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bidi w:val="1"/>
        <w:rPr/>
      </w:pPr>
      <w:r>
        <w:rPr>
          <w:rFonts w:ascii="Times New Roman" w:hAnsi="Times New Roman" w:eastAsia="Times New Roman" w:cs="Times New Roman"/>
          <w:b w:val="0"/>
        </w:rPr>
        <w:t xml:space="preserve">סֵפֶר לִקּוּטֵי מַאֲמָרִים, סֵפֶר יְהוֹשֻׁעַ – </w:t>
      </w:r>
      <w:r>
        <w:rPr>
          <w:rFonts w:ascii="Times New Roman" w:hAnsi="Times New Roman" w:eastAsia="Times New Roman" w:cs="Times New Roman"/>
          <w:b/>
        </w:rPr>
        <w:t xml:space="preserve">The Book of Likkutei Ma'amarim, the Book of Joshua.</w:t>
      </w:r>
    </w:p>
    <w:p w:rsidR="00000000" w:rsidDel="00000000" w:rsidP="00000000" w:rsidRDefault="00000000" w:rsidRPr="00000000" w14:paraId="00000003">
      <w:pPr>
        <w:bidi w:val="1"/>
        <w:rPr/>
      </w:pPr>
      <w:r>
        <w:rPr>
          <w:rFonts w:ascii="Times New Roman" w:hAnsi="Times New Roman" w:eastAsia="Times New Roman" w:cs="Times New Roman"/>
          <w:b w:val="0"/>
        </w:rPr>
        <w:t xml:space="preserve">בְּסִיַּעְתָּא דִשְׁמַיָּא, סֵפֶר יְהוֹשֻׁעַ: – </w:t>
      </w:r>
      <w:r>
        <w:rPr>
          <w:rFonts w:ascii="Times New Roman" w:hAnsi="Times New Roman" w:eastAsia="Times New Roman" w:cs="Times New Roman"/>
          <w:b/>
        </w:rPr>
        <w:t xml:space="preserve">With the help of Heaven, the Book of Joshua:</w:t>
      </w:r>
    </w:p>
    <w:p w:rsidR="00000000" w:rsidDel="00000000" w:rsidP="00000000" w:rsidRDefault="00000000" w:rsidRPr="00000000" w14:paraId="00000004">
      <w:pPr>
        <w:bidi w:val="1"/>
        <w:rPr/>
      </w:pPr>
      <w:r>
        <w:rPr>
          <w:rFonts w:ascii="Times New Roman" w:hAnsi="Times New Roman" w:eastAsia="Times New Roman" w:cs="Times New Roman"/>
          <w:b w:val="0"/>
        </w:rPr>
        <w:t xml:space="preserve">בִּנְדָרִים [כ״ב עַמּוּד ב׳]: אַלְמָלֵא חָטְאוּ יִשְׂרָאֵל, לֹא נִתַּן לָהֶם אֶלָּא חֲמִשָּׁה חֻמְּשֵׁי תוֹרָה וְסֵפֶר יְהוֹשֻׁעַ בִּלְבַד, מִפְּנֵי שֶׁעֶרְכָּהּ שֶׁל אֶרֶץ יִשְׂרָאֵל הוּא, שֶׁנֶּאֱמַר: "כִּי בְּרֹב חָכְמָה רָב כָּעַס וְגוֹמֵר" [קֹהֶלֶת א׳:י״ח]. – </w:t>
      </w:r>
      <w:r>
        <w:rPr>
          <w:rFonts w:ascii="Times New Roman" w:hAnsi="Times New Roman" w:eastAsia="Times New Roman" w:cs="Times New Roman"/>
          <w:b/>
        </w:rPr>
        <w:t xml:space="preserve">In tractate Nedarim 22b: Had Israel not sinned, they would have been given only the Five Books of the Torah and the Book of Joshua alone, because it contains the territorial allotment of the Land of Israel, as it is stated: "For in much wisdom is much grief..." Ecclesiastes 1:18.</w:t>
      </w:r>
    </w:p>
    <w:p w:rsidR="00000000" w:rsidDel="00000000" w:rsidP="00000000" w:rsidRDefault="00000000" w:rsidRPr="00000000" w14:paraId="00000005">
      <w:pPr>
        <w:bidi w:val="1"/>
        <w:rPr/>
      </w:pPr>
      <w:r>
        <w:rPr>
          <w:rFonts w:ascii="Times New Roman" w:hAnsi="Times New Roman" w:eastAsia="Times New Roman" w:cs="Times New Roman"/>
          <w:b w:val="0"/>
        </w:rPr>
        <w:t xml:space="preserve">וְעַיֵּן שָׁם בְּרַבֵּנוּ יִצְחָק אַלְפָסִי בְּעֵין יַעֲקֹב, הִנִּיחַ בְּקֻשְׁיָא: אַמַּאי לֹא סֵפֶר תְּהִלִּים וְשִׁיר הַשִּׁירִים? וְהָיָה לוֹ לוֹמַר גַּם כֵּן סֵפֶר מִשְׁלֵי! – </w:t>
      </w:r>
      <w:r>
        <w:rPr>
          <w:rFonts w:ascii="Times New Roman" w:hAnsi="Times New Roman" w:eastAsia="Times New Roman" w:cs="Times New Roman"/>
          <w:b/>
        </w:rPr>
        <w:t xml:space="preserve">And see there in the commentary of the Rif in Ein Yaakov, who left this as an unresolved difficulty: Why would they not also receive the Book of Psalms and the Song of Songs? And the Talmud should likewise have included the Book of Proverbs!</w:t>
      </w:r>
    </w:p>
    <w:p w:rsidR="00000000" w:rsidDel="00000000" w:rsidP="00000000" w:rsidRDefault="00000000" w:rsidRPr="00000000" w14:paraId="00000006">
      <w:pPr>
        <w:bidi w:val="1"/>
        <w:rPr/>
      </w:pPr>
      <w:r>
        <w:rPr>
          <w:rFonts w:ascii="Times New Roman" w:hAnsi="Times New Roman" w:eastAsia="Times New Roman" w:cs="Times New Roman"/>
          <w:b w:val="0"/>
        </w:rPr>
        <w:t xml:space="preserve">וְיוֹתֵר יֵשׁ לְהַקְשׁוֹת מִסֵּפֶר שְׁמוּאֵל וּמְלָכִים, שֶׁהוּא סִפּוּר מַה שֶּׁקָּרָה אֵצֶל הַמְּלָכִים וְהַנְּבִיאִים, וְגַם לוּ יְהֵא שֶׁלֹּא חָטְאוּ וְהָיָה הַסִּפּוּרִים בְּעִנְיָן אַחֵר, מִכָּל מָקוֹם לָמָּה לֹא יִתְּנוּ לְיִשְׂרָאֵל, וּכְמוֹ שֶׁנֶּאֱמַר סִפּוּרֵי דָּוִד הַמֶּלֶךְ עָלָיו הַשָּׁלוֹם שֶׁהָיָה צַדִּיק? – </w:t>
      </w:r>
      <w:r>
        <w:rPr>
          <w:rFonts w:ascii="Times New Roman" w:hAnsi="Times New Roman" w:eastAsia="Times New Roman" w:cs="Times New Roman"/>
          <w:b/>
        </w:rPr>
        <w:t xml:space="preserve">And an even greater difficulty may be raised from the Books of Samuel and Kings, which narrate the history that occurred with the kings and prophets; for even granting that had they not sinned the chronicles would have unfolded differently, why should they not have been given to Israel, such as the accounts of King David, peace be upon him, who was a righteous man?</w:t>
      </w:r>
    </w:p>
    <w:p w:rsidR="00000000" w:rsidDel="00000000" w:rsidP="00000000" w:rsidRDefault="00000000" w:rsidRPr="00000000" w14:paraId="00000007">
      <w:pPr>
        <w:bidi w:val="1"/>
        <w:rPr/>
      </w:pPr>
      <w:r>
        <w:rPr>
          <w:rFonts w:ascii="Times New Roman" w:hAnsi="Times New Roman" w:eastAsia="Times New Roman" w:cs="Times New Roman"/>
          <w:b w:val="0"/>
        </w:rPr>
        <w:t xml:space="preserve">אֲבָל כְּבָר אָמְרוּ בַּזֹּהַר בְּהַעֲלוֹתְךָ [קמ״ט עַמּוּד ב׳, קנ״ב עַמּוּד א׳], כִּי אֵין סִפּוּרֵי הַתּוֹרָה כִּשְׁאָר סִפּוּרֵי מַעֲשִׂיּוֹת, יְעֻיַּן שָׁם בָּאֹרֶךְ, רַק הַכֹּל הֵם תּוֹרָה לְלַמֵּד לָאָדָם דַּעַת מִזֶּה. – </w:t>
      </w:r>
      <w:r>
        <w:rPr>
          <w:rFonts w:ascii="Times New Roman" w:hAnsi="Times New Roman" w:eastAsia="Times New Roman" w:cs="Times New Roman"/>
          <w:b/>
        </w:rPr>
        <w:t xml:space="preserve">But the Zohar in Parashat Beha'alotecha 149b, 152a has already taught that the narratives of the Torah are not like mere historical anecdotes—examine there at length—rather, they are all divine instruction meant to teach man profound spiritual knowledge.</w:t>
      </w:r>
    </w:p>
    <w:p w:rsidR="00000000" w:rsidDel="00000000" w:rsidP="00000000" w:rsidRDefault="00000000" w:rsidRPr="00000000" w14:paraId="00000008">
      <w:pPr>
        <w:bidi w:val="1"/>
        <w:rPr/>
      </w:pPr>
      <w:r>
        <w:rPr>
          <w:rFonts w:ascii="Times New Roman" w:hAnsi="Times New Roman" w:eastAsia="Times New Roman" w:cs="Times New Roman"/>
          <w:b w:val="0"/>
        </w:rPr>
        <w:t xml:space="preserve">וְהִנֵּה לֶעָתִיד נֶאֱמַר: "וְלֹא יְלַמְּדוּ עוֹד וְגוֹמֵר" [יִרְמְיָהוּ ל״א:ל״ג], שֶׁכַּאֲשֶׁר יִתְפַּשֵּׁט אוֹרוֹ יִתְבָּרַךְ עַל כָּל בָּשָׂר לֹא יִצְטָרְכוּ לְתוֹרָה וְלִמּוּד מִזּוּלַת. – </w:t>
      </w:r>
      <w:r>
        <w:rPr>
          <w:rFonts w:ascii="Times New Roman" w:hAnsi="Times New Roman" w:eastAsia="Times New Roman" w:cs="Times New Roman"/>
          <w:b/>
        </w:rPr>
        <w:t xml:space="preserve">And behold, concerning the Future Era it is said: "And they shall teach no more..." Jeremiah 31:33, for when His light, blessed be He, extends over all flesh, people will not require instruction and learning from external teachers.</w:t>
      </w:r>
    </w:p>
    <w:p w:rsidR="00000000" w:rsidDel="00000000" w:rsidP="00000000" w:rsidRDefault="00000000" w:rsidRPr="00000000" w14:paraId="00000009">
      <w:pPr>
        <w:bidi w:val="1"/>
        <w:rPr/>
      </w:pPr>
      <w:r>
        <w:rPr>
          <w:rFonts w:ascii="Times New Roman" w:hAnsi="Times New Roman" w:eastAsia="Times New Roman" w:cs="Times New Roman"/>
          <w:b w:val="0"/>
        </w:rPr>
        <w:t xml:space="preserve">וּלְכָךְ צַחוּת לְשׁוֹן חַכְמֵינוּ זִכְרוֹנָם לִבְרָכָה בְּכַמָּה מְקוֹמוֹת עַל מַאֲמַר תּוֹרָיִי: קְרָאוּהוּ "מִפִּי הַגְּבוּרָה" (יְבָמוֹת ע״ב עַמּוּד ב׳ וּשְׁאָר דּוּכְתֵּי), וְכֵן הוּא בַּזֹּהַר קְדוֹשִׁים [ס׳ עַמּוּד ב׳]. – </w:t>
      </w:r>
      <w:r>
        <w:rPr>
          <w:rFonts w:ascii="Times New Roman" w:hAnsi="Times New Roman" w:eastAsia="Times New Roman" w:cs="Times New Roman"/>
          <w:b/>
        </w:rPr>
        <w:t xml:space="preserve">Therefore, the elegant expression of our Sages of blessed memory in several passages refers to a biblical command as issuing "from the mouth of the Gevurah (Might/Severity)" (Yevamot 72b and elsewhere), and so it is found in the Zohar, Parashat Kedoshim 60b.</w:t>
      </w:r>
    </w:p>
    <w:p w:rsidR="00000000" w:rsidDel="00000000" w:rsidP="00000000" w:rsidRDefault="00000000" w:rsidRPr="00000000" w14:paraId="0000000A">
      <w:pPr>
        <w:bidi w:val="1"/>
        <w:rPr/>
      </w:pPr>
      <w:r>
        <w:rPr>
          <w:rFonts w:ascii="Times New Roman" w:hAnsi="Times New Roman" w:eastAsia="Times New Roman" w:cs="Times New Roman"/>
          <w:b w:val="0"/>
        </w:rPr>
        <w:t xml:space="preserve">וּמִדַּת הַגְּבוּרָה אֵצֶל הַשֵּׁם יִתְבָּרַךְ יָדוּעַ לַיּוֹדְעִים שֶׁהוּא הַצִּמְצוּם וְהֶעְדֵּר הָאוֹר וְזַעְמוֹ יִתְבָּרַךְ עַל יוֹשְׁבֵי תֵבֵל. – </w:t>
      </w:r>
      <w:r>
        <w:rPr>
          <w:rFonts w:ascii="Times New Roman" w:hAnsi="Times New Roman" w:eastAsia="Times New Roman" w:cs="Times New Roman"/>
          <w:b/>
        </w:rPr>
        <w:t xml:space="preserve">And the divine attribute of Gevurah is known to the initiates to be the principle of contraction (tzimtzum), the withholding of light, and His indignation toward the inhabitants of the earth.</w:t>
      </w:r>
    </w:p>
    <w:p w:rsidR="00000000" w:rsidDel="00000000" w:rsidP="00000000" w:rsidRDefault="00000000" w:rsidRPr="00000000" w14:paraId="0000000B">
      <w:pPr>
        <w:bidi w:val="1"/>
        <w:rPr/>
      </w:pPr>
      <w:r>
        <w:rPr>
          <w:rFonts w:ascii="Times New Roman" w:hAnsi="Times New Roman" w:eastAsia="Times New Roman" w:cs="Times New Roman"/>
          <w:b w:val="0"/>
        </w:rPr>
        <w:t xml:space="preserve">וּמִצַּד הַזֶּה הִיא הַתּוֹרָה הַמַּגְדֶּרֶת אֶת הָאָדָם, וְכֵן כָּל תּוֹסֶפֶת תּוֹרָה וְלִמּוּדִים וְהַגְדָּרוֹת לָאָדָם הוּא מִצַּד הַזֶּה; – </w:t>
      </w:r>
      <w:r>
        <w:rPr>
          <w:rFonts w:ascii="Times New Roman" w:hAnsi="Times New Roman" w:eastAsia="Times New Roman" w:cs="Times New Roman"/>
          <w:b/>
        </w:rPr>
        <w:t xml:space="preserve">And from this dimension stems the restrictive aspect of Torah that establishes protective boundaries around man, and likewise every expansion of Torah, additional studies, and fences for man derives from this side;</w:t>
      </w:r>
    </w:p>
    <w:p w:rsidR="00000000" w:rsidDel="00000000" w:rsidP="00000000" w:rsidRDefault="00000000" w:rsidRPr="00000000" w14:paraId="0000000C">
      <w:pPr>
        <w:bidi w:val="1"/>
        <w:rPr/>
      </w:pPr>
      <w:r>
        <w:rPr>
          <w:rFonts w:ascii="Times New Roman" w:hAnsi="Times New Roman" w:eastAsia="Times New Roman" w:cs="Times New Roman"/>
          <w:b w:val="0"/>
        </w:rPr>
        <w:t xml:space="preserve">וּכְמוֹ שֶׁכָּתוּב בְּתַעֲנִית (ד׳ עַמּוּד א׳): צוּרְבָא מֵרַבָּנַן דְּרָתַח — אוֹרַיְיתָא דְּמַרְתְּחָא לֵיהּ. – </w:t>
      </w:r>
      <w:r>
        <w:rPr>
          <w:rFonts w:ascii="Times New Roman" w:hAnsi="Times New Roman" w:eastAsia="Times New Roman" w:cs="Times New Roman"/>
          <w:b/>
        </w:rPr>
        <w:t xml:space="preserve">as it is written in Ta'anit (4a): A young Torah scholar who flares up in anger—it is the fiery nature of the Torah that incites him.</w:t>
      </w:r>
    </w:p>
    <w:p w:rsidR="00000000" w:rsidDel="00000000" w:rsidP="00000000" w:rsidRDefault="00000000" w:rsidRPr="00000000" w14:paraId="0000000D">
      <w:pPr>
        <w:bidi w:val="1"/>
        <w:rPr/>
      </w:pPr>
      <w:r>
        <w:rPr>
          <w:rFonts w:ascii="Times New Roman" w:hAnsi="Times New Roman" w:eastAsia="Times New Roman" w:cs="Times New Roman"/>
          <w:b w:val="0"/>
        </w:rPr>
        <w:t xml:space="preserve">וְכֵן הַנְּדָרִים בָּאִים מִפְּנֵי הַכַּעַס, כְּמַה שֶּׁכָּתוּב בִּנְדָרִים [ט׳ עַמּוּד ב׳], עַיֵּן שָׁם בְּרַשִׁ״י, שֶׁמִּתּוֹךְ כָּךְ אֵינוֹ מִסְתַּפֵּק וְדַיּוֹ בְּמַה שֶּׁאָסְרָה תּוֹרָה, רַק מוֹסִיף לוֹ גְּדָרִים. – </w:t>
      </w:r>
      <w:r>
        <w:rPr>
          <w:rFonts w:ascii="Times New Roman" w:hAnsi="Times New Roman" w:eastAsia="Times New Roman" w:cs="Times New Roman"/>
          <w:b/>
        </w:rPr>
        <w:t xml:space="preserve">And vows likewise stem from anger, as written in Nedarim 9b—see Rashi there—that out of vexation a person is not content with what the Torah has forbidden, but adds further ascetic restrictions upon himself.</w:t>
      </w:r>
    </w:p>
    <w:p w:rsidR="00000000" w:rsidDel="00000000" w:rsidP="00000000" w:rsidRDefault="00000000" w:rsidRPr="00000000" w14:paraId="0000000E">
      <w:pPr>
        <w:bidi w:val="1"/>
        <w:rPr/>
      </w:pPr>
      <w:r>
        <w:rPr>
          <w:rFonts w:ascii="Times New Roman" w:hAnsi="Times New Roman" w:eastAsia="Times New Roman" w:cs="Times New Roman"/>
          <w:b w:val="0"/>
        </w:rPr>
        <w:t xml:space="preserve">וּלְכָךְ בָּא הַמַּאֲמָר הַזֶּה שֶׁל "אַלְמָלֵא חָטְאוּ" בְּמַסֶּכֶת נְדָרִים, וְנִסְמַךְ אֶל מַאֲמָר הַמַּתְחִיל שָׁם [כ״ב עַמּוּד א׳] שֶׁהַנּוֹדֵר נִקְרָא "רָשָׁע", וְיָלֵיף "חֲדָלָה" "חֲדָלָה" מִ"שָּׁם רְשָׁעִים חָדְלוּ רֹגֶז" [אִיּוֹב ג׳:י״ז], – </w:t>
      </w:r>
      <w:r>
        <w:rPr>
          <w:rFonts w:ascii="Times New Roman" w:hAnsi="Times New Roman" w:eastAsia="Times New Roman" w:cs="Times New Roman"/>
          <w:b/>
        </w:rPr>
        <w:t xml:space="preserve">For this reason this teaching of "Had they not sinned..." appears in tractate Nedarim, juxtaposed with the teaching earlier on that folio that one who takes a vow is called "wicked," deriving this from a verbal analogy (gezeirah shavah) of the word "cease" (chadal) from "There the wicked cease from troubling" Job 3:17,</w:t>
      </w:r>
    </w:p>
    <w:p w:rsidR="00000000" w:rsidDel="00000000" w:rsidP="00000000" w:rsidRDefault="00000000" w:rsidRPr="00000000" w14:paraId="0000000F">
      <w:pPr>
        <w:bidi w:val="1"/>
        <w:rPr/>
      </w:pPr>
      <w:r>
        <w:rPr>
          <w:rFonts w:ascii="Times New Roman" w:hAnsi="Times New Roman" w:eastAsia="Times New Roman" w:cs="Times New Roman"/>
          <w:b w:val="0"/>
        </w:rPr>
        <w:t xml:space="preserve">לוֹמַר שֶׁהַחוֹדֵל לִנְדֹּר חוֹדֵל מֵרֹגֶז וְכַעַס, שֶׁהַנֵּדֶר נִמְשָׁךְ מֵחֲמָתוֹ מִצַּד מִדַּת הַגְּבוּרָה וְהַכַּעַס, שֶׁהוּא עַל יְדֵי זֶה הֶעְלֵם אוֹרוֹ יִתְבָּרַךְ, – </w:t>
      </w:r>
      <w:r>
        <w:rPr>
          <w:rFonts w:ascii="Times New Roman" w:hAnsi="Times New Roman" w:eastAsia="Times New Roman" w:cs="Times New Roman"/>
          <w:b/>
        </w:rPr>
        <w:t xml:space="preserve">teaching that he who refrains from vowing desists from agitation and anger, for the vow is generated by anger stemming from the attribute of Gevurah, which causes the concealment of His divine light,</w:t>
      </w:r>
    </w:p>
    <w:p w:rsidR="00000000" w:rsidDel="00000000" w:rsidP="00000000" w:rsidRDefault="00000000" w:rsidRPr="00000000" w14:paraId="00000010">
      <w:pPr>
        <w:bidi w:val="1"/>
        <w:rPr/>
      </w:pPr>
      <w:r>
        <w:rPr>
          <w:rFonts w:ascii="Times New Roman" w:hAnsi="Times New Roman" w:eastAsia="Times New Roman" w:cs="Times New Roman"/>
          <w:b w:val="0"/>
        </w:rPr>
        <w:t xml:space="preserve">כְּטַעַם "ה' צִלְּךָ" [תְּהִלִּים קכ״א:ה׳], שֶׁפֵּרְשׁוּ כַּת הַקּוֹדְמִין זִכְרוֹנָם לִבְרָכָה, וְהוּא גַּם כֵּן בַּמִּדְרָשׁ (הוּבָא בַּשְּׁלָ״ה פָּרָשַׁת מִשְׁפָּטִים). – </w:t>
      </w:r>
      <w:r>
        <w:rPr>
          <w:rFonts w:ascii="Times New Roman" w:hAnsi="Times New Roman" w:eastAsia="Times New Roman" w:cs="Times New Roman"/>
          <w:b/>
        </w:rPr>
        <w:t xml:space="preserve">according to the principle of "Hashem is your shadow" Psalms 121:5 as expounded by earlier masters and the Midrash (cited in the Shelah, Parashat Mishpatim).</w:t>
      </w:r>
    </w:p>
    <w:p w:rsidR="00000000" w:rsidDel="00000000" w:rsidP="00000000" w:rsidRDefault="00000000" w:rsidRPr="00000000" w14:paraId="00000011">
      <w:pPr>
        <w:bidi w:val="1"/>
        <w:rPr/>
      </w:pPr>
      <w:r>
        <w:rPr>
          <w:rFonts w:ascii="Times New Roman" w:hAnsi="Times New Roman" w:eastAsia="Times New Roman" w:cs="Times New Roman"/>
          <w:b w:val="0"/>
        </w:rPr>
        <w:t xml:space="preserve">וּלְכָךְ אֵין דַּי לוֹ בַּתּוֹרָה לְבַד וְצָרִיךְ לְהוֹסִיף, וְאַחַר כָּךְ מְדַבֵּר מִכַּעַס, וְאַחַר כָּךְ אָמַר "אַלְמָלֵא וְכוּלֵי", – </w:t>
      </w:r>
      <w:r>
        <w:rPr>
          <w:rFonts w:ascii="Times New Roman" w:hAnsi="Times New Roman" w:eastAsia="Times New Roman" w:cs="Times New Roman"/>
          <w:b/>
        </w:rPr>
        <w:t xml:space="preserve">And therefore the original Torah prohibitions no longer suffice for him and he must add fences, after which the Gemara discusses anger, followed by the statement "Had they not sinned...";</w:t>
      </w:r>
    </w:p>
    <w:p w:rsidR="00000000" w:rsidDel="00000000" w:rsidP="00000000" w:rsidRDefault="00000000" w:rsidRPr="00000000" w14:paraId="00000012">
      <w:pPr>
        <w:bidi w:val="1"/>
        <w:rPr/>
      </w:pPr>
      <w:r>
        <w:rPr>
          <w:rFonts w:ascii="Times New Roman" w:hAnsi="Times New Roman" w:eastAsia="Times New Roman" w:cs="Times New Roman"/>
          <w:b w:val="0"/>
        </w:rPr>
        <w:t xml:space="preserve">שֶׁגַּם רִבּוּי הַתּוֹרָה שֶׁל הַנְּבִיאִים וּבַעֲלֵי רוּחַ הַקֹּדֶשׁ הוּא מִצַּד רֹב כַּעַס וְהֶעְלֵם הָאוֹר, דְּאֵין דַּי בַּתּוֹרָה; – </w:t>
      </w:r>
      <w:r>
        <w:rPr>
          <w:rFonts w:ascii="Times New Roman" w:hAnsi="Times New Roman" w:eastAsia="Times New Roman" w:cs="Times New Roman"/>
          <w:b/>
        </w:rPr>
        <w:t xml:space="preserve">showing that the expansion of the canon by the Prophets and the Writings inspired by the Holy Spirit likewise resulted from increasing wrath and spiritual concealment, wherein the Pentateuch alone was no longer sufficient;</w:t>
      </w:r>
    </w:p>
    <w:p w:rsidR="00000000" w:rsidDel="00000000" w:rsidP="00000000" w:rsidRDefault="00000000" w:rsidRPr="00000000" w14:paraId="00000013">
      <w:pPr>
        <w:bidi w:val="1"/>
        <w:rPr/>
      </w:pPr>
      <w:r>
        <w:rPr>
          <w:rFonts w:ascii="Times New Roman" w:hAnsi="Times New Roman" w:eastAsia="Times New Roman" w:cs="Times New Roman"/>
          <w:b w:val="0"/>
        </w:rPr>
        <w:t xml:space="preserve">כִּי לוּלֵי כֵן הָיָה דַי בַּתּוֹרָה, שֶׁהוּא מַה שֶּׁהוּא הֶכְרֵחַ מִצַּד הַבְּרִיאָה שֶׁהִיא עַל כָּרְחָךְ הֶעְלֵם, וְצָרִיךְ לְתוֹרָה מִן הַשָּׁמַיִם מַה שֶּׁהַשֵּׁם יִתְבָּרַךְ הֵאִיר בָּעוֹלָם. – </w:t>
      </w:r>
      <w:r>
        <w:rPr>
          <w:rFonts w:ascii="Times New Roman" w:hAnsi="Times New Roman" w:eastAsia="Times New Roman" w:cs="Times New Roman"/>
          <w:b/>
        </w:rPr>
        <w:t xml:space="preserve">for had it not been for sin, the Five Books would have sufficed, fulfilling the baseline revelation necessitated by creation—which is inherently in a state of concealment—requiring the celestial Torah illuminated by the Blessed Name.</w:t>
      </w:r>
    </w:p>
    <w:p w:rsidR="00000000" w:rsidDel="00000000" w:rsidP="00000000" w:rsidRDefault="00000000" w:rsidRPr="00000000" w14:paraId="00000014">
      <w:pPr>
        <w:bidi w:val="1"/>
        <w:rPr/>
      </w:pPr>
      <w:r>
        <w:rPr>
          <w:rFonts w:ascii="Times New Roman" w:hAnsi="Times New Roman" w:eastAsia="Times New Roman" w:cs="Times New Roman"/>
          <w:b w:val="0"/>
        </w:rPr>
        <w:t xml:space="preserve">וּבָזֶה דַּי לְהָאִיר עֵינֵי הָאָדָם וְלֹא יְלַמֵּד אִישׁ אֶת רֵעֵהוּ, רַק כָּל אֶחָד יוּכַל לוֹמַר מֵעַצְמוֹ תְּהִלּוֹת דָּוִד הַמֶּלֶךְ עָלָיו הַשָּׁלוֹם וְשִׁירֵי שְׁלֹמֹה וְחָכְמוֹתָיו וְכַדּוֹמֶה. – </w:t>
      </w:r>
      <w:r>
        <w:rPr>
          <w:rFonts w:ascii="Times New Roman" w:hAnsi="Times New Roman" w:eastAsia="Times New Roman" w:cs="Times New Roman"/>
          <w:b/>
        </w:rPr>
        <w:t xml:space="preserve">And this alone would have sufficed to enlighten human eyes so that no man would need to instruct his fellow, but each individual would have been capable of spontaneously uttering the praises of King David, the songs and wisdom of Solomon, and the like.</w:t>
      </w:r>
    </w:p>
    <w:p w:rsidR="00000000" w:rsidDel="00000000" w:rsidP="00000000" w:rsidRDefault="00000000" w:rsidRPr="00000000" w14:paraId="00000015">
      <w:pPr>
        <w:bidi w:val="1"/>
        <w:rPr/>
      </w:pPr>
    </w:p>
    <w:p w:rsidR="00000000" w:rsidDel="00000000" w:rsidP="00000000" w:rsidRDefault="00000000" w:rsidRPr="00000000" w14:paraId="00000017">
      <w:pPr>
        <w:bidi w:val="1"/>
        <w:rPr/>
      </w:pPr>
      <w:r>
        <w:rPr>
          <w:rFonts w:ascii="Times New Roman" w:hAnsi="Times New Roman" w:eastAsia="Times New Roman" w:cs="Times New Roman"/>
          <w:b w:val="0"/>
        </w:rPr>
        <w:t xml:space="preserve">וְאָמְרוּ: סֵפֶר יְהוֹשֻׁעַ, כִּי אָמְרוּ [בְּבַמִּדְבָּר רַבָּה פָּרָשָׁה י״ב:ט׳]: "נֹצֵר תְּאֵנָה יֹאכַל פִּרְיָהּ" [מִשְׁלֵי כ״ז:י״ח] — מְדַבֵּר בִּיהוֹשֻׁעַ וְכוּלֵי – </w:t>
      </w:r>
      <w:r>
        <w:rPr>
          <w:rFonts w:ascii="Times New Roman" w:hAnsi="Times New Roman" w:eastAsia="Times New Roman" w:cs="Times New Roman"/>
          <w:b/>
        </w:rPr>
        <w:t xml:space="preserve">And as for their statement that the Book of Joshua would have been included: for the Sages stated Bamidbar Rabbah 12:9: "'Whoso keeps the fig tree shall eat the fruit thereof' Proverbs 27:18—this speaks of Joshua, etc."</w:t>
      </w:r>
    </w:p>
    <w:p w:rsidR="00000000" w:rsidDel="00000000" w:rsidP="00000000" w:rsidRDefault="00000000" w:rsidRPr="00000000" w14:paraId="00000018">
      <w:pPr>
        <w:bidi w:val="1"/>
        <w:rPr/>
      </w:pPr>
      <w:r>
        <w:rPr>
          <w:rFonts w:ascii="Times New Roman" w:hAnsi="Times New Roman" w:eastAsia="Times New Roman" w:cs="Times New Roman"/>
          <w:b w:val="0"/>
        </w:rPr>
        <w:t xml:space="preserve">[וְעַיֵּן סִפְרֵי פִינְחָס פִּסְקָא ק״מ, טָעוּת סוֹפֵר שָׁם "עָלֶיךָ" וְצָרִיךְ לוֹמַר "עָלָיו"], – </w:t>
      </w:r>
      <w:r>
        <w:rPr>
          <w:rFonts w:ascii="Times New Roman" w:hAnsi="Times New Roman" w:eastAsia="Times New Roman" w:cs="Times New Roman"/>
          <w:b/>
        </w:rPr>
        <w:t xml:space="preserve">and see Sifrei, Pinchas, sec. 140, where the reading "upon you" is a scribal error and should read "upon him",</w:t>
      </w:r>
    </w:p>
    <w:p w:rsidR="00000000" w:rsidDel="00000000" w:rsidP="00000000" w:rsidRDefault="00000000" w:rsidRPr="00000000" w14:paraId="00000019">
      <w:pPr>
        <w:bidi w:val="1"/>
        <w:rPr/>
      </w:pPr>
      <w:r>
        <w:rPr>
          <w:rFonts w:ascii="Times New Roman" w:hAnsi="Times New Roman" w:eastAsia="Times New Roman" w:cs="Times New Roman"/>
          <w:b w:val="0"/>
        </w:rPr>
        <w:t xml:space="preserve">נִמְשְׁלָה תּוֹרָה כִּתְאֵנָה וְכוּלֵי, "יֹאכַל פִּרְיָהּ" — פְּרִי שֶׁל תּוֹרָה, מַלְכוּת וְשָׂרוּת וְכוּלֵי, עַיֵּן שָׁם. – </w:t>
      </w:r>
      <w:r>
        <w:rPr>
          <w:rFonts w:ascii="Times New Roman" w:hAnsi="Times New Roman" w:eastAsia="Times New Roman" w:cs="Times New Roman"/>
          <w:b/>
        </w:rPr>
        <w:t xml:space="preserve">the Torah being likened to a fig tree, and "shall eat the fruit thereof" referring to the fruit of the Torah, namely kingship and dominion, etc.; see there.</w:t>
      </w:r>
    </w:p>
    <w:p w:rsidR="00000000" w:rsidDel="00000000" w:rsidP="00000000" w:rsidRDefault="00000000" w:rsidRPr="00000000" w14:paraId="0000001A">
      <w:pPr>
        <w:bidi w:val="1"/>
        <w:rPr/>
      </w:pPr>
      <w:r>
        <w:rPr>
          <w:rFonts w:ascii="Times New Roman" w:hAnsi="Times New Roman" w:eastAsia="Times New Roman" w:cs="Times New Roman"/>
          <w:b w:val="0"/>
        </w:rPr>
        <w:t xml:space="preserve">וּמֹשֶׁה רַבֵּנוּ עָלָיו הַשָּׁלוֹם זָכָה לַתְּאֵנָה שֶׁהוּא מָקוֹר לַחָכְמָה, וּכְמַה שֶּׁכָּתוּב (מְגִלָּה י״ג עַמּוּד א׳): אַב בַּתּוֹרָה, אַב בַּחָכְמָה, אֲבָל לֹא זָכָה לַפְּרִי, כִּי "נֹצֵר תְּאֵנָה" הָיָה יְהוֹשֻׁעַ; – </w:t>
      </w:r>
      <w:r>
        <w:rPr>
          <w:rFonts w:ascii="Times New Roman" w:hAnsi="Times New Roman" w:eastAsia="Times New Roman" w:cs="Times New Roman"/>
          <w:b/>
        </w:rPr>
        <w:t xml:space="preserve">And Moses our teacher, peace be upon him, merited the fig tree itself, which is the wellspring of wisdom—as it is written (Megillah 13a): "father in Torah, father in wisdom"—yet he did not merit the fruit, for the "keeper of the fig tree" was Joshua;</w:t>
      </w:r>
    </w:p>
    <w:p w:rsidR="00000000" w:rsidDel="00000000" w:rsidP="00000000" w:rsidRDefault="00000000" w:rsidRPr="00000000" w14:paraId="0000001B">
      <w:pPr>
        <w:bidi w:val="1"/>
        <w:rPr/>
      </w:pPr>
      <w:r>
        <w:rPr>
          <w:rFonts w:ascii="Times New Roman" w:hAnsi="Times New Roman" w:eastAsia="Times New Roman" w:cs="Times New Roman"/>
          <w:b w:val="0"/>
        </w:rPr>
        <w:t xml:space="preserve">כִּי מֹשֶׁה רַבֵּנוּ עָלָיו הַשָּׁלוֹם הוּא עֶצֶם הַתְּאֵנָה, כְּמוֹ שֶׁזָּכָה וְנִקְרֵאת הַתּוֹרָה עַל שְׁמוֹ: "תּוֹרַת מֹשֶׁה" (כְּמַה שֶּׁכָּתוּב שְׁמוֹת רַבָּה פָּרָשָׁה מ״ז [מ״ז:ז׳]), – </w:t>
      </w:r>
      <w:r>
        <w:rPr>
          <w:rFonts w:ascii="Times New Roman" w:hAnsi="Times New Roman" w:eastAsia="Times New Roman" w:cs="Times New Roman"/>
          <w:b/>
        </w:rPr>
        <w:t xml:space="preserve">for Moses our teacher is the essence of the fig tree, having merited that the Torah is named after him, "the Torah of Moses" (as written in Shemot Rabbah 47:7),</w:t>
      </w:r>
    </w:p>
    <w:p w:rsidR="00000000" w:rsidDel="00000000" w:rsidP="00000000" w:rsidRDefault="00000000" w:rsidRPr="00000000" w14:paraId="0000001C">
      <w:pPr>
        <w:bidi w:val="1"/>
        <w:rPr/>
      </w:pPr>
      <w:r>
        <w:rPr>
          <w:rFonts w:ascii="Times New Roman" w:hAnsi="Times New Roman" w:eastAsia="Times New Roman" w:cs="Times New Roman"/>
          <w:b w:val="0"/>
        </w:rPr>
        <w:t xml:space="preserve">וְכַנּוֹדָע מִטַּעַם הָאֲרִיזַ״ל בְּבֵאוּר לְשׁוֹן חַכְמֵינוּ זִכְרוֹנָם לִבְרָכָה (שַׁבָּת ק״א עַמּוּד ב׳): "מֹשֶׁה, שַׁפִּיר קָאָמְרַתְּ", כִּי כֹּחַ הַתּוֹרָה וְהַחָכְמָה שֶׁבְּכָל הַנְּפָשׁוֹת מִיִּשְׂרָאֵל הוּא נִשְׁמַת מֹשֶׁה רַבֵּנוּ עָלָיו הַשָּׁלוֹם. – </w:t>
      </w:r>
      <w:r>
        <w:rPr>
          <w:rFonts w:ascii="Times New Roman" w:hAnsi="Times New Roman" w:eastAsia="Times New Roman" w:cs="Times New Roman"/>
          <w:b/>
        </w:rPr>
        <w:t xml:space="preserve">and as is known from the Arizal explaining the Talmudic phrase (Shabbat 101b), "Moses, you have spoken well," because the potential of Torah and wisdom in every Jewish soul derives from the soul of Moses our teacher.</w:t>
      </w:r>
    </w:p>
    <w:p w:rsidR="00000000" w:rsidDel="00000000" w:rsidP="00000000" w:rsidRDefault="00000000" w:rsidRPr="00000000" w14:paraId="0000001D">
      <w:pPr>
        <w:bidi w:val="1"/>
        <w:rPr/>
      </w:pPr>
      <w:r>
        <w:rPr>
          <w:rFonts w:ascii="Times New Roman" w:hAnsi="Times New Roman" w:eastAsia="Times New Roman" w:cs="Times New Roman"/>
          <w:b w:val="0"/>
        </w:rPr>
        <w:t xml:space="preserve">וִיהוֹשֻׁעַ הָיָה נוֹצֵר הַתְּאֵנָה, כְּדֶרֶךְ שֶׁאָמְרוּ שָׁם בַּמִּדְרָשׁ אַחַר כָּךְ עַל "וְשֹׁמֵר אֲדֹנָיו [יְכֻבָּד]" [מִשְׁלֵי כ״ז:י״ח] — זֶה יְהוֹשֻׁעַ שֶׁשִּׁמֵּשׁ לְמֹשֶׁה; – </w:t>
      </w:r>
      <w:r>
        <w:rPr>
          <w:rFonts w:ascii="Times New Roman" w:hAnsi="Times New Roman" w:eastAsia="Times New Roman" w:cs="Times New Roman"/>
          <w:b/>
        </w:rPr>
        <w:t xml:space="preserve">And Joshua was the keeper of the fig tree, as the Midrash expounds on "and he that waits on his master shall be honored" Proverbs 27:18—this refers to Joshua who served Moses;</w:t>
      </w:r>
    </w:p>
    <w:p w:rsidR="00000000" w:rsidDel="00000000" w:rsidP="00000000" w:rsidRDefault="00000000" w:rsidRPr="00000000" w14:paraId="0000001E">
      <w:pPr>
        <w:bidi w:val="1"/>
        <w:rPr/>
      </w:pPr>
      <w:r>
        <w:rPr>
          <w:rFonts w:ascii="Times New Roman" w:hAnsi="Times New Roman" w:eastAsia="Times New Roman" w:cs="Times New Roman"/>
          <w:b w:val="0"/>
        </w:rPr>
        <w:t xml:space="preserve">וְהוּא זָכָה לַאֲכִילַת הַפְּרִי, וְהוּא כְּבִישַׁת הָאָרֶץ שֶׁהוּא פְּרִי הַתּוֹרָה, כְּמוֹ שֶׁנֶּאֱמַר: "לְמַעַן יִרְבּוּ [יְמֵיכֶם וִימֵי בְנֵיכֶם] עַל הָאֲדָמָה וְגוֹמֵר" [דְּבָרִים י״א:כ״א], וְעוֹד כַּמָּה פְסוּקִים. – </w:t>
      </w:r>
      <w:r>
        <w:rPr>
          <w:rFonts w:ascii="Times New Roman" w:hAnsi="Times New Roman" w:eastAsia="Times New Roman" w:cs="Times New Roman"/>
          <w:b/>
        </w:rPr>
        <w:t xml:space="preserve">and he merited eating its fruit, which is the conquest and settlement of the Land, the fruit of the Torah, as it is written: "That your days may be multiplied... upon the land..." Deuteronomy 11:21, and several other verses.</w:t>
      </w:r>
    </w:p>
    <w:p w:rsidR="00000000" w:rsidDel="00000000" w:rsidP="00000000" w:rsidRDefault="00000000" w:rsidRPr="00000000" w14:paraId="0000001F">
      <w:pPr>
        <w:bidi w:val="1"/>
        <w:rPr/>
      </w:pPr>
      <w:r>
        <w:rPr>
          <w:rFonts w:ascii="Times New Roman" w:hAnsi="Times New Roman" w:eastAsia="Times New Roman" w:cs="Times New Roman"/>
          <w:b w:val="0"/>
        </w:rPr>
        <w:t xml:space="preserve">וְזֶהוּ הַמַּלְכוּת וְשָׂרוּת שֶׁזָּכַר בַּמִּדְרָשׁ, כִּי הַמְּלוּכָה הִיא בְּיַחַס אֶל הָאָרֶץ, וּלְזֶה הָיָה יְהוֹשֻׁעַ כְּלִי מוּכָן בְּיִחוּד, דֻּגְמַת מֹשֶׁה רַבֵּנוּ עָלָיו הַשָּׁלוֹם לַתּוֹרָה. – </w:t>
      </w:r>
      <w:r>
        <w:rPr>
          <w:rFonts w:ascii="Times New Roman" w:hAnsi="Times New Roman" w:eastAsia="Times New Roman" w:cs="Times New Roman"/>
          <w:b/>
        </w:rPr>
        <w:t xml:space="preserve">And this is the kingship and dominion mentioned in the Midrash, for sovereignty exists in relation to the Land, and for this Joshua was specifically prepared, parallel to Moses regarding the Torah.</w:t>
      </w:r>
    </w:p>
    <w:p w:rsidR="00000000" w:rsidDel="00000000" w:rsidP="00000000" w:rsidRDefault="00000000" w:rsidRPr="00000000" w14:paraId="00000020">
      <w:pPr>
        <w:bidi w:val="1"/>
        <w:rPr/>
      </w:pPr>
      <w:r>
        <w:rPr>
          <w:rFonts w:ascii="Times New Roman" w:hAnsi="Times New Roman" w:eastAsia="Times New Roman" w:cs="Times New Roman"/>
          <w:b w:val="0"/>
        </w:rPr>
        <w:t xml:space="preserve">וּכְמַה שֶּׁכָּתוּב בְּסִפְרֵי [וָאֶתְחַנַּן פִּסְקָא כ״ט]: אִם אַתָּה עוֹבֵר לִפְנֵיהֶם — עוֹבְרִין, וְאִם לָאו — אֵין עוֹבְרִין; אִם מַנְחִילָם — נוֹחֲלִין, וְאִם לָאו — אֵין נוֹחֲלִין. – </w:t>
      </w:r>
      <w:r>
        <w:rPr>
          <w:rFonts w:ascii="Times New Roman" w:hAnsi="Times New Roman" w:eastAsia="Times New Roman" w:cs="Times New Roman"/>
          <w:b/>
        </w:rPr>
        <w:t xml:space="preserve">And as it is written in the Sifrei Va'etchanan, sec. 29: If you cross over before them, they cross; if not, they do not cross; if you cause them to inherit, they inherit; if not, they do not inherit.</w:t>
      </w:r>
    </w:p>
    <w:p w:rsidR="00000000" w:rsidDel="00000000" w:rsidP="00000000" w:rsidRDefault="00000000" w:rsidRPr="00000000" w14:paraId="00000021">
      <w:pPr>
        <w:bidi w:val="1"/>
        <w:rPr/>
      </w:pPr>
      <w:r>
        <w:rPr>
          <w:rFonts w:ascii="Times New Roman" w:hAnsi="Times New Roman" w:eastAsia="Times New Roman" w:cs="Times New Roman"/>
          <w:b w:val="0"/>
        </w:rPr>
        <w:t xml:space="preserve">וּלְזֶה אָמְרוּ [בָּבָא בַּתְרָא ע״ה עַמּוּד א׳]: פְּנֵי מֹשֶׁה כִּפְנֵי חַמָּה, פְּנֵי יְהוֹשֻׁעַ כִּפְנֵי לְבָנָה, שֶׁהַחַמָּה הוּא עֶצֶם הָאוֹר וְהַלְּבָנָה הוּא פְּרִי אוֹרָהּ. – </w:t>
      </w:r>
      <w:r>
        <w:rPr>
          <w:rFonts w:ascii="Times New Roman" w:hAnsi="Times New Roman" w:eastAsia="Times New Roman" w:cs="Times New Roman"/>
          <w:b/>
        </w:rPr>
        <w:t xml:space="preserve">And regarding this the Sages said Bava Batra 75a: The face of Moses was like the face of the sun, while the face of Joshua was like the face of the moon—the sun being the source of light, and the moon its derivative fruit.</w:t>
      </w:r>
    </w:p>
    <w:p w:rsidR="00000000" w:rsidDel="00000000" w:rsidP="00000000" w:rsidRDefault="00000000" w:rsidRPr="00000000" w14:paraId="00000022">
      <w:pPr>
        <w:bidi w:val="1"/>
        <w:rPr/>
      </w:pPr>
      <w:r>
        <w:rPr>
          <w:rFonts w:ascii="Times New Roman" w:hAnsi="Times New Roman" w:eastAsia="Times New Roman" w:cs="Times New Roman"/>
          <w:b w:val="0"/>
        </w:rPr>
        <w:t xml:space="preserve">וְסִיֵּם: "אוֹי לְאוֹתָהּ בּוּשָׁה וְכוּלֵי" [שָׁם], וְהוּא דֻּגְמַת הַנֶּאֱמָר שָׁם לִפְנֵי זֶה גַּם כֵּן אוֹתוֹ לָשׁוֹן [וְכֵן אָמְרוּ שָׁם עַל זֶה "כַּיּוֹצֵא בוֹ וְכוּלֵי"] עַל אֵשׁ בַּחֻפָּה. – </w:t>
      </w:r>
      <w:r>
        <w:rPr>
          <w:rFonts w:ascii="Times New Roman" w:hAnsi="Times New Roman" w:eastAsia="Times New Roman" w:cs="Times New Roman"/>
          <w:b/>
        </w:rPr>
        <w:t xml:space="preserve">And the Talmud concludes: "Woe for that shame, etc." ibid., matching the phrase used just prior regarding each person's canopy in the World to Come being scorched by the fire of his fellow.</w:t>
      </w:r>
    </w:p>
    <w:p w:rsidR="00000000" w:rsidDel="00000000" w:rsidP="00000000" w:rsidRDefault="00000000" w:rsidRPr="00000000" w14:paraId="00000023">
      <w:pPr>
        <w:bidi w:val="1"/>
        <w:rPr/>
      </w:pPr>
      <w:r>
        <w:rPr>
          <w:rFonts w:ascii="Times New Roman" w:hAnsi="Times New Roman" w:eastAsia="Times New Roman" w:cs="Times New Roman"/>
          <w:b w:val="0"/>
        </w:rPr>
        <w:t xml:space="preserve">וּמַה שֶּׁפֵּרֵשׁ רַשִׁ״י שֶׁרַק בְּשֶׁל גָּדוֹל מִמֶּנּוּ נִכְוֶה, צָרִיךְ עִיּוּן, שֶׁהֲרֵי אָמַר "כָּל אֶחָד וְאֶחָד" – </w:t>
      </w:r>
      <w:r>
        <w:rPr>
          <w:rFonts w:ascii="Times New Roman" w:hAnsi="Times New Roman" w:eastAsia="Times New Roman" w:cs="Times New Roman"/>
          <w:b/>
        </w:rPr>
        <w:t xml:space="preserve">And Rashi's explanation that one is scorched only by the canopy of someone greater than himself requires examination, for the text states "every single one"</w:t>
      </w:r>
    </w:p>
    <w:p w:rsidR="00000000" w:rsidDel="00000000" w:rsidP="00000000" w:rsidRDefault="00000000" w:rsidRPr="00000000" w14:paraId="00000024">
      <w:pPr>
        <w:bidi w:val="1"/>
        <w:rPr/>
      </w:pPr>
      <w:r>
        <w:rPr>
          <w:rFonts w:ascii="Times New Roman" w:hAnsi="Times New Roman" w:eastAsia="Times New Roman" w:cs="Times New Roman"/>
          <w:b w:val="0"/>
        </w:rPr>
        <w:t xml:space="preserve">[וּמִיהוּ בְּבַמִּדְבָּר רַבָּה (כ״א:כ״ב) וּבְתַנְחוּמָא פָּרָשַׁת פִּינְחָס אִיתָא כְּפֵרוּשׁ רַשִׁ״י], – </w:t>
      </w:r>
      <w:r>
        <w:rPr>
          <w:rFonts w:ascii="Times New Roman" w:hAnsi="Times New Roman" w:eastAsia="Times New Roman" w:cs="Times New Roman"/>
          <w:b/>
        </w:rPr>
        <w:t xml:space="preserve">though in Bamidbar Rabbah 21:22 and Tanchuma Pinchas it appears according to Rashi's interpretation,</w:t>
      </w:r>
    </w:p>
    <w:p w:rsidR="00000000" w:rsidDel="00000000" w:rsidP="00000000" w:rsidRDefault="00000000" w:rsidRPr="00000000" w14:paraId="00000025">
      <w:pPr>
        <w:bidi w:val="1"/>
        <w:rPr/>
      </w:pPr>
      <w:r>
        <w:rPr>
          <w:rFonts w:ascii="Times New Roman" w:hAnsi="Times New Roman" w:eastAsia="Times New Roman" w:cs="Times New Roman"/>
          <w:b w:val="0"/>
        </w:rPr>
        <w:t xml:space="preserve">רַק שֶׁכָּל אֶחָד יֵשׁ לוֹ מַדְרֵגָה מְיֻחֶדֶת שֶׁאֵין חֲבֵרוֹ מִשְׁתַּתֵּף בָּהּ, וְכָל נֶפֶשׁ פְּרָטִית מִיִּשְׂרָאֵל יֵשׁ לוֹ כֹּחַ מְיֻחָד שֶׁהוּא מִתְיַחֵד בּוֹ וּמִתְעַלֶּה בּוֹ עַל הַכֹּל, עַד שֶׁהַכֹּל נִכְוִים מִמֶּנּוּ בְּאוֹתוֹ כֹּחַ וּמַעֲלָה; – </w:t>
      </w:r>
      <w:r>
        <w:rPr>
          <w:rFonts w:ascii="Times New Roman" w:hAnsi="Times New Roman" w:eastAsia="Times New Roman" w:cs="Times New Roman"/>
          <w:b/>
        </w:rPr>
        <w:t xml:space="preserve">but rather each individual possesses a distinct spiritual level unshared by his fellow, every Jewish soul having a unique virtue in which he surpasses all others, so that all are scorched by him in that specific virtue;</w:t>
      </w:r>
    </w:p>
    <w:p w:rsidR="00000000" w:rsidDel="00000000" w:rsidP="00000000" w:rsidRDefault="00000000" w:rsidRPr="00000000" w14:paraId="00000026">
      <w:pPr>
        <w:bidi w:val="1"/>
        <w:rPr/>
      </w:pPr>
      <w:r>
        <w:rPr>
          <w:rFonts w:ascii="Times New Roman" w:hAnsi="Times New Roman" w:eastAsia="Times New Roman" w:cs="Times New Roman"/>
          <w:b w:val="0"/>
        </w:rPr>
        <w:t xml:space="preserve">וְזֶהוּ "אוֹי לְאוֹתָהּ בּוּשָׁה", שֶׁאֲפִילּוּ הַגָּדוֹל שֶׁבַּגְּדוֹלִים נִכְוֶה מֵחֻפַּת הַפָּחוּת שֶׁבְּיִשְׂרָאֵל. – </w:t>
      </w:r>
      <w:r>
        <w:rPr>
          <w:rFonts w:ascii="Times New Roman" w:hAnsi="Times New Roman" w:eastAsia="Times New Roman" w:cs="Times New Roman"/>
          <w:b/>
        </w:rPr>
        <w:t xml:space="preserve">and this is "Woe for that shame," that even the greatest of men is scorched by the canopy of the humblest Israelite.</w:t>
      </w:r>
    </w:p>
    <w:p w:rsidR="00000000" w:rsidDel="00000000" w:rsidP="00000000" w:rsidRDefault="00000000" w:rsidRPr="00000000" w14:paraId="00000027">
      <w:pPr>
        <w:bidi w:val="1"/>
        <w:rPr/>
      </w:pPr>
      <w:r>
        <w:rPr>
          <w:rFonts w:ascii="Times New Roman" w:hAnsi="Times New Roman" w:eastAsia="Times New Roman" w:cs="Times New Roman"/>
          <w:b w:val="0"/>
        </w:rPr>
        <w:t xml:space="preserve">וְכֵן בְּמֹשֶׁה וִיהוֹשֻׁעַ: שֶׁכְּמוֹ שֶׁיְהוֹשֻׁעַ לֹא זָכָה לְמַעֲלַת מֹשֶׁה בְּגוּף הַתְּאֵנָה, כָּךְ מֹשֶׁה לֹא זָכָה לְמַעֲלַת יְהוֹשֻׁעַ בַּאֲכִילַת הַפְּרִי עִם שֶׁנִּשְׁתּוֹקֵק לָהּ הַרְבֵּה; – </w:t>
      </w:r>
      <w:r>
        <w:rPr>
          <w:rFonts w:ascii="Times New Roman" w:hAnsi="Times New Roman" w:eastAsia="Times New Roman" w:cs="Times New Roman"/>
          <w:b/>
        </w:rPr>
        <w:t xml:space="preserve">And so it was between Moses and Joshua: just as Joshua did not attain Moses' stature in the trunk of the fig tree, Moses did not attain Joshua's role in eating the fruit, despite longing intensely for it;</w:t>
      </w:r>
    </w:p>
    <w:p w:rsidR="00000000" w:rsidDel="00000000" w:rsidP="00000000" w:rsidRDefault="00000000" w:rsidRPr="00000000" w14:paraId="00000028">
      <w:pPr>
        <w:bidi w:val="1"/>
        <w:rPr/>
      </w:pPr>
      <w:r>
        <w:rPr>
          <w:rFonts w:ascii="Times New Roman" w:hAnsi="Times New Roman" w:eastAsia="Times New Roman" w:cs="Times New Roman"/>
          <w:b w:val="0"/>
        </w:rPr>
        <w:t xml:space="preserve">כִּי גְּבוּלוֹת נָתַן הַשֵּׁם יִתְבָּרַךְ לַחַמָּה וְלַלְּבָנָה, וּכְמוֹ שֶׁאֵין הַלְּבָנָה מַשֶּׂגֶת גְּבוּל הַחַמָּה, כָּךְ אִי אֶפְשָׁר לַחַמָּה לְהַשִּׂיג גְּבוּל הַלְּבָנָה. – </w:t>
      </w:r>
      <w:r>
        <w:rPr>
          <w:rFonts w:ascii="Times New Roman" w:hAnsi="Times New Roman" w:eastAsia="Times New Roman" w:cs="Times New Roman"/>
          <w:b/>
        </w:rPr>
        <w:t xml:space="preserve">for the Blessed Name established boundaries for the sun and the moon, and just as the moon cannot trespass the domain of the sun, the sun cannot trespass the domain of the moon.</w:t>
      </w:r>
    </w:p>
    <w:p w:rsidR="00000000" w:rsidDel="00000000" w:rsidP="00000000" w:rsidRDefault="00000000" w:rsidRPr="00000000" w14:paraId="00000029">
      <w:pPr>
        <w:bidi w:val="1"/>
        <w:rPr/>
      </w:pPr>
      <w:r>
        <w:rPr>
          <w:rFonts w:ascii="Times New Roman" w:hAnsi="Times New Roman" w:eastAsia="Times New Roman" w:cs="Times New Roman"/>
          <w:b w:val="0"/>
        </w:rPr>
        <w:t xml:space="preserve">וּבִהְיוֹת מֹשֶׁה רַבֵּנוּ עָלָיו הַשָּׁלוֹם מְקוֹר הַתּוֹרָה וְהַחָכְמָה כְּמוֹ שֶׁאָמַרְנוּ, וְנִשְׁתּוֹקֵק לְאֶרֶץ יִשְׂרָאֵל שֶׁהִיא פְּרִי הַתּוֹרָה, לָמַדְנוּ שֶׁהַחָכְמָה וְהַתּוֹרָה כּוֹסֶפֶת וּמִתְאַוָּה לְפִרְיָהּ, וְהוּא עֶרְכָּהּ שֶׁל אֶרֶץ יִשְׂרָאֵל. – </w:t>
      </w:r>
      <w:r>
        <w:rPr>
          <w:rFonts w:ascii="Times New Roman" w:hAnsi="Times New Roman" w:eastAsia="Times New Roman" w:cs="Times New Roman"/>
          <w:b/>
        </w:rPr>
        <w:t xml:space="preserve">And since Moses our teacher was the source of Torah and wisdom and yearned for the Land of Israel, which is the fruit of the Torah, we learn that wisdom and Torah yearn for their fruit, which is the territorial order of the Land of Israel.</w:t>
      </w:r>
    </w:p>
    <w:p w:rsidR="00000000" w:rsidDel="00000000" w:rsidP="00000000" w:rsidRDefault="00000000" w:rsidRPr="00000000" w14:paraId="0000002A">
      <w:pPr>
        <w:bidi w:val="1"/>
        <w:rPr/>
      </w:pPr>
      <w:r>
        <w:rPr>
          <w:rFonts w:ascii="Times New Roman" w:hAnsi="Times New Roman" w:eastAsia="Times New Roman" w:cs="Times New Roman"/>
          <w:b w:val="0"/>
        </w:rPr>
        <w:t xml:space="preserve">וְזֶהוּ שֶׁאָמְרוּ שֶׁאַלְמָלֵא חָטְאוּ הָיָה נוֹתֵן לָהֶם רַק הַתּוֹרָה, וְהוּא הַתְּאֵנָה, וּפִרְיָהּ, וְהוּא סֵפֶר יְהוֹשֻׁעַ; – </w:t>
      </w:r>
      <w:r>
        <w:rPr>
          <w:rFonts w:ascii="Times New Roman" w:hAnsi="Times New Roman" w:eastAsia="Times New Roman" w:cs="Times New Roman"/>
          <w:b/>
        </w:rPr>
        <w:t xml:space="preserve">And this is why they stated that had they not sinned, He would have given them only the Torah—the fig tree—and its fruit, which is the Book of Joshua;</w:t>
      </w:r>
    </w:p>
    <w:p w:rsidR="00000000" w:rsidDel="00000000" w:rsidP="00000000" w:rsidRDefault="00000000" w:rsidRPr="00000000" w14:paraId="0000002B">
      <w:pPr>
        <w:bidi w:val="1"/>
        <w:rPr/>
      </w:pPr>
      <w:r>
        <w:rPr>
          <w:rFonts w:ascii="Times New Roman" w:hAnsi="Times New Roman" w:eastAsia="Times New Roman" w:cs="Times New Roman"/>
          <w:b w:val="0"/>
        </w:rPr>
        <w:t xml:space="preserve">שֶׁכָּל אֶחָד חִבֵּר סִפְרוֹ גִּלָּה בוֹ מִצְפּוֹנֵי לִבּוֹ וְאוֹרוֹ שֶׁהִשְׁפִּיעַ לוֹ הַשֵּׁם יִתְבָּרַךְ: – </w:t>
      </w:r>
      <w:r>
        <w:rPr>
          <w:rFonts w:ascii="Times New Roman" w:hAnsi="Times New Roman" w:eastAsia="Times New Roman" w:cs="Times New Roman"/>
          <w:b/>
        </w:rPr>
        <w:t xml:space="preserve">for each author, in composing his book, revealed the secrets of his heart and the divine illumination bestowed upon him:</w:t>
      </w:r>
    </w:p>
    <w:p w:rsidR="00000000" w:rsidDel="00000000" w:rsidP="00000000" w:rsidRDefault="00000000" w:rsidRPr="00000000" w14:paraId="0000002C">
      <w:pPr>
        <w:bidi w:val="1"/>
        <w:rPr/>
      </w:pPr>
      <w:r>
        <w:rPr>
          <w:rFonts w:ascii="Times New Roman" w:hAnsi="Times New Roman" w:eastAsia="Times New Roman" w:cs="Times New Roman"/>
          <w:b w:val="0"/>
        </w:rPr>
        <w:t xml:space="preserve">וּמֹשֶׁה רַבֵּנוּ עָלָיו הַשָּׁלוֹם כָּתַב הַתּוֹרָה מַה שֶּׁהֵאִיר לוֹ הַשֵּׁם יִתְבָּרַךְ לְהָאִיר לְכָל בָּאֵי הָעוֹלָם וְנִשְׁתּוֹקֵק לְהַשְׁלָמָתוֹ; – </w:t>
      </w:r>
      <w:r>
        <w:rPr>
          <w:rFonts w:ascii="Times New Roman" w:hAnsi="Times New Roman" w:eastAsia="Times New Roman" w:cs="Times New Roman"/>
          <w:b/>
        </w:rPr>
        <w:t xml:space="preserve">Moses wrote the Torah that the Blessed Name illuminated for him to enlighten the world, longing for its completion;</w:t>
      </w:r>
    </w:p>
    <w:p w:rsidR="00000000" w:rsidDel="00000000" w:rsidP="00000000" w:rsidRDefault="00000000" w:rsidRPr="00000000" w14:paraId="0000002D">
      <w:pPr>
        <w:bidi w:val="1"/>
        <w:rPr/>
      </w:pPr>
      <w:r>
        <w:rPr>
          <w:rFonts w:ascii="Times New Roman" w:hAnsi="Times New Roman" w:eastAsia="Times New Roman" w:cs="Times New Roman"/>
          <w:b w:val="0"/>
        </w:rPr>
        <w:t xml:space="preserve">וְהוּא סֵפֶר יְהוֹשֻׁעַ, שֶׁהוּא אוֹר פְּרִי הַתּוֹרָה, רְצוֹנוֹ לוֹמַר עֶרְכָּהּ וְסִדּוּרָהּ שֶׁל אֶרֶץ יִשְׂרָאֵל וְסֵדֶר כְּבִישָׁתָהּ, שֶׁזֶּהוּ אוֹרוֹ שֶׁל יְהוֹשֻׁעַ שֶׁחָלַק לוֹ הַשֵּׁם יִתְבָּרַךְ לְהַשְׁפִּיעַ לְבָאֵי הָעוֹלָם וּלְהַנְחִילָם הָאָרֶץ, – </w:t>
      </w:r>
      <w:r>
        <w:rPr>
          <w:rFonts w:ascii="Times New Roman" w:hAnsi="Times New Roman" w:eastAsia="Times New Roman" w:cs="Times New Roman"/>
          <w:b/>
        </w:rPr>
        <w:t xml:space="preserve">and this completion is the Book of Joshua, the light of the fruit of the Torah, meaning the allotment, division, and conquest of the Land, which was Joshua's unique light apportioned by God to impart to the world and cause them to inherit the Land,</w:t>
      </w:r>
    </w:p>
    <w:p w:rsidR="00000000" w:rsidDel="00000000" w:rsidP="00000000" w:rsidRDefault="00000000" w:rsidRPr="00000000" w14:paraId="0000002E">
      <w:pPr>
        <w:bidi w:val="1"/>
        <w:rPr/>
      </w:pPr>
      <w:r>
        <w:rPr>
          <w:rFonts w:ascii="Times New Roman" w:hAnsi="Times New Roman" w:eastAsia="Times New Roman" w:cs="Times New Roman"/>
          <w:b w:val="0"/>
        </w:rPr>
        <w:t xml:space="preserve">שֶׁדָּבָר זֶה כְּתָבוֹ וְגָנַז אוֹרוֹ בְּסִפְרוֹ, שֶׁיֵּשׁ לָזֶה שַׁיָּכוּת עִם הַתּוֹרָה שֶׁהֲרֵי מֹשֶׁה רַבֵּנוּ עָלָיו הַשָּׁלוֹם נִשְׁתּוֹקֵק לָזֶה, שֶׁזֶּה פְּרִי הַתּוֹרָה. – </w:t>
      </w:r>
      <w:r>
        <w:rPr>
          <w:rFonts w:ascii="Times New Roman" w:hAnsi="Times New Roman" w:eastAsia="Times New Roman" w:cs="Times New Roman"/>
          <w:b/>
        </w:rPr>
        <w:t xml:space="preserve">which he inscribed in his book, possessing direct continuity with the Torah since Moses yearned for it as the fruit of the Torah.</w:t>
      </w:r>
    </w:p>
    <w:p w:rsidR="00000000" w:rsidDel="00000000" w:rsidP="00000000" w:rsidRDefault="00000000" w:rsidRPr="00000000" w14:paraId="0000002F">
      <w:pPr>
        <w:bidi w:val="1"/>
        <w:rPr/>
      </w:pPr>
      <w:r>
        <w:rPr>
          <w:rFonts w:ascii="Times New Roman" w:hAnsi="Times New Roman" w:eastAsia="Times New Roman" w:cs="Times New Roman"/>
          <w:b w:val="0"/>
        </w:rPr>
        <w:t xml:space="preserve">וְאֵין שַׁיָּךְ עַל זֶה מַה שֶּׁגָּרְרָה תּוֹרָה [הֶעְלֵם אוֹרוֹ יִתְבָּרַךְ], כִּי זֶה צֹרֶךְ לַתּוֹרָה וְנִמְשָׁךְ מִמֶּנָּה כְּמוֹ הַפֵּרִי מִן הַתְּאֵנָה וְהַלְּבָנָה מִן הַחַמָּה. – </w:t>
      </w:r>
      <w:r>
        <w:rPr>
          <w:rFonts w:ascii="Times New Roman" w:hAnsi="Times New Roman" w:eastAsia="Times New Roman" w:cs="Times New Roman"/>
          <w:b/>
        </w:rPr>
        <w:t xml:space="preserve">And to this does not apply the idea of expanding texts due to sin and concealment, for this is essential to the Torah and issues from it as the fruit from the fig and the moon from the sun.</w:t>
      </w:r>
    </w:p>
    <w:p w:rsidR="00000000" w:rsidDel="00000000" w:rsidP="00000000" w:rsidRDefault="00000000" w:rsidRPr="00000000" w14:paraId="00000030">
      <w:pPr>
        <w:bidi w:val="1"/>
        <w:rPr/>
      </w:pPr>
      <w:r>
        <w:rPr>
          <w:rFonts w:ascii="Times New Roman" w:hAnsi="Times New Roman" w:eastAsia="Times New Roman" w:cs="Times New Roman"/>
          <w:b w:val="0"/>
        </w:rPr>
        <w:t xml:space="preserve">וְעוֹד מְבֹאָר דָּבָר זֶה אֶצְלֵנוּ בְּמָקוֹם אַחֵר בְּבֵאוּר עִנְיַן יַחַס יִשְׂרָאֵל וְהַתּוֹרָה וְהָאָרֶץ, וְאֵין כָּאן מְקוֹמוֹ. – </w:t>
      </w:r>
      <w:r>
        <w:rPr>
          <w:rFonts w:ascii="Times New Roman" w:hAnsi="Times New Roman" w:eastAsia="Times New Roman" w:cs="Times New Roman"/>
          <w:b/>
        </w:rPr>
        <w:t xml:space="preserve">And this matter is further explained elsewhere regarding the relationship of Israel, the Torah, and the Land, and this is not its primary place.</w:t>
      </w:r>
    </w:p>
    <w:p w:rsidR="00000000" w:rsidDel="00000000" w:rsidP="00000000" w:rsidRDefault="00000000" w:rsidRPr="00000000" w14:paraId="00000031">
      <w:pPr>
        <w:bidi w:val="1"/>
        <w:rPr/>
      </w:pPr>
    </w:p>
    <w:p w:rsidR="00000000" w:rsidDel="00000000" w:rsidP="00000000" w:rsidRDefault="00000000" w:rsidRPr="00000000" w14:paraId="00000033">
      <w:pPr>
        <w:bidi w:val="1"/>
        <w:rPr/>
      </w:pPr>
      <w:r>
        <w:rPr>
          <w:rFonts w:ascii="Times New Roman" w:hAnsi="Times New Roman" w:eastAsia="Times New Roman" w:cs="Times New Roman"/>
          <w:b w:val="0"/>
        </w:rPr>
        <w:t xml:space="preserve">וְעוֹד דְּבָרִים בְּגוֹ, כִּי מַאֲמָר הַנִּזְכָּר הוּא מַמָּשׁ מַאֲמָרָם פֶּרֶק קַמָּא דַּעֲבוֹדָה זָרָה [ה׳ עַמּוּד א׳]: אַלְמָלֵא אֲבוֹתֵינוּ חָטְאוּ, אָנוּ כְּמִי שֶׁלֹּא בָאנוּ לָעוֹלָם. – </w:t>
      </w:r>
      <w:r>
        <w:rPr>
          <w:rFonts w:ascii="Times New Roman" w:hAnsi="Times New Roman" w:eastAsia="Times New Roman" w:cs="Times New Roman"/>
          <w:b/>
        </w:rPr>
        <w:t xml:space="preserve">And there are deeper matters within this, for the aforementioned teaching mirrors the Talmudic statement in Avodah Zarah 5a: "Had our ancestors not sinned, we would be as though we had never come into the world."</w:t>
      </w:r>
    </w:p>
    <w:p w:rsidR="00000000" w:rsidDel="00000000" w:rsidP="00000000" w:rsidRDefault="00000000" w:rsidRPr="00000000" w14:paraId="00000034">
      <w:pPr>
        <w:bidi w:val="1"/>
        <w:rPr/>
      </w:pPr>
      <w:r>
        <w:rPr>
          <w:rFonts w:ascii="Times New Roman" w:hAnsi="Times New Roman" w:eastAsia="Times New Roman" w:cs="Times New Roman"/>
          <w:b w:val="0"/>
        </w:rPr>
        <w:t xml:space="preserve">וּנְבָאֵר גַּם כֵּן עִנְיַן קְרִיאַת מֹשֶׁה לוֹ "יְהוֹשֻׁעַ" בְּעֵת מְרַגְּלִים, לוֹמַר: "יָהּ יוֹשִׁיעֲךָ וְכוּלֵי" כִּדְרָשַׁת חַכְמֵינוּ זִכְרוֹנָם לִבְרָכָה (סוֹטָה ל״ד עַמּוּד ב׳), וְלֹא בִקֵּשׁ עַל כֻּלָּם גַּם כֵּן. – </w:t>
      </w:r>
      <w:r>
        <w:rPr>
          <w:rFonts w:ascii="Times New Roman" w:hAnsi="Times New Roman" w:eastAsia="Times New Roman" w:cs="Times New Roman"/>
          <w:b/>
        </w:rPr>
        <w:t xml:space="preserve">And we will likewise explain why Moses renamed him "Joshua" at the dispatching of the spies, saying: "May God save you from the counsel of the spies," as expounded by our Sages (Sotah 34b), and why he did not pray for all of them as well.</w:t>
      </w:r>
    </w:p>
    <w:p w:rsidR="00000000" w:rsidDel="00000000" w:rsidP="00000000" w:rsidRDefault="00000000" w:rsidRPr="00000000" w14:paraId="00000035">
      <w:pPr>
        <w:bidi w:val="1"/>
        <w:rPr/>
      </w:pPr>
      <w:r>
        <w:rPr>
          <w:rFonts w:ascii="Times New Roman" w:hAnsi="Times New Roman" w:eastAsia="Times New Roman" w:cs="Times New Roman"/>
          <w:b w:val="0"/>
        </w:rPr>
        <w:t xml:space="preserve">אֲבָל דַּע, עִנְיַן חֵטְא מְרַגְּלִים שֶׁדִּבְּרוּ לָשׁוֹן הָרָע עַל הָאָרֶץ נִלְמָד מִתּוֹךְ תַּנָּא דְּמַתְנִיתִין (רֵישׁ) פֶּרֶק חֵלֶק [סַנְהֶדְרִין צ׳ עַמּוּד א׳], שֶׁמָּנָה שִׁבְעָה אֲנָשִׁים פְּרָטִים שֶׁאֵין לָהֶם חֵלֶק לָעוֹלָם הַבָּא, – </w:t>
      </w:r>
      <w:r>
        <w:rPr>
          <w:rFonts w:ascii="Times New Roman" w:hAnsi="Times New Roman" w:eastAsia="Times New Roman" w:cs="Times New Roman"/>
          <w:b/>
        </w:rPr>
        <w:t xml:space="preserve">But know that the sin of the spies who spoke slander against the Land is understood through the Mishnah at the beginning of chapter Chelek Sanhedrin 90a, which enumerated seven individuals who have no share in the World to Come,</w:t>
      </w:r>
    </w:p>
    <w:p w:rsidR="00000000" w:rsidDel="00000000" w:rsidP="00000000" w:rsidRDefault="00000000" w:rsidRPr="00000000" w14:paraId="00000036">
      <w:pPr>
        <w:bidi w:val="1"/>
        <w:rPr/>
      </w:pPr>
      <w:r>
        <w:rPr>
          <w:rFonts w:ascii="Times New Roman" w:hAnsi="Times New Roman" w:eastAsia="Times New Roman" w:cs="Times New Roman"/>
          <w:b w:val="0"/>
        </w:rPr>
        <w:t xml:space="preserve">וְגַם כֵּן שֶׁבַע כְּנֵסִיּוֹת פְּרָטִיּוֹת שֶׁהָיוּ בָּעוֹלָם, וְגַם כֵּן שִׁבְעָה עִנְיָנִים וַעֲבֵרוֹת שֶׁבַּעֲבוּרָם אֵין לָהֶם חֵלֶק לָעוֹלָם הַבָּא. – </w:t>
      </w:r>
      <w:r>
        <w:rPr>
          <w:rFonts w:ascii="Times New Roman" w:hAnsi="Times New Roman" w:eastAsia="Times New Roman" w:cs="Times New Roman"/>
          <w:b/>
        </w:rPr>
        <w:t xml:space="preserve">as well as seven collective groups that arose in the world, and seven categories of sins for which one forfeits his share in the World to Come.</w:t>
      </w:r>
    </w:p>
    <w:p w:rsidR="00000000" w:rsidDel="00000000" w:rsidP="00000000" w:rsidRDefault="00000000" w:rsidRPr="00000000" w14:paraId="00000037">
      <w:pPr>
        <w:bidi w:val="1"/>
        <w:rPr/>
      </w:pPr>
      <w:r>
        <w:rPr>
          <w:rFonts w:ascii="Times New Roman" w:hAnsi="Times New Roman" w:eastAsia="Times New Roman" w:cs="Times New Roman"/>
          <w:b w:val="0"/>
        </w:rPr>
        <w:t xml:space="preserve">וְדָבָר מְבֹאָר כִּי לֹא הָיוּ דִבְרֵיהֶם עַל צַד הַהִזְדַּמֵּן, אֲבָל כֻּלָּם מַקְבִּילִים בְּעִנְיָנִים זֶה מוּל זֶה, – </w:t>
      </w:r>
      <w:r>
        <w:rPr>
          <w:rFonts w:ascii="Times New Roman" w:hAnsi="Times New Roman" w:eastAsia="Times New Roman" w:cs="Times New Roman"/>
          <w:b/>
        </w:rPr>
        <w:t xml:space="preserve">And it is clear that their words were not stated coincidently, but correspond precisely across these categories,</w:t>
      </w:r>
    </w:p>
    <w:p w:rsidR="00000000" w:rsidDel="00000000" w:rsidP="00000000" w:rsidRDefault="00000000" w:rsidRPr="00000000" w14:paraId="00000038">
      <w:pPr>
        <w:bidi w:val="1"/>
        <w:rPr/>
      </w:pPr>
      <w:r>
        <w:rPr>
          <w:rFonts w:ascii="Times New Roman" w:hAnsi="Times New Roman" w:eastAsia="Times New Roman" w:cs="Times New Roman"/>
          <w:b w:val="0"/>
        </w:rPr>
        <w:t xml:space="preserve">וּמְכֻוָּנִים גַּם כֵּן נֶגֶד שֶׁבַע מִדּוֹת דִּקְדֻשָּׁה שֶׁשִּׁמְּשׁוּ בְּשִׁבְעַת יְמֵי הַבִּנְיָן, שֶׁזָּכוּ שִׁבְעַת הָרוֹעִים וְנָטְלוּ, וְהֵם בִּנְיַן כָּל הָעוֹלָם; – </w:t>
      </w:r>
      <w:r>
        <w:rPr>
          <w:rFonts w:ascii="Times New Roman" w:hAnsi="Times New Roman" w:eastAsia="Times New Roman" w:cs="Times New Roman"/>
          <w:b/>
        </w:rPr>
        <w:t xml:space="preserve">aligned opposite the seven holy Sefirot that functioned during the seven days of Creation, which the Seven Shepherds merited and acquired, forming the cosmic structure;</w:t>
      </w:r>
    </w:p>
    <w:p w:rsidR="00000000" w:rsidDel="00000000" w:rsidP="00000000" w:rsidRDefault="00000000" w:rsidRPr="00000000" w14:paraId="00000039">
      <w:pPr>
        <w:bidi w:val="1"/>
        <w:rPr/>
      </w:pPr>
      <w:r>
        <w:rPr>
          <w:rFonts w:ascii="Times New Roman" w:hAnsi="Times New Roman" w:eastAsia="Times New Roman" w:cs="Times New Roman"/>
          <w:b w:val="0"/>
        </w:rPr>
        <w:t xml:space="preserve">וְאֵלּוּ הֵם בְּהֵיפֶךְ אָבְדָן מִן הָעוֹלָם, וּבָהֶם נִכְלְלוּ רִשְׁעֵי כָל הַדּוֹרוֹת כָּל אֶחָד בַּמִּדָּה שֶׁפָּגַם בָּהּ. – </w:t>
      </w:r>
      <w:r>
        <w:rPr>
          <w:rFonts w:ascii="Times New Roman" w:hAnsi="Times New Roman" w:eastAsia="Times New Roman" w:cs="Times New Roman"/>
          <w:b/>
        </w:rPr>
        <w:t xml:space="preserve">while these sinful groups represent the opposing destruction of the cosmos, encompassing the wicked of all generations, each in the attribute he corrupted.</w:t>
      </w:r>
    </w:p>
    <w:p w:rsidR="00000000" w:rsidDel="00000000" w:rsidP="00000000" w:rsidRDefault="00000000" w:rsidRPr="00000000" w14:paraId="0000003A">
      <w:pPr>
        <w:bidi w:val="1"/>
        <w:rPr/>
      </w:pPr>
      <w:r>
        <w:rPr>
          <w:rFonts w:ascii="Times New Roman" w:hAnsi="Times New Roman" w:eastAsia="Times New Roman" w:cs="Times New Roman"/>
          <w:b w:val="0"/>
        </w:rPr>
        <w:t xml:space="preserve">וְזֶה דָּבָר בָּרוּר מְאֹד וּמִתְבָּאֵר אֶצְלֵנוּ בֵּאוּר כֻּלָּם בָּאֹרֶךְ בִּמְקוֹמוֹ, – </w:t>
      </w:r>
      <w:r>
        <w:rPr>
          <w:rFonts w:ascii="Times New Roman" w:hAnsi="Times New Roman" w:eastAsia="Times New Roman" w:cs="Times New Roman"/>
          <w:b/>
        </w:rPr>
        <w:t xml:space="preserve">And this is thoroughly clarified elsewhere in our writings at length,</w:t>
      </w:r>
    </w:p>
    <w:p w:rsidR="00000000" w:rsidDel="00000000" w:rsidP="00000000" w:rsidRDefault="00000000" w:rsidRPr="00000000" w14:paraId="0000003B">
      <w:pPr>
        <w:bidi w:val="1"/>
        <w:rPr/>
      </w:pPr>
      <w:r>
        <w:rPr>
          <w:rFonts w:ascii="Times New Roman" w:hAnsi="Times New Roman" w:eastAsia="Times New Roman" w:cs="Times New Roman"/>
          <w:b w:val="0"/>
        </w:rPr>
        <w:t xml:space="preserve">וְכָאן יִהְיֶה הַדִּבּוּר מֵעִנְיַן עֲדַת מְרַגְּלִים שֶׁהֵם הָרְבִיעִיִּם בְּסֵדֶר הַכְּנֵסִיּוֹת, וּכְנֶגְדָּם בִּלְעָם בַּהֶדְיוֹטוֹת וְהַקּוֹרֵא בִּסְפָרִים חִיצוֹנִים, עַיֵּן שָׁם; – </w:t>
      </w:r>
      <w:r>
        <w:rPr>
          <w:rFonts w:ascii="Times New Roman" w:hAnsi="Times New Roman" w:eastAsia="Times New Roman" w:cs="Times New Roman"/>
          <w:b/>
        </w:rPr>
        <w:t xml:space="preserve">and here our discussion concerns the generation of the spies, who are fourth among the assemblies, corresponding opposite Balaam among the commoners and one who reads external books;</w:t>
      </w:r>
    </w:p>
    <w:p w:rsidR="00000000" w:rsidDel="00000000" w:rsidP="00000000" w:rsidRDefault="00000000" w:rsidRPr="00000000" w14:paraId="0000003C">
      <w:pPr>
        <w:bidi w:val="1"/>
        <w:rPr/>
      </w:pPr>
      <w:r>
        <w:rPr>
          <w:rFonts w:ascii="Times New Roman" w:hAnsi="Times New Roman" w:eastAsia="Times New Roman" w:cs="Times New Roman"/>
          <w:b w:val="0"/>
        </w:rPr>
        <w:t xml:space="preserve">וְהֵם נֶגֶד מִדַּת מֹשֶׁה רַבֵּנוּ עָלָיו הַשָּׁלוֹם בִּקְדֻשָּׁה שֶׁהוּא הָרְבִיעִי בַּקֹּדֶשׁ כַּנּוֹדָע [חֶסֶד, גְּבוּרָה, תִּפְאֶרֶת, נֶצַח]. – </w:t>
      </w:r>
      <w:r>
        <w:rPr>
          <w:rFonts w:ascii="Times New Roman" w:hAnsi="Times New Roman" w:eastAsia="Times New Roman" w:cs="Times New Roman"/>
          <w:b/>
        </w:rPr>
        <w:t xml:space="preserve">which stands opposite the spiritual attribute of Moses our teacher in holiness, who is fourth in the sacred order (Netzach).</w:t>
      </w:r>
    </w:p>
    <w:p w:rsidR="00000000" w:rsidDel="00000000" w:rsidP="00000000" w:rsidRDefault="00000000" w:rsidRPr="00000000" w14:paraId="0000003D">
      <w:pPr>
        <w:bidi w:val="1"/>
        <w:rPr/>
      </w:pPr>
      <w:r>
        <w:rPr>
          <w:rFonts w:ascii="Times New Roman" w:hAnsi="Times New Roman" w:eastAsia="Times New Roman" w:cs="Times New Roman"/>
          <w:b w:val="0"/>
        </w:rPr>
        <w:t xml:space="preserve">וְכַיָּדוּעַ דִּבְרֵי חַכְמֵינוּ זִכְרוֹנָם לִבְרָכָה (בַּמִּדְבָּר רַבָּה פָּרָשָׁה י״ד [י״ד:כ׳]): בְּיִשְׂרָאֵל לֹא קָם [נָבִיא עוֹד כְּמֹשֶׁה], אֲבָל בְּאֻמּוֹת הָעוֹלָם קָם, וּמַנּוּ? בִּלְעָם; – </w:t>
      </w:r>
      <w:r>
        <w:rPr>
          <w:rFonts w:ascii="Times New Roman" w:hAnsi="Times New Roman" w:eastAsia="Times New Roman" w:cs="Times New Roman"/>
          <w:b/>
        </w:rPr>
        <w:t xml:space="preserve">And as is known from the Sages (Bamidbar Rabbah 14:20): "In Israel there arose not a prophet like Moses, but among the nations there did arise—and who was he? Balaam";</w:t>
      </w:r>
    </w:p>
    <w:p w:rsidR="00000000" w:rsidDel="00000000" w:rsidP="00000000" w:rsidRDefault="00000000" w:rsidRPr="00000000" w14:paraId="0000003E">
      <w:pPr>
        <w:bidi w:val="1"/>
        <w:rPr/>
      </w:pPr>
      <w:r>
        <w:rPr>
          <w:rFonts w:ascii="Times New Roman" w:hAnsi="Times New Roman" w:eastAsia="Times New Roman" w:cs="Times New Roman"/>
          <w:b w:val="0"/>
        </w:rPr>
        <w:t xml:space="preserve">שֶׁהִשִּׂיג מַמָּשׁ דֻּגְמַת חָכְמַת מֹשֶׁה רַבֵּנוּ עָלָיו הַשָּׁלוֹם, רַק שֶׁחָכְמָתוֹ שֶׁל מֹשֶׁה הוּא סֵפֶר הַתּוֹרָה, וְחָכְמַת בִּלְעָם נִקְרָא "סְפָרִים חִיצוֹנִים". – </w:t>
      </w:r>
      <w:r>
        <w:rPr>
          <w:rFonts w:ascii="Times New Roman" w:hAnsi="Times New Roman" w:eastAsia="Times New Roman" w:cs="Times New Roman"/>
          <w:b/>
        </w:rPr>
        <w:t xml:space="preserve">who grasped an unholy mirror of the wisdom of Moses, except that Moses' wisdom is the Torah scroll, while Balaam's wisdom is termed "external books."</w:t>
      </w:r>
    </w:p>
    <w:p w:rsidR="00000000" w:rsidDel="00000000" w:rsidP="00000000" w:rsidRDefault="00000000" w:rsidRPr="00000000" w14:paraId="0000003F">
      <w:pPr>
        <w:bidi w:val="1"/>
        <w:rPr/>
      </w:pPr>
      <w:r>
        <w:rPr>
          <w:rFonts w:ascii="Times New Roman" w:hAnsi="Times New Roman" w:eastAsia="Times New Roman" w:cs="Times New Roman"/>
          <w:b w:val="0"/>
        </w:rPr>
        <w:t xml:space="preserve">כִּי יֵשׁ בְּכָל דָּבָר פְּנִימִי וְחִיצוֹן, פְּרִי וּקְלִפָּה, תּוֹךְ וּלְבוּשׁ. – </w:t>
      </w:r>
      <w:r>
        <w:rPr>
          <w:rFonts w:ascii="Times New Roman" w:hAnsi="Times New Roman" w:eastAsia="Times New Roman" w:cs="Times New Roman"/>
          <w:b/>
        </w:rPr>
        <w:t xml:space="preserve">For in everything there exists an interior and an exterior, fruit and husk, inner core and outer garment.</w:t>
      </w:r>
    </w:p>
    <w:p w:rsidR="00000000" w:rsidDel="00000000" w:rsidP="00000000" w:rsidRDefault="00000000" w:rsidRPr="00000000" w14:paraId="00000040">
      <w:pPr>
        <w:bidi w:val="1"/>
        <w:rPr/>
      </w:pPr>
      <w:r>
        <w:rPr>
          <w:rFonts w:ascii="Times New Roman" w:hAnsi="Times New Roman" w:eastAsia="Times New Roman" w:cs="Times New Roman"/>
          <w:b w:val="0"/>
        </w:rPr>
        <w:t xml:space="preserve">וְהִנֵּה הַפְּנִימִיּוּת הַכֹּל הוּא הַשֵּׁם יִתְבָּרַךְ, וּמִי שֶׁמְּבַקֵּשׁ הַחָכְמָה, כִּי אוֹרַיְיתָא וְקֻדְשָׁא בְּרִיךְ הוּא חַד כַּנּוֹדָע (זֹהַר הַקָּדוֹשׁ חֵלֶק ב׳ צ׳ עַמּוּד ב׳), וַהֲרֵי הוּא דָבֵק בִּפְנִימִיּוּתָהּ שֶׁל חָכְמָה; – </w:t>
      </w:r>
      <w:r>
        <w:rPr>
          <w:rFonts w:ascii="Times New Roman" w:hAnsi="Times New Roman" w:eastAsia="Times New Roman" w:cs="Times New Roman"/>
          <w:b/>
        </w:rPr>
        <w:t xml:space="preserve">And the innermost essence of all is the Blessed Name, and whoever seeks wisdom knowing that the Torah and the Holy One are one (Zohar II, 90b) cleaves to the interior of wisdom;</w:t>
      </w:r>
    </w:p>
    <w:p w:rsidR="00000000" w:rsidDel="00000000" w:rsidP="00000000" w:rsidRDefault="00000000" w:rsidRPr="00000000" w14:paraId="00000041">
      <w:pPr>
        <w:bidi w:val="1"/>
        <w:rPr/>
      </w:pPr>
      <w:r>
        <w:rPr>
          <w:rFonts w:ascii="Times New Roman" w:hAnsi="Times New Roman" w:eastAsia="Times New Roman" w:cs="Times New Roman"/>
          <w:b w:val="0"/>
        </w:rPr>
        <w:t xml:space="preserve">אֲבָל מִי שֶׁרוֹצֶה בַּחָכְמָה בְּזוּלַת הַשֵּׁם יִתְבָּרַךְ, זֶה נִקְרָא "סְפָרִים חִיצוֹנִים", וְהוּא חָכְמַת כָּל בְּנֵי קֶדֶם. – </w:t>
      </w:r>
      <w:r>
        <w:rPr>
          <w:rFonts w:ascii="Times New Roman" w:hAnsi="Times New Roman" w:eastAsia="Times New Roman" w:cs="Times New Roman"/>
          <w:b/>
        </w:rPr>
        <w:t xml:space="preserve">but one who seeks wisdom detached from the Blessed Name, this is called "external books," which is the secular wisdom of the East.</w:t>
      </w:r>
    </w:p>
    <w:p w:rsidR="00000000" w:rsidDel="00000000" w:rsidP="00000000" w:rsidRDefault="00000000" w:rsidRPr="00000000" w14:paraId="00000042">
      <w:pPr>
        <w:bidi w:val="1"/>
        <w:rPr/>
      </w:pPr>
      <w:r>
        <w:rPr>
          <w:rFonts w:ascii="Times New Roman" w:hAnsi="Times New Roman" w:eastAsia="Times New Roman" w:cs="Times New Roman"/>
          <w:b w:val="0"/>
        </w:rPr>
        <w:t xml:space="preserve">וְעַל זֶה אָמְרוּ בִּנְדָרִים [פ״א עַמּוּד א׳]: עַל שֶׁלֹּא בֵרְכוּ בַּתּוֹרָה תְּחִלָּה; – </w:t>
      </w:r>
      <w:r>
        <w:rPr>
          <w:rFonts w:ascii="Times New Roman" w:hAnsi="Times New Roman" w:eastAsia="Times New Roman" w:cs="Times New Roman"/>
          <w:b/>
        </w:rPr>
        <w:t xml:space="preserve">And regarding this the Talmud states in Nedarim 81a: "Because they did not recite a blessing over the Torah first";</w:t>
      </w:r>
    </w:p>
    <w:p w:rsidR="00000000" w:rsidDel="00000000" w:rsidP="00000000" w:rsidRDefault="00000000" w:rsidRPr="00000000" w14:paraId="00000043">
      <w:pPr>
        <w:bidi w:val="1"/>
        <w:rPr/>
      </w:pPr>
      <w:r>
        <w:rPr>
          <w:rFonts w:ascii="Times New Roman" w:hAnsi="Times New Roman" w:eastAsia="Times New Roman" w:cs="Times New Roman"/>
          <w:b w:val="0"/>
        </w:rPr>
        <w:t xml:space="preserve">רְצוֹנוֹ לוֹמַר: הַבְּרָכָה בְּכָל מָקוֹם הוּא הַכָּרַת הַנּוֹתֵן אוֹתוֹ דָבָר וְאֵינוֹ נוֹטְלָהּ מֵעַצְמוֹ, – </w:t>
      </w:r>
      <w:r>
        <w:rPr>
          <w:rFonts w:ascii="Times New Roman" w:hAnsi="Times New Roman" w:eastAsia="Times New Roman" w:cs="Times New Roman"/>
          <w:b/>
        </w:rPr>
        <w:t xml:space="preserve">meaning that a blessing everywhere represents the conscious acknowledgment of the Divine Bestower rather than taking it autonomously,</w:t>
      </w:r>
    </w:p>
    <w:p w:rsidR="00000000" w:rsidDel="00000000" w:rsidP="00000000" w:rsidRDefault="00000000" w:rsidRPr="00000000" w14:paraId="00000044">
      <w:pPr>
        <w:bidi w:val="1"/>
        <w:rPr/>
      </w:pPr>
      <w:r>
        <w:rPr>
          <w:rFonts w:ascii="Times New Roman" w:hAnsi="Times New Roman" w:eastAsia="Times New Roman" w:cs="Times New Roman"/>
          <w:b w:val="0"/>
        </w:rPr>
        <w:t xml:space="preserve">וְהֵם לָמְדוּ תוֹרָה בְּדֶרֶךְ חָכְמָה בְּלֹא יְדִיעַת נוֹתֵן הַתּוֹרָה יִתְבָּרַךְ שְׁמוֹ, זֶה גּוֹרֵם גָּלוּת הָאָרֶץ שֶׁהוּא עַצְמוֹ הֶעְדֵּר עוֹלָם הַבָּא. – </w:t>
      </w:r>
      <w:r>
        <w:rPr>
          <w:rFonts w:ascii="Times New Roman" w:hAnsi="Times New Roman" w:eastAsia="Times New Roman" w:cs="Times New Roman"/>
          <w:b/>
        </w:rPr>
        <w:t xml:space="preserve">and they studied Torah as detached academic philosophy without mindfulness of the Giver of the Torah, which causes the exile of the Land, which is identical to the loss of the World to Come.</w:t>
      </w:r>
    </w:p>
    <w:p w:rsidR="00000000" w:rsidDel="00000000" w:rsidP="00000000" w:rsidRDefault="00000000" w:rsidRPr="00000000" w14:paraId="00000045">
      <w:pPr>
        <w:bidi w:val="1"/>
        <w:rPr/>
      </w:pPr>
      <w:r>
        <w:rPr>
          <w:rFonts w:ascii="Times New Roman" w:hAnsi="Times New Roman" w:eastAsia="Times New Roman" w:cs="Times New Roman"/>
          <w:b w:val="0"/>
        </w:rPr>
        <w:t xml:space="preserve">כִּדְיָלֵיף תַּנָּא בְּמַתְנִיתִין דְּכָל יִשְׂרָאֵל יֵשׁ לָהֶם חֵלֶק לָעוֹלָם הַבָּא מִקְּרָא דִּ"לְעוֹלָם יִירְשׁוּ אָרֶץ" [יְשַׁעְיָהוּ ס׳:כ״א], – </w:t>
      </w:r>
      <w:r>
        <w:rPr>
          <w:rFonts w:ascii="Times New Roman" w:hAnsi="Times New Roman" w:eastAsia="Times New Roman" w:cs="Times New Roman"/>
          <w:b/>
        </w:rPr>
        <w:t xml:space="preserve">For the Mishnah derives that all Israel have a share in the World to Come from the verse: "they shall inherit the land forever" Isaiah 60:21,</w:t>
      </w:r>
    </w:p>
    <w:p w:rsidR="00000000" w:rsidDel="00000000" w:rsidP="00000000" w:rsidRDefault="00000000" w:rsidRPr="00000000" w14:paraId="00000046">
      <w:pPr>
        <w:bidi w:val="1"/>
        <w:rPr/>
      </w:pPr>
      <w:r>
        <w:rPr>
          <w:rFonts w:ascii="Times New Roman" w:hAnsi="Times New Roman" w:eastAsia="Times New Roman" w:cs="Times New Roman"/>
          <w:b w:val="0"/>
        </w:rPr>
        <w:t xml:space="preserve">שֶׁזֶּהוּ עִנְיַן הָעוֹלָם הַבָּא: נֶהֱנִין מִזִּיו הַשְּׁכִינָה, כְּמַה שֶּׁכָּתוּב [בְּרָכוֹת י״ז עַמּוּד א׳], – </w:t>
      </w:r>
      <w:r>
        <w:rPr>
          <w:rFonts w:ascii="Times New Roman" w:hAnsi="Times New Roman" w:eastAsia="Times New Roman" w:cs="Times New Roman"/>
          <w:b/>
        </w:rPr>
        <w:t xml:space="preserve">the essence of the World to Come being delight in the radiance of the Shechinah (Berakhot 17a),</w:t>
      </w:r>
    </w:p>
    <w:p w:rsidR="00000000" w:rsidDel="00000000" w:rsidP="00000000" w:rsidRDefault="00000000" w:rsidRPr="00000000" w14:paraId="00000047">
      <w:pPr>
        <w:bidi w:val="1"/>
        <w:rPr/>
      </w:pPr>
      <w:r>
        <w:rPr>
          <w:rFonts w:ascii="Times New Roman" w:hAnsi="Times New Roman" w:eastAsia="Times New Roman" w:cs="Times New Roman"/>
          <w:b w:val="0"/>
        </w:rPr>
        <w:t xml:space="preserve">וְהוּא עַצְמוֹ יְרֻשַּׁת הָאָרֶץ, כְּמַה שֶּׁכָּתוּב בְּמָקוֹם אַחֵר בְּטַעַם בִּכּוּרִים, שֶׁכָּל עִקַּר קְדֻשַּׁת הָאָרֶץ הוּא הַכָּרַת הַנּוֹתֵן "אֲשֶׁר נָתַתָּה לִּי ה'" [דְּבָרִים כ״ו:י׳], שֶׁמְּדַבֵּק טוֹבוֹת הָאָרֶץ וּפִרְיָהּ בְּנוֹתְנָם. – </w:t>
      </w:r>
      <w:r>
        <w:rPr>
          <w:rFonts w:ascii="Times New Roman" w:hAnsi="Times New Roman" w:eastAsia="Times New Roman" w:cs="Times New Roman"/>
          <w:b/>
        </w:rPr>
        <w:t xml:space="preserve">which is synonymous with inheriting the Land, as explained regarding the First Fruits, the sanctity of the Land consisting of recognizing the Giver—"which You, Hashem, have given me" Deuteronomy 26:10—binding the produce to its divine Source.</w:t>
      </w:r>
    </w:p>
    <w:p w:rsidR="00000000" w:rsidDel="00000000" w:rsidP="00000000" w:rsidRDefault="00000000" w:rsidRPr="00000000" w14:paraId="00000048">
      <w:pPr>
        <w:bidi w:val="1"/>
        <w:rPr/>
      </w:pPr>
      <w:r>
        <w:rPr>
          <w:rFonts w:ascii="Times New Roman" w:hAnsi="Times New Roman" w:eastAsia="Times New Roman" w:cs="Times New Roman"/>
          <w:b w:val="0"/>
        </w:rPr>
        <w:t xml:space="preserve">וּכְמַה שֶּׁכָּתוּב שִׁלְהֵי [כְּתֻבּוֹת קי״א עַמּוּד ב׳]: הַדָּר בְּאֶרֶץ יִשְׂרָאֵל דּוֹמֶה כְּמִי שֶׁיֵּשׁ לוֹ אֱלוֹהַּ; – </w:t>
      </w:r>
      <w:r>
        <w:rPr>
          <w:rFonts w:ascii="Times New Roman" w:hAnsi="Times New Roman" w:eastAsia="Times New Roman" w:cs="Times New Roman"/>
          <w:b/>
        </w:rPr>
        <w:t xml:space="preserve">And as written at the end of Ketubot 111b: Whoever lives in the Land of Israel is like one who has a God;</w:t>
      </w:r>
    </w:p>
    <w:p w:rsidR="00000000" w:rsidDel="00000000" w:rsidP="00000000" w:rsidRDefault="00000000" w:rsidRPr="00000000" w14:paraId="00000049">
      <w:pPr>
        <w:bidi w:val="1"/>
        <w:rPr/>
      </w:pPr>
      <w:r>
        <w:rPr>
          <w:rFonts w:ascii="Times New Roman" w:hAnsi="Times New Roman" w:eastAsia="Times New Roman" w:cs="Times New Roman"/>
          <w:b w:val="0"/>
        </w:rPr>
        <w:t xml:space="preserve">אֲבָל כַּאֲשֶׁר מַפְרִיד הָאָרֶץ מִנּוֹתֵן הָאָרֶץ, אָז עוֹשֶׂה מֵאֶרֶץ חוּץ לָאָרֶץ, וּמַגִּיעַ גָּלוּת הָאָרֶץ וְהֶעְדֵּר הָעוֹלָם הַבָּא, – </w:t>
      </w:r>
      <w:r>
        <w:rPr>
          <w:rFonts w:ascii="Times New Roman" w:hAnsi="Times New Roman" w:eastAsia="Times New Roman" w:cs="Times New Roman"/>
          <w:b/>
        </w:rPr>
        <w:t xml:space="preserve">but when one dissociates the Land from the Giver of the Land, he transforms the Holy Land into profane diaspora, precipitating exile and the forfeit of the World to Come,</w:t>
      </w:r>
    </w:p>
    <w:p w:rsidR="00000000" w:rsidDel="00000000" w:rsidP="00000000" w:rsidRDefault="00000000" w:rsidRPr="00000000" w14:paraId="0000004A">
      <w:pPr>
        <w:bidi w:val="1"/>
        <w:rPr/>
      </w:pPr>
      <w:r>
        <w:rPr>
          <w:rFonts w:ascii="Times New Roman" w:hAnsi="Times New Roman" w:eastAsia="Times New Roman" w:cs="Times New Roman"/>
          <w:b w:val="0"/>
        </w:rPr>
        <w:t xml:space="preserve">שֶׁהֵם שָׁלֹשׁ מַתָּנוֹת טוֹבוֹת שֶׁנָּתַן הַקָּדוֹשׁ בָּרוּךְ הוּא לְיִשְׂרָאֵל, כְּמַה שֶּׁכָּתוּב [בְּרָכוֹת ה׳ עַמּוּד א׳]: תּוֹרָה, וְאֶרֶץ יִשְׂרָאֵל, וְעוֹלָם הַבָּא. – </w:t>
      </w:r>
      <w:r>
        <w:rPr>
          <w:rFonts w:ascii="Times New Roman" w:hAnsi="Times New Roman" w:eastAsia="Times New Roman" w:cs="Times New Roman"/>
          <w:b/>
        </w:rPr>
        <w:t xml:space="preserve">which are the three precious gifts given to Israel (Berakhot 5a): Torah, the Land of Israel, and the World to Come.</w:t>
      </w:r>
    </w:p>
    <w:p w:rsidR="00000000" w:rsidDel="00000000" w:rsidP="00000000" w:rsidRDefault="00000000" w:rsidRPr="00000000" w14:paraId="0000004B">
      <w:pPr>
        <w:bidi w:val="1"/>
        <w:rPr/>
      </w:pPr>
      <w:r>
        <w:rPr>
          <w:rFonts w:ascii="Times New Roman" w:hAnsi="Times New Roman" w:eastAsia="Times New Roman" w:cs="Times New Roman"/>
          <w:b w:val="0"/>
        </w:rPr>
        <w:t xml:space="preserve">שֶׁהַתּוֹרָה עִקָּרָהּ לְלַמֵּד לָאָדָם דָּבָר זֶה, שֶׁעַל יְדֵי הַחָכְמָה הוּא מַכִּיר הַנּוֹתֵן, וְזֶה תַּכְלִית כָּל הַתּוֹרָה וְהַחָכְמָה וְהִיא הָאֶמְצָעִי; – </w:t>
      </w:r>
      <w:r>
        <w:rPr>
          <w:rFonts w:ascii="Times New Roman" w:hAnsi="Times New Roman" w:eastAsia="Times New Roman" w:cs="Times New Roman"/>
          <w:b/>
        </w:rPr>
        <w:t xml:space="preserve">The Torah existing primarily to teach man to recognize the Giver through wisdom, this being the overarching purpose of Torah and wisdom, serving as the intermediary;</w:t>
      </w:r>
    </w:p>
    <w:p w:rsidR="00000000" w:rsidDel="00000000" w:rsidP="00000000" w:rsidRDefault="00000000" w:rsidRPr="00000000" w14:paraId="0000004C">
      <w:pPr>
        <w:bidi w:val="1"/>
        <w:rPr/>
      </w:pPr>
      <w:r>
        <w:rPr>
          <w:rFonts w:ascii="Times New Roman" w:hAnsi="Times New Roman" w:eastAsia="Times New Roman" w:cs="Times New Roman"/>
          <w:b w:val="0"/>
        </w:rPr>
        <w:t xml:space="preserve">וּמִזֶּה זוֹכֶה לְאֶרֶץ יִשְׂרָאֵל שֶׁכּוֹלֶלֶת כָּל חֲמוּדוֹת וְתַעֲנוּגֵי הָעוֹלָם, שֶׁכֻּלָּם נָטַע הַקָּדוֹשׁ בָּרוּךְ הוּא בְּאֶרֶץ יִשְׂרָאֵל כְּמוֹ שֶׁאָמְרוּ זִכְרוֹנָם לִבְרָכָה (עַיֵּן תַּעֲנִית יוּ״ד); – </w:t>
      </w:r>
      <w:r>
        <w:rPr>
          <w:rFonts w:ascii="Times New Roman" w:hAnsi="Times New Roman" w:eastAsia="Times New Roman" w:cs="Times New Roman"/>
          <w:b/>
        </w:rPr>
        <w:t xml:space="preserve">and through this one merits the Land of Israel which incorporates all delights of the world, all planted by God in the Land of Israel (Ta'anit 10a);</w:t>
      </w:r>
    </w:p>
    <w:p w:rsidR="00000000" w:rsidDel="00000000" w:rsidP="00000000" w:rsidRDefault="00000000" w:rsidRPr="00000000" w14:paraId="0000004D">
      <w:pPr>
        <w:bidi w:val="1"/>
        <w:rPr/>
      </w:pPr>
      <w:r>
        <w:rPr>
          <w:rFonts w:ascii="Times New Roman" w:hAnsi="Times New Roman" w:eastAsia="Times New Roman" w:cs="Times New Roman"/>
          <w:b w:val="0"/>
        </w:rPr>
        <w:t xml:space="preserve">רַק שֶׁהַהֶבְדֵּל, שֶׁקְּדֻשַּׁת אֶרֶץ יִשְׂרָאֵל הַיְינוּ שֶׁלּוֹקֵחַ כָּל הָעוֹלָם הַזֶּה עִם הַנּוֹתֵן, רְצוֹנוֹ לוֹמַר שֶׁלּוֹקֵחַ עִמָּהֶם קְדֻשָּׁה וְחַיִּים שֶׁהִיא הַפְּרוֹזְדּוֹר, – </w:t>
      </w:r>
      <w:r>
        <w:rPr>
          <w:rFonts w:ascii="Times New Roman" w:hAnsi="Times New Roman" w:eastAsia="Times New Roman" w:cs="Times New Roman"/>
          <w:b/>
        </w:rPr>
        <w:t xml:space="preserve">the difference being that the holiness of the Land entails engaging the physical world while cleaving to the Giver, elevating life in the vestibule,</w:t>
      </w:r>
    </w:p>
    <w:p w:rsidR="00000000" w:rsidDel="00000000" w:rsidP="00000000" w:rsidRDefault="00000000" w:rsidRPr="00000000" w14:paraId="0000004E">
      <w:pPr>
        <w:bidi w:val="1"/>
        <w:rPr/>
      </w:pPr>
      <w:r>
        <w:rPr>
          <w:rFonts w:ascii="Times New Roman" w:hAnsi="Times New Roman" w:eastAsia="Times New Roman" w:cs="Times New Roman"/>
          <w:b w:val="0"/>
        </w:rPr>
        <w:t xml:space="preserve">וְעַל יְדֵי זֶה זוֹכֶה לִכָּנֵס לַטְּרַקְלִין שֶׁהוּא הָעוֹלָם הַבָּא כְּמוֹ שֶׁאָמְרוּ זִכְרוֹנָם לִבְרָכָה (אָבוֹת פֶּרֶק ד׳ מִשְׁנָה ט״ז). – </w:t>
      </w:r>
      <w:r>
        <w:rPr>
          <w:rFonts w:ascii="Times New Roman" w:hAnsi="Times New Roman" w:eastAsia="Times New Roman" w:cs="Times New Roman"/>
          <w:b/>
        </w:rPr>
        <w:t xml:space="preserve">whereby one merits to enter the banquet hall of the World to Come (Avot 4:16).</w:t>
      </w:r>
    </w:p>
    <w:p w:rsidR="00000000" w:rsidDel="00000000" w:rsidP="00000000" w:rsidRDefault="00000000" w:rsidRPr="00000000" w14:paraId="0000004F">
      <w:pPr>
        <w:bidi w:val="1"/>
        <w:rPr/>
      </w:pPr>
      <w:r>
        <w:rPr>
          <w:rFonts w:ascii="Times New Roman" w:hAnsi="Times New Roman" w:eastAsia="Times New Roman" w:cs="Times New Roman"/>
          <w:b w:val="0"/>
        </w:rPr>
        <w:t xml:space="preserve">וְכָל אֵלּוּ מַתָּנוֹת לְיִשְׂרָאֵל לְבַד, וְ"לֹא עָשָׂה כֵן לְכָל גּוֹי" [תְּהִלִּים קמ״ז:כ׳], רַק לְנַפְשׁוֹת בְּנֵי יִשְׂרָאֵל שֶׁבָּהֶם יֵשׁ הַכָּרָה זוֹ. – </w:t>
      </w:r>
      <w:r>
        <w:rPr>
          <w:rFonts w:ascii="Times New Roman" w:hAnsi="Times New Roman" w:eastAsia="Times New Roman" w:cs="Times New Roman"/>
          <w:b/>
        </w:rPr>
        <w:t xml:space="preserve">And all these gifts are granted to Israel alone, "He has not dealt so with any nation," but only to the souls of Israel who possess this innate recognition.</w:t>
      </w:r>
    </w:p>
    <w:p w:rsidR="00000000" w:rsidDel="00000000" w:rsidP="00000000" w:rsidRDefault="00000000" w:rsidRPr="00000000" w14:paraId="00000050">
      <w:pPr>
        <w:bidi w:val="1"/>
        <w:rPr/>
      </w:pPr>
      <w:r>
        <w:rPr>
          <w:rFonts w:ascii="Times New Roman" w:hAnsi="Times New Roman" w:eastAsia="Times New Roman" w:cs="Times New Roman"/>
          <w:b w:val="0"/>
        </w:rPr>
        <w:t xml:space="preserve">מַה שֶּׁאֵין כֵּן חָכְמַת הָאֻמּוֹת, שֶׁהִיא חִיצוֹנִיּוּת הַחָכְמָה שֶׁאֵינוֹ מוֹסִיף הַכָּרָה בְּלֵב הָאָדָם לָדַעַת כִּי הַכֹּל מֵהַשֵּׁם יִתְבָּרַךְ, רַק מַפְרִידִים הַבְּרִיאָה כֻּלָּהּ וְחוֹשְׁבִים שֶׁהוּא דָבָר שֶׁחוּץ הַשֵּׁם יִתְבָּרַךְ, זֶה נִקְרָא "חִיצוֹן". – </w:t>
      </w:r>
      <w:r>
        <w:rPr>
          <w:rFonts w:ascii="Times New Roman" w:hAnsi="Times New Roman" w:eastAsia="Times New Roman" w:cs="Times New Roman"/>
          <w:b/>
        </w:rPr>
        <w:t xml:space="preserve">Unlike the wisdom of the nations, which is external knowledge adding no awareness that all is from God, but isolating creation as an autonomous mechanism outside of God, termed "external."</w:t>
      </w:r>
    </w:p>
    <w:p w:rsidR="00000000" w:rsidDel="00000000" w:rsidP="00000000" w:rsidRDefault="00000000" w:rsidRPr="00000000" w14:paraId="00000051">
      <w:pPr>
        <w:bidi w:val="1"/>
        <w:rPr/>
      </w:pPr>
      <w:r>
        <w:rPr>
          <w:rFonts w:ascii="Times New Roman" w:hAnsi="Times New Roman" w:eastAsia="Times New Roman" w:cs="Times New Roman"/>
          <w:b w:val="0"/>
        </w:rPr>
        <w:t xml:space="preserve">וְזֶה הָיָה גַּם כֵּן אַחֵר [אֱלִישָׁע בֶּן אֲבוּיָה] שֶׁקָּרָא בִּסְפָרִים חִיצוֹנִים כִּדְאִיתָא בַּחֲגִיגָה [ט״ו עַמּוּד ב׳] – </w:t>
      </w:r>
      <w:r>
        <w:rPr>
          <w:rFonts w:ascii="Times New Roman" w:hAnsi="Times New Roman" w:eastAsia="Times New Roman" w:cs="Times New Roman"/>
          <w:b/>
        </w:rPr>
        <w:t xml:space="preserve">And this was the tragedy of Acher (Elisha ben Avuyah) who read external books (Chagigah 15b),</w:t>
      </w:r>
    </w:p>
    <w:p w:rsidR="00000000" w:rsidDel="00000000" w:rsidP="00000000" w:rsidRDefault="00000000" w:rsidRPr="00000000" w14:paraId="00000052">
      <w:pPr>
        <w:bidi w:val="1"/>
        <w:rPr/>
      </w:pPr>
      <w:r>
        <w:rPr>
          <w:rFonts w:ascii="Times New Roman" w:hAnsi="Times New Roman" w:eastAsia="Times New Roman" w:cs="Times New Roman"/>
          <w:b w:val="0"/>
        </w:rPr>
        <w:t xml:space="preserve">[וְשָׁם: זֶמֶר יְוָנִי לֹא פָסַק מִפֻּמֵּיהּ, הֵיפֶךְ דָּוִד הַמֶּלֶךְ עָלָיו הַשָּׁלוֹם נְעִים זְמִירוֹת יִשְׂרָאֵל וְהוּא מֶלֶךְ הָאָרֶץ], – </w:t>
      </w:r>
      <w:r>
        <w:rPr>
          <w:rFonts w:ascii="Times New Roman" w:hAnsi="Times New Roman" w:eastAsia="Times New Roman" w:cs="Times New Roman"/>
          <w:b/>
        </w:rPr>
        <w:t xml:space="preserve">where Greek songs never ceased from his mouth, the opposite of King David, the sweet singer of Israel and king of the Land,</w:t>
      </w:r>
    </w:p>
    <w:p w:rsidR="00000000" w:rsidDel="00000000" w:rsidP="00000000" w:rsidRDefault="00000000" w:rsidRPr="00000000" w14:paraId="00000053">
      <w:pPr>
        <w:bidi w:val="1"/>
        <w:rPr/>
      </w:pPr>
      <w:r>
        <w:rPr>
          <w:rFonts w:ascii="Times New Roman" w:hAnsi="Times New Roman" w:eastAsia="Times New Roman" w:cs="Times New Roman"/>
          <w:b w:val="0"/>
        </w:rPr>
        <w:t xml:space="preserve">לְכָךְ קִצֵּץ בַּנְּטִיעוֹת; – </w:t>
      </w:r>
      <w:r>
        <w:rPr>
          <w:rFonts w:ascii="Times New Roman" w:hAnsi="Times New Roman" w:eastAsia="Times New Roman" w:cs="Times New Roman"/>
          <w:b/>
        </w:rPr>
        <w:t xml:space="preserve">wherefore he chopped down the saplings into dualism;</w:t>
      </w:r>
    </w:p>
    <w:p w:rsidR="00000000" w:rsidDel="00000000" w:rsidP="00000000" w:rsidRDefault="00000000" w:rsidRPr="00000000" w14:paraId="00000054">
      <w:pPr>
        <w:bidi w:val="1"/>
        <w:rPr/>
      </w:pPr>
      <w:r>
        <w:rPr>
          <w:rFonts w:ascii="Times New Roman" w:hAnsi="Times New Roman" w:eastAsia="Times New Roman" w:cs="Times New Roman"/>
          <w:b w:val="0"/>
        </w:rPr>
        <w:t xml:space="preserve">וְאִיתָא בַּתִּקּוּנִים [תִּקּוּן ס״ט] דְּמַאן דְּנָטַל מַלְכוּת בְּלָא תֵּשַׁע סְפִירָן אִיהוּ מְקַצֵּץ בִּנְטִיעָן, עַיֵּן שָׁם. – </w:t>
      </w:r>
      <w:r>
        <w:rPr>
          <w:rFonts w:ascii="Times New Roman" w:hAnsi="Times New Roman" w:eastAsia="Times New Roman" w:cs="Times New Roman"/>
          <w:b/>
        </w:rPr>
        <w:t xml:space="preserve">and it is stated in the Tikkunim Tikkun 69 that whoever takes Malchut severed from the upper nine Sefirot chops down the saplings; see there.</w:t>
      </w:r>
    </w:p>
    <w:p w:rsidR="00000000" w:rsidDel="00000000" w:rsidP="00000000" w:rsidRDefault="00000000" w:rsidRPr="00000000" w14:paraId="00000055">
      <w:pPr>
        <w:bidi w:val="1"/>
        <w:rPr/>
      </w:pPr>
      <w:r>
        <w:rPr>
          <w:rFonts w:ascii="Times New Roman" w:hAnsi="Times New Roman" w:eastAsia="Times New Roman" w:cs="Times New Roman"/>
          <w:b w:val="0"/>
        </w:rPr>
        <w:t xml:space="preserve">וְיָדוּעַ דְּמַלְכוּת נִקְרָא "אֶרֶץ", רְצוֹנוֹ לוֹמַר: הַכֹּחַ שֶׁל הַשֵּׁם יִתְבָּרַךְ שֶׁרָצָה שֶׁיִּהְיֶה בְּרִיאָה שְׁלֵמָה שֶׁיִּהְיֶה אֶפְשָׁר לְהַפְרִידָהּ וְלַחְשֹׁב שֶׁהִיא חוּץ מִמֶּנּוּ וְאֶפְשָׁר לְדָבְקָהּ בּוֹ, – </w:t>
      </w:r>
      <w:r>
        <w:rPr>
          <w:rFonts w:ascii="Times New Roman" w:hAnsi="Times New Roman" w:eastAsia="Times New Roman" w:cs="Times New Roman"/>
          <w:b/>
        </w:rPr>
        <w:t xml:space="preserve">And it is known that Malchut is termed "Earth," meaning the divine power willing a physical cosmos that mortals can mistakenly view as detached, or choose to unite with Him,</w:t>
      </w:r>
    </w:p>
    <w:p w:rsidR="00000000" w:rsidDel="00000000" w:rsidP="00000000" w:rsidRDefault="00000000" w:rsidRPr="00000000" w14:paraId="00000056">
      <w:pPr>
        <w:bidi w:val="1"/>
        <w:rPr/>
      </w:pPr>
      <w:r>
        <w:rPr>
          <w:rFonts w:ascii="Times New Roman" w:hAnsi="Times New Roman" w:eastAsia="Times New Roman" w:cs="Times New Roman"/>
          <w:b w:val="0"/>
        </w:rPr>
        <w:t xml:space="preserve">הוּא הַמְכֻנֶּה כֹּחַ מַלְכוּתוֹ יִתְבָּרַךְ שֶׁרָצָה שֶׁיִּקָּרֵא מֶלֶךְ, וְאֵין מֶלֶךְ בְּלֹא עָם (פִּרְקֵי דְּרַבִּי אֱלִיעֶזֶר פֶּרֶק י״א) וְכַנּוֹדָע זֶה; – </w:t>
      </w:r>
      <w:r>
        <w:rPr>
          <w:rFonts w:ascii="Times New Roman" w:hAnsi="Times New Roman" w:eastAsia="Times New Roman" w:cs="Times New Roman"/>
          <w:b/>
        </w:rPr>
        <w:t xml:space="preserve">termed the attribute of His kingship, for He desired to be called King, and there is no King without a people (Pirkei DeRabbi Eliezer ch. 11);</w:t>
      </w:r>
    </w:p>
    <w:p w:rsidR="00000000" w:rsidDel="00000000" w:rsidP="00000000" w:rsidRDefault="00000000" w:rsidRPr="00000000" w14:paraId="00000057">
      <w:pPr>
        <w:bidi w:val="1"/>
        <w:rPr/>
      </w:pPr>
      <w:r>
        <w:rPr>
          <w:rFonts w:ascii="Times New Roman" w:hAnsi="Times New Roman" w:eastAsia="Times New Roman" w:cs="Times New Roman"/>
          <w:b w:val="0"/>
        </w:rPr>
        <w:t xml:space="preserve">וָתֵשַׁע סְפִירוֹת הוּא כֹּחוֹ יִתְבָּרַךְ הַשּׁוֹפֵעַ בָּאָרֶץ זוֹ, שֶׁאֵינָהּ נִפְרֶדֶת מִמֶּנּוּ רַק מְדֻבֶּקֶת בּוֹ בְּגוּף הַמֶּלֶךְ, – </w:t>
      </w:r>
      <w:r>
        <w:rPr>
          <w:rFonts w:ascii="Times New Roman" w:hAnsi="Times New Roman" w:eastAsia="Times New Roman" w:cs="Times New Roman"/>
          <w:b/>
        </w:rPr>
        <w:t xml:space="preserve">and the nine Sefirot represent His divine energy flowing into this Earth, which is never detached from Him but bound to the King;</w:t>
      </w:r>
    </w:p>
    <w:p w:rsidR="00000000" w:rsidDel="00000000" w:rsidP="00000000" w:rsidRDefault="00000000" w:rsidRPr="00000000" w14:paraId="00000058">
      <w:pPr>
        <w:bidi w:val="1"/>
        <w:rPr/>
      </w:pPr>
      <w:r>
        <w:rPr>
          <w:rFonts w:ascii="Times New Roman" w:hAnsi="Times New Roman" w:eastAsia="Times New Roman" w:cs="Times New Roman"/>
          <w:b w:val="0"/>
        </w:rPr>
        <w:t xml:space="preserve">וְהַמַּפְרִיד — מְקַצֵּץ הַמַּלְכוּת מִן הַמֶּלֶךְ וְנוֹטְלָהּ הֵימֶנּוּ, וְזֶה דָּבָר מְבֹאָר בַּחָכְמָה. – </w:t>
      </w:r>
      <w:r>
        <w:rPr>
          <w:rFonts w:ascii="Times New Roman" w:hAnsi="Times New Roman" w:eastAsia="Times New Roman" w:cs="Times New Roman"/>
          <w:b/>
        </w:rPr>
        <w:t xml:space="preserve">and one who separates cuts off Malchut from the King, severing it from Him, as elucidated in Kabbalah.</w:t>
      </w:r>
    </w:p>
    <w:p w:rsidR="00000000" w:rsidDel="00000000" w:rsidP="00000000" w:rsidRDefault="00000000" w:rsidRPr="00000000" w14:paraId="00000059">
      <w:pPr>
        <w:bidi w:val="1"/>
        <w:rPr/>
      </w:pPr>
    </w:p>
    <w:p w:rsidR="00000000" w:rsidDel="00000000" w:rsidP="00000000" w:rsidRDefault="00000000" w:rsidRPr="00000000" w14:paraId="0000005B">
      <w:pPr>
        <w:bidi w:val="1"/>
        <w:rPr/>
      </w:pPr>
      <w:r>
        <w:rPr>
          <w:rFonts w:ascii="Times New Roman" w:hAnsi="Times New Roman" w:eastAsia="Times New Roman" w:cs="Times New Roman"/>
          <w:b w:val="0"/>
        </w:rPr>
        <w:t xml:space="preserve">וְהִנֵּה אָמְרוּ שָׁם בַּגְּמָרָא [סַנְהֶדְרִין ק״ד עַמּוּד ב׳]: בִּקְּשׁוּ לִמְנוֹת שְׁלֹמֹה הַמֶּלֶךְ עָלָיו הַשָּׁלוֹם עִמָּהֶם; – </w:t>
      </w:r>
      <w:r>
        <w:rPr>
          <w:rFonts w:ascii="Times New Roman" w:hAnsi="Times New Roman" w:eastAsia="Times New Roman" w:cs="Times New Roman"/>
          <w:b/>
        </w:rPr>
        <w:t xml:space="preserve">And behold, they said there in the Gemara Sanhedrin 104b: They sought to count King Solomon, peace be upon him, among them;</w:t>
      </w:r>
    </w:p>
    <w:p w:rsidR="00000000" w:rsidDel="00000000" w:rsidP="00000000" w:rsidRDefault="00000000" w:rsidRPr="00000000" w14:paraId="0000005C">
      <w:pPr>
        <w:bidi w:val="1"/>
        <w:rPr/>
      </w:pPr>
      <w:r>
        <w:rPr>
          <w:rFonts w:ascii="Times New Roman" w:hAnsi="Times New Roman" w:eastAsia="Times New Roman" w:cs="Times New Roman"/>
          <w:b w:val="0"/>
        </w:rPr>
        <w:t xml:space="preserve">וּבְוַדַּאי לֹא הָיוּ שְׁמוֹנֶה מַדְרֵגוֹת כְּמוֹ שֶׁנִּתְבָּאֵר שֶׁאֵין כָּאן רַק שֶׁבַע מַדְרֵגוֹת, אֲבָל בֵּרוּר שֶׁרָצוּ לִמְנוֹתוֹ בִּמְקוֹם בִּלְעָם, – </w:t>
      </w:r>
      <w:r>
        <w:rPr>
          <w:rFonts w:ascii="Times New Roman" w:hAnsi="Times New Roman" w:eastAsia="Times New Roman" w:cs="Times New Roman"/>
          <w:b/>
        </w:rPr>
        <w:t xml:space="preserve">and certainly there were not eight levels, for as explained there are only seven, but clearly they sought to count him in place of Balaam,</w:t>
      </w:r>
    </w:p>
    <w:p w:rsidR="00000000" w:rsidDel="00000000" w:rsidP="00000000" w:rsidRDefault="00000000" w:rsidRPr="00000000" w14:paraId="0000005D">
      <w:pPr>
        <w:bidi w:val="1"/>
        <w:rPr/>
      </w:pPr>
      <w:r>
        <w:rPr>
          <w:rFonts w:ascii="Times New Roman" w:hAnsi="Times New Roman" w:eastAsia="Times New Roman" w:cs="Times New Roman"/>
          <w:b w:val="0"/>
        </w:rPr>
        <w:t xml:space="preserve">כִּי עִם שְׁלֹמֹה הַמֶּלֶךְ עָלָיו הַשָּׁלוֹם אָמְרוּ בְּרֹאשׁ הַשָּׁנָה [כ״א עַמּוּד ב׳]: בַּנְּבִיאִים לֹא קָם, אֲבָל בַּמְּלָכִים קָם, וּמַנּוּ? שְׁלֹמֹה. – </w:t>
      </w:r>
      <w:r>
        <w:rPr>
          <w:rFonts w:ascii="Times New Roman" w:hAnsi="Times New Roman" w:eastAsia="Times New Roman" w:cs="Times New Roman"/>
          <w:b/>
        </w:rPr>
        <w:t xml:space="preserve">for regarding King Solomon they stated in Rosh Hashanah 21b: Among prophets none arose like Moses, but among kings there did arise—and who was he? Solomon.</w:t>
      </w:r>
    </w:p>
    <w:p w:rsidR="00000000" w:rsidDel="00000000" w:rsidP="00000000" w:rsidRDefault="00000000" w:rsidRPr="00000000" w14:paraId="0000005E">
      <w:pPr>
        <w:bidi w:val="1"/>
        <w:rPr/>
      </w:pPr>
      <w:r>
        <w:rPr>
          <w:rFonts w:ascii="Times New Roman" w:hAnsi="Times New Roman" w:eastAsia="Times New Roman" w:cs="Times New Roman"/>
          <w:b w:val="0"/>
        </w:rPr>
        <w:t xml:space="preserve">וּבֶאֱמֶת אֵין רָאוּי לְבִלְעָם שֶׁיָּבוֹא בַּמִּסְפָּר הַזֶּה שֶׁהָיָה גּוֹי אַחַר מַתַּן תּוֹרָה, וּזְכִיָּה גְדוֹלָה הִיא לוֹ שֶׁיִּהְיֶה בִּכְלַל הַהֶדְיוֹטוֹת דְּשָׁם – </w:t>
      </w:r>
      <w:r>
        <w:rPr>
          <w:rFonts w:ascii="Times New Roman" w:hAnsi="Times New Roman" w:eastAsia="Times New Roman" w:cs="Times New Roman"/>
          <w:b/>
        </w:rPr>
        <w:t xml:space="preserve">And in truth Balaam was unworthy of being included in this list, being a gentile after Sinai, and it was a great distinction for him to be numbered among the commoners there</w:t>
      </w:r>
    </w:p>
    <w:p w:rsidR="00000000" w:rsidDel="00000000" w:rsidP="00000000" w:rsidRDefault="00000000" w:rsidRPr="00000000" w14:paraId="0000005F">
      <w:pPr>
        <w:bidi w:val="1"/>
        <w:rPr/>
      </w:pPr>
      <w:r>
        <w:rPr>
          <w:rFonts w:ascii="Times New Roman" w:hAnsi="Times New Roman" w:eastAsia="Times New Roman" w:cs="Times New Roman"/>
          <w:b w:val="0"/>
        </w:rPr>
        <w:t xml:space="preserve">[כִּי בֶאֱמֶת אָמְרוּ בְּגִטִּין [נ״ז עַמּוּד א׳]: תָּא חֲזִי מַה בֵּין פּוֹשְׁעֵי יִשְׂרָאֵל לִנְבִיאֵי אֻמּוֹת הָעוֹלָם; – [</w:t>
      </w:r>
      <w:r>
        <w:rPr>
          <w:rFonts w:ascii="Times New Roman" w:hAnsi="Times New Roman" w:eastAsia="Times New Roman" w:cs="Times New Roman"/>
          <w:b/>
        </w:rPr>
        <w:t xml:space="preserve">for in Gittin 57a it is said: Come and see the difference between the transgressors of Israel and the prophets of the nations;</w:t>
      </w:r>
    </w:p>
    <w:p w:rsidR="00000000" w:rsidDel="00000000" w:rsidP="00000000" w:rsidRDefault="00000000" w:rsidRPr="00000000" w14:paraId="00000060">
      <w:pPr>
        <w:bidi w:val="1"/>
        <w:rPr/>
      </w:pPr>
      <w:r>
        <w:rPr>
          <w:rFonts w:ascii="Times New Roman" w:hAnsi="Times New Roman" w:eastAsia="Times New Roman" w:cs="Times New Roman"/>
          <w:b w:val="0"/>
        </w:rPr>
        <w:t xml:space="preserve">וְהַהוּא גַבְרָא הוּא מִכְּלַל הַמַּדְרֵגָה הַזַּיִ״ן שֶׁאֵין לָהֶם חֵלֶק לָעוֹלָם הַבָּא שֶׁדִּמּוּהוּ חַכְמֵינוּ זִכְרוֹנָם לִבְרָכָה בְּחֵלֶק [ק״ז עַמּוּד ב׳] וְסוֹטָה [מ״ז עַמּוּד א׳] לְגֵיחֲזִי, עַיֵּן שָׁם, – </w:t>
      </w:r>
      <w:r>
        <w:rPr>
          <w:rFonts w:ascii="Times New Roman" w:hAnsi="Times New Roman" w:eastAsia="Times New Roman" w:cs="Times New Roman"/>
          <w:b/>
        </w:rPr>
        <w:t xml:space="preserve">and that individual Jesus belongs to the seventh category denied the World to Come, compared in Sanhedrin 107b and Sotah 47a to Gehazi;</w:t>
      </w:r>
    </w:p>
    <w:p w:rsidR="00000000" w:rsidDel="00000000" w:rsidP="00000000" w:rsidRDefault="00000000" w:rsidRPr="00000000" w14:paraId="00000061">
      <w:pPr>
        <w:bidi w:val="1"/>
        <w:rPr/>
      </w:pPr>
      <w:r>
        <w:rPr>
          <w:rFonts w:ascii="Times New Roman" w:hAnsi="Times New Roman" w:eastAsia="Times New Roman" w:cs="Times New Roman"/>
          <w:b w:val="0"/>
        </w:rPr>
        <w:t xml:space="preserve">שֶׁהֵם נֶגֶד אַנְשֵׁי עִיר הַנִּדַּחַת בַּעֲבֵרוֹת פְּרָטִיּוֹת שֶׁרְצוֹנוֹ לוֹמַר שֶׁנִּדְחוּ מִכְּלַל יִשְׂרָאֵל, – </w:t>
      </w:r>
      <w:r>
        <w:rPr>
          <w:rFonts w:ascii="Times New Roman" w:hAnsi="Times New Roman" w:eastAsia="Times New Roman" w:cs="Times New Roman"/>
          <w:b/>
        </w:rPr>
        <w:t xml:space="preserve">corresponding to the inhabitants of the Subverted City who were cast out from Israel,</w:t>
      </w:r>
    </w:p>
    <w:p w:rsidR="00000000" w:rsidDel="00000000" w:rsidP="00000000" w:rsidRDefault="00000000" w:rsidRPr="00000000" w14:paraId="00000062">
      <w:pPr>
        <w:bidi w:val="1"/>
        <w:rPr/>
      </w:pPr>
      <w:r>
        <w:rPr>
          <w:rFonts w:ascii="Times New Roman" w:hAnsi="Times New Roman" w:eastAsia="Times New Roman" w:cs="Times New Roman"/>
          <w:b w:val="0"/>
        </w:rPr>
        <w:t xml:space="preserve">וְכֵן עֲשֶׂרֶת הַשְּׁבָטִים שֶׁרְצוֹנוֹ לוֹמַר שֶׁנִּטְמְעוּ בֵּין הָעַמִּים, וּכְמַה שֶּׁכָּתוּב בְּפֶרֶק קַמָּא דִּיבָמוֹת [י״ז עַמּוּד א׳]: גּוֹי שֶׁקִּדֵּשׁ בַּזְּמַן הַזֶּה חוֹשְׁשִׁין שֶׁמָּא מֵעֲשֶׂרֶת הַשְּׁבָטִים הוּא. – </w:t>
      </w:r>
      <w:r>
        <w:rPr>
          <w:rFonts w:ascii="Times New Roman" w:hAnsi="Times New Roman" w:eastAsia="Times New Roman" w:cs="Times New Roman"/>
          <w:b/>
        </w:rPr>
        <w:t xml:space="preserve">and the Ten Tribes who assimilated among the nations (Yevamot 17a);</w:t>
      </w:r>
    </w:p>
    <w:p w:rsidR="00000000" w:rsidDel="00000000" w:rsidP="00000000" w:rsidRDefault="00000000" w:rsidRPr="00000000" w14:paraId="00000063">
      <w:pPr>
        <w:bidi w:val="1"/>
        <w:rPr/>
      </w:pPr>
      <w:r>
        <w:rPr>
          <w:rFonts w:ascii="Times New Roman" w:hAnsi="Times New Roman" w:eastAsia="Times New Roman" w:cs="Times New Roman"/>
          <w:b w:val="0"/>
        </w:rPr>
        <w:t xml:space="preserve">וְהֵם נֶגֶד יְהוּדָה וּבִנְיָמִין שֶׁכּוֹלְלָם דָּוִד הַמֶּלֶךְ עָלָיו הַשָּׁלוֹם, שֶׁאָמְרוּ זִכְרוֹנָם לִבְרָכָה [מְגִלָּה י״ג עַמּוּד א׳]: כָּל הַכּוֹפֵר בַּעֲבוֹדָה זָרָה נִקְרָא יְהוּדִי, – </w:t>
      </w:r>
      <w:r>
        <w:rPr>
          <w:rFonts w:ascii="Times New Roman" w:hAnsi="Times New Roman" w:eastAsia="Times New Roman" w:cs="Times New Roman"/>
          <w:b/>
        </w:rPr>
        <w:t xml:space="preserve">and they stand opposite Judah and Benjamin unified by King David, the Sages stating (Megillah 13a) that whoever repudiates idolatry is called a Jew;</w:t>
      </w:r>
    </w:p>
    <w:p w:rsidR="00000000" w:rsidDel="00000000" w:rsidP="00000000" w:rsidRDefault="00000000" w:rsidRPr="00000000" w14:paraId="00000064">
      <w:pPr>
        <w:bidi w:val="1"/>
        <w:rPr/>
      </w:pPr>
      <w:r>
        <w:rPr>
          <w:rFonts w:ascii="Times New Roman" w:hAnsi="Times New Roman" w:eastAsia="Times New Roman" w:cs="Times New Roman"/>
          <w:b w:val="0"/>
        </w:rPr>
        <w:t xml:space="preserve">וְעַל זֶה הוּא פְּלוּגְתָּא דְּרַבִּי עֲקִיבָא וְרַבָּנַן (רֵישׁ חֵלֶק) אִם הַכּוֹפֵר יֵשׁ לוֹ תִקּוּן וְתִקְוָה לְחֵלֶק לָעוֹלָם הַבָּא, – </w:t>
      </w:r>
      <w:r>
        <w:rPr>
          <w:rFonts w:ascii="Times New Roman" w:hAnsi="Times New Roman" w:eastAsia="Times New Roman" w:cs="Times New Roman"/>
          <w:b/>
        </w:rPr>
        <w:t xml:space="preserve">and on this turns the dispute between Rabbi Akiva and the Sages whether apostates have hope for the World to Come,</w:t>
      </w:r>
    </w:p>
    <w:p w:rsidR="00000000" w:rsidDel="00000000" w:rsidP="00000000" w:rsidRDefault="00000000" w:rsidRPr="00000000" w14:paraId="00000065">
      <w:pPr>
        <w:bidi w:val="1"/>
        <w:rPr/>
      </w:pPr>
      <w:r>
        <w:rPr>
          <w:rFonts w:ascii="Times New Roman" w:hAnsi="Times New Roman" w:eastAsia="Times New Roman" w:cs="Times New Roman"/>
          <w:b w:val="0"/>
        </w:rPr>
        <w:t xml:space="preserve">וְהוּא הַמַּדְרֵגָה הָאַחֲרוֹנָה שֶׁכְּבָר יָצָא מִשֵּׁם יִשְׂרָאֵל, וַאֲפִילּוּ הָכֵי הוּא טוֹב מִבִּלְעָם], – </w:t>
      </w:r>
      <w:r>
        <w:rPr>
          <w:rFonts w:ascii="Times New Roman" w:hAnsi="Times New Roman" w:eastAsia="Times New Roman" w:cs="Times New Roman"/>
          <w:b/>
        </w:rPr>
        <w:t xml:space="preserve">which is the lowest rung having departed from the name Israel, yet still better than Balaam];</w:t>
      </w:r>
    </w:p>
    <w:p w:rsidR="00000000" w:rsidDel="00000000" w:rsidP="00000000" w:rsidRDefault="00000000" w:rsidRPr="00000000" w14:paraId="00000066">
      <w:pPr>
        <w:bidi w:val="1"/>
        <w:rPr/>
      </w:pPr>
      <w:r>
        <w:rPr>
          <w:rFonts w:ascii="Times New Roman" w:hAnsi="Times New Roman" w:eastAsia="Times New Roman" w:cs="Times New Roman"/>
          <w:b w:val="0"/>
        </w:rPr>
        <w:t xml:space="preserve">אֲבָל שְׁלֹמֹה הַמֶּלֶךְ עָלָיו הַשָּׁלוֹם זָכָה לְרַחֲמֵי שָׁמַיִם שֶׁיְּקֻיַּם בּוֹ: "וְאֶתֵּן אָדָם תַּחְתֶּיךָ וְגוֹמֵר" [יְשַׁעְיָהוּ מ״ג:ד׳], וְנִתַּן בִּלְעָם תְּמוּרָתוֹ. – </w:t>
      </w:r>
      <w:r>
        <w:rPr>
          <w:rFonts w:ascii="Times New Roman" w:hAnsi="Times New Roman" w:eastAsia="Times New Roman" w:cs="Times New Roman"/>
          <w:b/>
        </w:rPr>
        <w:t xml:space="preserve">but King Solomon merited heavenly mercy, fulfilling "therefore will I give men for you..." Isaiah 43:4, Balaam being substituted in his stead.</w:t>
      </w:r>
    </w:p>
    <w:p w:rsidR="00000000" w:rsidDel="00000000" w:rsidP="00000000" w:rsidRDefault="00000000" w:rsidRPr="00000000" w14:paraId="00000067">
      <w:pPr>
        <w:bidi w:val="1"/>
        <w:rPr/>
      </w:pPr>
      <w:r>
        <w:rPr>
          <w:rFonts w:ascii="Times New Roman" w:hAnsi="Times New Roman" w:eastAsia="Times New Roman" w:cs="Times New Roman"/>
          <w:b w:val="0"/>
        </w:rPr>
        <w:t xml:space="preserve">כִּי בִּשְׁלֹמֹה הַמֶּלֶךְ עָלָיו הַשָּׁלוֹם נֶאֱמַר: "וַתֵּרֶב [חָכְמַת שְׁלֹמֹה] מֵחָכְמַת כָּל בְּנֵי קֶדֶם וּמִכֹּל חָכְמַת מִצְרָיִם" [מְלָכִים א ה׳:י׳], – </w:t>
      </w:r>
      <w:r>
        <w:rPr>
          <w:rFonts w:ascii="Times New Roman" w:hAnsi="Times New Roman" w:eastAsia="Times New Roman" w:cs="Times New Roman"/>
          <w:b/>
        </w:rPr>
        <w:t xml:space="preserve">For of King Solomon it is said: "And Solomon's wisdom excelled the wisdom of all the children of the east country, and all the wisdom of Egypt" I Kings 5:10,</w:t>
      </w:r>
    </w:p>
    <w:p w:rsidR="00000000" w:rsidDel="00000000" w:rsidP="00000000" w:rsidRDefault="00000000" w:rsidRPr="00000000" w14:paraId="00000068">
      <w:pPr>
        <w:bidi w:val="1"/>
        <w:rPr/>
      </w:pPr>
      <w:r>
        <w:rPr>
          <w:rFonts w:ascii="Times New Roman" w:hAnsi="Times New Roman" w:eastAsia="Times New Roman" w:cs="Times New Roman"/>
          <w:b w:val="0"/>
        </w:rPr>
        <w:t xml:space="preserve">וְעַיֵּן בַּזֹּהַר [וַיְחִי רכ״ג עַמּוּד ב׳], יְעֻיַּן שָׁם בָּאֹרֶךְ לְשׁוֹנוֹ. – </w:t>
      </w:r>
      <w:r>
        <w:rPr>
          <w:rFonts w:ascii="Times New Roman" w:hAnsi="Times New Roman" w:eastAsia="Times New Roman" w:cs="Times New Roman"/>
          <w:b/>
        </w:rPr>
        <w:t xml:space="preserve">see the Zohar Vayechi 223b at length.</w:t>
      </w:r>
    </w:p>
    <w:p w:rsidR="00000000" w:rsidDel="00000000" w:rsidP="00000000" w:rsidRDefault="00000000" w:rsidRPr="00000000" w14:paraId="00000069">
      <w:pPr>
        <w:bidi w:val="1"/>
        <w:rPr/>
      </w:pPr>
      <w:r>
        <w:rPr>
          <w:rFonts w:ascii="Times New Roman" w:hAnsi="Times New Roman" w:eastAsia="Times New Roman" w:cs="Times New Roman"/>
          <w:b w:val="0"/>
        </w:rPr>
        <w:t xml:space="preserve">וּבֵאוּר זֶה, כִּי פֵרוּשׁ "סְפָרִים חִיצוֹנִים" הַיְינוּ חוּץ לְסֵפֶר הַתּוֹרָה – </w:t>
      </w:r>
      <w:r>
        <w:rPr>
          <w:rFonts w:ascii="Times New Roman" w:hAnsi="Times New Roman" w:eastAsia="Times New Roman" w:cs="Times New Roman"/>
          <w:b/>
        </w:rPr>
        <w:t xml:space="preserve">And the explanation is: "external books" denotes books outside the scroll of the Torah</w:t>
      </w:r>
    </w:p>
    <w:p w:rsidR="00000000" w:rsidDel="00000000" w:rsidP="00000000" w:rsidRDefault="00000000" w:rsidRPr="00000000" w14:paraId="0000006A">
      <w:pPr>
        <w:bidi w:val="1"/>
        <w:rPr/>
      </w:pPr>
      <w:r>
        <w:rPr>
          <w:rFonts w:ascii="Times New Roman" w:hAnsi="Times New Roman" w:eastAsia="Times New Roman" w:cs="Times New Roman"/>
          <w:b w:val="0"/>
        </w:rPr>
        <w:t xml:space="preserve">[וְעַל דֶּרֶךְ שֶׁקָּרְאוּ הַתּוֹסָפוֹת בִּבְרָכוֹת (י״ח עַמּוּד א׳) וְשַׁבָּת וּמְגִלָּה לְמַסֶּכֶת סוֹפְרִים וּפְסִיקְתָּא "סְפָרִים חִיצוֹנִים" נֶגֶד הַתַּלְמוּד], – </w:t>
      </w:r>
      <w:r>
        <w:rPr>
          <w:rFonts w:ascii="Times New Roman" w:hAnsi="Times New Roman" w:eastAsia="Times New Roman" w:cs="Times New Roman"/>
          <w:b/>
        </w:rPr>
        <w:t xml:space="preserve">similar to Tosafot in Berakhot 18a, Shabbat, and Megillah calling Masekhet Soferim and Pesikta "external books" relative to the Talmud,</w:t>
      </w:r>
    </w:p>
    <w:p w:rsidR="00000000" w:rsidDel="00000000" w:rsidP="00000000" w:rsidRDefault="00000000" w:rsidRPr="00000000" w14:paraId="0000006B">
      <w:pPr>
        <w:bidi w:val="1"/>
        <w:rPr/>
      </w:pPr>
      <w:r>
        <w:rPr>
          <w:rFonts w:ascii="Times New Roman" w:hAnsi="Times New Roman" w:eastAsia="Times New Roman" w:cs="Times New Roman"/>
          <w:b w:val="0"/>
        </w:rPr>
        <w:t xml:space="preserve">וְאִם כֵּן יֵשׁ לִקְרוֹת גַּם כָּל סִפְרֵי חַכְמֵי יִשְׂרָאֵל שֶׁאַחַר מֹשֶׁה רַבֵּנוּ עָלָיו הַשָּׁלוֹם "סְפָרִים חִיצוֹנִים", חַס וְשָׁלוֹם! – </w:t>
      </w:r>
      <w:r>
        <w:rPr>
          <w:rFonts w:ascii="Times New Roman" w:hAnsi="Times New Roman" w:eastAsia="Times New Roman" w:cs="Times New Roman"/>
          <w:b/>
        </w:rPr>
        <w:t xml:space="preserve">and if so, one might mistakenly call all books written by Jewish Sages after Moses "external books," Heaven forbid!</w:t>
      </w:r>
    </w:p>
    <w:p w:rsidR="00000000" w:rsidDel="00000000" w:rsidP="00000000" w:rsidRDefault="00000000" w:rsidRPr="00000000" w14:paraId="0000006C">
      <w:pPr>
        <w:bidi w:val="1"/>
        <w:rPr/>
      </w:pPr>
      <w:r>
        <w:rPr>
          <w:rFonts w:ascii="Times New Roman" w:hAnsi="Times New Roman" w:eastAsia="Times New Roman" w:cs="Times New Roman"/>
          <w:b w:val="0"/>
        </w:rPr>
        <w:t xml:space="preserve">אֲבָל אָמְרוּ בַּזֹּהַר [וַיַּקְהֵל ר׳ עַמּוּד א׳]: אִית סֵפֶר לְעֵילָא וְאִית סֵפֶר לְתַתָּא וְכוּלֵי, סֵפֶר עִילָּאָה סֵפֶר תַּתָּאָה כֻּלָּהּ אִקְרֵי תוֹרָה, מַה בֵּין הַאי לְהַאי? אֶלָּא סֵפֶר עִילָּאָה אִיהוּ תּוֹרָה שֶׁבִּכְתָב וְכוּלֵי, סֵפֶר תַּתָּאָה דָּא תוֹרָה דְּאִקְרֵי תּוֹרָה שֶׁבְּעַל פֶּה וְכוּלֵי, עַיֵּן שָׁם לְשׁוֹנוֹ. – </w:t>
      </w:r>
      <w:r>
        <w:rPr>
          <w:rFonts w:ascii="Times New Roman" w:hAnsi="Times New Roman" w:eastAsia="Times New Roman" w:cs="Times New Roman"/>
          <w:b/>
        </w:rPr>
        <w:t xml:space="preserve">But the Zohar states Vayakhel 200a: There is a book Above and a book below; both are called Torah; what is the difference? The Supernal Book is the Written Torah, and the lower book is the Oral Torah; examine its phrasing there.</w:t>
      </w:r>
    </w:p>
    <w:p w:rsidR="00000000" w:rsidDel="00000000" w:rsidP="00000000" w:rsidRDefault="00000000" w:rsidRPr="00000000" w14:paraId="0000006D">
      <w:pPr>
        <w:bidi w:val="1"/>
        <w:rPr/>
      </w:pPr>
      <w:r>
        <w:rPr>
          <w:rFonts w:ascii="Times New Roman" w:hAnsi="Times New Roman" w:eastAsia="Times New Roman" w:cs="Times New Roman"/>
          <w:b w:val="0"/>
        </w:rPr>
        <w:t xml:space="preserve">וּבֵאוּר זֶה, דַּע, כִּי "סֵפֶר" נִקְרָא חֲקִיקַת דִּבְרֵי חָכְמָה, וְאֵין חִלּוּק אִם חֲקִיקָה עַל הַנְּיָר וְהַדִּפְתְּרָא אוֹ עַל דָּבָר אַחֵר, – </w:t>
      </w:r>
      <w:r>
        <w:rPr>
          <w:rFonts w:ascii="Times New Roman" w:hAnsi="Times New Roman" w:eastAsia="Times New Roman" w:cs="Times New Roman"/>
          <w:b/>
        </w:rPr>
        <w:t xml:space="preserve">And the meaning is: a "book" denotes the inscription of wisdom, whether inscribed on paper, parchment, or another medium,</w:t>
      </w:r>
    </w:p>
    <w:p w:rsidR="00000000" w:rsidDel="00000000" w:rsidP="00000000" w:rsidRDefault="00000000" w:rsidRPr="00000000" w14:paraId="0000006E">
      <w:pPr>
        <w:bidi w:val="1"/>
        <w:rPr/>
      </w:pPr>
      <w:r>
        <w:rPr>
          <w:rFonts w:ascii="Times New Roman" w:hAnsi="Times New Roman" w:eastAsia="Times New Roman" w:cs="Times New Roman"/>
          <w:b w:val="0"/>
        </w:rPr>
        <w:t xml:space="preserve">וּכְמוֹ שֶׁהָיָה הַתּוֹרָה קֹדֶם שֶׁנִּבְרָא הָעוֹלָם, עַיֵּן בְּמִדְרַשׁ כּוֹנֵן [פָּרָשָׁה א׳]; – </w:t>
      </w:r>
      <w:r>
        <w:rPr>
          <w:rFonts w:ascii="Times New Roman" w:hAnsi="Times New Roman" w:eastAsia="Times New Roman" w:cs="Times New Roman"/>
          <w:b/>
        </w:rPr>
        <w:t xml:space="preserve">as the Torah existed before creation (Midrash Konen, sec. 1);</w:t>
      </w:r>
    </w:p>
    <w:p w:rsidR="00000000" w:rsidDel="00000000" w:rsidP="00000000" w:rsidRDefault="00000000" w:rsidRPr="00000000" w14:paraId="0000006F">
      <w:pPr>
        <w:bidi w:val="1"/>
        <w:rPr/>
      </w:pPr>
      <w:r>
        <w:rPr>
          <w:rFonts w:ascii="Times New Roman" w:hAnsi="Times New Roman" w:eastAsia="Times New Roman" w:cs="Times New Roman"/>
          <w:b w:val="0"/>
        </w:rPr>
        <w:t xml:space="preserve">אֲבָל גַּם הַחָכְמָה כְּשֶׁהִיא חֲקוּקָה בַּמֹּחַ, הֲרֵי מוֹחוֹ סֵפֶר הַחָכְמָה. – </w:t>
      </w:r>
      <w:r>
        <w:rPr>
          <w:rFonts w:ascii="Times New Roman" w:hAnsi="Times New Roman" w:eastAsia="Times New Roman" w:cs="Times New Roman"/>
          <w:b/>
        </w:rPr>
        <w:t xml:space="preserve">and wisdom engraved in the brain renders the brain itself a book of wisdom.</w:t>
      </w:r>
    </w:p>
    <w:p w:rsidR="00000000" w:rsidDel="00000000" w:rsidP="00000000" w:rsidRDefault="00000000" w:rsidRPr="00000000" w14:paraId="00000070">
      <w:pPr>
        <w:bidi w:val="1"/>
        <w:rPr/>
      </w:pPr>
      <w:r>
        <w:rPr>
          <w:rFonts w:ascii="Times New Roman" w:hAnsi="Times New Roman" w:eastAsia="Times New Roman" w:cs="Times New Roman"/>
          <w:b w:val="0"/>
        </w:rPr>
        <w:t xml:space="preserve">וְהִנֵּה כְּמוֹ הָאָדָם שֶׁמְּחַבֵּר סֵפֶר, רְצוֹנוֹ לוֹמַר גִּלּוּי דִּבְרֵי חָכְמָתוֹ לַכֹּל וּבוֹ גְּנוּז חָכְמָתוֹ, כָּךְ מָצִינוּ חָכְמַת הַשֵּׁם יִתְבָּרַךְ נִגְלֵית בָּעוֹלָם שֶׁבָּרָא הָעוֹלָם בְּחָכְמָה, כְּמַה שֶּׁכָּתוּב: "בְּחָכְמָה יָסַד אָרֶץ" [מִשְׁלֵי ג׳:י״ט], – </w:t>
      </w:r>
      <w:r>
        <w:rPr>
          <w:rFonts w:ascii="Times New Roman" w:hAnsi="Times New Roman" w:eastAsia="Times New Roman" w:cs="Times New Roman"/>
          <w:b/>
        </w:rPr>
        <w:t xml:space="preserve">And just as a human author reveals his wisdom in a book, God revealed His wisdom in creation, founding the earth in wisdom Proverbs 3:19,</w:t>
      </w:r>
    </w:p>
    <w:p w:rsidR="00000000" w:rsidDel="00000000" w:rsidP="00000000" w:rsidRDefault="00000000" w:rsidRPr="00000000" w14:paraId="00000071">
      <w:pPr>
        <w:bidi w:val="1"/>
        <w:rPr/>
      </w:pPr>
      <w:r>
        <w:rPr>
          <w:rFonts w:ascii="Times New Roman" w:hAnsi="Times New Roman" w:eastAsia="Times New Roman" w:cs="Times New Roman"/>
          <w:b w:val="0"/>
        </w:rPr>
        <w:t xml:space="preserve">וּכְמַה שֶּׁכָּתוּב בְּרֹאשׁ הַשָּׁנָה [ל״א עַמּוּד א׳]: בָּרָא הַכֹּל בְּחָכְמָתוֹ, וּבְתַרְגּוּם יוֹנָתָן: "בְּרֵאשִׁית" — "בְּחָכְמְתָא". – </w:t>
      </w:r>
      <w:r>
        <w:rPr>
          <w:rFonts w:ascii="Times New Roman" w:hAnsi="Times New Roman" w:eastAsia="Times New Roman" w:cs="Times New Roman"/>
          <w:b/>
        </w:rPr>
        <w:t xml:space="preserve">creating all in wisdom (Rosh Hashanah 31a), Targum Yonatan rendering "In the beginning" as "In wisdom."</w:t>
      </w:r>
    </w:p>
    <w:p w:rsidR="00000000" w:rsidDel="00000000" w:rsidP="00000000" w:rsidRDefault="00000000" w:rsidRPr="00000000" w14:paraId="00000072">
      <w:pPr>
        <w:bidi w:val="1"/>
        <w:rPr/>
      </w:pPr>
      <w:r>
        <w:rPr>
          <w:rFonts w:ascii="Times New Roman" w:hAnsi="Times New Roman" w:eastAsia="Times New Roman" w:cs="Times New Roman"/>
          <w:b w:val="0"/>
        </w:rPr>
        <w:t xml:space="preserve">וְהַבְּרִיאָה הִיא הַמְגַלָּה חָכְמָתוֹ יִתְבָּרַךְ, הֲרֵי הִיא כְּסֵפֶר שֶׁחָקוּק עָלֶיהָ כָּל חָכְמָתוֹ יִתְבָּרַךְ, – </w:t>
      </w:r>
      <w:r>
        <w:rPr>
          <w:rFonts w:ascii="Times New Roman" w:hAnsi="Times New Roman" w:eastAsia="Times New Roman" w:cs="Times New Roman"/>
          <w:b/>
        </w:rPr>
        <w:t xml:space="preserve">And creation reveals His wisdom, serving as a book inscribed with His intellect,</w:t>
      </w:r>
    </w:p>
    <w:p w:rsidR="00000000" w:rsidDel="00000000" w:rsidP="00000000" w:rsidRDefault="00000000" w:rsidRPr="00000000" w14:paraId="00000073">
      <w:pPr>
        <w:bidi w:val="1"/>
        <w:rPr/>
      </w:pPr>
      <w:r>
        <w:rPr>
          <w:rFonts w:ascii="Times New Roman" w:hAnsi="Times New Roman" w:eastAsia="Times New Roman" w:cs="Times New Roman"/>
          <w:b w:val="0"/>
        </w:rPr>
        <w:t xml:space="preserve">וְהִיא הַנִּקְרֵאת סֵפֶר שֶׁל הַשֵּׁם יִתְבָּרַךְ, וְכִדִתְנַן בְּרֵישׁ סֵפֶר יְצִירָה [מִשְׁנָה א׳]: דְּחָקַק עוֹלָמוֹ בִּשְׁלֹשָׁה סְפָרִים. – </w:t>
      </w:r>
      <w:r>
        <w:rPr>
          <w:rFonts w:ascii="Times New Roman" w:hAnsi="Times New Roman" w:eastAsia="Times New Roman" w:cs="Times New Roman"/>
          <w:b/>
        </w:rPr>
        <w:t xml:space="preserve">titled the Book of the Blessed Name, Sefer Yetzirah [1:1] stating He engraved His world in three books (sefer, sefar, sippur).</w:t>
      </w:r>
    </w:p>
    <w:p w:rsidR="00000000" w:rsidDel="00000000" w:rsidP="00000000" w:rsidRDefault="00000000" w:rsidRPr="00000000" w14:paraId="00000074">
      <w:pPr>
        <w:bidi w:val="1"/>
        <w:rPr/>
      </w:pPr>
      <w:r>
        <w:rPr>
          <w:rFonts w:ascii="Times New Roman" w:hAnsi="Times New Roman" w:eastAsia="Times New Roman" w:cs="Times New Roman"/>
          <w:b w:val="0"/>
        </w:rPr>
        <w:t xml:space="preserve">וְהוּא סֵפֶר הַנִּזְכָּר בְּמִשְׁנָה דְּאָבוֹת [רֵישׁ פֶּרֶק ב׳]: "וְכָל מַעֲשֶׂיךָ בַּסֵּפֶר נִכְתָּבִים" [וְעַיֵּן בְּרֵאשִׁית חָכְמָה פֶּרֶק ה׳ מִשַּׁעַר הַתְּשׁוּבָה בְּשֵׁם הָרַב יוֹסֵף יַעְבֵּץ]; – </w:t>
      </w:r>
      <w:r>
        <w:rPr>
          <w:rFonts w:ascii="Times New Roman" w:hAnsi="Times New Roman" w:eastAsia="Times New Roman" w:cs="Times New Roman"/>
          <w:b/>
        </w:rPr>
        <w:t xml:space="preserve">And this is the book in Avot [2:1]: "and all your deeds are written in a book" see Reshit Chochmah, Sha'ar HaTeshuvah ch. 5;</w:t>
      </w:r>
    </w:p>
    <w:p w:rsidR="00000000" w:rsidDel="00000000" w:rsidP="00000000" w:rsidRDefault="00000000" w:rsidRPr="00000000" w14:paraId="00000075">
      <w:pPr>
        <w:bidi w:val="1"/>
        <w:rPr/>
      </w:pPr>
      <w:r>
        <w:rPr>
          <w:rFonts w:ascii="Times New Roman" w:hAnsi="Times New Roman" w:eastAsia="Times New Roman" w:cs="Times New Roman"/>
          <w:b w:val="0"/>
        </w:rPr>
        <w:t xml:space="preserve">וְעַיֵּן עַל זֶה [עֲבוֹדָה זָרָה ה׳ עַמּוּד א׳]: וְכִי סֵפֶר הָיָה לוֹ לְאָדָם הָרִאשׁוֹן? מְלַמֵּד שֶׁהֶרְאָהוּ וְכוּלֵי; – </w:t>
      </w:r>
      <w:r>
        <w:rPr>
          <w:rFonts w:ascii="Times New Roman" w:hAnsi="Times New Roman" w:eastAsia="Times New Roman" w:cs="Times New Roman"/>
          <w:b/>
        </w:rPr>
        <w:t xml:space="preserve">and on this (Avodah Zarah 5a): Did Adam have a physical book? It teaches that God showed him future generations;</w:t>
      </w:r>
    </w:p>
    <w:p w:rsidR="00000000" w:rsidDel="00000000" w:rsidP="00000000" w:rsidRDefault="00000000" w:rsidRPr="00000000" w14:paraId="00000076">
      <w:pPr>
        <w:bidi w:val="1"/>
        <w:rPr/>
      </w:pPr>
      <w:r>
        <w:rPr>
          <w:rFonts w:ascii="Times New Roman" w:hAnsi="Times New Roman" w:eastAsia="Times New Roman" w:cs="Times New Roman"/>
          <w:b w:val="0"/>
        </w:rPr>
        <w:t xml:space="preserve">וּבְבָבָא מְצִיעָא [פ״ה עַמּוּד א׳] נִזְכָּר סִפְרָא דְּאָדָם הָרִאשׁוֹן שֶׁהָיָה כוֹלֵל כָּל הַנְּפָשׁוֹת, זֶה נִקְרָא סִפְרָא דְּאָדָם הָרִאשׁוֹן – </w:t>
      </w:r>
      <w:r>
        <w:rPr>
          <w:rFonts w:ascii="Times New Roman" w:hAnsi="Times New Roman" w:eastAsia="Times New Roman" w:cs="Times New Roman"/>
          <w:b/>
        </w:rPr>
        <w:t xml:space="preserve">and in Bava Metzia 85a the Book of Adam is cited, encompassing all souls</w:t>
      </w:r>
    </w:p>
    <w:p w:rsidR="00000000" w:rsidDel="00000000" w:rsidP="00000000" w:rsidRDefault="00000000" w:rsidRPr="00000000" w14:paraId="00000077">
      <w:pPr>
        <w:bidi w:val="1"/>
        <w:rPr/>
      </w:pPr>
      <w:r>
        <w:rPr>
          <w:rFonts w:ascii="Times New Roman" w:hAnsi="Times New Roman" w:eastAsia="Times New Roman" w:cs="Times New Roman"/>
          <w:b w:val="0"/>
        </w:rPr>
        <w:t xml:space="preserve">[וְעַיֵּן עֲבוֹדַת יִשְׂרָאֵל פָּרָשַׁת נִצָּבִים פֵּרוּשׁ הַכְּתִיבָה לְחַיִּים בַּסֵּפֶר; וְעַיֵּן בְּפֵרוּשׁ הָרַאֲבַ״ד לְסֵפֶר יְצִירָה רֵישׁ פֶּרֶק א׳ פֵּרוּשׁ שְׁלֹשָׁה סְפָרִים נִפְתָּחִים; וְעַיֵּן שַׁעֲרֵי הַיִּחוּדִים שַׁעַר ג׳ סוֹף פֶּרֶק ל״ח בְּבֵאוּר סִפְרָא דְּאָדָם הָרִאשׁוֹן וְסִפְרָא דַּחֲנוֹךְ]. – </w:t>
      </w:r>
      <w:r>
        <w:rPr>
          <w:rFonts w:ascii="Times New Roman" w:hAnsi="Times New Roman" w:eastAsia="Times New Roman" w:cs="Times New Roman"/>
          <w:b/>
        </w:rPr>
        <w:t xml:space="preserve">and see Avodat Yisrael, Nitzavim; Ra'avad on Sefer Yetzirah 1:1; and Sha'arei HaYichudim 3:38 on the Book of Adam and Book of Enoch.</w:t>
      </w:r>
    </w:p>
    <w:p w:rsidR="00000000" w:rsidDel="00000000" w:rsidP="00000000" w:rsidRDefault="00000000" w:rsidRPr="00000000" w14:paraId="00000078">
      <w:pPr>
        <w:bidi w:val="1"/>
        <w:rPr/>
      </w:pPr>
      <w:r>
        <w:rPr>
          <w:rFonts w:ascii="Times New Roman" w:hAnsi="Times New Roman" w:eastAsia="Times New Roman" w:cs="Times New Roman"/>
          <w:b w:val="0"/>
        </w:rPr>
        <w:t xml:space="preserve">וְכֵן הַתּוֹרָה גַּם הִיא דְּפוּס הַבְּרִיאָה כֻּלָּהּ, כְּמוֹ שֶׁהִמְשִׁילוּהָ בִּבְרֵאשִׁית רַבָּה (רֵישׁ פָּרָשָׁה א׳), לְכָךְ גַּם הוּא נִקְרָא סֵפֶר חָכְמָתוֹ יִתְבָּרַךְ. – </w:t>
      </w:r>
      <w:r>
        <w:rPr>
          <w:rFonts w:ascii="Times New Roman" w:hAnsi="Times New Roman" w:eastAsia="Times New Roman" w:cs="Times New Roman"/>
          <w:b/>
        </w:rPr>
        <w:t xml:space="preserve">And the Torah is the blueprint of creation (Bereishit Rabbah 1:1), likewise termed the book of His wisdom.</w:t>
      </w:r>
    </w:p>
    <w:p w:rsidR="00000000" w:rsidDel="00000000" w:rsidP="00000000" w:rsidRDefault="00000000" w:rsidRPr="00000000" w14:paraId="00000079">
      <w:pPr>
        <w:bidi w:val="1"/>
        <w:rPr/>
      </w:pPr>
      <w:r>
        <w:rPr>
          <w:rFonts w:ascii="Times New Roman" w:hAnsi="Times New Roman" w:eastAsia="Times New Roman" w:cs="Times New Roman"/>
          <w:b w:val="0"/>
        </w:rPr>
        <w:t xml:space="preserve">וְהִנֵּה אָמְרוּ בַּתִּקּוּנִים [תִּקּוּן ס״ט]: אָבִיךָ — דָּא תּוֹרָה שֶׁבִּכְתָב, וְאִמְּךָ — דָּא תּוֹרָה שֶׁבְּעַל פֶּה; – </w:t>
      </w:r>
      <w:r>
        <w:rPr>
          <w:rFonts w:ascii="Times New Roman" w:hAnsi="Times New Roman" w:eastAsia="Times New Roman" w:cs="Times New Roman"/>
          <w:b/>
        </w:rPr>
        <w:t xml:space="preserve">And the Tikkunim state Tikkun 69: "Your father"—this is the Written Torah; "your mother"—this is the Oral Torah;</w:t>
      </w:r>
    </w:p>
    <w:p w:rsidR="00000000" w:rsidDel="00000000" w:rsidP="00000000" w:rsidRDefault="00000000" w:rsidRPr="00000000" w14:paraId="0000007A">
      <w:pPr>
        <w:bidi w:val="1"/>
        <w:rPr/>
      </w:pPr>
      <w:r>
        <w:rPr>
          <w:rFonts w:ascii="Times New Roman" w:hAnsi="Times New Roman" w:eastAsia="Times New Roman" w:cs="Times New Roman"/>
          <w:b w:val="0"/>
        </w:rPr>
        <w:t xml:space="preserve">וְהוּא עַצְמוֹ מַה שֶּׁכָּתוּב בַּזֹּהַר כַּמָּה פְעָמִים (זֹהַר הַקָּדוֹשׁ שְׁמוֹת צ׳ עַמּוּד ב׳), וְאִיתָהּ גַּם כֵּן בַּגְּמָרָא [בְּרָכוֹת ל״ה עַמּוּד ב׳]: "אָבִיךָ" — זֶה הַקָּדוֹשׁ בָּרוּךְ הוּא, וְ"אִמְּךָ" — זֶה כְּנֶסֶת יִשְׂרָאֵל. – </w:t>
      </w:r>
      <w:r>
        <w:rPr>
          <w:rFonts w:ascii="Times New Roman" w:hAnsi="Times New Roman" w:eastAsia="Times New Roman" w:cs="Times New Roman"/>
          <w:b/>
        </w:rPr>
        <w:t xml:space="preserve">matching the Zohar and Berakhot 35b: "Your father" is the Holy One, and "your mother" is the Congregation of Israel.</w:t>
      </w:r>
    </w:p>
    <w:p w:rsidR="00000000" w:rsidDel="00000000" w:rsidP="00000000" w:rsidRDefault="00000000" w:rsidRPr="00000000" w14:paraId="0000007B">
      <w:pPr>
        <w:bidi w:val="1"/>
        <w:rPr/>
      </w:pPr>
      <w:r>
        <w:rPr>
          <w:rFonts w:ascii="Times New Roman" w:hAnsi="Times New Roman" w:eastAsia="Times New Roman" w:cs="Times New Roman"/>
          <w:b w:val="0"/>
        </w:rPr>
        <w:t xml:space="preserve">אֲשֶׁר בֵּאוּרוֹ מְבֹאָר, כִּי כְּנֶסֶת יִשְׂרָאֵל רְצוֹנוֹ לוֹמַר קִבּוּץ כְּלָלוּת נְפָשׁוֹת מִיִּשְׂרָאֵל בְּהוֹצָאָתָם לַפֹּעַל, וְזֶה נִקְרָא "אִמְּךָ" שֶׁל כָּל נֶפֶשׁ בִּפְרָט; – </w:t>
      </w:r>
      <w:r>
        <w:rPr>
          <w:rFonts w:ascii="Times New Roman" w:hAnsi="Times New Roman" w:eastAsia="Times New Roman" w:cs="Times New Roman"/>
          <w:b/>
        </w:rPr>
        <w:t xml:space="preserve">The meaning being that the Congregation of Israel is the collective assembly of all Jewish souls as they emerge into actuality, serving as the "mother" of each individual soul;</w:t>
      </w:r>
    </w:p>
    <w:p w:rsidR="00000000" w:rsidDel="00000000" w:rsidP="00000000" w:rsidRDefault="00000000" w:rsidRPr="00000000" w14:paraId="0000007C">
      <w:pPr>
        <w:bidi w:val="1"/>
        <w:rPr/>
      </w:pPr>
      <w:r>
        <w:rPr>
          <w:rFonts w:ascii="Times New Roman" w:hAnsi="Times New Roman" w:eastAsia="Times New Roman" w:cs="Times New Roman"/>
          <w:b w:val="0"/>
        </w:rPr>
        <w:t xml:space="preserve">כְּמוֹ הָאֵם הַמּוֹלֶדֶת לַוָּלָד, וְהִיא הָרָה אוֹתוֹ וּמְגַדַּלְתּוֹ בְּבִטְנָהּ בְּתִשְׁעָה יַרְחֵי לֵדָה מִתַּכְלִית הַקֹּטֶן כְּמוֹ שֶׁצִּיְּרוּהוּ זִכְרוֹנָם לִבְרָכָה בְּפֶרֶק הַמַּפֶּלֶת [נִדָּה ל״ח עַמּוּד א׳] עַד הַגֹּדֶל הָרָאוּי לְהוֹלָדָה וְלָצֵאת לַאֲוִיר הָעוֹלָם; – </w:t>
      </w:r>
      <w:r>
        <w:rPr>
          <w:rFonts w:ascii="Times New Roman" w:hAnsi="Times New Roman" w:eastAsia="Times New Roman" w:cs="Times New Roman"/>
          <w:b/>
        </w:rPr>
        <w:t xml:space="preserve">like a mother gestating an embryo through nine months of pregnancy from infinitesimal beginnings (Niddah 38a) until mature birth;</w:t>
      </w:r>
    </w:p>
    <w:p w:rsidR="00000000" w:rsidDel="00000000" w:rsidP="00000000" w:rsidRDefault="00000000" w:rsidRPr="00000000" w14:paraId="0000007D">
      <w:pPr>
        <w:bidi w:val="1"/>
        <w:rPr/>
      </w:pPr>
      <w:r>
        <w:rPr>
          <w:rFonts w:ascii="Times New Roman" w:hAnsi="Times New Roman" w:eastAsia="Times New Roman" w:cs="Times New Roman"/>
          <w:b w:val="0"/>
        </w:rPr>
        <w:t xml:space="preserve">אֲבָל אֵין הָאֵם מַמְצֵאת הַוָּלָד מֵאַיִן מַמָּשׁ, רַק מִיֵּשׁ שֶׁהוּא זֶרַע הָאָב, שֶׁהוּא הַמָּקוֹר שֶׁל הַוָּלָד יֵשׁ מֵאַיִן, וְהָאֵם רַק מוֹצִיאָה יֵשׁ מִיֵּשׁ וְכַיָּדוּעַ. – </w:t>
      </w:r>
      <w:r>
        <w:rPr>
          <w:rFonts w:ascii="Times New Roman" w:hAnsi="Times New Roman" w:eastAsia="Times New Roman" w:cs="Times New Roman"/>
          <w:b/>
        </w:rPr>
        <w:t xml:space="preserve">the mother generating not ex nihilo, but developing the father's seed which forms the primeval origin, she bringing forth actuality from actuality.</w:t>
      </w:r>
    </w:p>
    <w:p w:rsidR="00000000" w:rsidDel="00000000" w:rsidP="00000000" w:rsidRDefault="00000000" w:rsidRPr="00000000" w14:paraId="0000007E">
      <w:pPr>
        <w:bidi w:val="1"/>
        <w:rPr/>
      </w:pPr>
      <w:r>
        <w:rPr>
          <w:rFonts w:ascii="Times New Roman" w:hAnsi="Times New Roman" w:eastAsia="Times New Roman" w:cs="Times New Roman"/>
          <w:b w:val="0"/>
        </w:rPr>
        <w:t xml:space="preserve">וְכָךְ דֻּגְמַת זֶה מַמָּשׁ בְּהוֹלָדַת נֶפֶשׁ חֲדָשָׁה מִיִּשְׂרָאֵל, שֶׁהוּא בְּבֶטֶן כְּנֶסֶת יִשְׂרָאֵל, רְצוֹנוֹ לוֹמַר אוֹתוֹ כֹּחַ שֶׁל כְּלַל הַקִּבּוּץ וְהַכְּנֶסֶת יִשְׂרָאֵל; – </w:t>
      </w:r>
      <w:r>
        <w:rPr>
          <w:rFonts w:ascii="Times New Roman" w:hAnsi="Times New Roman" w:eastAsia="Times New Roman" w:cs="Times New Roman"/>
          <w:b/>
        </w:rPr>
        <w:t xml:space="preserve">And so it is when a new soul of Israel is born in the womb of the Congregation of Israel;</w:t>
      </w:r>
    </w:p>
    <w:p w:rsidR="00000000" w:rsidDel="00000000" w:rsidP="00000000" w:rsidRDefault="00000000" w:rsidRPr="00000000" w14:paraId="0000007F">
      <w:pPr>
        <w:bidi w:val="1"/>
        <w:rPr/>
      </w:pPr>
      <w:r>
        <w:rPr>
          <w:rFonts w:ascii="Times New Roman" w:hAnsi="Times New Roman" w:eastAsia="Times New Roman" w:cs="Times New Roman"/>
          <w:b w:val="0"/>
        </w:rPr>
        <w:t xml:space="preserve">וְעַל יְדֵי הַזְרָעַת הַקָּדוֹשׁ בָּרוּךְ הוּא בִּכְנֶסֶת יִשְׂרָאֵל, רְצוֹנוֹ לוֹמַר שֶׁהַשֵּׁם יִתְבָּרַךְ נוֹתֵן לְתוֹכָהּ טִפָּה זוֹ שֶׁל חַיִּים, רְצוֹנוֹ לוֹמַר נוֹתֵן בִּכְנֶסֶת יִשְׂרָאֵל אוֹתוֹ הִתְחַדְּשׁוּת מִטִּפַּת חַיִּים, – </w:t>
      </w:r>
      <w:r>
        <w:rPr>
          <w:rFonts w:ascii="Times New Roman" w:hAnsi="Times New Roman" w:eastAsia="Times New Roman" w:cs="Times New Roman"/>
          <w:b/>
        </w:rPr>
        <w:t xml:space="preserve">through God imparting that droplet of vitality into the Congregation of Israel,</w:t>
      </w:r>
    </w:p>
    <w:p w:rsidR="00000000" w:rsidDel="00000000" w:rsidP="00000000" w:rsidRDefault="00000000" w:rsidRPr="00000000" w14:paraId="00000080">
      <w:pPr>
        <w:bidi w:val="1"/>
        <w:rPr/>
      </w:pPr>
      <w:r>
        <w:rPr>
          <w:rFonts w:ascii="Times New Roman" w:hAnsi="Times New Roman" w:eastAsia="Times New Roman" w:cs="Times New Roman"/>
          <w:b w:val="0"/>
        </w:rPr>
        <w:t xml:space="preserve">וְהַכְּנֶסֶת יִשְׂרָאֵל מוֹצִיאִים זֶה לָאוֹר בְּלֵידַת אוֹתָהּ נֶפֶשׁ בְּפֹעַל וּמַעֲשֶׂה שֶׁנִּכְנֶסֶת לְגוּף יִשְׂרְאֵלִי הַנּוֹלָד. – </w:t>
      </w:r>
      <w:r>
        <w:rPr>
          <w:rFonts w:ascii="Times New Roman" w:hAnsi="Times New Roman" w:eastAsia="Times New Roman" w:cs="Times New Roman"/>
          <w:b/>
        </w:rPr>
        <w:t xml:space="preserve">and the Congregation of Israel bringing it forth into physical birth clothed in a newborn Jewish body.</w:t>
      </w:r>
    </w:p>
    <w:p w:rsidR="00000000" w:rsidDel="00000000" w:rsidP="00000000" w:rsidRDefault="00000000" w:rsidRPr="00000000" w14:paraId="00000081">
      <w:pPr>
        <w:bidi w:val="1"/>
        <w:rPr/>
      </w:pPr>
      <w:r>
        <w:rPr>
          <w:rFonts w:ascii="Times New Roman" w:hAnsi="Times New Roman" w:eastAsia="Times New Roman" w:cs="Times New Roman"/>
          <w:b w:val="0"/>
        </w:rPr>
        <w:t xml:space="preserve">וּמִדָּה זוֹ שֶׁל כְּנֶסֶת יִשְׂרָאֵל יְדוּעָה בַּשַּׁ״ס בְּכַמָּה מְקוֹמוֹת וּבַמִּדְרָשׁוֹת, וְאֵין צָרִיךְ לוֹמַר לָרוֹאֶה בְּסֵפֶר הַזֹּהַר; – </w:t>
      </w:r>
      <w:r>
        <w:rPr>
          <w:rFonts w:ascii="Times New Roman" w:hAnsi="Times New Roman" w:eastAsia="Times New Roman" w:cs="Times New Roman"/>
          <w:b/>
        </w:rPr>
        <w:t xml:space="preserve">And this attribute of the Congregation of Israel is well known throughout the Talmud, Midrashim, and Zohar;</w:t>
      </w:r>
    </w:p>
    <w:p w:rsidR="00000000" w:rsidDel="00000000" w:rsidP="00000000" w:rsidRDefault="00000000" w:rsidRPr="00000000" w14:paraId="00000082">
      <w:pPr>
        <w:bidi w:val="1"/>
        <w:rPr/>
      </w:pPr>
      <w:r>
        <w:rPr>
          <w:rFonts w:ascii="Times New Roman" w:hAnsi="Times New Roman" w:eastAsia="Times New Roman" w:cs="Times New Roman"/>
          <w:b w:val="0"/>
        </w:rPr>
        <w:t xml:space="preserve">כִּי קִבּוּץ כְּלָלוּת אֻמַּת יִשְׂרָאֵל הִיא מִדָּה שְׁלֵמָה מִמִּדּוֹת עֶלְיוֹנוֹת שֶׁהֶאֱצִיל הַשֵּׁם יִתְבָּרַךְ, וְאֵין כָּאן מְקוֹם בֵּאוּרוֹ, אֲבָל הוּא מוּבָן לַמַּתְחִילִים. – </w:t>
      </w:r>
      <w:r>
        <w:rPr>
          <w:rFonts w:ascii="Times New Roman" w:hAnsi="Times New Roman" w:eastAsia="Times New Roman" w:cs="Times New Roman"/>
          <w:b/>
        </w:rPr>
        <w:t xml:space="preserve">for the collective assembly of Israel represents an emanated supernal attribute (Malchut), clear to anyone acquainted with these foundations.</w:t>
      </w:r>
    </w:p>
    <w:p w:rsidR="00000000" w:rsidDel="00000000" w:rsidP="00000000" w:rsidRDefault="00000000" w:rsidRPr="00000000" w14:paraId="00000084">
      <w:pPr>
        <w:bidi w:val="1"/>
        <w:rPr/>
      </w:pPr>
      <w:r>
        <w:rPr>
          <w:rFonts w:ascii="Times New Roman" w:hAnsi="Times New Roman" w:eastAsia="Times New Roman" w:cs="Times New Roman"/>
          <w:b w:val="0"/>
        </w:rPr>
        <w:t xml:space="preserve">וְהִנֵּה נֶפֶשׁ הָאָדָם הוּא רַק כְּפִי הַמַּחֲשָׁבָה וְהַחָכְמָה שֶׁבָּאָדָם, כִּי בָּזֶה הוּא יִתְרוֹן הָאָדָם מִן הַבְּהֵמָה; – </w:t>
      </w:r>
      <w:r>
        <w:rPr>
          <w:rFonts w:ascii="Times New Roman" w:hAnsi="Times New Roman" w:eastAsia="Times New Roman" w:cs="Times New Roman"/>
          <w:b/>
        </w:rPr>
        <w:t xml:space="preserve">And behold, the soul of man is commensurate solely with the thought and wisdom within man, for in this lies man's superiority over the beast;</w:t>
      </w:r>
    </w:p>
    <w:p w:rsidR="00000000" w:rsidDel="00000000" w:rsidP="00000000" w:rsidRDefault="00000000" w:rsidRPr="00000000" w14:paraId="00000085">
      <w:pPr>
        <w:bidi w:val="1"/>
        <w:rPr/>
      </w:pPr>
      <w:r>
        <w:rPr>
          <w:rFonts w:ascii="Times New Roman" w:hAnsi="Times New Roman" w:eastAsia="Times New Roman" w:cs="Times New Roman"/>
          <w:b w:val="0"/>
        </w:rPr>
        <w:t xml:space="preserve">כִּי בְּלָאו הָכֵי כָּל כֹּחוֹת הַחִיּוּנִיִּים הֵם נִמְצָאִים גַּם בְּבַעֲלֵי חַיִּים, וְהָיָה דַי לָאָדָם גַּם כֵּן בְּנֶפֶשׁ הַבְּהֵמוֹת, – </w:t>
      </w:r>
      <w:r>
        <w:rPr>
          <w:rFonts w:ascii="Times New Roman" w:hAnsi="Times New Roman" w:eastAsia="Times New Roman" w:cs="Times New Roman"/>
          <w:b/>
        </w:rPr>
        <w:t xml:space="preserve">for otherwise, all vital vegetative and animate faculties exist equally in animals, and an animalistic soul would likewise have sufficed for man,</w:t>
      </w:r>
    </w:p>
    <w:p w:rsidR="00000000" w:rsidDel="00000000" w:rsidP="00000000" w:rsidRDefault="00000000" w:rsidRPr="00000000" w14:paraId="00000086">
      <w:pPr>
        <w:bidi w:val="1"/>
        <w:rPr/>
      </w:pPr>
      <w:r>
        <w:rPr>
          <w:rFonts w:ascii="Times New Roman" w:hAnsi="Times New Roman" w:eastAsia="Times New Roman" w:cs="Times New Roman"/>
          <w:b w:val="0"/>
        </w:rPr>
        <w:t xml:space="preserve">רַק נִשְׁתַּתֵּף בּוֹ נֶפֶשׁ הָאָדָם שֶׁהִיא הַנּוֹתֶנֶת בּוֹ חָכְמָה וּבִינָה וָדַעַת, – </w:t>
      </w:r>
      <w:r>
        <w:rPr>
          <w:rFonts w:ascii="Times New Roman" w:hAnsi="Times New Roman" w:eastAsia="Times New Roman" w:cs="Times New Roman"/>
          <w:b/>
        </w:rPr>
        <w:t xml:space="preserve">were it not that the human soul was joined within him, which endows him with wisdom, understanding, and knowledge,</w:t>
      </w:r>
    </w:p>
    <w:p w:rsidR="00000000" w:rsidDel="00000000" w:rsidP="00000000" w:rsidRDefault="00000000" w:rsidRPr="00000000" w14:paraId="00000087">
      <w:pPr>
        <w:bidi w:val="1"/>
        <w:rPr/>
      </w:pPr>
      <w:r>
        <w:rPr>
          <w:rFonts w:ascii="Times New Roman" w:hAnsi="Times New Roman" w:eastAsia="Times New Roman" w:cs="Times New Roman"/>
          <w:b w:val="0"/>
        </w:rPr>
        <w:t xml:space="preserve">וּלְפִיכָךְ אֵין לָנוּ לִקְרוֹת לַנֶּפֶשׁ אֶלָּא אֵיזֶה כֹחַ מֵחָכְמָה וּמַחֲשָׁבָה – </w:t>
      </w:r>
      <w:r>
        <w:rPr>
          <w:rFonts w:ascii="Times New Roman" w:hAnsi="Times New Roman" w:eastAsia="Times New Roman" w:cs="Times New Roman"/>
          <w:b/>
        </w:rPr>
        <w:t xml:space="preserve">wherefore we can define the essential soul as nothing other than an emanated faculty of wisdom and thought</w:t>
      </w:r>
    </w:p>
    <w:p w:rsidR="00000000" w:rsidDel="00000000" w:rsidP="00000000" w:rsidRDefault="00000000" w:rsidRPr="00000000" w14:paraId="00000088">
      <w:pPr>
        <w:bidi w:val="1"/>
        <w:rPr/>
      </w:pPr>
      <w:r>
        <w:rPr>
          <w:rFonts w:ascii="Times New Roman" w:hAnsi="Times New Roman" w:eastAsia="Times New Roman" w:cs="Times New Roman"/>
          <w:b w:val="0"/>
        </w:rPr>
        <w:t xml:space="preserve">[וְכָךְ הוּא לְשׁוֹן חַכְמֵינוּ זִכְרוֹנָם לִבְרָכָה (בְּרֵאשִׁית רַבָּה פָּרָשָׁה א׳:ד׳, וְתִקּוּנֵי זֹהַר תִּקּוּן ל״ט): "יִשְׂרָאֵל עָלוּ בְּמַחֲשָׁבָה", וּבִמְנָחוֹת [כ״ט עַמּוּד ב׳]: "כָּךְ עָלָה בְּמַחֲשָׁבָה", כִּי נַפְשׁוֹת יִשְׂרָאֵל הֵם כֹּחוֹת אֲצוּלוֹת מִמַּחֲשַׁבְתּוֹ יִתְבָּרַךְ, – [</w:t>
      </w:r>
      <w:r>
        <w:rPr>
          <w:rFonts w:ascii="Times New Roman" w:hAnsi="Times New Roman" w:eastAsia="Times New Roman" w:cs="Times New Roman"/>
          <w:b/>
        </w:rPr>
        <w:t xml:space="preserve">and such is the phrasing of our Sages (Bereishit Rabbah 1:4; Tikkunei Zohar, Tikkun 39): "Israel arose in the divine Thought," and in Menachot 29b: "Thus it arose in Thought," for the souls of Israel are spiritual faculties emanated from His blessed Thought,</w:t>
      </w:r>
    </w:p>
    <w:p w:rsidR="00000000" w:rsidDel="00000000" w:rsidP="00000000" w:rsidRDefault="00000000" w:rsidRPr="00000000" w14:paraId="00000089">
      <w:pPr>
        <w:bidi w:val="1"/>
        <w:rPr/>
      </w:pPr>
      <w:r>
        <w:rPr>
          <w:rFonts w:ascii="Times New Roman" w:hAnsi="Times New Roman" w:eastAsia="Times New Roman" w:cs="Times New Roman"/>
          <w:b w:val="0"/>
        </w:rPr>
        <w:t xml:space="preserve">וְכָךְ יָדוּעַ גַּם כֵּן בָּאָדָם: טִפַּת הַזֶּרַע נִמְשֶׁכֶת מִן הַמֹּחַ, וּמִשָּׁם נִמְשָׁךְ כֹּחַ חַיִּים מֵחַיּוּת הָאָב לְטִפָּה זוֹ], – </w:t>
      </w:r>
      <w:r>
        <w:rPr>
          <w:rFonts w:ascii="Times New Roman" w:hAnsi="Times New Roman" w:eastAsia="Times New Roman" w:cs="Times New Roman"/>
          <w:b/>
        </w:rPr>
        <w:t xml:space="preserve">and as is likewise known within man: the seminal drop is drawn from the brain, and from thence the vitality of the father is drawn into that drop],</w:t>
      </w:r>
    </w:p>
    <w:p w:rsidR="00000000" w:rsidDel="00000000" w:rsidP="00000000" w:rsidRDefault="00000000" w:rsidRPr="00000000" w14:paraId="0000008A">
      <w:pPr>
        <w:bidi w:val="1"/>
        <w:rPr/>
      </w:pPr>
      <w:r>
        <w:rPr>
          <w:rFonts w:ascii="Times New Roman" w:hAnsi="Times New Roman" w:eastAsia="Times New Roman" w:cs="Times New Roman"/>
          <w:b w:val="0"/>
        </w:rPr>
        <w:t xml:space="preserve">מֵאַחַר שֶׁהִיא רוּחָנִיּוּת וְאֵינָהּ נִתְפֶּסֶת בְּצִיּוּר וּדְמוּת גַּשְׁמִי. – </w:t>
      </w:r>
      <w:r>
        <w:rPr>
          <w:rFonts w:ascii="Times New Roman" w:hAnsi="Times New Roman" w:eastAsia="Times New Roman" w:cs="Times New Roman"/>
          <w:b/>
        </w:rPr>
        <w:t xml:space="preserve">since the soul is pure spirituality and is not grasped through corporeal form or likeness.</w:t>
      </w:r>
    </w:p>
    <w:p w:rsidR="00000000" w:rsidDel="00000000" w:rsidP="00000000" w:rsidRDefault="00000000" w:rsidRPr="00000000" w14:paraId="0000008B">
      <w:pPr>
        <w:bidi w:val="1"/>
        <w:rPr/>
      </w:pPr>
      <w:r>
        <w:rPr>
          <w:rFonts w:ascii="Times New Roman" w:hAnsi="Times New Roman" w:eastAsia="Times New Roman" w:cs="Times New Roman"/>
          <w:b w:val="0"/>
        </w:rPr>
        <w:t xml:space="preserve">וְהִנֵּה אָמְרוּ זִכְרוֹנָם לִבְרָכָה בִּבְרָכוֹת [נ״ח עַמּוּד א׳]: "בָּרוּךְ חֲכַם הָרָזִים, שֶׁאֵין דַּעְתָּם שֶׁל בְּנֵי אָדָם דּוֹמָה זֶה לָזֶה", וְכֵן אָמְרוּ בְּסַנְהֶדְרִין (ל״ח עַמּוּד א׳); – </w:t>
      </w:r>
      <w:r>
        <w:rPr>
          <w:rFonts w:ascii="Times New Roman" w:hAnsi="Times New Roman" w:eastAsia="Times New Roman" w:cs="Times New Roman"/>
          <w:b/>
        </w:rPr>
        <w:t xml:space="preserve">And behold, the Sages stated in Berakhot 58a: "Blessed is the Knower of secrets, for the minds of human beings are not identical one to another," and so they stated in Sanhedrin (38a);</w:t>
      </w:r>
    </w:p>
    <w:p w:rsidR="00000000" w:rsidDel="00000000" w:rsidP="00000000" w:rsidRDefault="00000000" w:rsidRPr="00000000" w14:paraId="0000008C">
      <w:pPr>
        <w:bidi w:val="1"/>
        <w:rPr/>
      </w:pPr>
      <w:r>
        <w:rPr>
          <w:rFonts w:ascii="Times New Roman" w:hAnsi="Times New Roman" w:eastAsia="Times New Roman" w:cs="Times New Roman"/>
          <w:b w:val="0"/>
        </w:rPr>
        <w:t xml:space="preserve">מִתְבָּאֵר כִּי אֵין שְׁתֵּי נְפָשׁוֹת דּוֹמוֹת זֶה לָזֶה, מֵאַחַר שֶׁאֵין הַדַּעַת שֶׁהוּא עֶצֶם כֹּחַ הַנֶּפֶשׁ שֶׁבָּאָדָם דּוֹמֶה. – </w:t>
      </w:r>
      <w:r>
        <w:rPr>
          <w:rFonts w:ascii="Times New Roman" w:hAnsi="Times New Roman" w:eastAsia="Times New Roman" w:cs="Times New Roman"/>
          <w:b/>
        </w:rPr>
        <w:t xml:space="preserve">whereby it is explained that no two souls are identical, since the intellect—which is the essential faculty of the soul within man—is never identical.</w:t>
      </w:r>
    </w:p>
    <w:p w:rsidR="00000000" w:rsidDel="00000000" w:rsidP="00000000" w:rsidRDefault="00000000" w:rsidRPr="00000000" w14:paraId="0000008D">
      <w:pPr>
        <w:bidi w:val="1"/>
        <w:rPr/>
      </w:pPr>
      <w:r>
        <w:rPr>
          <w:rFonts w:ascii="Times New Roman" w:hAnsi="Times New Roman" w:eastAsia="Times New Roman" w:cs="Times New Roman"/>
          <w:b w:val="0"/>
        </w:rPr>
        <w:t xml:space="preserve">וְזֶה גַּם כֵּן מְבֹאָר מֵעַצְמוֹ: מֵאַחַר שֶׁהַנְּפָשׁוֹת מְסֻדָּרוֹת בְּסֵדֶר מֵאֵת הַשֵּׁם יִתְבָּרַךְ מִשֵּׁשֶׁת יְמֵי בְרֵאשִׁית, כְּמַה שֶּׁכָּתוּב [יְבָמוֹת ס״ב עַמּוּד א׳], – </w:t>
      </w:r>
      <w:r>
        <w:rPr>
          <w:rFonts w:ascii="Times New Roman" w:hAnsi="Times New Roman" w:eastAsia="Times New Roman" w:cs="Times New Roman"/>
          <w:b/>
        </w:rPr>
        <w:t xml:space="preserve">And this is likewise self-evident: for since all souls were arranged in precise order by the Blessed Name from the Six Days of Creation, as written Yevamot 62a,</w:t>
      </w:r>
    </w:p>
    <w:p w:rsidR="00000000" w:rsidDel="00000000" w:rsidP="00000000" w:rsidRDefault="00000000" w:rsidRPr="00000000" w14:paraId="0000008E">
      <w:pPr>
        <w:bidi w:val="1"/>
        <w:rPr/>
      </w:pPr>
      <w:r>
        <w:rPr>
          <w:rFonts w:ascii="Times New Roman" w:hAnsi="Times New Roman" w:eastAsia="Times New Roman" w:cs="Times New Roman"/>
          <w:b w:val="0"/>
        </w:rPr>
        <w:t xml:space="preserve">אִם כֵּן בְּדָבָר הַמְסֻדָּר אֵין שַׁיָּךְ שֶׁיִּהְיֶה יָתֵר אוֹ חָסֵר, וּמֵאַחַר שֶׁיִּהְיוּ שְׁתַּיִם שָׁווֹת מַמָּשׁ, הֲרֵי הָאַחַת יָתֵר; – </w:t>
      </w:r>
      <w:r>
        <w:rPr>
          <w:rFonts w:ascii="Times New Roman" w:hAnsi="Times New Roman" w:eastAsia="Times New Roman" w:cs="Times New Roman"/>
          <w:b/>
        </w:rPr>
        <w:t xml:space="preserve">if so, within a perfectly ordered design there cannot be superfluity or deficiency, and were two souls to be exactly identical, one would be superfluous;</w:t>
      </w:r>
    </w:p>
    <w:p w:rsidR="00000000" w:rsidDel="00000000" w:rsidP="00000000" w:rsidRDefault="00000000" w:rsidRPr="00000000" w14:paraId="0000008F">
      <w:pPr>
        <w:bidi w:val="1"/>
        <w:rPr/>
      </w:pPr>
      <w:r>
        <w:rPr>
          <w:rFonts w:ascii="Times New Roman" w:hAnsi="Times New Roman" w:eastAsia="Times New Roman" w:cs="Times New Roman"/>
          <w:b w:val="0"/>
        </w:rPr>
        <w:t xml:space="preserve">וְעוֹד, כִּי בְּרוּחָנִי אִי אֶפְשָׁר לְהַבְדִּיל וְלוֹמַר "זֶה אֶחָד וְזֶה שְׁנַיִם" אֶלָּא כְּשֶׁנִּבְדָּלִים בְּכֹחוֹתֵיהֶם, – </w:t>
      </w:r>
      <w:r>
        <w:rPr>
          <w:rFonts w:ascii="Times New Roman" w:hAnsi="Times New Roman" w:eastAsia="Times New Roman" w:cs="Times New Roman"/>
          <w:b/>
        </w:rPr>
        <w:t xml:space="preserve">and furthermore, in spiritual entities it is impossible to distinguish and declare "this is entity A and that is entity B" unless they differ in their internal faculties,</w:t>
      </w:r>
    </w:p>
    <w:p w:rsidR="00000000" w:rsidDel="00000000" w:rsidP="00000000" w:rsidRDefault="00000000" w:rsidRPr="00000000" w14:paraId="00000090">
      <w:pPr>
        <w:bidi w:val="1"/>
        <w:rPr/>
      </w:pPr>
      <w:r>
        <w:rPr>
          <w:rFonts w:ascii="Times New Roman" w:hAnsi="Times New Roman" w:eastAsia="Times New Roman" w:cs="Times New Roman"/>
          <w:b w:val="0"/>
        </w:rPr>
        <w:t xml:space="preserve">אֲבָל אִם אֵין הֶבְדֵּל בֵּינֵיהֶם הֲרֵי הַכֹּל אֶחָד, וְאִי אֶפְשָׁר לוֹמַר כְּלָל שֶׁהֵם שְׁנַיִם, רַק בְּגַשְׁמִי שֶׁגֶּשֶׁם זֶה נִבְדָּל מִגֶּשֶׁם אַחֵר אַף שָׁוֶה לוֹ, וְלֹא בְּמַה שֶּׁאֵינוֹ גֶּשֶׁם וָגוּף, וְכָל זֶה מְבֹאָר. – </w:t>
      </w:r>
      <w:r>
        <w:rPr>
          <w:rFonts w:ascii="Times New Roman" w:hAnsi="Times New Roman" w:eastAsia="Times New Roman" w:cs="Times New Roman"/>
          <w:b/>
        </w:rPr>
        <w:t xml:space="preserve">for if there is no difference between them they merge as one, and multiplicity cannot be spoken of except in physical matter—where one body is spatially separated from another body even if identical—but not in that which is incorporeal, all this being self-evident.</w:t>
      </w:r>
    </w:p>
    <w:p w:rsidR="00000000" w:rsidDel="00000000" w:rsidP="00000000" w:rsidRDefault="00000000" w:rsidRPr="00000000" w14:paraId="00000091">
      <w:pPr>
        <w:bidi w:val="1"/>
        <w:rPr/>
      </w:pPr>
      <w:r>
        <w:rPr>
          <w:rFonts w:ascii="Times New Roman" w:hAnsi="Times New Roman" w:eastAsia="Times New Roman" w:cs="Times New Roman"/>
          <w:b w:val="0"/>
        </w:rPr>
        <w:t xml:space="preserve">וְאִם כֵּן עַל כָּרְחָךְ שֶׁהַחָכְמָה שֶׁלְּמַעְלָה יֵשׁ בָּהּ כָּךְ מִינֵי הִתְחַלְּקוּת שֶׁל פְּרָטֵי דִבְרֵי חָכְמָה, כְּפִי מִסְפַּר הִתְחַלְּקוּת שֶׁל מִסְפַּר הַנְּפָשׁוֹת מִיִּשְׂרָאֵל הַמְסֻדָּרוֹת בְּסֵדֶר שֶׁל הַחָכְמָה הָעֶלְיוֹנָה. – </w:t>
      </w:r>
      <w:r>
        <w:rPr>
          <w:rFonts w:ascii="Times New Roman" w:hAnsi="Times New Roman" w:eastAsia="Times New Roman" w:cs="Times New Roman"/>
          <w:b/>
        </w:rPr>
        <w:t xml:space="preserve">If so, perforce Supernal Wisdom contains precisely as many individual facets of wisdom as the total number of differentiated souls of Israel arranged within the order of Supernal Wisdom.</w:t>
      </w:r>
    </w:p>
    <w:p w:rsidR="00000000" w:rsidDel="00000000" w:rsidP="00000000" w:rsidRDefault="00000000" w:rsidRPr="00000000" w14:paraId="00000092">
      <w:pPr>
        <w:bidi w:val="1"/>
        <w:rPr/>
      </w:pPr>
      <w:r>
        <w:rPr>
          <w:rFonts w:ascii="Times New Roman" w:hAnsi="Times New Roman" w:eastAsia="Times New Roman" w:cs="Times New Roman"/>
          <w:b w:val="0"/>
        </w:rPr>
        <w:t xml:space="preserve">וּבָזֶה תָּבִין מַה שֶּׁאָמְרוּ הַקַּדְמוֹנִים, כִּי כָל נֶפֶשׁ מִיִּשְׂרָאֵל יֵשׁ לוֹ אֲחִיזָה בְּאוֹת מִדִּבְרֵי תוֹרָה, – </w:t>
      </w:r>
      <w:r>
        <w:rPr>
          <w:rFonts w:ascii="Times New Roman" w:hAnsi="Times New Roman" w:eastAsia="Times New Roman" w:cs="Times New Roman"/>
          <w:b/>
        </w:rPr>
        <w:t xml:space="preserve">And through this you will understand what the early masters taught: that every soul of Israel has a root grasp in a specific letter of the Torah,</w:t>
      </w:r>
    </w:p>
    <w:p w:rsidR="00000000" w:rsidDel="00000000" w:rsidP="00000000" w:rsidRDefault="00000000" w:rsidRPr="00000000" w14:paraId="00000093">
      <w:pPr>
        <w:bidi w:val="1"/>
        <w:rPr/>
      </w:pPr>
      <w:r>
        <w:rPr>
          <w:rFonts w:ascii="Times New Roman" w:hAnsi="Times New Roman" w:eastAsia="Times New Roman" w:cs="Times New Roman"/>
          <w:b w:val="0"/>
        </w:rPr>
        <w:t xml:space="preserve">וְאָמְרוּ: "אוֹרַיְיתָא וְיִשְׂרָאֵל חַד" [זֹהַר חֵלֶק ג׳ ע״ג עַמּוּד א׳], וְאָמְרוּ דְּ"יִשְׂרָאֵל" רָאשֵׁי תֵבוֹת: יֵ'שׁ שִׁ'שִּׁים רִ'בּוֹא אוֹ'תִיּוֹת לַ'תּוֹרָה, כַּנּוֹדָע; – </w:t>
      </w:r>
      <w:r>
        <w:rPr>
          <w:rFonts w:ascii="Times New Roman" w:hAnsi="Times New Roman" w:eastAsia="Times New Roman" w:cs="Times New Roman"/>
          <w:b/>
        </w:rPr>
        <w:t xml:space="preserve">and the Zohar states III, 73a: "The Torah and Israel are one," and the name Yisrael forms an acronym: Yesh Shishim Ribo Otiyot LaTorah ("There are six hundred thousand letters in the Torah"), as is known;</w:t>
      </w:r>
    </w:p>
    <w:p w:rsidR="00000000" w:rsidDel="00000000" w:rsidP="00000000" w:rsidRDefault="00000000" w:rsidRPr="00000000" w14:paraId="00000094">
      <w:pPr>
        <w:bidi w:val="1"/>
        <w:rPr/>
      </w:pPr>
      <w:r>
        <w:rPr>
          <w:rFonts w:ascii="Times New Roman" w:hAnsi="Times New Roman" w:eastAsia="Times New Roman" w:cs="Times New Roman"/>
          <w:b w:val="0"/>
        </w:rPr>
        <w:t xml:space="preserve">וְהַיְינוּ כִּי חָכְמַת הַשֵּׁם יִתְבָּרַךְ הוּא וַדַּאי אֵין סוֹף, כְּמוֹ שֶׁהוּא כִּבְיָכוֹל אֵין סוֹף, – </w:t>
      </w:r>
      <w:r>
        <w:rPr>
          <w:rFonts w:ascii="Times New Roman" w:hAnsi="Times New Roman" w:eastAsia="Times New Roman" w:cs="Times New Roman"/>
          <w:b/>
        </w:rPr>
        <w:t xml:space="preserve">which means: the wisdom of the Blessed Name is surely infinite, just as He, as it were, is infinite,</w:t>
      </w:r>
    </w:p>
    <w:p w:rsidR="00000000" w:rsidDel="00000000" w:rsidP="00000000" w:rsidRDefault="00000000" w:rsidRPr="00000000" w14:paraId="00000095">
      <w:pPr>
        <w:bidi w:val="1"/>
        <w:rPr/>
      </w:pPr>
      <w:r>
        <w:rPr>
          <w:rFonts w:ascii="Times New Roman" w:hAnsi="Times New Roman" w:eastAsia="Times New Roman" w:cs="Times New Roman"/>
          <w:b w:val="0"/>
        </w:rPr>
        <w:t xml:space="preserve">רַק מַה שֶּׁמִּתְגַּלֶּה מִמֶּנּוּ בָּעוֹלָם הַזֶּה כְּפִי מַה שֶּׁאֶפְשָׁר לָעוֹלָם הַזֶּה שֶׁהוּא בַּעַל גְּבוּל לְהִתְגַּלּוֹת בּוֹ כְּפִי גְבוּלוֹ, וְהוּא עֶצֶם בְּרִיאַת הָעוֹלָם הַזֶּה כְּמַה שֶּׁכָּתוּב. – </w:t>
      </w:r>
      <w:r>
        <w:rPr>
          <w:rFonts w:ascii="Times New Roman" w:hAnsi="Times New Roman" w:eastAsia="Times New Roman" w:cs="Times New Roman"/>
          <w:b/>
        </w:rPr>
        <w:t xml:space="preserve">only that which is revealed of it in this world is bounded by the capacity of this finite world to receive it according to its borders, which constitutes the very creation of this world.</w:t>
      </w:r>
    </w:p>
    <w:p w:rsidR="00000000" w:rsidDel="00000000" w:rsidP="00000000" w:rsidRDefault="00000000" w:rsidRPr="00000000" w14:paraId="00000096">
      <w:pPr>
        <w:bidi w:val="1"/>
        <w:rPr/>
      </w:pPr>
      <w:r>
        <w:rPr>
          <w:rFonts w:ascii="Times New Roman" w:hAnsi="Times New Roman" w:eastAsia="Times New Roman" w:cs="Times New Roman"/>
          <w:b w:val="0"/>
        </w:rPr>
        <w:t xml:space="preserve">וְכָךְ כְּפִי שִׁעוּר זֶה נִתְגַּלֵּית הַתּוֹרָה שֶׁהִיא חָכְמָתוֹ יִתְבָּרַךְ; – </w:t>
      </w:r>
      <w:r>
        <w:rPr>
          <w:rFonts w:ascii="Times New Roman" w:hAnsi="Times New Roman" w:eastAsia="Times New Roman" w:cs="Times New Roman"/>
          <w:b/>
        </w:rPr>
        <w:t xml:space="preserve">And according to this precise measure was the Torah revealed, which is His divine wisdom;</w:t>
      </w:r>
    </w:p>
    <w:p w:rsidR="00000000" w:rsidDel="00000000" w:rsidP="00000000" w:rsidRDefault="00000000" w:rsidRPr="00000000" w14:paraId="00000097">
      <w:pPr>
        <w:bidi w:val="1"/>
        <w:rPr/>
      </w:pPr>
      <w:r>
        <w:rPr>
          <w:rFonts w:ascii="Times New Roman" w:hAnsi="Times New Roman" w:eastAsia="Times New Roman" w:cs="Times New Roman"/>
          <w:b w:val="0"/>
        </w:rPr>
        <w:t xml:space="preserve">וְלָכֵן אָמְרוּ בִּבְרֵאשִׁית רַבָּה פָּרָשָׁה י״ז [י״ז:ה׳]: "נוֹבְלוֹת מֵחָכְמָה שֶׁלְּמַעְלָה — תּוֹרָה", – </w:t>
      </w:r>
      <w:r>
        <w:rPr>
          <w:rFonts w:ascii="Times New Roman" w:hAnsi="Times New Roman" w:eastAsia="Times New Roman" w:cs="Times New Roman"/>
          <w:b/>
        </w:rPr>
        <w:t xml:space="preserve">wherefore the Sages said in Bereishit Rabbah [17:5]: "An unripe fruit of Supernal Wisdom is the Torah,"</w:t>
      </w:r>
    </w:p>
    <w:p w:rsidR="00000000" w:rsidDel="00000000" w:rsidP="00000000" w:rsidRDefault="00000000" w:rsidRPr="00000000" w14:paraId="00000098">
      <w:pPr>
        <w:bidi w:val="1"/>
        <w:rPr/>
      </w:pPr>
      <w:r>
        <w:rPr>
          <w:rFonts w:ascii="Times New Roman" w:hAnsi="Times New Roman" w:eastAsia="Times New Roman" w:cs="Times New Roman"/>
          <w:b w:val="0"/>
        </w:rPr>
        <w:t xml:space="preserve">שֶׁהִיא רַק נוֹבְלוֹת מֵחָכְמָה הָעֶלְיוֹנָה, כְּפִי מַה שֶּׁנִּגְלָה מִמֶּנָּה בָּעוֹלָם הַזֶּה, כָּךְ וּכְפִי שִׁעוּר הַזֶּה הִיא הַתּוֹרָה, וְלֹא יוֹתֵר וְכֵן לֹא פָחוֹת. – </w:t>
      </w:r>
      <w:r>
        <w:rPr>
          <w:rFonts w:ascii="Times New Roman" w:hAnsi="Times New Roman" w:eastAsia="Times New Roman" w:cs="Times New Roman"/>
          <w:b/>
        </w:rPr>
        <w:t xml:space="preserve">meaning it is an emanated manifestation of Supernal Wisdom, structured to the exact measure capable of being revealed in this world, neither more nor less.</w:t>
      </w:r>
    </w:p>
    <w:p w:rsidR="00000000" w:rsidDel="00000000" w:rsidP="00000000" w:rsidRDefault="00000000" w:rsidRPr="00000000" w14:paraId="00000099">
      <w:pPr>
        <w:bidi w:val="1"/>
        <w:rPr/>
      </w:pPr>
      <w:r>
        <w:rPr>
          <w:rFonts w:ascii="Times New Roman" w:hAnsi="Times New Roman" w:eastAsia="Times New Roman" w:cs="Times New Roman"/>
          <w:b w:val="0"/>
        </w:rPr>
        <w:t xml:space="preserve">וְהִנֵּה כֵּן הַנְּפָשׁוֹת מִיִּשְׂרָאֵל, שֶׁהֵם גַּם כֵּן כָּל מִינֵי חֲלֻקּוֹת חָכְמָה שֶׁאֶפְשָׁר לְהִמָּצֵא, מִסְּתָמָא הֵם כָּל הַחֲלֻקּוֹת וּפְרָטִים הָאֶפְשָׁרִיִּים לְהִמָּצֵא וּלְהִגָּלוֹת בָּעוֹלָם הַזֶּה, – </w:t>
      </w:r>
      <w:r>
        <w:rPr>
          <w:rFonts w:ascii="Times New Roman" w:hAnsi="Times New Roman" w:eastAsia="Times New Roman" w:cs="Times New Roman"/>
          <w:b/>
        </w:rPr>
        <w:t xml:space="preserve">And behold, so are the souls of Israel, which encompass all possible variations of wisdom, comprising all specific facets capable of manifesting in this world,</w:t>
      </w:r>
    </w:p>
    <w:p w:rsidR="00000000" w:rsidDel="00000000" w:rsidP="00000000" w:rsidRDefault="00000000" w:rsidRPr="00000000" w14:paraId="0000009A">
      <w:pPr>
        <w:bidi w:val="1"/>
        <w:rPr/>
      </w:pPr>
      <w:r>
        <w:rPr>
          <w:rFonts w:ascii="Times New Roman" w:hAnsi="Times New Roman" w:eastAsia="Times New Roman" w:cs="Times New Roman"/>
          <w:b w:val="0"/>
        </w:rPr>
        <w:t xml:space="preserve">וְהִנֵּה הֵם גַּם כֵּן כְּשִׁעוּר כָּל הַתּוֹרָה כֻּלָּהּ. – </w:t>
      </w:r>
      <w:r>
        <w:rPr>
          <w:rFonts w:ascii="Times New Roman" w:hAnsi="Times New Roman" w:eastAsia="Times New Roman" w:cs="Times New Roman"/>
          <w:b/>
        </w:rPr>
        <w:t xml:space="preserve">and they too equal the exact measure of the entire Torah.</w:t>
      </w:r>
    </w:p>
    <w:p w:rsidR="00000000" w:rsidDel="00000000" w:rsidP="00000000" w:rsidRDefault="00000000" w:rsidRPr="00000000" w14:paraId="0000009B">
      <w:pPr>
        <w:bidi w:val="1"/>
        <w:rPr/>
      </w:pPr>
      <w:r>
        <w:rPr>
          <w:rFonts w:ascii="Times New Roman" w:hAnsi="Times New Roman" w:eastAsia="Times New Roman" w:cs="Times New Roman"/>
          <w:b w:val="0"/>
        </w:rPr>
        <w:t xml:space="preserve">וְלָכֵן אָמְרוּ בִּבְרֵאשִׁית רַבָּה [פָּרָשָׁה א׳:ד׳]: "בְּרֵאשִׁית" — בִּשְׁבִיל הַתּוֹרָה וְכוּלֵי, בִּשְׁבִיל יִשְׂרָאֵל וְכוּלֵי; – </w:t>
      </w:r>
      <w:r>
        <w:rPr>
          <w:rFonts w:ascii="Times New Roman" w:hAnsi="Times New Roman" w:eastAsia="Times New Roman" w:cs="Times New Roman"/>
          <w:b/>
        </w:rPr>
        <w:t xml:space="preserve">And therefore the Sages expounded in Bereishit Rabbah [1:4]: "'In the beginning'—for the sake of the Torah, for the sake of Israel";</w:t>
      </w:r>
    </w:p>
    <w:p w:rsidR="00000000" w:rsidDel="00000000" w:rsidP="00000000" w:rsidRDefault="00000000" w:rsidRPr="00000000" w14:paraId="0000009C">
      <w:pPr>
        <w:bidi w:val="1"/>
        <w:rPr/>
      </w:pPr>
      <w:r>
        <w:rPr>
          <w:rFonts w:ascii="Times New Roman" w:hAnsi="Times New Roman" w:eastAsia="Times New Roman" w:cs="Times New Roman"/>
          <w:b w:val="0"/>
        </w:rPr>
        <w:t xml:space="preserve">כִּי בֶאֱמֶת שְׁנֵיהֶם גַּם כֵּן מַמָּשׁ עִנְיַן הָעוֹלָם כֻּלּוֹ, רַק שֶׁבָּעוֹלָם הוּא בְּהֶעְלֵם וְלֹא נִגְלָה עִנְיַן הַבּוֹרֵא עָלָיו וְשֶׁהִיא חָכְמָתוֹ, – </w:t>
      </w:r>
      <w:r>
        <w:rPr>
          <w:rFonts w:ascii="Times New Roman" w:hAnsi="Times New Roman" w:eastAsia="Times New Roman" w:cs="Times New Roman"/>
          <w:b/>
        </w:rPr>
        <w:t xml:space="preserve">for in truth both of them embody the entire purpose of the cosmos, except that within the cosmos Divinity is concealed, its divine Maker and Wisdom remaining hidden,</w:t>
      </w:r>
    </w:p>
    <w:p w:rsidR="00000000" w:rsidDel="00000000" w:rsidP="00000000" w:rsidRDefault="00000000" w:rsidRPr="00000000" w14:paraId="0000009D">
      <w:pPr>
        <w:bidi w:val="1"/>
        <w:rPr/>
      </w:pPr>
      <w:r>
        <w:rPr>
          <w:rFonts w:ascii="Times New Roman" w:hAnsi="Times New Roman" w:eastAsia="Times New Roman" w:cs="Times New Roman"/>
          <w:b w:val="0"/>
        </w:rPr>
        <w:t xml:space="preserve">וְהַתּוֹרָה וְיִשְׂרָאֵל מְגַלִּים שֶׁהַכֹּל הוּא נִבְרָא מִמַּחֲשַׁבְתּוֹ שֶׁל הַקָּדוֹשׁ בָּרוּךְ הוּא וְחָכְמָתוֹ וּרְצוֹנוֹ. – </w:t>
      </w:r>
      <w:r>
        <w:rPr>
          <w:rFonts w:ascii="Times New Roman" w:hAnsi="Times New Roman" w:eastAsia="Times New Roman" w:cs="Times New Roman"/>
          <w:b/>
        </w:rPr>
        <w:t xml:space="preserve">while the Torah and Israel openly reveal that all was created from the Thought, Wisdom, and Will of the Holy One, blessed be He.</w:t>
      </w:r>
    </w:p>
    <w:p w:rsidR="00000000" w:rsidDel="00000000" w:rsidP="00000000" w:rsidRDefault="00000000" w:rsidRPr="00000000" w14:paraId="0000009E">
      <w:pPr>
        <w:bidi w:val="1"/>
        <w:rPr/>
      </w:pPr>
      <w:r>
        <w:rPr>
          <w:rFonts w:ascii="Times New Roman" w:hAnsi="Times New Roman" w:eastAsia="Times New Roman" w:cs="Times New Roman"/>
          <w:b w:val="0"/>
        </w:rPr>
        <w:t xml:space="preserve">וְהַכֹּל אֶחָד: שֶׁהַחָכְמוֹת הַגְּנוּזוֹת בְּאוֹתִיּוֹת הַתּוֹרָה הֵם עַצְמָם הַחָכְמוֹת שׁוֹנוֹת שֶׁל הִתְחַלְּקוּת הַנְּפָשׁוֹת מִיִּשְׂרָאֵל מִכָּל הַדּוֹרוֹת, כְּפִי מַה שֶּׁהֵם בְּמַחֲשַׁבְתּוֹ שֶׁל הַשֵּׁם יִתְבָּרַךְ: – </w:t>
      </w:r>
      <w:r>
        <w:rPr>
          <w:rFonts w:ascii="Times New Roman" w:hAnsi="Times New Roman" w:eastAsia="Times New Roman" w:cs="Times New Roman"/>
          <w:b/>
        </w:rPr>
        <w:t xml:space="preserve">And all is one: for the wisdom-facets hidden within the letters of the Torah are identical to the differentiated souls of Israel across all generations as they exist within the Thought of the Blessed Name:</w:t>
      </w:r>
    </w:p>
    <w:p w:rsidR="00000000" w:rsidDel="00000000" w:rsidP="00000000" w:rsidRDefault="00000000" w:rsidRPr="00000000" w14:paraId="0000009F">
      <w:pPr>
        <w:bidi w:val="1"/>
        <w:rPr/>
      </w:pPr>
    </w:p>
    <w:p w:rsidR="00000000" w:rsidDel="00000000" w:rsidP="00000000" w:rsidRDefault="00000000" w:rsidRPr="00000000" w14:paraId="000000A1">
      <w:pPr>
        <w:bidi w:val="1"/>
        <w:rPr/>
      </w:pPr>
      <w:r>
        <w:rPr>
          <w:rFonts w:ascii="Times New Roman" w:hAnsi="Times New Roman" w:eastAsia="Times New Roman" w:cs="Times New Roman"/>
          <w:b w:val="0"/>
        </w:rPr>
        <w:t xml:space="preserve">וְאָמְנָם עֲדַיִן לֹא יָצְאוּ לַפֹּעַל כֻּלָּם בְּעֵת מַתַּן תּוֹרָה, – </w:t>
      </w:r>
      <w:r>
        <w:rPr>
          <w:rFonts w:ascii="Times New Roman" w:hAnsi="Times New Roman" w:eastAsia="Times New Roman" w:cs="Times New Roman"/>
          <w:b/>
        </w:rPr>
        <w:t xml:space="preserve">And yet, all of them did not emerge into actualization at the Giving of the Torah,</w:t>
      </w:r>
    </w:p>
    <w:p w:rsidR="00000000" w:rsidDel="00000000" w:rsidP="00000000" w:rsidRDefault="00000000" w:rsidRPr="00000000" w14:paraId="000000A2">
      <w:pPr>
        <w:bidi w:val="1"/>
        <w:rPr/>
      </w:pPr>
      <w:r>
        <w:rPr>
          <w:rFonts w:ascii="Times New Roman" w:hAnsi="Times New Roman" w:eastAsia="Times New Roman" w:cs="Times New Roman"/>
          <w:b w:val="0"/>
        </w:rPr>
        <w:t xml:space="preserve">וּכְמוֹ שֶׁאָמְרוּ זִכְרוֹנָם לִבְרָכָה בִּיבָמוֹת [ס״ב עַמּוּד א׳]: שֶׁהֶמְשֵׁךְ יְצִיאַת כֻּלָּם לַפֹּעַל בָּעוֹלָם הוּא עַד בִּיאַת בֶּן דָּוִד. – </w:t>
      </w:r>
      <w:r>
        <w:rPr>
          <w:rFonts w:ascii="Times New Roman" w:hAnsi="Times New Roman" w:eastAsia="Times New Roman" w:cs="Times New Roman"/>
          <w:b/>
        </w:rPr>
        <w:t xml:space="preserve">as the Sages stated in Yevamot 62a: that the historical emergence of all souls into the world continues until the coming of the Son of David.</w:t>
      </w:r>
    </w:p>
    <w:p w:rsidR="00000000" w:rsidDel="00000000" w:rsidP="00000000" w:rsidRDefault="00000000" w:rsidRPr="00000000" w14:paraId="000000A3">
      <w:pPr>
        <w:bidi w:val="1"/>
        <w:rPr/>
      </w:pPr>
      <w:r>
        <w:rPr>
          <w:rFonts w:ascii="Times New Roman" w:hAnsi="Times New Roman" w:eastAsia="Times New Roman" w:cs="Times New Roman"/>
          <w:b w:val="0"/>
        </w:rPr>
        <w:t xml:space="preserve">וְהַיְינוּ כִּי אַף עַל פִּי שֶׁכְּבָר נִתְּנָה תּוֹרָה וְנִתְגַּלֵּית כֻּלָּם בָּעוֹלָם, מִכָּל מָקוֹם אוֹתָם חָכְמוֹת גְּנוּזוֹת בְּהֶעְלֵם בְּדִבְרֵי תּוֹרָה; – </w:t>
      </w:r>
      <w:r>
        <w:rPr>
          <w:rFonts w:ascii="Times New Roman" w:hAnsi="Times New Roman" w:eastAsia="Times New Roman" w:cs="Times New Roman"/>
          <w:b/>
        </w:rPr>
        <w:t xml:space="preserve">Meaning that although the Torah was given and revealed as a whole in the world, nevertheless those individual wisdoms remained latent within the words of the Torah;</w:t>
      </w:r>
    </w:p>
    <w:p w:rsidR="00000000" w:rsidDel="00000000" w:rsidP="00000000" w:rsidRDefault="00000000" w:rsidRPr="00000000" w14:paraId="000000A4">
      <w:pPr>
        <w:bidi w:val="1"/>
        <w:rPr/>
      </w:pPr>
      <w:r>
        <w:rPr>
          <w:rFonts w:ascii="Times New Roman" w:hAnsi="Times New Roman" w:eastAsia="Times New Roman" w:cs="Times New Roman"/>
          <w:b w:val="0"/>
        </w:rPr>
        <w:t xml:space="preserve">כִּי תּוֹרָה סְתוּמָה נִתְּנָה, רַק שֶׁהִיא כּוֹלֶלֶת כֻּלָּם, דֻּגְמַת הָאָב שֶׁיֵּשׁ בְּמוֹחוֹ כָּל אוֹתָם טִפִּין שֶׁעָתִיד לְהוֹצִיא וּלְהַזְרִיעַ מֵהֶם נְפָשׁוֹת רַבּוֹת, – </w:t>
      </w:r>
      <w:r>
        <w:rPr>
          <w:rFonts w:ascii="Times New Roman" w:hAnsi="Times New Roman" w:eastAsia="Times New Roman" w:cs="Times New Roman"/>
          <w:b/>
        </w:rPr>
        <w:t xml:space="preserve">for the Torah was given in sealed conciseness while encompassing all, comparable to a father in whose brain exist all future generative drops destined to be fathered,</w:t>
      </w:r>
    </w:p>
    <w:p w:rsidR="00000000" w:rsidDel="00000000" w:rsidP="00000000" w:rsidRDefault="00000000" w:rsidRPr="00000000" w14:paraId="000000A5">
      <w:pPr>
        <w:bidi w:val="1"/>
        <w:rPr/>
      </w:pPr>
      <w:r>
        <w:rPr>
          <w:rFonts w:ascii="Times New Roman" w:hAnsi="Times New Roman" w:eastAsia="Times New Roman" w:cs="Times New Roman"/>
          <w:b w:val="0"/>
        </w:rPr>
        <w:t xml:space="preserve">אֲבָל מִכָּל מָקוֹם לֹא הִזְרִיעַ עֲדַיִן, אֶלָּא שֶׁהוּא כּוֹלְלָם בְּהֶעְלֵם. – </w:t>
      </w:r>
      <w:r>
        <w:rPr>
          <w:rFonts w:ascii="Times New Roman" w:hAnsi="Times New Roman" w:eastAsia="Times New Roman" w:cs="Times New Roman"/>
          <w:b/>
        </w:rPr>
        <w:t xml:space="preserve">yet he has not fathered them yet, containing them only in potential.</w:t>
      </w:r>
    </w:p>
    <w:p w:rsidR="00000000" w:rsidDel="00000000" w:rsidP="00000000" w:rsidRDefault="00000000" w:rsidRPr="00000000" w14:paraId="000000A6">
      <w:pPr>
        <w:bidi w:val="1"/>
        <w:rPr/>
      </w:pPr>
      <w:r>
        <w:rPr>
          <w:rFonts w:ascii="Times New Roman" w:hAnsi="Times New Roman" w:eastAsia="Times New Roman" w:cs="Times New Roman"/>
          <w:b w:val="0"/>
        </w:rPr>
        <w:t xml:space="preserve">וְכָךְ הַתּוֹרָה שֶׁבִּכְתָב הִיא כּוֹלֶלֶת בְּהֶעְלֵם כָּל מִינֵי חָכְמָה שֶׁיֵּשׁ בַּחָכְמָה שֶׁל הַשֵּׁם יִתְבָּרַךְ שֶׁרָצָה שֶׁתִּתְגַּלֶּה לַבְּרוּאִים, – </w:t>
      </w:r>
      <w:r>
        <w:rPr>
          <w:rFonts w:ascii="Times New Roman" w:hAnsi="Times New Roman" w:eastAsia="Times New Roman" w:cs="Times New Roman"/>
          <w:b/>
        </w:rPr>
        <w:t xml:space="preserve">And so the Written Torah encompasses in concealment every facet of divine wisdom that Hashem willed to be revealed to creations,</w:t>
      </w:r>
    </w:p>
    <w:p w:rsidR="00000000" w:rsidDel="00000000" w:rsidP="00000000" w:rsidRDefault="00000000" w:rsidRPr="00000000" w14:paraId="000000A7">
      <w:pPr>
        <w:bidi w:val="1"/>
        <w:rPr/>
      </w:pPr>
      <w:r>
        <w:rPr>
          <w:rFonts w:ascii="Times New Roman" w:hAnsi="Times New Roman" w:eastAsia="Times New Roman" w:cs="Times New Roman"/>
          <w:b w:val="0"/>
        </w:rPr>
        <w:t xml:space="preserve">וּכְמוֹ שֶׁאָמְרוּ זִכְרוֹנָם לִבְרָכָה בְּתַעֲנִית (ט׳ עַמּוּד א׳): לֵיכָּא מִידֵי דְּלָא רְמִיזָא בְּאוֹרַיְיתָא; – </w:t>
      </w:r>
      <w:r>
        <w:rPr>
          <w:rFonts w:ascii="Times New Roman" w:hAnsi="Times New Roman" w:eastAsia="Times New Roman" w:cs="Times New Roman"/>
          <w:b/>
        </w:rPr>
        <w:t xml:space="preserve">as our Sages stated in Ta'anit (9a): "There is nothing that is not alluded to in the Torah";</w:t>
      </w:r>
    </w:p>
    <w:p w:rsidR="00000000" w:rsidDel="00000000" w:rsidP="00000000" w:rsidRDefault="00000000" w:rsidRPr="00000000" w14:paraId="000000A8">
      <w:pPr>
        <w:bidi w:val="1"/>
        <w:rPr/>
      </w:pPr>
      <w:r>
        <w:rPr>
          <w:rFonts w:ascii="Times New Roman" w:hAnsi="Times New Roman" w:eastAsia="Times New Roman" w:cs="Times New Roman"/>
          <w:b w:val="0"/>
        </w:rPr>
        <w:t xml:space="preserve">וְאָמְרוּ בְּבָבָא קַמָּא (צ״ב עַמּוּד א׳): מְנָא הָא מִלְּתָא דְּאָמְרֵי אֱינָשֵׁי וְכוּלֵי, – </w:t>
      </w:r>
      <w:r>
        <w:rPr>
          <w:rFonts w:ascii="Times New Roman" w:hAnsi="Times New Roman" w:eastAsia="Times New Roman" w:cs="Times New Roman"/>
          <w:b/>
        </w:rPr>
        <w:t xml:space="preserve">and in Bava Kamma (92a): "From where is this folk-saying derived in Scripture, etc.?",</w:t>
      </w:r>
    </w:p>
    <w:p w:rsidR="00000000" w:rsidDel="00000000" w:rsidP="00000000" w:rsidRDefault="00000000" w:rsidRPr="00000000" w14:paraId="000000A9">
      <w:pPr>
        <w:bidi w:val="1"/>
        <w:rPr/>
      </w:pPr>
      <w:r>
        <w:rPr>
          <w:rFonts w:ascii="Times New Roman" w:hAnsi="Times New Roman" w:eastAsia="Times New Roman" w:cs="Times New Roman"/>
          <w:b w:val="0"/>
        </w:rPr>
        <w:t xml:space="preserve">שֶׁכָּל מִין חָכְמָה דְּאָמְרֵי אֱינָשֵׁי, רַק שֶׁהוּא חָכְמָה אֲמִתִּית וּשְׂפַת אֱמֶת, הִיא רְמוּזָה בַּתּוֹרָה, הַכֹּל, אֲבָל הַכֹּל בְּרֶמֶז וְהֶעְלֵם. – </w:t>
      </w:r>
      <w:r>
        <w:rPr>
          <w:rFonts w:ascii="Times New Roman" w:hAnsi="Times New Roman" w:eastAsia="Times New Roman" w:cs="Times New Roman"/>
          <w:b/>
        </w:rPr>
        <w:t xml:space="preserve">proving that every authentic insight uttered by mankind, provided it is genuine truth, is hinted at within the Torah, though cloaked in subtle allusion.</w:t>
      </w:r>
    </w:p>
    <w:p w:rsidR="00000000" w:rsidDel="00000000" w:rsidP="00000000" w:rsidRDefault="00000000" w:rsidRPr="00000000" w14:paraId="000000AA">
      <w:pPr>
        <w:bidi w:val="1"/>
        <w:rPr/>
      </w:pPr>
      <w:r>
        <w:rPr>
          <w:rFonts w:ascii="Times New Roman" w:hAnsi="Times New Roman" w:eastAsia="Times New Roman" w:cs="Times New Roman"/>
          <w:b w:val="0"/>
        </w:rPr>
        <w:t xml:space="preserve">רַק אַחַר כָּךְ בְּהֶמְשֵׁךְ הַדּוֹרוֹת הִיא יוֹצְאָה לָאוֹר עַל יְדֵי חַכְמֵי דוֹר וָדוֹר וְדוֹרְשָׁיו, – </w:t>
      </w:r>
      <w:r>
        <w:rPr>
          <w:rFonts w:ascii="Times New Roman" w:hAnsi="Times New Roman" w:eastAsia="Times New Roman" w:cs="Times New Roman"/>
          <w:b/>
        </w:rPr>
        <w:t xml:space="preserve">Only subsequently across the generations does it come to light through the scholars and expounders of each generation,</w:t>
      </w:r>
    </w:p>
    <w:p w:rsidR="00000000" w:rsidDel="00000000" w:rsidP="00000000" w:rsidRDefault="00000000" w:rsidRPr="00000000" w14:paraId="000000AB">
      <w:pPr>
        <w:bidi w:val="1"/>
        <w:rPr/>
      </w:pPr>
      <w:r>
        <w:rPr>
          <w:rFonts w:ascii="Times New Roman" w:hAnsi="Times New Roman" w:eastAsia="Times New Roman" w:cs="Times New Roman"/>
          <w:b w:val="0"/>
        </w:rPr>
        <w:t xml:space="preserve">וְעַל יְדֵי כָּל הַנְּפָשׁוֹת פְּרָטִיּוֹת, אֲשֶׁר כָּל אֶחָד מְחַדֵּשׁ דְּבַר חָכְמָה אֲשֶׁר אֵלֶיהָ הוּכַן בִּפְרָט; – </w:t>
      </w:r>
      <w:r>
        <w:rPr>
          <w:rFonts w:ascii="Times New Roman" w:hAnsi="Times New Roman" w:eastAsia="Times New Roman" w:cs="Times New Roman"/>
          <w:b/>
        </w:rPr>
        <w:t xml:space="preserve">and through all individual souls, each of whom innovates that specific insight for which he was personally designated;</w:t>
      </w:r>
    </w:p>
    <w:p w:rsidR="00000000" w:rsidDel="00000000" w:rsidP="00000000" w:rsidRDefault="00000000" w:rsidRPr="00000000" w14:paraId="000000AC">
      <w:pPr>
        <w:bidi w:val="1"/>
        <w:rPr/>
      </w:pPr>
      <w:r>
        <w:rPr>
          <w:rFonts w:ascii="Times New Roman" w:hAnsi="Times New Roman" w:eastAsia="Times New Roman" w:cs="Times New Roman"/>
          <w:b w:val="0"/>
        </w:rPr>
        <w:t xml:space="preserve">וְזֶהוּ הַנִּקְרָא "תּוֹרָה שֶׁבְּעַל פֶּה", שֶׁהוּא מַה שֶּׁחִדְּשׁוּ סוֹפְרִים וְנוֹבְעִים מִלִּבּוֹת בְּנֵי יִשְׂרָאֵל, וּמַה שֶּׁתַּלְמִיד וָתִיק עָתִיד לְחַדֵּשׁ. – </w:t>
      </w:r>
      <w:r>
        <w:rPr>
          <w:rFonts w:ascii="Times New Roman" w:hAnsi="Times New Roman" w:eastAsia="Times New Roman" w:cs="Times New Roman"/>
          <w:b/>
        </w:rPr>
        <w:t xml:space="preserve">and this is what is termed the "Oral Torah"—the novellae established by the Scribes, welling up from the hearts of Israel, and that which any seasoned disciple is destined to innovate.</w:t>
      </w:r>
    </w:p>
    <w:p w:rsidR="00000000" w:rsidDel="00000000" w:rsidP="00000000" w:rsidRDefault="00000000" w:rsidRPr="00000000" w14:paraId="000000AD">
      <w:pPr>
        <w:bidi w:val="1"/>
        <w:rPr/>
      </w:pPr>
      <w:r>
        <w:rPr>
          <w:rFonts w:ascii="Times New Roman" w:hAnsi="Times New Roman" w:eastAsia="Times New Roman" w:cs="Times New Roman"/>
          <w:b w:val="0"/>
        </w:rPr>
        <w:t xml:space="preserve">וְאָמְרוּ זִכְרוֹנָם לִבְרָכָה בְּפֶרֶק קַמָּא דִּבְרָכוֹת (ה׳ עַמּוּד א׳) וּבִמְגִלָּה [י״ט עַמּוּד ב׳] וּבִירוּשַׁלְמִי [פֶּרֶק ב׳ דִּפְאָה הֲלָכָה ד׳], שֶׁנִּגְלָה הַכֹּל לְמֹשֶׁה רַבֵּנוּ עָלָיו הַשָּׁלוֹם; – </w:t>
      </w:r>
      <w:r>
        <w:rPr>
          <w:rFonts w:ascii="Times New Roman" w:hAnsi="Times New Roman" w:eastAsia="Times New Roman" w:cs="Times New Roman"/>
          <w:b/>
        </w:rPr>
        <w:t xml:space="preserve">And the Sages stated in Berakhot (5a), Megillah 19b, and the Jerusalem Talmud Peah 2:4 that all of this was revealed to Moses our teacher;</w:t>
      </w:r>
    </w:p>
    <w:p w:rsidR="00000000" w:rsidDel="00000000" w:rsidP="00000000" w:rsidRDefault="00000000" w:rsidRPr="00000000" w14:paraId="000000AE">
      <w:pPr>
        <w:bidi w:val="1"/>
        <w:rPr/>
      </w:pPr>
      <w:r>
        <w:rPr>
          <w:rFonts w:ascii="Times New Roman" w:hAnsi="Times New Roman" w:eastAsia="Times New Roman" w:cs="Times New Roman"/>
          <w:b w:val="0"/>
        </w:rPr>
        <w:t xml:space="preserve">וְהַיְינוּ כְּמוֹ שֶׁנִּגְלוּ כָּל הַנְּפָשׁוֹת לְאָדָם הָרִאשׁוֹן וְעִנְיָנָם, לְפִי שֶׁהוּא הָיָה כּוֹלְלָם, שֶׁהֲרֵי הָיָה אֲבִיהֶם, וְעַל כֵּן הָיוּ כְּלוּלוֹת בְּטִפֵּי מוֹחוֹ כֻּלָּם, וּכְנִזְכָּר לְעֵיל דְּזֶהוּ סִפְרָא דְּאָדָם הָרִאשׁוֹן; – </w:t>
      </w:r>
      <w:r>
        <w:rPr>
          <w:rFonts w:ascii="Times New Roman" w:hAnsi="Times New Roman" w:eastAsia="Times New Roman" w:cs="Times New Roman"/>
          <w:b/>
        </w:rPr>
        <w:t xml:space="preserve">just as all future souls and their deeds were revealed to Adam the first man because he encompassed them all as their father, all being contained within his brain, which is the Book of Adam;</w:t>
      </w:r>
    </w:p>
    <w:p w:rsidR="00000000" w:rsidDel="00000000" w:rsidP="00000000" w:rsidRDefault="00000000" w:rsidRPr="00000000" w14:paraId="000000AF">
      <w:pPr>
        <w:bidi w:val="1"/>
        <w:rPr/>
      </w:pPr>
      <w:r>
        <w:rPr>
          <w:rFonts w:ascii="Times New Roman" w:hAnsi="Times New Roman" w:eastAsia="Times New Roman" w:cs="Times New Roman"/>
          <w:b w:val="0"/>
        </w:rPr>
        <w:t xml:space="preserve">כָּךְ מֹשֶׁה רַבֵּנוּ עָלָיו הַשָּׁלוֹם, שֶׁאֵלָיו נִגְלוּ כָּל תַּעֲלוּמוֹת הַתּוֹרָה שֶׁבִּכְתָב וְנִקְרֵאת עַל שְׁמוֹ "תּוֹרַת מֹשֶׁה", עַל כָּרְחָךְ שֶׁנַּפְשׁוֹ הָיְתָה כּוֹלֶלֶת כָּל חָכְמַת הַתּוֹרָה שֶׁבִּכְתָב, – </w:t>
      </w:r>
      <w:r>
        <w:rPr>
          <w:rFonts w:ascii="Times New Roman" w:hAnsi="Times New Roman" w:eastAsia="Times New Roman" w:cs="Times New Roman"/>
          <w:b/>
        </w:rPr>
        <w:t xml:space="preserve">so Moses our teacher, to whom were revealed all mysteries of the Written Torah (called by his name "the Torah of Moses"), perforce his soul encompassed the entire wisdom of the Written Torah,</w:t>
      </w:r>
    </w:p>
    <w:p w:rsidR="00000000" w:rsidDel="00000000" w:rsidP="00000000" w:rsidRDefault="00000000" w:rsidRPr="00000000" w14:paraId="000000B0">
      <w:pPr>
        <w:bidi w:val="1"/>
        <w:rPr/>
      </w:pPr>
      <w:r>
        <w:rPr>
          <w:rFonts w:ascii="Times New Roman" w:hAnsi="Times New Roman" w:eastAsia="Times New Roman" w:cs="Times New Roman"/>
          <w:b w:val="0"/>
        </w:rPr>
        <w:t xml:space="preserve">וּמִמֵּילָא הָיָה כּוֹלֵל גַּם כֵּן לְכָל חָכְמַת תּוֹרָה שֶׁבְּעַל פֶּה, שֶׁהֲרֵי הַכֹּל נוֹבֵעַ מִמֶּנּוּ וּרְמוּזָה בוֹ וּכְנִזְכָּר לְעֵיל. – </w:t>
      </w:r>
      <w:r>
        <w:rPr>
          <w:rFonts w:ascii="Times New Roman" w:hAnsi="Times New Roman" w:eastAsia="Times New Roman" w:cs="Times New Roman"/>
          <w:b/>
        </w:rPr>
        <w:t xml:space="preserve">and automatically encompassed the entire wisdom of the Oral Torah as well, since all issues from him and is hinted within it.</w:t>
      </w:r>
    </w:p>
    <w:p w:rsidR="00000000" w:rsidDel="00000000" w:rsidP="00000000" w:rsidRDefault="00000000" w:rsidRPr="00000000" w14:paraId="000000B1">
      <w:pPr>
        <w:bidi w:val="1"/>
        <w:rPr/>
      </w:pPr>
      <w:r>
        <w:rPr>
          <w:rFonts w:ascii="Times New Roman" w:hAnsi="Times New Roman" w:eastAsia="Times New Roman" w:cs="Times New Roman"/>
          <w:b w:val="0"/>
        </w:rPr>
        <w:t xml:space="preserve">וּלְכָךְ אַל יִקְשֶׁה מִזֶּה עַל מַה שֶּׁאָמְרוּ זִכְרוֹנָם לִבְרָכָה [בְּבַמִּדְבָּר רַבָּה פָּרָשַׁת חֻקַּת י״ט:ו׳] עַל פָּסוּק: "וְכָל יְקָר רָאֲתָה עֵינוֹ" [אִיּוֹב כ״ח:י׳] — דְּבָרִים שֶׁלֹּא נִתְגַּלּוּ לְמֹשֶׁה רַבֵּנוּ עָלָיו הַשָּׁלוֹם נִתְגַּלּוּ לְרַבִּי עֲקִיבָא, – </w:t>
      </w:r>
      <w:r>
        <w:rPr>
          <w:rFonts w:ascii="Times New Roman" w:hAnsi="Times New Roman" w:eastAsia="Times New Roman" w:cs="Times New Roman"/>
          <w:b/>
        </w:rPr>
        <w:t xml:space="preserve">Therefore, let this not present a contradiction to the Midrash Bamidbar Rabbah 19:6 on "and his eye sees every precious thing" Job 28:10: matters not revealed to Moses were revealed to Rabbi Akiva,</w:t>
      </w:r>
    </w:p>
    <w:p w:rsidR="00000000" w:rsidDel="00000000" w:rsidP="00000000" w:rsidRDefault="00000000" w:rsidRPr="00000000" w14:paraId="000000B2">
      <w:pPr>
        <w:bidi w:val="1"/>
        <w:rPr/>
      </w:pPr>
      <w:r>
        <w:rPr>
          <w:rFonts w:ascii="Times New Roman" w:hAnsi="Times New Roman" w:eastAsia="Times New Roman" w:cs="Times New Roman"/>
          <w:b w:val="0"/>
        </w:rPr>
        <w:t xml:space="preserve">וְאָמְרוּ בִּמְנָחוֹת [כ״ט עַמּוּד ב׳] שֶׁלֹּא נִתְקָרְרָה דַעְתּוֹ עַד שֶׁהִגִּיעוּ לַהֲלָכָה אַחַת וְכוּלֵי, עַיֵּן שָׁם; – </w:t>
      </w:r>
      <w:r>
        <w:rPr>
          <w:rFonts w:ascii="Times New Roman" w:hAnsi="Times New Roman" w:eastAsia="Times New Roman" w:cs="Times New Roman"/>
          <w:b/>
        </w:rPr>
        <w:t xml:space="preserve">and the Gemara in Menachot 29b stating that Moses' mind was not set at ease until they reached one halakhah, etc.;</w:t>
      </w:r>
    </w:p>
    <w:p w:rsidR="00000000" w:rsidDel="00000000" w:rsidP="00000000" w:rsidRDefault="00000000" w:rsidRPr="00000000" w14:paraId="000000B3">
      <w:pPr>
        <w:bidi w:val="1"/>
        <w:rPr/>
      </w:pPr>
      <w:r>
        <w:rPr>
          <w:rFonts w:ascii="Times New Roman" w:hAnsi="Times New Roman" w:eastAsia="Times New Roman" w:cs="Times New Roman"/>
          <w:b w:val="0"/>
        </w:rPr>
        <w:t xml:space="preserve">כִּי רַבִּי עֲקִיבָא הוּא יְסוֹד הַתּוֹרָה שֶׁבְּעַל פֶּה, כְּמַה שֶּׁכָּתוּב בְּסַנְהֶדְרִין [פ״ו עַמּוּד א׳]: סְתַם סִפְרֵי וְכוּלֵי סִפְרָא וְכוּלֵי וְכֻלְּהוּ אַלִּיבָּא דְּרַבִּי עֲקִיבָא, – </w:t>
      </w:r>
      <w:r>
        <w:rPr>
          <w:rFonts w:ascii="Times New Roman" w:hAnsi="Times New Roman" w:eastAsia="Times New Roman" w:cs="Times New Roman"/>
          <w:b/>
        </w:rPr>
        <w:t xml:space="preserve">for Rabbi Akiva is the bedrock of the Oral Torah, as written in Sanhedrin 86a: an anonymous Sifrei, Sifra, Mishnah, and Tosefta all follow Rabbi Akiva,</w:t>
      </w:r>
    </w:p>
    <w:p w:rsidR="00000000" w:rsidDel="00000000" w:rsidP="00000000" w:rsidRDefault="00000000" w:rsidRPr="00000000" w14:paraId="000000B4">
      <w:pPr>
        <w:bidi w:val="1"/>
        <w:rPr/>
      </w:pPr>
      <w:r>
        <w:rPr>
          <w:rFonts w:ascii="Times New Roman" w:hAnsi="Times New Roman" w:eastAsia="Times New Roman" w:cs="Times New Roman"/>
          <w:b w:val="0"/>
        </w:rPr>
        <w:t xml:space="preserve">וּכְמַה שֶּׁכָּתוּב בִּיבָמוֹת [ס״ב עַמּוּד ב׳]: שֶׁהָיָה הָעוֹלָם שָׁמֵם עַד שֶׁבָּא רַבִּי עֲקִיבָא וְכוּלֵי, – </w:t>
      </w:r>
      <w:r>
        <w:rPr>
          <w:rFonts w:ascii="Times New Roman" w:hAnsi="Times New Roman" w:eastAsia="Times New Roman" w:cs="Times New Roman"/>
          <w:b/>
        </w:rPr>
        <w:t xml:space="preserve">and in Yevamot 62b: that the world was desolate of Torah until Rabbi Akiva came and taught it to his five disciples,</w:t>
      </w:r>
    </w:p>
    <w:p w:rsidR="00000000" w:rsidDel="00000000" w:rsidP="00000000" w:rsidRDefault="00000000" w:rsidRPr="00000000" w14:paraId="000000B5">
      <w:pPr>
        <w:bidi w:val="1"/>
        <w:rPr/>
      </w:pPr>
      <w:r>
        <w:rPr>
          <w:rFonts w:ascii="Times New Roman" w:hAnsi="Times New Roman" w:eastAsia="Times New Roman" w:cs="Times New Roman"/>
          <w:b w:val="0"/>
        </w:rPr>
        <w:t xml:space="preserve">וְכֵן תִּמְצָא לָשׁוֹן זֶה שֶׁל "עַד שֶׁבָּא רַבִּי עֲקִיבָא וְלִמֵּד" בְּכַמָּה מְקוֹמוֹת בַּתַּלְמוּד: עַיֵּן בְּשַׁבָּת פֶּרֶק בַּמֶּה אִשָּׁה (ס״ד עַמּוּד ב׳), וּבִנְדָרִים (ס״ו עַמּוּד א׳), וּבְבָבָא מְצִיעָא (ס״ב עַמּוּד א׳), וּשְׁאָר דּוּכְתֵּי; – </w:t>
      </w:r>
      <w:r>
        <w:rPr>
          <w:rFonts w:ascii="Times New Roman" w:hAnsi="Times New Roman" w:eastAsia="Times New Roman" w:cs="Times New Roman"/>
          <w:b/>
        </w:rPr>
        <w:t xml:space="preserve">and so you find the recurring Talmudic idiom "until Rabbi Akiva came and taught" in several tractates (Shabbat 64b, Nedarim 66a, Bava Metzia 62a, and elsewhere);</w:t>
      </w:r>
    </w:p>
    <w:p w:rsidR="00000000" w:rsidDel="00000000" w:rsidP="00000000" w:rsidRDefault="00000000" w:rsidRPr="00000000" w14:paraId="000000B6">
      <w:pPr>
        <w:bidi w:val="1"/>
        <w:rPr/>
      </w:pPr>
      <w:r>
        <w:rPr>
          <w:rFonts w:ascii="Times New Roman" w:hAnsi="Times New Roman" w:eastAsia="Times New Roman" w:cs="Times New Roman"/>
          <w:b w:val="0"/>
        </w:rPr>
        <w:t xml:space="preserve">וְלֹא עַל אַחֵר, לְפִי שֶׁהוּא הָיָה עִקַּר וִיסוֹד לִמּוּד הַתּוֹרָה שֶׁבְּעַל פֶּה – </w:t>
      </w:r>
      <w:r>
        <w:rPr>
          <w:rFonts w:ascii="Times New Roman" w:hAnsi="Times New Roman" w:eastAsia="Times New Roman" w:cs="Times New Roman"/>
          <w:b/>
        </w:rPr>
        <w:t xml:space="preserve">applied to no other sage, because he was the cardinal founder of Oral Torah learning</w:t>
      </w:r>
    </w:p>
    <w:p w:rsidR="00000000" w:rsidDel="00000000" w:rsidP="00000000" w:rsidRDefault="00000000" w:rsidRPr="00000000" w14:paraId="000000B7">
      <w:pPr>
        <w:bidi w:val="1"/>
        <w:rPr/>
      </w:pPr>
      <w:r>
        <w:rPr>
          <w:rFonts w:ascii="Times New Roman" w:hAnsi="Times New Roman" w:eastAsia="Times New Roman" w:cs="Times New Roman"/>
          <w:b w:val="0"/>
        </w:rPr>
        <w:t xml:space="preserve">[וּלְכָךְ הָיָה שְׁמוֹ הוֹלֵךְ מִסּוֹף עוֹלָם וְעַד סוֹפוֹ כְּמַה שֶּׁכָּתוּב פֶּרֶק קַמָּא דִּיבָמוֹת (י״ז עַמּוּד א׳), וְאֵין כָּאן מָקוֹם לְהַאֲרִיךְ], – </w:t>
      </w:r>
      <w:r>
        <w:rPr>
          <w:rFonts w:ascii="Times New Roman" w:hAnsi="Times New Roman" w:eastAsia="Times New Roman" w:cs="Times New Roman"/>
          <w:b/>
        </w:rPr>
        <w:t xml:space="preserve">wherefore his fame resounded from one end of the world to the other (Yevamot 17a), and this is not the place to elaborate,</w:t>
      </w:r>
    </w:p>
    <w:p w:rsidR="00000000" w:rsidDel="00000000" w:rsidP="00000000" w:rsidRDefault="00000000" w:rsidRPr="00000000" w14:paraId="000000B8">
      <w:pPr>
        <w:bidi w:val="1"/>
        <w:rPr/>
      </w:pPr>
      <w:r>
        <w:rPr>
          <w:rFonts w:ascii="Times New Roman" w:hAnsi="Times New Roman" w:eastAsia="Times New Roman" w:cs="Times New Roman"/>
          <w:b w:val="0"/>
        </w:rPr>
        <w:t xml:space="preserve">שֶׁכְּלָלוּתָם הֵם סִפְרֵי וְסִפְרָא וּמִשְׁנָיוֹת וּבָרַיְיתוֹת, שֶׁבָּהֶם רְמוּזִים כָּל דִּבְרֵי הַתַּלְמוּד, שֶׁבּוֹ רָמוּז כָּל דִּבְרֵי הַפּוֹסְקִים רִאשׁוֹנִים וְאַחֲרוֹנִים כַּנּוֹדָע; – </w:t>
      </w:r>
      <w:r>
        <w:rPr>
          <w:rFonts w:ascii="Times New Roman" w:hAnsi="Times New Roman" w:eastAsia="Times New Roman" w:cs="Times New Roman"/>
          <w:b/>
        </w:rPr>
        <w:t xml:space="preserve">which comprise the halakhic Midrashim, Mishnah, and Baraitot, wherein the entire Talmud is hinted, in which all early and later Halakhic authorities are concealed;</w:t>
      </w:r>
    </w:p>
    <w:p w:rsidR="00000000" w:rsidDel="00000000" w:rsidP="00000000" w:rsidRDefault="00000000" w:rsidRPr="00000000" w14:paraId="000000B9">
      <w:pPr>
        <w:bidi w:val="1"/>
        <w:rPr/>
      </w:pPr>
      <w:r>
        <w:rPr>
          <w:rFonts w:ascii="Times New Roman" w:hAnsi="Times New Roman" w:eastAsia="Times New Roman" w:cs="Times New Roman"/>
          <w:b w:val="0"/>
        </w:rPr>
        <w:t xml:space="preserve">רַק שֶׁשָּׁם בְּהֶעְלֵם, וְאַחַר כָּךְ חוֹזֵר וּמִתְפַּשֵּׁט לְגִלּוּי, וְגִלּוּי אַחַר גִּלּוּי כַּנּוֹדָע, וְאֵין כָּאן מָקוֹם לְהַאֲרִיךְ בָּזֶה: – </w:t>
      </w:r>
      <w:r>
        <w:rPr>
          <w:rFonts w:ascii="Times New Roman" w:hAnsi="Times New Roman" w:eastAsia="Times New Roman" w:cs="Times New Roman"/>
          <w:b/>
        </w:rPr>
        <w:t xml:space="preserve">existing there in potential, and subsequently branching into revelation upon revelation, as is known.</w:t>
      </w:r>
    </w:p>
    <w:p w:rsidR="00000000" w:rsidDel="00000000" w:rsidP="00000000" w:rsidRDefault="00000000" w:rsidRPr="00000000" w14:paraId="000000BA">
      <w:pPr>
        <w:bidi w:val="1"/>
        <w:rPr/>
      </w:pPr>
    </w:p>
    <w:p w:rsidR="00000000" w:rsidDel="00000000" w:rsidP="00000000" w:rsidRDefault="00000000" w:rsidRPr="00000000" w14:paraId="000000BC">
      <w:pPr>
        <w:bidi w:val="1"/>
        <w:rPr/>
      </w:pPr>
      <w:r>
        <w:rPr>
          <w:rFonts w:ascii="Times New Roman" w:hAnsi="Times New Roman" w:eastAsia="Times New Roman" w:cs="Times New Roman"/>
          <w:b w:val="0"/>
        </w:rPr>
        <w:t xml:space="preserve">וּכְלַל הַתּוֹרָה שֶׁבְּעַל פֶּה הוּא נֶפֶשׁ רַבִּי עֲקִיבָא, וְעָמַדְתִּי עָלָיו מֵעַצְמִי, וְאַחַר כָּךְ רָאִיתִי כֵן בְּשֵׁם הָאֲרִיזַ״ל. – </w:t>
      </w:r>
      <w:r>
        <w:rPr>
          <w:rFonts w:ascii="Times New Roman" w:hAnsi="Times New Roman" w:eastAsia="Times New Roman" w:cs="Times New Roman"/>
          <w:b/>
        </w:rPr>
        <w:t xml:space="preserve">And the collective soul of the Oral Torah is the soul of Rabbi Akiva; I deduced this on my own, and afterward saw it stated explicitly in the name of the Arizal.</w:t>
      </w:r>
    </w:p>
    <w:p w:rsidR="00000000" w:rsidDel="00000000" w:rsidP="00000000" w:rsidRDefault="00000000" w:rsidRPr="00000000" w14:paraId="000000BD">
      <w:pPr>
        <w:bidi w:val="1"/>
        <w:rPr/>
      </w:pPr>
      <w:r>
        <w:rPr>
          <w:rFonts w:ascii="Times New Roman" w:hAnsi="Times New Roman" w:eastAsia="Times New Roman" w:cs="Times New Roman"/>
          <w:b w:val="0"/>
        </w:rPr>
        <w:t xml:space="preserve">וּלְכָךְ הוּא הָיָה יוֹדֵעַ הַחִדּוּשִׁין שֶׁל תַּלְמִיד וָתִיק יוֹתֵר מִמֹּשֶׁה רַבֵּנוּ עָלָיו הַשָּׁלוֹם, לְפִי שֶׁאֶצְלוֹ כְּבָר הָיוּ בְּמַדְרֵגַת הַיְּצִיאָה לַפֹּעַל, וְאֵצֶל מֹשֶׁה רַבֵּנוּ עָלָיו הַשָּׁלוֹם רַק הַיְּדִיעָה מִמַּה שֶּׁבַּכֹּחַ. – </w:t>
      </w:r>
      <w:r>
        <w:rPr>
          <w:rFonts w:ascii="Times New Roman" w:hAnsi="Times New Roman" w:eastAsia="Times New Roman" w:cs="Times New Roman"/>
          <w:b/>
        </w:rPr>
        <w:t xml:space="preserve">Therefore he perceived the novellae of a seasoned scholar more tangibly than Moses, because within Akiva they were already emerging into actuality, whereas within Moses they existed as pure potential.</w:t>
      </w:r>
    </w:p>
    <w:p w:rsidR="00000000" w:rsidDel="00000000" w:rsidP="00000000" w:rsidRDefault="00000000" w:rsidRPr="00000000" w14:paraId="000000BE">
      <w:pPr>
        <w:bidi w:val="1"/>
        <w:rPr/>
      </w:pPr>
      <w:r>
        <w:rPr>
          <w:rFonts w:ascii="Times New Roman" w:hAnsi="Times New Roman" w:eastAsia="Times New Roman" w:cs="Times New Roman"/>
          <w:b w:val="0"/>
        </w:rPr>
        <w:t xml:space="preserve">וְנִתְקָרְרָה דַעְתּוֹ שֶׁנּוֹדַע לוֹ שֶׁרַבִּי עֲקִיבָא יָדַע הַכֹּל רַק מִמַּה שֶּׁבַּכֹּחַ שֶׁל מֹשֶׁה רַבֵּנוּ עָלָיו הַשָּׁלוֹם (וְעַיֵּן מְנָחוֹת שָׁם), – </w:t>
      </w:r>
      <w:r>
        <w:rPr>
          <w:rFonts w:ascii="Times New Roman" w:hAnsi="Times New Roman" w:eastAsia="Times New Roman" w:cs="Times New Roman"/>
          <w:b/>
        </w:rPr>
        <w:t xml:space="preserve">And Moses was set at ease upon learning that Rabbi Akiva derived everything solely from Moses' potential (see Menachot there),</w:t>
      </w:r>
    </w:p>
    <w:p w:rsidR="00000000" w:rsidDel="00000000" w:rsidP="00000000" w:rsidRDefault="00000000" w:rsidRPr="00000000" w14:paraId="000000BF">
      <w:pPr>
        <w:bidi w:val="1"/>
        <w:rPr/>
      </w:pPr>
      <w:r>
        <w:rPr>
          <w:rFonts w:ascii="Times New Roman" w:hAnsi="Times New Roman" w:eastAsia="Times New Roman" w:cs="Times New Roman"/>
          <w:b w:val="0"/>
        </w:rPr>
        <w:t xml:space="preserve">שֶׁהוּא מַמָּשׁ דֻּגְמַת הָאִשָּׁה הַמְקַבֶּלֶת הַזֶּרַע מִן הָאִישׁ וּמְגַדַּלְתּוֹ עַד שֶׁיִּהְיֶה רָאוּי לָצֵאת לַפֹּעַל. – </w:t>
      </w:r>
      <w:r>
        <w:rPr>
          <w:rFonts w:ascii="Times New Roman" w:hAnsi="Times New Roman" w:eastAsia="Times New Roman" w:cs="Times New Roman"/>
          <w:b/>
        </w:rPr>
        <w:t xml:space="preserve">perfectly mirroring a woman who receives seed from the man and develops it until it is ready for birth into actuality.</w:t>
      </w:r>
    </w:p>
    <w:p w:rsidR="00000000" w:rsidDel="00000000" w:rsidP="00000000" w:rsidRDefault="00000000" w:rsidRPr="00000000" w14:paraId="000000C0">
      <w:pPr>
        <w:bidi w:val="1"/>
        <w:rPr/>
      </w:pPr>
      <w:r>
        <w:rPr>
          <w:rFonts w:ascii="Times New Roman" w:hAnsi="Times New Roman" w:eastAsia="Times New Roman" w:cs="Times New Roman"/>
          <w:b w:val="0"/>
        </w:rPr>
        <w:t xml:space="preserve">וְכָךְ הַתּוֹרָה שֶׁבִּכְתָב הוּא הַזְרָעַת הָאָב אוֹתוֹ דְּבַר חָכְמָה שֶׁהוּא בְּהֶעְלֵם גָּדוֹל, וְאַחַר כָּךְ בַּתּוֹרָה שֶׁבְּעַל פֶּה הוּא מִתְבָּאֵר יוֹתֵר עַד שֶׁיֵּצֵא לַפֹּעַל; – </w:t>
      </w:r>
      <w:r>
        <w:rPr>
          <w:rFonts w:ascii="Times New Roman" w:hAnsi="Times New Roman" w:eastAsia="Times New Roman" w:cs="Times New Roman"/>
          <w:b/>
        </w:rPr>
        <w:t xml:space="preserve">And so the Written Torah is the father's seed implanting that insight in deep concealment, and subsequently in the Oral Torah it is articulated until actualized;</w:t>
      </w:r>
    </w:p>
    <w:p w:rsidR="00000000" w:rsidDel="00000000" w:rsidP="00000000" w:rsidRDefault="00000000" w:rsidRPr="00000000" w14:paraId="000000C1">
      <w:pPr>
        <w:bidi w:val="1"/>
        <w:rPr/>
      </w:pPr>
      <w:r>
        <w:rPr>
          <w:rFonts w:ascii="Times New Roman" w:hAnsi="Times New Roman" w:eastAsia="Times New Roman" w:cs="Times New Roman"/>
          <w:b w:val="0"/>
        </w:rPr>
        <w:t xml:space="preserve">וְהַיְּצִיאָה לַפֹּעַל מַמָּשׁ הוּא הִתְחַדְּשׁוּת אוֹתוֹ פְּרַט חָכְמָה בְּפַרְטִיּוּת גָּמוּר עַד שֶׁעָלָיו אֵין לְהוֹסִיף וְכוּלֵי. – </w:t>
      </w:r>
      <w:r>
        <w:rPr>
          <w:rFonts w:ascii="Times New Roman" w:hAnsi="Times New Roman" w:eastAsia="Times New Roman" w:cs="Times New Roman"/>
          <w:b/>
        </w:rPr>
        <w:t xml:space="preserve">and the actualization itself is the distinct innovation of that particular detail of wisdom to its full culmination.</w:t>
      </w:r>
    </w:p>
    <w:p w:rsidR="00000000" w:rsidDel="00000000" w:rsidP="00000000" w:rsidRDefault="00000000" w:rsidRPr="00000000" w14:paraId="000000C2">
      <w:pPr>
        <w:bidi w:val="1"/>
        <w:rPr/>
      </w:pPr>
      <w:r>
        <w:rPr>
          <w:rFonts w:ascii="Times New Roman" w:hAnsi="Times New Roman" w:eastAsia="Times New Roman" w:cs="Times New Roman"/>
          <w:b w:val="0"/>
        </w:rPr>
        <w:t xml:space="preserve">וּמִכָּל מָקוֹם הַתּוֹרָה שֶׁבְּעַל פֶּה גַּם כֵּן לֹא הָיָה בְּאֶפְשָׁר לְחַדֵּשׁ דָּבָר זֶה אֶלָּא אַחַר שֶׁנִּתְּנָה תּוֹרָה, כְּמוֹ שֶׁאִי אֶפְשָׁר לָאִשָּׁה לְהוֹלִיד בְּלֹא הַזְרָעַת הָאִישׁ, וְכָל דְּבָרִים אֵלּוּ מְבֹאָרִים. – </w:t>
      </w:r>
      <w:r>
        <w:rPr>
          <w:rFonts w:ascii="Times New Roman" w:hAnsi="Times New Roman" w:eastAsia="Times New Roman" w:cs="Times New Roman"/>
          <w:b/>
        </w:rPr>
        <w:t xml:space="preserve">Nevertheless, in the Oral Torah it would likewise be impossible to innovate anything prior to the Giving of the Written Torah, just as a woman cannot give birth without the man's seed.</w:t>
      </w:r>
    </w:p>
    <w:p w:rsidR="00000000" w:rsidDel="00000000" w:rsidP="00000000" w:rsidRDefault="00000000" w:rsidRPr="00000000" w14:paraId="000000C3">
      <w:pPr>
        <w:bidi w:val="1"/>
        <w:rPr/>
      </w:pPr>
      <w:r>
        <w:rPr>
          <w:rFonts w:ascii="Times New Roman" w:hAnsi="Times New Roman" w:eastAsia="Times New Roman" w:cs="Times New Roman"/>
          <w:b w:val="0"/>
        </w:rPr>
        <w:t xml:space="preserve">וּלְכָךְ תּוֹרָה שֶׁבִּכְתָב נִקְרָא "אָבִיךָ" וְתוֹרָה שֶׁבְּעַל פֶּה "אִמְּךָ" (תִּקּוּנִים שָׁם [תִּקּוּן ס״ט]) שֶׁל כָּל נֶפֶשׁ פְּרָטִית מִיִּשְׂרָאֵל, שֶׁרְצוֹנוֹ לוֹמַר הִתְחַדְּשׁוּת חָכְמָה פְּרָטִית מֵחָכְמַת הַשֵּׁם יִתְבָּרַךְ; – </w:t>
      </w:r>
      <w:r>
        <w:rPr>
          <w:rFonts w:ascii="Times New Roman" w:hAnsi="Times New Roman" w:eastAsia="Times New Roman" w:cs="Times New Roman"/>
          <w:b/>
        </w:rPr>
        <w:t xml:space="preserve">Wherefore the Written Torah is called "your father" and the Oral Torah "your mother" (Tikkunim, Tikkun 69) for every individual soul of Israel, denoting the emergence of specific insights from divine wisdom;</w:t>
      </w:r>
    </w:p>
    <w:p w:rsidR="00000000" w:rsidDel="00000000" w:rsidP="00000000" w:rsidRDefault="00000000" w:rsidRPr="00000000" w14:paraId="000000C4">
      <w:pPr>
        <w:bidi w:val="1"/>
        <w:rPr/>
      </w:pPr>
      <w:r>
        <w:rPr>
          <w:rFonts w:ascii="Times New Roman" w:hAnsi="Times New Roman" w:eastAsia="Times New Roman" w:cs="Times New Roman"/>
          <w:b w:val="0"/>
        </w:rPr>
        <w:t xml:space="preserve">שֶׁכָּל חֵלֶק פְּרָטִי מַה שֶּׁתַּלְמִיד וָתִיק מְחַדֵּשׁ הוּא נִפְרָד מֵהַכְּלָלִי הַמְכֻנֶּה תּוֹרָה שֶׁבְּעַל פֶּה, שֶׁרְצוֹנוֹ לוֹמַר הַתּוֹרָה הַנּוֹבַעַת מִנַּפְשׁוֹת יִשְׂרָאֵל. – </w:t>
      </w:r>
      <w:r>
        <w:rPr>
          <w:rFonts w:ascii="Times New Roman" w:hAnsi="Times New Roman" w:eastAsia="Times New Roman" w:cs="Times New Roman"/>
          <w:b/>
        </w:rPr>
        <w:t xml:space="preserve">for each individual insight innovated by a scholar branches forth from the collective Oral Torah welling up from the souls of Israel.</w:t>
      </w:r>
    </w:p>
    <w:p w:rsidR="00000000" w:rsidDel="00000000" w:rsidP="00000000" w:rsidRDefault="00000000" w:rsidRPr="00000000" w14:paraId="000000C5">
      <w:pPr>
        <w:bidi w:val="1"/>
        <w:rPr/>
      </w:pPr>
      <w:r>
        <w:rPr>
          <w:rFonts w:ascii="Times New Roman" w:hAnsi="Times New Roman" w:eastAsia="Times New Roman" w:cs="Times New Roman"/>
          <w:b w:val="0"/>
        </w:rPr>
        <w:t xml:space="preserve">וְהִיא עַצְמָהּ הַמְכֻנָּה כְּנֶסֶת יִשְׂרָאֵל, רְצוֹנוֹ לוֹמַר קֹבֶץ כָּל הַנְּפָשׁוֹת, שֶׁרְצוֹנוֹ לוֹמַר קֹבֶץ כָּל פְּרָטֵי הַחָכְמוֹת כְּפִי מַה שֶּׁהֵם בְּהִתְגַּלּוּת — זֶה נִקְרָא תּוֹרָה שֶׁבְּעַל פֶּה; – </w:t>
      </w:r>
      <w:r>
        <w:rPr>
          <w:rFonts w:ascii="Times New Roman" w:hAnsi="Times New Roman" w:eastAsia="Times New Roman" w:cs="Times New Roman"/>
          <w:b/>
        </w:rPr>
        <w:t xml:space="preserve">And this matrix is itself termed the Congregation of Israel—the assembly of all souls, which is the assembly of all revealed insights—termed the Oral Torah;</w:t>
      </w:r>
    </w:p>
    <w:p w:rsidR="00000000" w:rsidDel="00000000" w:rsidP="00000000" w:rsidRDefault="00000000" w:rsidRPr="00000000" w14:paraId="000000C6">
      <w:pPr>
        <w:bidi w:val="1"/>
        <w:rPr/>
      </w:pPr>
      <w:r>
        <w:rPr>
          <w:rFonts w:ascii="Times New Roman" w:hAnsi="Times New Roman" w:eastAsia="Times New Roman" w:cs="Times New Roman"/>
          <w:b w:val="0"/>
        </w:rPr>
        <w:t xml:space="preserve">וּמִכְּלָלוּת הַתּוֹרָה שֶׁבְּעַל פֶּה נוֹלְדוּ פְּרָטֵי הִתְחַדְּשׁוּת שֶׁל כָּל אֶחָד. – </w:t>
      </w:r>
      <w:r>
        <w:rPr>
          <w:rFonts w:ascii="Times New Roman" w:hAnsi="Times New Roman" w:eastAsia="Times New Roman" w:cs="Times New Roman"/>
          <w:b/>
        </w:rPr>
        <w:t xml:space="preserve">and from the totality of the Oral Torah are born the individual innovations of every person.</w:t>
      </w:r>
    </w:p>
    <w:p w:rsidR="00000000" w:rsidDel="00000000" w:rsidP="00000000" w:rsidRDefault="00000000" w:rsidRPr="00000000" w14:paraId="000000C7">
      <w:pPr>
        <w:bidi w:val="1"/>
        <w:rPr/>
      </w:pPr>
      <w:r>
        <w:rPr>
          <w:rFonts w:ascii="Times New Roman" w:hAnsi="Times New Roman" w:eastAsia="Times New Roman" w:cs="Times New Roman"/>
          <w:b w:val="0"/>
        </w:rPr>
        <w:t xml:space="preserve">וְהַתְחָלַת הַתּוֹרָה שֶׁבְּעַל פֶּה, שֶׁרְצוֹנוֹ לוֹמַר הִתְחַדְּשׁוּת שֶׁל חַכְמֵי יִשְׂרָאֵל, הִתְחִילָה אַחַר פְּטִירַת מֹשֶׁה רַבֵּנוּ עָלָיו הַשָּׁלוֹם, – </w:t>
      </w:r>
      <w:r>
        <w:rPr>
          <w:rFonts w:ascii="Times New Roman" w:hAnsi="Times New Roman" w:eastAsia="Times New Roman" w:cs="Times New Roman"/>
          <w:b/>
        </w:rPr>
        <w:t xml:space="preserve">And the active inception of the Oral Torah—the scholarly innovations of the Sages—began after the passing of Moses our teacher,</w:t>
      </w:r>
    </w:p>
    <w:p w:rsidR="00000000" w:rsidDel="00000000" w:rsidP="00000000" w:rsidRDefault="00000000" w:rsidRPr="00000000" w14:paraId="000000C8">
      <w:pPr>
        <w:bidi w:val="1"/>
        <w:rPr/>
      </w:pPr>
      <w:r>
        <w:rPr>
          <w:rFonts w:ascii="Times New Roman" w:hAnsi="Times New Roman" w:eastAsia="Times New Roman" w:cs="Times New Roman"/>
          <w:b w:val="0"/>
        </w:rPr>
        <w:t xml:space="preserve">שֶׁבּוֹ נִשְׁלְמָה הַתּוֹרָה שֶׁבִּכְתָב בְּאוֹתָם שְׁמוֹנָה פְסוּקִים שֶׁל פְּטִירָתוֹ, שֶׁהֵם גַּם כֵּן מִכְּלַל תּוֹרָה שֶׁבִּכְתָב (כְּמַה שֶּׁכָּתוּב בָּבָא בַתְרָא ט״ו עַמּוּד א׳), – </w:t>
      </w:r>
      <w:r>
        <w:rPr>
          <w:rFonts w:ascii="Times New Roman" w:hAnsi="Times New Roman" w:eastAsia="Times New Roman" w:cs="Times New Roman"/>
          <w:b/>
        </w:rPr>
        <w:t xml:space="preserve">with whom the Written Torah was completed in the final eight verses of his demise, which are likewise part of the Written Torah (Bava Batra 15a),</w:t>
      </w:r>
    </w:p>
    <w:p w:rsidR="00000000" w:rsidDel="00000000" w:rsidP="00000000" w:rsidRDefault="00000000" w:rsidRPr="00000000" w14:paraId="000000C9">
      <w:pPr>
        <w:bidi w:val="1"/>
        <w:rPr/>
      </w:pPr>
      <w:r>
        <w:rPr>
          <w:rFonts w:ascii="Times New Roman" w:hAnsi="Times New Roman" w:eastAsia="Times New Roman" w:cs="Times New Roman"/>
          <w:b w:val="0"/>
        </w:rPr>
        <w:t xml:space="preserve">שֶׁגַּם בָּהֶם גָּנוּז בְּהֶעְלֵם תִּלֵּי תִלִּין שֶׁל הֲלָכוֹת וְחָכְמוֹת שֶׁל הַשֵּׁם יִתְבָּרַךְ עַל כָּל קוֹץ וְקוֹץ. – </w:t>
      </w:r>
      <w:r>
        <w:rPr>
          <w:rFonts w:ascii="Times New Roman" w:hAnsi="Times New Roman" w:eastAsia="Times New Roman" w:cs="Times New Roman"/>
          <w:b/>
        </w:rPr>
        <w:t xml:space="preserve">containing in concealment mounds upon mounds of halakhot and divine wisdom upon every single tittle.</w:t>
      </w:r>
    </w:p>
    <w:p w:rsidR="00000000" w:rsidDel="00000000" w:rsidP="00000000" w:rsidRDefault="00000000" w:rsidRPr="00000000" w14:paraId="000000CA">
      <w:pPr>
        <w:bidi w:val="1"/>
        <w:rPr/>
      </w:pPr>
      <w:r>
        <w:rPr>
          <w:rFonts w:ascii="Times New Roman" w:hAnsi="Times New Roman" w:eastAsia="Times New Roman" w:cs="Times New Roman"/>
          <w:b w:val="0"/>
        </w:rPr>
        <w:t xml:space="preserve">וְתֵיכֶף בְּאוֹתוֹ רֶגַע נִשְׁלַם עִנְיַן הַתּוֹרָה שֶׁבִּכְתָב, – </w:t>
      </w:r>
      <w:r>
        <w:rPr>
          <w:rFonts w:ascii="Times New Roman" w:hAnsi="Times New Roman" w:eastAsia="Times New Roman" w:cs="Times New Roman"/>
          <w:b/>
        </w:rPr>
        <w:t xml:space="preserve">And instantly in that moment the era of the Written Torah was sealed,</w:t>
      </w:r>
    </w:p>
    <w:p w:rsidR="00000000" w:rsidDel="00000000" w:rsidP="00000000" w:rsidRDefault="00000000" w:rsidRPr="00000000" w14:paraId="000000CB">
      <w:pPr>
        <w:bidi w:val="1"/>
        <w:rPr/>
      </w:pPr>
      <w:r>
        <w:rPr>
          <w:rFonts w:ascii="Times New Roman" w:hAnsi="Times New Roman" w:eastAsia="Times New Roman" w:cs="Times New Roman"/>
          <w:b w:val="0"/>
        </w:rPr>
        <w:t xml:space="preserve">וּמִמֶּנּוּ וָהֵלְאָה כָּל הַחָכְמוֹת שֶׁמִּתְחַדְּשִׁים עַל יְדֵי חַכְמֵי יִשְׂרָאֵל הֵם מִכְּלַל תּוֹרָה שֶׁבְּעַל פֶּה עַד בִּיאַת הַמָּשִׁיחַ, – </w:t>
      </w:r>
      <w:r>
        <w:rPr>
          <w:rFonts w:ascii="Times New Roman" w:hAnsi="Times New Roman" w:eastAsia="Times New Roman" w:cs="Times New Roman"/>
          <w:b/>
        </w:rPr>
        <w:t xml:space="preserve">and from then onward all insights innovated by the Sages of Israel belong to the Oral Torah until the arrival of the Messiah,</w:t>
      </w:r>
    </w:p>
    <w:p w:rsidR="00000000" w:rsidDel="00000000" w:rsidP="00000000" w:rsidRDefault="00000000" w:rsidRPr="00000000" w14:paraId="000000CC">
      <w:pPr>
        <w:bidi w:val="1"/>
        <w:rPr/>
      </w:pPr>
      <w:r>
        <w:rPr>
          <w:rFonts w:ascii="Times New Roman" w:hAnsi="Times New Roman" w:eastAsia="Times New Roman" w:cs="Times New Roman"/>
          <w:b w:val="0"/>
        </w:rPr>
        <w:t xml:space="preserve">שֶׁאָז יִשְׁלַם זֶה כְּמוֹ שֶׁנֶּאֱמַר: "וְלֹא יְלַמְּדוּ עוֹד אִישׁ [אֶת] רֵעֵהוּ וְגוֹמֵר" [יִרְמְיָהוּ ל״א:ל״ג], וְאָז יֻשְׁלְמוּ כָּל הַנְּפָשׁוֹת מִיִּשְׂרָאֵל שֶׁסִּדֵּר הַשֵּׁם יִתְבָּרַךְ כַּנִּזְכָּר לְעֵיל: – </w:t>
      </w:r>
      <w:r>
        <w:rPr>
          <w:rFonts w:ascii="Times New Roman" w:hAnsi="Times New Roman" w:eastAsia="Times New Roman" w:cs="Times New Roman"/>
          <w:b/>
        </w:rPr>
        <w:t xml:space="preserve">when this process will conclude: "and they shall teach no more every man his neighbor..." Jeremiah 31:33, when all souls of Israel ordained by the Blessed Name will be completed:</w:t>
      </w:r>
    </w:p>
    <w:p w:rsidR="00000000" w:rsidDel="00000000" w:rsidP="00000000" w:rsidRDefault="00000000" w:rsidRPr="00000000" w14:paraId="000000CD">
      <w:pPr>
        <w:bidi w:val="1"/>
        <w:rPr/>
      </w:pPr>
    </w:p>
    <w:p w:rsidR="00000000" w:rsidDel="00000000" w:rsidP="00000000" w:rsidRDefault="00000000" w:rsidRPr="00000000" w14:paraId="000000CF">
      <w:pPr>
        <w:bidi w:val="1"/>
        <w:rPr/>
      </w:pPr>
      <w:r>
        <w:rPr>
          <w:rFonts w:ascii="Times New Roman" w:hAnsi="Times New Roman" w:eastAsia="Times New Roman" w:cs="Times New Roman"/>
          <w:b w:val="0"/>
        </w:rPr>
        <w:t xml:space="preserve">וְנִמְצָא שֶׁכָּל הַדְּבָרִים הַמְחֻדָּשִׁים מֵחַכְמֵי יִשְׂרָאֵל בַּתּוֹרָה שֶׁבְּעַל פֶּה, הֵם גַּם כֵּן מֵעֶצֶם חָכְמַת הַשֵּׁם יִתְבָּרַךְ בַּתּוֹרָה שֶׁבִּכְתָב, רַק שֶׁהֵם בְּגִלּוּי יוֹתֵר, – </w:t>
      </w:r>
      <w:r>
        <w:rPr>
          <w:rFonts w:ascii="Times New Roman" w:hAnsi="Times New Roman" w:eastAsia="Times New Roman" w:cs="Times New Roman"/>
          <w:b/>
        </w:rPr>
        <w:t xml:space="preserve">It emerges that all innovations by Israel's Sages in the Oral Torah derive from God's wisdom in the Written Torah, only appearing in greater revelation,</w:t>
      </w:r>
    </w:p>
    <w:p w:rsidR="00000000" w:rsidDel="00000000" w:rsidP="00000000" w:rsidRDefault="00000000" w:rsidRPr="00000000" w14:paraId="000000D0">
      <w:pPr>
        <w:bidi w:val="1"/>
        <w:rPr/>
      </w:pPr>
      <w:r>
        <w:rPr>
          <w:rFonts w:ascii="Times New Roman" w:hAnsi="Times New Roman" w:eastAsia="Times New Roman" w:cs="Times New Roman"/>
          <w:b w:val="0"/>
        </w:rPr>
        <w:t xml:space="preserve">רַק בֶּאֱמֶת "רְמִיזָא בְּאוֹרַיְיתָא" (כְּמַה שֶּׁכָּתוּב תַּעֲנִית ט׳ עַמּוּד א׳); – </w:t>
      </w:r>
      <w:r>
        <w:rPr>
          <w:rFonts w:ascii="Times New Roman" w:hAnsi="Times New Roman" w:eastAsia="Times New Roman" w:cs="Times New Roman"/>
          <w:b/>
        </w:rPr>
        <w:t xml:space="preserve">being inherently rooted in the Torah (Ta'anit 9a);</w:t>
      </w:r>
    </w:p>
    <w:p w:rsidR="00000000" w:rsidDel="00000000" w:rsidP="00000000" w:rsidRDefault="00000000" w:rsidRPr="00000000" w14:paraId="000000D1">
      <w:pPr>
        <w:bidi w:val="1"/>
        <w:rPr/>
      </w:pPr>
      <w:r>
        <w:rPr>
          <w:rFonts w:ascii="Times New Roman" w:hAnsi="Times New Roman" w:eastAsia="Times New Roman" w:cs="Times New Roman"/>
          <w:b w:val="0"/>
        </w:rPr>
        <w:t xml:space="preserve">וּלְכָךְ נִקְרָא גַּם כֵּן "סֵפֶר", רְצוֹנוֹ לוֹמַר חֲקִיקַת דִּבְרֵי חָכְמָה שֶׁל הַשֵּׁם יִתְבָּרַךְ, – </w:t>
      </w:r>
      <w:r>
        <w:rPr>
          <w:rFonts w:ascii="Times New Roman" w:hAnsi="Times New Roman" w:eastAsia="Times New Roman" w:cs="Times New Roman"/>
          <w:b/>
        </w:rPr>
        <w:t xml:space="preserve">wherefore it is likewise titled a "book," meaning the engraved inscription of divine wisdom,</w:t>
      </w:r>
    </w:p>
    <w:p w:rsidR="00000000" w:rsidDel="00000000" w:rsidP="00000000" w:rsidRDefault="00000000" w:rsidRPr="00000000" w14:paraId="000000D2">
      <w:pPr>
        <w:bidi w:val="1"/>
        <w:rPr/>
      </w:pPr>
      <w:r>
        <w:rPr>
          <w:rFonts w:ascii="Times New Roman" w:hAnsi="Times New Roman" w:eastAsia="Times New Roman" w:cs="Times New Roman"/>
          <w:b w:val="0"/>
        </w:rPr>
        <w:t xml:space="preserve">רַק שֶׁנִּקְרָא "סֵפֶר תַּתָּאָה" (בְּזֹהַר הַקָּדוֹשׁ שָׁם [וַיַּקְהֵל ר׳ עַמּוּד א׳]), רְצוֹנוֹ לוֹמַר שֶׁהוּא לְמַטָּה בְּמַדְרֵגָה, כְּמוֹ שֶׁהָאִשָּׁה בְּמַדְרֵגָה לְמַטָּה מִן הָאִישׁ, – </w:t>
      </w:r>
      <w:r>
        <w:rPr>
          <w:rFonts w:ascii="Times New Roman" w:hAnsi="Times New Roman" w:eastAsia="Times New Roman" w:cs="Times New Roman"/>
          <w:b/>
        </w:rPr>
        <w:t xml:space="preserve">termed the "Lower Book" in the Zohar Vayakhel 200a, meaning lower in spiritual rank, just as the female is ranked below the male,</w:t>
      </w:r>
    </w:p>
    <w:p w:rsidR="00000000" w:rsidDel="00000000" w:rsidP="00000000" w:rsidRDefault="00000000" w:rsidRPr="00000000" w14:paraId="000000D3">
      <w:pPr>
        <w:bidi w:val="1"/>
        <w:rPr/>
      </w:pPr>
      <w:r>
        <w:rPr>
          <w:rFonts w:ascii="Times New Roman" w:hAnsi="Times New Roman" w:eastAsia="Times New Roman" w:cs="Times New Roman"/>
          <w:b w:val="0"/>
        </w:rPr>
        <w:t xml:space="preserve">כְּמוֹ שֶׁהָיָה עֶזְרַת יִשְׂרָאֵל לְמַעְלָה מֵעֶזְרַת נָשִׁים חֲמֵשׁ עֶשְׂרֵה מַעֲלוֹת שֶׁרוֹמֵז עַל הֶבְדֵּל הַמַּעֲלוֹת שֶׁבֵּינֵיהֶם. – </w:t>
      </w:r>
      <w:r>
        <w:rPr>
          <w:rFonts w:ascii="Times New Roman" w:hAnsi="Times New Roman" w:eastAsia="Times New Roman" w:cs="Times New Roman"/>
          <w:b/>
        </w:rPr>
        <w:t xml:space="preserve">as the Court of the Israelites was elevated above the Women's Court by fifteen steps, alluding to the difference in spiritual rungs between them.</w:t>
      </w:r>
    </w:p>
    <w:p w:rsidR="00000000" w:rsidDel="00000000" w:rsidP="00000000" w:rsidRDefault="00000000" w:rsidRPr="00000000" w14:paraId="000000D4">
      <w:pPr>
        <w:bidi w:val="1"/>
        <w:rPr/>
      </w:pPr>
      <w:r>
        <w:rPr>
          <w:rFonts w:ascii="Times New Roman" w:hAnsi="Times New Roman" w:eastAsia="Times New Roman" w:cs="Times New Roman"/>
          <w:b w:val="0"/>
        </w:rPr>
        <w:t xml:space="preserve">וְכָךְ מַעֲלַת תּוֹרָה שֶׁבִּכְתָב עַל תּוֹרָה שֶׁבְּעַל פֶּה, שֶׁזֶּה נִקְרָא "עִילָּאָה" וְזֶה "תַּתָּאָה", שֶׁהֵם מַמָּשׁ דֻּגְמַת אִישׁ וְאִשָּׁה, "אָבִיךָ" וְ"אִמְּךָ" כַּנִּזְכָּר לְעֵיל. – </w:t>
      </w:r>
      <w:r>
        <w:rPr>
          <w:rFonts w:ascii="Times New Roman" w:hAnsi="Times New Roman" w:eastAsia="Times New Roman" w:cs="Times New Roman"/>
          <w:b/>
        </w:rPr>
        <w:t xml:space="preserve">And so is the superiority of the Written Torah over the Oral Torah, called Upper and Lower, mirroring man and woman, "your father" and "your mother."</w:t>
      </w:r>
    </w:p>
    <w:p w:rsidR="00000000" w:rsidDel="00000000" w:rsidP="00000000" w:rsidRDefault="00000000" w:rsidRPr="00000000" w14:paraId="000000D5">
      <w:pPr>
        <w:bidi w:val="1"/>
        <w:rPr/>
      </w:pPr>
      <w:r>
        <w:rPr>
          <w:rFonts w:ascii="Times New Roman" w:hAnsi="Times New Roman" w:eastAsia="Times New Roman" w:cs="Times New Roman"/>
          <w:b w:val="0"/>
        </w:rPr>
        <w:t xml:space="preserve">וְכָךְ הִמְשִׁיל שְׁלֹמֹה הַמֶּלֶךְ עָלָיו הַשָּׁלוֹם בְּכָל סֵפֶר מִשְׁלֵי הַתּוֹרָה וְהַחָכְמָה לְ"אֵשֶׁת חַיִל" [מִשְׁלֵי ל״א:י׳], וְחָכְמַת הָעוֹבְדֵי עֲבוֹדָה זָרָה לְ"אִשָּׁה זוֹנָה" [שָׁם ו׳:כ״ו]. – </w:t>
      </w:r>
      <w:r>
        <w:rPr>
          <w:rFonts w:ascii="Times New Roman" w:hAnsi="Times New Roman" w:eastAsia="Times New Roman" w:cs="Times New Roman"/>
          <w:b/>
        </w:rPr>
        <w:t xml:space="preserve">And so King Solomon in Proverbs allegorized Torah and holy wisdom to a "woman of valor" Proverbs 31:10, and idolatrous philosophy to a "harlot" ibid. 6:26.</w:t>
      </w:r>
    </w:p>
    <w:p w:rsidR="00000000" w:rsidDel="00000000" w:rsidP="00000000" w:rsidRDefault="00000000" w:rsidRPr="00000000" w14:paraId="000000D6">
      <w:pPr>
        <w:bidi w:val="1"/>
        <w:rPr/>
      </w:pPr>
      <w:r>
        <w:rPr>
          <w:rFonts w:ascii="Times New Roman" w:hAnsi="Times New Roman" w:eastAsia="Times New Roman" w:cs="Times New Roman"/>
          <w:b w:val="0"/>
        </w:rPr>
        <w:t xml:space="preserve">וְהַיְינוּ כִּי חָכְמַת שְׁלֹמֹה הָיָה מַה שֶּׁהָיָה נוֹבֵעַ מִלִּבּוֹ וְשִׂכְלוֹ, כְּמוֹ תּוֹרָה שֶׁבְּעַל פֶּה שֶׁנּוֹבֵעַ מִלֵּב חַכְמֵי יִשְׂרָאֵל; – </w:t>
      </w:r>
      <w:r>
        <w:rPr>
          <w:rFonts w:ascii="Times New Roman" w:hAnsi="Times New Roman" w:eastAsia="Times New Roman" w:cs="Times New Roman"/>
          <w:b/>
        </w:rPr>
        <w:t xml:space="preserve">For Solomon's wisdom welled up from his heart and intellect, like the Oral Torah welling up from the heart of Israel's Sages;</w:t>
      </w:r>
    </w:p>
    <w:p w:rsidR="00000000" w:rsidDel="00000000" w:rsidP="00000000" w:rsidRDefault="00000000" w:rsidRPr="00000000" w14:paraId="000000D7">
      <w:pPr>
        <w:bidi w:val="1"/>
        <w:rPr/>
      </w:pPr>
      <w:r>
        <w:rPr>
          <w:rFonts w:ascii="Times New Roman" w:hAnsi="Times New Roman" w:eastAsia="Times New Roman" w:cs="Times New Roman"/>
          <w:b w:val="0"/>
        </w:rPr>
        <w:t xml:space="preserve">וּלְכָךְ חָכְמַת שְׁלֹמֹה נִקְרָא "חָכְמָה תַּתָּאָה" בַּזֹּהַר, רְצוֹנוֹ לוֹמַר נֶגֶד חָכְמָה שֶׁל הַתּוֹרָה שֶׁבִּכְתָב. – </w:t>
      </w:r>
      <w:r>
        <w:rPr>
          <w:rFonts w:ascii="Times New Roman" w:hAnsi="Times New Roman" w:eastAsia="Times New Roman" w:cs="Times New Roman"/>
          <w:b/>
        </w:rPr>
        <w:t xml:space="preserve">wherefore Solomon's wisdom is termed the "Lower Wisdom" in the Zohar, positioned relative to the wisdom of the Written Torah.</w:t>
      </w:r>
    </w:p>
    <w:p w:rsidR="00000000" w:rsidDel="00000000" w:rsidP="00000000" w:rsidRDefault="00000000" w:rsidRPr="00000000" w14:paraId="000000D8">
      <w:pPr>
        <w:bidi w:val="1"/>
        <w:rPr/>
      </w:pPr>
      <w:r>
        <w:rPr>
          <w:rFonts w:ascii="Times New Roman" w:hAnsi="Times New Roman" w:eastAsia="Times New Roman" w:cs="Times New Roman"/>
          <w:b w:val="0"/>
        </w:rPr>
        <w:t xml:space="preserve">וְנֶאֱמַר בּוֹ: "וַיֶּחְכַּם מִכָּל הָאָדָם" [מְלָכִים א ה׳:י״א], שֶׁהָיָה מֻפְלָג בְּחָכְמָה עַד שֶׁאִלּוּ זָכָה הָיָה מָשִׁיחַ, – </w:t>
      </w:r>
      <w:r>
        <w:rPr>
          <w:rFonts w:ascii="Times New Roman" w:hAnsi="Times New Roman" w:eastAsia="Times New Roman" w:cs="Times New Roman"/>
          <w:b/>
        </w:rPr>
        <w:t xml:space="preserve">And of him it is said: "And he was wiser than all men" I Kings 5:11, so transcendent that had he merited, he would have been the Messiah,</w:t>
      </w:r>
    </w:p>
    <w:p w:rsidR="00000000" w:rsidDel="00000000" w:rsidP="00000000" w:rsidRDefault="00000000" w:rsidRPr="00000000" w14:paraId="000000D9">
      <w:pPr>
        <w:bidi w:val="1"/>
        <w:rPr/>
      </w:pPr>
      <w:r>
        <w:rPr>
          <w:rFonts w:ascii="Times New Roman" w:hAnsi="Times New Roman" w:eastAsia="Times New Roman" w:cs="Times New Roman"/>
          <w:b w:val="0"/>
        </w:rPr>
        <w:t xml:space="preserve">וּבֵית הַמִּקְדָּשׁ שֶׁבָּנָה הָיָה קַיָּם לְעוֹלְמֵי עַד, כַּיָּדוּעַ מִדִּבְרֵי חַכְמֵינוּ זִכְרוֹנָם לִבְרָכָה בְּכַמָּה מְקוֹמוֹת; – </w:t>
      </w:r>
      <w:r>
        <w:rPr>
          <w:rFonts w:ascii="Times New Roman" w:hAnsi="Times New Roman" w:eastAsia="Times New Roman" w:cs="Times New Roman"/>
          <w:b/>
        </w:rPr>
        <w:t xml:space="preserve">and the Temple he constructed would have endured for eternity, as known from the Sages in several places;</w:t>
      </w:r>
    </w:p>
    <w:p w:rsidR="00000000" w:rsidDel="00000000" w:rsidP="00000000" w:rsidRDefault="00000000" w:rsidRPr="00000000" w14:paraId="000000DA">
      <w:pPr>
        <w:bidi w:val="1"/>
        <w:rPr/>
      </w:pPr>
      <w:r>
        <w:rPr>
          <w:rFonts w:ascii="Times New Roman" w:hAnsi="Times New Roman" w:eastAsia="Times New Roman" w:cs="Times New Roman"/>
          <w:b w:val="0"/>
        </w:rPr>
        <w:t xml:space="preserve">וְהַיְינוּ שֶׁהָיָה מַשְׁלִים הוֹצָאַת לַפֹּעַל כָּל הַחָכְמָה שֶׁל הַתּוֹרָה שֶׁבְּעַל פֶּה, שֶׁהוּא עַצְמוֹ הוֹצָאַת כָּל הַנְּפָשׁוֹת מִיִּשְׂרָאֵל הַמְסֻדָּרוֹת בְּסֵדֶר הַבְּרִיאָה כַּנִּזְכָּר לְעֵיל, – </w:t>
      </w:r>
      <w:r>
        <w:rPr>
          <w:rFonts w:ascii="Times New Roman" w:hAnsi="Times New Roman" w:eastAsia="Times New Roman" w:cs="Times New Roman"/>
          <w:b/>
        </w:rPr>
        <w:t xml:space="preserve">for he would have completed the actualization of all Oral Torah wisdom, which is identical to the full birth of all souls of Israel preordained in creation,</w:t>
      </w:r>
    </w:p>
    <w:p w:rsidR="00000000" w:rsidDel="00000000" w:rsidP="00000000" w:rsidRDefault="00000000" w:rsidRPr="00000000" w14:paraId="000000DB">
      <w:pPr>
        <w:bidi w:val="1"/>
        <w:rPr/>
      </w:pPr>
      <w:r>
        <w:rPr>
          <w:rFonts w:ascii="Times New Roman" w:hAnsi="Times New Roman" w:eastAsia="Times New Roman" w:cs="Times New Roman"/>
          <w:b w:val="0"/>
        </w:rPr>
        <w:t xml:space="preserve">שֶׁדָּבָר זֶה כַּאֲשֶׁר יֻגְמַר יִהְיֶה עֵת בִּיאַת בֶּן דָּוִד (יְבָמוֹת ס״ב עַמּוּד א׳); – </w:t>
      </w:r>
      <w:r>
        <w:rPr>
          <w:rFonts w:ascii="Times New Roman" w:hAnsi="Times New Roman" w:eastAsia="Times New Roman" w:cs="Times New Roman"/>
          <w:b/>
        </w:rPr>
        <w:t xml:space="preserve">which when completed marks the coming of the Son of David (Yevamot 62a);</w:t>
      </w:r>
    </w:p>
    <w:p w:rsidR="00000000" w:rsidDel="00000000" w:rsidP="00000000" w:rsidRDefault="00000000" w:rsidRPr="00000000" w14:paraId="000000DC">
      <w:pPr>
        <w:bidi w:val="1"/>
        <w:rPr/>
      </w:pPr>
      <w:r>
        <w:rPr>
          <w:rFonts w:ascii="Times New Roman" w:hAnsi="Times New Roman" w:eastAsia="Times New Roman" w:cs="Times New Roman"/>
          <w:b w:val="0"/>
        </w:rPr>
        <w:t xml:space="preserve">וּשְׁלֹמֹה הַמֶּלֶךְ עָלָיו הַשָּׁלוֹם הוּא הָיָה בֶּן דָּוִד הָרִאשׁוֹן, וּלְכָךְ הִשִּׂיג מַדְרֵגָה זוֹ וְהָיָה רָאוּי לְכָךְ לוּלֵי הַחֵטְא. – </w:t>
      </w:r>
      <w:r>
        <w:rPr>
          <w:rFonts w:ascii="Times New Roman" w:hAnsi="Times New Roman" w:eastAsia="Times New Roman" w:cs="Times New Roman"/>
          <w:b/>
        </w:rPr>
        <w:t xml:space="preserve">and King Solomon was the first son of David, attaining this high rung, being worthy of it were it not for sin.</w:t>
      </w:r>
    </w:p>
    <w:p w:rsidR="00000000" w:rsidDel="00000000" w:rsidP="00000000" w:rsidRDefault="00000000" w:rsidRPr="00000000" w14:paraId="000000DD">
      <w:pPr>
        <w:bidi w:val="1"/>
        <w:rPr/>
      </w:pPr>
      <w:r>
        <w:rPr>
          <w:rFonts w:ascii="Times New Roman" w:hAnsi="Times New Roman" w:eastAsia="Times New Roman" w:cs="Times New Roman"/>
          <w:b w:val="0"/>
        </w:rPr>
        <w:t xml:space="preserve">וּלְכָךְ קָרָא חָכְמָתוֹ "אִשָּׁה", שֶׁחָכְמָה הַנּוֹבַעַת מִלֵּב בְּנֵי אָדָם הִיא דֻּגְמַת הָאִשָּׁה כַּנִּזְכָּר לְעֵיל שֶׁמְּקַבֶּלֶת מִן הָאִישׁ; – </w:t>
      </w:r>
      <w:r>
        <w:rPr>
          <w:rFonts w:ascii="Times New Roman" w:hAnsi="Times New Roman" w:eastAsia="Times New Roman" w:cs="Times New Roman"/>
          <w:b/>
        </w:rPr>
        <w:t xml:space="preserve">Wherefore he titled his wisdom "woman," human intellectual wisdom mirroring the female who receives from the male;</w:t>
      </w:r>
    </w:p>
    <w:p w:rsidR="00000000" w:rsidDel="00000000" w:rsidP="00000000" w:rsidRDefault="00000000" w:rsidRPr="00000000" w14:paraId="000000DE">
      <w:pPr>
        <w:bidi w:val="1"/>
        <w:rPr/>
      </w:pPr>
      <w:r>
        <w:rPr>
          <w:rFonts w:ascii="Times New Roman" w:hAnsi="Times New Roman" w:eastAsia="Times New Roman" w:cs="Times New Roman"/>
          <w:b w:val="0"/>
        </w:rPr>
        <w:t xml:space="preserve">רַק שֶׁכַּאֲשֶׁר הַחָכְמָה נוֹבַעַת מִן חָכְמַת הַשֵּׁם יִתְבָּרַךְ וּרְמִיזָא בְּאוֹרַיְיתָא שֶׁבִּכְתָב כַּנִּזְכָּר לְעֵיל, שֶׁהוּא בִּידִיעַת הַנּוֹתֵן שֶׁהַשֵּׁם יִתְבָּרַךְ מַשְׁפִּיעַ חָכְמָה זוֹ בְּלִבּוֹ, אָז הִיא נִקְרָאת "אִשָּׁה טוֹבָה" הַשּׁוֹמֶרֶת מִינָהּ; – </w:t>
      </w:r>
      <w:r>
        <w:rPr>
          <w:rFonts w:ascii="Times New Roman" w:hAnsi="Times New Roman" w:eastAsia="Times New Roman" w:cs="Times New Roman"/>
          <w:b/>
        </w:rPr>
        <w:t xml:space="preserve">provided that when wisdom wells up from Hashem and is rooted in the Written Torah with mindful acknowledgment of the Giver, it is titled a "good wife" preserving her fidelity;</w:t>
      </w:r>
    </w:p>
    <w:p w:rsidR="00000000" w:rsidDel="00000000" w:rsidP="00000000" w:rsidRDefault="00000000" w:rsidRPr="00000000" w14:paraId="000000DF">
      <w:pPr>
        <w:bidi w:val="1"/>
        <w:rPr/>
      </w:pPr>
      <w:r>
        <w:rPr>
          <w:rFonts w:ascii="Times New Roman" w:hAnsi="Times New Roman" w:eastAsia="Times New Roman" w:cs="Times New Roman"/>
          <w:b w:val="0"/>
        </w:rPr>
        <w:t xml:space="preserve">אֲבָל חָכְמַת מִצְרַיִם וּבְנֵי קֶדֶם הוּא שֶׁהֵם הָיוּ מִתְהַלְּלִים בְּחָכְמָתָם שֶׁהֵם הִמְצִיאוּ זֶה, – </w:t>
      </w:r>
      <w:r>
        <w:rPr>
          <w:rFonts w:ascii="Times New Roman" w:hAnsi="Times New Roman" w:eastAsia="Times New Roman" w:cs="Times New Roman"/>
          <w:b/>
        </w:rPr>
        <w:t xml:space="preserve">whereas the philosophy of Egypt and the East boasted that they had autonomously originated it,</w:t>
      </w:r>
    </w:p>
    <w:p w:rsidR="00000000" w:rsidDel="00000000" w:rsidP="00000000" w:rsidRDefault="00000000" w:rsidRPr="00000000" w14:paraId="000000E0">
      <w:pPr>
        <w:bidi w:val="1"/>
        <w:rPr/>
      </w:pPr>
      <w:r>
        <w:rPr>
          <w:rFonts w:ascii="Times New Roman" w:hAnsi="Times New Roman" w:eastAsia="Times New Roman" w:cs="Times New Roman"/>
          <w:b w:val="0"/>
        </w:rPr>
        <w:t xml:space="preserve">וְדָבָר זֶה כַּאֲשֶׁר הוּא נִבְדָּל מִן הַנּוֹתֵן כְּדַעְתָּם, אָז בֶּאֱמֶת אֵין הַשֵּׁם יִתְבָּרַךְ נוֹתֵן חָכְמָה לָהֶם, וּכְמוֹ שֶׁנֶּאֱמַר: "יָהֵב חָכְמְתָא לְחַכִּימִין" [דָּנִיֵּאל ב׳:כ״א] דַּוְקָא, – </w:t>
      </w:r>
      <w:r>
        <w:rPr>
          <w:rFonts w:ascii="Times New Roman" w:hAnsi="Times New Roman" w:eastAsia="Times New Roman" w:cs="Times New Roman"/>
          <w:b/>
        </w:rPr>
        <w:t xml:space="preserve">and when severed from the Giver, the Blessed Name grants them no authentic wisdom, for "He gives wisdom unto the wise" Daniel 2:21 specifically,</w:t>
      </w:r>
    </w:p>
    <w:p w:rsidR="00000000" w:rsidDel="00000000" w:rsidP="00000000" w:rsidRDefault="00000000" w:rsidRPr="00000000" w14:paraId="000000E1">
      <w:pPr>
        <w:bidi w:val="1"/>
        <w:rPr/>
      </w:pPr>
      <w:r>
        <w:rPr>
          <w:rFonts w:ascii="Times New Roman" w:hAnsi="Times New Roman" w:eastAsia="Times New Roman" w:cs="Times New Roman"/>
          <w:b w:val="0"/>
        </w:rPr>
        <w:t xml:space="preserve">וְאֵינָהּ חָכְמָה בֶּאֱמֶת כְּלָל, רַק מִצַּד דִּמְיוֹן הָעוֹלָם הַזֶּה שֶׁנִּקְרָא "עָלְמָא דְשִׁקְרָא", שֶׁנִּתַּן מָקוֹם לַשֶּׁקֶר לְהִתְדַּמּוֹת גַּם כֵּן לָאֱמֶת; – </w:t>
      </w:r>
      <w:r>
        <w:rPr>
          <w:rFonts w:ascii="Times New Roman" w:hAnsi="Times New Roman" w:eastAsia="Times New Roman" w:cs="Times New Roman"/>
          <w:b/>
        </w:rPr>
        <w:t xml:space="preserve">and it is not true wisdom at all, existing only through the illusory nature of this world of falsehood, where falsehood is permitted to mimic truth;</w:t>
      </w:r>
    </w:p>
    <w:p w:rsidR="00000000" w:rsidDel="00000000" w:rsidP="00000000" w:rsidRDefault="00000000" w:rsidRPr="00000000" w14:paraId="000000E2">
      <w:pPr>
        <w:bidi w:val="1"/>
        <w:rPr/>
      </w:pPr>
      <w:r>
        <w:rPr>
          <w:rFonts w:ascii="Times New Roman" w:hAnsi="Times New Roman" w:eastAsia="Times New Roman" w:cs="Times New Roman"/>
          <w:b w:val="0"/>
        </w:rPr>
        <w:t xml:space="preserve">אֲבָל הַתּוֹרָה שֶׁנִּקְרָאת "אֱמֶת", כְּמוֹ שֶׁאָמְרוּ זִכְרוֹנָם לִבְרָכָה בִּבְרָכוֹת [ה׳ עַמּוּד ב׳] עַל פָּסוּק: "אֱמֶת קְנֵה" [מִשְׁלֵי כ״ג:כ״ג], אֵין רָמוּז בָּהּ כְּלָל מַה שֶּׁהוּא שֶׁקֶר. – </w:t>
      </w:r>
      <w:r>
        <w:rPr>
          <w:rFonts w:ascii="Times New Roman" w:hAnsi="Times New Roman" w:eastAsia="Times New Roman" w:cs="Times New Roman"/>
          <w:b/>
        </w:rPr>
        <w:t xml:space="preserve">whereas the Torah is called "truth" (Berakhot 5b on "Buy the truth" Proverbs 23:23), containing no trace of falsehood.</w:t>
      </w:r>
    </w:p>
    <w:p w:rsidR="00000000" w:rsidDel="00000000" w:rsidP="00000000" w:rsidRDefault="00000000" w:rsidRPr="00000000" w14:paraId="000000E3">
      <w:pPr>
        <w:bidi w:val="1"/>
        <w:rPr/>
      </w:pPr>
      <w:r>
        <w:rPr>
          <w:rFonts w:ascii="Times New Roman" w:hAnsi="Times New Roman" w:eastAsia="Times New Roman" w:cs="Times New Roman"/>
          <w:b w:val="0"/>
        </w:rPr>
        <w:t xml:space="preserve">וְנִמְצָא אֵלּוּ הַחֲקִיקוֹת דִּבְרֵי חָכְמָה שֶׁמֵּהֶם מִתְפַּשֵּׁט כָּל נַפְשׁוֹת הָאֻמּוֹת, שֶׁגַּם נַפְשׁוֹתֵיהֶם מֻבְדָּלוֹת זוֹ מִזּוֹ וְאֵין דַּעְתָּן שָׁווֹת, – </w:t>
      </w:r>
      <w:r>
        <w:rPr>
          <w:rFonts w:ascii="Times New Roman" w:hAnsi="Times New Roman" w:eastAsia="Times New Roman" w:cs="Times New Roman"/>
          <w:b/>
        </w:rPr>
        <w:t xml:space="preserve">Thus those external conceptual patterns—whence all the diverse souls of the gentile nations branch out with differing minds—</w:t>
      </w:r>
    </w:p>
    <w:p w:rsidR="00000000" w:rsidDel="00000000" w:rsidP="00000000" w:rsidRDefault="00000000" w:rsidRPr="00000000" w14:paraId="000000E4">
      <w:pPr>
        <w:bidi w:val="1"/>
        <w:rPr/>
      </w:pPr>
      <w:r>
        <w:rPr>
          <w:rFonts w:ascii="Times New Roman" w:hAnsi="Times New Roman" w:eastAsia="Times New Roman" w:cs="Times New Roman"/>
          <w:b w:val="0"/>
        </w:rPr>
        <w:t xml:space="preserve">כִּי גַּם בְּחָכְמָה חִיצוֹנִית יֵשׁ הַרְבֵּה דִבְרֵי חָכְמָה וְגַם כֵּן מְסֻדָּרוֹת בְּסֵדֶר, כִּי כָךְ יִסֵּד הַשֵּׁם יִתְבָּרַךְ שֶׁיִּהְיֶה "זֶה לְעֻמַּת זֶה" מַמָּשׁ, כְּדֵי שֶׁיִּהְיֶה מָקוֹם לִהְיוֹת שֶׁקֶר וֶאֱמֶת, טוֹב וָרָע, וְהַבְּחִירָה בַּטּוֹב; – </w:t>
      </w:r>
      <w:r>
        <w:rPr>
          <w:rFonts w:ascii="Times New Roman" w:hAnsi="Times New Roman" w:eastAsia="Times New Roman" w:cs="Times New Roman"/>
          <w:b/>
        </w:rPr>
        <w:t xml:space="preserve">for external philosophy contains elaborate ordered systems, God having fashioned absolute symmetry so that falsehood and truth, evil and good may coexist to allow free choice;</w:t>
      </w:r>
    </w:p>
    <w:p w:rsidR="00000000" w:rsidDel="00000000" w:rsidP="00000000" w:rsidRDefault="00000000" w:rsidRPr="00000000" w14:paraId="000000E5">
      <w:pPr>
        <w:bidi w:val="1"/>
        <w:rPr/>
      </w:pPr>
      <w:r>
        <w:rPr>
          <w:rFonts w:ascii="Times New Roman" w:hAnsi="Times New Roman" w:eastAsia="Times New Roman" w:cs="Times New Roman"/>
          <w:b w:val="0"/>
        </w:rPr>
        <w:t xml:space="preserve">וְאֵלּוּ הַחֲקִיקוֹת גַּם כֵּן נִקְרָא "סֵפֶר", וְכוֹלְלָם נִקְרָא "סְפָרִים חִיצוֹנִים", רְצוֹנוֹ לוֹמַר שֶׁחוּץ מִן הַתּוֹרָה שֶׁבִּכְתָב כְּמוֹ שֶׁנִּתְבָּאֵר, וְהַיְינוּ דְּלָא רְמִיזָא בָּהּ כְּלָל; – </w:t>
      </w:r>
      <w:r>
        <w:rPr>
          <w:rFonts w:ascii="Times New Roman" w:hAnsi="Times New Roman" w:eastAsia="Times New Roman" w:cs="Times New Roman"/>
          <w:b/>
        </w:rPr>
        <w:t xml:space="preserve">and these inscriptions are likewise called a "book," collectively termed "external books" outside the Written Torah, unrooted in divine revelation;</w:t>
      </w:r>
    </w:p>
    <w:p w:rsidR="00000000" w:rsidDel="00000000" w:rsidP="00000000" w:rsidRDefault="00000000" w:rsidRPr="00000000" w14:paraId="000000E6">
      <w:pPr>
        <w:bidi w:val="1"/>
        <w:rPr/>
      </w:pPr>
      <w:r>
        <w:rPr>
          <w:rFonts w:ascii="Times New Roman" w:hAnsi="Times New Roman" w:eastAsia="Times New Roman" w:cs="Times New Roman"/>
          <w:b w:val="0"/>
        </w:rPr>
        <w:t xml:space="preserve">וּבִלְעָם הָיָה כוֹלְלָם כְּמוֹ שֶׁמֹּשֶׁה רַבֵּנוּ עָלָיו הַשָּׁלוֹם כּוֹלֵל כָּל חָכְמַת חַכְמֵי יִשְׂרָאֵל, וּכְמוֹ שֶׁנִּתְבָּאֵר לְמַעְלָה. – </w:t>
      </w:r>
      <w:r>
        <w:rPr>
          <w:rFonts w:ascii="Times New Roman" w:hAnsi="Times New Roman" w:eastAsia="Times New Roman" w:cs="Times New Roman"/>
          <w:b/>
        </w:rPr>
        <w:t xml:space="preserve">and Balaam encompassed them all in the unholy realm, just as Moses encompassed all holy wisdom of Israel.</w:t>
      </w:r>
    </w:p>
    <w:p w:rsidR="00000000" w:rsidDel="00000000" w:rsidP="00000000" w:rsidRDefault="00000000" w:rsidRPr="00000000" w14:paraId="000000E7">
      <w:pPr>
        <w:bidi w:val="1"/>
        <w:rPr/>
      </w:pPr>
      <w:r>
        <w:rPr>
          <w:rFonts w:ascii="Times New Roman" w:hAnsi="Times New Roman" w:eastAsia="Times New Roman" w:cs="Times New Roman"/>
          <w:b w:val="0"/>
        </w:rPr>
        <w:t xml:space="preserve">וּלְכָךְ הִמְשִׁיל חָכְמוֹת אֵלּוּ לְ"אִשָּׁה זוֹנָה" הַמְקַבֶּלֶת שִׁפְעָהּ מֵאִישׁ שֶׁאֵינָהּ אִישָׁהּ; – </w:t>
      </w:r>
      <w:r>
        <w:rPr>
          <w:rFonts w:ascii="Times New Roman" w:hAnsi="Times New Roman" w:eastAsia="Times New Roman" w:cs="Times New Roman"/>
          <w:b/>
        </w:rPr>
        <w:t xml:space="preserve">Wherefore Solomon allegorized these secular philosophies to a harlot receiving seed from a stranger who is not her husband;</w:t>
      </w:r>
    </w:p>
    <w:p w:rsidR="00000000" w:rsidDel="00000000" w:rsidP="00000000" w:rsidRDefault="00000000" w:rsidRPr="00000000" w14:paraId="000000E8">
      <w:pPr>
        <w:bidi w:val="1"/>
        <w:rPr/>
      </w:pPr>
      <w:r>
        <w:rPr>
          <w:rFonts w:ascii="Times New Roman" w:hAnsi="Times New Roman" w:eastAsia="Times New Roman" w:cs="Times New Roman"/>
          <w:b w:val="0"/>
        </w:rPr>
        <w:t xml:space="preserve">וְכָךְ אֵלּוּ הַחָכְמוֹת שֶׁאֵין מְקַבְּלִים שִׁפְעָם מִן הַתּוֹרָה, וְהֵם גַּם כֵּן נִקְרָא "אִשָּׁה", שֶׁהֲרֵי גַּם הַתּוֹרָה שֶׁבְּעַל פֶּה נוֹבַעַת מִלֵּב בְּנֵי אָדָם דֻּגְמַת אֵלּוּ, – </w:t>
      </w:r>
      <w:r>
        <w:rPr>
          <w:rFonts w:ascii="Times New Roman" w:hAnsi="Times New Roman" w:eastAsia="Times New Roman" w:cs="Times New Roman"/>
          <w:b/>
        </w:rPr>
        <w:t xml:space="preserve">and so are these intellects that receive not from the Torah, yet are titled "woman" because the Oral Torah likewise wells up from human hearts;</w:t>
      </w:r>
    </w:p>
    <w:p w:rsidR="00000000" w:rsidDel="00000000" w:rsidP="00000000" w:rsidRDefault="00000000" w:rsidRPr="00000000" w14:paraId="000000E9">
      <w:pPr>
        <w:bidi w:val="1"/>
        <w:rPr/>
      </w:pPr>
      <w:r>
        <w:rPr>
          <w:rFonts w:ascii="Times New Roman" w:hAnsi="Times New Roman" w:eastAsia="Times New Roman" w:cs="Times New Roman"/>
          <w:b w:val="0"/>
        </w:rPr>
        <w:t xml:space="preserve">רַק שֶׁהַהֶבְדֵּל: שֶׁאֵלּוּ יוֹדְעִים שֶׁהַשֵּׁם יִתְבָּרַךְ הוּא הַמַּשְׁפִּיעַ לָהֶם, כִּי הֵם מִכְּלַל הַכְּנֶסֶת יִשְׂרָאֵל הַמְקַבֶּלֶת מֵהַשֵּׁם יִתְבָּרַךְ כְּמַה שֶּׁכָּתוּב בְּכָל שִׁיר הַשִּׁירִים, וְכָךְ חָכְמָה הַנּוֹבַעַת מִלִּבָּם הִיא נוֹבַעַת מֵחָכְמַת הַשֵּׁם יִתְבָּרַךְ; – </w:t>
      </w:r>
      <w:r>
        <w:rPr>
          <w:rFonts w:ascii="Times New Roman" w:hAnsi="Times New Roman" w:eastAsia="Times New Roman" w:cs="Times New Roman"/>
          <w:b/>
        </w:rPr>
        <w:t xml:space="preserve">the sole distinction being: Israel knows Hashem bestows it upon them, being part of the Congregation of Israel receiving from God as in the Song of Songs, their wisdom issuing from Hashem's wisdom;</w:t>
      </w:r>
    </w:p>
    <w:p w:rsidR="00000000" w:rsidDel="00000000" w:rsidP="00000000" w:rsidRDefault="00000000" w:rsidRPr="00000000" w14:paraId="000000EA">
      <w:pPr>
        <w:bidi w:val="1"/>
        <w:rPr/>
      </w:pPr>
      <w:r>
        <w:rPr>
          <w:rFonts w:ascii="Times New Roman" w:hAnsi="Times New Roman" w:eastAsia="Times New Roman" w:cs="Times New Roman"/>
          <w:b w:val="0"/>
        </w:rPr>
        <w:t xml:space="preserve">וּלְכָךְ חָכְמָתָם רְמִיזָא בַּתּוֹרָה שֶׁבִּכְתָב שֶׁהִיא חָכְמַת הַשֵּׁם יִתְבָּרַךְ, לְפִי שֶׁהוּא הִשְׁפִּיעַ לָהֶם חָכְמָה זוֹ, אִם כֵּן עַל כָּרְחָךְ שֶׁהִיא כְלוּלָה בְּחָכְמָתוֹ, רַק שֶׁשָּׁם הוּא בְּהֶעְלֵם, וְכַאֲשֶׁר בָּאָה לְנֶפֶשׁ אָדָם לָעוֹלָם הַזֶּה הִיא בְּגִלּוּי; – </w:t>
      </w:r>
      <w:r>
        <w:rPr>
          <w:rFonts w:ascii="Times New Roman" w:hAnsi="Times New Roman" w:eastAsia="Times New Roman" w:cs="Times New Roman"/>
          <w:b/>
        </w:rPr>
        <w:t xml:space="preserve">wherefore their insights are hinted in the Written Torah, for since He imparted it, perforce it was contained in His wisdom, latent there and revealed in the human soul;</w:t>
      </w:r>
    </w:p>
    <w:p w:rsidR="00000000" w:rsidDel="00000000" w:rsidP="00000000" w:rsidRDefault="00000000" w:rsidRPr="00000000" w14:paraId="000000EB">
      <w:pPr>
        <w:bidi w:val="1"/>
        <w:rPr/>
      </w:pPr>
      <w:r>
        <w:rPr>
          <w:rFonts w:ascii="Times New Roman" w:hAnsi="Times New Roman" w:eastAsia="Times New Roman" w:cs="Times New Roman"/>
          <w:b w:val="0"/>
        </w:rPr>
        <w:t xml:space="preserve">וְאֵלּוּ אֵין יוֹדְעִים וּמַכִּירִים שֶׁכָּל חַיּוּתָם וְשִׁפְעָם מֵהַשֵּׁם יִתְבָּרַךְ, מִמֵּילָא גַּם כֵּן מִדָּה כְּנֶגֶד מִדָּה אֵין הַשֵּׁם יִתְבָּרַךְ מַשְׁפִּיעַ לָהֶם, – </w:t>
      </w:r>
      <w:r>
        <w:rPr>
          <w:rFonts w:ascii="Times New Roman" w:hAnsi="Times New Roman" w:eastAsia="Times New Roman" w:cs="Times New Roman"/>
          <w:b/>
        </w:rPr>
        <w:t xml:space="preserve">whereas gentiles acknowledge not that their vitality derives from Hashem, so that measure for measure He bestows not His inner light upon them,</w:t>
      </w:r>
    </w:p>
    <w:p w:rsidR="00000000" w:rsidDel="00000000" w:rsidP="00000000" w:rsidRDefault="00000000" w:rsidRPr="00000000" w14:paraId="000000EC">
      <w:pPr>
        <w:bidi w:val="1"/>
        <w:rPr/>
      </w:pPr>
      <w:r>
        <w:rPr>
          <w:rFonts w:ascii="Times New Roman" w:hAnsi="Times New Roman" w:eastAsia="Times New Roman" w:cs="Times New Roman"/>
          <w:b w:val="0"/>
        </w:rPr>
        <w:t xml:space="preserve">וְכָל חַיּוּתָם וְכֹחוֹתָם וְחָכְמָתָם נִקְרָא שֶׁהוּא חִיצוֹנִי וּמֵחִיצוֹנִיּוּת, וְלֹא מִתּוֹךְ הַפְּנִימִיּוּת שֶׁהוּא רְצוֹן הַשֵּׁם יִתְבָּרַךְ, וְהוּא בְּדֻגְמַת אִשָּׁה זוֹנָה. – </w:t>
      </w:r>
      <w:r>
        <w:rPr>
          <w:rFonts w:ascii="Times New Roman" w:hAnsi="Times New Roman" w:eastAsia="Times New Roman" w:cs="Times New Roman"/>
          <w:b/>
        </w:rPr>
        <w:t xml:space="preserve">their wisdom being external, drawing from outer shells rather than the inner Divine Will, acting as a harlot.</w:t>
      </w:r>
    </w:p>
    <w:p w:rsidR="00000000" w:rsidDel="00000000" w:rsidP="00000000" w:rsidRDefault="00000000" w:rsidRPr="00000000" w14:paraId="000000ED">
      <w:pPr>
        <w:bidi w:val="1"/>
        <w:rPr/>
      </w:pPr>
      <w:r>
        <w:rPr>
          <w:rFonts w:ascii="Times New Roman" w:hAnsi="Times New Roman" w:eastAsia="Times New Roman" w:cs="Times New Roman"/>
          <w:b w:val="0"/>
        </w:rPr>
        <w:t xml:space="preserve">וּלְכָךְ הָיָה חֵטְא שְׁלֹמֹה הַמֶּלֶךְ עָלָיו הַשָּׁלוֹם בְּנָשִׁים נָכְרִיּוֹת שֶׁהֵם נִקְרָא "אִשָּׁה זוֹנָה", כִּי הוּא נִתְעַסֵּק גַּם כֵּן בְּחָכְמַת כָּל בְּנֵי קֶדֶם וּמִצְרַיִם, וּלְכָךְ נִכְשַׁל מִדָּה כְּנֶגֶד מִדָּה גַּם כֵּן. – </w:t>
      </w:r>
      <w:r>
        <w:rPr>
          <w:rFonts w:ascii="Times New Roman" w:hAnsi="Times New Roman" w:eastAsia="Times New Roman" w:cs="Times New Roman"/>
          <w:b/>
        </w:rPr>
        <w:t xml:space="preserve">And therefore Solomon's failing was with foreign women termed "harlots," because he engaged with the external philosophies of the East and Egypt, stumbling measure for measure.</w:t>
      </w:r>
    </w:p>
    <w:p w:rsidR="00000000" w:rsidDel="00000000" w:rsidP="00000000" w:rsidRDefault="00000000" w:rsidRPr="00000000" w14:paraId="000000EE">
      <w:pPr>
        <w:bidi w:val="1"/>
        <w:rPr/>
      </w:pPr>
      <w:r>
        <w:rPr>
          <w:rFonts w:ascii="Times New Roman" w:hAnsi="Times New Roman" w:eastAsia="Times New Roman" w:cs="Times New Roman"/>
          <w:b w:val="0"/>
        </w:rPr>
        <w:t xml:space="preserve">וְאָמְרוּ זִכְרוֹנָם לִבְרָכָה (רַשִׁ״י מְלָכִים א י׳:י״ג, וְעַיֵּן בַּשְּׁלָ״ה בַּעֲשָׂרָה מַאֲמָרוֹת) כִּי הוֹלִיד מִמַּלְכַּת שְׁבָא אֶת נְבוּכַדְנֶצַּר שֶׁהֶחֱרִיב בֵּית הַמִּקְדָּשׁ; – </w:t>
      </w:r>
      <w:r>
        <w:rPr>
          <w:rFonts w:ascii="Times New Roman" w:hAnsi="Times New Roman" w:eastAsia="Times New Roman" w:cs="Times New Roman"/>
          <w:b/>
        </w:rPr>
        <w:t xml:space="preserve">And the Sages stated (Rashi on I Kings 10:13; Shelah in Asarah Ma'amarot) that Solomon fathered from the Queen of Sheba Nebuchadnezzar who destroyed the Temple;</w:t>
      </w:r>
    </w:p>
    <w:p w:rsidR="00000000" w:rsidDel="00000000" w:rsidP="00000000" w:rsidRDefault="00000000" w:rsidRPr="00000000" w14:paraId="000000EF">
      <w:pPr>
        <w:bidi w:val="1"/>
        <w:rPr/>
      </w:pPr>
      <w:r>
        <w:rPr>
          <w:rFonts w:ascii="Times New Roman" w:hAnsi="Times New Roman" w:eastAsia="Times New Roman" w:cs="Times New Roman"/>
          <w:b w:val="0"/>
        </w:rPr>
        <w:t xml:space="preserve">וְהַיְינוּ כִּי מַלְכַּת שְׁבָא שֶׁבָּאָה לְנַסּוֹת אֶת שְׁלֹמֹה הַמֶּלֶךְ, מִסְּתָמָא הָיְתָה מֻפְלֶגֶת בְּחָכְמָה בֵּין הָאֻמּוֹת, וְהַיְינוּ בְּאוֹתָם חָכְמוֹת חִיצוֹנוֹת, – </w:t>
      </w:r>
      <w:r>
        <w:rPr>
          <w:rFonts w:ascii="Times New Roman" w:hAnsi="Times New Roman" w:eastAsia="Times New Roman" w:cs="Times New Roman"/>
          <w:b/>
        </w:rPr>
        <w:t xml:space="preserve">for the Queen of Sheba who tested Solomon was eminent in the external philosophies of the nations,</w:t>
      </w:r>
    </w:p>
    <w:p w:rsidR="00000000" w:rsidDel="00000000" w:rsidP="00000000" w:rsidRDefault="00000000" w:rsidRPr="00000000" w14:paraId="000000F0">
      <w:pPr>
        <w:bidi w:val="1"/>
        <w:rPr/>
      </w:pPr>
      <w:r>
        <w:rPr>
          <w:rFonts w:ascii="Times New Roman" w:hAnsi="Times New Roman" w:eastAsia="Times New Roman" w:cs="Times New Roman"/>
          <w:b w:val="0"/>
        </w:rPr>
        <w:t xml:space="preserve">וּלְכָךְ מִמֶּנָּה דַוְקָא הוֹלִיד נְבוּכַדְנֶצַּר, כִּי מִזֶּה הַצַּד לֹא זָכָה שֶׁיִּהְיֶה בֶּן דָּוִד הַמְקֻוֶּה וְשֶׁיִּהְיֶה בִנְיָנוֹ קַיָּם לְעוֹלְמֵי עַד; – </w:t>
      </w:r>
      <w:r>
        <w:rPr>
          <w:rFonts w:ascii="Times New Roman" w:hAnsi="Times New Roman" w:eastAsia="Times New Roman" w:cs="Times New Roman"/>
          <w:b/>
        </w:rPr>
        <w:t xml:space="preserve">wherefore through her he fathered Nebuchadnezzar, forfeiting the role of the ultimate Messianic Son of David whose Temple would stand forever;</w:t>
      </w:r>
    </w:p>
    <w:p w:rsidR="00000000" w:rsidDel="00000000" w:rsidP="00000000" w:rsidRDefault="00000000" w:rsidRPr="00000000" w14:paraId="000000F1">
      <w:pPr>
        <w:bidi w:val="1"/>
        <w:rPr/>
      </w:pPr>
      <w:r>
        <w:rPr>
          <w:rFonts w:ascii="Times New Roman" w:hAnsi="Times New Roman" w:eastAsia="Times New Roman" w:cs="Times New Roman"/>
          <w:b w:val="0"/>
        </w:rPr>
        <w:t xml:space="preserve">כִּי הֶחֱזִיר לְעָרְבֵב חָכְמוֹת חִיצוֹנוֹת שֶׁהֵם כְּלָלוּת נַפְשׁוֹת הָאֻמּוֹת, הַמִּתְדַּמֶּה כְּקוֹף בִּפְנֵי אָדָם לְנַפְשׁוֹת יִשְׂרָאֵל, וְהוּא עִרְבְּבָם עִם חָכְמַת יִשְׂרָאֵל, – </w:t>
      </w:r>
      <w:r>
        <w:rPr>
          <w:rFonts w:ascii="Times New Roman" w:hAnsi="Times New Roman" w:eastAsia="Times New Roman" w:cs="Times New Roman"/>
          <w:b/>
        </w:rPr>
        <w:t xml:space="preserve">for he reintroduced the mingling of external philosophies (which are as monkeys before men compared to Israel's souls) with the holy wisdom of Israel,</w:t>
      </w:r>
    </w:p>
    <w:p w:rsidR="00000000" w:rsidDel="00000000" w:rsidP="00000000" w:rsidRDefault="00000000" w:rsidRPr="00000000" w14:paraId="000000F2">
      <w:pPr>
        <w:bidi w:val="1"/>
        <w:rPr/>
      </w:pPr>
      <w:r>
        <w:rPr>
          <w:rFonts w:ascii="Times New Roman" w:hAnsi="Times New Roman" w:eastAsia="Times New Roman" w:cs="Times New Roman"/>
          <w:b w:val="0"/>
        </w:rPr>
        <w:t xml:space="preserve">שֶׁהֲרֵי נֶאֱמַר עָלָיו: "וַיֶּחְכַּם מִכָּל וְגוֹמֵר" [מְלָכִים א ה׳:י״א], מִסְּתָמָא יֵשׁ לוֹ שַׁיָּכוּת עִמָּהֶם, שֶׁעִם דָּבָר שֶׁאֵין לוֹ שַׁיָּכוּת כְּלָל לֹא יִצְדַּק לוֹמַר "זֶה גָּדוֹל מִזֶּה"; – </w:t>
      </w:r>
      <w:r>
        <w:rPr>
          <w:rFonts w:ascii="Times New Roman" w:hAnsi="Times New Roman" w:eastAsia="Times New Roman" w:cs="Times New Roman"/>
          <w:b/>
        </w:rPr>
        <w:t xml:space="preserve">for saying "he was wiser than all" implies a comparative connection, since between unrelated categories one cannot say "this is greater than that";</w:t>
      </w:r>
    </w:p>
    <w:p w:rsidR="00000000" w:rsidDel="00000000" w:rsidP="00000000" w:rsidRDefault="00000000" w:rsidRPr="00000000" w14:paraId="000000F3">
      <w:pPr>
        <w:bidi w:val="1"/>
        <w:rPr/>
      </w:pPr>
      <w:r>
        <w:rPr>
          <w:rFonts w:ascii="Times New Roman" w:hAnsi="Times New Roman" w:eastAsia="Times New Roman" w:cs="Times New Roman"/>
          <w:b w:val="0"/>
        </w:rPr>
        <w:t xml:space="preserve">וְעַל יְדֵי זֶה הַשַּׁיָּכוּת לֹא נִשְׁלַם עִנְיַן הַמְכֻוָּן שֶׁל מָשִׁיחַ בִּשְׁלֵמוּת, שֶׁהוּא הַתַּכְלִית הַמְקֻוֶּה שֶׁיִּתְבָּרֵר בִּשְׁלֵמוּת שְׁלִיטַת הַשֵּׁם יִתְבָּרַךְ בָּעוֹלָם, – </w:t>
      </w:r>
      <w:r>
        <w:rPr>
          <w:rFonts w:ascii="Times New Roman" w:hAnsi="Times New Roman" w:eastAsia="Times New Roman" w:cs="Times New Roman"/>
          <w:b/>
        </w:rPr>
        <w:t xml:space="preserve">and through this connection the Messianic purpose was not consummated, which is the absolute manifestation of Hashem's sovereignty over the world,</w:t>
      </w:r>
    </w:p>
    <w:p w:rsidR="00000000" w:rsidDel="00000000" w:rsidP="00000000" w:rsidRDefault="00000000" w:rsidRPr="00000000" w14:paraId="000000F4">
      <w:pPr>
        <w:bidi w:val="1"/>
        <w:rPr/>
      </w:pPr>
      <w:r>
        <w:rPr>
          <w:rFonts w:ascii="Times New Roman" w:hAnsi="Times New Roman" w:eastAsia="Times New Roman" w:cs="Times New Roman"/>
          <w:b w:val="0"/>
        </w:rPr>
        <w:t xml:space="preserve">שֶׁדָּבָר זֶה הוּא כְּלַל חָכְמַת הַשֵּׁם יִתְבָּרַךְ וְחָכְמַת יִשְׂרָאֵל הַנִּמְשֶׁכֶת מִמֶּנּוּ וְנַפְשׁוֹתָם כַּנִּזְכָּר לְעֵיל. – </w:t>
      </w:r>
      <w:r>
        <w:rPr>
          <w:rFonts w:ascii="Times New Roman" w:hAnsi="Times New Roman" w:eastAsia="Times New Roman" w:cs="Times New Roman"/>
          <w:b/>
        </w:rPr>
        <w:t xml:space="preserve">which is the essence of divine wisdom and Israel's souls as explained above.</w:t>
      </w:r>
    </w:p>
    <w:p w:rsidR="00000000" w:rsidDel="00000000" w:rsidP="00000000" w:rsidRDefault="00000000" w:rsidRPr="00000000" w14:paraId="000000F5">
      <w:pPr>
        <w:bidi w:val="1"/>
        <w:rPr/>
      </w:pPr>
      <w:r>
        <w:rPr>
          <w:rFonts w:ascii="Times New Roman" w:hAnsi="Times New Roman" w:eastAsia="Times New Roman" w:cs="Times New Roman"/>
          <w:b w:val="0"/>
        </w:rPr>
        <w:t xml:space="preserve">מַה שֶּׁאֵין כֵּן חָכְמַת חִיצוֹנִית הוּא הֵיפֶךְ זֶה מַמָּשׁ, רַק חָכְמַת הַבְּרִיאָה בְּטֶבַע, כְּאִלּוּ הוּא מֻטְבָּע כָּךְ בְּלִי הַשְׁגָּחַת מַשְׁגִּיחַ עֶלְיוֹן, – </w:t>
      </w:r>
      <w:r>
        <w:rPr>
          <w:rFonts w:ascii="Times New Roman" w:hAnsi="Times New Roman" w:eastAsia="Times New Roman" w:cs="Times New Roman"/>
          <w:b/>
        </w:rPr>
        <w:t xml:space="preserve">Whereas external philosophy is the antithesis, studying nature as an autonomous mechanism devoid of supernal Providence,</w:t>
      </w:r>
    </w:p>
    <w:p w:rsidR="00000000" w:rsidDel="00000000" w:rsidP="00000000" w:rsidRDefault="00000000" w:rsidRPr="00000000" w14:paraId="000000F6">
      <w:pPr>
        <w:bidi w:val="1"/>
        <w:rPr/>
      </w:pPr>
      <w:r>
        <w:rPr>
          <w:rFonts w:ascii="Times New Roman" w:hAnsi="Times New Roman" w:eastAsia="Times New Roman" w:cs="Times New Roman"/>
          <w:b w:val="0"/>
        </w:rPr>
        <w:t xml:space="preserve">וּמֵהֶם נַפְשׁוֹת אֻמּוֹת הָעוֹלָם, שֶׁזֶּה מְקוֹר כָּל עִנְיַן טוֹב וָרָע הַנִּבְרָא בָּעוֹלָם, וְעִרְבּוּבָם הוּא עִרְבּוּב הַטּוֹב בָּרָע שֶׁזֶּה הָיָה חֵטְא אָדָם הָרִאשׁוֹן; – </w:t>
      </w:r>
      <w:r>
        <w:rPr>
          <w:rFonts w:ascii="Times New Roman" w:hAnsi="Times New Roman" w:eastAsia="Times New Roman" w:cs="Times New Roman"/>
          <w:b/>
        </w:rPr>
        <w:t xml:space="preserve">whence issue the souls of the nations, the source of mingled good and evil, whose mixing was the sin of Adam;</w:t>
      </w:r>
    </w:p>
    <w:p w:rsidR="00000000" w:rsidDel="00000000" w:rsidP="00000000" w:rsidRDefault="00000000" w:rsidRPr="00000000" w14:paraId="000000F7">
      <w:pPr>
        <w:bidi w:val="1"/>
        <w:rPr/>
      </w:pPr>
      <w:r>
        <w:rPr>
          <w:rFonts w:ascii="Times New Roman" w:hAnsi="Times New Roman" w:eastAsia="Times New Roman" w:cs="Times New Roman"/>
          <w:b w:val="0"/>
        </w:rPr>
        <w:t xml:space="preserve">וְתַכְלִית הָעֲבוֹדָה בָּעוֹלָם הַזֶּה מִתּוֹרָה וּמִצְוֹת — לְבָרֵר הַטּוֹב מִן הָרָע כַּנּוֹדָע. – </w:t>
      </w:r>
      <w:r>
        <w:rPr>
          <w:rFonts w:ascii="Times New Roman" w:hAnsi="Times New Roman" w:eastAsia="Times New Roman" w:cs="Times New Roman"/>
          <w:b/>
        </w:rPr>
        <w:t xml:space="preserve">and the purpose of spiritual work through Torah and mitzvot is to sift and separate the good from the evil.</w:t>
      </w:r>
    </w:p>
    <w:p w:rsidR="00000000" w:rsidDel="00000000" w:rsidP="00000000" w:rsidRDefault="00000000" w:rsidRPr="00000000" w14:paraId="000000F8">
      <w:pPr>
        <w:bidi w:val="1"/>
        <w:rPr/>
      </w:pPr>
      <w:r>
        <w:rPr>
          <w:rFonts w:ascii="Times New Roman" w:hAnsi="Times New Roman" w:eastAsia="Times New Roman" w:cs="Times New Roman"/>
          <w:b w:val="0"/>
        </w:rPr>
        <w:t xml:space="preserve">וּלְכָךְ בִּקְּשׁוּ לִמְנוֹת שְׁלֹמֹה הַמֶּלֶךְ עָלָיו הַשָּׁלוֹם עִמָּהֶם (סַנְהֶדְרִין ק״ד עַמּוּד ב׳), רַק שֶׁיָּצְתָה בַּת קוֹל: "הַמֵעִמְּךָ יְשַׁלְּמֶנָּה [כִּי מָאַסְתָּ] וְגוֹמֵר" [אִיּוֹב ל״ד:ל״ג], – </w:t>
      </w:r>
      <w:r>
        <w:rPr>
          <w:rFonts w:ascii="Times New Roman" w:hAnsi="Times New Roman" w:eastAsia="Times New Roman" w:cs="Times New Roman"/>
          <w:b/>
        </w:rPr>
        <w:t xml:space="preserve">Wherefore the Sages sought to count King Solomon among those denied the World to Come (Sanhedrin 104b), until a heavenly voice protested: "Shall it be from you that He recompenses it...?" Job 34:33,</w:t>
      </w:r>
    </w:p>
    <w:p w:rsidR="00000000" w:rsidDel="00000000" w:rsidP="00000000" w:rsidRDefault="00000000" w:rsidRPr="00000000" w14:paraId="000000F9">
      <w:pPr>
        <w:bidi w:val="1"/>
        <w:rPr/>
      </w:pPr>
      <w:r>
        <w:rPr>
          <w:rFonts w:ascii="Times New Roman" w:hAnsi="Times New Roman" w:eastAsia="Times New Roman" w:cs="Times New Roman"/>
          <w:b w:val="0"/>
        </w:rPr>
        <w:t xml:space="preserve">שֶׁהַמְכֻוָּן בּוֹ שֶׁאֵין אַתֶּם מְבִינִים כְּלָל עִנְיַן שְׁלֹמֹה הַמֶּלֶךְ עָלָיו הַשָּׁלוֹם, וַאֲנִי מֵבִין יוֹתֵר מִכֶּם. – </w:t>
      </w:r>
      <w:r>
        <w:rPr>
          <w:rFonts w:ascii="Times New Roman" w:hAnsi="Times New Roman" w:eastAsia="Times New Roman" w:cs="Times New Roman"/>
          <w:b/>
        </w:rPr>
        <w:t xml:space="preserve">indicating: you do not comprehend the inner spiritual depth of King Solomon, but I understand more than you.</w:t>
      </w:r>
    </w:p>
    <w:p w:rsidR="00000000" w:rsidDel="00000000" w:rsidP="00000000" w:rsidRDefault="00000000" w:rsidRPr="00000000" w14:paraId="000000FA">
      <w:pPr>
        <w:rPr/>
      </w:pPr>
    </w:p>
    <w:p w:rsidR="00000000" w:rsidDel="00000000" w:rsidP="00000000" w:rsidRDefault="00000000" w:rsidRPr="00000000" w14:paraId="000000FC">
      <w:pPr>
        <w:bidi w:val="1"/>
        <w:rPr/>
      </w:pPr>
      <w:r>
        <w:rPr>
          <w:rFonts w:ascii="Times New Roman" w:hAnsi="Times New Roman" w:eastAsia="Times New Roman" w:cs="Times New Roman"/>
          <w:b w:val="0"/>
        </w:rPr>
        <w:t xml:space="preserve">וְדָבָר זֶה רָמוּז בְּצַחוּת לְשׁוֹן הַגְּמָרָא [יְבָמוֹת ע״ו עַמּוּד ב׳]: "אֲנַן מִשְּׁלֹמֹה נֵיקוּ וְנֵיתֵיב? שְׁלֹמֹה לָא נְסֵיב מִידֵי", עַיֵּן שָׁם; – </w:t>
      </w:r>
      <w:r>
        <w:rPr>
          <w:rFonts w:ascii="Times New Roman" w:hAnsi="Times New Roman" w:eastAsia="Times New Roman" w:cs="Times New Roman"/>
          <w:b/>
        </w:rPr>
        <w:t xml:space="preserve">And this is hinted at in the precise formulation of the Gemara Yevamot 76b: "Shall we sit and question based on Solomon? Solomon did not take anything prohibited"; see there; </w:t>
      </w:r>
      <w:r>
        <w:rPr>
          <w:rFonts w:ascii="Times New Roman" w:hAnsi="Times New Roman" w:eastAsia="Times New Roman" w:cs="Times New Roman"/>
          <w:b w:val="0"/>
        </w:rPr>
        <w:t xml:space="preserve">שֶׁלֹּא אָמְרוּ בִּפְשִׁיטוּת: "שְׁלֹמֹה לָא נְסֵיב", רַק לְשׁוֹן: "אֲנַן וְכוּלֵי", – </w:t>
      </w:r>
      <w:r>
        <w:rPr>
          <w:rFonts w:ascii="Times New Roman" w:hAnsi="Times New Roman" w:eastAsia="Times New Roman" w:cs="Times New Roman"/>
          <w:b/>
        </w:rPr>
        <w:t xml:space="preserve">for they did not simply say "Solomon did not take," but used the expression "Shall we...?", </w:t>
      </w:r>
      <w:r>
        <w:rPr>
          <w:rFonts w:ascii="Times New Roman" w:hAnsi="Times New Roman" w:eastAsia="Times New Roman" w:cs="Times New Roman"/>
          <w:b w:val="0"/>
        </w:rPr>
        <w:t xml:space="preserve">רְצוֹנוֹ לוֹמַר שֶׁאֵין לָנוּ לְהִתְדַּמּוֹת לוֹ, – </w:t>
      </w:r>
      <w:r>
        <w:rPr>
          <w:rFonts w:ascii="Times New Roman" w:hAnsi="Times New Roman" w:eastAsia="Times New Roman" w:cs="Times New Roman"/>
          <w:b/>
        </w:rPr>
        <w:t xml:space="preserve">meaning that we cannot compare ourselves to him, </w:t>
      </w:r>
      <w:r>
        <w:rPr>
          <w:rFonts w:ascii="Times New Roman" w:hAnsi="Times New Roman" w:eastAsia="Times New Roman" w:cs="Times New Roman"/>
          <w:b w:val="0"/>
        </w:rPr>
        <w:t xml:space="preserve">וְכִלְשׁוֹן שֶׁאָמְרוּ בְּיוֹמָא [כ״ח עַמּוּד ב׳]: "אֲנַן מֵאַבְרָהָם נֵיקוּ וְנִגְמוֹר", – </w:t>
      </w:r>
      <w:r>
        <w:rPr>
          <w:rFonts w:ascii="Times New Roman" w:hAnsi="Times New Roman" w:eastAsia="Times New Roman" w:cs="Times New Roman"/>
          <w:b/>
        </w:rPr>
        <w:t xml:space="preserve">matching the formulation in Yoma 28b: "Shall we establish law by learning from Abraham?", </w:t>
      </w:r>
      <w:r>
        <w:rPr>
          <w:rFonts w:ascii="Times New Roman" w:hAnsi="Times New Roman" w:eastAsia="Times New Roman" w:cs="Times New Roman"/>
          <w:b w:val="0"/>
        </w:rPr>
        <w:t xml:space="preserve">וְהַיְינוּ שֶׁדָּבָר זֶה הוּא לְמַעְלָה מֵהַשָּׂגָתֵנוּ, – </w:t>
      </w:r>
      <w:r>
        <w:rPr>
          <w:rFonts w:ascii="Times New Roman" w:hAnsi="Times New Roman" w:eastAsia="Times New Roman" w:cs="Times New Roman"/>
          <w:b/>
        </w:rPr>
        <w:t xml:space="preserve">meaning that this matter is far above our comprehension: </w:t>
      </w:r>
      <w:r>
        <w:rPr>
          <w:rFonts w:ascii="Times New Roman" w:hAnsi="Times New Roman" w:eastAsia="Times New Roman" w:cs="Times New Roman"/>
          <w:b w:val="0"/>
        </w:rPr>
        <w:t xml:space="preserve">שֶׁכְּפִי הַנִּגְלֶה מֵהַכָּתוּב וַדַּאי שְׁלֹמֹה נָסֵיב, וְכֵן לָמַד חָכְמָה חִיצוֹנִית, – </w:t>
      </w:r>
      <w:r>
        <w:rPr>
          <w:rFonts w:ascii="Times New Roman" w:hAnsi="Times New Roman" w:eastAsia="Times New Roman" w:cs="Times New Roman"/>
          <w:b/>
        </w:rPr>
        <w:t xml:space="preserve">for according to the literal surface of Scripture, Solomon certainly took foreign wives and studied external philosophy, </w:t>
      </w:r>
      <w:r>
        <w:rPr>
          <w:rFonts w:ascii="Times New Roman" w:hAnsi="Times New Roman" w:eastAsia="Times New Roman" w:cs="Times New Roman"/>
          <w:b w:val="0"/>
        </w:rPr>
        <w:t xml:space="preserve">וּלְכָךְ הָיָה הַמִּשְׁפָּט שֶׁיֵּחָרֵב בֵּית הַמִּקְדָּשׁ שֶׁבָּנָה, כִּי כָךְ הָיָה הַנִּגְלֶה מִמֶּנּוּ בָּעוֹלָם הַזֶּה כְּפִי מַה שֶּׁהוּא הַנִּגְלֶה מִן הַכָּתוּב; – </w:t>
      </w:r>
      <w:r>
        <w:rPr>
          <w:rFonts w:ascii="Times New Roman" w:hAnsi="Times New Roman" w:eastAsia="Times New Roman" w:cs="Times New Roman"/>
          <w:b/>
        </w:rPr>
        <w:t xml:space="preserve">wherefore divine justice decreed the destruction of the Temple he built, because such was the outward manifestation in this world according to the surface of Scripture; </w:t>
      </w:r>
      <w:r>
        <w:rPr>
          <w:rFonts w:ascii="Times New Roman" w:hAnsi="Times New Roman" w:eastAsia="Times New Roman" w:cs="Times New Roman"/>
          <w:b w:val="0"/>
        </w:rPr>
        <w:t xml:space="preserve">אֲבָל בֶּאֱמֶת, כְּפִי מַה שֶּׁהַשֵּׁם יִתְבָּרַךְ יוֹדֵעַ עָמְקוֹ, אֵינוֹ כֵן, – </w:t>
      </w:r>
      <w:r>
        <w:rPr>
          <w:rFonts w:ascii="Times New Roman" w:hAnsi="Times New Roman" w:eastAsia="Times New Roman" w:cs="Times New Roman"/>
          <w:b/>
        </w:rPr>
        <w:t xml:space="preserve">but in truth, as the Blessed Name knows its inner depth, it is not so, </w:t>
      </w:r>
      <w:r>
        <w:rPr>
          <w:rFonts w:ascii="Times New Roman" w:hAnsi="Times New Roman" w:eastAsia="Times New Roman" w:cs="Times New Roman"/>
          <w:b w:val="0"/>
        </w:rPr>
        <w:t xml:space="preserve">כִּי בֶאֱמֶת מְקוֹר נַפְשׁוֹת יִשְׂרָאֵל, וְכֵן שְׁלֹמֹה הַמֶּלֶךְ עָלָיו הַשָּׁלוֹם שֶׁהָיָה מֶלֶךְ מִכְּלַל כָּל הַכְּנֶסֶת יִשְׂרָאֵל, אִי אֶפְשָׁר כְּלָל שֶׁיִּינַק מִמָּקוֹר אַחֵר, וְאֵין כָּאן מָקוֹם לְבָאֵר עוֹד בָּזֶה. – </w:t>
      </w:r>
      <w:r>
        <w:rPr>
          <w:rFonts w:ascii="Times New Roman" w:hAnsi="Times New Roman" w:eastAsia="Times New Roman" w:cs="Times New Roman"/>
          <w:b/>
        </w:rPr>
        <w:t xml:space="preserve">for the root of all Jewish souls, and of King Solomon who reigned as king over the Congregation of Israel, cannot possibly suckle from an alien source, and this is not the place to elaborate further. </w:t>
      </w:r>
      <w:r>
        <w:rPr>
          <w:rFonts w:ascii="Times New Roman" w:hAnsi="Times New Roman" w:eastAsia="Times New Roman" w:cs="Times New Roman"/>
          <w:b w:val="0"/>
        </w:rPr>
        <w:t xml:space="preserve">אֲבָל מִכָּל מָקוֹם מִן הַצַּד הַזֶּה בִּקְּשׁוּ לִמְנוֹתוֹ וְנִמְנְעוּ אַחַר כָּךְ. – </w:t>
      </w:r>
      <w:r>
        <w:rPr>
          <w:rFonts w:ascii="Times New Roman" w:hAnsi="Times New Roman" w:eastAsia="Times New Roman" w:cs="Times New Roman"/>
          <w:b/>
        </w:rPr>
        <w:t xml:space="preserve">Nevertheless, from this external perspective they sought to count him among those who forfeited their portion, yet refrained afterward. </w:t>
      </w:r>
      <w:r>
        <w:rPr>
          <w:rFonts w:ascii="Times New Roman" w:hAnsi="Times New Roman" w:eastAsia="Times New Roman" w:cs="Times New Roman"/>
          <w:b w:val="0"/>
        </w:rPr>
        <w:t xml:space="preserve">וּלְפִי שֶׁמִּכָּל מָקוֹם שְׁלֹמֹה הַמֶּלֶךְ עָלָיו הַשָּׁלוֹם נִסְתַּכֵּל גַּם כֵּן בְּחָכְמָה חִיצוֹנִית, – </w:t>
      </w:r>
      <w:r>
        <w:rPr>
          <w:rFonts w:ascii="Times New Roman" w:hAnsi="Times New Roman" w:eastAsia="Times New Roman" w:cs="Times New Roman"/>
          <w:b/>
        </w:rPr>
        <w:t xml:space="preserve">And because King Solomon nevertheless engaged with external wisdom, </w:t>
      </w:r>
      <w:r>
        <w:rPr>
          <w:rFonts w:ascii="Times New Roman" w:hAnsi="Times New Roman" w:eastAsia="Times New Roman" w:cs="Times New Roman"/>
          <w:b w:val="0"/>
        </w:rPr>
        <w:t xml:space="preserve">הָיְתָה קְצָת עֲלִיָּה לַחָכְמָה חִיצוֹנִית בְּעִנְיָן זֶה שֶׁזָּכָה בִלְעָם לִהְיוֹת נִמְנֶה תְּמוּרָתוֹ בֵּין אוֹתָם שֶׁאֵין לָהֶם חֵלֶק לָעוֹלָם הַבָּא, שֶׁזֶּה זְכִיָּה גְדוֹלָה לוֹ כַּנִּזְכָּר לְעֵיל, וְהוּא מְקוֹר סְפָרִים חִיצוֹנִים; – </w:t>
      </w:r>
      <w:r>
        <w:rPr>
          <w:rFonts w:ascii="Times New Roman" w:hAnsi="Times New Roman" w:eastAsia="Times New Roman" w:cs="Times New Roman"/>
          <w:b/>
        </w:rPr>
        <w:t xml:space="preserve">a certain elevation was granted to external wisdom in that Balaam merited to be substituted in his place among those denied the World to Come—a great elevation for him—he being the wellspring of external books; </w:t>
      </w:r>
      <w:r>
        <w:rPr>
          <w:rFonts w:ascii="Times New Roman" w:hAnsi="Times New Roman" w:eastAsia="Times New Roman" w:cs="Times New Roman"/>
          <w:b w:val="0"/>
        </w:rPr>
        <w:t xml:space="preserve">אֲבָל נֶפֶשׁ מִיִּשְׂרָאֵל הַחוֹטֵא בָּזֶה אֵינוֹ אֶלָּא בְּשֵׁם "הַקּוֹרֵא בִּסְפָרִים חִיצוֹנִים", – </w:t>
      </w:r>
      <w:r>
        <w:rPr>
          <w:rFonts w:ascii="Times New Roman" w:hAnsi="Times New Roman" w:eastAsia="Times New Roman" w:cs="Times New Roman"/>
          <w:b/>
        </w:rPr>
        <w:t xml:space="preserve">but a Jewish soul who sins in this is categorized only as "one who reads external books," </w:t>
      </w:r>
      <w:r>
        <w:rPr>
          <w:rFonts w:ascii="Times New Roman" w:hAnsi="Times New Roman" w:eastAsia="Times New Roman" w:cs="Times New Roman"/>
          <w:b w:val="0"/>
        </w:rPr>
        <w:t xml:space="preserve">כִּי מְקוֹרוֹ בֶּאֱמֶת הוּא בְּתוֹרַת אֱמֶת שֶׁהִיא מָקוֹר לְכָל נַפְשׁוֹת יִשְׂרָאֵל כַּנִּזְכָּר לְעֵיל, – </w:t>
      </w:r>
      <w:r>
        <w:rPr>
          <w:rFonts w:ascii="Times New Roman" w:hAnsi="Times New Roman" w:eastAsia="Times New Roman" w:cs="Times New Roman"/>
          <w:b/>
        </w:rPr>
        <w:t xml:space="preserve">for his true root is embedded in the Torah of truth, the root of all Israel's souls, </w:t>
      </w:r>
      <w:r>
        <w:rPr>
          <w:rFonts w:ascii="Times New Roman" w:hAnsi="Times New Roman" w:eastAsia="Times New Roman" w:cs="Times New Roman"/>
          <w:b w:val="0"/>
        </w:rPr>
        <w:t xml:space="preserve">וְאֵין הַטָּעוּת אֶצְלוֹ רַק בְּמִקְרֶה בְּמַדְרֵגַת הַקּוֹרֵא וְכוּלֵי וְנִדְבַּק בּוֹ קְצָת. – </w:t>
      </w:r>
      <w:r>
        <w:rPr>
          <w:rFonts w:ascii="Times New Roman" w:hAnsi="Times New Roman" w:eastAsia="Times New Roman" w:cs="Times New Roman"/>
          <w:b/>
        </w:rPr>
        <w:t xml:space="preserve">his error being merely accidental on the level of an external reader, adhering to him only superficially. </w:t>
      </w:r>
      <w:r>
        <w:rPr>
          <w:rFonts w:ascii="Times New Roman" w:hAnsi="Times New Roman" w:eastAsia="Times New Roman" w:cs="Times New Roman"/>
          <w:b w:val="0"/>
        </w:rPr>
        <w:t xml:space="preserve">וְכֵן טָעוּת מְרַגְּלִים לֹא הָיָה חַס וְשָׁלוֹם בְּעֶצֶם, – </w:t>
      </w:r>
      <w:r>
        <w:rPr>
          <w:rFonts w:ascii="Times New Roman" w:hAnsi="Times New Roman" w:eastAsia="Times New Roman" w:cs="Times New Roman"/>
          <w:b/>
        </w:rPr>
        <w:t xml:space="preserve">And so the error of the spies was not, Heaven forbid, an intrinsic corruption: </w:t>
      </w:r>
      <w:r>
        <w:rPr>
          <w:rFonts w:ascii="Times New Roman" w:hAnsi="Times New Roman" w:eastAsia="Times New Roman" w:cs="Times New Roman"/>
          <w:b w:val="0"/>
        </w:rPr>
        <w:t xml:space="preserve">כִּי בֶאֱמֶת מֹשֶׁה רַבֵּנוּ עָלָיו הַשָּׁלוֹם שֶׁשְּׁלָחָם לְדַעְתּוֹ כְּמַה שֶּׁאָמְרוּ זִכְרוֹנָם לִבְרָכָה (סוֹטָה ל״ד עַמּוּד ב׳), – </w:t>
      </w:r>
      <w:r>
        <w:rPr>
          <w:rFonts w:ascii="Times New Roman" w:hAnsi="Times New Roman" w:eastAsia="Times New Roman" w:cs="Times New Roman"/>
          <w:b/>
        </w:rPr>
        <w:t xml:space="preserve">for Moses our teacher sent them with his full approval (Sotah 34b), </w:t>
      </w:r>
      <w:r>
        <w:rPr>
          <w:rFonts w:ascii="Times New Roman" w:hAnsi="Times New Roman" w:eastAsia="Times New Roman" w:cs="Times New Roman"/>
          <w:b w:val="0"/>
        </w:rPr>
        <w:t xml:space="preserve">שֶׁיָּדַע שֶׁהֵם אֲנָשִׁים גְּדוֹלִים מֵעֵין מַדְרֵגָתוֹ, שֶׁהוּא הַשֹּׁרֶשׁ תּוֹרַת אֱמֶת שֶׁבִּכְתָב, – </w:t>
      </w:r>
      <w:r>
        <w:rPr>
          <w:rFonts w:ascii="Times New Roman" w:hAnsi="Times New Roman" w:eastAsia="Times New Roman" w:cs="Times New Roman"/>
          <w:b/>
        </w:rPr>
        <w:t xml:space="preserve">knowing they were eminent men reflecting his own stature, the root of the Written Torah of truth, </w:t>
      </w:r>
      <w:r>
        <w:rPr>
          <w:rFonts w:ascii="Times New Roman" w:hAnsi="Times New Roman" w:eastAsia="Times New Roman" w:cs="Times New Roman"/>
          <w:b w:val="0"/>
        </w:rPr>
        <w:t xml:space="preserve">וּשְׁלָחָם לְרַגֵּל הָאָרֶץ שֶׁהוּא פְּרִי הַתּוֹרָה שֶׁבִּכְתָב, כְּמוֹ שֶׁנִּתְבָּאֵר לְמַעְלָה מִדִּבְרֵי חַכְמֵינוּ זִכְרוֹנָם לִבְרָכָה עַל פָּסוּק "נֹצֵר וְגוֹמֵר" [מִשְׁלֵי כ״ז:י״ח]. – </w:t>
      </w:r>
      <w:r>
        <w:rPr>
          <w:rFonts w:ascii="Times New Roman" w:hAnsi="Times New Roman" w:eastAsia="Times New Roman" w:cs="Times New Roman"/>
          <w:b/>
        </w:rPr>
        <w:t xml:space="preserve">dispatching them to scout the Land which is the fruit of the Written Torah, as expounded on "Whoso keeps the fig tree..." Proverbs 27:18. </w:t>
      </w:r>
      <w:r>
        <w:rPr>
          <w:rFonts w:ascii="Times New Roman" w:hAnsi="Times New Roman" w:eastAsia="Times New Roman" w:cs="Times New Roman"/>
          <w:b w:val="0"/>
        </w:rPr>
        <w:t xml:space="preserve">וְהַיְינוּ שֶׁבַּמִּדְבָּר הָיוּ אוֹכְלֵי מָן, שֶׁזֶּה לֶחֶם הַשֵּׁם יִתְבָּרַךְ מַמָּשׁ, כְּמַה שֶּׁכָּתוּב בְּפֶרֶק יוֹם הַכִּפּוּרִים (יוֹמָא ע״ה עַמּוּד ב׳): לֶחֶם שֶׁמַּלְאֲכֵי הַשָּׁרֵת אוֹכְלִים, – </w:t>
      </w:r>
      <w:r>
        <w:rPr>
          <w:rFonts w:ascii="Times New Roman" w:hAnsi="Times New Roman" w:eastAsia="Times New Roman" w:cs="Times New Roman"/>
          <w:b/>
        </w:rPr>
        <w:t xml:space="preserve">For in the wilderness they ate manna, the direct bread of Hashem (Yoma 75b): bread that ministering angels eat, </w:t>
      </w:r>
      <w:r>
        <w:rPr>
          <w:rFonts w:ascii="Times New Roman" w:hAnsi="Times New Roman" w:eastAsia="Times New Roman" w:cs="Times New Roman"/>
          <w:b w:val="0"/>
        </w:rPr>
        <w:t xml:space="preserve">פֵּרוּשׁ: שֶׁאֵינוֹ מֵעִנְיַן עוֹלָם הַזֶּה כְּלָל. – </w:t>
      </w:r>
      <w:r>
        <w:rPr>
          <w:rFonts w:ascii="Times New Roman" w:hAnsi="Times New Roman" w:eastAsia="Times New Roman" w:cs="Times New Roman"/>
          <w:b/>
        </w:rPr>
        <w:t xml:space="preserve">meaning it was not of this corporeal world at all. </w:t>
      </w:r>
      <w:r>
        <w:rPr>
          <w:rFonts w:ascii="Times New Roman" w:hAnsi="Times New Roman" w:eastAsia="Times New Roman" w:cs="Times New Roman"/>
          <w:b w:val="0"/>
        </w:rPr>
        <w:t xml:space="preserve">כִּי דָבָר יָדוּעַ שֶׁפַּרְנַס הַדּוֹר נַפְשׁוֹ כּוֹלֶלֶת כָּל נַפְשׁוֹת הַדּוֹר, כְּמַה שֶּׁאָמְרוּ זִכְרוֹנָם לִבְרָכָה בְּעֵרָכִין (י״ז עַמּוּד א׳): פַּרְנָס לְפִי הַדּוֹר, וְכֵן דּוֹר לְפִי הַפַּרְנָס; – </w:t>
      </w:r>
      <w:r>
        <w:rPr>
          <w:rFonts w:ascii="Times New Roman" w:hAnsi="Times New Roman" w:eastAsia="Times New Roman" w:cs="Times New Roman"/>
          <w:b/>
        </w:rPr>
        <w:t xml:space="preserve">For the leader of the generation encompasses all souls of his era (Arachin 17a): the leader matches the generation, and the generation matches the leader; </w:t>
      </w:r>
      <w:r>
        <w:rPr>
          <w:rFonts w:ascii="Times New Roman" w:hAnsi="Times New Roman" w:eastAsia="Times New Roman" w:cs="Times New Roman"/>
          <w:b w:val="0"/>
        </w:rPr>
        <w:t xml:space="preserve">וְהַיְינוּ שֶׁכָּל דּוֹר הוּא סֵדֶר מְיֻחָד מִנְּפָשׁוֹת מֵאוֹתוֹ הַדּוֹר, שֶׁרְצוֹנוֹ לוֹמַר חֶלְקֵי חָכְמוֹת שֶׁל הַשֵּׁם יִתְבָּרַךְ כַּנִּזְכָּר, – </w:t>
      </w:r>
      <w:r>
        <w:rPr>
          <w:rFonts w:ascii="Times New Roman" w:hAnsi="Times New Roman" w:eastAsia="Times New Roman" w:cs="Times New Roman"/>
          <w:b/>
        </w:rPr>
        <w:t xml:space="preserve">each generation forming a distinct configuration of souls embodying specific facets of divine wisdom, </w:t>
      </w:r>
      <w:r>
        <w:rPr>
          <w:rFonts w:ascii="Times New Roman" w:hAnsi="Times New Roman" w:eastAsia="Times New Roman" w:cs="Times New Roman"/>
          <w:b w:val="0"/>
        </w:rPr>
        <w:t xml:space="preserve">וְקִבּוּץ כָּל הַחָכְמוֹת כֻּלָּם בְּיַחַד, קִבּוּצָם הוּא גַּם כֵּן נֶפֶשׁ אַחַת, – </w:t>
      </w:r>
      <w:r>
        <w:rPr>
          <w:rFonts w:ascii="Times New Roman" w:hAnsi="Times New Roman" w:eastAsia="Times New Roman" w:cs="Times New Roman"/>
          <w:b/>
        </w:rPr>
        <w:t xml:space="preserve">and the collective assembly of all these wisdoms together constitutes a single unified soul, </w:t>
      </w:r>
      <w:r>
        <w:rPr>
          <w:rFonts w:ascii="Times New Roman" w:hAnsi="Times New Roman" w:eastAsia="Times New Roman" w:cs="Times New Roman"/>
          <w:b w:val="0"/>
        </w:rPr>
        <w:t xml:space="preserve">כְּמוֹ שֶׁהוּא בְּעִנְיְנֵי הַנְּפָשׁוֹת שֶׁמִּתְחַלְּקִים לִפְרָטִים וּפְרָטֵי פְּרָטוֹת עַד כְּפִי סֵדֶר הַחֲלֻקָּה שֶׁסִּדֵּר הַשֵּׁם יִתְבָּרַךְ, – </w:t>
      </w:r>
      <w:r>
        <w:rPr>
          <w:rFonts w:ascii="Times New Roman" w:hAnsi="Times New Roman" w:eastAsia="Times New Roman" w:cs="Times New Roman"/>
          <w:b/>
        </w:rPr>
        <w:t xml:space="preserve">just as souls divide into specific individuals according to the order arranged by Hashem, </w:t>
      </w:r>
      <w:r>
        <w:rPr>
          <w:rFonts w:ascii="Times New Roman" w:hAnsi="Times New Roman" w:eastAsia="Times New Roman" w:cs="Times New Roman"/>
          <w:b w:val="0"/>
        </w:rPr>
        <w:t xml:space="preserve">וּכְלָלוּתָם הוּא גַּם כֵּן נֶפֶשׁ פְּרָטִית בִּפְנֵי עַצְמָהּ מְשֻׁנָּה מֵהַפְּרָטִים לְבַדָּם, – </w:t>
      </w:r>
      <w:r>
        <w:rPr>
          <w:rFonts w:ascii="Times New Roman" w:hAnsi="Times New Roman" w:eastAsia="Times New Roman" w:cs="Times New Roman"/>
          <w:b/>
        </w:rPr>
        <w:t xml:space="preserve">while their totality forms a distinct soul in its own right, distinguished from the individual parts, </w:t>
      </w:r>
      <w:r>
        <w:rPr>
          <w:rFonts w:ascii="Times New Roman" w:hAnsi="Times New Roman" w:eastAsia="Times New Roman" w:cs="Times New Roman"/>
          <w:b w:val="0"/>
        </w:rPr>
        <w:t xml:space="preserve">וּכְמוֹ שֶׁכָּל נֶפֶשׁ הָאָב כָּלוּל בּוֹ נַפְשׁוֹת כָּל בָּנָיו, – </w:t>
      </w:r>
      <w:r>
        <w:rPr>
          <w:rFonts w:ascii="Times New Roman" w:hAnsi="Times New Roman" w:eastAsia="Times New Roman" w:cs="Times New Roman"/>
          <w:b/>
        </w:rPr>
        <w:t xml:space="preserve">like the soul of a father encompassing the souls of all his sons, </w:t>
      </w:r>
      <w:r>
        <w:rPr>
          <w:rFonts w:ascii="Times New Roman" w:hAnsi="Times New Roman" w:eastAsia="Times New Roman" w:cs="Times New Roman"/>
          <w:b w:val="0"/>
        </w:rPr>
        <w:t xml:space="preserve">וְכֵן בְּאָדָם הָרִאשׁוֹן כָּלוּל נַפְשׁוֹת כָּל הַדּוֹרוֹת, וּכְלָלוּתָם הוּא נֶפֶשׁ פְּרָטִית שֶׁל אָדָם הָרִאשׁוֹן; – </w:t>
      </w:r>
      <w:r>
        <w:rPr>
          <w:rFonts w:ascii="Times New Roman" w:hAnsi="Times New Roman" w:eastAsia="Times New Roman" w:cs="Times New Roman"/>
          <w:b/>
        </w:rPr>
        <w:t xml:space="preserve">and in Adam the first man all souls of all generations were contained, their totality forming Adam's individual soul; </w:t>
      </w:r>
      <w:r>
        <w:rPr>
          <w:rFonts w:ascii="Times New Roman" w:hAnsi="Times New Roman" w:eastAsia="Times New Roman" w:cs="Times New Roman"/>
          <w:b w:val="0"/>
        </w:rPr>
        <w:t xml:space="preserve">וְכֵן בְּכָל הַדּוֹר, נֶפֶשׁ פַּרְנָס וּמַנְהִיג הַדּוֹר הִיא נֶפֶשׁ הַכּוֹלֶלֶת כָּל נַפְשׁוֹת הַדּוֹר, כְּמוֹ שֶׁהַמֶּלֶךְ הוּא כְּלַל כָּל הָאֻמָּה, – </w:t>
      </w:r>
      <w:r>
        <w:rPr>
          <w:rFonts w:ascii="Times New Roman" w:hAnsi="Times New Roman" w:eastAsia="Times New Roman" w:cs="Times New Roman"/>
          <w:b/>
        </w:rPr>
        <w:t xml:space="preserve">and so in every generation, the soul of the leader encompasses all souls of the era, the king embodying the nation, </w:t>
      </w:r>
      <w:r>
        <w:rPr>
          <w:rFonts w:ascii="Times New Roman" w:hAnsi="Times New Roman" w:eastAsia="Times New Roman" w:cs="Times New Roman"/>
          <w:b w:val="0"/>
        </w:rPr>
        <w:t xml:space="preserve">וּלְכָךְ יוּכַל לְהַנְהִיגָם כֻּלָּם, כִּי חָכְמָתוֹ כּוֹלֶלֶת חָכְמַת כֻּלָּם, וְכֵן דַּעְתּוֹ וְכָל כֹּחוֹתָיו הַנַּפְשִׁיִּים; – </w:t>
      </w:r>
      <w:r>
        <w:rPr>
          <w:rFonts w:ascii="Times New Roman" w:hAnsi="Times New Roman" w:eastAsia="Times New Roman" w:cs="Times New Roman"/>
          <w:b/>
        </w:rPr>
        <w:t xml:space="preserve">enabled to lead them all because his wisdom, intellect, and spiritual faculties synthesize the faculties of all; </w:t>
      </w:r>
      <w:r>
        <w:rPr>
          <w:rFonts w:ascii="Times New Roman" w:hAnsi="Times New Roman" w:eastAsia="Times New Roman" w:cs="Times New Roman"/>
          <w:b w:val="0"/>
        </w:rPr>
        <w:t xml:space="preserve">וּלְכָךְ נֶאֱמַר: "בִּי מְלָכִים יִמְלֹכוּ" [מִשְׁלֵי ח׳:ט״ו], שֶׁכָּל מֶלֶךְ עַל כָּרְחָךְ הוּא הַתַּלְמִיד חָכָם הַגָּדוֹל שֶׁבַּדּוֹר, שֶׁהֲרֵי כּוֹלֵל חָכְמוֹת כָּל חַכְמֵי הַדּוֹר. – </w:t>
      </w:r>
      <w:r>
        <w:rPr>
          <w:rFonts w:ascii="Times New Roman" w:hAnsi="Times New Roman" w:eastAsia="Times New Roman" w:cs="Times New Roman"/>
          <w:b/>
        </w:rPr>
        <w:t xml:space="preserve">wherefore it is said: "By me kings reign" Proverbs 8:15, every legitimate king being the foremost Torah scholar of his generation, synthesizing the wisdom of all. </w:t>
      </w:r>
      <w:r>
        <w:rPr>
          <w:rFonts w:ascii="Times New Roman" w:hAnsi="Times New Roman" w:eastAsia="Times New Roman" w:cs="Times New Roman"/>
          <w:b w:val="0"/>
        </w:rPr>
        <w:t xml:space="preserve">וּלְכָךְ אָמְרוּ זִכְרוֹנָם לִבְרָכָה (יַלְקוּט חֲבַקּוּק פֶּרֶק ג׳ [רֶמֶז תקס״ב]): אֵיזֶה דּוֹר חָבִיב מִכָּל הַדּוֹרוֹת? זֶה דּוֹר הַמִּדְבָּר; – </w:t>
      </w:r>
      <w:r>
        <w:rPr>
          <w:rFonts w:ascii="Times New Roman" w:hAnsi="Times New Roman" w:eastAsia="Times New Roman" w:cs="Times New Roman"/>
          <w:b/>
        </w:rPr>
        <w:t xml:space="preserve">Wherefore the Sages stated (Yalkut Shimoni, Habakkuk 3): Which generation is the most beloved of all? The generation of the wilderness; </w:t>
      </w:r>
      <w:r>
        <w:rPr>
          <w:rFonts w:ascii="Times New Roman" w:hAnsi="Times New Roman" w:eastAsia="Times New Roman" w:cs="Times New Roman"/>
          <w:b w:val="0"/>
        </w:rPr>
        <w:t xml:space="preserve">וְהַיְינוּ לְפִי שֶׁפַּרְנָסָם הָיָה מֹשֶׁה רַבֵּנוּ עָלָיו הַשָּׁלוֹם, שֶׁהָיָה חָבִיב מִכָּל הַפַּרְנָסִים, כְּמוֹ שֶׁנֶּאֱמַר: "וְלֹא קָם וְגוֹמֵר" [דְּבָרִים ל״ד:י׳], – </w:t>
      </w:r>
      <w:r>
        <w:rPr>
          <w:rFonts w:ascii="Times New Roman" w:hAnsi="Times New Roman" w:eastAsia="Times New Roman" w:cs="Times New Roman"/>
          <w:b/>
        </w:rPr>
        <w:t xml:space="preserve">because their shepherd was Moses our teacher, the most beloved of leaders ("and there arose not a prophet since..."), </w:t>
      </w:r>
      <w:r>
        <w:rPr>
          <w:rFonts w:ascii="Times New Roman" w:hAnsi="Times New Roman" w:eastAsia="Times New Roman" w:cs="Times New Roman"/>
          <w:b w:val="0"/>
        </w:rPr>
        <w:t xml:space="preserve">כָּךְ דּוֹרוֹ, שֶׁהֵם עַצְמוּת נַפְשׁוֹ רַק שֶׁחֲלוּקָה לִפְרָטִים, חָבִיב מִכָּל הַדּוֹרוֹת. – </w:t>
      </w:r>
      <w:r>
        <w:rPr>
          <w:rFonts w:ascii="Times New Roman" w:hAnsi="Times New Roman" w:eastAsia="Times New Roman" w:cs="Times New Roman"/>
          <w:b/>
        </w:rPr>
        <w:t xml:space="preserve">and so his generation, being the expansion of his own soul into details, was the most beloved of all generations. </w:t>
      </w:r>
      <w:r>
        <w:rPr>
          <w:rFonts w:ascii="Times New Roman" w:hAnsi="Times New Roman" w:eastAsia="Times New Roman" w:cs="Times New Roman"/>
          <w:b w:val="0"/>
        </w:rPr>
        <w:t xml:space="preserve">וְאִם כֵּן, כְּמוֹ שֶׁמֹּשֶׁה רַבֵּנוּ עָלָיו הַשָּׁלוֹם נַפְשׁוֹ כּוֹלֵל כָּל הַתּוֹרָה שֶׁבִּכְתָב, כָּךְ פְּרָטֵי נַפְשׁוֹת דּוֹרוֹ, וְהֵם דּוֹר מֵתֵי מִדְבָּר, הָיוּ פְּרָטֵי כָּל הַתּוֹרָה שֶׁבִּכְתָב כֻּלָּהּ. – </w:t>
      </w:r>
      <w:r>
        <w:rPr>
          <w:rFonts w:ascii="Times New Roman" w:hAnsi="Times New Roman" w:eastAsia="Times New Roman" w:cs="Times New Roman"/>
          <w:b/>
        </w:rPr>
        <w:t xml:space="preserve">Thus, just as Moses' soul encompassed the entire Written Torah, the individual souls of the wilderness generation embodied the specific components of the Written Torah. </w:t>
      </w:r>
      <w:r>
        <w:rPr>
          <w:rFonts w:ascii="Times New Roman" w:hAnsi="Times New Roman" w:eastAsia="Times New Roman" w:cs="Times New Roman"/>
          <w:b w:val="0"/>
        </w:rPr>
        <w:t xml:space="preserve">וּלְכָךְ אָחֲזוּ שַׁעַר חַכְמֵינוּ זִכְרוֹנָם לִבְרָכָה בְּכָל מָקוֹם לְמִסְפַּר שִׁשִּׁים רִבּוֹא מִסְפָּר כְּלָלִי לְדוֹר מִיִּשְׂרָאֵל, – </w:t>
      </w:r>
      <w:r>
        <w:rPr>
          <w:rFonts w:ascii="Times New Roman" w:hAnsi="Times New Roman" w:eastAsia="Times New Roman" w:cs="Times New Roman"/>
          <w:b/>
        </w:rPr>
        <w:t xml:space="preserve">Therefore the Sages established the number of six hundred thousand as the baseline for a complete Jewish generation, </w:t>
      </w:r>
      <w:r>
        <w:rPr>
          <w:rFonts w:ascii="Times New Roman" w:hAnsi="Times New Roman" w:eastAsia="Times New Roman" w:cs="Times New Roman"/>
          <w:b w:val="0"/>
        </w:rPr>
        <w:t xml:space="preserve">כְּמוֹ מַה שֶּׁאָמְרוּ בִּבְרָכוֹת (נ״ח עַמּוּד א׳): אֵין אֻכְלוּסָא פָּחוֹת מִשִּׁשִּׁים רִבּוֹא, וְכֵן בִּשְׁאָר מְקוֹמוֹת; – </w:t>
      </w:r>
      <w:r>
        <w:rPr>
          <w:rFonts w:ascii="Times New Roman" w:hAnsi="Times New Roman" w:eastAsia="Times New Roman" w:cs="Times New Roman"/>
          <w:b/>
        </w:rPr>
        <w:t xml:space="preserve">as in Berakhot (58a): an assembly is not fewer than six hundred thousand, and elsewhere; </w:t>
      </w:r>
      <w:r>
        <w:rPr>
          <w:rFonts w:ascii="Times New Roman" w:hAnsi="Times New Roman" w:eastAsia="Times New Roman" w:cs="Times New Roman"/>
          <w:b w:val="0"/>
        </w:rPr>
        <w:t xml:space="preserve">וְהַיְינוּ כִּי מִסְפָּר זֶה שֶׁל דּוֹר הַמִּדְבָּר הוּא מִסְפָּר כְּלָלִי שֶׁל יִשְׂרָאֵל מִצַּד כֹּחַ הַהֶעְלֵם שֶׁלָּהֶם שֶׁל כָּל הַדּוֹר, – </w:t>
      </w:r>
      <w:r>
        <w:rPr>
          <w:rFonts w:ascii="Times New Roman" w:hAnsi="Times New Roman" w:eastAsia="Times New Roman" w:cs="Times New Roman"/>
          <w:b/>
        </w:rPr>
        <w:t xml:space="preserve">this number reflecting the collective potential of Israel from the perspective of their concealed root, </w:t>
      </w:r>
      <w:r>
        <w:rPr>
          <w:rFonts w:ascii="Times New Roman" w:hAnsi="Times New Roman" w:eastAsia="Times New Roman" w:cs="Times New Roman"/>
          <w:b w:val="0"/>
        </w:rPr>
        <w:t xml:space="preserve">וּכְמַה שֶּׁכָּתוּב לְמַעְלָה מֵעִנְיַן הַתּוֹרָה שֶׁבִּכְתָב שֶׁכּוֹלֶלֶת כָּל הַתּוֹרָה שֶׁבְּעַל פֶּה וְנַפְשׁוֹת כָּל הַדּוֹרוֹת רַק בְּהֶעְלֵם גָּדוֹל. – </w:t>
      </w:r>
      <w:r>
        <w:rPr>
          <w:rFonts w:ascii="Times New Roman" w:hAnsi="Times New Roman" w:eastAsia="Times New Roman" w:cs="Times New Roman"/>
          <w:b/>
        </w:rPr>
        <w:t xml:space="preserve">as written above regarding the Written Torah which encompasses all Oral Torah and all souls in deep concealment. </w:t>
      </w:r>
      <w:r>
        <w:rPr>
          <w:rFonts w:ascii="Times New Roman" w:hAnsi="Times New Roman" w:eastAsia="Times New Roman" w:cs="Times New Roman"/>
          <w:b w:val="0"/>
        </w:rPr>
        <w:t xml:space="preserve">וְהִנֵּה סִדּוּרָם לִנְפָשׁוֹת פְּרָטִיּוֹת הוּא שִׁשִּׁים רִבּוֹא, וּמִסְפָּר זֶה כּוֹלֵל כָּל כֹּחוֹת נַפְשׁוֹת אֻמַּת יִשְׂרָאֵל מִצַּד הַהֶעְלֵם, – </w:t>
      </w:r>
      <w:r>
        <w:rPr>
          <w:rFonts w:ascii="Times New Roman" w:hAnsi="Times New Roman" w:eastAsia="Times New Roman" w:cs="Times New Roman"/>
          <w:b/>
        </w:rPr>
        <w:t xml:space="preserve">And their arrangement into souls is six hundred thousand, encompassing all faculties of Israel from this potential state, </w:t>
      </w:r>
      <w:r>
        <w:rPr>
          <w:rFonts w:ascii="Times New Roman" w:hAnsi="Times New Roman" w:eastAsia="Times New Roman" w:cs="Times New Roman"/>
          <w:b w:val="0"/>
        </w:rPr>
        <w:t xml:space="preserve">וְהַצַּד הַזֶּה, רְצוֹנוֹ לוֹמַר צַד דִּבּוּקָם בַּהַשֵּׁם יִתְבָּרַךְ. – </w:t>
      </w:r>
      <w:r>
        <w:rPr>
          <w:rFonts w:ascii="Times New Roman" w:hAnsi="Times New Roman" w:eastAsia="Times New Roman" w:cs="Times New Roman"/>
          <w:b/>
        </w:rPr>
        <w:t xml:space="preserve">this side denoting their pristine, unmediated attachment to the Blessed Name. </w:t>
      </w:r>
      <w:r>
        <w:rPr>
          <w:rFonts w:ascii="Times New Roman" w:hAnsi="Times New Roman" w:eastAsia="Times New Roman" w:cs="Times New Roman"/>
          <w:b w:val="0"/>
        </w:rPr>
        <w:t xml:space="preserve">וּכְמוֹ הַזֶּרַע הַנִּזְרָע מִן הָאִישׁ שֶׁהִיא דְּבוּקָה לוֹ וְנִכֶּרֶת שֶׁמִּמֶּנּוּ הוּא, וְאֵין לוֹ עֲדַיִן יַחַס אֶל דָּבָר נִפְרָד הֵימֶנּוּ שֶׁנּוּכַל לוֹמַר שֶׁאֵינוֹ בָּא מִמֶּנּוּ, – </w:t>
      </w:r>
      <w:r>
        <w:rPr>
          <w:rFonts w:ascii="Times New Roman" w:hAnsi="Times New Roman" w:eastAsia="Times New Roman" w:cs="Times New Roman"/>
          <w:b/>
        </w:rPr>
        <w:t xml:space="preserve">Comparable to seed emitted from a man, which is bound to him and visibly his, having no independent identity, </w:t>
      </w:r>
      <w:r>
        <w:rPr>
          <w:rFonts w:ascii="Times New Roman" w:hAnsi="Times New Roman" w:eastAsia="Times New Roman" w:cs="Times New Roman"/>
          <w:b w:val="0"/>
        </w:rPr>
        <w:t xml:space="preserve">שֶׁדָּבָר זֶה הוּא רַק כְּשֶׁהוּא בְּבֶטֶן הָאִשָּׁה, שֶׁאָז אָמְרִינַן: "אִמּוֹ וַדָּאִית, וְאָבִיו אֵינוֹ וַדַּאי" (תּוֹרַת כֹּהֲנִים רֵישׁ אֱמֹר), שֶׁאֵינוֹ נִכָּר מִי אָבִיו; – </w:t>
      </w:r>
      <w:r>
        <w:rPr>
          <w:rFonts w:ascii="Times New Roman" w:hAnsi="Times New Roman" w:eastAsia="Times New Roman" w:cs="Times New Roman"/>
          <w:b/>
        </w:rPr>
        <w:t xml:space="preserve">which changes only inside the mother's womb, where paternity is subject to doubt (Torat Kohanim, Emor); </w:t>
      </w:r>
      <w:r>
        <w:rPr>
          <w:rFonts w:ascii="Times New Roman" w:hAnsi="Times New Roman" w:eastAsia="Times New Roman" w:cs="Times New Roman"/>
          <w:b w:val="0"/>
        </w:rPr>
        <w:t xml:space="preserve">וְכָךְ הַחָכְמָה שֶׁמְּחַדֵּשׁ הָאָדָם אֵינוֹ נִכָּר עַל הַחָכְמָה אִם הִיא מֵהַשֵּׁם יִתְבָּרַךְ, שֶׁהֲרֵי יֵשׁ חָכְמָה חִיצוֹנִית גַּם כֵּן הַמִּתְדַּמֵּית לָהּ כְּקוֹף בִּפְנֵי אָדָם, – </w:t>
      </w:r>
      <w:r>
        <w:rPr>
          <w:rFonts w:ascii="Times New Roman" w:hAnsi="Times New Roman" w:eastAsia="Times New Roman" w:cs="Times New Roman"/>
          <w:b/>
        </w:rPr>
        <w:t xml:space="preserve">and so the wisdom innovated by man: it is not externally obvious whether it derives from Hashem, external philosophy mimicking it like an ape before man, </w:t>
      </w:r>
      <w:r>
        <w:rPr>
          <w:rFonts w:ascii="Times New Roman" w:hAnsi="Times New Roman" w:eastAsia="Times New Roman" w:cs="Times New Roman"/>
          <w:b w:val="0"/>
        </w:rPr>
        <w:t xml:space="preserve">רַק דָּבָר זֶה הוּא נִכָּר לָאָדָם הַמְחַדֵּשׁ, וְכֵן בְּדֶרֶךְ חֲזָקָה לְאֻמַּת הַיִּשְׂרְאֵלִית שֶׁחָכְמָתָם הוּא רַק מֵהַשֵּׁם יִתְבָּרַךְ, שֶׁנִּקְרָאִים בָּנָיו יִתְבָּרַךְ; – </w:t>
      </w:r>
      <w:r>
        <w:rPr>
          <w:rFonts w:ascii="Times New Roman" w:hAnsi="Times New Roman" w:eastAsia="Times New Roman" w:cs="Times New Roman"/>
          <w:b/>
        </w:rPr>
        <w:t xml:space="preserve">recognizable only to the scholar himself, and held by legal presumption regarding Israel that their wisdom is from God; </w:t>
      </w:r>
      <w:r>
        <w:rPr>
          <w:rFonts w:ascii="Times New Roman" w:hAnsi="Times New Roman" w:eastAsia="Times New Roman" w:cs="Times New Roman"/>
          <w:b w:val="0"/>
        </w:rPr>
        <w:t xml:space="preserve">אֲבָל מִכָּל מָקוֹם נוּכַל לוֹמַר שֶׁנִּפְרָד גַּם כֵּן, שֶׁהֲרֵי נִרְאֶה לְנִפְרָד. – </w:t>
      </w:r>
      <w:r>
        <w:rPr>
          <w:rFonts w:ascii="Times New Roman" w:hAnsi="Times New Roman" w:eastAsia="Times New Roman" w:cs="Times New Roman"/>
          <w:b/>
        </w:rPr>
        <w:t xml:space="preserve">yet one could mistakenly view it as detached, since it appears externally independent. </w:t>
      </w:r>
      <w:r>
        <w:rPr>
          <w:rFonts w:ascii="Times New Roman" w:hAnsi="Times New Roman" w:eastAsia="Times New Roman" w:cs="Times New Roman"/>
          <w:b w:val="0"/>
        </w:rPr>
        <w:t xml:space="preserve">אֲבָל טֶרֶם שֶׁנִּכְנַס בְּרֶחֶם הָאִשָּׁה, הָיָה עֲדַיִן דָּבוּק בָּאָב; – </w:t>
      </w:r>
      <w:r>
        <w:rPr>
          <w:rFonts w:ascii="Times New Roman" w:hAnsi="Times New Roman" w:eastAsia="Times New Roman" w:cs="Times New Roman"/>
          <w:b/>
        </w:rPr>
        <w:t xml:space="preserve">But prior to entering the womb, the seed remains wholly united with the father; </w:t>
      </w:r>
      <w:r>
        <w:rPr>
          <w:rFonts w:ascii="Times New Roman" w:hAnsi="Times New Roman" w:eastAsia="Times New Roman" w:cs="Times New Roman"/>
          <w:b w:val="0"/>
        </w:rPr>
        <w:t xml:space="preserve">וּלְכָךְ דּוֹר הַמִּדְבָּר הָיוּ רַק מוּנְהָגִים בְּהַנְהָגָה שֶׁ"כָּל רֹאֵיהֶם יַכִּירוּם" [יְשַׁעְיָהוּ ס״א:ט׳] כִּי הוּא הַנְהָגַת הַשֵּׁם יִתְבָּרַךְ, וְכָל חַיּוּתָם נִמְשָׁךְ מִמֶּנּוּ, – </w:t>
      </w:r>
      <w:r>
        <w:rPr>
          <w:rFonts w:ascii="Times New Roman" w:hAnsi="Times New Roman" w:eastAsia="Times New Roman" w:cs="Times New Roman"/>
          <w:b/>
        </w:rPr>
        <w:t xml:space="preserve">wherefore the wilderness generation was guided by supernatural providence so that all who saw them recognized God's hand, </w:t>
      </w:r>
      <w:r>
        <w:rPr>
          <w:rFonts w:ascii="Times New Roman" w:hAnsi="Times New Roman" w:eastAsia="Times New Roman" w:cs="Times New Roman"/>
          <w:b w:val="0"/>
        </w:rPr>
        <w:t xml:space="preserve">שֶׁכָּל הַחַיּוּת הוּא עַל יְדֵי הַמַּאֲכָל, לְכָךְ הָיָה מַאֲכָלָם מִן הַשָּׁמַיִם, כִּי לֹא הָיוּ כְּלָל נִפְרָדִים מִמֶּנּוּ יִתְבָּרַךְ. – </w:t>
      </w:r>
      <w:r>
        <w:rPr>
          <w:rFonts w:ascii="Times New Roman" w:hAnsi="Times New Roman" w:eastAsia="Times New Roman" w:cs="Times New Roman"/>
          <w:b/>
        </w:rPr>
        <w:t xml:space="preserve">and vitality operating through food, their food was from Heaven, being totally unsevered from Him.</w:t>
      </w:r>
    </w:p>
    <w:p w:rsidR="00000000" w:rsidDel="00000000" w:rsidP="00000000" w:rsidRDefault="00000000" w:rsidRPr="00000000" w14:paraId="000000FD">
      <w:pPr>
        <w:bidi w:val="1"/>
        <w:rPr/>
      </w:pPr>
    </w:p>
    <w:p w:rsidR="00000000" w:rsidDel="00000000" w:rsidP="00000000" w:rsidRDefault="00000000" w:rsidRPr="00000000" w14:paraId="000000FF">
      <w:pPr>
        <w:bidi w:val="1"/>
        <w:rPr/>
      </w:pPr>
      <w:r>
        <w:rPr>
          <w:rFonts w:ascii="Times New Roman" w:hAnsi="Times New Roman" w:eastAsia="Times New Roman" w:cs="Times New Roman"/>
          <w:b w:val="0"/>
        </w:rPr>
        <w:t xml:space="preserve">אֲבָל הַכְּנִיסָה לָאָרֶץ הוּא הַנְהָגָה טִבְעִית, שֶׁיְּקַבְּלוּ חַיֵּיהֶם עַל פִּי טֶבַע וּמִנְהַג דֶּרֶךְ אֶרֶץ, בַּחֲרִישָׁה וּזְרִיעָה וּקְצִירָה, – </w:t>
      </w:r>
      <w:r>
        <w:rPr>
          <w:rFonts w:ascii="Times New Roman" w:hAnsi="Times New Roman" w:eastAsia="Times New Roman" w:cs="Times New Roman"/>
          <w:b/>
        </w:rPr>
        <w:t xml:space="preserve">But entering the Land entailed natural providence, receiving livelihood through nature, agricultural plowing, sowing, and reaping, </w:t>
      </w:r>
      <w:r>
        <w:rPr>
          <w:rFonts w:ascii="Times New Roman" w:hAnsi="Times New Roman" w:eastAsia="Times New Roman" w:cs="Times New Roman"/>
          <w:b w:val="0"/>
        </w:rPr>
        <w:t xml:space="preserve">שֶׁדָּבָר זֶה נִרְאֶה כְּנִפְרָד מֵהַהַכָּרָה שֶׁהַכֹּל מֵהַשֵּׁם יִתְבָּרַךְ. – </w:t>
      </w:r>
      <w:r>
        <w:rPr>
          <w:rFonts w:ascii="Times New Roman" w:hAnsi="Times New Roman" w:eastAsia="Times New Roman" w:cs="Times New Roman"/>
          <w:b/>
        </w:rPr>
        <w:t xml:space="preserve">which outwardly appears detached from the realization that all is from Hashem. </w:t>
      </w:r>
      <w:r>
        <w:rPr>
          <w:rFonts w:ascii="Times New Roman" w:hAnsi="Times New Roman" w:eastAsia="Times New Roman" w:cs="Times New Roman"/>
          <w:b w:val="0"/>
        </w:rPr>
        <w:t xml:space="preserve">רַק עַל זֶה הָיָה הָעִנְיָן מַתַּן הָאָרֶץ, שֶׁאֲוִירָא דְּאֶרֶץ יִשְׂרָאֵל מַחְכִּים (כְּמַה שֶּׁכָּתוּב בָּבָא בַתְרָא קנ״ח עַמּוּד ב׳) בָּזֶה בְּחָכְמַת הָאֱמֶת (עַיֵּן בְּרֵאשִׁית רַבָּה פָּרָשָׁה ט״ז [ט״ז:ד׳]), – </w:t>
      </w:r>
      <w:r>
        <w:rPr>
          <w:rFonts w:ascii="Times New Roman" w:hAnsi="Times New Roman" w:eastAsia="Times New Roman" w:cs="Times New Roman"/>
          <w:b/>
        </w:rPr>
        <w:t xml:space="preserve">But for this very reason the Land was granted: the air of the Land of Israel making one wise (Bava Batra 158b) in authentic truth (Bereishit Rabbah 16:4), </w:t>
      </w:r>
      <w:r>
        <w:rPr>
          <w:rFonts w:ascii="Times New Roman" w:hAnsi="Times New Roman" w:eastAsia="Times New Roman" w:cs="Times New Roman"/>
          <w:b w:val="0"/>
        </w:rPr>
        <w:t xml:space="preserve">לְהַכִּיר שֶׁגַּם מַה שֶּׁהֵם מְסֻגָּלִים בְּהִשְׁתַּדְּלוּתָם מֵרְכוּשׁ וּמָזוֹן, הַכֹּל הוּא מֵהַשֵּׁם יִתְבָּרַךְ. – </w:t>
      </w:r>
      <w:r>
        <w:rPr>
          <w:rFonts w:ascii="Times New Roman" w:hAnsi="Times New Roman" w:eastAsia="Times New Roman" w:cs="Times New Roman"/>
          <w:b/>
        </w:rPr>
        <w:t xml:space="preserve">to recognize that even what is acquired through human toil, property, and food, all derives from the Blessed Name. </w:t>
      </w:r>
      <w:r>
        <w:rPr>
          <w:rFonts w:ascii="Times New Roman" w:hAnsi="Times New Roman" w:eastAsia="Times New Roman" w:cs="Times New Roman"/>
          <w:b w:val="0"/>
        </w:rPr>
        <w:t xml:space="preserve">וּכְמוֹ שֶׁנִּתְבָּאֵר לְמַעְלָה, שֶׁזֶּה עִנְיַן אֶרֶץ יִשְׂרָאֵל, שֶׁהָאָרֶץ מְיוּחֶסֶת לְיִשְׂרָאֵל, – </w:t>
      </w:r>
      <w:r>
        <w:rPr>
          <w:rFonts w:ascii="Times New Roman" w:hAnsi="Times New Roman" w:eastAsia="Times New Roman" w:cs="Times New Roman"/>
          <w:b/>
        </w:rPr>
        <w:t xml:space="preserve">And as explained above, this is the essence of the Land of Israel being uniquely designated to Israel: </w:t>
      </w:r>
      <w:r>
        <w:rPr>
          <w:rFonts w:ascii="Times New Roman" w:hAnsi="Times New Roman" w:eastAsia="Times New Roman" w:cs="Times New Roman"/>
          <w:b w:val="0"/>
        </w:rPr>
        <w:t xml:space="preserve">שֶׁכְּמוֹ שֶׁנַּפְשׁוֹת יִשְׂרָאֵל חֲצוּבִים מִמָּקוֹר כָּזֶה לְהַכִּיר שֶׁהַכֹּל מֵהַשֵּׁם יִתְבָּרַךְ, כָּךְ עִנְיַן קְדֻשַּׁת הָאָרֶץ. – </w:t>
      </w:r>
      <w:r>
        <w:rPr>
          <w:rFonts w:ascii="Times New Roman" w:hAnsi="Times New Roman" w:eastAsia="Times New Roman" w:cs="Times New Roman"/>
          <w:b/>
        </w:rPr>
        <w:t xml:space="preserve">that just as Israel's souls are hewn from a source that perceives all as from Hashem, such is the sanctity of the Land. </w:t>
      </w:r>
      <w:r>
        <w:rPr>
          <w:rFonts w:ascii="Times New Roman" w:hAnsi="Times New Roman" w:eastAsia="Times New Roman" w:cs="Times New Roman"/>
          <w:b w:val="0"/>
        </w:rPr>
        <w:t xml:space="preserve">וּלְכָךְ אָמְרוּ (עַיֵּן תּוֹסָפוֹת בָּבָא בַתְרָא מ״ד עַמּוּד ב׳): שֶׁאֵין לְךָ אָדָם מִיִּשְׂרָאֵל שֶׁאֵין לוֹ אַרְבַּע אַמּוֹת בְּאֶרֶץ יִשְׂרָאֵל, – </w:t>
      </w:r>
      <w:r>
        <w:rPr>
          <w:rFonts w:ascii="Times New Roman" w:hAnsi="Times New Roman" w:eastAsia="Times New Roman" w:cs="Times New Roman"/>
          <w:b/>
        </w:rPr>
        <w:t xml:space="preserve">Wherefore the Sages noted (Tosafot, Bava Batra 44b) that there is no Jew who lacks four cubits in the Land of Israel, </w:t>
      </w:r>
      <w:r>
        <w:rPr>
          <w:rFonts w:ascii="Times New Roman" w:hAnsi="Times New Roman" w:eastAsia="Times New Roman" w:cs="Times New Roman"/>
          <w:b w:val="0"/>
        </w:rPr>
        <w:t xml:space="preserve">שֶׁאַרְבַּע אַמּוֹת הוּא שִׁעוּר מָקוֹם הַשַּׁיָּךְ לָאָדָם, כְּמַה שֶּׁכָּתוּב [בָּבָא מְצִיעָא יוּ״ד עַמּוּד א׳]: אַרְבַּע אַמּוֹת שֶׁל אָדָם קוֹנוֹת לוֹ בְּכָל מָקוֹם שֶׁהֵם שֶׁלּוֹ; – </w:t>
      </w:r>
      <w:r>
        <w:rPr>
          <w:rFonts w:ascii="Times New Roman" w:hAnsi="Times New Roman" w:eastAsia="Times New Roman" w:cs="Times New Roman"/>
          <w:b/>
        </w:rPr>
        <w:t xml:space="preserve">four cubits being the personal space of man (Bava Metzia 10a) acquiring for him everywhere; </w:t>
      </w:r>
      <w:r>
        <w:rPr>
          <w:rFonts w:ascii="Times New Roman" w:hAnsi="Times New Roman" w:eastAsia="Times New Roman" w:cs="Times New Roman"/>
          <w:b w:val="0"/>
        </w:rPr>
        <w:t xml:space="preserve">וְכָל נֶפֶשׁ פְּרָטִית מִיִּשְׂרָאֵל יֵשׁ לוֹ מָקוֹם פְּרָטִי בְּאֶרֶץ יִשְׂרָאֵל הַשַּׁיָּךְ לוֹ, שֶׁהָאָרֶץ הִיא מָקוֹם לְיִשּׁוּב בְּנֵי אָדָם, – </w:t>
      </w:r>
      <w:r>
        <w:rPr>
          <w:rFonts w:ascii="Times New Roman" w:hAnsi="Times New Roman" w:eastAsia="Times New Roman" w:cs="Times New Roman"/>
          <w:b/>
        </w:rPr>
        <w:t xml:space="preserve">and every soul has an assigned portion in the Land which was created for human dwelling, </w:t>
      </w:r>
      <w:r>
        <w:rPr>
          <w:rFonts w:ascii="Times New Roman" w:hAnsi="Times New Roman" w:eastAsia="Times New Roman" w:cs="Times New Roman"/>
          <w:b w:val="0"/>
        </w:rPr>
        <w:t xml:space="preserve">וּמֵאַחַר שֶׁהַשֵּׁם יִתְבָּרַךְ קָבַע אֶרֶץ זוֹ לְצֹרֶךְ יְשִׁיבַת בְּנֵי יִשְׂרָאֵל, עַל כָּרְחָךְ יֵשׁ בָּהּ חֵלֶק לְכָל אֶחָד מִיִּשְׂרָאֵל. – </w:t>
      </w:r>
      <w:r>
        <w:rPr>
          <w:rFonts w:ascii="Times New Roman" w:hAnsi="Times New Roman" w:eastAsia="Times New Roman" w:cs="Times New Roman"/>
          <w:b/>
        </w:rPr>
        <w:t xml:space="preserve">and since Hashem designated this land for the habitation of Israel, perforce every individual Jew possesses a portion within it. </w:t>
      </w:r>
      <w:r>
        <w:rPr>
          <w:rFonts w:ascii="Times New Roman" w:hAnsi="Times New Roman" w:eastAsia="Times New Roman" w:cs="Times New Roman"/>
          <w:b w:val="0"/>
        </w:rPr>
        <w:t xml:space="preserve">וּכְלָלוּת הָאָרֶץ נִקְרָא "אֶרֶץ יִשְׂרָאֵל", כְּמוֹ כְּלָלוּת הַכְּנֵסִיָּה "כְּנֶסֶת יִשְׂרָאֵל", – </w:t>
      </w:r>
      <w:r>
        <w:rPr>
          <w:rFonts w:ascii="Times New Roman" w:hAnsi="Times New Roman" w:eastAsia="Times New Roman" w:cs="Times New Roman"/>
          <w:b/>
        </w:rPr>
        <w:t xml:space="preserve">And the totality of the Land is named the "Land of Israel," mirroring the collective nation, the "Congregation of Israel," </w:t>
      </w:r>
      <w:r>
        <w:rPr>
          <w:rFonts w:ascii="Times New Roman" w:hAnsi="Times New Roman" w:eastAsia="Times New Roman" w:cs="Times New Roman"/>
          <w:b w:val="0"/>
        </w:rPr>
        <w:t xml:space="preserve">שֶׁשַּׁיָּכָה לְכָל הַכְּנֵסִיָּה וְאֻמָּה הַיִּשְׂרְאֵלִית, שֶׁהֵם בְּהִשְׁתַּדְּלוּתָם וְעִסְקָם הַטִּבְעִיִּים יִמְצְאוּ דֵּי מִחְיָתָם שָׁם, וְלֹא בְּלֶחֶם מִן הַשָּׁמָיִם. – </w:t>
      </w:r>
      <w:r>
        <w:rPr>
          <w:rFonts w:ascii="Times New Roman" w:hAnsi="Times New Roman" w:eastAsia="Times New Roman" w:cs="Times New Roman"/>
          <w:b/>
        </w:rPr>
        <w:t xml:space="preserve">wherein through natural agriculture and human labor they secure their livelihood, rather than through bread from Heaven. </w:t>
      </w:r>
      <w:r>
        <w:rPr>
          <w:rFonts w:ascii="Times New Roman" w:hAnsi="Times New Roman" w:eastAsia="Times New Roman" w:cs="Times New Roman"/>
          <w:b w:val="0"/>
        </w:rPr>
        <w:t xml:space="preserve">וְהִיא בְּעִנְיַן חַיּוּת הַנֶּפֶשׁ מַמָּשׁ דֻּגְמַת תּוֹרָה שֶׁבְּעַל פֶּה, – </w:t>
      </w:r>
      <w:r>
        <w:rPr>
          <w:rFonts w:ascii="Times New Roman" w:hAnsi="Times New Roman" w:eastAsia="Times New Roman" w:cs="Times New Roman"/>
          <w:b/>
        </w:rPr>
        <w:t xml:space="preserve">And regarding soul-vitality, this mirrors precisely the Oral Torah: </w:t>
      </w:r>
      <w:r>
        <w:rPr>
          <w:rFonts w:ascii="Times New Roman" w:hAnsi="Times New Roman" w:eastAsia="Times New Roman" w:cs="Times New Roman"/>
          <w:b w:val="0"/>
        </w:rPr>
        <w:t xml:space="preserve">שֶׁהִיא חָכְמוֹת שֶׁבְּנֵי אָדָם מוֹלִידִים מֵעַצְמָם מִשִּׂכְלָם, רַק שֶׁיּוֹדְעִים שֶׁהוּא מֵהַשֵּׁם יִתְבָּרַךְ, וְאָז נִקְרָא "תּוֹרָה שֶׁבְּעַל פֶּה"; – </w:t>
      </w:r>
      <w:r>
        <w:rPr>
          <w:rFonts w:ascii="Times New Roman" w:hAnsi="Times New Roman" w:eastAsia="Times New Roman" w:cs="Times New Roman"/>
          <w:b/>
        </w:rPr>
        <w:t xml:space="preserve">which is wisdom birthed by human intellect from within, while consciously recognizing that it is from Hashem, termed "Oral Torah"; </w:t>
      </w:r>
      <w:r>
        <w:rPr>
          <w:rFonts w:ascii="Times New Roman" w:hAnsi="Times New Roman" w:eastAsia="Times New Roman" w:cs="Times New Roman"/>
          <w:b w:val="0"/>
        </w:rPr>
        <w:t xml:space="preserve">אֲבָל כְּשֶׁאֵינוֹ יוֹדֵעַ שֶׁהוּא מֵהַשֵּׁם יִתְבָּרַךְ, אָז נִקְרָא "חָכְמָה חִיצוֹנִית", וְהִיא אֶרֶץ הָעַמִּים. – </w:t>
      </w:r>
      <w:r>
        <w:rPr>
          <w:rFonts w:ascii="Times New Roman" w:hAnsi="Times New Roman" w:eastAsia="Times New Roman" w:cs="Times New Roman"/>
          <w:b/>
        </w:rPr>
        <w:t xml:space="preserve">but when one fails to recognize that it derives from Hashem, it is termed "external wisdom," corresponding to the lands of the gentiles. </w:t>
      </w:r>
      <w:r>
        <w:rPr>
          <w:rFonts w:ascii="Times New Roman" w:hAnsi="Times New Roman" w:eastAsia="Times New Roman" w:cs="Times New Roman"/>
          <w:b w:val="0"/>
        </w:rPr>
        <w:t xml:space="preserve">כִּי חַיֵּי הַגּוּף וְחַיֵּי הַנֶּפֶשׁ עִנְיָן אֶחָד, שֶׁהֲרֵי מְלֻבָּשִׁים זֶה בָּזֶה, רַק שֶׁכָּל אֶחָד יֵשׁ לוֹ לְבוּשׁ וְגָוֶן אַחֵר: – </w:t>
      </w:r>
      <w:r>
        <w:rPr>
          <w:rFonts w:ascii="Times New Roman" w:hAnsi="Times New Roman" w:eastAsia="Times New Roman" w:cs="Times New Roman"/>
          <w:b/>
        </w:rPr>
        <w:t xml:space="preserve">For the life of the body and the life of the soul are one reality intertwined, each clothed in a different garb: </w:t>
      </w:r>
      <w:r>
        <w:rPr>
          <w:rFonts w:ascii="Times New Roman" w:hAnsi="Times New Roman" w:eastAsia="Times New Roman" w:cs="Times New Roman"/>
          <w:b w:val="0"/>
        </w:rPr>
        <w:t xml:space="preserve">שֶׁחַיֵּי הַגּוּף הוּא מֵאֲכִילָה וּשְׁתִיָּה וְעִנְיְנֵי עוֹלָם הַזֶּה שֶׁמִּמֶּנּוּ נִבְרָא, וְחַיֵּי הַנֶּפֶשׁ הוּא מֵחָכְמָה וְתוֹרָה שֶׁמִּשָּׁם נִבְרֵאת, כְּמוֹ שֶׁנִּתְבָּאֵר; – </w:t>
      </w:r>
      <w:r>
        <w:rPr>
          <w:rFonts w:ascii="Times New Roman" w:hAnsi="Times New Roman" w:eastAsia="Times New Roman" w:cs="Times New Roman"/>
          <w:b/>
        </w:rPr>
        <w:t xml:space="preserve">bodily life sustained through food, drink, and earthly sustenance, and soul life sustained through wisdom and Torah; </w:t>
      </w:r>
      <w:r>
        <w:rPr>
          <w:rFonts w:ascii="Times New Roman" w:hAnsi="Times New Roman" w:eastAsia="Times New Roman" w:cs="Times New Roman"/>
          <w:b w:val="0"/>
        </w:rPr>
        <w:t xml:space="preserve">וּכְמוֹ שֶׁאָמְרוּ זִכְרוֹנָם לִבְרָכָה בְּשִׁיר הַשִּׁירִים רַבָּה (פָּרָשָׁה א׳ [א׳:ב׳]): כָּל אֲכִילָה וּשְׁתִיָּה שֶׁבִּמְגִלָּה זוֹ — בְּדִבְרֵי תוֹרָה הַכָּתוּב מְדַבֵּר, שֶׁהִיא מַאֲכַל הַנֶּפֶשׁ. – </w:t>
      </w:r>
      <w:r>
        <w:rPr>
          <w:rFonts w:ascii="Times New Roman" w:hAnsi="Times New Roman" w:eastAsia="Times New Roman" w:cs="Times New Roman"/>
          <w:b/>
        </w:rPr>
        <w:t xml:space="preserve">as the Sages stated (Shir HaShirim Rabbah 1:2): All eating and drinking in this scroll refers to words of Torah, the food of the soul. </w:t>
      </w:r>
      <w:r>
        <w:rPr>
          <w:rFonts w:ascii="Times New Roman" w:hAnsi="Times New Roman" w:eastAsia="Times New Roman" w:cs="Times New Roman"/>
          <w:b w:val="0"/>
        </w:rPr>
        <w:t xml:space="preserve">וְכָךְ הָיוּ יִשְׂרָאֵל בַּמִּדְבָּר: מַאֲכַל הַנֶּפֶשׁ מִתּוֹרָה מִן הַשָּׁמַיִם שֶׁהִיא תּוֹרָה שֶׁבִּכְתָב, וְכֵן לַגּוּף מַאֲכָלוֹ לֶחֶם מִן הַשָּׁמָיִם; – </w:t>
      </w:r>
      <w:r>
        <w:rPr>
          <w:rFonts w:ascii="Times New Roman" w:hAnsi="Times New Roman" w:eastAsia="Times New Roman" w:cs="Times New Roman"/>
          <w:b/>
        </w:rPr>
        <w:t xml:space="preserve">And thus was Israel in the wilderness: their soul-food was the heavenly Written Torah, and their bodily food was manna from Heaven; </w:t>
      </w:r>
      <w:r>
        <w:rPr>
          <w:rFonts w:ascii="Times New Roman" w:hAnsi="Times New Roman" w:eastAsia="Times New Roman" w:cs="Times New Roman"/>
          <w:b w:val="0"/>
        </w:rPr>
        <w:t xml:space="preserve">וְהַכְּנִיסָה לָאָרֶץ הוּא שֶׁיִּהְיֶה מַאֲכָל לַגּוּף לֶחֶם מִן הָאָרֶץ וְהִשְׁתַּדְּלוּת בְּנֵי אָדָם, וְכָךְ מַאֲכַל הַנֶּפֶשׁ וְחַיּוּתָהּ — תּוֹרָה שֶׁבְּעַל פֶּה וְחָכְמַת בְּנֵי אָדָם, וְהוּא פְּרִי הַתּוֹרָה שֶׁבִּכְתָב. – </w:t>
      </w:r>
      <w:r>
        <w:rPr>
          <w:rFonts w:ascii="Times New Roman" w:hAnsi="Times New Roman" w:eastAsia="Times New Roman" w:cs="Times New Roman"/>
          <w:b/>
        </w:rPr>
        <w:t xml:space="preserve">while entering the Land meant bodily food would be bread from the earth through human labor, and soul-food would be the Oral Torah innovated through human intellect, the fruit of the Written Torah. </w:t>
      </w:r>
      <w:r>
        <w:rPr>
          <w:rFonts w:ascii="Times New Roman" w:hAnsi="Times New Roman" w:eastAsia="Times New Roman" w:cs="Times New Roman"/>
          <w:b w:val="0"/>
        </w:rPr>
        <w:t xml:space="preserve">וְרָצָה מֹשֶׁה רַבֵּנוּ עָלָיו הַשָּׁלוֹם לְהַשִּׂיג גַּם כֵּן הַשֹּׁרֶשׁ שֶׁל תּוֹרָה שֶׁבְּעַל פֶּה, שֶׁהוּא שֹׁרֶשׁ נֶפֶשׁ שֶׁל רַבִּי עֲקִיבָא גַּם כֵּן, – </w:t>
      </w:r>
      <w:r>
        <w:rPr>
          <w:rFonts w:ascii="Times New Roman" w:hAnsi="Times New Roman" w:eastAsia="Times New Roman" w:cs="Times New Roman"/>
          <w:b/>
        </w:rPr>
        <w:t xml:space="preserve">And Moses our teacher desired to attain the root of the Oral Torah—the soul-root of Rabbi Akiva—as well, </w:t>
      </w:r>
      <w:r>
        <w:rPr>
          <w:rFonts w:ascii="Times New Roman" w:hAnsi="Times New Roman" w:eastAsia="Times New Roman" w:cs="Times New Roman"/>
          <w:b w:val="0"/>
        </w:rPr>
        <w:t xml:space="preserve">וְהַיְינוּ שֶׁהוּא יַנְחִילֵם גַּם כֵּן הָאָרֶץ, וְשֶׁיִּהְיֶה הַדּוֹר הַהוּא אוֹכְלִים גַּם כֵּן פְּרִי הַתּוֹרָה, – </w:t>
      </w:r>
      <w:r>
        <w:rPr>
          <w:rFonts w:ascii="Times New Roman" w:hAnsi="Times New Roman" w:eastAsia="Times New Roman" w:cs="Times New Roman"/>
          <w:b/>
        </w:rPr>
        <w:t xml:space="preserve">meaning that he himself would lead them into the Land, and that generation would partake of the fruit of the Torah, </w:t>
      </w:r>
      <w:r>
        <w:rPr>
          <w:rFonts w:ascii="Times New Roman" w:hAnsi="Times New Roman" w:eastAsia="Times New Roman" w:cs="Times New Roman"/>
          <w:b w:val="0"/>
        </w:rPr>
        <w:t xml:space="preserve">וְכֵן הוּא, שֶׁהוּא נֶפֶשׁ הַכּוֹלְלָם, הוּא יִכְלוֹל כָּל פְּרִי הַתּוֹרָה גַּם כֵּן. – </w:t>
      </w:r>
      <w:r>
        <w:rPr>
          <w:rFonts w:ascii="Times New Roman" w:hAnsi="Times New Roman" w:eastAsia="Times New Roman" w:cs="Times New Roman"/>
          <w:b/>
        </w:rPr>
        <w:t xml:space="preserve">he, whose soul encompassed them, encompassing the entire fruit of the Torah as well. </w:t>
      </w:r>
      <w:r>
        <w:rPr>
          <w:rFonts w:ascii="Times New Roman" w:hAnsi="Times New Roman" w:eastAsia="Times New Roman" w:cs="Times New Roman"/>
          <w:b w:val="0"/>
        </w:rPr>
        <w:t xml:space="preserve">וְלָכֵן שָׁלַח מְרַגְּלִים, וְאָמְרוּ זִכְרוֹנָם לִבְרָכָה (סוֹטָה שָׁם [ל״ד עַמּוּד ב׳]): "שְׁלַח לְךָ" [בַּמִּדְבָּר י״ג:ב׳] — לְדַעְתְּךָ, אֲנִי אֵינִי מְצַוְּךָ; – </w:t>
      </w:r>
      <w:r>
        <w:rPr>
          <w:rFonts w:ascii="Times New Roman" w:hAnsi="Times New Roman" w:eastAsia="Times New Roman" w:cs="Times New Roman"/>
          <w:b/>
        </w:rPr>
        <w:t xml:space="preserve">Therefore he sent spies, the Sages expounding (Sotah 34b): "Send for yourself" Numbers 13:2—according to your own judgment, I do not command you; </w:t>
      </w:r>
      <w:r>
        <w:rPr>
          <w:rFonts w:ascii="Times New Roman" w:hAnsi="Times New Roman" w:eastAsia="Times New Roman" w:cs="Times New Roman"/>
          <w:b w:val="0"/>
        </w:rPr>
        <w:t xml:space="preserve">כִּי בֶאֱמֶת שְׁלִיחוּת מְרַגְּלִים הוּא הַנְהָגָה בְּדֶרֶךְ הַטֶּבַע כִּמְלָכִים הַנִּלְחָמִים זֶה עִם זֶה; – </w:t>
      </w:r>
      <w:r>
        <w:rPr>
          <w:rFonts w:ascii="Times New Roman" w:hAnsi="Times New Roman" w:eastAsia="Times New Roman" w:cs="Times New Roman"/>
          <w:b/>
        </w:rPr>
        <w:t xml:space="preserve">for sending spies is a natural military strategy pursued by earthly kings; </w:t>
      </w:r>
      <w:r>
        <w:rPr>
          <w:rFonts w:ascii="Times New Roman" w:hAnsi="Times New Roman" w:eastAsia="Times New Roman" w:cs="Times New Roman"/>
          <w:b w:val="0"/>
        </w:rPr>
        <w:t xml:space="preserve">מַה שֶּׁאֵין כֵּן דּוֹר הַמִּדְבָּר שֶׁהָיָה כָּל הַנְהָגָתָם חוּץ לְדֶרֶךְ הַטֶּבַע מַמָּשׁ וְרַק עַל פִּי הַשֵּׁם יִתְבָּרַךְ, מַה עִנְיָן לִמְרַגְּלִים? – </w:t>
      </w:r>
      <w:r>
        <w:rPr>
          <w:rFonts w:ascii="Times New Roman" w:hAnsi="Times New Roman" w:eastAsia="Times New Roman" w:cs="Times New Roman"/>
          <w:b/>
        </w:rPr>
        <w:t xml:space="preserve">whereas for the wilderness generation whose entire existence was completely supernatural, what need was there for spies? </w:t>
      </w:r>
      <w:r>
        <w:rPr>
          <w:rFonts w:ascii="Times New Roman" w:hAnsi="Times New Roman" w:eastAsia="Times New Roman" w:cs="Times New Roman"/>
          <w:b w:val="0"/>
        </w:rPr>
        <w:t xml:space="preserve">רַק לְפִי שֶׁרָצָה מֹשֶׁה רַבֵּנוּ עָלָיו הַשָּׁלוֹם לִנְחֹל אֶרֶץ יִשְׂרָאֵל שֶׁהוּא הַנְהָגָה הַטִּבְעִית בְּהִשְׁתַּדְּלוּת הָאָדָם, לְכָךְ רָצָה לְהַתְחִיל בְּעִנְיָנָהּ [וּכְמוֹ שֶׁרָאִינוּ שֶׁגַּם יְהוֹשֻׁעַ עָשָׂה כֵן] גַּם כֵּן בְּדֶרֶךְ הִשְׁתַּדְּלוּת בְּנֵי אָדָם; – </w:t>
      </w:r>
      <w:r>
        <w:rPr>
          <w:rFonts w:ascii="Times New Roman" w:hAnsi="Times New Roman" w:eastAsia="Times New Roman" w:cs="Times New Roman"/>
          <w:b/>
        </w:rPr>
        <w:t xml:space="preserve">But because Moses desired to inherit the Land governed through natural human effort, he sought to initiate its conquest through human initiative just as Joshua subsequently did; </w:t>
      </w:r>
      <w:r>
        <w:rPr>
          <w:rFonts w:ascii="Times New Roman" w:hAnsi="Times New Roman" w:eastAsia="Times New Roman" w:cs="Times New Roman"/>
          <w:b w:val="0"/>
        </w:rPr>
        <w:t xml:space="preserve">וְגַם עִנְיַן הַשְּׁלִיחוּת הוּא חָכְמָה שֶׁחִדֵּשׁ מִלִּבּוֹ וְלֹא מַה שֶּׁהַשֵּׁם יִתְבָּרַךְ צִוָּהוּ, הִנֵּה זֶה חָשַׁב שֶׁיִּהְיֶה לְשֹׁרֶשׁ וְהַתְחָלָה לְחָכְמוֹת תּוֹרָה שֶׁבְּעַל פֶּה; – </w:t>
      </w:r>
      <w:r>
        <w:rPr>
          <w:rFonts w:ascii="Times New Roman" w:hAnsi="Times New Roman" w:eastAsia="Times New Roman" w:cs="Times New Roman"/>
          <w:b/>
        </w:rPr>
        <w:t xml:space="preserve">and sending them was an intellectual innovation from his heart rather than a direct divine command, intending it as the inaugural foundation of Oral Torah wisdom; </w:t>
      </w:r>
      <w:r>
        <w:rPr>
          <w:rFonts w:ascii="Times New Roman" w:hAnsi="Times New Roman" w:eastAsia="Times New Roman" w:cs="Times New Roman"/>
          <w:b w:val="0"/>
        </w:rPr>
        <w:t xml:space="preserve">אֲבָל בֶּאֱמֶת, לְפִי שֶׁשֹּׁרֶשׁ נַפְשׁוֹ הָיָה שֹׁרֶשׁ כָּל הַתּוֹרָה שֶׁבִּכְתָב, גַּם דָּבָר זֶה נִכְתַּב בַּתּוֹרָה שֶׁבִּכְתָב וְנֶאֱמַר עָלָיו מַאֲמַר ה': "שְׁלַח לְךָ וְגוֹמֵר". – </w:t>
      </w:r>
      <w:r>
        <w:rPr>
          <w:rFonts w:ascii="Times New Roman" w:hAnsi="Times New Roman" w:eastAsia="Times New Roman" w:cs="Times New Roman"/>
          <w:b/>
        </w:rPr>
        <w:t xml:space="preserve">yet because his soul was the bedrock of the Written Torah, this episode too was incorporated into the Written Torah: "Send for yourself..." </w:t>
      </w:r>
      <w:r>
        <w:rPr>
          <w:rFonts w:ascii="Times New Roman" w:hAnsi="Times New Roman" w:eastAsia="Times New Roman" w:cs="Times New Roman"/>
          <w:b w:val="0"/>
        </w:rPr>
        <w:t xml:space="preserve">רַק חַכְמֵינוּ זִכְרוֹנָם לִבְרָכָה גִּלּוּ עָמְקוֹ: שֶׁבֶּאֱמֶת הוּא חָשַׁב וְהִשְׁתּוֹקֵק שֶׁמֵּאוֹתוֹ עֵת יַתְחִיל תּוֹרָה שֶׁבְּעַל פֶּה, – </w:t>
      </w:r>
      <w:r>
        <w:rPr>
          <w:rFonts w:ascii="Times New Roman" w:hAnsi="Times New Roman" w:eastAsia="Times New Roman" w:cs="Times New Roman"/>
          <w:b/>
        </w:rPr>
        <w:t xml:space="preserve">The Sages merely unsealed its inner depth: he yearned that the Oral Torah commence from that moment, </w:t>
      </w:r>
      <w:r>
        <w:rPr>
          <w:rFonts w:ascii="Times New Roman" w:hAnsi="Times New Roman" w:eastAsia="Times New Roman" w:cs="Times New Roman"/>
          <w:b w:val="0"/>
        </w:rPr>
        <w:t xml:space="preserve">וְכָךְ נִתְרַצָּה לוֹ הַשֵּׁם יִתְבָּרַךְ שֶׁיִּהְיֶה לְדַעְתּוֹ, אֲבָל הוּא אֵינוֹ מְצַוֶּה; – </w:t>
      </w:r>
      <w:r>
        <w:rPr>
          <w:rFonts w:ascii="Times New Roman" w:hAnsi="Times New Roman" w:eastAsia="Times New Roman" w:cs="Times New Roman"/>
          <w:b/>
        </w:rPr>
        <w:t xml:space="preserve">and Hashem consented that it proceed by his choice, though not commanding it; </w:t>
      </w:r>
      <w:r>
        <w:rPr>
          <w:rFonts w:ascii="Times New Roman" w:hAnsi="Times New Roman" w:eastAsia="Times New Roman" w:cs="Times New Roman"/>
          <w:b w:val="0"/>
        </w:rPr>
        <w:t xml:space="preserve">וְזֹאת בֶּאֱמֶת לֹא הִצְלִיחַ, כִּי בֶאֱמֶת כָּל שָׁרְשׁוֹ הוּא תּוֹרָה שֶׁבִּכְתָב, דְּהַיְינוּ מַה שֶּׁהַשֵּׁם יִתְבָּרַךְ מְצַוֶּה. – </w:t>
      </w:r>
      <w:r>
        <w:rPr>
          <w:rFonts w:ascii="Times New Roman" w:hAnsi="Times New Roman" w:eastAsia="Times New Roman" w:cs="Times New Roman"/>
          <w:b/>
        </w:rPr>
        <w:t xml:space="preserve">and this venture did not succeed, for his absolute essence was the Written Torah—that which Hashem directly commands.</w:t>
      </w:r>
    </w:p>
    <w:p w:rsidR="00000000" w:rsidDel="00000000" w:rsidP="00000000" w:rsidRDefault="00000000" w:rsidRPr="00000000" w14:paraId="00000100">
      <w:pPr>
        <w:bidi w:val="1"/>
        <w:rPr/>
      </w:pPr>
    </w:p>
    <w:p w:rsidR="00000000" w:rsidDel="00000000" w:rsidP="00000000" w:rsidRDefault="00000000" w:rsidRPr="00000000" w14:paraId="00000102">
      <w:pPr>
        <w:bidi w:val="1"/>
        <w:rPr/>
      </w:pPr>
      <w:r>
        <w:rPr>
          <w:rFonts w:ascii="Times New Roman" w:hAnsi="Times New Roman" w:eastAsia="Times New Roman" w:cs="Times New Roman"/>
          <w:b w:val="0"/>
        </w:rPr>
        <w:t xml:space="preserve">וְהִנֵּה הַמְרַגְּלִים, שֶׁהָיוּ גַּם כֵּן מִכְּלַל דּוֹר הַמִּדְבָּר וּנְשִׂיאֵי עָם, – </w:t>
      </w:r>
      <w:r>
        <w:rPr>
          <w:rFonts w:ascii="Times New Roman" w:hAnsi="Times New Roman" w:eastAsia="Times New Roman" w:cs="Times New Roman"/>
          <w:b/>
        </w:rPr>
        <w:t xml:space="preserve">And behold, the spies, who were part of the wilderness generation and princes of the nation, </w:t>
      </w:r>
      <w:r>
        <w:rPr>
          <w:rFonts w:ascii="Times New Roman" w:hAnsi="Times New Roman" w:eastAsia="Times New Roman" w:cs="Times New Roman"/>
          <w:b w:val="0"/>
        </w:rPr>
        <w:t xml:space="preserve">מִסְּתָמָא הָיוּ נְפָשׁוֹת גְּדוֹלוֹת כּוֹלְלוֹת חֵלֶק גָּדוֹל מֵחָכְמַת הַשֵּׁם יִתְבָּרַךְ בַּתּוֹרָה שֶׁבִּכְתָב, – </w:t>
      </w:r>
      <w:r>
        <w:rPr>
          <w:rFonts w:ascii="Times New Roman" w:hAnsi="Times New Roman" w:eastAsia="Times New Roman" w:cs="Times New Roman"/>
          <w:b/>
        </w:rPr>
        <w:t xml:space="preserve">were exalted souls encompassing a profound measure of divine wisdom in the Written Torah, </w:t>
      </w:r>
      <w:r>
        <w:rPr>
          <w:rFonts w:ascii="Times New Roman" w:hAnsi="Times New Roman" w:eastAsia="Times New Roman" w:cs="Times New Roman"/>
          <w:b w:val="0"/>
        </w:rPr>
        <w:t xml:space="preserve">וְזָכוּ גַּם כֵּן לִטְעֹם מִפְּרִי הָאָרֶץ שֶׁהוּא תּוֹרָה שֶׁבְּעַל פֶּה, וּבָזֶה טָעוּ בַּחָכְמָה שֶׁהוֹלִידוּ מִלִּבָּם. – </w:t>
      </w:r>
      <w:r>
        <w:rPr>
          <w:rFonts w:ascii="Times New Roman" w:hAnsi="Times New Roman" w:eastAsia="Times New Roman" w:cs="Times New Roman"/>
          <w:b/>
        </w:rPr>
        <w:t xml:space="preserve">and merited likewise to taste of the fruit of the Land—the Oral Torah—and herein they erred in the intellect they generated from their hearts. </w:t>
      </w:r>
      <w:r>
        <w:rPr>
          <w:rFonts w:ascii="Times New Roman" w:hAnsi="Times New Roman" w:eastAsia="Times New Roman" w:cs="Times New Roman"/>
          <w:b w:val="0"/>
        </w:rPr>
        <w:t xml:space="preserve">וְהַיְינוּ כִּי לֹא דָבָר רֵיק דִּבְּרוּ בְּמַה שֶּׁאָמְרוּ "אֶרֶץ אֹכֶלֶת יוֹשְׁבֶיהָ" [בַּמִּדְבָּר י״ג:ל״ב], – </w:t>
      </w:r>
      <w:r>
        <w:rPr>
          <w:rFonts w:ascii="Times New Roman" w:hAnsi="Times New Roman" w:eastAsia="Times New Roman" w:cs="Times New Roman"/>
          <w:b/>
        </w:rPr>
        <w:t xml:space="preserve">For they spoke no empty falsehood in declaring "it is a land that eats up its inhabitants" Numbers 13:32, </w:t>
      </w:r>
      <w:r>
        <w:rPr>
          <w:rFonts w:ascii="Times New Roman" w:hAnsi="Times New Roman" w:eastAsia="Times New Roman" w:cs="Times New Roman"/>
          <w:b w:val="0"/>
        </w:rPr>
        <w:t xml:space="preserve">שֶׁרָאוּ הַחֻרְבָּנוֹת וְהַגָּלִיּוֹת, שֶׁדָּבָר זֶה הָיָה קָבוּעַ וּמְסֻדָּר מִשֵּׁשֶׁת יְמֵי בְרֵאשִׁית, כְּמַה שֶּׁאָמְרוּ זִכְרוֹנָם לִבְרָכָה בִּבְרֵאשִׁית רַבָּה [פָּרָשָׁה ב׳:ד׳]; – </w:t>
      </w:r>
      <w:r>
        <w:rPr>
          <w:rFonts w:ascii="Times New Roman" w:hAnsi="Times New Roman" w:eastAsia="Times New Roman" w:cs="Times New Roman"/>
          <w:b/>
        </w:rPr>
        <w:t xml:space="preserve">having foreseen future destructions and exiles, which were preordained from the Six Days of Creation (Bereishit Rabbah 2:4); </w:t>
      </w:r>
      <w:r>
        <w:rPr>
          <w:rFonts w:ascii="Times New Roman" w:hAnsi="Times New Roman" w:eastAsia="Times New Roman" w:cs="Times New Roman"/>
          <w:b w:val="0"/>
        </w:rPr>
        <w:t xml:space="preserve">וְכֵן נִגְלָה הַגָּלִיּוֹת לְאַבְרָהָם וְלַשְּׁאָר כְּמַה שֶּׁאָמְרוּ זִכְרוֹנָם לִבְרָכָה (בְּרֵאשִׁית רַבָּה פָּרָשָׁה מ״ד [מ״ד:י״ח]), וְגַם הֵם רָאוּ זֶה, – </w:t>
      </w:r>
      <w:r>
        <w:rPr>
          <w:rFonts w:ascii="Times New Roman" w:hAnsi="Times New Roman" w:eastAsia="Times New Roman" w:cs="Times New Roman"/>
          <w:b/>
        </w:rPr>
        <w:t xml:space="preserve">as the exiles were shown to Abraham (Bereishit Rabbah 44:18), and the spies perceived this as well, </w:t>
      </w:r>
      <w:r>
        <w:rPr>
          <w:rFonts w:ascii="Times New Roman" w:hAnsi="Times New Roman" w:eastAsia="Times New Roman" w:cs="Times New Roman"/>
          <w:b w:val="0"/>
        </w:rPr>
        <w:t xml:space="preserve">וְכֵן נִקְבַּע יוֹם בְּכִיָּתָם בְּכִיָּה לַדּוֹרוֹת (תַּעֲנִית כ״ט עַמּוּד א׳). – </w:t>
      </w:r>
      <w:r>
        <w:rPr>
          <w:rFonts w:ascii="Times New Roman" w:hAnsi="Times New Roman" w:eastAsia="Times New Roman" w:cs="Times New Roman"/>
          <w:b/>
        </w:rPr>
        <w:t xml:space="preserve">wherefore that day was fixed as weeping for all generations on Tisha B'Av (Ta'anit 29a). </w:t>
      </w:r>
      <w:r>
        <w:rPr>
          <w:rFonts w:ascii="Times New Roman" w:hAnsi="Times New Roman" w:eastAsia="Times New Roman" w:cs="Times New Roman"/>
          <w:b w:val="0"/>
        </w:rPr>
        <w:t xml:space="preserve">וּבֶאֱמֶת אָמְרוּ בַּמִּדְרַשׁ הַנֶּעְלָם [פָּרָשַׁת וַיִּשְׁלַח] עַל פָּסוּק: "עַל כֵּן לֹא יֹאכְלוּ בְנֵי יִשְׂרָאֵל אֶת גִּיד הַנָּשֶׁה" [בְּרֵאשִׁית ל״ב:ל״ג] — "אֶת" לְאַסְגָּאָה תִּשְׁעָה בְּאָב; – </w:t>
      </w:r>
      <w:r>
        <w:rPr>
          <w:rFonts w:ascii="Times New Roman" w:hAnsi="Times New Roman" w:eastAsia="Times New Roman" w:cs="Times New Roman"/>
          <w:b/>
        </w:rPr>
        <w:t xml:space="preserve">And the Midrash HaNe'elam states on the sciatic nerve Genesis 32:33 that the particle et includes Tisha B'Av; </w:t>
      </w:r>
      <w:r>
        <w:rPr>
          <w:rFonts w:ascii="Times New Roman" w:hAnsi="Times New Roman" w:eastAsia="Times New Roman" w:cs="Times New Roman"/>
          <w:b w:val="0"/>
        </w:rPr>
        <w:t xml:space="preserve">הֲרֵי הָיָה אוֹתוֹ יוֹם מוּכָן עוֹד קֹדֶם לָהֶם, וְנִמְצָא הֵם לֹא לְרִיק בָּכוּ, שֶׁהִרְגִּישׁוּ בְּאוֹתוֹ יוֹם שֶׁהַדָּבָר אֱמֶת. – </w:t>
      </w:r>
      <w:r>
        <w:rPr>
          <w:rFonts w:ascii="Times New Roman" w:hAnsi="Times New Roman" w:eastAsia="Times New Roman" w:cs="Times New Roman"/>
          <w:b/>
        </w:rPr>
        <w:t xml:space="preserve">proving that day was primed for tragedy beforehand, so they wept not in vain, sensing that disaster was real. </w:t>
      </w:r>
      <w:r>
        <w:rPr>
          <w:rFonts w:ascii="Times New Roman" w:hAnsi="Times New Roman" w:eastAsia="Times New Roman" w:cs="Times New Roman"/>
          <w:b w:val="0"/>
        </w:rPr>
        <w:t xml:space="preserve">רַק מִכָּל מָקוֹם אֵין זֶה אֱמֶת לַאֲמִתּוֹ, כִּי אֱמֶת לַאֲמִתּוֹ הוּא מַה שֶּׁקַּיָּם לָעַד, כְּמוֹ שֶׁנֶּאֱמַר: "שְׂפַת [אֱמֶת תִּכּוֹן לָעַד]" [מִשְׁלֵי י״ב:י״ט]; – </w:t>
      </w:r>
      <w:r>
        <w:rPr>
          <w:rFonts w:ascii="Times New Roman" w:hAnsi="Times New Roman" w:eastAsia="Times New Roman" w:cs="Times New Roman"/>
          <w:b/>
        </w:rPr>
        <w:t xml:space="preserve">Nevertheless, this was not ultimate truth, for ultimate truth endures eternally: "The lip of truth shall be established forever" Proverbs 12:19; </w:t>
      </w:r>
      <w:r>
        <w:rPr>
          <w:rFonts w:ascii="Times New Roman" w:hAnsi="Times New Roman" w:eastAsia="Times New Roman" w:cs="Times New Roman"/>
          <w:b w:val="0"/>
        </w:rPr>
        <w:t xml:space="preserve">וּמַה שֶּׁהוּא רַק "עַד אַרְגִּיעָה" [שָׁם] וְאַחַר כָּךְ מִשְׁתַּנֶּה, הוּא לְשׁוֹן שֶׁקֶר, וְאֵינוֹ אֱמֶת כְּלָל אַף בִּשְׁעַת מַעֲשֶׂה. – </w:t>
      </w:r>
      <w:r>
        <w:rPr>
          <w:rFonts w:ascii="Times New Roman" w:hAnsi="Times New Roman" w:eastAsia="Times New Roman" w:cs="Times New Roman"/>
          <w:b/>
        </w:rPr>
        <w:t xml:space="preserve">while that which lasts only for a moment and then passes is characterized as falsehood, ungrounded in eternal truth even at the time. </w:t>
      </w:r>
      <w:r>
        <w:rPr>
          <w:rFonts w:ascii="Times New Roman" w:hAnsi="Times New Roman" w:eastAsia="Times New Roman" w:cs="Times New Roman"/>
          <w:b w:val="0"/>
        </w:rPr>
        <w:t xml:space="preserve">וּכְמוֹ שֶׁנֶּאֱמַר: "בְּשׁוּב ה' [אֶת שִׁיבַת צִיּוֹן] הָיִינוּ כְּחֹלְמִים" [תְּהִלִּים קכ״ו:א׳], – </w:t>
      </w:r>
      <w:r>
        <w:rPr>
          <w:rFonts w:ascii="Times New Roman" w:hAnsi="Times New Roman" w:eastAsia="Times New Roman" w:cs="Times New Roman"/>
          <w:b/>
        </w:rPr>
        <w:t xml:space="preserve">As it is written: "When Hashem turns again the captivity of Zion, we were like unto them that dream" Psalms 126:1, </w:t>
      </w:r>
      <w:r>
        <w:rPr>
          <w:rFonts w:ascii="Times New Roman" w:hAnsi="Times New Roman" w:eastAsia="Times New Roman" w:cs="Times New Roman"/>
          <w:b w:val="0"/>
        </w:rPr>
        <w:t xml:space="preserve">שֶׁנִּרְאֶה שֶׁכָּל מַה שֶּׁעָבַר עָלֵינוּ הָיָה חֲלוֹם וְדִמְיוֹן וְלֹא הָיָה בֶּאֱמֶת כְּלָל, שֶׁהֲרֵי לֹא נִתְקַיֵּם לָעַד, רַק שֶׁמִּצַּד הַדִּמְיוֹן הָיָה נִרְאֶה לֶאֱמֶת. – </w:t>
      </w:r>
      <w:r>
        <w:rPr>
          <w:rFonts w:ascii="Times New Roman" w:hAnsi="Times New Roman" w:eastAsia="Times New Roman" w:cs="Times New Roman"/>
          <w:b/>
        </w:rPr>
        <w:t xml:space="preserve">showing that all our exiles were merely a passing dream and illusion, vanishing because they possessed no eternal standing. </w:t>
      </w:r>
      <w:r>
        <w:rPr>
          <w:rFonts w:ascii="Times New Roman" w:hAnsi="Times New Roman" w:eastAsia="Times New Roman" w:cs="Times New Roman"/>
          <w:b w:val="0"/>
        </w:rPr>
        <w:t xml:space="preserve">אֲבָל מִי שֶׁדָּבוּק בֶּאֱמֶת, עַל זֶה נֶאֱמַר: "גַּם כִּי אֵלֵךְ [בְּגֵיא צַלְמָוֶת] לֹא אִירָא רָע כִּי אַתָּה עִמָּדִי" [תְּהִלִּים כ״ג:ד׳]; – </w:t>
      </w:r>
      <w:r>
        <w:rPr>
          <w:rFonts w:ascii="Times New Roman" w:hAnsi="Times New Roman" w:eastAsia="Times New Roman" w:cs="Times New Roman"/>
          <w:b/>
        </w:rPr>
        <w:t xml:space="preserve">But for one who cleaves to truth it is said: "Yea, though I walk through the valley of the shadow of death, I will fear no evil, for You are with me" Psalms 23:4; </w:t>
      </w:r>
      <w:r>
        <w:rPr>
          <w:rFonts w:ascii="Times New Roman" w:hAnsi="Times New Roman" w:eastAsia="Times New Roman" w:cs="Times New Roman"/>
          <w:b w:val="0"/>
        </w:rPr>
        <w:t xml:space="preserve">וְהַיְינוּ שֶׁגַּם שֶׁיַּעֲבֹר עָלָיו כָּל מַה שֶּׁיַּעֲבֹר לֹא אִירָא כְּלָל, כִּי אֲנִי יוֹדֵעַ שֶׁהַכֹּל אֵינוֹ בֶּאֱמֶת מֵאַחַר שֶׁאַתָּה עִמָּדִי, – </w:t>
      </w:r>
      <w:r>
        <w:rPr>
          <w:rFonts w:ascii="Times New Roman" w:hAnsi="Times New Roman" w:eastAsia="Times New Roman" w:cs="Times New Roman"/>
          <w:b/>
        </w:rPr>
        <w:t xml:space="preserve">meaning whatever hardships pass over me I fear not, knowing they lack ultimate reality since You are with me, </w:t>
      </w:r>
      <w:r>
        <w:rPr>
          <w:rFonts w:ascii="Times New Roman" w:hAnsi="Times New Roman" w:eastAsia="Times New Roman" w:cs="Times New Roman"/>
          <w:b w:val="0"/>
        </w:rPr>
        <w:t xml:space="preserve">כְּעִנְיַן מַאֲמָרָם זִכְרוֹנָם לִבְרָכָה עַל פָּסוּק: "בְּכָל צָרָתָם [לוֹ צָר]" [יְשַׁעְיָהוּ ס״ג:ט׳; שְׁמוֹת רַבָּה ב׳:ה׳]; – </w:t>
      </w:r>
      <w:r>
        <w:rPr>
          <w:rFonts w:ascii="Times New Roman" w:hAnsi="Times New Roman" w:eastAsia="Times New Roman" w:cs="Times New Roman"/>
          <w:b/>
        </w:rPr>
        <w:t xml:space="preserve">as expounded on "In all their affliction He was afflicted" Isaiah 63:9; Shemot Rabbah 2:5; </w:t>
      </w:r>
      <w:r>
        <w:rPr>
          <w:rFonts w:ascii="Times New Roman" w:hAnsi="Times New Roman" w:eastAsia="Times New Roman" w:cs="Times New Roman"/>
          <w:b w:val="0"/>
        </w:rPr>
        <w:t xml:space="preserve">וַאֲנִי יוֹדֵעַ שֶׁאַתָּה הוּא הַמַּנְהִיג אוֹתִי וּמַשְׁגִּיחַ בְּכָל פַּרְטֵי פְּרָטִים וּמִמְּךָ הַכֹּל, אִם כֵּן אִי אֶפְשָׁר לִירָא מִשּׁוּם דָּבָר רָע. – </w:t>
      </w:r>
      <w:r>
        <w:rPr>
          <w:rFonts w:ascii="Times New Roman" w:hAnsi="Times New Roman" w:eastAsia="Times New Roman" w:cs="Times New Roman"/>
          <w:b/>
        </w:rPr>
        <w:t xml:space="preserve">knowing that You direct me with individual providence and all is from You, making it impossible to fear any evil circumstance. </w:t>
      </w:r>
      <w:r>
        <w:rPr>
          <w:rFonts w:ascii="Times New Roman" w:hAnsi="Times New Roman" w:eastAsia="Times New Roman" w:cs="Times New Roman"/>
          <w:b w:val="0"/>
        </w:rPr>
        <w:t xml:space="preserve">וְדָבָר זֶה הוּא עֶצֶם עִנְיַן קְדֻשַּׁת הָאָרֶץ, לֵידַע כִּי "אַתָּה עִמָּדִי", וּכְמַה שֶּׁכָּתוּב לְמַעְלָה עַל מַאֲמַר זִכְרוֹנָם לִבְרָכָה: דּוֹמֶה כְּמִי שֶׁיֵּשׁ לוֹ אֱלוֹהַּ [כְּתֻבּוֹת קי״א עַמּוּד ב׳], – </w:t>
      </w:r>
      <w:r>
        <w:rPr>
          <w:rFonts w:ascii="Times New Roman" w:hAnsi="Times New Roman" w:eastAsia="Times New Roman" w:cs="Times New Roman"/>
          <w:b/>
        </w:rPr>
        <w:t xml:space="preserve">And this is the core sanctity of the Land: knowing that "You are with me," being like one who has a God (Ketubot 111b), </w:t>
      </w:r>
      <w:r>
        <w:rPr>
          <w:rFonts w:ascii="Times New Roman" w:hAnsi="Times New Roman" w:eastAsia="Times New Roman" w:cs="Times New Roman"/>
          <w:b w:val="0"/>
        </w:rPr>
        <w:t xml:space="preserve">וְאָז יוֹדֵעַ שֶׁאֵינָהּ אוֹכֶלֶת יוֹשְׁבֶיהָ בֶּאֱמֶת: – </w:t>
      </w:r>
      <w:r>
        <w:rPr>
          <w:rFonts w:ascii="Times New Roman" w:hAnsi="Times New Roman" w:eastAsia="Times New Roman" w:cs="Times New Roman"/>
          <w:b/>
        </w:rPr>
        <w:t xml:space="preserve">wherefore he knows that the Land does not truly devour its inhabitants:</w:t>
      </w:r>
    </w:p>
    <w:p w:rsidR="00000000" w:rsidDel="00000000" w:rsidP="00000000" w:rsidRDefault="00000000" w:rsidRPr="00000000" w14:paraId="00000103">
      <w:pPr>
        <w:bidi w:val="1"/>
        <w:rPr/>
      </w:pPr>
    </w:p>
    <w:p w:rsidR="00000000" w:rsidDel="00000000" w:rsidP="00000000" w:rsidRDefault="00000000" w:rsidRPr="00000000" w14:paraId="00000105">
      <w:pPr>
        <w:bidi w:val="1"/>
        <w:rPr/>
      </w:pPr>
      <w:r>
        <w:rPr>
          <w:rFonts w:ascii="Times New Roman" w:hAnsi="Times New Roman" w:eastAsia="Times New Roman" w:cs="Times New Roman"/>
          <w:b w:val="0"/>
        </w:rPr>
        <w:t xml:space="preserve">וּלְכָךְ בִּלְעָם, אַף עַל פִּי שֶׁהִשִּׂיג מַעֲלַת יִשְׂרָאֵל שֶׁהִיא עַד אֵין חֵקֶר, – </w:t>
      </w:r>
      <w:r>
        <w:rPr>
          <w:rFonts w:ascii="Times New Roman" w:hAnsi="Times New Roman" w:eastAsia="Times New Roman" w:cs="Times New Roman"/>
          <w:b/>
        </w:rPr>
        <w:t xml:space="preserve">Therefore Balaam, although perceiving the unfathomable stature of Israel, </w:t>
      </w:r>
      <w:r>
        <w:rPr>
          <w:rFonts w:ascii="Times New Roman" w:hAnsi="Times New Roman" w:eastAsia="Times New Roman" w:cs="Times New Roman"/>
          <w:b w:val="0"/>
        </w:rPr>
        <w:t xml:space="preserve">עִם כָּל זֶה בִּקֵּשׁ רַק: "וּתְהִי אַחֲרִיתִי כָּמֹהוּ" [בַּמִּדְבָּר כ״ג:י׳], – </w:t>
      </w:r>
      <w:r>
        <w:rPr>
          <w:rFonts w:ascii="Times New Roman" w:hAnsi="Times New Roman" w:eastAsia="Times New Roman" w:cs="Times New Roman"/>
          <w:b/>
        </w:rPr>
        <w:t xml:space="preserve">nevertheless prayed only: "and let my last end be like his" Numbers 23:10, </w:t>
      </w:r>
      <w:r>
        <w:rPr>
          <w:rFonts w:ascii="Times New Roman" w:hAnsi="Times New Roman" w:eastAsia="Times New Roman" w:cs="Times New Roman"/>
          <w:b w:val="0"/>
        </w:rPr>
        <w:t xml:space="preserve">וְלֹא בִקֵּשׁ לִהְיוֹת בַּהֹוֶה כֵּן כְּמוֹהֶם וּלְהִתְחַבֵּר לָהֶם; – </w:t>
      </w:r>
      <w:r>
        <w:rPr>
          <w:rFonts w:ascii="Times New Roman" w:hAnsi="Times New Roman" w:eastAsia="Times New Roman" w:cs="Times New Roman"/>
          <w:b/>
        </w:rPr>
        <w:t xml:space="preserve">not desiring to live like them in the present or join their community; </w:t>
      </w:r>
      <w:r>
        <w:rPr>
          <w:rFonts w:ascii="Times New Roman" w:hAnsi="Times New Roman" w:eastAsia="Times New Roman" w:cs="Times New Roman"/>
          <w:b w:val="0"/>
        </w:rPr>
        <w:t xml:space="preserve">כִּי יָדַע שֶׁהָעוֹלָם הַזֶּה וְתַעֲנוּגָיו לְפִי שָׁעָה מְנוּעִים מֵהֶם, וְהוּא הָיָה בְּעֶצֶם הֵיפֶךְ הָאֱמֶת, – </w:t>
      </w:r>
      <w:r>
        <w:rPr>
          <w:rFonts w:ascii="Times New Roman" w:hAnsi="Times New Roman" w:eastAsia="Times New Roman" w:cs="Times New Roman"/>
          <w:b/>
        </w:rPr>
        <w:t xml:space="preserve">knowing that this world and its fleeting pleasures were withheld from them, he personally personifying the antithesis of truth, </w:t>
      </w:r>
      <w:r>
        <w:rPr>
          <w:rFonts w:ascii="Times New Roman" w:hAnsi="Times New Roman" w:eastAsia="Times New Roman" w:cs="Times New Roman"/>
          <w:b w:val="0"/>
        </w:rPr>
        <w:t xml:space="preserve">וְאִם כֵּן הָיָה כָּל הָרָעוֹת שֶׁלְּפִי שָׁעָה רַע גָּמוּר אֶצְלוֹ. – </w:t>
      </w:r>
      <w:r>
        <w:rPr>
          <w:rFonts w:ascii="Times New Roman" w:hAnsi="Times New Roman" w:eastAsia="Times New Roman" w:cs="Times New Roman"/>
          <w:b/>
        </w:rPr>
        <w:t xml:space="preserve">so that temporary sufferings were absolute evil in his eyes. </w:t>
      </w:r>
      <w:r>
        <w:rPr>
          <w:rFonts w:ascii="Times New Roman" w:hAnsi="Times New Roman" w:eastAsia="Times New Roman" w:cs="Times New Roman"/>
          <w:b w:val="0"/>
        </w:rPr>
        <w:t xml:space="preserve">אַף עַל פִּי שֶׁהִשִּׂיג שֶׁהַסּוֹף טוֹב, מִכָּל מָקוֹם עַל זֶה אָמַר: "טָבָא בּוּצִינָא מִקָּרָא" (סֻכָּה נ״ו עַמּוּד ב׳), וּבָחַר בַּטּוֹב שֶׁלְּפִי שָׁעָה; – </w:t>
      </w:r>
      <w:r>
        <w:rPr>
          <w:rFonts w:ascii="Times New Roman" w:hAnsi="Times New Roman" w:eastAsia="Times New Roman" w:cs="Times New Roman"/>
          <w:b/>
        </w:rPr>
        <w:t xml:space="preserve">And although he grasped that the ultimate end was good, he lived by the proverb "Better is a small squash now than a large pumpkin later" (Sukkah 56b), choosing transient indulgence; </w:t>
      </w:r>
      <w:r>
        <w:rPr>
          <w:rFonts w:ascii="Times New Roman" w:hAnsi="Times New Roman" w:eastAsia="Times New Roman" w:cs="Times New Roman"/>
          <w:b w:val="0"/>
        </w:rPr>
        <w:t xml:space="preserve">לְפִי שֶׁלְּהַשִּׂיג דָּבָר זֶה שֶׁגַּם לְפִי שָׁעָה הוּא טוֹב כָּךְ, דָּבָר זֶה אִי אֶפְשָׁר רַק לְמִי שֶׁבְּשֵׁם יִשְׂרָאֵל יְכֻנֶּה וּמִכְּלַל כְּנֶסֶת יִשְׂרָאֵל, שֶׁנֶּאֱמַר בָּהֶם: "חֵלֶק ה' עַמּוֹ" [דְּבָרִים ל״ב:ט׳], – </w:t>
      </w:r>
      <w:r>
        <w:rPr>
          <w:rFonts w:ascii="Times New Roman" w:hAnsi="Times New Roman" w:eastAsia="Times New Roman" w:cs="Times New Roman"/>
          <w:b/>
        </w:rPr>
        <w:t xml:space="preserve">for realizing that even immediate suffering is good is possible only for an Israelite of the Congregation of Israel, of whom it is said: "Hashem's portion is His people" Deuteronomy 32:9, </w:t>
      </w:r>
      <w:r>
        <w:rPr>
          <w:rFonts w:ascii="Times New Roman" w:hAnsi="Times New Roman" w:eastAsia="Times New Roman" w:cs="Times New Roman"/>
          <w:b w:val="0"/>
        </w:rPr>
        <w:t xml:space="preserve">וּמַשִּׂיגִים דָּבָר זֶה שֶׁל "כִּי אַתָּה עִמָּדִי", שֶׁהוּא דְּבֵקוּת וְהִתְקַשְּׁרוּת הַשֵּׁם יִתְבָּרַךְ עִמּוֹ; – </w:t>
      </w:r>
      <w:r>
        <w:rPr>
          <w:rFonts w:ascii="Times New Roman" w:hAnsi="Times New Roman" w:eastAsia="Times New Roman" w:cs="Times New Roman"/>
          <w:b/>
        </w:rPr>
        <w:t xml:space="preserve">who apprehend that "You are with me," an intimate communion with the Blessed Name; </w:t>
      </w:r>
      <w:r>
        <w:rPr>
          <w:rFonts w:ascii="Times New Roman" w:hAnsi="Times New Roman" w:eastAsia="Times New Roman" w:cs="Times New Roman"/>
          <w:b w:val="0"/>
        </w:rPr>
        <w:t xml:space="preserve">אֲבָל "לֹא עָשָׂה כֵן לְכָל גּוֹי" [תְּהִלִּים קמ״ז:כ׳], שֶׁאֵין לָהֶם כְּלָל שַׁיָּכוּת. – </w:t>
      </w:r>
      <w:r>
        <w:rPr>
          <w:rFonts w:ascii="Times New Roman" w:hAnsi="Times New Roman" w:eastAsia="Times New Roman" w:cs="Times New Roman"/>
          <w:b/>
        </w:rPr>
        <w:t xml:space="preserve">unlike the nations who have no relationship to this perception. </w:t>
      </w:r>
      <w:r>
        <w:rPr>
          <w:rFonts w:ascii="Times New Roman" w:hAnsi="Times New Roman" w:eastAsia="Times New Roman" w:cs="Times New Roman"/>
          <w:b w:val="0"/>
        </w:rPr>
        <w:t xml:space="preserve">וּלְכָךְ בִּלְעָם הִתִּיר גִּדְרָן שֶׁל עֲרָיוֹת (בַּמִּדְבָּר רַבָּה פָּרָשָׁה כ׳ [כ׳:כ״ג]), וְהָיָה פָּרוּץ בְּזִמָּה, – </w:t>
      </w:r>
      <w:r>
        <w:rPr>
          <w:rFonts w:ascii="Times New Roman" w:hAnsi="Times New Roman" w:eastAsia="Times New Roman" w:cs="Times New Roman"/>
          <w:b/>
        </w:rPr>
        <w:t xml:space="preserve">Wherefore Balaam breached the fences of chastity (Bamidbar Rabbah 20:23), promoting promiscuity, </w:t>
      </w:r>
      <w:r>
        <w:rPr>
          <w:rFonts w:ascii="Times New Roman" w:hAnsi="Times New Roman" w:eastAsia="Times New Roman" w:cs="Times New Roman"/>
          <w:b w:val="0"/>
        </w:rPr>
        <w:t xml:space="preserve">שֶׁזֶּה נִקְרָא "שֶׁקֶר", כְּמוֹ שֶׁנֶּאֱמַר: "עָרֵב לְאִישׁ לֶחֶם שָׁקֶר וְגוֹמֵר" [מִשְׁלֵי כ׳:י״ז], – </w:t>
      </w:r>
      <w:r>
        <w:rPr>
          <w:rFonts w:ascii="Times New Roman" w:hAnsi="Times New Roman" w:eastAsia="Times New Roman" w:cs="Times New Roman"/>
          <w:b/>
        </w:rPr>
        <w:t xml:space="preserve">which is termed "falsehood": "Bread of deceit is sweet to a man..." Proverbs 20:17, </w:t>
      </w:r>
      <w:r>
        <w:rPr>
          <w:rFonts w:ascii="Times New Roman" w:hAnsi="Times New Roman" w:eastAsia="Times New Roman" w:cs="Times New Roman"/>
          <w:b w:val="0"/>
        </w:rPr>
        <w:t xml:space="preserve">וְהַיְינוּ שֶׁהוּא תַאֲוָה וְתַעֲנוּג שֶׁל לְפִי שָׁעָה וְעַד אַרְגִּיעָה. – </w:t>
      </w:r>
      <w:r>
        <w:rPr>
          <w:rFonts w:ascii="Times New Roman" w:hAnsi="Times New Roman" w:eastAsia="Times New Roman" w:cs="Times New Roman"/>
          <w:b/>
        </w:rPr>
        <w:t xml:space="preserve">being fleeting lust and momentary pleasure. </w:t>
      </w:r>
      <w:r>
        <w:rPr>
          <w:rFonts w:ascii="Times New Roman" w:hAnsi="Times New Roman" w:eastAsia="Times New Roman" w:cs="Times New Roman"/>
          <w:b w:val="0"/>
        </w:rPr>
        <w:t xml:space="preserve">וְהַשֵּׁם יִתְבָּרַךְ שֶׁחוֹתָמוֹ אֱמֶת [שַׁבָּת נ״ה עַמּוּד א׳], נִקְרָא בְּכָל מָקוֹם "שׂוֹנֵא זִמָּה" [סַנְהֶדְרִין ק״ו עַמּוּד א׳]; – </w:t>
      </w:r>
      <w:r>
        <w:rPr>
          <w:rFonts w:ascii="Times New Roman" w:hAnsi="Times New Roman" w:eastAsia="Times New Roman" w:cs="Times New Roman"/>
          <w:b/>
        </w:rPr>
        <w:t xml:space="preserve">And the Blessed Name whose seal is truth (Shabbat 55a) is called everywhere "He Who hates promiscuity" (Sanhedrin 106a); </w:t>
      </w:r>
      <w:r>
        <w:rPr>
          <w:rFonts w:ascii="Times New Roman" w:hAnsi="Times New Roman" w:eastAsia="Times New Roman" w:cs="Times New Roman"/>
          <w:b w:val="0"/>
        </w:rPr>
        <w:t xml:space="preserve">וְכֵן מֹשֶׁה רַבֵּנוּ עָלָיו הַשָּׁלוֹם, שֶׁהָיָה כּוֹלֵל הַתּוֹרָה שֶׁבִּכְתָב שֶׁנִּקְרֵאת "אֱמֶת" כְּמַה שֶּׁכָּתוּב לְמַעְלָה, הָיָה גַּם כֵּן מַמָּשׁ הַהֵיפוּךְ מִתַּאֲוָה זוֹ, – </w:t>
      </w:r>
      <w:r>
        <w:rPr>
          <w:rFonts w:ascii="Times New Roman" w:hAnsi="Times New Roman" w:eastAsia="Times New Roman" w:cs="Times New Roman"/>
          <w:b/>
        </w:rPr>
        <w:t xml:space="preserve">and Moses our teacher who embodied the Written Torah of truth was the exact antithesis of this lust, </w:t>
      </w:r>
      <w:r>
        <w:rPr>
          <w:rFonts w:ascii="Times New Roman" w:hAnsi="Times New Roman" w:eastAsia="Times New Roman" w:cs="Times New Roman"/>
          <w:b w:val="0"/>
        </w:rPr>
        <w:t xml:space="preserve">וּכְמַה שֶּׁכָּתוּב בְּמָקוֹם אַחֵר עַל פָּסוּק: "מוּל בֵּית פְּעוֹר" [דְּבָרִים ג׳:כ״ט]. – </w:t>
      </w:r>
      <w:r>
        <w:rPr>
          <w:rFonts w:ascii="Times New Roman" w:hAnsi="Times New Roman" w:eastAsia="Times New Roman" w:cs="Times New Roman"/>
          <w:b/>
        </w:rPr>
        <w:t xml:space="preserve">as explained elsewhere on "over against Beth-peor" Deuteronomy 3:29. </w:t>
      </w:r>
      <w:r>
        <w:rPr>
          <w:rFonts w:ascii="Times New Roman" w:hAnsi="Times New Roman" w:eastAsia="Times New Roman" w:cs="Times New Roman"/>
          <w:b w:val="0"/>
        </w:rPr>
        <w:t xml:space="preserve">וּלְכָךְ נֶאֱמַר: "נְקֹם נִקְמַת [בְּנֵי יִשְׂרָאֵל מֵאֵת הַמִּדְיָנִים], אַחַר תֵּאָסֵף אֶל עַמֶּיךָ" [בַּמִּדְבָּר ל״א:ב׳], – </w:t>
      </w:r>
      <w:r>
        <w:rPr>
          <w:rFonts w:ascii="Times New Roman" w:hAnsi="Times New Roman" w:eastAsia="Times New Roman" w:cs="Times New Roman"/>
          <w:b/>
        </w:rPr>
        <w:t xml:space="preserve">Wherefore it was said to him: "Avenge the Children of Israel of the Midianites; afterward shall you be gathered unto your people" Numbers 31:2, </w:t>
      </w:r>
      <w:r>
        <w:rPr>
          <w:rFonts w:ascii="Times New Roman" w:hAnsi="Times New Roman" w:eastAsia="Times New Roman" w:cs="Times New Roman"/>
          <w:b w:val="0"/>
        </w:rPr>
        <w:t xml:space="preserve">שֶׁדָּבָר זֶה עֲדַיִן מִשֹּׁרֶשׁ נֶפֶשׁ מֹשֶׁה: לִנְקֹם מֵהַגּוֹרְמִים זִמָּה בְּיִשְׂרָאֵל. – </w:t>
      </w:r>
      <w:r>
        <w:rPr>
          <w:rFonts w:ascii="Times New Roman" w:hAnsi="Times New Roman" w:eastAsia="Times New Roman" w:cs="Times New Roman"/>
          <w:b/>
        </w:rPr>
        <w:t xml:space="preserve">this task belonging to Moses' soul: executing vengeance upon those who incited licentiousness in Israel. </w:t>
      </w:r>
      <w:r>
        <w:rPr>
          <w:rFonts w:ascii="Times New Roman" w:hAnsi="Times New Roman" w:eastAsia="Times New Roman" w:cs="Times New Roman"/>
          <w:b w:val="0"/>
        </w:rPr>
        <w:t xml:space="preserve">וּפְטִירַת הַצַּדִּיק נִקְרָא אֵצֶל חַכְמֵינוּ זִכְרוֹנָם לִבְרָכָה: "דְּנָח נַפְשֵׁיהּ", שֶׁהוּא בְּנִיחָא; – </w:t>
      </w:r>
      <w:r>
        <w:rPr>
          <w:rFonts w:ascii="Times New Roman" w:hAnsi="Times New Roman" w:eastAsia="Times New Roman" w:cs="Times New Roman"/>
          <w:b/>
        </w:rPr>
        <w:t xml:space="preserve">And the death of a tzaddik is termed by our Sages "his soul rested," denoting tranquil serenity; </w:t>
      </w:r>
      <w:r>
        <w:rPr>
          <w:rFonts w:ascii="Times New Roman" w:hAnsi="Times New Roman" w:eastAsia="Times New Roman" w:cs="Times New Roman"/>
          <w:b w:val="0"/>
        </w:rPr>
        <w:t xml:space="preserve">וְהַמְבַקֵּשׁ נְקָמָה אֵינוֹ בְּנִיחָא, כִּי לֹא יִשְׁקֹט וְלֹא יָנוּחַ עַד יָקוּם דְּבָרוֹ, – </w:t>
      </w:r>
      <w:r>
        <w:rPr>
          <w:rFonts w:ascii="Times New Roman" w:hAnsi="Times New Roman" w:eastAsia="Times New Roman" w:cs="Times New Roman"/>
          <w:b/>
        </w:rPr>
        <w:t xml:space="preserve">while one who seeks vengeance cannot rest until his objective is fulfilled, </w:t>
      </w:r>
      <w:r>
        <w:rPr>
          <w:rFonts w:ascii="Times New Roman" w:hAnsi="Times New Roman" w:eastAsia="Times New Roman" w:cs="Times New Roman"/>
          <w:b w:val="0"/>
        </w:rPr>
        <w:t xml:space="preserve">וְכָךְ הָיָה עִנְיַן נְקִימַת מִדְיָן לִפְטִירַת מֹשֶׁה רַבֵּנוּ עָלָיו הַשָּׁלוֹם. – </w:t>
      </w:r>
      <w:r>
        <w:rPr>
          <w:rFonts w:ascii="Times New Roman" w:hAnsi="Times New Roman" w:eastAsia="Times New Roman" w:cs="Times New Roman"/>
          <w:b/>
        </w:rPr>
        <w:t xml:space="preserve">and so was the war of vengeance against Midian necessary prior to Moses' passing. </w:t>
      </w:r>
      <w:r>
        <w:rPr>
          <w:rFonts w:ascii="Times New Roman" w:hAnsi="Times New Roman" w:eastAsia="Times New Roman" w:cs="Times New Roman"/>
          <w:b w:val="0"/>
        </w:rPr>
        <w:t xml:space="preserve">וּמִכָּל מָקוֹם אֵֵרַע דָּבָר זֶה סָמוּךְ לִפְטִירַת מֹשֶׁה, שֶׁרַק אָז הָיָה בְּאֶפְשָׁר דָּבָר זֶה לְהִתְגַּבֵּר בְּיִשְׂרָאֵל כַּאֲשֶׁר הָיָה סָמוּךְ לִפְטִירָתוֹ, שֶׁהוּא גְּנִיזַת שֹׁרֶשׁ הָאֱמֶת; – </w:t>
      </w:r>
      <w:r>
        <w:rPr>
          <w:rFonts w:ascii="Times New Roman" w:hAnsi="Times New Roman" w:eastAsia="Times New Roman" w:cs="Times New Roman"/>
          <w:b/>
        </w:rPr>
        <w:t xml:space="preserve">Yet this sin could occur only adjacent to Moses' demise, when the root of absolute truth was being hidden; </w:t>
      </w:r>
      <w:r>
        <w:rPr>
          <w:rFonts w:ascii="Times New Roman" w:hAnsi="Times New Roman" w:eastAsia="Times New Roman" w:cs="Times New Roman"/>
          <w:b w:val="0"/>
        </w:rPr>
        <w:t xml:space="preserve">שֶׁמִּסְּתָמָא בִּגְנִיזַת נַפְשׁוֹ, שֶׁהוּא כּוֹלֶלֶת נַפְשׁוֹת יִשְׂרָאֵל, נִגְנַז גַּם כֵּן אֵצֶל כָּל הַנְּפָשׁוֹת. – </w:t>
      </w:r>
      <w:r>
        <w:rPr>
          <w:rFonts w:ascii="Times New Roman" w:hAnsi="Times New Roman" w:eastAsia="Times New Roman" w:cs="Times New Roman"/>
          <w:b/>
        </w:rPr>
        <w:t xml:space="preserve">for with the departure of his soul encompassing all Israel, that pure illumination was dimmed in all souls. </w:t>
      </w:r>
      <w:r>
        <w:rPr>
          <w:rFonts w:ascii="Times New Roman" w:hAnsi="Times New Roman" w:eastAsia="Times New Roman" w:cs="Times New Roman"/>
          <w:b w:val="0"/>
        </w:rPr>
        <w:t xml:space="preserve">כִּי בֶאֱמֶת כָּל הַדּוֹר הַהוּא שֶׁהֵם נוֹחֲלֵי הָאָרֶץ כְּבָר לֹא הָיוּ כָּל כָּךְ מֵעֶצֶם שֹׁרֶשׁ נֶפֶשׁ מֹשֶׁה, – </w:t>
      </w:r>
      <w:r>
        <w:rPr>
          <w:rFonts w:ascii="Times New Roman" w:hAnsi="Times New Roman" w:eastAsia="Times New Roman" w:cs="Times New Roman"/>
          <w:b/>
        </w:rPr>
        <w:t xml:space="preserve">For the generation entering the Land did not stem directly from Moses' spiritual root, </w:t>
      </w:r>
      <w:r>
        <w:rPr>
          <w:rFonts w:ascii="Times New Roman" w:hAnsi="Times New Roman" w:eastAsia="Times New Roman" w:cs="Times New Roman"/>
          <w:b w:val="0"/>
        </w:rPr>
        <w:t xml:space="preserve">וּכְמוֹ שֶׁנִּתְבָּאֵר לְמַעְלָה, כִּי מֹשֶׁה מֵת בַּמִּדְבָּר וְשָׁרְשׁוֹ הוּא הַתּוֹרָה שֶׁבִּכְתָב וְלֹא פִרְיָהּ; – </w:t>
      </w:r>
      <w:r>
        <w:rPr>
          <w:rFonts w:ascii="Times New Roman" w:hAnsi="Times New Roman" w:eastAsia="Times New Roman" w:cs="Times New Roman"/>
          <w:b/>
        </w:rPr>
        <w:t xml:space="preserve">Moses dying in the wilderness, his root being the Written Torah and not its fruit; </w:t>
      </w:r>
      <w:r>
        <w:rPr>
          <w:rFonts w:ascii="Times New Roman" w:hAnsi="Times New Roman" w:eastAsia="Times New Roman" w:cs="Times New Roman"/>
          <w:b w:val="0"/>
        </w:rPr>
        <w:t xml:space="preserve">וְאֵלּוּ הַנְּפָשׁוֹת זָכוּ לִפְרִי הַתּוֹרָה שֶׁהוּא הַתּוֹרָה שֶׁבְּעַל פֶּה וְאֶרֶץ יִשְׂרָאֵל, – </w:t>
      </w:r>
      <w:r>
        <w:rPr>
          <w:rFonts w:ascii="Times New Roman" w:hAnsi="Times New Roman" w:eastAsia="Times New Roman" w:cs="Times New Roman"/>
          <w:b/>
        </w:rPr>
        <w:t xml:space="preserve">while these souls merited the fruit of the Torah—the Oral Torah and the Land of Israel— </w:t>
      </w:r>
      <w:r>
        <w:rPr>
          <w:rFonts w:ascii="Times New Roman" w:hAnsi="Times New Roman" w:eastAsia="Times New Roman" w:cs="Times New Roman"/>
          <w:b w:val="0"/>
        </w:rPr>
        <w:t xml:space="preserve">לְהִתְחַכֵּם מֵעַצְמָם, וְכֵן לְהִתְגַּבֵּר מֵעַצְמָם, וּלְהַעֲשִׁיר מֵעַצְמָם, – </w:t>
      </w:r>
      <w:r>
        <w:rPr>
          <w:rFonts w:ascii="Times New Roman" w:hAnsi="Times New Roman" w:eastAsia="Times New Roman" w:cs="Times New Roman"/>
          <w:b/>
        </w:rPr>
        <w:t xml:space="preserve">to exercise human wisdom, strength, and wealth through natural initiative, </w:t>
      </w:r>
      <w:r>
        <w:rPr>
          <w:rFonts w:ascii="Times New Roman" w:hAnsi="Times New Roman" w:eastAsia="Times New Roman" w:cs="Times New Roman"/>
          <w:b w:val="0"/>
        </w:rPr>
        <w:t xml:space="preserve">רַק "אַל יִתְהַלֵּל וְגוֹמֵר" [יִרְמְיָהוּ ט׳:כ״ב], שֶׁיֵּדְעוּ שֶׁהַחָכְמָה וְהַגְּבוּרָה וְהָעֹשֶׁר מֵהַשֵּׁם יִתְבָּרַךְ: – </w:t>
      </w:r>
      <w:r>
        <w:rPr>
          <w:rFonts w:ascii="Times New Roman" w:hAnsi="Times New Roman" w:eastAsia="Times New Roman" w:cs="Times New Roman"/>
          <w:b/>
        </w:rPr>
        <w:t xml:space="preserve">provided they heed: "let not the wise man glory in his wisdom..." Jeremiah 9:22, recognizing that all wisdom, might, and riches derive from Hashem:</w:t>
      </w:r>
    </w:p>
    <w:p w:rsidR="00000000" w:rsidDel="00000000" w:rsidP="00000000" w:rsidRDefault="00000000" w:rsidRPr="00000000" w14:paraId="00000106">
      <w:pPr>
        <w:bidi w:val="1"/>
        <w:rPr/>
      </w:pPr>
    </w:p>
    <w:p w:rsidR="00000000" w:rsidDel="00000000" w:rsidP="00000000" w:rsidRDefault="00000000" w:rsidRPr="00000000" w14:paraId="00000108">
      <w:pPr>
        <w:bidi w:val="1"/>
        <w:rPr/>
      </w:pPr>
      <w:r>
        <w:rPr>
          <w:rFonts w:ascii="Times New Roman" w:hAnsi="Times New Roman" w:eastAsia="Times New Roman" w:cs="Times New Roman"/>
          <w:b w:val="0"/>
        </w:rPr>
        <w:t xml:space="preserve">וּמִן הַצַּד הַזֶּה הוּא הַנְּתִינַת מָקוֹם לַשֶּׁקֶר הַמִּתְדַּמֶּה לָאֱמֶת, שֶׁהֲרֵי אֵין נִכָּר זֶה מִתְחַכֵּם מֵעַצְמוֹ וְזֶה מִתְחַכֵּם מֵעַצְמוֹ וְכֵן שְׁאָר טוֹבוֹת הָעוֹלָם; – </w:t>
      </w:r>
      <w:r>
        <w:rPr>
          <w:rFonts w:ascii="Times New Roman" w:hAnsi="Times New Roman" w:eastAsia="Times New Roman" w:cs="Times New Roman"/>
          <w:b/>
        </w:rPr>
        <w:t xml:space="preserve">And from this human perspective an opening is granted for falsehood to mimic truth, for outwardly human wisdom and wealth appear self-generated; </w:t>
      </w:r>
      <w:r>
        <w:rPr>
          <w:rFonts w:ascii="Times New Roman" w:hAnsi="Times New Roman" w:eastAsia="Times New Roman" w:cs="Times New Roman"/>
          <w:b w:val="0"/>
        </w:rPr>
        <w:t xml:space="preserve">רַק מִצַּד מֹשֶׁה רַבֵּנוּ עָלָיו הַשָּׁלוֹם, שֶׁלֹּא הָיָה שׁוּם דָּבָר מֵעַצְמוֹ, רַק מַה שֶּׁנָּתַן הַשֵּׁם יִתְבָּרַךְ בְּפֵרוּשׁ מִתּוֹךְ יָדוֹ — הַתּוֹרָה שֶׁנָּתַן ה', וְכֵן הַמַּאֲכָל לֶחֶם מִן הַשָּׁמַיִם, וְכֵן כָּל הִצְטָרְכוּתָם — אֵין מָקוֹם לַשֶּׁקֶר כְּלָל. – </w:t>
      </w:r>
      <w:r>
        <w:rPr>
          <w:rFonts w:ascii="Times New Roman" w:hAnsi="Times New Roman" w:eastAsia="Times New Roman" w:cs="Times New Roman"/>
          <w:b/>
        </w:rPr>
        <w:t xml:space="preserve">unlike Moses, where everything came directly from Hashem's hand—the Torah, manna, and all needs—leaving no foothold for falsehood. </w:t>
      </w:r>
      <w:r>
        <w:rPr>
          <w:rFonts w:ascii="Times New Roman" w:hAnsi="Times New Roman" w:eastAsia="Times New Roman" w:cs="Times New Roman"/>
          <w:b w:val="0"/>
        </w:rPr>
        <w:t xml:space="preserve">אֲבָל מִצַּד פִּרְיָהּ כַּנִּזְכָּר לְעֵיל יֵשׁ מָקוֹם לַשֶּׁקֶר; – </w:t>
      </w:r>
      <w:r>
        <w:rPr>
          <w:rFonts w:ascii="Times New Roman" w:hAnsi="Times New Roman" w:eastAsia="Times New Roman" w:cs="Times New Roman"/>
          <w:b/>
        </w:rPr>
        <w:t xml:space="preserve">But from the perspective of the fruit of human effort there is room for illusion; </w:t>
      </w:r>
      <w:r>
        <w:rPr>
          <w:rFonts w:ascii="Times New Roman" w:hAnsi="Times New Roman" w:eastAsia="Times New Roman" w:cs="Times New Roman"/>
          <w:b w:val="0"/>
        </w:rPr>
        <w:t xml:space="preserve">וּמִצַּד נְתִינַת הַמָּקוֹם לַשֶּׁקֶר יֵשׁ הִתְאַחֲזוּת לַשֶּׁקֶר, שֶׁמֵּאַחַר שֶׁהוּא נוֹתֵן מָקוֹם לַשֶּׁקֶר לְהִתְדַּמּוֹת לוֹ, הֲרֵי מִן הַצַּד הַזֶּה יֵשׁ לוֹ שַׁיָּכוּת עִמּוֹ, – </w:t>
      </w:r>
      <w:r>
        <w:rPr>
          <w:rFonts w:ascii="Times New Roman" w:hAnsi="Times New Roman" w:eastAsia="Times New Roman" w:cs="Times New Roman"/>
          <w:b/>
        </w:rPr>
        <w:t xml:space="preserve">and by giving scope to falsehood to mimic truth, an affinity with falsehood is formed, </w:t>
      </w:r>
      <w:r>
        <w:rPr>
          <w:rFonts w:ascii="Times New Roman" w:hAnsi="Times New Roman" w:eastAsia="Times New Roman" w:cs="Times New Roman"/>
          <w:b w:val="0"/>
        </w:rPr>
        <w:t xml:space="preserve">וּמִצַּד הַשַּׁיָּכוּת שֶׁיֵּשׁ לוֹ אִי אֶפְשָׁר שֶׁלֹּא יִכָּשֵׁל בּוֹ מֵאַחַר שֶׁיֵּשׁ לוֹ שַׁיָּכוּת בּוֹ. – </w:t>
      </w:r>
      <w:r>
        <w:rPr>
          <w:rFonts w:ascii="Times New Roman" w:hAnsi="Times New Roman" w:eastAsia="Times New Roman" w:cs="Times New Roman"/>
          <w:b/>
        </w:rPr>
        <w:t xml:space="preserve">and through that affinity it becomes inevitable that one stumble through it. </w:t>
      </w:r>
      <w:r>
        <w:rPr>
          <w:rFonts w:ascii="Times New Roman" w:hAnsi="Times New Roman" w:eastAsia="Times New Roman" w:cs="Times New Roman"/>
          <w:b w:val="0"/>
        </w:rPr>
        <w:t xml:space="preserve">וְהָבֵן זֶה: כִּי מִן הַצַּד הַזֶּה שֶׁיִּרְצֶה הָאָדָם בְּהִשְׁתַּדְּלוּתוֹ, שֶׁהוּא יִשְׁתַּדֵּל וְיִמְצָא, וְלֹא מַה שֶּׁיִּתֵּן לוֹ הַשֵּׁם יִתְבָּרַךְ בְּלֹא הִשְׁתַּדְּלוּתוֹ, – </w:t>
      </w:r>
      <w:r>
        <w:rPr>
          <w:rFonts w:ascii="Times New Roman" w:hAnsi="Times New Roman" w:eastAsia="Times New Roman" w:cs="Times New Roman"/>
          <w:b/>
        </w:rPr>
        <w:t xml:space="preserve">Understand this: for when man operates through effort, seeking to strive and achieve rather than receiving passively without labor, </w:t>
      </w:r>
      <w:r>
        <w:rPr>
          <w:rFonts w:ascii="Times New Roman" w:hAnsi="Times New Roman" w:eastAsia="Times New Roman" w:cs="Times New Roman"/>
          <w:b w:val="0"/>
        </w:rPr>
        <w:t xml:space="preserve">מִצַּד הַזֶּה נִמְשָׁךְ מִכְשׁוֹל, שֶׁהֲרֵי כַּמָּה פְעָמִים כְּפִי פּוּם רִהֲטָא נִרְאֶה שֶׁהִשְׁתַּדְּלוּת הוּא בְּזוּלַת הַשֵּׁם יִתְבָּרַךְ, וְאִם כֵּן הוּא שֶׁקֶר; – </w:t>
      </w:r>
      <w:r>
        <w:rPr>
          <w:rFonts w:ascii="Times New Roman" w:hAnsi="Times New Roman" w:eastAsia="Times New Roman" w:cs="Times New Roman"/>
          <w:b/>
        </w:rPr>
        <w:t xml:space="preserve">a stumbling block is introduced, for superficially human effort appears independent of Hashem, which is false; </w:t>
      </w:r>
      <w:r>
        <w:rPr>
          <w:rFonts w:ascii="Times New Roman" w:hAnsi="Times New Roman" w:eastAsia="Times New Roman" w:cs="Times New Roman"/>
          <w:b w:val="0"/>
        </w:rPr>
        <w:t xml:space="preserve">אַף עַל פִּי שֶׁכַּאֲשֶׁר נַעֲמִיק נִרְאֶה שֶׁזֶּה מַכִּיר הַנּוֹתֵן וְיוֹדֵעַ שֶׁאַף עַל פִּי שֶׁהוּא מִשְׁתַּדֵּל מִכָּל מָקוֹם הִשְׁתַּדְּלוּתוֹ אֵינוֹ שֶׁלּוֹ וּמַעֲלֶה וּמוֹרִיד כְּלָל, רַק הַשֵּׁם יִתְבָּרַךְ נוֹתֵן לוֹ, – </w:t>
      </w:r>
      <w:r>
        <w:rPr>
          <w:rFonts w:ascii="Times New Roman" w:hAnsi="Times New Roman" w:eastAsia="Times New Roman" w:cs="Times New Roman"/>
          <w:b/>
        </w:rPr>
        <w:t xml:space="preserve">even though upon deeper reflection one recognizes the Giver, knowing that one's effort alone accomplishes nothing without Hashem, </w:t>
      </w:r>
      <w:r>
        <w:rPr>
          <w:rFonts w:ascii="Times New Roman" w:hAnsi="Times New Roman" w:eastAsia="Times New Roman" w:cs="Times New Roman"/>
          <w:b w:val="0"/>
        </w:rPr>
        <w:t xml:space="preserve">מִכָּל מָקוֹם הֲרֵי מִשְׁתַּדֵּל וְאֵינוֹ מֵאוֹכְלֵי מָן, אִם כֵּן הֲרֵי הַנִּגְלֶה מִפָּעֳלוֹ לִכְאוֹרָה יֵשׁ לוֹמַר עָלָיו שֶׁהוּא פָּעֳלוֹ וְהִשְׁתַּדְּלוּתוֹ לְבַד בְּלִי הַכָּרַת הַנּוֹתֵן, שֶׁאִם לֹא כֵן לָמָּה מִשְׁתַּדֵּל כְּלָל? – </w:t>
      </w:r>
      <w:r>
        <w:rPr>
          <w:rFonts w:ascii="Times New Roman" w:hAnsi="Times New Roman" w:eastAsia="Times New Roman" w:cs="Times New Roman"/>
          <w:b/>
        </w:rPr>
        <w:t xml:space="preserve">yet outwardly one is laboring and not eating manna, appearing as if the action were self-sufficient, for otherwise why strive at all? </w:t>
      </w:r>
      <w:r>
        <w:rPr>
          <w:rFonts w:ascii="Times New Roman" w:hAnsi="Times New Roman" w:eastAsia="Times New Roman" w:cs="Times New Roman"/>
          <w:b w:val="0"/>
        </w:rPr>
        <w:t xml:space="preserve">וְלָכֵן אָמְרוּ בַּחֲגִיגָה (י״ד עַמּוּד א׳): "וְהַמַּכְשֵׁלָה הַזֹּאת [תַּחַת יָדֶךָ]" [יְשַׁעְיָהוּ ג׳:ו׳] — שֶׁאֵין אָדָם עוֹמֵד עַל דִּבְרֵי תוֹרָה אֶלָּא אִם כֵּן נִכְשַׁל בָּהֶן [גִּטִּין מ״ג עַמּוּד א׳]. – </w:t>
      </w:r>
      <w:r>
        <w:rPr>
          <w:rFonts w:ascii="Times New Roman" w:hAnsi="Times New Roman" w:eastAsia="Times New Roman" w:cs="Times New Roman"/>
          <w:b/>
        </w:rPr>
        <w:t xml:space="preserve">Therefore the Sages stated in Chagigah (14a): "this ruin is under your hand" Isaiah 3:6—a person does not master Torah unless he first stumbles over it (Gittin 43a). </w:t>
      </w:r>
      <w:r>
        <w:rPr>
          <w:rFonts w:ascii="Times New Roman" w:hAnsi="Times New Roman" w:eastAsia="Times New Roman" w:cs="Times New Roman"/>
          <w:b w:val="0"/>
        </w:rPr>
        <w:t xml:space="preserve">וְעוֹמֵד עַל דִּבְרֵי תוֹרָה הַיְינוּ בְּהִשְׁתַּדְּלוּת, וְהוּא הַתּוֹרָה שֶׁבְּעַל פֶּה וְחָכְמַת לִבּוֹ שֶׁמַּשִּׂיג בְּדִבְרֵי תוֹרָה, דָּבָר זֶה אִי אֶפְשָׁר בְּלֹא מִכְשׁוֹל מִקֹּדֶם; – </w:t>
      </w:r>
      <w:r>
        <w:rPr>
          <w:rFonts w:ascii="Times New Roman" w:hAnsi="Times New Roman" w:eastAsia="Times New Roman" w:cs="Times New Roman"/>
          <w:b/>
        </w:rPr>
        <w:t xml:space="preserve">And mastering Torah through human effort—which is the Oral Torah welling up from the heart—cannot occur without prior stumbling; </w:t>
      </w:r>
      <w:r>
        <w:rPr>
          <w:rFonts w:ascii="Times New Roman" w:hAnsi="Times New Roman" w:eastAsia="Times New Roman" w:cs="Times New Roman"/>
          <w:b w:val="0"/>
        </w:rPr>
        <w:t xml:space="preserve">שֶׁהֲרֵי הַמֻּשְׂכָּל רִאשׁוֹן שֶׁל הַהִשְׁתַּדְּלוּת הוּא שֶׁהוּא בְּזוּלַת הַיְּדִיעָה שֶׁהַשֵּׁם יִתְבָּרַךְ הַנּוֹתֵן, וּלְכָךְ בַּמֻּשְׂכָּל רִאשׁוֹן מוֹשֵׁךְ הַמִּכְשׁוֹל. – </w:t>
      </w:r>
      <w:r>
        <w:rPr>
          <w:rFonts w:ascii="Times New Roman" w:hAnsi="Times New Roman" w:eastAsia="Times New Roman" w:cs="Times New Roman"/>
          <w:b/>
        </w:rPr>
        <w:t xml:space="preserve">for the initial perception of human striving omits the awareness of the Giver, drawing stumbling at first. </w:t>
      </w:r>
      <w:r>
        <w:rPr>
          <w:rFonts w:ascii="Times New Roman" w:hAnsi="Times New Roman" w:eastAsia="Times New Roman" w:cs="Times New Roman"/>
          <w:b w:val="0"/>
        </w:rPr>
        <w:t xml:space="preserve">רַק אַחַר כָּךְ עַל יְדֵי זֶה דַוְקָא עוֹמֵד עַל דִּבְרֵי תוֹרָה שֶׁבֶּאֱמֶת, – </w:t>
      </w:r>
      <w:r>
        <w:rPr>
          <w:rFonts w:ascii="Times New Roman" w:hAnsi="Times New Roman" w:eastAsia="Times New Roman" w:cs="Times New Roman"/>
          <w:b/>
        </w:rPr>
        <w:t xml:space="preserve">Only subsequently through that very struggle does one establish the truth of Torah, </w:t>
      </w:r>
      <w:r>
        <w:rPr>
          <w:rFonts w:ascii="Times New Roman" w:hAnsi="Times New Roman" w:eastAsia="Times New Roman" w:cs="Times New Roman"/>
          <w:b w:val="0"/>
        </w:rPr>
        <w:t xml:space="preserve">כָּךְ יִסֵּד הַשֵּׁם יִתְבָּרַךְ, שֶׁעַל יְדֵי הִשְׁתַּדְּלוּת וּפְעֻלַּת אָדָם יַגִּיעַ לְכָל הַמַּעֲלוֹת; – </w:t>
      </w:r>
      <w:r>
        <w:rPr>
          <w:rFonts w:ascii="Times New Roman" w:hAnsi="Times New Roman" w:eastAsia="Times New Roman" w:cs="Times New Roman"/>
          <w:b/>
        </w:rPr>
        <w:t xml:space="preserve">Hashem having ordained that through human effort man attain all spiritual heights; </w:t>
      </w:r>
      <w:r>
        <w:rPr>
          <w:rFonts w:ascii="Times New Roman" w:hAnsi="Times New Roman" w:eastAsia="Times New Roman" w:cs="Times New Roman"/>
          <w:b w:val="0"/>
        </w:rPr>
        <w:t xml:space="preserve">וּלְכָךְ, אַף עַל פִּי שֶׁבַּהַתְחָלָה דָּבָר זֶה מוֹשֵׁךְ מִכְשׁוֹל, מִכָּל מָקוֹם עַל יְדֵי מִכְשׁוֹל זֶה מַגִּיעַ לְהַעֲמָדָה עַל דִּבְרֵי תוֹרָה. – </w:t>
      </w:r>
      <w:r>
        <w:rPr>
          <w:rFonts w:ascii="Times New Roman" w:hAnsi="Times New Roman" w:eastAsia="Times New Roman" w:cs="Times New Roman"/>
          <w:b/>
        </w:rPr>
        <w:t xml:space="preserve">so that although effort initially risks failure, through that stumbling one achieves true mastery. </w:t>
      </w:r>
      <w:r>
        <w:rPr>
          <w:rFonts w:ascii="Times New Roman" w:hAnsi="Times New Roman" w:eastAsia="Times New Roman" w:cs="Times New Roman"/>
          <w:b w:val="0"/>
        </w:rPr>
        <w:t xml:space="preserve">וְכָךְ הֵם עִנְיַן הַגָּלִיּוֹת, שֶׁכָּל גָּלוּת הוּא הֲכָנָה לַגְּאֻלָּה: – </w:t>
      </w:r>
      <w:r>
        <w:rPr>
          <w:rFonts w:ascii="Times New Roman" w:hAnsi="Times New Roman" w:eastAsia="Times New Roman" w:cs="Times New Roman"/>
          <w:b/>
        </w:rPr>
        <w:t xml:space="preserve">And such is the mystery of the exiles, each exile serving as preparation for redemption: </w:t>
      </w:r>
      <w:r>
        <w:rPr>
          <w:rFonts w:ascii="Times New Roman" w:hAnsi="Times New Roman" w:eastAsia="Times New Roman" w:cs="Times New Roman"/>
          <w:b w:val="0"/>
        </w:rPr>
        <w:t xml:space="preserve">וְכֵן גָּלוּת מִצְרַיִם, וְגַם גָּלוּת הַמִּדְבָּר אַרְבָּעִים שָׁנָה הָיָה הֲכָנָה לִירֻשַּׁת הָאָרֶץ רִאשׁוֹנָה, – </w:t>
      </w:r>
      <w:r>
        <w:rPr>
          <w:rFonts w:ascii="Times New Roman" w:hAnsi="Times New Roman" w:eastAsia="Times New Roman" w:cs="Times New Roman"/>
          <w:b/>
        </w:rPr>
        <w:t xml:space="preserve">exile in Egypt and the forty years in the wilderness preparing for the first possession of the Land, </w:t>
      </w:r>
      <w:r>
        <w:rPr>
          <w:rFonts w:ascii="Times New Roman" w:hAnsi="Times New Roman" w:eastAsia="Times New Roman" w:cs="Times New Roman"/>
          <w:b w:val="0"/>
        </w:rPr>
        <w:t xml:space="preserve">וְגָלוּת בָּבֶל לִירֻשָּׁה שְׁנִיָּה, וְגָלוּתֵנוּ הַכָּבֵד לִירֻשָּׁה שְׁלִישִׁית הַקַּיֶּמֶת לְעוֹלְמֵי עַד, – </w:t>
      </w:r>
      <w:r>
        <w:rPr>
          <w:rFonts w:ascii="Times New Roman" w:hAnsi="Times New Roman" w:eastAsia="Times New Roman" w:cs="Times New Roman"/>
          <w:b/>
        </w:rPr>
        <w:t xml:space="preserve">the Babylonian exile preparing for the Second Temple, and our bitter exile preparing for the third eternal inheritance, </w:t>
      </w:r>
      <w:r>
        <w:rPr>
          <w:rFonts w:ascii="Times New Roman" w:hAnsi="Times New Roman" w:eastAsia="Times New Roman" w:cs="Times New Roman"/>
          <w:b w:val="0"/>
        </w:rPr>
        <w:t xml:space="preserve">שֶׁהוּא מַמָּשׁ דֻּגְמַת: אֵין אָדָם עוֹמֵד עַל דִּבְרֵי תוֹרָה אֶלָּא אִם כֵּן נִכְשַׁל, – </w:t>
      </w:r>
      <w:r>
        <w:rPr>
          <w:rFonts w:ascii="Times New Roman" w:hAnsi="Times New Roman" w:eastAsia="Times New Roman" w:cs="Times New Roman"/>
          <w:b/>
        </w:rPr>
        <w:t xml:space="preserve">perfectly embodying: a person does not master Torah unless he first stumbles over it, </w:t>
      </w:r>
      <w:r>
        <w:rPr>
          <w:rFonts w:ascii="Times New Roman" w:hAnsi="Times New Roman" w:eastAsia="Times New Roman" w:cs="Times New Roman"/>
          <w:b w:val="0"/>
        </w:rPr>
        <w:t xml:space="preserve">וּכְמוּבָן מִמַּה שֶּׁנִּתְבָּאֵר בָּזֶה בְּעִנְיַן קְדֻשַּׁת הָאָרֶץ וִירֻשָּׁתָהּ מַה הוּא. – </w:t>
      </w:r>
      <w:r>
        <w:rPr>
          <w:rFonts w:ascii="Times New Roman" w:hAnsi="Times New Roman" w:eastAsia="Times New Roman" w:cs="Times New Roman"/>
          <w:b/>
        </w:rPr>
        <w:t xml:space="preserve">as understood from our explanation regarding the holiness of the Land and its inheritance.</w:t>
      </w:r>
    </w:p>
    <w:p w:rsidR="00000000" w:rsidDel="00000000" w:rsidP="00000000" w:rsidRDefault="00000000" w:rsidRPr="00000000" w14:paraId="00000109">
      <w:pPr>
        <w:rPr/>
      </w:pPr>
    </w:p>
    <w:p w:rsidR="00000000" w:rsidDel="00000000" w:rsidP="00000000" w:rsidRDefault="00000000" w:rsidRPr="00000000" w14:paraId="0000010B">
      <w:pPr>
        <w:bidi w:val="1"/>
        <w:rPr/>
      </w:pPr>
      <w:r>
        <w:rPr>
          <w:rFonts w:ascii="Times New Roman" w:hAnsi="Times New Roman" w:eastAsia="Times New Roman" w:cs="Times New Roman"/>
          <w:b w:val="0"/>
        </w:rPr>
        <w:t xml:space="preserve">וְכֵן טָעוּת הַמְרַגְּלִים הָיָה כְּעִנְיַן "אֵין אָדָם עוֹמֵד עַל דִּבְרֵי תוֹרָה אֶלָּא אִם כֵּן נִכְשַׁל" [גִּטִּין מ״ג עַמּוּד א׳], – </w:t>
      </w:r>
      <w:r>
        <w:rPr>
          <w:rFonts w:ascii="Times New Roman" w:hAnsi="Times New Roman" w:eastAsia="Times New Roman" w:cs="Times New Roman"/>
          <w:b/>
        </w:rPr>
        <w:t xml:space="preserve">And so the error of the spies was along the lines of "a person does not master words of Torah unless he first stumbles over them" Gittin 43a, </w:t>
      </w:r>
      <w:r>
        <w:rPr>
          <w:rFonts w:ascii="Times New Roman" w:hAnsi="Times New Roman" w:eastAsia="Times New Roman" w:cs="Times New Roman"/>
          <w:b w:val="0"/>
        </w:rPr>
        <w:t xml:space="preserve">שֶׁעַל יְדֵי זֶה זָכוּ אַחַר כָּךְ יִשְׂרָאֵל בַּדּוֹר הַשֵּׁנִי לַעֲמֹד עַל דִּבְרֵי תוֹרָה; – </w:t>
      </w:r>
      <w:r>
        <w:rPr>
          <w:rFonts w:ascii="Times New Roman" w:hAnsi="Times New Roman" w:eastAsia="Times New Roman" w:cs="Times New Roman"/>
          <w:b/>
        </w:rPr>
        <w:t xml:space="preserve">through which Israel subsequently merited in the second generation to stand upon and master words of Torah; </w:t>
      </w:r>
      <w:r>
        <w:rPr>
          <w:rFonts w:ascii="Times New Roman" w:hAnsi="Times New Roman" w:eastAsia="Times New Roman" w:cs="Times New Roman"/>
          <w:b w:val="0"/>
        </w:rPr>
        <w:t xml:space="preserve">וְהֵם טָעֲמוּ מִפִּרְיָהּ וְנִכְשְׁלוּ בָהּ, – </w:t>
      </w:r>
      <w:r>
        <w:rPr>
          <w:rFonts w:ascii="Times New Roman" w:hAnsi="Times New Roman" w:eastAsia="Times New Roman" w:cs="Times New Roman"/>
          <w:b/>
        </w:rPr>
        <w:t xml:space="preserve">and they tasted of its fruit and stumbled through it, </w:t>
      </w:r>
      <w:r>
        <w:rPr>
          <w:rFonts w:ascii="Times New Roman" w:hAnsi="Times New Roman" w:eastAsia="Times New Roman" w:cs="Times New Roman"/>
          <w:b w:val="0"/>
        </w:rPr>
        <w:t xml:space="preserve">וּבְוַדַּאי הָיָה לָהֶם שַׁיָּכוּת וְחֵלֶק בָּהּ שֶׁהֲרֵי זָכוּ לִטְעֹם מִפִּרְיָהּ. – </w:t>
      </w:r>
      <w:r>
        <w:rPr>
          <w:rFonts w:ascii="Times New Roman" w:hAnsi="Times New Roman" w:eastAsia="Times New Roman" w:cs="Times New Roman"/>
          <w:b/>
        </w:rPr>
        <w:t xml:space="preserve">yet certainly they possessed an intrinsic connection and portion in it, seeing that they merited to taste of its fruit. </w:t>
      </w:r>
      <w:r>
        <w:rPr>
          <w:rFonts w:ascii="Times New Roman" w:hAnsi="Times New Roman" w:eastAsia="Times New Roman" w:cs="Times New Roman"/>
          <w:b w:val="0"/>
        </w:rPr>
        <w:t xml:space="preserve">וּלְכָךְ בָּחַר בָּהֶם מֹשֶׁה, כִּי הוּא יָדַע וְהֵבִין בַּנְּפָשׁוֹת שֶׁיֵּשׁ לָהֶם שַׁיָּכוּת יוֹתֵר לַדָּבָר, – </w:t>
      </w:r>
      <w:r>
        <w:rPr>
          <w:rFonts w:ascii="Times New Roman" w:hAnsi="Times New Roman" w:eastAsia="Times New Roman" w:cs="Times New Roman"/>
          <w:b/>
        </w:rPr>
        <w:t xml:space="preserve">And therefore Moses chose them, because he knew and perceived in souls that they possessed a greater affinity to the matter, </w:t>
      </w:r>
      <w:r>
        <w:rPr>
          <w:rFonts w:ascii="Times New Roman" w:hAnsi="Times New Roman" w:eastAsia="Times New Roman" w:cs="Times New Roman"/>
          <w:b w:val="0"/>
        </w:rPr>
        <w:t xml:space="preserve">רַק שֶׁהֵם טָעוּ כַּנִּזְכָּר לְעֵיל בְּעִנְיַן הַמִּכְשׁוֹלִים וְגָלִיּוֹת שֶׁיֶּאֶרְעוּ, – </w:t>
      </w:r>
      <w:r>
        <w:rPr>
          <w:rFonts w:ascii="Times New Roman" w:hAnsi="Times New Roman" w:eastAsia="Times New Roman" w:cs="Times New Roman"/>
          <w:b/>
        </w:rPr>
        <w:t xml:space="preserve">only that they erred, as noted above, regarding the stumbling blocks and exiles destined to occur, </w:t>
      </w:r>
      <w:r>
        <w:rPr>
          <w:rFonts w:ascii="Times New Roman" w:hAnsi="Times New Roman" w:eastAsia="Times New Roman" w:cs="Times New Roman"/>
          <w:b w:val="0"/>
        </w:rPr>
        <w:t xml:space="preserve">שֶׁזֶּה טָעוּת מִסְּפָרִים חִיצוֹנִים שֶׁל בִּלְעָם יִמַּח שְׁמוֹ, וּכְמַה שֶּׁכָּתוּב לְמַעְלָה. – </w:t>
      </w:r>
      <w:r>
        <w:rPr>
          <w:rFonts w:ascii="Times New Roman" w:hAnsi="Times New Roman" w:eastAsia="Times New Roman" w:cs="Times New Roman"/>
          <w:b/>
        </w:rPr>
        <w:t xml:space="preserve">which is the error stemming from the external books of Balaam, may his name be blotted out, as written above. </w:t>
      </w:r>
      <w:r>
        <w:rPr>
          <w:rFonts w:ascii="Times New Roman" w:hAnsi="Times New Roman" w:eastAsia="Times New Roman" w:cs="Times New Roman"/>
          <w:b w:val="0"/>
        </w:rPr>
        <w:t xml:space="preserve">וּלְפִי שֶׁהֵם שֶׁטָּעֲמוּ מִפֵּרוֹת הָאָרֶץ מִסְּתָמָא הָיָה לָהֶם גַּם כֵּן הַתְחָלַת טְעִימָה מִתּוֹרָה שֶׁבְּעַל פֶּה כַּנִּזְכָּר לְעֵיל שֶׁהַכֹּל אֶחָד, – </w:t>
      </w:r>
      <w:r>
        <w:rPr>
          <w:rFonts w:ascii="Times New Roman" w:hAnsi="Times New Roman" w:eastAsia="Times New Roman" w:cs="Times New Roman"/>
          <w:b/>
        </w:rPr>
        <w:t xml:space="preserve">And since they tasted the physical fruits of the Land, they presumably experienced an initial taste of the Oral Torah as well, all being one; </w:t>
      </w:r>
      <w:r>
        <w:rPr>
          <w:rFonts w:ascii="Times New Roman" w:hAnsi="Times New Roman" w:eastAsia="Times New Roman" w:cs="Times New Roman"/>
          <w:b w:val="0"/>
        </w:rPr>
        <w:t xml:space="preserve">וְהַתְחָלַת הַטְּעִימָה וְהַמֻּשְׂכָּל רִאשׁוֹן הוּא הַמִּכְשׁוֹל, שֶׁהוּא הַהִתְדַּמּוּת לְחָכְמָה חִיצוֹנִית בְּזוּלַת הַכָּרַת הַנּוֹתֵן כַּנִּזְכָּר לְעֵיל, – </w:t>
      </w:r>
      <w:r>
        <w:rPr>
          <w:rFonts w:ascii="Times New Roman" w:hAnsi="Times New Roman" w:eastAsia="Times New Roman" w:cs="Times New Roman"/>
          <w:b/>
        </w:rPr>
        <w:t xml:space="preserve">and that initial taste and first premise constitutes the stumbling block—mimicking external wisdom detached from acknowledging the Divine Bestower— </w:t>
      </w:r>
      <w:r>
        <w:rPr>
          <w:rFonts w:ascii="Times New Roman" w:hAnsi="Times New Roman" w:eastAsia="Times New Roman" w:cs="Times New Roman"/>
          <w:b w:val="0"/>
        </w:rPr>
        <w:t xml:space="preserve">וּלְכָךְ נִמְשַׁךְ לָהֶם הַמִּכְשׁוֹל שֶׁל הַקּוֹרֵא בִּסְפָרִים חִיצוֹנִים. – </w:t>
      </w:r>
      <w:r>
        <w:rPr>
          <w:rFonts w:ascii="Times New Roman" w:hAnsi="Times New Roman" w:eastAsia="Times New Roman" w:cs="Times New Roman"/>
          <w:b/>
        </w:rPr>
        <w:t xml:space="preserve">wherefore the stumbling of "one who reads external books" clung to them. </w:t>
      </w:r>
      <w:r>
        <w:rPr>
          <w:rFonts w:ascii="Times New Roman" w:hAnsi="Times New Roman" w:eastAsia="Times New Roman" w:cs="Times New Roman"/>
          <w:b w:val="0"/>
        </w:rPr>
        <w:t xml:space="preserve">וּלְפִי שֶׁהֵם הָיוּ בְּמַדְרֵגָתָם הַמִּכְשׁוֹל שֶׁאָדָם נִכְשָׁל קֹדֶם שֶׁעָמַד עַל דִּבְרֵי תוֹרָה, – </w:t>
      </w:r>
      <w:r>
        <w:rPr>
          <w:rFonts w:ascii="Times New Roman" w:hAnsi="Times New Roman" w:eastAsia="Times New Roman" w:cs="Times New Roman"/>
          <w:b/>
        </w:rPr>
        <w:t xml:space="preserve">And because they occupied that preliminary stage where man stumbles prior to mastering Torah, </w:t>
      </w:r>
      <w:r>
        <w:rPr>
          <w:rFonts w:ascii="Times New Roman" w:hAnsi="Times New Roman" w:eastAsia="Times New Roman" w:cs="Times New Roman"/>
          <w:b w:val="0"/>
        </w:rPr>
        <w:t xml:space="preserve">לְכָךְ לֹא עָמְדוּ עַל דְּבַר הָאֱמֶת לַאֲמִתּוֹ וְדִבְּרוּ לָשׁוֹן הָרָע עַל אֶרֶץ יִשְׂרָאֵל; – </w:t>
      </w:r>
      <w:r>
        <w:rPr>
          <w:rFonts w:ascii="Times New Roman" w:hAnsi="Times New Roman" w:eastAsia="Times New Roman" w:cs="Times New Roman"/>
          <w:b/>
        </w:rPr>
        <w:t xml:space="preserve">they failed to grasp the ultimate truth and spoke an evil report against the Land of Israel; </w:t>
      </w:r>
      <w:r>
        <w:rPr>
          <w:rFonts w:ascii="Times New Roman" w:hAnsi="Times New Roman" w:eastAsia="Times New Roman" w:cs="Times New Roman"/>
          <w:b w:val="0"/>
        </w:rPr>
        <w:t xml:space="preserve">כִּי לָשׁוֹן מְדַבֶּרֶת הוּא רַק מִצַּד הַתּוֹרָה, כְּמַה שֶּׁכָּתוּב בִּדְבָרִים רַבָּה [רֵישׁ פָּרָשָׁה א׳:א׳], עַיֵּן שָׁם בָּאֹרֶךְ, – </w:t>
      </w:r>
      <w:r>
        <w:rPr>
          <w:rFonts w:ascii="Times New Roman" w:hAnsi="Times New Roman" w:eastAsia="Times New Roman" w:cs="Times New Roman"/>
          <w:b/>
        </w:rPr>
        <w:t xml:space="preserve">for speech is rooted in Torah, as written in Devarim Rabbah [1:1], examine there at length, </w:t>
      </w:r>
      <w:r>
        <w:rPr>
          <w:rFonts w:ascii="Times New Roman" w:hAnsi="Times New Roman" w:eastAsia="Times New Roman" w:cs="Times New Roman"/>
          <w:b w:val="0"/>
        </w:rPr>
        <w:t xml:space="preserve">וְהַיְינוּ כִּי הַדִּבּוּר הוּא מִצַּד הַחָכְמָה, שֶׁהֲרֵי הַבְּהֵמָה אֵינָהּ יְכוֹלָה לְדַבֵּר לְפִי שֶׁאֵין לָהּ הַחָכְמָה שֶׁל אָדָם; – </w:t>
      </w:r>
      <w:r>
        <w:rPr>
          <w:rFonts w:ascii="Times New Roman" w:hAnsi="Times New Roman" w:eastAsia="Times New Roman" w:cs="Times New Roman"/>
          <w:b/>
        </w:rPr>
        <w:t xml:space="preserve">meaning that human speech issues from wisdom, an animal being unable to speak lacking human intellect; </w:t>
      </w:r>
      <w:r>
        <w:rPr>
          <w:rFonts w:ascii="Times New Roman" w:hAnsi="Times New Roman" w:eastAsia="Times New Roman" w:cs="Times New Roman"/>
          <w:b w:val="0"/>
        </w:rPr>
        <w:t xml:space="preserve">וּמִצַּד סְפָרִים חִיצוֹנִים וְחָכְמָה חִיצוֹנִית הַמֻּכְרֶתֶת וּמֻבְדֶּלֶת מִן נּוֹתֵן הַחָכְמָה יִתְבָּרַךְ שְׁמוֹ, הוּא לָשׁוֹן מְדַבֶּרֶת גְּדוֹלוֹת לְהָרַע אֲשֶׁר שָׂנֵא וּלְשׁוֹן שֶׁקֶר. – </w:t>
      </w:r>
      <w:r>
        <w:rPr>
          <w:rFonts w:ascii="Times New Roman" w:hAnsi="Times New Roman" w:eastAsia="Times New Roman" w:cs="Times New Roman"/>
          <w:b/>
        </w:rPr>
        <w:t xml:space="preserve">while from external books and philosophy severed from the Divine Giver comes "a tongue that speaks proud things" Psalms 12:4 to harm and deceive. </w:t>
      </w:r>
      <w:r>
        <w:rPr>
          <w:rFonts w:ascii="Times New Roman" w:hAnsi="Times New Roman" w:eastAsia="Times New Roman" w:cs="Times New Roman"/>
          <w:b w:val="0"/>
        </w:rPr>
        <w:t xml:space="preserve">וּלְכָךְ, לְפִי שֶׁהֵם לֹא עָמְדוּ עַל דִּבְרֵי תוֹרָה מִפְּרִי הָאָרֶץ וְטוּבָהּ, אֲבָל בַּמִּכְשׁוֹל הַקּוֹדֵם לְגוּף הַדִּבְרֵי תוֹרָה, – </w:t>
      </w:r>
      <w:r>
        <w:rPr>
          <w:rFonts w:ascii="Times New Roman" w:hAnsi="Times New Roman" w:eastAsia="Times New Roman" w:cs="Times New Roman"/>
          <w:b/>
        </w:rPr>
        <w:t xml:space="preserve">Therefore, because they had not yet arrived at Torah mastery through the Land's fruit, lingering in the antecedent stumbling, </w:t>
      </w:r>
      <w:r>
        <w:rPr>
          <w:rFonts w:ascii="Times New Roman" w:hAnsi="Times New Roman" w:eastAsia="Times New Roman" w:cs="Times New Roman"/>
          <w:b w:val="0"/>
        </w:rPr>
        <w:t xml:space="preserve">לְכָךְ דִּבְּרוּ לָשׁוֹן הָרָע עַל הָאָרֶץ כִּי מִצִּדָּהּ נִמְשַׁךְ זֶה לָהֶם. – </w:t>
      </w:r>
      <w:r>
        <w:rPr>
          <w:rFonts w:ascii="Times New Roman" w:hAnsi="Times New Roman" w:eastAsia="Times New Roman" w:cs="Times New Roman"/>
          <w:b/>
        </w:rPr>
        <w:t xml:space="preserve">they spoke slander against the Land, since from engaging its domain this risk was drawn unto them. </w:t>
      </w:r>
      <w:r>
        <w:rPr>
          <w:rFonts w:ascii="Times New Roman" w:hAnsi="Times New Roman" w:eastAsia="Times New Roman" w:cs="Times New Roman"/>
          <w:b w:val="0"/>
        </w:rPr>
        <w:t xml:space="preserve">וְגַם לְשׁוֹן הָרָע שֶׁלָּהֶם הָיָה מִצִּדָּם אֱמֶת וּבְמַדְרֵגָתָם שֶׁהָיוּ בִּתְחִלָּתָהּ וּבְמֻשְׂכָּל רִאשׁוֹן כַּנִּזְכָּר לְעֵיל, – </w:t>
      </w:r>
      <w:r>
        <w:rPr>
          <w:rFonts w:ascii="Times New Roman" w:hAnsi="Times New Roman" w:eastAsia="Times New Roman" w:cs="Times New Roman"/>
          <w:b/>
        </w:rPr>
        <w:t xml:space="preserve">Furthermore, their report appeared true from their limited perspective in their initial premise, </w:t>
      </w:r>
      <w:r>
        <w:rPr>
          <w:rFonts w:ascii="Times New Roman" w:hAnsi="Times New Roman" w:eastAsia="Times New Roman" w:cs="Times New Roman"/>
          <w:b w:val="0"/>
        </w:rPr>
        <w:t xml:space="preserve">וְזֶה שֶׁאָמְרוּ זִכְרוֹנָם לִבְרָכָה (סוֹטָה ל״ה עַמּוּד א׳): כָּל לָשׁוֹן הָרָע שֶׁאֵינוֹ אוֹמֵר אֱמֶת בִּתְחִלָּתוֹ וְכוּלֵי. – </w:t>
      </w:r>
      <w:r>
        <w:rPr>
          <w:rFonts w:ascii="Times New Roman" w:hAnsi="Times New Roman" w:eastAsia="Times New Roman" w:cs="Times New Roman"/>
          <w:b/>
        </w:rPr>
        <w:t xml:space="preserve">matching the Sages' teaching (Sotah 35a): "Any slander that does not contain truth at its beginning cannot endure." </w:t>
      </w:r>
      <w:r>
        <w:rPr>
          <w:rFonts w:ascii="Times New Roman" w:hAnsi="Times New Roman" w:eastAsia="Times New Roman" w:cs="Times New Roman"/>
          <w:b w:val="0"/>
        </w:rPr>
        <w:t xml:space="preserve">וּבֶאֱמֶת אֶצְלָם הָיָה כָּל הַלָּשׁוֹן הָרָע אֱמֶת, שֶׁהֲרֵי הָיְתָה אֹכֶלֶת יוֹשְׁבֶיהָ שֶׁכִּלְּתָה אוֹתָם, – </w:t>
      </w:r>
      <w:r>
        <w:rPr>
          <w:rFonts w:ascii="Times New Roman" w:hAnsi="Times New Roman" w:eastAsia="Times New Roman" w:cs="Times New Roman"/>
          <w:b/>
        </w:rPr>
        <w:t xml:space="preserve">And to them their evil report seemed true, for the Land appeared to devour its inhabitants, burying people everywhere, </w:t>
      </w:r>
      <w:r>
        <w:rPr>
          <w:rFonts w:ascii="Times New Roman" w:hAnsi="Times New Roman" w:eastAsia="Times New Roman" w:cs="Times New Roman"/>
          <w:b w:val="0"/>
        </w:rPr>
        <w:t xml:space="preserve">שֶׁהֲרֵי עַד שֶׁלֹּא טָעֲמוּ מִפִּרְיָהּ לֹא טָעוּ בָהּ, – </w:t>
      </w:r>
      <w:r>
        <w:rPr>
          <w:rFonts w:ascii="Times New Roman" w:hAnsi="Times New Roman" w:eastAsia="Times New Roman" w:cs="Times New Roman"/>
          <w:b/>
        </w:rPr>
        <w:t xml:space="preserve">for prior to tasting its fruit they had not erred, </w:t>
      </w:r>
      <w:r>
        <w:rPr>
          <w:rFonts w:ascii="Times New Roman" w:hAnsi="Times New Roman" w:eastAsia="Times New Roman" w:cs="Times New Roman"/>
          <w:b w:val="0"/>
        </w:rPr>
        <w:t xml:space="preserve">רַק עַל יְדֵי הַטְּעִימָה מֵהוֹצָאַת חָכְמָה מִלֵּב לְבַד, אָז נִכְשְׁלוּ בְּדָבָר זֶה לְהַחְכִּים שֶׁלֹּא טוֹבָה הָאָרֶץ – </w:t>
      </w:r>
      <w:r>
        <w:rPr>
          <w:rFonts w:ascii="Times New Roman" w:hAnsi="Times New Roman" w:eastAsia="Times New Roman" w:cs="Times New Roman"/>
          <w:b/>
        </w:rPr>
        <w:t xml:space="preserve">only through tasting the process of autonomous human deduction did they stumble to conclude that the Land was treacherous [</w:t>
      </w:r>
      <w:r>
        <w:rPr>
          <w:rFonts w:ascii="Times New Roman" w:hAnsi="Times New Roman" w:eastAsia="Times New Roman" w:cs="Times New Roman"/>
          <w:b w:val="0"/>
        </w:rPr>
        <w:t xml:space="preserve">וְהוּא עַל דֶּרֶךְ שֶׁנֶּאֱמַר שִׁלְהֵי סַנְהֶדְרִין (קי״ג עַמּוּד ב׳): אַבָּא אֵלִיָּהוּ קַפְּדָן וְכוּלֵי, הָא קַמַּן דְּקָא קָפֵיד מָר]. – </w:t>
      </w:r>
      <w:r>
        <w:rPr>
          <w:rFonts w:ascii="Times New Roman" w:hAnsi="Times New Roman" w:eastAsia="Times New Roman" w:cs="Times New Roman"/>
          <w:b/>
        </w:rPr>
        <w:t xml:space="preserve">mirroring Sanhedrin 113b: "Master Elijah is short-tempered... behold, master is exhibiting temper right now!". </w:t>
      </w:r>
      <w:r>
        <w:rPr>
          <w:rFonts w:ascii="Times New Roman" w:hAnsi="Times New Roman" w:eastAsia="Times New Roman" w:cs="Times New Roman"/>
          <w:b w:val="0"/>
        </w:rPr>
        <w:t xml:space="preserve">רַק מִכָּל מָקוֹם דָּבָר זֶה אֵינוֹ בֶּאֱמֶת לַאֲמִתָּהּ כַּנִּזְכָּר לְעֵיל, – </w:t>
      </w:r>
      <w:r>
        <w:rPr>
          <w:rFonts w:ascii="Times New Roman" w:hAnsi="Times New Roman" w:eastAsia="Times New Roman" w:cs="Times New Roman"/>
          <w:b/>
        </w:rPr>
        <w:t xml:space="preserve">Nevertheless, this was not absolute truth, </w:t>
      </w:r>
      <w:r>
        <w:rPr>
          <w:rFonts w:ascii="Times New Roman" w:hAnsi="Times New Roman" w:eastAsia="Times New Roman" w:cs="Times New Roman"/>
          <w:b w:val="0"/>
        </w:rPr>
        <w:t xml:space="preserve">רַק טָעוּת נִמְשָׁךְ מִסִּפְרֵי חִיצוֹנִים שֶׁהֵם רַק בָּעוֹלָם הַזֶּה וּמִצַּד הָעָלְמָא דְשִׁקְרָא, – </w:t>
      </w:r>
      <w:r>
        <w:rPr>
          <w:rFonts w:ascii="Times New Roman" w:hAnsi="Times New Roman" w:eastAsia="Times New Roman" w:cs="Times New Roman"/>
          <w:b/>
        </w:rPr>
        <w:t xml:space="preserve">but an error derived from external outlooks valid only within this transient world of falsehood, </w:t>
      </w:r>
      <w:r>
        <w:rPr>
          <w:rFonts w:ascii="Times New Roman" w:hAnsi="Times New Roman" w:eastAsia="Times New Roman" w:cs="Times New Roman"/>
          <w:b w:val="0"/>
        </w:rPr>
        <w:t xml:space="preserve">וּ"בְשׁוּב [ה' אֶת שִׁיבַת צִיּוֹן] וְגוֹמֵר הָיִינוּ כְּחֹלְמִים" [תְּהִלִּים קכ״ו:א׳] – </w:t>
      </w:r>
      <w:r>
        <w:rPr>
          <w:rFonts w:ascii="Times New Roman" w:hAnsi="Times New Roman" w:eastAsia="Times New Roman" w:cs="Times New Roman"/>
          <w:b/>
        </w:rPr>
        <w:t xml:space="preserve">and "When Hashem turns again the captivity of Zion, we were like unto them that dream" Psalms 126:1 [</w:t>
      </w:r>
      <w:r>
        <w:rPr>
          <w:rFonts w:ascii="Times New Roman" w:hAnsi="Times New Roman" w:eastAsia="Times New Roman" w:cs="Times New Roman"/>
          <w:b w:val="0"/>
        </w:rPr>
        <w:t xml:space="preserve">וְאֵין מִכְשׁוֹל כְּלָל, וְאָז יִתְגַּלֶּה שֶׁגַּם הַמְרַגְּלִים לֹא נִכְשְׁלוּ כְּלָל, וְאֵין כָּאן מָקוֹם לְהַאֲרִיךְ]. – </w:t>
      </w:r>
      <w:r>
        <w:rPr>
          <w:rFonts w:ascii="Times New Roman" w:hAnsi="Times New Roman" w:eastAsia="Times New Roman" w:cs="Times New Roman"/>
          <w:b/>
        </w:rPr>
        <w:t xml:space="preserve">there being no permanent ruin, it being revealed in the end that the spies' episode too served the cosmic plan.</w:t>
      </w:r>
    </w:p>
    <w:p w:rsidR="00000000" w:rsidDel="00000000" w:rsidP="00000000" w:rsidRDefault="00000000" w:rsidRPr="00000000" w14:paraId="0000010C">
      <w:pPr>
        <w:bidi w:val="1"/>
        <w:rPr/>
      </w:pPr>
    </w:p>
    <w:p w:rsidR="00000000" w:rsidDel="00000000" w:rsidP="00000000" w:rsidRDefault="00000000" w:rsidRPr="00000000" w14:paraId="0000010E">
      <w:pPr>
        <w:bidi w:val="1"/>
        <w:rPr/>
      </w:pPr>
      <w:r>
        <w:rPr>
          <w:rFonts w:ascii="Times New Roman" w:hAnsi="Times New Roman" w:eastAsia="Times New Roman" w:cs="Times New Roman"/>
          <w:b w:val="0"/>
        </w:rPr>
        <w:t xml:space="preserve">וּלְכָךְ יְהוֹשֻׁעַ, שֶׁהוּא הָיָה כְּלִי מוּכָן לְהַנְחִיל הָאָרֶץ וְלִהְיוֹת פַּרְנַס דּוֹר נוֹחֲלֵי הָאָרֶץ, – </w:t>
      </w:r>
      <w:r>
        <w:rPr>
          <w:rFonts w:ascii="Times New Roman" w:hAnsi="Times New Roman" w:eastAsia="Times New Roman" w:cs="Times New Roman"/>
          <w:b/>
        </w:rPr>
        <w:t xml:space="preserve">Wherefore Joshua, who was the vessel prepared to allocate the Land and lead the generation inheriting it, </w:t>
      </w:r>
      <w:r>
        <w:rPr>
          <w:rFonts w:ascii="Times New Roman" w:hAnsi="Times New Roman" w:eastAsia="Times New Roman" w:cs="Times New Roman"/>
          <w:b w:val="0"/>
        </w:rPr>
        <w:t xml:space="preserve">מִסְּתָמָא נַפְשׁוֹ הַכּוֹלֶלֶת כָּל נַפְשׁוֹת הַדּוֹר כְּמוֹ שֶׁנִּתְבָּאֵר לְמַעְלָה הִיא כּוֹלֶלֶת כָּל קְדֻשַּׁת הָאָרֶץ, – </w:t>
      </w:r>
      <w:r>
        <w:rPr>
          <w:rFonts w:ascii="Times New Roman" w:hAnsi="Times New Roman" w:eastAsia="Times New Roman" w:cs="Times New Roman"/>
          <w:b/>
        </w:rPr>
        <w:t xml:space="preserve">presumably his soul, encompassing all souls of that generation, synthesized the holiness of the Land [</w:t>
      </w:r>
      <w:r>
        <w:rPr>
          <w:rFonts w:ascii="Times New Roman" w:hAnsi="Times New Roman" w:eastAsia="Times New Roman" w:cs="Times New Roman"/>
          <w:b w:val="0"/>
        </w:rPr>
        <w:t xml:space="preserve">וּלְכָךְ הִמְשִׁילוּהוּ חַכְמֵינוּ זִכְרוֹנָם לִבְרָכָה לִפְנֵי לְבָנָה (בָּבָא בַתְרָא ע״ה עַמּוּד א׳), שֶׁהוּא דֻּגְמַת תּוֹרָה שֶׁבְּעַל פֶּה הַמְקַבֶּלֶת מִתּוֹרָה שֶׁבִּכְתָב שֶׁהִיא דֻּגְמַת הַחַמָּה כַּנּוֹדָע]. – </w:t>
      </w:r>
      <w:r>
        <w:rPr>
          <w:rFonts w:ascii="Times New Roman" w:hAnsi="Times New Roman" w:eastAsia="Times New Roman" w:cs="Times New Roman"/>
          <w:b/>
        </w:rPr>
        <w:t xml:space="preserve">wherefore the Sages compared him to the moon (Bava Batra 75a), mirroring the Oral Torah receiving from the sun of the Written Torah. </w:t>
      </w:r>
      <w:r>
        <w:rPr>
          <w:rFonts w:ascii="Times New Roman" w:hAnsi="Times New Roman" w:eastAsia="Times New Roman" w:cs="Times New Roman"/>
          <w:b w:val="0"/>
        </w:rPr>
        <w:t xml:space="preserve">וּלְכָךְ נִתְיָרֵא מֹשֶׁה רַבֵּנוּ עָלָיו הַשָּׁלוֹם עָלָיו בְּיוֹתֵר, – </w:t>
      </w:r>
      <w:r>
        <w:rPr>
          <w:rFonts w:ascii="Times New Roman" w:hAnsi="Times New Roman" w:eastAsia="Times New Roman" w:cs="Times New Roman"/>
          <w:b/>
        </w:rPr>
        <w:t xml:space="preserve">Therefore Moses our teacher feared for him exceedingly, </w:t>
      </w:r>
      <w:r>
        <w:rPr>
          <w:rFonts w:ascii="Times New Roman" w:hAnsi="Times New Roman" w:eastAsia="Times New Roman" w:cs="Times New Roman"/>
          <w:b w:val="0"/>
        </w:rPr>
        <w:t xml:space="preserve">מֵאַחַר שֶׁאֵין אָדָם עוֹמֵד עַל דִּבְרֵי תוֹרָה שֶׁלֹּא יִהְיֶה נִכְשָׁל, – </w:t>
      </w:r>
      <w:r>
        <w:rPr>
          <w:rFonts w:ascii="Times New Roman" w:hAnsi="Times New Roman" w:eastAsia="Times New Roman" w:cs="Times New Roman"/>
          <w:b/>
        </w:rPr>
        <w:t xml:space="preserve">since no man masters words of Torah without first stumbling, </w:t>
      </w:r>
      <w:r>
        <w:rPr>
          <w:rFonts w:ascii="Times New Roman" w:hAnsi="Times New Roman" w:eastAsia="Times New Roman" w:cs="Times New Roman"/>
          <w:b w:val="0"/>
        </w:rPr>
        <w:t xml:space="preserve">מֵאַחַר שֶׁרְאָאוּהוּ עוֹמֵד עַל דִּבְרֵי תוֹרָה בְּתַכְלִית וּבִשְׁלֵמוּת; – </w:t>
      </w:r>
      <w:r>
        <w:rPr>
          <w:rFonts w:ascii="Times New Roman" w:hAnsi="Times New Roman" w:eastAsia="Times New Roman" w:cs="Times New Roman"/>
          <w:b/>
        </w:rPr>
        <w:t xml:space="preserve">and Moses envisioned Joshua destined to achieve consummate mastery of Torah; </w:t>
      </w:r>
      <w:r>
        <w:rPr>
          <w:rFonts w:ascii="Times New Roman" w:hAnsi="Times New Roman" w:eastAsia="Times New Roman" w:cs="Times New Roman"/>
          <w:b w:val="0"/>
        </w:rPr>
        <w:t xml:space="preserve">וּכְפִי גֹּדֶל הַהַעֲמָדָה עַל דִּבְרֵי תוֹרָה שֶׁאַחַר כָּךְ, גֹּדֶל הַמִּכְשׁוֹל שֶׁקֹּדֶם, וּכְמַה שֶּׁכָּתוּב לְמַעְלָה מֵעִנְיַן הַגָּלִיּוֹת, – </w:t>
      </w:r>
      <w:r>
        <w:rPr>
          <w:rFonts w:ascii="Times New Roman" w:hAnsi="Times New Roman" w:eastAsia="Times New Roman" w:cs="Times New Roman"/>
          <w:b/>
        </w:rPr>
        <w:t xml:space="preserve">and commensurate with the height of ultimate mastery is the severity of the preliminary stumbling, </w:t>
      </w:r>
      <w:r>
        <w:rPr>
          <w:rFonts w:ascii="Times New Roman" w:hAnsi="Times New Roman" w:eastAsia="Times New Roman" w:cs="Times New Roman"/>
          <w:b w:val="0"/>
        </w:rPr>
        <w:t xml:space="preserve">וּלְכָךְ בִּקֵּשׁ עָלָיו בְּיִחוּד רַחֲמִים. – </w:t>
      </w:r>
      <w:r>
        <w:rPr>
          <w:rFonts w:ascii="Times New Roman" w:hAnsi="Times New Roman" w:eastAsia="Times New Roman" w:cs="Times New Roman"/>
          <w:b/>
        </w:rPr>
        <w:t xml:space="preserve">wherefore Moses pleaded for divine mercy uniquely for him [</w:t>
      </w:r>
      <w:r>
        <w:rPr>
          <w:rFonts w:ascii="Times New Roman" w:hAnsi="Times New Roman" w:eastAsia="Times New Roman" w:cs="Times New Roman"/>
          <w:b w:val="0"/>
        </w:rPr>
        <w:t xml:space="preserve">וְגַם בִּהְיוֹתוֹ מִזַּרְעָא דְיוֹסֵף, וּכְמַה שֶּׁכָּתוּב בְּמָקוֹם אַחֵר בְּעִנְיַן תְּרֵין מְשִׁיחִין: שֶׁבֶּן יוֹסֵף בָּא לְתַקֵּן בַּחִיצוֹנִיּוּת וּבֶן דָּוִד בַּפְּנִימִיּוּת, – [</w:t>
      </w:r>
      <w:r>
        <w:rPr>
          <w:rFonts w:ascii="Times New Roman" w:hAnsi="Times New Roman" w:eastAsia="Times New Roman" w:cs="Times New Roman"/>
          <w:b/>
        </w:rPr>
        <w:t xml:space="preserve">and also because he stemmed from Joseph, Mashiach ben Yosef rectifying externals and Mashiach ben David rectifying internals, </w:t>
      </w:r>
      <w:r>
        <w:rPr>
          <w:rFonts w:ascii="Times New Roman" w:hAnsi="Times New Roman" w:eastAsia="Times New Roman" w:cs="Times New Roman"/>
          <w:b w:val="0"/>
        </w:rPr>
        <w:t xml:space="preserve">וּמָצִינוּ חֵטְא יוֹסֵף בְּלָשׁוֹן הָרָע, – </w:t>
      </w:r>
      <w:r>
        <w:rPr>
          <w:rFonts w:ascii="Times New Roman" w:hAnsi="Times New Roman" w:eastAsia="Times New Roman" w:cs="Times New Roman"/>
          <w:b/>
        </w:rPr>
        <w:t xml:space="preserve">and we find Joseph faltering in evil reports Genesis 37:2, </w:t>
      </w:r>
      <w:r>
        <w:rPr>
          <w:rFonts w:ascii="Times New Roman" w:hAnsi="Times New Roman" w:eastAsia="Times New Roman" w:cs="Times New Roman"/>
          <w:b w:val="0"/>
        </w:rPr>
        <w:t xml:space="preserve">אֲבָל דָּוִד הַמֶּלֶךְ עָלָיו הַשָּׁלוֹם נִקְרָא "נְעִים זְמִירוֹת יִשְׂרָאֵל" [שְׁמוּאֵל ב כ״ג:א׳], – </w:t>
      </w:r>
      <w:r>
        <w:rPr>
          <w:rFonts w:ascii="Times New Roman" w:hAnsi="Times New Roman" w:eastAsia="Times New Roman" w:cs="Times New Roman"/>
          <w:b/>
        </w:rPr>
        <w:t xml:space="preserve">whereas King David is "the sweet singer of Israel" II Samuel 23:1, </w:t>
      </w:r>
      <w:r>
        <w:rPr>
          <w:rFonts w:ascii="Times New Roman" w:hAnsi="Times New Roman" w:eastAsia="Times New Roman" w:cs="Times New Roman"/>
          <w:b w:val="0"/>
        </w:rPr>
        <w:t xml:space="preserve">וְאָמְרוּ זִכְרוֹנָם לִבְרָכָה (מִדְרַשׁ תְּהִלִּים [שׁוֹחֵר טוֹב] מִזְמוֹר א׳:ב׳): כֻּלְּכֶם נָאִים אֶלָּא וְכוּלֵי שֶׁקּוֹלוֹ נָעִים; – </w:t>
      </w:r>
      <w:r>
        <w:rPr>
          <w:rFonts w:ascii="Times New Roman" w:hAnsi="Times New Roman" w:eastAsia="Times New Roman" w:cs="Times New Roman"/>
          <w:b/>
        </w:rPr>
        <w:t xml:space="preserve">the Midrash expounding: all are pleasant, but David's voice is sweet; </w:t>
      </w:r>
      <w:r>
        <w:rPr>
          <w:rFonts w:ascii="Times New Roman" w:hAnsi="Times New Roman" w:eastAsia="Times New Roman" w:cs="Times New Roman"/>
          <w:b w:val="0"/>
        </w:rPr>
        <w:t xml:space="preserve">רַק שֶׁדָּוִד הַמֶּלֶךְ עָלָיו הַשָּׁלוֹם תִּקֵּן רַק הַקּוֹל, אֲבָל בַּעֲלֵי דִלְטוֹרְיָא הָיוּ בְּדוֹרוֹ כְּמַה שֶּׁכָּתוּב בִּירוּשַׁלְמִי דְּפֵאָה (פֶּרֶק א׳ הֲלָכָה א׳), – </w:t>
      </w:r>
      <w:r>
        <w:rPr>
          <w:rFonts w:ascii="Times New Roman" w:hAnsi="Times New Roman" w:eastAsia="Times New Roman" w:cs="Times New Roman"/>
          <w:b/>
        </w:rPr>
        <w:t xml:space="preserve">yet David rectified only the vocal melody, slanderers still abounding in his generation (Jerusalem Talmud Peah 1:1), </w:t>
      </w:r>
      <w:r>
        <w:rPr>
          <w:rFonts w:ascii="Times New Roman" w:hAnsi="Times New Roman" w:eastAsia="Times New Roman" w:cs="Times New Roman"/>
          <w:b w:val="0"/>
        </w:rPr>
        <w:t xml:space="preserve">וְהֵם שׂוֹנְאֵי נַפְשׁוֹ שֶׁהוּא הֲפָכָם, – </w:t>
      </w:r>
      <w:r>
        <w:rPr>
          <w:rFonts w:ascii="Times New Roman" w:hAnsi="Times New Roman" w:eastAsia="Times New Roman" w:cs="Times New Roman"/>
          <w:b/>
        </w:rPr>
        <w:t xml:space="preserve">who were his bitter foes whom he sought to transform, </w:t>
      </w:r>
      <w:r>
        <w:rPr>
          <w:rFonts w:ascii="Times New Roman" w:hAnsi="Times New Roman" w:eastAsia="Times New Roman" w:cs="Times New Roman"/>
          <w:b w:val="0"/>
        </w:rPr>
        <w:t xml:space="preserve">וּמָשִׁיחַ בֶּן דָּוִד יְתַקֵּן גַּם הַדִּבּוּר, וְאֵין כָּאן מָקוֹם לְהַאֲרִיךְ בָּזֶה; – </w:t>
      </w:r>
      <w:r>
        <w:rPr>
          <w:rFonts w:ascii="Times New Roman" w:hAnsi="Times New Roman" w:eastAsia="Times New Roman" w:cs="Times New Roman"/>
          <w:b/>
        </w:rPr>
        <w:t xml:space="preserve">while Mashiach ben David will rectify speech itself; </w:t>
      </w:r>
      <w:r>
        <w:rPr>
          <w:rFonts w:ascii="Times New Roman" w:hAnsi="Times New Roman" w:eastAsia="Times New Roman" w:cs="Times New Roman"/>
          <w:b w:val="0"/>
        </w:rPr>
        <w:t xml:space="preserve">וּלְכָךְ כָּלֵב שֶׁהָיָה מִשֵּׁבֶט יְהוּדָה נִצּוֹל מֵעַצְמוֹ וְלֹא הֻצְרַךְ לִתְפִלַּת מֹשֶׁה. – </w:t>
      </w:r>
      <w:r>
        <w:rPr>
          <w:rFonts w:ascii="Times New Roman" w:hAnsi="Times New Roman" w:eastAsia="Times New Roman" w:cs="Times New Roman"/>
          <w:b/>
        </w:rPr>
        <w:t xml:space="preserve">wherefore Caleb of Judah was protected from within and needed not Moses' prayer. </w:t>
      </w:r>
      <w:r>
        <w:rPr>
          <w:rFonts w:ascii="Times New Roman" w:hAnsi="Times New Roman" w:eastAsia="Times New Roman" w:cs="Times New Roman"/>
          <w:b w:val="0"/>
        </w:rPr>
        <w:t xml:space="preserve">וְלֹא נִצּוֹלוּ מִמִּכְשׁוֹל זֶה אֶלָּא שְׁנֵי שְׁבָטִים אֵלּוּ: יוֹסֵף וִיהוּדָה. – </w:t>
      </w:r>
      <w:r>
        <w:rPr>
          <w:rFonts w:ascii="Times New Roman" w:hAnsi="Times New Roman" w:eastAsia="Times New Roman" w:cs="Times New Roman"/>
          <w:b/>
        </w:rPr>
        <w:t xml:space="preserve">And none were spared from this trap except these two tribes: Joseph and Judah. </w:t>
      </w:r>
      <w:r>
        <w:rPr>
          <w:rFonts w:ascii="Times New Roman" w:hAnsi="Times New Roman" w:eastAsia="Times New Roman" w:cs="Times New Roman"/>
          <w:b w:val="0"/>
        </w:rPr>
        <w:t xml:space="preserve">יוֹסֵף הוּא הַהַמְשָׁכָה מִתּוֹרָה שֶׁבִּכְתָב לְתוֹרָה שֶׁבְּעַל פֶּה, וְכֵן יְהוֹשֻׁעַ מַנְחִיל הָאָרֶץ; – </w:t>
      </w:r>
      <w:r>
        <w:rPr>
          <w:rFonts w:ascii="Times New Roman" w:hAnsi="Times New Roman" w:eastAsia="Times New Roman" w:cs="Times New Roman"/>
          <w:b/>
        </w:rPr>
        <w:t xml:space="preserve">Joseph represents the conduit from Written to Oral Torah, as does Joshua apportioning the Land; </w:t>
      </w:r>
      <w:r>
        <w:rPr>
          <w:rFonts w:ascii="Times New Roman" w:hAnsi="Times New Roman" w:eastAsia="Times New Roman" w:cs="Times New Roman"/>
          <w:b w:val="0"/>
        </w:rPr>
        <w:t xml:space="preserve">וִיהוּדָה — עֶצֶם הַתּוֹרָה שֶׁבְּעַל פֶּה, כְּמוֹ דָּוִד הַמֶּלֶךְ עָלָיו הַשָּׁלוֹם מֶלֶךְ הָאָרֶץ, – </w:t>
      </w:r>
      <w:r>
        <w:rPr>
          <w:rFonts w:ascii="Times New Roman" w:hAnsi="Times New Roman" w:eastAsia="Times New Roman" w:cs="Times New Roman"/>
          <w:b/>
        </w:rPr>
        <w:t xml:space="preserve">while Judah is the essence of the Oral Torah, like King David the king of the Land, </w:t>
      </w:r>
      <w:r>
        <w:rPr>
          <w:rFonts w:ascii="Times New Roman" w:hAnsi="Times New Roman" w:eastAsia="Times New Roman" w:cs="Times New Roman"/>
          <w:b w:val="0"/>
        </w:rPr>
        <w:t xml:space="preserve">וּלְכָךְ בּוֹ לֹא הָיָה חֲשַׁשׁ מִכְשׁוֹל, רַק בַּהַמְשָׁכָה שֶׁהוּא הַהַתְחָלָה, – </w:t>
      </w:r>
      <w:r>
        <w:rPr>
          <w:rFonts w:ascii="Times New Roman" w:hAnsi="Times New Roman" w:eastAsia="Times New Roman" w:cs="Times New Roman"/>
          <w:b/>
        </w:rPr>
        <w:t xml:space="preserve">so in Judah there was no vulnerability, danger lurking only at the inaugural transition, </w:t>
      </w:r>
      <w:r>
        <w:rPr>
          <w:rFonts w:ascii="Times New Roman" w:hAnsi="Times New Roman" w:eastAsia="Times New Roman" w:cs="Times New Roman"/>
          <w:b w:val="0"/>
        </w:rPr>
        <w:t xml:space="preserve">וּבַהַתְחָלָה שָׁם חֲשָׁשׁ לְמִכְשׁוֹל כַּנִּזְכָּר לְעֵיל, וְאֵין כָּאן מָקוֹם לְהַאֲרִיךְ בָּזֶה]. – </w:t>
      </w:r>
      <w:r>
        <w:rPr>
          <w:rFonts w:ascii="Times New Roman" w:hAnsi="Times New Roman" w:eastAsia="Times New Roman" w:cs="Times New Roman"/>
          <w:b/>
        </w:rPr>
        <w:t xml:space="preserve">and at the beginning stumbling threatens, as explained]. </w:t>
      </w:r>
      <w:r>
        <w:rPr>
          <w:rFonts w:ascii="Times New Roman" w:hAnsi="Times New Roman" w:eastAsia="Times New Roman" w:cs="Times New Roman"/>
          <w:b w:val="0"/>
        </w:rPr>
        <w:t xml:space="preserve">וּלְכָךְ הוֹסִיף לוֹ יוֹ״ד, שֶׁהוּא עַל שֵׁם הַמַּחֲשָׁבָה וְהַחָכְמָה שֶׁל הַשֵּׁם יִתְבָּרַךְ, – </w:t>
      </w:r>
      <w:r>
        <w:rPr>
          <w:rFonts w:ascii="Times New Roman" w:hAnsi="Times New Roman" w:eastAsia="Times New Roman" w:cs="Times New Roman"/>
          <w:b/>
        </w:rPr>
        <w:t xml:space="preserve">Therefore Moses added to him the letter Yud, representing divine Thought and Supernal Wisdom, </w:t>
      </w:r>
      <w:r>
        <w:rPr>
          <w:rFonts w:ascii="Times New Roman" w:hAnsi="Times New Roman" w:eastAsia="Times New Roman" w:cs="Times New Roman"/>
          <w:b w:val="0"/>
        </w:rPr>
        <w:t xml:space="preserve">רְצוֹנוֹ לוֹמַר: שֶׁיִּהְיֶה לוֹ חָכְמָה מִצַּד הַשֵּׁם יִתְבָּרַךְ, וְזֶהוּ: "יָהּ יוֹשִׁיעֲךָ וְגוֹמֵר" [סוֹטָה ל״ד עַמּוּד ב׳]. – </w:t>
      </w:r>
      <w:r>
        <w:rPr>
          <w:rFonts w:ascii="Times New Roman" w:hAnsi="Times New Roman" w:eastAsia="Times New Roman" w:cs="Times New Roman"/>
          <w:b/>
        </w:rPr>
        <w:t xml:space="preserve">meaning that his intellect be shielded by Hashem: "May God (Yah) save you from the counsel of the spies." </w:t>
      </w:r>
      <w:r>
        <w:rPr>
          <w:rFonts w:ascii="Times New Roman" w:hAnsi="Times New Roman" w:eastAsia="Times New Roman" w:cs="Times New Roman"/>
          <w:b w:val="0"/>
        </w:rPr>
        <w:t xml:space="preserve">וּבְשֵׁם זֶה אָמְרוּ זִכְרוֹנָם לִבְרָכָה בִּמְנָחוֹת (כ״ט עַמּוּד ב׳): דְּנִבְרָא עוֹלָם הַזֶּה וְעוֹלָם הַבָּא, – </w:t>
      </w:r>
      <w:r>
        <w:rPr>
          <w:rFonts w:ascii="Times New Roman" w:hAnsi="Times New Roman" w:eastAsia="Times New Roman" w:cs="Times New Roman"/>
          <w:b/>
        </w:rPr>
        <w:t xml:space="preserve">And with this Name (Yah) the Sages taught that this world and the World to Come were created (Menachot 29b), </w:t>
      </w:r>
      <w:r>
        <w:rPr>
          <w:rFonts w:ascii="Times New Roman" w:hAnsi="Times New Roman" w:eastAsia="Times New Roman" w:cs="Times New Roman"/>
          <w:b w:val="0"/>
        </w:rPr>
        <w:t xml:space="preserve">וְאִם כֵּן הַמְכֻוָּן בְּשֵׁם זֶה הוּא חִבּוּר שְׁנֵי הָעוֹלָמוֹת; – </w:t>
      </w:r>
      <w:r>
        <w:rPr>
          <w:rFonts w:ascii="Times New Roman" w:hAnsi="Times New Roman" w:eastAsia="Times New Roman" w:cs="Times New Roman"/>
          <w:b/>
        </w:rPr>
        <w:t xml:space="preserve">so that the intent of this Name is the harmonization of both worlds; </w:t>
      </w:r>
      <w:r>
        <w:rPr>
          <w:rFonts w:ascii="Times New Roman" w:hAnsi="Times New Roman" w:eastAsia="Times New Roman" w:cs="Times New Roman"/>
          <w:b w:val="0"/>
        </w:rPr>
        <w:t xml:space="preserve">וְרָצָה לוֹמַר: הַכָּרַת הָעוֹלָם הַבָּא בָּעוֹלָם הַזֶּה, – </w:t>
      </w:r>
      <w:r>
        <w:rPr>
          <w:rFonts w:ascii="Times New Roman" w:hAnsi="Times New Roman" w:eastAsia="Times New Roman" w:cs="Times New Roman"/>
          <w:b/>
        </w:rPr>
        <w:t xml:space="preserve">denoting the perception of the World to Come within this world, </w:t>
      </w:r>
      <w:r>
        <w:rPr>
          <w:rFonts w:ascii="Times New Roman" w:hAnsi="Times New Roman" w:eastAsia="Times New Roman" w:cs="Times New Roman"/>
          <w:b w:val="0"/>
        </w:rPr>
        <w:t xml:space="preserve">שֶׁזֶּה עִנְיַן נַחֲלַת הָאָרֶץ וְתוֹרָה שֶׁבְּעַל פֶּה: לָדַעַת גַּם בְּכָל עִנְיְנֵי עוֹלָם הַזֶּה הַנִּפְרָדִים מֵהַשֵּׁם יִתְבָּרַךְ, שֶׁבֶּאֱמֶת אֵין נִפְרָדִים וְהַכֹּל מִמֶּנּוּ. – </w:t>
      </w:r>
      <w:r>
        <w:rPr>
          <w:rFonts w:ascii="Times New Roman" w:hAnsi="Times New Roman" w:eastAsia="Times New Roman" w:cs="Times New Roman"/>
          <w:b/>
        </w:rPr>
        <w:t xml:space="preserve">which is the essence of inheriting the Land and the Oral Torah: recognizing in physical affairs that nothing is truly detached from Hashem. </w:t>
      </w:r>
      <w:r>
        <w:rPr>
          <w:rFonts w:ascii="Times New Roman" w:hAnsi="Times New Roman" w:eastAsia="Times New Roman" w:cs="Times New Roman"/>
          <w:b w:val="0"/>
        </w:rPr>
        <w:t xml:space="preserve">וְאָמְרוּ זִכְרוֹנָם לִבְרָכָה (בַּמִּדְבָּר רַבָּה פָּרָשָׁה ט״ז:י״ז): שֶׁהוֹסִיף לוֹ יוֹ״ד שֶׁנָּטַל שְׂכַר עֲשָׂרָה מְרַגְּלִים; – </w:t>
      </w:r>
      <w:r>
        <w:rPr>
          <w:rFonts w:ascii="Times New Roman" w:hAnsi="Times New Roman" w:eastAsia="Times New Roman" w:cs="Times New Roman"/>
          <w:b/>
        </w:rPr>
        <w:t xml:space="preserve">And the Midrash states (Bamidbar Rabbah 16:17) that Moses added the Yud (numerical value 10) because Joshua took the reward of the ten spies; </w:t>
      </w:r>
      <w:r>
        <w:rPr>
          <w:rFonts w:ascii="Times New Roman" w:hAnsi="Times New Roman" w:eastAsia="Times New Roman" w:cs="Times New Roman"/>
          <w:b w:val="0"/>
        </w:rPr>
        <w:t xml:space="preserve">וְהַיְינוּ כִּי בִּהְיוֹת "אֵין אָדָם עוֹמֵד וְכוּלֵי" (חֲגִיגָה י״ד עַמּוּד א׳), – </w:t>
      </w:r>
      <w:r>
        <w:rPr>
          <w:rFonts w:ascii="Times New Roman" w:hAnsi="Times New Roman" w:eastAsia="Times New Roman" w:cs="Times New Roman"/>
          <w:b/>
        </w:rPr>
        <w:t xml:space="preserve">meaning that since "no man masters Torah unless he stumbles," </w:t>
      </w:r>
      <w:r>
        <w:rPr>
          <w:rFonts w:ascii="Times New Roman" w:hAnsi="Times New Roman" w:eastAsia="Times New Roman" w:cs="Times New Roman"/>
          <w:b w:val="0"/>
        </w:rPr>
        <w:t xml:space="preserve">וּמְרַגְּלִים נִכְשְׁלוּ בְּדִבְרֵי תוֹרָה וְהוּא הָיָה הָעוֹמֵד עַל דִּבְרֵי תוֹרָה, – </w:t>
      </w:r>
      <w:r>
        <w:rPr>
          <w:rFonts w:ascii="Times New Roman" w:hAnsi="Times New Roman" w:eastAsia="Times New Roman" w:cs="Times New Roman"/>
          <w:b/>
        </w:rPr>
        <w:t xml:space="preserve">and the spies stumbled while Joshua achieved mastery, </w:t>
      </w:r>
      <w:r>
        <w:rPr>
          <w:rFonts w:ascii="Times New Roman" w:hAnsi="Times New Roman" w:eastAsia="Times New Roman" w:cs="Times New Roman"/>
          <w:b w:val="0"/>
        </w:rPr>
        <w:t xml:space="preserve">נִמְצָא נָטַל שָׂכָר שֶׁמַּגִּיעַ לָהֶם לִהְיוֹת עוֹמֵד עַל דִּבְרֵי תוֹרָה אַחַר הַמִּכְשׁוֹל. – </w:t>
      </w:r>
      <w:r>
        <w:rPr>
          <w:rFonts w:ascii="Times New Roman" w:hAnsi="Times New Roman" w:eastAsia="Times New Roman" w:cs="Times New Roman"/>
          <w:b/>
        </w:rPr>
        <w:t xml:space="preserve">he received the reward destined for those who achieve Torah mastery following the stumbling. </w:t>
      </w:r>
      <w:r>
        <w:rPr>
          <w:rFonts w:ascii="Times New Roman" w:hAnsi="Times New Roman" w:eastAsia="Times New Roman" w:cs="Times New Roman"/>
          <w:b w:val="0"/>
        </w:rPr>
        <w:t xml:space="preserve">וְנִתְקַיֵּם חֵשֶׁק מֹשֶׁה גַּם כֵּן, שֶׁרָצָה הוּא בְּמַדְרֵגָתוֹ שֶׁל תּוֹרָה שֶׁבִּכְתָב יִזְכֶּה לְתוֹרָה שֶׁבְּעַל פֶּה גַּם כֵּן, – </w:t>
      </w:r>
      <w:r>
        <w:rPr>
          <w:rFonts w:ascii="Times New Roman" w:hAnsi="Times New Roman" w:eastAsia="Times New Roman" w:cs="Times New Roman"/>
          <w:b/>
        </w:rPr>
        <w:t xml:space="preserve">And Moses' yearning was fulfilled—who desired from his station in Written Torah to merit Oral Torah as well— </w:t>
      </w:r>
      <w:r>
        <w:rPr>
          <w:rFonts w:ascii="Times New Roman" w:hAnsi="Times New Roman" w:eastAsia="Times New Roman" w:cs="Times New Roman"/>
          <w:b w:val="0"/>
        </w:rPr>
        <w:t xml:space="preserve">וְנִתְקַיְּמָה בִּיהוֹשֻׁעַ – </w:t>
      </w:r>
      <w:r>
        <w:rPr>
          <w:rFonts w:ascii="Times New Roman" w:hAnsi="Times New Roman" w:eastAsia="Times New Roman" w:cs="Times New Roman"/>
          <w:b/>
        </w:rPr>
        <w:t xml:space="preserve">being realized through Joshua [</w:t>
      </w:r>
      <w:r>
        <w:rPr>
          <w:rFonts w:ascii="Times New Roman" w:hAnsi="Times New Roman" w:eastAsia="Times New Roman" w:cs="Times New Roman"/>
          <w:b w:val="0"/>
        </w:rPr>
        <w:t xml:space="preserve">כַּיָּדוּעַ כֵּן בְּכָל חֶשְׁקֵי וְתַאֲווֹת אֲבוֹת הָעוֹלָם גְּדוֹלֵי יִשְׂרָאֵל, אַף עַל פִּי שֶׁלֹּא זָכוּ לְכָךְ בְּעַצְמָם זָכוּ לִבְנֵיהֶם וְתַלְמִידֵיהֶם], – </w:t>
      </w:r>
      <w:r>
        <w:rPr>
          <w:rFonts w:ascii="Times New Roman" w:hAnsi="Times New Roman" w:eastAsia="Times New Roman" w:cs="Times New Roman"/>
          <w:b/>
        </w:rPr>
        <w:t xml:space="preserve">as with all holy yearnings of the Patriarchs, which are inherited by their sons and disciples, </w:t>
      </w:r>
      <w:r>
        <w:rPr>
          <w:rFonts w:ascii="Times New Roman" w:hAnsi="Times New Roman" w:eastAsia="Times New Roman" w:cs="Times New Roman"/>
          <w:b w:val="0"/>
        </w:rPr>
        <w:t xml:space="preserve">שֶׁהוּא הָיָה גַּם כֵּן מִדּוֹר הַמִּדְבָּר, וְהָיָה גַּם כֵּן נַפְשׁוֹ כְּלוּלָה בְּנֶפֶשׁ מֹשֶׁה הַכְּלָלִית וְחֵלֶק מִתּוֹרָה שֶׁבִּכְתָב, – </w:t>
      </w:r>
      <w:r>
        <w:rPr>
          <w:rFonts w:ascii="Times New Roman" w:hAnsi="Times New Roman" w:eastAsia="Times New Roman" w:cs="Times New Roman"/>
          <w:b/>
        </w:rPr>
        <w:t xml:space="preserve">Joshua belonging to the wilderness generation, his soul rooted in Moses' soul and the Written Torah, </w:t>
      </w:r>
      <w:r>
        <w:rPr>
          <w:rFonts w:ascii="Times New Roman" w:hAnsi="Times New Roman" w:eastAsia="Times New Roman" w:cs="Times New Roman"/>
          <w:b w:val="0"/>
        </w:rPr>
        <w:t xml:space="preserve">וְאַחַר כָּךְ זָכָה לְפִרְיָהּ גַּם כֵּן. – </w:t>
      </w:r>
      <w:r>
        <w:rPr>
          <w:rFonts w:ascii="Times New Roman" w:hAnsi="Times New Roman" w:eastAsia="Times New Roman" w:cs="Times New Roman"/>
          <w:b/>
        </w:rPr>
        <w:t xml:space="preserve">and subsequently meriting its fruit as well. </w:t>
      </w:r>
      <w:r>
        <w:rPr>
          <w:rFonts w:ascii="Times New Roman" w:hAnsi="Times New Roman" w:eastAsia="Times New Roman" w:cs="Times New Roman"/>
          <w:b w:val="0"/>
        </w:rPr>
        <w:t xml:space="preserve">לְכָךְ הוּא הָיָה מַנְחִיל הָאָרֶץ, רְצוֹנוֹ לוֹמַר מַשְׁפִּיעַ שֶׁפַע הַחָכְמָה שֶׁבְּעַל פֶּה וְהַהִשְׁתַּדְּלוּת שֶׁל בְּנֵי אָדָם לִבְנֵי הַדּוֹר. – </w:t>
      </w:r>
      <w:r>
        <w:rPr>
          <w:rFonts w:ascii="Times New Roman" w:hAnsi="Times New Roman" w:eastAsia="Times New Roman" w:cs="Times New Roman"/>
          <w:b/>
        </w:rPr>
        <w:t xml:space="preserve">Therefore he apportioned the Land, transmitting the influx of Oral Torah and natural human effort to his generation. </w:t>
      </w:r>
      <w:r>
        <w:rPr>
          <w:rFonts w:ascii="Times New Roman" w:hAnsi="Times New Roman" w:eastAsia="Times New Roman" w:cs="Times New Roman"/>
          <w:b w:val="0"/>
        </w:rPr>
        <w:t xml:space="preserve">וּלְכָךְ נַפְשׁוֹ, שֶׁהָיָה בַּתְּחִלָּה מַשִּׂיג הַתּוֹרָה שֶׁבִּכְתָב וְאַחַר כָּךְ תּוֹרָה שֶׁבְּעַל פֶּה, – </w:t>
      </w:r>
      <w:r>
        <w:rPr>
          <w:rFonts w:ascii="Times New Roman" w:hAnsi="Times New Roman" w:eastAsia="Times New Roman" w:cs="Times New Roman"/>
          <w:b/>
        </w:rPr>
        <w:t xml:space="preserve">And so his soul, initially rooted in Written Torah and then grasping Oral Torah, </w:t>
      </w:r>
      <w:r>
        <w:rPr>
          <w:rFonts w:ascii="Times New Roman" w:hAnsi="Times New Roman" w:eastAsia="Times New Roman" w:cs="Times New Roman"/>
          <w:b w:val="0"/>
        </w:rPr>
        <w:t xml:space="preserve">נַפְשׁוֹ הוּא כֹּחַ הַהַמְשָׁכָה שֶׁל תּוֹרָה שֶׁבִּכְתָב לְתוֹרָה שֶׁבְּעַל פֶּה, – </w:t>
      </w:r>
      <w:r>
        <w:rPr>
          <w:rFonts w:ascii="Times New Roman" w:hAnsi="Times New Roman" w:eastAsia="Times New Roman" w:cs="Times New Roman"/>
          <w:b/>
        </w:rPr>
        <w:t xml:space="preserve">served as the bridge drawing the Written Torah into the Oral Torah, </w:t>
      </w:r>
      <w:r>
        <w:rPr>
          <w:rFonts w:ascii="Times New Roman" w:hAnsi="Times New Roman" w:eastAsia="Times New Roman" w:cs="Times New Roman"/>
          <w:b w:val="0"/>
        </w:rPr>
        <w:t xml:space="preserve">רְצוֹנוֹ לוֹמַר הַכֹּחַ הַזֶּה שֶׁל רְמִיזוֹת כָּל תּוֹרָה שֶׁבְּעַל פֶּה בַּתּוֹרָה שֶׁבִּכְתָב. – </w:t>
      </w:r>
      <w:r>
        <w:rPr>
          <w:rFonts w:ascii="Times New Roman" w:hAnsi="Times New Roman" w:eastAsia="Times New Roman" w:cs="Times New Roman"/>
          <w:b/>
        </w:rPr>
        <w:t xml:space="preserve">the living capacity to ground all Oral Torah within scriptural hints. </w:t>
      </w:r>
      <w:r>
        <w:rPr>
          <w:rFonts w:ascii="Times New Roman" w:hAnsi="Times New Roman" w:eastAsia="Times New Roman" w:cs="Times New Roman"/>
          <w:b w:val="0"/>
        </w:rPr>
        <w:t xml:space="preserve">וְהוּא הַכֹּחַ הַמַּנְחִיל אֶת הָאָרֶץ, וְהוּא כְּמוֹ כֹּחַ מְמֻצָּע בֵּין תּוֹרָה שֶׁבִּכְתָב לְתוֹרָה שֶׁבְּעַל פֶּה, – </w:t>
      </w:r>
      <w:r>
        <w:rPr>
          <w:rFonts w:ascii="Times New Roman" w:hAnsi="Times New Roman" w:eastAsia="Times New Roman" w:cs="Times New Roman"/>
          <w:b/>
        </w:rPr>
        <w:t xml:space="preserve">And this is the faculty that caused them to inherit the Land, an intermediate power bridging both realms, </w:t>
      </w:r>
      <w:r>
        <w:rPr>
          <w:rFonts w:ascii="Times New Roman" w:hAnsi="Times New Roman" w:eastAsia="Times New Roman" w:cs="Times New Roman"/>
          <w:b w:val="0"/>
        </w:rPr>
        <w:t xml:space="preserve">שֶׁהוּא תֵּכֶף לְסִיּוּם תּוֹרָה שֶׁבִּכְתָב וְהַתְחָלָה לְתוֹרָה שֶׁבְּעַל פֶּה, וְהוּא כְּמוֹ אֶמְצָעִי בֵּינֵיהֶם, – </w:t>
      </w:r>
      <w:r>
        <w:rPr>
          <w:rFonts w:ascii="Times New Roman" w:hAnsi="Times New Roman" w:eastAsia="Times New Roman" w:cs="Times New Roman"/>
          <w:b/>
        </w:rPr>
        <w:t xml:space="preserve">standing at the conclusion of the Pentateuch and the opening of the Oral Torah, </w:t>
      </w:r>
      <w:r>
        <w:rPr>
          <w:rFonts w:ascii="Times New Roman" w:hAnsi="Times New Roman" w:eastAsia="Times New Roman" w:cs="Times New Roman"/>
          <w:b w:val="0"/>
        </w:rPr>
        <w:t xml:space="preserve">רְצוֹנוֹ לוֹמַר כֹּחַ תּוֹרָה שֶׁבְּעַל פֶּה מִצַּד שֶׁתּוֹרָה שֶׁבִּכְתָב שׁוֹפַעַת בָּהּ, וְכָךְ כָּל נַפְשׁוֹת דּוֹרוֹ: – </w:t>
      </w:r>
      <w:r>
        <w:rPr>
          <w:rFonts w:ascii="Times New Roman" w:hAnsi="Times New Roman" w:eastAsia="Times New Roman" w:cs="Times New Roman"/>
          <w:b/>
        </w:rPr>
        <w:t xml:space="preserve">embodying the Oral Torah energized by the Written Torah, as were all souls of his generation:</w:t>
      </w:r>
    </w:p>
    <w:p w:rsidR="00000000" w:rsidDel="00000000" w:rsidP="00000000" w:rsidRDefault="00000000" w:rsidRPr="00000000" w14:paraId="0000010F">
      <w:pPr>
        <w:bidi w:val="1"/>
        <w:rPr/>
      </w:pPr>
    </w:p>
    <w:p w:rsidR="00000000" w:rsidDel="00000000" w:rsidP="00000000" w:rsidRDefault="00000000" w:rsidRPr="00000000" w14:paraId="00000111">
      <w:pPr>
        <w:bidi w:val="1"/>
        <w:rPr/>
      </w:pPr>
      <w:r>
        <w:rPr>
          <w:rFonts w:ascii="Times New Roman" w:hAnsi="Times New Roman" w:eastAsia="Times New Roman" w:cs="Times New Roman"/>
          <w:b w:val="0"/>
        </w:rPr>
        <w:t xml:space="preserve">וּלְכָךְ סֵפֶר יְהוֹשֻׁעַ: עֶרְכָּהּ שֶׁל אֶרֶץ יִשְׂרָאֵל (נְדָרִים כ״ב עַמּוּד ב׳); – </w:t>
      </w:r>
      <w:r>
        <w:rPr>
          <w:rFonts w:ascii="Times New Roman" w:hAnsi="Times New Roman" w:eastAsia="Times New Roman" w:cs="Times New Roman"/>
          <w:b/>
        </w:rPr>
        <w:t xml:space="preserve">Therefore the Book of Joshua is the allocation of the Land of Israel (Nedarim 22b); "</w:t>
      </w:r>
      <w:r>
        <w:rPr>
          <w:rFonts w:ascii="Times New Roman" w:hAnsi="Times New Roman" w:eastAsia="Times New Roman" w:cs="Times New Roman"/>
          <w:b w:val="0"/>
        </w:rPr>
        <w:t xml:space="preserve">סֵפֶר" הוּא חֲקִיקוֹת דִּבְרֵי חָכְמָתוֹ כְּמַה שֶּׁכָּתוּב לְמַעְלָה, – </w:t>
      </w:r>
      <w:r>
        <w:rPr>
          <w:rFonts w:ascii="Times New Roman" w:hAnsi="Times New Roman" w:eastAsia="Times New Roman" w:cs="Times New Roman"/>
          <w:b/>
        </w:rPr>
        <w:t xml:space="preserve">a "book" being the inscription of wisdom as noted above, </w:t>
      </w:r>
      <w:r>
        <w:rPr>
          <w:rFonts w:ascii="Times New Roman" w:hAnsi="Times New Roman" w:eastAsia="Times New Roman" w:cs="Times New Roman"/>
          <w:b w:val="0"/>
        </w:rPr>
        <w:t xml:space="preserve">וְרָצָה לוֹמַר חֲקִיקוֹת כֹּחַ נַפְשׁוֹ, – </w:t>
      </w:r>
      <w:r>
        <w:rPr>
          <w:rFonts w:ascii="Times New Roman" w:hAnsi="Times New Roman" w:eastAsia="Times New Roman" w:cs="Times New Roman"/>
          <w:b/>
        </w:rPr>
        <w:t xml:space="preserve">meaning the engraving of his soul-faculty, </w:t>
      </w:r>
      <w:r>
        <w:rPr>
          <w:rFonts w:ascii="Times New Roman" w:hAnsi="Times New Roman" w:eastAsia="Times New Roman" w:cs="Times New Roman"/>
          <w:b w:val="0"/>
        </w:rPr>
        <w:t xml:space="preserve">וְכֹחַ נַפְשׁוֹ הִיא עֶרְכָּהּ וְסִדּוּרָהּ שֶׁל אֶרֶץ יִשְׂרָאֵל, – </w:t>
      </w:r>
      <w:r>
        <w:rPr>
          <w:rFonts w:ascii="Times New Roman" w:hAnsi="Times New Roman" w:eastAsia="Times New Roman" w:cs="Times New Roman"/>
          <w:b/>
        </w:rPr>
        <w:t xml:space="preserve">and his soul-faculty was the division and allotment of the Land of Israel, </w:t>
      </w:r>
      <w:r>
        <w:rPr>
          <w:rFonts w:ascii="Times New Roman" w:hAnsi="Times New Roman" w:eastAsia="Times New Roman" w:cs="Times New Roman"/>
          <w:b w:val="0"/>
        </w:rPr>
        <w:t xml:space="preserve">לֹא גּוּף הָאָרֶץ עַצְמָהּ, רַק עֶרְכָּהּ וְהַנְחָלָתָהּ וְסִדּוּרָהּ לְשִׁבְטֵי יִשְׂרָאֵל. – </w:t>
      </w:r>
      <w:r>
        <w:rPr>
          <w:rFonts w:ascii="Times New Roman" w:hAnsi="Times New Roman" w:eastAsia="Times New Roman" w:cs="Times New Roman"/>
          <w:b/>
        </w:rPr>
        <w:t xml:space="preserve">not the physical terrain itself, but its allotment, settlement, and assignment to the tribes. </w:t>
      </w:r>
      <w:r>
        <w:rPr>
          <w:rFonts w:ascii="Times New Roman" w:hAnsi="Times New Roman" w:eastAsia="Times New Roman" w:cs="Times New Roman"/>
          <w:b w:val="0"/>
        </w:rPr>
        <w:t xml:space="preserve">וְדָבָר זֶה הוּא פְּרִי הַתּוֹרָה שֶׁבִּכְתָב עַד שֶׁלֹּא הִגִּיעַ לִכְלַל לֵידָה, – </w:t>
      </w:r>
      <w:r>
        <w:rPr>
          <w:rFonts w:ascii="Times New Roman" w:hAnsi="Times New Roman" w:eastAsia="Times New Roman" w:cs="Times New Roman"/>
          <w:b/>
        </w:rPr>
        <w:t xml:space="preserve">And this represents the fruit of the Written Torah before reaching full birth, </w:t>
      </w:r>
      <w:r>
        <w:rPr>
          <w:rFonts w:ascii="Times New Roman" w:hAnsi="Times New Roman" w:eastAsia="Times New Roman" w:cs="Times New Roman"/>
          <w:b w:val="0"/>
        </w:rPr>
        <w:t xml:space="preserve">שֶׁהוּא גְּמַר פֵּרִי שֶׁהָיָה בִּימֵי דָּוִד הַמֶּלֶךְ עָלָיו הַשָּׁלוֹם – </w:t>
      </w:r>
      <w:r>
        <w:rPr>
          <w:rFonts w:ascii="Times New Roman" w:hAnsi="Times New Roman" w:eastAsia="Times New Roman" w:cs="Times New Roman"/>
          <w:b/>
        </w:rPr>
        <w:t xml:space="preserve">which was the ripening of the fruit in the days of King David [</w:t>
      </w:r>
      <w:r>
        <w:rPr>
          <w:rFonts w:ascii="Times New Roman" w:hAnsi="Times New Roman" w:eastAsia="Times New Roman" w:cs="Times New Roman"/>
          <w:b w:val="0"/>
        </w:rPr>
        <w:t xml:space="preserve">וְתִהְיֶה בִּשְׁלֵמוּת אִם יִרְצֶה הַשֵּׁם בִּימֵי בֶּן דָּוִד הַמְקֻוֶּה], – </w:t>
      </w:r>
      <w:r>
        <w:rPr>
          <w:rFonts w:ascii="Times New Roman" w:hAnsi="Times New Roman" w:eastAsia="Times New Roman" w:cs="Times New Roman"/>
          <w:b/>
        </w:rPr>
        <w:t xml:space="preserve">and will be consummated in the days of the Messiah, </w:t>
      </w:r>
      <w:r>
        <w:rPr>
          <w:rFonts w:ascii="Times New Roman" w:hAnsi="Times New Roman" w:eastAsia="Times New Roman" w:cs="Times New Roman"/>
          <w:b w:val="0"/>
        </w:rPr>
        <w:t xml:space="preserve">רַק הַתְחָלַת הוֹצָאַת פֵּרִי. – </w:t>
      </w:r>
      <w:r>
        <w:rPr>
          <w:rFonts w:ascii="Times New Roman" w:hAnsi="Times New Roman" w:eastAsia="Times New Roman" w:cs="Times New Roman"/>
          <w:b/>
        </w:rPr>
        <w:t xml:space="preserve">being the initial blossoming of the fruit. </w:t>
      </w:r>
      <w:r>
        <w:rPr>
          <w:rFonts w:ascii="Times New Roman" w:hAnsi="Times New Roman" w:eastAsia="Times New Roman" w:cs="Times New Roman"/>
          <w:b w:val="0"/>
        </w:rPr>
        <w:t xml:space="preserve">וְאַלְמָלֵא זָכוּ יִשְׂרָאֵל לִהְיוֹת קוֹלְטִים אָז כָּל קְדֻשַּׁת הָאָרֶץ וּלְכָבְשָׁהּ כֻּלָּהּ וְכָל הַגּוֹיִם, – </w:t>
      </w:r>
      <w:r>
        <w:rPr>
          <w:rFonts w:ascii="Times New Roman" w:hAnsi="Times New Roman" w:eastAsia="Times New Roman" w:cs="Times New Roman"/>
          <w:b/>
        </w:rPr>
        <w:t xml:space="preserve">And had Israel merited to absorb the complete holiness of the Land and subdue all foreign nations, </w:t>
      </w:r>
      <w:r>
        <w:rPr>
          <w:rFonts w:ascii="Times New Roman" w:hAnsi="Times New Roman" w:eastAsia="Times New Roman" w:cs="Times New Roman"/>
          <w:b w:val="0"/>
        </w:rPr>
        <w:t xml:space="preserve">דְּהַיְינוּ עַל יְדֵי כֹּחַ הַהַכָּרָה הַבְּרוּרָה שֶׁל הַשְׁרָאַת שְׁכִינָתוֹ בְּכָל מָקוֹם מִדְרַךְ כַּף רַגְלֵיהֶם, – </w:t>
      </w:r>
      <w:r>
        <w:rPr>
          <w:rFonts w:ascii="Times New Roman" w:hAnsi="Times New Roman" w:eastAsia="Times New Roman" w:cs="Times New Roman"/>
          <w:b/>
        </w:rPr>
        <w:t xml:space="preserve">through the clear realization that the Shechinah rested upon every place their feet trod, </w:t>
      </w:r>
      <w:r>
        <w:rPr>
          <w:rFonts w:ascii="Times New Roman" w:hAnsi="Times New Roman" w:eastAsia="Times New Roman" w:cs="Times New Roman"/>
          <w:b w:val="0"/>
        </w:rPr>
        <w:t xml:space="preserve">שֶׁבְּאוֹר פְּנֵי מֶלֶךְ חַיִּים, וּבֻלַּע הַמָּוֶת לָנֶצַח [יְשַׁעְיָהוּ כ״ה:ח׳], וְהָאֱלִילִים כָּלִיל יַחֲלֹף [שָׁם ב׳:י״ח]; – </w:t>
      </w:r>
      <w:r>
        <w:rPr>
          <w:rFonts w:ascii="Times New Roman" w:hAnsi="Times New Roman" w:eastAsia="Times New Roman" w:cs="Times New Roman"/>
          <w:b/>
        </w:rPr>
        <w:t xml:space="preserve">in the light of the King's countenance, death being swallowed forever and idols perishing; </w:t>
      </w:r>
      <w:r>
        <w:rPr>
          <w:rFonts w:ascii="Times New Roman" w:hAnsi="Times New Roman" w:eastAsia="Times New Roman" w:cs="Times New Roman"/>
          <w:b w:val="0"/>
        </w:rPr>
        <w:t xml:space="preserve">וְהַכָּרָה זוֹ הוּא עַל יְדֵי הַשְׁלָמַת כָּל כֹּחַ הַחָכְמָה שֶׁנָּתַן הַשֵּׁם יִתְבָּרַךְ לְלִבּוֹת בְּנֵי אָדָם, – </w:t>
      </w:r>
      <w:r>
        <w:rPr>
          <w:rFonts w:ascii="Times New Roman" w:hAnsi="Times New Roman" w:eastAsia="Times New Roman" w:cs="Times New Roman"/>
          <w:b/>
        </w:rPr>
        <w:t xml:space="preserve">this perception fulfilling all intellectual faculties granted to human hearts, </w:t>
      </w:r>
      <w:r>
        <w:rPr>
          <w:rFonts w:ascii="Times New Roman" w:hAnsi="Times New Roman" w:eastAsia="Times New Roman" w:cs="Times New Roman"/>
          <w:b w:val="0"/>
        </w:rPr>
        <w:t xml:space="preserve">שֶׁזּוֹ לְבַדּוֹ עִנְיַן הַחָכְמָה שֶׁמָּסַר הַשֵּׁם יִתְבָּרַךְ לִבְנֵי אָדָם כְּדֵי שֶׁיַּכִּירוּ כְּבוֹד שְׁמוֹ; – </w:t>
      </w:r>
      <w:r>
        <w:rPr>
          <w:rFonts w:ascii="Times New Roman" w:hAnsi="Times New Roman" w:eastAsia="Times New Roman" w:cs="Times New Roman"/>
          <w:b/>
        </w:rPr>
        <w:t xml:space="preserve">which is the sole purpose of wisdom: recognizing the glory of His Name; </w:t>
      </w:r>
      <w:r>
        <w:rPr>
          <w:rFonts w:ascii="Times New Roman" w:hAnsi="Times New Roman" w:eastAsia="Times New Roman" w:cs="Times New Roman"/>
          <w:b w:val="0"/>
        </w:rPr>
        <w:t xml:space="preserve">וְהַשְׁלָמַת כָּל סֵדֶר הַחָכְמָה הַהוּא שֶׁסִּדֵּר הַשֵּׁם יִתְבָּרַךְ הוּא הַשְׁלָמַת תַּכְלִית הַהַכָּרָה הַבְּרוּרָה אֲשֶׁר יַעַבְרוּ אָז גִּלּוּלִים לְגַמְרֵי מִן הָאָרֶץ. – </w:t>
      </w:r>
      <w:r>
        <w:rPr>
          <w:rFonts w:ascii="Times New Roman" w:hAnsi="Times New Roman" w:eastAsia="Times New Roman" w:cs="Times New Roman"/>
          <w:b/>
        </w:rPr>
        <w:t xml:space="preserve">and the fulfillment of that divine wisdom would have eradicated idols totally from the earth. </w:t>
      </w:r>
      <w:r>
        <w:rPr>
          <w:rFonts w:ascii="Times New Roman" w:hAnsi="Times New Roman" w:eastAsia="Times New Roman" w:cs="Times New Roman"/>
          <w:b w:val="0"/>
        </w:rPr>
        <w:t xml:space="preserve">וְאִלּוּ זָכוּ אָז בְּעֵת כְּבִישָׁה, שֶׁהוּא הַתְחָלַת הַכְּנִיסָה בְּהַכָּרָה זוֹ, לְגָמְרָהּ כֻּלָּהּ, – </w:t>
      </w:r>
      <w:r>
        <w:rPr>
          <w:rFonts w:ascii="Times New Roman" w:hAnsi="Times New Roman" w:eastAsia="Times New Roman" w:cs="Times New Roman"/>
          <w:b/>
        </w:rPr>
        <w:t xml:space="preserve">And had they merited at the conquest to consummate this awareness, </w:t>
      </w:r>
      <w:r>
        <w:rPr>
          <w:rFonts w:ascii="Times New Roman" w:hAnsi="Times New Roman" w:eastAsia="Times New Roman" w:cs="Times New Roman"/>
          <w:b w:val="0"/>
        </w:rPr>
        <w:t xml:space="preserve">אָז מִמֵּילָא הָיוּ הֵם מוֹצִיאִים לָאוֹר כָּל הַנְּפָשׁוֹת מִיִּשְׂרָאֵל, וּכְמוֹ שֶׁנִּתְבָּאֵר לְמַעְלָה – </w:t>
      </w:r>
      <w:r>
        <w:rPr>
          <w:rFonts w:ascii="Times New Roman" w:hAnsi="Times New Roman" w:eastAsia="Times New Roman" w:cs="Times New Roman"/>
          <w:b/>
        </w:rPr>
        <w:t xml:space="preserve">they would automatically have brought forth into physical birth all remaining souls of Israel [</w:t>
      </w:r>
      <w:r>
        <w:rPr>
          <w:rFonts w:ascii="Times New Roman" w:hAnsi="Times New Roman" w:eastAsia="Times New Roman" w:cs="Times New Roman"/>
          <w:b w:val="0"/>
        </w:rPr>
        <w:t xml:space="preserve">כִּי כָל הִתְחַדְּשׁוּת לֵידַת נֶפֶשׁ מִיִּשְׂרָאֵל הוּא עַל יְדֵי הִתְחַדְּשׁוּת תּוֹרָה שֶׁבְּעַל פֶּה בְּאוֹתוֹ דוֹר: מֵהִתְחַדְּשׁוּת "נִשְׁמַע" נוֹלָד נֶפֶשׁ תַּלְמִיד חָכָם, וּמִ"נַעֲשֶׂה" נֶפֶשׁ עַם הָאָרֶץ, וְאֵין כָּאן מְקוֹמוֹ], – </w:t>
      </w:r>
      <w:r>
        <w:rPr>
          <w:rFonts w:ascii="Times New Roman" w:hAnsi="Times New Roman" w:eastAsia="Times New Roman" w:cs="Times New Roman"/>
          <w:b/>
        </w:rPr>
        <w:t xml:space="preserve">for each new soul is born through the innovative Oral Torah of that generation: scholars through "we will hear" and commoners through "we will do", </w:t>
      </w:r>
      <w:r>
        <w:rPr>
          <w:rFonts w:ascii="Times New Roman" w:hAnsi="Times New Roman" w:eastAsia="Times New Roman" w:cs="Times New Roman"/>
          <w:b w:val="0"/>
        </w:rPr>
        <w:t xml:space="preserve">וְאָנוּ כְּמִי שֶׁלֹּא בָאנוּ לָעוֹלָם (כְּמַה שֶּׁכָּתוּב עַל זֶה [עֲבוֹדָה זָרָה ה׳ עַמּוּד א׳]), שֶׁאֵין עוֹד שׁוּם הִתְחַדְּשׁוּת, שֶׁהַכֹּל גָּלוּי וְיָדוּעַ. – </w:t>
      </w:r>
      <w:r>
        <w:rPr>
          <w:rFonts w:ascii="Times New Roman" w:hAnsi="Times New Roman" w:eastAsia="Times New Roman" w:cs="Times New Roman"/>
          <w:b/>
        </w:rPr>
        <w:t xml:space="preserve">and we would be as though we had never come into the world (Avodah Zarah 5a), all truth standing revealed. </w:t>
      </w:r>
      <w:r>
        <w:rPr>
          <w:rFonts w:ascii="Times New Roman" w:hAnsi="Times New Roman" w:eastAsia="Times New Roman" w:cs="Times New Roman"/>
          <w:b w:val="0"/>
        </w:rPr>
        <w:t xml:space="preserve">וְכֵן לֹא הָיוּ צְרִיכִים לְשׁוּם סֵפֶר מִתּוֹרָה שֶׁבְּעַל פֶּה, – </w:t>
      </w:r>
      <w:r>
        <w:rPr>
          <w:rFonts w:ascii="Times New Roman" w:hAnsi="Times New Roman" w:eastAsia="Times New Roman" w:cs="Times New Roman"/>
          <w:b/>
        </w:rPr>
        <w:t xml:space="preserve">Nor would they have required any written book of the Oral Torah, </w:t>
      </w:r>
      <w:r>
        <w:rPr>
          <w:rFonts w:ascii="Times New Roman" w:hAnsi="Times New Roman" w:eastAsia="Times New Roman" w:cs="Times New Roman"/>
          <w:b w:val="0"/>
        </w:rPr>
        <w:t xml:space="preserve">רַק לַתּוֹרָה שֶׁבִּכְתָב שֶׁהִיא אָבִיךָ וְשָׁרְשְׁךָ, – </w:t>
      </w:r>
      <w:r>
        <w:rPr>
          <w:rFonts w:ascii="Times New Roman" w:hAnsi="Times New Roman" w:eastAsia="Times New Roman" w:cs="Times New Roman"/>
          <w:b/>
        </w:rPr>
        <w:t xml:space="preserve">but only the Written Torah which is your father and root, </w:t>
      </w:r>
      <w:r>
        <w:rPr>
          <w:rFonts w:ascii="Times New Roman" w:hAnsi="Times New Roman" w:eastAsia="Times New Roman" w:cs="Times New Roman"/>
          <w:b w:val="0"/>
        </w:rPr>
        <w:t xml:space="preserve">וְסֵפֶר יְהוֹשֻׁעַ שֶׁהוּא חֲקִיקָה זוֹ שֶׁל הַמְשָׁכַת דִּבְרֵי חָכְמָתָם הַכֹּל מִתּוֹךְ הַתּוֹרָה שֶׁבִּכְתָב וְהָרְמִיזוֹת בְּאוֹרַיְיתָא, – </w:t>
      </w:r>
      <w:r>
        <w:rPr>
          <w:rFonts w:ascii="Times New Roman" w:hAnsi="Times New Roman" w:eastAsia="Times New Roman" w:cs="Times New Roman"/>
          <w:b/>
        </w:rPr>
        <w:t xml:space="preserve">and the Book of Joshua, the record of drawing wisdom out of the scriptural hints of the Written Torah, </w:t>
      </w:r>
      <w:r>
        <w:rPr>
          <w:rFonts w:ascii="Times New Roman" w:hAnsi="Times New Roman" w:eastAsia="Times New Roman" w:cs="Times New Roman"/>
          <w:b w:val="0"/>
        </w:rPr>
        <w:t xml:space="preserve">וְלֹא כִּסְפָרִים חִיצוֹנִים חַס וְשָׁלוֹם דְּלָא רְמִיזָא בְּאוֹרַיְיתָא חֲקִיקָה זוֹ. – </w:t>
      </w:r>
      <w:r>
        <w:rPr>
          <w:rFonts w:ascii="Times New Roman" w:hAnsi="Times New Roman" w:eastAsia="Times New Roman" w:cs="Times New Roman"/>
          <w:b/>
        </w:rPr>
        <w:t xml:space="preserve">unlike external secular books which are unhinted in the Torah. </w:t>
      </w:r>
      <w:r>
        <w:rPr>
          <w:rFonts w:ascii="Times New Roman" w:hAnsi="Times New Roman" w:eastAsia="Times New Roman" w:cs="Times New Roman"/>
          <w:b w:val="0"/>
        </w:rPr>
        <w:t xml:space="preserve">וּלְכָךְ נִקְרָא סֵפֶר יְהוֹשֻׁעַ, שֶׁזֶּה הָיָה עִנְיַן נֶפֶשׁ יְהוֹשֻׁעַ, – </w:t>
      </w:r>
      <w:r>
        <w:rPr>
          <w:rFonts w:ascii="Times New Roman" w:hAnsi="Times New Roman" w:eastAsia="Times New Roman" w:cs="Times New Roman"/>
          <w:b/>
        </w:rPr>
        <w:t xml:space="preserve">Wherefore it is called the Book of Joshua, which was the unique essence of Joshua's soul, </w:t>
      </w:r>
      <w:r>
        <w:rPr>
          <w:rFonts w:ascii="Times New Roman" w:hAnsi="Times New Roman" w:eastAsia="Times New Roman" w:cs="Times New Roman"/>
          <w:b w:val="0"/>
        </w:rPr>
        <w:t xml:space="preserve">שֶׁלָּכֵן זָכָה הוּא לְחַבֵּר הַסֵּפֶר הָרִאשׁוֹן אַחַר תּוֹרַת מֹשֶׁה שֶׁנִּרְאֶה כְּחוּץ לַתּוֹרָה, – </w:t>
      </w:r>
      <w:r>
        <w:rPr>
          <w:rFonts w:ascii="Times New Roman" w:hAnsi="Times New Roman" w:eastAsia="Times New Roman" w:cs="Times New Roman"/>
          <w:b/>
        </w:rPr>
        <w:t xml:space="preserve">who merited to author the first prophetic book after the Pentateuch that appears outside the Torah, </w:t>
      </w:r>
      <w:r>
        <w:rPr>
          <w:rFonts w:ascii="Times New Roman" w:hAnsi="Times New Roman" w:eastAsia="Times New Roman" w:cs="Times New Roman"/>
          <w:b w:val="0"/>
        </w:rPr>
        <w:t xml:space="preserve">וְעִם כָּל זֶה אֵינוֹ מִסְּפָרִים חִיצוֹנִים, רַק מִפְּנִימִיּוּת הַתּוֹרָה הוּא נִמְשָׁךְ; – </w:t>
      </w:r>
      <w:r>
        <w:rPr>
          <w:rFonts w:ascii="Times New Roman" w:hAnsi="Times New Roman" w:eastAsia="Times New Roman" w:cs="Times New Roman"/>
          <w:b/>
        </w:rPr>
        <w:t xml:space="preserve">yet is completely holy, drawn from the inner core of the Torah; </w:t>
      </w:r>
      <w:r>
        <w:rPr>
          <w:rFonts w:ascii="Times New Roman" w:hAnsi="Times New Roman" w:eastAsia="Times New Roman" w:cs="Times New Roman"/>
          <w:b w:val="0"/>
        </w:rPr>
        <w:t xml:space="preserve">וְנִמְצָא הוּא הָיָה הַמְחַדֵּשׁ דָּבָר זֶה, וְהָרִאשׁוֹן שֶׁעָשָׂה כֵן לְחַבֵּר סֵפֶר חוּץ לַתּוֹרָה, וְעִם כָּל זֶה יִהְיֶה מִתּוֹךְ הַתּוֹרָה. – </w:t>
      </w:r>
      <w:r>
        <w:rPr>
          <w:rFonts w:ascii="Times New Roman" w:hAnsi="Times New Roman" w:eastAsia="Times New Roman" w:cs="Times New Roman"/>
          <w:b/>
        </w:rPr>
        <w:t xml:space="preserve">being the primary innovator who composed a book distinct from the Pentateuch while rooted within the Torah. </w:t>
      </w:r>
      <w:r>
        <w:rPr>
          <w:rFonts w:ascii="Times New Roman" w:hAnsi="Times New Roman" w:eastAsia="Times New Roman" w:cs="Times New Roman"/>
          <w:b w:val="0"/>
        </w:rPr>
        <w:t xml:space="preserve">וְחִדּוּשׁ דָּבָר זֶה הוּא עֶצֶם כֹּחוֹ, כִּי כָל אֶחָד מְחַדֵּשׁ דָּבָר כְּפִי כֹחוֹ וְהִתְחַדְּשׁוּת הַחָכְמָה שֶׁבְּנַפְשׁוֹ, – </w:t>
      </w:r>
      <w:r>
        <w:rPr>
          <w:rFonts w:ascii="Times New Roman" w:hAnsi="Times New Roman" w:eastAsia="Times New Roman" w:cs="Times New Roman"/>
          <w:b/>
        </w:rPr>
        <w:t xml:space="preserve">And this breakthrough reflected his essential soul-faculty, </w:t>
      </w:r>
      <w:r>
        <w:rPr>
          <w:rFonts w:ascii="Times New Roman" w:hAnsi="Times New Roman" w:eastAsia="Times New Roman" w:cs="Times New Roman"/>
          <w:b w:val="0"/>
        </w:rPr>
        <w:t xml:space="preserve">וְאִם כֵּן כֹּחַ נַפְשׁוֹ הָיָה דָּבָר זֶה, וְכָךְ עִנְיַן סִפְרוֹ; – </w:t>
      </w:r>
      <w:r>
        <w:rPr>
          <w:rFonts w:ascii="Times New Roman" w:hAnsi="Times New Roman" w:eastAsia="Times New Roman" w:cs="Times New Roman"/>
          <w:b/>
        </w:rPr>
        <w:t xml:space="preserve">his book embodying his spiritual soul-potency; </w:t>
      </w:r>
      <w:r>
        <w:rPr>
          <w:rFonts w:ascii="Times New Roman" w:hAnsi="Times New Roman" w:eastAsia="Times New Roman" w:cs="Times New Roman"/>
          <w:b w:val="0"/>
        </w:rPr>
        <w:t xml:space="preserve">כִּי בְּכָל סִפְרֵי הָרִאשׁוֹנִים כָּל אֶחָד גָּנַז כָּל חָכְמַת נַפְשׁוֹ בְּסִפְרוֹ, כִּי סִפְרוֹ הוּא חֲקִיקַת חָכְמַת נַפְשׁוֹ, – </w:t>
      </w:r>
      <w:r>
        <w:rPr>
          <w:rFonts w:ascii="Times New Roman" w:hAnsi="Times New Roman" w:eastAsia="Times New Roman" w:cs="Times New Roman"/>
          <w:b/>
        </w:rPr>
        <w:t xml:space="preserve">for in sacred books the author conceals his soul-wisdom, his book being the inscription of his soul, </w:t>
      </w:r>
      <w:r>
        <w:rPr>
          <w:rFonts w:ascii="Times New Roman" w:hAnsi="Times New Roman" w:eastAsia="Times New Roman" w:cs="Times New Roman"/>
          <w:b w:val="0"/>
        </w:rPr>
        <w:t xml:space="preserve">וּלְכָךְ נִקְרָאִים סִפְרֵיהֶם עַל שְׁמָם שֶׁהוּא בְּעֶצֶם שְׁמָם וְכֹחַ נַפְשָׁם. – </w:t>
      </w:r>
      <w:r>
        <w:rPr>
          <w:rFonts w:ascii="Times New Roman" w:hAnsi="Times New Roman" w:eastAsia="Times New Roman" w:cs="Times New Roman"/>
          <w:b/>
        </w:rPr>
        <w:t xml:space="preserve">wherefore books are titled after their authors, reflecting their true name and soul-power. </w:t>
      </w:r>
      <w:r>
        <w:rPr>
          <w:rFonts w:ascii="Times New Roman" w:hAnsi="Times New Roman" w:eastAsia="Times New Roman" w:cs="Times New Roman"/>
          <w:b w:val="0"/>
        </w:rPr>
        <w:t xml:space="preserve">וּלְכָךְ סֵפֶר יְהוֹשֻׁעַ הוּא חֲקִיקַת דָּבָר זֶה שֶׁל הַמְשָׁכַת חָכְמָה חוּץ לַתּוֹרָה וְיוֹצֵאת מִתּוֹךְ הַתּוֹרָה; – </w:t>
      </w:r>
      <w:r>
        <w:rPr>
          <w:rFonts w:ascii="Times New Roman" w:hAnsi="Times New Roman" w:eastAsia="Times New Roman" w:cs="Times New Roman"/>
          <w:b/>
        </w:rPr>
        <w:t xml:space="preserve">Thus the Book of Joshua is the inscription of wisdom emerging from within the Torah into historical application; </w:t>
      </w:r>
      <w:r>
        <w:rPr>
          <w:rFonts w:ascii="Times New Roman" w:hAnsi="Times New Roman" w:eastAsia="Times New Roman" w:cs="Times New Roman"/>
          <w:b w:val="0"/>
        </w:rPr>
        <w:t xml:space="preserve">וְזֶהוּ עֶרְכָּהּ שֶׁל אֶרֶץ יִשְׂרָאֵל, שֶׁהוּא מֵהִשְׁתַּדְּלוּת אָדָם בְּדֶרֶךְ הַטֶּבַע, – </w:t>
      </w:r>
      <w:r>
        <w:rPr>
          <w:rFonts w:ascii="Times New Roman" w:hAnsi="Times New Roman" w:eastAsia="Times New Roman" w:cs="Times New Roman"/>
          <w:b/>
        </w:rPr>
        <w:t xml:space="preserve">which is the territorial order of the Land, operating through natural human effort, </w:t>
      </w:r>
      <w:r>
        <w:rPr>
          <w:rFonts w:ascii="Times New Roman" w:hAnsi="Times New Roman" w:eastAsia="Times New Roman" w:cs="Times New Roman"/>
          <w:b w:val="0"/>
        </w:rPr>
        <w:t xml:space="preserve">וְאַף עַל פִּי כֵן יוֹדֵעַ שֶׁאֵינוֹ מֵהִשְׁתַּדְּלוּתוֹ, רַק הַכֹּל מֵהַשֵּׁם יִתְבָּרַךְ. – </w:t>
      </w:r>
      <w:r>
        <w:rPr>
          <w:rFonts w:ascii="Times New Roman" w:hAnsi="Times New Roman" w:eastAsia="Times New Roman" w:cs="Times New Roman"/>
          <w:b/>
        </w:rPr>
        <w:t xml:space="preserve">while recognizing that all derives solely from the Blessed Name. </w:t>
      </w:r>
      <w:r>
        <w:rPr>
          <w:rFonts w:ascii="Times New Roman" w:hAnsi="Times New Roman" w:eastAsia="Times New Roman" w:cs="Times New Roman"/>
          <w:b w:val="0"/>
        </w:rPr>
        <w:t xml:space="preserve">וּבְסֵפֶר זֶה לְבַד עִם הַתּוֹרָה הָיָה דַי אַלְמָלֵא לֹא חָטְאוּ, – </w:t>
      </w:r>
      <w:r>
        <w:rPr>
          <w:rFonts w:ascii="Times New Roman" w:hAnsi="Times New Roman" w:eastAsia="Times New Roman" w:cs="Times New Roman"/>
          <w:b/>
        </w:rPr>
        <w:t xml:space="preserve">And this book alongside the Torah would have sufficed had they not sinned, </w:t>
      </w:r>
      <w:r>
        <w:rPr>
          <w:rFonts w:ascii="Times New Roman" w:hAnsi="Times New Roman" w:eastAsia="Times New Roman" w:cs="Times New Roman"/>
          <w:b w:val="0"/>
        </w:rPr>
        <w:t xml:space="preserve">שֶׁהָיָה כָּל הַתּוֹרָה שֶׁבְּעַל פֶּה, שֶׁהִיא כָּל מַה שֶּׁתַּלְמִיד וָתִיק עָתִיד לְחַדֵּשׁ, גָּלוּי לָהֶם; – </w:t>
      </w:r>
      <w:r>
        <w:rPr>
          <w:rFonts w:ascii="Times New Roman" w:hAnsi="Times New Roman" w:eastAsia="Times New Roman" w:cs="Times New Roman"/>
          <w:b/>
        </w:rPr>
        <w:t xml:space="preserve">for the entire Oral Torah would have been lucidly apparent to them; </w:t>
      </w:r>
      <w:r>
        <w:rPr>
          <w:rFonts w:ascii="Times New Roman" w:hAnsi="Times New Roman" w:eastAsia="Times New Roman" w:cs="Times New Roman"/>
          <w:b w:val="0"/>
        </w:rPr>
        <w:t xml:space="preserve">רַק שֶׁשְּׁנֵי דְבָרִים אֵלּוּ הָיוּ צְרִיכִים מִזּוּלָתָם: הַתּוֹרָה וְסֵפֶר יְהוֹשֻׁעַ, וּכְמוֹ שֶׁנִּתְבָּאֵר: – </w:t>
      </w:r>
      <w:r>
        <w:rPr>
          <w:rFonts w:ascii="Times New Roman" w:hAnsi="Times New Roman" w:eastAsia="Times New Roman" w:cs="Times New Roman"/>
          <w:b/>
        </w:rPr>
        <w:t xml:space="preserve">requiring only these two external texts: the Torah and the Book of Joshua:</w:t>
      </w:r>
    </w:p>
    <w:p w:rsidR="00000000" w:rsidDel="00000000" w:rsidP="00000000" w:rsidRDefault="00000000" w:rsidRPr="00000000" w14:paraId="00000112">
      <w:pPr>
        <w:bidi w:val="1"/>
        <w:rPr/>
      </w:pPr>
    </w:p>
    <w:p w:rsidR="00000000" w:rsidDel="00000000" w:rsidP="00000000" w:rsidRDefault="00000000" w:rsidRPr="00000000" w14:paraId="00000114">
      <w:pPr>
        <w:bidi w:val="1"/>
        <w:rPr/>
      </w:pPr>
      <w:r>
        <w:rPr>
          <w:rFonts w:ascii="Times New Roman" w:hAnsi="Times New Roman" w:eastAsia="Times New Roman" w:cs="Times New Roman"/>
          <w:b w:val="0"/>
        </w:rPr>
        <w:t xml:space="preserve">(א) [א] "וַיְהִי אַחֲרֵי מוֹת מֹשֶׁה וְגוֹמֵר" [יְהוֹשֻׁעַ א׳:א׳]: – (</w:t>
      </w:r>
      <w:r>
        <w:rPr>
          <w:rFonts w:ascii="Times New Roman" w:hAnsi="Times New Roman" w:eastAsia="Times New Roman" w:cs="Times New Roman"/>
          <w:b/>
        </w:rPr>
        <w:t xml:space="preserve">1) [1] "Now it came to pass after the death of Moses..." Joshua 1:1: </w:t>
      </w:r>
      <w:r>
        <w:rPr>
          <w:rFonts w:ascii="Times New Roman" w:hAnsi="Times New Roman" w:eastAsia="Times New Roman" w:cs="Times New Roman"/>
          <w:b w:val="0"/>
        </w:rPr>
        <w:t xml:space="preserve">כָּל מְחַבֵּר, פְּתִיחַת סִפְרוֹ הוּא בֵּאוּר כְּלַל עִנְיַן הַסֵּפֶר; – </w:t>
      </w:r>
      <w:r>
        <w:rPr>
          <w:rFonts w:ascii="Times New Roman" w:hAnsi="Times New Roman" w:eastAsia="Times New Roman" w:cs="Times New Roman"/>
          <w:b/>
        </w:rPr>
        <w:t xml:space="preserve">For every author, the opening of his book encapsulates its central theme; </w:t>
      </w:r>
      <w:r>
        <w:rPr>
          <w:rFonts w:ascii="Times New Roman" w:hAnsi="Times New Roman" w:eastAsia="Times New Roman" w:cs="Times New Roman"/>
          <w:b w:val="0"/>
        </w:rPr>
        <w:t xml:space="preserve">וְכֵן פְּתִיחַת הַתּוֹרָה: "בְּרֵאשִׁית בָּרָא אֱלֹהִים" [בְּרֵאשִׁית א׳:א׳], שֶׁהַתּוֹרָה דְּפוּס כָּל מַעֲשֵׂה בְרֵאשִׁית, – </w:t>
      </w:r>
      <w:r>
        <w:rPr>
          <w:rFonts w:ascii="Times New Roman" w:hAnsi="Times New Roman" w:eastAsia="Times New Roman" w:cs="Times New Roman"/>
          <w:b/>
        </w:rPr>
        <w:t xml:space="preserve">as the Torah opens: "In the beginning God created," the Torah being the blueprint of Creation, </w:t>
      </w:r>
      <w:r>
        <w:rPr>
          <w:rFonts w:ascii="Times New Roman" w:hAnsi="Times New Roman" w:eastAsia="Times New Roman" w:cs="Times New Roman"/>
          <w:b w:val="0"/>
        </w:rPr>
        <w:t xml:space="preserve">וְתַכְלִית עִנְיָנוֹ לְבָרֵר דָּבָר זֶה לְכָל הַבְּרוּאִים, שֶׁיֵּדְעוּ וְיַכִּירוּ כֹּחַ מַלְכוּתוֹ יִתְבָּרַךְ, שֶׁיֵּשׁ יוֹצֵר וּבוֹרֵא. – </w:t>
      </w:r>
      <w:r>
        <w:rPr>
          <w:rFonts w:ascii="Times New Roman" w:hAnsi="Times New Roman" w:eastAsia="Times New Roman" w:cs="Times New Roman"/>
          <w:b/>
        </w:rPr>
        <w:t xml:space="preserve">clarifying to all creatures that there is an active Creator and King. </w:t>
      </w:r>
      <w:r>
        <w:rPr>
          <w:rFonts w:ascii="Times New Roman" w:hAnsi="Times New Roman" w:eastAsia="Times New Roman" w:cs="Times New Roman"/>
          <w:b w:val="0"/>
        </w:rPr>
        <w:t xml:space="preserve">וּפְתִיחַת סֵפֶר יְהוֹשֻׁעַ הוּא עַל דֶּרֶךְ "תַּכְלִית הַיְּדִיעָה שֶׁלֹּא נֵדַע", – </w:t>
      </w:r>
      <w:r>
        <w:rPr>
          <w:rFonts w:ascii="Times New Roman" w:hAnsi="Times New Roman" w:eastAsia="Times New Roman" w:cs="Times New Roman"/>
          <w:b/>
        </w:rPr>
        <w:t xml:space="preserve">And the opening of the Book of Joshua reflects "the pinnacle of knowledge is knowing that we do not know," </w:t>
      </w:r>
      <w:r>
        <w:rPr>
          <w:rFonts w:ascii="Times New Roman" w:hAnsi="Times New Roman" w:eastAsia="Times New Roman" w:cs="Times New Roman"/>
          <w:b w:val="0"/>
        </w:rPr>
        <w:t xml:space="preserve">שֶׁזֶּה הַמְכֻוָּן בְּ"אַחֲרֵי מוֹת מֹשֶׁה", רְצוֹנוֹ לוֹמַר: וְהִנֵּה נִגְנַז אֲרוֹן הַחָכְמָה וְאֵין אִתָּנוּ יוֹדֵעַ עַד מָה [תְּהִלִּים ע״ד:ט׳]; – </w:t>
      </w:r>
      <w:r>
        <w:rPr>
          <w:rFonts w:ascii="Times New Roman" w:hAnsi="Times New Roman" w:eastAsia="Times New Roman" w:cs="Times New Roman"/>
          <w:b/>
        </w:rPr>
        <w:t xml:space="preserve">encapsulated in "after the death of Moses"—the ark of supreme wisdom being concealed, none knowing anything; </w:t>
      </w:r>
      <w:r>
        <w:rPr>
          <w:rFonts w:ascii="Times New Roman" w:hAnsi="Times New Roman" w:eastAsia="Times New Roman" w:cs="Times New Roman"/>
          <w:b w:val="0"/>
        </w:rPr>
        <w:t xml:space="preserve">זֶהוּ תַּכְלִית חָכְמָתוֹ שֶׁל יְהוֹשֻׁעַ, כְּמַה שֶּׁכָּתוּב בְּבָבָא בַתְרָא (ע״ה עַמּוּד א׳): פְּנֵי יְהוֹשֻׁעַ כִּפְנֵי לְבָנָה. – </w:t>
      </w:r>
      <w:r>
        <w:rPr>
          <w:rFonts w:ascii="Times New Roman" w:hAnsi="Times New Roman" w:eastAsia="Times New Roman" w:cs="Times New Roman"/>
          <w:b/>
        </w:rPr>
        <w:t xml:space="preserve">this being the zenith of Joshua's wisdom whose face was like the moon (Bava Batra 75a). </w:t>
      </w:r>
      <w:r>
        <w:rPr>
          <w:rFonts w:ascii="Times New Roman" w:hAnsi="Times New Roman" w:eastAsia="Times New Roman" w:cs="Times New Roman"/>
          <w:b w:val="0"/>
        </w:rPr>
        <w:t xml:space="preserve">וְאָמְרוּ בְּשִׁלְהֵי שַׁבָּת (קנ״ו עַמּוּד א׳): מַאן דִּבִלְבָנָה — אָכֵיל דְּלָאו דִּילֵיהּ וְשָׁתֵי דְּלָאו דִּילֵיהּ, וְרָזוֹהִי כַסְיָין; וְהִפּוּכוֹ בְּחַמָּה, עַיֵּן שָׁם. – </w:t>
      </w:r>
      <w:r>
        <w:rPr>
          <w:rFonts w:ascii="Times New Roman" w:hAnsi="Times New Roman" w:eastAsia="Times New Roman" w:cs="Times New Roman"/>
          <w:b/>
        </w:rPr>
        <w:t xml:space="preserve">And Shabbat (156a) states: One born under the moon eats and drinks that which is not his, his secrets concealed; and the reverse under the sun. </w:t>
      </w:r>
      <w:r>
        <w:rPr>
          <w:rFonts w:ascii="Times New Roman" w:hAnsi="Times New Roman" w:eastAsia="Times New Roman" w:cs="Times New Roman"/>
          <w:b w:val="0"/>
        </w:rPr>
        <w:t xml:space="preserve">וְלִכְאוֹרָה, הִנֵּה אַדְּרַבָּה: יְהוֹשֻׁעַ הִנְחִיל הָאָרֶץ לֶאֱכֹל וְלִשְׁתּוֹת מִשֶּׁלָּהֶם, מַה שֶּׁבַּמִּדְבָּר אָכְלוּ דְּלָאו דִּידְהוּ, – </w:t>
      </w:r>
      <w:r>
        <w:rPr>
          <w:rFonts w:ascii="Times New Roman" w:hAnsi="Times New Roman" w:eastAsia="Times New Roman" w:cs="Times New Roman"/>
          <w:b/>
        </w:rPr>
        <w:t xml:space="preserve">Seemingly the reverse appears true: Joshua brought them into the Land to eat from their own agricultural labor, whereas in the desert they ate manna from God; </w:t>
      </w:r>
      <w:r>
        <w:rPr>
          <w:rFonts w:ascii="Times New Roman" w:hAnsi="Times New Roman" w:eastAsia="Times New Roman" w:cs="Times New Roman"/>
          <w:b w:val="0"/>
        </w:rPr>
        <w:t xml:space="preserve">וְכֵן חָכְמַת מֹשֶׁה רַבֵּנוּ עָלָיו הַשָּׁלוֹם לִכְאוֹרָה נֶעְלֶמֶת יוֹתֵר מֵחָכְמַת יְהוֹשֻׁעַ! – </w:t>
      </w:r>
      <w:r>
        <w:rPr>
          <w:rFonts w:ascii="Times New Roman" w:hAnsi="Times New Roman" w:eastAsia="Times New Roman" w:cs="Times New Roman"/>
          <w:b/>
        </w:rPr>
        <w:t xml:space="preserve">and Moses' wisdom was ostensibly more concealed than Joshua's! </w:t>
      </w:r>
      <w:r>
        <w:rPr>
          <w:rFonts w:ascii="Times New Roman" w:hAnsi="Times New Roman" w:eastAsia="Times New Roman" w:cs="Times New Roman"/>
          <w:b w:val="0"/>
        </w:rPr>
        <w:t xml:space="preserve">אֲבָל בֶּאֱמֶת כְּבָר אָמְרוּ בְּרֵישׁ פֶּרֶק כֵּיצַד מְבָרְכִין (בְּרָכוֹת ל״ה עַמּוּד א׳): – </w:t>
      </w:r>
      <w:r>
        <w:rPr>
          <w:rFonts w:ascii="Times New Roman" w:hAnsi="Times New Roman" w:eastAsia="Times New Roman" w:cs="Times New Roman"/>
          <w:b/>
        </w:rPr>
        <w:t xml:space="preserve">But in truth the Sages resolved this in Berakhot (35a): </w:t>
      </w:r>
      <w:r>
        <w:rPr>
          <w:rFonts w:ascii="Times New Roman" w:hAnsi="Times New Roman" w:eastAsia="Times New Roman" w:cs="Times New Roman"/>
          <w:b w:val="0"/>
        </w:rPr>
        <w:t xml:space="preserve">כְּתִיב: "לַה' הָאָרֶץ וּמְלוֹאָהּ" [תְּהִלִּים כ״ד:א׳], וּכְתִיב: "וְהָאָרֶץ נָתַן לִבְנֵי אָדָם" [שָׁם קט״ו:ט״ז]; כָּאן קֹדֶם בְּרָכָה, כָּאן לְאַחַר בְּרָכָה; – </w:t>
      </w:r>
      <w:r>
        <w:rPr>
          <w:rFonts w:ascii="Times New Roman" w:hAnsi="Times New Roman" w:eastAsia="Times New Roman" w:cs="Times New Roman"/>
          <w:b/>
        </w:rPr>
        <w:t xml:space="preserve">It is written "The earth is Hashem's," and written "The earth has He given to the children of men"—before a blessing versus after a blessing; </w:t>
      </w:r>
      <w:r>
        <w:rPr>
          <w:rFonts w:ascii="Times New Roman" w:hAnsi="Times New Roman" w:eastAsia="Times New Roman" w:cs="Times New Roman"/>
          <w:b w:val="0"/>
        </w:rPr>
        <w:t xml:space="preserve">פֵּרוּשׁ: שֶׁהַבְּרָכָה הוּא הַכָּרַת הָאָדָם שֶׁהַכֹּל מִשֶּׁל הַשֵּׁם יִתְבָּרַךְ, – </w:t>
      </w:r>
      <w:r>
        <w:rPr>
          <w:rFonts w:ascii="Times New Roman" w:hAnsi="Times New Roman" w:eastAsia="Times New Roman" w:cs="Times New Roman"/>
          <w:b/>
        </w:rPr>
        <w:t xml:space="preserve">meaning a blessing is man's realization that all belongs to the Blessed Name, </w:t>
      </w:r>
      <w:r>
        <w:rPr>
          <w:rFonts w:ascii="Times New Roman" w:hAnsi="Times New Roman" w:eastAsia="Times New Roman" w:cs="Times New Roman"/>
          <w:b w:val="0"/>
        </w:rPr>
        <w:t xml:space="preserve">וְכַאֲשֶׁר הָאָדָם מַכִּיר שֶׁאֵין לוֹ מִשֶּׁלּוֹ כְּלוּם רַק הַכֹּל מֵהַשֵּׁם יִתְבָּרַךְ, אָז "וְהָאָרֶץ נָתַן וְגוֹמֵר". – </w:t>
      </w:r>
      <w:r>
        <w:rPr>
          <w:rFonts w:ascii="Times New Roman" w:hAnsi="Times New Roman" w:eastAsia="Times New Roman" w:cs="Times New Roman"/>
          <w:b/>
        </w:rPr>
        <w:t xml:space="preserve">and when man acknowledges that he possesses nothing of his own, then "the earth has He given to the children of men." </w:t>
      </w:r>
      <w:r>
        <w:rPr>
          <w:rFonts w:ascii="Times New Roman" w:hAnsi="Times New Roman" w:eastAsia="Times New Roman" w:cs="Times New Roman"/>
          <w:b w:val="0"/>
        </w:rPr>
        <w:t xml:space="preserve">וְהַיְינוּ כִּי פָּסוּק "לַה' הָאָרֶץ וְגוֹמֵר" נֶאֱמַר מִצַּד בְּנֵי אָדָם, שֶׁהֵם מַכִּירִים שֶׁהַכֹּל לַהַשֵּׁם יִתְבָּרַךְ וְשֶׁאֵין לָהֶם כְּלוּם, – </w:t>
      </w:r>
      <w:r>
        <w:rPr>
          <w:rFonts w:ascii="Times New Roman" w:hAnsi="Times New Roman" w:eastAsia="Times New Roman" w:cs="Times New Roman"/>
          <w:b/>
        </w:rPr>
        <w:t xml:space="preserve">For "The earth is Hashem's" is uttered by man, acknowledging all belongs to God: </w:t>
      </w:r>
      <w:r>
        <w:rPr>
          <w:rFonts w:ascii="Times New Roman" w:hAnsi="Times New Roman" w:eastAsia="Times New Roman" w:cs="Times New Roman"/>
          <w:b w:val="0"/>
        </w:rPr>
        <w:t xml:space="preserve">וּכְמוֹ שֶׁנֶּאֱמַר: "כִּי מִמְּךָ הַכֹּל וּמִיָּדְךָ נָתַנּוּ לָךְ" [דִּבְרֵי הַיָּמִים א כ״ט:י״ד]; – "</w:t>
      </w:r>
      <w:r>
        <w:rPr>
          <w:rFonts w:ascii="Times New Roman" w:hAnsi="Times New Roman" w:eastAsia="Times New Roman" w:cs="Times New Roman"/>
          <w:b/>
        </w:rPr>
        <w:t xml:space="preserve">for all things come of You, and of Your own have we given You" I Chronicles 29:14; </w:t>
      </w:r>
      <w:r>
        <w:rPr>
          <w:rFonts w:ascii="Times New Roman" w:hAnsi="Times New Roman" w:eastAsia="Times New Roman" w:cs="Times New Roman"/>
          <w:b w:val="0"/>
        </w:rPr>
        <w:t xml:space="preserve">וּפָסוּק "וְהָאָרֶץ נָתַן וְגוֹמֵר", דְּקָאֵי עַל הַשֵּׁם יִתְבָּרַךְ, מִצִּדּוֹ הוּא אוֹמֵר שֶׁהַכֹּל שֶׁל בְּנֵי אָדָם לְאַחַר בְּרָכָה, – </w:t>
      </w:r>
      <w:r>
        <w:rPr>
          <w:rFonts w:ascii="Times New Roman" w:hAnsi="Times New Roman" w:eastAsia="Times New Roman" w:cs="Times New Roman"/>
          <w:b/>
        </w:rPr>
        <w:t xml:space="preserve">while "the earth has He given..." is spoken by Hashem, bestowing ownership upon man once man recites a blessing, </w:t>
      </w:r>
      <w:r>
        <w:rPr>
          <w:rFonts w:ascii="Times New Roman" w:hAnsi="Times New Roman" w:eastAsia="Times New Roman" w:cs="Times New Roman"/>
          <w:b w:val="0"/>
        </w:rPr>
        <w:t xml:space="preserve">שֶׁהֵם מַכִּירִים שֶׁהַכֹּל בִּידֵי שָׁמַיִם, אָז הַשֵּׁם יִתְבָּרַךְ אוֹמֵר שֶׁנְּתָנָהּ לָהֶם וְהַכֹּל שֶׁלָּהֶם. – </w:t>
      </w:r>
      <w:r>
        <w:rPr>
          <w:rFonts w:ascii="Times New Roman" w:hAnsi="Times New Roman" w:eastAsia="Times New Roman" w:cs="Times New Roman"/>
          <w:b/>
        </w:rPr>
        <w:t xml:space="preserve">acknowledging that all is in Heaven's hands, whereupon God grants it to them as their own. </w:t>
      </w:r>
      <w:r>
        <w:rPr>
          <w:rFonts w:ascii="Times New Roman" w:hAnsi="Times New Roman" w:eastAsia="Times New Roman" w:cs="Times New Roman"/>
          <w:b w:val="0"/>
        </w:rPr>
        <w:t xml:space="preserve">וּלְכָךְ בַּמִּדְבָּר, שֶׁהָיָה נִכָּר לַכֹּל שֶׁהַשֵּׁם יִתְבָּרַךְ הַנּוֹתֵן וְשֶׁהוּא הַכֹּל רַק מִצַּד הַשֵּׁם יִתְבָּרַךְ וְלֹא מִשֶּׁלָּהֶם מְאוּמָה, – </w:t>
      </w:r>
      <w:r>
        <w:rPr>
          <w:rFonts w:ascii="Times New Roman" w:hAnsi="Times New Roman" w:eastAsia="Times New Roman" w:cs="Times New Roman"/>
          <w:b/>
        </w:rPr>
        <w:t xml:space="preserve">In the wilderness, where it was clear that manna was from God, </w:t>
      </w:r>
      <w:r>
        <w:rPr>
          <w:rFonts w:ascii="Times New Roman" w:hAnsi="Times New Roman" w:eastAsia="Times New Roman" w:cs="Times New Roman"/>
          <w:b w:val="0"/>
        </w:rPr>
        <w:t xml:space="preserve">אָז הָיָה מִתְקַיֵּם מִקְרָא "וְהָאָרֶץ נָתַן לִבְנֵי אָדָם", – </w:t>
      </w:r>
      <w:r>
        <w:rPr>
          <w:rFonts w:ascii="Times New Roman" w:hAnsi="Times New Roman" w:eastAsia="Times New Roman" w:cs="Times New Roman"/>
          <w:b/>
        </w:rPr>
        <w:t xml:space="preserve">the verse "the earth has He given to the children of men" was fulfilled, </w:t>
      </w:r>
      <w:r>
        <w:rPr>
          <w:rFonts w:ascii="Times New Roman" w:hAnsi="Times New Roman" w:eastAsia="Times New Roman" w:cs="Times New Roman"/>
          <w:b w:val="0"/>
        </w:rPr>
        <w:t xml:space="preserve">כִּי מִצַּד הַשֵּׁם יִתְבָּרַךְ הֲרֵי הַכֹּל שֶׁלָּהֶם, וְהָיוּ נִקְרָאִים דְּאָכְלוּ מִדִּילְהוּ וְשָׁתוּ מִדִּילְהוּ; – </w:t>
      </w:r>
      <w:r>
        <w:rPr>
          <w:rFonts w:ascii="Times New Roman" w:hAnsi="Times New Roman" w:eastAsia="Times New Roman" w:cs="Times New Roman"/>
          <w:b/>
        </w:rPr>
        <w:t xml:space="preserve">for from God's vantage it was theirs, eating and drinking of their own; </w:t>
      </w:r>
      <w:r>
        <w:rPr>
          <w:rFonts w:ascii="Times New Roman" w:hAnsi="Times New Roman" w:eastAsia="Times New Roman" w:cs="Times New Roman"/>
          <w:b w:val="0"/>
        </w:rPr>
        <w:t xml:space="preserve">אֲבָל בְּאֶרֶץ יִשְׂרָאֵל, שֶׁהָיָה נִרְאֶה שֶׁהוּא עָשְׁרָם וְהִשְׁתַּדְּלוּתָם הוֹעִיל וְהוּא מִצִּדָּם, – </w:t>
      </w:r>
      <w:r>
        <w:rPr>
          <w:rFonts w:ascii="Times New Roman" w:hAnsi="Times New Roman" w:eastAsia="Times New Roman" w:cs="Times New Roman"/>
          <w:b/>
        </w:rPr>
        <w:t xml:space="preserve">whereas in the Land of Israel, where crops appeared to result from human farming, </w:t>
      </w:r>
      <w:r>
        <w:rPr>
          <w:rFonts w:ascii="Times New Roman" w:hAnsi="Times New Roman" w:eastAsia="Times New Roman" w:cs="Times New Roman"/>
          <w:b w:val="0"/>
        </w:rPr>
        <w:t xml:space="preserve">וַהֲרֵי מִצִּדָּם אֵין לָהֶם כְּלוּם, כִּי "לַה' הָאָרֶץ וּמְלוֹאָהּ", – </w:t>
      </w:r>
      <w:r>
        <w:rPr>
          <w:rFonts w:ascii="Times New Roman" w:hAnsi="Times New Roman" w:eastAsia="Times New Roman" w:cs="Times New Roman"/>
          <w:b/>
        </w:rPr>
        <w:t xml:space="preserve">yet from man's perspective mortals possess nothing, </w:t>
      </w:r>
      <w:r>
        <w:rPr>
          <w:rFonts w:ascii="Times New Roman" w:hAnsi="Times New Roman" w:eastAsia="Times New Roman" w:cs="Times New Roman"/>
          <w:b w:val="0"/>
        </w:rPr>
        <w:t xml:space="preserve">לְכָךְ שָׁם בֶּאֱמֶת אָכְלֵי דְּלָאו דִּילְהוּ, כִּי הַכֹּל מֵהַשֵּׁם יִתְבָּרַךְ: – </w:t>
      </w:r>
      <w:r>
        <w:rPr>
          <w:rFonts w:ascii="Times New Roman" w:hAnsi="Times New Roman" w:eastAsia="Times New Roman" w:cs="Times New Roman"/>
          <w:b/>
        </w:rPr>
        <w:t xml:space="preserve">in the Land they truly "eat that which is not their own," all being provided by Hashem:</w:t>
      </w:r>
    </w:p>
    <w:p w:rsidR="00000000" w:rsidDel="00000000" w:rsidP="00000000" w:rsidRDefault="00000000" w:rsidRPr="00000000" w14:paraId="00000115">
      <w:pPr>
        <w:bidi w:val="1"/>
        <w:rPr/>
      </w:pPr>
    </w:p>
    <w:p w:rsidR="00000000" w:rsidDel="00000000" w:rsidP="00000000" w:rsidRDefault="00000000" w:rsidRPr="00000000" w14:paraId="00000117">
      <w:pPr>
        <w:bidi w:val="1"/>
        <w:rPr/>
      </w:pPr>
      <w:r>
        <w:rPr>
          <w:rFonts w:ascii="Times New Roman" w:hAnsi="Times New Roman" w:eastAsia="Times New Roman" w:cs="Times New Roman"/>
          <w:b w:val="0"/>
        </w:rPr>
        <w:t xml:space="preserve">וְזֶהוּ תַּכְלִית חָכְמָתָם בְּאֶרֶץ יִשְׂרָאֵל: לָדַעַת שֶׁאֵינוֹ שֶׁלָּהֶם מְאוּמָה, וְאַף עַל פִּי שֶׁמִּשְׁתַּדְּלִים וּפוֹעֲלִים. – </w:t>
      </w:r>
      <w:r>
        <w:rPr>
          <w:rFonts w:ascii="Times New Roman" w:hAnsi="Times New Roman" w:eastAsia="Times New Roman" w:cs="Times New Roman"/>
          <w:b/>
        </w:rPr>
        <w:t xml:space="preserve">And this is the pinnacle of wisdom in the Land of Israel: knowing that nothing belongs to them, despite their physical toil. </w:t>
      </w:r>
      <w:r>
        <w:rPr>
          <w:rFonts w:ascii="Times New Roman" w:hAnsi="Times New Roman" w:eastAsia="Times New Roman" w:cs="Times New Roman"/>
          <w:b w:val="0"/>
        </w:rPr>
        <w:t xml:space="preserve">וּלְכָךְ יִשְׂרָאֵל מוֹנִין לַלְּבָנָה וְאֻמּוֹת הָעוֹלָם לַחַמָּה (סֻכָּה כ״ט עַמּוּד א׳); – </w:t>
      </w:r>
      <w:r>
        <w:rPr>
          <w:rFonts w:ascii="Times New Roman" w:hAnsi="Times New Roman" w:eastAsia="Times New Roman" w:cs="Times New Roman"/>
          <w:b/>
        </w:rPr>
        <w:t xml:space="preserve">Therefore Israel reckons by the moon and the nations by the sun (Sukkah 29a); </w:t>
      </w:r>
      <w:r>
        <w:rPr>
          <w:rFonts w:ascii="Times New Roman" w:hAnsi="Times New Roman" w:eastAsia="Times New Roman" w:cs="Times New Roman"/>
          <w:b w:val="0"/>
        </w:rPr>
        <w:t xml:space="preserve">דְּאֻמּוֹת הָעוֹלָם סְבוּרִים דְּאָכְלֵי מִדִּידְהוּ וְשָׁתֵי מִדִּידְהוּ וְהַכֹּל שֶׁלָּהֶם, וְשֶׁהֵם בְּתַכְלִית הַגֹּדֶל וְהַחֲשִׁיבוּת וְהַבְּהִירוּת וְאֵין חֲסֵרִים כְּלוּם. – </w:t>
      </w:r>
      <w:r>
        <w:rPr>
          <w:rFonts w:ascii="Times New Roman" w:hAnsi="Times New Roman" w:eastAsia="Times New Roman" w:cs="Times New Roman"/>
          <w:b/>
        </w:rPr>
        <w:t xml:space="preserve">for the nations imagine they eat and drink of their own, self-sufficient and lacking nothing. </w:t>
      </w:r>
      <w:r>
        <w:rPr>
          <w:rFonts w:ascii="Times New Roman" w:hAnsi="Times New Roman" w:eastAsia="Times New Roman" w:cs="Times New Roman"/>
          <w:b w:val="0"/>
        </w:rPr>
        <w:t xml:space="preserve">וְכֵן אָמְרוּ זִכְרוֹנָם לִבְרָכָה בִּירוּשַׁלְמִי דִּפְאָה (פֶּרֶק ב׳ הֲלָכָה ד׳) וַחֲגִיגָה (פֶּרֶק א׳ הֲלָכָה ח׳) וּבְתַנְחוּמָא (תִּשָּׂא [סִימָן ל״ד]): – </w:t>
      </w:r>
      <w:r>
        <w:rPr>
          <w:rFonts w:ascii="Times New Roman" w:hAnsi="Times New Roman" w:eastAsia="Times New Roman" w:cs="Times New Roman"/>
          <w:b/>
        </w:rPr>
        <w:t xml:space="preserve">And the Sages stated in the Jerusalem Talmud (Peah 2:4; Chagigah 1:8) and Tanchuma (Ki Tisa 34): </w:t>
      </w:r>
      <w:r>
        <w:rPr>
          <w:rFonts w:ascii="Times New Roman" w:hAnsi="Times New Roman" w:eastAsia="Times New Roman" w:cs="Times New Roman"/>
          <w:b w:val="0"/>
        </w:rPr>
        <w:t xml:space="preserve">לְפִי שֶׁרָאָה הַקָּדוֹשׁ בָּרוּךְ הוּא שֶׁעֲתִידִים אֻמּוֹת הָעוֹלָם לוֹמַר "אָנוּ יִשְׂרָאֵל", לְפִיכָךְ נָתַן הַמִּשְׁנָה בְּעַל פֶּה, לוֹמַר: מִי שֶׁיֵּשׁ לוֹ מִסְטוֹרִין שֶׁלִּי בְּיָדוֹ וְכוּלֵי, עַיֵּן שָׁם; – </w:t>
      </w:r>
      <w:r>
        <w:rPr>
          <w:rFonts w:ascii="Times New Roman" w:hAnsi="Times New Roman" w:eastAsia="Times New Roman" w:cs="Times New Roman"/>
          <w:b/>
        </w:rPr>
        <w:t xml:space="preserve">Because God foresaw that the nations would claim "We are Israel," He gave the Mishnah orally, stating: "He who holds My mystery (mysterion) is My son"; </w:t>
      </w:r>
      <w:r>
        <w:rPr>
          <w:rFonts w:ascii="Times New Roman" w:hAnsi="Times New Roman" w:eastAsia="Times New Roman" w:cs="Times New Roman"/>
          <w:b w:val="0"/>
        </w:rPr>
        <w:t xml:space="preserve">פֵּרוּשׁ: כִּי הַתּוֹרָה שֶׁבִּכְתָב "רָזוֹהִי גַלְיָין", – </w:t>
      </w:r>
      <w:r>
        <w:rPr>
          <w:rFonts w:ascii="Times New Roman" w:hAnsi="Times New Roman" w:eastAsia="Times New Roman" w:cs="Times New Roman"/>
          <w:b/>
        </w:rPr>
        <w:t xml:space="preserve">meaning: the Written Torah has its secrets published openly, </w:t>
      </w:r>
      <w:r>
        <w:rPr>
          <w:rFonts w:ascii="Times New Roman" w:hAnsi="Times New Roman" w:eastAsia="Times New Roman" w:cs="Times New Roman"/>
          <w:b w:val="0"/>
        </w:rPr>
        <w:t xml:space="preserve">וּכְמוֹ שֶׁאִיתָא: "בַּאֵר הֵיטֵב" [דְּבָרִים כ״ז:ח׳] — בְּשִׁבְעִים לָשׁוֹן (סוֹטָה ל״ב עַמּוּד א׳), גָּלוּי לְכָל בָּאֵי הָעוֹלָם, שֶׁהַכְּתָב הוּא הַגָּלוּי לַכֹּל; – </w:t>
      </w:r>
      <w:r>
        <w:rPr>
          <w:rFonts w:ascii="Times New Roman" w:hAnsi="Times New Roman" w:eastAsia="Times New Roman" w:cs="Times New Roman"/>
          <w:b/>
        </w:rPr>
        <w:t xml:space="preserve">translated clearly into seventy languages (Sotah 32a), open to all humanity through the written word; </w:t>
      </w:r>
      <w:r>
        <w:rPr>
          <w:rFonts w:ascii="Times New Roman" w:hAnsi="Times New Roman" w:eastAsia="Times New Roman" w:cs="Times New Roman"/>
          <w:b w:val="0"/>
        </w:rPr>
        <w:t xml:space="preserve">וְכֵן אָמְרוּ בְּקִדּוּשִׁין (ס״ו עַמּוּד א׳): "תּוֹרָה מֻנַּחַת בְּקֶרֶן זָוִית", רַק דַּהֲוָה לֵיהּ לְמֵימַר: תִּינַח תּוֹרָה שֶׁבִּכְתָב, תּוֹרָה שֶׁבְּעַל פֶּה וְכוּלֵי, עַיֵּן שָׁם; – </w:t>
      </w:r>
      <w:r>
        <w:rPr>
          <w:rFonts w:ascii="Times New Roman" w:hAnsi="Times New Roman" w:eastAsia="Times New Roman" w:cs="Times New Roman"/>
          <w:b/>
        </w:rPr>
        <w:t xml:space="preserve">and in Kiddushin (66a): "Torah lies in a corner," distinguishing between Written and Oral Torah; </w:t>
      </w:r>
      <w:r>
        <w:rPr>
          <w:rFonts w:ascii="Times New Roman" w:hAnsi="Times New Roman" w:eastAsia="Times New Roman" w:cs="Times New Roman"/>
          <w:b w:val="0"/>
        </w:rPr>
        <w:t xml:space="preserve">וְהַיְינוּ שֶׁאַף עַל פִּי שֶׁבֶּאֱמֶת הַתּוֹרָה נֶעְלֶמֶת מְאֹד, דָּבָר זֶה שֶׁל הֶעְלֵם שֶׁבַּתּוֹרָה הוּא הַנִּקְרָא "תּוֹרָה שֶׁבְּעַל פֶּה", – </w:t>
      </w:r>
      <w:r>
        <w:rPr>
          <w:rFonts w:ascii="Times New Roman" w:hAnsi="Times New Roman" w:eastAsia="Times New Roman" w:cs="Times New Roman"/>
          <w:b/>
        </w:rPr>
        <w:t xml:space="preserve">for though the Torah is profoundly deep, that hidden depth constitutes the Oral Torah, </w:t>
      </w:r>
      <w:r>
        <w:rPr>
          <w:rFonts w:ascii="Times New Roman" w:hAnsi="Times New Roman" w:eastAsia="Times New Roman" w:cs="Times New Roman"/>
          <w:b w:val="0"/>
        </w:rPr>
        <w:t xml:space="preserve">שֶׁהַתּוֹרָה שֶׁבְּעַל פֶּה הוּא הֲבָנַת הַנֶּעְלָם וְהַסּוֹדוֹת הַגְּנוּזוֹת בַּתּוֹרָה, שֶׁכָּל זֶה הוּא כְּלַל הַתּוֹרָה שֶׁבְּעַל פֶּה; – </w:t>
      </w:r>
      <w:r>
        <w:rPr>
          <w:rFonts w:ascii="Times New Roman" w:hAnsi="Times New Roman" w:eastAsia="Times New Roman" w:cs="Times New Roman"/>
          <w:b/>
        </w:rPr>
        <w:t xml:space="preserve">the Oral Torah being the grasp of the secrets concealed within the Torah; </w:t>
      </w:r>
      <w:r>
        <w:rPr>
          <w:rFonts w:ascii="Times New Roman" w:hAnsi="Times New Roman" w:eastAsia="Times New Roman" w:cs="Times New Roman"/>
          <w:b w:val="0"/>
        </w:rPr>
        <w:t xml:space="preserve">אֲבָל הַתּוֹרָה שֶׁבִּכְתָב נִקְרָא רַק מַה שֶּׁבִּכְתָב מְפֹרָשׁ לַכֹּל, וְזֶה נִקְרָא "רָזוֹהִי גַלְיָין". – </w:t>
      </w:r>
      <w:r>
        <w:rPr>
          <w:rFonts w:ascii="Times New Roman" w:hAnsi="Times New Roman" w:eastAsia="Times New Roman" w:cs="Times New Roman"/>
          <w:b/>
        </w:rPr>
        <w:t xml:space="preserve">while the Written Torah refers to the text explicit to all, whose outward secrets are exposed. </w:t>
      </w:r>
      <w:r>
        <w:rPr>
          <w:rFonts w:ascii="Times New Roman" w:hAnsi="Times New Roman" w:eastAsia="Times New Roman" w:cs="Times New Roman"/>
          <w:b w:val="0"/>
        </w:rPr>
        <w:t xml:space="preserve">וּלְכָךְ מִצַּד הַתּוֹרָה שֶׁבִּכְתָב שֶׁהוּא הַגָּלוּי שֶׁבַּתּוֹרָה לַכֹּל, הָיוּ אֻמּוֹת הָעוֹלָם אוֹמְרִים "אָנוּ וְכוּלֵי", – </w:t>
      </w:r>
      <w:r>
        <w:rPr>
          <w:rFonts w:ascii="Times New Roman" w:hAnsi="Times New Roman" w:eastAsia="Times New Roman" w:cs="Times New Roman"/>
          <w:b/>
        </w:rPr>
        <w:t xml:space="preserve">Therefore from the Written Torah the nations falsely boasted "We are Israel," </w:t>
      </w:r>
      <w:r>
        <w:rPr>
          <w:rFonts w:ascii="Times New Roman" w:hAnsi="Times New Roman" w:eastAsia="Times New Roman" w:cs="Times New Roman"/>
          <w:b w:val="0"/>
        </w:rPr>
        <w:t xml:space="preserve">שֶׁגַּם מַעֲלָה זוֹ, מֵאַחַר שֶׁגַּם זֶה מַעֲלָה וְהַרְחָבַת הַדַּעַת בָּעוֹלָם הַזֶּה גַּם כֵּן לַחְשֹׁב שֶׁיִּהְיֶה לוֹ כָּל טוּב לְעוֹלְמֵי עַד, – </w:t>
      </w:r>
      <w:r>
        <w:rPr>
          <w:rFonts w:ascii="Times New Roman" w:hAnsi="Times New Roman" w:eastAsia="Times New Roman" w:cs="Times New Roman"/>
          <w:b/>
        </w:rPr>
        <w:t xml:space="preserve">seeking to claim eternity and ultimate reward; </w:t>
      </w:r>
      <w:r>
        <w:rPr>
          <w:rFonts w:ascii="Times New Roman" w:hAnsi="Times New Roman" w:eastAsia="Times New Roman" w:cs="Times New Roman"/>
          <w:b w:val="0"/>
        </w:rPr>
        <w:t xml:space="preserve">לְכָךְ גַּם זֶה יַחְשְׁבוּ וְיִתְפָּאֲרוּ אֻמּוֹת הָעוֹלָם בְּעַצְמָם לֵאמֹר "אָנוּ יִשְׂרָאֵל", רְצוֹנוֹ לוֹמַר שֶׁיֵּשׁ לָהֶם מַדְרֵגַת הַנִּצְחִיּוּת וְקִיּוּם לָעַד; – </w:t>
      </w:r>
      <w:r>
        <w:rPr>
          <w:rFonts w:ascii="Times New Roman" w:hAnsi="Times New Roman" w:eastAsia="Times New Roman" w:cs="Times New Roman"/>
          <w:b/>
        </w:rPr>
        <w:t xml:space="preserve">boasting that they possess eternal standing; </w:t>
      </w:r>
      <w:r>
        <w:rPr>
          <w:rFonts w:ascii="Times New Roman" w:hAnsi="Times New Roman" w:eastAsia="Times New Roman" w:cs="Times New Roman"/>
          <w:b w:val="0"/>
        </w:rPr>
        <w:t xml:space="preserve">אֲבָל בֶּאֱמֶת הֵם יַחְשְׁבוּ כָּל זֶה מִצַּד שֶׁמַּחְשִׁיבִים עַצְמָם שֶׁהֵם מְעֻלִּים וַחֲשׁוּבִים מְאֹד. – </w:t>
      </w:r>
      <w:r>
        <w:rPr>
          <w:rFonts w:ascii="Times New Roman" w:hAnsi="Times New Roman" w:eastAsia="Times New Roman" w:cs="Times New Roman"/>
          <w:b/>
        </w:rPr>
        <w:t xml:space="preserve">yet presuming this because they consider themselves self-important and superior. </w:t>
      </w:r>
      <w:r>
        <w:rPr>
          <w:rFonts w:ascii="Times New Roman" w:hAnsi="Times New Roman" w:eastAsia="Times New Roman" w:cs="Times New Roman"/>
          <w:b w:val="0"/>
        </w:rPr>
        <w:t xml:space="preserve">וְדָבָר זֶה הוּא מִצַּד הַשֵּׁם יִתְבָּרַךְ שֶׁהוּא אוֹמֵר כֵּן, – </w:t>
      </w:r>
      <w:r>
        <w:rPr>
          <w:rFonts w:ascii="Times New Roman" w:hAnsi="Times New Roman" w:eastAsia="Times New Roman" w:cs="Times New Roman"/>
          <w:b/>
        </w:rPr>
        <w:t xml:space="preserve">But this affirmation comes only when Hashem declares it; </w:t>
      </w:r>
      <w:r>
        <w:rPr>
          <w:rFonts w:ascii="Times New Roman" w:hAnsi="Times New Roman" w:eastAsia="Times New Roman" w:cs="Times New Roman"/>
          <w:b w:val="0"/>
        </w:rPr>
        <w:t xml:space="preserve">אֲבָל מִצַּד הָאָדָם רָאוּי לִהְיוֹת אַדְּרַבָּה שָׁפָל וְאָפֵל בְּדַעְתוֹ, – </w:t>
      </w:r>
      <w:r>
        <w:rPr>
          <w:rFonts w:ascii="Times New Roman" w:hAnsi="Times New Roman" w:eastAsia="Times New Roman" w:cs="Times New Roman"/>
          <w:b/>
        </w:rPr>
        <w:t xml:space="preserve">whereas from man's perspective one must be humble and lowly in his mind, </w:t>
      </w:r>
      <w:r>
        <w:rPr>
          <w:rFonts w:ascii="Times New Roman" w:hAnsi="Times New Roman" w:eastAsia="Times New Roman" w:cs="Times New Roman"/>
          <w:b w:val="0"/>
        </w:rPr>
        <w:t xml:space="preserve">וְיֵדַע שֶׁהוּא בְּרִיָּה קַלָּה שְׁפֵלָה אֲפֵלָה בְּדַעַת מְעוּטָה וְכוּלֵי, – </w:t>
      </w:r>
      <w:r>
        <w:rPr>
          <w:rFonts w:ascii="Times New Roman" w:hAnsi="Times New Roman" w:eastAsia="Times New Roman" w:cs="Times New Roman"/>
          <w:b/>
        </w:rPr>
        <w:t xml:space="preserve">knowing he is a frail creature of small intellect, </w:t>
      </w:r>
      <w:r>
        <w:rPr>
          <w:rFonts w:ascii="Times New Roman" w:hAnsi="Times New Roman" w:eastAsia="Times New Roman" w:cs="Times New Roman"/>
          <w:b w:val="0"/>
        </w:rPr>
        <w:t xml:space="preserve">וְאֵין לוֹ אֶלָּא מַה שֶּׁהַשֵּׁם יִתְבָּרַךְ נוֹתֵן לוֹ, וְזוּלַת זֶה הוּא דַּל מִצַּד עַצְמוֹ, דְּלֵית לֵיהּ מִגַּרְמֵיהּ כְּלוּם. – </w:t>
      </w:r>
      <w:r>
        <w:rPr>
          <w:rFonts w:ascii="Times New Roman" w:hAnsi="Times New Roman" w:eastAsia="Times New Roman" w:cs="Times New Roman"/>
          <w:b/>
        </w:rPr>
        <w:t xml:space="preserve">possessing nothing except what Hashem gives him, having nothing of his own (leit lei migarmei klum). </w:t>
      </w:r>
      <w:r>
        <w:rPr>
          <w:rFonts w:ascii="Times New Roman" w:hAnsi="Times New Roman" w:eastAsia="Times New Roman" w:cs="Times New Roman"/>
          <w:b w:val="0"/>
        </w:rPr>
        <w:t xml:space="preserve">וְזֶהוּ מִנְיַן יִשְׂרָאֵל לַלְּבָנָה: – </w:t>
      </w:r>
      <w:r>
        <w:rPr>
          <w:rFonts w:ascii="Times New Roman" w:hAnsi="Times New Roman" w:eastAsia="Times New Roman" w:cs="Times New Roman"/>
          <w:b/>
        </w:rPr>
        <w:t xml:space="preserve">And this is Israel reckoning by the moon: </w:t>
      </w:r>
      <w:r>
        <w:rPr>
          <w:rFonts w:ascii="Times New Roman" w:hAnsi="Times New Roman" w:eastAsia="Times New Roman" w:cs="Times New Roman"/>
          <w:b w:val="0"/>
        </w:rPr>
        <w:t xml:space="preserve">וְאָז הַחַמָּה שֶׁהוּא הַשֵּׁם יִתְבָּרַךְ שֶׁנֶּאֱמַר בּוֹ: "שֶׁמֶשׁ וּמָגֵן ה'" [תְּהִלִּים פ״ד:י״ב] מַזְרִיחַ לָהֶם וּמְקַבְּלִים אוֹרוֹ; – </w:t>
      </w:r>
      <w:r>
        <w:rPr>
          <w:rFonts w:ascii="Times New Roman" w:hAnsi="Times New Roman" w:eastAsia="Times New Roman" w:cs="Times New Roman"/>
          <w:b/>
        </w:rPr>
        <w:t xml:space="preserve">then the Sun—Hashem, "a sun and shield"—shines upon them and they receive His light; </w:t>
      </w:r>
      <w:r>
        <w:rPr>
          <w:rFonts w:ascii="Times New Roman" w:hAnsi="Times New Roman" w:eastAsia="Times New Roman" w:cs="Times New Roman"/>
          <w:b w:val="0"/>
        </w:rPr>
        <w:t xml:space="preserve">אֲבָל אֻמּוֹת הָעוֹלָם מוֹנִין לַחַמָּה, רְצוֹנוֹ לוֹמַר עַצְמָן בְּמַדְרֵגַת הַחַמָּה, דְּאָכְלֵי מִדִּילְהוּ, – </w:t>
      </w:r>
      <w:r>
        <w:rPr>
          <w:rFonts w:ascii="Times New Roman" w:hAnsi="Times New Roman" w:eastAsia="Times New Roman" w:cs="Times New Roman"/>
          <w:b/>
        </w:rPr>
        <w:t xml:space="preserve">but the nations reckon by the sun, deeming themselves self-luminous and self-sustaining, </w:t>
      </w:r>
      <w:r>
        <w:rPr>
          <w:rFonts w:ascii="Times New Roman" w:hAnsi="Times New Roman" w:eastAsia="Times New Roman" w:cs="Times New Roman"/>
          <w:b w:val="0"/>
        </w:rPr>
        <w:t xml:space="preserve">וְאֵין מַכִּירִים הַנּוֹתֵן שֶׁהֵם מְקַבְּלִים הַכֹּל מֵהַשֵּׁם יִתְבָּרַךְ, רַק מַשְׁוִים כְּבוֹדָהּ לִכְבוֹד הַמָּקוֹם; – </w:t>
      </w:r>
      <w:r>
        <w:rPr>
          <w:rFonts w:ascii="Times New Roman" w:hAnsi="Times New Roman" w:eastAsia="Times New Roman" w:cs="Times New Roman"/>
          <w:b/>
        </w:rPr>
        <w:t xml:space="preserve">failing to recognize the Giver, equating their own prestige with the honor of God; </w:t>
      </w:r>
      <w:r>
        <w:rPr>
          <w:rFonts w:ascii="Times New Roman" w:hAnsi="Times New Roman" w:eastAsia="Times New Roman" w:cs="Times New Roman"/>
          <w:b w:val="0"/>
        </w:rPr>
        <w:t xml:space="preserve">וְעַל יְדֵי זֶה אַדְּרַבָּה כְּבוֹדָם מִתְמַעֵט, וּכְבוֹד שָׁמַיִם בִּמְקוֹמוֹ עוֹמֵד וְאֵין יוֹרֵד מִמְּקוֹמוֹ לְהַשְׁפִּיעַ לָהֶם, – </w:t>
      </w:r>
      <w:r>
        <w:rPr>
          <w:rFonts w:ascii="Times New Roman" w:hAnsi="Times New Roman" w:eastAsia="Times New Roman" w:cs="Times New Roman"/>
          <w:b/>
        </w:rPr>
        <w:t xml:space="preserve">whereby their glory diminishes, Heaven's glory refusing to descend to bestow upon them, </w:t>
      </w:r>
      <w:r>
        <w:rPr>
          <w:rFonts w:ascii="Times New Roman" w:hAnsi="Times New Roman" w:eastAsia="Times New Roman" w:cs="Times New Roman"/>
          <w:b w:val="0"/>
        </w:rPr>
        <w:t xml:space="preserve">וְאָז מִמֵּילָא אֵין יוֹדְעִין מִסְטוֹרִין שֶׁל הַקָּדוֹשׁ בָּרוּךְ הוּא מֵאַחַר שֶׁאֵינוֹ מְגַלֶּה לָהֶם. – </w:t>
      </w:r>
      <w:r>
        <w:rPr>
          <w:rFonts w:ascii="Times New Roman" w:hAnsi="Times New Roman" w:eastAsia="Times New Roman" w:cs="Times New Roman"/>
          <w:b/>
        </w:rPr>
        <w:t xml:space="preserve">leaving them ignorant of God's mystery since He does not reveal it to them. </w:t>
      </w:r>
      <w:r>
        <w:rPr>
          <w:rFonts w:ascii="Times New Roman" w:hAnsi="Times New Roman" w:eastAsia="Times New Roman" w:cs="Times New Roman"/>
          <w:b w:val="0"/>
        </w:rPr>
        <w:t xml:space="preserve">כִּי הַמִּסְטוֹרִין וְהַסּוֹדוֹת שֶׁל הַקָּדוֹשׁ בָּרוּךְ הוּא נִקְרָא מַה שֶּׁאֵינוֹ מְגֻלֶּה לַכֹּל, כִּי מַה שֶּׁמְּגֻלֶּה לַכֹּל אֵינוֹ סוֹד; – </w:t>
      </w:r>
      <w:r>
        <w:rPr>
          <w:rFonts w:ascii="Times New Roman" w:hAnsi="Times New Roman" w:eastAsia="Times New Roman" w:cs="Times New Roman"/>
          <w:b/>
        </w:rPr>
        <w:t xml:space="preserve">For God's mystery is that which is unrevealed to the masses; </w:t>
      </w:r>
      <w:r>
        <w:rPr>
          <w:rFonts w:ascii="Times New Roman" w:hAnsi="Times New Roman" w:eastAsia="Times New Roman" w:cs="Times New Roman"/>
          <w:b w:val="0"/>
        </w:rPr>
        <w:t xml:space="preserve">רַק מִכָּל מָקוֹם הַשֵּׁם יִתְבָּרַךְ מִצִּדּוֹ הוּא מְגַלֶּה סוֹדוֹתָיו לַכֹּל וְאוֹמֵר: הֲרֵי נָתַתִּי לָכֶם כָּל סוֹדוֹתַי, כִּי מִטֶּבַע הַטּוֹב לְהֵיטִיב וְלֹא לְהַעְלִים טוּבוֹ; – </w:t>
      </w:r>
      <w:r>
        <w:rPr>
          <w:rFonts w:ascii="Times New Roman" w:hAnsi="Times New Roman" w:eastAsia="Times New Roman" w:cs="Times New Roman"/>
          <w:b/>
        </w:rPr>
        <w:t xml:space="preserve">yet Hashem offers His secrets to all, the nature of Good being to bestow good; </w:t>
      </w:r>
      <w:r>
        <w:rPr>
          <w:rFonts w:ascii="Times New Roman" w:hAnsi="Times New Roman" w:eastAsia="Times New Roman" w:cs="Times New Roman"/>
          <w:b w:val="0"/>
        </w:rPr>
        <w:t xml:space="preserve">רַק שֶׁמִּכָּל מָקוֹם מִצַּד הַמְקַבְּלִים הוּא נֶעְלָם עֲדַיִן וְאֵינוֹ מְגֻלֶּה. – </w:t>
      </w:r>
      <w:r>
        <w:rPr>
          <w:rFonts w:ascii="Times New Roman" w:hAnsi="Times New Roman" w:eastAsia="Times New Roman" w:cs="Times New Roman"/>
          <w:b/>
        </w:rPr>
        <w:t xml:space="preserve">yet from the perspective of the recipients it remains concealed. </w:t>
      </w:r>
      <w:r>
        <w:rPr>
          <w:rFonts w:ascii="Times New Roman" w:hAnsi="Times New Roman" w:eastAsia="Times New Roman" w:cs="Times New Roman"/>
          <w:b w:val="0"/>
        </w:rPr>
        <w:t xml:space="preserve">וּכְמוֹ שֶׁהַתּוֹרָה שֶׁבִּכְתָב אֵצֶל הַשֵּׁם יִתְבָּרַךְ הֲרֵי הִיא מְפֹרֶשֶׁת בָּהּ כָּל הַסּוֹדוֹת וְהַחָכְמוֹת כֻּלָּם, – </w:t>
      </w:r>
      <w:r>
        <w:rPr>
          <w:rFonts w:ascii="Times New Roman" w:hAnsi="Times New Roman" w:eastAsia="Times New Roman" w:cs="Times New Roman"/>
          <w:b/>
        </w:rPr>
        <w:t xml:space="preserve">And as with the Written Torah, which to Hashem clearly expresses all mysteries, </w:t>
      </w:r>
      <w:r>
        <w:rPr>
          <w:rFonts w:ascii="Times New Roman" w:hAnsi="Times New Roman" w:eastAsia="Times New Roman" w:cs="Times New Roman"/>
          <w:b w:val="0"/>
        </w:rPr>
        <w:t xml:space="preserve">רַק מִצַּד הַמְקַבְּלִים הוּא נֶעְלָם, וְהֵם צְרִיכִים לִיגִיעָה וְהִשְׁתַּדְּלוּת לִמְצֹא הַסּוֹדוֹת הַלָּלוּ בָּהּ; – </w:t>
      </w:r>
      <w:r>
        <w:rPr>
          <w:rFonts w:ascii="Times New Roman" w:hAnsi="Times New Roman" w:eastAsia="Times New Roman" w:cs="Times New Roman"/>
          <w:b/>
        </w:rPr>
        <w:t xml:space="preserve">but to mortals remains concealed, requiring toil to uncover those secrets; </w:t>
      </w:r>
      <w:r>
        <w:rPr>
          <w:rFonts w:ascii="Times New Roman" w:hAnsi="Times New Roman" w:eastAsia="Times New Roman" w:cs="Times New Roman"/>
          <w:b w:val="0"/>
        </w:rPr>
        <w:t xml:space="preserve">וּמְצִיאוּת זֶה הוּא רַק עַל יְדֵי הַיְּדִיעָה שֶׁאֵינוֹ יוֹדֵעַ כְּלוּם וְשֶׁכָּל הַתּוֹרָה נֶעְלֶמֶת מִמֶּנּוּ, – </w:t>
      </w:r>
      <w:r>
        <w:rPr>
          <w:rFonts w:ascii="Times New Roman" w:hAnsi="Times New Roman" w:eastAsia="Times New Roman" w:cs="Times New Roman"/>
          <w:b/>
        </w:rPr>
        <w:t xml:space="preserve">and this discovery occurs only through knowing that one knows nothing, </w:t>
      </w:r>
      <w:r>
        <w:rPr>
          <w:rFonts w:ascii="Times New Roman" w:hAnsi="Times New Roman" w:eastAsia="Times New Roman" w:cs="Times New Roman"/>
          <w:b w:val="0"/>
        </w:rPr>
        <w:t xml:space="preserve">שֶׁזֶּהוּ עִנְיַן הַבְּרָכָה תְּחִלָּה: שֶׁהַשֵּׁם יִתְבָּרַךְ הוּא נוֹתֵן הַתּוֹרָה וּמְלַמֵּד תּוֹרָה לְעַמּוֹ יִשְׂרָאֵל; – </w:t>
      </w:r>
      <w:r>
        <w:rPr>
          <w:rFonts w:ascii="Times New Roman" w:hAnsi="Times New Roman" w:eastAsia="Times New Roman" w:cs="Times New Roman"/>
          <w:b/>
        </w:rPr>
        <w:t xml:space="preserve">which is the blessing over Torah: acknowledging that Hashem gives and teaches Torah; </w:t>
      </w:r>
      <w:r>
        <w:rPr>
          <w:rFonts w:ascii="Times New Roman" w:hAnsi="Times New Roman" w:eastAsia="Times New Roman" w:cs="Times New Roman"/>
          <w:b w:val="0"/>
        </w:rPr>
        <w:t xml:space="preserve">אֲבָל מִצַּד עַצְמוֹ וְחָכְמָתוֹ אֵינוֹ יוֹדֵעַ כְּלוּם, – </w:t>
      </w:r>
      <w:r>
        <w:rPr>
          <w:rFonts w:ascii="Times New Roman" w:hAnsi="Times New Roman" w:eastAsia="Times New Roman" w:cs="Times New Roman"/>
          <w:b/>
        </w:rPr>
        <w:t xml:space="preserve">while man of his own intellect knows nothing, </w:t>
      </w:r>
      <w:r>
        <w:rPr>
          <w:rFonts w:ascii="Times New Roman" w:hAnsi="Times New Roman" w:eastAsia="Times New Roman" w:cs="Times New Roman"/>
          <w:b w:val="0"/>
        </w:rPr>
        <w:t xml:space="preserve">אָז אַחַר הַבְּרָכָה הַשֵּׁם יִתְבָּרַךְ אוֹמֵר מִדָּה כְּנֶגֶד מִדָּה שֶׁהַכֹּל שֶׁלְּךָ לְבַדְּךָ וְאֵין לְזָרִים אִתָּךְ [מִשְׁלֵי ה׳:י״ז], – </w:t>
      </w:r>
      <w:r>
        <w:rPr>
          <w:rFonts w:ascii="Times New Roman" w:hAnsi="Times New Roman" w:eastAsia="Times New Roman" w:cs="Times New Roman"/>
          <w:b/>
        </w:rPr>
        <w:t xml:space="preserve">whereupon Hashem responds measure for measure: all is yours alone, no stranger sharing with you, </w:t>
      </w:r>
      <w:r>
        <w:rPr>
          <w:rFonts w:ascii="Times New Roman" w:hAnsi="Times New Roman" w:eastAsia="Times New Roman" w:cs="Times New Roman"/>
          <w:b w:val="0"/>
        </w:rPr>
        <w:t xml:space="preserve">וּמְגַלֶּה לוֹ כָּל סוֹדוֹת הַתּוֹרָה הַנֶּעְלָמִים מִצַּד הַמְקַבְּלִים. – </w:t>
      </w:r>
      <w:r>
        <w:rPr>
          <w:rFonts w:ascii="Times New Roman" w:hAnsi="Times New Roman" w:eastAsia="Times New Roman" w:cs="Times New Roman"/>
          <w:b/>
        </w:rPr>
        <w:t xml:space="preserve">revealing all secrets of the Torah hidden from ordinary recipients. </w:t>
      </w:r>
      <w:r>
        <w:rPr>
          <w:rFonts w:ascii="Times New Roman" w:hAnsi="Times New Roman" w:eastAsia="Times New Roman" w:cs="Times New Roman"/>
          <w:b w:val="0"/>
        </w:rPr>
        <w:t xml:space="preserve">וְדָבָר זֶה שֶׁל גִּלּוּי הַסּוֹדוֹת הַנֶּעְלָמוֹת מִצַּד הַמְקַבְּלִים — זֶהוּ הַנִּקְרָא "תּוֹרָה שֶׁבְּעַל פֶּה", – </w:t>
      </w:r>
      <w:r>
        <w:rPr>
          <w:rFonts w:ascii="Times New Roman" w:hAnsi="Times New Roman" w:eastAsia="Times New Roman" w:cs="Times New Roman"/>
          <w:b/>
        </w:rPr>
        <w:t xml:space="preserve">And this revelation of secrets hidden from recipients is what is termed the Oral Torah, </w:t>
      </w:r>
      <w:r>
        <w:rPr>
          <w:rFonts w:ascii="Times New Roman" w:hAnsi="Times New Roman" w:eastAsia="Times New Roman" w:cs="Times New Roman"/>
          <w:b w:val="0"/>
        </w:rPr>
        <w:t xml:space="preserve">וְזֶהוּ "רָזוֹהִי כַסְיָין", שֶׁאֵינוֹ מְגֻלֶּה לַכֹּל, רַק לְמִי שֶׁהַשֵּׁם יִתְבָּרַךְ מְגַלֶּה. – </w:t>
      </w:r>
      <w:r>
        <w:rPr>
          <w:rFonts w:ascii="Times New Roman" w:hAnsi="Times New Roman" w:eastAsia="Times New Roman" w:cs="Times New Roman"/>
          <w:b/>
        </w:rPr>
        <w:t xml:space="preserve">which is "its secrets are hidden," revealed only to whom Hashem discloses. </w:t>
      </w:r>
      <w:r>
        <w:rPr>
          <w:rFonts w:ascii="Times New Roman" w:hAnsi="Times New Roman" w:eastAsia="Times New Roman" w:cs="Times New Roman"/>
          <w:b w:val="0"/>
        </w:rPr>
        <w:t xml:space="preserve">כִּי הֲלֹא דָבָר זֶה אִי אֶפְשָׁר כְּלָל לָדַעַת מֵעַצְמוֹ אוֹ גַּם מִלִּמּוּד זוּלָתוֹ, רַק מִצַּד שֶׁיֵּדַע שֶׁאִי אֶפְשָׁר בְּלֹא הַשֵּׁם יִתְבָּרַךְ; – </w:t>
      </w:r>
      <w:r>
        <w:rPr>
          <w:rFonts w:ascii="Times New Roman" w:hAnsi="Times New Roman" w:eastAsia="Times New Roman" w:cs="Times New Roman"/>
          <w:b/>
        </w:rPr>
        <w:t xml:space="preserve">For this cannot be known independently nor from teachers alone, but through realizing one cannot fathom it without Hashem; </w:t>
      </w:r>
      <w:r>
        <w:rPr>
          <w:rFonts w:ascii="Times New Roman" w:hAnsi="Times New Roman" w:eastAsia="Times New Roman" w:cs="Times New Roman"/>
          <w:b w:val="0"/>
        </w:rPr>
        <w:t xml:space="preserve">וְאִלּוּ הָיָה אֶפְשָׁר לִלְמֹד מִזּוּלָתוֹ אוֹ מִמַּה שֶּׁכָּתוּב בַּסְּפָרִים, הֲרֵי נִקְרָא גַּם כֵּן "כְּתִיבָא וּמַנְּחָא", וּכְאִלּוּ אֵין צָרִיךְ לַהַשֵּׁם יִתְבָּרַךְ; – </w:t>
      </w:r>
      <w:r>
        <w:rPr>
          <w:rFonts w:ascii="Times New Roman" w:hAnsi="Times New Roman" w:eastAsia="Times New Roman" w:cs="Times New Roman"/>
          <w:b/>
        </w:rPr>
        <w:t xml:space="preserve">for if it could be mastered merely from books, it would be static text needing no divine assistance; </w:t>
      </w:r>
      <w:r>
        <w:rPr>
          <w:rFonts w:ascii="Times New Roman" w:hAnsi="Times New Roman" w:eastAsia="Times New Roman" w:cs="Times New Roman"/>
          <w:b w:val="0"/>
        </w:rPr>
        <w:t xml:space="preserve">אֲבָל בֶּאֱמֶת אֵינוֹ כֵן, רַק לָדַעַת עֹמֶק הַחָכְמָה שֶׁזֶּהוּ הַסּוֹד הַגָּנוּז בַּתּוֹרָה, – </w:t>
      </w:r>
      <w:r>
        <w:rPr>
          <w:rFonts w:ascii="Times New Roman" w:hAnsi="Times New Roman" w:eastAsia="Times New Roman" w:cs="Times New Roman"/>
          <w:b/>
        </w:rPr>
        <w:t xml:space="preserve">but in truth, knowing the depth of wisdom hidden in the Torah—the Oral Torah— </w:t>
      </w:r>
      <w:r>
        <w:rPr>
          <w:rFonts w:ascii="Times New Roman" w:hAnsi="Times New Roman" w:eastAsia="Times New Roman" w:cs="Times New Roman"/>
          <w:b w:val="0"/>
        </w:rPr>
        <w:t xml:space="preserve">אִי אֶפְשָׁר כְּלָל לָאָדָם לָדַעַת אִם לֹא כַּאֲשֶׁר יֵדַע שֶׁהַשֵּׁם יִתְבָּרַךְ מְלַמְּדוֹ, – </w:t>
      </w:r>
      <w:r>
        <w:rPr>
          <w:rFonts w:ascii="Times New Roman" w:hAnsi="Times New Roman" w:eastAsia="Times New Roman" w:cs="Times New Roman"/>
          <w:b/>
        </w:rPr>
        <w:t xml:space="preserve">is impossible unless one knows that the Blessed Name teaches him, </w:t>
      </w:r>
      <w:r>
        <w:rPr>
          <w:rFonts w:ascii="Times New Roman" w:hAnsi="Times New Roman" w:eastAsia="Times New Roman" w:cs="Times New Roman"/>
          <w:b w:val="0"/>
        </w:rPr>
        <w:t xml:space="preserve">אָז הַשֵּׁם יִתְבָּרַךְ מְגַלֶּה לוֹ סוֹדוֹ וּפוֹתֵחַ שַׁעֲרֵי לִבּוֹ, – </w:t>
      </w:r>
      <w:r>
        <w:rPr>
          <w:rFonts w:ascii="Times New Roman" w:hAnsi="Times New Roman" w:eastAsia="Times New Roman" w:cs="Times New Roman"/>
          <w:b/>
        </w:rPr>
        <w:t xml:space="preserve">whereupon Hashem discloses His secret and opens the gates of his heart, </w:t>
      </w:r>
      <w:r>
        <w:rPr>
          <w:rFonts w:ascii="Times New Roman" w:hAnsi="Times New Roman" w:eastAsia="Times New Roman" w:cs="Times New Roman"/>
          <w:b w:val="0"/>
        </w:rPr>
        <w:t xml:space="preserve">וּכְמַה שֶּׁכָּתוּב בְּשׁוֹחֵר טוֹב בִּתְמָנְיָא אַפֵּי [מִזְמוֹר קי״ט]: לֹא תֹאמַר: הֲרֵי הַסֵּפֶר בּוֹא וּלְמַד וְכוּלֵי, וְאָז הוּא יוֹדֵעַ. – </w:t>
      </w:r>
      <w:r>
        <w:rPr>
          <w:rFonts w:ascii="Times New Roman" w:hAnsi="Times New Roman" w:eastAsia="Times New Roman" w:cs="Times New Roman"/>
          <w:b/>
        </w:rPr>
        <w:t xml:space="preserve">as in Midrash Tehillim 119: Do not say, "Here is the book, come and learn," for God must teach it. </w:t>
      </w:r>
      <w:r>
        <w:rPr>
          <w:rFonts w:ascii="Times New Roman" w:hAnsi="Times New Roman" w:eastAsia="Times New Roman" w:cs="Times New Roman"/>
          <w:b w:val="0"/>
        </w:rPr>
        <w:t xml:space="preserve">וְאִם כֵּן אִי אֶפְשָׁר כְּלָל לְגַלּוֹת דָּבָר זֶה וּלְלַמֵּד לְאַחֵר שֶׁאֵינוֹ מַכִּיר וְיוֹדֵעַ זֶה וְאֵין הַשֵּׁם יִתְבָּרַךְ מְלַמְּדוֹ; – </w:t>
      </w:r>
      <w:r>
        <w:rPr>
          <w:rFonts w:ascii="Times New Roman" w:hAnsi="Times New Roman" w:eastAsia="Times New Roman" w:cs="Times New Roman"/>
          <w:b/>
        </w:rPr>
        <w:t xml:space="preserve">Thus one cannot transmit this to another who does not recognize this dependence and whom God does not teach; </w:t>
      </w:r>
      <w:r>
        <w:rPr>
          <w:rFonts w:ascii="Times New Roman" w:hAnsi="Times New Roman" w:eastAsia="Times New Roman" w:cs="Times New Roman"/>
          <w:b w:val="0"/>
        </w:rPr>
        <w:t xml:space="preserve">כִּי דָבָר זֶה, לָדַעַת צְפוּנוֹת הַתּוֹרָה שֶׁהוּא הַתּוֹרָה שֶׁבְּעַל פֶּה הַגְּנוּזָה בַּתּוֹרָה שֶׁבִּכְתָב, – </w:t>
      </w:r>
      <w:r>
        <w:rPr>
          <w:rFonts w:ascii="Times New Roman" w:hAnsi="Times New Roman" w:eastAsia="Times New Roman" w:cs="Times New Roman"/>
          <w:b/>
        </w:rPr>
        <w:t xml:space="preserve">for in knowing the secrets of the Oral Torah hidden within the Written Torah, </w:t>
      </w:r>
      <w:r>
        <w:rPr>
          <w:rFonts w:ascii="Times New Roman" w:hAnsi="Times New Roman" w:eastAsia="Times New Roman" w:cs="Times New Roman"/>
          <w:b w:val="0"/>
        </w:rPr>
        <w:t xml:space="preserve">בָּזֶה אֵין שׁוּם מְלַמֵּד, רַק הַשֵּׁם יִתְבָּרַךְ נִקְרָא "הַמְלַמֵּד תּוֹרָה לְעַמּוֹ יִשְׂרָאֵל", – </w:t>
      </w:r>
      <w:r>
        <w:rPr>
          <w:rFonts w:ascii="Times New Roman" w:hAnsi="Times New Roman" w:eastAsia="Times New Roman" w:cs="Times New Roman"/>
          <w:b/>
        </w:rPr>
        <w:t xml:space="preserve">there is no human instructor, Hashem alone being "He Who teaches Torah to His people Israel," </w:t>
      </w:r>
      <w:r>
        <w:rPr>
          <w:rFonts w:ascii="Times New Roman" w:hAnsi="Times New Roman" w:eastAsia="Times New Roman" w:cs="Times New Roman"/>
          <w:b w:val="0"/>
        </w:rPr>
        <w:t xml:space="preserve">וּכְמַה שֶּׁנֶּאֱמַר: "כִּי ה' יִתֵּן חָכְמָה, מִפִּיו דַּעַת וּתְבוּנָה" [מִשְׁלֵי ב׳:ו׳], – </w:t>
      </w:r>
      <w:r>
        <w:rPr>
          <w:rFonts w:ascii="Times New Roman" w:hAnsi="Times New Roman" w:eastAsia="Times New Roman" w:cs="Times New Roman"/>
          <w:b/>
        </w:rPr>
        <w:t xml:space="preserve">as it is said: "For Hashem gives wisdom; out of His mouth comes knowledge and discernment" Proverbs 2:6, </w:t>
      </w:r>
      <w:r>
        <w:rPr>
          <w:rFonts w:ascii="Times New Roman" w:hAnsi="Times New Roman" w:eastAsia="Times New Roman" w:cs="Times New Roman"/>
          <w:b w:val="0"/>
        </w:rPr>
        <w:t xml:space="preserve">וּ"מִפִּיו" הוּא מַדְרֵגַת הַתּוֹרָה שֶׁבְּעַל פֶּה, שֶׁזֶּהוּ מִפִּיו וְלֹא מִפִּי כְתָבוֹ: – "</w:t>
      </w:r>
      <w:r>
        <w:rPr>
          <w:rFonts w:ascii="Times New Roman" w:hAnsi="Times New Roman" w:eastAsia="Times New Roman" w:cs="Times New Roman"/>
          <w:b/>
        </w:rPr>
        <w:t xml:space="preserve">out of His mouth" being the Oral Torah—from His mouth and not merely from His text:</w:t>
      </w:r>
    </w:p>
    <w:p w:rsidR="00000000" w:rsidDel="00000000" w:rsidP="00000000" w:rsidRDefault="00000000" w:rsidRPr="00000000" w14:paraId="00000118">
      <w:pPr>
        <w:bidi w:val="1"/>
        <w:rPr/>
      </w:pPr>
    </w:p>
    <w:p w:rsidR="00000000" w:rsidDel="00000000" w:rsidP="00000000" w:rsidRDefault="00000000" w:rsidRPr="00000000" w14:paraId="0000011A">
      <w:pPr>
        <w:bidi w:val="1"/>
        <w:rPr/>
      </w:pPr>
      <w:r>
        <w:rPr>
          <w:rFonts w:ascii="Times New Roman" w:hAnsi="Times New Roman" w:eastAsia="Times New Roman" w:cs="Times New Roman"/>
          <w:b w:val="0"/>
        </w:rPr>
        <w:t xml:space="preserve">וְאָמְרוּ זִכְרוֹנָם לִבְרָכָה בִּשְׁמוֹת רַבָּה (פָּרָשָׁה מ״א [מ״א:ג׳]): מִתּוֹךְ הַפּוּסְטִילִין שֶׁבְּתוֹךְ פִּיו, – </w:t>
      </w:r>
      <w:r>
        <w:rPr>
          <w:rFonts w:ascii="Times New Roman" w:hAnsi="Times New Roman" w:eastAsia="Times New Roman" w:cs="Times New Roman"/>
          <w:b/>
        </w:rPr>
        <w:t xml:space="preserve">And the Sages stated in Shemot Rabbah (41:3): out of the morsels (pustilin) within His mouth, </w:t>
      </w:r>
      <w:r>
        <w:rPr>
          <w:rFonts w:ascii="Times New Roman" w:hAnsi="Times New Roman" w:eastAsia="Times New Roman" w:cs="Times New Roman"/>
          <w:b w:val="0"/>
        </w:rPr>
        <w:t xml:space="preserve">רְצוֹנוֹ לוֹמַר: שֶׁמַּטְעִימָם מִן הַטְּעָמִים שֶׁבַּתּוֹרָה שֶׁהוּא כִּבְיָכוֹל טוֹעֵם, – </w:t>
      </w:r>
      <w:r>
        <w:rPr>
          <w:rFonts w:ascii="Times New Roman" w:hAnsi="Times New Roman" w:eastAsia="Times New Roman" w:cs="Times New Roman"/>
          <w:b/>
        </w:rPr>
        <w:t xml:space="preserve">meaning that He lets them taste the inner flavors of the Torah that He, as it were, savors, </w:t>
      </w:r>
      <w:r>
        <w:rPr>
          <w:rFonts w:ascii="Times New Roman" w:hAnsi="Times New Roman" w:eastAsia="Times New Roman" w:cs="Times New Roman"/>
          <w:b w:val="0"/>
        </w:rPr>
        <w:t xml:space="preserve">וְזֶהוּ נִקְרָא "סוֹד ה'", שֶׁהַטַּעַם הוּא סוֹד שֶׁאִי אֶפְשָׁר לְאָדָם אֶחָד לְגַלּוֹת לַחֲבֵרוֹ וּלְהַסְבִּיר לוֹ טַעַם אֵיזֶה מַאֲכָל אוֹ אֵיזֶה עֹנֶג אַחֵר אֵיךְ הוּא טוֹעֵם; – </w:t>
      </w:r>
      <w:r>
        <w:rPr>
          <w:rFonts w:ascii="Times New Roman" w:hAnsi="Times New Roman" w:eastAsia="Times New Roman" w:cs="Times New Roman"/>
          <w:b/>
        </w:rPr>
        <w:t xml:space="preserve">this being termed "the secret of Hashem," for subjective taste is an incommunicable secret that one cannot explain to another; </w:t>
      </w:r>
      <w:r>
        <w:rPr>
          <w:rFonts w:ascii="Times New Roman" w:hAnsi="Times New Roman" w:eastAsia="Times New Roman" w:cs="Times New Roman"/>
          <w:b w:val="0"/>
        </w:rPr>
        <w:t xml:space="preserve">וְעַל זֶה אָמְרוּ בְּאָבוֹת דְּרַבִּי נָתָן (פֶּרֶק ל״ז [מִשְׁנָה א׳]): שֶׁשְּׁנַיִם אוֹכְלִים מִקְּעָרָה אַחַת וְכָל אֶחָד טוֹעֵם לְפִי מַעֲשָׂיו, – </w:t>
      </w:r>
      <w:r>
        <w:rPr>
          <w:rFonts w:ascii="Times New Roman" w:hAnsi="Times New Roman" w:eastAsia="Times New Roman" w:cs="Times New Roman"/>
          <w:b/>
        </w:rPr>
        <w:t xml:space="preserve">and on this Avot DeRabbi Natan (37:1) notes: two eat from one dish and each tastes according to his deeds, </w:t>
      </w:r>
      <w:r>
        <w:rPr>
          <w:rFonts w:ascii="Times New Roman" w:hAnsi="Times New Roman" w:eastAsia="Times New Roman" w:cs="Times New Roman"/>
          <w:b w:val="0"/>
        </w:rPr>
        <w:t xml:space="preserve">כִּי אֵין הַרְגָּשַׁת הַטַּעַם שָׁוָה מֵאָדָם לַחֲבֵרוֹ כְּלָל כַּנּוֹדָע. – </w:t>
      </w:r>
      <w:r>
        <w:rPr>
          <w:rFonts w:ascii="Times New Roman" w:hAnsi="Times New Roman" w:eastAsia="Times New Roman" w:cs="Times New Roman"/>
          <w:b/>
        </w:rPr>
        <w:t xml:space="preserve">sensory taste differing from person to person. </w:t>
      </w:r>
      <w:r>
        <w:rPr>
          <w:rFonts w:ascii="Times New Roman" w:hAnsi="Times New Roman" w:eastAsia="Times New Roman" w:cs="Times New Roman"/>
          <w:b w:val="0"/>
        </w:rPr>
        <w:t xml:space="preserve">וְאַף עַל פִּי שֶׁהַשֵּׁם יִתְבָּרַךְ גִּלָּה תוֹרָתוֹ לַכֹּל, מִכָּל מָקוֹם מִטְּעִימָה שֶׁבְּתוֹךְ פִּיו דָּבָר זֶה אֵינוֹ מְגַלֶּה אֶלָּא לְיִשְׂרָאֵל; – </w:t>
      </w:r>
      <w:r>
        <w:rPr>
          <w:rFonts w:ascii="Times New Roman" w:hAnsi="Times New Roman" w:eastAsia="Times New Roman" w:cs="Times New Roman"/>
          <w:b/>
        </w:rPr>
        <w:t xml:space="preserve">And although Hashem gave His Torah to all, the intimate flavor of His mouth He reveals only to Israel; </w:t>
      </w:r>
      <w:r>
        <w:rPr>
          <w:rFonts w:ascii="Times New Roman" w:hAnsi="Times New Roman" w:eastAsia="Times New Roman" w:cs="Times New Roman"/>
          <w:b w:val="0"/>
        </w:rPr>
        <w:t xml:space="preserve">וּכְמַה שֶּׁכָּתוּב בְּפֶרֶק קַמָּא דַּעֲבוֹדָה זָרָה (ג׳ עַמּוּד ב׳): שֶׁהַקָּדוֹשׁ בָּרוּךְ הוּא יוֹשֵׁב בְּכָל יוֹם וּמְלַמֵּד תּוֹרָה לְתִינוֹקוֹת שֶׁל בֵּית רַבָּן; – </w:t>
      </w:r>
      <w:r>
        <w:rPr>
          <w:rFonts w:ascii="Times New Roman" w:hAnsi="Times New Roman" w:eastAsia="Times New Roman" w:cs="Times New Roman"/>
          <w:b/>
        </w:rPr>
        <w:t xml:space="preserve">as in Avodah Zarah (3b): the Holy One sits daily and teaches Torah to school-children; </w:t>
      </w:r>
      <w:r>
        <w:rPr>
          <w:rFonts w:ascii="Times New Roman" w:hAnsi="Times New Roman" w:eastAsia="Times New Roman" w:cs="Times New Roman"/>
          <w:b w:val="0"/>
        </w:rPr>
        <w:t xml:space="preserve">וְתִינוֹקוֹת שֶׁל בֵּית רַבָּן הֵם נִקְרָאִים הַמַּכִּירִים וְיוֹדְעִים שֶׁאֵין לָהֶם מֵעַצְמָן רַק מַה שֶּׁמְּקַבְּלִים מֵרַבָּן, וּלְאֵלּוּ הַשֵּׁם יִתְבָּרַךְ מְלַמֵּד. – "</w:t>
      </w:r>
      <w:r>
        <w:rPr>
          <w:rFonts w:ascii="Times New Roman" w:hAnsi="Times New Roman" w:eastAsia="Times New Roman" w:cs="Times New Roman"/>
          <w:b/>
        </w:rPr>
        <w:t xml:space="preserve">school-children" allegorizing those who know they have nothing of their own except what they receive from their Master, whom God teaches. </w:t>
      </w:r>
      <w:r>
        <w:rPr>
          <w:rFonts w:ascii="Times New Roman" w:hAnsi="Times New Roman" w:eastAsia="Times New Roman" w:cs="Times New Roman"/>
          <w:b w:val="0"/>
        </w:rPr>
        <w:t xml:space="preserve">וּלְכָךְ תַּכְלִית כָּל הַתּוֹרָה שֶׁבְּעַל פֶּה שֶׁכָּתְבוּ לָנוּ חַכְמֵינוּ זִכְרוֹנָם לִבְרָכָה הוּא רַק חָכְמוֹת וְלִמּוּדִים אֵיךְ לְהַגִּיעַ לְדָבָר זֶה: לָדַעַת שֶׁאֵין לָנוּ מֵעַצְמֵינוּ כְּלוּם, רַק מַה שֶּׁהַשֵּׁם יִתְבָּרַךְ נוֹתֵן; – </w:t>
      </w:r>
      <w:r>
        <w:rPr>
          <w:rFonts w:ascii="Times New Roman" w:hAnsi="Times New Roman" w:eastAsia="Times New Roman" w:cs="Times New Roman"/>
          <w:b/>
        </w:rPr>
        <w:t xml:space="preserve">Wherefore the entire purpose of the Oral Torah is teaching us to realize we possess nothing of ourselves except what Hashem bestows; </w:t>
      </w:r>
      <w:r>
        <w:rPr>
          <w:rFonts w:ascii="Times New Roman" w:hAnsi="Times New Roman" w:eastAsia="Times New Roman" w:cs="Times New Roman"/>
          <w:b w:val="0"/>
        </w:rPr>
        <w:t xml:space="preserve">וְאָז מִמֵּילָא הַשֵּׁם יִתְבָּרַךְ שׁוֹפֵעַ חָכְמָה בְּכָל אֶחָד וְאֶחָד הַמְיַחֵל לְחַסְדּוֹ, וְכָל תַּלְמִיד וָתִיק מַשִּׂיג הַחִדּוּשִׁין הַשַּׁיָּכִים לוֹ, – </w:t>
      </w:r>
      <w:r>
        <w:rPr>
          <w:rFonts w:ascii="Times New Roman" w:hAnsi="Times New Roman" w:eastAsia="Times New Roman" w:cs="Times New Roman"/>
          <w:b/>
        </w:rPr>
        <w:t xml:space="preserve">whereupon Hashem channels wisdom to each soul awaiting His grace, every seasoned scholar discovering his destined novellae, </w:t>
      </w:r>
      <w:r>
        <w:rPr>
          <w:rFonts w:ascii="Times New Roman" w:hAnsi="Times New Roman" w:eastAsia="Times New Roman" w:cs="Times New Roman"/>
          <w:b w:val="0"/>
        </w:rPr>
        <w:t xml:space="preserve">כִּי אֵין שׁוּם נֶפֶשׁ פְּרָטִית שֶׁאֵין לָהּ חִדּוּשׁ פְּרָטִי מֵחָכְמַת הַשֵּׁם יִתְבָּרַךְ, וּכְמוֹ שֶׁכְּבָר קָדַם בִּדְבָרֵינוּ. – </w:t>
      </w:r>
      <w:r>
        <w:rPr>
          <w:rFonts w:ascii="Times New Roman" w:hAnsi="Times New Roman" w:eastAsia="Times New Roman" w:cs="Times New Roman"/>
          <w:b/>
        </w:rPr>
        <w:t xml:space="preserve">no soul existing without its unique insight in divine wisdom as explained earlier. </w:t>
      </w:r>
      <w:r>
        <w:rPr>
          <w:rFonts w:ascii="Times New Roman" w:hAnsi="Times New Roman" w:eastAsia="Times New Roman" w:cs="Times New Roman"/>
          <w:b w:val="0"/>
        </w:rPr>
        <w:t xml:space="preserve">וּבֶאֱמֶת הַחִדּוּשִׁים עַצְמָן וְכָל סוֹדוֹת שֶׁל תּוֹרָה שֶׁבְּעַל פֶּה כֻּלָּהּ הֵם רַק דָּבָר זֶה שֶׁל הַיְּדִיעָה שֶׁהַכֹּל מֵהַשֵּׁם יִתְבָּרַךְ, – </w:t>
      </w:r>
      <w:r>
        <w:rPr>
          <w:rFonts w:ascii="Times New Roman" w:hAnsi="Times New Roman" w:eastAsia="Times New Roman" w:cs="Times New Roman"/>
          <w:b/>
        </w:rPr>
        <w:t xml:space="preserve">And in truth all novellae and secrets of the Oral Torah reduce to this single realization: that all is from Hashem; </w:t>
      </w:r>
      <w:r>
        <w:rPr>
          <w:rFonts w:ascii="Times New Roman" w:hAnsi="Times New Roman" w:eastAsia="Times New Roman" w:cs="Times New Roman"/>
          <w:b w:val="0"/>
        </w:rPr>
        <w:t xml:space="preserve">שֶׁהֲרֵי זֶהוּ כָּל הַמְכֻוָּן מִתּוֹרָה שֶׁבִּכְתָב וְתוֹרָה שֶׁבְּעַל פֶּה: שֶׁיַּשִּׂיג הָאָדָם שֶׁכָּל חַיּוּתוֹ וְקִיּוּמוֹ וְחַיּוּת הָעוֹלָם כֻּלּוֹ וּמְלוֹאוֹ מֵהַשֵּׁם יִתְבָּרַךְ וְשֶׁהוּא אֲדוֹנוֹ וּמַלְכּוֹ. – </w:t>
      </w:r>
      <w:r>
        <w:rPr>
          <w:rFonts w:ascii="Times New Roman" w:hAnsi="Times New Roman" w:eastAsia="Times New Roman" w:cs="Times New Roman"/>
          <w:b/>
        </w:rPr>
        <w:t xml:space="preserve">this being the overarching goal of Torah: grasping that all life and cosmic existence derive from Hashem, our Master and King. </w:t>
      </w:r>
      <w:r>
        <w:rPr>
          <w:rFonts w:ascii="Times New Roman" w:hAnsi="Times New Roman" w:eastAsia="Times New Roman" w:cs="Times New Roman"/>
          <w:b w:val="0"/>
        </w:rPr>
        <w:t xml:space="preserve">וְזֶהוּ כָּל הַחָכְמוֹת וְהַסּוֹדוֹת הַגְּנוּזוֹת שֶׁל הַתּוֹרָה שֶׁבִּכְתָב; – </w:t>
      </w:r>
      <w:r>
        <w:rPr>
          <w:rFonts w:ascii="Times New Roman" w:hAnsi="Times New Roman" w:eastAsia="Times New Roman" w:cs="Times New Roman"/>
          <w:b/>
        </w:rPr>
        <w:t xml:space="preserve">And this constitutes all the hidden secrets of the Written Torah; </w:t>
      </w:r>
      <w:r>
        <w:rPr>
          <w:rFonts w:ascii="Times New Roman" w:hAnsi="Times New Roman" w:eastAsia="Times New Roman" w:cs="Times New Roman"/>
          <w:b w:val="0"/>
        </w:rPr>
        <w:t xml:space="preserve">רַק מִכָּל מָקוֹם אִי אֶפְשָׁר לָבוֹא לָזֶה רַק מִי שֶׁיּוֹדֵעַ זֶה שֶׁאֵין לוֹ כְּלוּם וְשֶׁהַכֹּל מֵהַשֵּׁם יִתְבָּרַךְ, – </w:t>
      </w:r>
      <w:r>
        <w:rPr>
          <w:rFonts w:ascii="Times New Roman" w:hAnsi="Times New Roman" w:eastAsia="Times New Roman" w:cs="Times New Roman"/>
          <w:b/>
        </w:rPr>
        <w:t xml:space="preserve">yet one cannot attain this without first humbling himself that he has nothing and all is from God, </w:t>
      </w:r>
      <w:r>
        <w:rPr>
          <w:rFonts w:ascii="Times New Roman" w:hAnsi="Times New Roman" w:eastAsia="Times New Roman" w:cs="Times New Roman"/>
          <w:b w:val="0"/>
        </w:rPr>
        <w:t xml:space="preserve">וְהוּא כְּעִנְיַן "יָהֵב חָכְמְתָא לְחַכִּימִין" [דָּנִיֵּאל ב׳:כ״א], שֶׁאֵין הַשֵּׁם יִתְבָּרַךְ מַשְׁפִּיעַ חָכְמָה זוֹ — שֶׁרְצוֹנוֹ לוֹמַר הַהַכָּרָה שֶׁהַכֹּל מֵהַשֵּׁם יִתְבָּרַךְ — רַק לְמִי שֶׁהוּא חָכָם מִקֹּדֶם וְיוֹדֵעַ שֶׁהַכֹּל מֵהַשֵּׁם יִתְבָּרַךְ. – </w:t>
      </w:r>
      <w:r>
        <w:rPr>
          <w:rFonts w:ascii="Times New Roman" w:hAnsi="Times New Roman" w:eastAsia="Times New Roman" w:cs="Times New Roman"/>
          <w:b/>
        </w:rPr>
        <w:t xml:space="preserve">following "He gives wisdom unto the wise" Daniel 2:21, bestowing this insight only upon one who is already wise enough to know that all is from Hashem. </w:t>
      </w:r>
      <w:r>
        <w:rPr>
          <w:rFonts w:ascii="Times New Roman" w:hAnsi="Times New Roman" w:eastAsia="Times New Roman" w:cs="Times New Roman"/>
          <w:b w:val="0"/>
        </w:rPr>
        <w:t xml:space="preserve">וְהוּא כְּעִנְיַן: "פִּתְחוּ לִי כְּחֻדָּהּ שֶׁל מַחַט וַאֲנִי אֶפְתַּח לָכֶם כְּפִתְחוֹ שֶׁל אוּלָם" (שִׁיר הַשִּׁירִים רַבָּה פָּרָשָׁה ה׳ [ה׳:ג׳]), – </w:t>
      </w:r>
      <w:r>
        <w:rPr>
          <w:rFonts w:ascii="Times New Roman" w:hAnsi="Times New Roman" w:eastAsia="Times New Roman" w:cs="Times New Roman"/>
          <w:b/>
        </w:rPr>
        <w:t xml:space="preserve">As in: "Open for Me an opening like the eye of a needle, and I will open for you like the portal of the Hall" (Shir HaShirim Rabbah 5:3), </w:t>
      </w:r>
      <w:r>
        <w:rPr>
          <w:rFonts w:ascii="Times New Roman" w:hAnsi="Times New Roman" w:eastAsia="Times New Roman" w:cs="Times New Roman"/>
          <w:b w:val="0"/>
        </w:rPr>
        <w:t xml:space="preserve">שֶׁהֵם יִפְתְּחוּ בִּידִיעַת דָּבָר זֶה, וְאָז הַשֵּׁם יִתְבָּרַךְ פּוֹתֵחַ חַדְרֵי לִבָּם לָדַעַת וּלְהַשְׂכִּיל בְּעֹמֶק וּבֻרְיָן שֶׁל דְּבָרִים אֵיךְ הַכֹּל מֵהַשֵּׁם יִתְבָּרַךְ. – </w:t>
      </w:r>
      <w:r>
        <w:rPr>
          <w:rFonts w:ascii="Times New Roman" w:hAnsi="Times New Roman" w:eastAsia="Times New Roman" w:cs="Times New Roman"/>
          <w:b/>
        </w:rPr>
        <w:t xml:space="preserve">mortals opening with humble acknowledgment, whereupon God unlocks the chambers of the heart to perceive how all is from Him. </w:t>
      </w:r>
      <w:r>
        <w:rPr>
          <w:rFonts w:ascii="Times New Roman" w:hAnsi="Times New Roman" w:eastAsia="Times New Roman" w:cs="Times New Roman"/>
          <w:b w:val="0"/>
        </w:rPr>
        <w:t xml:space="preserve">וּבְנֵי יִשְׂרָאֵל טוֹעֲנִים: "הֲשִׁיבֵנוּ [ה'] אֵלֶיךָ וְנָשׁוּבָה" [אֵיכָה ה׳:כ״א], שֶׁמְּבַקְּשִׁים שֶׁגַּם פְּתִיחַת חָכְמָה זוֹ יִהְיֶה מֵהַשֵּׁם יִתְבָּרַךְ; – </w:t>
      </w:r>
      <w:r>
        <w:rPr>
          <w:rFonts w:ascii="Times New Roman" w:hAnsi="Times New Roman" w:eastAsia="Times New Roman" w:cs="Times New Roman"/>
          <w:b/>
        </w:rPr>
        <w:t xml:space="preserve">And Israel pleads: "Turn us unto You, Hashem, and we shall be turned" Lamentations 5:21, requesting that the initial opening of wisdom also come from Hashem; </w:t>
      </w:r>
      <w:r>
        <w:rPr>
          <w:rFonts w:ascii="Times New Roman" w:hAnsi="Times New Roman" w:eastAsia="Times New Roman" w:cs="Times New Roman"/>
          <w:b w:val="0"/>
        </w:rPr>
        <w:t xml:space="preserve">שֶׁבֶּאֱמֶת שֹׁרֶשׁ נַפְשׁוֹת כָּל בֵּית יִשְׂרָאֵל הוּא מֵאוֹתִיּוֹת הַתּוֹרָה וּמִמְּקוֹר הָאֱמֶת וְהַהַכָּרָה הַבְּרוּרָה שֶׁהַכֹּל מֵהַשֵּׁם יִתְבָּרַךְ, – </w:t>
      </w:r>
      <w:r>
        <w:rPr>
          <w:rFonts w:ascii="Times New Roman" w:hAnsi="Times New Roman" w:eastAsia="Times New Roman" w:cs="Times New Roman"/>
          <w:b/>
        </w:rPr>
        <w:t xml:space="preserve">for the root of all Jewish souls is hewn from the letters of the Torah and the clear recognition that all is from Hashem, </w:t>
      </w:r>
      <w:r>
        <w:rPr>
          <w:rFonts w:ascii="Times New Roman" w:hAnsi="Times New Roman" w:eastAsia="Times New Roman" w:cs="Times New Roman"/>
          <w:b w:val="0"/>
        </w:rPr>
        <w:t xml:space="preserve">רַק מִפְּנֵי הַהֶעְלֵם שֶׁבְּהַאי עָלְמָא דְשִׁקְרָא, וּזְדוֹן הַמְלַגְלְגִים וְהָאֻמּוֹת הַנִּמְצָא בָּעוֹלָם, מַגִּיעַ הָאֹפֶל וְהַחִסָּרוֹן גַּם לָהֶם; – </w:t>
      </w:r>
      <w:r>
        <w:rPr>
          <w:rFonts w:ascii="Times New Roman" w:hAnsi="Times New Roman" w:eastAsia="Times New Roman" w:cs="Times New Roman"/>
          <w:b/>
        </w:rPr>
        <w:t xml:space="preserve">only that through the concealment of this false world and the arrogance of scornful nations, darkness and deficiency affect them; </w:t>
      </w:r>
      <w:r>
        <w:rPr>
          <w:rFonts w:ascii="Times New Roman" w:hAnsi="Times New Roman" w:eastAsia="Times New Roman" w:cs="Times New Roman"/>
          <w:b w:val="0"/>
        </w:rPr>
        <w:t xml:space="preserve">וּכְעִנְיַן חֶשְׁכַת הַלְּבָנָה וְלִקּוּיָהּ שֶׁהוּא עַל יְדֵי שֶׁהָאָרֶץ עוֹמֶדֶת וּמַפְסֶקֶת בֵּינָהּ וּבֵין הַחַמָּה, – </w:t>
      </w:r>
      <w:r>
        <w:rPr>
          <w:rFonts w:ascii="Times New Roman" w:hAnsi="Times New Roman" w:eastAsia="Times New Roman" w:cs="Times New Roman"/>
          <w:b/>
        </w:rPr>
        <w:t xml:space="preserve">like a lunar eclipse where the earth stands obstructing between the moon and the sun, </w:t>
      </w:r>
      <w:r>
        <w:rPr>
          <w:rFonts w:ascii="Times New Roman" w:hAnsi="Times New Roman" w:eastAsia="Times New Roman" w:cs="Times New Roman"/>
          <w:b w:val="0"/>
        </w:rPr>
        <w:t xml:space="preserve">כָּךְ הָעוֹלָם הַזֶּה הִיא מְחִיצָה שֶׁל בַּרְזֶל בֵּין יִשְׂרָאֵל לַאֲבִיהֶם שֶׁבַּשָּׁמַיִם שֶׁלֹּא יוּכְלוּ לְקַבֵּל אוֹרוֹ. – </w:t>
      </w:r>
      <w:r>
        <w:rPr>
          <w:rFonts w:ascii="Times New Roman" w:hAnsi="Times New Roman" w:eastAsia="Times New Roman" w:cs="Times New Roman"/>
          <w:b/>
        </w:rPr>
        <w:t xml:space="preserve">this corporeal world serving as an iron barrier between Israel and their Father in Heaven obstructing His light. </w:t>
      </w:r>
      <w:r>
        <w:rPr>
          <w:rFonts w:ascii="Times New Roman" w:hAnsi="Times New Roman" w:eastAsia="Times New Roman" w:cs="Times New Roman"/>
          <w:b w:val="0"/>
        </w:rPr>
        <w:t xml:space="preserve">וְאָנוּ צוֹעֲקִים: מֵאַחַר שֶׁבַּאֲמִתּוּת נְקֻדּוֹת הַלָּלוּ שֶׁבְּכָל אִישׁ יִשְׂרָאֵל הוּא בִּלְתִּי לַה' לְבַדּוֹ, – </w:t>
      </w:r>
      <w:r>
        <w:rPr>
          <w:rFonts w:ascii="Times New Roman" w:hAnsi="Times New Roman" w:eastAsia="Times New Roman" w:cs="Times New Roman"/>
          <w:b/>
        </w:rPr>
        <w:t xml:space="preserve">And we cry out: since the inner core of every Jew is consecrated unto Hashem alone, </w:t>
      </w:r>
      <w:r>
        <w:rPr>
          <w:rFonts w:ascii="Times New Roman" w:hAnsi="Times New Roman" w:eastAsia="Times New Roman" w:cs="Times New Roman"/>
          <w:b w:val="0"/>
        </w:rPr>
        <w:t xml:space="preserve">וּכְמַה שֶּׁכָּתוּב: כָּל יִשְׂרָאֵל יֵשׁ לָהֶם חֵלֶק לָעוֹלָם הַבָּא, כְּמַה שֶּׁנֶּאֱמַר: "וְעַמֵּךְ כֻּלָּם [צַדִּיקִים] וְגוֹמֵר" [יְשַׁעְיָהוּ ס׳:כ״א], – </w:t>
      </w:r>
      <w:r>
        <w:rPr>
          <w:rFonts w:ascii="Times New Roman" w:hAnsi="Times New Roman" w:eastAsia="Times New Roman" w:cs="Times New Roman"/>
          <w:b/>
        </w:rPr>
        <w:t xml:space="preserve">all Israel having a share in the World to Come ("Your people are all righteous..."), </w:t>
      </w:r>
      <w:r>
        <w:rPr>
          <w:rFonts w:ascii="Times New Roman" w:hAnsi="Times New Roman" w:eastAsia="Times New Roman" w:cs="Times New Roman"/>
          <w:b w:val="0"/>
        </w:rPr>
        <w:t xml:space="preserve">אִם כֵּן מֵאַחַר שֶׁאַתָּה אָבִינוּ בֶּאֱמֶת, שֶׁשֹּׁרֶשׁ נַפְשׁוֹתֵינוּ מִמְּךָ: "אָב הָרַחֲמָן וְגוֹמֵר וְתֵן [בְּלִבֵּנוּ בִּינָה] וְגוֹמֵר" [בִּרְכַּת אַהֲבָה רַבָּה]. – </w:t>
      </w:r>
      <w:r>
        <w:rPr>
          <w:rFonts w:ascii="Times New Roman" w:hAnsi="Times New Roman" w:eastAsia="Times New Roman" w:cs="Times New Roman"/>
          <w:b/>
        </w:rPr>
        <w:t xml:space="preserve">since You are our Father from Whom our souls stem: "Compassionate Father, place understanding in our hearts..." </w:t>
      </w:r>
      <w:r>
        <w:rPr>
          <w:rFonts w:ascii="Times New Roman" w:hAnsi="Times New Roman" w:eastAsia="Times New Roman" w:cs="Times New Roman"/>
          <w:b w:val="0"/>
        </w:rPr>
        <w:t xml:space="preserve">וְזֶה הוּא מַה שֶּׁנִּצְטַוּוּ בְּבוֹאָם לָאָרֶץ לְהָקִים לָהֶם מֶלֶךְ [דְּבָרִים י״ז:י״ד–ט״ו], – </w:t>
      </w:r>
      <w:r>
        <w:rPr>
          <w:rFonts w:ascii="Times New Roman" w:hAnsi="Times New Roman" w:eastAsia="Times New Roman" w:cs="Times New Roman"/>
          <w:b/>
        </w:rPr>
        <w:t xml:space="preserve">And this resolves the commandment upon entering the Land to appoint a king Deuteronomy 17:14–15, </w:t>
      </w:r>
      <w:r>
        <w:rPr>
          <w:rFonts w:ascii="Times New Roman" w:hAnsi="Times New Roman" w:eastAsia="Times New Roman" w:cs="Times New Roman"/>
          <w:b w:val="0"/>
        </w:rPr>
        <w:t xml:space="preserve">וְנֶאֱמַר אַחַר כָּךְ בִּשְׁמוּאֵל שֶׁחָרָה לוֹ עַל בַּקָּשָׁתָם הַמֶּלֶךְ, וְאָמַר הַקָּדוֹשׁ בָּרוּךְ הוּא: "כִּי [לֹא אֹתְךָ מָאָסוּ כִּי] אֹתִי מָאֲסוּ [מִמְּלֹךְ עֲלֵיהֶם]" [שְׁמוּאֵל א ח׳:ז׳], עַיֵּן שָׁם כָּל הַפָּרָשָׁה; – </w:t>
      </w:r>
      <w:r>
        <w:rPr>
          <w:rFonts w:ascii="Times New Roman" w:hAnsi="Times New Roman" w:eastAsia="Times New Roman" w:cs="Times New Roman"/>
          <w:b/>
        </w:rPr>
        <w:t xml:space="preserve">contrasted with Samuel's anger and God stating: "they have not rejected you, but they have rejected Me from reigning over them" I Samuel 8:7; </w:t>
      </w:r>
      <w:r>
        <w:rPr>
          <w:rFonts w:ascii="Times New Roman" w:hAnsi="Times New Roman" w:eastAsia="Times New Roman" w:cs="Times New Roman"/>
          <w:b w:val="0"/>
        </w:rPr>
        <w:t xml:space="preserve">וַהֲרֵי זֶה סוֹתֵר לִכְאוֹרָה מַה שֶּׁמְּפֹרָשׁ בַּתּוֹרָה שֶׁיָּקִימוּ לָהֶם מֶלֶךְ! – </w:t>
      </w:r>
      <w:r>
        <w:rPr>
          <w:rFonts w:ascii="Times New Roman" w:hAnsi="Times New Roman" w:eastAsia="Times New Roman" w:cs="Times New Roman"/>
          <w:b/>
        </w:rPr>
        <w:t xml:space="preserve">which seemingly contradicts the explicit Torah commandment to appoint a king! </w:t>
      </w:r>
      <w:r>
        <w:rPr>
          <w:rFonts w:ascii="Times New Roman" w:hAnsi="Times New Roman" w:eastAsia="Times New Roman" w:cs="Times New Roman"/>
          <w:b w:val="0"/>
        </w:rPr>
        <w:t xml:space="preserve">אָמְנָם בֶּאֱמֶת הֲקָמַת הַמֶּלֶךְ הוּא כְּעֵין פְּשָׁר בֵּין כְּנֶסֶת יִשְׂרָאֵל לְהַקָּדוֹשׁ בָּרוּךְ הוּא וְאֶמְצָעוּת שֶׁיִּסֵּד הַשֵּׁם יִתְבָּרַךְ, – </w:t>
      </w:r>
      <w:r>
        <w:rPr>
          <w:rFonts w:ascii="Times New Roman" w:hAnsi="Times New Roman" w:eastAsia="Times New Roman" w:cs="Times New Roman"/>
          <w:b/>
        </w:rPr>
        <w:t xml:space="preserve">However, in truth appointing a king is a mediator between the Congregation of Israel and the Holy One, </w:t>
      </w:r>
      <w:r>
        <w:rPr>
          <w:rFonts w:ascii="Times New Roman" w:hAnsi="Times New Roman" w:eastAsia="Times New Roman" w:cs="Times New Roman"/>
          <w:b w:val="0"/>
        </w:rPr>
        <w:t xml:space="preserve">כִּי "מַאן מַלְכֵי? רַבָּנַן" כְּמַה שֶּׁכָּתוּב חַכְמֵינוּ זִכְרוֹנָם לִבְרָכָה (גִּטִּין ס״ב עַמּוּד א׳ וּשְׁאָר דּוּכְתֵּי), וּכְמַה שֶּׁנֶּאֱמַר: "בִּי מְלָכִים יִמְלֹכוּ" [מִשְׁלֵי ח׳:ט״ו]. – </w:t>
      </w:r>
      <w:r>
        <w:rPr>
          <w:rFonts w:ascii="Times New Roman" w:hAnsi="Times New Roman" w:eastAsia="Times New Roman" w:cs="Times New Roman"/>
          <w:b/>
        </w:rPr>
        <w:t xml:space="preserve">for "Who are kings? The Rabbis" (Gittin 62a), "By me kings reign" Proverbs 8:15. </w:t>
      </w:r>
      <w:r>
        <w:rPr>
          <w:rFonts w:ascii="Times New Roman" w:hAnsi="Times New Roman" w:eastAsia="Times New Roman" w:cs="Times New Roman"/>
          <w:b w:val="0"/>
        </w:rPr>
        <w:t xml:space="preserve">וּלְעוֹלָם נֶפֶשׁ הַמֶּלֶךְ וּפַרְנַס הַדּוֹר הִיא נֶפֶשׁ הַיּוֹתֵר גְּדוֹלָה בַּדּוֹר בְּחָכְמָה וּבְכָל מַעֲלוֹת וְכֹחוֹת הַנֶּפֶשׁ; – </w:t>
      </w:r>
      <w:r>
        <w:rPr>
          <w:rFonts w:ascii="Times New Roman" w:hAnsi="Times New Roman" w:eastAsia="Times New Roman" w:cs="Times New Roman"/>
          <w:b/>
        </w:rPr>
        <w:t xml:space="preserve">And the soul of the king and leader is ever the greatest soul in the generation in wisdom and spiritual faculties; </w:t>
      </w:r>
      <w:r>
        <w:rPr>
          <w:rFonts w:ascii="Times New Roman" w:hAnsi="Times New Roman" w:eastAsia="Times New Roman" w:cs="Times New Roman"/>
          <w:b w:val="0"/>
        </w:rPr>
        <w:t xml:space="preserve">וְחַכְמֵי כָל דּוֹר וָדוֹר שֶׁכְּבָר הִשִּׂיגוּ אוֹר אֲמִתַּת סוֹדוֹ שֶׁל הַשֵּׁם יִתְבָּרַךְ שֶׁהוּא הַהַכָּרָה הַבְּרוּרָה שֶׁאֵין עוֹד מִלְּבַדּוֹ, – </w:t>
      </w:r>
      <w:r>
        <w:rPr>
          <w:rFonts w:ascii="Times New Roman" w:hAnsi="Times New Roman" w:eastAsia="Times New Roman" w:cs="Times New Roman"/>
          <w:b/>
        </w:rPr>
        <w:t xml:space="preserve">and the sages of each generation who have grasped the clear awareness that there is none else beside Him, </w:t>
      </w:r>
      <w:r>
        <w:rPr>
          <w:rFonts w:ascii="Times New Roman" w:hAnsi="Times New Roman" w:eastAsia="Times New Roman" w:cs="Times New Roman"/>
          <w:b w:val="0"/>
        </w:rPr>
        <w:t xml:space="preserve">וְאָז הַשֵּׁם יִתְבָּרַךְ גִּלָּה לָהֶם מִן הַפּוּסְטִילִין שֶׁבְּתוֹךְ פִּיו, – </w:t>
      </w:r>
      <w:r>
        <w:rPr>
          <w:rFonts w:ascii="Times New Roman" w:hAnsi="Times New Roman" w:eastAsia="Times New Roman" w:cs="Times New Roman"/>
          <w:b/>
        </w:rPr>
        <w:t xml:space="preserve">to whom Hashem has revealed the morsels of His mouth, </w:t>
      </w:r>
      <w:r>
        <w:rPr>
          <w:rFonts w:ascii="Times New Roman" w:hAnsi="Times New Roman" w:eastAsia="Times New Roman" w:cs="Times New Roman"/>
          <w:b w:val="0"/>
        </w:rPr>
        <w:t xml:space="preserve">וְהֵם כִּשְׁלוּחֵי דְרַחֲמָנָא לִפְתֹּחַ הַפֶּתַח כְּחֻדָּהּ שֶׁל מַחַט בְּלִבּוֹת בְּנֵי הַדּוֹר; – </w:t>
      </w:r>
      <w:r>
        <w:rPr>
          <w:rFonts w:ascii="Times New Roman" w:hAnsi="Times New Roman" w:eastAsia="Times New Roman" w:cs="Times New Roman"/>
          <w:b/>
        </w:rPr>
        <w:t xml:space="preserve">serve as divine messengers to open the needle-thin opening in the hearts of their contemporaries; </w:t>
      </w:r>
      <w:r>
        <w:rPr>
          <w:rFonts w:ascii="Times New Roman" w:hAnsi="Times New Roman" w:eastAsia="Times New Roman" w:cs="Times New Roman"/>
          <w:b w:val="0"/>
        </w:rPr>
        <w:t xml:space="preserve">נִמְצָא מִתְקַיְּמִים דִּבְרֵי שְׁנֵיהֶם: כִּי הַשֵּׁם יִתְבָּרַךְ הַפּוֹתֵחַ וְגַם כְּנֶסֶת יִשְׂרָאֵל, – </w:t>
      </w:r>
      <w:r>
        <w:rPr>
          <w:rFonts w:ascii="Times New Roman" w:hAnsi="Times New Roman" w:eastAsia="Times New Roman" w:cs="Times New Roman"/>
          <w:b/>
        </w:rPr>
        <w:t xml:space="preserve">both sides being reconciled: Hashem opens, and the Congregation of Israel opens, </w:t>
      </w:r>
      <w:r>
        <w:rPr>
          <w:rFonts w:ascii="Times New Roman" w:hAnsi="Times New Roman" w:eastAsia="Times New Roman" w:cs="Times New Roman"/>
          <w:b w:val="0"/>
        </w:rPr>
        <w:t xml:space="preserve">כִּי בֶאֱמֶת רָאשֵׁי הַדּוֹר הֵם עַצְמָם נַפְשׁוֹת הַדּוֹר, וּכְמַה שֶּׁכָּתוּב בִּימֵי הַחֻרְבָּן: "גַּם נְבִיאֶיהָ לֹא מָצְאוּ חָזוֹן [מֵה']" [אֵיכָה ב׳:ט׳]; – </w:t>
      </w:r>
      <w:r>
        <w:rPr>
          <w:rFonts w:ascii="Times New Roman" w:hAnsi="Times New Roman" w:eastAsia="Times New Roman" w:cs="Times New Roman"/>
          <w:b/>
        </w:rPr>
        <w:t xml:space="preserve">the leaders being the collective soul of their generation ("her prophets found no vision from Hashem" Lamentations 2:9); </w:t>
      </w:r>
      <w:r>
        <w:rPr>
          <w:rFonts w:ascii="Times New Roman" w:hAnsi="Times New Roman" w:eastAsia="Times New Roman" w:cs="Times New Roman"/>
          <w:b w:val="0"/>
        </w:rPr>
        <w:t xml:space="preserve">כִּי לְעוֹלָם רָאשֵׁי הַדּוֹר הֵם כְּפִי עִנְיַן הַדּוֹר, וּכְמַה שֶּׁכָּתוּב (עֵרָכִין י״ז עַמּוּד א׳): פַּרְנָס לְפִי דּוֹר; – </w:t>
      </w:r>
      <w:r>
        <w:rPr>
          <w:rFonts w:ascii="Times New Roman" w:hAnsi="Times New Roman" w:eastAsia="Times New Roman" w:cs="Times New Roman"/>
          <w:b/>
        </w:rPr>
        <w:t xml:space="preserve">the leaders matching the generation (Arachin 17a); </w:t>
      </w:r>
      <w:r>
        <w:rPr>
          <w:rFonts w:ascii="Times New Roman" w:hAnsi="Times New Roman" w:eastAsia="Times New Roman" w:cs="Times New Roman"/>
          <w:b w:val="0"/>
        </w:rPr>
        <w:t xml:space="preserve">וּמִכְּלָלוּת נַפְשׁוֹת בְּנֵי דוֹר שָׁלַח הַשֵּׁם יִתְבָּרַךְ נֶפֶשׁ אַחַת הַכּוֹלְלָם, – </w:t>
      </w:r>
      <w:r>
        <w:rPr>
          <w:rFonts w:ascii="Times New Roman" w:hAnsi="Times New Roman" w:eastAsia="Times New Roman" w:cs="Times New Roman"/>
          <w:b/>
        </w:rPr>
        <w:t xml:space="preserve">and from the collective souls of that generation Hashem sends one overarching soul synthesizing them all, </w:t>
      </w:r>
      <w:r>
        <w:rPr>
          <w:rFonts w:ascii="Times New Roman" w:hAnsi="Times New Roman" w:eastAsia="Times New Roman" w:cs="Times New Roman"/>
          <w:b w:val="0"/>
        </w:rPr>
        <w:t xml:space="preserve">כְּדֵי שֶׁיְּהֵא נָקֵל לוֹ לַעֲמֹד עַל חָכְמַת הַשֵּׁם יִתְבָּרַךְ וְגִלּוּי אוֹרוֹ, וּמִמֶּנּוּ יִתְפַּשֵּׁט לְכָל הַדּוֹר. – </w:t>
      </w:r>
      <w:r>
        <w:rPr>
          <w:rFonts w:ascii="Times New Roman" w:hAnsi="Times New Roman" w:eastAsia="Times New Roman" w:cs="Times New Roman"/>
          <w:b/>
        </w:rPr>
        <w:t xml:space="preserve">so that it be easy for him to attain divine wisdom and light, whence it expands unto the entire generation.</w:t>
      </w:r>
    </w:p>
    <w:p w:rsidR="00000000" w:rsidDel="00000000" w:rsidP="00000000" w:rsidRDefault="00000000" w:rsidRPr="00000000" w14:paraId="0000011B">
      <w:pPr>
        <w:bidi w:val="1"/>
        <w:rPr/>
      </w:pPr>
    </w:p>
    <w:p w:rsidR="00000000" w:rsidDel="00000000" w:rsidP="00000000" w:rsidRDefault="00000000" w:rsidRPr="00000000" w14:paraId="0000011D">
      <w:pPr>
        <w:bidi w:val="1"/>
        <w:jc w:val="right"/>
        <w:rPr/>
      </w:pPr>
      <w:r>
        <w:rPr>
          <w:rFonts w:ascii="Times New Roman" w:hAnsi="Times New Roman" w:eastAsia="Times New Roman" w:cs="Times New Roman"/>
          <w:b w:val="0"/>
        </w:rPr>
        <w:t xml:space="preserve">וְזֶה הוּא כָּל עִנְיַן לִמּוּד חֲכָמֵינוּ אוֹתָנוּ בְּסִפְרֵיהֶם: לְעוֹרֵר אוֹתָנוּ עַל אוֹתָהּ פְּתִיחָה כְּחֻדָּהּ שֶׁל מַחַט, – </w:t>
      </w:r>
      <w:r>
        <w:rPr>
          <w:rFonts w:ascii="Times New Roman" w:hAnsi="Times New Roman" w:eastAsia="Times New Roman" w:cs="Times New Roman"/>
          <w:b/>
        </w:rPr>
        <w:t xml:space="preserve">And this is the entire purpose of our Sages instructing us in their books: to arouse within us that very opening like the eye of a needle,</w:t>
      </w:r>
    </w:p>
    <w:p w:rsidR="00000000" w:rsidDel="00000000" w:rsidP="00000000" w:rsidRDefault="00000000" w:rsidRPr="00000000" w14:paraId="0000011E">
      <w:pPr>
        <w:bidi w:val="1"/>
        <w:jc w:val="right"/>
        <w:rPr/>
      </w:pPr>
      <w:r>
        <w:rPr>
          <w:rFonts w:ascii="Times New Roman" w:hAnsi="Times New Roman" w:eastAsia="Times New Roman" w:cs="Times New Roman"/>
          <w:b w:val="0"/>
        </w:rPr>
        <w:t xml:space="preserve">וְכָל הַחֲכָמִים וּפַרְנָסֵי הַדּוֹרוֹת שֶׁעָבְרוּ הֵם כֻּלָּם גַּם פַּרְנָסֵי הַדּוֹר הַזֶּה וּמְלַמְּדִים וּמְעוֹרְרִים גַּם אוֹתָנוּ, – </w:t>
      </w:r>
      <w:r>
        <w:rPr>
          <w:rFonts w:ascii="Times New Roman" w:hAnsi="Times New Roman" w:eastAsia="Times New Roman" w:cs="Times New Roman"/>
          <w:b/>
        </w:rPr>
        <w:t xml:space="preserve">and all the sages and leaders of previous generations are likewise leaders of this generation, teaching and arousing us as well,</w:t>
      </w:r>
    </w:p>
    <w:p w:rsidR="00000000" w:rsidDel="00000000" w:rsidP="00000000" w:rsidRDefault="00000000" w:rsidRPr="00000000" w14:paraId="0000011F">
      <w:pPr>
        <w:bidi w:val="1"/>
        <w:jc w:val="right"/>
        <w:rPr/>
      </w:pPr>
      <w:r>
        <w:rPr>
          <w:rFonts w:ascii="Times New Roman" w:hAnsi="Times New Roman" w:eastAsia="Times New Roman" w:cs="Times New Roman"/>
          <w:b w:val="0"/>
        </w:rPr>
        <w:t xml:space="preserve">שֶׁהֲרֵי כָּל דּוֹר הַקּוֹדֵם הָיָה כּוֹלֵל בְּתוֹכוֹ גַּם דּוֹר הַבָּא, שֶׁהֲרֵי מֵהֶם הוּא בָא, וְנֶפֶשׁ הַבֵּן כְּלוּלָה בְּנֶפֶשׁ הָאָב כַּנּוֹדָע, – </w:t>
      </w:r>
      <w:r>
        <w:rPr>
          <w:rFonts w:ascii="Times New Roman" w:hAnsi="Times New Roman" w:eastAsia="Times New Roman" w:cs="Times New Roman"/>
          <w:b/>
        </w:rPr>
        <w:t xml:space="preserve">for every preceding generation contained within itself the subsequent generation, since from them it emerges, and the son's soul is included in the father's soul as is known,</w:t>
      </w:r>
    </w:p>
    <w:p w:rsidR="00000000" w:rsidDel="00000000" w:rsidP="00000000" w:rsidRDefault="00000000" w:rsidRPr="00000000" w14:paraId="00000120">
      <w:pPr>
        <w:bidi w:val="1"/>
        <w:jc w:val="right"/>
        <w:rPr/>
      </w:pPr>
      <w:r>
        <w:rPr>
          <w:rFonts w:ascii="Times New Roman" w:hAnsi="Times New Roman" w:eastAsia="Times New Roman" w:cs="Times New Roman"/>
          <w:b w:val="0"/>
        </w:rPr>
        <w:t xml:space="preserve">וְדוֹר שֶׁלְּעַכְשָׁו הֲרֵי הָיָה כָּלוּל בְּתוֹךְ כָּל הַדּוֹרוֹת שֶׁמִּמֹּשֶׁה רַבֵּנוּ עָלָיו הַשָּׁלוֹם עַד עַכְשָׁו; – </w:t>
      </w:r>
      <w:r>
        <w:rPr>
          <w:rFonts w:ascii="Times New Roman" w:hAnsi="Times New Roman" w:eastAsia="Times New Roman" w:cs="Times New Roman"/>
          <w:b/>
        </w:rPr>
        <w:t xml:space="preserve">and the present generation was enclosed within all generations from Moses our teacher, peace be upon him, down to the present;</w:t>
      </w:r>
    </w:p>
    <w:p w:rsidR="00000000" w:rsidDel="00000000" w:rsidP="00000000" w:rsidRDefault="00000000" w:rsidRPr="00000000" w14:paraId="00000121">
      <w:pPr>
        <w:bidi w:val="1"/>
        <w:jc w:val="right"/>
        <w:rPr/>
      </w:pPr>
      <w:r>
        <w:rPr>
          <w:rFonts w:ascii="Times New Roman" w:hAnsi="Times New Roman" w:eastAsia="Times New Roman" w:cs="Times New Roman"/>
          <w:b w:val="0"/>
        </w:rPr>
        <w:t xml:space="preserve">וּלְכָךְ כָּתְבוּ חָכְמָתָם עַל סֵפֶר, לְהוֹעִיל לַבָּאִים אַחֲרֵיהֶם, שֶׁכֻּלָּם מִכְּלַל בְּנֵי דוֹרָם וּמִכְּלַל נַפְשָׁם. – </w:t>
      </w:r>
      <w:r>
        <w:rPr>
          <w:rFonts w:ascii="Times New Roman" w:hAnsi="Times New Roman" w:eastAsia="Times New Roman" w:cs="Times New Roman"/>
          <w:b/>
        </w:rPr>
        <w:t xml:space="preserve">and for this reason they recorded their wisdom in a book to benefit those who follow after them, all being part of their generation and part of their soul.</w:t>
      </w:r>
    </w:p>
    <w:p w:rsidR="00000000" w:rsidDel="00000000" w:rsidP="00000000" w:rsidRDefault="00000000" w:rsidRPr="00000000" w14:paraId="00000122">
      <w:pPr>
        <w:bidi w:val="1"/>
        <w:jc w:val="right"/>
        <w:rPr/>
      </w:pPr>
      <w:r>
        <w:rPr>
          <w:rFonts w:ascii="Times New Roman" w:hAnsi="Times New Roman" w:eastAsia="Times New Roman" w:cs="Times New Roman"/>
          <w:b w:val="0"/>
        </w:rPr>
        <w:t xml:space="preserve">וְהֵם שָׁלֹשׁ מַדְרֵגוֹת: חָכָם, וְנָבִיא, וּמֶלֶךְ. – </w:t>
      </w:r>
      <w:r>
        <w:rPr>
          <w:rFonts w:ascii="Times New Roman" w:hAnsi="Times New Roman" w:eastAsia="Times New Roman" w:cs="Times New Roman"/>
          <w:b/>
        </w:rPr>
        <w:t xml:space="preserve">And these comprise three spiritual ranks: sage, prophet, and king.</w:t>
      </w:r>
    </w:p>
    <w:p w:rsidR="00000000" w:rsidDel="00000000" w:rsidP="00000000" w:rsidRDefault="00000000" w:rsidRPr="00000000" w14:paraId="00000123">
      <w:pPr>
        <w:bidi w:val="1"/>
        <w:jc w:val="right"/>
        <w:rPr/>
      </w:pPr>
      <w:r>
        <w:rPr>
          <w:rFonts w:ascii="Times New Roman" w:hAnsi="Times New Roman" w:eastAsia="Times New Roman" w:cs="Times New Roman"/>
          <w:b w:val="0"/>
        </w:rPr>
        <w:t xml:space="preserve">אֵלּוּ שָׁלֹשׁ מַדְרֵגוֹת הֵם עַצְמָם שָׁלֹשׁ הַמַּדְרֵגוֹת שֶׁזָּכְרוּ בִּבְרֵאשִׁית רַבָּה [פָּרָשָׁה מ״ט:ב׳]: – </w:t>
      </w:r>
      <w:r>
        <w:rPr>
          <w:rFonts w:ascii="Times New Roman" w:hAnsi="Times New Roman" w:eastAsia="Times New Roman" w:cs="Times New Roman"/>
          <w:b/>
        </w:rPr>
        <w:t xml:space="preserve">These three ranks are identical to the three ranks mentioned in Bereishit Rabbah [49:2]:</w:t>
      </w:r>
    </w:p>
    <w:p w:rsidR="00000000" w:rsidDel="00000000" w:rsidP="00000000" w:rsidRDefault="00000000" w:rsidRPr="00000000" w14:paraId="00000124">
      <w:pPr>
        <w:bidi w:val="1"/>
        <w:jc w:val="right"/>
        <w:rPr/>
      </w:pPr>
      <w:r>
        <w:rPr>
          <w:rFonts w:ascii="Times New Roman" w:hAnsi="Times New Roman" w:eastAsia="Times New Roman" w:cs="Times New Roman"/>
          <w:b w:val="0"/>
        </w:rPr>
        <w:t xml:space="preserve">בַּתְּחִלָּה: "סוֹד ה' לִירֵאָיו" [תְּהִלִּים כ״ה:י״ד], וְאַחַר כָּךְ: "וְלִישָׁרִים סוֹדוֹ" [מִשְׁלֵי ג׳:ל״ב], וְאַחַר כָּךְ: "כִּי אִם גָּלָה סוֹדוֹ אֶל עֲבָדָיו הַנְּבִיאִים" [עָמוֹס ג׳:ז׳], – </w:t>
      </w:r>
      <w:r>
        <w:rPr>
          <w:rFonts w:ascii="Times New Roman" w:hAnsi="Times New Roman" w:eastAsia="Times New Roman" w:cs="Times New Roman"/>
          <w:b/>
        </w:rPr>
        <w:t xml:space="preserve">initially: "The secret of Hashem is with them that fear Him" Psalms 25:14, followed by: "and His secret is with the upright" Proverbs 3:32, and followed by: "revealing His secret unto His servants the prophets" Amos 3:7,</w:t>
      </w:r>
    </w:p>
    <w:p w:rsidR="00000000" w:rsidDel="00000000" w:rsidP="00000000" w:rsidRDefault="00000000" w:rsidRPr="00000000" w14:paraId="00000125">
      <w:pPr>
        <w:bidi w:val="1"/>
        <w:jc w:val="right"/>
        <w:rPr/>
      </w:pPr>
      <w:r>
        <w:rPr>
          <w:rFonts w:ascii="Times New Roman" w:hAnsi="Times New Roman" w:eastAsia="Times New Roman" w:cs="Times New Roman"/>
          <w:b w:val="0"/>
        </w:rPr>
        <w:t xml:space="preserve">שֶׁהַשֵּׁם יִתְבָּרַךְ מְגַלֶּה מִסְטוֹרִין שֶׁלָּהֶם לוֹ. – </w:t>
      </w:r>
      <w:r>
        <w:rPr>
          <w:rFonts w:ascii="Times New Roman" w:hAnsi="Times New Roman" w:eastAsia="Times New Roman" w:cs="Times New Roman"/>
          <w:b/>
        </w:rPr>
        <w:t xml:space="preserve">that the Blessed Name reveals His mysteries unto him.</w:t>
      </w:r>
    </w:p>
    <w:p w:rsidR="00000000" w:rsidDel="00000000" w:rsidP="00000000" w:rsidRDefault="00000000" w:rsidRPr="00000000" w14:paraId="00000126">
      <w:pPr>
        <w:bidi w:val="1"/>
        <w:jc w:val="right"/>
        <w:rPr/>
      </w:pPr>
      <w:r>
        <w:rPr>
          <w:rFonts w:ascii="Times New Roman" w:hAnsi="Times New Roman" w:eastAsia="Times New Roman" w:cs="Times New Roman"/>
          <w:b w:val="0"/>
        </w:rPr>
        <w:t xml:space="preserve">"יְרֵאָיו" — הוּא הַמֶּלֶךְ, כְּמַה שֶּׁכָּתוּב בִּבְרָכוֹת (ל״ד עַמּוּד ב׳): הַמֶּלֶךְ כֵּיוָן שֶׁכּוֹרֵעַ שׁוּב אֵינוֹ זוֹקֵף; – "</w:t>
      </w:r>
      <w:r>
        <w:rPr>
          <w:rFonts w:ascii="Times New Roman" w:hAnsi="Times New Roman" w:eastAsia="Times New Roman" w:cs="Times New Roman"/>
          <w:b/>
        </w:rPr>
        <w:t xml:space="preserve">Them that fear Him"—this is the king, as written in Berakhot (34b): Once the king bows, he does not straighten up;</w:t>
      </w:r>
    </w:p>
    <w:p w:rsidR="00000000" w:rsidDel="00000000" w:rsidP="00000000" w:rsidRDefault="00000000" w:rsidRPr="00000000" w14:paraId="00000127">
      <w:pPr>
        <w:bidi w:val="1"/>
        <w:jc w:val="right"/>
        <w:rPr/>
      </w:pPr>
      <w:r>
        <w:rPr>
          <w:rFonts w:ascii="Times New Roman" w:hAnsi="Times New Roman" w:eastAsia="Times New Roman" w:cs="Times New Roman"/>
          <w:b w:val="0"/>
        </w:rPr>
        <w:t xml:space="preserve">וְהַכְּרִיעָה הוּא מִצַּד הַיִּרְאָה, שֶׁמַּעֲלַת הַמֶּלֶךְ הוּא רַק מִצַּד הַיִּרְאָה שֶׁהִיא בַּלֵּב, – </w:t>
      </w:r>
      <w:r>
        <w:rPr>
          <w:rFonts w:ascii="Times New Roman" w:hAnsi="Times New Roman" w:eastAsia="Times New Roman" w:cs="Times New Roman"/>
          <w:b/>
        </w:rPr>
        <w:t xml:space="preserve">and bowing stems from awe, the unique virtue of the king being precisely awe seated in the heart,</w:t>
      </w:r>
    </w:p>
    <w:p w:rsidR="00000000" w:rsidDel="00000000" w:rsidP="00000000" w:rsidRDefault="00000000" w:rsidRPr="00000000" w14:paraId="00000128">
      <w:pPr>
        <w:bidi w:val="1"/>
        <w:jc w:val="right"/>
        <w:rPr/>
      </w:pPr>
      <w:r>
        <w:rPr>
          <w:rFonts w:ascii="Times New Roman" w:hAnsi="Times New Roman" w:eastAsia="Times New Roman" w:cs="Times New Roman"/>
          <w:b w:val="0"/>
        </w:rPr>
        <w:t xml:space="preserve">כְּמַה שֶּׁכָּתוּב בְּיוֹמָא (ע״ב עַמּוּד ב׳) עַל פָּסוּק: "וְלֶב אָיִן" [מִשְׁלֵי י״ז:ט״ז], וְכֵן הַלֵּב מֶלֶךְ בָּאֵבָרִים כְּמַה שֶּׁכָּתוּב בְּסֵפֶר יְצִירָה [פֶּרֶק ו׳ מִשְׁנָה ג׳]; – </w:t>
      </w:r>
      <w:r>
        <w:rPr>
          <w:rFonts w:ascii="Times New Roman" w:hAnsi="Times New Roman" w:eastAsia="Times New Roman" w:cs="Times New Roman"/>
          <w:b/>
        </w:rPr>
        <w:t xml:space="preserve">as written in Yoma (72b) on the verse "seeing he has no heart" Proverbs 17:16, and the heart is king over the limbs as written in Sefer Yetzirah [6:3];</w:t>
      </w:r>
    </w:p>
    <w:p w:rsidR="00000000" w:rsidDel="00000000" w:rsidP="00000000" w:rsidRDefault="00000000" w:rsidRPr="00000000" w14:paraId="00000129">
      <w:pPr>
        <w:bidi w:val="1"/>
        <w:jc w:val="right"/>
        <w:rPr/>
      </w:pPr>
      <w:r>
        <w:rPr>
          <w:rFonts w:ascii="Times New Roman" w:hAnsi="Times New Roman" w:eastAsia="Times New Roman" w:cs="Times New Roman"/>
          <w:b w:val="0"/>
        </w:rPr>
        <w:t xml:space="preserve">כִּי הַנָּבִיא וְהֶחָכָם מַעֲלָתָם נִגְלֵית לַכֹּל, זֶה בִּנְבוּאָה וְזֶה בְּחָכְמָה; – </w:t>
      </w:r>
      <w:r>
        <w:rPr>
          <w:rFonts w:ascii="Times New Roman" w:hAnsi="Times New Roman" w:eastAsia="Times New Roman" w:cs="Times New Roman"/>
          <w:b/>
        </w:rPr>
        <w:t xml:space="preserve">for the prophet and the sage have their virtues evident to all, the one in prophecy and the other in wisdom;</w:t>
      </w:r>
    </w:p>
    <w:p w:rsidR="00000000" w:rsidDel="00000000" w:rsidP="00000000" w:rsidRDefault="00000000" w:rsidRPr="00000000" w14:paraId="0000012A">
      <w:pPr>
        <w:bidi w:val="1"/>
        <w:jc w:val="right"/>
        <w:rPr/>
      </w:pPr>
      <w:r>
        <w:rPr>
          <w:rFonts w:ascii="Times New Roman" w:hAnsi="Times New Roman" w:eastAsia="Times New Roman" w:cs="Times New Roman"/>
          <w:b w:val="0"/>
        </w:rPr>
        <w:t xml:space="preserve">אֲבָל הַמֶּלֶךְ הוּא הַצְלָחָה לְבַד, שֶׁנִּבְחַר וְעָלָה עָלָיו הַגּוֹרָל, אֲבָל אֵינוֹ נִגְלֶה לִבְנֵי אָדָם מַעֲלָה שֶׁלּוֹ. – </w:t>
      </w:r>
      <w:r>
        <w:rPr>
          <w:rFonts w:ascii="Times New Roman" w:hAnsi="Times New Roman" w:eastAsia="Times New Roman" w:cs="Times New Roman"/>
          <w:b/>
        </w:rPr>
        <w:t xml:space="preserve">but the king appears merely as outward success, having been chosen by lot, while his inner spiritual virtue is not visible to mortals.</w:t>
      </w:r>
    </w:p>
    <w:p w:rsidR="00000000" w:rsidDel="00000000" w:rsidP="00000000" w:rsidRDefault="00000000" w:rsidRPr="00000000" w14:paraId="0000012B">
      <w:pPr>
        <w:bidi w:val="1"/>
        <w:jc w:val="right"/>
        <w:rPr/>
      </w:pPr>
      <w:r>
        <w:rPr>
          <w:rFonts w:ascii="Times New Roman" w:hAnsi="Times New Roman" w:eastAsia="Times New Roman" w:cs="Times New Roman"/>
          <w:b w:val="0"/>
        </w:rPr>
        <w:t xml:space="preserve">רַק מִסְּתָמָא אֵין הַשֵּׁם יִתְבָּרַךְ בּוֹחֵר בְּמִי שֶׁאֵינוֹ כְלוּם, וְאָמְרוּ זִכְרוֹנָם לִבְרָכָה פֶּרֶק חֵלֶק (סַנְהֶדְרִין ק״ו עַמּוּד ב׳): רַחֲמָנָא לִבָּא בָעֵי; – </w:t>
      </w:r>
      <w:r>
        <w:rPr>
          <w:rFonts w:ascii="Times New Roman" w:hAnsi="Times New Roman" w:eastAsia="Times New Roman" w:cs="Times New Roman"/>
          <w:b/>
        </w:rPr>
        <w:t xml:space="preserve">Yet presumably the Blessed Name does not choose an empty vessel, and the Sages taught in Sanhedrin (106b): The Merciful One desires the heart;</w:t>
      </w:r>
    </w:p>
    <w:p w:rsidR="00000000" w:rsidDel="00000000" w:rsidP="00000000" w:rsidRDefault="00000000" w:rsidRPr="00000000" w14:paraId="0000012C">
      <w:pPr>
        <w:bidi w:val="1"/>
        <w:jc w:val="right"/>
        <w:rPr/>
      </w:pPr>
      <w:r>
        <w:rPr>
          <w:rFonts w:ascii="Times New Roman" w:hAnsi="Times New Roman" w:eastAsia="Times New Roman" w:cs="Times New Roman"/>
          <w:b w:val="0"/>
        </w:rPr>
        <w:t xml:space="preserve">וּכְמַה שֶּׁנֶּאֱמַר: "[כִּי לֹא אֲשֶׁר יִרְאֶה] הָאָדָם וְגוֹמֵר, וַה' יִרְאֶה לַלֵּבָב" [שְׁמוּאֵל א ט״ז:ז׳], – </w:t>
      </w:r>
      <w:r>
        <w:rPr>
          <w:rFonts w:ascii="Times New Roman" w:hAnsi="Times New Roman" w:eastAsia="Times New Roman" w:cs="Times New Roman"/>
          <w:b/>
        </w:rPr>
        <w:t xml:space="preserve">and as it is said: "for man looks on the outward appearance, but Hashem looks on the heart" I Samuel 16:7,</w:t>
      </w:r>
    </w:p>
    <w:p w:rsidR="00000000" w:rsidDel="00000000" w:rsidP="00000000" w:rsidRDefault="00000000" w:rsidRPr="00000000" w14:paraId="0000012D">
      <w:pPr>
        <w:bidi w:val="1"/>
        <w:jc w:val="right"/>
        <w:rPr/>
      </w:pPr>
      <w:r>
        <w:rPr>
          <w:rFonts w:ascii="Times New Roman" w:hAnsi="Times New Roman" w:eastAsia="Times New Roman" w:cs="Times New Roman"/>
          <w:b w:val="0"/>
        </w:rPr>
        <w:t xml:space="preserve">שֶׁמַּה שֶּׁבַּלֵּב הוּא הַנֶּעְלָם מִן הָאָדָם וְנִגְלֶה רַק לַהַשֵּׁם יִתְבָּרַךְ. – </w:t>
      </w:r>
      <w:r>
        <w:rPr>
          <w:rFonts w:ascii="Times New Roman" w:hAnsi="Times New Roman" w:eastAsia="Times New Roman" w:cs="Times New Roman"/>
          <w:b/>
        </w:rPr>
        <w:t xml:space="preserve">that which resides in the heart being hidden from man and revealed solely to the Blessed Name.</w:t>
      </w:r>
    </w:p>
    <w:p w:rsidR="00000000" w:rsidDel="00000000" w:rsidP="00000000" w:rsidRDefault="00000000" w:rsidRPr="00000000" w14:paraId="0000012E">
      <w:pPr>
        <w:bidi w:val="1"/>
        <w:jc w:val="right"/>
        <w:rPr/>
      </w:pPr>
      <w:r>
        <w:rPr>
          <w:rFonts w:ascii="Times New Roman" w:hAnsi="Times New Roman" w:eastAsia="Times New Roman" w:cs="Times New Roman"/>
          <w:b w:val="0"/>
        </w:rPr>
        <w:t xml:space="preserve">וְכָךְ מַעֲלַת הַמֶּלֶךְ הוּא רַק בַּלֵּב, וְהוּא הַיִּרְאָה שֶׁהִיא רַק בַּלֵּב וְאֵין גָּלוּי לְשׁוּם אָדָם רַק לַהַשֵּׁם יִתְבָּרַךְ; – </w:t>
      </w:r>
      <w:r>
        <w:rPr>
          <w:rFonts w:ascii="Times New Roman" w:hAnsi="Times New Roman" w:eastAsia="Times New Roman" w:cs="Times New Roman"/>
          <w:b/>
        </w:rPr>
        <w:t xml:space="preserve">And so the king's excellence is situated entirely in the heart, consisting of awe which is exclusively in the heart, revealed to no human being but to the Blessed Name alone;</w:t>
      </w:r>
    </w:p>
    <w:p w:rsidR="00000000" w:rsidDel="00000000" w:rsidP="00000000" w:rsidRDefault="00000000" w:rsidRPr="00000000" w14:paraId="0000012F">
      <w:pPr>
        <w:bidi w:val="1"/>
        <w:jc w:val="right"/>
        <w:rPr/>
      </w:pPr>
      <w:r>
        <w:rPr>
          <w:rFonts w:ascii="Times New Roman" w:hAnsi="Times New Roman" w:eastAsia="Times New Roman" w:cs="Times New Roman"/>
          <w:b w:val="0"/>
        </w:rPr>
        <w:t xml:space="preserve">וּלְכָךְ הַיִּרְאָה הוּא רַק בְּלֵב הַמֶּלֶךְ שֶׁהוּא הַיּוֹתֵר בְּשַׁלְוָה מִכָּל הַבְּרוּאִים, – </w:t>
      </w:r>
      <w:r>
        <w:rPr>
          <w:rFonts w:ascii="Times New Roman" w:hAnsi="Times New Roman" w:eastAsia="Times New Roman" w:cs="Times New Roman"/>
          <w:b/>
        </w:rPr>
        <w:t xml:space="preserve">wherefore this awe resides in the heart of the king who dwells in the greatest outward tranquility of all creatures,</w:t>
      </w:r>
    </w:p>
    <w:p w:rsidR="00000000" w:rsidDel="00000000" w:rsidP="00000000" w:rsidRDefault="00000000" w:rsidRPr="00000000" w14:paraId="00000130">
      <w:pPr>
        <w:bidi w:val="1"/>
        <w:jc w:val="right"/>
        <w:rPr/>
      </w:pPr>
      <w:r>
        <w:rPr>
          <w:rFonts w:ascii="Times New Roman" w:hAnsi="Times New Roman" w:eastAsia="Times New Roman" w:cs="Times New Roman"/>
          <w:b w:val="0"/>
        </w:rPr>
        <w:t xml:space="preserve">וּכְעִנְיָן שֶׁאָמְרוּ (בְּרָכוֹת ל׳ עַמּוּד ב׳): בִּמְקוֹם גִּילָה — שָׁם תְּהֵא רְעָדָה [תְּהִלִּים ב׳:י״א], דַּוְקָא בַּמָּקוֹם הַזֶּה שָׂם הַשֵּׁם יִתְבָּרַךְ תֹּקֶף הַיִּרְאָה, – </w:t>
      </w:r>
      <w:r>
        <w:rPr>
          <w:rFonts w:ascii="Times New Roman" w:hAnsi="Times New Roman" w:eastAsia="Times New Roman" w:cs="Times New Roman"/>
          <w:b/>
        </w:rPr>
        <w:t xml:space="preserve">according to "rejoice with trembling" Psalms 2:11; Berakhot 30b, in that very place of supreme majesty did Hashem plant the intensity of awe,</w:t>
      </w:r>
    </w:p>
    <w:p w:rsidR="00000000" w:rsidDel="00000000" w:rsidP="00000000" w:rsidRDefault="00000000" w:rsidRPr="00000000" w14:paraId="00000131">
      <w:pPr>
        <w:bidi w:val="1"/>
        <w:jc w:val="right"/>
        <w:rPr/>
      </w:pPr>
      <w:r>
        <w:rPr>
          <w:rFonts w:ascii="Times New Roman" w:hAnsi="Times New Roman" w:eastAsia="Times New Roman" w:cs="Times New Roman"/>
          <w:b w:val="0"/>
        </w:rPr>
        <w:t xml:space="preserve">וְהוּא כּוֹלֵל כָּל הַיְּרָאוֹת שֶׁבְּכָל הַנְּפָשׁוֹת שֶׁבַּדּוֹר. – </w:t>
      </w:r>
      <w:r>
        <w:rPr>
          <w:rFonts w:ascii="Times New Roman" w:hAnsi="Times New Roman" w:eastAsia="Times New Roman" w:cs="Times New Roman"/>
          <w:b/>
        </w:rPr>
        <w:t xml:space="preserve">and he encompasses all instances of awe found across all souls of the generation.</w:t>
      </w:r>
    </w:p>
    <w:p w:rsidR="00000000" w:rsidDel="00000000" w:rsidP="00000000" w:rsidRDefault="00000000" w:rsidRPr="00000000" w14:paraId="00000132">
      <w:pPr>
        <w:bidi w:val="1"/>
        <w:jc w:val="right"/>
        <w:rPr/>
      </w:pPr>
      <w:r>
        <w:rPr>
          <w:rFonts w:ascii="Times New Roman" w:hAnsi="Times New Roman" w:eastAsia="Times New Roman" w:cs="Times New Roman"/>
          <w:b w:val="0"/>
        </w:rPr>
        <w:t xml:space="preserve">וְאַחַר כָּךְ: "לִישָׁרִים", וְהֵם הַתַּלְמִידֵי חֲכָמִים, כְּעִנְיַן "הֲלֹא הִיא כְתוּבָה עַל סֵפֶר הַיָּשָׁר" [יְהוֹשֻׁעַ י׳:י״ג], שֶׁנִּקְרָא הַתּוֹרָה "סֵפֶר הַיָּשָׁר" (עֲבוֹדָה זָרָה כ״ה עַמּוּד א׳); – </w:t>
      </w:r>
      <w:r>
        <w:rPr>
          <w:rFonts w:ascii="Times New Roman" w:hAnsi="Times New Roman" w:eastAsia="Times New Roman" w:cs="Times New Roman"/>
          <w:b/>
        </w:rPr>
        <w:t xml:space="preserve">And next: "unto the upright"—these are Torah scholars, after "Is not this written in the book of Jashar (Sefer HaYashar)?" Joshua 10:13, the Torah being termed the Book of the Upright (Avodah Zarah 25a);</w:t>
      </w:r>
    </w:p>
    <w:p w:rsidR="00000000" w:rsidDel="00000000" w:rsidP="00000000" w:rsidRDefault="00000000" w:rsidRPr="00000000" w14:paraId="00000133">
      <w:pPr>
        <w:bidi w:val="1"/>
        <w:jc w:val="right"/>
        <w:rPr/>
      </w:pPr>
      <w:r>
        <w:rPr>
          <w:rFonts w:ascii="Times New Roman" w:hAnsi="Times New Roman" w:eastAsia="Times New Roman" w:cs="Times New Roman"/>
          <w:b w:val="0"/>
        </w:rPr>
        <w:t xml:space="preserve">וּכְמַה שֶּׁכָּתוּב בְּשַׁבָּת (פ״ח עַמּוּד ב׳): אֲנַן דְּסַגִּינַן בִּתְמִימוּתָא, כְּתִיב בַּן: "תֻּמַּת יְשָׁרִים [תַּנְחֵם]" [מִשְׁלֵי י״א:ג׳], עַל קַבָּלַת הַתּוֹרָה, עַיֵּן שָׁם; – </w:t>
      </w:r>
      <w:r>
        <w:rPr>
          <w:rFonts w:ascii="Times New Roman" w:hAnsi="Times New Roman" w:eastAsia="Times New Roman" w:cs="Times New Roman"/>
          <w:b/>
        </w:rPr>
        <w:t xml:space="preserve">and in Shabbat (88b): We who walk in integrity, concerning us it is written: "The integrity of the upright shall guide them" Proverbs 11:3, regarding the reception of the Torah;</w:t>
      </w:r>
    </w:p>
    <w:p w:rsidR="00000000" w:rsidDel="00000000" w:rsidP="00000000" w:rsidRDefault="00000000" w:rsidRPr="00000000" w14:paraId="00000134">
      <w:pPr>
        <w:bidi w:val="1"/>
        <w:jc w:val="right"/>
        <w:rPr/>
      </w:pPr>
      <w:r>
        <w:rPr>
          <w:rFonts w:ascii="Times New Roman" w:hAnsi="Times New Roman" w:eastAsia="Times New Roman" w:cs="Times New Roman"/>
          <w:b w:val="0"/>
        </w:rPr>
        <w:t xml:space="preserve">כִּי הַתּוֹרָה הִיא הַמַּדְרֶכֶת לָאָדָם בַּדֶּרֶךְ הַיָּשָׁר, וּמַגְדֶּרֶת אוֹתוֹ שֶׁלֹּא יֵצֵא חוּץ לַשִּׁטָּה וְקַו הַיֹּשֶׁר. – </w:t>
      </w:r>
      <w:r>
        <w:rPr>
          <w:rFonts w:ascii="Times New Roman" w:hAnsi="Times New Roman" w:eastAsia="Times New Roman" w:cs="Times New Roman"/>
          <w:b/>
        </w:rPr>
        <w:t xml:space="preserve">for the Torah guides man upon the upright path, fencing him in so that he strays not beyond the line of equity.</w:t>
      </w:r>
    </w:p>
    <w:p w:rsidR="00000000" w:rsidDel="00000000" w:rsidP="00000000" w:rsidRDefault="00000000" w:rsidRPr="00000000" w14:paraId="00000135">
      <w:pPr>
        <w:bidi w:val="1"/>
        <w:jc w:val="right"/>
        <w:rPr/>
      </w:pPr>
      <w:r>
        <w:rPr>
          <w:rFonts w:ascii="Times New Roman" w:hAnsi="Times New Roman" w:eastAsia="Times New Roman" w:cs="Times New Roman"/>
          <w:b w:val="0"/>
        </w:rPr>
        <w:t xml:space="preserve">וְאָמַר בַּתְּחִלָּה לַמֶּלֶךְ, כְּמוֹ שֶׁאָמְרוּ זִכְרוֹנָם לִבְרָכָה שֶׁחוֹלְקִין כָּבוֹד לַמַּלְכוּת (שְׁמוֹת רַבָּה פָּרָשָׁה ה׳ [ה׳:י״ד]), וּמֶלֶךְ נוֹטֵל חֵלֶק בָּרֹאשׁ [בָּבָא קַמָּא ק״ב עַמּוּד ב׳]; – </w:t>
      </w:r>
      <w:r>
        <w:rPr>
          <w:rFonts w:ascii="Times New Roman" w:hAnsi="Times New Roman" w:eastAsia="Times New Roman" w:cs="Times New Roman"/>
          <w:b/>
        </w:rPr>
        <w:t xml:space="preserve">And the Midrash lists the king first, for we accord honor to royalty (Shemot Rabbah 5:14), the king taking his portion at the head;</w:t>
      </w:r>
    </w:p>
    <w:p w:rsidR="00000000" w:rsidDel="00000000" w:rsidP="00000000" w:rsidRDefault="00000000" w:rsidRPr="00000000" w14:paraId="00000136">
      <w:pPr>
        <w:bidi w:val="1"/>
        <w:jc w:val="right"/>
        <w:rPr/>
      </w:pPr>
      <w:r>
        <w:rPr>
          <w:rFonts w:ascii="Times New Roman" w:hAnsi="Times New Roman" w:eastAsia="Times New Roman" w:cs="Times New Roman"/>
          <w:b w:val="0"/>
        </w:rPr>
        <w:t xml:space="preserve">וְ"חָכָם עָדִיף מִנָּבִיא" (בָּבָא בַתְרָא י״ב עַמּוּד א׳), לְכָךְ אַחַר כָּךְ לֶחָכָם וְאַחַר כָּךְ לַנָּבִיא – </w:t>
      </w:r>
      <w:r>
        <w:rPr>
          <w:rFonts w:ascii="Times New Roman" w:hAnsi="Times New Roman" w:eastAsia="Times New Roman" w:cs="Times New Roman"/>
          <w:b/>
        </w:rPr>
        <w:t xml:space="preserve">and "a sage is superior to a prophet" (Bava Batra 12a), wherefore next comes the sage and subsequently the prophet</w:t>
      </w:r>
    </w:p>
    <w:p w:rsidR="00000000" w:rsidDel="00000000" w:rsidP="00000000" w:rsidRDefault="00000000" w:rsidRPr="00000000" w14:paraId="00000137">
      <w:pPr>
        <w:bidi w:val="1"/>
        <w:jc w:val="right"/>
        <w:rPr/>
      </w:pPr>
      <w:r>
        <w:rPr>
          <w:rFonts w:ascii="Times New Roman" w:hAnsi="Times New Roman" w:eastAsia="Times New Roman" w:cs="Times New Roman"/>
          <w:b w:val="0"/>
        </w:rPr>
        <w:t xml:space="preserve">[אֲבָל כֹּהֵן גָּדוֹל, אַף עַל פִּי שֶׁקּוֹדֵם לְנָבִיא (הוֹרָיוֹת י״ג עַמּוּד א׳), דָּבָר זֶה אֵינוֹ מִכְּלַל הַמַּעֲלוֹת הַמְּסוּרוֹת לְכָל יִשְׂרָאֵל, כִּי כֶּתֶר כְּהֻנָּה כְּבָר זָכָה אַהֲרֹן וּנְטָלוֹ, וְאֵינוֹ כוֹלֵל נַפְשׁוֹת כָּל הַדּוֹר, וּכְמוֹ שֶׁיִּתְבָּאֵר זֶה בְּמָקוֹם אַחֵר]. – </w:t>
      </w:r>
      <w:r>
        <w:rPr>
          <w:rFonts w:ascii="Times New Roman" w:hAnsi="Times New Roman" w:eastAsia="Times New Roman" w:cs="Times New Roman"/>
          <w:b/>
        </w:rPr>
        <w:t xml:space="preserve">though the High Priest precedes a prophet (Horayot 13a), that virtue is not open to all Israel, Aaron having acquired the priestly crown which does not encompass all souls of the era, as explained elsewhere.</w:t>
      </w:r>
    </w:p>
    <w:p w:rsidR="00000000" w:rsidDel="00000000" w:rsidP="00000000" w:rsidRDefault="00000000" w:rsidRPr="00000000" w14:paraId="00000138">
      <w:pPr>
        <w:bidi w:val="1"/>
        <w:jc w:val="right"/>
        <w:rPr/>
      </w:pPr>
      <w:r>
        <w:rPr>
          <w:rFonts w:ascii="Times New Roman" w:hAnsi="Times New Roman" w:eastAsia="Times New Roman" w:cs="Times New Roman"/>
          <w:b w:val="0"/>
        </w:rPr>
        <w:t xml:space="preserve">וְאֵלּוּ הַשְּׁנַיִם הֵם מִצַּד עַצְמָם כַּנִּזְכָּר לְעֵיל, לְכָךְ נֶאֱמַר: "נָבִיא וְגוֹמֵר יָקִים לְךָ ה'" [דְּבָרִים י״ח:ט״ו], – </w:t>
      </w:r>
      <w:r>
        <w:rPr>
          <w:rFonts w:ascii="Times New Roman" w:hAnsi="Times New Roman" w:eastAsia="Times New Roman" w:cs="Times New Roman"/>
          <w:b/>
        </w:rPr>
        <w:t xml:space="preserve">And these two exist independently from Above, wherefore it is said: "A prophet will Hashem raise up unto you" Deuteronomy 18:15,</w:t>
      </w:r>
    </w:p>
    <w:p w:rsidR="00000000" w:rsidDel="00000000" w:rsidP="00000000" w:rsidRDefault="00000000" w:rsidRPr="00000000" w14:paraId="00000139">
      <w:pPr>
        <w:bidi w:val="1"/>
        <w:jc w:val="right"/>
        <w:rPr/>
      </w:pPr>
      <w:r>
        <w:rPr>
          <w:rFonts w:ascii="Times New Roman" w:hAnsi="Times New Roman" w:eastAsia="Times New Roman" w:cs="Times New Roman"/>
          <w:b w:val="0"/>
        </w:rPr>
        <w:t xml:space="preserve">וְכֵן בְּכָל הַשּׁוֹפְטִים אֲשֶׁר יִהְיוּ בַיָּמִים, וְנֶאֱמַר: "שֹׁפְטִים [וְשֹׁטְרִים] תִּתֶּן לְךָ" [שָׁם ט״ז:י״ח] — "תִּתֵּן" וְלֹא "תָקִים", – </w:t>
      </w:r>
      <w:r>
        <w:rPr>
          <w:rFonts w:ascii="Times New Roman" w:hAnsi="Times New Roman" w:eastAsia="Times New Roman" w:cs="Times New Roman"/>
          <w:b/>
        </w:rPr>
        <w:t xml:space="preserve">and so with the judges: "Judges and officers shall you appoint (titten)" ibid. 16:18—"appoint" and not "raise up",</w:t>
      </w:r>
    </w:p>
    <w:p w:rsidR="00000000" w:rsidDel="00000000" w:rsidP="00000000" w:rsidRDefault="00000000" w:rsidRPr="00000000" w14:paraId="0000013A">
      <w:pPr>
        <w:bidi w:val="1"/>
        <w:jc w:val="right"/>
        <w:rPr/>
      </w:pPr>
      <w:r>
        <w:rPr>
          <w:rFonts w:ascii="Times New Roman" w:hAnsi="Times New Roman" w:eastAsia="Times New Roman" w:cs="Times New Roman"/>
          <w:b w:val="0"/>
        </w:rPr>
        <w:t xml:space="preserve">שֶׁהֵם כְּבָר יֶשְׁנָם בָּעוֹלָם מִצַּד עַצְמָם, שֶׁהַשֵּׁם יִתְבָּרַךְ שָׁלַח אוֹתָם נְפָשׁוֹת בָּעוֹלָם, רַק אַתָּה תִּתְּנֵם בְּכָל שְׁעָרֶיךָ; – </w:t>
      </w:r>
      <w:r>
        <w:rPr>
          <w:rFonts w:ascii="Times New Roman" w:hAnsi="Times New Roman" w:eastAsia="Times New Roman" w:cs="Times New Roman"/>
          <w:b/>
        </w:rPr>
        <w:t xml:space="preserve">for they already exist intrinsically in the world, Hashem having dispatched those souls, your role being merely to place them in your gates;</w:t>
      </w:r>
    </w:p>
    <w:p w:rsidR="00000000" w:rsidDel="00000000" w:rsidP="00000000" w:rsidRDefault="00000000" w:rsidRPr="00000000" w14:paraId="0000013B">
      <w:pPr>
        <w:bidi w:val="1"/>
        <w:jc w:val="right"/>
        <w:rPr/>
      </w:pPr>
      <w:r>
        <w:rPr>
          <w:rFonts w:ascii="Times New Roman" w:hAnsi="Times New Roman" w:eastAsia="Times New Roman" w:cs="Times New Roman"/>
          <w:b w:val="0"/>
        </w:rPr>
        <w:t xml:space="preserve">אֲבָל גַּבֵּי מֶלֶךְ נֶאֱמַר: "[שׂוֹם תָּשִׂים עָלֶיךָ מֶלֶךְ... מִקֶּרֶב אַחֶיךָ] תָּקִים [עָלֶיךָ מֶלֶךְ]" [שָׁם י״ז:ט״ו], שֶׁאַתָּה הַמְּקִימוֹ, וּבִלְעָדֶיךָ לֹא הָיָה קָם כְּלָל בְּקוֹמָה זְקוּפָה, – </w:t>
      </w:r>
      <w:r>
        <w:rPr>
          <w:rFonts w:ascii="Times New Roman" w:hAnsi="Times New Roman" w:eastAsia="Times New Roman" w:cs="Times New Roman"/>
          <w:b/>
        </w:rPr>
        <w:t xml:space="preserve">whereas regarding a king it is said: "you shall set (takim, raise up) a king over you" ibid. 17:15, meaning you raise him up, for without you he would not arise in royal stature,</w:t>
      </w:r>
    </w:p>
    <w:p w:rsidR="00000000" w:rsidDel="00000000" w:rsidP="00000000" w:rsidRDefault="00000000" w:rsidRPr="00000000" w14:paraId="0000013C">
      <w:pPr>
        <w:bidi w:val="1"/>
        <w:jc w:val="right"/>
        <w:rPr/>
      </w:pPr>
      <w:r>
        <w:rPr>
          <w:rFonts w:ascii="Times New Roman" w:hAnsi="Times New Roman" w:eastAsia="Times New Roman" w:cs="Times New Roman"/>
          <w:b w:val="0"/>
        </w:rPr>
        <w:t xml:space="preserve">כִּי עַד שֶׁלֹּא נַעֲשָׂה מֶלֶךְ הָיָה כְּאַחַד הָעָם, רַק שֶׁבְּנֵי יִשְׂרָאֵל הֵם מְקִימִים אוֹתוֹ. – </w:t>
      </w:r>
      <w:r>
        <w:rPr>
          <w:rFonts w:ascii="Times New Roman" w:hAnsi="Times New Roman" w:eastAsia="Times New Roman" w:cs="Times New Roman"/>
          <w:b/>
        </w:rPr>
        <w:t xml:space="preserve">since prior to being anointed he was an ordinary citizen, Israel themselves elevating him.</w:t>
      </w:r>
    </w:p>
    <w:p w:rsidR="00000000" w:rsidDel="00000000" w:rsidP="00000000" w:rsidRDefault="00000000" w:rsidRPr="00000000" w14:paraId="0000013D">
      <w:pPr>
        <w:bidi w:val="1"/>
        <w:jc w:val="right"/>
        <w:rPr/>
      </w:pPr>
      <w:r>
        <w:rPr>
          <w:rFonts w:ascii="Times New Roman" w:hAnsi="Times New Roman" w:eastAsia="Times New Roman" w:cs="Times New Roman"/>
          <w:b w:val="0"/>
        </w:rPr>
        <w:t xml:space="preserve">וְהַיְינוּ כְּמַה שֶּׁכָּתוּב (בְּרָכוֹת ל״ג עַמּוּד ב׳): הַכֹּל בִּידֵי שָׁמַיִם חוּץ מִיִּרְאַת שָׁמַיִם, שֶׁדָּבָר זֶה הוּא בִּידֵי אָדָם, – </w:t>
      </w:r>
      <w:r>
        <w:rPr>
          <w:rFonts w:ascii="Times New Roman" w:hAnsi="Times New Roman" w:eastAsia="Times New Roman" w:cs="Times New Roman"/>
          <w:b/>
        </w:rPr>
        <w:t xml:space="preserve">And this follows the dictum (Berakhot 33b): "Everything is in the hands of Heaven except the fear of Heaven," which is placed in the hands of man,</w:t>
      </w:r>
    </w:p>
    <w:p w:rsidR="00000000" w:rsidDel="00000000" w:rsidP="00000000" w:rsidRDefault="00000000" w:rsidRPr="00000000" w14:paraId="0000013E">
      <w:pPr>
        <w:bidi w:val="1"/>
        <w:jc w:val="right"/>
        <w:rPr/>
      </w:pPr>
      <w:r>
        <w:rPr>
          <w:rFonts w:ascii="Times New Roman" w:hAnsi="Times New Roman" w:eastAsia="Times New Roman" w:cs="Times New Roman"/>
          <w:b w:val="0"/>
        </w:rPr>
        <w:t xml:space="preserve">וּלְכָךְ בְּמַעֲלָה זוֹ הֵם הָעוֹשִׂים אוֹתָהּ, וְלֹא הַשֵּׁם יִתְבָּרַךְ מֵעַצְמוֹ מֵקִים נֶפֶשׁ הַמֶּלֶךְ. – </w:t>
      </w:r>
      <w:r>
        <w:rPr>
          <w:rFonts w:ascii="Times New Roman" w:hAnsi="Times New Roman" w:eastAsia="Times New Roman" w:cs="Times New Roman"/>
          <w:b/>
        </w:rPr>
        <w:t xml:space="preserve">wherefore in this virtue mortals are the active agents, and the Blessed Name does not unilaterally establish the king's soul.</w:t>
      </w:r>
    </w:p>
    <w:p w:rsidR="00000000" w:rsidDel="00000000" w:rsidP="00000000" w:rsidRDefault="00000000" w:rsidRPr="00000000" w14:paraId="0000013F">
      <w:pPr>
        <w:bidi w:val="1"/>
        <w:jc w:val="right"/>
        <w:rPr/>
      </w:pPr>
      <w:r>
        <w:rPr>
          <w:rFonts w:ascii="Times New Roman" w:hAnsi="Times New Roman" w:eastAsia="Times New Roman" w:cs="Times New Roman"/>
          <w:b w:val="0"/>
        </w:rPr>
        <w:t xml:space="preserve">וּלְכָךְ נִקְרָא הֲקָמַת הַמֶּלֶךְ: "כְּכָל הַגּוֹיִם אֲשֶׁר סְבִיבֹתָי" [דְּבָרִים י״ז:י״ד], רְצוֹנוֹ לוֹמַר שֶׁנִּרְאֶה כְּאִלּוּ הִשְׁתַּדְּלוּתֵנוּ פּוֹעֵל וְאֵין הַכֹּל בִּידֵי שָׁמַיִם, שֶׁהֲרֵי דָבָר זֶה הוּא מָסוּר בְּיָדֵינוּ, וְזֶהוּ "כְּכָל הַגּוֹיִם"; – </w:t>
      </w:r>
      <w:r>
        <w:rPr>
          <w:rFonts w:ascii="Times New Roman" w:hAnsi="Times New Roman" w:eastAsia="Times New Roman" w:cs="Times New Roman"/>
          <w:b/>
        </w:rPr>
        <w:t xml:space="preserve">Therefore appointing a king is described as "like all the nations that are round about me" Deuteronomy 17:14, appearing as though our human effort operates autonomously, being entrusted to human hands like the nations;</w:t>
      </w:r>
    </w:p>
    <w:p w:rsidR="00000000" w:rsidDel="00000000" w:rsidP="00000000" w:rsidRDefault="00000000" w:rsidRPr="00000000" w14:paraId="00000140">
      <w:pPr>
        <w:bidi w:val="1"/>
        <w:jc w:val="right"/>
        <w:rPr/>
      </w:pPr>
      <w:r>
        <w:rPr>
          <w:rFonts w:ascii="Times New Roman" w:hAnsi="Times New Roman" w:eastAsia="Times New Roman" w:cs="Times New Roman"/>
          <w:b w:val="0"/>
        </w:rPr>
        <w:t xml:space="preserve">וְכֵן עִנְיַן הַמֶּלֶךְ הוּא הִשְׁתַּדְּלוּת טִבְעִי כְּמוֹ אֻמּוֹת הָעוֹלָם שֶׁמִּתְנַהֲגִים עַל פִּי חָכְמַת וְהִשְׁתַּדְּלוּת בְּנֵי אָדָם. – </w:t>
      </w:r>
      <w:r>
        <w:rPr>
          <w:rFonts w:ascii="Times New Roman" w:hAnsi="Times New Roman" w:eastAsia="Times New Roman" w:cs="Times New Roman"/>
          <w:b/>
        </w:rPr>
        <w:t xml:space="preserve">monarchy functioning through natural governance as the nations operate by political human intellect.</w:t>
      </w:r>
    </w:p>
    <w:p w:rsidR="00000000" w:rsidDel="00000000" w:rsidP="00000000" w:rsidRDefault="00000000" w:rsidRPr="00000000" w14:paraId="00000141">
      <w:pPr>
        <w:bidi w:val="1"/>
        <w:jc w:val="right"/>
        <w:rPr/>
      </w:pPr>
      <w:r>
        <w:rPr>
          <w:rFonts w:ascii="Times New Roman" w:hAnsi="Times New Roman" w:eastAsia="Times New Roman" w:cs="Times New Roman"/>
          <w:b w:val="0"/>
        </w:rPr>
        <w:t xml:space="preserve">אֲבָל בֶּאֱמֶת נֶאֱמַר: "פַּלְגֵי מַיִם לֶב מֶלֶךְ בְּיַד ה' וְגוֹמֵר" [מִשְׁלֵי כ״א:א׳], שֶׁבֶּאֱמֶת לֵב הַמֶּלֶךְ הוּא הַיּוֹתֵר מָסוּר בְּיַד הַשֵּׁם יִתְבָּרַךְ וְשֶׁאֵין לוֹ שׁוּם כֹּחַ וְהִשְׁתַּדְּלוּת מֵעַצְמוֹ; – </w:t>
      </w:r>
      <w:r>
        <w:rPr>
          <w:rFonts w:ascii="Times New Roman" w:hAnsi="Times New Roman" w:eastAsia="Times New Roman" w:cs="Times New Roman"/>
          <w:b/>
        </w:rPr>
        <w:t xml:space="preserve">Yet in truth it is said: "The king's heart is in the hand of Hashem, as the rivers of water..." Proverbs 21:1, the king's heart being completely surrendered to Hashem, possessing no autonomous agency;</w:t>
      </w:r>
    </w:p>
    <w:p w:rsidR="00000000" w:rsidDel="00000000" w:rsidP="00000000" w:rsidRDefault="00000000" w:rsidRPr="00000000" w14:paraId="00000142">
      <w:pPr>
        <w:bidi w:val="1"/>
        <w:jc w:val="right"/>
        <w:rPr/>
      </w:pPr>
      <w:r>
        <w:rPr>
          <w:rFonts w:ascii="Times New Roman" w:hAnsi="Times New Roman" w:eastAsia="Times New Roman" w:cs="Times New Roman"/>
          <w:b w:val="0"/>
        </w:rPr>
        <w:t xml:space="preserve">כִּי מֶלֶךְ יִשְׂרָאֵל הוּא הַיּוֹתֵר כּוֹלֵל כָּל הַכְּנֵסִיָּה מִצַּד הַלֵּב שֶׁהוּא עִקַּר גּוּף וּמְקוֹר כֹּחוֹתָיו, – </w:t>
      </w:r>
      <w:r>
        <w:rPr>
          <w:rFonts w:ascii="Times New Roman" w:hAnsi="Times New Roman" w:eastAsia="Times New Roman" w:cs="Times New Roman"/>
          <w:b/>
        </w:rPr>
        <w:t xml:space="preserve">for the king of Israel embodies the entire assembly through the heart, the fountainhead of all bodily powers,</w:t>
      </w:r>
    </w:p>
    <w:p w:rsidR="00000000" w:rsidDel="00000000" w:rsidP="00000000" w:rsidRDefault="00000000" w:rsidRPr="00000000" w14:paraId="00000143">
      <w:pPr>
        <w:bidi w:val="1"/>
        <w:jc w:val="right"/>
        <w:rPr/>
      </w:pPr>
      <w:r>
        <w:rPr>
          <w:rFonts w:ascii="Times New Roman" w:hAnsi="Times New Roman" w:eastAsia="Times New Roman" w:cs="Times New Roman"/>
          <w:b w:val="0"/>
        </w:rPr>
        <w:t xml:space="preserve">וּכְלַל הַכְּנֵסִיָּה הוּא זֶה הַהַכָּרָה שֶׁאֵין לָהֶם מִשֶּׁלָּהֶם כְּלוּם, וּבְיוֹתֵר הַמֶּלֶךְ. – </w:t>
      </w:r>
      <w:r>
        <w:rPr>
          <w:rFonts w:ascii="Times New Roman" w:hAnsi="Times New Roman" w:eastAsia="Times New Roman" w:cs="Times New Roman"/>
          <w:b/>
        </w:rPr>
        <w:t xml:space="preserve">the definition of Israel being the realization that they possess nothing of their own, preeminently the king.</w:t>
      </w:r>
    </w:p>
    <w:p w:rsidR="00000000" w:rsidDel="00000000" w:rsidP="00000000" w:rsidRDefault="00000000" w:rsidRPr="00000000" w14:paraId="00000144">
      <w:pPr>
        <w:bidi w:val="1"/>
        <w:jc w:val="right"/>
        <w:rPr/>
      </w:pPr>
      <w:r>
        <w:rPr>
          <w:rFonts w:ascii="Times New Roman" w:hAnsi="Times New Roman" w:eastAsia="Times New Roman" w:cs="Times New Roman"/>
          <w:b w:val="0"/>
        </w:rPr>
        <w:t xml:space="preserve">וּכְמַה שֶּׁכָּתוּב בְּרֹאשׁ הַשָּׁנָה (כ״ה עַמּוּד א׳): וְשָׁלַח סִימָנָא: "דָּוִד מֶלֶךְ יִשְׂרָאֵל חַי וְקַיָּם", שֶׁהוּא נִמְשַׁל לַלְּבָנָה – </w:t>
      </w:r>
      <w:r>
        <w:rPr>
          <w:rFonts w:ascii="Times New Roman" w:hAnsi="Times New Roman" w:eastAsia="Times New Roman" w:cs="Times New Roman"/>
          <w:b/>
        </w:rPr>
        <w:t xml:space="preserve">As written in Rosh Hashanah (25a): He sent the password, "David king of Israel lives and endures," who is likened to the moon</w:t>
      </w:r>
    </w:p>
    <w:p w:rsidR="00000000" w:rsidDel="00000000" w:rsidP="00000000" w:rsidRDefault="00000000" w:rsidRPr="00000000" w14:paraId="00000145">
      <w:pPr>
        <w:bidi w:val="1"/>
        <w:jc w:val="right"/>
        <w:rPr/>
      </w:pPr>
      <w:r>
        <w:rPr>
          <w:rFonts w:ascii="Times New Roman" w:hAnsi="Times New Roman" w:eastAsia="Times New Roman" w:cs="Times New Roman"/>
          <w:b w:val="0"/>
        </w:rPr>
        <w:t xml:space="preserve">[וּלְכָךְ יִשְׂרָאֵל דִּמְקַדְּשֵׁי לִזְמַנִּים וּלְחֳדָשִׁים, שֶׁזֶּהוּ כְּעִנְיַן "תָּקִים" מִצִּדְּכֶם, וְאֵין כָּאן מָקוֹם לְהַאֲרִיךְ עוֹד]; – </w:t>
      </w:r>
      <w:r>
        <w:rPr>
          <w:rFonts w:ascii="Times New Roman" w:hAnsi="Times New Roman" w:eastAsia="Times New Roman" w:cs="Times New Roman"/>
          <w:b/>
        </w:rPr>
        <w:t xml:space="preserve">wherefore Israel sanctifies times and new moons, which parallels "you shall set" from your initiative, and this is not the place to elaborate;</w:t>
      </w:r>
    </w:p>
    <w:p w:rsidR="00000000" w:rsidDel="00000000" w:rsidP="00000000" w:rsidRDefault="00000000" w:rsidRPr="00000000" w14:paraId="00000146">
      <w:pPr>
        <w:bidi w:val="1"/>
        <w:jc w:val="right"/>
        <w:rPr/>
      </w:pPr>
      <w:r>
        <w:rPr>
          <w:rFonts w:ascii="Times New Roman" w:hAnsi="Times New Roman" w:eastAsia="Times New Roman" w:cs="Times New Roman"/>
          <w:b w:val="0"/>
        </w:rPr>
        <w:t xml:space="preserve">וְכָל סֵפֶר תְּהִלִּים מָלֵא מִזֶּה שֶׁקָּרָא לְעַצְמוֹ "עָנִי וְדָל", וְהִכִּיר שֶׁאֵין לוֹ מִצַּד עַצְמוֹ כְּלוּם, – </w:t>
      </w:r>
      <w:r>
        <w:rPr>
          <w:rFonts w:ascii="Times New Roman" w:hAnsi="Times New Roman" w:eastAsia="Times New Roman" w:cs="Times New Roman"/>
          <w:b/>
        </w:rPr>
        <w:t xml:space="preserve">and the entire Book of Psalms is filled with David describing himself as poor and destitute, knowing he possessed nothing of himself,</w:t>
      </w:r>
    </w:p>
    <w:p w:rsidR="00000000" w:rsidDel="00000000" w:rsidP="00000000" w:rsidRDefault="00000000" w:rsidRPr="00000000" w14:paraId="00000147">
      <w:pPr>
        <w:bidi w:val="1"/>
        <w:jc w:val="right"/>
        <w:rPr/>
      </w:pPr>
      <w:r>
        <w:rPr>
          <w:rFonts w:ascii="Times New Roman" w:hAnsi="Times New Roman" w:eastAsia="Times New Roman" w:cs="Times New Roman"/>
          <w:b w:val="0"/>
        </w:rPr>
        <w:t xml:space="preserve">שֶׁזֶּה בְּעֶצֶם עִנְיַן הַיִּרְאָה שֶׁמַּכִּיר אֲדֹנוּת הָאָדוֹן, כְּמַה שֶּׁנֶּאֱמַר: "וְאִם אֲדוֹנִים אָנִי אַיֵּה מוֹרָאִי" [מַלְאָכִי א׳:ו׳]. – </w:t>
      </w:r>
      <w:r>
        <w:rPr>
          <w:rFonts w:ascii="Times New Roman" w:hAnsi="Times New Roman" w:eastAsia="Times New Roman" w:cs="Times New Roman"/>
          <w:b/>
        </w:rPr>
        <w:t xml:space="preserve">which is the essence of awe acknowledging the sovereignty of the Master: "and if I be a master, where is My fear?" Malachi 1:6.</w:t>
      </w:r>
    </w:p>
    <w:p w:rsidR="00000000" w:rsidDel="00000000" w:rsidP="00000000" w:rsidRDefault="00000000" w:rsidRPr="00000000" w14:paraId="00000148">
      <w:pPr>
        <w:bidi w:val="1"/>
        <w:jc w:val="right"/>
        <w:rPr/>
      </w:pPr>
      <w:r>
        <w:rPr>
          <w:rFonts w:ascii="Times New Roman" w:hAnsi="Times New Roman" w:eastAsia="Times New Roman" w:cs="Times New Roman"/>
          <w:b w:val="0"/>
        </w:rPr>
        <w:t xml:space="preserve">וְעֶבֶד אֵין לוֹ מִצַּד עַצְמוֹ כְּלוּם, שֶׁ"כָּל מַה שֶּׁקָּנָה עֶבֶד — קָנָה רַבּוֹ" (פְּסָחִים פ״ח עַמּוּד ב׳); – </w:t>
      </w:r>
      <w:r>
        <w:rPr>
          <w:rFonts w:ascii="Times New Roman" w:hAnsi="Times New Roman" w:eastAsia="Times New Roman" w:cs="Times New Roman"/>
          <w:b/>
        </w:rPr>
        <w:t xml:space="preserve">And a servant owns nothing of his own, for "whatever a servant acquires, his master acquires" (Pesachim 88b);</w:t>
      </w:r>
    </w:p>
    <w:p w:rsidR="00000000" w:rsidDel="00000000" w:rsidP="00000000" w:rsidRDefault="00000000" w:rsidRPr="00000000" w14:paraId="00000149">
      <w:pPr>
        <w:bidi w:val="1"/>
        <w:jc w:val="right"/>
        <w:rPr/>
      </w:pPr>
      <w:r>
        <w:rPr>
          <w:rFonts w:ascii="Times New Roman" w:hAnsi="Times New Roman" w:eastAsia="Times New Roman" w:cs="Times New Roman"/>
          <w:b w:val="0"/>
        </w:rPr>
        <w:t xml:space="preserve">וַאֲפִילּוּ כָּל מַה שֶּׁרַבּוֹ נוֹתֵן לוֹ אֵין לוֹ יָד לָקַחַת לְעַצְמוֹ כְּלוּם, רַק הַכֹּל שַׁיָּךְ לְרַבּוֹ, גַּם מַה שֶּׁתּוֹךְ יָדוֹ וּבְפִיו, וְכָל מַעֲשֵׂה יָדָיו הַכֹּל שַׁיָּךְ לְרַבּוֹ, אֶלָּא שֶׁרַבּוֹ מַסְפִּיק לוֹ מִן הַפּוּסְטִילִין שֶׁבְּתוֹךְ פִּיו. – </w:t>
      </w:r>
      <w:r>
        <w:rPr>
          <w:rFonts w:ascii="Times New Roman" w:hAnsi="Times New Roman" w:eastAsia="Times New Roman" w:cs="Times New Roman"/>
          <w:b/>
        </w:rPr>
        <w:t xml:space="preserve">and even what his master gives him he cannot claim autonomously, all belonging to his master, the master feeding him from the morsels of his mouth.</w:t>
      </w:r>
    </w:p>
    <w:p w:rsidR="00000000" w:rsidDel="00000000" w:rsidP="00000000" w:rsidRDefault="00000000" w:rsidRPr="00000000" w14:paraId="0000014A">
      <w:pPr>
        <w:bidi w:val="1"/>
        <w:jc w:val="right"/>
        <w:rPr/>
      </w:pPr>
      <w:r>
        <w:rPr>
          <w:rFonts w:ascii="Times New Roman" w:hAnsi="Times New Roman" w:eastAsia="Times New Roman" w:cs="Times New Roman"/>
          <w:b w:val="0"/>
        </w:rPr>
        <w:t xml:space="preserve">וְכָךְ הוּא הַמִּדָּה כְּמוֹ שֶׁנִּתְבָּאֵר לְמַעְלָה: כִּי כַאֲשֶׁר הָאָדָם מַכִּיר שֶׁהַכֹּל מֵהַשֵּׁם יִתְבָּרַךְ וְשֶׁאֵין לוֹ מֵעַצְמוֹ כְּלוּם וְיִרְאַת שָׁמַיִם בְּכָל לִבּוֹ, נַעֲשָׂה מֶלֶךְ, שֶׁהוּא תַּכְלִית תֹּקֶף הַיְּכֹלֶת שֶׁבְּיַד הָאָדָם, – </w:t>
      </w:r>
      <w:r>
        <w:rPr>
          <w:rFonts w:ascii="Times New Roman" w:hAnsi="Times New Roman" w:eastAsia="Times New Roman" w:cs="Times New Roman"/>
          <w:b/>
        </w:rPr>
        <w:t xml:space="preserve">And such is the principle: when man recognizes that all is from Hashem, possessing nothing of himself with awe in his heart, he becomes an authentic king, which is the ultimate potency entrusted to man,</w:t>
      </w:r>
    </w:p>
    <w:p w:rsidR="00000000" w:rsidDel="00000000" w:rsidP="00000000" w:rsidRDefault="00000000" w:rsidRPr="00000000" w14:paraId="0000014B">
      <w:pPr>
        <w:bidi w:val="1"/>
        <w:jc w:val="right"/>
        <w:rPr/>
      </w:pPr>
      <w:r>
        <w:rPr>
          <w:rFonts w:ascii="Times New Roman" w:hAnsi="Times New Roman" w:eastAsia="Times New Roman" w:cs="Times New Roman"/>
          <w:b w:val="0"/>
        </w:rPr>
        <w:t xml:space="preserve">כְּמַה שֶּׁכָּתוּב (בָּבָא בַתְרָא ג׳ עַמּוּד ב׳): אִי אָמְרִי מַלְכוּתָא עָקַר טוּרֵי — עָקַר, שֶׁהַשֵּׁם יִתְבָּרַךְ אוֹמֵר שֶׁכָּל הַיְּכֹלֶת בְּיָדוֹ: – </w:t>
      </w:r>
      <w:r>
        <w:rPr>
          <w:rFonts w:ascii="Times New Roman" w:hAnsi="Times New Roman" w:eastAsia="Times New Roman" w:cs="Times New Roman"/>
          <w:b/>
        </w:rPr>
        <w:t xml:space="preserve">as in Bava Batra (3b): If the kingdom decrees to uproot mountains, it uproots them, the Blessed Name granting all power into his hands:</w:t>
      </w:r>
    </w:p>
    <w:p w:rsidR="00000000" w:rsidDel="00000000" w:rsidP="00000000" w:rsidRDefault="00000000" w:rsidRPr="00000000" w14:paraId="0000014C">
      <w:pPr>
        <w:bidi w:val="1"/>
        <w:jc w:val="right"/>
        <w:rPr/>
      </w:pPr>
    </w:p>
    <w:p w:rsidR="00000000" w:rsidDel="00000000" w:rsidP="00000000" w:rsidRDefault="00000000" w:rsidRPr="00000000" w14:paraId="0000014E">
      <w:pPr>
        <w:bidi w:val="1"/>
        <w:jc w:val="right"/>
        <w:rPr/>
      </w:pPr>
      <w:r>
        <w:rPr>
          <w:rFonts w:ascii="Times New Roman" w:hAnsi="Times New Roman" w:eastAsia="Times New Roman" w:cs="Times New Roman"/>
          <w:b w:val="0"/>
        </w:rPr>
        <w:t xml:space="preserve">וּשְׁלֹשָׁה אֶמְצָעִיִּים אֵלּוּ שֶׁבֵּין יִשְׂרָאֵל לַאֲבִיהֶם שֶׁבַּשָּׁמַיִם, הֵם עַצְמָם שָׁלֹשׁ מַדְרֵגוֹת אֵלּוּ: יִשְׂרָאֵל, וַאֲבִיהֶם שֶׁבַּשָּׁמַיִם, וְהָאֶמְצָעִי בֵּינֵיהֶם – </w:t>
      </w:r>
      <w:r>
        <w:rPr>
          <w:rFonts w:ascii="Times New Roman" w:hAnsi="Times New Roman" w:eastAsia="Times New Roman" w:cs="Times New Roman"/>
          <w:b/>
        </w:rPr>
        <w:t xml:space="preserve">And these three intermediaries between Israel and their Father in Heaven correspond to these three levels: Israel, their Father in Heaven, and the intermediary between them</w:t>
      </w:r>
    </w:p>
    <w:p w:rsidR="00000000" w:rsidDel="00000000" w:rsidP="00000000" w:rsidRDefault="00000000" w:rsidRPr="00000000" w14:paraId="0000014F">
      <w:pPr>
        <w:bidi w:val="1"/>
        <w:jc w:val="right"/>
        <w:rPr/>
      </w:pPr>
      <w:r>
        <w:rPr>
          <w:rFonts w:ascii="Times New Roman" w:hAnsi="Times New Roman" w:eastAsia="Times New Roman" w:cs="Times New Roman"/>
          <w:b w:val="0"/>
        </w:rPr>
        <w:t xml:space="preserve">[רְצוֹנוֹ לוֹמַר שֶׁהָאֶמְצַע עַצְמוֹ גַּם כֵּן חָלוּק לִשְׁלֹשָׁה, שֶׁאֵין לְךָ דָבָר בָּעוֹלָם שֶׁאֵין חָלוּק לִשְׁלֹשָׁה אֵלּוּ: שְׁנֵי קְצוֹת וְאֶמְצָעִי, – [</w:t>
      </w:r>
      <w:r>
        <w:rPr>
          <w:rFonts w:ascii="Times New Roman" w:hAnsi="Times New Roman" w:eastAsia="Times New Roman" w:cs="Times New Roman"/>
          <w:b/>
        </w:rPr>
        <w:t xml:space="preserve">meaning that the middle itself subdivides into three, everything dividing into two extremes and an intermediate,</w:t>
      </w:r>
    </w:p>
    <w:p w:rsidR="00000000" w:rsidDel="00000000" w:rsidP="00000000" w:rsidRDefault="00000000" w:rsidRPr="00000000" w14:paraId="00000150">
      <w:pPr>
        <w:bidi w:val="1"/>
        <w:jc w:val="right"/>
        <w:rPr/>
      </w:pPr>
      <w:r>
        <w:rPr>
          <w:rFonts w:ascii="Times New Roman" w:hAnsi="Times New Roman" w:eastAsia="Times New Roman" w:cs="Times New Roman"/>
          <w:b w:val="0"/>
        </w:rPr>
        <w:t xml:space="preserve">וְהַקָּצֶה הָאֶחָד הוּא הַסָּמוּךְ לְמַעְלָה וְהוּא בִּכְלַל הַמַּעֲלָה, וְהַקָּצֶה הָאַחֲרוֹן סָמוּךְ לְמַטָּה וּבִכְלָלוֹ, וְקֹבֶץ שְׁלָשְׁתָּם הוּא אֶמְצָעִי בֵּין הַמַּעֲלָה וְהַמַּטָּה הַגְּמוּרִים], – </w:t>
      </w:r>
      <w:r>
        <w:rPr>
          <w:rFonts w:ascii="Times New Roman" w:hAnsi="Times New Roman" w:eastAsia="Times New Roman" w:cs="Times New Roman"/>
          <w:b/>
        </w:rPr>
        <w:t xml:space="preserve">the upper edge adjoining the superior, the lower edge adjoining the inferior, and the triad forming the true middle]:</w:t>
      </w:r>
    </w:p>
    <w:p w:rsidR="00000000" w:rsidDel="00000000" w:rsidP="00000000" w:rsidRDefault="00000000" w:rsidRPr="00000000" w14:paraId="00000151">
      <w:pPr>
        <w:bidi w:val="1"/>
        <w:jc w:val="right"/>
        <w:rPr/>
      </w:pPr>
      <w:r>
        <w:rPr>
          <w:rFonts w:ascii="Times New Roman" w:hAnsi="Times New Roman" w:eastAsia="Times New Roman" w:cs="Times New Roman"/>
          <w:b w:val="0"/>
        </w:rPr>
        <w:t xml:space="preserve">שֶׁהַנָּבִיא הוּא מְדַבֵּר דְּבַר ה' עַצְמָהּ בְּ"כֹה אָמַר ה'" (סִפְרֵי מַטּוֹת [פִּסְקָא קנ״ג]), וְהוּא מַה שֶּׁהַקָּדוֹשׁ בָּרוּךְ הוּא בְּעַצְמוֹ מְעוֹרְרָם, – </w:t>
      </w:r>
      <w:r>
        <w:rPr>
          <w:rFonts w:ascii="Times New Roman" w:hAnsi="Times New Roman" w:eastAsia="Times New Roman" w:cs="Times New Roman"/>
          <w:b/>
        </w:rPr>
        <w:t xml:space="preserve">the prophet delivering the direct word of God with "Thus says Hashem" (Sifrei Matot 153), where the Holy One Himself stirs them,</w:t>
      </w:r>
    </w:p>
    <w:p w:rsidR="00000000" w:rsidDel="00000000" w:rsidP="00000000" w:rsidRDefault="00000000" w:rsidRPr="00000000" w14:paraId="00000152">
      <w:pPr>
        <w:bidi w:val="1"/>
        <w:jc w:val="right"/>
        <w:rPr/>
      </w:pPr>
      <w:r>
        <w:rPr>
          <w:rFonts w:ascii="Times New Roman" w:hAnsi="Times New Roman" w:eastAsia="Times New Roman" w:cs="Times New Roman"/>
          <w:b w:val="0"/>
        </w:rPr>
        <w:t xml:space="preserve">וּכְמַה שֶּׁכָּתוּב בַּנְּבִיאִים: "הַשְׁכֵּם וְשָׁלֹחַ" [יִרְמְיָהוּ ז׳:כ״ה], וְכֵן כַּמָּה פְעָמִים בַּנְּבִיאִים שֶׁהַקָּדוֹשׁ בָּרוּךְ הוּא מֵעַצְמוֹ עוֹרְרָם עַל יְדֵי הַנָּבִיא שֶׁהוּא אֶמְצָעִי כַּמָּה פְעָמִים; – </w:t>
      </w:r>
      <w:r>
        <w:rPr>
          <w:rFonts w:ascii="Times New Roman" w:hAnsi="Times New Roman" w:eastAsia="Times New Roman" w:cs="Times New Roman"/>
          <w:b/>
        </w:rPr>
        <w:t xml:space="preserve">as written: "rising up early and sending them" Jeremiah 7:25, God stirring them through the prophet who serves as an intermediary;</w:t>
      </w:r>
    </w:p>
    <w:p w:rsidR="00000000" w:rsidDel="00000000" w:rsidP="00000000" w:rsidRDefault="00000000" w:rsidRPr="00000000" w14:paraId="00000153">
      <w:pPr>
        <w:bidi w:val="1"/>
        <w:jc w:val="right"/>
        <w:rPr/>
      </w:pPr>
      <w:r>
        <w:rPr>
          <w:rFonts w:ascii="Times New Roman" w:hAnsi="Times New Roman" w:eastAsia="Times New Roman" w:cs="Times New Roman"/>
          <w:b w:val="0"/>
        </w:rPr>
        <w:t xml:space="preserve">כִּי כַּמָּה פְעָמִים אֵינוֹ הַקָּדוֹשׁ בָּרוּךְ הוּא בְּעַצְמוֹ, שֶׁאָז הָיָה בֶאֱמֶת תֵּכֶף מִשְׁתַּנֶּה לִבָּם וּמִתְעוֹרֵר, רַק הוּא עַל יְדֵי הָאֶמְצָעִי, אֶלָּא שֶׁמִּכָּל מָקוֹם הוּא עַל יְדֵי הַשֵּׁם יִתְבָּרַךְ בְּעַצְמוֹ, – </w:t>
      </w:r>
      <w:r>
        <w:rPr>
          <w:rFonts w:ascii="Times New Roman" w:hAnsi="Times New Roman" w:eastAsia="Times New Roman" w:cs="Times New Roman"/>
          <w:b/>
        </w:rPr>
        <w:t xml:space="preserve">for if God spoke without a medium their hearts would instantly transform, yet it proceeds through an intermediary initiated entirely by Hashem,</w:t>
      </w:r>
    </w:p>
    <w:p w:rsidR="00000000" w:rsidDel="00000000" w:rsidP="00000000" w:rsidRDefault="00000000" w:rsidRPr="00000000" w14:paraId="00000154">
      <w:pPr>
        <w:bidi w:val="1"/>
        <w:jc w:val="right"/>
        <w:rPr/>
      </w:pPr>
      <w:r>
        <w:rPr>
          <w:rFonts w:ascii="Times New Roman" w:hAnsi="Times New Roman" w:eastAsia="Times New Roman" w:cs="Times New Roman"/>
          <w:b w:val="0"/>
        </w:rPr>
        <w:t xml:space="preserve">וּלְכָךְ נֶאֱמַר בַּנָּבִיא: "יָקִים לְךָ ה'" [דְּבָרִים י״ח:ט״ו] בְּלִי הִשְׁתַּדְּלוּתְךָ. – </w:t>
      </w:r>
      <w:r>
        <w:rPr>
          <w:rFonts w:ascii="Times New Roman" w:hAnsi="Times New Roman" w:eastAsia="Times New Roman" w:cs="Times New Roman"/>
          <w:b/>
        </w:rPr>
        <w:t xml:space="preserve">wherefore it is said: "Hashem will raise up unto you" Deuteronomy 18:15 without your initiative.</w:t>
      </w:r>
    </w:p>
    <w:p w:rsidR="00000000" w:rsidDel="00000000" w:rsidP="00000000" w:rsidRDefault="00000000" w:rsidRPr="00000000" w14:paraId="00000155">
      <w:pPr>
        <w:bidi w:val="1"/>
        <w:jc w:val="right"/>
        <w:rPr/>
      </w:pPr>
      <w:r>
        <w:rPr>
          <w:rFonts w:ascii="Times New Roman" w:hAnsi="Times New Roman" w:eastAsia="Times New Roman" w:cs="Times New Roman"/>
          <w:b w:val="0"/>
        </w:rPr>
        <w:t xml:space="preserve">וְהֶחָכָם הוּא אֶמְצָעִי שֶׁמַּחְכִּים מֵעַצְמוֹ, אֲבָל מִכָּל מָקוֹם הוּא בִּדְבַר ה' גַּם כֵּן, שֶׁהַשֵּׁם יִתְבָּרַךְ מֵאִיר לוֹ, וְלוּלֵי כֵן לֹא הֶחְכִּים כְּלָל, – </w:t>
      </w:r>
      <w:r>
        <w:rPr>
          <w:rFonts w:ascii="Times New Roman" w:hAnsi="Times New Roman" w:eastAsia="Times New Roman" w:cs="Times New Roman"/>
          <w:b/>
        </w:rPr>
        <w:t xml:space="preserve">And the sage is an intermediary who derives wisdom through intellect, yet within the word of God which Hashem illumines for him, without which he could not be wise,</w:t>
      </w:r>
    </w:p>
    <w:p w:rsidR="00000000" w:rsidDel="00000000" w:rsidP="00000000" w:rsidRDefault="00000000" w:rsidRPr="00000000" w14:paraId="00000156">
      <w:pPr>
        <w:bidi w:val="1"/>
        <w:jc w:val="right"/>
        <w:rPr/>
      </w:pPr>
      <w:r>
        <w:rPr>
          <w:rFonts w:ascii="Times New Roman" w:hAnsi="Times New Roman" w:eastAsia="Times New Roman" w:cs="Times New Roman"/>
          <w:b w:val="0"/>
        </w:rPr>
        <w:t xml:space="preserve">אֲבָל מִכָּל מָקוֹם יֵשׁ בּוֹ גַּם כֵּן הִתְעוֹרְרוּת עַצְמוֹ, וּלְכָךְ נֶאֱמַר בְּשׁוֹפְטִים: "תִּתֶּן לְךָ" [שָׁם ט״ז:י״ח], שֶׁיֵּשׁ לָהֶם גַּם כֵּן שַׁיָּכוּת בּוֹ. – </w:t>
      </w:r>
      <w:r>
        <w:rPr>
          <w:rFonts w:ascii="Times New Roman" w:hAnsi="Times New Roman" w:eastAsia="Times New Roman" w:cs="Times New Roman"/>
          <w:b/>
        </w:rPr>
        <w:t xml:space="preserve">yet he displays personal intellectual arousal, wherefore it is said: "you shall appoint unto you" ibid. 16:18, mortals having a partnership in him.</w:t>
      </w:r>
    </w:p>
    <w:p w:rsidR="00000000" w:rsidDel="00000000" w:rsidP="00000000" w:rsidRDefault="00000000" w:rsidRPr="00000000" w14:paraId="00000157">
      <w:pPr>
        <w:bidi w:val="1"/>
        <w:jc w:val="right"/>
        <w:rPr/>
      </w:pPr>
      <w:r>
        <w:rPr>
          <w:rFonts w:ascii="Times New Roman" w:hAnsi="Times New Roman" w:eastAsia="Times New Roman" w:cs="Times New Roman"/>
          <w:b w:val="0"/>
        </w:rPr>
        <w:t xml:space="preserve">וְהַמֶּלֶךְ הוּא מִן הָאָדָם לְבַדּוֹ, כְּמַה שֶּׁכָּתוּב: חוּץ מִיִּרְאַת שָׁמַיִם [בְּרָכוֹת ל״ג עַמּוּד ב׳], וּלְכָךְ נֶאֱמַר בּוֹ: "תָּקִים" [דְּבָרִים י״ז:ט״ו], שֶׁהַכֹּל מִצַּד הָאָדָם. – </w:t>
      </w:r>
      <w:r>
        <w:rPr>
          <w:rFonts w:ascii="Times New Roman" w:hAnsi="Times New Roman" w:eastAsia="Times New Roman" w:cs="Times New Roman"/>
          <w:b/>
        </w:rPr>
        <w:t xml:space="preserve">And the king proceeds from man alone, based on "except the fear of Heaven," wherefore it is said: "you shall set (takim)" Deuteronomy 17:15, all originating from man.</w:t>
      </w:r>
    </w:p>
    <w:p w:rsidR="00000000" w:rsidDel="00000000" w:rsidP="00000000" w:rsidRDefault="00000000" w:rsidRPr="00000000" w14:paraId="00000158">
      <w:pPr>
        <w:bidi w:val="1"/>
        <w:jc w:val="right"/>
        <w:rPr/>
      </w:pPr>
      <w:r>
        <w:rPr>
          <w:rFonts w:ascii="Times New Roman" w:hAnsi="Times New Roman" w:eastAsia="Times New Roman" w:cs="Times New Roman"/>
          <w:b w:val="0"/>
        </w:rPr>
        <w:t xml:space="preserve">וּלְכָךְ הַשֵּׁם יִתְבָּרַךְ צִוָּה בַּהֲקָמַת הַמֶּלֶךְ, שֶׁהוּא הַפְּתִיחָה כְּחֻדָּהּ שֶׁל מַחַט, שֶׁיִּהְיֶה מִצִּדָּם; – </w:t>
      </w:r>
      <w:r>
        <w:rPr>
          <w:rFonts w:ascii="Times New Roman" w:hAnsi="Times New Roman" w:eastAsia="Times New Roman" w:cs="Times New Roman"/>
          <w:b/>
        </w:rPr>
        <w:t xml:space="preserve">Wherefore Hashem commanded appointing a king, which is the needle-thin opening initiated from their side;</w:t>
      </w:r>
    </w:p>
    <w:p w:rsidR="00000000" w:rsidDel="00000000" w:rsidP="00000000" w:rsidRDefault="00000000" w:rsidRPr="00000000" w14:paraId="00000159">
      <w:pPr>
        <w:bidi w:val="1"/>
        <w:jc w:val="right"/>
        <w:rPr/>
      </w:pPr>
      <w:r>
        <w:rPr>
          <w:rFonts w:ascii="Times New Roman" w:hAnsi="Times New Roman" w:eastAsia="Times New Roman" w:cs="Times New Roman"/>
          <w:b w:val="0"/>
        </w:rPr>
        <w:t xml:space="preserve">אֲבָל מִכָּל מָקוֹם מִצַּד כְּנֶסֶת יִשְׂרָאֵל הוּא לִצְעֹק: "הֲשִׁיבֵנוּ וְכוּלֵי" [אֵיכָה ה׳:כ״א], – </w:t>
      </w:r>
      <w:r>
        <w:rPr>
          <w:rFonts w:ascii="Times New Roman" w:hAnsi="Times New Roman" w:eastAsia="Times New Roman" w:cs="Times New Roman"/>
          <w:b/>
        </w:rPr>
        <w:t xml:space="preserve">yet from the posture of the Congregation of Israel they ought to cry: "Turn us unto You, Hashem, and we shall be turned" Lamentations 5:21,</w:t>
      </w:r>
    </w:p>
    <w:p w:rsidR="00000000" w:rsidDel="00000000" w:rsidP="00000000" w:rsidRDefault="00000000" w:rsidRPr="00000000" w14:paraId="0000015A">
      <w:pPr>
        <w:bidi w:val="1"/>
        <w:jc w:val="right"/>
        <w:rPr/>
      </w:pPr>
      <w:r>
        <w:rPr>
          <w:rFonts w:ascii="Times New Roman" w:hAnsi="Times New Roman" w:eastAsia="Times New Roman" w:cs="Times New Roman"/>
          <w:b w:val="0"/>
        </w:rPr>
        <w:t xml:space="preserve">שֶׁדָּבָר זֶה הוּא מִצַּד הַכָּרַת שִׁפְלוּתָם וְשֶׁאֵין לָהֶם מֵעַצְמָם כְּלוּם, יֵשׁ לָהֶם לִצְעֹק לַהַשֵּׁם יִתְבָּרַךְ: "הֲשִׁיבֵנוּ וְכוּלֵי", שֶׁאֵין לָנוּ מֵעַצְמֵנוּ כְּלוּם, שֶׁאֵין אָנוּ יְכוֹלִים אַף בִּפְתִיחָה זוֹ כְּכָל הַגּוֹיִם שֶׁחוֹשְׁבִים שֶׁהַכֹּל בְּיָדָם. – </w:t>
      </w:r>
      <w:r>
        <w:rPr>
          <w:rFonts w:ascii="Times New Roman" w:hAnsi="Times New Roman" w:eastAsia="Times New Roman" w:cs="Times New Roman"/>
          <w:b/>
        </w:rPr>
        <w:t xml:space="preserve">acknowledging their lowliness, crying to Hashem that they cannot even initiate this small opening autonomously like the nations who imagine all is in human hands.</w:t>
      </w:r>
    </w:p>
    <w:p w:rsidR="00000000" w:rsidDel="00000000" w:rsidP="00000000" w:rsidRDefault="00000000" w:rsidRPr="00000000" w14:paraId="0000015B">
      <w:pPr>
        <w:bidi w:val="1"/>
        <w:jc w:val="right"/>
        <w:rPr/>
      </w:pPr>
      <w:r>
        <w:rPr>
          <w:rFonts w:ascii="Times New Roman" w:hAnsi="Times New Roman" w:eastAsia="Times New Roman" w:cs="Times New Roman"/>
          <w:b w:val="0"/>
        </w:rPr>
        <w:t xml:space="preserve">וְאָז הַשֵּׁם יִתְבָּרַךְ, לְאַחַר בְּרָכָה, אָמַר שֶׁהַכֹּל בְּיָדֵינוּ וְשֶׁהָאֱמֶת הִשְׁתַּדְּלוּתֵנוּ פָּעַל, וַאֲנַחְנוּ מְקִימִים הַמֶּלֶךְ, וּפְתִיחָה כְּחֻדּוֹ שֶׁל מַחַט הוּא מִשֶּׁלָּנוּ. – </w:t>
      </w:r>
      <w:r>
        <w:rPr>
          <w:rFonts w:ascii="Times New Roman" w:hAnsi="Times New Roman" w:eastAsia="Times New Roman" w:cs="Times New Roman"/>
          <w:b/>
        </w:rPr>
        <w:t xml:space="preserve">And then Hashem, after their blessing and submission, affirms that our effort succeeded, crediting us with establishing the king and the opening of the needle.</w:t>
      </w:r>
    </w:p>
    <w:p w:rsidR="00000000" w:rsidDel="00000000" w:rsidP="00000000" w:rsidRDefault="00000000" w:rsidRPr="00000000" w14:paraId="0000015C">
      <w:pPr>
        <w:bidi w:val="1"/>
        <w:jc w:val="right"/>
        <w:rPr/>
      </w:pPr>
      <w:r>
        <w:rPr>
          <w:rFonts w:ascii="Times New Roman" w:hAnsi="Times New Roman" w:eastAsia="Times New Roman" w:cs="Times New Roman"/>
          <w:b w:val="0"/>
        </w:rPr>
        <w:t xml:space="preserve">אֲבָל הֵם שֶׁבִּקְּשׁוּ מֶלֶךְ וְלֹא נִתְרַצּוּ בַּנָּבִיא הַמְדַבֵּר בְּשֵׁם ה', כִּי חָפְצוּ בְּהִשְׁתַּדְּלוּתָם וְלֹא טָעֲנוּ "הֲשִׁיבֵנוּ וְגוֹמֵר", – </w:t>
      </w:r>
      <w:r>
        <w:rPr>
          <w:rFonts w:ascii="Times New Roman" w:hAnsi="Times New Roman" w:eastAsia="Times New Roman" w:cs="Times New Roman"/>
          <w:b/>
        </w:rPr>
        <w:t xml:space="preserve">But when they demanded a king of Samuel, rejecting the prophet speaking in God's Name because they desired autonomous human agency without pleading "Turn us back,"</w:t>
      </w:r>
    </w:p>
    <w:p w:rsidR="00000000" w:rsidDel="00000000" w:rsidP="00000000" w:rsidRDefault="00000000" w:rsidRPr="00000000" w14:paraId="0000015D">
      <w:pPr>
        <w:bidi w:val="1"/>
        <w:jc w:val="right"/>
        <w:rPr/>
      </w:pPr>
      <w:r>
        <w:rPr>
          <w:rFonts w:ascii="Times New Roman" w:hAnsi="Times New Roman" w:eastAsia="Times New Roman" w:cs="Times New Roman"/>
          <w:b w:val="0"/>
        </w:rPr>
        <w:t xml:space="preserve">לְכָךְ נֶאֱמַר: "[כִּי] לֹא אֹתְךָ [הַנָּבִיא] מָאָסוּ, כִּי אֹתִי מַמָּשׁ" [שְׁמוּאֵל א ח׳:ז׳], שֶׁלֹּא בִקְּשׁוּ "הֲשִׁיבֵנוּ אַתָּה", רַק הֶחְשִׁיבוּ גַּם עַצְמָם. – </w:t>
      </w:r>
      <w:r>
        <w:rPr>
          <w:rFonts w:ascii="Times New Roman" w:hAnsi="Times New Roman" w:eastAsia="Times New Roman" w:cs="Times New Roman"/>
          <w:b/>
        </w:rPr>
        <w:t xml:space="preserve">it was said: "they have not rejected you the prophet, but they have rejected Me" I Samuel 8:7, not asking "Turn us back You," but deeming themselves self-sufficient.</w:t>
      </w:r>
    </w:p>
    <w:p w:rsidR="00000000" w:rsidDel="00000000" w:rsidP="00000000" w:rsidRDefault="00000000" w:rsidRPr="00000000" w14:paraId="0000015E">
      <w:pPr>
        <w:bidi w:val="1"/>
        <w:jc w:val="right"/>
        <w:rPr/>
      </w:pPr>
      <w:r>
        <w:rPr>
          <w:rFonts w:ascii="Times New Roman" w:hAnsi="Times New Roman" w:eastAsia="Times New Roman" w:cs="Times New Roman"/>
          <w:b w:val="0"/>
        </w:rPr>
        <w:t xml:space="preserve">וּבֶאֱמֶת לֶעָתִיד נֶאֱמַר: "וּבִקְשׁוּ אֶת ה' אֱלֹהֵיהֶם וְאֵת דָּוִד מַלְכָּם" [הוֹשֵׁעַ ג׳:ה׳], כִּי בֶאֱמֶת שְׁאֵלָה זוֹ הֲגוּנָה הוּא; – </w:t>
      </w:r>
      <w:r>
        <w:rPr>
          <w:rFonts w:ascii="Times New Roman" w:hAnsi="Times New Roman" w:eastAsia="Times New Roman" w:cs="Times New Roman"/>
          <w:b/>
        </w:rPr>
        <w:t xml:space="preserve">And in the Future: "they shall seek Hashem their God, and David their king" Hosea 3:5, for in essence the request for a king is noble;</w:t>
      </w:r>
    </w:p>
    <w:p w:rsidR="00000000" w:rsidDel="00000000" w:rsidP="00000000" w:rsidRDefault="00000000" w:rsidRPr="00000000" w14:paraId="0000015F">
      <w:pPr>
        <w:bidi w:val="1"/>
        <w:jc w:val="right"/>
        <w:rPr/>
      </w:pPr>
      <w:r>
        <w:rPr>
          <w:rFonts w:ascii="Times New Roman" w:hAnsi="Times New Roman" w:eastAsia="Times New Roman" w:cs="Times New Roman"/>
          <w:b w:val="0"/>
        </w:rPr>
        <w:t xml:space="preserve">תֵּדַע, שֶׁהֲרֵי הֵקִים לָהֶם מֶלֶךְ אֲמִתִּי הָרָאוּי לִמְלוֹךְ, וּבִרְצוֹן הַשֵּׁם יִתְבָּרַךְ מָלַךְ; – </w:t>
      </w:r>
      <w:r>
        <w:rPr>
          <w:rFonts w:ascii="Times New Roman" w:hAnsi="Times New Roman" w:eastAsia="Times New Roman" w:cs="Times New Roman"/>
          <w:b/>
        </w:rPr>
        <w:t xml:space="preserve">know this, for God ultimately raised up a true king, David, who reigned with divine favor;</w:t>
      </w:r>
    </w:p>
    <w:p w:rsidR="00000000" w:rsidDel="00000000" w:rsidP="00000000" w:rsidRDefault="00000000" w:rsidRPr="00000000" w14:paraId="00000160">
      <w:pPr>
        <w:bidi w:val="1"/>
        <w:jc w:val="right"/>
        <w:rPr/>
      </w:pPr>
      <w:r>
        <w:rPr>
          <w:rFonts w:ascii="Times New Roman" w:hAnsi="Times New Roman" w:eastAsia="Times New Roman" w:cs="Times New Roman"/>
          <w:b w:val="0"/>
        </w:rPr>
        <w:t xml:space="preserve">רַק לְפִי שֶׁאֲכָלוּהָ פַגָּה, לְכָךְ לֹא נִתְקַיֵּם הַמַּלְכוּת אָז, – </w:t>
      </w:r>
      <w:r>
        <w:rPr>
          <w:rFonts w:ascii="Times New Roman" w:hAnsi="Times New Roman" w:eastAsia="Times New Roman" w:cs="Times New Roman"/>
          <w:b/>
        </w:rPr>
        <w:t xml:space="preserve">only because they ate it unripened did the monarchy fail to endure under Saul,</w:t>
      </w:r>
    </w:p>
    <w:p w:rsidR="00000000" w:rsidDel="00000000" w:rsidP="00000000" w:rsidRDefault="00000000" w:rsidRPr="00000000" w14:paraId="00000161">
      <w:pPr>
        <w:bidi w:val="1"/>
        <w:jc w:val="right"/>
        <w:rPr/>
      </w:pPr>
      <w:r>
        <w:rPr>
          <w:rFonts w:ascii="Times New Roman" w:hAnsi="Times New Roman" w:eastAsia="Times New Roman" w:cs="Times New Roman"/>
          <w:b w:val="0"/>
        </w:rPr>
        <w:t xml:space="preserve">כִּי הָיָה לָהֶם לְבַקֵּשׁ תְּחִלָּה אֶת ה' אֱלֹהֵיהֶם: "הֲשִׁיבֵנוּ וְגוֹמֵר", וְאַחַר כָּךְ אֶת דָּוִד מַלְכָּם; – </w:t>
      </w:r>
      <w:r>
        <w:rPr>
          <w:rFonts w:ascii="Times New Roman" w:hAnsi="Times New Roman" w:eastAsia="Times New Roman" w:cs="Times New Roman"/>
          <w:b/>
        </w:rPr>
        <w:t xml:space="preserve">for they should have sought first Hashem: "Turn us back," and only then David their king;</w:t>
      </w:r>
    </w:p>
    <w:p w:rsidR="00000000" w:rsidDel="00000000" w:rsidP="00000000" w:rsidRDefault="00000000" w:rsidRPr="00000000" w14:paraId="00000162">
      <w:pPr>
        <w:bidi w:val="1"/>
        <w:jc w:val="right"/>
        <w:rPr/>
      </w:pPr>
      <w:r>
        <w:rPr>
          <w:rFonts w:ascii="Times New Roman" w:hAnsi="Times New Roman" w:eastAsia="Times New Roman" w:cs="Times New Roman"/>
          <w:b w:val="0"/>
        </w:rPr>
        <w:t xml:space="preserve">וְהַיְינוּ שֶׁהַשֵּׁם יִתְבָּרַךְ יַעֲנֵם וְיָאִיר לָהֶם אוֹתוֹ חֻדָּהּ שֶׁל מַחַט לִפְתֹּחַ, וְאָז בֶּאֱמֶת יִפְתְּחוּ בְּעַצְמָם וִיבַקְשׁוּ מֶלֶךְ. – </w:t>
      </w:r>
      <w:r>
        <w:rPr>
          <w:rFonts w:ascii="Times New Roman" w:hAnsi="Times New Roman" w:eastAsia="Times New Roman" w:cs="Times New Roman"/>
          <w:b/>
        </w:rPr>
        <w:t xml:space="preserve">meaning that Hashem would grant the needle-thin opening, whereupon they would open and seek a king.</w:t>
      </w:r>
    </w:p>
    <w:p w:rsidR="00000000" w:rsidDel="00000000" w:rsidP="00000000" w:rsidRDefault="00000000" w:rsidRPr="00000000" w14:paraId="00000163">
      <w:pPr>
        <w:bidi w:val="1"/>
        <w:jc w:val="right"/>
        <w:rPr/>
      </w:pPr>
      <w:r>
        <w:rPr>
          <w:rFonts w:ascii="Times New Roman" w:hAnsi="Times New Roman" w:eastAsia="Times New Roman" w:cs="Times New Roman"/>
          <w:b w:val="0"/>
        </w:rPr>
        <w:t xml:space="preserve">וְהֵם דִּמּוּ שֶׁכְּבָר צָעֲקוּ "הֲשִׁיבֵנוּ וְגוֹמֵר" בְּכָל לִבָּם, וּבֶאֱמֶת הָיָה כֵן, וְהָרְאָיָה שֶׁהָיָה שְׂפַת אֱמֶת שֶׁהֲרֵי תִּכּוֹן לָעַד, וְ"דָוִד מֶלֶךְ יִשְׂרָאֵל חַי וְקַיָּם" לְעוֹלְמֵי עַד; – </w:t>
      </w:r>
      <w:r>
        <w:rPr>
          <w:rFonts w:ascii="Times New Roman" w:hAnsi="Times New Roman" w:eastAsia="Times New Roman" w:cs="Times New Roman"/>
          <w:b/>
        </w:rPr>
        <w:t xml:space="preserve">And they imagined they had already cried "Turn us back" with all their heart, which was true in potential, proof being that David's dynasty endures forever;</w:t>
      </w:r>
    </w:p>
    <w:p w:rsidR="00000000" w:rsidDel="00000000" w:rsidP="00000000" w:rsidRDefault="00000000" w:rsidRPr="00000000" w14:paraId="00000164">
      <w:pPr>
        <w:bidi w:val="1"/>
        <w:jc w:val="right"/>
        <w:rPr/>
      </w:pPr>
      <w:r>
        <w:rPr>
          <w:rFonts w:ascii="Times New Roman" w:hAnsi="Times New Roman" w:eastAsia="Times New Roman" w:cs="Times New Roman"/>
          <w:b w:val="0"/>
        </w:rPr>
        <w:t xml:space="preserve">אֲבָל מִכָּל מָקוֹם זֶהוּ מִצַּד הַשֵּׁם יִתְבָּרַךְ שֶׁלְּפָנָיו הָיָה גָלוּי, וְלֹא לִפְנֵיהֶם, – </w:t>
      </w:r>
      <w:r>
        <w:rPr>
          <w:rFonts w:ascii="Times New Roman" w:hAnsi="Times New Roman" w:eastAsia="Times New Roman" w:cs="Times New Roman"/>
          <w:b/>
        </w:rPr>
        <w:t xml:space="preserve">yet this was evident only to Hashem and not to them,</w:t>
      </w:r>
    </w:p>
    <w:p w:rsidR="00000000" w:rsidDel="00000000" w:rsidP="00000000" w:rsidRDefault="00000000" w:rsidRPr="00000000" w14:paraId="00000165">
      <w:pPr>
        <w:bidi w:val="1"/>
        <w:jc w:val="right"/>
        <w:rPr/>
      </w:pPr>
      <w:r>
        <w:rPr>
          <w:rFonts w:ascii="Times New Roman" w:hAnsi="Times New Roman" w:eastAsia="Times New Roman" w:cs="Times New Roman"/>
          <w:b w:val="0"/>
        </w:rPr>
        <w:t xml:space="preserve">וּלְכָךְ הָיָה הַמִּשְׁפָּט בְּמַלְכוּת שָׁאוּל מִקֹּדֶם שֶׁלֹּא הָיָה קַיֶּמֶת לְעוֹלְמֵי עַד, וְכֵן אֵרַע הַהֶפְסֵק בֵּינָתַיִם גַּם לְמַלְכוּת בֵּית דָּוִד. – </w:t>
      </w:r>
      <w:r>
        <w:rPr>
          <w:rFonts w:ascii="Times New Roman" w:hAnsi="Times New Roman" w:eastAsia="Times New Roman" w:cs="Times New Roman"/>
          <w:b/>
        </w:rPr>
        <w:t xml:space="preserve">wherefore judgment decreed that Saul's kingdom fall, and that an interruption occur in the Davidic dynasty.</w:t>
      </w:r>
    </w:p>
    <w:p w:rsidR="00000000" w:rsidDel="00000000" w:rsidP="00000000" w:rsidRDefault="00000000" w:rsidRPr="00000000" w14:paraId="00000166">
      <w:pPr>
        <w:bidi w:val="1"/>
        <w:jc w:val="right"/>
        <w:rPr/>
      </w:pPr>
      <w:r>
        <w:rPr>
          <w:rFonts w:ascii="Times New Roman" w:hAnsi="Times New Roman" w:eastAsia="Times New Roman" w:cs="Times New Roman"/>
          <w:b w:val="0"/>
        </w:rPr>
        <w:t xml:space="preserve">וּבֶאֱמֶת גַּם זֶה הַכֹּל הָיָה בְּמִשְׁפָּט וּבְסֵדֶר שֶׁיִּהְיֶה כָךְ, שֶׁהֲרֵי מִקְרָא דָּרְשׁוּ: "וּמְלָכִים מֵחֲלָצֶיךָ יֵצֵאוּ" [בְּרֵאשִׁית ל״ה:י״א] — עַל שָׁאוּל וְאִישׁ בֹּשֶׁת [בְּרֵאשִׁית רַבָּה פ״ב:ד׳]; – </w:t>
      </w:r>
      <w:r>
        <w:rPr>
          <w:rFonts w:ascii="Times New Roman" w:hAnsi="Times New Roman" w:eastAsia="Times New Roman" w:cs="Times New Roman"/>
          <w:b/>
        </w:rPr>
        <w:t xml:space="preserve">And all this was preordained in justice, Scripture expounding "and kings shall come out of your loins" Genesis 35:11 upon Saul and Ish-bosheth (Bereishit Rabbah 82:4);</w:t>
      </w:r>
    </w:p>
    <w:p w:rsidR="00000000" w:rsidDel="00000000" w:rsidP="00000000" w:rsidRDefault="00000000" w:rsidRPr="00000000" w14:paraId="00000167">
      <w:pPr>
        <w:bidi w:val="1"/>
        <w:jc w:val="right"/>
        <w:rPr/>
      </w:pPr>
      <w:r>
        <w:rPr>
          <w:rFonts w:ascii="Times New Roman" w:hAnsi="Times New Roman" w:eastAsia="Times New Roman" w:cs="Times New Roman"/>
          <w:b w:val="0"/>
        </w:rPr>
        <w:t xml:space="preserve">וְכֵן מִגָּלוּת הוּא מְסֻדָּר מִשֵּׁשֶׁת יְמֵי בְרֵאשִׁית, כְּמַה שֶּׁאָמְרוּ זִכְרוֹנָם לִבְרָכָה (בְּרֵאשִׁית רַבָּה פָּרָשָׁה ב׳ [ב׳:ד׳]) עַל פָּסוּק: "וְחֹשֶׁךְ עַל פְּנֵי תְהוֹם" [בְּרֵאשִׁית א׳:ב׳]; – </w:t>
      </w:r>
      <w:r>
        <w:rPr>
          <w:rFonts w:ascii="Times New Roman" w:hAnsi="Times New Roman" w:eastAsia="Times New Roman" w:cs="Times New Roman"/>
          <w:b/>
        </w:rPr>
        <w:t xml:space="preserve">and exile was prearranged from Creation (Bereishit Rabbah 2:4 on "and darkness was upon the face of the deep");</w:t>
      </w:r>
    </w:p>
    <w:p w:rsidR="00000000" w:rsidDel="00000000" w:rsidP="00000000" w:rsidRDefault="00000000" w:rsidRPr="00000000" w14:paraId="00000168">
      <w:pPr>
        <w:bidi w:val="1"/>
        <w:jc w:val="right"/>
        <w:rPr/>
      </w:pPr>
      <w:r>
        <w:rPr>
          <w:rFonts w:ascii="Times New Roman" w:hAnsi="Times New Roman" w:eastAsia="Times New Roman" w:cs="Times New Roman"/>
          <w:b w:val="0"/>
        </w:rPr>
        <w:t xml:space="preserve">רַק שֶׁהוּא כְּמוֹ "אֵין אָדָם עוֹמֵד עַל דִּבְרֵי תוֹרָה אֶלָּא אִם כֵּן נִכְשַׁל בָּהֶם" (גִּטִּין מ״ג עַמּוּד א׳). – </w:t>
      </w:r>
      <w:r>
        <w:rPr>
          <w:rFonts w:ascii="Times New Roman" w:hAnsi="Times New Roman" w:eastAsia="Times New Roman" w:cs="Times New Roman"/>
          <w:b/>
        </w:rPr>
        <w:t xml:space="preserve">following "a person does not master words of Torah unless he first stumbles over them" (Gittin 43a).</w:t>
      </w:r>
    </w:p>
    <w:p w:rsidR="00000000" w:rsidDel="00000000" w:rsidP="00000000" w:rsidRDefault="00000000" w:rsidRPr="00000000" w14:paraId="00000169">
      <w:pPr>
        <w:bidi w:val="1"/>
        <w:jc w:val="right"/>
        <w:rPr/>
      </w:pPr>
      <w:r>
        <w:rPr>
          <w:rFonts w:ascii="Times New Roman" w:hAnsi="Times New Roman" w:eastAsia="Times New Roman" w:cs="Times New Roman"/>
          <w:b w:val="0"/>
        </w:rPr>
        <w:t xml:space="preserve">וְהִנֵּה הַמִּכְשׁוֹל עַצְמוֹ גַּם הוּא דִּבְרֵי תוֹרָה, שֶׁהֲרֵי כָּל הַהֲוָה אָמֵינָא נִכְתְּבוּ גַּם כֵּן בַּגְּמָרָא, – </w:t>
      </w:r>
      <w:r>
        <w:rPr>
          <w:rFonts w:ascii="Times New Roman" w:hAnsi="Times New Roman" w:eastAsia="Times New Roman" w:cs="Times New Roman"/>
          <w:b/>
        </w:rPr>
        <w:t xml:space="preserve">And the stumbling itself constitutes Torah, for every initial rejected premise (havah amina) is canonized in the Talmud,</w:t>
      </w:r>
    </w:p>
    <w:p w:rsidR="00000000" w:rsidDel="00000000" w:rsidP="00000000" w:rsidRDefault="00000000" w:rsidRPr="00000000" w14:paraId="0000016A">
      <w:pPr>
        <w:bidi w:val="1"/>
        <w:jc w:val="right"/>
        <w:rPr/>
      </w:pPr>
      <w:r>
        <w:rPr>
          <w:rFonts w:ascii="Times New Roman" w:hAnsi="Times New Roman" w:eastAsia="Times New Roman" w:cs="Times New Roman"/>
          <w:b w:val="0"/>
        </w:rPr>
        <w:t xml:space="preserve">וְכֵן הַטָּעֻיּוֹת שֶׁטָּעָה אָמוֹרָא אֶחָד תְּחִלָּה וְאַחַר כָּךְ הָדַר בֵּיהּ, הַטָּעֻיּוֹת שֶׁמִּקֹּדֶם גַּם כֵּן נִכְתַּב בַּגְּמָרָא, שֶׁגַּם הוּא דִּבְרֵי תוֹרָה וּמִכְּלַל הַתּוֹרָה שֶׁבְּעַל פֶּה; – </w:t>
      </w:r>
      <w:r>
        <w:rPr>
          <w:rFonts w:ascii="Times New Roman" w:hAnsi="Times New Roman" w:eastAsia="Times New Roman" w:cs="Times New Roman"/>
          <w:b/>
        </w:rPr>
        <w:t xml:space="preserve">and the misconceptions of an Amora before retracting are preserved in the Gemara as Torah and part of the Oral Torah;</w:t>
      </w:r>
    </w:p>
    <w:p w:rsidR="00000000" w:rsidDel="00000000" w:rsidP="00000000" w:rsidRDefault="00000000" w:rsidRPr="00000000" w14:paraId="0000016B">
      <w:pPr>
        <w:bidi w:val="1"/>
        <w:jc w:val="right"/>
        <w:rPr/>
      </w:pPr>
      <w:r>
        <w:rPr>
          <w:rFonts w:ascii="Times New Roman" w:hAnsi="Times New Roman" w:eastAsia="Times New Roman" w:cs="Times New Roman"/>
          <w:b w:val="0"/>
        </w:rPr>
        <w:t xml:space="preserve">שֶׁכָּךְ הוּא סֵדֶר חָכְמָתוֹ יִתְבָּרַךְ: שֶׁיִּהְיֶה מִכְשׁוֹל מִקֹּדֶם וְהֶעְלֵם, וְאַחַר כָּךְ הַגָּעָה לָאֱמֶת. – </w:t>
      </w:r>
      <w:r>
        <w:rPr>
          <w:rFonts w:ascii="Times New Roman" w:hAnsi="Times New Roman" w:eastAsia="Times New Roman" w:cs="Times New Roman"/>
          <w:b/>
        </w:rPr>
        <w:t xml:space="preserve">for such is divine wisdom: preliminary stumbling and concealment leading to the attainment of truth.</w:t>
      </w:r>
    </w:p>
    <w:p w:rsidR="00000000" w:rsidDel="00000000" w:rsidP="00000000" w:rsidRDefault="00000000" w:rsidRPr="00000000" w14:paraId="0000016C">
      <w:pPr>
        <w:bidi w:val="1"/>
        <w:jc w:val="right"/>
        <w:rPr/>
      </w:pPr>
      <w:r>
        <w:rPr>
          <w:rFonts w:ascii="Times New Roman" w:hAnsi="Times New Roman" w:eastAsia="Times New Roman" w:cs="Times New Roman"/>
          <w:b w:val="0"/>
        </w:rPr>
        <w:t xml:space="preserve">כִּי כָךְ רָצָה הַשֵּׁם יִתְבָּרַךְ בָּעוֹלָם הַזֶּה שֶׁהוּא עָלְמָא דְשִׁקְרָא וְהֶעְלֵם הָאֱמֶת, וְהוּא הַפְּרוֹזְדּוֹר לָעוֹלָם הַבָּא שֶׁהוּא הַגָּעַת הָאֱמֶת, וּמִי שֶׁלֹּא הָיָה בַּפְּרוֹזְדּוֹר אִי אֶפְשָׁר לָבוֹא לַטְּרַקְלִין כְּלָל. – </w:t>
      </w:r>
      <w:r>
        <w:rPr>
          <w:rFonts w:ascii="Times New Roman" w:hAnsi="Times New Roman" w:eastAsia="Times New Roman" w:cs="Times New Roman"/>
          <w:b/>
        </w:rPr>
        <w:t xml:space="preserve">For so Hashem willed this world of falsehood as a vestibule to the World to Come, and he who traversed not the vestibule cannot enter the banquet hall.</w:t>
      </w:r>
    </w:p>
    <w:p w:rsidR="00000000" w:rsidDel="00000000" w:rsidP="00000000" w:rsidRDefault="00000000" w:rsidRPr="00000000" w14:paraId="0000016D">
      <w:pPr>
        <w:bidi w:val="1"/>
        <w:jc w:val="right"/>
        <w:rPr/>
      </w:pPr>
      <w:r>
        <w:rPr>
          <w:rFonts w:ascii="Times New Roman" w:hAnsi="Times New Roman" w:eastAsia="Times New Roman" w:cs="Times New Roman"/>
          <w:b w:val="0"/>
        </w:rPr>
        <w:t xml:space="preserve">וּמֵאַחַר שֶׁגַּם זֶה הוּא סֵדֶר מֵחָכְמָתוֹ יִתְבָּרַךְ, אִם כֵּן עַל כָּרְחָךְ שֶׁיֵּשׁ נְפָשׁוֹת הַיּוֹצְאוֹת מִן הַסֵּדֶר חָכְמָה זֶה שֶׁל הַשֵּׁם יִתְבָּרַךְ שֶׁהוּא הִמָּצֵא הַמִּכְשׁוֹל וְהַהֶעְלֵם; – </w:t>
      </w:r>
      <w:r>
        <w:rPr>
          <w:rFonts w:ascii="Times New Roman" w:hAnsi="Times New Roman" w:eastAsia="Times New Roman" w:cs="Times New Roman"/>
          <w:b/>
        </w:rPr>
        <w:t xml:space="preserve">And since this is part of divine wisdom, perforce souls emerge from this order of stumbling and concealment;</w:t>
      </w:r>
    </w:p>
    <w:p w:rsidR="00000000" w:rsidDel="00000000" w:rsidP="00000000" w:rsidRDefault="00000000" w:rsidRPr="00000000" w14:paraId="0000016E">
      <w:pPr>
        <w:bidi w:val="1"/>
        <w:jc w:val="right"/>
        <w:rPr/>
      </w:pPr>
      <w:r>
        <w:rPr>
          <w:rFonts w:ascii="Times New Roman" w:hAnsi="Times New Roman" w:eastAsia="Times New Roman" w:cs="Times New Roman"/>
          <w:b w:val="0"/>
        </w:rPr>
        <w:t xml:space="preserve">וְהַנְּפָשׁוֹת הַיּוֹצְאוֹת מִן הַסֵּדֶר הַזֶּה הֵם בַּעֲלֵי הַמִּכְשׁוֹלוֹת שֶׁהָיוּ בָּעוֹלָם מִמַּתַּן תּוֹרָה עַד הַיּוֹם, וְהֵם דַּוְקָא הֲכָנָה לַעֲמֹד עַל יָדָם עַל דִּבְרֵי תוֹרָה, וּבִלְתִּי זֶה אִי אֶפְשָׁר, שֶׁכָּךְ סִדֵּר הַשֵּׁם יִתְבָּרַךְ; – </w:t>
      </w:r>
      <w:r>
        <w:rPr>
          <w:rFonts w:ascii="Times New Roman" w:hAnsi="Times New Roman" w:eastAsia="Times New Roman" w:cs="Times New Roman"/>
          <w:b/>
        </w:rPr>
        <w:t xml:space="preserve">those souls being the authors of stumbling throughout history who prepare the ground for mastering Torah, which is otherwise impossible;</w:t>
      </w:r>
    </w:p>
    <w:p w:rsidR="00000000" w:rsidDel="00000000" w:rsidP="00000000" w:rsidRDefault="00000000" w:rsidRPr="00000000" w14:paraId="0000016F">
      <w:pPr>
        <w:bidi w:val="1"/>
        <w:jc w:val="right"/>
        <w:rPr/>
      </w:pPr>
      <w:r>
        <w:rPr>
          <w:rFonts w:ascii="Times New Roman" w:hAnsi="Times New Roman" w:eastAsia="Times New Roman" w:cs="Times New Roman"/>
          <w:b w:val="0"/>
        </w:rPr>
        <w:t xml:space="preserve">וְנִמְצָא גַּם אֵלּוּ אֵין יוֹצְאִים מִן הַסֵּדֶר שֶׁסִּדֵּר הַשֵּׁם יִתְבָּרַךְ, וְאֵין כָּאן מָקוֹם לְהַאֲרִיךְ עוֹד: – </w:t>
      </w:r>
      <w:r>
        <w:rPr>
          <w:rFonts w:ascii="Times New Roman" w:hAnsi="Times New Roman" w:eastAsia="Times New Roman" w:cs="Times New Roman"/>
          <w:b/>
        </w:rPr>
        <w:t xml:space="preserve">thus even they deviate not from the ultimate divine plan, and there is no need to elaborate further here:</w:t>
      </w:r>
    </w:p>
    <w:p w:rsidR="00000000" w:rsidDel="00000000" w:rsidP="00000000" w:rsidRDefault="00000000" w:rsidRPr="00000000" w14:paraId="00000170">
      <w:pPr>
        <w:bidi w:val="1"/>
        <w:jc w:val="right"/>
        <w:rPr/>
      </w:pPr>
    </w:p>
    <w:p w:rsidR="00000000" w:rsidDel="00000000" w:rsidP="00000000" w:rsidRDefault="00000000" w:rsidRPr="00000000" w14:paraId="00000172">
      <w:pPr>
        <w:bidi w:val="1"/>
        <w:jc w:val="right"/>
        <w:rPr/>
      </w:pPr>
      <w:r>
        <w:rPr>
          <w:rFonts w:ascii="Times New Roman" w:hAnsi="Times New Roman" w:eastAsia="Times New Roman" w:cs="Times New Roman"/>
          <w:b w:val="0"/>
        </w:rPr>
        <w:t xml:space="preserve">וְזֶהוּ עִנְיַן הַתְּשׁוּבָה שֶׁהַזְּדוֹנוֹת נַעֲשׂוּ כִּזְכֻיּוֹת (יוֹמָא פ״ו עַמּוּד ב׳), שֶׁגַּם הַמִּכְשׁוֹלוֹת הֵם מִסִּדְרוֹ שֶׁל הַשֵּׁם יִתְבָּרַךְ וַהֲכָנָה לְדִבְרֵי תוֹרָה; – </w:t>
      </w:r>
      <w:r>
        <w:rPr>
          <w:rFonts w:ascii="Times New Roman" w:hAnsi="Times New Roman" w:eastAsia="Times New Roman" w:cs="Times New Roman"/>
          <w:b/>
        </w:rPr>
        <w:t xml:space="preserve">And this is the mystery of repentance transforming willful sins into merits (Yoma 86b), stumbling blocks belonging to Hashem's order as preparation for Torah;</w:t>
      </w:r>
    </w:p>
    <w:p w:rsidR="00000000" w:rsidDel="00000000" w:rsidP="00000000" w:rsidRDefault="00000000" w:rsidRPr="00000000" w14:paraId="00000173">
      <w:pPr>
        <w:bidi w:val="1"/>
        <w:jc w:val="right"/>
        <w:rPr/>
      </w:pPr>
      <w:r>
        <w:rPr>
          <w:rFonts w:ascii="Times New Roman" w:hAnsi="Times New Roman" w:eastAsia="Times New Roman" w:cs="Times New Roman"/>
          <w:b w:val="0"/>
        </w:rPr>
        <w:t xml:space="preserve">אֲבָל מִי שֶׁלֹּא זָכָה לַעֲשׂוֹת תְּשׁוּבָה בְּחַיָּיו, אָז אַחֵר עוֹמֵד עַל דִּבְרֵי תוֹרָה שֶׁהֵכִין הוּא בְּמִכְשׁוֹלוֹ. – </w:t>
      </w:r>
      <w:r>
        <w:rPr>
          <w:rFonts w:ascii="Times New Roman" w:hAnsi="Times New Roman" w:eastAsia="Times New Roman" w:cs="Times New Roman"/>
          <w:b/>
        </w:rPr>
        <w:t xml:space="preserve">but if one fails to repent during life, another person attains the Torah mastery prepared by his predecessor's stumbling.</w:t>
      </w:r>
    </w:p>
    <w:p w:rsidR="00000000" w:rsidDel="00000000" w:rsidP="00000000" w:rsidRDefault="00000000" w:rsidRPr="00000000" w14:paraId="00000174">
      <w:pPr>
        <w:bidi w:val="1"/>
        <w:jc w:val="right"/>
        <w:rPr/>
      </w:pPr>
      <w:r>
        <w:rPr>
          <w:rFonts w:ascii="Times New Roman" w:hAnsi="Times New Roman" w:eastAsia="Times New Roman" w:cs="Times New Roman"/>
          <w:b w:val="0"/>
        </w:rPr>
        <w:t xml:space="preserve">וְזֶהוּ: "לֹא זָכָה — נוֹטֵל חֶלְקוֹ וְחֵלֶק חֲבֵרוֹ בְּגֵיהִנֹּם" (חֲגִיגָה ט״ו עַמּוּד א׳), רְצוֹנוֹ לוֹמַר בַּמִּכְשׁוֹלוֹת הָרָאוּי לַחֲבֵרוֹ; – </w:t>
      </w:r>
      <w:r>
        <w:rPr>
          <w:rFonts w:ascii="Times New Roman" w:hAnsi="Times New Roman" w:eastAsia="Times New Roman" w:cs="Times New Roman"/>
          <w:b/>
        </w:rPr>
        <w:t xml:space="preserve">And this is: "If he merited not, he takes his portion and his fellow's portion in Gehinnom" (Chagigah 15a)—meaning in the stumblings designated for his fellow;</w:t>
      </w:r>
    </w:p>
    <w:p w:rsidR="00000000" w:rsidDel="00000000" w:rsidP="00000000" w:rsidRDefault="00000000" w:rsidRPr="00000000" w14:paraId="00000175">
      <w:pPr>
        <w:bidi w:val="1"/>
        <w:jc w:val="right"/>
        <w:rPr/>
      </w:pPr>
      <w:r>
        <w:rPr>
          <w:rFonts w:ascii="Times New Roman" w:hAnsi="Times New Roman" w:eastAsia="Times New Roman" w:cs="Times New Roman"/>
          <w:b w:val="0"/>
        </w:rPr>
        <w:t xml:space="preserve">וַחֲבֵרוֹ הַזּוֹכֶה נוֹטֵל חֶלְקוֹ וְחֵלֶק חֲבֵרוֹ בְּגַן עֵדֶן, וּכְמַה שֶּׁכָּתוּב לְמַעְלָה מֵעִנְיַן יְהוֹשֻׁעַ וּמְרַגְּלִים. – </w:t>
      </w:r>
      <w:r>
        <w:rPr>
          <w:rFonts w:ascii="Times New Roman" w:hAnsi="Times New Roman" w:eastAsia="Times New Roman" w:cs="Times New Roman"/>
          <w:b/>
        </w:rPr>
        <w:t xml:space="preserve">while his righteous fellow takes his portion and his fellow's in Paradise, as written above regarding Joshua and the spies.</w:t>
      </w:r>
    </w:p>
    <w:p w:rsidR="00000000" w:rsidDel="00000000" w:rsidP="00000000" w:rsidRDefault="00000000" w:rsidRPr="00000000" w14:paraId="00000176">
      <w:pPr>
        <w:bidi w:val="1"/>
        <w:jc w:val="right"/>
        <w:rPr/>
      </w:pPr>
      <w:r>
        <w:rPr>
          <w:rFonts w:ascii="Times New Roman" w:hAnsi="Times New Roman" w:eastAsia="Times New Roman" w:cs="Times New Roman"/>
          <w:b w:val="0"/>
        </w:rPr>
        <w:t xml:space="preserve">וְזֶהוּ טַעֲנַת הַשֵּׁם יִתְבָּרַךְ: "שׁוּבוּ וְגוֹמֵר" [זְכַרְיָה א׳:ג׳], הַהַעֲמָדָה עַל דִּבְרֵי תוֹרָה שֶׁאַחַר הַמִּכְשׁוֹל שֶׁהוּא הַהֶעְלֵם שֶׁהַשֵּׁם יִתְבָּרַךְ נוֹכַח עֵינָיו וּמַנְהִיגוֹ; – </w:t>
      </w:r>
      <w:r>
        <w:rPr>
          <w:rFonts w:ascii="Times New Roman" w:hAnsi="Times New Roman" w:eastAsia="Times New Roman" w:cs="Times New Roman"/>
          <w:b/>
        </w:rPr>
        <w:t xml:space="preserve">And this is Hashem's call: "Return unto Me" Zechariah 1:3—mastering Torah after the concealment of divine providence;</w:t>
      </w:r>
    </w:p>
    <w:p w:rsidR="00000000" w:rsidDel="00000000" w:rsidP="00000000" w:rsidRDefault="00000000" w:rsidRPr="00000000" w14:paraId="00000177">
      <w:pPr>
        <w:bidi w:val="1"/>
        <w:jc w:val="right"/>
        <w:rPr/>
      </w:pPr>
      <w:r>
        <w:rPr>
          <w:rFonts w:ascii="Times New Roman" w:hAnsi="Times New Roman" w:eastAsia="Times New Roman" w:cs="Times New Roman"/>
          <w:b w:val="0"/>
        </w:rPr>
        <w:t xml:space="preserve">וּכְשֶׁעוֹמֵד אַחַר כָּךְ וְהַקָּדוֹשׁ בָּרוּךְ הוּא שָׁב אֵלָיו וְאוֹמֵר שֶׁבֶּאֱמֶת הַכֹּל בְּיָדוֹ וְהִשְׁתַּדְּלוּתוֹ, אִם כֵּן אֵין כָּאן מִכְשׁוֹל כְּלָל, שֶׁהֲרֵי לֹא הָיָה מִכְשׁוֹל, שֶׁהֲרֵי בֶּאֱמֶת כָּךְ הוּא שֶׁהַכֹּל בְּיָדוֹ שֶׁל אָדָם. – </w:t>
      </w:r>
      <w:r>
        <w:rPr>
          <w:rFonts w:ascii="Times New Roman" w:hAnsi="Times New Roman" w:eastAsia="Times New Roman" w:cs="Times New Roman"/>
          <w:b/>
        </w:rPr>
        <w:t xml:space="preserve">and when he repents and God returns to him affirming human agency, the stumbling is dissolved in retrospective truth.</w:t>
      </w:r>
    </w:p>
    <w:p w:rsidR="00000000" w:rsidDel="00000000" w:rsidP="00000000" w:rsidRDefault="00000000" w:rsidRPr="00000000" w14:paraId="00000178">
      <w:pPr>
        <w:bidi w:val="1"/>
        <w:jc w:val="right"/>
        <w:rPr/>
      </w:pPr>
      <w:r>
        <w:rPr>
          <w:rFonts w:ascii="Times New Roman" w:hAnsi="Times New Roman" w:eastAsia="Times New Roman" w:cs="Times New Roman"/>
          <w:b w:val="0"/>
        </w:rPr>
        <w:t xml:space="preserve">וְזֶהוּ שֶׁנִּקְרָא הַשֵּׁם יִתְבָּרַךְ "הַמַּרְבֶּה לִסְלוֹחַ", שֶׁמִּצִּדּוֹ הוּא הַסְּלִיחָה; – </w:t>
      </w:r>
      <w:r>
        <w:rPr>
          <w:rFonts w:ascii="Times New Roman" w:hAnsi="Times New Roman" w:eastAsia="Times New Roman" w:cs="Times New Roman"/>
          <w:b/>
        </w:rPr>
        <w:t xml:space="preserve">And this is why Hashem is titled "abundant in pardon," forgiveness issuing from His side;</w:t>
      </w:r>
    </w:p>
    <w:p w:rsidR="00000000" w:rsidDel="00000000" w:rsidP="00000000" w:rsidRDefault="00000000" w:rsidRPr="00000000" w14:paraId="00000179">
      <w:pPr>
        <w:bidi w:val="1"/>
        <w:jc w:val="right"/>
        <w:rPr/>
      </w:pPr>
      <w:r>
        <w:rPr>
          <w:rFonts w:ascii="Times New Roman" w:hAnsi="Times New Roman" w:eastAsia="Times New Roman" w:cs="Times New Roman"/>
          <w:b w:val="0"/>
        </w:rPr>
        <w:t xml:space="preserve">אֲבָל מִצַּד בְּנֵי אָדָם הוּא הַכָּרַת הַחֵטְא וְהַחִסָּרוֹן, וּכְמַה שֶּׁנֶּאֱמַר: "וְחַטָּאתִי נֶגְדִּי תָמִיד" [תְּהִלִּים נ״א:ה׳], – </w:t>
      </w:r>
      <w:r>
        <w:rPr>
          <w:rFonts w:ascii="Times New Roman" w:hAnsi="Times New Roman" w:eastAsia="Times New Roman" w:cs="Times New Roman"/>
          <w:b/>
        </w:rPr>
        <w:t xml:space="preserve">while from man's perspective one must feel brokenness: "and my sin is ever before me" Psalms 51:5,</w:t>
      </w:r>
    </w:p>
    <w:p w:rsidR="00000000" w:rsidDel="00000000" w:rsidP="00000000" w:rsidRDefault="00000000" w:rsidRPr="00000000" w14:paraId="0000017A">
      <w:pPr>
        <w:bidi w:val="1"/>
        <w:jc w:val="right"/>
        <w:rPr/>
      </w:pPr>
      <w:r>
        <w:rPr>
          <w:rFonts w:ascii="Times New Roman" w:hAnsi="Times New Roman" w:eastAsia="Times New Roman" w:cs="Times New Roman"/>
          <w:b w:val="0"/>
        </w:rPr>
        <w:t xml:space="preserve">וְאַף עַל פִּי שֶׁהִתְוַדָּה בְּיוֹם הַכִּפּוּרִים זֶה, חוֹזֵר וּמִתְוַדֶּה וְכוּלֵי (יוֹמָא פ״ו עַמּוּד ב׳); – </w:t>
      </w:r>
      <w:r>
        <w:rPr>
          <w:rFonts w:ascii="Times New Roman" w:hAnsi="Times New Roman" w:eastAsia="Times New Roman" w:cs="Times New Roman"/>
          <w:b/>
        </w:rPr>
        <w:t xml:space="preserve">confessing sins on successive Yom Kippurs (Yoma 86b);</w:t>
      </w:r>
    </w:p>
    <w:p w:rsidR="00000000" w:rsidDel="00000000" w:rsidP="00000000" w:rsidRDefault="00000000" w:rsidRPr="00000000" w14:paraId="0000017B">
      <w:pPr>
        <w:bidi w:val="1"/>
        <w:jc w:val="right"/>
        <w:rPr/>
      </w:pPr>
      <w:r>
        <w:rPr>
          <w:rFonts w:ascii="Times New Roman" w:hAnsi="Times New Roman" w:eastAsia="Times New Roman" w:cs="Times New Roman"/>
          <w:b w:val="0"/>
        </w:rPr>
        <w:t xml:space="preserve">כִּי אִם הָאָדָם יַכִּיר בְּעַצְמוֹ שֶׁלֹּא הָיָה מִכְשׁוֹל רַק שֶׁהַכֹּל מִשֶּׁלּוֹ וּכְכָל הָאֻמּוֹת אֲשֶׁר סְבִיבוֹתָיו, הֲרֵי הוּא בֶּאֱמֶת מִכְשׁוֹל; – </w:t>
      </w:r>
      <w:r>
        <w:rPr>
          <w:rFonts w:ascii="Times New Roman" w:hAnsi="Times New Roman" w:eastAsia="Times New Roman" w:cs="Times New Roman"/>
          <w:b/>
        </w:rPr>
        <w:t xml:space="preserve">for if man presumes he never stumbled, arrogating self-sufficiency like the nations, he falls into actual ruin;</w:t>
      </w:r>
    </w:p>
    <w:p w:rsidR="00000000" w:rsidDel="00000000" w:rsidP="00000000" w:rsidRDefault="00000000" w:rsidRPr="00000000" w14:paraId="0000017C">
      <w:pPr>
        <w:bidi w:val="1"/>
        <w:jc w:val="right"/>
        <w:rPr/>
      </w:pPr>
      <w:r>
        <w:rPr>
          <w:rFonts w:ascii="Times New Roman" w:hAnsi="Times New Roman" w:eastAsia="Times New Roman" w:cs="Times New Roman"/>
          <w:b w:val="0"/>
        </w:rPr>
        <w:t xml:space="preserve">שֶׁמִּצַּד הָאָדָם צָרִיךְ לְהַכִּיר שֶׁבֶּאֱמֶת אֵין שׁוּם כֹּחַ לָאָדָם מֵעַצְמוֹ, – </w:t>
      </w:r>
      <w:r>
        <w:rPr>
          <w:rFonts w:ascii="Times New Roman" w:hAnsi="Times New Roman" w:eastAsia="Times New Roman" w:cs="Times New Roman"/>
          <w:b/>
        </w:rPr>
        <w:t xml:space="preserve">man needing to know he possesses no independent strength,</w:t>
      </w:r>
    </w:p>
    <w:p w:rsidR="00000000" w:rsidDel="00000000" w:rsidP="00000000" w:rsidRDefault="00000000" w:rsidRPr="00000000" w14:paraId="0000017D">
      <w:pPr>
        <w:bidi w:val="1"/>
        <w:jc w:val="right"/>
        <w:rPr/>
      </w:pPr>
      <w:r>
        <w:rPr>
          <w:rFonts w:ascii="Times New Roman" w:hAnsi="Times New Roman" w:eastAsia="Times New Roman" w:cs="Times New Roman"/>
          <w:b w:val="0"/>
        </w:rPr>
        <w:t xml:space="preserve">וְנִמְצָא הַיָּמִים שֶׁהָלַךְ בַּחֹשֶׁךְ וְהָיָה נֶעְלָם מִמֶּנּוּ שֶׁהַשֵּׁם יִתְבָּרַךְ הוּא הַנּוֹתֵן לוֹ כֹּחַ לַעֲשׂוֹת חַיִל [דְּבָרִים ח׳:י״ח] הָיָה חֵטְא וּמִכְשׁוֹל, וְאָז הַשֵּׁם יִתְבָּרַךְ יֹאמַר שֶׁלֹּא הָיָה מִכְשׁוֹל כַּנִּזְכָּר לְעֵיל. – </w:t>
      </w:r>
      <w:r>
        <w:rPr>
          <w:rFonts w:ascii="Times New Roman" w:hAnsi="Times New Roman" w:eastAsia="Times New Roman" w:cs="Times New Roman"/>
          <w:b/>
        </w:rPr>
        <w:t xml:space="preserve">those days of darkness being judged as sin until Hashem declares them forgiven.</w:t>
      </w:r>
    </w:p>
    <w:p w:rsidR="00000000" w:rsidDel="00000000" w:rsidP="00000000" w:rsidRDefault="00000000" w:rsidRPr="00000000" w14:paraId="0000017E">
      <w:pPr>
        <w:bidi w:val="1"/>
        <w:jc w:val="right"/>
        <w:rPr/>
      </w:pPr>
      <w:r>
        <w:rPr>
          <w:rFonts w:ascii="Times New Roman" w:hAnsi="Times New Roman" w:eastAsia="Times New Roman" w:cs="Times New Roman"/>
          <w:b w:val="0"/>
        </w:rPr>
        <w:t xml:space="preserve">וְלָכֵן אָמְרוּ בַּזֹּהַר שֶׁהָעוֹסֵק בַּתּוֹרָה בַּלַּיְלָה אוֹרַיְיתָא מוֹדַעַת לֵיהּ חֶטְאוֹ, כְּמַה שֶּׁכָּתוּב בְּתַרְגּוּם שִׁיר הַשִּׁירִים וּבַמִּדְרָשׁ (שְׁמוֹת רַבָּה פָּרָשָׁה מ״ז [מ״ז:ח׳]); – </w:t>
      </w:r>
      <w:r>
        <w:rPr>
          <w:rFonts w:ascii="Times New Roman" w:hAnsi="Times New Roman" w:eastAsia="Times New Roman" w:cs="Times New Roman"/>
          <w:b/>
        </w:rPr>
        <w:t xml:space="preserve">Therefore the Zohar states that for one who studies Torah by night, the Torah makes known his sin (Targum Song of Songs; Shemot Rabbah 47:8);</w:t>
      </w:r>
    </w:p>
    <w:p w:rsidR="00000000" w:rsidDel="00000000" w:rsidP="00000000" w:rsidRDefault="00000000" w:rsidRPr="00000000" w14:paraId="0000017F">
      <w:pPr>
        <w:bidi w:val="1"/>
        <w:jc w:val="right"/>
        <w:rPr/>
      </w:pPr>
      <w:r>
        <w:rPr>
          <w:rFonts w:ascii="Times New Roman" w:hAnsi="Times New Roman" w:eastAsia="Times New Roman" w:cs="Times New Roman"/>
          <w:b w:val="0"/>
        </w:rPr>
        <w:t xml:space="preserve">כִּי תּוֹרָה שֶׁבִּכְתָב הוּא מִדַּת יוֹם, וְתוֹרָה שֶׁבְּעַל פֶּה הוּא מִדַּת לַיְלָה, – </w:t>
      </w:r>
      <w:r>
        <w:rPr>
          <w:rFonts w:ascii="Times New Roman" w:hAnsi="Times New Roman" w:eastAsia="Times New Roman" w:cs="Times New Roman"/>
          <w:b/>
        </w:rPr>
        <w:t xml:space="preserve">for the Written Torah corresponds to the day, and the Oral Torah to the night,</w:t>
      </w:r>
    </w:p>
    <w:p w:rsidR="00000000" w:rsidDel="00000000" w:rsidP="00000000" w:rsidRDefault="00000000" w:rsidRPr="00000000" w14:paraId="00000180">
      <w:pPr>
        <w:bidi w:val="1"/>
        <w:jc w:val="right"/>
        <w:rPr/>
      </w:pPr>
      <w:r>
        <w:rPr>
          <w:rFonts w:ascii="Times New Roman" w:hAnsi="Times New Roman" w:eastAsia="Times New Roman" w:cs="Times New Roman"/>
          <w:b w:val="0"/>
        </w:rPr>
        <w:t xml:space="preserve">רְצוֹנוֹ לוֹמַר שֶׁהוּא בְּהֶעְלֵם וְחַשְׁכוּת וְאֵינוֹ יוֹדֵעַ כְּלוּם וְרָזוֹהִי כַסְיָין, – </w:t>
      </w:r>
      <w:r>
        <w:rPr>
          <w:rFonts w:ascii="Times New Roman" w:hAnsi="Times New Roman" w:eastAsia="Times New Roman" w:cs="Times New Roman"/>
          <w:b/>
        </w:rPr>
        <w:t xml:space="preserve">operating in concealment where one feels he knows nothing and its secrets are hidden,</w:t>
      </w:r>
    </w:p>
    <w:p w:rsidR="00000000" w:rsidDel="00000000" w:rsidP="00000000" w:rsidRDefault="00000000" w:rsidRPr="00000000" w14:paraId="00000181">
      <w:pPr>
        <w:bidi w:val="1"/>
        <w:jc w:val="right"/>
        <w:rPr/>
      </w:pPr>
      <w:r>
        <w:rPr>
          <w:rFonts w:ascii="Times New Roman" w:hAnsi="Times New Roman" w:eastAsia="Times New Roman" w:cs="Times New Roman"/>
          <w:b w:val="0"/>
        </w:rPr>
        <w:t xml:space="preserve">וְאָז אוֹרַיְיתָא זוֹ מוֹדַעַת לֵיהּ כָּל חֶסְרוֹנוֹתָיו לִהְיוֹת חַטָּאתוֹ נֶגְדּוֹ תָמִיד, וְיַכִּיר וְיֵדַע אֵיךְ הוּא חָסֵר מְאֹד וְאֵין לוֹ מֵעַצְמוֹ כְּלוּם; – </w:t>
      </w:r>
      <w:r>
        <w:rPr>
          <w:rFonts w:ascii="Times New Roman" w:hAnsi="Times New Roman" w:eastAsia="Times New Roman" w:cs="Times New Roman"/>
          <w:b/>
        </w:rPr>
        <w:t xml:space="preserve">the Torah revealing his deficiencies so that his sin is ever before him, knowing he has nothing of his own;</w:t>
      </w:r>
    </w:p>
    <w:p w:rsidR="00000000" w:rsidDel="00000000" w:rsidP="00000000" w:rsidRDefault="00000000" w:rsidRPr="00000000" w14:paraId="00000182">
      <w:pPr>
        <w:bidi w:val="1"/>
        <w:jc w:val="right"/>
        <w:rPr/>
      </w:pPr>
      <w:r>
        <w:rPr>
          <w:rFonts w:ascii="Times New Roman" w:hAnsi="Times New Roman" w:eastAsia="Times New Roman" w:cs="Times New Roman"/>
          <w:b w:val="0"/>
        </w:rPr>
        <w:t xml:space="preserve">וְאָז זוֹכֶה לְמַה שֶּׁאָמְרוּ זִכְרוֹנָם לִבְרָכָה (חֲגִיגָה י״ב עַמּוּד ב׳): הָעוֹסֵק בַּתּוֹרָה בַּלַּיְלָה — חוּט שֶׁל חֶסֶד מָשׁוּךְ עָלָיו בַּיּוֹם, שֶׁנֶּאֱמַר: "יוֹמָם [יְצַוֶּה ה' חַסְדּוֹ וּבַלַּיְלָה שִׁירוֹ עִמִּי]" [תְּהִלִּים מ״ב:ט׳], – </w:t>
      </w:r>
      <w:r>
        <w:rPr>
          <w:rFonts w:ascii="Times New Roman" w:hAnsi="Times New Roman" w:eastAsia="Times New Roman" w:cs="Times New Roman"/>
          <w:b/>
        </w:rPr>
        <w:t xml:space="preserve">meriting: "Whoever studies Torah by night, a strand of lovingkindness is drawn over him by day" Psalms 42:9; Chagigah 12b,</w:t>
      </w:r>
    </w:p>
    <w:p w:rsidR="00000000" w:rsidDel="00000000" w:rsidP="00000000" w:rsidRDefault="00000000" w:rsidRPr="00000000" w14:paraId="00000183">
      <w:pPr>
        <w:bidi w:val="1"/>
        <w:jc w:val="right"/>
        <w:rPr/>
      </w:pPr>
      <w:r>
        <w:rPr>
          <w:rFonts w:ascii="Times New Roman" w:hAnsi="Times New Roman" w:eastAsia="Times New Roman" w:cs="Times New Roman"/>
          <w:b w:val="0"/>
        </w:rPr>
        <w:t xml:space="preserve">דְּדַוְקָא חַסְדּוֹ שֶׁל הַשֵּׁם יִתְבָּרַךְ מִצִּדּוֹ וְלֹא מִצַּד הָאָדָם כַּנִּזְכָּר לְעֵיל. – </w:t>
      </w:r>
      <w:r>
        <w:rPr>
          <w:rFonts w:ascii="Times New Roman" w:hAnsi="Times New Roman" w:eastAsia="Times New Roman" w:cs="Times New Roman"/>
          <w:b/>
        </w:rPr>
        <w:t xml:space="preserve">specifically unearned grace from Hashem's side rather than man's.</w:t>
      </w:r>
    </w:p>
    <w:p w:rsidR="00000000" w:rsidDel="00000000" w:rsidP="00000000" w:rsidRDefault="00000000" w:rsidRPr="00000000" w14:paraId="00000184">
      <w:pPr>
        <w:bidi w:val="1"/>
        <w:jc w:val="right"/>
        <w:rPr/>
      </w:pPr>
      <w:r>
        <w:rPr>
          <w:rFonts w:ascii="Times New Roman" w:hAnsi="Times New Roman" w:eastAsia="Times New Roman" w:cs="Times New Roman"/>
          <w:b w:val="0"/>
        </w:rPr>
        <w:t xml:space="preserve">וְחוּט שֶׁל חֶסֶד נִקְרָא כְּדֶרֶךְ שֶׁאִיתָא בְּאֶסְתֵּר: חוּט שֶׁל חֶסֶד מָשׁוּךְ עָלֶיהָ בְּפֶרֶק קַמָּא דִּמְגִלָּה (י״ג עַמּוּד א׳), – </w:t>
      </w:r>
      <w:r>
        <w:rPr>
          <w:rFonts w:ascii="Times New Roman" w:hAnsi="Times New Roman" w:eastAsia="Times New Roman" w:cs="Times New Roman"/>
          <w:b/>
        </w:rPr>
        <w:t xml:space="preserve">And "a strand of grace" matches Esther in Megillah (13a),</w:t>
      </w:r>
    </w:p>
    <w:p w:rsidR="00000000" w:rsidDel="00000000" w:rsidP="00000000" w:rsidRDefault="00000000" w:rsidRPr="00000000" w14:paraId="00000185">
      <w:pPr>
        <w:bidi w:val="1"/>
        <w:jc w:val="right"/>
        <w:rPr/>
      </w:pPr>
      <w:r>
        <w:rPr>
          <w:rFonts w:ascii="Times New Roman" w:hAnsi="Times New Roman" w:eastAsia="Times New Roman" w:cs="Times New Roman"/>
          <w:b w:val="0"/>
        </w:rPr>
        <w:t xml:space="preserve">הַיְינוּ שֶׁלּוֹקֵחַ אִשָּׁה מִן הַשּׁוּק וְלַעֲשׂוֹתָהּ לְמַלְכָּה וּמוֹשֶׁלֶת הוּא חוּט שֶׁל חֶסֶד; – </w:t>
      </w:r>
      <w:r>
        <w:rPr>
          <w:rFonts w:ascii="Times New Roman" w:hAnsi="Times New Roman" w:eastAsia="Times New Roman" w:cs="Times New Roman"/>
          <w:b/>
        </w:rPr>
        <w:t xml:space="preserve">taking a maiden from obscurity and crowning her queen being pure grace;</w:t>
      </w:r>
    </w:p>
    <w:p w:rsidR="00000000" w:rsidDel="00000000" w:rsidP="00000000" w:rsidRDefault="00000000" w:rsidRPr="00000000" w14:paraId="00000186">
      <w:pPr>
        <w:bidi w:val="1"/>
        <w:jc w:val="right"/>
        <w:rPr/>
      </w:pPr>
      <w:r>
        <w:rPr>
          <w:rFonts w:ascii="Times New Roman" w:hAnsi="Times New Roman" w:eastAsia="Times New Roman" w:cs="Times New Roman"/>
          <w:b w:val="0"/>
        </w:rPr>
        <w:t xml:space="preserve">וְכֵן הַשֵּׁם יִתְבָּרַךְ מוֹשֵׁךְ חוּט שֶׁל חֶסֶד עַל הָאָדָם שֶׁעוֹשֵׂהוּ מֶלֶךְ וְשַׁלִּיט, לוֹמַר שֶׁהַכֹּל שֶׁלּוֹ כַּנִּזְכָּר לְעֵיל – </w:t>
      </w:r>
      <w:r>
        <w:rPr>
          <w:rFonts w:ascii="Times New Roman" w:hAnsi="Times New Roman" w:eastAsia="Times New Roman" w:cs="Times New Roman"/>
          <w:b/>
        </w:rPr>
        <w:t xml:space="preserve">and so Hashem draws a strand of grace over man, making him a sovereign ruler, affirming all as his</w:t>
      </w:r>
    </w:p>
    <w:p w:rsidR="00000000" w:rsidDel="00000000" w:rsidP="00000000" w:rsidRDefault="00000000" w:rsidRPr="00000000" w14:paraId="00000187">
      <w:pPr>
        <w:bidi w:val="1"/>
        <w:jc w:val="right"/>
        <w:rPr/>
      </w:pPr>
      <w:r>
        <w:rPr>
          <w:rFonts w:ascii="Times New Roman" w:hAnsi="Times New Roman" w:eastAsia="Times New Roman" w:cs="Times New Roman"/>
          <w:b w:val="0"/>
        </w:rPr>
        <w:t xml:space="preserve">[וְהוּא נֶגֶד הַחוּט שֶׁל בּוּכְיָא דְּיֵצֶר הָרָע בְּשִׁלְהֵי סֻכָּה (נ״ב עַמּוּד ב׳), וְאֵין כָּאן מְקוֹמוֹ]. – </w:t>
      </w:r>
      <w:r>
        <w:rPr>
          <w:rFonts w:ascii="Times New Roman" w:hAnsi="Times New Roman" w:eastAsia="Times New Roman" w:cs="Times New Roman"/>
          <w:b/>
        </w:rPr>
        <w:t xml:space="preserve">contrasting the spiderweb thread of the inclination in Sukkah 52b.</w:t>
      </w:r>
    </w:p>
    <w:p w:rsidR="00000000" w:rsidDel="00000000" w:rsidP="00000000" w:rsidRDefault="00000000" w:rsidRPr="00000000" w14:paraId="00000188">
      <w:pPr>
        <w:bidi w:val="1"/>
        <w:jc w:val="right"/>
        <w:rPr/>
      </w:pPr>
      <w:r>
        <w:rPr>
          <w:rFonts w:ascii="Times New Roman" w:hAnsi="Times New Roman" w:eastAsia="Times New Roman" w:cs="Times New Roman"/>
          <w:b w:val="0"/>
        </w:rPr>
        <w:t xml:space="preserve">וִיהוֹשֻׁעַ שֶׁהָיָה פְּנֵי לְבָנָה (בָּבָא בַתְרָא ע״ה עַמּוּד א׳), הוּא הָיָה הַתְחָלַת מַדְרֵגָה זוֹ שֶׁל הָעוֹסֵק בַּתּוֹרָה בַּלַּיְלָה; – </w:t>
      </w:r>
      <w:r>
        <w:rPr>
          <w:rFonts w:ascii="Times New Roman" w:hAnsi="Times New Roman" w:eastAsia="Times New Roman" w:cs="Times New Roman"/>
          <w:b/>
        </w:rPr>
        <w:t xml:space="preserve">And Joshua whose face was like the moon (Bava Batra 75a) inaugurated this stage of studying Torah by night;</w:t>
      </w:r>
    </w:p>
    <w:p w:rsidR="00000000" w:rsidDel="00000000" w:rsidP="00000000" w:rsidRDefault="00000000" w:rsidRPr="00000000" w14:paraId="00000189">
      <w:pPr>
        <w:bidi w:val="1"/>
        <w:jc w:val="right"/>
        <w:rPr/>
      </w:pPr>
      <w:r>
        <w:rPr>
          <w:rFonts w:ascii="Times New Roman" w:hAnsi="Times New Roman" w:eastAsia="Times New Roman" w:cs="Times New Roman"/>
          <w:b w:val="0"/>
        </w:rPr>
        <w:t xml:space="preserve">שֶׁמִּתְּחִלָּה הָיָה רַק תּוֹרָה שֶׁבִּכְתָב וּמַדְרֵגַת יוֹם הַמֵּאִיר מֵאוֹר פְּנֵי מֹשֶׁה שֶׁהוּא כִּפְנֵי חַמָּה (שָׁם), – </w:t>
      </w:r>
      <w:r>
        <w:rPr>
          <w:rFonts w:ascii="Times New Roman" w:hAnsi="Times New Roman" w:eastAsia="Times New Roman" w:cs="Times New Roman"/>
          <w:b/>
        </w:rPr>
        <w:t xml:space="preserve">previously there having been only Written Torah and the day-level shining from Moses like the sun,</w:t>
      </w:r>
    </w:p>
    <w:p w:rsidR="00000000" w:rsidDel="00000000" w:rsidP="00000000" w:rsidRDefault="00000000" w:rsidRPr="00000000" w14:paraId="0000018A">
      <w:pPr>
        <w:bidi w:val="1"/>
        <w:jc w:val="right"/>
        <w:rPr/>
      </w:pPr>
      <w:r>
        <w:rPr>
          <w:rFonts w:ascii="Times New Roman" w:hAnsi="Times New Roman" w:eastAsia="Times New Roman" w:cs="Times New Roman"/>
          <w:b w:val="0"/>
        </w:rPr>
        <w:t xml:space="preserve">וְכֵן נִקְרָא הַתּוֹרָה עַל שְׁמוֹ "תּוֹרַת מֹשֶׁה" (בַּמִּדְבָּר רַבָּה פָּרָשָׁה י״ב [י״ב:ט׳]); – </w:t>
      </w:r>
      <w:r>
        <w:rPr>
          <w:rFonts w:ascii="Times New Roman" w:hAnsi="Times New Roman" w:eastAsia="Times New Roman" w:cs="Times New Roman"/>
          <w:b/>
        </w:rPr>
        <w:t xml:space="preserve">the Torah being titled after him "the Torah of Moses" (Bamidbar Rabbah 12:9);</w:t>
      </w:r>
    </w:p>
    <w:p w:rsidR="00000000" w:rsidDel="00000000" w:rsidP="00000000" w:rsidRDefault="00000000" w:rsidRPr="00000000" w14:paraId="0000018B">
      <w:pPr>
        <w:bidi w:val="1"/>
        <w:jc w:val="right"/>
        <w:rPr/>
      </w:pPr>
      <w:r>
        <w:rPr>
          <w:rFonts w:ascii="Times New Roman" w:hAnsi="Times New Roman" w:eastAsia="Times New Roman" w:cs="Times New Roman"/>
          <w:b w:val="0"/>
        </w:rPr>
        <w:t xml:space="preserve">וְאַחַר כָּךְ הִתְחִיל פְּנֵי יְהוֹשֻׁעַ, וְכָל תַּכְלִית אוֹרַיְיתֵיהּ וְחָכְמָתוֹ לִהְיוֹת מוֹדַעַת לֵיהּ חֲטָאוֹי וְחֶסְרוֹנוֹ, – </w:t>
      </w:r>
      <w:r>
        <w:rPr>
          <w:rFonts w:ascii="Times New Roman" w:hAnsi="Times New Roman" w:eastAsia="Times New Roman" w:cs="Times New Roman"/>
          <w:b/>
        </w:rPr>
        <w:t xml:space="preserve">and subsequently began Joshua's moon-face, his Torah making known his deficiencies,</w:t>
      </w:r>
    </w:p>
    <w:p w:rsidR="00000000" w:rsidDel="00000000" w:rsidP="00000000" w:rsidRDefault="00000000" w:rsidRPr="00000000" w14:paraId="0000018C">
      <w:pPr>
        <w:bidi w:val="1"/>
        <w:jc w:val="right"/>
        <w:rPr/>
      </w:pPr>
      <w:r>
        <w:rPr>
          <w:rFonts w:ascii="Times New Roman" w:hAnsi="Times New Roman" w:eastAsia="Times New Roman" w:cs="Times New Roman"/>
          <w:b w:val="0"/>
        </w:rPr>
        <w:t xml:space="preserve">שֶׁהוּא חָסֵר אוֹר הַחַמָּה שֶׁל מֹשֶׁה וּמְצַפֶּה לָאוֹר שֶׁאֵינֶנּוּ, וְאָז יִזְכֶּה לַיּוֹם וּלְחוּט שֶׁל חֶסֶד כַּנִּזְכָּר לְעֵיל; – </w:t>
      </w:r>
      <w:r>
        <w:rPr>
          <w:rFonts w:ascii="Times New Roman" w:hAnsi="Times New Roman" w:eastAsia="Times New Roman" w:cs="Times New Roman"/>
          <w:b/>
        </w:rPr>
        <w:t xml:space="preserve">lacking Moses' solar light and yearning for it, thereby meriting the day and the strand of grace;</w:t>
      </w:r>
    </w:p>
    <w:p w:rsidR="00000000" w:rsidDel="00000000" w:rsidP="00000000" w:rsidRDefault="00000000" w:rsidRPr="00000000" w14:paraId="0000018D">
      <w:pPr>
        <w:bidi w:val="1"/>
        <w:jc w:val="right"/>
        <w:rPr/>
      </w:pPr>
      <w:r>
        <w:rPr>
          <w:rFonts w:ascii="Times New Roman" w:hAnsi="Times New Roman" w:eastAsia="Times New Roman" w:cs="Times New Roman"/>
          <w:b w:val="0"/>
        </w:rPr>
        <w:t xml:space="preserve">וּלְכָךְ פְּתִיחַת סִפְרוֹ: "וַיְהִי אַחֲרֵי מוֹת מֹשֶׁה" [יְהוֹשֻׁעַ א׳:א׳]: – </w:t>
      </w:r>
      <w:r>
        <w:rPr>
          <w:rFonts w:ascii="Times New Roman" w:hAnsi="Times New Roman" w:eastAsia="Times New Roman" w:cs="Times New Roman"/>
          <w:b/>
        </w:rPr>
        <w:t xml:space="preserve">wherefore his book opens: "Now it came to pass after the death of Moses" Joshua 1:1:</w:t>
      </w:r>
    </w:p>
    <w:p w:rsidR="00000000" w:rsidDel="00000000" w:rsidP="00000000" w:rsidRDefault="00000000" w:rsidRPr="00000000" w14:paraId="0000018E">
      <w:pPr>
        <w:bidi w:val="1"/>
        <w:jc w:val="right"/>
        <w:rPr/>
      </w:pPr>
    </w:p>
    <w:p w:rsidR="00000000" w:rsidDel="00000000" w:rsidP="00000000" w:rsidRDefault="00000000" w:rsidRPr="00000000" w14:paraId="00000190">
      <w:pPr>
        <w:bidi w:val="1"/>
        <w:jc w:val="right"/>
        <w:rPr/>
      </w:pPr>
      <w:r>
        <w:rPr>
          <w:rFonts w:ascii="Times New Roman" w:hAnsi="Times New Roman" w:eastAsia="Times New Roman" w:cs="Times New Roman"/>
          <w:b w:val="0"/>
        </w:rPr>
        <w:t xml:space="preserve">וְאָמְרוּ זִכְרוֹנָם לִבְרָכָה בִּבְרֵאשִׁית רַבָּה [פָּרָשָׁה ס״ב:ב׳]: – </w:t>
      </w:r>
      <w:r>
        <w:rPr>
          <w:rFonts w:ascii="Times New Roman" w:hAnsi="Times New Roman" w:eastAsia="Times New Roman" w:cs="Times New Roman"/>
          <w:b/>
        </w:rPr>
        <w:t xml:space="preserve">And the Sages stated in Bereishit Rabbah [62:2]:</w:t>
      </w:r>
    </w:p>
    <w:p w:rsidR="00000000" w:rsidDel="00000000" w:rsidP="00000000" w:rsidRDefault="00000000" w:rsidRPr="00000000" w14:paraId="00000191">
      <w:pPr>
        <w:bidi w:val="1"/>
        <w:jc w:val="right"/>
        <w:rPr/>
      </w:pPr>
      <w:r>
        <w:rPr>
          <w:rFonts w:ascii="Times New Roman" w:hAnsi="Times New Roman" w:eastAsia="Times New Roman" w:cs="Times New Roman"/>
          <w:b w:val="0"/>
        </w:rPr>
        <w:t xml:space="preserve">כָּל מָקוֹם שֶׁנֶּאֱמַר "וַיְהִי אַחֲרֵי" — חָזַר הָעוֹלָם לַאֲחוֹרָיו וְכוּלֵי; – </w:t>
      </w:r>
      <w:r>
        <w:rPr>
          <w:rFonts w:ascii="Times New Roman" w:hAnsi="Times New Roman" w:eastAsia="Times New Roman" w:cs="Times New Roman"/>
          <w:b/>
        </w:rPr>
        <w:t xml:space="preserve">Wherever it is said "And it came to pass after"—the world regressed backward, etc.;</w:t>
      </w:r>
    </w:p>
    <w:p w:rsidR="00000000" w:rsidDel="00000000" w:rsidP="00000000" w:rsidRDefault="00000000" w:rsidRPr="00000000" w14:paraId="00000192">
      <w:pPr>
        <w:bidi w:val="1"/>
        <w:jc w:val="right"/>
        <w:rPr/>
      </w:pPr>
      <w:r>
        <w:rPr>
          <w:rFonts w:ascii="Times New Roman" w:hAnsi="Times New Roman" w:eastAsia="Times New Roman" w:cs="Times New Roman"/>
          <w:b w:val="0"/>
        </w:rPr>
        <w:t xml:space="preserve">"וַיְהִי אַחֲרֵי מוֹת מֹשֶׁה" — מִיָּד פָּסַק הַבְּאֵר וְעַנְנֵי כָבוֹד וְהַמָּן וְכוּלֵי; – "</w:t>
      </w:r>
      <w:r>
        <w:rPr>
          <w:rFonts w:ascii="Times New Roman" w:hAnsi="Times New Roman" w:eastAsia="Times New Roman" w:cs="Times New Roman"/>
          <w:b/>
        </w:rPr>
        <w:t xml:space="preserve">Now it came to pass after the death of Moses"—instantly ceased the well, the clouds of glory, and the manna;</w:t>
      </w:r>
    </w:p>
    <w:p w:rsidR="00000000" w:rsidDel="00000000" w:rsidP="00000000" w:rsidRDefault="00000000" w:rsidRPr="00000000" w14:paraId="00000193">
      <w:pPr>
        <w:bidi w:val="1"/>
        <w:jc w:val="right"/>
        <w:rPr/>
      </w:pPr>
      <w:r>
        <w:rPr>
          <w:rFonts w:ascii="Times New Roman" w:hAnsi="Times New Roman" w:eastAsia="Times New Roman" w:cs="Times New Roman"/>
          <w:b w:val="0"/>
        </w:rPr>
        <w:t xml:space="preserve">אָמַר רַבִּי יוּדָן: אַלְמָלֵא שֶׁהֶעֱמִיד הַקָּדוֹשׁ בָּרוּךְ הוּא אֲחֵרִים תַּחְתֵּיהֶם, כְּבָר חָזַר הָעוֹלָם לַאֲחוֹרָיו וְכוּלֵי: – </w:t>
      </w:r>
      <w:r>
        <w:rPr>
          <w:rFonts w:ascii="Times New Roman" w:hAnsi="Times New Roman" w:eastAsia="Times New Roman" w:cs="Times New Roman"/>
          <w:b/>
        </w:rPr>
        <w:t xml:space="preserve">Rabbi Yudan said: Had not the Holy One raised up others in their stead, the world would have regressed backward:</w:t>
      </w:r>
    </w:p>
    <w:p w:rsidR="00000000" w:rsidDel="00000000" w:rsidP="00000000" w:rsidRDefault="00000000" w:rsidRPr="00000000" w14:paraId="00000194">
      <w:pPr>
        <w:bidi w:val="1"/>
        <w:jc w:val="right"/>
        <w:rPr/>
      </w:pPr>
      <w:r>
        <w:rPr>
          <w:rFonts w:ascii="Times New Roman" w:hAnsi="Times New Roman" w:eastAsia="Times New Roman" w:cs="Times New Roman"/>
          <w:b w:val="0"/>
        </w:rPr>
        <w:t xml:space="preserve">"וַיְהִי אַחֲרֵי מוֹת מֹשֶׁה, וַיֹּאמֶר ה' אֶל יְהוֹשֻׁעַ וְכוּלֵי", עַיֵּן שָׁם. – "</w:t>
      </w:r>
      <w:r>
        <w:rPr>
          <w:rFonts w:ascii="Times New Roman" w:hAnsi="Times New Roman" w:eastAsia="Times New Roman" w:cs="Times New Roman"/>
          <w:b/>
        </w:rPr>
        <w:t xml:space="preserve">Now it came to pass after the death of Moses, that Hashem spoke unto Joshua...", examine there.</w:t>
      </w:r>
    </w:p>
    <w:p w:rsidR="00000000" w:rsidDel="00000000" w:rsidP="00000000" w:rsidRDefault="00000000" w:rsidRPr="00000000" w14:paraId="00000195">
      <w:pPr>
        <w:bidi w:val="1"/>
        <w:jc w:val="right"/>
        <w:rPr/>
      </w:pPr>
      <w:r>
        <w:rPr>
          <w:rFonts w:ascii="Times New Roman" w:hAnsi="Times New Roman" w:eastAsia="Times New Roman" w:cs="Times New Roman"/>
          <w:b w:val="0"/>
        </w:rPr>
        <w:t xml:space="preserve">וּבֵאוּר זֶה, כִּי מֹשֶׁה רַבֵּנוּ עָלָיו הַשָּׁלוֹם הָיָה גַּם כֵּן אֶמְצָעִי בֵּין כְּלַל יִשְׂרָאֵל – </w:t>
      </w:r>
      <w:r>
        <w:rPr>
          <w:rFonts w:ascii="Times New Roman" w:hAnsi="Times New Roman" w:eastAsia="Times New Roman" w:cs="Times New Roman"/>
          <w:b/>
        </w:rPr>
        <w:t xml:space="preserve">And the meaning is: Moses our teacher was the ultimate intermediary between the collective of Israel</w:t>
      </w:r>
    </w:p>
    <w:p w:rsidR="00000000" w:rsidDel="00000000" w:rsidP="00000000" w:rsidRDefault="00000000" w:rsidRPr="00000000" w14:paraId="00000196">
      <w:pPr>
        <w:bidi w:val="1"/>
        <w:jc w:val="right"/>
        <w:rPr/>
      </w:pPr>
      <w:r>
        <w:rPr>
          <w:rFonts w:ascii="Times New Roman" w:hAnsi="Times New Roman" w:eastAsia="Times New Roman" w:cs="Times New Roman"/>
          <w:b w:val="0"/>
        </w:rPr>
        <w:t xml:space="preserve">[שֶׁל כָּל הַדּוֹרוֹת שֶׁהָיוּ כֻלָּם בִּשְׁעַת מַתַּן תּוֹרָה, כְּמוֹ שֶׁאָמְרוּ זִכְרוֹנָם לִבְרָכָה בְּשַׁבָּת (קמ״ו עַמּוּד א׳)] – </w:t>
      </w:r>
      <w:r>
        <w:rPr>
          <w:rFonts w:ascii="Times New Roman" w:hAnsi="Times New Roman" w:eastAsia="Times New Roman" w:cs="Times New Roman"/>
          <w:b/>
        </w:rPr>
        <w:t xml:space="preserve">across all generations present at Sinai (Shabbat 146a)</w:t>
      </w:r>
    </w:p>
    <w:p w:rsidR="00000000" w:rsidDel="00000000" w:rsidP="00000000" w:rsidRDefault="00000000" w:rsidRPr="00000000" w14:paraId="00000197">
      <w:pPr>
        <w:bidi w:val="1"/>
        <w:jc w:val="right"/>
        <w:rPr/>
      </w:pPr>
      <w:r>
        <w:rPr>
          <w:rFonts w:ascii="Times New Roman" w:hAnsi="Times New Roman" w:eastAsia="Times New Roman" w:cs="Times New Roman"/>
          <w:b w:val="0"/>
        </w:rPr>
        <w:t xml:space="preserve">לַאֲבִיהֶם שֶׁבַּשָּׁמַיִם, כְּמַה שֶּׁכָּתוּב: "דַּבֵּר אַתָּה עִמָּנוּ וְנִשְׁמָעָה וְגוֹמֵר" [שְׁמוֹת כ׳:ט״ז]; – </w:t>
      </w:r>
      <w:r>
        <w:rPr>
          <w:rFonts w:ascii="Times New Roman" w:hAnsi="Times New Roman" w:eastAsia="Times New Roman" w:cs="Times New Roman"/>
          <w:b/>
        </w:rPr>
        <w:t xml:space="preserve">and their Father in Heaven: "Speak you with us, and we will hear..." Exodus 20:16;</w:t>
      </w:r>
    </w:p>
    <w:p w:rsidR="00000000" w:rsidDel="00000000" w:rsidP="00000000" w:rsidRDefault="00000000" w:rsidRPr="00000000" w14:paraId="00000198">
      <w:pPr>
        <w:bidi w:val="1"/>
        <w:jc w:val="right"/>
        <w:rPr/>
      </w:pPr>
      <w:r>
        <w:rPr>
          <w:rFonts w:ascii="Times New Roman" w:hAnsi="Times New Roman" w:eastAsia="Times New Roman" w:cs="Times New Roman"/>
          <w:b w:val="0"/>
        </w:rPr>
        <w:t xml:space="preserve">וְכַיָּדוּעַ מִמַּה שֶּׁכָּתוּב בַּתִּקּוּנִים [תִּקּוּן ס״ט] מֵעִנְיַן שָׁלֹשׁ נְקֻדּוֹת הַסֶּגּוֹל, שֶׁהֵם: הַקָּדוֹשׁ בָּרוּךְ הוּא, וְאוֹרַיְיתָא, וְיִשְׂרָאֵל; – </w:t>
      </w:r>
      <w:r>
        <w:rPr>
          <w:rFonts w:ascii="Times New Roman" w:hAnsi="Times New Roman" w:eastAsia="Times New Roman" w:cs="Times New Roman"/>
          <w:b/>
        </w:rPr>
        <w:t xml:space="preserve">reflecting the three points of the Segol vowel in the Tikkunim Tikkun 69: the Holy One, the Torah, and Israel;</w:t>
      </w:r>
    </w:p>
    <w:p w:rsidR="00000000" w:rsidDel="00000000" w:rsidP="00000000" w:rsidRDefault="00000000" w:rsidRPr="00000000" w14:paraId="00000199">
      <w:pPr>
        <w:bidi w:val="1"/>
        <w:jc w:val="right"/>
        <w:rPr/>
      </w:pPr>
      <w:r>
        <w:rPr>
          <w:rFonts w:ascii="Times New Roman" w:hAnsi="Times New Roman" w:eastAsia="Times New Roman" w:cs="Times New Roman"/>
          <w:b w:val="0"/>
        </w:rPr>
        <w:t xml:space="preserve">וְאוֹרַיְיתָא הִיא הַנְּקֻדָּה אֶמְצָעִית, וּכְמַה שֶּׁכָּתוּב בֵּאוּר זֶה בְּמָקוֹם אַחֵר בְּבֵאוּר מַאֲמָרָם זִכְרוֹנָם לִבְרָכָה בְּפֶרֶק רַבִּי עֲקִיבָא (שַׁבָּת פ״ח עַמּוּד א׳): אוֹרְיָין תְּלִיתָאי וְכוּלֵי, וְאֵין כָּאן מָקוֹם לְהַאֲרִיךְ. – </w:t>
      </w:r>
      <w:r>
        <w:rPr>
          <w:rFonts w:ascii="Times New Roman" w:hAnsi="Times New Roman" w:eastAsia="Times New Roman" w:cs="Times New Roman"/>
          <w:b/>
        </w:rPr>
        <w:t xml:space="preserve">the Torah being the central point, expounding the threefold Torah in Shabbat (88a).</w:t>
      </w:r>
    </w:p>
    <w:p w:rsidR="00000000" w:rsidDel="00000000" w:rsidP="00000000" w:rsidRDefault="00000000" w:rsidRPr="00000000" w14:paraId="0000019A">
      <w:pPr>
        <w:bidi w:val="1"/>
        <w:jc w:val="right"/>
        <w:rPr/>
      </w:pPr>
      <w:r>
        <w:rPr>
          <w:rFonts w:ascii="Times New Roman" w:hAnsi="Times New Roman" w:eastAsia="Times New Roman" w:cs="Times New Roman"/>
          <w:b w:val="0"/>
        </w:rPr>
        <w:t xml:space="preserve">וְהִנֵּה תּוֹרָה שֶׁבִּכְתָב הִיא כּוֹלֶלֶת כָּל הַתּוֹרָה שֶׁבְּעַל פֶּה מִכָּל הַנְּפָשׁוֹת, – </w:t>
      </w:r>
      <w:r>
        <w:rPr>
          <w:rFonts w:ascii="Times New Roman" w:hAnsi="Times New Roman" w:eastAsia="Times New Roman" w:cs="Times New Roman"/>
          <w:b/>
        </w:rPr>
        <w:t xml:space="preserve">And the Written Torah encompasses all Oral Torah from all souls,</w:t>
      </w:r>
    </w:p>
    <w:p w:rsidR="00000000" w:rsidDel="00000000" w:rsidP="00000000" w:rsidRDefault="00000000" w:rsidRPr="00000000" w14:paraId="0000019B">
      <w:pPr>
        <w:bidi w:val="1"/>
        <w:jc w:val="right"/>
        <w:rPr/>
      </w:pPr>
      <w:r>
        <w:rPr>
          <w:rFonts w:ascii="Times New Roman" w:hAnsi="Times New Roman" w:eastAsia="Times New Roman" w:cs="Times New Roman"/>
          <w:b w:val="0"/>
        </w:rPr>
        <w:t xml:space="preserve">וּלְכָךְ מֹשֶׁה רַבֵּנוּ עָלָיו הַשָּׁלוֹם הוּא הָיָה כּוֹלֵל כָּל שָׁלֹשׁ מַעֲלוֹת וּמַדְרֵגוֹת שֶׁל פַּרְנְסֵי הַדּוֹר הַנִּזְכָּרִים לְמַעְלָה בְּתַכְלִית הַבְּהִירוּת, כְּעִנְיַן אוֹר הַיּוֹם וְהַחַמָּה נֶגֶד אוֹר הַלְּבָנָה: – </w:t>
      </w:r>
      <w:r>
        <w:rPr>
          <w:rFonts w:ascii="Times New Roman" w:hAnsi="Times New Roman" w:eastAsia="Times New Roman" w:cs="Times New Roman"/>
          <w:b/>
        </w:rPr>
        <w:t xml:space="preserve">wherefore Moses synthesized all three leadership ranks in crystalline solar brilliance:</w:t>
      </w:r>
    </w:p>
    <w:p w:rsidR="00000000" w:rsidDel="00000000" w:rsidP="00000000" w:rsidRDefault="00000000" w:rsidRPr="00000000" w14:paraId="0000019C">
      <w:pPr>
        <w:bidi w:val="1"/>
        <w:jc w:val="right"/>
        <w:rPr/>
      </w:pPr>
      <w:r>
        <w:rPr>
          <w:rFonts w:ascii="Times New Roman" w:hAnsi="Times New Roman" w:eastAsia="Times New Roman" w:cs="Times New Roman"/>
          <w:b w:val="0"/>
        </w:rPr>
        <w:t xml:space="preserve">מַדְרֵגַת הַנְּבוּאָה — נֶאֱמַר: "וְלֹא קָם נָבִיא [עוֹד בְּיִשְׂרָאֵל כְּמֹשֶׁה]" [דְּבָרִים ל״ד:י׳]; – </w:t>
      </w:r>
      <w:r>
        <w:rPr>
          <w:rFonts w:ascii="Times New Roman" w:hAnsi="Times New Roman" w:eastAsia="Times New Roman" w:cs="Times New Roman"/>
          <w:b/>
        </w:rPr>
        <w:t xml:space="preserve">in prophecy: "And there arose not a prophet since in Israel like unto Moses" Deuteronomy 34:10;</w:t>
      </w:r>
    </w:p>
    <w:p w:rsidR="00000000" w:rsidDel="00000000" w:rsidP="00000000" w:rsidRDefault="00000000" w:rsidRPr="00000000" w14:paraId="0000019D">
      <w:pPr>
        <w:bidi w:val="1"/>
        <w:jc w:val="right"/>
        <w:rPr/>
      </w:pPr>
      <w:r>
        <w:rPr>
          <w:rFonts w:ascii="Times New Roman" w:hAnsi="Times New Roman" w:eastAsia="Times New Roman" w:cs="Times New Roman"/>
          <w:b w:val="0"/>
        </w:rPr>
        <w:t xml:space="preserve">וּבְחָכְמָה — יָדוּעַ שֶׁהוּא הַכּוֹלֵל מִכָּל נַפְשׁוֹת הַתַּלְמִידֵי חֲכָמִים שֶׁבְּכָל הַדּוֹרוֹת, וְכִלְשׁוֹן חַכְמֵינוּ זִכְרוֹנָם לִבְרָכָה (שַׁבָּת ק״א עַמּוּד ב׳): "מֹשֶׁה, שַׁפִּיר קָאָמְרַתְּ"; – </w:t>
      </w:r>
      <w:r>
        <w:rPr>
          <w:rFonts w:ascii="Times New Roman" w:hAnsi="Times New Roman" w:eastAsia="Times New Roman" w:cs="Times New Roman"/>
          <w:b/>
        </w:rPr>
        <w:t xml:space="preserve">in wisdom: encompassing all Torah scholars of all generations ("Moses, you have spoken well" Shabbat 101b);</w:t>
      </w:r>
    </w:p>
    <w:p w:rsidR="00000000" w:rsidDel="00000000" w:rsidP="00000000" w:rsidRDefault="00000000" w:rsidRPr="00000000" w14:paraId="0000019E">
      <w:pPr>
        <w:bidi w:val="1"/>
        <w:jc w:val="right"/>
        <w:rPr/>
      </w:pPr>
      <w:r>
        <w:rPr>
          <w:rFonts w:ascii="Times New Roman" w:hAnsi="Times New Roman" w:eastAsia="Times New Roman" w:cs="Times New Roman"/>
          <w:b w:val="0"/>
        </w:rPr>
        <w:t xml:space="preserve">וּבִמְלוּכָה — נֶאֱמַר: "וַיְהִי בִישֻׁרוּן מֶלֶךְ, בְּהִתְאַסֵּף [רָאשֵׁי עָם יַחַד שִׁבְטֵי יִשְׂרָאֵל]" [דְּבָרִים ל״ג:ה׳], שֶׁיִּתְאַסְּפוּ כֻלָּם מִכָּל מָקוֹם יִהְיֶה עָלָיו תֹּאַר מֶלֶךְ. – </w:t>
      </w:r>
      <w:r>
        <w:rPr>
          <w:rFonts w:ascii="Times New Roman" w:hAnsi="Times New Roman" w:eastAsia="Times New Roman" w:cs="Times New Roman"/>
          <w:b/>
        </w:rPr>
        <w:t xml:space="preserve">and in kingship: "And he was king in Jeshurun, when the heads of the people were gathered" Deuteronomy 33:5.</w:t>
      </w:r>
    </w:p>
    <w:p w:rsidR="00000000" w:rsidDel="00000000" w:rsidP="00000000" w:rsidRDefault="00000000" w:rsidRPr="00000000" w14:paraId="0000019F">
      <w:pPr>
        <w:bidi w:val="1"/>
        <w:jc w:val="right"/>
        <w:rPr/>
      </w:pPr>
      <w:r>
        <w:rPr>
          <w:rFonts w:ascii="Times New Roman" w:hAnsi="Times New Roman" w:eastAsia="Times New Roman" w:cs="Times New Roman"/>
          <w:b w:val="0"/>
        </w:rPr>
        <w:t xml:space="preserve">רַק מִכָּל מָקוֹם אָמְרוּ זִכְרוֹנָם לִבְרָכָה (יוֹמָא ע״ב עַמּוּד ב׳) שֶׁכֶּתֶר מַלְכוּת זָכָה דָוִד וּנְטָלוֹ; – </w:t>
      </w:r>
      <w:r>
        <w:rPr>
          <w:rFonts w:ascii="Times New Roman" w:hAnsi="Times New Roman" w:eastAsia="Times New Roman" w:cs="Times New Roman"/>
          <w:b/>
        </w:rPr>
        <w:t xml:space="preserve">Yet the Sages noted (Yoma 72b) that David merited and acquired the crown of royalty;</w:t>
      </w:r>
    </w:p>
    <w:p w:rsidR="00000000" w:rsidDel="00000000" w:rsidP="00000000" w:rsidRDefault="00000000" w:rsidRPr="00000000" w14:paraId="000001A0">
      <w:pPr>
        <w:bidi w:val="1"/>
        <w:jc w:val="right"/>
        <w:rPr/>
      </w:pPr>
      <w:r>
        <w:rPr>
          <w:rFonts w:ascii="Times New Roman" w:hAnsi="Times New Roman" w:eastAsia="Times New Roman" w:cs="Times New Roman"/>
          <w:b w:val="0"/>
        </w:rPr>
        <w:t xml:space="preserve">שֶׁבְּעִנְיַן הַמְּלוּכָה, שֶׁהוּא הַפְּתִיחָה כְּחֻדָּהּ שֶׁל מַחַט וְהַהִשְׁתַּדְּלוּת שֶׁל בְּנֵי אָדָם, שֶׁזֶּהוּ מֵעִנְיַן הַתּוֹרָה שֶׁבְּעַל פֶּה וְלֹא מֵעִנְיַן הַתּוֹרָה שֶׁבִּכְתָב, בָּזֶה זָכָה דָּוִד הַמֶּלֶךְ עָלָיו הַשָּׁלוֹם בִּשְׁלֵמוּת הַמְּלוּכָה. – </w:t>
      </w:r>
      <w:r>
        <w:rPr>
          <w:rFonts w:ascii="Times New Roman" w:hAnsi="Times New Roman" w:eastAsia="Times New Roman" w:cs="Times New Roman"/>
          <w:b/>
        </w:rPr>
        <w:t xml:space="preserve">for in the royal domain of human initiative and the needle's opening—belonging to the Oral rather than the Written Torah—King David attained consummate kingship.</w:t>
      </w:r>
    </w:p>
    <w:p w:rsidR="00000000" w:rsidDel="00000000" w:rsidP="00000000" w:rsidRDefault="00000000" w:rsidRPr="00000000" w14:paraId="000001A1">
      <w:pPr>
        <w:bidi w:val="1"/>
        <w:jc w:val="right"/>
        <w:rPr/>
      </w:pPr>
      <w:r>
        <w:rPr>
          <w:rFonts w:ascii="Times New Roman" w:hAnsi="Times New Roman" w:eastAsia="Times New Roman" w:cs="Times New Roman"/>
          <w:b w:val="0"/>
        </w:rPr>
        <w:t xml:space="preserve">אֲבָל מִכָּל מָקוֹם גַּם מֹשֶׁה רַבֵּנוּ עָלָיו הַשָּׁלוֹם נִקְרָא מֶלֶךְ (זְבָחִים ק״ב עַמּוּד א׳), – </w:t>
      </w:r>
      <w:r>
        <w:rPr>
          <w:rFonts w:ascii="Times New Roman" w:hAnsi="Times New Roman" w:eastAsia="Times New Roman" w:cs="Times New Roman"/>
          <w:b/>
        </w:rPr>
        <w:t xml:space="preserve">Yet Moses our teacher was likewise titled king (Zevachim 102a),</w:t>
      </w:r>
    </w:p>
    <w:p w:rsidR="00000000" w:rsidDel="00000000" w:rsidP="00000000" w:rsidRDefault="00000000" w:rsidRPr="00000000" w14:paraId="000001A2">
      <w:pPr>
        <w:bidi w:val="1"/>
        <w:jc w:val="right"/>
        <w:rPr/>
      </w:pPr>
      <w:r>
        <w:rPr>
          <w:rFonts w:ascii="Times New Roman" w:hAnsi="Times New Roman" w:eastAsia="Times New Roman" w:cs="Times New Roman"/>
          <w:b w:val="0"/>
        </w:rPr>
        <w:t xml:space="preserve">שֶׁהֲרֵי הַתּוֹרָה נִקְרֵאת עַל שְׁמוֹ "תּוֹרַת מֹשֶׁה", שֶׁזָּכָה לְכָךְ שֶׁהַשֵּׁם יִתְבָּרַךְ אָמַר לוֹ שֶׁהַכֹּל מִשֶּׁלּוֹ; – </w:t>
      </w:r>
      <w:r>
        <w:rPr>
          <w:rFonts w:ascii="Times New Roman" w:hAnsi="Times New Roman" w:eastAsia="Times New Roman" w:cs="Times New Roman"/>
          <w:b/>
        </w:rPr>
        <w:t xml:space="preserve">the Torah being called "the Torah of Moses," Hashem affirming that all is credited to him;</w:t>
      </w:r>
    </w:p>
    <w:p w:rsidR="00000000" w:rsidDel="00000000" w:rsidP="00000000" w:rsidRDefault="00000000" w:rsidRPr="00000000" w14:paraId="000001A3">
      <w:pPr>
        <w:bidi w:val="1"/>
        <w:jc w:val="right"/>
        <w:rPr/>
      </w:pPr>
      <w:r>
        <w:rPr>
          <w:rFonts w:ascii="Times New Roman" w:hAnsi="Times New Roman" w:eastAsia="Times New Roman" w:cs="Times New Roman"/>
          <w:b w:val="0"/>
        </w:rPr>
        <w:t xml:space="preserve">וְגַם הַתּוֹרָה שֶׁבִּכְתָב שֶׁהוּא חָכְמַת הַשֵּׁם יִתְבָּרַךְ הוּא גַּם כֵּן כְּעִנְיַן: "לֹא זָז מֵחַבְּבָהּ עַד שֶׁקְּרָאָהּ אִמִּי" (שִׁיר הַשִּׁירִים רַבָּה פָּרָשָׁה ג׳ [ג׳:י״א]), – </w:t>
      </w:r>
      <w:r>
        <w:rPr>
          <w:rFonts w:ascii="Times New Roman" w:hAnsi="Times New Roman" w:eastAsia="Times New Roman" w:cs="Times New Roman"/>
          <w:b/>
        </w:rPr>
        <w:t xml:space="preserve">and the Written Torah became his as in: "He ceased not loving her until He called her 'my mother'" (Shir HaShirim Rabbah 3:11),</w:t>
      </w:r>
    </w:p>
    <w:p w:rsidR="00000000" w:rsidDel="00000000" w:rsidP="00000000" w:rsidRDefault="00000000" w:rsidRPr="00000000" w14:paraId="000001A4">
      <w:pPr>
        <w:bidi w:val="1"/>
        <w:jc w:val="right"/>
        <w:rPr/>
      </w:pPr>
      <w:r>
        <w:rPr>
          <w:rFonts w:ascii="Times New Roman" w:hAnsi="Times New Roman" w:eastAsia="Times New Roman" w:cs="Times New Roman"/>
          <w:b w:val="0"/>
        </w:rPr>
        <w:t xml:space="preserve">שֶׁגַּם חָכְמַת הַשֵּׁם יִתְבָּרַךְ שֶׁהִשְׁפִּיעַ בָּעוֹלָם הוּא גַּם כֵּן מִשֶּׁלּוֹ. – </w:t>
      </w:r>
      <w:r>
        <w:rPr>
          <w:rFonts w:ascii="Times New Roman" w:hAnsi="Times New Roman" w:eastAsia="Times New Roman" w:cs="Times New Roman"/>
          <w:b/>
        </w:rPr>
        <w:t xml:space="preserve">the divine wisdom bestowed upon the world becoming accounted as his.</w:t>
      </w:r>
    </w:p>
    <w:p w:rsidR="00000000" w:rsidDel="00000000" w:rsidP="00000000" w:rsidRDefault="00000000" w:rsidRPr="00000000" w14:paraId="000001A5">
      <w:pPr>
        <w:bidi w:val="1"/>
        <w:jc w:val="right"/>
        <w:rPr/>
      </w:pPr>
      <w:r>
        <w:rPr>
          <w:rFonts w:ascii="Times New Roman" w:hAnsi="Times New Roman" w:eastAsia="Times New Roman" w:cs="Times New Roman"/>
          <w:b w:val="0"/>
        </w:rPr>
        <w:t xml:space="preserve">וּלְכָךְ לֹא נִקְרָא מֶלֶךְ אֶלָּא בְּסוֹף הַתּוֹרָה, כְּמוֹ שֶׁאָמְרוּ זִכְרוֹנָם לִבְרָכָה בְּפֶרֶק קַמָּא דַּעֲבוֹדָה זָרָה (י״ט עַמּוּד א׳): בַּתְּחִלָּה נִקְרֵאת "תּוֹרַת ה'", וּלְבַסּוֹף נִקְרֵאת "תּוֹרָתוֹ". – </w:t>
      </w:r>
      <w:r>
        <w:rPr>
          <w:rFonts w:ascii="Times New Roman" w:hAnsi="Times New Roman" w:eastAsia="Times New Roman" w:cs="Times New Roman"/>
          <w:b/>
        </w:rPr>
        <w:t xml:space="preserve">Wherefore he is called king only at the conclusion of the Torah (Avodah Zarah 19a): initially "the Torah of Hashem," and ultimately "his Torah".</w:t>
      </w:r>
    </w:p>
    <w:p w:rsidR="00000000" w:rsidDel="00000000" w:rsidP="00000000" w:rsidRDefault="00000000" w:rsidRPr="00000000" w14:paraId="000001A6">
      <w:pPr>
        <w:bidi w:val="1"/>
        <w:jc w:val="right"/>
        <w:rPr/>
      </w:pPr>
      <w:r>
        <w:rPr>
          <w:rFonts w:ascii="Times New Roman" w:hAnsi="Times New Roman" w:eastAsia="Times New Roman" w:cs="Times New Roman"/>
          <w:b w:val="0"/>
        </w:rPr>
        <w:t xml:space="preserve">וְלָכֵן אָמְרוּ זִכְרוֹנָם לִבְרָכָה (שְׁמוֹת רַבָּה פָּרָשָׁה ב׳ [ב׳:ו׳]) שֶׁאָמַר: הִנְנִי לִכְהֻנָּה, הִנְנִי לְמַלְכוּת, וְלֹא נִתַּן לוֹ; – </w:t>
      </w:r>
      <w:r>
        <w:rPr>
          <w:rFonts w:ascii="Times New Roman" w:hAnsi="Times New Roman" w:eastAsia="Times New Roman" w:cs="Times New Roman"/>
          <w:b/>
        </w:rPr>
        <w:t xml:space="preserve">And the Midrash relates (Shemot Rabbah 2:6) that he said: "Here am I for priesthood, here am I for kingship," yet it was not granted to him;</w:t>
      </w:r>
    </w:p>
    <w:p w:rsidR="00000000" w:rsidDel="00000000" w:rsidP="00000000" w:rsidRDefault="00000000" w:rsidRPr="00000000" w14:paraId="000001A7">
      <w:pPr>
        <w:bidi w:val="1"/>
        <w:jc w:val="right"/>
        <w:rPr/>
      </w:pPr>
      <w:r>
        <w:rPr>
          <w:rFonts w:ascii="Times New Roman" w:hAnsi="Times New Roman" w:eastAsia="Times New Roman" w:cs="Times New Roman"/>
          <w:b w:val="0"/>
        </w:rPr>
        <w:t xml:space="preserve">וְהַיְינוּ שֶׁבֶּאֱמֶת הָיָה הַהַתְחָלָה שֶׁהוּא הַתּוֹרָה שֶׁבִּכְתָב שֶׁנִּקְרֵאת "תּוֹרַת ה'", וְהַסּוֹף הוּא תּוֹרָה שֶׁבְּעַל פֶּה שֶׁנִּקְרֵאת "תּוֹרָתוֹ" וְדִבְרֵי סוֹפְרִים שֶׁהוּא דִּבְרֵיהֶם וּמִשֶּׁלָּהֶם; – </w:t>
      </w:r>
      <w:r>
        <w:rPr>
          <w:rFonts w:ascii="Times New Roman" w:hAnsi="Times New Roman" w:eastAsia="Times New Roman" w:cs="Times New Roman"/>
          <w:b/>
        </w:rPr>
        <w:t xml:space="preserve">for he was the inception—the Written Torah of Hashem—whereas the culmination is the Oral Torah titled "his Torah" and words of the Scribes;</w:t>
      </w:r>
    </w:p>
    <w:p w:rsidR="00000000" w:rsidDel="00000000" w:rsidP="00000000" w:rsidRDefault="00000000" w:rsidRPr="00000000" w14:paraId="000001A8">
      <w:pPr>
        <w:bidi w:val="1"/>
        <w:jc w:val="right"/>
        <w:rPr/>
      </w:pPr>
      <w:r>
        <w:rPr>
          <w:rFonts w:ascii="Times New Roman" w:hAnsi="Times New Roman" w:eastAsia="Times New Roman" w:cs="Times New Roman"/>
          <w:b w:val="0"/>
        </w:rPr>
        <w:t xml:space="preserve">וּבַסּוֹף הוּא דָּוִד הַמֶּלֶךְ עָלָיו הַשָּׁלוֹם וּמָשִׁיחַ, שֶׁהוּא יִהְיֶה הַסּוֹף וְסִיּוּם שֶׁל הַתּוֹרָה, – </w:t>
      </w:r>
      <w:r>
        <w:rPr>
          <w:rFonts w:ascii="Times New Roman" w:hAnsi="Times New Roman" w:eastAsia="Times New Roman" w:cs="Times New Roman"/>
          <w:b/>
        </w:rPr>
        <w:t xml:space="preserve">and at the culmination stands King David and the Messiah, the final seal of the Torah,</w:t>
      </w:r>
    </w:p>
    <w:p w:rsidR="00000000" w:rsidDel="00000000" w:rsidP="00000000" w:rsidRDefault="00000000" w:rsidRPr="00000000" w14:paraId="000001A9">
      <w:pPr>
        <w:bidi w:val="1"/>
        <w:jc w:val="right"/>
        <w:rPr/>
      </w:pPr>
      <w:r>
        <w:rPr>
          <w:rFonts w:ascii="Times New Roman" w:hAnsi="Times New Roman" w:eastAsia="Times New Roman" w:cs="Times New Roman"/>
          <w:b w:val="0"/>
        </w:rPr>
        <w:t xml:space="preserve">שֶׁאָז יִכְלוּ כָּל הַנְּפָשׁוֹת שֶׁבַּגּוּף [יְבָמוֹת ס״ב עַמּוּד א׳], שֶׁזֶּהוּ סִיּוּם כָּל הַתּוֹרָה שֶׁהִיא כוֹלֶלֶת כָּל אוֹתָם הַנְּפָשׁוֹת וּכְמוֹ שֶׁנִּתְבָּאֵר לְעֵיל; – </w:t>
      </w:r>
      <w:r>
        <w:rPr>
          <w:rFonts w:ascii="Times New Roman" w:hAnsi="Times New Roman" w:eastAsia="Times New Roman" w:cs="Times New Roman"/>
          <w:b/>
        </w:rPr>
        <w:t xml:space="preserve">when all souls in the cosmic treasury (Guf) will be born (Yevamot 62a), completing the Torah that encompasses them all;</w:t>
      </w:r>
    </w:p>
    <w:p w:rsidR="00000000" w:rsidDel="00000000" w:rsidP="00000000" w:rsidRDefault="00000000" w:rsidRPr="00000000" w14:paraId="000001AA">
      <w:pPr>
        <w:bidi w:val="1"/>
        <w:jc w:val="right"/>
        <w:rPr/>
      </w:pPr>
      <w:r>
        <w:rPr>
          <w:rFonts w:ascii="Times New Roman" w:hAnsi="Times New Roman" w:eastAsia="Times New Roman" w:cs="Times New Roman"/>
          <w:b w:val="0"/>
        </w:rPr>
        <w:t xml:space="preserve">וְאָז יִזְכֶּה לְכָךְ לִהְיוֹת נִקְרָא "תּוֹרָתוֹ", רְצוֹנוֹ לוֹמַר שֶׁהַשֵּׁם יִתְבָּרַךְ יֹאמַר שֶׁהַכֹּל הִשְׁתַּדְּלוּתוֹ, וְזֶהוּ מַדְרֵגַת הַמַּלְכוּת וְהַמֶּמְשָׁלָה. – </w:t>
      </w:r>
      <w:r>
        <w:rPr>
          <w:rFonts w:ascii="Times New Roman" w:hAnsi="Times New Roman" w:eastAsia="Times New Roman" w:cs="Times New Roman"/>
          <w:b/>
        </w:rPr>
        <w:t xml:space="preserve">meriting to be titled "his Torah," Hashem acknowledging human striving as royal dominion.</w:t>
      </w:r>
    </w:p>
    <w:p w:rsidR="00000000" w:rsidDel="00000000" w:rsidP="00000000" w:rsidRDefault="00000000" w:rsidRPr="00000000" w14:paraId="000001AB">
      <w:pPr>
        <w:bidi w:val="1"/>
        <w:jc w:val="right"/>
        <w:rPr/>
      </w:pPr>
      <w:r>
        <w:rPr>
          <w:rFonts w:ascii="Times New Roman" w:hAnsi="Times New Roman" w:eastAsia="Times New Roman" w:cs="Times New Roman"/>
          <w:b w:val="0"/>
        </w:rPr>
        <w:t xml:space="preserve">אֲבָל מִכָּל מָקוֹם זָכָה מֹשֶׁה רַבֵּנוּ עָלָיו הַשָּׁלוֹם לָזֶה מִצַּד הַתּוֹרָה שֶׁבִּכְתָב; – </w:t>
      </w:r>
      <w:r>
        <w:rPr>
          <w:rFonts w:ascii="Times New Roman" w:hAnsi="Times New Roman" w:eastAsia="Times New Roman" w:cs="Times New Roman"/>
          <w:b/>
        </w:rPr>
        <w:t xml:space="preserve">Yet Moses achieved this from the vantage of the Written Torah;</w:t>
      </w:r>
    </w:p>
    <w:p w:rsidR="00000000" w:rsidDel="00000000" w:rsidP="00000000" w:rsidRDefault="00000000" w:rsidRPr="00000000" w14:paraId="000001AC">
      <w:pPr>
        <w:bidi w:val="1"/>
        <w:jc w:val="right"/>
        <w:rPr/>
      </w:pPr>
      <w:r>
        <w:rPr>
          <w:rFonts w:ascii="Times New Roman" w:hAnsi="Times New Roman" w:eastAsia="Times New Roman" w:cs="Times New Roman"/>
          <w:b w:val="0"/>
        </w:rPr>
        <w:t xml:space="preserve">כִּי דָוִד הַמֶּלֶךְ עָלָיו הַשָּׁלוֹם וּשְׁלֹמֹה הַמֶּלֶךְ עָלָיו הַשָּׁלוֹם וְכֵן מָשִׁיחַ נִקְרָאִים מֶלֶךְ בִּמְקוֹם מַלְכוּת שֶׁהוּא בְּאֶרֶץ יִשְׂרָאֵל וּבִירוּשָׁלַיִם, שֶׁשָּׁם הוּא מָקוֹם הַמְיֻחָד לִבְנֵי אָדָם לְהִשְׁתַּדְּלוּתָם; – </w:t>
      </w:r>
      <w:r>
        <w:rPr>
          <w:rFonts w:ascii="Times New Roman" w:hAnsi="Times New Roman" w:eastAsia="Times New Roman" w:cs="Times New Roman"/>
          <w:b/>
        </w:rPr>
        <w:t xml:space="preserve">for David, Solomon, and the Messiah reign in the Land of Israel and Jerusalem, the arena of human earthly labor;</w:t>
      </w:r>
    </w:p>
    <w:p w:rsidR="00000000" w:rsidDel="00000000" w:rsidP="00000000" w:rsidRDefault="00000000" w:rsidRPr="00000000" w14:paraId="000001AD">
      <w:pPr>
        <w:bidi w:val="1"/>
        <w:jc w:val="right"/>
        <w:rPr/>
      </w:pPr>
      <w:r>
        <w:rPr>
          <w:rFonts w:ascii="Times New Roman" w:hAnsi="Times New Roman" w:eastAsia="Times New Roman" w:cs="Times New Roman"/>
          <w:b w:val="0"/>
        </w:rPr>
        <w:t xml:space="preserve">אֲבָל מֹשֶׁה רַבֵּנוּ עָלָיו הַשָּׁלוֹם הָיָה מֶלֶךְ בַּמִּדְבָּר וְלֹא בָּאָרֶץ, רַק "בְּהִתְאַסֵּף רָאשֵׁי עָם" [דְּבָרִים ל״ג:ה׳], וְהִתְאַסְּפָם לְמָקוֹם אֶחָד וְלֹא בְּפִזּוּר בָּאָרֶץ רַחֲבַת יָדַיִם — זֶהוּ הַנִּקְרָא תּוֹרָה שֶׁבִּכְתָב; – </w:t>
      </w:r>
      <w:r>
        <w:rPr>
          <w:rFonts w:ascii="Times New Roman" w:hAnsi="Times New Roman" w:eastAsia="Times New Roman" w:cs="Times New Roman"/>
          <w:b/>
        </w:rPr>
        <w:t xml:space="preserve">whereas Moses was king in the wilderness, "when the heads of the people were gathered" in one place, unscattered across the Land, which is the Written Torah;</w:t>
      </w:r>
    </w:p>
    <w:p w:rsidR="00000000" w:rsidDel="00000000" w:rsidP="00000000" w:rsidRDefault="00000000" w:rsidRPr="00000000" w14:paraId="000001AE">
      <w:pPr>
        <w:bidi w:val="1"/>
        <w:jc w:val="right"/>
        <w:rPr/>
      </w:pPr>
      <w:r>
        <w:rPr>
          <w:rFonts w:ascii="Times New Roman" w:hAnsi="Times New Roman" w:eastAsia="Times New Roman" w:cs="Times New Roman"/>
          <w:b w:val="0"/>
        </w:rPr>
        <w:t xml:space="preserve">כְּמוֹ עַל דֶּרֶךְ מָשָׁל שֶׁנַּפְשׁוֹת הַבָּנִים כְּשֶׁהֵם בְּמוֹחַ הָאָב הֵם מְאֻסָּפִים כֻּלָּם, מְקֻבָּצִים וּמְכֻוָּצִים בְּמָקוֹם אֶחָד, – </w:t>
      </w:r>
      <w:r>
        <w:rPr>
          <w:rFonts w:ascii="Times New Roman" w:hAnsi="Times New Roman" w:eastAsia="Times New Roman" w:cs="Times New Roman"/>
          <w:b/>
        </w:rPr>
        <w:t xml:space="preserve">allegorized by children's souls in the father's brain gathered in singular focus,</w:t>
      </w:r>
    </w:p>
    <w:p w:rsidR="00000000" w:rsidDel="00000000" w:rsidP="00000000" w:rsidRDefault="00000000" w:rsidRPr="00000000" w14:paraId="000001AF">
      <w:pPr>
        <w:bidi w:val="1"/>
        <w:jc w:val="right"/>
        <w:rPr/>
      </w:pPr>
      <w:r>
        <w:rPr>
          <w:rFonts w:ascii="Times New Roman" w:hAnsi="Times New Roman" w:eastAsia="Times New Roman" w:cs="Times New Roman"/>
          <w:b w:val="0"/>
        </w:rPr>
        <w:t xml:space="preserve">אֲבָל כְּשֶׁיּוֹצְאִים לַפֹּעַל בְּפַרְטִיּוּת אָז מִתְפַּזְּרִים זֶה בְּכֹה וְזֶה בְּכֹה. – </w:t>
      </w:r>
      <w:r>
        <w:rPr>
          <w:rFonts w:ascii="Times New Roman" w:hAnsi="Times New Roman" w:eastAsia="Times New Roman" w:cs="Times New Roman"/>
          <w:b/>
        </w:rPr>
        <w:t xml:space="preserve">dispersing only upon physical birth.</w:t>
      </w:r>
    </w:p>
    <w:p w:rsidR="00000000" w:rsidDel="00000000" w:rsidP="00000000" w:rsidRDefault="00000000" w:rsidRPr="00000000" w14:paraId="000001B0">
      <w:pPr>
        <w:bidi w:val="1"/>
        <w:jc w:val="right"/>
        <w:rPr/>
      </w:pPr>
      <w:r>
        <w:rPr>
          <w:rFonts w:ascii="Times New Roman" w:hAnsi="Times New Roman" w:eastAsia="Times New Roman" w:cs="Times New Roman"/>
          <w:b w:val="0"/>
        </w:rPr>
        <w:t xml:space="preserve">וְכָךְ מִצַּד הַתּוֹרָה שֶׁבְּעַל פֶּה הוּא הַנְחָלַת הָאָרֶץ שֶׁהוּא הִתְפַּשְּׁטוּת נַחֲלָה בְּלִי מְצָרִים; – </w:t>
      </w:r>
      <w:r>
        <w:rPr>
          <w:rFonts w:ascii="Times New Roman" w:hAnsi="Times New Roman" w:eastAsia="Times New Roman" w:cs="Times New Roman"/>
          <w:b/>
        </w:rPr>
        <w:t xml:space="preserve">And so from the Oral Torah comes the allocation of the Land, expanding without bounds;</w:t>
      </w:r>
    </w:p>
    <w:p w:rsidR="00000000" w:rsidDel="00000000" w:rsidP="00000000" w:rsidRDefault="00000000" w:rsidRPr="00000000" w14:paraId="000001B1">
      <w:pPr>
        <w:bidi w:val="1"/>
        <w:jc w:val="right"/>
        <w:rPr/>
      </w:pPr>
      <w:r>
        <w:rPr>
          <w:rFonts w:ascii="Times New Roman" w:hAnsi="Times New Roman" w:eastAsia="Times New Roman" w:cs="Times New Roman"/>
          <w:b w:val="0"/>
        </w:rPr>
        <w:t xml:space="preserve">אֲבָל בַּמִּדְבָּר הָיָה הִתְאַסְּפוּת רָאשֵׁי עָם, וְכָל הַנְּפָשׁוֹת מִיִּשְׂרָאֵל בְּמָקוֹם אֶחָד, וְהוּא מַדְרֵגַת הִתְכַּלְּלוּתָם בַּתּוֹרָה שֶׁבִּכְתָב, – </w:t>
      </w:r>
      <w:r>
        <w:rPr>
          <w:rFonts w:ascii="Times New Roman" w:hAnsi="Times New Roman" w:eastAsia="Times New Roman" w:cs="Times New Roman"/>
          <w:b/>
        </w:rPr>
        <w:t xml:space="preserve">while in the wilderness the heads gathered in one camp, reflecting their unity in the Written Torah,</w:t>
      </w:r>
    </w:p>
    <w:p w:rsidR="00000000" w:rsidDel="00000000" w:rsidP="00000000" w:rsidRDefault="00000000" w:rsidRPr="00000000" w14:paraId="000001B2">
      <w:pPr>
        <w:bidi w:val="1"/>
        <w:jc w:val="right"/>
        <w:rPr/>
      </w:pPr>
      <w:r>
        <w:rPr>
          <w:rFonts w:ascii="Times New Roman" w:hAnsi="Times New Roman" w:eastAsia="Times New Roman" w:cs="Times New Roman"/>
          <w:b w:val="0"/>
        </w:rPr>
        <w:t xml:space="preserve">וּמִצַּד הַזֶּה הוּא מֹשֶׁה רַבֵּנוּ עָלָיו הַשָּׁלוֹם מֶלֶךְ, שֶׁזָּכָה בַּסּוֹף שֶׁנִּקְרֵאת תּוֹרָה שֶׁבִּכְתָב "תּוֹרָתוֹ": – </w:t>
      </w:r>
      <w:r>
        <w:rPr>
          <w:rFonts w:ascii="Times New Roman" w:hAnsi="Times New Roman" w:eastAsia="Times New Roman" w:cs="Times New Roman"/>
          <w:b/>
        </w:rPr>
        <w:t xml:space="preserve">and from this dimension Moses reigned as king, the Written Torah being titled "his Torah":</w:t>
      </w:r>
    </w:p>
    <w:p w:rsidR="00000000" w:rsidDel="00000000" w:rsidP="00000000" w:rsidRDefault="00000000" w:rsidRPr="00000000" w14:paraId="000001B3">
      <w:pPr>
        <w:bidi w:val="1"/>
        <w:jc w:val="right"/>
        <w:rPr/>
      </w:pPr>
    </w:p>
    <w:p w:rsidR="00000000" w:rsidDel="00000000" w:rsidP="00000000" w:rsidRDefault="00000000" w:rsidRPr="00000000" w14:paraId="000001B5">
      <w:pPr>
        <w:bidi w:val="1"/>
        <w:jc w:val="right"/>
        <w:rPr/>
      </w:pPr>
      <w:r>
        <w:rPr>
          <w:rFonts w:ascii="Times New Roman" w:hAnsi="Times New Roman" w:eastAsia="Times New Roman" w:cs="Times New Roman"/>
          <w:b w:val="0"/>
        </w:rPr>
        <w:t xml:space="preserve">וְנֶגֶד שְׁלֹשָׁה אֵלּוּ הֵם שָׁלֹשׁ מַתָּנוֹת הַנִּזְכָּרִים. – </w:t>
      </w:r>
      <w:r>
        <w:rPr>
          <w:rFonts w:ascii="Times New Roman" w:hAnsi="Times New Roman" w:eastAsia="Times New Roman" w:cs="Times New Roman"/>
          <w:b/>
        </w:rPr>
        <w:t xml:space="preserve">And corresponding to these three are the three aforementioned gifts.</w:t>
      </w:r>
    </w:p>
    <w:p w:rsidR="00000000" w:rsidDel="00000000" w:rsidP="00000000" w:rsidRDefault="00000000" w:rsidRPr="00000000" w14:paraId="000001B6">
      <w:pPr>
        <w:bidi w:val="1"/>
        <w:jc w:val="right"/>
        <w:rPr/>
      </w:pPr>
      <w:r>
        <w:rPr>
          <w:rFonts w:ascii="Times New Roman" w:hAnsi="Times New Roman" w:eastAsia="Times New Roman" w:cs="Times New Roman"/>
          <w:b w:val="0"/>
        </w:rPr>
        <w:t xml:space="preserve">וּבִתְמוּרָה [ט״ז עַמּוּד א׳]: בְּשָׁעָה שֶׁמֵּת מֹשֶׁה נִשְׁתַּכְּחוּ שְׁלֹשׁ מֵאוֹת וְכוּלֵי, עַיֵּן שָׁם; – </w:t>
      </w:r>
      <w:r>
        <w:rPr>
          <w:rFonts w:ascii="Times New Roman" w:hAnsi="Times New Roman" w:eastAsia="Times New Roman" w:cs="Times New Roman"/>
          <w:b/>
        </w:rPr>
        <w:t xml:space="preserve">And in Temurah 16a: When Moses died, three hundred halakhot were forgotten, etc., see there;</w:t>
      </w:r>
    </w:p>
    <w:p w:rsidR="00000000" w:rsidDel="00000000" w:rsidP="00000000" w:rsidRDefault="00000000" w:rsidRPr="00000000" w14:paraId="000001B7">
      <w:pPr>
        <w:bidi w:val="1"/>
        <w:jc w:val="right"/>
        <w:rPr/>
      </w:pPr>
      <w:r>
        <w:rPr>
          <w:rFonts w:ascii="Times New Roman" w:hAnsi="Times New Roman" w:eastAsia="Times New Roman" w:cs="Times New Roman"/>
          <w:b w:val="0"/>
        </w:rPr>
        <w:t xml:space="preserve">פֵּרוּשׁ: כַּיָּדוּעַ מֹשֶׁה נִקְרָא חָכְמָתוֹ, וּכְנִזְכָּר לְעֵיל מַאֲמָרָם זִכְרוֹנָם לִבְרָכָה: "מֹשֶׁה, שַׁפִּיר קָאָמְרַתְּ", וּמוֹת מֹשֶׁה הַיְינוּ אֲבֵדַת חָכְמָתוֹ. – </w:t>
      </w:r>
      <w:r>
        <w:rPr>
          <w:rFonts w:ascii="Times New Roman" w:hAnsi="Times New Roman" w:eastAsia="Times New Roman" w:cs="Times New Roman"/>
          <w:b/>
        </w:rPr>
        <w:t xml:space="preserve">the explanation being: Moses embodies wisdom ("Moses, you have spoken well"), his death marking the loss of his direct wisdom.</w:t>
      </w:r>
    </w:p>
    <w:p w:rsidR="00000000" w:rsidDel="00000000" w:rsidP="00000000" w:rsidRDefault="00000000" w:rsidRPr="00000000" w14:paraId="000001B8">
      <w:pPr>
        <w:bidi w:val="1"/>
        <w:jc w:val="right"/>
        <w:rPr/>
      </w:pPr>
      <w:r>
        <w:rPr>
          <w:rFonts w:ascii="Times New Roman" w:hAnsi="Times New Roman" w:eastAsia="Times New Roman" w:cs="Times New Roman"/>
          <w:b w:val="0"/>
        </w:rPr>
        <w:t xml:space="preserve">וְהֵם שְׁלֹשׁ מֵאוֹת הֲלָכוֹת וּשְׁבַע מֵאוֹת סְפֵקוֹת, – </w:t>
      </w:r>
      <w:r>
        <w:rPr>
          <w:rFonts w:ascii="Times New Roman" w:hAnsi="Times New Roman" w:eastAsia="Times New Roman" w:cs="Times New Roman"/>
          <w:b/>
        </w:rPr>
        <w:t xml:space="preserve">And these are three hundred halakhot and seven hundred uncertainties,</w:t>
      </w:r>
    </w:p>
    <w:p w:rsidR="00000000" w:rsidDel="00000000" w:rsidP="00000000" w:rsidRDefault="00000000" w:rsidRPr="00000000" w14:paraId="000001B9">
      <w:pPr>
        <w:bidi w:val="1"/>
        <w:jc w:val="right"/>
        <w:rPr/>
      </w:pPr>
      <w:r>
        <w:rPr>
          <w:rFonts w:ascii="Times New Roman" w:hAnsi="Times New Roman" w:eastAsia="Times New Roman" w:cs="Times New Roman"/>
          <w:b w:val="0"/>
        </w:rPr>
        <w:t xml:space="preserve">הַיְינוּ כַּנּוֹדָע שֶׁכֹּחוֹת הַחָכְמָה וְהַיְּדִיעָה הֵם שְׁלֹשָׁה – </w:t>
      </w:r>
      <w:r>
        <w:rPr>
          <w:rFonts w:ascii="Times New Roman" w:hAnsi="Times New Roman" w:eastAsia="Times New Roman" w:cs="Times New Roman"/>
          <w:b/>
        </w:rPr>
        <w:t xml:space="preserve">for the cognitive faculties of intellect are three</w:t>
      </w:r>
    </w:p>
    <w:p w:rsidR="00000000" w:rsidDel="00000000" w:rsidP="00000000" w:rsidRDefault="00000000" w:rsidRPr="00000000" w14:paraId="000001BA">
      <w:pPr>
        <w:bidi w:val="1"/>
        <w:jc w:val="right"/>
        <w:rPr/>
      </w:pPr>
      <w:r>
        <w:rPr>
          <w:rFonts w:ascii="Times New Roman" w:hAnsi="Times New Roman" w:eastAsia="Times New Roman" w:cs="Times New Roman"/>
          <w:b w:val="0"/>
        </w:rPr>
        <w:t xml:space="preserve">[כֶּתֶר, חָכְמָה, בִּינָה מִצַּד חִיצוֹנִיּוּתָם, שֶׁהֵם חָכְמָה, בִּינָה, דַּעַת מִצַּד פְּנִימִיּוּתָם כַּנּוֹדָע], – </w:t>
      </w:r>
      <w:r>
        <w:rPr>
          <w:rFonts w:ascii="Times New Roman" w:hAnsi="Times New Roman" w:eastAsia="Times New Roman" w:cs="Times New Roman"/>
          <w:b/>
        </w:rPr>
        <w:t xml:space="preserve">Keter, Chochmah, and Binah externally, or Chochmah, Binah, and Da'at internally,</w:t>
      </w:r>
    </w:p>
    <w:p w:rsidR="00000000" w:rsidDel="00000000" w:rsidP="00000000" w:rsidRDefault="00000000" w:rsidRPr="00000000" w14:paraId="000001BB">
      <w:pPr>
        <w:bidi w:val="1"/>
        <w:jc w:val="right"/>
        <w:rPr/>
      </w:pPr>
      <w:r>
        <w:rPr>
          <w:rFonts w:ascii="Times New Roman" w:hAnsi="Times New Roman" w:eastAsia="Times New Roman" w:cs="Times New Roman"/>
          <w:b w:val="0"/>
        </w:rPr>
        <w:t xml:space="preserve">וְכֹחוֹת הַמַּעֲשֶׂה וְהַפְּעֻלָּה הֵם שִׁבְעָה; – </w:t>
      </w:r>
      <w:r>
        <w:rPr>
          <w:rFonts w:ascii="Times New Roman" w:hAnsi="Times New Roman" w:eastAsia="Times New Roman" w:cs="Times New Roman"/>
          <w:b/>
        </w:rPr>
        <w:t xml:space="preserve">and the active faculties of deed are seven;</w:t>
      </w:r>
    </w:p>
    <w:p w:rsidR="00000000" w:rsidDel="00000000" w:rsidP="00000000" w:rsidRDefault="00000000" w:rsidRPr="00000000" w14:paraId="000001BC">
      <w:pPr>
        <w:bidi w:val="1"/>
        <w:jc w:val="right"/>
        <w:rPr/>
      </w:pPr>
      <w:r>
        <w:rPr>
          <w:rFonts w:ascii="Times New Roman" w:hAnsi="Times New Roman" w:eastAsia="Times New Roman" w:cs="Times New Roman"/>
          <w:b w:val="0"/>
        </w:rPr>
        <w:t xml:space="preserve">וְעַל יְדֵי שִׁכְחַת שְׁלֹשֶׁת כֹּחוֹת הַחָכְמָה נוֹלְדוּ סְפֵקוֹת בְּשִׁבְעַת כֹּחוֹת הַמַּעֲשֶׂה, וְהֵם שְׁבַע מֵאוֹת. – </w:t>
      </w:r>
      <w:r>
        <w:rPr>
          <w:rFonts w:ascii="Times New Roman" w:hAnsi="Times New Roman" w:eastAsia="Times New Roman" w:cs="Times New Roman"/>
          <w:b/>
        </w:rPr>
        <w:t xml:space="preserve">and through the forgetting of the three intellectual faculties, uncertainties arose within the seven practical faculties, totaling seven hundred.</w:t>
      </w:r>
    </w:p>
    <w:p w:rsidR="00000000" w:rsidDel="00000000" w:rsidP="00000000" w:rsidRDefault="00000000" w:rsidRPr="00000000" w14:paraId="000001BD">
      <w:pPr>
        <w:bidi w:val="1"/>
        <w:jc w:val="right"/>
        <w:rPr/>
      </w:pPr>
      <w:r>
        <w:rPr>
          <w:rFonts w:ascii="Times New Roman" w:hAnsi="Times New Roman" w:eastAsia="Times New Roman" w:cs="Times New Roman"/>
          <w:b w:val="0"/>
        </w:rPr>
        <w:t xml:space="preserve">וְתָפַס לוֹ מִסְפַּר "מֵאוֹת" כְּמַה שֶּׁכָּתוּב בְּמָקוֹם אַחֵר, שֶׁמִּסְפָּרִים עֲשָׂרוֹת, מֵאוֹת, אֲלָפִים הֵם נֶגֶד הָאָבוֹת: – </w:t>
      </w:r>
      <w:r>
        <w:rPr>
          <w:rFonts w:ascii="Times New Roman" w:hAnsi="Times New Roman" w:eastAsia="Times New Roman" w:cs="Times New Roman"/>
          <w:b/>
        </w:rPr>
        <w:t xml:space="preserve">And the text framed this in "hundreds," for tens, hundreds, and thousands correspond to the Patriarchs:</w:t>
      </w:r>
    </w:p>
    <w:p w:rsidR="00000000" w:rsidDel="00000000" w:rsidP="00000000" w:rsidRDefault="00000000" w:rsidRPr="00000000" w14:paraId="000001BE">
      <w:pPr>
        <w:bidi w:val="1"/>
        <w:jc w:val="right"/>
        <w:rPr/>
      </w:pPr>
      <w:r>
        <w:rPr>
          <w:rFonts w:ascii="Times New Roman" w:hAnsi="Times New Roman" w:eastAsia="Times New Roman" w:cs="Times New Roman"/>
          <w:b w:val="0"/>
        </w:rPr>
        <w:t xml:space="preserve">כִּי מָצִינוּ מִסְפַּר אֶלֶף בְּאַבְרָהָם לְגֻזְמָא: "נָתַתִּי אֶלֶף כֶּסֶף לְאָחִיךְ" [בְּרֵאשִׁית כ׳:ט״ז]; – </w:t>
      </w:r>
      <w:r>
        <w:rPr>
          <w:rFonts w:ascii="Times New Roman" w:hAnsi="Times New Roman" w:eastAsia="Times New Roman" w:cs="Times New Roman"/>
          <w:b/>
        </w:rPr>
        <w:t xml:space="preserve">thousands with Abraham: "I have given your brother a thousand pieces of silver" Genesis 20:16;</w:t>
      </w:r>
    </w:p>
    <w:p w:rsidR="00000000" w:rsidDel="00000000" w:rsidP="00000000" w:rsidRDefault="00000000" w:rsidRPr="00000000" w14:paraId="000001BF">
      <w:pPr>
        <w:bidi w:val="1"/>
        <w:jc w:val="right"/>
        <w:rPr/>
      </w:pPr>
      <w:r>
        <w:rPr>
          <w:rFonts w:ascii="Times New Roman" w:hAnsi="Times New Roman" w:eastAsia="Times New Roman" w:cs="Times New Roman"/>
          <w:b w:val="0"/>
        </w:rPr>
        <w:t xml:space="preserve">וְאֵצֶל יִצְחָק: "וַיִּמְצָא בַּשָּׁנָה הַהִוא מֵאָה שְׁעָרִים" [שָׁם כ״ו:י״ב]; – </w:t>
      </w:r>
      <w:r>
        <w:rPr>
          <w:rFonts w:ascii="Times New Roman" w:hAnsi="Times New Roman" w:eastAsia="Times New Roman" w:cs="Times New Roman"/>
          <w:b/>
        </w:rPr>
        <w:t xml:space="preserve">hundreds with Isaac: "and found in the same year a hundredfold" ibid. 26:12;</w:t>
      </w:r>
    </w:p>
    <w:p w:rsidR="00000000" w:rsidDel="00000000" w:rsidP="00000000" w:rsidRDefault="00000000" w:rsidRPr="00000000" w14:paraId="000001C0">
      <w:pPr>
        <w:bidi w:val="1"/>
        <w:jc w:val="right"/>
        <w:rPr/>
      </w:pPr>
      <w:r>
        <w:rPr>
          <w:rFonts w:ascii="Times New Roman" w:hAnsi="Times New Roman" w:eastAsia="Times New Roman" w:cs="Times New Roman"/>
          <w:b w:val="0"/>
        </w:rPr>
        <w:t xml:space="preserve">וְאֵצֶל יַעֲקֹב: "עַשֵּׂר אֲעַשְּׂרֶנּוּ [לָךְ]" [שָׁם כ״ח:כ״ב]; – </w:t>
      </w:r>
      <w:r>
        <w:rPr>
          <w:rFonts w:ascii="Times New Roman" w:hAnsi="Times New Roman" w:eastAsia="Times New Roman" w:cs="Times New Roman"/>
          <w:b/>
        </w:rPr>
        <w:t xml:space="preserve">and tens with Jacob: "I will surely give the tenth unto You" ibid. 28:22;</w:t>
      </w:r>
    </w:p>
    <w:p w:rsidR="00000000" w:rsidDel="00000000" w:rsidP="00000000" w:rsidRDefault="00000000" w:rsidRPr="00000000" w14:paraId="000001C1">
      <w:pPr>
        <w:bidi w:val="1"/>
        <w:jc w:val="right"/>
        <w:rPr/>
      </w:pPr>
      <w:r>
        <w:rPr>
          <w:rFonts w:ascii="Times New Roman" w:hAnsi="Times New Roman" w:eastAsia="Times New Roman" w:cs="Times New Roman"/>
          <w:b w:val="0"/>
        </w:rPr>
        <w:t xml:space="preserve">וְגַם בִּכְלָל אֵצֶל יַעֲקֹב שֶׁהוּא כְּלַל יִשְׂרָאֵל מַדְרֵגַת הָעֲשָׂרָה מִצִּדּוֹ, כִּי כָל עֶשֶׂר קוֹמָה שְׁלֵמָה בִּשְׁלֵמוּת; – </w:t>
      </w:r>
      <w:r>
        <w:rPr>
          <w:rFonts w:ascii="Times New Roman" w:hAnsi="Times New Roman" w:eastAsia="Times New Roman" w:cs="Times New Roman"/>
          <w:b/>
        </w:rPr>
        <w:t xml:space="preserve">tens representing Jacob as the complete stature of ten;</w:t>
      </w:r>
    </w:p>
    <w:p w:rsidR="00000000" w:rsidDel="00000000" w:rsidP="00000000" w:rsidRDefault="00000000" w:rsidRPr="00000000" w14:paraId="000001C2">
      <w:pPr>
        <w:bidi w:val="1"/>
        <w:jc w:val="right"/>
        <w:rPr/>
      </w:pPr>
      <w:r>
        <w:rPr>
          <w:rFonts w:ascii="Times New Roman" w:hAnsi="Times New Roman" w:eastAsia="Times New Roman" w:cs="Times New Roman"/>
          <w:b w:val="0"/>
        </w:rPr>
        <w:t xml:space="preserve">וּמִצַּד הִתְכַּלְּלוּתוֹ בְּיִצְחָק אָבִיו, וְנִכְלָל בּוֹ כֹּחַ יִצְחָק גַּם כֵּן, יֵשׁ גַּם כֵּן קוֹמָה שְׁלֵמָה, הֲרֵי כָּל אֶחָד מֵעֲשָׂרָה שֶׁלּוֹ כָּלוּל בַּעֲשָׂרָה שֶׁל אָבִיו, הֲרֵי מֵאָה; – </w:t>
      </w:r>
      <w:r>
        <w:rPr>
          <w:rFonts w:ascii="Times New Roman" w:hAnsi="Times New Roman" w:eastAsia="Times New Roman" w:cs="Times New Roman"/>
          <w:b/>
        </w:rPr>
        <w:t xml:space="preserve">and when multiplied by Isaac's ten, ten times ten produces one hundred;</w:t>
      </w:r>
    </w:p>
    <w:p w:rsidR="00000000" w:rsidDel="00000000" w:rsidP="00000000" w:rsidRDefault="00000000" w:rsidRPr="00000000" w14:paraId="000001C3">
      <w:pPr>
        <w:bidi w:val="1"/>
        <w:jc w:val="right"/>
        <w:rPr/>
      </w:pPr>
      <w:r>
        <w:rPr>
          <w:rFonts w:ascii="Times New Roman" w:hAnsi="Times New Roman" w:eastAsia="Times New Roman" w:cs="Times New Roman"/>
          <w:b w:val="0"/>
        </w:rPr>
        <w:t xml:space="preserve">וּמִצַּד הִתְכַּלְּלוּתוֹ גַּם כֵּן בְּמִדַּת אַבְרָהָם שֶׁכָּלוּל בּוֹ, הֲרֵי כָּל אֶחָד מֵהַמֵּאָה כָּלוּל מֵעֲשָׂרָה דְּאַבְרָהָם נַעֲשָׂה מִסְפַּר אֶלֶף – </w:t>
      </w:r>
      <w:r>
        <w:rPr>
          <w:rFonts w:ascii="Times New Roman" w:hAnsi="Times New Roman" w:eastAsia="Times New Roman" w:cs="Times New Roman"/>
          <w:b/>
        </w:rPr>
        <w:t xml:space="preserve">and multiplied by Abraham's ten, one hundred times ten yields one thousand</w:t>
      </w:r>
    </w:p>
    <w:p w:rsidR="00000000" w:rsidDel="00000000" w:rsidP="00000000" w:rsidRDefault="00000000" w:rsidRPr="00000000" w14:paraId="000001C4">
      <w:pPr>
        <w:bidi w:val="1"/>
        <w:jc w:val="right"/>
        <w:rPr/>
      </w:pPr>
      <w:r>
        <w:rPr>
          <w:rFonts w:ascii="Times New Roman" w:hAnsi="Times New Roman" w:eastAsia="Times New Roman" w:cs="Times New Roman"/>
          <w:b w:val="0"/>
        </w:rPr>
        <w:t xml:space="preserve">[וְעַיֵּן מַאֲמַר "צְבָאוֹת ה'" לְהָרַב עִמָּנוּאֵל חַי רִיקִי, וְאֵין כָּאן מְקוֹמוֹ]. – </w:t>
      </w:r>
      <w:r>
        <w:rPr>
          <w:rFonts w:ascii="Times New Roman" w:hAnsi="Times New Roman" w:eastAsia="Times New Roman" w:cs="Times New Roman"/>
          <w:b/>
        </w:rPr>
        <w:t xml:space="preserve">see Tziv'ot Hashem by Rabbi Immanuel Chai Ricchi.</w:t>
      </w:r>
    </w:p>
    <w:p w:rsidR="00000000" w:rsidDel="00000000" w:rsidP="00000000" w:rsidRDefault="00000000" w:rsidRPr="00000000" w14:paraId="000001C5">
      <w:pPr>
        <w:bidi w:val="1"/>
        <w:jc w:val="right"/>
        <w:rPr/>
      </w:pPr>
      <w:r>
        <w:rPr>
          <w:rFonts w:ascii="Times New Roman" w:hAnsi="Times New Roman" w:eastAsia="Times New Roman" w:cs="Times New Roman"/>
          <w:b w:val="0"/>
        </w:rPr>
        <w:t xml:space="preserve">וְיָדוּעַ בַּזֹּהַר כַּמָּה פְעָמִים (חֵלֶק ב׳ פ״א עַמּוּד א׳) דְּאוֹרַיְיתָא מִסִּטְרָא דִגְבוּרָה נָפְקָא, דַּרְגָּא דְיִצְחָק, – </w:t>
      </w:r>
      <w:r>
        <w:rPr>
          <w:rFonts w:ascii="Times New Roman" w:hAnsi="Times New Roman" w:eastAsia="Times New Roman" w:cs="Times New Roman"/>
          <w:b/>
        </w:rPr>
        <w:t xml:space="preserve">And the Zohar teaches (II, 81a) that the Torah issues from Gevurah, the level of Isaac,</w:t>
      </w:r>
    </w:p>
    <w:p w:rsidR="00000000" w:rsidDel="00000000" w:rsidP="00000000" w:rsidRDefault="00000000" w:rsidRPr="00000000" w14:paraId="000001C6">
      <w:pPr>
        <w:bidi w:val="1"/>
        <w:jc w:val="right"/>
        <w:rPr/>
      </w:pPr>
      <w:r>
        <w:rPr>
          <w:rFonts w:ascii="Times New Roman" w:hAnsi="Times New Roman" w:eastAsia="Times New Roman" w:cs="Times New Roman"/>
          <w:b w:val="0"/>
        </w:rPr>
        <w:t xml:space="preserve">לְכָךְ תָּפַס לוֹ בְּעִנְיַן שִׁכְחַת הַתּוֹרָה מִסְפַּר מֵאָה. – </w:t>
      </w:r>
      <w:r>
        <w:rPr>
          <w:rFonts w:ascii="Times New Roman" w:hAnsi="Times New Roman" w:eastAsia="Times New Roman" w:cs="Times New Roman"/>
          <w:b/>
        </w:rPr>
        <w:t xml:space="preserve">wherefore the forgetting of Torah was reckoned in hundreds.</w:t>
      </w:r>
    </w:p>
    <w:p w:rsidR="00000000" w:rsidDel="00000000" w:rsidP="00000000" w:rsidRDefault="00000000" w:rsidRPr="00000000" w14:paraId="000001C7">
      <w:pPr>
        <w:bidi w:val="1"/>
        <w:jc w:val="right"/>
        <w:rPr/>
      </w:pPr>
      <w:r>
        <w:rPr>
          <w:rFonts w:ascii="Times New Roman" w:hAnsi="Times New Roman" w:eastAsia="Times New Roman" w:cs="Times New Roman"/>
          <w:b w:val="0"/>
        </w:rPr>
        <w:t xml:space="preserve">וּלְפָנָיו שָׁם נִזְכַּר שְׁלֹשֶׁת אֲלָפִים, עַיֵּן שָׁם, וְשָׁם לֹא נִזְכַּר הַסְּפֵקוֹת; – </w:t>
      </w:r>
      <w:r>
        <w:rPr>
          <w:rFonts w:ascii="Times New Roman" w:hAnsi="Times New Roman" w:eastAsia="Times New Roman" w:cs="Times New Roman"/>
          <w:b/>
        </w:rPr>
        <w:t xml:space="preserve">And earlier on that page three thousand are mentioned without recording uncertainties,</w:t>
      </w:r>
    </w:p>
    <w:p w:rsidR="00000000" w:rsidDel="00000000" w:rsidP="00000000" w:rsidRDefault="00000000" w:rsidRPr="00000000" w14:paraId="000001C8">
      <w:pPr>
        <w:bidi w:val="1"/>
        <w:jc w:val="right"/>
        <w:rPr/>
      </w:pPr>
      <w:r>
        <w:rPr>
          <w:rFonts w:ascii="Times New Roman" w:hAnsi="Times New Roman" w:eastAsia="Times New Roman" w:cs="Times New Roman"/>
          <w:b w:val="0"/>
        </w:rPr>
        <w:t xml:space="preserve">וְהַיְינוּ כִּי מִמַּה שֶּׁאָמַר: "עֶבֶד ה'", מַשְׁמָע שֶׁמִּצַּד זֶה נוֹלַד הָאֲבֵדָה; – </w:t>
      </w:r>
      <w:r>
        <w:rPr>
          <w:rFonts w:ascii="Times New Roman" w:hAnsi="Times New Roman" w:eastAsia="Times New Roman" w:cs="Times New Roman"/>
          <w:b/>
        </w:rPr>
        <w:t xml:space="preserve">for "servant of Hashem" indicates that from this attribute the loss emerged;</w:t>
      </w:r>
    </w:p>
    <w:p w:rsidR="00000000" w:rsidDel="00000000" w:rsidP="00000000" w:rsidRDefault="00000000" w:rsidRPr="00000000" w14:paraId="000001C9">
      <w:pPr>
        <w:bidi w:val="1"/>
        <w:jc w:val="right"/>
        <w:rPr/>
      </w:pPr>
      <w:r>
        <w:rPr>
          <w:rFonts w:ascii="Times New Roman" w:hAnsi="Times New Roman" w:eastAsia="Times New Roman" w:cs="Times New Roman"/>
          <w:b w:val="0"/>
        </w:rPr>
        <w:t xml:space="preserve">וְהַיְינוּ כִּי תֹּאַר "עֶבֶד" הוּא מַדְרֵגַת חָכְמַת מֹשֶׁה רַבֵּנוּ עָלָיו הַשָּׁלוֹם שֶׁהָיָה מַכִּיר הַנּוֹתֵן, כְּמַה שֶּׁכָּתוּב לְמַעְלָה מֵעִנְיַן מַה שֶּׁקָּנָה עֶבֶד קָנָה רַבּוֹ וְאֵין לוֹ שׁוּם קִנְיָן מִצַּד עַצְמוֹ. – "</w:t>
      </w:r>
      <w:r>
        <w:rPr>
          <w:rFonts w:ascii="Times New Roman" w:hAnsi="Times New Roman" w:eastAsia="Times New Roman" w:cs="Times New Roman"/>
          <w:b/>
        </w:rPr>
        <w:t xml:space="preserve">servant" denoting Moses' wisdom recognizing the Giver, where a servant owns nothing independently.</w:t>
      </w:r>
    </w:p>
    <w:p w:rsidR="00000000" w:rsidDel="00000000" w:rsidP="00000000" w:rsidRDefault="00000000" w:rsidRPr="00000000" w14:paraId="000001CA">
      <w:pPr>
        <w:bidi w:val="1"/>
        <w:jc w:val="right"/>
        <w:rPr/>
      </w:pPr>
      <w:r>
        <w:rPr>
          <w:rFonts w:ascii="Times New Roman" w:hAnsi="Times New Roman" w:eastAsia="Times New Roman" w:cs="Times New Roman"/>
          <w:b w:val="0"/>
        </w:rPr>
        <w:t xml:space="preserve">וִיהוֹשֻׁעַ נִתְפַּלֵּל עָלָיו מֹשֶׁה שֶׁיַּגִּיעַ לְמַדְרֵגָה זוֹ, דְּהַיְינוּ הַצָּלָה מֵעֲצַת מְרַגְּלִים כַּנִּזְכָּר לְעֵיל, – </w:t>
      </w:r>
      <w:r>
        <w:rPr>
          <w:rFonts w:ascii="Times New Roman" w:hAnsi="Times New Roman" w:eastAsia="Times New Roman" w:cs="Times New Roman"/>
          <w:b/>
        </w:rPr>
        <w:t xml:space="preserve">And Moses prayed that Joshua attain this level, being saved from the spies' counsel;</w:t>
      </w:r>
    </w:p>
    <w:p w:rsidR="00000000" w:rsidDel="00000000" w:rsidP="00000000" w:rsidRDefault="00000000" w:rsidRPr="00000000" w14:paraId="000001CB">
      <w:pPr>
        <w:bidi w:val="1"/>
        <w:jc w:val="right"/>
        <w:rPr/>
      </w:pPr>
      <w:r>
        <w:rPr>
          <w:rFonts w:ascii="Times New Roman" w:hAnsi="Times New Roman" w:eastAsia="Times New Roman" w:cs="Times New Roman"/>
          <w:b w:val="0"/>
        </w:rPr>
        <w:t xml:space="preserve">וְלָכֵן נִקְרָא "פְּנֵי לְבָנָה", מְקַבֵּל מֵחַמָּה, הַיְינוּ שֶׁרַק עַל יְדֵי תְּפִלָּתוֹ שֶׁל מֹשֶׁה הִגִּיעַ לָזֶה; – </w:t>
      </w:r>
      <w:r>
        <w:rPr>
          <w:rFonts w:ascii="Times New Roman" w:hAnsi="Times New Roman" w:eastAsia="Times New Roman" w:cs="Times New Roman"/>
          <w:b/>
        </w:rPr>
        <w:t xml:space="preserve">called the face of the moon receiving from the sun, reaching this through Moses' prayer;</w:t>
      </w:r>
    </w:p>
    <w:p w:rsidR="00000000" w:rsidDel="00000000" w:rsidP="00000000" w:rsidRDefault="00000000" w:rsidRPr="00000000" w14:paraId="000001CC">
      <w:pPr>
        <w:bidi w:val="1"/>
        <w:jc w:val="right"/>
        <w:rPr/>
      </w:pPr>
      <w:r>
        <w:rPr>
          <w:rFonts w:ascii="Times New Roman" w:hAnsi="Times New Roman" w:eastAsia="Times New Roman" w:cs="Times New Roman"/>
          <w:b w:val="0"/>
        </w:rPr>
        <w:t xml:space="preserve">וּלְכָךְ נִקְרָא פָּרָשַׁת הַאֲזִינוּ "הוֹשֵׁעַ" [דְּבָרִים ל״ב:מ״ד], וְאָמְרוּ זִכְרוֹנָם לִבְרָכָה (סוֹטָה י״ג עַמּוּד ב׳): שַׁבָּת שֶׁל דְּיוּזְגִי, – </w:t>
      </w:r>
      <w:r>
        <w:rPr>
          <w:rFonts w:ascii="Times New Roman" w:hAnsi="Times New Roman" w:eastAsia="Times New Roman" w:cs="Times New Roman"/>
          <w:b/>
        </w:rPr>
        <w:t xml:space="preserve">wherefore in Ha'azinu he is named Hoshea Deuteronomy 32:44, the Sages stating (Sotah 13b): a Sabbath of divided leadership,</w:t>
      </w:r>
    </w:p>
    <w:p w:rsidR="00000000" w:rsidDel="00000000" w:rsidP="00000000" w:rsidRDefault="00000000" w:rsidRPr="00000000" w14:paraId="000001CD">
      <w:pPr>
        <w:bidi w:val="1"/>
        <w:jc w:val="right"/>
        <w:rPr/>
      </w:pPr>
      <w:r>
        <w:rPr>
          <w:rFonts w:ascii="Times New Roman" w:hAnsi="Times New Roman" w:eastAsia="Times New Roman" w:cs="Times New Roman"/>
          <w:b w:val="0"/>
        </w:rPr>
        <w:t xml:space="preserve">וְהַיְינוּ שֶׁהֶחְשִׁיב עַצְמוֹ יְהוֹשֻׁעַ כְּמֹשֶׁה, וּמִצַּד עַצְמוֹ אֵין נִקְרָא "יְהוֹשֻׁעַ" כַּנִּזְכָּר לְעֵיל. – </w:t>
      </w:r>
      <w:r>
        <w:rPr>
          <w:rFonts w:ascii="Times New Roman" w:hAnsi="Times New Roman" w:eastAsia="Times New Roman" w:cs="Times New Roman"/>
          <w:b/>
        </w:rPr>
        <w:t xml:space="preserve">Joshua equating himself to Moses, though on his own he was not titled Joshua.</w:t>
      </w:r>
    </w:p>
    <w:p w:rsidR="00000000" w:rsidDel="00000000" w:rsidP="00000000" w:rsidRDefault="00000000" w:rsidRPr="00000000" w14:paraId="000001CE">
      <w:pPr>
        <w:bidi w:val="1"/>
        <w:jc w:val="right"/>
        <w:rPr/>
      </w:pPr>
      <w:r>
        <w:rPr>
          <w:rFonts w:ascii="Times New Roman" w:hAnsi="Times New Roman" w:eastAsia="Times New Roman" w:cs="Times New Roman"/>
          <w:b w:val="0"/>
        </w:rPr>
        <w:t xml:space="preserve">וּלְכָךְ כְּשֶׁאָמַר לוֹ: "שְׁאַל סְפֵקוֹת" [תְּמוּרָה ט״ז עַמּוּד א׳], שֶׁמִּצַּד מֹשֶׁה אִי אֶפְשָׁר בְּלֹא סְפֵקוֹת וְהַשֵּׁם יִתְבָּרַךְ אַחַר כָּךְ מֵאִיר עֵינָיו עַד שֶׁאֵין שׁוּם סָפֵק, – </w:t>
      </w:r>
      <w:r>
        <w:rPr>
          <w:rFonts w:ascii="Times New Roman" w:hAnsi="Times New Roman" w:eastAsia="Times New Roman" w:cs="Times New Roman"/>
          <w:b/>
        </w:rPr>
        <w:t xml:space="preserve">And when Moses invited him to resolve uncertainties (Temurah 16a)—Moses knowing uncertainties must arise, which Hashem then clarifies—</w:t>
      </w:r>
    </w:p>
    <w:p w:rsidR="00000000" w:rsidDel="00000000" w:rsidP="00000000" w:rsidRDefault="00000000" w:rsidRPr="00000000" w14:paraId="000001CF">
      <w:pPr>
        <w:bidi w:val="1"/>
        <w:jc w:val="right"/>
        <w:rPr/>
      </w:pPr>
      <w:r>
        <w:rPr>
          <w:rFonts w:ascii="Times New Roman" w:hAnsi="Times New Roman" w:eastAsia="Times New Roman" w:cs="Times New Roman"/>
          <w:b w:val="0"/>
        </w:rPr>
        <w:t xml:space="preserve">וְאָז גִּדַּל הַשֵּׁם יִתְבָּרַךְ אֶת יְהוֹשֻׁעַ, שֶׁעַל זֶה אָמְרוּ זִכְרוֹנָם לִבְרָכָה (דְּבָרִים רַבָּה פָּרָשָׁה ט׳ [ט׳:ט׳]): מֵאָה מִיתוֹת וְלֹא קִנְאָה אַחַת, דְּנִסְתַּלֵּק מִלִּהְיוֹת מְקַבֵּל מִמֹּשֶׁה; – </w:t>
      </w:r>
      <w:r>
        <w:rPr>
          <w:rFonts w:ascii="Times New Roman" w:hAnsi="Times New Roman" w:eastAsia="Times New Roman" w:cs="Times New Roman"/>
          <w:b/>
        </w:rPr>
        <w:t xml:space="preserve">Hashem magnified Joshua, prompting Moses' cry (Devarim Rabbah 9:9): "Better a hundred deaths than one moment of jealousy," Joshua ceasing to receive from Moses;</w:t>
      </w:r>
    </w:p>
    <w:p w:rsidR="00000000" w:rsidDel="00000000" w:rsidP="00000000" w:rsidRDefault="00000000" w:rsidRPr="00000000" w14:paraId="000001D0">
      <w:pPr>
        <w:bidi w:val="1"/>
        <w:jc w:val="right"/>
        <w:rPr/>
      </w:pPr>
      <w:r>
        <w:rPr>
          <w:rFonts w:ascii="Times New Roman" w:hAnsi="Times New Roman" w:eastAsia="Times New Roman" w:cs="Times New Roman"/>
          <w:b w:val="0"/>
        </w:rPr>
        <w:t xml:space="preserve">וְעַל יְדֵי זֶה הֵשִׁיב: "לֹא כָךְ וְכוּלֵי", שֶׁהֶחְשִׁיב עַצְמוֹ כְּמֹשֶׁה, וְעַל יְדֵי זֶה חָשַׁב שֶׁאֵין סְפֵקוֹת עוֹד כְּמַדְרֵגָתוֹ; – </w:t>
      </w:r>
      <w:r>
        <w:rPr>
          <w:rFonts w:ascii="Times New Roman" w:hAnsi="Times New Roman" w:eastAsia="Times New Roman" w:cs="Times New Roman"/>
          <w:b/>
        </w:rPr>
        <w:t xml:space="preserve">Joshua replying: "Did I ever leave your presence?", deeming himself like Moses without uncertainties;</w:t>
      </w:r>
    </w:p>
    <w:p w:rsidR="00000000" w:rsidDel="00000000" w:rsidP="00000000" w:rsidRDefault="00000000" w:rsidRPr="00000000" w14:paraId="000001D1">
      <w:pPr>
        <w:bidi w:val="1"/>
        <w:jc w:val="right"/>
        <w:rPr/>
      </w:pPr>
      <w:r>
        <w:rPr>
          <w:rFonts w:ascii="Times New Roman" w:hAnsi="Times New Roman" w:eastAsia="Times New Roman" w:cs="Times New Roman"/>
          <w:b w:val="0"/>
        </w:rPr>
        <w:t xml:space="preserve">וְעַל יְדֵי זֶה עַצְמוֹ נִתְרוֹמֵם מַעֲלַת מֹשֶׁה וְלֹא הָיָה מְקַבֵּל מִמֶּנּוּ, שֶׁנִּשְׁכְּחוּ הֲלָכוֹת וְנוֹלְדוּ סְפֵקוֹת מִפְּנֵי שֶׁחָשַׁב שֶׁאֵין סְפֵקוֹת, – </w:t>
      </w:r>
      <w:r>
        <w:rPr>
          <w:rFonts w:ascii="Times New Roman" w:hAnsi="Times New Roman" w:eastAsia="Times New Roman" w:cs="Times New Roman"/>
          <w:b/>
        </w:rPr>
        <w:t xml:space="preserve">and through this presumption Moses' stature was exalted while Joshua lost access, halakhot being forgotten and doubts multiplying because he assumed doubts existed not,</w:t>
      </w:r>
    </w:p>
    <w:p w:rsidR="00000000" w:rsidDel="00000000" w:rsidP="00000000" w:rsidRDefault="00000000" w:rsidRPr="00000000" w14:paraId="000001D2">
      <w:pPr>
        <w:bidi w:val="1"/>
        <w:jc w:val="right"/>
        <w:rPr/>
      </w:pPr>
      <w:r>
        <w:rPr>
          <w:rFonts w:ascii="Times New Roman" w:hAnsi="Times New Roman" w:eastAsia="Times New Roman" w:cs="Times New Roman"/>
          <w:b w:val="0"/>
        </w:rPr>
        <w:t xml:space="preserve">שֶׁכָּךְ מִדַּת הַשֵּׁם יִתְבָּרַךְ מִדָּה כְּנֶגֶד מִדָּה, וּכְדֶרֶךְ שֶׁאָמְרוּ זִכְרוֹנָם לִבְרָכָה (סַנְהֶדְרִין ח׳ עַמּוּד א׳) בְּמֹשֶׁה רַבֵּנוּ עָלָיו הַשָּׁלוֹם עַל מַה שֶּׁאָמַר: "תַּקְרִבוּן אֵלָי" [דְּבָרִים א׳:י״ז]. – </w:t>
      </w:r>
      <w:r>
        <w:rPr>
          <w:rFonts w:ascii="Times New Roman" w:hAnsi="Times New Roman" w:eastAsia="Times New Roman" w:cs="Times New Roman"/>
          <w:b/>
        </w:rPr>
        <w:t xml:space="preserve">Hashem operating measure for measure, just as Moses was penalized when saying "bring it unto me" (Sanhedrin 8a).</w:t>
      </w:r>
    </w:p>
    <w:p w:rsidR="00000000" w:rsidDel="00000000" w:rsidP="00000000" w:rsidRDefault="00000000" w:rsidRPr="00000000" w14:paraId="000001D3">
      <w:pPr>
        <w:bidi w:val="1"/>
        <w:jc w:val="right"/>
        <w:rPr/>
      </w:pPr>
      <w:r>
        <w:rPr>
          <w:rFonts w:ascii="Times New Roman" w:hAnsi="Times New Roman" w:eastAsia="Times New Roman" w:cs="Times New Roman"/>
          <w:b w:val="0"/>
        </w:rPr>
        <w:t xml:space="preserve">וּמִי שֶׁהוּא בְּמַדְרֵגַת "עֶבֶד", שֶׁאֵין לוֹ מִצַּד עַצְמוֹ וְאֵין בּוֹטֵחַ בְּעַצְמוֹ וְיָרֵא וּמְפַחֵד בְּכָל דָּבָר, הַשֵּׁם יִתְבָּרַךְ מֵאִיר לוֹ בְּכָל דָּבָר וְאֵין סְפֵקוֹת אֶצְלוֹ; – </w:t>
      </w:r>
      <w:r>
        <w:rPr>
          <w:rFonts w:ascii="Times New Roman" w:hAnsi="Times New Roman" w:eastAsia="Times New Roman" w:cs="Times New Roman"/>
          <w:b/>
        </w:rPr>
        <w:t xml:space="preserve">But he who maintains the humble rank of "servant," possessing nothing of himself and fearing in all things, Hashem illumines for him and dispels all doubts;</w:t>
      </w:r>
    </w:p>
    <w:p w:rsidR="00000000" w:rsidDel="00000000" w:rsidP="00000000" w:rsidRDefault="00000000" w:rsidRPr="00000000" w14:paraId="000001D4">
      <w:pPr>
        <w:bidi w:val="1"/>
        <w:jc w:val="right"/>
        <w:rPr/>
      </w:pPr>
      <w:r>
        <w:rPr>
          <w:rFonts w:ascii="Times New Roman" w:hAnsi="Times New Roman" w:eastAsia="Times New Roman" w:cs="Times New Roman"/>
          <w:b w:val="0"/>
        </w:rPr>
        <w:t xml:space="preserve">וּכְאָמְרָם זִכְרוֹנָם לִבְרָכָה (שָׁם מ״ד עַמּוּד א׳): "תַּחֲנוּנִים יְדַבֶּר רָשׁ" [מִשְׁלֵי י״ח:כ״ג] — זֶה מֹשֶׁה רַבֵּנוּ עָלָיו הַשָּׁלוֹם; "וְעָשִׁיר [יַעֲנֶה עַזּוֹת]" [שָׁם] — זֶה יְהוֹשֻׁעַ; – </w:t>
      </w:r>
      <w:r>
        <w:rPr>
          <w:rFonts w:ascii="Times New Roman" w:hAnsi="Times New Roman" w:eastAsia="Times New Roman" w:cs="Times New Roman"/>
          <w:b/>
        </w:rPr>
        <w:t xml:space="preserve">as the Sages stated (ibid. 44a): "The poor uses entreaties"—this is Moses; "but the rich answers roughly"—this is Joshua;</w:t>
      </w:r>
    </w:p>
    <w:p w:rsidR="00000000" w:rsidDel="00000000" w:rsidP="00000000" w:rsidRDefault="00000000" w:rsidRPr="00000000" w14:paraId="000001D5">
      <w:pPr>
        <w:bidi w:val="1"/>
        <w:jc w:val="right"/>
        <w:rPr/>
      </w:pPr>
      <w:r>
        <w:rPr>
          <w:rFonts w:ascii="Times New Roman" w:hAnsi="Times New Roman" w:eastAsia="Times New Roman" w:cs="Times New Roman"/>
          <w:b w:val="0"/>
        </w:rPr>
        <w:t xml:space="preserve">וּכִפְשָׁטוֹ נִקְרָא "עָשִׁיר" מִפְּנֵי כְּבִישַׁת הָאָרֶץ, מַה שֶּׁמֹּשֶׁה רַבֵּנוּ עָלָיו הַשָּׁלוֹם בַּמִּדְבָּר נִקְרָא "רָשׁ" מִכֹּל; – </w:t>
      </w:r>
      <w:r>
        <w:rPr>
          <w:rFonts w:ascii="Times New Roman" w:hAnsi="Times New Roman" w:eastAsia="Times New Roman" w:cs="Times New Roman"/>
          <w:b/>
        </w:rPr>
        <w:t xml:space="preserve">simply understood: Joshua being "rich" through conquering the Land, while Moses in the barren desert was "poor" of earthly goods;</w:t>
      </w:r>
    </w:p>
    <w:p w:rsidR="00000000" w:rsidDel="00000000" w:rsidP="00000000" w:rsidRDefault="00000000" w:rsidRPr="00000000" w14:paraId="000001D6">
      <w:pPr>
        <w:bidi w:val="1"/>
        <w:jc w:val="right"/>
        <w:rPr/>
      </w:pPr>
      <w:r>
        <w:rPr>
          <w:rFonts w:ascii="Times New Roman" w:hAnsi="Times New Roman" w:eastAsia="Times New Roman" w:cs="Times New Roman"/>
          <w:b w:val="0"/>
        </w:rPr>
        <w:t xml:space="preserve">וְגַם עַל דֶּרֶךְ הָאֱמֶת, כִּדְרָשַׁת חַכְמֵינוּ זִכְרוֹנָם לִבְרָכָה בִּתְמוּרָה שָׁם [ט״ז עַמּוּד א׳] עַל רָשׁ וְעָשִׁיר בְּדַעַת: – </w:t>
      </w:r>
      <w:r>
        <w:rPr>
          <w:rFonts w:ascii="Times New Roman" w:hAnsi="Times New Roman" w:eastAsia="Times New Roman" w:cs="Times New Roman"/>
          <w:b/>
        </w:rPr>
        <w:t xml:space="preserve">and esoterically, as expounded in Temurah 16a regarding poor and rich in intellect:</w:t>
      </w:r>
    </w:p>
    <w:p w:rsidR="00000000" w:rsidDel="00000000" w:rsidP="00000000" w:rsidRDefault="00000000" w:rsidRPr="00000000" w14:paraId="000001D7">
      <w:pPr>
        <w:bidi w:val="1"/>
        <w:jc w:val="right"/>
        <w:rPr/>
      </w:pPr>
      <w:r>
        <w:rPr>
          <w:rFonts w:ascii="Times New Roman" w:hAnsi="Times New Roman" w:eastAsia="Times New Roman" w:cs="Times New Roman"/>
          <w:b w:val="0"/>
        </w:rPr>
        <w:t xml:space="preserve">מֹשֶׁה רַבֵּנוּ עָלָיו הַשָּׁלוֹם הָיָה רָשׁ בְּדַעַת שֶׁאֵין לוֹ כְּלוּם רַק מַה שֶּׁהַשֵּׁם יִתְבָּרַךְ נוֹתֵן, הַשֵּׁם יִתְבָּרַךְ קָרָא הַכֹּל עַל שֵׁם "תּוֹרַת מֹשֶׁה"; וִיהוֹשֻׁעַ — עָשִׁיר בְּדַעְתּוֹ. – </w:t>
      </w:r>
      <w:r>
        <w:rPr>
          <w:rFonts w:ascii="Times New Roman" w:hAnsi="Times New Roman" w:eastAsia="Times New Roman" w:cs="Times New Roman"/>
          <w:b/>
        </w:rPr>
        <w:t xml:space="preserve">Moses was "poor in intellect" knowing he had nothing save what Hashem gives, wherefore Hashem titled the entire revelation "the Torah of Moses"; while Joshua was "rich in intellect" through autonomous human deduction.</w:t>
      </w:r>
    </w:p>
    <w:p w:rsidR="00000000" w:rsidDel="00000000" w:rsidP="00000000" w:rsidRDefault="00000000" w:rsidRPr="00000000" w14:paraId="000001D8">
      <w:pPr>
        <w:bidi w:val="1"/>
        <w:jc w:val="right"/>
        <w:rPr>
          <w:b w:val="1"/>
          <w:bCs w:val="1"/>
        </w:rPr>
      </w:pPr>
    </w:p>
    <w:p w:rsidR="00000000" w:rsidDel="00000000" w:rsidP="00000000" w:rsidRDefault="00000000" w:rsidRPr="00000000" w14:paraId="000001DA">
      <w:pPr>
        <w:bidi w:val="1"/>
        <w:jc w:val="right"/>
        <w:rPr>
          <w:b w:val="1"/>
          <w:bCs w:val="1"/>
        </w:rPr>
      </w:pPr>
      <w:r>
        <w:rPr>
          <w:rFonts w:ascii="Times New Roman" w:hAnsi="Times New Roman" w:eastAsia="Times New Roman" w:cs="Times New Roman"/>
          <w:b w:val="0"/>
        </w:rPr>
        <w:t xml:space="preserve">וּשְׁלֹשׁ מֵאוֹת הוּא מִצַּד הַחָכְמָה, וְאָז נִמְשָׁכִים גַּם כֵּן שְׁבַע מֵאוֹת סְפֵקוֹת בְּהִתְפַּשְּׁטוּת לְקוֹמָה שְׁלֵמָה; – </w:t>
      </w:r>
      <w:r>
        <w:rPr>
          <w:rFonts w:ascii="Times New Roman" w:hAnsi="Times New Roman" w:eastAsia="Times New Roman" w:cs="Times New Roman"/>
          <w:b/>
        </w:rPr>
        <w:t xml:space="preserve">And the three hundred forgotten laws correspond to the three intellectual faculties (Chochmah), and from them likewise branch forth seven hundred doubts spreading throughout the complete stature of seven action faculties; </w:t>
      </w:r>
      <w:r>
        <w:rPr>
          <w:rFonts w:ascii="Times New Roman" w:hAnsi="Times New Roman" w:eastAsia="Times New Roman" w:cs="Times New Roman"/>
          <w:b w:val="0"/>
        </w:rPr>
        <w:t xml:space="preserve">וּשְׁלֹשָׁה אֲלָפִים הוּא מִצַּד הַמַּקִּיף, מִדַּת אַבְרָהָם אָבִינוּ עָלָיו הַשָּׁלוֹם שֶׁעוֹלָה לַאֲלָפִים, – </w:t>
      </w:r>
      <w:r>
        <w:rPr>
          <w:rFonts w:ascii="Times New Roman" w:hAnsi="Times New Roman" w:eastAsia="Times New Roman" w:cs="Times New Roman"/>
          <w:b/>
        </w:rPr>
        <w:t xml:space="preserve">while the three thousand forgotten traditions correspond to the transcendent encompassing light (Makif), the attribute of Abraham our father which ascends to the thousands, </w:t>
      </w:r>
      <w:r>
        <w:rPr>
          <w:rFonts w:ascii="Times New Roman" w:hAnsi="Times New Roman" w:eastAsia="Times New Roman" w:cs="Times New Roman"/>
          <w:b w:val="0"/>
        </w:rPr>
        <w:t xml:space="preserve">שָׁם בַּמַּקִּיף אֵין מָקוֹם לְהִתְפַּשְּׁטוּת בְּכֹחוֹת הַפְּעֻלָּה כְּלָל, שֶׁזֶּהוּ בִּפְנִימִיּוּת הַגּוּף וְלֹא בַּמַּקִּיף, וּלְכָךְ לֹא נִזְכַּר הַסְּפֵקוֹת כְּלָל. – </w:t>
      </w:r>
      <w:r>
        <w:rPr>
          <w:rFonts w:ascii="Times New Roman" w:hAnsi="Times New Roman" w:eastAsia="Times New Roman" w:cs="Times New Roman"/>
          <w:b/>
        </w:rPr>
        <w:t xml:space="preserve">where in the transcendent encompassing realm there is no room for doubts to branch into the faculties of action at all—such diffusion occurring strictly within the internal bodily faculties and not in the encompassing light—wherefore no doubts are mentioned there at all. </w:t>
      </w:r>
      <w:r>
        <w:rPr>
          <w:rFonts w:ascii="Times New Roman" w:hAnsi="Times New Roman" w:eastAsia="Times New Roman" w:cs="Times New Roman"/>
          <w:b w:val="0"/>
        </w:rPr>
        <w:t xml:space="preserve">וּמִסְפַּר הַשְּׁלֹשָׁה, דְּהַיְינוּ שָׁלֹשׁ רִאשׁוֹנוֹת: כֶּתֶר, חָכְמָה, בִּינָה, הוּא כְּלַל הַשְּׁלֹשָׁה הַנִּזְכָּרִים כַּנּוֹדָע, – </w:t>
      </w:r>
      <w:r>
        <w:rPr>
          <w:rFonts w:ascii="Times New Roman" w:hAnsi="Times New Roman" w:eastAsia="Times New Roman" w:cs="Times New Roman"/>
          <w:b/>
        </w:rPr>
        <w:t xml:space="preserve">And the number three—namely the three supernal triad: Keter, Chochmah, and Binah—encompasses the three aforementioned rungs, </w:t>
      </w:r>
      <w:r>
        <w:rPr>
          <w:rFonts w:ascii="Times New Roman" w:hAnsi="Times New Roman" w:eastAsia="Times New Roman" w:cs="Times New Roman"/>
          <w:b w:val="0"/>
        </w:rPr>
        <w:t xml:space="preserve">דְּכֶתֶר הוּא בְּסוֹד מַקִּיף, וְחָכְמָה בַּמֹּחַ, וּבִינָה בַּלֵּב; – </w:t>
      </w:r>
      <w:r>
        <w:rPr>
          <w:rFonts w:ascii="Times New Roman" w:hAnsi="Times New Roman" w:eastAsia="Times New Roman" w:cs="Times New Roman"/>
          <w:b/>
        </w:rPr>
        <w:t xml:space="preserve">Keter belonging to the mystery of the encompassing light, Chochmah in the brain, and Binah in the heart; </w:t>
      </w:r>
      <w:r>
        <w:rPr>
          <w:rFonts w:ascii="Times New Roman" w:hAnsi="Times New Roman" w:eastAsia="Times New Roman" w:cs="Times New Roman"/>
          <w:b w:val="0"/>
        </w:rPr>
        <w:t xml:space="preserve">וְהוּא נֶגֶד שָׁלֹשׁ מַדְרֵגוֹת דְּנָבִיא, חָכָם, וּמֶלֶךְ, וּכְנִזְכָּר לְעֵיל. – </w:t>
      </w:r>
      <w:r>
        <w:rPr>
          <w:rFonts w:ascii="Times New Roman" w:hAnsi="Times New Roman" w:eastAsia="Times New Roman" w:cs="Times New Roman"/>
          <w:b/>
        </w:rPr>
        <w:t xml:space="preserve">aligned opposite the three ranks of prophet, sage, and king, as mentioned above. </w:t>
      </w:r>
      <w:r>
        <w:rPr>
          <w:rFonts w:ascii="Times New Roman" w:hAnsi="Times New Roman" w:eastAsia="Times New Roman" w:cs="Times New Roman"/>
          <w:b w:val="0"/>
        </w:rPr>
        <w:t xml:space="preserve">וְנָבִיא הוּא מֶלֶךְ הַדַּעַת, שֶׁהוּא בִּפְנִימִיּוּת מְמַלֵּא מְקוֹם הַכֶּתֶר, – </w:t>
      </w:r>
      <w:r>
        <w:rPr>
          <w:rFonts w:ascii="Times New Roman" w:hAnsi="Times New Roman" w:eastAsia="Times New Roman" w:cs="Times New Roman"/>
          <w:b/>
        </w:rPr>
        <w:t xml:space="preserve">And the prophet is the master of Da'at, which internally takes the place of Keter, </w:t>
      </w:r>
      <w:r>
        <w:rPr>
          <w:rFonts w:ascii="Times New Roman" w:hAnsi="Times New Roman" w:eastAsia="Times New Roman" w:cs="Times New Roman"/>
          <w:b w:val="0"/>
        </w:rPr>
        <w:t xml:space="preserve">כְּמַה שֶּׁכָּתוּב בְּמָקוֹם אַחֵר מִזֶּה, דִּלְכָךְ "לֹא קָם נָבִיא [עוֹד בְּיִשְׂרָאֵל] כְּמֹשֶׁה" [דְּבָרִים ל״ד:י׳], כִּי הוּא שֹׁרֶשׁ הַדַּעַת וּשְׁלֵמוּתוֹ כַּנּוֹדָע. – </w:t>
      </w:r>
      <w:r>
        <w:rPr>
          <w:rFonts w:ascii="Times New Roman" w:hAnsi="Times New Roman" w:eastAsia="Times New Roman" w:cs="Times New Roman"/>
          <w:b/>
        </w:rPr>
        <w:t xml:space="preserve">as explained elsewhere: wherefore "there arose not a prophet since in Israel like Moses," he being the root of consummate Da'at. </w:t>
      </w:r>
      <w:r>
        <w:rPr>
          <w:rFonts w:ascii="Times New Roman" w:hAnsi="Times New Roman" w:eastAsia="Times New Roman" w:cs="Times New Roman"/>
          <w:b w:val="0"/>
        </w:rPr>
        <w:t xml:space="preserve">וּשְׁלָשְׁתָּם נִסְתַּלְּקוּ וְנִשְׁתַּכְּחוּ בְּמוֹת מֹשֶׁה רַבֵּנוּ עָלָיו הַשָּׁלוֹם, וְחָזַר הָעוֹלָם עַל יְדֵי יְהוֹשֻׁעַ, – </w:t>
      </w:r>
      <w:r>
        <w:rPr>
          <w:rFonts w:ascii="Times New Roman" w:hAnsi="Times New Roman" w:eastAsia="Times New Roman" w:cs="Times New Roman"/>
          <w:b/>
        </w:rPr>
        <w:t xml:space="preserve">And all three rungs departed and were forgotten at the death of Moses our teacher, the world being sustained through Joshua, </w:t>
      </w:r>
      <w:r>
        <w:rPr>
          <w:rFonts w:ascii="Times New Roman" w:hAnsi="Times New Roman" w:eastAsia="Times New Roman" w:cs="Times New Roman"/>
          <w:b w:val="0"/>
        </w:rPr>
        <w:t xml:space="preserve">כִּי הָיָה לוֹ שָׁלֹשׁ מַדְרֵגוֹת אֵלּוּ: מֶלֶךְ, וְנָבִיא, וְתַלְמִיד חָכָם, – </w:t>
      </w:r>
      <w:r>
        <w:rPr>
          <w:rFonts w:ascii="Times New Roman" w:hAnsi="Times New Roman" w:eastAsia="Times New Roman" w:cs="Times New Roman"/>
          <w:b/>
        </w:rPr>
        <w:t xml:space="preserve">who possessed all three ranks: king, prophet, and Torah scholar, </w:t>
      </w:r>
      <w:r>
        <w:rPr>
          <w:rFonts w:ascii="Times New Roman" w:hAnsi="Times New Roman" w:eastAsia="Times New Roman" w:cs="Times New Roman"/>
          <w:b w:val="0"/>
        </w:rPr>
        <w:t xml:space="preserve">כִּי סֵפֶר יְהוֹשֻׁעַ הוּא דִּבְרֵי תוֹרָה, רַק שֶׁאֵינוֹ מֵעֵין מֹשֶׁה רַבֵּנוּ עָלָיו הַשָּׁלוֹם כְּלָל; – </w:t>
      </w:r>
      <w:r>
        <w:rPr>
          <w:rFonts w:ascii="Times New Roman" w:hAnsi="Times New Roman" w:eastAsia="Times New Roman" w:cs="Times New Roman"/>
          <w:b/>
        </w:rPr>
        <w:t xml:space="preserve">the Book of Joshua being sacred Torah, though not matching the divine caliber of Moses at all; </w:t>
      </w:r>
      <w:r>
        <w:rPr>
          <w:rFonts w:ascii="Times New Roman" w:hAnsi="Times New Roman" w:eastAsia="Times New Roman" w:cs="Times New Roman"/>
          <w:b w:val="0"/>
        </w:rPr>
        <w:t xml:space="preserve">כִּי לֹא חָזְרוּ הַמַּתָּנוֹת עַל יָדוֹ, כְּמוֹ שֶׁחָזְרוּ כֻלָּם עַל יְדֵי מֹשֶׁה רַבֵּנוּ עָלָיו הַשָּׁלוֹם בְּמוֹת מִרְיָם וְאַהֲרֹן (תַּעֲנִית ט׳ עַמּוּד א׳), כִּי הוּא הָיָה כּוֹלֵל מַעֲלָתָם כַּנִּזְכָּר לְעֵיל – </w:t>
      </w:r>
      <w:r>
        <w:rPr>
          <w:rFonts w:ascii="Times New Roman" w:hAnsi="Times New Roman" w:eastAsia="Times New Roman" w:cs="Times New Roman"/>
          <w:b/>
        </w:rPr>
        <w:t xml:space="preserve">for the three wilderness gifts were not restored through Joshua as they had been restored through Moses upon the deaths of Miriam and Aaron (Ta'anit 9a), Moses having encompassed their virtues [</w:t>
      </w:r>
      <w:r>
        <w:rPr>
          <w:rFonts w:ascii="Times New Roman" w:hAnsi="Times New Roman" w:eastAsia="Times New Roman" w:cs="Times New Roman"/>
          <w:b w:val="0"/>
        </w:rPr>
        <w:t xml:space="preserve">וְגַם בִּכְהֻנָּה גְּדוֹלָה שִׁמֵּשׁ מֹשֶׁה רַבֵּנוּ עָלָיו הַשָּׁלוֹם שִׁבְעַת יְמֵי הַמִּלּוּאִים, כְּמוֹ שֶׁאָמְרוּ זִכְרוֹנָם לִבְרָכָה (תַּעֲנִית י״א עַמּוּד ב׳ [עֲבוֹדָה זָרָה ל״ד עַמּוּד א׳])]; – </w:t>
      </w:r>
      <w:r>
        <w:rPr>
          <w:rFonts w:ascii="Times New Roman" w:hAnsi="Times New Roman" w:eastAsia="Times New Roman" w:cs="Times New Roman"/>
          <w:b/>
        </w:rPr>
        <w:t xml:space="preserve">and Moses even officiated as High Priest during the Seven Days of Consecration (Ta'anit 11b); </w:t>
      </w:r>
      <w:r>
        <w:rPr>
          <w:rFonts w:ascii="Times New Roman" w:hAnsi="Times New Roman" w:eastAsia="Times New Roman" w:cs="Times New Roman"/>
          <w:b w:val="0"/>
        </w:rPr>
        <w:t xml:space="preserve">מַה שֶּׁאֵין כֵּן עַל יְדֵי יְהוֹשֻׁעַ, הַיְשׁוּעָה הָיָה שֶׁנִּכְנְסוּ לָאָרֶץ וּכְבָשׁוּהָ, – </w:t>
      </w:r>
      <w:r>
        <w:rPr>
          <w:rFonts w:ascii="Times New Roman" w:hAnsi="Times New Roman" w:eastAsia="Times New Roman" w:cs="Times New Roman"/>
          <w:b/>
        </w:rPr>
        <w:t xml:space="preserve">whereas through Joshua, salvation manifested in entering and conquering the Land, </w:t>
      </w:r>
      <w:r>
        <w:rPr>
          <w:rFonts w:ascii="Times New Roman" w:hAnsi="Times New Roman" w:eastAsia="Times New Roman" w:cs="Times New Roman"/>
          <w:b w:val="0"/>
        </w:rPr>
        <w:t xml:space="preserve">וְלֹא הָיוּ צְרִיכִים לִשְׁלֹשָׁה דְבָרִים אֵלּוּ כְּלָל, שֶׁלֹּא הֻצְרְכוּ לָהֶם אֶלָּא בַּמִּדְבָּר. – </w:t>
      </w:r>
      <w:r>
        <w:rPr>
          <w:rFonts w:ascii="Times New Roman" w:hAnsi="Times New Roman" w:eastAsia="Times New Roman" w:cs="Times New Roman"/>
          <w:b/>
        </w:rPr>
        <w:t xml:space="preserve">where they no longer required those three supernatural gifts which were needed only in the desert. </w:t>
      </w:r>
      <w:r>
        <w:rPr>
          <w:rFonts w:ascii="Times New Roman" w:hAnsi="Times New Roman" w:eastAsia="Times New Roman" w:cs="Times New Roman"/>
          <w:b w:val="0"/>
        </w:rPr>
        <w:t xml:space="preserve">וְזֶהוּ שֶׁאָמְרוּ זִכְרוֹנָם לִבְרָכָה (תְּמוּרָה שָׁם [ט״ז עַמּוּד א׳]): לְאוֹמְרָם לְךָ אִי אֶפְשָׁר, אֶלָּא לֵךְ וְטָרְדֵם בַּמִּלְחָמָה; – </w:t>
      </w:r>
      <w:r>
        <w:rPr>
          <w:rFonts w:ascii="Times New Roman" w:hAnsi="Times New Roman" w:eastAsia="Times New Roman" w:cs="Times New Roman"/>
          <w:b/>
        </w:rPr>
        <w:t xml:space="preserve">And this explains the divine response to Joshua in Temurah (16a): "To repeat the forgotten laws to you is impossible; rather, go and occupy them in battle"; </w:t>
      </w:r>
      <w:r>
        <w:rPr>
          <w:rFonts w:ascii="Times New Roman" w:hAnsi="Times New Roman" w:eastAsia="Times New Roman" w:cs="Times New Roman"/>
          <w:b w:val="0"/>
        </w:rPr>
        <w:t xml:space="preserve">פֵּרוּשׁ: כִּי עַל יְדֵי מִלְחֶמֶת שְׁלֹשִׁים וְאֶחָד מְלָכִים וּכְבִישָׁתָן, שׁוּב לֹא יִצְטָרְכוּ לִשְׁלֹשָׁה דְבָרִים אֵלּוּ כְּלָל. – </w:t>
      </w:r>
      <w:r>
        <w:rPr>
          <w:rFonts w:ascii="Times New Roman" w:hAnsi="Times New Roman" w:eastAsia="Times New Roman" w:cs="Times New Roman"/>
          <w:b/>
        </w:rPr>
        <w:t xml:space="preserve">meaning that through waging war against the thirty-one kings and conquering the Land, they would have no further need for those wilderness gifts. </w:t>
      </w:r>
      <w:r>
        <w:rPr>
          <w:rFonts w:ascii="Times New Roman" w:hAnsi="Times New Roman" w:eastAsia="Times New Roman" w:cs="Times New Roman"/>
          <w:b w:val="0"/>
        </w:rPr>
        <w:t xml:space="preserve">וְעָתְנִיאֵל בֶּן קְנַז הֶחֱזִירָן מִתּוֹךְ פִּלְפּוּלוֹ, כְּמַה שֶּׁכָּתוּב בִּנְדָרִים (ל״ח עַמּוּד א׳): דְּפִלְפּוּלָא נִתַּן לְמֹשֶׁה רַבֵּנוּ עָלָיו הַשָּׁלוֹם, וְהוּא נָהַג טוֹבַת עַיִן וּנְתָנוֹ לְיִשְׂרָאֵל; – </w:t>
      </w:r>
      <w:r>
        <w:rPr>
          <w:rFonts w:ascii="Times New Roman" w:hAnsi="Times New Roman" w:eastAsia="Times New Roman" w:cs="Times New Roman"/>
          <w:b/>
        </w:rPr>
        <w:t xml:space="preserve">And Othniel ben Kenaz restored the forgotten laws through his dialectical intellect, as written in Nedarim (38a): that the sharp methodology of dialectic (pilpula) was granted to Moses, who generously gifted it to Israel; </w:t>
      </w:r>
      <w:r>
        <w:rPr>
          <w:rFonts w:ascii="Times New Roman" w:hAnsi="Times New Roman" w:eastAsia="Times New Roman" w:cs="Times New Roman"/>
          <w:b w:val="0"/>
        </w:rPr>
        <w:t xml:space="preserve">פֵּרוּשׁ: "פִּלְפּוּל" הוּא חִדּוּשׁ דְּבַר חָכְמָה מִשֵּׂכֶל, וְזֶהוּ דַּרְגָּא דְמֹשֶׁה רַבֵּנוּ עָלָיו הַשָּׁלוֹם בְּיִחוּד, שֶׁעַל כֵּן נִקְרָא כָּל תַּלְמִיד חָכָם "מֹשֶׁה" כַּנִּזְכָּר לְעֵיל, – </w:t>
      </w:r>
      <w:r>
        <w:rPr>
          <w:rFonts w:ascii="Times New Roman" w:hAnsi="Times New Roman" w:eastAsia="Times New Roman" w:cs="Times New Roman"/>
          <w:b/>
        </w:rPr>
        <w:t xml:space="preserve">meaning dialectic is innovating an insight through intellect, the distinct prerogative of Moses, wherefore every consummate scholar is hailed as "Moses," </w:t>
      </w:r>
      <w:r>
        <w:rPr>
          <w:rFonts w:ascii="Times New Roman" w:hAnsi="Times New Roman" w:eastAsia="Times New Roman" w:cs="Times New Roman"/>
          <w:b w:val="0"/>
        </w:rPr>
        <w:t xml:space="preserve">הַיְינוּ כָּל תַּלְמִיד חָכָם שֶׁיָּכוֹל לְחַדֵּשׁ דָּבָר בְּפִלְפּוּלָא; – </w:t>
      </w:r>
      <w:r>
        <w:rPr>
          <w:rFonts w:ascii="Times New Roman" w:hAnsi="Times New Roman" w:eastAsia="Times New Roman" w:cs="Times New Roman"/>
          <w:b/>
        </w:rPr>
        <w:t xml:space="preserve">referring to any sage who can innovate halakhah through rigorous dialectic; </w:t>
      </w:r>
      <w:r>
        <w:rPr>
          <w:rFonts w:ascii="Times New Roman" w:hAnsi="Times New Roman" w:eastAsia="Times New Roman" w:cs="Times New Roman"/>
          <w:b w:val="0"/>
        </w:rPr>
        <w:t xml:space="preserve">וּמֵאֵלּוּ הַחִדּוּשִׁין דְּאוֹרַיְיתָא יוּכַל לְהַשִּׂיג לְמַדְרֵגַת מֹשֶׁה רַבֵּנוּ עָלָיו הַשָּׁלוֹם, – </w:t>
      </w:r>
      <w:r>
        <w:rPr>
          <w:rFonts w:ascii="Times New Roman" w:hAnsi="Times New Roman" w:eastAsia="Times New Roman" w:cs="Times New Roman"/>
          <w:b/>
        </w:rPr>
        <w:t xml:space="preserve">and through these authentic Torah novellae he can ascend to the rung of Moses our teacher, </w:t>
      </w:r>
      <w:r>
        <w:rPr>
          <w:rFonts w:ascii="Times New Roman" w:hAnsi="Times New Roman" w:eastAsia="Times New Roman" w:cs="Times New Roman"/>
          <w:b w:val="0"/>
        </w:rPr>
        <w:t xml:space="preserve">כְּמַה שֶּׁכָּתוּב פֶּרֶק קַמָּא דְּבָבָא בַתְרָא (י״ב עַמּוּד ב׳): דְּאָמַר גַּבְרָא רַבָּא מִלְּתָא, וְאִתְאֲמַרָה הֲלָכָה לְמֹשֶׁה מִסִּינַי כְּוָתֵיהּ; – </w:t>
      </w:r>
      <w:r>
        <w:rPr>
          <w:rFonts w:ascii="Times New Roman" w:hAnsi="Times New Roman" w:eastAsia="Times New Roman" w:cs="Times New Roman"/>
          <w:b/>
        </w:rPr>
        <w:t xml:space="preserve">as stated in Bava Batra (12b): A great sage states an insight, and it is found to align exactly with a halakhah given to Moses at Sinai; </w:t>
      </w:r>
      <w:r>
        <w:rPr>
          <w:rFonts w:ascii="Times New Roman" w:hAnsi="Times New Roman" w:eastAsia="Times New Roman" w:cs="Times New Roman"/>
          <w:b w:val="0"/>
        </w:rPr>
        <w:t xml:space="preserve">וּמַגִּיעַ לְמַדְרֵגַת הַמַּלְכוּת, כְּמַה שֶּׁכָּתוּב (גִּטִּין ס״ב עַמּוּד א׳): מַאן מַלְכֵי? רַבָּנַן; – </w:t>
      </w:r>
      <w:r>
        <w:rPr>
          <w:rFonts w:ascii="Times New Roman" w:hAnsi="Times New Roman" w:eastAsia="Times New Roman" w:cs="Times New Roman"/>
          <w:b/>
        </w:rPr>
        <w:t xml:space="preserve">attaining royalty, as written (Gittin 62a): "Who are kings? The Rabbis"; </w:t>
      </w:r>
      <w:r>
        <w:rPr>
          <w:rFonts w:ascii="Times New Roman" w:hAnsi="Times New Roman" w:eastAsia="Times New Roman" w:cs="Times New Roman"/>
          <w:b w:val="0"/>
        </w:rPr>
        <w:t xml:space="preserve">וְלִנְבוּאָה, כְּמַה שֶּׁכָּתוּב: "חָכָם עָדִיף מִנָּבִיא" [בָּבָא בַתְרָא י״ב עַמּוּד א׳], וְאַף עַל פִּי שֶׁנִּטְּלָה נְבוּאָה וְכוּלֵי, יְעֻיַּן שָׁם בְּבָבָא בַתְרָא (שָׁם). – </w:t>
      </w:r>
      <w:r>
        <w:rPr>
          <w:rFonts w:ascii="Times New Roman" w:hAnsi="Times New Roman" w:eastAsia="Times New Roman" w:cs="Times New Roman"/>
          <w:b/>
        </w:rPr>
        <w:t xml:space="preserve">and prophecy, as written: "A sage is superior to a prophet" (Bava Batra 12a), even after formal prophecy ceased. </w:t>
      </w:r>
      <w:r>
        <w:rPr>
          <w:rFonts w:ascii="Times New Roman" w:hAnsi="Times New Roman" w:eastAsia="Times New Roman" w:cs="Times New Roman"/>
          <w:b w:val="0"/>
        </w:rPr>
        <w:t xml:space="preserve">וְנִבְוּאַת הַחֲכָמִים בְּזֶה הַדָּבָר הַיְינוּ דָּבָר בָּרוּר בְּמַרְאֶה וְלֹא בְחִידוֹת, – </w:t>
      </w:r>
      <w:r>
        <w:rPr>
          <w:rFonts w:ascii="Times New Roman" w:hAnsi="Times New Roman" w:eastAsia="Times New Roman" w:cs="Times New Roman"/>
          <w:b/>
        </w:rPr>
        <w:t xml:space="preserve">And the prophecy of the Sages in this matter is clear perception without riddles, </w:t>
      </w:r>
      <w:r>
        <w:rPr>
          <w:rFonts w:ascii="Times New Roman" w:hAnsi="Times New Roman" w:eastAsia="Times New Roman" w:cs="Times New Roman"/>
          <w:b w:val="0"/>
        </w:rPr>
        <w:t xml:space="preserve">כִּי הֲרֵי יֵשׁ לוֹ הוֹכָחוֹת מִפִּלְפּוּלוֹ שֶׁהוּא כָךְ, וְטַעֲמָא יָהֵיב כִּדְאִיתָא הָתָם; – </w:t>
      </w:r>
      <w:r>
        <w:rPr>
          <w:rFonts w:ascii="Times New Roman" w:hAnsi="Times New Roman" w:eastAsia="Times New Roman" w:cs="Times New Roman"/>
          <w:b/>
        </w:rPr>
        <w:t xml:space="preserve">for he brings rational proofs from dialectic, stating the logical rationale as noted there; </w:t>
      </w:r>
      <w:r>
        <w:rPr>
          <w:rFonts w:ascii="Times New Roman" w:hAnsi="Times New Roman" w:eastAsia="Times New Roman" w:cs="Times New Roman"/>
          <w:b w:val="0"/>
        </w:rPr>
        <w:t xml:space="preserve">וְאִם כֵּן הוּא דָּבָר מְבֹרָר וְנִכָּר לַעַיִן שֶׁהוּא כִדְבָרָיו, וְדֻגְמַת נְבוּאַת מֹשֶׁה רַבֵּנוּ עָלָיו הַשָּׁלוֹם. – </w:t>
      </w:r>
      <w:r>
        <w:rPr>
          <w:rFonts w:ascii="Times New Roman" w:hAnsi="Times New Roman" w:eastAsia="Times New Roman" w:cs="Times New Roman"/>
          <w:b/>
        </w:rPr>
        <w:t xml:space="preserve">and thus it is demonstrated clearly before the eyes, mirroring the lucidity of Moses' prophecy. </w:t>
      </w:r>
      <w:r>
        <w:rPr>
          <w:rFonts w:ascii="Times New Roman" w:hAnsi="Times New Roman" w:eastAsia="Times New Roman" w:cs="Times New Roman"/>
          <w:b w:val="0"/>
        </w:rPr>
        <w:t xml:space="preserve">וִיכוֹלִין לְחַדֵּשׁ דָּבָר דֻּגְמַת מֹשֶׁה רַבֵּנוּ עָלָיו הַשָּׁלוֹם כְּמוֹ כָּל תּוֹרָה שֶׁבְּעַל פֶּה, לְפִי שֶׁהוּא מִפִּלְפּוּלָא וּמִכֹּחַ הַתּוֹרָה שֶׁבִּכְתָב; – </w:t>
      </w:r>
      <w:r>
        <w:rPr>
          <w:rFonts w:ascii="Times New Roman" w:hAnsi="Times New Roman" w:eastAsia="Times New Roman" w:cs="Times New Roman"/>
          <w:b/>
        </w:rPr>
        <w:t xml:space="preserve">And scholars can innovate like Moses throughout the Oral Torah, emerging through dialectic rooted in the Written Torah; </w:t>
      </w:r>
      <w:r>
        <w:rPr>
          <w:rFonts w:ascii="Times New Roman" w:hAnsi="Times New Roman" w:eastAsia="Times New Roman" w:cs="Times New Roman"/>
          <w:b w:val="0"/>
        </w:rPr>
        <w:t xml:space="preserve">מַה שֶּׁאֵין כֵּן הַנְּבִיאִים, דְּ"לֹא בַשָּׁמַיִם הִוא" [דְּבָרִים ל׳:י״ב], כְּמוֹ שֶׁאָמַר יְהוֹשֻׁעַ לָהֶם [תְּמוּרָה ט״ז עַמּוּד א׳]. – </w:t>
      </w:r>
      <w:r>
        <w:rPr>
          <w:rFonts w:ascii="Times New Roman" w:hAnsi="Times New Roman" w:eastAsia="Times New Roman" w:cs="Times New Roman"/>
          <w:b/>
        </w:rPr>
        <w:t xml:space="preserve">unlike canonical prophets who cannot innovate law, for "It is not in heaven," as Joshua told them (Temurah 16a). </w:t>
      </w:r>
      <w:r>
        <w:rPr>
          <w:rFonts w:ascii="Times New Roman" w:hAnsi="Times New Roman" w:eastAsia="Times New Roman" w:cs="Times New Roman"/>
          <w:b w:val="0"/>
        </w:rPr>
        <w:t xml:space="preserve">וְגַם הַמַּלְכוּת זוֹכֶה לִמְלוּכָה אֲמִתִּית, דִּבְאֵר וּמַעְיָן נוֹבֵעַ מְקוֹר חָכְמָה, – </w:t>
      </w:r>
      <w:r>
        <w:rPr>
          <w:rFonts w:ascii="Times New Roman" w:hAnsi="Times New Roman" w:eastAsia="Times New Roman" w:cs="Times New Roman"/>
          <w:b/>
        </w:rPr>
        <w:t xml:space="preserve">And through Torah the sage merits true royalty, becoming a wellspring flowing with wisdom, </w:t>
      </w:r>
      <w:r>
        <w:rPr>
          <w:rFonts w:ascii="Times New Roman" w:hAnsi="Times New Roman" w:eastAsia="Times New Roman" w:cs="Times New Roman"/>
          <w:b w:val="0"/>
        </w:rPr>
        <w:t xml:space="preserve">וּכְמַה שֶּׁכָּתוּב: "בִּי מְלָכִים יִמְלֹכוּ" [מִשְׁלֵי ח׳:ט״ו], דְּהַמַּלְכוּת מִצַּד הַתּוֹרָה; – </w:t>
      </w:r>
      <w:r>
        <w:rPr>
          <w:rFonts w:ascii="Times New Roman" w:hAnsi="Times New Roman" w:eastAsia="Times New Roman" w:cs="Times New Roman"/>
          <w:b/>
        </w:rPr>
        <w:t xml:space="preserve">as it is written: "By me kings reign" Proverbs 8:15, kingship deriving from Torah; </w:t>
      </w:r>
      <w:r>
        <w:rPr>
          <w:rFonts w:ascii="Times New Roman" w:hAnsi="Times New Roman" w:eastAsia="Times New Roman" w:cs="Times New Roman"/>
          <w:b w:val="0"/>
        </w:rPr>
        <w:t xml:space="preserve">וְכַאֲשֶׁר הוּא מַעְיָן נוֹבֵעַ, אָז אֵינוֹ פּוֹסֵק כְּלָל וּמַלְכוּתוֹ קַיֶּמֶת, – </w:t>
      </w:r>
      <w:r>
        <w:rPr>
          <w:rFonts w:ascii="Times New Roman" w:hAnsi="Times New Roman" w:eastAsia="Times New Roman" w:cs="Times New Roman"/>
          <w:b/>
        </w:rPr>
        <w:t xml:space="preserve">and being a living spring it never ceases and his dynasty endures, </w:t>
      </w:r>
      <w:r>
        <w:rPr>
          <w:rFonts w:ascii="Times New Roman" w:hAnsi="Times New Roman" w:eastAsia="Times New Roman" w:cs="Times New Roman"/>
          <w:b w:val="0"/>
        </w:rPr>
        <w:t xml:space="preserve">דֻּגְמַת דָּוִד הַמֶּלֶךְ עָלָיו הַשָּׁלוֹם שֶׁהוּא גּוּף הַבְּאֵר, וּמֹשֶׁה רַבֵּנוּ עָלָיו הַשָּׁלוֹם נִזְדַּמֵּן לוֹ בְּאֵר גַּם כֵּן מַעְיָן נוֹבֵעַ; – </w:t>
      </w:r>
      <w:r>
        <w:rPr>
          <w:rFonts w:ascii="Times New Roman" w:hAnsi="Times New Roman" w:eastAsia="Times New Roman" w:cs="Times New Roman"/>
          <w:b/>
        </w:rPr>
        <w:t xml:space="preserve">like King David who is the well itself, and Moses who was provided with an unfailing well; </w:t>
      </w:r>
      <w:r>
        <w:rPr>
          <w:rFonts w:ascii="Times New Roman" w:hAnsi="Times New Roman" w:eastAsia="Times New Roman" w:cs="Times New Roman"/>
          <w:b w:val="0"/>
        </w:rPr>
        <w:t xml:space="preserve">מַה שֶּׁאֵין כֵּן יְהוֹשֻׁעַ, דְּאֵינוֹ גּוּף הַבְּאֵר וְלֹא נִזְדַּמֵּן לוֹ בְּאֵר, וּמַלְכוּתוֹ בְּאֶרֶץ יִשְׂרָאֵל לְשָׁעָה לְבַד, – </w:t>
      </w:r>
      <w:r>
        <w:rPr>
          <w:rFonts w:ascii="Times New Roman" w:hAnsi="Times New Roman" w:eastAsia="Times New Roman" w:cs="Times New Roman"/>
          <w:b/>
        </w:rPr>
        <w:t xml:space="preserve">unlike Joshua who was not the wellspring, nor was a permanent spring granted him, his reign being temporary, </w:t>
      </w:r>
      <w:r>
        <w:rPr>
          <w:rFonts w:ascii="Times New Roman" w:hAnsi="Times New Roman" w:eastAsia="Times New Roman" w:cs="Times New Roman"/>
          <w:b w:val="0"/>
        </w:rPr>
        <w:t xml:space="preserve">וּכְמַה שֶּׁאָמְרוּ זִכְרוֹנָם לִבְרָכָה (מְגִלָּה י״ד עַמּוּד ב׳): דְּלָא הֲווֹ לֵיהּ בְּנֵי, וַהֲרֵי שֶׁלֹּא הָיָה בְּאֵר וּמַעְיָן נוֹבֵעַ רַק פּוֹסֵק. – </w:t>
      </w:r>
      <w:r>
        <w:rPr>
          <w:rFonts w:ascii="Times New Roman" w:hAnsi="Times New Roman" w:eastAsia="Times New Roman" w:cs="Times New Roman"/>
          <w:b/>
        </w:rPr>
        <w:t xml:space="preserve">as the Sages noted (Megillah 14b) that he had no sons, his dynastic wellspring ceasing with his death. </w:t>
      </w:r>
      <w:r>
        <w:rPr>
          <w:rFonts w:ascii="Times New Roman" w:hAnsi="Times New Roman" w:eastAsia="Times New Roman" w:cs="Times New Roman"/>
          <w:b w:val="0"/>
        </w:rPr>
        <w:t xml:space="preserve">וּלְכָךְ בִּקֵּשׁ עָתְנִיאֵל: "בָּרֵךְ תְּבָרֲכֵנִי" [דִּבְרֵי הַיָּמִים א ד׳:י׳] — בִּפְרִיָּה וּרְבִיָּה; "וְהִרְבִּיתָ אֶת גְּבוּלִי" [שָׁם] — בְּבָנִים וּבָנוֹת; – </w:t>
      </w:r>
      <w:r>
        <w:rPr>
          <w:rFonts w:ascii="Times New Roman" w:hAnsi="Times New Roman" w:eastAsia="Times New Roman" w:cs="Times New Roman"/>
          <w:b/>
        </w:rPr>
        <w:t xml:space="preserve">Wherefore Othniel prayed: "Bless me indeed"—in procreation; "and enlarge my border"—with sons and daughters; </w:t>
      </w:r>
      <w:r>
        <w:rPr>
          <w:rFonts w:ascii="Times New Roman" w:hAnsi="Times New Roman" w:eastAsia="Times New Roman" w:cs="Times New Roman"/>
          <w:b w:val="0"/>
        </w:rPr>
        <w:t xml:space="preserve">וְחַד אָמַר: בְּתוֹרָה וּבְתַלְמִידִים (תְּמוּרָה שָׁם [ט״ז עַמּוּד א׳]); – </w:t>
      </w:r>
      <w:r>
        <w:rPr>
          <w:rFonts w:ascii="Times New Roman" w:hAnsi="Times New Roman" w:eastAsia="Times New Roman" w:cs="Times New Roman"/>
          <w:b/>
        </w:rPr>
        <w:t xml:space="preserve">while another opinion states: in Torah and disciples (Temurah 16a); </w:t>
      </w:r>
      <w:r>
        <w:rPr>
          <w:rFonts w:ascii="Times New Roman" w:hAnsi="Times New Roman" w:eastAsia="Times New Roman" w:cs="Times New Roman"/>
          <w:b w:val="0"/>
        </w:rPr>
        <w:t xml:space="preserve">וְהַכֹּל אֶחָד, דְּעַל יְדֵי בְּרָכָה בְּדִבְרֵי תוֹרָה הוּא גַּם כֵּן הַבְּרָכָה בִּפְרִיָּה וּרְבִיָּה: – </w:t>
      </w:r>
      <w:r>
        <w:rPr>
          <w:rFonts w:ascii="Times New Roman" w:hAnsi="Times New Roman" w:eastAsia="Times New Roman" w:cs="Times New Roman"/>
          <w:b/>
        </w:rPr>
        <w:t xml:space="preserve">and both mean one thing, for blessing in Torah generates blessing in physical progeny: </w:t>
      </w:r>
      <w:r>
        <w:rPr>
          <w:rFonts w:ascii="Times New Roman" w:hAnsi="Times New Roman" w:eastAsia="Times New Roman" w:cs="Times New Roman"/>
          <w:b w:val="0"/>
        </w:rPr>
        <w:t xml:space="preserve">וּפְרִיָּה וּרְבִיָּה הַיְינוּ מִיָּד כְּשֶׁנּוֹלְדוּ, וְהַרְבָּיַת הַגְּבוּל בְּבָנִים וּבָנוֹת הַיְינוּ כְּשֶׁמִּתְגַּדְּלִים, הוּא גַּם כֵּן הַרְבָּיַת הַגְּבוּל בְּתַלְמִידִים. – </w:t>
      </w:r>
      <w:r>
        <w:rPr>
          <w:rFonts w:ascii="Times New Roman" w:hAnsi="Times New Roman" w:eastAsia="Times New Roman" w:cs="Times New Roman"/>
          <w:b/>
        </w:rPr>
        <w:t xml:space="preserve">procreation referring to their initial birth, and enlarging boundaries referring to raising them, which parallels multiplying disciples. </w:t>
      </w:r>
      <w:r>
        <w:rPr>
          <w:rFonts w:ascii="Times New Roman" w:hAnsi="Times New Roman" w:eastAsia="Times New Roman" w:cs="Times New Roman"/>
          <w:b w:val="0"/>
        </w:rPr>
        <w:t xml:space="preserve">וּמֹשֶׁה רַבֵּנוּ עָלָיו הַשָּׁלוֹם, שֶׁהוּא רַבָּן שֶׁל כָּל יִשְׂרָאֵל, זָכָה גַּם כֵּן לְהַרְבָּיַת הַגְּבוּל בְּבָנִים וּבָנוֹת, כְּמַה שֶּׁאָמְרוּ זִכְרוֹנָם לִבְרָכָה (בְּרָכוֹת ז׳ עַמּוּד א׳): דְּרָבוּ לְמַעְלָה מִשִּׁשִּׁים רִבּוֹא: – </w:t>
      </w:r>
      <w:r>
        <w:rPr>
          <w:rFonts w:ascii="Times New Roman" w:hAnsi="Times New Roman" w:eastAsia="Times New Roman" w:cs="Times New Roman"/>
          <w:b/>
        </w:rPr>
        <w:t xml:space="preserve">And Moses our teacher, master of all Israel, likewise merited progeny enlarging his border, his descendants multiplying past six hundred thousand (Berakhot 7a):</w:t>
      </w:r>
    </w:p>
    <w:p w:rsidR="00000000" w:rsidDel="00000000" w:rsidP="00000000" w:rsidRDefault="00000000" w:rsidRPr="00000000" w14:paraId="000001DB">
      <w:pPr>
        <w:bidi w:val="1"/>
        <w:jc w:val="right"/>
        <w:rPr>
          <w:b w:val="1"/>
          <w:bCs w:val="1"/>
        </w:rPr>
      </w:pPr>
    </w:p>
    <w:p w:rsidR="00000000" w:rsidDel="00000000" w:rsidP="00000000" w:rsidRDefault="00000000" w:rsidRPr="00000000" w14:paraId="000001DD">
      <w:pPr>
        <w:bidi w:val="1"/>
        <w:jc w:val="right"/>
        <w:rPr>
          <w:b w:val="1"/>
          <w:bCs w:val="1"/>
        </w:rPr>
      </w:pPr>
      <w:r>
        <w:rPr>
          <w:rFonts w:ascii="Times New Roman" w:hAnsi="Times New Roman" w:eastAsia="Times New Roman" w:cs="Times New Roman"/>
          <w:b w:val="0"/>
        </w:rPr>
        <w:t xml:space="preserve">וְדָבָר זֶה הוּא רַק עַל יְדֵי הָרֵישׁוּת וְהַכָּרַת הַחִסָּרוֹן דְּ"תַחֲנוּנִים יְדַבֶּר רָשׁ" [מִשְׁלֵי י״ח:כ״ג], – </w:t>
      </w:r>
      <w:r>
        <w:rPr>
          <w:rFonts w:ascii="Times New Roman" w:hAnsi="Times New Roman" w:eastAsia="Times New Roman" w:cs="Times New Roman"/>
          <w:b/>
        </w:rPr>
        <w:t xml:space="preserve">And this enduring blessing is achieved only through spiritual poverty and acknowledging deficiency—"The poor uses entreaties" Proverbs 18:23— </w:t>
      </w:r>
      <w:r>
        <w:rPr>
          <w:rFonts w:ascii="Times New Roman" w:hAnsi="Times New Roman" w:eastAsia="Times New Roman" w:cs="Times New Roman"/>
          <w:b w:val="0"/>
        </w:rPr>
        <w:t xml:space="preserve">וּמִצַּד הַתְּפִלָּה, דַּרְגָּא דְּדָוִד הַמֶּלֶךְ עָלָיו הַשָּׁלוֹם, זוֹכֶה לְכָךְ. – </w:t>
      </w:r>
      <w:r>
        <w:rPr>
          <w:rFonts w:ascii="Times New Roman" w:hAnsi="Times New Roman" w:eastAsia="Times New Roman" w:cs="Times New Roman"/>
          <w:b/>
        </w:rPr>
        <w:t xml:space="preserve">through prayer, the spiritual rung of King David, does one merit this. </w:t>
      </w:r>
      <w:r>
        <w:rPr>
          <w:rFonts w:ascii="Times New Roman" w:hAnsi="Times New Roman" w:eastAsia="Times New Roman" w:cs="Times New Roman"/>
          <w:b w:val="0"/>
        </w:rPr>
        <w:t xml:space="preserve">אֲבָל מִצַּד הָעֲשִׁירוּת דִּיהוֹשֻׁעַ, מִזַּרְעָא דְּיוֹסֵף הוּא הַמַּשְׁבִּיר, שֶׁהוּא מִדַּת הַכֹּל שֶׁיֵּשׁ לוֹ הַכֹּל, – </w:t>
      </w:r>
      <w:r>
        <w:rPr>
          <w:rFonts w:ascii="Times New Roman" w:hAnsi="Times New Roman" w:eastAsia="Times New Roman" w:cs="Times New Roman"/>
          <w:b/>
        </w:rPr>
        <w:t xml:space="preserve">But through the riches of Joshua, descending from Joseph the provider who embodies having all, </w:t>
      </w:r>
      <w:r>
        <w:rPr>
          <w:rFonts w:ascii="Times New Roman" w:hAnsi="Times New Roman" w:eastAsia="Times New Roman" w:cs="Times New Roman"/>
          <w:b w:val="0"/>
        </w:rPr>
        <w:t xml:space="preserve">וְ"עָשִׁיר יַעֲנֶה עַזּוּת" [מִשְׁלֵי י״ח:כ״ג], שֶׁבָּא בְּכֹחַ מַעֲשָׂיו וְצִדְקָתוֹ, כְּטַעַם: הֵן נִיזוֹנִין בִּזְרוֹעַ דְּסוֹף פֶּרֶק ב׳ דִּבְרָכוֹת (י״ז עַמּוּד ב׳); – "</w:t>
      </w:r>
      <w:r>
        <w:rPr>
          <w:rFonts w:ascii="Times New Roman" w:hAnsi="Times New Roman" w:eastAsia="Times New Roman" w:cs="Times New Roman"/>
          <w:b/>
        </w:rPr>
        <w:t xml:space="preserve">the rich answers roughly" ibid., demanding through his own righteous deeds, sustained by mighty arm (Berakhot 17b); </w:t>
      </w:r>
      <w:r>
        <w:rPr>
          <w:rFonts w:ascii="Times New Roman" w:hAnsi="Times New Roman" w:eastAsia="Times New Roman" w:cs="Times New Roman"/>
          <w:b w:val="0"/>
        </w:rPr>
        <w:t xml:space="preserve">וְזֶה נִקְרָא "יַעֲנֶה עַזּוּת" — כָּל מָקוֹם עֲנִיָּה בְּקוֹל רָם, כְּמַה שֶּׁאָמְרוּ זִכְרוֹנָם לִבְרָכָה (עַיֵּן סוֹטָה ל״ב עַמּוּד ב׳, רַשִׁ״י דִּבּוּר הַמַּתְחִיל "בְּקוֹל"), – </w:t>
      </w:r>
      <w:r>
        <w:rPr>
          <w:rFonts w:ascii="Times New Roman" w:hAnsi="Times New Roman" w:eastAsia="Times New Roman" w:cs="Times New Roman"/>
          <w:b/>
        </w:rPr>
        <w:t xml:space="preserve">and answering roughly denotes shouting aloud, whereas prayer is whispered like a pauper at the door, </w:t>
      </w:r>
      <w:r>
        <w:rPr>
          <w:rFonts w:ascii="Times New Roman" w:hAnsi="Times New Roman" w:eastAsia="Times New Roman" w:cs="Times New Roman"/>
          <w:b w:val="0"/>
        </w:rPr>
        <w:t xml:space="preserve">וּתְפִלָּה הוּא רַק בְּלַחַשׁ כֶּעָנִי בַפֶּתַח. – </w:t>
      </w:r>
      <w:r>
        <w:rPr>
          <w:rFonts w:ascii="Times New Roman" w:hAnsi="Times New Roman" w:eastAsia="Times New Roman" w:cs="Times New Roman"/>
          <w:b/>
        </w:rPr>
        <w:t xml:space="preserve">genuine supplication being uttered softly. </w:t>
      </w:r>
      <w:r>
        <w:rPr>
          <w:rFonts w:ascii="Times New Roman" w:hAnsi="Times New Roman" w:eastAsia="Times New Roman" w:cs="Times New Roman"/>
          <w:b w:val="0"/>
        </w:rPr>
        <w:t xml:space="preserve">וְעַזּוּת הַיְינוּ חֻצְפָּה: מַלְכוּתָא בְּלָא תָגָא, הֲגַם דִּמְהַנְיָא גַם כְּלַפֵּי שְׁמַיָּא (סַנְהֶדְרִין ק״ה עַמּוּד א׳); – </w:t>
      </w:r>
      <w:r>
        <w:rPr>
          <w:rFonts w:ascii="Times New Roman" w:hAnsi="Times New Roman" w:eastAsia="Times New Roman" w:cs="Times New Roman"/>
          <w:b/>
        </w:rPr>
        <w:t xml:space="preserve">And boldness is audacity: royalty without a crown, which is effective even toward Heaven (Sanhedrin 105a); </w:t>
      </w:r>
      <w:r>
        <w:rPr>
          <w:rFonts w:ascii="Times New Roman" w:hAnsi="Times New Roman" w:eastAsia="Times New Roman" w:cs="Times New Roman"/>
          <w:b w:val="0"/>
        </w:rPr>
        <w:t xml:space="preserve">פֵּרוּשׁ: "כְּלַפֵּי" הוּא נֶגֶד בִּלְשׁוֹן הַקֹּדֶשׁ, רְצוֹנוֹ לוֹמַר הִתְנַגְּדוּת, וְהַמְּנַגֵּד לִרְצוֹן הַשֵּׁם יִתְבָּרַךְ פּוֹעֵל גַּם כֵּן. – </w:t>
      </w:r>
      <w:r>
        <w:rPr>
          <w:rFonts w:ascii="Times New Roman" w:hAnsi="Times New Roman" w:eastAsia="Times New Roman" w:cs="Times New Roman"/>
          <w:b/>
        </w:rPr>
        <w:t xml:space="preserve">meaning: one who pushes against the immediate divine decree can also effect change. </w:t>
      </w:r>
      <w:r>
        <w:rPr>
          <w:rFonts w:ascii="Times New Roman" w:hAnsi="Times New Roman" w:eastAsia="Times New Roman" w:cs="Times New Roman"/>
          <w:b w:val="0"/>
        </w:rPr>
        <w:t xml:space="preserve">וּלְכָךְ זָכָה יוֹסֵף גַּם כֵּן לְמַלְכוּת מִצַּד תֹּקֶף חֶשְׁקוֹ לָזֶה, כְּמוֹ שֶׁאָמְרוּ לוֹ אֶחָיו: "הֲמָלֹךְ [תִּמְלֹךְ עָלֵינוּ]" וְגוֹמֵר [בְּרֵאשִׁית ל״ז:ח׳], – </w:t>
      </w:r>
      <w:r>
        <w:rPr>
          <w:rFonts w:ascii="Times New Roman" w:hAnsi="Times New Roman" w:eastAsia="Times New Roman" w:cs="Times New Roman"/>
          <w:b/>
        </w:rPr>
        <w:t xml:space="preserve">Wherefore Joseph merited royalty through the intense force of his ambition, his brothers asking: "Shall you indeed reign over us?" Genesis 37:8, </w:t>
      </w:r>
      <w:r>
        <w:rPr>
          <w:rFonts w:ascii="Times New Roman" w:hAnsi="Times New Roman" w:eastAsia="Times New Roman" w:cs="Times New Roman"/>
          <w:b w:val="0"/>
        </w:rPr>
        <w:t xml:space="preserve">וְכֵן חֲלוֹמֹתָיו מֵהִרְהוּרָא דְיוֹמָא (בְּרָכוֹת נ״ה עַמּוּד ב׳), שֶׁזָּכָה לָזֶה בִּזְרוֹעַ מִכֹּחַ צִדְקָתוֹ, – </w:t>
      </w:r>
      <w:r>
        <w:rPr>
          <w:rFonts w:ascii="Times New Roman" w:hAnsi="Times New Roman" w:eastAsia="Times New Roman" w:cs="Times New Roman"/>
          <w:b/>
        </w:rPr>
        <w:t xml:space="preserve">his dreams reflecting daytime yearning (Berakhot 55b), meriting rule by arm through righteousness, </w:t>
      </w:r>
      <w:r>
        <w:rPr>
          <w:rFonts w:ascii="Times New Roman" w:hAnsi="Times New Roman" w:eastAsia="Times New Roman" w:cs="Times New Roman"/>
          <w:b w:val="0"/>
        </w:rPr>
        <w:t xml:space="preserve">וְהוּא "מַלְכוּתָא בְּלָא תָגָא". – </w:t>
      </w:r>
      <w:r>
        <w:rPr>
          <w:rFonts w:ascii="Times New Roman" w:hAnsi="Times New Roman" w:eastAsia="Times New Roman" w:cs="Times New Roman"/>
          <w:b/>
        </w:rPr>
        <w:t xml:space="preserve">and this is "royalty without a crown." </w:t>
      </w:r>
      <w:r>
        <w:rPr>
          <w:rFonts w:ascii="Times New Roman" w:hAnsi="Times New Roman" w:eastAsia="Times New Roman" w:cs="Times New Roman"/>
          <w:b w:val="0"/>
        </w:rPr>
        <w:t xml:space="preserve">פֵּרוּשׁ: "כֶּתֶר" הוּא הַהַתְחָלָה וְשֹׁרֶשׁ הַנֶּעְלָם שֶׁל כָּל קוֹמָה שְׁלֵמָה מֵעֶשֶׂר סְפִירוֹת כַּנּוֹדָע, – </w:t>
      </w:r>
      <w:r>
        <w:rPr>
          <w:rFonts w:ascii="Times New Roman" w:hAnsi="Times New Roman" w:eastAsia="Times New Roman" w:cs="Times New Roman"/>
          <w:b/>
        </w:rPr>
        <w:t xml:space="preserve">That is: the crown (Keter) is the transcendent root of the ten Sefirot, </w:t>
      </w:r>
      <w:r>
        <w:rPr>
          <w:rFonts w:ascii="Times New Roman" w:hAnsi="Times New Roman" w:eastAsia="Times New Roman" w:cs="Times New Roman"/>
          <w:b w:val="0"/>
        </w:rPr>
        <w:t xml:space="preserve">וְרָצָה לוֹמַר שֶׁהִיא הִתְפַּשְּׁטוּת מַלְכוּת אַךְ שֶׁאֵין לוֹ שֹׁרֶשׁ כְּלָל בְּשָׁרְשָׁהּ הָעֶלְיוֹן שֶׁמִּכֹּחוֹ הוּא הַקִּיּוּם לָעַד, – </w:t>
      </w:r>
      <w:r>
        <w:rPr>
          <w:rFonts w:ascii="Times New Roman" w:hAnsi="Times New Roman" w:eastAsia="Times New Roman" w:cs="Times New Roman"/>
          <w:b/>
        </w:rPr>
        <w:t xml:space="preserve">meaning dominion expanding without an eternal supernal root in Keter, </w:t>
      </w:r>
      <w:r>
        <w:rPr>
          <w:rFonts w:ascii="Times New Roman" w:hAnsi="Times New Roman" w:eastAsia="Times New Roman" w:cs="Times New Roman"/>
          <w:b w:val="0"/>
        </w:rPr>
        <w:t xml:space="preserve">רַק הוּא בְּהִתְפַּשְּׁטוּת הַתֵּשַׁע מִדּוֹת דְּהִתְגַּלּוּת בָּעוֹלָם הַזֶּה מִפְּאַת כֹּחַ הַזְּרוֹעַ שֶׁל צִדְקוֹתָיו וּמַעֲשָׂיו הַטּוֹבִים וְתֹקֶף חֶשְׁקוֹ לָזֶה. – </w:t>
      </w:r>
      <w:r>
        <w:rPr>
          <w:rFonts w:ascii="Times New Roman" w:hAnsi="Times New Roman" w:eastAsia="Times New Roman" w:cs="Times New Roman"/>
          <w:b/>
        </w:rPr>
        <w:t xml:space="preserve">but manifesting through the lower nine attributes in this world by virtue of righteousness and intense ambition. </w:t>
      </w:r>
      <w:r>
        <w:rPr>
          <w:rFonts w:ascii="Times New Roman" w:hAnsi="Times New Roman" w:eastAsia="Times New Roman" w:cs="Times New Roman"/>
          <w:b w:val="0"/>
        </w:rPr>
        <w:t xml:space="preserve">וְזֶהוּ דַרְגָּא דִיהוֹשֻׁעַ שֶׁזָּכָה מִצַּד מַעֲשָׂיו כַּנִּזְכָּר לְעֵיל מִדִּבְרֵי חַכְמֵינוּ זִכְרוֹנָם לִבְרָכָה עַל פָּסוּק: "נֹצֵר תְּאֵנָה וְכוּלֵי" [מִשְׁלֵי כ״ז:י״ח], – </w:t>
      </w:r>
      <w:r>
        <w:rPr>
          <w:rFonts w:ascii="Times New Roman" w:hAnsi="Times New Roman" w:eastAsia="Times New Roman" w:cs="Times New Roman"/>
          <w:b/>
        </w:rPr>
        <w:t xml:space="preserve">And this was Joshua's rung merited through deeds, expounded on "Whoso keeps the fig tree..." Proverbs 27:18, </w:t>
      </w:r>
      <w:r>
        <w:rPr>
          <w:rFonts w:ascii="Times New Roman" w:hAnsi="Times New Roman" w:eastAsia="Times New Roman" w:cs="Times New Roman"/>
          <w:b w:val="0"/>
        </w:rPr>
        <w:t xml:space="preserve">דְּנִרְאֶה דְּאִם לֹא דְּנוֹצֵר תְּאֵנָה וְהִשְׁתַּדְּלוּתוֹ, לֹא הָיָה מוּכָן לָזֶה; – </w:t>
      </w:r>
      <w:r>
        <w:rPr>
          <w:rFonts w:ascii="Times New Roman" w:hAnsi="Times New Roman" w:eastAsia="Times New Roman" w:cs="Times New Roman"/>
          <w:b/>
        </w:rPr>
        <w:t xml:space="preserve">proving that without his effort and service he would not have attained it; </w:t>
      </w:r>
      <w:r>
        <w:rPr>
          <w:rFonts w:ascii="Times New Roman" w:hAnsi="Times New Roman" w:eastAsia="Times New Roman" w:cs="Times New Roman"/>
          <w:b w:val="0"/>
        </w:rPr>
        <w:t xml:space="preserve">מַה שֶּׁאֵין כֵּן מֹשֶׁה רַבֵּנוּ עָלָיו הַשָּׁלוֹם, וְכֵן דָּוִד הַמֶּלֶךְ עָלָיו הַשָּׁלוֹם לְמֶלֶךְ הָאָרֶץ, – </w:t>
      </w:r>
      <w:r>
        <w:rPr>
          <w:rFonts w:ascii="Times New Roman" w:hAnsi="Times New Roman" w:eastAsia="Times New Roman" w:cs="Times New Roman"/>
          <w:b/>
        </w:rPr>
        <w:t xml:space="preserve">whereas Moses, and David king of the Land, </w:t>
      </w:r>
      <w:r>
        <w:rPr>
          <w:rFonts w:ascii="Times New Roman" w:hAnsi="Times New Roman" w:eastAsia="Times New Roman" w:cs="Times New Roman"/>
          <w:b w:val="0"/>
        </w:rPr>
        <w:t xml:space="preserve">הוּכַן מִשֵּׁשֶׁת יְמֵי בְרֵאשִׁית לְכָךְ בְּשָׁרְשׁוֹ, וּלְכָךְ זָכָה לַכֶּתֶר שֶׁהוֹלַמְתּוֹ. – </w:t>
      </w:r>
      <w:r>
        <w:rPr>
          <w:rFonts w:ascii="Times New Roman" w:hAnsi="Times New Roman" w:eastAsia="Times New Roman" w:cs="Times New Roman"/>
          <w:b/>
        </w:rPr>
        <w:t xml:space="preserve">were predestined for monarchy from the Six Days of Creation, meriting the true crown fitting them. </w:t>
      </w:r>
      <w:r>
        <w:rPr>
          <w:rFonts w:ascii="Times New Roman" w:hAnsi="Times New Roman" w:eastAsia="Times New Roman" w:cs="Times New Roman"/>
          <w:b w:val="0"/>
        </w:rPr>
        <w:t xml:space="preserve">וְכֵן מַלְכוּת מֹשֶׁה רַבֵּנוּ עָלָיו הַשָּׁלוֹם בַּמִּדְבָּר הוּא מִצַּד כֶּתֶר תּוֹרָה שֶׁזָּכָה וּנְטָלָהּ עִם הַכֶּתֶר דְּהַיְינוּ הַשֹּׁרֶשׁ; – </w:t>
      </w:r>
      <w:r>
        <w:rPr>
          <w:rFonts w:ascii="Times New Roman" w:hAnsi="Times New Roman" w:eastAsia="Times New Roman" w:cs="Times New Roman"/>
          <w:b/>
        </w:rPr>
        <w:t xml:space="preserve">Moses reigning in the desert through the Crown of Torah which he acquired at its supernal root; </w:t>
      </w:r>
      <w:r>
        <w:rPr>
          <w:rFonts w:ascii="Times New Roman" w:hAnsi="Times New Roman" w:eastAsia="Times New Roman" w:cs="Times New Roman"/>
          <w:b w:val="0"/>
        </w:rPr>
        <w:t xml:space="preserve">מַה שֶּׁאֵין כֵּן מַלְכוּת יְהוֹשֻׁעַ שֶׁלֹּא הָיָה בַּמִּדְבָּר הַיְינוּ מִצַּד הַתּוֹרָה, רַק בְּאֶרֶץ יִשְׂרָאֵל מִצַּד כִּבּוּשָׁהּ, – </w:t>
      </w:r>
      <w:r>
        <w:rPr>
          <w:rFonts w:ascii="Times New Roman" w:hAnsi="Times New Roman" w:eastAsia="Times New Roman" w:cs="Times New Roman"/>
          <w:b/>
        </w:rPr>
        <w:t xml:space="preserve">while Joshua's royalty manifested not in the desert through Torah, but in the Land through conquest, </w:t>
      </w:r>
      <w:r>
        <w:rPr>
          <w:rFonts w:ascii="Times New Roman" w:hAnsi="Times New Roman" w:eastAsia="Times New Roman" w:cs="Times New Roman"/>
          <w:b w:val="0"/>
        </w:rPr>
        <w:t xml:space="preserve">וְלֹא כְּמוֹ דָוִד הַמֶּלֶךְ עָלָיו הַשָּׁלוֹם שֶׁהוּא מֶלֶךְ הָאָרֶץ בֶּאֱמֶת מִצַּד עַצְמוֹ שֶׁהוּא מִדַּת הַבְּאֵר, – </w:t>
      </w:r>
      <w:r>
        <w:rPr>
          <w:rFonts w:ascii="Times New Roman" w:hAnsi="Times New Roman" w:eastAsia="Times New Roman" w:cs="Times New Roman"/>
          <w:b/>
        </w:rPr>
        <w:t xml:space="preserve">unlike David who was king of the Land essentially through the attribute of the wellspring, </w:t>
      </w:r>
      <w:r>
        <w:rPr>
          <w:rFonts w:ascii="Times New Roman" w:hAnsi="Times New Roman" w:eastAsia="Times New Roman" w:cs="Times New Roman"/>
          <w:b w:val="0"/>
        </w:rPr>
        <w:t xml:space="preserve">שֶׁאַחַר הַיְגִיעָה זוֹכֶה לַמְּצִיאָה, הַיְינוּ דְּשָׁרְשׁוֹ הַנֶּעְלָם בִּמְקוֹר תּוֹלַדְתּוֹ הוּא כָךְ בְּלֹא הַיְגִיעָה; – </w:t>
      </w:r>
      <w:r>
        <w:rPr>
          <w:rFonts w:ascii="Times New Roman" w:hAnsi="Times New Roman" w:eastAsia="Times New Roman" w:cs="Times New Roman"/>
          <w:b/>
        </w:rPr>
        <w:t xml:space="preserve">where after labor one discovers that his hidden root was already destined for royalty; </w:t>
      </w:r>
      <w:r>
        <w:rPr>
          <w:rFonts w:ascii="Times New Roman" w:hAnsi="Times New Roman" w:eastAsia="Times New Roman" w:cs="Times New Roman"/>
          <w:b w:val="0"/>
        </w:rPr>
        <w:t xml:space="preserve">מַה שֶּׁאֵין כֵּן יְהוֹשֻׁעַ לֹא מָצָא הַבְּאֵר, דְּהַיְינוּ שֶׁיָּבוֹא אַחַר הַיְגִיעָה לַמְּצִיאָה דְּשָׁרְשׁוֹ כָךְ לִהְיוֹת מֶלֶךְ הָאָרֶץ, – </w:t>
      </w:r>
      <w:r>
        <w:rPr>
          <w:rFonts w:ascii="Times New Roman" w:hAnsi="Times New Roman" w:eastAsia="Times New Roman" w:cs="Times New Roman"/>
          <w:b/>
        </w:rPr>
        <w:t xml:space="preserve">whereas Joshua did not find an innate wellspring predestined at his root to be king, </w:t>
      </w:r>
      <w:r>
        <w:rPr>
          <w:rFonts w:ascii="Times New Roman" w:hAnsi="Times New Roman" w:eastAsia="Times New Roman" w:cs="Times New Roman"/>
          <w:b w:val="0"/>
        </w:rPr>
        <w:t xml:space="preserve">שֶׁהֲרֵי אֵין שָׁרְשׁוֹ כָּךְ בֶּאֱמֶת, רַק מִצַּד הַיְגִיעָה לְבַד זָכָה לְכָךְ, – </w:t>
      </w:r>
      <w:r>
        <w:rPr>
          <w:rFonts w:ascii="Times New Roman" w:hAnsi="Times New Roman" w:eastAsia="Times New Roman" w:cs="Times New Roman"/>
          <w:b/>
        </w:rPr>
        <w:t xml:space="preserve">meriting it through personal exertion alone, </w:t>
      </w:r>
      <w:r>
        <w:rPr>
          <w:rFonts w:ascii="Times New Roman" w:hAnsi="Times New Roman" w:eastAsia="Times New Roman" w:cs="Times New Roman"/>
          <w:b w:val="0"/>
        </w:rPr>
        <w:t xml:space="preserve">וְזֶהוּ פְּרִי הַתּוֹרָה שֶׁהוּא הַהִתְפַּשְּׁטוּת בְּלֹא תָגָא. – </w:t>
      </w:r>
      <w:r>
        <w:rPr>
          <w:rFonts w:ascii="Times New Roman" w:hAnsi="Times New Roman" w:eastAsia="Times New Roman" w:cs="Times New Roman"/>
          <w:b/>
        </w:rPr>
        <w:t xml:space="preserve">which is the fruit of the Torah: dominion without the eternal crown. </w:t>
      </w:r>
      <w:r>
        <w:rPr>
          <w:rFonts w:ascii="Times New Roman" w:hAnsi="Times New Roman" w:eastAsia="Times New Roman" w:cs="Times New Roman"/>
          <w:b w:val="0"/>
        </w:rPr>
        <w:t xml:space="preserve">אֲבָל עָתְנִיאֵל זָכָה לְעֶצֶם הַתּוֹרָה שֶׁהוּא פִלְפּוּלָא, שֹׁרֶשׁ מֹשֶׁה רַבֵּנוּ עָלָיו הַשָּׁלוֹם שֶׁנָּתַן בְּטוֹבַת עַיִן, – </w:t>
      </w:r>
      <w:r>
        <w:rPr>
          <w:rFonts w:ascii="Times New Roman" w:hAnsi="Times New Roman" w:eastAsia="Times New Roman" w:cs="Times New Roman"/>
          <w:b/>
        </w:rPr>
        <w:t xml:space="preserve">But Othniel merited the essence of Torah—dialectical study—Moses' root given generously, </w:t>
      </w:r>
      <w:r>
        <w:rPr>
          <w:rFonts w:ascii="Times New Roman" w:hAnsi="Times New Roman" w:eastAsia="Times New Roman" w:cs="Times New Roman"/>
          <w:b w:val="0"/>
        </w:rPr>
        <w:t xml:space="preserve">חֶלְקוֹ וְשָׁרְשׁוֹ נָתַן בְּמַתָּנָה לְיִשְׂרָאֵל, לִהְיוֹת נִקְבָּע בָּהֶם כֹּחוֹ שֶׁהוּא עֶצֶם כֹּחַ הַתּוֹרָה וְלֹא פִרְיָהּ; – </w:t>
      </w:r>
      <w:r>
        <w:rPr>
          <w:rFonts w:ascii="Times New Roman" w:hAnsi="Times New Roman" w:eastAsia="Times New Roman" w:cs="Times New Roman"/>
          <w:b/>
        </w:rPr>
        <w:t xml:space="preserve">transmitting his intrinsic power of Torah rather than its derivative fruit; </w:t>
      </w:r>
      <w:r>
        <w:rPr>
          <w:rFonts w:ascii="Times New Roman" w:hAnsi="Times New Roman" w:eastAsia="Times New Roman" w:cs="Times New Roman"/>
          <w:b w:val="0"/>
        </w:rPr>
        <w:t xml:space="preserve">וּלְכָךְ הֶחֱזִיר הוּא אוֹתָם שְׁלֹשֶׁת שָׁרָשִׁים שֶׁנִּשְׁתַּכְּחוּ בַּמֵּאוֹת וּבָאֲלָפִים, – </w:t>
      </w:r>
      <w:r>
        <w:rPr>
          <w:rFonts w:ascii="Times New Roman" w:hAnsi="Times New Roman" w:eastAsia="Times New Roman" w:cs="Times New Roman"/>
          <w:b/>
        </w:rPr>
        <w:t xml:space="preserve">wherefore Othniel restored those three roots forgotten in hundreds and thousands, </w:t>
      </w:r>
      <w:r>
        <w:rPr>
          <w:rFonts w:ascii="Times New Roman" w:hAnsi="Times New Roman" w:eastAsia="Times New Roman" w:cs="Times New Roman"/>
          <w:b w:val="0"/>
        </w:rPr>
        <w:t xml:space="preserve">הַיְינוּ מִצַּד הַפְּנִימִיִּים הַמּוֹלִידִים הַסְּפֵקוֹת וּמִצַּד הַמַּקִּיפִים כַּנִּזְכָּר לְעֵיל. – </w:t>
      </w:r>
      <w:r>
        <w:rPr>
          <w:rFonts w:ascii="Times New Roman" w:hAnsi="Times New Roman" w:eastAsia="Times New Roman" w:cs="Times New Roman"/>
          <w:b/>
        </w:rPr>
        <w:t xml:space="preserve">rectifying both the internal faculties producing doubts and the encompassing lights. </w:t>
      </w:r>
      <w:r>
        <w:rPr>
          <w:rFonts w:ascii="Times New Roman" w:hAnsi="Times New Roman" w:eastAsia="Times New Roman" w:cs="Times New Roman"/>
          <w:b w:val="0"/>
        </w:rPr>
        <w:t xml:space="preserve">וְזָכָה לְחַיִּים שֶׁלֹּא בְצַעַר וְשֶׁלֹּא בְיֵצֶר רָע, כְּמַה שֶּׁאָמְרוּ זִכְרוֹנָם לִבְרָכָה בְּתַנָּא דְּבֵי אֵלִיָּהוּ רַבָּה [פֶּרֶק כ׳], – </w:t>
      </w:r>
      <w:r>
        <w:rPr>
          <w:rFonts w:ascii="Times New Roman" w:hAnsi="Times New Roman" w:eastAsia="Times New Roman" w:cs="Times New Roman"/>
          <w:b/>
        </w:rPr>
        <w:t xml:space="preserve">And he merited life free of pain and free of the evil inclination (Tanna DeBei Eliyahu Rabbah 20), </w:t>
      </w:r>
      <w:r>
        <w:rPr>
          <w:rFonts w:ascii="Times New Roman" w:hAnsi="Times New Roman" w:eastAsia="Times New Roman" w:cs="Times New Roman"/>
          <w:b w:val="0"/>
        </w:rPr>
        <w:t xml:space="preserve">וְהוּא נִלְמָד מִקְּרָא דִּ"לְבִלְתִּי עָצְבִּי" [דִּבְרֵי הַיָּמִים א ד׳:י׳] — כִּפְשָׁטוֹ שֶׁלֹּא בְצַעַר, – </w:t>
      </w:r>
      <w:r>
        <w:rPr>
          <w:rFonts w:ascii="Times New Roman" w:hAnsi="Times New Roman" w:eastAsia="Times New Roman" w:cs="Times New Roman"/>
          <w:b/>
        </w:rPr>
        <w:t xml:space="preserve">derived from "that it be not to my sorrow" I Chronicles 4:10—literally without suffering, </w:t>
      </w:r>
      <w:r>
        <w:rPr>
          <w:rFonts w:ascii="Times New Roman" w:hAnsi="Times New Roman" w:eastAsia="Times New Roman" w:cs="Times New Roman"/>
          <w:b w:val="0"/>
        </w:rPr>
        <w:t xml:space="preserve">וּכְמִדְרָשׁוֹ בִּתְמוּרָה [ט״ז עַמּוּד א׳]: שֶׁלֹּא יַשְׂגִּיבַנִי יֵצֶר הָרָע מִלִּשְׁנוֹת, הַיְינוּ שֶׁלֹּא בְּיֵצֶר הָרָע. – </w:t>
      </w:r>
      <w:r>
        <w:rPr>
          <w:rFonts w:ascii="Times New Roman" w:hAnsi="Times New Roman" w:eastAsia="Times New Roman" w:cs="Times New Roman"/>
          <w:b/>
        </w:rPr>
        <w:t xml:space="preserve">and homiletically in Temurah (16a): that the evil inclination not prevent me from studying. </w:t>
      </w:r>
      <w:r>
        <w:rPr>
          <w:rFonts w:ascii="Times New Roman" w:hAnsi="Times New Roman" w:eastAsia="Times New Roman" w:cs="Times New Roman"/>
          <w:b w:val="0"/>
        </w:rPr>
        <w:t xml:space="preserve">וְיֵצֶר רָע הוּא אֵל זָר שֶׁבְּגוּפוֹ שֶׁל אָדָם [שַׁבָּת ק״ה עַמּוּד ב׳], זָכָה מִצַּד אוֹר הַפְּנִימִי שֶׁהִשִּׂיג בְּפִלְפּוּלוֹ; – </w:t>
      </w:r>
      <w:r>
        <w:rPr>
          <w:rFonts w:ascii="Times New Roman" w:hAnsi="Times New Roman" w:eastAsia="Times New Roman" w:cs="Times New Roman"/>
          <w:b/>
        </w:rPr>
        <w:t xml:space="preserve">The evil inclination being the internal alien god, conquered through inner light attained in dialectic; </w:t>
      </w:r>
      <w:r>
        <w:rPr>
          <w:rFonts w:ascii="Times New Roman" w:hAnsi="Times New Roman" w:eastAsia="Times New Roman" w:cs="Times New Roman"/>
          <w:b w:val="0"/>
        </w:rPr>
        <w:t xml:space="preserve">וְ"שֶׁלֹּא בְצַעַר" — כָּל מִינֵי הַנֶּזֶק וְצַעַר הוּא מִצַּד הַחוּץ שֶׁבָּא לָאָדָם, – </w:t>
      </w:r>
      <w:r>
        <w:rPr>
          <w:rFonts w:ascii="Times New Roman" w:hAnsi="Times New Roman" w:eastAsia="Times New Roman" w:cs="Times New Roman"/>
          <w:b/>
        </w:rPr>
        <w:t xml:space="preserve">while "without suffering" protects against external injuries coming from without, </w:t>
      </w:r>
      <w:r>
        <w:rPr>
          <w:rFonts w:ascii="Times New Roman" w:hAnsi="Times New Roman" w:eastAsia="Times New Roman" w:cs="Times New Roman"/>
          <w:b w:val="0"/>
        </w:rPr>
        <w:t xml:space="preserve">וּכְאָמְרָם זִכְרוֹנָם לִבְרָכָה (בְּרָכוֹת ו׳ עַמּוּד א׳) עַל כְּלָלוּת הַמַּזִּיקִין: וְקָיְימֵי עֲלַן כִּי כִסְלָא לְאוּגְיָא, דְּהַיְינוּ מַקִּיפִים; – </w:t>
      </w:r>
      <w:r>
        <w:rPr>
          <w:rFonts w:ascii="Times New Roman" w:hAnsi="Times New Roman" w:eastAsia="Times New Roman" w:cs="Times New Roman"/>
          <w:b/>
        </w:rPr>
        <w:t xml:space="preserve">matching Berakhot (6a) regarding damaging spirits surrounding us like ridges around a garden; </w:t>
      </w:r>
      <w:r>
        <w:rPr>
          <w:rFonts w:ascii="Times New Roman" w:hAnsi="Times New Roman" w:eastAsia="Times New Roman" w:cs="Times New Roman"/>
          <w:b w:val="0"/>
        </w:rPr>
        <w:t xml:space="preserve">וּמִצַּד שְׁלֵמוּתוֹ בָּאוֹר הַמַּקִּיף דְּמֹשֶׁה רַבֵּנוּ עָלָיו הַשָּׁלוֹם שֶׁהֶחֱזִיר מִפִּלְפּוּלוֹ, נִיצּוֹל גַּם מִזֶּה. – </w:t>
      </w:r>
      <w:r>
        <w:rPr>
          <w:rFonts w:ascii="Times New Roman" w:hAnsi="Times New Roman" w:eastAsia="Times New Roman" w:cs="Times New Roman"/>
          <w:b/>
        </w:rPr>
        <w:t xml:space="preserve">and through restoring Moses' encompassing light via dialectic, he was protected from this too. </w:t>
      </w:r>
      <w:r>
        <w:rPr>
          <w:rFonts w:ascii="Times New Roman" w:hAnsi="Times New Roman" w:eastAsia="Times New Roman" w:cs="Times New Roman"/>
          <w:b w:val="0"/>
        </w:rPr>
        <w:t xml:space="preserve">וְעַל זֶה אָמְרוּ זִכְרוֹנָם לִבְרָכָה (שְׁמוֹת רַבָּה פָּרָשָׁה ל״ח [פְּסִיקְתָא רַבָּתִי מ״ג]) שֶׁעַד עָתְנִיאֵל לֹא נֶאֱמַר כָּבוֹד, – </w:t>
      </w:r>
      <w:r>
        <w:rPr>
          <w:rFonts w:ascii="Times New Roman" w:hAnsi="Times New Roman" w:eastAsia="Times New Roman" w:cs="Times New Roman"/>
          <w:b/>
        </w:rPr>
        <w:t xml:space="preserve">And regarding this the Sages noted that until Othniel true honor was not stated, </w:t>
      </w:r>
      <w:r>
        <w:rPr>
          <w:rFonts w:ascii="Times New Roman" w:hAnsi="Times New Roman" w:eastAsia="Times New Roman" w:cs="Times New Roman"/>
          <w:b w:val="0"/>
        </w:rPr>
        <w:t xml:space="preserve">שֶׁנֶּאֱמַר בּוֹ: "וַיְהִי יַעְבֵּץ נִכְבָּד [מֵאֶחָיו]" [דִּבְרֵי הַיָּמִים א ד׳:ט׳], כִּי הַכָּבוֹד מִצַּד שְׁלֵמוּת הַמַּקִּיף כַּנִּזְכָּר לְעֵיל. – </w:t>
      </w:r>
      <w:r>
        <w:rPr>
          <w:rFonts w:ascii="Times New Roman" w:hAnsi="Times New Roman" w:eastAsia="Times New Roman" w:cs="Times New Roman"/>
          <w:b/>
        </w:rPr>
        <w:t xml:space="preserve">Scripture declaring "And Jabez Othniel was more honorable than his brethren," honor flowing from the encompassing light. </w:t>
      </w:r>
      <w:r>
        <w:rPr>
          <w:rFonts w:ascii="Times New Roman" w:hAnsi="Times New Roman" w:eastAsia="Times New Roman" w:cs="Times New Roman"/>
          <w:b w:val="0"/>
        </w:rPr>
        <w:t xml:space="preserve">וְהַנְּבוּאָה הוּא שְׁלֵמוּת הַמַּקִּיף, וְ"לֹא קָם נָבִיא כְּמֹשֶׁה" הוּא שְׁלֵמוּת הַמַּקִּיף; – </w:t>
      </w:r>
      <w:r>
        <w:rPr>
          <w:rFonts w:ascii="Times New Roman" w:hAnsi="Times New Roman" w:eastAsia="Times New Roman" w:cs="Times New Roman"/>
          <w:b/>
        </w:rPr>
        <w:t xml:space="preserve">Prophecy represents the perfection of encompassing light, Moses being its pinnacle; </w:t>
      </w:r>
      <w:r>
        <w:rPr>
          <w:rFonts w:ascii="Times New Roman" w:hAnsi="Times New Roman" w:eastAsia="Times New Roman" w:cs="Times New Roman"/>
          <w:b w:val="0"/>
        </w:rPr>
        <w:t xml:space="preserve">רַק מִכָּל מָקוֹם נְשִׂיאוּתוֹ מִצַּד הַנְּבוּאָה, וַהֲרֵי חָכָם עָדִיף מִנָּבִיא, אִם כֵּן נְבוּאַת הַחֲכָמִים גְּדוֹלָה, – </w:t>
      </w:r>
      <w:r>
        <w:rPr>
          <w:rFonts w:ascii="Times New Roman" w:hAnsi="Times New Roman" w:eastAsia="Times New Roman" w:cs="Times New Roman"/>
          <w:b/>
        </w:rPr>
        <w:t xml:space="preserve">yet his preeminence was prophetic, whereas a sage is superior to a prophet, making the prophecy of sages greater, </w:t>
      </w:r>
      <w:r>
        <w:rPr>
          <w:rFonts w:ascii="Times New Roman" w:hAnsi="Times New Roman" w:eastAsia="Times New Roman" w:cs="Times New Roman"/>
          <w:b w:val="0"/>
        </w:rPr>
        <w:t xml:space="preserve">וּכְאָמְרָם זִכְרוֹנָם לִבְרָכָה (בַּמִּדְבָּר רַבָּה פָּרָשָׁה י״ט [י״ט:ו׳]): דְּבָרִים שֶׁלֹּא נִתְגַּלּוּ לְמֹשֶׁה נִתְגַּלּוּ לְרַבִּי עֲקִיבָא וַחֲבֵרָיו, – </w:t>
      </w:r>
      <w:r>
        <w:rPr>
          <w:rFonts w:ascii="Times New Roman" w:hAnsi="Times New Roman" w:eastAsia="Times New Roman" w:cs="Times New Roman"/>
          <w:b/>
        </w:rPr>
        <w:t xml:space="preserve">as the Midrash states: matters not revealed to Moses were revealed to Rabbi Akiva and his colleagues, </w:t>
      </w:r>
      <w:r>
        <w:rPr>
          <w:rFonts w:ascii="Times New Roman" w:hAnsi="Times New Roman" w:eastAsia="Times New Roman" w:cs="Times New Roman"/>
          <w:b w:val="0"/>
        </w:rPr>
        <w:t xml:space="preserve">וְאָמְרוּ בִּמְנָחוֹת (כ״ט עַמּוּד ב׳) דְּלֹא הָיָה מֵבִין דִּבְרֵי רַבִּי עֲקִיבָא. – </w:t>
      </w:r>
      <w:r>
        <w:rPr>
          <w:rFonts w:ascii="Times New Roman" w:hAnsi="Times New Roman" w:eastAsia="Times New Roman" w:cs="Times New Roman"/>
          <w:b/>
        </w:rPr>
        <w:t xml:space="preserve">and Menachot (29b) relates that Moses initially could not follow Rabbi Akiva's dialectic. </w:t>
      </w:r>
      <w:r>
        <w:rPr>
          <w:rFonts w:ascii="Times New Roman" w:hAnsi="Times New Roman" w:eastAsia="Times New Roman" w:cs="Times New Roman"/>
          <w:b w:val="0"/>
        </w:rPr>
        <w:t xml:space="preserve">וּלְחָכְמָה כָּזוֹ זָכָה גַּם כֵּן עָתְנִיאֵל בִּתְפִלָּתוֹ, כִּי "בִּרְכַּת ה' הִיא תַעֲשִׁיר" [מִשְׁלֵי י׳:כ״ב], – </w:t>
      </w:r>
      <w:r>
        <w:rPr>
          <w:rFonts w:ascii="Times New Roman" w:hAnsi="Times New Roman" w:eastAsia="Times New Roman" w:cs="Times New Roman"/>
          <w:b/>
        </w:rPr>
        <w:t xml:space="preserve">And to such transcendent wisdom Othniel merited through prayer: "The blessing of Hashem makes rich," </w:t>
      </w:r>
      <w:r>
        <w:rPr>
          <w:rFonts w:ascii="Times New Roman" w:hAnsi="Times New Roman" w:eastAsia="Times New Roman" w:cs="Times New Roman"/>
          <w:b w:val="0"/>
        </w:rPr>
        <w:t xml:space="preserve">וּמֵאַחַר שֶׁפָּעַל בִּתְפִלָּתוֹ "בָּרֵךְ תְּבָרֲכֵנִי" בְּתוֹרָה וְ"הֵבִיא [אֱלֹהִים] אֵת אֲשֶׁר שָׁאַל" [דִּבְרֵי הַיָּמִים א ד׳:י׳], – </w:t>
      </w:r>
      <w:r>
        <w:rPr>
          <w:rFonts w:ascii="Times New Roman" w:hAnsi="Times New Roman" w:eastAsia="Times New Roman" w:cs="Times New Roman"/>
          <w:b/>
        </w:rPr>
        <w:t xml:space="preserve">having achieved through prayer "Bless me indeed" in Torah, God granting all that he asked, </w:t>
      </w:r>
      <w:r>
        <w:rPr>
          <w:rFonts w:ascii="Times New Roman" w:hAnsi="Times New Roman" w:eastAsia="Times New Roman" w:cs="Times New Roman"/>
          <w:b w:val="0"/>
        </w:rPr>
        <w:t xml:space="preserve">וַדַּאי זָכָה לְשֶׁפַע דִּבְרֵי תוֹרָה עַד תַּכְלִית כֹּחַ גְּבוּל אֱנוֹשִׁי לְקַבֵּל; – </w:t>
      </w:r>
      <w:r>
        <w:rPr>
          <w:rFonts w:ascii="Times New Roman" w:hAnsi="Times New Roman" w:eastAsia="Times New Roman" w:cs="Times New Roman"/>
          <w:b/>
        </w:rPr>
        <w:t xml:space="preserve">meriting Torah influx to the ultimate limit of human capacity; </w:t>
      </w:r>
      <w:r>
        <w:rPr>
          <w:rFonts w:ascii="Times New Roman" w:hAnsi="Times New Roman" w:eastAsia="Times New Roman" w:cs="Times New Roman"/>
          <w:b w:val="0"/>
        </w:rPr>
        <w:t xml:space="preserve">וּלְכָךְ נֶאֱמַר בּוֹ "כָּבוֹד", כִּי עַד יָמָיו לֹא הָיָה נִכְבָּד כָּמוֹהוּ מִצַּד מַעֲלָתוֹ כַּנִּזְכָּר לְעֵיל. – </w:t>
      </w:r>
      <w:r>
        <w:rPr>
          <w:rFonts w:ascii="Times New Roman" w:hAnsi="Times New Roman" w:eastAsia="Times New Roman" w:cs="Times New Roman"/>
          <w:b/>
        </w:rPr>
        <w:t xml:space="preserve">wherefore "honorable" was applied to him, none having been so distinguished in this intellectual virtue. </w:t>
      </w:r>
      <w:r>
        <w:rPr>
          <w:rFonts w:ascii="Times New Roman" w:hAnsi="Times New Roman" w:eastAsia="Times New Roman" w:cs="Times New Roman"/>
          <w:b w:val="0"/>
        </w:rPr>
        <w:t xml:space="preserve">וְזָכָה לְ"גֻלֹּת עִלִּיֹּת וְגֻלֹּת תַּחְתִּיֹּת" [שׁוֹפְטִים א׳:ט״ו], הֵם בְּאֵרוֹת מַיִם, מַיִּין דְּכוּרִין וּמַיִּין נוּקְבִין, – </w:t>
      </w:r>
      <w:r>
        <w:rPr>
          <w:rFonts w:ascii="Times New Roman" w:hAnsi="Times New Roman" w:eastAsia="Times New Roman" w:cs="Times New Roman"/>
          <w:b/>
        </w:rPr>
        <w:t xml:space="preserve">And he merited the upper springs and lower springs Judges 1:15—wells of water symbolizing masculine and feminine waters, </w:t>
      </w:r>
      <w:r>
        <w:rPr>
          <w:rFonts w:ascii="Times New Roman" w:hAnsi="Times New Roman" w:eastAsia="Times New Roman" w:cs="Times New Roman"/>
          <w:b w:val="0"/>
        </w:rPr>
        <w:t xml:space="preserve">הֵם מַיִם עֶלְיוֹנִים וּמַיִם תַּחְתּוֹנִים, בְּאִתְעָרוּתָא דִלְתַתָּא וְאִתְעָרוּתָא דִלְעֵילָא לְמִלּוּי חֶשְׁקוֹ, כְּמַה שֶּׁכָּתוּב בְּמָקוֹם אַחֵר; – </w:t>
      </w:r>
      <w:r>
        <w:rPr>
          <w:rFonts w:ascii="Times New Roman" w:hAnsi="Times New Roman" w:eastAsia="Times New Roman" w:cs="Times New Roman"/>
          <w:b/>
        </w:rPr>
        <w:t xml:space="preserve">supernal and terrestrial waters, the lower awakening meeting the supernal awakening to fulfill his yearning; </w:t>
      </w:r>
      <w:r>
        <w:rPr>
          <w:rFonts w:ascii="Times New Roman" w:hAnsi="Times New Roman" w:eastAsia="Times New Roman" w:cs="Times New Roman"/>
          <w:b w:val="0"/>
        </w:rPr>
        <w:t xml:space="preserve">וְהַיְינוּ כְּמַה שֶּׁנֶּאֱמַר בּוֹ מִיָּד: "וַיָּבֵא [אֱלֹהִים] אֵת אֲשֶׁר שָׁאַל" [דִּבְרֵי הַיָּמִים א ד׳:י׳], – </w:t>
      </w:r>
      <w:r>
        <w:rPr>
          <w:rFonts w:ascii="Times New Roman" w:hAnsi="Times New Roman" w:eastAsia="Times New Roman" w:cs="Times New Roman"/>
          <w:b/>
        </w:rPr>
        <w:t xml:space="preserve">as Scripture concludes: "And God granted him that which he requested," </w:t>
      </w:r>
      <w:r>
        <w:rPr>
          <w:rFonts w:ascii="Times New Roman" w:hAnsi="Times New Roman" w:eastAsia="Times New Roman" w:cs="Times New Roman"/>
          <w:b w:val="0"/>
        </w:rPr>
        <w:t xml:space="preserve">זֶהוּ גֻּלֹּת עִלִּיֹּת וְגֻלֹּת תַּחְתִּיֹּת, עַל יְדֵי הַבְּאֵר וּמַעְיָן נוֹבֵעַ שֶׁהִשִּׂיג כַּנִּזְכָּר לְעֵיל בְּחֵשֶׁק לְדִבְרֵי תוֹרָה וּמִלּוּי הַחֵשֶׁק: – </w:t>
      </w:r>
      <w:r>
        <w:rPr>
          <w:rFonts w:ascii="Times New Roman" w:hAnsi="Times New Roman" w:eastAsia="Times New Roman" w:cs="Times New Roman"/>
          <w:b/>
        </w:rPr>
        <w:t xml:space="preserve">attaining the upper and lower springs through the living wellspring he acquired in longing for Torah and the fulfillment of that desire:</w:t>
      </w:r>
    </w:p>
    <w:p w:rsidR="00000000" w:rsidDel="00000000" w:rsidP="00000000" w:rsidRDefault="00000000" w:rsidRPr="00000000" w14:paraId="000001DE">
      <w:pPr>
        <w:bidi w:val="1"/>
        <w:jc w:val="right"/>
        <w:rPr>
          <w:b w:val="1"/>
          <w:bCs w:val="1"/>
        </w:rPr>
      </w:pPr>
    </w:p>
    <w:p w:rsidR="00000000" w:rsidDel="00000000" w:rsidP="00000000" w:rsidRDefault="00000000" w:rsidRPr="00000000" w14:paraId="000001E0">
      <w:pPr>
        <w:bidi w:val="1"/>
        <w:jc w:val="right"/>
        <w:rPr>
          <w:b w:val="1"/>
          <w:bCs w:val="1"/>
        </w:rPr>
      </w:pPr>
      <w:r>
        <w:rPr>
          <w:rFonts w:ascii="Times New Roman" w:hAnsi="Times New Roman" w:eastAsia="Times New Roman" w:cs="Times New Roman"/>
          <w:b w:val="0"/>
        </w:rPr>
        <w:t xml:space="preserve">חוֹדָשִׁים וּמוֹעֲדִים, אוֹת א׳: – </w:t>
      </w:r>
      <w:r>
        <w:rPr>
          <w:rFonts w:ascii="Times New Roman" w:hAnsi="Times New Roman" w:eastAsia="Times New Roman" w:cs="Times New Roman"/>
          <w:b/>
        </w:rPr>
        <w:t xml:space="preserve">Seasons and Festivals, Section 1:</w:t>
      </w:r>
    </w:p>
    <w:p w:rsidR="00000000" w:rsidDel="00000000" w:rsidP="00000000" w:rsidRDefault="00000000" w:rsidRPr="00000000" w14:paraId="000001E1">
      <w:pPr>
        <w:bidi w:val="1"/>
        <w:jc w:val="right"/>
        <w:rPr>
          <w:b w:val="1"/>
          <w:bCs w:val="1"/>
        </w:rPr>
      </w:pPr>
      <w:r>
        <w:rPr>
          <w:rFonts w:ascii="Times New Roman" w:hAnsi="Times New Roman" w:eastAsia="Times New Roman" w:cs="Times New Roman"/>
          <w:b w:val="0"/>
        </w:rPr>
        <w:t xml:space="preserve">עִנְיַן יְצִיאַת מִצְרַיִם עַל יְדֵי שְׁאֵלָה דַוְקָא, כְּמוֹ שֶׁאָמְרוּ זִכְרוֹנָם לִבְרָכָה (פְּסָחִים קט״ז עַמּוּד א׳): – </w:t>
      </w:r>
      <w:r>
        <w:rPr>
          <w:rFonts w:ascii="Times New Roman" w:hAnsi="Times New Roman" w:eastAsia="Times New Roman" w:cs="Times New Roman"/>
          <w:b/>
        </w:rPr>
        <w:t xml:space="preserve">The Exodus from Egypt is commemorated specifically through asking questions, as the Sages stated (Pesachim 116a): </w:t>
      </w:r>
      <w:r>
        <w:rPr>
          <w:rFonts w:ascii="Times New Roman" w:hAnsi="Times New Roman" w:eastAsia="Times New Roman" w:cs="Times New Roman"/>
          <w:b w:val="0"/>
        </w:rPr>
        <w:t xml:space="preserve">וַאֲפִילּוּ חָכָם — שׁוֹאֵל לְעַצְמוֹ, וַאֲפִילּוּ שֶׁאֵינוֹ יוֹדֵעַ לִשְׁאוֹל — "אַתְּ פְּתַח לוֹ", – </w:t>
      </w:r>
      <w:r>
        <w:rPr>
          <w:rFonts w:ascii="Times New Roman" w:hAnsi="Times New Roman" w:eastAsia="Times New Roman" w:cs="Times New Roman"/>
          <w:b/>
        </w:rPr>
        <w:t xml:space="preserve">even a wise son asks himself, and for one who does not know how to ask, "you must open the conversation for him," </w:t>
      </w:r>
      <w:r>
        <w:rPr>
          <w:rFonts w:ascii="Times New Roman" w:hAnsi="Times New Roman" w:eastAsia="Times New Roman" w:cs="Times New Roman"/>
          <w:b w:val="0"/>
        </w:rPr>
        <w:t xml:space="preserve">פְּתִיחָה הַיְינוּ כְּדֵי שֶׁהוּא יִגְמֹר וְיִשְׁאַל הוּא; – </w:t>
      </w:r>
      <w:r>
        <w:rPr>
          <w:rFonts w:ascii="Times New Roman" w:hAnsi="Times New Roman" w:eastAsia="Times New Roman" w:cs="Times New Roman"/>
          <w:b/>
        </w:rPr>
        <w:t xml:space="preserve">opening for him so that he himself concludes and articulates the question; </w:t>
      </w:r>
      <w:r>
        <w:rPr>
          <w:rFonts w:ascii="Times New Roman" w:hAnsi="Times New Roman" w:eastAsia="Times New Roman" w:cs="Times New Roman"/>
          <w:b w:val="0"/>
        </w:rPr>
        <w:t xml:space="preserve">לְפִי שֶׁכָּל דָּבָר עַל יְדֵי יְגִיעָה וְהִשְׁתַּדְּלוּת, וְ"אִם לֹא יָגַעְתָּ וּמָצָאתָ — אַל תַּאֲמֵן" (מְגִלָּה ו׳ עַמּוּד ב׳). – </w:t>
      </w:r>
      <w:r>
        <w:rPr>
          <w:rFonts w:ascii="Times New Roman" w:hAnsi="Times New Roman" w:eastAsia="Times New Roman" w:cs="Times New Roman"/>
          <w:b/>
        </w:rPr>
        <w:t xml:space="preserve">because every spiritual level requires toil and human effort: "if you did not toil and yet found, do not believe it" (Megillah 6b). </w:t>
      </w:r>
      <w:r>
        <w:rPr>
          <w:rFonts w:ascii="Times New Roman" w:hAnsi="Times New Roman" w:eastAsia="Times New Roman" w:cs="Times New Roman"/>
          <w:b w:val="0"/>
        </w:rPr>
        <w:t xml:space="preserve">וִיצִיאַת מִצְרַיִם בָּאוֹר הַגָּדוֹל שֶׁהָיָה אָז לִכְאוֹרָה הָיָה בְּלֹא שׁוּם יְגִיעָה, – </w:t>
      </w:r>
      <w:r>
        <w:rPr>
          <w:rFonts w:ascii="Times New Roman" w:hAnsi="Times New Roman" w:eastAsia="Times New Roman" w:cs="Times New Roman"/>
          <w:b/>
        </w:rPr>
        <w:t xml:space="preserve">Yet the Exodus, amidst the immense light revealed then, ostensibly unfolded without any human toil, </w:t>
      </w:r>
      <w:r>
        <w:rPr>
          <w:rFonts w:ascii="Times New Roman" w:hAnsi="Times New Roman" w:eastAsia="Times New Roman" w:cs="Times New Roman"/>
          <w:b w:val="0"/>
        </w:rPr>
        <w:t xml:space="preserve">כְּמוֹ שֶׁאָמְרוּ זִכְרוֹנָם לִבְרָכָה (וַיִּקְרָא רַבָּה פָּרָשָׁה כ״ג [כ״ג:ב׳]): הַלָּלוּ עוֹבְדֵי עֲבוֹדָה זָרָה וְכוּלֵי, – </w:t>
      </w:r>
      <w:r>
        <w:rPr>
          <w:rFonts w:ascii="Times New Roman" w:hAnsi="Times New Roman" w:eastAsia="Times New Roman" w:cs="Times New Roman"/>
          <w:b/>
        </w:rPr>
        <w:t xml:space="preserve">the Sages noting (Vayikra Rabbah 23:2) that both the Egyptians and Israelites were idolaters, </w:t>
      </w:r>
      <w:r>
        <w:rPr>
          <w:rFonts w:ascii="Times New Roman" w:hAnsi="Times New Roman" w:eastAsia="Times New Roman" w:cs="Times New Roman"/>
          <w:b w:val="0"/>
        </w:rPr>
        <w:t xml:space="preserve">רַק בְּרָצוֹן פָּשׁוּט כְּדֶרֶךְ שֶׁנֶּאֱמַר: "וָאֹהַב אֶת יַעֲקֹב וְגוֹמֵר" [מַלְאָכִי א׳:ב׳], דְּאֵין טַעַם לָאַהֲבָה. – </w:t>
      </w:r>
      <w:r>
        <w:rPr>
          <w:rFonts w:ascii="Times New Roman" w:hAnsi="Times New Roman" w:eastAsia="Times New Roman" w:cs="Times New Roman"/>
          <w:b/>
        </w:rPr>
        <w:t xml:space="preserve">redeemed solely through unconditional divine love: "and I loved Jacob" Malachi 1:2, unconditioned by human merit. </w:t>
      </w:r>
      <w:r>
        <w:rPr>
          <w:rFonts w:ascii="Times New Roman" w:hAnsi="Times New Roman" w:eastAsia="Times New Roman" w:cs="Times New Roman"/>
          <w:b w:val="0"/>
        </w:rPr>
        <w:t xml:space="preserve">וְהִנֵּה בְּסִפּוּר יְצִיאַת מִצְרַיִם מִתְעוֹרֵר אוֹתוֹ אוֹר מַמָּשׁ, – </w:t>
      </w:r>
      <w:r>
        <w:rPr>
          <w:rFonts w:ascii="Times New Roman" w:hAnsi="Times New Roman" w:eastAsia="Times New Roman" w:cs="Times New Roman"/>
          <w:b/>
        </w:rPr>
        <w:t xml:space="preserve">And in recounting the Exodus at the Seder that very same primordial light is reawakened, </w:t>
      </w:r>
      <w:r>
        <w:rPr>
          <w:rFonts w:ascii="Times New Roman" w:hAnsi="Times New Roman" w:eastAsia="Times New Roman" w:cs="Times New Roman"/>
          <w:b w:val="0"/>
        </w:rPr>
        <w:t xml:space="preserve">כְּטַעַם: כָּל הָעוֹסֵק בְּתוֹרַת עוֹלָה כְּאִלּוּ הִקְרִיב (מְנָחוֹת ק״י עַמּוּד א׳), – </w:t>
      </w:r>
      <w:r>
        <w:rPr>
          <w:rFonts w:ascii="Times New Roman" w:hAnsi="Times New Roman" w:eastAsia="Times New Roman" w:cs="Times New Roman"/>
          <w:b/>
        </w:rPr>
        <w:t xml:space="preserve">just as whoever studies the laws of a burnt-offering is considered as having offered it (Menachot 110a), </w:t>
      </w:r>
      <w:r>
        <w:rPr>
          <w:rFonts w:ascii="Times New Roman" w:hAnsi="Times New Roman" w:eastAsia="Times New Roman" w:cs="Times New Roman"/>
          <w:b w:val="0"/>
        </w:rPr>
        <w:t xml:space="preserve">וְכֵן בְּכָל מָקוֹם הַדִּבּוּר כְּמַעֲשֶׂה, כִּדְיָלֵיף בְּפֶרֶק כָּל כִּתְבֵי (שַׁבָּת קי״ט עַמּוּד ב׳) מִקְּרָא דְּ"וְדַבֵּר דָּבָר" [יְשַׁעְיָהוּ נ״ח:י״ג]. – </w:t>
      </w:r>
      <w:r>
        <w:rPr>
          <w:rFonts w:ascii="Times New Roman" w:hAnsi="Times New Roman" w:eastAsia="Times New Roman" w:cs="Times New Roman"/>
          <w:b/>
        </w:rPr>
        <w:t xml:space="preserve">speech functioning as action (Shabbat 119b). </w:t>
      </w:r>
      <w:r>
        <w:rPr>
          <w:rFonts w:ascii="Times New Roman" w:hAnsi="Times New Roman" w:eastAsia="Times New Roman" w:cs="Times New Roman"/>
          <w:b w:val="0"/>
        </w:rPr>
        <w:t xml:space="preserve">וּלְכָךְ צָרִיךְ דַּוְקָא עַל יְדֵי שְׁאֵלָה, לְהוֹרוֹת שֶׁאֵין בָּא מֵעַצְמוֹ גַּם אוֹר זֶה, – </w:t>
      </w:r>
      <w:r>
        <w:rPr>
          <w:rFonts w:ascii="Times New Roman" w:hAnsi="Times New Roman" w:eastAsia="Times New Roman" w:cs="Times New Roman"/>
          <w:b/>
        </w:rPr>
        <w:t xml:space="preserve">Wherefore the retelling must be prompted specifically through a question, demonstrating that this light comes not automatically, </w:t>
      </w:r>
      <w:r>
        <w:rPr>
          <w:rFonts w:ascii="Times New Roman" w:hAnsi="Times New Roman" w:eastAsia="Times New Roman" w:cs="Times New Roman"/>
          <w:b w:val="0"/>
        </w:rPr>
        <w:t xml:space="preserve">רַק שֶׁדַּי בְּהִשְׁתַּדְּלוּת מֻעָט וּמִיָּד הַשֵּׁם יִתְבָּרַךְ מֵאִיר לוֹ; – </w:t>
      </w:r>
      <w:r>
        <w:rPr>
          <w:rFonts w:ascii="Times New Roman" w:hAnsi="Times New Roman" w:eastAsia="Times New Roman" w:cs="Times New Roman"/>
          <w:b/>
        </w:rPr>
        <w:t xml:space="preserve">but requires minimal human awakening, whereupon Hashem instantly shines upon him; </w:t>
      </w:r>
      <w:r>
        <w:rPr>
          <w:rFonts w:ascii="Times New Roman" w:hAnsi="Times New Roman" w:eastAsia="Times New Roman" w:cs="Times New Roman"/>
          <w:b w:val="0"/>
        </w:rPr>
        <w:t xml:space="preserve">וְעַל יְדֵי שְׁאֵלָה לְבַד דַּי לִהְיוֹת נִקְרָא הִשְׁתַּדְּלוּת, וְשֶׁאֵינוֹ יוֹדֵעַ לִשְׁאוֹל "אַתְּ פְּתַח לוֹ" פִּיו שֶׁיִּשְׁאַל, וְדַיּוֹ: – </w:t>
      </w:r>
      <w:r>
        <w:rPr>
          <w:rFonts w:ascii="Times New Roman" w:hAnsi="Times New Roman" w:eastAsia="Times New Roman" w:cs="Times New Roman"/>
          <w:b/>
        </w:rPr>
        <w:t xml:space="preserve">asking a question sufficing as human effort, and for the one who cannot ask, opening his mouth to stimulate a question is sufficient:</w:t>
      </w:r>
    </w:p>
    <w:p w:rsidR="00000000" w:rsidDel="00000000" w:rsidP="00000000" w:rsidRDefault="00000000" w:rsidRPr="00000000" w14:paraId="000001E2">
      <w:pPr>
        <w:bidi w:val="1"/>
        <w:jc w:val="right"/>
        <w:rPr>
          <w:b w:val="1"/>
          <w:bCs w:val="1"/>
        </w:rPr>
      </w:pPr>
    </w:p>
    <w:p w:rsidR="00000000" w:rsidDel="00000000" w:rsidP="00000000" w:rsidRDefault="00000000" w:rsidRPr="00000000" w14:paraId="000001E4">
      <w:pPr>
        <w:bidi w:val="1"/>
        <w:jc w:val="right"/>
        <w:rPr>
          <w:b w:val="1"/>
          <w:bCs w:val="1"/>
        </w:rPr>
      </w:pPr>
      <w:r>
        <w:rPr>
          <w:rFonts w:ascii="Times New Roman" w:hAnsi="Times New Roman" w:eastAsia="Times New Roman" w:cs="Times New Roman"/>
          <w:b w:val="0"/>
        </w:rPr>
        <w:t xml:space="preserve">חוֹדָשִׁים וּמוֹעֲדִים, אוֹת ב׳: – </w:t>
      </w:r>
      <w:r>
        <w:rPr>
          <w:rFonts w:ascii="Times New Roman" w:hAnsi="Times New Roman" w:eastAsia="Times New Roman" w:cs="Times New Roman"/>
          <w:b/>
        </w:rPr>
        <w:t xml:space="preserve">Seasons and Festivals, Section 2:</w:t>
      </w:r>
    </w:p>
    <w:p w:rsidR="00000000" w:rsidDel="00000000" w:rsidP="00000000" w:rsidRDefault="00000000" w:rsidRPr="00000000" w14:paraId="000001E5">
      <w:pPr>
        <w:bidi w:val="1"/>
        <w:jc w:val="right"/>
        <w:rPr>
          <w:b w:val="1"/>
          <w:bCs w:val="1"/>
        </w:rPr>
      </w:pPr>
      <w:r>
        <w:rPr>
          <w:rFonts w:ascii="Times New Roman" w:hAnsi="Times New Roman" w:eastAsia="Times New Roman" w:cs="Times New Roman"/>
          <w:b w:val="0"/>
        </w:rPr>
        <w:t xml:space="preserve">שְׁנֵי חֳדָשִׁים: תַּמּוּז וְאָב נִקְרָאִים "עַיְינִין דְּמַטְרוֹנִיתָא" – </w:t>
      </w:r>
      <w:r>
        <w:rPr>
          <w:rFonts w:ascii="Times New Roman" w:hAnsi="Times New Roman" w:eastAsia="Times New Roman" w:cs="Times New Roman"/>
          <w:b/>
        </w:rPr>
        <w:t xml:space="preserve">The two months of Tammuz and Av are termed the "eyes of the Queen" (Einin deMatronita) </w:t>
      </w:r>
      <w:r>
        <w:rPr>
          <w:rFonts w:ascii="Times New Roman" w:hAnsi="Times New Roman" w:eastAsia="Times New Roman" w:cs="Times New Roman"/>
          <w:b w:val="0"/>
        </w:rPr>
        <w:t xml:space="preserve">וּכְנֶגְדָּן שְׁנֵי חֳדָשִׁים: טֵבֵת וּשְׁבָט "עַיְינִין דְּמַלְכָּא", וְהֵם מַמָּשׁ דֻּגְמָתָן זֶה נֶגֶד זֶה; – </w:t>
      </w:r>
      <w:r>
        <w:rPr>
          <w:rFonts w:ascii="Times New Roman" w:hAnsi="Times New Roman" w:eastAsia="Times New Roman" w:cs="Times New Roman"/>
          <w:b/>
        </w:rPr>
        <w:t xml:space="preserve">and opposite them Tevet and Shevat are the "eyes of the King," aligned counterpart to counterpart; </w:t>
      </w:r>
      <w:r>
        <w:rPr>
          <w:rFonts w:ascii="Times New Roman" w:hAnsi="Times New Roman" w:eastAsia="Times New Roman" w:cs="Times New Roman"/>
          <w:b w:val="0"/>
        </w:rPr>
        <w:t xml:space="preserve">וְט״ו בִּשְׁבָט דֻּגְמַת ט״ו בְּאָב, וְגַם בִּשְׁאָר דְּבָרִים, וּבְעִנְיַן צֵרוּפֵי הֲוָיוֹת כַּיָּדוּעַ מִטַּעַם הָאֲרִיזַ״ל, וְאֵין כָּאן מְקוֹמוֹ. – </w:t>
      </w:r>
      <w:r>
        <w:rPr>
          <w:rFonts w:ascii="Times New Roman" w:hAnsi="Times New Roman" w:eastAsia="Times New Roman" w:cs="Times New Roman"/>
          <w:b/>
        </w:rPr>
        <w:t xml:space="preserve">Tu B'Shevat mirroring Tu B'Av, and in the Divine Name permutations of the Arizal; </w:t>
      </w:r>
      <w:r>
        <w:rPr>
          <w:rFonts w:ascii="Times New Roman" w:hAnsi="Times New Roman" w:eastAsia="Times New Roman" w:cs="Times New Roman"/>
          <w:b w:val="0"/>
        </w:rPr>
        <w:t xml:space="preserve">הַיְינוּ כְּעִנְיָן שֶׁאוֹמְרִים עַל דָּבָר רָחוֹק כִּמְעַט שֶׁיּוּכַל לִרְאוֹת בְּעֵינַיִם, כִּי הָרְאִיָּה הוּא הַהַשָּׂגָה הַיּוֹתֵר רְחוֹקָה. – </w:t>
      </w:r>
      <w:r>
        <w:rPr>
          <w:rFonts w:ascii="Times New Roman" w:hAnsi="Times New Roman" w:eastAsia="Times New Roman" w:cs="Times New Roman"/>
          <w:b/>
        </w:rPr>
        <w:t xml:space="preserve">referring to distant vision where an object is barely discernible, sight being the perception operating from greatest distance. </w:t>
      </w:r>
      <w:r>
        <w:rPr>
          <w:rFonts w:ascii="Times New Roman" w:hAnsi="Times New Roman" w:eastAsia="Times New Roman" w:cs="Times New Roman"/>
          <w:b w:val="0"/>
        </w:rPr>
        <w:t xml:space="preserve">וְיֵשׁ רְאִיָּה שֶׁכִּפְגִיעָה בְּמַהֲלַךְ רִיס, אָז נִקְרָא "כִּי תִפְגַּע" [שְׁמוֹת כ״ג:ד׳; בָּבָא מְצִיעָא ל״ג עַמּוּד א׳], – </w:t>
      </w:r>
      <w:r>
        <w:rPr>
          <w:rFonts w:ascii="Times New Roman" w:hAnsi="Times New Roman" w:eastAsia="Times New Roman" w:cs="Times New Roman"/>
          <w:b/>
        </w:rPr>
        <w:t xml:space="preserve">And there is close vision within a ris considered an encounter: "If you meet (tifga)" Exodus 23:4; Bava Metzia 33a, </w:t>
      </w:r>
      <w:r>
        <w:rPr>
          <w:rFonts w:ascii="Times New Roman" w:hAnsi="Times New Roman" w:eastAsia="Times New Roman" w:cs="Times New Roman"/>
          <w:b w:val="0"/>
        </w:rPr>
        <w:t xml:space="preserve">אֲבָל רְאִיָּה לְבַד הוּא עוֹד יוֹתֵר בַּמֶּרְחָק. – </w:t>
      </w:r>
      <w:r>
        <w:rPr>
          <w:rFonts w:ascii="Times New Roman" w:hAnsi="Times New Roman" w:eastAsia="Times New Roman" w:cs="Times New Roman"/>
          <w:b/>
        </w:rPr>
        <w:t xml:space="preserve">whereas sight alone perceives across vast distance. </w:t>
      </w:r>
      <w:r>
        <w:rPr>
          <w:rFonts w:ascii="Times New Roman" w:hAnsi="Times New Roman" w:eastAsia="Times New Roman" w:cs="Times New Roman"/>
          <w:b w:val="0"/>
        </w:rPr>
        <w:t xml:space="preserve">וּשְׁנֵי חֳדָשִׁים אֵלּוּ הֵם יְמֵי הַקַּטְנוּת וְהָרִחוּק, וְהוּא כְּטַעַם: "מֵרָחוֹק ה' נִרְאָה לִי" [יִרְמְיָהוּ ל״א:ב׳], – </w:t>
      </w:r>
      <w:r>
        <w:rPr>
          <w:rFonts w:ascii="Times New Roman" w:hAnsi="Times New Roman" w:eastAsia="Times New Roman" w:cs="Times New Roman"/>
          <w:b/>
        </w:rPr>
        <w:t xml:space="preserve">And these two months are days of spiritual constriction (Katnut) and distance: "From afar Hashem appeared unto me" Jeremiah 31:2, </w:t>
      </w:r>
      <w:r>
        <w:rPr>
          <w:rFonts w:ascii="Times New Roman" w:hAnsi="Times New Roman" w:eastAsia="Times New Roman" w:cs="Times New Roman"/>
          <w:b w:val="0"/>
        </w:rPr>
        <w:t xml:space="preserve">וּלְכָךְ הֵם הָעַיְינִין לִרְאוֹת מִמֶּרְחָק, – </w:t>
      </w:r>
      <w:r>
        <w:rPr>
          <w:rFonts w:ascii="Times New Roman" w:hAnsi="Times New Roman" w:eastAsia="Times New Roman" w:cs="Times New Roman"/>
          <w:b/>
        </w:rPr>
        <w:t xml:space="preserve">wherefore they are the eyes gazing from afar, </w:t>
      </w:r>
      <w:r>
        <w:rPr>
          <w:rFonts w:ascii="Times New Roman" w:hAnsi="Times New Roman" w:eastAsia="Times New Roman" w:cs="Times New Roman"/>
          <w:b w:val="0"/>
        </w:rPr>
        <w:t xml:space="preserve">וּכְטַעַם: "וְהָיוּ עֵינַי וְלִבִּי שָׁם כָּל הַיָּמִים" [מְלָכִים א ט׳:ג׳] — גַּם בִּימֵי הָרִחוּק (בְּרָכוֹת ס״ב עַמּוּד ב׳): נְגִיעָה אָסוּר, וּרְאִיָּה מֻתָּר. – </w:t>
      </w:r>
      <w:r>
        <w:rPr>
          <w:rFonts w:ascii="Times New Roman" w:hAnsi="Times New Roman" w:eastAsia="Times New Roman" w:cs="Times New Roman"/>
          <w:b/>
        </w:rPr>
        <w:t xml:space="preserve">matching: "and My eyes and My heart shall be there perpetually" I Kings 9:3—even in days of distance (Berakhot 62b): touching is forbidden, but seeing is permitted. </w:t>
      </w:r>
      <w:r>
        <w:rPr>
          <w:rFonts w:ascii="Times New Roman" w:hAnsi="Times New Roman" w:eastAsia="Times New Roman" w:cs="Times New Roman"/>
          <w:b w:val="0"/>
        </w:rPr>
        <w:t xml:space="preserve">וְכַלָּה שֶׁעֵינֶיהָ יָפוֹת אֵין כָּל גּוּפָהּ צָרִיךְ בְּדִיקָה, וְשֶׁעֵינֶיהָ טְרוּטוֹת כָּל גּוּפָהּ צָרִיךְ בְּדִיקָה (תַּעֲנִית כ״ד עַמּוּד א׳), – </w:t>
      </w:r>
      <w:r>
        <w:rPr>
          <w:rFonts w:ascii="Times New Roman" w:hAnsi="Times New Roman" w:eastAsia="Times New Roman" w:cs="Times New Roman"/>
          <w:b/>
        </w:rPr>
        <w:t xml:space="preserve">And a bride whose eyes are beautiful requires no examination of her body, but if her eyes are bleary her whole body requires examination (Ta'anit 24a), </w:t>
      </w:r>
      <w:r>
        <w:rPr>
          <w:rFonts w:ascii="Times New Roman" w:hAnsi="Times New Roman" w:eastAsia="Times New Roman" w:cs="Times New Roman"/>
          <w:b w:val="0"/>
        </w:rPr>
        <w:t xml:space="preserve">לְכָךְ בִּשְׁנֵי חֳדָשִׁים אֵלּוּ, שֶׁלֹּא לִבְדֹּק חַס וְשָׁלוֹם כָּל הַגּוּף, נַעֲשׂוּ עֵינֶיהָ יָפוֹת, וְאָז אֵין כָּל הַגּוּף צָרִיךְ בְּדִיקָה. – </w:t>
      </w:r>
      <w:r>
        <w:rPr>
          <w:rFonts w:ascii="Times New Roman" w:hAnsi="Times New Roman" w:eastAsia="Times New Roman" w:cs="Times New Roman"/>
          <w:b/>
        </w:rPr>
        <w:t xml:space="preserve">therefore in these two months, so that Israel's faults not be probed, her eyes become beautiful, exempting her body from scrutiny. </w:t>
      </w:r>
      <w:r>
        <w:rPr>
          <w:rFonts w:ascii="Times New Roman" w:hAnsi="Times New Roman" w:eastAsia="Times New Roman" w:cs="Times New Roman"/>
          <w:b w:val="0"/>
        </w:rPr>
        <w:t xml:space="preserve">וּלְכָךְ מַרְאוֹת יְחֶזְקֵאל הָיָה בְּתַמּוּז [יְחֶזְקֵאל א׳:א׳], כִּי אָז הָעַיְינִין מִתְגַּבְּרִין, – </w:t>
      </w:r>
      <w:r>
        <w:rPr>
          <w:rFonts w:ascii="Times New Roman" w:hAnsi="Times New Roman" w:eastAsia="Times New Roman" w:cs="Times New Roman"/>
          <w:b/>
        </w:rPr>
        <w:t xml:space="preserve">Wherefore Ezekiel's vision occurred in Tammuz Ezekiel 1:1, when the spiritual faculty of the eyes surges, </w:t>
      </w:r>
      <w:r>
        <w:rPr>
          <w:rFonts w:ascii="Times New Roman" w:hAnsi="Times New Roman" w:eastAsia="Times New Roman" w:cs="Times New Roman"/>
          <w:b w:val="0"/>
        </w:rPr>
        <w:t xml:space="preserve">וְכֹחַ הָרְאִיָּה דִּקְדֻשָּׁה [רַק שֶׁהוּא בִּרְאִיָּה וְלֹא בְּקִנְיָן עֲדַיִן] גַּם עַל נְהַר כְּבָר בְּחוּץ לָאָרֶץ שֶׁהוּא מֵרָחוֹק: – </w:t>
      </w:r>
      <w:r>
        <w:rPr>
          <w:rFonts w:ascii="Times New Roman" w:hAnsi="Times New Roman" w:eastAsia="Times New Roman" w:cs="Times New Roman"/>
          <w:b/>
        </w:rPr>
        <w:t xml:space="preserve">the sacred power of vision perceiving from afar even upon the river Chebar in the diaspora:</w:t>
      </w:r>
    </w:p>
    <w:p w:rsidR="00000000" w:rsidDel="00000000" w:rsidP="00000000" w:rsidRDefault="00000000" w:rsidRPr="00000000" w14:paraId="000001E6">
      <w:pPr>
        <w:bidi w:val="1"/>
        <w:jc w:val="right"/>
        <w:rPr>
          <w:b w:val="1"/>
          <w:bCs w:val="1"/>
        </w:rPr>
      </w:pPr>
    </w:p>
    <w:p w:rsidR="00000000" w:rsidDel="00000000" w:rsidP="00000000" w:rsidRDefault="00000000" w:rsidRPr="00000000" w14:paraId="000001E8">
      <w:pPr>
        <w:bidi w:val="1"/>
        <w:jc w:val="right"/>
        <w:rPr>
          <w:b w:val="1"/>
          <w:bCs w:val="1"/>
        </w:rPr>
      </w:pPr>
      <w:r>
        <w:rPr>
          <w:rFonts w:ascii="Times New Roman" w:hAnsi="Times New Roman" w:eastAsia="Times New Roman" w:cs="Times New Roman"/>
          <w:b w:val="0"/>
        </w:rPr>
        <w:t xml:space="preserve">חוֹדָשִׁים וּמוֹעֲדִים, אוֹת ג׳: – </w:t>
      </w:r>
      <w:r>
        <w:rPr>
          <w:rFonts w:ascii="Times New Roman" w:hAnsi="Times New Roman" w:eastAsia="Times New Roman" w:cs="Times New Roman"/>
          <w:b/>
        </w:rPr>
        <w:t xml:space="preserve">Seasons and Festivals, Section 3:</w:t>
      </w:r>
    </w:p>
    <w:p w:rsidR="00000000" w:rsidDel="00000000" w:rsidP="00000000" w:rsidRDefault="00000000" w:rsidRPr="00000000" w14:paraId="000001E9">
      <w:pPr>
        <w:bidi w:val="1"/>
        <w:jc w:val="right"/>
        <w:rPr>
          <w:b w:val="1"/>
          <w:bCs w:val="1"/>
        </w:rPr>
      </w:pPr>
      <w:r>
        <w:rPr>
          <w:rFonts w:ascii="Times New Roman" w:hAnsi="Times New Roman" w:eastAsia="Times New Roman" w:cs="Times New Roman"/>
          <w:b w:val="0"/>
        </w:rPr>
        <w:t xml:space="preserve">עִנְיַן מִצְוַת חַלָּה אַחַר הַתְּרוּמָה: – </w:t>
      </w:r>
      <w:r>
        <w:rPr>
          <w:rFonts w:ascii="Times New Roman" w:hAnsi="Times New Roman" w:eastAsia="Times New Roman" w:cs="Times New Roman"/>
          <w:b/>
        </w:rPr>
        <w:t xml:space="preserve">The mitzvah of Challah following Terumah: </w:t>
      </w:r>
      <w:r>
        <w:rPr>
          <w:rFonts w:ascii="Times New Roman" w:hAnsi="Times New Roman" w:eastAsia="Times New Roman" w:cs="Times New Roman"/>
          <w:b w:val="0"/>
        </w:rPr>
        <w:t xml:space="preserve">כִּי הַתְּרוּמָה הוּא מִן הַתְּבוּאָה שֶׁהוּא מַעֲשֵׂה שָׁמַיִם, כִּי הַשֵּׁם יִתְבָּרַךְ מַצְמִיחַ, – </w:t>
      </w:r>
      <w:r>
        <w:rPr>
          <w:rFonts w:ascii="Times New Roman" w:hAnsi="Times New Roman" w:eastAsia="Times New Roman" w:cs="Times New Roman"/>
          <w:b/>
        </w:rPr>
        <w:t xml:space="preserve">for Terumah is separated from raw grain which is an act of Heaven, the Blessed Name causing it to grow, </w:t>
      </w:r>
      <w:r>
        <w:rPr>
          <w:rFonts w:ascii="Times New Roman" w:hAnsi="Times New Roman" w:eastAsia="Times New Roman" w:cs="Times New Roman"/>
          <w:b w:val="0"/>
        </w:rPr>
        <w:t xml:space="preserve">וּכְמַה שֶּׁכָּתוּב בִּפְסִיקְתָּא דְּהָעֹמֶר וּבַמִּדְרָשׁ (וַיִּקְרָא רַבָּה פָּרָשָׁה כ״ח [כ״ח:ב׳]) דִּלְכָךְ מִטַּעֲנָה זוֹ נִצְטַוּוּ בָּעֹמֶר, עַיֵּן שָׁם; – </w:t>
      </w:r>
      <w:r>
        <w:rPr>
          <w:rFonts w:ascii="Times New Roman" w:hAnsi="Times New Roman" w:eastAsia="Times New Roman" w:cs="Times New Roman"/>
          <w:b/>
        </w:rPr>
        <w:t xml:space="preserve">as in the Midrash (Vayikra Rabbah 28:2) regarding the Omer offering; </w:t>
      </w:r>
      <w:r>
        <w:rPr>
          <w:rFonts w:ascii="Times New Roman" w:hAnsi="Times New Roman" w:eastAsia="Times New Roman" w:cs="Times New Roman"/>
          <w:b w:val="0"/>
        </w:rPr>
        <w:t xml:space="preserve">וְכֵן תְּרוּמָה הוּא הַכָּרָה בְּכָל נִבְרָאִים וּפְעֻלּוֹת הַנַּעֲשִׂים בָּעוֹלָם בִּידֵי שָׁמַיִם, שֶׁהַכֹּל מֵהַשֵּׁם יִתְבָּרַךְ. – </w:t>
      </w:r>
      <w:r>
        <w:rPr>
          <w:rFonts w:ascii="Times New Roman" w:hAnsi="Times New Roman" w:eastAsia="Times New Roman" w:cs="Times New Roman"/>
          <w:b/>
        </w:rPr>
        <w:t xml:space="preserve">Terumah being the acknowledgment in all natural creations that all is from Hashem. </w:t>
      </w:r>
      <w:r>
        <w:rPr>
          <w:rFonts w:ascii="Times New Roman" w:hAnsi="Times New Roman" w:eastAsia="Times New Roman" w:cs="Times New Roman"/>
          <w:b w:val="0"/>
        </w:rPr>
        <w:t xml:space="preserve">אֲבָל חַלָּה הוּא מִן הָעִסָּה שֶׁהוּא פְּעֻלַּת אָדָם, – </w:t>
      </w:r>
      <w:r>
        <w:rPr>
          <w:rFonts w:ascii="Times New Roman" w:hAnsi="Times New Roman" w:eastAsia="Times New Roman" w:cs="Times New Roman"/>
          <w:b/>
        </w:rPr>
        <w:t xml:space="preserve">But Challah is separated from kneaded dough, which is an artifact of human labor, </w:t>
      </w:r>
      <w:r>
        <w:rPr>
          <w:rFonts w:ascii="Times New Roman" w:hAnsi="Times New Roman" w:eastAsia="Times New Roman" w:cs="Times New Roman"/>
          <w:b w:val="0"/>
        </w:rPr>
        <w:t xml:space="preserve">וּכְמוֹ שֶׁאָמְרוּ זִכְרוֹנָם לִבְרָכָה בִּבְרֵאשִׁית רַבָּה [פָּרָשָׁה י״א:ו׳] דְּהֶרְאָה לוֹ חִטָּה וּגְלוּסְקָא, דְּמַעֲשֵׂה אָדָם מְשֻׁבָּח יוֹתֵר; – </w:t>
      </w:r>
      <w:r>
        <w:rPr>
          <w:rFonts w:ascii="Times New Roman" w:hAnsi="Times New Roman" w:eastAsia="Times New Roman" w:cs="Times New Roman"/>
          <w:b/>
        </w:rPr>
        <w:t xml:space="preserve">as the Sages noted (Bereishit Rabbah 11:6) contrasting raw wheat with baked cake, human refinement excelling; </w:t>
      </w:r>
      <w:r>
        <w:rPr>
          <w:rFonts w:ascii="Times New Roman" w:hAnsi="Times New Roman" w:eastAsia="Times New Roman" w:cs="Times New Roman"/>
          <w:b w:val="0"/>
        </w:rPr>
        <w:t xml:space="preserve">וְהוּא כְּמַה שֶּׁכָּתוּב בְּפֶרֶק קַמָּא דִּכְתֻבּוֹת (ה׳ עַמּוּד א׳): גְּדוֹלִים מַעֲשֵׂה צַדִּיקִים וְכוּלֵי; – </w:t>
      </w:r>
      <w:r>
        <w:rPr>
          <w:rFonts w:ascii="Times New Roman" w:hAnsi="Times New Roman" w:eastAsia="Times New Roman" w:cs="Times New Roman"/>
          <w:b/>
        </w:rPr>
        <w:t xml:space="preserve">and in Ketubot (5a): Greater are the deeds of the righteous than the creation of heaven and earth; </w:t>
      </w:r>
      <w:r>
        <w:rPr>
          <w:rFonts w:ascii="Times New Roman" w:hAnsi="Times New Roman" w:eastAsia="Times New Roman" w:cs="Times New Roman"/>
          <w:b w:val="0"/>
        </w:rPr>
        <w:t xml:space="preserve">פֵּרוּשׁ: דְּדָבָר נָקֵל לְהַכִּיר בְּמַעֲשֵׂה שָׁמַיִם לְהַכִּיר שֶׁהוּא מִן הַשָּׁמַיִם, וְהַכֹּל יוֹדְעִים שֶׁאֵין בְּכֹחַ אָדָם עַצְמוֹ לְהַצְמִיחַ הַתְּבוּאָה; – </w:t>
      </w:r>
      <w:r>
        <w:rPr>
          <w:rFonts w:ascii="Times New Roman" w:hAnsi="Times New Roman" w:eastAsia="Times New Roman" w:cs="Times New Roman"/>
          <w:b/>
        </w:rPr>
        <w:t xml:space="preserve">meaning it is easy to acknowledge divine providence in natural growth where man cannot cause crops to sprout; </w:t>
      </w:r>
      <w:r>
        <w:rPr>
          <w:rFonts w:ascii="Times New Roman" w:hAnsi="Times New Roman" w:eastAsia="Times New Roman" w:cs="Times New Roman"/>
          <w:b w:val="0"/>
        </w:rPr>
        <w:t xml:space="preserve">אֲבָל בְּמַעֲשֵׂה אָדָם: לִטְחֹן הַחִטָּה, וְלַעֲשׂוֹת עִסָּה, וְלֶאֱפוֹת — בָּזֶה רְבוּתָא, כְּשֶׁמַּכִּיר שֶׁגַּם בָּזֶה "הוּא הַנֹּתֵן לְךָ כֹחַ [לַעֲשׂוֹת חָיִל]" [דְּבָרִים ח׳:י״ח] וְגוֹמֵר, וְזֶהוּ הַחַלָּה. – </w:t>
      </w:r>
      <w:r>
        <w:rPr>
          <w:rFonts w:ascii="Times New Roman" w:hAnsi="Times New Roman" w:eastAsia="Times New Roman" w:cs="Times New Roman"/>
          <w:b/>
        </w:rPr>
        <w:t xml:space="preserve">but in culinary labor—grinding wheat, kneading dough, and baking—the greatness lies in acknowledging that "He gives you power to get wealth" Deuteronomy 8:18, which is Challah. </w:t>
      </w:r>
      <w:r>
        <w:rPr>
          <w:rFonts w:ascii="Times New Roman" w:hAnsi="Times New Roman" w:eastAsia="Times New Roman" w:cs="Times New Roman"/>
          <w:b w:val="0"/>
        </w:rPr>
        <w:t xml:space="preserve">וְהָנֵי כֹהֲנֵי שְׁלוּחֵי דְרַחֲמָנָא, וּמִשֻּׁלְחַן גָּבוֹהַּ קָא זָכוּ, – </w:t>
      </w:r>
      <w:r>
        <w:rPr>
          <w:rFonts w:ascii="Times New Roman" w:hAnsi="Times New Roman" w:eastAsia="Times New Roman" w:cs="Times New Roman"/>
          <w:b/>
        </w:rPr>
        <w:t xml:space="preserve">And the priests are messengers of the Merciful One, eating from the table of the Most High, </w:t>
      </w:r>
      <w:r>
        <w:rPr>
          <w:rFonts w:ascii="Times New Roman" w:hAnsi="Times New Roman" w:eastAsia="Times New Roman" w:cs="Times New Roman"/>
          <w:b w:val="0"/>
        </w:rPr>
        <w:t xml:space="preserve">וּשְׁלוּחוֹ שֶׁל אָדָם כְּמוֹתוֹ, וּכְאִלּוּ כִּבְיָכוֹל הַשֵּׁם יִתְבָּרַךְ הָאוֹכֵל. – </w:t>
      </w:r>
      <w:r>
        <w:rPr>
          <w:rFonts w:ascii="Times New Roman" w:hAnsi="Times New Roman" w:eastAsia="Times New Roman" w:cs="Times New Roman"/>
          <w:b/>
        </w:rPr>
        <w:t xml:space="preserve">an agent being as his sender, as if the Blessed Name Himself partook of it. </w:t>
      </w:r>
      <w:r>
        <w:rPr>
          <w:rFonts w:ascii="Times New Roman" w:hAnsi="Times New Roman" w:eastAsia="Times New Roman" w:cs="Times New Roman"/>
          <w:b w:val="0"/>
        </w:rPr>
        <w:t xml:space="preserve">וּלְכָךְ נָהֲגוּ לֶאֱכֹל חַלָּה רַק בְּלֵיל פֶּסַח כְּמַה שֶּׁכָּתְבוּ קַדְמוֹנִים, עַיֵּן בְּשֻׁלְחָן עָרוּךְ, – </w:t>
      </w:r>
      <w:r>
        <w:rPr>
          <w:rFonts w:ascii="Times New Roman" w:hAnsi="Times New Roman" w:eastAsia="Times New Roman" w:cs="Times New Roman"/>
          <w:b/>
        </w:rPr>
        <w:t xml:space="preserve">Wherefore early authorities recorded the custom to eat Challah on the Seder night of Passover (see Shulchan Aruch), </w:t>
      </w:r>
      <w:r>
        <w:rPr>
          <w:rFonts w:ascii="Times New Roman" w:hAnsi="Times New Roman" w:eastAsia="Times New Roman" w:cs="Times New Roman"/>
          <w:b w:val="0"/>
        </w:rPr>
        <w:t xml:space="preserve">לְפִי שֶׁאָז הוּא בְּלִי שׁוּם הִשְׁתַּדְּלוּת, – </w:t>
      </w:r>
      <w:r>
        <w:rPr>
          <w:rFonts w:ascii="Times New Roman" w:hAnsi="Times New Roman" w:eastAsia="Times New Roman" w:cs="Times New Roman"/>
          <w:b/>
        </w:rPr>
        <w:t xml:space="preserve">because that night represents redemption devoid of human striving, </w:t>
      </w:r>
      <w:r>
        <w:rPr>
          <w:rFonts w:ascii="Times New Roman" w:hAnsi="Times New Roman" w:eastAsia="Times New Roman" w:cs="Times New Roman"/>
          <w:b w:val="0"/>
        </w:rPr>
        <w:t xml:space="preserve">וְהַיְינוּ עַל יְדֵי הַכָּרָה דְּכָל הִשְׁתַּדְּלוּת וּמַעֲשֵׂה בְּנֵי אָדָם גַּם כֵּן מֵהַשֵּׁם יִתְבָּרַךְ, וְאִם כֵּן מַאי נָפְקָא מִנַּהּ בַּהִשְׁתַּדְּלוּת: – </w:t>
      </w:r>
      <w:r>
        <w:rPr>
          <w:rFonts w:ascii="Times New Roman" w:hAnsi="Times New Roman" w:eastAsia="Times New Roman" w:cs="Times New Roman"/>
          <w:b/>
        </w:rPr>
        <w:t xml:space="preserve">realizing that all human labor is likewise sustained by Hashem, human effort possessing no independent power:</w:t>
      </w:r>
    </w:p>
    <w:p w:rsidR="00000000" w:rsidDel="00000000" w:rsidP="00000000" w:rsidRDefault="00000000" w:rsidRPr="00000000" w14:paraId="000001EA">
      <w:pPr>
        <w:bidi w:val="1"/>
        <w:jc w:val="right"/>
        <w:rPr>
          <w:b w:val="1"/>
          <w:bCs w:val="1"/>
        </w:rPr>
      </w:pPr>
    </w:p>
    <w:p w:rsidR="00000000" w:rsidDel="00000000" w:rsidP="00000000" w:rsidRDefault="00000000" w:rsidRPr="00000000" w14:paraId="000001EB">
      <w:pPr>
        <w:bidi w:val="1"/>
        <w:jc w:val="right"/>
        <w:rPr>
          <w:b w:val="1"/>
          <w:bCs w:val="1"/>
        </w:rPr>
      </w:pPr>
      <w:r>
        <w:rPr>
          <w:rFonts w:ascii="Times New Roman" w:hAnsi="Times New Roman" w:eastAsia="Times New Roman" w:cs="Times New Roman"/>
          <w:b w:val="0"/>
        </w:rPr>
        <w:t xml:space="preserve">חוֹדָשִׁים וּמוֹעֲדִים, אוֹת ד׳ (</w:t>
      </w:r>
      <w:r>
        <w:rPr>
          <w:rFonts w:ascii="Times New Roman" w:hAnsi="Times New Roman" w:eastAsia="Times New Roman" w:cs="Times New Roman"/>
          <w:b/>
        </w:rPr>
        <w:t xml:space="preserve">Festivals, Section 4)</w:t>
      </w:r>
    </w:p>
    <w:p w:rsidR="00000000" w:rsidDel="00000000" w:rsidP="00000000" w:rsidRDefault="00000000" w:rsidRPr="00000000" w14:paraId="000001EC">
      <w:pPr>
        <w:bidi w:val="1"/>
        <w:jc w:val="right"/>
        <w:rPr/>
      </w:pPr>
    </w:p>
    <w:p w:rsidR="00000000" w:rsidDel="00000000" w:rsidP="00000000" w:rsidRDefault="00000000" w:rsidRPr="00000000" w14:paraId="000001EE">
      <w:pPr>
        <w:bidi w:val="1"/>
        <w:jc w:val="right"/>
        <w:rPr/>
      </w:pPr>
      <w:r>
        <w:rPr>
          <w:rFonts w:ascii="Times New Roman" w:hAnsi="Times New Roman" w:eastAsia="Times New Roman" w:cs="Times New Roman"/>
          <w:b w:val="0"/>
        </w:rPr>
        <w:t xml:space="preserve">סוֹד הַפּוּרִים שֶׁכָּתַב בִּפְרִי עֵץ חַיִּים [שַׁעַר יְמֵי הַפּוּרִים פֶּרֶק א׳], דְּהוּא הֶאָרַת יְסוֹד דְּאַבָּא וְכוּלֵי, עַיֵּן שָׁם. – </w:t>
      </w:r>
      <w:r>
        <w:rPr>
          <w:rFonts w:ascii="Times New Roman" w:hAnsi="Times New Roman" w:eastAsia="Times New Roman" w:cs="Times New Roman"/>
          <w:b/>
        </w:rPr>
        <w:t xml:space="preserve">The esoteric mystery of Purim recorded in Pri Etz Chayim Sha'ar Yemei HaPurim ch. 1, that it is the illumination of the Yesod of Abba, etc.; examine there.</w:t>
      </w:r>
    </w:p>
    <w:p w:rsidR="00000000" w:rsidDel="00000000" w:rsidP="00000000" w:rsidRDefault="00000000" w:rsidRPr="00000000" w14:paraId="000001EF">
      <w:pPr>
        <w:bidi w:val="1"/>
        <w:jc w:val="right"/>
        <w:rPr/>
      </w:pPr>
      <w:r>
        <w:rPr>
          <w:rFonts w:ascii="Times New Roman" w:hAnsi="Times New Roman" w:eastAsia="Times New Roman" w:cs="Times New Roman"/>
          <w:b w:val="0"/>
        </w:rPr>
        <w:t xml:space="preserve">פֵּרוּשׁ: דְּנוֹדָע "אַבָּא" — חָכְמָה, – </w:t>
      </w:r>
      <w:r>
        <w:rPr>
          <w:rFonts w:ascii="Times New Roman" w:hAnsi="Times New Roman" w:eastAsia="Times New Roman" w:cs="Times New Roman"/>
          <w:b/>
        </w:rPr>
        <w:t xml:space="preserve">The meaning being: it is known that Abba corresponds to Chochmah (Supernal Wisdom),</w:t>
      </w:r>
    </w:p>
    <w:p w:rsidR="00000000" w:rsidDel="00000000" w:rsidP="00000000" w:rsidRDefault="00000000" w:rsidRPr="00000000" w14:paraId="000001F0">
      <w:pPr>
        <w:bidi w:val="1"/>
        <w:jc w:val="right"/>
        <w:rPr/>
      </w:pPr>
      <w:r>
        <w:rPr>
          <w:rFonts w:ascii="Times New Roman" w:hAnsi="Times New Roman" w:eastAsia="Times New Roman" w:cs="Times New Roman"/>
          <w:b w:val="0"/>
        </w:rPr>
        <w:t xml:space="preserve">וִ"יסוֹד" הוּא כֹּחַ הַהוֹצָאָה לַפֹּעַל וְלִידֵי גִלּוּי, שֶׁהוּא כֹּחַ הַמַּשְׁפִּיעַ בַּמְקַבְּלִים, וּמוֹצִיא תַּעֲלוּמוֹת לִבּוֹ לְגִלּוּי – </w:t>
      </w:r>
      <w:r>
        <w:rPr>
          <w:rFonts w:ascii="Times New Roman" w:hAnsi="Times New Roman" w:eastAsia="Times New Roman" w:cs="Times New Roman"/>
          <w:b/>
        </w:rPr>
        <w:t xml:space="preserve">and Yesod is the faculty of actualization and manifestation, the power that bestows into recipients and draws forth the hidden secrets of the heart into revelation,</w:t>
      </w:r>
    </w:p>
    <w:p w:rsidR="00000000" w:rsidDel="00000000" w:rsidP="00000000" w:rsidRDefault="00000000" w:rsidRPr="00000000" w14:paraId="000001F1">
      <w:pPr>
        <w:bidi w:val="1"/>
        <w:jc w:val="right"/>
        <w:rPr/>
      </w:pPr>
      <w:r>
        <w:rPr>
          <w:rFonts w:ascii="Times New Roman" w:hAnsi="Times New Roman" w:eastAsia="Times New Roman" w:cs="Times New Roman"/>
          <w:b w:val="0"/>
        </w:rPr>
        <w:t xml:space="preserve">[כְּמוֹ שֶׁשָּׁמַעְתִּי דְּהַבָּנִים הוּא הִתְגַּלּוּת תַּעֲלוּמוֹת לֵב הָאָב]; – </w:t>
      </w:r>
      <w:r>
        <w:rPr>
          <w:rFonts w:ascii="Times New Roman" w:hAnsi="Times New Roman" w:eastAsia="Times New Roman" w:cs="Times New Roman"/>
          <w:b/>
        </w:rPr>
        <w:t xml:space="preserve">just as I heard that children are the revelation of the hidden recesses of the father's heart;</w:t>
      </w:r>
    </w:p>
    <w:p w:rsidR="00000000" w:rsidDel="00000000" w:rsidP="00000000" w:rsidRDefault="00000000" w:rsidRPr="00000000" w14:paraId="000001F2">
      <w:pPr>
        <w:bidi w:val="1"/>
        <w:jc w:val="right"/>
        <w:rPr/>
      </w:pPr>
      <w:r>
        <w:rPr>
          <w:rFonts w:ascii="Times New Roman" w:hAnsi="Times New Roman" w:eastAsia="Times New Roman" w:cs="Times New Roman"/>
          <w:b w:val="0"/>
        </w:rPr>
        <w:t xml:space="preserve">וּלְכָךְ הַתּוֹרָה, שֶׁהוּא חָכְמָתוֹ שֶׁל הַשֵּׁם יִתְבָּרַךְ שֶׁנִּתְגַּלֵּית בָּעוֹלָם בְּפֹעַל, כָּתוּב בְּסֵפֶר — נִקְרָא "יְסוֹד אַבָּא", – </w:t>
      </w:r>
      <w:r>
        <w:rPr>
          <w:rFonts w:ascii="Times New Roman" w:hAnsi="Times New Roman" w:eastAsia="Times New Roman" w:cs="Times New Roman"/>
          <w:b/>
        </w:rPr>
        <w:t xml:space="preserve">and therefore the Torah, being the wisdom of the Blessed Name manifested in the world in actuality, inscribed in a book, is termed the Yesod of Abba,</w:t>
      </w:r>
    </w:p>
    <w:p w:rsidR="00000000" w:rsidDel="00000000" w:rsidP="00000000" w:rsidRDefault="00000000" w:rsidRPr="00000000" w14:paraId="000001F3">
      <w:pPr>
        <w:bidi w:val="1"/>
        <w:jc w:val="right"/>
        <w:rPr/>
      </w:pPr>
      <w:r>
        <w:rPr>
          <w:rFonts w:ascii="Times New Roman" w:hAnsi="Times New Roman" w:eastAsia="Times New Roman" w:cs="Times New Roman"/>
          <w:b w:val="0"/>
        </w:rPr>
        <w:t xml:space="preserve">שֶׁהוּא סִפְרוֹ שֶׁל הַשֵּׁם יִתְבָּרַךְ, שֶׁהַסֵּפֶר מְגַלֶּה חָכְמַת מְחַבְּרוֹ. – </w:t>
      </w:r>
      <w:r>
        <w:rPr>
          <w:rFonts w:ascii="Times New Roman" w:hAnsi="Times New Roman" w:eastAsia="Times New Roman" w:cs="Times New Roman"/>
          <w:b/>
        </w:rPr>
        <w:t xml:space="preserve">which is the book of the Blessed Name, for a book reveals the wisdom of its author.</w:t>
      </w:r>
    </w:p>
    <w:p w:rsidR="00000000" w:rsidDel="00000000" w:rsidP="00000000" w:rsidRDefault="00000000" w:rsidRPr="00000000" w14:paraId="000001F4">
      <w:pPr>
        <w:bidi w:val="1"/>
        <w:jc w:val="right"/>
        <w:rPr/>
      </w:pPr>
      <w:r>
        <w:rPr>
          <w:rFonts w:ascii="Times New Roman" w:hAnsi="Times New Roman" w:eastAsia="Times New Roman" w:cs="Times New Roman"/>
          <w:b w:val="0"/>
        </w:rPr>
        <w:t xml:space="preserve">וּמְגִלָּה נִקְרָא גַּם כֵּן סֵפֶר דְּהַשֵּׁם יִתְבָּרַךְ, כְּמַה שֶּׁאָמְרוּ זִכְרוֹנָם לִבְרָכָה (מְגִלָּה ז׳ עַמּוּד א׳) מִקְּרָא דְּ"זִכָּרוֹן בַּסֵּפֶר" [שְׁמוֹת י״ז:י״ד]; – </w:t>
      </w:r>
      <w:r>
        <w:rPr>
          <w:rFonts w:ascii="Times New Roman" w:hAnsi="Times New Roman" w:eastAsia="Times New Roman" w:cs="Times New Roman"/>
          <w:b/>
        </w:rPr>
        <w:t xml:space="preserve">And the Megillah is likewise termed a book of the Blessed Name, as the Sages deduced (Megillah 7a) from the verse "write this for a memorial in a book" Exodus 17:14;</w:t>
      </w:r>
    </w:p>
    <w:p w:rsidR="00000000" w:rsidDel="00000000" w:rsidP="00000000" w:rsidRDefault="00000000" w:rsidRPr="00000000" w14:paraId="000001F5">
      <w:pPr>
        <w:bidi w:val="1"/>
        <w:jc w:val="right"/>
        <w:rPr/>
      </w:pPr>
      <w:r>
        <w:rPr>
          <w:rFonts w:ascii="Times New Roman" w:hAnsi="Times New Roman" w:eastAsia="Times New Roman" w:cs="Times New Roman"/>
          <w:b w:val="0"/>
        </w:rPr>
        <w:t xml:space="preserve">וְכֵן אָז: "קִיְּמוּ מַה שֶּׁקִּבְּלוּ כְבָר" [אֶסְתֵּר ט׳:כ״ז; שַׁבָּת פ״ח עַמּוּד א׳], – </w:t>
      </w:r>
      <w:r>
        <w:rPr>
          <w:rFonts w:ascii="Times New Roman" w:hAnsi="Times New Roman" w:eastAsia="Times New Roman" w:cs="Times New Roman"/>
          <w:b/>
        </w:rPr>
        <w:t xml:space="preserve">and so then: "they confirmed what they had already accepted" Esther 9:27; Shabbat 88a,</w:t>
      </w:r>
    </w:p>
    <w:p w:rsidR="00000000" w:rsidDel="00000000" w:rsidP="00000000" w:rsidRDefault="00000000" w:rsidRPr="00000000" w14:paraId="000001F6">
      <w:pPr>
        <w:bidi w:val="1"/>
        <w:jc w:val="right"/>
        <w:rPr/>
      </w:pPr>
      <w:r>
        <w:rPr>
          <w:rFonts w:ascii="Times New Roman" w:hAnsi="Times New Roman" w:eastAsia="Times New Roman" w:cs="Times New Roman"/>
          <w:b w:val="0"/>
        </w:rPr>
        <w:t xml:space="preserve">וּבְוַדַּאי הָיָה אָז הֶאָרָה בְּלֵב כָּל אִישׁ מִיִּשְׂרָאֵל, קַבָּלַת כְּלַל הַתּוֹרָה, כְּמוֹ הַהֶאָרָה שֶׁהָיָה בְּמַעֲמַד הַר סִינַי. – </w:t>
      </w:r>
      <w:r>
        <w:rPr>
          <w:rFonts w:ascii="Times New Roman" w:hAnsi="Times New Roman" w:eastAsia="Times New Roman" w:cs="Times New Roman"/>
          <w:b/>
        </w:rPr>
        <w:t xml:space="preserve">and certainly there was then an illumination in the heart of every person of Israel, re-accepting the totality of the Torah just like the illumination at Mount Sinai.</w:t>
      </w:r>
    </w:p>
    <w:p w:rsidR="00000000" w:rsidDel="00000000" w:rsidP="00000000" w:rsidRDefault="00000000" w:rsidRPr="00000000" w14:paraId="000001F7">
      <w:pPr>
        <w:bidi w:val="1"/>
        <w:jc w:val="right"/>
        <w:rPr/>
      </w:pPr>
      <w:r>
        <w:rPr>
          <w:rFonts w:ascii="Times New Roman" w:hAnsi="Times New Roman" w:eastAsia="Times New Roman" w:cs="Times New Roman"/>
          <w:b w:val="0"/>
        </w:rPr>
        <w:t xml:space="preserve">וְזֶה שֶׁאָמְרוּ זִכְרוֹנָם לִבְרָכָה (סַנְהֶדְרִין כ״א עַמּוּד ב׳): רָאוּי הָיָה עֶזְרָא שֶׁתִּנָּתֵן תּוֹרָה עַל יָדוֹ, וְנִתְּנָה עַל יְדֵי הַכְּתָב [אַשּׁוּרִית], – </w:t>
      </w:r>
      <w:r>
        <w:rPr>
          <w:rFonts w:ascii="Times New Roman" w:hAnsi="Times New Roman" w:eastAsia="Times New Roman" w:cs="Times New Roman"/>
          <w:b/>
        </w:rPr>
        <w:t xml:space="preserve">And this is what the Sages stated (Sanhedrin 21b): Ezra was worthy that the Torah be given through him, and it was given through the change of script Ashurit,</w:t>
      </w:r>
    </w:p>
    <w:p w:rsidR="00000000" w:rsidDel="00000000" w:rsidP="00000000" w:rsidRDefault="00000000" w:rsidRPr="00000000" w14:paraId="000001F8">
      <w:pPr>
        <w:bidi w:val="1"/>
        <w:jc w:val="right"/>
        <w:rPr/>
      </w:pPr>
      <w:r>
        <w:rPr>
          <w:rFonts w:ascii="Times New Roman" w:hAnsi="Times New Roman" w:eastAsia="Times New Roman" w:cs="Times New Roman"/>
          <w:b w:val="0"/>
        </w:rPr>
        <w:t xml:space="preserve">הַיְינוּ אֵיכוּת הַגִּלּוּי, כִּי הַגִּלּוּי עַל יְדֵי הַכְּתָב; – </w:t>
      </w:r>
      <w:r>
        <w:rPr>
          <w:rFonts w:ascii="Times New Roman" w:hAnsi="Times New Roman" w:eastAsia="Times New Roman" w:cs="Times New Roman"/>
          <w:b/>
        </w:rPr>
        <w:t xml:space="preserve">meaning the qualitative modality of revelation, revelation operating via written transmission;</w:t>
      </w:r>
    </w:p>
    <w:p w:rsidR="00000000" w:rsidDel="00000000" w:rsidP="00000000" w:rsidRDefault="00000000" w:rsidRPr="00000000" w14:paraId="000001F9">
      <w:pPr>
        <w:bidi w:val="1"/>
        <w:jc w:val="right"/>
        <w:rPr/>
      </w:pPr>
      <w:r>
        <w:rPr>
          <w:rFonts w:ascii="Times New Roman" w:hAnsi="Times New Roman" w:eastAsia="Times New Roman" w:cs="Times New Roman"/>
          <w:b w:val="0"/>
        </w:rPr>
        <w:t xml:space="preserve">וְכֵן "רְאוּיִים [הָיוּ יִשְׂרָאֵל] לֵעָשׂוֹת לָהֶם נֵס בִּימֵי עֶזְרָא וְכוּלֵי" (בְּרָכוֹת ד׳ עַמּוּד א׳), – </w:t>
      </w:r>
      <w:r>
        <w:rPr>
          <w:rFonts w:ascii="Times New Roman" w:hAnsi="Times New Roman" w:eastAsia="Times New Roman" w:cs="Times New Roman"/>
          <w:b/>
        </w:rPr>
        <w:t xml:space="preserve">and so "Israel was worthy that a miracle be wrought for them in the days of Ezra, etc." (Berakhot 4a),</w:t>
      </w:r>
    </w:p>
    <w:p w:rsidR="00000000" w:rsidDel="00000000" w:rsidP="00000000" w:rsidRDefault="00000000" w:rsidRPr="00000000" w14:paraId="000001FA">
      <w:pPr>
        <w:bidi w:val="1"/>
        <w:jc w:val="right"/>
        <w:rPr/>
      </w:pPr>
      <w:r>
        <w:rPr>
          <w:rFonts w:ascii="Times New Roman" w:hAnsi="Times New Roman" w:eastAsia="Times New Roman" w:cs="Times New Roman"/>
          <w:b w:val="0"/>
        </w:rPr>
        <w:t xml:space="preserve">כִּי אָז הָיָה גַם כֵּן מַמָּשׁ אוֹתָהּ הֶאָרָה דְּמַעֲמַד הַר סִינַי, – </w:t>
      </w:r>
      <w:r>
        <w:rPr>
          <w:rFonts w:ascii="Times New Roman" w:hAnsi="Times New Roman" w:eastAsia="Times New Roman" w:cs="Times New Roman"/>
          <w:b/>
        </w:rPr>
        <w:t xml:space="preserve">because then too existed literally that very same illumination of Mount Sinai,</w:t>
      </w:r>
    </w:p>
    <w:p w:rsidR="00000000" w:rsidDel="00000000" w:rsidP="00000000" w:rsidRDefault="00000000" w:rsidRPr="00000000" w14:paraId="000001FB">
      <w:pPr>
        <w:bidi w:val="1"/>
        <w:jc w:val="right"/>
        <w:rPr/>
      </w:pPr>
      <w:r>
        <w:rPr>
          <w:rFonts w:ascii="Times New Roman" w:hAnsi="Times New Roman" w:eastAsia="Times New Roman" w:cs="Times New Roman"/>
          <w:b w:val="0"/>
        </w:rPr>
        <w:t xml:space="preserve">דְּהַיְינוּ הֶאָרָה שֶׁל גִּלּוּי חָכְמָתוֹ יִתְבָּרַךְ בָּעוֹלָם הַזֶּה שֶׁזֶּהוּ יְסוֹד אַבָּא; – </w:t>
      </w:r>
      <w:r>
        <w:rPr>
          <w:rFonts w:ascii="Times New Roman" w:hAnsi="Times New Roman" w:eastAsia="Times New Roman" w:cs="Times New Roman"/>
          <w:b/>
        </w:rPr>
        <w:t xml:space="preserve">namely the illumination of the revelation of His wisdom in this world, which is the Yesod of Abba;</w:t>
      </w:r>
    </w:p>
    <w:p w:rsidR="00000000" w:rsidDel="00000000" w:rsidP="00000000" w:rsidRDefault="00000000" w:rsidRPr="00000000" w14:paraId="000001FC">
      <w:pPr>
        <w:bidi w:val="1"/>
        <w:jc w:val="right"/>
        <w:rPr/>
      </w:pPr>
      <w:r>
        <w:rPr>
          <w:rFonts w:ascii="Times New Roman" w:hAnsi="Times New Roman" w:eastAsia="Times New Roman" w:cs="Times New Roman"/>
          <w:b w:val="0"/>
        </w:rPr>
        <w:t xml:space="preserve">רַק שֶׁגָּרַם הַחֵטְא, וְלֹא הָיָה אֶלָּא מִצַּד הִתְלַבְּשׁוּתוֹ בְּנוּקְבָא וְכוּלֵי כִּמְבֹאָר בְּסֵפֶר פְּרִי עֵץ חַיִּים; – </w:t>
      </w:r>
      <w:r>
        <w:rPr>
          <w:rFonts w:ascii="Times New Roman" w:hAnsi="Times New Roman" w:eastAsia="Times New Roman" w:cs="Times New Roman"/>
          <w:b/>
        </w:rPr>
        <w:t xml:space="preserve">were it not that sin intervened, so that it manifested only through being enclothed within Nukva (the Feminine/Immanent dimension) as explained in Pri Etz Chayim;</w:t>
      </w:r>
    </w:p>
    <w:p w:rsidR="00000000" w:rsidDel="00000000" w:rsidP="00000000" w:rsidRDefault="00000000" w:rsidRPr="00000000" w14:paraId="000001FD">
      <w:pPr>
        <w:bidi w:val="1"/>
        <w:jc w:val="right"/>
        <w:rPr/>
      </w:pPr>
      <w:r>
        <w:rPr>
          <w:rFonts w:ascii="Times New Roman" w:hAnsi="Times New Roman" w:eastAsia="Times New Roman" w:cs="Times New Roman"/>
          <w:b w:val="0"/>
        </w:rPr>
        <w:t xml:space="preserve">הַיְינוּ דְּלֹא הָיָה בְּפֹעַל נִסִּים מְפֻרְסָמִים, וְקוֹלוֹת, וּבְרָקִים, וְהִתְגַּלּוּת אֱלֹהוּת בְּפֹעַל כִּבְמַעֲמַד הַר סִינַי, – </w:t>
      </w:r>
      <w:r>
        <w:rPr>
          <w:rFonts w:ascii="Times New Roman" w:hAnsi="Times New Roman" w:eastAsia="Times New Roman" w:cs="Times New Roman"/>
          <w:b/>
        </w:rPr>
        <w:t xml:space="preserve">meaning that there were no overt, publicized miracles, thunder, lightnings, or explicit revelation of Divinity as at Sinai,</w:t>
      </w:r>
    </w:p>
    <w:p w:rsidR="00000000" w:rsidDel="00000000" w:rsidP="00000000" w:rsidRDefault="00000000" w:rsidRPr="00000000" w14:paraId="000001FE">
      <w:pPr>
        <w:bidi w:val="1"/>
        <w:jc w:val="right"/>
        <w:rPr/>
      </w:pPr>
      <w:r>
        <w:rPr>
          <w:rFonts w:ascii="Times New Roman" w:hAnsi="Times New Roman" w:eastAsia="Times New Roman" w:cs="Times New Roman"/>
          <w:b w:val="0"/>
        </w:rPr>
        <w:t xml:space="preserve">רַק שֶׁהָיָה מִצַּד הִתְלַבְּשׁוּת בִּכְנֶסֶת יִשְׂרָאֵל, בְּלִבּוֹת בְּנֵי יִשְׂרָאֵל עַצְמָן, וְהֵם מֵעַצְמָן קִיְּמוּ הַכֹּל בִּלְבָבָן; – </w:t>
      </w:r>
      <w:r>
        <w:rPr>
          <w:rFonts w:ascii="Times New Roman" w:hAnsi="Times New Roman" w:eastAsia="Times New Roman" w:cs="Times New Roman"/>
          <w:b/>
        </w:rPr>
        <w:t xml:space="preserve">but rather enclothed within the Congregation of Israel, in the very hearts of the Jewish people, who voluntarily affirmed all in their hearts;</w:t>
      </w:r>
    </w:p>
    <w:p w:rsidR="00000000" w:rsidDel="00000000" w:rsidP="00000000" w:rsidRDefault="00000000" w:rsidRPr="00000000" w14:paraId="000001FF">
      <w:pPr>
        <w:bidi w:val="1"/>
        <w:jc w:val="right"/>
        <w:rPr/>
      </w:pPr>
      <w:r>
        <w:rPr>
          <w:rFonts w:ascii="Times New Roman" w:hAnsi="Times New Roman" w:eastAsia="Times New Roman" w:cs="Times New Roman"/>
          <w:b w:val="0"/>
        </w:rPr>
        <w:t xml:space="preserve">וְכֵן נֵס דַּאֲחַשְׁוֵרוֹשׁ וּבִנְיַן בַּיִת שֵׁנִי, הַכֹּל בְּהִתְלַבְּשׁוּת בְּדֶרֶךְ הַטֶּבַע. – </w:t>
      </w:r>
      <w:r>
        <w:rPr>
          <w:rFonts w:ascii="Times New Roman" w:hAnsi="Times New Roman" w:eastAsia="Times New Roman" w:cs="Times New Roman"/>
          <w:b/>
        </w:rPr>
        <w:t xml:space="preserve">and likewise the miracle of Ahasuerus and the rebuilding of the Second Temple, all unfolded enclothed within the course of nature.</w:t>
      </w:r>
    </w:p>
    <w:p w:rsidR="00000000" w:rsidDel="00000000" w:rsidP="00000000" w:rsidRDefault="00000000" w:rsidRPr="00000000" w14:paraId="00000200">
      <w:pPr>
        <w:bidi w:val="1"/>
        <w:jc w:val="right"/>
        <w:rPr/>
      </w:pPr>
      <w:r>
        <w:rPr>
          <w:rFonts w:ascii="Times New Roman" w:hAnsi="Times New Roman" w:eastAsia="Times New Roman" w:cs="Times New Roman"/>
          <w:b w:val="0"/>
        </w:rPr>
        <w:t xml:space="preserve">וּכִסְבוּרִין אָנוּ שֶׁזֶּה חֵטְא וְחִסָּרוֹן, וּבֶאֱמֶת אֵינוֹ אֶלָּא יִתְרוֹן, כְּטַעַם: "יָקָר [מֵחָכְמָה וּמִכָּבוֹד] סִכְלוּת מְעָט" [קֹהֶלֶת י׳:א׳]; – </w:t>
      </w:r>
      <w:r>
        <w:rPr>
          <w:rFonts w:ascii="Times New Roman" w:hAnsi="Times New Roman" w:eastAsia="Times New Roman" w:cs="Times New Roman"/>
          <w:b/>
        </w:rPr>
        <w:t xml:space="preserve">And we imagine that this reflects a sinful flaw, whereas in truth it is an advantage, after "a little folly outweighs wisdom and honor" Ecclesiastes 10:1;</w:t>
      </w:r>
    </w:p>
    <w:p w:rsidR="00000000" w:rsidDel="00000000" w:rsidP="00000000" w:rsidRDefault="00000000" w:rsidRPr="00000000" w14:paraId="00000201">
      <w:pPr>
        <w:bidi w:val="1"/>
        <w:jc w:val="right"/>
        <w:rPr/>
      </w:pPr>
      <w:r>
        <w:rPr>
          <w:rFonts w:ascii="Times New Roman" w:hAnsi="Times New Roman" w:eastAsia="Times New Roman" w:cs="Times New Roman"/>
          <w:b w:val="0"/>
        </w:rPr>
        <w:t xml:space="preserve">כִּי וַדַּאי גָּדוֹל קַבָּלַת דִּבְרֵי תוֹרָה מֵעַצְמָן, דְּלוּלֵי כֵן הֲוָה "מוֹדָעָא רַבָּא לְאוֹרַיְיתָא" כְּמַה שֶּׁאָמְרוּ זִכְרוֹנָם לִבְרָכָה (שַׁבָּת שָׁם [פ״ח עַמּוּד א׳]), – </w:t>
      </w:r>
      <w:r>
        <w:rPr>
          <w:rFonts w:ascii="Times New Roman" w:hAnsi="Times New Roman" w:eastAsia="Times New Roman" w:cs="Times New Roman"/>
          <w:b/>
        </w:rPr>
        <w:t xml:space="preserve">for greater is accepting the Torah voluntarily from within, for otherwise there remained "a major protest against the Torah's coercion" (Shabbat 88a),</w:t>
      </w:r>
    </w:p>
    <w:p w:rsidR="00000000" w:rsidDel="00000000" w:rsidP="00000000" w:rsidRDefault="00000000" w:rsidRPr="00000000" w14:paraId="00000202">
      <w:pPr>
        <w:bidi w:val="1"/>
        <w:jc w:val="right"/>
        <w:rPr/>
      </w:pPr>
      <w:r>
        <w:rPr>
          <w:rFonts w:ascii="Times New Roman" w:hAnsi="Times New Roman" w:eastAsia="Times New Roman" w:cs="Times New Roman"/>
          <w:b w:val="0"/>
        </w:rPr>
        <w:t xml:space="preserve">וְאֵינוֹ דוֹמֶה כְּשֶׁמְּקַבְּלִין מִצַּד הַנִּסִּים הַנִּגְלִים, וּכְשֶׁגַּם בִּלְעֲדֵי הִתְגַּלּוּת כָּזֶה הֵם מֵעַצְמָן מְקַבְּלִים. – </w:t>
      </w:r>
      <w:r>
        <w:rPr>
          <w:rFonts w:ascii="Times New Roman" w:hAnsi="Times New Roman" w:eastAsia="Times New Roman" w:cs="Times New Roman"/>
          <w:b/>
        </w:rPr>
        <w:t xml:space="preserve">and receiving out of overt, overwhelming miracles cannot compare to receiving voluntarily without visible display.</w:t>
      </w:r>
    </w:p>
    <w:p w:rsidR="00000000" w:rsidDel="00000000" w:rsidP="00000000" w:rsidRDefault="00000000" w:rsidRPr="00000000" w14:paraId="00000203">
      <w:pPr>
        <w:bidi w:val="1"/>
        <w:jc w:val="right"/>
        <w:rPr/>
      </w:pPr>
      <w:r>
        <w:rPr>
          <w:rFonts w:ascii="Times New Roman" w:hAnsi="Times New Roman" w:eastAsia="Times New Roman" w:cs="Times New Roman"/>
          <w:b w:val="0"/>
        </w:rPr>
        <w:t xml:space="preserve">וְזֶה טַעַם "מְגִלָּה נִקְרֵאת" [מִשְׁנָה מְגִלָּה פֶּרֶק א׳ מִשְׁנָה א׳], דְּמַשְׁמַע מֵעַצְמָהּ, – </w:t>
      </w:r>
      <w:r>
        <w:rPr>
          <w:rFonts w:ascii="Times New Roman" w:hAnsi="Times New Roman" w:eastAsia="Times New Roman" w:cs="Times New Roman"/>
          <w:b/>
        </w:rPr>
        <w:t xml:space="preserve">And this explains the passive phrasing "the Megillah is read," implying reading spontaneously on its own,</w:t>
      </w:r>
    </w:p>
    <w:p w:rsidR="00000000" w:rsidDel="00000000" w:rsidP="00000000" w:rsidRDefault="00000000" w:rsidRPr="00000000" w14:paraId="00000204">
      <w:pPr>
        <w:bidi w:val="1"/>
        <w:jc w:val="right"/>
        <w:rPr/>
      </w:pPr>
      <w:r>
        <w:rPr>
          <w:rFonts w:ascii="Times New Roman" w:hAnsi="Times New Roman" w:eastAsia="Times New Roman" w:cs="Times New Roman"/>
          <w:b w:val="0"/>
        </w:rPr>
        <w:t xml:space="preserve">וְלֹא "קוֹרִין אֶת הַמְּגִלָּה", דְּמַשְׁמָעוֹ בְּהִשְׁתַּדְּלוּת אָדָם. – </w:t>
      </w:r>
      <w:r>
        <w:rPr>
          <w:rFonts w:ascii="Times New Roman" w:hAnsi="Times New Roman" w:eastAsia="Times New Roman" w:cs="Times New Roman"/>
          <w:b/>
        </w:rPr>
        <w:t xml:space="preserve">rather than "we read the Megillah," which would imply deliberate human contrivance.</w:t>
      </w:r>
    </w:p>
    <w:p w:rsidR="00000000" w:rsidDel="00000000" w:rsidP="00000000" w:rsidRDefault="00000000" w:rsidRPr="00000000" w14:paraId="00000205">
      <w:pPr>
        <w:bidi w:val="1"/>
        <w:jc w:val="right"/>
        <w:rPr/>
      </w:pPr>
      <w:r>
        <w:rPr>
          <w:rFonts w:ascii="Times New Roman" w:hAnsi="Times New Roman" w:eastAsia="Times New Roman" w:cs="Times New Roman"/>
          <w:b w:val="0"/>
        </w:rPr>
        <w:t xml:space="preserve">רַק בֶּאֱמֶת כָּל עִנְיַן פּוּרִים הוּא: לִבְסוֹמֵי "עַד דְּלָא יָדַע וְכוּלֵי" (מְגִלָּה ז׳ עַמּוּד ב׳), שֶׁהוּא הֶעְדֵּר הַדַּעַת; – </w:t>
      </w:r>
      <w:r>
        <w:rPr>
          <w:rFonts w:ascii="Times New Roman" w:hAnsi="Times New Roman" w:eastAsia="Times New Roman" w:cs="Times New Roman"/>
          <w:b/>
        </w:rPr>
        <w:t xml:space="preserve">Rather, in truth the entire essence of Purim is to become intoxicated "until one does not know" (Megillah 7b), transcending conscious intellect;</w:t>
      </w:r>
    </w:p>
    <w:p w:rsidR="00000000" w:rsidDel="00000000" w:rsidP="00000000" w:rsidRDefault="00000000" w:rsidRPr="00000000" w14:paraId="00000206">
      <w:pPr>
        <w:bidi w:val="1"/>
        <w:jc w:val="right"/>
        <w:rPr/>
      </w:pPr>
      <w:r>
        <w:rPr>
          <w:rFonts w:ascii="Times New Roman" w:hAnsi="Times New Roman" w:eastAsia="Times New Roman" w:cs="Times New Roman"/>
          <w:b w:val="0"/>
        </w:rPr>
        <w:t xml:space="preserve">מִכָּל מָקוֹם הוּא דָבוּק בַּהַשֵּׁם יִתְבָּרַךְ מֵעַצְמוֹ, בְּלֹא שׁוּם הִשְׁתַּדְּלוּת שֶׁמִּצַּד הַחָכְמָה וְהַיְּדִיעָה הוּא מִתְבּוֹנֵן וּמַכִּיר אֲמִתַּת הַשֵּׁם יִתְבָּרַךְ. – </w:t>
      </w:r>
      <w:r>
        <w:rPr>
          <w:rFonts w:ascii="Times New Roman" w:hAnsi="Times New Roman" w:eastAsia="Times New Roman" w:cs="Times New Roman"/>
          <w:b/>
        </w:rPr>
        <w:t xml:space="preserve">yet remaining cleaving unto Hashem spontaneously, without laborious intellectual contemplation to recognize God's reality.</w:t>
      </w:r>
    </w:p>
    <w:p w:rsidR="00000000" w:rsidDel="00000000" w:rsidP="00000000" w:rsidRDefault="00000000" w:rsidRPr="00000000" w14:paraId="00000207">
      <w:pPr>
        <w:bidi w:val="1"/>
        <w:jc w:val="right"/>
        <w:rPr/>
      </w:pPr>
      <w:r>
        <w:rPr>
          <w:rFonts w:ascii="Times New Roman" w:hAnsi="Times New Roman" w:eastAsia="Times New Roman" w:cs="Times New Roman"/>
          <w:b w:val="0"/>
        </w:rPr>
        <w:t xml:space="preserve">וּכְמוֹ בִּשְׁעַת מַתַּן תּוֹרָה מִצַּד הַנִּסִּים נִגְלִים דִּיצִיאַת מִצְרַיִם וּמַתַּן תּוֹרָה וְהִתְגַּלּוּת חָכְמָתוֹ יִתְבָּרַךְ בַּמֹּחַ וְלֵב, עַד שֶׁרָאוּ שֶׁכָּל חַיּוּתָם מֵהַשֵּׁם יִתְבָּרַךְ וְשֶׁבְּלֹא הַתּוֹרָה אֵין לָהֶם חַיּוּת, – </w:t>
      </w:r>
      <w:r>
        <w:rPr>
          <w:rFonts w:ascii="Times New Roman" w:hAnsi="Times New Roman" w:eastAsia="Times New Roman" w:cs="Times New Roman"/>
          <w:b/>
        </w:rPr>
        <w:t xml:space="preserve">For at Sinai, through the overt wonders of the Exodus and Sinai, God's wisdom overwhelmed mind and heart, seeing that without Torah they had no life,</w:t>
      </w:r>
    </w:p>
    <w:p w:rsidR="00000000" w:rsidDel="00000000" w:rsidP="00000000" w:rsidRDefault="00000000" w:rsidRPr="00000000" w14:paraId="00000208">
      <w:pPr>
        <w:bidi w:val="1"/>
        <w:jc w:val="right"/>
        <w:rPr/>
      </w:pPr>
      <w:r>
        <w:rPr>
          <w:rFonts w:ascii="Times New Roman" w:hAnsi="Times New Roman" w:eastAsia="Times New Roman" w:cs="Times New Roman"/>
          <w:b w:val="0"/>
        </w:rPr>
        <w:t xml:space="preserve">וְזֶה עִנְיַן כְּפִיַּת הַר כְּגִיגִית, הַיְינוּ שֶׁהֱבִינָם זֶה מִצַּד תֹּקֶף הִתְגַּלּוּת אוֹר אֱלֹהִי שֶׁהָיָה עֲלֵיהֶם אָז: כִּי בְּאִם לֹא יְקַבְּלוּ הַתּוֹרָה שָׁם וְכוּלֵי [שַׁבָּת פ״ח עַמּוּד א׳], – </w:t>
      </w:r>
      <w:r>
        <w:rPr>
          <w:rFonts w:ascii="Times New Roman" w:hAnsi="Times New Roman" w:eastAsia="Times New Roman" w:cs="Times New Roman"/>
          <w:b/>
        </w:rPr>
        <w:t xml:space="preserve">which is the meaning of suspending the mountain like a vat: the sheer intensity of divine light showing that if they accepted not the Torah, there would be their grave,</w:t>
      </w:r>
    </w:p>
    <w:p w:rsidR="00000000" w:rsidDel="00000000" w:rsidP="00000000" w:rsidRDefault="00000000" w:rsidRPr="00000000" w14:paraId="00000209">
      <w:pPr>
        <w:bidi w:val="1"/>
        <w:jc w:val="right"/>
        <w:rPr/>
      </w:pPr>
      <w:r>
        <w:rPr>
          <w:rFonts w:ascii="Times New Roman" w:hAnsi="Times New Roman" w:eastAsia="Times New Roman" w:cs="Times New Roman"/>
          <w:b w:val="0"/>
        </w:rPr>
        <w:t xml:space="preserve">כִּי אֵין לָהֶם חַיּוּת כְּלָל, כִּי רָאוּ בְּחוּשׁ שֶׁכָּל חַיּוּת הַנִּבְרָאִים הוּא מִן הַתּוֹרָה, וּמִצַּד זֶה קִבְּלוּ; – </w:t>
      </w:r>
      <w:r>
        <w:rPr>
          <w:rFonts w:ascii="Times New Roman" w:hAnsi="Times New Roman" w:eastAsia="Times New Roman" w:cs="Times New Roman"/>
          <w:b/>
        </w:rPr>
        <w:t xml:space="preserve">having no existence at all, perceiving tangibly that all vitality stems from Torah, accepting it under that compelling clarity;</w:t>
      </w:r>
    </w:p>
    <w:p w:rsidR="00000000" w:rsidDel="00000000" w:rsidP="00000000" w:rsidRDefault="00000000" w:rsidRPr="00000000" w14:paraId="0000020A">
      <w:pPr>
        <w:bidi w:val="1"/>
        <w:jc w:val="right"/>
        <w:rPr/>
      </w:pPr>
      <w:r>
        <w:rPr>
          <w:rFonts w:ascii="Times New Roman" w:hAnsi="Times New Roman" w:eastAsia="Times New Roman" w:cs="Times New Roman"/>
          <w:b w:val="0"/>
        </w:rPr>
        <w:t xml:space="preserve">וּמִכָּאן מוֹדָעָא רַבָּא לְאוֹרַיְיתָא, דִּיכוֹלִים לוֹמַר בִּשְׁעַת הֶעְלֵם שֶׁלֹּא נִגְלָה בְּהִירוּת כָּזֶה לֹא הָיוּ מְקַבְּלִים. – </w:t>
      </w:r>
      <w:r>
        <w:rPr>
          <w:rFonts w:ascii="Times New Roman" w:hAnsi="Times New Roman" w:eastAsia="Times New Roman" w:cs="Times New Roman"/>
          <w:b/>
        </w:rPr>
        <w:t xml:space="preserve">and thence arose a legal disclaimer, for they could plead that in times of darkness, absent such lucidity, they would not have accepted.</w:t>
      </w:r>
    </w:p>
    <w:p w:rsidR="00000000" w:rsidDel="00000000" w:rsidP="00000000" w:rsidRDefault="00000000" w:rsidRPr="00000000" w14:paraId="0000020B">
      <w:pPr>
        <w:bidi w:val="1"/>
        <w:jc w:val="right"/>
        <w:rPr/>
      </w:pPr>
      <w:r>
        <w:rPr>
          <w:rFonts w:ascii="Times New Roman" w:hAnsi="Times New Roman" w:eastAsia="Times New Roman" w:cs="Times New Roman"/>
          <w:b w:val="0"/>
        </w:rPr>
        <w:t xml:space="preserve">לְכָךְ "הָדַר קִבְּלוּהָ בִּימֵי אֲחַשְׁוֵרוֹשׁ" [שַׁבָּת שָׁם], בְּהֶעְלֵם הָאוֹר בִּלְבָבָם, אֲמִתַּת כָּל דִּבְרֵי הַתּוֹרָה וְחָכְמָתוֹ שֶׁל הַשֵּׁם יִתְבָּרַךְ מִצַּד הַהֶעְלֵם וְהַהִתְלַבְּשׁוּת, שֶׁאֵין כָּאן הִשְׁתַּדְּלוּת בְּדַעַת וְהַכָּרָה בְּרוּרָה; – </w:t>
      </w:r>
      <w:r>
        <w:rPr>
          <w:rFonts w:ascii="Times New Roman" w:hAnsi="Times New Roman" w:eastAsia="Times New Roman" w:cs="Times New Roman"/>
          <w:b/>
        </w:rPr>
        <w:t xml:space="preserve">Therefore "they re-accepted it in the days of Ahasuerus" (ibid.) amidst concealment, affirming the truth of the Torah within their hearts through enclothed nature without intellectual coercion;</w:t>
      </w:r>
    </w:p>
    <w:p w:rsidR="00000000" w:rsidDel="00000000" w:rsidP="00000000" w:rsidRDefault="00000000" w:rsidRPr="00000000" w14:paraId="0000020C">
      <w:pPr>
        <w:bidi w:val="1"/>
        <w:jc w:val="right"/>
        <w:rPr/>
      </w:pPr>
      <w:r>
        <w:rPr>
          <w:rFonts w:ascii="Times New Roman" w:hAnsi="Times New Roman" w:eastAsia="Times New Roman" w:cs="Times New Roman"/>
          <w:b w:val="0"/>
        </w:rPr>
        <w:t xml:space="preserve">רַק דְּהִתְלַבְּשׁוּת זוֹ הוּא בְּתוֹךְ לִבּוֹת בְּנֵי יִשְׂרָאֵל הַמְכֻנָּה כְּנֶסֶת יִשְׂרָאֵל, – </w:t>
      </w:r>
      <w:r>
        <w:rPr>
          <w:rFonts w:ascii="Times New Roman" w:hAnsi="Times New Roman" w:eastAsia="Times New Roman" w:cs="Times New Roman"/>
          <w:b/>
        </w:rPr>
        <w:t xml:space="preserve">this divine presence being enclothed within the hearts of Israel, the Congregation of Israel,</w:t>
      </w:r>
    </w:p>
    <w:p w:rsidR="00000000" w:rsidDel="00000000" w:rsidP="00000000" w:rsidRDefault="00000000" w:rsidRPr="00000000" w14:paraId="0000020D">
      <w:pPr>
        <w:bidi w:val="1"/>
        <w:jc w:val="right"/>
        <w:rPr/>
      </w:pPr>
      <w:r>
        <w:rPr>
          <w:rFonts w:ascii="Times New Roman" w:hAnsi="Times New Roman" w:eastAsia="Times New Roman" w:cs="Times New Roman"/>
          <w:b w:val="0"/>
        </w:rPr>
        <w:t xml:space="preserve">וְהֵם מִצַּד עַצְמָם וְשֹׁרֶשׁ מַעֲמַקֵּי לְבָבָם עוֹמְדִים עַל הֶאָרָה זוֹ מֵעַצְמָם, מִבְּלִי שֶׁיִּתְבּוֹנְנוּ וְיִשְׁתַּדְּלוּ בְּדַעְתָּם וְחָכְמָתָם לַעֲמֹד עַל דָּבָר זֶה מִצַּד הִתְבּוֹנְנוּת בַּחָכְמָה. – </w:t>
      </w:r>
      <w:r>
        <w:rPr>
          <w:rFonts w:ascii="Times New Roman" w:hAnsi="Times New Roman" w:eastAsia="Times New Roman" w:cs="Times New Roman"/>
          <w:b/>
        </w:rPr>
        <w:t xml:space="preserve">intuitively seizing upon this divine illumination from their soul's depths, without needing to analyze it through philosophic intellect.</w:t>
      </w:r>
    </w:p>
    <w:p w:rsidR="00000000" w:rsidDel="00000000" w:rsidP="00000000" w:rsidRDefault="00000000" w:rsidRPr="00000000" w14:paraId="0000020E">
      <w:pPr>
        <w:bidi w:val="1"/>
        <w:jc w:val="right"/>
        <w:rPr/>
      </w:pPr>
      <w:r>
        <w:rPr>
          <w:rFonts w:ascii="Times New Roman" w:hAnsi="Times New Roman" w:eastAsia="Times New Roman" w:cs="Times New Roman"/>
          <w:b w:val="0"/>
        </w:rPr>
        <w:t xml:space="preserve">וְנִמְצָא הַחֵטְא שֶׁהוּא הַהַעֲלָמָה גָּרַם דָּבָר גָּדוֹל יוֹתֵר: שֶׁגַּם בְּהֶעְלֵם דָּבוּק בַּהַשֵּׁם יִתְבָּרַךְ, וְהַשֵּׁם יִתְבָּרַךְ מִתְלַבֵּשׁ בָּהֶם: – </w:t>
      </w:r>
      <w:r>
        <w:rPr>
          <w:rFonts w:ascii="Times New Roman" w:hAnsi="Times New Roman" w:eastAsia="Times New Roman" w:cs="Times New Roman"/>
          <w:b/>
        </w:rPr>
        <w:t xml:space="preserve">Thus the historical concealment brought about an even greater achievement: that even in concealment Israel cleaves to Hashem, and Hashem is enclothed within them:</w:t>
      </w:r>
    </w:p>
    <w:p w:rsidR="00000000" w:rsidDel="00000000" w:rsidP="00000000" w:rsidRDefault="00000000" w:rsidRPr="00000000" w14:paraId="0000020F">
      <w:pPr>
        <w:bidi w:val="1"/>
        <w:jc w:val="right"/>
        <w:rPr/>
      </w:pPr>
    </w:p>
    <w:p w:rsidR="00000000" w:rsidDel="00000000" w:rsidP="00000000" w:rsidRDefault="00000000" w:rsidRPr="00000000" w14:paraId="00000211">
      <w:pPr>
        <w:bidi w:val="1"/>
        <w:jc w:val="right"/>
        <w:rPr/>
      </w:pPr>
      <w:r>
        <w:rPr>
          <w:rFonts w:ascii="Times New Roman" w:hAnsi="Times New Roman" w:eastAsia="Times New Roman" w:cs="Times New Roman"/>
          <w:b w:val="0"/>
        </w:rPr>
        <w:t xml:space="preserve">וְזֶהוּ: "לַיְּהוּדִים הָיְתָה אוֹרָה" [אֶסְתֵּר ח׳:ט״ז] — זוֹ הֶאָרַת יְסוֹד אַבָּא שֶׁנִּקְרָא "תּוֹרָה" [מְגִלָּה ט״ז עַמּוּד ב׳]; – </w:t>
      </w:r>
      <w:r>
        <w:rPr>
          <w:rFonts w:ascii="Times New Roman" w:hAnsi="Times New Roman" w:eastAsia="Times New Roman" w:cs="Times New Roman"/>
          <w:b/>
        </w:rPr>
        <w:t xml:space="preserve">And this is: "The Jews had light" Esther 8:16—this is the illumination of the Yesod of Abba, termed "Torah" Megillah 16b;</w:t>
      </w:r>
    </w:p>
    <w:p w:rsidR="00000000" w:rsidDel="00000000" w:rsidP="00000000" w:rsidRDefault="00000000" w:rsidRPr="00000000" w14:paraId="00000212">
      <w:pPr>
        <w:bidi w:val="1"/>
        <w:jc w:val="right"/>
        <w:rPr/>
      </w:pPr>
      <w:r>
        <w:rPr>
          <w:rFonts w:ascii="Times New Roman" w:hAnsi="Times New Roman" w:eastAsia="Times New Roman" w:cs="Times New Roman"/>
          <w:b w:val="0"/>
        </w:rPr>
        <w:t xml:space="preserve">"וְשִׂמְחָה" — זֶה יוֹם טוֹב [שָׁם], הוּא קְדֻשַּׁת הַזְּמַנִּים דְּיִשְׂרָאֵל מְקַדְּשֵׁי; – "</w:t>
      </w:r>
      <w:r>
        <w:rPr>
          <w:rFonts w:ascii="Times New Roman" w:hAnsi="Times New Roman" w:eastAsia="Times New Roman" w:cs="Times New Roman"/>
          <w:b/>
        </w:rPr>
        <w:t xml:space="preserve">and gladness"—this is the festival (ibid.), the sanctity of the appointed seasons which Israel sanctifies;</w:t>
      </w:r>
    </w:p>
    <w:p w:rsidR="00000000" w:rsidDel="00000000" w:rsidP="00000000" w:rsidRDefault="00000000" w:rsidRPr="00000000" w14:paraId="00000213">
      <w:pPr>
        <w:bidi w:val="1"/>
        <w:jc w:val="right"/>
        <w:rPr/>
      </w:pPr>
      <w:r>
        <w:rPr>
          <w:rFonts w:ascii="Times New Roman" w:hAnsi="Times New Roman" w:eastAsia="Times New Roman" w:cs="Times New Roman"/>
          <w:b w:val="0"/>
        </w:rPr>
        <w:t xml:space="preserve">וּמִצַּד הַפּוּרִים, דְּהוּא הִתְלַבְּשׁוּת חָכְמָתוֹ יִתְבָּרַךְ בַּתּוֹרָה שֶׁבִּכְתָב תּוֹךְ כְּנֶסֶת יִשְׂרָאֵל, נַעֲשֶׂה מִיּוֹם טוֹב דְּיִשְׂרָאֵל מְקַדְּשֵׁי קְדֻשָּׁה כְּמוֹ שַׁבָּת דִּקְבִיעָא וְקַיָּימָא שֶׁהַשֵּׁם יִתְבָּרַךְ מְקַדְּשׁוֹ, כִּי הַכֹּל אֶחָד; – </w:t>
      </w:r>
      <w:r>
        <w:rPr>
          <w:rFonts w:ascii="Times New Roman" w:hAnsi="Times New Roman" w:eastAsia="Times New Roman" w:cs="Times New Roman"/>
          <w:b/>
        </w:rPr>
        <w:t xml:space="preserve">and through Purim, which is the enclothing of His wisdom within the Written Torah inside Israel, the festivals sanctified by Israel become elevated to the fixed holiness of Shabbat sanctified by God, all becoming one;</w:t>
      </w:r>
    </w:p>
    <w:p w:rsidR="00000000" w:rsidDel="00000000" w:rsidP="00000000" w:rsidRDefault="00000000" w:rsidRPr="00000000" w14:paraId="00000214">
      <w:pPr>
        <w:bidi w:val="1"/>
        <w:jc w:val="right"/>
        <w:rPr/>
      </w:pPr>
      <w:r>
        <w:rPr>
          <w:rFonts w:ascii="Times New Roman" w:hAnsi="Times New Roman" w:eastAsia="Times New Roman" w:cs="Times New Roman"/>
          <w:b w:val="0"/>
        </w:rPr>
        <w:t xml:space="preserve">וּמִצַּד קְדֻשַּׁת הַפּוּרִים הוּא הוֹסָפַת שִׂמְחָה בְּכָל הַיּוֹם טוֹב. – </w:t>
      </w:r>
      <w:r>
        <w:rPr>
          <w:rFonts w:ascii="Times New Roman" w:hAnsi="Times New Roman" w:eastAsia="Times New Roman" w:cs="Times New Roman"/>
          <w:b/>
        </w:rPr>
        <w:t xml:space="preserve">and from the sanctity of Purim additional joy is infused into every festival.</w:t>
      </w:r>
    </w:p>
    <w:p w:rsidR="00000000" w:rsidDel="00000000" w:rsidP="00000000" w:rsidRDefault="00000000" w:rsidRPr="00000000" w14:paraId="00000215">
      <w:pPr>
        <w:bidi w:val="1"/>
        <w:jc w:val="right"/>
        <w:rPr/>
      </w:pPr>
      <w:r>
        <w:rPr>
          <w:rFonts w:ascii="Times New Roman" w:hAnsi="Times New Roman" w:eastAsia="Times New Roman" w:cs="Times New Roman"/>
          <w:b w:val="0"/>
        </w:rPr>
        <w:t xml:space="preserve">"וְשָׂשֹׂן" — זוֹ מִילָה (מְגִלָּה שָׁם), הוּא קְדֻשַּׁת הַיְסוֹד בִּשְׁמִירַת הַבְּרִית; – "</w:t>
      </w:r>
      <w:r>
        <w:rPr>
          <w:rFonts w:ascii="Times New Roman" w:hAnsi="Times New Roman" w:eastAsia="Times New Roman" w:cs="Times New Roman"/>
          <w:b/>
        </w:rPr>
        <w:t xml:space="preserve">And joy"—this is circumcision (Megillah ibid.), the sanctity of Yesod in guarding the covenant;</w:t>
      </w:r>
    </w:p>
    <w:p w:rsidR="00000000" w:rsidDel="00000000" w:rsidP="00000000" w:rsidRDefault="00000000" w:rsidRPr="00000000" w14:paraId="00000216">
      <w:pPr>
        <w:bidi w:val="1"/>
        <w:jc w:val="right"/>
        <w:rPr/>
      </w:pPr>
      <w:r>
        <w:rPr>
          <w:rFonts w:ascii="Times New Roman" w:hAnsi="Times New Roman" w:eastAsia="Times New Roman" w:cs="Times New Roman"/>
          <w:b w:val="0"/>
        </w:rPr>
        <w:t xml:space="preserve">כְּמוֹ שֶׁשָּׁמַעְתִּי עַל אַחַד עָשָׂר סַמְמָנֵי הַקְּטֹרֶת, דְּהֵם נֶגֶד עֶשֶׂר סְפִירוֹת, – </w:t>
      </w:r>
      <w:r>
        <w:rPr>
          <w:rFonts w:ascii="Times New Roman" w:hAnsi="Times New Roman" w:eastAsia="Times New Roman" w:cs="Times New Roman"/>
          <w:b/>
        </w:rPr>
        <w:t xml:space="preserve">as I heard regarding the eleven spices of the incense, which correspond to the ten Sefirot,</w:t>
      </w:r>
    </w:p>
    <w:p w:rsidR="00000000" w:rsidDel="00000000" w:rsidP="00000000" w:rsidRDefault="00000000" w:rsidRPr="00000000" w14:paraId="00000217">
      <w:pPr>
        <w:bidi w:val="1"/>
        <w:jc w:val="right"/>
        <w:rPr/>
      </w:pPr>
      <w:r>
        <w:rPr>
          <w:rFonts w:ascii="Times New Roman" w:hAnsi="Times New Roman" w:eastAsia="Times New Roman" w:cs="Times New Roman"/>
          <w:b w:val="0"/>
        </w:rPr>
        <w:t xml:space="preserve">וְאַרְבָּעָה שֶׁנִּתְפָּרְשׁוּ בַּתּוֹרָה: צֳרִי, וְצִפֹּרֶן, וְחֶלְבְּנָה, וּלְבוֹנָה [שְׁמוֹת ל׳:ל״ד] — הֵם קַו הָאֶמְצָעִי, דְּהַיְינוּ כֶּתֶר, תִּפְאֶרֶת, יְסוֹד, מַלְכוּת; – </w:t>
      </w:r>
      <w:r>
        <w:rPr>
          <w:rFonts w:ascii="Times New Roman" w:hAnsi="Times New Roman" w:eastAsia="Times New Roman" w:cs="Times New Roman"/>
          <w:b/>
        </w:rPr>
        <w:t xml:space="preserve">the four explicit biblical spices—stacte, onycha, galbanum, and frankincense Exodus 30:34—representing the central column: Keter, Tiferet, Yesod, and Malchut;</w:t>
      </w:r>
    </w:p>
    <w:p w:rsidR="00000000" w:rsidDel="00000000" w:rsidP="00000000" w:rsidRDefault="00000000" w:rsidRPr="00000000" w14:paraId="00000218">
      <w:pPr>
        <w:bidi w:val="1"/>
        <w:jc w:val="right"/>
        <w:rPr/>
      </w:pPr>
      <w:r>
        <w:rPr>
          <w:rFonts w:ascii="Times New Roman" w:hAnsi="Times New Roman" w:eastAsia="Times New Roman" w:cs="Times New Roman"/>
          <w:b w:val="0"/>
        </w:rPr>
        <w:t xml:space="preserve">וְחֶלְבְּנָה הוּא הַיְסוֹד, וְהַמְתָּקָתוֹ הוּא עַל יְדֵי קִנָּמוֹן שֶׁהוּא נֶגֶד חָכְמָה; – </w:t>
      </w:r>
      <w:r>
        <w:rPr>
          <w:rFonts w:ascii="Times New Roman" w:hAnsi="Times New Roman" w:eastAsia="Times New Roman" w:cs="Times New Roman"/>
          <w:b/>
        </w:rPr>
        <w:t xml:space="preserve">and galbanum represents Yesod, whose sweetening is effected through cinnamon, corresponding to Chochmah;</w:t>
      </w:r>
    </w:p>
    <w:p w:rsidR="00000000" w:rsidDel="00000000" w:rsidP="00000000" w:rsidRDefault="00000000" w:rsidRPr="00000000" w14:paraId="00000219">
      <w:pPr>
        <w:bidi w:val="1"/>
        <w:jc w:val="right"/>
        <w:rPr/>
      </w:pPr>
      <w:r>
        <w:rPr>
          <w:rFonts w:ascii="Times New Roman" w:hAnsi="Times New Roman" w:eastAsia="Times New Roman" w:cs="Times New Roman"/>
          <w:b w:val="0"/>
        </w:rPr>
        <w:t xml:space="preserve">וְזֶה טַעַם "קִנָּמוֹן תִּשְׁעָה" [כְּרֵתוֹת ו׳ עַמּוּד א׳], דִּיסוֹד הַתְּשִׁיעִי מִתַּתָּא לְעֵילָא, וְחָכְמָה הַתְּשִׁיעִי מֵעֵילָא לְתַתָּא, – </w:t>
      </w:r>
      <w:r>
        <w:rPr>
          <w:rFonts w:ascii="Times New Roman" w:hAnsi="Times New Roman" w:eastAsia="Times New Roman" w:cs="Times New Roman"/>
          <w:b/>
        </w:rPr>
        <w:t xml:space="preserve">and this explains the nine measures of cinnamon (Keritot 6a), Yesod being ninth from below and Chochmah ninth from above,</w:t>
      </w:r>
    </w:p>
    <w:p w:rsidR="00000000" w:rsidDel="00000000" w:rsidP="00000000" w:rsidRDefault="00000000" w:rsidRPr="00000000" w14:paraId="0000021A">
      <w:pPr>
        <w:bidi w:val="1"/>
        <w:jc w:val="right"/>
        <w:rPr/>
      </w:pPr>
      <w:r>
        <w:rPr>
          <w:rFonts w:ascii="Times New Roman" w:hAnsi="Times New Roman" w:eastAsia="Times New Roman" w:cs="Times New Roman"/>
          <w:b w:val="0"/>
        </w:rPr>
        <w:t xml:space="preserve">וּלְכָךְ הֵם אַחַד עָשָׂר, דְּקִנָּמוֹן הוּא לְהַמְתָּקַת הַיְסוֹד כַּאֲשֶׁר הוּא נִמְשָׁךְ מֵחָכְמָה; – </w:t>
      </w:r>
      <w:r>
        <w:rPr>
          <w:rFonts w:ascii="Times New Roman" w:hAnsi="Times New Roman" w:eastAsia="Times New Roman" w:cs="Times New Roman"/>
          <w:b/>
        </w:rPr>
        <w:t xml:space="preserve">totaling eleven, cinnamon sweetening Yesod when drawn down from Chochmah;</w:t>
      </w:r>
    </w:p>
    <w:p w:rsidR="00000000" w:rsidDel="00000000" w:rsidP="00000000" w:rsidRDefault="00000000" w:rsidRPr="00000000" w14:paraId="0000021B">
      <w:pPr>
        <w:bidi w:val="1"/>
        <w:jc w:val="right"/>
        <w:rPr/>
      </w:pPr>
      <w:r>
        <w:rPr>
          <w:rFonts w:ascii="Times New Roman" w:hAnsi="Times New Roman" w:eastAsia="Times New Roman" w:cs="Times New Roman"/>
          <w:b w:val="0"/>
        </w:rPr>
        <w:t xml:space="preserve">כָּךְ שָׁמַעְתִּי עַל פִּי דַּרְכּוֹ: דִּיסוֹד רְצוֹנוֹ לוֹמַר עַקְשָׁנוּת וְהִיא חֶלְבְּנָה, רַק הָעַקְשָׁנוּת שֶׁנִּמְשָׁךְ מֵחָכְמָה הוּא טוֹב. – </w:t>
      </w:r>
      <w:r>
        <w:rPr>
          <w:rFonts w:ascii="Times New Roman" w:hAnsi="Times New Roman" w:eastAsia="Times New Roman" w:cs="Times New Roman"/>
          <w:b/>
        </w:rPr>
        <w:t xml:space="preserve">so I heard: Yesod denotes stubbornness, galbanum, and stubbornness flowing from wisdom is holy.</w:t>
      </w:r>
    </w:p>
    <w:p w:rsidR="00000000" w:rsidDel="00000000" w:rsidP="00000000" w:rsidRDefault="00000000" w:rsidRPr="00000000" w14:paraId="0000021C">
      <w:pPr>
        <w:bidi w:val="1"/>
        <w:jc w:val="right"/>
        <w:rPr/>
      </w:pPr>
      <w:r>
        <w:rPr>
          <w:rFonts w:ascii="Times New Roman" w:hAnsi="Times New Roman" w:eastAsia="Times New Roman" w:cs="Times New Roman"/>
          <w:b w:val="0"/>
        </w:rPr>
        <w:t xml:space="preserve">וְגַם עַל פִּי דֶּרֶךְ הַפָּשׁוּט, דִּיסוֹד הוּא שְׁמִירַת אוֹת בְּרִית קֹדֶשׁ, יְצִיבָא מִלְּתָא דִּכְנֶגְדּוֹ חֶלְבְּנָה, – </w:t>
      </w:r>
      <w:r>
        <w:rPr>
          <w:rFonts w:ascii="Times New Roman" w:hAnsi="Times New Roman" w:eastAsia="Times New Roman" w:cs="Times New Roman"/>
          <w:b/>
        </w:rPr>
        <w:t xml:space="preserve">And simply: Yesod is guarding the holy covenant, aligning with galbanum (foul-smelling),</w:t>
      </w:r>
    </w:p>
    <w:p w:rsidR="00000000" w:rsidDel="00000000" w:rsidP="00000000" w:rsidRDefault="00000000" w:rsidRPr="00000000" w14:paraId="0000021D">
      <w:pPr>
        <w:bidi w:val="1"/>
        <w:jc w:val="right"/>
        <w:rPr/>
      </w:pPr>
      <w:r>
        <w:rPr>
          <w:rFonts w:ascii="Times New Roman" w:hAnsi="Times New Roman" w:eastAsia="Times New Roman" w:cs="Times New Roman"/>
          <w:b w:val="0"/>
        </w:rPr>
        <w:t xml:space="preserve">כִּי עִם זֶה נֶאֱמַר: "בְּעָווֹן מָלֵא, אֲפִילּוּ חָסִיד שֶׁבַּחֲסִידִים" (וַיִּקְרָא רַבָּה פָּרָשָׁה י״ד [י״ד:ה׳]) וְכוּלֵי; – </w:t>
      </w:r>
      <w:r>
        <w:rPr>
          <w:rFonts w:ascii="Times New Roman" w:hAnsi="Times New Roman" w:eastAsia="Times New Roman" w:cs="Times New Roman"/>
          <w:b/>
        </w:rPr>
        <w:t xml:space="preserve">for regarding it is said: "in full iniquity, even the most pious of the pious" (Vayikra Rabbah 14:5);</w:t>
      </w:r>
    </w:p>
    <w:p w:rsidR="00000000" w:rsidDel="00000000" w:rsidP="00000000" w:rsidRDefault="00000000" w:rsidRPr="00000000" w14:paraId="0000021E">
      <w:pPr>
        <w:bidi w:val="1"/>
        <w:jc w:val="right"/>
        <w:rPr/>
      </w:pPr>
      <w:r>
        <w:rPr>
          <w:rFonts w:ascii="Times New Roman" w:hAnsi="Times New Roman" w:eastAsia="Times New Roman" w:cs="Times New Roman"/>
          <w:b w:val="0"/>
        </w:rPr>
        <w:t xml:space="preserve">וְהַמְתָּקָתוֹ בְּחָכְמָה כְּמַה שֶּׁכָּתוּב בְּמָקוֹם אַחֵר, מַה שֶּׁכָּתוּב בַּזֹּהַר (חֵלֶק א׳ ס״ב עַמּוּד א׳) עַל הוֹצָאַת זֶרַע לְבַטָּלָה דְּאֵין מוֹעִיל תְּשׁוּבָה, – </w:t>
      </w:r>
      <w:r>
        <w:rPr>
          <w:rFonts w:ascii="Times New Roman" w:hAnsi="Times New Roman" w:eastAsia="Times New Roman" w:cs="Times New Roman"/>
          <w:b/>
        </w:rPr>
        <w:t xml:space="preserve">and its sweetening is through Chochmah, as in Zohar (I, 62a) that for wasting seed ordinary repentance helps not,</w:t>
      </w:r>
    </w:p>
    <w:p w:rsidR="00000000" w:rsidDel="00000000" w:rsidP="00000000" w:rsidRDefault="00000000" w:rsidRPr="00000000" w14:paraId="0000021F">
      <w:pPr>
        <w:bidi w:val="1"/>
        <w:jc w:val="right"/>
        <w:rPr/>
      </w:pPr>
      <w:r>
        <w:rPr>
          <w:rFonts w:ascii="Times New Roman" w:hAnsi="Times New Roman" w:eastAsia="Times New Roman" w:cs="Times New Roman"/>
          <w:b w:val="0"/>
        </w:rPr>
        <w:t xml:space="preserve">הַיְינוּ מִצַּד הַבִּינָה דְּמִשָּׁם הַתְּשׁוּבָה, רַק תַּקָּנָתוֹ מִצַּד הַחָכְמָה שֶׁבַּמֹּחַ עַל יְדֵי דִּבְרֵי תוֹרָה; – </w:t>
      </w:r>
      <w:r>
        <w:rPr>
          <w:rFonts w:ascii="Times New Roman" w:hAnsi="Times New Roman" w:eastAsia="Times New Roman" w:cs="Times New Roman"/>
          <w:b/>
        </w:rPr>
        <w:t xml:space="preserve">meaning repentance from Binah, its sole remedy being through the Chochmah of the brain via Torah study;</w:t>
      </w:r>
    </w:p>
    <w:p w:rsidR="00000000" w:rsidDel="00000000" w:rsidP="00000000" w:rsidRDefault="00000000" w:rsidRPr="00000000" w14:paraId="00000220">
      <w:pPr>
        <w:bidi w:val="1"/>
        <w:jc w:val="right"/>
        <w:rPr/>
      </w:pPr>
      <w:r>
        <w:rPr>
          <w:rFonts w:ascii="Times New Roman" w:hAnsi="Times New Roman" w:eastAsia="Times New Roman" w:cs="Times New Roman"/>
          <w:b w:val="0"/>
        </w:rPr>
        <w:t xml:space="preserve">כִּי בֶאֱמֶת אֵין הָעָרְלָה נִקְרֵאת אֶלָּא עַל שֵׁם אֻמּוֹת הָעוֹלָם, וְכָל יִשְׂרָאֵל נִקְרָאִים "מוּלִים", כְּמַה שֶּׁכָּתוּב בִּנְדָרִים (ל״א עַמּוּד ב׳), – </w:t>
      </w:r>
      <w:r>
        <w:rPr>
          <w:rFonts w:ascii="Times New Roman" w:hAnsi="Times New Roman" w:eastAsia="Times New Roman" w:cs="Times New Roman"/>
          <w:b/>
        </w:rPr>
        <w:t xml:space="preserve">for the foreskin is named only after the nations, while all Israel are termed "circumcised" (Nedarim 31b),</w:t>
      </w:r>
    </w:p>
    <w:p w:rsidR="00000000" w:rsidDel="00000000" w:rsidP="00000000" w:rsidRDefault="00000000" w:rsidRPr="00000000" w14:paraId="00000221">
      <w:pPr>
        <w:bidi w:val="1"/>
        <w:jc w:val="right"/>
        <w:rPr/>
      </w:pPr>
      <w:r>
        <w:rPr>
          <w:rFonts w:ascii="Times New Roman" w:hAnsi="Times New Roman" w:eastAsia="Times New Roman" w:cs="Times New Roman"/>
          <w:b w:val="0"/>
        </w:rPr>
        <w:t xml:space="preserve">וְהַיְינוּ דְּ"עַמֵּךְ כֻּלָּם צַדִּיקִים" [יְשַׁעְיָהוּ ס׳:כ״א], שׁוֹמְרֵי הַבְּרִית; – </w:t>
      </w:r>
      <w:r>
        <w:rPr>
          <w:rFonts w:ascii="Times New Roman" w:hAnsi="Times New Roman" w:eastAsia="Times New Roman" w:cs="Times New Roman"/>
          <w:b/>
        </w:rPr>
        <w:t xml:space="preserve">meaning "Your people are all righteous" Isaiah 60:21, keepers of the covenant;</w:t>
      </w:r>
    </w:p>
    <w:p w:rsidR="00000000" w:rsidDel="00000000" w:rsidP="00000000" w:rsidRDefault="00000000" w:rsidRPr="00000000" w14:paraId="00000222">
      <w:pPr>
        <w:bidi w:val="1"/>
        <w:jc w:val="right"/>
        <w:rPr/>
      </w:pPr>
      <w:r>
        <w:rPr>
          <w:rFonts w:ascii="Times New Roman" w:hAnsi="Times New Roman" w:eastAsia="Times New Roman" w:cs="Times New Roman"/>
          <w:b w:val="0"/>
        </w:rPr>
        <w:t xml:space="preserve">וּלְכָךְ מִצַּד הִתְגַּלּוּת הֶאָרַת יְסוֹד אַבָּא הוּא תִּקּוּן הַבְּרִית וְקִיּוּם הַמִּילָה שֶׁהוּא אוֹת בְּרִית קֹדֶשׁ בְּכָל בְּנֵי יִשְׂרָאֵל. – </w:t>
      </w:r>
      <w:r>
        <w:rPr>
          <w:rFonts w:ascii="Times New Roman" w:hAnsi="Times New Roman" w:eastAsia="Times New Roman" w:cs="Times New Roman"/>
          <w:b/>
        </w:rPr>
        <w:t xml:space="preserve">wherefore through the illumination of the Yesod of Abba the covenant is rectified, establishing the holy circumcision in all Israel.</w:t>
      </w:r>
    </w:p>
    <w:p w:rsidR="00000000" w:rsidDel="00000000" w:rsidP="00000000" w:rsidRDefault="00000000" w:rsidRPr="00000000" w14:paraId="00000223">
      <w:pPr>
        <w:bidi w:val="1"/>
        <w:jc w:val="right"/>
        <w:rPr/>
      </w:pPr>
      <w:r>
        <w:rPr>
          <w:rFonts w:ascii="Times New Roman" w:hAnsi="Times New Roman" w:eastAsia="Times New Roman" w:cs="Times New Roman"/>
          <w:b w:val="0"/>
        </w:rPr>
        <w:t xml:space="preserve">"וִיקָר" — אֵלּוּ תְּפִלִּין (מְגִלָּה שָׁם [ט״ז עַמּוּד ב׳]), דְּהוּא דְּבֵקוּת וְקִשּׁוּר יִשְׂרָאֵל לַאֲבִיהֶם שֶׁבַּשָּׁמַיִם, שֶׁזֶּה פֵּרוּשׁ הַתְּפִלִּין וְעִנְיָנָם: – "</w:t>
      </w:r>
      <w:r>
        <w:rPr>
          <w:rFonts w:ascii="Times New Roman" w:hAnsi="Times New Roman" w:eastAsia="Times New Roman" w:cs="Times New Roman"/>
          <w:b/>
        </w:rPr>
        <w:t xml:space="preserve">And honor"—these are tefillin (Megillah ibid.), which embody the cleaving and binding of Israel to their Father in Heaven:</w:t>
      </w:r>
    </w:p>
    <w:p w:rsidR="00000000" w:rsidDel="00000000" w:rsidP="00000000" w:rsidRDefault="00000000" w:rsidRPr="00000000" w14:paraId="00000224">
      <w:pPr>
        <w:bidi w:val="1"/>
        <w:jc w:val="right"/>
        <w:rPr/>
      </w:pPr>
      <w:r>
        <w:rPr>
          <w:rFonts w:ascii="Times New Roman" w:hAnsi="Times New Roman" w:eastAsia="Times New Roman" w:cs="Times New Roman"/>
          <w:b w:val="0"/>
        </w:rPr>
        <w:t xml:space="preserve">דִּתְפִלִּין דְּיִשְׂרָאֵל כָּתוּב בָּהֶם "ה' אֶחָד" [דְּבָרִים ו׳:ד׳], וּבִדְמָארֵי עָלְמָא: "וּמִי כְּעַמְּךָ יִשְׂרָאֵל גּוֹי אֶחָד בָּאָרֶץ" [דִּבְרֵי הַיָּמִים א י״ז:כ״א], כְּמַה שֶּׁכָּתוּב בְּרָכוֹת (ו׳ עַמּוּד א׳). – </w:t>
      </w:r>
      <w:r>
        <w:rPr>
          <w:rFonts w:ascii="Times New Roman" w:hAnsi="Times New Roman" w:eastAsia="Times New Roman" w:cs="Times New Roman"/>
          <w:b/>
        </w:rPr>
        <w:t xml:space="preserve">Israel's tefillin proclaiming "Hashem is One," and the Master of the World's tefillin declaring "And who is like Your people Israel, one nation in the earth" (Berakhot 6a).</w:t>
      </w:r>
    </w:p>
    <w:p w:rsidR="00000000" w:rsidDel="00000000" w:rsidP="00000000" w:rsidRDefault="00000000" w:rsidRPr="00000000" w14:paraId="00000225">
      <w:pPr>
        <w:bidi w:val="1"/>
        <w:jc w:val="right"/>
        <w:rPr/>
      </w:pPr>
      <w:r>
        <w:rPr>
          <w:rFonts w:ascii="Times New Roman" w:hAnsi="Times New Roman" w:eastAsia="Times New Roman" w:cs="Times New Roman"/>
          <w:b w:val="0"/>
        </w:rPr>
        <w:t xml:space="preserve">וְיֵשׁ יִחוּד מִצַּד תְּפִלָּה, וְהוּא יִחוּד קֻדְשָׁא בְּרִיךְ הוּא וּשְׁכִינְתֵּיהּ, דְּהַיְינוּ שֶׁמִּתְיַחֵד עִם הַשְׁפָּעַת הַשֵּׁם יִתְבָּרַךְ, וְזֶהוּ תְּפִלִּין שֶׁל יָד שֶׁכְּנֶגֶד הַלֵּב, דִּתְפִלָּה הוּא עֲבוֹדָה שֶׁבַּלֵּב (תַּעֲנִית ב׳ עַמּוּד א׳); – </w:t>
      </w:r>
      <w:r>
        <w:rPr>
          <w:rFonts w:ascii="Times New Roman" w:hAnsi="Times New Roman" w:eastAsia="Times New Roman" w:cs="Times New Roman"/>
          <w:b/>
        </w:rPr>
        <w:t xml:space="preserve">And there is unity through prayer—uniting the Holy One and His Shechinah, cleaving to His influx—which is the hand-tefillin opposite the heart, prayer being the service of the heart (Ta'anit 2a);</w:t>
      </w:r>
    </w:p>
    <w:p w:rsidR="00000000" w:rsidDel="00000000" w:rsidP="00000000" w:rsidRDefault="00000000" w:rsidRPr="00000000" w14:paraId="00000226">
      <w:pPr>
        <w:bidi w:val="1"/>
        <w:jc w:val="right"/>
        <w:rPr/>
      </w:pPr>
      <w:r>
        <w:rPr>
          <w:rFonts w:ascii="Times New Roman" w:hAnsi="Times New Roman" w:eastAsia="Times New Roman" w:cs="Times New Roman"/>
          <w:b w:val="0"/>
        </w:rPr>
        <w:t xml:space="preserve">וְיֵשׁ יִחוּד מִצַּד הַתּוֹרָה, דְּהַיְינוּ שֶׁמִּתְיַחֵד עִם חָכְמַת הַשֵּׁם יִתְבָּרַךְ, וְהוּא הַיִּחוּד דִּקְרִיאַת שְׁמַע שֶׁמְּקַבֵּל עֹל תּוֹרָה וְעֹל מִצְוֹת, וְהוּא תְּפִלִּין שֶׁבָּרֹאשׁ נֶגֶד הַמֹּחַ. – </w:t>
      </w:r>
      <w:r>
        <w:rPr>
          <w:rFonts w:ascii="Times New Roman" w:hAnsi="Times New Roman" w:eastAsia="Times New Roman" w:cs="Times New Roman"/>
          <w:b/>
        </w:rPr>
        <w:t xml:space="preserve">and there is unity through Torah—uniting with Hashem's wisdom, the unity of the Shema accepting the yoke of Torah and mitzvot—which is the head-tefillin opposite the brain.</w:t>
      </w:r>
    </w:p>
    <w:p w:rsidR="00000000" w:rsidDel="00000000" w:rsidP="00000000" w:rsidRDefault="00000000" w:rsidRPr="00000000" w14:paraId="00000227">
      <w:pPr>
        <w:bidi w:val="1"/>
        <w:jc w:val="right"/>
        <w:rPr/>
      </w:pPr>
      <w:r>
        <w:rPr>
          <w:rFonts w:ascii="Times New Roman" w:hAnsi="Times New Roman" w:eastAsia="Times New Roman" w:cs="Times New Roman"/>
          <w:b w:val="0"/>
        </w:rPr>
        <w:t xml:space="preserve">וְזֶה מִתְגַּלֶּה עַל יְדֵי הֶאָרַת הַפּוּרִים, שֶׁמִּתְלַבֶּשֶׁת יְסוֹד חָכְמָה הָעֶלְיוֹנָה בְּלִבּוֹת כְּנֶסֶת יִשְׂרָאֵל, וּמִתְגַּלֵּית הֶאָרָתָהּ בְּמוֹחָם וְלִבָּם. – </w:t>
      </w:r>
      <w:r>
        <w:rPr>
          <w:rFonts w:ascii="Times New Roman" w:hAnsi="Times New Roman" w:eastAsia="Times New Roman" w:cs="Times New Roman"/>
          <w:b/>
        </w:rPr>
        <w:t xml:space="preserve">And this is revealed through the light of Purim, the Yesod of Supernal Wisdom enclothing itself within the hearts of Israel, radiating in their mind and heart.</w:t>
      </w:r>
    </w:p>
    <w:p w:rsidR="00000000" w:rsidDel="00000000" w:rsidP="00000000" w:rsidRDefault="00000000" w:rsidRPr="00000000" w14:paraId="00000228">
      <w:pPr>
        <w:bidi w:val="1"/>
        <w:jc w:val="right"/>
        <w:rPr/>
      </w:pPr>
      <w:r>
        <w:rPr>
          <w:rFonts w:ascii="Times New Roman" w:hAnsi="Times New Roman" w:eastAsia="Times New Roman" w:cs="Times New Roman"/>
          <w:b w:val="0"/>
        </w:rPr>
        <w:t xml:space="preserve">וְאָז בִּזְמַן מָרְדֳּכַי שֶׁהוּא הַהַתְחָלָה, הָיָה בְּגִלּוּי מְפֻרְסָם, עַד שֶׁ"רַבִּים מֵעַמֵּי הָאָרֶץ מִתְיַהֲדִים וְגוֹמֵר" [אֶסְתֵּר ח׳:י״ז]; – </w:t>
      </w:r>
      <w:r>
        <w:rPr>
          <w:rFonts w:ascii="Times New Roman" w:hAnsi="Times New Roman" w:eastAsia="Times New Roman" w:cs="Times New Roman"/>
          <w:b/>
        </w:rPr>
        <w:t xml:space="preserve">And then in the days of Mordecai, being the beginning, it was openly revealed: "and many from among the peoples of the land became Jews" Esther 8:17;</w:t>
      </w:r>
    </w:p>
    <w:p w:rsidR="00000000" w:rsidDel="00000000" w:rsidP="00000000" w:rsidRDefault="00000000" w:rsidRPr="00000000" w14:paraId="00000229">
      <w:pPr>
        <w:bidi w:val="1"/>
        <w:jc w:val="right"/>
        <w:rPr/>
      </w:pPr>
      <w:r>
        <w:rPr>
          <w:rFonts w:ascii="Times New Roman" w:hAnsi="Times New Roman" w:eastAsia="Times New Roman" w:cs="Times New Roman"/>
          <w:b w:val="0"/>
        </w:rPr>
        <w:t xml:space="preserve">כִּי כָל דָּבָר בְּרֵאשִׁיתוֹ הוּא בְּתֹקֶף עָצוּם, עַד שֶׁ"נָפַל פַּחַד מָרְדֳּכַי [עֲלֵיהֶם]" [שָׁם ט׳:ג׳], – </w:t>
      </w:r>
      <w:r>
        <w:rPr>
          <w:rFonts w:ascii="Times New Roman" w:hAnsi="Times New Roman" w:eastAsia="Times New Roman" w:cs="Times New Roman"/>
          <w:b/>
        </w:rPr>
        <w:t xml:space="preserve">every spiritual beginning being intensely potent, until the fear of Mordecai fell upon them,</w:t>
      </w:r>
    </w:p>
    <w:p w:rsidR="00000000" w:rsidDel="00000000" w:rsidP="00000000" w:rsidRDefault="00000000" w:rsidRPr="00000000" w14:paraId="0000022A">
      <w:pPr>
        <w:bidi w:val="1"/>
        <w:jc w:val="right"/>
        <w:rPr/>
      </w:pPr>
      <w:r>
        <w:rPr>
          <w:rFonts w:ascii="Times New Roman" w:hAnsi="Times New Roman" w:eastAsia="Times New Roman" w:cs="Times New Roman"/>
          <w:b w:val="0"/>
        </w:rPr>
        <w:t xml:space="preserve">כִּי מִצַּד תְּפִלִּין שֶׁל רֹאשׁ: "וְרָאוּ כָּל עַמֵּי [הָאָרֶץ כִּי שֵׁם ה' נִקְרָא עָלֶיךָ] וְיָרְאוּ מִמֶּךָּ" [דְּבָרִים כ״ח:י׳; בְּרָכוֹת ו׳ עַמּוּד א׳], שֶׁהוּא הַמְקַבֵּל תֹּקֶף הֶאָרָה זוֹ עַל כָּל הָאֻמּוֹת. – </w:t>
      </w:r>
      <w:r>
        <w:rPr>
          <w:rFonts w:ascii="Times New Roman" w:hAnsi="Times New Roman" w:eastAsia="Times New Roman" w:cs="Times New Roman"/>
          <w:b/>
        </w:rPr>
        <w:t xml:space="preserve">for through the head-tefillin: "all the peoples of the earth shall see that the Name of Hashem is called upon you, and they shall be afraid of you" Deuteronomy 28:10; Berakhot 6a, Mordecai projecting this awe over the nations.</w:t>
      </w:r>
    </w:p>
    <w:p w:rsidR="00000000" w:rsidDel="00000000" w:rsidP="00000000" w:rsidRDefault="00000000" w:rsidRPr="00000000" w14:paraId="0000022B">
      <w:pPr>
        <w:bidi w:val="1"/>
        <w:jc w:val="right"/>
        <w:rPr/>
      </w:pPr>
      <w:r>
        <w:rPr>
          <w:rFonts w:ascii="Times New Roman" w:hAnsi="Times New Roman" w:eastAsia="Times New Roman" w:cs="Times New Roman"/>
          <w:b w:val="0"/>
        </w:rPr>
        <w:t xml:space="preserve">וְכֵן תִּהְיֶה לָנוּ הֶאָרָה זוֹ בִּימֵי הַפּוּרִים בְּכָל דּוֹר וָדוֹר בַּמֹּחַ וָלֵב, שֶׁמִּתְלַבֶּשֶׁת בּוֹ הֶאָרַת חָכְמָתוֹ יִתְבָּרַךְ מֵעַצְמָהּ, בְּלִי שׁוּם הִתְבּוֹנְנוּת בְּדַעְתּוֹ כְּלָל: – </w:t>
      </w:r>
      <w:r>
        <w:rPr>
          <w:rFonts w:ascii="Times New Roman" w:hAnsi="Times New Roman" w:eastAsia="Times New Roman" w:cs="Times New Roman"/>
          <w:b/>
        </w:rPr>
        <w:t xml:space="preserve">And likewise this illumination recurs for us on Purim in every generation in mind and heart, Hashem's wisdom enclothing itself spontaneously, without conscious intellectual contemplation:</w:t>
      </w:r>
    </w:p>
    <w:p w:rsidR="00000000" w:rsidDel="00000000" w:rsidP="00000000" w:rsidRDefault="00000000" w:rsidRPr="00000000" w14:paraId="0000022C">
      <w:pPr>
        <w:bidi w:val="1"/>
        <w:jc w:val="right"/>
        <w:rPr/>
      </w:pPr>
    </w:p>
    <w:p w:rsidR="00000000" w:rsidDel="00000000" w:rsidP="00000000" w:rsidRDefault="00000000" w:rsidRPr="00000000" w14:paraId="0000022D">
      <w:pPr>
        <w:bidi w:val="1"/>
        <w:jc w:val="right"/>
        <w:rPr>
          <w:b w:val="1"/>
          <w:bCs w:val="1"/>
        </w:rPr>
      </w:pPr>
      <w:r>
        <w:rPr>
          <w:rFonts w:ascii="Times New Roman" w:hAnsi="Times New Roman" w:eastAsia="Times New Roman" w:cs="Times New Roman"/>
          <w:b w:val="0"/>
        </w:rPr>
        <w:t xml:space="preserve">חוֹדָשִׁים וּמוֹעֲדִים, אוֹת ה׳ (</w:t>
      </w:r>
      <w:r>
        <w:rPr>
          <w:rFonts w:ascii="Times New Roman" w:hAnsi="Times New Roman" w:eastAsia="Times New Roman" w:cs="Times New Roman"/>
          <w:b/>
        </w:rPr>
        <w:t xml:space="preserve">Festivals, Section 5)</w:t>
      </w:r>
    </w:p>
    <w:p w:rsidR="00000000" w:rsidDel="00000000" w:rsidP="00000000" w:rsidRDefault="00000000" w:rsidRPr="00000000" w14:paraId="0000022E">
      <w:pPr>
        <w:bidi w:val="1"/>
        <w:jc w:val="right"/>
        <w:rPr/>
      </w:pPr>
    </w:p>
    <w:p w:rsidR="00000000" w:rsidDel="00000000" w:rsidP="00000000" w:rsidRDefault="00000000" w:rsidRPr="00000000" w14:paraId="00000230">
      <w:pPr>
        <w:bidi w:val="1"/>
        <w:jc w:val="right"/>
        <w:rPr/>
      </w:pPr>
      <w:r>
        <w:rPr>
          <w:rFonts w:ascii="Times New Roman" w:hAnsi="Times New Roman" w:eastAsia="Times New Roman" w:cs="Times New Roman"/>
          <w:b w:val="0"/>
        </w:rPr>
        <w:t xml:space="preserve">הַתְחָלַת הַתּוֹרָה: "אָנֹכִי ה' אֱלֹהֶיךָ" [שְׁמוֹת כ׳:ב׳], פֵּרוּשׁ: מַנְהִיגֶךָ, שֶׁיֵּדַע שֶׁהַשֵּׁם יִתְבָּרַךְ הוּא הַמַּנְהִיגוֹ בְּכָל דָּבָר, – </w:t>
      </w:r>
      <w:r>
        <w:rPr>
          <w:rFonts w:ascii="Times New Roman" w:hAnsi="Times New Roman" w:eastAsia="Times New Roman" w:cs="Times New Roman"/>
          <w:b/>
        </w:rPr>
        <w:t xml:space="preserve">The inception of the Torah is "I am Hashem your God" Exodus 20:2, meaning your Guide, knowing that the Blessed Name directs him in everything,</w:t>
      </w:r>
    </w:p>
    <w:p w:rsidR="00000000" w:rsidDel="00000000" w:rsidP="00000000" w:rsidRDefault="00000000" w:rsidRPr="00000000" w14:paraId="00000231">
      <w:pPr>
        <w:bidi w:val="1"/>
        <w:jc w:val="right"/>
        <w:rPr/>
      </w:pPr>
      <w:r>
        <w:rPr>
          <w:rFonts w:ascii="Times New Roman" w:hAnsi="Times New Roman" w:eastAsia="Times New Roman" w:cs="Times New Roman"/>
          <w:b w:val="0"/>
        </w:rPr>
        <w:t xml:space="preserve">וְאֵין שׁוּם מִקְרֶה בָּעוֹלָם, רְצוֹנוֹ לוֹמַר הִזְדַּמְּנוּת דָּבָר מֵעַצְמוֹ שֶׁלֹּא בְּהַשְׁגָּחַת הַשֵּׁם יִתְבָּרַךְ וְסִדְרוֹ שֶׁסִּדֵּר; – </w:t>
      </w:r>
      <w:r>
        <w:rPr>
          <w:rFonts w:ascii="Times New Roman" w:hAnsi="Times New Roman" w:eastAsia="Times New Roman" w:cs="Times New Roman"/>
          <w:b/>
        </w:rPr>
        <w:t xml:space="preserve">and there is no random happenstance in the world, nothing occurring by coincidence without divine providence and preordained order;</w:t>
      </w:r>
    </w:p>
    <w:p w:rsidR="00000000" w:rsidDel="00000000" w:rsidP="00000000" w:rsidRDefault="00000000" w:rsidRPr="00000000" w14:paraId="00000232">
      <w:pPr>
        <w:bidi w:val="1"/>
        <w:jc w:val="right"/>
        <w:rPr/>
      </w:pPr>
      <w:r>
        <w:rPr>
          <w:rFonts w:ascii="Times New Roman" w:hAnsi="Times New Roman" w:eastAsia="Times New Roman" w:cs="Times New Roman"/>
          <w:b w:val="0"/>
        </w:rPr>
        <w:t xml:space="preserve">וְדָבָר זֶה הוּא שֹׁרֶשׁ כָּל הַתּוֹרָה כֻּלָּהּ, וּכְשֶׁמַּגִּיעַ לֶאֱמוּנָה זוֹ הַבְּרוּרָה שׁוּב אֵין צָרִיךְ יוֹתֵר, – </w:t>
      </w:r>
      <w:r>
        <w:rPr>
          <w:rFonts w:ascii="Times New Roman" w:hAnsi="Times New Roman" w:eastAsia="Times New Roman" w:cs="Times New Roman"/>
          <w:b/>
        </w:rPr>
        <w:t xml:space="preserve">and this is the root of the entire Torah, and when one reaches this lucid faith nothing more is required,</w:t>
      </w:r>
    </w:p>
    <w:p w:rsidR="00000000" w:rsidDel="00000000" w:rsidP="00000000" w:rsidRDefault="00000000" w:rsidRPr="00000000" w14:paraId="00000233">
      <w:pPr>
        <w:bidi w:val="1"/>
        <w:jc w:val="right"/>
        <w:rPr/>
      </w:pPr>
      <w:r>
        <w:rPr>
          <w:rFonts w:ascii="Times New Roman" w:hAnsi="Times New Roman" w:eastAsia="Times New Roman" w:cs="Times New Roman"/>
          <w:b w:val="0"/>
        </w:rPr>
        <w:t xml:space="preserve">וּכְמַה שֶּׁכָּתוּב בְּפֶרֶק רַבִּי עֲקִיבָא (שַׁבָּת פ״ט עַמּוּד ב׳): "אִם יִהְיוּ חֲטָאֵיכֶם כַּשָּׁנִים" [יְשַׁעְיָהוּ א׳:י״ח] — שֶׁסְּדוּרוֹת וּבָאוֹת מִשֵּׁשֶׁת יְמֵי בְרֵאשִׁית, "כַּשֶּׁלֶג יַלְבִּינוּ" [שָׁם], וְאֵין כָּאן חֵטְא כְּלָל. – </w:t>
      </w:r>
      <w:r>
        <w:rPr>
          <w:rFonts w:ascii="Times New Roman" w:hAnsi="Times New Roman" w:eastAsia="Times New Roman" w:cs="Times New Roman"/>
          <w:b/>
        </w:rPr>
        <w:t xml:space="preserve">as stated in Shabbat (89b): "Though your sins be as scarlet (kashanim)"—preordained from the Six Days of Creation (shanim)—"they shall be white as snow," sin vanishing entirely.</w:t>
      </w:r>
    </w:p>
    <w:p w:rsidR="00000000" w:rsidDel="00000000" w:rsidP="00000000" w:rsidRDefault="00000000" w:rsidRPr="00000000" w14:paraId="00000234">
      <w:pPr>
        <w:bidi w:val="1"/>
        <w:jc w:val="right"/>
        <w:rPr/>
      </w:pPr>
      <w:r>
        <w:rPr>
          <w:rFonts w:ascii="Times New Roman" w:hAnsi="Times New Roman" w:eastAsia="Times New Roman" w:cs="Times New Roman"/>
          <w:b w:val="0"/>
        </w:rPr>
        <w:t xml:space="preserve">וְכָל הַחֲטָאִים נֶאֱמַר: "וְאִם תֵּלְכוּ עִמִּי קֶרִי" [וַיִּקְרָא כ״ו:כ״א], שֶׁתַּחְשְׁבוּ שֶׁהַכֹּל מִקְרֶה, עַל יְדֵי זֶה הוּא שֹׁרֶשׁ הַחֲטָאִים; – </w:t>
      </w:r>
      <w:r>
        <w:rPr>
          <w:rFonts w:ascii="Times New Roman" w:hAnsi="Times New Roman" w:eastAsia="Times New Roman" w:cs="Times New Roman"/>
          <w:b/>
        </w:rPr>
        <w:t xml:space="preserve">And regarding all sins it is said: "And if you walk with Me with happenstance (keri)" Leviticus 26:21, attributing events to chance being the root of all sins;</w:t>
      </w:r>
    </w:p>
    <w:p w:rsidR="00000000" w:rsidDel="00000000" w:rsidP="00000000" w:rsidRDefault="00000000" w:rsidRPr="00000000" w14:paraId="00000235">
      <w:pPr>
        <w:bidi w:val="1"/>
        <w:jc w:val="right"/>
        <w:rPr/>
      </w:pPr>
      <w:r>
        <w:rPr>
          <w:rFonts w:ascii="Times New Roman" w:hAnsi="Times New Roman" w:eastAsia="Times New Roman" w:cs="Times New Roman"/>
          <w:b w:val="0"/>
        </w:rPr>
        <w:t xml:space="preserve">כִּי מִדָּה כְּנֶגֶד מִדָּה: "וְהָלַכְתִּי [גַּם אֲנִי] עִמָּכֶם בַּחֲמַת קֶרִי" [שָׁם כ״ו:כ״ח], וְאֶחְשֹׁב גַּם כֵּן הַכֹּל לְמִקְרֶה שֶׁאֵינוֹ מְסֻדָּר וּבָא מִשֵּׁשֶׁת יְמֵי בְרֵאשִׁית, וּמִמֵּילָא הוּא חֵטְא. – </w:t>
      </w:r>
      <w:r>
        <w:rPr>
          <w:rFonts w:ascii="Times New Roman" w:hAnsi="Times New Roman" w:eastAsia="Times New Roman" w:cs="Times New Roman"/>
          <w:b/>
        </w:rPr>
        <w:t xml:space="preserve">for measure for measure: "then I will walk with you in the fury of happenstance," accounting events as accidental and unordained, rendering them sins.</w:t>
      </w:r>
    </w:p>
    <w:p w:rsidR="00000000" w:rsidDel="00000000" w:rsidP="00000000" w:rsidRDefault="00000000" w:rsidRPr="00000000" w14:paraId="00000236">
      <w:pPr>
        <w:bidi w:val="1"/>
        <w:jc w:val="right"/>
        <w:rPr/>
      </w:pPr>
      <w:r>
        <w:rPr>
          <w:rFonts w:ascii="Times New Roman" w:hAnsi="Times New Roman" w:eastAsia="Times New Roman" w:cs="Times New Roman"/>
          <w:b w:val="0"/>
        </w:rPr>
        <w:t xml:space="preserve">וַעֲמָלֵק נִקְרָא "רֵאשִׁית גּוֹיִם" [בַּמִּדְבָּר כ״ד:כ׳], זֶה שָׁרְשׁוֹ: כְּפִירַת הַהַשְׁגָּחָה וְלַחְשֹׁב הַכֹּל מִקְרֶה, – </w:t>
      </w:r>
      <w:r>
        <w:rPr>
          <w:rFonts w:ascii="Times New Roman" w:hAnsi="Times New Roman" w:eastAsia="Times New Roman" w:cs="Times New Roman"/>
          <w:b/>
        </w:rPr>
        <w:t xml:space="preserve">And Amalek is "the first of the nations," his essence being denial of providence, viewing everything as coincidence,</w:t>
      </w:r>
    </w:p>
    <w:p w:rsidR="00000000" w:rsidDel="00000000" w:rsidP="00000000" w:rsidRDefault="00000000" w:rsidRPr="00000000" w14:paraId="00000237">
      <w:pPr>
        <w:bidi w:val="1"/>
        <w:jc w:val="right"/>
        <w:rPr/>
      </w:pPr>
      <w:r>
        <w:rPr>
          <w:rFonts w:ascii="Times New Roman" w:hAnsi="Times New Roman" w:eastAsia="Times New Roman" w:cs="Times New Roman"/>
          <w:b w:val="0"/>
        </w:rPr>
        <w:t xml:space="preserve">כְּמַה שֶּׁכָּתוּב: הָמָן אָמַר: אֱלֹהֵיהֶם יָשֵׁן, כְּפִי גִּרְסַת הַמִּדְרָשׁ (אֶסְתֵּר רַבָּה פָּרָשָׁה ז׳ [ז׳:י״ב]); – </w:t>
      </w:r>
      <w:r>
        <w:rPr>
          <w:rFonts w:ascii="Times New Roman" w:hAnsi="Times New Roman" w:eastAsia="Times New Roman" w:cs="Times New Roman"/>
          <w:b/>
        </w:rPr>
        <w:t xml:space="preserve">as Haman claimed: "Their God is asleep," according to Esther Rabbah;</w:t>
      </w:r>
    </w:p>
    <w:p w:rsidR="00000000" w:rsidDel="00000000" w:rsidP="00000000" w:rsidRDefault="00000000" w:rsidRPr="00000000" w14:paraId="00000238">
      <w:pPr>
        <w:bidi w:val="1"/>
        <w:jc w:val="right"/>
        <w:rPr/>
      </w:pPr>
      <w:r>
        <w:rPr>
          <w:rFonts w:ascii="Times New Roman" w:hAnsi="Times New Roman" w:eastAsia="Times New Roman" w:cs="Times New Roman"/>
          <w:b w:val="0"/>
        </w:rPr>
        <w:t xml:space="preserve">וְכֵן אָמַר בְּסִפּוּרוֹ לְזֶרֶשׁ אִשְׁתּוֹ: "אֵת אֲשֶׁר קָרָהוּ" [אֶסְתֵּר ו׳:י״ג], וּלְכָךְ אָמַר מָרְדֳּכַי גַּם כֵּן "אֵת אֲשֶׁר קָרָהוּ" [שָׁם ד׳:ז׳], וְכֵן בַּתּוֹרָה: "אֲשֶׁר קָרְךָ [בַּדֶּרֶךְ]" [דְּבָרִים כ״ה:י״ח]; – </w:t>
      </w:r>
      <w:r>
        <w:rPr>
          <w:rFonts w:ascii="Times New Roman" w:hAnsi="Times New Roman" w:eastAsia="Times New Roman" w:cs="Times New Roman"/>
          <w:b/>
        </w:rPr>
        <w:t xml:space="preserve">and in his report to Zeresh his wife: "all that had befallen him (karahu)" Esther 6:13, and Mordecai echoed karahu ibid. 4:7, and in the Torah: "how he met you (karcha, happened upon you) by the way" Deuteronomy 25:18;</w:t>
      </w:r>
    </w:p>
    <w:p w:rsidR="00000000" w:rsidDel="00000000" w:rsidP="00000000" w:rsidRDefault="00000000" w:rsidRPr="00000000" w14:paraId="00000239">
      <w:pPr>
        <w:bidi w:val="1"/>
        <w:jc w:val="right"/>
        <w:rPr/>
      </w:pPr>
      <w:r>
        <w:rPr>
          <w:rFonts w:ascii="Times New Roman" w:hAnsi="Times New Roman" w:eastAsia="Times New Roman" w:cs="Times New Roman"/>
          <w:b w:val="0"/>
        </w:rPr>
        <w:t xml:space="preserve">כִּי כְּמוֹ שֶׁהוּא חוֹשֵׁב הַכֹּל מִקְרֶה, כָּךְ מִדָּה כְּנֶגֶד מִדָּה הַקָּדוֹשׁ בָּרוּךְ הוּא מַחְשִׁיבוֹ בֶּאֱמֶת מִקְרֶה. – </w:t>
      </w:r>
      <w:r>
        <w:rPr>
          <w:rFonts w:ascii="Times New Roman" w:hAnsi="Times New Roman" w:eastAsia="Times New Roman" w:cs="Times New Roman"/>
          <w:b/>
        </w:rPr>
        <w:t xml:space="preserve">for just as Amalek deems everything coincidence, measure for measure God accounts his existence as a passing, accidental anomaly.</w:t>
      </w:r>
    </w:p>
    <w:p w:rsidR="00000000" w:rsidDel="00000000" w:rsidP="00000000" w:rsidRDefault="00000000" w:rsidRPr="00000000" w14:paraId="0000023A">
      <w:pPr>
        <w:bidi w:val="1"/>
        <w:jc w:val="right"/>
        <w:rPr/>
      </w:pPr>
      <w:r>
        <w:rPr>
          <w:rFonts w:ascii="Times New Roman" w:hAnsi="Times New Roman" w:eastAsia="Times New Roman" w:cs="Times New Roman"/>
          <w:b w:val="0"/>
        </w:rPr>
        <w:t xml:space="preserve">וְכָל הָאֻמּוֹת הוּא מְסֻדָּר מִשֵּׁשֶׁת יְמֵי בְרֵאשִׁית, אֲפִילּוּ אַרְבַּע מַלְכֻיּוֹת, כְּמַה שֶּׁכָּתוּב בִּבְרֵאשִׁית רַבָּה (פָּרָשָׁה ב׳ [ב׳:ד׳]) עַל פָּסוּק "תֹהוּ וָבֹהוּ" [בְּרֵאשִׁית א׳:ב׳], – </w:t>
      </w:r>
      <w:r>
        <w:rPr>
          <w:rFonts w:ascii="Times New Roman" w:hAnsi="Times New Roman" w:eastAsia="Times New Roman" w:cs="Times New Roman"/>
          <w:b/>
        </w:rPr>
        <w:t xml:space="preserve">And the other nations are preordained from Creation, even the four empires (Bereishit Rabbah 2:4 on "waste and void"),</w:t>
      </w:r>
    </w:p>
    <w:p w:rsidR="00000000" w:rsidDel="00000000" w:rsidP="00000000" w:rsidRDefault="00000000" w:rsidRPr="00000000" w14:paraId="0000023B">
      <w:pPr>
        <w:bidi w:val="1"/>
        <w:jc w:val="right"/>
        <w:rPr/>
      </w:pPr>
      <w:r>
        <w:rPr>
          <w:rFonts w:ascii="Times New Roman" w:hAnsi="Times New Roman" w:eastAsia="Times New Roman" w:cs="Times New Roman"/>
          <w:b w:val="0"/>
        </w:rPr>
        <w:t xml:space="preserve">כִּי בְּכָל אַחַת יֵשׁ שֹׁרֶשׁ טוֹב לָעוֹלָם הַבָּא גַּם כֵּן, וְהֵם חֲסִידֵי אֻמּוֹת הָעוֹלָם שֶׁיִּהְיוּ עֲבָדִים לְיִשְׂרָאֵל כְּמַה שֶּׁאָמְרוּ זִכְרוֹנָם לִבְרָכָה, – </w:t>
      </w:r>
      <w:r>
        <w:rPr>
          <w:rFonts w:ascii="Times New Roman" w:hAnsi="Times New Roman" w:eastAsia="Times New Roman" w:cs="Times New Roman"/>
          <w:b/>
        </w:rPr>
        <w:t xml:space="preserve">each containing a root of good for the Future World—the righteous of the nations serving Israel—</w:t>
      </w:r>
    </w:p>
    <w:p w:rsidR="00000000" w:rsidDel="00000000" w:rsidP="00000000" w:rsidRDefault="00000000" w:rsidRPr="00000000" w14:paraId="0000023C">
      <w:pPr>
        <w:bidi w:val="1"/>
        <w:jc w:val="right"/>
        <w:rPr/>
      </w:pPr>
      <w:r>
        <w:rPr>
          <w:rFonts w:ascii="Times New Roman" w:hAnsi="Times New Roman" w:eastAsia="Times New Roman" w:cs="Times New Roman"/>
          <w:b w:val="0"/>
        </w:rPr>
        <w:t xml:space="preserve">וּכְמַה שֶּׁנֶּאֱמַר: "כִּי אָז אֶהְפֹּךְ אֶל עַמִּים שָׂפָה בְרוּרָה [לִקְרֹא כֻלָּם בְּשֵׁם ה']" [צְפַנְיָה ג׳:ט׳]; – "</w:t>
      </w:r>
      <w:r>
        <w:rPr>
          <w:rFonts w:ascii="Times New Roman" w:hAnsi="Times New Roman" w:eastAsia="Times New Roman" w:cs="Times New Roman"/>
          <w:b/>
        </w:rPr>
        <w:t xml:space="preserve">For then will I turn to the peoples a pure language, that they may all call upon the name of Hashem" Zephaniah 3:9;</w:t>
      </w:r>
    </w:p>
    <w:p w:rsidR="00000000" w:rsidDel="00000000" w:rsidP="00000000" w:rsidRDefault="00000000" w:rsidRPr="00000000" w14:paraId="0000023D">
      <w:pPr>
        <w:bidi w:val="1"/>
        <w:jc w:val="right"/>
        <w:rPr/>
      </w:pPr>
      <w:r>
        <w:rPr>
          <w:rFonts w:ascii="Times New Roman" w:hAnsi="Times New Roman" w:eastAsia="Times New Roman" w:cs="Times New Roman"/>
          <w:b w:val="0"/>
        </w:rPr>
        <w:t xml:space="preserve">מַה שֶּׁאֵין כֵּן בַּעֲמָלֵק שֶׁנֶּאֱמַר: "תִּמְחֶה" [דְּבָרִים כ״ה:י״ט], שֶׁאֵין מִמֶּנּוּ זֵכֶר קַיָּם לְעוֹלְמֵי עַד, כִּי הוּא מִקְרֶה לְפִי שָׁעָה לְבַד. – </w:t>
      </w:r>
      <w:r>
        <w:rPr>
          <w:rFonts w:ascii="Times New Roman" w:hAnsi="Times New Roman" w:eastAsia="Times New Roman" w:cs="Times New Roman"/>
          <w:b/>
        </w:rPr>
        <w:t xml:space="preserve">unlike Amalek of whom it is said "you shall blot out," leaving no remnant, being merely an ephemeral coincidence.</w:t>
      </w:r>
    </w:p>
    <w:p w:rsidR="00000000" w:rsidDel="00000000" w:rsidP="00000000" w:rsidRDefault="00000000" w:rsidRPr="00000000" w14:paraId="0000023E">
      <w:pPr>
        <w:bidi w:val="1"/>
        <w:jc w:val="right"/>
        <w:rPr/>
      </w:pPr>
      <w:r>
        <w:rPr>
          <w:rFonts w:ascii="Times New Roman" w:hAnsi="Times New Roman" w:eastAsia="Times New Roman" w:cs="Times New Roman"/>
          <w:b w:val="0"/>
        </w:rPr>
        <w:t xml:space="preserve">דִּלְכָךְ כָּל הִתְעוֹרְרוּת עֲמָלֵק בְּעֵת הַדּוֹרְמִיטָא כְּמַה שֶּׁכָּתוּב בִּפְרִי עֵץ חַיִּים עַל עִנְיַן הָמָן; – </w:t>
      </w:r>
      <w:r>
        <w:rPr>
          <w:rFonts w:ascii="Times New Roman" w:hAnsi="Times New Roman" w:eastAsia="Times New Roman" w:cs="Times New Roman"/>
          <w:b/>
        </w:rPr>
        <w:t xml:space="preserve">Wherefore Amalek awakens during the Dormita (spiritual slumber) as written in Pri Etz Chayim regarding Haman;</w:t>
      </w:r>
    </w:p>
    <w:p w:rsidR="00000000" w:rsidDel="00000000" w:rsidP="00000000" w:rsidRDefault="00000000" w:rsidRPr="00000000" w14:paraId="0000023F">
      <w:pPr>
        <w:bidi w:val="1"/>
        <w:jc w:val="right"/>
        <w:rPr/>
      </w:pPr>
      <w:r>
        <w:rPr>
          <w:rFonts w:ascii="Times New Roman" w:hAnsi="Times New Roman" w:eastAsia="Times New Roman" w:cs="Times New Roman"/>
          <w:b w:val="0"/>
        </w:rPr>
        <w:t xml:space="preserve">וּבְוַדַּאי כֵּן גַּם דַּעֲמָלֵק הָיָה הַדּוֹרְמִיטָא שֶׁקֹּדֶם הַשָּׂגַת פָּנִים בְּפָנִים דְּמַתַּן תּוֹרָה. – </w:t>
      </w:r>
      <w:r>
        <w:rPr>
          <w:rFonts w:ascii="Times New Roman" w:hAnsi="Times New Roman" w:eastAsia="Times New Roman" w:cs="Times New Roman"/>
          <w:b/>
        </w:rPr>
        <w:t xml:space="preserve">and Amalek attacked at Rephidim during the slumber preceding the face-to-face revelation at Sinai.</w:t>
      </w:r>
    </w:p>
    <w:p w:rsidR="00000000" w:rsidDel="00000000" w:rsidP="00000000" w:rsidRDefault="00000000" w:rsidRPr="00000000" w14:paraId="00000240">
      <w:pPr>
        <w:bidi w:val="1"/>
        <w:jc w:val="right"/>
        <w:rPr/>
      </w:pPr>
      <w:r>
        <w:rPr>
          <w:rFonts w:ascii="Times New Roman" w:hAnsi="Times New Roman" w:eastAsia="Times New Roman" w:cs="Times New Roman"/>
          <w:b w:val="0"/>
        </w:rPr>
        <w:t xml:space="preserve">וּבְעֵת שֵׁנָה נִקְרָא "מִקְרֵה לַיְלָה" [דְּבָרִים כ״ג:י״א], כִּי בְּשֵׁנָה אֵין לוֹ דַּעַת, וְהַסֵּדֶר הוּא מִצַּד הַדַּעַת, מַה שֶּׁאֵין כֵּן בְּשֵׁנָה הוּא מִקְרֶה. – </w:t>
      </w:r>
      <w:r>
        <w:rPr>
          <w:rFonts w:ascii="Times New Roman" w:hAnsi="Times New Roman" w:eastAsia="Times New Roman" w:cs="Times New Roman"/>
          <w:b/>
        </w:rPr>
        <w:t xml:space="preserve">And sleep is associated with "a chance happening by night" Deuteronomy 23:11, for sleep lacks consciousness, order stemming from intellect while slumber admits happenstance.</w:t>
      </w:r>
    </w:p>
    <w:p w:rsidR="00000000" w:rsidDel="00000000" w:rsidP="00000000" w:rsidRDefault="00000000" w:rsidRPr="00000000" w14:paraId="00000241">
      <w:pPr>
        <w:bidi w:val="1"/>
        <w:jc w:val="right"/>
        <w:rPr/>
      </w:pPr>
      <w:r>
        <w:rPr>
          <w:rFonts w:ascii="Times New Roman" w:hAnsi="Times New Roman" w:eastAsia="Times New Roman" w:cs="Times New Roman"/>
          <w:b w:val="0"/>
        </w:rPr>
        <w:t xml:space="preserve">וְעִנְיַן הַדּוֹרְמִיטָא שֶׁיֵּשׁ שָׁם סְתִירָה בִּפְרִי עֵץ חַיִּים, דְּאַחַר כָּךְ כָּתַב שֶׁכָּל שִׁבְעִים שְׁנֵי גָלוּת הָיָה שֵׁנָה, וְהַמַּגִּיהַ שָׁם כָּתַב דְּאֵינוֹ עִקָּר, עַיֵּן שָׁם; – </w:t>
      </w:r>
      <w:r>
        <w:rPr>
          <w:rFonts w:ascii="Times New Roman" w:hAnsi="Times New Roman" w:eastAsia="Times New Roman" w:cs="Times New Roman"/>
          <w:b/>
        </w:rPr>
        <w:t xml:space="preserve">And regarding this slumber in Pri Etz Chayim, where he later writes that the entire seventy years of Babylonian exile were slumber, the glossator questioning this;</w:t>
      </w:r>
    </w:p>
    <w:p w:rsidR="00000000" w:rsidDel="00000000" w:rsidP="00000000" w:rsidRDefault="00000000" w:rsidRPr="00000000" w14:paraId="00000242">
      <w:pPr>
        <w:bidi w:val="1"/>
        <w:jc w:val="right"/>
        <w:rPr/>
      </w:pPr>
      <w:r>
        <w:rPr>
          <w:rFonts w:ascii="Times New Roman" w:hAnsi="Times New Roman" w:eastAsia="Times New Roman" w:cs="Times New Roman"/>
          <w:b w:val="0"/>
        </w:rPr>
        <w:t xml:space="preserve">וּבְסֵפֶר מִשְׁנַת חֲסִידִים כָּתַב כְּנֻסְחָא זוֹ; – </w:t>
      </w:r>
      <w:r>
        <w:rPr>
          <w:rFonts w:ascii="Times New Roman" w:hAnsi="Times New Roman" w:eastAsia="Times New Roman" w:cs="Times New Roman"/>
          <w:b/>
        </w:rPr>
        <w:t xml:space="preserve">yet Mishnat Chassidim confirms this reading;</w:t>
      </w:r>
    </w:p>
    <w:p w:rsidR="00000000" w:rsidDel="00000000" w:rsidP="00000000" w:rsidRDefault="00000000" w:rsidRPr="00000000" w14:paraId="00000243">
      <w:pPr>
        <w:bidi w:val="1"/>
        <w:jc w:val="right"/>
        <w:rPr/>
      </w:pPr>
      <w:r>
        <w:rPr>
          <w:rFonts w:ascii="Times New Roman" w:hAnsi="Times New Roman" w:eastAsia="Times New Roman" w:cs="Times New Roman"/>
          <w:b w:val="0"/>
        </w:rPr>
        <w:t xml:space="preserve">וּבֶאֱמֶת מִקְרָא מָלֵא: "עוּרָה לָמָּה תִישַׁן [ה']" [תְּהִלִּים מ״ד:כ״ד] עַל זְמַן הַגָּלוּת; – </w:t>
      </w:r>
      <w:r>
        <w:rPr>
          <w:rFonts w:ascii="Times New Roman" w:hAnsi="Times New Roman" w:eastAsia="Times New Roman" w:cs="Times New Roman"/>
          <w:b/>
        </w:rPr>
        <w:t xml:space="preserve">and Scripture explicitly states: "Awake, why sleep You, O Lord?" Psalms 44:24 regarding exile;</w:t>
      </w:r>
    </w:p>
    <w:p w:rsidR="00000000" w:rsidDel="00000000" w:rsidP="00000000" w:rsidRDefault="00000000" w:rsidRPr="00000000" w14:paraId="00000244">
      <w:pPr>
        <w:bidi w:val="1"/>
        <w:jc w:val="right"/>
        <w:rPr/>
      </w:pPr>
      <w:r>
        <w:rPr>
          <w:rFonts w:ascii="Times New Roman" w:hAnsi="Times New Roman" w:eastAsia="Times New Roman" w:cs="Times New Roman"/>
          <w:b w:val="0"/>
        </w:rPr>
        <w:t xml:space="preserve">וּבְלִקּוּטֵי תּוֹרָה תְּהִלִּים פֵּרֵשׁ זֶה עַל הַדּוֹרְמִיטָא, וּמֵבִיא גַּם כֵּן פָּסוּק: "וַיִּקַץ כְּיָשֵׁן [אֲדֹנָי]" [שָׁם ע״ח:ס״ה]. – </w:t>
      </w:r>
      <w:r>
        <w:rPr>
          <w:rFonts w:ascii="Times New Roman" w:hAnsi="Times New Roman" w:eastAsia="Times New Roman" w:cs="Times New Roman"/>
          <w:b/>
        </w:rPr>
        <w:t xml:space="preserve">and Likkutei Torah on Psalms explains this as the supernal Dormita, citing "Then the Lord awakened as one out of sleep" Psalms 78:65.</w:t>
      </w:r>
    </w:p>
    <w:p w:rsidR="00000000" w:rsidDel="00000000" w:rsidP="00000000" w:rsidRDefault="00000000" w:rsidRPr="00000000" w14:paraId="00000245">
      <w:pPr>
        <w:bidi w:val="1"/>
        <w:jc w:val="right"/>
        <w:rPr/>
      </w:pPr>
      <w:r>
        <w:rPr>
          <w:rFonts w:ascii="Times New Roman" w:hAnsi="Times New Roman" w:eastAsia="Times New Roman" w:cs="Times New Roman"/>
          <w:b w:val="0"/>
        </w:rPr>
        <w:t xml:space="preserve">וּבֶאֱמֶת נֶאֱמַר "כְּיָשֵׁן" וְלֹא יָשֵׁן מַמָּשׁ, דְּוַדַּאי כָּל הַשֶּׁפַע בַּגָּלוּת נִרְאֶה כְּיָשֵׁן, שֶׁהֲרֵי כָּל הַשֶּׁפַע הוֹלֵךְ לָאֻמּוֹת וּבְנֵי יִשְׂרָאֵל קוֹלְטִין הַתַּמְצִית מֵהֶם. – </w:t>
      </w:r>
      <w:r>
        <w:rPr>
          <w:rFonts w:ascii="Times New Roman" w:hAnsi="Times New Roman" w:eastAsia="Times New Roman" w:cs="Times New Roman"/>
          <w:b/>
        </w:rPr>
        <w:t xml:space="preserve">And Scripture carefully says "as one out of sleep" and not actual sleep, divine influx appearing asleep in exile, flowing to the nations while Israel receives only the dregs.</w:t>
      </w:r>
    </w:p>
    <w:p w:rsidR="00000000" w:rsidDel="00000000" w:rsidP="00000000" w:rsidRDefault="00000000" w:rsidRPr="00000000" w14:paraId="00000246">
      <w:pPr>
        <w:bidi w:val="1"/>
        <w:jc w:val="right"/>
        <w:rPr/>
      </w:pPr>
      <w:r>
        <w:rPr>
          <w:rFonts w:ascii="Times New Roman" w:hAnsi="Times New Roman" w:eastAsia="Times New Roman" w:cs="Times New Roman"/>
          <w:b w:val="0"/>
        </w:rPr>
        <w:t xml:space="preserve">רַק דּוֹרְמִיטָא הוּא תַּרְדֵּמָה דְּאָדָם הָרִאשׁוֹן [בְּרֵאשִׁית ב׳:כ״א], זֶהוּ "קַדְרוּתָא דְצַפְרָא", הַתֹּקֶף הַחַשְׁכוּת שֶׁקֹּדֶם גִּלּוּי הָאוֹר, שֶׁזֶּהוּ לְצֹרֶךְ בִּנְיַן כְּנֶסֶת יִשְׂרָאֵל; – </w:t>
      </w:r>
      <w:r>
        <w:rPr>
          <w:rFonts w:ascii="Times New Roman" w:hAnsi="Times New Roman" w:eastAsia="Times New Roman" w:cs="Times New Roman"/>
          <w:b/>
        </w:rPr>
        <w:t xml:space="preserve">Rather, Dormita is the deep sleep of Adam Genesis 2:21, the darkness of the dawn preceding sunrise, necessary for building the stature of the Congregation of Israel;</w:t>
      </w:r>
    </w:p>
    <w:p w:rsidR="00000000" w:rsidDel="00000000" w:rsidP="00000000" w:rsidRDefault="00000000" w:rsidRPr="00000000" w14:paraId="00000247">
      <w:pPr>
        <w:bidi w:val="1"/>
        <w:jc w:val="right"/>
        <w:rPr/>
      </w:pPr>
      <w:r>
        <w:rPr>
          <w:rFonts w:ascii="Times New Roman" w:hAnsi="Times New Roman" w:eastAsia="Times New Roman" w:cs="Times New Roman"/>
          <w:b w:val="0"/>
        </w:rPr>
        <w:t xml:space="preserve">דְּתַכְלִית שְׁלֵמוּת בִּינָה יְתֵירָה שֶׁנִּתַּן בָּהּ [נִדָּה מ״ה עַמּוּד ב׳] הַיְינוּ שֶׁמְּבִינִים גַּם בְּעֵת תֹּרֶף הַהֶעְלֵם הַגָּמוּר, שֶׁנִּרְאֶה שֶׁהַכֹּל לְאֻמּוֹת הָעוֹלָם וְשֶׁהֵם עִקָּר בָּעוֹלָם, – </w:t>
      </w:r>
      <w:r>
        <w:rPr>
          <w:rFonts w:ascii="Times New Roman" w:hAnsi="Times New Roman" w:eastAsia="Times New Roman" w:cs="Times New Roman"/>
          <w:b/>
        </w:rPr>
        <w:t xml:space="preserve">the pinnacle of the "extra understanding" (Binah yeteirah) granted to the female (Niddah 45b) being that even in deepest concealment when the nations seem dominant,</w:t>
      </w:r>
    </w:p>
    <w:p w:rsidR="00000000" w:rsidDel="00000000" w:rsidP="00000000" w:rsidRDefault="00000000" w:rsidRPr="00000000" w14:paraId="00000248">
      <w:pPr>
        <w:bidi w:val="1"/>
        <w:jc w:val="right"/>
        <w:rPr/>
      </w:pPr>
      <w:r>
        <w:rPr>
          <w:rFonts w:ascii="Times New Roman" w:hAnsi="Times New Roman" w:eastAsia="Times New Roman" w:cs="Times New Roman"/>
          <w:b w:val="0"/>
        </w:rPr>
        <w:t xml:space="preserve">מִכָּל מָקוֹם בְּנֵי יִשְׂרָאֵל מַאֲמִינִים בְּנֵי מַאֲמִינִים [שַׁבָּת צ״ז עַמּוּד א׳] שֶׁבֶּאֱמֶת הַכֹּל שֶׁלָּהֶם, וְכָל הָעוֹלָם כֻּלּוֹ לֹא נִבְרָא אֶלָּא בִּשְׁבִיל יִשְׂרָאֵל (יַלְקוּט שִׁמְעוֹנִי בְּרֵאשִׁית [רֶמֶז ב׳]), וְהֵם הָעִקָּר, לֹא אֻמּוֹת הָעוֹלָם; – </w:t>
      </w:r>
      <w:r>
        <w:rPr>
          <w:rFonts w:ascii="Times New Roman" w:hAnsi="Times New Roman" w:eastAsia="Times New Roman" w:cs="Times New Roman"/>
          <w:b/>
        </w:rPr>
        <w:t xml:space="preserve">Israel, believers sons of believers (Shabbat 97a), know that all is theirs, the universe having been created solely for Israel (Yalkut Shimoni 2), who are the core.</w:t>
      </w:r>
    </w:p>
    <w:p w:rsidR="00000000" w:rsidDel="00000000" w:rsidP="00000000" w:rsidRDefault="00000000" w:rsidRPr="00000000" w14:paraId="00000249">
      <w:pPr>
        <w:bidi w:val="1"/>
        <w:jc w:val="right"/>
        <w:rPr/>
      </w:pPr>
      <w:r>
        <w:rPr>
          <w:rFonts w:ascii="Times New Roman" w:hAnsi="Times New Roman" w:eastAsia="Times New Roman" w:cs="Times New Roman"/>
          <w:b w:val="0"/>
        </w:rPr>
        <w:t xml:space="preserve">וְזוֹ בִּינָה יְתֵירָה לְהָבִין זֶה בְּעֵת הַדּוֹרְמִיטָא וְתֹקֶף הַהֶעְלֵם. – </w:t>
      </w:r>
      <w:r>
        <w:rPr>
          <w:rFonts w:ascii="Times New Roman" w:hAnsi="Times New Roman" w:eastAsia="Times New Roman" w:cs="Times New Roman"/>
          <w:b/>
        </w:rPr>
        <w:t xml:space="preserve">And this is the extra understanding: discerning this truth amidst the Dormita and darkest concealment.</w:t>
      </w:r>
    </w:p>
    <w:p w:rsidR="00000000" w:rsidDel="00000000" w:rsidP="00000000" w:rsidRDefault="00000000" w:rsidRPr="00000000" w14:paraId="0000024A">
      <w:pPr>
        <w:bidi w:val="1"/>
        <w:jc w:val="right"/>
        <w:rPr/>
      </w:pPr>
      <w:r>
        <w:rPr>
          <w:rFonts w:ascii="Times New Roman" w:hAnsi="Times New Roman" w:eastAsia="Times New Roman" w:cs="Times New Roman"/>
          <w:b w:val="0"/>
        </w:rPr>
        <w:t xml:space="preserve">וְדָבָר זֶה בֶּאֱמֶת אִי אֶפְשָׁר כְּלָל רַק כַּאֲשֶׁר אוֹר חָכְמָתוֹ וּבִינָתוֹ יִתְבָּרַךְ שְׁמוֹ הַבִּלְתִּי גְבוּל וְתַכְלִית, הַמְכֻנֶּה "אַבָּא וְאִמָּא", יִכָּנֵס תּוֹךְ לִבּוֹת בְּנֵי יִשְׂרָאֵל, – </w:t>
      </w:r>
      <w:r>
        <w:rPr>
          <w:rFonts w:ascii="Times New Roman" w:hAnsi="Times New Roman" w:eastAsia="Times New Roman" w:cs="Times New Roman"/>
          <w:b/>
        </w:rPr>
        <w:t xml:space="preserve">And this is impossible unless the boundless light of His wisdom and understanding (Abba and Imma) enters directly into the hearts of Israel,</w:t>
      </w:r>
    </w:p>
    <w:p w:rsidR="00000000" w:rsidDel="00000000" w:rsidP="00000000" w:rsidRDefault="00000000" w:rsidRPr="00000000" w14:paraId="0000024B">
      <w:pPr>
        <w:bidi w:val="1"/>
        <w:jc w:val="right"/>
        <w:rPr/>
      </w:pPr>
      <w:r>
        <w:rPr>
          <w:rFonts w:ascii="Times New Roman" w:hAnsi="Times New Roman" w:eastAsia="Times New Roman" w:cs="Times New Roman"/>
          <w:b w:val="0"/>
        </w:rPr>
        <w:t xml:space="preserve">וְלֹא דֶּרֶךְ זְעֵיר אַנְפִּין, שֶׁרְצוֹנוֹ לוֹמַר כֹּחַ הַהַשְׁפָּעָה דְּהַשֵּׁם יִתְבָּרַךְ, שֶׁהַחָכְמָה וְהַבִּינָה הוּא מְלֻבֶּשֶׁת בַּהַהַשְׁפָּעָה שֶׁהַשֵּׁם יִתְבָּרַךְ מַשְׁפִּיעַ לִכְנֶסֶת יִשְׂרָאֵל כָּל מִינֵי כֹחוֹת שׁוֹנוֹת, וּבְאוֹתָם כֹּחוֹת מְלֻבָּשׁ הַחַיּוּת אֱלָהוּת; – </w:t>
      </w:r>
      <w:r>
        <w:rPr>
          <w:rFonts w:ascii="Times New Roman" w:hAnsi="Times New Roman" w:eastAsia="Times New Roman" w:cs="Times New Roman"/>
          <w:b/>
        </w:rPr>
        <w:t xml:space="preserve">and not through Ze'eir Anpin, where wisdom and understanding are clothed within mediated cosmic faculties;</w:t>
      </w:r>
    </w:p>
    <w:p w:rsidR="00000000" w:rsidDel="00000000" w:rsidP="00000000" w:rsidRDefault="00000000" w:rsidRPr="00000000" w14:paraId="0000024C">
      <w:pPr>
        <w:bidi w:val="1"/>
        <w:jc w:val="right"/>
        <w:rPr/>
      </w:pPr>
      <w:r>
        <w:rPr>
          <w:rFonts w:ascii="Times New Roman" w:hAnsi="Times New Roman" w:eastAsia="Times New Roman" w:cs="Times New Roman"/>
          <w:b w:val="0"/>
        </w:rPr>
        <w:t xml:space="preserve">אֲבָל עֵת הַדּוֹרְמִיטָא הוּא שֶׁהַהַשְׁפָּעָה נֶעְלֶמֶת לְגַמְרֵי, וְאָז הַחָכְמָה וּבִינָה דְּהַשֵּׁם יִתְבָּרַךְ מִתְפַּשֶּׁטֶת בְּעַצְמָהּ תּוֹךְ לִבּוֹת בְּנֵי יִשְׂרָאֵל וּמֵאִיר לָהֶם, – </w:t>
      </w:r>
      <w:r>
        <w:rPr>
          <w:rFonts w:ascii="Times New Roman" w:hAnsi="Times New Roman" w:eastAsia="Times New Roman" w:cs="Times New Roman"/>
          <w:b/>
        </w:rPr>
        <w:t xml:space="preserve">but during the Dormita, outer influx being withdrawn, the essential Chochmah and Binah of Hashem expand directly into the hearts of Israel to illuminate them,</w:t>
      </w:r>
    </w:p>
    <w:p w:rsidR="00000000" w:rsidDel="00000000" w:rsidP="00000000" w:rsidRDefault="00000000" w:rsidRPr="00000000" w14:paraId="0000024D">
      <w:pPr>
        <w:bidi w:val="1"/>
        <w:jc w:val="right"/>
        <w:rPr/>
      </w:pPr>
      <w:r>
        <w:rPr>
          <w:rFonts w:ascii="Times New Roman" w:hAnsi="Times New Roman" w:eastAsia="Times New Roman" w:cs="Times New Roman"/>
          <w:b w:val="0"/>
        </w:rPr>
        <w:t xml:space="preserve">וְעַל יְדֵי זֶה נִבְנִים בְּבִינָה יְתֵירָה עַד שֶׁיִּהְיוּ רְאוּיִים לְקַבֵּל שֶׁפַע יִתְבָּרַךְ פָּנִים בְּפָנִים: – </w:t>
      </w:r>
      <w:r>
        <w:rPr>
          <w:rFonts w:ascii="Times New Roman" w:hAnsi="Times New Roman" w:eastAsia="Times New Roman" w:cs="Times New Roman"/>
          <w:b/>
        </w:rPr>
        <w:t xml:space="preserve">whereby they are constructed with extra understanding until worthy to receive divine influx face to face:</w:t>
      </w:r>
    </w:p>
    <w:p w:rsidR="00000000" w:rsidDel="00000000" w:rsidP="00000000" w:rsidRDefault="00000000" w:rsidRPr="00000000" w14:paraId="0000024E">
      <w:pPr>
        <w:bidi w:val="1"/>
        <w:jc w:val="right"/>
        <w:rPr/>
      </w:pPr>
    </w:p>
    <w:p w:rsidR="00000000" w:rsidDel="00000000" w:rsidP="00000000" w:rsidRDefault="00000000" w:rsidRPr="00000000" w14:paraId="00000250">
      <w:pPr>
        <w:bidi w:val="1"/>
        <w:jc w:val="right"/>
        <w:rPr/>
      </w:pPr>
      <w:r>
        <w:rPr>
          <w:rFonts w:ascii="Times New Roman" w:hAnsi="Times New Roman" w:eastAsia="Times New Roman" w:cs="Times New Roman"/>
          <w:b w:val="0"/>
        </w:rPr>
        <w:t xml:space="preserve">וְזֶה עִנְיַן תַּרְדֵּמַת אָדָם הָרִאשׁוֹן שֶׁאָמְרוּ בִּבְרֵאשִׁית רַבָּה (פָּרָשָׁה י״ח [י״ח:ד׳]) עַל פָּסוּק "זֹאת הַפַּעַם" [בְּרֵאשִׁית ב׳:כ״ג]: שֶׁהָיְתָה מְפַעַמְתּוֹ כָּל הַלַּיְלָה וּבָאתָה לוֹ בַּחֲלוֹם, עַיֵּן שָׁם; – </w:t>
      </w:r>
      <w:r>
        <w:rPr>
          <w:rFonts w:ascii="Times New Roman" w:hAnsi="Times New Roman" w:eastAsia="Times New Roman" w:cs="Times New Roman"/>
          <w:b/>
        </w:rPr>
        <w:t xml:space="preserve">And this was the deep sleep of Adam in Bereishit Rabbah (18:4) on "This is now" Genesis 2:23: she agitated him all night, appearing in his dream;</w:t>
      </w:r>
    </w:p>
    <w:p w:rsidR="00000000" w:rsidDel="00000000" w:rsidP="00000000" w:rsidRDefault="00000000" w:rsidRPr="00000000" w14:paraId="00000251">
      <w:pPr>
        <w:bidi w:val="1"/>
        <w:jc w:val="right"/>
        <w:rPr/>
      </w:pPr>
      <w:r>
        <w:rPr>
          <w:rFonts w:ascii="Times New Roman" w:hAnsi="Times New Roman" w:eastAsia="Times New Roman" w:cs="Times New Roman"/>
          <w:b w:val="0"/>
        </w:rPr>
        <w:t xml:space="preserve">כִּי וַדַּאי אָדָם הָרִאשׁוֹן כְּשֶׁהֶעֱבִירוּ לְפָנָיו כָּל בַּעֲלֵי חַיִּים וְנִתְאַוָּה לְדָבָר זֶה, וְלֹא נִתְקָרְרָה [דַּעְתּוֹ] וְכוּלֵי (כְּמַה שֶּׁכָּתוּב יְבָמוֹת ס״ג עַמּוּד א׳), – </w:t>
      </w:r>
      <w:r>
        <w:rPr>
          <w:rFonts w:ascii="Times New Roman" w:hAnsi="Times New Roman" w:eastAsia="Times New Roman" w:cs="Times New Roman"/>
          <w:b/>
        </w:rPr>
        <w:t xml:space="preserve">for when all animals passed before Adam he longed for a mate and his mind was not set at ease (Yevamot 63a),</w:t>
      </w:r>
    </w:p>
    <w:p w:rsidR="00000000" w:rsidDel="00000000" w:rsidP="00000000" w:rsidRDefault="00000000" w:rsidRPr="00000000" w14:paraId="00000252">
      <w:pPr>
        <w:bidi w:val="1"/>
        <w:jc w:val="right"/>
        <w:rPr/>
      </w:pPr>
      <w:r>
        <w:rPr>
          <w:rFonts w:ascii="Times New Roman" w:hAnsi="Times New Roman" w:eastAsia="Times New Roman" w:cs="Times New Roman"/>
          <w:b w:val="0"/>
        </w:rPr>
        <w:t xml:space="preserve">וּמִתּוֹךְ תַּאֲוָה זוֹ שֶׁלֹּא מָצָא מִלּוּיָהּ נִתְיַגַּע וְיָשַׁן; – </w:t>
      </w:r>
      <w:r>
        <w:rPr>
          <w:rFonts w:ascii="Times New Roman" w:hAnsi="Times New Roman" w:eastAsia="Times New Roman" w:cs="Times New Roman"/>
          <w:b/>
        </w:rPr>
        <w:t xml:space="preserve">and from unfulfilled yearning he grew weary and fell asleep;</w:t>
      </w:r>
    </w:p>
    <w:p w:rsidR="00000000" w:rsidDel="00000000" w:rsidP="00000000" w:rsidRDefault="00000000" w:rsidRPr="00000000" w14:paraId="00000253">
      <w:pPr>
        <w:bidi w:val="1"/>
        <w:jc w:val="right"/>
        <w:rPr/>
      </w:pPr>
      <w:r>
        <w:rPr>
          <w:rFonts w:ascii="Times New Roman" w:hAnsi="Times New Roman" w:eastAsia="Times New Roman" w:cs="Times New Roman"/>
          <w:b w:val="0"/>
        </w:rPr>
        <w:t xml:space="preserve">וּבְוַדַּאי כָּל שְׁנָתוֹ הָיָה בַּחֲלוֹמוֹת אֵלּוּ וְדִמְיוֹנוֹת, וְלִהְיוֹתָהּ דּוּ־פַּרְצוּפִין [בְּרָכוֹת ס״א עַמּוּד א׳] שֶׁמְּקַבְּלִין חַיּוּת אֶחָד, וְכַאֲשֶׁר הוּא יָשֵׁן וְנִסְתַּלֵּק הַחָכְמָה שֶׁבַּמֹּחַ נִתּוֹסַף בָּהּ, – </w:t>
      </w:r>
      <w:r>
        <w:rPr>
          <w:rFonts w:ascii="Times New Roman" w:hAnsi="Times New Roman" w:eastAsia="Times New Roman" w:cs="Times New Roman"/>
          <w:b/>
        </w:rPr>
        <w:t xml:space="preserve">his sleep filled with dreams, and being initially two-faced back-to-back (Berakhot 61a) sharing one life, when he slept and conscious wisdom withdrew, it was transferred into her,</w:t>
      </w:r>
    </w:p>
    <w:p w:rsidR="00000000" w:rsidDel="00000000" w:rsidP="00000000" w:rsidRDefault="00000000" w:rsidRPr="00000000" w14:paraId="00000254">
      <w:pPr>
        <w:bidi w:val="1"/>
        <w:jc w:val="right"/>
        <w:rPr/>
      </w:pPr>
      <w:r>
        <w:rPr>
          <w:rFonts w:ascii="Times New Roman" w:hAnsi="Times New Roman" w:eastAsia="Times New Roman" w:cs="Times New Roman"/>
          <w:b w:val="0"/>
        </w:rPr>
        <w:t xml:space="preserve">וְאוֹתָם דִּמְיוֹנוֹת הוֹסִיפוּ בָהּ בִּנְיָן יָתֵר בְּתַכְלִית שְׁלֵמוּת, כִּי הוֹלִידוּ בָהּ גַּם כֵּן אוֹתָם דִּמְיוֹנוֹת וַחֲשָׁקוֹת, וּבְחָכְמָה וּבִינָה יְתֵירָה שֶׁבָּהּ אָז נִבְנֵית כָּרָאוּי. – </w:t>
      </w:r>
      <w:r>
        <w:rPr>
          <w:rFonts w:ascii="Times New Roman" w:hAnsi="Times New Roman" w:eastAsia="Times New Roman" w:cs="Times New Roman"/>
          <w:b/>
        </w:rPr>
        <w:t xml:space="preserve">those subconscious yearnings building her stature into consummate perfection, instilling deep desire, constructed through extra understanding.</w:t>
      </w:r>
    </w:p>
    <w:p w:rsidR="00000000" w:rsidDel="00000000" w:rsidP="00000000" w:rsidRDefault="00000000" w:rsidRPr="00000000" w14:paraId="00000255">
      <w:pPr>
        <w:bidi w:val="1"/>
        <w:jc w:val="right"/>
        <w:rPr/>
      </w:pPr>
      <w:r>
        <w:rPr>
          <w:rFonts w:ascii="Times New Roman" w:hAnsi="Times New Roman" w:eastAsia="Times New Roman" w:cs="Times New Roman"/>
          <w:b w:val="0"/>
        </w:rPr>
        <w:t xml:space="preserve">וְכֵן לְמַעְלָה מַּעְלָה, כַּאֲשֶׁר עוֹלֶה בִּרְצוֹנוֹ יִתְבָּרַךְ לְבַקֵּשׁ אֶת כְּנֶסֶת יִשְׂרָאֵל לְהַשְׁפִּיעַ לָהֶם וְאֵינוֹ מוֹצֵא מֵהַחֲטָאִים וְכֹבֶד הַגָּלוּת, – </w:t>
      </w:r>
      <w:r>
        <w:rPr>
          <w:rFonts w:ascii="Times New Roman" w:hAnsi="Times New Roman" w:eastAsia="Times New Roman" w:cs="Times New Roman"/>
          <w:b/>
        </w:rPr>
        <w:t xml:space="preserve">And so in supernal realms: when Hashem seeks the Congregation of Israel to bestow upon her and cannot due to sins and the burden of exile,</w:t>
      </w:r>
    </w:p>
    <w:p w:rsidR="00000000" w:rsidDel="00000000" w:rsidP="00000000" w:rsidRDefault="00000000" w:rsidRPr="00000000" w14:paraId="00000256">
      <w:pPr>
        <w:bidi w:val="1"/>
        <w:jc w:val="right"/>
        <w:rPr/>
      </w:pPr>
      <w:r>
        <w:rPr>
          <w:rFonts w:ascii="Times New Roman" w:hAnsi="Times New Roman" w:eastAsia="Times New Roman" w:cs="Times New Roman"/>
          <w:b w:val="0"/>
        </w:rPr>
        <w:t xml:space="preserve">אָז נוֹפֵל תַּרְדֵּמָה, שֶׁנִּסְתַּלְּקוּ הַחָכְמָה וּבִינָה וְנִכְנָס לִכְנֶסֶת יִשְׂרָאֵל, – </w:t>
      </w:r>
      <w:r>
        <w:rPr>
          <w:rFonts w:ascii="Times New Roman" w:hAnsi="Times New Roman" w:eastAsia="Times New Roman" w:cs="Times New Roman"/>
          <w:b/>
        </w:rPr>
        <w:t xml:space="preserve">a divine slumber falls, wisdom and understanding withdrawing above and entering directly into Israel,</w:t>
      </w:r>
    </w:p>
    <w:p w:rsidR="00000000" w:rsidDel="00000000" w:rsidP="00000000" w:rsidRDefault="00000000" w:rsidRPr="00000000" w14:paraId="00000257">
      <w:pPr>
        <w:bidi w:val="1"/>
        <w:jc w:val="right"/>
        <w:rPr/>
      </w:pPr>
      <w:r>
        <w:rPr>
          <w:rFonts w:ascii="Times New Roman" w:hAnsi="Times New Roman" w:eastAsia="Times New Roman" w:cs="Times New Roman"/>
          <w:b w:val="0"/>
        </w:rPr>
        <w:t xml:space="preserve">וְכֹחַ הַהַשְׁפָּעָה הוּא כְּמוֹ בְּדִמְיוֹן, כִּבְיָכוֹל מְחַשֵּׁב רַק עַל כְּנֶסֶת יִשְׂרָאֵל. – </w:t>
      </w:r>
      <w:r>
        <w:rPr>
          <w:rFonts w:ascii="Times New Roman" w:hAnsi="Times New Roman" w:eastAsia="Times New Roman" w:cs="Times New Roman"/>
          <w:b/>
        </w:rPr>
        <w:t xml:space="preserve">the channel of influx operating as in a dream, focused exclusively upon the love of Israel.</w:t>
      </w:r>
    </w:p>
    <w:p w:rsidR="00000000" w:rsidDel="00000000" w:rsidP="00000000" w:rsidRDefault="00000000" w:rsidRPr="00000000" w14:paraId="00000258">
      <w:pPr>
        <w:bidi w:val="1"/>
        <w:jc w:val="right"/>
        <w:rPr/>
      </w:pPr>
      <w:r>
        <w:rPr>
          <w:rFonts w:ascii="Times New Roman" w:hAnsi="Times New Roman" w:eastAsia="Times New Roman" w:cs="Times New Roman"/>
          <w:b w:val="0"/>
        </w:rPr>
        <w:t xml:space="preserve">וְאָז הוּא הִתְעוֹרְרוּת דַּעֲמָלֵק וְהָמָן, שֶׁהֵם כֹּחַ הַמִּקְרִים שֶׁגּוֹבְרִים בְּעֵת הַשֵּׁנָה שֶׁהוּא הֶעְדֵּר הַדַּעַת; – </w:t>
      </w:r>
      <w:r>
        <w:rPr>
          <w:rFonts w:ascii="Times New Roman" w:hAnsi="Times New Roman" w:eastAsia="Times New Roman" w:cs="Times New Roman"/>
          <w:b/>
        </w:rPr>
        <w:t xml:space="preserve">And then Amalek and Haman stir, representing the power of happenstance that surges during sleep when consciousness is absent;</w:t>
      </w:r>
    </w:p>
    <w:p w:rsidR="00000000" w:rsidDel="00000000" w:rsidP="00000000" w:rsidRDefault="00000000" w:rsidRPr="00000000" w14:paraId="00000259">
      <w:pPr>
        <w:bidi w:val="1"/>
        <w:jc w:val="right"/>
        <w:rPr/>
      </w:pPr>
      <w:r>
        <w:rPr>
          <w:rFonts w:ascii="Times New Roman" w:hAnsi="Times New Roman" w:eastAsia="Times New Roman" w:cs="Times New Roman"/>
          <w:b w:val="0"/>
        </w:rPr>
        <w:t xml:space="preserve">וּבַגְּמָרָא (מְגִלָּה י״ג עַמּוּד ב׳ [טו ע"א]): אִיתָא דְּיִשְׂרָאֵל יְשֵׁנִים מִן הַמִּצְוֹת; – </w:t>
      </w:r>
      <w:r>
        <w:rPr>
          <w:rFonts w:ascii="Times New Roman" w:hAnsi="Times New Roman" w:eastAsia="Times New Roman" w:cs="Times New Roman"/>
          <w:b/>
        </w:rPr>
        <w:t xml:space="preserve">the Gemara noting: Israel was sleeping from the mitzvot;</w:t>
      </w:r>
    </w:p>
    <w:p w:rsidR="00000000" w:rsidDel="00000000" w:rsidP="00000000" w:rsidRDefault="00000000" w:rsidRPr="00000000" w14:paraId="0000025A">
      <w:pPr>
        <w:bidi w:val="1"/>
        <w:jc w:val="right"/>
        <w:rPr/>
      </w:pPr>
      <w:r>
        <w:rPr>
          <w:rFonts w:ascii="Times New Roman" w:hAnsi="Times New Roman" w:eastAsia="Times New Roman" w:cs="Times New Roman"/>
          <w:b w:val="0"/>
        </w:rPr>
        <w:t xml:space="preserve">וְהַכֹּל אֶחָד: מִצַּד הַדּוֹרְמִיטָא יְשֵׁנִים מִן הַמִּצְוֹת שֶׁהוּא כֹּחוֹת הַפְּעֻלָּה, רַק הַחָכְמָה וּבִינָה מִתְגַּבֵּר וּמַכִּירִים שֶׁאֵין מִקְרֶה בָּעוֹלָם; – </w:t>
      </w:r>
      <w:r>
        <w:rPr>
          <w:rFonts w:ascii="Times New Roman" w:hAnsi="Times New Roman" w:eastAsia="Times New Roman" w:cs="Times New Roman"/>
          <w:b/>
        </w:rPr>
        <w:t xml:space="preserve">both being one: during Dormita action-faculties sleep, yet inner faith surges, knowing no happenstance exists;</w:t>
      </w:r>
    </w:p>
    <w:p w:rsidR="00000000" w:rsidDel="00000000" w:rsidP="00000000" w:rsidRDefault="00000000" w:rsidRPr="00000000" w14:paraId="0000025B">
      <w:pPr>
        <w:bidi w:val="1"/>
        <w:jc w:val="right"/>
        <w:rPr/>
      </w:pPr>
      <w:r>
        <w:rPr>
          <w:rFonts w:ascii="Times New Roman" w:hAnsi="Times New Roman" w:eastAsia="Times New Roman" w:cs="Times New Roman"/>
          <w:b w:val="0"/>
        </w:rPr>
        <w:t xml:space="preserve">וְעַל יְדֵי זֶה הוּא נִצּוּחַ עֲמָלֵק, כִּי בֶאֱמֶת גַּם בְּשֵׁנָה וּבְלֹא דַעַת אֵין מִקְרֶה. – </w:t>
      </w:r>
      <w:r>
        <w:rPr>
          <w:rFonts w:ascii="Times New Roman" w:hAnsi="Times New Roman" w:eastAsia="Times New Roman" w:cs="Times New Roman"/>
          <w:b/>
        </w:rPr>
        <w:t xml:space="preserve">and through this Amalek is vanquished, for even in sleep and beyond intellect there is no coincidence.</w:t>
      </w:r>
    </w:p>
    <w:p w:rsidR="00000000" w:rsidDel="00000000" w:rsidP="00000000" w:rsidRDefault="00000000" w:rsidRPr="00000000" w14:paraId="0000025C">
      <w:pPr>
        <w:bidi w:val="1"/>
        <w:jc w:val="right"/>
        <w:rPr/>
      </w:pPr>
      <w:r>
        <w:rPr>
          <w:rFonts w:ascii="Times New Roman" w:hAnsi="Times New Roman" w:eastAsia="Times New Roman" w:cs="Times New Roman"/>
          <w:b w:val="0"/>
        </w:rPr>
        <w:t xml:space="preserve">וְזֶה טַעַם לִבְסוֹמֵי "עַד דְּלָא יָדַע" [מְגִלָּה ז׳ עַמּוּד ב׳]. – </w:t>
      </w:r>
      <w:r>
        <w:rPr>
          <w:rFonts w:ascii="Times New Roman" w:hAnsi="Times New Roman" w:eastAsia="Times New Roman" w:cs="Times New Roman"/>
          <w:b/>
        </w:rPr>
        <w:t xml:space="preserve">And this is the inner reason for drinking "until one does not know."</w:t>
      </w:r>
    </w:p>
    <w:p w:rsidR="00000000" w:rsidDel="00000000" w:rsidP="00000000" w:rsidRDefault="00000000" w:rsidRPr="00000000" w14:paraId="0000025D">
      <w:pPr>
        <w:bidi w:val="1"/>
        <w:jc w:val="right"/>
        <w:rPr/>
      </w:pPr>
      <w:r>
        <w:rPr>
          <w:rFonts w:ascii="Times New Roman" w:hAnsi="Times New Roman" w:eastAsia="Times New Roman" w:cs="Times New Roman"/>
          <w:b w:val="0"/>
        </w:rPr>
        <w:t xml:space="preserve">וְזֶה טַעַם "וְנַהֲפוֹךְ הוּא וְגוֹמֵר" [אֶסְתֵּר ט׳:א׳], שֶׁהַהַשְׁפָּעָה הַיּוֹרֶדֶת לִבְנֵי יִשְׂרָאֵל אָז כִּדְגּוּמַת חֲלוֹם שֶׁצָּרִיךְ לְפִתְרוֹן וְאֵינוֹ כְּמַשְׁמָעוֹ, – </w:t>
      </w:r>
      <w:r>
        <w:rPr>
          <w:rFonts w:ascii="Times New Roman" w:hAnsi="Times New Roman" w:eastAsia="Times New Roman" w:cs="Times New Roman"/>
          <w:b/>
        </w:rPr>
        <w:t xml:space="preserve">And this is "it was turned to the contrary" Esther 9:1, divine influx descending like a dream requiring interpretation contrary to its outer appearance,</w:t>
      </w:r>
    </w:p>
    <w:p w:rsidR="00000000" w:rsidDel="00000000" w:rsidP="00000000" w:rsidRDefault="00000000" w:rsidRPr="00000000" w14:paraId="0000025E">
      <w:pPr>
        <w:bidi w:val="1"/>
        <w:jc w:val="right"/>
        <w:rPr/>
      </w:pPr>
      <w:r>
        <w:rPr>
          <w:rFonts w:ascii="Times New Roman" w:hAnsi="Times New Roman" w:eastAsia="Times New Roman" w:cs="Times New Roman"/>
          <w:b w:val="0"/>
        </w:rPr>
        <w:t xml:space="preserve">וְ"לִהְיוֹת הַיְּהוּדִים עֲתִידִים" [שָׁם ח׳:י״ג] — הַכַּוָּנָה בֶּאֱמֶת עֲתִידִים לְהִנָּקֵם מֵאוֹיְבֵיהֶם; – "</w:t>
      </w:r>
      <w:r>
        <w:rPr>
          <w:rFonts w:ascii="Times New Roman" w:hAnsi="Times New Roman" w:eastAsia="Times New Roman" w:cs="Times New Roman"/>
          <w:b/>
        </w:rPr>
        <w:t xml:space="preserve">that the Jews should be ready against that day"—ready to avenge themselves upon their enemies;</w:t>
      </w:r>
    </w:p>
    <w:p w:rsidR="00000000" w:rsidDel="00000000" w:rsidP="00000000" w:rsidRDefault="00000000" w:rsidRPr="00000000" w14:paraId="0000025F">
      <w:pPr>
        <w:bidi w:val="1"/>
        <w:jc w:val="right"/>
        <w:rPr/>
      </w:pPr>
      <w:r>
        <w:rPr>
          <w:rFonts w:ascii="Times New Roman" w:hAnsi="Times New Roman" w:eastAsia="Times New Roman" w:cs="Times New Roman"/>
          <w:b w:val="0"/>
        </w:rPr>
        <w:t xml:space="preserve">כִּי בֶאֱמֶת אָז הוּא תֹּקֶף הַחֵשֶׁק דְּהַשֵּׁם יִתְבָּרַךְ לִכְנֶסֶת יִשְׂרָאֵל, רַק שֶׁהוּא מִצַּד כֹּחַ הַמְדַמֶּה דֶּרֶךְ מָשָׁל, – </w:t>
      </w:r>
      <w:r>
        <w:rPr>
          <w:rFonts w:ascii="Times New Roman" w:hAnsi="Times New Roman" w:eastAsia="Times New Roman" w:cs="Times New Roman"/>
          <w:b/>
        </w:rPr>
        <w:t xml:space="preserve">for then divine love for Israel is at its peak, though appearing through the lens of imagination,</w:t>
      </w:r>
    </w:p>
    <w:p w:rsidR="00000000" w:rsidDel="00000000" w:rsidP="00000000" w:rsidRDefault="00000000" w:rsidRPr="00000000" w14:paraId="00000260">
      <w:pPr>
        <w:bidi w:val="1"/>
        <w:jc w:val="right"/>
        <w:rPr/>
      </w:pPr>
      <w:r>
        <w:rPr>
          <w:rFonts w:ascii="Times New Roman" w:hAnsi="Times New Roman" w:eastAsia="Times New Roman" w:cs="Times New Roman"/>
          <w:b w:val="0"/>
        </w:rPr>
        <w:t xml:space="preserve">רְצוֹנוֹ לוֹמַר שֶׁאֵינוֹ בְּפֹעַל מַמָּשׁ בֶּאֱמֶת, רַק כְּמוֹ כֹּחַ הַדִּמְיוֹן אֵצֶל הָאָדָם; – </w:t>
      </w:r>
      <w:r>
        <w:rPr>
          <w:rFonts w:ascii="Times New Roman" w:hAnsi="Times New Roman" w:eastAsia="Times New Roman" w:cs="Times New Roman"/>
          <w:b/>
        </w:rPr>
        <w:t xml:space="preserve">seeming deferred rather than instantly tangible;</w:t>
      </w:r>
    </w:p>
    <w:p w:rsidR="00000000" w:rsidDel="00000000" w:rsidP="00000000" w:rsidRDefault="00000000" w:rsidRPr="00000000" w14:paraId="00000261">
      <w:pPr>
        <w:bidi w:val="1"/>
        <w:jc w:val="right"/>
        <w:rPr/>
      </w:pPr>
      <w:r>
        <w:rPr>
          <w:rFonts w:ascii="Times New Roman" w:hAnsi="Times New Roman" w:eastAsia="Times New Roman" w:cs="Times New Roman"/>
          <w:b w:val="0"/>
        </w:rPr>
        <w:t xml:space="preserve">כִּי אֵצֶל הַשֵּׁם יִתְבָּרַךְ מַה שֶּׁהוּא רוֹצֶה הֲרֵי נַעֲשָׂה תֵכֶף, וּמַה שֶּׁהוּא בְּדִמְיוֹן אֵין נַעֲשֶׂה תֵכֶף, – </w:t>
      </w:r>
      <w:r>
        <w:rPr>
          <w:rFonts w:ascii="Times New Roman" w:hAnsi="Times New Roman" w:eastAsia="Times New Roman" w:cs="Times New Roman"/>
          <w:b/>
        </w:rPr>
        <w:t xml:space="preserve">for what God wills openly occurs immediately, whereas what is held in latent vision unfolds over time,</w:t>
      </w:r>
    </w:p>
    <w:p w:rsidR="00000000" w:rsidDel="00000000" w:rsidP="00000000" w:rsidRDefault="00000000" w:rsidRPr="00000000" w14:paraId="00000262">
      <w:pPr>
        <w:bidi w:val="1"/>
        <w:jc w:val="right"/>
        <w:rPr/>
      </w:pPr>
      <w:r>
        <w:rPr>
          <w:rFonts w:ascii="Times New Roman" w:hAnsi="Times New Roman" w:eastAsia="Times New Roman" w:cs="Times New Roman"/>
          <w:b w:val="0"/>
        </w:rPr>
        <w:t xml:space="preserve">וּבְוַדַּאי אֵין דִּמְיוֹן לִפְנֵי הַשֵּׁם יִתְבָּרַךְ וְהוּא גַּם כֵּן נַעֲשָׂה, רַק שֶׁהַגָּוֶן נִרְאֶה כְּמוֹ דִמְיוֹן, – </w:t>
      </w:r>
      <w:r>
        <w:rPr>
          <w:rFonts w:ascii="Times New Roman" w:hAnsi="Times New Roman" w:eastAsia="Times New Roman" w:cs="Times New Roman"/>
          <w:b/>
        </w:rPr>
        <w:t xml:space="preserve">and certainly God has no mere illusions, but the outer hue appears as such,</w:t>
      </w:r>
    </w:p>
    <w:p w:rsidR="00000000" w:rsidDel="00000000" w:rsidP="00000000" w:rsidRDefault="00000000" w:rsidRPr="00000000" w14:paraId="00000263">
      <w:pPr>
        <w:bidi w:val="1"/>
        <w:jc w:val="right"/>
        <w:rPr/>
      </w:pPr>
      <w:r>
        <w:rPr>
          <w:rFonts w:ascii="Times New Roman" w:hAnsi="Times New Roman" w:eastAsia="Times New Roman" w:cs="Times New Roman"/>
          <w:b w:val="0"/>
        </w:rPr>
        <w:t xml:space="preserve">וּלְכָךְ בַּגָּוֶן נִרְאֶה לְהֵיפֶךְ, וְזֶה הַגָּוֶן הַהֲפָכִי שֶׁאֵינוֹ אֱמֶת כְּלָל — זֶהוּ שֹׁרֶשׁ עֲמָלֵק וּבְאוֹתוֹ עֵת הוּא צוֹמֵחַ. – </w:t>
      </w:r>
      <w:r>
        <w:rPr>
          <w:rFonts w:ascii="Times New Roman" w:hAnsi="Times New Roman" w:eastAsia="Times New Roman" w:cs="Times New Roman"/>
          <w:b/>
        </w:rPr>
        <w:t xml:space="preserve">looking outwardly like the opposite, and that inverted illusion is the root of Amalek flourishing in that moment.</w:t>
      </w:r>
    </w:p>
    <w:p w:rsidR="00000000" w:rsidDel="00000000" w:rsidP="00000000" w:rsidRDefault="00000000" w:rsidRPr="00000000" w14:paraId="00000264">
      <w:pPr>
        <w:bidi w:val="1"/>
        <w:jc w:val="right"/>
        <w:rPr/>
      </w:pPr>
      <w:r>
        <w:rPr>
          <w:rFonts w:ascii="Times New Roman" w:hAnsi="Times New Roman" w:eastAsia="Times New Roman" w:cs="Times New Roman"/>
          <w:b w:val="0"/>
        </w:rPr>
        <w:t xml:space="preserve">וְכַאֲשֶׁר "נָדְדָה שְׁנַת הַמֶּלֶךְ" [אֶסְתֵּר ו׳:א׳], הוּא מוֹצֵא מַמָּשׁ הַהֵיפוּךְ, דְּדִמְיוֹנוֹ פָּעַל לִהְיוֹת בֶּאֱמֶת פָּנִים בְּפָנִים עַל יְדֵי כֵן וְשֶׁלֹּא הָיָה דִמְיוֹן כּוֹזֵב. – </w:t>
      </w:r>
      <w:r>
        <w:rPr>
          <w:rFonts w:ascii="Times New Roman" w:hAnsi="Times New Roman" w:eastAsia="Times New Roman" w:cs="Times New Roman"/>
          <w:b/>
        </w:rPr>
        <w:t xml:space="preserve">But when "the sleep of the King fled" Esther 6:1, the reverse manifested: the latent yearning bore fruit in face-to-face communion, proving it was no false dream.</w:t>
      </w:r>
    </w:p>
    <w:p w:rsidR="00000000" w:rsidDel="00000000" w:rsidP="00000000" w:rsidRDefault="00000000" w:rsidRPr="00000000" w14:paraId="00000265">
      <w:pPr>
        <w:bidi w:val="1"/>
        <w:jc w:val="right"/>
        <w:rPr/>
      </w:pPr>
      <w:r>
        <w:rPr>
          <w:rFonts w:ascii="Times New Roman" w:hAnsi="Times New Roman" w:eastAsia="Times New Roman" w:cs="Times New Roman"/>
          <w:b w:val="0"/>
        </w:rPr>
        <w:t xml:space="preserve">וְהַתְחָלָתוֹ מֵהַמִּשְׁתֶּה, דְּאָז הַתְחָלַת הַדּוֹרְמִיטָא, – </w:t>
      </w:r>
      <w:r>
        <w:rPr>
          <w:rFonts w:ascii="Times New Roman" w:hAnsi="Times New Roman" w:eastAsia="Times New Roman" w:cs="Times New Roman"/>
          <w:b/>
        </w:rPr>
        <w:t xml:space="preserve">And its inception began at the feast of Ahasuerus, the onset of the Dormita,</w:t>
      </w:r>
    </w:p>
    <w:p w:rsidR="00000000" w:rsidDel="00000000" w:rsidP="00000000" w:rsidRDefault="00000000" w:rsidRPr="00000000" w14:paraId="00000266">
      <w:pPr>
        <w:bidi w:val="1"/>
        <w:jc w:val="right"/>
        <w:rPr/>
      </w:pPr>
      <w:r>
        <w:rPr>
          <w:rFonts w:ascii="Times New Roman" w:hAnsi="Times New Roman" w:eastAsia="Times New Roman" w:cs="Times New Roman"/>
          <w:b w:val="0"/>
        </w:rPr>
        <w:t xml:space="preserve">כְּמוֹ שֶׁאָמְרוּ זִכְרוֹנָם לִבְרָכָה (אֶסְתֵּר רַבָּה פָּרָשָׁה ב׳ [ב׳:א׳]): דְּאָמַר לֵיהּ אֲחַשְׁוֵרוֹשׁ: אִם יִהְיֶה לוֹ כָּזֹאת לָעוֹלָם הַבָּא; – </w:t>
      </w:r>
      <w:r>
        <w:rPr>
          <w:rFonts w:ascii="Times New Roman" w:hAnsi="Times New Roman" w:eastAsia="Times New Roman" w:cs="Times New Roman"/>
          <w:b/>
        </w:rPr>
        <w:t xml:space="preserve">the Sages noting (Esther Rabbah 2:1) that Ahasuerus asked if anything greater existed in the World to Come;</w:t>
      </w:r>
    </w:p>
    <w:p w:rsidR="00000000" w:rsidDel="00000000" w:rsidP="00000000" w:rsidRDefault="00000000" w:rsidRPr="00000000" w14:paraId="00000267">
      <w:pPr>
        <w:bidi w:val="1"/>
        <w:jc w:val="right"/>
        <w:rPr/>
      </w:pPr>
      <w:r>
        <w:rPr>
          <w:rFonts w:ascii="Times New Roman" w:hAnsi="Times New Roman" w:eastAsia="Times New Roman" w:cs="Times New Roman"/>
          <w:b w:val="0"/>
        </w:rPr>
        <w:t xml:space="preserve">דְּבֹוַדַּאי מִשְׁתֶּה שֶׁהֶאֱרִיךְ הַכָּתוּב בְּסִפּוּרָהּ אֵינוֹ דְבַר בַּטָּלָה, רַק מִפְּנֵי הַדּוֹרְמִיטָא הוּא קִבֵּל כָּל הַשֶּׁפַע, וְהָיָה מֵעֵין עוֹלָם הַבָּא – </w:t>
      </w:r>
      <w:r>
        <w:rPr>
          <w:rFonts w:ascii="Times New Roman" w:hAnsi="Times New Roman" w:eastAsia="Times New Roman" w:cs="Times New Roman"/>
          <w:b/>
        </w:rPr>
        <w:t xml:space="preserve">for that feast was no trivial affair: during Dormita he intercepted cosmic abundance like the World to Come,</w:t>
      </w:r>
    </w:p>
    <w:p w:rsidR="00000000" w:rsidDel="00000000" w:rsidP="00000000" w:rsidRDefault="00000000" w:rsidRPr="00000000" w14:paraId="00000268">
      <w:pPr>
        <w:bidi w:val="1"/>
        <w:jc w:val="right"/>
        <w:rPr/>
      </w:pPr>
      <w:r>
        <w:rPr>
          <w:rFonts w:ascii="Times New Roman" w:hAnsi="Times New Roman" w:eastAsia="Times New Roman" w:cs="Times New Roman"/>
          <w:b w:val="0"/>
        </w:rPr>
        <w:t xml:space="preserve">כְּדֶרֶךְ שֶׁאִיתָא בְּדוֹר הַמַּבּוּל בְּפֶרֶק חֵלֶק [סַנְהֶדְרִין ק״ח עַמּוּד א׳], דְּהַיְינוּ כָּל מִינֵי הֲנָאוֹת רוּחָנִיּוֹת לַנֶּפֶשׁ גַּם כֵּן, וְזֶה עִנְיַן לְבִישָׁתוֹ בִּגְדֵי כְהֻנָּה [מְגִלָּה י״ב עַמּוּד א׳]; – </w:t>
      </w:r>
      <w:r>
        <w:rPr>
          <w:rFonts w:ascii="Times New Roman" w:hAnsi="Times New Roman" w:eastAsia="Times New Roman" w:cs="Times New Roman"/>
          <w:b/>
        </w:rPr>
        <w:t xml:space="preserve">enjoying pseudo-spiritual delights (Sanhedrin 108a), hence wearing the High Priest's garments (Megillah 12a);</w:t>
      </w:r>
    </w:p>
    <w:p w:rsidR="00000000" w:rsidDel="00000000" w:rsidP="00000000" w:rsidRDefault="00000000" w:rsidRPr="00000000" w14:paraId="00000269">
      <w:pPr>
        <w:bidi w:val="1"/>
        <w:jc w:val="right"/>
        <w:rPr/>
      </w:pPr>
      <w:r>
        <w:rPr>
          <w:rFonts w:ascii="Times New Roman" w:hAnsi="Times New Roman" w:eastAsia="Times New Roman" w:cs="Times New Roman"/>
          <w:b w:val="0"/>
        </w:rPr>
        <w:t xml:space="preserve">וְאָז הוּא הַתְחָלַת חֲטָאִים דְּנֶהֱנוּ מִסְּעוּדָתוֹ שֶׁל אוֹתוֹ רָשָׁע [שָׁם]. – </w:t>
      </w:r>
      <w:r>
        <w:rPr>
          <w:rFonts w:ascii="Times New Roman" w:hAnsi="Times New Roman" w:eastAsia="Times New Roman" w:cs="Times New Roman"/>
          <w:b/>
        </w:rPr>
        <w:t xml:space="preserve">and then Israel sinned by partaking of that feast.</w:t>
      </w:r>
    </w:p>
    <w:p w:rsidR="00000000" w:rsidDel="00000000" w:rsidP="00000000" w:rsidRDefault="00000000" w:rsidRPr="00000000" w14:paraId="0000026A">
      <w:pPr>
        <w:bidi w:val="1"/>
        <w:jc w:val="right"/>
        <w:rPr/>
      </w:pPr>
      <w:r>
        <w:rPr>
          <w:rFonts w:ascii="Times New Roman" w:hAnsi="Times New Roman" w:eastAsia="Times New Roman" w:cs="Times New Roman"/>
          <w:b w:val="0"/>
        </w:rPr>
        <w:t xml:space="preserve">וְהַתְחָלַת בִּנְיַן הַנּוּקְבָא הוּא בִּכְנִיסָתוֹ לְאֶסְתֵּר, כִּי בִּנְיַן בַּיִת שֵׁנִי עַל יְדֵי מַלְכֵי פָרַס; – </w:t>
      </w:r>
      <w:r>
        <w:rPr>
          <w:rFonts w:ascii="Times New Roman" w:hAnsi="Times New Roman" w:eastAsia="Times New Roman" w:cs="Times New Roman"/>
          <w:b/>
        </w:rPr>
        <w:t xml:space="preserve">And the construction of Nukva began when Esther was taken, the Second Temple being built via Persian kings;</w:t>
      </w:r>
    </w:p>
    <w:p w:rsidR="00000000" w:rsidDel="00000000" w:rsidP="00000000" w:rsidRDefault="00000000" w:rsidRPr="00000000" w14:paraId="0000026B">
      <w:pPr>
        <w:bidi w:val="1"/>
        <w:jc w:val="right"/>
        <w:rPr/>
      </w:pPr>
      <w:r>
        <w:rPr>
          <w:rFonts w:ascii="Times New Roman" w:hAnsi="Times New Roman" w:eastAsia="Times New Roman" w:cs="Times New Roman"/>
          <w:b w:val="0"/>
        </w:rPr>
        <w:t xml:space="preserve">כִּי אָז זִוּוּג דְּפָנִים בְּפָנִים הָיָה גַם כֵּן בְּלֹא נֵס מְפֻרְסָם שֶׁלֹּא כְּדֶרֶךְ הַטֶּבַע, רַק דֶּרֶךְ סָדִין וּבְהִתְלַבְּשׁוּת דְּמַלְכֵי פָרַס, – </w:t>
      </w:r>
      <w:r>
        <w:rPr>
          <w:rFonts w:ascii="Times New Roman" w:hAnsi="Times New Roman" w:eastAsia="Times New Roman" w:cs="Times New Roman"/>
          <w:b/>
        </w:rPr>
        <w:t xml:space="preserve">union face-to-face proceeding through nature, "through a sheet," enclothed within the Persian monarchy,</w:t>
      </w:r>
    </w:p>
    <w:p w:rsidR="00000000" w:rsidDel="00000000" w:rsidP="00000000" w:rsidRDefault="00000000" w:rsidRPr="00000000" w14:paraId="0000026C">
      <w:pPr>
        <w:bidi w:val="1"/>
        <w:jc w:val="right"/>
        <w:rPr/>
      </w:pPr>
      <w:r>
        <w:rPr>
          <w:rFonts w:ascii="Times New Roman" w:hAnsi="Times New Roman" w:eastAsia="Times New Roman" w:cs="Times New Roman"/>
          <w:b w:val="0"/>
        </w:rPr>
        <w:t xml:space="preserve">וְאֶסְתֵּר הִיא מִדַּת הַמַּלְכוּת כְּנֶסֶת יִשְׂרָאֵל. – </w:t>
      </w:r>
      <w:r>
        <w:rPr>
          <w:rFonts w:ascii="Times New Roman" w:hAnsi="Times New Roman" w:eastAsia="Times New Roman" w:cs="Times New Roman"/>
          <w:b/>
        </w:rPr>
        <w:t xml:space="preserve">Esther personifying the attribute of Malchut, the Congregation of Israel.</w:t>
      </w:r>
    </w:p>
    <w:p w:rsidR="00000000" w:rsidDel="00000000" w:rsidP="00000000" w:rsidRDefault="00000000" w:rsidRPr="00000000" w14:paraId="0000026D">
      <w:pPr>
        <w:bidi w:val="1"/>
        <w:jc w:val="right"/>
        <w:rPr/>
      </w:pPr>
      <w:r>
        <w:rPr>
          <w:rFonts w:ascii="Times New Roman" w:hAnsi="Times New Roman" w:eastAsia="Times New Roman" w:cs="Times New Roman"/>
          <w:b w:val="0"/>
        </w:rPr>
        <w:t xml:space="preserve">וְאָמְרוּ זִכְרוֹנָם לִבְרָכָה (אֶסְתֵּר רַבָּה פָּרָשָׁה ג׳ [פָּרָשָׁה כ׳:ב׳]): בְּכָל מָקוֹם "הַמֶּלֶךְ" סְתָם — בְּמֶלֶךְ מַלְכֵי הַמְּלָכִים הַקָּדוֹשׁ בָּרוּךְ הוּא מְדַבֵּר, – </w:t>
      </w:r>
      <w:r>
        <w:rPr>
          <w:rFonts w:ascii="Times New Roman" w:hAnsi="Times New Roman" w:eastAsia="Times New Roman" w:cs="Times New Roman"/>
          <w:b/>
        </w:rPr>
        <w:t xml:space="preserve">And the Sages stated (Esther Rabbah 3): wherever the Megillah writes "the King" unqualified, it alludes to the King of Kings,</w:t>
      </w:r>
    </w:p>
    <w:p w:rsidR="00000000" w:rsidDel="00000000" w:rsidP="00000000" w:rsidRDefault="00000000" w:rsidRPr="00000000" w14:paraId="0000026E">
      <w:pPr>
        <w:bidi w:val="1"/>
        <w:jc w:val="right"/>
        <w:rPr/>
      </w:pPr>
      <w:r>
        <w:rPr>
          <w:rFonts w:ascii="Times New Roman" w:hAnsi="Times New Roman" w:eastAsia="Times New Roman" w:cs="Times New Roman"/>
          <w:b w:val="0"/>
        </w:rPr>
        <w:t xml:space="preserve">הַיְינוּ מִצַּד הִתְלַבְּשׁוּתוֹ בַּאֲחַשְׁוֵרוֹשׁ לְהַשְׁפִּיעַ. – </w:t>
      </w:r>
      <w:r>
        <w:rPr>
          <w:rFonts w:ascii="Times New Roman" w:hAnsi="Times New Roman" w:eastAsia="Times New Roman" w:cs="Times New Roman"/>
          <w:b/>
        </w:rPr>
        <w:t xml:space="preserve">He being enclothed within Ahasuerus to channel events.</w:t>
      </w:r>
    </w:p>
    <w:p w:rsidR="00000000" w:rsidDel="00000000" w:rsidP="00000000" w:rsidRDefault="00000000" w:rsidRPr="00000000" w14:paraId="0000026F">
      <w:pPr>
        <w:bidi w:val="1"/>
        <w:jc w:val="right"/>
        <w:rPr/>
      </w:pPr>
      <w:r>
        <w:rPr>
          <w:rFonts w:ascii="Times New Roman" w:hAnsi="Times New Roman" w:eastAsia="Times New Roman" w:cs="Times New Roman"/>
          <w:b w:val="0"/>
        </w:rPr>
        <w:t xml:space="preserve">וְזֶה טַעַם כַּוָּנַת מָרְדֳּכַי לְהַצִּילוֹ מִבִּגְתָן וָתֶרֶשׁ [אֶסְתֵּר ב׳:כ״א–כ״ג], – </w:t>
      </w:r>
      <w:r>
        <w:rPr>
          <w:rFonts w:ascii="Times New Roman" w:hAnsi="Times New Roman" w:eastAsia="Times New Roman" w:cs="Times New Roman"/>
          <w:b/>
        </w:rPr>
        <w:t xml:space="preserve">And this explains Mordecai saving Ahasuerus from Bigthan and Teresh:</w:t>
      </w:r>
    </w:p>
    <w:p w:rsidR="00000000" w:rsidDel="00000000" w:rsidP="00000000" w:rsidRDefault="00000000" w:rsidRPr="00000000" w14:paraId="00000270">
      <w:pPr>
        <w:bidi w:val="1"/>
        <w:jc w:val="right"/>
        <w:rPr/>
      </w:pPr>
      <w:r>
        <w:rPr>
          <w:rFonts w:ascii="Times New Roman" w:hAnsi="Times New Roman" w:eastAsia="Times New Roman" w:cs="Times New Roman"/>
          <w:b w:val="0"/>
        </w:rPr>
        <w:t xml:space="preserve">כִּי הוּא הֵבִין גַּם בְּעֵת תֹּקֶף הַחֹשֶׁךְ דְּדוֹרְמִיטָא דָּא: "אֵת כָּל אֲשֶׁר נַעֲשָׂה" [שָׁם ד׳:א׳], הַמְכֻוָּן מִכָּל זֶה, – </w:t>
      </w:r>
      <w:r>
        <w:rPr>
          <w:rFonts w:ascii="Times New Roman" w:hAnsi="Times New Roman" w:eastAsia="Times New Roman" w:cs="Times New Roman"/>
          <w:b/>
        </w:rPr>
        <w:t xml:space="preserve">for Mordecai understood amidst the darkness of Dormita "all that was done," the divine intent of it all,</w:t>
      </w:r>
    </w:p>
    <w:p w:rsidR="00000000" w:rsidDel="00000000" w:rsidP="00000000" w:rsidRDefault="00000000" w:rsidRPr="00000000" w14:paraId="00000271">
      <w:pPr>
        <w:bidi w:val="1"/>
        <w:jc w:val="right"/>
        <w:rPr/>
      </w:pPr>
      <w:r>
        <w:rPr>
          <w:rFonts w:ascii="Times New Roman" w:hAnsi="Times New Roman" w:eastAsia="Times New Roman" w:cs="Times New Roman"/>
          <w:b w:val="0"/>
        </w:rPr>
        <w:t xml:space="preserve">וְיוֹדֵעַ הַדָּבָר בְּרוּחַ הַקֹּדֶשׁ, הַיְינוּ שֶׁהִשִּׂיג שֹׁרֶשׁ עִנְיַן אֶסְתֵּר הוּא שֹׁרֶשׁ כְּנֶסֶת יִשְׂרָאֵל, וְאֵינוֹ מִקְרֶה שֶׁנִּתְפְּשָׂה בְּיַד אֲחַשְׁוֵרוֹשׁ, – </w:t>
      </w:r>
      <w:r>
        <w:rPr>
          <w:rFonts w:ascii="Times New Roman" w:hAnsi="Times New Roman" w:eastAsia="Times New Roman" w:cs="Times New Roman"/>
          <w:b/>
        </w:rPr>
        <w:t xml:space="preserve">knowing through the Holy Spirit that Esther was the root of Israel and her capture was no accident,</w:t>
      </w:r>
    </w:p>
    <w:p w:rsidR="00000000" w:rsidDel="00000000" w:rsidP="00000000" w:rsidRDefault="00000000" w:rsidRPr="00000000" w14:paraId="00000272">
      <w:pPr>
        <w:bidi w:val="1"/>
        <w:jc w:val="right"/>
        <w:rPr/>
      </w:pPr>
      <w:r>
        <w:rPr>
          <w:rFonts w:ascii="Times New Roman" w:hAnsi="Times New Roman" w:eastAsia="Times New Roman" w:cs="Times New Roman"/>
          <w:b w:val="0"/>
        </w:rPr>
        <w:t xml:space="preserve">דְּמֵהָרָאוּי הָיָה אַדְּרַבָּה לְהַצִּילָהּ וּלְבַקֵּשׁ מִיתַת אֲחַשְׁוֵרוֹשׁ, – </w:t>
      </w:r>
      <w:r>
        <w:rPr>
          <w:rFonts w:ascii="Times New Roman" w:hAnsi="Times New Roman" w:eastAsia="Times New Roman" w:cs="Times New Roman"/>
          <w:b/>
        </w:rPr>
        <w:t xml:space="preserve">though humanly one might have sought to rescue her and pray for Ahasuerus' death,</w:t>
      </w:r>
    </w:p>
    <w:p w:rsidR="00000000" w:rsidDel="00000000" w:rsidP="00000000" w:rsidRDefault="00000000" w:rsidRPr="00000000" w14:paraId="00000273">
      <w:pPr>
        <w:bidi w:val="1"/>
        <w:jc w:val="right"/>
        <w:rPr/>
      </w:pPr>
      <w:r>
        <w:rPr>
          <w:rFonts w:ascii="Times New Roman" w:hAnsi="Times New Roman" w:eastAsia="Times New Roman" w:cs="Times New Roman"/>
          <w:b w:val="0"/>
        </w:rPr>
        <w:t xml:space="preserve">וְהוּא לֹא עָשָׂה כֵן דְּהֵבִין שֶׁהַכֹּל בֶּאֱמֶת בְּהַשְׁגָּחַת הַשֵּׁם יִתְבָּרַךְ. – </w:t>
      </w:r>
      <w:r>
        <w:rPr>
          <w:rFonts w:ascii="Times New Roman" w:hAnsi="Times New Roman" w:eastAsia="Times New Roman" w:cs="Times New Roman"/>
          <w:b/>
        </w:rPr>
        <w:t xml:space="preserve">yet he refrained, perceiving that all was directed by divine providence.</w:t>
      </w:r>
    </w:p>
    <w:p w:rsidR="00000000" w:rsidDel="00000000" w:rsidP="00000000" w:rsidRDefault="00000000" w:rsidRPr="00000000" w14:paraId="00000274">
      <w:pPr>
        <w:bidi w:val="1"/>
        <w:jc w:val="right"/>
        <w:rPr/>
      </w:pPr>
      <w:r>
        <w:rPr>
          <w:rFonts w:ascii="Times New Roman" w:hAnsi="Times New Roman" w:eastAsia="Times New Roman" w:cs="Times New Roman"/>
          <w:b w:val="0"/>
        </w:rPr>
        <w:t xml:space="preserve">וְעַל יְדֵי זֶה הִיא בִּנְיַן בַּיִת שֵׁנִי עַל יְדֵי דָּרְיָוֶשׁ בֶּן אֶסְתֵּר, שֶׁעֲבוּרוֹ הָיָה אַחַר הַהֲקִיצָה מִן הַדּוֹרְמִיטָא, – </w:t>
      </w:r>
      <w:r>
        <w:rPr>
          <w:rFonts w:ascii="Times New Roman" w:hAnsi="Times New Roman" w:eastAsia="Times New Roman" w:cs="Times New Roman"/>
          <w:b/>
        </w:rPr>
        <w:t xml:space="preserve">And through this the Second Temple was built by Darius son of Esther, born after the awakening from Dormita,</w:t>
      </w:r>
    </w:p>
    <w:p w:rsidR="00000000" w:rsidDel="00000000" w:rsidP="00000000" w:rsidRDefault="00000000" w:rsidRPr="00000000" w14:paraId="00000275">
      <w:pPr>
        <w:bidi w:val="1"/>
        <w:jc w:val="right"/>
        <w:rPr/>
      </w:pPr>
      <w:r>
        <w:rPr>
          <w:rFonts w:ascii="Times New Roman" w:hAnsi="Times New Roman" w:eastAsia="Times New Roman" w:cs="Times New Roman"/>
          <w:b w:val="0"/>
        </w:rPr>
        <w:t xml:space="preserve">וּבְוַדַּאי אַחַר מַעֲשֵׂה דְּהָמָן, דְּאָז "בַּלַּיְלָה הַהוּא נָדְדָה [שְׁנַת הַמֶּלֶךְ]" [אֶסְתֵּר ו׳:א׳]; – </w:t>
      </w:r>
      <w:r>
        <w:rPr>
          <w:rFonts w:ascii="Times New Roman" w:hAnsi="Times New Roman" w:eastAsia="Times New Roman" w:cs="Times New Roman"/>
          <w:b/>
        </w:rPr>
        <w:t xml:space="preserve">and certainly after Haman's fall, when "on that night the sleep of the King fled";</w:t>
      </w:r>
    </w:p>
    <w:p w:rsidR="00000000" w:rsidDel="00000000" w:rsidP="00000000" w:rsidRDefault="00000000" w:rsidRPr="00000000" w14:paraId="00000276">
      <w:pPr>
        <w:bidi w:val="1"/>
        <w:jc w:val="right"/>
        <w:rPr/>
      </w:pPr>
      <w:r>
        <w:rPr>
          <w:rFonts w:ascii="Times New Roman" w:hAnsi="Times New Roman" w:eastAsia="Times New Roman" w:cs="Times New Roman"/>
          <w:b w:val="0"/>
        </w:rPr>
        <w:t xml:space="preserve">וְהָיָה קְרִיאָה רִאשׁוֹנָה מַעֲשֵׂה בִּגְתָן וָתֶרֶשׁ, אֵיךְ מָרְדֳּכַי הִכִּיר גַּם בְּעֵת תֹּקֶף הַחֹשֶׁךְ שֶׁאֵין חֹשֶׁךְ וּמִקְרֶה כְּלָל; – </w:t>
      </w:r>
      <w:r>
        <w:rPr>
          <w:rFonts w:ascii="Times New Roman" w:hAnsi="Times New Roman" w:eastAsia="Times New Roman" w:cs="Times New Roman"/>
          <w:b/>
        </w:rPr>
        <w:t xml:space="preserve">the chronicles opened to Bigthan and Teresh, recording how Mordecai recognized in deep darkness that no chance exists;</w:t>
      </w:r>
    </w:p>
    <w:p w:rsidR="00000000" w:rsidDel="00000000" w:rsidP="00000000" w:rsidRDefault="00000000" w:rsidRPr="00000000" w14:paraId="00000277">
      <w:pPr>
        <w:bidi w:val="1"/>
        <w:jc w:val="right"/>
        <w:rPr/>
      </w:pPr>
      <w:r>
        <w:rPr>
          <w:rFonts w:ascii="Times New Roman" w:hAnsi="Times New Roman" w:eastAsia="Times New Roman" w:cs="Times New Roman"/>
          <w:b w:val="0"/>
        </w:rPr>
        <w:t xml:space="preserve">וְזֶהוּ הָרְפוּאָה שֶׁנִּקְדְּמָה לַמַּכָּה [מְגִלָּה י״ג עַמּוּד ב׳], וְנִקְדְּמָה לְהַגְדָּלַת הָמָן שֶׁהוּא כֹּחַ הַמִּקְרֶה: שְׁלֵמוּת מָרְדֳּכַי שֶׁהוּא מַמָּשׁ הֶפְכּוֹ, בִּידִיעַת הַהֵיפֶךְ: – </w:t>
      </w:r>
      <w:r>
        <w:rPr>
          <w:rFonts w:ascii="Times New Roman" w:hAnsi="Times New Roman" w:eastAsia="Times New Roman" w:cs="Times New Roman"/>
          <w:b/>
        </w:rPr>
        <w:t xml:space="preserve">this being the remedy preceding the blow (Megillah 13b), Mordecai's faith preceding Haman's rise of chance:</w:t>
      </w:r>
    </w:p>
    <w:p w:rsidR="00000000" w:rsidDel="00000000" w:rsidP="00000000" w:rsidRDefault="00000000" w:rsidRPr="00000000" w14:paraId="00000278">
      <w:pPr>
        <w:bidi w:val="1"/>
        <w:jc w:val="right"/>
        <w:rPr/>
      </w:pPr>
    </w:p>
    <w:p w:rsidR="00000000" w:rsidDel="00000000" w:rsidP="00000000" w:rsidRDefault="00000000" w:rsidRPr="00000000" w14:paraId="0000027A">
      <w:pPr>
        <w:bidi w:val="1"/>
        <w:jc w:val="right"/>
        <w:rPr/>
      </w:pPr>
      <w:r>
        <w:rPr>
          <w:rFonts w:ascii="Times New Roman" w:hAnsi="Times New Roman" w:eastAsia="Times New Roman" w:cs="Times New Roman"/>
          <w:b w:val="0"/>
        </w:rPr>
        <w:t xml:space="preserve">וְאָמְרָה אֶסְתֵּר: "וַאֲנִי לֹא נִקְרֵאתִי [לָבוֹא אֶל הַמֶּלֶךְ זֶה] שְׁלוֹשִׁים יוֹם" [אֶסְתֵּר ד׳:י״א], – </w:t>
      </w:r>
      <w:r>
        <w:rPr>
          <w:rFonts w:ascii="Times New Roman" w:hAnsi="Times New Roman" w:eastAsia="Times New Roman" w:cs="Times New Roman"/>
          <w:b/>
        </w:rPr>
        <w:t xml:space="preserve">And Esther said: "but I have not been called to come in unto the king these thirty days" Esther 4:11,</w:t>
      </w:r>
    </w:p>
    <w:p w:rsidR="00000000" w:rsidDel="00000000" w:rsidP="00000000" w:rsidRDefault="00000000" w:rsidRPr="00000000" w14:paraId="0000027B">
      <w:pPr>
        <w:bidi w:val="1"/>
        <w:jc w:val="right"/>
        <w:rPr/>
      </w:pPr>
      <w:r>
        <w:rPr>
          <w:rFonts w:ascii="Times New Roman" w:hAnsi="Times New Roman" w:eastAsia="Times New Roman" w:cs="Times New Roman"/>
          <w:b w:val="0"/>
        </w:rPr>
        <w:t xml:space="preserve">וְאוֹתוֹ יוֹם י״ג נִיסָן, וּשְׁלוֹשִׁים יוֹם קֹדֶם הוּא י״ג אֲדָר; – </w:t>
      </w:r>
      <w:r>
        <w:rPr>
          <w:rFonts w:ascii="Times New Roman" w:hAnsi="Times New Roman" w:eastAsia="Times New Roman" w:cs="Times New Roman"/>
          <w:b/>
        </w:rPr>
        <w:t xml:space="preserve">that day being the 13th of Nisan, thirty days prior being the 13th of Adar;</w:t>
      </w:r>
    </w:p>
    <w:p w:rsidR="00000000" w:rsidDel="00000000" w:rsidP="00000000" w:rsidRDefault="00000000" w:rsidRPr="00000000" w14:paraId="0000027C">
      <w:pPr>
        <w:bidi w:val="1"/>
        <w:jc w:val="right"/>
        <w:rPr/>
      </w:pPr>
      <w:r>
        <w:rPr>
          <w:rFonts w:ascii="Times New Roman" w:hAnsi="Times New Roman" w:eastAsia="Times New Roman" w:cs="Times New Roman"/>
          <w:b w:val="0"/>
        </w:rPr>
        <w:t xml:space="preserve">וּמִצַּד הַדִּמְיוֹן, הֲרֵי בִּיאַת אֲחַשְׁוֵרוֹשׁ אֵלֶיהָ הָיָה שְׁלִיטַת מַלְכֵי אֻמּוֹת הָעוֹלָם בִּכְנֶסֶת יִשְׂרָאֵל, – </w:t>
      </w:r>
      <w:r>
        <w:rPr>
          <w:rFonts w:ascii="Times New Roman" w:hAnsi="Times New Roman" w:eastAsia="Times New Roman" w:cs="Times New Roman"/>
          <w:b/>
        </w:rPr>
        <w:t xml:space="preserve">and superficially, Ahasuerus approaching her looked like gentile kings subjugating Israel,</w:t>
      </w:r>
    </w:p>
    <w:p w:rsidR="00000000" w:rsidDel="00000000" w:rsidP="00000000" w:rsidRDefault="00000000" w:rsidRPr="00000000" w14:paraId="0000027D">
      <w:pPr>
        <w:bidi w:val="1"/>
        <w:jc w:val="right"/>
        <w:rPr/>
      </w:pPr>
      <w:r>
        <w:rPr>
          <w:rFonts w:ascii="Times New Roman" w:hAnsi="Times New Roman" w:eastAsia="Times New Roman" w:cs="Times New Roman"/>
          <w:b w:val="0"/>
        </w:rPr>
        <w:t xml:space="preserve">וּלְכָךְ יִעֵד הָמָן אוֹתוֹ יוֹם; – </w:t>
      </w:r>
      <w:r>
        <w:rPr>
          <w:rFonts w:ascii="Times New Roman" w:hAnsi="Times New Roman" w:eastAsia="Times New Roman" w:cs="Times New Roman"/>
          <w:b/>
        </w:rPr>
        <w:t xml:space="preserve">wherefore Haman appointed that day for destruction;</w:t>
      </w:r>
    </w:p>
    <w:p w:rsidR="00000000" w:rsidDel="00000000" w:rsidP="00000000" w:rsidRDefault="00000000" w:rsidRPr="00000000" w14:paraId="0000027E">
      <w:pPr>
        <w:bidi w:val="1"/>
        <w:jc w:val="right"/>
        <w:rPr/>
      </w:pPr>
      <w:r>
        <w:rPr>
          <w:rFonts w:ascii="Times New Roman" w:hAnsi="Times New Roman" w:eastAsia="Times New Roman" w:cs="Times New Roman"/>
          <w:b w:val="0"/>
        </w:rPr>
        <w:t xml:space="preserve">וּבֶאֱמֶת "נַהֲפוֹךְ הוּא", כִּי הוּא הִתְלַבְּשׁוּת שֶׁפַע הַשֵּׁם יִתְבָּרַךְ כַּנִּזְכָּר לְעֵיל – </w:t>
      </w:r>
      <w:r>
        <w:rPr>
          <w:rFonts w:ascii="Times New Roman" w:hAnsi="Times New Roman" w:eastAsia="Times New Roman" w:cs="Times New Roman"/>
          <w:b/>
        </w:rPr>
        <w:t xml:space="preserve">yet in truth it was the opposite, channeling divine influx</w:t>
      </w:r>
    </w:p>
    <w:p w:rsidR="00000000" w:rsidDel="00000000" w:rsidP="00000000" w:rsidRDefault="00000000" w:rsidRPr="00000000" w14:paraId="0000027F">
      <w:pPr>
        <w:bidi w:val="1"/>
        <w:jc w:val="right"/>
        <w:rPr/>
      </w:pPr>
      <w:r>
        <w:rPr>
          <w:rFonts w:ascii="Times New Roman" w:hAnsi="Times New Roman" w:eastAsia="Times New Roman" w:cs="Times New Roman"/>
          <w:b w:val="0"/>
        </w:rPr>
        <w:t xml:space="preserve">[וְאוּלַי אָז נִתְעַבְּרָה מִדָּרְיָוֶשׁ הַבּוֹנֶה הַבַּיִת]. – </w:t>
      </w:r>
      <w:r>
        <w:rPr>
          <w:rFonts w:ascii="Times New Roman" w:hAnsi="Times New Roman" w:eastAsia="Times New Roman" w:cs="Times New Roman"/>
          <w:b/>
        </w:rPr>
        <w:t xml:space="preserve">and perhaps then she conceived Darius who built the Temple.</w:t>
      </w:r>
    </w:p>
    <w:p w:rsidR="00000000" w:rsidDel="00000000" w:rsidP="00000000" w:rsidRDefault="00000000" w:rsidRPr="00000000" w14:paraId="00000280">
      <w:pPr>
        <w:bidi w:val="1"/>
        <w:jc w:val="right"/>
        <w:rPr/>
      </w:pPr>
      <w:r>
        <w:rPr>
          <w:rFonts w:ascii="Times New Roman" w:hAnsi="Times New Roman" w:eastAsia="Times New Roman" w:cs="Times New Roman"/>
          <w:b w:val="0"/>
        </w:rPr>
        <w:t xml:space="preserve">וְאוֹתָן שְׁלוֹשִׁים יוֹם הוּא תַּכְלִית "קַדְרוּתָא דְצַפְרָא", וּבְכָל יוֹם יוֹתֵר, בְּסוֹפָן הָיָה הִתְגַּבְּרוּת הָמָן לַחְשֹׁב שֶׁהוּא חֹשֶׁךְ גָּמוּר, – </w:t>
      </w:r>
      <w:r>
        <w:rPr>
          <w:rFonts w:ascii="Times New Roman" w:hAnsi="Times New Roman" w:eastAsia="Times New Roman" w:cs="Times New Roman"/>
          <w:b/>
        </w:rPr>
        <w:t xml:space="preserve">And those thirty days were the deepest darkness of the dawn, Haman imagining darkness absolute,</w:t>
      </w:r>
    </w:p>
    <w:p w:rsidR="00000000" w:rsidDel="00000000" w:rsidP="00000000" w:rsidRDefault="00000000" w:rsidRPr="00000000" w14:paraId="00000281">
      <w:pPr>
        <w:bidi w:val="1"/>
        <w:jc w:val="right"/>
        <w:rPr/>
      </w:pPr>
      <w:r>
        <w:rPr>
          <w:rFonts w:ascii="Times New Roman" w:hAnsi="Times New Roman" w:eastAsia="Times New Roman" w:cs="Times New Roman"/>
          <w:b w:val="0"/>
        </w:rPr>
        <w:t xml:space="preserve">וְאָז בָּא הַנְּדִידָה וְהָאוֹר הַגָּמוּר. – </w:t>
      </w:r>
      <w:r>
        <w:rPr>
          <w:rFonts w:ascii="Times New Roman" w:hAnsi="Times New Roman" w:eastAsia="Times New Roman" w:cs="Times New Roman"/>
          <w:b/>
        </w:rPr>
        <w:t xml:space="preserve">whereupon the King's sleep fled, bringing full light.</w:t>
      </w:r>
    </w:p>
    <w:p w:rsidR="00000000" w:rsidDel="00000000" w:rsidP="00000000" w:rsidRDefault="00000000" w:rsidRPr="00000000" w14:paraId="00000282">
      <w:pPr>
        <w:bidi w:val="1"/>
        <w:jc w:val="right"/>
        <w:rPr/>
      </w:pPr>
      <w:r>
        <w:rPr>
          <w:rFonts w:ascii="Times New Roman" w:hAnsi="Times New Roman" w:eastAsia="Times New Roman" w:cs="Times New Roman"/>
          <w:b w:val="0"/>
        </w:rPr>
        <w:t xml:space="preserve">וְכָל הַמְּגִלָּה הוּא סִפּוּר הַדּוֹרְמִיטָא דְּמֶלֶךְ מַלְכֵי הַמְּלָכִים הַקָּדוֹשׁ בָּרוּךְ הוּא מִתְּחִלָּה וְעַד סוֹף לַמֵּבִין; – </w:t>
      </w:r>
      <w:r>
        <w:rPr>
          <w:rFonts w:ascii="Times New Roman" w:hAnsi="Times New Roman" w:eastAsia="Times New Roman" w:cs="Times New Roman"/>
          <w:b/>
        </w:rPr>
        <w:t xml:space="preserve">And the entire Megillah is the chronicle of the Dormita of the King of Kings to the discerning;</w:t>
      </w:r>
    </w:p>
    <w:p w:rsidR="00000000" w:rsidDel="00000000" w:rsidP="00000000" w:rsidRDefault="00000000" w:rsidRPr="00000000" w14:paraId="00000283">
      <w:pPr>
        <w:bidi w:val="1"/>
        <w:jc w:val="right"/>
        <w:rPr/>
      </w:pPr>
      <w:r>
        <w:rPr>
          <w:rFonts w:ascii="Times New Roman" w:hAnsi="Times New Roman" w:eastAsia="Times New Roman" w:cs="Times New Roman"/>
          <w:b w:val="0"/>
        </w:rPr>
        <w:t xml:space="preserve">וְהַתְחָלָתָהּ מִסְּעֻדָּה דְּשׁוּשָׁן, דְּמִשָּׁם מַתְחִיל "הַמֶּלֶךְ" סְתָם וְלֹא "הַמֶּלֶךְ אֲחַשְׁוֵרוֹשׁ", – </w:t>
      </w:r>
      <w:r>
        <w:rPr>
          <w:rFonts w:ascii="Times New Roman" w:hAnsi="Times New Roman" w:eastAsia="Times New Roman" w:cs="Times New Roman"/>
          <w:b/>
        </w:rPr>
        <w:t xml:space="preserve">beginning from the feast of Shushan where Scripture writes "the King" simply,</w:t>
      </w:r>
    </w:p>
    <w:p w:rsidR="00000000" w:rsidDel="00000000" w:rsidP="00000000" w:rsidRDefault="00000000" w:rsidRPr="00000000" w14:paraId="00000284">
      <w:pPr>
        <w:bidi w:val="1"/>
        <w:jc w:val="right"/>
        <w:rPr/>
      </w:pPr>
      <w:r>
        <w:rPr>
          <w:rFonts w:ascii="Times New Roman" w:hAnsi="Times New Roman" w:eastAsia="Times New Roman" w:cs="Times New Roman"/>
          <w:b w:val="0"/>
        </w:rPr>
        <w:t xml:space="preserve">דִּרְצוֹנוֹ לוֹמַר: מֶלֶךְ מַלְכֵי הַמְּלָכִים שֶׁנִּתְלַבֵּשׁ, – </w:t>
      </w:r>
      <w:r>
        <w:rPr>
          <w:rFonts w:ascii="Times New Roman" w:hAnsi="Times New Roman" w:eastAsia="Times New Roman" w:cs="Times New Roman"/>
          <w:b/>
        </w:rPr>
        <w:t xml:space="preserve">denoting the King of Kings enclothed within events,</w:t>
      </w:r>
    </w:p>
    <w:p w:rsidR="00000000" w:rsidDel="00000000" w:rsidP="00000000" w:rsidRDefault="00000000" w:rsidRPr="00000000" w14:paraId="00000285">
      <w:pPr>
        <w:bidi w:val="1"/>
        <w:jc w:val="right"/>
        <w:rPr/>
      </w:pPr>
      <w:r>
        <w:rPr>
          <w:rFonts w:ascii="Times New Roman" w:hAnsi="Times New Roman" w:eastAsia="Times New Roman" w:cs="Times New Roman"/>
          <w:b w:val="0"/>
        </w:rPr>
        <w:t xml:space="preserve">וְאוֹתָהּ סְעֻדָּה הוּא שֶׁסִּפְּרָהּ בָּאֹרֶךְ, וּמֵאָה וּשְׁמוֹנִים יוֹם הַקּוֹדְמִים הָיָה הֲכָנָה לִקְלֹט הַהִתְלַבְּשׁוּת דְּמֶלֶךְ מַלְכֵי הַמְּלָכִים. – </w:t>
      </w:r>
      <w:r>
        <w:rPr>
          <w:rFonts w:ascii="Times New Roman" w:hAnsi="Times New Roman" w:eastAsia="Times New Roman" w:cs="Times New Roman"/>
          <w:b/>
        </w:rPr>
        <w:t xml:space="preserve">the 180 preceding days preparing the vessel to absorb this enclothing.</w:t>
      </w:r>
    </w:p>
    <w:p w:rsidR="00000000" w:rsidDel="00000000" w:rsidP="00000000" w:rsidRDefault="00000000" w:rsidRPr="00000000" w14:paraId="00000286">
      <w:pPr>
        <w:bidi w:val="1"/>
        <w:jc w:val="right"/>
        <w:rPr/>
      </w:pPr>
      <w:r>
        <w:rPr>
          <w:rFonts w:ascii="Times New Roman" w:hAnsi="Times New Roman" w:eastAsia="Times New Roman" w:cs="Times New Roman"/>
          <w:b w:val="0"/>
        </w:rPr>
        <w:t xml:space="preserve">וְזֶה טַעַם מַה שֶּׁאָמְרוּ זִכְרוֹנָם לִבְרָכָה (מְגִלָּה ט״ו עַמּוּד ב׳): שֶׁמָּא יַרְגִּישׁ הַמָּקוֹם וְיַעֲשֶׂה נֵס; – </w:t>
      </w:r>
      <w:r>
        <w:rPr>
          <w:rFonts w:ascii="Times New Roman" w:hAnsi="Times New Roman" w:eastAsia="Times New Roman" w:cs="Times New Roman"/>
          <w:b/>
        </w:rPr>
        <w:t xml:space="preserve">And this resolves the Sages' words (Megillah 15b): "Perhaps the Omnipresent will take note and perform a miracle";</w:t>
      </w:r>
    </w:p>
    <w:p w:rsidR="00000000" w:rsidDel="00000000" w:rsidP="00000000" w:rsidRDefault="00000000" w:rsidRPr="00000000" w14:paraId="00000287">
      <w:pPr>
        <w:bidi w:val="1"/>
        <w:jc w:val="right"/>
        <w:rPr/>
      </w:pPr>
      <w:r>
        <w:rPr>
          <w:rFonts w:ascii="Times New Roman" w:hAnsi="Times New Roman" w:eastAsia="Times New Roman" w:cs="Times New Roman"/>
          <w:b w:val="0"/>
        </w:rPr>
        <w:t xml:space="preserve">דִּתְמוּהַ מְאֹד לָשׁוֹן זֶה עַל הַשֵּׁם יִתְבָּרַךְ! – </w:t>
      </w:r>
      <w:r>
        <w:rPr>
          <w:rFonts w:ascii="Times New Roman" w:hAnsi="Times New Roman" w:eastAsia="Times New Roman" w:cs="Times New Roman"/>
          <w:b/>
        </w:rPr>
        <w:t xml:space="preserve">a phrase otherwise astonishing when applied to God!</w:t>
      </w:r>
    </w:p>
    <w:p w:rsidR="00000000" w:rsidDel="00000000" w:rsidP="00000000" w:rsidRDefault="00000000" w:rsidRPr="00000000" w14:paraId="00000288">
      <w:pPr>
        <w:bidi w:val="1"/>
        <w:jc w:val="right"/>
        <w:rPr/>
      </w:pPr>
      <w:r>
        <w:rPr>
          <w:rFonts w:ascii="Times New Roman" w:hAnsi="Times New Roman" w:eastAsia="Times New Roman" w:cs="Times New Roman"/>
          <w:b w:val="0"/>
        </w:rPr>
        <w:t xml:space="preserve">רַק מִצַּד הַדּוֹרְמִיטָא, שֶׁהוּא כְּאִלּוּ כֹּחַ הַהַשְׁפָּעָה נֶעְדַּר הַהַרְגָּשָׁה, נִיחָא. – </w:t>
      </w:r>
      <w:r>
        <w:rPr>
          <w:rFonts w:ascii="Times New Roman" w:hAnsi="Times New Roman" w:eastAsia="Times New Roman" w:cs="Times New Roman"/>
          <w:b/>
        </w:rPr>
        <w:t xml:space="preserve">But during Dormita, where active influx seems suspended, it is fully understood.</w:t>
      </w:r>
    </w:p>
    <w:p w:rsidR="00000000" w:rsidDel="00000000" w:rsidP="00000000" w:rsidRDefault="00000000" w:rsidRPr="00000000" w14:paraId="00000289">
      <w:pPr>
        <w:bidi w:val="1"/>
        <w:jc w:val="right"/>
        <w:rPr/>
      </w:pPr>
      <w:r>
        <w:rPr>
          <w:rFonts w:ascii="Times New Roman" w:hAnsi="Times New Roman" w:eastAsia="Times New Roman" w:cs="Times New Roman"/>
          <w:b w:val="0"/>
        </w:rPr>
        <w:t xml:space="preserve">וְכֵן הָיָה, דְּעַל יְדֵי זֶה הָיָה נְדִידַת הַשֵּׁנָה וִיקִיצַת הַדּוֹרְמִיטָא, – </w:t>
      </w:r>
      <w:r>
        <w:rPr>
          <w:rFonts w:ascii="Times New Roman" w:hAnsi="Times New Roman" w:eastAsia="Times New Roman" w:cs="Times New Roman"/>
          <w:b/>
        </w:rPr>
        <w:t xml:space="preserve">And so it was: through Esther inviting Haman sleep fled and the slumber ended,</w:t>
      </w:r>
    </w:p>
    <w:p w:rsidR="00000000" w:rsidDel="00000000" w:rsidP="00000000" w:rsidRDefault="00000000" w:rsidRPr="00000000" w14:paraId="0000028A">
      <w:pPr>
        <w:bidi w:val="1"/>
        <w:jc w:val="right"/>
        <w:rPr/>
      </w:pPr>
      <w:r>
        <w:rPr>
          <w:rFonts w:ascii="Times New Roman" w:hAnsi="Times New Roman" w:eastAsia="Times New Roman" w:cs="Times New Roman"/>
          <w:b w:val="0"/>
        </w:rPr>
        <w:t xml:space="preserve">עַל יְדֵי הַזְמָנַת הָמָן שֶׁהוּא סוֹד שָׂעִיר לַעֲזָאזֵל, כְּמַה שֶּׁכָּתוּב בַּזֹּהַר [תְּצַוֶּה קפ״ה עַמּוּד א׳]; – </w:t>
      </w:r>
      <w:r>
        <w:rPr>
          <w:rFonts w:ascii="Times New Roman" w:hAnsi="Times New Roman" w:eastAsia="Times New Roman" w:cs="Times New Roman"/>
          <w:b/>
        </w:rPr>
        <w:t xml:space="preserve">inviting Haman being the mystery of the Scapegoat to Azazel (Zohar Tetzaveh 185a);</w:t>
      </w:r>
    </w:p>
    <w:p w:rsidR="00000000" w:rsidDel="00000000" w:rsidP="00000000" w:rsidRDefault="00000000" w:rsidRPr="00000000" w14:paraId="0000028B">
      <w:pPr>
        <w:bidi w:val="1"/>
        <w:jc w:val="right"/>
        <w:rPr/>
      </w:pPr>
      <w:r>
        <w:rPr>
          <w:rFonts w:ascii="Times New Roman" w:hAnsi="Times New Roman" w:eastAsia="Times New Roman" w:cs="Times New Roman"/>
          <w:b w:val="0"/>
        </w:rPr>
        <w:t xml:space="preserve">וְהוּא מוּבָן לַמַּשְׂכִּיל עַל פִּי דִּבְרֵי הָאֲרִיזַ״ל בִּפְרִי עֵץ חַיִּים בְּטַעַם "עַד דְּלָא יָדַע", שֶׁיַּשְׁקֶה גַּם לְאוֹתוֹ נִיצוֹץ קָדוֹשׁ שֶׁבְּהָמָן וְלֹא לַקְּלִפָּה הַמַּקֶּפֶת. – </w:t>
      </w:r>
      <w:r>
        <w:rPr>
          <w:rFonts w:ascii="Times New Roman" w:hAnsi="Times New Roman" w:eastAsia="Times New Roman" w:cs="Times New Roman"/>
          <w:b/>
        </w:rPr>
        <w:t xml:space="preserve">understood via the Arizal in Pri Etz Chayim that "until one knows not" waters the holy spark in Haman while bypassing the husk.</w:t>
      </w:r>
    </w:p>
    <w:p w:rsidR="00000000" w:rsidDel="00000000" w:rsidP="00000000" w:rsidRDefault="00000000" w:rsidRPr="00000000" w14:paraId="0000028C">
      <w:pPr>
        <w:bidi w:val="1"/>
        <w:jc w:val="right"/>
        <w:rPr/>
      </w:pPr>
      <w:r>
        <w:rPr>
          <w:rFonts w:ascii="Times New Roman" w:hAnsi="Times New Roman" w:eastAsia="Times New Roman" w:cs="Times New Roman"/>
          <w:b w:val="0"/>
        </w:rPr>
        <w:t xml:space="preserve">דִּבְזֶה יְבֹאַר גַּם כֵּן עִנְיַן לְקִיחַת אֶסְתֵּר לַאֲחַשְׁוֵרוֹשׁ, – </w:t>
      </w:r>
      <w:r>
        <w:rPr>
          <w:rFonts w:ascii="Times New Roman" w:hAnsi="Times New Roman" w:eastAsia="Times New Roman" w:cs="Times New Roman"/>
          <w:b/>
        </w:rPr>
        <w:t xml:space="preserve">Through this is resolved Esther being taken to Ahasuerus,</w:t>
      </w:r>
    </w:p>
    <w:p w:rsidR="00000000" w:rsidDel="00000000" w:rsidP="00000000" w:rsidRDefault="00000000" w:rsidRPr="00000000" w14:paraId="0000028D">
      <w:pPr>
        <w:bidi w:val="1"/>
        <w:jc w:val="right"/>
        <w:rPr/>
      </w:pPr>
      <w:r>
        <w:rPr>
          <w:rFonts w:ascii="Times New Roman" w:hAnsi="Times New Roman" w:eastAsia="Times New Roman" w:cs="Times New Roman"/>
          <w:b w:val="0"/>
        </w:rPr>
        <w:t xml:space="preserve">שֶׁתְּמוּהַ מְאֹד: עַל מַה עָשָׂה יִתְבָּרַךְ כָּכָה לִפְגֹּם צַדֶּקֶת כָּזוֹ, וְגַם שֶׁתּוֹלִיד בֵּן מִמֶּנּוּ, דְּהוּא פְּגָם עָצוּם, וְהַרְבֵּה רֶוַח וְהַצָּלָה לְפָנָיו יִתְבָּרַךְ! – </w:t>
      </w:r>
      <w:r>
        <w:rPr>
          <w:rFonts w:ascii="Times New Roman" w:hAnsi="Times New Roman" w:eastAsia="Times New Roman" w:cs="Times New Roman"/>
          <w:b/>
        </w:rPr>
        <w:t xml:space="preserve">an enigma why God would permit such a righteous woman to be violated and bear a child from him!</w:t>
      </w:r>
    </w:p>
    <w:p w:rsidR="00000000" w:rsidDel="00000000" w:rsidP="00000000" w:rsidRDefault="00000000" w:rsidRPr="00000000" w14:paraId="0000028E">
      <w:pPr>
        <w:bidi w:val="1"/>
        <w:jc w:val="right"/>
        <w:rPr/>
      </w:pPr>
      <w:r>
        <w:rPr>
          <w:rFonts w:ascii="Times New Roman" w:hAnsi="Times New Roman" w:eastAsia="Times New Roman" w:cs="Times New Roman"/>
          <w:b w:val="0"/>
        </w:rPr>
        <w:t xml:space="preserve">רַק דְּבֶאֱמֶת זֶהוּ סוֹד הַפּוּרִים, שֶׁנִּתְחַדֵּשׁ אָז הַיְּכֹלֶת לְהָאִיר לַנִּיצוֹץ קָדוֹשׁ גַּם בְּעוֹדוֹ מְלֻבָּשׁ תּוֹךְ הַקְּלִפָּה, – </w:t>
      </w:r>
      <w:r>
        <w:rPr>
          <w:rFonts w:ascii="Times New Roman" w:hAnsi="Times New Roman" w:eastAsia="Times New Roman" w:cs="Times New Roman"/>
          <w:b/>
        </w:rPr>
        <w:t xml:space="preserve">But in truth this is the mystery of Purim: illuminating the holy spark while still enclothed within the husk,</w:t>
      </w:r>
    </w:p>
    <w:p w:rsidR="00000000" w:rsidDel="00000000" w:rsidP="00000000" w:rsidRDefault="00000000" w:rsidRPr="00000000" w14:paraId="0000028F">
      <w:pPr>
        <w:bidi w:val="1"/>
        <w:jc w:val="right"/>
        <w:rPr/>
      </w:pPr>
      <w:r>
        <w:rPr>
          <w:rFonts w:ascii="Times New Roman" w:hAnsi="Times New Roman" w:eastAsia="Times New Roman" w:cs="Times New Roman"/>
          <w:b w:val="0"/>
        </w:rPr>
        <w:t xml:space="preserve">וְהַיְינוּ הַשָּׂגַת הָאוֹר שֶׁל כָּל הַנִּיצוֹצוֹת קְדוֹשׁוֹת הָאֲסוּרִין עֲדַיִן בַּקְּלִפָּה כְּמוֹ שֶׁהָיָה בַּאֲחַשְׁוֵרוֹשׁ. – </w:t>
      </w:r>
      <w:r>
        <w:rPr>
          <w:rFonts w:ascii="Times New Roman" w:hAnsi="Times New Roman" w:eastAsia="Times New Roman" w:cs="Times New Roman"/>
          <w:b/>
        </w:rPr>
        <w:t xml:space="preserve">accessing the light of holy sparks imprisoned in the husk of Ahasuerus.</w:t>
      </w:r>
    </w:p>
    <w:p w:rsidR="00000000" w:rsidDel="00000000" w:rsidP="00000000" w:rsidRDefault="00000000" w:rsidRPr="00000000" w14:paraId="00000290">
      <w:pPr>
        <w:bidi w:val="1"/>
        <w:jc w:val="right"/>
        <w:rPr/>
      </w:pPr>
      <w:r>
        <w:rPr>
          <w:rFonts w:ascii="Times New Roman" w:hAnsi="Times New Roman" w:eastAsia="Times New Roman" w:cs="Times New Roman"/>
          <w:b w:val="0"/>
        </w:rPr>
        <w:t xml:space="preserve">דְּלֹא אָמְרוּ עַל אֶסְתֵּר דְּלֹא מִתְהַנְיָא מֵעֲבֵרָה, כְּמוֹ שֶׁאָמְרוּ זִכְרוֹנָם לִבְרָכָה בְּיָעֵל (נָזִיר כ״ג עַמּוּד ב׳), – </w:t>
      </w:r>
      <w:r>
        <w:rPr>
          <w:rFonts w:ascii="Times New Roman" w:hAnsi="Times New Roman" w:eastAsia="Times New Roman" w:cs="Times New Roman"/>
          <w:b/>
        </w:rPr>
        <w:t xml:space="preserve">For they did not say of Esther that she derived no pleasure (as said of Jael in Nazir 23b),</w:t>
      </w:r>
    </w:p>
    <w:p w:rsidR="00000000" w:rsidDel="00000000" w:rsidP="00000000" w:rsidRDefault="00000000" w:rsidRPr="00000000" w14:paraId="00000291">
      <w:pPr>
        <w:bidi w:val="1"/>
        <w:jc w:val="right"/>
        <w:rPr/>
      </w:pPr>
      <w:r>
        <w:rPr>
          <w:rFonts w:ascii="Times New Roman" w:hAnsi="Times New Roman" w:eastAsia="Times New Roman" w:cs="Times New Roman"/>
          <w:b w:val="0"/>
        </w:rPr>
        <w:t xml:space="preserve">דְּהָיְתָה מִתְהַנְיָא גַּם כֵּן מִן הַנִּיצוֹץ קָדוֹשׁ הַמְלֻבָּשׁ, וְכֹחַ הָרָע לֹא פָגַע וְלֹא נָגַע בָּהּ כְּלָל; – </w:t>
      </w:r>
      <w:r>
        <w:rPr>
          <w:rFonts w:ascii="Times New Roman" w:hAnsi="Times New Roman" w:eastAsia="Times New Roman" w:cs="Times New Roman"/>
          <w:b/>
        </w:rPr>
        <w:t xml:space="preserve">for she derived spiritual pleasure from the embedded spark, evil touching her not;</w:t>
      </w:r>
    </w:p>
    <w:p w:rsidR="00000000" w:rsidDel="00000000" w:rsidP="00000000" w:rsidRDefault="00000000" w:rsidRPr="00000000" w14:paraId="00000292">
      <w:pPr>
        <w:bidi w:val="1"/>
        <w:jc w:val="right"/>
        <w:rPr/>
      </w:pPr>
      <w:r>
        <w:rPr>
          <w:rFonts w:ascii="Times New Roman" w:hAnsi="Times New Roman" w:eastAsia="Times New Roman" w:cs="Times New Roman"/>
          <w:b w:val="0"/>
        </w:rPr>
        <w:t xml:space="preserve">וְלֵדָתָהּ לְדָרְיָוֶשׁ — הִיא הוֹלִידָה רַק אוֹתוֹ נִיצוֹץ קָדוֹשׁ שֶׁבּוֹ שֶׁבָּנָה בֵּית הַמִּקְדָּשׁ, – </w:t>
      </w:r>
      <w:r>
        <w:rPr>
          <w:rFonts w:ascii="Times New Roman" w:hAnsi="Times New Roman" w:eastAsia="Times New Roman" w:cs="Times New Roman"/>
          <w:b/>
        </w:rPr>
        <w:t xml:space="preserve">and bearing Darius, she gave birth only to that holy spark which rebuilt the Temple,</w:t>
      </w:r>
    </w:p>
    <w:p w:rsidR="00000000" w:rsidDel="00000000" w:rsidP="00000000" w:rsidRDefault="00000000" w:rsidRPr="00000000" w14:paraId="00000293">
      <w:pPr>
        <w:bidi w:val="1"/>
        <w:jc w:val="right"/>
        <w:rPr/>
      </w:pPr>
      <w:r>
        <w:rPr>
          <w:rFonts w:ascii="Times New Roman" w:hAnsi="Times New Roman" w:eastAsia="Times New Roman" w:cs="Times New Roman"/>
          <w:b w:val="0"/>
        </w:rPr>
        <w:t xml:space="preserve">וְהָרָע הַמַּלְבִּישׁוֹ אֵין לוֹ שׁוּם שַׁיָּכוּת לָהּ וּמַמָּשׁוּת כְּלָל. – </w:t>
      </w:r>
      <w:r>
        <w:rPr>
          <w:rFonts w:ascii="Times New Roman" w:hAnsi="Times New Roman" w:eastAsia="Times New Roman" w:cs="Times New Roman"/>
          <w:b/>
        </w:rPr>
        <w:t xml:space="preserve">the external evil having no relation to her whatsoever.</w:t>
      </w:r>
    </w:p>
    <w:p w:rsidR="00000000" w:rsidDel="00000000" w:rsidP="00000000" w:rsidRDefault="00000000" w:rsidRPr="00000000" w14:paraId="00000294">
      <w:pPr>
        <w:bidi w:val="1"/>
        <w:jc w:val="right"/>
        <w:rPr/>
      </w:pPr>
      <w:r>
        <w:rPr>
          <w:rFonts w:ascii="Times New Roman" w:hAnsi="Times New Roman" w:eastAsia="Times New Roman" w:cs="Times New Roman"/>
          <w:b w:val="0"/>
        </w:rPr>
        <w:t xml:space="preserve">וְדָבָר זֶה הוּא סוֹד כֹּחַ הַפּוּרִים: לְהַשִּׂיג קְדֻשַּׁת נִיצוֹץ קָדוֹשׁ בְּלֹא הַעֲלָאָה; – </w:t>
      </w:r>
      <w:r>
        <w:rPr>
          <w:rFonts w:ascii="Times New Roman" w:hAnsi="Times New Roman" w:eastAsia="Times New Roman" w:cs="Times New Roman"/>
          <w:b/>
        </w:rPr>
        <w:t xml:space="preserve">And this is the power of Purim: grasping the holy spark without prior elevation;</w:t>
      </w:r>
    </w:p>
    <w:p w:rsidR="00000000" w:rsidDel="00000000" w:rsidP="00000000" w:rsidRDefault="00000000" w:rsidRPr="00000000" w14:paraId="00000295">
      <w:pPr>
        <w:bidi w:val="1"/>
        <w:jc w:val="right"/>
        <w:rPr/>
      </w:pPr>
      <w:r>
        <w:rPr>
          <w:rFonts w:ascii="Times New Roman" w:hAnsi="Times New Roman" w:eastAsia="Times New Roman" w:cs="Times New Roman"/>
          <w:b w:val="0"/>
        </w:rPr>
        <w:t xml:space="preserve">דְּהַיְינוּ גְּאֻלָּה דְּנִיסָן דְּהוּא עַל יְדֵי הַעֲלָאָה: דְּ"הַלְלוּ עַבְדֵי ה'" [תְּהִלִּים קי״ג:א׳] — וְלֹא עַבְדֵי פַרְעֹה [מְגִלָּה י״ד עַמּוּד א׳]; – </w:t>
      </w:r>
      <w:r>
        <w:rPr>
          <w:rFonts w:ascii="Times New Roman" w:hAnsi="Times New Roman" w:eastAsia="Times New Roman" w:cs="Times New Roman"/>
          <w:b/>
        </w:rPr>
        <w:t xml:space="preserve">unlike the redemption of Nisan through elevation: "servants of Hashem"—and no longer servants of Pharaoh (Megillah 14a);</w:t>
      </w:r>
    </w:p>
    <w:p w:rsidR="00000000" w:rsidDel="00000000" w:rsidP="00000000" w:rsidRDefault="00000000" w:rsidRPr="00000000" w14:paraId="00000296">
      <w:pPr>
        <w:bidi w:val="1"/>
        <w:jc w:val="right"/>
        <w:rPr/>
      </w:pPr>
      <w:r>
        <w:rPr>
          <w:rFonts w:ascii="Times New Roman" w:hAnsi="Times New Roman" w:eastAsia="Times New Roman" w:cs="Times New Roman"/>
          <w:b w:val="0"/>
        </w:rPr>
        <w:t xml:space="preserve">מַה שֶּׁאֵין כֵּן גְּאֻלָּה דַּאֲדָר: "אַכַּתִּי עַבְדֵי אֲחַשְׁוֵרוֹשׁ אֲנַן" (כְּמַה שֶּׁכָּתוּב מְגִלָּה שָׁם), כִּי הֶאֱרִיךְ נִיצוֹץ קָדוֹשׁ בְּעוֹדוֹ בַּמַּאֲסָר כַּנִּזְכָּר לְעֵיל. – </w:t>
      </w:r>
      <w:r>
        <w:rPr>
          <w:rFonts w:ascii="Times New Roman" w:hAnsi="Times New Roman" w:eastAsia="Times New Roman" w:cs="Times New Roman"/>
          <w:b/>
        </w:rPr>
        <w:t xml:space="preserve">whereas in Adar: "we remain servants of Ahasuerus" (ibid.), illuminating the spark while still in prison.</w:t>
      </w:r>
    </w:p>
    <w:p w:rsidR="00000000" w:rsidDel="00000000" w:rsidP="00000000" w:rsidRDefault="00000000" w:rsidRPr="00000000" w14:paraId="00000297">
      <w:pPr>
        <w:bidi w:val="1"/>
        <w:jc w:val="right"/>
        <w:rPr/>
      </w:pPr>
      <w:r>
        <w:rPr>
          <w:rFonts w:ascii="Times New Roman" w:hAnsi="Times New Roman" w:eastAsia="Times New Roman" w:cs="Times New Roman"/>
          <w:b w:val="0"/>
        </w:rPr>
        <w:t xml:space="preserve">וְדָבָר זֶה אִי אֶפְשָׁר בְּדַעַת אָדָם לְהָבִין כְּלָל, אֵיךְ מֵאִיר לַנִּיצוֹץ קָדוֹשׁ שֶׁמַּאֲסָר בְּתוֹךְ הַקְּלִפָּה וְאֵינוֹ מוֹצִיאוֹ וּמַעֲלֵהוּ כְּלָל, וְעַל יְדֵי זֶה הוּא נְפִילָה לַקְּלִפָּה שֶׁמַּלְבִּישׁוֹ. – </w:t>
      </w:r>
      <w:r>
        <w:rPr>
          <w:rFonts w:ascii="Times New Roman" w:hAnsi="Times New Roman" w:eastAsia="Times New Roman" w:cs="Times New Roman"/>
          <w:b/>
        </w:rPr>
        <w:t xml:space="preserve">And human intellect cannot comprehend illuminating a spark imprisoned in the husk without elevating it;</w:t>
      </w:r>
    </w:p>
    <w:p w:rsidR="00000000" w:rsidDel="00000000" w:rsidP="00000000" w:rsidRDefault="00000000" w:rsidRPr="00000000" w14:paraId="00000298">
      <w:pPr>
        <w:bidi w:val="1"/>
        <w:jc w:val="right"/>
        <w:rPr/>
      </w:pPr>
      <w:r>
        <w:rPr>
          <w:rFonts w:ascii="Times New Roman" w:hAnsi="Times New Roman" w:eastAsia="Times New Roman" w:cs="Times New Roman"/>
          <w:b w:val="0"/>
        </w:rPr>
        <w:t xml:space="preserve">וְכֵן דֶּרֶךְ מָשָׁל אֶסְתֵּר בַּאֲחַשְׁוֵרוֹשׁ, לוֹמַר שֶׁקָּלְטָה רַק מֵהַנִּיצוֹץ קָדוֹשׁ שֶׁבּוֹ וְלֹא מִמֶּנּוּ, – </w:t>
      </w:r>
      <w:r>
        <w:rPr>
          <w:rFonts w:ascii="Times New Roman" w:hAnsi="Times New Roman" w:eastAsia="Times New Roman" w:cs="Times New Roman"/>
          <w:b/>
        </w:rPr>
        <w:t xml:space="preserve">as Esther absorbed only the spark of Ahasuerus and not his coarseness,</w:t>
      </w:r>
    </w:p>
    <w:p w:rsidR="00000000" w:rsidDel="00000000" w:rsidP="00000000" w:rsidRDefault="00000000" w:rsidRPr="00000000" w14:paraId="00000299">
      <w:pPr>
        <w:bidi w:val="1"/>
        <w:jc w:val="right"/>
        <w:rPr/>
      </w:pPr>
      <w:r>
        <w:rPr>
          <w:rFonts w:ascii="Times New Roman" w:hAnsi="Times New Roman" w:eastAsia="Times New Roman" w:cs="Times New Roman"/>
          <w:b w:val="0"/>
        </w:rPr>
        <w:t xml:space="preserve">וְכֵן יָלְדָה רַק כֹּחַ הַנִּיצוֹץ קָדוֹשׁ וְלֹא גּוּף הַטָּמֵא, – </w:t>
      </w:r>
      <w:r>
        <w:rPr>
          <w:rFonts w:ascii="Times New Roman" w:hAnsi="Times New Roman" w:eastAsia="Times New Roman" w:cs="Times New Roman"/>
          <w:b/>
        </w:rPr>
        <w:t xml:space="preserve">giving birth to the potential of the holy spark and not the impure shell,</w:t>
      </w:r>
    </w:p>
    <w:p w:rsidR="00000000" w:rsidDel="00000000" w:rsidP="00000000" w:rsidRDefault="00000000" w:rsidRPr="00000000" w14:paraId="0000029A">
      <w:pPr>
        <w:bidi w:val="1"/>
        <w:jc w:val="right"/>
        <w:rPr/>
      </w:pPr>
      <w:r>
        <w:rPr>
          <w:rFonts w:ascii="Times New Roman" w:hAnsi="Times New Roman" w:eastAsia="Times New Roman" w:cs="Times New Roman"/>
          <w:b w:val="0"/>
        </w:rPr>
        <w:t xml:space="preserve">דָּבָר זֶה הוּא רַק "עַד דְּלָא יָדַע", בְּהֶעְדֵּר הַדַּעַת; – </w:t>
      </w:r>
      <w:r>
        <w:rPr>
          <w:rFonts w:ascii="Times New Roman" w:hAnsi="Times New Roman" w:eastAsia="Times New Roman" w:cs="Times New Roman"/>
          <w:b/>
        </w:rPr>
        <w:t xml:space="preserve">this reality being accessible only "until one does not know," beyond intellect;</w:t>
      </w:r>
    </w:p>
    <w:p w:rsidR="00000000" w:rsidDel="00000000" w:rsidP="00000000" w:rsidRDefault="00000000" w:rsidRPr="00000000" w14:paraId="0000029B">
      <w:pPr>
        <w:bidi w:val="1"/>
        <w:jc w:val="right"/>
        <w:rPr/>
      </w:pPr>
      <w:r>
        <w:rPr>
          <w:rFonts w:ascii="Times New Roman" w:hAnsi="Times New Roman" w:eastAsia="Times New Roman" w:cs="Times New Roman"/>
          <w:b w:val="0"/>
        </w:rPr>
        <w:t xml:space="preserve">אָז אִישׁ הַיִּשְׂרְאֵלִי בְּלֹא דַעַת מְכַוֵּן לִקְדֻשָּׁה כָּזוֹ וְקוֹלֵט אוֹר זֶה, אֲבָל בְּדַעַת וְשֵׂכֶל אִי אֶפְשָׁר לַהֲבִינוֹ וּלְהַגִּיעוֹ כְּלָל. – </w:t>
      </w:r>
      <w:r>
        <w:rPr>
          <w:rFonts w:ascii="Times New Roman" w:hAnsi="Times New Roman" w:eastAsia="Times New Roman" w:cs="Times New Roman"/>
          <w:b/>
        </w:rPr>
        <w:t xml:space="preserve">where a Jew without intellect channels this sanctity, impossible to attain through conscious intellect.</w:t>
      </w:r>
    </w:p>
    <w:p w:rsidR="00000000" w:rsidDel="00000000" w:rsidP="00000000" w:rsidRDefault="00000000" w:rsidRPr="00000000" w14:paraId="0000029C">
      <w:pPr>
        <w:bidi w:val="1"/>
        <w:jc w:val="right"/>
        <w:rPr/>
      </w:pPr>
      <w:r>
        <w:rPr>
          <w:rFonts w:ascii="Times New Roman" w:hAnsi="Times New Roman" w:eastAsia="Times New Roman" w:cs="Times New Roman"/>
          <w:b w:val="0"/>
        </w:rPr>
        <w:t xml:space="preserve">וְזֶה עִנְיַן מִשְׁתֵּה הָמָן: לְהָאִיר הַנִּיצוֹץ קָדוֹשׁ וְלֹא לוֹ, – </w:t>
      </w:r>
      <w:r>
        <w:rPr>
          <w:rFonts w:ascii="Times New Roman" w:hAnsi="Times New Roman" w:eastAsia="Times New Roman" w:cs="Times New Roman"/>
          <w:b/>
        </w:rPr>
        <w:t xml:space="preserve">And this was the banquet with Haman: illuminating the spark and not Haman,</w:t>
      </w:r>
    </w:p>
    <w:p w:rsidR="00000000" w:rsidDel="00000000" w:rsidP="00000000" w:rsidRDefault="00000000" w:rsidRPr="00000000" w14:paraId="0000029D">
      <w:pPr>
        <w:bidi w:val="1"/>
        <w:jc w:val="right"/>
        <w:rPr/>
      </w:pPr>
      <w:r>
        <w:rPr>
          <w:rFonts w:ascii="Times New Roman" w:hAnsi="Times New Roman" w:eastAsia="Times New Roman" w:cs="Times New Roman"/>
          <w:b w:val="0"/>
        </w:rPr>
        <w:t xml:space="preserve">וְעַל יְדֵי זֶה הָיָה הַהַרְגָּשָׁה וִיקִיצַת הַדּוֹרְמִיטָא שֶׁלְּצֹרֶךְ בִּנְיַן בַּיִת שֵׁנִי עַל יְדֵי מַלְכֵי פָרַס שֶׁהָיוּ בְּהַלְבָּשָׁה כָּזוֹ. – </w:t>
      </w:r>
      <w:r>
        <w:rPr>
          <w:rFonts w:ascii="Times New Roman" w:hAnsi="Times New Roman" w:eastAsia="Times New Roman" w:cs="Times New Roman"/>
          <w:b/>
        </w:rPr>
        <w:t xml:space="preserve">awakening the slumber to rebuild the Second Temple through Persian kings under this garment.</w:t>
      </w:r>
    </w:p>
    <w:p w:rsidR="00000000" w:rsidDel="00000000" w:rsidP="00000000" w:rsidRDefault="00000000" w:rsidRPr="00000000" w14:paraId="0000029E">
      <w:pPr>
        <w:bidi w:val="1"/>
        <w:jc w:val="right"/>
        <w:rPr/>
      </w:pPr>
      <w:r>
        <w:rPr>
          <w:rFonts w:ascii="Times New Roman" w:hAnsi="Times New Roman" w:eastAsia="Times New Roman" w:cs="Times New Roman"/>
          <w:b w:val="0"/>
        </w:rPr>
        <w:t xml:space="preserve">וַאֲדָר הוּא הֲכָנָה לְנִיסָן: עַל יְדֵי הֶאָרַת פּוּרִים שֶׁהוּא בְּ"לֹא יָדַע", זוֹכִין לִקְדֻשַּׁת הַפֶּסַח שֶׁהוּא אוֹר בָּהִיר בְּלֹא שׁוּם הַלְבָּשָׁה וּבְגִלּוּי הַדַּעַת; – </w:t>
      </w:r>
      <w:r>
        <w:rPr>
          <w:rFonts w:ascii="Times New Roman" w:hAnsi="Times New Roman" w:eastAsia="Times New Roman" w:cs="Times New Roman"/>
          <w:b/>
        </w:rPr>
        <w:t xml:space="preserve">And Adar prepares for Nisan: through Purim's "not knowing" one merits Passover's luminous, unveiled clarity;</w:t>
      </w:r>
    </w:p>
    <w:p w:rsidR="00000000" w:rsidDel="00000000" w:rsidP="00000000" w:rsidRDefault="00000000" w:rsidRPr="00000000" w14:paraId="0000029F">
      <w:pPr>
        <w:bidi w:val="1"/>
        <w:jc w:val="right"/>
        <w:rPr/>
      </w:pPr>
      <w:r>
        <w:rPr>
          <w:rFonts w:ascii="Times New Roman" w:hAnsi="Times New Roman" w:eastAsia="Times New Roman" w:cs="Times New Roman"/>
          <w:b w:val="0"/>
        </w:rPr>
        <w:t xml:space="preserve">כִּי יְצִיאַת מִצְרַיִם הָיְתָה הֲכָנָה לִגְאֻלָּתוֹ, וְגָלוּת מִצְרַיִם הוּא הַכְּנִיסָה לְשַׁעֲרֵי טֻמְאָה שֶׁלָּהֶם כַּנּוֹדָע, – </w:t>
      </w:r>
      <w:r>
        <w:rPr>
          <w:rFonts w:ascii="Times New Roman" w:hAnsi="Times New Roman" w:eastAsia="Times New Roman" w:cs="Times New Roman"/>
          <w:b/>
        </w:rPr>
        <w:t xml:space="preserve">the Exodus preparing for redemption, Egyptian exile entering their gates of impurity,</w:t>
      </w:r>
    </w:p>
    <w:p w:rsidR="00000000" w:rsidDel="00000000" w:rsidP="00000000" w:rsidRDefault="00000000" w:rsidRPr="00000000" w14:paraId="000002A0">
      <w:pPr>
        <w:bidi w:val="1"/>
        <w:jc w:val="right"/>
        <w:rPr/>
      </w:pPr>
      <w:r>
        <w:rPr>
          <w:rFonts w:ascii="Times New Roman" w:hAnsi="Times New Roman" w:eastAsia="Times New Roman" w:cs="Times New Roman"/>
          <w:b w:val="0"/>
        </w:rPr>
        <w:t xml:space="preserve">וּכְמוֹ שֶׁאָמְרוּ זִכְרוֹנָם לִבְרָכָה (וַיִּקְרָא רַבָּה פָּרָשָׁה כ״ג [כ״ג:ב׳]) עַל פָּסוּק "גּוֹי מִקֶּרֶב גּוֹי" [דְּבָרִים ד׳:ל״ד]: הַלָּלוּ עוֹבְדֵי עֲבוֹדָה זָרָה וְכוּלֵי; – "</w:t>
      </w:r>
      <w:r>
        <w:rPr>
          <w:rFonts w:ascii="Times New Roman" w:hAnsi="Times New Roman" w:eastAsia="Times New Roman" w:cs="Times New Roman"/>
          <w:b/>
        </w:rPr>
        <w:t xml:space="preserve">a nation from the midst of a nation" Deuteronomy 4:34: both being idolaters (Vayikra Rabbah 23:2);</w:t>
      </w:r>
    </w:p>
    <w:p w:rsidR="00000000" w:rsidDel="00000000" w:rsidP="00000000" w:rsidRDefault="00000000" w:rsidRPr="00000000" w14:paraId="000002A1">
      <w:pPr>
        <w:bidi w:val="1"/>
        <w:jc w:val="right"/>
        <w:rPr/>
      </w:pPr>
      <w:r>
        <w:rPr>
          <w:rFonts w:ascii="Times New Roman" w:hAnsi="Times New Roman" w:eastAsia="Times New Roman" w:cs="Times New Roman"/>
          <w:b w:val="0"/>
        </w:rPr>
        <w:t xml:space="preserve">רַק מִכָּל מָקוֹם הֵם לֹא עָשׂוּ אֶלָּא לִפְנִים (מְגִלָּה י״ב עַמּוּד א׳), וְרַק מִצַּד הַלְּבוּשׁ הָיוּ עוֹבְדֵי עֲבוֹדָה זָרָה וְלֹא בִּפְנִימִיּוּת. – </w:t>
      </w:r>
      <w:r>
        <w:rPr>
          <w:rFonts w:ascii="Times New Roman" w:hAnsi="Times New Roman" w:eastAsia="Times New Roman" w:cs="Times New Roman"/>
          <w:b/>
        </w:rPr>
        <w:t xml:space="preserve">yet they worshiped only superficially (Megillah 12a), idolaters in outer dress but not within.</w:t>
      </w:r>
    </w:p>
    <w:p w:rsidR="00000000" w:rsidDel="00000000" w:rsidP="00000000" w:rsidRDefault="00000000" w:rsidRPr="00000000" w14:paraId="000002A2">
      <w:pPr>
        <w:bidi w:val="1"/>
        <w:jc w:val="right"/>
        <w:rPr/>
      </w:pPr>
      <w:r>
        <w:rPr>
          <w:rFonts w:ascii="Times New Roman" w:hAnsi="Times New Roman" w:eastAsia="Times New Roman" w:cs="Times New Roman"/>
          <w:b w:val="0"/>
        </w:rPr>
        <w:t xml:space="preserve">וּקְדֻשָּׁה זוֹ דִּ"לֹא יָדַע" הוּא הֲכָנָה לִקְדֻשַּׁת הַפֶּסַח. – </w:t>
      </w:r>
      <w:r>
        <w:rPr>
          <w:rFonts w:ascii="Times New Roman" w:hAnsi="Times New Roman" w:eastAsia="Times New Roman" w:cs="Times New Roman"/>
          <w:b/>
        </w:rPr>
        <w:t xml:space="preserve">And this sanctity of "not knowing" is the preparation for Passover.</w:t>
      </w:r>
    </w:p>
    <w:p w:rsidR="00000000" w:rsidDel="00000000" w:rsidP="00000000" w:rsidRDefault="00000000" w:rsidRPr="00000000" w14:paraId="000002A3">
      <w:pPr>
        <w:bidi w:val="1"/>
        <w:jc w:val="right"/>
        <w:rPr/>
      </w:pPr>
      <w:r>
        <w:rPr>
          <w:rFonts w:ascii="Times New Roman" w:hAnsi="Times New Roman" w:eastAsia="Times New Roman" w:cs="Times New Roman"/>
          <w:b w:val="0"/>
        </w:rPr>
        <w:t xml:space="preserve">וְזֶה טַעַם מַה שֶּׁכָּתוּב (מְכִילְתָּא בְּשַׁלַּח [פָּרָשָׁה ה׳]): לֹא נִגְאֲלוּ אֶלָּא בִּזְכוּת הָאֱמוּנָה; – </w:t>
      </w:r>
      <w:r>
        <w:rPr>
          <w:rFonts w:ascii="Times New Roman" w:hAnsi="Times New Roman" w:eastAsia="Times New Roman" w:cs="Times New Roman"/>
          <w:b/>
        </w:rPr>
        <w:t xml:space="preserve">And this explains the Mekhilta (Beshalach 5): Israel was redeemed solely through the merit of faith;</w:t>
      </w:r>
    </w:p>
    <w:p w:rsidR="00000000" w:rsidDel="00000000" w:rsidP="00000000" w:rsidRDefault="00000000" w:rsidRPr="00000000" w14:paraId="000002A4">
      <w:pPr>
        <w:bidi w:val="1"/>
        <w:jc w:val="right"/>
        <w:rPr/>
      </w:pPr>
      <w:r>
        <w:rPr>
          <w:rFonts w:ascii="Times New Roman" w:hAnsi="Times New Roman" w:eastAsia="Times New Roman" w:cs="Times New Roman"/>
          <w:b w:val="0"/>
        </w:rPr>
        <w:t xml:space="preserve">כִּי בַּמַּה דִּ"לֹא יָדַע" וְאֵינוֹ מִצַּד הַשֵּׂכֶל, הוּא רַק מִכֹּחַ הָאֱמוּנָה שְׁלֵמָה בַּהַשֵּׁם יִתְבָּרַךְ וְשֶׁאֵין מִקְרֶה בָּעוֹלָם רַק הַכֹּל מֵהַשְׁגָּחָתוֹ; – </w:t>
      </w:r>
      <w:r>
        <w:rPr>
          <w:rFonts w:ascii="Times New Roman" w:hAnsi="Times New Roman" w:eastAsia="Times New Roman" w:cs="Times New Roman"/>
          <w:b/>
        </w:rPr>
        <w:t xml:space="preserve">for "not knowing" beyond intellect is grounded in absolute faith in Hashem, knowing no chance exists;</w:t>
      </w:r>
    </w:p>
    <w:p w:rsidR="00000000" w:rsidDel="00000000" w:rsidP="00000000" w:rsidRDefault="00000000" w:rsidRPr="00000000" w14:paraId="000002A5">
      <w:pPr>
        <w:bidi w:val="1"/>
        <w:jc w:val="right"/>
        <w:rPr/>
      </w:pPr>
      <w:r>
        <w:rPr>
          <w:rFonts w:ascii="Times New Roman" w:hAnsi="Times New Roman" w:eastAsia="Times New Roman" w:cs="Times New Roman"/>
          <w:b w:val="0"/>
        </w:rPr>
        <w:t xml:space="preserve">עַל יְדֵי זֶה נִמְחֶה זֵכֶר עֲמָלֵק בַּאֲדָר, וּמִתְקַדֵּשׁ בִּ"לֹא יָדַע", דֶּאֱמוּנָה הוּא בְּלֹא יְדִיעָה, וְזוֹכֶה לִידִיעָה בְּנִיסָן. – </w:t>
      </w:r>
      <w:r>
        <w:rPr>
          <w:rFonts w:ascii="Times New Roman" w:hAnsi="Times New Roman" w:eastAsia="Times New Roman" w:cs="Times New Roman"/>
          <w:b/>
        </w:rPr>
        <w:t xml:space="preserve">whereby Amalek's memory is blotted out in Adar through "not knowing," faith existing without intellect, meriting conscious knowledge in Nisan.</w:t>
      </w:r>
    </w:p>
    <w:p w:rsidR="00000000" w:rsidDel="00000000" w:rsidP="00000000" w:rsidRDefault="00000000" w:rsidRPr="00000000" w14:paraId="000002A6">
      <w:pPr>
        <w:bidi w:val="1"/>
        <w:jc w:val="right"/>
        <w:rPr/>
      </w:pPr>
    </w:p>
    <w:p w:rsidR="00000000" w:rsidDel="00000000" w:rsidP="00000000" w:rsidRDefault="00000000" w:rsidRPr="00000000" w14:paraId="000002A7">
      <w:pPr>
        <w:bidi w:val="1"/>
        <w:jc w:val="right"/>
        <w:rPr>
          <w:b w:val="1"/>
          <w:bCs w:val="1"/>
        </w:rPr>
      </w:pPr>
      <w:r>
        <w:rPr>
          <w:rFonts w:ascii="Times New Roman" w:hAnsi="Times New Roman" w:eastAsia="Times New Roman" w:cs="Times New Roman"/>
          <w:b w:val="0"/>
        </w:rPr>
        <w:t xml:space="preserve">חוֹדָשִׁים וּמוֹעֲדִים, אוֹת ו׳ (</w:t>
      </w:r>
      <w:r>
        <w:rPr>
          <w:rFonts w:ascii="Times New Roman" w:hAnsi="Times New Roman" w:eastAsia="Times New Roman" w:cs="Times New Roman"/>
          <w:b/>
        </w:rPr>
        <w:t xml:space="preserve">Festivals, Section 6)</w:t>
      </w:r>
    </w:p>
    <w:p w:rsidR="00000000" w:rsidDel="00000000" w:rsidP="00000000" w:rsidRDefault="00000000" w:rsidRPr="00000000" w14:paraId="000002A8">
      <w:pPr>
        <w:bidi w:val="1"/>
        <w:jc w:val="right"/>
        <w:rPr/>
      </w:pPr>
    </w:p>
    <w:p w:rsidR="00000000" w:rsidDel="00000000" w:rsidP="00000000" w:rsidRDefault="00000000" w:rsidRPr="00000000" w14:paraId="000002AA">
      <w:pPr>
        <w:bidi w:val="1"/>
        <w:jc w:val="right"/>
        <w:rPr/>
      </w:pPr>
      <w:r>
        <w:rPr>
          <w:rFonts w:ascii="Times New Roman" w:hAnsi="Times New Roman" w:eastAsia="Times New Roman" w:cs="Times New Roman"/>
          <w:b w:val="0"/>
        </w:rPr>
        <w:t xml:space="preserve">עִנְיַן הַשַּׁבָּת שֶׁהוּא "אוֹת בֵּינִי וּבֵינֵיכֶם לָדַעַת כִּי אֲנִי [ה' מְקַדִּשְׁכֶם]" [שְׁמוֹת ל״א:י״ג], – </w:t>
      </w:r>
      <w:r>
        <w:rPr>
          <w:rFonts w:ascii="Times New Roman" w:hAnsi="Times New Roman" w:eastAsia="Times New Roman" w:cs="Times New Roman"/>
          <w:b/>
        </w:rPr>
        <w:t xml:space="preserve">The matter of the Sabbath being "a sign between Me and you that you may know that I am Hashem Who sanctifies you" Exodus 31:13,</w:t>
      </w:r>
    </w:p>
    <w:p w:rsidR="00000000" w:rsidDel="00000000" w:rsidP="00000000" w:rsidRDefault="00000000" w:rsidRPr="00000000" w14:paraId="000002AB">
      <w:pPr>
        <w:bidi w:val="1"/>
        <w:jc w:val="right"/>
        <w:rPr/>
      </w:pPr>
      <w:r>
        <w:rPr>
          <w:rFonts w:ascii="Times New Roman" w:hAnsi="Times New Roman" w:eastAsia="Times New Roman" w:cs="Times New Roman"/>
          <w:b w:val="0"/>
        </w:rPr>
        <w:t xml:space="preserve">וְאַחַר כָּךְ אָמַר: "בֵּינִי וּבֵין בְּנֵי יִשְׂרָאֵל אוֹת [הִוא לְעֹלָם] כִּי שֵׁשֶׁת יָמִים וְגוֹמֵר" [שָׁם ל״א:י״ז]. – </w:t>
      </w:r>
      <w:r>
        <w:rPr>
          <w:rFonts w:ascii="Times New Roman" w:hAnsi="Times New Roman" w:eastAsia="Times New Roman" w:cs="Times New Roman"/>
          <w:b/>
        </w:rPr>
        <w:t xml:space="preserve">and subsequently Scripture states: "Between Me and the children of Israel it is a sign forever, for in six days..." ibid. 31:17.</w:t>
      </w:r>
    </w:p>
    <w:p w:rsidR="00000000" w:rsidDel="00000000" w:rsidP="00000000" w:rsidRDefault="00000000" w:rsidRPr="00000000" w14:paraId="000002AC">
      <w:pPr>
        <w:bidi w:val="1"/>
        <w:jc w:val="right"/>
        <w:rPr/>
      </w:pPr>
      <w:r>
        <w:rPr>
          <w:rFonts w:ascii="Times New Roman" w:hAnsi="Times New Roman" w:eastAsia="Times New Roman" w:cs="Times New Roman"/>
          <w:b w:val="0"/>
        </w:rPr>
        <w:t xml:space="preserve">עִנְיַן אוֹת דְּשַׁבָּת כְּאוֹת דִּתְפִלִּין כַּיָּדוּעַ, דְּלָכֵן אֵין מַנִּיחִין תְּפִלִּין בְּשַׁבָּת (כְּמַה שֶּׁכָּתוּב מְנָחוֹת ל״ו עַמּוּד ב׳); – </w:t>
      </w:r>
      <w:r>
        <w:rPr>
          <w:rFonts w:ascii="Times New Roman" w:hAnsi="Times New Roman" w:eastAsia="Times New Roman" w:cs="Times New Roman"/>
          <w:b/>
        </w:rPr>
        <w:t xml:space="preserve">The character of the Sabbath as a sign parallels the sign of tefillin as is known, wherefore tefillin are not donned on the Sabbath (Menachot 36b);</w:t>
      </w:r>
    </w:p>
    <w:p w:rsidR="00000000" w:rsidDel="00000000" w:rsidP="00000000" w:rsidRDefault="00000000" w:rsidRPr="00000000" w14:paraId="000002AD">
      <w:pPr>
        <w:bidi w:val="1"/>
        <w:jc w:val="right"/>
        <w:rPr/>
      </w:pPr>
      <w:r>
        <w:rPr>
          <w:rFonts w:ascii="Times New Roman" w:hAnsi="Times New Roman" w:eastAsia="Times New Roman" w:cs="Times New Roman"/>
          <w:b w:val="0"/>
        </w:rPr>
        <w:t xml:space="preserve">דְּפֵרוּשׁ "אוֹת" — סִימָן הַמְבָרֵר וּמְאַמֵּת הַדָּבָר הַנִּרְצֶה לְבָרֵר, כְּמוֹ: "וְנָתַן אֵלֶיךָ אוֹת וְגוֹמֵר" [דְּבָרִים י״ג:ב׳]. – </w:t>
      </w:r>
      <w:r>
        <w:rPr>
          <w:rFonts w:ascii="Times New Roman" w:hAnsi="Times New Roman" w:eastAsia="Times New Roman" w:cs="Times New Roman"/>
          <w:b/>
        </w:rPr>
        <w:t xml:space="preserve">for "sign" (ot) denotes a confirming token that verifies and establishes that which is to be authenticated, like: "and he gives you a sign..." Deuteronomy 13:2.</w:t>
      </w:r>
    </w:p>
    <w:p w:rsidR="00000000" w:rsidDel="00000000" w:rsidP="00000000" w:rsidRDefault="00000000" w:rsidRPr="00000000" w14:paraId="000002AE">
      <w:pPr>
        <w:bidi w:val="1"/>
        <w:jc w:val="right"/>
        <w:rPr/>
      </w:pPr>
      <w:r>
        <w:rPr>
          <w:rFonts w:ascii="Times New Roman" w:hAnsi="Times New Roman" w:eastAsia="Times New Roman" w:cs="Times New Roman"/>
          <w:b w:val="0"/>
        </w:rPr>
        <w:t xml:space="preserve">וּ"בֵינִי וּבֵינֵיכֶם" הַיְינוּ הַהִתְקַשְּׁרוּת שֶׁבֵּין יִשְׂרָאֵל לַאֲבִיהֶם [שֶׁבַּשָּׁמַיִם], שֶׁהֵם קֶשֶׁר אַמִּיץ, – </w:t>
      </w:r>
      <w:r>
        <w:rPr>
          <w:rFonts w:ascii="Times New Roman" w:hAnsi="Times New Roman" w:eastAsia="Times New Roman" w:cs="Times New Roman"/>
          <w:b/>
        </w:rPr>
        <w:t xml:space="preserve">And "between Me and you" signifies the intimate attachment between Israel and their Father in Heaven, forming an unbreakable bond,</w:t>
      </w:r>
    </w:p>
    <w:p w:rsidR="00000000" w:rsidDel="00000000" w:rsidP="00000000" w:rsidRDefault="00000000" w:rsidRPr="00000000" w14:paraId="000002AF">
      <w:pPr>
        <w:bidi w:val="1"/>
        <w:jc w:val="right"/>
        <w:rPr/>
      </w:pPr>
      <w:r>
        <w:rPr>
          <w:rFonts w:ascii="Times New Roman" w:hAnsi="Times New Roman" w:eastAsia="Times New Roman" w:cs="Times New Roman"/>
          <w:b w:val="0"/>
        </w:rPr>
        <w:t xml:space="preserve">וְ"יַעֲקֹב חֶבֶל נַחֲלָתוֹ" [דְּבָרִים ל״ב:ט׳], וְ"חֵלֶק ה' עַמּוֹ" [שָׁם]. – </w:t>
      </w:r>
      <w:r>
        <w:rPr>
          <w:rFonts w:ascii="Times New Roman" w:hAnsi="Times New Roman" w:eastAsia="Times New Roman" w:cs="Times New Roman"/>
          <w:b/>
        </w:rPr>
        <w:t xml:space="preserve">and "Jacob is the lot of His inheritance" Deuteronomy 32:9, "for Hashem's portion is His people" ibid..</w:t>
      </w:r>
    </w:p>
    <w:p w:rsidR="00000000" w:rsidDel="00000000" w:rsidP="00000000" w:rsidRDefault="00000000" w:rsidRPr="00000000" w14:paraId="000002B0">
      <w:pPr>
        <w:bidi w:val="1"/>
        <w:jc w:val="right"/>
        <w:rPr/>
      </w:pPr>
      <w:r>
        <w:rPr>
          <w:rFonts w:ascii="Times New Roman" w:hAnsi="Times New Roman" w:eastAsia="Times New Roman" w:cs="Times New Roman"/>
          <w:b w:val="0"/>
        </w:rPr>
        <w:t xml:space="preserve">וְזֶהוּ תְּפִלִּין דְּיִשְׂרָאֵל כְּתִיב: "שְׁמַע [יִשְׂרָאֵל ה' אֱלֹהֵינוּ ה'] אֶחָד" [דְּבָרִים ו׳:ד׳], דְּהַכֹּל אֶחָד מֵהַשֵּׁם יִתְבָּרַךְ; – </w:t>
      </w:r>
      <w:r>
        <w:rPr>
          <w:rFonts w:ascii="Times New Roman" w:hAnsi="Times New Roman" w:eastAsia="Times New Roman" w:cs="Times New Roman"/>
          <w:b/>
        </w:rPr>
        <w:t xml:space="preserve">And this corresponds to the tefillin of Israel wherein is inscribed "Hear, O Israel... Hashem is One" Deuteronomy 6:4, attesting that all unity derives from the Blessed Name;</w:t>
      </w:r>
    </w:p>
    <w:p w:rsidR="00000000" w:rsidDel="00000000" w:rsidP="00000000" w:rsidRDefault="00000000" w:rsidRPr="00000000" w14:paraId="000002B1">
      <w:pPr>
        <w:bidi w:val="1"/>
        <w:jc w:val="right"/>
        <w:rPr/>
      </w:pPr>
      <w:r>
        <w:rPr>
          <w:rFonts w:ascii="Times New Roman" w:hAnsi="Times New Roman" w:eastAsia="Times New Roman" w:cs="Times New Roman"/>
          <w:b w:val="0"/>
        </w:rPr>
        <w:t xml:space="preserve">וּתְפִלִּין דְּמָארֵי עָלְמָא כְּתִיב: "וּמִי כְּעַמְּךָ [יִשְׂרָאֵל גּוֹי] אֶחָד [בָּאָרֶץ]" [דִּבְרֵי הַיָּמִים א י״ז:כ״א], (בְּרָכוֹת ו׳ עַמּוּד א׳). – </w:t>
      </w:r>
      <w:r>
        <w:rPr>
          <w:rFonts w:ascii="Times New Roman" w:hAnsi="Times New Roman" w:eastAsia="Times New Roman" w:cs="Times New Roman"/>
          <w:b/>
        </w:rPr>
        <w:t xml:space="preserve">while in the tefillin of the Master of the World is inscribed "And who is like Your people Israel, a nation one on earth" I Chronicles 17:21; Berakhot 6a.</w:t>
      </w:r>
    </w:p>
    <w:p w:rsidR="00000000" w:rsidDel="00000000" w:rsidP="00000000" w:rsidRDefault="00000000" w:rsidRPr="00000000" w14:paraId="000002B2">
      <w:pPr>
        <w:bidi w:val="1"/>
        <w:jc w:val="right"/>
        <w:rPr/>
      </w:pPr>
      <w:r>
        <w:rPr>
          <w:rFonts w:ascii="Times New Roman" w:hAnsi="Times New Roman" w:eastAsia="Times New Roman" w:cs="Times New Roman"/>
          <w:b w:val="0"/>
        </w:rPr>
        <w:t xml:space="preserve">וְכָךְ שַׁבָּת דְּקֻדְשָׁא בְּרִיךְ הוּא שֶׁשָּׁבַת מִמְּלַאכְתּוֹ בְּשֵׁשֶׁת יְמֵי בְרֵאשִׁית, הַיְינוּ שֶׁ"הָאָרֶץ נָתַן לִבְנֵי אָדָם" [תְּהִלִּים קט״ו:ט״ז] מֵעַתָּה, – </w:t>
      </w:r>
      <w:r>
        <w:rPr>
          <w:rFonts w:ascii="Times New Roman" w:hAnsi="Times New Roman" w:eastAsia="Times New Roman" w:cs="Times New Roman"/>
          <w:b/>
        </w:rPr>
        <w:t xml:space="preserve">And so the Sabbath of the Holy One, blessed be He, resting from His labor of the Six Days of Creation, means that "the earth has He given to the children of men" Psalms 115:16 henceforth,</w:t>
      </w:r>
    </w:p>
    <w:p w:rsidR="00000000" w:rsidDel="00000000" w:rsidP="00000000" w:rsidRDefault="00000000" w:rsidRPr="00000000" w14:paraId="000002B3">
      <w:pPr>
        <w:bidi w:val="1"/>
        <w:jc w:val="right"/>
        <w:rPr/>
      </w:pPr>
      <w:r>
        <w:rPr>
          <w:rFonts w:ascii="Times New Roman" w:hAnsi="Times New Roman" w:eastAsia="Times New Roman" w:cs="Times New Roman"/>
          <w:b w:val="0"/>
        </w:rPr>
        <w:t xml:space="preserve">שֶׁהוּא לֹא יִפְעַל עוֹד, רַק הַנִּבְרָאִים הֵם הַפּוֹעֲלִים, – </w:t>
      </w:r>
      <w:r>
        <w:rPr>
          <w:rFonts w:ascii="Times New Roman" w:hAnsi="Times New Roman" w:eastAsia="Times New Roman" w:cs="Times New Roman"/>
          <w:b/>
        </w:rPr>
        <w:t xml:space="preserve">that He ceases direct creation, leaving created beings to be the active agents,</w:t>
      </w:r>
    </w:p>
    <w:p w:rsidR="00000000" w:rsidDel="00000000" w:rsidP="00000000" w:rsidRDefault="00000000" w:rsidRPr="00000000" w14:paraId="000002B4">
      <w:pPr>
        <w:bidi w:val="1"/>
        <w:jc w:val="right"/>
        <w:rPr/>
      </w:pPr>
      <w:r>
        <w:rPr>
          <w:rFonts w:ascii="Times New Roman" w:hAnsi="Times New Roman" w:eastAsia="Times New Roman" w:cs="Times New Roman"/>
          <w:b w:val="0"/>
        </w:rPr>
        <w:t xml:space="preserve">שֶׁכָּל הַהִתְחַדְּשׁוּת בָּעוֹלָם הוּא עַל יְדֵי הַנִּבְרָאִים יֵשׁ מִיֵּשׁ. – </w:t>
      </w:r>
      <w:r>
        <w:rPr>
          <w:rFonts w:ascii="Times New Roman" w:hAnsi="Times New Roman" w:eastAsia="Times New Roman" w:cs="Times New Roman"/>
          <w:b/>
        </w:rPr>
        <w:t xml:space="preserve">so that all ongoing innovation in the cosmos is developed by creatures, actuality out of actuality.</w:t>
      </w:r>
    </w:p>
    <w:p w:rsidR="00000000" w:rsidDel="00000000" w:rsidP="00000000" w:rsidRDefault="00000000" w:rsidRPr="00000000" w14:paraId="000002B5">
      <w:pPr>
        <w:bidi w:val="1"/>
        <w:jc w:val="right"/>
        <w:rPr/>
      </w:pPr>
      <w:r>
        <w:rPr>
          <w:rFonts w:ascii="Times New Roman" w:hAnsi="Times New Roman" w:eastAsia="Times New Roman" w:cs="Times New Roman"/>
          <w:b w:val="0"/>
        </w:rPr>
        <w:t xml:space="preserve">וְשַׁבָּת דִּבְנֵי יִשְׂרָאֵל הִיא לְהֵיפֶךְ: דִּבְשֵׁשֶׁת יְמֵי הַמַּעֲשֶׂה הָאָדָם פּוֹעֵל, וּבְשַׁבָּת נָח וּמַכִּיר דַּ"לה' הָאָרֶץ וּמְלוֹאָהּ" [תְּהִלִּים כ״ד:א׳], – </w:t>
      </w:r>
      <w:r>
        <w:rPr>
          <w:rFonts w:ascii="Times New Roman" w:hAnsi="Times New Roman" w:eastAsia="Times New Roman" w:cs="Times New Roman"/>
          <w:b/>
        </w:rPr>
        <w:t xml:space="preserve">While the Sabbath of Israel is the reverse: during the six workdays man labors, and on the Sabbath he rests, acknowledging that "the earth is Hashem's and the fullness thereof" Psalms 24:1,</w:t>
      </w:r>
    </w:p>
    <w:p w:rsidR="00000000" w:rsidDel="00000000" w:rsidP="00000000" w:rsidRDefault="00000000" w:rsidRPr="00000000" w14:paraId="000002B6">
      <w:pPr>
        <w:bidi w:val="1"/>
        <w:jc w:val="right"/>
        <w:rPr/>
      </w:pPr>
      <w:r>
        <w:rPr>
          <w:rFonts w:ascii="Times New Roman" w:hAnsi="Times New Roman" w:eastAsia="Times New Roman" w:cs="Times New Roman"/>
          <w:b w:val="0"/>
        </w:rPr>
        <w:t xml:space="preserve">וְגַם פְּעֻלַּת הָאָדָם הַכֹּל מֵהַשֵּׁם יִתְבָּרַךְ, כְּמַה שֶּׁנֶּאֱמַר: "כִּי גַם כָּל מַעֲשֵׂינוּ פָּעַלְתָּ לָּנוּ" [יְשַׁעְיָהוּ כ״ו:י״ב]. – </w:t>
      </w:r>
      <w:r>
        <w:rPr>
          <w:rFonts w:ascii="Times New Roman" w:hAnsi="Times New Roman" w:eastAsia="Times New Roman" w:cs="Times New Roman"/>
          <w:b/>
        </w:rPr>
        <w:t xml:space="preserve">and that all human action likewise derives from the Blessed Name: "for You also have wrought all our works for us" Isaiah 26:12.</w:t>
      </w:r>
    </w:p>
    <w:p w:rsidR="00000000" w:rsidDel="00000000" w:rsidP="00000000" w:rsidRDefault="00000000" w:rsidRPr="00000000" w14:paraId="000002B7">
      <w:pPr>
        <w:bidi w:val="1"/>
        <w:jc w:val="right"/>
        <w:rPr/>
      </w:pPr>
      <w:r>
        <w:rPr>
          <w:rFonts w:ascii="Times New Roman" w:hAnsi="Times New Roman" w:eastAsia="Times New Roman" w:cs="Times New Roman"/>
          <w:b w:val="0"/>
        </w:rPr>
        <w:t xml:space="preserve">וְזֶהוּ: "לָדַעַת כִּי אֲנִי [ה'] מְקַדִּשְׁכֶם" [שְׁמוֹת ל״א:י״ג], שֶׁקְּדֻשַּׁת מַעֲשִׂים שֶׁיֵּשׁ בָּכֶם – </w:t>
      </w:r>
      <w:r>
        <w:rPr>
          <w:rFonts w:ascii="Times New Roman" w:hAnsi="Times New Roman" w:eastAsia="Times New Roman" w:cs="Times New Roman"/>
          <w:b/>
        </w:rPr>
        <w:t xml:space="preserve">And this is "that you may know that I am Hashem Who sanctifies you" Exodus 31:13: the sanctity of virtuous deeds within you</w:t>
      </w:r>
    </w:p>
    <w:p w:rsidR="00000000" w:rsidDel="00000000" w:rsidP="00000000" w:rsidRDefault="00000000" w:rsidRPr="00000000" w14:paraId="000002B8">
      <w:pPr>
        <w:bidi w:val="1"/>
        <w:jc w:val="right"/>
        <w:rPr/>
      </w:pPr>
      <w:r>
        <w:rPr>
          <w:rFonts w:ascii="Times New Roman" w:hAnsi="Times New Roman" w:eastAsia="Times New Roman" w:cs="Times New Roman"/>
          <w:b w:val="0"/>
        </w:rPr>
        <w:t xml:space="preserve">[כְּדֶרֶךְ שֶׁאָמְרוּ זִכְרוֹנָם לִבְרָכָה (וַיִּקְרָא רַבָּה פָּרָשָׁה כ״ד [כ״ד:ח׳]) עַל "מִקֹּדֶשׁ יִסְעָדֶךָּ" [תְּהִלִּים כ׳:ג׳] — מִקִּדּוּשׁ מַעֲשִׂים], – </w:t>
      </w:r>
      <w:r>
        <w:rPr>
          <w:rFonts w:ascii="Times New Roman" w:hAnsi="Times New Roman" w:eastAsia="Times New Roman" w:cs="Times New Roman"/>
          <w:b/>
        </w:rPr>
        <w:t xml:space="preserve">after what the Sages expounded (Vayikra Rabbah 24:8) on "send you help from the sanctuary" Psalms 20:3—from the sanctification of deeds,</w:t>
      </w:r>
    </w:p>
    <w:p w:rsidR="00000000" w:rsidDel="00000000" w:rsidP="00000000" w:rsidRDefault="00000000" w:rsidRPr="00000000" w14:paraId="000002B9">
      <w:pPr>
        <w:bidi w:val="1"/>
        <w:jc w:val="right"/>
        <w:rPr/>
      </w:pPr>
      <w:r>
        <w:rPr>
          <w:rFonts w:ascii="Times New Roman" w:hAnsi="Times New Roman" w:eastAsia="Times New Roman" w:cs="Times New Roman"/>
          <w:b w:val="0"/>
        </w:rPr>
        <w:t xml:space="preserve">תֵּדַע כִּי "אֲנִי וְגוֹמֵר", הוּא מִשֶּׁלִּי מַה שֶּׁאֲנִי מְקַדֵּשׁ אֶתְכֶם, וְלֹא מֵהִשְׁתַּדְּלוּתְכֶם. – </w:t>
      </w:r>
      <w:r>
        <w:rPr>
          <w:rFonts w:ascii="Times New Roman" w:hAnsi="Times New Roman" w:eastAsia="Times New Roman" w:cs="Times New Roman"/>
          <w:b/>
        </w:rPr>
        <w:t xml:space="preserve">know that "I am Hashem"—it is from Mine that I sanctify you, and not by your autonomous striving.</w:t>
      </w:r>
    </w:p>
    <w:p w:rsidR="00000000" w:rsidDel="00000000" w:rsidP="00000000" w:rsidRDefault="00000000" w:rsidRPr="00000000" w14:paraId="000002BA">
      <w:pPr>
        <w:bidi w:val="1"/>
        <w:jc w:val="right"/>
        <w:rPr/>
      </w:pPr>
      <w:r>
        <w:rPr>
          <w:rFonts w:ascii="Times New Roman" w:hAnsi="Times New Roman" w:eastAsia="Times New Roman" w:cs="Times New Roman"/>
          <w:b w:val="0"/>
        </w:rPr>
        <w:t xml:space="preserve">זֶהוּ אוֹת וּבֵרוּר הַהִתְקַשְּׁרוּת שֶׁבֵּינֵינוּ: שֶׁכָּל פְּעֻלַּתְכֶם אֲנִי הוּא הַפּוֹעֵל וּמְקַדְּשָׁם וְנוֹתֵן בָּכֶם קְדֻשָּׁה. – </w:t>
      </w:r>
      <w:r>
        <w:rPr>
          <w:rFonts w:ascii="Times New Roman" w:hAnsi="Times New Roman" w:eastAsia="Times New Roman" w:cs="Times New Roman"/>
          <w:b/>
        </w:rPr>
        <w:t xml:space="preserve">This is the confirming sign of the bond between us: that in all your endeavors I am the true Operator, sanctifying you and instilling holiness within you.</w:t>
      </w:r>
    </w:p>
    <w:p w:rsidR="00000000" w:rsidDel="00000000" w:rsidP="00000000" w:rsidRDefault="00000000" w:rsidRPr="00000000" w14:paraId="000002BB">
      <w:pPr>
        <w:bidi w:val="1"/>
        <w:jc w:val="right"/>
        <w:rPr/>
      </w:pPr>
      <w:r>
        <w:rPr>
          <w:rFonts w:ascii="Times New Roman" w:hAnsi="Times New Roman" w:eastAsia="Times New Roman" w:cs="Times New Roman"/>
          <w:b w:val="0"/>
        </w:rPr>
        <w:t xml:space="preserve">וְזֶהוּ בִּלְשׁוֹן נוֹכֵחַ, דְּרָצָה לוֹמַר שַׁבָּת דִּבְנֵי יִשְׂרָאֵל; – </w:t>
      </w:r>
      <w:r>
        <w:rPr>
          <w:rFonts w:ascii="Times New Roman" w:hAnsi="Times New Roman" w:eastAsia="Times New Roman" w:cs="Times New Roman"/>
          <w:b/>
        </w:rPr>
        <w:t xml:space="preserve">And this is phrased in the direct second person ("between Me and you"), denoting the Sabbath of the children of Israel;</w:t>
      </w:r>
    </w:p>
    <w:p w:rsidR="00000000" w:rsidDel="00000000" w:rsidP="00000000" w:rsidRDefault="00000000" w:rsidRPr="00000000" w14:paraId="000002BC">
      <w:pPr>
        <w:bidi w:val="1"/>
        <w:jc w:val="right"/>
        <w:rPr/>
      </w:pPr>
      <w:r>
        <w:rPr>
          <w:rFonts w:ascii="Times New Roman" w:hAnsi="Times New Roman" w:eastAsia="Times New Roman" w:cs="Times New Roman"/>
          <w:b w:val="0"/>
        </w:rPr>
        <w:t xml:space="preserve">וְאַחַר כָּךְ שֶׁאָמַר בִּלְשׁוֹן נִסְתָּר: "וְשָׁמְרוּ וְגוֹמֵר בֵּינִי וּבֵין בְּנֵי יִשְׂרָאֵל" [שְׁמוֹת ל״א:ט״ז–י״ז], מְדַבֵּר בְּשַׁבָּת דְּהַקָּדוֹשׁ בָּרוּךְ הוּא; – </w:t>
      </w:r>
      <w:r>
        <w:rPr>
          <w:rFonts w:ascii="Times New Roman" w:hAnsi="Times New Roman" w:eastAsia="Times New Roman" w:cs="Times New Roman"/>
          <w:b/>
        </w:rPr>
        <w:t xml:space="preserve">whereas when Scripture transitions to the third person: "Wherefore the children of Israel shall keep... between Me and the children of Israel" ibid. 31:16–17, it treats of the Sabbath of the Holy One, blessed be He;</w:t>
      </w:r>
    </w:p>
    <w:p w:rsidR="00000000" w:rsidDel="00000000" w:rsidP="00000000" w:rsidRDefault="00000000" w:rsidRPr="00000000" w14:paraId="000002BD">
      <w:pPr>
        <w:bidi w:val="1"/>
        <w:jc w:val="right"/>
        <w:rPr/>
      </w:pPr>
      <w:r>
        <w:rPr>
          <w:rFonts w:ascii="Times New Roman" w:hAnsi="Times New Roman" w:eastAsia="Times New Roman" w:cs="Times New Roman"/>
          <w:b w:val="0"/>
        </w:rPr>
        <w:t xml:space="preserve">וְזֶהוּ: "כִּי שֵׁשֶׁת [יָמִים עָשָׂה ה' וְגוֹמֵר]" [שָׁם ל״א:י״ז], זֶהוּ אוֹת דְּהַשֵּׁם יִתְבָּרַךְ, – </w:t>
      </w:r>
      <w:r>
        <w:rPr>
          <w:rFonts w:ascii="Times New Roman" w:hAnsi="Times New Roman" w:eastAsia="Times New Roman" w:cs="Times New Roman"/>
          <w:b/>
        </w:rPr>
        <w:t xml:space="preserve">and this is: "for in six days Hashem made..." ibid. 31:17, being the sign of the Blessed Name,</w:t>
      </w:r>
    </w:p>
    <w:p w:rsidR="00000000" w:rsidDel="00000000" w:rsidP="00000000" w:rsidRDefault="00000000" w:rsidRPr="00000000" w14:paraId="000002BE">
      <w:pPr>
        <w:bidi w:val="1"/>
        <w:jc w:val="right"/>
        <w:rPr/>
      </w:pPr>
      <w:r>
        <w:rPr>
          <w:rFonts w:ascii="Times New Roman" w:hAnsi="Times New Roman" w:eastAsia="Times New Roman" w:cs="Times New Roman"/>
          <w:b w:val="0"/>
        </w:rPr>
        <w:t xml:space="preserve">רְצוֹנוֹ לוֹמַר שֶׁהוּא אוֹמֵר: "וּמִי כְּעַמְּךָ וְגוֹמֵר" [דִּבְרֵי הַיָּמִים א י״ז:כ״א], דְּהַכֹּל שֶׁלָּהֶם וּמוֹסֵר הַפְּעֻלָּה בְּיָדָם. – </w:t>
      </w:r>
      <w:r>
        <w:rPr>
          <w:rFonts w:ascii="Times New Roman" w:hAnsi="Times New Roman" w:eastAsia="Times New Roman" w:cs="Times New Roman"/>
          <w:b/>
        </w:rPr>
        <w:t xml:space="preserve">meaning that He declares "And who is like Your people Israel...", that all is credited to them, entrusting active dominion into their hands.</w:t>
      </w:r>
    </w:p>
    <w:p w:rsidR="00000000" w:rsidDel="00000000" w:rsidP="00000000" w:rsidRDefault="00000000" w:rsidRPr="00000000" w14:paraId="000002BF">
      <w:pPr>
        <w:bidi w:val="1"/>
        <w:jc w:val="right"/>
        <w:rPr/>
      </w:pPr>
      <w:r>
        <w:rPr>
          <w:rFonts w:ascii="Times New Roman" w:hAnsi="Times New Roman" w:eastAsia="Times New Roman" w:cs="Times New Roman"/>
          <w:b w:val="0"/>
        </w:rPr>
        <w:t xml:space="preserve">וּכְמוֹ שֶׁשָּׁמַעְתִּי עַל מַאֲמַר זִכְרוֹנָם לִבְרָכָה רֵישׁ פֶּרֶק כֵּיצַד מְבָרְכִין (בְּרָכוֹת ל״ה עַמּוּד א׳): כְּתִיב: "לַה' הָאָרֶץ [וּמְלוֹאָהּ]" [תְּהִלִּים כ״ד:א׳] וְכוּלֵי, כָּאן קֹדֶם בְּרָכָה וְכוּלֵי; – </w:t>
      </w:r>
      <w:r>
        <w:rPr>
          <w:rFonts w:ascii="Times New Roman" w:hAnsi="Times New Roman" w:eastAsia="Times New Roman" w:cs="Times New Roman"/>
          <w:b/>
        </w:rPr>
        <w:t xml:space="preserve">Matching what I heard on the Sages' teaching in Berakhot (35a): It is written "The earth is Hashem's," etc., before a blessing versus after a blessing;</w:t>
      </w:r>
    </w:p>
    <w:p w:rsidR="00000000" w:rsidDel="00000000" w:rsidP="00000000" w:rsidRDefault="00000000" w:rsidRPr="00000000" w14:paraId="000002C0">
      <w:pPr>
        <w:bidi w:val="1"/>
        <w:jc w:val="right"/>
        <w:rPr/>
      </w:pPr>
      <w:r>
        <w:rPr>
          <w:rFonts w:ascii="Times New Roman" w:hAnsi="Times New Roman" w:eastAsia="Times New Roman" w:cs="Times New Roman"/>
          <w:b w:val="0"/>
        </w:rPr>
        <w:t xml:space="preserve">פֵּרוּשׁ: דִּלְאַחַר בְּרָכָה שֶׁמַּכִּיר שֶׁהַכֹּל מֵהַשֵּׁם יִתְבָּרַךְ, אָז הַשֵּׁם יִתְבָּרַךְ אוֹמֵר שֶׁהַכֹּל שֶׁלּוֹ. – </w:t>
      </w:r>
      <w:r>
        <w:rPr>
          <w:rFonts w:ascii="Times New Roman" w:hAnsi="Times New Roman" w:eastAsia="Times New Roman" w:cs="Times New Roman"/>
          <w:b/>
        </w:rPr>
        <w:t xml:space="preserve">the meaning being: after the blessing, when man acknowledges that all is from Hashem, Hashem affirms that all belongs to man.</w:t>
      </w:r>
    </w:p>
    <w:p w:rsidR="00000000" w:rsidDel="00000000" w:rsidP="00000000" w:rsidRDefault="00000000" w:rsidRPr="00000000" w14:paraId="000002C1">
      <w:pPr>
        <w:bidi w:val="1"/>
        <w:jc w:val="right"/>
        <w:rPr/>
      </w:pPr>
      <w:r>
        <w:rPr>
          <w:rFonts w:ascii="Times New Roman" w:hAnsi="Times New Roman" w:eastAsia="Times New Roman" w:cs="Times New Roman"/>
          <w:b w:val="0"/>
        </w:rPr>
        <w:t xml:space="preserve">וּלְכָךְ, אַחַר שֶׁהִזְהִיר "תִּשְׁמֹרוּ" [שְׁמוֹת ל״א:י״ג] וְ"שְׁמַרְתֶּם" [שָׁם ל״א:י״ד] בְּנוֹכֵחַ, חָזַר וְאָמַר "וְשָׁמְרוּ" [שָׁם ל״א:ט״ז] בִּלְשׁוֹן נִסְתָּר; – </w:t>
      </w:r>
      <w:r>
        <w:rPr>
          <w:rFonts w:ascii="Times New Roman" w:hAnsi="Times New Roman" w:eastAsia="Times New Roman" w:cs="Times New Roman"/>
          <w:b/>
        </w:rPr>
        <w:t xml:space="preserve">Wherefore, after commanding "you shall keep" in the direct second person, Scripture re-states "and they shall keep" in the third person;</w:t>
      </w:r>
    </w:p>
    <w:p w:rsidR="00000000" w:rsidDel="00000000" w:rsidP="00000000" w:rsidRDefault="00000000" w:rsidRPr="00000000" w14:paraId="000002C2">
      <w:pPr>
        <w:bidi w:val="1"/>
        <w:jc w:val="right"/>
        <w:rPr/>
      </w:pPr>
      <w:r>
        <w:rPr>
          <w:rFonts w:ascii="Times New Roman" w:hAnsi="Times New Roman" w:eastAsia="Times New Roman" w:cs="Times New Roman"/>
          <w:b w:val="0"/>
        </w:rPr>
        <w:t xml:space="preserve">כִּי מִצַּד הַכָּרַת הַנּוֹכֵחַ – </w:t>
      </w:r>
      <w:r>
        <w:rPr>
          <w:rFonts w:ascii="Times New Roman" w:hAnsi="Times New Roman" w:eastAsia="Times New Roman" w:cs="Times New Roman"/>
          <w:b/>
        </w:rPr>
        <w:t xml:space="preserve">for through the direct perception of the second person</w:t>
      </w:r>
    </w:p>
    <w:p w:rsidR="00000000" w:rsidDel="00000000" w:rsidP="00000000" w:rsidRDefault="00000000" w:rsidRPr="00000000" w14:paraId="000002C3">
      <w:pPr>
        <w:bidi w:val="1"/>
        <w:jc w:val="right"/>
        <w:rPr/>
      </w:pPr>
      <w:r>
        <w:rPr>
          <w:rFonts w:ascii="Times New Roman" w:hAnsi="Times New Roman" w:eastAsia="Times New Roman" w:cs="Times New Roman"/>
          <w:b w:val="0"/>
        </w:rPr>
        <w:t xml:space="preserve">[שֶׁזֶּהוּ גַּם כֵּן כַּנִּזְכָּר לְעֵיל עִנְיַן הַבְּרָכוֹת לִפְנֵי הֲנָאָה שֶׁאוֹמֵר "בָּרוּךְ אַתָּה", שֶׁהוּא הַכָּרַת הַנּוֹכֵחַ] – </w:t>
      </w:r>
      <w:r>
        <w:rPr>
          <w:rFonts w:ascii="Times New Roman" w:hAnsi="Times New Roman" w:eastAsia="Times New Roman" w:cs="Times New Roman"/>
          <w:b/>
        </w:rPr>
        <w:t xml:space="preserve">which parallels the blessings over food where one addresses God directly as "Blessed are You",</w:t>
      </w:r>
    </w:p>
    <w:p w:rsidR="00000000" w:rsidDel="00000000" w:rsidP="00000000" w:rsidRDefault="00000000" w:rsidRPr="00000000" w14:paraId="000002C4">
      <w:pPr>
        <w:bidi w:val="1"/>
        <w:jc w:val="right"/>
        <w:rPr/>
      </w:pPr>
      <w:r>
        <w:rPr>
          <w:rFonts w:ascii="Times New Roman" w:hAnsi="Times New Roman" w:eastAsia="Times New Roman" w:cs="Times New Roman"/>
          <w:b w:val="0"/>
        </w:rPr>
        <w:t xml:space="preserve">הוּא מַכִּיר שֶׁהַכֹּל מֵהַשֵּׁם יִתְבָּרַךְ, – </w:t>
      </w:r>
      <w:r>
        <w:rPr>
          <w:rFonts w:ascii="Times New Roman" w:hAnsi="Times New Roman" w:eastAsia="Times New Roman" w:cs="Times New Roman"/>
          <w:b/>
        </w:rPr>
        <w:t xml:space="preserve">he acknowledges that all is from the Blessed Name,</w:t>
      </w:r>
    </w:p>
    <w:p w:rsidR="00000000" w:rsidDel="00000000" w:rsidP="00000000" w:rsidRDefault="00000000" w:rsidRPr="00000000" w14:paraId="000002C5">
      <w:pPr>
        <w:bidi w:val="1"/>
        <w:jc w:val="right"/>
        <w:rPr/>
      </w:pPr>
      <w:r>
        <w:rPr>
          <w:rFonts w:ascii="Times New Roman" w:hAnsi="Times New Roman" w:eastAsia="Times New Roman" w:cs="Times New Roman"/>
          <w:b w:val="0"/>
        </w:rPr>
        <w:t xml:space="preserve">וְאָז אַחַר כָּךְ "וְשָׁמְרוּ וְגוֹמֵר" בְּהֶעְלֵם — הַשֵּׁם יִתְבָּרַךְ אוֹמֵר שֶׁהַכֹּל שֶׁלָּהֶם. – </w:t>
      </w:r>
      <w:r>
        <w:rPr>
          <w:rFonts w:ascii="Times New Roman" w:hAnsi="Times New Roman" w:eastAsia="Times New Roman" w:cs="Times New Roman"/>
          <w:b/>
        </w:rPr>
        <w:t xml:space="preserve">and subsequently, through "and they shall keep" in concealed third person, Hashem confirms that all is theirs.</w:t>
      </w:r>
    </w:p>
    <w:p w:rsidR="00000000" w:rsidDel="00000000" w:rsidP="00000000" w:rsidRDefault="00000000" w:rsidRPr="00000000" w14:paraId="000002C6">
      <w:pPr>
        <w:bidi w:val="1"/>
        <w:jc w:val="right"/>
        <w:rPr/>
      </w:pPr>
      <w:r>
        <w:rPr>
          <w:rFonts w:ascii="Times New Roman" w:hAnsi="Times New Roman" w:eastAsia="Times New Roman" w:cs="Times New Roman"/>
          <w:b w:val="0"/>
        </w:rPr>
        <w:t xml:space="preserve">וְעַל זֶה אָמְרוּ (שַׁבָּת קי״ח עַמּוּד ב׳): אַלְמָלֵא שָׁמְרוּ יִשְׂרָאֵל שְׁתֵּי שַׁבָּתוֹת [מִיָּד נִגְאָלִים]; – </w:t>
      </w:r>
      <w:r>
        <w:rPr>
          <w:rFonts w:ascii="Times New Roman" w:hAnsi="Times New Roman" w:eastAsia="Times New Roman" w:cs="Times New Roman"/>
          <w:b/>
        </w:rPr>
        <w:t xml:space="preserve">And regarding this the Talmud states (Shabbat 118b): Had Israel kept two Sabbaths properly, they would have been redeemed immediately;</w:t>
      </w:r>
    </w:p>
    <w:p w:rsidR="00000000" w:rsidDel="00000000" w:rsidP="00000000" w:rsidRDefault="00000000" w:rsidRPr="00000000" w14:paraId="000002C7">
      <w:pPr>
        <w:bidi w:val="1"/>
        <w:jc w:val="right"/>
        <w:rPr/>
      </w:pPr>
      <w:r>
        <w:rPr>
          <w:rFonts w:ascii="Times New Roman" w:hAnsi="Times New Roman" w:eastAsia="Times New Roman" w:cs="Times New Roman"/>
          <w:b w:val="0"/>
        </w:rPr>
        <w:t xml:space="preserve">פֵּרוּשׁ: שַׁבָּת רִאשׁוֹנָה הוּא הַכָּרַת הַנּוֹכֵחַ, וְהוּא אוֹת דִּבְנֵי יִשְׂרָאֵל כַּנִּזְכָּר לְעֵיל; – </w:t>
      </w:r>
      <w:r>
        <w:rPr>
          <w:rFonts w:ascii="Times New Roman" w:hAnsi="Times New Roman" w:eastAsia="Times New Roman" w:cs="Times New Roman"/>
          <w:b/>
        </w:rPr>
        <w:t xml:space="preserve">the meaning being: the first Sabbath is the direct acknowledgment of the second person, the sign of Israel as noted;</w:t>
      </w:r>
    </w:p>
    <w:p w:rsidR="00000000" w:rsidDel="00000000" w:rsidP="00000000" w:rsidRDefault="00000000" w:rsidRPr="00000000" w14:paraId="000002C8">
      <w:pPr>
        <w:bidi w:val="1"/>
        <w:jc w:val="right"/>
        <w:rPr/>
      </w:pPr>
      <w:r>
        <w:rPr>
          <w:rFonts w:ascii="Times New Roman" w:hAnsi="Times New Roman" w:eastAsia="Times New Roman" w:cs="Times New Roman"/>
          <w:b w:val="0"/>
        </w:rPr>
        <w:t xml:space="preserve">וְאַחַר כָּךְ הַקָּדוֹשׁ בָּרוּךְ הוּא אוֹמֵר שֶׁהַכֹּל שֶׁלָּהֶם וּמַשְׁפִּיעַ כָּל מִינֵי טוֹבָה, – </w:t>
      </w:r>
      <w:r>
        <w:rPr>
          <w:rFonts w:ascii="Times New Roman" w:hAnsi="Times New Roman" w:eastAsia="Times New Roman" w:cs="Times New Roman"/>
          <w:b/>
        </w:rPr>
        <w:t xml:space="preserve">and thereafter the Holy One affirms that all is theirs, bestowing every form of prosperity,</w:t>
      </w:r>
    </w:p>
    <w:p w:rsidR="00000000" w:rsidDel="00000000" w:rsidP="00000000" w:rsidRDefault="00000000" w:rsidRPr="00000000" w14:paraId="000002C9">
      <w:pPr>
        <w:bidi w:val="1"/>
        <w:jc w:val="right"/>
        <w:rPr/>
      </w:pPr>
      <w:r>
        <w:rPr>
          <w:rFonts w:ascii="Times New Roman" w:hAnsi="Times New Roman" w:eastAsia="Times New Roman" w:cs="Times New Roman"/>
          <w:b w:val="0"/>
        </w:rPr>
        <w:t xml:space="preserve">וְעַל יְדֵי זֶה: "שָׁמַנְתָּ [עָבִיתָ כָּשִׂיתָ]" [דְּבָרִים ל״ב:ט״ו], – </w:t>
      </w:r>
      <w:r>
        <w:rPr>
          <w:rFonts w:ascii="Times New Roman" w:hAnsi="Times New Roman" w:eastAsia="Times New Roman" w:cs="Times New Roman"/>
          <w:b/>
        </w:rPr>
        <w:t xml:space="preserve">whereby "you waxed fat, you grew thick, you became gorged" Deuteronomy 32:15,</w:t>
      </w:r>
    </w:p>
    <w:p w:rsidR="00000000" w:rsidDel="00000000" w:rsidP="00000000" w:rsidRDefault="00000000" w:rsidRPr="00000000" w14:paraId="000002CA">
      <w:pPr>
        <w:bidi w:val="1"/>
        <w:jc w:val="right"/>
        <w:rPr/>
      </w:pPr>
      <w:r>
        <w:rPr>
          <w:rFonts w:ascii="Times New Roman" w:hAnsi="Times New Roman" w:eastAsia="Times New Roman" w:cs="Times New Roman"/>
          <w:b w:val="0"/>
        </w:rPr>
        <w:t xml:space="preserve">וּכְמַה שֶּׁכָּתוּב בְּפֶרֶק אֵין עוֹמְדִין (בְּרָכוֹת ל״ב עַמּוּד א׳): "אַתָּה גָרַמְתָּ, מַה יַּעֲשֶׂה הַבֵּן [וְלֹא יֶחֱטָא]" וְכוּלֵי; – </w:t>
      </w:r>
      <w:r>
        <w:rPr>
          <w:rFonts w:ascii="Times New Roman" w:hAnsi="Times New Roman" w:eastAsia="Times New Roman" w:cs="Times New Roman"/>
          <w:b/>
        </w:rPr>
        <w:t xml:space="preserve">and as in Berakhot (32a): "You caused this through abundance; what can the son do and not sin?";</w:t>
      </w:r>
    </w:p>
    <w:p w:rsidR="00000000" w:rsidDel="00000000" w:rsidP="00000000" w:rsidRDefault="00000000" w:rsidRPr="00000000" w14:paraId="000002CB">
      <w:pPr>
        <w:bidi w:val="1"/>
        <w:jc w:val="right"/>
        <w:rPr/>
      </w:pPr>
      <w:r>
        <w:rPr>
          <w:rFonts w:ascii="Times New Roman" w:hAnsi="Times New Roman" w:eastAsia="Times New Roman" w:cs="Times New Roman"/>
          <w:b w:val="0"/>
        </w:rPr>
        <w:t xml:space="preserve">הַיְינוּ מִצַּד הַשֵּׁם יִתְבָּרַךְ שֶׁאוֹמֵר אַחַר כָּךְ דְּהַכֹּל שֶׁל יִשְׂרָאֵל וְ"הָאָרֶץ נָתַן לִבְנֵי אָדָם", עַל יְדֵי זֶה יוּכַל לָבוֹא חַס וְשָׁלוֹם לְהֶעְלֵם גָּמוּר. – </w:t>
      </w:r>
      <w:r>
        <w:rPr>
          <w:rFonts w:ascii="Times New Roman" w:hAnsi="Times New Roman" w:eastAsia="Times New Roman" w:cs="Times New Roman"/>
          <w:b/>
        </w:rPr>
        <w:t xml:space="preserve">for because Hashem declares that all is Israel's ("the earth has He given to mankind"), through this abundance one may fall into total spiritual blindness.</w:t>
      </w:r>
    </w:p>
    <w:p w:rsidR="00000000" w:rsidDel="00000000" w:rsidP="00000000" w:rsidRDefault="00000000" w:rsidRPr="00000000" w14:paraId="000002CC">
      <w:pPr>
        <w:bidi w:val="1"/>
        <w:jc w:val="right"/>
        <w:rPr/>
      </w:pPr>
      <w:r>
        <w:rPr>
          <w:rFonts w:ascii="Times New Roman" w:hAnsi="Times New Roman" w:eastAsia="Times New Roman" w:cs="Times New Roman"/>
          <w:b w:val="0"/>
        </w:rPr>
        <w:t xml:space="preserve">וְצָרִיךְ "וְשָׁמְרוּ וְגוֹמֵר" שַׁבָּת שְׁנִיָּה, דְּהוּא שַׁבָּת דְּקֻדְשָׁא בְּרִיךְ הוּא; – </w:t>
      </w:r>
      <w:r>
        <w:rPr>
          <w:rFonts w:ascii="Times New Roman" w:hAnsi="Times New Roman" w:eastAsia="Times New Roman" w:cs="Times New Roman"/>
          <w:b/>
        </w:rPr>
        <w:t xml:space="preserve">Wherefore the second Sabbath—"and they shall keep"—is required, being the Sabbath of the Holy One;</w:t>
      </w:r>
    </w:p>
    <w:p w:rsidR="00000000" w:rsidDel="00000000" w:rsidP="00000000" w:rsidRDefault="00000000" w:rsidRPr="00000000" w14:paraId="000002CD">
      <w:pPr>
        <w:bidi w:val="1"/>
        <w:jc w:val="right"/>
        <w:rPr/>
      </w:pPr>
      <w:r>
        <w:rPr>
          <w:rFonts w:ascii="Times New Roman" w:hAnsi="Times New Roman" w:eastAsia="Times New Roman" w:cs="Times New Roman"/>
          <w:b w:val="0"/>
        </w:rPr>
        <w:t xml:space="preserve">דְּמֵאַחַר שֶׁהַכֹּל חַד: קֻדְשָׁא בְּרִיךְ הוּא וְיִשְׂרָאֵל, צְרִיכִים לִשְׁמֹר הַשַּׁבָּת מִצַּד "כִּי שֵׁשֶׁת [יָמִים] וְגוֹמֵר", כְּמוֹ שֶׁהַקָּדוֹשׁ בָּרוּךְ הוּא שׁוֹבֵת. – </w:t>
      </w:r>
      <w:r>
        <w:rPr>
          <w:rFonts w:ascii="Times New Roman" w:hAnsi="Times New Roman" w:eastAsia="Times New Roman" w:cs="Times New Roman"/>
          <w:b/>
        </w:rPr>
        <w:t xml:space="preserve">for since the Holy One and Israel are ultimately one, they must guard the Sabbath from the dimension of "for in six days...", resting as God rests.</w:t>
      </w:r>
    </w:p>
    <w:p w:rsidR="00000000" w:rsidDel="00000000" w:rsidP="00000000" w:rsidRDefault="00000000" w:rsidRPr="00000000" w14:paraId="000002CE">
      <w:pPr>
        <w:bidi w:val="1"/>
        <w:jc w:val="right"/>
        <w:rPr/>
      </w:pPr>
      <w:r>
        <w:rPr>
          <w:rFonts w:ascii="Times New Roman" w:hAnsi="Times New Roman" w:eastAsia="Times New Roman" w:cs="Times New Roman"/>
          <w:b w:val="0"/>
        </w:rPr>
        <w:t xml:space="preserve">וְאַלְמָלֵא שָׁמְרוּ וְכוּלֵי גַּם שַׁבָּת זֶה דְּהֶעְלֵם, הָיָה הַגְּאֻלָּה שְׁלֵמָה, לִהְיוֹת בֶּאֱמֶת הַכֹּל חַד; – </w:t>
      </w:r>
      <w:r>
        <w:rPr>
          <w:rFonts w:ascii="Times New Roman" w:hAnsi="Times New Roman" w:eastAsia="Times New Roman" w:cs="Times New Roman"/>
          <w:b/>
        </w:rPr>
        <w:t xml:space="preserve">And had they kept this second Sabbath amidst concealment, the redemption would have been complete, all uniting as one in absolute truth;</w:t>
      </w:r>
    </w:p>
    <w:p w:rsidR="00000000" w:rsidDel="00000000" w:rsidP="00000000" w:rsidRDefault="00000000" w:rsidRPr="00000000" w14:paraId="000002CF">
      <w:pPr>
        <w:bidi w:val="1"/>
        <w:jc w:val="right"/>
        <w:rPr/>
      </w:pPr>
      <w:r>
        <w:rPr>
          <w:rFonts w:ascii="Times New Roman" w:hAnsi="Times New Roman" w:eastAsia="Times New Roman" w:cs="Times New Roman"/>
          <w:b w:val="0"/>
        </w:rPr>
        <w:t xml:space="preserve">וּכְמַה שֶּׁכָּתוּב (בָּבָא בַתְרָא ע״ה עַמּוּד ב׳): עֲתִידִים צַדִּיקִים שֶׁיִּקָּרְאוּ בִּשְׁמוֹ שֶׁל הַקָּדוֹשׁ בָּרוּךְ הוּא. – </w:t>
      </w:r>
      <w:r>
        <w:rPr>
          <w:rFonts w:ascii="Times New Roman" w:hAnsi="Times New Roman" w:eastAsia="Times New Roman" w:cs="Times New Roman"/>
          <w:b/>
        </w:rPr>
        <w:t xml:space="preserve">as written (Bava Batra 75b): The righteous are destined to be called by the Name of the Holy One, blessed be He.</w:t>
      </w:r>
    </w:p>
    <w:p w:rsidR="00000000" w:rsidDel="00000000" w:rsidP="00000000" w:rsidRDefault="00000000" w:rsidRPr="00000000" w14:paraId="000002D0">
      <w:pPr>
        <w:bidi w:val="1"/>
        <w:jc w:val="right"/>
        <w:rPr/>
      </w:pPr>
      <w:r>
        <w:rPr>
          <w:rFonts w:ascii="Times New Roman" w:hAnsi="Times New Roman" w:eastAsia="Times New Roman" w:cs="Times New Roman"/>
          <w:b w:val="0"/>
        </w:rPr>
        <w:t xml:space="preserve">וְזֶה עִנְיַן פְּלוּגְתָּא דְּפֶרֶק כְּלָל גָּדוֹל (שַׁבָּת ס״ט עַמּוּד ב׳): אִי מוֹנֶה שִׁשָּׁה וּמְקַדֵּשׁ יוֹם אֶחָד וְכוּלֵי: – </w:t>
      </w:r>
      <w:r>
        <w:rPr>
          <w:rFonts w:ascii="Times New Roman" w:hAnsi="Times New Roman" w:eastAsia="Times New Roman" w:cs="Times New Roman"/>
          <w:b/>
        </w:rPr>
        <w:t xml:space="preserve">And this is the dispute in Shabbat (69b) regarding one lost in the wilderness who forgets the Sabbath: does he count six days and observe the seventh, or vice versa:</w:t>
      </w:r>
    </w:p>
    <w:p w:rsidR="00000000" w:rsidDel="00000000" w:rsidP="00000000" w:rsidRDefault="00000000" w:rsidRPr="00000000" w14:paraId="000002D1">
      <w:pPr>
        <w:bidi w:val="1"/>
        <w:jc w:val="right"/>
        <w:rPr/>
      </w:pPr>
      <w:r>
        <w:rPr>
          <w:rFonts w:ascii="Times New Roman" w:hAnsi="Times New Roman" w:eastAsia="Times New Roman" w:cs="Times New Roman"/>
          <w:b w:val="0"/>
        </w:rPr>
        <w:t xml:space="preserve">מָר יָלֵיף מִבְּרִיאָתוֹ שֶׁל עוֹלָם, דְּהַיְינוּ שַׁבָּת דְּקֻדְשָׁא בְּרִיךְ הוּא שֶׁאַחַר הַפְּעֻלָּה; – </w:t>
      </w:r>
      <w:r>
        <w:rPr>
          <w:rFonts w:ascii="Times New Roman" w:hAnsi="Times New Roman" w:eastAsia="Times New Roman" w:cs="Times New Roman"/>
          <w:b/>
        </w:rPr>
        <w:t xml:space="preserve">one master deriving from the Creation of the world—the Sabbath of God following active labor;</w:t>
      </w:r>
    </w:p>
    <w:p w:rsidR="00000000" w:rsidDel="00000000" w:rsidP="00000000" w:rsidRDefault="00000000" w:rsidRPr="00000000" w14:paraId="000002D2">
      <w:pPr>
        <w:bidi w:val="1"/>
        <w:jc w:val="right"/>
        <w:rPr/>
      </w:pPr>
      <w:r>
        <w:rPr>
          <w:rFonts w:ascii="Times New Roman" w:hAnsi="Times New Roman" w:eastAsia="Times New Roman" w:cs="Times New Roman"/>
          <w:b w:val="0"/>
        </w:rPr>
        <w:t xml:space="preserve">וּמָר כִּכְמוֹ אָדָם הָרִאשׁוֹן, הַיְינוּ תְּחִלָּה שַׁבַּת הַהַכָּרָה דַּ"לה' הָאָרֶץ וּמְלוֹאָהּ", וְאַחַר כָּךְ יְמֵי הַפְּעֻלָּה, – </w:t>
      </w:r>
      <w:r>
        <w:rPr>
          <w:rFonts w:ascii="Times New Roman" w:hAnsi="Times New Roman" w:eastAsia="Times New Roman" w:cs="Times New Roman"/>
          <w:b/>
        </w:rPr>
        <w:t xml:space="preserve">and the other master deriving from Adam, who was created on Friday and immediately entered the Sabbath, opening with acknowledging "The earth is Hashem's," followed by workdays,</w:t>
      </w:r>
    </w:p>
    <w:p w:rsidR="00000000" w:rsidDel="00000000" w:rsidP="00000000" w:rsidRDefault="00000000" w:rsidRPr="00000000" w14:paraId="000002D3">
      <w:pPr>
        <w:bidi w:val="1"/>
        <w:jc w:val="right"/>
        <w:rPr/>
      </w:pPr>
      <w:r>
        <w:rPr>
          <w:rFonts w:ascii="Times New Roman" w:hAnsi="Times New Roman" w:eastAsia="Times New Roman" w:cs="Times New Roman"/>
          <w:b w:val="0"/>
        </w:rPr>
        <w:t xml:space="preserve">כְּמוֹ שֶׁתִּקְּנוּ כָּל הַבְּרָכוֹת "עוֹבֵר לַעֲשִׂיָּתָן" (פְּסָחִים ז׳ עַמּוּד ב׳), וּבְלָאו הָכֵי מָעַל [בְּרָכוֹת ל״ה עַמּוּד א׳]; – </w:t>
      </w:r>
      <w:r>
        <w:rPr>
          <w:rFonts w:ascii="Times New Roman" w:hAnsi="Times New Roman" w:eastAsia="Times New Roman" w:cs="Times New Roman"/>
          <w:b/>
        </w:rPr>
        <w:t xml:space="preserve">just as all blessings over mitzvot are instituted prior to execution (Pesachim 7b), failure to bless constituting sacrilege;</w:t>
      </w:r>
    </w:p>
    <w:p w:rsidR="00000000" w:rsidDel="00000000" w:rsidP="00000000" w:rsidRDefault="00000000" w:rsidRPr="00000000" w14:paraId="000002D4">
      <w:pPr>
        <w:bidi w:val="1"/>
        <w:jc w:val="right"/>
        <w:rPr/>
      </w:pPr>
      <w:r>
        <w:rPr>
          <w:rFonts w:ascii="Times New Roman" w:hAnsi="Times New Roman" w:eastAsia="Times New Roman" w:cs="Times New Roman"/>
          <w:b w:val="0"/>
        </w:rPr>
        <w:t xml:space="preserve">וְאַחַר הַהֲנָאָה כְּשֶׁהוּא שָׂבֵעַ מְבָרֵךְ בִּרְכַּת הַמָּזוֹן, זֶהוּ שַׁבָּת שְׁנִיָּה כַּנִּזְכָּר לְעֵיל: – </w:t>
      </w:r>
      <w:r>
        <w:rPr>
          <w:rFonts w:ascii="Times New Roman" w:hAnsi="Times New Roman" w:eastAsia="Times New Roman" w:cs="Times New Roman"/>
          <w:b/>
        </w:rPr>
        <w:t xml:space="preserve">and after enjoyment, being satisfied, he recites the Grace After Meals, which corresponds to the second Sabbath as noted above.</w:t>
      </w:r>
    </w:p>
    <w:p w:rsidR="00000000" w:rsidDel="00000000" w:rsidP="00000000" w:rsidRDefault="00000000" w:rsidRPr="00000000" w14:paraId="000002D5">
      <w:pPr>
        <w:bidi w:val="1"/>
        <w:jc w:val="right"/>
        <w:rPr/>
      </w:pPr>
    </w:p>
    <w:p w:rsidR="00000000" w:rsidDel="00000000" w:rsidP="00000000" w:rsidRDefault="00000000" w:rsidRPr="00000000" w14:paraId="000002D6">
      <w:pPr>
        <w:bidi w:val="1"/>
        <w:jc w:val="right"/>
        <w:rPr>
          <w:b w:val="1"/>
          <w:bCs w:val="1"/>
        </w:rPr>
      </w:pPr>
      <w:r>
        <w:rPr>
          <w:rFonts w:ascii="Times New Roman" w:hAnsi="Times New Roman" w:eastAsia="Times New Roman" w:cs="Times New Roman"/>
          <w:b w:val="0"/>
        </w:rPr>
        <w:t xml:space="preserve">חוֹדָשִׁים וּמוֹעֲדִים, אוֹת ז׳ (</w:t>
      </w:r>
      <w:r>
        <w:rPr>
          <w:rFonts w:ascii="Times New Roman" w:hAnsi="Times New Roman" w:eastAsia="Times New Roman" w:cs="Times New Roman"/>
          <w:b/>
        </w:rPr>
        <w:t xml:space="preserve">Festivals, Section 7)</w:t>
      </w:r>
    </w:p>
    <w:p w:rsidR="00000000" w:rsidDel="00000000" w:rsidP="00000000" w:rsidRDefault="00000000" w:rsidRPr="00000000" w14:paraId="000002D7">
      <w:pPr>
        <w:bidi w:val="1"/>
        <w:jc w:val="right"/>
        <w:rPr/>
      </w:pPr>
    </w:p>
    <w:p w:rsidR="00000000" w:rsidDel="00000000" w:rsidP="00000000" w:rsidRDefault="00000000" w:rsidRPr="00000000" w14:paraId="000002D9">
      <w:pPr>
        <w:bidi w:val="1"/>
        <w:jc w:val="right"/>
        <w:rPr/>
      </w:pPr>
      <w:r>
        <w:rPr>
          <w:rFonts w:ascii="Times New Roman" w:hAnsi="Times New Roman" w:eastAsia="Times New Roman" w:cs="Times New Roman"/>
          <w:b w:val="0"/>
        </w:rPr>
        <w:t xml:space="preserve">שַׁבָּת אֶחָד מִשִּׁשִּׁים בָּעוֹלָם הַבָּא, כְּמַה שֶּׁכָּתוּב בְּהָרוֹאֶה (בְּרָכוֹת נ״ז עַמּוּד ב׳ [נ״ו ע״ב]); – </w:t>
      </w:r>
      <w:r>
        <w:rPr>
          <w:rFonts w:ascii="Times New Roman" w:hAnsi="Times New Roman" w:eastAsia="Times New Roman" w:cs="Times New Roman"/>
          <w:b/>
        </w:rPr>
        <w:t xml:space="preserve">The Sabbath is one-sixtieth of the World to Come, as written in Berakhot (57b);</w:t>
      </w:r>
    </w:p>
    <w:p w:rsidR="00000000" w:rsidDel="00000000" w:rsidP="00000000" w:rsidRDefault="00000000" w:rsidRPr="00000000" w14:paraId="000002DA">
      <w:pPr>
        <w:bidi w:val="1"/>
        <w:jc w:val="right"/>
        <w:rPr/>
      </w:pPr>
      <w:r>
        <w:rPr>
          <w:rFonts w:ascii="Times New Roman" w:hAnsi="Times New Roman" w:eastAsia="Times New Roman" w:cs="Times New Roman"/>
          <w:b w:val="0"/>
        </w:rPr>
        <w:t xml:space="preserve">וְעוֹלָם הַבָּא הַיְינוּ הֶעְדֵּר הַפְּעֻלָּה: דְּ"הַיּוֹם לַעֲשׂוֹתָם" [עֵרוּבִין כ״ב עַמּוּד א׳], – </w:t>
      </w:r>
      <w:r>
        <w:rPr>
          <w:rFonts w:ascii="Times New Roman" w:hAnsi="Times New Roman" w:eastAsia="Times New Roman" w:cs="Times New Roman"/>
          <w:b/>
        </w:rPr>
        <w:t xml:space="preserve">the World to Come being the cessation of work—"this day to do them, and not tomorrow to do them" Eruvin 22a—</w:t>
      </w:r>
    </w:p>
    <w:p w:rsidR="00000000" w:rsidDel="00000000" w:rsidP="00000000" w:rsidRDefault="00000000" w:rsidRPr="00000000" w14:paraId="000002DB">
      <w:pPr>
        <w:bidi w:val="1"/>
        <w:jc w:val="right"/>
        <w:rPr/>
      </w:pPr>
      <w:r>
        <w:rPr>
          <w:rFonts w:ascii="Times New Roman" w:hAnsi="Times New Roman" w:eastAsia="Times New Roman" w:cs="Times New Roman"/>
          <w:b w:val="0"/>
        </w:rPr>
        <w:t xml:space="preserve">רַק: "צַדִּיקִים [יוֹשְׁבִים וְעַטְרוֹתֵיהֶם בְּרָאשֵׁיהֶם וְ]נֶהֱנִין מִזִּיו הַשְּׁכִינָה" (בְּרָכוֹת י״ז עַמּוּד א׳); – </w:t>
      </w:r>
      <w:r>
        <w:rPr>
          <w:rFonts w:ascii="Times New Roman" w:hAnsi="Times New Roman" w:eastAsia="Times New Roman" w:cs="Times New Roman"/>
          <w:b/>
        </w:rPr>
        <w:t xml:space="preserve">where "the righteous sit with crowns on their heads, delighting in the radiance of the Shechinah" (Berakhot 17a);</w:t>
      </w:r>
    </w:p>
    <w:p w:rsidR="00000000" w:rsidDel="00000000" w:rsidP="00000000" w:rsidRDefault="00000000" w:rsidRPr="00000000" w14:paraId="000002DC">
      <w:pPr>
        <w:bidi w:val="1"/>
        <w:jc w:val="right"/>
        <w:rPr/>
      </w:pPr>
      <w:r>
        <w:rPr>
          <w:rFonts w:ascii="Times New Roman" w:hAnsi="Times New Roman" w:eastAsia="Times New Roman" w:cs="Times New Roman"/>
          <w:b w:val="0"/>
        </w:rPr>
        <w:t xml:space="preserve">וּמֵעֵין זֶה בְּשַׁבָּת, הֲגַם דִּ"שְׂכַר מִצְוָה בְּהַאי עָלְמָא לֵיכָּא" (קִדּוּשִׁין ל״ט עַמּוּד ב׳). – </w:t>
      </w:r>
      <w:r>
        <w:rPr>
          <w:rFonts w:ascii="Times New Roman" w:hAnsi="Times New Roman" w:eastAsia="Times New Roman" w:cs="Times New Roman"/>
          <w:b/>
        </w:rPr>
        <w:t xml:space="preserve">and so in microcosm on the Sabbath, even though "there is no reward for mitzvot in this world" (Kiddushin 39b).</w:t>
      </w:r>
    </w:p>
    <w:p w:rsidR="00000000" w:rsidDel="00000000" w:rsidP="00000000" w:rsidRDefault="00000000" w:rsidRPr="00000000" w14:paraId="000002DD">
      <w:pPr>
        <w:bidi w:val="1"/>
        <w:jc w:val="right"/>
        <w:rPr/>
      </w:pPr>
      <w:r>
        <w:rPr>
          <w:rFonts w:ascii="Times New Roman" w:hAnsi="Times New Roman" w:eastAsia="Times New Roman" w:cs="Times New Roman"/>
          <w:b w:val="0"/>
        </w:rPr>
        <w:t xml:space="preserve">לְכָךְ נֶאֱמַר: שַׁבָּת מַתָּנָה טוֹבָה וְכוּלֵי, כְּמַה שֶּׁכָּתוּב בְּפֶרֶק קַמָּא דְּשַׁבָּת (י׳ עַמּוּד ב׳), – </w:t>
      </w:r>
      <w:r>
        <w:rPr>
          <w:rFonts w:ascii="Times New Roman" w:hAnsi="Times New Roman" w:eastAsia="Times New Roman" w:cs="Times New Roman"/>
          <w:b/>
        </w:rPr>
        <w:t xml:space="preserve">Therefore it is said: "The Sabbath is a precious gift in My treasury," as written in Shabbat (10b),</w:t>
      </w:r>
    </w:p>
    <w:p w:rsidR="00000000" w:rsidDel="00000000" w:rsidP="00000000" w:rsidRDefault="00000000" w:rsidRPr="00000000" w14:paraId="000002DE">
      <w:pPr>
        <w:bidi w:val="1"/>
        <w:jc w:val="right"/>
        <w:rPr/>
      </w:pPr>
      <w:r>
        <w:rPr>
          <w:rFonts w:ascii="Times New Roman" w:hAnsi="Times New Roman" w:eastAsia="Times New Roman" w:cs="Times New Roman"/>
          <w:b w:val="0"/>
        </w:rPr>
        <w:t xml:space="preserve">וְאָמַר: "בְּבֵית גְּנָזַי", וְאֵין לוֹ לְהַקָּדוֹשׁ בָּרוּךְ הוּא [בְּבֵית גְּנָזָיו] אֶלָּא אוֹצָר שֶׁל יִרְאַת שָׁמַיִם (בְּרָכוֹת ל״ג עַמּוּד ב׳), – </w:t>
      </w:r>
      <w:r>
        <w:rPr>
          <w:rFonts w:ascii="Times New Roman" w:hAnsi="Times New Roman" w:eastAsia="Times New Roman" w:cs="Times New Roman"/>
          <w:b/>
        </w:rPr>
        <w:t xml:space="preserve">and He said "in My treasury," and the Holy One possesses in His storehouse nothing other than the treasure of the fear of Heaven (Berakhot 33b),</w:t>
      </w:r>
    </w:p>
    <w:p w:rsidR="00000000" w:rsidDel="00000000" w:rsidP="00000000" w:rsidRDefault="00000000" w:rsidRPr="00000000" w14:paraId="000002DF">
      <w:pPr>
        <w:bidi w:val="1"/>
        <w:jc w:val="right"/>
        <w:rPr/>
      </w:pPr>
      <w:r>
        <w:rPr>
          <w:rFonts w:ascii="Times New Roman" w:hAnsi="Times New Roman" w:eastAsia="Times New Roman" w:cs="Times New Roman"/>
          <w:b w:val="0"/>
        </w:rPr>
        <w:t xml:space="preserve">וּבְאוֹצַר הַיִּרְאָה שָׁם טָמוּן הַשַּׁבָּת. – </w:t>
      </w:r>
      <w:r>
        <w:rPr>
          <w:rFonts w:ascii="Times New Roman" w:hAnsi="Times New Roman" w:eastAsia="Times New Roman" w:cs="Times New Roman"/>
          <w:b/>
        </w:rPr>
        <w:t xml:space="preserve">and within that treasure of awe the Sabbath is hidden.</w:t>
      </w:r>
    </w:p>
    <w:p w:rsidR="00000000" w:rsidDel="00000000" w:rsidP="00000000" w:rsidRDefault="00000000" w:rsidRPr="00000000" w14:paraId="000002E0">
      <w:pPr>
        <w:bidi w:val="1"/>
        <w:jc w:val="right"/>
        <w:rPr/>
      </w:pPr>
      <w:r>
        <w:rPr>
          <w:rFonts w:ascii="Times New Roman" w:hAnsi="Times New Roman" w:eastAsia="Times New Roman" w:cs="Times New Roman"/>
          <w:b w:val="0"/>
        </w:rPr>
        <w:t xml:space="preserve">כִּי הַיִּרְאָה הוּא טָהֳרַת הַלֵּב כַּיָּדוּעַ מִדִּבְרֵי חַכְמֵינוּ זִכְרוֹנָם לִבְרָכָה בְּיוֹמָא (ע״ב עַמּוּד ב׳) עַל פָּסוּק: "וְלֶב אָיִן" [מִשְׁלֵי י״ז:ט״ז], – </w:t>
      </w:r>
      <w:r>
        <w:rPr>
          <w:rFonts w:ascii="Times New Roman" w:hAnsi="Times New Roman" w:eastAsia="Times New Roman" w:cs="Times New Roman"/>
          <w:b/>
        </w:rPr>
        <w:t xml:space="preserve">For awe is the purity of the heart, as known from Yoma (72b) on the verse "seeing he has no heart" Proverbs 17:16,</w:t>
      </w:r>
    </w:p>
    <w:p w:rsidR="00000000" w:rsidDel="00000000" w:rsidP="00000000" w:rsidRDefault="00000000" w:rsidRPr="00000000" w14:paraId="000002E1">
      <w:pPr>
        <w:bidi w:val="1"/>
        <w:jc w:val="right"/>
        <w:rPr/>
      </w:pPr>
      <w:r>
        <w:rPr>
          <w:rFonts w:ascii="Times New Roman" w:hAnsi="Times New Roman" w:eastAsia="Times New Roman" w:cs="Times New Roman"/>
          <w:b w:val="0"/>
        </w:rPr>
        <w:t xml:space="preserve">וּלְכָךְ כְּנֶסֶת יִשְׂרָאֵל "יִרְאָה" אִתְקְרֵי כַּנּוֹדָע; – </w:t>
      </w:r>
      <w:r>
        <w:rPr>
          <w:rFonts w:ascii="Times New Roman" w:hAnsi="Times New Roman" w:eastAsia="Times New Roman" w:cs="Times New Roman"/>
          <w:b/>
        </w:rPr>
        <w:t xml:space="preserve">wherefore the Congregation of Israel is titled "Awe" (Yirah) in Kabbalah;</w:t>
      </w:r>
    </w:p>
    <w:p w:rsidR="00000000" w:rsidDel="00000000" w:rsidP="00000000" w:rsidRDefault="00000000" w:rsidRPr="00000000" w14:paraId="000002E2">
      <w:pPr>
        <w:bidi w:val="1"/>
        <w:jc w:val="right"/>
        <w:rPr/>
      </w:pPr>
      <w:r>
        <w:rPr>
          <w:rFonts w:ascii="Times New Roman" w:hAnsi="Times New Roman" w:eastAsia="Times New Roman" w:cs="Times New Roman"/>
          <w:b w:val="0"/>
        </w:rPr>
        <w:t xml:space="preserve">כִּי אֻמּוֹת הָעוֹלָם אֵין לָהֶם חֵלֶק אֶלָּא בָּעוֹלָם הַזֶּה הַמַּעֲשִׂי וְגוּפָנִי בִּלְבַד, וְלֵב אֵין, – </w:t>
      </w:r>
      <w:r>
        <w:rPr>
          <w:rFonts w:ascii="Times New Roman" w:hAnsi="Times New Roman" w:eastAsia="Times New Roman" w:cs="Times New Roman"/>
          <w:b/>
        </w:rPr>
        <w:t xml:space="preserve">for the nations have a portion only in this active, corporeal world, lacking this heart,</w:t>
      </w:r>
    </w:p>
    <w:p w:rsidR="00000000" w:rsidDel="00000000" w:rsidP="00000000" w:rsidRDefault="00000000" w:rsidRPr="00000000" w14:paraId="000002E3">
      <w:pPr>
        <w:bidi w:val="1"/>
        <w:jc w:val="right"/>
        <w:rPr/>
      </w:pPr>
      <w:r>
        <w:rPr>
          <w:rFonts w:ascii="Times New Roman" w:hAnsi="Times New Roman" w:eastAsia="Times New Roman" w:cs="Times New Roman"/>
          <w:b w:val="0"/>
        </w:rPr>
        <w:t xml:space="preserve">רַק לִכְנֶסֶת יִשְׂרָאֵל, כְּמַה שֶּׁכָּתְבוּ זִכְרוֹנָם לִבְרָכָה (שִׁיר הַשִּׁירִים רַבָּה פָּרָשָׁה ה׳ [ה׳:ב׳]): הַקָּדוֹשׁ בָּרוּךְ הוּא לִבָּן שֶׁל יִשְׂרָאֵל, שֶׁנֶּאֱמַר: "צוּר לְבָבִי [וְחֶלְקִי אֱלֹהִים לְעוֹלָם]" [תְּהִלִּים ע״ג:כ״ו]. – </w:t>
      </w:r>
      <w:r>
        <w:rPr>
          <w:rFonts w:ascii="Times New Roman" w:hAnsi="Times New Roman" w:eastAsia="Times New Roman" w:cs="Times New Roman"/>
          <w:b/>
        </w:rPr>
        <w:t xml:space="preserve">it belonging exclusively to Israel: "The Holy One is the heart of Israel, as it is said: God is the rock of my heart" Psalms 73:26; Shir HaShirim Rabbah 5:2.</w:t>
      </w:r>
    </w:p>
    <w:p w:rsidR="00000000" w:rsidDel="00000000" w:rsidP="00000000" w:rsidRDefault="00000000" w:rsidRPr="00000000" w14:paraId="000002E4">
      <w:pPr>
        <w:bidi w:val="1"/>
        <w:jc w:val="right"/>
        <w:rPr/>
      </w:pPr>
      <w:r>
        <w:rPr>
          <w:rFonts w:ascii="Times New Roman" w:hAnsi="Times New Roman" w:eastAsia="Times New Roman" w:cs="Times New Roman"/>
          <w:b w:val="0"/>
        </w:rPr>
        <w:t xml:space="preserve">וּלְכָךְ כָּל יִשְׂרָאֵל יֵשׁ לָהֶם חֵלֶק לָעוֹלָם הַבָּא, – </w:t>
      </w:r>
      <w:r>
        <w:rPr>
          <w:rFonts w:ascii="Times New Roman" w:hAnsi="Times New Roman" w:eastAsia="Times New Roman" w:cs="Times New Roman"/>
          <w:b/>
        </w:rPr>
        <w:t xml:space="preserve">And therefore all Israel have a share in the World to Come,</w:t>
      </w:r>
    </w:p>
    <w:p w:rsidR="00000000" w:rsidDel="00000000" w:rsidP="00000000" w:rsidRDefault="00000000" w:rsidRPr="00000000" w14:paraId="000002E5">
      <w:pPr>
        <w:bidi w:val="1"/>
        <w:jc w:val="right"/>
        <w:rPr/>
      </w:pPr>
      <w:r>
        <w:rPr>
          <w:rFonts w:ascii="Times New Roman" w:hAnsi="Times New Roman" w:eastAsia="Times New Roman" w:cs="Times New Roman"/>
          <w:b w:val="0"/>
        </w:rPr>
        <w:t xml:space="preserve">דְּיָדוּעַ דְּעָלְמָא דְאָתֵי הוּא בִּינָה, וּ"בִינָה — לִבָּא" [פְּתִיחַת אֵלִיָּהוּ], – </w:t>
      </w:r>
      <w:r>
        <w:rPr>
          <w:rFonts w:ascii="Times New Roman" w:hAnsi="Times New Roman" w:eastAsia="Times New Roman" w:cs="Times New Roman"/>
          <w:b/>
        </w:rPr>
        <w:t xml:space="preserve">for the World to Come corresponds to Binah, and "Binah is the heart",</w:t>
      </w:r>
    </w:p>
    <w:p w:rsidR="00000000" w:rsidDel="00000000" w:rsidP="00000000" w:rsidRDefault="00000000" w:rsidRPr="00000000" w14:paraId="000002E6">
      <w:pPr>
        <w:bidi w:val="1"/>
        <w:jc w:val="right"/>
        <w:rPr/>
      </w:pPr>
      <w:r>
        <w:rPr>
          <w:rFonts w:ascii="Times New Roman" w:hAnsi="Times New Roman" w:eastAsia="Times New Roman" w:cs="Times New Roman"/>
          <w:b w:val="0"/>
        </w:rPr>
        <w:t xml:space="preserve">דִּבְעוֹלָם הַזֶּה הוּא הִשְׁתַּמְּשׁוּת כֹּחוֹת הַפְּעֻלָּה, וְעוֹלָם הַבָּא הוּא הַלֵּב לְבַד. – </w:t>
      </w:r>
      <w:r>
        <w:rPr>
          <w:rFonts w:ascii="Times New Roman" w:hAnsi="Times New Roman" w:eastAsia="Times New Roman" w:cs="Times New Roman"/>
          <w:b/>
        </w:rPr>
        <w:t xml:space="preserve">this world utilizing the active faculties of labor, while the World to Come is the realm of the heart alone.</w:t>
      </w:r>
    </w:p>
    <w:p w:rsidR="00000000" w:rsidDel="00000000" w:rsidP="00000000" w:rsidRDefault="00000000" w:rsidRPr="00000000" w14:paraId="000002E7">
      <w:pPr>
        <w:bidi w:val="1"/>
        <w:jc w:val="right"/>
        <w:rPr/>
      </w:pPr>
      <w:r>
        <w:rPr>
          <w:rFonts w:ascii="Times New Roman" w:hAnsi="Times New Roman" w:eastAsia="Times New Roman" w:cs="Times New Roman"/>
          <w:b w:val="0"/>
        </w:rPr>
        <w:t xml:space="preserve">וּבָעוֹלָם הַזֶּה אִי אֶפְשָׁר לְטַהֵר הַלֵּב לְגַמְרֵי מִמִּלְחֶמֶת הַיֵּצֶר וְעֶטְיוֹ שֶׁל נָחָשׁ, – </w:t>
      </w:r>
      <w:r>
        <w:rPr>
          <w:rFonts w:ascii="Times New Roman" w:hAnsi="Times New Roman" w:eastAsia="Times New Roman" w:cs="Times New Roman"/>
          <w:b/>
        </w:rPr>
        <w:t xml:space="preserve">And in this physical world it is impossible to purify the heart completely from the battle of the inclination and the counsel of the serpent,</w:t>
      </w:r>
    </w:p>
    <w:p w:rsidR="00000000" w:rsidDel="00000000" w:rsidP="00000000" w:rsidRDefault="00000000" w:rsidRPr="00000000" w14:paraId="000002E8">
      <w:pPr>
        <w:bidi w:val="1"/>
        <w:jc w:val="right"/>
        <w:rPr/>
      </w:pPr>
      <w:r>
        <w:rPr>
          <w:rFonts w:ascii="Times New Roman" w:hAnsi="Times New Roman" w:eastAsia="Times New Roman" w:cs="Times New Roman"/>
          <w:b w:val="0"/>
        </w:rPr>
        <w:t xml:space="preserve">וּלְכָךְ נִקְרָא הַמִּיתָה "נָח נַפְשֵׁיהּ" בִּלְשׁוֹן חַכְמֵינוּ זִכְרוֹנָם לִבְרָכָה, שֶׁנָּחָה בִּמְנוּחָה מִמִּלְחֶמֶת הַיֵּצֶר; – </w:t>
      </w:r>
      <w:r>
        <w:rPr>
          <w:rFonts w:ascii="Times New Roman" w:hAnsi="Times New Roman" w:eastAsia="Times New Roman" w:cs="Times New Roman"/>
          <w:b/>
        </w:rPr>
        <w:t xml:space="preserve">wherefore death is termed "his soul rested," resting in tranquil cessation from the war with the inclination;</w:t>
      </w:r>
    </w:p>
    <w:p w:rsidR="00000000" w:rsidDel="00000000" w:rsidP="00000000" w:rsidRDefault="00000000" w:rsidRPr="00000000" w14:paraId="000002E9">
      <w:pPr>
        <w:bidi w:val="1"/>
        <w:jc w:val="right"/>
        <w:rPr/>
      </w:pPr>
      <w:r>
        <w:rPr>
          <w:rFonts w:ascii="Times New Roman" w:hAnsi="Times New Roman" w:eastAsia="Times New Roman" w:cs="Times New Roman"/>
          <w:b w:val="0"/>
        </w:rPr>
        <w:t xml:space="preserve">וְאָז הוּא טָהֳרַת הַלֵּב, וּכְאָמְרָם זִכְרוֹנָם לִבְרָכָה (תּוֹסָפוֹת סַנְהֶדְרִין ל״ח עַמּוּד א׳ [בְּרֵאשִׁית רַבָּה יוּ״ד:ט׳]): מֶה הָיָה הָעוֹלָם חָסֵר? מְנוּחָה, בָּאת שַׁבָּת — בָּאת מְנוּחָה, – </w:t>
      </w:r>
      <w:r>
        <w:rPr>
          <w:rFonts w:ascii="Times New Roman" w:hAnsi="Times New Roman" w:eastAsia="Times New Roman" w:cs="Times New Roman"/>
          <w:b/>
        </w:rPr>
        <w:t xml:space="preserve">and then the heart is purified, as in Bereishit Rabbah (10:9): "What was the world lacking? Rest; the Sabbath arrived, rest arrived",</w:t>
      </w:r>
    </w:p>
    <w:p w:rsidR="00000000" w:rsidDel="00000000" w:rsidP="00000000" w:rsidRDefault="00000000" w:rsidRPr="00000000" w14:paraId="000002EA">
      <w:pPr>
        <w:bidi w:val="1"/>
        <w:jc w:val="right"/>
        <w:rPr/>
      </w:pPr>
      <w:r>
        <w:rPr>
          <w:rFonts w:ascii="Times New Roman" w:hAnsi="Times New Roman" w:eastAsia="Times New Roman" w:cs="Times New Roman"/>
          <w:b w:val="0"/>
        </w:rPr>
        <w:t xml:space="preserve">שֶׁהוּא גַּם כֵּן מֵעֵין עוֹלָם הַבָּא כַּנִּזְכָּר לְעֵיל. – </w:t>
      </w:r>
      <w:r>
        <w:rPr>
          <w:rFonts w:ascii="Times New Roman" w:hAnsi="Times New Roman" w:eastAsia="Times New Roman" w:cs="Times New Roman"/>
          <w:b/>
        </w:rPr>
        <w:t xml:space="preserve">which is likewise a foretaste of the World to Come as noted.</w:t>
      </w:r>
    </w:p>
    <w:p w:rsidR="00000000" w:rsidDel="00000000" w:rsidP="00000000" w:rsidRDefault="00000000" w:rsidRPr="00000000" w14:paraId="000002EB">
      <w:pPr>
        <w:bidi w:val="1"/>
        <w:jc w:val="right"/>
        <w:rPr/>
      </w:pPr>
      <w:r>
        <w:rPr>
          <w:rFonts w:ascii="Times New Roman" w:hAnsi="Times New Roman" w:eastAsia="Times New Roman" w:cs="Times New Roman"/>
          <w:b w:val="0"/>
        </w:rPr>
        <w:t xml:space="preserve">וְלָכֵן אָמְרוּ (סַנְהֶדְרִין נ״ח עַמּוּד ב׳): עַכּוּ״ם שֶׁשָּׁבַת חַיָּב מִיתָה, – </w:t>
      </w:r>
      <w:r>
        <w:rPr>
          <w:rFonts w:ascii="Times New Roman" w:hAnsi="Times New Roman" w:eastAsia="Times New Roman" w:cs="Times New Roman"/>
          <w:b/>
        </w:rPr>
        <w:t xml:space="preserve">Therefore the Sages stated (Sanhedrin 58b): A gentile who observes the Sabbath incurs death;</w:t>
      </w:r>
    </w:p>
    <w:p w:rsidR="00000000" w:rsidDel="00000000" w:rsidP="00000000" w:rsidRDefault="00000000" w:rsidRPr="00000000" w14:paraId="000002EC">
      <w:pPr>
        <w:bidi w:val="1"/>
        <w:jc w:val="right"/>
        <w:rPr/>
      </w:pPr>
      <w:r>
        <w:rPr>
          <w:rFonts w:ascii="Times New Roman" w:hAnsi="Times New Roman" w:eastAsia="Times New Roman" w:cs="Times New Roman"/>
          <w:b w:val="0"/>
        </w:rPr>
        <w:t xml:space="preserve">כְּמַה שֶּׁכָּתוּב: "יֵשׁ חָכְמָה בָּאֻמּוֹת — תַּאֲמִין, תּוֹרָה [בָּאֻמּוֹת] — אַל תַּאֲמִין" (אֵיכָה רַבָּה פָּרָשָׁה ב׳ [ב׳:י״ג]); – </w:t>
      </w:r>
      <w:r>
        <w:rPr>
          <w:rFonts w:ascii="Times New Roman" w:hAnsi="Times New Roman" w:eastAsia="Times New Roman" w:cs="Times New Roman"/>
          <w:b/>
        </w:rPr>
        <w:t xml:space="preserve">as written: "If one tells you there is wisdom among the nations, believe it; that there is Torah among the nations, do not believe it" (Eikhah Rabbah 2:13);</w:t>
      </w:r>
    </w:p>
    <w:p w:rsidR="00000000" w:rsidDel="00000000" w:rsidP="00000000" w:rsidRDefault="00000000" w:rsidRPr="00000000" w14:paraId="000002ED">
      <w:pPr>
        <w:bidi w:val="1"/>
        <w:jc w:val="right"/>
        <w:rPr/>
      </w:pPr>
      <w:r>
        <w:rPr>
          <w:rFonts w:ascii="Times New Roman" w:hAnsi="Times New Roman" w:eastAsia="Times New Roman" w:cs="Times New Roman"/>
          <w:b w:val="0"/>
        </w:rPr>
        <w:t xml:space="preserve">כִּי חָכְמָה בַּמֹּחַ יֵשׁ גַּם לָאֻמּוֹת, וְהַיְינוּ גַּם חָכְמַת אֱמֶת, – </w:t>
      </w:r>
      <w:r>
        <w:rPr>
          <w:rFonts w:ascii="Times New Roman" w:hAnsi="Times New Roman" w:eastAsia="Times New Roman" w:cs="Times New Roman"/>
          <w:b/>
        </w:rPr>
        <w:t xml:space="preserve">for intellectual wisdom in the brain exists among the nations, even genuine truth,</w:t>
      </w:r>
    </w:p>
    <w:p w:rsidR="00000000" w:rsidDel="00000000" w:rsidP="00000000" w:rsidRDefault="00000000" w:rsidRPr="00000000" w14:paraId="000002EE">
      <w:pPr>
        <w:bidi w:val="1"/>
        <w:jc w:val="right"/>
        <w:rPr/>
      </w:pPr>
      <w:r>
        <w:rPr>
          <w:rFonts w:ascii="Times New Roman" w:hAnsi="Times New Roman" w:eastAsia="Times New Roman" w:cs="Times New Roman"/>
          <w:b w:val="0"/>
        </w:rPr>
        <w:t xml:space="preserve">וּכְמַה שֶּׁכָּתוּב בִּמְגִלָּה (ט״ז עַמּוּד א׳): כָּל הָאוֹמֵר דְּבַר חָכְמָה אֲפִילּוּ בְּאֻמּוֹת הָעוֹלָם [נִקְרָא חָכָם], מִזֶּרֶשׁ שֶׁאָמְרָה דְּבַר אֱמֶת: "אִם מִזֶּרַע הַיְּהוּדִים [מָרְדֳּכַי] וְכוּלֵי" [אֶסְתֵּר ו׳:י״ג]; – </w:t>
      </w:r>
      <w:r>
        <w:rPr>
          <w:rFonts w:ascii="Times New Roman" w:hAnsi="Times New Roman" w:eastAsia="Times New Roman" w:cs="Times New Roman"/>
          <w:b/>
        </w:rPr>
        <w:t xml:space="preserve">as stated in Megillah (16a) regarding Zeresh who spoke an authentic truth: "If Mordecai be of the seed of the Jews..." Esther 6:13;</w:t>
      </w:r>
    </w:p>
    <w:p w:rsidR="00000000" w:rsidDel="00000000" w:rsidP="00000000" w:rsidRDefault="00000000" w:rsidRPr="00000000" w14:paraId="000002EF">
      <w:pPr>
        <w:bidi w:val="1"/>
        <w:jc w:val="right"/>
        <w:rPr/>
      </w:pPr>
      <w:r>
        <w:rPr>
          <w:rFonts w:ascii="Times New Roman" w:hAnsi="Times New Roman" w:eastAsia="Times New Roman" w:cs="Times New Roman"/>
          <w:b w:val="0"/>
        </w:rPr>
        <w:t xml:space="preserve">וְעִם כָּל זֶה לְבָבָם מָלֵא שִׂנְאָה עַל הַיְּהוּדִים; – </w:t>
      </w:r>
      <w:r>
        <w:rPr>
          <w:rFonts w:ascii="Times New Roman" w:hAnsi="Times New Roman" w:eastAsia="Times New Roman" w:cs="Times New Roman"/>
          <w:b/>
        </w:rPr>
        <w:t xml:space="preserve">yet notwithstanding their philosophical intellect, their heart remained filled with hatred toward the Jews;</w:t>
      </w:r>
    </w:p>
    <w:p w:rsidR="00000000" w:rsidDel="00000000" w:rsidP="00000000" w:rsidRDefault="00000000" w:rsidRPr="00000000" w14:paraId="000002F0">
      <w:pPr>
        <w:bidi w:val="1"/>
        <w:jc w:val="right"/>
        <w:rPr/>
      </w:pPr>
      <w:r>
        <w:rPr>
          <w:rFonts w:ascii="Times New Roman" w:hAnsi="Times New Roman" w:eastAsia="Times New Roman" w:cs="Times New Roman"/>
          <w:b w:val="0"/>
        </w:rPr>
        <w:t xml:space="preserve">כִּי "תּוֹרָה" הוּא לְשׁוֹן הוֹרָאָה וְלִמּוּד (זֹהַר הַקָּדוֹשׁ חֵלֶק ג׳ נ״ג עַמּוּד ב׳), לְלַמֵּד אֶת הַלֵּב שֶׁיִּהְיֶה כְּפִי מַה שֶּׁמַּשִּׂיג בְּחָכְמָתוֹ, – </w:t>
      </w:r>
      <w:r>
        <w:rPr>
          <w:rFonts w:ascii="Times New Roman" w:hAnsi="Times New Roman" w:eastAsia="Times New Roman" w:cs="Times New Roman"/>
          <w:b/>
        </w:rPr>
        <w:t xml:space="preserve">for "Torah" denotes instruction and internalizing (hora'ah), teaching the heart to conform to what the intellect apprehends,</w:t>
      </w:r>
    </w:p>
    <w:p w:rsidR="00000000" w:rsidDel="00000000" w:rsidP="00000000" w:rsidRDefault="00000000" w:rsidRPr="00000000" w14:paraId="000002F1">
      <w:pPr>
        <w:bidi w:val="1"/>
        <w:jc w:val="right"/>
        <w:rPr/>
      </w:pPr>
      <w:r>
        <w:rPr>
          <w:rFonts w:ascii="Times New Roman" w:hAnsi="Times New Roman" w:eastAsia="Times New Roman" w:cs="Times New Roman"/>
          <w:b w:val="0"/>
        </w:rPr>
        <w:t xml:space="preserve">זֶה אֵינוֹ כְּלָל בְּאֻמּוֹת הָעוֹלָם, דְּלֵב אָיִן. – </w:t>
      </w:r>
      <w:r>
        <w:rPr>
          <w:rFonts w:ascii="Times New Roman" w:hAnsi="Times New Roman" w:eastAsia="Times New Roman" w:cs="Times New Roman"/>
          <w:b/>
        </w:rPr>
        <w:t xml:space="preserve">which exists not among the nations who possess no receptive heart.</w:t>
      </w:r>
    </w:p>
    <w:p w:rsidR="00000000" w:rsidDel="00000000" w:rsidP="00000000" w:rsidRDefault="00000000" w:rsidRPr="00000000" w14:paraId="000002F2">
      <w:pPr>
        <w:bidi w:val="1"/>
        <w:jc w:val="right"/>
        <w:rPr/>
      </w:pPr>
      <w:r>
        <w:rPr>
          <w:rFonts w:ascii="Times New Roman" w:hAnsi="Times New Roman" w:eastAsia="Times New Roman" w:cs="Times New Roman"/>
          <w:b w:val="0"/>
        </w:rPr>
        <w:t xml:space="preserve">וּכְמוֹ שֶׁאָמְרוּ זִכְרוֹנָם לִבְרָכָה (תַּנְחוּמָא תִּשָּׂא [סִימָן ל״ד]) דִּלְכָךְ נִתַּן תּוֹרָה שֶׁבְּעַל פֶּה, דְּצָפָה שֶׁעֲתִידִין אֻמּוֹת הָעוֹלָם לוֹמַר "אָנוּ יִשְׂרָאֵל" וְכוּלֵי. – </w:t>
      </w:r>
      <w:r>
        <w:rPr>
          <w:rFonts w:ascii="Times New Roman" w:hAnsi="Times New Roman" w:eastAsia="Times New Roman" w:cs="Times New Roman"/>
          <w:b/>
        </w:rPr>
        <w:t xml:space="preserve">And as the Sages stated (Tanchuma Ki Tisa 34): the Oral Torah was given because God foresaw that the nations would claim "We are Israel".</w:t>
      </w:r>
    </w:p>
    <w:p w:rsidR="00000000" w:rsidDel="00000000" w:rsidP="00000000" w:rsidRDefault="00000000" w:rsidRPr="00000000" w14:paraId="000002F3">
      <w:pPr>
        <w:bidi w:val="1"/>
        <w:jc w:val="right"/>
        <w:rPr/>
      </w:pPr>
      <w:r>
        <w:rPr>
          <w:rFonts w:ascii="Times New Roman" w:hAnsi="Times New Roman" w:eastAsia="Times New Roman" w:cs="Times New Roman"/>
          <w:b w:val="0"/>
        </w:rPr>
        <w:t xml:space="preserve">פֵּרוּשׁ: כִּי הֶבְדֵּל בֵּין כְּתִיבָה לְדִבּוּר, – </w:t>
      </w:r>
      <w:r>
        <w:rPr>
          <w:rFonts w:ascii="Times New Roman" w:hAnsi="Times New Roman" w:eastAsia="Times New Roman" w:cs="Times New Roman"/>
          <w:b/>
        </w:rPr>
        <w:t xml:space="preserve">The explanation being: the difference between writing and speech,</w:t>
      </w:r>
    </w:p>
    <w:p w:rsidR="00000000" w:rsidDel="00000000" w:rsidP="00000000" w:rsidRDefault="00000000" w:rsidRPr="00000000" w14:paraId="000002F4">
      <w:pPr>
        <w:bidi w:val="1"/>
        <w:jc w:val="right"/>
        <w:rPr/>
      </w:pPr>
      <w:r>
        <w:rPr>
          <w:rFonts w:ascii="Times New Roman" w:hAnsi="Times New Roman" w:eastAsia="Times New Roman" w:cs="Times New Roman"/>
          <w:b w:val="0"/>
        </w:rPr>
        <w:t xml:space="preserve">כִּי בִּכְתִיבָה הוּא רַק הִתְגַּלּוּת הַחָכְמָה שֶׁבְּמוֹחוֹ וּמַחֲשַׁבְתּוֹ, – </w:t>
      </w:r>
      <w:r>
        <w:rPr>
          <w:rFonts w:ascii="Times New Roman" w:hAnsi="Times New Roman" w:eastAsia="Times New Roman" w:cs="Times New Roman"/>
          <w:b/>
        </w:rPr>
        <w:t xml:space="preserve">is that writing externalizes only the cognitive wisdom of the brain and thought,</w:t>
      </w:r>
    </w:p>
    <w:p w:rsidR="00000000" w:rsidDel="00000000" w:rsidP="00000000" w:rsidRDefault="00000000" w:rsidRPr="00000000" w14:paraId="000002F5">
      <w:pPr>
        <w:bidi w:val="1"/>
        <w:jc w:val="right"/>
        <w:rPr/>
      </w:pPr>
      <w:r>
        <w:rPr>
          <w:rFonts w:ascii="Times New Roman" w:hAnsi="Times New Roman" w:eastAsia="Times New Roman" w:cs="Times New Roman"/>
          <w:b w:val="0"/>
        </w:rPr>
        <w:t xml:space="preserve">אֲבָל הַדִּבּוּר הוּא הִתְגַּלּוּת הַבִּינָה שֶׁבַּלֵּב, שֶׁזֶּה נִגְלָה בְּדִבּוּר כְּפִי אֵיכוּת הַדִּבּוּר וּתְנוּעָתוֹ נִכָּר עָלָיו מַה שֶּׁבְּלִבּוֹ; – </w:t>
      </w:r>
      <w:r>
        <w:rPr>
          <w:rFonts w:ascii="Times New Roman" w:hAnsi="Times New Roman" w:eastAsia="Times New Roman" w:cs="Times New Roman"/>
          <w:b/>
        </w:rPr>
        <w:t xml:space="preserve">whereas speech reveals the understanding of the heart, its tone and movement exposing what is hidden within;</w:t>
      </w:r>
    </w:p>
    <w:p w:rsidR="00000000" w:rsidDel="00000000" w:rsidP="00000000" w:rsidRDefault="00000000" w:rsidRPr="00000000" w14:paraId="000002F6">
      <w:pPr>
        <w:bidi w:val="1"/>
        <w:jc w:val="right"/>
        <w:rPr/>
      </w:pPr>
      <w:r>
        <w:rPr>
          <w:rFonts w:ascii="Times New Roman" w:hAnsi="Times New Roman" w:eastAsia="Times New Roman" w:cs="Times New Roman"/>
          <w:b w:val="0"/>
        </w:rPr>
        <w:t xml:space="preserve">כַּיָּדוּעַ שֶׁיֵּשׁ הַכָּרָה בִּדְבָרִים אִם יוֹצְאִים מִן הַלֵּב, וְאִם מְדַבֵּר בְּתֹקֶף אוֹ בְּנַחַת, בְּכַעַס אוֹ רָצוֹן, וְכַיּוֹצֵא בוֹ בִּלְשׁוֹן "קֻלְמוֹס הַלֵּב" (חוֹבוֹת הַלְּבָבוֹת שַׁעַר הַכְּנִיעָה [פֶּרֶק ד׳]), – </w:t>
      </w:r>
      <w:r>
        <w:rPr>
          <w:rFonts w:ascii="Times New Roman" w:hAnsi="Times New Roman" w:eastAsia="Times New Roman" w:cs="Times New Roman"/>
          <w:b/>
        </w:rPr>
        <w:t xml:space="preserve">words being recognizable if they issue from the heart, spoken in warmth or gentleness, anger or love, the tongue being "the pen of the heart" (Chovot HaLevavot, Sha'ar HaKeni'ah ch. 4),</w:t>
      </w:r>
    </w:p>
    <w:p w:rsidR="00000000" w:rsidDel="00000000" w:rsidP="00000000" w:rsidRDefault="00000000" w:rsidRPr="00000000" w14:paraId="000002F7">
      <w:pPr>
        <w:bidi w:val="1"/>
        <w:jc w:val="right"/>
        <w:rPr/>
      </w:pPr>
      <w:r>
        <w:rPr>
          <w:rFonts w:ascii="Times New Roman" w:hAnsi="Times New Roman" w:eastAsia="Times New Roman" w:cs="Times New Roman"/>
          <w:b w:val="0"/>
        </w:rPr>
        <w:t xml:space="preserve">וְנִכָּר וּמְלֻבָּשׁ בְּדִבּוּרוֹ הַבִּינָה שֶׁבַּלֵּב; – </w:t>
      </w:r>
      <w:r>
        <w:rPr>
          <w:rFonts w:ascii="Times New Roman" w:hAnsi="Times New Roman" w:eastAsia="Times New Roman" w:cs="Times New Roman"/>
          <w:b/>
        </w:rPr>
        <w:t xml:space="preserve">speech clothing the understanding of the heart;</w:t>
      </w:r>
    </w:p>
    <w:p w:rsidR="00000000" w:rsidDel="00000000" w:rsidP="00000000" w:rsidRDefault="00000000" w:rsidRPr="00000000" w14:paraId="000002F8">
      <w:pPr>
        <w:bidi w:val="1"/>
        <w:jc w:val="right"/>
        <w:rPr/>
      </w:pPr>
      <w:r>
        <w:rPr>
          <w:rFonts w:ascii="Times New Roman" w:hAnsi="Times New Roman" w:eastAsia="Times New Roman" w:cs="Times New Roman"/>
          <w:b w:val="0"/>
        </w:rPr>
        <w:t xml:space="preserve">מַה שֶּׁבִּכְתִיבָה מְלֻבָּשׁ רַק הַחָכְמָה, – </w:t>
      </w:r>
      <w:r>
        <w:rPr>
          <w:rFonts w:ascii="Times New Roman" w:hAnsi="Times New Roman" w:eastAsia="Times New Roman" w:cs="Times New Roman"/>
          <w:b/>
        </w:rPr>
        <w:t xml:space="preserve">while writing clothes only bare intellect,</w:t>
      </w:r>
    </w:p>
    <w:p w:rsidR="00000000" w:rsidDel="00000000" w:rsidP="00000000" w:rsidRDefault="00000000" w:rsidRPr="00000000" w14:paraId="000002F9">
      <w:pPr>
        <w:bidi w:val="1"/>
        <w:jc w:val="right"/>
        <w:rPr/>
      </w:pPr>
      <w:r>
        <w:rPr>
          <w:rFonts w:ascii="Times New Roman" w:hAnsi="Times New Roman" w:eastAsia="Times New Roman" w:cs="Times New Roman"/>
          <w:b w:val="0"/>
        </w:rPr>
        <w:t xml:space="preserve">וּכְמַה שֶּׁכָּתוּב בְּפֶרֶק אֶחָד דִּינֵי מָמוֹנוֹת (סַנְהֶדְרִין ל״ה עַמּוּד א׳): אַף עַל גַּב דִּשְׁנֵי סוֹפְרֵי וְכוּלֵי, לִבָּא דֶּאֱינָשֵׁי אִינָשֵׁי; – </w:t>
      </w:r>
      <w:r>
        <w:rPr>
          <w:rFonts w:ascii="Times New Roman" w:hAnsi="Times New Roman" w:eastAsia="Times New Roman" w:cs="Times New Roman"/>
          <w:b/>
        </w:rPr>
        <w:t xml:space="preserve">as stated in Sanhedrin (35a) that two scribes cannot capture the heart's intent;</w:t>
      </w:r>
    </w:p>
    <w:p w:rsidR="00000000" w:rsidDel="00000000" w:rsidP="00000000" w:rsidRDefault="00000000" w:rsidRPr="00000000" w14:paraId="000002FA">
      <w:pPr>
        <w:bidi w:val="1"/>
        <w:jc w:val="right"/>
        <w:rPr/>
      </w:pPr>
      <w:r>
        <w:rPr>
          <w:rFonts w:ascii="Times New Roman" w:hAnsi="Times New Roman" w:eastAsia="Times New Roman" w:cs="Times New Roman"/>
          <w:b w:val="0"/>
        </w:rPr>
        <w:t xml:space="preserve">כִּי אִי אֶפְשָׁר לוֹ לִכְתֹּב רַק הַחָכְמָה וְלֹא הַבִּינָה דְּלֵב שֶׁזֶּה נִתְגַּלָּה עַל יְדֵי הַדִּבּוּר; – </w:t>
      </w:r>
      <w:r>
        <w:rPr>
          <w:rFonts w:ascii="Times New Roman" w:hAnsi="Times New Roman" w:eastAsia="Times New Roman" w:cs="Times New Roman"/>
          <w:b/>
        </w:rPr>
        <w:t xml:space="preserve">being unable to record anything other than the intellectual premise and not the emotion revealed via speech;</w:t>
      </w:r>
    </w:p>
    <w:p w:rsidR="00000000" w:rsidDel="00000000" w:rsidP="00000000" w:rsidRDefault="00000000" w:rsidRPr="00000000" w14:paraId="000002FB">
      <w:pPr>
        <w:bidi w:val="1"/>
        <w:jc w:val="right"/>
        <w:rPr/>
      </w:pPr>
      <w:r>
        <w:rPr>
          <w:rFonts w:ascii="Times New Roman" w:hAnsi="Times New Roman" w:eastAsia="Times New Roman" w:cs="Times New Roman"/>
          <w:b w:val="0"/>
        </w:rPr>
        <w:t xml:space="preserve">דְּאִלּוּ מַה שֶּׁבְּלִבּוֹ בְּהֶעְלֵם וְלֹא נִתְגַּלָּה גַּם עַל יְדֵי הַדִּבּוּר שֶׁאִי אֶפְשָׁר לְגַלּוֹתוֹ, זֶה אֵין נַפְקָא מִנַּהּ לְסַנְהֶדְרִין מֵאַחַר שֶׁאִי אֶפְשָׁר לוֹ לְבָרֵר דְּבָרָיו לַחֲבֵרָיו, – </w:t>
      </w:r>
      <w:r>
        <w:rPr>
          <w:rFonts w:ascii="Times New Roman" w:hAnsi="Times New Roman" w:eastAsia="Times New Roman" w:cs="Times New Roman"/>
          <w:b/>
        </w:rPr>
        <w:t xml:space="preserve">for what remains utterly incommunicable matters not to the Sanhedrin, since a judge cannot articulate it to his peers;</w:t>
      </w:r>
    </w:p>
    <w:p w:rsidR="00000000" w:rsidDel="00000000" w:rsidP="00000000" w:rsidRDefault="00000000" w:rsidRPr="00000000" w14:paraId="000002FC">
      <w:pPr>
        <w:bidi w:val="1"/>
        <w:jc w:val="right"/>
        <w:rPr/>
      </w:pPr>
      <w:r>
        <w:rPr>
          <w:rFonts w:ascii="Times New Roman" w:hAnsi="Times New Roman" w:eastAsia="Times New Roman" w:cs="Times New Roman"/>
          <w:b w:val="0"/>
        </w:rPr>
        <w:t xml:space="preserve">רַק רָצָה לוֹמַר: מַה שֶּׁבְּדִבּוּר הִיא מְגַלָּה, רַק שֶׁבִּכְתָב אִי אֶפְשָׁר לְגַלּוֹתוֹ. – </w:t>
      </w:r>
      <w:r>
        <w:rPr>
          <w:rFonts w:ascii="Times New Roman" w:hAnsi="Times New Roman" w:eastAsia="Times New Roman" w:cs="Times New Roman"/>
          <w:b/>
        </w:rPr>
        <w:t xml:space="preserve">but rather: that which speech discloses, writing fails to capture.</w:t>
      </w:r>
    </w:p>
    <w:p w:rsidR="00000000" w:rsidDel="00000000" w:rsidP="00000000" w:rsidRDefault="00000000" w:rsidRPr="00000000" w14:paraId="000002FD">
      <w:pPr>
        <w:bidi w:val="1"/>
        <w:jc w:val="right"/>
        <w:rPr/>
      </w:pPr>
      <w:r>
        <w:rPr>
          <w:rFonts w:ascii="Times New Roman" w:hAnsi="Times New Roman" w:eastAsia="Times New Roman" w:cs="Times New Roman"/>
          <w:b w:val="0"/>
        </w:rPr>
        <w:t xml:space="preserve">רַק תּוֹרָה שֶׁבִּכְתָב: "הַמִּכְתָּב מִכְתַּב אֱלֹהִים [הוּא]" [שְׁמוֹת ל״ב:ט״ז], בְּדִקְדּוּק צוּרַת אוֹתִיּוֹת שֶׁאִם נִשְׁתַּנָּה כָּל שֶׁהוּא פָּסוּל, – </w:t>
      </w:r>
      <w:r>
        <w:rPr>
          <w:rFonts w:ascii="Times New Roman" w:hAnsi="Times New Roman" w:eastAsia="Times New Roman" w:cs="Times New Roman"/>
          <w:b/>
        </w:rPr>
        <w:t xml:space="preserve">Except the Written Torah, where "the writing was the writing of God" Exodus 32:16, exact in calligraphy where the slightest alteration invalidates the scroll,</w:t>
      </w:r>
    </w:p>
    <w:p w:rsidR="00000000" w:rsidDel="00000000" w:rsidP="00000000" w:rsidRDefault="00000000" w:rsidRPr="00000000" w14:paraId="000002FE">
      <w:pPr>
        <w:bidi w:val="1"/>
        <w:jc w:val="right"/>
        <w:rPr/>
      </w:pPr>
      <w:r>
        <w:rPr>
          <w:rFonts w:ascii="Times New Roman" w:hAnsi="Times New Roman" w:eastAsia="Times New Roman" w:cs="Times New Roman"/>
          <w:b w:val="0"/>
        </w:rPr>
        <w:t xml:space="preserve">וְהֵם אַרְבָּעָה שְׁעָרִים: טְעָמִים, נְקֻדּוֹת, תַּגִּין, אוֹתִיּוֹת הַיְּדוּעִים, – </w:t>
      </w:r>
      <w:r>
        <w:rPr>
          <w:rFonts w:ascii="Times New Roman" w:hAnsi="Times New Roman" w:eastAsia="Times New Roman" w:cs="Times New Roman"/>
          <w:b/>
        </w:rPr>
        <w:t xml:space="preserve">containing the four levels: cantillation, vowels, crowns, and letters,</w:t>
      </w:r>
    </w:p>
    <w:p w:rsidR="00000000" w:rsidDel="00000000" w:rsidP="00000000" w:rsidRDefault="00000000" w:rsidRPr="00000000" w14:paraId="000002FF">
      <w:pPr>
        <w:bidi w:val="1"/>
        <w:jc w:val="right"/>
        <w:rPr/>
      </w:pPr>
      <w:r>
        <w:rPr>
          <w:rFonts w:ascii="Times New Roman" w:hAnsi="Times New Roman" w:eastAsia="Times New Roman" w:cs="Times New Roman"/>
          <w:b w:val="0"/>
        </w:rPr>
        <w:t xml:space="preserve">וְכֵן הַדִּיּוּק בַּחֲסֵרוֹת וִיתֵרוֹת, פְּתוּחוֹת וּסְתוּמוֹת, וְכַיּוֹצֵא, שֶׁזֶּה אֵינוֹ בְּשׁוּם כְּתָב רַק בַּתּוֹרָה, – </w:t>
      </w:r>
      <w:r>
        <w:rPr>
          <w:rFonts w:ascii="Times New Roman" w:hAnsi="Times New Roman" w:eastAsia="Times New Roman" w:cs="Times New Roman"/>
          <w:b/>
        </w:rPr>
        <w:t xml:space="preserve">and the precision in defective and plene spellings, open and closed sections, unique to Torah,</w:t>
      </w:r>
    </w:p>
    <w:p w:rsidR="00000000" w:rsidDel="00000000" w:rsidP="00000000" w:rsidRDefault="00000000" w:rsidRPr="00000000" w14:paraId="00000300">
      <w:pPr>
        <w:bidi w:val="1"/>
        <w:jc w:val="right"/>
        <w:rPr/>
      </w:pPr>
      <w:r>
        <w:rPr>
          <w:rFonts w:ascii="Times New Roman" w:hAnsi="Times New Roman" w:eastAsia="Times New Roman" w:cs="Times New Roman"/>
          <w:b w:val="0"/>
        </w:rPr>
        <w:t xml:space="preserve">שֶׁהֵם מְגַלִּים וְרוֹמְזִים עַל הַבִּינָה שֶׁבַּלֵּב שֶׁהַקָּדוֹשׁ בָּרוּךְ הוּא הִטְמִין בָּהּ. – </w:t>
      </w:r>
      <w:r>
        <w:rPr>
          <w:rFonts w:ascii="Times New Roman" w:hAnsi="Times New Roman" w:eastAsia="Times New Roman" w:cs="Times New Roman"/>
          <w:b/>
        </w:rPr>
        <w:t xml:space="preserve">which reveal and hint at the understanding of the heart that the Holy One concealed therein.</w:t>
      </w:r>
    </w:p>
    <w:p w:rsidR="00000000" w:rsidDel="00000000" w:rsidP="00000000" w:rsidRDefault="00000000" w:rsidRPr="00000000" w14:paraId="00000301">
      <w:pPr>
        <w:bidi w:val="1"/>
        <w:jc w:val="right"/>
        <w:rPr/>
      </w:pPr>
      <w:r>
        <w:rPr>
          <w:rFonts w:ascii="Times New Roman" w:hAnsi="Times New Roman" w:eastAsia="Times New Roman" w:cs="Times New Roman"/>
          <w:b w:val="0"/>
        </w:rPr>
        <w:t xml:space="preserve">וּמִכָּל מָקוֹם הַתּוֹרָה נִכְתְּבָה בַּאֵר הֵיטֵב בְּשִׁבְעִים לָשׁוֹן [סוֹטָה ל״ב עַמּוּד א׳], כִּי מִצַּד הַכְּתָב שֶׁהוּא הִתְגַּלּוּת הַחָכְמָה נִתְגַּלָּה לְכָל בָּאֵי עוֹלָם; – </w:t>
      </w:r>
      <w:r>
        <w:rPr>
          <w:rFonts w:ascii="Times New Roman" w:hAnsi="Times New Roman" w:eastAsia="Times New Roman" w:cs="Times New Roman"/>
          <w:b/>
        </w:rPr>
        <w:t xml:space="preserve">Yet the Torah was written distinctly in seventy languages (Sotah 32a), its intellectual writing accessible to all humanity;</w:t>
      </w:r>
    </w:p>
    <w:p w:rsidR="00000000" w:rsidDel="00000000" w:rsidP="00000000" w:rsidRDefault="00000000" w:rsidRPr="00000000" w14:paraId="00000302">
      <w:pPr>
        <w:bidi w:val="1"/>
        <w:jc w:val="right"/>
        <w:rPr/>
      </w:pPr>
      <w:r>
        <w:rPr>
          <w:rFonts w:ascii="Times New Roman" w:hAnsi="Times New Roman" w:eastAsia="Times New Roman" w:cs="Times New Roman"/>
          <w:b w:val="0"/>
        </w:rPr>
        <w:t xml:space="preserve">וְיֵשׁ חָכְמָה בָּאֻמּוֹת הָעוֹלָם לְהַשִּׂיג גַּם כֵּן הַכָּרַת הַשֵּׁם יִתְבָּרַךְ, וּכְמוֹ שֶׁהִשִּׂיגוּ כָּל פִילוֹסוֹפֵי יָוָן וַעֲרָב הַקַּדְמוֹנִים מֵחָכְמָתָם גַּם כֵּן; – </w:t>
      </w:r>
      <w:r>
        <w:rPr>
          <w:rFonts w:ascii="Times New Roman" w:hAnsi="Times New Roman" w:eastAsia="Times New Roman" w:cs="Times New Roman"/>
          <w:b/>
        </w:rPr>
        <w:t xml:space="preserve">and the nations possess philosophical wisdom to comprehend the First Cause, as did ancient Greek and Arab philosophers;</w:t>
      </w:r>
    </w:p>
    <w:p w:rsidR="00000000" w:rsidDel="00000000" w:rsidP="00000000" w:rsidRDefault="00000000" w:rsidRPr="00000000" w14:paraId="00000303">
      <w:pPr>
        <w:bidi w:val="1"/>
        <w:jc w:val="right"/>
        <w:rPr/>
      </w:pPr>
      <w:r>
        <w:rPr>
          <w:rFonts w:ascii="Times New Roman" w:hAnsi="Times New Roman" w:eastAsia="Times New Roman" w:cs="Times New Roman"/>
          <w:b w:val="0"/>
        </w:rPr>
        <w:t xml:space="preserve">רַק מִכָּל מָקוֹם לֹא נִשְׁתַּנָּה עַל יְדֵי זֶה לִבָּם בְּקוֹצוֹ שֶׁל יוֹ״ד, וְלֹא הָיָה הַקָּדוֹשׁ בָּרוּךְ הוּא דָּר בִּלְבָבָם כְּלָל, – </w:t>
      </w:r>
      <w:r>
        <w:rPr>
          <w:rFonts w:ascii="Times New Roman" w:hAnsi="Times New Roman" w:eastAsia="Times New Roman" w:cs="Times New Roman"/>
          <w:b/>
        </w:rPr>
        <w:t xml:space="preserve">yet their hearts were not transformed one iota, God dwelling not within their hearts,</w:t>
      </w:r>
    </w:p>
    <w:p w:rsidR="00000000" w:rsidDel="00000000" w:rsidP="00000000" w:rsidRDefault="00000000" w:rsidRPr="00000000" w14:paraId="00000304">
      <w:pPr>
        <w:bidi w:val="1"/>
        <w:jc w:val="right"/>
        <w:rPr/>
      </w:pPr>
      <w:r>
        <w:rPr>
          <w:rFonts w:ascii="Times New Roman" w:hAnsi="Times New Roman" w:eastAsia="Times New Roman" w:cs="Times New Roman"/>
          <w:b w:val="0"/>
        </w:rPr>
        <w:t xml:space="preserve">רַק בְּלִבּוֹת בְּנֵי יִשְׂרָאֵל שֶׁלָּהֶם נִמְסַר הַתּוֹרָה שֶׁבְּעַל פֶּה, – </w:t>
      </w:r>
      <w:r>
        <w:rPr>
          <w:rFonts w:ascii="Times New Roman" w:hAnsi="Times New Roman" w:eastAsia="Times New Roman" w:cs="Times New Roman"/>
          <w:b/>
        </w:rPr>
        <w:t xml:space="preserve">but only within the hearts of Israel, unto whom was transmitted the Oral Torah,</w:t>
      </w:r>
    </w:p>
    <w:p w:rsidR="00000000" w:rsidDel="00000000" w:rsidP="00000000" w:rsidRDefault="00000000" w:rsidRPr="00000000" w14:paraId="00000305">
      <w:pPr>
        <w:bidi w:val="1"/>
        <w:jc w:val="right"/>
        <w:rPr/>
      </w:pPr>
      <w:r>
        <w:rPr>
          <w:rFonts w:ascii="Times New Roman" w:hAnsi="Times New Roman" w:eastAsia="Times New Roman" w:cs="Times New Roman"/>
          <w:b w:val="0"/>
        </w:rPr>
        <w:t xml:space="preserve">פֵּרוּשׁ: הִתְגַּלּוּת הַבִּינָה שֶׁבַּלֵּב עַל יְדֵי הַדִּבּוּר; – </w:t>
      </w:r>
      <w:r>
        <w:rPr>
          <w:rFonts w:ascii="Times New Roman" w:hAnsi="Times New Roman" w:eastAsia="Times New Roman" w:cs="Times New Roman"/>
          <w:b/>
        </w:rPr>
        <w:t xml:space="preserve">meaning: the externalization of the heart's understanding through oral speech;</w:t>
      </w:r>
    </w:p>
    <w:p w:rsidR="00000000" w:rsidDel="00000000" w:rsidP="00000000" w:rsidRDefault="00000000" w:rsidRPr="00000000" w14:paraId="00000306">
      <w:pPr>
        <w:bidi w:val="1"/>
        <w:jc w:val="right"/>
        <w:rPr/>
      </w:pPr>
      <w:r>
        <w:rPr>
          <w:rFonts w:ascii="Times New Roman" w:hAnsi="Times New Roman" w:eastAsia="Times New Roman" w:cs="Times New Roman"/>
          <w:b w:val="0"/>
        </w:rPr>
        <w:t xml:space="preserve">וּלְכָךְ: "דְּבָרִים שֶׁבְּעַל פֶּה אִי אַתָּה רַשַּׁאי לְאָמְרָם בִּכְתָב" (גִּטִּין ס׳ עַמּוּד ב׳), כִּי עִקַּר דְּבָרִים שֶׁבְּעַל פֶּה בַּדִּבּוּר שֶׁעַל יָדוֹ מִתְגַּלֶּה מַה שֶּׁבַּלֵּב. – </w:t>
      </w:r>
      <w:r>
        <w:rPr>
          <w:rFonts w:ascii="Times New Roman" w:hAnsi="Times New Roman" w:eastAsia="Times New Roman" w:cs="Times New Roman"/>
          <w:b/>
        </w:rPr>
        <w:t xml:space="preserve">wherefore: "Words transmitted orally you may not recite in writing" (Gittin 60b), the essence of the oral tradition living in speech disclosing the heart.</w:t>
      </w:r>
    </w:p>
    <w:p w:rsidR="00000000" w:rsidDel="00000000" w:rsidP="00000000" w:rsidRDefault="00000000" w:rsidRPr="00000000" w14:paraId="00000307">
      <w:pPr>
        <w:bidi w:val="1"/>
        <w:jc w:val="right"/>
        <w:rPr/>
      </w:pPr>
      <w:r>
        <w:rPr>
          <w:rFonts w:ascii="Times New Roman" w:hAnsi="Times New Roman" w:eastAsia="Times New Roman" w:cs="Times New Roman"/>
          <w:b w:val="0"/>
        </w:rPr>
        <w:t xml:space="preserve">וּכְמוֹ שֶׁשָּׁמַעְתִּי עַל לְשׁוֹן חַכְמֵינוּ זִכְרוֹנָם לִבְרָכָה בְּכָל מָקוֹם: "אַלִּיבָּא דְּרַבִּי פְּלוֹנִי", כִּי כָּל הַמֵּימְרוֹת שֶׁלָּהֶם הָיָה כְּפִי לִבּוֹ, וּבִמְקוֹם "אַדַּעְתֵּיהּ" אָמְרוּ "אַלִּיבָּא", שֶׁהוּא מִן הַלֵּב. – </w:t>
      </w:r>
      <w:r>
        <w:rPr>
          <w:rFonts w:ascii="Times New Roman" w:hAnsi="Times New Roman" w:eastAsia="Times New Roman" w:cs="Times New Roman"/>
          <w:b/>
        </w:rPr>
        <w:t xml:space="preserve">And matching the Talmudic phrase "according to the heart (aliba) of Rabbi So-and-so," using aliba rather than ada'ateih (according to his mind), for Torah teachings issue from the heart.</w:t>
      </w:r>
    </w:p>
    <w:p w:rsidR="00000000" w:rsidDel="00000000" w:rsidP="00000000" w:rsidRDefault="00000000" w:rsidRPr="00000000" w14:paraId="00000308">
      <w:pPr>
        <w:bidi w:val="1"/>
        <w:jc w:val="right"/>
        <w:rPr/>
      </w:pPr>
      <w:r>
        <w:rPr>
          <w:rFonts w:ascii="Times New Roman" w:hAnsi="Times New Roman" w:eastAsia="Times New Roman" w:cs="Times New Roman"/>
          <w:b w:val="0"/>
        </w:rPr>
        <w:t xml:space="preserve">וְדָבָר זֶה נִקְרָא "מִסְטוֹרִין שֶׁל הַקָּדוֹשׁ בָּרוּךְ הוּא", כִּי: "עָקֹב הַלֵּב מִכֹּל [וְאָנֻשׁ הוּא] מִי יֵדָעֶנּוּ" [יִרְמְיָהוּ י״ז:ט׳], – </w:t>
      </w:r>
      <w:r>
        <w:rPr>
          <w:rFonts w:ascii="Times New Roman" w:hAnsi="Times New Roman" w:eastAsia="Times New Roman" w:cs="Times New Roman"/>
          <w:b/>
        </w:rPr>
        <w:t xml:space="preserve">And this is termed the "mystery of the Holy One," for "the heart is deceitful above all things, who can know it?" Jeremiah 17:9,</w:t>
      </w:r>
    </w:p>
    <w:p w:rsidR="00000000" w:rsidDel="00000000" w:rsidP="00000000" w:rsidRDefault="00000000" w:rsidRPr="00000000" w14:paraId="00000309">
      <w:pPr>
        <w:bidi w:val="1"/>
        <w:jc w:val="right"/>
        <w:rPr/>
      </w:pPr>
      <w:r>
        <w:rPr>
          <w:rFonts w:ascii="Times New Roman" w:hAnsi="Times New Roman" w:eastAsia="Times New Roman" w:cs="Times New Roman"/>
          <w:b w:val="0"/>
        </w:rPr>
        <w:t xml:space="preserve">וּכְנִזְכָּר לְעֵיל דְּיִרְאָה שֶׁבַּלֵּב הוּא בֵּית גְּנָזָיו, וְאָמְרוּ (תַּנְחוּמָא תִּשָּׂא [סִימָן ל״ד]): מִי שֶׁיֵּשׁ לוֹ מִסְטוֹרִין שֶׁלִּי וְכוּלֵי. – </w:t>
      </w:r>
      <w:r>
        <w:rPr>
          <w:rFonts w:ascii="Times New Roman" w:hAnsi="Times New Roman" w:eastAsia="Times New Roman" w:cs="Times New Roman"/>
          <w:b/>
        </w:rPr>
        <w:t xml:space="preserve">awe in the heart being His treasury, the Midrash affirming: "He who holds My mystery is My son".</w:t>
      </w:r>
    </w:p>
    <w:p w:rsidR="00000000" w:rsidDel="00000000" w:rsidP="00000000" w:rsidRDefault="00000000" w:rsidRPr="00000000" w14:paraId="0000030A">
      <w:pPr>
        <w:bidi w:val="1"/>
        <w:jc w:val="right"/>
        <w:rPr/>
      </w:pPr>
      <w:r>
        <w:rPr>
          <w:rFonts w:ascii="Times New Roman" w:hAnsi="Times New Roman" w:eastAsia="Times New Roman" w:cs="Times New Roman"/>
          <w:b w:val="0"/>
        </w:rPr>
        <w:t xml:space="preserve">וְ"אָדָם לְעָמָל יוּלָּד" [אִיּוֹב ה׳:ז׳], כִּי זֶה כָּל הַבְּרִיאָה בְּכֹחַ פְּעֻלָּה וּמַעֲשֶׂה, וְהֶקֵּפָהּ שִׁשָּׁה יָמִים שֶׁהוּא סֵדֶר הַבְּרִיאָה; – </w:t>
      </w:r>
      <w:r>
        <w:rPr>
          <w:rFonts w:ascii="Times New Roman" w:hAnsi="Times New Roman" w:eastAsia="Times New Roman" w:cs="Times New Roman"/>
          <w:b/>
        </w:rPr>
        <w:t xml:space="preserve">And "man is born unto toil" Job 5:7, Creation being framed in labor through a cycle of six days;</w:t>
      </w:r>
    </w:p>
    <w:p w:rsidR="00000000" w:rsidDel="00000000" w:rsidP="00000000" w:rsidRDefault="00000000" w:rsidRPr="00000000" w14:paraId="0000030B">
      <w:pPr>
        <w:bidi w:val="1"/>
        <w:jc w:val="right"/>
        <w:rPr/>
      </w:pPr>
      <w:r>
        <w:rPr>
          <w:rFonts w:ascii="Times New Roman" w:hAnsi="Times New Roman" w:eastAsia="Times New Roman" w:cs="Times New Roman"/>
          <w:b w:val="0"/>
        </w:rPr>
        <w:t xml:space="preserve">רַק לִבְנֵי יִשְׂרָאֵל נִתַּן יוֹם הַשַּׁבָּת בְּמַתָּנָה, שֶׁהוּא נֶגֶד כְּנֶסֶת יִשְׂרָאֵל, שֶׁלָּהֶם מַתָּנָה כֹּחַ הַמְּנוּחָה לַלֵּב גַּם כֵּן, שֶׁבֶּאֱמֶת הַלֵּב קָשׁוּר בַּהַשֵּׁם יִתְבָּרַךְ, וְאֶצְלָם הַהֶקֵּף שִׁבְעָה יָמִים. – </w:t>
      </w:r>
      <w:r>
        <w:rPr>
          <w:rFonts w:ascii="Times New Roman" w:hAnsi="Times New Roman" w:eastAsia="Times New Roman" w:cs="Times New Roman"/>
          <w:b/>
        </w:rPr>
        <w:t xml:space="preserve">yet to Israel the Sabbath was granted as a gift, conferring heart-rest, their heart being bound to Hashem across a seven-day cycle.</w:t>
      </w:r>
    </w:p>
    <w:p w:rsidR="00000000" w:rsidDel="00000000" w:rsidP="00000000" w:rsidRDefault="00000000" w:rsidRPr="00000000" w14:paraId="0000030C">
      <w:pPr>
        <w:bidi w:val="1"/>
        <w:jc w:val="right"/>
        <w:rPr/>
      </w:pPr>
      <w:r>
        <w:rPr>
          <w:rFonts w:ascii="Times New Roman" w:hAnsi="Times New Roman" w:eastAsia="Times New Roman" w:cs="Times New Roman"/>
          <w:b w:val="0"/>
        </w:rPr>
        <w:t xml:space="preserve">אֲבָל עַכּוּ״ם שֶׁשָּׁבַת חַיָּב מִיתָה (סַנְהֶדְרִין נ״ח עַמּוּד ב׳), כִּי לָהֶם הַהֶקֵּף רַק שִׁשָּׁה יָמִים, וּלְעָמָל לְבַד יוּלְּדוּ וְלֹא לִמְנוּחָה. – </w:t>
      </w:r>
      <w:r>
        <w:rPr>
          <w:rFonts w:ascii="Times New Roman" w:hAnsi="Times New Roman" w:eastAsia="Times New Roman" w:cs="Times New Roman"/>
          <w:b/>
        </w:rPr>
        <w:t xml:space="preserve">But a gentile who rests on the Sabbath incurs death (Sanhedrin 58b), his cycle being strictly six days, born for physical toil alone and not for spiritual rest.</w:t>
      </w:r>
    </w:p>
    <w:p w:rsidR="00000000" w:rsidDel="00000000" w:rsidP="00000000" w:rsidRDefault="00000000" w:rsidRPr="00000000" w14:paraId="0000030D">
      <w:pPr>
        <w:bidi w:val="1"/>
        <w:jc w:val="right"/>
        <w:rPr/>
      </w:pPr>
      <w:r>
        <w:rPr>
          <w:rFonts w:ascii="Times New Roman" w:hAnsi="Times New Roman" w:eastAsia="Times New Roman" w:cs="Times New Roman"/>
          <w:b w:val="0"/>
        </w:rPr>
        <w:t xml:space="preserve">וּכְמַה שֶּׁכָּתוּב בְּרֵישׁ עֲבוֹדָה זָרָה (ב׳ עַמּוּד ב׳): הַרְבֵּה גְשָׁרִים וְכוּלֵי, הַכֹּל בִּשְׁבִיל יִשְׂרָאֵל; – </w:t>
      </w:r>
      <w:r>
        <w:rPr>
          <w:rFonts w:ascii="Times New Roman" w:hAnsi="Times New Roman" w:eastAsia="Times New Roman" w:cs="Times New Roman"/>
          <w:b/>
        </w:rPr>
        <w:t xml:space="preserve">And as in Avodah Zarah (2b): the nations will argue they built bridges and baths for the sake of Israel;</w:t>
      </w:r>
    </w:p>
    <w:p w:rsidR="00000000" w:rsidDel="00000000" w:rsidP="00000000" w:rsidRDefault="00000000" w:rsidRPr="00000000" w14:paraId="0000030E">
      <w:pPr>
        <w:bidi w:val="1"/>
        <w:jc w:val="right"/>
        <w:rPr/>
      </w:pPr>
      <w:r>
        <w:rPr>
          <w:rFonts w:ascii="Times New Roman" w:hAnsi="Times New Roman" w:eastAsia="Times New Roman" w:cs="Times New Roman"/>
          <w:b w:val="0"/>
        </w:rPr>
        <w:t xml:space="preserve">פֵּרוּשׁ: כִּי כָּל חֲטָאֵי יִשְׂרָאֵל הַקָּדוֹשׁ בָּרוּךְ הוּא יְבָרֵר שֶׁהָיָה לְתַכְלִית טוֹב, אַף עַל פִּי שֶׁהוּא כִּוֵּן לַהֲנָאַת עַצְמוֹ, הַכֹּל הוֹלֵךְ אַחַר הַתַּכְלִית, – </w:t>
      </w:r>
      <w:r>
        <w:rPr>
          <w:rFonts w:ascii="Times New Roman" w:hAnsi="Times New Roman" w:eastAsia="Times New Roman" w:cs="Times New Roman"/>
          <w:b/>
        </w:rPr>
        <w:t xml:space="preserve">meaning God will clarify that all sins of Israel were steered toward good, everything following the ultimate outcome,</w:t>
      </w:r>
    </w:p>
    <w:p w:rsidR="00000000" w:rsidDel="00000000" w:rsidP="00000000" w:rsidRDefault="00000000" w:rsidRPr="00000000" w14:paraId="0000030F">
      <w:pPr>
        <w:bidi w:val="1"/>
        <w:jc w:val="right"/>
        <w:rPr/>
      </w:pPr>
      <w:r>
        <w:rPr>
          <w:rFonts w:ascii="Times New Roman" w:hAnsi="Times New Roman" w:eastAsia="Times New Roman" w:cs="Times New Roman"/>
          <w:b w:val="0"/>
        </w:rPr>
        <w:t xml:space="preserve">וְעַל זֶה יֹאמְרוּ הֵם: הֲלֹא גַם פְּעֻלָּתָם לְתַכְלִית טוֹב, הַכֹּל בִּשְׁבִיל יִשְׂרָאֵל! – </w:t>
      </w:r>
      <w:r>
        <w:rPr>
          <w:rFonts w:ascii="Times New Roman" w:hAnsi="Times New Roman" w:eastAsia="Times New Roman" w:cs="Times New Roman"/>
          <w:b/>
        </w:rPr>
        <w:t xml:space="preserve">and the nations will claim: our works also served the good of Israel!</w:t>
      </w:r>
    </w:p>
    <w:p w:rsidR="00000000" w:rsidDel="00000000" w:rsidP="00000000" w:rsidRDefault="00000000" w:rsidRPr="00000000" w14:paraId="00000310">
      <w:pPr>
        <w:bidi w:val="1"/>
        <w:jc w:val="right"/>
        <w:rPr/>
      </w:pPr>
      <w:r>
        <w:rPr>
          <w:rFonts w:ascii="Times New Roman" w:hAnsi="Times New Roman" w:eastAsia="Times New Roman" w:cs="Times New Roman"/>
          <w:b w:val="0"/>
        </w:rPr>
        <w:t xml:space="preserve">רַק בֶּאֱמֶת בָּזֶה יֵשׁ חִלּוּק בֵּין יִשְׂרָאֵל לָאֻמּוֹת, כְּמַה שֶּׁכָּתוּב בְּרֵישׁ רֹאשׁ הַשָּׁנָה (ד׳ עַמּוּד א׳) בִּצְדָקָה "עַל מְנָת שֶׁיִּחְיֶה בָנַי", – </w:t>
      </w:r>
      <w:r>
        <w:rPr>
          <w:rFonts w:ascii="Times New Roman" w:hAnsi="Times New Roman" w:eastAsia="Times New Roman" w:cs="Times New Roman"/>
          <w:b/>
        </w:rPr>
        <w:t xml:space="preserve">Yet there is a profound distinction, as stated in Rosh Hashanah (4a) regarding giving charity "so that my son shall live":</w:t>
      </w:r>
    </w:p>
    <w:p w:rsidR="00000000" w:rsidDel="00000000" w:rsidP="00000000" w:rsidRDefault="00000000" w:rsidRPr="00000000" w14:paraId="00000311">
      <w:pPr>
        <w:bidi w:val="1"/>
        <w:jc w:val="right"/>
        <w:rPr/>
      </w:pPr>
      <w:r>
        <w:rPr>
          <w:rFonts w:ascii="Times New Roman" w:hAnsi="Times New Roman" w:eastAsia="Times New Roman" w:cs="Times New Roman"/>
          <w:b w:val="0"/>
        </w:rPr>
        <w:t xml:space="preserve">וּכְמַה שֶּׁכָּתַב הָרַמְבַּ״ם (בְּפֶרֶק ב׳ מֵהִלְכוֹת גֵּרוּשִׁין [הֲלָכָה כ׳]) בְּטַעַם כּוֹפִין עַד שֶׁיֹּאמַר "רוֹצֶה אָנִי", – </w:t>
      </w:r>
      <w:r>
        <w:rPr>
          <w:rFonts w:ascii="Times New Roman" w:hAnsi="Times New Roman" w:eastAsia="Times New Roman" w:cs="Times New Roman"/>
          <w:b/>
        </w:rPr>
        <w:t xml:space="preserve">and as Maimonides writes (Hilchot Geirushin 2:20) on coercing a man until he says "I am willing",</w:t>
      </w:r>
    </w:p>
    <w:p w:rsidR="00000000" w:rsidDel="00000000" w:rsidP="00000000" w:rsidRDefault="00000000" w:rsidRPr="00000000" w14:paraId="00000312">
      <w:pPr>
        <w:bidi w:val="1"/>
        <w:jc w:val="right"/>
        <w:rPr/>
      </w:pPr>
      <w:r>
        <w:rPr>
          <w:rFonts w:ascii="Times New Roman" w:hAnsi="Times New Roman" w:eastAsia="Times New Roman" w:cs="Times New Roman"/>
          <w:b w:val="0"/>
        </w:rPr>
        <w:t xml:space="preserve">דְּיִשְׂרָאֵל עֶצֶם לְבָבָם דָּבוּק בַּהַשֵּׁם יִתְבָּרַךְ, רַק הַיֵּצֶר מְבַלְבֵּל; – </w:t>
      </w:r>
      <w:r>
        <w:rPr>
          <w:rFonts w:ascii="Times New Roman" w:hAnsi="Times New Roman" w:eastAsia="Times New Roman" w:cs="Times New Roman"/>
          <w:b/>
        </w:rPr>
        <w:t xml:space="preserve">for the essential heart of an Israelite cleaves to Hashem, the inclination merely confusing him;</w:t>
      </w:r>
    </w:p>
    <w:p w:rsidR="00000000" w:rsidDel="00000000" w:rsidP="00000000" w:rsidRDefault="00000000" w:rsidRPr="00000000" w14:paraId="00000313">
      <w:pPr>
        <w:bidi w:val="1"/>
        <w:jc w:val="right"/>
        <w:rPr/>
      </w:pPr>
      <w:r>
        <w:rPr>
          <w:rFonts w:ascii="Times New Roman" w:hAnsi="Times New Roman" w:eastAsia="Times New Roman" w:cs="Times New Roman"/>
          <w:b w:val="0"/>
        </w:rPr>
        <w:t xml:space="preserve">וְכֵיוָן שֶׁהַמַּעֲשֶׂה טוֹבָה מִצַּד הַתַּכְלִית, הֲרֵי עֶצֶם נְקֻדַּת הַלֵּב גַּם כֵּן מִתְכַּוֵּן לְטוֹב, – </w:t>
      </w:r>
      <w:r>
        <w:rPr>
          <w:rFonts w:ascii="Times New Roman" w:hAnsi="Times New Roman" w:eastAsia="Times New Roman" w:cs="Times New Roman"/>
          <w:b/>
        </w:rPr>
        <w:t xml:space="preserve">and since the deed is objectively good, the core point of his heart is oriented toward good,</w:t>
      </w:r>
    </w:p>
    <w:p w:rsidR="00000000" w:rsidDel="00000000" w:rsidP="00000000" w:rsidRDefault="00000000" w:rsidRPr="00000000" w14:paraId="00000314">
      <w:pPr>
        <w:bidi w:val="1"/>
        <w:jc w:val="right"/>
        <w:rPr/>
      </w:pPr>
      <w:r>
        <w:rPr>
          <w:rFonts w:ascii="Times New Roman" w:hAnsi="Times New Roman" w:eastAsia="Times New Roman" w:cs="Times New Roman"/>
          <w:b w:val="0"/>
        </w:rPr>
        <w:t xml:space="preserve">וּמַה שֶּׁשֶּׁלֹּא לִשְׁמָהּ וּלַהֲנָאַת עַצְמוֹ, זֶה אֵינוֹ מִצַּד עֶצֶם הַלֵּב כְּלָל; – </w:t>
      </w:r>
      <w:r>
        <w:rPr>
          <w:rFonts w:ascii="Times New Roman" w:hAnsi="Times New Roman" w:eastAsia="Times New Roman" w:cs="Times New Roman"/>
          <w:b/>
        </w:rPr>
        <w:t xml:space="preserve">while ulterior, selfish motives do not stem from his essential heart;</w:t>
      </w:r>
    </w:p>
    <w:p w:rsidR="00000000" w:rsidDel="00000000" w:rsidP="00000000" w:rsidRDefault="00000000" w:rsidRPr="00000000" w14:paraId="00000315">
      <w:pPr>
        <w:bidi w:val="1"/>
        <w:jc w:val="right"/>
        <w:rPr/>
      </w:pPr>
      <w:r>
        <w:rPr>
          <w:rFonts w:ascii="Times New Roman" w:hAnsi="Times New Roman" w:eastAsia="Times New Roman" w:cs="Times New Roman"/>
          <w:b w:val="0"/>
        </w:rPr>
        <w:t xml:space="preserve">מַה שֶּׁאֵין כֵּן בְּאֻמּוֹת הָעוֹלָם, דְּלֵב אֵין כְּלָל כַּנִּזְכָּר לְעֵיל. – </w:t>
      </w:r>
      <w:r>
        <w:rPr>
          <w:rFonts w:ascii="Times New Roman" w:hAnsi="Times New Roman" w:eastAsia="Times New Roman" w:cs="Times New Roman"/>
          <w:b/>
        </w:rPr>
        <w:t xml:space="preserve">unlike the nations who possess no such holy inner heart.</w:t>
      </w:r>
    </w:p>
    <w:p w:rsidR="00000000" w:rsidDel="00000000" w:rsidP="00000000" w:rsidRDefault="00000000" w:rsidRPr="00000000" w14:paraId="00000316">
      <w:pPr>
        <w:bidi w:val="1"/>
        <w:jc w:val="right"/>
        <w:rPr/>
      </w:pPr>
      <w:r>
        <w:rPr>
          <w:rFonts w:ascii="Times New Roman" w:hAnsi="Times New Roman" w:eastAsia="Times New Roman" w:cs="Times New Roman"/>
          <w:b w:val="0"/>
        </w:rPr>
        <w:t xml:space="preserve">לְכָךְ הַשַּׁבָּת: "אוֹת בֵּינִי וּבֵינֵיכֶם", פֵּרוּשׁ: הַשַּׁיָּכוּת שֶׁבֵּינֵינוּ כַּנִּזְכָּר לְעֵיל: – </w:t>
      </w:r>
      <w:r>
        <w:rPr>
          <w:rFonts w:ascii="Times New Roman" w:hAnsi="Times New Roman" w:eastAsia="Times New Roman" w:cs="Times New Roman"/>
          <w:b/>
        </w:rPr>
        <w:t xml:space="preserve">Therefore the Sabbath is "a sign between Me and you," denoting our unique mutual bond:</w:t>
      </w:r>
    </w:p>
    <w:p w:rsidR="00000000" w:rsidDel="00000000" w:rsidP="00000000" w:rsidRDefault="00000000" w:rsidRPr="00000000" w14:paraId="00000317">
      <w:pPr>
        <w:bidi w:val="1"/>
        <w:jc w:val="right"/>
        <w:rPr/>
      </w:pPr>
    </w:p>
    <w:p w:rsidR="00000000" w:rsidDel="00000000" w:rsidP="00000000" w:rsidRDefault="00000000" w:rsidRPr="00000000" w14:paraId="00000318">
      <w:pPr>
        <w:bidi w:val="1"/>
        <w:jc w:val="right"/>
        <w:rPr>
          <w:b w:val="1"/>
          <w:bCs w:val="1"/>
        </w:rPr>
      </w:pPr>
      <w:r>
        <w:rPr>
          <w:rFonts w:ascii="Times New Roman" w:hAnsi="Times New Roman" w:eastAsia="Times New Roman" w:cs="Times New Roman"/>
          <w:b w:val="0"/>
        </w:rPr>
        <w:t xml:space="preserve">חוֹדָשִׁים וּמוֹעֲדִים, אוֹת ח׳ (</w:t>
      </w:r>
      <w:r>
        <w:rPr>
          <w:rFonts w:ascii="Times New Roman" w:hAnsi="Times New Roman" w:eastAsia="Times New Roman" w:cs="Times New Roman"/>
          <w:b/>
        </w:rPr>
        <w:t xml:space="preserve">Festivals, Section 8)</w:t>
      </w:r>
    </w:p>
    <w:p w:rsidR="00000000" w:rsidDel="00000000" w:rsidP="00000000" w:rsidRDefault="00000000" w:rsidRPr="00000000" w14:paraId="00000319">
      <w:pPr>
        <w:bidi w:val="1"/>
        <w:jc w:val="right"/>
        <w:rPr/>
      </w:pPr>
    </w:p>
    <w:p w:rsidR="00000000" w:rsidDel="00000000" w:rsidP="00000000" w:rsidRDefault="00000000" w:rsidRPr="00000000" w14:paraId="0000031B">
      <w:pPr>
        <w:bidi w:val="1"/>
        <w:jc w:val="right"/>
        <w:rPr/>
      </w:pPr>
      <w:r>
        <w:rPr>
          <w:rFonts w:ascii="Times New Roman" w:hAnsi="Times New Roman" w:eastAsia="Times New Roman" w:cs="Times New Roman"/>
          <w:b w:val="0"/>
        </w:rPr>
        <w:t xml:space="preserve">חֲמִשִּׁים שַׁעֲרֵי בִינָה יֵשׁ כְּמוֹ שֶׁאָמְרוּ זִכְרוֹנָם לִבְרָכָה בְּרֹאשׁ הַשָּׁנָה (כ״א עַמּוּד ב׳), – </w:t>
      </w:r>
      <w:r>
        <w:rPr>
          <w:rFonts w:ascii="Times New Roman" w:hAnsi="Times New Roman" w:eastAsia="Times New Roman" w:cs="Times New Roman"/>
          <w:b/>
        </w:rPr>
        <w:t xml:space="preserve">Fifty Gates of Understanding exist, as the Sages stated in Rosh Hashanah (21b),</w:t>
      </w:r>
    </w:p>
    <w:p w:rsidR="00000000" w:rsidDel="00000000" w:rsidP="00000000" w:rsidRDefault="00000000" w:rsidRPr="00000000" w14:paraId="0000031C">
      <w:pPr>
        <w:bidi w:val="1"/>
        <w:jc w:val="right"/>
        <w:rPr/>
      </w:pPr>
      <w:r>
        <w:rPr>
          <w:rFonts w:ascii="Times New Roman" w:hAnsi="Times New Roman" w:eastAsia="Times New Roman" w:cs="Times New Roman"/>
          <w:b w:val="0"/>
        </w:rPr>
        <w:t xml:space="preserve">וְנֶגְדָּם חֲמִשִּׁים שַׁבָּתוֹת הַשָּׁנָה, וְנ״ג [חֲמִשִּׁים וּשְׁלֹשָׁה] סְדָרִים בְּאוֹרַיְיתָא, – </w:t>
      </w:r>
      <w:r>
        <w:rPr>
          <w:rFonts w:ascii="Times New Roman" w:hAnsi="Times New Roman" w:eastAsia="Times New Roman" w:cs="Times New Roman"/>
          <w:b/>
        </w:rPr>
        <w:t xml:space="preserve">corresponding to the fifty Sabbaths of the year and the 53 weekly portions of the Torah,</w:t>
      </w:r>
    </w:p>
    <w:p w:rsidR="00000000" w:rsidDel="00000000" w:rsidP="00000000" w:rsidRDefault="00000000" w:rsidRPr="00000000" w14:paraId="0000031D">
      <w:pPr>
        <w:bidi w:val="1"/>
        <w:jc w:val="right"/>
        <w:rPr/>
      </w:pPr>
      <w:r>
        <w:rPr>
          <w:rFonts w:ascii="Times New Roman" w:hAnsi="Times New Roman" w:eastAsia="Times New Roman" w:cs="Times New Roman"/>
          <w:b w:val="0"/>
        </w:rPr>
        <w:t xml:space="preserve">כְּמַה שֶּׁכָּתוּב בַּזֹּהַר כַּמָּה פְעָמִים (תִּקּוּנֵי זֹהַר תִּקּוּן י״ט [מ׳ עַמּוּד ב׳]): דְּתוֹרָה הוּא הַמְלַמֶּדֶת הַלֵּב. – </w:t>
      </w:r>
      <w:r>
        <w:rPr>
          <w:rFonts w:ascii="Times New Roman" w:hAnsi="Times New Roman" w:eastAsia="Times New Roman" w:cs="Times New Roman"/>
          <w:b/>
        </w:rPr>
        <w:t xml:space="preserve">as in the Zohar: the Torah instructs the heart.</w:t>
      </w:r>
    </w:p>
    <w:p w:rsidR="00000000" w:rsidDel="00000000" w:rsidP="00000000" w:rsidRDefault="00000000" w:rsidRPr="00000000" w14:paraId="0000031E">
      <w:pPr>
        <w:bidi w:val="1"/>
        <w:jc w:val="right"/>
        <w:rPr/>
      </w:pPr>
      <w:r>
        <w:rPr>
          <w:rFonts w:ascii="Times New Roman" w:hAnsi="Times New Roman" w:eastAsia="Times New Roman" w:cs="Times New Roman"/>
          <w:b w:val="0"/>
        </w:rPr>
        <w:t xml:space="preserve">וְהַתְחָלַת הַתּוֹרָה מִלֵּידַת יִצְחָק, דְּאוֹרַיְיתָא מִסִּטְרָא דִגְבוּרָה (זֹהַר הַקָּדוֹשׁ חֵלֶק ב׳ פ״א עַמּוּד א׳), – </w:t>
      </w:r>
      <w:r>
        <w:rPr>
          <w:rFonts w:ascii="Times New Roman" w:hAnsi="Times New Roman" w:eastAsia="Times New Roman" w:cs="Times New Roman"/>
          <w:b/>
        </w:rPr>
        <w:t xml:space="preserve">And the Torah begins from the birth of Isaac, the Torah issuing from Gevurah (Zohar II, 81a),</w:t>
      </w:r>
    </w:p>
    <w:p w:rsidR="00000000" w:rsidDel="00000000" w:rsidP="00000000" w:rsidRDefault="00000000" w:rsidRPr="00000000" w14:paraId="0000031F">
      <w:pPr>
        <w:bidi w:val="1"/>
        <w:jc w:val="right"/>
        <w:rPr/>
      </w:pPr>
      <w:r>
        <w:rPr>
          <w:rFonts w:ascii="Times New Roman" w:hAnsi="Times New Roman" w:eastAsia="Times New Roman" w:cs="Times New Roman"/>
          <w:b w:val="0"/>
        </w:rPr>
        <w:t xml:space="preserve">וּמִלֵּידָתוֹ הוּא הַתְחָלַת "וַעֲבָדוּם וְעִנּוּ אֹתָם" [בְּרֵאשִׁית ט״ו:י״ג] וְגָלוּת מִצְרַיִם, – </w:t>
      </w:r>
      <w:r>
        <w:rPr>
          <w:rFonts w:ascii="Times New Roman" w:hAnsi="Times New Roman" w:eastAsia="Times New Roman" w:cs="Times New Roman"/>
          <w:b/>
        </w:rPr>
        <w:t xml:space="preserve">from whose birth begins the four hundred years of Egyptian servitude,</w:t>
      </w:r>
    </w:p>
    <w:p w:rsidR="00000000" w:rsidDel="00000000" w:rsidP="00000000" w:rsidRDefault="00000000" w:rsidRPr="00000000" w14:paraId="00000320">
      <w:pPr>
        <w:bidi w:val="1"/>
        <w:jc w:val="right"/>
        <w:rPr/>
      </w:pPr>
      <w:r>
        <w:rPr>
          <w:rFonts w:ascii="Times New Roman" w:hAnsi="Times New Roman" w:eastAsia="Times New Roman" w:cs="Times New Roman"/>
          <w:b w:val="0"/>
        </w:rPr>
        <w:t xml:space="preserve">דְּיָדוּעַ דְּמִצְרַיִם רוֹמֵז לְבִינָה, – </w:t>
      </w:r>
      <w:r>
        <w:rPr>
          <w:rFonts w:ascii="Times New Roman" w:hAnsi="Times New Roman" w:eastAsia="Times New Roman" w:cs="Times New Roman"/>
          <w:b/>
        </w:rPr>
        <w:t xml:space="preserve">Egypt alluding to Binah,</w:t>
      </w:r>
    </w:p>
    <w:p w:rsidR="00000000" w:rsidDel="00000000" w:rsidP="00000000" w:rsidRDefault="00000000" w:rsidRPr="00000000" w14:paraId="00000321">
      <w:pPr>
        <w:bidi w:val="1"/>
        <w:jc w:val="right"/>
        <w:rPr/>
      </w:pPr>
      <w:r>
        <w:rPr>
          <w:rFonts w:ascii="Times New Roman" w:hAnsi="Times New Roman" w:eastAsia="Times New Roman" w:cs="Times New Roman"/>
          <w:b w:val="0"/>
        </w:rPr>
        <w:t xml:space="preserve">הַיְינוּ שֶׁהוּא לְבָרֵר הַבִּינָה שֶׁבַּלֵּב, כְּמוֹ שֶׁאָמְרוּ זִכְרוֹנָם לִבְרָכָה (זֹהַר חָדָשׁ יִתְרוֹ [ל״א עַמּוּד א׳]): דְּנִכְנְסוּ לְאַרְבָּעִים וָתֵשַׁע שַׁעֲרֵי טֻמְאָה, וְאַלְמָלֵא נִכְנְסוּ חַס וְשָׁלוֹם לְשַׁעַר הַחֲמִשִּׁים וְכוּלֵי. – </w:t>
      </w:r>
      <w:r>
        <w:rPr>
          <w:rFonts w:ascii="Times New Roman" w:hAnsi="Times New Roman" w:eastAsia="Times New Roman" w:cs="Times New Roman"/>
          <w:b/>
        </w:rPr>
        <w:t xml:space="preserve">functioning to refine the understanding of the heart, entering 49 Gates of Impurity, had they entered the Fiftieth Gate they could not be redeemed.</w:t>
      </w:r>
    </w:p>
    <w:p w:rsidR="00000000" w:rsidDel="00000000" w:rsidP="00000000" w:rsidRDefault="00000000" w:rsidRPr="00000000" w14:paraId="00000322">
      <w:pPr>
        <w:bidi w:val="1"/>
        <w:jc w:val="right"/>
        <w:rPr/>
      </w:pPr>
      <w:r>
        <w:rPr>
          <w:rFonts w:ascii="Times New Roman" w:hAnsi="Times New Roman" w:eastAsia="Times New Roman" w:cs="Times New Roman"/>
          <w:b w:val="0"/>
        </w:rPr>
        <w:t xml:space="preserve">פֵּרוּשׁ, כְּמַה שֶּׁכָּתוּב בְּרֹאשׁ הַשָּׁנָה (שָׁם [כ״א עַמּוּד ב׳]) עַל פָּסוּק: "וַתְּחַסְּרֵהוּ מְּעַט מֵאֱלֹהִים" [תְּהִלִּים ח׳:ו׳]: דְּאַרְבָּעִים וָתֵשַׁע שַׁעֲרֵי בִינָה נִתְגַּלָּה לְמֹשֶׁה רַבֵּנוּ עָלָיו הַשָּׁלוֹם וְלֹא שַׁעַר הַחֲמִשִּׁים; – </w:t>
      </w:r>
      <w:r>
        <w:rPr>
          <w:rFonts w:ascii="Times New Roman" w:hAnsi="Times New Roman" w:eastAsia="Times New Roman" w:cs="Times New Roman"/>
          <w:b/>
        </w:rPr>
        <w:t xml:space="preserve">The explanation being: forty-nine gates of Binah were revealed to Moses our teacher, but not the Fiftieth Gate;</w:t>
      </w:r>
    </w:p>
    <w:p w:rsidR="00000000" w:rsidDel="00000000" w:rsidP="00000000" w:rsidRDefault="00000000" w:rsidRPr="00000000" w14:paraId="00000323">
      <w:pPr>
        <w:bidi w:val="1"/>
        <w:jc w:val="right"/>
        <w:rPr/>
      </w:pPr>
      <w:r>
        <w:rPr>
          <w:rFonts w:ascii="Times New Roman" w:hAnsi="Times New Roman" w:eastAsia="Times New Roman" w:cs="Times New Roman"/>
          <w:b w:val="0"/>
        </w:rPr>
        <w:t xml:space="preserve">דְּכָל דָּבָר "מְזֻקָּק שִׁבְעָתָיִם" [תְּהִלִּים י״ב:ז׳] — הַיְינוּ שֶׁבַע פְּעָמִים שֶׁבַע, כִּי הֵם שֶׁבַע מִדּוֹת כַּנּוֹדָע, וְשַׁעַר הַחֲמִשִּׁים הוּא שָׁרְשָׁם. – </w:t>
      </w:r>
      <w:r>
        <w:rPr>
          <w:rFonts w:ascii="Times New Roman" w:hAnsi="Times New Roman" w:eastAsia="Times New Roman" w:cs="Times New Roman"/>
          <w:b/>
        </w:rPr>
        <w:t xml:space="preserve">for every spiritual reality is refined sevenfold (seven times seven = 49), corresponding to the seven Middot, the Fiftieth Gate being their supernal root.</w:t>
      </w:r>
    </w:p>
    <w:p w:rsidR="00000000" w:rsidDel="00000000" w:rsidP="00000000" w:rsidRDefault="00000000" w:rsidRPr="00000000" w14:paraId="00000324">
      <w:pPr>
        <w:bidi w:val="1"/>
        <w:jc w:val="right"/>
        <w:rPr/>
      </w:pPr>
      <w:r>
        <w:rPr>
          <w:rFonts w:ascii="Times New Roman" w:hAnsi="Times New Roman" w:eastAsia="Times New Roman" w:cs="Times New Roman"/>
          <w:b w:val="0"/>
        </w:rPr>
        <w:t xml:space="preserve">וְהָרַאֲבַ״ד בְּהַקְדָּמַת פֵּרוּשׁ לְסֵפֶר יְצִירָה מָנָה כָּל הַחֲמִשִּׁים שַׁעֲרֵי בִינָה שֶׁכְּתוּבִים בְּסֵפֶר אִיּוֹב ל״ח וְל״ט בִּשְׁאֵלוֹת הַשֵּׁם יִתְבָּרַךְ: "אֵיפֹה הָיִיתָ [בְּיָסְדִי אָרֶץ]" [אִיּוֹב ל״ח:ד׳] וְגוֹמֵר עַד גְּמִירָא, – </w:t>
      </w:r>
      <w:r>
        <w:rPr>
          <w:rFonts w:ascii="Times New Roman" w:hAnsi="Times New Roman" w:eastAsia="Times New Roman" w:cs="Times New Roman"/>
          <w:b/>
        </w:rPr>
        <w:t xml:space="preserve">And the Ra'avad in his introduction to Sefer Yetzirah enumerated all Fifty Gates in Job 38–39, beginning with "Where were you when I laid the foundations of the earth?",</w:t>
      </w:r>
    </w:p>
    <w:p w:rsidR="00000000" w:rsidDel="00000000" w:rsidP="00000000" w:rsidRDefault="00000000" w:rsidRPr="00000000" w14:paraId="00000325">
      <w:pPr>
        <w:bidi w:val="1"/>
        <w:jc w:val="right"/>
        <w:rPr/>
      </w:pPr>
      <w:r>
        <w:rPr>
          <w:rFonts w:ascii="Times New Roman" w:hAnsi="Times New Roman" w:eastAsia="Times New Roman" w:cs="Times New Roman"/>
          <w:b w:val="0"/>
        </w:rPr>
        <w:t xml:space="preserve">רְצוֹנוֹ לוֹמַר שֶׁאָמַר לוֹ הַשֵּׁם יִתְבָּרַךְ שֶׁאֵין לִבּוֹ מְבֹרָר כְּלָל אֲפִילּוּ בְּשַׁעַר אֶחָד, – </w:t>
      </w:r>
      <w:r>
        <w:rPr>
          <w:rFonts w:ascii="Times New Roman" w:hAnsi="Times New Roman" w:eastAsia="Times New Roman" w:cs="Times New Roman"/>
          <w:b/>
        </w:rPr>
        <w:t xml:space="preserve">meaning Hashem showed Job that his heart was not refined even in a single gate,</w:t>
      </w:r>
    </w:p>
    <w:p w:rsidR="00000000" w:rsidDel="00000000" w:rsidP="00000000" w:rsidRDefault="00000000" w:rsidRPr="00000000" w14:paraId="00000326">
      <w:pPr>
        <w:bidi w:val="1"/>
        <w:jc w:val="right"/>
        <w:rPr/>
      </w:pPr>
      <w:r>
        <w:rPr>
          <w:rFonts w:ascii="Times New Roman" w:hAnsi="Times New Roman" w:eastAsia="Times New Roman" w:cs="Times New Roman"/>
          <w:b w:val="0"/>
        </w:rPr>
        <w:t xml:space="preserve">כִּי בֵּרוּר הַלֵּב הוּא רַק אֵצֶל בְּנֵי יִשְׂרָאֵל זֶרַע אַבְרָהָם, יִצְחָק, וְיַעֲקֹב, וְהוּא מֵחֲסִידֵי אֻמּוֹת הָעוֹלָם כְּמַה שֶּׁאָמְרוּ זִכְרוֹנָם לִבְרָכָה בְּבָבָא בַתְרָא (ט״ו עַמּוּד ב׳); – </w:t>
      </w:r>
      <w:r>
        <w:rPr>
          <w:rFonts w:ascii="Times New Roman" w:hAnsi="Times New Roman" w:eastAsia="Times New Roman" w:cs="Times New Roman"/>
          <w:b/>
        </w:rPr>
        <w:t xml:space="preserve">for refinement of the heart belongs only to Israel, Job belonging to the pious of the nations (Bava Batra 15b);</w:t>
      </w:r>
    </w:p>
    <w:p w:rsidR="00000000" w:rsidDel="00000000" w:rsidP="00000000" w:rsidRDefault="00000000" w:rsidRPr="00000000" w14:paraId="00000327">
      <w:pPr>
        <w:bidi w:val="1"/>
        <w:jc w:val="right"/>
        <w:rPr/>
      </w:pPr>
      <w:r>
        <w:rPr>
          <w:rFonts w:ascii="Times New Roman" w:hAnsi="Times New Roman" w:eastAsia="Times New Roman" w:cs="Times New Roman"/>
          <w:b w:val="0"/>
        </w:rPr>
        <w:t xml:space="preserve">וּמִסְּתָמָא נִסְדְּרוּ בְּדֶרֶךְ "לֹא זוֹ אַף זוֹ", וְהַשַּׁעַר הַחֲמִשִּׁים הוּא הַנִּמְנֶה רִאשׁוֹנָה שֶׁסִּדְּרָן מֵעֵילָא לְתַתָּא, – </w:t>
      </w:r>
      <w:r>
        <w:rPr>
          <w:rFonts w:ascii="Times New Roman" w:hAnsi="Times New Roman" w:eastAsia="Times New Roman" w:cs="Times New Roman"/>
          <w:b/>
        </w:rPr>
        <w:t xml:space="preserve">arranged from above down, the Fiftieth Gate listed first in "Where were you...",</w:t>
      </w:r>
    </w:p>
    <w:p w:rsidR="00000000" w:rsidDel="00000000" w:rsidP="00000000" w:rsidRDefault="00000000" w:rsidRPr="00000000" w14:paraId="00000328">
      <w:pPr>
        <w:bidi w:val="1"/>
        <w:jc w:val="right"/>
        <w:rPr/>
      </w:pPr>
      <w:r>
        <w:rPr>
          <w:rFonts w:ascii="Times New Roman" w:hAnsi="Times New Roman" w:eastAsia="Times New Roman" w:cs="Times New Roman"/>
          <w:b w:val="0"/>
        </w:rPr>
        <w:t xml:space="preserve">וְהוּא שְׁאֵלַת "אֵיפֹה הָיִיתָ", שֶׁפֵּרְשׁוּ חַכְמֵינוּ זִכְרוֹנָם לִבְרָכָה בִּשְׁמוֹת רַבָּה (פָּרָשָׁה מ׳ [מ׳:ג׳]): בְּאֵיזֶה אֵיפָה הָיִיתָ תָּלוּי בְּאָדָם הָרִאשׁוֹן, בְּרֹאשׁוֹ וְכוּלֵי; – </w:t>
      </w:r>
      <w:r>
        <w:rPr>
          <w:rFonts w:ascii="Times New Roman" w:hAnsi="Times New Roman" w:eastAsia="Times New Roman" w:cs="Times New Roman"/>
          <w:b/>
        </w:rPr>
        <w:t xml:space="preserve">expounded in Shemot Rabbah (40:3): In which organ of Adam did you hang—in his head, etc.;</w:t>
      </w:r>
    </w:p>
    <w:p w:rsidR="00000000" w:rsidDel="00000000" w:rsidP="00000000" w:rsidRDefault="00000000" w:rsidRPr="00000000" w14:paraId="00000329">
      <w:pPr>
        <w:bidi w:val="1"/>
        <w:jc w:val="right"/>
        <w:rPr/>
      </w:pPr>
      <w:r>
        <w:rPr>
          <w:rFonts w:ascii="Times New Roman" w:hAnsi="Times New Roman" w:eastAsia="Times New Roman" w:cs="Times New Roman"/>
          <w:b w:val="0"/>
        </w:rPr>
        <w:t xml:space="preserve">פֵּרוּשׁ: הַאִם עָמַדְתָּ עַל בֵּרוּר שֹׁרֶשׁ נִשְׁמָתְךָ בִּתְחִלַּת הַיְּצִירָה בְּשָׁרְשָׁהּ הָעֶלְיוֹן? – </w:t>
      </w:r>
      <w:r>
        <w:rPr>
          <w:rFonts w:ascii="Times New Roman" w:hAnsi="Times New Roman" w:eastAsia="Times New Roman" w:cs="Times New Roman"/>
          <w:b/>
        </w:rPr>
        <w:t xml:space="preserve">meaning: have you achieved the refinement of your soul-root at the dawn of creation in its supernal root?</w:t>
      </w:r>
    </w:p>
    <w:p w:rsidR="00000000" w:rsidDel="00000000" w:rsidP="00000000" w:rsidRDefault="00000000" w:rsidRPr="00000000" w14:paraId="0000032A">
      <w:pPr>
        <w:bidi w:val="1"/>
        <w:jc w:val="right"/>
        <w:rPr/>
      </w:pPr>
      <w:r>
        <w:rPr>
          <w:rFonts w:ascii="Times New Roman" w:hAnsi="Times New Roman" w:eastAsia="Times New Roman" w:cs="Times New Roman"/>
          <w:b w:val="0"/>
        </w:rPr>
        <w:t xml:space="preserve">שֶׁזֶּהוּ תַּכְלִית הַבֵּרוּר: לְבָרֵר שָׁרְשׁוֹ בִּתְחִלַּת הַיְּצִירָה בְּאָדָם הָרִאשׁוֹן. – </w:t>
      </w:r>
      <w:r>
        <w:rPr>
          <w:rFonts w:ascii="Times New Roman" w:hAnsi="Times New Roman" w:eastAsia="Times New Roman" w:cs="Times New Roman"/>
          <w:b/>
        </w:rPr>
        <w:t xml:space="preserve">which is the ultimate refinement: clarifying the soul-root in Adam.</w:t>
      </w:r>
    </w:p>
    <w:p w:rsidR="00000000" w:rsidDel="00000000" w:rsidP="00000000" w:rsidRDefault="00000000" w:rsidRPr="00000000" w14:paraId="0000032B">
      <w:pPr>
        <w:bidi w:val="1"/>
        <w:jc w:val="right"/>
        <w:rPr/>
      </w:pPr>
      <w:r>
        <w:rPr>
          <w:rFonts w:ascii="Times New Roman" w:hAnsi="Times New Roman" w:eastAsia="Times New Roman" w:cs="Times New Roman"/>
          <w:b w:val="0"/>
        </w:rPr>
        <w:t xml:space="preserve">וְדָבָר זֶה לְבָרֵר לְגַמְרֵי, הֲרֵי הָיָה מֻכְרָח לְבָרֵר גַּם כֵּן הַחִסָּרוֹן שֶׁל עֶטְיוֹ שֶׁל נָחָשׁ שֶׁבְּאָדָם הָרִאשׁוֹן וְהָיָה חַי לְעוֹלָם, – </w:t>
      </w:r>
      <w:r>
        <w:rPr>
          <w:rFonts w:ascii="Times New Roman" w:hAnsi="Times New Roman" w:eastAsia="Times New Roman" w:cs="Times New Roman"/>
          <w:b/>
        </w:rPr>
        <w:t xml:space="preserve">And to clarify this completely would require rectifying the serpent's flaw in Adam, living forever,</w:t>
      </w:r>
    </w:p>
    <w:p w:rsidR="00000000" w:rsidDel="00000000" w:rsidP="00000000" w:rsidRDefault="00000000" w:rsidRPr="00000000" w14:paraId="0000032C">
      <w:pPr>
        <w:bidi w:val="1"/>
        <w:jc w:val="right"/>
        <w:rPr/>
      </w:pPr>
      <w:r>
        <w:rPr>
          <w:rFonts w:ascii="Times New Roman" w:hAnsi="Times New Roman" w:eastAsia="Times New Roman" w:cs="Times New Roman"/>
          <w:b w:val="0"/>
        </w:rPr>
        <w:t xml:space="preserve">וְזֶה יִהְיֶה עַל יְדֵי מָשִׁיחַ, וְזֶה נִקְרָא "כֵּאלֹהִים", כְּמַה שֶּׁנֶּאֱמַר: "אֲנִי אָמַרְתִּי [אֱלֹהִים אַתֶּם...], אָכֵן כְּאָדָם [תְּמוּתוּן]" [תְּהִלִּים פ״ב:ו׳–ז׳]. – </w:t>
      </w:r>
      <w:r>
        <w:rPr>
          <w:rFonts w:ascii="Times New Roman" w:hAnsi="Times New Roman" w:eastAsia="Times New Roman" w:cs="Times New Roman"/>
          <w:b/>
        </w:rPr>
        <w:t xml:space="preserve">which will be accomplished through the Messiah, termed "as God": "I said: You are godlike... but you shall die like men" Psalms 82:6–7.</w:t>
      </w:r>
    </w:p>
    <w:p w:rsidR="00000000" w:rsidDel="00000000" w:rsidP="00000000" w:rsidRDefault="00000000" w:rsidRPr="00000000" w14:paraId="0000032D">
      <w:pPr>
        <w:bidi w:val="1"/>
        <w:jc w:val="right"/>
        <w:rPr/>
      </w:pPr>
      <w:r>
        <w:rPr>
          <w:rFonts w:ascii="Times New Roman" w:hAnsi="Times New Roman" w:eastAsia="Times New Roman" w:cs="Times New Roman"/>
          <w:b w:val="0"/>
        </w:rPr>
        <w:t xml:space="preserve">וְזֶהוּ בְּמֹשֶׁה רַבֵּנוּ עָלָיו הַשָּׁלוֹם: "וַתְּחַסְּרֵהוּ מְּעַט מֵאֱלֹהִים", הַיְינוּ שֶׁהֻכְרַח לָמוּת כְּאָדָם שֶׁעֲדַיִן לֹא בֵרֵר שַׁעַר הַחֲמִשִּׁים שֶׁהוּא שָׁרְשׁוֹ בְּאָדָם הָרִאשׁוֹן. – </w:t>
      </w:r>
      <w:r>
        <w:rPr>
          <w:rFonts w:ascii="Times New Roman" w:hAnsi="Times New Roman" w:eastAsia="Times New Roman" w:cs="Times New Roman"/>
          <w:b/>
        </w:rPr>
        <w:t xml:space="preserve">And this was said of Moses: "You have made him a little lower than God," dying as man because he had not yet rectified the Fiftieth Gate in Adam.</w:t>
      </w:r>
    </w:p>
    <w:p w:rsidR="00000000" w:rsidDel="00000000" w:rsidP="00000000" w:rsidRDefault="00000000" w:rsidRPr="00000000" w14:paraId="0000032E">
      <w:pPr>
        <w:bidi w:val="1"/>
        <w:jc w:val="right"/>
        <w:rPr/>
      </w:pPr>
      <w:r>
        <w:rPr>
          <w:rFonts w:ascii="Times New Roman" w:hAnsi="Times New Roman" w:eastAsia="Times New Roman" w:cs="Times New Roman"/>
          <w:b w:val="0"/>
        </w:rPr>
        <w:t xml:space="preserve">וְנֶגֶד זֶה חֲמִשִּׁים שַׁעֲרֵי טֻמְאָה, הַיְינוּ הִשְׁתַּקְּעוּת הַלֵּב בָּרָע וְחֶמְדוֹת עוֹלָם הַזֶּה בְּלִבּוֹת אֻמּוֹת הָעוֹלָם; – </w:t>
      </w:r>
      <w:r>
        <w:rPr>
          <w:rFonts w:ascii="Times New Roman" w:hAnsi="Times New Roman" w:eastAsia="Times New Roman" w:cs="Times New Roman"/>
          <w:b/>
        </w:rPr>
        <w:t xml:space="preserve">And opposite this are the Fifty Gates of Impurity, the immersion of the heart in evil and worldly lusts among the nations;</w:t>
      </w:r>
    </w:p>
    <w:p w:rsidR="00000000" w:rsidDel="00000000" w:rsidP="00000000" w:rsidRDefault="00000000" w:rsidRPr="00000000" w14:paraId="0000032F">
      <w:pPr>
        <w:bidi w:val="1"/>
        <w:jc w:val="right"/>
        <w:rPr/>
      </w:pPr>
      <w:r>
        <w:rPr>
          <w:rFonts w:ascii="Times New Roman" w:hAnsi="Times New Roman" w:eastAsia="Times New Roman" w:cs="Times New Roman"/>
          <w:b w:val="0"/>
        </w:rPr>
        <w:t xml:space="preserve">וְהַשַּׁעַר הַחֲמִשִּׁים הוּא שָׁרְשׁוֹ בִּתְחִלַּת הַיְּצִירָה, כִּי אֻמּוֹת הָעוֹלָם שָׁרְשָׁם בִּמְקוֹם טֻמְאָה וְרָע, מַה שֶּׁאֵין כֵּן בְּנֵי יִשְׂרָאֵל. – </w:t>
      </w:r>
      <w:r>
        <w:rPr>
          <w:rFonts w:ascii="Times New Roman" w:hAnsi="Times New Roman" w:eastAsia="Times New Roman" w:cs="Times New Roman"/>
          <w:b/>
        </w:rPr>
        <w:t xml:space="preserve">the Fiftieth Gate of Impurity being their primordial root, rooted in unholiness, unlike Israel.</w:t>
      </w:r>
    </w:p>
    <w:p w:rsidR="00000000" w:rsidDel="00000000" w:rsidP="00000000" w:rsidRDefault="00000000" w:rsidRPr="00000000" w14:paraId="00000330">
      <w:pPr>
        <w:bidi w:val="1"/>
        <w:jc w:val="right"/>
        <w:rPr/>
      </w:pPr>
      <w:r>
        <w:rPr>
          <w:rFonts w:ascii="Times New Roman" w:hAnsi="Times New Roman" w:eastAsia="Times New Roman" w:cs="Times New Roman"/>
          <w:b w:val="0"/>
        </w:rPr>
        <w:t xml:space="preserve">וּמִכָּל מָקוֹם חַס וְשָׁלוֹם יוּכַל לָבוֹא עַל יְדֵי מַעֲשָׂיו הָרָעִים שֶׁיִּתְקַלְקֵל גַּם הַשֹּׁרֶשׁ, – </w:t>
      </w:r>
      <w:r>
        <w:rPr>
          <w:rFonts w:ascii="Times New Roman" w:hAnsi="Times New Roman" w:eastAsia="Times New Roman" w:cs="Times New Roman"/>
          <w:b/>
        </w:rPr>
        <w:t xml:space="preserve">Nevertheless, an individual Jew through evil deeds could theoretically corrupt even his root,</w:t>
      </w:r>
    </w:p>
    <w:p w:rsidR="00000000" w:rsidDel="00000000" w:rsidP="00000000" w:rsidRDefault="00000000" w:rsidRPr="00000000" w14:paraId="00000331">
      <w:pPr>
        <w:bidi w:val="1"/>
        <w:jc w:val="right"/>
        <w:rPr/>
      </w:pPr>
      <w:r>
        <w:rPr>
          <w:rFonts w:ascii="Times New Roman" w:hAnsi="Times New Roman" w:eastAsia="Times New Roman" w:cs="Times New Roman"/>
          <w:b w:val="0"/>
        </w:rPr>
        <w:t xml:space="preserve">כְּדֶרֶךְ שֶׁמָּנוּ אֵלּוּ שֶׁאֵין לָהֶם חֵלֶק לָעוֹלָם הַבָּא וְכוּלֵי, שֶׁכָּל כָּךְ גָּרְמוּ קִלְקוּל עַד גַּם לְשָׁרְשָׁם שֶׁבִּתְחִלַּת יְצִירָה, שֶׁנַּעֲשׂוּ כְּאִלּוּ אֵינָם מֻשְׁרָשִׁים בְּטוֹב; – </w:t>
      </w:r>
      <w:r>
        <w:rPr>
          <w:rFonts w:ascii="Times New Roman" w:hAnsi="Times New Roman" w:eastAsia="Times New Roman" w:cs="Times New Roman"/>
          <w:b/>
        </w:rPr>
        <w:t xml:space="preserve">as with those enumerated as having no share in the World to Come, appearing as if unrooted in good;</w:t>
      </w:r>
    </w:p>
    <w:p w:rsidR="00000000" w:rsidDel="00000000" w:rsidP="00000000" w:rsidRDefault="00000000" w:rsidRPr="00000000" w14:paraId="00000332">
      <w:pPr>
        <w:bidi w:val="1"/>
        <w:jc w:val="right"/>
        <w:rPr/>
      </w:pPr>
      <w:r>
        <w:rPr>
          <w:rFonts w:ascii="Times New Roman" w:hAnsi="Times New Roman" w:eastAsia="Times New Roman" w:cs="Times New Roman"/>
          <w:b w:val="0"/>
        </w:rPr>
        <w:t xml:space="preserve">וּבֶאֱמֶת הַשֵּׁם יִתְבָּרַךְ אֵין מַנִּיחַ כֵּן לְזֶרַע אַבְרָהָם, יִצְחָק, וְיַעֲקֹב, – </w:t>
      </w:r>
      <w:r>
        <w:rPr>
          <w:rFonts w:ascii="Times New Roman" w:hAnsi="Times New Roman" w:eastAsia="Times New Roman" w:cs="Times New Roman"/>
          <w:b/>
        </w:rPr>
        <w:t xml:space="preserve">yet in truth Hashem never permits this unto the seed of Abraham, Isaac, and Jacob,</w:t>
      </w:r>
    </w:p>
    <w:p w:rsidR="00000000" w:rsidDel="00000000" w:rsidP="00000000" w:rsidRDefault="00000000" w:rsidRPr="00000000" w14:paraId="00000333">
      <w:pPr>
        <w:bidi w:val="1"/>
        <w:jc w:val="right"/>
        <w:rPr/>
      </w:pPr>
      <w:r>
        <w:rPr>
          <w:rFonts w:ascii="Times New Roman" w:hAnsi="Times New Roman" w:eastAsia="Times New Roman" w:cs="Times New Roman"/>
          <w:b w:val="0"/>
        </w:rPr>
        <w:t xml:space="preserve">וּכְדֶרֶךְ שֶׁאָמְרוּ זִכְרוֹנָם לִבְרָכָה (סַנְהֶדְרִין ק״ט עַמּוּד ב׳): בִּקֵּשׁ יַעֲקֹב שֶׁלֹּא יִזָּכֵר שְׁמוֹ עַל הַקַּלְקָלָה: "בְּסֹדָם אַל [תָּבֹא נַפְשִׁי]" [בְּרֵאשִׁית מ״ט:ו׳], – </w:t>
      </w:r>
      <w:r>
        <w:rPr>
          <w:rFonts w:ascii="Times New Roman" w:hAnsi="Times New Roman" w:eastAsia="Times New Roman" w:cs="Times New Roman"/>
          <w:b/>
        </w:rPr>
        <w:t xml:space="preserve">as Jacob prayed that his name not be mentioned regarding the rebellion of Korah: "into their counsel let not my soul enter" Genesis 49:6; Sanhedrin 109b,</w:t>
      </w:r>
    </w:p>
    <w:p w:rsidR="00000000" w:rsidDel="00000000" w:rsidP="00000000" w:rsidRDefault="00000000" w:rsidRPr="00000000" w14:paraId="00000334">
      <w:pPr>
        <w:bidi w:val="1"/>
        <w:jc w:val="right"/>
        <w:rPr/>
      </w:pPr>
      <w:r>
        <w:rPr>
          <w:rFonts w:ascii="Times New Roman" w:hAnsi="Times New Roman" w:eastAsia="Times New Roman" w:cs="Times New Roman"/>
          <w:b w:val="0"/>
        </w:rPr>
        <w:t xml:space="preserve">פֵּרוּשׁ: שֶׁלֹּא יוּכְלוּ לְקַלְקֵל עַל יְדֵי מַעֲשֵׂיהֶם אֶת הַשֹּׁרֶשׁ הַקָּבוּעַ בָּהֶם לְטוֹב, וְאֵין צָרִיךְ לוֹמַר מֵאַבְרָהָם וְיִצְחָק שֶׁקָּדְמוּ לוֹ; – </w:t>
      </w:r>
      <w:r>
        <w:rPr>
          <w:rFonts w:ascii="Times New Roman" w:hAnsi="Times New Roman" w:eastAsia="Times New Roman" w:cs="Times New Roman"/>
          <w:b/>
        </w:rPr>
        <w:t xml:space="preserve">meaning they could not permanently corrupt the root of good ingrained within them from the Patriarchs;</w:t>
      </w:r>
    </w:p>
    <w:p w:rsidR="00000000" w:rsidDel="00000000" w:rsidP="00000000" w:rsidRDefault="00000000" w:rsidRPr="00000000" w14:paraId="00000335">
      <w:pPr>
        <w:bidi w:val="1"/>
        <w:jc w:val="right"/>
        <w:rPr/>
      </w:pPr>
      <w:r>
        <w:rPr>
          <w:rFonts w:ascii="Times New Roman" w:hAnsi="Times New Roman" w:eastAsia="Times New Roman" w:cs="Times New Roman"/>
          <w:b w:val="0"/>
        </w:rPr>
        <w:t xml:space="preserve">וְזֶה טַעַם "בְּרִית אָבוֹת לֹא תַמָּה" (עַיֵּן תּוֹסָפוֹת שַׁבָּת נ״ה עַמּוּד ב׳). – </w:t>
      </w:r>
      <w:r>
        <w:rPr>
          <w:rFonts w:ascii="Times New Roman" w:hAnsi="Times New Roman" w:eastAsia="Times New Roman" w:cs="Times New Roman"/>
          <w:b/>
        </w:rPr>
        <w:t xml:space="preserve">and this is why the Merit of the Patriarchs never ceases (Tosafot, Shabbat 55b).</w:t>
      </w:r>
    </w:p>
    <w:p w:rsidR="00000000" w:rsidDel="00000000" w:rsidP="00000000" w:rsidRDefault="00000000" w:rsidRPr="00000000" w14:paraId="00000336">
      <w:pPr>
        <w:bidi w:val="1"/>
        <w:jc w:val="right"/>
        <w:rPr/>
      </w:pPr>
      <w:r>
        <w:rPr>
          <w:rFonts w:ascii="Times New Roman" w:hAnsi="Times New Roman" w:eastAsia="Times New Roman" w:cs="Times New Roman"/>
          <w:b w:val="0"/>
        </w:rPr>
        <w:t xml:space="preserve">וְאִלּוּ חַס וְחָלִילָה הָיוּ נִכְנָסִים בְּמִצְרַיִם לְשַׁעַר הַחֲמִשִּׁים, אָז לֹא הָיוּ נִגְאָלִים, – </w:t>
      </w:r>
      <w:r>
        <w:rPr>
          <w:rFonts w:ascii="Times New Roman" w:hAnsi="Times New Roman" w:eastAsia="Times New Roman" w:cs="Times New Roman"/>
          <w:b/>
        </w:rPr>
        <w:t xml:space="preserve">And had they entered the Fiftieth Gate of Impurity in Egypt, they could not have been redeemed,</w:t>
      </w:r>
    </w:p>
    <w:p w:rsidR="00000000" w:rsidDel="00000000" w:rsidP="00000000" w:rsidRDefault="00000000" w:rsidRPr="00000000" w14:paraId="00000337">
      <w:pPr>
        <w:bidi w:val="1"/>
        <w:jc w:val="right"/>
        <w:rPr/>
      </w:pPr>
      <w:r>
        <w:rPr>
          <w:rFonts w:ascii="Times New Roman" w:hAnsi="Times New Roman" w:eastAsia="Times New Roman" w:cs="Times New Roman"/>
          <w:b w:val="0"/>
        </w:rPr>
        <w:t xml:space="preserve">הַיְינוּ בְּדֶרֶךְ גְּאֻלָּה לָצֵאת מִן הָרָע לַטּוֹב, רַק בְּדֶרֶךְ כִּלְיוֹן הָרָע כְּמוֹ שֶׁיִּהְיֶה לֶעָתִיד: "וּבִלַּע הַמָּוֶת [לָנֶצַח]" [יְשַׁעְיָהוּ כ״ה:ח׳], שֶׁיְּתֻקַּן גַּם שַׁעַר הַחֲמִשִּׁים; – </w:t>
      </w:r>
      <w:r>
        <w:rPr>
          <w:rFonts w:ascii="Times New Roman" w:hAnsi="Times New Roman" w:eastAsia="Times New Roman" w:cs="Times New Roman"/>
          <w:b/>
        </w:rPr>
        <w:t xml:space="preserve">meaning redeemed through moral transformation, but only through total annihilation of evil as in the Future: "He will swallow up death forever" Isaiah 25:8;</w:t>
      </w:r>
    </w:p>
    <w:p w:rsidR="00000000" w:rsidDel="00000000" w:rsidP="00000000" w:rsidRDefault="00000000" w:rsidRPr="00000000" w14:paraId="00000338">
      <w:pPr>
        <w:bidi w:val="1"/>
        <w:jc w:val="right"/>
        <w:rPr/>
      </w:pPr>
      <w:r>
        <w:rPr>
          <w:rFonts w:ascii="Times New Roman" w:hAnsi="Times New Roman" w:eastAsia="Times New Roman" w:cs="Times New Roman"/>
          <w:b w:val="0"/>
        </w:rPr>
        <w:t xml:space="preserve">וְהָיָה צָרִיךְ מֹשֶׁה רַבֵּנוּ עָלָיו הַשָּׁלוֹם לִהְיוֹת מָשִׁיחַ וּלְהַשִּׂיג גַּם שַׁעַר הַחֲמִשִּׁים, רַק שֶׁהַקָּדוֹשׁ בָּרוּךְ הוּא הִקְדִּים לְגָאֳלָם שֶׁלֹּא יִשְׁתַּקְּעוּ. – </w:t>
      </w:r>
      <w:r>
        <w:rPr>
          <w:rFonts w:ascii="Times New Roman" w:hAnsi="Times New Roman" w:eastAsia="Times New Roman" w:cs="Times New Roman"/>
          <w:b/>
        </w:rPr>
        <w:t xml:space="preserve">and Moses would have had to serve as the Messiah attaining the Fiftieth Gate, but God rushed to redeem them before they sank.</w:t>
      </w:r>
    </w:p>
    <w:p w:rsidR="00000000" w:rsidDel="00000000" w:rsidP="00000000" w:rsidRDefault="00000000" w:rsidRPr="00000000" w14:paraId="00000339">
      <w:pPr>
        <w:bidi w:val="1"/>
        <w:jc w:val="right"/>
        <w:rPr/>
      </w:pPr>
      <w:r>
        <w:rPr>
          <w:rFonts w:ascii="Times New Roman" w:hAnsi="Times New Roman" w:eastAsia="Times New Roman" w:cs="Times New Roman"/>
          <w:b w:val="0"/>
        </w:rPr>
        <w:t xml:space="preserve">וְהֲגַם דְּעַל יְדֵי הַגָּלוּת נִשְׁתַּקְּעוּ חַס וְשָׁלוֹם, מִכָּל מָקוֹם הָיָה זֶה בֵּרוּר לְמַתַּן תּוֹרָה; – </w:t>
      </w:r>
      <w:r>
        <w:rPr>
          <w:rFonts w:ascii="Times New Roman" w:hAnsi="Times New Roman" w:eastAsia="Times New Roman" w:cs="Times New Roman"/>
          <w:b/>
        </w:rPr>
        <w:t xml:space="preserve">And although they descended into impurity in exile, it served as purification for the Giving of the Torah;</w:t>
      </w:r>
    </w:p>
    <w:p w:rsidR="00000000" w:rsidDel="00000000" w:rsidP="00000000" w:rsidRDefault="00000000" w:rsidRPr="00000000" w14:paraId="0000033A">
      <w:pPr>
        <w:bidi w:val="1"/>
        <w:jc w:val="right"/>
        <w:rPr/>
      </w:pPr>
      <w:r>
        <w:rPr>
          <w:rFonts w:ascii="Times New Roman" w:hAnsi="Times New Roman" w:eastAsia="Times New Roman" w:cs="Times New Roman"/>
          <w:b w:val="0"/>
        </w:rPr>
        <w:t xml:space="preserve">כִּי הַבֵּרוּר אֵינוֹ אֶלָּא מִצַּד הַהֶעְלֵם, כַּאֲשֶׁר אֵלּוּ מְשֻׁקָּעִים בַּהֲבָלִים כְּמוֹ אֵלּוּ: "הַלָּלוּ עוֹבְדֵי עֲבוֹדָה זָרָה וְהַלָּלוּ עוֹבְדֵי עֲבוֹדָה זָרָה", – </w:t>
      </w:r>
      <w:r>
        <w:rPr>
          <w:rFonts w:ascii="Times New Roman" w:hAnsi="Times New Roman" w:eastAsia="Times New Roman" w:cs="Times New Roman"/>
          <w:b/>
        </w:rPr>
        <w:t xml:space="preserve">for spiritual refinement occurs amidst darkness, when outwardly both groups seem submerged in idolatry,</w:t>
      </w:r>
    </w:p>
    <w:p w:rsidR="00000000" w:rsidDel="00000000" w:rsidP="00000000" w:rsidRDefault="00000000" w:rsidRPr="00000000" w14:paraId="0000033B">
      <w:pPr>
        <w:bidi w:val="1"/>
        <w:jc w:val="right"/>
        <w:rPr/>
      </w:pPr>
      <w:r>
        <w:rPr>
          <w:rFonts w:ascii="Times New Roman" w:hAnsi="Times New Roman" w:eastAsia="Times New Roman" w:cs="Times New Roman"/>
          <w:b w:val="0"/>
        </w:rPr>
        <w:t xml:space="preserve">מִכָּל מָקוֹם הַלָּלוּ מַאֲמִינִים בְּנֵי מַאֲמִינִים, וְצוּר לְבָבָם הַמִּסְתַּתֵּר בְּקִרְבָּם הוּא הַשֵּׁם יִתְבָּרַךְ. – </w:t>
      </w:r>
      <w:r>
        <w:rPr>
          <w:rFonts w:ascii="Times New Roman" w:hAnsi="Times New Roman" w:eastAsia="Times New Roman" w:cs="Times New Roman"/>
          <w:b/>
        </w:rPr>
        <w:t xml:space="preserve">yet Israel remains believers sons of believers, God being the rock of their heart hidden within them.</w:t>
      </w:r>
    </w:p>
    <w:p w:rsidR="00000000" w:rsidDel="00000000" w:rsidP="00000000" w:rsidRDefault="00000000" w:rsidRPr="00000000" w14:paraId="0000033C">
      <w:pPr>
        <w:bidi w:val="1"/>
        <w:jc w:val="right"/>
        <w:rPr/>
      </w:pPr>
      <w:r>
        <w:rPr>
          <w:rFonts w:ascii="Times New Roman" w:hAnsi="Times New Roman" w:eastAsia="Times New Roman" w:cs="Times New Roman"/>
          <w:b w:val="0"/>
        </w:rPr>
        <w:t xml:space="preserve">וְהָיָה בֶאֱמֶת אָז הַבֵּרוּר לְאַרְבָּעִים וְתִשְׁעָה הַשְּׁעָרִים: שֶׁבְּכָל שַׁעַר טֻמְאָה שֶׁנִּכְנְסוּ, דְּהַיְינוּ הִשְׁתַּקְּעוּת כְּמוֹ אֻמּוֹת הָעוֹלָם, – </w:t>
      </w:r>
      <w:r>
        <w:rPr>
          <w:rFonts w:ascii="Times New Roman" w:hAnsi="Times New Roman" w:eastAsia="Times New Roman" w:cs="Times New Roman"/>
          <w:b/>
        </w:rPr>
        <w:t xml:space="preserve">And there occurred the sifting through forty-nine gates: across every gate of impurity where they seemed mired like the nations,</w:t>
      </w:r>
    </w:p>
    <w:p w:rsidR="00000000" w:rsidDel="00000000" w:rsidP="00000000" w:rsidRDefault="00000000" w:rsidRPr="00000000" w14:paraId="0000033D">
      <w:pPr>
        <w:bidi w:val="1"/>
        <w:jc w:val="right"/>
        <w:rPr/>
      </w:pPr>
      <w:r>
        <w:rPr>
          <w:rFonts w:ascii="Times New Roman" w:hAnsi="Times New Roman" w:eastAsia="Times New Roman" w:cs="Times New Roman"/>
          <w:b w:val="0"/>
        </w:rPr>
        <w:t xml:space="preserve">הָיָה בֵּרוּר וְהַכָּרָה לִפְנֵי בּוֹחֵן כְּלָיוֹת וָלֵב הַהֶבְדֵּל שֶׁבֵּין הִשְׁתַּקְּעוּת הָאֻמּוֹת הָעוֹלָם שֶׁהוּא מִצַּד עֶצֶם לְבָבָם, – </w:t>
      </w:r>
      <w:r>
        <w:rPr>
          <w:rFonts w:ascii="Times New Roman" w:hAnsi="Times New Roman" w:eastAsia="Times New Roman" w:cs="Times New Roman"/>
          <w:b/>
        </w:rPr>
        <w:t xml:space="preserve">it was discerned by the Searcher of hearts that the nations' corruption is in their intrinsic heart,</w:t>
      </w:r>
    </w:p>
    <w:p w:rsidR="00000000" w:rsidDel="00000000" w:rsidP="00000000" w:rsidRDefault="00000000" w:rsidRPr="00000000" w14:paraId="0000033E">
      <w:pPr>
        <w:bidi w:val="1"/>
        <w:jc w:val="right"/>
        <w:rPr/>
      </w:pPr>
      <w:r>
        <w:rPr>
          <w:rFonts w:ascii="Times New Roman" w:hAnsi="Times New Roman" w:eastAsia="Times New Roman" w:cs="Times New Roman"/>
          <w:b w:val="0"/>
        </w:rPr>
        <w:t xml:space="preserve">מַה שֶּׁאֵין כֵּן בְּנֵי יִשְׂרָאֵל הוּא רַק מִצַּד עִרְבּוּבָם בֵּין הָאֻמּוֹת, אֲבָל בְּעֶצֶם לְבָבָם: "גָּלוּי וְיָדוּעַ שֶׁרְצוֹנֵנוּ לַעֲשׂוֹת [רְצוֹנְךָ] וְכוּלֵי" (בְּרָכוֹת י״ז עַמּוּד א׳). – </w:t>
      </w:r>
      <w:r>
        <w:rPr>
          <w:rFonts w:ascii="Times New Roman" w:hAnsi="Times New Roman" w:eastAsia="Times New Roman" w:cs="Times New Roman"/>
          <w:b/>
        </w:rPr>
        <w:t xml:space="preserve">whereas in Israel it was external assimilation, their true heart desiring to do His will (Berakhot 17a).</w:t>
      </w:r>
    </w:p>
    <w:p w:rsidR="00000000" w:rsidDel="00000000" w:rsidP="00000000" w:rsidRDefault="00000000" w:rsidRPr="00000000" w14:paraId="0000033F">
      <w:pPr>
        <w:bidi w:val="1"/>
        <w:jc w:val="right"/>
        <w:rPr/>
      </w:pPr>
      <w:r>
        <w:rPr>
          <w:rFonts w:ascii="Times New Roman" w:hAnsi="Times New Roman" w:eastAsia="Times New Roman" w:cs="Times New Roman"/>
          <w:b w:val="0"/>
        </w:rPr>
        <w:t xml:space="preserve">וְזֶה הָיָה בֵּרוּר לְכָל הָאַרְבָּעִים וָתֵשַׁע שַׁעֲרֵי טֻמְאָה, כִּי עֶצֶם לִבּוֹת בְּנֵי יִשְׂרָאֵל אֵינוֹ שָׁקוּעַ בָּהֶם כְּלָל. – </w:t>
      </w:r>
      <w:r>
        <w:rPr>
          <w:rFonts w:ascii="Times New Roman" w:hAnsi="Times New Roman" w:eastAsia="Times New Roman" w:cs="Times New Roman"/>
          <w:b/>
        </w:rPr>
        <w:t xml:space="preserve">And this was the clarification across all 49 gates: that the essential heart of Israel was never corrupted.</w:t>
      </w:r>
    </w:p>
    <w:p w:rsidR="00000000" w:rsidDel="00000000" w:rsidP="00000000" w:rsidRDefault="00000000" w:rsidRPr="00000000" w14:paraId="00000340">
      <w:pPr>
        <w:bidi w:val="1"/>
        <w:jc w:val="right"/>
        <w:rPr/>
      </w:pPr>
      <w:r>
        <w:rPr>
          <w:rFonts w:ascii="Times New Roman" w:hAnsi="Times New Roman" w:eastAsia="Times New Roman" w:cs="Times New Roman"/>
          <w:b w:val="0"/>
        </w:rPr>
        <w:t xml:space="preserve">וּמִצַּד הַזֶּה מַגִּיעַ הַגְּאֻלָּה מִן הָאֻמּוֹת, כְּטַעַם: מִנֵּיהּ וּבֵיהּ אַבָּא [לֵיזִיל בֵּיהּ נַרְגָּא], וְ"יַרְכָא מִתּוֹכָהּ מַסְרַחַת" שֶׁאָמְרוּ זִכְרוֹנָם לִבְרָכָה בְּסַנְהֶדְרִין (ל״ט עַמּוּד ב׳) לְעִנְיַן עֹבַדְיָה, עַיֵּן שָׁם; – </w:t>
      </w:r>
      <w:r>
        <w:rPr>
          <w:rFonts w:ascii="Times New Roman" w:hAnsi="Times New Roman" w:eastAsia="Times New Roman" w:cs="Times New Roman"/>
          <w:b/>
        </w:rPr>
        <w:t xml:space="preserve">And from this comes redemption from the nations: the handle of the axe coming from the forest itself (Sanhedrin 39b regarding Obadiah);</w:t>
      </w:r>
    </w:p>
    <w:p w:rsidR="00000000" w:rsidDel="00000000" w:rsidP="00000000" w:rsidRDefault="00000000" w:rsidRPr="00000000" w14:paraId="00000341">
      <w:pPr>
        <w:bidi w:val="1"/>
        <w:jc w:val="right"/>
        <w:rPr/>
      </w:pPr>
      <w:r>
        <w:rPr>
          <w:rFonts w:ascii="Times New Roman" w:hAnsi="Times New Roman" w:eastAsia="Times New Roman" w:cs="Times New Roman"/>
          <w:b w:val="0"/>
        </w:rPr>
        <w:t xml:space="preserve">כִּי אִי אֶפְשָׁר עֲקִירַת הָרָע רַק מִתּוֹכָהּ, וּמִי שֶׁהוּא מְשֻׁקָּע בּוֹ הוּא הַמְהָרְסוֹ; – </w:t>
      </w:r>
      <w:r>
        <w:rPr>
          <w:rFonts w:ascii="Times New Roman" w:hAnsi="Times New Roman" w:eastAsia="Times New Roman" w:cs="Times New Roman"/>
          <w:b/>
        </w:rPr>
        <w:t xml:space="preserve">for evil is uprooted from within, he who confronted it destroying it;</w:t>
      </w:r>
    </w:p>
    <w:p w:rsidR="00000000" w:rsidDel="00000000" w:rsidP="00000000" w:rsidRDefault="00000000" w:rsidRPr="00000000" w14:paraId="00000342">
      <w:pPr>
        <w:bidi w:val="1"/>
        <w:jc w:val="right"/>
        <w:rPr/>
      </w:pPr>
      <w:r>
        <w:rPr>
          <w:rFonts w:ascii="Times New Roman" w:hAnsi="Times New Roman" w:eastAsia="Times New Roman" w:cs="Times New Roman"/>
          <w:b w:val="0"/>
        </w:rPr>
        <w:t xml:space="preserve">דְּלָכֵן אָמְרוּ בִּכְרֵתוֹת (ו׳ עַמּוּד ב׳): כָּל תַּעֲנִית שֶׁאֵין בּוֹ מִפּוֹשְׁעֵי יִשְׂרָאֵל אֵינוֹ תַּעֲנִית; – </w:t>
      </w:r>
      <w:r>
        <w:rPr>
          <w:rFonts w:ascii="Times New Roman" w:hAnsi="Times New Roman" w:eastAsia="Times New Roman" w:cs="Times New Roman"/>
          <w:b/>
        </w:rPr>
        <w:t xml:space="preserve">wherefore in Keritot (6b): Any fast without the participation of the transgressors of Israel is no fast;</w:t>
      </w:r>
    </w:p>
    <w:p w:rsidR="00000000" w:rsidDel="00000000" w:rsidP="00000000" w:rsidRDefault="00000000" w:rsidRPr="00000000" w14:paraId="00000343">
      <w:pPr>
        <w:bidi w:val="1"/>
        <w:jc w:val="right"/>
        <w:rPr/>
      </w:pPr>
      <w:r>
        <w:rPr>
          <w:rFonts w:ascii="Times New Roman" w:hAnsi="Times New Roman" w:eastAsia="Times New Roman" w:cs="Times New Roman"/>
          <w:b w:val="0"/>
        </w:rPr>
        <w:t xml:space="preserve">פֵּרוּשׁ: תַּעֲנִית הוּא עַל כָּל צָרָה שֶׁלֹּא תָבוֹא, וְהַהַצָּלָה מִצָּרָה דְּהַיְינוּ סִלּוּק הָרָע שֶׁהוּא מִפְּנֵי הָרָע שֶׁבִּבְנֵי יִשְׂרָאֵל, אֵינוֹ אֶלָּא עַל יְדֵי הַצֵּרוּף דְּפוֹשְׁעֵי יִשְׂרָאֵל, כִּי הֵם הַבֵּרוּר שֶׁאֵין רַע בְּיִשְׂרָאֵל; – </w:t>
      </w:r>
      <w:r>
        <w:rPr>
          <w:rFonts w:ascii="Times New Roman" w:hAnsi="Times New Roman" w:eastAsia="Times New Roman" w:cs="Times New Roman"/>
          <w:b/>
        </w:rPr>
        <w:t xml:space="preserve">meaning: deliverance from calamity occurs through joining the transgressors, who demonstrate that evil has no permanent hold in Israel;</w:t>
      </w:r>
    </w:p>
    <w:p w:rsidR="00000000" w:rsidDel="00000000" w:rsidP="00000000" w:rsidRDefault="00000000" w:rsidRPr="00000000" w14:paraId="00000344">
      <w:pPr>
        <w:bidi w:val="1"/>
        <w:jc w:val="right"/>
        <w:rPr/>
      </w:pPr>
      <w:r>
        <w:rPr>
          <w:rFonts w:ascii="Times New Roman" w:hAnsi="Times New Roman" w:eastAsia="Times New Roman" w:cs="Times New Roman"/>
          <w:b w:val="0"/>
        </w:rPr>
        <w:t xml:space="preserve">כִּי הַפּוֹשְׁעֵי יִשְׂרָאֵל הֵם הַמְבָרְרִים הַהֶבְדֵּל שֶׁבֵּין פּוֹשְׁעֵי יִשְׂרָאֵל לְפוֹשְׁעֵי אֻמּוֹת הָעוֹלָם, שֶׁאֵלּוּ עַצְמִיּוּת עֹמֶק לְבָבָם כָּךְ, וְאֵלּוּ רַק מִצַּד הַלְבָּשַׁת תֹּקֶף הַיֵּצֶר; – </w:t>
      </w:r>
      <w:r>
        <w:rPr>
          <w:rFonts w:ascii="Times New Roman" w:hAnsi="Times New Roman" w:eastAsia="Times New Roman" w:cs="Times New Roman"/>
          <w:b/>
        </w:rPr>
        <w:t xml:space="preserve">for Jewish transgressors prove that while gentiles sin from the core of their heart, Jews sin only through external coercion of the inclination;</w:t>
      </w:r>
    </w:p>
    <w:p w:rsidR="00000000" w:rsidDel="00000000" w:rsidP="00000000" w:rsidRDefault="00000000" w:rsidRPr="00000000" w14:paraId="00000345">
      <w:pPr>
        <w:bidi w:val="1"/>
        <w:jc w:val="right"/>
        <w:rPr/>
      </w:pPr>
      <w:r>
        <w:rPr>
          <w:rFonts w:ascii="Times New Roman" w:hAnsi="Times New Roman" w:eastAsia="Times New Roman" w:cs="Times New Roman"/>
          <w:b w:val="0"/>
        </w:rPr>
        <w:t xml:space="preserve">וּמִצִּדָּם הוּא הַהַצָּלָה מֵרָע. – </w:t>
      </w:r>
      <w:r>
        <w:rPr>
          <w:rFonts w:ascii="Times New Roman" w:hAnsi="Times New Roman" w:eastAsia="Times New Roman" w:cs="Times New Roman"/>
          <w:b/>
        </w:rPr>
        <w:t xml:space="preserve">and from this contrast comes salvation from evil.</w:t>
      </w:r>
    </w:p>
    <w:p w:rsidR="00000000" w:rsidDel="00000000" w:rsidP="00000000" w:rsidRDefault="00000000" w:rsidRPr="00000000" w14:paraId="00000346">
      <w:pPr>
        <w:bidi w:val="1"/>
        <w:jc w:val="right"/>
        <w:rPr/>
      </w:pPr>
      <w:r>
        <w:rPr>
          <w:rFonts w:ascii="Times New Roman" w:hAnsi="Times New Roman" w:eastAsia="Times New Roman" w:cs="Times New Roman"/>
          <w:b w:val="0"/>
        </w:rPr>
        <w:t xml:space="preserve">וְכֵן בַּקְּטֹרֶת שֶׁהוּא הַצָּלַת הַנֶּגֶף הָיָה חֶלְבְּנָה, וְהוּא בְּרִית, – </w:t>
      </w:r>
      <w:r>
        <w:rPr>
          <w:rFonts w:ascii="Times New Roman" w:hAnsi="Times New Roman" w:eastAsia="Times New Roman" w:cs="Times New Roman"/>
          <w:b/>
        </w:rPr>
        <w:t xml:space="preserve">And so in the incense which halted the plague there was foul galbanum, representing the covenant,</w:t>
      </w:r>
    </w:p>
    <w:p w:rsidR="00000000" w:rsidDel="00000000" w:rsidP="00000000" w:rsidRDefault="00000000" w:rsidRPr="00000000" w14:paraId="00000347">
      <w:pPr>
        <w:bidi w:val="1"/>
        <w:jc w:val="right"/>
        <w:rPr/>
      </w:pPr>
      <w:r>
        <w:rPr>
          <w:rFonts w:ascii="Times New Roman" w:hAnsi="Times New Roman" w:eastAsia="Times New Roman" w:cs="Times New Roman"/>
          <w:b w:val="0"/>
        </w:rPr>
        <w:t xml:space="preserve">כְּמַה שֶּׁכָּתוּב (בְּרֵאשִׁית רַבָּה פָּרָשָׁה ס״ה [ס״ה:כ״ב]): "וַיָּרַח אֶת רֵיחַ בְּגָדָיו" [בְּרֵאשִׁית כ״ז:כ״ז] — רֵיחַ בּוֹגְדָיו, – </w:t>
      </w:r>
      <w:r>
        <w:rPr>
          <w:rFonts w:ascii="Times New Roman" w:hAnsi="Times New Roman" w:eastAsia="Times New Roman" w:cs="Times New Roman"/>
          <w:b/>
        </w:rPr>
        <w:t xml:space="preserve">as written (Bereishit Rabbah 65:22): "He smelled the smell of his garments (begadav)"—the smell of his traitors (bogedav),</w:t>
      </w:r>
    </w:p>
    <w:p w:rsidR="00000000" w:rsidDel="00000000" w:rsidP="00000000" w:rsidRDefault="00000000" w:rsidRPr="00000000" w14:paraId="00000348">
      <w:pPr>
        <w:bidi w:val="1"/>
        <w:jc w:val="right"/>
        <w:rPr/>
      </w:pPr>
      <w:r>
        <w:rPr>
          <w:rFonts w:ascii="Times New Roman" w:hAnsi="Times New Roman" w:eastAsia="Times New Roman" w:cs="Times New Roman"/>
          <w:b w:val="0"/>
        </w:rPr>
        <w:t xml:space="preserve">דְּרַק מִצַּד חוּשׁ הָרֵיחַ שֶׁהוּא בַּנְּשָׁמָה כְּמַה שֶּׁכָּתוּב בְּפֶרֶק כֵּיצַד מְבָרְכִין (בְּרָכוֹת מ״ג עַמּוּד ב׳), – </w:t>
      </w:r>
      <w:r>
        <w:rPr>
          <w:rFonts w:ascii="Times New Roman" w:hAnsi="Times New Roman" w:eastAsia="Times New Roman" w:cs="Times New Roman"/>
          <w:b/>
        </w:rPr>
        <w:t xml:space="preserve">smell residing directly in the soul (Berakhot 43b),</w:t>
      </w:r>
    </w:p>
    <w:p w:rsidR="00000000" w:rsidDel="00000000" w:rsidP="00000000" w:rsidRDefault="00000000" w:rsidRPr="00000000" w14:paraId="00000349">
      <w:pPr>
        <w:bidi w:val="1"/>
        <w:jc w:val="right"/>
        <w:rPr/>
      </w:pPr>
      <w:r>
        <w:rPr>
          <w:rFonts w:ascii="Times New Roman" w:hAnsi="Times New Roman" w:eastAsia="Times New Roman" w:cs="Times New Roman"/>
          <w:b w:val="0"/>
        </w:rPr>
        <w:t xml:space="preserve">וְאוֹמְרִים: "נְשָׁמָה שֶׁנָּתַתָּ בִּי — טְהוֹרָה הִיא" [בְּרָכוֹת ס׳ עַמּוּד ב׳], שֶׁהַנְּשָׁמָה בִּבְנֵי יִשְׂרָאֵל הוּא חֵלֶק ה', – </w:t>
      </w:r>
      <w:r>
        <w:rPr>
          <w:rFonts w:ascii="Times New Roman" w:hAnsi="Times New Roman" w:eastAsia="Times New Roman" w:cs="Times New Roman"/>
          <w:b/>
        </w:rPr>
        <w:t xml:space="preserve">reciting "the soul You gave me is pure" (Berakhot 60b), the soul being a portion of God,</w:t>
      </w:r>
    </w:p>
    <w:p w:rsidR="00000000" w:rsidDel="00000000" w:rsidP="00000000" w:rsidRDefault="00000000" w:rsidRPr="00000000" w14:paraId="0000034A">
      <w:pPr>
        <w:bidi w:val="1"/>
        <w:jc w:val="right"/>
        <w:rPr/>
      </w:pPr>
      <w:r>
        <w:rPr>
          <w:rFonts w:ascii="Times New Roman" w:hAnsi="Times New Roman" w:eastAsia="Times New Roman" w:cs="Times New Roman"/>
          <w:b w:val="0"/>
        </w:rPr>
        <w:t xml:space="preserve">שֶׁעַל זֶה נֶאֱמַר: "וַיִּפַּח בְּאַפָּיו [נִשְׁמַת חַיִּים]" [בְּרֵאשִׁית ב׳:ז׳], שֶׁאָמְרוּ זִכְרוֹנָם לִבְרָכָה: מַאן דְּנָפַח — מִתּוֹכוֹ נָפַח [זֹהַר חֵלֶק ג׳ ט״ז עַמּוּד א׳], שֶׁהַנְּשָׁמָה בְּאַפּוֹ; – "</w:t>
      </w:r>
      <w:r>
        <w:rPr>
          <w:rFonts w:ascii="Times New Roman" w:hAnsi="Times New Roman" w:eastAsia="Times New Roman" w:cs="Times New Roman"/>
          <w:b/>
        </w:rPr>
        <w:t xml:space="preserve">and breathed into his nostrils the breath of life"—one who breathes, breathes from his inner essence (Zohar III, 16a);</w:t>
      </w:r>
    </w:p>
    <w:p w:rsidR="00000000" w:rsidDel="00000000" w:rsidP="00000000" w:rsidRDefault="00000000" w:rsidRPr="00000000" w14:paraId="0000034B">
      <w:pPr>
        <w:bidi w:val="1"/>
        <w:jc w:val="right"/>
        <w:rPr/>
      </w:pPr>
      <w:r>
        <w:rPr>
          <w:rFonts w:ascii="Times New Roman" w:hAnsi="Times New Roman" w:eastAsia="Times New Roman" w:cs="Times New Roman"/>
          <w:b w:val="0"/>
        </w:rPr>
        <w:t xml:space="preserve">וְזֶה גַּם לְפוֹשְׁעֵי יִשְׂרָאֵל יֵשׁ רֵיחַ טוֹב, וְזֶה מַצִּיל מִנֶּגֶף וָרָע: – </w:t>
      </w:r>
      <w:r>
        <w:rPr>
          <w:rFonts w:ascii="Times New Roman" w:hAnsi="Times New Roman" w:eastAsia="Times New Roman" w:cs="Times New Roman"/>
          <w:b/>
        </w:rPr>
        <w:t xml:space="preserve">and thus even Jewish transgressors emit a holy scent, which delivers from plague and evil:</w:t>
      </w:r>
    </w:p>
    <w:p w:rsidR="00000000" w:rsidDel="00000000" w:rsidP="00000000" w:rsidRDefault="00000000" w:rsidRPr="00000000" w14:paraId="0000034C">
      <w:pPr>
        <w:bidi w:val="1"/>
        <w:jc w:val="right"/>
        <w:rPr/>
      </w:pPr>
    </w:p>
    <w:p w:rsidR="00000000" w:rsidDel="00000000" w:rsidP="00000000" w:rsidRDefault="00000000" w:rsidRPr="00000000" w14:paraId="0000034E">
      <w:pPr>
        <w:bidi w:val="1"/>
        <w:jc w:val="right"/>
        <w:rPr/>
      </w:pPr>
      <w:r>
        <w:rPr>
          <w:rFonts w:ascii="Times New Roman" w:hAnsi="Times New Roman" w:eastAsia="Times New Roman" w:cs="Times New Roman"/>
          <w:b w:val="0"/>
        </w:rPr>
        <w:t xml:space="preserve">אָמְנָם, הֲגַם דְּ"סוּר מֵרָע" [תְּהִלִּים ל״ד:ט״ו] קוֹדֵם, מִכָּל מָקוֹם הָעִקָּר "עֲשֵׂה טוֹב" [שָׁם], – </w:t>
      </w:r>
      <w:r>
        <w:rPr>
          <w:rFonts w:ascii="Times New Roman" w:hAnsi="Times New Roman" w:eastAsia="Times New Roman" w:cs="Times New Roman"/>
          <w:b/>
        </w:rPr>
        <w:t xml:space="preserve">However, although "turn from evil" precedes, the primary focus is "do good" Psalms 34:15,</w:t>
      </w:r>
    </w:p>
    <w:p w:rsidR="00000000" w:rsidDel="00000000" w:rsidP="00000000" w:rsidRDefault="00000000" w:rsidRPr="00000000" w14:paraId="0000034F">
      <w:pPr>
        <w:bidi w:val="1"/>
        <w:jc w:val="right"/>
        <w:rPr/>
      </w:pPr>
      <w:r>
        <w:rPr>
          <w:rFonts w:ascii="Times New Roman" w:hAnsi="Times New Roman" w:eastAsia="Times New Roman" w:cs="Times New Roman"/>
          <w:b w:val="0"/>
        </w:rPr>
        <w:t xml:space="preserve">וְ"אָנֹכִי" קוֹדֵם לְ"לֹא יִהְיֶה לְךָ", שֶׁזֶּה הַתַּכְלִית וְהַשֹּׁרֶשׁ, זֶהוּ עַל יְדֵי אוֹר הַתּוֹרָה. – </w:t>
      </w:r>
      <w:r>
        <w:rPr>
          <w:rFonts w:ascii="Times New Roman" w:hAnsi="Times New Roman" w:eastAsia="Times New Roman" w:cs="Times New Roman"/>
          <w:b/>
        </w:rPr>
        <w:t xml:space="preserve">and "I am Hashem" precedes "You shall have no other gods," accomplished through the light of Torah.</w:t>
      </w:r>
    </w:p>
    <w:p w:rsidR="00000000" w:rsidDel="00000000" w:rsidP="00000000" w:rsidRDefault="00000000" w:rsidRPr="00000000" w14:paraId="00000350">
      <w:pPr>
        <w:bidi w:val="1"/>
        <w:jc w:val="right"/>
        <w:rPr/>
      </w:pPr>
      <w:r>
        <w:rPr>
          <w:rFonts w:ascii="Times New Roman" w:hAnsi="Times New Roman" w:eastAsia="Times New Roman" w:cs="Times New Roman"/>
          <w:b w:val="0"/>
        </w:rPr>
        <w:t xml:space="preserve">וְהֵם אַרְבָּעִים וָתֵשַׁע יְמֵי הַסְּפִירָה שֶׁאַחַר גְּאֻלַּת מִצְרַיִם, שֶׁהוּא בֵּרוּר אַרְבָּעִים וָתֵשַׁע שַׁעֲרֵי בִינָה מִצַּד הַטּוֹב, – </w:t>
      </w:r>
      <w:r>
        <w:rPr>
          <w:rFonts w:ascii="Times New Roman" w:hAnsi="Times New Roman" w:eastAsia="Times New Roman" w:cs="Times New Roman"/>
          <w:b/>
        </w:rPr>
        <w:t xml:space="preserve">And these are the forty-nine days of the Omer following the Exodus, refining the 49 Gates of Understanding in good,</w:t>
      </w:r>
    </w:p>
    <w:p w:rsidR="00000000" w:rsidDel="00000000" w:rsidP="00000000" w:rsidRDefault="00000000" w:rsidRPr="00000000" w14:paraId="00000351">
      <w:pPr>
        <w:bidi w:val="1"/>
        <w:jc w:val="right"/>
        <w:rPr/>
      </w:pPr>
      <w:r>
        <w:rPr>
          <w:rFonts w:ascii="Times New Roman" w:hAnsi="Times New Roman" w:eastAsia="Times New Roman" w:cs="Times New Roman"/>
          <w:b w:val="0"/>
        </w:rPr>
        <w:t xml:space="preserve">אָז זָכוּ לְשַׁעַר הַחֲמִשִּׁים בְּשָׁבוּעוֹת שֶׁהָיוּ חֵרוּת מִמַּלְאַךְ הַמָּוֶת וּמִיֵּצֶר הָרָע כְּמוֹ שֶׁאָמְרוּ זִכְרוֹנָם לִבְרָכָה (שְׁמוֹת רַבָּה פָּרָשָׁה מ״א [מ״א:ז׳]), – </w:t>
      </w:r>
      <w:r>
        <w:rPr>
          <w:rFonts w:ascii="Times New Roman" w:hAnsi="Times New Roman" w:eastAsia="Times New Roman" w:cs="Times New Roman"/>
          <w:b/>
        </w:rPr>
        <w:t xml:space="preserve">meriting the Fiftieth Gate on Shavuot, becoming free from the Angel of Death and the evil inclination (Shemot Rabbah 41:7),</w:t>
      </w:r>
    </w:p>
    <w:p w:rsidR="00000000" w:rsidDel="00000000" w:rsidP="00000000" w:rsidRDefault="00000000" w:rsidRPr="00000000" w14:paraId="00000352">
      <w:pPr>
        <w:bidi w:val="1"/>
        <w:jc w:val="right"/>
        <w:rPr/>
      </w:pPr>
      <w:r>
        <w:rPr>
          <w:rFonts w:ascii="Times New Roman" w:hAnsi="Times New Roman" w:eastAsia="Times New Roman" w:cs="Times New Roman"/>
          <w:b w:val="0"/>
        </w:rPr>
        <w:t xml:space="preserve">וְהַיְינוּ בֵּרוּר הַשֹּׁרֶשׁ, וְזֶהוּ עֶדְיָם מֵהַר חוֹרֵב [שְׁמוֹת ל״ג:ו׳], – </w:t>
      </w:r>
      <w:r>
        <w:rPr>
          <w:rFonts w:ascii="Times New Roman" w:hAnsi="Times New Roman" w:eastAsia="Times New Roman" w:cs="Times New Roman"/>
          <w:b/>
        </w:rPr>
        <w:t xml:space="preserve">which was the purification of the root, the crowns of Mount Horeb Exodus 33:6,</w:t>
      </w:r>
    </w:p>
    <w:p w:rsidR="00000000" w:rsidDel="00000000" w:rsidP="00000000" w:rsidRDefault="00000000" w:rsidRPr="00000000" w14:paraId="00000353">
      <w:pPr>
        <w:bidi w:val="1"/>
        <w:jc w:val="right"/>
        <w:rPr/>
      </w:pPr>
      <w:r>
        <w:rPr>
          <w:rFonts w:ascii="Times New Roman" w:hAnsi="Times New Roman" w:eastAsia="Times New Roman" w:cs="Times New Roman"/>
          <w:b w:val="0"/>
        </w:rPr>
        <w:t xml:space="preserve">וְהֵם הַכְּתָרִים שֶׁאָמְרוּ זִכְרוֹנָם לִבְרָכָה (שַׁבָּת פ״ח עַמּוּד א׳), שֶׁהַכֶּתֶר הוּא לְמַעְלָה מִן הָרֹאשׁ; – </w:t>
      </w:r>
      <w:r>
        <w:rPr>
          <w:rFonts w:ascii="Times New Roman" w:hAnsi="Times New Roman" w:eastAsia="Times New Roman" w:cs="Times New Roman"/>
          <w:b/>
        </w:rPr>
        <w:t xml:space="preserve">the crowns placed upon their heads (Shabbat 88a), Keter transcending the head;</w:t>
      </w:r>
    </w:p>
    <w:p w:rsidR="00000000" w:rsidDel="00000000" w:rsidP="00000000" w:rsidRDefault="00000000" w:rsidRPr="00000000" w14:paraId="00000354">
      <w:pPr>
        <w:bidi w:val="1"/>
        <w:jc w:val="right"/>
        <w:rPr/>
      </w:pPr>
      <w:r>
        <w:rPr>
          <w:rFonts w:ascii="Times New Roman" w:hAnsi="Times New Roman" w:eastAsia="Times New Roman" w:cs="Times New Roman"/>
          <w:b w:val="0"/>
        </w:rPr>
        <w:t xml:space="preserve">כִּי אַרְבָּעִים וָתֵשַׁע שְׁעָרִים הוּא בְּלֵב הָאָדָם מִצִּדּוֹ וְיוּכַל לְהַגִּיעַ בְּהִשְׁתַּדְּלוּתוֹ, – </w:t>
      </w:r>
      <w:r>
        <w:rPr>
          <w:rFonts w:ascii="Times New Roman" w:hAnsi="Times New Roman" w:eastAsia="Times New Roman" w:cs="Times New Roman"/>
          <w:b/>
        </w:rPr>
        <w:t xml:space="preserve">for forty-nine gates reside within the heart, reachable by human effort,</w:t>
      </w:r>
    </w:p>
    <w:p w:rsidR="00000000" w:rsidDel="00000000" w:rsidP="00000000" w:rsidRDefault="00000000" w:rsidRPr="00000000" w14:paraId="00000355">
      <w:pPr>
        <w:bidi w:val="1"/>
        <w:jc w:val="right"/>
        <w:rPr/>
      </w:pPr>
      <w:r>
        <w:rPr>
          <w:rFonts w:ascii="Times New Roman" w:hAnsi="Times New Roman" w:eastAsia="Times New Roman" w:cs="Times New Roman"/>
          <w:b w:val="0"/>
        </w:rPr>
        <w:t xml:space="preserve">אֲבָל בֵּרוּר הַשֹּׁרֶשׁ וְנִקָּיוֹן עֶטְיוֹ שֶׁל נָחָשׁ דְּאָדָם הָרִאשׁוֹן, זֶהוּ לְמַעְלָה מֵרֹאשׁ הָאָדָם, – </w:t>
      </w:r>
      <w:r>
        <w:rPr>
          <w:rFonts w:ascii="Times New Roman" w:hAnsi="Times New Roman" w:eastAsia="Times New Roman" w:cs="Times New Roman"/>
          <w:b/>
        </w:rPr>
        <w:t xml:space="preserve">but refining the root and cleansing the serpent's flaw in Adam transcends human capacity,</w:t>
      </w:r>
    </w:p>
    <w:p w:rsidR="00000000" w:rsidDel="00000000" w:rsidP="00000000" w:rsidRDefault="00000000" w:rsidRPr="00000000" w14:paraId="00000356">
      <w:pPr>
        <w:bidi w:val="1"/>
        <w:jc w:val="right"/>
        <w:rPr/>
      </w:pPr>
      <w:r>
        <w:rPr>
          <w:rFonts w:ascii="Times New Roman" w:hAnsi="Times New Roman" w:eastAsia="Times New Roman" w:cs="Times New Roman"/>
          <w:b w:val="0"/>
        </w:rPr>
        <w:t xml:space="preserve">רַק עַל יְדֵי הַשֵּׁם יִתְבָּרַךְ שֶׁמְּסַיְּעוֹ לָזֶה לִהְיוֹת כֵּאלֹהִים מַמָּשׁ. – </w:t>
      </w:r>
      <w:r>
        <w:rPr>
          <w:rFonts w:ascii="Times New Roman" w:hAnsi="Times New Roman" w:eastAsia="Times New Roman" w:cs="Times New Roman"/>
          <w:b/>
        </w:rPr>
        <w:t xml:space="preserve">bestowed solely by Hashem assisting man to become truly godlike.</w:t>
      </w:r>
    </w:p>
    <w:p w:rsidR="00000000" w:rsidDel="00000000" w:rsidP="00000000" w:rsidRDefault="00000000" w:rsidRPr="00000000" w14:paraId="00000357">
      <w:pPr>
        <w:bidi w:val="1"/>
        <w:jc w:val="right"/>
        <w:rPr/>
      </w:pPr>
      <w:r>
        <w:rPr>
          <w:rFonts w:ascii="Times New Roman" w:hAnsi="Times New Roman" w:eastAsia="Times New Roman" w:cs="Times New Roman"/>
          <w:b w:val="0"/>
        </w:rPr>
        <w:t xml:space="preserve">וְהַתּוֹרָה הִיא הַמְּאִירָה לָאָדָם וּמַדְרִיכָתוֹ לְבָרֵר לְבָבוֹ בְּכָל הַחֲמִשִּׁים שַׁעֲרֵי בִינָה. – </w:t>
      </w:r>
      <w:r>
        <w:rPr>
          <w:rFonts w:ascii="Times New Roman" w:hAnsi="Times New Roman" w:eastAsia="Times New Roman" w:cs="Times New Roman"/>
          <w:b/>
        </w:rPr>
        <w:t xml:space="preserve">And the Torah illumines and guides man to refine his heart in all Fifty Gates of Understanding.</w:t>
      </w:r>
    </w:p>
    <w:p w:rsidR="00000000" w:rsidDel="00000000" w:rsidP="00000000" w:rsidRDefault="00000000" w:rsidRPr="00000000" w14:paraId="00000358">
      <w:pPr>
        <w:bidi w:val="1"/>
        <w:jc w:val="right"/>
        <w:rPr/>
      </w:pPr>
      <w:r>
        <w:rPr>
          <w:rFonts w:ascii="Times New Roman" w:hAnsi="Times New Roman" w:eastAsia="Times New Roman" w:cs="Times New Roman"/>
          <w:b w:val="0"/>
        </w:rPr>
        <w:t xml:space="preserve">וּשְׁלֹשָׁה סְדָרִים: בְּרֵאשִׁית, נֹחַ, וְלֶךְ לְךָ, שֶׁעַד לֵידַת יִצְחָק, הוּא חָכְמָה הַמַּשְׁפַּעַת לְבִינָה, – </w:t>
      </w:r>
      <w:r>
        <w:rPr>
          <w:rFonts w:ascii="Times New Roman" w:hAnsi="Times New Roman" w:eastAsia="Times New Roman" w:cs="Times New Roman"/>
          <w:b/>
        </w:rPr>
        <w:t xml:space="preserve">And the three portions of Genesis—Bereishit, Noach, and Lech Lecha—preceding Isaac's birth represent Chochmah bestowing into Binah,</w:t>
      </w:r>
    </w:p>
    <w:p w:rsidR="00000000" w:rsidDel="00000000" w:rsidP="00000000" w:rsidRDefault="00000000" w:rsidRPr="00000000" w14:paraId="00000359">
      <w:pPr>
        <w:bidi w:val="1"/>
        <w:jc w:val="right"/>
        <w:rPr/>
      </w:pPr>
      <w:r>
        <w:rPr>
          <w:rFonts w:ascii="Times New Roman" w:hAnsi="Times New Roman" w:eastAsia="Times New Roman" w:cs="Times New Roman"/>
          <w:b w:val="0"/>
        </w:rPr>
        <w:t xml:space="preserve">כִּי "נוֹבְלוֹת חָכְמָה עֶלְיוֹנָה — תּוֹרָה" (בְּרֵאשִׁית רַבָּה פָּרָשָׁה י״ז [י״ז:ה׳]), וְעֶצֶם הַתּוֹרָה חָכְמָה לְבָרֵר הַלֵּב שֶׁהוּא בִּרְצוֹן הַשֵּׁם יִתְבָּרַךְ. – </w:t>
      </w:r>
      <w:r>
        <w:rPr>
          <w:rFonts w:ascii="Times New Roman" w:hAnsi="Times New Roman" w:eastAsia="Times New Roman" w:cs="Times New Roman"/>
          <w:b/>
        </w:rPr>
        <w:t xml:space="preserve">for the Torah is an unripe fruit of Supernal Wisdom (Bereishit Rabbah 17:5), clarifying the heart toward Hashem's will.</w:t>
      </w:r>
    </w:p>
    <w:p w:rsidR="00000000" w:rsidDel="00000000" w:rsidP="00000000" w:rsidRDefault="00000000" w:rsidRPr="00000000" w14:paraId="0000035A">
      <w:pPr>
        <w:bidi w:val="1"/>
        <w:jc w:val="right"/>
        <w:rPr/>
      </w:pPr>
      <w:r>
        <w:rPr>
          <w:rFonts w:ascii="Times New Roman" w:hAnsi="Times New Roman" w:eastAsia="Times New Roman" w:cs="Times New Roman"/>
          <w:b w:val="0"/>
        </w:rPr>
        <w:t xml:space="preserve">וְיָדוּעַ: בְּכָל דָּבָר יֵשׁ שָׁלֹשׁ רִאשׁוֹנוֹת וְשֶׁבַע תַּחְתּוֹנוֹת, שָׁלֹשׁ רִאשׁוֹנוֹת הֵם הַמַּשְׁפִּיעוֹת; – </w:t>
      </w:r>
      <w:r>
        <w:rPr>
          <w:rFonts w:ascii="Times New Roman" w:hAnsi="Times New Roman" w:eastAsia="Times New Roman" w:cs="Times New Roman"/>
          <w:b/>
        </w:rPr>
        <w:t xml:space="preserve">And it is known: in every realm exist three upper and seven lower attributes, the upper three bestowing influx;</w:t>
      </w:r>
    </w:p>
    <w:p w:rsidR="00000000" w:rsidDel="00000000" w:rsidP="00000000" w:rsidRDefault="00000000" w:rsidRPr="00000000" w14:paraId="0000035B">
      <w:pPr>
        <w:bidi w:val="1"/>
        <w:jc w:val="right"/>
        <w:rPr/>
      </w:pPr>
      <w:r>
        <w:rPr>
          <w:rFonts w:ascii="Times New Roman" w:hAnsi="Times New Roman" w:eastAsia="Times New Roman" w:cs="Times New Roman"/>
          <w:b w:val="0"/>
        </w:rPr>
        <w:t xml:space="preserve">וְגַם שָׁלֹשׁ תַּחְתּוֹנוֹת: נֶצַח, הוֹד, יְסוֹד שֶׁבְּכָל פַּרְצוּף נַעֲשִׂים מוֹחִין לַפַּרְצוּף שֶׁתַּחְתָּיו כַּנּוֹדָע, – </w:t>
      </w:r>
      <w:r>
        <w:rPr>
          <w:rFonts w:ascii="Times New Roman" w:hAnsi="Times New Roman" w:eastAsia="Times New Roman" w:cs="Times New Roman"/>
          <w:b/>
        </w:rPr>
        <w:t xml:space="preserve">and the lower triad (Netzach, Hod, Yesod) of each Partzuf becomes the intellect (Mochin) for the Partzuf below it,</w:t>
      </w:r>
    </w:p>
    <w:p w:rsidR="00000000" w:rsidDel="00000000" w:rsidP="00000000" w:rsidRDefault="00000000" w:rsidRPr="00000000" w14:paraId="0000035C">
      <w:pPr>
        <w:bidi w:val="1"/>
        <w:jc w:val="right"/>
        <w:rPr/>
      </w:pPr>
      <w:r>
        <w:rPr>
          <w:rFonts w:ascii="Times New Roman" w:hAnsi="Times New Roman" w:eastAsia="Times New Roman" w:cs="Times New Roman"/>
          <w:b w:val="0"/>
        </w:rPr>
        <w:t xml:space="preserve">וְהֵם שָׁלֹשׁ פָּרָשִׁיּוֹת אֵלּוּ שֶׁהֵם לִמּוּדֵי חָכְמָה עֶלְיוֹנָה הַמַּשְׁפִּיעִים לְבִינָה שֶׁבַּלֵּב. – </w:t>
      </w:r>
      <w:r>
        <w:rPr>
          <w:rFonts w:ascii="Times New Roman" w:hAnsi="Times New Roman" w:eastAsia="Times New Roman" w:cs="Times New Roman"/>
          <w:b/>
        </w:rPr>
        <w:t xml:space="preserve">these three portions being teachings of Supernal Wisdom flowing into the understanding of the heart.</w:t>
      </w:r>
    </w:p>
    <w:p w:rsidR="00000000" w:rsidDel="00000000" w:rsidP="00000000" w:rsidRDefault="00000000" w:rsidRPr="00000000" w14:paraId="0000035D">
      <w:pPr>
        <w:bidi w:val="1"/>
        <w:jc w:val="right"/>
        <w:rPr/>
      </w:pPr>
      <w:r>
        <w:rPr>
          <w:rFonts w:ascii="Times New Roman" w:hAnsi="Times New Roman" w:eastAsia="Times New Roman" w:cs="Times New Roman"/>
          <w:b w:val="0"/>
        </w:rPr>
        <w:t xml:space="preserve">כִּי שְׁלֹשָׁה מִינֵי לִמּוּדֵי חָכְמָה נִזְכָּרִים בְּרֵישׁ פֶּרֶק אֵין דּוֹרְשִׁין (חֲגִיגָה י״א עַמּוּד ב׳): – </w:t>
      </w:r>
      <w:r>
        <w:rPr>
          <w:rFonts w:ascii="Times New Roman" w:hAnsi="Times New Roman" w:eastAsia="Times New Roman" w:cs="Times New Roman"/>
          <w:b/>
        </w:rPr>
        <w:t xml:space="preserve">For three categories of esoteric wisdom are listed in Chagigah (11b):</w:t>
      </w:r>
    </w:p>
    <w:p w:rsidR="00000000" w:rsidDel="00000000" w:rsidP="00000000" w:rsidRDefault="00000000" w:rsidRPr="00000000" w14:paraId="0000035E">
      <w:pPr>
        <w:bidi w:val="1"/>
        <w:jc w:val="right"/>
        <w:rPr/>
      </w:pPr>
      <w:r>
        <w:rPr>
          <w:rFonts w:ascii="Times New Roman" w:hAnsi="Times New Roman" w:eastAsia="Times New Roman" w:cs="Times New Roman"/>
          <w:b w:val="0"/>
        </w:rPr>
        <w:t xml:space="preserve">מַעֲשֵׂה בְרֵאשִׁית, וּמַעֲשֵׂה מֶרְכָּבָה, וְסִתְרֵי עֲרָיוֹת: – </w:t>
      </w:r>
      <w:r>
        <w:rPr>
          <w:rFonts w:ascii="Times New Roman" w:hAnsi="Times New Roman" w:eastAsia="Times New Roman" w:cs="Times New Roman"/>
          <w:b/>
        </w:rPr>
        <w:t xml:space="preserve">the Account of Creation, the Account of the Chariot, and the Secrets of Forbidden Unions:</w:t>
      </w:r>
    </w:p>
    <w:p w:rsidR="00000000" w:rsidDel="00000000" w:rsidP="00000000" w:rsidRDefault="00000000" w:rsidRPr="00000000" w14:paraId="0000035F">
      <w:pPr>
        <w:bidi w:val="1"/>
        <w:jc w:val="right"/>
        <w:rPr/>
      </w:pPr>
      <w:r>
        <w:rPr>
          <w:rFonts w:ascii="Times New Roman" w:hAnsi="Times New Roman" w:eastAsia="Times New Roman" w:cs="Times New Roman"/>
          <w:b w:val="0"/>
        </w:rPr>
        <w:t xml:space="preserve">פֵּרוּשׁ: חָכְמָה שֶׁבַּבְּרִיאָה וּבַבְּרוּאִים — וְזֶהוּ מַעֲשֵׂה בְרֵאשִׁית שֶׁבְּפָרָשַׁת בְּרֵאשִׁית; – </w:t>
      </w:r>
      <w:r>
        <w:rPr>
          <w:rFonts w:ascii="Times New Roman" w:hAnsi="Times New Roman" w:eastAsia="Times New Roman" w:cs="Times New Roman"/>
          <w:b/>
        </w:rPr>
        <w:t xml:space="preserve">meaning: wisdom within Creation—the Account of Creation in Parashat Bereishit;</w:t>
      </w:r>
    </w:p>
    <w:p w:rsidR="00000000" w:rsidDel="00000000" w:rsidP="00000000" w:rsidRDefault="00000000" w:rsidRPr="00000000" w14:paraId="00000360">
      <w:pPr>
        <w:bidi w:val="1"/>
        <w:jc w:val="right"/>
        <w:rPr/>
      </w:pPr>
      <w:r>
        <w:rPr>
          <w:rFonts w:ascii="Times New Roman" w:hAnsi="Times New Roman" w:eastAsia="Times New Roman" w:cs="Times New Roman"/>
          <w:b w:val="0"/>
        </w:rPr>
        <w:t xml:space="preserve">וְחָכְמָה שֶׁבִּפְעֻלַּת הַנִּבְרָאִים אַחַר כָּךְ, לְהוֹצִיא מִכֹּחַ פְּעֻלָּתָם בְּרוּאִים אֲחֵרִים כְּמוֹתָם, – </w:t>
      </w:r>
      <w:r>
        <w:rPr>
          <w:rFonts w:ascii="Times New Roman" w:hAnsi="Times New Roman" w:eastAsia="Times New Roman" w:cs="Times New Roman"/>
          <w:b/>
        </w:rPr>
        <w:t xml:space="preserve">and wisdom governing creaturely generative reproduction to produce other beings,</w:t>
      </w:r>
    </w:p>
    <w:p w:rsidR="00000000" w:rsidDel="00000000" w:rsidP="00000000" w:rsidRDefault="00000000" w:rsidRPr="00000000" w14:paraId="00000361">
      <w:pPr>
        <w:bidi w:val="1"/>
        <w:jc w:val="right"/>
        <w:rPr/>
      </w:pPr>
      <w:r>
        <w:rPr>
          <w:rFonts w:ascii="Times New Roman" w:hAnsi="Times New Roman" w:eastAsia="Times New Roman" w:cs="Times New Roman"/>
          <w:b w:val="0"/>
        </w:rPr>
        <w:t xml:space="preserve">כִּי "לֹא תֹהוּ בְרָאָהּ" [יְשַׁעְיָהוּ מ״ה:י״ח], שֶׁמִּזֶּה הוּא מִצְווֹת דַּעֲרָיוֹת שֶׁלִּמֵּד הַשֵּׁם יִתְבָּרַךְ דְּרָכִים הָרְאוּיִים לָזֶה, – </w:t>
      </w:r>
      <w:r>
        <w:rPr>
          <w:rFonts w:ascii="Times New Roman" w:hAnsi="Times New Roman" w:eastAsia="Times New Roman" w:cs="Times New Roman"/>
          <w:b/>
        </w:rPr>
        <w:t xml:space="preserve">for "He created it not a waste" Isaiah 45:18, whence stem the laws of chastity teaching legitimate procreation,</w:t>
      </w:r>
    </w:p>
    <w:p w:rsidR="00000000" w:rsidDel="00000000" w:rsidP="00000000" w:rsidRDefault="00000000" w:rsidRPr="00000000" w14:paraId="00000362">
      <w:pPr>
        <w:bidi w:val="1"/>
        <w:jc w:val="right"/>
        <w:rPr/>
      </w:pPr>
      <w:r>
        <w:rPr>
          <w:rFonts w:ascii="Times New Roman" w:hAnsi="Times New Roman" w:eastAsia="Times New Roman" w:cs="Times New Roman"/>
          <w:b w:val="0"/>
        </w:rPr>
        <w:t xml:space="preserve">וְזֶהוּ חָכְמַת סִתְרֵי עֲרָיוֹת, וְלִמּוּדִים אֵלּוּ בְּפָרָשַׁת נֹחַ, – </w:t>
      </w:r>
      <w:r>
        <w:rPr>
          <w:rFonts w:ascii="Times New Roman" w:hAnsi="Times New Roman" w:eastAsia="Times New Roman" w:cs="Times New Roman"/>
          <w:b/>
        </w:rPr>
        <w:t xml:space="preserve">which is the Secrets of Forbidden Unions taught in Parashat Noach,</w:t>
      </w:r>
    </w:p>
    <w:p w:rsidR="00000000" w:rsidDel="00000000" w:rsidP="00000000" w:rsidRDefault="00000000" w:rsidRPr="00000000" w14:paraId="00000363">
      <w:pPr>
        <w:bidi w:val="1"/>
        <w:jc w:val="right"/>
        <w:rPr/>
      </w:pPr>
      <w:r>
        <w:rPr>
          <w:rFonts w:ascii="Times New Roman" w:hAnsi="Times New Roman" w:eastAsia="Times New Roman" w:cs="Times New Roman"/>
          <w:b w:val="0"/>
        </w:rPr>
        <w:t xml:space="preserve">שֶׁבּוֹ נִתְפָּרֵשׁ שְׁתִילַת הָעוֹלָם וְהִתְפָּרְדוּ לְמִשְׁפְּחֹתָם וּלְשִׁבְעִים אֻמּוֹת. – </w:t>
      </w:r>
      <w:r>
        <w:rPr>
          <w:rFonts w:ascii="Times New Roman" w:hAnsi="Times New Roman" w:eastAsia="Times New Roman" w:cs="Times New Roman"/>
          <w:b/>
        </w:rPr>
        <w:t xml:space="preserve">recording the repopulation of the earth into families and seventy nations.</w:t>
      </w:r>
    </w:p>
    <w:p w:rsidR="00000000" w:rsidDel="00000000" w:rsidP="00000000" w:rsidRDefault="00000000" w:rsidRPr="00000000" w14:paraId="00000364">
      <w:pPr>
        <w:bidi w:val="1"/>
        <w:jc w:val="right"/>
        <w:rPr/>
      </w:pPr>
      <w:r>
        <w:rPr>
          <w:rFonts w:ascii="Times New Roman" w:hAnsi="Times New Roman" w:eastAsia="Times New Roman" w:cs="Times New Roman"/>
          <w:b w:val="0"/>
        </w:rPr>
        <w:t xml:space="preserve">וּשְׁנֵי דוֹרוֹת: דְּדוֹר הַמַּבּוּל וְדוֹר הַפְלָגָה, הֵם כְּלָלוּת סִתְרֵי עֲרָיוֹת, – </w:t>
      </w:r>
      <w:r>
        <w:rPr>
          <w:rFonts w:ascii="Times New Roman" w:hAnsi="Times New Roman" w:eastAsia="Times New Roman" w:cs="Times New Roman"/>
          <w:b/>
        </w:rPr>
        <w:t xml:space="preserve">And the two generations—the Flood and the Tower of Babel—embody the Secrets of Forbidden Unions,</w:t>
      </w:r>
    </w:p>
    <w:p w:rsidR="00000000" w:rsidDel="00000000" w:rsidP="00000000" w:rsidRDefault="00000000" w:rsidRPr="00000000" w14:paraId="00000365">
      <w:pPr>
        <w:bidi w:val="1"/>
        <w:jc w:val="right"/>
        <w:rPr/>
      </w:pPr>
      <w:r>
        <w:rPr>
          <w:rFonts w:ascii="Times New Roman" w:hAnsi="Times New Roman" w:eastAsia="Times New Roman" w:cs="Times New Roman"/>
          <w:b w:val="0"/>
        </w:rPr>
        <w:t xml:space="preserve">כִּי הֵם נֶגֶד תּוֹרָה שֶׁבִּכְתָב וְתוֹרָה שֶׁבְּעַל פֶּה: – </w:t>
      </w:r>
      <w:r>
        <w:rPr>
          <w:rFonts w:ascii="Times New Roman" w:hAnsi="Times New Roman" w:eastAsia="Times New Roman" w:cs="Times New Roman"/>
          <w:b/>
        </w:rPr>
        <w:t xml:space="preserve">aligned opposite the Written Torah and Oral Torah:</w:t>
      </w:r>
    </w:p>
    <w:p w:rsidR="00000000" w:rsidDel="00000000" w:rsidP="00000000" w:rsidRDefault="00000000" w:rsidRPr="00000000" w14:paraId="00000366">
      <w:pPr>
        <w:bidi w:val="1"/>
        <w:jc w:val="right"/>
        <w:rPr/>
      </w:pPr>
      <w:r>
        <w:rPr>
          <w:rFonts w:ascii="Times New Roman" w:hAnsi="Times New Roman" w:eastAsia="Times New Roman" w:cs="Times New Roman"/>
          <w:b w:val="0"/>
        </w:rPr>
        <w:t xml:space="preserve">כִּי בְּדוֹר הַמַּבּוּל הָיָה רָאוּי לִהְיוֹת מַתַּן תּוֹרָה כְּמַה שֶּׁכָּתוּב בַּזֹּהַר (חֵלֶק ג׳ רט״ז עַמּוּד ב׳), – </w:t>
      </w:r>
      <w:r>
        <w:rPr>
          <w:rFonts w:ascii="Times New Roman" w:hAnsi="Times New Roman" w:eastAsia="Times New Roman" w:cs="Times New Roman"/>
          <w:b/>
        </w:rPr>
        <w:t xml:space="preserve">for in the generation of the Flood the Torah should have been given (Zohar III, 216b),</w:t>
      </w:r>
    </w:p>
    <w:p w:rsidR="00000000" w:rsidDel="00000000" w:rsidP="00000000" w:rsidRDefault="00000000" w:rsidRPr="00000000" w14:paraId="00000367">
      <w:pPr>
        <w:bidi w:val="1"/>
        <w:jc w:val="right"/>
        <w:rPr/>
      </w:pPr>
      <w:r>
        <w:rPr>
          <w:rFonts w:ascii="Times New Roman" w:hAnsi="Times New Roman" w:eastAsia="Times New Roman" w:cs="Times New Roman"/>
          <w:b w:val="0"/>
        </w:rPr>
        <w:t xml:space="preserve">וּכְמוֹ שֶׁאָמְרוּ זִכְרוֹנָם לִבְרָכָה (חֻלִּין קל״ט עַמּוּד ב׳) עַל פָּסוּק: "בְּשַׁגַּם" [בְּרֵאשִׁית ו׳:ג׳] — זֶה מֹשֶׁה; – </w:t>
      </w:r>
      <w:r>
        <w:rPr>
          <w:rFonts w:ascii="Times New Roman" w:hAnsi="Times New Roman" w:eastAsia="Times New Roman" w:cs="Times New Roman"/>
          <w:b/>
        </w:rPr>
        <w:t xml:space="preserve">as the Sages noted on "for that he also (beshagam = 345) is flesh"—this is Moses (Moshe = 345; Chullin 139b);</w:t>
      </w:r>
    </w:p>
    <w:p w:rsidR="00000000" w:rsidDel="00000000" w:rsidP="00000000" w:rsidRDefault="00000000" w:rsidRPr="00000000" w14:paraId="00000368">
      <w:pPr>
        <w:bidi w:val="1"/>
        <w:jc w:val="right"/>
        <w:rPr/>
      </w:pPr>
      <w:r>
        <w:rPr>
          <w:rFonts w:ascii="Times New Roman" w:hAnsi="Times New Roman" w:eastAsia="Times New Roman" w:cs="Times New Roman"/>
          <w:b w:val="0"/>
        </w:rPr>
        <w:t xml:space="preserve">וְכֵן עֲוֹנָם בְּהוֹצָאַת זֶרַע לְבַטָּלָה בִּיסוֹד, כַּיָּדוּעַ בַּזֹּהַר דִּכְתָב בִּיסוֹד; – </w:t>
      </w:r>
      <w:r>
        <w:rPr>
          <w:rFonts w:ascii="Times New Roman" w:hAnsi="Times New Roman" w:eastAsia="Times New Roman" w:cs="Times New Roman"/>
          <w:b/>
        </w:rPr>
        <w:t xml:space="preserve">their sin being the waste of seed in Yesod, the written script residing in Yesod;</w:t>
      </w:r>
    </w:p>
    <w:p w:rsidR="00000000" w:rsidDel="00000000" w:rsidP="00000000" w:rsidRDefault="00000000" w:rsidRPr="00000000" w14:paraId="00000369">
      <w:pPr>
        <w:bidi w:val="1"/>
        <w:jc w:val="right"/>
        <w:rPr/>
      </w:pPr>
      <w:r>
        <w:rPr>
          <w:rFonts w:ascii="Times New Roman" w:hAnsi="Times New Roman" w:eastAsia="Times New Roman" w:cs="Times New Roman"/>
          <w:b w:val="0"/>
        </w:rPr>
        <w:t xml:space="preserve">וּכְמַה שֶּׁכָּתוּב בְּמָקוֹם אַחֵר דִּכְתִיבַת דִּבְרֵי תוֹרָה הוּא תִּקּוּן לָזֶה, – </w:t>
      </w:r>
      <w:r>
        <w:rPr>
          <w:rFonts w:ascii="Times New Roman" w:hAnsi="Times New Roman" w:eastAsia="Times New Roman" w:cs="Times New Roman"/>
          <w:b/>
        </w:rPr>
        <w:t xml:space="preserve">and writing Torah novellae rectifies this,</w:t>
      </w:r>
    </w:p>
    <w:p w:rsidR="00000000" w:rsidDel="00000000" w:rsidP="00000000" w:rsidRDefault="00000000" w:rsidRPr="00000000" w14:paraId="0000036A">
      <w:pPr>
        <w:bidi w:val="1"/>
        <w:jc w:val="right"/>
        <w:rPr/>
      </w:pPr>
      <w:r>
        <w:rPr>
          <w:rFonts w:ascii="Times New Roman" w:hAnsi="Times New Roman" w:eastAsia="Times New Roman" w:cs="Times New Roman"/>
          <w:b w:val="0"/>
        </w:rPr>
        <w:t xml:space="preserve">כִּי הַכְּתָב הוּא גִּלּוּי טִפֵּי חָכְמָה שֶׁבַּמֹּחַ לַפֹּעַל, עַל יְדֵי זֶה מְאַסֵּף טִפֵּי מוֹחוֹ שֶׁיָּצְאוּ לְבַטָּלָה; – </w:t>
      </w:r>
      <w:r>
        <w:rPr>
          <w:rFonts w:ascii="Times New Roman" w:hAnsi="Times New Roman" w:eastAsia="Times New Roman" w:cs="Times New Roman"/>
          <w:b/>
        </w:rPr>
        <w:t xml:space="preserve">the script actualizing mental drops from the brain, gathering in wasted potential;</w:t>
      </w:r>
    </w:p>
    <w:p w:rsidR="00000000" w:rsidDel="00000000" w:rsidP="00000000" w:rsidRDefault="00000000" w:rsidRPr="00000000" w14:paraId="0000036B">
      <w:pPr>
        <w:bidi w:val="1"/>
        <w:jc w:val="right"/>
        <w:rPr/>
      </w:pPr>
      <w:r>
        <w:rPr>
          <w:rFonts w:ascii="Times New Roman" w:hAnsi="Times New Roman" w:eastAsia="Times New Roman" w:cs="Times New Roman"/>
          <w:b w:val="0"/>
        </w:rPr>
        <w:t xml:space="preserve">כִּי הַכְּתָב הוּא לִהְיוֹת לְזִכָּרוֹן וְשֶׁלֹּא יִהְיֶה כִּדְבַר שֶׁל בַּטָּלָה, – </w:t>
      </w:r>
      <w:r>
        <w:rPr>
          <w:rFonts w:ascii="Times New Roman" w:hAnsi="Times New Roman" w:eastAsia="Times New Roman" w:cs="Times New Roman"/>
          <w:b/>
        </w:rPr>
        <w:t xml:space="preserve">writing preserving memory so that nothing is lost in vain,</w:t>
      </w:r>
    </w:p>
    <w:p w:rsidR="00000000" w:rsidDel="00000000" w:rsidP="00000000" w:rsidRDefault="00000000" w:rsidRPr="00000000" w14:paraId="0000036C">
      <w:pPr>
        <w:bidi w:val="1"/>
        <w:jc w:val="right"/>
        <w:rPr/>
      </w:pPr>
      <w:r>
        <w:rPr>
          <w:rFonts w:ascii="Times New Roman" w:hAnsi="Times New Roman" w:eastAsia="Times New Roman" w:cs="Times New Roman"/>
          <w:b w:val="0"/>
        </w:rPr>
        <w:t xml:space="preserve">וְעַל יְדֵי זֶה מִתְקַבְּצִים נִדְחֵי נְפָשׁוֹת הָעֲשׁוּקוֹת גַּם כֵּן כְּטַעַם "ה' צִלְּךָ" [תְּהִלִּים קכ״א:ה׳]. – </w:t>
      </w:r>
      <w:r>
        <w:rPr>
          <w:rFonts w:ascii="Times New Roman" w:hAnsi="Times New Roman" w:eastAsia="Times New Roman" w:cs="Times New Roman"/>
          <w:b/>
        </w:rPr>
        <w:t xml:space="preserve">gathering outcast, oppressed souls according to "Hashem is your shadow".</w:t>
      </w:r>
    </w:p>
    <w:p w:rsidR="00000000" w:rsidDel="00000000" w:rsidP="00000000" w:rsidRDefault="00000000" w:rsidRPr="00000000" w14:paraId="0000036D">
      <w:pPr>
        <w:bidi w:val="1"/>
        <w:jc w:val="right"/>
        <w:rPr/>
      </w:pPr>
      <w:r>
        <w:rPr>
          <w:rFonts w:ascii="Times New Roman" w:hAnsi="Times New Roman" w:eastAsia="Times New Roman" w:cs="Times New Roman"/>
          <w:b w:val="0"/>
        </w:rPr>
        <w:t xml:space="preserve">וּכְמוֹ כְּשֶׁאָדָם עוֹסֵק בְּדִבְרֵי תוֹרָה בְּדִבּוּר, הַקָּדוֹשׁ בָּרוּךְ הוּא יוֹשֵׁב וְעוֹסֵק כְּנֶגְדּוֹ כְּמַה שֶּׁאָמְרוּ זִכְרוֹנָם לִבְרָכָה (תַּנָּא דְּבֵי אֵלִיָּהוּ רַבָּה פֶּרֶק י״ח), – </w:t>
      </w:r>
      <w:r>
        <w:rPr>
          <w:rFonts w:ascii="Times New Roman" w:hAnsi="Times New Roman" w:eastAsia="Times New Roman" w:cs="Times New Roman"/>
          <w:b/>
        </w:rPr>
        <w:t xml:space="preserve">And just as when man speaks Torah God speaks opposite him (Tanna DeBei Eliyahu Rabbah 18),</w:t>
      </w:r>
    </w:p>
    <w:p w:rsidR="00000000" w:rsidDel="00000000" w:rsidP="00000000" w:rsidRDefault="00000000" w:rsidRPr="00000000" w14:paraId="0000036E">
      <w:pPr>
        <w:bidi w:val="1"/>
        <w:jc w:val="right"/>
        <w:rPr/>
      </w:pPr>
      <w:r>
        <w:rPr>
          <w:rFonts w:ascii="Times New Roman" w:hAnsi="Times New Roman" w:eastAsia="Times New Roman" w:cs="Times New Roman"/>
          <w:b w:val="0"/>
        </w:rPr>
        <w:t xml:space="preserve">כָּךְ כְּשֶׁכּוֹתֵב דִּבְרֵי תוֹרָה, הַקָּדוֹשׁ בָּרוּךְ הוּא כּוֹתְבָם גַּם כֵּן; – </w:t>
      </w:r>
      <w:r>
        <w:rPr>
          <w:rFonts w:ascii="Times New Roman" w:hAnsi="Times New Roman" w:eastAsia="Times New Roman" w:cs="Times New Roman"/>
          <w:b/>
        </w:rPr>
        <w:t xml:space="preserve">so when a man writes Torah, the Holy One inscribes it as well;</w:t>
      </w:r>
    </w:p>
    <w:p w:rsidR="00000000" w:rsidDel="00000000" w:rsidP="00000000" w:rsidRDefault="00000000" w:rsidRPr="00000000" w14:paraId="0000036F">
      <w:pPr>
        <w:bidi w:val="1"/>
        <w:jc w:val="right"/>
        <w:rPr/>
      </w:pPr>
      <w:r>
        <w:rPr>
          <w:rFonts w:ascii="Times New Roman" w:hAnsi="Times New Roman" w:eastAsia="Times New Roman" w:cs="Times New Roman"/>
          <w:b w:val="0"/>
        </w:rPr>
        <w:t xml:space="preserve">וּכְתִיבַת הַשֵּׁם יִתְבָּרַךְ הַיְינוּ הִתְהַוּוּת נְפָשׁוֹת, – </w:t>
      </w:r>
      <w:r>
        <w:rPr>
          <w:rFonts w:ascii="Times New Roman" w:hAnsi="Times New Roman" w:eastAsia="Times New Roman" w:cs="Times New Roman"/>
          <w:b/>
        </w:rPr>
        <w:t xml:space="preserve">and God's writing is the generation of holy souls,</w:t>
      </w:r>
    </w:p>
    <w:p w:rsidR="00000000" w:rsidDel="00000000" w:rsidP="00000000" w:rsidRDefault="00000000" w:rsidRPr="00000000" w14:paraId="00000370">
      <w:pPr>
        <w:bidi w:val="1"/>
        <w:jc w:val="right"/>
        <w:rPr/>
      </w:pPr>
      <w:r>
        <w:rPr>
          <w:rFonts w:ascii="Times New Roman" w:hAnsi="Times New Roman" w:eastAsia="Times New Roman" w:cs="Times New Roman"/>
          <w:b w:val="0"/>
        </w:rPr>
        <w:t xml:space="preserve">כְּמוֹ דֶּרֶךְ מָשָׁל תּוֹרָה שֶׁבִּכְתָב שֶׁאוֹתִיּוֹתֶיהָ הֵם שֹׁרֶשׁ נַפְשׁוֹת בְּנֵי יִשְׂרָאֵל כַּנּוֹדָע; – </w:t>
      </w:r>
      <w:r>
        <w:rPr>
          <w:rFonts w:ascii="Times New Roman" w:hAnsi="Times New Roman" w:eastAsia="Times New Roman" w:cs="Times New Roman"/>
          <w:b/>
        </w:rPr>
        <w:t xml:space="preserve">the letters of the Written Torah being the root of Jewish souls;</w:t>
      </w:r>
    </w:p>
    <w:p w:rsidR="00000000" w:rsidDel="00000000" w:rsidP="00000000" w:rsidRDefault="00000000" w:rsidRPr="00000000" w14:paraId="00000371">
      <w:pPr>
        <w:bidi w:val="1"/>
        <w:jc w:val="right"/>
        <w:rPr/>
      </w:pPr>
      <w:r>
        <w:rPr>
          <w:rFonts w:ascii="Times New Roman" w:hAnsi="Times New Roman" w:eastAsia="Times New Roman" w:cs="Times New Roman"/>
          <w:b w:val="0"/>
        </w:rPr>
        <w:t xml:space="preserve">וְכֵן כָּל כְּתִיבַת תּוֹרָה שֶׁבְּעַל פֶּה שֶׁהוּא הִתְגַּלּוּת הַגָּנוּז בַּתּוֹרָה שֶׁבִּכְתָב, כִּי כָל הַנְּפָשׁוֹת הוּא מֵאוֹתִיּוֹת, – </w:t>
      </w:r>
      <w:r>
        <w:rPr>
          <w:rFonts w:ascii="Times New Roman" w:hAnsi="Times New Roman" w:eastAsia="Times New Roman" w:cs="Times New Roman"/>
          <w:b/>
        </w:rPr>
        <w:t xml:space="preserve">and so with the Oral Torah revealing the Written Torah, souls deriving from letters,</w:t>
      </w:r>
    </w:p>
    <w:p w:rsidR="00000000" w:rsidDel="00000000" w:rsidP="00000000" w:rsidRDefault="00000000" w:rsidRPr="00000000" w14:paraId="00000372">
      <w:pPr>
        <w:bidi w:val="1"/>
        <w:jc w:val="right"/>
        <w:rPr/>
      </w:pPr>
      <w:r>
        <w:rPr>
          <w:rFonts w:ascii="Times New Roman" w:hAnsi="Times New Roman" w:eastAsia="Times New Roman" w:cs="Times New Roman"/>
          <w:b w:val="0"/>
        </w:rPr>
        <w:t xml:space="preserve">וְעַל יְדֵי מַעֲשֵׂה הָאָדָם בְּמִצְוֹת וַעֲבֵרוֹת נִשְׁתַּנָּה צֵרוּפָם, – </w:t>
      </w:r>
      <w:r>
        <w:rPr>
          <w:rFonts w:ascii="Times New Roman" w:hAnsi="Times New Roman" w:eastAsia="Times New Roman" w:cs="Times New Roman"/>
          <w:b/>
        </w:rPr>
        <w:t xml:space="preserve">their combinations shifting through man's mitzvot and sins,</w:t>
      </w:r>
    </w:p>
    <w:p w:rsidR="00000000" w:rsidDel="00000000" w:rsidP="00000000" w:rsidRDefault="00000000" w:rsidRPr="00000000" w14:paraId="00000373">
      <w:pPr>
        <w:bidi w:val="1"/>
        <w:jc w:val="right"/>
        <w:rPr/>
      </w:pPr>
      <w:r>
        <w:rPr>
          <w:rFonts w:ascii="Times New Roman" w:hAnsi="Times New Roman" w:eastAsia="Times New Roman" w:cs="Times New Roman"/>
          <w:b w:val="0"/>
        </w:rPr>
        <w:t xml:space="preserve">כְּמַה שֶּׁכָּתוּב בְּפֵרוּשׁ הָרַאֲבַ״ד לְסֵפֶר יְצִירָה [רֵישׁ פֶּרֶק ג׳] בְּפֵרוּשׁ שְׁלֹשָׁה סְפָרִים שֶׁל צַדִּיקִים גְּמוּרִים וְכוּלֵי, עַיֵּן שָׁם; – </w:t>
      </w:r>
      <w:r>
        <w:rPr>
          <w:rFonts w:ascii="Times New Roman" w:hAnsi="Times New Roman" w:eastAsia="Times New Roman" w:cs="Times New Roman"/>
          <w:b/>
        </w:rPr>
        <w:t xml:space="preserve">as in the Ra'avad on Sefer Yetzirah [3:1] regarding the books of the righteous;</w:t>
      </w:r>
    </w:p>
    <w:p w:rsidR="00000000" w:rsidDel="00000000" w:rsidP="00000000" w:rsidRDefault="00000000" w:rsidRPr="00000000" w14:paraId="00000374">
      <w:pPr>
        <w:bidi w:val="1"/>
        <w:jc w:val="right"/>
        <w:rPr/>
      </w:pPr>
      <w:r>
        <w:rPr>
          <w:rFonts w:ascii="Times New Roman" w:hAnsi="Times New Roman" w:eastAsia="Times New Roman" w:cs="Times New Roman"/>
          <w:b w:val="0"/>
        </w:rPr>
        <w:t xml:space="preserve">וְעַל יְדֵי אוֹתָם אוֹתִיּוֹת הַנִּכְתָּבִים מִיָּדוֹ שֶׁל הַקָּדוֹשׁ בָּרוּךְ הוּא נוֹצָרִים נְפָשׁוֹת. – </w:t>
      </w:r>
      <w:r>
        <w:rPr>
          <w:rFonts w:ascii="Times New Roman" w:hAnsi="Times New Roman" w:eastAsia="Times New Roman" w:cs="Times New Roman"/>
          <w:b/>
        </w:rPr>
        <w:t xml:space="preserve">and through those letters inscribed by God's hand souls are created.</w:t>
      </w:r>
    </w:p>
    <w:p w:rsidR="00000000" w:rsidDel="00000000" w:rsidP="00000000" w:rsidRDefault="00000000" w:rsidRPr="00000000" w14:paraId="00000375">
      <w:pPr>
        <w:bidi w:val="1"/>
        <w:jc w:val="right"/>
        <w:rPr/>
      </w:pPr>
      <w:r>
        <w:rPr>
          <w:rFonts w:ascii="Times New Roman" w:hAnsi="Times New Roman" w:eastAsia="Times New Roman" w:cs="Times New Roman"/>
          <w:b w:val="0"/>
        </w:rPr>
        <w:t xml:space="preserve">וְזֶה טַעַם "כְּתָב בִּיסוֹד", שֶׁבּוֹ הוּא כֹּחַ הַהוֹלָדָה לִנְפָשׁוֹת חֲדָשׁוֹת, וְהֵם אוֹתָם הַנְּפָשׁוֹת שֶׁיָּצְאוּ מִמֶּנּוּ לְבַטָּלָה. – </w:t>
      </w:r>
      <w:r>
        <w:rPr>
          <w:rFonts w:ascii="Times New Roman" w:hAnsi="Times New Roman" w:eastAsia="Times New Roman" w:cs="Times New Roman"/>
          <w:b/>
        </w:rPr>
        <w:t xml:space="preserve">And this explains "writing in Yesod," possessing the power to birth souls, retrieving wasted potential.</w:t>
      </w:r>
    </w:p>
    <w:p w:rsidR="00000000" w:rsidDel="00000000" w:rsidP="00000000" w:rsidRDefault="00000000" w:rsidRPr="00000000" w14:paraId="00000376">
      <w:pPr>
        <w:bidi w:val="1"/>
        <w:jc w:val="right"/>
        <w:rPr/>
      </w:pPr>
      <w:r>
        <w:rPr>
          <w:rFonts w:ascii="Times New Roman" w:hAnsi="Times New Roman" w:eastAsia="Times New Roman" w:cs="Times New Roman"/>
          <w:b w:val="0"/>
        </w:rPr>
        <w:t xml:space="preserve">וְדוֹר הַמַּבּוּל הֵם עַצְמָם דּוֹר הַמִּדְבָּר כְּמַה שֶּׁכָּתוּב בְּמָקוֹם אַחֵר, – </w:t>
      </w:r>
      <w:r>
        <w:rPr>
          <w:rFonts w:ascii="Times New Roman" w:hAnsi="Times New Roman" w:eastAsia="Times New Roman" w:cs="Times New Roman"/>
          <w:b/>
        </w:rPr>
        <w:t xml:space="preserve">And the generation of the Flood was reincarnated in the wilderness generation,</w:t>
      </w:r>
    </w:p>
    <w:p w:rsidR="00000000" w:rsidDel="00000000" w:rsidP="00000000" w:rsidRDefault="00000000" w:rsidRPr="00000000" w14:paraId="00000377">
      <w:pPr>
        <w:bidi w:val="1"/>
        <w:jc w:val="right"/>
        <w:rPr/>
      </w:pPr>
      <w:r>
        <w:rPr>
          <w:rFonts w:ascii="Times New Roman" w:hAnsi="Times New Roman" w:eastAsia="Times New Roman" w:cs="Times New Roman"/>
          <w:b w:val="0"/>
        </w:rPr>
        <w:t xml:space="preserve">וְ"אֵין אָדָם עוֹמֵד עַל דִּבְרֵי תוֹרָה אֶלָּא אִם כֵּן נִכְשַׁל", כְּדִבְרֵי חַכְמֵינוּ זִכְרוֹנָם לִבְרָכָה (גִּטִּין מ״ג עַמּוּד א׳), – </w:t>
      </w:r>
      <w:r>
        <w:rPr>
          <w:rFonts w:ascii="Times New Roman" w:hAnsi="Times New Roman" w:eastAsia="Times New Roman" w:cs="Times New Roman"/>
          <w:b/>
        </w:rPr>
        <w:t xml:space="preserve">and "a person does not master Torah unless he first stumbles" (Gittin 43a),</w:t>
      </w:r>
    </w:p>
    <w:p w:rsidR="00000000" w:rsidDel="00000000" w:rsidP="00000000" w:rsidRDefault="00000000" w:rsidRPr="00000000" w14:paraId="00000378">
      <w:pPr>
        <w:bidi w:val="1"/>
        <w:jc w:val="right"/>
        <w:rPr/>
      </w:pPr>
      <w:r>
        <w:rPr>
          <w:rFonts w:ascii="Times New Roman" w:hAnsi="Times New Roman" w:eastAsia="Times New Roman" w:cs="Times New Roman"/>
          <w:b w:val="0"/>
        </w:rPr>
        <w:t xml:space="preserve">דְּלָכֵן קָרָא הַכָּתוּב דִּבְרֵי תוֹרָה "מַכְשֵׁלָה": "וְהַמַּכְשֵׁלָה הַזֹּאת [תַּחַת יָדֶךָ]" [יְשַׁעְיָהוּ ג׳:ו׳], שֶׁגַּם הַמַּכְשֵׁלָה הוּא דִּבְרֵי תוֹרָה, – </w:t>
      </w:r>
      <w:r>
        <w:rPr>
          <w:rFonts w:ascii="Times New Roman" w:hAnsi="Times New Roman" w:eastAsia="Times New Roman" w:cs="Times New Roman"/>
          <w:b/>
        </w:rPr>
        <w:t xml:space="preserve">Scripture calling Torah "ruin" (makhshelah) Isaiah 3:6, stumbling being part of Torah;</w:t>
      </w:r>
    </w:p>
    <w:p w:rsidR="00000000" w:rsidDel="00000000" w:rsidP="00000000" w:rsidRDefault="00000000" w:rsidRPr="00000000" w14:paraId="00000379">
      <w:pPr>
        <w:bidi w:val="1"/>
        <w:jc w:val="right"/>
        <w:rPr/>
      </w:pPr>
      <w:r>
        <w:rPr>
          <w:rFonts w:ascii="Times New Roman" w:hAnsi="Times New Roman" w:eastAsia="Times New Roman" w:cs="Times New Roman"/>
          <w:b w:val="0"/>
        </w:rPr>
        <w:t xml:space="preserve">וְהַמַּכְשֵׁלָה דְּתוֹרָה שֶׁבִּכְתָב הֵם דּוֹר הַמַּבּוּל; – </w:t>
      </w:r>
      <w:r>
        <w:rPr>
          <w:rFonts w:ascii="Times New Roman" w:hAnsi="Times New Roman" w:eastAsia="Times New Roman" w:cs="Times New Roman"/>
          <w:b/>
        </w:rPr>
        <w:t xml:space="preserve">the stumbling of the Written Torah being the generation of the Flood;</w:t>
      </w:r>
    </w:p>
    <w:p w:rsidR="00000000" w:rsidDel="00000000" w:rsidP="00000000" w:rsidRDefault="00000000" w:rsidRPr="00000000" w14:paraId="0000037A">
      <w:pPr>
        <w:bidi w:val="1"/>
        <w:jc w:val="right"/>
        <w:rPr/>
      </w:pPr>
      <w:r>
        <w:rPr>
          <w:rFonts w:ascii="Times New Roman" w:hAnsi="Times New Roman" w:eastAsia="Times New Roman" w:cs="Times New Roman"/>
          <w:b w:val="0"/>
        </w:rPr>
        <w:t xml:space="preserve">וּדְתוֹרָה שֶׁבְּעַל פֶּה הֵם דּוֹר הַפְלָגָה שֶׁהָיָה בְּאֶרֶץ שִׁנְעָר, – </w:t>
      </w:r>
      <w:r>
        <w:rPr>
          <w:rFonts w:ascii="Times New Roman" w:hAnsi="Times New Roman" w:eastAsia="Times New Roman" w:cs="Times New Roman"/>
          <w:b/>
        </w:rPr>
        <w:t xml:space="preserve">and the stumbling of the Oral Torah being the generation of the Dispersion in Shinar (Babylon),</w:t>
      </w:r>
    </w:p>
    <w:p w:rsidR="00000000" w:rsidDel="00000000" w:rsidP="00000000" w:rsidRDefault="00000000" w:rsidRPr="00000000" w14:paraId="0000037B">
      <w:pPr>
        <w:bidi w:val="1"/>
        <w:jc w:val="right"/>
        <w:rPr/>
      </w:pPr>
      <w:r>
        <w:rPr>
          <w:rFonts w:ascii="Times New Roman" w:hAnsi="Times New Roman" w:eastAsia="Times New Roman" w:cs="Times New Roman"/>
          <w:b w:val="0"/>
        </w:rPr>
        <w:t xml:space="preserve">שֶׁשָּׁם יְסוֹד תּוֹרָה שֶׁבְּעַל פֶּה בִּימֵי אַנְשֵׁי כְנֶסֶת הַגְּדוֹלָה וְהַשְׁלָמָתוֹ בַּתַּלְמוּד בַּבְלִי; – </w:t>
      </w:r>
      <w:r>
        <w:rPr>
          <w:rFonts w:ascii="Times New Roman" w:hAnsi="Times New Roman" w:eastAsia="Times New Roman" w:cs="Times New Roman"/>
          <w:b/>
        </w:rPr>
        <w:t xml:space="preserve">where the Oral Torah was founded by the Great Assembly and consummated in the Babylonian Talmud;</w:t>
      </w:r>
    </w:p>
    <w:p w:rsidR="00000000" w:rsidDel="00000000" w:rsidP="00000000" w:rsidRDefault="00000000" w:rsidRPr="00000000" w14:paraId="0000037C">
      <w:pPr>
        <w:bidi w:val="1"/>
        <w:jc w:val="right"/>
        <w:rPr/>
      </w:pPr>
      <w:r>
        <w:rPr>
          <w:rFonts w:ascii="Times New Roman" w:hAnsi="Times New Roman" w:eastAsia="Times New Roman" w:cs="Times New Roman"/>
          <w:b w:val="0"/>
        </w:rPr>
        <w:t xml:space="preserve">שֶׁכֹּחָם "שָׂפָה אֶחָת וּדְבָרִים אֲחָדִים" [בְּרֵאשִׁית י״א:א׳] בְּכֹחַ הַדִּבּוּר, – </w:t>
      </w:r>
      <w:r>
        <w:rPr>
          <w:rFonts w:ascii="Times New Roman" w:hAnsi="Times New Roman" w:eastAsia="Times New Roman" w:cs="Times New Roman"/>
          <w:b/>
        </w:rPr>
        <w:t xml:space="preserve">their power resting in "one language and few words" through speech,</w:t>
      </w:r>
    </w:p>
    <w:p w:rsidR="00000000" w:rsidDel="00000000" w:rsidP="00000000" w:rsidRDefault="00000000" w:rsidRPr="00000000" w14:paraId="0000037D">
      <w:pPr>
        <w:bidi w:val="1"/>
        <w:jc w:val="right"/>
        <w:rPr/>
      </w:pPr>
      <w:r>
        <w:rPr>
          <w:rFonts w:ascii="Times New Roman" w:hAnsi="Times New Roman" w:eastAsia="Times New Roman" w:cs="Times New Roman"/>
          <w:b w:val="0"/>
        </w:rPr>
        <w:t xml:space="preserve">רַק שֶׁהָיָה דְּבָרִים חַדִּים בְּלָשׁוֹן הָרָע עַל אַלּוּפוֹ שֶׁל עוֹלָם; – </w:t>
      </w:r>
      <w:r>
        <w:rPr>
          <w:rFonts w:ascii="Times New Roman" w:hAnsi="Times New Roman" w:eastAsia="Times New Roman" w:cs="Times New Roman"/>
          <w:b/>
        </w:rPr>
        <w:t xml:space="preserve">except they perverted it into sharp words of blasphemy against the Sovereign of the world;</w:t>
      </w:r>
    </w:p>
    <w:p w:rsidR="00000000" w:rsidDel="00000000" w:rsidP="00000000" w:rsidRDefault="00000000" w:rsidRPr="00000000" w14:paraId="0000037E">
      <w:pPr>
        <w:bidi w:val="1"/>
        <w:jc w:val="right"/>
        <w:rPr/>
      </w:pPr>
      <w:r>
        <w:rPr>
          <w:rFonts w:ascii="Times New Roman" w:hAnsi="Times New Roman" w:eastAsia="Times New Roman" w:cs="Times New Roman"/>
          <w:b w:val="0"/>
        </w:rPr>
        <w:t xml:space="preserve">וּ"מַרְפֵּא לָשׁוֹן [עֵץ חַיִּים]" [מִשְׁלֵי ט״ו:ד׳], מַאי תַּקַּנְתֵּיהּ וְכוּלֵי (עֵרָכִין ט״ו עַמּוּד ב׳)? בְּדִבּוּר בְּדִבְרֵי תוֹרָה שֶׁזֶּהוּ יְסוֹד תּוֹרָה שֶׁבְּעַל פֶּה. – </w:t>
      </w:r>
      <w:r>
        <w:rPr>
          <w:rFonts w:ascii="Times New Roman" w:hAnsi="Times New Roman" w:eastAsia="Times New Roman" w:cs="Times New Roman"/>
          <w:b/>
        </w:rPr>
        <w:t xml:space="preserve">its healing (Arachin 15b) being speaking words of Torah, the foundation of the Oral Torah.</w:t>
      </w:r>
    </w:p>
    <w:p w:rsidR="00000000" w:rsidDel="00000000" w:rsidP="00000000" w:rsidRDefault="00000000" w:rsidRPr="00000000" w14:paraId="0000037F">
      <w:pPr>
        <w:bidi w:val="1"/>
        <w:jc w:val="right"/>
        <w:rPr/>
      </w:pPr>
      <w:r>
        <w:rPr>
          <w:rFonts w:ascii="Times New Roman" w:hAnsi="Times New Roman" w:eastAsia="Times New Roman" w:cs="Times New Roman"/>
          <w:b w:val="0"/>
        </w:rPr>
        <w:t xml:space="preserve">דְּמֹשֶׁה רַבֵּנוּ עָלָיו הַשָּׁלוֹם שֶׁהוּא יְסוֹד תּוֹרָה שֶׁבִּכְתָב נֶאֱמַר בּוֹ: "לֹא אִישׁ דְּבָרִים אָנֹכִי" [שְׁמוֹת ד׳:י׳]. – </w:t>
      </w:r>
      <w:r>
        <w:rPr>
          <w:rFonts w:ascii="Times New Roman" w:hAnsi="Times New Roman" w:eastAsia="Times New Roman" w:cs="Times New Roman"/>
          <w:b/>
        </w:rPr>
        <w:t xml:space="preserve">While Moses, bedrock of the Written Torah, testified: "I am not a man of words" Exodus 4:10.</w:t>
      </w:r>
    </w:p>
    <w:p w:rsidR="00000000" w:rsidDel="00000000" w:rsidP="00000000" w:rsidRDefault="00000000" w:rsidRPr="00000000" w14:paraId="00000380">
      <w:pPr>
        <w:bidi w:val="1"/>
        <w:jc w:val="right"/>
        <w:rPr/>
      </w:pPr>
      <w:r>
        <w:rPr>
          <w:rFonts w:ascii="Times New Roman" w:hAnsi="Times New Roman" w:eastAsia="Times New Roman" w:cs="Times New Roman"/>
          <w:b w:val="0"/>
        </w:rPr>
        <w:t xml:space="preserve">וּבְרִית הַלָּשׁוֹן וּבְרִית הַמָּעוֹר מְכֻוָּנִים זֶה נֶגֶד זֶה, בִּשְׁנֵיהֶם כֹּחַ הַנִּבְרָאִים לְהוֹצִיא נִבְרָאִים אֲחֵרִים: – </w:t>
      </w:r>
      <w:r>
        <w:rPr>
          <w:rFonts w:ascii="Times New Roman" w:hAnsi="Times New Roman" w:eastAsia="Times New Roman" w:cs="Times New Roman"/>
          <w:b/>
        </w:rPr>
        <w:t xml:space="preserve">And the covenant of the tongue and the covenant of circumcision correspond counterpart to counterpart, both generating new life:</w:t>
      </w:r>
    </w:p>
    <w:p w:rsidR="00000000" w:rsidDel="00000000" w:rsidP="00000000" w:rsidRDefault="00000000" w:rsidRPr="00000000" w14:paraId="00000381">
      <w:pPr>
        <w:bidi w:val="1"/>
        <w:jc w:val="right"/>
        <w:rPr/>
      </w:pPr>
      <w:r>
        <w:rPr>
          <w:rFonts w:ascii="Times New Roman" w:hAnsi="Times New Roman" w:eastAsia="Times New Roman" w:cs="Times New Roman"/>
          <w:b w:val="0"/>
        </w:rPr>
        <w:t xml:space="preserve">בְּרִית הַמָּעוֹר בְּפֹעַל וּמַעֲשֶׂה בַּגּוּף, וּבְרִית הַלָּשׁוֹן בַּנֶּפֶשׁ, כְּטַעַם: "אֶת הַנֶּפֶשׁ אֲשֶׁר עָשׂוּ בְחָרָן" [בְּרֵאשִׁית י״ב:ה׳], – </w:t>
      </w:r>
      <w:r>
        <w:rPr>
          <w:rFonts w:ascii="Times New Roman" w:hAnsi="Times New Roman" w:eastAsia="Times New Roman" w:cs="Times New Roman"/>
          <w:b/>
        </w:rPr>
        <w:t xml:space="preserve">circumcision birthing physical bodies, and the tongue birthing souls: "the souls that they had gotten in Haran" Genesis 12:5,</w:t>
      </w:r>
    </w:p>
    <w:p w:rsidR="00000000" w:rsidDel="00000000" w:rsidP="00000000" w:rsidRDefault="00000000" w:rsidRPr="00000000" w14:paraId="00000382">
      <w:pPr>
        <w:bidi w:val="1"/>
        <w:jc w:val="right"/>
        <w:rPr/>
      </w:pPr>
      <w:r>
        <w:rPr>
          <w:rFonts w:ascii="Times New Roman" w:hAnsi="Times New Roman" w:eastAsia="Times New Roman" w:cs="Times New Roman"/>
          <w:b w:val="0"/>
        </w:rPr>
        <w:t xml:space="preserve">וּכְמַה שֶּׁכָּתוּב (סַנְהֶדְרִין י״ט עַמּוּד ב׳): כָּל הַמְלַמֵּד בֶּן חֲבֵרוֹ תּוֹרָה מַעֲלֶה עָלָיו הַכָּתוּב כְּאִלּוּ יְלָדוֹ; – </w:t>
      </w:r>
      <w:r>
        <w:rPr>
          <w:rFonts w:ascii="Times New Roman" w:hAnsi="Times New Roman" w:eastAsia="Times New Roman" w:cs="Times New Roman"/>
          <w:b/>
        </w:rPr>
        <w:t xml:space="preserve">as in Sanhedrin (19b): Whoever teaches his neighbor's son Torah is credited as if he gave birth to him;</w:t>
      </w:r>
    </w:p>
    <w:p w:rsidR="00000000" w:rsidDel="00000000" w:rsidP="00000000" w:rsidRDefault="00000000" w:rsidRPr="00000000" w14:paraId="00000383">
      <w:pPr>
        <w:bidi w:val="1"/>
        <w:jc w:val="right"/>
        <w:rPr/>
      </w:pPr>
      <w:r>
        <w:rPr>
          <w:rFonts w:ascii="Times New Roman" w:hAnsi="Times New Roman" w:eastAsia="Times New Roman" w:cs="Times New Roman"/>
          <w:b w:val="0"/>
        </w:rPr>
        <w:t xml:space="preserve">וְגַם הוּא בְּפֹעַל בְּרִיאַת נְפָשׁוֹת, כְּמַה שֶּׁכָּתוּב: "אָז נִדְבְּרוּ [יִרְאֵי ה' אִישׁ אֶל רֵעֵהוּ] וְגוֹמֵר וַיִּכָּתֵב סֵפֶר זִכָּרוֹן וְגוֹמֵר" [מַלְאָכִי ג׳:ט״ז], – </w:t>
      </w:r>
      <w:r>
        <w:rPr>
          <w:rFonts w:ascii="Times New Roman" w:hAnsi="Times New Roman" w:eastAsia="Times New Roman" w:cs="Times New Roman"/>
          <w:b/>
        </w:rPr>
        <w:t xml:space="preserve">creating souls through speech: "Then they that feared Hashem spoke one with another, and a book of remembrance was written..." Malachi 3:16,</w:t>
      </w:r>
    </w:p>
    <w:p w:rsidR="00000000" w:rsidDel="00000000" w:rsidP="00000000" w:rsidRDefault="00000000" w:rsidRPr="00000000" w14:paraId="00000384">
      <w:pPr>
        <w:bidi w:val="1"/>
        <w:jc w:val="right"/>
        <w:rPr/>
      </w:pPr>
      <w:r>
        <w:rPr>
          <w:rFonts w:ascii="Times New Roman" w:hAnsi="Times New Roman" w:eastAsia="Times New Roman" w:cs="Times New Roman"/>
          <w:b w:val="0"/>
        </w:rPr>
        <w:t xml:space="preserve">שֶׁעַל יְדֵי הַדִּבּוּר בְּדִבְרֵי תוֹרָה הַקָּדוֹשׁ בָּרוּךְ הוּא כּוֹתֵב בְּסֵפֶר זִכָּרוֹן, – </w:t>
      </w:r>
      <w:r>
        <w:rPr>
          <w:rFonts w:ascii="Times New Roman" w:hAnsi="Times New Roman" w:eastAsia="Times New Roman" w:cs="Times New Roman"/>
          <w:b/>
        </w:rPr>
        <w:t xml:space="preserve">God writing in the book of remembrance through oral Torah speech,</w:t>
      </w:r>
    </w:p>
    <w:p w:rsidR="00000000" w:rsidDel="00000000" w:rsidP="00000000" w:rsidRDefault="00000000" w:rsidRPr="00000000" w14:paraId="00000385">
      <w:pPr>
        <w:bidi w:val="1"/>
        <w:jc w:val="right"/>
        <w:rPr/>
      </w:pPr>
      <w:r>
        <w:rPr>
          <w:rFonts w:ascii="Times New Roman" w:hAnsi="Times New Roman" w:eastAsia="Times New Roman" w:cs="Times New Roman"/>
          <w:b w:val="0"/>
        </w:rPr>
        <w:t xml:space="preserve">וְכָל זִכָּרוֹן דְּהַשֵּׁם יִתְבָּרַךְ הֵם נְפָשׁוֹת דִּבְנֵי יִשְׂרָאֵל שֶׁהֵם לְזֵכֶר עוֹלָם נִצְחִי, וּכְתִיבַת הַשֵּׁם הִיא הַתּוֹלָדָה כַּנִּזְכָּר לְעֵיל. – </w:t>
      </w:r>
      <w:r>
        <w:rPr>
          <w:rFonts w:ascii="Times New Roman" w:hAnsi="Times New Roman" w:eastAsia="Times New Roman" w:cs="Times New Roman"/>
          <w:b/>
        </w:rPr>
        <w:t xml:space="preserve">divine remembrance denoting eternal souls of Israel, God's writing generating offspring.</w:t>
      </w:r>
    </w:p>
    <w:p w:rsidR="00000000" w:rsidDel="00000000" w:rsidP="00000000" w:rsidRDefault="00000000" w:rsidRPr="00000000" w14:paraId="00000386">
      <w:pPr>
        <w:bidi w:val="1"/>
        <w:jc w:val="right"/>
        <w:rPr/>
      </w:pPr>
      <w:r>
        <w:rPr>
          <w:rFonts w:ascii="Times New Roman" w:hAnsi="Times New Roman" w:eastAsia="Times New Roman" w:cs="Times New Roman"/>
          <w:b w:val="0"/>
        </w:rPr>
        <w:t xml:space="preserve">וּשְׁנֵי סִפּוּרִים אֵלּוּ דְּדוֹר הַמַּבּוּל וְנֹחַ הַנִּבְחָר מֵהֶם לְתִקּוּן עוֹלָם וּלְהַעֲמִיד הַשְׁרָאָה לְקַבֵּל תּוֹרָה שֶׁבִּכְתָב הַמְתַקֶּנֶת וּמְיַשֶּׁרֶת כֹּחַ זֶה, – </w:t>
      </w:r>
      <w:r>
        <w:rPr>
          <w:rFonts w:ascii="Times New Roman" w:hAnsi="Times New Roman" w:eastAsia="Times New Roman" w:cs="Times New Roman"/>
          <w:b/>
        </w:rPr>
        <w:t xml:space="preserve">And these two narratives—the Flood with Noah chosen to prepare the vessel for the Written Torah,</w:t>
      </w:r>
    </w:p>
    <w:p w:rsidR="00000000" w:rsidDel="00000000" w:rsidP="00000000" w:rsidRDefault="00000000" w:rsidRPr="00000000" w14:paraId="00000387">
      <w:pPr>
        <w:bidi w:val="1"/>
        <w:jc w:val="right"/>
        <w:rPr/>
      </w:pPr>
      <w:r>
        <w:rPr>
          <w:rFonts w:ascii="Times New Roman" w:hAnsi="Times New Roman" w:eastAsia="Times New Roman" w:cs="Times New Roman"/>
          <w:b w:val="0"/>
        </w:rPr>
        <w:t xml:space="preserve">וְדוֹר הַפְלָגָה וְאַבְרָהָם הַנִּבְחָר מֵהֶם, – </w:t>
      </w:r>
      <w:r>
        <w:rPr>
          <w:rFonts w:ascii="Times New Roman" w:hAnsi="Times New Roman" w:eastAsia="Times New Roman" w:cs="Times New Roman"/>
          <w:b/>
        </w:rPr>
        <w:t xml:space="preserve">and the Dispersion with Abraham chosen to rectify speech—</w:t>
      </w:r>
    </w:p>
    <w:p w:rsidR="00000000" w:rsidDel="00000000" w:rsidP="00000000" w:rsidRDefault="00000000" w:rsidRPr="00000000" w14:paraId="00000388">
      <w:pPr>
        <w:bidi w:val="1"/>
        <w:jc w:val="right"/>
        <w:rPr/>
      </w:pPr>
      <w:r>
        <w:rPr>
          <w:rFonts w:ascii="Times New Roman" w:hAnsi="Times New Roman" w:eastAsia="Times New Roman" w:cs="Times New Roman"/>
          <w:b w:val="0"/>
        </w:rPr>
        <w:t xml:space="preserve">הֵם כְּלַל הַחָכְמוֹת שֶׁיֵּשׁ בְּסִתְרֵי עֲרָיוֹת שֶׁהוּא כֹּחַ פְּעֻלַּת הַנִּבְרָאִים כַּנִּזְכָּר לְעֵיל. – </w:t>
      </w:r>
      <w:r>
        <w:rPr>
          <w:rFonts w:ascii="Times New Roman" w:hAnsi="Times New Roman" w:eastAsia="Times New Roman" w:cs="Times New Roman"/>
          <w:b/>
        </w:rPr>
        <w:t xml:space="preserve">comprise the wisdom within the Secrets of Forbidden Unions governing creaturely generation.</w:t>
      </w:r>
    </w:p>
    <w:p w:rsidR="00000000" w:rsidDel="00000000" w:rsidP="00000000" w:rsidRDefault="00000000" w:rsidRPr="00000000" w14:paraId="00000389">
      <w:pPr>
        <w:bidi w:val="1"/>
        <w:jc w:val="right"/>
        <w:rPr/>
      </w:pPr>
      <w:r>
        <w:rPr>
          <w:rFonts w:ascii="Times New Roman" w:hAnsi="Times New Roman" w:eastAsia="Times New Roman" w:cs="Times New Roman"/>
          <w:b w:val="0"/>
        </w:rPr>
        <w:t xml:space="preserve">וְחָכְמַת מַעֲשֵׂה מֶרְכָּבָה הוּא בְּפָרָשַׁת לֶךְ לְךָ, הַמְדַבֵּר מִגִּלּוּי הַשֵּׁם יִתְבָּרַךְ לְאַבְרָהָם אָבִינוּ עָלָיו הַשָּׁלוֹם, – </w:t>
      </w:r>
      <w:r>
        <w:rPr>
          <w:rFonts w:ascii="Times New Roman" w:hAnsi="Times New Roman" w:eastAsia="Times New Roman" w:cs="Times New Roman"/>
          <w:b/>
        </w:rPr>
        <w:t xml:space="preserve">And the wisdom of the Account of the Chariot is in Parashat Lech Lecha, treating of Hashem's revelation to Abraham,</w:t>
      </w:r>
    </w:p>
    <w:p w:rsidR="00000000" w:rsidDel="00000000" w:rsidP="00000000" w:rsidRDefault="00000000" w:rsidRPr="00000000" w14:paraId="0000038A">
      <w:pPr>
        <w:bidi w:val="1"/>
        <w:jc w:val="right"/>
        <w:rPr/>
      </w:pPr>
      <w:r>
        <w:rPr>
          <w:rFonts w:ascii="Times New Roman" w:hAnsi="Times New Roman" w:eastAsia="Times New Roman" w:cs="Times New Roman"/>
          <w:b w:val="0"/>
        </w:rPr>
        <w:t xml:space="preserve">וְאֵיךְ הַשֵּׁם יִתְבָּרַךְ רוֹכֵב עָלָיו, כִּי הָאָבוֹת הֵן הֵן הַמֶּרְכָּבָה, כְּמַה שֶּׁכָּתוּב בִּבְרֵאשִׁית רַבָּה (פָּרָשָׁה פ״ב [פ״ב:ו׳]), וּלְמָדוּהוּ מֵאַבְרָהָם בְּיִחוּד שָׁם: – </w:t>
      </w:r>
      <w:r>
        <w:rPr>
          <w:rFonts w:ascii="Times New Roman" w:hAnsi="Times New Roman" w:eastAsia="Times New Roman" w:cs="Times New Roman"/>
          <w:b/>
        </w:rPr>
        <w:t xml:space="preserve">for the Patriarchs are the divine Chariot (Bereishit Rabbah 82:6), derived uniquely from Abraham:</w:t>
      </w:r>
    </w:p>
    <w:p w:rsidR="00000000" w:rsidDel="00000000" w:rsidP="00000000" w:rsidRDefault="00000000" w:rsidRPr="00000000" w14:paraId="0000038B">
      <w:pPr>
        <w:bidi w:val="1"/>
        <w:jc w:val="right"/>
        <w:rPr/>
      </w:pPr>
    </w:p>
    <w:p w:rsidR="00000000" w:rsidDel="00000000" w:rsidP="00000000" w:rsidRDefault="00000000" w:rsidRPr="00000000" w14:paraId="0000038D">
      <w:pPr>
        <w:bidi w:val="1"/>
        <w:jc w:val="right"/>
        <w:rPr/>
      </w:pPr>
      <w:r>
        <w:rPr>
          <w:rFonts w:ascii="Times New Roman" w:hAnsi="Times New Roman" w:eastAsia="Times New Roman" w:cs="Times New Roman"/>
          <w:b w:val="0"/>
        </w:rPr>
        <w:t xml:space="preserve">וּשְׁלֹשָׁה אֵלּוּ הֵם תְּלָת נְקֻדִּין דְּאוֹרַיְיתָא הַנִּזְכָּר בַּתִּקּוּנִים, – </w:t>
      </w:r>
      <w:r>
        <w:rPr>
          <w:rFonts w:ascii="Times New Roman" w:hAnsi="Times New Roman" w:eastAsia="Times New Roman" w:cs="Times New Roman"/>
          <w:b/>
        </w:rPr>
        <w:t xml:space="preserve">And these three correspond to the three vowel-points of the Torah mentioned in the Tikkunim Zohar Chadash, Tikkunim,</w:t>
      </w:r>
    </w:p>
    <w:p w:rsidR="00000000" w:rsidDel="00000000" w:rsidP="00000000" w:rsidRDefault="00000000" w:rsidRPr="00000000" w14:paraId="0000038E">
      <w:pPr>
        <w:bidi w:val="1"/>
        <w:jc w:val="right"/>
        <w:rPr/>
      </w:pPr>
      <w:r>
        <w:rPr>
          <w:rFonts w:ascii="Times New Roman" w:hAnsi="Times New Roman" w:eastAsia="Times New Roman" w:cs="Times New Roman"/>
          <w:b w:val="0"/>
        </w:rPr>
        <w:t xml:space="preserve">וְשָׁמַעְתִּי פֵרוּשׁוֹ: כִּי כְלָלוּת הַתּוֹרָה הוּא שְׁלֹשָׁה דְבָרִים: – </w:t>
      </w:r>
      <w:r>
        <w:rPr>
          <w:rFonts w:ascii="Times New Roman" w:hAnsi="Times New Roman" w:eastAsia="Times New Roman" w:cs="Times New Roman"/>
          <w:b/>
        </w:rPr>
        <w:t xml:space="preserve">and I heard its explanation: that the comprehensive scope of the Torah comprises three matters:</w:t>
      </w:r>
    </w:p>
    <w:p w:rsidR="00000000" w:rsidDel="00000000" w:rsidP="00000000" w:rsidRDefault="00000000" w:rsidRPr="00000000" w14:paraId="0000038F">
      <w:pPr>
        <w:bidi w:val="1"/>
        <w:jc w:val="right"/>
        <w:rPr/>
      </w:pPr>
      <w:r>
        <w:rPr>
          <w:rFonts w:ascii="Times New Roman" w:hAnsi="Times New Roman" w:eastAsia="Times New Roman" w:cs="Times New Roman"/>
          <w:b w:val="0"/>
        </w:rPr>
        <w:t xml:space="preserve">לַעֲשׂוֹת כִּרְצוֹן הַשֵּׁם יִתְבָּרַךְ, – </w:t>
      </w:r>
      <w:r>
        <w:rPr>
          <w:rFonts w:ascii="Times New Roman" w:hAnsi="Times New Roman" w:eastAsia="Times New Roman" w:cs="Times New Roman"/>
          <w:b/>
        </w:rPr>
        <w:t xml:space="preserve">to act according to the will of the Blessed Name,</w:t>
      </w:r>
    </w:p>
    <w:p w:rsidR="00000000" w:rsidDel="00000000" w:rsidP="00000000" w:rsidRDefault="00000000" w:rsidRPr="00000000" w14:paraId="00000390">
      <w:pPr>
        <w:bidi w:val="1"/>
        <w:jc w:val="right"/>
        <w:rPr/>
      </w:pPr>
      <w:r>
        <w:rPr>
          <w:rFonts w:ascii="Times New Roman" w:hAnsi="Times New Roman" w:eastAsia="Times New Roman" w:cs="Times New Roman"/>
          <w:b w:val="0"/>
        </w:rPr>
        <w:t xml:space="preserve">וְכִרְצוֹן אִישׁ וְאִישׁ שֶׁלֹּא לְהָרַע לַחֲבֵרוֹ, – </w:t>
      </w:r>
      <w:r>
        <w:rPr>
          <w:rFonts w:ascii="Times New Roman" w:hAnsi="Times New Roman" w:eastAsia="Times New Roman" w:cs="Times New Roman"/>
          <w:b/>
        </w:rPr>
        <w:t xml:space="preserve">and according to the legitimate will of every individual not to cause harm to one's fellow,</w:t>
      </w:r>
    </w:p>
    <w:p w:rsidR="00000000" w:rsidDel="00000000" w:rsidP="00000000" w:rsidRDefault="00000000" w:rsidRPr="00000000" w14:paraId="00000391">
      <w:pPr>
        <w:bidi w:val="1"/>
        <w:jc w:val="right"/>
        <w:rPr/>
      </w:pPr>
      <w:r>
        <w:rPr>
          <w:rFonts w:ascii="Times New Roman" w:hAnsi="Times New Roman" w:eastAsia="Times New Roman" w:cs="Times New Roman"/>
          <w:b w:val="0"/>
        </w:rPr>
        <w:t xml:space="preserve">וְכִרְצוֹן עַצְמוֹ גַּם כֵּן, שֶׁלֹּא לְהָרַע עַצְמוֹ וּלְבַקֵּשׁ טוֹבַת עַצְמוֹ גַּם כֵּן. – </w:t>
      </w:r>
      <w:r>
        <w:rPr>
          <w:rFonts w:ascii="Times New Roman" w:hAnsi="Times New Roman" w:eastAsia="Times New Roman" w:cs="Times New Roman"/>
          <w:b/>
        </w:rPr>
        <w:t xml:space="preserve">and likewise according to one's own will, not to harm oneself and to seek one's own genuine welfare as well.</w:t>
      </w:r>
    </w:p>
    <w:p w:rsidR="00000000" w:rsidDel="00000000" w:rsidP="00000000" w:rsidRDefault="00000000" w:rsidRPr="00000000" w14:paraId="00000392">
      <w:pPr>
        <w:bidi w:val="1"/>
        <w:jc w:val="right"/>
        <w:rPr/>
      </w:pPr>
      <w:r>
        <w:rPr>
          <w:rFonts w:ascii="Times New Roman" w:hAnsi="Times New Roman" w:eastAsia="Times New Roman" w:cs="Times New Roman"/>
          <w:b w:val="0"/>
        </w:rPr>
        <w:t xml:space="preserve">וְאֵלּוּ הַשְּׁלֹשָׁה הֵם הָרְמוּזִים, כְּמוֹ שֶׁכָּתוּב: אוֹרַיְיתָא, וְקֻדְשָׁא בְּרִיךְ הוּא, וְיִשְׂרָאֵל חַד [זֹהַר חֵלֶק ג׳ ע״ג עַמּוּד א׳]; – </w:t>
      </w:r>
      <w:r>
        <w:rPr>
          <w:rFonts w:ascii="Times New Roman" w:hAnsi="Times New Roman" w:eastAsia="Times New Roman" w:cs="Times New Roman"/>
          <w:b/>
        </w:rPr>
        <w:t xml:space="preserve">And these three are alluded to in the dictum: the Torah, the Holy One, blessed be He, and Israel are one Zohar III, 73a;</w:t>
      </w:r>
    </w:p>
    <w:p w:rsidR="00000000" w:rsidDel="00000000" w:rsidP="00000000" w:rsidRDefault="00000000" w:rsidRPr="00000000" w14:paraId="00000393">
      <w:pPr>
        <w:bidi w:val="1"/>
        <w:jc w:val="right"/>
        <w:rPr/>
      </w:pPr>
      <w:r>
        <w:rPr>
          <w:rFonts w:ascii="Times New Roman" w:hAnsi="Times New Roman" w:eastAsia="Times New Roman" w:cs="Times New Roman"/>
          <w:b w:val="0"/>
        </w:rPr>
        <w:t xml:space="preserve">וְהוּא גַם כֵּן מַה שֶּׁכָּתוּב (שַׁבָּת ל״א עַמּוּד א׳): "וְאָהַבְתָּ לְרֵעֲךָ כָּמוֹךָ" [וַיִּקְרָא י״ט:י״ח] כְּלָל גָּדוֹל בַּתּוֹרָה [סִפְרָא קְדוֹשִׁים ד׳:י״ב]; – </w:t>
      </w:r>
      <w:r>
        <w:rPr>
          <w:rFonts w:ascii="Times New Roman" w:hAnsi="Times New Roman" w:eastAsia="Times New Roman" w:cs="Times New Roman"/>
          <w:b/>
        </w:rPr>
        <w:t xml:space="preserve">and it is likewise what is cited (Shabbat 31a): "You shall love your neighbor as yourself" Leviticus 19:18 is a major foundational principle in the Torah Sifra Kedoshim 4:12;</w:t>
      </w:r>
    </w:p>
    <w:p w:rsidR="00000000" w:rsidDel="00000000" w:rsidP="00000000" w:rsidRDefault="00000000" w:rsidRPr="00000000" w14:paraId="00000394">
      <w:pPr>
        <w:bidi w:val="1"/>
        <w:jc w:val="right"/>
        <w:rPr/>
      </w:pPr>
      <w:r>
        <w:rPr>
          <w:rFonts w:ascii="Times New Roman" w:hAnsi="Times New Roman" w:eastAsia="Times New Roman" w:cs="Times New Roman"/>
          <w:b w:val="0"/>
        </w:rPr>
        <w:t xml:space="preserve">פֵּרוּשׁ: "וְאָהַבְתָּ" — כְּמָה דְאַתְּ אָמַר: "וְאָהַבְתָּ אֵת ה' אֱלֹהֶיךָ" [דְּבָרִים ו׳:ה׳], שֶׁסְּתָם אַהֲבַת בְּנֵי יִשְׂרָאֵל לַהַשֵּׁם יִתְבָּרַךְ; – </w:t>
      </w:r>
      <w:r>
        <w:rPr>
          <w:rFonts w:ascii="Times New Roman" w:hAnsi="Times New Roman" w:eastAsia="Times New Roman" w:cs="Times New Roman"/>
          <w:b/>
        </w:rPr>
        <w:t xml:space="preserve">the meaning being: "You shall love"—as Scripture states: "And you shall love Hashem your God" Deuteronomy 6:5, denoting the essential love of the children of Israel toward the Blessed Name;</w:t>
      </w:r>
    </w:p>
    <w:p w:rsidR="00000000" w:rsidDel="00000000" w:rsidP="00000000" w:rsidRDefault="00000000" w:rsidRPr="00000000" w14:paraId="00000395">
      <w:pPr>
        <w:bidi w:val="1"/>
        <w:jc w:val="right"/>
        <w:rPr/>
      </w:pPr>
      <w:r>
        <w:rPr>
          <w:rFonts w:ascii="Times New Roman" w:hAnsi="Times New Roman" w:eastAsia="Times New Roman" w:cs="Times New Roman"/>
          <w:b w:val="0"/>
        </w:rPr>
        <w:t xml:space="preserve">"וּלְרֵעֲךָ" — שֶׁיִּהְיֶה גַּם כֵּן טוֹבָה לְרֵעֲךָ; – "</w:t>
      </w:r>
      <w:r>
        <w:rPr>
          <w:rFonts w:ascii="Times New Roman" w:hAnsi="Times New Roman" w:eastAsia="Times New Roman" w:cs="Times New Roman"/>
          <w:b/>
        </w:rPr>
        <w:t xml:space="preserve">and your neighbor"—that good be bestowed likewise upon your fellow;</w:t>
      </w:r>
    </w:p>
    <w:p w:rsidR="00000000" w:rsidDel="00000000" w:rsidP="00000000" w:rsidRDefault="00000000" w:rsidRPr="00000000" w14:paraId="00000396">
      <w:pPr>
        <w:bidi w:val="1"/>
        <w:jc w:val="right"/>
        <w:rPr/>
      </w:pPr>
      <w:r>
        <w:rPr>
          <w:rFonts w:ascii="Times New Roman" w:hAnsi="Times New Roman" w:eastAsia="Times New Roman" w:cs="Times New Roman"/>
          <w:b w:val="0"/>
        </w:rPr>
        <w:t xml:space="preserve">וְגַם "כָּמוֹךָ" — טוֹבָה לְעַצְמְךָ. – </w:t>
      </w:r>
      <w:r>
        <w:rPr>
          <w:rFonts w:ascii="Times New Roman" w:hAnsi="Times New Roman" w:eastAsia="Times New Roman" w:cs="Times New Roman"/>
          <w:b/>
        </w:rPr>
        <w:t xml:space="preserve">and likewise "as yourself"—securing legitimate welfare for yourself.</w:t>
      </w:r>
    </w:p>
    <w:p w:rsidR="00000000" w:rsidDel="00000000" w:rsidP="00000000" w:rsidRDefault="00000000" w:rsidRPr="00000000" w14:paraId="00000397">
      <w:pPr>
        <w:bidi w:val="1"/>
        <w:jc w:val="right"/>
        <w:rPr/>
      </w:pPr>
      <w:r>
        <w:rPr>
          <w:rFonts w:ascii="Times New Roman" w:hAnsi="Times New Roman" w:eastAsia="Times New Roman" w:cs="Times New Roman"/>
          <w:b w:val="0"/>
        </w:rPr>
        <w:t xml:space="preserve">וְזֶהוּ: מַעֲשֵׂה בְרֵאשִׁית — טוֹבַת הַנִּבְרָאִים עַצְמָם; – </w:t>
      </w:r>
      <w:r>
        <w:rPr>
          <w:rFonts w:ascii="Times New Roman" w:hAnsi="Times New Roman" w:eastAsia="Times New Roman" w:cs="Times New Roman"/>
          <w:b/>
        </w:rPr>
        <w:t xml:space="preserve">And this corresponds to: the Account of Creation—the direct preservation and welfare of the creatures themselves;</w:t>
      </w:r>
    </w:p>
    <w:p w:rsidR="00000000" w:rsidDel="00000000" w:rsidP="00000000" w:rsidRDefault="00000000" w:rsidRPr="00000000" w14:paraId="00000398">
      <w:pPr>
        <w:bidi w:val="1"/>
        <w:jc w:val="right"/>
        <w:rPr/>
      </w:pPr>
      <w:r>
        <w:rPr>
          <w:rFonts w:ascii="Times New Roman" w:hAnsi="Times New Roman" w:eastAsia="Times New Roman" w:cs="Times New Roman"/>
          <w:b w:val="0"/>
        </w:rPr>
        <w:t xml:space="preserve">וּמַעֲשֵׂה מֶרְכָּבָה — רְצוֹן הַשֵּׁם יִתְבָּרַךְ; – </w:t>
      </w:r>
      <w:r>
        <w:rPr>
          <w:rFonts w:ascii="Times New Roman" w:hAnsi="Times New Roman" w:eastAsia="Times New Roman" w:cs="Times New Roman"/>
          <w:b/>
        </w:rPr>
        <w:t xml:space="preserve">and the Account of the Chariot—the transcendent will of the Blessed Name;</w:t>
      </w:r>
    </w:p>
    <w:p w:rsidR="00000000" w:rsidDel="00000000" w:rsidP="00000000" w:rsidRDefault="00000000" w:rsidRPr="00000000" w14:paraId="00000399">
      <w:pPr>
        <w:bidi w:val="1"/>
        <w:jc w:val="right"/>
        <w:rPr/>
      </w:pPr>
      <w:r>
        <w:rPr>
          <w:rFonts w:ascii="Times New Roman" w:hAnsi="Times New Roman" w:eastAsia="Times New Roman" w:cs="Times New Roman"/>
          <w:b w:val="0"/>
        </w:rPr>
        <w:t xml:space="preserve">וְסִתְרֵי עֲרָיוֹת — הוּא מִצַּד הַשְׁפָּעָתָם לְזוּלָתָם. – </w:t>
      </w:r>
      <w:r>
        <w:rPr>
          <w:rFonts w:ascii="Times New Roman" w:hAnsi="Times New Roman" w:eastAsia="Times New Roman" w:cs="Times New Roman"/>
          <w:b/>
        </w:rPr>
        <w:t xml:space="preserve">and the Secrets of Forbidden Unions—the holy order governing the bestowal of life unto others.</w:t>
      </w:r>
    </w:p>
    <w:p w:rsidR="00000000" w:rsidDel="00000000" w:rsidP="00000000" w:rsidRDefault="00000000" w:rsidRPr="00000000" w14:paraId="0000039A">
      <w:pPr>
        <w:bidi w:val="1"/>
        <w:jc w:val="right"/>
        <w:rPr/>
      </w:pPr>
      <w:r>
        <w:rPr>
          <w:rFonts w:ascii="Times New Roman" w:hAnsi="Times New Roman" w:eastAsia="Times New Roman" w:cs="Times New Roman"/>
          <w:b w:val="0"/>
        </w:rPr>
        <w:t xml:space="preserve">וְכֵן כָּל דָּבָר נֶחֱלָק לְרֹאשׁ, תּוֹךְ, סוֹף כַּנּוֹדָע; – </w:t>
      </w:r>
      <w:r>
        <w:rPr>
          <w:rFonts w:ascii="Times New Roman" w:hAnsi="Times New Roman" w:eastAsia="Times New Roman" w:cs="Times New Roman"/>
          <w:b/>
        </w:rPr>
        <w:t xml:space="preserve">And likewise every complete entity is divided into head, middle, and end, as is known;</w:t>
      </w:r>
    </w:p>
    <w:p w:rsidR="00000000" w:rsidDel="00000000" w:rsidP="00000000" w:rsidRDefault="00000000" w:rsidRPr="00000000" w14:paraId="0000039B">
      <w:pPr>
        <w:bidi w:val="1"/>
        <w:jc w:val="right"/>
        <w:rPr/>
      </w:pPr>
      <w:r>
        <w:rPr>
          <w:rFonts w:ascii="Times New Roman" w:hAnsi="Times New Roman" w:eastAsia="Times New Roman" w:cs="Times New Roman"/>
          <w:b w:val="0"/>
        </w:rPr>
        <w:t xml:space="preserve">וּכְלַל הַגּוּף הֵם: רֹאשׁ — שֶׁהוּא הַמְקַבֵּל הַהַשְׁפָּעָה מִלְּמַעְלָה; – </w:t>
      </w:r>
      <w:r>
        <w:rPr>
          <w:rFonts w:ascii="Times New Roman" w:hAnsi="Times New Roman" w:eastAsia="Times New Roman" w:cs="Times New Roman"/>
          <w:b/>
        </w:rPr>
        <w:t xml:space="preserve">and the general physical stature comprises: the head—which receives spiritual influx from Above;</w:t>
      </w:r>
    </w:p>
    <w:p w:rsidR="00000000" w:rsidDel="00000000" w:rsidP="00000000" w:rsidRDefault="00000000" w:rsidRPr="00000000" w14:paraId="0000039C">
      <w:pPr>
        <w:bidi w:val="1"/>
        <w:jc w:val="right"/>
        <w:rPr/>
      </w:pPr>
      <w:r>
        <w:rPr>
          <w:rFonts w:ascii="Times New Roman" w:hAnsi="Times New Roman" w:eastAsia="Times New Roman" w:cs="Times New Roman"/>
          <w:b w:val="0"/>
        </w:rPr>
        <w:t xml:space="preserve">וְהַגּוּף — הוּא עֶצֶם הָאָדָם; – </w:t>
      </w:r>
      <w:r>
        <w:rPr>
          <w:rFonts w:ascii="Times New Roman" w:hAnsi="Times New Roman" w:eastAsia="Times New Roman" w:cs="Times New Roman"/>
          <w:b/>
        </w:rPr>
        <w:t xml:space="preserve">and the torso—which is the essential trunk of man;</w:t>
      </w:r>
    </w:p>
    <w:p w:rsidR="00000000" w:rsidDel="00000000" w:rsidP="00000000" w:rsidRDefault="00000000" w:rsidRPr="00000000" w14:paraId="0000039D">
      <w:pPr>
        <w:bidi w:val="1"/>
        <w:jc w:val="right"/>
        <w:rPr/>
      </w:pPr>
      <w:r>
        <w:rPr>
          <w:rFonts w:ascii="Times New Roman" w:hAnsi="Times New Roman" w:eastAsia="Times New Roman" w:cs="Times New Roman"/>
          <w:b w:val="0"/>
        </w:rPr>
        <w:t xml:space="preserve">וְשׁוֹקַיִם — הֵם כֹּחַ הַהַשְׁפָּעָה לַזּוּלַת; – </w:t>
      </w:r>
      <w:r>
        <w:rPr>
          <w:rFonts w:ascii="Times New Roman" w:hAnsi="Times New Roman" w:eastAsia="Times New Roman" w:cs="Times New Roman"/>
          <w:b/>
        </w:rPr>
        <w:t xml:space="preserve">and the thighs/legs—which represent the generative power of bestowal unto others;</w:t>
      </w:r>
    </w:p>
    <w:p w:rsidR="00000000" w:rsidDel="00000000" w:rsidP="00000000" w:rsidRDefault="00000000" w:rsidRPr="00000000" w14:paraId="0000039E">
      <w:pPr>
        <w:bidi w:val="1"/>
        <w:jc w:val="right"/>
        <w:rPr/>
      </w:pPr>
      <w:r>
        <w:rPr>
          <w:rFonts w:ascii="Times New Roman" w:hAnsi="Times New Roman" w:eastAsia="Times New Roman" w:cs="Times New Roman"/>
          <w:b w:val="0"/>
        </w:rPr>
        <w:t xml:space="preserve">וְכָל חֵלֶק מֵהֶם גַּם כֵּן חָלוּק לִתְלָת כַּנּוֹדָע. – </w:t>
      </w:r>
      <w:r>
        <w:rPr>
          <w:rFonts w:ascii="Times New Roman" w:hAnsi="Times New Roman" w:eastAsia="Times New Roman" w:cs="Times New Roman"/>
          <w:b/>
        </w:rPr>
        <w:t xml:space="preserve">and each part among them is likewise subdivided into three, as is known.</w:t>
      </w:r>
    </w:p>
    <w:p w:rsidR="00000000" w:rsidDel="00000000" w:rsidP="00000000" w:rsidRDefault="00000000" w:rsidRPr="00000000" w14:paraId="0000039F">
      <w:pPr>
        <w:bidi w:val="1"/>
        <w:jc w:val="right"/>
        <w:rPr/>
      </w:pPr>
      <w:r>
        <w:rPr>
          <w:rFonts w:ascii="Times New Roman" w:hAnsi="Times New Roman" w:eastAsia="Times New Roman" w:cs="Times New Roman"/>
          <w:b w:val="0"/>
        </w:rPr>
        <w:t xml:space="preserve">וּבָרֹאשׁ עַצְמוֹ יֵשׁ שָׁלֹשׁ רִאשׁוֹנוֹת: כֶּתֶר, חָכְמָה, בִּינָה, אוֹ חָכְמָה, בִּינָה, דַּעַת מִצַּד פְּנִימִיּוּתָן: – </w:t>
      </w:r>
      <w:r>
        <w:rPr>
          <w:rFonts w:ascii="Times New Roman" w:hAnsi="Times New Roman" w:eastAsia="Times New Roman" w:cs="Times New Roman"/>
          <w:b/>
        </w:rPr>
        <w:t xml:space="preserve">And within the head itself reside the three supernal attributes: Keter, Chochmah, and Binah, or Chochmah, Binah, and Da'at from their inward aspect:</w:t>
      </w:r>
    </w:p>
    <w:p w:rsidR="00000000" w:rsidDel="00000000" w:rsidP="00000000" w:rsidRDefault="00000000" w:rsidRPr="00000000" w14:paraId="000003A0">
      <w:pPr>
        <w:bidi w:val="1"/>
        <w:jc w:val="right"/>
        <w:rPr/>
      </w:pPr>
      <w:r>
        <w:rPr>
          <w:rFonts w:ascii="Times New Roman" w:hAnsi="Times New Roman" w:eastAsia="Times New Roman" w:cs="Times New Roman"/>
          <w:b w:val="0"/>
        </w:rPr>
        <w:t xml:space="preserve">הַחָכְמָה — הוּא מֵהַשֵּׁם יִתְבָּרַךְ וּמַה שֶּׁמְּקַבֵּל; – </w:t>
      </w:r>
      <w:r>
        <w:rPr>
          <w:rFonts w:ascii="Times New Roman" w:hAnsi="Times New Roman" w:eastAsia="Times New Roman" w:cs="Times New Roman"/>
          <w:b/>
        </w:rPr>
        <w:t xml:space="preserve">Chochmah—proceeds directly from the Blessed Name, representing what the intellect receives;</w:t>
      </w:r>
    </w:p>
    <w:p w:rsidR="00000000" w:rsidDel="00000000" w:rsidP="00000000" w:rsidRDefault="00000000" w:rsidRPr="00000000" w14:paraId="000003A1">
      <w:pPr>
        <w:bidi w:val="1"/>
        <w:jc w:val="right"/>
        <w:rPr/>
      </w:pPr>
      <w:r>
        <w:rPr>
          <w:rFonts w:ascii="Times New Roman" w:hAnsi="Times New Roman" w:eastAsia="Times New Roman" w:cs="Times New Roman"/>
          <w:b w:val="0"/>
        </w:rPr>
        <w:t xml:space="preserve">וּבִינָה — עַצְמִיּוּתוֹ, שֶׁמֵּבִין דָּבָר מִתּוֹךְ דָּבָר; – </w:t>
      </w:r>
      <w:r>
        <w:rPr>
          <w:rFonts w:ascii="Times New Roman" w:hAnsi="Times New Roman" w:eastAsia="Times New Roman" w:cs="Times New Roman"/>
          <w:b/>
        </w:rPr>
        <w:t xml:space="preserve">and Binah—is the mind's own deductive essence, understanding one matter from within another;</w:t>
      </w:r>
    </w:p>
    <w:p w:rsidR="00000000" w:rsidDel="00000000" w:rsidP="00000000" w:rsidRDefault="00000000" w:rsidRPr="00000000" w14:paraId="000003A2">
      <w:pPr>
        <w:bidi w:val="1"/>
        <w:jc w:val="right"/>
        <w:rPr/>
      </w:pPr>
      <w:r>
        <w:rPr>
          <w:rFonts w:ascii="Times New Roman" w:hAnsi="Times New Roman" w:eastAsia="Times New Roman" w:cs="Times New Roman"/>
          <w:b w:val="0"/>
        </w:rPr>
        <w:t xml:space="preserve">וְדַעַת — חִבּוּרָם, לְהַשְׁפִּיעַ לַלֵּב וּכְחוֹת הַפְּעֻלָּה. – </w:t>
      </w:r>
      <w:r>
        <w:rPr>
          <w:rFonts w:ascii="Times New Roman" w:hAnsi="Times New Roman" w:eastAsia="Times New Roman" w:cs="Times New Roman"/>
          <w:b/>
        </w:rPr>
        <w:t xml:space="preserve">and Da'at—is their synthesis, channeling illumination into the heart and the active faculties.</w:t>
      </w:r>
    </w:p>
    <w:p w:rsidR="00000000" w:rsidDel="00000000" w:rsidP="00000000" w:rsidRDefault="00000000" w:rsidRPr="00000000" w14:paraId="000003A3">
      <w:pPr>
        <w:bidi w:val="1"/>
        <w:jc w:val="right"/>
        <w:rPr/>
      </w:pPr>
      <w:r>
        <w:rPr>
          <w:rFonts w:ascii="Times New Roman" w:hAnsi="Times New Roman" w:eastAsia="Times New Roman" w:cs="Times New Roman"/>
          <w:b w:val="0"/>
        </w:rPr>
        <w:t xml:space="preserve">וּבַחִיצוֹנִיּוּת, פֵּרוּשׁ בְּלֹא הַהִתְבּוֹנְנוּת מִצַּד עֹמֶק פְּנִימִיּוּת הַכֹּחוֹת רַק מִצַּד הַחִיצוֹנִיּוּת הַמִּתְגַּלָּה: – </w:t>
      </w:r>
      <w:r>
        <w:rPr>
          <w:rFonts w:ascii="Times New Roman" w:hAnsi="Times New Roman" w:eastAsia="Times New Roman" w:cs="Times New Roman"/>
          <w:b/>
        </w:rPr>
        <w:t xml:space="preserve">And in the external framework—meaning viewing the faculties manifest outwardly without the deep inward contemplation:</w:t>
      </w:r>
    </w:p>
    <w:p w:rsidR="00000000" w:rsidDel="00000000" w:rsidP="00000000" w:rsidRDefault="00000000" w:rsidRPr="00000000" w14:paraId="000003A4">
      <w:pPr>
        <w:bidi w:val="1"/>
        <w:jc w:val="right"/>
        <w:rPr/>
      </w:pPr>
      <w:r>
        <w:rPr>
          <w:rFonts w:ascii="Times New Roman" w:hAnsi="Times New Roman" w:eastAsia="Times New Roman" w:cs="Times New Roman"/>
          <w:b w:val="0"/>
        </w:rPr>
        <w:t xml:space="preserve">עֶצֶם הָרֹאשׁ הוּא הַחָכְמָה שֶׁבַּמֹּחַ, – </w:t>
      </w:r>
      <w:r>
        <w:rPr>
          <w:rFonts w:ascii="Times New Roman" w:hAnsi="Times New Roman" w:eastAsia="Times New Roman" w:cs="Times New Roman"/>
          <w:b/>
        </w:rPr>
        <w:t xml:space="preserve">the essential head is the Chochmah in the brain,</w:t>
      </w:r>
    </w:p>
    <w:p w:rsidR="00000000" w:rsidDel="00000000" w:rsidP="00000000" w:rsidRDefault="00000000" w:rsidRPr="00000000" w14:paraId="000003A5">
      <w:pPr>
        <w:bidi w:val="1"/>
        <w:jc w:val="right"/>
        <w:rPr/>
      </w:pPr>
      <w:r>
        <w:rPr>
          <w:rFonts w:ascii="Times New Roman" w:hAnsi="Times New Roman" w:eastAsia="Times New Roman" w:cs="Times New Roman"/>
          <w:b w:val="0"/>
        </w:rPr>
        <w:t xml:space="preserve">וְהַבִּינָה הוּא כֹּחוֹ הַמַּשְׁפִּיעַ לַלֵּב, – </w:t>
      </w:r>
      <w:r>
        <w:rPr>
          <w:rFonts w:ascii="Times New Roman" w:hAnsi="Times New Roman" w:eastAsia="Times New Roman" w:cs="Times New Roman"/>
          <w:b/>
        </w:rPr>
        <w:t xml:space="preserve">and Binah is the power channeling down into the heart,</w:t>
      </w:r>
    </w:p>
    <w:p w:rsidR="00000000" w:rsidDel="00000000" w:rsidP="00000000" w:rsidRDefault="00000000" w:rsidRPr="00000000" w14:paraId="000003A6">
      <w:pPr>
        <w:bidi w:val="1"/>
        <w:jc w:val="right"/>
        <w:rPr/>
      </w:pPr>
      <w:r>
        <w:rPr>
          <w:rFonts w:ascii="Times New Roman" w:hAnsi="Times New Roman" w:eastAsia="Times New Roman" w:cs="Times New Roman"/>
          <w:b w:val="0"/>
        </w:rPr>
        <w:t xml:space="preserve">וְכֶתֶר הוּא הַהַשְׁפָּעָה שֶׁלְּמַעְלָה מֵרֹאשׁוֹ מֵהַשֵּׁם יִתְבָּרַךְ. – </w:t>
      </w:r>
      <w:r>
        <w:rPr>
          <w:rFonts w:ascii="Times New Roman" w:hAnsi="Times New Roman" w:eastAsia="Times New Roman" w:cs="Times New Roman"/>
          <w:b/>
        </w:rPr>
        <w:t xml:space="preserve">and Keter is the transcendent influx resting above his head from the Blessed Name.</w:t>
      </w:r>
    </w:p>
    <w:p w:rsidR="00000000" w:rsidDel="00000000" w:rsidP="00000000" w:rsidRDefault="00000000" w:rsidRPr="00000000" w14:paraId="000003A7">
      <w:pPr>
        <w:bidi w:val="1"/>
        <w:jc w:val="right"/>
        <w:rPr/>
      </w:pPr>
      <w:r>
        <w:rPr>
          <w:rFonts w:ascii="Times New Roman" w:hAnsi="Times New Roman" w:eastAsia="Times New Roman" w:cs="Times New Roman"/>
          <w:b w:val="0"/>
        </w:rPr>
        <w:t xml:space="preserve">וְשָׁלֹשׁ אַחֲרוֹנוֹת שֶׁל כָּל פַּרְצוּף הֵם כֹּחוֹת הַהַשְׁפָּעָה, וְהֵם נֶצַח, הוֹד, יְסוֹד: – </w:t>
      </w:r>
      <w:r>
        <w:rPr>
          <w:rFonts w:ascii="Times New Roman" w:hAnsi="Times New Roman" w:eastAsia="Times New Roman" w:cs="Times New Roman"/>
          <w:b/>
        </w:rPr>
        <w:t xml:space="preserve">And the lower triad of each Partzuf constitutes the powers of bestowal, being Netzach, Hod, and Yesod:</w:t>
      </w:r>
    </w:p>
    <w:p w:rsidR="00000000" w:rsidDel="00000000" w:rsidP="00000000" w:rsidRDefault="00000000" w:rsidRPr="00000000" w14:paraId="000003A8">
      <w:pPr>
        <w:bidi w:val="1"/>
        <w:jc w:val="right"/>
        <w:rPr/>
      </w:pPr>
      <w:r>
        <w:rPr>
          <w:rFonts w:ascii="Times New Roman" w:hAnsi="Times New Roman" w:eastAsia="Times New Roman" w:cs="Times New Roman"/>
          <w:b w:val="0"/>
        </w:rPr>
        <w:t xml:space="preserve">נֶצַח — הַיָּמִין מְקָרֶבֶת, שֶׁרְצוֹנוֹ לְהַשְׁפִּיעַ וְהוּא כֹּחַ הַמַּשְׁפִּיעַ; – </w:t>
      </w:r>
      <w:r>
        <w:rPr>
          <w:rFonts w:ascii="Times New Roman" w:hAnsi="Times New Roman" w:eastAsia="Times New Roman" w:cs="Times New Roman"/>
          <w:b/>
        </w:rPr>
        <w:t xml:space="preserve">Netzach—is the right arm drawing near, representing the proactive desire to bestow and the expansive force of the bestower;</w:t>
      </w:r>
    </w:p>
    <w:p w:rsidR="00000000" w:rsidDel="00000000" w:rsidP="00000000" w:rsidRDefault="00000000" w:rsidRPr="00000000" w14:paraId="000003A9">
      <w:pPr>
        <w:bidi w:val="1"/>
        <w:jc w:val="right"/>
        <w:rPr/>
      </w:pPr>
      <w:r>
        <w:rPr>
          <w:rFonts w:ascii="Times New Roman" w:hAnsi="Times New Roman" w:eastAsia="Times New Roman" w:cs="Times New Roman"/>
          <w:b w:val="0"/>
        </w:rPr>
        <w:t xml:space="preserve">וְהוֹד — הוּא שְׂמֹאל דּוֹחָה, כְּאִלּוּ רְצוֹנוֹ לְעַכֵּב לְעַצְמוֹ; – </w:t>
      </w:r>
      <w:r>
        <w:rPr>
          <w:rFonts w:ascii="Times New Roman" w:hAnsi="Times New Roman" w:eastAsia="Times New Roman" w:cs="Times New Roman"/>
          <w:b/>
        </w:rPr>
        <w:t xml:space="preserve">and Hod—is the left arm repelling, holding back as if restricting influx for oneself;</w:t>
      </w:r>
    </w:p>
    <w:p w:rsidR="00000000" w:rsidDel="00000000" w:rsidP="00000000" w:rsidRDefault="00000000" w:rsidRPr="00000000" w14:paraId="000003AA">
      <w:pPr>
        <w:bidi w:val="1"/>
        <w:jc w:val="right"/>
        <w:rPr/>
      </w:pPr>
      <w:r>
        <w:rPr>
          <w:rFonts w:ascii="Times New Roman" w:hAnsi="Times New Roman" w:eastAsia="Times New Roman" w:cs="Times New Roman"/>
          <w:b w:val="0"/>
        </w:rPr>
        <w:t xml:space="preserve">וִיסוֹד — בּוֹ הוּא מִדַּת הַהַשְׁפָּעָה. – </w:t>
      </w:r>
      <w:r>
        <w:rPr>
          <w:rFonts w:ascii="Times New Roman" w:hAnsi="Times New Roman" w:eastAsia="Times New Roman" w:cs="Times New Roman"/>
          <w:b/>
        </w:rPr>
        <w:t xml:space="preserve">and Yesod—is the actual balanced covenantal conduit of bestowal.</w:t>
      </w:r>
    </w:p>
    <w:p w:rsidR="00000000" w:rsidDel="00000000" w:rsidP="00000000" w:rsidRDefault="00000000" w:rsidRPr="00000000" w14:paraId="000003AB">
      <w:pPr>
        <w:bidi w:val="1"/>
        <w:jc w:val="right"/>
        <w:rPr/>
      </w:pPr>
      <w:r>
        <w:rPr>
          <w:rFonts w:ascii="Times New Roman" w:hAnsi="Times New Roman" w:eastAsia="Times New Roman" w:cs="Times New Roman"/>
          <w:b w:val="0"/>
        </w:rPr>
        <w:t xml:space="preserve">וְהֵם נַעֲשִׂים שָׁלֹשׁ רִאשׁוֹנוֹת לַפַּרְצוּף שֶׁתַּחְתָּיו, – </w:t>
      </w:r>
      <w:r>
        <w:rPr>
          <w:rFonts w:ascii="Times New Roman" w:hAnsi="Times New Roman" w:eastAsia="Times New Roman" w:cs="Times New Roman"/>
          <w:b/>
        </w:rPr>
        <w:t xml:space="preserve">And these lower three become the upper triad for the Partzuf situated beneath it;</w:t>
      </w:r>
    </w:p>
    <w:p w:rsidR="00000000" w:rsidDel="00000000" w:rsidP="00000000" w:rsidRDefault="00000000" w:rsidRPr="00000000" w14:paraId="000003AC">
      <w:pPr>
        <w:bidi w:val="1"/>
        <w:jc w:val="right"/>
        <w:rPr/>
      </w:pPr>
      <w:r>
        <w:rPr>
          <w:rFonts w:ascii="Times New Roman" w:hAnsi="Times New Roman" w:eastAsia="Times New Roman" w:cs="Times New Roman"/>
          <w:b w:val="0"/>
        </w:rPr>
        <w:t xml:space="preserve">פֵּרוּשׁ: כֹּחַ הַמֻּשְׁפָּע וְהַמְקַבֵּל הַהַשְׁפָּעָה מִשְּׁלֹשָׁה כֹחוֹת אֵלּוּ שֶׁל נוֹתֵן הַהַשְׁפָּעָה, – </w:t>
      </w:r>
      <w:r>
        <w:rPr>
          <w:rFonts w:ascii="Times New Roman" w:hAnsi="Times New Roman" w:eastAsia="Times New Roman" w:cs="Times New Roman"/>
          <w:b/>
        </w:rPr>
        <w:t xml:space="preserve">meaning: the recipient absorbing influx from these three bestowal faculties of the giver,</w:t>
      </w:r>
    </w:p>
    <w:p w:rsidR="00000000" w:rsidDel="00000000" w:rsidP="00000000" w:rsidRDefault="00000000" w:rsidRPr="00000000" w14:paraId="000003AD">
      <w:pPr>
        <w:bidi w:val="1"/>
        <w:jc w:val="right"/>
        <w:rPr/>
      </w:pPr>
      <w:r>
        <w:rPr>
          <w:rFonts w:ascii="Times New Roman" w:hAnsi="Times New Roman" w:eastAsia="Times New Roman" w:cs="Times New Roman"/>
          <w:b w:val="0"/>
        </w:rPr>
        <w:t xml:space="preserve">נַעֲשׂוּ שָׁלֹשׁ רִאשׁוֹנוֹת שֶׁהֵם שְׁלֹשָׁה כֹחוֹת שֶׁל קַבָּלוֹת הַהַשְׁפָּעָה שֶׁל הַמְקַבֵּל, – </w:t>
      </w:r>
      <w:r>
        <w:rPr>
          <w:rFonts w:ascii="Times New Roman" w:hAnsi="Times New Roman" w:eastAsia="Times New Roman" w:cs="Times New Roman"/>
          <w:b/>
        </w:rPr>
        <w:t xml:space="preserve">forms its own upper triad of three receptive cognitive faculties,</w:t>
      </w:r>
    </w:p>
    <w:p w:rsidR="00000000" w:rsidDel="00000000" w:rsidP="00000000" w:rsidRDefault="00000000" w:rsidRPr="00000000" w14:paraId="000003AE">
      <w:pPr>
        <w:bidi w:val="1"/>
        <w:jc w:val="right"/>
        <w:rPr/>
      </w:pPr>
      <w:r>
        <w:rPr>
          <w:rFonts w:ascii="Times New Roman" w:hAnsi="Times New Roman" w:eastAsia="Times New Roman" w:cs="Times New Roman"/>
          <w:b w:val="0"/>
        </w:rPr>
        <w:t xml:space="preserve">שֶׁחָלוּק גַּם כֵּן לִשְׁלֹשָׁה כֹחוֹת אֵלּוּ עַצְמָם כַּנִּזְכָּר לְעֵיל; – </w:t>
      </w:r>
      <w:r>
        <w:rPr>
          <w:rFonts w:ascii="Times New Roman" w:hAnsi="Times New Roman" w:eastAsia="Times New Roman" w:cs="Times New Roman"/>
          <w:b/>
        </w:rPr>
        <w:t xml:space="preserve">which likewise subdivides into these three identical faculties as noted above;</w:t>
      </w:r>
    </w:p>
    <w:p w:rsidR="00000000" w:rsidDel="00000000" w:rsidP="00000000" w:rsidRDefault="00000000" w:rsidRPr="00000000" w14:paraId="000003AF">
      <w:pPr>
        <w:bidi w:val="1"/>
        <w:jc w:val="right"/>
        <w:rPr/>
      </w:pPr>
      <w:r>
        <w:rPr>
          <w:rFonts w:ascii="Times New Roman" w:hAnsi="Times New Roman" w:eastAsia="Times New Roman" w:cs="Times New Roman"/>
          <w:b w:val="0"/>
        </w:rPr>
        <w:t xml:space="preserve">כִּי כְּפִי חֲלֻקָּתָם בַּמַּשְׁפִּיעַ, כָּךְ מִתְחַלְּקִים בַּמְקַבֵּל. – </w:t>
      </w:r>
      <w:r>
        <w:rPr>
          <w:rFonts w:ascii="Times New Roman" w:hAnsi="Times New Roman" w:eastAsia="Times New Roman" w:cs="Times New Roman"/>
          <w:b/>
        </w:rPr>
        <w:t xml:space="preserve">for corresponding to their tripartite division in the bestower, so do they distribute within the recipient.</w:t>
      </w:r>
    </w:p>
    <w:p w:rsidR="00000000" w:rsidDel="00000000" w:rsidP="00000000" w:rsidRDefault="00000000" w:rsidRPr="00000000" w14:paraId="000003B0">
      <w:pPr>
        <w:bidi w:val="1"/>
        <w:jc w:val="right"/>
        <w:rPr/>
      </w:pPr>
      <w:r>
        <w:rPr>
          <w:rFonts w:ascii="Times New Roman" w:hAnsi="Times New Roman" w:eastAsia="Times New Roman" w:cs="Times New Roman"/>
          <w:b w:val="0"/>
        </w:rPr>
        <w:t xml:space="preserve">וְהֵם שָׁלֹשׁ רִאשׁוֹנוֹת שֶׁל הַתּוֹרָה הַמַּדְרֶכֶת לָאָדָם בַּחֲמִשִּׁים שַׁעֲרֵי בִינָה; – </w:t>
      </w:r>
      <w:r>
        <w:rPr>
          <w:rFonts w:ascii="Times New Roman" w:hAnsi="Times New Roman" w:eastAsia="Times New Roman" w:cs="Times New Roman"/>
          <w:b/>
        </w:rPr>
        <w:t xml:space="preserve">And these form the initial triad of the Torah that guides man through the Fifty Gates of Understanding;</w:t>
      </w:r>
    </w:p>
    <w:p w:rsidR="00000000" w:rsidDel="00000000" w:rsidP="00000000" w:rsidRDefault="00000000" w:rsidRPr="00000000" w14:paraId="000003B1">
      <w:pPr>
        <w:bidi w:val="1"/>
        <w:jc w:val="right"/>
        <w:rPr/>
      </w:pPr>
      <w:r>
        <w:rPr>
          <w:rFonts w:ascii="Times New Roman" w:hAnsi="Times New Roman" w:eastAsia="Times New Roman" w:cs="Times New Roman"/>
          <w:b w:val="0"/>
        </w:rPr>
        <w:t xml:space="preserve">וְשָׁלֹשׁ רִאשׁוֹנוֹת שֶׁהֵם הָאַחֲרוֹנוֹת מֵחָכְמָה, הֵם שְׁלֹשָׁה סְתָרִים שֶׁהֵם סוֹד, – </w:t>
      </w:r>
      <w:r>
        <w:rPr>
          <w:rFonts w:ascii="Times New Roman" w:hAnsi="Times New Roman" w:eastAsia="Times New Roman" w:cs="Times New Roman"/>
          <w:b/>
        </w:rPr>
        <w:t xml:space="preserve">and these three upper faculties—being the terminal manifestations of Wisdom—comprise the three esoteric disciplines,</w:t>
      </w:r>
    </w:p>
    <w:p w:rsidR="00000000" w:rsidDel="00000000" w:rsidP="00000000" w:rsidRDefault="00000000" w:rsidRPr="00000000" w14:paraId="000003B2">
      <w:pPr>
        <w:bidi w:val="1"/>
        <w:jc w:val="right"/>
        <w:rPr/>
      </w:pPr>
      <w:r>
        <w:rPr>
          <w:rFonts w:ascii="Times New Roman" w:hAnsi="Times New Roman" w:eastAsia="Times New Roman" w:cs="Times New Roman"/>
          <w:b w:val="0"/>
        </w:rPr>
        <w:t xml:space="preserve">כַּיָּדוּעַ דְּרֵאשִׁית הַגִּלּוּי לָאָדָם הוּא בַּלֵּב דְּקָיְימָא לִשְׁאֵלָה; – </w:t>
      </w:r>
      <w:r>
        <w:rPr>
          <w:rFonts w:ascii="Times New Roman" w:hAnsi="Times New Roman" w:eastAsia="Times New Roman" w:cs="Times New Roman"/>
          <w:b/>
        </w:rPr>
        <w:t xml:space="preserve">as is known that the beginning of conscious perception for man is in the heart, which stands open for inquiry;</w:t>
      </w:r>
    </w:p>
    <w:p w:rsidR="00000000" w:rsidDel="00000000" w:rsidP="00000000" w:rsidRDefault="00000000" w:rsidRPr="00000000" w14:paraId="000003B3">
      <w:pPr>
        <w:bidi w:val="1"/>
        <w:jc w:val="right"/>
        <w:rPr/>
      </w:pPr>
      <w:r>
        <w:rPr>
          <w:rFonts w:ascii="Times New Roman" w:hAnsi="Times New Roman" w:eastAsia="Times New Roman" w:cs="Times New Roman"/>
          <w:b w:val="0"/>
        </w:rPr>
        <w:t xml:space="preserve">מַה שֶּׁאֵין כֵּן חָכְמָה שֶׁבַּמֹּחַ שֶׁאֵינוֹ מוּרְגָּשׁ בַּלֵּב, לֹא קָיְימָא לִשְׁאֵלָה; – </w:t>
      </w:r>
      <w:r>
        <w:rPr>
          <w:rFonts w:ascii="Times New Roman" w:hAnsi="Times New Roman" w:eastAsia="Times New Roman" w:cs="Times New Roman"/>
          <w:b/>
        </w:rPr>
        <w:t xml:space="preserve">whereas transcendent Chochmah in the brain unfelt in the heart is beyond inquiry;</w:t>
      </w:r>
    </w:p>
    <w:p w:rsidR="00000000" w:rsidDel="00000000" w:rsidP="00000000" w:rsidRDefault="00000000" w:rsidRPr="00000000" w14:paraId="000003B4">
      <w:pPr>
        <w:bidi w:val="1"/>
        <w:jc w:val="right"/>
        <w:rPr/>
      </w:pPr>
      <w:r>
        <w:rPr>
          <w:rFonts w:ascii="Times New Roman" w:hAnsi="Times New Roman" w:eastAsia="Times New Roman" w:cs="Times New Roman"/>
          <w:b w:val="0"/>
        </w:rPr>
        <w:t xml:space="preserve">וְכֵן חָכְמַת הַשֵּׁם יִתְבָּרַךְ שֶׁלֹּא מִצַּד הִתְגַּלּוּתָהּ בַּבִּינָה שֶׁבְּלֵב בְּנֵי יִשְׂרָאֵל — "אֵין דּוֹרְשִׁין" [חֲגִיגָה י״א עַמּוּד ב׳]. – </w:t>
      </w:r>
      <w:r>
        <w:rPr>
          <w:rFonts w:ascii="Times New Roman" w:hAnsi="Times New Roman" w:eastAsia="Times New Roman" w:cs="Times New Roman"/>
          <w:b/>
        </w:rPr>
        <w:t xml:space="preserve">and likewise regarding the divine wisdom detached from its reception in the heart of Israel: "we do not expound" Chagigah 11b.</w:t>
      </w:r>
    </w:p>
    <w:p w:rsidR="00000000" w:rsidDel="00000000" w:rsidP="00000000" w:rsidRDefault="00000000" w:rsidRPr="00000000" w14:paraId="000003B5">
      <w:pPr>
        <w:bidi w:val="1"/>
        <w:jc w:val="right"/>
        <w:rPr/>
      </w:pPr>
      <w:r>
        <w:rPr>
          <w:rFonts w:ascii="Times New Roman" w:hAnsi="Times New Roman" w:eastAsia="Times New Roman" w:cs="Times New Roman"/>
          <w:b w:val="0"/>
        </w:rPr>
        <w:t xml:space="preserve">וּבַמֶּרְכָּבָה — שֶׁהוּא הָאֶחָד הַמְדַבֵּר בְּיִחוּדוֹ שֶׁל עוֹלָם — בְּיָחִיד [שָׁם]; – </w:t>
      </w:r>
      <w:r>
        <w:rPr>
          <w:rFonts w:ascii="Times New Roman" w:hAnsi="Times New Roman" w:eastAsia="Times New Roman" w:cs="Times New Roman"/>
          <w:b/>
        </w:rPr>
        <w:t xml:space="preserve">And in the Account of the Chariot—which treats of the singular Unity of the Sovereign of the cosmos—we expound only to a single disciple ibid.;</w:t>
      </w:r>
    </w:p>
    <w:p w:rsidR="00000000" w:rsidDel="00000000" w:rsidP="00000000" w:rsidRDefault="00000000" w:rsidRPr="00000000" w14:paraId="000003B6">
      <w:pPr>
        <w:bidi w:val="1"/>
        <w:jc w:val="right"/>
        <w:rPr/>
      </w:pPr>
      <w:r>
        <w:rPr>
          <w:rFonts w:ascii="Times New Roman" w:hAnsi="Times New Roman" w:eastAsia="Times New Roman" w:cs="Times New Roman"/>
          <w:b w:val="0"/>
        </w:rPr>
        <w:t xml:space="preserve">וּמַעֲשֵׂה בְרֵאשִׁית — שֶׁמְּדַבֵּר מִנִּבְרָאִים וְיֵשׁ שְׁנַיִם: בּוֹרֵא וְנִבְרָא — בִּשְׁנַיִם [שָׁם]; – </w:t>
      </w:r>
      <w:r>
        <w:rPr>
          <w:rFonts w:ascii="Times New Roman" w:hAnsi="Times New Roman" w:eastAsia="Times New Roman" w:cs="Times New Roman"/>
          <w:b/>
        </w:rPr>
        <w:t xml:space="preserve">and in the Account of Creation—which treats of created entities where two exist, Creator and creature—we expound to two ibid.;</w:t>
      </w:r>
    </w:p>
    <w:p w:rsidR="00000000" w:rsidDel="00000000" w:rsidP="00000000" w:rsidRDefault="00000000" w:rsidRPr="00000000" w14:paraId="000003B7">
      <w:pPr>
        <w:bidi w:val="1"/>
        <w:jc w:val="right"/>
        <w:rPr/>
      </w:pPr>
      <w:r>
        <w:rPr>
          <w:rFonts w:ascii="Times New Roman" w:hAnsi="Times New Roman" w:eastAsia="Times New Roman" w:cs="Times New Roman"/>
          <w:b w:val="0"/>
        </w:rPr>
        <w:t xml:space="preserve">וּבַעֲרָיוֹת — שֶׁמְּדַבֵּר מִן הַזּוּלַת שֶׁהוּא הַשְּׁלִישִׁי — בִּשְׁלֹשָׁה [שָׁם]. – </w:t>
      </w:r>
      <w:r>
        <w:rPr>
          <w:rFonts w:ascii="Times New Roman" w:hAnsi="Times New Roman" w:eastAsia="Times New Roman" w:cs="Times New Roman"/>
          <w:b/>
        </w:rPr>
        <w:t xml:space="preserve">and in Forbidden Unions—which treats of interaction with another party as the third—we expound to three ibid..</w:t>
      </w:r>
    </w:p>
    <w:p w:rsidR="00000000" w:rsidDel="00000000" w:rsidP="00000000" w:rsidRDefault="00000000" w:rsidRPr="00000000" w14:paraId="000003B8">
      <w:pPr>
        <w:bidi w:val="1"/>
        <w:jc w:val="right"/>
        <w:rPr/>
      </w:pPr>
      <w:r>
        <w:rPr>
          <w:rFonts w:ascii="Times New Roman" w:hAnsi="Times New Roman" w:eastAsia="Times New Roman" w:cs="Times New Roman"/>
          <w:b w:val="0"/>
        </w:rPr>
        <w:t xml:space="preserve">וּבַתּוֹרָה נִתְהַפֵּךְ הַסֵּדֶר, לִהְיוֹת פָּרָשַׁת לֶךְ לְךָ דְּמַעֲשֵׂה מֶרְכָּבָה הַשְּׁלִישִׁי כַּנִּזְכָּר לְעֵיל, – </w:t>
      </w:r>
      <w:r>
        <w:rPr>
          <w:rFonts w:ascii="Times New Roman" w:hAnsi="Times New Roman" w:eastAsia="Times New Roman" w:cs="Times New Roman"/>
          <w:b/>
        </w:rPr>
        <w:t xml:space="preserve">And in the order of the Torah's portions the sequence is reversed, Parashat Lech Lecha containing the Chariot appearing third,</w:t>
      </w:r>
    </w:p>
    <w:p w:rsidR="00000000" w:rsidDel="00000000" w:rsidP="00000000" w:rsidRDefault="00000000" w:rsidRPr="00000000" w14:paraId="000003B9">
      <w:pPr>
        <w:bidi w:val="1"/>
        <w:jc w:val="right"/>
        <w:rPr/>
      </w:pPr>
      <w:r>
        <w:rPr>
          <w:rFonts w:ascii="Times New Roman" w:hAnsi="Times New Roman" w:eastAsia="Times New Roman" w:cs="Times New Roman"/>
          <w:b w:val="0"/>
        </w:rPr>
        <w:t xml:space="preserve">דְּכֶתֶר דְּחִיצוֹנִיּוּת בִּפְנִימִיּוּת הוּא הַדַּעַת שֶׁהוּא הַשְּׁלִישִׁי; – </w:t>
      </w:r>
      <w:r>
        <w:rPr>
          <w:rFonts w:ascii="Times New Roman" w:hAnsi="Times New Roman" w:eastAsia="Times New Roman" w:cs="Times New Roman"/>
          <w:b/>
        </w:rPr>
        <w:t xml:space="preserve">for the external Keter becomes internalized as Da'at which is the third;</w:t>
      </w:r>
    </w:p>
    <w:p w:rsidR="00000000" w:rsidDel="00000000" w:rsidP="00000000" w:rsidRDefault="00000000" w:rsidRPr="00000000" w14:paraId="000003BA">
      <w:pPr>
        <w:bidi w:val="1"/>
        <w:jc w:val="right"/>
        <w:rPr/>
      </w:pPr>
      <w:r>
        <w:rPr>
          <w:rFonts w:ascii="Times New Roman" w:hAnsi="Times New Roman" w:eastAsia="Times New Roman" w:cs="Times New Roman"/>
          <w:b w:val="0"/>
        </w:rPr>
        <w:t xml:space="preserve">וּבַתּוֹרָה הוּא מִצַּד הַשְׁפָּעַת הַחָכְמָה לַבִּינָה שֶׁבַּלֵּב, שֶׁהוּא עַל יְדֵי הַדַּעַת שֶׁבַּחָכְמָה הַמְחַבֵּר חָכְמָה וּבִינָה שֶׁבַּחָכְמָה: – </w:t>
      </w:r>
      <w:r>
        <w:rPr>
          <w:rFonts w:ascii="Times New Roman" w:hAnsi="Times New Roman" w:eastAsia="Times New Roman" w:cs="Times New Roman"/>
          <w:b/>
        </w:rPr>
        <w:t xml:space="preserve">and in the Torah revelation proceeds from Chochmah into Binah of the heart, mediated by Da'at uniting Chochmah and Binah within Wisdom:</w:t>
      </w:r>
    </w:p>
    <w:p w:rsidR="00000000" w:rsidDel="00000000" w:rsidP="00000000" w:rsidRDefault="00000000" w:rsidRPr="00000000" w14:paraId="000003BB">
      <w:pPr>
        <w:bidi w:val="1"/>
        <w:jc w:val="right"/>
        <w:rPr/>
      </w:pPr>
    </w:p>
    <w:p w:rsidR="00000000" w:rsidDel="00000000" w:rsidP="00000000" w:rsidRDefault="00000000" w:rsidRPr="00000000" w14:paraId="000003BD">
      <w:pPr>
        <w:bidi w:val="1"/>
        <w:jc w:val="right"/>
        <w:rPr/>
      </w:pPr>
      <w:r>
        <w:rPr>
          <w:rFonts w:ascii="Times New Roman" w:hAnsi="Times New Roman" w:eastAsia="Times New Roman" w:cs="Times New Roman"/>
          <w:b w:val="0"/>
        </w:rPr>
        <w:t xml:space="preserve">וּשְׁלֹשָׁה כֹחוֹת אֵלּוּ שֶׁל חָכְמָה בְּהַשְׁפָּעָה הָיָה בִּשְׁלֹשָׁה אֵלּוּ אֲנָשִׁים הַמְדֻבָּרִים בְּאוֹתָן פָּרָשִׁיּוֹת: – </w:t>
      </w:r>
      <w:r>
        <w:rPr>
          <w:rFonts w:ascii="Times New Roman" w:hAnsi="Times New Roman" w:eastAsia="Times New Roman" w:cs="Times New Roman"/>
          <w:b/>
        </w:rPr>
        <w:t xml:space="preserve">And these three faculties of wisdom in transmission manifested in the three personalities depicted in those Torah portions:</w:t>
      </w:r>
    </w:p>
    <w:p w:rsidR="00000000" w:rsidDel="00000000" w:rsidP="00000000" w:rsidRDefault="00000000" w:rsidRPr="00000000" w14:paraId="000003BE">
      <w:pPr>
        <w:bidi w:val="1"/>
        <w:jc w:val="right"/>
        <w:rPr/>
      </w:pPr>
      <w:r>
        <w:rPr>
          <w:rFonts w:ascii="Times New Roman" w:hAnsi="Times New Roman" w:eastAsia="Times New Roman" w:cs="Times New Roman"/>
          <w:b w:val="0"/>
        </w:rPr>
        <w:t xml:space="preserve">כֹּחַ חָכְמַת מַעֲשֵׂה בְרֵאשִׁית נִשְׁפַּע בְּאָדָם הָרִאשׁוֹן, שֶׁהוּא הַנִּבְרָא הָרִאשׁוֹן וְהִכִּיר אֶת עַצְמוֹ, – </w:t>
      </w:r>
      <w:r>
        <w:rPr>
          <w:rFonts w:ascii="Times New Roman" w:hAnsi="Times New Roman" w:eastAsia="Times New Roman" w:cs="Times New Roman"/>
          <w:b/>
        </w:rPr>
        <w:t xml:space="preserve">The wisdom of the Account of Creation was bestowed upon Adam the first man, who was the first creature and recognized his own nature,</w:t>
      </w:r>
    </w:p>
    <w:p w:rsidR="00000000" w:rsidDel="00000000" w:rsidP="00000000" w:rsidRDefault="00000000" w:rsidRPr="00000000" w14:paraId="000003BF">
      <w:pPr>
        <w:bidi w:val="1"/>
        <w:jc w:val="right"/>
        <w:rPr/>
      </w:pPr>
      <w:r>
        <w:rPr>
          <w:rFonts w:ascii="Times New Roman" w:hAnsi="Times New Roman" w:eastAsia="Times New Roman" w:cs="Times New Roman"/>
          <w:b w:val="0"/>
        </w:rPr>
        <w:t xml:space="preserve">וּמִכֹּחַ זֶה הִכִּיר חָכְמָה שֶׁבְּכָל הַנִּבְרָאִים, – </w:t>
      </w:r>
      <w:r>
        <w:rPr>
          <w:rFonts w:ascii="Times New Roman" w:hAnsi="Times New Roman" w:eastAsia="Times New Roman" w:cs="Times New Roman"/>
          <w:b/>
        </w:rPr>
        <w:t xml:space="preserve">and through this insight recognized the internal divine wisdom embedded in all creatures,</w:t>
      </w:r>
    </w:p>
    <w:p w:rsidR="00000000" w:rsidDel="00000000" w:rsidP="00000000" w:rsidRDefault="00000000" w:rsidRPr="00000000" w14:paraId="000003C0">
      <w:pPr>
        <w:bidi w:val="1"/>
        <w:jc w:val="right"/>
        <w:rPr/>
      </w:pPr>
      <w:r>
        <w:rPr>
          <w:rFonts w:ascii="Times New Roman" w:hAnsi="Times New Roman" w:eastAsia="Times New Roman" w:cs="Times New Roman"/>
          <w:b w:val="0"/>
        </w:rPr>
        <w:t xml:space="preserve">כְּמַה שֶּׁכָּתוּב: "וַיָּבֵא [אֶל הָאָדָם לִרְאוֹת מַה יִּקְרָא לוֹ]... כֹּל אֲשֶׁר יִקְרָא [לוֹ הָאָדָם נֶפֶשׁ חַיָּה הוּא שְׁמוֹ]" [בְּרֵאשִׁית ב׳:י״ט], – </w:t>
      </w:r>
      <w:r>
        <w:rPr>
          <w:rFonts w:ascii="Times New Roman" w:hAnsi="Times New Roman" w:eastAsia="Times New Roman" w:cs="Times New Roman"/>
          <w:b/>
        </w:rPr>
        <w:t xml:space="preserve">as it is written: "and brought them unto the man to see what he would call them... whatever the man called every living creature, that was the name thereof" Genesis 2:19,</w:t>
      </w:r>
    </w:p>
    <w:p w:rsidR="00000000" w:rsidDel="00000000" w:rsidP="00000000" w:rsidRDefault="00000000" w:rsidRPr="00000000" w14:paraId="000003C1">
      <w:pPr>
        <w:bidi w:val="1"/>
        <w:jc w:val="right"/>
        <w:rPr/>
      </w:pPr>
      <w:r>
        <w:rPr>
          <w:rFonts w:ascii="Times New Roman" w:hAnsi="Times New Roman" w:eastAsia="Times New Roman" w:cs="Times New Roman"/>
          <w:b w:val="0"/>
        </w:rPr>
        <w:t xml:space="preserve">וּקְרִיאַת הַשֵּׁמוֹת הוּא מִצַּד הַבְּקִיאוּת בְּחָכְמַת טֶבַע שֶׁל כָּל נִבְרָא; – </w:t>
      </w:r>
      <w:r>
        <w:rPr>
          <w:rFonts w:ascii="Times New Roman" w:hAnsi="Times New Roman" w:eastAsia="Times New Roman" w:cs="Times New Roman"/>
          <w:b/>
        </w:rPr>
        <w:t xml:space="preserve">the assigning of names demonstrating mastery over the intrinsic metaphysical nature of every created being;</w:t>
      </w:r>
    </w:p>
    <w:p w:rsidR="00000000" w:rsidDel="00000000" w:rsidP="00000000" w:rsidRDefault="00000000" w:rsidRPr="00000000" w14:paraId="000003C2">
      <w:pPr>
        <w:bidi w:val="1"/>
        <w:jc w:val="right"/>
        <w:rPr/>
      </w:pPr>
      <w:r>
        <w:rPr>
          <w:rFonts w:ascii="Times New Roman" w:hAnsi="Times New Roman" w:eastAsia="Times New Roman" w:cs="Times New Roman"/>
          <w:b w:val="0"/>
        </w:rPr>
        <w:t xml:space="preserve">וּדְרָשׁוֹ לִשְׁנַיִם — הֵם שְׁנֵי בָנָיו: קַיִן וָהֶבֶל, שֶׁהֵם גַּם כֵּן שָׁרְשֵׁי כָל הַנְּפָשׁוֹת כָּמוֹהוּ כַּנּוֹדָע, כִּי הֵם רֵאשִׁית אוֹנוֹ. – </w:t>
      </w:r>
      <w:r>
        <w:rPr>
          <w:rFonts w:ascii="Times New Roman" w:hAnsi="Times New Roman" w:eastAsia="Times New Roman" w:cs="Times New Roman"/>
          <w:b/>
        </w:rPr>
        <w:t xml:space="preserve">and he expounded this wisdom to two—his two sons, Cain and Abel, who encompassed the root of all human souls, being the beginning of his vigor.</w:t>
      </w:r>
    </w:p>
    <w:p w:rsidR="00000000" w:rsidDel="00000000" w:rsidP="00000000" w:rsidRDefault="00000000" w:rsidRPr="00000000" w14:paraId="000003C3">
      <w:pPr>
        <w:bidi w:val="1"/>
        <w:jc w:val="right"/>
        <w:rPr/>
      </w:pPr>
      <w:r>
        <w:rPr>
          <w:rFonts w:ascii="Times New Roman" w:hAnsi="Times New Roman" w:eastAsia="Times New Roman" w:cs="Times New Roman"/>
          <w:b w:val="0"/>
        </w:rPr>
        <w:t xml:space="preserve">וְנֹחַ הָיָה בָּקִי בְּחָכְמַת סִתְרֵי הוֹצָאוֹת נִבְרָאִים, עַל יְדֵי שֶׁנִּצְטַוָּה לְהַכְנִיס כָּל בַּעֲלֵי חַיִּים וְצוֹמֵחַ לְהַחֲיוֹת זָרַע, – </w:t>
      </w:r>
      <w:r>
        <w:rPr>
          <w:rFonts w:ascii="Times New Roman" w:hAnsi="Times New Roman" w:eastAsia="Times New Roman" w:cs="Times New Roman"/>
          <w:b/>
        </w:rPr>
        <w:t xml:space="preserve">And Noah was master of the Secrets of Forbidden Unions and generative reproduction, having been commanded to gather all animals and vegetation into the Ark to preserve seed alive,</w:t>
      </w:r>
    </w:p>
    <w:p w:rsidR="00000000" w:rsidDel="00000000" w:rsidP="00000000" w:rsidRDefault="00000000" w:rsidRPr="00000000" w14:paraId="000003C4">
      <w:pPr>
        <w:bidi w:val="1"/>
        <w:jc w:val="right"/>
        <w:rPr/>
      </w:pPr>
      <w:r>
        <w:rPr>
          <w:rFonts w:ascii="Times New Roman" w:hAnsi="Times New Roman" w:eastAsia="Times New Roman" w:cs="Times New Roman"/>
          <w:b w:val="0"/>
        </w:rPr>
        <w:t xml:space="preserve">וּדְרָשָׁהּ לִשְׁלֹשֶׁת בָּנָיו; – </w:t>
      </w:r>
      <w:r>
        <w:rPr>
          <w:rFonts w:ascii="Times New Roman" w:hAnsi="Times New Roman" w:eastAsia="Times New Roman" w:cs="Times New Roman"/>
          <w:b/>
        </w:rPr>
        <w:t xml:space="preserve">and he expounded this discipline unto his three sons;</w:t>
      </w:r>
    </w:p>
    <w:p w:rsidR="00000000" w:rsidDel="00000000" w:rsidP="00000000" w:rsidRDefault="00000000" w:rsidRPr="00000000" w14:paraId="000003C5">
      <w:pPr>
        <w:bidi w:val="1"/>
        <w:jc w:val="right"/>
        <w:rPr/>
      </w:pPr>
      <w:r>
        <w:rPr>
          <w:rFonts w:ascii="Times New Roman" w:hAnsi="Times New Roman" w:eastAsia="Times New Roman" w:cs="Times New Roman"/>
          <w:b w:val="0"/>
        </w:rPr>
        <w:t xml:space="preserve">וּמֵהֶם פֵּרוּשׁ: הָאֻמּוֹת לִלְשֹׁנֹתָם, שֶׁכֹּחַ כָּל הָאֻמּוֹת בָּזֶה: בְּקִיּוּם הָעוֹלָם בְּמַעֲשֵׂיהֶם וּפְעֻלָּתָם, – </w:t>
      </w:r>
      <w:r>
        <w:rPr>
          <w:rFonts w:ascii="Times New Roman" w:hAnsi="Times New Roman" w:eastAsia="Times New Roman" w:cs="Times New Roman"/>
          <w:b/>
        </w:rPr>
        <w:t xml:space="preserve">from whom branched the seventy nations according to their tongues, the mandate of the nations lying in preserving the physical world through their labors,</w:t>
      </w:r>
    </w:p>
    <w:p w:rsidR="00000000" w:rsidDel="00000000" w:rsidP="00000000" w:rsidRDefault="00000000" w:rsidRPr="00000000" w14:paraId="000003C6">
      <w:pPr>
        <w:bidi w:val="1"/>
        <w:jc w:val="right"/>
        <w:rPr/>
      </w:pPr>
      <w:r>
        <w:rPr>
          <w:rFonts w:ascii="Times New Roman" w:hAnsi="Times New Roman" w:eastAsia="Times New Roman" w:cs="Times New Roman"/>
          <w:b w:val="0"/>
        </w:rPr>
        <w:t xml:space="preserve">שֶׁעַל זֶה הוּא כָּל קִיּוּם הָאֻמּוֹת: לְקִיּוּם וְיִשּׁוּב הָעוֹלָם, לְחַדֵּשׁ פְּעֻלּוֹת שׁוֹנוֹת בַּנִּבְרָאִים, – </w:t>
      </w:r>
      <w:r>
        <w:rPr>
          <w:rFonts w:ascii="Times New Roman" w:hAnsi="Times New Roman" w:eastAsia="Times New Roman" w:cs="Times New Roman"/>
          <w:b/>
        </w:rPr>
        <w:t xml:space="preserve">the existence of the nations serving to populate and maintain the earth through technological and material actions,</w:t>
      </w:r>
    </w:p>
    <w:p w:rsidR="00000000" w:rsidDel="00000000" w:rsidP="00000000" w:rsidRDefault="00000000" w:rsidRPr="00000000" w14:paraId="000003C7">
      <w:pPr>
        <w:bidi w:val="1"/>
        <w:jc w:val="right"/>
        <w:rPr/>
      </w:pPr>
      <w:r>
        <w:rPr>
          <w:rFonts w:ascii="Times New Roman" w:hAnsi="Times New Roman" w:eastAsia="Times New Roman" w:cs="Times New Roman"/>
          <w:b w:val="0"/>
        </w:rPr>
        <w:t xml:space="preserve">כָּל אֻמָּה פּוֹעֶלֶת פְּעֻלָּה מְיֻחֶדֶת בְּשִׁבְעִים כֹּחוֹת הַנֶּפֶשׁ, כְּמַה שֶּׁכָּתוּב בְּמָקוֹם אַחֵר. – </w:t>
      </w:r>
      <w:r>
        <w:rPr>
          <w:rFonts w:ascii="Times New Roman" w:hAnsi="Times New Roman" w:eastAsia="Times New Roman" w:cs="Times New Roman"/>
          <w:b/>
        </w:rPr>
        <w:t xml:space="preserve">each nation executing a specific function within the seventy faculties of the soul, as written elsewhere.</w:t>
      </w:r>
    </w:p>
    <w:p w:rsidR="00000000" w:rsidDel="00000000" w:rsidP="00000000" w:rsidRDefault="00000000" w:rsidRPr="00000000" w14:paraId="000003C8">
      <w:pPr>
        <w:bidi w:val="1"/>
        <w:jc w:val="right"/>
        <w:rPr/>
      </w:pPr>
      <w:r>
        <w:rPr>
          <w:rFonts w:ascii="Times New Roman" w:hAnsi="Times New Roman" w:eastAsia="Times New Roman" w:cs="Times New Roman"/>
          <w:b w:val="0"/>
        </w:rPr>
        <w:t xml:space="preserve">וְאַבְרָהָם אָבִינוּ עָלָיו הַשָּׁלוֹם, שְׁתֵּי כְלָיוֹתָיו כִּשְׁנֵי מַעְיָנוֹת נוֹבְעוֹת חָכְמָה (בְּרֵאשִׁית רַבָּה פָּרָשָׁה צ״ה [צ״ה:ג׳]) דְּמַעֲשֵׂה מֶרְכָּבָה, – </w:t>
      </w:r>
      <w:r>
        <w:rPr>
          <w:rFonts w:ascii="Times New Roman" w:hAnsi="Times New Roman" w:eastAsia="Times New Roman" w:cs="Times New Roman"/>
          <w:b/>
        </w:rPr>
        <w:t xml:space="preserve">And Abraham our father, peace be upon him, his two kidneys were like two wellsprings flowing with the wisdom of the Account of the Chariot (Bereishit Rabbah 95:3),</w:t>
      </w:r>
    </w:p>
    <w:p w:rsidR="00000000" w:rsidDel="00000000" w:rsidP="00000000" w:rsidRDefault="00000000" w:rsidRPr="00000000" w14:paraId="000003C9">
      <w:pPr>
        <w:bidi w:val="1"/>
        <w:jc w:val="right"/>
        <w:rPr/>
      </w:pPr>
      <w:r>
        <w:rPr>
          <w:rFonts w:ascii="Times New Roman" w:hAnsi="Times New Roman" w:eastAsia="Times New Roman" w:cs="Times New Roman"/>
          <w:b w:val="0"/>
        </w:rPr>
        <w:t xml:space="preserve">לָדַעַת וּלְהַכִּיר שֶׁאִי אֶפְשָׁר לַבִּירָה בְּלֹא מַנְהִיג [בְּרֵאשִׁית רַבָּה ל״ט:א׳] הָרוֹכֵב עַל כָּל הַבְּרִיאָה, – </w:t>
      </w:r>
      <w:r>
        <w:rPr>
          <w:rFonts w:ascii="Times New Roman" w:hAnsi="Times New Roman" w:eastAsia="Times New Roman" w:cs="Times New Roman"/>
          <w:b/>
        </w:rPr>
        <w:t xml:space="preserve">to recognize that it is impossible for the palace to exist without a Master Sovereign directing all creation,</w:t>
      </w:r>
    </w:p>
    <w:p w:rsidR="00000000" w:rsidDel="00000000" w:rsidP="00000000" w:rsidRDefault="00000000" w:rsidRPr="00000000" w14:paraId="000003CA">
      <w:pPr>
        <w:bidi w:val="1"/>
        <w:jc w:val="right"/>
        <w:rPr/>
      </w:pPr>
      <w:r>
        <w:rPr>
          <w:rFonts w:ascii="Times New Roman" w:hAnsi="Times New Roman" w:eastAsia="Times New Roman" w:cs="Times New Roman"/>
          <w:b w:val="0"/>
        </w:rPr>
        <w:t xml:space="preserve">וּדְרָשָׁהּ לִבְנוֹ יְחִידוֹ; – </w:t>
      </w:r>
      <w:r>
        <w:rPr>
          <w:rFonts w:ascii="Times New Roman" w:hAnsi="Times New Roman" w:eastAsia="Times New Roman" w:cs="Times New Roman"/>
          <w:b/>
        </w:rPr>
        <w:t xml:space="preserve">and he expounded this sublime unity to his unique son Isaac;</w:t>
      </w:r>
    </w:p>
    <w:p w:rsidR="00000000" w:rsidDel="00000000" w:rsidP="00000000" w:rsidRDefault="00000000" w:rsidRPr="00000000" w14:paraId="000003CB">
      <w:pPr>
        <w:bidi w:val="1"/>
        <w:jc w:val="right"/>
        <w:rPr/>
      </w:pPr>
      <w:r>
        <w:rPr>
          <w:rFonts w:ascii="Times New Roman" w:hAnsi="Times New Roman" w:eastAsia="Times New Roman" w:cs="Times New Roman"/>
          <w:b w:val="0"/>
        </w:rPr>
        <w:t xml:space="preserve">וּבוֹ הַתְחָלַת הַשְׁפָּעָה לַבִּינָה שֶׁבַּלֵּב, דְּהַיְינוּ לִכְנֶסֶת יִשְׂרָאֵל, שֶׁמִּמֶּנּוּ בִּנְיַן הָאֻמָּה הַיִּשְׂרְאֵלִית הַמַּכִּירִים זֶה בְּבֵרוּר לְבָבָם שֶׁהֵם מֶרְכָּבָה לַהַשֵּׁם יִתְבָּרַךְ; – </w:t>
      </w:r>
      <w:r>
        <w:rPr>
          <w:rFonts w:ascii="Times New Roman" w:hAnsi="Times New Roman" w:eastAsia="Times New Roman" w:cs="Times New Roman"/>
          <w:b/>
        </w:rPr>
        <w:t xml:space="preserve">and in Abraham began the transmission into the heart's understanding—unto the Congregation of Israel—who perceive in their hearts that they are a Chariot for Hashem;</w:t>
      </w:r>
    </w:p>
    <w:p w:rsidR="00000000" w:rsidDel="00000000" w:rsidP="00000000" w:rsidRDefault="00000000" w:rsidRPr="00000000" w14:paraId="000003CC">
      <w:pPr>
        <w:bidi w:val="1"/>
        <w:jc w:val="right"/>
        <w:rPr/>
      </w:pPr>
      <w:r>
        <w:rPr>
          <w:rFonts w:ascii="Times New Roman" w:hAnsi="Times New Roman" w:eastAsia="Times New Roman" w:cs="Times New Roman"/>
          <w:b w:val="0"/>
        </w:rPr>
        <w:t xml:space="preserve">מַה שֶּׁאֵין כֵּן אָדָם וְנֹחַ, אֲבוֹת לְכָל הָעוֹלָם כֻּלּוֹ. – </w:t>
      </w:r>
      <w:r>
        <w:rPr>
          <w:rFonts w:ascii="Times New Roman" w:hAnsi="Times New Roman" w:eastAsia="Times New Roman" w:cs="Times New Roman"/>
          <w:b/>
        </w:rPr>
        <w:t xml:space="preserve">whereas Adam and Noah were universal ancestors to all humanity.</w:t>
      </w:r>
    </w:p>
    <w:p w:rsidR="00000000" w:rsidDel="00000000" w:rsidP="00000000" w:rsidRDefault="00000000" w:rsidRPr="00000000" w14:paraId="000003CD">
      <w:pPr>
        <w:bidi w:val="1"/>
        <w:jc w:val="right"/>
        <w:rPr/>
      </w:pPr>
      <w:r>
        <w:rPr>
          <w:rFonts w:ascii="Times New Roman" w:hAnsi="Times New Roman" w:eastAsia="Times New Roman" w:cs="Times New Roman"/>
          <w:b w:val="0"/>
        </w:rPr>
        <w:t xml:space="preserve">וּמִכָּל מָקוֹם גַּם אַבְרָהָם אָבִינוּ עָלָיו הַשָּׁלוֹם נִקְרָא "אַב הֲמוֹן גּוֹיִם" [בְּרֵאשִׁית י״ז:ה׳], – </w:t>
      </w:r>
      <w:r>
        <w:rPr>
          <w:rFonts w:ascii="Times New Roman" w:hAnsi="Times New Roman" w:eastAsia="Times New Roman" w:cs="Times New Roman"/>
          <w:b/>
        </w:rPr>
        <w:t xml:space="preserve">And nevertheless Abraham our father was likewise named "a father of a multitude of nations" Genesis 17:5,</w:t>
      </w:r>
    </w:p>
    <w:p w:rsidR="00000000" w:rsidDel="00000000" w:rsidP="00000000" w:rsidRDefault="00000000" w:rsidRPr="00000000" w14:paraId="000003CE">
      <w:pPr>
        <w:bidi w:val="1"/>
        <w:jc w:val="right"/>
        <w:rPr/>
      </w:pPr>
      <w:r>
        <w:rPr>
          <w:rFonts w:ascii="Times New Roman" w:hAnsi="Times New Roman" w:eastAsia="Times New Roman" w:cs="Times New Roman"/>
          <w:b w:val="0"/>
        </w:rPr>
        <w:t xml:space="preserve">כִּי הוּא אֵינוֹ מִלֵּדָה מִבֶּטֶן זֶרַע יִשְׂרָאֵל "הָעֲמֻסִים מִנִּי בֶטֶן" [יְשַׁעְיָהוּ מ״ו:ג׳], לִהְיוֹת צוּר לְבָבוֹ יִתְבָּרַךְ שְׁמוֹ בַּתּוֹלָדָה, – </w:t>
      </w:r>
      <w:r>
        <w:rPr>
          <w:rFonts w:ascii="Times New Roman" w:hAnsi="Times New Roman" w:eastAsia="Times New Roman" w:cs="Times New Roman"/>
          <w:b/>
        </w:rPr>
        <w:t xml:space="preserve">for he was not born from the womb of Israel to possess this innate Jewish heart by biological lineage,</w:t>
      </w:r>
    </w:p>
    <w:p w:rsidR="00000000" w:rsidDel="00000000" w:rsidP="00000000" w:rsidRDefault="00000000" w:rsidRPr="00000000" w14:paraId="000003CF">
      <w:pPr>
        <w:bidi w:val="1"/>
        <w:jc w:val="right"/>
        <w:rPr/>
      </w:pPr>
      <w:r>
        <w:rPr>
          <w:rFonts w:ascii="Times New Roman" w:hAnsi="Times New Roman" w:eastAsia="Times New Roman" w:cs="Times New Roman"/>
          <w:b w:val="0"/>
        </w:rPr>
        <w:t xml:space="preserve">שֶׁהֲרֵי נִקְרָא "תְּחִלָּה לַגֵּרִים" (חֲגִיגָה ג׳ עַמּוּד א׳), – </w:t>
      </w:r>
      <w:r>
        <w:rPr>
          <w:rFonts w:ascii="Times New Roman" w:hAnsi="Times New Roman" w:eastAsia="Times New Roman" w:cs="Times New Roman"/>
          <w:b/>
        </w:rPr>
        <w:t xml:space="preserve">being designated the "first of the converts" (Chagigah 3a),</w:t>
      </w:r>
    </w:p>
    <w:p w:rsidR="00000000" w:rsidDel="00000000" w:rsidP="00000000" w:rsidRDefault="00000000" w:rsidRPr="00000000" w14:paraId="000003D0">
      <w:pPr>
        <w:bidi w:val="1"/>
        <w:jc w:val="right"/>
        <w:rPr/>
      </w:pPr>
      <w:r>
        <w:rPr>
          <w:rFonts w:ascii="Times New Roman" w:hAnsi="Times New Roman" w:eastAsia="Times New Roman" w:cs="Times New Roman"/>
          <w:b w:val="0"/>
        </w:rPr>
        <w:t xml:space="preserve">כִּי עַל יְדֵי הִשְׁתַּדְּלוּתוֹ זָכָה לַבִּינָה שֶׁבַּלֵּב וְלִהְיוֹת נִקְרָא "אֵיתָן הָאֶזְרָחִי" [תְּהִלִּים פ״ט:א׳; בָּבָא בַתְרָא ט״ו עַמּוּד א׳], כְּאֶזְרָח בְּיִשְׂרָאֵל שֶׁהוּא אִישׁ הַיִּשְׂרְאֵלִי מִבֶּטֶן, – </w:t>
      </w:r>
      <w:r>
        <w:rPr>
          <w:rFonts w:ascii="Times New Roman" w:hAnsi="Times New Roman" w:eastAsia="Times New Roman" w:cs="Times New Roman"/>
          <w:b/>
        </w:rPr>
        <w:t xml:space="preserve">meriting through his personal striving to attain the heart's understanding, titled Ethan the Ezrachite, equivalent to a native-born Israelite from the womb,</w:t>
      </w:r>
    </w:p>
    <w:p w:rsidR="00000000" w:rsidDel="00000000" w:rsidP="00000000" w:rsidRDefault="00000000" w:rsidRPr="00000000" w14:paraId="000003D1">
      <w:pPr>
        <w:bidi w:val="1"/>
        <w:jc w:val="right"/>
        <w:rPr/>
      </w:pPr>
      <w:r>
        <w:rPr>
          <w:rFonts w:ascii="Times New Roman" w:hAnsi="Times New Roman" w:eastAsia="Times New Roman" w:cs="Times New Roman"/>
          <w:b w:val="0"/>
        </w:rPr>
        <w:t xml:space="preserve">וּכְטַעַם: "טַל יַלְדוּתֶךָ" [תְּהִלִּים ק״י:ג׳] שֶׁדָּרְשׁוּ חַכְמֵינוּ זִכְרוֹנָם לִבְרָכָה (בְּרֵאשִׁית רַבָּה פָּרָשָׁה ל״ט [ל״ט:ח׳]) עַל אַבְרָהָם אָבִינוּ עָלָיו הַשָּׁלוֹם; – </w:t>
      </w:r>
      <w:r>
        <w:rPr>
          <w:rFonts w:ascii="Times New Roman" w:hAnsi="Times New Roman" w:eastAsia="Times New Roman" w:cs="Times New Roman"/>
          <w:b/>
        </w:rPr>
        <w:t xml:space="preserve">as expounded on "the dew of your youth" Psalms 110:3; Bereishit Rabbah 39:8 regarding Abraham;</w:t>
      </w:r>
    </w:p>
    <w:p w:rsidR="00000000" w:rsidDel="00000000" w:rsidP="00000000" w:rsidRDefault="00000000" w:rsidRPr="00000000" w14:paraId="000003D2">
      <w:pPr>
        <w:bidi w:val="1"/>
        <w:jc w:val="right"/>
        <w:rPr/>
      </w:pPr>
      <w:r>
        <w:rPr>
          <w:rFonts w:ascii="Times New Roman" w:hAnsi="Times New Roman" w:eastAsia="Times New Roman" w:cs="Times New Roman"/>
          <w:b w:val="0"/>
        </w:rPr>
        <w:t xml:space="preserve">אֲבָל עִקָּרוֹ הוּא מִצַּד הַשָּׂגַת הַחָכְמָה יְתֵירָה, וְ"יֵשׁ חָכְמָה בָּאֻמּוֹת" כְּמוֹ שֶׁאָמְרוּ זִכְרוֹנָם לִבְרָכָה (אֵיכָה רַבָּה פָּרָשָׁה ב׳ [ב׳:י״ג]). – </w:t>
      </w:r>
      <w:r>
        <w:rPr>
          <w:rFonts w:ascii="Times New Roman" w:hAnsi="Times New Roman" w:eastAsia="Times New Roman" w:cs="Times New Roman"/>
          <w:b/>
        </w:rPr>
        <w:t xml:space="preserve">but his foundation operated through supreme intellectual perception, and "wisdom exists among the nations" (Eikhah Rabbah 2:13).</w:t>
      </w:r>
    </w:p>
    <w:p w:rsidR="00000000" w:rsidDel="00000000" w:rsidP="00000000" w:rsidRDefault="00000000" w:rsidRPr="00000000" w14:paraId="000003D3">
      <w:pPr>
        <w:bidi w:val="1"/>
        <w:jc w:val="right"/>
        <w:rPr/>
      </w:pPr>
      <w:r>
        <w:rPr>
          <w:rFonts w:ascii="Times New Roman" w:hAnsi="Times New Roman" w:eastAsia="Times New Roman" w:cs="Times New Roman"/>
          <w:b w:val="0"/>
        </w:rPr>
        <w:t xml:space="preserve">וִיצִיבָא מִלְּתָא מַה שֶּׁכָּתַב הָרַמְבַּ״ם בְּפֵרוּשׁ מַעֲשֵׂה בְרֵאשִׁית וּמַעֲשֵׂה מֶרְכָּבָה כַּנּוֹדָע [הִלְכוֹת יְסוֹדֵי הַתּוֹרָה פְּרָקִים ב׳–ד׳], – </w:t>
      </w:r>
      <w:r>
        <w:rPr>
          <w:rFonts w:ascii="Times New Roman" w:hAnsi="Times New Roman" w:eastAsia="Times New Roman" w:cs="Times New Roman"/>
          <w:b/>
        </w:rPr>
        <w:t xml:space="preserve">And firmly grounded is Maimonides' identification of the Account of Creation as natural physics and the Chariot as metaphysics Hilchot Yesodei HaTorah chs. 2–4,</w:t>
      </w:r>
    </w:p>
    <w:p w:rsidR="00000000" w:rsidDel="00000000" w:rsidP="00000000" w:rsidRDefault="00000000" w:rsidRPr="00000000" w14:paraId="000003D4">
      <w:pPr>
        <w:bidi w:val="1"/>
        <w:jc w:val="right"/>
        <w:rPr/>
      </w:pPr>
      <w:r>
        <w:rPr>
          <w:rFonts w:ascii="Times New Roman" w:hAnsi="Times New Roman" w:eastAsia="Times New Roman" w:cs="Times New Roman"/>
          <w:b w:val="0"/>
        </w:rPr>
        <w:t xml:space="preserve">וְאֵין טַעֲנָה עָלָיו מַה שֶּׁכָּתוּב בְּסֵפֶר עֲבוֹדַת הַקֹּדֶשׁ [חֵלֶק א׳ פֶּרֶק ח׳] וְכַדּוֹמֶה לוֹ: דְּאִם כֵּן הָיוּ חַכְמֵי אֻמּוֹת הָעוֹלָם כַּאֲרִיסְטוֹ וְהַדּוֹמֶה בְּקִיאִים בְּמַעֲשֵׂה בְרֵאשִׁית וּמַעֲשֵׂה מֶרְכָּבָה כִּנְבִיאֵי יִשְׂרָאֵל; – </w:t>
      </w:r>
      <w:r>
        <w:rPr>
          <w:rFonts w:ascii="Times New Roman" w:hAnsi="Times New Roman" w:eastAsia="Times New Roman" w:cs="Times New Roman"/>
          <w:b/>
        </w:rPr>
        <w:t xml:space="preserve">and the challenge raised against him in Avodat HaKodesh [1:8]—that if so, Greek philosophers like Aristotle were as versed in Creation and the Chariot as Israel's prophets—does not undermine him;</w:t>
      </w:r>
    </w:p>
    <w:p w:rsidR="00000000" w:rsidDel="00000000" w:rsidP="00000000" w:rsidRDefault="00000000" w:rsidRPr="00000000" w14:paraId="000003D5">
      <w:pPr>
        <w:bidi w:val="1"/>
        <w:jc w:val="right"/>
        <w:rPr/>
      </w:pPr>
      <w:r>
        <w:rPr>
          <w:rFonts w:ascii="Times New Roman" w:hAnsi="Times New Roman" w:eastAsia="Times New Roman" w:cs="Times New Roman"/>
          <w:b w:val="0"/>
        </w:rPr>
        <w:t xml:space="preserve">כִּי אֱמֶת הוּא כֵן דְּיֵשׁ חָכְמָה בָּאֻמּוֹת הָעוֹלָם וְהַיְינוּ חָכְמַת אֱמֶת, – </w:t>
      </w:r>
      <w:r>
        <w:rPr>
          <w:rFonts w:ascii="Times New Roman" w:hAnsi="Times New Roman" w:eastAsia="Times New Roman" w:cs="Times New Roman"/>
          <w:b/>
        </w:rPr>
        <w:t xml:space="preserve">for it is indeed true that authentic wisdom exists among the nations,</w:t>
      </w:r>
    </w:p>
    <w:p w:rsidR="00000000" w:rsidDel="00000000" w:rsidP="00000000" w:rsidRDefault="00000000" w:rsidRPr="00000000" w14:paraId="000003D6">
      <w:pPr>
        <w:bidi w:val="1"/>
        <w:jc w:val="right"/>
        <w:rPr/>
      </w:pPr>
      <w:r>
        <w:rPr>
          <w:rFonts w:ascii="Times New Roman" w:hAnsi="Times New Roman" w:eastAsia="Times New Roman" w:cs="Times New Roman"/>
          <w:b w:val="0"/>
        </w:rPr>
        <w:t xml:space="preserve">רַק שֶׁאֵינוֹ מוּרְגָּשׁ לַלֵּב וְאֵינוֹ תּוֹרָה לְהַדְרִיךְ הַלֵּב עַל יָדוֹ; – </w:t>
      </w:r>
      <w:r>
        <w:rPr>
          <w:rFonts w:ascii="Times New Roman" w:hAnsi="Times New Roman" w:eastAsia="Times New Roman" w:cs="Times New Roman"/>
          <w:b/>
        </w:rPr>
        <w:t xml:space="preserve">only that it remains purely abstract, unfelt in the heart, failing to serve as a sanctifying Torah guiding moral character;</w:t>
      </w:r>
    </w:p>
    <w:p w:rsidR="00000000" w:rsidDel="00000000" w:rsidP="00000000" w:rsidRDefault="00000000" w:rsidRPr="00000000" w14:paraId="000003D7">
      <w:pPr>
        <w:bidi w:val="1"/>
        <w:jc w:val="right"/>
        <w:rPr/>
      </w:pPr>
      <w:r>
        <w:rPr>
          <w:rFonts w:ascii="Times New Roman" w:hAnsi="Times New Roman" w:eastAsia="Times New Roman" w:cs="Times New Roman"/>
          <w:b w:val="0"/>
        </w:rPr>
        <w:t xml:space="preserve">מַה שֶּׁאֵין כֵּן חָכְמַת בְּנֵי יִשְׂרָאֵל נִקְרָא "תּוֹרָה", – </w:t>
      </w:r>
      <w:r>
        <w:rPr>
          <w:rFonts w:ascii="Times New Roman" w:hAnsi="Times New Roman" w:eastAsia="Times New Roman" w:cs="Times New Roman"/>
          <w:b/>
        </w:rPr>
        <w:t xml:space="preserve">whereas the wisdom of Israel is termed "Torah,"</w:t>
      </w:r>
    </w:p>
    <w:p w:rsidR="00000000" w:rsidDel="00000000" w:rsidP="00000000" w:rsidRDefault="00000000" w:rsidRPr="00000000" w14:paraId="000003D8">
      <w:pPr>
        <w:bidi w:val="1"/>
        <w:jc w:val="right"/>
        <w:rPr/>
      </w:pPr>
      <w:r>
        <w:rPr>
          <w:rFonts w:ascii="Times New Roman" w:hAnsi="Times New Roman" w:eastAsia="Times New Roman" w:cs="Times New Roman"/>
          <w:b w:val="0"/>
        </w:rPr>
        <w:t xml:space="preserve">כִּי מֶרְכָּבָה דִּיחֶזְקֵאל "בְּאֻבְנְתָא דְלִבָּא תַלְיָא" כְּמַה שֶּׁכָּתוּב בִּמְגִלָּה (כ״ד עַמּוּד ב׳), – </w:t>
      </w:r>
      <w:r>
        <w:rPr>
          <w:rFonts w:ascii="Times New Roman" w:hAnsi="Times New Roman" w:eastAsia="Times New Roman" w:cs="Times New Roman"/>
          <w:b/>
        </w:rPr>
        <w:t xml:space="preserve">Ezekiel's Chariot depending upon the heart's intuitive perception (Megillah 24b),</w:t>
      </w:r>
    </w:p>
    <w:p w:rsidR="00000000" w:rsidDel="00000000" w:rsidP="00000000" w:rsidRDefault="00000000" w:rsidRPr="00000000" w14:paraId="000003D9">
      <w:pPr>
        <w:bidi w:val="1"/>
        <w:jc w:val="right"/>
        <w:rPr/>
      </w:pPr>
      <w:r>
        <w:rPr>
          <w:rFonts w:ascii="Times New Roman" w:hAnsi="Times New Roman" w:eastAsia="Times New Roman" w:cs="Times New Roman"/>
          <w:b w:val="0"/>
        </w:rPr>
        <w:t xml:space="preserve">דְּהָעִקָּר עַל יְדֵי הַרְגָּשַׁת הַלֵּב בְּאוֹר הַשֵּׁם יִתְבָּרַךְ, וְזֶה אֵינוֹ בְּאֻמּוֹת הָעוֹלָם כְּלָל, רַק בְּיִשְׂרָאֵל, שֶׁהַקָּדוֹשׁ בָּרוּךְ הוּא לִבָּן שֶׁל יִשְׂרָאֵל (שִׁיר הַשִּׁירִים רַבָּה פָּרָשָׁה ה׳ [ה׳:ב׳]). – </w:t>
      </w:r>
      <w:r>
        <w:rPr>
          <w:rFonts w:ascii="Times New Roman" w:hAnsi="Times New Roman" w:eastAsia="Times New Roman" w:cs="Times New Roman"/>
          <w:b/>
        </w:rPr>
        <w:t xml:space="preserve">the essence being the heart's living experience of Hashem's light, which is absent among the nations, God being the heart of Israel.</w:t>
      </w:r>
    </w:p>
    <w:p w:rsidR="00000000" w:rsidDel="00000000" w:rsidP="00000000" w:rsidRDefault="00000000" w:rsidRPr="00000000" w14:paraId="000003DA">
      <w:pPr>
        <w:bidi w:val="1"/>
        <w:jc w:val="right"/>
        <w:rPr/>
      </w:pPr>
      <w:r>
        <w:rPr>
          <w:rFonts w:ascii="Times New Roman" w:hAnsi="Times New Roman" w:eastAsia="Times New Roman" w:cs="Times New Roman"/>
          <w:b w:val="0"/>
        </w:rPr>
        <w:t xml:space="preserve">וּמַעֲשֵׂה בְרֵאשִׁית וּמַעֲשֵׂה מֶרְכָּבָה וְסִתְרֵי פְעֻלּוֹת הַנִּבְרָאִים בְּכָל מִינֵי חָכְמוֹת לִמּוּדִיּוֹת דִּבְנֵי יִשְׂרָאֵל, הוּא עַצְמוֹ אוֹתָן חָכְמוֹת אֱלָהִיּוֹת וְטִבְעִיּוֹת וְלִמּוּדִיּוֹת דְּאֻמּוֹת הָעוֹלָם, – </w:t>
      </w:r>
      <w:r>
        <w:rPr>
          <w:rFonts w:ascii="Times New Roman" w:hAnsi="Times New Roman" w:eastAsia="Times New Roman" w:cs="Times New Roman"/>
          <w:b/>
        </w:rPr>
        <w:t xml:space="preserve">And Creation, the Chariot, and the sciences studied by Israel correspond objectively to the metaphysics, physics, and mathematics of the nations,</w:t>
      </w:r>
    </w:p>
    <w:p w:rsidR="00000000" w:rsidDel="00000000" w:rsidP="00000000" w:rsidRDefault="00000000" w:rsidRPr="00000000" w14:paraId="000003DB">
      <w:pPr>
        <w:bidi w:val="1"/>
        <w:jc w:val="right"/>
        <w:rPr/>
      </w:pPr>
      <w:r>
        <w:rPr>
          <w:rFonts w:ascii="Times New Roman" w:hAnsi="Times New Roman" w:eastAsia="Times New Roman" w:cs="Times New Roman"/>
          <w:b w:val="0"/>
        </w:rPr>
        <w:t xml:space="preserve">רַק מִצַּד נְבִיעוּתָן מֵהַבִּינָה שֶׁבַּלֵּב, לְהַכִּיר בְּכָל דָּבָר אֲמִתַּת הַשֵּׁם יִתְבָּרַךְ, הוּא בְּעִנְיָן אַחֵר מַמָּשׁ. – </w:t>
      </w:r>
      <w:r>
        <w:rPr>
          <w:rFonts w:ascii="Times New Roman" w:hAnsi="Times New Roman" w:eastAsia="Times New Roman" w:cs="Times New Roman"/>
          <w:b/>
        </w:rPr>
        <w:t xml:space="preserve">only that flowing from the heart's understanding to recognize God's absolute truth in all things, they operate on a completely different plane.</w:t>
      </w:r>
    </w:p>
    <w:p w:rsidR="00000000" w:rsidDel="00000000" w:rsidP="00000000" w:rsidRDefault="00000000" w:rsidRPr="00000000" w14:paraId="000003DC">
      <w:pPr>
        <w:bidi w:val="1"/>
        <w:jc w:val="right"/>
        <w:rPr/>
      </w:pPr>
      <w:r>
        <w:rPr>
          <w:rFonts w:ascii="Times New Roman" w:hAnsi="Times New Roman" w:eastAsia="Times New Roman" w:cs="Times New Roman"/>
          <w:b w:val="0"/>
        </w:rPr>
        <w:t xml:space="preserve">וּכְמוֹ שֶׁשָּׁמַעְתִּי: כִּי כָל חָכְמָתוֹ דְּרַבִּי שִׁמְעוֹן בֶּן יוֹחַאי בְּסֵפֶר הַזֹּהַר יָדְעוּ גַם כֵּן סָבֵי דְּבֵי אַתּוּנָא מֵחַכְמֵי יָוָן שֶׁהָיוּ קָרוֹב לִזְמַנּוֹ וְהָיוּ לְעֻמָּתוֹ "זֶה לְעֻמַּת זֶה", – </w:t>
      </w:r>
      <w:r>
        <w:rPr>
          <w:rFonts w:ascii="Times New Roman" w:hAnsi="Times New Roman" w:eastAsia="Times New Roman" w:cs="Times New Roman"/>
          <w:b/>
        </w:rPr>
        <w:t xml:space="preserve">And as I heard: all wisdom of Rabbi Shimon bar Yochai in the Zohar was paralleled by the Elders of Athens who were his unholy Greek counterpart,</w:t>
      </w:r>
    </w:p>
    <w:p w:rsidR="00000000" w:rsidDel="00000000" w:rsidP="00000000" w:rsidRDefault="00000000" w:rsidRPr="00000000" w14:paraId="000003DD">
      <w:pPr>
        <w:bidi w:val="1"/>
        <w:jc w:val="right"/>
        <w:rPr/>
      </w:pPr>
      <w:r>
        <w:rPr>
          <w:rFonts w:ascii="Times New Roman" w:hAnsi="Times New Roman" w:eastAsia="Times New Roman" w:cs="Times New Roman"/>
          <w:b w:val="0"/>
        </w:rPr>
        <w:t xml:space="preserve">וְהָיוּ הַסְּפִירוֹת הֵם עַצְמָן הָיוּ הַמַּאֲמָרוֹת [הַקָּטֵגוֹרְיוֹת] הַיְדוּעִים לְבַעֲלֵי הַהִגָּיוֹן, רַק שֶׁהִשִּׂיגוּם בִּלְבוּשׁ אַחֵר מִצַּד הַחִיצוֹנִיּוּת וְאֵינוֹ דִּבְרֵי תוֹרָה כְּלָל; – </w:t>
      </w:r>
      <w:r>
        <w:rPr>
          <w:rFonts w:ascii="Times New Roman" w:hAnsi="Times New Roman" w:eastAsia="Times New Roman" w:cs="Times New Roman"/>
          <w:b/>
        </w:rPr>
        <w:t xml:space="preserve">the ten Sefirot matching the philosophical categories of logic, yet grasped by them through an external husk devoid of Torah;</w:t>
      </w:r>
    </w:p>
    <w:p w:rsidR="00000000" w:rsidDel="00000000" w:rsidP="00000000" w:rsidRDefault="00000000" w:rsidRPr="00000000" w14:paraId="000003DE">
      <w:pPr>
        <w:bidi w:val="1"/>
        <w:jc w:val="right"/>
        <w:rPr/>
      </w:pPr>
      <w:r>
        <w:rPr>
          <w:rFonts w:ascii="Times New Roman" w:hAnsi="Times New Roman" w:eastAsia="Times New Roman" w:cs="Times New Roman"/>
          <w:b w:val="0"/>
        </w:rPr>
        <w:t xml:space="preserve">וְכֵן כָּל חָכְמַת שְׁלֹמֹה הַמֶּלֶךְ עָלָיו הַשָּׁלוֹם הָיָה יוֹדֵעַ גַּם כֵּן חִירָם מֶלֶךְ צֹר שֶׁהָיָה לְעֻמָּתוֹ "זֶה לְעֻמַּת זֶה"; – </w:t>
      </w:r>
      <w:r>
        <w:rPr>
          <w:rFonts w:ascii="Times New Roman" w:hAnsi="Times New Roman" w:eastAsia="Times New Roman" w:cs="Times New Roman"/>
          <w:b/>
        </w:rPr>
        <w:t xml:space="preserve">and so all the wisdom of King Solomon was mirrored in Hiram King of Tyre, his dark counterpart;</w:t>
      </w:r>
    </w:p>
    <w:p w:rsidR="00000000" w:rsidDel="00000000" w:rsidP="00000000" w:rsidRDefault="00000000" w:rsidRPr="00000000" w14:paraId="000003DF">
      <w:pPr>
        <w:bidi w:val="1"/>
        <w:jc w:val="right"/>
        <w:rPr/>
      </w:pPr>
      <w:r>
        <w:rPr>
          <w:rFonts w:ascii="Times New Roman" w:hAnsi="Times New Roman" w:eastAsia="Times New Roman" w:cs="Times New Roman"/>
          <w:b w:val="0"/>
        </w:rPr>
        <w:t xml:space="preserve">וְכֵן חָכְמָתוֹ שֶׁל מֹשֶׁה רַבֵּנוּ עָלָיו הַשָּׁלוֹם יָדַע בִּלְעָם מִצַּד הַחִיצוֹנִיּוּת – </w:t>
      </w:r>
      <w:r>
        <w:rPr>
          <w:rFonts w:ascii="Times New Roman" w:hAnsi="Times New Roman" w:eastAsia="Times New Roman" w:cs="Times New Roman"/>
          <w:b/>
        </w:rPr>
        <w:t xml:space="preserve">and so the wisdom of Moses our teacher was grasped by Balaam from the external husk</w:t>
      </w:r>
    </w:p>
    <w:p w:rsidR="00000000" w:rsidDel="00000000" w:rsidP="00000000" w:rsidRDefault="00000000" w:rsidRPr="00000000" w14:paraId="000003E0">
      <w:pPr>
        <w:bidi w:val="1"/>
        <w:jc w:val="right"/>
        <w:rPr/>
      </w:pPr>
      <w:r>
        <w:rPr>
          <w:rFonts w:ascii="Times New Roman" w:hAnsi="Times New Roman" w:eastAsia="Times New Roman" w:cs="Times New Roman"/>
          <w:b w:val="0"/>
        </w:rPr>
        <w:t xml:space="preserve">[וּכְאָמְרָם זִכְרוֹנָם לִבְרָכָה שִׁלְהֵי זְבָחִים (קע״ו עַמּוּד א׳) דְּנִתְקַבְּצוּ אֻמּוֹת הָעוֹלָם לְבִלְעָם וְסִפֵּר לָהֶם עִנְיַן מַתַּן תּוֹרָה, וְזֶה שֶׁאִיתָא בְּסִפְרֵי (סוֹף בְּרָכָה [פִּסְקָא שנ״ז]): בְּאֻמּוֹת הָעוֹלָם קָם, וּמַנּוּ? בִּלְעָם]; – </w:t>
      </w:r>
      <w:r>
        <w:rPr>
          <w:rFonts w:ascii="Times New Roman" w:hAnsi="Times New Roman" w:eastAsia="Times New Roman" w:cs="Times New Roman"/>
          <w:b/>
        </w:rPr>
        <w:t xml:space="preserve">the nations assembling to Balaam who explained the Giving of the Torah (Zevachim 116a; Sifrei Vezot HaBerachah 357);</w:t>
      </w:r>
    </w:p>
    <w:p w:rsidR="00000000" w:rsidDel="00000000" w:rsidP="00000000" w:rsidRDefault="00000000" w:rsidRPr="00000000" w14:paraId="000003E1">
      <w:pPr>
        <w:bidi w:val="1"/>
        <w:jc w:val="right"/>
        <w:rPr/>
      </w:pPr>
      <w:r>
        <w:rPr>
          <w:rFonts w:ascii="Times New Roman" w:hAnsi="Times New Roman" w:eastAsia="Times New Roman" w:cs="Times New Roman"/>
          <w:b w:val="0"/>
        </w:rPr>
        <w:t xml:space="preserve">כָּךְ שָׁמַעְתִּי, וִיצִיבָא מִלְּתָא. – </w:t>
      </w:r>
      <w:r>
        <w:rPr>
          <w:rFonts w:ascii="Times New Roman" w:hAnsi="Times New Roman" w:eastAsia="Times New Roman" w:cs="Times New Roman"/>
          <w:b/>
        </w:rPr>
        <w:t xml:space="preserve">so I heard, and the teaching is firmly established.</w:t>
      </w:r>
    </w:p>
    <w:p w:rsidR="00000000" w:rsidDel="00000000" w:rsidP="00000000" w:rsidRDefault="00000000" w:rsidRPr="00000000" w14:paraId="000003E2">
      <w:pPr>
        <w:bidi w:val="1"/>
        <w:jc w:val="right"/>
        <w:rPr/>
      </w:pPr>
      <w:r>
        <w:rPr>
          <w:rFonts w:ascii="Times New Roman" w:hAnsi="Times New Roman" w:eastAsia="Times New Roman" w:cs="Times New Roman"/>
          <w:b w:val="0"/>
        </w:rPr>
        <w:t xml:space="preserve">וּשְׁלֹשָׁה אֵלּוּ הֵם גַּם כֵּן נֶגֶד שְׁלֹשָׁה מִינֵי חָכְמוֹת הַנִּזְכָּרִים, הֲגַם שֶׁכָּל אֶחָד כּוֹלֵל שְׁלָשְׁתָּם, מִכָּל מָקוֹם כָּל אֶחָד מִתְיַחֵד וְרָשׁוּם בְּכֹחַ אֶחָד פְּרָטִי: – </w:t>
      </w:r>
      <w:r>
        <w:rPr>
          <w:rFonts w:ascii="Times New Roman" w:hAnsi="Times New Roman" w:eastAsia="Times New Roman" w:cs="Times New Roman"/>
          <w:b/>
        </w:rPr>
        <w:t xml:space="preserve">And these three masters correspond to the three disciplines, each specializing in one faculty:</w:t>
      </w:r>
    </w:p>
    <w:p w:rsidR="00000000" w:rsidDel="00000000" w:rsidP="00000000" w:rsidRDefault="00000000" w:rsidRPr="00000000" w14:paraId="000003E3">
      <w:pPr>
        <w:bidi w:val="1"/>
        <w:jc w:val="right"/>
        <w:rPr/>
      </w:pPr>
      <w:r>
        <w:rPr>
          <w:rFonts w:ascii="Times New Roman" w:hAnsi="Times New Roman" w:eastAsia="Times New Roman" w:cs="Times New Roman"/>
          <w:b w:val="0"/>
        </w:rPr>
        <w:t xml:space="preserve">מֹשֶׁה רַבֵּנוּ עָלָיו הַשָּׁלוֹם הוּא הַמְגַלֶּה וּמְפַרְסֵם אֱלָהוּת בָּעוֹלָם בְּמַתַּן תּוֹרָה, – </w:t>
      </w:r>
      <w:r>
        <w:rPr>
          <w:rFonts w:ascii="Times New Roman" w:hAnsi="Times New Roman" w:eastAsia="Times New Roman" w:cs="Times New Roman"/>
          <w:b/>
        </w:rPr>
        <w:t xml:space="preserve">Moses revealed and publicized Divinity at the Giving of the Torah,</w:t>
      </w:r>
    </w:p>
    <w:p w:rsidR="00000000" w:rsidDel="00000000" w:rsidP="00000000" w:rsidRDefault="00000000" w:rsidRPr="00000000" w14:paraId="000003E4">
      <w:pPr>
        <w:bidi w:val="1"/>
        <w:jc w:val="right"/>
        <w:rPr/>
      </w:pPr>
      <w:r>
        <w:rPr>
          <w:rFonts w:ascii="Times New Roman" w:hAnsi="Times New Roman" w:eastAsia="Times New Roman" w:cs="Times New Roman"/>
          <w:b w:val="0"/>
        </w:rPr>
        <w:t xml:space="preserve">וְכֵן שָׁמַעְתִּי דְּהוּא שָׁרְשׁוֹ מִדִּבּוּר "אָנֹכִי ה' אֱלֹהֶיךָ" [שְׁמוֹת כ׳:ב׳], שֶׁהַשֵּׁם יִתְבָּרַךְ רוֹכֵב וּמַנְהִיג הָעוֹלָם, הוּא מַעֲשֵׂה מֶרְכָּבָה; – </w:t>
      </w:r>
      <w:r>
        <w:rPr>
          <w:rFonts w:ascii="Times New Roman" w:hAnsi="Times New Roman" w:eastAsia="Times New Roman" w:cs="Times New Roman"/>
          <w:b/>
        </w:rPr>
        <w:t xml:space="preserve">his soul rooted in "I am Hashem your God," Hashem guiding the cosmos, which is the Account of the Chariot;</w:t>
      </w:r>
    </w:p>
    <w:p w:rsidR="00000000" w:rsidDel="00000000" w:rsidP="00000000" w:rsidRDefault="00000000" w:rsidRPr="00000000" w14:paraId="000003E5">
      <w:pPr>
        <w:bidi w:val="1"/>
        <w:jc w:val="right"/>
        <w:rPr/>
      </w:pPr>
      <w:r>
        <w:rPr>
          <w:rFonts w:ascii="Times New Roman" w:hAnsi="Times New Roman" w:eastAsia="Times New Roman" w:cs="Times New Roman"/>
          <w:b w:val="0"/>
        </w:rPr>
        <w:t xml:space="preserve">וְזֶהוּ תּוֹרָה שֶׁבִּכְתָב שֶׁהוּא מֵהַשֵּׁם יִתְבָּרַךְ עַצְמוֹ, דְּמַעֲשֵׂה מֶרְכָּבָה הוּא מִצַּד הַשֵּׁם יִתְבָּרַךְ וְהַשָּׂגַת מִדּוֹתָיו יִתְבָּרַךְ. – </w:t>
      </w:r>
      <w:r>
        <w:rPr>
          <w:rFonts w:ascii="Times New Roman" w:hAnsi="Times New Roman" w:eastAsia="Times New Roman" w:cs="Times New Roman"/>
          <w:b/>
        </w:rPr>
        <w:t xml:space="preserve">which is the Written Torah directly from Hashem, the Chariot perceiving His divine attributes.</w:t>
      </w:r>
    </w:p>
    <w:p w:rsidR="00000000" w:rsidDel="00000000" w:rsidP="00000000" w:rsidRDefault="00000000" w:rsidRPr="00000000" w14:paraId="000003E6">
      <w:pPr>
        <w:bidi w:val="1"/>
        <w:jc w:val="right"/>
        <w:rPr/>
      </w:pPr>
      <w:r>
        <w:rPr>
          <w:rFonts w:ascii="Times New Roman" w:hAnsi="Times New Roman" w:eastAsia="Times New Roman" w:cs="Times New Roman"/>
          <w:b w:val="0"/>
        </w:rPr>
        <w:t xml:space="preserve">וּלְכָךְ מֹשֶׁה רַבֵּנוּ עָלָיו הַשָּׁלוֹם הוּא מִדַּת הַדַּעַת כַּנּוֹדָע, שֶׁהוּא לְהַשְׁפִּיעַ יְדִיעָה זוֹ לַלֵּב; – </w:t>
      </w:r>
      <w:r>
        <w:rPr>
          <w:rFonts w:ascii="Times New Roman" w:hAnsi="Times New Roman" w:eastAsia="Times New Roman" w:cs="Times New Roman"/>
          <w:b/>
        </w:rPr>
        <w:t xml:space="preserve">Wherefore Moses embodies Da'at, channeling this awareness into the heart;</w:t>
      </w:r>
    </w:p>
    <w:p w:rsidR="00000000" w:rsidDel="00000000" w:rsidP="00000000" w:rsidRDefault="00000000" w:rsidRPr="00000000" w14:paraId="000003E7">
      <w:pPr>
        <w:bidi w:val="1"/>
        <w:jc w:val="right"/>
        <w:rPr/>
      </w:pPr>
      <w:r>
        <w:rPr>
          <w:rFonts w:ascii="Times New Roman" w:hAnsi="Times New Roman" w:eastAsia="Times New Roman" w:cs="Times New Roman"/>
          <w:b w:val="0"/>
        </w:rPr>
        <w:t xml:space="preserve">וְדָבָר זֶה שֶׁל הַשְׁפָּעַת הַחָכְמָה לַלֵּב הוּא גַּם כֵּן מִצַּד שֶׁהַשֵּׁם יִתְבָּרַךְ רוֹכֵב עַל הַנִּבְרָאִים וְהוּא צוּר לְלִבָּם, עַל יְדֵי זֶה נִשְׁפָּע לַלֵּב; – </w:t>
      </w:r>
      <w:r>
        <w:rPr>
          <w:rFonts w:ascii="Times New Roman" w:hAnsi="Times New Roman" w:eastAsia="Times New Roman" w:cs="Times New Roman"/>
          <w:b/>
        </w:rPr>
        <w:t xml:space="preserve">this transmission occurring because Hashem is the Rock of their heart;</w:t>
      </w:r>
    </w:p>
    <w:p w:rsidR="00000000" w:rsidDel="00000000" w:rsidP="00000000" w:rsidRDefault="00000000" w:rsidRPr="00000000" w14:paraId="000003E8">
      <w:pPr>
        <w:bidi w:val="1"/>
        <w:jc w:val="right"/>
        <w:rPr/>
      </w:pPr>
      <w:r>
        <w:rPr>
          <w:rFonts w:ascii="Times New Roman" w:hAnsi="Times New Roman" w:eastAsia="Times New Roman" w:cs="Times New Roman"/>
          <w:b w:val="0"/>
        </w:rPr>
        <w:t xml:space="preserve">שֶׁהֲרֵי בְּאֻמּוֹת הָעוֹלָם אֵינוֹ נִשְׁפָּע, אַף עַל פִּי שֶׁמַּשִּׂיגִים חָכְמָה וְיָדְעוּ גַּם כֵּן מִמַּתַּן תּוֹרָה כְּמוֹ שֶׁאָמְרוּ זִכְרוֹנָם לִבְרָכָה, רַק דְּקָרוּ לֵיהּ "אֱלָהָא דֶאֱלָהַיָּא" כִּדְאִיתָא שִׁלְהֵי מְנָחוֹת (ק״י עַמּוּד א׳), – </w:t>
      </w:r>
      <w:r>
        <w:rPr>
          <w:rFonts w:ascii="Times New Roman" w:hAnsi="Times New Roman" w:eastAsia="Times New Roman" w:cs="Times New Roman"/>
          <w:b/>
        </w:rPr>
        <w:t xml:space="preserve">for among the nations it penetrates not the heart, they calling Him merely "the God of gods" (Menachot 110a),</w:t>
      </w:r>
    </w:p>
    <w:p w:rsidR="00000000" w:rsidDel="00000000" w:rsidP="00000000" w:rsidRDefault="00000000" w:rsidRPr="00000000" w14:paraId="000003E9">
      <w:pPr>
        <w:bidi w:val="1"/>
        <w:jc w:val="right"/>
        <w:rPr/>
      </w:pPr>
      <w:r>
        <w:rPr>
          <w:rFonts w:ascii="Times New Roman" w:hAnsi="Times New Roman" w:eastAsia="Times New Roman" w:cs="Times New Roman"/>
          <w:b w:val="0"/>
        </w:rPr>
        <w:t xml:space="preserve">הַיְינוּ דְּהַשָּׂגָתָם מִצַּד הַחִיצוֹנִיּוּת שֶׁהוּא הַכֶּתֶר וְלֹא פְּנִימִיּוּת הַדַּעַת; – </w:t>
      </w:r>
      <w:r>
        <w:rPr>
          <w:rFonts w:ascii="Times New Roman" w:hAnsi="Times New Roman" w:eastAsia="Times New Roman" w:cs="Times New Roman"/>
          <w:b/>
        </w:rPr>
        <w:t xml:space="preserve">their perception remaining on the external plane of Keter without the internal integration of Da'at;</w:t>
      </w:r>
    </w:p>
    <w:p w:rsidR="00000000" w:rsidDel="00000000" w:rsidP="00000000" w:rsidRDefault="00000000" w:rsidRPr="00000000" w14:paraId="000003EA">
      <w:pPr>
        <w:bidi w:val="1"/>
        <w:jc w:val="right"/>
        <w:rPr/>
      </w:pPr>
      <w:r>
        <w:rPr>
          <w:rFonts w:ascii="Times New Roman" w:hAnsi="Times New Roman" w:eastAsia="Times New Roman" w:cs="Times New Roman"/>
          <w:b w:val="0"/>
        </w:rPr>
        <w:t xml:space="preserve">וְהַיְינוּ דֶּאֱמֶת דְּהַקָּדוֹשׁ בָּרוּךְ הוּא רוֹכֵב רַק כְּמוֹ הַכֶּתֶר עַל הָרֹאשׁ שֶׁהוּא לְמַעְלָה מֵהָרֹאשׁ, וּמַבְדִּילִים הַכֶּתֶר מִן הָרֹאשׁ, – </w:t>
      </w:r>
      <w:r>
        <w:rPr>
          <w:rFonts w:ascii="Times New Roman" w:hAnsi="Times New Roman" w:eastAsia="Times New Roman" w:cs="Times New Roman"/>
          <w:b/>
        </w:rPr>
        <w:t xml:space="preserve">severing the Crown from the head, attributing bodily action to human intellect and might;</w:t>
      </w:r>
    </w:p>
    <w:p w:rsidR="00000000" w:rsidDel="00000000" w:rsidP="00000000" w:rsidRDefault="00000000" w:rsidRPr="00000000" w14:paraId="000003EB">
      <w:pPr>
        <w:bidi w:val="1"/>
        <w:jc w:val="right"/>
        <w:rPr/>
      </w:pPr>
      <w:r>
        <w:rPr>
          <w:rFonts w:ascii="Times New Roman" w:hAnsi="Times New Roman" w:eastAsia="Times New Roman" w:cs="Times New Roman"/>
          <w:b w:val="0"/>
        </w:rPr>
        <w:t xml:space="preserve">וְאוֹמְרִים שֶׁהַנְהָגַת הַגּוּף עַל יְדֵי הָרֹאשׁ וְחָכְמָתָם וְעֹצֶם יָדָם הוּא הַמַּשֶּׂגֶת חָכְמָה וּפוֹעֶלֶת גְּבוּרָה, – </w:t>
      </w:r>
      <w:r>
        <w:rPr>
          <w:rFonts w:ascii="Times New Roman" w:hAnsi="Times New Roman" w:eastAsia="Times New Roman" w:cs="Times New Roman"/>
          <w:b/>
        </w:rPr>
        <w:t xml:space="preserve">claiming human intellect originates wisdom and executes prowess,</w:t>
      </w:r>
    </w:p>
    <w:p w:rsidR="00000000" w:rsidDel="00000000" w:rsidP="00000000" w:rsidRDefault="00000000" w:rsidRPr="00000000" w14:paraId="000003EC">
      <w:pPr>
        <w:bidi w:val="1"/>
        <w:jc w:val="right"/>
        <w:rPr/>
      </w:pPr>
      <w:r>
        <w:rPr>
          <w:rFonts w:ascii="Times New Roman" w:hAnsi="Times New Roman" w:eastAsia="Times New Roman" w:cs="Times New Roman"/>
          <w:b w:val="0"/>
        </w:rPr>
        <w:t xml:space="preserve">כִּי לֹא יָדְעוּ מִפְּנִימִיּוּת הַכֶּתֶר שֶׁהוּא הַדַּעַת, שֶׁהוּא הַמְחַבֵּר מוֹחַ וְלֵב, – </w:t>
      </w:r>
      <w:r>
        <w:rPr>
          <w:rFonts w:ascii="Times New Roman" w:hAnsi="Times New Roman" w:eastAsia="Times New Roman" w:cs="Times New Roman"/>
          <w:b/>
        </w:rPr>
        <w:t xml:space="preserve">failing to recognize that internal Keter is Da'at uniting brain and heart,</w:t>
      </w:r>
    </w:p>
    <w:p w:rsidR="00000000" w:rsidDel="00000000" w:rsidP="00000000" w:rsidRDefault="00000000" w:rsidRPr="00000000" w14:paraId="000003ED">
      <w:pPr>
        <w:bidi w:val="1"/>
        <w:jc w:val="right"/>
        <w:rPr/>
      </w:pPr>
      <w:r>
        <w:rPr>
          <w:rFonts w:ascii="Times New Roman" w:hAnsi="Times New Roman" w:eastAsia="Times New Roman" w:cs="Times New Roman"/>
          <w:b w:val="0"/>
        </w:rPr>
        <w:t xml:space="preserve">לִהְיוֹת הַלֵּב מָלֵא גַם כֵּן מֵאוֹר אֱלָהִי הַמֻּשָּׂג בַּמֹּחַ יִהְיֶה מוּרְגָּשׁ לַלֵּב. – </w:t>
      </w:r>
      <w:r>
        <w:rPr>
          <w:rFonts w:ascii="Times New Roman" w:hAnsi="Times New Roman" w:eastAsia="Times New Roman" w:cs="Times New Roman"/>
          <w:b/>
        </w:rPr>
        <w:t xml:space="preserve">so that divine light perceived in the brain is felt living within the heart.</w:t>
      </w:r>
    </w:p>
    <w:p w:rsidR="00000000" w:rsidDel="00000000" w:rsidP="00000000" w:rsidRDefault="00000000" w:rsidRPr="00000000" w14:paraId="000003EE">
      <w:pPr>
        <w:bidi w:val="1"/>
        <w:jc w:val="right"/>
        <w:rPr/>
      </w:pPr>
      <w:r>
        <w:rPr>
          <w:rFonts w:ascii="Times New Roman" w:hAnsi="Times New Roman" w:eastAsia="Times New Roman" w:cs="Times New Roman"/>
          <w:b w:val="0"/>
        </w:rPr>
        <w:t xml:space="preserve">זֶהוּ עַל יְדֵי חִיצוֹנִיּוּת הַכֶּתֶר שֶׁנִּכְנָס בִּפְנִימִיּוּת לַגּוּף, פֵּרוּשׁ: שֶׁהַשֵּׁם יִתְבָּרַךְ רוֹכֵב בְּכָל מַעֲמַקֵּי לֵב הָאָדָם גַּם כֵּן, – </w:t>
      </w:r>
      <w:r>
        <w:rPr>
          <w:rFonts w:ascii="Times New Roman" w:hAnsi="Times New Roman" w:eastAsia="Times New Roman" w:cs="Times New Roman"/>
          <w:b/>
        </w:rPr>
        <w:t xml:space="preserve">This being achieved through the internal penetration of Keter, Hashem reigning within the deepest recesses of the human heart,</w:t>
      </w:r>
    </w:p>
    <w:p w:rsidR="00000000" w:rsidDel="00000000" w:rsidP="00000000" w:rsidRDefault="00000000" w:rsidRPr="00000000" w14:paraId="000003EF">
      <w:pPr>
        <w:bidi w:val="1"/>
        <w:jc w:val="right"/>
        <w:rPr/>
      </w:pPr>
      <w:r>
        <w:rPr>
          <w:rFonts w:ascii="Times New Roman" w:hAnsi="Times New Roman" w:eastAsia="Times New Roman" w:cs="Times New Roman"/>
          <w:b w:val="0"/>
        </w:rPr>
        <w:t xml:space="preserve">וְאֵין הַכֶּתֶר נִבְדָּל מִן הָרֹאשׁ כְּלָל, וְזֶהוּ דַעַת דְּמֹשֶׁה רַבֵּנוּ עָלָיו הַשָּׁלוֹם; – </w:t>
      </w:r>
      <w:r>
        <w:rPr>
          <w:rFonts w:ascii="Times New Roman" w:hAnsi="Times New Roman" w:eastAsia="Times New Roman" w:cs="Times New Roman"/>
          <w:b/>
        </w:rPr>
        <w:t xml:space="preserve">Keter never severed from the head, which is the holy Da'at of Moses our teacher;</w:t>
      </w:r>
    </w:p>
    <w:p w:rsidR="00000000" w:rsidDel="00000000" w:rsidP="00000000" w:rsidRDefault="00000000" w:rsidRPr="00000000" w14:paraId="000003F0">
      <w:pPr>
        <w:bidi w:val="1"/>
        <w:jc w:val="right"/>
        <w:rPr/>
      </w:pPr>
      <w:r>
        <w:rPr>
          <w:rFonts w:ascii="Times New Roman" w:hAnsi="Times New Roman" w:eastAsia="Times New Roman" w:cs="Times New Roman"/>
          <w:b w:val="0"/>
        </w:rPr>
        <w:t xml:space="preserve">מַה שֶּׁאֵין כֵּן בִּלְעָם, הָיָה דַּעַת דְּסִטְרָא אַחֲרָא, שֶׁהַלֵּב שֶׁלּוֹ מָלֵא מִכָּל מִינֵי רָע, – </w:t>
      </w:r>
      <w:r>
        <w:rPr>
          <w:rFonts w:ascii="Times New Roman" w:hAnsi="Times New Roman" w:eastAsia="Times New Roman" w:cs="Times New Roman"/>
          <w:b/>
        </w:rPr>
        <w:t xml:space="preserve">whereas Balaam embodied the Da'at of the unholy side, his heart filled with every wickedness,</w:t>
      </w:r>
    </w:p>
    <w:p w:rsidR="00000000" w:rsidDel="00000000" w:rsidP="00000000" w:rsidRDefault="00000000" w:rsidRPr="00000000" w14:paraId="000003F1">
      <w:pPr>
        <w:bidi w:val="1"/>
        <w:jc w:val="right"/>
        <w:rPr/>
      </w:pPr>
      <w:r>
        <w:rPr>
          <w:rFonts w:ascii="Times New Roman" w:hAnsi="Times New Roman" w:eastAsia="Times New Roman" w:cs="Times New Roman"/>
          <w:b w:val="0"/>
        </w:rPr>
        <w:t xml:space="preserve">וּמִצַּד זֶה חָכְמַת מַעֲשֵׂה מֶרְכָּבָה שֶׁלּוֹ הוֹלִידָה מִינֵי כְשָׁפִים שֶׁמַּכְחִישִׁים פַּמַּלְיָא שֶׁל מַעְלָה (סַנְהֶדְרִין ס״ז עַמּוּד ב׳); – </w:t>
      </w:r>
      <w:r>
        <w:rPr>
          <w:rFonts w:ascii="Times New Roman" w:hAnsi="Times New Roman" w:eastAsia="Times New Roman" w:cs="Times New Roman"/>
          <w:b/>
        </w:rPr>
        <w:t xml:space="preserve">wherefore his Chariot wisdom produced sorcery denying the celestial retinue (Sanhedrin 67b);</w:t>
      </w:r>
    </w:p>
    <w:p w:rsidR="00000000" w:rsidDel="00000000" w:rsidP="00000000" w:rsidRDefault="00000000" w:rsidRPr="00000000" w14:paraId="000003F2">
      <w:pPr>
        <w:bidi w:val="1"/>
        <w:jc w:val="right"/>
        <w:rPr/>
      </w:pPr>
      <w:r>
        <w:rPr>
          <w:rFonts w:ascii="Times New Roman" w:hAnsi="Times New Roman" w:eastAsia="Times New Roman" w:cs="Times New Roman"/>
          <w:b w:val="0"/>
        </w:rPr>
        <w:t xml:space="preserve">וְאִיתָא בְּתַנָּא דְּבֵי אֵלִיָּהוּ רַבָּה (פֶּרֶק כ״ח [פֶּרֶק כ״ו]) כִּי בִּשְׁנֵי דְבָרִים בִּלְעָם גָּדוֹל מִמֹּשֶׁה רַבֵּנוּ עָלָיו הַשָּׁלוֹם, יְעֻיַּן שָׁם, – </w:t>
      </w:r>
      <w:r>
        <w:rPr>
          <w:rFonts w:ascii="Times New Roman" w:hAnsi="Times New Roman" w:eastAsia="Times New Roman" w:cs="Times New Roman"/>
          <w:b/>
        </w:rPr>
        <w:t xml:space="preserve">and Tanna DeBei Eliyahu Rabbah (ch. 26) states that in two matters Balaam exceeded Moses,</w:t>
      </w:r>
    </w:p>
    <w:p w:rsidR="00000000" w:rsidDel="00000000" w:rsidP="00000000" w:rsidRDefault="00000000" w:rsidRPr="00000000" w14:paraId="000003F3">
      <w:pPr>
        <w:bidi w:val="1"/>
        <w:jc w:val="right"/>
        <w:rPr/>
      </w:pPr>
      <w:r>
        <w:rPr>
          <w:rFonts w:ascii="Times New Roman" w:hAnsi="Times New Roman" w:eastAsia="Times New Roman" w:cs="Times New Roman"/>
          <w:b w:val="0"/>
        </w:rPr>
        <w:t xml:space="preserve">פֵּרוּשׁ: כִּי הוּא הִשִּׂיג מִצַּד הַחִיצוֹנִיּוּת שֶׁהוּא הַכֶּתֶר שֶׁהוּא גָּדוֹל וּלְמַעְלָה מֵהַדַּעַת, וְאֵין כָּאן מְקוֹמוֹ עוֹד. – </w:t>
      </w:r>
      <w:r>
        <w:rPr>
          <w:rFonts w:ascii="Times New Roman" w:hAnsi="Times New Roman" w:eastAsia="Times New Roman" w:cs="Times New Roman"/>
          <w:b/>
        </w:rPr>
        <w:t xml:space="preserve">meaning he grasped the external facet of Keter which transcends Da'at.</w:t>
      </w:r>
    </w:p>
    <w:p w:rsidR="00000000" w:rsidDel="00000000" w:rsidP="00000000" w:rsidRDefault="00000000" w:rsidRPr="00000000" w14:paraId="000003F4">
      <w:pPr>
        <w:bidi w:val="1"/>
        <w:jc w:val="right"/>
        <w:rPr/>
      </w:pPr>
      <w:r>
        <w:rPr>
          <w:rFonts w:ascii="Times New Roman" w:hAnsi="Times New Roman" w:eastAsia="Times New Roman" w:cs="Times New Roman"/>
          <w:b w:val="0"/>
        </w:rPr>
        <w:t xml:space="preserve">וּשְׁלֹמֹה הַמֶּלֶךְ עָלָיו הַשָּׁלוֹם חָכְמָתוֹ — מַעֲשֵׂה בְרֵאשִׁית, כְּמַה שֶּׁכָּתוּב: "וַיְדַבֵּר עַל הָעֵצִים וְגוֹמֵר" [מְלָכִים א ה׳:י״ג], – </w:t>
      </w:r>
      <w:r>
        <w:rPr>
          <w:rFonts w:ascii="Times New Roman" w:hAnsi="Times New Roman" w:eastAsia="Times New Roman" w:cs="Times New Roman"/>
          <w:b/>
        </w:rPr>
        <w:t xml:space="preserve">And King Solomon's wisdom centered in the Account of Creation: "And he spoke of trees..." I Kings 5:13,</w:t>
      </w:r>
    </w:p>
    <w:p w:rsidR="00000000" w:rsidDel="00000000" w:rsidP="00000000" w:rsidRDefault="00000000" w:rsidRPr="00000000" w14:paraId="000003F5">
      <w:pPr>
        <w:bidi w:val="1"/>
        <w:jc w:val="right"/>
        <w:rPr/>
      </w:pPr>
      <w:r>
        <w:rPr>
          <w:rFonts w:ascii="Times New Roman" w:hAnsi="Times New Roman" w:eastAsia="Times New Roman" w:cs="Times New Roman"/>
          <w:b w:val="0"/>
        </w:rPr>
        <w:t xml:space="preserve">וּסְפָרָיו נִקְרְאוּ "רוּחַ הַקֹּדֶשׁ", שֶׁהוּא גַם כֵּן פְּעֻלַּת הַשֵּׁם יִתְבָּרַךְ רַק שֶׁהוּא יוֹצֵא מִפִּי הָאָדָם, – </w:t>
      </w:r>
      <w:r>
        <w:rPr>
          <w:rFonts w:ascii="Times New Roman" w:hAnsi="Times New Roman" w:eastAsia="Times New Roman" w:cs="Times New Roman"/>
          <w:b/>
        </w:rPr>
        <w:t xml:space="preserve">his books inspired by the Holy Spirit, divine action issuing through human speech,</w:t>
      </w:r>
    </w:p>
    <w:p w:rsidR="00000000" w:rsidDel="00000000" w:rsidP="00000000" w:rsidRDefault="00000000" w:rsidRPr="00000000" w14:paraId="000003F6">
      <w:pPr>
        <w:bidi w:val="1"/>
        <w:jc w:val="right"/>
        <w:rPr/>
      </w:pPr>
      <w:r>
        <w:rPr>
          <w:rFonts w:ascii="Times New Roman" w:hAnsi="Times New Roman" w:eastAsia="Times New Roman" w:cs="Times New Roman"/>
          <w:b w:val="0"/>
        </w:rPr>
        <w:t xml:space="preserve">וְכֵן מַעֲשֵׂה בְרֵאשִׁית הַיְינוּ חָכְמַת הַשֵּׁם יִתְבָּרַךְ הַמְלֻבֶּשֶׁת בַּנִּבְרָאִים. – </w:t>
      </w:r>
      <w:r>
        <w:rPr>
          <w:rFonts w:ascii="Times New Roman" w:hAnsi="Times New Roman" w:eastAsia="Times New Roman" w:cs="Times New Roman"/>
          <w:b/>
        </w:rPr>
        <w:t xml:space="preserve">matching the Account of Creation: divine wisdom enclothed within created entities.</w:t>
      </w:r>
    </w:p>
    <w:p w:rsidR="00000000" w:rsidDel="00000000" w:rsidP="00000000" w:rsidRDefault="00000000" w:rsidRPr="00000000" w14:paraId="000003F7">
      <w:pPr>
        <w:bidi w:val="1"/>
        <w:jc w:val="right"/>
        <w:rPr/>
      </w:pPr>
      <w:r>
        <w:rPr>
          <w:rFonts w:ascii="Times New Roman" w:hAnsi="Times New Roman" w:eastAsia="Times New Roman" w:cs="Times New Roman"/>
          <w:b w:val="0"/>
        </w:rPr>
        <w:t xml:space="preserve">וְרַבִּי שִׁמְעוֹן בֶּן יוֹחַאי חָכְמָתוֹ בְּסִתְרֵי תוֹרָה שֶׁהוּא תּוֹרָה שֶׁבְּעַל פֶּה, וְחָכְמַת הָאָדָם עַצְמוֹ הוּא הַחָכְמָה דִּפְעֻלָּתָן שֶׁל הַנִּבְרָאִים; – </w:t>
      </w:r>
      <w:r>
        <w:rPr>
          <w:rFonts w:ascii="Times New Roman" w:hAnsi="Times New Roman" w:eastAsia="Times New Roman" w:cs="Times New Roman"/>
          <w:b/>
        </w:rPr>
        <w:t xml:space="preserve">And Rabbi Shimon bar Yochai specialized in the Secrets of the Torah—the Oral Torah—and the wisdom of creaturely actions;</w:t>
      </w:r>
    </w:p>
    <w:p w:rsidR="00000000" w:rsidDel="00000000" w:rsidP="00000000" w:rsidRDefault="00000000" w:rsidRPr="00000000" w14:paraId="000003F8">
      <w:pPr>
        <w:bidi w:val="1"/>
        <w:jc w:val="right"/>
        <w:rPr/>
      </w:pPr>
      <w:r>
        <w:rPr>
          <w:rFonts w:ascii="Times New Roman" w:hAnsi="Times New Roman" w:eastAsia="Times New Roman" w:cs="Times New Roman"/>
          <w:b w:val="0"/>
        </w:rPr>
        <w:t xml:space="preserve">וְהֲגַם דְּכָל אֶחָד דִּבֵּר מִשְּׁלֹשֶׁת הַחָכְמוֹת, הַיְינוּ כִּי כָל אֶחָד מֵהַשְּׁלֹשָׁה כָּלוּל גַּם כֵּן מִשְּׁלֹשָׁה אֵלּוּ, וּכְנִזְכָּר לְעֵיל: – </w:t>
      </w:r>
      <w:r>
        <w:rPr>
          <w:rFonts w:ascii="Times New Roman" w:hAnsi="Times New Roman" w:eastAsia="Times New Roman" w:cs="Times New Roman"/>
          <w:b/>
        </w:rPr>
        <w:t xml:space="preserve">and although each addressed all three disciplines, each master encompassed all three within his primary archetype:</w:t>
      </w:r>
    </w:p>
    <w:p w:rsidR="00000000" w:rsidDel="00000000" w:rsidP="00000000" w:rsidRDefault="00000000" w:rsidRPr="00000000" w14:paraId="000003F9">
      <w:pPr>
        <w:bidi w:val="1"/>
        <w:jc w:val="right"/>
        <w:rPr/>
      </w:pPr>
    </w:p>
    <w:p w:rsidR="00000000" w:rsidDel="00000000" w:rsidP="00000000" w:rsidRDefault="00000000" w:rsidRPr="00000000" w14:paraId="000003FB">
      <w:pPr>
        <w:bidi w:val="1"/>
        <w:jc w:val="right"/>
        <w:rPr/>
      </w:pPr>
      <w:r>
        <w:rPr>
          <w:rFonts w:ascii="Times New Roman" w:hAnsi="Times New Roman" w:eastAsia="Times New Roman" w:cs="Times New Roman"/>
          <w:b w:val="0"/>
        </w:rPr>
        <w:t xml:space="preserve">וְסֵפֶר יְצִירָה הוּא בָּרַיְיתָא דְּמַעֲשֵׂה בְרֵאשִׁית, לִמּוּד חָכְמַת מַעֲשֵׂה בְרֵאשִׁית, – </w:t>
      </w:r>
      <w:r>
        <w:rPr>
          <w:rFonts w:ascii="Times New Roman" w:hAnsi="Times New Roman" w:eastAsia="Times New Roman" w:cs="Times New Roman"/>
          <w:b/>
        </w:rPr>
        <w:t xml:space="preserve">And Sefer Yetzirah is the authoritative Baraita of the Account of Creation, teaching the physics of Creation,</w:t>
      </w:r>
    </w:p>
    <w:p w:rsidR="00000000" w:rsidDel="00000000" w:rsidP="00000000" w:rsidRDefault="00000000" w:rsidRPr="00000000" w14:paraId="000003FC">
      <w:pPr>
        <w:bidi w:val="1"/>
        <w:jc w:val="right"/>
        <w:rPr/>
      </w:pPr>
      <w:r>
        <w:rPr>
          <w:rFonts w:ascii="Times New Roman" w:hAnsi="Times New Roman" w:eastAsia="Times New Roman" w:cs="Times New Roman"/>
          <w:b w:val="0"/>
        </w:rPr>
        <w:t xml:space="preserve">וְשָׁנִינוּ שָׁם [בְּרֵישׁ פֶּרֶק א׳ מִשְׁנָה א׳]: "וּבָרָא אֶת עוֹלָמוֹ בִּשְׁלֹשָׁה סְפָרִים: בְּסֵפֶר, וּסְפָר, וְסִפּוּר", – </w:t>
      </w:r>
      <w:r>
        <w:rPr>
          <w:rFonts w:ascii="Times New Roman" w:hAnsi="Times New Roman" w:eastAsia="Times New Roman" w:cs="Times New Roman"/>
          <w:b/>
        </w:rPr>
        <w:t xml:space="preserve">and we learn there [1:1]: "And He created His universe with three books: with Sefer (text/scroll), Sephar (number), and Sippur (telling/story)",</w:t>
      </w:r>
    </w:p>
    <w:p w:rsidR="00000000" w:rsidDel="00000000" w:rsidP="00000000" w:rsidRDefault="00000000" w:rsidRPr="00000000" w14:paraId="000003FD">
      <w:pPr>
        <w:bidi w:val="1"/>
        <w:jc w:val="right"/>
        <w:rPr/>
      </w:pPr>
      <w:r>
        <w:rPr>
          <w:rFonts w:ascii="Times New Roman" w:hAnsi="Times New Roman" w:eastAsia="Times New Roman" w:cs="Times New Roman"/>
          <w:b w:val="0"/>
        </w:rPr>
        <w:t xml:space="preserve">הֵם גַּם כֵּן שְׁלֹשָׁה מִינֵי חָכְמוֹת אֵלּוּ; – </w:t>
      </w:r>
      <w:r>
        <w:rPr>
          <w:rFonts w:ascii="Times New Roman" w:hAnsi="Times New Roman" w:eastAsia="Times New Roman" w:cs="Times New Roman"/>
          <w:b/>
        </w:rPr>
        <w:t xml:space="preserve">which correspond to these three categories of wisdom;</w:t>
      </w:r>
    </w:p>
    <w:p w:rsidR="00000000" w:rsidDel="00000000" w:rsidP="00000000" w:rsidRDefault="00000000" w:rsidRPr="00000000" w14:paraId="000003FE">
      <w:pPr>
        <w:bidi w:val="1"/>
        <w:jc w:val="right"/>
        <w:rPr/>
      </w:pPr>
      <w:r>
        <w:rPr>
          <w:rFonts w:ascii="Times New Roman" w:hAnsi="Times New Roman" w:eastAsia="Times New Roman" w:cs="Times New Roman"/>
          <w:b w:val="0"/>
        </w:rPr>
        <w:t xml:space="preserve">כִּי "בְּרֵאשִׁית" מְתַרְגְּמִינַן: "בְּחָכְמְתָא", – </w:t>
      </w:r>
      <w:r>
        <w:rPr>
          <w:rFonts w:ascii="Times New Roman" w:hAnsi="Times New Roman" w:eastAsia="Times New Roman" w:cs="Times New Roman"/>
          <w:b/>
        </w:rPr>
        <w:t xml:space="preserve">for "In the beginning" is rendered by the Targum as "In wisdom,"</w:t>
      </w:r>
    </w:p>
    <w:p w:rsidR="00000000" w:rsidDel="00000000" w:rsidP="00000000" w:rsidRDefault="00000000" w:rsidRPr="00000000" w14:paraId="000003FF">
      <w:pPr>
        <w:bidi w:val="1"/>
        <w:jc w:val="right"/>
        <w:rPr/>
      </w:pPr>
      <w:r>
        <w:rPr>
          <w:rFonts w:ascii="Times New Roman" w:hAnsi="Times New Roman" w:eastAsia="Times New Roman" w:cs="Times New Roman"/>
          <w:b w:val="0"/>
        </w:rPr>
        <w:t xml:space="preserve">וּבִלְ״ב [וּבִשְׁלֹשִׁים וּשְׁתַּיִם] נְתִיבוֹת פְּלִיאוֹת חָכְמָה וְכוּלֵי נִבְרָא הָעוֹלָם, שֶׁהֵם עֶשְׂרִים וּשְׁתַּיִם אוֹתִיּוֹת וְעֶשֶׂר סְפִירוֹת, עַיֵּן שָׁם בְּסֵפֶר יְצִירָה. – </w:t>
      </w:r>
      <w:r>
        <w:rPr>
          <w:rFonts w:ascii="Times New Roman" w:hAnsi="Times New Roman" w:eastAsia="Times New Roman" w:cs="Times New Roman"/>
          <w:b/>
        </w:rPr>
        <w:t xml:space="preserve">and through the thirty-two mystical paths of wisdom the universe was created, comprising the 22 letters and ten Sefirot.</w:t>
      </w:r>
    </w:p>
    <w:p w:rsidR="00000000" w:rsidDel="00000000" w:rsidP="00000000" w:rsidRDefault="00000000" w:rsidRPr="00000000" w14:paraId="00000400">
      <w:pPr>
        <w:bidi w:val="1"/>
        <w:jc w:val="right"/>
        <w:rPr/>
      </w:pPr>
      <w:r>
        <w:rPr>
          <w:rFonts w:ascii="Times New Roman" w:hAnsi="Times New Roman" w:eastAsia="Times New Roman" w:cs="Times New Roman"/>
          <w:b w:val="0"/>
        </w:rPr>
        <w:t xml:space="preserve">הַיְינוּ כַּנּוֹדָע, דִּבְכָל דָּבָר יֵשׁ אוֹרוֹת וְכֵלִים: – </w:t>
      </w:r>
      <w:r>
        <w:rPr>
          <w:rFonts w:ascii="Times New Roman" w:hAnsi="Times New Roman" w:eastAsia="Times New Roman" w:cs="Times New Roman"/>
          <w:b/>
        </w:rPr>
        <w:t xml:space="preserve">That is: in every created entity exist lights and vessels:</w:t>
      </w:r>
    </w:p>
    <w:p w:rsidR="00000000" w:rsidDel="00000000" w:rsidP="00000000" w:rsidRDefault="00000000" w:rsidRPr="00000000" w14:paraId="00000401">
      <w:pPr>
        <w:bidi w:val="1"/>
        <w:jc w:val="right"/>
        <w:rPr/>
      </w:pPr>
      <w:r>
        <w:rPr>
          <w:rFonts w:ascii="Times New Roman" w:hAnsi="Times New Roman" w:eastAsia="Times New Roman" w:cs="Times New Roman"/>
          <w:b w:val="0"/>
        </w:rPr>
        <w:t xml:space="preserve">הַכֵּלִים הֵם אוֹתִיּוֹת, כִּי: "בִּדְבַר ה' שָׁמַיִם נַעֲשׂוּ" [תְּהִלִּים ל״ג:ו׳], וְהַדִּבּוּר הוּא בְּאוֹתִיּוֹת, – </w:t>
      </w:r>
      <w:r>
        <w:rPr>
          <w:rFonts w:ascii="Times New Roman" w:hAnsi="Times New Roman" w:eastAsia="Times New Roman" w:cs="Times New Roman"/>
          <w:b/>
        </w:rPr>
        <w:t xml:space="preserve">the vessels are the letters, for "By the word of Hashem were the heavens made," speech being articulated in letters,</w:t>
      </w:r>
    </w:p>
    <w:p w:rsidR="00000000" w:rsidDel="00000000" w:rsidP="00000000" w:rsidRDefault="00000000" w:rsidRPr="00000000" w14:paraId="00000402">
      <w:pPr>
        <w:bidi w:val="1"/>
        <w:jc w:val="right"/>
        <w:rPr/>
      </w:pPr>
      <w:r>
        <w:rPr>
          <w:rFonts w:ascii="Times New Roman" w:hAnsi="Times New Roman" w:eastAsia="Times New Roman" w:cs="Times New Roman"/>
          <w:b w:val="0"/>
        </w:rPr>
        <w:t xml:space="preserve">וְ"לְעוֹלָם ה' דְּבָרְךָ נִצָּב בַּשָּׁמָיִם" [שָׁם קי״ט:פ״ט], שֶׁדִּבּוּרוֹ הַמְקַיְּמָם עַכְשָׁו גַּם כֵּן; – </w:t>
      </w:r>
      <w:r>
        <w:rPr>
          <w:rFonts w:ascii="Times New Roman" w:hAnsi="Times New Roman" w:eastAsia="Times New Roman" w:cs="Times New Roman"/>
          <w:b/>
        </w:rPr>
        <w:t xml:space="preserve">and "Forever, Hashem, Your word stands firm in heaven" Psalms 119:89, His speech sustaining them continuously;</w:t>
      </w:r>
    </w:p>
    <w:p w:rsidR="00000000" w:rsidDel="00000000" w:rsidP="00000000" w:rsidRDefault="00000000" w:rsidRPr="00000000" w14:paraId="00000403">
      <w:pPr>
        <w:bidi w:val="1"/>
        <w:jc w:val="right"/>
        <w:rPr/>
      </w:pPr>
      <w:r>
        <w:rPr>
          <w:rFonts w:ascii="Times New Roman" w:hAnsi="Times New Roman" w:eastAsia="Times New Roman" w:cs="Times New Roman"/>
          <w:b w:val="0"/>
        </w:rPr>
        <w:t xml:space="preserve">וְאוֹתִיּוֹת הַדִּבּוּר הֵם כְּלֵי הַשָּׁמַיִם, – </w:t>
      </w:r>
      <w:r>
        <w:rPr>
          <w:rFonts w:ascii="Times New Roman" w:hAnsi="Times New Roman" w:eastAsia="Times New Roman" w:cs="Times New Roman"/>
          <w:b/>
        </w:rPr>
        <w:t xml:space="preserve">and the letters of speech are the vessels of heaven,</w:t>
      </w:r>
    </w:p>
    <w:p w:rsidR="00000000" w:rsidDel="00000000" w:rsidP="00000000" w:rsidRDefault="00000000" w:rsidRPr="00000000" w14:paraId="00000404">
      <w:pPr>
        <w:bidi w:val="1"/>
        <w:jc w:val="right"/>
        <w:rPr/>
      </w:pPr>
      <w:r>
        <w:rPr>
          <w:rFonts w:ascii="Times New Roman" w:hAnsi="Times New Roman" w:eastAsia="Times New Roman" w:cs="Times New Roman"/>
          <w:b w:val="0"/>
        </w:rPr>
        <w:t xml:space="preserve">וְעֶשֶׂר סְפִירוֹת הוּא אוֹר הַשֵּׁם יִתְבָּרַךְ, פֵּרוּשׁ: כֹּחַ הַמְדַבֵּר הַמְלֻבָּשׁ בַּהַדִּבּוּר. – </w:t>
      </w:r>
      <w:r>
        <w:rPr>
          <w:rFonts w:ascii="Times New Roman" w:hAnsi="Times New Roman" w:eastAsia="Times New Roman" w:cs="Times New Roman"/>
          <w:b/>
        </w:rPr>
        <w:t xml:space="preserve">while the ten Sefirot are the light of Hashem, the speaker's conscious soul-potency enclothed within the speech.</w:t>
      </w:r>
    </w:p>
    <w:p w:rsidR="00000000" w:rsidDel="00000000" w:rsidP="00000000" w:rsidRDefault="00000000" w:rsidRPr="00000000" w14:paraId="00000405">
      <w:pPr>
        <w:bidi w:val="1"/>
        <w:jc w:val="right"/>
        <w:rPr/>
      </w:pPr>
      <w:r>
        <w:rPr>
          <w:rFonts w:ascii="Times New Roman" w:hAnsi="Times New Roman" w:eastAsia="Times New Roman" w:cs="Times New Roman"/>
          <w:b w:val="0"/>
        </w:rPr>
        <w:t xml:space="preserve">וְזֶהוּ כְּלָל: בְּכָל הַנִּבְרָאִים יֵשׁ חֹמֶר וְצוּרָה, דְּהַיְינוּ אוֹרוֹת וְכֵלִים, – </w:t>
      </w:r>
      <w:r>
        <w:rPr>
          <w:rFonts w:ascii="Times New Roman" w:hAnsi="Times New Roman" w:eastAsia="Times New Roman" w:cs="Times New Roman"/>
          <w:b/>
        </w:rPr>
        <w:t xml:space="preserve">This is the universal rule: in all creations exist matter and form, lights and vessels,</w:t>
      </w:r>
    </w:p>
    <w:p w:rsidR="00000000" w:rsidDel="00000000" w:rsidP="00000000" w:rsidRDefault="00000000" w:rsidRPr="00000000" w14:paraId="00000406">
      <w:pPr>
        <w:bidi w:val="1"/>
        <w:jc w:val="right"/>
        <w:rPr/>
      </w:pPr>
      <w:r>
        <w:rPr>
          <w:rFonts w:ascii="Times New Roman" w:hAnsi="Times New Roman" w:eastAsia="Times New Roman" w:cs="Times New Roman"/>
          <w:b w:val="0"/>
        </w:rPr>
        <w:t xml:space="preserve">וְכָל אוֹר חָלוּק לְעֶשֶׂר מַדְרֵגוֹת, וְכֵלִים חֲלוּקִים לְעֶשְׂרִים וּשְׁתַּיִם אוֹתִיּוֹת, וְהַכֹּל מֵחָכְמָתוֹ יִתְבָּרַךְ, – </w:t>
      </w:r>
      <w:r>
        <w:rPr>
          <w:rFonts w:ascii="Times New Roman" w:hAnsi="Times New Roman" w:eastAsia="Times New Roman" w:cs="Times New Roman"/>
          <w:b/>
        </w:rPr>
        <w:t xml:space="preserve">every light dividing into ten grades, and vessels dividing into twenty-two letters, all issuing from His wisdom,</w:t>
      </w:r>
    </w:p>
    <w:p w:rsidR="00000000" w:rsidDel="00000000" w:rsidP="00000000" w:rsidRDefault="00000000" w:rsidRPr="00000000" w14:paraId="00000407">
      <w:pPr>
        <w:bidi w:val="1"/>
        <w:jc w:val="right"/>
        <w:rPr/>
      </w:pPr>
      <w:r>
        <w:rPr>
          <w:rFonts w:ascii="Times New Roman" w:hAnsi="Times New Roman" w:eastAsia="Times New Roman" w:cs="Times New Roman"/>
          <w:b w:val="0"/>
        </w:rPr>
        <w:t xml:space="preserve">וְהֵם בְּהֶכְרֵחַ שְׁלֹשִׁים וּשְׁנַיִם נְתִיבוֹת חֲלוּקִים מִשֵּׂכֶל וּבְחָכְמָה. – </w:t>
      </w:r>
      <w:r>
        <w:rPr>
          <w:rFonts w:ascii="Times New Roman" w:hAnsi="Times New Roman" w:eastAsia="Times New Roman" w:cs="Times New Roman"/>
          <w:b/>
        </w:rPr>
        <w:t xml:space="preserve">forming thirty-two differentiated paths of intellect and wisdom.</w:t>
      </w:r>
    </w:p>
    <w:p w:rsidR="00000000" w:rsidDel="00000000" w:rsidP="00000000" w:rsidRDefault="00000000" w:rsidRPr="00000000" w14:paraId="00000408">
      <w:pPr>
        <w:bidi w:val="1"/>
        <w:jc w:val="right"/>
        <w:rPr/>
      </w:pPr>
      <w:r>
        <w:rPr>
          <w:rFonts w:ascii="Times New Roman" w:hAnsi="Times New Roman" w:eastAsia="Times New Roman" w:cs="Times New Roman"/>
          <w:b w:val="0"/>
        </w:rPr>
        <w:t xml:space="preserve">וְזָכַר שָׁם אַחַר כָּךְ שֵׁמוֹת — וְהֵם הָאוֹרוֹת, וְאַחַר כָּךְ סְפָרִים — וְהֵם הַכֵּלִים, כִּי הַסְּפָרִים מֵאוֹתִיּוֹת. – </w:t>
      </w:r>
      <w:r>
        <w:rPr>
          <w:rFonts w:ascii="Times New Roman" w:hAnsi="Times New Roman" w:eastAsia="Times New Roman" w:cs="Times New Roman"/>
          <w:b/>
        </w:rPr>
        <w:t xml:space="preserve">And Sefer Yetzirah mentions Divine Names (the lights) and books (the vessels forged of letters).</w:t>
      </w:r>
    </w:p>
    <w:p w:rsidR="00000000" w:rsidDel="00000000" w:rsidP="00000000" w:rsidRDefault="00000000" w:rsidRPr="00000000" w14:paraId="00000409">
      <w:pPr>
        <w:bidi w:val="1"/>
        <w:jc w:val="right"/>
        <w:rPr/>
      </w:pPr>
      <w:r>
        <w:rPr>
          <w:rFonts w:ascii="Times New Roman" w:hAnsi="Times New Roman" w:eastAsia="Times New Roman" w:cs="Times New Roman"/>
          <w:b w:val="0"/>
        </w:rPr>
        <w:t xml:space="preserve">וְכֵן דִּבְרֵי הַמְפָרְשִׁים שָׁם, שֶׁהֵם שָׁלֹשׁ אִמּוֹת, וְשֶׁבַע כְּפוּלוֹת, וּשְׁתֵּים עֶשְׂרֵה פְּשׁוּטוֹת שֶׁזָּכַר אַחַר כָּךְ, וְכֵן דִּבְרֵי הָרַאֲבַ״ד שָׁם; – </w:t>
      </w:r>
      <w:r>
        <w:rPr>
          <w:rFonts w:ascii="Times New Roman" w:hAnsi="Times New Roman" w:eastAsia="Times New Roman" w:cs="Times New Roman"/>
          <w:b/>
        </w:rPr>
        <w:t xml:space="preserve">As expounded by commentators: three mothers, seven doubles, and twelve simples, as noted by the Ra'avad;</w:t>
      </w:r>
    </w:p>
    <w:p w:rsidR="00000000" w:rsidDel="00000000" w:rsidP="00000000" w:rsidRDefault="00000000" w:rsidRPr="00000000" w14:paraId="0000040A">
      <w:pPr>
        <w:bidi w:val="1"/>
        <w:jc w:val="right"/>
        <w:rPr/>
      </w:pPr>
      <w:r>
        <w:rPr>
          <w:rFonts w:ascii="Times New Roman" w:hAnsi="Times New Roman" w:eastAsia="Times New Roman" w:cs="Times New Roman"/>
          <w:b w:val="0"/>
        </w:rPr>
        <w:t xml:space="preserve">וְהָרַב מֹשֶׁה בּוֹטְרִיל בְּשֵׁם רַבִּי אֶלְעָזָר הַקָּלִיר בְּשֵׁם זְקֵנוֹ: שֶׁהֵם שֵׂכֶל, מַשְׂכִּיל, מוּשְׂכָּל, – </w:t>
      </w:r>
      <w:r>
        <w:rPr>
          <w:rFonts w:ascii="Times New Roman" w:hAnsi="Times New Roman" w:eastAsia="Times New Roman" w:cs="Times New Roman"/>
          <w:b/>
        </w:rPr>
        <w:t xml:space="preserve">and Rabbi Moshe Botril citing Rabbi Eleazar HaKalir: that they correspond to Intellect (Sekhel), the Thinker (Maskil), and the Object of thought (Muskal),</w:t>
      </w:r>
    </w:p>
    <w:p w:rsidR="00000000" w:rsidDel="00000000" w:rsidP="00000000" w:rsidRDefault="00000000" w:rsidRPr="00000000" w14:paraId="0000040B">
      <w:pPr>
        <w:bidi w:val="1"/>
        <w:jc w:val="right"/>
        <w:rPr/>
      </w:pPr>
      <w:r>
        <w:rPr>
          <w:rFonts w:ascii="Times New Roman" w:hAnsi="Times New Roman" w:eastAsia="Times New Roman" w:cs="Times New Roman"/>
          <w:b w:val="0"/>
        </w:rPr>
        <w:t xml:space="preserve">שֶׁיֵּשׁ בְּחָכְמַת מַעֲשֵׂה בְרֵאשִׁית עַצְמוֹ, שֶׁהוּא חָכְמַת הַטֶּבַע כְּדִבְרֵי הָרַמְבַּ״ם. – </w:t>
      </w:r>
      <w:r>
        <w:rPr>
          <w:rFonts w:ascii="Times New Roman" w:hAnsi="Times New Roman" w:eastAsia="Times New Roman" w:cs="Times New Roman"/>
          <w:b/>
        </w:rPr>
        <w:t xml:space="preserve">present within the physics of Creation according to Maimonides.</w:t>
      </w:r>
    </w:p>
    <w:p w:rsidR="00000000" w:rsidDel="00000000" w:rsidP="00000000" w:rsidRDefault="00000000" w:rsidRPr="00000000" w14:paraId="0000040C">
      <w:pPr>
        <w:bidi w:val="1"/>
        <w:jc w:val="right"/>
        <w:rPr/>
      </w:pPr>
      <w:r>
        <w:rPr>
          <w:rFonts w:ascii="Times New Roman" w:hAnsi="Times New Roman" w:eastAsia="Times New Roman" w:cs="Times New Roman"/>
          <w:b w:val="0"/>
        </w:rPr>
        <w:t xml:space="preserve">וְאֵצֶל הָאֻמּוֹת גַּם כֵּן חָלוּק לִשְׁנַיִם: – </w:t>
      </w:r>
      <w:r>
        <w:rPr>
          <w:rFonts w:ascii="Times New Roman" w:hAnsi="Times New Roman" w:eastAsia="Times New Roman" w:cs="Times New Roman"/>
          <w:b/>
        </w:rPr>
        <w:t xml:space="preserve">And among the nations natural science likewise divides into two:</w:t>
      </w:r>
    </w:p>
    <w:p w:rsidR="00000000" w:rsidDel="00000000" w:rsidP="00000000" w:rsidRDefault="00000000" w:rsidRPr="00000000" w14:paraId="0000040D">
      <w:pPr>
        <w:bidi w:val="1"/>
        <w:jc w:val="right"/>
        <w:rPr/>
      </w:pPr>
      <w:r>
        <w:rPr>
          <w:rFonts w:ascii="Times New Roman" w:hAnsi="Times New Roman" w:eastAsia="Times New Roman" w:cs="Times New Roman"/>
          <w:b w:val="0"/>
        </w:rPr>
        <w:t xml:space="preserve">סִפּוּר הַטְּבָעִים — הַיְינוּ יְדִיעַת כָּל הַנִּבְרָאִים וְהֶבְדֵּלָם זֶה מִן זֶה בְּעִנְיָנִים וּגְוָנִים וּמַהוּתָם, וְזֶהוּ כֵּלִים; – </w:t>
      </w:r>
      <w:r>
        <w:rPr>
          <w:rFonts w:ascii="Times New Roman" w:hAnsi="Times New Roman" w:eastAsia="Times New Roman" w:cs="Times New Roman"/>
          <w:b/>
        </w:rPr>
        <w:t xml:space="preserve">descriptive natural history—cataloging physical creatures and their distinct species, which corresponds to vessels;</w:t>
      </w:r>
    </w:p>
    <w:p w:rsidR="00000000" w:rsidDel="00000000" w:rsidP="00000000" w:rsidRDefault="00000000" w:rsidRPr="00000000" w14:paraId="0000040E">
      <w:pPr>
        <w:bidi w:val="1"/>
        <w:jc w:val="right"/>
        <w:rPr/>
      </w:pPr>
      <w:r>
        <w:rPr>
          <w:rFonts w:ascii="Times New Roman" w:hAnsi="Times New Roman" w:eastAsia="Times New Roman" w:cs="Times New Roman"/>
          <w:b w:val="0"/>
        </w:rPr>
        <w:t xml:space="preserve">וְזֶהוּ אֵצֶל בְּנֵי יִשְׂרָאֵל חָכְמַת אָדָם הָרִאשׁוֹן בִּקְרִיאַת שֵׁמוֹת, שֶׁיָּדַע בְּאֵיזֶה אוֹתִיּוֹת מִדִּבּוּר ה' נִתְהַוָּה חֹמֶר נִבְרָא זֶה. – </w:t>
      </w:r>
      <w:r>
        <w:rPr>
          <w:rFonts w:ascii="Times New Roman" w:hAnsi="Times New Roman" w:eastAsia="Times New Roman" w:cs="Times New Roman"/>
          <w:b/>
        </w:rPr>
        <w:t xml:space="preserve">which for Israel is Adam's naming of creatures, perceiving by which divine letters their matter was generated.</w:t>
      </w:r>
    </w:p>
    <w:p w:rsidR="00000000" w:rsidDel="00000000" w:rsidP="00000000" w:rsidRDefault="00000000" w:rsidRPr="00000000" w14:paraId="0000040F">
      <w:pPr>
        <w:bidi w:val="1"/>
        <w:jc w:val="right"/>
        <w:rPr/>
      </w:pPr>
      <w:r>
        <w:rPr>
          <w:rFonts w:ascii="Times New Roman" w:hAnsi="Times New Roman" w:eastAsia="Times New Roman" w:cs="Times New Roman"/>
          <w:b w:val="0"/>
        </w:rPr>
        <w:t xml:space="preserve">וְלִמּוּד חָכְמַת הַטֶּבַע — יְדִיעַת כֹּחוֹת פְּנִימִיּוֹת שֶׁל כָּל דָּבָר, – </w:t>
      </w:r>
      <w:r>
        <w:rPr>
          <w:rFonts w:ascii="Times New Roman" w:hAnsi="Times New Roman" w:eastAsia="Times New Roman" w:cs="Times New Roman"/>
          <w:b/>
        </w:rPr>
        <w:t xml:space="preserve">And theoretical physics—knowing the inner natural forces governing phenomena,</w:t>
      </w:r>
    </w:p>
    <w:p w:rsidR="00000000" w:rsidDel="00000000" w:rsidP="00000000" w:rsidRDefault="00000000" w:rsidRPr="00000000" w14:paraId="00000410">
      <w:pPr>
        <w:bidi w:val="1"/>
        <w:jc w:val="right"/>
        <w:rPr/>
      </w:pPr>
      <w:r>
        <w:rPr>
          <w:rFonts w:ascii="Times New Roman" w:hAnsi="Times New Roman" w:eastAsia="Times New Roman" w:cs="Times New Roman"/>
          <w:b w:val="0"/>
        </w:rPr>
        <w:t xml:space="preserve">זֶה נִקְרָא אֵצֶל בְּנֵי יִשְׂרָאֵל יְדִיעַת אוֹרוֹת הַשֵּׁם יִתְבָּרַךְ: אֵיךְ הוּא מְחַיֶּה אֶת כֻּלָּם בִּפְנִימִיּוּתָם, – </w:t>
      </w:r>
      <w:r>
        <w:rPr>
          <w:rFonts w:ascii="Times New Roman" w:hAnsi="Times New Roman" w:eastAsia="Times New Roman" w:cs="Times New Roman"/>
          <w:b/>
        </w:rPr>
        <w:t xml:space="preserve">is for Israel the knowledge of divine lights: how Hashem animates all within their inner core,</w:t>
      </w:r>
    </w:p>
    <w:p w:rsidR="00000000" w:rsidDel="00000000" w:rsidP="00000000" w:rsidRDefault="00000000" w:rsidRPr="00000000" w14:paraId="00000411">
      <w:pPr>
        <w:bidi w:val="1"/>
        <w:jc w:val="right"/>
        <w:rPr/>
      </w:pPr>
      <w:r>
        <w:rPr>
          <w:rFonts w:ascii="Times New Roman" w:hAnsi="Times New Roman" w:eastAsia="Times New Roman" w:cs="Times New Roman"/>
          <w:b w:val="0"/>
        </w:rPr>
        <w:t xml:space="preserve">יֵשׁ בְּכָל אֶחָד נִיצוֹץ אוֹר מֵאֲמִתַּת הַשֵּׁם יִתְבָּרַךְ הַמִּתְפַּשֵּׁט מִמִּדּוֹתָיו, דְּהַיְינוּ שְׁמוֹתָיו יִתְבָּרַךְ כַּנּוֹדָע. – </w:t>
      </w:r>
      <w:r>
        <w:rPr>
          <w:rFonts w:ascii="Times New Roman" w:hAnsi="Times New Roman" w:eastAsia="Times New Roman" w:cs="Times New Roman"/>
          <w:b/>
        </w:rPr>
        <w:t xml:space="preserve">every entity harboring a spark of divine truth radiating from His attributes and Holy Names.</w:t>
      </w:r>
    </w:p>
    <w:p w:rsidR="00000000" w:rsidDel="00000000" w:rsidP="00000000" w:rsidRDefault="00000000" w:rsidRPr="00000000" w14:paraId="00000412">
      <w:pPr>
        <w:bidi w:val="1"/>
        <w:jc w:val="right"/>
        <w:rPr/>
      </w:pPr>
      <w:r>
        <w:rPr>
          <w:rFonts w:ascii="Times New Roman" w:hAnsi="Times New Roman" w:eastAsia="Times New Roman" w:cs="Times New Roman"/>
          <w:b w:val="0"/>
        </w:rPr>
        <w:t xml:space="preserve">וְהֵם קִבּוּצָם קוֹמָה שְׁלֵמָה הַחֲלוּקָה לַעֲשָׂרָה, שֶׁחָלוּק לִשְׁלֹשָׁה כַּנִּזְכָּר לְעֵיל, דְּהַיְינוּ רֹאשׁ, תּוֹךְ, סוֹף; – </w:t>
      </w:r>
      <w:r>
        <w:rPr>
          <w:rFonts w:ascii="Times New Roman" w:hAnsi="Times New Roman" w:eastAsia="Times New Roman" w:cs="Times New Roman"/>
          <w:b/>
        </w:rPr>
        <w:t xml:space="preserve">And their assembly forms a complete stature of ten Sefirot, dividing into head, middle, and end;</w:t>
      </w:r>
    </w:p>
    <w:p w:rsidR="00000000" w:rsidDel="00000000" w:rsidP="00000000" w:rsidRDefault="00000000" w:rsidRPr="00000000" w14:paraId="00000413">
      <w:pPr>
        <w:bidi w:val="1"/>
        <w:jc w:val="right"/>
        <w:rPr/>
      </w:pPr>
      <w:r>
        <w:rPr>
          <w:rFonts w:ascii="Times New Roman" w:hAnsi="Times New Roman" w:eastAsia="Times New Roman" w:cs="Times New Roman"/>
          <w:b w:val="0"/>
        </w:rPr>
        <w:t xml:space="preserve">כִּי כְלָלוּת הַבְּרִיאָה: בְּגִין לְאִשְׁתְּמוֹדְעִין [זֹהַר חֵלֶק ב׳ מ״ב עַמּוּד ב׳] וּלְמַעֲנֵהוּ לְקִלּוּסוֹ (מִדְרַשׁ תְּהִלִּים [שׁוֹחֵר טוֹב] מִזְמוֹר י״ט), לָדַעַת שֶׁיֵּשׁ בּוֹרֵא עַל יְדֵי הַכָּרַת אוֹר חָכְמָתוֹ בַּנִּבְרָאִים. – </w:t>
      </w:r>
      <w:r>
        <w:rPr>
          <w:rFonts w:ascii="Times New Roman" w:hAnsi="Times New Roman" w:eastAsia="Times New Roman" w:cs="Times New Roman"/>
          <w:b/>
        </w:rPr>
        <w:t xml:space="preserve">for creation exists that creatures recognize Him and sing His praise, acknowledging the Creator through His wisdom in nature.</w:t>
      </w:r>
    </w:p>
    <w:p w:rsidR="00000000" w:rsidDel="00000000" w:rsidP="00000000" w:rsidRDefault="00000000" w:rsidRPr="00000000" w14:paraId="00000414">
      <w:pPr>
        <w:bidi w:val="1"/>
        <w:jc w:val="right"/>
        <w:rPr/>
      </w:pPr>
      <w:r>
        <w:rPr>
          <w:rFonts w:ascii="Times New Roman" w:hAnsi="Times New Roman" w:eastAsia="Times New Roman" w:cs="Times New Roman"/>
          <w:b w:val="0"/>
        </w:rPr>
        <w:t xml:space="preserve">וְהַשֵּׂכֶל — שֶׁהוּא הַיְּדִיעָה וְהַהַכָּרָה בַּבּוֹרֵא — זֶהוּ מַעֲשֵׂה מֶרְכָּבָה; – </w:t>
      </w:r>
      <w:r>
        <w:rPr>
          <w:rFonts w:ascii="Times New Roman" w:hAnsi="Times New Roman" w:eastAsia="Times New Roman" w:cs="Times New Roman"/>
          <w:b/>
        </w:rPr>
        <w:t xml:space="preserve">And Intellect (Sekhel)—knowledge and recognition of the Creator—is the Account of the Chariot;</w:t>
      </w:r>
    </w:p>
    <w:p w:rsidR="00000000" w:rsidDel="00000000" w:rsidP="00000000" w:rsidRDefault="00000000" w:rsidRPr="00000000" w14:paraId="00000415">
      <w:pPr>
        <w:bidi w:val="1"/>
        <w:jc w:val="right"/>
        <w:rPr/>
      </w:pPr>
      <w:r>
        <w:rPr>
          <w:rFonts w:ascii="Times New Roman" w:hAnsi="Times New Roman" w:eastAsia="Times New Roman" w:cs="Times New Roman"/>
          <w:b w:val="0"/>
        </w:rPr>
        <w:t xml:space="preserve">וְהַמּוּשְׂכָּל — שֶׁהוּא הַחַיּוּת דְּנִבְרָאִים — הוּא מַעֲשֵׂה בְרֵאשִׁית; – </w:t>
      </w:r>
      <w:r>
        <w:rPr>
          <w:rFonts w:ascii="Times New Roman" w:hAnsi="Times New Roman" w:eastAsia="Times New Roman" w:cs="Times New Roman"/>
          <w:b/>
        </w:rPr>
        <w:t xml:space="preserve">and the Object of thought (Muskal)—the physical vitality of creatures—is the Account of Creation;</w:t>
      </w:r>
    </w:p>
    <w:p w:rsidR="00000000" w:rsidDel="00000000" w:rsidP="00000000" w:rsidRDefault="00000000" w:rsidRPr="00000000" w14:paraId="00000416">
      <w:pPr>
        <w:bidi w:val="1"/>
        <w:jc w:val="right"/>
        <w:rPr/>
      </w:pPr>
      <w:r>
        <w:rPr>
          <w:rFonts w:ascii="Times New Roman" w:hAnsi="Times New Roman" w:eastAsia="Times New Roman" w:cs="Times New Roman"/>
          <w:b w:val="0"/>
        </w:rPr>
        <w:t xml:space="preserve">וְהַמַּשְׂכִּיל — הוּא שֵׂכֶל הָאָדָם הַמִּתְבּוֹנֵן, הֲרֵי הַנִּבְרָאִים פָּעֲלוּ וְהוֹלִידוּ זֶה בָּאָדָם, וְהוּא פְּעֻלַּת הַנִּבְרָאִים. – </w:t>
      </w:r>
      <w:r>
        <w:rPr>
          <w:rFonts w:ascii="Times New Roman" w:hAnsi="Times New Roman" w:eastAsia="Times New Roman" w:cs="Times New Roman"/>
          <w:b/>
        </w:rPr>
        <w:t xml:space="preserve">and the Thinker (Maskil)—man's mind contemplating—is the effect wrought by creatures upon man, representing creaturely action.</w:t>
      </w:r>
    </w:p>
    <w:p w:rsidR="00000000" w:rsidDel="00000000" w:rsidP="00000000" w:rsidRDefault="00000000" w:rsidRPr="00000000" w14:paraId="00000417">
      <w:pPr>
        <w:bidi w:val="1"/>
        <w:jc w:val="right"/>
        <w:rPr/>
      </w:pPr>
      <w:r>
        <w:rPr>
          <w:rFonts w:ascii="Times New Roman" w:hAnsi="Times New Roman" w:eastAsia="Times New Roman" w:cs="Times New Roman"/>
          <w:b w:val="0"/>
        </w:rPr>
        <w:t xml:space="preserve">וַחֲלֻקָּה זוֹ הוּא גַּם כֵּן בִּנְתִיבוֹת חָכְמָה בֵּין בָּאוֹרוֹת בֵּין בַּכֵּלִים בְּחָכְמָתוֹ דְּהַשֵּׁם יִתְבָּרַךְ, – </w:t>
      </w:r>
      <w:r>
        <w:rPr>
          <w:rFonts w:ascii="Times New Roman" w:hAnsi="Times New Roman" w:eastAsia="Times New Roman" w:cs="Times New Roman"/>
          <w:b/>
        </w:rPr>
        <w:t xml:space="preserve">And this division applies across the thirty-two paths of wisdom in lights and vessels,</w:t>
      </w:r>
    </w:p>
    <w:p w:rsidR="00000000" w:rsidDel="00000000" w:rsidP="00000000" w:rsidRDefault="00000000" w:rsidRPr="00000000" w14:paraId="00000418">
      <w:pPr>
        <w:bidi w:val="1"/>
        <w:jc w:val="right"/>
        <w:rPr/>
      </w:pPr>
      <w:r>
        <w:rPr>
          <w:rFonts w:ascii="Times New Roman" w:hAnsi="Times New Roman" w:eastAsia="Times New Roman" w:cs="Times New Roman"/>
          <w:b w:val="0"/>
        </w:rPr>
        <w:t xml:space="preserve">שֶׁהוּא הַפּוֹעֶלֶת חָכְמָה זוֹ דְּמַעֲשֵׂה בְרֵאשִׁית בְּלֵב הָאָדָם, בְּהִתְבּוֹנְנוּתוֹ בְּחָכְמַת הַשֵּׁם יִתְבָּרַךְ בָּאוֹרוֹת וּבַכֵּלִים. – </w:t>
      </w:r>
      <w:r>
        <w:rPr>
          <w:rFonts w:ascii="Times New Roman" w:hAnsi="Times New Roman" w:eastAsia="Times New Roman" w:cs="Times New Roman"/>
          <w:b/>
        </w:rPr>
        <w:t xml:space="preserve">implanting the wisdom of Creation in man's heart as he contemplates divine lights and vessels.</w:t>
      </w:r>
    </w:p>
    <w:p w:rsidR="00000000" w:rsidDel="00000000" w:rsidP="00000000" w:rsidRDefault="00000000" w:rsidRPr="00000000" w14:paraId="00000419">
      <w:pPr>
        <w:bidi w:val="1"/>
        <w:jc w:val="right"/>
        <w:rPr/>
      </w:pPr>
      <w:r>
        <w:rPr>
          <w:rFonts w:ascii="Times New Roman" w:hAnsi="Times New Roman" w:eastAsia="Times New Roman" w:cs="Times New Roman"/>
          <w:b w:val="0"/>
        </w:rPr>
        <w:t xml:space="preserve">וְהַחֲלֻקָּה בַּכֵּלִים נִקְרָא "שְׁלֹשָׁה סְפָרִים", פֵּרוּשׁ שָׁלֹשׁ הוֹרָאוֹת שֶׁיֵּשׁ לְמִלַּת "סֵפֶר", כְּמַה שֶּׁכָּתוּב בְּפֵרוּשׁ הָרַב אֶלְעָזָר מִגַּרְמַיְיזָא וְהָרַב מֹשֶׁה בּוֹטְרִיל שָׁם, עַיֵּן שָׁם: – </w:t>
      </w:r>
      <w:r>
        <w:rPr>
          <w:rFonts w:ascii="Times New Roman" w:hAnsi="Times New Roman" w:eastAsia="Times New Roman" w:cs="Times New Roman"/>
          <w:b/>
        </w:rPr>
        <w:t xml:space="preserve">And the division within vessels is titled "three books," corresponding to three semantic definitions of sefer in the commentaries of R. Eleazar of Worms and R. Moshe Botril:</w:t>
      </w:r>
    </w:p>
    <w:p w:rsidR="00000000" w:rsidDel="00000000" w:rsidP="00000000" w:rsidRDefault="00000000" w:rsidRPr="00000000" w14:paraId="0000041A">
      <w:pPr>
        <w:bidi w:val="1"/>
        <w:jc w:val="right"/>
        <w:rPr/>
      </w:pPr>
      <w:r>
        <w:rPr>
          <w:rFonts w:ascii="Times New Roman" w:hAnsi="Times New Roman" w:eastAsia="Times New Roman" w:cs="Times New Roman"/>
          <w:b w:val="0"/>
        </w:rPr>
        <w:t xml:space="preserve">פֵּרוּשׁ: חֲקִיקַת הָאוֹתִיּוֹת — זֶהוּ הָעֲמִידָה עַל יְסוֹד כָּל דָּבָר, – (</w:t>
      </w:r>
      <w:r>
        <w:rPr>
          <w:rFonts w:ascii="Times New Roman" w:hAnsi="Times New Roman" w:eastAsia="Times New Roman" w:cs="Times New Roman"/>
          <w:b/>
        </w:rPr>
        <w:t xml:space="preserve">1) Inscription (Sefer)—grasping the elemental foundation of everything,</w:t>
      </w:r>
    </w:p>
    <w:p w:rsidR="00000000" w:rsidDel="00000000" w:rsidP="00000000" w:rsidRDefault="00000000" w:rsidRPr="00000000" w14:paraId="0000041B">
      <w:pPr>
        <w:bidi w:val="1"/>
        <w:jc w:val="right"/>
        <w:rPr/>
      </w:pPr>
      <w:r>
        <w:rPr>
          <w:rFonts w:ascii="Times New Roman" w:hAnsi="Times New Roman" w:eastAsia="Times New Roman" w:cs="Times New Roman"/>
          <w:b w:val="0"/>
        </w:rPr>
        <w:t xml:space="preserve">וּבִכְלָלוּת הֵם שָׁלֹשׁ אִמּוֹת וִיסוֹדוֹת: אֲוִיר, מַיִם, אֵשׁ; – </w:t>
      </w:r>
      <w:r>
        <w:rPr>
          <w:rFonts w:ascii="Times New Roman" w:hAnsi="Times New Roman" w:eastAsia="Times New Roman" w:cs="Times New Roman"/>
          <w:b/>
        </w:rPr>
        <w:t xml:space="preserve">comprising generally the three "mother" letters and elements: air, water, fire;</w:t>
      </w:r>
    </w:p>
    <w:p w:rsidR="00000000" w:rsidDel="00000000" w:rsidP="00000000" w:rsidRDefault="00000000" w:rsidRPr="00000000" w14:paraId="0000041C">
      <w:pPr>
        <w:bidi w:val="1"/>
        <w:jc w:val="right"/>
        <w:rPr/>
      </w:pPr>
      <w:r>
        <w:rPr>
          <w:rFonts w:ascii="Times New Roman" w:hAnsi="Times New Roman" w:eastAsia="Times New Roman" w:cs="Times New Roman"/>
          <w:b w:val="0"/>
        </w:rPr>
        <w:t xml:space="preserve">וּבְכָל פְּרָטֵי נִבְרָא חֹמֶר בִּפְנֵי עַצְמוֹ: זֶה כֶּסֶף וְזֶה זָהָב, וְכֵן בַּצּוֹמֵחַ וּבַעֲלֵי חַיִּים, – </w:t>
      </w:r>
      <w:r>
        <w:rPr>
          <w:rFonts w:ascii="Times New Roman" w:hAnsi="Times New Roman" w:eastAsia="Times New Roman" w:cs="Times New Roman"/>
          <w:b/>
        </w:rPr>
        <w:t xml:space="preserve">and in details: specific physical substances (silver, gold, flora, fauna),</w:t>
      </w:r>
    </w:p>
    <w:p w:rsidR="00000000" w:rsidDel="00000000" w:rsidP="00000000" w:rsidRDefault="00000000" w:rsidRPr="00000000" w14:paraId="0000041D">
      <w:pPr>
        <w:bidi w:val="1"/>
        <w:jc w:val="right"/>
        <w:rPr/>
      </w:pPr>
      <w:r>
        <w:rPr>
          <w:rFonts w:ascii="Times New Roman" w:hAnsi="Times New Roman" w:eastAsia="Times New Roman" w:cs="Times New Roman"/>
          <w:b w:val="0"/>
        </w:rPr>
        <w:t xml:space="preserve">וְהוּא צוּרַת הָאוֹתִיּוֹת עַצְמָן שֶׁהֵם יְסוֹד הַנִּבְרָאִים, וְזֶהוּ הָרֹאשׁ וְהַשֵּׂכֶל עַצְמוֹ. – </w:t>
      </w:r>
      <w:r>
        <w:rPr>
          <w:rFonts w:ascii="Times New Roman" w:hAnsi="Times New Roman" w:eastAsia="Times New Roman" w:cs="Times New Roman"/>
          <w:b/>
        </w:rPr>
        <w:t xml:space="preserve">being the calligraphy of the letters founding creation, corresponding to the head and Intellect itself.</w:t>
      </w:r>
    </w:p>
    <w:p w:rsidR="00000000" w:rsidDel="00000000" w:rsidP="00000000" w:rsidRDefault="00000000" w:rsidRPr="00000000" w14:paraId="0000041E">
      <w:pPr>
        <w:bidi w:val="1"/>
        <w:jc w:val="right"/>
        <w:rPr/>
      </w:pPr>
      <w:r>
        <w:rPr>
          <w:rFonts w:ascii="Times New Roman" w:hAnsi="Times New Roman" w:eastAsia="Times New Roman" w:cs="Times New Roman"/>
          <w:b w:val="0"/>
        </w:rPr>
        <w:t xml:space="preserve">וּפֵרוּשׁ "סְפָר" לְשׁוֹן מִנְיָן — הוּא הַסּוֹף, כְּגִרְסַת רַבִּי יְהוּדָה הַלֵּוִי [בְּסֵפֶר הַכּוּזָרִי מַאֲמָר ד׳ סִימָן כ״ה] הַמּוּבָא בְּפֵרוּשׁ הָרַב מֹשֶׁה בּוֹטְרִיל, – (</w:t>
      </w:r>
      <w:r>
        <w:rPr>
          <w:rFonts w:ascii="Times New Roman" w:hAnsi="Times New Roman" w:eastAsia="Times New Roman" w:cs="Times New Roman"/>
          <w:b/>
        </w:rPr>
        <w:t xml:space="preserve">2) Number (Sephar)—denoting numerical count, the end/action, as in the Kuzari (4:25) cited by Botril,</w:t>
      </w:r>
    </w:p>
    <w:p w:rsidR="00000000" w:rsidDel="00000000" w:rsidP="00000000" w:rsidRDefault="00000000" w:rsidRPr="00000000" w14:paraId="0000041F">
      <w:pPr>
        <w:bidi w:val="1"/>
        <w:jc w:val="right"/>
        <w:rPr/>
      </w:pPr>
      <w:r>
        <w:rPr>
          <w:rFonts w:ascii="Times New Roman" w:hAnsi="Times New Roman" w:eastAsia="Times New Roman" w:cs="Times New Roman"/>
          <w:b w:val="0"/>
        </w:rPr>
        <w:t xml:space="preserve">עַל הַכֹּחוֹת קְבוּעִים שֶׁבְּכָל נִבְרָא, דֶּרֶךְ מָשָׁל: כֹּחַ הָאֵשׁ לִשְׂרֹף, וְהַמַּיִם לְכַבּוֹת, וְהַצּוֹמֵחַ לִזּוֹן, וְהַדּוֹמֵם לְהֵעָשׂוֹת כְּלִי לְתַשְׁמִישׁ, וְכַיּוֹצֵא בִּפְרָטֵי פְּרָטוֹת; – </w:t>
      </w:r>
      <w:r>
        <w:rPr>
          <w:rFonts w:ascii="Times New Roman" w:hAnsi="Times New Roman" w:eastAsia="Times New Roman" w:cs="Times New Roman"/>
          <w:b/>
        </w:rPr>
        <w:t xml:space="preserve">governing the fixed functional properties of matter: fire burning, water extinguishing, food nourishing, minerals forming tools;</w:t>
      </w:r>
    </w:p>
    <w:p w:rsidR="00000000" w:rsidDel="00000000" w:rsidP="00000000" w:rsidRDefault="00000000" w:rsidRPr="00000000" w14:paraId="00000420">
      <w:pPr>
        <w:bidi w:val="1"/>
        <w:jc w:val="right"/>
        <w:rPr/>
      </w:pPr>
      <w:r>
        <w:rPr>
          <w:rFonts w:ascii="Times New Roman" w:hAnsi="Times New Roman" w:eastAsia="Times New Roman" w:cs="Times New Roman"/>
          <w:b w:val="0"/>
        </w:rPr>
        <w:t xml:space="preserve">וְהֵם בִּכְלַל הַנִּבְרָאִים שְׁתֵּים עֶשְׂרֵה פְּשׁוּטוֹת, שֶׁנֶּגְדָּם שְׁנֵים עָשָׂר מַזָּלוֹת שֶׁהֵם כּוֹכְבֵי הַשֶּׁבֶת דִּקְבִיעֵי וְקַיָּימֵי בָּרָקִיעַ, שֶׁהֵם כֹּחוֹת שֶׁל פְּעֻלָּתָם; – </w:t>
      </w:r>
      <w:r>
        <w:rPr>
          <w:rFonts w:ascii="Times New Roman" w:hAnsi="Times New Roman" w:eastAsia="Times New Roman" w:cs="Times New Roman"/>
          <w:b/>
        </w:rPr>
        <w:t xml:space="preserve">corresponding to the twelve "simple" letters and the twelve fixed constellations directing cosmic operations;</w:t>
      </w:r>
    </w:p>
    <w:p w:rsidR="00000000" w:rsidDel="00000000" w:rsidP="00000000" w:rsidRDefault="00000000" w:rsidRPr="00000000" w14:paraId="00000421">
      <w:pPr>
        <w:bidi w:val="1"/>
        <w:jc w:val="right"/>
        <w:rPr/>
      </w:pPr>
      <w:r>
        <w:rPr>
          <w:rFonts w:ascii="Times New Roman" w:hAnsi="Times New Roman" w:eastAsia="Times New Roman" w:cs="Times New Roman"/>
          <w:b w:val="0"/>
        </w:rPr>
        <w:t xml:space="preserve">וְזֶהוּ נֶגֶד הַמַּשְׂכִּיל וְכֹחַ פְּעֻלַּת הַבְּרוּאִים בַּזּוּלַת, שֶׁזֶּהוּ הִתְבּוֹנְנוּת אִישׁ הַיִּשְׂרְאֵלִי בְּכֹחוֹת פְּעֻלַּת הַנִּבְרָאִים לָדַעַת הָאוֹתִיּוֹת דְּדִבּוּר הַשֵּׁם יִתְבָּרַךְ שֶׁפּוֹעֲלִים כָּךְ. – </w:t>
      </w:r>
      <w:r>
        <w:rPr>
          <w:rFonts w:ascii="Times New Roman" w:hAnsi="Times New Roman" w:eastAsia="Times New Roman" w:cs="Times New Roman"/>
          <w:b/>
        </w:rPr>
        <w:t xml:space="preserve">aligning with the Thinker (Maskil) and the effect wrought upon others, an Israelite contemplating divine speech operating in natural laws.</w:t>
      </w:r>
    </w:p>
    <w:p w:rsidR="00000000" w:rsidDel="00000000" w:rsidP="00000000" w:rsidRDefault="00000000" w:rsidRPr="00000000" w14:paraId="00000422">
      <w:pPr>
        <w:bidi w:val="1"/>
        <w:jc w:val="right"/>
        <w:rPr/>
      </w:pPr>
      <w:r>
        <w:rPr>
          <w:rFonts w:ascii="Times New Roman" w:hAnsi="Times New Roman" w:eastAsia="Times New Roman" w:cs="Times New Roman"/>
          <w:b w:val="0"/>
        </w:rPr>
        <w:t xml:space="preserve">וְאוֹתָם אוֹתִיּוֹת נִקְרָאִים "סְפָר" לְשׁוֹן מִנְיָן, שֶׁהוּא מִנְיַן הַכֹּחוֹת שֶׁל כָּל אֶחָד חָלוּק כְּפִי מִנְיַן הָאוֹתִיּוֹת וְלֹא כְּפִי צוּרָתָן, שֶׁזֶּהוּ סֵפֶר הָרִאשׁוֹן בִּיסוֹדָן; – </w:t>
      </w:r>
      <w:r>
        <w:rPr>
          <w:rFonts w:ascii="Times New Roman" w:hAnsi="Times New Roman" w:eastAsia="Times New Roman" w:cs="Times New Roman"/>
          <w:b/>
        </w:rPr>
        <w:t xml:space="preserve">These letters are termed Sephar (number), quantifying the distinct faculties rather than their qualitative calligraphy (Sefer);</w:t>
      </w:r>
    </w:p>
    <w:p w:rsidR="00000000" w:rsidDel="00000000" w:rsidP="00000000" w:rsidRDefault="00000000" w:rsidRPr="00000000" w14:paraId="00000423">
      <w:pPr>
        <w:bidi w:val="1"/>
        <w:jc w:val="right"/>
        <w:rPr/>
      </w:pPr>
      <w:r>
        <w:rPr>
          <w:rFonts w:ascii="Times New Roman" w:hAnsi="Times New Roman" w:eastAsia="Times New Roman" w:cs="Times New Roman"/>
          <w:b w:val="0"/>
        </w:rPr>
        <w:t xml:space="preserve">וְאוֹתָם אוֹתִיּוֹת הֵם כֹּחַ הַמַּשְׂכִּיל, רְצוֹנוֹ לוֹמַר מִי שֶׁמִּשְׁתַּמֵּשׁ בַּנִּבְרָאִים שֶׁהֵם הַמּוּשְׂכָּלִים, כִּי גִּלּוּי הַכֹּחוֹת הוּא מִצַּד הַשִּׁמּוּשׁ בָּהֶם. – </w:t>
      </w:r>
      <w:r>
        <w:rPr>
          <w:rFonts w:ascii="Times New Roman" w:hAnsi="Times New Roman" w:eastAsia="Times New Roman" w:cs="Times New Roman"/>
          <w:b/>
        </w:rPr>
        <w:t xml:space="preserve">embodying the Thinker utilizing creatures, since natural potencies are revealed through active utility.</w:t>
      </w:r>
    </w:p>
    <w:p w:rsidR="00000000" w:rsidDel="00000000" w:rsidP="00000000" w:rsidRDefault="00000000" w:rsidRPr="00000000" w14:paraId="00000424">
      <w:pPr>
        <w:bidi w:val="1"/>
        <w:jc w:val="right"/>
        <w:rPr/>
      </w:pPr>
      <w:r>
        <w:rPr>
          <w:rFonts w:ascii="Times New Roman" w:hAnsi="Times New Roman" w:eastAsia="Times New Roman" w:cs="Times New Roman"/>
          <w:b w:val="0"/>
        </w:rPr>
        <w:t xml:space="preserve">וְ"סִפּוּר" לְשׁוֹן סִפּוּר דְּבָרִים — הוּא הָאֶמְצָעִי בִּידִיעוֹת כֹּחוֹת הַמִּשְׁתַּנִּים שֶׁבְּכָל נִבְרָא, רְצוֹנוֹ לוֹמַר שֶׁפַּעַם הוּא כָךְ וּפַעַם כָּךְ, – (</w:t>
      </w:r>
      <w:r>
        <w:rPr>
          <w:rFonts w:ascii="Times New Roman" w:hAnsi="Times New Roman" w:eastAsia="Times New Roman" w:cs="Times New Roman"/>
          <w:b/>
        </w:rPr>
        <w:t xml:space="preserve">3) Telling (Sippur)—denoting narrative unfolding, the intermediate knowledge of mutable, fluctuating processes:</w:t>
      </w:r>
    </w:p>
    <w:p w:rsidR="00000000" w:rsidDel="00000000" w:rsidP="00000000" w:rsidRDefault="00000000" w:rsidRPr="00000000" w14:paraId="00000425">
      <w:pPr>
        <w:bidi w:val="1"/>
        <w:jc w:val="right"/>
        <w:rPr/>
      </w:pPr>
      <w:r>
        <w:rPr>
          <w:rFonts w:ascii="Times New Roman" w:hAnsi="Times New Roman" w:eastAsia="Times New Roman" w:cs="Times New Roman"/>
          <w:b w:val="0"/>
        </w:rPr>
        <w:t xml:space="preserve">דֶּרֶךְ מָשָׁל: בַּצּוֹמֵחַ וּבַעֲלֵי חַיִּים הוּא הוֹלֵךְ וְגָדֵל, וּתְחִלָּתוֹ קָטָן וְגַם כֵּן סוֹפוֹ נִרְקָב וְכָלֶה; – </w:t>
      </w:r>
      <w:r>
        <w:rPr>
          <w:rFonts w:ascii="Times New Roman" w:hAnsi="Times New Roman" w:eastAsia="Times New Roman" w:cs="Times New Roman"/>
          <w:b/>
        </w:rPr>
        <w:t xml:space="preserve">organic growth from small beginnings, maturing, and eventually decaying;</w:t>
      </w:r>
    </w:p>
    <w:p w:rsidR="00000000" w:rsidDel="00000000" w:rsidP="00000000" w:rsidRDefault="00000000" w:rsidRPr="00000000" w14:paraId="00000426">
      <w:pPr>
        <w:bidi w:val="1"/>
        <w:jc w:val="right"/>
        <w:rPr/>
      </w:pPr>
      <w:r>
        <w:rPr>
          <w:rFonts w:ascii="Times New Roman" w:hAnsi="Times New Roman" w:eastAsia="Times New Roman" w:cs="Times New Roman"/>
          <w:b w:val="0"/>
        </w:rPr>
        <w:t xml:space="preserve">וְכֵן בַּדּוֹמְמִים הוּא מִשְׁתַּנֶּה, בֵּין בִּתְחִלַּת מִינֵי הַמַּתָּכוֹת וְכַדּוֹמֶה, וּבֵין בַּסּוֹף כְּשֶׁמִּתְפָּרֵר וְכַיּוֹצֵא; – </w:t>
      </w:r>
      <w:r>
        <w:rPr>
          <w:rFonts w:ascii="Times New Roman" w:hAnsi="Times New Roman" w:eastAsia="Times New Roman" w:cs="Times New Roman"/>
          <w:b/>
        </w:rPr>
        <w:t xml:space="preserve">and minerals changing from molten extraction to weathering and crumbling;</w:t>
      </w:r>
    </w:p>
    <w:p w:rsidR="00000000" w:rsidDel="00000000" w:rsidP="00000000" w:rsidRDefault="00000000" w:rsidRPr="00000000" w14:paraId="00000427">
      <w:pPr>
        <w:bidi w:val="1"/>
        <w:jc w:val="right"/>
        <w:rPr/>
      </w:pPr>
      <w:r>
        <w:rPr>
          <w:rFonts w:ascii="Times New Roman" w:hAnsi="Times New Roman" w:eastAsia="Times New Roman" w:cs="Times New Roman"/>
          <w:b w:val="0"/>
        </w:rPr>
        <w:t xml:space="preserve">וְזֶהוּ עֶצֶם כֹּחַ הַמּוּשְׂכָּל וְכֹחַ הַנִּבְרָאִים עַצְמָן, שֶׁהֵם בִּכְלָלוּת שֶׁבַע כְּפוּלוֹת; – </w:t>
      </w:r>
      <w:r>
        <w:rPr>
          <w:rFonts w:ascii="Times New Roman" w:hAnsi="Times New Roman" w:eastAsia="Times New Roman" w:cs="Times New Roman"/>
          <w:b/>
        </w:rPr>
        <w:t xml:space="preserve">and this is the Object of thought (Muskal), the creatures themselves, corresponding to the seven "double" letters;</w:t>
      </w:r>
    </w:p>
    <w:p w:rsidR="00000000" w:rsidDel="00000000" w:rsidP="00000000" w:rsidRDefault="00000000" w:rsidRPr="00000000" w14:paraId="00000428">
      <w:pPr>
        <w:bidi w:val="1"/>
        <w:jc w:val="right"/>
        <w:rPr/>
      </w:pPr>
      <w:r>
        <w:rPr>
          <w:rFonts w:ascii="Times New Roman" w:hAnsi="Times New Roman" w:eastAsia="Times New Roman" w:cs="Times New Roman"/>
          <w:b w:val="0"/>
        </w:rPr>
        <w:t xml:space="preserve">פֵּרוּשׁ: "כְּפוּלוֹת" מִצַּד הַתְּמוּרוֹת שֶׁל דָּבָר וְהֶפְכּוֹ כְּמַה שֶּׁכָּתוּב בְּסֵפֶר יְצִירָה [פֶּרֶק ד׳], – </w:t>
      </w:r>
      <w:r>
        <w:rPr>
          <w:rFonts w:ascii="Times New Roman" w:hAnsi="Times New Roman" w:eastAsia="Times New Roman" w:cs="Times New Roman"/>
          <w:b/>
        </w:rPr>
        <w:t xml:space="preserve">termed "doubles" because of the polar antitheses (life/death, peace/war) detailed in Sefer Yetzirah ch. 4,</w:t>
      </w:r>
    </w:p>
    <w:p w:rsidR="00000000" w:rsidDel="00000000" w:rsidP="00000000" w:rsidRDefault="00000000" w:rsidRPr="00000000" w14:paraId="00000429">
      <w:pPr>
        <w:bidi w:val="1"/>
        <w:jc w:val="right"/>
        <w:rPr/>
      </w:pPr>
      <w:r>
        <w:rPr>
          <w:rFonts w:ascii="Times New Roman" w:hAnsi="Times New Roman" w:eastAsia="Times New Roman" w:cs="Times New Roman"/>
          <w:b w:val="0"/>
        </w:rPr>
        <w:t xml:space="preserve">שֶׁנֶּגְדָּם שִׁבְעָה כּוֹכְבֵי לֶכֶת בָּרָקִיעַ שֶׁהוֹלְכִים וּמְשַׁנִּים מְקוֹמָם בְּכָל פַּעַם, וְאֵין עוֹמְדִים קְבוּעִים בְּמָקוֹם וְסֵדֶר אֶחָד כַּמַּזָּלוֹת; – </w:t>
      </w:r>
      <w:r>
        <w:rPr>
          <w:rFonts w:ascii="Times New Roman" w:hAnsi="Times New Roman" w:eastAsia="Times New Roman" w:cs="Times New Roman"/>
          <w:b/>
        </w:rPr>
        <w:t xml:space="preserve">mirrored in the seven moving planets constantly shifting position unlike the fixed constellations;</w:t>
      </w:r>
    </w:p>
    <w:p w:rsidR="00000000" w:rsidDel="00000000" w:rsidP="00000000" w:rsidRDefault="00000000" w:rsidRPr="00000000" w14:paraId="0000042A">
      <w:pPr>
        <w:bidi w:val="1"/>
        <w:jc w:val="right"/>
        <w:rPr/>
      </w:pPr>
      <w:r>
        <w:rPr>
          <w:rFonts w:ascii="Times New Roman" w:hAnsi="Times New Roman" w:eastAsia="Times New Roman" w:cs="Times New Roman"/>
          <w:b w:val="0"/>
        </w:rPr>
        <w:t xml:space="preserve">וְזֶה הַשַּׁיָּךְ לְעֶצֶם כֹּחַ פְּרָטִי שֶׁל עַצְמוּת כָּל נִבְרָא, שֶׁמִּצַּד כֹּחַ עַצְמָן הוּא הַהִשְׁתַּנּוּת, – </w:t>
      </w:r>
      <w:r>
        <w:rPr>
          <w:rFonts w:ascii="Times New Roman" w:hAnsi="Times New Roman" w:eastAsia="Times New Roman" w:cs="Times New Roman"/>
          <w:b/>
        </w:rPr>
        <w:t xml:space="preserve">reflecting internal change: growth in flora and development in animals,</w:t>
      </w:r>
    </w:p>
    <w:p w:rsidR="00000000" w:rsidDel="00000000" w:rsidP="00000000" w:rsidRDefault="00000000" w:rsidRPr="00000000" w14:paraId="0000042B">
      <w:pPr>
        <w:bidi w:val="1"/>
        <w:jc w:val="right"/>
        <w:rPr/>
      </w:pPr>
      <w:r>
        <w:rPr>
          <w:rFonts w:ascii="Times New Roman" w:hAnsi="Times New Roman" w:eastAsia="Times New Roman" w:cs="Times New Roman"/>
          <w:b w:val="0"/>
        </w:rPr>
        <w:t xml:space="preserve">כְּמוֹ כֹּחַ הַצְּמִיחָה בַּצּוֹמֵחַ וְהַגִּדּוּל בְּבַעֲלֵי חַיִּים וְכַדּוֹמֶה, זֶהוּ עֶצֶם הַסִּפּוּר; – </w:t>
      </w:r>
      <w:r>
        <w:rPr>
          <w:rFonts w:ascii="Times New Roman" w:hAnsi="Times New Roman" w:eastAsia="Times New Roman" w:cs="Times New Roman"/>
          <w:b/>
        </w:rPr>
        <w:t xml:space="preserve">this ongoing narrative unfolding being the essence of Sippur;</w:t>
      </w:r>
    </w:p>
    <w:p w:rsidR="00000000" w:rsidDel="00000000" w:rsidP="00000000" w:rsidRDefault="00000000" w:rsidRPr="00000000" w14:paraId="0000042C">
      <w:pPr>
        <w:bidi w:val="1"/>
        <w:jc w:val="right"/>
        <w:rPr/>
      </w:pPr>
      <w:r>
        <w:rPr>
          <w:rFonts w:ascii="Times New Roman" w:hAnsi="Times New Roman" w:eastAsia="Times New Roman" w:cs="Times New Roman"/>
          <w:b w:val="0"/>
        </w:rPr>
        <w:t xml:space="preserve">שֶׁבְּסֵפֶר וְתֵבוֹת יֵשׁ: חֲקִיקַת אוֹתִיּוֹת [סֵפֶר], וּמִנְיָנָם [סְפָר], וְעֶצֶם הַסִּפּוּר שֶׁבְּאוֹתָן אוֹתִיּוֹת [סִפּוּר]. – </w:t>
      </w:r>
      <w:r>
        <w:rPr>
          <w:rFonts w:ascii="Times New Roman" w:hAnsi="Times New Roman" w:eastAsia="Times New Roman" w:cs="Times New Roman"/>
          <w:b/>
        </w:rPr>
        <w:t xml:space="preserve">for a text contains: the inscribed letters (Sefer), their numerical count (Sephar), and the narrative meaning (Sippur).</w:t>
      </w:r>
    </w:p>
    <w:p w:rsidR="00000000" w:rsidDel="00000000" w:rsidP="00000000" w:rsidRDefault="00000000" w:rsidRPr="00000000" w14:paraId="0000042D">
      <w:pPr>
        <w:bidi w:val="1"/>
        <w:jc w:val="right"/>
        <w:rPr/>
      </w:pPr>
      <w:r>
        <w:rPr>
          <w:rFonts w:ascii="Times New Roman" w:hAnsi="Times New Roman" w:eastAsia="Times New Roman" w:cs="Times New Roman"/>
          <w:b w:val="0"/>
        </w:rPr>
        <w:t xml:space="preserve">וְזֶהוּ עֶצֶם דְּמַעֲשֵׂה בְרֵאשִׁית, הַיְינוּ עִנְיַן הַנִּבְרָאִין עַצְמָן; – </w:t>
      </w:r>
      <w:r>
        <w:rPr>
          <w:rFonts w:ascii="Times New Roman" w:hAnsi="Times New Roman" w:eastAsia="Times New Roman" w:cs="Times New Roman"/>
          <w:b/>
        </w:rPr>
        <w:t xml:space="preserve">And this forms the core of Creation: the physical beings themselves;</w:t>
      </w:r>
    </w:p>
    <w:p w:rsidR="00000000" w:rsidDel="00000000" w:rsidP="00000000" w:rsidRDefault="00000000" w:rsidRPr="00000000" w14:paraId="0000042E">
      <w:pPr>
        <w:bidi w:val="1"/>
        <w:jc w:val="right"/>
        <w:rPr/>
      </w:pPr>
      <w:r>
        <w:rPr>
          <w:rFonts w:ascii="Times New Roman" w:hAnsi="Times New Roman" w:eastAsia="Times New Roman" w:cs="Times New Roman"/>
          <w:b w:val="0"/>
        </w:rPr>
        <w:t xml:space="preserve">וְהֵם חֲלוּקִין לְשִׁבְעָה, וְהַיְסוֹדוֹת לִשְׁלֹשָׁה, כִּי כָל דָּבָר חָלוּק לְעֶשֶׂר: שָׁלֹשׁ רִאשׁוֹנוֹת וְשֶׁבַע תַּחְתּוֹנוֹת: – </w:t>
      </w:r>
      <w:r>
        <w:rPr>
          <w:rFonts w:ascii="Times New Roman" w:hAnsi="Times New Roman" w:eastAsia="Times New Roman" w:cs="Times New Roman"/>
          <w:b/>
        </w:rPr>
        <w:t xml:space="preserve">dividing into seven doubles and three mothers, totaling the ten Sefirot:</w:t>
      </w:r>
    </w:p>
    <w:p w:rsidR="00000000" w:rsidDel="00000000" w:rsidP="00000000" w:rsidRDefault="00000000" w:rsidRPr="00000000" w14:paraId="0000042F">
      <w:pPr>
        <w:bidi w:val="1"/>
        <w:jc w:val="right"/>
        <w:rPr/>
      </w:pPr>
      <w:r>
        <w:rPr>
          <w:rFonts w:ascii="Times New Roman" w:hAnsi="Times New Roman" w:eastAsia="Times New Roman" w:cs="Times New Roman"/>
          <w:b w:val="0"/>
        </w:rPr>
        <w:t xml:space="preserve">הַשָּׁלֹשׁ רִאשׁוֹנוֹת הֵם הַיְסוֹדוֹת וְהַהַתְחָלָה, וְהַשֶּׁבַע תַּחְתּוֹנוֹת הֵם כְּלָלוּת גּוּף הַדָּבָר; – </w:t>
      </w:r>
      <w:r>
        <w:rPr>
          <w:rFonts w:ascii="Times New Roman" w:hAnsi="Times New Roman" w:eastAsia="Times New Roman" w:cs="Times New Roman"/>
          <w:b/>
        </w:rPr>
        <w:t xml:space="preserve">the upper three being the primordial roots, and the lower seven being the body of the structure;</w:t>
      </w:r>
    </w:p>
    <w:p w:rsidR="00000000" w:rsidDel="00000000" w:rsidP="00000000" w:rsidRDefault="00000000" w:rsidRPr="00000000" w14:paraId="00000430">
      <w:pPr>
        <w:bidi w:val="1"/>
        <w:jc w:val="right"/>
        <w:rPr/>
      </w:pPr>
      <w:r>
        <w:rPr>
          <w:rFonts w:ascii="Times New Roman" w:hAnsi="Times New Roman" w:eastAsia="Times New Roman" w:cs="Times New Roman"/>
          <w:b w:val="0"/>
        </w:rPr>
        <w:t xml:space="preserve">וְכֹחוֹת שֶׁל פְּעֻלָּתָן הֵם שְׁתֵּים עֶשְׂרֵה, כִּי בְּכָל פְּעֻלָּה יֻבְחַן שְׁנֵים עָשָׂר מִינֵי הַבְחָנוֹת, – </w:t>
      </w:r>
      <w:r>
        <w:rPr>
          <w:rFonts w:ascii="Times New Roman" w:hAnsi="Times New Roman" w:eastAsia="Times New Roman" w:cs="Times New Roman"/>
          <w:b/>
        </w:rPr>
        <w:t xml:space="preserve">and their operational faculties number twelve, in every action existing twelve directional vectors,</w:t>
      </w:r>
    </w:p>
    <w:p w:rsidR="00000000" w:rsidDel="00000000" w:rsidP="00000000" w:rsidRDefault="00000000" w:rsidRPr="00000000" w14:paraId="00000431">
      <w:pPr>
        <w:bidi w:val="1"/>
        <w:jc w:val="right"/>
        <w:rPr/>
      </w:pPr>
      <w:r>
        <w:rPr>
          <w:rFonts w:ascii="Times New Roman" w:hAnsi="Times New Roman" w:eastAsia="Times New Roman" w:cs="Times New Roman"/>
          <w:b w:val="0"/>
        </w:rPr>
        <w:t xml:space="preserve">שֶׁהֵם שְׁנֵים עָשָׂר גְּבוּלֵי אֲלַכְסוֹן שֶׁיֵּשׁ בְּכָל גֶּשֶׁם כְּמַה שֶּׁכָּתוּב בְּסֵפֶר יְצִירָה [פֶּרֶק ה׳ מִשְׁנָה ב׳]; – </w:t>
      </w:r>
      <w:r>
        <w:rPr>
          <w:rFonts w:ascii="Times New Roman" w:hAnsi="Times New Roman" w:eastAsia="Times New Roman" w:cs="Times New Roman"/>
          <w:b/>
        </w:rPr>
        <w:t xml:space="preserve">which are the twelve diagonal boundaries in every three-dimensional body (Sefer Yetzirah 5:2);</w:t>
      </w:r>
    </w:p>
    <w:p w:rsidR="00000000" w:rsidDel="00000000" w:rsidP="00000000" w:rsidRDefault="00000000" w:rsidRPr="00000000" w14:paraId="00000432">
      <w:pPr>
        <w:bidi w:val="1"/>
        <w:jc w:val="right"/>
        <w:rPr/>
      </w:pPr>
      <w:r>
        <w:rPr>
          <w:rFonts w:ascii="Times New Roman" w:hAnsi="Times New Roman" w:eastAsia="Times New Roman" w:cs="Times New Roman"/>
          <w:b w:val="0"/>
        </w:rPr>
        <w:t xml:space="preserve">כְּמוֹ שֶׁשָּׁמַעְתִּי פֵּרוּשׁ: "גְּבוּלֵי אֲלַכְסוֹן" — הַיְינוּ דְּבָרִים הָפְכִיִּים שֶׁזֶּה נֶגֶד זֶה; – </w:t>
      </w:r>
      <w:r>
        <w:rPr>
          <w:rFonts w:ascii="Times New Roman" w:hAnsi="Times New Roman" w:eastAsia="Times New Roman" w:cs="Times New Roman"/>
          <w:b/>
        </w:rPr>
        <w:t xml:space="preserve">diagonal boundaries denoting polarized opposites facing one another;</w:t>
      </w:r>
    </w:p>
    <w:p w:rsidR="00000000" w:rsidDel="00000000" w:rsidP="00000000" w:rsidRDefault="00000000" w:rsidRPr="00000000" w14:paraId="00000433">
      <w:pPr>
        <w:bidi w:val="1"/>
        <w:jc w:val="right"/>
        <w:rPr/>
      </w:pPr>
      <w:r>
        <w:rPr>
          <w:rFonts w:ascii="Times New Roman" w:hAnsi="Times New Roman" w:eastAsia="Times New Roman" w:cs="Times New Roman"/>
          <w:b w:val="0"/>
        </w:rPr>
        <w:t xml:space="preserve">וּבְכָל דָּבָר יֵשׁ שִׁשָּׁה קְצָווֹת כַּנּוֹדָע, שֶׁהֵם שֵׁשֶׁת יְמֵי הַבִּנְיָן וְכֹחוֹת פְּרָטִיּוֹת שֶׁל מִינֵי פְעֻלּוֹת, – </w:t>
      </w:r>
      <w:r>
        <w:rPr>
          <w:rFonts w:ascii="Times New Roman" w:hAnsi="Times New Roman" w:eastAsia="Times New Roman" w:cs="Times New Roman"/>
          <w:b/>
        </w:rPr>
        <w:t xml:space="preserve">every entity possessing six spatial directions (vav ketzavot) of the six workdays,</w:t>
      </w:r>
    </w:p>
    <w:p w:rsidR="00000000" w:rsidDel="00000000" w:rsidP="00000000" w:rsidRDefault="00000000" w:rsidRPr="00000000" w14:paraId="00000434">
      <w:pPr>
        <w:bidi w:val="1"/>
        <w:jc w:val="right"/>
        <w:rPr/>
      </w:pPr>
      <w:r>
        <w:rPr>
          <w:rFonts w:ascii="Times New Roman" w:hAnsi="Times New Roman" w:eastAsia="Times New Roman" w:cs="Times New Roman"/>
          <w:b w:val="0"/>
        </w:rPr>
        <w:t xml:space="preserve">וְכָל אֶחָד דָּבָר וְהֶפְכּוֹ, הֲרֵי שְׁנֵים עָשָׂר מִינִים בִּפְעֻלּוֹת. – </w:t>
      </w:r>
      <w:r>
        <w:rPr>
          <w:rFonts w:ascii="Times New Roman" w:hAnsi="Times New Roman" w:eastAsia="Times New Roman" w:cs="Times New Roman"/>
          <w:b/>
        </w:rPr>
        <w:t xml:space="preserve">each direction holding a positive and negative pole, totaling twelve action vectors.</w:t>
      </w:r>
    </w:p>
    <w:p w:rsidR="00000000" w:rsidDel="00000000" w:rsidP="00000000" w:rsidRDefault="00000000" w:rsidRPr="00000000" w14:paraId="00000435">
      <w:pPr>
        <w:bidi w:val="1"/>
        <w:jc w:val="right"/>
        <w:rPr/>
      </w:pPr>
      <w:r>
        <w:rPr>
          <w:rFonts w:ascii="Times New Roman" w:hAnsi="Times New Roman" w:eastAsia="Times New Roman" w:cs="Times New Roman"/>
          <w:b w:val="0"/>
        </w:rPr>
        <w:t xml:space="preserve">וְזֶהוּ בַּכֵּלִים: כֹּחוֹת הַפְּעֻלּוֹת הֵם שְׁתֵּים עֶשְׂרֵה בִּפְנֵי עַצְמוֹ, וְהֵם עֶשְׂרִים וּשְׁתַּיִם [ג׳ + ז׳ + י״ב = כ״ב]; – </w:t>
      </w:r>
      <w:r>
        <w:rPr>
          <w:rFonts w:ascii="Times New Roman" w:hAnsi="Times New Roman" w:eastAsia="Times New Roman" w:cs="Times New Roman"/>
          <w:b/>
        </w:rPr>
        <w:t xml:space="preserve">Thus in vessels: the action potencies are twelve simples, totaling twenty-two letters (3 + 7 + 12);</w:t>
      </w:r>
    </w:p>
    <w:p w:rsidR="00000000" w:rsidDel="00000000" w:rsidP="00000000" w:rsidRDefault="00000000" w:rsidRPr="00000000" w14:paraId="00000436">
      <w:pPr>
        <w:bidi w:val="1"/>
        <w:jc w:val="right"/>
        <w:rPr/>
      </w:pPr>
      <w:r>
        <w:rPr>
          <w:rFonts w:ascii="Times New Roman" w:hAnsi="Times New Roman" w:eastAsia="Times New Roman" w:cs="Times New Roman"/>
          <w:b w:val="0"/>
        </w:rPr>
        <w:t xml:space="preserve">אֲבָל בָּאוֹתִיּוֹת [בַּסְּפִירוֹת] הוּא רַק עֶשֶׂר, כִּי כֹּחוֹת הַפְּעֻלָּה כְּלוּלוֹת בְּשֶׁבַע תַּחְתּוֹנוֹת, – </w:t>
      </w:r>
      <w:r>
        <w:rPr>
          <w:rFonts w:ascii="Times New Roman" w:hAnsi="Times New Roman" w:eastAsia="Times New Roman" w:cs="Times New Roman"/>
          <w:b/>
        </w:rPr>
        <w:t xml:space="preserve">while in the lights/Sefirot they number only ten, the action potencies integrated within the lower seven,</w:t>
      </w:r>
    </w:p>
    <w:p w:rsidR="00000000" w:rsidDel="00000000" w:rsidP="00000000" w:rsidRDefault="00000000" w:rsidRPr="00000000" w14:paraId="00000437">
      <w:pPr>
        <w:bidi w:val="1"/>
        <w:jc w:val="right"/>
        <w:rPr/>
      </w:pPr>
      <w:r>
        <w:rPr>
          <w:rFonts w:ascii="Times New Roman" w:hAnsi="Times New Roman" w:eastAsia="Times New Roman" w:cs="Times New Roman"/>
          <w:b w:val="0"/>
        </w:rPr>
        <w:t xml:space="preserve">שֶׁשָּׁלֹשׁ הֵם כֹּחוֹת הַגּוּף, וְשָׁלֹשׁ כֹּחוֹת הַפְּעֻלָּה, וְכֹחַ הַפְּעֻלָּה עַצְמָהּ הוּא הָעֲשִׂירִית כַּנּוֹדָע; – </w:t>
      </w:r>
      <w:r>
        <w:rPr>
          <w:rFonts w:ascii="Times New Roman" w:hAnsi="Times New Roman" w:eastAsia="Times New Roman" w:cs="Times New Roman"/>
          <w:b/>
        </w:rPr>
        <w:t xml:space="preserve">three forming the body (Chesed, Gevurah, Tiferet), three the arms of action (Netzach, Hod, Yesod), and the action itself being the tenth (Malchut);</w:t>
      </w:r>
    </w:p>
    <w:p w:rsidR="00000000" w:rsidDel="00000000" w:rsidP="00000000" w:rsidRDefault="00000000" w:rsidRPr="00000000" w14:paraId="00000438">
      <w:pPr>
        <w:bidi w:val="1"/>
        <w:jc w:val="right"/>
        <w:rPr/>
      </w:pPr>
      <w:r>
        <w:rPr>
          <w:rFonts w:ascii="Times New Roman" w:hAnsi="Times New Roman" w:eastAsia="Times New Roman" w:cs="Times New Roman"/>
          <w:b w:val="0"/>
        </w:rPr>
        <w:t xml:space="preserve">הַיְינוּ דִּבְהַמְצָאַת הַפְּעֻלָּה לַפֹּעַל עַל יְדֵי הַכֵּלִים הַנִּגְלִים, הֲרֵי מִצַּד הַנִּגְלֶה הַפְּעֻלָּה נִפְרֶדֶת מִן הַפּוֹעֵל; – </w:t>
      </w:r>
      <w:r>
        <w:rPr>
          <w:rFonts w:ascii="Times New Roman" w:hAnsi="Times New Roman" w:eastAsia="Times New Roman" w:cs="Times New Roman"/>
          <w:b/>
        </w:rPr>
        <w:t xml:space="preserve">for when action is manifested through external vessels, the deed appears detached from the doer;</w:t>
      </w:r>
    </w:p>
    <w:p w:rsidR="00000000" w:rsidDel="00000000" w:rsidP="00000000" w:rsidRDefault="00000000" w:rsidRPr="00000000" w14:paraId="00000439">
      <w:pPr>
        <w:bidi w:val="1"/>
        <w:jc w:val="right"/>
        <w:rPr/>
      </w:pPr>
      <w:r>
        <w:rPr>
          <w:rFonts w:ascii="Times New Roman" w:hAnsi="Times New Roman" w:eastAsia="Times New Roman" w:cs="Times New Roman"/>
          <w:b w:val="0"/>
        </w:rPr>
        <w:t xml:space="preserve">מַה שֶּׁאֵין כֵּן מִצַּד הָאוֹר הַפְּנִימִי הַנֶּעְלָם, שֶׁהוּא כֹּחַ שֶׁל הַפּוֹעֵל עַצְמוֹ, הֲרֵי הוּא כָּלוּל בְּגוּף הַפּוֹעֵל וּבִכְלַל כֹּחוֹת שֶׁל גּוּף קוֹמָתוֹ, – </w:t>
      </w:r>
      <w:r>
        <w:rPr>
          <w:rFonts w:ascii="Times New Roman" w:hAnsi="Times New Roman" w:eastAsia="Times New Roman" w:cs="Times New Roman"/>
          <w:b/>
        </w:rPr>
        <w:t xml:space="preserve">whereas from the internal light of the agent himself, the energy remains integrated within his stature,</w:t>
      </w:r>
    </w:p>
    <w:p w:rsidR="00000000" w:rsidDel="00000000" w:rsidP="00000000" w:rsidRDefault="00000000" w:rsidRPr="00000000" w14:paraId="0000043A">
      <w:pPr>
        <w:bidi w:val="1"/>
        <w:jc w:val="right"/>
        <w:rPr/>
      </w:pPr>
      <w:r>
        <w:rPr>
          <w:rFonts w:ascii="Times New Roman" w:hAnsi="Times New Roman" w:eastAsia="Times New Roman" w:cs="Times New Roman"/>
          <w:b w:val="0"/>
        </w:rPr>
        <w:t xml:space="preserve">כְּמוֹ שֶׁהַשָּׁלֹשׁ רִאשׁוֹנוֹת שֶׁהֵם הַיְסוֹדוֹת כְּלוּלִים בְּגוּף קוֹמָתוֹ, וּבִכְלַל הָאוֹרוֹת. – </w:t>
      </w:r>
      <w:r>
        <w:rPr>
          <w:rFonts w:ascii="Times New Roman" w:hAnsi="Times New Roman" w:eastAsia="Times New Roman" w:cs="Times New Roman"/>
          <w:b/>
        </w:rPr>
        <w:t xml:space="preserve">just as the upper triad is integrated within the lights of his stature.</w:t>
      </w:r>
    </w:p>
    <w:p w:rsidR="00000000" w:rsidDel="00000000" w:rsidP="00000000" w:rsidRDefault="00000000" w:rsidRPr="00000000" w14:paraId="0000043B">
      <w:pPr>
        <w:bidi w:val="1"/>
        <w:jc w:val="right"/>
        <w:rPr/>
      </w:pPr>
      <w:r>
        <w:rPr>
          <w:rFonts w:ascii="Times New Roman" w:hAnsi="Times New Roman" w:eastAsia="Times New Roman" w:cs="Times New Roman"/>
          <w:b w:val="0"/>
        </w:rPr>
        <w:t xml:space="preserve">וְיִדִיעַת הַכֵּלִים — הַיְינוּ צֵרוּף הָאוֹתִיּוֹת שֶׁנִּבְרְאוּ בָהֶם שָׁמַיִם וָאָרֶץ שֶׁנִּתְבָּאֵר בְּסֵפֶר יְצִירָה, זֶהוּ מַעֲשֵׂה בְרֵאשִׁית שֶׁנִּכְלָל בְּפָרָשַׁת בְּרֵאשִׁית; – </w:t>
      </w:r>
      <w:r>
        <w:rPr>
          <w:rFonts w:ascii="Times New Roman" w:hAnsi="Times New Roman" w:eastAsia="Times New Roman" w:cs="Times New Roman"/>
          <w:b/>
        </w:rPr>
        <w:t xml:space="preserve">And the knowledge of the vessels—the combinations of letters creating heaven and earth in Sefer Yetzirah—is the Account of Creation in Parashat Bereishit;</w:t>
      </w:r>
    </w:p>
    <w:p w:rsidR="00000000" w:rsidDel="00000000" w:rsidP="00000000" w:rsidRDefault="00000000" w:rsidRPr="00000000" w14:paraId="0000043C">
      <w:pPr>
        <w:bidi w:val="1"/>
        <w:jc w:val="right"/>
        <w:rPr/>
      </w:pPr>
      <w:r>
        <w:rPr>
          <w:rFonts w:ascii="Times New Roman" w:hAnsi="Times New Roman" w:eastAsia="Times New Roman" w:cs="Times New Roman"/>
          <w:b w:val="0"/>
        </w:rPr>
        <w:t xml:space="preserve">וְהָאוֹרוֹת — אֵיךְ הַשֵּׁם יִתְבָּרַךְ מֵאִיר בְּכֻלָּם וְשֶׁאֵין בִּירָה בְּלֹא מַנְהִיג, זֶהוּ מַעֲשֵׂה מֶרְכָּבָה וְחָכְמַת אַבְרָהָם אָבִינוּ עָלָיו הַשָּׁלוֹם שֶׁבְּפָרָשַׁת לֶךְ לְךָ, – </w:t>
      </w:r>
      <w:r>
        <w:rPr>
          <w:rFonts w:ascii="Times New Roman" w:hAnsi="Times New Roman" w:eastAsia="Times New Roman" w:cs="Times New Roman"/>
          <w:b/>
        </w:rPr>
        <w:t xml:space="preserve">while the lights—how Hashem vitalizes all and that no palace exists without a Sovereign—is the Account of the Chariot and the wisdom of Abraham in Parashat Lech Lecha,</w:t>
      </w:r>
    </w:p>
    <w:p w:rsidR="00000000" w:rsidDel="00000000" w:rsidP="00000000" w:rsidRDefault="00000000" w:rsidRPr="00000000" w14:paraId="0000043D">
      <w:pPr>
        <w:bidi w:val="1"/>
        <w:jc w:val="right"/>
        <w:rPr/>
      </w:pPr>
      <w:r>
        <w:rPr>
          <w:rFonts w:ascii="Times New Roman" w:hAnsi="Times New Roman" w:eastAsia="Times New Roman" w:cs="Times New Roman"/>
          <w:b w:val="0"/>
        </w:rPr>
        <w:t xml:space="preserve">שֶׁהִשִּׂיג זֶה אַחַר שֶׁעָמַד עַל סֵפֶר יְצִירָה, כְּמַה שֶּׁכָּתוּב בְּסוֹף סֵפֶר יְצִירָה [פֶּרֶק ו׳ מִשְׁנָה ד׳]: – </w:t>
      </w:r>
      <w:r>
        <w:rPr>
          <w:rFonts w:ascii="Times New Roman" w:hAnsi="Times New Roman" w:eastAsia="Times New Roman" w:cs="Times New Roman"/>
          <w:b/>
        </w:rPr>
        <w:t xml:space="preserve">which he attained after mastering Sefer Yetzirah [6:4]:</w:t>
      </w:r>
    </w:p>
    <w:p w:rsidR="00000000" w:rsidDel="00000000" w:rsidP="00000000" w:rsidRDefault="00000000" w:rsidRPr="00000000" w14:paraId="0000043E">
      <w:pPr>
        <w:bidi w:val="1"/>
        <w:jc w:val="right"/>
        <w:rPr/>
      </w:pPr>
    </w:p>
    <w:p w:rsidR="00000000" w:rsidDel="00000000" w:rsidP="00000000" w:rsidRDefault="00000000" w:rsidRPr="00000000" w14:paraId="00000440">
      <w:pPr>
        <w:bidi w:val="1"/>
        <w:rPr/>
      </w:pPr>
      <w:r>
        <w:rPr>
          <w:rFonts w:ascii="Times New Roman" w:hAnsi="Times New Roman" w:eastAsia="Times New Roman" w:cs="Times New Roman"/>
          <w:b w:val="0"/>
        </w:rPr>
        <w:t xml:space="preserve">וְזֶהוּ הַקְדָּמַת שַׁבָּת לִמְלֶאכֶת הַמִּשְׁכָּן בְּפָרָשַׁת וַיַּקְהֵל, שֶׁהוּא גַּם כֵּן מַעֲשֵׂה בְרֵאשִׁית, – </w:t>
      </w:r>
      <w:r>
        <w:rPr>
          <w:rFonts w:ascii="Times New Roman" w:hAnsi="Times New Roman" w:eastAsia="Times New Roman" w:cs="Times New Roman"/>
          <w:b/>
        </w:rPr>
        <w:t xml:space="preserve">And this explains why the Sabbath is prefaced to the work of the Tabernacle in Parashat Vayakhel, which likewise mirrors the Account of Creation, </w:t>
      </w:r>
      <w:r>
        <w:rPr>
          <w:rFonts w:ascii="Times New Roman" w:hAnsi="Times New Roman" w:eastAsia="Times New Roman" w:cs="Times New Roman"/>
          <w:b w:val="0"/>
        </w:rPr>
        <w:t xml:space="preserve">כְּמַה שֶּׁכָּתוּב בְּהָרוֹאֶה (בְּרָכוֹת נ״ה עַמּוּד א׳): יוֹדֵעַ הָיָה בְּצַלְאֵל לְצָרֵף אוֹתִיּוֹת שֶׁנִּבְרְאוּ בָּהֶן שָׁמַיִם וָאָרֶץ וְכוּלֵי. – </w:t>
      </w:r>
      <w:r>
        <w:rPr>
          <w:rFonts w:ascii="Times New Roman" w:hAnsi="Times New Roman" w:eastAsia="Times New Roman" w:cs="Times New Roman"/>
          <w:b/>
        </w:rPr>
        <w:t xml:space="preserve">as written in Berakhot (55a): Bezalel knew how to combine the letters through which heaven and earth were created. </w:t>
      </w:r>
      <w:r>
        <w:rPr>
          <w:rFonts w:ascii="Times New Roman" w:hAnsi="Times New Roman" w:eastAsia="Times New Roman" w:cs="Times New Roman"/>
          <w:b w:val="0"/>
        </w:rPr>
        <w:t xml:space="preserve">וְשַׁבָּת הוּא זִיו הַשְּׁכִינָה וְאוֹר הַשֵּׁם יִתְבָּרַךְ הַמְמַלֵּא אֶת הַמִּשְׁכָּן וּבְרִיָּתוֹ שֶׁל עוֹלָם; – </w:t>
      </w:r>
      <w:r>
        <w:rPr>
          <w:rFonts w:ascii="Times New Roman" w:hAnsi="Times New Roman" w:eastAsia="Times New Roman" w:cs="Times New Roman"/>
          <w:b/>
        </w:rPr>
        <w:t xml:space="preserve">And the Sabbath is the radiance of the Shechinah and the divine light filling the Tabernacle and the creation of the world; </w:t>
      </w:r>
      <w:r>
        <w:rPr>
          <w:rFonts w:ascii="Times New Roman" w:hAnsi="Times New Roman" w:eastAsia="Times New Roman" w:cs="Times New Roman"/>
          <w:b w:val="0"/>
        </w:rPr>
        <w:t xml:space="preserve">בְּרֵישָׁא חֲשׁוֹכָא וַהֲדַר נְהוֹרָא (שַׁבָּת ע״ז עַמּוּד ב׳): – </w:t>
      </w:r>
      <w:r>
        <w:rPr>
          <w:rFonts w:ascii="Times New Roman" w:hAnsi="Times New Roman" w:eastAsia="Times New Roman" w:cs="Times New Roman"/>
          <w:b/>
        </w:rPr>
        <w:t xml:space="preserve">where first comes darkness and then comes light (Shabbat 77b): </w:t>
      </w:r>
      <w:r>
        <w:rPr>
          <w:rFonts w:ascii="Times New Roman" w:hAnsi="Times New Roman" w:eastAsia="Times New Roman" w:cs="Times New Roman"/>
          <w:b w:val="0"/>
        </w:rPr>
        <w:t xml:space="preserve">תְּחִלָּה הוּא פָּרָשַׁת בְּרֵאשִׁית בִּידִיעַת הַכֵּלִים, – </w:t>
      </w:r>
      <w:r>
        <w:rPr>
          <w:rFonts w:ascii="Times New Roman" w:hAnsi="Times New Roman" w:eastAsia="Times New Roman" w:cs="Times New Roman"/>
          <w:b/>
        </w:rPr>
        <w:t xml:space="preserve">first comes Parashat Bereishit in the knowledge of the external vessels, </w:t>
      </w:r>
      <w:r>
        <w:rPr>
          <w:rFonts w:ascii="Times New Roman" w:hAnsi="Times New Roman" w:eastAsia="Times New Roman" w:cs="Times New Roman"/>
          <w:b w:val="0"/>
        </w:rPr>
        <w:t xml:space="preserve">וְאַחַר כָּךְ הַשָּׂגַת הָאוֹר דְּאַבְרָהָם אָבִינוּ עָלָיו הַשָּׁלוֹם עַל יְדֵי יְדִיעוֹת עַל דֶּרֶךְ יִתְרוֹן הָאוֹר מִן הַחֹשֶׁךְ [קֹהֶלֶת ב׳:י״ג]. – </w:t>
      </w:r>
      <w:r>
        <w:rPr>
          <w:rFonts w:ascii="Times New Roman" w:hAnsi="Times New Roman" w:eastAsia="Times New Roman" w:cs="Times New Roman"/>
          <w:b/>
        </w:rPr>
        <w:t xml:space="preserve">and subsequently the apprehension of light through the insights of Abraham our father, by way of the supremacy of light emerging out of darkness Ecclesiastes 2:13. </w:t>
      </w:r>
      <w:r>
        <w:rPr>
          <w:rFonts w:ascii="Times New Roman" w:hAnsi="Times New Roman" w:eastAsia="Times New Roman" w:cs="Times New Roman"/>
          <w:b w:val="0"/>
        </w:rPr>
        <w:t xml:space="preserve">וְכֵן הוּא סֵדֶר הַשָּׂגַת הָאָדָם בְּאוֹר הַשֵּׁם יִתְבָּרַךְ כִּבְרִיָּתוֹ שֶׁל עוֹלָם: – </w:t>
      </w:r>
      <w:r>
        <w:rPr>
          <w:rFonts w:ascii="Times New Roman" w:hAnsi="Times New Roman" w:eastAsia="Times New Roman" w:cs="Times New Roman"/>
          <w:b/>
        </w:rPr>
        <w:t xml:space="preserve">And such is the order of human comprehension of God's light, parallel to the Creation of the cosmos: </w:t>
      </w:r>
      <w:r>
        <w:rPr>
          <w:rFonts w:ascii="Times New Roman" w:hAnsi="Times New Roman" w:eastAsia="Times New Roman" w:cs="Times New Roman"/>
          <w:b w:val="0"/>
        </w:rPr>
        <w:t xml:space="preserve">דְּמִקֹּדֶם שֵׁשֶׁת יְמֵי הַמַּעֲשֶׂה, וְאַחַר כָּךְ שַׁבָּת שֶׁהוּא שְׁבוּת יְמֵי הַמַּעֲשֶׂה. – </w:t>
      </w:r>
      <w:r>
        <w:rPr>
          <w:rFonts w:ascii="Times New Roman" w:hAnsi="Times New Roman" w:eastAsia="Times New Roman" w:cs="Times New Roman"/>
          <w:b/>
        </w:rPr>
        <w:t xml:space="preserve">first the six workdays, and thereafter the Sabbath, which is the rest from the days of physical labor. </w:t>
      </w:r>
      <w:r>
        <w:rPr>
          <w:rFonts w:ascii="Times New Roman" w:hAnsi="Times New Roman" w:eastAsia="Times New Roman" w:cs="Times New Roman"/>
          <w:b w:val="0"/>
        </w:rPr>
        <w:t xml:space="preserve">אֲבָל הַמִּשְׁכָּן, שֶׁהוּא פְּעֻלַּת הָאָדָם דֻּגְמַת הַשֵּׁם יִתְבָּרַךְ, וְהוּא חָכְמַת פְּעֻלַּת הַנִּבְרָאִים שֶׁבְּפָרָשַׁת נֹחַ, – </w:t>
      </w:r>
      <w:r>
        <w:rPr>
          <w:rFonts w:ascii="Times New Roman" w:hAnsi="Times New Roman" w:eastAsia="Times New Roman" w:cs="Times New Roman"/>
          <w:b/>
        </w:rPr>
        <w:t xml:space="preserve">But the Tabernacle—which is human action modeling God's creation, reflecting the science of creaturely action in Parashat Noach— </w:t>
      </w:r>
      <w:r>
        <w:rPr>
          <w:rFonts w:ascii="Times New Roman" w:hAnsi="Times New Roman" w:eastAsia="Times New Roman" w:cs="Times New Roman"/>
          <w:b w:val="0"/>
        </w:rPr>
        <w:t xml:space="preserve">שֶׁזֶּהוּ הַבִּינָה שֶׁבַּחָכְמָה נֶגֶד הַבִּינָה שֶׁבַּלֵּב, שֶׁשָּׁם הַהַבְדָּלָה בֵּין יִשְׂרָאֵל לָעַמִּים בְּכֹחַ פְּעֻלָּתָן וְהִשְׁתַּדְּלוּתָן; – </w:t>
      </w:r>
      <w:r>
        <w:rPr>
          <w:rFonts w:ascii="Times New Roman" w:hAnsi="Times New Roman" w:eastAsia="Times New Roman" w:cs="Times New Roman"/>
          <w:b/>
        </w:rPr>
        <w:t xml:space="preserve">this is the understanding within Wisdom opposite the understanding in the heart, demarcating the boundary between Israel and the nations in their action and striving; </w:t>
      </w:r>
      <w:r>
        <w:rPr>
          <w:rFonts w:ascii="Times New Roman" w:hAnsi="Times New Roman" w:eastAsia="Times New Roman" w:cs="Times New Roman"/>
          <w:b w:val="0"/>
        </w:rPr>
        <w:t xml:space="preserve">שֶׁגַּם הָעַמִּים מִשְׁתַּדְּלִים: "הַרְבֵּה גְּשָׁרִים גִּשַׁרְנוּ" [עֲבוֹדָה זָרָה ב׳ עַמּוּד ב׳] וְכָל מִינֵי חָכְמוֹת לְיִשּׁוּב הָעוֹלָם, – </w:t>
      </w:r>
      <w:r>
        <w:rPr>
          <w:rFonts w:ascii="Times New Roman" w:hAnsi="Times New Roman" w:eastAsia="Times New Roman" w:cs="Times New Roman"/>
          <w:b/>
        </w:rPr>
        <w:t xml:space="preserve">for the nations also strive, boasting "many bridges have we constructed" (Avodah Zarah 2b) and every science for civilizing the world, </w:t>
      </w:r>
      <w:r>
        <w:rPr>
          <w:rFonts w:ascii="Times New Roman" w:hAnsi="Times New Roman" w:eastAsia="Times New Roman" w:cs="Times New Roman"/>
          <w:b w:val="0"/>
        </w:rPr>
        <w:t xml:space="preserve">הַכֹּל הוּא חָכְמַת נֹחַ שֶׁנִּקְרָא "אִישׁ הָאֲדָמָה" [בְּרֵאשִׁית ט׳:כ׳], בַּעְלָא דְאַרְעָא, שֶׁעוֹסֵק בְּיִשּׁוּב הָעוֹלָם, הֵיפוּךְ דּוֹר הַמַּבּוּל הַמַּחֲרִיבִים; – </w:t>
      </w:r>
      <w:r>
        <w:rPr>
          <w:rFonts w:ascii="Times New Roman" w:hAnsi="Times New Roman" w:eastAsia="Times New Roman" w:cs="Times New Roman"/>
          <w:b/>
        </w:rPr>
        <w:t xml:space="preserve">all deriving from the wisdom of Noah called "a man of the earth" Genesis 9:20, master of the land, who engaged in settling the world, opposite the generation of the Flood who destroyed it; </w:t>
      </w:r>
      <w:r>
        <w:rPr>
          <w:rFonts w:ascii="Times New Roman" w:hAnsi="Times New Roman" w:eastAsia="Times New Roman" w:cs="Times New Roman"/>
          <w:b w:val="0"/>
        </w:rPr>
        <w:t xml:space="preserve">וּמִצִּדּוֹ נִמְשַׁךְ דּוֹר הַפְלָגָה הַמַּפְרִידִים וּמַבְדִּילִים בֵּין אוֹר לְחֹשֶׁךְ. – </w:t>
      </w:r>
      <w:r>
        <w:rPr>
          <w:rFonts w:ascii="Times New Roman" w:hAnsi="Times New Roman" w:eastAsia="Times New Roman" w:cs="Times New Roman"/>
          <w:b/>
        </w:rPr>
        <w:t xml:space="preserve">and from his lineage proceeded the generation of the Dispersion, who separated and compartmentalized between light and darkness. </w:t>
      </w:r>
      <w:r>
        <w:rPr>
          <w:rFonts w:ascii="Times New Roman" w:hAnsi="Times New Roman" w:eastAsia="Times New Roman" w:cs="Times New Roman"/>
          <w:b w:val="0"/>
        </w:rPr>
        <w:t xml:space="preserve">וְהַשֵּׁם יִתְבָּרַךְ לָקַח לְחֶלְקוֹ אֶת אַבְרָהָם אָבִינוּ עָלָיו הַשָּׁלוֹם, שֶׁזֶּה יֵשׁ לוֹ הַבִּינָה יְתֵירָה, כְּמוֹ שֶׁאָמְרוּ זִכְרוֹנָם לִבְרָכָה בְּיוֹמָא (כ״ח עַמּוּד ב׳), – </w:t>
      </w:r>
      <w:r>
        <w:rPr>
          <w:rFonts w:ascii="Times New Roman" w:hAnsi="Times New Roman" w:eastAsia="Times New Roman" w:cs="Times New Roman"/>
          <w:b/>
        </w:rPr>
        <w:t xml:space="preserve">And the Blessed Name took for His portion Abraham our father, peace be upon him, who possessed the supernal understanding (Yoma 28b), </w:t>
      </w:r>
      <w:r>
        <w:rPr>
          <w:rFonts w:ascii="Times New Roman" w:hAnsi="Times New Roman" w:eastAsia="Times New Roman" w:cs="Times New Roman"/>
          <w:b w:val="0"/>
        </w:rPr>
        <w:t xml:space="preserve">דְּהַיְינוּ כֹּחַ הַפְּעֻלָּה בְּהַפְלָגָה, שֶׁהוּא הַמַּתְחִיל בְּהִשְׁתַּדְּלוּת לְהַשָּׂגַת הַשֵּׁם יִתְבָּרַךְ, שֶׁהוּא עַמּוּד הָעֲבוֹדָה; – </w:t>
      </w:r>
      <w:r>
        <w:rPr>
          <w:rFonts w:ascii="Times New Roman" w:hAnsi="Times New Roman" w:eastAsia="Times New Roman" w:cs="Times New Roman"/>
          <w:b/>
        </w:rPr>
        <w:t xml:space="preserve">that is, the supreme power of action, initiating spiritual striving to perceive Hashem, standing as the pillar of divine service; </w:t>
      </w:r>
      <w:r>
        <w:rPr>
          <w:rFonts w:ascii="Times New Roman" w:hAnsi="Times New Roman" w:eastAsia="Times New Roman" w:cs="Times New Roman"/>
          <w:b w:val="0"/>
        </w:rPr>
        <w:t xml:space="preserve">וְהוֹלִיד אֶת יִצְחָק שֶׁהוּא עַמּוּד הַתּוֹרָה, דְּאוֹרַיְיתָא מִסִּטְרֵיהּ [זֹהַר חֵלֶק ב׳ פ״א עַמּוּד א׳], שֶׁמְּבָרֵר כָּל הַחֲמִשִּׁים שַׁעֲרֵי בִינָה שֶׁבַּלֵּב. – </w:t>
      </w:r>
      <w:r>
        <w:rPr>
          <w:rFonts w:ascii="Times New Roman" w:hAnsi="Times New Roman" w:eastAsia="Times New Roman" w:cs="Times New Roman"/>
          <w:b/>
        </w:rPr>
        <w:t xml:space="preserve">and he fathered Isaac who is the pillar of Torah—the Torah issuing from his side of Gevurah (Zohar II, 81a)—refining all Fifty Gates of Understanding in the heart. </w:t>
      </w:r>
      <w:r>
        <w:rPr>
          <w:rFonts w:ascii="Times New Roman" w:hAnsi="Times New Roman" w:eastAsia="Times New Roman" w:cs="Times New Roman"/>
          <w:b w:val="0"/>
        </w:rPr>
        <w:t xml:space="preserve">וּלְפִעֻלַּת אָדָם צָרִיךְ לִהְיוֹת הָאוֹר קֹדֶם וְאַחַר כָּךְ עֲשִׂיַּת הַכְּלִי, – </w:t>
      </w:r>
      <w:r>
        <w:rPr>
          <w:rFonts w:ascii="Times New Roman" w:hAnsi="Times New Roman" w:eastAsia="Times New Roman" w:cs="Times New Roman"/>
          <w:b/>
        </w:rPr>
        <w:t xml:space="preserve">And for human holy work the divine light must precede, followed by the fashioning of the vessel, </w:t>
      </w:r>
      <w:r>
        <w:rPr>
          <w:rFonts w:ascii="Times New Roman" w:hAnsi="Times New Roman" w:eastAsia="Times New Roman" w:cs="Times New Roman"/>
          <w:b w:val="0"/>
        </w:rPr>
        <w:t xml:space="preserve">וּכְמוֹ אָדָם הָרִאשׁוֹן שֶׁקִּדֵּשׁ הַשַּׁבָּת וְאַחַר כָּךְ שֵׁשֶׁת יְמֵי הַפְּעֻלָּה, כְּמוֹ שֶׁאָמְרוּ זִכְרוֹנָם לִבְרָכָה בְּפֶרֶק כְּלָל גָּדוֹל (שַׁבָּת ס״ט עַמּוּד ב׳); – </w:t>
      </w:r>
      <w:r>
        <w:rPr>
          <w:rFonts w:ascii="Times New Roman" w:hAnsi="Times New Roman" w:eastAsia="Times New Roman" w:cs="Times New Roman"/>
          <w:b/>
        </w:rPr>
        <w:t xml:space="preserve">like Adam who first sanctified the Sabbath and only afterward engaged in the six days of labor (Shabbat 69b); </w:t>
      </w:r>
      <w:r>
        <w:rPr>
          <w:rFonts w:ascii="Times New Roman" w:hAnsi="Times New Roman" w:eastAsia="Times New Roman" w:cs="Times New Roman"/>
          <w:b w:val="0"/>
        </w:rPr>
        <w:t xml:space="preserve">כִּי בִּלְעֲדֵי הַשָּׂגַת אוֹר הַשֵּׁם יִתְבָּרַךְ אִי אֶפְשָׁר לוֹ לִפְעֹל כְּלָל, וּלְכָךְ שַׁבָּת קוֹדֵם לִמְלֶאכֶת מִשְׁכָּן: – </w:t>
      </w:r>
      <w:r>
        <w:rPr>
          <w:rFonts w:ascii="Times New Roman" w:hAnsi="Times New Roman" w:eastAsia="Times New Roman" w:cs="Times New Roman"/>
          <w:b/>
        </w:rPr>
        <w:t xml:space="preserve">for without first apprehending the light of Hashem it is impossible to perform holy work at all, wherefore the Sabbath precedes the construction of the Tabernacle:</w:t>
      </w:r>
    </w:p>
    <w:p w:rsidR="00000000" w:rsidDel="00000000" w:rsidP="00000000" w:rsidRDefault="00000000" w:rsidRPr="00000000" w14:paraId="00000441">
      <w:pPr>
        <w:bidi w:val="1"/>
        <w:rPr/>
      </w:pPr>
    </w:p>
    <w:p w:rsidR="00000000" w:rsidDel="00000000" w:rsidP="00000000" w:rsidRDefault="00000000" w:rsidRPr="00000000" w14:paraId="00000443">
      <w:pPr>
        <w:bidi w:val="1"/>
        <w:rPr/>
      </w:pPr>
      <w:r>
        <w:rPr>
          <w:rFonts w:ascii="Times New Roman" w:hAnsi="Times New Roman" w:eastAsia="Times New Roman" w:cs="Times New Roman"/>
          <w:b w:val="0"/>
        </w:rPr>
        <w:t xml:space="preserve">וּשְׁנֵי עִנְיָנִים אֵלּוּ מִצַּד הִשְׁתַּדְּלוּת אָדָם שֶׁ"לְעָמָל יוּלָּד" [אִיּוֹב ה׳:ז׳] מִכֹּחַ פְּעֻלּוֹתָיו, – </w:t>
      </w:r>
      <w:r>
        <w:rPr>
          <w:rFonts w:ascii="Times New Roman" w:hAnsi="Times New Roman" w:eastAsia="Times New Roman" w:cs="Times New Roman"/>
          <w:b/>
        </w:rPr>
        <w:t xml:space="preserve">And these two aspects of human toil—man having been born for labor through his actions— </w:t>
      </w:r>
      <w:r>
        <w:rPr>
          <w:rFonts w:ascii="Times New Roman" w:hAnsi="Times New Roman" w:eastAsia="Times New Roman" w:cs="Times New Roman"/>
          <w:b w:val="0"/>
        </w:rPr>
        <w:t xml:space="preserve">הֵם הַשָּׂגוֹת דְּדוֹר הַמַּבּוּל וְדוֹר הַפְלָגָה בַּמַּכְשֵׁלָה שֶׁקֹּדֶם עֲמִידָה לְדִבְרֵי תוֹרָה: – </w:t>
      </w:r>
      <w:r>
        <w:rPr>
          <w:rFonts w:ascii="Times New Roman" w:hAnsi="Times New Roman" w:eastAsia="Times New Roman" w:cs="Times New Roman"/>
          <w:b/>
        </w:rPr>
        <w:t xml:space="preserve">were the distorted perceptions of the generation of the Flood and the generation of the Dispersion, in that stumbling which precedes Torah mastery: </w:t>
      </w:r>
      <w:r>
        <w:rPr>
          <w:rFonts w:ascii="Times New Roman" w:hAnsi="Times New Roman" w:eastAsia="Times New Roman" w:cs="Times New Roman"/>
          <w:b w:val="0"/>
        </w:rPr>
        <w:t xml:space="preserve">דְּדוֹר הַפְלָגָה, בִּנְיַן הַמִּגְדָּל הוּא דֻּגְמַת בִּנְיַן מִשְׁכָּן וּבֵית הַמִּקְדָּשׁ לִהְיוֹת מָקוֹם קְבִיעָא וְקַיָּימָא לָהֶם, – </w:t>
      </w:r>
      <w:r>
        <w:rPr>
          <w:rFonts w:ascii="Times New Roman" w:hAnsi="Times New Roman" w:eastAsia="Times New Roman" w:cs="Times New Roman"/>
          <w:b/>
        </w:rPr>
        <w:t xml:space="preserve">for in the generation of the Dispersion, building the Tower mimicked the construction of the Tabernacle and Temple to establish an enduring communal center, </w:t>
      </w:r>
      <w:r>
        <w:rPr>
          <w:rFonts w:ascii="Times New Roman" w:hAnsi="Times New Roman" w:eastAsia="Times New Roman" w:cs="Times New Roman"/>
          <w:b w:val="0"/>
        </w:rPr>
        <w:t xml:space="preserve">רַק שֶׁהָיָה לְצֹרֶךְ גּוּפָם וְתַאֲוָתָם וְלֹא לְהַשְׁרָאַת שְׁכִינָה; – </w:t>
      </w:r>
      <w:r>
        <w:rPr>
          <w:rFonts w:ascii="Times New Roman" w:hAnsi="Times New Roman" w:eastAsia="Times New Roman" w:cs="Times New Roman"/>
          <w:b/>
        </w:rPr>
        <w:t xml:space="preserve">except that it was erected for their corporeal ego and lust, rather than for the indwelling of the Shechinah; </w:t>
      </w:r>
      <w:r>
        <w:rPr>
          <w:rFonts w:ascii="Times New Roman" w:hAnsi="Times New Roman" w:eastAsia="Times New Roman" w:cs="Times New Roman"/>
          <w:b w:val="0"/>
        </w:rPr>
        <w:t xml:space="preserve">וְדוֹר הַמַּבּוּל, אָמְרוּ זִכְרוֹנָם לִבְרָכָה בְּפֶרֶק חֵלֶק (סַנְהֶדְרִין ק״ח עַמּוּד א׳) שֶׁהִטְעִימָם הַקָּדוֹשׁ בָּרוּךְ הוּא מֵעֵין עוֹלָם הַבָּא, – </w:t>
      </w:r>
      <w:r>
        <w:rPr>
          <w:rFonts w:ascii="Times New Roman" w:hAnsi="Times New Roman" w:eastAsia="Times New Roman" w:cs="Times New Roman"/>
          <w:b/>
        </w:rPr>
        <w:t xml:space="preserve">and regarding the generation of the Flood, the Sages noted (Sanhedrin 108a) that the Holy One gave them a foretaste of the World to Come, </w:t>
      </w:r>
      <w:r>
        <w:rPr>
          <w:rFonts w:ascii="Times New Roman" w:hAnsi="Times New Roman" w:eastAsia="Times New Roman" w:cs="Times New Roman"/>
          <w:b w:val="0"/>
        </w:rPr>
        <w:t xml:space="preserve">זֶהוּ דֻּגְמַת שַׁבָּת שֶׁהוּא מֵעֵין עוֹלָם הַבָּא, שֶׁהִשִּׂיגוּ הָאוֹר וְהַפְּנִימִיּוּת שֶׁל כֹּחַ הַפְּעֻלָּה כַּנִּזְכָּר לְעֵיל, – </w:t>
      </w:r>
      <w:r>
        <w:rPr>
          <w:rFonts w:ascii="Times New Roman" w:hAnsi="Times New Roman" w:eastAsia="Times New Roman" w:cs="Times New Roman"/>
          <w:b/>
        </w:rPr>
        <w:t xml:space="preserve">mirroring the Sabbath which is a foretaste of the World to Come, perceiving the inner light of the faculty of action, </w:t>
      </w:r>
      <w:r>
        <w:rPr>
          <w:rFonts w:ascii="Times New Roman" w:hAnsi="Times New Roman" w:eastAsia="Times New Roman" w:cs="Times New Roman"/>
          <w:b w:val="0"/>
        </w:rPr>
        <w:t xml:space="preserve">דְּשַׁבָּת הוּא הַפְּנִימִיּוּת שֶׁל שֵׁשֶׁת יְמֵי הַמַּעֲשֶׂה; – </w:t>
      </w:r>
      <w:r>
        <w:rPr>
          <w:rFonts w:ascii="Times New Roman" w:hAnsi="Times New Roman" w:eastAsia="Times New Roman" w:cs="Times New Roman"/>
          <w:b/>
        </w:rPr>
        <w:t xml:space="preserve">the Sabbath being the inner spiritual soul of the six workdays; </w:t>
      </w:r>
      <w:r>
        <w:rPr>
          <w:rFonts w:ascii="Times New Roman" w:hAnsi="Times New Roman" w:eastAsia="Times New Roman" w:cs="Times New Roman"/>
          <w:b w:val="0"/>
        </w:rPr>
        <w:t xml:space="preserve">וְעַל יְדֵי זֶה הֶעֱלוּ כָּל מִינֵי פְעֻלּוֹת בְּהִתְפַּשְּׁטוּת תַּאֲוָתָם בְּתַאֲוָה וּרְצִיחָה דְּחָמָס. – </w:t>
      </w:r>
      <w:r>
        <w:rPr>
          <w:rFonts w:ascii="Times New Roman" w:hAnsi="Times New Roman" w:eastAsia="Times New Roman" w:cs="Times New Roman"/>
          <w:b/>
        </w:rPr>
        <w:t xml:space="preserve">and through this ungrounded spiritual intensity they perverted actions into wanton lust, bloodshed, and corrupt violence (chamas). </w:t>
      </w:r>
      <w:r>
        <w:rPr>
          <w:rFonts w:ascii="Times New Roman" w:hAnsi="Times New Roman" w:eastAsia="Times New Roman" w:cs="Times New Roman"/>
          <w:b w:val="0"/>
        </w:rPr>
        <w:t xml:space="preserve">וּבְיִחוּד עֲוֹן דְּדוֹר הַמַּבּוּל בְּהוֹצָאַת זֶרַע לְבַטָּלָה, שֶׁקָּרְאוּ חַכְמֵינוּ זִכְרוֹנָם לִבְרָכָה בְּרֵישׁ פֶּרֶק כָּל הַיָּד (נִדָּה י״ג עַמּוּד א׳): "בְּנֵי מַבּוּל", – </w:t>
      </w:r>
      <w:r>
        <w:rPr>
          <w:rFonts w:ascii="Times New Roman" w:hAnsi="Times New Roman" w:eastAsia="Times New Roman" w:cs="Times New Roman"/>
          <w:b/>
        </w:rPr>
        <w:t xml:space="preserve">And specifically the sin of the Flood generation in wasting seed, termed by our Sages (Niddah 13a) "children of the flood," </w:t>
      </w:r>
      <w:r>
        <w:rPr>
          <w:rFonts w:ascii="Times New Roman" w:hAnsi="Times New Roman" w:eastAsia="Times New Roman" w:cs="Times New Roman"/>
          <w:b w:val="0"/>
        </w:rPr>
        <w:t xml:space="preserve">דְּהַיְינוּ הִתְפַּשְּׁטוּת פְּעֻלָּה לְבַטָּלָה שֶׁאֵינוֹ בּוֹרֵא בְּרִיאָה כְּלָל בֶּאֱמֶת, – </w:t>
      </w:r>
      <w:r>
        <w:rPr>
          <w:rFonts w:ascii="Times New Roman" w:hAnsi="Times New Roman" w:eastAsia="Times New Roman" w:cs="Times New Roman"/>
          <w:b/>
        </w:rPr>
        <w:t xml:space="preserve">meaning expanding action in vain without creating any enduring, genuine entity, </w:t>
      </w:r>
      <w:r>
        <w:rPr>
          <w:rFonts w:ascii="Times New Roman" w:hAnsi="Times New Roman" w:eastAsia="Times New Roman" w:cs="Times New Roman"/>
          <w:b w:val="0"/>
        </w:rPr>
        <w:t xml:space="preserve">זֶהוּ מִצַּד אוֹר שֶׁל כֹּחַ הַפְּעֻלָּה הַנִּשְׁפָּע בָּהֶם, וּמִצַּד הַתַּאֲוָה לֹא עָצְרוּ כֹחַ לְהַגְדִּירוֹ; – </w:t>
      </w:r>
      <w:r>
        <w:rPr>
          <w:rFonts w:ascii="Times New Roman" w:hAnsi="Times New Roman" w:eastAsia="Times New Roman" w:cs="Times New Roman"/>
          <w:b/>
        </w:rPr>
        <w:t xml:space="preserve">which issued from the boundless energy channeled into them, which through base lust they lacked the discipline to restrict; </w:t>
      </w:r>
      <w:r>
        <w:rPr>
          <w:rFonts w:ascii="Times New Roman" w:hAnsi="Times New Roman" w:eastAsia="Times New Roman" w:cs="Times New Roman"/>
          <w:b w:val="0"/>
        </w:rPr>
        <w:t xml:space="preserve">וְזֶה גּוֹרֵם כִּלְיוֹן הַבְּרִיאָה בֶּאֱמֶת וּשְׁבִירַת הַכֵּלִים, הֵיפֶךְ אוֹר הַשֵּׁם יִתְבָּרַךְ שֶׁהוּא מְחַיֶּה וּפוֹעֵל בִּנְיַן הַכֵּלִים. – </w:t>
      </w:r>
      <w:r>
        <w:rPr>
          <w:rFonts w:ascii="Times New Roman" w:hAnsi="Times New Roman" w:eastAsia="Times New Roman" w:cs="Times New Roman"/>
          <w:b/>
        </w:rPr>
        <w:t xml:space="preserve">and this brings true annihilation to creation and the shattering of the vessels, the exact opposite of God's light which vitalizes and builds vessels. </w:t>
      </w:r>
      <w:r>
        <w:rPr>
          <w:rFonts w:ascii="Times New Roman" w:hAnsi="Times New Roman" w:eastAsia="Times New Roman" w:cs="Times New Roman"/>
          <w:b w:val="0"/>
        </w:rPr>
        <w:t xml:space="preserve">וּלְכָךְ תִּקּוּן עֲוֹן דְּדוֹר הַמַּבּוּל הוּא עַל יְדֵי שְׁמִירַת שַׁבָּת כְּהִלְכָתוֹ וּבְ"סוּר מֵרָע", – </w:t>
      </w:r>
      <w:r>
        <w:rPr>
          <w:rFonts w:ascii="Times New Roman" w:hAnsi="Times New Roman" w:eastAsia="Times New Roman" w:cs="Times New Roman"/>
          <w:b/>
        </w:rPr>
        <w:t xml:space="preserve">Therefore the rectification of the Flood generation's sin is through guarding the Sabbath according to its laws in "departing from evil," </w:t>
      </w:r>
      <w:r>
        <w:rPr>
          <w:rFonts w:ascii="Times New Roman" w:hAnsi="Times New Roman" w:eastAsia="Times New Roman" w:cs="Times New Roman"/>
          <w:b w:val="0"/>
        </w:rPr>
        <w:t xml:space="preserve">דְּ"סוּר מֵרָע" דְּשַׁבָּת הוּא הַגְדָּרַת כֹּחַ הַפְּעֻלָּה, וְזֶהוּ תִּקּוּן עֲוֹן דּוֹר הַמַּבּוּל בְּהוֹצָאַת זֶרַע לְבַטָּלָה. – </w:t>
      </w:r>
      <w:r>
        <w:rPr>
          <w:rFonts w:ascii="Times New Roman" w:hAnsi="Times New Roman" w:eastAsia="Times New Roman" w:cs="Times New Roman"/>
          <w:b/>
        </w:rPr>
        <w:t xml:space="preserve">the passive restraint of Sabbath resting being the disciplining of action, which rectifies the wasting of seed. </w:t>
      </w:r>
      <w:r>
        <w:rPr>
          <w:rFonts w:ascii="Times New Roman" w:hAnsi="Times New Roman" w:eastAsia="Times New Roman" w:cs="Times New Roman"/>
          <w:b w:val="0"/>
        </w:rPr>
        <w:t xml:space="preserve">וְלָכֵן פָּרָשַׁת שַׁבָּת דְּקֹדֶם לַמִּשְׁכָּן הִזְהִיר: "לֹא תְבַעֲרוּ אֵשׁ [בְּכֹל מֹשְׁבֹתֵיכֶם בְּיוֹם הַשַּׁבָּת]" [שְׁמוֹת ל״ה:ג׳]; – </w:t>
      </w:r>
      <w:r>
        <w:rPr>
          <w:rFonts w:ascii="Times New Roman" w:hAnsi="Times New Roman" w:eastAsia="Times New Roman" w:cs="Times New Roman"/>
          <w:b/>
        </w:rPr>
        <w:t xml:space="preserve">Wherefore in the Sabbath passage preceding the Tabernacle Scripture explicitly warns: "You shall kindle no fire throughout your habitations upon the Sabbath day" Exodus 35:3; </w:t>
      </w:r>
      <w:r>
        <w:rPr>
          <w:rFonts w:ascii="Times New Roman" w:hAnsi="Times New Roman" w:eastAsia="Times New Roman" w:cs="Times New Roman"/>
          <w:b w:val="0"/>
        </w:rPr>
        <w:t xml:space="preserve">וְכִפְשָׁטֵיהּ מִצְוַת שַׁבָּת הוּא בְּעֹנֶג, וּבְוַדַּאי הָיָה עֹנֶג שַׁבָּת יוֹתֵר אִם הָיָה מֻתָּר לְבַעֵר אֵשׁ לְבַשֵּׁל וּלְחַמֵּם הַתַּבְשִׁילִים וְהַמַּאֲכָלוֹת וּלְחַמֵּם גּוּפוֹ וְכַיּוֹצֵא, – </w:t>
      </w:r>
      <w:r>
        <w:rPr>
          <w:rFonts w:ascii="Times New Roman" w:hAnsi="Times New Roman" w:eastAsia="Times New Roman" w:cs="Times New Roman"/>
          <w:b/>
        </w:rPr>
        <w:t xml:space="preserve">for literally the Sabbath command entails pleasure, and physical delight would certainly be greater were it permitted to kindle fire to cook, heat dishes, and warm the body, </w:t>
      </w:r>
      <w:r>
        <w:rPr>
          <w:rFonts w:ascii="Times New Roman" w:hAnsi="Times New Roman" w:eastAsia="Times New Roman" w:cs="Times New Roman"/>
          <w:b w:val="0"/>
        </w:rPr>
        <w:t xml:space="preserve">וְהִזְהִיר "לֹא תְבַעֲרוּ", שֶׁאָסוּר לַעֲשׂוֹת מְלָאכָה לְצֹרֶךְ הָעֹנֶג. – </w:t>
      </w:r>
      <w:r>
        <w:rPr>
          <w:rFonts w:ascii="Times New Roman" w:hAnsi="Times New Roman" w:eastAsia="Times New Roman" w:cs="Times New Roman"/>
          <w:b/>
        </w:rPr>
        <w:t xml:space="preserve">yet Scripture prohibits this, forbidding productive labor even for the sake of Sabbath pleasure. </w:t>
      </w:r>
      <w:r>
        <w:rPr>
          <w:rFonts w:ascii="Times New Roman" w:hAnsi="Times New Roman" w:eastAsia="Times New Roman" w:cs="Times New Roman"/>
          <w:b w:val="0"/>
        </w:rPr>
        <w:t xml:space="preserve">וְכֵן בְּסוֹדוֹ: בַּהֲנָאָה מִזִּיו הַשְּׁכִינָה יוּכַל לְהַלְהִיב לִהְיוֹת כְּאֵשׁ אוֹכְלָה וְתִגְבַּר הַהֲנָאָה, – </w:t>
      </w:r>
      <w:r>
        <w:rPr>
          <w:rFonts w:ascii="Times New Roman" w:hAnsi="Times New Roman" w:eastAsia="Times New Roman" w:cs="Times New Roman"/>
          <w:b/>
        </w:rPr>
        <w:t xml:space="preserve">And so esoterically: in delighting in the radiance of the Shechinah one could become inflamed like a consuming fire to intensify ecstasy, </w:t>
      </w:r>
      <w:r>
        <w:rPr>
          <w:rFonts w:ascii="Times New Roman" w:hAnsi="Times New Roman" w:eastAsia="Times New Roman" w:cs="Times New Roman"/>
          <w:b w:val="0"/>
        </w:rPr>
        <w:t xml:space="preserve">אֶלָּא שֶׁצָּרִיךְ הַגְדָּרָה שֶׁלֹּא יְהֵא חָכְמָתוֹ מְרֻבָּה מִמַּעֲשָׂיו [אָבוֹת פֶּרֶק ג׳ מִשְׁנָה ט׳], שֶׁזֶּה יִגְרֹם שְׁבִירַת הַכְּלִי; – </w:t>
      </w:r>
      <w:r>
        <w:rPr>
          <w:rFonts w:ascii="Times New Roman" w:hAnsi="Times New Roman" w:eastAsia="Times New Roman" w:cs="Times New Roman"/>
          <w:b/>
        </w:rPr>
        <w:t xml:space="preserve">yet strict restraint is required lest one's wisdom exceed one's deeds (Avot 3:9), which would shatter the vessel; </w:t>
      </w:r>
      <w:r>
        <w:rPr>
          <w:rFonts w:ascii="Times New Roman" w:hAnsi="Times New Roman" w:eastAsia="Times New Roman" w:cs="Times New Roman"/>
          <w:b w:val="0"/>
        </w:rPr>
        <w:t xml:space="preserve">כִּי יִרְצֶה אַחַר כָּךְ לִפְעֹל פְּעֻלּוֹת שֶׁלֹּא בְהַגְדָּרָה, רַק כְּפִי רִבּוּי הַהַשָּׂגָה, – </w:t>
      </w:r>
      <w:r>
        <w:rPr>
          <w:rFonts w:ascii="Times New Roman" w:hAnsi="Times New Roman" w:eastAsia="Times New Roman" w:cs="Times New Roman"/>
          <w:b/>
        </w:rPr>
        <w:t xml:space="preserve">for he would subsequently seek to act without boundaries, swept away by intense perception, </w:t>
      </w:r>
      <w:r>
        <w:rPr>
          <w:rFonts w:ascii="Times New Roman" w:hAnsi="Times New Roman" w:eastAsia="Times New Roman" w:cs="Times New Roman"/>
          <w:b w:val="0"/>
        </w:rPr>
        <w:t xml:space="preserve">שֶׁמִּזֶּה נִמְשַׁךְ עֲוֹן דְּדוֹר הַמַּבּוּל הָרוֹמֵז לִשְׁבִירַת הַכֵּלִים חַס וְשָׁלוֹם: – </w:t>
      </w:r>
      <w:r>
        <w:rPr>
          <w:rFonts w:ascii="Times New Roman" w:hAnsi="Times New Roman" w:eastAsia="Times New Roman" w:cs="Times New Roman"/>
          <w:b/>
        </w:rPr>
        <w:t xml:space="preserve">from which issued the sin of the Flood, which alludes to the cosmic shattering of the vessels, Heaven forbid:</w:t>
      </w:r>
    </w:p>
    <w:p w:rsidR="00000000" w:rsidDel="00000000" w:rsidP="00000000" w:rsidRDefault="00000000" w:rsidRPr="00000000" w14:paraId="00000444">
      <w:pPr>
        <w:bidi w:val="1"/>
        <w:rPr/>
      </w:pPr>
    </w:p>
    <w:p w:rsidR="00000000" w:rsidDel="00000000" w:rsidP="00000000" w:rsidRDefault="00000000" w:rsidRPr="00000000" w14:paraId="00000446">
      <w:pPr>
        <w:bidi w:val="1"/>
        <w:rPr/>
      </w:pPr>
      <w:r>
        <w:rPr>
          <w:rFonts w:ascii="Times New Roman" w:hAnsi="Times New Roman" w:eastAsia="Times New Roman" w:cs="Times New Roman"/>
          <w:b w:val="0"/>
        </w:rPr>
        <w:t xml:space="preserve">וּפָרָשַׁת וַיַּקְהֵל שֶׁנֶּאֶמְרָה בְּהַקְהֵל, הוּא לְעֻמַּת פָּרָשַׁת נֹחַ הַמְדַבֶּרֶת גַּם כֵּן מִקְּהִלַּת כָּל בְּנֵי הָעוֹלָם בְּדוֹר הַפְלָגָה; – </w:t>
      </w:r>
      <w:r>
        <w:rPr>
          <w:rFonts w:ascii="Times New Roman" w:hAnsi="Times New Roman" w:eastAsia="Times New Roman" w:cs="Times New Roman"/>
          <w:b/>
        </w:rPr>
        <w:t xml:space="preserve">And Parashat Vayakhel, delivered through assembling the community, stands opposite Parashat Noach which likewise describes the assembly of all humanity at the Tower of Babel; </w:t>
      </w:r>
      <w:r>
        <w:rPr>
          <w:rFonts w:ascii="Times New Roman" w:hAnsi="Times New Roman" w:eastAsia="Times New Roman" w:cs="Times New Roman"/>
          <w:b w:val="0"/>
        </w:rPr>
        <w:t xml:space="preserve">רַק שֶׁשָּׁם הוּא מִצַּד הַחָכְמָה, וְיֵשׁ חָכְמָה בְּאֻמּוֹת הָעוֹלָם גַּם כֵּן כַּנִּזְכָּר לְעֵיל, – </w:t>
      </w:r>
      <w:r>
        <w:rPr>
          <w:rFonts w:ascii="Times New Roman" w:hAnsi="Times New Roman" w:eastAsia="Times New Roman" w:cs="Times New Roman"/>
          <w:b/>
        </w:rPr>
        <w:t xml:space="preserve">only that there it operated through external intellect—which exists among the nations as noted— </w:t>
      </w:r>
      <w:r>
        <w:rPr>
          <w:rFonts w:ascii="Times New Roman" w:hAnsi="Times New Roman" w:eastAsia="Times New Roman" w:cs="Times New Roman"/>
          <w:b w:val="0"/>
        </w:rPr>
        <w:t xml:space="preserve">מַה שֶּׁכָּאן מִצַּד הַבִּינָה שֶׁבַּלֵּב וְהַתּוֹרָה, דְּ"לֹא עָשָׂה כֵן לְכָל גּוֹי" [תְּהִלִּים קמ״ז:כ׳]. – </w:t>
      </w:r>
      <w:r>
        <w:rPr>
          <w:rFonts w:ascii="Times New Roman" w:hAnsi="Times New Roman" w:eastAsia="Times New Roman" w:cs="Times New Roman"/>
          <w:b/>
        </w:rPr>
        <w:t xml:space="preserve">whereas here it proceeds through the understanding of the heart and the Torah, "He has not dealt so with any nation" Psalms 147:20. </w:t>
      </w:r>
      <w:r>
        <w:rPr>
          <w:rFonts w:ascii="Times New Roman" w:hAnsi="Times New Roman" w:eastAsia="Times New Roman" w:cs="Times New Roman"/>
          <w:b w:val="0"/>
        </w:rPr>
        <w:t xml:space="preserve">וּכְמַה שֶּׁכָּתוּב בַּזֹּהַר (שְׁמוֹת קצ״ה עַמּוּד א׳) דְּ"וַיַּקְהֵל וְגוֹמֵר" [שְׁמוֹת ל״ה:א׳] הַיְינוּ שֶׁהִפְרִישָׁן מֵעֵרֶב רַב, רַק בְּנֵי יִשְׂרָאֵל לְבַד, – </w:t>
      </w:r>
      <w:r>
        <w:rPr>
          <w:rFonts w:ascii="Times New Roman" w:hAnsi="Times New Roman" w:eastAsia="Times New Roman" w:cs="Times New Roman"/>
          <w:b/>
        </w:rPr>
        <w:t xml:space="preserve">And as written in the Zohar (Exodus 195a): "And Moses assembled" denotes separating them from the mixed multitude, congregating Israel alone, </w:t>
      </w:r>
      <w:r>
        <w:rPr>
          <w:rFonts w:ascii="Times New Roman" w:hAnsi="Times New Roman" w:eastAsia="Times New Roman" w:cs="Times New Roman"/>
          <w:b w:val="0"/>
        </w:rPr>
        <w:t xml:space="preserve">וְלֹא לָהֶם חֵלֶק וְנַחֲלָה בְּבֵית אֱלֹהֵינוּ, – </w:t>
      </w:r>
      <w:r>
        <w:rPr>
          <w:rFonts w:ascii="Times New Roman" w:hAnsi="Times New Roman" w:eastAsia="Times New Roman" w:cs="Times New Roman"/>
          <w:b/>
        </w:rPr>
        <w:t xml:space="preserve">the mixed multitude having no portion in the House of our God, </w:t>
      </w:r>
      <w:r>
        <w:rPr>
          <w:rFonts w:ascii="Times New Roman" w:hAnsi="Times New Roman" w:eastAsia="Times New Roman" w:cs="Times New Roman"/>
          <w:b w:val="0"/>
        </w:rPr>
        <w:t xml:space="preserve">שֶׁהִשְׁתַּדְּלוּת וּפְעֻלַּת עַם בְּנֵי יִשְׂרָאֵל אֵין הִדַּמּוּת לִפְעֻלָּתָם כְּלָל, כִּי אֶצְלָם לֵב אָיִן; – </w:t>
      </w:r>
      <w:r>
        <w:rPr>
          <w:rFonts w:ascii="Times New Roman" w:hAnsi="Times New Roman" w:eastAsia="Times New Roman" w:cs="Times New Roman"/>
          <w:b/>
        </w:rPr>
        <w:t xml:space="preserve">for the holy striving of Israel bears no resemblance to foreign works, gentiles lacking that dedicated heart; </w:t>
      </w:r>
      <w:r>
        <w:rPr>
          <w:rFonts w:ascii="Times New Roman" w:hAnsi="Times New Roman" w:eastAsia="Times New Roman" w:cs="Times New Roman"/>
          <w:b w:val="0"/>
        </w:rPr>
        <w:t xml:space="preserve">וְזֶהוּ דֻּגְמַת בְּחִירַת אַבְרָהָם אָבִינוּ עָלָיו הַשָּׁלוֹם מִדּוֹר הַפְלָגָה. – </w:t>
      </w:r>
      <w:r>
        <w:rPr>
          <w:rFonts w:ascii="Times New Roman" w:hAnsi="Times New Roman" w:eastAsia="Times New Roman" w:cs="Times New Roman"/>
          <w:b/>
        </w:rPr>
        <w:t xml:space="preserve">this mirroring the selection of Abraham our father out from the generation of the Dispersion. </w:t>
      </w:r>
      <w:r>
        <w:rPr>
          <w:rFonts w:ascii="Times New Roman" w:hAnsi="Times New Roman" w:eastAsia="Times New Roman" w:cs="Times New Roman"/>
          <w:b w:val="0"/>
        </w:rPr>
        <w:t xml:space="preserve">וּפָרָשַׁת שַׁבָּת בִּתְחִלָּתוֹ — דֻּגְמַת נֹחַ בַּתֵּבָה, שֶׁהוּא הַשְּׁבִיתָה מִכָּל הַפְּעֻלּוֹת, – </w:t>
      </w:r>
      <w:r>
        <w:rPr>
          <w:rFonts w:ascii="Times New Roman" w:hAnsi="Times New Roman" w:eastAsia="Times New Roman" w:cs="Times New Roman"/>
          <w:b/>
        </w:rPr>
        <w:t xml:space="preserve">And the Sabbath section prefacing it mirrors Noah in the Ark: absolute cessation from external activities, </w:t>
      </w:r>
      <w:r>
        <w:rPr>
          <w:rFonts w:ascii="Times New Roman" w:hAnsi="Times New Roman" w:eastAsia="Times New Roman" w:cs="Times New Roman"/>
          <w:b w:val="0"/>
        </w:rPr>
        <w:t xml:space="preserve">רַק שֶׁהוּא הֲכָנָה לְכָל מִינֵי פְעֻלּוֹת, כִּי עִמּוֹ בַּתֵּבָה מִכָּל הָחַי וְכֵן כָּל מִינֵי צְמָחִים לְהַחֲיוֹת זָרַע; – </w:t>
      </w:r>
      <w:r>
        <w:rPr>
          <w:rFonts w:ascii="Times New Roman" w:hAnsi="Times New Roman" w:eastAsia="Times New Roman" w:cs="Times New Roman"/>
          <w:b/>
        </w:rPr>
        <w:t xml:space="preserve">while serving as the seedbed for all future action, preserving with him in the Ark every living species to perpetuate life; </w:t>
      </w:r>
      <w:r>
        <w:rPr>
          <w:rFonts w:ascii="Times New Roman" w:hAnsi="Times New Roman" w:eastAsia="Times New Roman" w:cs="Times New Roman"/>
          <w:b w:val="0"/>
        </w:rPr>
        <w:t xml:space="preserve">וְכֵן שַׁבָּת הוּא הַשְּׁבִיתָה מִמַּעֲשֶׂה, וְהוּא הָאוֹר פְּנִימִי לְכֹחוֹת הַפְּעֻלָּה דִּבְנֵי יִשְׂרָאֵל, – </w:t>
      </w:r>
      <w:r>
        <w:rPr>
          <w:rFonts w:ascii="Times New Roman" w:hAnsi="Times New Roman" w:eastAsia="Times New Roman" w:cs="Times New Roman"/>
          <w:b/>
        </w:rPr>
        <w:t xml:space="preserve">and so the Sabbath is cessation from labor, providing the inner soul-light for all subsequent actions of Israel, </w:t>
      </w:r>
      <w:r>
        <w:rPr>
          <w:rFonts w:ascii="Times New Roman" w:hAnsi="Times New Roman" w:eastAsia="Times New Roman" w:cs="Times New Roman"/>
          <w:b w:val="0"/>
        </w:rPr>
        <w:t xml:space="preserve">שֶׁכָּל פְּעֻלָּתָן הוּא מֵהַשֵּׁם יִתְבָּרַךְ כְּטַעַם: "כִּי גַם כָּל מַעֲשֵׂינוּ פָּעַלְתָּ לָּנוּ" [יְשַׁעְיָהוּ כ״ו:י״ב], – </w:t>
      </w:r>
      <w:r>
        <w:rPr>
          <w:rFonts w:ascii="Times New Roman" w:hAnsi="Times New Roman" w:eastAsia="Times New Roman" w:cs="Times New Roman"/>
          <w:b/>
        </w:rPr>
        <w:t xml:space="preserve">that all their deeds are animated by Hashem: "for You also have wrought all our works for us" Isaiah 26:12, </w:t>
      </w:r>
      <w:r>
        <w:rPr>
          <w:rFonts w:ascii="Times New Roman" w:hAnsi="Times New Roman" w:eastAsia="Times New Roman" w:cs="Times New Roman"/>
          <w:b w:val="0"/>
        </w:rPr>
        <w:t xml:space="preserve">וּמְקַדְּשִׁין שַׁבָּת וְאַחַר כָּךְ מוּכָן שֵׁשֶׁת יְמֵי הַמַּעֲשֶׂה. – </w:t>
      </w:r>
      <w:r>
        <w:rPr>
          <w:rFonts w:ascii="Times New Roman" w:hAnsi="Times New Roman" w:eastAsia="Times New Roman" w:cs="Times New Roman"/>
          <w:b/>
        </w:rPr>
        <w:t xml:space="preserve">sanctifying the Sabbath first, whereby the six workdays are properly primed. </w:t>
      </w:r>
      <w:r>
        <w:rPr>
          <w:rFonts w:ascii="Times New Roman" w:hAnsi="Times New Roman" w:eastAsia="Times New Roman" w:cs="Times New Roman"/>
          <w:b w:val="0"/>
        </w:rPr>
        <w:t xml:space="preserve">וְגַם בְּמַעֲשֵׂה בְרֵאשִׁית: הָעֶשְׂרִים וּשְׁתַּיִם אוֹתִיּוֹת שִׁמְּשׁוּ בְּשֵׁשֶׁת יְמֵי בְרֵאשִׁית, וְהָיָה אוֹרוֹת בְּיוֹם הַשַּׁבָּת. – </w:t>
      </w:r>
      <w:r>
        <w:rPr>
          <w:rFonts w:ascii="Times New Roman" w:hAnsi="Times New Roman" w:eastAsia="Times New Roman" w:cs="Times New Roman"/>
          <w:b/>
        </w:rPr>
        <w:t xml:space="preserve">And in Creation: the twenty-two letters operated during the six workdays, and the lights were revealed on the Sabbath. </w:t>
      </w:r>
      <w:r>
        <w:rPr>
          <w:rFonts w:ascii="Times New Roman" w:hAnsi="Times New Roman" w:eastAsia="Times New Roman" w:cs="Times New Roman"/>
          <w:b w:val="0"/>
        </w:rPr>
        <w:t xml:space="preserve">וּבֶאֱמֶת הַכֹּל נִבְרָא בְּיוֹם אֶחָד, כְּמוֹ שֶׁאָמְרוּ זִכְרוֹנָם לִבְרָכָה (בְּרֵאשִׁית רַבָּה פָּרָשָׁה י״ב [י״ב:ד׳]), – </w:t>
      </w:r>
      <w:r>
        <w:rPr>
          <w:rFonts w:ascii="Times New Roman" w:hAnsi="Times New Roman" w:eastAsia="Times New Roman" w:cs="Times New Roman"/>
          <w:b/>
        </w:rPr>
        <w:t xml:space="preserve">And in truth all was created on the first day (Bereishit Rabbah 12:4), </w:t>
      </w:r>
      <w:r>
        <w:rPr>
          <w:rFonts w:ascii="Times New Roman" w:hAnsi="Times New Roman" w:eastAsia="Times New Roman" w:cs="Times New Roman"/>
          <w:b w:val="0"/>
        </w:rPr>
        <w:t xml:space="preserve">וּבְמַאֲמַר "יְהִי אוֹר" [בְּרֵאשִׁית א׳:ג׳] נִבְרְאוּ כָּל מִינֵי אוֹר, וְנֶאֶצְלוּ גַּם כֵּן הָאוֹרוֹת שֶׁבְּתוֹךְ הַכֵּלִים, – </w:t>
      </w:r>
      <w:r>
        <w:rPr>
          <w:rFonts w:ascii="Times New Roman" w:hAnsi="Times New Roman" w:eastAsia="Times New Roman" w:cs="Times New Roman"/>
          <w:b/>
        </w:rPr>
        <w:t xml:space="preserve">with the utterance "Let there be light" all forms of light were created, the lights within vessels being emanated, </w:t>
      </w:r>
      <w:r>
        <w:rPr>
          <w:rFonts w:ascii="Times New Roman" w:hAnsi="Times New Roman" w:eastAsia="Times New Roman" w:cs="Times New Roman"/>
          <w:b w:val="0"/>
        </w:rPr>
        <w:t xml:space="preserve">רַק דִּשְׁלֵמוּתָן בִּמְנוּחָה דְּיוֹם הַשַּׁבָּת: – </w:t>
      </w:r>
      <w:r>
        <w:rPr>
          <w:rFonts w:ascii="Times New Roman" w:hAnsi="Times New Roman" w:eastAsia="Times New Roman" w:cs="Times New Roman"/>
          <w:b/>
        </w:rPr>
        <w:t xml:space="preserve">their ultimate completion achieving consummation in the rest of the Sabbath day:</w:t>
      </w:r>
    </w:p>
    <w:p w:rsidR="00000000" w:rsidDel="00000000" w:rsidP="00000000" w:rsidRDefault="00000000" w:rsidRPr="00000000" w14:paraId="00000447">
      <w:pPr>
        <w:rPr>
          <w:b w:val="1"/>
          <w:bCs w:val="1"/>
        </w:rPr>
      </w:pPr>
    </w:p>
    <w:p w:rsidR="00000000" w:rsidDel="00000000" w:rsidP="00000000" w:rsidRDefault="00000000" w:rsidRPr="00000000" w14:paraId="00000448">
      <w:pPr>
        <w:bidi w:val="1"/>
        <w:rPr>
          <w:b w:val="1"/>
          <w:bCs w:val="1"/>
        </w:rPr>
      </w:pPr>
      <w:r>
        <w:rPr>
          <w:rFonts w:ascii="Times New Roman" w:hAnsi="Times New Roman" w:eastAsia="Times New Roman" w:cs="Times New Roman"/>
          <w:b w:val="0"/>
        </w:rPr>
        <w:t xml:space="preserve">חוֹדָשִׁים וּמוֹעֲדִים, אוֹת ט׳ (</w:t>
      </w:r>
      <w:r>
        <w:rPr>
          <w:rFonts w:ascii="Times New Roman" w:hAnsi="Times New Roman" w:eastAsia="Times New Roman" w:cs="Times New Roman"/>
          <w:b/>
        </w:rPr>
        <w:t xml:space="preserve">Festivals, Section 9)</w:t>
      </w:r>
    </w:p>
    <w:p w:rsidR="00000000" w:rsidDel="00000000" w:rsidP="00000000" w:rsidRDefault="00000000" w:rsidRPr="00000000" w14:paraId="00000449">
      <w:pPr>
        <w:bidi w:val="1"/>
        <w:rPr/>
      </w:pPr>
    </w:p>
    <w:p w:rsidR="00000000" w:rsidDel="00000000" w:rsidP="00000000" w:rsidRDefault="00000000" w:rsidRPr="00000000" w14:paraId="0000044B">
      <w:pPr>
        <w:bidi w:val="1"/>
        <w:rPr/>
      </w:pPr>
      <w:r>
        <w:rPr>
          <w:rFonts w:ascii="Times New Roman" w:hAnsi="Times New Roman" w:eastAsia="Times New Roman" w:cs="Times New Roman"/>
          <w:b w:val="0"/>
        </w:rPr>
        <w:t xml:space="preserve">סוֹד מַעֲשֵׂה בְרֵאשִׁית דְּ"אֵין דּוֹרְשִׁין" [חֲגִיגָה י״א עַמּוּד ב׳], רַשִׁ״י פֵּרֵשׁ [וְהוּא בְּעֵין יַעֲקֹב רֵישׁ פֶּרֶק ב׳ דַּחֲגִיגָה, וְחָסֵר בַּגְּמָרָא]: כְּגוֹן סֵפֶר יְצִירָה; – </w:t>
      </w:r>
      <w:r>
        <w:rPr>
          <w:rFonts w:ascii="Times New Roman" w:hAnsi="Times New Roman" w:eastAsia="Times New Roman" w:cs="Times New Roman"/>
          <w:b/>
        </w:rPr>
        <w:t xml:space="preserve">The mystical secret of the Account of Creation concerning which the Mishnah states "one does not expound" Chagigah 11b, Rashi explained found in Ein Yaakov, beginning of chapter 2 of Chagigah, though omitted from standard Talmudic texts: such as Sefer Yetzirah (the Book of Formation);</w:t>
      </w:r>
    </w:p>
    <w:p w:rsidR="00000000" w:rsidDel="00000000" w:rsidP="00000000" w:rsidRDefault="00000000" w:rsidRPr="00000000" w14:paraId="0000044C">
      <w:pPr>
        <w:bidi w:val="1"/>
        <w:rPr/>
      </w:pPr>
      <w:r>
        <w:rPr>
          <w:rFonts w:ascii="Times New Roman" w:hAnsi="Times New Roman" w:eastAsia="Times New Roman" w:cs="Times New Roman"/>
          <w:b w:val="0"/>
        </w:rPr>
        <w:t xml:space="preserve">וּבְסַנְהֶדְרִין (ס״ז עַמּוּד ב׳) אַמְרִינַן: "פָּטוּר וּמֻתָּר — כְּגוֹן סֵפֶר יְצִירָה; – </w:t>
      </w:r>
      <w:r>
        <w:rPr>
          <w:rFonts w:ascii="Times New Roman" w:hAnsi="Times New Roman" w:eastAsia="Times New Roman" w:cs="Times New Roman"/>
          <w:b/>
        </w:rPr>
        <w:t xml:space="preserve">and in Sanhedrin (67b) we say: "It is exempt and permitted—such as Sefer Yetzirah;</w:t>
      </w:r>
    </w:p>
    <w:p w:rsidR="00000000" w:rsidDel="00000000" w:rsidP="00000000" w:rsidRDefault="00000000" w:rsidRPr="00000000" w14:paraId="0000044D">
      <w:pPr>
        <w:bidi w:val="1"/>
        <w:rPr/>
      </w:pPr>
      <w:r>
        <w:rPr>
          <w:rFonts w:ascii="Times New Roman" w:hAnsi="Times New Roman" w:eastAsia="Times New Roman" w:cs="Times New Roman"/>
          <w:b w:val="0"/>
        </w:rPr>
        <w:t xml:space="preserve">רַב חֲנִינָא וְרַב אוֹשַׁעְיָא עָסְקוּ בְּסֵפֶר יְצִירָה כָּל מַעֲלֵי דְשַׁבְּתָא, וּמִיבְּרֵי לְהוּ [עִגְלָא תִלְתָּא וְאָכְלֵי לֵיהּ]" [שָׁם], – </w:t>
      </w:r>
      <w:r>
        <w:rPr>
          <w:rFonts w:ascii="Times New Roman" w:hAnsi="Times New Roman" w:eastAsia="Times New Roman" w:cs="Times New Roman"/>
          <w:b/>
        </w:rPr>
        <w:t xml:space="preserve">Rav Chanina and Rav Oshaya engaged in Sefer Yetzirah every Sabbath eve, and there was created for them a three-year-old calf, and they ate it" ibid.,</w:t>
      </w:r>
    </w:p>
    <w:p w:rsidR="00000000" w:rsidDel="00000000" w:rsidP="00000000" w:rsidRDefault="00000000" w:rsidRPr="00000000" w14:paraId="0000044E">
      <w:pPr>
        <w:bidi w:val="1"/>
        <w:rPr/>
      </w:pPr>
      <w:r>
        <w:rPr>
          <w:rFonts w:ascii="Times New Roman" w:hAnsi="Times New Roman" w:eastAsia="Times New Roman" w:cs="Times New Roman"/>
          <w:b w:val="0"/>
        </w:rPr>
        <w:t xml:space="preserve">פֵּרוּשׁ רַשִׁ״י: מִמֵּילָא מִיבְּרֵי וְכוּלֵי. – </w:t>
      </w:r>
      <w:r>
        <w:rPr>
          <w:rFonts w:ascii="Times New Roman" w:hAnsi="Times New Roman" w:eastAsia="Times New Roman" w:cs="Times New Roman"/>
          <w:b/>
        </w:rPr>
        <w:t xml:space="preserve">Rashi's explanation being: it was created automatically on its own, etc.</w:t>
      </w:r>
    </w:p>
    <w:p w:rsidR="00000000" w:rsidDel="00000000" w:rsidP="00000000" w:rsidRDefault="00000000" w:rsidRPr="00000000" w14:paraId="0000044F">
      <w:pPr>
        <w:bidi w:val="1"/>
        <w:rPr/>
      </w:pPr>
      <w:r>
        <w:rPr>
          <w:rFonts w:ascii="Times New Roman" w:hAnsi="Times New Roman" w:eastAsia="Times New Roman" w:cs="Times New Roman"/>
          <w:b w:val="0"/>
        </w:rPr>
        <w:t xml:space="preserve">מְבֹאָר דְּעֵסֶק דְּסֵפֶר יְצִירָה הַיְינוּ שֶׁעַל יְדֵי זֶה הָעֵסֶק בּוֹ נִבְרָא וְנַעֲשָׂה כָךְ מֵעַצְמוֹ. – </w:t>
      </w:r>
      <w:r>
        <w:rPr>
          <w:rFonts w:ascii="Times New Roman" w:hAnsi="Times New Roman" w:eastAsia="Times New Roman" w:cs="Times New Roman"/>
          <w:b/>
        </w:rPr>
        <w:t xml:space="preserve">It is evident that the study of Sefer Yetzirah is such that through actively meditating upon it, the entity is created and formed automatically by itself.</w:t>
      </w:r>
    </w:p>
    <w:p w:rsidR="00000000" w:rsidDel="00000000" w:rsidP="00000000" w:rsidRDefault="00000000" w:rsidRPr="00000000" w14:paraId="00000450">
      <w:pPr>
        <w:bidi w:val="1"/>
        <w:rPr/>
      </w:pPr>
      <w:r>
        <w:rPr>
          <w:rFonts w:ascii="Times New Roman" w:hAnsi="Times New Roman" w:eastAsia="Times New Roman" w:cs="Times New Roman"/>
          <w:b w:val="0"/>
        </w:rPr>
        <w:t xml:space="preserve">וְהַיְינוּ דְּפֵרוּשׁ "שְׁלֹשָׁה סְפָרִים: סֵפֶר, וּסְפָר, וְסִפּוּר" [סֵפֶר יְצִירָה פֶּרֶק א׳ מִשְׁנָה א׳]: – </w:t>
      </w:r>
      <w:r>
        <w:rPr>
          <w:rFonts w:ascii="Times New Roman" w:hAnsi="Times New Roman" w:eastAsia="Times New Roman" w:cs="Times New Roman"/>
          <w:b/>
        </w:rPr>
        <w:t xml:space="preserve">And this explains the teaching: "with three books: Sefer (text), Sephar (number), and Sippur (telling)" Sefer Yetzirah 1:1:</w:t>
      </w:r>
    </w:p>
    <w:p w:rsidR="00000000" w:rsidDel="00000000" w:rsidP="00000000" w:rsidRDefault="00000000" w:rsidRPr="00000000" w14:paraId="00000451">
      <w:pPr>
        <w:bidi w:val="1"/>
        <w:rPr/>
      </w:pPr>
      <w:r>
        <w:rPr>
          <w:rFonts w:ascii="Times New Roman" w:hAnsi="Times New Roman" w:eastAsia="Times New Roman" w:cs="Times New Roman"/>
          <w:b w:val="0"/>
        </w:rPr>
        <w:t xml:space="preserve">כַּיָּדוּעַ דְּיֵשׁ שְׁלֹשָׁה מִינֵי אוֹתִיּוֹת בַּתּוֹרָה, דְּיֵשׁ גַּם כֵּן אַתְוָון רַבְרְבִין וּזְעֵירִין כַּנּוֹדָע; – </w:t>
      </w:r>
      <w:r>
        <w:rPr>
          <w:rFonts w:ascii="Times New Roman" w:hAnsi="Times New Roman" w:eastAsia="Times New Roman" w:cs="Times New Roman"/>
          <w:b/>
        </w:rPr>
        <w:t xml:space="preserve">as is known, there exist three classes of letters in the Torah, for there are also large (ravrevin) and miniature (ze'irin) letters;</w:t>
      </w:r>
    </w:p>
    <w:p w:rsidR="00000000" w:rsidDel="00000000" w:rsidP="00000000" w:rsidRDefault="00000000" w:rsidRPr="00000000" w14:paraId="00000452">
      <w:pPr>
        <w:bidi w:val="1"/>
        <w:rPr/>
      </w:pPr>
      <w:r>
        <w:rPr>
          <w:rFonts w:ascii="Times New Roman" w:hAnsi="Times New Roman" w:eastAsia="Times New Roman" w:cs="Times New Roman"/>
          <w:b w:val="0"/>
        </w:rPr>
        <w:t xml:space="preserve">וְעַיֵּן בַּזֹּהַר [רֵישׁ פָּרָשַׁת וַיִּקְרָא ב׳ עַמּוּד א׳], וּבְפָרָשַׁת תְּרוּמָה [קע״ד רֵישׁ עַמּוּד א׳], וּפְקוּדֵי [רכ״ח עַמּוּד ב׳]: דְּאַתְוָון רַבְרְבָן בְּבִינָה, וְאַתְוָון זְעֵירִין בְּמַלְכוּת; – </w:t>
      </w:r>
      <w:r>
        <w:rPr>
          <w:rFonts w:ascii="Times New Roman" w:hAnsi="Times New Roman" w:eastAsia="Times New Roman" w:cs="Times New Roman"/>
          <w:b/>
        </w:rPr>
        <w:t xml:space="preserve">and see in the Zohar Vayikra 2a, Terumah 174a, Pekudei 228b: that the large letters reside in Binah (Understanding), and the small letters reside in Malchut (Sovereignty);</w:t>
      </w:r>
    </w:p>
    <w:p w:rsidR="00000000" w:rsidDel="00000000" w:rsidP="00000000" w:rsidRDefault="00000000" w:rsidRPr="00000000" w14:paraId="00000453">
      <w:pPr>
        <w:bidi w:val="1"/>
        <w:rPr/>
      </w:pPr>
      <w:r>
        <w:rPr>
          <w:rFonts w:ascii="Times New Roman" w:hAnsi="Times New Roman" w:eastAsia="Times New Roman" w:cs="Times New Roman"/>
          <w:b w:val="0"/>
        </w:rPr>
        <w:t xml:space="preserve">וְעַיֵּן בְּפָרָשַׁת תְּצַוֶּה [ק״פ עַמּוּד ב׳], שָׁם מָצָאתִי מְפֹרָשׁ כִּדְבָרַי: דְּרַבְרְבִין בַּלֵּב, וְאֶמְצָעִיִּין בַּמֹּחַ, וּזְעֵירִין בַּמַּעֲשֶׂה, יְעֻיַּן שָׁם וְתֵהָנֶה. – </w:t>
      </w:r>
      <w:r>
        <w:rPr>
          <w:rFonts w:ascii="Times New Roman" w:hAnsi="Times New Roman" w:eastAsia="Times New Roman" w:cs="Times New Roman"/>
          <w:b/>
        </w:rPr>
        <w:t xml:space="preserve">and see in Parashat Tetzaveh 180b, where I found stated explicitly in accordance with my words: that the large letters are in the heart, the medium letters in the brain, and the small letters in physical action; examine there and take delight.</w:t>
      </w:r>
    </w:p>
    <w:p w:rsidR="00000000" w:rsidDel="00000000" w:rsidP="00000000" w:rsidRDefault="00000000" w:rsidRPr="00000000" w14:paraId="00000454">
      <w:pPr>
        <w:bidi w:val="1"/>
        <w:rPr/>
      </w:pPr>
      <w:r>
        <w:rPr>
          <w:rFonts w:ascii="Times New Roman" w:hAnsi="Times New Roman" w:eastAsia="Times New Roman" w:cs="Times New Roman"/>
          <w:b w:val="0"/>
        </w:rPr>
        <w:t xml:space="preserve">וּפֵרוּשׁוֹ כְּמוֹ שֶׁכָּתַבְתִּי לְמַעְלָה [אוֹת ז׳]: דְּהַכְּתָב גִּלּוּי הַמַּחֲשָׁבָה דְּמֹחַ, וְהַדִּבּוּר גִּלּוּי הַלֵּב; – </w:t>
      </w:r>
      <w:r>
        <w:rPr>
          <w:rFonts w:ascii="Times New Roman" w:hAnsi="Times New Roman" w:eastAsia="Times New Roman" w:cs="Times New Roman"/>
          <w:b/>
        </w:rPr>
        <w:t xml:space="preserve">And its explanation is as I wrote above section 7: written text is the revelation of thought in the brain, while speech is the revelation of the heart;</w:t>
      </w:r>
    </w:p>
    <w:p w:rsidR="00000000" w:rsidDel="00000000" w:rsidP="00000000" w:rsidRDefault="00000000" w:rsidRPr="00000000" w14:paraId="00000455">
      <w:pPr>
        <w:bidi w:val="1"/>
        <w:rPr/>
      </w:pPr>
      <w:r>
        <w:rPr>
          <w:rFonts w:ascii="Times New Roman" w:hAnsi="Times New Roman" w:eastAsia="Times New Roman" w:cs="Times New Roman"/>
          <w:b w:val="0"/>
        </w:rPr>
        <w:t xml:space="preserve">דְּיָדוּעַ דְּגַם בְּמַחֲשָׁבָה דְּמֹחַ וְהִרְהוּר דְּלֵב, הֲרֵי כָּל מַחֲשָׁבָה וְהִרְהוּר עַל כָּרְחָךְ הוּא בְּאוֹתִיּוֹת; – </w:t>
      </w:r>
      <w:r>
        <w:rPr>
          <w:rFonts w:ascii="Times New Roman" w:hAnsi="Times New Roman" w:eastAsia="Times New Roman" w:cs="Times New Roman"/>
          <w:b/>
        </w:rPr>
        <w:t xml:space="preserve">for it is known that both in cognitive thought and inward contemplation, every thought and reflection perforce operates through letters;</w:t>
      </w:r>
    </w:p>
    <w:p w:rsidR="00000000" w:rsidDel="00000000" w:rsidP="00000000" w:rsidRDefault="00000000" w:rsidRPr="00000000" w14:paraId="00000456">
      <w:pPr>
        <w:bidi w:val="1"/>
        <w:rPr/>
      </w:pPr>
      <w:r>
        <w:rPr>
          <w:rFonts w:ascii="Times New Roman" w:hAnsi="Times New Roman" w:eastAsia="Times New Roman" w:cs="Times New Roman"/>
          <w:b w:val="0"/>
        </w:rPr>
        <w:t xml:space="preserve">וְאִם כֵּן אוֹתִיּוֹת הַכְּתָב הֵם אוֹתִיּוֹת דְּמַחֲשָׁבָה, וְאוֹרַיְיתָא מֵחָכְמָה נָפְקָא (זֹהַר הַקָּדוֹשׁ חֵלֶק ב׳ פ״ה עַמּוּד א׳); – </w:t>
      </w:r>
      <w:r>
        <w:rPr>
          <w:rFonts w:ascii="Times New Roman" w:hAnsi="Times New Roman" w:eastAsia="Times New Roman" w:cs="Times New Roman"/>
          <w:b/>
        </w:rPr>
        <w:t xml:space="preserve">and if so, the letters of writing are the letters of thought, and "the Torah issues from Chochmah" (Zohar II, 85a);</w:t>
      </w:r>
    </w:p>
    <w:p w:rsidR="00000000" w:rsidDel="00000000" w:rsidP="00000000" w:rsidRDefault="00000000" w:rsidRPr="00000000" w14:paraId="00000457">
      <w:pPr>
        <w:bidi w:val="1"/>
        <w:rPr/>
      </w:pPr>
      <w:r>
        <w:rPr>
          <w:rFonts w:ascii="Times New Roman" w:hAnsi="Times New Roman" w:eastAsia="Times New Roman" w:cs="Times New Roman"/>
          <w:b w:val="0"/>
        </w:rPr>
        <w:t xml:space="preserve">וְאוֹתִיּוֹת הַלֵּב הֵם הָרַבְרְבִין, כַּיָּדוּעַ: יוֹ״ד עַל שֵׁם הַמַּחֲשָׁבָה שֶׁהוּא סָתוּם, וּבַלֵּב הוּא בְּהִתְפַּשְּׁטוּת. – </w:t>
      </w:r>
      <w:r>
        <w:rPr>
          <w:rFonts w:ascii="Times New Roman" w:hAnsi="Times New Roman" w:eastAsia="Times New Roman" w:cs="Times New Roman"/>
          <w:b/>
        </w:rPr>
        <w:t xml:space="preserve">and the letters of the heart are the large letters, as is known: the letter Yud corresponds to thought which is contracted, whereas in the heart it expands into breadth.</w:t>
      </w:r>
    </w:p>
    <w:p w:rsidR="00000000" w:rsidDel="00000000" w:rsidP="00000000" w:rsidRDefault="00000000" w:rsidRPr="00000000" w14:paraId="00000458">
      <w:pPr>
        <w:bidi w:val="1"/>
        <w:rPr/>
      </w:pPr>
      <w:r>
        <w:rPr>
          <w:rFonts w:ascii="Times New Roman" w:hAnsi="Times New Roman" w:eastAsia="Times New Roman" w:cs="Times New Roman"/>
          <w:b w:val="0"/>
        </w:rPr>
        <w:t xml:space="preserve">וְלָכֵן בֵּי״ת דִּ"בְּרֵאשִׁית" רַבָּתִי [בְּרֵאשִׁית א׳:א׳], כִּי בְּרִיאַת הָעוֹלָם בְּבֵי״ת, – </w:t>
      </w:r>
      <w:r>
        <w:rPr>
          <w:rFonts w:ascii="Times New Roman" w:hAnsi="Times New Roman" w:eastAsia="Times New Roman" w:cs="Times New Roman"/>
          <w:b/>
        </w:rPr>
        <w:t xml:space="preserve">Therefore the letter Bet of Bereishit is oversized (Bet Rabbati), for the creation of the world occurred through the letter Bet numerical value 2,</w:t>
      </w:r>
    </w:p>
    <w:p w:rsidR="00000000" w:rsidDel="00000000" w:rsidP="00000000" w:rsidRDefault="00000000" w:rsidRPr="00000000" w14:paraId="00000459">
      <w:pPr>
        <w:bidi w:val="1"/>
        <w:rPr/>
      </w:pPr>
      <w:r>
        <w:rPr>
          <w:rFonts w:ascii="Times New Roman" w:hAnsi="Times New Roman" w:eastAsia="Times New Roman" w:cs="Times New Roman"/>
          <w:b w:val="0"/>
        </w:rPr>
        <w:t xml:space="preserve">הַיְינוּ דְּאָלֶ״ף הוּא יִחוּדוֹ שֶׁל עוֹלָם, כְּמוֹ שֶׁהָיָה יָחִיד וּמְיֻחָד עַד שֶׁלֹּא נִבְרָא הָעוֹלָם; – </w:t>
      </w:r>
      <w:r>
        <w:rPr>
          <w:rFonts w:ascii="Times New Roman" w:hAnsi="Times New Roman" w:eastAsia="Times New Roman" w:cs="Times New Roman"/>
          <w:b/>
        </w:rPr>
        <w:t xml:space="preserve">meaning that the letter Alef numerical value 1 represents the singular Unity of the Sovereign of the cosmos, as He was solitary and unified prior to the world's creation;</w:t>
      </w:r>
    </w:p>
    <w:p w:rsidR="00000000" w:rsidDel="00000000" w:rsidP="00000000" w:rsidRDefault="00000000" w:rsidRPr="00000000" w14:paraId="0000045A">
      <w:pPr>
        <w:bidi w:val="1"/>
        <w:rPr/>
      </w:pPr>
      <w:r>
        <w:rPr>
          <w:rFonts w:ascii="Times New Roman" w:hAnsi="Times New Roman" w:eastAsia="Times New Roman" w:cs="Times New Roman"/>
          <w:b w:val="0"/>
        </w:rPr>
        <w:t xml:space="preserve">וְהַבְּרִיאָה הָיְתָה לִהְיוֹת נִרְאֶה כְּאִלּוּ יֵשׁ שְׁנַיִם: בּוֹרֵא וְנִבְרָא; – </w:t>
      </w:r>
      <w:r>
        <w:rPr>
          <w:rFonts w:ascii="Times New Roman" w:hAnsi="Times New Roman" w:eastAsia="Times New Roman" w:cs="Times New Roman"/>
          <w:b/>
        </w:rPr>
        <w:t xml:space="preserve">and creation was brought forth to appear outwardly as though two entities exist: Creator and creature;</w:t>
      </w:r>
    </w:p>
    <w:p w:rsidR="00000000" w:rsidDel="00000000" w:rsidP="00000000" w:rsidRDefault="00000000" w:rsidRPr="00000000" w14:paraId="0000045B">
      <w:pPr>
        <w:bidi w:val="1"/>
        <w:rPr/>
      </w:pPr>
      <w:r>
        <w:rPr>
          <w:rFonts w:ascii="Times New Roman" w:hAnsi="Times New Roman" w:eastAsia="Times New Roman" w:cs="Times New Roman"/>
          <w:b w:val="0"/>
        </w:rPr>
        <w:t xml:space="preserve">רַק בְּנֵי יִשְׂרָאֵל יְקַבְּלוּ הַתּוֹרָה הַמַּתְחֶלֶת בְּאָלֶ״ף דְּ"אָנֹכִי וְגוֹמֵר" [שְׁמוֹת כ׳:ב׳], לְהַכִּיר שֶׁגַּם עַתָּה, מִשֶּׁנִּבְרָא הָעוֹלָם, ה' אֶחָד כְּעַד שֶׁלֹּא נִבְרָא הָעוֹלָם. – </w:t>
      </w:r>
      <w:r>
        <w:rPr>
          <w:rFonts w:ascii="Times New Roman" w:hAnsi="Times New Roman" w:eastAsia="Times New Roman" w:cs="Times New Roman"/>
          <w:b/>
        </w:rPr>
        <w:t xml:space="preserve">only that Israel was destined to receive the Torah opening with the Alef of "I am Hashem..." Exodus 20:2, to recognize that even now after the cosmos was created, Hashem is One just as He was before the world was created.</w:t>
      </w:r>
    </w:p>
    <w:p w:rsidR="00000000" w:rsidDel="00000000" w:rsidP="00000000" w:rsidRDefault="00000000" w:rsidRPr="00000000" w14:paraId="0000045C">
      <w:pPr>
        <w:bidi w:val="1"/>
        <w:rPr/>
      </w:pPr>
      <w:r>
        <w:rPr>
          <w:rFonts w:ascii="Times New Roman" w:hAnsi="Times New Roman" w:eastAsia="Times New Roman" w:cs="Times New Roman"/>
          <w:b w:val="0"/>
        </w:rPr>
        <w:t xml:space="preserve">וְזֶהוּ מִצַּד הַתּוֹרָה שֶׁהוּא קִיּוּם הָעוֹלָם, אֲבָל מִצַּד הָעוֹלָם הוּא הַבֵּי״ת. – </w:t>
      </w:r>
      <w:r>
        <w:rPr>
          <w:rFonts w:ascii="Times New Roman" w:hAnsi="Times New Roman" w:eastAsia="Times New Roman" w:cs="Times New Roman"/>
          <w:b/>
        </w:rPr>
        <w:t xml:space="preserve">And this absolute unity is perceived through the Torah which sustains the world, whereas from the perspective of the world itself there appears the duality of the Bet.</w:t>
      </w:r>
    </w:p>
    <w:p w:rsidR="00000000" w:rsidDel="00000000" w:rsidP="00000000" w:rsidRDefault="00000000" w:rsidRPr="00000000" w14:paraId="0000045D">
      <w:pPr>
        <w:bidi w:val="1"/>
        <w:rPr/>
      </w:pPr>
      <w:r>
        <w:rPr>
          <w:rFonts w:ascii="Times New Roman" w:hAnsi="Times New Roman" w:eastAsia="Times New Roman" w:cs="Times New Roman"/>
          <w:b w:val="0"/>
        </w:rPr>
        <w:t xml:space="preserve">וְהַתְחָלַת הַכָּרַת הַבֵּי״ת הוּא בַּלֵּב, דְּשָׁם שְׁנֵי חֲלָלִים לְמִשְׁכַּן שְׁנֵי יְצָרִים: – </w:t>
      </w:r>
      <w:r>
        <w:rPr>
          <w:rFonts w:ascii="Times New Roman" w:hAnsi="Times New Roman" w:eastAsia="Times New Roman" w:cs="Times New Roman"/>
          <w:b/>
        </w:rPr>
        <w:t xml:space="preserve">And the initial perception of duality begins in the heart, where reside the two chambers housing the two inclinations:</w:t>
      </w:r>
    </w:p>
    <w:p w:rsidR="00000000" w:rsidDel="00000000" w:rsidP="00000000" w:rsidRDefault="00000000" w:rsidRPr="00000000" w14:paraId="0000045E">
      <w:pPr>
        <w:bidi w:val="1"/>
        <w:rPr/>
      </w:pPr>
      <w:r>
        <w:rPr>
          <w:rFonts w:ascii="Times New Roman" w:hAnsi="Times New Roman" w:eastAsia="Times New Roman" w:cs="Times New Roman"/>
          <w:b w:val="0"/>
        </w:rPr>
        <w:t xml:space="preserve">וְהַיֵּצֶר הָרָע מַרְאֶה שֶׁהֵם שְׁנַיִם, וּמַפְרִיד חַס וְשָׁלוֹם הַבְּרִיאָה מִן הַבּוֹרֵא; – </w:t>
      </w:r>
      <w:r>
        <w:rPr>
          <w:rFonts w:ascii="Times New Roman" w:hAnsi="Times New Roman" w:eastAsia="Times New Roman" w:cs="Times New Roman"/>
          <w:b/>
        </w:rPr>
        <w:t xml:space="preserve">the evil inclination presenting them as two separate realms, severing creation, Heaven forbid, from the Creator;</w:t>
      </w:r>
    </w:p>
    <w:p w:rsidR="00000000" w:rsidDel="00000000" w:rsidP="00000000" w:rsidRDefault="00000000" w:rsidRPr="00000000" w14:paraId="0000045F">
      <w:pPr>
        <w:bidi w:val="1"/>
        <w:rPr/>
      </w:pPr>
      <w:r>
        <w:rPr>
          <w:rFonts w:ascii="Times New Roman" w:hAnsi="Times New Roman" w:eastAsia="Times New Roman" w:cs="Times New Roman"/>
          <w:b w:val="0"/>
        </w:rPr>
        <w:t xml:space="preserve">וְהַיֵּצֶר טוֹב מַדְרִיכוֹ לָדַעַת כִּי בֶאֱמֶת ה' אֶחָד וְאֵין עוֹד מִלְּבַדּוֹ. – </w:t>
      </w:r>
      <w:r>
        <w:rPr>
          <w:rFonts w:ascii="Times New Roman" w:hAnsi="Times New Roman" w:eastAsia="Times New Roman" w:cs="Times New Roman"/>
          <w:b/>
        </w:rPr>
        <w:t xml:space="preserve">while the good inclination guides man to know that in absolute reality Hashem is One and there is none else beside Him.</w:t>
      </w:r>
    </w:p>
    <w:p w:rsidR="00000000" w:rsidDel="00000000" w:rsidP="00000000" w:rsidRDefault="00000000" w:rsidRPr="00000000" w14:paraId="00000460">
      <w:pPr>
        <w:bidi w:val="1"/>
        <w:rPr/>
      </w:pPr>
      <w:r>
        <w:rPr>
          <w:rFonts w:ascii="Times New Roman" w:hAnsi="Times New Roman" w:eastAsia="Times New Roman" w:cs="Times New Roman"/>
          <w:b w:val="0"/>
        </w:rPr>
        <w:t xml:space="preserve">וּלְכָךְ אוֹת הַבֵּי״ת דְּמַעֲשֵׂה בְרֵאשִׁית הוּא מֵאוֹתוֹ הַלֵּב; – </w:t>
      </w:r>
      <w:r>
        <w:rPr>
          <w:rFonts w:ascii="Times New Roman" w:hAnsi="Times New Roman" w:eastAsia="Times New Roman" w:cs="Times New Roman"/>
          <w:b/>
        </w:rPr>
        <w:t xml:space="preserve">Therefore the letter Bet of the Account of Creation stems from this very realm of the heart;</w:t>
      </w:r>
    </w:p>
    <w:p w:rsidR="00000000" w:rsidDel="00000000" w:rsidP="00000000" w:rsidRDefault="00000000" w:rsidRPr="00000000" w14:paraId="00000461">
      <w:pPr>
        <w:bidi w:val="1"/>
        <w:rPr/>
      </w:pPr>
      <w:r>
        <w:rPr>
          <w:rFonts w:ascii="Times New Roman" w:hAnsi="Times New Roman" w:eastAsia="Times New Roman" w:cs="Times New Roman"/>
          <w:b w:val="0"/>
        </w:rPr>
        <w:t xml:space="preserve">כִּי בַּמַּחֲשָׁבָה כֻּלּוֹ חַד, וְאַף עַל פִּי שֶׁעָלָה בְּמַחֲשָׁבָה בְּרִיאַת הָעוֹלָם, הֲרֵי תַמָּן "לָא קָיְימָא לִשְׁאֵלָה" [זֹהַר חֵלֶק א׳ א׳ עַמּוּד ב׳] וְעַדַיִן כֻּלּוֹ חַד, וְלֹא שַׁיָּךְ כְּלָל אוֹת בֵּי״ת רַק בַּלֵּב. – </w:t>
      </w:r>
      <w:r>
        <w:rPr>
          <w:rFonts w:ascii="Times New Roman" w:hAnsi="Times New Roman" w:eastAsia="Times New Roman" w:cs="Times New Roman"/>
          <w:b/>
        </w:rPr>
        <w:t xml:space="preserve">for within primordial thought all is absolute unity, and even though creation arose within Thought, there it is beyond human questioning and remains indivisibly one, the Bet of duality being applicable only in the heart.</w:t>
      </w:r>
    </w:p>
    <w:p w:rsidR="00000000" w:rsidDel="00000000" w:rsidP="00000000" w:rsidRDefault="00000000" w:rsidRPr="00000000" w14:paraId="00000462">
      <w:pPr>
        <w:bidi w:val="1"/>
        <w:rPr/>
      </w:pPr>
      <w:r>
        <w:rPr>
          <w:rFonts w:ascii="Times New Roman" w:hAnsi="Times New Roman" w:eastAsia="Times New Roman" w:cs="Times New Roman"/>
          <w:b w:val="0"/>
        </w:rPr>
        <w:t xml:space="preserve">וּלְכָךְ אָמְרוּ זִכְרוֹנָם לִבְרָכָה (בְּרֵאשִׁית רַבָּה פָּרָשָׁה א׳:ד׳): "יִשְׂרָאֵל עָלוּ בְּמַחֲשָׁבָה", – </w:t>
      </w:r>
      <w:r>
        <w:rPr>
          <w:rFonts w:ascii="Times New Roman" w:hAnsi="Times New Roman" w:eastAsia="Times New Roman" w:cs="Times New Roman"/>
          <w:b/>
        </w:rPr>
        <w:t xml:space="preserve">And therefore the Sages stated (Bereishit Rabbah 1:4): "Israel arose in the divine Thought,"</w:t>
      </w:r>
    </w:p>
    <w:p w:rsidR="00000000" w:rsidDel="00000000" w:rsidP="00000000" w:rsidRDefault="00000000" w:rsidRPr="00000000" w14:paraId="00000463">
      <w:pPr>
        <w:bidi w:val="1"/>
        <w:rPr/>
      </w:pPr>
      <w:r>
        <w:rPr>
          <w:rFonts w:ascii="Times New Roman" w:hAnsi="Times New Roman" w:eastAsia="Times New Roman" w:cs="Times New Roman"/>
          <w:b w:val="0"/>
        </w:rPr>
        <w:t xml:space="preserve">כִּי הֵם מִתְעַלִּים עַד הַמַּחֲשָׁבָה דְּהַשֵּׁם יִתְבָּרַךְ, וְשָׁם אֵין הַכָּרָה לִשְׁנַיִם כְּלָל; – </w:t>
      </w:r>
      <w:r>
        <w:rPr>
          <w:rFonts w:ascii="Times New Roman" w:hAnsi="Times New Roman" w:eastAsia="Times New Roman" w:cs="Times New Roman"/>
          <w:b/>
        </w:rPr>
        <w:t xml:space="preserve">because their soul-roots ascend unto the Thought of the Blessed Name, where no duality is recognized whatsoever;</w:t>
      </w:r>
    </w:p>
    <w:p w:rsidR="00000000" w:rsidDel="00000000" w:rsidP="00000000" w:rsidRDefault="00000000" w:rsidRPr="00000000" w14:paraId="00000464">
      <w:pPr>
        <w:bidi w:val="1"/>
        <w:rPr/>
      </w:pPr>
      <w:r>
        <w:rPr>
          <w:rFonts w:ascii="Times New Roman" w:hAnsi="Times New Roman" w:eastAsia="Times New Roman" w:cs="Times New Roman"/>
          <w:b w:val="0"/>
        </w:rPr>
        <w:t xml:space="preserve">לְכָךְ הֵם מַכִּירִים הַיִּחוּד אֲמִתִּי, דְּנֶאֱמַר רַק לִבְנֵי יִשְׂרָאֵל: "שְׁמַע יִשְׂרָאֵל וְגוֹמֵר" [דְּבָרִים ו׳:ד׳]; – </w:t>
      </w:r>
      <w:r>
        <w:rPr>
          <w:rFonts w:ascii="Times New Roman" w:hAnsi="Times New Roman" w:eastAsia="Times New Roman" w:cs="Times New Roman"/>
          <w:b/>
        </w:rPr>
        <w:t xml:space="preserve">wherefore they recognize the true absolute Unity, which was addressed exclusively unto Israel: "Hear, O Israel, Hashem is our God, Hashem is One" Deuteronomy 6:4;</w:t>
      </w:r>
    </w:p>
    <w:p w:rsidR="00000000" w:rsidDel="00000000" w:rsidP="00000000" w:rsidRDefault="00000000" w:rsidRPr="00000000" w14:paraId="00000465">
      <w:pPr>
        <w:bidi w:val="1"/>
        <w:rPr/>
      </w:pPr>
      <w:r>
        <w:rPr>
          <w:rFonts w:ascii="Times New Roman" w:hAnsi="Times New Roman" w:eastAsia="Times New Roman" w:cs="Times New Roman"/>
          <w:b w:val="0"/>
        </w:rPr>
        <w:t xml:space="preserve">מַה שֶּׁאֵין כֵּן אֻמּוֹת הָעוֹלָם דְּאֵין עוֹלִים עַד הַמַּחֲשָׁבָה, וְהֵם מֵעָלְמִין דְּפֵרוּדִין. – </w:t>
      </w:r>
      <w:r>
        <w:rPr>
          <w:rFonts w:ascii="Times New Roman" w:hAnsi="Times New Roman" w:eastAsia="Times New Roman" w:cs="Times New Roman"/>
          <w:b/>
        </w:rPr>
        <w:t xml:space="preserve">unlike the nations of the world who ascend not unto divine Thought, stemming from the fractured worlds of division (almin de-perudin).</w:t>
      </w:r>
    </w:p>
    <w:p w:rsidR="00000000" w:rsidDel="00000000" w:rsidP="00000000" w:rsidRDefault="00000000" w:rsidRPr="00000000" w14:paraId="00000466">
      <w:pPr>
        <w:bidi w:val="1"/>
        <w:rPr/>
      </w:pPr>
      <w:r>
        <w:rPr>
          <w:rFonts w:ascii="Times New Roman" w:hAnsi="Times New Roman" w:eastAsia="Times New Roman" w:cs="Times New Roman"/>
          <w:b w:val="0"/>
        </w:rPr>
        <w:t xml:space="preserve">וְכֵן יָדוּעַ בַּתִּקּוּנִים: דְּאַבָּא מְקַנֵּן בַּאֲצִילוּת, וְאִמָּא בְּכֻרְסְיָא וְכוּלֵי [תִּקּוּנֵי זֹהַר תִּקּוּן ו׳]; – </w:t>
      </w:r>
      <w:r>
        <w:rPr>
          <w:rFonts w:ascii="Times New Roman" w:hAnsi="Times New Roman" w:eastAsia="Times New Roman" w:cs="Times New Roman"/>
          <w:b/>
        </w:rPr>
        <w:t xml:space="preserve">And so it is known from the Tikkunim: Abba (Chochmah) nests in the World of Atzilut (Emanation), and Imma (Binah) nests in the Throne of Beri'ah (Creation) Tikkunei Zohar, Tikkun 6;</w:t>
      </w:r>
    </w:p>
    <w:p w:rsidR="00000000" w:rsidDel="00000000" w:rsidP="00000000" w:rsidRDefault="00000000" w:rsidRPr="00000000" w14:paraId="00000467">
      <w:pPr>
        <w:bidi w:val="1"/>
        <w:rPr/>
      </w:pPr>
      <w:r>
        <w:rPr>
          <w:rFonts w:ascii="Times New Roman" w:hAnsi="Times New Roman" w:eastAsia="Times New Roman" w:cs="Times New Roman"/>
          <w:b w:val="0"/>
        </w:rPr>
        <w:t xml:space="preserve">וּבַאֲצִילוּת "אִיהוּ וְגַרְמוֹהִי חַד" [תִּקּוּנֵי זֹהַר הַקְדָּמָה ג׳ עַמּוּד ב׳], שֶׁהַכֵּלִים הֵם חַד וּבְיִחוּד גָּמוּר עִם הָאוֹרוֹת; – </w:t>
      </w:r>
      <w:r>
        <w:rPr>
          <w:rFonts w:ascii="Times New Roman" w:hAnsi="Times New Roman" w:eastAsia="Times New Roman" w:cs="Times New Roman"/>
          <w:b/>
        </w:rPr>
        <w:t xml:space="preserve">and within Atzilut, "He and His causal vessels are One" Tikkunei Zohar, Introduction 3b, the vessels being utterly unified with the lights;</w:t>
      </w:r>
    </w:p>
    <w:p w:rsidR="00000000" w:rsidDel="00000000" w:rsidP="00000000" w:rsidRDefault="00000000" w:rsidRPr="00000000" w14:paraId="00000468">
      <w:pPr>
        <w:bidi w:val="1"/>
        <w:rPr/>
      </w:pPr>
      <w:r>
        <w:rPr>
          <w:rFonts w:ascii="Times New Roman" w:hAnsi="Times New Roman" w:eastAsia="Times New Roman" w:cs="Times New Roman"/>
          <w:b w:val="0"/>
        </w:rPr>
        <w:t xml:space="preserve">מַה שֶּׁמִּבְּרִיאָה וְאֵילָךְ הוּא הַתְחָלַת הַפֵּרוּד, שֶׁהַכֵּלִים נִרְאִים כְּנִפְרָדִים, רַק מִצַּד הָאוֹרוֹת הוּא הַיִּחוּד, – </w:t>
      </w:r>
      <w:r>
        <w:rPr>
          <w:rFonts w:ascii="Times New Roman" w:hAnsi="Times New Roman" w:eastAsia="Times New Roman" w:cs="Times New Roman"/>
          <w:b/>
        </w:rPr>
        <w:t xml:space="preserve">whereas from the World of Beri'ah downward begins the appearance of division, where vessels appear distinct, unity residing solely in the underlying lights,</w:t>
      </w:r>
    </w:p>
    <w:p w:rsidR="00000000" w:rsidDel="00000000" w:rsidP="00000000" w:rsidRDefault="00000000" w:rsidRPr="00000000" w14:paraId="00000469">
      <w:pPr>
        <w:bidi w:val="1"/>
        <w:rPr/>
      </w:pPr>
      <w:r>
        <w:rPr>
          <w:rFonts w:ascii="Times New Roman" w:hAnsi="Times New Roman" w:eastAsia="Times New Roman" w:cs="Times New Roman"/>
          <w:b w:val="0"/>
        </w:rPr>
        <w:t xml:space="preserve">שֶׁזֶּהוּ קְדֻשַּׁת הַשַּׁבָּת שֶׁנִּתַּן רַק לִבְנֵי יִשְׂרָאֵל כַּנִּזְכָּר לְעֵיל [אוֹת ח׳], שֶׁעַל יָדוֹ מַכִּיר שֶׁגַּם הַכֵּלִים מְיֻחָדִים, וְנוֹתֵן קְדֻשָּׁה גַּם בְּשֵׁשֶׁת יְמֵי הַמַּעֲשֶׂה. – </w:t>
      </w:r>
      <w:r>
        <w:rPr>
          <w:rFonts w:ascii="Times New Roman" w:hAnsi="Times New Roman" w:eastAsia="Times New Roman" w:cs="Times New Roman"/>
          <w:b/>
        </w:rPr>
        <w:t xml:space="preserve">which is the sanctity of the Sabbath given solely to Israel as noted above section 8, through which one recognizes that the vessels are likewise unified, infusing holiness even into the six workdays.</w:t>
      </w:r>
    </w:p>
    <w:p w:rsidR="00000000" w:rsidDel="00000000" w:rsidP="00000000" w:rsidRDefault="00000000" w:rsidRPr="00000000" w14:paraId="0000046A">
      <w:pPr>
        <w:bidi w:val="1"/>
        <w:rPr/>
      </w:pPr>
      <w:r>
        <w:rPr>
          <w:rFonts w:ascii="Times New Roman" w:hAnsi="Times New Roman" w:eastAsia="Times New Roman" w:cs="Times New Roman"/>
          <w:b w:val="0"/>
        </w:rPr>
        <w:t xml:space="preserve">וּפְתִיחַת הַתּוֹרָה בְּשֵׁשֶׁת יְמֵי בְרֵאשִׁית קֹדֶם הַשַּׁבָּת הִיא הַבֵּי״ת הָרַבָּתִי; – </w:t>
      </w:r>
      <w:r>
        <w:rPr>
          <w:rFonts w:ascii="Times New Roman" w:hAnsi="Times New Roman" w:eastAsia="Times New Roman" w:cs="Times New Roman"/>
          <w:b/>
        </w:rPr>
        <w:t xml:space="preserve">And the opening of the Torah describing the six days of Genesis prior to the Sabbath begins with this enlarged letter Bet;</w:t>
      </w:r>
    </w:p>
    <w:p w:rsidR="00000000" w:rsidDel="00000000" w:rsidP="00000000" w:rsidRDefault="00000000" w:rsidRPr="00000000" w14:paraId="0000046B">
      <w:pPr>
        <w:bidi w:val="1"/>
        <w:rPr/>
      </w:pPr>
      <w:r>
        <w:rPr>
          <w:rFonts w:ascii="Times New Roman" w:hAnsi="Times New Roman" w:eastAsia="Times New Roman" w:cs="Times New Roman"/>
          <w:b w:val="0"/>
        </w:rPr>
        <w:t xml:space="preserve">אֲבָל אַחַר פָּרָשַׁת הַשַּׁבָּת נֶאֱמַר: "בְּהִבָּרְאָם" [בְּרֵאשִׁית ב׳:ד׳], וְהֵ״א זְעֵירָא, וְדָרְשׁוּ חַכְמֵינוּ זִכְרוֹנָם לִבְרָכָה בִּמְנָחוֹת (כ״ט עַמּוּד ב׳): בְּהֵ״א וְלֹא בְּבֵי״ת. – </w:t>
      </w:r>
      <w:r>
        <w:rPr>
          <w:rFonts w:ascii="Times New Roman" w:hAnsi="Times New Roman" w:eastAsia="Times New Roman" w:cs="Times New Roman"/>
          <w:b/>
        </w:rPr>
        <w:t xml:space="preserve">but following the passage of the Sabbath Scripture states: "in their being created (be-hibare'am)" Genesis 2:4 with a miniature letter Heh, which the Sages expounded in Menachot (29b): created with the letter Heh and not with a Bet.</w:t>
      </w:r>
    </w:p>
    <w:p w:rsidR="00000000" w:rsidDel="00000000" w:rsidP="00000000" w:rsidRDefault="00000000" w:rsidRPr="00000000" w14:paraId="0000046C">
      <w:pPr>
        <w:bidi w:val="1"/>
        <w:rPr/>
      </w:pPr>
      <w:r>
        <w:rPr>
          <w:rFonts w:ascii="Times New Roman" w:hAnsi="Times New Roman" w:eastAsia="Times New Roman" w:cs="Times New Roman"/>
          <w:b w:val="0"/>
        </w:rPr>
        <w:t xml:space="preserve">וְהַזְּעֵירִין הֵם אוֹתִיּוֹת הַדִּבּוּר דְּמַלְכוּת: "פֶּה — תּוֹרָה שֶׁבְּעַל פֶּה קָרֵינָן לַהּ" [תִּקּוּנֵי זֹהַר הַקְדָּמָה י״ז עַמּוּד א׳], – </w:t>
      </w:r>
      <w:r>
        <w:rPr>
          <w:rFonts w:ascii="Times New Roman" w:hAnsi="Times New Roman" w:eastAsia="Times New Roman" w:cs="Times New Roman"/>
          <w:b/>
        </w:rPr>
        <w:t xml:space="preserve">And the miniature letters correspond to the letters of speech of Malchut: "the mouth—we term the Oral Torah" Tikkunei Zohar, Introduction 17a,</w:t>
      </w:r>
    </w:p>
    <w:p w:rsidR="00000000" w:rsidDel="00000000" w:rsidP="00000000" w:rsidRDefault="00000000" w:rsidRPr="00000000" w14:paraId="0000046D">
      <w:pPr>
        <w:bidi w:val="1"/>
        <w:rPr/>
      </w:pPr>
      <w:r>
        <w:rPr>
          <w:rFonts w:ascii="Times New Roman" w:hAnsi="Times New Roman" w:eastAsia="Times New Roman" w:cs="Times New Roman"/>
          <w:b w:val="0"/>
        </w:rPr>
        <w:t xml:space="preserve">וּ"דְבָרִים שֶׁבְּעַל פֶּה אִי אַתָּה רַשַּׁאי [לְאָמְרָם בִּכְתָב]" (גִּטִּין ס׳ עַמּוּד ב׳); – </w:t>
      </w:r>
      <w:r>
        <w:rPr>
          <w:rFonts w:ascii="Times New Roman" w:hAnsi="Times New Roman" w:eastAsia="Times New Roman" w:cs="Times New Roman"/>
          <w:b/>
        </w:rPr>
        <w:t xml:space="preserve">and "words transmitted orally you may not recite in writing" (Gittin 60b);</w:t>
      </w:r>
    </w:p>
    <w:p w:rsidR="00000000" w:rsidDel="00000000" w:rsidP="00000000" w:rsidRDefault="00000000" w:rsidRPr="00000000" w14:paraId="0000046E">
      <w:pPr>
        <w:bidi w:val="1"/>
        <w:rPr/>
      </w:pPr>
      <w:r>
        <w:rPr>
          <w:rFonts w:ascii="Times New Roman" w:hAnsi="Times New Roman" w:eastAsia="Times New Roman" w:cs="Times New Roman"/>
          <w:b w:val="0"/>
        </w:rPr>
        <w:t xml:space="preserve">וְהֵם קְטַנִּים מֵאוֹתִיּוֹת הַכְּתָב שֶׁהֵם אוֹתִיּוֹת הַמַּחֲשָׁבָה וּמְפֹרָשׁוֹת הֵיטֵב בִּכְתָב, – </w:t>
      </w:r>
      <w:r>
        <w:rPr>
          <w:rFonts w:ascii="Times New Roman" w:hAnsi="Times New Roman" w:eastAsia="Times New Roman" w:cs="Times New Roman"/>
          <w:b/>
        </w:rPr>
        <w:t xml:space="preserve">and they are contracted compared to written letters which embody the expansive thoughts of the mind articulated explicitly in text,</w:t>
      </w:r>
    </w:p>
    <w:p w:rsidR="00000000" w:rsidDel="00000000" w:rsidP="00000000" w:rsidRDefault="00000000" w:rsidRPr="00000000" w14:paraId="0000046F">
      <w:pPr>
        <w:bidi w:val="1"/>
        <w:rPr/>
      </w:pPr>
      <w:r>
        <w:rPr>
          <w:rFonts w:ascii="Times New Roman" w:hAnsi="Times New Roman" w:eastAsia="Times New Roman" w:cs="Times New Roman"/>
          <w:b w:val="0"/>
        </w:rPr>
        <w:t xml:space="preserve">שֶׁכְּמוֹ שֶׁהוּא בַּמַּחֲשָׁבָה כָּךְ הוּא יָכוֹל לִכְתֹּב עַל הַכְּתָב, – </w:t>
      </w:r>
      <w:r>
        <w:rPr>
          <w:rFonts w:ascii="Times New Roman" w:hAnsi="Times New Roman" w:eastAsia="Times New Roman" w:cs="Times New Roman"/>
          <w:b/>
        </w:rPr>
        <w:t xml:space="preserve">for as an idea is conceived in thought, so can it be transcribed in writing,</w:t>
      </w:r>
    </w:p>
    <w:p w:rsidR="00000000" w:rsidDel="00000000" w:rsidP="00000000" w:rsidRDefault="00000000" w:rsidRPr="00000000" w14:paraId="00000470">
      <w:pPr>
        <w:bidi w:val="1"/>
        <w:rPr/>
      </w:pPr>
      <w:r>
        <w:rPr>
          <w:rFonts w:ascii="Times New Roman" w:hAnsi="Times New Roman" w:eastAsia="Times New Roman" w:cs="Times New Roman"/>
          <w:b w:val="0"/>
        </w:rPr>
        <w:t xml:space="preserve">דְּלָכֵן נֶאֱמַר עַל תּוֹרָה שֶׁבִּכְתָב: "בַּאֵר הֵיטֵב" [דְּבָרִים כ״ז:ח׳], וְחַכְמֵינוּ זִכְרוֹנָם לִבְרָכָה דָּרְשׁוּ מִזֶּה: בְּשִׁבְעִים לָשׁוֹן (סוֹטָה ל״ב עַמּוּד א׳); – </w:t>
      </w:r>
      <w:r>
        <w:rPr>
          <w:rFonts w:ascii="Times New Roman" w:hAnsi="Times New Roman" w:eastAsia="Times New Roman" w:cs="Times New Roman"/>
          <w:b/>
        </w:rPr>
        <w:t xml:space="preserve">wherefore it is said of the Written Torah: "very plainly (ba'er hetev)" Deuteronomy 27:8, which the Sages expounded: translated clearly into seventy languages (Sotah 32a);</w:t>
      </w:r>
    </w:p>
    <w:p w:rsidR="00000000" w:rsidDel="00000000" w:rsidP="00000000" w:rsidRDefault="00000000" w:rsidRPr="00000000" w14:paraId="00000471">
      <w:pPr>
        <w:bidi w:val="1"/>
        <w:rPr/>
      </w:pPr>
      <w:r>
        <w:rPr>
          <w:rFonts w:ascii="Times New Roman" w:hAnsi="Times New Roman" w:eastAsia="Times New Roman" w:cs="Times New Roman"/>
          <w:b w:val="0"/>
        </w:rPr>
        <w:t xml:space="preserve">כִּי בֶאֱמֶת הַחָכְמָה שֶׁהוּא נִגְלֶה בִּכְתָב, זֶה יָכוֹל לְבָאֵר הֵיטֵב גַּם לָאֻמּוֹת שֶׁגַּם הֵם יֵדְעוּ זֶה כַּנִּזְכָּר לְעֵיל [אוֹת ח׳]; – </w:t>
      </w:r>
      <w:r>
        <w:rPr>
          <w:rFonts w:ascii="Times New Roman" w:hAnsi="Times New Roman" w:eastAsia="Times New Roman" w:cs="Times New Roman"/>
          <w:b/>
        </w:rPr>
        <w:t xml:space="preserve">for the intellectual wisdom manifest in writing can indeed be explained plainly even to the nations so that they grasp it, as noted above section 8;</w:t>
      </w:r>
    </w:p>
    <w:p w:rsidR="00000000" w:rsidDel="00000000" w:rsidP="00000000" w:rsidRDefault="00000000" w:rsidRPr="00000000" w14:paraId="00000472">
      <w:pPr>
        <w:bidi w:val="1"/>
        <w:rPr/>
      </w:pPr>
      <w:r>
        <w:rPr>
          <w:rFonts w:ascii="Times New Roman" w:hAnsi="Times New Roman" w:eastAsia="Times New Roman" w:cs="Times New Roman"/>
          <w:b w:val="0"/>
        </w:rPr>
        <w:t xml:space="preserve">רַק הַבִּינָה בַּלֵּב, זֶה אִי אֶפְשָׁר לְגַלּוֹת כְּלָל בִּכְתָב, רַק בְּדִבּוּר הוּא מְגַלֶּה; – </w:t>
      </w:r>
      <w:r>
        <w:rPr>
          <w:rFonts w:ascii="Times New Roman" w:hAnsi="Times New Roman" w:eastAsia="Times New Roman" w:cs="Times New Roman"/>
          <w:b/>
        </w:rPr>
        <w:t xml:space="preserve">but the intuitive understanding (Binah) of the heart cannot be captured in writing, revealing itself exclusively through spoken words;</w:t>
      </w:r>
    </w:p>
    <w:p w:rsidR="00000000" w:rsidDel="00000000" w:rsidP="00000000" w:rsidRDefault="00000000" w:rsidRPr="00000000" w14:paraId="00000473">
      <w:pPr>
        <w:bidi w:val="1"/>
        <w:rPr/>
      </w:pPr>
      <w:r>
        <w:rPr>
          <w:rFonts w:ascii="Times New Roman" w:hAnsi="Times New Roman" w:eastAsia="Times New Roman" w:cs="Times New Roman"/>
          <w:b w:val="0"/>
        </w:rPr>
        <w:t xml:space="preserve">וּמִכָּל מָקוֹם הוּא מְצֻמְצָם, כִּי אֵינוֹ מוּרְגָּשׁ בְּדִבּוּר כְּמוֹ בַּלֵּב, רַק שֶׁיֵּשׁ בּוֹ רֹשֶׁם קְצָת, – </w:t>
      </w:r>
      <w:r>
        <w:rPr>
          <w:rFonts w:ascii="Times New Roman" w:hAnsi="Times New Roman" w:eastAsia="Times New Roman" w:cs="Times New Roman"/>
          <w:b/>
        </w:rPr>
        <w:t xml:space="preserve">and nevertheless spoken articulation remains contracted, for it cannot convey the full feeling of the heart, imparting only an impression,</w:t>
      </w:r>
    </w:p>
    <w:p w:rsidR="00000000" w:rsidDel="00000000" w:rsidP="00000000" w:rsidRDefault="00000000" w:rsidRPr="00000000" w14:paraId="00000474">
      <w:pPr>
        <w:bidi w:val="1"/>
        <w:rPr/>
      </w:pPr>
      <w:r>
        <w:rPr>
          <w:rFonts w:ascii="Times New Roman" w:hAnsi="Times New Roman" w:eastAsia="Times New Roman" w:cs="Times New Roman"/>
          <w:b w:val="0"/>
        </w:rPr>
        <w:t xml:space="preserve">וּכְמַה שֶּׁכָּתוּב: דְּבָרִים הַיּוֹצְאִים מִן הַלֵּב נִכְנָסִים [אֶל הַלֵּב], – </w:t>
      </w:r>
      <w:r>
        <w:rPr>
          <w:rFonts w:ascii="Times New Roman" w:hAnsi="Times New Roman" w:eastAsia="Times New Roman" w:cs="Times New Roman"/>
          <w:b/>
        </w:rPr>
        <w:t xml:space="preserve">as it is written: words that issue from the heart enter the heart,</w:t>
      </w:r>
    </w:p>
    <w:p w:rsidR="00000000" w:rsidDel="00000000" w:rsidP="00000000" w:rsidRDefault="00000000" w:rsidRPr="00000000" w14:paraId="00000475">
      <w:pPr>
        <w:bidi w:val="1"/>
        <w:rPr/>
      </w:pPr>
      <w:r>
        <w:rPr>
          <w:rFonts w:ascii="Times New Roman" w:hAnsi="Times New Roman" w:eastAsia="Times New Roman" w:cs="Times New Roman"/>
          <w:b w:val="0"/>
        </w:rPr>
        <w:t xml:space="preserve">וּבְוַדַּאי מִכָּל מָקוֹם אֵין הַתַּלְמִיד וְהַשּׁוֹמֵעַ מַרְגִּישׁ פְּנִימִיּוּת שֶׁבְּלֵב הַמְדַבֵּר וּכְמוֹ הַמְדַבֵּר. – </w:t>
      </w:r>
      <w:r>
        <w:rPr>
          <w:rFonts w:ascii="Times New Roman" w:hAnsi="Times New Roman" w:eastAsia="Times New Roman" w:cs="Times New Roman"/>
          <w:b/>
        </w:rPr>
        <w:t xml:space="preserve">yet certainly the disciple and listener cannot experience the exact subjective inner depth of the speaker's heart just as the speaker experiences it.</w:t>
      </w:r>
    </w:p>
    <w:p w:rsidR="00000000" w:rsidDel="00000000" w:rsidP="00000000" w:rsidRDefault="00000000" w:rsidRPr="00000000" w14:paraId="00000476">
      <w:pPr>
        <w:bidi w:val="1"/>
        <w:rPr/>
      </w:pPr>
      <w:r>
        <w:rPr>
          <w:rFonts w:ascii="Times New Roman" w:hAnsi="Times New Roman" w:eastAsia="Times New Roman" w:cs="Times New Roman"/>
          <w:b w:val="0"/>
        </w:rPr>
        <w:t xml:space="preserve">וְזֶה שֶׁבַּלֵּב הוּא הַנִּקְרָא "סוֹד", שֶׁזֶּה אִי אֶפְשָׁר לְגַלּוֹת לַחֲבֵרוֹ כְּלָל, – </w:t>
      </w:r>
      <w:r>
        <w:rPr>
          <w:rFonts w:ascii="Times New Roman" w:hAnsi="Times New Roman" w:eastAsia="Times New Roman" w:cs="Times New Roman"/>
          <w:b/>
        </w:rPr>
        <w:t xml:space="preserve">And that which resides ineffably in the heart is termed "a secret" (sod), which is impossible to communicate to one's fellow;</w:t>
      </w:r>
    </w:p>
    <w:p w:rsidR="00000000" w:rsidDel="00000000" w:rsidP="00000000" w:rsidRDefault="00000000" w:rsidRPr="00000000" w14:paraId="00000477">
      <w:pPr>
        <w:bidi w:val="1"/>
        <w:rPr/>
      </w:pPr>
      <w:r>
        <w:rPr>
          <w:rFonts w:ascii="Times New Roman" w:hAnsi="Times New Roman" w:eastAsia="Times New Roman" w:cs="Times New Roman"/>
          <w:b w:val="0"/>
        </w:rPr>
        <w:t xml:space="preserve">כְּמוֹ שֶׁשָּׁמַעְתִּי: דְּ"סוֹד" אֵין נִקְרָא מַה שֶּׁאֶפְשָׁר לְגַלּוֹת בְּדִבּוּר, שֶׁאִם כֵּן אַחַר שֶׁיְּגַלֶּה גַּם הָאַחֵר יוֹדֵעַ כָּמוֹהוּ וְאֵינוֹ סוֹד כְּלָל; – </w:t>
      </w:r>
      <w:r>
        <w:rPr>
          <w:rFonts w:ascii="Times New Roman" w:hAnsi="Times New Roman" w:eastAsia="Times New Roman" w:cs="Times New Roman"/>
          <w:b/>
        </w:rPr>
        <w:t xml:space="preserve">as I heard: a "secret" is not something that can be disclosed through speech, for once spoken the listener knows it and it ceases to be a secret;</w:t>
      </w:r>
    </w:p>
    <w:p w:rsidR="00000000" w:rsidDel="00000000" w:rsidP="00000000" w:rsidRDefault="00000000" w:rsidRPr="00000000" w14:paraId="00000478">
      <w:pPr>
        <w:bidi w:val="1"/>
        <w:rPr/>
      </w:pPr>
      <w:r>
        <w:rPr>
          <w:rFonts w:ascii="Times New Roman" w:hAnsi="Times New Roman" w:eastAsia="Times New Roman" w:cs="Times New Roman"/>
          <w:b w:val="0"/>
        </w:rPr>
        <w:t xml:space="preserve">רַק "סוֹד" הוּא מַה שֶּׁאִי אֶפְשָׁר לְגַלּוֹתוֹ כְּלָל בְּשׁוּם אֹפֶן, – </w:t>
      </w:r>
      <w:r>
        <w:rPr>
          <w:rFonts w:ascii="Times New Roman" w:hAnsi="Times New Roman" w:eastAsia="Times New Roman" w:cs="Times New Roman"/>
          <w:b/>
        </w:rPr>
        <w:t xml:space="preserve">rather, a true "secret" is that which cannot be disclosed in any manner whatsoever,</w:t>
      </w:r>
    </w:p>
    <w:p w:rsidR="00000000" w:rsidDel="00000000" w:rsidP="00000000" w:rsidRDefault="00000000" w:rsidRPr="00000000" w14:paraId="00000479">
      <w:pPr>
        <w:bidi w:val="1"/>
        <w:rPr/>
      </w:pPr>
      <w:r>
        <w:rPr>
          <w:rFonts w:ascii="Times New Roman" w:hAnsi="Times New Roman" w:eastAsia="Times New Roman" w:cs="Times New Roman"/>
          <w:b w:val="0"/>
        </w:rPr>
        <w:t xml:space="preserve">שֶׁעַל זֶה נֶאֱמַר: "סוֹד ה' לִירֵאָיו" [תְּהִלִּים כ״ה:י״ד], שֶׁיְּדִיעַת הַשֵּׁם יִתְבָּרַךְ סוֹד אֶצְלָם שֶׁאֵין יְכוֹלִים לְגַלּוֹתוֹ; – </w:t>
      </w:r>
      <w:r>
        <w:rPr>
          <w:rFonts w:ascii="Times New Roman" w:hAnsi="Times New Roman" w:eastAsia="Times New Roman" w:cs="Times New Roman"/>
          <w:b/>
        </w:rPr>
        <w:t xml:space="preserve">concerning which it is stated: "The secret of Hashem is with them that fear Him" Psalms 25:14, intimate experiential knowledge of God being an incommunicable secret;</w:t>
      </w:r>
    </w:p>
    <w:p w:rsidR="00000000" w:rsidDel="00000000" w:rsidP="00000000" w:rsidRDefault="00000000" w:rsidRPr="00000000" w14:paraId="0000047A">
      <w:pPr>
        <w:bidi w:val="1"/>
        <w:rPr/>
      </w:pPr>
      <w:r>
        <w:rPr>
          <w:rFonts w:ascii="Times New Roman" w:hAnsi="Times New Roman" w:eastAsia="Times New Roman" w:cs="Times New Roman"/>
          <w:b w:val="0"/>
        </w:rPr>
        <w:t xml:space="preserve">וְהַיְינוּ דְּהַרְגָּשַׁת הָאוֹר בַּלֵּב אִי אֶפְשָׁר כְּלָל לְהַטְעִים וּלְהַסְבִּיר לַחֲבֵרוֹ שֶׁאֵינוֹ מֵבִין בְּלִבּוֹ וּמַרְגִּישׁ כָּךְ. – </w:t>
      </w:r>
      <w:r>
        <w:rPr>
          <w:rFonts w:ascii="Times New Roman" w:hAnsi="Times New Roman" w:eastAsia="Times New Roman" w:cs="Times New Roman"/>
          <w:b/>
        </w:rPr>
        <w:t xml:space="preserve">meaning that the inner feeling of divine light in the heart cannot be explained or conveyed to another who does not independently feel it.</w:t>
      </w:r>
    </w:p>
    <w:p w:rsidR="00000000" w:rsidDel="00000000" w:rsidP="00000000" w:rsidRDefault="00000000" w:rsidRPr="00000000" w14:paraId="0000047B">
      <w:pPr>
        <w:bidi w:val="1"/>
        <w:rPr/>
      </w:pPr>
      <w:r>
        <w:rPr>
          <w:rFonts w:ascii="Times New Roman" w:hAnsi="Times New Roman" w:eastAsia="Times New Roman" w:cs="Times New Roman"/>
          <w:b w:val="0"/>
        </w:rPr>
        <w:t xml:space="preserve">רַק הַדְּבָרִים הַיּוֹצְאִים מִן הַלֵּב הֵם הַנִּכְנָסִים לְלֵב הַשּׁוֹמֵעַ, – </w:t>
      </w:r>
      <w:r>
        <w:rPr>
          <w:rFonts w:ascii="Times New Roman" w:hAnsi="Times New Roman" w:eastAsia="Times New Roman" w:cs="Times New Roman"/>
          <w:b/>
        </w:rPr>
        <w:t xml:space="preserve">Only words issuing from the heart enter the heart of the listener,</w:t>
      </w:r>
    </w:p>
    <w:p w:rsidR="00000000" w:rsidDel="00000000" w:rsidP="00000000" w:rsidRDefault="00000000" w:rsidRPr="00000000" w14:paraId="0000047C">
      <w:pPr>
        <w:bidi w:val="1"/>
        <w:rPr/>
      </w:pPr>
      <w:r>
        <w:rPr>
          <w:rFonts w:ascii="Times New Roman" w:hAnsi="Times New Roman" w:eastAsia="Times New Roman" w:cs="Times New Roman"/>
          <w:b w:val="0"/>
        </w:rPr>
        <w:t xml:space="preserve">אוֹתָן אַתְוָון זְעֵירִין שֶׁבַּדִּבּוּר שֶׁהֵם קְטַנִּים הַרְבֵּה מִמַּה שֶּׁבַּלֵּב, – </w:t>
      </w:r>
      <w:r>
        <w:rPr>
          <w:rFonts w:ascii="Times New Roman" w:hAnsi="Times New Roman" w:eastAsia="Times New Roman" w:cs="Times New Roman"/>
          <w:b/>
        </w:rPr>
        <w:t xml:space="preserve">those miniature letters of speech—which are vastly contracted relative to what is in the heart—</w:t>
      </w:r>
    </w:p>
    <w:p w:rsidR="00000000" w:rsidDel="00000000" w:rsidP="00000000" w:rsidRDefault="00000000" w:rsidRPr="00000000" w14:paraId="0000047D">
      <w:pPr>
        <w:bidi w:val="1"/>
        <w:rPr/>
      </w:pPr>
      <w:r>
        <w:rPr>
          <w:rFonts w:ascii="Times New Roman" w:hAnsi="Times New Roman" w:eastAsia="Times New Roman" w:cs="Times New Roman"/>
          <w:b w:val="0"/>
        </w:rPr>
        <w:t xml:space="preserve">כִּי בָהֶם מְצֻמְצָם רֹשֶׁם הַרְגָּשָׁתוֹ שֶׁבַּלֵּב, הֵם נִכְנָסִים לְלֵב חֲבֵרוֹ וּמִתְפַּשְּׁטִים בּוֹ כְּפִי אֵיכוּת הַהִתְפַּשְּׁטוּת שֶׁבְּלִבּוֹ. – </w:t>
      </w:r>
      <w:r>
        <w:rPr>
          <w:rFonts w:ascii="Times New Roman" w:hAnsi="Times New Roman" w:eastAsia="Times New Roman" w:cs="Times New Roman"/>
          <w:b/>
        </w:rPr>
        <w:t xml:space="preserve">because they carry a contracted impression of the heart's feeling, enter the listener's heart and expand within him according to the capacity of his own heart.</w:t>
      </w:r>
    </w:p>
    <w:p w:rsidR="00000000" w:rsidDel="00000000" w:rsidP="00000000" w:rsidRDefault="00000000" w:rsidRPr="00000000" w14:paraId="0000047E">
      <w:pPr>
        <w:bidi w:val="1"/>
        <w:rPr/>
      </w:pPr>
    </w:p>
    <w:p w:rsidR="00000000" w:rsidDel="00000000" w:rsidP="00000000" w:rsidRDefault="00000000" w:rsidRPr="00000000" w14:paraId="00000480">
      <w:pPr>
        <w:bidi w:val="1"/>
        <w:rPr/>
      </w:pPr>
      <w:r>
        <w:rPr>
          <w:rFonts w:ascii="Times New Roman" w:hAnsi="Times New Roman" w:eastAsia="Times New Roman" w:cs="Times New Roman"/>
          <w:b w:val="0"/>
        </w:rPr>
        <w:t xml:space="preserve">וְזֶהוּ מִסְטוֹרִין שֶׁל הַשֵּׁם יִתְבָּרַךְ וְסוֹד שֶׁאֵין נִגְלָה אֶלָּא לִירֵאָיו, וְהֵם בְּנֵי יִשְׂרָאֵל (תַּנְחוּמָא תִּשָּׂא [סִימָן ל״ד]), – </w:t>
      </w:r>
      <w:r>
        <w:rPr>
          <w:rFonts w:ascii="Times New Roman" w:hAnsi="Times New Roman" w:eastAsia="Times New Roman" w:cs="Times New Roman"/>
          <w:b/>
        </w:rPr>
        <w:t xml:space="preserve">And this is the mystery (mysterion) of the Blessed Name, revealed only to those who fear Him, namely Israel (Tanchuma Ki Tisa 34),</w:t>
      </w:r>
    </w:p>
    <w:p w:rsidR="00000000" w:rsidDel="00000000" w:rsidP="00000000" w:rsidRDefault="00000000" w:rsidRPr="00000000" w14:paraId="00000481">
      <w:pPr>
        <w:bidi w:val="1"/>
        <w:rPr/>
      </w:pPr>
      <w:r>
        <w:rPr>
          <w:rFonts w:ascii="Times New Roman" w:hAnsi="Times New Roman" w:eastAsia="Times New Roman" w:cs="Times New Roman"/>
          <w:b w:val="0"/>
        </w:rPr>
        <w:t xml:space="preserve">וּכְמַה שֶּׁנֶּאֱמַר: "מַגִּיד דְּבָרָיו לְיַעֲקֹב... לֹא עָשָׂה כֵן לְכָל גּוֹי" [תְּהִלִּים קמ״ז:י״ט–כ׳], (עַיֵּן חֲגִיגָה י״ג עַמּוּד א׳); – </w:t>
      </w:r>
      <w:r>
        <w:rPr>
          <w:rFonts w:ascii="Times New Roman" w:hAnsi="Times New Roman" w:eastAsia="Times New Roman" w:cs="Times New Roman"/>
          <w:b/>
        </w:rPr>
        <w:t xml:space="preserve">as it is written: "He declares His word unto Jacob... He has not dealt so with any nation" Psalms 147:19–20; Chagigah 13a;</w:t>
      </w:r>
    </w:p>
    <w:p w:rsidR="00000000" w:rsidDel="00000000" w:rsidP="00000000" w:rsidRDefault="00000000" w:rsidRPr="00000000" w14:paraId="00000482">
      <w:pPr>
        <w:bidi w:val="1"/>
        <w:rPr/>
      </w:pPr>
      <w:r>
        <w:rPr>
          <w:rFonts w:ascii="Times New Roman" w:hAnsi="Times New Roman" w:eastAsia="Times New Roman" w:cs="Times New Roman"/>
          <w:b w:val="0"/>
        </w:rPr>
        <w:t xml:space="preserve">פֵּרוּשׁ: כִּי "בִּדְבַר [ה' שָׁמַיִם] נַעֲשׂוּ" [שָׁם ל״ג:ו׳], שֶׁעוֹלַם הָעֲשִׂיָּה הוּא בְּדִבּוּר, – </w:t>
      </w:r>
      <w:r>
        <w:rPr>
          <w:rFonts w:ascii="Times New Roman" w:hAnsi="Times New Roman" w:eastAsia="Times New Roman" w:cs="Times New Roman"/>
          <w:b/>
        </w:rPr>
        <w:t xml:space="preserve">meaning: "By the word of Hashem were the heavens made," the World of Asiyah (Action) having been formed through speech,</w:t>
      </w:r>
    </w:p>
    <w:p w:rsidR="00000000" w:rsidDel="00000000" w:rsidP="00000000" w:rsidRDefault="00000000" w:rsidRPr="00000000" w14:paraId="00000483">
      <w:pPr>
        <w:bidi w:val="1"/>
        <w:rPr/>
      </w:pPr>
      <w:r>
        <w:rPr>
          <w:rFonts w:ascii="Times New Roman" w:hAnsi="Times New Roman" w:eastAsia="Times New Roman" w:cs="Times New Roman"/>
          <w:b w:val="0"/>
        </w:rPr>
        <w:t xml:space="preserve">וּ"מַגִּיד דְּבָרָיו" הוּא הַמְשָׁכַת הַדִּבּוּרִים לְתוֹךְ הַלֵּב, – </w:t>
      </w:r>
      <w:r>
        <w:rPr>
          <w:rFonts w:ascii="Times New Roman" w:hAnsi="Times New Roman" w:eastAsia="Times New Roman" w:cs="Times New Roman"/>
          <w:b/>
        </w:rPr>
        <w:t xml:space="preserve">and "He declares His words" denotes channeling those divine spoken words directly into the human heart,</w:t>
      </w:r>
    </w:p>
    <w:p w:rsidR="00000000" w:rsidDel="00000000" w:rsidP="00000000" w:rsidRDefault="00000000" w:rsidRPr="00000000" w14:paraId="00000484">
      <w:pPr>
        <w:bidi w:val="1"/>
        <w:rPr/>
      </w:pPr>
      <w:r>
        <w:rPr>
          <w:rFonts w:ascii="Times New Roman" w:hAnsi="Times New Roman" w:eastAsia="Times New Roman" w:cs="Times New Roman"/>
          <w:b w:val="0"/>
        </w:rPr>
        <w:t xml:space="preserve">וּמִתּוֹךְ זֶה עוֹמְדִים בִּלְבָבָם, כָּל חַד לְפוּם שִׁעוּרָא דִילֵיהּ [זֹהַר חֵלֶק א׳ ק״ג עַמּוּד ב׳], עַל סוֹד הַשֵּׁם יִתְבָּרַךְ בְּמַעֲמַקֵּי לְבָבוֹ; – </w:t>
      </w:r>
      <w:r>
        <w:rPr>
          <w:rFonts w:ascii="Times New Roman" w:hAnsi="Times New Roman" w:eastAsia="Times New Roman" w:cs="Times New Roman"/>
          <w:b/>
        </w:rPr>
        <w:t xml:space="preserve">whereby they comprehend in their heart, each according to his personal measure (Zohar I, 103b), the secret of Hashem within his inward recesses;</w:t>
      </w:r>
    </w:p>
    <w:p w:rsidR="00000000" w:rsidDel="00000000" w:rsidP="00000000" w:rsidRDefault="00000000" w:rsidRPr="00000000" w14:paraId="00000485">
      <w:pPr>
        <w:bidi w:val="1"/>
        <w:rPr/>
      </w:pPr>
      <w:r>
        <w:rPr>
          <w:rFonts w:ascii="Times New Roman" w:hAnsi="Times New Roman" w:eastAsia="Times New Roman" w:cs="Times New Roman"/>
          <w:b w:val="0"/>
        </w:rPr>
        <w:t xml:space="preserve">וְזֶהוּ מִצַּד עוֹלַם הָעֲשִׂיָּה שֶׁהוּא הַדִּבּוּר דְּהַשֵּׁם יִתְבָּרַךְ. – </w:t>
      </w:r>
      <w:r>
        <w:rPr>
          <w:rFonts w:ascii="Times New Roman" w:hAnsi="Times New Roman" w:eastAsia="Times New Roman" w:cs="Times New Roman"/>
          <w:b/>
        </w:rPr>
        <w:t xml:space="preserve">and this unfolds from the plane of the World of Asiyah, which is the speech of the Blessed Name.</w:t>
      </w:r>
    </w:p>
    <w:p w:rsidR="00000000" w:rsidDel="00000000" w:rsidP="00000000" w:rsidRDefault="00000000" w:rsidRPr="00000000" w14:paraId="00000486">
      <w:pPr>
        <w:bidi w:val="1"/>
        <w:rPr/>
      </w:pPr>
      <w:r>
        <w:rPr>
          <w:rFonts w:ascii="Times New Roman" w:hAnsi="Times New Roman" w:eastAsia="Times New Roman" w:cs="Times New Roman"/>
          <w:b w:val="0"/>
        </w:rPr>
        <w:t xml:space="preserve">"לֹא עָשָׂה כֵן [לְכָל גּוֹי]" [תְּהִלִּים קמ״ז:כ׳], הֲגַם שֶׁגַּם הֵם מִכְּלַל עוֹלַם הָעֲשִׂיָּה וּמַעֲשֵׂה יָדָיו שֶׁל הַקָּדוֹשׁ בָּרוּךְ הוּא שֶׁהוּא הַדִּבּוּר שֶׁלּוֹ — – "</w:t>
      </w:r>
      <w:r>
        <w:rPr>
          <w:rFonts w:ascii="Times New Roman" w:hAnsi="Times New Roman" w:eastAsia="Times New Roman" w:cs="Times New Roman"/>
          <w:b/>
        </w:rPr>
        <w:t xml:space="preserve">He has not dealt so with any nation"—even though they too belong to the World of Asiyah, the handiwork of God formed through His speech—</w:t>
      </w:r>
    </w:p>
    <w:p w:rsidR="00000000" w:rsidDel="00000000" w:rsidP="00000000" w:rsidRDefault="00000000" w:rsidRPr="00000000" w14:paraId="00000487">
      <w:pPr>
        <w:bidi w:val="1"/>
        <w:rPr/>
      </w:pPr>
      <w:r>
        <w:rPr>
          <w:rFonts w:ascii="Times New Roman" w:hAnsi="Times New Roman" w:eastAsia="Times New Roman" w:cs="Times New Roman"/>
          <w:b w:val="0"/>
        </w:rPr>
        <w:t xml:space="preserve">"לֹא כְצוּרֵנוּ צוּרָם" [דְּבָרִים ל״ב:ל״א], כִּי אֶצְלָם לֵב אָיִן, וְאֵין נִכְנָסִים אֶלָּא אֶל הַלֵּב. – "</w:t>
      </w:r>
      <w:r>
        <w:rPr>
          <w:rFonts w:ascii="Times New Roman" w:hAnsi="Times New Roman" w:eastAsia="Times New Roman" w:cs="Times New Roman"/>
          <w:b/>
        </w:rPr>
        <w:t xml:space="preserve">their rock is not as our Rock" Deuteronomy 32:31, for they lack this dedicated heart, and divine words enter only into the heart.</w:t>
      </w:r>
    </w:p>
    <w:p w:rsidR="00000000" w:rsidDel="00000000" w:rsidP="00000000" w:rsidRDefault="00000000" w:rsidRPr="00000000" w14:paraId="00000488">
      <w:pPr>
        <w:bidi w:val="1"/>
        <w:rPr/>
      </w:pPr>
      <w:r>
        <w:rPr>
          <w:rFonts w:ascii="Times New Roman" w:hAnsi="Times New Roman" w:eastAsia="Times New Roman" w:cs="Times New Roman"/>
          <w:b w:val="0"/>
        </w:rPr>
        <w:t xml:space="preserve">וְזֶה שֶׁאָמְרוּ זִכְרוֹנָם לִבְרָכָה (בְּרֵאשִׁית רַבָּה פָּרָשָׁה י״ב [י״ב:ט׳]): "בְּהִבָּרְאָם" [בְּרֵאשִׁית ב׳:ד׳] — בְּאַבְרָהָם, בִּשְׁבִיל אַבְרָהָם וְכוּלֵי, – </w:t>
      </w:r>
      <w:r>
        <w:rPr>
          <w:rFonts w:ascii="Times New Roman" w:hAnsi="Times New Roman" w:eastAsia="Times New Roman" w:cs="Times New Roman"/>
          <w:b/>
        </w:rPr>
        <w:t xml:space="preserve">And this is what the Sages stated (Bereishit Rabbah 12:9): "Be-hibare'am (in their being created) is an anagram for be-Avraham (through Abraham)—for the sake of Abraham, etc.,"</w:t>
      </w:r>
    </w:p>
    <w:p w:rsidR="00000000" w:rsidDel="00000000" w:rsidP="00000000" w:rsidRDefault="00000000" w:rsidRPr="00000000" w14:paraId="00000489">
      <w:pPr>
        <w:bidi w:val="1"/>
        <w:rPr/>
      </w:pPr>
      <w:r>
        <w:rPr>
          <w:rFonts w:ascii="Times New Roman" w:hAnsi="Times New Roman" w:eastAsia="Times New Roman" w:cs="Times New Roman"/>
          <w:b w:val="0"/>
        </w:rPr>
        <w:t xml:space="preserve">כִּי הוּא הָיָה שֶׁהִכִּיר אַחְדוּת הַשֵּׁם יִתְבָּרַךְ מִתּוֹךְ הַבְּרִיאָה, כְּמוֹ שֶׁאָמְרוּ זִכְרוֹנָם לִבְרָכָה (שָׁם פָּרָשָׁה ל״ט [ל״ט:א׳]): אֶפְשָׁר לַבִּירָה בְּלֹא מַנְהִיג? – </w:t>
      </w:r>
      <w:r>
        <w:rPr>
          <w:rFonts w:ascii="Times New Roman" w:hAnsi="Times New Roman" w:eastAsia="Times New Roman" w:cs="Times New Roman"/>
          <w:b/>
        </w:rPr>
        <w:t xml:space="preserve">for he was the one who deduced the Unity of the Blessed Name from within nature, as the Sages related: Is it possible for the palace to exist without a Sovereign?</w:t>
      </w:r>
    </w:p>
    <w:p w:rsidR="00000000" w:rsidDel="00000000" w:rsidP="00000000" w:rsidRDefault="00000000" w:rsidRPr="00000000" w14:paraId="0000048A">
      <w:pPr>
        <w:bidi w:val="1"/>
        <w:rPr/>
      </w:pPr>
      <w:r>
        <w:rPr>
          <w:rFonts w:ascii="Times New Roman" w:hAnsi="Times New Roman" w:eastAsia="Times New Roman" w:cs="Times New Roman"/>
          <w:b w:val="0"/>
        </w:rPr>
        <w:t xml:space="preserve">וְזֶה הָיָה תַּכְלִית הַבְּרִיאָה: לְאִשְׁתְּמוֹדְעִין [זֹהַר חֵלֶק ב׳ מ״ב עַמּוּד ב׳] וּלְהָבִין שֶׁכָּל עוֹלַם הָעֲשִׂיָּה הֵם אוֹתִיּוֹת הַדִּבּוּר דְּהַשֵּׁם יִתְבָּרַךְ. – </w:t>
      </w:r>
      <w:r>
        <w:rPr>
          <w:rFonts w:ascii="Times New Roman" w:hAnsi="Times New Roman" w:eastAsia="Times New Roman" w:cs="Times New Roman"/>
          <w:b/>
        </w:rPr>
        <w:t xml:space="preserve">And this was the ultimate purpose of Creation: that beings know and understand that the entire World of Asiyah consists of the spoken letters of Hashem.</w:t>
      </w:r>
    </w:p>
    <w:p w:rsidR="00000000" w:rsidDel="00000000" w:rsidP="00000000" w:rsidRDefault="00000000" w:rsidRPr="00000000" w14:paraId="0000048B">
      <w:pPr>
        <w:bidi w:val="1"/>
        <w:rPr/>
      </w:pPr>
      <w:r>
        <w:rPr>
          <w:rFonts w:ascii="Times New Roman" w:hAnsi="Times New Roman" w:eastAsia="Times New Roman" w:cs="Times New Roman"/>
          <w:b w:val="0"/>
        </w:rPr>
        <w:t xml:space="preserve">וְזֶהוּ אַחַר שֶׁנִּתַּן הַשַּׁבָּת שֶׁהוּא הַמְּנוּחָה שֶׁהָיָה הָעוֹלָם חָסֵר [בְּרֵאשִׁית רַבָּה י׳:ט׳]: – </w:t>
      </w:r>
      <w:r>
        <w:rPr>
          <w:rFonts w:ascii="Times New Roman" w:hAnsi="Times New Roman" w:eastAsia="Times New Roman" w:cs="Times New Roman"/>
          <w:b/>
        </w:rPr>
        <w:t xml:space="preserve">And this manifested after the Sabbath was given, which was the rest the world was lacking Bereishit Rabbah 10:9:</w:t>
      </w:r>
    </w:p>
    <w:p w:rsidR="00000000" w:rsidDel="00000000" w:rsidP="00000000" w:rsidRDefault="00000000" w:rsidRPr="00000000" w14:paraId="0000048C">
      <w:pPr>
        <w:bidi w:val="1"/>
        <w:rPr/>
      </w:pPr>
      <w:r>
        <w:rPr>
          <w:rFonts w:ascii="Times New Roman" w:hAnsi="Times New Roman" w:eastAsia="Times New Roman" w:cs="Times New Roman"/>
          <w:b w:val="0"/>
        </w:rPr>
        <w:t xml:space="preserve">כִּי כָּל זְמַן שֶׁיֵּשׁ שְׁנַיִם הוּא פֵּרוּד וְאֵינוֹ מְנוּחָה, – </w:t>
      </w:r>
      <w:r>
        <w:rPr>
          <w:rFonts w:ascii="Times New Roman" w:hAnsi="Times New Roman" w:eastAsia="Times New Roman" w:cs="Times New Roman"/>
          <w:b/>
        </w:rPr>
        <w:t xml:space="preserve">for as long as duality reigns there is division and no true rest,</w:t>
      </w:r>
    </w:p>
    <w:p w:rsidR="00000000" w:rsidDel="00000000" w:rsidP="00000000" w:rsidRDefault="00000000" w:rsidRPr="00000000" w14:paraId="0000048D">
      <w:pPr>
        <w:bidi w:val="1"/>
        <w:rPr/>
      </w:pPr>
      <w:r>
        <w:rPr>
          <w:rFonts w:ascii="Times New Roman" w:hAnsi="Times New Roman" w:eastAsia="Times New Roman" w:cs="Times New Roman"/>
          <w:b w:val="0"/>
        </w:rPr>
        <w:t xml:space="preserve">כְּמוֹ קַיִן וָהֶבֶל שֶׁהֵם שְׁנַיִם נִלְחֲמוּ זֶה עִם זֶה; – </w:t>
      </w:r>
      <w:r>
        <w:rPr>
          <w:rFonts w:ascii="Times New Roman" w:hAnsi="Times New Roman" w:eastAsia="Times New Roman" w:cs="Times New Roman"/>
          <w:b/>
        </w:rPr>
        <w:t xml:space="preserve">as Cain and Abel who were two fought one against the other;</w:t>
      </w:r>
    </w:p>
    <w:p w:rsidR="00000000" w:rsidDel="00000000" w:rsidP="00000000" w:rsidRDefault="00000000" w:rsidRPr="00000000" w14:paraId="0000048E">
      <w:pPr>
        <w:bidi w:val="1"/>
        <w:rPr/>
      </w:pPr>
      <w:r>
        <w:rPr>
          <w:rFonts w:ascii="Times New Roman" w:hAnsi="Times New Roman" w:eastAsia="Times New Roman" w:cs="Times New Roman"/>
          <w:b w:val="0"/>
        </w:rPr>
        <w:t xml:space="preserve">מַה שֶּׁאֵין כֵּן אָדָם וְחַוָּה, הֲגַם שֶׁהֵם שְׁנַיִם, "הָיוּ לְבָשָׂר אֶחָד" [בְּרֵאשִׁית ב׳:כ״ד] וְהָיָה יִחוּד. – </w:t>
      </w:r>
      <w:r>
        <w:rPr>
          <w:rFonts w:ascii="Times New Roman" w:hAnsi="Times New Roman" w:eastAsia="Times New Roman" w:cs="Times New Roman"/>
          <w:b/>
        </w:rPr>
        <w:t xml:space="preserve">unlike Adam and Eve who, though two, "became one flesh" Genesis 2:24, achieving holy union.</w:t>
      </w:r>
    </w:p>
    <w:p w:rsidR="00000000" w:rsidDel="00000000" w:rsidP="00000000" w:rsidRDefault="00000000" w:rsidRPr="00000000" w14:paraId="0000048F">
      <w:pPr>
        <w:bidi w:val="1"/>
        <w:rPr/>
      </w:pPr>
      <w:r>
        <w:rPr>
          <w:rFonts w:ascii="Times New Roman" w:hAnsi="Times New Roman" w:eastAsia="Times New Roman" w:cs="Times New Roman"/>
          <w:b w:val="0"/>
        </w:rPr>
        <w:t xml:space="preserve">וְכֵן שְׁנֵי יְצָרִים: לְעוֹלָם יַרְגִּיז וְכוּלֵי עַד שֶׁיַּזְכִּיר לוֹ יוֹם הַמִּיתָה (בְּרָכוֹת ה׳ עַמּוּד א׳), – </w:t>
      </w:r>
      <w:r>
        <w:rPr>
          <w:rFonts w:ascii="Times New Roman" w:hAnsi="Times New Roman" w:eastAsia="Times New Roman" w:cs="Times New Roman"/>
          <w:b/>
        </w:rPr>
        <w:t xml:space="preserve">And so with the two inclinations: one should constantly agitate the good against the evil until reminding himself of the day of death (Berakhot 5a),</w:t>
      </w:r>
    </w:p>
    <w:p w:rsidR="00000000" w:rsidDel="00000000" w:rsidP="00000000" w:rsidRDefault="00000000" w:rsidRPr="00000000" w14:paraId="00000490">
      <w:pPr>
        <w:bidi w:val="1"/>
        <w:rPr/>
      </w:pPr>
      <w:r>
        <w:rPr>
          <w:rFonts w:ascii="Times New Roman" w:hAnsi="Times New Roman" w:eastAsia="Times New Roman" w:cs="Times New Roman"/>
          <w:b w:val="0"/>
        </w:rPr>
        <w:t xml:space="preserve">דְּאָז "נָח נַפְשֵׁיהּ" שֶׁהוּא הַמְּנוּחָה; – </w:t>
      </w:r>
      <w:r>
        <w:rPr>
          <w:rFonts w:ascii="Times New Roman" w:hAnsi="Times New Roman" w:eastAsia="Times New Roman" w:cs="Times New Roman"/>
          <w:b/>
        </w:rPr>
        <w:t xml:space="preserve">for then his soul rests in peace;</w:t>
      </w:r>
    </w:p>
    <w:p w:rsidR="00000000" w:rsidDel="00000000" w:rsidP="00000000" w:rsidRDefault="00000000" w:rsidRPr="00000000" w14:paraId="00000491">
      <w:pPr>
        <w:bidi w:val="1"/>
        <w:rPr/>
      </w:pPr>
      <w:r>
        <w:rPr>
          <w:rFonts w:ascii="Times New Roman" w:hAnsi="Times New Roman" w:eastAsia="Times New Roman" w:cs="Times New Roman"/>
          <w:b w:val="0"/>
        </w:rPr>
        <w:t xml:space="preserve">וּבָאת שַׁבָּת — בָּאת מְנוּחָה [בְּרֵאשִׁית רַבָּה י׳:ט׳], דְּהַיְינוּ הַכָּרָה שֶׁהַכֹּל מֵהַשֵּׁם יִתְבָּרַךְ. – </w:t>
      </w:r>
      <w:r>
        <w:rPr>
          <w:rFonts w:ascii="Times New Roman" w:hAnsi="Times New Roman" w:eastAsia="Times New Roman" w:cs="Times New Roman"/>
          <w:b/>
        </w:rPr>
        <w:t xml:space="preserve">and when the Sabbath arrived, rest arrived, which is the clear perception that all is from Hashem.</w:t>
      </w:r>
    </w:p>
    <w:p w:rsidR="00000000" w:rsidDel="00000000" w:rsidP="00000000" w:rsidRDefault="00000000" w:rsidRPr="00000000" w14:paraId="00000492">
      <w:pPr>
        <w:bidi w:val="1"/>
        <w:rPr/>
      </w:pPr>
      <w:r>
        <w:rPr>
          <w:rFonts w:ascii="Times New Roman" w:hAnsi="Times New Roman" w:eastAsia="Times New Roman" w:cs="Times New Roman"/>
          <w:b w:val="0"/>
        </w:rPr>
        <w:t xml:space="preserve">וְזֶהוּ "בְּהִבָּרְאָם" — בְּאַבְרָהָם, דְּיֵשׁ לַבִּירָה מַנְהִיג, אָז נִקְרָא "שֵׁם מָלֵא" עַל "עוֹלָם מָלֵא" [בְּרֵאשִׁית רַבָּה י״ג:ג׳], – </w:t>
      </w:r>
      <w:r>
        <w:rPr>
          <w:rFonts w:ascii="Times New Roman" w:hAnsi="Times New Roman" w:eastAsia="Times New Roman" w:cs="Times New Roman"/>
          <w:b/>
        </w:rPr>
        <w:t xml:space="preserve">And this is be-hibare'am—be-Avraham, perceiving that the palace has a Sovereign, whereupon the full Divine Name (Hashem Elohim) is proclaimed over a full universe (Bereishit Rabbah 13:3),</w:t>
      </w:r>
    </w:p>
    <w:p w:rsidR="00000000" w:rsidDel="00000000" w:rsidP="00000000" w:rsidRDefault="00000000" w:rsidRPr="00000000" w14:paraId="00000493">
      <w:pPr>
        <w:bidi w:val="1"/>
        <w:rPr/>
      </w:pPr>
      <w:r>
        <w:rPr>
          <w:rFonts w:ascii="Times New Roman" w:hAnsi="Times New Roman" w:eastAsia="Times New Roman" w:cs="Times New Roman"/>
          <w:b w:val="0"/>
        </w:rPr>
        <w:t xml:space="preserve">פֵּרוּשׁ כְּמָה דְאַתְּ אָמַר: "מְלֹא כָל הָאָרֶץ כְּבוֹדוֹ" [יְשַׁעְיָהוּ ו׳:ג׳], שֶׁהוּא מָלֵא מִכְּבוֹד הַשֵּׁם יִתְבָּרַךְ עַל יְדֵי קְדֻשַּׁת יוֹם הַשַּׁבָּת. – </w:t>
      </w:r>
      <w:r>
        <w:rPr>
          <w:rFonts w:ascii="Times New Roman" w:hAnsi="Times New Roman" w:eastAsia="Times New Roman" w:cs="Times New Roman"/>
          <w:b/>
        </w:rPr>
        <w:t xml:space="preserve">meaning as Scripture states: "the whole earth is full of His glory" Isaiah 6:3, filled with God's glory through the sanctity of the Sabbath.</w:t>
      </w:r>
    </w:p>
    <w:p w:rsidR="00000000" w:rsidDel="00000000" w:rsidP="00000000" w:rsidRDefault="00000000" w:rsidRPr="00000000" w14:paraId="00000494">
      <w:pPr>
        <w:bidi w:val="1"/>
        <w:rPr/>
      </w:pPr>
      <w:r>
        <w:rPr>
          <w:rFonts w:ascii="Times New Roman" w:hAnsi="Times New Roman" w:eastAsia="Times New Roman" w:cs="Times New Roman"/>
          <w:b w:val="0"/>
        </w:rPr>
        <w:t xml:space="preserve">כִּי שֵׁם "אֱלֹהִים" הוּא לְשׁוֹן רַבִּים, כִּי פֵרוּשׁוֹ כּוֹלֵל כָּל הַכֹּחוֹת כֻּלָּם, כְּמַה שֶּׁכָּתוּב בְּטוּר אֹרַח חַיִּים (סִימָן ה׳); – </w:t>
      </w:r>
      <w:r>
        <w:rPr>
          <w:rFonts w:ascii="Times New Roman" w:hAnsi="Times New Roman" w:eastAsia="Times New Roman" w:cs="Times New Roman"/>
          <w:b/>
        </w:rPr>
        <w:t xml:space="preserve">For the Name Elohim has a plural grammatical form, signifying that He encompasses all diverse cosmic powers, as written in Tur, Orach Chayim (sec. 5);</w:t>
      </w:r>
    </w:p>
    <w:p w:rsidR="00000000" w:rsidDel="00000000" w:rsidP="00000000" w:rsidRDefault="00000000" w:rsidRPr="00000000" w14:paraId="00000495">
      <w:pPr>
        <w:bidi w:val="1"/>
        <w:rPr/>
      </w:pPr>
      <w:r>
        <w:rPr>
          <w:rFonts w:ascii="Times New Roman" w:hAnsi="Times New Roman" w:eastAsia="Times New Roman" w:cs="Times New Roman"/>
          <w:b w:val="0"/>
        </w:rPr>
        <w:t xml:space="preserve">הַיְינוּ דְּמִצַּד מִדַּת הַצִּמְצוּם שֶׁל הִתְגַּלּוּת הַיִּחוּד הַגָּמוּר הִיא הַבְּרִיאָה שֶׁל הִתְגַּלּוּת כֹּחוֹת שׁוֹנִים נִפְרָדִים; – </w:t>
      </w:r>
      <w:r>
        <w:rPr>
          <w:rFonts w:ascii="Times New Roman" w:hAnsi="Times New Roman" w:eastAsia="Times New Roman" w:cs="Times New Roman"/>
          <w:b/>
        </w:rPr>
        <w:t xml:space="preserve">that is, through the contraction (tzimtzum) concealing His absolute Unity, the cosmos was created displaying differentiated natural forces;</w:t>
      </w:r>
    </w:p>
    <w:p w:rsidR="00000000" w:rsidDel="00000000" w:rsidP="00000000" w:rsidRDefault="00000000" w:rsidRPr="00000000" w14:paraId="00000496">
      <w:pPr>
        <w:bidi w:val="1"/>
        <w:rPr/>
      </w:pPr>
      <w:r>
        <w:rPr>
          <w:rFonts w:ascii="Times New Roman" w:hAnsi="Times New Roman" w:eastAsia="Times New Roman" w:cs="Times New Roman"/>
          <w:b w:val="0"/>
        </w:rPr>
        <w:t xml:space="preserve">מַה שֶּׁאֵין כֵּן שֵׁם הֲוָיָ״ה הוּא הַמּוֹרֶה הָיָה, הֹוֶה, וְיִהְיֶה, גַּם בַּהֹוֶה יָחִיד וּמְיֻחָד כְּעַד שֶׁלֹּא נִבְרָא הָעוֹלָם, כְּמוֹ שֶׁהָיָה וּכְמוֹ שֶׁיִּהְיֶה. – </w:t>
      </w:r>
      <w:r>
        <w:rPr>
          <w:rFonts w:ascii="Times New Roman" w:hAnsi="Times New Roman" w:eastAsia="Times New Roman" w:cs="Times New Roman"/>
          <w:b/>
        </w:rPr>
        <w:t xml:space="preserve">whereas the Tetragrammaton indicates He was, He is, and He will be, denoting that even in the present He remains solitary and One just as prior to Creation.</w:t>
      </w:r>
    </w:p>
    <w:p w:rsidR="00000000" w:rsidDel="00000000" w:rsidP="00000000" w:rsidRDefault="00000000" w:rsidRPr="00000000" w14:paraId="00000497">
      <w:pPr>
        <w:bidi w:val="1"/>
        <w:rPr/>
      </w:pPr>
      <w:r>
        <w:rPr>
          <w:rFonts w:ascii="Times New Roman" w:hAnsi="Times New Roman" w:eastAsia="Times New Roman" w:cs="Times New Roman"/>
          <w:b w:val="0"/>
        </w:rPr>
        <w:t xml:space="preserve">וְ"זֶה שְּׁמִי לְעֹלָם" [שְׁמוֹת ג׳:ט״ו] — בָּעוֹלָם הַזֶּה: לֹא כְמוֹ שֶׁנִּכְתָּב נִקְרָא (פְּסָחִים נ׳ עַמּוּד א׳); – </w:t>
      </w:r>
      <w:r>
        <w:rPr>
          <w:rFonts w:ascii="Times New Roman" w:hAnsi="Times New Roman" w:eastAsia="Times New Roman" w:cs="Times New Roman"/>
          <w:b/>
        </w:rPr>
        <w:t xml:space="preserve">And "this is My Name forever (le'olam)" Exodus 3:15—meaning in this world (le'alam, hidden): the Name is not pronounced as it is written (Pesachim 50a);</w:t>
      </w:r>
    </w:p>
    <w:p w:rsidR="00000000" w:rsidDel="00000000" w:rsidP="00000000" w:rsidRDefault="00000000" w:rsidRPr="00000000" w14:paraId="00000498">
      <w:pPr>
        <w:bidi w:val="1"/>
        <w:rPr/>
      </w:pPr>
      <w:r>
        <w:rPr>
          <w:rFonts w:ascii="Times New Roman" w:hAnsi="Times New Roman" w:eastAsia="Times New Roman" w:cs="Times New Roman"/>
          <w:b w:val="0"/>
        </w:rPr>
        <w:t xml:space="preserve">כִּי בִכְתָב מִצַּד הַמַּחֲשָׁבָה הוּא נִגְלֶה בָּעוֹלָם הַזֶּה גַּם כֵּן, דְּיִשְׂרָאֵל עָלוּ בְּמַחֲשָׁבָה שֶׁשָּׁם הַיִּחוּד, – </w:t>
      </w:r>
      <w:r>
        <w:rPr>
          <w:rFonts w:ascii="Times New Roman" w:hAnsi="Times New Roman" w:eastAsia="Times New Roman" w:cs="Times New Roman"/>
          <w:b/>
        </w:rPr>
        <w:t xml:space="preserve">for in the written text, rooted in Thought, it is revealed in this world, Israel having arisen in divine Thought where absolute Unity reigns,</w:t>
      </w:r>
    </w:p>
    <w:p w:rsidR="00000000" w:rsidDel="00000000" w:rsidP="00000000" w:rsidRDefault="00000000" w:rsidRPr="00000000" w14:paraId="00000499">
      <w:pPr>
        <w:bidi w:val="1"/>
        <w:rPr/>
      </w:pPr>
      <w:r>
        <w:rPr>
          <w:rFonts w:ascii="Times New Roman" w:hAnsi="Times New Roman" w:eastAsia="Times New Roman" w:cs="Times New Roman"/>
          <w:b w:val="0"/>
        </w:rPr>
        <w:t xml:space="preserve">וּבְנֵי יִשְׂרָאֵל יְכוֹלִים לְהַרְגִּישׁ זֶה מִצַּד הַמַּחֲשָׁבָה; – </w:t>
      </w:r>
      <w:r>
        <w:rPr>
          <w:rFonts w:ascii="Times New Roman" w:hAnsi="Times New Roman" w:eastAsia="Times New Roman" w:cs="Times New Roman"/>
          <w:b/>
        </w:rPr>
        <w:t xml:space="preserve">and the children of Israel can perceive this through internal contemplation;</w:t>
      </w:r>
    </w:p>
    <w:p w:rsidR="00000000" w:rsidDel="00000000" w:rsidP="00000000" w:rsidRDefault="00000000" w:rsidRPr="00000000" w14:paraId="0000049A">
      <w:pPr>
        <w:bidi w:val="1"/>
        <w:rPr/>
      </w:pPr>
      <w:r>
        <w:rPr>
          <w:rFonts w:ascii="Times New Roman" w:hAnsi="Times New Roman" w:eastAsia="Times New Roman" w:cs="Times New Roman"/>
          <w:b w:val="0"/>
        </w:rPr>
        <w:t xml:space="preserve">אֲבָל לֹא בַּקְּרִיאָה וּבַדִּבּוּר שֶׁהוּא גִּלּוּי עוֹלַם הָעֲשִׂיָּה, הֲרֵי הַגִּלּוּי בָּעוֹלָם הַזֶּה הוּא דְּבָרִים נִפְרָדִים, – </w:t>
      </w:r>
      <w:r>
        <w:rPr>
          <w:rFonts w:ascii="Times New Roman" w:hAnsi="Times New Roman" w:eastAsia="Times New Roman" w:cs="Times New Roman"/>
          <w:b/>
        </w:rPr>
        <w:t xml:space="preserve">but not in vocal pronunciation and speech, which represents the external World of Asiyah where manifestations appear separate,</w:t>
      </w:r>
    </w:p>
    <w:p w:rsidR="00000000" w:rsidDel="00000000" w:rsidP="00000000" w:rsidRDefault="00000000" w:rsidRPr="00000000" w14:paraId="0000049B">
      <w:pPr>
        <w:bidi w:val="1"/>
        <w:rPr/>
      </w:pPr>
      <w:r>
        <w:rPr>
          <w:rFonts w:ascii="Times New Roman" w:hAnsi="Times New Roman" w:eastAsia="Times New Roman" w:cs="Times New Roman"/>
          <w:b w:val="0"/>
        </w:rPr>
        <w:t xml:space="preserve">וְאֵין עֶצֶם אֱלָהוּת וְיִחוּד אֲמִתִּי נִגְלֶה רַק בְּסוֹד, כָּל אֶחָד לְפוּם מַה דִּמְשַׁעֵר בְּלִבֵּיהּ [זֹהַר חֵלֶק א׳ ק״ג עַמּוּד ב׳], וּבַמַּחֲשָׁבָה הוּא נִגְלֶה לִכְלָלוּת בְּנֵי יִשְׂרָאֵל. – </w:t>
      </w:r>
      <w:r>
        <w:rPr>
          <w:rFonts w:ascii="Times New Roman" w:hAnsi="Times New Roman" w:eastAsia="Times New Roman" w:cs="Times New Roman"/>
          <w:b/>
        </w:rPr>
        <w:t xml:space="preserve">the divine essence of absolute Unity being concealed as a secret, felt by each according to his heart's capacity, while in Thought it remains revealed to the collective of Israel.</w:t>
      </w:r>
    </w:p>
    <w:p w:rsidR="00000000" w:rsidDel="00000000" w:rsidP="00000000" w:rsidRDefault="00000000" w:rsidRPr="00000000" w14:paraId="0000049C">
      <w:pPr>
        <w:bidi w:val="1"/>
        <w:rPr/>
      </w:pPr>
      <w:r>
        <w:rPr>
          <w:rFonts w:ascii="Times New Roman" w:hAnsi="Times New Roman" w:eastAsia="Times New Roman" w:cs="Times New Roman"/>
          <w:b w:val="0"/>
        </w:rPr>
        <w:t xml:space="preserve">וְזֶהוּ "בְּהֵ״א בְּרָאָם" [בְּרֵאשִׁית רַבָּה י״ב:י׳], דְּיָדוּעַ דְּהֵ״א אַחֲרוֹנָה רוֹמֶזֶת לְמַלְכוּת שֶׁהוּא הַדִּבּוּר דִּזְעֵירָא; – </w:t>
      </w:r>
      <w:r>
        <w:rPr>
          <w:rFonts w:ascii="Times New Roman" w:hAnsi="Times New Roman" w:eastAsia="Times New Roman" w:cs="Times New Roman"/>
          <w:b/>
        </w:rPr>
        <w:t xml:space="preserve">And this is "with the letter Heh He created them" (Bereishit Rabbah 12:10), the final Heh alluding to Malchut, which is the speech of the miniature letters;</w:t>
      </w:r>
    </w:p>
    <w:p w:rsidR="00000000" w:rsidDel="00000000" w:rsidP="00000000" w:rsidRDefault="00000000" w:rsidRPr="00000000" w14:paraId="0000049D">
      <w:pPr>
        <w:bidi w:val="1"/>
        <w:rPr/>
      </w:pPr>
      <w:r>
        <w:rPr>
          <w:rFonts w:ascii="Times New Roman" w:hAnsi="Times New Roman" w:eastAsia="Times New Roman" w:cs="Times New Roman"/>
          <w:b w:val="0"/>
        </w:rPr>
        <w:t xml:space="preserve">וְהַיְינוּ כִּי מְקוֹר הַחַיּוּת הוּא מִן הַלֵּב, כְּמַה שֶּׁנֶּאֱמַר: "כִּי מִמֶּנּוּ תּוֹצְאוֹת חַיִּים" [מִשְׁלֵי ד׳:כ״ג], וְכָל פְּעֻלָּה שֶׁאֵינָהּ יוֹצֵאת מִן הַלֵּב אֵין בָּהּ חַיּוּת כְּלָל. – </w:t>
      </w:r>
      <w:r>
        <w:rPr>
          <w:rFonts w:ascii="Times New Roman" w:hAnsi="Times New Roman" w:eastAsia="Times New Roman" w:cs="Times New Roman"/>
          <w:b/>
        </w:rPr>
        <w:t xml:space="preserve">for the source of vitality issues from the heart: "for out of it are the issues of life" Proverbs 4:23, and any action not issuing from the heart possesses no true vitality.</w:t>
      </w:r>
    </w:p>
    <w:p w:rsidR="00000000" w:rsidDel="00000000" w:rsidP="00000000" w:rsidRDefault="00000000" w:rsidRPr="00000000" w14:paraId="0000049E">
      <w:pPr>
        <w:bidi w:val="1"/>
        <w:rPr/>
      </w:pPr>
      <w:r>
        <w:rPr>
          <w:rFonts w:ascii="Times New Roman" w:hAnsi="Times New Roman" w:eastAsia="Times New Roman" w:cs="Times New Roman"/>
          <w:b w:val="0"/>
        </w:rPr>
        <w:t xml:space="preserve">וְכֵן הוּא הַהֶבְדֵּל בֵּין זִיבוּת לְקֶרִי: שֶׁהוּא מִצַּד הַרְגָּשַׁת הַלֵּב וְיֵשׁ בּוֹ חַיּוּת וּמַזְרִיעַ, מַה שֶּׁאֵין כֵּן זִיבָה מֵאֵבֶר מֵת, שֶׁנּוֹבֵעַ הַטִּפָּה מֵהַמֹּחַ בְּלֹא הַרְגָּשַׁת הַלֵּב, אֵין בּוֹ חַיּוּת. – </w:t>
      </w:r>
      <w:r>
        <w:rPr>
          <w:rFonts w:ascii="Times New Roman" w:hAnsi="Times New Roman" w:eastAsia="Times New Roman" w:cs="Times New Roman"/>
          <w:b/>
        </w:rPr>
        <w:t xml:space="preserve">This mirrors the difference between zivah (discharge) and a seminal emission: semen involves emotional arousal of the heart and bears generative life, whereas zivah oozes flaccidly from the brain without the heart's feeling and carries no life.</w:t>
      </w:r>
    </w:p>
    <w:p w:rsidR="00000000" w:rsidDel="00000000" w:rsidP="00000000" w:rsidRDefault="00000000" w:rsidRPr="00000000" w14:paraId="0000049F">
      <w:pPr>
        <w:bidi w:val="1"/>
        <w:rPr/>
      </w:pPr>
      <w:r>
        <w:rPr>
          <w:rFonts w:ascii="Times New Roman" w:hAnsi="Times New Roman" w:eastAsia="Times New Roman" w:cs="Times New Roman"/>
          <w:b w:val="0"/>
        </w:rPr>
        <w:t xml:space="preserve">וְכֵן אָמְרוּ זִכְרוֹנָם לִבְרָכָה (סַנְהֶדְרִין ק״ו עַמּוּד ב׳): כָּל תּוֹרָתוֹ שֶׁל דּוֹאֵג — מִן הַשָּׂפָה וְלַחוּץ; – </w:t>
      </w:r>
      <w:r>
        <w:rPr>
          <w:rFonts w:ascii="Times New Roman" w:hAnsi="Times New Roman" w:eastAsia="Times New Roman" w:cs="Times New Roman"/>
          <w:b/>
        </w:rPr>
        <w:t xml:space="preserve">And so the Sages observed (Sanhedrin 106b): All the Torah of Doeg was merely from the lips outward;</w:t>
      </w:r>
    </w:p>
    <w:p w:rsidR="00000000" w:rsidDel="00000000" w:rsidP="00000000" w:rsidRDefault="00000000" w:rsidRPr="00000000" w14:paraId="000004A0">
      <w:pPr>
        <w:bidi w:val="1"/>
        <w:rPr/>
      </w:pPr>
      <w:r>
        <w:rPr>
          <w:rFonts w:ascii="Times New Roman" w:hAnsi="Times New Roman" w:eastAsia="Times New Roman" w:cs="Times New Roman"/>
          <w:b w:val="0"/>
        </w:rPr>
        <w:t xml:space="preserve">הֲגַם דְּהָיְתָה תּוֹרַת אֱמֶת וְלֹא נַעֲשֵׂית לוֹ סַם הַמָּוֶת, מִכָּל מָקוֹם לֹא נַעֲשֵׂית לוֹ סַם חַיִּים גַּם כֵּן, כִּי אֵין בּוֹ חַיּוּת. – </w:t>
      </w:r>
      <w:r>
        <w:rPr>
          <w:rFonts w:ascii="Times New Roman" w:hAnsi="Times New Roman" w:eastAsia="Times New Roman" w:cs="Times New Roman"/>
          <w:b/>
        </w:rPr>
        <w:t xml:space="preserve">for even if his Torah was technically accurate, lacking the heart's involvement it became not an elixir of life, having no vital soul.</w:t>
      </w:r>
    </w:p>
    <w:p w:rsidR="00000000" w:rsidDel="00000000" w:rsidP="00000000" w:rsidRDefault="00000000" w:rsidRPr="00000000" w14:paraId="000004A1">
      <w:pPr>
        <w:bidi w:val="1"/>
        <w:rPr/>
      </w:pPr>
      <w:r>
        <w:rPr>
          <w:rFonts w:ascii="Times New Roman" w:hAnsi="Times New Roman" w:eastAsia="Times New Roman" w:cs="Times New Roman"/>
          <w:b w:val="0"/>
        </w:rPr>
        <w:t xml:space="preserve">וְכֵן בִּתְרוּמַת הַמִּשְׁכָּן: "כֹּל נְדִיב לִבּוֹ" [שְׁמוֹת ל״ה:ה׳], כִּי: יוֹדֵעַ הָיָה בְּצַלְאֵל לְצָרֵף וְכוּלֵי (בְּרָכוֹת נ״ה עַמּוּד א׳), – </w:t>
      </w:r>
      <w:r>
        <w:rPr>
          <w:rFonts w:ascii="Times New Roman" w:hAnsi="Times New Roman" w:eastAsia="Times New Roman" w:cs="Times New Roman"/>
          <w:b/>
        </w:rPr>
        <w:t xml:space="preserve">And so regarding the Tabernacle contributions: "whosoever is of a willing heart" Exodus 35:5, for Bezalel knew how to combine the creative letters (Berakhot 55a),</w:t>
      </w:r>
    </w:p>
    <w:p w:rsidR="00000000" w:rsidDel="00000000" w:rsidP="00000000" w:rsidRDefault="00000000" w:rsidRPr="00000000" w14:paraId="000004A2">
      <w:pPr>
        <w:bidi w:val="1"/>
        <w:rPr/>
      </w:pPr>
      <w:r>
        <w:rPr>
          <w:rFonts w:ascii="Times New Roman" w:hAnsi="Times New Roman" w:eastAsia="Times New Roman" w:cs="Times New Roman"/>
          <w:b w:val="0"/>
        </w:rPr>
        <w:t xml:space="preserve">וּמִסְּתָמָא אוֹתָם דְּבָרִים שֶׁהֵבִיאוּ לְצֹרֶךְ הַמִּשְׁכָּן הֵן עַצְמָן הָאוֹתִיּוֹת שֶׁנִּבְרְאוּ בָהֶם שָׁמַיִם וָאָרֶץ, רַק בְּצַלְאֵל הָיָה הַמְצָרֵף; – </w:t>
      </w:r>
      <w:r>
        <w:rPr>
          <w:rFonts w:ascii="Times New Roman" w:hAnsi="Times New Roman" w:eastAsia="Times New Roman" w:cs="Times New Roman"/>
          <w:b/>
        </w:rPr>
        <w:t xml:space="preserve">the materials brought being the very letters through which heaven and earth were created, Bezalel combining them;</w:t>
      </w:r>
    </w:p>
    <w:p w:rsidR="00000000" w:rsidDel="00000000" w:rsidP="00000000" w:rsidRDefault="00000000" w:rsidRPr="00000000" w14:paraId="000004A3">
      <w:pPr>
        <w:bidi w:val="1"/>
        <w:rPr/>
      </w:pPr>
      <w:r>
        <w:rPr>
          <w:rFonts w:ascii="Times New Roman" w:hAnsi="Times New Roman" w:eastAsia="Times New Roman" w:cs="Times New Roman"/>
          <w:b w:val="0"/>
        </w:rPr>
        <w:t xml:space="preserve">וְאָמַר "כֹּל נְדִיב לִבּוֹ", כִּי לוּלֵי כֵן לֹא הָיָה בּוֹ חַיּוּת כְּלָל, וְלֹא הָיָה יָכוֹל בְּצַלְאֵל לְצָרְפָן כְּלָל, כִּי אֵינָם אוֹתִיּוֹת כְּלָל: – </w:t>
      </w:r>
      <w:r>
        <w:rPr>
          <w:rFonts w:ascii="Times New Roman" w:hAnsi="Times New Roman" w:eastAsia="Times New Roman" w:cs="Times New Roman"/>
          <w:b/>
        </w:rPr>
        <w:t xml:space="preserve">specifying "a willing heart," for without heartfelt devotion the gifts would lack vitality and Bezalel could not combine them, lacking true spiritual letters:</w:t>
      </w:r>
    </w:p>
    <w:p w:rsidR="00000000" w:rsidDel="00000000" w:rsidP="00000000" w:rsidRDefault="00000000" w:rsidRPr="00000000" w14:paraId="000004A4">
      <w:pPr>
        <w:bidi w:val="1"/>
        <w:rPr/>
      </w:pPr>
    </w:p>
    <w:p w:rsidR="00000000" w:rsidDel="00000000" w:rsidP="00000000" w:rsidRDefault="00000000" w:rsidRPr="00000000" w14:paraId="000004A6">
      <w:pPr>
        <w:bidi w:val="1"/>
        <w:rPr/>
      </w:pPr>
      <w:r>
        <w:rPr>
          <w:rFonts w:ascii="Times New Roman" w:hAnsi="Times New Roman" w:eastAsia="Times New Roman" w:cs="Times New Roman"/>
          <w:b w:val="0"/>
        </w:rPr>
        <w:t xml:space="preserve">וּלְכָךְ פְּתִיחַת הַתּוֹרָה בְּבֵי״ת רַבָּתִי מֵאוֹתִיּוֹת הַלֵּב, – </w:t>
      </w:r>
      <w:r>
        <w:rPr>
          <w:rFonts w:ascii="Times New Roman" w:hAnsi="Times New Roman" w:eastAsia="Times New Roman" w:cs="Times New Roman"/>
          <w:b/>
        </w:rPr>
        <w:t xml:space="preserve">Therefore the Torah opens with an oversized Bet from the letters of the heart,</w:t>
      </w:r>
    </w:p>
    <w:p w:rsidR="00000000" w:rsidDel="00000000" w:rsidP="00000000" w:rsidRDefault="00000000" w:rsidRPr="00000000" w14:paraId="000004A7">
      <w:pPr>
        <w:bidi w:val="1"/>
        <w:rPr/>
      </w:pPr>
      <w:r>
        <w:rPr>
          <w:rFonts w:ascii="Times New Roman" w:hAnsi="Times New Roman" w:eastAsia="Times New Roman" w:cs="Times New Roman"/>
          <w:b w:val="0"/>
        </w:rPr>
        <w:t xml:space="preserve">כִּי בְּרִיאָה עַל כָּרְחָךְ מִן הַלֵּב, רַק שֶׁמַּה שֶּׁבַּלֵּב הוּא סוֹד וְאֵינוֹ נִגְלֶה, וּלְכָךְ אֵין הַיִּחוּד נִגְלֶה וְהוּא בֵי״ת. – </w:t>
      </w:r>
      <w:r>
        <w:rPr>
          <w:rFonts w:ascii="Times New Roman" w:hAnsi="Times New Roman" w:eastAsia="Times New Roman" w:cs="Times New Roman"/>
          <w:b/>
        </w:rPr>
        <w:t xml:space="preserve">for Creation perforce issued from the divine heart, yet that which resides in the heart is hidden, wherefore absolute Unity is not outwardly manifest, appearing as Bet (duality).</w:t>
      </w:r>
    </w:p>
    <w:p w:rsidR="00000000" w:rsidDel="00000000" w:rsidP="00000000" w:rsidRDefault="00000000" w:rsidRPr="00000000" w14:paraId="000004A8">
      <w:pPr>
        <w:bidi w:val="1"/>
        <w:rPr/>
      </w:pPr>
      <w:r>
        <w:rPr>
          <w:rFonts w:ascii="Times New Roman" w:hAnsi="Times New Roman" w:eastAsia="Times New Roman" w:cs="Times New Roman"/>
          <w:b w:val="0"/>
        </w:rPr>
        <w:t xml:space="preserve">רַק אַחַר יוֹם שַׁבָּת, שֶׁמִּדָּה הַשְּׁבִיעִית הִיא מַלְכוּת וְדִבּוּר דְּהַשֵּׁם יִתְבָּרַךְ, – </w:t>
      </w:r>
      <w:r>
        <w:rPr>
          <w:rFonts w:ascii="Times New Roman" w:hAnsi="Times New Roman" w:eastAsia="Times New Roman" w:cs="Times New Roman"/>
          <w:b/>
        </w:rPr>
        <w:t xml:space="preserve">Only after the Sabbath—the seventh attribute being Malchut, the speech of Hashem—</w:t>
      </w:r>
    </w:p>
    <w:p w:rsidR="00000000" w:rsidDel="00000000" w:rsidP="00000000" w:rsidRDefault="00000000" w:rsidRPr="00000000" w14:paraId="000004A9">
      <w:pPr>
        <w:bidi w:val="1"/>
        <w:rPr/>
      </w:pPr>
      <w:r>
        <w:rPr>
          <w:rFonts w:ascii="Times New Roman" w:hAnsi="Times New Roman" w:eastAsia="Times New Roman" w:cs="Times New Roman"/>
          <w:b w:val="0"/>
        </w:rPr>
        <w:t xml:space="preserve">דְּהַיְינוּ שֶׁמְּגַלֶּה מַה שֶּׁבְּלִבּוֹ לְהַכְנִיס אֶל הַלֵּב יִחוּד הָאֲמִתִּי, – </w:t>
      </w:r>
      <w:r>
        <w:rPr>
          <w:rFonts w:ascii="Times New Roman" w:hAnsi="Times New Roman" w:eastAsia="Times New Roman" w:cs="Times New Roman"/>
          <w:b/>
        </w:rPr>
        <w:t xml:space="preserve">wherein He reveals what is in His heart to instill the true Unity into the human heart,</w:t>
      </w:r>
    </w:p>
    <w:p w:rsidR="00000000" w:rsidDel="00000000" w:rsidP="00000000" w:rsidRDefault="00000000" w:rsidRPr="00000000" w14:paraId="000004AA">
      <w:pPr>
        <w:bidi w:val="1"/>
        <w:rPr/>
      </w:pPr>
      <w:r>
        <w:rPr>
          <w:rFonts w:ascii="Times New Roman" w:hAnsi="Times New Roman" w:eastAsia="Times New Roman" w:cs="Times New Roman"/>
          <w:b w:val="0"/>
        </w:rPr>
        <w:t xml:space="preserve">דְּהַיְינוּ מִדַּת הַמַּלְכוּת: "וּמַלְכוּתוֹ בַּכֹּל מָשָׁלָה" [תְּהִלִּים ק״ג:י״ט] וְשֶׁאֵינוֹ דָבָר בִּפְנֵי עַצְמוֹ, רַק: "אֲנִי ה' הַשֹּׁכֵן [אִתָּם בְּתוֹךְ טֻמְאֹתָם]" [וַיִּקְרָא ט״ז:ט״ז], – </w:t>
      </w:r>
      <w:r>
        <w:rPr>
          <w:rFonts w:ascii="Times New Roman" w:hAnsi="Times New Roman" w:eastAsia="Times New Roman" w:cs="Times New Roman"/>
          <w:b/>
        </w:rPr>
        <w:t xml:space="preserve">which is sovereignty: "His kingdom rules over all," nature having no autonomy: "I am Hashem Who dwells with them amidst their impurities",</w:t>
      </w:r>
    </w:p>
    <w:p w:rsidR="00000000" w:rsidDel="00000000" w:rsidP="00000000" w:rsidRDefault="00000000" w:rsidRPr="00000000" w14:paraId="000004AB">
      <w:pPr>
        <w:bidi w:val="1"/>
        <w:rPr/>
      </w:pPr>
      <w:r>
        <w:rPr>
          <w:rFonts w:ascii="Times New Roman" w:hAnsi="Times New Roman" w:eastAsia="Times New Roman" w:cs="Times New Roman"/>
          <w:b w:val="0"/>
        </w:rPr>
        <w:t xml:space="preserve">וְרַק בְּתוֹךְ בְּנֵי יִשְׂרָאֵל, שֶׁהַקָּדוֹשׁ בָּרוּךְ הוּא לִבָּן שֶׁל יִשְׂרָאֵל (שִׁיר הַשִּׁירִים רַבָּה פָּרָשָׁה ה׳ [ה׳:ב׳]), וְיֵשׁ לָהֶן לֵב, – </w:t>
      </w:r>
      <w:r>
        <w:rPr>
          <w:rFonts w:ascii="Times New Roman" w:hAnsi="Times New Roman" w:eastAsia="Times New Roman" w:cs="Times New Roman"/>
          <w:b/>
        </w:rPr>
        <w:t xml:space="preserve">operating exclusively within Israel, God being the heart of Israel, possessing a receptive heart,</w:t>
      </w:r>
    </w:p>
    <w:p w:rsidR="00000000" w:rsidDel="00000000" w:rsidP="00000000" w:rsidRDefault="00000000" w:rsidRPr="00000000" w14:paraId="000004AC">
      <w:pPr>
        <w:bidi w:val="1"/>
        <w:rPr/>
      </w:pPr>
      <w:r>
        <w:rPr>
          <w:rFonts w:ascii="Times New Roman" w:hAnsi="Times New Roman" w:eastAsia="Times New Roman" w:cs="Times New Roman"/>
          <w:b w:val="0"/>
        </w:rPr>
        <w:t xml:space="preserve">וְהַדִּבּוּר נִכְנָס לְתוֹךְ הַלֵּב לְגַלּוֹת הַסּוֹד שֶׁבְּלֵב הַשֵּׁם יִתְבָּרַךְ, וְזֶהוּ אוֹת הַהֵ״א. – </w:t>
      </w:r>
      <w:r>
        <w:rPr>
          <w:rFonts w:ascii="Times New Roman" w:hAnsi="Times New Roman" w:eastAsia="Times New Roman" w:cs="Times New Roman"/>
          <w:b/>
        </w:rPr>
        <w:t xml:space="preserve">and divine speech enters the heart to reveal the secret in Hashem's heart, which is the letter Heh.</w:t>
      </w:r>
    </w:p>
    <w:p w:rsidR="00000000" w:rsidDel="00000000" w:rsidP="00000000" w:rsidRDefault="00000000" w:rsidRPr="00000000" w14:paraId="000004AD">
      <w:pPr>
        <w:bidi w:val="1"/>
        <w:rPr/>
      </w:pPr>
      <w:r>
        <w:rPr>
          <w:rFonts w:ascii="Times New Roman" w:hAnsi="Times New Roman" w:eastAsia="Times New Roman" w:cs="Times New Roman"/>
          <w:b w:val="0"/>
        </w:rPr>
        <w:t xml:space="preserve">וְהֵ״א רִאשׁוֹנָה [דְּשֵׁם הֲוָיָ״ה] רוֹמֶזֶת לְבִינָה, הַיְינוּ מַה שֶּׁבְּלֵב הַשֵּׁם יִתְבָּרַךְ הִתְפַּשְּׁטוּת הַחָכְמָה הַסְּתוּמָה שֶׁבַּיּוֹ״ד, – </w:t>
      </w:r>
      <w:r>
        <w:rPr>
          <w:rFonts w:ascii="Times New Roman" w:hAnsi="Times New Roman" w:eastAsia="Times New Roman" w:cs="Times New Roman"/>
          <w:b/>
        </w:rPr>
        <w:t xml:space="preserve">And the upper Heh of the Tetragrammaton alludes to Binah, the expansion within God's heart of the concealed wisdom in the Yud,</w:t>
      </w:r>
    </w:p>
    <w:p w:rsidR="00000000" w:rsidDel="00000000" w:rsidP="00000000" w:rsidRDefault="00000000" w:rsidRPr="00000000" w14:paraId="000004AE">
      <w:pPr>
        <w:bidi w:val="1"/>
        <w:rPr/>
      </w:pPr>
      <w:r>
        <w:rPr>
          <w:rFonts w:ascii="Times New Roman" w:hAnsi="Times New Roman" w:eastAsia="Times New Roman" w:cs="Times New Roman"/>
          <w:b w:val="0"/>
        </w:rPr>
        <w:t xml:space="preserve">כְּמַה שֶּׁכָּתוּב בְּסִפְרָא דִצְנִיעוּתָא [פֶּרֶק ב׳]: הֵ״א — דָּלֶ״ת הֲוַת, וּבָתַר דְּקַבִּילַת עִבּוּרָא וְכוּלֵי; – </w:t>
      </w:r>
      <w:r>
        <w:rPr>
          <w:rFonts w:ascii="Times New Roman" w:hAnsi="Times New Roman" w:eastAsia="Times New Roman" w:cs="Times New Roman"/>
          <w:b/>
        </w:rPr>
        <w:t xml:space="preserve">as written in Sifra DeTzni'uta ch. 2: the Heh was originally a Dalet, and after receiving conception it became a Heh;</w:t>
      </w:r>
    </w:p>
    <w:p w:rsidR="00000000" w:rsidDel="00000000" w:rsidP="00000000" w:rsidRDefault="00000000" w:rsidRPr="00000000" w14:paraId="000004AF">
      <w:pPr>
        <w:bidi w:val="1"/>
        <w:rPr/>
      </w:pPr>
      <w:r>
        <w:rPr>
          <w:rFonts w:ascii="Times New Roman" w:hAnsi="Times New Roman" w:eastAsia="Times New Roman" w:cs="Times New Roman"/>
          <w:b w:val="0"/>
        </w:rPr>
        <w:t xml:space="preserve">פֵּרוּשׁ: כִּי הַבֵּי״ת רוֹמֶזֶת לִכְלָלוּת עִנְיַן הַבְּרִיאָה שֶׁהוּא הִתְרָאוּת הַפֵּרוּד וְשֶׁיֵּשׁ שְׁנַיִם; – </w:t>
      </w:r>
      <w:r>
        <w:rPr>
          <w:rFonts w:ascii="Times New Roman" w:hAnsi="Times New Roman" w:eastAsia="Times New Roman" w:cs="Times New Roman"/>
          <w:b/>
        </w:rPr>
        <w:t xml:space="preserve">the explanation being: the Bet alludes to creation appearing dual and separate;</w:t>
      </w:r>
    </w:p>
    <w:p w:rsidR="00000000" w:rsidDel="00000000" w:rsidP="00000000" w:rsidRDefault="00000000" w:rsidRPr="00000000" w14:paraId="000004B0">
      <w:pPr>
        <w:bidi w:val="1"/>
        <w:rPr/>
      </w:pPr>
      <w:r>
        <w:rPr>
          <w:rFonts w:ascii="Times New Roman" w:hAnsi="Times New Roman" w:eastAsia="Times New Roman" w:cs="Times New Roman"/>
          <w:b w:val="0"/>
        </w:rPr>
        <w:t xml:space="preserve">וְדָלֶ״ת הוּא רוֹמֵז עַל עֶצֶם הַבְּרִיאָה, שֶׁכָּל נִבְרָא בַּעַל גְּבוּל בְּהֶכְרֵחַ כָּלוּל בְּאַרְבַּע קְצָווֹת, וְזֶהוּ מִצַּד הַכֵּלִים; – </w:t>
      </w:r>
      <w:r>
        <w:rPr>
          <w:rFonts w:ascii="Times New Roman" w:hAnsi="Times New Roman" w:eastAsia="Times New Roman" w:cs="Times New Roman"/>
          <w:b/>
        </w:rPr>
        <w:t xml:space="preserve">while Dalet numerical value 4 alludes to finite physical dimensions bound in four spatial directions, from the aspect of vessels;</w:t>
      </w:r>
    </w:p>
    <w:p w:rsidR="00000000" w:rsidDel="00000000" w:rsidP="00000000" w:rsidRDefault="00000000" w:rsidRPr="00000000" w14:paraId="000004B1">
      <w:pPr>
        <w:bidi w:val="1"/>
        <w:rPr/>
      </w:pPr>
      <w:r>
        <w:rPr>
          <w:rFonts w:ascii="Times New Roman" w:hAnsi="Times New Roman" w:eastAsia="Times New Roman" w:cs="Times New Roman"/>
          <w:b w:val="0"/>
        </w:rPr>
        <w:t xml:space="preserve">וְקַבָּלַת הָעֻבָּר הוּא הָאוֹר וְהַיּוֹ״ד שֶׁל הַחָכְמָה שֶׁנִּכְנַס בִּפְנִימִיּוּת הַדָּלֶ״ת, שֶׁמַּשִּׂיג בִּפְנִימִיּוּתוֹ אוֹר אֱלָהִי, אָז הִיא הֵ״א [דָּלֶ״ת + יוֹ״ד בְּתוֹכָהּ = הֵ״א]; – </w:t>
      </w:r>
      <w:r>
        <w:rPr>
          <w:rFonts w:ascii="Times New Roman" w:hAnsi="Times New Roman" w:eastAsia="Times New Roman" w:cs="Times New Roman"/>
          <w:b/>
        </w:rPr>
        <w:t xml:space="preserve">and receiving conception means the divine light and the Yud of Chochmah entering the interior of the Dalet, transforming it into a Heh;</w:t>
      </w:r>
    </w:p>
    <w:p w:rsidR="00000000" w:rsidDel="00000000" w:rsidP="00000000" w:rsidRDefault="00000000" w:rsidRPr="00000000" w14:paraId="000004B2">
      <w:pPr>
        <w:bidi w:val="1"/>
        <w:rPr/>
      </w:pPr>
      <w:r>
        <w:rPr>
          <w:rFonts w:ascii="Times New Roman" w:hAnsi="Times New Roman" w:eastAsia="Times New Roman" w:cs="Times New Roman"/>
          <w:b w:val="0"/>
        </w:rPr>
        <w:t xml:space="preserve">וּמִצַּד הָאוֹר פְּנִימִי הוּא הַכָּרַת הַיִּחוּד, מֵאַחַר שֶׁהָאוֹר הוּא פְּנִימִיּוּת הַכֵּלִים שֶׁהוּא הַדָּלֶ״ת, הַכֹּל חַד. – </w:t>
      </w:r>
      <w:r>
        <w:rPr>
          <w:rFonts w:ascii="Times New Roman" w:hAnsi="Times New Roman" w:eastAsia="Times New Roman" w:cs="Times New Roman"/>
          <w:b/>
        </w:rPr>
        <w:t xml:space="preserve">and through this inner light absolute Unity is recognized, the inner light and outer vessel forming one reality.</w:t>
      </w:r>
    </w:p>
    <w:p w:rsidR="00000000" w:rsidDel="00000000" w:rsidP="00000000" w:rsidRDefault="00000000" w:rsidRPr="00000000" w14:paraId="000004B3">
      <w:pPr>
        <w:bidi w:val="1"/>
        <w:rPr/>
      </w:pPr>
      <w:r>
        <w:rPr>
          <w:rFonts w:ascii="Times New Roman" w:hAnsi="Times New Roman" w:eastAsia="Times New Roman" w:cs="Times New Roman"/>
          <w:b w:val="0"/>
        </w:rPr>
        <w:t xml:space="preserve">וְזֶהוּ הִתְפַּשְּׁטוּת הַחָכְמָה לַבִּינָה שֶׁבַּלֵּב, הַיְינוּ שֶׁנַּעֲשָׂה בְּהִתְפַּשְּׁטוּת אוֹרוֹת וְכֵלִים; – </w:t>
      </w:r>
      <w:r>
        <w:rPr>
          <w:rFonts w:ascii="Times New Roman" w:hAnsi="Times New Roman" w:eastAsia="Times New Roman" w:cs="Times New Roman"/>
          <w:b/>
        </w:rPr>
        <w:t xml:space="preserve">And this is the expansion of Chochmah into Binah of the heart, developing into lights and vessels;</w:t>
      </w:r>
    </w:p>
    <w:p w:rsidR="00000000" w:rsidDel="00000000" w:rsidP="00000000" w:rsidRDefault="00000000" w:rsidRPr="00000000" w14:paraId="000004B4">
      <w:pPr>
        <w:bidi w:val="1"/>
        <w:rPr/>
      </w:pPr>
      <w:r>
        <w:rPr>
          <w:rFonts w:ascii="Times New Roman" w:hAnsi="Times New Roman" w:eastAsia="Times New Roman" w:cs="Times New Roman"/>
          <w:b w:val="0"/>
        </w:rPr>
        <w:t xml:space="preserve">וּבְלֵב הַשֵּׁם יִתְבָּרַךְ עֲדַיִן "לִבָּא לְפוּמָא לָא גַלְיָא" [קֹהֶלֶת רַבָּה י״ב:י׳], הוּא סָתוּם; – </w:t>
      </w:r>
      <w:r>
        <w:rPr>
          <w:rFonts w:ascii="Times New Roman" w:hAnsi="Times New Roman" w:eastAsia="Times New Roman" w:cs="Times New Roman"/>
          <w:b/>
        </w:rPr>
        <w:t xml:space="preserve">yet within Hashem's heart it remains sealed, "the heart does not reveal to the mouth" (Kohelet Rabbah 12:10);</w:t>
      </w:r>
    </w:p>
    <w:p w:rsidR="00000000" w:rsidDel="00000000" w:rsidP="00000000" w:rsidRDefault="00000000" w:rsidRPr="00000000" w14:paraId="000004B5">
      <w:pPr>
        <w:bidi w:val="1"/>
        <w:rPr/>
      </w:pPr>
      <w:r>
        <w:rPr>
          <w:rFonts w:ascii="Times New Roman" w:hAnsi="Times New Roman" w:eastAsia="Times New Roman" w:cs="Times New Roman"/>
          <w:b w:val="0"/>
        </w:rPr>
        <w:t xml:space="preserve">וְכַאֲשֶׁר נִגְלָה לַפֶּה, אָז תֵּכֶף נִכְנָס לְלֵב בְּנֵי יִשְׂרָאֵל, שֶׁהֵם עַצְמָן הַפֶּה שֶׁל הַשֵּׁם יִתְבָּרַךְ, כַּנּוֹדָע דִּכְנֶסֶת יִשְׂרָאֵל הוּא מַלְכוּת, פֶּה וְכוּלֵי. – </w:t>
      </w:r>
      <w:r>
        <w:rPr>
          <w:rFonts w:ascii="Times New Roman" w:hAnsi="Times New Roman" w:eastAsia="Times New Roman" w:cs="Times New Roman"/>
          <w:b/>
        </w:rPr>
        <w:t xml:space="preserve">and when expressed to the mouth, it immediately enters the heart of Israel, who are themselves the mouth of God (Malchut, the oral realm).</w:t>
      </w:r>
    </w:p>
    <w:p w:rsidR="00000000" w:rsidDel="00000000" w:rsidP="00000000" w:rsidRDefault="00000000" w:rsidRPr="00000000" w14:paraId="000004B6">
      <w:pPr>
        <w:bidi w:val="1"/>
        <w:rPr/>
      </w:pPr>
      <w:r>
        <w:rPr>
          <w:rFonts w:ascii="Times New Roman" w:hAnsi="Times New Roman" w:eastAsia="Times New Roman" w:cs="Times New Roman"/>
          <w:b w:val="0"/>
        </w:rPr>
        <w:t xml:space="preserve">וְהַשָּׂגַת הַלֵּב דִּבְנֵי יִשְׂרָאֵל וְהִתְפַּשְּׁטוּת שֶׁבְּלִבָּם, אֵיךְ אוֹר פְּנִימִי דְּהַשֵּׁם יִתְבָּרַךְ מִתְיַחֵד בְּכָל הַכֵּלִים, הוּא הֵ״א תַּתָּאָה וְנִקְרֵאת "הֵ״א זְעֵירָא", כְּמַה שֶּׁכָּתוּב בְּרַעְיָא מְהֵימְנָא [וַיִּקְרָא כ׳ עַמּוּד א׳], עַיֵּן שָׁם; – </w:t>
      </w:r>
      <w:r>
        <w:rPr>
          <w:rFonts w:ascii="Times New Roman" w:hAnsi="Times New Roman" w:eastAsia="Times New Roman" w:cs="Times New Roman"/>
          <w:b/>
        </w:rPr>
        <w:t xml:space="preserve">And the perception of Israel's heart, grasping how Hashem's light unifies all vessels, is the lower Heh, the miniature Heh, as in Ra'aya Meheimna (Leviticus 20a);</w:t>
      </w:r>
    </w:p>
    <w:p w:rsidR="00000000" w:rsidDel="00000000" w:rsidP="00000000" w:rsidRDefault="00000000" w:rsidRPr="00000000" w14:paraId="000004B7">
      <w:pPr>
        <w:bidi w:val="1"/>
        <w:rPr/>
      </w:pPr>
      <w:r>
        <w:rPr>
          <w:rFonts w:ascii="Times New Roman" w:hAnsi="Times New Roman" w:eastAsia="Times New Roman" w:cs="Times New Roman"/>
          <w:b w:val="0"/>
        </w:rPr>
        <w:t xml:space="preserve">וְהוּא יוֹם הַשַּׁבָּת שֶׁקָּבוּעַ וְקַיָּים קְדֻשָּׁה זוֹ לִבְנֵי יִשְׂרָאֵל לְבַד לִהְיוֹת מַשִּׂיגִים זֶה. – </w:t>
      </w:r>
      <w:r>
        <w:rPr>
          <w:rFonts w:ascii="Times New Roman" w:hAnsi="Times New Roman" w:eastAsia="Times New Roman" w:cs="Times New Roman"/>
          <w:b/>
        </w:rPr>
        <w:t xml:space="preserve">being the Sabbath day, whose holiness is permanently established for Israel alone to perceive this.</w:t>
      </w:r>
    </w:p>
    <w:p w:rsidR="00000000" w:rsidDel="00000000" w:rsidP="00000000" w:rsidRDefault="00000000" w:rsidRPr="00000000" w14:paraId="000004B8">
      <w:pPr>
        <w:bidi w:val="1"/>
        <w:rPr/>
      </w:pPr>
      <w:r>
        <w:rPr>
          <w:rFonts w:ascii="Times New Roman" w:hAnsi="Times New Roman" w:eastAsia="Times New Roman" w:cs="Times New Roman"/>
          <w:b w:val="0"/>
        </w:rPr>
        <w:t xml:space="preserve">וְאָז נֶאֱמַר "בְּהֵ״א בְּרָאָם", שֶׁהַבְּרִיאָה בְּהֵ״א זְעֵירָא מִצַּד אוֹתִיּוֹת הַדִּבּוּר וְלֹא בְּבֵי״ת; – </w:t>
      </w:r>
      <w:r>
        <w:rPr>
          <w:rFonts w:ascii="Times New Roman" w:hAnsi="Times New Roman" w:eastAsia="Times New Roman" w:cs="Times New Roman"/>
          <w:b/>
        </w:rPr>
        <w:t xml:space="preserve">Then it is said "with Heh He created them," creation perfected through the miniature Heh of speech rather than the dual Bet;</w:t>
      </w:r>
    </w:p>
    <w:p w:rsidR="00000000" w:rsidDel="00000000" w:rsidP="00000000" w:rsidRDefault="00000000" w:rsidRPr="00000000" w14:paraId="000004B9">
      <w:pPr>
        <w:bidi w:val="1"/>
        <w:rPr/>
      </w:pPr>
      <w:r>
        <w:rPr>
          <w:rFonts w:ascii="Times New Roman" w:hAnsi="Times New Roman" w:eastAsia="Times New Roman" w:cs="Times New Roman"/>
          <w:b w:val="0"/>
        </w:rPr>
        <w:t xml:space="preserve">וְהַיְינוּ מִצַּד אַבְרָהָם אָבִינוּ עָלָיו הַשָּׁלוֹם הַמַּכִּיר מְצִיאוּת הַשֵּׁם יִתְבָּרַךְ וְאַחְדוּתוֹ עַל יְדֵי הַבְּרִיאָה כַּנִּזְכָּר לְעֵיל: – </w:t>
      </w:r>
      <w:r>
        <w:rPr>
          <w:rFonts w:ascii="Times New Roman" w:hAnsi="Times New Roman" w:eastAsia="Times New Roman" w:cs="Times New Roman"/>
          <w:b/>
        </w:rPr>
        <w:t xml:space="preserve">achieved through Abraham our father who recognized Hashem's existence and unity through nature, as noted:</w:t>
      </w:r>
    </w:p>
    <w:p w:rsidR="00000000" w:rsidDel="00000000" w:rsidP="00000000" w:rsidRDefault="00000000" w:rsidRPr="00000000" w14:paraId="000004BA">
      <w:pPr>
        <w:bidi w:val="1"/>
        <w:rPr/>
      </w:pPr>
    </w:p>
    <w:p w:rsidR="00000000" w:rsidDel="00000000" w:rsidP="00000000" w:rsidRDefault="00000000" w:rsidRPr="00000000" w14:paraId="000004BC">
      <w:pPr>
        <w:bidi w:val="1"/>
        <w:rPr/>
      </w:pPr>
      <w:r>
        <w:rPr>
          <w:rFonts w:ascii="Times New Roman" w:hAnsi="Times New Roman" w:eastAsia="Times New Roman" w:cs="Times New Roman"/>
          <w:b w:val="0"/>
        </w:rPr>
        <w:t xml:space="preserve">וְזֶהוּ "סֵפֶר" — הֵם אוֹתִיּוֹת הַמַּחֲשָׁבָה, – </w:t>
      </w:r>
      <w:r>
        <w:rPr>
          <w:rFonts w:ascii="Times New Roman" w:hAnsi="Times New Roman" w:eastAsia="Times New Roman" w:cs="Times New Roman"/>
          <w:b/>
        </w:rPr>
        <w:t xml:space="preserve">And this is Sefer (text)—the letters of thought,</w:t>
      </w:r>
    </w:p>
    <w:p w:rsidR="00000000" w:rsidDel="00000000" w:rsidP="00000000" w:rsidRDefault="00000000" w:rsidRPr="00000000" w14:paraId="000004BD">
      <w:pPr>
        <w:bidi w:val="1"/>
        <w:rPr/>
      </w:pPr>
      <w:r>
        <w:rPr>
          <w:rFonts w:ascii="Times New Roman" w:hAnsi="Times New Roman" w:eastAsia="Times New Roman" w:cs="Times New Roman"/>
          <w:b w:val="0"/>
        </w:rPr>
        <w:t xml:space="preserve">וְהוּא דֶּרֶךְ מָשָׁל חָכְמָה הַכְּתוּבָה בְּסֵפֶר יְצִירָה שֶׁלָּנוּ, שֶׁמַּה שֶּׁכָּתְבוּ לָנוּ הַתַּנָּאִים הוּא רַק הַמַּחֲשָׁבָה; – </w:t>
      </w:r>
      <w:r>
        <w:rPr>
          <w:rFonts w:ascii="Times New Roman" w:hAnsi="Times New Roman" w:eastAsia="Times New Roman" w:cs="Times New Roman"/>
          <w:b/>
        </w:rPr>
        <w:t xml:space="preserve">exemplified by the written wisdom in our text of Sefer Yetzirah, where what the Tannaim transcribed is pure conceptual thought;</w:t>
      </w:r>
    </w:p>
    <w:p w:rsidR="00000000" w:rsidDel="00000000" w:rsidP="00000000" w:rsidRDefault="00000000" w:rsidRPr="00000000" w14:paraId="000004BE">
      <w:pPr>
        <w:bidi w:val="1"/>
        <w:rPr/>
      </w:pPr>
      <w:r>
        <w:rPr>
          <w:rFonts w:ascii="Times New Roman" w:hAnsi="Times New Roman" w:eastAsia="Times New Roman" w:cs="Times New Roman"/>
          <w:b w:val="0"/>
        </w:rPr>
        <w:t xml:space="preserve">וְדָבָר זֶה אֶפְשָׁר גַּם לְאֻמּוֹת הָעוֹלָם לָדַעַת, וְכֵן נֶעְתַּק סֵפֶר יְצִירָה וּשְׁאָר סִפְרֵי קַבָּלָה לִלְשׁוֹנוֹת הָעַכּוּ״ם וְגַם הֵם יוּכְלוּ לְהָבִין אֶת הַכָּתוּב. – </w:t>
      </w:r>
      <w:r>
        <w:rPr>
          <w:rFonts w:ascii="Times New Roman" w:hAnsi="Times New Roman" w:eastAsia="Times New Roman" w:cs="Times New Roman"/>
          <w:b/>
        </w:rPr>
        <w:t xml:space="preserve">and this theoretical text can be read even by the nations, Sefer Yetzirah and Kabbalistic works having been translated into foreign tongues where they read the words.</w:t>
      </w:r>
    </w:p>
    <w:p w:rsidR="00000000" w:rsidDel="00000000" w:rsidP="00000000" w:rsidRDefault="00000000" w:rsidRPr="00000000" w14:paraId="000004BF">
      <w:pPr>
        <w:bidi w:val="1"/>
        <w:rPr/>
      </w:pPr>
      <w:r>
        <w:rPr>
          <w:rFonts w:ascii="Times New Roman" w:hAnsi="Times New Roman" w:eastAsia="Times New Roman" w:cs="Times New Roman"/>
          <w:b w:val="0"/>
        </w:rPr>
        <w:t xml:space="preserve">רַק הַהֶבְדֵּל: "יִשְׂרָאֵל עָלוּ בְּמַחֲשָׁבָה" כַּנִּזְכָּר לְעֵיל, דְּהַמַּחֲשָׁבָה הוּא הַיִּחוּד גָּמוּר שֶׁאֵינוֹ רוֹאֶה פֵּרוּד כְּלָל, דָּבָר זֶה הוּא הַחָכְמָה הַכְּתוּבָה בְּסֵפֶר יְצִירָה; – </w:t>
      </w:r>
      <w:r>
        <w:rPr>
          <w:rFonts w:ascii="Times New Roman" w:hAnsi="Times New Roman" w:eastAsia="Times New Roman" w:cs="Times New Roman"/>
          <w:b/>
        </w:rPr>
        <w:t xml:space="preserve">The difference being: Israel arose in divine Thought where absolute Unity perceives no division, which is the inner soul of Sefer Yetzirah;</w:t>
      </w:r>
    </w:p>
    <w:p w:rsidR="00000000" w:rsidDel="00000000" w:rsidP="00000000" w:rsidRDefault="00000000" w:rsidRPr="00000000" w14:paraId="000004C0">
      <w:pPr>
        <w:bidi w:val="1"/>
        <w:rPr/>
      </w:pPr>
      <w:r>
        <w:rPr>
          <w:rFonts w:ascii="Times New Roman" w:hAnsi="Times New Roman" w:eastAsia="Times New Roman" w:cs="Times New Roman"/>
          <w:b w:val="0"/>
        </w:rPr>
        <w:t xml:space="preserve">וְזֶה אִי אֶפְשָׁר כְּלָל לְאֻמּוֹת הָעוֹלָם, שֶׁאֵין כֹּחַ חַיּוּתָם עוֹלֶה עַד הַמַּחֲשָׁבָה דְּהַשֵּׁם יִתְבָּרַךְ לְהַשִּׂיג הַיִּחוּד הַגָּמוּר, – </w:t>
      </w:r>
      <w:r>
        <w:rPr>
          <w:rFonts w:ascii="Times New Roman" w:hAnsi="Times New Roman" w:eastAsia="Times New Roman" w:cs="Times New Roman"/>
          <w:b/>
        </w:rPr>
        <w:t xml:space="preserve">which is impossible for the nations, whose souls ascend not to divine Thought to perceive absolute Unity,</w:t>
      </w:r>
    </w:p>
    <w:p w:rsidR="00000000" w:rsidDel="00000000" w:rsidP="00000000" w:rsidRDefault="00000000" w:rsidRPr="00000000" w14:paraId="000004C1">
      <w:pPr>
        <w:bidi w:val="1"/>
        <w:rPr/>
      </w:pPr>
      <w:r>
        <w:rPr>
          <w:rFonts w:ascii="Times New Roman" w:hAnsi="Times New Roman" w:eastAsia="Times New Roman" w:cs="Times New Roman"/>
          <w:b w:val="0"/>
        </w:rPr>
        <w:t xml:space="preserve">וְעַל כֵּן אֵין יוֹדְעִים מִסֵּפֶר יְצִירָה הַכָּתוּב שֶׁהוּא חָכְמַת הַמַּחֲשָׁבָה, וְהוּא אֶצְלָם בְּדִבְרֵי בַטָּלָה וּדְבָרִים שֶׁל מַה בְּכָךְ. – </w:t>
      </w:r>
      <w:r>
        <w:rPr>
          <w:rFonts w:ascii="Times New Roman" w:hAnsi="Times New Roman" w:eastAsia="Times New Roman" w:cs="Times New Roman"/>
          <w:b/>
        </w:rPr>
        <w:t xml:space="preserve">wherefore they fail to grasp the true essence of Sefer Yetzirah, viewing it as trivial mythology.</w:t>
      </w:r>
    </w:p>
    <w:p w:rsidR="00000000" w:rsidDel="00000000" w:rsidP="00000000" w:rsidRDefault="00000000" w:rsidRPr="00000000" w14:paraId="000004C2">
      <w:pPr>
        <w:bidi w:val="1"/>
        <w:rPr/>
      </w:pPr>
      <w:r>
        <w:rPr>
          <w:rFonts w:ascii="Times New Roman" w:hAnsi="Times New Roman" w:eastAsia="Times New Roman" w:cs="Times New Roman"/>
          <w:b w:val="0"/>
        </w:rPr>
        <w:t xml:space="preserve">וְסֵפֶר שֵׁנִי הוּא אוֹתִיּוֹת הַלֵּב שֶׁאִי אֶפְשָׁר לִכְתֹּב וּלְגַלּוֹת כְּלָל, רַק מִ"סּוֹד ה' לִירֵאָיו" [תְּהִלִּים כ״ה:י״ד]; – </w:t>
      </w:r>
      <w:r>
        <w:rPr>
          <w:rFonts w:ascii="Times New Roman" w:hAnsi="Times New Roman" w:eastAsia="Times New Roman" w:cs="Times New Roman"/>
          <w:b/>
        </w:rPr>
        <w:t xml:space="preserve">And the second book (Sippur) represents the letters of the heart, which cannot be written or publicized, accessible only via "The secret of Hashem is with them that fear Him";</w:t>
      </w:r>
    </w:p>
    <w:p w:rsidR="00000000" w:rsidDel="00000000" w:rsidP="00000000" w:rsidRDefault="00000000" w:rsidRPr="00000000" w14:paraId="000004C3">
      <w:pPr>
        <w:bidi w:val="1"/>
        <w:rPr/>
      </w:pPr>
      <w:r>
        <w:rPr>
          <w:rFonts w:ascii="Times New Roman" w:hAnsi="Times New Roman" w:eastAsia="Times New Roman" w:cs="Times New Roman"/>
          <w:b w:val="0"/>
        </w:rPr>
        <w:t xml:space="preserve">וְעַל שֵׁם כָּךְ נִקְרָא "קַבָּלָה", שֶׁמְּקֻבָּל לְתַלְמִיד דַּוְקָא, כִּי עַל יְדֵי הַדִּבּוּר שֶׁל הָרַב יָכוֹל לְהַכְנִיס לַלֵּב כַּנִּזְכָּר לְעֵיל; – </w:t>
      </w:r>
      <w:r>
        <w:rPr>
          <w:rFonts w:ascii="Times New Roman" w:hAnsi="Times New Roman" w:eastAsia="Times New Roman" w:cs="Times New Roman"/>
          <w:b/>
        </w:rPr>
        <w:t xml:space="preserve">wherefore it is termed Kabbalah (oral reception), received intimately from master to disciple, the teacher's heartfelt speech penetrating the student's heart;</w:t>
      </w:r>
    </w:p>
    <w:p w:rsidR="00000000" w:rsidDel="00000000" w:rsidP="00000000" w:rsidRDefault="00000000" w:rsidRPr="00000000" w14:paraId="000004C4">
      <w:pPr>
        <w:bidi w:val="1"/>
        <w:rPr/>
      </w:pPr>
      <w:r>
        <w:rPr>
          <w:rFonts w:ascii="Times New Roman" w:hAnsi="Times New Roman" w:eastAsia="Times New Roman" w:cs="Times New Roman"/>
          <w:b w:val="0"/>
        </w:rPr>
        <w:t xml:space="preserve">זֶהוּ מִסְטוֹרִין שֶׁל הַקָּדוֹשׁ בָּרוּךְ הוּא שֶׁאֵין נִגְלֶה לְאֻמּוֹת הָעוֹלָם כְּלָל, – </w:t>
      </w:r>
      <w:r>
        <w:rPr>
          <w:rFonts w:ascii="Times New Roman" w:hAnsi="Times New Roman" w:eastAsia="Times New Roman" w:cs="Times New Roman"/>
          <w:b/>
        </w:rPr>
        <w:t xml:space="preserve">this being God's mystery which is never disclosed unto the nations,</w:t>
      </w:r>
    </w:p>
    <w:p w:rsidR="00000000" w:rsidDel="00000000" w:rsidP="00000000" w:rsidRDefault="00000000" w:rsidRPr="00000000" w14:paraId="000004C5">
      <w:pPr>
        <w:bidi w:val="1"/>
        <w:rPr/>
      </w:pPr>
      <w:r>
        <w:rPr>
          <w:rFonts w:ascii="Times New Roman" w:hAnsi="Times New Roman" w:eastAsia="Times New Roman" w:cs="Times New Roman"/>
          <w:b w:val="0"/>
        </w:rPr>
        <w:t xml:space="preserve">שֶׁאֲפִילּוּ אִם מִתְקַבְּצִים כֻּלָּם אֵין יְכוֹלִים לִבְרֹאת בְּרִיָּה כְּלָל כְּמַה שֶּׁכָּתוּב בְּסַנְהֶדְרִין (ס״ז עַמּוּד ב׳): דְּרַק מְכַנְּפֵי מִמָּקוֹם אַחֵר; – </w:t>
      </w:r>
      <w:r>
        <w:rPr>
          <w:rFonts w:ascii="Times New Roman" w:hAnsi="Times New Roman" w:eastAsia="Times New Roman" w:cs="Times New Roman"/>
          <w:b/>
        </w:rPr>
        <w:t xml:space="preserve">who even if they all gathered together cannot create a single creature (Sanhedrin 67b), merely assembling existing matter;</w:t>
      </w:r>
    </w:p>
    <w:p w:rsidR="00000000" w:rsidDel="00000000" w:rsidP="00000000" w:rsidRDefault="00000000" w:rsidRPr="00000000" w14:paraId="000004C6">
      <w:pPr>
        <w:bidi w:val="1"/>
        <w:rPr/>
      </w:pPr>
      <w:r>
        <w:rPr>
          <w:rFonts w:ascii="Times New Roman" w:hAnsi="Times New Roman" w:eastAsia="Times New Roman" w:cs="Times New Roman"/>
          <w:b w:val="0"/>
        </w:rPr>
        <w:t xml:space="preserve">מַה שֶּׁאֵין כֵּן צַדִּיקֵי בְּסֵפֶר יְצִירָה: בָּרוּ אֲפִילּוּ גַבְרָא [סַנְהֶדְרִין ס״ה עַמּוּד ב׳], וְ"אִי בָעוּ — מִבְרֵי עָלְמָא" [שָׁם], – </w:t>
      </w:r>
      <w:r>
        <w:rPr>
          <w:rFonts w:ascii="Times New Roman" w:hAnsi="Times New Roman" w:eastAsia="Times New Roman" w:cs="Times New Roman"/>
          <w:b/>
        </w:rPr>
        <w:t xml:space="preserve">whereas the righteous through Sefer Yetzirah created a man (Sanhedrin 65b), and "if they wished, they could create a world,"</w:t>
      </w:r>
    </w:p>
    <w:p w:rsidR="00000000" w:rsidDel="00000000" w:rsidP="00000000" w:rsidRDefault="00000000" w:rsidRPr="00000000" w14:paraId="000004C7">
      <w:pPr>
        <w:bidi w:val="1"/>
        <w:rPr/>
      </w:pPr>
      <w:r>
        <w:rPr>
          <w:rFonts w:ascii="Times New Roman" w:hAnsi="Times New Roman" w:eastAsia="Times New Roman" w:cs="Times New Roman"/>
          <w:b w:val="0"/>
        </w:rPr>
        <w:t xml:space="preserve">וְהַיְינוּ עַל יְדֵי עֵסֶק בְּסֵפֶר זֶה שֶׁבַּחַיּוּת שֶׁבַּלֵּב, מִצַּד הַחַיּוּת הוּא כֹּחַ הַבְּרִיאָה חֲדָשׁוֹת כַּנִּזְכָּר לְעֵיל. – </w:t>
      </w:r>
      <w:r>
        <w:rPr>
          <w:rFonts w:ascii="Times New Roman" w:hAnsi="Times New Roman" w:eastAsia="Times New Roman" w:cs="Times New Roman"/>
          <w:b/>
        </w:rPr>
        <w:t xml:space="preserve">operating through this book of heart-vitality which possesses generative power to create anew.</w:t>
      </w:r>
    </w:p>
    <w:p w:rsidR="00000000" w:rsidDel="00000000" w:rsidP="00000000" w:rsidRDefault="00000000" w:rsidRPr="00000000" w14:paraId="000004C8">
      <w:pPr>
        <w:bidi w:val="1"/>
        <w:rPr/>
      </w:pPr>
      <w:r>
        <w:rPr>
          <w:rFonts w:ascii="Times New Roman" w:hAnsi="Times New Roman" w:eastAsia="Times New Roman" w:cs="Times New Roman"/>
          <w:b w:val="0"/>
        </w:rPr>
        <w:t xml:space="preserve">וְזֶהוּ סוֹד מַעֲשֵׂה בְרֵאשִׁית דְּ"אֵין דּוֹרְשִׁין" לְגַלּוֹת עַל יְדֵי הַדִּבּוּר, שֶׁהוּא "סִפּוּר" דְּהַיְינוּ דִבּוּר; – </w:t>
      </w:r>
      <w:r>
        <w:rPr>
          <w:rFonts w:ascii="Times New Roman" w:hAnsi="Times New Roman" w:eastAsia="Times New Roman" w:cs="Times New Roman"/>
          <w:b/>
        </w:rPr>
        <w:t xml:space="preserve">And this is the secret of Creation which "one does not expound" publicly in speech, Sippur meaning verbal narration;</w:t>
      </w:r>
    </w:p>
    <w:p w:rsidR="00000000" w:rsidDel="00000000" w:rsidP="00000000" w:rsidRDefault="00000000" w:rsidRPr="00000000" w14:paraId="000004C9">
      <w:pPr>
        <w:bidi w:val="1"/>
        <w:rPr/>
      </w:pPr>
      <w:r>
        <w:rPr>
          <w:rFonts w:ascii="Times New Roman" w:hAnsi="Times New Roman" w:eastAsia="Times New Roman" w:cs="Times New Roman"/>
          <w:b w:val="0"/>
        </w:rPr>
        <w:t xml:space="preserve">וְדִבּוּר דְּהַשֵּׁם יִתְבָּרַךְ הַיְינוּ כָּל עוֹלַם הָעֲשִׂיָּה הַנִּכָּר גַּם לְחַכְמֵי אֻמּוֹת הָעוֹלָם, וְהוּא כָּל חָכְמַת הַטֶּבַע דְּחַכְמֵי אֻמּוֹת הָעוֹלָם שֶׁהוּא גַּם כֵּן מִכְּלַל מַעֲשֵׂה בְרֵאשִׁית, וְהוּא סֵפֶר הַשְּׁלִישִׁי; – </w:t>
      </w:r>
      <w:r>
        <w:rPr>
          <w:rFonts w:ascii="Times New Roman" w:hAnsi="Times New Roman" w:eastAsia="Times New Roman" w:cs="Times New Roman"/>
          <w:b/>
        </w:rPr>
        <w:t xml:space="preserve">God's speech manifesting as the World of Asiyah, the natural sciences studied by the nations' scholars, which is the third book (Sephar);</w:t>
      </w:r>
    </w:p>
    <w:p w:rsidR="00000000" w:rsidDel="00000000" w:rsidP="00000000" w:rsidRDefault="00000000" w:rsidRPr="00000000" w14:paraId="000004CA">
      <w:pPr>
        <w:bidi w:val="1"/>
        <w:rPr/>
      </w:pPr>
      <w:r>
        <w:rPr>
          <w:rFonts w:ascii="Times New Roman" w:hAnsi="Times New Roman" w:eastAsia="Times New Roman" w:cs="Times New Roman"/>
          <w:b w:val="0"/>
        </w:rPr>
        <w:t xml:space="preserve">רַק שֶׁהַהֶבְדֵּל: שֶׁאֶצְלָם אֵינוֹ דְּבַר ה', כִּי הֵם מַכִּירִים הָעוֹלָם וְהַנְהָגַת הַטֶּבַע לְדָבָר בִּפְנֵי עַצְמוֹ; – </w:t>
      </w:r>
      <w:r>
        <w:rPr>
          <w:rFonts w:ascii="Times New Roman" w:hAnsi="Times New Roman" w:eastAsia="Times New Roman" w:cs="Times New Roman"/>
          <w:b/>
        </w:rPr>
        <w:t xml:space="preserve">the sole difference being: to them nature is not God's speech, viewing the cosmos as autonomous;</w:t>
      </w:r>
    </w:p>
    <w:p w:rsidR="00000000" w:rsidDel="00000000" w:rsidP="00000000" w:rsidRDefault="00000000" w:rsidRPr="00000000" w14:paraId="000004CB">
      <w:pPr>
        <w:bidi w:val="1"/>
        <w:rPr/>
      </w:pPr>
      <w:r>
        <w:rPr>
          <w:rFonts w:ascii="Times New Roman" w:hAnsi="Times New Roman" w:eastAsia="Times New Roman" w:cs="Times New Roman"/>
          <w:b w:val="0"/>
        </w:rPr>
        <w:t xml:space="preserve">מַה שֶּׁאֵין כֵּן בְּנֵי יִשְׂרָאֵל שֶׁיֵּשׁ לָהֶם לֵב, הוּא נִכְנָס לַלֵּב לְהִתְגַּלּוֹת עַל יְדֵי לֵב הַשֵּׁם יִתְבָּרַךְ וְסוֹד הַסֵּפֶר הַשֵּׁנִי. – </w:t>
      </w:r>
      <w:r>
        <w:rPr>
          <w:rFonts w:ascii="Times New Roman" w:hAnsi="Times New Roman" w:eastAsia="Times New Roman" w:cs="Times New Roman"/>
          <w:b/>
        </w:rPr>
        <w:t xml:space="preserve">whereas Israel, possessing a holy heart, integrates natural phenomena into God's heart through the secret of the second book.</w:t>
      </w:r>
    </w:p>
    <w:p w:rsidR="00000000" w:rsidDel="00000000" w:rsidP="00000000" w:rsidRDefault="00000000" w:rsidRPr="00000000" w14:paraId="000004CC">
      <w:pPr>
        <w:bidi w:val="1"/>
        <w:rPr/>
      </w:pPr>
      <w:r>
        <w:rPr>
          <w:rFonts w:ascii="Times New Roman" w:hAnsi="Times New Roman" w:eastAsia="Times New Roman" w:cs="Times New Roman"/>
          <w:b w:val="0"/>
        </w:rPr>
        <w:t xml:space="preserve">וּלְכָךְ בְּעָסְקָם בְּסֵפֶר יְצִירָה, הַיְינוּ בִּשְׁלֹשָׁה סְפָרִים הַנִּזְכָּר לְעֵיל, מִמֵּילָא מִיבְּרֵי גַבְרָא עַל יְדֵי הַכְּנִיסָה לַלֵּב וְהַרְגָּשַׁת הַחַיּוּת בַּלֵּב, – </w:t>
      </w:r>
      <w:r>
        <w:rPr>
          <w:rFonts w:ascii="Times New Roman" w:hAnsi="Times New Roman" w:eastAsia="Times New Roman" w:cs="Times New Roman"/>
          <w:b/>
        </w:rPr>
        <w:t xml:space="preserve">Therefore when the sages studied Sefer Yetzirah—synthesizing these three books—man was created automatically through heartfelt vitality,</w:t>
      </w:r>
    </w:p>
    <w:p w:rsidR="00000000" w:rsidDel="00000000" w:rsidP="00000000" w:rsidRDefault="00000000" w:rsidRPr="00000000" w14:paraId="000004CD">
      <w:pPr>
        <w:bidi w:val="1"/>
        <w:rPr/>
      </w:pPr>
      <w:r>
        <w:rPr>
          <w:rFonts w:ascii="Times New Roman" w:hAnsi="Times New Roman" w:eastAsia="Times New Roman" w:cs="Times New Roman"/>
          <w:b w:val="0"/>
        </w:rPr>
        <w:t xml:space="preserve">מִמֵּילָא עַל יְדֵי צֵרוּף אוֹתִיּוֹת דְּמַחֲשָׁבָה וְלֵב וְדִבּוּר נִבְרָא בְּפֹעַל; – </w:t>
      </w:r>
      <w:r>
        <w:rPr>
          <w:rFonts w:ascii="Times New Roman" w:hAnsi="Times New Roman" w:eastAsia="Times New Roman" w:cs="Times New Roman"/>
          <w:b/>
        </w:rPr>
        <w:t xml:space="preserve">combining the letters of thought, heart, and speech into concrete actualization;</w:t>
      </w:r>
    </w:p>
    <w:p w:rsidR="00000000" w:rsidDel="00000000" w:rsidP="00000000" w:rsidRDefault="00000000" w:rsidRPr="00000000" w14:paraId="000004CE">
      <w:pPr>
        <w:bidi w:val="1"/>
        <w:rPr/>
      </w:pPr>
      <w:r>
        <w:rPr>
          <w:rFonts w:ascii="Times New Roman" w:hAnsi="Times New Roman" w:eastAsia="Times New Roman" w:cs="Times New Roman"/>
          <w:b w:val="0"/>
        </w:rPr>
        <w:t xml:space="preserve">כִּי הָאָדָם נִבְרָא "בְּצַלְמֵנוּ כִּדְמוּתֵנוּ" [בְּרֵאשִׁית א׳:כ״ו], בְּצֶלֶם אֱלֹהִים, – </w:t>
      </w:r>
      <w:r>
        <w:rPr>
          <w:rFonts w:ascii="Times New Roman" w:hAnsi="Times New Roman" w:eastAsia="Times New Roman" w:cs="Times New Roman"/>
          <w:b/>
        </w:rPr>
        <w:t xml:space="preserve">for man was created "in our image, after our likeness,"</w:t>
      </w:r>
    </w:p>
    <w:p w:rsidR="00000000" w:rsidDel="00000000" w:rsidP="00000000" w:rsidRDefault="00000000" w:rsidRPr="00000000" w14:paraId="000004CF">
      <w:pPr>
        <w:bidi w:val="1"/>
        <w:rPr/>
      </w:pPr>
      <w:r>
        <w:rPr>
          <w:rFonts w:ascii="Times New Roman" w:hAnsi="Times New Roman" w:eastAsia="Times New Roman" w:cs="Times New Roman"/>
          <w:b w:val="0"/>
        </w:rPr>
        <w:t xml:space="preserve">וּכְטַעַם "ה' צִלְּךָ" [תְּהִלִּים קכ״א:ה׳], שֶׁמַּה שֶּׁהֵם עוֹשִׂים הוּא עוֹשֶׂה (שְׁלָ״ה מִשְׁפָּטִים); – </w:t>
      </w:r>
      <w:r>
        <w:rPr>
          <w:rFonts w:ascii="Times New Roman" w:hAnsi="Times New Roman" w:eastAsia="Times New Roman" w:cs="Times New Roman"/>
          <w:b/>
        </w:rPr>
        <w:t xml:space="preserve">and "Hashem is your shadow" (Shelah, Mishpatim), God acting as man acts;</w:t>
      </w:r>
    </w:p>
    <w:p w:rsidR="00000000" w:rsidDel="00000000" w:rsidP="00000000" w:rsidRDefault="00000000" w:rsidRPr="00000000" w14:paraId="000004D0">
      <w:pPr>
        <w:bidi w:val="1"/>
        <w:rPr/>
      </w:pPr>
      <w:r>
        <w:rPr>
          <w:rFonts w:ascii="Times New Roman" w:hAnsi="Times New Roman" w:eastAsia="Times New Roman" w:cs="Times New Roman"/>
          <w:b w:val="0"/>
        </w:rPr>
        <w:t xml:space="preserve">וּמַחֲשַׁבְתּוֹ וְהִרְהוּרוֹ וְדִבּוּרוֹ שֶׁל אִישׁ הַיִּשְׂרְאֵלִי אֲשֶׁר ה' שׁוֹכֵן בְּקֶרֶב לִבּוֹ, הוּא עַצְמוֹ מַחֲשַׁבְתּוֹ וְהִרְהוּרוֹ וְדִבּוּרוֹ דְּהַשֵּׁם יִתְבָּרַךְ. – </w:t>
      </w:r>
      <w:r>
        <w:rPr>
          <w:rFonts w:ascii="Times New Roman" w:hAnsi="Times New Roman" w:eastAsia="Times New Roman" w:cs="Times New Roman"/>
          <w:b/>
        </w:rPr>
        <w:t xml:space="preserve">and the thought, meditation, and speech of an Israelite within whose heart God dwells is identical to the thought and speech of Hashem.</w:t>
      </w:r>
    </w:p>
    <w:p w:rsidR="00000000" w:rsidDel="00000000" w:rsidP="00000000" w:rsidRDefault="00000000" w:rsidRPr="00000000" w14:paraId="000004D1">
      <w:pPr>
        <w:bidi w:val="1"/>
        <w:rPr/>
      </w:pPr>
      <w:r>
        <w:rPr>
          <w:rFonts w:ascii="Times New Roman" w:hAnsi="Times New Roman" w:eastAsia="Times New Roman" w:cs="Times New Roman"/>
          <w:b w:val="0"/>
        </w:rPr>
        <w:t xml:space="preserve">וְהָיָה זֶה כָּל מַעֲלֵי שַׁבְּתָא – </w:t>
      </w:r>
      <w:r>
        <w:rPr>
          <w:rFonts w:ascii="Times New Roman" w:hAnsi="Times New Roman" w:eastAsia="Times New Roman" w:cs="Times New Roman"/>
          <w:b/>
        </w:rPr>
        <w:t xml:space="preserve">And this study took place every Sabbath eve</w:t>
      </w:r>
    </w:p>
    <w:p w:rsidR="00000000" w:rsidDel="00000000" w:rsidP="00000000" w:rsidRDefault="00000000" w:rsidRPr="00000000" w14:paraId="000004D2">
      <w:pPr>
        <w:bidi w:val="1"/>
        <w:rPr/>
      </w:pPr>
      <w:r>
        <w:rPr>
          <w:rFonts w:ascii="Times New Roman" w:hAnsi="Times New Roman" w:eastAsia="Times New Roman" w:cs="Times New Roman"/>
          <w:b w:val="0"/>
        </w:rPr>
        <w:t xml:space="preserve">[בִּפְשָׁטֵיהּ יֵשׁ לוֹמַר לִכְבוֹד שַׁבָּת כִּי הָיוּ עֲנִיִּים כִּדְאִיתָא בְּפֶרֶק חֵלֶק (סַנְהֶדְרִין קי״ג עַמּוּד ב׳)], – </w:t>
      </w:r>
      <w:r>
        <w:rPr>
          <w:rFonts w:ascii="Times New Roman" w:hAnsi="Times New Roman" w:eastAsia="Times New Roman" w:cs="Times New Roman"/>
          <w:b/>
        </w:rPr>
        <w:t xml:space="preserve">simply speaking, to procure meat for the Sabbath, being impoverished (Sanhedrin 113b),</w:t>
      </w:r>
    </w:p>
    <w:p w:rsidR="00000000" w:rsidDel="00000000" w:rsidP="00000000" w:rsidRDefault="00000000" w:rsidRPr="00000000" w14:paraId="000004D3">
      <w:pPr>
        <w:bidi w:val="1"/>
        <w:rPr/>
      </w:pPr>
      <w:r>
        <w:rPr>
          <w:rFonts w:ascii="Times New Roman" w:hAnsi="Times New Roman" w:eastAsia="Times New Roman" w:cs="Times New Roman"/>
          <w:b w:val="0"/>
        </w:rPr>
        <w:t xml:space="preserve">כִּי אָז הוּא בְּרִיאַת הָאָדָם בְּצֶלֶם אֱלֹהִים, מִסְּתָמָא בְּכָל עֶרֶב שַׁבָּת מִתְחַזֵּק כֹּחַ זֶה שֶׁל בְּרִיאַת הָאָדָם בְּצֶלֶם וּבִדְמוּת בָּאָדָם; – </w:t>
      </w:r>
      <w:r>
        <w:rPr>
          <w:rFonts w:ascii="Times New Roman" w:hAnsi="Times New Roman" w:eastAsia="Times New Roman" w:cs="Times New Roman"/>
          <w:b/>
        </w:rPr>
        <w:t xml:space="preserve">because on the sixth day man was created in God's image, every Friday re-empowering this creative potency;</w:t>
      </w:r>
    </w:p>
    <w:p w:rsidR="00000000" w:rsidDel="00000000" w:rsidP="00000000" w:rsidRDefault="00000000" w:rsidRPr="00000000" w14:paraId="000004D4">
      <w:pPr>
        <w:bidi w:val="1"/>
        <w:rPr/>
      </w:pPr>
      <w:r>
        <w:rPr>
          <w:rFonts w:ascii="Times New Roman" w:hAnsi="Times New Roman" w:eastAsia="Times New Roman" w:cs="Times New Roman"/>
          <w:b w:val="0"/>
        </w:rPr>
        <w:t xml:space="preserve">וּכְדֶרֶךְ שֶׁאִיתָא בְּשִׁלְהֵי שַׁבָּת (קנ״ו עַמּוּד א׳) בְּמַזַּל הַיָּמִים, דְּכָל יוֹם הַדָּבָר שֶׁנִּבְרָא בוֹ יֵשׁ בּוֹ כֹּחַ שֶׁל אוֹתוֹ דָבָר; – </w:t>
      </w:r>
      <w:r>
        <w:rPr>
          <w:rFonts w:ascii="Times New Roman" w:hAnsi="Times New Roman" w:eastAsia="Times New Roman" w:cs="Times New Roman"/>
          <w:b/>
        </w:rPr>
        <w:t xml:space="preserve">as in Shabbat (156a), every day of the week vibrating with the cosmic faculty created upon it;</w:t>
      </w:r>
    </w:p>
    <w:p w:rsidR="00000000" w:rsidDel="00000000" w:rsidP="00000000" w:rsidRDefault="00000000" w:rsidRPr="00000000" w14:paraId="000004D5">
      <w:pPr>
        <w:bidi w:val="1"/>
        <w:rPr/>
      </w:pPr>
      <w:r>
        <w:rPr>
          <w:rFonts w:ascii="Times New Roman" w:hAnsi="Times New Roman" w:eastAsia="Times New Roman" w:cs="Times New Roman"/>
          <w:b w:val="0"/>
        </w:rPr>
        <w:t xml:space="preserve">וְגַם מִצַּד הָאָדָם תִּקְּנוּ שִׁיר שֶׁל יוֹם כְּמַה שֶּׁכָּתוּב בְּשִׁלְהֵי רֹאשׁ הַשָּׁנָה (ל״א עַמּוּד א׳): – </w:t>
      </w:r>
      <w:r>
        <w:rPr>
          <w:rFonts w:ascii="Times New Roman" w:hAnsi="Times New Roman" w:eastAsia="Times New Roman" w:cs="Times New Roman"/>
          <w:b/>
        </w:rPr>
        <w:t xml:space="preserve">and so the daily Psalms were instituted (Rosh Hashanah 31a):</w:t>
      </w:r>
    </w:p>
    <w:p w:rsidR="00000000" w:rsidDel="00000000" w:rsidP="00000000" w:rsidRDefault="00000000" w:rsidRPr="00000000" w14:paraId="000004D6">
      <w:pPr>
        <w:bidi w:val="1"/>
        <w:rPr/>
      </w:pPr>
      <w:r>
        <w:rPr>
          <w:rFonts w:ascii="Times New Roman" w:hAnsi="Times New Roman" w:eastAsia="Times New Roman" w:cs="Times New Roman"/>
          <w:b w:val="0"/>
        </w:rPr>
        <w:t xml:space="preserve">בְּיוֹם אֶחָד: "לַה' הָאָרֶץ וּמְלוֹאָהּ" [תְּהִלִּים כ״ד:א׳], לְפִי שֶׁאָז נִבְרָא הָאָרֶץ, וְ"הָאָרֶץ נָתַן לִבְנֵי אָדָם", הֵם מַכִּירִים: "לַה' הָאָרֶץ וּמְלוֹאָהּ"; – </w:t>
      </w:r>
      <w:r>
        <w:rPr>
          <w:rFonts w:ascii="Times New Roman" w:hAnsi="Times New Roman" w:eastAsia="Times New Roman" w:cs="Times New Roman"/>
          <w:b/>
        </w:rPr>
        <w:t xml:space="preserve">on the first day: "The earth is Hashem's," creation having begun, mortals acknowledging His sovereignty;</w:t>
      </w:r>
    </w:p>
    <w:p w:rsidR="00000000" w:rsidDel="00000000" w:rsidP="00000000" w:rsidRDefault="00000000" w:rsidRPr="00000000" w14:paraId="000004D7">
      <w:pPr>
        <w:bidi w:val="1"/>
        <w:rPr/>
      </w:pPr>
      <w:r>
        <w:rPr>
          <w:rFonts w:ascii="Times New Roman" w:hAnsi="Times New Roman" w:eastAsia="Times New Roman" w:cs="Times New Roman"/>
          <w:b w:val="0"/>
        </w:rPr>
        <w:t xml:space="preserve">וְכֵן בְּיוֹם ו׳ בָּרָא אָדָם מֶלֶךְ בַּתַּחְתּוֹנִים, אוֹמְרִים: "ה' מָלָךְ גֵּאוּת לָבֵשׁ" [שָׁם צ״ג:א׳]. – </w:t>
      </w:r>
      <w:r>
        <w:rPr>
          <w:rFonts w:ascii="Times New Roman" w:hAnsi="Times New Roman" w:eastAsia="Times New Roman" w:cs="Times New Roman"/>
          <w:b/>
        </w:rPr>
        <w:t xml:space="preserve">and on the sixth day man was created king over the lower creatures, reciting "Hashem reigns, He is clothed with majesty" Psalms 93:1.</w:t>
      </w:r>
    </w:p>
    <w:p w:rsidR="00000000" w:rsidDel="00000000" w:rsidP="00000000" w:rsidRDefault="00000000" w:rsidRPr="00000000" w14:paraId="000004D8">
      <w:pPr>
        <w:bidi w:val="1"/>
        <w:rPr/>
      </w:pPr>
      <w:r>
        <w:rPr>
          <w:rFonts w:ascii="Times New Roman" w:hAnsi="Times New Roman" w:eastAsia="Times New Roman" w:cs="Times New Roman"/>
          <w:b w:val="0"/>
        </w:rPr>
        <w:t xml:space="preserve">וּלְכָךְ הוּא הָעֵסֶק וָטֹרַח לַשַּׁבָּת בְּעֶרֶב שַׁבָּת, כְּמַה שֶּׁכָּתוּב: "וְהֵכִינוּ אֵת אֲשֶׁר [יָבִיאוּ]" [שְׁמוֹת ט״ז:ה׳], וּבַמָּן יָרַד בְּיוֹם הַשִּׁשִּׁי "לֶחֶם מִשְׁנֶה" [שָׁם ט״ז:כ״ב]; – </w:t>
      </w:r>
      <w:r>
        <w:rPr>
          <w:rFonts w:ascii="Times New Roman" w:hAnsi="Times New Roman" w:eastAsia="Times New Roman" w:cs="Times New Roman"/>
          <w:b/>
        </w:rPr>
        <w:t xml:space="preserve">Wherefore Friday is dedicated to preparing for the Sabbath: "and they shall prepare that which they bring in" Exodus 16:5, double manna falling on Friday;</w:t>
      </w:r>
    </w:p>
    <w:p w:rsidR="00000000" w:rsidDel="00000000" w:rsidP="00000000" w:rsidRDefault="00000000" w:rsidRPr="00000000" w14:paraId="000004D9">
      <w:pPr>
        <w:bidi w:val="1"/>
        <w:rPr/>
      </w:pPr>
      <w:r>
        <w:rPr>
          <w:rFonts w:ascii="Times New Roman" w:hAnsi="Times New Roman" w:eastAsia="Times New Roman" w:cs="Times New Roman"/>
          <w:b w:val="0"/>
        </w:rPr>
        <w:t xml:space="preserve">כִּי עֶרֶב שַׁבָּת עַל יְדֵי כֹּחַ צֶלֶם אֱלֹהִים דְּאָדָם שֶׁנִּבְרָא לִהְיוֹת רוֹדֶה וְשַׁלִּיט בְּכָל מַעֲשֵׂה בְרֵאשִׁית, וְהוּא מַכִּיר שֶׁאֵין הוּא מַשְׁלִיט רַק הַשֵּׁם יִתְבָּרַךְ, – </w:t>
      </w:r>
      <w:r>
        <w:rPr>
          <w:rFonts w:ascii="Times New Roman" w:hAnsi="Times New Roman" w:eastAsia="Times New Roman" w:cs="Times New Roman"/>
          <w:b/>
        </w:rPr>
        <w:t xml:space="preserve">for on Friday through man's divine image ruling creation while acknowledging that Hashem alone exercises true dominion,</w:t>
      </w:r>
    </w:p>
    <w:p w:rsidR="00000000" w:rsidDel="00000000" w:rsidP="00000000" w:rsidRDefault="00000000" w:rsidRPr="00000000" w14:paraId="000004DA">
      <w:pPr>
        <w:bidi w:val="1"/>
        <w:rPr/>
      </w:pPr>
      <w:r>
        <w:rPr>
          <w:rFonts w:ascii="Times New Roman" w:hAnsi="Times New Roman" w:eastAsia="Times New Roman" w:cs="Times New Roman"/>
          <w:b w:val="0"/>
        </w:rPr>
        <w:t xml:space="preserve">עַל יְדֵי זֶה הוּא קְדֻשַּׁת יוֹם הַשַּׁבָּת מִדַּת מַלְכוּת, וְגִלּוּי כְּבוֹד מַלְכוּתוֹ עָלֵינוּ בְּנִיחָא וּבִמְנוּחָה בְּלֹא הִשְׁתַּדְּלוּת וִיגִיעָה; – </w:t>
      </w:r>
      <w:r>
        <w:rPr>
          <w:rFonts w:ascii="Times New Roman" w:hAnsi="Times New Roman" w:eastAsia="Times New Roman" w:cs="Times New Roman"/>
          <w:b/>
        </w:rPr>
        <w:t xml:space="preserve">the Sabbath holiness of Malchut descends in peaceful serenity without exertion;</w:t>
      </w:r>
    </w:p>
    <w:p w:rsidR="00000000" w:rsidDel="00000000" w:rsidP="00000000" w:rsidRDefault="00000000" w:rsidRPr="00000000" w14:paraId="000004DB">
      <w:pPr>
        <w:bidi w:val="1"/>
        <w:rPr/>
      </w:pPr>
      <w:r>
        <w:rPr>
          <w:rFonts w:ascii="Times New Roman" w:hAnsi="Times New Roman" w:eastAsia="Times New Roman" w:cs="Times New Roman"/>
          <w:b w:val="0"/>
        </w:rPr>
        <w:t xml:space="preserve">רַק מִמֵּילָא נִגְלֶה לְלֵב הַיִּשְׂרְאֵלִי כִּי "מְלֹא כָל הָאָרֶץ כְּבוֹדוֹ" [יְשַׁעְיָהוּ ו׳:ג׳], וּמֵעֵין עוֹלָם הַבָּא: יוֹשְׁבִין וְנֶהֱנִין מִזִּיו הַשְּׁכִינָה [בְּרָכוֹת י״ז עַמּוּד א׳]. – </w:t>
      </w:r>
      <w:r>
        <w:rPr>
          <w:rFonts w:ascii="Times New Roman" w:hAnsi="Times New Roman" w:eastAsia="Times New Roman" w:cs="Times New Roman"/>
          <w:b/>
        </w:rPr>
        <w:t xml:space="preserve">the Jewish heart realizing that the earth is full of His glory, delighting in the radiance of the Shechinah as in the World to Come.</w:t>
      </w:r>
    </w:p>
    <w:p w:rsidR="00000000" w:rsidDel="00000000" w:rsidP="00000000" w:rsidRDefault="00000000" w:rsidRPr="00000000" w14:paraId="000004DC">
      <w:pPr>
        <w:bidi w:val="1"/>
        <w:rPr/>
      </w:pPr>
      <w:r>
        <w:rPr>
          <w:rFonts w:ascii="Times New Roman" w:hAnsi="Times New Roman" w:eastAsia="Times New Roman" w:cs="Times New Roman"/>
          <w:b w:val="0"/>
        </w:rPr>
        <w:t xml:space="preserve">וּלְכָךְ אָז הוּא הָעֵסֶק בְּסֵפֶר יְצִירָה, הַסּוֹד שֶׁל כָּל מַעֲשֵׂה בְרֵאשִׁית, הַיְינוּ הַגִּלּוּי לַלֵּב עַל יְדֵי סִפּוּר וְסֵפֶר אֵיךְ "מְלֹא כָל הָאָרֶץ כְּבוֹדוֹ" וְהוּא מְמַלֵּא כָּל עָלְמִין גַּם אַחַר שֶׁנִּבְרָא הָעוֹלָם, – </w:t>
      </w:r>
      <w:r>
        <w:rPr>
          <w:rFonts w:ascii="Times New Roman" w:hAnsi="Times New Roman" w:eastAsia="Times New Roman" w:cs="Times New Roman"/>
          <w:b/>
        </w:rPr>
        <w:t xml:space="preserve">Wherefore Friday was designated for meditating upon Sefer Yetzirah—the secret of Creation—revealing how God fills all worlds,</w:t>
      </w:r>
    </w:p>
    <w:p w:rsidR="00000000" w:rsidDel="00000000" w:rsidP="00000000" w:rsidRDefault="00000000" w:rsidRPr="00000000" w14:paraId="000004DD">
      <w:pPr>
        <w:bidi w:val="1"/>
        <w:rPr/>
      </w:pPr>
      <w:r>
        <w:rPr>
          <w:rFonts w:ascii="Times New Roman" w:hAnsi="Times New Roman" w:eastAsia="Times New Roman" w:cs="Times New Roman"/>
          <w:b w:val="0"/>
        </w:rPr>
        <w:t xml:space="preserve">זֶהוּ הֲכָנָה לִקְדֻשַּׁת הַשַּׁבָּת, דְּהַיְינוּ הַשָּׂגַת אוֹר זֶה בִּמְנוּחָה בְּלֹא הָעֵסֶק בְּסֵפֶר יְצִירָה: – </w:t>
      </w:r>
      <w:r>
        <w:rPr>
          <w:rFonts w:ascii="Times New Roman" w:hAnsi="Times New Roman" w:eastAsia="Times New Roman" w:cs="Times New Roman"/>
          <w:b/>
        </w:rPr>
        <w:t xml:space="preserve">serving as preparation to receive Sabbath light passively in rest without mental exertion:</w:t>
      </w:r>
    </w:p>
    <w:p w:rsidR="00000000" w:rsidDel="00000000" w:rsidP="00000000" w:rsidRDefault="00000000" w:rsidRPr="00000000" w14:paraId="000004DE">
      <w:pPr>
        <w:bidi w:val="1"/>
        <w:rPr/>
      </w:pPr>
      <w:r>
        <w:rPr>
          <w:rFonts w:ascii="Times New Roman" w:hAnsi="Times New Roman" w:eastAsia="Times New Roman" w:cs="Times New Roman"/>
          <w:b w:val="0"/>
        </w:rPr>
        <w:t xml:space="preserve">דְּהַיְינוּ עַל יְדֵי הִתְבּוֹנְנוּת חָכְמָתוֹ וְהִשְׁתַּדְּלוּתוֹ, כְּעִנְיַן אַבְרָהָם אָבִינוּ עָלָיו הַשָּׁלוֹם הַתְחָלַת שֵׁשֶׁת יְמֵי הַמַּעֲשֶׂה, וְיוֹסֵף הַצַּדִּיק סוֹפוֹ; – </w:t>
      </w:r>
      <w:r>
        <w:rPr>
          <w:rFonts w:ascii="Times New Roman" w:hAnsi="Times New Roman" w:eastAsia="Times New Roman" w:cs="Times New Roman"/>
          <w:b/>
        </w:rPr>
        <w:t xml:space="preserve">through intellectual contemplation and labor, Abraham opening the six workdays and Joseph concluding them;</w:t>
      </w:r>
    </w:p>
    <w:p w:rsidR="00000000" w:rsidDel="00000000" w:rsidP="00000000" w:rsidRDefault="00000000" w:rsidRPr="00000000" w14:paraId="000004DF">
      <w:pPr>
        <w:bidi w:val="1"/>
        <w:rPr/>
      </w:pPr>
      <w:r>
        <w:rPr>
          <w:rFonts w:ascii="Times New Roman" w:hAnsi="Times New Roman" w:eastAsia="Times New Roman" w:cs="Times New Roman"/>
          <w:b w:val="0"/>
        </w:rPr>
        <w:t xml:space="preserve">דְּהַיְינוּ הִשְׁתַּדְּלוּת עֵסֶק דְּכָל הַשְּׁלֹשָׁה סְפָרִים הַכְּלוּלִים בְּשִׁשָּׁה קְצָווֹת עַד גְּמַר מַעֲשֶׂה וְהִשְׁתַּדְּלוּת בְּמַעֲשֶׂה כְּיוֹסֵף הַצַּדִּיק; – </w:t>
      </w:r>
      <w:r>
        <w:rPr>
          <w:rFonts w:ascii="Times New Roman" w:hAnsi="Times New Roman" w:eastAsia="Times New Roman" w:cs="Times New Roman"/>
          <w:b/>
        </w:rPr>
        <w:t xml:space="preserve">engaging the three books across the six directions until completing physical action like righteous Joseph;</w:t>
      </w:r>
    </w:p>
    <w:p w:rsidR="00000000" w:rsidDel="00000000" w:rsidP="00000000" w:rsidRDefault="00000000" w:rsidRPr="00000000" w14:paraId="000004E0">
      <w:pPr>
        <w:bidi w:val="1"/>
        <w:rPr/>
      </w:pPr>
      <w:r>
        <w:rPr>
          <w:rFonts w:ascii="Times New Roman" w:hAnsi="Times New Roman" w:eastAsia="Times New Roman" w:cs="Times New Roman"/>
          <w:b w:val="0"/>
        </w:rPr>
        <w:t xml:space="preserve">רַק בְּלֹא שׁוּם הִשְׁתַּדְּלוּת, שֶׁזֶּהוּ מִדַּת הַמַּלְכוּת שֶׁנֶּאֱמַר בּוֹ: "עֲשֵׂה כֹּל אֲשֶׁר בִּלְבָבְךָ כִּי ה' עִמָּךְ" [שְׁמוּאֵל ב ז׳:ג׳], שֶׁמֶּלֶךְ פּוֹרֵץ גָּדֵר וְאֵין מוֹחִין בְּיָדוֹ (יְבָמוֹת ע״ו עַמּוּד ב׳ [סַנְהֶדְרִין כ׳ עַמּוּד ב׳]); – </w:t>
      </w:r>
      <w:r>
        <w:rPr>
          <w:rFonts w:ascii="Times New Roman" w:hAnsi="Times New Roman" w:eastAsia="Times New Roman" w:cs="Times New Roman"/>
          <w:b/>
        </w:rPr>
        <w:t xml:space="preserve">and then entering effortless rest in Malchut: "Do all that is in your heart, for Hashem is with you" II Samuel 7:3, a king breaching fences unopposed (Sanhedrin 20b);</w:t>
      </w:r>
    </w:p>
    <w:p w:rsidR="00000000" w:rsidDel="00000000" w:rsidP="00000000" w:rsidRDefault="00000000" w:rsidRPr="00000000" w14:paraId="000004E1">
      <w:pPr>
        <w:bidi w:val="1"/>
        <w:rPr/>
      </w:pPr>
      <w:r>
        <w:rPr>
          <w:rFonts w:ascii="Times New Roman" w:hAnsi="Times New Roman" w:eastAsia="Times New Roman" w:cs="Times New Roman"/>
          <w:b w:val="0"/>
        </w:rPr>
        <w:t xml:space="preserve">וּכְדֶרֶךְ שֶׁנֶּאֱמַר גַּבֵּי אֲמַצְיָה: "הַלְיוֹעֵץ לַמֶּלֶךְ נְתַנּוּךָ" [דִּבְרֵי הַיָּמִים ב כ״ה:ט״ז], כִּי אֵין לְיָעֵץ לַמֶּלֶךְ שֶׁהוּא אֵין צָרִיךְ לְשׁוּם הִשְׁתַּדְּלוּת וְהַגְדָּרָה וְעוֹשֶׂה כָּל אֲשֶׁר בִּלְבָבוֹ, – </w:t>
      </w:r>
      <w:r>
        <w:rPr>
          <w:rFonts w:ascii="Times New Roman" w:hAnsi="Times New Roman" w:eastAsia="Times New Roman" w:cs="Times New Roman"/>
          <w:b/>
        </w:rPr>
        <w:t xml:space="preserve">as said to Amaziah: "Have we made you of the king's counsel?" II Chronicles 25:16, a king needing no external advice or restrictions,</w:t>
      </w:r>
    </w:p>
    <w:p w:rsidR="00000000" w:rsidDel="00000000" w:rsidP="00000000" w:rsidRDefault="00000000" w:rsidRPr="00000000" w14:paraId="000004E2">
      <w:pPr>
        <w:bidi w:val="1"/>
        <w:rPr/>
      </w:pPr>
      <w:r>
        <w:rPr>
          <w:rFonts w:ascii="Times New Roman" w:hAnsi="Times New Roman" w:eastAsia="Times New Roman" w:cs="Times New Roman"/>
          <w:b w:val="0"/>
        </w:rPr>
        <w:t xml:space="preserve">וּכְעִנְיַן שְׁלֹמֹה הַמֶּלֶךְ עָלָיו הַשָּׁלוֹם וְדָוִד, וּכְמַה שֶּׁכָּתוּב בְּמָקוֹם אַחֵר. – </w:t>
      </w:r>
      <w:r>
        <w:rPr>
          <w:rFonts w:ascii="Times New Roman" w:hAnsi="Times New Roman" w:eastAsia="Times New Roman" w:cs="Times New Roman"/>
          <w:b/>
        </w:rPr>
        <w:t xml:space="preserve">matching King Solomon and David, as written elsewhere.</w:t>
      </w:r>
    </w:p>
    <w:p w:rsidR="00000000" w:rsidDel="00000000" w:rsidP="00000000" w:rsidRDefault="00000000" w:rsidRPr="00000000" w14:paraId="000004E3">
      <w:pPr>
        <w:bidi w:val="1"/>
        <w:rPr/>
      </w:pPr>
      <w:r>
        <w:rPr>
          <w:rFonts w:ascii="Times New Roman" w:hAnsi="Times New Roman" w:eastAsia="Times New Roman" w:cs="Times New Roman"/>
          <w:b w:val="0"/>
        </w:rPr>
        <w:t xml:space="preserve">וְזֶהוּ קְדֻשַּׁת הַשַּׁבָּת שֶׁהוּא מַתָּנָה, מֵאַחַר שֶׁאֵינוֹ בְּהִשְׁתַּדְּלוּת, – </w:t>
      </w:r>
      <w:r>
        <w:rPr>
          <w:rFonts w:ascii="Times New Roman" w:hAnsi="Times New Roman" w:eastAsia="Times New Roman" w:cs="Times New Roman"/>
          <w:b/>
        </w:rPr>
        <w:t xml:space="preserve">And this is the Sabbath holiness granted as a pure gift (matanah) free of toil,</w:t>
      </w:r>
    </w:p>
    <w:p w:rsidR="00000000" w:rsidDel="00000000" w:rsidP="00000000" w:rsidRDefault="00000000" w:rsidRPr="00000000" w14:paraId="000004E4">
      <w:pPr>
        <w:bidi w:val="1"/>
        <w:rPr/>
      </w:pPr>
      <w:r>
        <w:rPr>
          <w:rFonts w:ascii="Times New Roman" w:hAnsi="Times New Roman" w:eastAsia="Times New Roman" w:cs="Times New Roman"/>
          <w:b w:val="0"/>
        </w:rPr>
        <w:t xml:space="preserve">כִּי מַה שֶּׁהוּא בְּהִשְׁתַּדְּלוּתוֹ נִקְרָא "לֶקַח טוֹב [נָתַתִּי לָכֶם]" [מִשְׁלֵי ד׳:ב׳] וְגוֹמֵר, שֶׁמִּצַּד הִשְׁתַּדְּלוּתוֹ הִגִּיעַ לוֹ זֶה; – </w:t>
      </w:r>
      <w:r>
        <w:rPr>
          <w:rFonts w:ascii="Times New Roman" w:hAnsi="Times New Roman" w:eastAsia="Times New Roman" w:cs="Times New Roman"/>
          <w:b/>
        </w:rPr>
        <w:t xml:space="preserve">for that earned through toil is termed an acquired purchase (lekach tov);</w:t>
      </w:r>
    </w:p>
    <w:p w:rsidR="00000000" w:rsidDel="00000000" w:rsidP="00000000" w:rsidRDefault="00000000" w:rsidRPr="00000000" w14:paraId="000004E5">
      <w:pPr>
        <w:bidi w:val="1"/>
        <w:rPr/>
      </w:pPr>
      <w:r>
        <w:rPr>
          <w:rFonts w:ascii="Times New Roman" w:hAnsi="Times New Roman" w:eastAsia="Times New Roman" w:cs="Times New Roman"/>
          <w:b w:val="0"/>
        </w:rPr>
        <w:t xml:space="preserve">מַה שֶּׁשַּׁבָּת קְדֻשָּׁתוֹ "קְבִיעָא וְקַיָּימָא" (פְּסָחִים קי״ז עַמּוּד ב׳) הוּא מַתָּנָה. – </w:t>
      </w:r>
      <w:r>
        <w:rPr>
          <w:rFonts w:ascii="Times New Roman" w:hAnsi="Times New Roman" w:eastAsia="Times New Roman" w:cs="Times New Roman"/>
          <w:b/>
        </w:rPr>
        <w:t xml:space="preserve">while the Sabbath, its holiness being permanent and divinely ordained (Pesachim 117b), is a gift.</w:t>
      </w:r>
    </w:p>
    <w:p w:rsidR="00000000" w:rsidDel="00000000" w:rsidP="00000000" w:rsidRDefault="00000000" w:rsidRPr="00000000" w14:paraId="000004E6">
      <w:pPr>
        <w:bidi w:val="1"/>
        <w:rPr/>
      </w:pPr>
      <w:r>
        <w:rPr>
          <w:rFonts w:ascii="Times New Roman" w:hAnsi="Times New Roman" w:eastAsia="Times New Roman" w:cs="Times New Roman"/>
          <w:b w:val="0"/>
        </w:rPr>
        <w:t xml:space="preserve">רַק מִכָּל מָקוֹם מִצַּד עוֹלָם הַזֶּה הֲרֵי צָרִיךְ הַגְדָּרָה בְּשַׁבָּת בְּלֹא תַעֲשֶׂה וַעֲשֵׂה דְּ"זָכוֹר" וְ"שָׁמוֹר", וְצָרִיךְ שְׁמִירָה וְהַגְדָּרָה; – </w:t>
      </w:r>
      <w:r>
        <w:rPr>
          <w:rFonts w:ascii="Times New Roman" w:hAnsi="Times New Roman" w:eastAsia="Times New Roman" w:cs="Times New Roman"/>
          <w:b/>
        </w:rPr>
        <w:t xml:space="preserve">Yet from our worldly vantage, the Sabbath still demands boundaries through positive and negative mitzvot—"Remember" and "Observe"—requiring guarding and restraint;</w:t>
      </w:r>
    </w:p>
    <w:p w:rsidR="00000000" w:rsidDel="00000000" w:rsidP="00000000" w:rsidRDefault="00000000" w:rsidRPr="00000000" w14:paraId="000004E7">
      <w:pPr>
        <w:bidi w:val="1"/>
        <w:rPr/>
      </w:pPr>
      <w:r>
        <w:rPr>
          <w:rFonts w:ascii="Times New Roman" w:hAnsi="Times New Roman" w:eastAsia="Times New Roman" w:cs="Times New Roman"/>
          <w:b w:val="0"/>
        </w:rPr>
        <w:t xml:space="preserve">וְזֶהוּ כִּי לְמַתָּנָה צָרִיךְ גַּם כֵּן לְקִיחָה קֹדֶם; – </w:t>
      </w:r>
      <w:r>
        <w:rPr>
          <w:rFonts w:ascii="Times New Roman" w:hAnsi="Times New Roman" w:eastAsia="Times New Roman" w:cs="Times New Roman"/>
          <w:b/>
        </w:rPr>
        <w:t xml:space="preserve">because a gift likewise requires an act of acquisition beforehand;</w:t>
      </w:r>
    </w:p>
    <w:p w:rsidR="00000000" w:rsidDel="00000000" w:rsidP="00000000" w:rsidRDefault="00000000" w:rsidRPr="00000000" w14:paraId="000004E8">
      <w:pPr>
        <w:bidi w:val="1"/>
        <w:rPr/>
      </w:pPr>
      <w:r>
        <w:rPr>
          <w:rFonts w:ascii="Times New Roman" w:hAnsi="Times New Roman" w:eastAsia="Times New Roman" w:cs="Times New Roman"/>
          <w:b w:val="0"/>
        </w:rPr>
        <w:t xml:space="preserve">וּ"מִי שֶׁטָּרַח בְּעֶרֶב שַׁבָּת" [עֲבוֹדָה זָרָה ג׳ עַמּוּד א׳] בַּעֲסֵק דְּסֵפֶר יְצִירָה וְהִתְבּוֹנְנוּת כַּנִּזְכָּר לְעֵיל, – </w:t>
      </w:r>
      <w:r>
        <w:rPr>
          <w:rFonts w:ascii="Times New Roman" w:hAnsi="Times New Roman" w:eastAsia="Times New Roman" w:cs="Times New Roman"/>
          <w:b/>
        </w:rPr>
        <w:t xml:space="preserve">and "he who toiled on the eve of the Sabbath" (Avodah Zarah 3a) in meditating upon Sefer Yetzirah as noted,</w:t>
      </w:r>
    </w:p>
    <w:p w:rsidR="00000000" w:rsidDel="00000000" w:rsidP="00000000" w:rsidRDefault="00000000" w:rsidRPr="00000000" w14:paraId="000004E9">
      <w:pPr>
        <w:bidi w:val="1"/>
        <w:rPr/>
      </w:pPr>
      <w:r>
        <w:rPr>
          <w:rFonts w:ascii="Times New Roman" w:hAnsi="Times New Roman" w:eastAsia="Times New Roman" w:cs="Times New Roman"/>
          <w:b w:val="0"/>
        </w:rPr>
        <w:t xml:space="preserve">"הוּא יֹאכַל בְּשַׁבָּת" [שָׁם] בִּמְנוּחָה וְלֹא הִשְׁתַּדְּלוּת, רַק עַל יְדֵי הִשְׁתַּדְּלוּת הַקּוֹדֵם. – "</w:t>
      </w:r>
      <w:r>
        <w:rPr>
          <w:rFonts w:ascii="Times New Roman" w:hAnsi="Times New Roman" w:eastAsia="Times New Roman" w:cs="Times New Roman"/>
          <w:b/>
        </w:rPr>
        <w:t xml:space="preserve">shall eat on the Sabbath" (ibid.) in serene rest without labor, facilitated solely through that preliminary striving.</w:t>
      </w:r>
    </w:p>
    <w:p w:rsidR="00000000" w:rsidDel="00000000" w:rsidP="00000000" w:rsidRDefault="00000000" w:rsidRPr="00000000" w14:paraId="000004EA">
      <w:pPr>
        <w:rPr/>
      </w:pPr>
    </w:p>
    <w:p w:rsidR="00000000" w:rsidDel="00000000" w:rsidP="00000000" w:rsidRDefault="00000000" w:rsidRPr="00000000" w14:paraId="000004EB">
      <w:pPr>
        <w:rPr>
          <w:b w:val="1"/>
          <w:bCs w:val="1"/>
          <w:color w:val="1f1f1f"/>
        </w:rPr>
      </w:pPr>
      <w:r>
        <w:rPr>
          <w:rFonts w:ascii="Times New Roman" w:hAnsi="Times New Roman" w:eastAsia="Times New Roman" w:cs="Times New Roman"/>
          <w:b w:val="0"/>
        </w:rPr>
        <w:t xml:space="preserve">חֹדָשִׁים וּמוֹעֲדִים, מַאֲמָר י׳</w:t>
      </w:r>
    </w:p>
    <w:p w:rsidR="00000000" w:rsidDel="00000000" w:rsidP="00000000" w:rsidRDefault="00000000" w:rsidRPr="00000000" w14:paraId="000004EC">
      <w:pPr>
        <w:rPr>
          <w:color w:val="1f1f1f"/>
        </w:rPr>
      </w:pPr>
    </w:p>
    <w:p w:rsidR="00000000" w:rsidDel="00000000" w:rsidP="00000000" w:rsidRDefault="00000000" w:rsidRPr="00000000" w14:paraId="000004ED">
      <w:pPr>
        <w:rPr>
          <w:color w:val="1f1f1f"/>
        </w:rPr>
      </w:pPr>
      <w:r>
        <w:rPr>
          <w:rFonts w:ascii="Times New Roman" w:hAnsi="Times New Roman" w:eastAsia="Times New Roman" w:cs="Times New Roman"/>
          <w:b w:val="0"/>
        </w:rPr>
        <w:t xml:space="preserve">הַהֶבְדֵּל בֵּין יִשְׂרָאֵל לְגֵרִים מְפוֹרָשׁ בְּפֶרֶק עֲשָׂרָה יוּחֲסִין (ע':), </w:t>
      </w:r>
      <w:r>
        <w:rPr>
          <w:rFonts w:ascii="Times New Roman" w:hAnsi="Times New Roman" w:eastAsia="Times New Roman" w:cs="Times New Roman"/>
          <w:b/>
        </w:rPr>
        <w:t xml:space="preserve">The distinction between Israel and converts is explicitly stated in the chapter Asarah Yuchasin (Kiddushin 70b): </w:t>
      </w:r>
      <w:r>
        <w:rPr>
          <w:rFonts w:ascii="Times New Roman" w:hAnsi="Times New Roman" w:eastAsia="Times New Roman" w:cs="Times New Roman"/>
          <w:b w:val="0"/>
        </w:rPr>
        <w:t xml:space="preserve">דִּבְיִשְׂרָאֵל מִתְּחִלָּה "וְהָיִיתִי לָכֶם לֵאלֹהִים", </w:t>
      </w:r>
      <w:r>
        <w:rPr>
          <w:rFonts w:ascii="Times New Roman" w:hAnsi="Times New Roman" w:eastAsia="Times New Roman" w:cs="Times New Roman"/>
          <w:b/>
        </w:rPr>
        <w:t xml:space="preserve">that regarding Israel, from the very outset it is promised, "And I will be your God," </w:t>
      </w:r>
      <w:r>
        <w:rPr>
          <w:rFonts w:ascii="Times New Roman" w:hAnsi="Times New Roman" w:eastAsia="Times New Roman" w:cs="Times New Roman"/>
          <w:b w:val="0"/>
        </w:rPr>
        <w:t xml:space="preserve">וּבְגֵרִים רַק כְּשֶׁמְּקָרְבִין עַצְמָן, עַיֵּין שָׁם. </w:t>
      </w:r>
      <w:r>
        <w:rPr>
          <w:rFonts w:ascii="Times New Roman" w:hAnsi="Times New Roman" w:eastAsia="Times New Roman" w:cs="Times New Roman"/>
          <w:b/>
        </w:rPr>
        <w:t xml:space="preserve">whereas regarding converts, it applies only when they take the initiative to draw themselves near; see there. </w:t>
      </w:r>
      <w:r>
        <w:rPr>
          <w:rFonts w:ascii="Times New Roman" w:hAnsi="Times New Roman" w:eastAsia="Times New Roman" w:cs="Times New Roman"/>
          <w:b w:val="0"/>
        </w:rPr>
        <w:t xml:space="preserve">וְחִלּוּק זֶה בְּיִשְׂרָאֵל עַצְמָן גַּם כֵּן </w:t>
      </w:r>
      <w:r>
        <w:rPr>
          <w:rFonts w:ascii="Times New Roman" w:hAnsi="Times New Roman" w:eastAsia="Times New Roman" w:cs="Times New Roman"/>
          <w:b/>
        </w:rPr>
        <w:t xml:space="preserve">And this distinction exists within the people of Israel themselves as well, </w:t>
      </w:r>
      <w:r>
        <w:rPr>
          <w:rFonts w:ascii="Times New Roman" w:hAnsi="Times New Roman" w:eastAsia="Times New Roman" w:cs="Times New Roman"/>
          <w:b w:val="0"/>
        </w:rPr>
        <w:t xml:space="preserve">בֵּין צַדִּיק בֶּן צַדִּיק לְצַדִּיק בֶּן רָשָׁע; </w:t>
      </w:r>
      <w:r>
        <w:rPr>
          <w:rFonts w:ascii="Times New Roman" w:hAnsi="Times New Roman" w:eastAsia="Times New Roman" w:cs="Times New Roman"/>
          <w:b/>
        </w:rPr>
        <w:t xml:space="preserve">between a righteous person born of a righteous parent and a righteous person born of a wicked parent; </w:t>
      </w:r>
      <w:r>
        <w:rPr>
          <w:rFonts w:ascii="Times New Roman" w:hAnsi="Times New Roman" w:eastAsia="Times New Roman" w:cs="Times New Roman"/>
          <w:b w:val="0"/>
        </w:rPr>
        <w:t xml:space="preserve">וּכְמוֹ שֶׁכָּתוּב בִּיחֶזְקֵאל (יח), </w:t>
      </w:r>
      <w:r>
        <w:rPr>
          <w:rFonts w:ascii="Times New Roman" w:hAnsi="Times New Roman" w:eastAsia="Times New Roman" w:cs="Times New Roman"/>
          <w:b/>
        </w:rPr>
        <w:t xml:space="preserve">and as written in Ezekiel (chapter 18): </w:t>
      </w:r>
      <w:r>
        <w:rPr>
          <w:rFonts w:ascii="Times New Roman" w:hAnsi="Times New Roman" w:eastAsia="Times New Roman" w:cs="Times New Roman"/>
          <w:b w:val="0"/>
        </w:rPr>
        <w:t xml:space="preserve">בַּצַּדִּיק הָרִאשׁוֹן נֶאֱמַר הַכֹּל בִּלְשׁוֹן עָתִיד: </w:t>
      </w:r>
      <w:r>
        <w:rPr>
          <w:rFonts w:ascii="Times New Roman" w:hAnsi="Times New Roman" w:eastAsia="Times New Roman" w:cs="Times New Roman"/>
          <w:b/>
        </w:rPr>
        <w:t xml:space="preserve">regarding the first righteous person (born of a righteous father), everything is expressed in the future tense: "</w:t>
      </w:r>
      <w:r>
        <w:rPr>
          <w:rFonts w:ascii="Times New Roman" w:hAnsi="Times New Roman" w:eastAsia="Times New Roman" w:cs="Times New Roman"/>
          <w:b w:val="0"/>
        </w:rPr>
        <w:t xml:space="preserve">יוֹנֶה", "יָשִׁיב", "יִגְזֹל", "יִתֵּן", "יְכַסֶּה" וְגוֹמֵר; "</w:t>
      </w:r>
      <w:r>
        <w:rPr>
          <w:rFonts w:ascii="Times New Roman" w:hAnsi="Times New Roman" w:eastAsia="Times New Roman" w:cs="Times New Roman"/>
          <w:b/>
        </w:rPr>
        <w:t xml:space="preserve">he will wrong no man," "he will restore," "he will rob not," "he will give," "he will cover," etc.; </w:t>
      </w:r>
      <w:r>
        <w:rPr>
          <w:rFonts w:ascii="Times New Roman" w:hAnsi="Times New Roman" w:eastAsia="Times New Roman" w:cs="Times New Roman"/>
          <w:b w:val="0"/>
        </w:rPr>
        <w:t xml:space="preserve">וּבְנֶכְדּוֹ, הַצַּדִּיק בֶּן רָשָׁע, נֶאֱמַר הַכֹּל לְשׁוֹן עָבָר: </w:t>
      </w:r>
      <w:r>
        <w:rPr>
          <w:rFonts w:ascii="Times New Roman" w:hAnsi="Times New Roman" w:eastAsia="Times New Roman" w:cs="Times New Roman"/>
          <w:b/>
        </w:rPr>
        <w:t xml:space="preserve">whereas regarding his grandson, the righteous person born of a wicked father, everything is phrased in the past tense: "</w:t>
      </w:r>
      <w:r>
        <w:rPr>
          <w:rFonts w:ascii="Times New Roman" w:hAnsi="Times New Roman" w:eastAsia="Times New Roman" w:cs="Times New Roman"/>
          <w:b w:val="0"/>
        </w:rPr>
        <w:t xml:space="preserve">הוֹנָה", "חָבָל" וְכוּלֵי, "נָתַן", "כִּסָּה" וְכוּלֵי, עַיֵּין שָׁם. "</w:t>
      </w:r>
      <w:r>
        <w:rPr>
          <w:rFonts w:ascii="Times New Roman" w:hAnsi="Times New Roman" w:eastAsia="Times New Roman" w:cs="Times New Roman"/>
          <w:b/>
        </w:rPr>
        <w:t xml:space="preserve">he wronged no man," "he pledged," etc., "he gave," "he covered," etc., see there.</w:t>
      </w:r>
    </w:p>
    <w:p w:rsidR="00000000" w:rsidDel="00000000" w:rsidP="00000000" w:rsidRDefault="00000000" w:rsidRPr="00000000" w14:paraId="000004EE">
      <w:pPr>
        <w:rPr>
          <w:color w:val="1f1f1f"/>
        </w:rPr>
      </w:pPr>
    </w:p>
    <w:p w:rsidR="00000000" w:rsidDel="00000000" w:rsidP="00000000" w:rsidRDefault="00000000" w:rsidRPr="00000000" w14:paraId="000004EF">
      <w:pPr>
        <w:rPr>
          <w:color w:val="1f1f1f"/>
        </w:rPr>
      </w:pPr>
      <w:r>
        <w:rPr>
          <w:rFonts w:ascii="Times New Roman" w:hAnsi="Times New Roman" w:eastAsia="Times New Roman" w:cs="Times New Roman"/>
          <w:b w:val="0"/>
        </w:rPr>
        <w:t xml:space="preserve">וְהַיְינוּ דְּזֶה שֶׁשָּׁרְשׁוֹ מִתּוֹלַדְתּוֹ רַע, </w:t>
      </w:r>
      <w:r>
        <w:rPr>
          <w:rFonts w:ascii="Times New Roman" w:hAnsi="Times New Roman" w:eastAsia="Times New Roman" w:cs="Times New Roman"/>
          <w:b/>
        </w:rPr>
        <w:t xml:space="preserve">And this means that one whose lineage and innate nature are rooted in evil, </w:t>
      </w:r>
      <w:r>
        <w:rPr>
          <w:rFonts w:ascii="Times New Roman" w:hAnsi="Times New Roman" w:eastAsia="Times New Roman" w:cs="Times New Roman"/>
          <w:b w:val="0"/>
        </w:rPr>
        <w:t xml:space="preserve">תִּיקּוּנוֹ רַק עַל יְדֵי הִשְׁתַּדְּלוּתוֹ בְּפֹעַל מַמָּשׁ בְּמַעֲשֶׂה, </w:t>
      </w:r>
      <w:r>
        <w:rPr>
          <w:rFonts w:ascii="Times New Roman" w:hAnsi="Times New Roman" w:eastAsia="Times New Roman" w:cs="Times New Roman"/>
          <w:b/>
        </w:rPr>
        <w:t xml:space="preserve">his spiritual rectification can occur solely through his actual, concrete exertion in deed, </w:t>
      </w:r>
      <w:r>
        <w:rPr>
          <w:rFonts w:ascii="Times New Roman" w:hAnsi="Times New Roman" w:eastAsia="Times New Roman" w:cs="Times New Roman"/>
          <w:b w:val="0"/>
        </w:rPr>
        <w:t xml:space="preserve">בְּ"סוּר מֵרָע" שֶׁבָּאָה דְּבַר עֲבֵירָה לְיָדוֹ וְנִיצּוֹל, </w:t>
      </w:r>
      <w:r>
        <w:rPr>
          <w:rFonts w:ascii="Times New Roman" w:hAnsi="Times New Roman" w:eastAsia="Times New Roman" w:cs="Times New Roman"/>
          <w:b/>
        </w:rPr>
        <w:t xml:space="preserve">manifested in "turning away from evil" when an opportunity for sin presents itself and he resists, </w:t>
      </w:r>
      <w:r>
        <w:rPr>
          <w:rFonts w:ascii="Times New Roman" w:hAnsi="Times New Roman" w:eastAsia="Times New Roman" w:cs="Times New Roman"/>
          <w:b w:val="0"/>
        </w:rPr>
        <w:t xml:space="preserve">וְ"עֲשֵׂה טוֹב" בְּמַעֲשֶׂה מַמָּשׁ. </w:t>
      </w:r>
      <w:r>
        <w:rPr>
          <w:rFonts w:ascii="Times New Roman" w:hAnsi="Times New Roman" w:eastAsia="Times New Roman" w:cs="Times New Roman"/>
          <w:b/>
        </w:rPr>
        <w:t xml:space="preserve">and in "doing good" through tangible, proactive action. </w:t>
      </w:r>
      <w:r>
        <w:rPr>
          <w:rFonts w:ascii="Times New Roman" w:hAnsi="Times New Roman" w:eastAsia="Times New Roman" w:cs="Times New Roman"/>
          <w:b w:val="0"/>
        </w:rPr>
        <w:t xml:space="preserve">מַה שֶּׁאֵין כֵּן מִי שֶׁאֵין תּוֹלַדְתּוֹ רַע, </w:t>
      </w:r>
      <w:r>
        <w:rPr>
          <w:rFonts w:ascii="Times New Roman" w:hAnsi="Times New Roman" w:eastAsia="Times New Roman" w:cs="Times New Roman"/>
          <w:b/>
        </w:rPr>
        <w:t xml:space="preserve">Whereas one whose birth and lineage are free from evil, </w:t>
      </w:r>
      <w:r>
        <w:rPr>
          <w:rFonts w:ascii="Times New Roman" w:hAnsi="Times New Roman" w:eastAsia="Times New Roman" w:cs="Times New Roman"/>
          <w:b w:val="0"/>
        </w:rPr>
        <w:t xml:space="preserve">הֲגַם דְּ"עַל הֶהָרִים לֹא אָכַל", </w:t>
      </w:r>
      <w:r>
        <w:rPr>
          <w:rFonts w:ascii="Times New Roman" w:hAnsi="Times New Roman" w:eastAsia="Times New Roman" w:cs="Times New Roman"/>
          <w:b/>
        </w:rPr>
        <w:t xml:space="preserve">even though Scripture describes him: "he has not eaten upon the mountains," </w:t>
      </w:r>
      <w:r>
        <w:rPr>
          <w:rFonts w:ascii="Times New Roman" w:hAnsi="Times New Roman" w:eastAsia="Times New Roman" w:cs="Times New Roman"/>
          <w:b w:val="0"/>
        </w:rPr>
        <w:t xml:space="preserve">דְּדָרְשׁוּ חֲכָמֵינוּ זִכְרוֹנָם לִבְרָכָה (סַנְהֶדְרִין פא.): שֶׁלֹּא אָכַל בִּזְכוּת אָבוֹת, </w:t>
      </w:r>
      <w:r>
        <w:rPr>
          <w:rFonts w:ascii="Times New Roman" w:hAnsi="Times New Roman" w:eastAsia="Times New Roman" w:cs="Times New Roman"/>
          <w:b/>
        </w:rPr>
        <w:t xml:space="preserve">which our Sages of blessed memory expounded (Sanhedrin 81a): that he did not sustain himself solely on ancestral merit, </w:t>
      </w:r>
      <w:r>
        <w:rPr>
          <w:rFonts w:ascii="Times New Roman" w:hAnsi="Times New Roman" w:eastAsia="Times New Roman" w:cs="Times New Roman"/>
          <w:b w:val="0"/>
        </w:rPr>
        <w:t xml:space="preserve">דְּהַיְינוּ שֶׁלֹּא סָמַךְ עַל שׁוֹרֶשׁ הַיַּהֲדוּת מוֹרָשָׁה מֵאָבוֹת לְבַד, </w:t>
      </w:r>
      <w:r>
        <w:rPr>
          <w:rFonts w:ascii="Times New Roman" w:hAnsi="Times New Roman" w:eastAsia="Times New Roman" w:cs="Times New Roman"/>
          <w:b/>
        </w:rPr>
        <w:t xml:space="preserve">meaning that he did not rely exclusively on the inherited root of Jewish faith, </w:t>
      </w:r>
      <w:r>
        <w:rPr>
          <w:rFonts w:ascii="Times New Roman" w:hAnsi="Times New Roman" w:eastAsia="Times New Roman" w:cs="Times New Roman"/>
          <w:b w:val="0"/>
        </w:rPr>
        <w:t xml:space="preserve">רַק הִשְׁתַּדֵּל מֵעַצְמוֹ גַּם כֵּן, </w:t>
      </w:r>
      <w:r>
        <w:rPr>
          <w:rFonts w:ascii="Times New Roman" w:hAnsi="Times New Roman" w:eastAsia="Times New Roman" w:cs="Times New Roman"/>
          <w:b/>
        </w:rPr>
        <w:t xml:space="preserve">but also exerted himself through his own initiative; </w:t>
      </w:r>
      <w:r>
        <w:rPr>
          <w:rFonts w:ascii="Times New Roman" w:hAnsi="Times New Roman" w:eastAsia="Times New Roman" w:cs="Times New Roman"/>
          <w:b w:val="0"/>
        </w:rPr>
        <w:t xml:space="preserve">כִּי לְכָךְ נִיתְּנָה תוֹרָה, </w:t>
      </w:r>
      <w:r>
        <w:rPr>
          <w:rFonts w:ascii="Times New Roman" w:hAnsi="Times New Roman" w:eastAsia="Times New Roman" w:cs="Times New Roman"/>
          <w:b/>
        </w:rPr>
        <w:t xml:space="preserve">for this is why the Torah was given, </w:t>
      </w:r>
      <w:r>
        <w:rPr>
          <w:rFonts w:ascii="Times New Roman" w:hAnsi="Times New Roman" w:eastAsia="Times New Roman" w:cs="Times New Roman"/>
          <w:b w:val="0"/>
        </w:rPr>
        <w:t xml:space="preserve">דְּכָל אֶחָד צָרִיךְ הִשְׁתַּדְּלוּת וּבְחִירָה בַּטּוֹב מִצִּידּוֹ. </w:t>
      </w:r>
      <w:r>
        <w:rPr>
          <w:rFonts w:ascii="Times New Roman" w:hAnsi="Times New Roman" w:eastAsia="Times New Roman" w:cs="Times New Roman"/>
          <w:b/>
        </w:rPr>
        <w:t xml:space="preserve">since every individual requires personal exertion and conscious choice of good on his own part.</w:t>
      </w:r>
    </w:p>
    <w:p w:rsidR="00000000" w:rsidDel="00000000" w:rsidP="00000000" w:rsidRDefault="00000000" w:rsidRPr="00000000" w14:paraId="000004F0">
      <w:pPr>
        <w:rPr>
          <w:color w:val="1f1f1f"/>
        </w:rPr>
      </w:pPr>
    </w:p>
    <w:p w:rsidR="00000000" w:rsidDel="00000000" w:rsidP="00000000" w:rsidRDefault="00000000" w:rsidRPr="00000000" w14:paraId="000004F1">
      <w:pPr>
        <w:rPr>
          <w:color w:val="1f1f1f"/>
        </w:rPr>
      </w:pPr>
      <w:r>
        <w:rPr>
          <w:rFonts w:ascii="Times New Roman" w:hAnsi="Times New Roman" w:eastAsia="Times New Roman" w:cs="Times New Roman"/>
          <w:b w:val="0"/>
        </w:rPr>
        <w:t xml:space="preserve">וְלָכֵן זָכַר ב' אֵלּוּ גַּם כֵּן בִּלְשׁוֹן עָבָר: </w:t>
      </w:r>
      <w:r>
        <w:rPr>
          <w:rFonts w:ascii="Times New Roman" w:hAnsi="Times New Roman" w:eastAsia="Times New Roman" w:cs="Times New Roman"/>
          <w:b/>
        </w:rPr>
        <w:t xml:space="preserve">Therefore Scripture mentioned these two specific sins in the past tense as well: "</w:t>
      </w:r>
      <w:r>
        <w:rPr>
          <w:rFonts w:ascii="Times New Roman" w:hAnsi="Times New Roman" w:eastAsia="Times New Roman" w:cs="Times New Roman"/>
          <w:b w:val="0"/>
        </w:rPr>
        <w:t xml:space="preserve">עֵינָיו [לֹא נָשָׂא]" וְגוֹמֵר, "וְאֵשֶׁת [רֵעֵהוּ לֹא טִמֵּא]" וְגוֹמֵר, "</w:t>
      </w:r>
      <w:r>
        <w:rPr>
          <w:rFonts w:ascii="Times New Roman" w:hAnsi="Times New Roman" w:eastAsia="Times New Roman" w:cs="Times New Roman"/>
          <w:b/>
        </w:rPr>
        <w:t xml:space="preserve">his eyes he did not lift up, etc., and his neighbor's wife he did not defile, etc.," </w:t>
      </w:r>
      <w:r>
        <w:rPr>
          <w:rFonts w:ascii="Times New Roman" w:hAnsi="Times New Roman" w:eastAsia="Times New Roman" w:cs="Times New Roman"/>
          <w:b w:val="0"/>
        </w:rPr>
        <w:t xml:space="preserve">הַיְינוּ ב' סַרְסוּרִים, </w:t>
      </w:r>
      <w:r>
        <w:rPr>
          <w:rFonts w:ascii="Times New Roman" w:hAnsi="Times New Roman" w:eastAsia="Times New Roman" w:cs="Times New Roman"/>
          <w:b/>
        </w:rPr>
        <w:t xml:space="preserve">namely the two primary agents of sin, </w:t>
      </w:r>
      <w:r>
        <w:rPr>
          <w:rFonts w:ascii="Times New Roman" w:hAnsi="Times New Roman" w:eastAsia="Times New Roman" w:cs="Times New Roman"/>
          <w:b w:val="0"/>
        </w:rPr>
        <w:t xml:space="preserve">שֶׁאָמְרוּ זִכְרוֹנָם לִבְרָכָה (יְרוּשַׁלְמִי בְּרָכוֹת פֶּרֶק א הֲלָכָה ה): </w:t>
      </w:r>
      <w:r>
        <w:rPr>
          <w:rFonts w:ascii="Times New Roman" w:hAnsi="Times New Roman" w:eastAsia="Times New Roman" w:cs="Times New Roman"/>
          <w:b/>
        </w:rPr>
        <w:t xml:space="preserve">as our Sages of blessed memory taught (Yerushalmi Berakhot 1:5): "</w:t>
      </w:r>
      <w:r>
        <w:rPr>
          <w:rFonts w:ascii="Times New Roman" w:hAnsi="Times New Roman" w:eastAsia="Times New Roman" w:cs="Times New Roman"/>
          <w:b w:val="0"/>
        </w:rPr>
        <w:t xml:space="preserve">אִי אַתְּ יָהֵיב עֵינָא וְלִבָּא לִי, אֲנָא יָדַע דְּאַתְּ דִּילִי". "</w:t>
      </w:r>
      <w:r>
        <w:rPr>
          <w:rFonts w:ascii="Times New Roman" w:hAnsi="Times New Roman" w:eastAsia="Times New Roman" w:cs="Times New Roman"/>
          <w:b/>
        </w:rPr>
        <w:t xml:space="preserve">If you give your eye and your heart to Me, I know that you are Mine." </w:t>
      </w:r>
      <w:r>
        <w:rPr>
          <w:rFonts w:ascii="Times New Roman" w:hAnsi="Times New Roman" w:eastAsia="Times New Roman" w:cs="Times New Roman"/>
          <w:b w:val="0"/>
        </w:rPr>
        <w:t xml:space="preserve">וּמֵאַחַר שֶׁמָּסַר ב' אֵלּוּ בְּפֹעַל וּמַעֲשֶׂה לַהַשֵּׁם יִתְבָּרַךְ, </w:t>
      </w:r>
      <w:r>
        <w:rPr>
          <w:rFonts w:ascii="Times New Roman" w:hAnsi="Times New Roman" w:eastAsia="Times New Roman" w:cs="Times New Roman"/>
          <w:b/>
        </w:rPr>
        <w:t xml:space="preserve">And once he has practically surrendered these two instruments of consciousness unto Hashem, blessed be He, </w:t>
      </w:r>
      <w:r>
        <w:rPr>
          <w:rFonts w:ascii="Times New Roman" w:hAnsi="Times New Roman" w:eastAsia="Times New Roman" w:cs="Times New Roman"/>
          <w:b w:val="0"/>
        </w:rPr>
        <w:t xml:space="preserve">הַיְינוּ בְּהִשְׁתַּדְּלוּת דְּ"סוּר מֵרָע" שֶׁבָּאָה דְּבַר עֲבֵירָה וְנִיצּוֹל, </w:t>
      </w:r>
      <w:r>
        <w:rPr>
          <w:rFonts w:ascii="Times New Roman" w:hAnsi="Times New Roman" w:eastAsia="Times New Roman" w:cs="Times New Roman"/>
          <w:b/>
        </w:rPr>
        <w:t xml:space="preserve">specifically through the exertion of "turning away from evil" when tempted by transgression and prevailing, </w:t>
      </w:r>
      <w:r>
        <w:rPr>
          <w:rFonts w:ascii="Times New Roman" w:hAnsi="Times New Roman" w:eastAsia="Times New Roman" w:cs="Times New Roman"/>
          <w:b w:val="0"/>
        </w:rPr>
        <w:t xml:space="preserve">אָז אַחַר כָּךְ שׁוּב אֵין צָרִיךְ לְהִשְׁתַּדְּלוּת בְּפֹעַל וּמַעֲשֶׂה, </w:t>
      </w:r>
      <w:r>
        <w:rPr>
          <w:rFonts w:ascii="Times New Roman" w:hAnsi="Times New Roman" w:eastAsia="Times New Roman" w:cs="Times New Roman"/>
          <w:b/>
        </w:rPr>
        <w:t xml:space="preserve">then subsequently he no longer requires constant, strenuous physical exertion; </w:t>
      </w:r>
      <w:r>
        <w:rPr>
          <w:rFonts w:ascii="Times New Roman" w:hAnsi="Times New Roman" w:eastAsia="Times New Roman" w:cs="Times New Roman"/>
          <w:b w:val="0"/>
        </w:rPr>
        <w:t xml:space="preserve">רַק שֶׁיִּהְיֶה לְבָבוֹ מוּכָן לְכָךְ לִהְיוֹת סוּר מֵרָע וַעֲשֵׂה טוֹב, </w:t>
      </w:r>
      <w:r>
        <w:rPr>
          <w:rFonts w:ascii="Times New Roman" w:hAnsi="Times New Roman" w:eastAsia="Times New Roman" w:cs="Times New Roman"/>
          <w:b/>
        </w:rPr>
        <w:t xml:space="preserve">rather, it suffices that his heart remain oriented and prepared to shun evil and pursue good; </w:t>
      </w:r>
      <w:r>
        <w:rPr>
          <w:rFonts w:ascii="Times New Roman" w:hAnsi="Times New Roman" w:eastAsia="Times New Roman" w:cs="Times New Roman"/>
          <w:b w:val="0"/>
        </w:rPr>
        <w:t xml:space="preserve">כְּשֶׁיִּזְדַּמֵּן לוֹ טוֹב יַעֲשֵׂהוּ, וְרַע יִמָּנַע מִמֶּנּוּ, </w:t>
      </w:r>
      <w:r>
        <w:rPr>
          <w:rFonts w:ascii="Times New Roman" w:hAnsi="Times New Roman" w:eastAsia="Times New Roman" w:cs="Times New Roman"/>
          <w:b/>
        </w:rPr>
        <w:t xml:space="preserve">when good presents itself he will do it, and from evil he will withhold himself, </w:t>
      </w:r>
      <w:r>
        <w:rPr>
          <w:rFonts w:ascii="Times New Roman" w:hAnsi="Times New Roman" w:eastAsia="Times New Roman" w:cs="Times New Roman"/>
          <w:b w:val="0"/>
        </w:rPr>
        <w:t xml:space="preserve">דַּי, מֵאַחַר דְּשָׁרְשׁוֹ אֵינוֹ בְּרַע, אֵין צָרִיךְ כְּלָל לְהִשְׁתַּדְּלוּת יוֹתֵר. </w:t>
      </w:r>
      <w:r>
        <w:rPr>
          <w:rFonts w:ascii="Times New Roman" w:hAnsi="Times New Roman" w:eastAsia="Times New Roman" w:cs="Times New Roman"/>
          <w:b/>
        </w:rPr>
        <w:t xml:space="preserve">this being adequate, for since his essential root is not grounded in evil, he requires no further anxious striving. </w:t>
      </w:r>
      <w:r>
        <w:rPr>
          <w:rFonts w:ascii="Times New Roman" w:hAnsi="Times New Roman" w:eastAsia="Times New Roman" w:cs="Times New Roman"/>
          <w:b w:val="0"/>
        </w:rPr>
        <w:t xml:space="preserve">וְזֶהוּ הַחִלּוּק בִּבְנֵי יִשְׂרָאֵל עַצְמָן בְּעִנְיְנֵי הַהִשְׁתַּדְּלוּת. </w:t>
      </w:r>
      <w:r>
        <w:rPr>
          <w:rFonts w:ascii="Times New Roman" w:hAnsi="Times New Roman" w:eastAsia="Times New Roman" w:cs="Times New Roman"/>
          <w:b/>
        </w:rPr>
        <w:t xml:space="preserve">And this is the fundamental distinction within the Jewish people themselves regarding the nature of spiritual exertion.</w:t>
      </w:r>
    </w:p>
    <w:p w:rsidR="00000000" w:rsidDel="00000000" w:rsidP="00000000" w:rsidRDefault="00000000" w:rsidRPr="00000000" w14:paraId="000004F2">
      <w:pPr>
        <w:rPr>
          <w:color w:val="1f1f1f"/>
        </w:rPr>
      </w:pPr>
    </w:p>
    <w:p w:rsidR="00000000" w:rsidDel="00000000" w:rsidP="00000000" w:rsidRDefault="00000000" w:rsidRPr="00000000" w14:paraId="000004F3">
      <w:pPr>
        <w:rPr>
          <w:color w:val="1f1f1f"/>
        </w:rPr>
      </w:pPr>
      <w:r>
        <w:rPr>
          <w:rFonts w:ascii="Times New Roman" w:hAnsi="Times New Roman" w:eastAsia="Times New Roman" w:cs="Times New Roman"/>
          <w:b w:val="0"/>
        </w:rPr>
        <w:t xml:space="preserve">וּמִכָּל מָקוֹם, כָּל יִשְׂרָאֵל שָׁרְשָׁם בִּקְדוּשָּׁה, </w:t>
      </w:r>
      <w:r>
        <w:rPr>
          <w:rFonts w:ascii="Times New Roman" w:hAnsi="Times New Roman" w:eastAsia="Times New Roman" w:cs="Times New Roman"/>
          <w:b/>
        </w:rPr>
        <w:t xml:space="preserve">Nevertheless, the essential root of all Israel is rooted in sanctity, </w:t>
      </w:r>
      <w:r>
        <w:rPr>
          <w:rFonts w:ascii="Times New Roman" w:hAnsi="Times New Roman" w:eastAsia="Times New Roman" w:cs="Times New Roman"/>
          <w:b w:val="0"/>
        </w:rPr>
        <w:t xml:space="preserve">אֲפִילּוּ פּוֹשְׁעֵי יִשְׂרָאֵל, </w:t>
      </w:r>
      <w:r>
        <w:rPr>
          <w:rFonts w:ascii="Times New Roman" w:hAnsi="Times New Roman" w:eastAsia="Times New Roman" w:cs="Times New Roman"/>
          <w:b/>
        </w:rPr>
        <w:t xml:space="preserve">even the outright transgressors of Israel, </w:t>
      </w:r>
      <w:r>
        <w:rPr>
          <w:rFonts w:ascii="Times New Roman" w:hAnsi="Times New Roman" w:eastAsia="Times New Roman" w:cs="Times New Roman"/>
          <w:b w:val="0"/>
        </w:rPr>
        <w:t xml:space="preserve">הוּא "אָסָא דְּקָאֵי [בֵּינֵי הִיזְמֵי] וְכוּלֵי" (סַנְהֶדְרִין מד.), </w:t>
      </w:r>
      <w:r>
        <w:rPr>
          <w:rFonts w:ascii="Times New Roman" w:hAnsi="Times New Roman" w:eastAsia="Times New Roman" w:cs="Times New Roman"/>
          <w:b/>
        </w:rPr>
        <w:t xml:space="preserve">are like "a myrtle that stands among briars—a myrtle it remains, and myrtle it is called" (Sanhedrin 44a), </w:t>
      </w:r>
      <w:r>
        <w:rPr>
          <w:rFonts w:ascii="Times New Roman" w:hAnsi="Times New Roman" w:eastAsia="Times New Roman" w:cs="Times New Roman"/>
          <w:b w:val="0"/>
        </w:rPr>
        <w:t xml:space="preserve">וּכְמוֹ שֶׁנֶּאֱמַר: "בְּיָד חֲזָקָה וְגוֹמֵר אֶמְלוֹךְ עֲלֵיכֶם" (יְחֶזְקֵאל כ, לג); </w:t>
      </w:r>
      <w:r>
        <w:rPr>
          <w:rFonts w:ascii="Times New Roman" w:hAnsi="Times New Roman" w:eastAsia="Times New Roman" w:cs="Times New Roman"/>
          <w:b/>
        </w:rPr>
        <w:t xml:space="preserve">and as it is stated (Ezekiel 20:33): "With a mighty hand, etc., will I rule over you"; </w:t>
      </w:r>
      <w:r>
        <w:rPr>
          <w:rFonts w:ascii="Times New Roman" w:hAnsi="Times New Roman" w:eastAsia="Times New Roman" w:cs="Times New Roman"/>
          <w:b w:val="0"/>
        </w:rPr>
        <w:t xml:space="preserve">וְאַף קוֹדֶם שׁוּם הִשְׁתַּדְּלוּת נֶאֱמַר: "וְהָיִיתִי לָכֶם לֵאלֹהִים". </w:t>
      </w:r>
      <w:r>
        <w:rPr>
          <w:rFonts w:ascii="Times New Roman" w:hAnsi="Times New Roman" w:eastAsia="Times New Roman" w:cs="Times New Roman"/>
          <w:b/>
        </w:rPr>
        <w:t xml:space="preserve">and even prior to any human effort it was sovereignly decreed: "And I will be your God." </w:t>
      </w:r>
      <w:r>
        <w:rPr>
          <w:rFonts w:ascii="Times New Roman" w:hAnsi="Times New Roman" w:eastAsia="Times New Roman" w:cs="Times New Roman"/>
          <w:b w:val="0"/>
        </w:rPr>
        <w:t xml:space="preserve">וְזֶהוּ מוֹרָשָׁה מֵאָבוֹת, </w:t>
      </w:r>
      <w:r>
        <w:rPr>
          <w:rFonts w:ascii="Times New Roman" w:hAnsi="Times New Roman" w:eastAsia="Times New Roman" w:cs="Times New Roman"/>
          <w:b/>
        </w:rPr>
        <w:t xml:space="preserve">And this constitutes the primordial heritage of the Patriarchs, </w:t>
      </w:r>
      <w:r>
        <w:rPr>
          <w:rFonts w:ascii="Times New Roman" w:hAnsi="Times New Roman" w:eastAsia="Times New Roman" w:cs="Times New Roman"/>
          <w:b w:val="0"/>
        </w:rPr>
        <w:t xml:space="preserve">דְּהַשּׁוֹרֶשׁ וְעוֹמֶק רֵאשִׁית שֶׁלָּהֶם </w:t>
      </w:r>
      <w:r>
        <w:rPr>
          <w:rFonts w:ascii="Times New Roman" w:hAnsi="Times New Roman" w:eastAsia="Times New Roman" w:cs="Times New Roman"/>
          <w:b/>
        </w:rPr>
        <w:t xml:space="preserve">in that their innermost source and transcendent root-origin, </w:t>
      </w:r>
      <w:r>
        <w:rPr>
          <w:rFonts w:ascii="Times New Roman" w:hAnsi="Times New Roman" w:eastAsia="Times New Roman" w:cs="Times New Roman"/>
          <w:b w:val="0"/>
        </w:rPr>
        <w:t xml:space="preserve">שֶׁלְּמַעְלָה מִכָּל הִשְׁתַּדְּלוּת אָדָם, </w:t>
      </w:r>
      <w:r>
        <w:rPr>
          <w:rFonts w:ascii="Times New Roman" w:hAnsi="Times New Roman" w:eastAsia="Times New Roman" w:cs="Times New Roman"/>
          <w:b/>
        </w:rPr>
        <w:t xml:space="preserve">which towers far above all human mortal exertion, </w:t>
      </w:r>
      <w:r>
        <w:rPr>
          <w:rFonts w:ascii="Times New Roman" w:hAnsi="Times New Roman" w:eastAsia="Times New Roman" w:cs="Times New Roman"/>
          <w:b w:val="0"/>
        </w:rPr>
        <w:t xml:space="preserve">מִמָּקוֹם קָדוֹשׁ יְהַלֵּךְ. </w:t>
      </w:r>
      <w:r>
        <w:rPr>
          <w:rFonts w:ascii="Times New Roman" w:hAnsi="Times New Roman" w:eastAsia="Times New Roman" w:cs="Times New Roman"/>
          <w:b/>
        </w:rPr>
        <w:t xml:space="preserve">invariably emanates from an intrinsically holy place.</w:t>
      </w:r>
    </w:p>
    <w:p w:rsidR="00000000" w:rsidDel="00000000" w:rsidP="00000000" w:rsidRDefault="00000000" w:rsidRPr="00000000" w14:paraId="000004F4">
      <w:pPr>
        <w:rPr>
          <w:color w:val="1f1f1f"/>
        </w:rPr>
      </w:pPr>
    </w:p>
    <w:p w:rsidR="00000000" w:rsidDel="00000000" w:rsidP="00000000" w:rsidRDefault="00000000" w:rsidRPr="00000000" w14:paraId="000004F5">
      <w:pPr>
        <w:rPr>
          <w:color w:val="1f1f1f"/>
        </w:rPr>
      </w:pPr>
      <w:r>
        <w:rPr>
          <w:rFonts w:ascii="Times New Roman" w:hAnsi="Times New Roman" w:eastAsia="Times New Roman" w:cs="Times New Roman"/>
          <w:b w:val="0"/>
        </w:rPr>
        <w:t xml:space="preserve">וְאָמְרוּ זִכְרוֹנָם לִבְרָכָה (סַנְהֶדְרִין יט:): "יַעֲקֹב אֲשֶׁר פָּדָה אֶת אַבְרָהָם", </w:t>
      </w:r>
      <w:r>
        <w:rPr>
          <w:rFonts w:ascii="Times New Roman" w:hAnsi="Times New Roman" w:eastAsia="Times New Roman" w:cs="Times New Roman"/>
          <w:b/>
        </w:rPr>
        <w:t xml:space="preserve">And our Sages of blessed memory said (Sanhedrin 19b): "'Jacob who redeemed Abraham'—" </w:t>
      </w:r>
      <w:r>
        <w:rPr>
          <w:rFonts w:ascii="Times New Roman" w:hAnsi="Times New Roman" w:eastAsia="Times New Roman" w:cs="Times New Roman"/>
          <w:b w:val="0"/>
        </w:rPr>
        <w:t xml:space="preserve">פֵּירוּשׁ, כִּי אַבְרָהָם אָבִינוּ נִקְרָא "תְּחִלָּה לַגֵּרִים" בְּרֵישׁ חֲגִיגָה (ג'.), </w:t>
      </w:r>
      <w:r>
        <w:rPr>
          <w:rFonts w:ascii="Times New Roman" w:hAnsi="Times New Roman" w:eastAsia="Times New Roman" w:cs="Times New Roman"/>
          <w:b/>
        </w:rPr>
        <w:t xml:space="preserve">meaning: because Abraham our father is titled 'the first of converts' at the opening of Chagigah (3a), </w:t>
      </w:r>
      <w:r>
        <w:rPr>
          <w:rFonts w:ascii="Times New Roman" w:hAnsi="Times New Roman" w:eastAsia="Times New Roman" w:cs="Times New Roman"/>
          <w:b w:val="0"/>
        </w:rPr>
        <w:t xml:space="preserve">רַק שֶׁזָּכָה לְשֵׁם "אֶזְרָח", שֶׁנִּקְרָא "אֵיתָן הָאֶזְרָחִי" (בָּבָא בַּתְרָא טו:); </w:t>
      </w:r>
      <w:r>
        <w:rPr>
          <w:rFonts w:ascii="Times New Roman" w:hAnsi="Times New Roman" w:eastAsia="Times New Roman" w:cs="Times New Roman"/>
          <w:b/>
        </w:rPr>
        <w:t xml:space="preserve">only that he subsequently merited the status of 'native citizen' (ezrach), being termed 'Eitan the Ezrachite' (Bava Batra 15a); </w:t>
      </w:r>
      <w:r>
        <w:rPr>
          <w:rFonts w:ascii="Times New Roman" w:hAnsi="Times New Roman" w:eastAsia="Times New Roman" w:cs="Times New Roman"/>
          <w:b w:val="0"/>
        </w:rPr>
        <w:t xml:space="preserve">וְזֶה עִנְיַן יְרוּשַּׁת הָאָרֶץ שֶׁהֻבְטַח בְּכַמָּה מְקוֹמוֹת. </w:t>
      </w:r>
      <w:r>
        <w:rPr>
          <w:rFonts w:ascii="Times New Roman" w:hAnsi="Times New Roman" w:eastAsia="Times New Roman" w:cs="Times New Roman"/>
          <w:b/>
        </w:rPr>
        <w:t xml:space="preserve">and this corresponds to the inheritance of the Land that was guaranteed to him in numerous scriptural passages. </w:t>
      </w:r>
      <w:r>
        <w:rPr>
          <w:rFonts w:ascii="Times New Roman" w:hAnsi="Times New Roman" w:eastAsia="Times New Roman" w:cs="Times New Roman"/>
          <w:b w:val="0"/>
        </w:rPr>
        <w:t xml:space="preserve">וְהַיְינוּ כִּי הַגֵּר, מֵאַחַר שֶׁצָּרִיךְ מִקּוֹדֶם "וִהְיִיתֶם לִי לְעָם", </w:t>
      </w:r>
      <w:r>
        <w:rPr>
          <w:rFonts w:ascii="Times New Roman" w:hAnsi="Times New Roman" w:eastAsia="Times New Roman" w:cs="Times New Roman"/>
          <w:b/>
        </w:rPr>
        <w:t xml:space="preserve">And this is because the convert, requiring beforehand the precondition of 'and you shall be My people,' </w:t>
      </w:r>
      <w:r>
        <w:rPr>
          <w:rFonts w:ascii="Times New Roman" w:hAnsi="Times New Roman" w:eastAsia="Times New Roman" w:cs="Times New Roman"/>
          <w:b w:val="0"/>
        </w:rPr>
        <w:t xml:space="preserve">אִם כֵּן הוּא בְּפַחַד שֶׁאִם יִפְסוֹק מֵהִשְׁתַּדְּלוּתוֹ </w:t>
      </w:r>
      <w:r>
        <w:rPr>
          <w:rFonts w:ascii="Times New Roman" w:hAnsi="Times New Roman" w:eastAsia="Times New Roman" w:cs="Times New Roman"/>
          <w:b/>
        </w:rPr>
        <w:t xml:space="preserve">is perpetually haunted by the fear that if his spiritual striving ceases, </w:t>
      </w:r>
      <w:r>
        <w:rPr>
          <w:rFonts w:ascii="Times New Roman" w:hAnsi="Times New Roman" w:eastAsia="Times New Roman" w:cs="Times New Roman"/>
          <w:b w:val="0"/>
        </w:rPr>
        <w:t xml:space="preserve">יֹאבַד גַּם כֵּן הַבְטָחַת "וְהָיִיתִי לָכֶם [לֵאלֹהִים]" וְגוֹמֵר. </w:t>
      </w:r>
      <w:r>
        <w:rPr>
          <w:rFonts w:ascii="Times New Roman" w:hAnsi="Times New Roman" w:eastAsia="Times New Roman" w:cs="Times New Roman"/>
          <w:b/>
        </w:rPr>
        <w:t xml:space="preserve">he will forfeit the divine assurance of 'and I will be your God, etc.'</w:t>
      </w:r>
    </w:p>
    <w:p w:rsidR="00000000" w:rsidDel="00000000" w:rsidP="00000000" w:rsidRDefault="00000000" w:rsidRPr="00000000" w14:paraId="000004F6">
      <w:pPr>
        <w:rPr>
          <w:color w:val="1f1f1f"/>
        </w:rPr>
      </w:pPr>
    </w:p>
    <w:p w:rsidR="00000000" w:rsidDel="00000000" w:rsidP="00000000" w:rsidRDefault="00000000" w:rsidRPr="00000000" w14:paraId="000004F7">
      <w:pPr>
        <w:rPr>
          <w:color w:val="1f1f1f"/>
        </w:rPr>
      </w:pPr>
      <w:r>
        <w:rPr>
          <w:rFonts w:ascii="Times New Roman" w:hAnsi="Times New Roman" w:eastAsia="Times New Roman" w:cs="Times New Roman"/>
          <w:b w:val="0"/>
        </w:rPr>
        <w:t xml:space="preserve">וְזֶה הֶבְדֵּל בֵּין גֵּר לְאֶזְרַח הָאָרֶץ שֶׁהָאָרֶץ שֶׁלּוֹ מִנַּחֲלַת וִירֻשַּׁת אֲבוֹתָיו מֵעוֹלָם; </w:t>
      </w:r>
      <w:r>
        <w:rPr>
          <w:rFonts w:ascii="Times New Roman" w:hAnsi="Times New Roman" w:eastAsia="Times New Roman" w:cs="Times New Roman"/>
          <w:b/>
        </w:rPr>
        <w:t xml:space="preserve">And this marks the contrast between a convert and a native of the soil, whose land is an eternal heritage and inheritance from his ancestors; </w:t>
      </w:r>
      <w:r>
        <w:rPr>
          <w:rFonts w:ascii="Times New Roman" w:hAnsi="Times New Roman" w:eastAsia="Times New Roman" w:cs="Times New Roman"/>
          <w:b w:val="0"/>
        </w:rPr>
        <w:t xml:space="preserve">אָמְרוּ זִכְרוֹנָם לִבְרָכָה (רֹאשׁ הַשָּׁנָה יג.): "נַחֲלָה אֵין לָהּ הֶפְסֵק", </w:t>
      </w:r>
      <w:r>
        <w:rPr>
          <w:rFonts w:ascii="Times New Roman" w:hAnsi="Times New Roman" w:eastAsia="Times New Roman" w:cs="Times New Roman"/>
          <w:b/>
        </w:rPr>
        <w:t xml:space="preserve">for our Sages of blessed memory declared (Rosh Hashanah 13a): 'an inheritance suffers no interruption,' </w:t>
      </w:r>
      <w:r>
        <w:rPr>
          <w:rFonts w:ascii="Times New Roman" w:hAnsi="Times New Roman" w:eastAsia="Times New Roman" w:cs="Times New Roman"/>
          <w:b w:val="0"/>
        </w:rPr>
        <w:t xml:space="preserve">וְכֵן אָמְרוּ: "יַעֲקֹב חֶבֶל נַחֲלָתוֹ" – שֶׁהוּא נַחֲלָה שֶׁאֵין לָהּ הֶפְסֵק </w:t>
      </w:r>
      <w:r>
        <w:rPr>
          <w:rFonts w:ascii="Times New Roman" w:hAnsi="Times New Roman" w:eastAsia="Times New Roman" w:cs="Times New Roman"/>
          <w:b/>
        </w:rPr>
        <w:t xml:space="preserve">and likewise they expounded: ''Jacob is the lot/rope of His inheritance'—denoting an inheritance that never terminates (</w:t>
      </w:r>
      <w:r>
        <w:rPr>
          <w:rFonts w:ascii="Times New Roman" w:hAnsi="Times New Roman" w:eastAsia="Times New Roman" w:cs="Times New Roman"/>
          <w:b w:val="0"/>
        </w:rPr>
        <w:t xml:space="preserve">עַיֵּין בַּמִּדְבָּר רַבָּה פָּרָשָׁה ט). (</w:t>
      </w:r>
      <w:r>
        <w:rPr>
          <w:rFonts w:ascii="Times New Roman" w:hAnsi="Times New Roman" w:eastAsia="Times New Roman" w:cs="Times New Roman"/>
          <w:b/>
        </w:rPr>
        <w:t xml:space="preserve">see Bemidbar Rabbah, Parashah 9). </w:t>
      </w:r>
      <w:r>
        <w:rPr>
          <w:rFonts w:ascii="Times New Roman" w:hAnsi="Times New Roman" w:eastAsia="Times New Roman" w:cs="Times New Roman"/>
          <w:b w:val="0"/>
        </w:rPr>
        <w:t xml:space="preserve">זֶהוּ רַק מִיַּעֲקֹב, </w:t>
      </w:r>
      <w:r>
        <w:rPr>
          <w:rFonts w:ascii="Times New Roman" w:hAnsi="Times New Roman" w:eastAsia="Times New Roman" w:cs="Times New Roman"/>
          <w:b/>
        </w:rPr>
        <w:t xml:space="preserve">This unbroken permanence emerges specifically from Jacob onward, </w:t>
      </w:r>
      <w:r>
        <w:rPr>
          <w:rFonts w:ascii="Times New Roman" w:hAnsi="Times New Roman" w:eastAsia="Times New Roman" w:cs="Times New Roman"/>
          <w:b w:val="0"/>
        </w:rPr>
        <w:t xml:space="preserve">כְּמוֹ שֶׁאָמְרוּ זִכְרוֹנָם לִבְרָכָה (בְּרֵאשִׁית רַבָּה פָּרָשָׁה סח): "אֵין הַחֶבֶל נִפְקָע בְּפָחוֹת מִג'", </w:t>
      </w:r>
      <w:r>
        <w:rPr>
          <w:rFonts w:ascii="Times New Roman" w:hAnsi="Times New Roman" w:eastAsia="Times New Roman" w:cs="Times New Roman"/>
          <w:b/>
        </w:rPr>
        <w:t xml:space="preserve">as our Sages of blessed memory taught (Bereishit Rabbah, Parashah 68): 'A threefold cord is not quickly severed,' </w:t>
      </w:r>
      <w:r>
        <w:rPr>
          <w:rFonts w:ascii="Times New Roman" w:hAnsi="Times New Roman" w:eastAsia="Times New Roman" w:cs="Times New Roman"/>
          <w:b w:val="0"/>
        </w:rPr>
        <w:t xml:space="preserve">כִּי בִּתְלָתָא זִימְנֵי הָוֵי חֲזָקָה, </w:t>
      </w:r>
      <w:r>
        <w:rPr>
          <w:rFonts w:ascii="Times New Roman" w:hAnsi="Times New Roman" w:eastAsia="Times New Roman" w:cs="Times New Roman"/>
          <w:b/>
        </w:rPr>
        <w:t xml:space="preserve">for three generational instances establish an enduring legal presumption (chazakah), </w:t>
      </w:r>
      <w:r>
        <w:rPr>
          <w:rFonts w:ascii="Times New Roman" w:hAnsi="Times New Roman" w:eastAsia="Times New Roman" w:cs="Times New Roman"/>
          <w:b w:val="0"/>
        </w:rPr>
        <w:t xml:space="preserve">וּכְמוֹ שֶׁנֶּאֱמַר: "לֹא יָמוּשׁוּ מִפִּיךָ וּמִפִּי [זַרְעֲךָ וּמִפִּי זֶרַע זַרְעֲךָ] וְגוֹמֵר מֵעַתָּה וְעַד עוֹלָם" (יְשַׁעְיָה נט, כא), </w:t>
      </w:r>
      <w:r>
        <w:rPr>
          <w:rFonts w:ascii="Times New Roman" w:hAnsi="Times New Roman" w:eastAsia="Times New Roman" w:cs="Times New Roman"/>
          <w:b/>
        </w:rPr>
        <w:t xml:space="preserve">and as it is stated (Isaiah 59:21): 'They shall not depart from your mouth, nor from the mouth of your seed, nor from the mouth of your seed's seed, etc., from henceforth and forever,' </w:t>
      </w:r>
      <w:r>
        <w:rPr>
          <w:rFonts w:ascii="Times New Roman" w:hAnsi="Times New Roman" w:eastAsia="Times New Roman" w:cs="Times New Roman"/>
          <w:b w:val="0"/>
        </w:rPr>
        <w:t xml:space="preserve">כִּי בְּג' דּוֹרוֹת הוּחְזַק לִהְיוֹת כֵּן בְּזַרְעָם מֵעַתָּה וְעַד עוֹלָם </w:t>
      </w:r>
      <w:r>
        <w:rPr>
          <w:rFonts w:ascii="Times New Roman" w:hAnsi="Times New Roman" w:eastAsia="Times New Roman" w:cs="Times New Roman"/>
          <w:b/>
        </w:rPr>
        <w:t xml:space="preserve">because after three successive generations it is fixed to endure within their progeny for evermore (</w:t>
      </w:r>
      <w:r>
        <w:rPr>
          <w:rFonts w:ascii="Times New Roman" w:hAnsi="Times New Roman" w:eastAsia="Times New Roman" w:cs="Times New Roman"/>
          <w:b w:val="0"/>
        </w:rPr>
        <w:t xml:space="preserve">כְּמוֹ שֶׁכָּתוּב בָּבָא מְצִיעָא פה.). (</w:t>
      </w:r>
      <w:r>
        <w:rPr>
          <w:rFonts w:ascii="Times New Roman" w:hAnsi="Times New Roman" w:eastAsia="Times New Roman" w:cs="Times New Roman"/>
          <w:b/>
        </w:rPr>
        <w:t xml:space="preserve">as recorded in Bava Metzia 85a).</w:t>
      </w:r>
    </w:p>
    <w:p w:rsidR="00000000" w:rsidDel="00000000" w:rsidP="00000000" w:rsidRDefault="00000000" w:rsidRPr="00000000" w14:paraId="000004F8">
      <w:pPr>
        <w:rPr>
          <w:color w:val="1f1f1f"/>
        </w:rPr>
      </w:pPr>
    </w:p>
    <w:p w:rsidR="00000000" w:rsidDel="00000000" w:rsidP="00000000" w:rsidRDefault="00000000" w:rsidRPr="00000000" w14:paraId="000004F9">
      <w:pPr>
        <w:rPr>
          <w:color w:val="1f1f1f"/>
        </w:rPr>
      </w:pPr>
      <w:r>
        <w:rPr>
          <w:rFonts w:ascii="Times New Roman" w:hAnsi="Times New Roman" w:eastAsia="Times New Roman" w:cs="Times New Roman"/>
          <w:b w:val="0"/>
        </w:rPr>
        <w:t xml:space="preserve">וּלְכָךְ אַבְרָהָם אָבִינוּ אָמַר: "בַּמָּה אֵדַע כִּי אִירָשֶׁנָּה" (בְּרֵאשִׁית טו, ח), </w:t>
      </w:r>
      <w:r>
        <w:rPr>
          <w:rFonts w:ascii="Times New Roman" w:hAnsi="Times New Roman" w:eastAsia="Times New Roman" w:cs="Times New Roman"/>
          <w:b/>
        </w:rPr>
        <w:t xml:space="preserve">And for this reason Abraham our father said, "Whereby shall I know that I shall inherit it?" (Genesis 15:8), </w:t>
      </w:r>
      <w:r>
        <w:rPr>
          <w:rFonts w:ascii="Times New Roman" w:hAnsi="Times New Roman" w:eastAsia="Times New Roman" w:cs="Times New Roman"/>
          <w:b w:val="0"/>
        </w:rPr>
        <w:t xml:space="preserve">וְאָמְרוּ זִכְרוֹנָם לִבְרָכָה בִּמְגִילָּה (לא:): </w:t>
      </w:r>
      <w:r>
        <w:rPr>
          <w:rFonts w:ascii="Times New Roman" w:hAnsi="Times New Roman" w:eastAsia="Times New Roman" w:cs="Times New Roman"/>
          <w:b/>
        </w:rPr>
        <w:t xml:space="preserve">and our Sages of blessed memory interpreted in Megillah (31b): "</w:t>
      </w:r>
      <w:r>
        <w:rPr>
          <w:rFonts w:ascii="Times New Roman" w:hAnsi="Times New Roman" w:eastAsia="Times New Roman" w:cs="Times New Roman"/>
          <w:b w:val="0"/>
        </w:rPr>
        <w:t xml:space="preserve">שֶׁמָּא בָּנַי חוֹטְאִים וְאַתָּה עוֹשֶׂה לָהֶם כְּדוֹר הַמַּבּוּל וּכְדוֹר הַפְלָגָה". "'</w:t>
      </w:r>
      <w:r>
        <w:rPr>
          <w:rFonts w:ascii="Times New Roman" w:hAnsi="Times New Roman" w:eastAsia="Times New Roman" w:cs="Times New Roman"/>
          <w:b/>
        </w:rPr>
        <w:t xml:space="preserve">Lest my children sin and You annihilate them as You did to the Generation of the Flood and the Generation of the Dispersion.'" [</w:t>
      </w:r>
      <w:r>
        <w:rPr>
          <w:rFonts w:ascii="Times New Roman" w:hAnsi="Times New Roman" w:eastAsia="Times New Roman" w:cs="Times New Roman"/>
          <w:b w:val="0"/>
        </w:rPr>
        <w:t xml:space="preserve">וְזָכַר דּוֹר הַמַּבּוּל וְדוֹר הַפְלָגָה, [</w:t>
      </w:r>
      <w:r>
        <w:rPr>
          <w:rFonts w:ascii="Times New Roman" w:hAnsi="Times New Roman" w:eastAsia="Times New Roman" w:cs="Times New Roman"/>
          <w:b/>
        </w:rPr>
        <w:t xml:space="preserve">And he specifically invoked the Generation of the Flood and the Generation of the Dispersion, </w:t>
      </w:r>
      <w:r>
        <w:rPr>
          <w:rFonts w:ascii="Times New Roman" w:hAnsi="Times New Roman" w:eastAsia="Times New Roman" w:cs="Times New Roman"/>
          <w:b w:val="0"/>
        </w:rPr>
        <w:t xml:space="preserve">הֵם ב' דּוֹרוֹת דְּגָלוּת מִצְרַיִם וְגָלוּת בָּבֶל </w:t>
      </w:r>
      <w:r>
        <w:rPr>
          <w:rFonts w:ascii="Times New Roman" w:hAnsi="Times New Roman" w:eastAsia="Times New Roman" w:cs="Times New Roman"/>
          <w:b/>
        </w:rPr>
        <w:t xml:space="preserve">because they parallel the two historical exiles of Egypt and Babylon, </w:t>
      </w:r>
      <w:r>
        <w:rPr>
          <w:rFonts w:ascii="Times New Roman" w:hAnsi="Times New Roman" w:eastAsia="Times New Roman" w:cs="Times New Roman"/>
          <w:b w:val="0"/>
        </w:rPr>
        <w:t xml:space="preserve">שֶׁשְּׁנֵיהֶם נֶגֶד אַבְרָהָם; </w:t>
      </w:r>
      <w:r>
        <w:rPr>
          <w:rFonts w:ascii="Times New Roman" w:hAnsi="Times New Roman" w:eastAsia="Times New Roman" w:cs="Times New Roman"/>
          <w:b/>
        </w:rPr>
        <w:t xml:space="preserve">both of which stand parallel to Abraham; </w:t>
      </w:r>
      <w:r>
        <w:rPr>
          <w:rFonts w:ascii="Times New Roman" w:hAnsi="Times New Roman" w:eastAsia="Times New Roman" w:cs="Times New Roman"/>
          <w:b w:val="0"/>
        </w:rPr>
        <w:t xml:space="preserve">מִצְרַיִם יָדוּעַ וּמְפוֹרָשׁ בַּתּוֹרָה, </w:t>
      </w:r>
      <w:r>
        <w:rPr>
          <w:rFonts w:ascii="Times New Roman" w:hAnsi="Times New Roman" w:eastAsia="Times New Roman" w:cs="Times New Roman"/>
          <w:b/>
        </w:rPr>
        <w:t xml:space="preserve">Egypt is explicit throughout the Torah, </w:t>
      </w:r>
      <w:r>
        <w:rPr>
          <w:rFonts w:ascii="Times New Roman" w:hAnsi="Times New Roman" w:eastAsia="Times New Roman" w:cs="Times New Roman"/>
          <w:b w:val="0"/>
        </w:rPr>
        <w:t xml:space="preserve">וְד' מַלְכֻיּוֹת גַּם כֵּן יָדוּעַ שֶׁהֵם נֶגֶד ד' רַגְלֵי הַמֶּרְכָּבָה, </w:t>
      </w:r>
      <w:r>
        <w:rPr>
          <w:rFonts w:ascii="Times New Roman" w:hAnsi="Times New Roman" w:eastAsia="Times New Roman" w:cs="Times New Roman"/>
          <w:b/>
        </w:rPr>
        <w:t xml:space="preserve">and the Four Monarchies are likewise known to correspond to the four legs of the supernal Chariot, </w:t>
      </w:r>
      <w:r>
        <w:rPr>
          <w:rFonts w:ascii="Times New Roman" w:hAnsi="Times New Roman" w:eastAsia="Times New Roman" w:cs="Times New Roman"/>
          <w:b w:val="0"/>
        </w:rPr>
        <w:t xml:space="preserve">וּכְמוֹ שֶׁכָּתוּב בְּמָקוֹם אַחֵר. </w:t>
      </w:r>
      <w:r>
        <w:rPr>
          <w:rFonts w:ascii="Times New Roman" w:hAnsi="Times New Roman" w:eastAsia="Times New Roman" w:cs="Times New Roman"/>
          <w:b/>
        </w:rPr>
        <w:t xml:space="preserve">as written in another place.</w:t>
      </w:r>
    </w:p>
    <w:p w:rsidR="00000000" w:rsidDel="00000000" w:rsidP="00000000" w:rsidRDefault="00000000" w:rsidRPr="00000000" w14:paraId="000004FA">
      <w:pPr>
        <w:rPr>
          <w:color w:val="1f1f1f"/>
        </w:rPr>
      </w:pPr>
    </w:p>
    <w:p w:rsidR="00000000" w:rsidDel="00000000" w:rsidP="00000000" w:rsidRDefault="00000000" w:rsidRPr="00000000" w14:paraId="000004FB">
      <w:pPr>
        <w:rPr>
          <w:color w:val="1f1f1f"/>
        </w:rPr>
      </w:pPr>
      <w:r>
        <w:rPr>
          <w:rFonts w:ascii="Times New Roman" w:hAnsi="Times New Roman" w:eastAsia="Times New Roman" w:cs="Times New Roman"/>
          <w:b w:val="0"/>
        </w:rPr>
        <w:t xml:space="preserve">וְאֵלֶּה הַדּוֹרוֹת דִּבְנֵי יִשְׂרָאֵל הֵן עַצְמָן גִּלְגּוּלֵי אוֹתָן ב' דּוֹרוֹת: </w:t>
      </w:r>
      <w:r>
        <w:rPr>
          <w:rFonts w:ascii="Times New Roman" w:hAnsi="Times New Roman" w:eastAsia="Times New Roman" w:cs="Times New Roman"/>
          <w:b/>
        </w:rPr>
        <w:t xml:space="preserve">And these generations of the children of Israel were themselves reincarnations of those two primal eras: </w:t>
      </w:r>
      <w:r>
        <w:rPr>
          <w:rFonts w:ascii="Times New Roman" w:hAnsi="Times New Roman" w:eastAsia="Times New Roman" w:cs="Times New Roman"/>
          <w:b w:val="0"/>
        </w:rPr>
        <w:t xml:space="preserve">דּוֹר הַמַּבּוּל זָכוּ לְקַבָּלַת הַתּוֹרָה </w:t>
      </w:r>
      <w:r>
        <w:rPr>
          <w:rFonts w:ascii="Times New Roman" w:hAnsi="Times New Roman" w:eastAsia="Times New Roman" w:cs="Times New Roman"/>
          <w:b/>
        </w:rPr>
        <w:t xml:space="preserve">the Generation of the Flood returned and merited the Giving of the Torah, </w:t>
      </w:r>
      <w:r>
        <w:rPr>
          <w:rFonts w:ascii="Times New Roman" w:hAnsi="Times New Roman" w:eastAsia="Times New Roman" w:cs="Times New Roman"/>
          <w:b w:val="0"/>
        </w:rPr>
        <w:t xml:space="preserve">שֶׁהָיָה רָאוּי לִהְיוֹת בְּדוֹר הַמַּבּוּל, </w:t>
      </w:r>
      <w:r>
        <w:rPr>
          <w:rFonts w:ascii="Times New Roman" w:hAnsi="Times New Roman" w:eastAsia="Times New Roman" w:cs="Times New Roman"/>
          <w:b/>
        </w:rPr>
        <w:t xml:space="preserve">which was originally fitting to have been revealed in their first generation, </w:t>
      </w:r>
      <w:r>
        <w:rPr>
          <w:rFonts w:ascii="Times New Roman" w:hAnsi="Times New Roman" w:eastAsia="Times New Roman" w:cs="Times New Roman"/>
          <w:b w:val="0"/>
        </w:rPr>
        <w:t xml:space="preserve">כְּמוֹ שֶׁכָּתוּב בַּזֹּהַר (חֵלֶק ג, רטז:), </w:t>
      </w:r>
      <w:r>
        <w:rPr>
          <w:rFonts w:ascii="Times New Roman" w:hAnsi="Times New Roman" w:eastAsia="Times New Roman" w:cs="Times New Roman"/>
          <w:b/>
        </w:rPr>
        <w:t xml:space="preserve">as stated in the Zohar (Part III, 216b), </w:t>
      </w:r>
      <w:r>
        <w:rPr>
          <w:rFonts w:ascii="Times New Roman" w:hAnsi="Times New Roman" w:eastAsia="Times New Roman" w:cs="Times New Roman"/>
          <w:b w:val="0"/>
        </w:rPr>
        <w:t xml:space="preserve">וְדוֹר הַפְלָגָה גָּלוּ לִמְקוֹמָן לְאֶרֶץ שִׁנְעָר </w:t>
      </w:r>
      <w:r>
        <w:rPr>
          <w:rFonts w:ascii="Times New Roman" w:hAnsi="Times New Roman" w:eastAsia="Times New Roman" w:cs="Times New Roman"/>
          <w:b/>
        </w:rPr>
        <w:t xml:space="preserve">while the Generation of the Dispersion were exiled back to their original soil in the land of Shinar, </w:t>
      </w:r>
      <w:r>
        <w:rPr>
          <w:rFonts w:ascii="Times New Roman" w:hAnsi="Times New Roman" w:eastAsia="Times New Roman" w:cs="Times New Roman"/>
          <w:b w:val="0"/>
        </w:rPr>
        <w:t xml:space="preserve">וְשָׁם קִבְּלוּ תּוֹרָה שֵׁנִית, </w:t>
      </w:r>
      <w:r>
        <w:rPr>
          <w:rFonts w:ascii="Times New Roman" w:hAnsi="Times New Roman" w:eastAsia="Times New Roman" w:cs="Times New Roman"/>
          <w:b/>
        </w:rPr>
        <w:t xml:space="preserve">and there, in Babylon, they received the Torah a second time, </w:t>
      </w:r>
      <w:r>
        <w:rPr>
          <w:rFonts w:ascii="Times New Roman" w:hAnsi="Times New Roman" w:eastAsia="Times New Roman" w:cs="Times New Roman"/>
          <w:b w:val="0"/>
        </w:rPr>
        <w:t xml:space="preserve">קִיְּימוּ מַה שֶּׁקִּבְּלוּ כְּבָר </w:t>
      </w:r>
      <w:r>
        <w:rPr>
          <w:rFonts w:ascii="Times New Roman" w:hAnsi="Times New Roman" w:eastAsia="Times New Roman" w:cs="Times New Roman"/>
          <w:b/>
        </w:rPr>
        <w:t xml:space="preserve">fulfilling voluntarily what they had already accepted, </w:t>
      </w:r>
      <w:r>
        <w:rPr>
          <w:rFonts w:ascii="Times New Roman" w:hAnsi="Times New Roman" w:eastAsia="Times New Roman" w:cs="Times New Roman"/>
          <w:b w:val="0"/>
        </w:rPr>
        <w:t xml:space="preserve">וְזָכוּ לְתוֹרָה שֶׁבְּעַל פֶּה, עַיֵּין לְעֵיל אוֹת ח]. </w:t>
      </w:r>
      <w:r>
        <w:rPr>
          <w:rFonts w:ascii="Times New Roman" w:hAnsi="Times New Roman" w:eastAsia="Times New Roman" w:cs="Times New Roman"/>
          <w:b/>
        </w:rPr>
        <w:t xml:space="preserve">and merited the revelation of the Oral Torah; see above, section 8.]</w:t>
      </w:r>
    </w:p>
    <w:p w:rsidR="00000000" w:rsidDel="00000000" w:rsidP="00000000" w:rsidRDefault="00000000" w:rsidRPr="00000000" w14:paraId="000004FC">
      <w:pPr>
        <w:rPr>
          <w:color w:val="1f1f1f"/>
        </w:rPr>
      </w:pPr>
    </w:p>
    <w:p w:rsidR="00000000" w:rsidDel="00000000" w:rsidP="00000000" w:rsidRDefault="00000000" w:rsidRPr="00000000" w14:paraId="000004FD">
      <w:pPr>
        <w:rPr>
          <w:color w:val="1f1f1f"/>
        </w:rPr>
      </w:pPr>
      <w:r>
        <w:rPr>
          <w:rFonts w:ascii="Times New Roman" w:hAnsi="Times New Roman" w:eastAsia="Times New Roman" w:cs="Times New Roman"/>
          <w:b w:val="0"/>
        </w:rPr>
        <w:t xml:space="preserve">וְהַיְינוּ שֶׁלֹּא הָיָה בָּטוּחַ עַל הָאֶזְרָחִיּוּת וְהַיְרוּשָּׁה שֶׁאֵין לָהּ הֶפְסֵק, </w:t>
      </w:r>
      <w:r>
        <w:rPr>
          <w:rFonts w:ascii="Times New Roman" w:hAnsi="Times New Roman" w:eastAsia="Times New Roman" w:cs="Times New Roman"/>
          <w:b/>
        </w:rPr>
        <w:t xml:space="preserve">And this indicates that Abraham was not yet secure in the permanent native citizenship and irrevocable inheritance, </w:t>
      </w:r>
      <w:r>
        <w:rPr>
          <w:rFonts w:ascii="Times New Roman" w:hAnsi="Times New Roman" w:eastAsia="Times New Roman" w:cs="Times New Roman"/>
          <w:b w:val="0"/>
        </w:rPr>
        <w:t xml:space="preserve">כִּי הֶחֱשִׁיב עַצְמוֹ לְגֵר, </w:t>
      </w:r>
      <w:r>
        <w:rPr>
          <w:rFonts w:ascii="Times New Roman" w:hAnsi="Times New Roman" w:eastAsia="Times New Roman" w:cs="Times New Roman"/>
          <w:b/>
        </w:rPr>
        <w:t xml:space="preserve">for he viewed himself still in the category of a convert, </w:t>
      </w:r>
      <w:r>
        <w:rPr>
          <w:rFonts w:ascii="Times New Roman" w:hAnsi="Times New Roman" w:eastAsia="Times New Roman" w:cs="Times New Roman"/>
          <w:b w:val="0"/>
        </w:rPr>
        <w:t xml:space="preserve">שֶׁרַק אִם יִהְיוּ לִי לְעָם וְכוּלֵי. </w:t>
      </w:r>
      <w:r>
        <w:rPr>
          <w:rFonts w:ascii="Times New Roman" w:hAnsi="Times New Roman" w:eastAsia="Times New Roman" w:cs="Times New Roman"/>
          <w:b/>
        </w:rPr>
        <w:t xml:space="preserve">wherein God is their God only on condition that 'they shall be My people, etc.' </w:t>
      </w:r>
      <w:r>
        <w:rPr>
          <w:rFonts w:ascii="Times New Roman" w:hAnsi="Times New Roman" w:eastAsia="Times New Roman" w:cs="Times New Roman"/>
          <w:b w:val="0"/>
        </w:rPr>
        <w:t xml:space="preserve">וּלְכָךְ נֶעֱנַשׁ אָז: "יָדֹעַ תֵּדַע כִּי גֵר יִהְיֶה זַרְעֲךָ וְגוֹמֵר" (בְּרֵאשִׁית טו, יג), </w:t>
      </w:r>
      <w:r>
        <w:rPr>
          <w:rFonts w:ascii="Times New Roman" w:hAnsi="Times New Roman" w:eastAsia="Times New Roman" w:cs="Times New Roman"/>
          <w:b/>
        </w:rPr>
        <w:t xml:space="preserve">Therefore he was penalized at that juncture: "Know of a surety that your seed shall be a stranger, etc." (Genesis 15:13), </w:t>
      </w:r>
      <w:r>
        <w:rPr>
          <w:rFonts w:ascii="Times New Roman" w:hAnsi="Times New Roman" w:eastAsia="Times New Roman" w:cs="Times New Roman"/>
          <w:b w:val="0"/>
        </w:rPr>
        <w:t xml:space="preserve">מֵאַחַר שֶׁאֵין לוֹ בְּטִיחוּת זֶה בַּהַשֵּׁם יִתְבָּרַךְ, </w:t>
      </w:r>
      <w:r>
        <w:rPr>
          <w:rFonts w:ascii="Times New Roman" w:hAnsi="Times New Roman" w:eastAsia="Times New Roman" w:cs="Times New Roman"/>
          <w:b/>
        </w:rPr>
        <w:t xml:space="preserve">since he lacked this absolute confidence in Hashem, blessed be He, </w:t>
      </w:r>
      <w:r>
        <w:rPr>
          <w:rFonts w:ascii="Times New Roman" w:hAnsi="Times New Roman" w:eastAsia="Times New Roman" w:cs="Times New Roman"/>
          <w:b w:val="0"/>
        </w:rPr>
        <w:t xml:space="preserve">הֲרֵי עַל כָּרְחֲךָ דְּצָרִיךְ עֲדַיִן בֵּירוּרִין עַל דָּבָר זֶה. </w:t>
      </w:r>
      <w:r>
        <w:rPr>
          <w:rFonts w:ascii="Times New Roman" w:hAnsi="Times New Roman" w:eastAsia="Times New Roman" w:cs="Times New Roman"/>
          <w:b/>
        </w:rPr>
        <w:t xml:space="preserve">consequently perforce this unresolved matter required deep historical rectifications.</w:t>
      </w:r>
    </w:p>
    <w:p w:rsidR="00000000" w:rsidDel="00000000" w:rsidP="00000000" w:rsidRDefault="00000000" w:rsidRPr="00000000" w14:paraId="000004FE">
      <w:pPr>
        <w:rPr>
          <w:color w:val="1f1f1f"/>
        </w:rPr>
      </w:pPr>
    </w:p>
    <w:p w:rsidR="00000000" w:rsidDel="00000000" w:rsidP="00000000" w:rsidRDefault="00000000" w:rsidRPr="00000000" w14:paraId="000004FF">
      <w:pPr>
        <w:rPr>
          <w:color w:val="1f1f1f"/>
        </w:rPr>
      </w:pPr>
      <w:r>
        <w:rPr>
          <w:rFonts w:ascii="Times New Roman" w:hAnsi="Times New Roman" w:eastAsia="Times New Roman" w:cs="Times New Roman"/>
          <w:b w:val="0"/>
        </w:rPr>
        <w:t xml:space="preserve">וְזֶהוּ גָּלוּת מִצְרַיִם שֶׁנֶּאֱמַר בּוֹ: "וִידַעְתֶּם אֶת נֶפֶשׁ הַגֵּר, כִּי גֵרִים הֱיִיתֶם בְּאֶרֶץ מִצְרָיִם" (שְׁמוֹת כג, ט), </w:t>
      </w:r>
      <w:r>
        <w:rPr>
          <w:rFonts w:ascii="Times New Roman" w:hAnsi="Times New Roman" w:eastAsia="Times New Roman" w:cs="Times New Roman"/>
          <w:b/>
        </w:rPr>
        <w:t xml:space="preserve">And this defines the Egyptian exile, concerning which it is written: "And you know the soul of a stranger, for you were strangers in the land of Egypt" (Exodus 23:9), </w:t>
      </w:r>
      <w:r>
        <w:rPr>
          <w:rFonts w:ascii="Times New Roman" w:hAnsi="Times New Roman" w:eastAsia="Times New Roman" w:cs="Times New Roman"/>
          <w:b w:val="0"/>
        </w:rPr>
        <w:t xml:space="preserve">וּבְסָבָא דְּמִשְׁפָּטִים שֶׁבָּזֶה גִּילָּה סוֹד נֶפֶשׁ הַגֵּר, עַיֵּין שָׁם. </w:t>
      </w:r>
      <w:r>
        <w:rPr>
          <w:rFonts w:ascii="Times New Roman" w:hAnsi="Times New Roman" w:eastAsia="Times New Roman" w:cs="Times New Roman"/>
          <w:b/>
        </w:rPr>
        <w:t xml:space="preserve">and in the Sava of Parashat Mishpatim (Zohar II 95b), wherein he unveiled the esoteric mystery of the convert's soul, see there. </w:t>
      </w:r>
      <w:r>
        <w:rPr>
          <w:rFonts w:ascii="Times New Roman" w:hAnsi="Times New Roman" w:eastAsia="Times New Roman" w:cs="Times New Roman"/>
          <w:b w:val="0"/>
        </w:rPr>
        <w:t xml:space="preserve">וְאָמַר: "כִּי גֵרִים וְגוֹמֵר", </w:t>
      </w:r>
      <w:r>
        <w:rPr>
          <w:rFonts w:ascii="Times New Roman" w:hAnsi="Times New Roman" w:eastAsia="Times New Roman" w:cs="Times New Roman"/>
          <w:b/>
        </w:rPr>
        <w:t xml:space="preserve">And Scripture says: "For you were strangers, etc.," </w:t>
      </w:r>
      <w:r>
        <w:rPr>
          <w:rFonts w:ascii="Times New Roman" w:hAnsi="Times New Roman" w:eastAsia="Times New Roman" w:cs="Times New Roman"/>
          <w:b w:val="0"/>
        </w:rPr>
        <w:t xml:space="preserve">דְּבֶאֱמֶת הָיוּ אָז כְּמוֹ גֵּרִים; </w:t>
      </w:r>
      <w:r>
        <w:rPr>
          <w:rFonts w:ascii="Times New Roman" w:hAnsi="Times New Roman" w:eastAsia="Times New Roman" w:cs="Times New Roman"/>
          <w:b/>
        </w:rPr>
        <w:t xml:space="preserve">because in internal truth they were considered then like converts; </w:t>
      </w:r>
      <w:r>
        <w:rPr>
          <w:rFonts w:ascii="Times New Roman" w:hAnsi="Times New Roman" w:eastAsia="Times New Roman" w:cs="Times New Roman"/>
          <w:b w:val="0"/>
        </w:rPr>
        <w:t xml:space="preserve">רַק אַחַר מַתַּן תּוֹרָה אִתְגַּלְיָא מִילְּתָא לְמַפְרֵעַ, </w:t>
      </w:r>
      <w:r>
        <w:rPr>
          <w:rFonts w:ascii="Times New Roman" w:hAnsi="Times New Roman" w:eastAsia="Times New Roman" w:cs="Times New Roman"/>
          <w:b/>
        </w:rPr>
        <w:t xml:space="preserve">only after the Giving of the Torah was reality manifested retroactively, </w:t>
      </w:r>
      <w:r>
        <w:rPr>
          <w:rFonts w:ascii="Times New Roman" w:hAnsi="Times New Roman" w:eastAsia="Times New Roman" w:cs="Times New Roman"/>
          <w:b w:val="0"/>
        </w:rPr>
        <w:t xml:space="preserve">דְּהָיוּ בֶּאֱמֶת לְמַפְרֵעַ אֶזְרָחִים וְיִשְׂרָאֵל מִלֵּידָה מִבֶּטֶן מֵהָאָבוֹת, </w:t>
      </w:r>
      <w:r>
        <w:rPr>
          <w:rFonts w:ascii="Times New Roman" w:hAnsi="Times New Roman" w:eastAsia="Times New Roman" w:cs="Times New Roman"/>
          <w:b/>
        </w:rPr>
        <w:t xml:space="preserve">that they were indeed retroactive native citizens and Israelites from physical birth and womb through the Patriarchs, </w:t>
      </w:r>
      <w:r>
        <w:rPr>
          <w:rFonts w:ascii="Times New Roman" w:hAnsi="Times New Roman" w:eastAsia="Times New Roman" w:cs="Times New Roman"/>
          <w:b w:val="0"/>
        </w:rPr>
        <w:t xml:space="preserve">וְשֶׁאֵינָם גֵּרִים כְּלָל; </w:t>
      </w:r>
      <w:r>
        <w:rPr>
          <w:rFonts w:ascii="Times New Roman" w:hAnsi="Times New Roman" w:eastAsia="Times New Roman" w:cs="Times New Roman"/>
          <w:b/>
        </w:rPr>
        <w:t xml:space="preserve">and that they were never true converts at all; </w:t>
      </w:r>
      <w:r>
        <w:rPr>
          <w:rFonts w:ascii="Times New Roman" w:hAnsi="Times New Roman" w:eastAsia="Times New Roman" w:cs="Times New Roman"/>
          <w:b w:val="0"/>
        </w:rPr>
        <w:t xml:space="preserve">רַק מִקּוֹדֶם בְּאֶרֶץ מִצְרַיִם הָיוּ גֵּרִים מַמָּשׁ בְּסוֹד נֶפֶשׁ הַגֵּר </w:t>
      </w:r>
      <w:r>
        <w:rPr>
          <w:rFonts w:ascii="Times New Roman" w:hAnsi="Times New Roman" w:eastAsia="Times New Roman" w:cs="Times New Roman"/>
          <w:b/>
        </w:rPr>
        <w:t xml:space="preserve">except that previously in Egypt they operated literally as converts within the mystery of the soul of the convert, </w:t>
      </w:r>
      <w:r>
        <w:rPr>
          <w:rFonts w:ascii="Times New Roman" w:hAnsi="Times New Roman" w:eastAsia="Times New Roman" w:cs="Times New Roman"/>
          <w:b w:val="0"/>
        </w:rPr>
        <w:t xml:space="preserve">וּבָזֶה יְתוֹרַץ סְתִירוֹת שׁוֹנוֹת שֶׁיֵּשׁ בְּדִבְרֵי חֲכָמֵינוּ זִכְרוֹנָם לִבְרָכָה, </w:t>
      </w:r>
      <w:r>
        <w:rPr>
          <w:rFonts w:ascii="Times New Roman" w:hAnsi="Times New Roman" w:eastAsia="Times New Roman" w:cs="Times New Roman"/>
          <w:b/>
        </w:rPr>
        <w:t xml:space="preserve">and through this are resolved the diverse contradictions found in the words of our Sages of blessed memory, </w:t>
      </w:r>
      <w:r>
        <w:rPr>
          <w:rFonts w:ascii="Times New Roman" w:hAnsi="Times New Roman" w:eastAsia="Times New Roman" w:cs="Times New Roman"/>
          <w:b w:val="0"/>
        </w:rPr>
        <w:t xml:space="preserve">אִם יִשְׂרָאֵל קוֹדֶם מַתַּן תּוֹרָה הָיָה לָהֶם דִּין יִשְׂרָאֵל אוֹ דִּין בֶּן נֹחַ, </w:t>
      </w:r>
      <w:r>
        <w:rPr>
          <w:rFonts w:ascii="Times New Roman" w:hAnsi="Times New Roman" w:eastAsia="Times New Roman" w:cs="Times New Roman"/>
          <w:b/>
        </w:rPr>
        <w:t xml:space="preserve">as to whether Israel prior to the Giving of the Torah held the halakhic status of an Israelite or of a Noahide, </w:t>
      </w:r>
      <w:r>
        <w:rPr>
          <w:rFonts w:ascii="Times New Roman" w:hAnsi="Times New Roman" w:eastAsia="Times New Roman" w:cs="Times New Roman"/>
          <w:b w:val="0"/>
        </w:rPr>
        <w:t xml:space="preserve">וְעַיֵּין סֵפֶר פַּרְדֵּס רִמּוֹנִים וְאֵין כָּאן מְקוֹמוֹ, </w:t>
      </w:r>
      <w:r>
        <w:rPr>
          <w:rFonts w:ascii="Times New Roman" w:hAnsi="Times New Roman" w:eastAsia="Times New Roman" w:cs="Times New Roman"/>
          <w:b/>
        </w:rPr>
        <w:t xml:space="preserve">and see Sefer Pardes Rimonim, for this is not the place to elaborate, </w:t>
      </w:r>
      <w:r>
        <w:rPr>
          <w:rFonts w:ascii="Times New Roman" w:hAnsi="Times New Roman" w:eastAsia="Times New Roman" w:cs="Times New Roman"/>
          <w:b w:val="0"/>
        </w:rPr>
        <w:t xml:space="preserve">שֶׁכְּפִי הִשְׁתַּדְּלוּתָם כָּךְ "וְהָיִיתִי לָכֶם [לֵאלֹהִים]". </w:t>
      </w:r>
      <w:r>
        <w:rPr>
          <w:rFonts w:ascii="Times New Roman" w:hAnsi="Times New Roman" w:eastAsia="Times New Roman" w:cs="Times New Roman"/>
          <w:b/>
        </w:rPr>
        <w:t xml:space="preserve">wherein according to their personal exertion, so was "and I will be your God."</w:t>
      </w:r>
    </w:p>
    <w:p w:rsidR="00000000" w:rsidDel="00000000" w:rsidP="00000000" w:rsidRDefault="00000000" w:rsidRPr="00000000" w14:paraId="00000500">
      <w:pPr>
        <w:rPr>
          <w:color w:val="1f1f1f"/>
        </w:rPr>
      </w:pPr>
    </w:p>
    <w:p w:rsidR="00000000" w:rsidDel="00000000" w:rsidP="00000000" w:rsidRDefault="00000000" w:rsidRPr="00000000" w14:paraId="00000501">
      <w:pPr>
        <w:rPr>
          <w:color w:val="1f1f1f"/>
        </w:rPr>
      </w:pPr>
      <w:r>
        <w:rPr>
          <w:rFonts w:ascii="Times New Roman" w:hAnsi="Times New Roman" w:eastAsia="Times New Roman" w:cs="Times New Roman"/>
          <w:b w:val="0"/>
        </w:rPr>
        <w:t xml:space="preserve">וְהִתְחִיל מִלֵּידַת יִצְחָק, </w:t>
      </w:r>
      <w:r>
        <w:rPr>
          <w:rFonts w:ascii="Times New Roman" w:hAnsi="Times New Roman" w:eastAsia="Times New Roman" w:cs="Times New Roman"/>
          <w:b/>
        </w:rPr>
        <w:t xml:space="preserve">And this discernment commenced from the birth of Isaac, </w:t>
      </w:r>
      <w:r>
        <w:rPr>
          <w:rFonts w:ascii="Times New Roman" w:hAnsi="Times New Roman" w:eastAsia="Times New Roman" w:cs="Times New Roman"/>
          <w:b w:val="0"/>
        </w:rPr>
        <w:t xml:space="preserve">שֶׁהוּא הָרִאשׁוֹן שֶׁנּוֹלַד מִשּׁוֹרֶשׁ טוֹב מִלֵּידָה מִבֶּטֶן יִשְׂרָאֵל, </w:t>
      </w:r>
      <w:r>
        <w:rPr>
          <w:rFonts w:ascii="Times New Roman" w:hAnsi="Times New Roman" w:eastAsia="Times New Roman" w:cs="Times New Roman"/>
          <w:b/>
        </w:rPr>
        <w:t xml:space="preserve">who was the very first human born of an unblemished holy root from the womb of Israel, </w:t>
      </w:r>
      <w:r>
        <w:rPr>
          <w:rFonts w:ascii="Times New Roman" w:hAnsi="Times New Roman" w:eastAsia="Times New Roman" w:cs="Times New Roman"/>
          <w:b w:val="0"/>
        </w:rPr>
        <w:t xml:space="preserve">וְנִימּוֹל לִשְׁמוֹנָה; </w:t>
      </w:r>
      <w:r>
        <w:rPr>
          <w:rFonts w:ascii="Times New Roman" w:hAnsi="Times New Roman" w:eastAsia="Times New Roman" w:cs="Times New Roman"/>
          <w:b/>
        </w:rPr>
        <w:t xml:space="preserve">and circumcised on the eighth day; </w:t>
      </w:r>
      <w:r>
        <w:rPr>
          <w:rFonts w:ascii="Times New Roman" w:hAnsi="Times New Roman" w:eastAsia="Times New Roman" w:cs="Times New Roman"/>
          <w:b w:val="0"/>
        </w:rPr>
        <w:t xml:space="preserve">מִמֶּנּוּ הִתְחִיל הַבֵּירוּרִים לְבָרֵר הַשֵּׁם "יִשְׂרָאֵל" וְאֶזְרָחִיּוּת שֶׁלָּהֶם, </w:t>
      </w:r>
      <w:r>
        <w:rPr>
          <w:rFonts w:ascii="Times New Roman" w:hAnsi="Times New Roman" w:eastAsia="Times New Roman" w:cs="Times New Roman"/>
          <w:b/>
        </w:rPr>
        <w:t xml:space="preserve">from him began the refining processes to clarify the identity of "Israel" and their inherent native citizenship, </w:t>
      </w:r>
      <w:r>
        <w:rPr>
          <w:rFonts w:ascii="Times New Roman" w:hAnsi="Times New Roman" w:eastAsia="Times New Roman" w:cs="Times New Roman"/>
          <w:b w:val="0"/>
        </w:rPr>
        <w:t xml:space="preserve">וְשֶׁאֵינָם גֵּרִים בֶּאֱמֶת. </w:t>
      </w:r>
      <w:r>
        <w:rPr>
          <w:rFonts w:ascii="Times New Roman" w:hAnsi="Times New Roman" w:eastAsia="Times New Roman" w:cs="Times New Roman"/>
          <w:b/>
        </w:rPr>
        <w:t xml:space="preserve">demonstrating that they are not converts in ultimate truth. </w:t>
      </w:r>
      <w:r>
        <w:rPr>
          <w:rFonts w:ascii="Times New Roman" w:hAnsi="Times New Roman" w:eastAsia="Times New Roman" w:cs="Times New Roman"/>
          <w:b w:val="0"/>
        </w:rPr>
        <w:t xml:space="preserve">וְהַזְּמַן הַקָּצוּב לָזֶה בְּחָכְמַת הַשֵּׁם יִתְבָּרַךְ – ת' שָׁנָה, </w:t>
      </w:r>
      <w:r>
        <w:rPr>
          <w:rFonts w:ascii="Times New Roman" w:hAnsi="Times New Roman" w:eastAsia="Times New Roman" w:cs="Times New Roman"/>
          <w:b/>
        </w:rPr>
        <w:t xml:space="preserve">And the precise period apportioned for this in the wisdom of Hashem was four hundred years, </w:t>
      </w:r>
      <w:r>
        <w:rPr>
          <w:rFonts w:ascii="Times New Roman" w:hAnsi="Times New Roman" w:eastAsia="Times New Roman" w:cs="Times New Roman"/>
          <w:b w:val="0"/>
        </w:rPr>
        <w:t xml:space="preserve">שֶׁמִּסְפָּר זֶה הוּא הָרָאוּי לְבֵירוּר קִנְיַן דָּבָר שֶׁיִּהְיֶה נַחֲלָה; </w:t>
      </w:r>
      <w:r>
        <w:rPr>
          <w:rFonts w:ascii="Times New Roman" w:hAnsi="Times New Roman" w:eastAsia="Times New Roman" w:cs="Times New Roman"/>
          <w:b/>
        </w:rPr>
        <w:t xml:space="preserve">since this numerical measure is fitting to consummate the absolute acquisition of an enduring inheritance; </w:t>
      </w:r>
      <w:r>
        <w:rPr>
          <w:rFonts w:ascii="Times New Roman" w:hAnsi="Times New Roman" w:eastAsia="Times New Roman" w:cs="Times New Roman"/>
          <w:b w:val="0"/>
        </w:rPr>
        <w:t xml:space="preserve">וּכְמוֹ שֶׁנֶּאֱמַר מִסְפָּר זֶה גַּם כֵּן בְּקִנְיַן מְעָרַת הַמַּכְפֵּלָה: "ת' שֶׁקֶל כֶּסֶף", </w:t>
      </w:r>
      <w:r>
        <w:rPr>
          <w:rFonts w:ascii="Times New Roman" w:hAnsi="Times New Roman" w:eastAsia="Times New Roman" w:cs="Times New Roman"/>
          <w:b/>
        </w:rPr>
        <w:t xml:space="preserve">and as this identical number appears regarding the acquisition of the Cave of Machpelah: "four hundred shekels of silver," </w:t>
      </w:r>
      <w:r>
        <w:rPr>
          <w:rFonts w:ascii="Times New Roman" w:hAnsi="Times New Roman" w:eastAsia="Times New Roman" w:cs="Times New Roman"/>
          <w:b w:val="0"/>
        </w:rPr>
        <w:t xml:space="preserve">וְאָמְרוּ זִכְרוֹנָם לִבְרָכָה (בְּרֵאשִׁית רַבָּה פָּרָשָׁה נח): </w:t>
      </w:r>
      <w:r>
        <w:rPr>
          <w:rFonts w:ascii="Times New Roman" w:hAnsi="Times New Roman" w:eastAsia="Times New Roman" w:cs="Times New Roman"/>
          <w:b/>
        </w:rPr>
        <w:t xml:space="preserve">and our Sages of blessed memory noted (Bereishit Rabbah, Parashah 58): "</w:t>
      </w:r>
      <w:r>
        <w:rPr>
          <w:rFonts w:ascii="Times New Roman" w:hAnsi="Times New Roman" w:eastAsia="Times New Roman" w:cs="Times New Roman"/>
          <w:b w:val="0"/>
        </w:rPr>
        <w:t xml:space="preserve">כַּמָּה קוּלְמוֹסִין מִשְׁתַּבְּרִין... לְבָרֵר מִקְחוֹ שֶׁל צַדִּיק וְכוּלֵי". "</w:t>
      </w:r>
      <w:r>
        <w:rPr>
          <w:rFonts w:ascii="Times New Roman" w:hAnsi="Times New Roman" w:eastAsia="Times New Roman" w:cs="Times New Roman"/>
          <w:b/>
        </w:rPr>
        <w:t xml:space="preserve">How many quills are broken... to establish the legal purchase of the righteous, etc."</w:t>
      </w:r>
    </w:p>
    <w:p w:rsidR="00000000" w:rsidDel="00000000" w:rsidP="00000000" w:rsidRDefault="00000000" w:rsidRPr="00000000" w14:paraId="00000502">
      <w:pPr>
        <w:rPr>
          <w:color w:val="1f1f1f"/>
        </w:rPr>
      </w:pPr>
    </w:p>
    <w:p w:rsidR="00000000" w:rsidDel="00000000" w:rsidP="00000000" w:rsidRDefault="00000000" w:rsidRPr="00000000" w14:paraId="00000503">
      <w:pPr>
        <w:rPr>
          <w:color w:val="1f1f1f"/>
        </w:rPr>
      </w:pPr>
      <w:r>
        <w:rPr>
          <w:rFonts w:ascii="Times New Roman" w:hAnsi="Times New Roman" w:eastAsia="Times New Roman" w:cs="Times New Roman"/>
          <w:b w:val="0"/>
        </w:rPr>
        <w:t xml:space="preserve">פֵּירוּשׁ, כִּי עִנְיַן אֶרֶץ יִשְׂרָאֵל שֶׁמְּיוּחֶדֶת לְנַחֲלָה לְיִשְׂרָאֵל, </w:t>
      </w:r>
      <w:r>
        <w:rPr>
          <w:rFonts w:ascii="Times New Roman" w:hAnsi="Times New Roman" w:eastAsia="Times New Roman" w:cs="Times New Roman"/>
          <w:b/>
        </w:rPr>
        <w:t xml:space="preserve">The explanation is: the Land of Israel is uniquely designated as an inheritance for Israel, </w:t>
      </w:r>
      <w:r>
        <w:rPr>
          <w:rFonts w:ascii="Times New Roman" w:hAnsi="Times New Roman" w:eastAsia="Times New Roman" w:cs="Times New Roman"/>
          <w:b w:val="0"/>
        </w:rPr>
        <w:t xml:space="preserve">כְּמוֹ שֶׁיִּשְׂרָאֵל נַחֲלַת הַשֵּׁם יִתְבָּרַךְ, </w:t>
      </w:r>
      <w:r>
        <w:rPr>
          <w:rFonts w:ascii="Times New Roman" w:hAnsi="Times New Roman" w:eastAsia="Times New Roman" w:cs="Times New Roman"/>
          <w:b/>
        </w:rPr>
        <w:t xml:space="preserve">just as Israel is the personal inheritance of Hashem, blessed be He, </w:t>
      </w:r>
      <w:r>
        <w:rPr>
          <w:rFonts w:ascii="Times New Roman" w:hAnsi="Times New Roman" w:eastAsia="Times New Roman" w:cs="Times New Roman"/>
          <w:b w:val="0"/>
        </w:rPr>
        <w:t xml:space="preserve">וְהַכֹּל אֶחָד; </w:t>
      </w:r>
      <w:r>
        <w:rPr>
          <w:rFonts w:ascii="Times New Roman" w:hAnsi="Times New Roman" w:eastAsia="Times New Roman" w:cs="Times New Roman"/>
          <w:b/>
        </w:rPr>
        <w:t xml:space="preserve">and everything is unified; </w:t>
      </w:r>
      <w:r>
        <w:rPr>
          <w:rFonts w:ascii="Times New Roman" w:hAnsi="Times New Roman" w:eastAsia="Times New Roman" w:cs="Times New Roman"/>
          <w:b w:val="0"/>
        </w:rPr>
        <w:t xml:space="preserve">כִּי כָּל דָּבָר בְּ"עוֹלָם שָׁנָה וְנֶפֶשׁ" כְּמוֹ שֶׁכָּתוּב בְּסֵפֶר יְצִירָה, </w:t>
      </w:r>
      <w:r>
        <w:rPr>
          <w:rFonts w:ascii="Times New Roman" w:hAnsi="Times New Roman" w:eastAsia="Times New Roman" w:cs="Times New Roman"/>
          <w:b/>
        </w:rPr>
        <w:t xml:space="preserve">for every spiritual reality exists across "World/Space, Year/Time, and Soul," as formulated in Sefer Yetzirah, </w:t>
      </w:r>
      <w:r>
        <w:rPr>
          <w:rFonts w:ascii="Times New Roman" w:hAnsi="Times New Roman" w:eastAsia="Times New Roman" w:cs="Times New Roman"/>
          <w:b w:val="0"/>
        </w:rPr>
        <w:t xml:space="preserve">וְנֶגֶד קְדוּשַּׁת הַנְּפָשׁוֹת דִּבְנֵי יִשְׂרָאֵל הוּא קְדוּשַּׁת הַמָּקוֹם דָּאָרֶץ. </w:t>
      </w:r>
      <w:r>
        <w:rPr>
          <w:rFonts w:ascii="Times New Roman" w:hAnsi="Times New Roman" w:eastAsia="Times New Roman" w:cs="Times New Roman"/>
          <w:b/>
        </w:rPr>
        <w:t xml:space="preserve">and corresponding to the sanctity of the souls of Israel stands the sanctity of the physical geography of the Land. </w:t>
      </w:r>
      <w:r>
        <w:rPr>
          <w:rFonts w:ascii="Times New Roman" w:hAnsi="Times New Roman" w:eastAsia="Times New Roman" w:cs="Times New Roman"/>
          <w:b w:val="0"/>
        </w:rPr>
        <w:t xml:space="preserve">וְלָכֵן אָמְרוּ זִכְרוֹנָם לִבְרָכָה (סַנְהֶדְרִין צ.): "כָּל יִשְׂרָאֵל יֵשׁ לָהֶם חֵלֶק לָעוֹלָם הַבָּא", </w:t>
      </w:r>
      <w:r>
        <w:rPr>
          <w:rFonts w:ascii="Times New Roman" w:hAnsi="Times New Roman" w:eastAsia="Times New Roman" w:cs="Times New Roman"/>
          <w:b/>
        </w:rPr>
        <w:t xml:space="preserve">Therefore our Sages of blessed memory taught (Sanhedrin 90a): "All Israel have a portion in the World to Come," </w:t>
      </w:r>
      <w:r>
        <w:rPr>
          <w:rFonts w:ascii="Times New Roman" w:hAnsi="Times New Roman" w:eastAsia="Times New Roman" w:cs="Times New Roman"/>
          <w:b w:val="0"/>
        </w:rPr>
        <w:t xml:space="preserve">מִקְּרָא דְּ"לְעוֹלָם יִירְשׁוּ אָרֶץ" (יְשַׁעְיָה ס, כא); </w:t>
      </w:r>
      <w:r>
        <w:rPr>
          <w:rFonts w:ascii="Times New Roman" w:hAnsi="Times New Roman" w:eastAsia="Times New Roman" w:cs="Times New Roman"/>
          <w:b/>
        </w:rPr>
        <w:t xml:space="preserve">derived from the verse: "They shall inherit the land forever" (Isaiah 60:21); </w:t>
      </w:r>
      <w:r>
        <w:rPr>
          <w:rFonts w:ascii="Times New Roman" w:hAnsi="Times New Roman" w:eastAsia="Times New Roman" w:cs="Times New Roman"/>
          <w:b w:val="0"/>
        </w:rPr>
        <w:t xml:space="preserve">כִּי חֵלֶק לָעוֹלָם הַבָּא הוּא מִצַּד שָׁרְשָׁם נַחֲלַת הַשֵּׁם יִתְבָּרַךְ, </w:t>
      </w:r>
      <w:r>
        <w:rPr>
          <w:rFonts w:ascii="Times New Roman" w:hAnsi="Times New Roman" w:eastAsia="Times New Roman" w:cs="Times New Roman"/>
          <w:b/>
        </w:rPr>
        <w:t xml:space="preserve">for an allotment in the World to Come derives from their fundamental root as Hashem's inheritance, </w:t>
      </w:r>
      <w:r>
        <w:rPr>
          <w:rFonts w:ascii="Times New Roman" w:hAnsi="Times New Roman" w:eastAsia="Times New Roman" w:cs="Times New Roman"/>
          <w:b w:val="0"/>
        </w:rPr>
        <w:t xml:space="preserve">עַל יְדֵי זֶה הוּא יְרוּשַּׁת הָאָרֶץ, </w:t>
      </w:r>
      <w:r>
        <w:rPr>
          <w:rFonts w:ascii="Times New Roman" w:hAnsi="Times New Roman" w:eastAsia="Times New Roman" w:cs="Times New Roman"/>
          <w:b/>
        </w:rPr>
        <w:t xml:space="preserve">and through this arises the irrevocable inheritance of the Land, </w:t>
      </w:r>
      <w:r>
        <w:rPr>
          <w:rFonts w:ascii="Times New Roman" w:hAnsi="Times New Roman" w:eastAsia="Times New Roman" w:cs="Times New Roman"/>
          <w:b w:val="0"/>
        </w:rPr>
        <w:t xml:space="preserve">לִהְיוֹת הָאָרֶץ נַחֲלָתָם גַּם כֵּן בִּירוּשָּׁה שֶׁאֵין לָהּ הֶפְסֵק רַק לְעוֹלָם. </w:t>
      </w:r>
      <w:r>
        <w:rPr>
          <w:rFonts w:ascii="Times New Roman" w:hAnsi="Times New Roman" w:eastAsia="Times New Roman" w:cs="Times New Roman"/>
          <w:b/>
        </w:rPr>
        <w:t xml:space="preserve">so that the Land becomes their possession in an eternal bequest that knows no cessation. </w:t>
      </w:r>
      <w:r>
        <w:rPr>
          <w:rFonts w:ascii="Times New Roman" w:hAnsi="Times New Roman" w:eastAsia="Times New Roman" w:cs="Times New Roman"/>
          <w:b w:val="0"/>
        </w:rPr>
        <w:t xml:space="preserve">וּלְכָךְ אֵין לְךָ אֶחָד מִיִּשְׂרָאֵל שֶׁאֵין לוֹ ד' אַמּוֹת בְּאֶרֶץ יִשְׂרָאֵל </w:t>
      </w:r>
      <w:r>
        <w:rPr>
          <w:rFonts w:ascii="Times New Roman" w:hAnsi="Times New Roman" w:eastAsia="Times New Roman" w:cs="Times New Roman"/>
          <w:b/>
        </w:rPr>
        <w:t xml:space="preserve">And therefore there is no individual member of Israel who lacks four cubits in the Land of Israel (</w:t>
      </w:r>
      <w:r>
        <w:rPr>
          <w:rFonts w:ascii="Times New Roman" w:hAnsi="Times New Roman" w:eastAsia="Times New Roman" w:cs="Times New Roman"/>
          <w:b w:val="0"/>
        </w:rPr>
        <w:t xml:space="preserve">עַיֵּין תּוֹסָפוֹת בָּבָא בַּתְרָא מד: דִּבּוּר הַמַּתְחִיל "דְּלֵית"). (</w:t>
      </w:r>
      <w:r>
        <w:rPr>
          <w:rFonts w:ascii="Times New Roman" w:hAnsi="Times New Roman" w:eastAsia="Times New Roman" w:cs="Times New Roman"/>
          <w:b/>
        </w:rPr>
        <w:t xml:space="preserve">see Tosafot, Bava Batra 44b, s.v. "D'leit").</w:t>
      </w:r>
    </w:p>
    <w:p w:rsidR="00000000" w:rsidDel="00000000" w:rsidP="00000000" w:rsidRDefault="00000000" w:rsidRPr="00000000" w14:paraId="00000504">
      <w:pPr>
        <w:rPr>
          <w:color w:val="1f1f1f"/>
        </w:rPr>
      </w:pPr>
    </w:p>
    <w:p w:rsidR="00000000" w:rsidDel="00000000" w:rsidP="00000000" w:rsidRDefault="00000000" w:rsidRPr="00000000" w14:paraId="00000505">
      <w:pPr>
        <w:rPr>
          <w:color w:val="1f1f1f"/>
        </w:rPr>
      </w:pPr>
      <w:r>
        <w:rPr>
          <w:rFonts w:ascii="Times New Roman" w:hAnsi="Times New Roman" w:eastAsia="Times New Roman" w:cs="Times New Roman"/>
          <w:b w:val="0"/>
        </w:rPr>
        <w:t xml:space="preserve">רַק כֹּהֲנִים וּלְוִיִּם לֹא נָטְלוּ חֵלֶק בָּאָרֶץ, </w:t>
      </w:r>
      <w:r>
        <w:rPr>
          <w:rFonts w:ascii="Times New Roman" w:hAnsi="Times New Roman" w:eastAsia="Times New Roman" w:cs="Times New Roman"/>
          <w:b/>
        </w:rPr>
        <w:t xml:space="preserve">Only priests and Levites did not receive an agricultural tribal territory in the Land, </w:t>
      </w:r>
      <w:r>
        <w:rPr>
          <w:rFonts w:ascii="Times New Roman" w:hAnsi="Times New Roman" w:eastAsia="Times New Roman" w:cs="Times New Roman"/>
          <w:b w:val="0"/>
        </w:rPr>
        <w:t xml:space="preserve">זֶהוּ מִצַּד מַעֲלָה וְיִתְרוֹן, </w:t>
      </w:r>
      <w:r>
        <w:rPr>
          <w:rFonts w:ascii="Times New Roman" w:hAnsi="Times New Roman" w:eastAsia="Times New Roman" w:cs="Times New Roman"/>
          <w:b/>
        </w:rPr>
        <w:t xml:space="preserve">and this was an expression of transcendent superiority, </w:t>
      </w:r>
      <w:r>
        <w:rPr>
          <w:rFonts w:ascii="Times New Roman" w:hAnsi="Times New Roman" w:eastAsia="Times New Roman" w:cs="Times New Roman"/>
          <w:b w:val="0"/>
        </w:rPr>
        <w:t xml:space="preserve">כְּמוֹ שֶׁנֶּאֱמַר: "כִּי ה' הוּא נַחֲלָתוֹ" וְחֶלְקוֹ. </w:t>
      </w:r>
      <w:r>
        <w:rPr>
          <w:rFonts w:ascii="Times New Roman" w:hAnsi="Times New Roman" w:eastAsia="Times New Roman" w:cs="Times New Roman"/>
          <w:b/>
        </w:rPr>
        <w:t xml:space="preserve">as it is stated: "For Hashem is his inheritance" and his portion. </w:t>
      </w:r>
      <w:r>
        <w:rPr>
          <w:rFonts w:ascii="Times New Roman" w:hAnsi="Times New Roman" w:eastAsia="Times New Roman" w:cs="Times New Roman"/>
          <w:b w:val="0"/>
        </w:rPr>
        <w:t xml:space="preserve">וּבְנֵי יִשְׂרָאֵל הֵם נַחֲלַת הַשֵּׁם יִתְבָּרַךְ וְחֶלְקוֹ, </w:t>
      </w:r>
      <w:r>
        <w:rPr>
          <w:rFonts w:ascii="Times New Roman" w:hAnsi="Times New Roman" w:eastAsia="Times New Roman" w:cs="Times New Roman"/>
          <w:b/>
        </w:rPr>
        <w:t xml:space="preserve">And the children of Israel collectively are the inheritance and allotted share of Hashem, </w:t>
      </w:r>
      <w:r>
        <w:rPr>
          <w:rFonts w:ascii="Times New Roman" w:hAnsi="Times New Roman" w:eastAsia="Times New Roman" w:cs="Times New Roman"/>
          <w:b w:val="0"/>
        </w:rPr>
        <w:t xml:space="preserve">וּכְמוֹ שֶׁנֶּאֱמַר: "כִּי חֵלֶק ה' עַמּוֹ, [יַעֲקֹב חֶבֶל] נַחֲלָתוֹ" (דְּבָרִים לב, ט), </w:t>
      </w:r>
      <w:r>
        <w:rPr>
          <w:rFonts w:ascii="Times New Roman" w:hAnsi="Times New Roman" w:eastAsia="Times New Roman" w:cs="Times New Roman"/>
          <w:b/>
        </w:rPr>
        <w:t xml:space="preserve">and as stated: "For Hashem's portion is His people, Jacob is the lot of His inheritance" (Deuteronomy 32:9); </w:t>
      </w:r>
      <w:r>
        <w:rPr>
          <w:rFonts w:ascii="Times New Roman" w:hAnsi="Times New Roman" w:eastAsia="Times New Roman" w:cs="Times New Roman"/>
          <w:b w:val="0"/>
        </w:rPr>
        <w:t xml:space="preserve">וְנַחֲלָתָם וְחֶלְקָם הוּא אֶרֶץ יִשְׂרָאֵל. </w:t>
      </w:r>
      <w:r>
        <w:rPr>
          <w:rFonts w:ascii="Times New Roman" w:hAnsi="Times New Roman" w:eastAsia="Times New Roman" w:cs="Times New Roman"/>
          <w:b/>
        </w:rPr>
        <w:t xml:space="preserve">and their earthly inheritance and portion is the Land of Israel. </w:t>
      </w:r>
      <w:r>
        <w:rPr>
          <w:rFonts w:ascii="Times New Roman" w:hAnsi="Times New Roman" w:eastAsia="Times New Roman" w:cs="Times New Roman"/>
          <w:b w:val="0"/>
        </w:rPr>
        <w:t xml:space="preserve">מַה שֶּׁאֵין כֵּן הַכֹּהֲנִים, נַחֲלָתָם שֶׁאֵין לָהּ הֶפְסֵק וְחֶלְקָם הוּא הַשֵּׁם יִתְבָּרַךְ, </w:t>
      </w:r>
      <w:r>
        <w:rPr>
          <w:rFonts w:ascii="Times New Roman" w:hAnsi="Times New Roman" w:eastAsia="Times New Roman" w:cs="Times New Roman"/>
          <w:b/>
        </w:rPr>
        <w:t xml:space="preserve">Whereas the priests, their perpetual inheritance and portion is Hashem, blessed be He, Himself, </w:t>
      </w:r>
      <w:r>
        <w:rPr>
          <w:rFonts w:ascii="Times New Roman" w:hAnsi="Times New Roman" w:eastAsia="Times New Roman" w:cs="Times New Roman"/>
          <w:b w:val="0"/>
        </w:rPr>
        <w:t xml:space="preserve">שֶׁאֵין הֶפְסֵק לְנַחֲלָה זוֹ מִזַּרְעָם; </w:t>
      </w:r>
      <w:r>
        <w:rPr>
          <w:rFonts w:ascii="Times New Roman" w:hAnsi="Times New Roman" w:eastAsia="Times New Roman" w:cs="Times New Roman"/>
          <w:b/>
        </w:rPr>
        <w:t xml:space="preserve">such that this sublime heritage never ceases from their progeny; </w:t>
      </w:r>
      <w:r>
        <w:rPr>
          <w:rFonts w:ascii="Times New Roman" w:hAnsi="Times New Roman" w:eastAsia="Times New Roman" w:cs="Times New Roman"/>
          <w:b w:val="0"/>
        </w:rPr>
        <w:t xml:space="preserve">וְזֶה לְמַעְלָה מִנַּחֲלַת הָאָרֶץ, </w:t>
      </w:r>
      <w:r>
        <w:rPr>
          <w:rFonts w:ascii="Times New Roman" w:hAnsi="Times New Roman" w:eastAsia="Times New Roman" w:cs="Times New Roman"/>
          <w:b/>
        </w:rPr>
        <w:t xml:space="preserve">and this is exalted far beyond the physical possession of the soil, </w:t>
      </w:r>
      <w:r>
        <w:rPr>
          <w:rFonts w:ascii="Times New Roman" w:hAnsi="Times New Roman" w:eastAsia="Times New Roman" w:cs="Times New Roman"/>
          <w:b w:val="0"/>
        </w:rPr>
        <w:t xml:space="preserve">דְּזֶה הֶבְדֵּל דְּמֹשֶׁה וִיהוֹשֻׁעַ: </w:t>
      </w:r>
      <w:r>
        <w:rPr>
          <w:rFonts w:ascii="Times New Roman" w:hAnsi="Times New Roman" w:eastAsia="Times New Roman" w:cs="Times New Roman"/>
          <w:b/>
        </w:rPr>
        <w:t xml:space="preserve">this marking the esoteric difference between Moses and Joshua: "</w:t>
      </w:r>
      <w:r>
        <w:rPr>
          <w:rFonts w:ascii="Times New Roman" w:hAnsi="Times New Roman" w:eastAsia="Times New Roman" w:cs="Times New Roman"/>
          <w:b w:val="0"/>
        </w:rPr>
        <w:t xml:space="preserve">פְּנֵי חַמָּה" – בַּעֲלָא דְּמַטְרוֹנִיתָא, וּ"פְנֵי לְבָנָה" (בָּבָא בַּתְרָא עה.). "</w:t>
      </w:r>
      <w:r>
        <w:rPr>
          <w:rFonts w:ascii="Times New Roman" w:hAnsi="Times New Roman" w:eastAsia="Times New Roman" w:cs="Times New Roman"/>
          <w:b/>
        </w:rPr>
        <w:t xml:space="preserve">the face of the sun"—the husband of the Matronita (Shechinah), and "the face of the moon" (Bava Batra 75a).</w:t>
      </w:r>
    </w:p>
    <w:p w:rsidR="00000000" w:rsidDel="00000000" w:rsidP="00000000" w:rsidRDefault="00000000" w:rsidRPr="00000000" w14:paraId="00000506">
      <w:pPr>
        <w:rPr>
          <w:color w:val="1f1f1f"/>
        </w:rPr>
      </w:pPr>
    </w:p>
    <w:p w:rsidR="00000000" w:rsidDel="00000000" w:rsidP="00000000" w:rsidRDefault="00000000" w:rsidRPr="00000000" w14:paraId="00000507">
      <w:pPr>
        <w:rPr>
          <w:color w:val="1f1f1f"/>
        </w:rPr>
      </w:pPr>
      <w:r>
        <w:rPr>
          <w:rFonts w:ascii="Times New Roman" w:hAnsi="Times New Roman" w:eastAsia="Times New Roman" w:cs="Times New Roman"/>
          <w:b w:val="0"/>
        </w:rPr>
        <w:t xml:space="preserve">וּמֹשֶׁה רַבֵּינוּ עָלָיו הַשָּׁלוֹם וְדוֹר הַמִּדְבָּר לֹא נָחֲלוּ הָאָרֶץ, </w:t>
      </w:r>
      <w:r>
        <w:rPr>
          <w:rFonts w:ascii="Times New Roman" w:hAnsi="Times New Roman" w:eastAsia="Times New Roman" w:cs="Times New Roman"/>
          <w:b/>
        </w:rPr>
        <w:t xml:space="preserve">And Moses our teacher, peace be upon him, and the Generation of the Wilderness did not settle the Land, </w:t>
      </w:r>
      <w:r>
        <w:rPr>
          <w:rFonts w:ascii="Times New Roman" w:hAnsi="Times New Roman" w:eastAsia="Times New Roman" w:cs="Times New Roman"/>
          <w:b w:val="0"/>
        </w:rPr>
        <w:t xml:space="preserve">כִּי הֵם דּוֹר דֵּעָה וּמְקַבְּלֵי הַתּוֹרָה, </w:t>
      </w:r>
      <w:r>
        <w:rPr>
          <w:rFonts w:ascii="Times New Roman" w:hAnsi="Times New Roman" w:eastAsia="Times New Roman" w:cs="Times New Roman"/>
          <w:b/>
        </w:rPr>
        <w:t xml:space="preserve">because they were the Generation of Knowledge and primordial recipients of the Torah, </w:t>
      </w:r>
      <w:r>
        <w:rPr>
          <w:rFonts w:ascii="Times New Roman" w:hAnsi="Times New Roman" w:eastAsia="Times New Roman" w:cs="Times New Roman"/>
          <w:b w:val="0"/>
        </w:rPr>
        <w:t xml:space="preserve">דּוּגְמַת כֹּהֲנִים וּלְוִיִּם שֶׁהֵם נִקְרָאִים בִּלְשׁוֹן הַכָּתוּב בְּכָל מָקוֹם "הַשֹּׁפְטִים" מִיִּשְׂרָאֵל, </w:t>
      </w:r>
      <w:r>
        <w:rPr>
          <w:rFonts w:ascii="Times New Roman" w:hAnsi="Times New Roman" w:eastAsia="Times New Roman" w:cs="Times New Roman"/>
          <w:b/>
        </w:rPr>
        <w:t xml:space="preserve">mirroring the priests and Levites who are termed throughout Scripture "the judges" of Israel, </w:t>
      </w:r>
      <w:r>
        <w:rPr>
          <w:rFonts w:ascii="Times New Roman" w:hAnsi="Times New Roman" w:eastAsia="Times New Roman" w:cs="Times New Roman"/>
          <w:b w:val="0"/>
        </w:rPr>
        <w:t xml:space="preserve">כְּמוֹ שֶׁנֶּאֱמַר: "וּבָאתָ אֶל הַכֹּהֲנִים הַלְוִיִּם וְאֶל הַשֹּׁפֵט וְגוֹמֵר" (דְּבָרִים יז, ט). </w:t>
      </w:r>
      <w:r>
        <w:rPr>
          <w:rFonts w:ascii="Times New Roman" w:hAnsi="Times New Roman" w:eastAsia="Times New Roman" w:cs="Times New Roman"/>
          <w:b/>
        </w:rPr>
        <w:t xml:space="preserve">as it is stated: "And you shall come unto the priests, the Levites, and unto the judge, etc." (Deuteronomy 17:9). </w:t>
      </w:r>
      <w:r>
        <w:rPr>
          <w:rFonts w:ascii="Times New Roman" w:hAnsi="Times New Roman" w:eastAsia="Times New Roman" w:cs="Times New Roman"/>
          <w:b w:val="0"/>
        </w:rPr>
        <w:t xml:space="preserve">וּכְמוֹ שֶׁשָּׁמַעְתִּי, כִּי כָּל רָאשֵׁי מַנְהִיגֵי שׁוֹפְטֵי וּפַרְנְסֵי הַדּוֹרוֹת </w:t>
      </w:r>
      <w:r>
        <w:rPr>
          <w:rFonts w:ascii="Times New Roman" w:hAnsi="Times New Roman" w:eastAsia="Times New Roman" w:cs="Times New Roman"/>
          <w:b/>
        </w:rPr>
        <w:t xml:space="preserve">And as I have heard, that all the heads, leaders, judges, and communal shepherds of subsequent generations </w:t>
      </w:r>
      <w:r>
        <w:rPr>
          <w:rFonts w:ascii="Times New Roman" w:hAnsi="Times New Roman" w:eastAsia="Times New Roman" w:cs="Times New Roman"/>
          <w:b w:val="0"/>
        </w:rPr>
        <w:t xml:space="preserve">הֵם גִּלְגּוּלֵי דּוֹר הַמִּדְבָּר, </w:t>
      </w:r>
      <w:r>
        <w:rPr>
          <w:rFonts w:ascii="Times New Roman" w:hAnsi="Times New Roman" w:eastAsia="Times New Roman" w:cs="Times New Roman"/>
          <w:b/>
        </w:rPr>
        <w:t xml:space="preserve">are soul-reincarnations of the Generation of the Wilderness, </w:t>
      </w:r>
      <w:r>
        <w:rPr>
          <w:rFonts w:ascii="Times New Roman" w:hAnsi="Times New Roman" w:eastAsia="Times New Roman" w:cs="Times New Roman"/>
          <w:b w:val="0"/>
        </w:rPr>
        <w:t xml:space="preserve">שֶׁאֲפִילּוּ הַפָּחוּת שֶׁבְּדוֹר הַמִּדְבָּר הוּא רֹאשׁ וְשׁוֹפֵט בְּאֵיזֶה דּוֹר; </w:t>
      </w:r>
      <w:r>
        <w:rPr>
          <w:rFonts w:ascii="Times New Roman" w:hAnsi="Times New Roman" w:eastAsia="Times New Roman" w:cs="Times New Roman"/>
          <w:b/>
        </w:rPr>
        <w:t xml:space="preserve">such that even the humblest member of the Generation of the Wilderness is an exalted leader and judge in some era; </w:t>
      </w:r>
      <w:r>
        <w:rPr>
          <w:rFonts w:ascii="Times New Roman" w:hAnsi="Times New Roman" w:eastAsia="Times New Roman" w:cs="Times New Roman"/>
          <w:b w:val="0"/>
        </w:rPr>
        <w:t xml:space="preserve">דְּלָכֵן נֶאֱמַר: "וַיְהִי בִישֻׁרוּן מֶלֶךְ בְּהִתְאַסֵּף רָאשֵׁי עָם וְגוֹמֵר" (דְּבָרִים לג, ה), </w:t>
      </w:r>
      <w:r>
        <w:rPr>
          <w:rFonts w:ascii="Times New Roman" w:hAnsi="Times New Roman" w:eastAsia="Times New Roman" w:cs="Times New Roman"/>
          <w:b/>
        </w:rPr>
        <w:t xml:space="preserve">which is why it is written: "And He was King in Yeshurun, when the heads of the people were gathered, etc." (Deuteronomy 33:5), </w:t>
      </w:r>
      <w:r>
        <w:rPr>
          <w:rFonts w:ascii="Times New Roman" w:hAnsi="Times New Roman" w:eastAsia="Times New Roman" w:cs="Times New Roman"/>
          <w:b w:val="0"/>
        </w:rPr>
        <w:t xml:space="preserve">שֶׁמֹּשֶׁה רַבֵּינוּ עָלָיו הַשָּׁלוֹם הָיָה מֶלֶךְ עַל כָּל רָאשֵׁי עָם. </w:t>
      </w:r>
      <w:r>
        <w:rPr>
          <w:rFonts w:ascii="Times New Roman" w:hAnsi="Times New Roman" w:eastAsia="Times New Roman" w:cs="Times New Roman"/>
          <w:b/>
        </w:rPr>
        <w:t xml:space="preserve">for Moses our teacher, peace be upon him, was king over all heads of the nation. </w:t>
      </w:r>
      <w:r>
        <w:rPr>
          <w:rFonts w:ascii="Times New Roman" w:hAnsi="Times New Roman" w:eastAsia="Times New Roman" w:cs="Times New Roman"/>
          <w:b w:val="0"/>
        </w:rPr>
        <w:t xml:space="preserve">וְהַשּׁוֹפֵט שֶׁהוּא מִדּוֹר הַמִּדְבָּר הוּא דּוּגְמַת כֹּהֲנִים וּלְוִיִּם שֶׁאֵין לָהֶם חֵלֶק בָּאָרֶץ רַק ה' חֶלְקָם, </w:t>
      </w:r>
      <w:r>
        <w:rPr>
          <w:rFonts w:ascii="Times New Roman" w:hAnsi="Times New Roman" w:eastAsia="Times New Roman" w:cs="Times New Roman"/>
          <w:b/>
        </w:rPr>
        <w:t xml:space="preserve">And the judge deriving from the Generation of the Wilderness is like the priests and Levites who have no parcel in the Land, Hashem alone being their portion; </w:t>
      </w:r>
      <w:r>
        <w:rPr>
          <w:rFonts w:ascii="Times New Roman" w:hAnsi="Times New Roman" w:eastAsia="Times New Roman" w:cs="Times New Roman"/>
          <w:b w:val="0"/>
        </w:rPr>
        <w:t xml:space="preserve">זֶהוּ הַנִּבְחָר לְשׁוֹפֵט, </w:t>
      </w:r>
      <w:r>
        <w:rPr>
          <w:rFonts w:ascii="Times New Roman" w:hAnsi="Times New Roman" w:eastAsia="Times New Roman" w:cs="Times New Roman"/>
          <w:b/>
        </w:rPr>
        <w:t xml:space="preserve">this archetype is what qualifies one as an authentic judge, </w:t>
      </w:r>
      <w:r>
        <w:rPr>
          <w:rFonts w:ascii="Times New Roman" w:hAnsi="Times New Roman" w:eastAsia="Times New Roman" w:cs="Times New Roman"/>
          <w:b w:val="0"/>
        </w:rPr>
        <w:t xml:space="preserve">וּלְכָךְ נִבְחֲרוּ בֶּאֱמֶת עַל פִּי רוֹב כֹּהֲנִים וּלְוִיִּם, </w:t>
      </w:r>
      <w:r>
        <w:rPr>
          <w:rFonts w:ascii="Times New Roman" w:hAnsi="Times New Roman" w:eastAsia="Times New Roman" w:cs="Times New Roman"/>
          <w:b/>
        </w:rPr>
        <w:t xml:space="preserve">and for this reason priests and Levites were historically chosen in the majority of cases, </w:t>
      </w:r>
      <w:r>
        <w:rPr>
          <w:rFonts w:ascii="Times New Roman" w:hAnsi="Times New Roman" w:eastAsia="Times New Roman" w:cs="Times New Roman"/>
          <w:b w:val="0"/>
        </w:rPr>
        <w:t xml:space="preserve">וּכְמוֹ שֶׁכָּתוּב בְּסֵפֶר יוּחֲסִין, וּכְמוֹ שֶׁכָּתַבְתִּי בְּמָקוֹם אַחֵר. </w:t>
      </w:r>
      <w:r>
        <w:rPr>
          <w:rFonts w:ascii="Times New Roman" w:hAnsi="Times New Roman" w:eastAsia="Times New Roman" w:cs="Times New Roman"/>
          <w:b/>
        </w:rPr>
        <w:t xml:space="preserve">as documented in Sefer Yuchasin, and as I recorded elsewhere.</w:t>
      </w:r>
    </w:p>
    <w:p w:rsidR="00000000" w:rsidDel="00000000" w:rsidP="00000000" w:rsidRDefault="00000000" w:rsidRPr="00000000" w14:paraId="00000508">
      <w:pPr>
        <w:rPr>
          <w:color w:val="1f1f1f"/>
        </w:rPr>
      </w:pPr>
    </w:p>
    <w:p w:rsidR="00000000" w:rsidDel="00000000" w:rsidP="00000000" w:rsidRDefault="00000000" w:rsidRPr="00000000" w14:paraId="00000509">
      <w:pPr>
        <w:rPr>
          <w:color w:val="1f1f1f"/>
        </w:rPr>
      </w:pPr>
      <w:r>
        <w:rPr>
          <w:rFonts w:ascii="Times New Roman" w:hAnsi="Times New Roman" w:eastAsia="Times New Roman" w:cs="Times New Roman"/>
          <w:b w:val="0"/>
        </w:rPr>
        <w:t xml:space="preserve">אֲבָל הַגֵּרִים אֵין לָהֶם נַחֲלָה מִצַּד פְּחִיתוּתָם, </w:t>
      </w:r>
      <w:r>
        <w:rPr>
          <w:rFonts w:ascii="Times New Roman" w:hAnsi="Times New Roman" w:eastAsia="Times New Roman" w:cs="Times New Roman"/>
          <w:b/>
        </w:rPr>
        <w:t xml:space="preserve">However, converts possess no tribal inheritance in the Land due to their lower spiritual stratum, </w:t>
      </w:r>
      <w:r>
        <w:rPr>
          <w:rFonts w:ascii="Times New Roman" w:hAnsi="Times New Roman" w:eastAsia="Times New Roman" w:cs="Times New Roman"/>
          <w:b w:val="0"/>
        </w:rPr>
        <w:t xml:space="preserve">דְּלָא שַׁיָּיךְ לָהֶם נַחֲלָה בָּאָרֶץ כְּלָל, </w:t>
      </w:r>
      <w:r>
        <w:rPr>
          <w:rFonts w:ascii="Times New Roman" w:hAnsi="Times New Roman" w:eastAsia="Times New Roman" w:cs="Times New Roman"/>
          <w:b/>
        </w:rPr>
        <w:t xml:space="preserve">for a permanent inheritance in the holy Land does not pertain to them at all, </w:t>
      </w:r>
      <w:r>
        <w:rPr>
          <w:rFonts w:ascii="Times New Roman" w:hAnsi="Times New Roman" w:eastAsia="Times New Roman" w:cs="Times New Roman"/>
          <w:b w:val="0"/>
        </w:rPr>
        <w:t xml:space="preserve">כִּי הֵם אֵינָם נַחֲלַת הַשֵּׁם יִתְבָּרַךְ כְּלָל; </w:t>
      </w:r>
      <w:r>
        <w:rPr>
          <w:rFonts w:ascii="Times New Roman" w:hAnsi="Times New Roman" w:eastAsia="Times New Roman" w:cs="Times New Roman"/>
          <w:b/>
        </w:rPr>
        <w:t xml:space="preserve">since they are not by primordial essence Hashem's intrinsic portion; </w:t>
      </w:r>
      <w:r>
        <w:rPr>
          <w:rFonts w:ascii="Times New Roman" w:hAnsi="Times New Roman" w:eastAsia="Times New Roman" w:cs="Times New Roman"/>
          <w:b w:val="0"/>
        </w:rPr>
        <w:t xml:space="preserve">וְגַם אִם יִקְנוּ, הֲלֹא חוֹזֶרֶת בַּיּוֹבֵל </w:t>
      </w:r>
      <w:r>
        <w:rPr>
          <w:rFonts w:ascii="Times New Roman" w:hAnsi="Times New Roman" w:eastAsia="Times New Roman" w:cs="Times New Roman"/>
          <w:b/>
        </w:rPr>
        <w:t xml:space="preserve">and even should they purchase real estate, it reverts to the original owner in the Jubilee, </w:t>
      </w:r>
      <w:r>
        <w:rPr>
          <w:rFonts w:ascii="Times New Roman" w:hAnsi="Times New Roman" w:eastAsia="Times New Roman" w:cs="Times New Roman"/>
          <w:b w:val="0"/>
        </w:rPr>
        <w:t xml:space="preserve">וְאֵינָהּ שְׂדֵה אֲחֻזָּה לָהֶם כְּלָל. </w:t>
      </w:r>
      <w:r>
        <w:rPr>
          <w:rFonts w:ascii="Times New Roman" w:hAnsi="Times New Roman" w:eastAsia="Times New Roman" w:cs="Times New Roman"/>
          <w:b/>
        </w:rPr>
        <w:t xml:space="preserve">never constituting an inalienable ancestral estate (sedeh achuzah) for them at all.</w:t>
      </w:r>
    </w:p>
    <w:p w:rsidR="00000000" w:rsidDel="00000000" w:rsidP="00000000" w:rsidRDefault="00000000" w:rsidRPr="00000000" w14:paraId="0000050A">
      <w:pPr>
        <w:rPr>
          <w:color w:val="1f1f1f"/>
        </w:rPr>
      </w:pPr>
    </w:p>
    <w:p w:rsidR="00000000" w:rsidDel="00000000" w:rsidP="00000000" w:rsidRDefault="00000000" w:rsidRPr="00000000" w14:paraId="0000050B">
      <w:pPr>
        <w:rPr>
          <w:color w:val="1f1f1f"/>
        </w:rPr>
      </w:pPr>
      <w:r>
        <w:rPr>
          <w:rFonts w:ascii="Times New Roman" w:hAnsi="Times New Roman" w:eastAsia="Times New Roman" w:cs="Times New Roman"/>
          <w:b w:val="0"/>
        </w:rPr>
        <w:t xml:space="preserve">וְהִנֵּה מִסְּתָמָא מַעֲלַת כָּל מָקוֹם מְיוּחָד כְּפִי הַנְּפָשׁוֹת מִיִּשְׂרָאֵל, </w:t>
      </w:r>
      <w:r>
        <w:rPr>
          <w:rFonts w:ascii="Times New Roman" w:hAnsi="Times New Roman" w:eastAsia="Times New Roman" w:cs="Times New Roman"/>
          <w:b/>
        </w:rPr>
        <w:t xml:space="preserve">And behold, presumably the specific sanctity of each place corresponds to the individual souls of Israel, </w:t>
      </w:r>
      <w:r>
        <w:rPr>
          <w:rFonts w:ascii="Times New Roman" w:hAnsi="Times New Roman" w:eastAsia="Times New Roman" w:cs="Times New Roman"/>
          <w:b w:val="0"/>
        </w:rPr>
        <w:t xml:space="preserve">וְכָל אֶחָד, הַד' אַמּוֹת שֶׁלּוֹ בְּאֶרֶץ יִשְׂרָאֵל שֶׁהֵם נַחֲלָתוֹ שַׁיָּיכִים לוֹ. </w:t>
      </w:r>
      <w:r>
        <w:rPr>
          <w:rFonts w:ascii="Times New Roman" w:hAnsi="Times New Roman" w:eastAsia="Times New Roman" w:cs="Times New Roman"/>
          <w:b/>
        </w:rPr>
        <w:t xml:space="preserve">and each individual, his four cubits in the Land of Israel which form his ultimate inheritance belong uniquely to him. </w:t>
      </w:r>
      <w:r>
        <w:rPr>
          <w:rFonts w:ascii="Times New Roman" w:hAnsi="Times New Roman" w:eastAsia="Times New Roman" w:cs="Times New Roman"/>
          <w:b w:val="0"/>
        </w:rPr>
        <w:t xml:space="preserve">וּפֵירוּשׁ ד' אַמּוֹת הַיְינוּ מְקוֹם קְבוּרָה, </w:t>
      </w:r>
      <w:r>
        <w:rPr>
          <w:rFonts w:ascii="Times New Roman" w:hAnsi="Times New Roman" w:eastAsia="Times New Roman" w:cs="Times New Roman"/>
          <w:b/>
        </w:rPr>
        <w:t xml:space="preserve">And the deeper meaning of four cubits is one's final place of burial, </w:t>
      </w:r>
      <w:r>
        <w:rPr>
          <w:rFonts w:ascii="Times New Roman" w:hAnsi="Times New Roman" w:eastAsia="Times New Roman" w:cs="Times New Roman"/>
          <w:b w:val="0"/>
        </w:rPr>
        <w:t xml:space="preserve">כְּמוֹ שֶׁכָּתוּב בְּפֶרֶק מִי שֶׁאָחֲזוּ (גִּיטִּין סח:): </w:t>
      </w:r>
      <w:r>
        <w:rPr>
          <w:rFonts w:ascii="Times New Roman" w:hAnsi="Times New Roman" w:eastAsia="Times New Roman" w:cs="Times New Roman"/>
          <w:b/>
        </w:rPr>
        <w:t xml:space="preserve">as written in the chapter Mi SheAchazu (Gittin 68b): "</w:t>
      </w:r>
      <w:r>
        <w:rPr>
          <w:rFonts w:ascii="Times New Roman" w:hAnsi="Times New Roman" w:eastAsia="Times New Roman" w:cs="Times New Roman"/>
          <w:b w:val="0"/>
        </w:rPr>
        <w:t xml:space="preserve">מִכְּדֵי, כִּי מָיֵית הַאי גַּבְרָא לֵית לֵיהּ אֶלָּא ד' גַּרְמִידָא", "'</w:t>
      </w:r>
      <w:r>
        <w:rPr>
          <w:rFonts w:ascii="Times New Roman" w:hAnsi="Times New Roman" w:eastAsia="Times New Roman" w:cs="Times New Roman"/>
          <w:b/>
        </w:rPr>
        <w:t xml:space="preserve">Seeing that when a man dies, he possesses nothing other than four cubits,'" </w:t>
      </w:r>
      <w:r>
        <w:rPr>
          <w:rFonts w:ascii="Times New Roman" w:hAnsi="Times New Roman" w:eastAsia="Times New Roman" w:cs="Times New Roman"/>
          <w:b w:val="0"/>
        </w:rPr>
        <w:t xml:space="preserve">וְהַיְינוּ כְּמוֹ שֶׁכָּתוּב בְּסַנְהֶדְרִין (לח. וּכְגִרְסַת הַיַּלְקוּט): </w:t>
      </w:r>
      <w:r>
        <w:rPr>
          <w:rFonts w:ascii="Times New Roman" w:hAnsi="Times New Roman" w:eastAsia="Times New Roman" w:cs="Times New Roman"/>
          <w:b/>
        </w:rPr>
        <w:t xml:space="preserve">and this aligns with what is taught in Sanhedrin (38a, and in the Yalkut): </w:t>
      </w:r>
      <w:r>
        <w:rPr>
          <w:rFonts w:ascii="Times New Roman" w:hAnsi="Times New Roman" w:eastAsia="Times New Roman" w:cs="Times New Roman"/>
          <w:b w:val="0"/>
        </w:rPr>
        <w:t xml:space="preserve">דִּלְכָךְ הוּצְבַּר עֲפָרוֹ מִכָּל מָקוֹם כְּדֵי שֶׁיִּקְלְטֶנּוּ בְּכָל מָקוֹם; </w:t>
      </w:r>
      <w:r>
        <w:rPr>
          <w:rFonts w:ascii="Times New Roman" w:hAnsi="Times New Roman" w:eastAsia="Times New Roman" w:cs="Times New Roman"/>
          <w:b/>
        </w:rPr>
        <w:t xml:space="preserve">that for this reason Adam's dust was gathered from all corners of the earth so that the earth would receive him anywhere; </w:t>
      </w:r>
      <w:r>
        <w:rPr>
          <w:rFonts w:ascii="Times New Roman" w:hAnsi="Times New Roman" w:eastAsia="Times New Roman" w:cs="Times New Roman"/>
          <w:b w:val="0"/>
        </w:rPr>
        <w:t xml:space="preserve">וּמִכָּל מָקוֹם אָמְרוּ בְּסֻכָּה (נג.): "רַגְלוֹהִי דְּבַר נָשׁ עָרְבִין בֵּיהּ וְכוּלֵי", </w:t>
      </w:r>
      <w:r>
        <w:rPr>
          <w:rFonts w:ascii="Times New Roman" w:hAnsi="Times New Roman" w:eastAsia="Times New Roman" w:cs="Times New Roman"/>
          <w:b/>
        </w:rPr>
        <w:t xml:space="preserve">nevertheless they stated in Sukkah (53a): 'A man's feet are his guarantors to lead him to where he is summoned, etc.' </w:t>
      </w:r>
      <w:r>
        <w:rPr>
          <w:rFonts w:ascii="Times New Roman" w:hAnsi="Times New Roman" w:eastAsia="Times New Roman" w:cs="Times New Roman"/>
          <w:b w:val="0"/>
        </w:rPr>
        <w:t xml:space="preserve">וּמִתְגַּלֶּה לְכָל אֶחָד מְקוֹם קְבוּרָתוֹ </w:t>
      </w:r>
      <w:r>
        <w:rPr>
          <w:rFonts w:ascii="Times New Roman" w:hAnsi="Times New Roman" w:eastAsia="Times New Roman" w:cs="Times New Roman"/>
          <w:b/>
        </w:rPr>
        <w:t xml:space="preserve">and each individual's resting place reveals </w:t>
      </w:r>
      <w:r>
        <w:rPr>
          <w:rFonts w:ascii="Times New Roman" w:hAnsi="Times New Roman" w:eastAsia="Times New Roman" w:cs="Times New Roman"/>
          <w:b w:val="0"/>
        </w:rPr>
        <w:t xml:space="preserve">הוּא בְּיִחוּד צְבִירַת עֲפָרוֹ וְשָׁרְשׁוֹ מִשָּׁם. </w:t>
      </w:r>
      <w:r>
        <w:rPr>
          <w:rFonts w:ascii="Times New Roman" w:hAnsi="Times New Roman" w:eastAsia="Times New Roman" w:cs="Times New Roman"/>
          <w:b/>
        </w:rPr>
        <w:t xml:space="preserve">that from that specific plot his primordial dust was gathered and his spiritual root derives.</w:t>
      </w:r>
    </w:p>
    <w:p w:rsidR="00000000" w:rsidDel="00000000" w:rsidP="00000000" w:rsidRDefault="00000000" w:rsidRPr="00000000" w14:paraId="0000050C">
      <w:pPr>
        <w:rPr>
          <w:color w:val="1f1f1f"/>
        </w:rPr>
      </w:pPr>
    </w:p>
    <w:p w:rsidR="00000000" w:rsidDel="00000000" w:rsidP="00000000" w:rsidRDefault="00000000" w:rsidRPr="00000000" w14:paraId="0000050D">
      <w:pPr>
        <w:rPr>
          <w:color w:val="1f1f1f"/>
        </w:rPr>
      </w:pPr>
      <w:r>
        <w:rPr>
          <w:rFonts w:ascii="Times New Roman" w:hAnsi="Times New Roman" w:eastAsia="Times New Roman" w:cs="Times New Roman"/>
          <w:b w:val="0"/>
        </w:rPr>
        <w:t xml:space="preserve">וְחֶבְרוֹן נִקְרָא "קִרְיַת אַרְבַּע" עַל שֵׁם אַרְבַּע זוּגוֹת וְכוּלֵי (עֵירוּבִין נג.); </w:t>
      </w:r>
      <w:r>
        <w:rPr>
          <w:rFonts w:ascii="Times New Roman" w:hAnsi="Times New Roman" w:eastAsia="Times New Roman" w:cs="Times New Roman"/>
          <w:b/>
        </w:rPr>
        <w:t xml:space="preserve">And Hebron is called Kiriath-Arba after the four patriarch-matriarch couples interred there, etc. (Eruvin 53a); </w:t>
      </w:r>
      <w:r>
        <w:rPr>
          <w:rFonts w:ascii="Times New Roman" w:hAnsi="Times New Roman" w:eastAsia="Times New Roman" w:cs="Times New Roman"/>
          <w:b w:val="0"/>
        </w:rPr>
        <w:t xml:space="preserve">וַדַּאי מֵאַחַר דְּאוֹתָהּ מְעָרָה, ד' אַמּוֹת שֶׁלָּהֶם שַׁיָּיךְ נֶגְדָּם, </w:t>
      </w:r>
      <w:r>
        <w:rPr>
          <w:rFonts w:ascii="Times New Roman" w:hAnsi="Times New Roman" w:eastAsia="Times New Roman" w:cs="Times New Roman"/>
          <w:b/>
        </w:rPr>
        <w:t xml:space="preserve">certainly because that cave, their four cubits, corresponds intrinsically to their spiritual essence, </w:t>
      </w:r>
      <w:r>
        <w:rPr>
          <w:rFonts w:ascii="Times New Roman" w:hAnsi="Times New Roman" w:eastAsia="Times New Roman" w:cs="Times New Roman"/>
          <w:b w:val="0"/>
        </w:rPr>
        <w:t xml:space="preserve">כִּי הֵם ד' רַגְלֵי הַמֶּרְכָּבָה, </w:t>
      </w:r>
      <w:r>
        <w:rPr>
          <w:rFonts w:ascii="Times New Roman" w:hAnsi="Times New Roman" w:eastAsia="Times New Roman" w:cs="Times New Roman"/>
          <w:b/>
        </w:rPr>
        <w:t xml:space="preserve">for they constitute the four legs of the divine Chariot; </w:t>
      </w:r>
      <w:r>
        <w:rPr>
          <w:rFonts w:ascii="Times New Roman" w:hAnsi="Times New Roman" w:eastAsia="Times New Roman" w:cs="Times New Roman"/>
          <w:b w:val="0"/>
        </w:rPr>
        <w:t xml:space="preserve">כִּי אָדָם נֶגֶד דָּוִד וּמָשִׁיחַ כַּנּוֹדָע. </w:t>
      </w:r>
      <w:r>
        <w:rPr>
          <w:rFonts w:ascii="Times New Roman" w:hAnsi="Times New Roman" w:eastAsia="Times New Roman" w:cs="Times New Roman"/>
          <w:b/>
        </w:rPr>
        <w:t xml:space="preserve">since Adam corresponds kabbalistically to David and the Messiah, as is known. </w:t>
      </w:r>
      <w:r>
        <w:rPr>
          <w:rFonts w:ascii="Times New Roman" w:hAnsi="Times New Roman" w:eastAsia="Times New Roman" w:cs="Times New Roman"/>
          <w:b w:val="0"/>
        </w:rPr>
        <w:t xml:space="preserve">וְהַיְינוּ דְּנֶפֶשׁ דָּוִד וּמָשִׁיחַ הוּא בַּקָּשַׁת הַתַּכְלִית וְשְׁלֵימוּת שֶׁבַּסּוֹף, </w:t>
      </w:r>
      <w:r>
        <w:rPr>
          <w:rFonts w:ascii="Times New Roman" w:hAnsi="Times New Roman" w:eastAsia="Times New Roman" w:cs="Times New Roman"/>
          <w:b/>
        </w:rPr>
        <w:t xml:space="preserve">And this means that the soul of David and the Messiah represents the pursuit of the ultimate purpose and the final perfection, </w:t>
      </w:r>
      <w:r>
        <w:rPr>
          <w:rFonts w:ascii="Times New Roman" w:hAnsi="Times New Roman" w:eastAsia="Times New Roman" w:cs="Times New Roman"/>
          <w:b w:val="0"/>
        </w:rPr>
        <w:t xml:space="preserve">וְקִבְרֵי מַלְכוּת בֵּית דָּוִד בִּירוּשָׁלַיִם; </w:t>
      </w:r>
      <w:r>
        <w:rPr>
          <w:rFonts w:ascii="Times New Roman" w:hAnsi="Times New Roman" w:eastAsia="Times New Roman" w:cs="Times New Roman"/>
          <w:b/>
        </w:rPr>
        <w:t xml:space="preserve">and the royal tombs of the Davidic dynasty are situated in Jerusalem; </w:t>
      </w:r>
      <w:r>
        <w:rPr>
          <w:rFonts w:ascii="Times New Roman" w:hAnsi="Times New Roman" w:eastAsia="Times New Roman" w:cs="Times New Roman"/>
          <w:b w:val="0"/>
        </w:rPr>
        <w:t xml:space="preserve">אֲבָל אָדָם הוּא מִצַּד הַהַתְחָלָה, </w:t>
      </w:r>
      <w:r>
        <w:rPr>
          <w:rFonts w:ascii="Times New Roman" w:hAnsi="Times New Roman" w:eastAsia="Times New Roman" w:cs="Times New Roman"/>
          <w:b/>
        </w:rPr>
        <w:t xml:space="preserve">whereas Adam represents the absolute beginning, </w:t>
      </w:r>
      <w:r>
        <w:rPr>
          <w:rFonts w:ascii="Times New Roman" w:hAnsi="Times New Roman" w:eastAsia="Times New Roman" w:cs="Times New Roman"/>
          <w:b w:val="0"/>
        </w:rPr>
        <w:t xml:space="preserve">וְ"סוֹף מַעֲשֶׂה בְּמַחֲשָׁבָה תְּחִלָּה", </w:t>
      </w:r>
      <w:r>
        <w:rPr>
          <w:rFonts w:ascii="Times New Roman" w:hAnsi="Times New Roman" w:eastAsia="Times New Roman" w:cs="Times New Roman"/>
          <w:b/>
        </w:rPr>
        <w:t xml:space="preserve">and 'the end of action is embedded in the initial thought,' </w:t>
      </w:r>
      <w:r>
        <w:rPr>
          <w:rFonts w:ascii="Times New Roman" w:hAnsi="Times New Roman" w:eastAsia="Times New Roman" w:cs="Times New Roman"/>
          <w:b w:val="0"/>
        </w:rPr>
        <w:t xml:space="preserve">כִּי בְּכָל הַתְחָלַת דָּבָר הוּא הַהִתְבּוֹנְנוּת עַל הַתַּכְלִית. </w:t>
      </w:r>
      <w:r>
        <w:rPr>
          <w:rFonts w:ascii="Times New Roman" w:hAnsi="Times New Roman" w:eastAsia="Times New Roman" w:cs="Times New Roman"/>
          <w:b/>
        </w:rPr>
        <w:t xml:space="preserve">for at the inception of every phenomenon lies the profound contemplation of its ultimate destination.</w:t>
      </w:r>
    </w:p>
    <w:p w:rsidR="00000000" w:rsidDel="00000000" w:rsidP="00000000" w:rsidRDefault="00000000" w:rsidRPr="00000000" w14:paraId="0000050E">
      <w:pPr>
        <w:rPr>
          <w:color w:val="1f1f1f"/>
        </w:rPr>
      </w:pPr>
    </w:p>
    <w:p w:rsidR="00000000" w:rsidDel="00000000" w:rsidP="00000000" w:rsidRDefault="00000000" w:rsidRPr="00000000" w14:paraId="0000050F">
      <w:pPr>
        <w:rPr>
          <w:color w:val="1f1f1f"/>
        </w:rPr>
      </w:pPr>
      <w:r>
        <w:rPr>
          <w:rFonts w:ascii="Times New Roman" w:hAnsi="Times New Roman" w:eastAsia="Times New Roman" w:cs="Times New Roman"/>
          <w:b w:val="0"/>
        </w:rPr>
        <w:t xml:space="preserve">וְכֵן הָאָבוֹת הֵם הַתְחָלוֹת יְסוֹד אֻמַּת יִשְׂרָאֵל וְשָׁרְשָׁם בְּחֶבְרוֹן, </w:t>
      </w:r>
      <w:r>
        <w:rPr>
          <w:rFonts w:ascii="Times New Roman" w:hAnsi="Times New Roman" w:eastAsia="Times New Roman" w:cs="Times New Roman"/>
          <w:b/>
        </w:rPr>
        <w:t xml:space="preserve">Likewise the Patriarchs are the foundational beginnings of the Jewish nation and their root is embedded in Hebron, </w:t>
      </w:r>
      <w:r>
        <w:rPr>
          <w:rFonts w:ascii="Times New Roman" w:hAnsi="Times New Roman" w:eastAsia="Times New Roman" w:cs="Times New Roman"/>
          <w:b w:val="0"/>
        </w:rPr>
        <w:t xml:space="preserve">דְּאָמְרוּ זִכְרוֹנָם לִבְרָכָה (סוֹטָה לד:): "אֵין לְךָ טְרָשִׁים בְּאֶרֶץ יִשְׂרָאֵל יוֹתֵר מֵחֶבְרוֹן, דְּקָבְרֵי בָּהּ שִׁכְבֵי"; </w:t>
      </w:r>
      <w:r>
        <w:rPr>
          <w:rFonts w:ascii="Times New Roman" w:hAnsi="Times New Roman" w:eastAsia="Times New Roman" w:cs="Times New Roman"/>
          <w:b/>
        </w:rPr>
        <w:t xml:space="preserve">for our Sages of blessed memory remarked (Sotah 34b): 'You have no stonier, more rugged ground in the Land of Israel than Hebron, which is why they bury the dead there;' </w:t>
      </w:r>
      <w:r>
        <w:rPr>
          <w:rFonts w:ascii="Times New Roman" w:hAnsi="Times New Roman" w:eastAsia="Times New Roman" w:cs="Times New Roman"/>
          <w:b w:val="0"/>
        </w:rPr>
        <w:t xml:space="preserve">וְכֵן הָאָבוֹת נִקְרָאִים "אֵיתָנִים", </w:t>
      </w:r>
      <w:r>
        <w:rPr>
          <w:rFonts w:ascii="Times New Roman" w:hAnsi="Times New Roman" w:eastAsia="Times New Roman" w:cs="Times New Roman"/>
          <w:b/>
        </w:rPr>
        <w:t xml:space="preserve">and similarly the Patriarchs are designated as Eitanim ('the unyielding rocks'), </w:t>
      </w:r>
      <w:r>
        <w:rPr>
          <w:rFonts w:ascii="Times New Roman" w:hAnsi="Times New Roman" w:eastAsia="Times New Roman" w:cs="Times New Roman"/>
          <w:b w:val="0"/>
        </w:rPr>
        <w:t xml:space="preserve">כְּמוֹ שֶׁכָּתוּב בְּפֶרֶק קַמָּא דְּרֹאשׁ הַשָּׁנָה (יא.), </w:t>
      </w:r>
      <w:r>
        <w:rPr>
          <w:rFonts w:ascii="Times New Roman" w:hAnsi="Times New Roman" w:eastAsia="Times New Roman" w:cs="Times New Roman"/>
          <w:b/>
        </w:rPr>
        <w:t xml:space="preserve">as recorded in the first chapter of Rosh Hashanah (11a), </w:t>
      </w:r>
      <w:r>
        <w:rPr>
          <w:rFonts w:ascii="Times New Roman" w:hAnsi="Times New Roman" w:eastAsia="Times New Roman" w:cs="Times New Roman"/>
          <w:b w:val="0"/>
        </w:rPr>
        <w:t xml:space="preserve">וְ"אֵיתָן" לִישָּׁנָא דְּקָשֶׁה, </w:t>
      </w:r>
      <w:r>
        <w:rPr>
          <w:rFonts w:ascii="Times New Roman" w:hAnsi="Times New Roman" w:eastAsia="Times New Roman" w:cs="Times New Roman"/>
          <w:b/>
        </w:rPr>
        <w:t xml:space="preserve">and 'eitan' is an expression of hard rigidity, "</w:t>
      </w:r>
      <w:r>
        <w:rPr>
          <w:rFonts w:ascii="Times New Roman" w:hAnsi="Times New Roman" w:eastAsia="Times New Roman" w:cs="Times New Roman"/>
          <w:b w:val="0"/>
        </w:rPr>
        <w:t xml:space="preserve">אֲשֶׁר לֹא יֵעָבֵד בּוֹ וְלֹא יִזָּרֵעַ", כְּמוֹ שֶׁכָּתוּב בְּפֶרֶק עֶגְלָה עֲרוּפָה (סוֹטָה מו:). "</w:t>
      </w:r>
      <w:r>
        <w:rPr>
          <w:rFonts w:ascii="Times New Roman" w:hAnsi="Times New Roman" w:eastAsia="Times New Roman" w:cs="Times New Roman"/>
          <w:b/>
        </w:rPr>
        <w:t xml:space="preserve">which is neither plowed nor sown," as written in the chapter Eglah Arufah (Sotah 46b).</w:t>
      </w:r>
    </w:p>
    <w:p w:rsidR="00000000" w:rsidDel="00000000" w:rsidP="00000000" w:rsidRDefault="00000000" w:rsidRPr="00000000" w14:paraId="00000510">
      <w:pPr>
        <w:rPr>
          <w:color w:val="1f1f1f"/>
        </w:rPr>
      </w:pPr>
    </w:p>
    <w:p w:rsidR="00000000" w:rsidDel="00000000" w:rsidP="00000000" w:rsidRDefault="00000000" w:rsidRPr="00000000" w14:paraId="00000511">
      <w:pPr>
        <w:rPr>
          <w:color w:val="1f1f1f"/>
        </w:rPr>
      </w:pPr>
      <w:r>
        <w:rPr>
          <w:rFonts w:ascii="Times New Roman" w:hAnsi="Times New Roman" w:eastAsia="Times New Roman" w:cs="Times New Roman"/>
          <w:b w:val="0"/>
        </w:rPr>
        <w:t xml:space="preserve">פֵּירוּשׁ, כִּי עַל יְדֵי הַחֲרִישָׁה, דְּהַיְינוּ רִיכּוּךְ הֶעָפָר וְהִפּוּכוֹ מִצַּד לְצַד בַּחֲרִישָׁה, </w:t>
      </w:r>
      <w:r>
        <w:rPr>
          <w:rFonts w:ascii="Times New Roman" w:hAnsi="Times New Roman" w:eastAsia="Times New Roman" w:cs="Times New Roman"/>
          <w:b/>
        </w:rPr>
        <w:t xml:space="preserve">The explanation is: through plowing—namely loosening the soil and turning it over from side to side— </w:t>
      </w:r>
      <w:r>
        <w:rPr>
          <w:rFonts w:ascii="Times New Roman" w:hAnsi="Times New Roman" w:eastAsia="Times New Roman" w:cs="Times New Roman"/>
          <w:b w:val="0"/>
        </w:rPr>
        <w:t xml:space="preserve">עַל יְדֵי זֶה הוּא צְמִיחַת פֵּירוֹת; </w:t>
      </w:r>
      <w:r>
        <w:rPr>
          <w:rFonts w:ascii="Times New Roman" w:hAnsi="Times New Roman" w:eastAsia="Times New Roman" w:cs="Times New Roman"/>
          <w:b/>
        </w:rPr>
        <w:t xml:space="preserve">through this alone occurs the flourishing of fruits; </w:t>
      </w:r>
      <w:r>
        <w:rPr>
          <w:rFonts w:ascii="Times New Roman" w:hAnsi="Times New Roman" w:eastAsia="Times New Roman" w:cs="Times New Roman"/>
          <w:b w:val="0"/>
        </w:rPr>
        <w:t xml:space="preserve">מַה שֶּׁאֵין כֵּן בִּקְשִׁיּוּתָהּ וּטְרָשִׁין, אֵין עוֹשָׂה פֵּירוֹת. </w:t>
      </w:r>
      <w:r>
        <w:rPr>
          <w:rFonts w:ascii="Times New Roman" w:hAnsi="Times New Roman" w:eastAsia="Times New Roman" w:cs="Times New Roman"/>
          <w:b/>
        </w:rPr>
        <w:t xml:space="preserve">whereas in unyielding stoniness and rock, earth yields no fruit. </w:t>
      </w:r>
      <w:r>
        <w:rPr>
          <w:rFonts w:ascii="Times New Roman" w:hAnsi="Times New Roman" w:eastAsia="Times New Roman" w:cs="Times New Roman"/>
          <w:b w:val="0"/>
        </w:rPr>
        <w:t xml:space="preserve">וְכֵן בַּלְּבָבוֹת: "לֵב בָּשָׂר" הוּא הַמַּצְמִיחַ וְעוֹשֶׂה פֵּירוֹת – מִצְווֹת וּמַעֲשִׂים טוֹבִים, </w:t>
      </w:r>
      <w:r>
        <w:rPr>
          <w:rFonts w:ascii="Times New Roman" w:hAnsi="Times New Roman" w:eastAsia="Times New Roman" w:cs="Times New Roman"/>
          <w:b/>
        </w:rPr>
        <w:t xml:space="preserve">And so it is within human hearts: 'a heart of flesh' sprouts and yields spiritual fruit—commandments and noble deeds, </w:t>
      </w:r>
      <w:r>
        <w:rPr>
          <w:rFonts w:ascii="Times New Roman" w:hAnsi="Times New Roman" w:eastAsia="Times New Roman" w:cs="Times New Roman"/>
          <w:b w:val="0"/>
        </w:rPr>
        <w:t xml:space="preserve">מַה שֶּׁאֵין כֵּן "לֵב הָאֶבֶן". </w:t>
      </w:r>
      <w:r>
        <w:rPr>
          <w:rFonts w:ascii="Times New Roman" w:hAnsi="Times New Roman" w:eastAsia="Times New Roman" w:cs="Times New Roman"/>
          <w:b/>
        </w:rPr>
        <w:t xml:space="preserve">unlike the calcified 'heart of stone.' </w:t>
      </w:r>
      <w:r>
        <w:rPr>
          <w:rFonts w:ascii="Times New Roman" w:hAnsi="Times New Roman" w:eastAsia="Times New Roman" w:cs="Times New Roman"/>
          <w:b w:val="0"/>
        </w:rPr>
        <w:t xml:space="preserve">וְנֶאֱמַר בִּבְנֵי יִשְׂרָאֵל: "וּזְרַעְתִּיהָ לִּי בָאָרֶץ" (הוֹשֵׁעַ ב, כה), </w:t>
      </w:r>
      <w:r>
        <w:rPr>
          <w:rFonts w:ascii="Times New Roman" w:hAnsi="Times New Roman" w:eastAsia="Times New Roman" w:cs="Times New Roman"/>
          <w:b/>
        </w:rPr>
        <w:t xml:space="preserve">And concerning Israel it is declared: "And I will sow her unto Me in the land" (Hosea 2:25), </w:t>
      </w:r>
      <w:r>
        <w:rPr>
          <w:rFonts w:ascii="Times New Roman" w:hAnsi="Times New Roman" w:eastAsia="Times New Roman" w:cs="Times New Roman"/>
          <w:b w:val="0"/>
        </w:rPr>
        <w:t xml:space="preserve">וְאָמְרוּ זִכְרוֹנָם לִבְרָכָה (פְּסָחִים פז:): "כְּלוּם אָדָם זוֹרֵעַ סְאָה אֶלָּא לְהוֹצִיא כַּמָּה [כּוֹרִין] וְכוּלֵי", </w:t>
      </w:r>
      <w:r>
        <w:rPr>
          <w:rFonts w:ascii="Times New Roman" w:hAnsi="Times New Roman" w:eastAsia="Times New Roman" w:cs="Times New Roman"/>
          <w:b/>
        </w:rPr>
        <w:t xml:space="preserve">and our Sages of blessed memory noted (Pesachim 87b): "Does a man sow a se'ah except to reap many kors?!" </w:t>
      </w:r>
      <w:r>
        <w:rPr>
          <w:rFonts w:ascii="Times New Roman" w:hAnsi="Times New Roman" w:eastAsia="Times New Roman" w:cs="Times New Roman"/>
          <w:b w:val="0"/>
        </w:rPr>
        <w:t xml:space="preserve">וְהָרִיבּוּי הוּא בָּאָרֶץ, </w:t>
      </w:r>
      <w:r>
        <w:rPr>
          <w:rFonts w:ascii="Times New Roman" w:hAnsi="Times New Roman" w:eastAsia="Times New Roman" w:cs="Times New Roman"/>
          <w:b/>
        </w:rPr>
        <w:t xml:space="preserve">and spiritual increase is realized in the holy land, </w:t>
      </w:r>
      <w:r>
        <w:rPr>
          <w:rFonts w:ascii="Times New Roman" w:hAnsi="Times New Roman" w:eastAsia="Times New Roman" w:cs="Times New Roman"/>
          <w:b w:val="0"/>
        </w:rPr>
        <w:t xml:space="preserve">וּכְמוֹ שֶׁנֶּאֱמַר: "לְמַעַן יִרְבּוּ [יְמֵיכֶם וִימֵי] בְנֵיכֶם עַל הָאֲדָמָה" (דְּבָרִים יא, כא); </w:t>
      </w:r>
      <w:r>
        <w:rPr>
          <w:rFonts w:ascii="Times New Roman" w:hAnsi="Times New Roman" w:eastAsia="Times New Roman" w:cs="Times New Roman"/>
          <w:b/>
        </w:rPr>
        <w:t xml:space="preserve">and as written: "That your days and the days of your children may be multiplied upon the land" (Deuteronomy 11:21); </w:t>
      </w:r>
      <w:r>
        <w:rPr>
          <w:rFonts w:ascii="Times New Roman" w:hAnsi="Times New Roman" w:eastAsia="Times New Roman" w:cs="Times New Roman"/>
          <w:b w:val="0"/>
        </w:rPr>
        <w:t xml:space="preserve">כִּי שִׁבְעִים אֻמּוֹת, כָּל אַחַת יֵשׁ לוֹ כֹּחַ מְיוּחָד, </w:t>
      </w:r>
      <w:r>
        <w:rPr>
          <w:rFonts w:ascii="Times New Roman" w:hAnsi="Times New Roman" w:eastAsia="Times New Roman" w:cs="Times New Roman"/>
          <w:b/>
        </w:rPr>
        <w:t xml:space="preserve">for among the seventy root nations, each possesses an exclusive spiritual archetype, </w:t>
      </w:r>
      <w:r>
        <w:rPr>
          <w:rFonts w:ascii="Times New Roman" w:hAnsi="Times New Roman" w:eastAsia="Times New Roman" w:cs="Times New Roman"/>
          <w:b w:val="0"/>
        </w:rPr>
        <w:t xml:space="preserve">אוֹפִירוּס שֶׁל אוּמָּה זוֹ וְכוּלֵי. </w:t>
      </w:r>
      <w:r>
        <w:rPr>
          <w:rFonts w:ascii="Times New Roman" w:hAnsi="Times New Roman" w:eastAsia="Times New Roman" w:cs="Times New Roman"/>
          <w:b/>
        </w:rPr>
        <w:t xml:space="preserve">the epirus (vital animation) of that nation, etc.</w:t>
      </w:r>
    </w:p>
    <w:p w:rsidR="00000000" w:rsidDel="00000000" w:rsidP="00000000" w:rsidRDefault="00000000" w:rsidRPr="00000000" w14:paraId="00000512">
      <w:pPr>
        <w:rPr>
          <w:color w:val="1f1f1f"/>
        </w:rPr>
      </w:pPr>
    </w:p>
    <w:p w:rsidR="00000000" w:rsidDel="00000000" w:rsidP="00000000" w:rsidRDefault="00000000" w:rsidRPr="00000000" w14:paraId="00000513">
      <w:pPr>
        <w:rPr>
          <w:color w:val="1f1f1f"/>
        </w:rPr>
      </w:pPr>
      <w:r>
        <w:rPr>
          <w:rFonts w:ascii="Times New Roman" w:hAnsi="Times New Roman" w:eastAsia="Times New Roman" w:cs="Times New Roman"/>
          <w:b w:val="0"/>
        </w:rPr>
        <w:t xml:space="preserve">פֵּירוּשׁ "אוֹפִירוּס" – שׁוֹרֶשׁ חַיּוּתָהּ, </w:t>
      </w:r>
      <w:r>
        <w:rPr>
          <w:rFonts w:ascii="Times New Roman" w:hAnsi="Times New Roman" w:eastAsia="Times New Roman" w:cs="Times New Roman"/>
          <w:b/>
        </w:rPr>
        <w:t xml:space="preserve">The meaning of epirus is the core root of its vitality, </w:t>
      </w:r>
      <w:r>
        <w:rPr>
          <w:rFonts w:ascii="Times New Roman" w:hAnsi="Times New Roman" w:eastAsia="Times New Roman" w:cs="Times New Roman"/>
          <w:b w:val="0"/>
        </w:rPr>
        <w:t xml:space="preserve">כְּמוֹ שֶׁכָּתוּב בִּבְרֵאשִׁית רַבָּה (פָּרָשָׁה יד): דְּבַרְיָיתָא קָרִין לְנִשְׁמְתָא אוֹפִירוּס; </w:t>
      </w:r>
      <w:r>
        <w:rPr>
          <w:rFonts w:ascii="Times New Roman" w:hAnsi="Times New Roman" w:eastAsia="Times New Roman" w:cs="Times New Roman"/>
          <w:b/>
        </w:rPr>
        <w:t xml:space="preserve">as recorded in Bereishit Rabbah (Parashah 14): that common folk refer to the soul as epirus; </w:t>
      </w:r>
      <w:r>
        <w:rPr>
          <w:rFonts w:ascii="Times New Roman" w:hAnsi="Times New Roman" w:eastAsia="Times New Roman" w:cs="Times New Roman"/>
          <w:b w:val="0"/>
        </w:rPr>
        <w:t xml:space="preserve">וְהַיְינוּ שֶׁכָּל חַיּוּתָם בְּדָבָר זֶה, </w:t>
      </w:r>
      <w:r>
        <w:rPr>
          <w:rFonts w:ascii="Times New Roman" w:hAnsi="Times New Roman" w:eastAsia="Times New Roman" w:cs="Times New Roman"/>
          <w:b/>
        </w:rPr>
        <w:t xml:space="preserve">meaning that their entire life-force is invested in that specific fixed trait, </w:t>
      </w:r>
      <w:r>
        <w:rPr>
          <w:rFonts w:ascii="Times New Roman" w:hAnsi="Times New Roman" w:eastAsia="Times New Roman" w:cs="Times New Roman"/>
          <w:b w:val="0"/>
        </w:rPr>
        <w:t xml:space="preserve">וְאִם יִמָּנַע זֶה מֵהֶם, מַמָּשׁ כְּנוֹטֵל חַיּוּתָם. </w:t>
      </w:r>
      <w:r>
        <w:rPr>
          <w:rFonts w:ascii="Times New Roman" w:hAnsi="Times New Roman" w:eastAsia="Times New Roman" w:cs="Times New Roman"/>
          <w:b/>
        </w:rPr>
        <w:t xml:space="preserve">and were it withheld from them, it would be identical to extinguishing their existence. </w:t>
      </w:r>
      <w:r>
        <w:rPr>
          <w:rFonts w:ascii="Times New Roman" w:hAnsi="Times New Roman" w:eastAsia="Times New Roman" w:cs="Times New Roman"/>
          <w:b w:val="0"/>
        </w:rPr>
        <w:t xml:space="preserve">וְלָכֵן, כְּשֶׁהֶחֱזִיר הַתּוֹרָה עַל כָּל אוּמָּה וְלָשׁוֹן, </w:t>
      </w:r>
      <w:r>
        <w:rPr>
          <w:rFonts w:ascii="Times New Roman" w:hAnsi="Times New Roman" w:eastAsia="Times New Roman" w:cs="Times New Roman"/>
          <w:b/>
        </w:rPr>
        <w:t xml:space="preserve">Therefore, when the Almighty offered the Torah to every gentile nation and tongue, </w:t>
      </w:r>
      <w:r>
        <w:rPr>
          <w:rFonts w:ascii="Times New Roman" w:hAnsi="Times New Roman" w:eastAsia="Times New Roman" w:cs="Times New Roman"/>
          <w:b w:val="0"/>
        </w:rPr>
        <w:t xml:space="preserve">וְהֶרְאָה לְכָל אַחַת הָאַזְהָרוֹת שֶׁכְּנֶגֶד הַכֹּחַ שֶׁהוּא מְשׁוּקָּע וְקָבוּעַ בּוֹ בְּשָׁרְשׁוֹ – </w:t>
      </w:r>
      <w:r>
        <w:rPr>
          <w:rFonts w:ascii="Times New Roman" w:hAnsi="Times New Roman" w:eastAsia="Times New Roman" w:cs="Times New Roman"/>
          <w:b/>
        </w:rPr>
        <w:t xml:space="preserve">and displayed to each the specific commandment confronting the vice in which it was rooted— </w:t>
      </w:r>
      <w:r>
        <w:rPr>
          <w:rFonts w:ascii="Times New Roman" w:hAnsi="Times New Roman" w:eastAsia="Times New Roman" w:cs="Times New Roman"/>
          <w:b w:val="0"/>
        </w:rPr>
        <w:t xml:space="preserve">לִבְנֵי יִשְׁמָעֵאל "לֹא תִנְאָף" וְכוּלֵי, </w:t>
      </w:r>
      <w:r>
        <w:rPr>
          <w:rFonts w:ascii="Times New Roman" w:hAnsi="Times New Roman" w:eastAsia="Times New Roman" w:cs="Times New Roman"/>
          <w:b/>
        </w:rPr>
        <w:t xml:space="preserve">saying to Ishmael, "You shall not commit adultery," etc., </w:t>
      </w:r>
      <w:r>
        <w:rPr>
          <w:rFonts w:ascii="Times New Roman" w:hAnsi="Times New Roman" w:eastAsia="Times New Roman" w:cs="Times New Roman"/>
          <w:b w:val="0"/>
        </w:rPr>
        <w:t xml:space="preserve">וּכְמוֹ שֶׁאָמְרוּ זִכְרוֹנָם לִבְרָכָה (פְּסִיקְתָּא רַבָּתִי כא) – לֹא קִבְּלוּהָ; </w:t>
      </w:r>
      <w:r>
        <w:rPr>
          <w:rFonts w:ascii="Times New Roman" w:hAnsi="Times New Roman" w:eastAsia="Times New Roman" w:cs="Times New Roman"/>
          <w:b/>
        </w:rPr>
        <w:t xml:space="preserve">and as our Sages recounted (Pesikta Rabbati 21)—they flatly refused; </w:t>
      </w:r>
      <w:r>
        <w:rPr>
          <w:rFonts w:ascii="Times New Roman" w:hAnsi="Times New Roman" w:eastAsia="Times New Roman" w:cs="Times New Roman"/>
          <w:b w:val="0"/>
        </w:rPr>
        <w:t xml:space="preserve">כִּי אִי אֶפְשָׁר לָהֶם לְהִשְׁתַּנּוֹת וּלְשַׁנּוֹת לִבָּם </w:t>
      </w:r>
      <w:r>
        <w:rPr>
          <w:rFonts w:ascii="Times New Roman" w:hAnsi="Times New Roman" w:eastAsia="Times New Roman" w:cs="Times New Roman"/>
          <w:b/>
        </w:rPr>
        <w:t xml:space="preserve">because it was impossible for them to transform and reshape their heart </w:t>
      </w:r>
      <w:r>
        <w:rPr>
          <w:rFonts w:ascii="Times New Roman" w:hAnsi="Times New Roman" w:eastAsia="Times New Roman" w:cs="Times New Roman"/>
          <w:b w:val="0"/>
        </w:rPr>
        <w:t xml:space="preserve">מִכְּפִי מַה שֶּׁהוּא מוּשְׁרָשׁ וּמַמָּשׁ חַיּוּתוֹ קָבוּעַ בּוֹ, </w:t>
      </w:r>
      <w:r>
        <w:rPr>
          <w:rFonts w:ascii="Times New Roman" w:hAnsi="Times New Roman" w:eastAsia="Times New Roman" w:cs="Times New Roman"/>
          <w:b/>
        </w:rPr>
        <w:t xml:space="preserve">away from the indelible nature wherein their vital breath was set, </w:t>
      </w:r>
      <w:r>
        <w:rPr>
          <w:rFonts w:ascii="Times New Roman" w:hAnsi="Times New Roman" w:eastAsia="Times New Roman" w:cs="Times New Roman"/>
          <w:b w:val="0"/>
        </w:rPr>
        <w:t xml:space="preserve">וְאִם יִטְּלוּ מִמֶּנּוּ דָּבָר זֶה, כְּנוֹטֵל אֶת נַפְשׁוֹ. </w:t>
      </w:r>
      <w:r>
        <w:rPr>
          <w:rFonts w:ascii="Times New Roman" w:hAnsi="Times New Roman" w:eastAsia="Times New Roman" w:cs="Times New Roman"/>
          <w:b/>
        </w:rPr>
        <w:t xml:space="preserve">and to deprive them of that inclination was like severing their soul. </w:t>
      </w:r>
      <w:r>
        <w:rPr>
          <w:rFonts w:ascii="Times New Roman" w:hAnsi="Times New Roman" w:eastAsia="Times New Roman" w:cs="Times New Roman"/>
          <w:b w:val="0"/>
        </w:rPr>
        <w:t xml:space="preserve">וּבָרָא חִלּוּק לַאֲוִירִים "יַצֵּב גְּבֻלֹת עַמִּים" (דְּבָרִים לב, ח), כָּל מָקוֹם בְּכֹחַ מְיוּחָד; </w:t>
      </w:r>
      <w:r>
        <w:rPr>
          <w:rFonts w:ascii="Times New Roman" w:hAnsi="Times New Roman" w:eastAsia="Times New Roman" w:cs="Times New Roman"/>
          <w:b/>
        </w:rPr>
        <w:t xml:space="preserve">And God differentiated the planetary climates, "He set the bounds of the peoples" (Deuteronomy 32:8), assigning each land an unalterable spiritual power;</w:t>
      </w:r>
    </w:p>
    <w:p w:rsidR="00000000" w:rsidDel="00000000" w:rsidP="00000000" w:rsidRDefault="00000000" w:rsidRPr="00000000" w14:paraId="00000514">
      <w:pPr>
        <w:rPr>
          <w:color w:val="1f1f1f"/>
        </w:rPr>
      </w:pPr>
    </w:p>
    <w:p w:rsidR="00000000" w:rsidDel="00000000" w:rsidP="00000000" w:rsidRDefault="00000000" w:rsidRPr="00000000" w14:paraId="00000515">
      <w:pPr>
        <w:rPr>
          <w:color w:val="1f1f1f"/>
        </w:rPr>
      </w:pPr>
      <w:r>
        <w:rPr>
          <w:rFonts w:ascii="Times New Roman" w:hAnsi="Times New Roman" w:eastAsia="Times New Roman" w:cs="Times New Roman"/>
          <w:b w:val="0"/>
        </w:rPr>
        <w:t xml:space="preserve">מַה שֶּׁאֵין כֵּן בְּנֵי יִשְׂרָאֵל נִמְשְׁלוּ לַצֹּאן </w:t>
      </w:r>
      <w:r>
        <w:rPr>
          <w:rFonts w:ascii="Times New Roman" w:hAnsi="Times New Roman" w:eastAsia="Times New Roman" w:cs="Times New Roman"/>
          <w:b/>
        </w:rPr>
        <w:t xml:space="preserve">in contrast, the children of Israel are compared to malleable sheep, </w:t>
      </w:r>
      <w:r>
        <w:rPr>
          <w:rFonts w:ascii="Times New Roman" w:hAnsi="Times New Roman" w:eastAsia="Times New Roman" w:cs="Times New Roman"/>
          <w:b w:val="0"/>
        </w:rPr>
        <w:t xml:space="preserve">הַנִּמְשָׁכִים אַחַר הָרוֹעֶה </w:t>
      </w:r>
      <w:r>
        <w:rPr>
          <w:rFonts w:ascii="Times New Roman" w:hAnsi="Times New Roman" w:eastAsia="Times New Roman" w:cs="Times New Roman"/>
          <w:b/>
        </w:rPr>
        <w:t xml:space="preserve">drawn obediently behind their Shepherd, </w:t>
      </w:r>
      <w:r>
        <w:rPr>
          <w:rFonts w:ascii="Times New Roman" w:hAnsi="Times New Roman" w:eastAsia="Times New Roman" w:cs="Times New Roman"/>
          <w:b w:val="0"/>
        </w:rPr>
        <w:t xml:space="preserve">לְהִשְׁתַּנּוֹת מִכֹּחַ לְכֹחַ כְּפִי רְצוֹן הָרוֹעֶה. </w:t>
      </w:r>
      <w:r>
        <w:rPr>
          <w:rFonts w:ascii="Times New Roman" w:hAnsi="Times New Roman" w:eastAsia="Times New Roman" w:cs="Times New Roman"/>
          <w:b/>
        </w:rPr>
        <w:t xml:space="preserve">readily shifting from trait to trait in accordance with the Shepherd's desire. </w:t>
      </w:r>
      <w:r>
        <w:rPr>
          <w:rFonts w:ascii="Times New Roman" w:hAnsi="Times New Roman" w:eastAsia="Times New Roman" w:cs="Times New Roman"/>
          <w:b w:val="0"/>
        </w:rPr>
        <w:t xml:space="preserve">וְכֵן קְדוּשַּׁת הַמָּקוֹם דְּאֶרֶץ יִשְׂרָאֵל הַמְּיוּחֶדֶת לְחֶלְקָם </w:t>
      </w:r>
      <w:r>
        <w:rPr>
          <w:rFonts w:ascii="Times New Roman" w:hAnsi="Times New Roman" w:eastAsia="Times New Roman" w:cs="Times New Roman"/>
          <w:b/>
        </w:rPr>
        <w:t xml:space="preserve">And so too the sanctity of the place of the Land of Israel, appointed as their inheritance, </w:t>
      </w:r>
      <w:r>
        <w:rPr>
          <w:rFonts w:ascii="Times New Roman" w:hAnsi="Times New Roman" w:eastAsia="Times New Roman" w:cs="Times New Roman"/>
          <w:b w:val="0"/>
        </w:rPr>
        <w:t xml:space="preserve">הִיא "אֶרֶץ זָבַת [חָלָב וּדְבָשׁ]", מְשׁוּנָּה בְּפֵירוֹתֶיהָ, </w:t>
      </w:r>
      <w:r>
        <w:rPr>
          <w:rFonts w:ascii="Times New Roman" w:hAnsi="Times New Roman" w:eastAsia="Times New Roman" w:cs="Times New Roman"/>
          <w:b/>
        </w:rPr>
        <w:t xml:space="preserve">is "a land flowing with milk and honey," miraculous in its fruits, </w:t>
      </w:r>
      <w:r>
        <w:rPr>
          <w:rFonts w:ascii="Times New Roman" w:hAnsi="Times New Roman" w:eastAsia="Times New Roman" w:cs="Times New Roman"/>
          <w:b w:val="0"/>
        </w:rPr>
        <w:t xml:space="preserve">שֶׁהוּא מִצַּד רִיכּוּךְ הָאָרֶץ וְשֶׁאֵינָהּ מְקוֹם טְרָשִׁין, </w:t>
      </w:r>
      <w:r>
        <w:rPr>
          <w:rFonts w:ascii="Times New Roman" w:hAnsi="Times New Roman" w:eastAsia="Times New Roman" w:cs="Times New Roman"/>
          <w:b/>
        </w:rPr>
        <w:t xml:space="preserve">stemming from the tender fertility of the soil and its absence of rigid stoniness, </w:t>
      </w:r>
      <w:r>
        <w:rPr>
          <w:rFonts w:ascii="Times New Roman" w:hAnsi="Times New Roman" w:eastAsia="Times New Roman" w:cs="Times New Roman"/>
          <w:b w:val="0"/>
        </w:rPr>
        <w:t xml:space="preserve">הִיא מוֹצִיאָה פֵּירוֹת יוֹתֵר, </w:t>
      </w:r>
      <w:r>
        <w:rPr>
          <w:rFonts w:ascii="Times New Roman" w:hAnsi="Times New Roman" w:eastAsia="Times New Roman" w:cs="Times New Roman"/>
          <w:b/>
        </w:rPr>
        <w:t xml:space="preserve">producing fruit beyond measure; </w:t>
      </w:r>
      <w:r>
        <w:rPr>
          <w:rFonts w:ascii="Times New Roman" w:hAnsi="Times New Roman" w:eastAsia="Times New Roman" w:cs="Times New Roman"/>
          <w:b w:val="0"/>
        </w:rPr>
        <w:t xml:space="preserve">כְּמוֹ שֶׁאָמְרוּ זִכְרוֹנָם לִבְרָכָה: "וּזְרַעְתִּיהָ וְגוֹמֵר" (פְּסָחִים שָׁם), </w:t>
      </w:r>
      <w:r>
        <w:rPr>
          <w:rFonts w:ascii="Times New Roman" w:hAnsi="Times New Roman" w:eastAsia="Times New Roman" w:cs="Times New Roman"/>
          <w:b/>
        </w:rPr>
        <w:t xml:space="preserve">as our Sages observed: "'And I will sow her, etc.' (Pesachim there), </w:t>
      </w:r>
      <w:r>
        <w:rPr>
          <w:rFonts w:ascii="Times New Roman" w:hAnsi="Times New Roman" w:eastAsia="Times New Roman" w:cs="Times New Roman"/>
          <w:b w:val="0"/>
        </w:rPr>
        <w:t xml:space="preserve">שֶׁעַל יָדוֹ הוּא הָרִיבּוּי הַמֻּפְלָג עַל יְדֵי הַזְּרִיעָה בִּקְדוּשַּׁת הָאָרֶץ. </w:t>
      </w:r>
      <w:r>
        <w:rPr>
          <w:rFonts w:ascii="Times New Roman" w:hAnsi="Times New Roman" w:eastAsia="Times New Roman" w:cs="Times New Roman"/>
          <w:b/>
        </w:rPr>
        <w:t xml:space="preserve">that through this comes extraordinary spiritual multiplication by sowing within the holiness of the Land.</w:t>
      </w:r>
    </w:p>
    <w:p w:rsidR="00000000" w:rsidDel="00000000" w:rsidP="00000000" w:rsidRDefault="00000000" w:rsidRPr="00000000" w14:paraId="00000516">
      <w:pPr>
        <w:rPr>
          <w:color w:val="1f1f1f"/>
        </w:rPr>
      </w:pPr>
    </w:p>
    <w:p w:rsidR="00000000" w:rsidDel="00000000" w:rsidP="00000000" w:rsidRDefault="00000000" w:rsidRPr="00000000" w14:paraId="00000517">
      <w:pPr>
        <w:rPr>
          <w:color w:val="1f1f1f"/>
        </w:rPr>
      </w:pPr>
      <w:r>
        <w:rPr>
          <w:rFonts w:ascii="Times New Roman" w:hAnsi="Times New Roman" w:eastAsia="Times New Roman" w:cs="Times New Roman"/>
          <w:b w:val="0"/>
        </w:rPr>
        <w:t xml:space="preserve">וְאָמְרוּ זִכְרוֹנָם לִבְרָכָה (פְּסָחִים שָׁם): "לֹא גָּלוּ יִשְׂרָאֵל אֶלָּא כְּדֵי לְהוֹסִיף גֵּרִים", </w:t>
      </w:r>
      <w:r>
        <w:rPr>
          <w:rFonts w:ascii="Times New Roman" w:hAnsi="Times New Roman" w:eastAsia="Times New Roman" w:cs="Times New Roman"/>
          <w:b/>
        </w:rPr>
        <w:t xml:space="preserve">And our Sages of blessed memory declared (Pesachim 87b): "Israel was exiled solely to assimilate converts," </w:t>
      </w:r>
      <w:r>
        <w:rPr>
          <w:rFonts w:ascii="Times New Roman" w:hAnsi="Times New Roman" w:eastAsia="Times New Roman" w:cs="Times New Roman"/>
          <w:b w:val="0"/>
        </w:rPr>
        <w:t xml:space="preserve">פֵּירוּשׁ, דְּגוֹי כָּל אֶחָד יֵשׁ לוֹ כֹּחַ מְיוּחָד שֶׁאֵין יָכוֹל לְשַׁנּוֹתוֹ כְּלָל; </w:t>
      </w:r>
      <w:r>
        <w:rPr>
          <w:rFonts w:ascii="Times New Roman" w:hAnsi="Times New Roman" w:eastAsia="Times New Roman" w:cs="Times New Roman"/>
          <w:b/>
        </w:rPr>
        <w:t xml:space="preserve">meaning: each gentile possesses an unyielding disposition that he cannot transform; </w:t>
      </w:r>
      <w:r>
        <w:rPr>
          <w:rFonts w:ascii="Times New Roman" w:hAnsi="Times New Roman" w:eastAsia="Times New Roman" w:cs="Times New Roman"/>
          <w:b w:val="0"/>
        </w:rPr>
        <w:t xml:space="preserve">וַדַּאי גַּם הַגֵּר, אוֹתוֹ כֹּחַ אִי אֶפְשָׁר לוֹ לְהִשְׁתַּנּוֹת כְּלָל, </w:t>
      </w:r>
      <w:r>
        <w:rPr>
          <w:rFonts w:ascii="Times New Roman" w:hAnsi="Times New Roman" w:eastAsia="Times New Roman" w:cs="Times New Roman"/>
          <w:b/>
        </w:rPr>
        <w:t xml:space="preserve">and certainly within the convert, that deep ancestral trait cannot be entirely erased, </w:t>
      </w:r>
      <w:r>
        <w:rPr>
          <w:rFonts w:ascii="Times New Roman" w:hAnsi="Times New Roman" w:eastAsia="Times New Roman" w:cs="Times New Roman"/>
          <w:b w:val="0"/>
        </w:rPr>
        <w:t xml:space="preserve">וְלָכֵן אָמְרוּ זִכְרוֹנָם לִבְרָכָה (בָּבָא מְצִיעָא נט:): "שֶׁסּוּרָן רָע". </w:t>
      </w:r>
      <w:r>
        <w:rPr>
          <w:rFonts w:ascii="Times New Roman" w:hAnsi="Times New Roman" w:eastAsia="Times New Roman" w:cs="Times New Roman"/>
          <w:b/>
        </w:rPr>
        <w:t xml:space="preserve">which is why our Sages remarked (Bava Metzia 59b): 'their innate inclination is volatile.' </w:t>
      </w:r>
      <w:r>
        <w:rPr>
          <w:rFonts w:ascii="Times New Roman" w:hAnsi="Times New Roman" w:eastAsia="Times New Roman" w:cs="Times New Roman"/>
          <w:b w:val="0"/>
        </w:rPr>
        <w:t xml:space="preserve">וְזֶה נִיתּוֹסֵף בַּגָּלוּת, </w:t>
      </w:r>
      <w:r>
        <w:rPr>
          <w:rFonts w:ascii="Times New Roman" w:hAnsi="Times New Roman" w:eastAsia="Times New Roman" w:cs="Times New Roman"/>
          <w:b/>
        </w:rPr>
        <w:t xml:space="preserve">And this spiritual acquisition is gathered in exile, </w:t>
      </w:r>
      <w:r>
        <w:rPr>
          <w:rFonts w:ascii="Times New Roman" w:hAnsi="Times New Roman" w:eastAsia="Times New Roman" w:cs="Times New Roman"/>
          <w:b w:val="0"/>
        </w:rPr>
        <w:t xml:space="preserve">שֶׁקּוֹלְטִין כֹּחַ אֶרֶץ הָעַמִּים כָּל מָקוֹם בִּפְרָט – </w:t>
      </w:r>
      <w:r>
        <w:rPr>
          <w:rFonts w:ascii="Times New Roman" w:hAnsi="Times New Roman" w:eastAsia="Times New Roman" w:cs="Times New Roman"/>
          <w:b/>
        </w:rPr>
        <w:t xml:space="preserve">wherein the Jewish people absorb the particular power of each land— </w:t>
      </w:r>
      <w:r>
        <w:rPr>
          <w:rFonts w:ascii="Times New Roman" w:hAnsi="Times New Roman" w:eastAsia="Times New Roman" w:cs="Times New Roman"/>
          <w:b w:val="0"/>
        </w:rPr>
        <w:t xml:space="preserve">הָעִקְּשׁוּת וְ"לֵב הָאֶבֶן" בְּאֵיזֶה דָּבָר וְעִנְיָן פְּרָטִי הַמְּיוּחָד בּוֹ. </w:t>
      </w:r>
      <w:r>
        <w:rPr>
          <w:rFonts w:ascii="Times New Roman" w:hAnsi="Times New Roman" w:eastAsia="Times New Roman" w:cs="Times New Roman"/>
          <w:b/>
        </w:rPr>
        <w:t xml:space="preserve">the obstinacy and 'heart of stone' characteristic of each culture. </w:t>
      </w:r>
      <w:r>
        <w:rPr>
          <w:rFonts w:ascii="Times New Roman" w:hAnsi="Times New Roman" w:eastAsia="Times New Roman" w:cs="Times New Roman"/>
          <w:b w:val="0"/>
        </w:rPr>
        <w:t xml:space="preserve">וְעַל יְדֵי שֶׁהֵם מְבָרְרִים שֶׁבְּאוֹתוֹ כֹּחַ אֵין הֵם עִקְּשִׁים כְּמוֹ הָאוּמּוֹת, </w:t>
      </w:r>
      <w:r>
        <w:rPr>
          <w:rFonts w:ascii="Times New Roman" w:hAnsi="Times New Roman" w:eastAsia="Times New Roman" w:cs="Times New Roman"/>
          <w:b/>
        </w:rPr>
        <w:t xml:space="preserve">And by demonstrating that in that very domain they are not blind, obstinate captives, </w:t>
      </w:r>
      <w:r>
        <w:rPr>
          <w:rFonts w:ascii="Times New Roman" w:hAnsi="Times New Roman" w:eastAsia="Times New Roman" w:cs="Times New Roman"/>
          <w:b w:val="0"/>
        </w:rPr>
        <w:t xml:space="preserve">וִיכוֹלִים לְשַׁנּוֹתוֹ לִכְבוֹד שָׁמַיִם כִּרְצוֹן הַשֵּׁם יִתְבָּרַךְ – </w:t>
      </w:r>
      <w:r>
        <w:rPr>
          <w:rFonts w:ascii="Times New Roman" w:hAnsi="Times New Roman" w:eastAsia="Times New Roman" w:cs="Times New Roman"/>
          <w:b/>
        </w:rPr>
        <w:t xml:space="preserve">but can bend and sanctify it toward Heaven's glory according to Hashem's will— </w:t>
      </w:r>
      <w:r>
        <w:rPr>
          <w:rFonts w:ascii="Times New Roman" w:hAnsi="Times New Roman" w:eastAsia="Times New Roman" w:cs="Times New Roman"/>
          <w:b w:val="0"/>
        </w:rPr>
        <w:t xml:space="preserve">עַל יְדֵי זֶה הוּא הוֹסָפַת הַגֵּרִים, </w:t>
      </w:r>
      <w:r>
        <w:rPr>
          <w:rFonts w:ascii="Times New Roman" w:hAnsi="Times New Roman" w:eastAsia="Times New Roman" w:cs="Times New Roman"/>
          <w:b/>
        </w:rPr>
        <w:t xml:space="preserve">through this occurs the mystical gathering of converts, </w:t>
      </w:r>
      <w:r>
        <w:rPr>
          <w:rFonts w:ascii="Times New Roman" w:hAnsi="Times New Roman" w:eastAsia="Times New Roman" w:cs="Times New Roman"/>
          <w:b w:val="0"/>
        </w:rPr>
        <w:t xml:space="preserve">שֶׁנִּיתַּן גַּם כֹּחַ דְּלֵב הָאֶבֶן שֶׁל הָאוּמּוֹת לְהִתְחַבֵּר לִבְנֵי יִשְׂרָאֵל וּבְשֵׁם יִשְׂרָאֵל יְכוּנֶּה, </w:t>
      </w:r>
      <w:r>
        <w:rPr>
          <w:rFonts w:ascii="Times New Roman" w:hAnsi="Times New Roman" w:eastAsia="Times New Roman" w:cs="Times New Roman"/>
          <w:b/>
        </w:rPr>
        <w:t xml:space="preserve">wherein even the stone-hearted resolve of the nations is harmonized into Israel and sanctified in their name, </w:t>
      </w:r>
      <w:r>
        <w:rPr>
          <w:rFonts w:ascii="Times New Roman" w:hAnsi="Times New Roman" w:eastAsia="Times New Roman" w:cs="Times New Roman"/>
          <w:b w:val="0"/>
        </w:rPr>
        <w:t xml:space="preserve">וְקוֹלְטִים כֹּחָם וּמוֹצִיאִים בִּלְעָם מִפִּיהֶם. </w:t>
      </w:r>
      <w:r>
        <w:rPr>
          <w:rFonts w:ascii="Times New Roman" w:hAnsi="Times New Roman" w:eastAsia="Times New Roman" w:cs="Times New Roman"/>
          <w:b/>
        </w:rPr>
        <w:t xml:space="preserve">absorbing their hidden holy energy and extracting the swallowed light from their jaws.</w:t>
      </w:r>
    </w:p>
    <w:p w:rsidR="00000000" w:rsidDel="00000000" w:rsidP="00000000" w:rsidRDefault="00000000" w:rsidRPr="00000000" w14:paraId="00000518">
      <w:pPr>
        <w:rPr>
          <w:color w:val="1f1f1f"/>
        </w:rPr>
      </w:pPr>
    </w:p>
    <w:p w:rsidR="00000000" w:rsidDel="00000000" w:rsidP="00000000" w:rsidRDefault="00000000" w:rsidRPr="00000000" w14:paraId="00000519">
      <w:pPr>
        <w:rPr>
          <w:color w:val="1f1f1f"/>
        </w:rPr>
      </w:pPr>
      <w:r>
        <w:rPr>
          <w:rFonts w:ascii="Times New Roman" w:hAnsi="Times New Roman" w:eastAsia="Times New Roman" w:cs="Times New Roman"/>
          <w:b w:val="0"/>
        </w:rPr>
        <w:t xml:space="preserve">וּכְשֶׁיּוּשְׁלַם בֵּירוּר זֶה דְּלֵב הָאֶבֶן שֶׁל כָּל מִינֵי כֹּחוֹת הַפְּרָטִים, </w:t>
      </w:r>
      <w:r>
        <w:rPr>
          <w:rFonts w:ascii="Times New Roman" w:hAnsi="Times New Roman" w:eastAsia="Times New Roman" w:cs="Times New Roman"/>
          <w:b/>
        </w:rPr>
        <w:t xml:space="preserve">And when this rectification of the heart of stone across all specialized powers is finished, </w:t>
      </w:r>
      <w:r>
        <w:rPr>
          <w:rFonts w:ascii="Times New Roman" w:hAnsi="Times New Roman" w:eastAsia="Times New Roman" w:cs="Times New Roman"/>
          <w:b w:val="0"/>
        </w:rPr>
        <w:t xml:space="preserve">שֶׁבְּכָל אֶחָד אֵין לְיִשְׂרָאֵל לֵב אֶבֶן וְעִקְּשׁוּת כְּלָל, </w:t>
      </w:r>
      <w:r>
        <w:rPr>
          <w:rFonts w:ascii="Times New Roman" w:hAnsi="Times New Roman" w:eastAsia="Times New Roman" w:cs="Times New Roman"/>
          <w:b/>
        </w:rPr>
        <w:t xml:space="preserve">proving that in no dimension does Israel harbor stubborn petrification, </w:t>
      </w:r>
      <w:r>
        <w:rPr>
          <w:rFonts w:ascii="Times New Roman" w:hAnsi="Times New Roman" w:eastAsia="Times New Roman" w:cs="Times New Roman"/>
          <w:b w:val="0"/>
        </w:rPr>
        <w:t xml:space="preserve">אָז יִתְבַּטֵּל לֵב הָאֶבֶן לְגַמְרֵי, </w:t>
      </w:r>
      <w:r>
        <w:rPr>
          <w:rFonts w:ascii="Times New Roman" w:hAnsi="Times New Roman" w:eastAsia="Times New Roman" w:cs="Times New Roman"/>
          <w:b/>
        </w:rPr>
        <w:t xml:space="preserve">then the heart of stone will dissolve entirely, "</w:t>
      </w:r>
      <w:r>
        <w:rPr>
          <w:rFonts w:ascii="Times New Roman" w:hAnsi="Times New Roman" w:eastAsia="Times New Roman" w:cs="Times New Roman"/>
          <w:b w:val="0"/>
        </w:rPr>
        <w:t xml:space="preserve">וְנָתַתִּי לָכֶם לֵב בָּשָׂר" וְגוֹמֵר (יְחֶזְקֵאל לו, כו). </w:t>
      </w:r>
      <w:r>
        <w:rPr>
          <w:rFonts w:ascii="Times New Roman" w:hAnsi="Times New Roman" w:eastAsia="Times New Roman" w:cs="Times New Roman"/>
          <w:b/>
        </w:rPr>
        <w:t xml:space="preserve">fulfilling: "And I will give you a heart of flesh, etc." (Ezekiel 36:26).</w:t>
      </w:r>
    </w:p>
    <w:p w:rsidR="00000000" w:rsidDel="00000000" w:rsidP="00000000" w:rsidRDefault="00000000" w:rsidRPr="00000000" w14:paraId="0000051A">
      <w:pPr>
        <w:rPr>
          <w:color w:val="1f1f1f"/>
        </w:rPr>
      </w:pPr>
    </w:p>
    <w:p w:rsidR="00000000" w:rsidDel="00000000" w:rsidP="00000000" w:rsidRDefault="00000000" w:rsidRPr="00000000" w14:paraId="0000051B">
      <w:pPr>
        <w:rPr>
          <w:color w:val="1f1f1f"/>
        </w:rPr>
      </w:pPr>
      <w:r>
        <w:rPr>
          <w:rFonts w:ascii="Times New Roman" w:hAnsi="Times New Roman" w:eastAsia="Times New Roman" w:cs="Times New Roman"/>
          <w:b w:val="0"/>
        </w:rPr>
        <w:t xml:space="preserve">וְנֶאֱמַר: "וְהוֹלַכְתִּיהָ הַמִּדְבָּר [וְדִבַּרְתִּי עַל לִבָּהּ]" (הוֹשֵׁעַ ב, טז), </w:t>
      </w:r>
      <w:r>
        <w:rPr>
          <w:rFonts w:ascii="Times New Roman" w:hAnsi="Times New Roman" w:eastAsia="Times New Roman" w:cs="Times New Roman"/>
          <w:b/>
        </w:rPr>
        <w:t xml:space="preserve">And Scripture states: "And I will lead her into the wilderness, and speak tenderly unto her heart" (Hosea 2:16), </w:t>
      </w:r>
      <w:r>
        <w:rPr>
          <w:rFonts w:ascii="Times New Roman" w:hAnsi="Times New Roman" w:eastAsia="Times New Roman" w:cs="Times New Roman"/>
          <w:b w:val="0"/>
        </w:rPr>
        <w:t xml:space="preserve">וּמִדְבָּר הִיא לֹא מְקוֹם חֲרִישָׁה וּזְרִיעָה; </w:t>
      </w:r>
      <w:r>
        <w:rPr>
          <w:rFonts w:ascii="Times New Roman" w:hAnsi="Times New Roman" w:eastAsia="Times New Roman" w:cs="Times New Roman"/>
          <w:b/>
        </w:rPr>
        <w:t xml:space="preserve">and the desert is never a place of plowing and seed; </w:t>
      </w:r>
      <w:r>
        <w:rPr>
          <w:rFonts w:ascii="Times New Roman" w:hAnsi="Times New Roman" w:eastAsia="Times New Roman" w:cs="Times New Roman"/>
          <w:b w:val="0"/>
        </w:rPr>
        <w:t xml:space="preserve">וְכֵן הַתְחָלַת אֻמַּת יִשְׂרָאֵל הָיְתָה בַּמִּדְבָּר, </w:t>
      </w:r>
      <w:r>
        <w:rPr>
          <w:rFonts w:ascii="Times New Roman" w:hAnsi="Times New Roman" w:eastAsia="Times New Roman" w:cs="Times New Roman"/>
          <w:b/>
        </w:rPr>
        <w:t xml:space="preserve">and so the genesis of the nation of Israel unfolded in the wilderness, </w:t>
      </w:r>
      <w:r>
        <w:rPr>
          <w:rFonts w:ascii="Times New Roman" w:hAnsi="Times New Roman" w:eastAsia="Times New Roman" w:cs="Times New Roman"/>
          <w:b w:val="0"/>
        </w:rPr>
        <w:t xml:space="preserve">כִּי בְּהַתְחָלַת כָּל דָּבָר צָרִיךְ עִקְּשׁוּת שֶׁלֹּא יָזוּז וְיִתְפַּתֶּה, </w:t>
      </w:r>
      <w:r>
        <w:rPr>
          <w:rFonts w:ascii="Times New Roman" w:hAnsi="Times New Roman" w:eastAsia="Times New Roman" w:cs="Times New Roman"/>
          <w:b/>
        </w:rPr>
        <w:t xml:space="preserve">for at the foundation of any enduring endeavor, unyielding stubbornness is required so one never wavers, </w:t>
      </w:r>
      <w:r>
        <w:rPr>
          <w:rFonts w:ascii="Times New Roman" w:hAnsi="Times New Roman" w:eastAsia="Times New Roman" w:cs="Times New Roman"/>
          <w:b w:val="0"/>
        </w:rPr>
        <w:t xml:space="preserve">כִּי "כָּל הַתְחָלוֹת קָשׁוֹת" (מְכִילְתָּא יִתְרוֹ), וְנִקְרָא "קָשֶׁה" וּ"טְרָשִׁין". </w:t>
      </w:r>
      <w:r>
        <w:rPr>
          <w:rFonts w:ascii="Times New Roman" w:hAnsi="Times New Roman" w:eastAsia="Times New Roman" w:cs="Times New Roman"/>
          <w:b/>
        </w:rPr>
        <w:t xml:space="preserve">since "all beginnings are difficult" (Mekhilta), defined as "hard" and "rocky." </w:t>
      </w:r>
      <w:r>
        <w:rPr>
          <w:rFonts w:ascii="Times New Roman" w:hAnsi="Times New Roman" w:eastAsia="Times New Roman" w:cs="Times New Roman"/>
          <w:b w:val="0"/>
        </w:rPr>
        <w:t xml:space="preserve">וּלְכָךְ נִקְרְאוּ אָז "עַם קְשֵׁה עֹרֶף" (שְׁמוֹת לב, ט); </w:t>
      </w:r>
      <w:r>
        <w:rPr>
          <w:rFonts w:ascii="Times New Roman" w:hAnsi="Times New Roman" w:eastAsia="Times New Roman" w:cs="Times New Roman"/>
          <w:b/>
        </w:rPr>
        <w:t xml:space="preserve">Therefore they were designated in that formative era "a stiff-necked people" (Exodus 32:9); </w:t>
      </w:r>
      <w:r>
        <w:rPr>
          <w:rFonts w:ascii="Times New Roman" w:hAnsi="Times New Roman" w:eastAsia="Times New Roman" w:cs="Times New Roman"/>
          <w:b w:val="0"/>
        </w:rPr>
        <w:t xml:space="preserve">וּמִכָּל מָקוֹם, נִקְרְאוּ זֶה בְּעֵת מַעֲשֵׂה עֵגֶל, </w:t>
      </w:r>
      <w:r>
        <w:rPr>
          <w:rFonts w:ascii="Times New Roman" w:hAnsi="Times New Roman" w:eastAsia="Times New Roman" w:cs="Times New Roman"/>
          <w:b/>
        </w:rPr>
        <w:t xml:space="preserve">nevertheless, they were titled this specifically during the sin of the Golden Calf, </w:t>
      </w:r>
      <w:r>
        <w:rPr>
          <w:rFonts w:ascii="Times New Roman" w:hAnsi="Times New Roman" w:eastAsia="Times New Roman" w:cs="Times New Roman"/>
          <w:b w:val="0"/>
        </w:rPr>
        <w:t xml:space="preserve">שֶׁהָיָה רַק עַל יְדֵי עֵרֶב רַב הַגֵּרִים וְלֹא עַל יְדֵי בְּנֵי יִשְׂרָאֵל כְּלָל, </w:t>
      </w:r>
      <w:r>
        <w:rPr>
          <w:rFonts w:ascii="Times New Roman" w:hAnsi="Times New Roman" w:eastAsia="Times New Roman" w:cs="Times New Roman"/>
          <w:b/>
        </w:rPr>
        <w:t xml:space="preserve">which was provoked exclusively by the mixed multitude of converts and not by Israel proper; </w:t>
      </w:r>
      <w:r>
        <w:rPr>
          <w:rFonts w:ascii="Times New Roman" w:hAnsi="Times New Roman" w:eastAsia="Times New Roman" w:cs="Times New Roman"/>
          <w:b w:val="0"/>
        </w:rPr>
        <w:t xml:space="preserve">כִּי הֵם אֵין לָהֶם קְשֵׁה עֹרֶף כְּלָל, רַק מִצַּד הַגֵּרִים. </w:t>
      </w:r>
      <w:r>
        <w:rPr>
          <w:rFonts w:ascii="Times New Roman" w:hAnsi="Times New Roman" w:eastAsia="Times New Roman" w:cs="Times New Roman"/>
          <w:b/>
        </w:rPr>
        <w:t xml:space="preserve">for essential Israel harbors no destructive neck-stiffness, except what was absorbed through converts.</w:t>
      </w:r>
    </w:p>
    <w:p w:rsidR="00000000" w:rsidDel="00000000" w:rsidP="00000000" w:rsidRDefault="00000000" w:rsidRPr="00000000" w14:paraId="0000051C">
      <w:pPr>
        <w:rPr>
          <w:color w:val="1f1f1f"/>
        </w:rPr>
      </w:pPr>
    </w:p>
    <w:p w:rsidR="00000000" w:rsidDel="00000000" w:rsidP="00000000" w:rsidRDefault="00000000" w:rsidRPr="00000000" w14:paraId="0000051D">
      <w:pPr>
        <w:rPr>
          <w:color w:val="1f1f1f"/>
        </w:rPr>
      </w:pPr>
      <w:r>
        <w:rPr>
          <w:rFonts w:ascii="Times New Roman" w:hAnsi="Times New Roman" w:eastAsia="Times New Roman" w:cs="Times New Roman"/>
          <w:b w:val="0"/>
        </w:rPr>
        <w:t xml:space="preserve">כִּי בֶּאֱמֶת, חֶבְרוֹן שֶׁהוּא מְקוֹם טְרָשִׁים – "מְבוּנָּה אֶחָד מִשִּׁבְעָה בְּצוֹעַן" (סוֹטָה לד:); </w:t>
      </w:r>
      <w:r>
        <w:rPr>
          <w:rFonts w:ascii="Times New Roman" w:hAnsi="Times New Roman" w:eastAsia="Times New Roman" w:cs="Times New Roman"/>
          <w:b/>
        </w:rPr>
        <w:t xml:space="preserve">For in truth, Hebron, despite being rugged terrain, was "seven times more fortified than Zoan" (Sotah 34b); </w:t>
      </w:r>
      <w:r>
        <w:rPr>
          <w:rFonts w:ascii="Times New Roman" w:hAnsi="Times New Roman" w:eastAsia="Times New Roman" w:cs="Times New Roman"/>
          <w:b w:val="0"/>
        </w:rPr>
        <w:t xml:space="preserve">כִּי גַּם הַקְּשִׁיּוּת שֶׁבְּיִשְׂרָאֵל אֵין דּוֹמָה לָרִיכּוּךְ וְלֵב בָּשָׂר דְּאֻמּוֹת הָעוֹלָם; </w:t>
      </w:r>
      <w:r>
        <w:rPr>
          <w:rFonts w:ascii="Times New Roman" w:hAnsi="Times New Roman" w:eastAsia="Times New Roman" w:cs="Times New Roman"/>
          <w:b/>
        </w:rPr>
        <w:t xml:space="preserve">for even the internal hardness found in Israel is incomparable to the softness of the nations; </w:t>
      </w:r>
      <w:r>
        <w:rPr>
          <w:rFonts w:ascii="Times New Roman" w:hAnsi="Times New Roman" w:eastAsia="Times New Roman" w:cs="Times New Roman"/>
          <w:b w:val="0"/>
        </w:rPr>
        <w:t xml:space="preserve">רַק דִּלְגַבֵּי דִּידְהוּ נִקְרָא "טְרָשִׁין", </w:t>
      </w:r>
      <w:r>
        <w:rPr>
          <w:rFonts w:ascii="Times New Roman" w:hAnsi="Times New Roman" w:eastAsia="Times New Roman" w:cs="Times New Roman"/>
          <w:b/>
        </w:rPr>
        <w:t xml:space="preserve">only relative to their own sublime heights is it termed "stony," </w:t>
      </w:r>
      <w:r>
        <w:rPr>
          <w:rFonts w:ascii="Times New Roman" w:hAnsi="Times New Roman" w:eastAsia="Times New Roman" w:cs="Times New Roman"/>
          <w:b w:val="0"/>
        </w:rPr>
        <w:t xml:space="preserve">כִּי הַהַתְחָלָה וְהַיְסוֹד צָרִיךְ לִהְיוֹת קָשֶׁה וְחָזָק, אֲפִילּוּ כָּל רוּחוֹת שֶׁבָּעוֹלָם אֵין מְזִיזוֹת. </w:t>
      </w:r>
      <w:r>
        <w:rPr>
          <w:rFonts w:ascii="Times New Roman" w:hAnsi="Times New Roman" w:eastAsia="Times New Roman" w:cs="Times New Roman"/>
          <w:b/>
        </w:rPr>
        <w:t xml:space="preserve">because the root-foundation must stand adamant and impregnable, such that all the tempest winds of the world cannot shake it. </w:t>
      </w:r>
      <w:r>
        <w:rPr>
          <w:rFonts w:ascii="Times New Roman" w:hAnsi="Times New Roman" w:eastAsia="Times New Roman" w:cs="Times New Roman"/>
          <w:b w:val="0"/>
        </w:rPr>
        <w:t xml:space="preserve">וְכָךְ הָאָבוֹת שֶׁהֵם יְסוֹד הָאֻמָּה. </w:t>
      </w:r>
      <w:r>
        <w:rPr>
          <w:rFonts w:ascii="Times New Roman" w:hAnsi="Times New Roman" w:eastAsia="Times New Roman" w:cs="Times New Roman"/>
          <w:b/>
        </w:rPr>
        <w:t xml:space="preserve">And such were the holy Patriarchs who constitute the nation's bedrock. </w:t>
      </w:r>
      <w:r>
        <w:rPr>
          <w:rFonts w:ascii="Times New Roman" w:hAnsi="Times New Roman" w:eastAsia="Times New Roman" w:cs="Times New Roman"/>
          <w:b w:val="0"/>
        </w:rPr>
        <w:t xml:space="preserve">וּלְכָךְ בַּמִּדְבָּר לֹא הָיָה הוֹסָפָה וְרִיבּוּי בְּמִסְפַּר בְּנֵי יִשְׂרָאֵל כָּל אוֹתָן מ' שָׁנָה. </w:t>
      </w:r>
      <w:r>
        <w:rPr>
          <w:rFonts w:ascii="Times New Roman" w:hAnsi="Times New Roman" w:eastAsia="Times New Roman" w:cs="Times New Roman"/>
          <w:b/>
        </w:rPr>
        <w:t xml:space="preserve">Hence in the desert there was no census multiplication among Israel throughout all those forty years.</w:t>
      </w:r>
    </w:p>
    <w:p w:rsidR="00000000" w:rsidDel="00000000" w:rsidP="00000000" w:rsidRDefault="00000000" w:rsidRPr="00000000" w14:paraId="0000051E">
      <w:pPr>
        <w:rPr>
          <w:color w:val="1f1f1f"/>
        </w:rPr>
      </w:pPr>
    </w:p>
    <w:p w:rsidR="00000000" w:rsidDel="00000000" w:rsidP="00000000" w:rsidRDefault="00000000" w:rsidRPr="00000000" w14:paraId="0000051F">
      <w:pPr>
        <w:rPr>
          <w:color w:val="1f1f1f"/>
        </w:rPr>
      </w:pPr>
      <w:r>
        <w:rPr>
          <w:rFonts w:ascii="Times New Roman" w:hAnsi="Times New Roman" w:eastAsia="Times New Roman" w:cs="Times New Roman"/>
          <w:b w:val="0"/>
        </w:rPr>
        <w:t xml:space="preserve">וְכֵן הָאָבוֹת הָיוּ עֲקוּרִים, </w:t>
      </w:r>
      <w:r>
        <w:rPr>
          <w:rFonts w:ascii="Times New Roman" w:hAnsi="Times New Roman" w:eastAsia="Times New Roman" w:cs="Times New Roman"/>
          <w:b/>
        </w:rPr>
        <w:t xml:space="preserve">So too the Patriarchs were naturally barren, </w:t>
      </w:r>
      <w:r>
        <w:rPr>
          <w:rFonts w:ascii="Times New Roman" w:hAnsi="Times New Roman" w:eastAsia="Times New Roman" w:cs="Times New Roman"/>
          <w:b w:val="0"/>
        </w:rPr>
        <w:t xml:space="preserve">וּבְיוֹתֵר אַבְרָהָם אָבִינוּ עָלָיו הַשָּׁלוֹם, שֶׁהוּא "תְּחִלָּה לַגֵּרִים" (חֲגִיגָה ג'.); </w:t>
      </w:r>
      <w:r>
        <w:rPr>
          <w:rFonts w:ascii="Times New Roman" w:hAnsi="Times New Roman" w:eastAsia="Times New Roman" w:cs="Times New Roman"/>
          <w:b/>
        </w:rPr>
        <w:t xml:space="preserve">and preeminently Abraham our father, peace be upon him, who was "the first of converts" (Chagigah 3a); </w:t>
      </w:r>
      <w:r>
        <w:rPr>
          <w:rFonts w:ascii="Times New Roman" w:hAnsi="Times New Roman" w:eastAsia="Times New Roman" w:cs="Times New Roman"/>
          <w:b w:val="0"/>
        </w:rPr>
        <w:t xml:space="preserve">נֶאֱמַר בּוֹ: "כִּי אֶחָד קְרָאתִיו וַאֲבָרְכֵהוּ וְאַרְבֵּהוּ" (יְשַׁעְיָה נא, ב), </w:t>
      </w:r>
      <w:r>
        <w:rPr>
          <w:rFonts w:ascii="Times New Roman" w:hAnsi="Times New Roman" w:eastAsia="Times New Roman" w:cs="Times New Roman"/>
          <w:b/>
        </w:rPr>
        <w:t xml:space="preserve">concerning him Scripture states: "For I called him when he was but one, and blessed him, and multiplied him" (Isaiah 51:2), </w:t>
      </w:r>
      <w:r>
        <w:rPr>
          <w:rFonts w:ascii="Times New Roman" w:hAnsi="Times New Roman" w:eastAsia="Times New Roman" w:cs="Times New Roman"/>
          <w:b w:val="0"/>
        </w:rPr>
        <w:t xml:space="preserve">וְלֹא בִּיקֵּשׁ רַחֲמִים כְּלָל עַל בָּנִים, </w:t>
      </w:r>
      <w:r>
        <w:rPr>
          <w:rFonts w:ascii="Times New Roman" w:hAnsi="Times New Roman" w:eastAsia="Times New Roman" w:cs="Times New Roman"/>
          <w:b/>
        </w:rPr>
        <w:t xml:space="preserve">and he did not initially plead for progeny at all, </w:t>
      </w:r>
      <w:r>
        <w:rPr>
          <w:rFonts w:ascii="Times New Roman" w:hAnsi="Times New Roman" w:eastAsia="Times New Roman" w:cs="Times New Roman"/>
          <w:b w:val="0"/>
        </w:rPr>
        <w:t xml:space="preserve">כְּמוֹ שֶׁכָּתוּב בַּזֹּהַר (חֵלֶק א, קלז:), </w:t>
      </w:r>
      <w:r>
        <w:rPr>
          <w:rFonts w:ascii="Times New Roman" w:hAnsi="Times New Roman" w:eastAsia="Times New Roman" w:cs="Times New Roman"/>
          <w:b/>
        </w:rPr>
        <w:t xml:space="preserve">as taught in the Zohar (Part I, 137b), </w:t>
      </w:r>
      <w:r>
        <w:rPr>
          <w:rFonts w:ascii="Times New Roman" w:hAnsi="Times New Roman" w:eastAsia="Times New Roman" w:cs="Times New Roman"/>
          <w:b w:val="0"/>
        </w:rPr>
        <w:t xml:space="preserve">דְּמַה שֶּׁכָּתוּב: "הֵן לִי [לֹא נָתַתָּה זָרַע]" וְגוֹמֵר (בְּרֵאשִׁית טו, ג) – רַק כִּמְסַפֵּר צַעֲרוֹ; </w:t>
      </w:r>
      <w:r>
        <w:rPr>
          <w:rFonts w:ascii="Times New Roman" w:hAnsi="Times New Roman" w:eastAsia="Times New Roman" w:cs="Times New Roman"/>
          <w:b/>
        </w:rPr>
        <w:t xml:space="preserve">and his utterance, "Behold, to me You have given no seed" (Genesis 15:3), was merely relating his personal state; </w:t>
      </w:r>
      <w:r>
        <w:rPr>
          <w:rFonts w:ascii="Times New Roman" w:hAnsi="Times New Roman" w:eastAsia="Times New Roman" w:cs="Times New Roman"/>
          <w:b w:val="0"/>
        </w:rPr>
        <w:t xml:space="preserve">כִּי חָשַׁב דְּהוּא קָבוּעַ כָּךְ לִהְיוֹת אֶחָד לְבַד, </w:t>
      </w:r>
      <w:r>
        <w:rPr>
          <w:rFonts w:ascii="Times New Roman" w:hAnsi="Times New Roman" w:eastAsia="Times New Roman" w:cs="Times New Roman"/>
          <w:b/>
        </w:rPr>
        <w:t xml:space="preserve">for he assumed he was divinely established to remain solitary, </w:t>
      </w:r>
      <w:r>
        <w:rPr>
          <w:rFonts w:ascii="Times New Roman" w:hAnsi="Times New Roman" w:eastAsia="Times New Roman" w:cs="Times New Roman"/>
          <w:b w:val="0"/>
        </w:rPr>
        <w:t xml:space="preserve">כִּי הָרִיבּוּי עַל יְדֵי הַחֲרִישָׁה וּצְמִיחָה כַּנִּזְכָּר לְעֵיל. </w:t>
      </w:r>
      <w:r>
        <w:rPr>
          <w:rFonts w:ascii="Times New Roman" w:hAnsi="Times New Roman" w:eastAsia="Times New Roman" w:cs="Times New Roman"/>
          <w:b/>
        </w:rPr>
        <w:t xml:space="preserve">since fruitful increase proceeds through plowing and harvesting, as noted above.</w:t>
      </w:r>
    </w:p>
    <w:p w:rsidR="00000000" w:rsidDel="00000000" w:rsidP="00000000" w:rsidRDefault="00000000" w:rsidRPr="00000000" w14:paraId="00000520">
      <w:pPr>
        <w:rPr>
          <w:color w:val="1f1f1f"/>
        </w:rPr>
      </w:pPr>
    </w:p>
    <w:p w:rsidR="00000000" w:rsidDel="00000000" w:rsidP="00000000" w:rsidRDefault="00000000" w:rsidRPr="00000000" w14:paraId="00000521">
      <w:pPr>
        <w:rPr>
          <w:color w:val="1f1f1f"/>
        </w:rPr>
      </w:pPr>
      <w:r>
        <w:rPr>
          <w:rFonts w:ascii="Times New Roman" w:hAnsi="Times New Roman" w:eastAsia="Times New Roman" w:cs="Times New Roman"/>
          <w:b w:val="0"/>
        </w:rPr>
        <w:t xml:space="preserve">וְהוּא נִקְרָא "אֵיתָן הָאֶזְרָחִי", </w:t>
      </w:r>
      <w:r>
        <w:rPr>
          <w:rFonts w:ascii="Times New Roman" w:hAnsi="Times New Roman" w:eastAsia="Times New Roman" w:cs="Times New Roman"/>
          <w:b/>
        </w:rPr>
        <w:t xml:space="preserve">And he was titled "Eitan the Ezrachite," </w:t>
      </w:r>
      <w:r>
        <w:rPr>
          <w:rFonts w:ascii="Times New Roman" w:hAnsi="Times New Roman" w:eastAsia="Times New Roman" w:cs="Times New Roman"/>
          <w:b w:val="0"/>
        </w:rPr>
        <w:t xml:space="preserve">שֶׁהָיָה מַמָּשׁ כְּנַחַל אֵיתָן, </w:t>
      </w:r>
      <w:r>
        <w:rPr>
          <w:rFonts w:ascii="Times New Roman" w:hAnsi="Times New Roman" w:eastAsia="Times New Roman" w:cs="Times New Roman"/>
          <w:b/>
        </w:rPr>
        <w:t xml:space="preserve">for he stood firm like an unyielding torrent, </w:t>
      </w:r>
      <w:r>
        <w:rPr>
          <w:rFonts w:ascii="Times New Roman" w:hAnsi="Times New Roman" w:eastAsia="Times New Roman" w:cs="Times New Roman"/>
          <w:b w:val="0"/>
        </w:rPr>
        <w:t xml:space="preserve">וְכָל רוּחוֹת אֵין מְזִיזוֹת – לִיפּוֹל לְכִבְשַׁן הָאֵשׁ וְכַדּוֹמֶה, </w:t>
      </w:r>
      <w:r>
        <w:rPr>
          <w:rFonts w:ascii="Times New Roman" w:hAnsi="Times New Roman" w:eastAsia="Times New Roman" w:cs="Times New Roman"/>
          <w:b/>
        </w:rPr>
        <w:t xml:space="preserve">and no cosmic winds could budge him—casting himself joyfully into the furnace of Ur Kasdim and similar trials, </w:t>
      </w:r>
      <w:r>
        <w:rPr>
          <w:rFonts w:ascii="Times New Roman" w:hAnsi="Times New Roman" w:eastAsia="Times New Roman" w:cs="Times New Roman"/>
          <w:b w:val="0"/>
        </w:rPr>
        <w:t xml:space="preserve">הַכֹּל עִקְּשׁוּת הַטּוֹבָה לִכְבוֹד שָׁמַיִם. </w:t>
      </w:r>
      <w:r>
        <w:rPr>
          <w:rFonts w:ascii="Times New Roman" w:hAnsi="Times New Roman" w:eastAsia="Times New Roman" w:cs="Times New Roman"/>
          <w:b/>
        </w:rPr>
        <w:t xml:space="preserve">all manifesting holy, transcendent obstinacy for the honor of Heaven. </w:t>
      </w:r>
      <w:r>
        <w:rPr>
          <w:rFonts w:ascii="Times New Roman" w:hAnsi="Times New Roman" w:eastAsia="Times New Roman" w:cs="Times New Roman"/>
          <w:b w:val="0"/>
        </w:rPr>
        <w:t xml:space="preserve">וְלָכֵן נִקְרָא "הָאֶזְרָחִי", </w:t>
      </w:r>
      <w:r>
        <w:rPr>
          <w:rFonts w:ascii="Times New Roman" w:hAnsi="Times New Roman" w:eastAsia="Times New Roman" w:cs="Times New Roman"/>
          <w:b/>
        </w:rPr>
        <w:t xml:space="preserve">Therefore he was titled "the Ezrachite," </w:t>
      </w:r>
      <w:r>
        <w:rPr>
          <w:rFonts w:ascii="Times New Roman" w:hAnsi="Times New Roman" w:eastAsia="Times New Roman" w:cs="Times New Roman"/>
          <w:b w:val="0"/>
        </w:rPr>
        <w:t xml:space="preserve">שֶׁהוּא אֶזְרַח הָאָרֶץ בֶּאֱמֶת, שֶׁאֵינוֹ עִקְּשׁוּת רָעָה; </w:t>
      </w:r>
      <w:r>
        <w:rPr>
          <w:rFonts w:ascii="Times New Roman" w:hAnsi="Times New Roman" w:eastAsia="Times New Roman" w:cs="Times New Roman"/>
          <w:b/>
        </w:rPr>
        <w:t xml:space="preserve">for he was an authentic citizen of the sacred land, free of perverse stubbornness; </w:t>
      </w:r>
      <w:r>
        <w:rPr>
          <w:rFonts w:ascii="Times New Roman" w:hAnsi="Times New Roman" w:eastAsia="Times New Roman" w:cs="Times New Roman"/>
          <w:b w:val="0"/>
        </w:rPr>
        <w:t xml:space="preserve">רַק מִכָּל מָקוֹם הוּא "תְּחִלָּה לַגֵּרִים", </w:t>
      </w:r>
      <w:r>
        <w:rPr>
          <w:rFonts w:ascii="Times New Roman" w:hAnsi="Times New Roman" w:eastAsia="Times New Roman" w:cs="Times New Roman"/>
          <w:b/>
        </w:rPr>
        <w:t xml:space="preserve">yet he nonetheless stood as "the first among converts," </w:t>
      </w:r>
      <w:r>
        <w:rPr>
          <w:rFonts w:ascii="Times New Roman" w:hAnsi="Times New Roman" w:eastAsia="Times New Roman" w:cs="Times New Roman"/>
          <w:b w:val="0"/>
        </w:rPr>
        <w:t xml:space="preserve">כִּי זֶה שׁוֹרֶשׁ עִקְּשׁוּת לְגַבֵּי מִדּוֹת בְּנֵי יִשְׂרָאֵל, </w:t>
      </w:r>
      <w:r>
        <w:rPr>
          <w:rFonts w:ascii="Times New Roman" w:hAnsi="Times New Roman" w:eastAsia="Times New Roman" w:cs="Times New Roman"/>
          <w:b/>
        </w:rPr>
        <w:t xml:space="preserve">since this represented the root of obstinacy relative to Israel's natural humility, </w:t>
      </w:r>
      <w:r>
        <w:rPr>
          <w:rFonts w:ascii="Times New Roman" w:hAnsi="Times New Roman" w:eastAsia="Times New Roman" w:cs="Times New Roman"/>
          <w:b w:val="0"/>
        </w:rPr>
        <w:t xml:space="preserve">שֶׁאָמְרוּ זִכְרוֹנָם לִבְרָכָה (כְּתוּבּוֹת לג:): "אִלְמָלֵא נַגְדּוּהוּ לַחֲנַנְיָה מִישָׁאֵל וַעֲזַרְיָה וְכוּלֵי", </w:t>
      </w:r>
      <w:r>
        <w:rPr>
          <w:rFonts w:ascii="Times New Roman" w:hAnsi="Times New Roman" w:eastAsia="Times New Roman" w:cs="Times New Roman"/>
          <w:b/>
        </w:rPr>
        <w:t xml:space="preserve">concerning which our Sages remarked (Ketubot 33b): "Had they tortured Chananyah, Mishael, and Azaryah, etc.," </w:t>
      </w:r>
      <w:r>
        <w:rPr>
          <w:rFonts w:ascii="Times New Roman" w:hAnsi="Times New Roman" w:eastAsia="Times New Roman" w:cs="Times New Roman"/>
          <w:b w:val="0"/>
        </w:rPr>
        <w:t xml:space="preserve">וְכַיּוֹצֵא בּוֹ יֵשׁ "יֵהָרֵג וְאַל יַעֲבֹר", </w:t>
      </w:r>
      <w:r>
        <w:rPr>
          <w:rFonts w:ascii="Times New Roman" w:hAnsi="Times New Roman" w:eastAsia="Times New Roman" w:cs="Times New Roman"/>
          <w:b/>
        </w:rPr>
        <w:t xml:space="preserve">and similar principles of mandatory martyrdom ("be killed and do not transgress"), </w:t>
      </w:r>
      <w:r>
        <w:rPr>
          <w:rFonts w:ascii="Times New Roman" w:hAnsi="Times New Roman" w:eastAsia="Times New Roman" w:cs="Times New Roman"/>
          <w:b w:val="0"/>
        </w:rPr>
        <w:t xml:space="preserve">וְאֵצֶל אַבְרָהָם אָבִינוּ לֹא הָיָה זֶה כְּלָל. </w:t>
      </w:r>
      <w:r>
        <w:rPr>
          <w:rFonts w:ascii="Times New Roman" w:hAnsi="Times New Roman" w:eastAsia="Times New Roman" w:cs="Times New Roman"/>
          <w:b/>
        </w:rPr>
        <w:t xml:space="preserve">whereas with Abraham our father it was entirely spontaneous without even a commandment.</w:t>
      </w:r>
    </w:p>
    <w:p w:rsidR="00000000" w:rsidDel="00000000" w:rsidP="00000000" w:rsidRDefault="00000000" w:rsidRPr="00000000" w14:paraId="00000522">
      <w:pPr>
        <w:rPr>
          <w:color w:val="1f1f1f"/>
        </w:rPr>
      </w:pPr>
    </w:p>
    <w:p w:rsidR="00000000" w:rsidDel="00000000" w:rsidP="00000000" w:rsidRDefault="00000000" w:rsidRPr="00000000" w14:paraId="00000523">
      <w:pPr>
        <w:rPr>
          <w:color w:val="1f1f1f"/>
        </w:rPr>
      </w:pPr>
      <w:r>
        <w:rPr>
          <w:rFonts w:ascii="Times New Roman" w:hAnsi="Times New Roman" w:eastAsia="Times New Roman" w:cs="Times New Roman"/>
          <w:b w:val="0"/>
        </w:rPr>
        <w:t xml:space="preserve">רַק מִכָּל מָקוֹם, מֵאַחַר דְּבֶאֱמֶת לֹא שַׁיָּיךְ לוֹמַר שׁוּם עִקְּשׁוּת לְגַבֵּי הַשֵּׁם יִתְבָּרַךְ, </w:t>
      </w:r>
      <w:r>
        <w:rPr>
          <w:rFonts w:ascii="Times New Roman" w:hAnsi="Times New Roman" w:eastAsia="Times New Roman" w:cs="Times New Roman"/>
          <w:b/>
        </w:rPr>
        <w:t xml:space="preserve">Yet since in ultimate truth no negative obstinacy can be attributed to him before Hashem, </w:t>
      </w:r>
      <w:r>
        <w:rPr>
          <w:rFonts w:ascii="Times New Roman" w:hAnsi="Times New Roman" w:eastAsia="Times New Roman" w:cs="Times New Roman"/>
          <w:b w:val="0"/>
        </w:rPr>
        <w:t xml:space="preserve">וּבְכֹחוֹ לְשַׁנּוֹת כָּל כֹּחוֹתָיו לַהַשֵּׁם יִתְבָּרַךְ, </w:t>
      </w:r>
      <w:r>
        <w:rPr>
          <w:rFonts w:ascii="Times New Roman" w:hAnsi="Times New Roman" w:eastAsia="Times New Roman" w:cs="Times New Roman"/>
          <w:b/>
        </w:rPr>
        <w:t xml:space="preserve">and he possessed the supreme faculty to transmute all his inner forces toward Hashem, </w:t>
      </w:r>
      <w:r>
        <w:rPr>
          <w:rFonts w:ascii="Times New Roman" w:hAnsi="Times New Roman" w:eastAsia="Times New Roman" w:cs="Times New Roman"/>
          <w:b w:val="0"/>
        </w:rPr>
        <w:t xml:space="preserve">וּלְכָךְ הֻבְטַח עַל הָרִיבּוּי וְנַחֲלַת הָאָרֶץ בֶּאֱמֶת, </w:t>
      </w:r>
      <w:r>
        <w:rPr>
          <w:rFonts w:ascii="Times New Roman" w:hAnsi="Times New Roman" w:eastAsia="Times New Roman" w:cs="Times New Roman"/>
          <w:b/>
        </w:rPr>
        <w:t xml:space="preserve">he was consequently blessed with infinite progeny and the perpetual heritage of the Land, </w:t>
      </w:r>
      <w:r>
        <w:rPr>
          <w:rFonts w:ascii="Times New Roman" w:hAnsi="Times New Roman" w:eastAsia="Times New Roman" w:cs="Times New Roman"/>
          <w:b w:val="0"/>
        </w:rPr>
        <w:t xml:space="preserve">וְזָכָה לְבֵן בֶּן מֵאָה שָׁנָה. </w:t>
      </w:r>
      <w:r>
        <w:rPr>
          <w:rFonts w:ascii="Times New Roman" w:hAnsi="Times New Roman" w:eastAsia="Times New Roman" w:cs="Times New Roman"/>
          <w:b/>
        </w:rPr>
        <w:t xml:space="preserve">and merited a holy son at one hundred years of age.</w:t>
      </w:r>
    </w:p>
    <w:p w:rsidR="00000000" w:rsidDel="00000000" w:rsidP="00000000" w:rsidRDefault="00000000" w:rsidRPr="00000000" w14:paraId="00000524">
      <w:pPr>
        <w:rPr>
          <w:color w:val="1f1f1f"/>
        </w:rPr>
      </w:pPr>
    </w:p>
    <w:p w:rsidR="00000000" w:rsidDel="00000000" w:rsidP="00000000" w:rsidRDefault="00000000" w:rsidRPr="00000000" w14:paraId="00000525">
      <w:pPr>
        <w:rPr>
          <w:color w:val="1f1f1f"/>
        </w:rPr>
      </w:pPr>
      <w:r>
        <w:rPr>
          <w:rFonts w:ascii="Times New Roman" w:hAnsi="Times New Roman" w:eastAsia="Times New Roman" w:cs="Times New Roman"/>
          <w:b w:val="0"/>
        </w:rPr>
        <w:t xml:space="preserve">כִּי שְׁלֵימוּת הַבֵּירוּר בְּהִשְׁתַּנּוּת כָּל מִינֵי כֹּחוֹת הוּא בְּק' שָׁנָה – </w:t>
      </w:r>
      <w:r>
        <w:rPr>
          <w:rFonts w:ascii="Times New Roman" w:hAnsi="Times New Roman" w:eastAsia="Times New Roman" w:cs="Times New Roman"/>
          <w:b/>
        </w:rPr>
        <w:t xml:space="preserve">For the culmination of spiritual refining through the transmutation of all soul-faculties occurs at one hundred years— </w:t>
      </w:r>
      <w:r>
        <w:rPr>
          <w:rFonts w:ascii="Times New Roman" w:hAnsi="Times New Roman" w:eastAsia="Times New Roman" w:cs="Times New Roman"/>
          <w:b w:val="0"/>
        </w:rPr>
        <w:t xml:space="preserve">י' פַּעַם י', </w:t>
      </w:r>
      <w:r>
        <w:rPr>
          <w:rFonts w:ascii="Times New Roman" w:hAnsi="Times New Roman" w:eastAsia="Times New Roman" w:cs="Times New Roman"/>
          <w:b/>
        </w:rPr>
        <w:t xml:space="preserve">being ten times ten, </w:t>
      </w:r>
      <w:r>
        <w:rPr>
          <w:rFonts w:ascii="Times New Roman" w:hAnsi="Times New Roman" w:eastAsia="Times New Roman" w:cs="Times New Roman"/>
          <w:b w:val="0"/>
        </w:rPr>
        <w:t xml:space="preserve">כַּנּוֹדָע דְּכָל דָּבָר נֶחֱלָק לְי', וְכֵן כָּל אַחַת מֵאֵלּוּ הַי'. </w:t>
      </w:r>
      <w:r>
        <w:rPr>
          <w:rFonts w:ascii="Times New Roman" w:hAnsi="Times New Roman" w:eastAsia="Times New Roman" w:cs="Times New Roman"/>
          <w:b/>
        </w:rPr>
        <w:t xml:space="preserve">as is known that every dimension contains ten sub-faculties, and each of those ten contains ten. </w:t>
      </w:r>
      <w:r>
        <w:rPr>
          <w:rFonts w:ascii="Times New Roman" w:hAnsi="Times New Roman" w:eastAsia="Times New Roman" w:cs="Times New Roman"/>
          <w:b w:val="0"/>
        </w:rPr>
        <w:t xml:space="preserve">וְהֵם בִּכְלַל חֲלוּקַּת הַמִּסְפָּרִים: י', וְק', וְאֶלֶף, </w:t>
      </w:r>
      <w:r>
        <w:rPr>
          <w:rFonts w:ascii="Times New Roman" w:hAnsi="Times New Roman" w:eastAsia="Times New Roman" w:cs="Times New Roman"/>
          <w:b/>
        </w:rPr>
        <w:t xml:space="preserve">And they embody the cosmic sequence of numbers: ten, one hundred, and one thousand; </w:t>
      </w:r>
      <w:r>
        <w:rPr>
          <w:rFonts w:ascii="Times New Roman" w:hAnsi="Times New Roman" w:eastAsia="Times New Roman" w:cs="Times New Roman"/>
          <w:b w:val="0"/>
        </w:rPr>
        <w:t xml:space="preserve">דְּרִבּוֹא הוּא לְשׁוֹן רִיבּוּי, </w:t>
      </w:r>
      <w:r>
        <w:rPr>
          <w:rFonts w:ascii="Times New Roman" w:hAnsi="Times New Roman" w:eastAsia="Times New Roman" w:cs="Times New Roman"/>
          <w:b/>
        </w:rPr>
        <w:t xml:space="preserve">where 'myriad' (ten thousand) indicates unbounded multiplication, </w:t>
      </w:r>
      <w:r>
        <w:rPr>
          <w:rFonts w:ascii="Times New Roman" w:hAnsi="Times New Roman" w:eastAsia="Times New Roman" w:cs="Times New Roman"/>
          <w:b w:val="0"/>
        </w:rPr>
        <w:t xml:space="preserve">וְאֶלֶף הוּא תַּכְלִית הַשְּׁלֵימוּת; </w:t>
      </w:r>
      <w:r>
        <w:rPr>
          <w:rFonts w:ascii="Times New Roman" w:hAnsi="Times New Roman" w:eastAsia="Times New Roman" w:cs="Times New Roman"/>
          <w:b/>
        </w:rPr>
        <w:t xml:space="preserve">and 'one thousand' is the crown of perfection; </w:t>
      </w:r>
      <w:r>
        <w:rPr>
          <w:rFonts w:ascii="Times New Roman" w:hAnsi="Times New Roman" w:eastAsia="Times New Roman" w:cs="Times New Roman"/>
          <w:b w:val="0"/>
        </w:rPr>
        <w:t xml:space="preserve">דְּלָכֵן אָמְרוּ: "אֶלֶף שָׁנִים – יוֹמוֹ שֶׁל הַקָּדוֹשׁ בָּרוּךְ הוּא" (בְּרֵאשִׁית רַבָּה פָּרָשָׁה יט), </w:t>
      </w:r>
      <w:r>
        <w:rPr>
          <w:rFonts w:ascii="Times New Roman" w:hAnsi="Times New Roman" w:eastAsia="Times New Roman" w:cs="Times New Roman"/>
          <w:b/>
        </w:rPr>
        <w:t xml:space="preserve">which is why our Sages taught (Bereishit Rabbah 19): "A thousand years is one cosmic day of the Holy One, blessed be He," </w:t>
      </w:r>
      <w:r>
        <w:rPr>
          <w:rFonts w:ascii="Times New Roman" w:hAnsi="Times New Roman" w:eastAsia="Times New Roman" w:cs="Times New Roman"/>
          <w:b w:val="0"/>
        </w:rPr>
        <w:t xml:space="preserve">רָצָה לוֹמַר יוֹם שָׁלֵם, </w:t>
      </w:r>
      <w:r>
        <w:rPr>
          <w:rFonts w:ascii="Times New Roman" w:hAnsi="Times New Roman" w:eastAsia="Times New Roman" w:cs="Times New Roman"/>
          <w:b/>
        </w:rPr>
        <w:t xml:space="preserve">signifying an absolute diurnal cycle, </w:t>
      </w:r>
      <w:r>
        <w:rPr>
          <w:rFonts w:ascii="Times New Roman" w:hAnsi="Times New Roman" w:eastAsia="Times New Roman" w:cs="Times New Roman"/>
          <w:b w:val="0"/>
        </w:rPr>
        <w:t xml:space="preserve">דְּיוֹם הוּא סִיבּוּב שָׁלֵם דְּגַלְגַּל הַיּוֹמִי. </w:t>
      </w:r>
      <w:r>
        <w:rPr>
          <w:rFonts w:ascii="Times New Roman" w:hAnsi="Times New Roman" w:eastAsia="Times New Roman" w:cs="Times New Roman"/>
          <w:b/>
        </w:rPr>
        <w:t xml:space="preserve">for a day is one complete revolution of the cosmic sphere. </w:t>
      </w:r>
      <w:r>
        <w:rPr>
          <w:rFonts w:ascii="Times New Roman" w:hAnsi="Times New Roman" w:eastAsia="Times New Roman" w:cs="Times New Roman"/>
          <w:b w:val="0"/>
        </w:rPr>
        <w:t xml:space="preserve">וּלְזֶה אִי אֶפְשָׁר לְאָדָם לְהַגִּיעַ כְּלָל מִצַּד חֵטְא אָדָם הָרִאשׁוֹן דְּ"בְּיוֹם אֲכָלְךָ [מִמֶּנּוּ מוֹת תָּמוּת]" (בְּרֵאשִׁית ב, יז); </w:t>
      </w:r>
      <w:r>
        <w:rPr>
          <w:rFonts w:ascii="Times New Roman" w:hAnsi="Times New Roman" w:eastAsia="Times New Roman" w:cs="Times New Roman"/>
          <w:b/>
        </w:rPr>
        <w:t xml:space="preserve">And to this supreme thousand-year duration no mortal can attain due to the sin of Adam: "for in the day you eat of it you shall die" (Genesis 2:17); </w:t>
      </w:r>
      <w:r>
        <w:rPr>
          <w:rFonts w:ascii="Times New Roman" w:hAnsi="Times New Roman" w:eastAsia="Times New Roman" w:cs="Times New Roman"/>
          <w:b w:val="0"/>
        </w:rPr>
        <w:t xml:space="preserve">וְאִי אֶפְשָׁר לְהַגִּיעַ לִשְׁלֵימוּת דְּאֶלֶף שָׁנָה, </w:t>
      </w:r>
      <w:r>
        <w:rPr>
          <w:rFonts w:ascii="Times New Roman" w:hAnsi="Times New Roman" w:eastAsia="Times New Roman" w:cs="Times New Roman"/>
          <w:b/>
        </w:rPr>
        <w:t xml:space="preserve">such that mortal man cannot reach the thousand-year wholeness in this world, </w:t>
      </w:r>
      <w:r>
        <w:rPr>
          <w:rFonts w:ascii="Times New Roman" w:hAnsi="Times New Roman" w:eastAsia="Times New Roman" w:cs="Times New Roman"/>
          <w:b w:val="0"/>
        </w:rPr>
        <w:t xml:space="preserve">רַק לִשְׁלֵימוּת דְּק' שָׁנָה, </w:t>
      </w:r>
      <w:r>
        <w:rPr>
          <w:rFonts w:ascii="Times New Roman" w:hAnsi="Times New Roman" w:eastAsia="Times New Roman" w:cs="Times New Roman"/>
          <w:b/>
        </w:rPr>
        <w:t xml:space="preserve">attaining only the intermediate completion of one hundred years, </w:t>
      </w:r>
      <w:r>
        <w:rPr>
          <w:rFonts w:ascii="Times New Roman" w:hAnsi="Times New Roman" w:eastAsia="Times New Roman" w:cs="Times New Roman"/>
          <w:b w:val="0"/>
        </w:rPr>
        <w:t xml:space="preserve">שֶׁזֶּה יִהְיֶה לֶעָתִיד נִקְרָא "נַעַר", </w:t>
      </w:r>
      <w:r>
        <w:rPr>
          <w:rFonts w:ascii="Times New Roman" w:hAnsi="Times New Roman" w:eastAsia="Times New Roman" w:cs="Times New Roman"/>
          <w:b/>
        </w:rPr>
        <w:t xml:space="preserve">which in the messianic era will be considered mere youth, </w:t>
      </w:r>
      <w:r>
        <w:rPr>
          <w:rFonts w:ascii="Times New Roman" w:hAnsi="Times New Roman" w:eastAsia="Times New Roman" w:cs="Times New Roman"/>
          <w:b w:val="0"/>
        </w:rPr>
        <w:t xml:space="preserve">כְּמוֹ שֶׁנֶּאֱמַר: "כִּי הַנַּעַר בֶּן מֵאָה שָׁנָה [יָמוּת]" (יְשַׁעְיָה סה, כ), </w:t>
      </w:r>
      <w:r>
        <w:rPr>
          <w:rFonts w:ascii="Times New Roman" w:hAnsi="Times New Roman" w:eastAsia="Times New Roman" w:cs="Times New Roman"/>
          <w:b/>
        </w:rPr>
        <w:t xml:space="preserve">as it is written: "For the youth shall die a hundred years old" (Isaiah 65:20), </w:t>
      </w:r>
      <w:r>
        <w:rPr>
          <w:rFonts w:ascii="Times New Roman" w:hAnsi="Times New Roman" w:eastAsia="Times New Roman" w:cs="Times New Roman"/>
          <w:b w:val="0"/>
        </w:rPr>
        <w:t xml:space="preserve">כִּי יִהְיֶה שְׁלֵימוּת הַבֵּירוּר דְּאֶלֶף שָׁנָה, </w:t>
      </w:r>
      <w:r>
        <w:rPr>
          <w:rFonts w:ascii="Times New Roman" w:hAnsi="Times New Roman" w:eastAsia="Times New Roman" w:cs="Times New Roman"/>
          <w:b/>
        </w:rPr>
        <w:t xml:space="preserve">for then the thousand-year perfection will be fully disclosed, </w:t>
      </w:r>
      <w:r>
        <w:rPr>
          <w:rFonts w:ascii="Times New Roman" w:hAnsi="Times New Roman" w:eastAsia="Times New Roman" w:cs="Times New Roman"/>
          <w:b w:val="0"/>
        </w:rPr>
        <w:t xml:space="preserve">וּבֵירוּר דְּק' שָׁנָה הוּא הַתְחָלָה; </w:t>
      </w:r>
      <w:r>
        <w:rPr>
          <w:rFonts w:ascii="Times New Roman" w:hAnsi="Times New Roman" w:eastAsia="Times New Roman" w:cs="Times New Roman"/>
          <w:b/>
        </w:rPr>
        <w:t xml:space="preserve">and the hundred-year tier will serve merely as an introductory beginning; </w:t>
      </w:r>
      <w:r>
        <w:rPr>
          <w:rFonts w:ascii="Times New Roman" w:hAnsi="Times New Roman" w:eastAsia="Times New Roman" w:cs="Times New Roman"/>
          <w:b w:val="0"/>
        </w:rPr>
        <w:t xml:space="preserve">מַה שֶּׁאֵין כֵּן בָּעוֹלָם הַזֶּה, </w:t>
      </w:r>
      <w:r>
        <w:rPr>
          <w:rFonts w:ascii="Times New Roman" w:hAnsi="Times New Roman" w:eastAsia="Times New Roman" w:cs="Times New Roman"/>
          <w:b/>
        </w:rPr>
        <w:t xml:space="preserve">whereas in this present world, </w:t>
      </w:r>
      <w:r>
        <w:rPr>
          <w:rFonts w:ascii="Times New Roman" w:hAnsi="Times New Roman" w:eastAsia="Times New Roman" w:cs="Times New Roman"/>
          <w:b w:val="0"/>
        </w:rPr>
        <w:t xml:space="preserve">הַהַתְחָלָה דְּנַעֲרוּת בְּי' שָׁנִים, </w:t>
      </w:r>
      <w:r>
        <w:rPr>
          <w:rFonts w:ascii="Times New Roman" w:hAnsi="Times New Roman" w:eastAsia="Times New Roman" w:cs="Times New Roman"/>
          <w:b/>
        </w:rPr>
        <w:t xml:space="preserve">youth begins at ten years, </w:t>
      </w:r>
      <w:r>
        <w:rPr>
          <w:rFonts w:ascii="Times New Roman" w:hAnsi="Times New Roman" w:eastAsia="Times New Roman" w:cs="Times New Roman"/>
          <w:b w:val="0"/>
        </w:rPr>
        <w:t xml:space="preserve">וְהַשְּׁלֵימוּת בְּק'. </w:t>
      </w:r>
      <w:r>
        <w:rPr>
          <w:rFonts w:ascii="Times New Roman" w:hAnsi="Times New Roman" w:eastAsia="Times New Roman" w:cs="Times New Roman"/>
          <w:b/>
        </w:rPr>
        <w:t xml:space="preserve">and spiritual maturity peaks at one hundred.</w:t>
      </w:r>
    </w:p>
    <w:p w:rsidR="00000000" w:rsidDel="00000000" w:rsidP="00000000" w:rsidRDefault="00000000" w:rsidRPr="00000000" w14:paraId="00000526">
      <w:pPr>
        <w:rPr>
          <w:color w:val="1f1f1f"/>
        </w:rPr>
      </w:pPr>
    </w:p>
    <w:p w:rsidR="00000000" w:rsidDel="00000000" w:rsidP="00000000" w:rsidRDefault="00000000" w:rsidRPr="00000000" w14:paraId="00000527">
      <w:pPr>
        <w:rPr>
          <w:color w:val="1f1f1f"/>
        </w:rPr>
      </w:pPr>
      <w:r>
        <w:rPr>
          <w:rFonts w:ascii="Times New Roman" w:hAnsi="Times New Roman" w:eastAsia="Times New Roman" w:cs="Times New Roman"/>
          <w:b w:val="0"/>
        </w:rPr>
        <w:t xml:space="preserve">וּבִימֵי דָּוִד אִמְעוּט שְׁנֵי לְשִׁבְעִים – </w:t>
      </w:r>
      <w:r>
        <w:rPr>
          <w:rFonts w:ascii="Times New Roman" w:hAnsi="Times New Roman" w:eastAsia="Times New Roman" w:cs="Times New Roman"/>
          <w:b/>
        </w:rPr>
        <w:t xml:space="preserve">And in the days of King David mortal lifespan contracted to seventy years— </w:t>
      </w:r>
      <w:r>
        <w:rPr>
          <w:rFonts w:ascii="Times New Roman" w:hAnsi="Times New Roman" w:eastAsia="Times New Roman" w:cs="Times New Roman"/>
          <w:b w:val="0"/>
        </w:rPr>
        <w:t xml:space="preserve">בֵּירוּר דְּז' כֹּחוֹת וּמִדּוֹת שֶׁבַּלֵּב, </w:t>
      </w:r>
      <w:r>
        <w:rPr>
          <w:rFonts w:ascii="Times New Roman" w:hAnsi="Times New Roman" w:eastAsia="Times New Roman" w:cs="Times New Roman"/>
          <w:b/>
        </w:rPr>
        <w:t xml:space="preserve">rectifying the seven emotional attributes and powers of the heart, </w:t>
      </w:r>
      <w:r>
        <w:rPr>
          <w:rFonts w:ascii="Times New Roman" w:hAnsi="Times New Roman" w:eastAsia="Times New Roman" w:cs="Times New Roman"/>
          <w:b w:val="0"/>
        </w:rPr>
        <w:t xml:space="preserve">וְלֹא ג' רִאשׁוֹנוֹת שֶׁבַּחָכְמָה, </w:t>
      </w:r>
      <w:r>
        <w:rPr>
          <w:rFonts w:ascii="Times New Roman" w:hAnsi="Times New Roman" w:eastAsia="Times New Roman" w:cs="Times New Roman"/>
          <w:b/>
        </w:rPr>
        <w:t xml:space="preserve">and not the three supernal intellectual sefirot of Wisdom; </w:t>
      </w:r>
      <w:r>
        <w:rPr>
          <w:rFonts w:ascii="Times New Roman" w:hAnsi="Times New Roman" w:eastAsia="Times New Roman" w:cs="Times New Roman"/>
          <w:b w:val="0"/>
        </w:rPr>
        <w:t xml:space="preserve">כִּי דָּוִד הַמֶּלֶךְ עָלָיו הַשָּׁלוֹם הוּא הַתְחָלַת בֵּירוּר דְּ"סוֹף מַעֲשֶׂה". </w:t>
      </w:r>
      <w:r>
        <w:rPr>
          <w:rFonts w:ascii="Times New Roman" w:hAnsi="Times New Roman" w:eastAsia="Times New Roman" w:cs="Times New Roman"/>
          <w:b/>
        </w:rPr>
        <w:t xml:space="preserve">for King David, peace be upon him, represents the inception of clarifying Malchut—the final attribute of deed. "</w:t>
      </w:r>
      <w:r>
        <w:rPr>
          <w:rFonts w:ascii="Times New Roman" w:hAnsi="Times New Roman" w:eastAsia="Times New Roman" w:cs="Times New Roman"/>
          <w:b w:val="0"/>
        </w:rPr>
        <w:t xml:space="preserve">וְאִם בִּגְבוּרֹת" (תְּהִלִּים צ, י) – </w:t>
      </w:r>
      <w:r>
        <w:rPr>
          <w:rFonts w:ascii="Times New Roman" w:hAnsi="Times New Roman" w:eastAsia="Times New Roman" w:cs="Times New Roman"/>
          <w:b/>
        </w:rPr>
        <w:t xml:space="preserve">And "if by reason of strength" eighty years (Psalms 90:10) – "</w:t>
      </w:r>
      <w:r>
        <w:rPr>
          <w:rFonts w:ascii="Times New Roman" w:hAnsi="Times New Roman" w:eastAsia="Times New Roman" w:cs="Times New Roman"/>
          <w:b w:val="0"/>
        </w:rPr>
        <w:t xml:space="preserve">אֵיזֶהוּ גִּבּוֹר? הַכּוֹבֵשׁ אֶת יִצְרוֹ" (אָבוֹת פֶּרֶק ד, א), "</w:t>
      </w:r>
      <w:r>
        <w:rPr>
          <w:rFonts w:ascii="Times New Roman" w:hAnsi="Times New Roman" w:eastAsia="Times New Roman" w:cs="Times New Roman"/>
          <w:b/>
        </w:rPr>
        <w:t xml:space="preserve">Who is mighty? He who subdues his evil inclination" (Pirkei Avot 4:1), </w:t>
      </w:r>
      <w:r>
        <w:rPr>
          <w:rFonts w:ascii="Times New Roman" w:hAnsi="Times New Roman" w:eastAsia="Times New Roman" w:cs="Times New Roman"/>
          <w:b w:val="0"/>
        </w:rPr>
        <w:t xml:space="preserve">שֶׁזֶּהוּ מִצַּד הַבִּינָה שֶׁבַּלֵּב: </w:t>
      </w:r>
      <w:r>
        <w:rPr>
          <w:rFonts w:ascii="Times New Roman" w:hAnsi="Times New Roman" w:eastAsia="Times New Roman" w:cs="Times New Roman"/>
          <w:b/>
        </w:rPr>
        <w:t xml:space="preserve">which ascends from the attribute of Understanding (Binah) in the heart: "</w:t>
      </w:r>
      <w:r>
        <w:rPr>
          <w:rFonts w:ascii="Times New Roman" w:hAnsi="Times New Roman" w:eastAsia="Times New Roman" w:cs="Times New Roman"/>
          <w:b w:val="0"/>
        </w:rPr>
        <w:t xml:space="preserve">וּלְבָבוֹ יָבִין וָשָׁב וְרָפָא לוֹ" (יְשַׁעְיָה ו, י), "</w:t>
      </w:r>
      <w:r>
        <w:rPr>
          <w:rFonts w:ascii="Times New Roman" w:hAnsi="Times New Roman" w:eastAsia="Times New Roman" w:cs="Times New Roman"/>
          <w:b/>
        </w:rPr>
        <w:t xml:space="preserve">and his heart understands, and he turns back, and is healed" (Isaiah 6:10), </w:t>
      </w:r>
      <w:r>
        <w:rPr>
          <w:rFonts w:ascii="Times New Roman" w:hAnsi="Times New Roman" w:eastAsia="Times New Roman" w:cs="Times New Roman"/>
          <w:b w:val="0"/>
        </w:rPr>
        <w:t xml:space="preserve">הוּא פָּרָשַׁת בֵּירוּר ח' מַדְרֵגוֹת. </w:t>
      </w:r>
      <w:r>
        <w:rPr>
          <w:rFonts w:ascii="Times New Roman" w:hAnsi="Times New Roman" w:eastAsia="Times New Roman" w:cs="Times New Roman"/>
          <w:b/>
        </w:rPr>
        <w:t xml:space="preserve">this constituting the octave of eight rectified attributes.</w:t>
      </w:r>
    </w:p>
    <w:p w:rsidR="00000000" w:rsidDel="00000000" w:rsidP="00000000" w:rsidRDefault="00000000" w:rsidRPr="00000000" w14:paraId="00000528">
      <w:pPr>
        <w:rPr/>
      </w:pPr>
    </w:p>
    <w:p w:rsidR="00000000" w:rsidDel="00000000" w:rsidP="00000000" w:rsidRDefault="00000000" w:rsidRPr="00000000" w14:paraId="00000529">
      <w:pPr>
        <w:rPr>
          <w:color w:val="1f1f1f"/>
        </w:rPr>
      </w:pPr>
      <w:r>
        <w:rPr>
          <w:rFonts w:ascii="Times New Roman" w:hAnsi="Times New Roman" w:eastAsia="Times New Roman" w:cs="Times New Roman"/>
          <w:b w:val="0"/>
        </w:rPr>
        <w:t xml:space="preserve">וְאַבְרָהָם אָבִינוּ עָלָיו הַשָּׁלוֹם, שֶׁהוּא הַהַתְחָלָה, </w:t>
      </w:r>
      <w:r>
        <w:rPr>
          <w:rFonts w:ascii="Times New Roman" w:hAnsi="Times New Roman" w:eastAsia="Times New Roman" w:cs="Times New Roman"/>
          <w:b/>
        </w:rPr>
        <w:t xml:space="preserve">And Abraham our father, peace be upon him, who is the beginning, </w:t>
      </w:r>
      <w:r>
        <w:rPr>
          <w:rFonts w:ascii="Times New Roman" w:hAnsi="Times New Roman" w:eastAsia="Times New Roman" w:cs="Times New Roman"/>
          <w:b w:val="0"/>
        </w:rPr>
        <w:t xml:space="preserve">וּבֵירֵר גַּם ג' רִאשׁוֹנוֹת בְּק' שָׁנָה, </w:t>
      </w:r>
      <w:r>
        <w:rPr>
          <w:rFonts w:ascii="Times New Roman" w:hAnsi="Times New Roman" w:eastAsia="Times New Roman" w:cs="Times New Roman"/>
          <w:b/>
        </w:rPr>
        <w:t xml:space="preserve">and rectified also the three supernal intellectual attributes through his one hundred years, </w:t>
      </w:r>
      <w:r>
        <w:rPr>
          <w:rFonts w:ascii="Times New Roman" w:hAnsi="Times New Roman" w:eastAsia="Times New Roman" w:cs="Times New Roman"/>
          <w:b w:val="0"/>
        </w:rPr>
        <w:t xml:space="preserve">דִּבְכָל מִינֵי שִׁינּוּיִים שֶׁבַּלֵּב, הֲגַם שֶׁהוּא אֵיתָן וְקָשֶׁה, </w:t>
      </w:r>
      <w:r>
        <w:rPr>
          <w:rFonts w:ascii="Times New Roman" w:hAnsi="Times New Roman" w:eastAsia="Times New Roman" w:cs="Times New Roman"/>
          <w:b/>
        </w:rPr>
        <w:t xml:space="preserve">such that across all variations within the heart, even though he was rock-firm and unyielding, </w:t>
      </w:r>
      <w:r>
        <w:rPr>
          <w:rFonts w:ascii="Times New Roman" w:hAnsi="Times New Roman" w:eastAsia="Times New Roman" w:cs="Times New Roman"/>
          <w:b w:val="0"/>
        </w:rPr>
        <w:t xml:space="preserve">הַיְינוּ רַק לְדָבָר הַמְּנַגֵּד לִרְצוֹן הַשֵּׁם יִתְבָּרַךְ, </w:t>
      </w:r>
      <w:r>
        <w:rPr>
          <w:rFonts w:ascii="Times New Roman" w:hAnsi="Times New Roman" w:eastAsia="Times New Roman" w:cs="Times New Roman"/>
          <w:b/>
        </w:rPr>
        <w:t xml:space="preserve">this firmness stood only against anything opposing the will of Hashem, blessed be He, </w:t>
      </w:r>
      <w:r>
        <w:rPr>
          <w:rFonts w:ascii="Times New Roman" w:hAnsi="Times New Roman" w:eastAsia="Times New Roman" w:cs="Times New Roman"/>
          <w:b w:val="0"/>
        </w:rPr>
        <w:t xml:space="preserve">אֲבָל הוּא מִשְׁתַּנֶּה לִרְצוֹן הַשֵּׁם יִתְבָּרַךְ. </w:t>
      </w:r>
      <w:r>
        <w:rPr>
          <w:rFonts w:ascii="Times New Roman" w:hAnsi="Times New Roman" w:eastAsia="Times New Roman" w:cs="Times New Roman"/>
          <w:b/>
        </w:rPr>
        <w:t xml:space="preserve">yet he remained completely malleable to conform to Hashem's will. </w:t>
      </w:r>
      <w:r>
        <w:rPr>
          <w:rFonts w:ascii="Times New Roman" w:hAnsi="Times New Roman" w:eastAsia="Times New Roman" w:cs="Times New Roman"/>
          <w:b w:val="0"/>
        </w:rPr>
        <w:t xml:space="preserve">וְאָז זָכָה לְבֵן שֶׁמִּמֶּנּוּ נִשְׁתַּל אֻמָּה שְׁלֵימָה וְרִיבּוּי, </w:t>
      </w:r>
      <w:r>
        <w:rPr>
          <w:rFonts w:ascii="Times New Roman" w:hAnsi="Times New Roman" w:eastAsia="Times New Roman" w:cs="Times New Roman"/>
          <w:b/>
        </w:rPr>
        <w:t xml:space="preserve">And then he merited a son from whom an entire nation was planted with immense multiplication, </w:t>
      </w:r>
      <w:r>
        <w:rPr>
          <w:rFonts w:ascii="Times New Roman" w:hAnsi="Times New Roman" w:eastAsia="Times New Roman" w:cs="Times New Roman"/>
          <w:b w:val="0"/>
        </w:rPr>
        <w:t xml:space="preserve">שֶׁהוּא מִצַּד הֶעְדֵּר הַקְּשִׁיּוּת. </w:t>
      </w:r>
      <w:r>
        <w:rPr>
          <w:rFonts w:ascii="Times New Roman" w:hAnsi="Times New Roman" w:eastAsia="Times New Roman" w:cs="Times New Roman"/>
          <w:b/>
        </w:rPr>
        <w:t xml:space="preserve">which proceeds specifically from the absence of rigid stubbornness.</w:t>
      </w:r>
    </w:p>
    <w:p w:rsidR="00000000" w:rsidDel="00000000" w:rsidP="00000000" w:rsidRDefault="00000000" w:rsidRPr="00000000" w14:paraId="0000052A">
      <w:pPr>
        <w:rPr>
          <w:color w:val="1f1f1f"/>
        </w:rPr>
      </w:pPr>
    </w:p>
    <w:p w:rsidR="00000000" w:rsidDel="00000000" w:rsidP="00000000" w:rsidRDefault="00000000" w:rsidRPr="00000000" w14:paraId="0000052B">
      <w:pPr>
        <w:rPr>
          <w:color w:val="1f1f1f"/>
        </w:rPr>
      </w:pPr>
      <w:r>
        <w:rPr>
          <w:rFonts w:ascii="Times New Roman" w:hAnsi="Times New Roman" w:eastAsia="Times New Roman" w:cs="Times New Roman"/>
          <w:b w:val="0"/>
        </w:rPr>
        <w:t xml:space="preserve">וְאַבְרָהָם וְיִצְחָק הֵם ב' קְצוֹת כַּנּוֹדָע, </w:t>
      </w:r>
      <w:r>
        <w:rPr>
          <w:rFonts w:ascii="Times New Roman" w:hAnsi="Times New Roman" w:eastAsia="Times New Roman" w:cs="Times New Roman"/>
          <w:b/>
        </w:rPr>
        <w:t xml:space="preserve">Now Abraham and Isaac are two polar extremes as is known, </w:t>
      </w:r>
      <w:r>
        <w:rPr>
          <w:rFonts w:ascii="Times New Roman" w:hAnsi="Times New Roman" w:eastAsia="Times New Roman" w:cs="Times New Roman"/>
          <w:b w:val="0"/>
        </w:rPr>
        <w:t xml:space="preserve">שֶׁכָּל אֶחָד מְיוּחָד בְּמִדָּתוֹ שֶׁאֵין לוֹ נְטִיָּה מִמֶּנָּה לַצַּד הָאַחֵר; </w:t>
      </w:r>
      <w:r>
        <w:rPr>
          <w:rFonts w:ascii="Times New Roman" w:hAnsi="Times New Roman" w:eastAsia="Times New Roman" w:cs="Times New Roman"/>
          <w:b/>
        </w:rPr>
        <w:t xml:space="preserve">each uniquely dedicated to his attribute with no deviation toward the other side; </w:t>
      </w:r>
      <w:r>
        <w:rPr>
          <w:rFonts w:ascii="Times New Roman" w:hAnsi="Times New Roman" w:eastAsia="Times New Roman" w:cs="Times New Roman"/>
          <w:b w:val="0"/>
        </w:rPr>
        <w:t xml:space="preserve">וְיִצְחָק בְּמִדָּתוֹ הָיָה גַּם כֵּן אֵיתָן, </w:t>
      </w:r>
      <w:r>
        <w:rPr>
          <w:rFonts w:ascii="Times New Roman" w:hAnsi="Times New Roman" w:eastAsia="Times New Roman" w:cs="Times New Roman"/>
          <w:b/>
        </w:rPr>
        <w:t xml:space="preserve">and Isaac within his own attribute was likewise rock-firm, </w:t>
      </w:r>
      <w:r>
        <w:rPr>
          <w:rFonts w:ascii="Times New Roman" w:hAnsi="Times New Roman" w:eastAsia="Times New Roman" w:cs="Times New Roman"/>
          <w:b w:val="0"/>
        </w:rPr>
        <w:t xml:space="preserve">מִכָּל מָקוֹם נֶאֱמַר "כִּי עֲקָרָה הִיא" (בְּרֵאשִׁית כה, כא), </w:t>
      </w:r>
      <w:r>
        <w:rPr>
          <w:rFonts w:ascii="Times New Roman" w:hAnsi="Times New Roman" w:eastAsia="Times New Roman" w:cs="Times New Roman"/>
          <w:b/>
        </w:rPr>
        <w:t xml:space="preserve">nevertheless it is stated: "for she was barren" (Genesis 25:21), </w:t>
      </w:r>
      <w:r>
        <w:rPr>
          <w:rFonts w:ascii="Times New Roman" w:hAnsi="Times New Roman" w:eastAsia="Times New Roman" w:cs="Times New Roman"/>
          <w:b w:val="0"/>
        </w:rPr>
        <w:t xml:space="preserve">וְאָמְרוּ בַּזֹּהַר (חֵלֶק א, קלז:): </w:t>
      </w:r>
      <w:r>
        <w:rPr>
          <w:rFonts w:ascii="Times New Roman" w:hAnsi="Times New Roman" w:eastAsia="Times New Roman" w:cs="Times New Roman"/>
          <w:b/>
        </w:rPr>
        <w:t xml:space="preserve">and they said in the Zohar (Part I, 137b): </w:t>
      </w:r>
      <w:r>
        <w:rPr>
          <w:rFonts w:ascii="Times New Roman" w:hAnsi="Times New Roman" w:eastAsia="Times New Roman" w:cs="Times New Roman"/>
          <w:b w:val="0"/>
        </w:rPr>
        <w:t xml:space="preserve">דִּלְכָךְ יִצְחָק נִתְפַּלֵּל עַל בָּנִים וְלֹא אַבְרָהָם, </w:t>
      </w:r>
      <w:r>
        <w:rPr>
          <w:rFonts w:ascii="Times New Roman" w:hAnsi="Times New Roman" w:eastAsia="Times New Roman" w:cs="Times New Roman"/>
          <w:b/>
        </w:rPr>
        <w:t xml:space="preserve">that for this reason Isaac prayed for children whereas Abraham did not, </w:t>
      </w:r>
      <w:r>
        <w:rPr>
          <w:rFonts w:ascii="Times New Roman" w:hAnsi="Times New Roman" w:eastAsia="Times New Roman" w:cs="Times New Roman"/>
          <w:b w:val="0"/>
        </w:rPr>
        <w:t xml:space="preserve">כִּי הוּא יָדַע שֶׁיּוֹלִיד רַק "לְנֹכַח אִשְׁתּוֹ" וְכוּלֵי. </w:t>
      </w:r>
      <w:r>
        <w:rPr>
          <w:rFonts w:ascii="Times New Roman" w:hAnsi="Times New Roman" w:eastAsia="Times New Roman" w:cs="Times New Roman"/>
          <w:b/>
        </w:rPr>
        <w:t xml:space="preserve">for he knew he would father children only "opposite his wife, etc."</w:t>
      </w:r>
    </w:p>
    <w:p w:rsidR="00000000" w:rsidDel="00000000" w:rsidP="00000000" w:rsidRDefault="00000000" w:rsidRPr="00000000" w14:paraId="0000052C">
      <w:pPr>
        <w:rPr>
          <w:color w:val="1f1f1f"/>
        </w:rPr>
      </w:pPr>
    </w:p>
    <w:p w:rsidR="00000000" w:rsidDel="00000000" w:rsidP="00000000" w:rsidRDefault="00000000" w:rsidRPr="00000000" w14:paraId="0000052D">
      <w:pPr>
        <w:rPr>
          <w:color w:val="1f1f1f"/>
        </w:rPr>
      </w:pPr>
      <w:r>
        <w:rPr>
          <w:rFonts w:ascii="Times New Roman" w:hAnsi="Times New Roman" w:eastAsia="Times New Roman" w:cs="Times New Roman"/>
          <w:b w:val="0"/>
        </w:rPr>
        <w:t xml:space="preserve">פֵּירוּשׁ, כִּי אַבְרָהָם אָבִינוּ עָלָיו הַשָּׁלוֹם חָשַׁב דְּאֵין צֹרֶךְ לְהַנְהָגַת עוֹלָם רַק מִדָּה אַחַת; </w:t>
      </w:r>
      <w:r>
        <w:rPr>
          <w:rFonts w:ascii="Times New Roman" w:hAnsi="Times New Roman" w:eastAsia="Times New Roman" w:cs="Times New Roman"/>
          <w:b/>
        </w:rPr>
        <w:t xml:space="preserve">The explanation is: Abraham our father, peace be upon him, assumed that for world governance only one single attribute (Chesed) was necessary; </w:t>
      </w:r>
      <w:r>
        <w:rPr>
          <w:rFonts w:ascii="Times New Roman" w:hAnsi="Times New Roman" w:eastAsia="Times New Roman" w:cs="Times New Roman"/>
          <w:b w:val="0"/>
        </w:rPr>
        <w:t xml:space="preserve">אֲבָל יִצְחָק שֶׁרָאָה ב' קְצוֹת, </w:t>
      </w:r>
      <w:r>
        <w:rPr>
          <w:rFonts w:ascii="Times New Roman" w:hAnsi="Times New Roman" w:eastAsia="Times New Roman" w:cs="Times New Roman"/>
          <w:b/>
        </w:rPr>
        <w:t xml:space="preserve">however Isaac, seeing two polar opposites (Chesed and Gevurah), </w:t>
      </w:r>
      <w:r>
        <w:rPr>
          <w:rFonts w:ascii="Times New Roman" w:hAnsi="Times New Roman" w:eastAsia="Times New Roman" w:cs="Times New Roman"/>
          <w:b w:val="0"/>
        </w:rPr>
        <w:t xml:space="preserve">בְּהֶכְרֵחַ צָרִיךְ לְאֶמְצָעִי הַמְחַבֵּר וּמְיַיחֵד, </w:t>
      </w:r>
      <w:r>
        <w:rPr>
          <w:rFonts w:ascii="Times New Roman" w:hAnsi="Times New Roman" w:eastAsia="Times New Roman" w:cs="Times New Roman"/>
          <w:b/>
        </w:rPr>
        <w:t xml:space="preserve">recognized that an intermediate reconciling harmonizer is essential, </w:t>
      </w:r>
      <w:r>
        <w:rPr>
          <w:rFonts w:ascii="Times New Roman" w:hAnsi="Times New Roman" w:eastAsia="Times New Roman" w:cs="Times New Roman"/>
          <w:b w:val="0"/>
        </w:rPr>
        <w:t xml:space="preserve">דְּלוּלֵי כֵן הוּא פֵּירוּד חַס וְשָׁלוֹם. </w:t>
      </w:r>
      <w:r>
        <w:rPr>
          <w:rFonts w:ascii="Times New Roman" w:hAnsi="Times New Roman" w:eastAsia="Times New Roman" w:cs="Times New Roman"/>
          <w:b/>
        </w:rPr>
        <w:t xml:space="preserve">for without it there would be cosmic division, Heaven forbid. </w:t>
      </w:r>
      <w:r>
        <w:rPr>
          <w:rFonts w:ascii="Times New Roman" w:hAnsi="Times New Roman" w:eastAsia="Times New Roman" w:cs="Times New Roman"/>
          <w:b w:val="0"/>
        </w:rPr>
        <w:t xml:space="preserve">וְלָכֵן אָמַר: "אֵלֶּה תּוֹלְדֹת יִצְחָק בֶּן אַבְרָהָם, אַבְרָהָם הוֹלִיד [אֶת יִצְחָק]" וְגוֹמֵר (בְּרֵאשִׁית כה, יט), </w:t>
      </w:r>
      <w:r>
        <w:rPr>
          <w:rFonts w:ascii="Times New Roman" w:hAnsi="Times New Roman" w:eastAsia="Times New Roman" w:cs="Times New Roman"/>
          <w:b/>
        </w:rPr>
        <w:t xml:space="preserve">Therefore Scripture states: "These are the generations of Isaac, Abraham's son: Abraham begot Isaac, etc." (Genesis 25:19), </w:t>
      </w:r>
      <w:r>
        <w:rPr>
          <w:rFonts w:ascii="Times New Roman" w:hAnsi="Times New Roman" w:eastAsia="Times New Roman" w:cs="Times New Roman"/>
          <w:b w:val="0"/>
        </w:rPr>
        <w:t xml:space="preserve">כִּי יִצְחָק מִצַּד עַצְמוֹ גַּם כֵּן אֵיתָן בְּמִדָּתוֹ "אֲשֶׁר לֹא יֵעָבֵד בּוֹ וְלֹא יִזָּרֵעַ", </w:t>
      </w:r>
      <w:r>
        <w:rPr>
          <w:rFonts w:ascii="Times New Roman" w:hAnsi="Times New Roman" w:eastAsia="Times New Roman" w:cs="Times New Roman"/>
          <w:b/>
        </w:rPr>
        <w:t xml:space="preserve">for Isaac from his own intrinsic nature was also unyielding in his attribute, "neither tilled nor sown," </w:t>
      </w:r>
      <w:r>
        <w:rPr>
          <w:rFonts w:ascii="Times New Roman" w:hAnsi="Times New Roman" w:eastAsia="Times New Roman" w:cs="Times New Roman"/>
          <w:b w:val="0"/>
        </w:rPr>
        <w:t xml:space="preserve">רַק מִצַּד שָׁרְשׁוֹ דְּ"אַבְרָהָם הוֹלִיד וְגוֹמֵר". </w:t>
      </w:r>
      <w:r>
        <w:rPr>
          <w:rFonts w:ascii="Times New Roman" w:hAnsi="Times New Roman" w:eastAsia="Times New Roman" w:cs="Times New Roman"/>
          <w:b/>
        </w:rPr>
        <w:t xml:space="preserve">reproducing solely by virtue of his paternal root in that "Abraham begot Isaac, etc." </w:t>
      </w:r>
      <w:r>
        <w:rPr>
          <w:rFonts w:ascii="Times New Roman" w:hAnsi="Times New Roman" w:eastAsia="Times New Roman" w:cs="Times New Roman"/>
          <w:b w:val="0"/>
        </w:rPr>
        <w:t xml:space="preserve">הֲגַם דְּהוּא אָב וְשׁוֹרֶשׁ מְיוּחָד לָאֻמָּה בִּפְנֵי עַצְמוֹ, </w:t>
      </w:r>
      <w:r>
        <w:rPr>
          <w:rFonts w:ascii="Times New Roman" w:hAnsi="Times New Roman" w:eastAsia="Times New Roman" w:cs="Times New Roman"/>
          <w:b/>
        </w:rPr>
        <w:t xml:space="preserve">Even though he is an independent Patriarch and unique foundational root for the nation, </w:t>
      </w:r>
      <w:r>
        <w:rPr>
          <w:rFonts w:ascii="Times New Roman" w:hAnsi="Times New Roman" w:eastAsia="Times New Roman" w:cs="Times New Roman"/>
          <w:b w:val="0"/>
        </w:rPr>
        <w:t xml:space="preserve">מִכָּל מָקוֹם הֲרֵי הוּא בֶּן אַבְרָהָם וְיֵשׁ לוֹ כֹּחַ זֶה דְּאַבְרָהָם שֶׁהוֹלִיד; </w:t>
      </w:r>
      <w:r>
        <w:rPr>
          <w:rFonts w:ascii="Times New Roman" w:hAnsi="Times New Roman" w:eastAsia="Times New Roman" w:cs="Times New Roman"/>
          <w:b/>
        </w:rPr>
        <w:t xml:space="preserve">he is nonetheless the son of Abraham, possessing that procreative force of Abraham who begot; </w:t>
      </w:r>
      <w:r>
        <w:rPr>
          <w:rFonts w:ascii="Times New Roman" w:hAnsi="Times New Roman" w:eastAsia="Times New Roman" w:cs="Times New Roman"/>
          <w:b w:val="0"/>
        </w:rPr>
        <w:t xml:space="preserve">כִּי שׁוֹרֶשׁ מִדָּתוֹ נוֹבֵעַ מִכֹּחַ מִדַּת אַבְרָהָם אָבִינוּ עָלָיו הַשָּׁלוֹם, </w:t>
      </w:r>
      <w:r>
        <w:rPr>
          <w:rFonts w:ascii="Times New Roman" w:hAnsi="Times New Roman" w:eastAsia="Times New Roman" w:cs="Times New Roman"/>
          <w:b/>
        </w:rPr>
        <w:t xml:space="preserve">because the inner root of his attribute derives from the power of Abraham's attribute, </w:t>
      </w:r>
      <w:r>
        <w:rPr>
          <w:rFonts w:ascii="Times New Roman" w:hAnsi="Times New Roman" w:eastAsia="Times New Roman" w:cs="Times New Roman"/>
          <w:b w:val="0"/>
        </w:rPr>
        <w:t xml:space="preserve">מִצַּד הַזֶּה יֵשׁ לוֹ תּוֹלָדוֹת. </w:t>
      </w:r>
      <w:r>
        <w:rPr>
          <w:rFonts w:ascii="Times New Roman" w:hAnsi="Times New Roman" w:eastAsia="Times New Roman" w:cs="Times New Roman"/>
          <w:b/>
        </w:rPr>
        <w:t xml:space="preserve">and from this aspect alone does he possess offspring.</w:t>
      </w:r>
    </w:p>
    <w:p w:rsidR="00000000" w:rsidDel="00000000" w:rsidP="00000000" w:rsidRDefault="00000000" w:rsidRPr="00000000" w14:paraId="0000052E">
      <w:pPr>
        <w:rPr>
          <w:color w:val="1f1f1f"/>
        </w:rPr>
      </w:pPr>
    </w:p>
    <w:p w:rsidR="00000000" w:rsidDel="00000000" w:rsidP="00000000" w:rsidRDefault="00000000" w:rsidRPr="00000000" w14:paraId="0000052F">
      <w:pPr>
        <w:rPr>
          <w:color w:val="1f1f1f"/>
        </w:rPr>
      </w:pPr>
      <w:r>
        <w:rPr>
          <w:rFonts w:ascii="Times New Roman" w:hAnsi="Times New Roman" w:eastAsia="Times New Roman" w:cs="Times New Roman"/>
          <w:b w:val="0"/>
        </w:rPr>
        <w:t xml:space="preserve">רַק "וַיֶּעְתַּר וְגוֹמֵר כִּי עֲקָרָה הִיא" – </w:t>
      </w:r>
      <w:r>
        <w:rPr>
          <w:rFonts w:ascii="Times New Roman" w:hAnsi="Times New Roman" w:eastAsia="Times New Roman" w:cs="Times New Roman"/>
          <w:b/>
        </w:rPr>
        <w:t xml:space="preserve">Yet "and he pleaded, etc., because she was barren"— </w:t>
      </w:r>
      <w:r>
        <w:rPr>
          <w:rFonts w:ascii="Times New Roman" w:hAnsi="Times New Roman" w:eastAsia="Times New Roman" w:cs="Times New Roman"/>
          <w:b w:val="0"/>
        </w:rPr>
        <w:t xml:space="preserve">פֵּירוּשׁ, כִּי הָאִשָּׁה הִיא הָעֵזֶר שֶׁקָּבַע הַשֵּׁם יִתְבָּרַךְ לָאָדָם, </w:t>
      </w:r>
      <w:r>
        <w:rPr>
          <w:rFonts w:ascii="Times New Roman" w:hAnsi="Times New Roman" w:eastAsia="Times New Roman" w:cs="Times New Roman"/>
          <w:b/>
        </w:rPr>
        <w:t xml:space="preserve">the explanation being: the woman is the helper whom Hashem established for man, </w:t>
      </w:r>
      <w:r>
        <w:rPr>
          <w:rFonts w:ascii="Times New Roman" w:hAnsi="Times New Roman" w:eastAsia="Times New Roman" w:cs="Times New Roman"/>
          <w:b w:val="0"/>
        </w:rPr>
        <w:t xml:space="preserve">שֶׁאָמַר: "אֶעֱשֶׂה לּוֹ עֵזֶר [כְּנֶגְדּוֹ]" (בְּרֵאשִׁית ב, יח). </w:t>
      </w:r>
      <w:r>
        <w:rPr>
          <w:rFonts w:ascii="Times New Roman" w:hAnsi="Times New Roman" w:eastAsia="Times New Roman" w:cs="Times New Roman"/>
          <w:b/>
        </w:rPr>
        <w:t xml:space="preserve">having declared: "I will make him a helpmate opposite him" (Genesis 2:18). </w:t>
      </w:r>
      <w:r>
        <w:rPr>
          <w:rFonts w:ascii="Times New Roman" w:hAnsi="Times New Roman" w:eastAsia="Times New Roman" w:cs="Times New Roman"/>
          <w:b w:val="0"/>
        </w:rPr>
        <w:t xml:space="preserve">בְּוַדַּאי: "אִלְמָלֵא הַקָּדוֹשׁ בָּרוּךְ הוּא עוֹזְרוֹ וְכוּלֵי" </w:t>
      </w:r>
      <w:r>
        <w:rPr>
          <w:rFonts w:ascii="Times New Roman" w:hAnsi="Times New Roman" w:eastAsia="Times New Roman" w:cs="Times New Roman"/>
          <w:b/>
        </w:rPr>
        <w:t xml:space="preserve">Certainly: "Were not the Holy One, blessed be He, to help him, etc." </w:t>
      </w:r>
      <w:r>
        <w:rPr>
          <w:rFonts w:ascii="Times New Roman" w:hAnsi="Times New Roman" w:eastAsia="Times New Roman" w:cs="Times New Roman"/>
          <w:b w:val="0"/>
        </w:rPr>
        <w:t xml:space="preserve">שֶׁאָמְרוּ זִכְרוֹנָם לִבְרָכָה (סֻכָּה נב.), </w:t>
      </w:r>
      <w:r>
        <w:rPr>
          <w:rFonts w:ascii="Times New Roman" w:hAnsi="Times New Roman" w:eastAsia="Times New Roman" w:cs="Times New Roman"/>
          <w:b/>
        </w:rPr>
        <w:t xml:space="preserve">as our Sages of blessed memory stated (Sukkah 52b), </w:t>
      </w:r>
      <w:r>
        <w:rPr>
          <w:rFonts w:ascii="Times New Roman" w:hAnsi="Times New Roman" w:eastAsia="Times New Roman" w:cs="Times New Roman"/>
          <w:b w:val="0"/>
        </w:rPr>
        <w:t xml:space="preserve">הוּא עַל יְדֵי הָאִשָּׁה שֶׁהַכָּתוּב אוֹמֵר שֶׁהַשֵּׁם יִתְבָּרַךְ עֲשָׂאָהּ לְעֵזֶר; </w:t>
      </w:r>
      <w:r>
        <w:rPr>
          <w:rFonts w:ascii="Times New Roman" w:hAnsi="Times New Roman" w:eastAsia="Times New Roman" w:cs="Times New Roman"/>
          <w:b/>
        </w:rPr>
        <w:t xml:space="preserve">this divine help is channeled through the woman whom Scripture identifies as divinely designated for help; </w:t>
      </w:r>
      <w:r>
        <w:rPr>
          <w:rFonts w:ascii="Times New Roman" w:hAnsi="Times New Roman" w:eastAsia="Times New Roman" w:cs="Times New Roman"/>
          <w:b w:val="0"/>
        </w:rPr>
        <w:t xml:space="preserve">וּבִתְנַאי: "כְּשֶׁזָּכָה – עוֹזַרְתּוֹ" (יְבָמוֹת סג.). </w:t>
      </w:r>
      <w:r>
        <w:rPr>
          <w:rFonts w:ascii="Times New Roman" w:hAnsi="Times New Roman" w:eastAsia="Times New Roman" w:cs="Times New Roman"/>
          <w:b/>
        </w:rPr>
        <w:t xml:space="preserve">and under the condition: "if he merits, she is a helper to him" (Yevamot 63a). </w:t>
      </w:r>
      <w:r>
        <w:rPr>
          <w:rFonts w:ascii="Times New Roman" w:hAnsi="Times New Roman" w:eastAsia="Times New Roman" w:cs="Times New Roman"/>
          <w:b w:val="0"/>
        </w:rPr>
        <w:t xml:space="preserve">וְאָז, בְּמִילֵּי דְּעָלְמָא, עִנְיְנֵי עוֹלָם הַזֶּה וְתַאֲוַות הַיֵּצֶר: </w:t>
      </w:r>
      <w:r>
        <w:rPr>
          <w:rFonts w:ascii="Times New Roman" w:hAnsi="Times New Roman" w:eastAsia="Times New Roman" w:cs="Times New Roman"/>
          <w:b/>
        </w:rPr>
        <w:t xml:space="preserve">And then, in mundane earthly matters, worldly concerns and the impulses of the inclination: "</w:t>
      </w:r>
      <w:r>
        <w:rPr>
          <w:rFonts w:ascii="Times New Roman" w:hAnsi="Times New Roman" w:eastAsia="Times New Roman" w:cs="Times New Roman"/>
          <w:b w:val="0"/>
        </w:rPr>
        <w:t xml:space="preserve">אִתְּתָךְ גּוּצָא וְכוּלֵי" (בָּבָא מְצִיעָא נט.), "</w:t>
      </w:r>
      <w:r>
        <w:rPr>
          <w:rFonts w:ascii="Times New Roman" w:hAnsi="Times New Roman" w:eastAsia="Times New Roman" w:cs="Times New Roman"/>
          <w:b/>
        </w:rPr>
        <w:t xml:space="preserve">if your wife is short, bend down and whisper to her" (Bava Metzia 59a), </w:t>
      </w:r>
      <w:r>
        <w:rPr>
          <w:rFonts w:ascii="Times New Roman" w:hAnsi="Times New Roman" w:eastAsia="Times New Roman" w:cs="Times New Roman"/>
          <w:b w:val="0"/>
        </w:rPr>
        <w:t xml:space="preserve">כְּמוֹ שֶׁאָמְרוּ זִכְרוֹנָם לִבְרָכָה (יְבָמוֹת סג.): "דַּיֵּינוּ שֶׁמַּצִּילוֹת אוֹתָנוּ מִן הַחֵטְא". </w:t>
      </w:r>
      <w:r>
        <w:rPr>
          <w:rFonts w:ascii="Times New Roman" w:hAnsi="Times New Roman" w:eastAsia="Times New Roman" w:cs="Times New Roman"/>
          <w:b/>
        </w:rPr>
        <w:t xml:space="preserve">as our Sages of blessed memory said (Yevamot 63a): "It is sufficient for us that they save us from sin."</w:t>
      </w:r>
    </w:p>
    <w:p w:rsidR="00000000" w:rsidDel="00000000" w:rsidP="00000000" w:rsidRDefault="00000000" w:rsidRPr="00000000" w14:paraId="00000530">
      <w:pPr>
        <w:rPr>
          <w:color w:val="1f1f1f"/>
        </w:rPr>
      </w:pPr>
    </w:p>
    <w:p w:rsidR="00000000" w:rsidDel="00000000" w:rsidP="00000000" w:rsidRDefault="00000000" w:rsidRPr="00000000" w14:paraId="00000531">
      <w:pPr>
        <w:rPr>
          <w:color w:val="1f1f1f"/>
        </w:rPr>
      </w:pPr>
      <w:r>
        <w:rPr>
          <w:rFonts w:ascii="Times New Roman" w:hAnsi="Times New Roman" w:eastAsia="Times New Roman" w:cs="Times New Roman"/>
          <w:b w:val="0"/>
        </w:rPr>
        <w:t xml:space="preserve">וְנִמְשְׁלָה לְשָׂדֶה שֶׁבָּהּ הוּא הַזְּרִיעָה לְהוֹצִיא פֵּירוֹת, </w:t>
      </w:r>
      <w:r>
        <w:rPr>
          <w:rFonts w:ascii="Times New Roman" w:hAnsi="Times New Roman" w:eastAsia="Times New Roman" w:cs="Times New Roman"/>
          <w:b/>
        </w:rPr>
        <w:t xml:space="preserve">And she is compared to a field wherein sowing occurs to produce fruit, </w:t>
      </w:r>
      <w:r>
        <w:rPr>
          <w:rFonts w:ascii="Times New Roman" w:hAnsi="Times New Roman" w:eastAsia="Times New Roman" w:cs="Times New Roman"/>
          <w:b w:val="0"/>
        </w:rPr>
        <w:t xml:space="preserve">כִּי הָרִיבּוּי הוּא רַק עַל יְדֵי הָעֵזֶר שֶׁקָּבַע הַשֵּׁם יִתְבָּרַךְ, </w:t>
      </w:r>
      <w:r>
        <w:rPr>
          <w:rFonts w:ascii="Times New Roman" w:hAnsi="Times New Roman" w:eastAsia="Times New Roman" w:cs="Times New Roman"/>
          <w:b/>
        </w:rPr>
        <w:t xml:space="preserve">for fruitful increase is realized solely through the helper Hashem established, </w:t>
      </w:r>
      <w:r>
        <w:rPr>
          <w:rFonts w:ascii="Times New Roman" w:hAnsi="Times New Roman" w:eastAsia="Times New Roman" w:cs="Times New Roman"/>
          <w:b w:val="0"/>
        </w:rPr>
        <w:t xml:space="preserve">וְ"אִי אֶפְשָׁר לְאִישׁ בְּלֹא אִשָּׁה... וְלִשְׁנֵיהֶם בְּלֹא שְׁכִינָה" (בְּרֵאשִׁית רַבָּה ח, ט). </w:t>
      </w:r>
      <w:r>
        <w:rPr>
          <w:rFonts w:ascii="Times New Roman" w:hAnsi="Times New Roman" w:eastAsia="Times New Roman" w:cs="Times New Roman"/>
          <w:b/>
        </w:rPr>
        <w:t xml:space="preserve">and "neither is man without woman... nor both of them without the Shechinah" (Bereishit Rabbah 8:9). </w:t>
      </w:r>
      <w:r>
        <w:rPr>
          <w:rFonts w:ascii="Times New Roman" w:hAnsi="Times New Roman" w:eastAsia="Times New Roman" w:cs="Times New Roman"/>
          <w:b w:val="0"/>
        </w:rPr>
        <w:t xml:space="preserve">כִּי הָרִיבּוּי אֵינוֹ בְּיַד הִשְׁתַּדְּלוּת אָדָם כְּלָל, </w:t>
      </w:r>
      <w:r>
        <w:rPr>
          <w:rFonts w:ascii="Times New Roman" w:hAnsi="Times New Roman" w:eastAsia="Times New Roman" w:cs="Times New Roman"/>
          <w:b/>
        </w:rPr>
        <w:t xml:space="preserve">For procreation is not dependent upon mortal human effort at all, </w:t>
      </w:r>
      <w:r>
        <w:rPr>
          <w:rFonts w:ascii="Times New Roman" w:hAnsi="Times New Roman" w:eastAsia="Times New Roman" w:cs="Times New Roman"/>
          <w:b w:val="0"/>
        </w:rPr>
        <w:t xml:space="preserve">כְּמוֹ שֶׁאָמְרוּ זִכְרוֹנָם לִבְרָכָה (מוֹעֵד קָטָן כח.): "בָּנֵי וְכוּלֵי לָאו בִּזְכוּתָא תַּלְיָא מִילְּתָא אֶלָּא בְּמַזָּלָא", </w:t>
      </w:r>
      <w:r>
        <w:rPr>
          <w:rFonts w:ascii="Times New Roman" w:hAnsi="Times New Roman" w:eastAsia="Times New Roman" w:cs="Times New Roman"/>
          <w:b/>
        </w:rPr>
        <w:t xml:space="preserve">as our Sages taught (Moed Katan 28a): "Children, etc., do not depend upon personal merit but upon mazal," </w:t>
      </w:r>
      <w:r>
        <w:rPr>
          <w:rFonts w:ascii="Times New Roman" w:hAnsi="Times New Roman" w:eastAsia="Times New Roman" w:cs="Times New Roman"/>
          <w:b w:val="0"/>
        </w:rPr>
        <w:t xml:space="preserve">רַק עֵזֶר הַשֵּׁם יִתְבָּרַךְ. </w:t>
      </w:r>
      <w:r>
        <w:rPr>
          <w:rFonts w:ascii="Times New Roman" w:hAnsi="Times New Roman" w:eastAsia="Times New Roman" w:cs="Times New Roman"/>
          <w:b/>
        </w:rPr>
        <w:t xml:space="preserve">meaning strictly the help of Hashem, blessed be He.</w:t>
      </w:r>
    </w:p>
    <w:p w:rsidR="00000000" w:rsidDel="00000000" w:rsidP="00000000" w:rsidRDefault="00000000" w:rsidRPr="00000000" w14:paraId="00000532">
      <w:pPr>
        <w:rPr>
          <w:color w:val="1f1f1f"/>
        </w:rPr>
      </w:pPr>
    </w:p>
    <w:p w:rsidR="00000000" w:rsidDel="00000000" w:rsidP="00000000" w:rsidRDefault="00000000" w:rsidRPr="00000000" w14:paraId="00000533">
      <w:pPr>
        <w:rPr>
          <w:color w:val="1f1f1f"/>
        </w:rPr>
      </w:pPr>
      <w:r>
        <w:rPr>
          <w:rFonts w:ascii="Times New Roman" w:hAnsi="Times New Roman" w:eastAsia="Times New Roman" w:cs="Times New Roman"/>
          <w:b w:val="0"/>
        </w:rPr>
        <w:t xml:space="preserve">וּבָאָדָם עַצְמוֹ גַּם כֵּן יֵשׁ ב' הַמִּדּוֹת: </w:t>
      </w:r>
      <w:r>
        <w:rPr>
          <w:rFonts w:ascii="Times New Roman" w:hAnsi="Times New Roman" w:eastAsia="Times New Roman" w:cs="Times New Roman"/>
          <w:b/>
        </w:rPr>
        <w:t xml:space="preserve">And within man himself there likewise exist both attributes: </w:t>
      </w:r>
      <w:r>
        <w:rPr>
          <w:rFonts w:ascii="Times New Roman" w:hAnsi="Times New Roman" w:eastAsia="Times New Roman" w:cs="Times New Roman"/>
          <w:b w:val="0"/>
        </w:rPr>
        <w:t xml:space="preserve">דְּכַר הוּא כֹּחַ הַמַּשְׁפִּיעַ – דֶּרֶךְ מָשָׁל רַב הַמְלַמֵּד לְתַלְמִידִים; </w:t>
      </w:r>
      <w:r>
        <w:rPr>
          <w:rFonts w:ascii="Times New Roman" w:hAnsi="Times New Roman" w:eastAsia="Times New Roman" w:cs="Times New Roman"/>
          <w:b/>
        </w:rPr>
        <w:t xml:space="preserve">the masculine is the bestowing power—for example, a master instructing disciples; </w:t>
      </w:r>
      <w:r>
        <w:rPr>
          <w:rFonts w:ascii="Times New Roman" w:hAnsi="Times New Roman" w:eastAsia="Times New Roman" w:cs="Times New Roman"/>
          <w:b w:val="0"/>
        </w:rPr>
        <w:t xml:space="preserve">וְנוּקְבָא, הַכֹּחַ שֶׁמְּקַבֵּל מֵהַשֵּׁם יִתְבָּרַךְ </w:t>
      </w:r>
      <w:r>
        <w:rPr>
          <w:rFonts w:ascii="Times New Roman" w:hAnsi="Times New Roman" w:eastAsia="Times New Roman" w:cs="Times New Roman"/>
          <w:b/>
        </w:rPr>
        <w:t xml:space="preserve">and the feminine is the capacity to receive from Hashem, blessed be He, </w:t>
      </w:r>
      <w:r>
        <w:rPr>
          <w:rFonts w:ascii="Times New Roman" w:hAnsi="Times New Roman" w:eastAsia="Times New Roman" w:cs="Times New Roman"/>
          <w:b w:val="0"/>
        </w:rPr>
        <w:t xml:space="preserve">וְנִצְרָךְ לְסִיַּעְתָּא דִּשְׁמַיָּא וְעֶזְרָתוֹ יִתְבָּרַךְ. </w:t>
      </w:r>
      <w:r>
        <w:rPr>
          <w:rFonts w:ascii="Times New Roman" w:hAnsi="Times New Roman" w:eastAsia="Times New Roman" w:cs="Times New Roman"/>
          <w:b/>
        </w:rPr>
        <w:t xml:space="preserve">and requiring heavenly assistance and His divine help. </w:t>
      </w:r>
      <w:r>
        <w:rPr>
          <w:rFonts w:ascii="Times New Roman" w:hAnsi="Times New Roman" w:eastAsia="Times New Roman" w:cs="Times New Roman"/>
          <w:b w:val="0"/>
        </w:rPr>
        <w:t xml:space="preserve">וְעַל יְדֵי חִבּוּרָם הוּא הָרִיבּוּי וְהַגִּידּוּל, </w:t>
      </w:r>
      <w:r>
        <w:rPr>
          <w:rFonts w:ascii="Times New Roman" w:hAnsi="Times New Roman" w:eastAsia="Times New Roman" w:cs="Times New Roman"/>
          <w:b/>
        </w:rPr>
        <w:t xml:space="preserve">And through their union occurs increase and spiritual growth, </w:t>
      </w:r>
      <w:r>
        <w:rPr>
          <w:rFonts w:ascii="Times New Roman" w:hAnsi="Times New Roman" w:eastAsia="Times New Roman" w:cs="Times New Roman"/>
          <w:b w:val="0"/>
        </w:rPr>
        <w:t xml:space="preserve">וּכְטַעַם: "וּמִתַּלְמִידַי יוֹתֵר מִכֻּלָּם" (תַּעֲנִית ז'.), </w:t>
      </w:r>
      <w:r>
        <w:rPr>
          <w:rFonts w:ascii="Times New Roman" w:hAnsi="Times New Roman" w:eastAsia="Times New Roman" w:cs="Times New Roman"/>
          <w:b/>
        </w:rPr>
        <w:t xml:space="preserve">mirroring: "and from my disciples more than from them all" (Ta'anit 7a), </w:t>
      </w:r>
      <w:r>
        <w:rPr>
          <w:rFonts w:ascii="Times New Roman" w:hAnsi="Times New Roman" w:eastAsia="Times New Roman" w:cs="Times New Roman"/>
          <w:b w:val="0"/>
        </w:rPr>
        <w:t xml:space="preserve">כִּי הָיָה יִחוּד דְּכַר וְנוּקְבָא הוּא וְתַלְמִידִים; </w:t>
      </w:r>
      <w:r>
        <w:rPr>
          <w:rFonts w:ascii="Times New Roman" w:hAnsi="Times New Roman" w:eastAsia="Times New Roman" w:cs="Times New Roman"/>
          <w:b/>
        </w:rPr>
        <w:t xml:space="preserve">for there was a union of masculine and feminine between him and his disciples; </w:t>
      </w:r>
      <w:r>
        <w:rPr>
          <w:rFonts w:ascii="Times New Roman" w:hAnsi="Times New Roman" w:eastAsia="Times New Roman" w:cs="Times New Roman"/>
          <w:b w:val="0"/>
        </w:rPr>
        <w:t xml:space="preserve">וְגַם בּוֹ עַצְמוֹ, שֶׁהָרַב צָרִיךְ לְרַחֲמֵי שָׁמַיִם לָדַעַת מַה יֹּאמַר לַתַּלְמִיד, </w:t>
      </w:r>
      <w:r>
        <w:rPr>
          <w:rFonts w:ascii="Times New Roman" w:hAnsi="Times New Roman" w:eastAsia="Times New Roman" w:cs="Times New Roman"/>
          <w:b/>
        </w:rPr>
        <w:t xml:space="preserve">and also within himself, in that the master requires heavenly mercy to know what to convey to the disciple, </w:t>
      </w:r>
      <w:r>
        <w:rPr>
          <w:rFonts w:ascii="Times New Roman" w:hAnsi="Times New Roman" w:eastAsia="Times New Roman" w:cs="Times New Roman"/>
          <w:b w:val="0"/>
        </w:rPr>
        <w:t xml:space="preserve">מַה שֶּׁאֵין כֵּן הַתַּלְמִיד אָזְנָיו קַשּׁוּבוֹת לְדִבְרֵי רַבּוֹ. </w:t>
      </w:r>
      <w:r>
        <w:rPr>
          <w:rFonts w:ascii="Times New Roman" w:hAnsi="Times New Roman" w:eastAsia="Times New Roman" w:cs="Times New Roman"/>
          <w:b/>
        </w:rPr>
        <w:t xml:space="preserve">while the disciple has his ears attentive to the words of his master.</w:t>
      </w:r>
    </w:p>
    <w:p w:rsidR="00000000" w:rsidDel="00000000" w:rsidP="00000000" w:rsidRDefault="00000000" w:rsidRPr="00000000" w14:paraId="00000534">
      <w:pPr>
        <w:rPr>
          <w:color w:val="1f1f1f"/>
        </w:rPr>
      </w:pPr>
    </w:p>
    <w:p w:rsidR="00000000" w:rsidDel="00000000" w:rsidP="00000000" w:rsidRDefault="00000000" w:rsidRPr="00000000" w14:paraId="00000535">
      <w:pPr>
        <w:rPr>
          <w:color w:val="1f1f1f"/>
        </w:rPr>
      </w:pPr>
      <w:r>
        <w:rPr>
          <w:rFonts w:ascii="Times New Roman" w:hAnsi="Times New Roman" w:eastAsia="Times New Roman" w:cs="Times New Roman"/>
          <w:b w:val="0"/>
        </w:rPr>
        <w:t xml:space="preserve">וְהִנֵּה בָּאָבוֹת אָמְרוּ זִכְרוֹנָם לִבְרָכָה (בְּרֵאשִׁית רַבָּה פָּרָשָׁה ל, י) </w:t>
      </w:r>
      <w:r>
        <w:rPr>
          <w:rFonts w:ascii="Times New Roman" w:hAnsi="Times New Roman" w:eastAsia="Times New Roman" w:cs="Times New Roman"/>
          <w:b/>
        </w:rPr>
        <w:t xml:space="preserve">And behold, regarding the Patriarchs, our Sages said (Bereishit Rabbah 30:10) </w:t>
      </w:r>
      <w:r>
        <w:rPr>
          <w:rFonts w:ascii="Times New Roman" w:hAnsi="Times New Roman" w:eastAsia="Times New Roman" w:cs="Times New Roman"/>
          <w:b w:val="0"/>
        </w:rPr>
        <w:t xml:space="preserve">עַל פָּסוּק "אֲשֶׁר הִתְהַלְּכוּ אֲבֹתַי לְפָנָיו... הָאֱלֹהִים הָרֹעֶה אֹתִי וְגוֹמֵר" (בְּרֵאשִׁית מח, טו): </w:t>
      </w:r>
      <w:r>
        <w:rPr>
          <w:rFonts w:ascii="Times New Roman" w:hAnsi="Times New Roman" w:eastAsia="Times New Roman" w:cs="Times New Roman"/>
          <w:b/>
        </w:rPr>
        <w:t xml:space="preserve">on the verse "before Whom my fathers walked... the God Who shepherds me, etc." (Genesis 48:15): </w:t>
      </w:r>
      <w:r>
        <w:rPr>
          <w:rFonts w:ascii="Times New Roman" w:hAnsi="Times New Roman" w:eastAsia="Times New Roman" w:cs="Times New Roman"/>
          <w:b w:val="0"/>
        </w:rPr>
        <w:t xml:space="preserve">שֶׁלֹּא הוּצְרְכוּ סַעַד לְתוֹמְכָן. </w:t>
      </w:r>
      <w:r>
        <w:rPr>
          <w:rFonts w:ascii="Times New Roman" w:hAnsi="Times New Roman" w:eastAsia="Times New Roman" w:cs="Times New Roman"/>
          <w:b/>
        </w:rPr>
        <w:t xml:space="preserve">that they did not require support to uphold them. </w:t>
      </w:r>
      <w:r>
        <w:rPr>
          <w:rFonts w:ascii="Times New Roman" w:hAnsi="Times New Roman" w:eastAsia="Times New Roman" w:cs="Times New Roman"/>
          <w:b w:val="0"/>
        </w:rPr>
        <w:t xml:space="preserve">וְהַיְינוּ מִצַּד שֶׁהֵם אֵיתָנִים, </w:t>
      </w:r>
      <w:r>
        <w:rPr>
          <w:rFonts w:ascii="Times New Roman" w:hAnsi="Times New Roman" w:eastAsia="Times New Roman" w:cs="Times New Roman"/>
          <w:b/>
        </w:rPr>
        <w:t xml:space="preserve">And this was because they were unyielding pillars, </w:t>
      </w:r>
      <w:r>
        <w:rPr>
          <w:rFonts w:ascii="Times New Roman" w:hAnsi="Times New Roman" w:eastAsia="Times New Roman" w:cs="Times New Roman"/>
          <w:b w:val="0"/>
        </w:rPr>
        <w:t xml:space="preserve">וְלֹא כְּמוֹ הַצֹּאן הַנִּמְשָׁכִים אַחַר הָרוֹעֶה לְכָל אֲשֶׁר יוֹלִיכֵם, </w:t>
      </w:r>
      <w:r>
        <w:rPr>
          <w:rFonts w:ascii="Times New Roman" w:hAnsi="Times New Roman" w:eastAsia="Times New Roman" w:cs="Times New Roman"/>
          <w:b/>
        </w:rPr>
        <w:t xml:space="preserve">and not like sheep who follow passively behind the shepherd wherever he leads them, </w:t>
      </w:r>
      <w:r>
        <w:rPr>
          <w:rFonts w:ascii="Times New Roman" w:hAnsi="Times New Roman" w:eastAsia="Times New Roman" w:cs="Times New Roman"/>
          <w:b w:val="0"/>
        </w:rPr>
        <w:t xml:space="preserve">רַק הֵם הוֹלְכִין מֵעַצְמָם וְאֵין צְרִיכִים עֵזֶר. </w:t>
      </w:r>
      <w:r>
        <w:rPr>
          <w:rFonts w:ascii="Times New Roman" w:hAnsi="Times New Roman" w:eastAsia="Times New Roman" w:cs="Times New Roman"/>
          <w:b/>
        </w:rPr>
        <w:t xml:space="preserve">rather they walked forward on their own initiative and required no assistance.</w:t>
      </w:r>
    </w:p>
    <w:p w:rsidR="00000000" w:rsidDel="00000000" w:rsidP="00000000" w:rsidRDefault="00000000" w:rsidRPr="00000000" w14:paraId="00000536">
      <w:pPr>
        <w:rPr>
          <w:color w:val="1f1f1f"/>
        </w:rPr>
      </w:pPr>
    </w:p>
    <w:p w:rsidR="00000000" w:rsidDel="00000000" w:rsidP="00000000" w:rsidRDefault="00000000" w:rsidRPr="00000000" w14:paraId="00000537">
      <w:pPr>
        <w:rPr>
          <w:color w:val="1f1f1f"/>
        </w:rPr>
      </w:pPr>
      <w:r>
        <w:rPr>
          <w:rFonts w:ascii="Times New Roman" w:hAnsi="Times New Roman" w:eastAsia="Times New Roman" w:cs="Times New Roman"/>
          <w:b w:val="0"/>
        </w:rPr>
        <w:t xml:space="preserve">וּמִצַּד הַזֶּה נֶאֱמַר בְּיִצְחָק "כִּי עֲקָרָה הִיא" – </w:t>
      </w:r>
      <w:r>
        <w:rPr>
          <w:rFonts w:ascii="Times New Roman" w:hAnsi="Times New Roman" w:eastAsia="Times New Roman" w:cs="Times New Roman"/>
          <w:b/>
        </w:rPr>
        <w:t xml:space="preserve">And from this perspective it was said regarding Isaac "for she was barren"— </w:t>
      </w:r>
      <w:r>
        <w:rPr>
          <w:rFonts w:ascii="Times New Roman" w:hAnsi="Times New Roman" w:eastAsia="Times New Roman" w:cs="Times New Roman"/>
          <w:b w:val="0"/>
        </w:rPr>
        <w:t xml:space="preserve">פֵּירוּשׁ, הָעֵזֶר שֶׁלּוֹ הָיָה אֵיתָן </w:t>
      </w:r>
      <w:r>
        <w:rPr>
          <w:rFonts w:ascii="Times New Roman" w:hAnsi="Times New Roman" w:eastAsia="Times New Roman" w:cs="Times New Roman"/>
          <w:b/>
        </w:rPr>
        <w:t xml:space="preserve">meaning his helper was likewise unyielding and firm, </w:t>
      </w:r>
      <w:r>
        <w:rPr>
          <w:rFonts w:ascii="Times New Roman" w:hAnsi="Times New Roman" w:eastAsia="Times New Roman" w:cs="Times New Roman"/>
          <w:b w:val="0"/>
        </w:rPr>
        <w:t xml:space="preserve">וְלֹא כְּשָׂדֶה הַנֶּחֱרָשׁ, </w:t>
      </w:r>
      <w:r>
        <w:rPr>
          <w:rFonts w:ascii="Times New Roman" w:hAnsi="Times New Roman" w:eastAsia="Times New Roman" w:cs="Times New Roman"/>
          <w:b/>
        </w:rPr>
        <w:t xml:space="preserve">and not like a plowed, furrowed field, </w:t>
      </w:r>
      <w:r>
        <w:rPr>
          <w:rFonts w:ascii="Times New Roman" w:hAnsi="Times New Roman" w:eastAsia="Times New Roman" w:cs="Times New Roman"/>
          <w:b w:val="0"/>
        </w:rPr>
        <w:t xml:space="preserve">כִּי לֹא הָיָה צָרִיךְ עֵזֶר כַּנִּזְכָּר לְעֵיל. </w:t>
      </w:r>
      <w:r>
        <w:rPr>
          <w:rFonts w:ascii="Times New Roman" w:hAnsi="Times New Roman" w:eastAsia="Times New Roman" w:cs="Times New Roman"/>
          <w:b/>
        </w:rPr>
        <w:t xml:space="preserve">because he did not naturally require assistance, as noted above. </w:t>
      </w:r>
      <w:r>
        <w:rPr>
          <w:rFonts w:ascii="Times New Roman" w:hAnsi="Times New Roman" w:eastAsia="Times New Roman" w:cs="Times New Roman"/>
          <w:b w:val="0"/>
        </w:rPr>
        <w:t xml:space="preserve">וּלְכָךְ, עַל יְדֵי הַתְּפִלָּה שֶׁהוּא בַּקָּשַׁת עֵזֶר מֵהַשֵּׁם יִתְבָּרַךְ בְּדָבָר זֶה, </w:t>
      </w:r>
      <w:r>
        <w:rPr>
          <w:rFonts w:ascii="Times New Roman" w:hAnsi="Times New Roman" w:eastAsia="Times New Roman" w:cs="Times New Roman"/>
          <w:b/>
        </w:rPr>
        <w:t xml:space="preserve">Therefore, through prayer—which is the explicit petition for help from Hashem in this matter— </w:t>
      </w:r>
      <w:r>
        <w:rPr>
          <w:rFonts w:ascii="Times New Roman" w:hAnsi="Times New Roman" w:eastAsia="Times New Roman" w:cs="Times New Roman"/>
          <w:b w:val="0"/>
        </w:rPr>
        <w:t xml:space="preserve">וְהוּצְרַךְ סַעַד לְתוֹמְכוֹ בְּדָבָר זֶה, </w:t>
      </w:r>
      <w:r>
        <w:rPr>
          <w:rFonts w:ascii="Times New Roman" w:hAnsi="Times New Roman" w:eastAsia="Times New Roman" w:cs="Times New Roman"/>
          <w:b/>
        </w:rPr>
        <w:t xml:space="preserve">wherein he needed support to uphold him in this specific realm, </w:t>
      </w:r>
      <w:r>
        <w:rPr>
          <w:rFonts w:ascii="Times New Roman" w:hAnsi="Times New Roman" w:eastAsia="Times New Roman" w:cs="Times New Roman"/>
          <w:b w:val="0"/>
        </w:rPr>
        <w:t xml:space="preserve">עַל יְדֵי זֶה נֶעְתַּר מִמֵּילָא גַּם בָּזֶה. </w:t>
      </w:r>
      <w:r>
        <w:rPr>
          <w:rFonts w:ascii="Times New Roman" w:hAnsi="Times New Roman" w:eastAsia="Times New Roman" w:cs="Times New Roman"/>
          <w:b/>
        </w:rPr>
        <w:t xml:space="preserve">through this he was automatically answered in this as well.</w:t>
      </w:r>
    </w:p>
    <w:p w:rsidR="00000000" w:rsidDel="00000000" w:rsidP="00000000" w:rsidRDefault="00000000" w:rsidRPr="00000000" w14:paraId="00000538">
      <w:pPr>
        <w:rPr>
          <w:color w:val="1f1f1f"/>
        </w:rPr>
      </w:pPr>
    </w:p>
    <w:p w:rsidR="00000000" w:rsidDel="00000000" w:rsidP="00000000" w:rsidRDefault="00000000" w:rsidRPr="00000000" w14:paraId="00000539">
      <w:pPr>
        <w:rPr>
          <w:color w:val="1f1f1f"/>
        </w:rPr>
      </w:pPr>
      <w:r>
        <w:rPr>
          <w:rFonts w:ascii="Times New Roman" w:hAnsi="Times New Roman" w:eastAsia="Times New Roman" w:cs="Times New Roman"/>
          <w:b w:val="0"/>
        </w:rPr>
        <w:t xml:space="preserve">[וְיָדוּעַ מִסֵּפֶר מַגִּיד מֵישָׁרִים, [</w:t>
      </w:r>
      <w:r>
        <w:rPr>
          <w:rFonts w:ascii="Times New Roman" w:hAnsi="Times New Roman" w:eastAsia="Times New Roman" w:cs="Times New Roman"/>
          <w:b/>
        </w:rPr>
        <w:t xml:space="preserve">And it is known from the book Magid Meisharim, </w:t>
      </w:r>
      <w:r>
        <w:rPr>
          <w:rFonts w:ascii="Times New Roman" w:hAnsi="Times New Roman" w:eastAsia="Times New Roman" w:cs="Times New Roman"/>
          <w:b w:val="0"/>
        </w:rPr>
        <w:t xml:space="preserve">כִּי לִפְעָמִים הָאִשָּׁה גַּם כֵּן מִשּׁוֹרֶשׁ דְּכוּרָא, </w:t>
      </w:r>
      <w:r>
        <w:rPr>
          <w:rFonts w:ascii="Times New Roman" w:hAnsi="Times New Roman" w:eastAsia="Times New Roman" w:cs="Times New Roman"/>
          <w:b/>
        </w:rPr>
        <w:t xml:space="preserve">that sometimes a woman also stems from a masculine soul-root, </w:t>
      </w:r>
      <w:r>
        <w:rPr>
          <w:rFonts w:ascii="Times New Roman" w:hAnsi="Times New Roman" w:eastAsia="Times New Roman" w:cs="Times New Roman"/>
          <w:b w:val="0"/>
        </w:rPr>
        <w:t xml:space="preserve">אִי אֶפְשָׁר לָהּ לְהִתְעַבֵּר </w:t>
      </w:r>
      <w:r>
        <w:rPr>
          <w:rFonts w:ascii="Times New Roman" w:hAnsi="Times New Roman" w:eastAsia="Times New Roman" w:cs="Times New Roman"/>
          <w:b/>
        </w:rPr>
        <w:t xml:space="preserve">and it is impossible for her to conceive </w:t>
      </w:r>
      <w:r>
        <w:rPr>
          <w:rFonts w:ascii="Times New Roman" w:hAnsi="Times New Roman" w:eastAsia="Times New Roman" w:cs="Times New Roman"/>
          <w:b w:val="0"/>
        </w:rPr>
        <w:t xml:space="preserve">וְצָרִיךְ שֶׁיִּתְעַבְּרוּ בָּהּ נִיצוֹצִין מִנּוּקְבָא אוֹ בּוֹ; </w:t>
      </w:r>
      <w:r>
        <w:rPr>
          <w:rFonts w:ascii="Times New Roman" w:hAnsi="Times New Roman" w:eastAsia="Times New Roman" w:cs="Times New Roman"/>
          <w:b/>
        </w:rPr>
        <w:t xml:space="preserve">until feminine sparks become impregnated in her or in him; </w:t>
      </w:r>
      <w:r>
        <w:rPr>
          <w:rFonts w:ascii="Times New Roman" w:hAnsi="Times New Roman" w:eastAsia="Times New Roman" w:cs="Times New Roman"/>
          <w:b w:val="0"/>
        </w:rPr>
        <w:t xml:space="preserve">וְזֶהוּ "וַיֵּעָתֶר לוֹ" – וְלֹא לָהּ, </w:t>
      </w:r>
      <w:r>
        <w:rPr>
          <w:rFonts w:ascii="Times New Roman" w:hAnsi="Times New Roman" w:eastAsia="Times New Roman" w:cs="Times New Roman"/>
          <w:b/>
        </w:rPr>
        <w:t xml:space="preserve">and this is "and Hashem was entreated of him"—and not of her, </w:t>
      </w:r>
      <w:r>
        <w:rPr>
          <w:rFonts w:ascii="Times New Roman" w:hAnsi="Times New Roman" w:eastAsia="Times New Roman" w:cs="Times New Roman"/>
          <w:b w:val="0"/>
        </w:rPr>
        <w:t xml:space="preserve">כִּי הַתְּפִלָּה שֶׁהִיא נִיצוֹצִין דְּנוּקְבָא הָיָה בּוֹ. </w:t>
      </w:r>
      <w:r>
        <w:rPr>
          <w:rFonts w:ascii="Times New Roman" w:hAnsi="Times New Roman" w:eastAsia="Times New Roman" w:cs="Times New Roman"/>
          <w:b/>
        </w:rPr>
        <w:t xml:space="preserve">because prayer, which embodies feminine sparks, was integrated within him. </w:t>
      </w:r>
      <w:r>
        <w:rPr>
          <w:rFonts w:ascii="Times New Roman" w:hAnsi="Times New Roman" w:eastAsia="Times New Roman" w:cs="Times New Roman"/>
          <w:b w:val="0"/>
        </w:rPr>
        <w:t xml:space="preserve">וְאָמְרוּ זִכְרוֹנָם לִבְרָכָה (יְבָמוֹת סד.): </w:t>
      </w:r>
      <w:r>
        <w:rPr>
          <w:rFonts w:ascii="Times New Roman" w:hAnsi="Times New Roman" w:eastAsia="Times New Roman" w:cs="Times New Roman"/>
          <w:b/>
        </w:rPr>
        <w:t xml:space="preserve">And our Sages of blessed memory said (Yevamot 64a): "</w:t>
      </w:r>
      <w:r>
        <w:rPr>
          <w:rFonts w:ascii="Times New Roman" w:hAnsi="Times New Roman" w:eastAsia="Times New Roman" w:cs="Times New Roman"/>
          <w:b w:val="0"/>
        </w:rPr>
        <w:t xml:space="preserve">שֶׁאֵינוֹ דּוֹמֶה תְּפִלַּת צַדִּיק בֶּן צַדִּיק וְכוּלֵי", "</w:t>
      </w:r>
      <w:r>
        <w:rPr>
          <w:rFonts w:ascii="Times New Roman" w:hAnsi="Times New Roman" w:eastAsia="Times New Roman" w:cs="Times New Roman"/>
          <w:b/>
        </w:rPr>
        <w:t xml:space="preserve">The prayer of a righteous person the son of a righteous person is not comparable to a righteous person the son of a wicked person, etc.," </w:t>
      </w:r>
      <w:r>
        <w:rPr>
          <w:rFonts w:ascii="Times New Roman" w:hAnsi="Times New Roman" w:eastAsia="Times New Roman" w:cs="Times New Roman"/>
          <w:b w:val="0"/>
        </w:rPr>
        <w:t xml:space="preserve">כִּי וַדַּאי כְּמוֹ שֶׁהָאָבוֹת הָאֵיתָנִים כָּךְ הָאִמָּהוֹת, </w:t>
      </w:r>
      <w:r>
        <w:rPr>
          <w:rFonts w:ascii="Times New Roman" w:hAnsi="Times New Roman" w:eastAsia="Times New Roman" w:cs="Times New Roman"/>
          <w:b/>
        </w:rPr>
        <w:t xml:space="preserve">for certainly just as the Patriarchs were unyielding rocks, so were the Matriarchs, </w:t>
      </w:r>
      <w:r>
        <w:rPr>
          <w:rFonts w:ascii="Times New Roman" w:hAnsi="Times New Roman" w:eastAsia="Times New Roman" w:cs="Times New Roman"/>
          <w:b w:val="0"/>
        </w:rPr>
        <w:t xml:space="preserve">דְּלָכֵן נִקְרְאוּ אִמָּהוֹת, </w:t>
      </w:r>
      <w:r>
        <w:rPr>
          <w:rFonts w:ascii="Times New Roman" w:hAnsi="Times New Roman" w:eastAsia="Times New Roman" w:cs="Times New Roman"/>
          <w:b/>
        </w:rPr>
        <w:t xml:space="preserve">which is why they were termed Matriarchs, </w:t>
      </w:r>
      <w:r>
        <w:rPr>
          <w:rFonts w:ascii="Times New Roman" w:hAnsi="Times New Roman" w:eastAsia="Times New Roman" w:cs="Times New Roman"/>
          <w:b w:val="0"/>
        </w:rPr>
        <w:t xml:space="preserve">וְכֵן נִקְרָאִים אֵצֶל חֲכָמֵינוּ זִכְרוֹנָם לִבְרָכָה "הָרִים וּגְבָעוֹת" (רֹאשׁ הַשָּׁנָה יא.). </w:t>
      </w:r>
      <w:r>
        <w:rPr>
          <w:rFonts w:ascii="Times New Roman" w:hAnsi="Times New Roman" w:eastAsia="Times New Roman" w:cs="Times New Roman"/>
          <w:b/>
        </w:rPr>
        <w:t xml:space="preserve">and thus they are termed by our Sages 'mountains and hills' (Rosh Hashanah 11a).</w:t>
      </w:r>
    </w:p>
    <w:p w:rsidR="00000000" w:rsidDel="00000000" w:rsidP="00000000" w:rsidRDefault="00000000" w:rsidRPr="00000000" w14:paraId="0000053A">
      <w:pPr>
        <w:rPr>
          <w:color w:val="1f1f1f"/>
        </w:rPr>
      </w:pPr>
    </w:p>
    <w:p w:rsidR="00000000" w:rsidDel="00000000" w:rsidP="00000000" w:rsidRDefault="00000000" w:rsidRPr="00000000" w14:paraId="0000053B">
      <w:pPr>
        <w:rPr>
          <w:color w:val="1f1f1f"/>
        </w:rPr>
      </w:pPr>
      <w:r>
        <w:rPr>
          <w:rFonts w:ascii="Times New Roman" w:hAnsi="Times New Roman" w:eastAsia="Times New Roman" w:cs="Times New Roman"/>
          <w:b w:val="0"/>
        </w:rPr>
        <w:t xml:space="preserve">וְהִיא צַדֶּקֶת בַּת רָשָׁע, </w:t>
      </w:r>
      <w:r>
        <w:rPr>
          <w:rFonts w:ascii="Times New Roman" w:hAnsi="Times New Roman" w:eastAsia="Times New Roman" w:cs="Times New Roman"/>
          <w:b/>
        </w:rPr>
        <w:t xml:space="preserve">And Rebecca was a righteous woman born of a wicked father (Betuel), </w:t>
      </w:r>
      <w:r>
        <w:rPr>
          <w:rFonts w:ascii="Times New Roman" w:hAnsi="Times New Roman" w:eastAsia="Times New Roman" w:cs="Times New Roman"/>
          <w:b w:val="0"/>
        </w:rPr>
        <w:t xml:space="preserve">הֲרֵי הִיא כְּמוֹ אַבְרָהָם אָבִינוּ "תְּחִלָּה לַגֵּרִים", </w:t>
      </w:r>
      <w:r>
        <w:rPr>
          <w:rFonts w:ascii="Times New Roman" w:hAnsi="Times New Roman" w:eastAsia="Times New Roman" w:cs="Times New Roman"/>
          <w:b/>
        </w:rPr>
        <w:t xml:space="preserve">so she was like Abraham our father, 'the first among converts,' </w:t>
      </w:r>
      <w:r>
        <w:rPr>
          <w:rFonts w:ascii="Times New Roman" w:hAnsi="Times New Roman" w:eastAsia="Times New Roman" w:cs="Times New Roman"/>
          <w:b w:val="0"/>
        </w:rPr>
        <w:t xml:space="preserve">וְלֹא שַׁיָּיךְ תְּפִלָּה מִצִּידָּהּ, כְּמוֹ אַבְרָהָם אָבִינוּ לֹא נִתְפַּלֵּל כְּלָל. </w:t>
      </w:r>
      <w:r>
        <w:rPr>
          <w:rFonts w:ascii="Times New Roman" w:hAnsi="Times New Roman" w:eastAsia="Times New Roman" w:cs="Times New Roman"/>
          <w:b/>
        </w:rPr>
        <w:t xml:space="preserve">and prayer was not applicable from her side, just as Abraham our father did not pray at all. </w:t>
      </w:r>
      <w:r>
        <w:rPr>
          <w:rFonts w:ascii="Times New Roman" w:hAnsi="Times New Roman" w:eastAsia="Times New Roman" w:cs="Times New Roman"/>
          <w:b w:val="0"/>
        </w:rPr>
        <w:t xml:space="preserve">וְ"אֵינוֹ דּוֹמֶה וְכוּלֵי", כִּי הִיא אֵיתָן לְגַמְרֵי; </w:t>
      </w:r>
      <w:r>
        <w:rPr>
          <w:rFonts w:ascii="Times New Roman" w:hAnsi="Times New Roman" w:eastAsia="Times New Roman" w:cs="Times New Roman"/>
          <w:b/>
        </w:rPr>
        <w:t xml:space="preserve">And 'it is not comparable, etc.,' because she was completely unyielding in that state; </w:t>
      </w:r>
      <w:r>
        <w:rPr>
          <w:rFonts w:ascii="Times New Roman" w:hAnsi="Times New Roman" w:eastAsia="Times New Roman" w:cs="Times New Roman"/>
          <w:b w:val="0"/>
        </w:rPr>
        <w:t xml:space="preserve">וּמִכָּל מָקוֹם, הִיא נִתְיַיחֲדָה לְיִצְחָק, </w:t>
      </w:r>
      <w:r>
        <w:rPr>
          <w:rFonts w:ascii="Times New Roman" w:hAnsi="Times New Roman" w:eastAsia="Times New Roman" w:cs="Times New Roman"/>
          <w:b/>
        </w:rPr>
        <w:t xml:space="preserve">nevertheless, having been designated for Isaac, </w:t>
      </w:r>
      <w:r>
        <w:rPr>
          <w:rFonts w:ascii="Times New Roman" w:hAnsi="Times New Roman" w:eastAsia="Times New Roman" w:cs="Times New Roman"/>
          <w:b w:val="0"/>
        </w:rPr>
        <w:t xml:space="preserve">יֵשׁ לָהּ שַׁיָּיכוּת לוֹ וְלֹא לְאַבְרָהָם אָבִינוּ, </w:t>
      </w:r>
      <w:r>
        <w:rPr>
          <w:rFonts w:ascii="Times New Roman" w:hAnsi="Times New Roman" w:eastAsia="Times New Roman" w:cs="Times New Roman"/>
          <w:b/>
        </w:rPr>
        <w:t xml:space="preserve">she held connection to him and not to Abraham, </w:t>
      </w:r>
      <w:r>
        <w:rPr>
          <w:rFonts w:ascii="Times New Roman" w:hAnsi="Times New Roman" w:eastAsia="Times New Roman" w:cs="Times New Roman"/>
          <w:b w:val="0"/>
        </w:rPr>
        <w:t xml:space="preserve">כִּי אַבְרָהָם לֹא נִתְפַּלֵּל כְּלָל, </w:t>
      </w:r>
      <w:r>
        <w:rPr>
          <w:rFonts w:ascii="Times New Roman" w:hAnsi="Times New Roman" w:eastAsia="Times New Roman" w:cs="Times New Roman"/>
          <w:b/>
        </w:rPr>
        <w:t xml:space="preserve">because Abraham did not pray at all; </w:t>
      </w:r>
      <w:r>
        <w:rPr>
          <w:rFonts w:ascii="Times New Roman" w:hAnsi="Times New Roman" w:eastAsia="Times New Roman" w:cs="Times New Roman"/>
          <w:b w:val="0"/>
        </w:rPr>
        <w:t xml:space="preserve">זֶה גַּם כֵּן מִדַּת אֵיתָנוּתוֹ, שֶׁלֹּא לְבַקֵּשׁ כְּלָל עַל בָּנִים: </w:t>
      </w:r>
      <w:r>
        <w:rPr>
          <w:rFonts w:ascii="Times New Roman" w:hAnsi="Times New Roman" w:eastAsia="Times New Roman" w:cs="Times New Roman"/>
          <w:b/>
        </w:rPr>
        <w:t xml:space="preserve">this too was part of his unyielding quality, not to petition for children at all: </w:t>
      </w:r>
      <w:r>
        <w:rPr>
          <w:rFonts w:ascii="Times New Roman" w:hAnsi="Times New Roman" w:eastAsia="Times New Roman" w:cs="Times New Roman"/>
          <w:b w:val="0"/>
        </w:rPr>
        <w:t xml:space="preserve">מַה נַּפְשָׁךְ, אִם טוֹב לוֹ – יִתֵּן לוֹ הַשֵּׁם יִתְבָּרַךְ מֵעַצְמוֹ, </w:t>
      </w:r>
      <w:r>
        <w:rPr>
          <w:rFonts w:ascii="Times New Roman" w:hAnsi="Times New Roman" w:eastAsia="Times New Roman" w:cs="Times New Roman"/>
          <w:b/>
        </w:rPr>
        <w:t xml:space="preserve">reasoning: whichever way you look at it, if it is good for him, Hashem will grant it on His own, </w:t>
      </w:r>
      <w:r>
        <w:rPr>
          <w:rFonts w:ascii="Times New Roman" w:hAnsi="Times New Roman" w:eastAsia="Times New Roman" w:cs="Times New Roman"/>
          <w:b w:val="0"/>
        </w:rPr>
        <w:t xml:space="preserve">וְלֹא הָיָה חָפֵץ בְּהִשְׁתַּנּוּת הַמַּזָּל כְּלָל </w:t>
      </w:r>
      <w:r>
        <w:rPr>
          <w:rFonts w:ascii="Times New Roman" w:hAnsi="Times New Roman" w:eastAsia="Times New Roman" w:cs="Times New Roman"/>
          <w:b/>
        </w:rPr>
        <w:t xml:space="preserve">and he did not desire to alter the planetary configuration (mazal) at all, </w:t>
      </w:r>
      <w:r>
        <w:rPr>
          <w:rFonts w:ascii="Times New Roman" w:hAnsi="Times New Roman" w:eastAsia="Times New Roman" w:cs="Times New Roman"/>
          <w:b w:val="0"/>
        </w:rPr>
        <w:t xml:space="preserve">מַה שֶּׁאֵין כֵּן מִדַּת בְּנֵי יִשְׂרָאֵל כְּלָל. </w:t>
      </w:r>
      <w:r>
        <w:rPr>
          <w:rFonts w:ascii="Times New Roman" w:hAnsi="Times New Roman" w:eastAsia="Times New Roman" w:cs="Times New Roman"/>
          <w:b/>
        </w:rPr>
        <w:t xml:space="preserve">unlike the general character of the children of Israel.</w:t>
      </w:r>
    </w:p>
    <w:p w:rsidR="00000000" w:rsidDel="00000000" w:rsidP="00000000" w:rsidRDefault="00000000" w:rsidRPr="00000000" w14:paraId="0000053C">
      <w:pPr>
        <w:rPr>
          <w:color w:val="1f1f1f"/>
        </w:rPr>
      </w:pPr>
    </w:p>
    <w:p w:rsidR="00000000" w:rsidDel="00000000" w:rsidP="00000000" w:rsidRDefault="00000000" w:rsidRPr="00000000" w14:paraId="0000053D">
      <w:pPr>
        <w:rPr>
          <w:color w:val="1f1f1f"/>
        </w:rPr>
      </w:pPr>
      <w:r>
        <w:rPr>
          <w:rFonts w:ascii="Times New Roman" w:hAnsi="Times New Roman" w:eastAsia="Times New Roman" w:cs="Times New Roman"/>
          <w:b w:val="0"/>
        </w:rPr>
        <w:t xml:space="preserve">רַק מִצַּד שֶׁהוּא הַיְסוֹד לִבְנֵי יִשְׂרָאֵל צָרִיךְ לִהְיוֹת אֵיתָן, </w:t>
      </w:r>
      <w:r>
        <w:rPr>
          <w:rFonts w:ascii="Times New Roman" w:hAnsi="Times New Roman" w:eastAsia="Times New Roman" w:cs="Times New Roman"/>
          <w:b/>
        </w:rPr>
        <w:t xml:space="preserve">Only because he is the foundation for Israel must he be unyieldingly firm, </w:t>
      </w:r>
      <w:r>
        <w:rPr>
          <w:rFonts w:ascii="Times New Roman" w:hAnsi="Times New Roman" w:eastAsia="Times New Roman" w:cs="Times New Roman"/>
          <w:b w:val="0"/>
        </w:rPr>
        <w:t xml:space="preserve">וְתַחְתִּית הַיְסוֹד אֵיתָן וְחָזָק יוֹתֵר מִמַּה שֶּׁלְּמַעְלָה. </w:t>
      </w:r>
      <w:r>
        <w:rPr>
          <w:rFonts w:ascii="Times New Roman" w:hAnsi="Times New Roman" w:eastAsia="Times New Roman" w:cs="Times New Roman"/>
          <w:b/>
        </w:rPr>
        <w:t xml:space="preserve">and the base of the foundation must be firmer and stronger than that which rests above it. </w:t>
      </w:r>
      <w:r>
        <w:rPr>
          <w:rFonts w:ascii="Times New Roman" w:hAnsi="Times New Roman" w:eastAsia="Times New Roman" w:cs="Times New Roman"/>
          <w:b w:val="0"/>
        </w:rPr>
        <w:t xml:space="preserve">וְיִצְחָק אֵינוֹ אֵיתָן כָּל כָּךְ, וּלְכָךְ נִתְפַּלֵּל לְשַׁנּוֹת הַמַּזָּל; </w:t>
      </w:r>
      <w:r>
        <w:rPr>
          <w:rFonts w:ascii="Times New Roman" w:hAnsi="Times New Roman" w:eastAsia="Times New Roman" w:cs="Times New Roman"/>
          <w:b/>
        </w:rPr>
        <w:t xml:space="preserve">And Isaac was not so completely unyielding, therefore he prayed to alter the mazal; </w:t>
      </w:r>
      <w:r>
        <w:rPr>
          <w:rFonts w:ascii="Times New Roman" w:hAnsi="Times New Roman" w:eastAsia="Times New Roman" w:cs="Times New Roman"/>
          <w:b w:val="0"/>
        </w:rPr>
        <w:t xml:space="preserve">וְכֵן הִיא נִתְפַּלְּלָה וְשַׁיָּיכָה לְיִצְחָק, </w:t>
      </w:r>
      <w:r>
        <w:rPr>
          <w:rFonts w:ascii="Times New Roman" w:hAnsi="Times New Roman" w:eastAsia="Times New Roman" w:cs="Times New Roman"/>
          <w:b/>
        </w:rPr>
        <w:t xml:space="preserve">and likewise she prayed and was connected to Isaac, </w:t>
      </w:r>
      <w:r>
        <w:rPr>
          <w:rFonts w:ascii="Times New Roman" w:hAnsi="Times New Roman" w:eastAsia="Times New Roman" w:cs="Times New Roman"/>
          <w:b w:val="0"/>
        </w:rPr>
        <w:t xml:space="preserve">רַק שֶׁאֵינוֹ דּוֹמֶה מִכָּל מָקוֹם תְּפִלַּת וְכוּלֵי, </w:t>
      </w:r>
      <w:r>
        <w:rPr>
          <w:rFonts w:ascii="Times New Roman" w:hAnsi="Times New Roman" w:eastAsia="Times New Roman" w:cs="Times New Roman"/>
          <w:b/>
        </w:rPr>
        <w:t xml:space="preserve">except that nevertheless the prayer of a righteous person son of a righteous person is incomparable, </w:t>
      </w:r>
      <w:r>
        <w:rPr>
          <w:rFonts w:ascii="Times New Roman" w:hAnsi="Times New Roman" w:eastAsia="Times New Roman" w:cs="Times New Roman"/>
          <w:b w:val="0"/>
        </w:rPr>
        <w:t xml:space="preserve">כִּי הִיא מִצַּד צַדֶּקֶת בַּת רָשָׁע אֵין לָהּ אֶלָּא כֹּחַ עַצְמָהּ הַמְּיוּחָד, </w:t>
      </w:r>
      <w:r>
        <w:rPr>
          <w:rFonts w:ascii="Times New Roman" w:hAnsi="Times New Roman" w:eastAsia="Times New Roman" w:cs="Times New Roman"/>
          <w:b/>
        </w:rPr>
        <w:t xml:space="preserve">because being a righteous woman daughter of a wicked person, she possessed only her own individualized power, </w:t>
      </w:r>
      <w:r>
        <w:rPr>
          <w:rFonts w:ascii="Times New Roman" w:hAnsi="Times New Roman" w:eastAsia="Times New Roman" w:cs="Times New Roman"/>
          <w:b w:val="0"/>
        </w:rPr>
        <w:t xml:space="preserve">דּוּגְמַת אַבְרָהָם אָבִינוּ עָלָיו הַשָּׁלוֹם וְכַנִּזְכָּר לְעֵיל]. </w:t>
      </w:r>
      <w:r>
        <w:rPr>
          <w:rFonts w:ascii="Times New Roman" w:hAnsi="Times New Roman" w:eastAsia="Times New Roman" w:cs="Times New Roman"/>
          <w:b/>
        </w:rPr>
        <w:t xml:space="preserve">exemplified by Abraham our father, peace be upon him, and as mentioned above.]</w:t>
      </w:r>
    </w:p>
    <w:p w:rsidR="00000000" w:rsidDel="00000000" w:rsidP="00000000" w:rsidRDefault="00000000" w:rsidRPr="00000000" w14:paraId="0000053E">
      <w:pPr>
        <w:rPr>
          <w:color w:val="1f1f1f"/>
        </w:rPr>
      </w:pPr>
    </w:p>
    <w:p w:rsidR="00000000" w:rsidDel="00000000" w:rsidP="00000000" w:rsidRDefault="00000000" w:rsidRPr="00000000" w14:paraId="0000053F">
      <w:pPr>
        <w:rPr>
          <w:color w:val="1f1f1f"/>
        </w:rPr>
      </w:pPr>
      <w:r>
        <w:rPr>
          <w:rFonts w:ascii="Times New Roman" w:hAnsi="Times New Roman" w:eastAsia="Times New Roman" w:cs="Times New Roman"/>
          <w:b w:val="0"/>
        </w:rPr>
        <w:t xml:space="preserve">וְיַעֲקֹב אָבִינוּ עָלָיו הַשָּׁלוֹם הוּא קַו אֶמְצָעִי, </w:t>
      </w:r>
      <w:r>
        <w:rPr>
          <w:rFonts w:ascii="Times New Roman" w:hAnsi="Times New Roman" w:eastAsia="Times New Roman" w:cs="Times New Roman"/>
          <w:b/>
        </w:rPr>
        <w:t xml:space="preserve">And Jacob our father, peace be upon him, is the middle line, </w:t>
      </w:r>
      <w:r>
        <w:rPr>
          <w:rFonts w:ascii="Times New Roman" w:hAnsi="Times New Roman" w:eastAsia="Times New Roman" w:cs="Times New Roman"/>
          <w:b w:val="0"/>
        </w:rPr>
        <w:t xml:space="preserve">וְאָחִיד בִּבְתְרֵין סִטְרִין – פַּעַם כָּךְ וּפַעַם כָּךְ; </w:t>
      </w:r>
      <w:r>
        <w:rPr>
          <w:rFonts w:ascii="Times New Roman" w:hAnsi="Times New Roman" w:eastAsia="Times New Roman" w:cs="Times New Roman"/>
          <w:b/>
        </w:rPr>
        <w:t xml:space="preserve">grasping both sides—at times this way and at times that way; </w:t>
      </w:r>
      <w:r>
        <w:rPr>
          <w:rFonts w:ascii="Times New Roman" w:hAnsi="Times New Roman" w:eastAsia="Times New Roman" w:cs="Times New Roman"/>
          <w:b w:val="0"/>
        </w:rPr>
        <w:t xml:space="preserve">וְלָכֵן אָמַר: "הָאֱלֹהִים הָרֹעֶה אֹתִי וְכוּלֵי", </w:t>
      </w:r>
      <w:r>
        <w:rPr>
          <w:rFonts w:ascii="Times New Roman" w:hAnsi="Times New Roman" w:eastAsia="Times New Roman" w:cs="Times New Roman"/>
          <w:b/>
        </w:rPr>
        <w:t xml:space="preserve">and therefore he said: "the God Who shepherds me, etc.," </w:t>
      </w:r>
      <w:r>
        <w:rPr>
          <w:rFonts w:ascii="Times New Roman" w:hAnsi="Times New Roman" w:eastAsia="Times New Roman" w:cs="Times New Roman"/>
          <w:b w:val="0"/>
        </w:rPr>
        <w:t xml:space="preserve">שֶׁהוּא כְּצֹאן נִמְשָׁךְ אַחַר הָרוֹעֶה, </w:t>
      </w:r>
      <w:r>
        <w:rPr>
          <w:rFonts w:ascii="Times New Roman" w:hAnsi="Times New Roman" w:eastAsia="Times New Roman" w:cs="Times New Roman"/>
          <w:b/>
        </w:rPr>
        <w:t xml:space="preserve">in that he follows like sheep behind the shepherd, </w:t>
      </w:r>
      <w:r>
        <w:rPr>
          <w:rFonts w:ascii="Times New Roman" w:hAnsi="Times New Roman" w:eastAsia="Times New Roman" w:cs="Times New Roman"/>
          <w:b w:val="0"/>
        </w:rPr>
        <w:t xml:space="preserve">וּלְכָךְ זָכָה לִפְרִיָּה וּרְבִיָּה יוֹתֵר וְהוֹלִיד מִיָּד. </w:t>
      </w:r>
      <w:r>
        <w:rPr>
          <w:rFonts w:ascii="Times New Roman" w:hAnsi="Times New Roman" w:eastAsia="Times New Roman" w:cs="Times New Roman"/>
          <w:b/>
        </w:rPr>
        <w:t xml:space="preserve">and therefore he merited greater fruitful multiplication and begot immediately. </w:t>
      </w:r>
      <w:r>
        <w:rPr>
          <w:rFonts w:ascii="Times New Roman" w:hAnsi="Times New Roman" w:eastAsia="Times New Roman" w:cs="Times New Roman"/>
          <w:b w:val="0"/>
        </w:rPr>
        <w:t xml:space="preserve">וּמִכָּל מָקוֹם, הוּא גַּם כֵּן נִקְרָא אָב לָאֻמָּה </w:t>
      </w:r>
      <w:r>
        <w:rPr>
          <w:rFonts w:ascii="Times New Roman" w:hAnsi="Times New Roman" w:eastAsia="Times New Roman" w:cs="Times New Roman"/>
          <w:b/>
        </w:rPr>
        <w:t xml:space="preserve">Nonetheless, he is likewise called a Father to the nation </w:t>
      </w:r>
      <w:r>
        <w:rPr>
          <w:rFonts w:ascii="Times New Roman" w:hAnsi="Times New Roman" w:eastAsia="Times New Roman" w:cs="Times New Roman"/>
          <w:b w:val="0"/>
        </w:rPr>
        <w:t xml:space="preserve">וּמִכְּלַל הָאֵיתָנִים "מוֹסְדֵי אָרֶץ", </w:t>
      </w:r>
      <w:r>
        <w:rPr>
          <w:rFonts w:ascii="Times New Roman" w:hAnsi="Times New Roman" w:eastAsia="Times New Roman" w:cs="Times New Roman"/>
          <w:b/>
        </w:rPr>
        <w:t xml:space="preserve">and is among the unyielding 'foundations of the earth,' </w:t>
      </w:r>
      <w:r>
        <w:rPr>
          <w:rFonts w:ascii="Times New Roman" w:hAnsi="Times New Roman" w:eastAsia="Times New Roman" w:cs="Times New Roman"/>
          <w:b w:val="0"/>
        </w:rPr>
        <w:t xml:space="preserve">וּלְכָךְ הָיְתָה רָחֵל עֲקָרָה וְהִיא הָאֲהוּבָה. </w:t>
      </w:r>
      <w:r>
        <w:rPr>
          <w:rFonts w:ascii="Times New Roman" w:hAnsi="Times New Roman" w:eastAsia="Times New Roman" w:cs="Times New Roman"/>
          <w:b/>
        </w:rPr>
        <w:t xml:space="preserve">and therefore Rachel was barren, yet she was the beloved.</w:t>
      </w:r>
    </w:p>
    <w:p w:rsidR="00000000" w:rsidDel="00000000" w:rsidP="00000000" w:rsidRDefault="00000000" w:rsidRPr="00000000" w14:paraId="00000540">
      <w:pPr>
        <w:rPr>
          <w:color w:val="1f1f1f"/>
        </w:rPr>
      </w:pPr>
    </w:p>
    <w:p w:rsidR="00000000" w:rsidDel="00000000" w:rsidP="00000000" w:rsidRDefault="00000000" w:rsidRPr="00000000" w14:paraId="00000541">
      <w:pPr>
        <w:rPr>
          <w:color w:val="1f1f1f"/>
        </w:rPr>
      </w:pPr>
      <w:r>
        <w:rPr>
          <w:rFonts w:ascii="Times New Roman" w:hAnsi="Times New Roman" w:eastAsia="Times New Roman" w:cs="Times New Roman"/>
          <w:b w:val="0"/>
        </w:rPr>
        <w:t xml:space="preserve">כִּי בְּיִצְחָק נֶאֱמַר: "וַיֶּאֱהָבֶהָ" (בְּרֵאשִׁית כד, סז), </w:t>
      </w:r>
      <w:r>
        <w:rPr>
          <w:rFonts w:ascii="Times New Roman" w:hAnsi="Times New Roman" w:eastAsia="Times New Roman" w:cs="Times New Roman"/>
          <w:b/>
        </w:rPr>
        <w:t xml:space="preserve">For regarding Isaac it is stated: "and he loved her" (Genesis 24:67), </w:t>
      </w:r>
      <w:r>
        <w:rPr>
          <w:rFonts w:ascii="Times New Roman" w:hAnsi="Times New Roman" w:eastAsia="Times New Roman" w:cs="Times New Roman"/>
          <w:b w:val="0"/>
        </w:rPr>
        <w:t xml:space="preserve">וְהִקְשׁוּ בַּזֹּהַר (חֵלֶק א, קלג.): "וְכִי כָּל בַּר נָשׁ לָא רָחִים וְכוּלֵי", </w:t>
      </w:r>
      <w:r>
        <w:rPr>
          <w:rFonts w:ascii="Times New Roman" w:hAnsi="Times New Roman" w:eastAsia="Times New Roman" w:cs="Times New Roman"/>
          <w:b/>
        </w:rPr>
        <w:t xml:space="preserve">and they asked in the Zohar (Part I, 133a): 'Does not every man love his wife?!' </w:t>
      </w:r>
      <w:r>
        <w:rPr>
          <w:rFonts w:ascii="Times New Roman" w:hAnsi="Times New Roman" w:eastAsia="Times New Roman" w:cs="Times New Roman"/>
          <w:b w:val="0"/>
        </w:rPr>
        <w:t xml:space="preserve">רַק דְּאַבְרָהָם לֹא הוּצְרַךְ סַעַד וְכוּלֵי וְלֹא נִתְפַּלֵּל כְּלָל, לֹא נֶאֱמַר "וַיֶּאֱהָבֶהָ"; </w:t>
      </w:r>
      <w:r>
        <w:rPr>
          <w:rFonts w:ascii="Times New Roman" w:hAnsi="Times New Roman" w:eastAsia="Times New Roman" w:cs="Times New Roman"/>
          <w:b/>
        </w:rPr>
        <w:t xml:space="preserve">except that Abraham, not needing support and not praying at all, did not have "and he loved her" stated of him; </w:t>
      </w:r>
      <w:r>
        <w:rPr>
          <w:rFonts w:ascii="Times New Roman" w:hAnsi="Times New Roman" w:eastAsia="Times New Roman" w:cs="Times New Roman"/>
          <w:b w:val="0"/>
        </w:rPr>
        <w:t xml:space="preserve">רַק בְּיִצְחָק שֶׁנֶּאֱמַר בּוֹ "וַיֶּעְתַּר", הֲרֵי נִצְטָרֵךְ לְעֵזֶר, </w:t>
      </w:r>
      <w:r>
        <w:rPr>
          <w:rFonts w:ascii="Times New Roman" w:hAnsi="Times New Roman" w:eastAsia="Times New Roman" w:cs="Times New Roman"/>
          <w:b/>
        </w:rPr>
        <w:t xml:space="preserve">only regarding Isaac of whom it is said "and he entreated," showing he needed help, </w:t>
      </w:r>
      <w:r>
        <w:rPr>
          <w:rFonts w:ascii="Times New Roman" w:hAnsi="Times New Roman" w:eastAsia="Times New Roman" w:cs="Times New Roman"/>
          <w:b w:val="0"/>
        </w:rPr>
        <w:t xml:space="preserve">לְכָךְ נֶאֱמַר "וַיֶּאֱהָבֶהָ" – לָעֵזֶר שֶׁיִּסַּד הַשֵּׁם יִתְבָּרַךְ. </w:t>
      </w:r>
      <w:r>
        <w:rPr>
          <w:rFonts w:ascii="Times New Roman" w:hAnsi="Times New Roman" w:eastAsia="Times New Roman" w:cs="Times New Roman"/>
          <w:b/>
        </w:rPr>
        <w:t xml:space="preserve">therefore it is said "and he loved her"—loving the helper whom Hashem established. "</w:t>
      </w:r>
      <w:r>
        <w:rPr>
          <w:rFonts w:ascii="Times New Roman" w:hAnsi="Times New Roman" w:eastAsia="Times New Roman" w:cs="Times New Roman"/>
          <w:b w:val="0"/>
        </w:rPr>
        <w:t xml:space="preserve">וְיַעֲקֹב אָהַב אֶת רָחֵל" (בְּרֵאשִׁית כט, יח) – </w:t>
      </w:r>
      <w:r>
        <w:rPr>
          <w:rFonts w:ascii="Times New Roman" w:hAnsi="Times New Roman" w:eastAsia="Times New Roman" w:cs="Times New Roman"/>
          <w:b/>
        </w:rPr>
        <w:t xml:space="preserve">And "Jacob loved Rachel" (Genesis 29:18) – </w:t>
      </w:r>
      <w:r>
        <w:rPr>
          <w:rFonts w:ascii="Times New Roman" w:hAnsi="Times New Roman" w:eastAsia="Times New Roman" w:cs="Times New Roman"/>
          <w:b w:val="0"/>
        </w:rPr>
        <w:t xml:space="preserve">פֵּירוּשׁ, כִּי הוּא נִשְׁתּוֹקֵק לְהַגִּיעַ לְמַעֲלַת אֲבוֹתָיו </w:t>
      </w:r>
      <w:r>
        <w:rPr>
          <w:rFonts w:ascii="Times New Roman" w:hAnsi="Times New Roman" w:eastAsia="Times New Roman" w:cs="Times New Roman"/>
          <w:b/>
        </w:rPr>
        <w:t xml:space="preserve">meaning that he yearned to attain the high level of his fathers "</w:t>
      </w:r>
      <w:r>
        <w:rPr>
          <w:rFonts w:ascii="Times New Roman" w:hAnsi="Times New Roman" w:eastAsia="Times New Roman" w:cs="Times New Roman"/>
          <w:b w:val="0"/>
        </w:rPr>
        <w:t xml:space="preserve">אֲשֶׁר הִתְהַלְּכוּ לְפָנָיו" שֶׁלֹּא הוּצְרְכוּ לְעֵזֶר. "</w:t>
      </w:r>
      <w:r>
        <w:rPr>
          <w:rFonts w:ascii="Times New Roman" w:hAnsi="Times New Roman" w:eastAsia="Times New Roman" w:cs="Times New Roman"/>
          <w:b/>
        </w:rPr>
        <w:t xml:space="preserve">before Whom they walked," who did not require assistance. </w:t>
      </w:r>
      <w:r>
        <w:rPr>
          <w:rFonts w:ascii="Times New Roman" w:hAnsi="Times New Roman" w:eastAsia="Times New Roman" w:cs="Times New Roman"/>
          <w:b w:val="0"/>
        </w:rPr>
        <w:t xml:space="preserve">וְזֶה אַהֲבַת רָחֵל, שֶׁבִּיקֵּשׁ עֵזֶר הַשֵּׁם יִתְבָּרַךְ </w:t>
      </w:r>
      <w:r>
        <w:rPr>
          <w:rFonts w:ascii="Times New Roman" w:hAnsi="Times New Roman" w:eastAsia="Times New Roman" w:cs="Times New Roman"/>
          <w:b/>
        </w:rPr>
        <w:t xml:space="preserve">And this was the secret of loving Rachel: that he sought Hashem's help </w:t>
      </w:r>
      <w:r>
        <w:rPr>
          <w:rFonts w:ascii="Times New Roman" w:hAnsi="Times New Roman" w:eastAsia="Times New Roman" w:cs="Times New Roman"/>
          <w:b w:val="0"/>
        </w:rPr>
        <w:t xml:space="preserve">שֶׁיַּעַזְרֵהוּ שֶׁלֹּא יִצְטָרֵךְ לְעֵזֶר, </w:t>
      </w:r>
      <w:r>
        <w:rPr>
          <w:rFonts w:ascii="Times New Roman" w:hAnsi="Times New Roman" w:eastAsia="Times New Roman" w:cs="Times New Roman"/>
          <w:b/>
        </w:rPr>
        <w:t xml:space="preserve">to help him reach the state where he would not require help, </w:t>
      </w:r>
      <w:r>
        <w:rPr>
          <w:rFonts w:ascii="Times New Roman" w:hAnsi="Times New Roman" w:eastAsia="Times New Roman" w:cs="Times New Roman"/>
          <w:b w:val="0"/>
        </w:rPr>
        <w:t xml:space="preserve">וְזֶה הָיְתָה אֵיתָנוּתוֹ. </w:t>
      </w:r>
      <w:r>
        <w:rPr>
          <w:rFonts w:ascii="Times New Roman" w:hAnsi="Times New Roman" w:eastAsia="Times New Roman" w:cs="Times New Roman"/>
          <w:b/>
        </w:rPr>
        <w:t xml:space="preserve">and this was his unyielding resolve.</w:t>
      </w:r>
    </w:p>
    <w:p w:rsidR="00000000" w:rsidDel="00000000" w:rsidP="00000000" w:rsidRDefault="00000000" w:rsidRPr="00000000" w14:paraId="00000542">
      <w:pPr>
        <w:rPr>
          <w:color w:val="1f1f1f"/>
        </w:rPr>
      </w:pPr>
    </w:p>
    <w:p w:rsidR="00000000" w:rsidDel="00000000" w:rsidP="00000000" w:rsidRDefault="00000000" w:rsidRPr="00000000" w14:paraId="00000543">
      <w:pPr>
        <w:rPr>
          <w:color w:val="1f1f1f"/>
        </w:rPr>
      </w:pPr>
      <w:r>
        <w:rPr>
          <w:rFonts w:ascii="Times New Roman" w:hAnsi="Times New Roman" w:eastAsia="Times New Roman" w:cs="Times New Roman"/>
          <w:b w:val="0"/>
        </w:rPr>
        <w:t xml:space="preserve">וְהַיְינוּ דְּיָדוּעַ דָּוִד הַמֶּלֶךְ עָלָיו הַשָּׁלוֹם דַּרְגָּא דִּתְפִלָּה, </w:t>
      </w:r>
      <w:r>
        <w:rPr>
          <w:rFonts w:ascii="Times New Roman" w:hAnsi="Times New Roman" w:eastAsia="Times New Roman" w:cs="Times New Roman"/>
          <w:b/>
        </w:rPr>
        <w:t xml:space="preserve">And this is because King David, peace be upon him, is known to represent the rung of prayer, </w:t>
      </w:r>
      <w:r>
        <w:rPr>
          <w:rFonts w:ascii="Times New Roman" w:hAnsi="Times New Roman" w:eastAsia="Times New Roman" w:cs="Times New Roman"/>
          <w:b w:val="0"/>
        </w:rPr>
        <w:t xml:space="preserve">כְּטַעַם: "וַאֲנִי תְפִלָּה" (תְּהִלִּים קט, ד); </w:t>
      </w:r>
      <w:r>
        <w:rPr>
          <w:rFonts w:ascii="Times New Roman" w:hAnsi="Times New Roman" w:eastAsia="Times New Roman" w:cs="Times New Roman"/>
          <w:b/>
        </w:rPr>
        <w:t xml:space="preserve">in the spirit of: "and I am prayer" (Psalms 109:4); </w:t>
      </w:r>
      <w:r>
        <w:rPr>
          <w:rFonts w:ascii="Times New Roman" w:hAnsi="Times New Roman" w:eastAsia="Times New Roman" w:cs="Times New Roman"/>
          <w:b w:val="0"/>
        </w:rPr>
        <w:t xml:space="preserve">וְהַהֵיפֶךְ – יוֹסֵף נִקְרָא צַדִּיק, </w:t>
      </w:r>
      <w:r>
        <w:rPr>
          <w:rFonts w:ascii="Times New Roman" w:hAnsi="Times New Roman" w:eastAsia="Times New Roman" w:cs="Times New Roman"/>
          <w:b/>
        </w:rPr>
        <w:t xml:space="preserve">and the opposite—Joseph is titled the Tzaddik, </w:t>
      </w:r>
      <w:r>
        <w:rPr>
          <w:rFonts w:ascii="Times New Roman" w:hAnsi="Times New Roman" w:eastAsia="Times New Roman" w:cs="Times New Roman"/>
          <w:b w:val="0"/>
        </w:rPr>
        <w:t xml:space="preserve">שֶׁהוּא מִן הַנִּיזוֹנִין בִּזְרוֹעַ, </w:t>
      </w:r>
      <w:r>
        <w:rPr>
          <w:rFonts w:ascii="Times New Roman" w:hAnsi="Times New Roman" w:eastAsia="Times New Roman" w:cs="Times New Roman"/>
          <w:b/>
        </w:rPr>
        <w:t xml:space="preserve">who is among those nourished by sovereign might (bizroa), </w:t>
      </w:r>
      <w:r>
        <w:rPr>
          <w:rFonts w:ascii="Times New Roman" w:hAnsi="Times New Roman" w:eastAsia="Times New Roman" w:cs="Times New Roman"/>
          <w:b w:val="0"/>
        </w:rPr>
        <w:t xml:space="preserve">וּלְכָךְ הוּא הַמַּשְׁבִּיר בַּר, </w:t>
      </w:r>
      <w:r>
        <w:rPr>
          <w:rFonts w:ascii="Times New Roman" w:hAnsi="Times New Roman" w:eastAsia="Times New Roman" w:cs="Times New Roman"/>
          <w:b/>
        </w:rPr>
        <w:t xml:space="preserve">and therefore he is the provider of grain, </w:t>
      </w:r>
      <w:r>
        <w:rPr>
          <w:rFonts w:ascii="Times New Roman" w:hAnsi="Times New Roman" w:eastAsia="Times New Roman" w:cs="Times New Roman"/>
          <w:b w:val="0"/>
        </w:rPr>
        <w:t xml:space="preserve">דְּכָל הָעוֹלָם נִיזוֹן בִּזְכוּת הַנִּיזוֹנִין בִּזְרוֹעַ </w:t>
      </w:r>
      <w:r>
        <w:rPr>
          <w:rFonts w:ascii="Times New Roman" w:hAnsi="Times New Roman" w:eastAsia="Times New Roman" w:cs="Times New Roman"/>
          <w:b/>
        </w:rPr>
        <w:t xml:space="preserve">for the entire world is nourished in the merit of those sustained by might, </w:t>
      </w:r>
      <w:r>
        <w:rPr>
          <w:rFonts w:ascii="Times New Roman" w:hAnsi="Times New Roman" w:eastAsia="Times New Roman" w:cs="Times New Roman"/>
          <w:b w:val="0"/>
        </w:rPr>
        <w:t xml:space="preserve">כְּמוֹ שֶׁכָּתוּב בְּסוֹף פֶּרֶק הָיָה קוֹרֵא (בְּרָכוֹת יז:). </w:t>
      </w:r>
      <w:r>
        <w:rPr>
          <w:rFonts w:ascii="Times New Roman" w:hAnsi="Times New Roman" w:eastAsia="Times New Roman" w:cs="Times New Roman"/>
          <w:b/>
        </w:rPr>
        <w:t xml:space="preserve">as written at the end of the chapter Hayah Koreh (Berakhot 17b).</w:t>
      </w:r>
    </w:p>
    <w:p w:rsidR="00000000" w:rsidDel="00000000" w:rsidP="00000000" w:rsidRDefault="00000000" w:rsidRPr="00000000" w14:paraId="00000544">
      <w:pPr>
        <w:rPr>
          <w:color w:val="1f1f1f"/>
        </w:rPr>
      </w:pPr>
    </w:p>
    <w:p w:rsidR="00000000" w:rsidDel="00000000" w:rsidP="00000000" w:rsidRDefault="00000000" w:rsidRPr="00000000" w14:paraId="00000545">
      <w:pPr>
        <w:rPr>
          <w:color w:val="1f1f1f"/>
        </w:rPr>
      </w:pPr>
      <w:r>
        <w:rPr>
          <w:rFonts w:ascii="Times New Roman" w:hAnsi="Times New Roman" w:eastAsia="Times New Roman" w:cs="Times New Roman"/>
          <w:b w:val="0"/>
        </w:rPr>
        <w:t xml:space="preserve">וְכֵן מַלְכוּת דָּוִד נֶאֱמַר: "וִיהוּדָה [וְיִשְׂרָאֵל] וְכוּלֵי אֹהֵב אֶת דָּוִד" (שְׁמוּאֵל א יח, טז), </w:t>
      </w:r>
      <w:r>
        <w:rPr>
          <w:rFonts w:ascii="Times New Roman" w:hAnsi="Times New Roman" w:eastAsia="Times New Roman" w:cs="Times New Roman"/>
          <w:b/>
        </w:rPr>
        <w:t xml:space="preserve">And so regarding David's kingship it is stated: "And Judah and Israel loved David" (I Samuel 18:16), </w:t>
      </w:r>
      <w:r>
        <w:rPr>
          <w:rFonts w:ascii="Times New Roman" w:hAnsi="Times New Roman" w:eastAsia="Times New Roman" w:cs="Times New Roman"/>
          <w:b w:val="0"/>
        </w:rPr>
        <w:t xml:space="preserve">וּבִרְצוֹנָם הִמְלִיכוּהוּ; </w:t>
      </w:r>
      <w:r>
        <w:rPr>
          <w:rFonts w:ascii="Times New Roman" w:hAnsi="Times New Roman" w:eastAsia="Times New Roman" w:cs="Times New Roman"/>
          <w:b/>
        </w:rPr>
        <w:t xml:space="preserve">and by their own free will they crowned him; </w:t>
      </w:r>
      <w:r>
        <w:rPr>
          <w:rFonts w:ascii="Times New Roman" w:hAnsi="Times New Roman" w:eastAsia="Times New Roman" w:cs="Times New Roman"/>
          <w:b w:val="0"/>
        </w:rPr>
        <w:t xml:space="preserve">מַה שֶּׁאֵין כֵּן מַלְכוּת יוֹסֵף עַל אֶחָיו הָיָה מִצַּד הַכֹּחַ וּמַלְכוּת וְלֹא מֵרְצוֹנָם; </w:t>
      </w:r>
      <w:r>
        <w:rPr>
          <w:rFonts w:ascii="Times New Roman" w:hAnsi="Times New Roman" w:eastAsia="Times New Roman" w:cs="Times New Roman"/>
          <w:b/>
        </w:rPr>
        <w:t xml:space="preserve">whereas the rule of Joseph over his brothers was through power and dominion rather than their initial consent; </w:t>
      </w:r>
      <w:r>
        <w:rPr>
          <w:rFonts w:ascii="Times New Roman" w:hAnsi="Times New Roman" w:eastAsia="Times New Roman" w:cs="Times New Roman"/>
          <w:b w:val="0"/>
        </w:rPr>
        <w:t xml:space="preserve">וְכֵן מַלְכוּת יְהוֹשֻׁעַ מִצַּד כְּבִישַׁת הָאָרֶץ וְנִיצּוּחוֹ ל"א מְלָכִים; </w:t>
      </w:r>
      <w:r>
        <w:rPr>
          <w:rFonts w:ascii="Times New Roman" w:hAnsi="Times New Roman" w:eastAsia="Times New Roman" w:cs="Times New Roman"/>
          <w:b/>
        </w:rPr>
        <w:t xml:space="preserve">and likewise the rule of Joshua through conquering the Land and defeating thirty-one kings; </w:t>
      </w:r>
      <w:r>
        <w:rPr>
          <w:rFonts w:ascii="Times New Roman" w:hAnsi="Times New Roman" w:eastAsia="Times New Roman" w:cs="Times New Roman"/>
          <w:b w:val="0"/>
        </w:rPr>
        <w:t xml:space="preserve">וְיָרָבְעָם מוֹרֵד מֵעַצְמוֹ, וְכֵן עָמְרִי וְיֵהוּא וְכָל מַלְכוּת בֵּית יוֹסֵף. </w:t>
      </w:r>
      <w:r>
        <w:rPr>
          <w:rFonts w:ascii="Times New Roman" w:hAnsi="Times New Roman" w:eastAsia="Times New Roman" w:cs="Times New Roman"/>
          <w:b/>
        </w:rPr>
        <w:t xml:space="preserve">and Jeroboam rebelling on his own, and likewise Omri and Jehu and the entire dynasty of the House of Joseph.</w:t>
      </w:r>
    </w:p>
    <w:p w:rsidR="00000000" w:rsidDel="00000000" w:rsidP="00000000" w:rsidRDefault="00000000" w:rsidRPr="00000000" w14:paraId="00000546">
      <w:pPr>
        <w:rPr>
          <w:color w:val="1f1f1f"/>
        </w:rPr>
      </w:pPr>
    </w:p>
    <w:p w:rsidR="00000000" w:rsidDel="00000000" w:rsidP="00000000" w:rsidRDefault="00000000" w:rsidRPr="00000000" w14:paraId="00000547">
      <w:pPr>
        <w:rPr>
          <w:color w:val="1f1f1f"/>
        </w:rPr>
      </w:pPr>
      <w:r>
        <w:rPr>
          <w:rFonts w:ascii="Times New Roman" w:hAnsi="Times New Roman" w:eastAsia="Times New Roman" w:cs="Times New Roman"/>
          <w:b w:val="0"/>
        </w:rPr>
        <w:t xml:space="preserve">וּמָשִׁיחַ בֶּן יוֹסֵף לֶעָתִיד, מַלְכוּתוֹ יִהְיֶה שֶׁיְּנַצַּח הָאֻמּוֹת עוֹבְדֵי כּוֹכָבִים וּמַזָּלוֹת וּבִזְרוֹעַ יִמְלוֹךְ; </w:t>
      </w:r>
      <w:r>
        <w:rPr>
          <w:rFonts w:ascii="Times New Roman" w:hAnsi="Times New Roman" w:eastAsia="Times New Roman" w:cs="Times New Roman"/>
          <w:b/>
        </w:rPr>
        <w:t xml:space="preserve">And Mashiach ben Yosef in the future, his sovereignty will consist of conquering the pagan nations and reigning by force; </w:t>
      </w:r>
      <w:r>
        <w:rPr>
          <w:rFonts w:ascii="Times New Roman" w:hAnsi="Times New Roman" w:eastAsia="Times New Roman" w:cs="Times New Roman"/>
          <w:b w:val="0"/>
        </w:rPr>
        <w:t xml:space="preserve">מַה שֶּׁאֵין כֵּן מָשִׁיחַ בֶּן דָּוִד – יוֹדוּ לוֹ כָּל הָאֻמּוֹת. </w:t>
      </w:r>
      <w:r>
        <w:rPr>
          <w:rFonts w:ascii="Times New Roman" w:hAnsi="Times New Roman" w:eastAsia="Times New Roman" w:cs="Times New Roman"/>
          <w:b/>
        </w:rPr>
        <w:t xml:space="preserve">whereas regarding Mashiach ben David—all nations will willingly acknowledge him. </w:t>
      </w:r>
      <w:r>
        <w:rPr>
          <w:rFonts w:ascii="Times New Roman" w:hAnsi="Times New Roman" w:eastAsia="Times New Roman" w:cs="Times New Roman"/>
          <w:b w:val="0"/>
        </w:rPr>
        <w:t xml:space="preserve">וְלָכֵן נִקְרָא נוּקְבָא דִּמְקַבֵּל, </w:t>
      </w:r>
      <w:r>
        <w:rPr>
          <w:rFonts w:ascii="Times New Roman" w:hAnsi="Times New Roman" w:eastAsia="Times New Roman" w:cs="Times New Roman"/>
          <w:b/>
        </w:rPr>
        <w:t xml:space="preserve">Therefore David's realm is termed the feminine (Nukva) that receives, </w:t>
      </w:r>
      <w:r>
        <w:rPr>
          <w:rFonts w:ascii="Times New Roman" w:hAnsi="Times New Roman" w:eastAsia="Times New Roman" w:cs="Times New Roman"/>
          <w:b w:val="0"/>
        </w:rPr>
        <w:t xml:space="preserve">שֶׁמַּלְכוּתוֹ וּמֶמְשַׁלְתּוֹ הוּא מִצַּד שֶׁהֵם מְקַבְּלִים אוֹתוֹ לְמֶלֶךְ; </w:t>
      </w:r>
      <w:r>
        <w:rPr>
          <w:rFonts w:ascii="Times New Roman" w:hAnsi="Times New Roman" w:eastAsia="Times New Roman" w:cs="Times New Roman"/>
          <w:b/>
        </w:rPr>
        <w:t xml:space="preserve">in that his kingship and dominion arise because they accept him as king; </w:t>
      </w:r>
      <w:r>
        <w:rPr>
          <w:rFonts w:ascii="Times New Roman" w:hAnsi="Times New Roman" w:eastAsia="Times New Roman" w:cs="Times New Roman"/>
          <w:b w:val="0"/>
        </w:rPr>
        <w:t xml:space="preserve">אֲבָל מַלְכוּת יוֹסֵף הוּא דְּכוּרָא, </w:t>
      </w:r>
      <w:r>
        <w:rPr>
          <w:rFonts w:ascii="Times New Roman" w:hAnsi="Times New Roman" w:eastAsia="Times New Roman" w:cs="Times New Roman"/>
          <w:b/>
        </w:rPr>
        <w:t xml:space="preserve">whereas the kingdom of Joseph is masculine (D'khura), </w:t>
      </w:r>
      <w:r>
        <w:rPr>
          <w:rFonts w:ascii="Times New Roman" w:hAnsi="Times New Roman" w:eastAsia="Times New Roman" w:cs="Times New Roman"/>
          <w:b w:val="0"/>
        </w:rPr>
        <w:t xml:space="preserve">שֶׁהֲרֵי מֶמְשַׁלְתּוֹ בִּזְרוֹעַ וְאֵין צָרִיךְ לָהֶם, רַק הֵם צְרִיכִים לוֹ, </w:t>
      </w:r>
      <w:r>
        <w:rPr>
          <w:rFonts w:ascii="Times New Roman" w:hAnsi="Times New Roman" w:eastAsia="Times New Roman" w:cs="Times New Roman"/>
          <w:b/>
        </w:rPr>
        <w:t xml:space="preserve">for his governance is by might and he does not need them, rather they need him, </w:t>
      </w:r>
      <w:r>
        <w:rPr>
          <w:rFonts w:ascii="Times New Roman" w:hAnsi="Times New Roman" w:eastAsia="Times New Roman" w:cs="Times New Roman"/>
          <w:b w:val="0"/>
        </w:rPr>
        <w:t xml:space="preserve">כִּי הוּא הַמַּשְׁבִּיר בַּר וּמַשְׁפִּיעַ; </w:t>
      </w:r>
      <w:r>
        <w:rPr>
          <w:rFonts w:ascii="Times New Roman" w:hAnsi="Times New Roman" w:eastAsia="Times New Roman" w:cs="Times New Roman"/>
          <w:b/>
        </w:rPr>
        <w:t xml:space="preserve">because he is the provider of sustenance and the bestower; </w:t>
      </w:r>
      <w:r>
        <w:rPr>
          <w:rFonts w:ascii="Times New Roman" w:hAnsi="Times New Roman" w:eastAsia="Times New Roman" w:cs="Times New Roman"/>
          <w:b w:val="0"/>
        </w:rPr>
        <w:t xml:space="preserve">וְהוּא כְּדֶרֶךְ שֶׁאִיתָא (יְבָמוֹת סה:): "דַּרְכּוֹ שֶׁל אִישׁ לִכְבּוֹשׁ וְאֵין דַּרְכָּהּ שֶׁל אִשָּׁה [לִכְבּוֹשׁ]". </w:t>
      </w:r>
      <w:r>
        <w:rPr>
          <w:rFonts w:ascii="Times New Roman" w:hAnsi="Times New Roman" w:eastAsia="Times New Roman" w:cs="Times New Roman"/>
          <w:b/>
        </w:rPr>
        <w:t xml:space="preserve">and this reflects what is taught (Yevamot 65b): "It is the way of a man to conquer, but it is not the way of a woman to conquer."</w:t>
      </w:r>
    </w:p>
    <w:p w:rsidR="00000000" w:rsidDel="00000000" w:rsidP="00000000" w:rsidRDefault="00000000" w:rsidRPr="00000000" w14:paraId="00000548">
      <w:pPr>
        <w:rPr>
          <w:color w:val="1f1f1f"/>
        </w:rPr>
      </w:pPr>
    </w:p>
    <w:p w:rsidR="00000000" w:rsidDel="00000000" w:rsidP="00000000" w:rsidRDefault="00000000" w:rsidRPr="00000000" w14:paraId="00000549">
      <w:pPr>
        <w:rPr>
          <w:color w:val="1f1f1f"/>
        </w:rPr>
      </w:pPr>
      <w:r>
        <w:rPr>
          <w:rFonts w:ascii="Times New Roman" w:hAnsi="Times New Roman" w:eastAsia="Times New Roman" w:cs="Times New Roman"/>
          <w:b w:val="0"/>
        </w:rPr>
        <w:t xml:space="preserve">[וְיֵשׁ בְּבֵית דָּוִד עַצְמוֹ גַּם כֵּן חִלּוּק דְּזָכָר וְנוּקְבָא, [</w:t>
      </w:r>
      <w:r>
        <w:rPr>
          <w:rFonts w:ascii="Times New Roman" w:hAnsi="Times New Roman" w:eastAsia="Times New Roman" w:cs="Times New Roman"/>
          <w:b/>
        </w:rPr>
        <w:t xml:space="preserve">And within the House of David itself there is likewise a division between masculine and feminine, </w:t>
      </w:r>
      <w:r>
        <w:rPr>
          <w:rFonts w:ascii="Times New Roman" w:hAnsi="Times New Roman" w:eastAsia="Times New Roman" w:cs="Times New Roman"/>
          <w:b w:val="0"/>
        </w:rPr>
        <w:t xml:space="preserve">כְּמוֹ שֶׁאָמְרוּ זִכְרוֹנָם לִבְרָכָה (סַנְהֶדְרִין ה.): "הָכָא 'שֵׁבֶט' וְהָתָם 'מְחֹקֵק'", </w:t>
      </w:r>
      <w:r>
        <w:rPr>
          <w:rFonts w:ascii="Times New Roman" w:hAnsi="Times New Roman" w:eastAsia="Times New Roman" w:cs="Times New Roman"/>
          <w:b/>
        </w:rPr>
        <w:t xml:space="preserve">as our Sages of blessed memory said (Sanhedrin 5a): "Here is the 'scepter' and there is the 'lawgiver'," </w:t>
      </w:r>
      <w:r>
        <w:rPr>
          <w:rFonts w:ascii="Times New Roman" w:hAnsi="Times New Roman" w:eastAsia="Times New Roman" w:cs="Times New Roman"/>
          <w:b w:val="0"/>
        </w:rPr>
        <w:t xml:space="preserve">שֶׁהָרֵישׁ גָּלוּתָא, דְּהֵם מִזְּכָרִים בֵּית דָּוִד, רוֹדִים הָעָם בְּמַקֵּל, </w:t>
      </w:r>
      <w:r>
        <w:rPr>
          <w:rFonts w:ascii="Times New Roman" w:hAnsi="Times New Roman" w:eastAsia="Times New Roman" w:cs="Times New Roman"/>
          <w:b/>
        </w:rPr>
        <w:t xml:space="preserve">for the Exilarchs in Babylon, who descend through the male line of David, subjugate the people with a staff, </w:t>
      </w:r>
      <w:r>
        <w:rPr>
          <w:rFonts w:ascii="Times New Roman" w:hAnsi="Times New Roman" w:eastAsia="Times New Roman" w:cs="Times New Roman"/>
          <w:b w:val="0"/>
        </w:rPr>
        <w:t xml:space="preserve">הֲגַם דִּתְחִלָּתָם מִתְקַבְּלִים בְּרָצוֹן בְּנֵי יִשְׂרָאֵל, אַחַר כָּךְ רוֹדִים; </w:t>
      </w:r>
      <w:r>
        <w:rPr>
          <w:rFonts w:ascii="Times New Roman" w:hAnsi="Times New Roman" w:eastAsia="Times New Roman" w:cs="Times New Roman"/>
          <w:b/>
        </w:rPr>
        <w:t xml:space="preserve">even though initially they are accepted willingly by Israel, subsequently they rule forcefully; </w:t>
      </w:r>
      <w:r>
        <w:rPr>
          <w:rFonts w:ascii="Times New Roman" w:hAnsi="Times New Roman" w:eastAsia="Times New Roman" w:cs="Times New Roman"/>
          <w:b w:val="0"/>
        </w:rPr>
        <w:t xml:space="preserve">מַה שֶּׁאֵין כֵּן הַנְּשִׂיאִים [בְּאֶרֶץ יִשְׂרָאֵל] מִנּוּקְבָתָא, וְאֵין כָּאן מְקוֹמוֹ]. </w:t>
      </w:r>
      <w:r>
        <w:rPr>
          <w:rFonts w:ascii="Times New Roman" w:hAnsi="Times New Roman" w:eastAsia="Times New Roman" w:cs="Times New Roman"/>
          <w:b/>
        </w:rPr>
        <w:t xml:space="preserve">whereas the Patriarchal Nesi'im in the Land of Israel descend from the female line, and this is not the place to elaborate.]</w:t>
      </w:r>
    </w:p>
    <w:p w:rsidR="00000000" w:rsidDel="00000000" w:rsidP="00000000" w:rsidRDefault="00000000" w:rsidRPr="00000000" w14:paraId="0000054A">
      <w:pPr>
        <w:rPr>
          <w:color w:val="1f1f1f"/>
        </w:rPr>
      </w:pPr>
    </w:p>
    <w:p w:rsidR="00000000" w:rsidDel="00000000" w:rsidP="00000000" w:rsidRDefault="00000000" w:rsidRPr="00000000" w14:paraId="0000054B">
      <w:pPr>
        <w:rPr>
          <w:color w:val="1f1f1f"/>
        </w:rPr>
      </w:pPr>
      <w:r>
        <w:rPr>
          <w:rFonts w:ascii="Times New Roman" w:hAnsi="Times New Roman" w:eastAsia="Times New Roman" w:cs="Times New Roman"/>
          <w:b w:val="0"/>
        </w:rPr>
        <w:t xml:space="preserve">וּלְכָךְ לֵידַת יוֹסֵף לֹא הָיָה עַל יְדֵי תְּפִלָּה, </w:t>
      </w:r>
      <w:r>
        <w:rPr>
          <w:rFonts w:ascii="Times New Roman" w:hAnsi="Times New Roman" w:eastAsia="Times New Roman" w:cs="Times New Roman"/>
          <w:b/>
        </w:rPr>
        <w:t xml:space="preserve">And therefore the birth of Joseph did not occur through prayer, </w:t>
      </w:r>
      <w:r>
        <w:rPr>
          <w:rFonts w:ascii="Times New Roman" w:hAnsi="Times New Roman" w:eastAsia="Times New Roman" w:cs="Times New Roman"/>
          <w:b w:val="0"/>
        </w:rPr>
        <w:t xml:space="preserve">רַק "וַיִּזְכֹּר אֱלֹהִים [אֶת רָחֵל]" (בְּרֵאשִׁית ל, כב); </w:t>
      </w:r>
      <w:r>
        <w:rPr>
          <w:rFonts w:ascii="Times New Roman" w:hAnsi="Times New Roman" w:eastAsia="Times New Roman" w:cs="Times New Roman"/>
          <w:b/>
        </w:rPr>
        <w:t xml:space="preserve">rather "and God remembered Rachel" (Genesis 30:22); </w:t>
      </w:r>
      <w:r>
        <w:rPr>
          <w:rFonts w:ascii="Times New Roman" w:hAnsi="Times New Roman" w:eastAsia="Times New Roman" w:cs="Times New Roman"/>
          <w:b w:val="0"/>
        </w:rPr>
        <w:t xml:space="preserve">וְיַעֲקֹב אָבִינוּ עָלָיו הַשָּׁלוֹם לֹא רָצָה לְהִתְפַּלֵּל, </w:t>
      </w:r>
      <w:r>
        <w:rPr>
          <w:rFonts w:ascii="Times New Roman" w:hAnsi="Times New Roman" w:eastAsia="Times New Roman" w:cs="Times New Roman"/>
          <w:b/>
        </w:rPr>
        <w:t xml:space="preserve">and Jacob our father, peace be upon him, refused to pray, </w:t>
      </w:r>
      <w:r>
        <w:rPr>
          <w:rFonts w:ascii="Times New Roman" w:hAnsi="Times New Roman" w:eastAsia="Times New Roman" w:cs="Times New Roman"/>
          <w:b w:val="0"/>
        </w:rPr>
        <w:t xml:space="preserve">כִּי אַהֲבָתוֹ רָחֵל הַיְינוּ שֶׁהוּא אָהַב עַל דֶּרֶךְ זֶה לִהְיוֹת בִּזְרוֹעַ </w:t>
      </w:r>
      <w:r>
        <w:rPr>
          <w:rFonts w:ascii="Times New Roman" w:hAnsi="Times New Roman" w:eastAsia="Times New Roman" w:cs="Times New Roman"/>
          <w:b/>
        </w:rPr>
        <w:t xml:space="preserve">for his love of Rachel meant that he desired to operate through sovereign might </w:t>
      </w:r>
      <w:r>
        <w:rPr>
          <w:rFonts w:ascii="Times New Roman" w:hAnsi="Times New Roman" w:eastAsia="Times New Roman" w:cs="Times New Roman"/>
          <w:b w:val="0"/>
        </w:rPr>
        <w:t xml:space="preserve">וְלֹא בְּבַקָּשַׁת עֵזֶר; </w:t>
      </w:r>
      <w:r>
        <w:rPr>
          <w:rFonts w:ascii="Times New Roman" w:hAnsi="Times New Roman" w:eastAsia="Times New Roman" w:cs="Times New Roman"/>
          <w:b/>
        </w:rPr>
        <w:t xml:space="preserve">rather than through petitioning for help; </w:t>
      </w:r>
      <w:r>
        <w:rPr>
          <w:rFonts w:ascii="Times New Roman" w:hAnsi="Times New Roman" w:eastAsia="Times New Roman" w:cs="Times New Roman"/>
          <w:b w:val="0"/>
        </w:rPr>
        <w:t xml:space="preserve">וְאָמַר: "כִּי מָנַע מִמֵּךְ וְגוֹמֵר" (בְּרֵאשִׁית ל, ב) – "מִמֵּךְ וְלֹא מִמֶּנִּי" (בְּרֵאשִׁית רַבָּה עא, י), </w:t>
      </w:r>
      <w:r>
        <w:rPr>
          <w:rFonts w:ascii="Times New Roman" w:hAnsi="Times New Roman" w:eastAsia="Times New Roman" w:cs="Times New Roman"/>
          <w:b/>
        </w:rPr>
        <w:t xml:space="preserve">and he said: "Who has withheld from you, etc." (Genesis 30:2)—"from you and not from me" (Bereishit Rabbah 71:10), </w:t>
      </w:r>
      <w:r>
        <w:rPr>
          <w:rFonts w:ascii="Times New Roman" w:hAnsi="Times New Roman" w:eastAsia="Times New Roman" w:cs="Times New Roman"/>
          <w:b w:val="0"/>
        </w:rPr>
        <w:t xml:space="preserve">פֵּירוּשׁ: מִכֹּחֵךְ וּמִצִּידֵּךְ הוּא הֶעְדֵּר הַפְּרִיָּה וּרְבִיָּה, </w:t>
      </w:r>
      <w:r>
        <w:rPr>
          <w:rFonts w:ascii="Times New Roman" w:hAnsi="Times New Roman" w:eastAsia="Times New Roman" w:cs="Times New Roman"/>
          <w:b/>
        </w:rPr>
        <w:t xml:space="preserve">meaning: from your spiritual faculty and from your vantage is the lack of bearing children, </w:t>
      </w:r>
      <w:r>
        <w:rPr>
          <w:rFonts w:ascii="Times New Roman" w:hAnsi="Times New Roman" w:eastAsia="Times New Roman" w:cs="Times New Roman"/>
          <w:b w:val="0"/>
        </w:rPr>
        <w:t xml:space="preserve">שֶׁזֶּהוּ מִדַּת אֵיתָנוּת וְעִקְּשׁוּת. </w:t>
      </w:r>
      <w:r>
        <w:rPr>
          <w:rFonts w:ascii="Times New Roman" w:hAnsi="Times New Roman" w:eastAsia="Times New Roman" w:cs="Times New Roman"/>
          <w:b/>
        </w:rPr>
        <w:t xml:space="preserve">which is the attribute of unyielding adamance and firmness.</w:t>
      </w:r>
    </w:p>
    <w:p w:rsidR="00000000" w:rsidDel="00000000" w:rsidP="00000000" w:rsidRDefault="00000000" w:rsidRPr="00000000" w14:paraId="0000054C">
      <w:pPr>
        <w:rPr>
          <w:color w:val="1f1f1f"/>
        </w:rPr>
      </w:pPr>
    </w:p>
    <w:p w:rsidR="00000000" w:rsidDel="00000000" w:rsidP="00000000" w:rsidRDefault="00000000" w:rsidRPr="00000000" w14:paraId="0000054D">
      <w:pPr>
        <w:rPr>
          <w:color w:val="1f1f1f"/>
        </w:rPr>
      </w:pPr>
      <w:r>
        <w:rPr>
          <w:rFonts w:ascii="Times New Roman" w:hAnsi="Times New Roman" w:eastAsia="Times New Roman" w:cs="Times New Roman"/>
          <w:b w:val="0"/>
        </w:rPr>
        <w:t xml:space="preserve">וּכְמוֹ שֶׁשָּׁמַעְתִּי, דְּ"הַיְסוֹד" – מִדַּת יוֹסֵף כַּיָּדוּעַ – רָצָה לוֹמַר עִקְּשׁוּת; </w:t>
      </w:r>
      <w:r>
        <w:rPr>
          <w:rFonts w:ascii="Times New Roman" w:hAnsi="Times New Roman" w:eastAsia="Times New Roman" w:cs="Times New Roman"/>
          <w:b/>
        </w:rPr>
        <w:t xml:space="preserve">And as I heard, that "Yesod"—the attribute of Joseph, as is known—denotes holy stubbornness; </w:t>
      </w:r>
      <w:r>
        <w:rPr>
          <w:rFonts w:ascii="Times New Roman" w:hAnsi="Times New Roman" w:eastAsia="Times New Roman" w:cs="Times New Roman"/>
          <w:b w:val="0"/>
        </w:rPr>
        <w:t xml:space="preserve">וְהַיְינוּ, הַצַּדִּיק הוּא שֶׁאֵין מִשְׁתַּנֶּה, </w:t>
      </w:r>
      <w:r>
        <w:rPr>
          <w:rFonts w:ascii="Times New Roman" w:hAnsi="Times New Roman" w:eastAsia="Times New Roman" w:cs="Times New Roman"/>
          <w:b/>
        </w:rPr>
        <w:t xml:space="preserve">which is why the Tzaddik is the one who never deviates, </w:t>
      </w:r>
      <w:r>
        <w:rPr>
          <w:rFonts w:ascii="Times New Roman" w:hAnsi="Times New Roman" w:eastAsia="Times New Roman" w:cs="Times New Roman"/>
          <w:b w:val="0"/>
        </w:rPr>
        <w:t xml:space="preserve">וְלָכֵן מְדַקְדְּקִים עִמָּהֶם כְּחוּט הַשַּׂעֲרָה (יְבָמוֹת קכא:); </w:t>
      </w:r>
      <w:r>
        <w:rPr>
          <w:rFonts w:ascii="Times New Roman" w:hAnsi="Times New Roman" w:eastAsia="Times New Roman" w:cs="Times New Roman"/>
          <w:b/>
        </w:rPr>
        <w:t xml:space="preserve">and therefore the righteous are judged with hairbreadth exactitude (Yevamot 121b); </w:t>
      </w:r>
      <w:r>
        <w:rPr>
          <w:rFonts w:ascii="Times New Roman" w:hAnsi="Times New Roman" w:eastAsia="Times New Roman" w:cs="Times New Roman"/>
          <w:b w:val="0"/>
        </w:rPr>
        <w:t xml:space="preserve">מַה שֶּׁאֵין כֵּן חָסִיד הָעוֹשֶׂה לִפְנִים מִשּׁוּרַת הַדִּין. </w:t>
      </w:r>
      <w:r>
        <w:rPr>
          <w:rFonts w:ascii="Times New Roman" w:hAnsi="Times New Roman" w:eastAsia="Times New Roman" w:cs="Times New Roman"/>
          <w:b/>
        </w:rPr>
        <w:t xml:space="preserve">whereas a chasid (pious one) acts beyond the strict line of justice. </w:t>
      </w:r>
      <w:r>
        <w:rPr>
          <w:rFonts w:ascii="Times New Roman" w:hAnsi="Times New Roman" w:eastAsia="Times New Roman" w:cs="Times New Roman"/>
          <w:b w:val="0"/>
        </w:rPr>
        <w:t xml:space="preserve">דָּוִד הַמֶּלֶךְ עָלָיו הַשָּׁלוֹם קָרֵי לְנַפְשֵׁיהּ "חָסִיד" (בְּרָכוֹת ד.), </w:t>
      </w:r>
      <w:r>
        <w:rPr>
          <w:rFonts w:ascii="Times New Roman" w:hAnsi="Times New Roman" w:eastAsia="Times New Roman" w:cs="Times New Roman"/>
          <w:b/>
        </w:rPr>
        <w:t xml:space="preserve">King David, peace be upon him, called himself a chasid (Berakhot 4a), </w:t>
      </w:r>
      <w:r>
        <w:rPr>
          <w:rFonts w:ascii="Times New Roman" w:hAnsi="Times New Roman" w:eastAsia="Times New Roman" w:cs="Times New Roman"/>
          <w:b w:val="0"/>
        </w:rPr>
        <w:t xml:space="preserve">שֶׁהוּא הֵקִים עוּלָּהּ שֶׁל תְּשׁוּבָה (עֲבוֹדָה זָרָה ד:), </w:t>
      </w:r>
      <w:r>
        <w:rPr>
          <w:rFonts w:ascii="Times New Roman" w:hAnsi="Times New Roman" w:eastAsia="Times New Roman" w:cs="Times New Roman"/>
          <w:b/>
        </w:rPr>
        <w:t xml:space="preserve">for he established the yoke of repentance (Avodah Zarah 4b), </w:t>
      </w:r>
      <w:r>
        <w:rPr>
          <w:rFonts w:ascii="Times New Roman" w:hAnsi="Times New Roman" w:eastAsia="Times New Roman" w:cs="Times New Roman"/>
          <w:b w:val="0"/>
        </w:rPr>
        <w:t xml:space="preserve">לַעֲשׂוֹת לִפְעָמִים גַּם עֲבֵירָה וְנַעֲשִׂין כִּזְכִיּוֹת, </w:t>
      </w:r>
      <w:r>
        <w:rPr>
          <w:rFonts w:ascii="Times New Roman" w:hAnsi="Times New Roman" w:eastAsia="Times New Roman" w:cs="Times New Roman"/>
          <w:b/>
        </w:rPr>
        <w:t xml:space="preserve">showing how at times even transgression can be inverted into merits, </w:t>
      </w:r>
      <w:r>
        <w:rPr>
          <w:rFonts w:ascii="Times New Roman" w:hAnsi="Times New Roman" w:eastAsia="Times New Roman" w:cs="Times New Roman"/>
          <w:b w:val="0"/>
        </w:rPr>
        <w:t xml:space="preserve">וְנִקְרָא גַּם כֵּן חֲסִידוּת שֶׁלִּפְנִים מִשּׁוּרַת הַדִּין, </w:t>
      </w:r>
      <w:r>
        <w:rPr>
          <w:rFonts w:ascii="Times New Roman" w:hAnsi="Times New Roman" w:eastAsia="Times New Roman" w:cs="Times New Roman"/>
          <w:b/>
        </w:rPr>
        <w:t xml:space="preserve">which is also termed piety that goes beyond the strict letter of the law, </w:t>
      </w:r>
      <w:r>
        <w:rPr>
          <w:rFonts w:ascii="Times New Roman" w:hAnsi="Times New Roman" w:eastAsia="Times New Roman" w:cs="Times New Roman"/>
          <w:b w:val="0"/>
        </w:rPr>
        <w:t xml:space="preserve">וְהוּא כֹּחַ הַהִשְׁתַּנּוּת </w:t>
      </w:r>
      <w:r>
        <w:rPr>
          <w:rFonts w:ascii="Times New Roman" w:hAnsi="Times New Roman" w:eastAsia="Times New Roman" w:cs="Times New Roman"/>
          <w:b/>
        </w:rPr>
        <w:t xml:space="preserve">representing the dynamic power of transformation </w:t>
      </w:r>
      <w:r>
        <w:rPr>
          <w:rFonts w:ascii="Times New Roman" w:hAnsi="Times New Roman" w:eastAsia="Times New Roman" w:cs="Times New Roman"/>
          <w:b w:val="0"/>
        </w:rPr>
        <w:t xml:space="preserve">וְלֹא בְּשִׁיוּוּי וְדִקְדּוּק רַק כָּךְ וְלֹא בְּעִנְיָן אַחֵר, </w:t>
      </w:r>
      <w:r>
        <w:rPr>
          <w:rFonts w:ascii="Times New Roman" w:hAnsi="Times New Roman" w:eastAsia="Times New Roman" w:cs="Times New Roman"/>
          <w:b/>
        </w:rPr>
        <w:t xml:space="preserve">and not remaining fixed in rigid precision as if only one way exists, </w:t>
      </w:r>
      <w:r>
        <w:rPr>
          <w:rFonts w:ascii="Times New Roman" w:hAnsi="Times New Roman" w:eastAsia="Times New Roman" w:cs="Times New Roman"/>
          <w:b w:val="0"/>
        </w:rPr>
        <w:t xml:space="preserve">שֶׁזֶּהוּ מִדַּת הַיְסוֹד; </w:t>
      </w:r>
      <w:r>
        <w:rPr>
          <w:rFonts w:ascii="Times New Roman" w:hAnsi="Times New Roman" w:eastAsia="Times New Roman" w:cs="Times New Roman"/>
          <w:b/>
        </w:rPr>
        <w:t xml:space="preserve">which is the exact attribute of Yesod; </w:t>
      </w:r>
      <w:r>
        <w:rPr>
          <w:rFonts w:ascii="Times New Roman" w:hAnsi="Times New Roman" w:eastAsia="Times New Roman" w:cs="Times New Roman"/>
          <w:b w:val="0"/>
        </w:rPr>
        <w:t xml:space="preserve">כִּי יְסוֹד כָּל דָּבָר צָרִיךְ לִהְיוֹת קָשֶׁה וְחָזָק כַּנִּזְכָּר לְעֵיל דְּ"אֵיתָנִים מוֹסְדֵי אָרֶץ", </w:t>
      </w:r>
      <w:r>
        <w:rPr>
          <w:rFonts w:ascii="Times New Roman" w:hAnsi="Times New Roman" w:eastAsia="Times New Roman" w:cs="Times New Roman"/>
          <w:b/>
        </w:rPr>
        <w:t xml:space="preserve">for the foundation of every entity must be hard and solid as noted above, 'unyielding foundations of the earth,' </w:t>
      </w:r>
      <w:r>
        <w:rPr>
          <w:rFonts w:ascii="Times New Roman" w:hAnsi="Times New Roman" w:eastAsia="Times New Roman" w:cs="Times New Roman"/>
          <w:b w:val="0"/>
        </w:rPr>
        <w:t xml:space="preserve">מַה שֶּׁאֵין כֵּן הָאָרֶץ עַצְמָהּ, דַּרְגָּא דְּדָוִד הַמֶּלֶךְ עָלָיו הַשָּׁלוֹם, </w:t>
      </w:r>
      <w:r>
        <w:rPr>
          <w:rFonts w:ascii="Times New Roman" w:hAnsi="Times New Roman" w:eastAsia="Times New Roman" w:cs="Times New Roman"/>
          <w:b/>
        </w:rPr>
        <w:t xml:space="preserve">whereas the earth itself, the spiritual level of King David, peace be upon him, </w:t>
      </w:r>
      <w:r>
        <w:rPr>
          <w:rFonts w:ascii="Times New Roman" w:hAnsi="Times New Roman" w:eastAsia="Times New Roman" w:cs="Times New Roman"/>
          <w:b w:val="0"/>
        </w:rPr>
        <w:t xml:space="preserve">רַכָּה וְנֶחֱרֶשֶׁת בְּהִשְׁתַּנּוּת שׁוּרַת הַדִּין. </w:t>
      </w:r>
      <w:r>
        <w:rPr>
          <w:rFonts w:ascii="Times New Roman" w:hAnsi="Times New Roman" w:eastAsia="Times New Roman" w:cs="Times New Roman"/>
          <w:b/>
        </w:rPr>
        <w:t xml:space="preserve">is soft, plowed, and pliant in the shifting adaptations beyond strict justice.</w:t>
      </w:r>
    </w:p>
    <w:p w:rsidR="00000000" w:rsidDel="00000000" w:rsidP="00000000" w:rsidRDefault="00000000" w:rsidRPr="00000000" w14:paraId="0000054E">
      <w:pPr>
        <w:rPr>
          <w:color w:val="1f1f1f"/>
        </w:rPr>
      </w:pPr>
    </w:p>
    <w:p w:rsidR="00000000" w:rsidDel="00000000" w:rsidP="00000000" w:rsidRDefault="00000000" w:rsidRPr="00000000" w14:paraId="0000054F">
      <w:pPr>
        <w:rPr>
          <w:color w:val="1f1f1f"/>
        </w:rPr>
      </w:pPr>
      <w:r>
        <w:rPr>
          <w:rFonts w:ascii="Times New Roman" w:hAnsi="Times New Roman" w:eastAsia="Times New Roman" w:cs="Times New Roman"/>
          <w:b w:val="0"/>
        </w:rPr>
        <w:t xml:space="preserve">אֲבָל יוֹסֵף, דְּמוּת דְּיוֹקְנוֹ דּוֹמֶה לְשֶׁל אָבִיו (בְּרֵאשִׁית רַבָּה פָּרָשָׁה פד, ח), </w:t>
      </w:r>
      <w:r>
        <w:rPr>
          <w:rFonts w:ascii="Times New Roman" w:hAnsi="Times New Roman" w:eastAsia="Times New Roman" w:cs="Times New Roman"/>
          <w:b/>
        </w:rPr>
        <w:t xml:space="preserve">However, Joseph, whose facial image resembled that of his father (Bereishit Rabbah 84:8), </w:t>
      </w:r>
      <w:r>
        <w:rPr>
          <w:rFonts w:ascii="Times New Roman" w:hAnsi="Times New Roman" w:eastAsia="Times New Roman" w:cs="Times New Roman"/>
          <w:b w:val="0"/>
        </w:rPr>
        <w:t xml:space="preserve">שֶׁהוּא יְסוֹד, וְאָבִיו מִמּוֹסְדֵי אָרֶץ; </w:t>
      </w:r>
      <w:r>
        <w:rPr>
          <w:rFonts w:ascii="Times New Roman" w:hAnsi="Times New Roman" w:eastAsia="Times New Roman" w:cs="Times New Roman"/>
          <w:b/>
        </w:rPr>
        <w:t xml:space="preserve">in that he is Yesod, and his father is among the foundations of the earth; </w:t>
      </w:r>
      <w:r>
        <w:rPr>
          <w:rFonts w:ascii="Times New Roman" w:hAnsi="Times New Roman" w:eastAsia="Times New Roman" w:cs="Times New Roman"/>
          <w:b w:val="0"/>
        </w:rPr>
        <w:t xml:space="preserve">דְּמֵאַחַר שֶׁהַשֵּׁם יִתְבָּרַךְ קָבַע לוֹ רָחֵל לְעֵזֶר, </w:t>
      </w:r>
      <w:r>
        <w:rPr>
          <w:rFonts w:ascii="Times New Roman" w:hAnsi="Times New Roman" w:eastAsia="Times New Roman" w:cs="Times New Roman"/>
          <w:b/>
        </w:rPr>
        <w:t xml:space="preserve">for since Hashem designated Rachel as Jacob's helper, </w:t>
      </w:r>
      <w:r>
        <w:rPr>
          <w:rFonts w:ascii="Times New Roman" w:hAnsi="Times New Roman" w:eastAsia="Times New Roman" w:cs="Times New Roman"/>
          <w:b w:val="0"/>
        </w:rPr>
        <w:t xml:space="preserve">וַדַּאי עֲזָרַתְהוּ לְהַגִּיעַ לְמִדָּה זוֹ, </w:t>
      </w:r>
      <w:r>
        <w:rPr>
          <w:rFonts w:ascii="Times New Roman" w:hAnsi="Times New Roman" w:eastAsia="Times New Roman" w:cs="Times New Roman"/>
          <w:b/>
        </w:rPr>
        <w:t xml:space="preserve">she certainly helped him attain this attribute, </w:t>
      </w:r>
      <w:r>
        <w:rPr>
          <w:rFonts w:ascii="Times New Roman" w:hAnsi="Times New Roman" w:eastAsia="Times New Roman" w:cs="Times New Roman"/>
          <w:b w:val="0"/>
        </w:rPr>
        <w:t xml:space="preserve">וְהַיְינוּ לִהְיוֹת אֵיתָן בְּמִדָּתוֹ בַּקַּו הָאֶמְצָעִי, </w:t>
      </w:r>
      <w:r>
        <w:rPr>
          <w:rFonts w:ascii="Times New Roman" w:hAnsi="Times New Roman" w:eastAsia="Times New Roman" w:cs="Times New Roman"/>
          <w:b/>
        </w:rPr>
        <w:t xml:space="preserve">namely to be unyielding in his attribute within the Middle Line, </w:t>
      </w:r>
      <w:r>
        <w:rPr>
          <w:rFonts w:ascii="Times New Roman" w:hAnsi="Times New Roman" w:eastAsia="Times New Roman" w:cs="Times New Roman"/>
          <w:b w:val="0"/>
        </w:rPr>
        <w:t xml:space="preserve">שֶׁלֹּא לָזוּז מִקַּו אֶמְצָעִי; </w:t>
      </w:r>
      <w:r>
        <w:rPr>
          <w:rFonts w:ascii="Times New Roman" w:hAnsi="Times New Roman" w:eastAsia="Times New Roman" w:cs="Times New Roman"/>
          <w:b/>
        </w:rPr>
        <w:t xml:space="preserve">never to deviate from the center path; </w:t>
      </w:r>
      <w:r>
        <w:rPr>
          <w:rFonts w:ascii="Times New Roman" w:hAnsi="Times New Roman" w:eastAsia="Times New Roman" w:cs="Times New Roman"/>
          <w:b w:val="0"/>
        </w:rPr>
        <w:t xml:space="preserve">וּלְכָךְ הוּא אָב לָאֻמָּה הַיִּשְׂרְאֵלִית, </w:t>
      </w:r>
      <w:r>
        <w:rPr>
          <w:rFonts w:ascii="Times New Roman" w:hAnsi="Times New Roman" w:eastAsia="Times New Roman" w:cs="Times New Roman"/>
          <w:b/>
        </w:rPr>
        <w:t xml:space="preserve">and therefore he is the quintessential Father of the nation of Israel, </w:t>
      </w:r>
      <w:r>
        <w:rPr>
          <w:rFonts w:ascii="Times New Roman" w:hAnsi="Times New Roman" w:eastAsia="Times New Roman" w:cs="Times New Roman"/>
          <w:b w:val="0"/>
        </w:rPr>
        <w:t xml:space="preserve">וְגַם כֵּן מֵאֵיתָנִים שֶׁלֹּא הוּצְרַךְ עוֹד סַעַד לְתוֹמְכוֹ. </w:t>
      </w:r>
      <w:r>
        <w:rPr>
          <w:rFonts w:ascii="Times New Roman" w:hAnsi="Times New Roman" w:eastAsia="Times New Roman" w:cs="Times New Roman"/>
          <w:b/>
        </w:rPr>
        <w:t xml:space="preserve">and likewise among the unyielding foundations who needed no further support to uphold him.</w:t>
      </w:r>
    </w:p>
    <w:p w:rsidR="00000000" w:rsidDel="00000000" w:rsidP="00000000" w:rsidRDefault="00000000" w:rsidRPr="00000000" w14:paraId="00000550">
      <w:pPr>
        <w:rPr>
          <w:color w:val="1f1f1f"/>
        </w:rPr>
      </w:pPr>
    </w:p>
    <w:p w:rsidR="00000000" w:rsidDel="00000000" w:rsidP="00000000" w:rsidRDefault="00000000" w:rsidRPr="00000000" w14:paraId="00000551">
      <w:pPr>
        <w:rPr>
          <w:color w:val="1f1f1f"/>
        </w:rPr>
      </w:pPr>
      <w:r>
        <w:rPr>
          <w:rFonts w:ascii="Times New Roman" w:hAnsi="Times New Roman" w:eastAsia="Times New Roman" w:cs="Times New Roman"/>
          <w:b w:val="0"/>
        </w:rPr>
        <w:t xml:space="preserve">מַה שֶּׁאֵין כֵּן יוֹסֵף, מִכְּלַל הַצֹּאן, </w:t>
      </w:r>
      <w:r>
        <w:rPr>
          <w:rFonts w:ascii="Times New Roman" w:hAnsi="Times New Roman" w:eastAsia="Times New Roman" w:cs="Times New Roman"/>
          <w:b/>
        </w:rPr>
        <w:t xml:space="preserve">In contrast, Joseph is part of the flock, </w:t>
      </w:r>
      <w:r>
        <w:rPr>
          <w:rFonts w:ascii="Times New Roman" w:hAnsi="Times New Roman" w:eastAsia="Times New Roman" w:cs="Times New Roman"/>
          <w:b w:val="0"/>
        </w:rPr>
        <w:t xml:space="preserve">רַק הוּא גַּם כֵּן יְסוֹד שֶׁאֵינוֹ נִיזוֹז מִלָּלֶכֶת לְעֵבֶר אַחֵר כְּלָל, </w:t>
      </w:r>
      <w:r>
        <w:rPr>
          <w:rFonts w:ascii="Times New Roman" w:hAnsi="Times New Roman" w:eastAsia="Times New Roman" w:cs="Times New Roman"/>
          <w:b/>
        </w:rPr>
        <w:t xml:space="preserve">only that he is also a foundation that never deviates toward another direction at all, </w:t>
      </w:r>
      <w:r>
        <w:rPr>
          <w:rFonts w:ascii="Times New Roman" w:hAnsi="Times New Roman" w:eastAsia="Times New Roman" w:cs="Times New Roman"/>
          <w:b w:val="0"/>
        </w:rPr>
        <w:t xml:space="preserve">רַק פָּנָיו לִפְנֵי הָרוֹעֶה וּלְהִמָּשֵׁךְ אַחֲרָיו, </w:t>
      </w:r>
      <w:r>
        <w:rPr>
          <w:rFonts w:ascii="Times New Roman" w:hAnsi="Times New Roman" w:eastAsia="Times New Roman" w:cs="Times New Roman"/>
          <w:b/>
        </w:rPr>
        <w:t xml:space="preserve">keeping his face directly before the Shepherd to be drawn after Him, </w:t>
      </w:r>
      <w:r>
        <w:rPr>
          <w:rFonts w:ascii="Times New Roman" w:hAnsi="Times New Roman" w:eastAsia="Times New Roman" w:cs="Times New Roman"/>
          <w:b w:val="0"/>
        </w:rPr>
        <w:t xml:space="preserve">וְלֹא לִפְנִים מִשּׁוּרַת הַדִּין בִּנְטִיָּה לְצַד זֶה דַּחֲסִידוּת אוֹ לְצַד זֶה, </w:t>
      </w:r>
      <w:r>
        <w:rPr>
          <w:rFonts w:ascii="Times New Roman" w:hAnsi="Times New Roman" w:eastAsia="Times New Roman" w:cs="Times New Roman"/>
          <w:b/>
        </w:rPr>
        <w:t xml:space="preserve">not turning beyond strict law by veering to this side of piety or to that side, </w:t>
      </w:r>
      <w:r>
        <w:rPr>
          <w:rFonts w:ascii="Times New Roman" w:hAnsi="Times New Roman" w:eastAsia="Times New Roman" w:cs="Times New Roman"/>
          <w:b w:val="0"/>
        </w:rPr>
        <w:t xml:space="preserve">כְּטַעַם: "עֵת לַעֲשׂוֹת לַה' הֵפֵרוּ תוֹרָתֶךָ" (תְּהִלִּים קיט, קכו), </w:t>
      </w:r>
      <w:r>
        <w:rPr>
          <w:rFonts w:ascii="Times New Roman" w:hAnsi="Times New Roman" w:eastAsia="Times New Roman" w:cs="Times New Roman"/>
          <w:b/>
        </w:rPr>
        <w:t xml:space="preserve">mirroring: "It is a time to act for Hashem, they have broken Your Torah" (Psalms 119:126), </w:t>
      </w:r>
      <w:r>
        <w:rPr>
          <w:rFonts w:ascii="Times New Roman" w:hAnsi="Times New Roman" w:eastAsia="Times New Roman" w:cs="Times New Roman"/>
          <w:b w:val="0"/>
        </w:rPr>
        <w:t xml:space="preserve">שֶׁהוּא גַּם כֵּן דַּרְגָּא דְּדָוִד; </w:t>
      </w:r>
      <w:r>
        <w:rPr>
          <w:rFonts w:ascii="Times New Roman" w:hAnsi="Times New Roman" w:eastAsia="Times New Roman" w:cs="Times New Roman"/>
          <w:b/>
        </w:rPr>
        <w:t xml:space="preserve">which is likewise the spiritual rung of David; </w:t>
      </w:r>
      <w:r>
        <w:rPr>
          <w:rFonts w:ascii="Times New Roman" w:hAnsi="Times New Roman" w:eastAsia="Times New Roman" w:cs="Times New Roman"/>
          <w:b w:val="0"/>
        </w:rPr>
        <w:t xml:space="preserve">וּכְמוֹ שֶׁכָּתוּב בַּזֹּהַר דְּ"עֵת לַעֲשׂוֹת וְגוֹמֵר" הוּא מִדַּת הַנּוּקְבָא שֶׁנִּקְרֵאת "עֵת". </w:t>
      </w:r>
      <w:r>
        <w:rPr>
          <w:rFonts w:ascii="Times New Roman" w:hAnsi="Times New Roman" w:eastAsia="Times New Roman" w:cs="Times New Roman"/>
          <w:b/>
        </w:rPr>
        <w:t xml:space="preserve">and as written in the Zohar, that "a time to act, etc." is the feminine attribute (Malchut) termed 'Time'.</w:t>
      </w:r>
    </w:p>
    <w:p w:rsidR="00000000" w:rsidDel="00000000" w:rsidP="00000000" w:rsidRDefault="00000000" w:rsidRPr="00000000" w14:paraId="00000552">
      <w:pPr>
        <w:rPr>
          <w:color w:val="1f1f1f"/>
        </w:rPr>
      </w:pPr>
    </w:p>
    <w:p w:rsidR="00000000" w:rsidDel="00000000" w:rsidP="00000000" w:rsidRDefault="00000000" w:rsidRPr="00000000" w14:paraId="00000553">
      <w:pPr>
        <w:rPr>
          <w:color w:val="1f1f1f"/>
        </w:rPr>
      </w:pPr>
      <w:r>
        <w:rPr>
          <w:rFonts w:ascii="Times New Roman" w:hAnsi="Times New Roman" w:eastAsia="Times New Roman" w:cs="Times New Roman"/>
          <w:b w:val="0"/>
        </w:rPr>
        <w:t xml:space="preserve">וְזֶה עִנְיַן הָעֵגֶל שֶׁנִּקְרְאוּ בוֹ "קְשֵׁה עֹרֶף", </w:t>
      </w:r>
      <w:r>
        <w:rPr>
          <w:rFonts w:ascii="Times New Roman" w:hAnsi="Times New Roman" w:eastAsia="Times New Roman" w:cs="Times New Roman"/>
          <w:b/>
        </w:rPr>
        <w:t xml:space="preserve">And this is the essence of the Golden Calf concerning which they were called "stiff-necked," </w:t>
      </w:r>
      <w:r>
        <w:rPr>
          <w:rFonts w:ascii="Times New Roman" w:hAnsi="Times New Roman" w:eastAsia="Times New Roman" w:cs="Times New Roman"/>
          <w:b w:val="0"/>
        </w:rPr>
        <w:t xml:space="preserve">שֶׁאָמְרוּ זִכְרוֹנָם לִבְרָכָה (תַּנְחוּמָא כִּי תִשָּׂא יט) שֶׁעָלָה עַל יְדֵי אוֹתוֹ טַס שֶׁהֶעֱלוּ אֲרוֹנוֹ שֶׁל יוֹסֵף, </w:t>
      </w:r>
      <w:r>
        <w:rPr>
          <w:rFonts w:ascii="Times New Roman" w:hAnsi="Times New Roman" w:eastAsia="Times New Roman" w:cs="Times New Roman"/>
          <w:b/>
        </w:rPr>
        <w:t xml:space="preserve">which our Sages taught arose through that metallic plate by which they raised Joseph's coffin, </w:t>
      </w:r>
      <w:r>
        <w:rPr>
          <w:rFonts w:ascii="Times New Roman" w:hAnsi="Times New Roman" w:eastAsia="Times New Roman" w:cs="Times New Roman"/>
          <w:b w:val="0"/>
        </w:rPr>
        <w:t xml:space="preserve">שֶׁהוּא מִכֹּחוֹ; </w:t>
      </w:r>
      <w:r>
        <w:rPr>
          <w:rFonts w:ascii="Times New Roman" w:hAnsi="Times New Roman" w:eastAsia="Times New Roman" w:cs="Times New Roman"/>
          <w:b/>
        </w:rPr>
        <w:t xml:space="preserve">which derived from his spiritual force; </w:t>
      </w:r>
      <w:r>
        <w:rPr>
          <w:rFonts w:ascii="Times New Roman" w:hAnsi="Times New Roman" w:eastAsia="Times New Roman" w:cs="Times New Roman"/>
          <w:b w:val="0"/>
        </w:rPr>
        <w:t xml:space="preserve">וְזֶהוּ: "אֱלֹהִים אֲשֶׁר יֵלְכוּ לְפָנֵינוּ" (שְׁמוֹת לב, א), </w:t>
      </w:r>
      <w:r>
        <w:rPr>
          <w:rFonts w:ascii="Times New Roman" w:hAnsi="Times New Roman" w:eastAsia="Times New Roman" w:cs="Times New Roman"/>
          <w:b/>
        </w:rPr>
        <w:t xml:space="preserve">and this was their demand: "gods who shall go before us" (Exodus 32:1), </w:t>
      </w:r>
      <w:r>
        <w:rPr>
          <w:rFonts w:ascii="Times New Roman" w:hAnsi="Times New Roman" w:eastAsia="Times New Roman" w:cs="Times New Roman"/>
          <w:b w:val="0"/>
        </w:rPr>
        <w:t xml:space="preserve">שֶׁבִּיקְּשׁוּ שֶׁיֵּלֵךְ לִפְנֵיהֶם וְהֵם אַחֲרָיו, </w:t>
      </w:r>
      <w:r>
        <w:rPr>
          <w:rFonts w:ascii="Times New Roman" w:hAnsi="Times New Roman" w:eastAsia="Times New Roman" w:cs="Times New Roman"/>
          <w:b/>
        </w:rPr>
        <w:t xml:space="preserve">asking that it march directly ahead of them and they follow behind, </w:t>
      </w:r>
      <w:r>
        <w:rPr>
          <w:rFonts w:ascii="Times New Roman" w:hAnsi="Times New Roman" w:eastAsia="Times New Roman" w:cs="Times New Roman"/>
          <w:b w:val="0"/>
        </w:rPr>
        <w:t xml:space="preserve">וְלֹא שֶׁיְּהֵא הֶעְלֵם וַהֲלִיכָה לִדְרָכִים מִן הַצַּד, </w:t>
      </w:r>
      <w:r>
        <w:rPr>
          <w:rFonts w:ascii="Times New Roman" w:hAnsi="Times New Roman" w:eastAsia="Times New Roman" w:cs="Times New Roman"/>
          <w:b/>
        </w:rPr>
        <w:t xml:space="preserve">and not that there be concealment or veering onto side roads, </w:t>
      </w:r>
      <w:r>
        <w:rPr>
          <w:rFonts w:ascii="Times New Roman" w:hAnsi="Times New Roman" w:eastAsia="Times New Roman" w:cs="Times New Roman"/>
          <w:b w:val="0"/>
        </w:rPr>
        <w:t xml:space="preserve">רַק קָבוּעַ הַדֶּרֶךְ אֲשֶׁר יֵלְכוּ בּוֹ, </w:t>
      </w:r>
      <w:r>
        <w:rPr>
          <w:rFonts w:ascii="Times New Roman" w:hAnsi="Times New Roman" w:eastAsia="Times New Roman" w:cs="Times New Roman"/>
          <w:b/>
        </w:rPr>
        <w:t xml:space="preserve">desiring the path in which they walk to be fixed and rigid, </w:t>
      </w:r>
      <w:r>
        <w:rPr>
          <w:rFonts w:ascii="Times New Roman" w:hAnsi="Times New Roman" w:eastAsia="Times New Roman" w:cs="Times New Roman"/>
          <w:b w:val="0"/>
        </w:rPr>
        <w:t xml:space="preserve">וְזֶהוּ גַּם כֵּן עִקְּשׁוּת לְבַקֵּשׁ דַּוְקָא כָּךְ. </w:t>
      </w:r>
      <w:r>
        <w:rPr>
          <w:rFonts w:ascii="Times New Roman" w:hAnsi="Times New Roman" w:eastAsia="Times New Roman" w:cs="Times New Roman"/>
          <w:b/>
        </w:rPr>
        <w:t xml:space="preserve">and this was likewise a manifestation of obstinacy to demand things specifically thus.</w:t>
      </w:r>
    </w:p>
    <w:p w:rsidR="00000000" w:rsidDel="00000000" w:rsidP="00000000" w:rsidRDefault="00000000" w:rsidRPr="00000000" w14:paraId="00000554">
      <w:pPr>
        <w:rPr>
          <w:color w:val="1f1f1f"/>
        </w:rPr>
      </w:pPr>
    </w:p>
    <w:p w:rsidR="00000000" w:rsidDel="00000000" w:rsidP="00000000" w:rsidRDefault="00000000" w:rsidRPr="00000000" w14:paraId="00000555">
      <w:pPr>
        <w:rPr>
          <w:color w:val="1f1f1f"/>
        </w:rPr>
      </w:pPr>
      <w:r>
        <w:rPr>
          <w:rFonts w:ascii="Times New Roman" w:hAnsi="Times New Roman" w:eastAsia="Times New Roman" w:cs="Times New Roman"/>
          <w:b w:val="0"/>
        </w:rPr>
        <w:t xml:space="preserve">וּלְכָךְ בְּכוֹס שֶׁל בְּרָכָה דִּלְעָתִיד לָבוֹא אָמְרוּ זִכְרוֹנָם לִבְרָכָה (פְּסָחִים קיט:) </w:t>
      </w:r>
      <w:r>
        <w:rPr>
          <w:rFonts w:ascii="Times New Roman" w:hAnsi="Times New Roman" w:eastAsia="Times New Roman" w:cs="Times New Roman"/>
          <w:b/>
        </w:rPr>
        <w:t xml:space="preserve">Therefore, regarding the Cup of Blessing in the ultimate future, our Sages said (Pesachim 119b) </w:t>
      </w:r>
      <w:r>
        <w:rPr>
          <w:rFonts w:ascii="Times New Roman" w:hAnsi="Times New Roman" w:eastAsia="Times New Roman" w:cs="Times New Roman"/>
          <w:b w:val="0"/>
        </w:rPr>
        <w:t xml:space="preserve">דְּיִתְּנוּ לִיהוֹשֻׁעַ, וְהוּא הַנִּבְחָר מִזַּרְעָא דְּיוֹסֵף </w:t>
      </w:r>
      <w:r>
        <w:rPr>
          <w:rFonts w:ascii="Times New Roman" w:hAnsi="Times New Roman" w:eastAsia="Times New Roman" w:cs="Times New Roman"/>
          <w:b/>
        </w:rPr>
        <w:t xml:space="preserve">that they will offer it to Joshua, who is the chosen representative from the seed of Joseph [</w:t>
      </w:r>
      <w:r>
        <w:rPr>
          <w:rFonts w:ascii="Times New Roman" w:hAnsi="Times New Roman" w:eastAsia="Times New Roman" w:cs="Times New Roman"/>
          <w:b w:val="0"/>
        </w:rPr>
        <w:t xml:space="preserve">דְּחָשְׁבוּ שָׁם ז' רוֹעִים, רַק אַהֲרֹן לֹא נִזְכַּר כְּמוֹ שֶׁכָּתַבְתִּי בְּמָקוֹם אַחֵר הַטַּעַם], </w:t>
      </w:r>
      <w:r>
        <w:rPr>
          <w:rFonts w:ascii="Times New Roman" w:hAnsi="Times New Roman" w:eastAsia="Times New Roman" w:cs="Times New Roman"/>
          <w:b/>
        </w:rPr>
        <w:t xml:space="preserve">for they enumerate there the seven shepherds, yet Aaron is omitted, as I explained elsewhere the reason, </w:t>
      </w:r>
      <w:r>
        <w:rPr>
          <w:rFonts w:ascii="Times New Roman" w:hAnsi="Times New Roman" w:eastAsia="Times New Roman" w:cs="Times New Roman"/>
          <w:b w:val="0"/>
        </w:rPr>
        <w:t xml:space="preserve">וְהַטַּעֲנָה נֶגְדּוֹ: רַק דְּלָא הֲוָה לֵיהּ בְּנֵי; </w:t>
      </w:r>
      <w:r>
        <w:rPr>
          <w:rFonts w:ascii="Times New Roman" w:hAnsi="Times New Roman" w:eastAsia="Times New Roman" w:cs="Times New Roman"/>
          <w:b/>
        </w:rPr>
        <w:t xml:space="preserve">and the impediment against him is merely that he had no sons; </w:t>
      </w:r>
      <w:r>
        <w:rPr>
          <w:rFonts w:ascii="Times New Roman" w:hAnsi="Times New Roman" w:eastAsia="Times New Roman" w:cs="Times New Roman"/>
          <w:b w:val="0"/>
        </w:rPr>
        <w:t xml:space="preserve">כִּי מִצַּד שֶׁהוּא אֵיתָן – "לֹא יֵעָבֵד בּוֹ וְלֹא יִזָּרֵעַ", </w:t>
      </w:r>
      <w:r>
        <w:rPr>
          <w:rFonts w:ascii="Times New Roman" w:hAnsi="Times New Roman" w:eastAsia="Times New Roman" w:cs="Times New Roman"/>
          <w:b/>
        </w:rPr>
        <w:t xml:space="preserve">for being an unyielding rock—"it is neither tilled nor sown," </w:t>
      </w:r>
      <w:r>
        <w:rPr>
          <w:rFonts w:ascii="Times New Roman" w:hAnsi="Times New Roman" w:eastAsia="Times New Roman" w:cs="Times New Roman"/>
          <w:b w:val="0"/>
        </w:rPr>
        <w:t xml:space="preserve">וְאֵין בּוֹ כֹּחַ פְּרִיָּה וּרְבִיָּה, וְצָרִיךְ לִהְיוֹת "לֵב בָּשָׂר". </w:t>
      </w:r>
      <w:r>
        <w:rPr>
          <w:rFonts w:ascii="Times New Roman" w:hAnsi="Times New Roman" w:eastAsia="Times New Roman" w:cs="Times New Roman"/>
          <w:b/>
        </w:rPr>
        <w:t xml:space="preserve">lacking the pliant capacity of bearing fruit, which requires a "heart of flesh." </w:t>
      </w:r>
      <w:r>
        <w:rPr>
          <w:rFonts w:ascii="Times New Roman" w:hAnsi="Times New Roman" w:eastAsia="Times New Roman" w:cs="Times New Roman"/>
          <w:b w:val="0"/>
        </w:rPr>
        <w:t xml:space="preserve">רַק מִכָּל מָקוֹם "בְּנָתָא הֲווֹ לֵיהּ" (מְגִילָּה יד:), </w:t>
      </w:r>
      <w:r>
        <w:rPr>
          <w:rFonts w:ascii="Times New Roman" w:hAnsi="Times New Roman" w:eastAsia="Times New Roman" w:cs="Times New Roman"/>
          <w:b/>
        </w:rPr>
        <w:t xml:space="preserve">Nonetheless, "he had daughters" (Megillah 14b), </w:t>
      </w:r>
      <w:r>
        <w:rPr>
          <w:rFonts w:ascii="Times New Roman" w:hAnsi="Times New Roman" w:eastAsia="Times New Roman" w:cs="Times New Roman"/>
          <w:b w:val="0"/>
        </w:rPr>
        <w:t xml:space="preserve">כִּי אֵינוֹ אֵיתָן בֶּאֱמֶת; </w:t>
      </w:r>
      <w:r>
        <w:rPr>
          <w:rFonts w:ascii="Times New Roman" w:hAnsi="Times New Roman" w:eastAsia="Times New Roman" w:cs="Times New Roman"/>
          <w:b/>
        </w:rPr>
        <w:t xml:space="preserve">because he was not an unyielding rock in ultimate truth; </w:t>
      </w:r>
      <w:r>
        <w:rPr>
          <w:rFonts w:ascii="Times New Roman" w:hAnsi="Times New Roman" w:eastAsia="Times New Roman" w:cs="Times New Roman"/>
          <w:b w:val="0"/>
        </w:rPr>
        <w:t xml:space="preserve">וְגַם כִּי עַקְשָׁנוּתוֹ לִהְיוֹת רַק בְּכֹחַ מִדַּת דְּכוּרָא וְלֹא מִדַּת נוּקְבָא כַּנִּזְכָּר לְעֵיל, </w:t>
      </w:r>
      <w:r>
        <w:rPr>
          <w:rFonts w:ascii="Times New Roman" w:hAnsi="Times New Roman" w:eastAsia="Times New Roman" w:cs="Times New Roman"/>
          <w:b/>
        </w:rPr>
        <w:t xml:space="preserve">and also because his stubbornness was to operate solely through the masculine force and not the feminine as noted above, </w:t>
      </w:r>
      <w:r>
        <w:rPr>
          <w:rFonts w:ascii="Times New Roman" w:hAnsi="Times New Roman" w:eastAsia="Times New Roman" w:cs="Times New Roman"/>
          <w:b w:val="0"/>
        </w:rPr>
        <w:t xml:space="preserve">וּלְכָךְ נִיתַּן לוֹ הַהֵיפֶךְ מִדָּה כְּנֶגֶד מִדָּה. </w:t>
      </w:r>
      <w:r>
        <w:rPr>
          <w:rFonts w:ascii="Times New Roman" w:hAnsi="Times New Roman" w:eastAsia="Times New Roman" w:cs="Times New Roman"/>
          <w:b/>
        </w:rPr>
        <w:t xml:space="preserve">and therefore the reverse was given to him, measure for measure (fathering daughters).</w:t>
      </w:r>
    </w:p>
    <w:p w:rsidR="00000000" w:rsidDel="00000000" w:rsidP="00000000" w:rsidRDefault="00000000" w:rsidRPr="00000000" w14:paraId="00000556">
      <w:pPr>
        <w:rPr>
          <w:color w:val="1f1f1f"/>
        </w:rPr>
      </w:pPr>
    </w:p>
    <w:p w:rsidR="00000000" w:rsidDel="00000000" w:rsidP="00000000" w:rsidRDefault="00000000" w:rsidRPr="00000000" w14:paraId="00000557">
      <w:pPr>
        <w:rPr>
          <w:color w:val="1f1f1f"/>
        </w:rPr>
      </w:pPr>
      <w:r>
        <w:rPr>
          <w:rFonts w:ascii="Times New Roman" w:hAnsi="Times New Roman" w:eastAsia="Times New Roman" w:cs="Times New Roman"/>
          <w:b w:val="0"/>
        </w:rPr>
        <w:t xml:space="preserve">וְדָוִד הַמֶּלֶךְ עָלָיו הַשָּׁלוֹם הוּא מַמָּשׁ הֵיפֶךְ מִדַּת הָעִקְּשׁוּת, </w:t>
      </w:r>
      <w:r>
        <w:rPr>
          <w:rFonts w:ascii="Times New Roman" w:hAnsi="Times New Roman" w:eastAsia="Times New Roman" w:cs="Times New Roman"/>
          <w:b/>
        </w:rPr>
        <w:t xml:space="preserve">And King David, peace be upon him, is the complete antithesis of obstinacy, </w:t>
      </w:r>
      <w:r>
        <w:rPr>
          <w:rFonts w:ascii="Times New Roman" w:hAnsi="Times New Roman" w:eastAsia="Times New Roman" w:cs="Times New Roman"/>
          <w:b w:val="0"/>
        </w:rPr>
        <w:t xml:space="preserve">וְהוּא הַמַּשְׁלִים הַכֹּל בַּהֲבָאַת "לֵב בָּשָׂר" וַהֲסָרַת "לֵב הָאֶבֶן" לְגַמְרֵי; </w:t>
      </w:r>
      <w:r>
        <w:rPr>
          <w:rFonts w:ascii="Times New Roman" w:hAnsi="Times New Roman" w:eastAsia="Times New Roman" w:cs="Times New Roman"/>
          <w:b/>
        </w:rPr>
        <w:t xml:space="preserve">and he completes everything by bringing the heart of flesh and removing the heart of stone entirely; </w:t>
      </w:r>
      <w:r>
        <w:rPr>
          <w:rFonts w:ascii="Times New Roman" w:hAnsi="Times New Roman" w:eastAsia="Times New Roman" w:cs="Times New Roman"/>
          <w:b w:val="0"/>
        </w:rPr>
        <w:t xml:space="preserve">וּמְתַקֵּן אָדָם הָרִאשׁוֹן שֶׁהוּא הַתְחָלַת הָעוֹלָם וְרֵאשִׁית צְמִיחַת לֵב הָאֶבֶן, </w:t>
      </w:r>
      <w:r>
        <w:rPr>
          <w:rFonts w:ascii="Times New Roman" w:hAnsi="Times New Roman" w:eastAsia="Times New Roman" w:cs="Times New Roman"/>
          <w:b/>
        </w:rPr>
        <w:t xml:space="preserve">and rectifies Adam the First who is the genesis of the world and the primordial emergence of the stone heart, </w:t>
      </w:r>
      <w:r>
        <w:rPr>
          <w:rFonts w:ascii="Times New Roman" w:hAnsi="Times New Roman" w:eastAsia="Times New Roman" w:cs="Times New Roman"/>
          <w:b w:val="0"/>
        </w:rPr>
        <w:t xml:space="preserve">וְהוּא גַּם כֵּן מִמּוֹסְדֵי אָרֶץ כִּי הוּא הַתְחָלַת הָעוֹלָם לְגַמְרֵי. </w:t>
      </w:r>
      <w:r>
        <w:rPr>
          <w:rFonts w:ascii="Times New Roman" w:hAnsi="Times New Roman" w:eastAsia="Times New Roman" w:cs="Times New Roman"/>
          <w:b/>
        </w:rPr>
        <w:t xml:space="preserve">he too being among the foundations of the earth since he is the absolute origin of humanity. </w:t>
      </w:r>
      <w:r>
        <w:rPr>
          <w:rFonts w:ascii="Times New Roman" w:hAnsi="Times New Roman" w:eastAsia="Times New Roman" w:cs="Times New Roman"/>
          <w:b w:val="0"/>
        </w:rPr>
        <w:t xml:space="preserve">וּכְמוֹ מָשִׁיחַ בֶּן דָּוִד שֶׁיְּתַקֵּן כָּל הָעוֹלָם כֻּלּוֹ, </w:t>
      </w:r>
      <w:r>
        <w:rPr>
          <w:rFonts w:ascii="Times New Roman" w:hAnsi="Times New Roman" w:eastAsia="Times New Roman" w:cs="Times New Roman"/>
          <w:b/>
        </w:rPr>
        <w:t xml:space="preserve">And so Mashiach ben David will rectify the entire world, </w:t>
      </w:r>
      <w:r>
        <w:rPr>
          <w:rFonts w:ascii="Times New Roman" w:hAnsi="Times New Roman" w:eastAsia="Times New Roman" w:cs="Times New Roman"/>
          <w:b w:val="0"/>
        </w:rPr>
        <w:t xml:space="preserve">וְאָז: "אֶהְפּוֹךְ אֶל עַמִּים [שָׂפָה בְרוּרָה] וְגוֹמֵר" (צְפַנְיָה ג, ט), </w:t>
      </w:r>
      <w:r>
        <w:rPr>
          <w:rFonts w:ascii="Times New Roman" w:hAnsi="Times New Roman" w:eastAsia="Times New Roman" w:cs="Times New Roman"/>
          <w:b/>
        </w:rPr>
        <w:t xml:space="preserve">and then: "I will turn to the peoples a pure language, etc." (Zephaniah 3:9), </w:t>
      </w:r>
      <w:r>
        <w:rPr>
          <w:rFonts w:ascii="Times New Roman" w:hAnsi="Times New Roman" w:eastAsia="Times New Roman" w:cs="Times New Roman"/>
          <w:b w:val="0"/>
        </w:rPr>
        <w:t xml:space="preserve">שֶׁזֶּהוּ תִּיקּוּן אָדָם הָרִאשׁוֹן הַכּוֹלֵל כָּל הָעוֹלָם כֻּלּוֹ וְכָלוּל מִכָּל מִינֵי לֵב הָאֶבֶן. </w:t>
      </w:r>
      <w:r>
        <w:rPr>
          <w:rFonts w:ascii="Times New Roman" w:hAnsi="Times New Roman" w:eastAsia="Times New Roman" w:cs="Times New Roman"/>
          <w:b/>
        </w:rPr>
        <w:t xml:space="preserve">which is the ultimate rectification of Adam who encompasses the entire human race and contains all facets of the stone heart.</w:t>
      </w:r>
    </w:p>
    <w:p w:rsidR="00000000" w:rsidDel="00000000" w:rsidP="00000000" w:rsidRDefault="00000000" w:rsidRPr="00000000" w14:paraId="00000558">
      <w:pPr>
        <w:rPr>
          <w:color w:val="1f1f1f"/>
        </w:rPr>
      </w:pPr>
    </w:p>
    <w:p w:rsidR="00000000" w:rsidDel="00000000" w:rsidP="00000000" w:rsidRDefault="00000000" w:rsidRPr="00000000" w14:paraId="00000559">
      <w:pPr>
        <w:rPr>
          <w:color w:val="1f1f1f"/>
        </w:rPr>
      </w:pPr>
      <w:r>
        <w:rPr>
          <w:rFonts w:ascii="Times New Roman" w:hAnsi="Times New Roman" w:eastAsia="Times New Roman" w:cs="Times New Roman"/>
          <w:b w:val="0"/>
        </w:rPr>
        <w:t xml:space="preserve">רַק שֶׁהוּא יְצִיר כַּפָּיו שֶׁל הַשֵּׁם יִתְבָּרַךְ, </w:t>
      </w:r>
      <w:r>
        <w:rPr>
          <w:rFonts w:ascii="Times New Roman" w:hAnsi="Times New Roman" w:eastAsia="Times New Roman" w:cs="Times New Roman"/>
          <w:b/>
        </w:rPr>
        <w:t xml:space="preserve">Only that being the direct handiwork of Hashem, blessed be He, </w:t>
      </w:r>
      <w:r>
        <w:rPr>
          <w:rFonts w:ascii="Times New Roman" w:hAnsi="Times New Roman" w:eastAsia="Times New Roman" w:cs="Times New Roman"/>
          <w:b w:val="0"/>
        </w:rPr>
        <w:t xml:space="preserve">וַדַּאי נִמְשָׁךְ הַכֹּל אַחַר הַשֵּׁם יִתְבָּרַךְ; </w:t>
      </w:r>
      <w:r>
        <w:rPr>
          <w:rFonts w:ascii="Times New Roman" w:hAnsi="Times New Roman" w:eastAsia="Times New Roman" w:cs="Times New Roman"/>
          <w:b/>
        </w:rPr>
        <w:t xml:space="preserve">everything within him was certainly drawn after Hashem; </w:t>
      </w:r>
      <w:r>
        <w:rPr>
          <w:rFonts w:ascii="Times New Roman" w:hAnsi="Times New Roman" w:eastAsia="Times New Roman" w:cs="Times New Roman"/>
          <w:b w:val="0"/>
        </w:rPr>
        <w:t xml:space="preserve">רַק מִצַּד שֶׁהַשֵּׁם יִתְבָּרַךְ אָמַר "אֶעֱשֶׂה לּוֹ עֵזֶר", </w:t>
      </w:r>
      <w:r>
        <w:rPr>
          <w:rFonts w:ascii="Times New Roman" w:hAnsi="Times New Roman" w:eastAsia="Times New Roman" w:cs="Times New Roman"/>
          <w:b/>
        </w:rPr>
        <w:t xml:space="preserve">save that from the vantage that Hashem said "I will make him a helpmate," </w:t>
      </w:r>
      <w:r>
        <w:rPr>
          <w:rFonts w:ascii="Times New Roman" w:hAnsi="Times New Roman" w:eastAsia="Times New Roman" w:cs="Times New Roman"/>
          <w:b w:val="0"/>
        </w:rPr>
        <w:t xml:space="preserve">שֶׁיִּהְיֶה לוֹ דָּבָר הָעוֹזְרוֹ כְּאִלּוּ יָכוֹל לַעֲזוֹר אֶת עַצְמוֹ בְּלֹא הַשֵּׁם יִתְבָּרַךְ – </w:t>
      </w:r>
      <w:r>
        <w:rPr>
          <w:rFonts w:ascii="Times New Roman" w:hAnsi="Times New Roman" w:eastAsia="Times New Roman" w:cs="Times New Roman"/>
          <w:b/>
        </w:rPr>
        <w:t xml:space="preserve">giving him something to assist him as though he could help himself without Hashem— </w:t>
      </w:r>
      <w:r>
        <w:rPr>
          <w:rFonts w:ascii="Times New Roman" w:hAnsi="Times New Roman" w:eastAsia="Times New Roman" w:cs="Times New Roman"/>
          <w:b w:val="0"/>
        </w:rPr>
        <w:t xml:space="preserve">מִצַּד הַזֶּה הִמְשִׁיךְ לֵב הָאֶבֶן לְקָרְבּוֹ בַּחֵטְא; </w:t>
      </w:r>
      <w:r>
        <w:rPr>
          <w:rFonts w:ascii="Times New Roman" w:hAnsi="Times New Roman" w:eastAsia="Times New Roman" w:cs="Times New Roman"/>
          <w:b/>
        </w:rPr>
        <w:t xml:space="preserve">from this perspective he drew the heart of stone into his midst through sin; </w:t>
      </w:r>
      <w:r>
        <w:rPr>
          <w:rFonts w:ascii="Times New Roman" w:hAnsi="Times New Roman" w:eastAsia="Times New Roman" w:cs="Times New Roman"/>
          <w:b w:val="0"/>
        </w:rPr>
        <w:t xml:space="preserve">וְזֶה טַעַם: "הָאִשָּׁה אֲשֶׁר נָתַתָּה עִמָּדִי וְגוֹמֵר" (בְּרֵאשִׁית ג, יב), וְאֵין כָּאן מְקוֹמוֹ. </w:t>
      </w:r>
      <w:r>
        <w:rPr>
          <w:rFonts w:ascii="Times New Roman" w:hAnsi="Times New Roman" w:eastAsia="Times New Roman" w:cs="Times New Roman"/>
          <w:b/>
        </w:rPr>
        <w:t xml:space="preserve">and this is the inner reason of: "The woman whom You gave to be with me, etc." (Genesis 3:12), and this is not the place to elaborate.</w:t>
      </w:r>
    </w:p>
    <w:p w:rsidR="00000000" w:rsidDel="00000000" w:rsidP="00000000" w:rsidRDefault="00000000" w:rsidRPr="00000000" w14:paraId="0000055A">
      <w:pPr>
        <w:rPr>
          <w:color w:val="1f1f1f"/>
        </w:rPr>
      </w:pPr>
    </w:p>
    <w:p w:rsidR="00000000" w:rsidDel="00000000" w:rsidP="00000000" w:rsidRDefault="00000000" w:rsidRPr="00000000" w14:paraId="0000055B">
      <w:pPr>
        <w:rPr>
          <w:color w:val="1f1f1f"/>
        </w:rPr>
      </w:pPr>
      <w:r>
        <w:rPr>
          <w:rFonts w:ascii="Times New Roman" w:hAnsi="Times New Roman" w:eastAsia="Times New Roman" w:cs="Times New Roman"/>
          <w:b w:val="0"/>
        </w:rPr>
        <w:t xml:space="preserve">וְאָדָם הָרִאשׁוֹן הוּא שׁוֹרֶשׁ לֵב הָאֶבֶן </w:t>
      </w:r>
      <w:r>
        <w:rPr>
          <w:rFonts w:ascii="Times New Roman" w:hAnsi="Times New Roman" w:eastAsia="Times New Roman" w:cs="Times New Roman"/>
          <w:b/>
        </w:rPr>
        <w:t xml:space="preserve">And Adam the First is the root of the heart of stone </w:t>
      </w:r>
      <w:r>
        <w:rPr>
          <w:rFonts w:ascii="Times New Roman" w:hAnsi="Times New Roman" w:eastAsia="Times New Roman" w:cs="Times New Roman"/>
          <w:b w:val="0"/>
        </w:rPr>
        <w:t xml:space="preserve">מִצַּד תִּיקּוּנוֹ בְּסוֹף מַעֲשֶׂה לְ"לֵב בָּשָׂר". </w:t>
      </w:r>
      <w:r>
        <w:rPr>
          <w:rFonts w:ascii="Times New Roman" w:hAnsi="Times New Roman" w:eastAsia="Times New Roman" w:cs="Times New Roman"/>
          <w:b/>
        </w:rPr>
        <w:t xml:space="preserve">from the perspective of its final rectification at the culmination of deed into a "heart of flesh." </w:t>
      </w:r>
      <w:r>
        <w:rPr>
          <w:rFonts w:ascii="Times New Roman" w:hAnsi="Times New Roman" w:eastAsia="Times New Roman" w:cs="Times New Roman"/>
          <w:b w:val="0"/>
        </w:rPr>
        <w:t xml:space="preserve">וְהָאָבוֹת הֵם הָאֵיתָנִים מוֹסְדֵי אָרֶץ, </w:t>
      </w:r>
      <w:r>
        <w:rPr>
          <w:rFonts w:ascii="Times New Roman" w:hAnsi="Times New Roman" w:eastAsia="Times New Roman" w:cs="Times New Roman"/>
          <w:b/>
        </w:rPr>
        <w:t xml:space="preserve">And the Patriarchs are the unyielding rocks, the foundations of the earth, </w:t>
      </w:r>
      <w:r>
        <w:rPr>
          <w:rFonts w:ascii="Times New Roman" w:hAnsi="Times New Roman" w:eastAsia="Times New Roman" w:cs="Times New Roman"/>
          <w:b w:val="0"/>
        </w:rPr>
        <w:t xml:space="preserve">וְצַד הַנְּטִיָּה שֶׁבְּלֵב אֶבֶן וְעִקְּשׁוּת </w:t>
      </w:r>
      <w:r>
        <w:rPr>
          <w:rFonts w:ascii="Times New Roman" w:hAnsi="Times New Roman" w:eastAsia="Times New Roman" w:cs="Times New Roman"/>
          <w:b/>
        </w:rPr>
        <w:t xml:space="preserve">and the holy leaning within the stone heart and obstinacy </w:t>
      </w:r>
      <w:r>
        <w:rPr>
          <w:rFonts w:ascii="Times New Roman" w:hAnsi="Times New Roman" w:eastAsia="Times New Roman" w:cs="Times New Roman"/>
          <w:b w:val="0"/>
        </w:rPr>
        <w:t xml:space="preserve">לְהִתְעַקֵּשׁ וְלִהְיוֹת כָּאֶבֶן נֶגֶד הַחִצִּים </w:t>
      </w:r>
      <w:r>
        <w:rPr>
          <w:rFonts w:ascii="Times New Roman" w:hAnsi="Times New Roman" w:eastAsia="Times New Roman" w:cs="Times New Roman"/>
          <w:b/>
        </w:rPr>
        <w:t xml:space="preserve">to stand resolute like an impenetrable rock against all fiery arrows </w:t>
      </w:r>
      <w:r>
        <w:rPr>
          <w:rFonts w:ascii="Times New Roman" w:hAnsi="Times New Roman" w:eastAsia="Times New Roman" w:cs="Times New Roman"/>
          <w:b w:val="0"/>
        </w:rPr>
        <w:t xml:space="preserve">לְבִלְתִּי לִנְטוֹת מֵרְצוֹן הַשֵּׁם יִתְבָּרַךְ. </w:t>
      </w:r>
      <w:r>
        <w:rPr>
          <w:rFonts w:ascii="Times New Roman" w:hAnsi="Times New Roman" w:eastAsia="Times New Roman" w:cs="Times New Roman"/>
          <w:b/>
        </w:rPr>
        <w:t xml:space="preserve">refusing to turn away from the will of Hashem, blessed be He.</w:t>
      </w:r>
    </w:p>
    <w:p w:rsidR="00000000" w:rsidDel="00000000" w:rsidP="00000000" w:rsidRDefault="00000000" w:rsidRPr="00000000" w14:paraId="0000055C">
      <w:pPr>
        <w:rPr>
          <w:color w:val="1f1f1f"/>
        </w:rPr>
      </w:pPr>
    </w:p>
    <w:p w:rsidR="00000000" w:rsidDel="00000000" w:rsidP="00000000" w:rsidRDefault="00000000" w:rsidRPr="00000000" w14:paraId="0000055D">
      <w:pPr>
        <w:rPr>
          <w:color w:val="1f1f1f"/>
        </w:rPr>
      </w:pPr>
      <w:r>
        <w:rPr>
          <w:rFonts w:ascii="Times New Roman" w:hAnsi="Times New Roman" w:eastAsia="Times New Roman" w:cs="Times New Roman"/>
          <w:b w:val="0"/>
        </w:rPr>
        <w:t xml:space="preserve">וְנֶגֶד אוֹתָן נְפָשׁוֹת הוּא בַּמָּקוֹם בְּאֶרֶץ יִשְׂרָאֵל חֶבְרוֹן – מְקוֹם טְרָשִׁין, </w:t>
      </w:r>
      <w:r>
        <w:rPr>
          <w:rFonts w:ascii="Times New Roman" w:hAnsi="Times New Roman" w:eastAsia="Times New Roman" w:cs="Times New Roman"/>
          <w:b/>
        </w:rPr>
        <w:t xml:space="preserve">And corresponding to those souls in the geography of the Land of Israel is Hebron—the rugged, stony terrain, </w:t>
      </w:r>
      <w:r>
        <w:rPr>
          <w:rFonts w:ascii="Times New Roman" w:hAnsi="Times New Roman" w:eastAsia="Times New Roman" w:cs="Times New Roman"/>
          <w:b w:val="0"/>
        </w:rPr>
        <w:t xml:space="preserve">וּמְעָרַת הַמַּכְפֵּלָה מְקוֹם קְבוּרָתָם </w:t>
      </w:r>
      <w:r>
        <w:rPr>
          <w:rFonts w:ascii="Times New Roman" w:hAnsi="Times New Roman" w:eastAsia="Times New Roman" w:cs="Times New Roman"/>
          <w:b/>
        </w:rPr>
        <w:t xml:space="preserve">and the Cave of Machpelah, their burial ground, </w:t>
      </w:r>
      <w:r>
        <w:rPr>
          <w:rFonts w:ascii="Times New Roman" w:hAnsi="Times New Roman" w:eastAsia="Times New Roman" w:cs="Times New Roman"/>
          <w:b w:val="0"/>
        </w:rPr>
        <w:t xml:space="preserve">שֶׁמַּחְצַב גּוּפָם מִשָּׁם, </w:t>
      </w:r>
      <w:r>
        <w:rPr>
          <w:rFonts w:ascii="Times New Roman" w:hAnsi="Times New Roman" w:eastAsia="Times New Roman" w:cs="Times New Roman"/>
          <w:b/>
        </w:rPr>
        <w:t xml:space="preserve">from which the quarry of their bodies was hewn, </w:t>
      </w:r>
      <w:r>
        <w:rPr>
          <w:rFonts w:ascii="Times New Roman" w:hAnsi="Times New Roman" w:eastAsia="Times New Roman" w:cs="Times New Roman"/>
          <w:b w:val="0"/>
        </w:rPr>
        <w:t xml:space="preserve">שֶׁהוּא מָקוֹם אֵיתָן לְגַבֵּי אֶרֶץ יִשְׂרָאֵל. </w:t>
      </w:r>
      <w:r>
        <w:rPr>
          <w:rFonts w:ascii="Times New Roman" w:hAnsi="Times New Roman" w:eastAsia="Times New Roman" w:cs="Times New Roman"/>
          <w:b/>
        </w:rPr>
        <w:t xml:space="preserve">it being an unyielding, stony site relative to the Land of Israel. </w:t>
      </w:r>
      <w:r>
        <w:rPr>
          <w:rFonts w:ascii="Times New Roman" w:hAnsi="Times New Roman" w:eastAsia="Times New Roman" w:cs="Times New Roman"/>
          <w:b w:val="0"/>
        </w:rPr>
        <w:t xml:space="preserve">וּמִכָּל מָקוֹם, שָׁם הֻמְלַךְ דָּוִד הַמֶּלֶךְ עָלָיו הַשָּׁלוֹם ז' שָׁנִים, </w:t>
      </w:r>
      <w:r>
        <w:rPr>
          <w:rFonts w:ascii="Times New Roman" w:hAnsi="Times New Roman" w:eastAsia="Times New Roman" w:cs="Times New Roman"/>
          <w:b/>
        </w:rPr>
        <w:t xml:space="preserve">Nonetheless, there King David, peace be upon him, reigned for seven years, </w:t>
      </w:r>
      <w:r>
        <w:rPr>
          <w:rFonts w:ascii="Times New Roman" w:hAnsi="Times New Roman" w:eastAsia="Times New Roman" w:cs="Times New Roman"/>
          <w:b w:val="0"/>
        </w:rPr>
        <w:t xml:space="preserve">וְאָמְרוּ זִכְרוֹנָם לִבְרָכָה (זֹהַר הַקָּדוֹשׁ חֵלֶק א, עט:): "דְּאִתְחַבַּר בַּאֲבָהָן", </w:t>
      </w:r>
      <w:r>
        <w:rPr>
          <w:rFonts w:ascii="Times New Roman" w:hAnsi="Times New Roman" w:eastAsia="Times New Roman" w:cs="Times New Roman"/>
          <w:b/>
        </w:rPr>
        <w:t xml:space="preserve">and our Sages of blessed memory taught (Zohar Part I, 79b): "that he joined with the Patriarchs," </w:t>
      </w:r>
      <w:r>
        <w:rPr>
          <w:rFonts w:ascii="Times New Roman" w:hAnsi="Times New Roman" w:eastAsia="Times New Roman" w:cs="Times New Roman"/>
          <w:b w:val="0"/>
        </w:rPr>
        <w:t xml:space="preserve">כִּי בֶּאֱמֶת לְגַבֵּי הַשֵּׁם יִתְבָּרַךְ אֵינָם עִקְּשִׁים כְּלָל, </w:t>
      </w:r>
      <w:r>
        <w:rPr>
          <w:rFonts w:ascii="Times New Roman" w:hAnsi="Times New Roman" w:eastAsia="Times New Roman" w:cs="Times New Roman"/>
          <w:b/>
        </w:rPr>
        <w:t xml:space="preserve">for in truth before Hashem they are not obstinate at all, </w:t>
      </w:r>
      <w:r>
        <w:rPr>
          <w:rFonts w:ascii="Times New Roman" w:hAnsi="Times New Roman" w:eastAsia="Times New Roman" w:cs="Times New Roman"/>
          <w:b w:val="0"/>
        </w:rPr>
        <w:t xml:space="preserve">וְהֵם יְסוֹד הָרִיבּוּי דְּאֻמָּה שְׁלֵימָה. </w:t>
      </w:r>
      <w:r>
        <w:rPr>
          <w:rFonts w:ascii="Times New Roman" w:hAnsi="Times New Roman" w:eastAsia="Times New Roman" w:cs="Times New Roman"/>
          <w:b/>
        </w:rPr>
        <w:t xml:space="preserve">being rather the fertile bedrock of an entire flourishing nation.</w:t>
      </w:r>
    </w:p>
    <w:p w:rsidR="00000000" w:rsidDel="00000000" w:rsidP="00000000" w:rsidRDefault="00000000" w:rsidRPr="00000000" w14:paraId="0000055E">
      <w:pPr>
        <w:rPr>
          <w:color w:val="1f1f1f"/>
        </w:rPr>
      </w:pPr>
    </w:p>
    <w:p w:rsidR="00000000" w:rsidDel="00000000" w:rsidP="00000000" w:rsidRDefault="00000000" w:rsidRPr="00000000" w14:paraId="0000055F">
      <w:pPr>
        <w:rPr>
          <w:color w:val="1f1f1f"/>
        </w:rPr>
      </w:pPr>
      <w:r>
        <w:rPr>
          <w:rFonts w:ascii="Times New Roman" w:hAnsi="Times New Roman" w:eastAsia="Times New Roman" w:cs="Times New Roman"/>
          <w:b w:val="0"/>
        </w:rPr>
        <w:t xml:space="preserve">וְזֶהוּ מַלְכוּת בֵּית דָּוִד ז' שָׁנִים נֶגֶד ז' מִדּוֹת הַכְּלָלִיּוֹת </w:t>
      </w:r>
      <w:r>
        <w:rPr>
          <w:rFonts w:ascii="Times New Roman" w:hAnsi="Times New Roman" w:eastAsia="Times New Roman" w:cs="Times New Roman"/>
          <w:b/>
        </w:rPr>
        <w:t xml:space="preserve">And this is the seven-year reign of David corresponding to the seven general emotional sefirot </w:t>
      </w:r>
      <w:r>
        <w:rPr>
          <w:rFonts w:ascii="Times New Roman" w:hAnsi="Times New Roman" w:eastAsia="Times New Roman" w:cs="Times New Roman"/>
          <w:b w:val="0"/>
        </w:rPr>
        <w:t xml:space="preserve">שֶׁבָּהֶם מִתְחַלְּקִים מִינֵי הָעִקְּשׁוּת, </w:t>
      </w:r>
      <w:r>
        <w:rPr>
          <w:rFonts w:ascii="Times New Roman" w:hAnsi="Times New Roman" w:eastAsia="Times New Roman" w:cs="Times New Roman"/>
          <w:b/>
        </w:rPr>
        <w:t xml:space="preserve">into which the branches of obstinacy divide, </w:t>
      </w:r>
      <w:r>
        <w:rPr>
          <w:rFonts w:ascii="Times New Roman" w:hAnsi="Times New Roman" w:eastAsia="Times New Roman" w:cs="Times New Roman"/>
          <w:b w:val="0"/>
        </w:rPr>
        <w:t xml:space="preserve">שֶׁבִּימֵי דָּוִד אִמְעוּט שְׁנֵי </w:t>
      </w:r>
      <w:r>
        <w:rPr>
          <w:rFonts w:ascii="Times New Roman" w:hAnsi="Times New Roman" w:eastAsia="Times New Roman" w:cs="Times New Roman"/>
          <w:b/>
        </w:rPr>
        <w:t xml:space="preserve">life expectancy contracting in David's days </w:t>
      </w:r>
      <w:r>
        <w:rPr>
          <w:rFonts w:ascii="Times New Roman" w:hAnsi="Times New Roman" w:eastAsia="Times New Roman" w:cs="Times New Roman"/>
          <w:b w:val="0"/>
        </w:rPr>
        <w:t xml:space="preserve">וְאֵין יְכוֹלִים לְהַשִּׂיג רַק שְׁלֵימוּת בְּז' מַדְרֵגוֹת כַּנִּזְכָּר לְעֵיל. </w:t>
      </w:r>
      <w:r>
        <w:rPr>
          <w:rFonts w:ascii="Times New Roman" w:hAnsi="Times New Roman" w:eastAsia="Times New Roman" w:cs="Times New Roman"/>
          <w:b/>
        </w:rPr>
        <w:t xml:space="preserve">and mortals being able to attain perfection solely across seven rungs, as noted above.</w:t>
      </w:r>
    </w:p>
    <w:p w:rsidR="00000000" w:rsidDel="00000000" w:rsidP="00000000" w:rsidRDefault="00000000" w:rsidRPr="00000000" w14:paraId="00000560">
      <w:pPr>
        <w:rPr>
          <w:color w:val="1f1f1f"/>
        </w:rPr>
      </w:pPr>
    </w:p>
    <w:p w:rsidR="00000000" w:rsidDel="00000000" w:rsidP="00000000" w:rsidRDefault="00000000" w:rsidRPr="00000000" w14:paraId="00000561">
      <w:pPr>
        <w:rPr>
          <w:color w:val="1f1f1f"/>
        </w:rPr>
      </w:pPr>
      <w:r>
        <w:rPr>
          <w:rFonts w:ascii="Times New Roman" w:hAnsi="Times New Roman" w:eastAsia="Times New Roman" w:cs="Times New Roman"/>
          <w:b w:val="0"/>
        </w:rPr>
        <w:t xml:space="preserve">וְאַבְרָהָם אָבִינוּ עָלָיו הַשָּׁלוֹם הִשִּׂיג כָּל הַי' מַדְרֵגוֹת וּשְׁלֵימוּתָם עַד הַק' כַּנִּזְכָּר לְעֵיל, </w:t>
      </w:r>
      <w:r>
        <w:rPr>
          <w:rFonts w:ascii="Times New Roman" w:hAnsi="Times New Roman" w:eastAsia="Times New Roman" w:cs="Times New Roman"/>
          <w:b/>
        </w:rPr>
        <w:t xml:space="preserve">Whereas Abraham our father, peace be upon him, attained all ten sefirotic levels up to their hundredfold completion as mentioned above, </w:t>
      </w:r>
      <w:r>
        <w:rPr>
          <w:rFonts w:ascii="Times New Roman" w:hAnsi="Times New Roman" w:eastAsia="Times New Roman" w:cs="Times New Roman"/>
          <w:b w:val="0"/>
        </w:rPr>
        <w:t xml:space="preserve">וְהוּא רֹאשׁ הָאֵיתָנִים שֶׁנִּקְרָא "אֵיתָן" הַיָּחִיד כַּנִּזְכָּר לְעֵיל; </w:t>
      </w:r>
      <w:r>
        <w:rPr>
          <w:rFonts w:ascii="Times New Roman" w:hAnsi="Times New Roman" w:eastAsia="Times New Roman" w:cs="Times New Roman"/>
          <w:b/>
        </w:rPr>
        <w:t xml:space="preserve">and he is the chief of the Eitanim, titled the singular "Eitan" as noted above; </w:t>
      </w:r>
      <w:r>
        <w:rPr>
          <w:rFonts w:ascii="Times New Roman" w:hAnsi="Times New Roman" w:eastAsia="Times New Roman" w:cs="Times New Roman"/>
          <w:b w:val="0"/>
        </w:rPr>
        <w:t xml:space="preserve">לְכָךְ הוּא קָנָה מְעָרַת הַמַּכְפֵּלָה לִשְׂדֵה אֲחֻזָּה, </w:t>
      </w:r>
      <w:r>
        <w:rPr>
          <w:rFonts w:ascii="Times New Roman" w:hAnsi="Times New Roman" w:eastAsia="Times New Roman" w:cs="Times New Roman"/>
          <w:b/>
        </w:rPr>
        <w:t xml:space="preserve">therefore he purchased the Cave of Machpelah for an ancestral possession, </w:t>
      </w:r>
      <w:r>
        <w:rPr>
          <w:rFonts w:ascii="Times New Roman" w:hAnsi="Times New Roman" w:eastAsia="Times New Roman" w:cs="Times New Roman"/>
          <w:b w:val="0"/>
        </w:rPr>
        <w:t xml:space="preserve">דְּהַיְינוּ שֶׁזָּכָה לִהְיוֹת נִקְרָא "אֵיתָן הָאֶזְרָחִי", </w:t>
      </w:r>
      <w:r>
        <w:rPr>
          <w:rFonts w:ascii="Times New Roman" w:hAnsi="Times New Roman" w:eastAsia="Times New Roman" w:cs="Times New Roman"/>
          <w:b/>
        </w:rPr>
        <w:t xml:space="preserve">meaning he merited to be titled "Eitan the Ezrachite" (the native citizen), </w:t>
      </w:r>
      <w:r>
        <w:rPr>
          <w:rFonts w:ascii="Times New Roman" w:hAnsi="Times New Roman" w:eastAsia="Times New Roman" w:cs="Times New Roman"/>
          <w:b w:val="0"/>
        </w:rPr>
        <w:t xml:space="preserve">דְּהַיְינוּ מִדַּת אֵיתָן שֶׁלּוֹ אֵינוֹ כְּכָל אֵיתָנֵי הָאֻמּוֹת שֶׁהֵם טְרָשִׁין לְגַמְרֵי; </w:t>
      </w:r>
      <w:r>
        <w:rPr>
          <w:rFonts w:ascii="Times New Roman" w:hAnsi="Times New Roman" w:eastAsia="Times New Roman" w:cs="Times New Roman"/>
          <w:b/>
        </w:rPr>
        <w:t xml:space="preserve">in that his unyielding rock-nature was not like that of the nations who are pure hard stone; </w:t>
      </w:r>
      <w:r>
        <w:rPr>
          <w:rFonts w:ascii="Times New Roman" w:hAnsi="Times New Roman" w:eastAsia="Times New Roman" w:cs="Times New Roman"/>
          <w:b w:val="0"/>
        </w:rPr>
        <w:t xml:space="preserve">מַה שֶּׁאֵין כֵּן זֶה אֶזְרָחִי בֶּאֱמֶת, </w:t>
      </w:r>
      <w:r>
        <w:rPr>
          <w:rFonts w:ascii="Times New Roman" w:hAnsi="Times New Roman" w:eastAsia="Times New Roman" w:cs="Times New Roman"/>
          <w:b/>
        </w:rPr>
        <w:t xml:space="preserve">rather he was an authentic native of the holy soil, </w:t>
      </w:r>
      <w:r>
        <w:rPr>
          <w:rFonts w:ascii="Times New Roman" w:hAnsi="Times New Roman" w:eastAsia="Times New Roman" w:cs="Times New Roman"/>
          <w:b w:val="0"/>
        </w:rPr>
        <w:t xml:space="preserve">כִּי יְכֹלֶת בְּיָדוֹ לְהַפְסִיק מִדַּת אֵיתָנוּתוֹ גַּם כֵּן לִרְצוֹן הַשֵּׁם יִתְבָּרַךְ. </w:t>
      </w:r>
      <w:r>
        <w:rPr>
          <w:rFonts w:ascii="Times New Roman" w:hAnsi="Times New Roman" w:eastAsia="Times New Roman" w:cs="Times New Roman"/>
          <w:b/>
        </w:rPr>
        <w:t xml:space="preserve">possessing the capacity to suspend his adamant firmness whenever required by Hashem's will.</w:t>
      </w:r>
    </w:p>
    <w:p w:rsidR="00000000" w:rsidDel="00000000" w:rsidP="00000000" w:rsidRDefault="00000000" w:rsidRPr="00000000" w14:paraId="00000562">
      <w:pPr>
        <w:rPr>
          <w:color w:val="1f1f1f"/>
        </w:rPr>
      </w:pPr>
    </w:p>
    <w:p w:rsidR="00000000" w:rsidDel="00000000" w:rsidP="00000000" w:rsidRDefault="00000000" w:rsidRPr="00000000" w14:paraId="00000563">
      <w:pPr>
        <w:rPr>
          <w:color w:val="1f1f1f"/>
        </w:rPr>
      </w:pPr>
      <w:r>
        <w:rPr>
          <w:rFonts w:ascii="Times New Roman" w:hAnsi="Times New Roman" w:eastAsia="Times New Roman" w:cs="Times New Roman"/>
          <w:b w:val="0"/>
        </w:rPr>
        <w:t xml:space="preserve">וּטְרָשִׁין אֵלּוּ מִכָּל מָקוֹם "מְבוּנָּה אֶחָד מִשִּׁבְעָה בְּצוֹעַן", </w:t>
      </w:r>
      <w:r>
        <w:rPr>
          <w:rFonts w:ascii="Times New Roman" w:hAnsi="Times New Roman" w:eastAsia="Times New Roman" w:cs="Times New Roman"/>
          <w:b/>
        </w:rPr>
        <w:t xml:space="preserve">And these rocks were nonetheless "built seven times more fertile than Zoan," </w:t>
      </w:r>
      <w:r>
        <w:rPr>
          <w:rFonts w:ascii="Times New Roman" w:hAnsi="Times New Roman" w:eastAsia="Times New Roman" w:cs="Times New Roman"/>
          <w:b w:val="0"/>
        </w:rPr>
        <w:t xml:space="preserve">הֲגַם דְּמִצְרַיִם מְעוּלָּה מֵאֲרָצוֹת בְּרִיכּוּךְ אַרְצָהּ, </w:t>
      </w:r>
      <w:r>
        <w:rPr>
          <w:rFonts w:ascii="Times New Roman" w:hAnsi="Times New Roman" w:eastAsia="Times New Roman" w:cs="Times New Roman"/>
          <w:b/>
        </w:rPr>
        <w:t xml:space="preserve">even though Egypt was superior to all countries in the softness and pliancy of its soil, </w:t>
      </w:r>
      <w:r>
        <w:rPr>
          <w:rFonts w:ascii="Times New Roman" w:hAnsi="Times New Roman" w:eastAsia="Times New Roman" w:cs="Times New Roman"/>
          <w:b w:val="0"/>
        </w:rPr>
        <w:t xml:space="preserve">וְזוֹ עוֹד יוֹתֵר מְרוּכֶּכֶת עֲדַיִן. </w:t>
      </w:r>
      <w:r>
        <w:rPr>
          <w:rFonts w:ascii="Times New Roman" w:hAnsi="Times New Roman" w:eastAsia="Times New Roman" w:cs="Times New Roman"/>
          <w:b/>
        </w:rPr>
        <w:t xml:space="preserve">yet Hebron was inwardly softer still. </w:t>
      </w:r>
      <w:r>
        <w:rPr>
          <w:rFonts w:ascii="Times New Roman" w:hAnsi="Times New Roman" w:eastAsia="Times New Roman" w:cs="Times New Roman"/>
          <w:b w:val="0"/>
        </w:rPr>
        <w:t xml:space="preserve">וְזֶהוּ קִנְיַן הַמָּקוֹם טְרָשִׁין דְּאֶרֶץ יִשְׂרָאֵל וְלֹא טְרָשִׁין אֲחֵרִים, </w:t>
      </w:r>
      <w:r>
        <w:rPr>
          <w:rFonts w:ascii="Times New Roman" w:hAnsi="Times New Roman" w:eastAsia="Times New Roman" w:cs="Times New Roman"/>
          <w:b/>
        </w:rPr>
        <w:t xml:space="preserve">And this was the purchase of the rocky ground of the Land of Israel and not of other stony soils, </w:t>
      </w:r>
      <w:r>
        <w:rPr>
          <w:rFonts w:ascii="Times New Roman" w:hAnsi="Times New Roman" w:eastAsia="Times New Roman" w:cs="Times New Roman"/>
          <w:b w:val="0"/>
        </w:rPr>
        <w:t xml:space="preserve">וְנַעֲשָׂה אֶזְרָחִי בְּאֶרֶץ יִשְׂרָאֵל. </w:t>
      </w:r>
      <w:r>
        <w:rPr>
          <w:rFonts w:ascii="Times New Roman" w:hAnsi="Times New Roman" w:eastAsia="Times New Roman" w:cs="Times New Roman"/>
          <w:b/>
        </w:rPr>
        <w:t xml:space="preserve">becoming an established native citizen in the Land of Israel.</w:t>
      </w:r>
    </w:p>
    <w:p w:rsidR="00000000" w:rsidDel="00000000" w:rsidP="00000000" w:rsidRDefault="00000000" w:rsidRPr="00000000" w14:paraId="00000564">
      <w:pPr>
        <w:rPr>
          <w:color w:val="1f1f1f"/>
        </w:rPr>
      </w:pPr>
    </w:p>
    <w:p w:rsidR="00000000" w:rsidDel="00000000" w:rsidP="00000000" w:rsidRDefault="00000000" w:rsidRPr="00000000" w14:paraId="00000565">
      <w:pPr>
        <w:rPr>
          <w:color w:val="1f1f1f"/>
        </w:rPr>
      </w:pPr>
      <w:r>
        <w:rPr>
          <w:rFonts w:ascii="Times New Roman" w:hAnsi="Times New Roman" w:eastAsia="Times New Roman" w:cs="Times New Roman"/>
          <w:b w:val="0"/>
        </w:rPr>
        <w:t xml:space="preserve">וְזֶהוּ אַחַר עֲקֵידָה, </w:t>
      </w:r>
      <w:r>
        <w:rPr>
          <w:rFonts w:ascii="Times New Roman" w:hAnsi="Times New Roman" w:eastAsia="Times New Roman" w:cs="Times New Roman"/>
          <w:b/>
        </w:rPr>
        <w:t xml:space="preserve">And this took place specifically after the Binding of Isaac, </w:t>
      </w:r>
      <w:r>
        <w:rPr>
          <w:rFonts w:ascii="Times New Roman" w:hAnsi="Times New Roman" w:eastAsia="Times New Roman" w:cs="Times New Roman"/>
          <w:b w:val="0"/>
        </w:rPr>
        <w:t xml:space="preserve">כִּי הֲגַם בְּק' שָׁנָה נִתְבָּרֵר אֵיתָנוּתוֹ, זֶהוּ מִצַּד מִדַּת עַצְמוֹ כַּנִּזְכָּר לְעֵיל; </w:t>
      </w:r>
      <w:r>
        <w:rPr>
          <w:rFonts w:ascii="Times New Roman" w:hAnsi="Times New Roman" w:eastAsia="Times New Roman" w:cs="Times New Roman"/>
          <w:b/>
        </w:rPr>
        <w:t xml:space="preserve">for even though his unyielding rock was refined at one hundred years, that was solely within his own attribute (Chesed); </w:t>
      </w:r>
      <w:r>
        <w:rPr>
          <w:rFonts w:ascii="Times New Roman" w:hAnsi="Times New Roman" w:eastAsia="Times New Roman" w:cs="Times New Roman"/>
          <w:b w:val="0"/>
        </w:rPr>
        <w:t xml:space="preserve">אֲבָל בָּעֲקֵידָה אִתְכְּלַל בְּיִצְחָק, </w:t>
      </w:r>
      <w:r>
        <w:rPr>
          <w:rFonts w:ascii="Times New Roman" w:hAnsi="Times New Roman" w:eastAsia="Times New Roman" w:cs="Times New Roman"/>
          <w:b/>
        </w:rPr>
        <w:t xml:space="preserve">yet at the Akeidah he became integrated with Isaac (Gevurah), </w:t>
      </w:r>
      <w:r>
        <w:rPr>
          <w:rFonts w:ascii="Times New Roman" w:hAnsi="Times New Roman" w:eastAsia="Times New Roman" w:cs="Times New Roman"/>
          <w:b w:val="0"/>
        </w:rPr>
        <w:t xml:space="preserve">שֶׁנֶּאֱמַר בּוֹ: "כִּי יְרֵא אֱלֹהִים אַתָּה" (בְּרֵאשִׁית כב, יב), </w:t>
      </w:r>
      <w:r>
        <w:rPr>
          <w:rFonts w:ascii="Times New Roman" w:hAnsi="Times New Roman" w:eastAsia="Times New Roman" w:cs="Times New Roman"/>
          <w:b/>
        </w:rPr>
        <w:t xml:space="preserve">concerning which it was said to him: "for now I know that you fear God" (Genesis 22:12), </w:t>
      </w:r>
      <w:r>
        <w:rPr>
          <w:rFonts w:ascii="Times New Roman" w:hAnsi="Times New Roman" w:eastAsia="Times New Roman" w:cs="Times New Roman"/>
          <w:b w:val="0"/>
        </w:rPr>
        <w:t xml:space="preserve">כְּמוֹ שֶׁכָּתוּב בַּזֹּהַר (וַיֵּרָא); </w:t>
      </w:r>
      <w:r>
        <w:rPr>
          <w:rFonts w:ascii="Times New Roman" w:hAnsi="Times New Roman" w:eastAsia="Times New Roman" w:cs="Times New Roman"/>
          <w:b/>
        </w:rPr>
        <w:t xml:space="preserve">as written in the Zohar (Vayeira); </w:t>
      </w:r>
      <w:r>
        <w:rPr>
          <w:rFonts w:ascii="Times New Roman" w:hAnsi="Times New Roman" w:eastAsia="Times New Roman" w:cs="Times New Roman"/>
          <w:b w:val="0"/>
        </w:rPr>
        <w:t xml:space="preserve">וּכְלָלוּת בְּק' הוּא עַל יְדֵי קַו הָאֶמְצָעִי בְּהֶכְרֵחַ, </w:t>
      </w:r>
      <w:r>
        <w:rPr>
          <w:rFonts w:ascii="Times New Roman" w:hAnsi="Times New Roman" w:eastAsia="Times New Roman" w:cs="Times New Roman"/>
          <w:b/>
        </w:rPr>
        <w:t xml:space="preserve">and complete unification into one hundred requires the Middle Line perforce, </w:t>
      </w:r>
      <w:r>
        <w:rPr>
          <w:rFonts w:ascii="Times New Roman" w:hAnsi="Times New Roman" w:eastAsia="Times New Roman" w:cs="Times New Roman"/>
          <w:b w:val="0"/>
        </w:rPr>
        <w:t xml:space="preserve">וַהֲרֵי נִתְכַּלֵּל בַּכֹּל וְנִשְׁתַּלֵּם לְגַמְרֵי. </w:t>
      </w:r>
      <w:r>
        <w:rPr>
          <w:rFonts w:ascii="Times New Roman" w:hAnsi="Times New Roman" w:eastAsia="Times New Roman" w:cs="Times New Roman"/>
          <w:b/>
        </w:rPr>
        <w:t xml:space="preserve">and behold he was unified with all and culminated in perfection.</w:t>
      </w:r>
    </w:p>
    <w:p w:rsidR="00000000" w:rsidDel="00000000" w:rsidP="00000000" w:rsidRDefault="00000000" w:rsidRPr="00000000" w14:paraId="00000566">
      <w:pPr>
        <w:rPr>
          <w:color w:val="1f1f1f"/>
        </w:rPr>
      </w:pPr>
    </w:p>
    <w:p w:rsidR="00000000" w:rsidDel="00000000" w:rsidP="00000000" w:rsidRDefault="00000000" w:rsidRPr="00000000" w14:paraId="00000567">
      <w:pPr>
        <w:rPr>
          <w:color w:val="1f1f1f"/>
        </w:rPr>
      </w:pPr>
      <w:r>
        <w:rPr>
          <w:rFonts w:ascii="Times New Roman" w:hAnsi="Times New Roman" w:eastAsia="Times New Roman" w:cs="Times New Roman"/>
          <w:b w:val="0"/>
        </w:rPr>
        <w:t xml:space="preserve">וְאָז מֵתָה שָׂרָה, שֶׁהוּא הָעֵזֶר שֶׁיִּסַּד לוֹ הַשֵּׁם יִתְבָּרַךְ לְמִדָּתוֹ מִדַּת הָאֵיתָנוּת, </w:t>
      </w:r>
      <w:r>
        <w:rPr>
          <w:rFonts w:ascii="Times New Roman" w:hAnsi="Times New Roman" w:eastAsia="Times New Roman" w:cs="Times New Roman"/>
          <w:b/>
        </w:rPr>
        <w:t xml:space="preserve">And then Sarah died, who was the helper established for him by Hashem for his attribute of firmness, </w:t>
      </w:r>
      <w:r>
        <w:rPr>
          <w:rFonts w:ascii="Times New Roman" w:hAnsi="Times New Roman" w:eastAsia="Times New Roman" w:cs="Times New Roman"/>
          <w:b w:val="0"/>
        </w:rPr>
        <w:t xml:space="preserve">וְנִשְׁלַם מִדַּת יָמֶיהָ; </w:t>
      </w:r>
      <w:r>
        <w:rPr>
          <w:rFonts w:ascii="Times New Roman" w:hAnsi="Times New Roman" w:eastAsia="Times New Roman" w:cs="Times New Roman"/>
          <w:b/>
        </w:rPr>
        <w:t xml:space="preserve">her lifespan being fulfilled; </w:t>
      </w:r>
      <w:r>
        <w:rPr>
          <w:rFonts w:ascii="Times New Roman" w:hAnsi="Times New Roman" w:eastAsia="Times New Roman" w:cs="Times New Roman"/>
          <w:b w:val="0"/>
        </w:rPr>
        <w:t xml:space="preserve">כִּי אֵין צָרִיךְ עוֹד לְעֵזֶר בָּזֶה, </w:t>
      </w:r>
      <w:r>
        <w:rPr>
          <w:rFonts w:ascii="Times New Roman" w:hAnsi="Times New Roman" w:eastAsia="Times New Roman" w:cs="Times New Roman"/>
          <w:b/>
        </w:rPr>
        <w:t xml:space="preserve">for he no longer required a helper in this realm, </w:t>
      </w:r>
      <w:r>
        <w:rPr>
          <w:rFonts w:ascii="Times New Roman" w:hAnsi="Times New Roman" w:eastAsia="Times New Roman" w:cs="Times New Roman"/>
          <w:b w:val="0"/>
        </w:rPr>
        <w:t xml:space="preserve">שֶׁכְּבָר הִיא בִּשְׁלֵימוּת בְּמִדָּה זוֹ דְּאֵיתָנוּת שֶׁאֵינָהּ אֶלָּא לִרְצוֹן הַשֵּׁם יִתְבָּרַךְ, </w:t>
      </w:r>
      <w:r>
        <w:rPr>
          <w:rFonts w:ascii="Times New Roman" w:hAnsi="Times New Roman" w:eastAsia="Times New Roman" w:cs="Times New Roman"/>
          <w:b/>
        </w:rPr>
        <w:t xml:space="preserve">since he already stood perfected in that rock-like firmness that exists solely for Hashem's will, </w:t>
      </w:r>
      <w:r>
        <w:rPr>
          <w:rFonts w:ascii="Times New Roman" w:hAnsi="Times New Roman" w:eastAsia="Times New Roman" w:cs="Times New Roman"/>
          <w:b w:val="0"/>
        </w:rPr>
        <w:t xml:space="preserve">וְאֵין צָרִיךְ עוֹד סַעַד לְתוֹמְכוֹ, </w:t>
      </w:r>
      <w:r>
        <w:rPr>
          <w:rFonts w:ascii="Times New Roman" w:hAnsi="Times New Roman" w:eastAsia="Times New Roman" w:cs="Times New Roman"/>
          <w:b/>
        </w:rPr>
        <w:t xml:space="preserve">needing no further support to uphold him; </w:t>
      </w:r>
      <w:r>
        <w:rPr>
          <w:rFonts w:ascii="Times New Roman" w:hAnsi="Times New Roman" w:eastAsia="Times New Roman" w:cs="Times New Roman"/>
          <w:b w:val="0"/>
        </w:rPr>
        <w:t xml:space="preserve">אָז קָנָה מְעָרָה וּמָקוֹם זֶה. </w:t>
      </w:r>
      <w:r>
        <w:rPr>
          <w:rFonts w:ascii="Times New Roman" w:hAnsi="Times New Roman" w:eastAsia="Times New Roman" w:cs="Times New Roman"/>
          <w:b/>
        </w:rPr>
        <w:t xml:space="preserve">and right then he purchased the cave and this territory.</w:t>
      </w:r>
    </w:p>
    <w:p w:rsidR="00000000" w:rsidDel="00000000" w:rsidP="00000000" w:rsidRDefault="00000000" w:rsidRPr="00000000" w14:paraId="00000568">
      <w:pPr>
        <w:rPr>
          <w:color w:val="1f1f1f"/>
        </w:rPr>
      </w:pPr>
    </w:p>
    <w:p w:rsidR="00000000" w:rsidDel="00000000" w:rsidP="00000000" w:rsidRDefault="00000000" w:rsidRPr="00000000" w14:paraId="00000569">
      <w:pPr>
        <w:rPr>
          <w:color w:val="1f1f1f"/>
        </w:rPr>
      </w:pPr>
      <w:r>
        <w:rPr>
          <w:rFonts w:ascii="Times New Roman" w:hAnsi="Times New Roman" w:eastAsia="Times New Roman" w:cs="Times New Roman"/>
          <w:b w:val="0"/>
        </w:rPr>
        <w:t xml:space="preserve">וְ"כַמָּה קוּלְמוֹסִים מִשְׁתַּבְּרִים וְכוּלֵי", </w:t>
      </w:r>
      <w:r>
        <w:rPr>
          <w:rFonts w:ascii="Times New Roman" w:hAnsi="Times New Roman" w:eastAsia="Times New Roman" w:cs="Times New Roman"/>
          <w:b/>
        </w:rPr>
        <w:t xml:space="preserve">And "how many quills are broken, etc.," </w:t>
      </w:r>
      <w:r>
        <w:rPr>
          <w:rFonts w:ascii="Times New Roman" w:hAnsi="Times New Roman" w:eastAsia="Times New Roman" w:cs="Times New Roman"/>
          <w:b w:val="0"/>
        </w:rPr>
        <w:t xml:space="preserve">כִּי בֵּירוּר מִקַּח הַצַּדִּיק </w:t>
      </w:r>
      <w:r>
        <w:rPr>
          <w:rFonts w:ascii="Times New Roman" w:hAnsi="Times New Roman" w:eastAsia="Times New Roman" w:cs="Times New Roman"/>
          <w:b/>
        </w:rPr>
        <w:t xml:space="preserve">for the clarification of the purchase of the righteous </w:t>
      </w:r>
      <w:r>
        <w:rPr>
          <w:rFonts w:ascii="Times New Roman" w:hAnsi="Times New Roman" w:eastAsia="Times New Roman" w:cs="Times New Roman"/>
          <w:b w:val="0"/>
        </w:rPr>
        <w:t xml:space="preserve">הַיְינוּ דִּקְנִיָּינוֹ הוּא כְּפִי קִנְיַן הַנַּפְשִׁי שֶׁלּוֹ; </w:t>
      </w:r>
      <w:r>
        <w:rPr>
          <w:rFonts w:ascii="Times New Roman" w:hAnsi="Times New Roman" w:eastAsia="Times New Roman" w:cs="Times New Roman"/>
          <w:b/>
        </w:rPr>
        <w:t xml:space="preserve">means that his physical acquisition mirrors his inner spiritual acquisition; </w:t>
      </w:r>
      <w:r>
        <w:rPr>
          <w:rFonts w:ascii="Times New Roman" w:hAnsi="Times New Roman" w:eastAsia="Times New Roman" w:cs="Times New Roman"/>
          <w:b w:val="0"/>
        </w:rPr>
        <w:t xml:space="preserve">וְקִנְיַן הַנַּפְשִׁי דְּאַבְרָהָם אָבִינוּ עָלָיו הַשָּׁלוֹם בְּאֵיתָנוּת, </w:t>
      </w:r>
      <w:r>
        <w:rPr>
          <w:rFonts w:ascii="Times New Roman" w:hAnsi="Times New Roman" w:eastAsia="Times New Roman" w:cs="Times New Roman"/>
          <w:b/>
        </w:rPr>
        <w:t xml:space="preserve">and the spiritual acquisition of Abraham our father in rock-like firmness </w:t>
      </w:r>
      <w:r>
        <w:rPr>
          <w:rFonts w:ascii="Times New Roman" w:hAnsi="Times New Roman" w:eastAsia="Times New Roman" w:cs="Times New Roman"/>
          <w:b w:val="0"/>
        </w:rPr>
        <w:t xml:space="preserve">הֲרֵי זֶה יְסוֹד הָאָרֶץ וִיסוֹד כָּל אֻמָּה הַיִּשְׂרְאֵלִית; </w:t>
      </w:r>
      <w:r>
        <w:rPr>
          <w:rFonts w:ascii="Times New Roman" w:hAnsi="Times New Roman" w:eastAsia="Times New Roman" w:cs="Times New Roman"/>
          <w:b/>
        </w:rPr>
        <w:t xml:space="preserve">serves as the foundation of the Land and the bedrock of the entire Jewish nation; </w:t>
      </w:r>
      <w:r>
        <w:rPr>
          <w:rFonts w:ascii="Times New Roman" w:hAnsi="Times New Roman" w:eastAsia="Times New Roman" w:cs="Times New Roman"/>
          <w:b w:val="0"/>
        </w:rPr>
        <w:t xml:space="preserve">בְּקִנְיָן זֶה יֵשׁ לָהֶם מֵאָבוֹת לְבִלְתִּי לִהְיוֹת נִיתָּק בְּשׁוּם אֹפֶן מֵרְצוֹן הַשֵּׁם יִתְבָּרַךְ, </w:t>
      </w:r>
      <w:r>
        <w:rPr>
          <w:rFonts w:ascii="Times New Roman" w:hAnsi="Times New Roman" w:eastAsia="Times New Roman" w:cs="Times New Roman"/>
          <w:b/>
        </w:rPr>
        <w:t xml:space="preserve">through this heritage inherited from the Patriarchs, they can never be severed under any circumstances from Hashem's will, </w:t>
      </w:r>
      <w:r>
        <w:rPr>
          <w:rFonts w:ascii="Times New Roman" w:hAnsi="Times New Roman" w:eastAsia="Times New Roman" w:cs="Times New Roman"/>
          <w:b w:val="0"/>
        </w:rPr>
        <w:t xml:space="preserve">אֲפִילּוּ כָּל הָאֻמּוֹת גּוֹזְרוֹת וְכוּלֵי. </w:t>
      </w:r>
      <w:r>
        <w:rPr>
          <w:rFonts w:ascii="Times New Roman" w:hAnsi="Times New Roman" w:eastAsia="Times New Roman" w:cs="Times New Roman"/>
          <w:b/>
        </w:rPr>
        <w:t xml:space="preserve">even if all the gentiles issue persecutory decrees, etc.</w:t>
      </w:r>
    </w:p>
    <w:p w:rsidR="00000000" w:rsidDel="00000000" w:rsidP="00000000" w:rsidRDefault="00000000" w:rsidRPr="00000000" w14:paraId="0000056A">
      <w:pPr>
        <w:rPr>
          <w:color w:val="1f1f1f"/>
        </w:rPr>
      </w:pPr>
    </w:p>
    <w:p w:rsidR="00000000" w:rsidDel="00000000" w:rsidP="00000000" w:rsidRDefault="00000000" w:rsidRPr="00000000" w14:paraId="0000056B">
      <w:pPr>
        <w:rPr>
          <w:color w:val="1f1f1f"/>
        </w:rPr>
      </w:pPr>
      <w:r>
        <w:rPr>
          <w:rFonts w:ascii="Times New Roman" w:hAnsi="Times New Roman" w:eastAsia="Times New Roman" w:cs="Times New Roman"/>
          <w:b w:val="0"/>
        </w:rPr>
        <w:t xml:space="preserve">וּבֵירוּר כֹּחַ עִקְּשׁוּת זֶה הָיָה בְּקִנְיַן הַמְּעָרָה לַאֲחֻזַּת עוֹלָם, </w:t>
      </w:r>
      <w:r>
        <w:rPr>
          <w:rFonts w:ascii="Times New Roman" w:hAnsi="Times New Roman" w:eastAsia="Times New Roman" w:cs="Times New Roman"/>
          <w:b/>
        </w:rPr>
        <w:t xml:space="preserve">And the refining of this power of holy stubbornness occurred in acquiring the cave as an eternal estate; </w:t>
      </w:r>
      <w:r>
        <w:rPr>
          <w:rFonts w:ascii="Times New Roman" w:hAnsi="Times New Roman" w:eastAsia="Times New Roman" w:cs="Times New Roman"/>
          <w:b w:val="0"/>
        </w:rPr>
        <w:t xml:space="preserve">דְּלָכֵן נָתַן ד' מֵאוֹת שֶׁקֶל – </w:t>
      </w:r>
      <w:r>
        <w:rPr>
          <w:rFonts w:ascii="Times New Roman" w:hAnsi="Times New Roman" w:eastAsia="Times New Roman" w:cs="Times New Roman"/>
          <w:b/>
        </w:rPr>
        <w:t xml:space="preserve">which is why he paid four hundred shekels— </w:t>
      </w:r>
      <w:r>
        <w:rPr>
          <w:rFonts w:ascii="Times New Roman" w:hAnsi="Times New Roman" w:eastAsia="Times New Roman" w:cs="Times New Roman"/>
          <w:b w:val="0"/>
        </w:rPr>
        <w:t xml:space="preserve">מִסְפַּר ד' מֵאוֹת הוּא בֵּירוּר הַד' כֹּחוֹת שֶׁל אֵיתָנוּת שֶׁכָּל אֶחָד בֵּירוּרוֹ בְּק' כַּנִּזְכָּר לְעֵיל; </w:t>
      </w:r>
      <w:r>
        <w:rPr>
          <w:rFonts w:ascii="Times New Roman" w:hAnsi="Times New Roman" w:eastAsia="Times New Roman" w:cs="Times New Roman"/>
          <w:b/>
        </w:rPr>
        <w:t xml:space="preserve">the number four hundred representing the rectification of the four faculties of adamance, each refined through one hundred as noted above; </w:t>
      </w:r>
      <w:r>
        <w:rPr>
          <w:rFonts w:ascii="Times New Roman" w:hAnsi="Times New Roman" w:eastAsia="Times New Roman" w:cs="Times New Roman"/>
          <w:b w:val="0"/>
        </w:rPr>
        <w:t xml:space="preserve">וּמָמוֹן שֶׁנָּתַן בִּשְׁבִיל הַמְּעָרָה הוּא נְתִינַת הָרְכוּשׁ וְכֹחוֹת נַפְשׁוֹ וְהִשְׁתַּדְּלוּתוֹ </w:t>
      </w:r>
      <w:r>
        <w:rPr>
          <w:rFonts w:ascii="Times New Roman" w:hAnsi="Times New Roman" w:eastAsia="Times New Roman" w:cs="Times New Roman"/>
          <w:b/>
        </w:rPr>
        <w:t xml:space="preserve">and the money he expended for the cave represents the dedication of his inner wealth, soul-faculties, and exertion </w:t>
      </w:r>
      <w:r>
        <w:rPr>
          <w:rFonts w:ascii="Times New Roman" w:hAnsi="Times New Roman" w:eastAsia="Times New Roman" w:cs="Times New Roman"/>
          <w:b w:val="0"/>
        </w:rPr>
        <w:t xml:space="preserve">לְבָרֵר הַקְּדוּשָּׁה שֶׁיֵּשׁ בִּמְקוֹם טְרָשִׁין זֶה, </w:t>
      </w:r>
      <w:r>
        <w:rPr>
          <w:rFonts w:ascii="Times New Roman" w:hAnsi="Times New Roman" w:eastAsia="Times New Roman" w:cs="Times New Roman"/>
          <w:b/>
        </w:rPr>
        <w:t xml:space="preserve">to refine and extract the sanctity latent in this rocky ground, </w:t>
      </w:r>
      <w:r>
        <w:rPr>
          <w:rFonts w:ascii="Times New Roman" w:hAnsi="Times New Roman" w:eastAsia="Times New Roman" w:cs="Times New Roman"/>
          <w:b w:val="0"/>
        </w:rPr>
        <w:t xml:space="preserve">וְהֵם ד' מֵאוֹת בֵּירוּרִין בְּכֹחוֹתָיו כַּנִּזְכָּר לְעֵיל. </w:t>
      </w:r>
      <w:r>
        <w:rPr>
          <w:rFonts w:ascii="Times New Roman" w:hAnsi="Times New Roman" w:eastAsia="Times New Roman" w:cs="Times New Roman"/>
          <w:b/>
        </w:rPr>
        <w:t xml:space="preserve">these being four hundred spiritual refinements within his powers, as mentioned.</w:t>
      </w:r>
    </w:p>
    <w:p w:rsidR="00000000" w:rsidDel="00000000" w:rsidP="00000000" w:rsidRDefault="00000000" w:rsidRPr="00000000" w14:paraId="0000056C">
      <w:pPr>
        <w:rPr>
          <w:color w:val="1f1f1f"/>
        </w:rPr>
      </w:pPr>
    </w:p>
    <w:p w:rsidR="00000000" w:rsidDel="00000000" w:rsidP="00000000" w:rsidRDefault="00000000" w:rsidRPr="00000000" w14:paraId="0000056D">
      <w:pPr>
        <w:rPr>
          <w:color w:val="1f1f1f"/>
        </w:rPr>
      </w:pPr>
      <w:r>
        <w:rPr>
          <w:rFonts w:ascii="Times New Roman" w:hAnsi="Times New Roman" w:eastAsia="Times New Roman" w:cs="Times New Roman"/>
          <w:b w:val="0"/>
        </w:rPr>
        <w:t xml:space="preserve">וְאָמְרוּ זִכְרוֹנָם לִבְרָכָה (בְּרֵאשִׁית רַבָּה פָּרָשָׁה נח, ח): </w:t>
      </w:r>
      <w:r>
        <w:rPr>
          <w:rFonts w:ascii="Times New Roman" w:hAnsi="Times New Roman" w:eastAsia="Times New Roman" w:cs="Times New Roman"/>
          <w:b/>
        </w:rPr>
        <w:t xml:space="preserve">And our Sages of blessed memory noted (Bereishit Rabbah 58:8): </w:t>
      </w:r>
      <w:r>
        <w:rPr>
          <w:rFonts w:ascii="Times New Roman" w:hAnsi="Times New Roman" w:eastAsia="Times New Roman" w:cs="Times New Roman"/>
          <w:b w:val="0"/>
        </w:rPr>
        <w:t xml:space="preserve">י' פְּעָמִים "בְּנֵי חֵת" נֶגֶד עֲשֶׂרֶת הַדִּבְּרוֹת; </w:t>
      </w:r>
      <w:r>
        <w:rPr>
          <w:rFonts w:ascii="Times New Roman" w:hAnsi="Times New Roman" w:eastAsia="Times New Roman" w:cs="Times New Roman"/>
          <w:b/>
        </w:rPr>
        <w:t xml:space="preserve">ten times "the children of Heth" appear, corresponding to the Ten Commandments; </w:t>
      </w:r>
      <w:r>
        <w:rPr>
          <w:rFonts w:ascii="Times New Roman" w:hAnsi="Times New Roman" w:eastAsia="Times New Roman" w:cs="Times New Roman"/>
          <w:b w:val="0"/>
        </w:rPr>
        <w:t xml:space="preserve">כַּיָּדוּעַ דְּז' עַמְמִין הֵם נֶגֶד ז' מִדּוֹת, </w:t>
      </w:r>
      <w:r>
        <w:rPr>
          <w:rFonts w:ascii="Times New Roman" w:hAnsi="Times New Roman" w:eastAsia="Times New Roman" w:cs="Times New Roman"/>
          <w:b/>
        </w:rPr>
        <w:t xml:space="preserve">for as is known, the seven Canaanite nations correspond to the seven lower emotional attributes, </w:t>
      </w:r>
      <w:r>
        <w:rPr>
          <w:rFonts w:ascii="Times New Roman" w:hAnsi="Times New Roman" w:eastAsia="Times New Roman" w:cs="Times New Roman"/>
          <w:b w:val="0"/>
        </w:rPr>
        <w:t xml:space="preserve">וְחִתִּי הֵם שֶׁ"נָתְנוּ חִתִּיתָם בְּאֶרֶץ חַיִּים" </w:t>
      </w:r>
      <w:r>
        <w:rPr>
          <w:rFonts w:ascii="Times New Roman" w:hAnsi="Times New Roman" w:eastAsia="Times New Roman" w:cs="Times New Roman"/>
          <w:b/>
        </w:rPr>
        <w:t xml:space="preserve">and the Hittites are those who "struck terror in the land of the living" (Ezekiel 32:23), </w:t>
      </w:r>
      <w:r>
        <w:rPr>
          <w:rFonts w:ascii="Times New Roman" w:hAnsi="Times New Roman" w:eastAsia="Times New Roman" w:cs="Times New Roman"/>
          <w:b w:val="0"/>
        </w:rPr>
        <w:t xml:space="preserve">נֶגֶד מִדַּת הַיִּרְאָה וְהַגְּבוּרָה דְּיִצְחָק אָבִינוּ עָלָיו הַשָּׁלוֹם שֶׁבִּקְדוּשָּׁה, </w:t>
      </w:r>
      <w:r>
        <w:rPr>
          <w:rFonts w:ascii="Times New Roman" w:hAnsi="Times New Roman" w:eastAsia="Times New Roman" w:cs="Times New Roman"/>
          <w:b/>
        </w:rPr>
        <w:t xml:space="preserve">standing opposite the holy attribute of Awe and Gevurah of Isaac our father, peace be upon him, </w:t>
      </w:r>
      <w:r>
        <w:rPr>
          <w:rFonts w:ascii="Times New Roman" w:hAnsi="Times New Roman" w:eastAsia="Times New Roman" w:cs="Times New Roman"/>
          <w:b w:val="0"/>
        </w:rPr>
        <w:t xml:space="preserve">וְזֶה הָיָה כָּל שׁוֹרֶשׁ חַיּוּתָם שֶׁאִי אֶפְשָׁר לָהֶם לְהִשְׁתַּנּוֹת מִמִּדָּה זוֹ. </w:t>
      </w:r>
      <w:r>
        <w:rPr>
          <w:rFonts w:ascii="Times New Roman" w:hAnsi="Times New Roman" w:eastAsia="Times New Roman" w:cs="Times New Roman"/>
          <w:b/>
        </w:rPr>
        <w:t xml:space="preserve">this being the entire root of their vitality which was impossible for them to transform.</w:t>
      </w:r>
    </w:p>
    <w:p w:rsidR="00000000" w:rsidDel="00000000" w:rsidP="00000000" w:rsidRDefault="00000000" w:rsidRPr="00000000" w14:paraId="0000056E">
      <w:pPr>
        <w:rPr>
          <w:color w:val="1f1f1f"/>
        </w:rPr>
      </w:pPr>
    </w:p>
    <w:p w:rsidR="00000000" w:rsidDel="00000000" w:rsidP="00000000" w:rsidRDefault="00000000" w:rsidRPr="00000000" w14:paraId="0000056F">
      <w:pPr>
        <w:rPr>
          <w:color w:val="1f1f1f"/>
        </w:rPr>
      </w:pPr>
      <w:r>
        <w:rPr>
          <w:rFonts w:ascii="Times New Roman" w:hAnsi="Times New Roman" w:eastAsia="Times New Roman" w:cs="Times New Roman"/>
          <w:b w:val="0"/>
        </w:rPr>
        <w:t xml:space="preserve">וּבָרַע הַדָּבָר מְהוּפָּךְ: קִנְאָה קוֹדֶם תַּאֲוָה, </w:t>
      </w:r>
      <w:r>
        <w:rPr>
          <w:rFonts w:ascii="Times New Roman" w:hAnsi="Times New Roman" w:eastAsia="Times New Roman" w:cs="Times New Roman"/>
          <w:b/>
        </w:rPr>
        <w:t xml:space="preserve">And in evil the progression is inverted: envy precedes lust, </w:t>
      </w:r>
      <w:r>
        <w:rPr>
          <w:rFonts w:ascii="Times New Roman" w:hAnsi="Times New Roman" w:eastAsia="Times New Roman" w:cs="Times New Roman"/>
          <w:b w:val="0"/>
        </w:rPr>
        <w:t xml:space="preserve">כְּמוֹ שֶׁכָּתַבְתִּי בְּמָקוֹם אַחֵר, </w:t>
      </w:r>
      <w:r>
        <w:rPr>
          <w:rFonts w:ascii="Times New Roman" w:hAnsi="Times New Roman" w:eastAsia="Times New Roman" w:cs="Times New Roman"/>
          <w:b/>
        </w:rPr>
        <w:t xml:space="preserve">as I wrote elsewhere, </w:t>
      </w:r>
      <w:r>
        <w:rPr>
          <w:rFonts w:ascii="Times New Roman" w:hAnsi="Times New Roman" w:eastAsia="Times New Roman" w:cs="Times New Roman"/>
          <w:b w:val="0"/>
        </w:rPr>
        <w:t xml:space="preserve">כִּי "זֶה לְעֻמַּת זֶה" – הַיָּמִין דְּזֶה הוּא שְׂמֹאל אֵצֶל זֶה; </w:t>
      </w:r>
      <w:r>
        <w:rPr>
          <w:rFonts w:ascii="Times New Roman" w:hAnsi="Times New Roman" w:eastAsia="Times New Roman" w:cs="Times New Roman"/>
          <w:b/>
        </w:rPr>
        <w:t xml:space="preserve">for "God made one facing the other"—the right of one faces the left of the other; </w:t>
      </w:r>
      <w:r>
        <w:rPr>
          <w:rFonts w:ascii="Times New Roman" w:hAnsi="Times New Roman" w:eastAsia="Times New Roman" w:cs="Times New Roman"/>
          <w:b w:val="0"/>
        </w:rPr>
        <w:t xml:space="preserve">וְהַתְחָלַת הָרַע מִקִּנְאָה, </w:t>
      </w:r>
      <w:r>
        <w:rPr>
          <w:rFonts w:ascii="Times New Roman" w:hAnsi="Times New Roman" w:eastAsia="Times New Roman" w:cs="Times New Roman"/>
          <w:b/>
        </w:rPr>
        <w:t xml:space="preserve">and the inception of evil starts with envy, </w:t>
      </w:r>
      <w:r>
        <w:rPr>
          <w:rFonts w:ascii="Times New Roman" w:hAnsi="Times New Roman" w:eastAsia="Times New Roman" w:cs="Times New Roman"/>
          <w:b w:val="0"/>
        </w:rPr>
        <w:t xml:space="preserve">וּבְוַדַּאי בַּהַתְחָלָה הַכֹּחַ עָצוּם יוֹתֵר, </w:t>
      </w:r>
      <w:r>
        <w:rPr>
          <w:rFonts w:ascii="Times New Roman" w:hAnsi="Times New Roman" w:eastAsia="Times New Roman" w:cs="Times New Roman"/>
          <w:b/>
        </w:rPr>
        <w:t xml:space="preserve">and certainly at the inception the raw force is more overwhelming, </w:t>
      </w:r>
      <w:r>
        <w:rPr>
          <w:rFonts w:ascii="Times New Roman" w:hAnsi="Times New Roman" w:eastAsia="Times New Roman" w:cs="Times New Roman"/>
          <w:b w:val="0"/>
        </w:rPr>
        <w:t xml:space="preserve">וּלְכָךְ נִקְרָא "גְּבוּרָה" דִּבְרַע, שֶׁהוּא הֶעְדֵּר הַטּוֹב, זֶה הַהַתְחָלָה, </w:t>
      </w:r>
      <w:r>
        <w:rPr>
          <w:rFonts w:ascii="Times New Roman" w:hAnsi="Times New Roman" w:eastAsia="Times New Roman" w:cs="Times New Roman"/>
          <w:b/>
        </w:rPr>
        <w:t xml:space="preserve">therefore Gevurah of evil, which is the withholding of good, is the starting point, </w:t>
      </w:r>
      <w:r>
        <w:rPr>
          <w:rFonts w:ascii="Times New Roman" w:hAnsi="Times New Roman" w:eastAsia="Times New Roman" w:cs="Times New Roman"/>
          <w:b w:val="0"/>
        </w:rPr>
        <w:t xml:space="preserve">וְהוּא בְּכֹחַ וּגְבוּרָה לִמְנוֹעַ טוֹב; </w:t>
      </w:r>
      <w:r>
        <w:rPr>
          <w:rFonts w:ascii="Times New Roman" w:hAnsi="Times New Roman" w:eastAsia="Times New Roman" w:cs="Times New Roman"/>
          <w:b/>
        </w:rPr>
        <w:t xml:space="preserve">acting with forceful might to obstruct goodness; </w:t>
      </w:r>
      <w:r>
        <w:rPr>
          <w:rFonts w:ascii="Times New Roman" w:hAnsi="Times New Roman" w:eastAsia="Times New Roman" w:cs="Times New Roman"/>
          <w:b w:val="0"/>
        </w:rPr>
        <w:t xml:space="preserve">מַה שֶּׁאֵין כֵּן מִצַּד הַטּוֹב, הֲרֵי הַתֹּקֶף אַדְּרַבָּה לְהַשְׁפִּיעַ כָּל מִינֵי טוֹבָה, </w:t>
      </w:r>
      <w:r>
        <w:rPr>
          <w:rFonts w:ascii="Times New Roman" w:hAnsi="Times New Roman" w:eastAsia="Times New Roman" w:cs="Times New Roman"/>
          <w:b/>
        </w:rPr>
        <w:t xml:space="preserve">in contrast, on the side of good the primary surge is rather to bestow all benevolent bounty, </w:t>
      </w:r>
      <w:r>
        <w:rPr>
          <w:rFonts w:ascii="Times New Roman" w:hAnsi="Times New Roman" w:eastAsia="Times New Roman" w:cs="Times New Roman"/>
          <w:b w:val="0"/>
        </w:rPr>
        <w:t xml:space="preserve">לְכָךְ הַהַתְחָלָה מֵחֶסֶד. </w:t>
      </w:r>
      <w:r>
        <w:rPr>
          <w:rFonts w:ascii="Times New Roman" w:hAnsi="Times New Roman" w:eastAsia="Times New Roman" w:cs="Times New Roman"/>
          <w:b/>
        </w:rPr>
        <w:t xml:space="preserve">consequently the holy beginning is with Chesed.</w:t>
      </w:r>
    </w:p>
    <w:p w:rsidR="00000000" w:rsidDel="00000000" w:rsidP="00000000" w:rsidRDefault="00000000" w:rsidRPr="00000000" w14:paraId="00000570">
      <w:pPr>
        <w:rPr>
          <w:color w:val="1f1f1f"/>
        </w:rPr>
      </w:pPr>
    </w:p>
    <w:p w:rsidR="00000000" w:rsidDel="00000000" w:rsidP="00000000" w:rsidRDefault="00000000" w:rsidRPr="00000000" w14:paraId="00000571">
      <w:pPr>
        <w:rPr>
          <w:color w:val="1f1f1f"/>
        </w:rPr>
      </w:pPr>
      <w:r>
        <w:rPr>
          <w:rFonts w:ascii="Times New Roman" w:hAnsi="Times New Roman" w:eastAsia="Times New Roman" w:cs="Times New Roman"/>
          <w:b w:val="0"/>
        </w:rPr>
        <w:t xml:space="preserve">וְז' עַמְמִין הֵם הַכּוֹלְלִים ע' אֻמּוֹת, </w:t>
      </w:r>
      <w:r>
        <w:rPr>
          <w:rFonts w:ascii="Times New Roman" w:hAnsi="Times New Roman" w:eastAsia="Times New Roman" w:cs="Times New Roman"/>
          <w:b/>
        </w:rPr>
        <w:t xml:space="preserve">And the seven Canaanite nations encompass the seventy root nations, </w:t>
      </w:r>
      <w:r>
        <w:rPr>
          <w:rFonts w:ascii="Times New Roman" w:hAnsi="Times New Roman" w:eastAsia="Times New Roman" w:cs="Times New Roman"/>
          <w:b w:val="0"/>
        </w:rPr>
        <w:t xml:space="preserve">בְּוַדַּאי בָּהֶם שֶׁכּוֹלְלִים הַמִּדּוֹת הֵם בְּתֹקֶף יוֹתֵר. </w:t>
      </w:r>
      <w:r>
        <w:rPr>
          <w:rFonts w:ascii="Times New Roman" w:hAnsi="Times New Roman" w:eastAsia="Times New Roman" w:cs="Times New Roman"/>
          <w:b/>
        </w:rPr>
        <w:t xml:space="preserve">and certainly within them, encompassing the archetypes, the force is far more intense. </w:t>
      </w:r>
      <w:r>
        <w:rPr>
          <w:rFonts w:ascii="Times New Roman" w:hAnsi="Times New Roman" w:eastAsia="Times New Roman" w:cs="Times New Roman"/>
          <w:b w:val="0"/>
        </w:rPr>
        <w:t xml:space="preserve">וְעֶפְרוֹן – אוֹתוֹ הַיּוֹם מִנּוּהוּ נָשִׂיא עֲלֵיהֶם (בְּרֵאשִׁית רַבָּה פָּרָשָׁה נח, ז), </w:t>
      </w:r>
      <w:r>
        <w:rPr>
          <w:rFonts w:ascii="Times New Roman" w:hAnsi="Times New Roman" w:eastAsia="Times New Roman" w:cs="Times New Roman"/>
          <w:b/>
        </w:rPr>
        <w:t xml:space="preserve">And Ephron—on that very day they appointed him prince over them (Bereishit Rabbah 58:7), </w:t>
      </w:r>
      <w:r>
        <w:rPr>
          <w:rFonts w:ascii="Times New Roman" w:hAnsi="Times New Roman" w:eastAsia="Times New Roman" w:cs="Times New Roman"/>
          <w:b w:val="0"/>
        </w:rPr>
        <w:t xml:space="preserve">בְּוַדַּאי בִּנְשִׂיא הָאָרֶץ הַכֹּחַ בְּיוֹתֵר, </w:t>
      </w:r>
      <w:r>
        <w:rPr>
          <w:rFonts w:ascii="Times New Roman" w:hAnsi="Times New Roman" w:eastAsia="Times New Roman" w:cs="Times New Roman"/>
          <w:b/>
        </w:rPr>
        <w:t xml:space="preserve">for certainly within the ruler of the land the power is concentrated most intensely, </w:t>
      </w:r>
      <w:r>
        <w:rPr>
          <w:rFonts w:ascii="Times New Roman" w:hAnsi="Times New Roman" w:eastAsia="Times New Roman" w:cs="Times New Roman"/>
          <w:b w:val="0"/>
        </w:rPr>
        <w:t xml:space="preserve">וּלְכָךְ שֶׁלּוֹ הָיָה אוֹתוֹ מְקוֹם טְרָשִׁין. </w:t>
      </w:r>
      <w:r>
        <w:rPr>
          <w:rFonts w:ascii="Times New Roman" w:hAnsi="Times New Roman" w:eastAsia="Times New Roman" w:cs="Times New Roman"/>
          <w:b/>
        </w:rPr>
        <w:t xml:space="preserve">which is why that rocky terrain belonged personally to him.</w:t>
      </w:r>
    </w:p>
    <w:p w:rsidR="00000000" w:rsidDel="00000000" w:rsidP="00000000" w:rsidRDefault="00000000" w:rsidRPr="00000000" w14:paraId="00000572">
      <w:pPr>
        <w:rPr>
          <w:color w:val="1f1f1f"/>
        </w:rPr>
      </w:pPr>
    </w:p>
    <w:p w:rsidR="00000000" w:rsidDel="00000000" w:rsidP="00000000" w:rsidRDefault="00000000" w:rsidRPr="00000000" w14:paraId="00000573">
      <w:pPr>
        <w:rPr>
          <w:color w:val="1f1f1f"/>
        </w:rPr>
      </w:pPr>
      <w:r>
        <w:rPr>
          <w:rFonts w:ascii="Times New Roman" w:hAnsi="Times New Roman" w:eastAsia="Times New Roman" w:cs="Times New Roman"/>
          <w:b w:val="0"/>
        </w:rPr>
        <w:t xml:space="preserve">וְרַק אוֹתוֹ הַיּוֹם שֶׁהָיָה מוּכָן לָצֵאת לִקְדוּשָּׁה, </w:t>
      </w:r>
      <w:r>
        <w:rPr>
          <w:rFonts w:ascii="Times New Roman" w:hAnsi="Times New Roman" w:eastAsia="Times New Roman" w:cs="Times New Roman"/>
          <w:b/>
        </w:rPr>
        <w:t xml:space="preserve">And only on that specific day when the field was prepared to be redeemed into holiness, </w:t>
      </w:r>
      <w:r>
        <w:rPr>
          <w:rFonts w:ascii="Times New Roman" w:hAnsi="Times New Roman" w:eastAsia="Times New Roman" w:cs="Times New Roman"/>
          <w:b w:val="0"/>
        </w:rPr>
        <w:t xml:space="preserve">הַיְינוּ בֵּירוּר אוֹתוֹ כֹּחַ עִקְּשׁוּת שֶׁבָּאָרֶץ הַקְּדוֹשָׁה </w:t>
      </w:r>
      <w:r>
        <w:rPr>
          <w:rFonts w:ascii="Times New Roman" w:hAnsi="Times New Roman" w:eastAsia="Times New Roman" w:cs="Times New Roman"/>
          <w:b/>
        </w:rPr>
        <w:t xml:space="preserve">namely the refinement of that power of obstinacy within the holy Land, </w:t>
      </w:r>
      <w:r>
        <w:rPr>
          <w:rFonts w:ascii="Times New Roman" w:hAnsi="Times New Roman" w:eastAsia="Times New Roman" w:cs="Times New Roman"/>
          <w:b w:val="0"/>
        </w:rPr>
        <w:t xml:space="preserve">וּבְכֹחַ יִשְׂרָאֵל אֵינוֹ עִקְּשׁוּת כְּלָל, </w:t>
      </w:r>
      <w:r>
        <w:rPr>
          <w:rFonts w:ascii="Times New Roman" w:hAnsi="Times New Roman" w:eastAsia="Times New Roman" w:cs="Times New Roman"/>
          <w:b/>
        </w:rPr>
        <w:t xml:space="preserve">which through the spiritual power of Israel is transformed so as not to be stubbornness at all, </w:t>
      </w:r>
      <w:r>
        <w:rPr>
          <w:rFonts w:ascii="Times New Roman" w:hAnsi="Times New Roman" w:eastAsia="Times New Roman" w:cs="Times New Roman"/>
          <w:b w:val="0"/>
        </w:rPr>
        <w:t xml:space="preserve">אָז נִתְמַנָּה נָשִׂיא – </w:t>
      </w:r>
      <w:r>
        <w:rPr>
          <w:rFonts w:ascii="Times New Roman" w:hAnsi="Times New Roman" w:eastAsia="Times New Roman" w:cs="Times New Roman"/>
          <w:b/>
        </w:rPr>
        <w:t xml:space="preserve">only then was he appointed prince; </w:t>
      </w:r>
      <w:r>
        <w:rPr>
          <w:rFonts w:ascii="Times New Roman" w:hAnsi="Times New Roman" w:eastAsia="Times New Roman" w:cs="Times New Roman"/>
          <w:b w:val="0"/>
        </w:rPr>
        <w:t xml:space="preserve">הַיְינוּ נִתְגַּבֵּר כֹּחַ הַגּוֹיִם שֶׁהוּא תֹּקֶף כֹּחַ עִקְּשׁוּת, </w:t>
      </w:r>
      <w:r>
        <w:rPr>
          <w:rFonts w:ascii="Times New Roman" w:hAnsi="Times New Roman" w:eastAsia="Times New Roman" w:cs="Times New Roman"/>
          <w:b/>
        </w:rPr>
        <w:t xml:space="preserve">meaning the opposing gentile power flared up in its maximal obstinate vigor, </w:t>
      </w:r>
      <w:r>
        <w:rPr>
          <w:rFonts w:ascii="Times New Roman" w:hAnsi="Times New Roman" w:eastAsia="Times New Roman" w:cs="Times New Roman"/>
          <w:b w:val="0"/>
        </w:rPr>
        <w:t xml:space="preserve">כְּטַעַם: "לִפְנֵי שֶׁבֶר גָּאוֹן" (מִשְׁלֵי טז, יח), </w:t>
      </w:r>
      <w:r>
        <w:rPr>
          <w:rFonts w:ascii="Times New Roman" w:hAnsi="Times New Roman" w:eastAsia="Times New Roman" w:cs="Times New Roman"/>
          <w:b/>
        </w:rPr>
        <w:t xml:space="preserve">in the spirit of: "Pride goes before destruction" (Proverbs 16:18), </w:t>
      </w:r>
      <w:r>
        <w:rPr>
          <w:rFonts w:ascii="Times New Roman" w:hAnsi="Times New Roman" w:eastAsia="Times New Roman" w:cs="Times New Roman"/>
          <w:b w:val="0"/>
        </w:rPr>
        <w:t xml:space="preserve">שֶׁהוּא כְּעִנְיַן "קַדְרוּתָא דְּצַפְרָא", </w:t>
      </w:r>
      <w:r>
        <w:rPr>
          <w:rFonts w:ascii="Times New Roman" w:hAnsi="Times New Roman" w:eastAsia="Times New Roman" w:cs="Times New Roman"/>
          <w:b/>
        </w:rPr>
        <w:t xml:space="preserve">which corresponds to the thick darkness immediately preceding dawn, </w:t>
      </w:r>
      <w:r>
        <w:rPr>
          <w:rFonts w:ascii="Times New Roman" w:hAnsi="Times New Roman" w:eastAsia="Times New Roman" w:cs="Times New Roman"/>
          <w:b w:val="0"/>
        </w:rPr>
        <w:t xml:space="preserve">שֶׁתַּכְלִית תֹּקֶף הַחֹשֶׁךְ מַתְחִיל בְּרֶגַע שֶׁל צְמִיחַת אוֹר הַגָּמוּר, </w:t>
      </w:r>
      <w:r>
        <w:rPr>
          <w:rFonts w:ascii="Times New Roman" w:hAnsi="Times New Roman" w:eastAsia="Times New Roman" w:cs="Times New Roman"/>
          <w:b/>
        </w:rPr>
        <w:t xml:space="preserve">wherein the climactic zenith of darkness sets in at the very verge of the shining of complete light, </w:t>
      </w:r>
      <w:r>
        <w:rPr>
          <w:rFonts w:ascii="Times New Roman" w:hAnsi="Times New Roman" w:eastAsia="Times New Roman" w:cs="Times New Roman"/>
          <w:b w:val="0"/>
        </w:rPr>
        <w:t xml:space="preserve">שֶׁהוּא בֵּירוּר מִקְחוֹ דְּאַבְרָהָם אָבִינוּ עָלָיו הַשָּׁלוֹם, </w:t>
      </w:r>
      <w:r>
        <w:rPr>
          <w:rFonts w:ascii="Times New Roman" w:hAnsi="Times New Roman" w:eastAsia="Times New Roman" w:cs="Times New Roman"/>
          <w:b/>
        </w:rPr>
        <w:t xml:space="preserve">which was the spiritual clarification of the purchase by Abraham our father, peace be upon him, </w:t>
      </w:r>
      <w:r>
        <w:rPr>
          <w:rFonts w:ascii="Times New Roman" w:hAnsi="Times New Roman" w:eastAsia="Times New Roman" w:cs="Times New Roman"/>
          <w:b w:val="0"/>
        </w:rPr>
        <w:t xml:space="preserve">שֶׁהָיָה אָז אַחַר דְּאִתְכְּלִיל בְּיִצְחָק, </w:t>
      </w:r>
      <w:r>
        <w:rPr>
          <w:rFonts w:ascii="Times New Roman" w:hAnsi="Times New Roman" w:eastAsia="Times New Roman" w:cs="Times New Roman"/>
          <w:b/>
        </w:rPr>
        <w:t xml:space="preserve">which took place then after he had integrated with Isaac, </w:t>
      </w:r>
      <w:r>
        <w:rPr>
          <w:rFonts w:ascii="Times New Roman" w:hAnsi="Times New Roman" w:eastAsia="Times New Roman" w:cs="Times New Roman"/>
          <w:b w:val="0"/>
        </w:rPr>
        <w:t xml:space="preserve">לִהְיוֹת בּוֹ גַּם כֵּן הָאֵיתָנוּת בְּמִדַּת הַיִּרְאָה וְהַגְּבוּרָה, </w:t>
      </w:r>
      <w:r>
        <w:rPr>
          <w:rFonts w:ascii="Times New Roman" w:hAnsi="Times New Roman" w:eastAsia="Times New Roman" w:cs="Times New Roman"/>
          <w:b/>
        </w:rPr>
        <w:t xml:space="preserve">so that he possessed rock-like firmness in the attribute of Reverence and Might as well, </w:t>
      </w:r>
      <w:r>
        <w:rPr>
          <w:rFonts w:ascii="Times New Roman" w:hAnsi="Times New Roman" w:eastAsia="Times New Roman" w:cs="Times New Roman"/>
          <w:b w:val="0"/>
        </w:rPr>
        <w:t xml:space="preserve">וּבֵירְרָהּ גַּם כֵּן לְטוֹב, </w:t>
      </w:r>
      <w:r>
        <w:rPr>
          <w:rFonts w:ascii="Times New Roman" w:hAnsi="Times New Roman" w:eastAsia="Times New Roman" w:cs="Times New Roman"/>
          <w:b/>
        </w:rPr>
        <w:t xml:space="preserve">rectifying this awe likewise toward holiness, </w:t>
      </w:r>
      <w:r>
        <w:rPr>
          <w:rFonts w:ascii="Times New Roman" w:hAnsi="Times New Roman" w:eastAsia="Times New Roman" w:cs="Times New Roman"/>
          <w:b w:val="0"/>
        </w:rPr>
        <w:t xml:space="preserve">דְּאֵיתָנוּתוֹ לִרְצוֹן הַשֵּׁם יִתְבָּרַךְ – </w:t>
      </w:r>
      <w:r>
        <w:rPr>
          <w:rFonts w:ascii="Times New Roman" w:hAnsi="Times New Roman" w:eastAsia="Times New Roman" w:cs="Times New Roman"/>
          <w:b/>
        </w:rPr>
        <w:t xml:space="preserve">such that his adamance was consecrated entirely to Hashem's will— </w:t>
      </w:r>
      <w:r>
        <w:rPr>
          <w:rFonts w:ascii="Times New Roman" w:hAnsi="Times New Roman" w:eastAsia="Times New Roman" w:cs="Times New Roman"/>
          <w:b w:val="0"/>
        </w:rPr>
        <w:t xml:space="preserve">הִפּוּךְ בְּנֵי חֵת </w:t>
      </w:r>
      <w:r>
        <w:rPr>
          <w:rFonts w:ascii="Times New Roman" w:hAnsi="Times New Roman" w:eastAsia="Times New Roman" w:cs="Times New Roman"/>
          <w:b/>
        </w:rPr>
        <w:t xml:space="preserve">the exact antithesis of the children of Heth </w:t>
      </w:r>
      <w:r>
        <w:rPr>
          <w:rFonts w:ascii="Times New Roman" w:hAnsi="Times New Roman" w:eastAsia="Times New Roman" w:cs="Times New Roman"/>
          <w:b w:val="0"/>
        </w:rPr>
        <w:t xml:space="preserve">שֶׁהֵם מַמָּשׁ הֵיפֶךְ יִצְחָק, </w:t>
      </w:r>
      <w:r>
        <w:rPr>
          <w:rFonts w:ascii="Times New Roman" w:hAnsi="Times New Roman" w:eastAsia="Times New Roman" w:cs="Times New Roman"/>
          <w:b/>
        </w:rPr>
        <w:t xml:space="preserve">who represent the direct corruption of Isaac's attribute, </w:t>
      </w:r>
      <w:r>
        <w:rPr>
          <w:rFonts w:ascii="Times New Roman" w:hAnsi="Times New Roman" w:eastAsia="Times New Roman" w:cs="Times New Roman"/>
          <w:b w:val="0"/>
        </w:rPr>
        <w:t xml:space="preserve">דְּלָכֵן אָמְרָה רִבְקָה, שֶׁהִיא הָעֵזֶר שֶׁיִּסַּד הַשֵּׁם יִתְבָּרַךְ לְיִצְחָק: "קַצְתִּי בְחַיַּי מִפְּנֵי בְּנוֹת חֵת" (בְּרֵאשִׁית כז, מו). </w:t>
      </w:r>
      <w:r>
        <w:rPr>
          <w:rFonts w:ascii="Times New Roman" w:hAnsi="Times New Roman" w:eastAsia="Times New Roman" w:cs="Times New Roman"/>
          <w:b/>
        </w:rPr>
        <w:t xml:space="preserve">which is why Rebecca, who was the helper established by Hashem for Isaac, declared: "I am weary of my life because of the daughters of Heth" (Genesis 27:46).</w:t>
      </w:r>
    </w:p>
    <w:p w:rsidR="00000000" w:rsidDel="00000000" w:rsidP="00000000" w:rsidRDefault="00000000" w:rsidRPr="00000000" w14:paraId="00000574">
      <w:pPr>
        <w:rPr>
          <w:color w:val="1f1f1f"/>
        </w:rPr>
      </w:pPr>
    </w:p>
    <w:p w:rsidR="00000000" w:rsidDel="00000000" w:rsidP="00000000" w:rsidRDefault="00000000" w:rsidRPr="00000000" w14:paraId="00000575">
      <w:pPr>
        <w:rPr>
          <w:color w:val="1f1f1f"/>
        </w:rPr>
      </w:pPr>
      <w:r>
        <w:rPr>
          <w:rFonts w:ascii="Times New Roman" w:hAnsi="Times New Roman" w:eastAsia="Times New Roman" w:cs="Times New Roman"/>
          <w:b w:val="0"/>
        </w:rPr>
        <w:t xml:space="preserve">וּלְכָךְ י' פְּעָמִים "בְּנֵי חֵת", </w:t>
      </w:r>
      <w:r>
        <w:rPr>
          <w:rFonts w:ascii="Times New Roman" w:hAnsi="Times New Roman" w:eastAsia="Times New Roman" w:cs="Times New Roman"/>
          <w:b/>
        </w:rPr>
        <w:t xml:space="preserve">And therefore ten times "the children of Heth" are recorded, </w:t>
      </w:r>
      <w:r>
        <w:rPr>
          <w:rFonts w:ascii="Times New Roman" w:hAnsi="Times New Roman" w:eastAsia="Times New Roman" w:cs="Times New Roman"/>
          <w:b w:val="0"/>
        </w:rPr>
        <w:t xml:space="preserve">וְכָל אֶחָד מִז' עַמְמִין כָּלוּל מִי' כַּנִּזְכָּר לְעֵיל, </w:t>
      </w:r>
      <w:r>
        <w:rPr>
          <w:rFonts w:ascii="Times New Roman" w:hAnsi="Times New Roman" w:eastAsia="Times New Roman" w:cs="Times New Roman"/>
          <w:b/>
        </w:rPr>
        <w:t xml:space="preserve">and each of the seven nations comprises ten sub-faculties as noted, </w:t>
      </w:r>
      <w:r>
        <w:rPr>
          <w:rFonts w:ascii="Times New Roman" w:hAnsi="Times New Roman" w:eastAsia="Times New Roman" w:cs="Times New Roman"/>
          <w:b w:val="0"/>
        </w:rPr>
        <w:t xml:space="preserve">הֲרֵי בֵּירוּר ק' פְּעָמִים לְמִקְחוֹ שֶׁל צַדִּיק כַּנִּזְכָּר לְעֵיל; </w:t>
      </w:r>
      <w:r>
        <w:rPr>
          <w:rFonts w:ascii="Times New Roman" w:hAnsi="Times New Roman" w:eastAsia="Times New Roman" w:cs="Times New Roman"/>
          <w:b/>
        </w:rPr>
        <w:t xml:space="preserve">resulting in a hundredfold rectification for the purchase of the righteous as mentioned above; </w:t>
      </w:r>
      <w:r>
        <w:rPr>
          <w:rFonts w:ascii="Times New Roman" w:hAnsi="Times New Roman" w:eastAsia="Times New Roman" w:cs="Times New Roman"/>
          <w:b w:val="0"/>
        </w:rPr>
        <w:t xml:space="preserve">דְּכָךְ הוּא בֵּירוּר אַבְרָהָם אָבִינוּ עָלָיו הַשָּׁלוֹם נֶגֶד עֲשֶׂרֶת הַדִּבְּרוֹת, </w:t>
      </w:r>
      <w:r>
        <w:rPr>
          <w:rFonts w:ascii="Times New Roman" w:hAnsi="Times New Roman" w:eastAsia="Times New Roman" w:cs="Times New Roman"/>
          <w:b/>
        </w:rPr>
        <w:t xml:space="preserve">for such was the spiritual clarification of Abraham our father against the Ten Commandments, </w:t>
      </w:r>
      <w:r>
        <w:rPr>
          <w:rFonts w:ascii="Times New Roman" w:hAnsi="Times New Roman" w:eastAsia="Times New Roman" w:cs="Times New Roman"/>
          <w:b w:val="0"/>
        </w:rPr>
        <w:t xml:space="preserve">שֶׁהוּא בֵּירוּר קוֹמָה שְׁלֵימָה דִּבְנֵי יִשְׂרָאֵל בְּכָל מִינֵי כֹּחוֹת לַהַשֵּׁם יִתְבָּרַךְ. </w:t>
      </w:r>
      <w:r>
        <w:rPr>
          <w:rFonts w:ascii="Times New Roman" w:hAnsi="Times New Roman" w:eastAsia="Times New Roman" w:cs="Times New Roman"/>
          <w:b/>
        </w:rPr>
        <w:t xml:space="preserve">which constitutes the rectifying of the entire spiritual stature of Israel across every variety of faculty unto Hashem, blessed be He.</w:t>
      </w:r>
    </w:p>
    <w:p w:rsidR="00000000" w:rsidDel="00000000" w:rsidP="00000000" w:rsidRDefault="00000000" w:rsidRPr="00000000" w14:paraId="00000576">
      <w:pPr>
        <w:rPr>
          <w:color w:val="1f1f1f"/>
        </w:rPr>
      </w:pPr>
    </w:p>
    <w:p w:rsidR="00000000" w:rsidDel="00000000" w:rsidP="00000000" w:rsidRDefault="00000000" w:rsidRPr="00000000" w14:paraId="00000577">
      <w:pPr>
        <w:rPr>
          <w:color w:val="1f1f1f"/>
        </w:rPr>
      </w:pPr>
      <w:r>
        <w:rPr>
          <w:rFonts w:ascii="Times New Roman" w:hAnsi="Times New Roman" w:eastAsia="Times New Roman" w:cs="Times New Roman"/>
          <w:b w:val="0"/>
        </w:rPr>
        <w:t xml:space="preserve">וְהָאֵיתָנִים מוֹסְדֵי אָרֶץ שֶׁהֵם יְסוֹד אֻמָּה הַיִּשְׂרְאֵלִית, </w:t>
      </w:r>
      <w:r>
        <w:rPr>
          <w:rFonts w:ascii="Times New Roman" w:hAnsi="Times New Roman" w:eastAsia="Times New Roman" w:cs="Times New Roman"/>
          <w:b/>
        </w:rPr>
        <w:t xml:space="preserve">And the Eitanim, the foundations of the earth, who are the bedrock of the Jewish nation, </w:t>
      </w:r>
      <w:r>
        <w:rPr>
          <w:rFonts w:ascii="Times New Roman" w:hAnsi="Times New Roman" w:eastAsia="Times New Roman" w:cs="Times New Roman"/>
          <w:b w:val="0"/>
        </w:rPr>
        <w:t xml:space="preserve">שֶׁנֶּבְדָּלִים מֵהַגֵּרִים לִהְיוֹת ה' לָהֶם לֵאלֹהִים (קִדּוּשִׁין ע':), </w:t>
      </w:r>
      <w:r>
        <w:rPr>
          <w:rFonts w:ascii="Times New Roman" w:hAnsi="Times New Roman" w:eastAsia="Times New Roman" w:cs="Times New Roman"/>
          <w:b/>
        </w:rPr>
        <w:t xml:space="preserve">who are distinguished from converts in that Hashem is unconditionally their God from the outset (Kiddushin 70b), </w:t>
      </w:r>
      <w:r>
        <w:rPr>
          <w:rFonts w:ascii="Times New Roman" w:hAnsi="Times New Roman" w:eastAsia="Times New Roman" w:cs="Times New Roman"/>
          <w:b w:val="0"/>
        </w:rPr>
        <w:t xml:space="preserve">הֲגַם שֶׁהֵם חוֹטְאִים וּמַגְדִּילִים חֲטָאִים, </w:t>
      </w:r>
      <w:r>
        <w:rPr>
          <w:rFonts w:ascii="Times New Roman" w:hAnsi="Times New Roman" w:eastAsia="Times New Roman" w:cs="Times New Roman"/>
          <w:b/>
        </w:rPr>
        <w:t xml:space="preserve">even when they sin and multiply their transgressions, </w:t>
      </w:r>
      <w:r>
        <w:rPr>
          <w:rFonts w:ascii="Times New Roman" w:hAnsi="Times New Roman" w:eastAsia="Times New Roman" w:cs="Times New Roman"/>
          <w:b w:val="0"/>
        </w:rPr>
        <w:t xml:space="preserve">אֵין בְּכֹחַ הַחֲטָאִים לְהָזִיז אַהֲבַת הַשֵּׁם יִתְבָּרַךְ, </w:t>
      </w:r>
      <w:r>
        <w:rPr>
          <w:rFonts w:ascii="Times New Roman" w:hAnsi="Times New Roman" w:eastAsia="Times New Roman" w:cs="Times New Roman"/>
          <w:b/>
        </w:rPr>
        <w:t xml:space="preserve">their sins do not have the power to budge the boundless love of Hashem, blessed be He, </w:t>
      </w:r>
      <w:r>
        <w:rPr>
          <w:rFonts w:ascii="Times New Roman" w:hAnsi="Times New Roman" w:eastAsia="Times New Roman" w:cs="Times New Roman"/>
          <w:b w:val="0"/>
        </w:rPr>
        <w:t xml:space="preserve">וּ"מַיִם רַבִּים לֹא יוּכְלוּ לְכַבּוֹת [אֶת הָאַהֲבָה וְגוֹמֵר]" (שִׁיר הַשִּׁירִים ח, ז); </w:t>
      </w:r>
      <w:r>
        <w:rPr>
          <w:rFonts w:ascii="Times New Roman" w:hAnsi="Times New Roman" w:eastAsia="Times New Roman" w:cs="Times New Roman"/>
          <w:b/>
        </w:rPr>
        <w:t xml:space="preserve">and "many waters cannot quench love, etc." (Song of Songs 8:7); </w:t>
      </w:r>
      <w:r>
        <w:rPr>
          <w:rFonts w:ascii="Times New Roman" w:hAnsi="Times New Roman" w:eastAsia="Times New Roman" w:cs="Times New Roman"/>
          <w:b w:val="0"/>
        </w:rPr>
        <w:t xml:space="preserve">זֶהוּ מִצַּד מִדַּת הָאֵיתָנוּת שֶׁל הַשֵּׁם יִתְבָּרַךְ לְעֻמָּתָם שֶׁל אֵיתָנִים מוֹסְדֵי אָרֶץ, </w:t>
      </w:r>
      <w:r>
        <w:rPr>
          <w:rFonts w:ascii="Times New Roman" w:hAnsi="Times New Roman" w:eastAsia="Times New Roman" w:cs="Times New Roman"/>
          <w:b/>
        </w:rPr>
        <w:t xml:space="preserve">this being on account of the divine attribute of unyielding firmness of Hashem facing the unyielding foundations of the earth, </w:t>
      </w:r>
      <w:r>
        <w:rPr>
          <w:rFonts w:ascii="Times New Roman" w:hAnsi="Times New Roman" w:eastAsia="Times New Roman" w:cs="Times New Roman"/>
          <w:b w:val="0"/>
        </w:rPr>
        <w:t xml:space="preserve">לִהְיוֹת אֵיתָן בְּאַהֲבָתוֹ לָהֶם שֶׁלֹּא תְּהֵא נִיזוֹזָה אַהֲבָתוֹ מֵהֶם. </w:t>
      </w:r>
      <w:r>
        <w:rPr>
          <w:rFonts w:ascii="Times New Roman" w:hAnsi="Times New Roman" w:eastAsia="Times New Roman" w:cs="Times New Roman"/>
          <w:b/>
        </w:rPr>
        <w:t xml:space="preserve">to remain unyielding in His eternal love for them so that His love is never dislodged from them.</w:t>
      </w:r>
    </w:p>
    <w:p w:rsidR="00000000" w:rsidDel="00000000" w:rsidP="00000000" w:rsidRDefault="00000000" w:rsidRPr="00000000" w14:paraId="00000578">
      <w:pPr>
        <w:rPr>
          <w:color w:val="1f1f1f"/>
        </w:rPr>
      </w:pPr>
    </w:p>
    <w:p w:rsidR="00000000" w:rsidDel="00000000" w:rsidP="00000000" w:rsidRDefault="00000000" w:rsidRPr="00000000" w14:paraId="00000579">
      <w:pPr>
        <w:rPr>
          <w:color w:val="1f1f1f"/>
        </w:rPr>
      </w:pPr>
      <w:r>
        <w:rPr>
          <w:rFonts w:ascii="Times New Roman" w:hAnsi="Times New Roman" w:eastAsia="Times New Roman" w:cs="Times New Roman"/>
          <w:b w:val="0"/>
        </w:rPr>
        <w:t xml:space="preserve">וְדַוְקָא עַל יְדֵי מִדַּת עִקְּשׁוּת שֶׁהוּא מִדַּת הַגֵּרִים כַּנִּזְכָּר לְעֵיל, </w:t>
      </w:r>
      <w:r>
        <w:rPr>
          <w:rFonts w:ascii="Times New Roman" w:hAnsi="Times New Roman" w:eastAsia="Times New Roman" w:cs="Times New Roman"/>
          <w:b/>
        </w:rPr>
        <w:t xml:space="preserve">And specifically through the attribute of obstinacy which is the character of converts as mentioned above, </w:t>
      </w:r>
      <w:r>
        <w:rPr>
          <w:rFonts w:ascii="Times New Roman" w:hAnsi="Times New Roman" w:eastAsia="Times New Roman" w:cs="Times New Roman"/>
          <w:b w:val="0"/>
        </w:rPr>
        <w:t xml:space="preserve">עַל יְדֵי זֶה נִבְנֶה מִדַּת אֻמָּה הַיִּשְׂרְאֵלִית, </w:t>
      </w:r>
      <w:r>
        <w:rPr>
          <w:rFonts w:ascii="Times New Roman" w:hAnsi="Times New Roman" w:eastAsia="Times New Roman" w:cs="Times New Roman"/>
          <w:b/>
        </w:rPr>
        <w:t xml:space="preserve">through this is constructed the ultimate spiritual character of the Jewish nation, </w:t>
      </w:r>
      <w:r>
        <w:rPr>
          <w:rFonts w:ascii="Times New Roman" w:hAnsi="Times New Roman" w:eastAsia="Times New Roman" w:cs="Times New Roman"/>
          <w:b w:val="0"/>
        </w:rPr>
        <w:t xml:space="preserve">מַה שֶּׁהֵם מוּבְדָּלִים מִן הַגֵּרִים. </w:t>
      </w:r>
      <w:r>
        <w:rPr>
          <w:rFonts w:ascii="Times New Roman" w:hAnsi="Times New Roman" w:eastAsia="Times New Roman" w:cs="Times New Roman"/>
          <w:b/>
        </w:rPr>
        <w:t xml:space="preserve">in how they are fundamentally distinguished from converts.</w:t>
      </w:r>
    </w:p>
    <w:p w:rsidR="00000000" w:rsidDel="00000000" w:rsidP="00000000" w:rsidRDefault="00000000" w:rsidRPr="00000000" w14:paraId="0000057A">
      <w:pPr>
        <w:rPr/>
      </w:pPr>
    </w:p>
    <w:p w:rsidR="00000000" w:rsidDel="00000000" w:rsidP="00000000" w:rsidRDefault="00000000" w:rsidRPr="00000000" w14:paraId="0000057B">
      <w:pPr>
        <w:rPr>
          <w:color w:val="1f1f1f"/>
        </w:rPr>
      </w:pPr>
      <w:r>
        <w:rPr>
          <w:rFonts w:ascii="Times New Roman" w:hAnsi="Times New Roman" w:eastAsia="Times New Roman" w:cs="Times New Roman"/>
          <w:b w:val="0"/>
        </w:rPr>
        <w:t xml:space="preserve">וְדָבָר זֶה נִתְבָּרֵר בְּיַעֲקֹב, </w:t>
      </w:r>
      <w:r>
        <w:rPr>
          <w:rFonts w:ascii="Times New Roman" w:hAnsi="Times New Roman" w:eastAsia="Times New Roman" w:cs="Times New Roman"/>
          <w:b/>
        </w:rPr>
        <w:t xml:space="preserve">And this matter was clarified and consummated in Jacob, </w:t>
      </w:r>
      <w:r>
        <w:rPr>
          <w:rFonts w:ascii="Times New Roman" w:hAnsi="Times New Roman" w:eastAsia="Times New Roman" w:cs="Times New Roman"/>
          <w:b w:val="0"/>
        </w:rPr>
        <w:t xml:space="preserve">כִּי הַבֵּירוּר בְּג' כַּנִּזְכָּר לְעֵיל; </w:t>
      </w:r>
      <w:r>
        <w:rPr>
          <w:rFonts w:ascii="Times New Roman" w:hAnsi="Times New Roman" w:eastAsia="Times New Roman" w:cs="Times New Roman"/>
          <w:b/>
        </w:rPr>
        <w:t xml:space="preserve">for ultimate spiritual refinement is established through three generations, as noted above; </w:t>
      </w:r>
      <w:r>
        <w:rPr>
          <w:rFonts w:ascii="Times New Roman" w:hAnsi="Times New Roman" w:eastAsia="Times New Roman" w:cs="Times New Roman"/>
          <w:b w:val="0"/>
        </w:rPr>
        <w:t xml:space="preserve">לָכֵן נֶאֱמַר: "וָאֹהַב אֶת יַעֲקֹב, וְאֶת עֵשָׂו [שָׂנֵאתִי]" וְגוֹמֵר (מַלְאָכִי א, ב-ג), </w:t>
      </w:r>
      <w:r>
        <w:rPr>
          <w:rFonts w:ascii="Times New Roman" w:hAnsi="Times New Roman" w:eastAsia="Times New Roman" w:cs="Times New Roman"/>
          <w:b/>
        </w:rPr>
        <w:t xml:space="preserve">therefore it is said: "Yet I loved Jacob, and Esau I hated, etc." (Malachi 1:2-3), </w:t>
      </w:r>
      <w:r>
        <w:rPr>
          <w:rFonts w:ascii="Times New Roman" w:hAnsi="Times New Roman" w:eastAsia="Times New Roman" w:cs="Times New Roman"/>
          <w:b w:val="0"/>
        </w:rPr>
        <w:t xml:space="preserve">הֲגַם שֶׁיֵּשׁ טַעֲנָה "בַּמָּה אֲהַבְתָּנוּ, הֲלוֹא אָח [עֵשָׂו לְיַעֲקֹב]" וְגוֹמֵר, </w:t>
      </w:r>
      <w:r>
        <w:rPr>
          <w:rFonts w:ascii="Times New Roman" w:hAnsi="Times New Roman" w:eastAsia="Times New Roman" w:cs="Times New Roman"/>
          <w:b/>
        </w:rPr>
        <w:t xml:space="preserve">even though there is the challenge, "In what have You loved us? Was not Esau a brother to Jacob? etc.," </w:t>
      </w:r>
      <w:r>
        <w:rPr>
          <w:rFonts w:ascii="Times New Roman" w:hAnsi="Times New Roman" w:eastAsia="Times New Roman" w:cs="Times New Roman"/>
          <w:b w:val="0"/>
        </w:rPr>
        <w:t xml:space="preserve">וּשְׁנֵיהֶם שָׁוִים; </w:t>
      </w:r>
      <w:r>
        <w:rPr>
          <w:rFonts w:ascii="Times New Roman" w:hAnsi="Times New Roman" w:eastAsia="Times New Roman" w:cs="Times New Roman"/>
          <w:b/>
        </w:rPr>
        <w:t xml:space="preserve">and both were twins, seemingly equal; </w:t>
      </w:r>
      <w:r>
        <w:rPr>
          <w:rFonts w:ascii="Times New Roman" w:hAnsi="Times New Roman" w:eastAsia="Times New Roman" w:cs="Times New Roman"/>
          <w:b w:val="0"/>
        </w:rPr>
        <w:t xml:space="preserve">עִם כָּל זֶה, "לָזֶה אֲנִי אוֹהֵב בְּלֹא שׁוּם טַעַם", </w:t>
      </w:r>
      <w:r>
        <w:rPr>
          <w:rFonts w:ascii="Times New Roman" w:hAnsi="Times New Roman" w:eastAsia="Times New Roman" w:cs="Times New Roman"/>
          <w:b/>
        </w:rPr>
        <w:t xml:space="preserve">nevertheless: "This one I love without any rational prerequisite," </w:t>
      </w:r>
      <w:r>
        <w:rPr>
          <w:rFonts w:ascii="Times New Roman" w:hAnsi="Times New Roman" w:eastAsia="Times New Roman" w:cs="Times New Roman"/>
          <w:b w:val="0"/>
        </w:rPr>
        <w:t xml:space="preserve">אַף שֶׁמַּגְדִּיל חֲטָאִים כְּמוֹ זֶה, </w:t>
      </w:r>
      <w:r>
        <w:rPr>
          <w:rFonts w:ascii="Times New Roman" w:hAnsi="Times New Roman" w:eastAsia="Times New Roman" w:cs="Times New Roman"/>
          <w:b/>
        </w:rPr>
        <w:t xml:space="preserve">even should he multiply sins comparable to the other, </w:t>
      </w:r>
      <w:r>
        <w:rPr>
          <w:rFonts w:ascii="Times New Roman" w:hAnsi="Times New Roman" w:eastAsia="Times New Roman" w:cs="Times New Roman"/>
          <w:b w:val="0"/>
        </w:rPr>
        <w:t xml:space="preserve">מִכָּל מָקוֹם מִצַּד שָׁרְשָׁם מֵאָבוֹת שֶׁהוּא נִשְׁלַם בְּיַעֲקֹב, </w:t>
      </w:r>
      <w:r>
        <w:rPr>
          <w:rFonts w:ascii="Times New Roman" w:hAnsi="Times New Roman" w:eastAsia="Times New Roman" w:cs="Times New Roman"/>
          <w:b/>
        </w:rPr>
        <w:t xml:space="preserve">nonetheless, on account of their ancestral root which was culminated in Jacob, </w:t>
      </w:r>
      <w:r>
        <w:rPr>
          <w:rFonts w:ascii="Times New Roman" w:hAnsi="Times New Roman" w:eastAsia="Times New Roman" w:cs="Times New Roman"/>
          <w:b w:val="0"/>
        </w:rPr>
        <w:t xml:space="preserve">שֶׁהֵם ג' אָבוֹת לָאֻמָּה. </w:t>
      </w:r>
      <w:r>
        <w:rPr>
          <w:rFonts w:ascii="Times New Roman" w:hAnsi="Times New Roman" w:eastAsia="Times New Roman" w:cs="Times New Roman"/>
          <w:b/>
        </w:rPr>
        <w:t xml:space="preserve">they being the three definitive Patriarchs of the nation.</w:t>
      </w:r>
    </w:p>
    <w:p w:rsidR="00000000" w:rsidDel="00000000" w:rsidP="00000000" w:rsidRDefault="00000000" w:rsidRPr="00000000" w14:paraId="0000057C">
      <w:pPr>
        <w:rPr>
          <w:color w:val="1f1f1f"/>
        </w:rPr>
      </w:pPr>
    </w:p>
    <w:p w:rsidR="00000000" w:rsidDel="00000000" w:rsidP="00000000" w:rsidRDefault="00000000" w:rsidRPr="00000000" w14:paraId="0000057D">
      <w:pPr>
        <w:rPr>
          <w:color w:val="1f1f1f"/>
        </w:rPr>
      </w:pPr>
      <w:r>
        <w:rPr>
          <w:rFonts w:ascii="Times New Roman" w:hAnsi="Times New Roman" w:eastAsia="Times New Roman" w:cs="Times New Roman"/>
          <w:b w:val="0"/>
        </w:rPr>
        <w:t xml:space="preserve">וּבְיַעֲקֹב אִתְגַּלְיָא מִילְּתָא לְמַפְרֵעַ </w:t>
      </w:r>
      <w:r>
        <w:rPr>
          <w:rFonts w:ascii="Times New Roman" w:hAnsi="Times New Roman" w:eastAsia="Times New Roman" w:cs="Times New Roman"/>
          <w:b/>
        </w:rPr>
        <w:t xml:space="preserve">And through Jacob the reality was revealed retroactively </w:t>
      </w:r>
      <w:r>
        <w:rPr>
          <w:rFonts w:ascii="Times New Roman" w:hAnsi="Times New Roman" w:eastAsia="Times New Roman" w:cs="Times New Roman"/>
          <w:b w:val="0"/>
        </w:rPr>
        <w:t xml:space="preserve">שֶׁגַּם אַבְרָהָם נִקְרָא "אֶזְרָחִי" וְיָצָא מִכְּלַל גֵּרִים; </w:t>
      </w:r>
      <w:r>
        <w:rPr>
          <w:rFonts w:ascii="Times New Roman" w:hAnsi="Times New Roman" w:eastAsia="Times New Roman" w:cs="Times New Roman"/>
          <w:b/>
        </w:rPr>
        <w:t xml:space="preserve">that Abraham was also designated an 'Ezrach' (native citizen) and departed from the category of converts; </w:t>
      </w:r>
      <w:r>
        <w:rPr>
          <w:rFonts w:ascii="Times New Roman" w:hAnsi="Times New Roman" w:eastAsia="Times New Roman" w:cs="Times New Roman"/>
          <w:b w:val="0"/>
        </w:rPr>
        <w:t xml:space="preserve">וּלְכָךְ: "יַעֲקֹב אֲשֶׁר פָּדָה אֶת אַבְרָהָם" (יְשַׁעְיָה כט, כב; סַנְהֶדְרִין יט:), </w:t>
      </w:r>
      <w:r>
        <w:rPr>
          <w:rFonts w:ascii="Times New Roman" w:hAnsi="Times New Roman" w:eastAsia="Times New Roman" w:cs="Times New Roman"/>
          <w:b/>
        </w:rPr>
        <w:t xml:space="preserve">and this is the meaning of: "Jacob who redeemed Abraham" (Isaiah 29:22; Sanhedrin 19b), </w:t>
      </w:r>
      <w:r>
        <w:rPr>
          <w:rFonts w:ascii="Times New Roman" w:hAnsi="Times New Roman" w:eastAsia="Times New Roman" w:cs="Times New Roman"/>
          <w:b w:val="0"/>
        </w:rPr>
        <w:t xml:space="preserve">כִּי מִצִּידּוֹ הוּא "תְּחִלָּה לַגֵּרִים" (חֲגִיגָה ג'.). </w:t>
      </w:r>
      <w:r>
        <w:rPr>
          <w:rFonts w:ascii="Times New Roman" w:hAnsi="Times New Roman" w:eastAsia="Times New Roman" w:cs="Times New Roman"/>
          <w:b/>
        </w:rPr>
        <w:t xml:space="preserve">for from his own initial vantage he was titled 'the first of converts' (Chagigah 3a). </w:t>
      </w:r>
      <w:r>
        <w:rPr>
          <w:rFonts w:ascii="Times New Roman" w:hAnsi="Times New Roman" w:eastAsia="Times New Roman" w:cs="Times New Roman"/>
          <w:b w:val="0"/>
        </w:rPr>
        <w:t xml:space="preserve">וּבֶאֱמֶת, מִצַּד שׁוּרַת הַדִּין לֹא הָיָה לוֹ לִהְיוֹת "יֵהָרֵג וְאַל יַעֲבֹר" </w:t>
      </w:r>
      <w:r>
        <w:rPr>
          <w:rFonts w:ascii="Times New Roman" w:hAnsi="Times New Roman" w:eastAsia="Times New Roman" w:cs="Times New Roman"/>
          <w:b/>
        </w:rPr>
        <w:t xml:space="preserve">And in truth, from the strict letter of Torah law, he was not required to accept martyrdom ("be killed and do not transgress") </w:t>
      </w:r>
      <w:r>
        <w:rPr>
          <w:rFonts w:ascii="Times New Roman" w:hAnsi="Times New Roman" w:eastAsia="Times New Roman" w:cs="Times New Roman"/>
          <w:b w:val="0"/>
        </w:rPr>
        <w:t xml:space="preserve">בָּזֶה שֶׁשִּׁיבֵּר צְלָמִים וּפִרְסֵם אֱלָהוּת, </w:t>
      </w:r>
      <w:r>
        <w:rPr>
          <w:rFonts w:ascii="Times New Roman" w:hAnsi="Times New Roman" w:eastAsia="Times New Roman" w:cs="Times New Roman"/>
          <w:b/>
        </w:rPr>
        <w:t xml:space="preserve">in shattering idols and publicly proclaiming divine monotheism, </w:t>
      </w:r>
      <w:r>
        <w:rPr>
          <w:rFonts w:ascii="Times New Roman" w:hAnsi="Times New Roman" w:eastAsia="Times New Roman" w:cs="Times New Roman"/>
          <w:b w:val="0"/>
        </w:rPr>
        <w:t xml:space="preserve">כִּי אֵינוֹ חַיָּיב לִמְסוֹר עַצְמוֹ בְּלִמּוּד לַאֲחֵרִים, </w:t>
      </w:r>
      <w:r>
        <w:rPr>
          <w:rFonts w:ascii="Times New Roman" w:hAnsi="Times New Roman" w:eastAsia="Times New Roman" w:cs="Times New Roman"/>
          <w:b/>
        </w:rPr>
        <w:t xml:space="preserve">for one is not legally bound to sacrifice his life to instruct others, </w:t>
      </w:r>
      <w:r>
        <w:rPr>
          <w:rFonts w:ascii="Times New Roman" w:hAnsi="Times New Roman" w:eastAsia="Times New Roman" w:cs="Times New Roman"/>
          <w:b w:val="0"/>
        </w:rPr>
        <w:t xml:space="preserve">וּמְנִיעַת תְּחִלָּה רַק לְעַצְמוֹ; </w:t>
      </w:r>
      <w:r>
        <w:rPr>
          <w:rFonts w:ascii="Times New Roman" w:hAnsi="Times New Roman" w:eastAsia="Times New Roman" w:cs="Times New Roman"/>
          <w:b/>
        </w:rPr>
        <w:t xml:space="preserve">the prohibition of idolatry initially applying strictly to oneself; </w:t>
      </w:r>
      <w:r>
        <w:rPr>
          <w:rFonts w:ascii="Times New Roman" w:hAnsi="Times New Roman" w:eastAsia="Times New Roman" w:cs="Times New Roman"/>
          <w:b w:val="0"/>
        </w:rPr>
        <w:t xml:space="preserve">אֶלָּא שֶׁזֶּהוּ מִצַּד אֵיתָנוּתוֹ </w:t>
      </w:r>
      <w:r>
        <w:rPr>
          <w:rFonts w:ascii="Times New Roman" w:hAnsi="Times New Roman" w:eastAsia="Times New Roman" w:cs="Times New Roman"/>
          <w:b/>
        </w:rPr>
        <w:t xml:space="preserve">rather, this emerged from his holy, rock-like adamance (eitanut), </w:t>
      </w:r>
      <w:r>
        <w:rPr>
          <w:rFonts w:ascii="Times New Roman" w:hAnsi="Times New Roman" w:eastAsia="Times New Roman" w:cs="Times New Roman"/>
          <w:b w:val="0"/>
        </w:rPr>
        <w:t xml:space="preserve">שֶׁרָצָה דַּוְקָא בְּכָךְ לְפַרְסֵם אֱלָהוּתוֹ יִתְבָּרַךְ לְכָל בָּאֵי עוֹלָם, </w:t>
      </w:r>
      <w:r>
        <w:rPr>
          <w:rFonts w:ascii="Times New Roman" w:hAnsi="Times New Roman" w:eastAsia="Times New Roman" w:cs="Times New Roman"/>
          <w:b/>
        </w:rPr>
        <w:t xml:space="preserve">desiring specifically through this to publicize Hashem's divinity to all inhabitants of the world, </w:t>
      </w:r>
      <w:r>
        <w:rPr>
          <w:rFonts w:ascii="Times New Roman" w:hAnsi="Times New Roman" w:eastAsia="Times New Roman" w:cs="Times New Roman"/>
          <w:b w:val="0"/>
        </w:rPr>
        <w:t xml:space="preserve">וְהָיָה הָאֵיתָנוּת לִכְבוֹד שָׁמַיִם. </w:t>
      </w:r>
      <w:r>
        <w:rPr>
          <w:rFonts w:ascii="Times New Roman" w:hAnsi="Times New Roman" w:eastAsia="Times New Roman" w:cs="Times New Roman"/>
          <w:b/>
        </w:rPr>
        <w:t xml:space="preserve">and his firmness was entirely dedicated for the honor of Heaven.</w:t>
      </w:r>
    </w:p>
    <w:p w:rsidR="00000000" w:rsidDel="00000000" w:rsidP="00000000" w:rsidRDefault="00000000" w:rsidRPr="00000000" w14:paraId="0000057E">
      <w:pPr>
        <w:rPr>
          <w:color w:val="1f1f1f"/>
        </w:rPr>
      </w:pPr>
    </w:p>
    <w:p w:rsidR="00000000" w:rsidDel="00000000" w:rsidP="00000000" w:rsidRDefault="00000000" w:rsidRPr="00000000" w14:paraId="0000057F">
      <w:pPr>
        <w:rPr>
          <w:color w:val="1f1f1f"/>
        </w:rPr>
      </w:pPr>
      <w:r>
        <w:rPr>
          <w:rFonts w:ascii="Times New Roman" w:hAnsi="Times New Roman" w:eastAsia="Times New Roman" w:cs="Times New Roman"/>
          <w:b w:val="0"/>
        </w:rPr>
        <w:t xml:space="preserve">אַךְ הַבֵּירוּר הוּא בְּיַעֲקֹב כַּנִּזְכָּר לְעֵיל, </w:t>
      </w:r>
      <w:r>
        <w:rPr>
          <w:rFonts w:ascii="Times New Roman" w:hAnsi="Times New Roman" w:eastAsia="Times New Roman" w:cs="Times New Roman"/>
          <w:b/>
        </w:rPr>
        <w:t xml:space="preserve">Yet the ultimate clarification occurred in Jacob, as noted above, </w:t>
      </w:r>
      <w:r>
        <w:rPr>
          <w:rFonts w:ascii="Times New Roman" w:hAnsi="Times New Roman" w:eastAsia="Times New Roman" w:cs="Times New Roman"/>
          <w:b w:val="0"/>
        </w:rPr>
        <w:t xml:space="preserve">וּמִצִּידּוֹ אִתְגַּלְיָא מִילְּתָא לְמַפְרֵעַ דְּגַם אַבְרָהָם "אֶזְרָחִי", </w:t>
      </w:r>
      <w:r>
        <w:rPr>
          <w:rFonts w:ascii="Times New Roman" w:hAnsi="Times New Roman" w:eastAsia="Times New Roman" w:cs="Times New Roman"/>
          <w:b/>
        </w:rPr>
        <w:t xml:space="preserve">and through him it was disclosed retroactively that Abraham too was an authentic 'Ezrach', </w:t>
      </w:r>
      <w:r>
        <w:rPr>
          <w:rFonts w:ascii="Times New Roman" w:hAnsi="Times New Roman" w:eastAsia="Times New Roman" w:cs="Times New Roman"/>
          <w:b w:val="0"/>
        </w:rPr>
        <w:t xml:space="preserve">וְלֹא כְּאֵיתָנֵי אֻמּוֹת הָעוֹלָם שֶׁמִּתְעַקְּשִׁים לַהֲנָאָתָם לְבַד; </w:t>
      </w:r>
      <w:r>
        <w:rPr>
          <w:rFonts w:ascii="Times New Roman" w:hAnsi="Times New Roman" w:eastAsia="Times New Roman" w:cs="Times New Roman"/>
          <w:b/>
        </w:rPr>
        <w:t xml:space="preserve">and not like the stubborn powers among the nations who harden themselves solely for self-gratification; </w:t>
      </w:r>
      <w:r>
        <w:rPr>
          <w:rFonts w:ascii="Times New Roman" w:hAnsi="Times New Roman" w:eastAsia="Times New Roman" w:cs="Times New Roman"/>
          <w:b w:val="0"/>
        </w:rPr>
        <w:t xml:space="preserve">אֲבָל זֶה מֵאֶזְרְחֵי הָאָרֶץ בֶּאֱמֶת, </w:t>
      </w:r>
      <w:r>
        <w:rPr>
          <w:rFonts w:ascii="Times New Roman" w:hAnsi="Times New Roman" w:eastAsia="Times New Roman" w:cs="Times New Roman"/>
          <w:b/>
        </w:rPr>
        <w:t xml:space="preserve">rather, he was truly of the native citizens of the sacred soil, </w:t>
      </w:r>
      <w:r>
        <w:rPr>
          <w:rFonts w:ascii="Times New Roman" w:hAnsi="Times New Roman" w:eastAsia="Times New Roman" w:cs="Times New Roman"/>
          <w:b w:val="0"/>
        </w:rPr>
        <w:t xml:space="preserve">וּבְיָדוֹ לְהִשְׁתַּנּוֹת גַּם כֵּן לִכְבוֹד הַשֵּׁם יִתְבָּרַךְ, </w:t>
      </w:r>
      <w:r>
        <w:rPr>
          <w:rFonts w:ascii="Times New Roman" w:hAnsi="Times New Roman" w:eastAsia="Times New Roman" w:cs="Times New Roman"/>
          <w:b/>
        </w:rPr>
        <w:t xml:space="preserve">possessing the capacity to soften and adapt as well for the honor of Hashem, blessed be He, </w:t>
      </w:r>
      <w:r>
        <w:rPr>
          <w:rFonts w:ascii="Times New Roman" w:hAnsi="Times New Roman" w:eastAsia="Times New Roman" w:cs="Times New Roman"/>
          <w:b w:val="0"/>
        </w:rPr>
        <w:t xml:space="preserve">וּלְכָךְ נִפְדָּה מֵאוּר כַּשְׂדִּים, </w:t>
      </w:r>
      <w:r>
        <w:rPr>
          <w:rFonts w:ascii="Times New Roman" w:hAnsi="Times New Roman" w:eastAsia="Times New Roman" w:cs="Times New Roman"/>
          <w:b/>
        </w:rPr>
        <w:t xml:space="preserve">and therefore he was miraculously redeemed from the fiery furnace of Ur Kasdim, </w:t>
      </w:r>
      <w:r>
        <w:rPr>
          <w:rFonts w:ascii="Times New Roman" w:hAnsi="Times New Roman" w:eastAsia="Times New Roman" w:cs="Times New Roman"/>
          <w:b w:val="0"/>
        </w:rPr>
        <w:t xml:space="preserve">אַף בַּמֶּה שֶׁמָּסַר נַפְשׁוֹ שֶׁלֹּא מִצַּד מִשְׁפַּט הַתּוֹרָה. </w:t>
      </w:r>
      <w:r>
        <w:rPr>
          <w:rFonts w:ascii="Times New Roman" w:hAnsi="Times New Roman" w:eastAsia="Times New Roman" w:cs="Times New Roman"/>
          <w:b/>
        </w:rPr>
        <w:t xml:space="preserve">even though he gave up his life beyond the formal mandate of Torah law.</w:t>
      </w:r>
    </w:p>
    <w:p w:rsidR="00000000" w:rsidDel="00000000" w:rsidP="00000000" w:rsidRDefault="00000000" w:rsidRPr="00000000" w14:paraId="00000580">
      <w:pPr>
        <w:rPr>
          <w:color w:val="1f1f1f"/>
        </w:rPr>
      </w:pPr>
    </w:p>
    <w:p w:rsidR="00000000" w:rsidDel="00000000" w:rsidP="00000000" w:rsidRDefault="00000000" w:rsidRPr="00000000" w14:paraId="00000581">
      <w:pPr>
        <w:rPr>
          <w:color w:val="1f1f1f"/>
        </w:rPr>
      </w:pPr>
      <w:r>
        <w:rPr>
          <w:rFonts w:ascii="Times New Roman" w:hAnsi="Times New Roman" w:eastAsia="Times New Roman" w:cs="Times New Roman"/>
          <w:b w:val="0"/>
        </w:rPr>
        <w:t xml:space="preserve">וּבֶאֱמֶת, כָּל אָב בִּפְנֵי עַצְמוֹ בֵּירֵר כָּל כֹּחוֹתָיו לְגַמְרֵי, </w:t>
      </w:r>
      <w:r>
        <w:rPr>
          <w:rFonts w:ascii="Times New Roman" w:hAnsi="Times New Roman" w:eastAsia="Times New Roman" w:cs="Times New Roman"/>
          <w:b/>
        </w:rPr>
        <w:t xml:space="preserve">And in truth, each Patriarch individually refined all of his soul-faculties completely, </w:t>
      </w:r>
      <w:r>
        <w:rPr>
          <w:rFonts w:ascii="Times New Roman" w:hAnsi="Times New Roman" w:eastAsia="Times New Roman" w:cs="Times New Roman"/>
          <w:b w:val="0"/>
        </w:rPr>
        <w:t xml:space="preserve">וְהוּא מִצַּד עַצְמוֹ "אֶזְרָחִי"; </w:t>
      </w:r>
      <w:r>
        <w:rPr>
          <w:rFonts w:ascii="Times New Roman" w:hAnsi="Times New Roman" w:eastAsia="Times New Roman" w:cs="Times New Roman"/>
          <w:b/>
        </w:rPr>
        <w:t xml:space="preserve">being inherently on his own account an 'Ezrach'; </w:t>
      </w:r>
      <w:r>
        <w:rPr>
          <w:rFonts w:ascii="Times New Roman" w:hAnsi="Times New Roman" w:eastAsia="Times New Roman" w:cs="Times New Roman"/>
          <w:b w:val="0"/>
        </w:rPr>
        <w:t xml:space="preserve">רַק הוֹאִיל וְ"אֵין הַחֶבֶל נִפְקָע בְּפָחוֹת מִג'" </w:t>
      </w:r>
      <w:r>
        <w:rPr>
          <w:rFonts w:ascii="Times New Roman" w:hAnsi="Times New Roman" w:eastAsia="Times New Roman" w:cs="Times New Roman"/>
          <w:b/>
        </w:rPr>
        <w:t xml:space="preserve">only that since 'a cord is not severed with fewer than three strands' (</w:t>
      </w:r>
      <w:r>
        <w:rPr>
          <w:rFonts w:ascii="Times New Roman" w:hAnsi="Times New Roman" w:eastAsia="Times New Roman" w:cs="Times New Roman"/>
          <w:b w:val="0"/>
        </w:rPr>
        <w:t xml:space="preserve">כְּמוֹ שֶׁכָּתוּב בְּרֵאשִׁית רַבָּה פָּרָשָׁה סח, ד), (</w:t>
      </w:r>
      <w:r>
        <w:rPr>
          <w:rFonts w:ascii="Times New Roman" w:hAnsi="Times New Roman" w:eastAsia="Times New Roman" w:cs="Times New Roman"/>
          <w:b/>
        </w:rPr>
        <w:t xml:space="preserve">as written in Bereishit Rabbah 68:4), </w:t>
      </w:r>
      <w:r>
        <w:rPr>
          <w:rFonts w:ascii="Times New Roman" w:hAnsi="Times New Roman" w:eastAsia="Times New Roman" w:cs="Times New Roman"/>
          <w:b w:val="0"/>
        </w:rPr>
        <w:t xml:space="preserve">אֵין נִתְגַּלָּה זֶה אֶלָּא עַל יְדֵי יַעֲקֹב. </w:t>
      </w:r>
      <w:r>
        <w:rPr>
          <w:rFonts w:ascii="Times New Roman" w:hAnsi="Times New Roman" w:eastAsia="Times New Roman" w:cs="Times New Roman"/>
          <w:b/>
        </w:rPr>
        <w:t xml:space="preserve">this permanency could not be overtly revealed except through Jacob. </w:t>
      </w:r>
      <w:r>
        <w:rPr>
          <w:rFonts w:ascii="Times New Roman" w:hAnsi="Times New Roman" w:eastAsia="Times New Roman" w:cs="Times New Roman"/>
          <w:b w:val="0"/>
        </w:rPr>
        <w:t xml:space="preserve">וּמִכָּל מָקוֹם, הוּא בִּיקֵּשׁ "בַּמָּה אֵדַע" (בְּרֵאשִׁית טו, ח) </w:t>
      </w:r>
      <w:r>
        <w:rPr>
          <w:rFonts w:ascii="Times New Roman" w:hAnsi="Times New Roman" w:eastAsia="Times New Roman" w:cs="Times New Roman"/>
          <w:b/>
        </w:rPr>
        <w:t xml:space="preserve">Nevertheless, Abraham pleaded: "Whereby shall I know?" (Genesis 15:8), </w:t>
      </w:r>
      <w:r>
        <w:rPr>
          <w:rFonts w:ascii="Times New Roman" w:hAnsi="Times New Roman" w:eastAsia="Times New Roman" w:cs="Times New Roman"/>
          <w:b w:val="0"/>
        </w:rPr>
        <w:t xml:space="preserve">לְבָרֵר מִצַּד עַצְמוֹ גַּם כֵּן דָּבָר זֶה שֶׁמּוּבְדָּל מֵהַגֵּרִים, </w:t>
      </w:r>
      <w:r>
        <w:rPr>
          <w:rFonts w:ascii="Times New Roman" w:hAnsi="Times New Roman" w:eastAsia="Times New Roman" w:cs="Times New Roman"/>
          <w:b/>
        </w:rPr>
        <w:t xml:space="preserve">seeking to clarify from his own station as well this reality that he is fundamentally distinct from converts, </w:t>
      </w:r>
      <w:r>
        <w:rPr>
          <w:rFonts w:ascii="Times New Roman" w:hAnsi="Times New Roman" w:eastAsia="Times New Roman" w:cs="Times New Roman"/>
          <w:b w:val="0"/>
        </w:rPr>
        <w:t xml:space="preserve">רַק גַּם כְּשֶׁיֶּחֶטְאוּ בָּנָיו, לֹא יִנָּתְקוּ מִהְיוֹת ה' לָהֶם לֵאלֹהִים; </w:t>
      </w:r>
      <w:r>
        <w:rPr>
          <w:rFonts w:ascii="Times New Roman" w:hAnsi="Times New Roman" w:eastAsia="Times New Roman" w:cs="Times New Roman"/>
          <w:b/>
        </w:rPr>
        <w:t xml:space="preserve">such that even when his children sin, they shall never be severed from Hashem being their God; </w:t>
      </w:r>
      <w:r>
        <w:rPr>
          <w:rFonts w:ascii="Times New Roman" w:hAnsi="Times New Roman" w:eastAsia="Times New Roman" w:cs="Times New Roman"/>
          <w:b w:val="0"/>
        </w:rPr>
        <w:t xml:space="preserve">וְהוּא אֵיתָנוּת הַשֵּׁם יִתְבָּרַךְ נֶגְדָּם, </w:t>
      </w:r>
      <w:r>
        <w:rPr>
          <w:rFonts w:ascii="Times New Roman" w:hAnsi="Times New Roman" w:eastAsia="Times New Roman" w:cs="Times New Roman"/>
          <w:b/>
        </w:rPr>
        <w:t xml:space="preserve">and this represents the unyielding firmness of Hashem facing them, </w:t>
      </w:r>
      <w:r>
        <w:rPr>
          <w:rFonts w:ascii="Times New Roman" w:hAnsi="Times New Roman" w:eastAsia="Times New Roman" w:cs="Times New Roman"/>
          <w:b w:val="0"/>
        </w:rPr>
        <w:t xml:space="preserve">לְעֻמַּת אֵיתָנוּת שֶׁהִיא טוֹבָה – לֹא כְּאֵיתָנוּת הַגּוֹיִם. </w:t>
      </w:r>
      <w:r>
        <w:rPr>
          <w:rFonts w:ascii="Times New Roman" w:hAnsi="Times New Roman" w:eastAsia="Times New Roman" w:cs="Times New Roman"/>
          <w:b/>
        </w:rPr>
        <w:t xml:space="preserve">mirroring an adamance that is holy and benevolent, unlike the rigid obstinacy of the nations.</w:t>
      </w:r>
    </w:p>
    <w:p w:rsidR="00000000" w:rsidDel="00000000" w:rsidP="00000000" w:rsidRDefault="00000000" w:rsidRPr="00000000" w14:paraId="00000582">
      <w:pPr>
        <w:rPr>
          <w:color w:val="1f1f1f"/>
        </w:rPr>
      </w:pPr>
    </w:p>
    <w:p w:rsidR="00000000" w:rsidDel="00000000" w:rsidP="00000000" w:rsidRDefault="00000000" w:rsidRPr="00000000" w14:paraId="00000583">
      <w:pPr>
        <w:rPr>
          <w:color w:val="1f1f1f"/>
        </w:rPr>
      </w:pPr>
      <w:r>
        <w:rPr>
          <w:rFonts w:ascii="Times New Roman" w:hAnsi="Times New Roman" w:eastAsia="Times New Roman" w:cs="Times New Roman"/>
          <w:b w:val="0"/>
        </w:rPr>
        <w:t xml:space="preserve">וְעַל זֶה אָמַר שֶׁיִּהְיֶה הַבֵּירוּר ת' שָׁנָה, </w:t>
      </w:r>
      <w:r>
        <w:rPr>
          <w:rFonts w:ascii="Times New Roman" w:hAnsi="Times New Roman" w:eastAsia="Times New Roman" w:cs="Times New Roman"/>
          <w:b/>
        </w:rPr>
        <w:t xml:space="preserve">And concerning this He decreed that the refining process endure four hundred years, </w:t>
      </w:r>
      <w:r>
        <w:rPr>
          <w:rFonts w:ascii="Times New Roman" w:hAnsi="Times New Roman" w:eastAsia="Times New Roman" w:cs="Times New Roman"/>
          <w:b w:val="0"/>
        </w:rPr>
        <w:t xml:space="preserve">כִּי בְּת' שָׁנָה הִיא בֵּירוּר שֶׁל כָּל ד' מַדְרֵגוֹת דְּאֵיתָנוּת הַנִּזְכָּר לְמַעְלָה, </w:t>
      </w:r>
      <w:r>
        <w:rPr>
          <w:rFonts w:ascii="Times New Roman" w:hAnsi="Times New Roman" w:eastAsia="Times New Roman" w:cs="Times New Roman"/>
          <w:b/>
        </w:rPr>
        <w:t xml:space="preserve">for four hundred years embodies the complete clarification of all four dimensions of firmness mentioned above, </w:t>
      </w:r>
      <w:r>
        <w:rPr>
          <w:rFonts w:ascii="Times New Roman" w:hAnsi="Times New Roman" w:eastAsia="Times New Roman" w:cs="Times New Roman"/>
          <w:b w:val="0"/>
        </w:rPr>
        <w:t xml:space="preserve">כָּל אַחַת ק' שָׁנָה כַּנִּזְכָּר לְעֵיל; </w:t>
      </w:r>
      <w:r>
        <w:rPr>
          <w:rFonts w:ascii="Times New Roman" w:hAnsi="Times New Roman" w:eastAsia="Times New Roman" w:cs="Times New Roman"/>
          <w:b/>
        </w:rPr>
        <w:t xml:space="preserve">each one spanning one hundred years as noted; </w:t>
      </w:r>
      <w:r>
        <w:rPr>
          <w:rFonts w:ascii="Times New Roman" w:hAnsi="Times New Roman" w:eastAsia="Times New Roman" w:cs="Times New Roman"/>
          <w:b w:val="0"/>
        </w:rPr>
        <w:t xml:space="preserve">וְכָל אוֹתָם ת' שָׁנָה יִהְיוּ גֵּרִים, </w:t>
      </w:r>
      <w:r>
        <w:rPr>
          <w:rFonts w:ascii="Times New Roman" w:hAnsi="Times New Roman" w:eastAsia="Times New Roman" w:cs="Times New Roman"/>
          <w:b/>
        </w:rPr>
        <w:t xml:space="preserve">and throughout all those four hundred years they would be considered strangers/converts, </w:t>
      </w:r>
      <w:r>
        <w:rPr>
          <w:rFonts w:ascii="Times New Roman" w:hAnsi="Times New Roman" w:eastAsia="Times New Roman" w:cs="Times New Roman"/>
          <w:b w:val="0"/>
        </w:rPr>
        <w:t xml:space="preserve">וְאַחַר כָּךְ יְבוֹרַר לְמַפְרֵעַ שֶׁהֵם אֶזְרָחִים בֶּאֱמֶת וְלֹא גֵרִים. </w:t>
      </w:r>
      <w:r>
        <w:rPr>
          <w:rFonts w:ascii="Times New Roman" w:hAnsi="Times New Roman" w:eastAsia="Times New Roman" w:cs="Times New Roman"/>
          <w:b/>
        </w:rPr>
        <w:t xml:space="preserve">and afterward it would be demonstrated retroactively that they are true native citizens and not converts at all.</w:t>
      </w:r>
    </w:p>
    <w:p w:rsidR="00000000" w:rsidDel="00000000" w:rsidP="00000000" w:rsidRDefault="00000000" w:rsidRPr="00000000" w14:paraId="00000584">
      <w:pPr>
        <w:rPr>
          <w:color w:val="1f1f1f"/>
        </w:rPr>
      </w:pPr>
    </w:p>
    <w:p w:rsidR="00000000" w:rsidDel="00000000" w:rsidP="00000000" w:rsidRDefault="00000000" w:rsidRPr="00000000" w14:paraId="00000585">
      <w:pPr>
        <w:rPr>
          <w:color w:val="1f1f1f"/>
        </w:rPr>
      </w:pPr>
      <w:r>
        <w:rPr>
          <w:rFonts w:ascii="Times New Roman" w:hAnsi="Times New Roman" w:eastAsia="Times New Roman" w:cs="Times New Roman"/>
          <w:b w:val="0"/>
        </w:rPr>
        <w:t xml:space="preserve">וְזֶהוּ כְּשֶׁיַּגִּיעַ הַקֵּץ וְיִהְיֶה גְּאוּלָּה "גּוֹי מִקֶּרֶב גּוֹי וְגוֹמֵר" (דְּבָרִים ד, לד), </w:t>
      </w:r>
      <w:r>
        <w:rPr>
          <w:rFonts w:ascii="Times New Roman" w:hAnsi="Times New Roman" w:eastAsia="Times New Roman" w:cs="Times New Roman"/>
          <w:b/>
        </w:rPr>
        <w:t xml:space="preserve">And this occurred when the appointed time arrived and there was redemption—"a nation from the midst of another nation, etc." (Deuteronomy 4:34), </w:t>
      </w:r>
      <w:r>
        <w:rPr>
          <w:rFonts w:ascii="Times New Roman" w:hAnsi="Times New Roman" w:eastAsia="Times New Roman" w:cs="Times New Roman"/>
          <w:b w:val="0"/>
        </w:rPr>
        <w:t xml:space="preserve">כְּמוֹ שֶׁאָמְרוּ זִכְרוֹנָם לִבְרָכָה (וַיִּקְרָא רַבָּה פָּרָשָׁה כג, ב): </w:t>
      </w:r>
      <w:r>
        <w:rPr>
          <w:rFonts w:ascii="Times New Roman" w:hAnsi="Times New Roman" w:eastAsia="Times New Roman" w:cs="Times New Roman"/>
          <w:b/>
        </w:rPr>
        <w:t xml:space="preserve">as our Sages of blessed memory expounded (Vayikra Rabbah 23:2): "</w:t>
      </w:r>
      <w:r>
        <w:rPr>
          <w:rFonts w:ascii="Times New Roman" w:hAnsi="Times New Roman" w:eastAsia="Times New Roman" w:cs="Times New Roman"/>
          <w:b w:val="0"/>
        </w:rPr>
        <w:t xml:space="preserve">הַלָּלוּ עוֹבְדֵי עֲבוֹדָה זָרָה וְהַלָּלוּ [עוֹבְדֵי עֲבוֹדָה זָרָה] וְגוֹמֵר"; "'</w:t>
      </w:r>
      <w:r>
        <w:rPr>
          <w:rFonts w:ascii="Times New Roman" w:hAnsi="Times New Roman" w:eastAsia="Times New Roman" w:cs="Times New Roman"/>
          <w:b/>
        </w:rPr>
        <w:t xml:space="preserve">These were idolaters and those were idolaters, etc.';" </w:t>
      </w:r>
      <w:r>
        <w:rPr>
          <w:rFonts w:ascii="Times New Roman" w:hAnsi="Times New Roman" w:eastAsia="Times New Roman" w:cs="Times New Roman"/>
          <w:b w:val="0"/>
        </w:rPr>
        <w:t xml:space="preserve">אַף עַל פִּי כֵן: "לֹא כְאֵלֶּה חֵלֶק יַעֲקֹב" (יִרְמְיָה י, טז), </w:t>
      </w:r>
      <w:r>
        <w:rPr>
          <w:rFonts w:ascii="Times New Roman" w:hAnsi="Times New Roman" w:eastAsia="Times New Roman" w:cs="Times New Roman"/>
          <w:b/>
        </w:rPr>
        <w:t xml:space="preserve">even so: "Not like these is the portion of Jacob" (Jeremiah 10:16), </w:t>
      </w:r>
      <w:r>
        <w:rPr>
          <w:rFonts w:ascii="Times New Roman" w:hAnsi="Times New Roman" w:eastAsia="Times New Roman" w:cs="Times New Roman"/>
          <w:b w:val="0"/>
        </w:rPr>
        <w:t xml:space="preserve">שֶׁעִם כָּל זֶה ה' לוֹ לֵאלֹהִים, הֲגַם שֶׁחוֹטְאִים. </w:t>
      </w:r>
      <w:r>
        <w:rPr>
          <w:rFonts w:ascii="Times New Roman" w:hAnsi="Times New Roman" w:eastAsia="Times New Roman" w:cs="Times New Roman"/>
          <w:b/>
        </w:rPr>
        <w:t xml:space="preserve">for notwithstanding all this, Hashem remains his God, even while they sin.</w:t>
      </w:r>
    </w:p>
    <w:p w:rsidR="00000000" w:rsidDel="00000000" w:rsidP="00000000" w:rsidRDefault="00000000" w:rsidRPr="00000000" w14:paraId="00000586">
      <w:pPr>
        <w:rPr>
          <w:color w:val="1f1f1f"/>
        </w:rPr>
      </w:pPr>
    </w:p>
    <w:p w:rsidR="00000000" w:rsidDel="00000000" w:rsidP="00000000" w:rsidRDefault="00000000" w:rsidRPr="00000000" w14:paraId="00000587">
      <w:pPr>
        <w:rPr>
          <w:color w:val="1f1f1f"/>
        </w:rPr>
      </w:pPr>
      <w:r>
        <w:rPr>
          <w:rFonts w:ascii="Times New Roman" w:hAnsi="Times New Roman" w:eastAsia="Times New Roman" w:cs="Times New Roman"/>
          <w:b w:val="0"/>
        </w:rPr>
        <w:t xml:space="preserve">וְזֶה שֶׁאָמַר מֹשֶׁה רַבֵּינוּ עָלָיו הַשָּׁלוֹם לְפַרְעֹה: "נֵלְכָה [נָּא דֶּרֶךְ שְׁלֹשֶׁת יָמִים בַּמִּדְבָּר] וְנִזְבְּחָה [לַה' אֱלֹהֵינוּ]" וְגוֹמֵר (שְׁמוֹת ג, יח), </w:t>
      </w:r>
      <w:r>
        <w:rPr>
          <w:rFonts w:ascii="Times New Roman" w:hAnsi="Times New Roman" w:eastAsia="Times New Roman" w:cs="Times New Roman"/>
          <w:b/>
        </w:rPr>
        <w:t xml:space="preserve">And this explains why Moses our teacher, peace be upon him, said to Pharaoh: "Let us go, we pray you, three days' journey into the wilderness, and sacrifice to Hashem our God, etc." (Exodus 3:18), </w:t>
      </w:r>
      <w:r>
        <w:rPr>
          <w:rFonts w:ascii="Times New Roman" w:hAnsi="Times New Roman" w:eastAsia="Times New Roman" w:cs="Times New Roman"/>
          <w:b w:val="0"/>
        </w:rPr>
        <w:t xml:space="preserve">שֶׁלִּכְאוֹרָה הוּא דְּבַר שֶׁקֶר, שֶׁאָמַר הָעִיקָּר רַק "נִזְבְּחָה", </w:t>
      </w:r>
      <w:r>
        <w:rPr>
          <w:rFonts w:ascii="Times New Roman" w:hAnsi="Times New Roman" w:eastAsia="Times New Roman" w:cs="Times New Roman"/>
          <w:b/>
        </w:rPr>
        <w:t xml:space="preserve">which seemingly appeared untrue, stating the primary purpose was merely "and we will sacrifice," </w:t>
      </w:r>
      <w:r>
        <w:rPr>
          <w:rFonts w:ascii="Times New Roman" w:hAnsi="Times New Roman" w:eastAsia="Times New Roman" w:cs="Times New Roman"/>
          <w:b w:val="0"/>
        </w:rPr>
        <w:t xml:space="preserve">וְלֹא לָזֶה הָיָה תַּכְלִית הַהֲלִיכָה כְּלָל, </w:t>
      </w:r>
      <w:r>
        <w:rPr>
          <w:rFonts w:ascii="Times New Roman" w:hAnsi="Times New Roman" w:eastAsia="Times New Roman" w:cs="Times New Roman"/>
          <w:b/>
        </w:rPr>
        <w:t xml:space="preserve">whereas this was not the ultimate objective of their departure at all, </w:t>
      </w:r>
      <w:r>
        <w:rPr>
          <w:rFonts w:ascii="Times New Roman" w:hAnsi="Times New Roman" w:eastAsia="Times New Roman" w:cs="Times New Roman"/>
          <w:b w:val="0"/>
        </w:rPr>
        <w:t xml:space="preserve">וְלֹא נִזְכַּר הַזְּבִיחָה בְּדֶרֶךְ ג' יָמִים בַּכָּתוּב, </w:t>
      </w:r>
      <w:r>
        <w:rPr>
          <w:rFonts w:ascii="Times New Roman" w:hAnsi="Times New Roman" w:eastAsia="Times New Roman" w:cs="Times New Roman"/>
          <w:b/>
        </w:rPr>
        <w:t xml:space="preserve">nor is any sacrifice following a three-day journey recorded historically in the text, </w:t>
      </w:r>
      <w:r>
        <w:rPr>
          <w:rFonts w:ascii="Times New Roman" w:hAnsi="Times New Roman" w:eastAsia="Times New Roman" w:cs="Times New Roman"/>
          <w:b w:val="0"/>
        </w:rPr>
        <w:t xml:space="preserve">וְלֹא נִצְטַוָּה עַל זֶה מֵהַשֵּׁם יִתְבָּרַךְ כְּלָל לֵילֵךְ לִזְבּוֹחַ. </w:t>
      </w:r>
      <w:r>
        <w:rPr>
          <w:rFonts w:ascii="Times New Roman" w:hAnsi="Times New Roman" w:eastAsia="Times New Roman" w:cs="Times New Roman"/>
          <w:b/>
        </w:rPr>
        <w:t xml:space="preserve">nor was he commanded by Hashem to depart merely to offer sacrifices.</w:t>
      </w:r>
    </w:p>
    <w:p w:rsidR="00000000" w:rsidDel="00000000" w:rsidP="00000000" w:rsidRDefault="00000000" w:rsidRPr="00000000" w14:paraId="00000588">
      <w:pPr>
        <w:rPr>
          <w:color w:val="1f1f1f"/>
        </w:rPr>
      </w:pPr>
    </w:p>
    <w:p w:rsidR="00000000" w:rsidDel="00000000" w:rsidP="00000000" w:rsidRDefault="00000000" w:rsidRPr="00000000" w14:paraId="00000589">
      <w:pPr>
        <w:rPr>
          <w:color w:val="1f1f1f"/>
        </w:rPr>
      </w:pPr>
      <w:r>
        <w:rPr>
          <w:rFonts w:ascii="Times New Roman" w:hAnsi="Times New Roman" w:eastAsia="Times New Roman" w:cs="Times New Roman"/>
          <w:b w:val="0"/>
        </w:rPr>
        <w:t xml:space="preserve">רַק הַכַּוָּנָה כְּמוֹ שֶׁאָמְרוּ זִכְרוֹנָם לִבְרָכָה בִּמְגִילָּה (לא:): </w:t>
      </w:r>
      <w:r>
        <w:rPr>
          <w:rFonts w:ascii="Times New Roman" w:hAnsi="Times New Roman" w:eastAsia="Times New Roman" w:cs="Times New Roman"/>
          <w:b/>
        </w:rPr>
        <w:t xml:space="preserve">Rather the inner intent aligns with what our Sages of blessed memory taught in Megillah (31b): </w:t>
      </w:r>
      <w:r>
        <w:rPr>
          <w:rFonts w:ascii="Times New Roman" w:hAnsi="Times New Roman" w:eastAsia="Times New Roman" w:cs="Times New Roman"/>
          <w:b w:val="0"/>
        </w:rPr>
        <w:t xml:space="preserve">שֶׁהֵשִׁיב לוֹ הַשֵּׁם יִתְבָּרַךְ עַל "בַּמָּה אֵדַע": </w:t>
      </w:r>
      <w:r>
        <w:rPr>
          <w:rFonts w:ascii="Times New Roman" w:hAnsi="Times New Roman" w:eastAsia="Times New Roman" w:cs="Times New Roman"/>
          <w:b/>
        </w:rPr>
        <w:t xml:space="preserve">that Hashem responded to Abraham's plea of "Whereby shall I know?": "</w:t>
      </w:r>
      <w:r>
        <w:rPr>
          <w:rFonts w:ascii="Times New Roman" w:hAnsi="Times New Roman" w:eastAsia="Times New Roman" w:cs="Times New Roman"/>
          <w:b w:val="0"/>
        </w:rPr>
        <w:t xml:space="preserve">תִּקַּנְתִּי לָהֶם קָרְבָּנוֹת וְכוּלֵי"; "'</w:t>
      </w:r>
      <w:r>
        <w:rPr>
          <w:rFonts w:ascii="Times New Roman" w:hAnsi="Times New Roman" w:eastAsia="Times New Roman" w:cs="Times New Roman"/>
          <w:b/>
        </w:rPr>
        <w:t xml:space="preserve">I have instituted for them the sacrificial offerings, etc.';" </w:t>
      </w:r>
      <w:r>
        <w:rPr>
          <w:rFonts w:ascii="Times New Roman" w:hAnsi="Times New Roman" w:eastAsia="Times New Roman" w:cs="Times New Roman"/>
          <w:b w:val="0"/>
        </w:rPr>
        <w:t xml:space="preserve">פֵּירוּשׁ, לְשׁוֹן "קָרְבָּן" כְּמוֹ טַעַם "קָרוֹב ה' לְכָל קֹרְאָיו" (תְּהִלִּים קמה, יח), </w:t>
      </w:r>
      <w:r>
        <w:rPr>
          <w:rFonts w:ascii="Times New Roman" w:hAnsi="Times New Roman" w:eastAsia="Times New Roman" w:cs="Times New Roman"/>
          <w:b/>
        </w:rPr>
        <w:t xml:space="preserve">the explanation being: the term korban (sacrifice) shares the root of "Hashem is near (karov) to all who call upon Him" (Psalms 145:18), </w:t>
      </w:r>
      <w:r>
        <w:rPr>
          <w:rFonts w:ascii="Times New Roman" w:hAnsi="Times New Roman" w:eastAsia="Times New Roman" w:cs="Times New Roman"/>
          <w:b w:val="0"/>
        </w:rPr>
        <w:t xml:space="preserve">וְהוּא כְּמוֹ שֶׁכָּתוּב בַּמִּדְרָשׁ (דְּבָרִים רַבָּה פָּרָשָׁה ב, טו): </w:t>
      </w:r>
      <w:r>
        <w:rPr>
          <w:rFonts w:ascii="Times New Roman" w:hAnsi="Times New Roman" w:eastAsia="Times New Roman" w:cs="Times New Roman"/>
          <w:b/>
        </w:rPr>
        <w:t xml:space="preserve">and as written in the Midrash (Devarim Rabbah 2:15): "</w:t>
      </w:r>
      <w:r>
        <w:rPr>
          <w:rFonts w:ascii="Times New Roman" w:hAnsi="Times New Roman" w:eastAsia="Times New Roman" w:cs="Times New Roman"/>
          <w:b w:val="0"/>
        </w:rPr>
        <w:t xml:space="preserve">וְכִי יֵשׁ יְהוּדִי אַכְסְנַאי?! כָּל מָקוֹם שֶׁהוּא – אֱלֹהָיו עִמּוֹ". "'</w:t>
      </w:r>
      <w:r>
        <w:rPr>
          <w:rFonts w:ascii="Times New Roman" w:hAnsi="Times New Roman" w:eastAsia="Times New Roman" w:cs="Times New Roman"/>
          <w:b/>
        </w:rPr>
        <w:t xml:space="preserve">Can a Jew ever be considered a wanderer/alien (akhsenai)?! Wherever he goes, his God is with him.'"</w:t>
      </w:r>
    </w:p>
    <w:p w:rsidR="00000000" w:rsidDel="00000000" w:rsidP="00000000" w:rsidRDefault="00000000" w:rsidRPr="00000000" w14:paraId="0000058A">
      <w:pPr>
        <w:rPr>
          <w:color w:val="1f1f1f"/>
        </w:rPr>
      </w:pPr>
    </w:p>
    <w:p w:rsidR="00000000" w:rsidDel="00000000" w:rsidP="00000000" w:rsidRDefault="00000000" w:rsidRPr="00000000" w14:paraId="0000058B">
      <w:pPr>
        <w:rPr>
          <w:color w:val="1f1f1f"/>
        </w:rPr>
      </w:pPr>
      <w:r>
        <w:rPr>
          <w:rFonts w:ascii="Times New Roman" w:hAnsi="Times New Roman" w:eastAsia="Times New Roman" w:cs="Times New Roman"/>
          <w:b w:val="0"/>
        </w:rPr>
        <w:t xml:space="preserve">שֶׁזֶּהוּ הַהֵיפֶךְ מִגֵּר, </w:t>
      </w:r>
      <w:r>
        <w:rPr>
          <w:rFonts w:ascii="Times New Roman" w:hAnsi="Times New Roman" w:eastAsia="Times New Roman" w:cs="Times New Roman"/>
          <w:b/>
        </w:rPr>
        <w:t xml:space="preserve">And this is the exact antithesis of a convert, </w:t>
      </w:r>
      <w:r>
        <w:rPr>
          <w:rFonts w:ascii="Times New Roman" w:hAnsi="Times New Roman" w:eastAsia="Times New Roman" w:cs="Times New Roman"/>
          <w:b w:val="0"/>
        </w:rPr>
        <w:t xml:space="preserve">שֶׁרָצָה לוֹמַר שֶׁהוּא אַכְסְנַאי וּמִתְגּוֹרֵר בְּמָקוֹם זֶה </w:t>
      </w:r>
      <w:r>
        <w:rPr>
          <w:rFonts w:ascii="Times New Roman" w:hAnsi="Times New Roman" w:eastAsia="Times New Roman" w:cs="Times New Roman"/>
          <w:b/>
        </w:rPr>
        <w:t xml:space="preserve">signifying that a convert is an alien who sojourns in that land, </w:t>
      </w:r>
      <w:r>
        <w:rPr>
          <w:rFonts w:ascii="Times New Roman" w:hAnsi="Times New Roman" w:eastAsia="Times New Roman" w:cs="Times New Roman"/>
          <w:b w:val="0"/>
        </w:rPr>
        <w:t xml:space="preserve">וְלֹא מֵאֶזְרְחֵי הָאָרֶץ, וְאֵין לוֹ קָרוֹב וְגוֹאֵל; </w:t>
      </w:r>
      <w:r>
        <w:rPr>
          <w:rFonts w:ascii="Times New Roman" w:hAnsi="Times New Roman" w:eastAsia="Times New Roman" w:cs="Times New Roman"/>
          <w:b/>
        </w:rPr>
        <w:t xml:space="preserve">not being of the native citizens of the soil, lacking a kinsman and redeemer; </w:t>
      </w:r>
      <w:r>
        <w:rPr>
          <w:rFonts w:ascii="Times New Roman" w:hAnsi="Times New Roman" w:eastAsia="Times New Roman" w:cs="Times New Roman"/>
          <w:b w:val="0"/>
        </w:rPr>
        <w:t xml:space="preserve">אֲבָל הַיְּהוּדִי בְּכָל מָקוֹם נִקְרָא "אֶזְרָח" וְאֵינוֹ גֵּר וְאַכְסְנַאי, </w:t>
      </w:r>
      <w:r>
        <w:rPr>
          <w:rFonts w:ascii="Times New Roman" w:hAnsi="Times New Roman" w:eastAsia="Times New Roman" w:cs="Times New Roman"/>
          <w:b/>
        </w:rPr>
        <w:t xml:space="preserve">whereas the Jew in every place is termed an 'Ezrach' and is never a stranger or alien, </w:t>
      </w:r>
      <w:r>
        <w:rPr>
          <w:rFonts w:ascii="Times New Roman" w:hAnsi="Times New Roman" w:eastAsia="Times New Roman" w:cs="Times New Roman"/>
          <w:b w:val="0"/>
        </w:rPr>
        <w:t xml:space="preserve">כִּי יֵשׁ לוֹ קָרוֹב – וְהוּא הַשֵּׁם יִתְבָּרַךְ. </w:t>
      </w:r>
      <w:r>
        <w:rPr>
          <w:rFonts w:ascii="Times New Roman" w:hAnsi="Times New Roman" w:eastAsia="Times New Roman" w:cs="Times New Roman"/>
          <w:b/>
        </w:rPr>
        <w:t xml:space="preserve">because he possesses an intimate Kinsman—Who is Hashem, blessed be He. </w:t>
      </w:r>
      <w:r>
        <w:rPr>
          <w:rFonts w:ascii="Times New Roman" w:hAnsi="Times New Roman" w:eastAsia="Times New Roman" w:cs="Times New Roman"/>
          <w:b w:val="0"/>
        </w:rPr>
        <w:t xml:space="preserve">וְזֶהוּ עֲבוֹדַת הַקָּרְבָּנוֹת, </w:t>
      </w:r>
      <w:r>
        <w:rPr>
          <w:rFonts w:ascii="Times New Roman" w:hAnsi="Times New Roman" w:eastAsia="Times New Roman" w:cs="Times New Roman"/>
          <w:b/>
        </w:rPr>
        <w:t xml:space="preserve">And this is the esoteric secret of the sacrificial service, </w:t>
      </w:r>
      <w:r>
        <w:rPr>
          <w:rFonts w:ascii="Times New Roman" w:hAnsi="Times New Roman" w:eastAsia="Times New Roman" w:cs="Times New Roman"/>
          <w:b w:val="0"/>
        </w:rPr>
        <w:t xml:space="preserve">שֶׁבְּנֵי יִשְׂרָאֵל מְקוֹרָבִים לַהַשֵּׁם יִתְבָּרַךְ </w:t>
      </w:r>
      <w:r>
        <w:rPr>
          <w:rFonts w:ascii="Times New Roman" w:hAnsi="Times New Roman" w:eastAsia="Times New Roman" w:cs="Times New Roman"/>
          <w:b/>
        </w:rPr>
        <w:t xml:space="preserve">in that the children of Israel are intimately drawn close unto Hashem, </w:t>
      </w:r>
      <w:r>
        <w:rPr>
          <w:rFonts w:ascii="Times New Roman" w:hAnsi="Times New Roman" w:eastAsia="Times New Roman" w:cs="Times New Roman"/>
          <w:b w:val="0"/>
        </w:rPr>
        <w:t xml:space="preserve">וְעוֹרְכִים שֻׁלְחָן וּמַאֲכָל לְפָנָיו כְּדֶרֶךְ הַמְּקוֹרָבִים לַמֶּלֶךְ. </w:t>
      </w:r>
      <w:r>
        <w:rPr>
          <w:rFonts w:ascii="Times New Roman" w:hAnsi="Times New Roman" w:eastAsia="Times New Roman" w:cs="Times New Roman"/>
          <w:b/>
        </w:rPr>
        <w:t xml:space="preserve">arranging a royal table and feast before Him after the manner of those intimate with the king.</w:t>
      </w:r>
    </w:p>
    <w:p w:rsidR="00000000" w:rsidDel="00000000" w:rsidP="00000000" w:rsidRDefault="00000000" w:rsidRPr="00000000" w14:paraId="0000058C">
      <w:pPr>
        <w:rPr>
          <w:color w:val="1f1f1f"/>
        </w:rPr>
      </w:pPr>
    </w:p>
    <w:p w:rsidR="00000000" w:rsidDel="00000000" w:rsidP="00000000" w:rsidRDefault="00000000" w:rsidRPr="00000000" w14:paraId="0000058D">
      <w:pPr>
        <w:rPr>
          <w:color w:val="1f1f1f"/>
        </w:rPr>
      </w:pPr>
      <w:r>
        <w:rPr>
          <w:rFonts w:ascii="Times New Roman" w:hAnsi="Times New Roman" w:eastAsia="Times New Roman" w:cs="Times New Roman"/>
          <w:b w:val="0"/>
        </w:rPr>
        <w:t xml:space="preserve">וְזֶהוּ בִּזְמַן שֶׁבֵּית הַמִּקְדָּשׁ קַיָּים – </w:t>
      </w:r>
      <w:r>
        <w:rPr>
          <w:rFonts w:ascii="Times New Roman" w:hAnsi="Times New Roman" w:eastAsia="Times New Roman" w:cs="Times New Roman"/>
          <w:b/>
        </w:rPr>
        <w:t xml:space="preserve">And during the era when the Holy Temple stood, </w:t>
      </w:r>
      <w:r>
        <w:rPr>
          <w:rFonts w:ascii="Times New Roman" w:hAnsi="Times New Roman" w:eastAsia="Times New Roman" w:cs="Times New Roman"/>
          <w:b w:val="0"/>
        </w:rPr>
        <w:t xml:space="preserve">הוּא בְּגִילּוּי וְהִתְגַּלּוּת לַכֹּל שֶׁבְּנֵי יִשְׂרָאֵל בְּאַרְצָם אֶזְרְחֵי הָאָרֶץ; </w:t>
      </w:r>
      <w:r>
        <w:rPr>
          <w:rFonts w:ascii="Times New Roman" w:hAnsi="Times New Roman" w:eastAsia="Times New Roman" w:cs="Times New Roman"/>
          <w:b/>
        </w:rPr>
        <w:t xml:space="preserve">this was openly disclosed and evident to all that Israel in their land are native citizens; </w:t>
      </w:r>
      <w:r>
        <w:rPr>
          <w:rFonts w:ascii="Times New Roman" w:hAnsi="Times New Roman" w:eastAsia="Times New Roman" w:cs="Times New Roman"/>
          <w:b w:val="0"/>
        </w:rPr>
        <w:t xml:space="preserve">וּבִזְמַן שֶׁאֵין בֵּית הַמִּקְדָּשׁ קַיָּים וְהֵם גּוֹלִים בָּאֻמּוֹת, </w:t>
      </w:r>
      <w:r>
        <w:rPr>
          <w:rFonts w:ascii="Times New Roman" w:hAnsi="Times New Roman" w:eastAsia="Times New Roman" w:cs="Times New Roman"/>
          <w:b/>
        </w:rPr>
        <w:t xml:space="preserve">and during times when the Temple is destroyed and they wander among the nations, </w:t>
      </w:r>
      <w:r>
        <w:rPr>
          <w:rFonts w:ascii="Times New Roman" w:hAnsi="Times New Roman" w:eastAsia="Times New Roman" w:cs="Times New Roman"/>
          <w:b w:val="0"/>
        </w:rPr>
        <w:t xml:space="preserve">עִם כָּל זֶה אֵינָם אַכְסְנָאִים עַל יְדֵי עֵסֶק בְּתוֹרַת קָרְבָּנוֹת, </w:t>
      </w:r>
      <w:r>
        <w:rPr>
          <w:rFonts w:ascii="Times New Roman" w:hAnsi="Times New Roman" w:eastAsia="Times New Roman" w:cs="Times New Roman"/>
          <w:b/>
        </w:rPr>
        <w:t xml:space="preserve">they are nonetheless never aliens, by virtue of engaging in the Torah study of the sacrifices; </w:t>
      </w:r>
      <w:r>
        <w:rPr>
          <w:rFonts w:ascii="Times New Roman" w:hAnsi="Times New Roman" w:eastAsia="Times New Roman" w:cs="Times New Roman"/>
          <w:b w:val="0"/>
        </w:rPr>
        <w:t xml:space="preserve">כִּי מִצַּד הַתּוֹרָה מַשִּׂיגִים זֶה דְּקֵירוּב הַשֵּׁם יִתְבָּרַךְ לָהֶם, </w:t>
      </w:r>
      <w:r>
        <w:rPr>
          <w:rFonts w:ascii="Times New Roman" w:hAnsi="Times New Roman" w:eastAsia="Times New Roman" w:cs="Times New Roman"/>
          <w:b/>
        </w:rPr>
        <w:t xml:space="preserve">for through the Torah they attain this intimacy and nearness of Hashem unto them, </w:t>
      </w:r>
      <w:r>
        <w:rPr>
          <w:rFonts w:ascii="Times New Roman" w:hAnsi="Times New Roman" w:eastAsia="Times New Roman" w:cs="Times New Roman"/>
          <w:b w:val="0"/>
        </w:rPr>
        <w:t xml:space="preserve">וְאֵינָם גֵּרִים וְאַכְסְנָאִים כְּלָל. </w:t>
      </w:r>
      <w:r>
        <w:rPr>
          <w:rFonts w:ascii="Times New Roman" w:hAnsi="Times New Roman" w:eastAsia="Times New Roman" w:cs="Times New Roman"/>
          <w:b/>
        </w:rPr>
        <w:t xml:space="preserve">not being strangers or sojourners whatsoever.</w:t>
      </w:r>
    </w:p>
    <w:p w:rsidR="00000000" w:rsidDel="00000000" w:rsidP="00000000" w:rsidRDefault="00000000" w:rsidRPr="00000000" w14:paraId="0000058E">
      <w:pPr>
        <w:rPr>
          <w:color w:val="1f1f1f"/>
        </w:rPr>
      </w:pPr>
    </w:p>
    <w:p w:rsidR="00000000" w:rsidDel="00000000" w:rsidP="00000000" w:rsidRDefault="00000000" w:rsidRPr="00000000" w14:paraId="0000058F">
      <w:pPr>
        <w:rPr>
          <w:color w:val="1f1f1f"/>
        </w:rPr>
      </w:pPr>
      <w:r>
        <w:rPr>
          <w:rFonts w:ascii="Times New Roman" w:hAnsi="Times New Roman" w:eastAsia="Times New Roman" w:cs="Times New Roman"/>
          <w:b w:val="0"/>
        </w:rPr>
        <w:t xml:space="preserve">וּבָזֶה מוּבְדָּלִים מִן הַגֵּרִים, </w:t>
      </w:r>
      <w:r>
        <w:rPr>
          <w:rFonts w:ascii="Times New Roman" w:hAnsi="Times New Roman" w:eastAsia="Times New Roman" w:cs="Times New Roman"/>
          <w:b/>
        </w:rPr>
        <w:t xml:space="preserve">And in this they are distinguished from converts, </w:t>
      </w:r>
      <w:r>
        <w:rPr>
          <w:rFonts w:ascii="Times New Roman" w:hAnsi="Times New Roman" w:eastAsia="Times New Roman" w:cs="Times New Roman"/>
          <w:b w:val="0"/>
        </w:rPr>
        <w:t xml:space="preserve">שֶׁהֵם כְּשֶׁחוֹטְאִים אֵין הַקָּדוֹשׁ בָּרוּךְ הוּא קָרוֹב לָהֶם כְּלָל, </w:t>
      </w:r>
      <w:r>
        <w:rPr>
          <w:rFonts w:ascii="Times New Roman" w:hAnsi="Times New Roman" w:eastAsia="Times New Roman" w:cs="Times New Roman"/>
          <w:b/>
        </w:rPr>
        <w:t xml:space="preserve">who, when they sin, the Holy One, blessed be He, is not close to them at all, </w:t>
      </w:r>
      <w:r>
        <w:rPr>
          <w:rFonts w:ascii="Times New Roman" w:hAnsi="Times New Roman" w:eastAsia="Times New Roman" w:cs="Times New Roman"/>
          <w:b w:val="0"/>
        </w:rPr>
        <w:t xml:space="preserve">כִּי הֵם אַכְסְנָאִים בֶּאֱמֶת; </w:t>
      </w:r>
      <w:r>
        <w:rPr>
          <w:rFonts w:ascii="Times New Roman" w:hAnsi="Times New Roman" w:eastAsia="Times New Roman" w:cs="Times New Roman"/>
          <w:b/>
        </w:rPr>
        <w:t xml:space="preserve">because in their existential reality they are aliens; </w:t>
      </w:r>
      <w:r>
        <w:rPr>
          <w:rFonts w:ascii="Times New Roman" w:hAnsi="Times New Roman" w:eastAsia="Times New Roman" w:cs="Times New Roman"/>
          <w:b w:val="0"/>
        </w:rPr>
        <w:t xml:space="preserve">מַה שֶּׁאֵין כֵּן יְהוּדִים אֵינָם אַכְסְנָאִים, </w:t>
      </w:r>
      <w:r>
        <w:rPr>
          <w:rFonts w:ascii="Times New Roman" w:hAnsi="Times New Roman" w:eastAsia="Times New Roman" w:cs="Times New Roman"/>
          <w:b/>
        </w:rPr>
        <w:t xml:space="preserve">whereas Jews are never aliens, </w:t>
      </w:r>
      <w:r>
        <w:rPr>
          <w:rFonts w:ascii="Times New Roman" w:hAnsi="Times New Roman" w:eastAsia="Times New Roman" w:cs="Times New Roman"/>
          <w:b w:val="0"/>
        </w:rPr>
        <w:t xml:space="preserve">דְּ"תִּקַּנְתִּי לָהֶם סֵדֶר קָרְבָּנוֹת" – שֶׁהֵם מְקוֹרָבִים. </w:t>
      </w:r>
      <w:r>
        <w:rPr>
          <w:rFonts w:ascii="Times New Roman" w:hAnsi="Times New Roman" w:eastAsia="Times New Roman" w:cs="Times New Roman"/>
          <w:b/>
        </w:rPr>
        <w:t xml:space="preserve">for "I have instituted for them the order of sacrifices"—establishing that they are eternally near.</w:t>
      </w:r>
    </w:p>
    <w:p w:rsidR="00000000" w:rsidDel="00000000" w:rsidP="00000000" w:rsidRDefault="00000000" w:rsidRPr="00000000" w14:paraId="00000590">
      <w:pPr>
        <w:rPr>
          <w:color w:val="1f1f1f"/>
        </w:rPr>
      </w:pPr>
    </w:p>
    <w:p w:rsidR="00000000" w:rsidDel="00000000" w:rsidP="00000000" w:rsidRDefault="00000000" w:rsidRPr="00000000" w14:paraId="00000591">
      <w:pPr>
        <w:rPr>
          <w:color w:val="1f1f1f"/>
        </w:rPr>
      </w:pPr>
      <w:r>
        <w:rPr>
          <w:rFonts w:ascii="Times New Roman" w:hAnsi="Times New Roman" w:eastAsia="Times New Roman" w:cs="Times New Roman"/>
          <w:b w:val="0"/>
        </w:rPr>
        <w:t xml:space="preserve">וְזֶהוּ "נֵלְכָה... וְנִזְבְּחָה" – </w:t>
      </w:r>
      <w:r>
        <w:rPr>
          <w:rFonts w:ascii="Times New Roman" w:hAnsi="Times New Roman" w:eastAsia="Times New Roman" w:cs="Times New Roman"/>
          <w:b/>
        </w:rPr>
        <w:t xml:space="preserve">And this is the mystery of "Let us go... and sacrifice"— </w:t>
      </w:r>
      <w:r>
        <w:rPr>
          <w:rFonts w:ascii="Times New Roman" w:hAnsi="Times New Roman" w:eastAsia="Times New Roman" w:cs="Times New Roman"/>
          <w:b w:val="0"/>
        </w:rPr>
        <w:t xml:space="preserve">שֶׁנִּהְיֶה מְקוֹרָבִים לַהַשֵּׁם יִתְבָּרַךְ וְנֵצֵא מִתּוֹרַת גֵּרִים, </w:t>
      </w:r>
      <w:r>
        <w:rPr>
          <w:rFonts w:ascii="Times New Roman" w:hAnsi="Times New Roman" w:eastAsia="Times New Roman" w:cs="Times New Roman"/>
          <w:b/>
        </w:rPr>
        <w:t xml:space="preserve">that we become intimately near to Hashem and exit the legal status of converts, </w:t>
      </w:r>
      <w:r>
        <w:rPr>
          <w:rFonts w:ascii="Times New Roman" w:hAnsi="Times New Roman" w:eastAsia="Times New Roman" w:cs="Times New Roman"/>
          <w:b w:val="0"/>
        </w:rPr>
        <w:t xml:space="preserve">שֶׁזֶּהוּ כָּל גְּאוּלַּת מִצְרַיִם, </w:t>
      </w:r>
      <w:r>
        <w:rPr>
          <w:rFonts w:ascii="Times New Roman" w:hAnsi="Times New Roman" w:eastAsia="Times New Roman" w:cs="Times New Roman"/>
          <w:b/>
        </w:rPr>
        <w:t xml:space="preserve">which constitutes the entire purpose of the Exodus from Egypt, </w:t>
      </w:r>
      <w:r>
        <w:rPr>
          <w:rFonts w:ascii="Times New Roman" w:hAnsi="Times New Roman" w:eastAsia="Times New Roman" w:cs="Times New Roman"/>
          <w:b w:val="0"/>
        </w:rPr>
        <w:t xml:space="preserve">שֶׁהוּא הַיְצִיאָה מִשֵּׁם "גֵּרִים" לְשֵׁם "יִשְׂרָאֵל". </w:t>
      </w:r>
      <w:r>
        <w:rPr>
          <w:rFonts w:ascii="Times New Roman" w:hAnsi="Times New Roman" w:eastAsia="Times New Roman" w:cs="Times New Roman"/>
          <w:b/>
        </w:rPr>
        <w:t xml:space="preserve">which is the elevation from the designation of 'strangers' to the title of 'Israel.' </w:t>
      </w:r>
      <w:r>
        <w:rPr>
          <w:rFonts w:ascii="Times New Roman" w:hAnsi="Times New Roman" w:eastAsia="Times New Roman" w:cs="Times New Roman"/>
          <w:b w:val="0"/>
        </w:rPr>
        <w:t xml:space="preserve">וְהִיא גְּאוּלַּת עוֹלָם, דְּאֵינָם עוֹד עַבְדֵי פַרְעֹה, </w:t>
      </w:r>
      <w:r>
        <w:rPr>
          <w:rFonts w:ascii="Times New Roman" w:hAnsi="Times New Roman" w:eastAsia="Times New Roman" w:cs="Times New Roman"/>
          <w:b/>
        </w:rPr>
        <w:t xml:space="preserve">And this was an eternal redemption, such that they are no longer slaves to Pharaoh, </w:t>
      </w:r>
      <w:r>
        <w:rPr>
          <w:rFonts w:ascii="Times New Roman" w:hAnsi="Times New Roman" w:eastAsia="Times New Roman" w:cs="Times New Roman"/>
          <w:b w:val="0"/>
        </w:rPr>
        <w:t xml:space="preserve">דְּמִן הוּא וָהֵילָךְ אֵין יְהוּדִי אַכְסְנַאי וְגֵר עוֹד, </w:t>
      </w:r>
      <w:r>
        <w:rPr>
          <w:rFonts w:ascii="Times New Roman" w:hAnsi="Times New Roman" w:eastAsia="Times New Roman" w:cs="Times New Roman"/>
          <w:b/>
        </w:rPr>
        <w:t xml:space="preserve">for from that moment onward no Jew is ever a wandering alien again, </w:t>
      </w:r>
      <w:r>
        <w:rPr>
          <w:rFonts w:ascii="Times New Roman" w:hAnsi="Times New Roman" w:eastAsia="Times New Roman" w:cs="Times New Roman"/>
          <w:b w:val="0"/>
        </w:rPr>
        <w:t xml:space="preserve">שֶׁזֶּה נִקְרָא "עַבְדֵי פַרְעֹה". </w:t>
      </w:r>
      <w:r>
        <w:rPr>
          <w:rFonts w:ascii="Times New Roman" w:hAnsi="Times New Roman" w:eastAsia="Times New Roman" w:cs="Times New Roman"/>
          <w:b/>
        </w:rPr>
        <w:t xml:space="preserve">which is what was termed being 'Pharaoh's slaves.'</w:t>
      </w:r>
    </w:p>
    <w:p w:rsidR="00000000" w:rsidDel="00000000" w:rsidP="00000000" w:rsidRDefault="00000000" w:rsidRPr="00000000" w14:paraId="00000592">
      <w:pPr>
        <w:rPr>
          <w:color w:val="1f1f1f"/>
        </w:rPr>
      </w:pPr>
    </w:p>
    <w:p w:rsidR="00000000" w:rsidDel="00000000" w:rsidP="00000000" w:rsidRDefault="00000000" w:rsidRPr="00000000" w14:paraId="00000593">
      <w:pPr>
        <w:rPr>
          <w:color w:val="1f1f1f"/>
        </w:rPr>
      </w:pPr>
      <w:r>
        <w:rPr>
          <w:rFonts w:ascii="Times New Roman" w:hAnsi="Times New Roman" w:eastAsia="Times New Roman" w:cs="Times New Roman"/>
          <w:b w:val="0"/>
        </w:rPr>
        <w:t xml:space="preserve">כִּי מִצְרַיִם מְשׁוּבָּח מִכָּל הָאֲרָצוֹת, </w:t>
      </w:r>
      <w:r>
        <w:rPr>
          <w:rFonts w:ascii="Times New Roman" w:hAnsi="Times New Roman" w:eastAsia="Times New Roman" w:cs="Times New Roman"/>
          <w:b/>
        </w:rPr>
        <w:t xml:space="preserve">For Egypt was the most praised of all lands in natural fertility, </w:t>
      </w:r>
      <w:r>
        <w:rPr>
          <w:rFonts w:ascii="Times New Roman" w:hAnsi="Times New Roman" w:eastAsia="Times New Roman" w:cs="Times New Roman"/>
          <w:b w:val="0"/>
        </w:rPr>
        <w:t xml:space="preserve">כְּמוֹ שֶׁאָמְרוּ זִכְרוֹנָם לִבְרָכָה (סוֹטָה לד:): </w:t>
      </w:r>
      <w:r>
        <w:rPr>
          <w:rFonts w:ascii="Times New Roman" w:hAnsi="Times New Roman" w:eastAsia="Times New Roman" w:cs="Times New Roman"/>
          <w:b/>
        </w:rPr>
        <w:t xml:space="preserve">as our Sages of blessed memory noted (Sotah 34b): </w:t>
      </w:r>
      <w:r>
        <w:rPr>
          <w:rFonts w:ascii="Times New Roman" w:hAnsi="Times New Roman" w:eastAsia="Times New Roman" w:cs="Times New Roman"/>
          <w:b w:val="0"/>
        </w:rPr>
        <w:t xml:space="preserve">מִמַּה שֶּׁנֶּאֱמַר "כְּגַן ה' [כְּאֶרֶץ מִצְרַיִם]" וְגוֹמֵר (בְּרֵאשִׁית יג, י), </w:t>
      </w:r>
      <w:r>
        <w:rPr>
          <w:rFonts w:ascii="Times New Roman" w:hAnsi="Times New Roman" w:eastAsia="Times New Roman" w:cs="Times New Roman"/>
          <w:b/>
        </w:rPr>
        <w:t xml:space="preserve">from the verse comparing it to "the garden of Hashem, like the land of Egypt, etc." (Genesis 13:10), </w:t>
      </w:r>
      <w:r>
        <w:rPr>
          <w:rFonts w:ascii="Times New Roman" w:hAnsi="Times New Roman" w:eastAsia="Times New Roman" w:cs="Times New Roman"/>
          <w:b w:val="0"/>
        </w:rPr>
        <w:t xml:space="preserve">הַיְינוּ שֶׁאַרְצָהּ גַּם כֵּן מְרוּכֶּכֶת וְעוֹשָׂה פֵּירוֹת וְאֵינָהּ מְקוֹם טְרָשִׁין, </w:t>
      </w:r>
      <w:r>
        <w:rPr>
          <w:rFonts w:ascii="Times New Roman" w:hAnsi="Times New Roman" w:eastAsia="Times New Roman" w:cs="Times New Roman"/>
          <w:b/>
        </w:rPr>
        <w:t xml:space="preserve">meaning that its soil is naturally softened, fertile, and yielding fruit, free of jagged rocks, </w:t>
      </w:r>
      <w:r>
        <w:rPr>
          <w:rFonts w:ascii="Times New Roman" w:hAnsi="Times New Roman" w:eastAsia="Times New Roman" w:cs="Times New Roman"/>
          <w:b w:val="0"/>
        </w:rPr>
        <w:t xml:space="preserve">כְּגַן ה' שֶׁאֵין בּוֹ טְרָשׁוֹת וְעַקְבּוֹת כְּלָל. </w:t>
      </w:r>
      <w:r>
        <w:rPr>
          <w:rFonts w:ascii="Times New Roman" w:hAnsi="Times New Roman" w:eastAsia="Times New Roman" w:cs="Times New Roman"/>
          <w:b/>
        </w:rPr>
        <w:t xml:space="preserve">like the garden of Hashem which has no stony obstacles whatsoever.</w:t>
      </w:r>
    </w:p>
    <w:p w:rsidR="00000000" w:rsidDel="00000000" w:rsidP="00000000" w:rsidRDefault="00000000" w:rsidRPr="00000000" w14:paraId="00000594">
      <w:pPr>
        <w:rPr>
          <w:color w:val="1f1f1f"/>
        </w:rPr>
      </w:pPr>
    </w:p>
    <w:p w:rsidR="00000000" w:rsidDel="00000000" w:rsidP="00000000" w:rsidRDefault="00000000" w:rsidRPr="00000000" w14:paraId="00000595">
      <w:pPr>
        <w:rPr>
          <w:color w:val="1f1f1f"/>
        </w:rPr>
      </w:pPr>
      <w:r>
        <w:rPr>
          <w:rFonts w:ascii="Times New Roman" w:hAnsi="Times New Roman" w:eastAsia="Times New Roman" w:cs="Times New Roman"/>
          <w:b w:val="0"/>
        </w:rPr>
        <w:t xml:space="preserve">רַק מִכָּל מָקוֹם "חֶבְרוֹן מְבוּנָּה אֶחָד מִשִּׁבְעָה בְּצוֹעַן", </w:t>
      </w:r>
      <w:r>
        <w:rPr>
          <w:rFonts w:ascii="Times New Roman" w:hAnsi="Times New Roman" w:eastAsia="Times New Roman" w:cs="Times New Roman"/>
          <w:b/>
        </w:rPr>
        <w:t xml:space="preserve">Nevertheless, "Hebron was built seven times more fortified than Zoan" (Sotah 34b), </w:t>
      </w:r>
      <w:r>
        <w:rPr>
          <w:rFonts w:ascii="Times New Roman" w:hAnsi="Times New Roman" w:eastAsia="Times New Roman" w:cs="Times New Roman"/>
          <w:b w:val="0"/>
        </w:rPr>
        <w:t xml:space="preserve">כִּי אֶרֶץ יִשְׂרָאֵל "לִמְטַר הַשָּׁמַיִם תִּשְׁתֶּה [מָּיִם]" וְכוּלֵי (דְּבָרִים יא, יא); </w:t>
      </w:r>
      <w:r>
        <w:rPr>
          <w:rFonts w:ascii="Times New Roman" w:hAnsi="Times New Roman" w:eastAsia="Times New Roman" w:cs="Times New Roman"/>
          <w:b/>
        </w:rPr>
        <w:t xml:space="preserve">for the Land of Israel "drinks water of the rain of heaven, etc." (Deuteronomy 11:11); </w:t>
      </w:r>
      <w:r>
        <w:rPr>
          <w:rFonts w:ascii="Times New Roman" w:hAnsi="Times New Roman" w:eastAsia="Times New Roman" w:cs="Times New Roman"/>
          <w:b w:val="0"/>
        </w:rPr>
        <w:t xml:space="preserve">פֵּירוּשׁ, שֶׁבְּנֵי יִשְׂרָאֵל מַכִּירִים כָּל מִינֵי טוֹבוֹת – הַכֹּל הוּא מֵהַשֵּׁם יִתְבָּרַךְ; </w:t>
      </w:r>
      <w:r>
        <w:rPr>
          <w:rFonts w:ascii="Times New Roman" w:hAnsi="Times New Roman" w:eastAsia="Times New Roman" w:cs="Times New Roman"/>
          <w:b/>
        </w:rPr>
        <w:t xml:space="preserve">meaning that the children of Israel recognize across all bounties that everything is from Hashem, blessed be He; </w:t>
      </w:r>
      <w:r>
        <w:rPr>
          <w:rFonts w:ascii="Times New Roman" w:hAnsi="Times New Roman" w:eastAsia="Times New Roman" w:cs="Times New Roman"/>
          <w:b w:val="0"/>
        </w:rPr>
        <w:t xml:space="preserve">מַה שֶּׁאֵין כֵּן בְּמִצְרַיִם, פַּרְעֹה אָמַר: "לִי יְאֹרִי וַאֲנִי עֲשִׂיתִנִי" (יְחֶזְקֵאל כט, ג), </w:t>
      </w:r>
      <w:r>
        <w:rPr>
          <w:rFonts w:ascii="Times New Roman" w:hAnsi="Times New Roman" w:eastAsia="Times New Roman" w:cs="Times New Roman"/>
          <w:b/>
        </w:rPr>
        <w:t xml:space="preserve">whereas in Egypt, Pharaoh boasted: "My river is my own, and I have made it for myself" (Ezekiel 29:3), </w:t>
      </w:r>
      <w:r>
        <w:rPr>
          <w:rFonts w:ascii="Times New Roman" w:hAnsi="Times New Roman" w:eastAsia="Times New Roman" w:cs="Times New Roman"/>
          <w:b w:val="0"/>
        </w:rPr>
        <w:t xml:space="preserve">וְ"כֹחִי וְעֹצֶם יָדִי עָשָׂה [לִי אֶת הַחַיִל הַזֶּה]" וְגוֹמֵר (דְּבָרִים ח, יז), </w:t>
      </w:r>
      <w:r>
        <w:rPr>
          <w:rFonts w:ascii="Times New Roman" w:hAnsi="Times New Roman" w:eastAsia="Times New Roman" w:cs="Times New Roman"/>
          <w:b/>
        </w:rPr>
        <w:t xml:space="preserve">and "My power and the might of my hand have gotten me this wealth, etc." (Deuteronomy 8:17), </w:t>
      </w:r>
      <w:r>
        <w:rPr>
          <w:rFonts w:ascii="Times New Roman" w:hAnsi="Times New Roman" w:eastAsia="Times New Roman" w:cs="Times New Roman"/>
          <w:b w:val="0"/>
        </w:rPr>
        <w:t xml:space="preserve">שֶׁגַּם זֶה הַכֹּחַ שֶׁל רִיכּוּךְ וְהִשְׁתַּנּוּת שֶׁבּוֹ שֶׁאֵינוֹ לֵב אֶבֶן – זֶהוּ כֹּחַ יָדוֹ. </w:t>
      </w:r>
      <w:r>
        <w:rPr>
          <w:rFonts w:ascii="Times New Roman" w:hAnsi="Times New Roman" w:eastAsia="Times New Roman" w:cs="Times New Roman"/>
          <w:b/>
        </w:rPr>
        <w:t xml:space="preserve">claiming that even this power of pliability and adaptation within him, not being a stone heart, was his own mortal achievement.</w:t>
      </w:r>
    </w:p>
    <w:p w:rsidR="00000000" w:rsidDel="00000000" w:rsidP="00000000" w:rsidRDefault="00000000" w:rsidRPr="00000000" w14:paraId="00000596">
      <w:pPr>
        <w:rPr>
          <w:color w:val="1f1f1f"/>
        </w:rPr>
      </w:pPr>
    </w:p>
    <w:p w:rsidR="00000000" w:rsidDel="00000000" w:rsidP="00000000" w:rsidRDefault="00000000" w:rsidRPr="00000000" w14:paraId="00000597">
      <w:pPr>
        <w:rPr>
          <w:color w:val="1f1f1f"/>
        </w:rPr>
      </w:pPr>
      <w:r>
        <w:rPr>
          <w:rFonts w:ascii="Times New Roman" w:hAnsi="Times New Roman" w:eastAsia="Times New Roman" w:cs="Times New Roman"/>
          <w:b w:val="0"/>
        </w:rPr>
        <w:t xml:space="preserve">מַה שֶּׁאֵין כֵּן בְּנֵי יִשְׂרָאֵל נִמְשָׁכִים אַחַר הַשֵּׁם יִתְבָּרַךְ בְּכָל מַעֲשֵׂיהֶם, </w:t>
      </w:r>
      <w:r>
        <w:rPr>
          <w:rFonts w:ascii="Times New Roman" w:hAnsi="Times New Roman" w:eastAsia="Times New Roman" w:cs="Times New Roman"/>
          <w:b/>
        </w:rPr>
        <w:t xml:space="preserve">In contrast, the children of Israel are drawn after Hashem in all their deeds, </w:t>
      </w:r>
      <w:r>
        <w:rPr>
          <w:rFonts w:ascii="Times New Roman" w:hAnsi="Times New Roman" w:eastAsia="Times New Roman" w:cs="Times New Roman"/>
          <w:b w:val="0"/>
        </w:rPr>
        <w:t xml:space="preserve">וּמַכִּירִים דְּגַם זֶה שֶׁנִּמְשָׁכִים אַחַר הַשֵּׁם יִתְבָּרַךְ, </w:t>
      </w:r>
      <w:r>
        <w:rPr>
          <w:rFonts w:ascii="Times New Roman" w:hAnsi="Times New Roman" w:eastAsia="Times New Roman" w:cs="Times New Roman"/>
          <w:b/>
        </w:rPr>
        <w:t xml:space="preserve">and acknowledge that this very capacity to be drawn after Hashem </w:t>
      </w:r>
      <w:r>
        <w:rPr>
          <w:rFonts w:ascii="Times New Roman" w:hAnsi="Times New Roman" w:eastAsia="Times New Roman" w:cs="Times New Roman"/>
          <w:b w:val="0"/>
        </w:rPr>
        <w:t xml:space="preserve">הוּא עַצְמוֹ גַּם כֵּן מֵהַשֵּׁם יִתְבָּרַךְ. </w:t>
      </w:r>
      <w:r>
        <w:rPr>
          <w:rFonts w:ascii="Times New Roman" w:hAnsi="Times New Roman" w:eastAsia="Times New Roman" w:cs="Times New Roman"/>
          <w:b/>
        </w:rPr>
        <w:t xml:space="preserve">is itself likewise an endowment directly from Hashem.</w:t>
      </w:r>
    </w:p>
    <w:p w:rsidR="00000000" w:rsidDel="00000000" w:rsidP="00000000" w:rsidRDefault="00000000" w:rsidRPr="00000000" w14:paraId="00000598">
      <w:pPr>
        <w:rPr>
          <w:color w:val="1f1f1f"/>
        </w:rPr>
      </w:pPr>
    </w:p>
    <w:p w:rsidR="00000000" w:rsidDel="00000000" w:rsidP="00000000" w:rsidRDefault="00000000" w:rsidRPr="00000000" w14:paraId="00000599">
      <w:pPr>
        <w:rPr>
          <w:color w:val="1f1f1f"/>
        </w:rPr>
      </w:pPr>
      <w:r>
        <w:rPr>
          <w:rFonts w:ascii="Times New Roman" w:hAnsi="Times New Roman" w:eastAsia="Times New Roman" w:cs="Times New Roman"/>
          <w:b w:val="0"/>
        </w:rPr>
        <w:t xml:space="preserve">וְזֶה שׁוֹרֶשׁ הַהֶבְדֵּל בֵּין גֵּרִים לִבְנֵי יִשְׂרָאֵל: </w:t>
      </w:r>
      <w:r>
        <w:rPr>
          <w:rFonts w:ascii="Times New Roman" w:hAnsi="Times New Roman" w:eastAsia="Times New Roman" w:cs="Times New Roman"/>
          <w:b/>
        </w:rPr>
        <w:t xml:space="preserve">And this is the root of the difference between converts and the children of Israel: </w:t>
      </w:r>
      <w:r>
        <w:rPr>
          <w:rFonts w:ascii="Times New Roman" w:hAnsi="Times New Roman" w:eastAsia="Times New Roman" w:cs="Times New Roman"/>
          <w:b w:val="0"/>
        </w:rPr>
        <w:t xml:space="preserve">כִּי הַגֵּר בְּוַדַּאי יֵשׁ בּוֹ הַכֹּחַ לְשַׁנּוֹת עַצְמוֹ מִגּוֹי לֶאֱמוּנָה יִשְׂרְאֵלִית, </w:t>
      </w:r>
      <w:r>
        <w:rPr>
          <w:rFonts w:ascii="Times New Roman" w:hAnsi="Times New Roman" w:eastAsia="Times New Roman" w:cs="Times New Roman"/>
          <w:b/>
        </w:rPr>
        <w:t xml:space="preserve">for the convert certainly possesses the fortitude to transform himself from gentile ways to Jewish faith, </w:t>
      </w:r>
      <w:r>
        <w:rPr>
          <w:rFonts w:ascii="Times New Roman" w:hAnsi="Times New Roman" w:eastAsia="Times New Roman" w:cs="Times New Roman"/>
          <w:b w:val="0"/>
        </w:rPr>
        <w:t xml:space="preserve">רַק שֶׁסָּבוּר שֶׁכֹּחַ זֶה הוּא הִשְׁתַּדְּלוּתוֹ, </w:t>
      </w:r>
      <w:r>
        <w:rPr>
          <w:rFonts w:ascii="Times New Roman" w:hAnsi="Times New Roman" w:eastAsia="Times New Roman" w:cs="Times New Roman"/>
          <w:b/>
        </w:rPr>
        <w:t xml:space="preserve">only he imagines that this achievement is his own personal exertion, </w:t>
      </w:r>
      <w:r>
        <w:rPr>
          <w:rFonts w:ascii="Times New Roman" w:hAnsi="Times New Roman" w:eastAsia="Times New Roman" w:cs="Times New Roman"/>
          <w:b w:val="0"/>
        </w:rPr>
        <w:t xml:space="preserve">שֶׁבְּדַעְתּוֹ וְשִׂכְלוֹ בָּחַר בֶּאֱמוּנָה יִשְׂרְאֵלִית; </w:t>
      </w:r>
      <w:r>
        <w:rPr>
          <w:rFonts w:ascii="Times New Roman" w:hAnsi="Times New Roman" w:eastAsia="Times New Roman" w:cs="Times New Roman"/>
          <w:b/>
        </w:rPr>
        <w:t xml:space="preserve">having chosen Jewish faith through his own rational intellect and volition; </w:t>
      </w:r>
      <w:r>
        <w:rPr>
          <w:rFonts w:ascii="Times New Roman" w:hAnsi="Times New Roman" w:eastAsia="Times New Roman" w:cs="Times New Roman"/>
          <w:b w:val="0"/>
        </w:rPr>
        <w:t xml:space="preserve">מַה שֶּׁאֵין כֵּן מִי שֶׁמִּלֵּידָה מִבֶּטֶן יִשְׂרָאֵל, </w:t>
      </w:r>
      <w:r>
        <w:rPr>
          <w:rFonts w:ascii="Times New Roman" w:hAnsi="Times New Roman" w:eastAsia="Times New Roman" w:cs="Times New Roman"/>
          <w:b/>
        </w:rPr>
        <w:t xml:space="preserve">whereas one who is an Israelite by physical birth from the womb, </w:t>
      </w:r>
      <w:r>
        <w:rPr>
          <w:rFonts w:ascii="Times New Roman" w:hAnsi="Times New Roman" w:eastAsia="Times New Roman" w:cs="Times New Roman"/>
          <w:b w:val="0"/>
        </w:rPr>
        <w:t xml:space="preserve">וּכְבָר כְּשֶׁהָיָה בֶּן ח' יָמִים נִימּוֹל וְנִקְרָא בְּשֵׁם יִשְׂרָאֵל, </w:t>
      </w:r>
      <w:r>
        <w:rPr>
          <w:rFonts w:ascii="Times New Roman" w:hAnsi="Times New Roman" w:eastAsia="Times New Roman" w:cs="Times New Roman"/>
          <w:b/>
        </w:rPr>
        <w:t xml:space="preserve">and who was already circumcised at eight days old and named with the name of Israel, </w:t>
      </w:r>
      <w:r>
        <w:rPr>
          <w:rFonts w:ascii="Times New Roman" w:hAnsi="Times New Roman" w:eastAsia="Times New Roman" w:cs="Times New Roman"/>
          <w:b w:val="0"/>
        </w:rPr>
        <w:t xml:space="preserve">הֲרֵי יָדַע שֶׁגַּם זֶה שֶׁהוּא יִשְׂרְאֵלִי אֵינוֹ בְּכֹחַ בְּחִירָתוֹ, </w:t>
      </w:r>
      <w:r>
        <w:rPr>
          <w:rFonts w:ascii="Times New Roman" w:hAnsi="Times New Roman" w:eastAsia="Times New Roman" w:cs="Times New Roman"/>
          <w:b/>
        </w:rPr>
        <w:t xml:space="preserve">readily knows that his being an Israelite is not by virtue of his own choice, </w:t>
      </w:r>
      <w:r>
        <w:rPr>
          <w:rFonts w:ascii="Times New Roman" w:hAnsi="Times New Roman" w:eastAsia="Times New Roman" w:cs="Times New Roman"/>
          <w:b w:val="0"/>
        </w:rPr>
        <w:t xml:space="preserve">רַק הוּא מֵהַשֵּׁם יִתְבָּרַךְ שֶׁיְּצָרוֹ בְּתוֹךְ אֻמָּה זוֹ, </w:t>
      </w:r>
      <w:r>
        <w:rPr>
          <w:rFonts w:ascii="Times New Roman" w:hAnsi="Times New Roman" w:eastAsia="Times New Roman" w:cs="Times New Roman"/>
          <w:b/>
        </w:rPr>
        <w:t xml:space="preserve">but is entirely from Hashem, blessed be He, Who fashioned him within this nation, </w:t>
      </w:r>
      <w:r>
        <w:rPr>
          <w:rFonts w:ascii="Times New Roman" w:hAnsi="Times New Roman" w:eastAsia="Times New Roman" w:cs="Times New Roman"/>
          <w:b w:val="0"/>
        </w:rPr>
        <w:t xml:space="preserve">וּמְבָרְכִים עַל זֶה בְּכָל יוֹם לַהַשֵּׁם יִתְבָּרַךְ "שֶׁלֹּא עָשַׂנִי גּוֹי". </w:t>
      </w:r>
      <w:r>
        <w:rPr>
          <w:rFonts w:ascii="Times New Roman" w:hAnsi="Times New Roman" w:eastAsia="Times New Roman" w:cs="Times New Roman"/>
          <w:b/>
        </w:rPr>
        <w:t xml:space="preserve">and we recite a daily blessing over this unto Hashem: "Who has not made me a gentile."</w:t>
      </w:r>
    </w:p>
    <w:p w:rsidR="00000000" w:rsidDel="00000000" w:rsidP="00000000" w:rsidRDefault="00000000" w:rsidRPr="00000000" w14:paraId="0000059A">
      <w:pPr>
        <w:rPr>
          <w:color w:val="1f1f1f"/>
        </w:rPr>
      </w:pPr>
    </w:p>
    <w:p w:rsidR="00000000" w:rsidDel="00000000" w:rsidP="00000000" w:rsidRDefault="00000000" w:rsidRPr="00000000" w14:paraId="0000059B">
      <w:pPr>
        <w:rPr>
          <w:color w:val="1f1f1f"/>
        </w:rPr>
      </w:pPr>
      <w:r>
        <w:rPr>
          <w:rFonts w:ascii="Times New Roman" w:hAnsi="Times New Roman" w:eastAsia="Times New Roman" w:cs="Times New Roman"/>
          <w:b w:val="0"/>
        </w:rPr>
        <w:t xml:space="preserve">וְהַכָּרָה זוֹ – דְּהַיְינוּ מְסִירַת מִדַּת הָרִיכּוּךְ הַלֵּב וְ"לֵב בָּשָׂר" שֶׁלּוֹ לַהַשֵּׁם יִתְבָּרַךְ – </w:t>
      </w:r>
      <w:r>
        <w:rPr>
          <w:rFonts w:ascii="Times New Roman" w:hAnsi="Times New Roman" w:eastAsia="Times New Roman" w:cs="Times New Roman"/>
          <w:b/>
        </w:rPr>
        <w:t xml:space="preserve">And this cognitive realization—namely surrendering the soft heart and 'heart of flesh' unto Hashem— </w:t>
      </w:r>
      <w:r>
        <w:rPr>
          <w:rFonts w:ascii="Times New Roman" w:hAnsi="Times New Roman" w:eastAsia="Times New Roman" w:cs="Times New Roman"/>
          <w:b w:val="0"/>
        </w:rPr>
        <w:t xml:space="preserve">הוּא שְׁלֵימוּת הַבֵּירוּר דְּאַבְרָהָם אָבִינוּ עָלָיו הַשָּׁלוֹם </w:t>
      </w:r>
      <w:r>
        <w:rPr>
          <w:rFonts w:ascii="Times New Roman" w:hAnsi="Times New Roman" w:eastAsia="Times New Roman" w:cs="Times New Roman"/>
          <w:b/>
        </w:rPr>
        <w:t xml:space="preserve">is the final completion of the refining of Abraham our father, peace be upon him, </w:t>
      </w:r>
      <w:r>
        <w:rPr>
          <w:rFonts w:ascii="Times New Roman" w:hAnsi="Times New Roman" w:eastAsia="Times New Roman" w:cs="Times New Roman"/>
          <w:b w:val="0"/>
        </w:rPr>
        <w:t xml:space="preserve">בִּמְסִירוּת הָאֵיתָנוּת שֶׁלּוֹ וְ"לֵב הָאֶבֶן" שֶׁלּוֹ לַהַשֵּׁם יִתְבָּרַךְ. </w:t>
      </w:r>
      <w:r>
        <w:rPr>
          <w:rFonts w:ascii="Times New Roman" w:hAnsi="Times New Roman" w:eastAsia="Times New Roman" w:cs="Times New Roman"/>
          <w:b/>
        </w:rPr>
        <w:t xml:space="preserve">in the surrender of his rock-like firmness and 'heart of stone' unto Hashem.</w:t>
      </w:r>
    </w:p>
    <w:p w:rsidR="00000000" w:rsidDel="00000000" w:rsidP="00000000" w:rsidRDefault="00000000" w:rsidRPr="00000000" w14:paraId="0000059C">
      <w:pPr>
        <w:rPr>
          <w:color w:val="1f1f1f"/>
        </w:rPr>
      </w:pPr>
    </w:p>
    <w:p w:rsidR="00000000" w:rsidDel="00000000" w:rsidP="00000000" w:rsidRDefault="00000000" w:rsidRPr="00000000" w14:paraId="0000059D">
      <w:pPr>
        <w:rPr>
          <w:color w:val="1f1f1f"/>
        </w:rPr>
      </w:pPr>
      <w:r>
        <w:rPr>
          <w:rFonts w:ascii="Times New Roman" w:hAnsi="Times New Roman" w:eastAsia="Times New Roman" w:cs="Times New Roman"/>
          <w:b w:val="0"/>
        </w:rPr>
        <w:t xml:space="preserve">כִּי כָּךְ הוּא הַשְּׁלֵימוּת: </w:t>
      </w:r>
      <w:r>
        <w:rPr>
          <w:rFonts w:ascii="Times New Roman" w:hAnsi="Times New Roman" w:eastAsia="Times New Roman" w:cs="Times New Roman"/>
          <w:b/>
        </w:rPr>
        <w:t xml:space="preserve">For such is absolute perfection: </w:t>
      </w:r>
      <w:r>
        <w:rPr>
          <w:rFonts w:ascii="Times New Roman" w:hAnsi="Times New Roman" w:eastAsia="Times New Roman" w:cs="Times New Roman"/>
          <w:b w:val="0"/>
        </w:rPr>
        <w:t xml:space="preserve">לִהְיוֹת בֵּין לֵב הָאֶבֶן, בֵּין לֵב הַבָּשָׂר – הַכֹּל מָסוּר לַהַשֵּׁם יִתְבָּרַךְ וְהַכֹּל מִכֹּחוֹ; </w:t>
      </w:r>
      <w:r>
        <w:rPr>
          <w:rFonts w:ascii="Times New Roman" w:hAnsi="Times New Roman" w:eastAsia="Times New Roman" w:cs="Times New Roman"/>
          <w:b/>
        </w:rPr>
        <w:t xml:space="preserve">that both the heart of stone and the heart of flesh are surrendered to Hashem and recognized as His power; </w:t>
      </w:r>
      <w:r>
        <w:rPr>
          <w:rFonts w:ascii="Times New Roman" w:hAnsi="Times New Roman" w:eastAsia="Times New Roman" w:cs="Times New Roman"/>
          <w:b w:val="0"/>
        </w:rPr>
        <w:t xml:space="preserve">וּכְמוֹ שֶׁאֵין לוֹ לֵב אֶבֶן וְעִקְּשׁוּת, </w:t>
      </w:r>
      <w:r>
        <w:rPr>
          <w:rFonts w:ascii="Times New Roman" w:hAnsi="Times New Roman" w:eastAsia="Times New Roman" w:cs="Times New Roman"/>
          <w:b/>
        </w:rPr>
        <w:t xml:space="preserve">and just as he harbors no stubborn, selfish heart of stone, </w:t>
      </w:r>
      <w:r>
        <w:rPr>
          <w:rFonts w:ascii="Times New Roman" w:hAnsi="Times New Roman" w:eastAsia="Times New Roman" w:cs="Times New Roman"/>
          <w:b w:val="0"/>
        </w:rPr>
        <w:t xml:space="preserve">כָּךְ אֵין לוֹ גַּם כֵּן לֵב בָּשָׂר וְרִיכּוּךְ מֵעַצְמוֹ כְּלָל. </w:t>
      </w:r>
      <w:r>
        <w:rPr>
          <w:rFonts w:ascii="Times New Roman" w:hAnsi="Times New Roman" w:eastAsia="Times New Roman" w:cs="Times New Roman"/>
          <w:b/>
        </w:rPr>
        <w:t xml:space="preserve">so too he possesses no self-directed soft heart of flesh independently.</w:t>
      </w:r>
    </w:p>
    <w:p w:rsidR="00000000" w:rsidDel="00000000" w:rsidP="00000000" w:rsidRDefault="00000000" w:rsidRPr="00000000" w14:paraId="0000059E">
      <w:pPr>
        <w:rPr>
          <w:color w:val="1f1f1f"/>
        </w:rPr>
      </w:pPr>
    </w:p>
    <w:p w:rsidR="00000000" w:rsidDel="00000000" w:rsidP="00000000" w:rsidRDefault="00000000" w:rsidRPr="00000000" w14:paraId="0000059F">
      <w:pPr>
        <w:rPr>
          <w:color w:val="1f1f1f"/>
        </w:rPr>
      </w:pPr>
      <w:r>
        <w:rPr>
          <w:rFonts w:ascii="Times New Roman" w:hAnsi="Times New Roman" w:eastAsia="Times New Roman" w:cs="Times New Roman"/>
          <w:b w:val="0"/>
        </w:rPr>
        <w:t xml:space="preserve">שֶׁזֶּהוּ גְּאוּלַּת מִצְרַיִם וְשִׁעְבּוּד פַּרְעֹה: </w:t>
      </w:r>
      <w:r>
        <w:rPr>
          <w:rFonts w:ascii="Times New Roman" w:hAnsi="Times New Roman" w:eastAsia="Times New Roman" w:cs="Times New Roman"/>
          <w:b/>
        </w:rPr>
        <w:t xml:space="preserve">And this was the crux of the Exodus from Egypt and the servitude to Pharaoh: </w:t>
      </w:r>
      <w:r>
        <w:rPr>
          <w:rFonts w:ascii="Times New Roman" w:hAnsi="Times New Roman" w:eastAsia="Times New Roman" w:cs="Times New Roman"/>
          <w:b w:val="0"/>
        </w:rPr>
        <w:t xml:space="preserve">דְּהַיְינוּ כֹּחַ הַלֵּב בָּשָׂר שֶׁדָּבָר זֶה הוּא כֹּחַ הַזְּרוֹעַ, </w:t>
      </w:r>
      <w:r>
        <w:rPr>
          <w:rFonts w:ascii="Times New Roman" w:hAnsi="Times New Roman" w:eastAsia="Times New Roman" w:cs="Times New Roman"/>
          <w:b/>
        </w:rPr>
        <w:t xml:space="preserve">namely, if the capacity for a heart of flesh is credited to mortal might, </w:t>
      </w:r>
      <w:r>
        <w:rPr>
          <w:rFonts w:ascii="Times New Roman" w:hAnsi="Times New Roman" w:eastAsia="Times New Roman" w:cs="Times New Roman"/>
          <w:b w:val="0"/>
        </w:rPr>
        <w:t xml:space="preserve">אִם כֵּן אַף הַלֵּב בָּשָׂר הוּא "לֵב אֶבֶן", </w:t>
      </w:r>
      <w:r>
        <w:rPr>
          <w:rFonts w:ascii="Times New Roman" w:hAnsi="Times New Roman" w:eastAsia="Times New Roman" w:cs="Times New Roman"/>
          <w:b/>
        </w:rPr>
        <w:t xml:space="preserve">then even that heart of flesh is functionally a 'heart of stone', </w:t>
      </w:r>
      <w:r>
        <w:rPr>
          <w:rFonts w:ascii="Times New Roman" w:hAnsi="Times New Roman" w:eastAsia="Times New Roman" w:cs="Times New Roman"/>
          <w:b w:val="0"/>
        </w:rPr>
        <w:t xml:space="preserve">שֶׁדָּבָר זֶה הוּא מִצַּד עִקְּשׁוּתוֹ שֶׁהוּא רוֹצֶה בְּכָךְ לִהְיוֹת לִבּוֹ בְּיָדוֹ </w:t>
      </w:r>
      <w:r>
        <w:rPr>
          <w:rFonts w:ascii="Times New Roman" w:hAnsi="Times New Roman" w:eastAsia="Times New Roman" w:cs="Times New Roman"/>
          <w:b/>
        </w:rPr>
        <w:t xml:space="preserve">since it stems from an obstinate desire to keep his heart exclusively in his own control, </w:t>
      </w:r>
      <w:r>
        <w:rPr>
          <w:rFonts w:ascii="Times New Roman" w:hAnsi="Times New Roman" w:eastAsia="Times New Roman" w:cs="Times New Roman"/>
          <w:b w:val="0"/>
        </w:rPr>
        <w:t xml:space="preserve">שֶׁלֹּא יְהֵא נֶעֱקָשׁ בְּשׁוּם דָּבָר מִצַּד הַחָכְמָה שֶׁמַּכִּיר שֶׁעִקְּשׁוּת הוּא שְׁטוּת; </w:t>
      </w:r>
      <w:r>
        <w:rPr>
          <w:rFonts w:ascii="Times New Roman" w:hAnsi="Times New Roman" w:eastAsia="Times New Roman" w:cs="Times New Roman"/>
          <w:b/>
        </w:rPr>
        <w:t xml:space="preserve">refusing to be rigid in anything merely out of intellectual pride that stubbornness is folly; </w:t>
      </w:r>
      <w:r>
        <w:rPr>
          <w:rFonts w:ascii="Times New Roman" w:hAnsi="Times New Roman" w:eastAsia="Times New Roman" w:cs="Times New Roman"/>
          <w:b w:val="0"/>
        </w:rPr>
        <w:t xml:space="preserve">וּבֶאֱמֶת צָרִיךְ לִהְיוֹת עִיקֵּשׁ לִרְצוֹן הַשֵּׁם יִתְבָּרַךְ, </w:t>
      </w:r>
      <w:r>
        <w:rPr>
          <w:rFonts w:ascii="Times New Roman" w:hAnsi="Times New Roman" w:eastAsia="Times New Roman" w:cs="Times New Roman"/>
          <w:b/>
        </w:rPr>
        <w:t xml:space="preserve">whereas in truth one must be adamantly stubborn for Hashem's will, </w:t>
      </w:r>
      <w:r>
        <w:rPr>
          <w:rFonts w:ascii="Times New Roman" w:hAnsi="Times New Roman" w:eastAsia="Times New Roman" w:cs="Times New Roman"/>
          <w:b w:val="0"/>
        </w:rPr>
        <w:t xml:space="preserve">וְהַכְּלָל – שֶׁיִּמְסוֹר הַכֹּל לַהַשֵּׁם יִתְבָּרַךְ. </w:t>
      </w:r>
      <w:r>
        <w:rPr>
          <w:rFonts w:ascii="Times New Roman" w:hAnsi="Times New Roman" w:eastAsia="Times New Roman" w:cs="Times New Roman"/>
          <w:b/>
        </w:rPr>
        <w:t xml:space="preserve">and the overarching principle is to surrender everything unto Hashem, blessed be He.</w:t>
      </w:r>
    </w:p>
    <w:p w:rsidR="00000000" w:rsidDel="00000000" w:rsidP="00000000" w:rsidRDefault="00000000" w:rsidRPr="00000000" w14:paraId="000005A0">
      <w:pPr>
        <w:rPr>
          <w:color w:val="1f1f1f"/>
        </w:rPr>
      </w:pPr>
    </w:p>
    <w:p w:rsidR="00000000" w:rsidDel="00000000" w:rsidP="00000000" w:rsidRDefault="00000000" w:rsidRPr="00000000" w14:paraId="000005A1">
      <w:pPr>
        <w:rPr>
          <w:color w:val="1f1f1f"/>
        </w:rPr>
      </w:pPr>
      <w:r>
        <w:rPr>
          <w:rFonts w:ascii="Times New Roman" w:hAnsi="Times New Roman" w:eastAsia="Times New Roman" w:cs="Times New Roman"/>
          <w:b w:val="0"/>
        </w:rPr>
        <w:t xml:space="preserve">וּבֵירוּר זֶה הָיָה לִבְנֵי יִשְׂרָאֵל בְּמִצְרַיִם, </w:t>
      </w:r>
      <w:r>
        <w:rPr>
          <w:rFonts w:ascii="Times New Roman" w:hAnsi="Times New Roman" w:eastAsia="Times New Roman" w:cs="Times New Roman"/>
          <w:b/>
        </w:rPr>
        <w:t xml:space="preserve">And this profound refinement took place for the children of Israel in Egypt, </w:t>
      </w:r>
      <w:r>
        <w:rPr>
          <w:rFonts w:ascii="Times New Roman" w:hAnsi="Times New Roman" w:eastAsia="Times New Roman" w:cs="Times New Roman"/>
          <w:b w:val="0"/>
        </w:rPr>
        <w:t xml:space="preserve">וּלְכָךְ שָׁם: "פָּרוּ וַיִּשְׁרְצוּ [וַיִּרְבּוּ וַיַּעַצְמוּ בִּמְאֹד מְאֹד]" וְגוֹמֵר (שְׁמוֹת א, ז), </w:t>
      </w:r>
      <w:r>
        <w:rPr>
          <w:rFonts w:ascii="Times New Roman" w:hAnsi="Times New Roman" w:eastAsia="Times New Roman" w:cs="Times New Roman"/>
          <w:b/>
        </w:rPr>
        <w:t xml:space="preserve">and therefore it is written there: "were fruitful and increased abundantly, and multiplied, etc." (Exodus 1:7), </w:t>
      </w:r>
      <w:r>
        <w:rPr>
          <w:rFonts w:ascii="Times New Roman" w:hAnsi="Times New Roman" w:eastAsia="Times New Roman" w:cs="Times New Roman"/>
          <w:b w:val="0"/>
        </w:rPr>
        <w:t xml:space="preserve">כִּי הָרִיבּוּי מִצַּד הַלֵּב בָּשָׂר וְהֶעְדֵּר הָעִקְּשׁוּת כַּנִּזְכָּר לְעֵיל, </w:t>
      </w:r>
      <w:r>
        <w:rPr>
          <w:rFonts w:ascii="Times New Roman" w:hAnsi="Times New Roman" w:eastAsia="Times New Roman" w:cs="Times New Roman"/>
          <w:b/>
        </w:rPr>
        <w:t xml:space="preserve">for fruitful multiplication stems from the heart of flesh and the absence of rigidity as noted above, </w:t>
      </w:r>
      <w:r>
        <w:rPr>
          <w:rFonts w:ascii="Times New Roman" w:hAnsi="Times New Roman" w:eastAsia="Times New Roman" w:cs="Times New Roman"/>
          <w:b w:val="0"/>
        </w:rPr>
        <w:t xml:space="preserve">וְזֶהוּ בְּמִצְרַיִם כַּנִּזְכָּר לְעֵיל. </w:t>
      </w:r>
      <w:r>
        <w:rPr>
          <w:rFonts w:ascii="Times New Roman" w:hAnsi="Times New Roman" w:eastAsia="Times New Roman" w:cs="Times New Roman"/>
          <w:b/>
        </w:rPr>
        <w:t xml:space="preserve">and this was realized in Egypt as mentioned.</w:t>
      </w:r>
    </w:p>
    <w:p w:rsidR="00000000" w:rsidDel="00000000" w:rsidP="00000000" w:rsidRDefault="00000000" w:rsidRPr="00000000" w14:paraId="000005A2">
      <w:pPr>
        <w:rPr>
          <w:color w:val="1f1f1f"/>
        </w:rPr>
      </w:pPr>
    </w:p>
    <w:p w:rsidR="00000000" w:rsidDel="00000000" w:rsidP="00000000" w:rsidRDefault="00000000" w:rsidRPr="00000000" w14:paraId="000005A3">
      <w:pPr>
        <w:rPr>
          <w:color w:val="1f1f1f"/>
        </w:rPr>
      </w:pPr>
      <w:r>
        <w:rPr>
          <w:rFonts w:ascii="Times New Roman" w:hAnsi="Times New Roman" w:eastAsia="Times New Roman" w:cs="Times New Roman"/>
          <w:b w:val="0"/>
        </w:rPr>
        <w:t xml:space="preserve">וְגַם אַבְרָהָם אָבִינוּ גָּלָה לְמִצְרַיִם, </w:t>
      </w:r>
      <w:r>
        <w:rPr>
          <w:rFonts w:ascii="Times New Roman" w:hAnsi="Times New Roman" w:eastAsia="Times New Roman" w:cs="Times New Roman"/>
          <w:b/>
        </w:rPr>
        <w:t xml:space="preserve">And Abraham our father also descended into exile in Egypt, </w:t>
      </w:r>
      <w:r>
        <w:rPr>
          <w:rFonts w:ascii="Times New Roman" w:hAnsi="Times New Roman" w:eastAsia="Times New Roman" w:cs="Times New Roman"/>
          <w:b w:val="0"/>
        </w:rPr>
        <w:t xml:space="preserve">וְהוּא אֶחָד מִנִּסְיוֹנוֹתָיו; </w:t>
      </w:r>
      <w:r>
        <w:rPr>
          <w:rFonts w:ascii="Times New Roman" w:hAnsi="Times New Roman" w:eastAsia="Times New Roman" w:cs="Times New Roman"/>
          <w:b/>
        </w:rPr>
        <w:t xml:space="preserve">it being one of his ten trials; </w:t>
      </w:r>
      <w:r>
        <w:rPr>
          <w:rFonts w:ascii="Times New Roman" w:hAnsi="Times New Roman" w:eastAsia="Times New Roman" w:cs="Times New Roman"/>
          <w:b w:val="0"/>
        </w:rPr>
        <w:t xml:space="preserve">שֶׁהָיוּ הַנִּסְיוֹנוֹת בֵּירוּר מִדַּת הָאֵיתָנוּת שֶׁלּוֹ שֶׁהוּא לִרְצוֹן הַשֵּׁם יִתְבָּרַךְ, </w:t>
      </w:r>
      <w:r>
        <w:rPr>
          <w:rFonts w:ascii="Times New Roman" w:hAnsi="Times New Roman" w:eastAsia="Times New Roman" w:cs="Times New Roman"/>
          <w:b/>
        </w:rPr>
        <w:t xml:space="preserve">for the trials were the clarification of his unyielding firmness to ensure it was directed solely to Hashem's will, </w:t>
      </w:r>
      <w:r>
        <w:rPr>
          <w:rFonts w:ascii="Times New Roman" w:hAnsi="Times New Roman" w:eastAsia="Times New Roman" w:cs="Times New Roman"/>
          <w:b w:val="0"/>
        </w:rPr>
        <w:t xml:space="preserve">וְהָרְאָיָה – שֶׁלִּרְצוֹן הַשֵּׁם יִתְבָּרַךְ אֵינוֹ עַקְשָׁן, </w:t>
      </w:r>
      <w:r>
        <w:rPr>
          <w:rFonts w:ascii="Times New Roman" w:hAnsi="Times New Roman" w:eastAsia="Times New Roman" w:cs="Times New Roman"/>
          <w:b/>
        </w:rPr>
        <w:t xml:space="preserve">and the proof was that for Hashem's will he was not stubborn, </w:t>
      </w:r>
      <w:r>
        <w:rPr>
          <w:rFonts w:ascii="Times New Roman" w:hAnsi="Times New Roman" w:eastAsia="Times New Roman" w:cs="Times New Roman"/>
          <w:b w:val="0"/>
        </w:rPr>
        <w:t xml:space="preserve">וּמַעֲבִיר עַל דַּעְתּוֹ וְגוֹלֶה לְמִצְרַיִם, </w:t>
      </w:r>
      <w:r>
        <w:rPr>
          <w:rFonts w:ascii="Times New Roman" w:hAnsi="Times New Roman" w:eastAsia="Times New Roman" w:cs="Times New Roman"/>
          <w:b/>
        </w:rPr>
        <w:t xml:space="preserve">overriding his own mindset and descending into Egyptian exile, </w:t>
      </w:r>
      <w:r>
        <w:rPr>
          <w:rFonts w:ascii="Times New Roman" w:hAnsi="Times New Roman" w:eastAsia="Times New Roman" w:cs="Times New Roman"/>
          <w:b w:val="0"/>
        </w:rPr>
        <w:t xml:space="preserve">שֶׁזֶּהוּ כֹּחַ לֵב בָּשָׂר וְהֵיפֶךְ עַקְשָׁנוּת. </w:t>
      </w:r>
      <w:r>
        <w:rPr>
          <w:rFonts w:ascii="Times New Roman" w:hAnsi="Times New Roman" w:eastAsia="Times New Roman" w:cs="Times New Roman"/>
          <w:b/>
        </w:rPr>
        <w:t xml:space="preserve">which is the power of a pliable heart of flesh and the antithesis of obstinacy.</w:t>
      </w:r>
    </w:p>
    <w:p w:rsidR="00000000" w:rsidDel="00000000" w:rsidP="00000000" w:rsidRDefault="00000000" w:rsidRPr="00000000" w14:paraId="000005A4">
      <w:pPr>
        <w:rPr>
          <w:color w:val="1f1f1f"/>
        </w:rPr>
      </w:pPr>
    </w:p>
    <w:p w:rsidR="00000000" w:rsidDel="00000000" w:rsidP="00000000" w:rsidRDefault="00000000" w:rsidRPr="00000000" w14:paraId="000005A5">
      <w:pPr>
        <w:rPr>
          <w:color w:val="1f1f1f"/>
        </w:rPr>
      </w:pPr>
      <w:r>
        <w:rPr>
          <w:rFonts w:ascii="Times New Roman" w:hAnsi="Times New Roman" w:eastAsia="Times New Roman" w:cs="Times New Roman"/>
          <w:b w:val="0"/>
        </w:rPr>
        <w:t xml:space="preserve">וּלְכָךְ שָׁם קִבֵּל מַתָּנוֹת, </w:t>
      </w:r>
      <w:r>
        <w:rPr>
          <w:rFonts w:ascii="Times New Roman" w:hAnsi="Times New Roman" w:eastAsia="Times New Roman" w:cs="Times New Roman"/>
          <w:b/>
        </w:rPr>
        <w:t xml:space="preserve">Therefore in Egypt he accepted gifts, </w:t>
      </w:r>
      <w:r>
        <w:rPr>
          <w:rFonts w:ascii="Times New Roman" w:hAnsi="Times New Roman" w:eastAsia="Times New Roman" w:cs="Times New Roman"/>
          <w:b w:val="0"/>
        </w:rPr>
        <w:t xml:space="preserve">וּמֵרְכוּשׁ סְדוֹם לֹא רָצָה לֵיהָנוֹת; </w:t>
      </w:r>
      <w:r>
        <w:rPr>
          <w:rFonts w:ascii="Times New Roman" w:hAnsi="Times New Roman" w:eastAsia="Times New Roman" w:cs="Times New Roman"/>
          <w:b/>
        </w:rPr>
        <w:t xml:space="preserve">whereas from the spoils of Sodom he refused to derive any benefit; </w:t>
      </w:r>
      <w:r>
        <w:rPr>
          <w:rFonts w:ascii="Times New Roman" w:hAnsi="Times New Roman" w:eastAsia="Times New Roman" w:cs="Times New Roman"/>
          <w:b w:val="0"/>
        </w:rPr>
        <w:t xml:space="preserve">כִּי שָׁם הָיָה מִצַּד מִדַּת לֵב בָּשָׂר, </w:t>
      </w:r>
      <w:r>
        <w:rPr>
          <w:rFonts w:ascii="Times New Roman" w:hAnsi="Times New Roman" w:eastAsia="Times New Roman" w:cs="Times New Roman"/>
          <w:b/>
        </w:rPr>
        <w:t xml:space="preserve">because in Egypt his conduct derived from the attribute of the heart of flesh, </w:t>
      </w:r>
      <w:r>
        <w:rPr>
          <w:rFonts w:ascii="Times New Roman" w:hAnsi="Times New Roman" w:eastAsia="Times New Roman" w:cs="Times New Roman"/>
          <w:b w:val="0"/>
        </w:rPr>
        <w:t xml:space="preserve">וְשֶׁלֹּא בְּעִקְּשׁוּת הוּא גַּם כֵּן מוּתָּר לֵיהָנוֹת מִזֶּה; </w:t>
      </w:r>
      <w:r>
        <w:rPr>
          <w:rFonts w:ascii="Times New Roman" w:hAnsi="Times New Roman" w:eastAsia="Times New Roman" w:cs="Times New Roman"/>
          <w:b/>
        </w:rPr>
        <w:t xml:space="preserve">and when free of proud stubbornness it is permissible to benefit from this; </w:t>
      </w:r>
      <w:r>
        <w:rPr>
          <w:rFonts w:ascii="Times New Roman" w:hAnsi="Times New Roman" w:eastAsia="Times New Roman" w:cs="Times New Roman"/>
          <w:b w:val="0"/>
        </w:rPr>
        <w:t xml:space="preserve">מַה שֶּׁאֵין כֵּן מַעֲשֵׂה דִּמְלָכִים הָיָה עִקְּשׁוּת גָּדוֹל לְמַרְאִית עַיִן, </w:t>
      </w:r>
      <w:r>
        <w:rPr>
          <w:rFonts w:ascii="Times New Roman" w:hAnsi="Times New Roman" w:eastAsia="Times New Roman" w:cs="Times New Roman"/>
          <w:b/>
        </w:rPr>
        <w:t xml:space="preserve">in contrast, the battle against the four kings appeared outwardly as extreme obstinacy, </w:t>
      </w:r>
      <w:r>
        <w:rPr>
          <w:rFonts w:ascii="Times New Roman" w:hAnsi="Times New Roman" w:eastAsia="Times New Roman" w:cs="Times New Roman"/>
          <w:b w:val="0"/>
        </w:rPr>
        <w:t xml:space="preserve">לִהְיוֹת יָחִיד נִלְחָם נֶגֶד ד' מְלָכִים בִּשְׁבִיל לוֹט בֶּן אָחִיו, </w:t>
      </w:r>
      <w:r>
        <w:rPr>
          <w:rFonts w:ascii="Times New Roman" w:hAnsi="Times New Roman" w:eastAsia="Times New Roman" w:cs="Times New Roman"/>
          <w:b/>
        </w:rPr>
        <w:t xml:space="preserve">fighting alone against four empires merely for Lot his nephew, </w:t>
      </w:r>
      <w:r>
        <w:rPr>
          <w:rFonts w:ascii="Times New Roman" w:hAnsi="Times New Roman" w:eastAsia="Times New Roman" w:cs="Times New Roman"/>
          <w:b w:val="0"/>
        </w:rPr>
        <w:t xml:space="preserve">מַה שֶּׁלֹּא עָשָׂה כֵּן בְּמִצְרַיִם לִהְיוֹת נִלְחָם נֶגְדָּם בִּשְׁבִיל אִשְׁתּוֹ הָאֲהוּבָה לוֹ יוֹתֵר; </w:t>
      </w:r>
      <w:r>
        <w:rPr>
          <w:rFonts w:ascii="Times New Roman" w:hAnsi="Times New Roman" w:eastAsia="Times New Roman" w:cs="Times New Roman"/>
          <w:b/>
        </w:rPr>
        <w:t xml:space="preserve">which he did not do in Egypt by waging war for his wife who was far more beloved; </w:t>
      </w:r>
      <w:r>
        <w:rPr>
          <w:rFonts w:ascii="Times New Roman" w:hAnsi="Times New Roman" w:eastAsia="Times New Roman" w:cs="Times New Roman"/>
          <w:b w:val="0"/>
        </w:rPr>
        <w:t xml:space="preserve">וּלְכָךְ בָּזֶה לֹא רָצָה לֵיהָנוֹת, </w:t>
      </w:r>
      <w:r>
        <w:rPr>
          <w:rFonts w:ascii="Times New Roman" w:hAnsi="Times New Roman" w:eastAsia="Times New Roman" w:cs="Times New Roman"/>
          <w:b/>
        </w:rPr>
        <w:t xml:space="preserve">and therefore from Sodom he refused to accept anything, </w:t>
      </w:r>
      <w:r>
        <w:rPr>
          <w:rFonts w:ascii="Times New Roman" w:hAnsi="Times New Roman" w:eastAsia="Times New Roman" w:cs="Times New Roman"/>
          <w:b w:val="0"/>
        </w:rPr>
        <w:t xml:space="preserve">כִּי בְּדָבָר שֶׁהוּא עִקְּשׁוּת צָרִיךְ בֵּירוּר </w:t>
      </w:r>
      <w:r>
        <w:rPr>
          <w:rFonts w:ascii="Times New Roman" w:hAnsi="Times New Roman" w:eastAsia="Times New Roman" w:cs="Times New Roman"/>
          <w:b/>
        </w:rPr>
        <w:t xml:space="preserve">for in an action involving fierce obstinacy, deep discernment is needed </w:t>
      </w:r>
      <w:r>
        <w:rPr>
          <w:rFonts w:ascii="Times New Roman" w:hAnsi="Times New Roman" w:eastAsia="Times New Roman" w:cs="Times New Roman"/>
          <w:b w:val="0"/>
        </w:rPr>
        <w:t xml:space="preserve">אִם אֵינוֹ עִקְּשׁוּת לַהֲנָאַת עַצְמוֹ, רַק לִכְבוֹד שָׁמַיִם. </w:t>
      </w:r>
      <w:r>
        <w:rPr>
          <w:rFonts w:ascii="Times New Roman" w:hAnsi="Times New Roman" w:eastAsia="Times New Roman" w:cs="Times New Roman"/>
          <w:b/>
        </w:rPr>
        <w:t xml:space="preserve">to prove that it is not stubbornness for personal gratification, but purely for Heaven's honor.</w:t>
      </w:r>
    </w:p>
    <w:p w:rsidR="00000000" w:rsidDel="00000000" w:rsidP="00000000" w:rsidRDefault="00000000" w:rsidRPr="00000000" w14:paraId="000005A6">
      <w:pPr>
        <w:rPr>
          <w:color w:val="1f1f1f"/>
        </w:rPr>
      </w:pPr>
    </w:p>
    <w:p w:rsidR="00000000" w:rsidDel="00000000" w:rsidP="00000000" w:rsidRDefault="00000000" w:rsidRPr="00000000" w14:paraId="000005A7">
      <w:pPr>
        <w:rPr>
          <w:color w:val="1f1f1f"/>
        </w:rPr>
      </w:pPr>
      <w:r>
        <w:rPr>
          <w:rFonts w:ascii="Times New Roman" w:hAnsi="Times New Roman" w:eastAsia="Times New Roman" w:cs="Times New Roman"/>
          <w:b w:val="0"/>
        </w:rPr>
        <w:t xml:space="preserve">וְשָׁם הָיָה הַבֵּירוּר, </w:t>
      </w:r>
      <w:r>
        <w:rPr>
          <w:rFonts w:ascii="Times New Roman" w:hAnsi="Times New Roman" w:eastAsia="Times New Roman" w:cs="Times New Roman"/>
          <w:b/>
        </w:rPr>
        <w:t xml:space="preserve">And there in Egypt occurred the clarification, </w:t>
      </w:r>
      <w:r>
        <w:rPr>
          <w:rFonts w:ascii="Times New Roman" w:hAnsi="Times New Roman" w:eastAsia="Times New Roman" w:cs="Times New Roman"/>
          <w:b w:val="0"/>
        </w:rPr>
        <w:t xml:space="preserve">כִּי גַּם בְּלֵב בָּשָׂר שֶׁלָּהֶם מַכִּירִים דְּהַכֹּל מֵהַשֵּׁם יִתְבָּרַךְ; </w:t>
      </w:r>
      <w:r>
        <w:rPr>
          <w:rFonts w:ascii="Times New Roman" w:hAnsi="Times New Roman" w:eastAsia="Times New Roman" w:cs="Times New Roman"/>
          <w:b/>
        </w:rPr>
        <w:t xml:space="preserve">that even within their pliable heart of flesh they recognized that all is from Hashem; </w:t>
      </w:r>
      <w:r>
        <w:rPr>
          <w:rFonts w:ascii="Times New Roman" w:hAnsi="Times New Roman" w:eastAsia="Times New Roman" w:cs="Times New Roman"/>
          <w:b w:val="0"/>
        </w:rPr>
        <w:t xml:space="preserve">דִּלְכָךְ אָז הָיָה הַמִּשְׁפָּט לִגְאוֹל גַּם "גּוֹי מִקֶּרֶב גּוֹי", </w:t>
      </w:r>
      <w:r>
        <w:rPr>
          <w:rFonts w:ascii="Times New Roman" w:hAnsi="Times New Roman" w:eastAsia="Times New Roman" w:cs="Times New Roman"/>
          <w:b/>
        </w:rPr>
        <w:t xml:space="preserve">which is why divine justice mandated redeeming them even as "a nation from the midst of another nation," </w:t>
      </w:r>
      <w:r>
        <w:rPr>
          <w:rFonts w:ascii="Times New Roman" w:hAnsi="Times New Roman" w:eastAsia="Times New Roman" w:cs="Times New Roman"/>
          <w:b w:val="0"/>
        </w:rPr>
        <w:t xml:space="preserve">שֶׁהֲגַם שֶׁהַלָּלוּ עוֹבְדֵי עֲבוֹדָה זָרָה, </w:t>
      </w:r>
      <w:r>
        <w:rPr>
          <w:rFonts w:ascii="Times New Roman" w:hAnsi="Times New Roman" w:eastAsia="Times New Roman" w:cs="Times New Roman"/>
          <w:b/>
        </w:rPr>
        <w:t xml:space="preserve">for even though these had served idols, </w:t>
      </w:r>
      <w:r>
        <w:rPr>
          <w:rFonts w:ascii="Times New Roman" w:hAnsi="Times New Roman" w:eastAsia="Times New Roman" w:cs="Times New Roman"/>
          <w:b w:val="0"/>
        </w:rPr>
        <w:t xml:space="preserve">מִכָּל מָקוֹם אֵלּוּ דְּבוּקִים בְּשָׁרְשָׁם, </w:t>
      </w:r>
      <w:r>
        <w:rPr>
          <w:rFonts w:ascii="Times New Roman" w:hAnsi="Times New Roman" w:eastAsia="Times New Roman" w:cs="Times New Roman"/>
          <w:b/>
        </w:rPr>
        <w:t xml:space="preserve">these nevertheless remained fundamentally cleaving to their holy root, </w:t>
      </w:r>
      <w:r>
        <w:rPr>
          <w:rFonts w:ascii="Times New Roman" w:hAnsi="Times New Roman" w:eastAsia="Times New Roman" w:cs="Times New Roman"/>
          <w:b w:val="0"/>
        </w:rPr>
        <w:t xml:space="preserve">כִּי נִתְבָּרְרוּ הַשָּׁרָשִׁים דְּאֵיתָנִים אֲבוֹת הָעוֹלָם שֶׁהֵם מוֹסְדֵי הָאָרֶץ, </w:t>
      </w:r>
      <w:r>
        <w:rPr>
          <w:rFonts w:ascii="Times New Roman" w:hAnsi="Times New Roman" w:eastAsia="Times New Roman" w:cs="Times New Roman"/>
          <w:b/>
        </w:rPr>
        <w:t xml:space="preserve">since the roots of the Eitanim, the Patriarchs who are the foundations of the earth, were clarified, </w:t>
      </w:r>
      <w:r>
        <w:rPr>
          <w:rFonts w:ascii="Times New Roman" w:hAnsi="Times New Roman" w:eastAsia="Times New Roman" w:cs="Times New Roman"/>
          <w:b w:val="0"/>
        </w:rPr>
        <w:t xml:space="preserve">וְנַעֲשָׂה הַשֵּׁם יִתְבָּרַךְ קָרוֹב לָהֶם </w:t>
      </w:r>
      <w:r>
        <w:rPr>
          <w:rFonts w:ascii="Times New Roman" w:hAnsi="Times New Roman" w:eastAsia="Times New Roman" w:cs="Times New Roman"/>
          <w:b/>
        </w:rPr>
        <w:t xml:space="preserve">and Hashem, blessed be He, became intimately close unto them </w:t>
      </w:r>
      <w:r>
        <w:rPr>
          <w:rFonts w:ascii="Times New Roman" w:hAnsi="Times New Roman" w:eastAsia="Times New Roman" w:cs="Times New Roman"/>
          <w:b w:val="0"/>
        </w:rPr>
        <w:t xml:space="preserve">עַד שֶׁאֵין יְהוּדִי אַכְסְנַאי מֵעַתָּה. </w:t>
      </w:r>
      <w:r>
        <w:rPr>
          <w:rFonts w:ascii="Times New Roman" w:hAnsi="Times New Roman" w:eastAsia="Times New Roman" w:cs="Times New Roman"/>
          <w:b/>
        </w:rPr>
        <w:t xml:space="preserve">such that no Jew is ever considered an alien wanderer from henceforth.</w:t>
      </w:r>
    </w:p>
    <w:p w:rsidR="00000000" w:rsidDel="00000000" w:rsidP="00000000" w:rsidRDefault="00000000" w:rsidRPr="00000000" w14:paraId="000005A8">
      <w:pPr>
        <w:rPr>
          <w:color w:val="1f1f1f"/>
        </w:rPr>
      </w:pPr>
    </w:p>
    <w:p w:rsidR="00000000" w:rsidDel="00000000" w:rsidP="00000000" w:rsidRDefault="00000000" w:rsidRPr="00000000" w14:paraId="000005A9">
      <w:pPr>
        <w:rPr>
          <w:color w:val="1f1f1f"/>
        </w:rPr>
      </w:pPr>
      <w:r>
        <w:rPr>
          <w:rFonts w:ascii="Times New Roman" w:hAnsi="Times New Roman" w:eastAsia="Times New Roman" w:cs="Times New Roman"/>
          <w:b w:val="0"/>
        </w:rPr>
        <w:t xml:space="preserve">וְלָכֵן אָמַר: "נֵלְכָה... וְנִזְבְּחָה וְגוֹמֵר", </w:t>
      </w:r>
      <w:r>
        <w:rPr>
          <w:rFonts w:ascii="Times New Roman" w:hAnsi="Times New Roman" w:eastAsia="Times New Roman" w:cs="Times New Roman"/>
          <w:b/>
        </w:rPr>
        <w:t xml:space="preserve">Therefore Moses said: "Let us go... and sacrifice, etc.," </w:t>
      </w:r>
      <w:r>
        <w:rPr>
          <w:rFonts w:ascii="Times New Roman" w:hAnsi="Times New Roman" w:eastAsia="Times New Roman" w:cs="Times New Roman"/>
          <w:b w:val="0"/>
        </w:rPr>
        <w:t xml:space="preserve">פֵּירוּשׁ, לִהְיוֹת קְרוֹבִים לַהַשֵּׁם יִתְבָּרַךְ, שֶׁזֶּהוּ הַזְּבִיחָה. </w:t>
      </w:r>
      <w:r>
        <w:rPr>
          <w:rFonts w:ascii="Times New Roman" w:hAnsi="Times New Roman" w:eastAsia="Times New Roman" w:cs="Times New Roman"/>
          <w:b/>
        </w:rPr>
        <w:t xml:space="preserve">meaning: to become intimately near unto Hashem, which is the essence of sacrifice. </w:t>
      </w:r>
      <w:r>
        <w:rPr>
          <w:rFonts w:ascii="Times New Roman" w:hAnsi="Times New Roman" w:eastAsia="Times New Roman" w:cs="Times New Roman"/>
          <w:b w:val="0"/>
        </w:rPr>
        <w:t xml:space="preserve">וַחֲכָמֵינוּ זִכְרוֹנָם לִבְרָכָה דָּרְשׁוּ בְּסַנְהֶדְרִין (מג:) </w:t>
      </w:r>
      <w:r>
        <w:rPr>
          <w:rFonts w:ascii="Times New Roman" w:hAnsi="Times New Roman" w:eastAsia="Times New Roman" w:cs="Times New Roman"/>
          <w:b/>
        </w:rPr>
        <w:t xml:space="preserve">And our Sages of blessed memory expounded in Sanhedrin (43b) </w:t>
      </w:r>
      <w:r>
        <w:rPr>
          <w:rFonts w:ascii="Times New Roman" w:hAnsi="Times New Roman" w:eastAsia="Times New Roman" w:cs="Times New Roman"/>
          <w:b w:val="0"/>
        </w:rPr>
        <w:t xml:space="preserve">עַל פָּסוּק "זֹבֵחַ תּוֹדָה" (תְּהִלִּים נ, כג) – הַזּוֹבֵחַ יִצְרוֹ; </w:t>
      </w:r>
      <w:r>
        <w:rPr>
          <w:rFonts w:ascii="Times New Roman" w:hAnsi="Times New Roman" w:eastAsia="Times New Roman" w:cs="Times New Roman"/>
          <w:b/>
        </w:rPr>
        <w:t xml:space="preserve">on the verse "Whoever offers thanksgiving": he who slaughters his evil inclination; </w:t>
      </w:r>
      <w:r>
        <w:rPr>
          <w:rFonts w:ascii="Times New Roman" w:hAnsi="Times New Roman" w:eastAsia="Times New Roman" w:cs="Times New Roman"/>
          <w:b w:val="0"/>
        </w:rPr>
        <w:t xml:space="preserve">וּבֶאֱמֶת, זֶה כָּל עִנְיַן זְבִיחַת הַקָּרְבָּנוֹת: </w:t>
      </w:r>
      <w:r>
        <w:rPr>
          <w:rFonts w:ascii="Times New Roman" w:hAnsi="Times New Roman" w:eastAsia="Times New Roman" w:cs="Times New Roman"/>
          <w:b/>
        </w:rPr>
        <w:t xml:space="preserve">and in truth, this is the entire inner meaning of sacrificial slaughter: </w:t>
      </w:r>
      <w:r>
        <w:rPr>
          <w:rFonts w:ascii="Times New Roman" w:hAnsi="Times New Roman" w:eastAsia="Times New Roman" w:cs="Times New Roman"/>
          <w:b w:val="0"/>
        </w:rPr>
        <w:t xml:space="preserve">רוֹמֵז לִזְבִיחַת נֶפֶשׁ הַבַּהֲמִית, </w:t>
      </w:r>
      <w:r>
        <w:rPr>
          <w:rFonts w:ascii="Times New Roman" w:hAnsi="Times New Roman" w:eastAsia="Times New Roman" w:cs="Times New Roman"/>
          <w:b/>
        </w:rPr>
        <w:t xml:space="preserve">alluding to slaughtering the animalistic soul, </w:t>
      </w:r>
      <w:r>
        <w:rPr>
          <w:rFonts w:ascii="Times New Roman" w:hAnsi="Times New Roman" w:eastAsia="Times New Roman" w:cs="Times New Roman"/>
          <w:b w:val="0"/>
        </w:rPr>
        <w:t xml:space="preserve">וְעַל יְדֵי זֶה מִתְקָרֵב לַהַשֵּׁם יִתְבָּרַךְ. </w:t>
      </w:r>
      <w:r>
        <w:rPr>
          <w:rFonts w:ascii="Times New Roman" w:hAnsi="Times New Roman" w:eastAsia="Times New Roman" w:cs="Times New Roman"/>
          <w:b/>
        </w:rPr>
        <w:t xml:space="preserve">and through this, one draws close unto Hashem, blessed be He.</w:t>
      </w:r>
    </w:p>
    <w:p w:rsidR="00000000" w:rsidDel="00000000" w:rsidP="00000000" w:rsidRDefault="00000000" w:rsidRPr="00000000" w14:paraId="000005AA">
      <w:pPr>
        <w:rPr>
          <w:color w:val="1f1f1f"/>
        </w:rPr>
      </w:pPr>
    </w:p>
    <w:p w:rsidR="00000000" w:rsidDel="00000000" w:rsidP="00000000" w:rsidRDefault="00000000" w:rsidRPr="00000000" w14:paraId="000005AB">
      <w:pPr>
        <w:rPr>
          <w:color w:val="1f1f1f"/>
        </w:rPr>
      </w:pPr>
      <w:r>
        <w:rPr>
          <w:rFonts w:ascii="Times New Roman" w:hAnsi="Times New Roman" w:eastAsia="Times New Roman" w:cs="Times New Roman"/>
          <w:b w:val="0"/>
        </w:rPr>
        <w:t xml:space="preserve">וְ"נִזְבְּחָה" – הַיְינוּ נַעֲשֶׂה הִשְׁתַּדְּלוּת לְהִתְקָרֵב; </w:t>
      </w:r>
      <w:r>
        <w:rPr>
          <w:rFonts w:ascii="Times New Roman" w:hAnsi="Times New Roman" w:eastAsia="Times New Roman" w:cs="Times New Roman"/>
          <w:b/>
        </w:rPr>
        <w:t xml:space="preserve">And "we will sacrifice"—meaning we will exert human effort to draw near; </w:t>
      </w:r>
      <w:r>
        <w:rPr>
          <w:rFonts w:ascii="Times New Roman" w:hAnsi="Times New Roman" w:eastAsia="Times New Roman" w:cs="Times New Roman"/>
          <w:b w:val="0"/>
        </w:rPr>
        <w:t xml:space="preserve">וְהִנֵּה בֶּאֱמֶת אֵין צָרִיךְ הִשְׁתַּדְּלוּת, </w:t>
      </w:r>
      <w:r>
        <w:rPr>
          <w:rFonts w:ascii="Times New Roman" w:hAnsi="Times New Roman" w:eastAsia="Times New Roman" w:cs="Times New Roman"/>
          <w:b/>
        </w:rPr>
        <w:t xml:space="preserve">yet behold, in ultimate truth no human effort is required, </w:t>
      </w:r>
      <w:r>
        <w:rPr>
          <w:rFonts w:ascii="Times New Roman" w:hAnsi="Times New Roman" w:eastAsia="Times New Roman" w:cs="Times New Roman"/>
          <w:b w:val="0"/>
        </w:rPr>
        <w:t xml:space="preserve">כִּי הֲלֹא הַקָּדוֹשׁ בָּרוּךְ הוּא לֵאלֹהִים מִקּוֹדֶם כַּנִּזְכָּר לְעֵיל; </w:t>
      </w:r>
      <w:r>
        <w:rPr>
          <w:rFonts w:ascii="Times New Roman" w:hAnsi="Times New Roman" w:eastAsia="Times New Roman" w:cs="Times New Roman"/>
          <w:b/>
        </w:rPr>
        <w:t xml:space="preserve">for the Holy One is unconditionally our God from the very outset, as noted; </w:t>
      </w:r>
      <w:r>
        <w:rPr>
          <w:rFonts w:ascii="Times New Roman" w:hAnsi="Times New Roman" w:eastAsia="Times New Roman" w:cs="Times New Roman"/>
          <w:b w:val="0"/>
        </w:rPr>
        <w:t xml:space="preserve">וְכֵן אָמַר בְּיִרְמְיָה (ז, כב-כג): </w:t>
      </w:r>
      <w:r>
        <w:rPr>
          <w:rFonts w:ascii="Times New Roman" w:hAnsi="Times New Roman" w:eastAsia="Times New Roman" w:cs="Times New Roman"/>
          <w:b/>
        </w:rPr>
        <w:t xml:space="preserve">and so Scripture states in Jeremiah (7:22-23): "</w:t>
      </w:r>
      <w:r>
        <w:rPr>
          <w:rFonts w:ascii="Times New Roman" w:hAnsi="Times New Roman" w:eastAsia="Times New Roman" w:cs="Times New Roman"/>
          <w:b w:val="0"/>
        </w:rPr>
        <w:t xml:space="preserve">כִּי לֹא דִבַּרְתִּי אֶת אֲבוֹתֵיכֶם... בְּיוֹם הוֹצִיאִי אוֹתָם מֵאֶרֶץ מִצְרַיִם עַל דִּבְרֵי עוֹלָה וָזָבַח, "</w:t>
      </w:r>
      <w:r>
        <w:rPr>
          <w:rFonts w:ascii="Times New Roman" w:hAnsi="Times New Roman" w:eastAsia="Times New Roman" w:cs="Times New Roman"/>
          <w:b/>
        </w:rPr>
        <w:t xml:space="preserve">For I did not speak unto your fathers... on the day I brought them out of the land of Egypt concerning burnt-offerings or sacrifice, </w:t>
      </w:r>
      <w:r>
        <w:rPr>
          <w:rFonts w:ascii="Times New Roman" w:hAnsi="Times New Roman" w:eastAsia="Times New Roman" w:cs="Times New Roman"/>
          <w:b w:val="0"/>
        </w:rPr>
        <w:t xml:space="preserve">כִּי אִם אֶת הַדָּבָר הַזֶּה צִוִּיתִי אוֹתָם... וְהָיִיתִי לָכֶם לֵאלֹהִים וְאַתֶּם תִּהְיוּ לִי לְעָם", </w:t>
      </w:r>
      <w:r>
        <w:rPr>
          <w:rFonts w:ascii="Times New Roman" w:hAnsi="Times New Roman" w:eastAsia="Times New Roman" w:cs="Times New Roman"/>
          <w:b/>
        </w:rPr>
        <w:t xml:space="preserve">but this thing I commanded them... 'and I will be your God, and you shall be My people'";</w:t>
      </w:r>
    </w:p>
    <w:p w:rsidR="00000000" w:rsidDel="00000000" w:rsidP="00000000" w:rsidRDefault="00000000" w:rsidRPr="00000000" w14:paraId="000005AC">
      <w:pPr>
        <w:rPr>
          <w:color w:val="1f1f1f"/>
        </w:rPr>
      </w:pPr>
    </w:p>
    <w:p w:rsidR="00000000" w:rsidDel="00000000" w:rsidP="00000000" w:rsidRDefault="00000000" w:rsidRPr="00000000" w14:paraId="000005AD">
      <w:pPr>
        <w:rPr>
          <w:color w:val="1f1f1f"/>
        </w:rPr>
      </w:pPr>
      <w:r>
        <w:rPr>
          <w:rFonts w:ascii="Times New Roman" w:hAnsi="Times New Roman" w:eastAsia="Times New Roman" w:cs="Times New Roman"/>
          <w:b w:val="0"/>
        </w:rPr>
        <w:t xml:space="preserve">כִּי בְּיוֹם הַיְצִיאָה מִמִּצְרַיִם, </w:t>
      </w:r>
      <w:r>
        <w:rPr>
          <w:rFonts w:ascii="Times New Roman" w:hAnsi="Times New Roman" w:eastAsia="Times New Roman" w:cs="Times New Roman"/>
          <w:b/>
        </w:rPr>
        <w:t xml:space="preserve">for on the day of the Exodus from Egypt, </w:t>
      </w:r>
      <w:r>
        <w:rPr>
          <w:rFonts w:ascii="Times New Roman" w:hAnsi="Times New Roman" w:eastAsia="Times New Roman" w:cs="Times New Roman"/>
          <w:b w:val="0"/>
        </w:rPr>
        <w:t xml:space="preserve">שֶׁהוּא הַתְחָלַת יְצִיאָה מִשֵּׁם "גֵּר" לְשֵׁם "יִשְׂרָאֵל", </w:t>
      </w:r>
      <w:r>
        <w:rPr>
          <w:rFonts w:ascii="Times New Roman" w:hAnsi="Times New Roman" w:eastAsia="Times New Roman" w:cs="Times New Roman"/>
          <w:b/>
        </w:rPr>
        <w:t xml:space="preserve">which was the beginning of the departure from the status of 'stranger' to 'Israel', </w:t>
      </w:r>
      <w:r>
        <w:rPr>
          <w:rFonts w:ascii="Times New Roman" w:hAnsi="Times New Roman" w:eastAsia="Times New Roman" w:cs="Times New Roman"/>
          <w:b w:val="0"/>
        </w:rPr>
        <w:t xml:space="preserve">דְּהַיְינוּ "וְהָיִיתִי וְגוֹמֵר" וְאַחַר כָּךְ "וְאַתֶּם וְגוֹמֵר", </w:t>
      </w:r>
      <w:r>
        <w:rPr>
          <w:rFonts w:ascii="Times New Roman" w:hAnsi="Times New Roman" w:eastAsia="Times New Roman" w:cs="Times New Roman"/>
          <w:b/>
        </w:rPr>
        <w:t xml:space="preserve">meaning first "and I will be your God" and only subsequently "and you shall be My people", </w:t>
      </w:r>
      <w:r>
        <w:rPr>
          <w:rFonts w:ascii="Times New Roman" w:hAnsi="Times New Roman" w:eastAsia="Times New Roman" w:cs="Times New Roman"/>
          <w:b w:val="0"/>
        </w:rPr>
        <w:t xml:space="preserve">אֵין צָרִיךְ עוֹלָה וָזֶבַח כְּלָל לְהִתְקָרֵב. </w:t>
      </w:r>
      <w:r>
        <w:rPr>
          <w:rFonts w:ascii="Times New Roman" w:hAnsi="Times New Roman" w:eastAsia="Times New Roman" w:cs="Times New Roman"/>
          <w:b/>
        </w:rPr>
        <w:t xml:space="preserve">one requires no burnt-offering or sacrifice at all to draw close. </w:t>
      </w:r>
      <w:r>
        <w:rPr>
          <w:rFonts w:ascii="Times New Roman" w:hAnsi="Times New Roman" w:eastAsia="Times New Roman" w:cs="Times New Roman"/>
          <w:b w:val="0"/>
        </w:rPr>
        <w:t xml:space="preserve">רַק מִכָּל מָקוֹם, אַחַר כָּךְ צָרִיךְ "וְאַתֶּם וְגוֹמֵר", </w:t>
      </w:r>
      <w:r>
        <w:rPr>
          <w:rFonts w:ascii="Times New Roman" w:hAnsi="Times New Roman" w:eastAsia="Times New Roman" w:cs="Times New Roman"/>
          <w:b/>
        </w:rPr>
        <w:t xml:space="preserve">Nevertheless, afterward there must follow "and you shall be My people", </w:t>
      </w:r>
      <w:r>
        <w:rPr>
          <w:rFonts w:ascii="Times New Roman" w:hAnsi="Times New Roman" w:eastAsia="Times New Roman" w:cs="Times New Roman"/>
          <w:b w:val="0"/>
        </w:rPr>
        <w:t xml:space="preserve">וְ"עַכְשָׁו קֵרְבָנוּ הַמָּקוֹם לַעֲבוֹדָתוֹ" (הַגָּדָה שֶׁל פֶּסַח), </w:t>
      </w:r>
      <w:r>
        <w:rPr>
          <w:rFonts w:ascii="Times New Roman" w:hAnsi="Times New Roman" w:eastAsia="Times New Roman" w:cs="Times New Roman"/>
          <w:b/>
        </w:rPr>
        <w:t xml:space="preserve">and "now the Omnipresent has drawn us near to His service" (Passover Haggadah), </w:t>
      </w:r>
      <w:r>
        <w:rPr>
          <w:rFonts w:ascii="Times New Roman" w:hAnsi="Times New Roman" w:eastAsia="Times New Roman" w:cs="Times New Roman"/>
          <w:b w:val="0"/>
        </w:rPr>
        <w:t xml:space="preserve">שֶׁהַהִתְקָרְבוּת הָיְתָה לַעֲבוֹדָתוֹ; </w:t>
      </w:r>
      <w:r>
        <w:rPr>
          <w:rFonts w:ascii="Times New Roman" w:hAnsi="Times New Roman" w:eastAsia="Times New Roman" w:cs="Times New Roman"/>
          <w:b/>
        </w:rPr>
        <w:t xml:space="preserve">in that this drawing near was designated for His sacred service; </w:t>
      </w:r>
      <w:r>
        <w:rPr>
          <w:rFonts w:ascii="Times New Roman" w:hAnsi="Times New Roman" w:eastAsia="Times New Roman" w:cs="Times New Roman"/>
          <w:b w:val="0"/>
        </w:rPr>
        <w:t xml:space="preserve">וְהֲגַם דְּבֶאֱמֶת, גַּם שֶׁאֵין עוֹבְדִין, מִכָּל מָקוֹם הוּא לֵאלֹהִים, </w:t>
      </w:r>
      <w:r>
        <w:rPr>
          <w:rFonts w:ascii="Times New Roman" w:hAnsi="Times New Roman" w:eastAsia="Times New Roman" w:cs="Times New Roman"/>
          <w:b/>
        </w:rPr>
        <w:t xml:space="preserve">and even though in ultimate truth, even when they do not serve, He remains their God, </w:t>
      </w:r>
      <w:r>
        <w:rPr>
          <w:rFonts w:ascii="Times New Roman" w:hAnsi="Times New Roman" w:eastAsia="Times New Roman" w:cs="Times New Roman"/>
          <w:b w:val="0"/>
        </w:rPr>
        <w:t xml:space="preserve">אֲבָל מִכָּל מָקוֹם הוּא זֶה כְּדֵי שֶׁיַּעַבְדוּהוּ. </w:t>
      </w:r>
      <w:r>
        <w:rPr>
          <w:rFonts w:ascii="Times New Roman" w:hAnsi="Times New Roman" w:eastAsia="Times New Roman" w:cs="Times New Roman"/>
          <w:b/>
        </w:rPr>
        <w:t xml:space="preserve">it was nonetheless designed so that they should actively serve Him.</w:t>
      </w:r>
    </w:p>
    <w:p w:rsidR="00000000" w:rsidDel="00000000" w:rsidP="00000000" w:rsidRDefault="00000000" w:rsidRPr="00000000" w14:paraId="000005AE">
      <w:pPr>
        <w:rPr>
          <w:color w:val="1f1f1f"/>
        </w:rPr>
      </w:pPr>
    </w:p>
    <w:p w:rsidR="00000000" w:rsidDel="00000000" w:rsidP="00000000" w:rsidRDefault="00000000" w:rsidRPr="00000000" w14:paraId="000005AF">
      <w:pPr>
        <w:rPr>
          <w:color w:val="1f1f1f"/>
        </w:rPr>
      </w:pPr>
      <w:r>
        <w:rPr>
          <w:rFonts w:ascii="Times New Roman" w:hAnsi="Times New Roman" w:eastAsia="Times New Roman" w:cs="Times New Roman"/>
          <w:b w:val="0"/>
        </w:rPr>
        <w:t xml:space="preserve">רַק בְּיוֹם הַהוֹצָאָה מִמִּצְרַיִם, </w:t>
      </w:r>
      <w:r>
        <w:rPr>
          <w:rFonts w:ascii="Times New Roman" w:hAnsi="Times New Roman" w:eastAsia="Times New Roman" w:cs="Times New Roman"/>
          <w:b/>
        </w:rPr>
        <w:t xml:space="preserve">Only that on the day of the Exodus from Egypt, </w:t>
      </w:r>
      <w:r>
        <w:rPr>
          <w:rFonts w:ascii="Times New Roman" w:hAnsi="Times New Roman" w:eastAsia="Times New Roman" w:cs="Times New Roman"/>
          <w:b w:val="0"/>
        </w:rPr>
        <w:t xml:space="preserve">דְּשָׁם הוּא כֹּחַ דְּלֵב בָּשָׂר, </w:t>
      </w:r>
      <w:r>
        <w:rPr>
          <w:rFonts w:ascii="Times New Roman" w:hAnsi="Times New Roman" w:eastAsia="Times New Roman" w:cs="Times New Roman"/>
          <w:b/>
        </w:rPr>
        <w:t xml:space="preserve">where the pliable power of the heart of flesh reigned, </w:t>
      </w:r>
      <w:r>
        <w:rPr>
          <w:rFonts w:ascii="Times New Roman" w:hAnsi="Times New Roman" w:eastAsia="Times New Roman" w:cs="Times New Roman"/>
          <w:b w:val="0"/>
        </w:rPr>
        <w:t xml:space="preserve">הַיְינוּ כְּמוֹ שֶׁכָּתוּב בַּזֹּהַר (חֵלֶק א, קכה.): </w:t>
      </w:r>
      <w:r>
        <w:rPr>
          <w:rFonts w:ascii="Times New Roman" w:hAnsi="Times New Roman" w:eastAsia="Times New Roman" w:cs="Times New Roman"/>
          <w:b/>
        </w:rPr>
        <w:t xml:space="preserve">this aligns with what is written in the Zohar (Part I, 125a): </w:t>
      </w:r>
      <w:r>
        <w:rPr>
          <w:rFonts w:ascii="Times New Roman" w:hAnsi="Times New Roman" w:eastAsia="Times New Roman" w:cs="Times New Roman"/>
          <w:b w:val="0"/>
        </w:rPr>
        <w:t xml:space="preserve">דְּאֵין חָכְמָה כְּחָכְמַת מִצְרַיִם; </w:t>
      </w:r>
      <w:r>
        <w:rPr>
          <w:rFonts w:ascii="Times New Roman" w:hAnsi="Times New Roman" w:eastAsia="Times New Roman" w:cs="Times New Roman"/>
          <w:b/>
        </w:rPr>
        <w:t xml:space="preserve">that there was no secular wisdom comparable to the wisdom of Egypt; </w:t>
      </w:r>
      <w:r>
        <w:rPr>
          <w:rFonts w:ascii="Times New Roman" w:hAnsi="Times New Roman" w:eastAsia="Times New Roman" w:cs="Times New Roman"/>
          <w:b w:val="0"/>
        </w:rPr>
        <w:t xml:space="preserve">וּמַה שֶּׁהֵם קָרְאוּ "חָכְמָה" הַיְינוּ חָכְמַת אֱמֶת וַדַּאי, </w:t>
      </w:r>
      <w:r>
        <w:rPr>
          <w:rFonts w:ascii="Times New Roman" w:hAnsi="Times New Roman" w:eastAsia="Times New Roman" w:cs="Times New Roman"/>
          <w:b/>
        </w:rPr>
        <w:t xml:space="preserve">and what they called "wisdom" was certainly rational ethical discipline, </w:t>
      </w:r>
      <w:r>
        <w:rPr>
          <w:rFonts w:ascii="Times New Roman" w:hAnsi="Times New Roman" w:eastAsia="Times New Roman" w:cs="Times New Roman"/>
          <w:b w:val="0"/>
        </w:rPr>
        <w:t xml:space="preserve">דְּהַיְינוּ הַרְחָקָה מִכָּל דָּבָר רַע, דִּבְלָאו הָכִי הוּא סִכְלוּת בֶּאֱמֶת; </w:t>
      </w:r>
      <w:r>
        <w:rPr>
          <w:rFonts w:ascii="Times New Roman" w:hAnsi="Times New Roman" w:eastAsia="Times New Roman" w:cs="Times New Roman"/>
          <w:b/>
        </w:rPr>
        <w:t xml:space="preserve">namely distancing oneself from base vice, which without wisdom is genuine foolishness; </w:t>
      </w:r>
      <w:r>
        <w:rPr>
          <w:rFonts w:ascii="Times New Roman" w:hAnsi="Times New Roman" w:eastAsia="Times New Roman" w:cs="Times New Roman"/>
          <w:b w:val="0"/>
        </w:rPr>
        <w:t xml:space="preserve">וְהֵם הָיוּ מַחְכִּימִים בְּעִנְיְנֵי מִדּוֹת וְהַנְהָגוֹת אָדָם עַל דֶּרֶךְ הַחָכְמָה, </w:t>
      </w:r>
      <w:r>
        <w:rPr>
          <w:rFonts w:ascii="Times New Roman" w:hAnsi="Times New Roman" w:eastAsia="Times New Roman" w:cs="Times New Roman"/>
          <w:b/>
        </w:rPr>
        <w:t xml:space="preserve">and they were profoundly wise in human virtues and ethical conduct through philosophy, </w:t>
      </w:r>
      <w:r>
        <w:rPr>
          <w:rFonts w:ascii="Times New Roman" w:hAnsi="Times New Roman" w:eastAsia="Times New Roman" w:cs="Times New Roman"/>
          <w:b w:val="0"/>
        </w:rPr>
        <w:t xml:space="preserve">כְּעִנְיַן "סֵפֶר הַמִּדּוֹת" דְּחַכְמֵי יָוָן וְכַדּוֹמֶה, </w:t>
      </w:r>
      <w:r>
        <w:rPr>
          <w:rFonts w:ascii="Times New Roman" w:hAnsi="Times New Roman" w:eastAsia="Times New Roman" w:cs="Times New Roman"/>
          <w:b/>
        </w:rPr>
        <w:t xml:space="preserve">akin to the Nicomachean Ethics of the Greek philosophers and the like, </w:t>
      </w:r>
      <w:r>
        <w:rPr>
          <w:rFonts w:ascii="Times New Roman" w:hAnsi="Times New Roman" w:eastAsia="Times New Roman" w:cs="Times New Roman"/>
          <w:b w:val="0"/>
        </w:rPr>
        <w:t xml:space="preserve">וְהָיָה לִבָּם בִּרְשׁוּתָם לְהַנְהִיג הַלֵּב כְּפִי מַה שֶּׁהָיָה בְּחָכְמָתָם, </w:t>
      </w:r>
      <w:r>
        <w:rPr>
          <w:rFonts w:ascii="Times New Roman" w:hAnsi="Times New Roman" w:eastAsia="Times New Roman" w:cs="Times New Roman"/>
          <w:b/>
        </w:rPr>
        <w:t xml:space="preserve">and their heart was in their control to guide it according to their intellect, </w:t>
      </w:r>
      <w:r>
        <w:rPr>
          <w:rFonts w:ascii="Times New Roman" w:hAnsi="Times New Roman" w:eastAsia="Times New Roman" w:cs="Times New Roman"/>
          <w:b w:val="0"/>
        </w:rPr>
        <w:t xml:space="preserve">רַק שֶׁהָיָה זֶה מִצַּד חָכְמָתָם וְנִימוּסָם. </w:t>
      </w:r>
      <w:r>
        <w:rPr>
          <w:rFonts w:ascii="Times New Roman" w:hAnsi="Times New Roman" w:eastAsia="Times New Roman" w:cs="Times New Roman"/>
          <w:b/>
        </w:rPr>
        <w:t xml:space="preserve">save that it proceeded strictly from their mortal intellect and civic ethics.</w:t>
      </w:r>
    </w:p>
    <w:p w:rsidR="00000000" w:rsidDel="00000000" w:rsidP="00000000" w:rsidRDefault="00000000" w:rsidRPr="00000000" w14:paraId="000005B0">
      <w:pPr>
        <w:rPr>
          <w:color w:val="1f1f1f"/>
        </w:rPr>
      </w:pPr>
    </w:p>
    <w:p w:rsidR="00000000" w:rsidDel="00000000" w:rsidP="00000000" w:rsidRDefault="00000000" w:rsidRPr="00000000" w14:paraId="000005B1">
      <w:pPr>
        <w:rPr>
          <w:color w:val="1f1f1f"/>
        </w:rPr>
      </w:pPr>
      <w:r>
        <w:rPr>
          <w:rFonts w:ascii="Times New Roman" w:hAnsi="Times New Roman" w:eastAsia="Times New Roman" w:cs="Times New Roman"/>
          <w:b w:val="0"/>
        </w:rPr>
        <w:t xml:space="preserve">וּלְכָךְ עָבְדוּ לַטָּלֶה, </w:t>
      </w:r>
      <w:r>
        <w:rPr>
          <w:rFonts w:ascii="Times New Roman" w:hAnsi="Times New Roman" w:eastAsia="Times New Roman" w:cs="Times New Roman"/>
          <w:b/>
        </w:rPr>
        <w:t xml:space="preserve">And therefore they worshipped the lamb (Aries), </w:t>
      </w:r>
      <w:r>
        <w:rPr>
          <w:rFonts w:ascii="Times New Roman" w:hAnsi="Times New Roman" w:eastAsia="Times New Roman" w:cs="Times New Roman"/>
          <w:b w:val="0"/>
        </w:rPr>
        <w:t xml:space="preserve">כִּי הֵם מָשְׁלוּ עַצְמָם כְּצֹאן הַנִּמְשָׁכִים אַחַר הָרוֹעֶה, </w:t>
      </w:r>
      <w:r>
        <w:rPr>
          <w:rFonts w:ascii="Times New Roman" w:hAnsi="Times New Roman" w:eastAsia="Times New Roman" w:cs="Times New Roman"/>
          <w:b/>
        </w:rPr>
        <w:t xml:space="preserve">for they compared themselves to sheep drawn after the shepherd, </w:t>
      </w:r>
      <w:r>
        <w:rPr>
          <w:rFonts w:ascii="Times New Roman" w:hAnsi="Times New Roman" w:eastAsia="Times New Roman" w:cs="Times New Roman"/>
          <w:b w:val="0"/>
        </w:rPr>
        <w:t xml:space="preserve">כָּךְ לִבָּם נִמְשָׁךְ אַחַר חָכְמָתָם שֶׁהוּא הַמַּנְהִיגָם; </w:t>
      </w:r>
      <w:r>
        <w:rPr>
          <w:rFonts w:ascii="Times New Roman" w:hAnsi="Times New Roman" w:eastAsia="Times New Roman" w:cs="Times New Roman"/>
          <w:b/>
        </w:rPr>
        <w:t xml:space="preserve">so did their heart follow after their intellect which served as their guide; </w:t>
      </w:r>
      <w:r>
        <w:rPr>
          <w:rFonts w:ascii="Times New Roman" w:hAnsi="Times New Roman" w:eastAsia="Times New Roman" w:cs="Times New Roman"/>
          <w:b w:val="0"/>
        </w:rPr>
        <w:t xml:space="preserve">וְזֶהוּ שֶׁהִמְשִׁיל בִּיחֶזְקֵאל (לא, ח) מִצְרַיִם לַעֲצֵי עֵדֶן, </w:t>
      </w:r>
      <w:r>
        <w:rPr>
          <w:rFonts w:ascii="Times New Roman" w:hAnsi="Times New Roman" w:eastAsia="Times New Roman" w:cs="Times New Roman"/>
          <w:b/>
        </w:rPr>
        <w:t xml:space="preserve">and this is why Ezekiel (31:8) compared Egypt to the trees of Eden, </w:t>
      </w:r>
      <w:r>
        <w:rPr>
          <w:rFonts w:ascii="Times New Roman" w:hAnsi="Times New Roman" w:eastAsia="Times New Roman" w:cs="Times New Roman"/>
          <w:b w:val="0"/>
        </w:rPr>
        <w:t xml:space="preserve">וְכֵן הוּא אוֹמֵר "כְּגַן ה' כְּאֶרֶץ מִצְרַיִם", הִמְשִׁילָהּ לְגַן. </w:t>
      </w:r>
      <w:r>
        <w:rPr>
          <w:rFonts w:ascii="Times New Roman" w:hAnsi="Times New Roman" w:eastAsia="Times New Roman" w:cs="Times New Roman"/>
          <w:b/>
        </w:rPr>
        <w:t xml:space="preserve">and Scripture says "like the garden of Hashem, like the land of Egypt," comparing it to Paradise. </w:t>
      </w:r>
      <w:r>
        <w:rPr>
          <w:rFonts w:ascii="Times New Roman" w:hAnsi="Times New Roman" w:eastAsia="Times New Roman" w:cs="Times New Roman"/>
          <w:b w:val="0"/>
        </w:rPr>
        <w:t xml:space="preserve">וּבַזֹּהַר (שָׁם): </w:t>
      </w:r>
      <w:r>
        <w:rPr>
          <w:rFonts w:ascii="Times New Roman" w:hAnsi="Times New Roman" w:eastAsia="Times New Roman" w:cs="Times New Roman"/>
          <w:b/>
        </w:rPr>
        <w:t xml:space="preserve">And in the Zohar (there): </w:t>
      </w:r>
      <w:r>
        <w:rPr>
          <w:rFonts w:ascii="Times New Roman" w:hAnsi="Times New Roman" w:eastAsia="Times New Roman" w:cs="Times New Roman"/>
          <w:b w:val="0"/>
        </w:rPr>
        <w:t xml:space="preserve">דִּלְכָךְ חָכְמָתָהּ גְּדוֹלָה עַל יְדֵי פִּישׁוֹן שֶׁמּוֹשֵׁךְ מִגַּן עֵדֶן. </w:t>
      </w:r>
      <w:r>
        <w:rPr>
          <w:rFonts w:ascii="Times New Roman" w:hAnsi="Times New Roman" w:eastAsia="Times New Roman" w:cs="Times New Roman"/>
          <w:b/>
        </w:rPr>
        <w:t xml:space="preserve">that its wisdom was vast through the river Pishon that flows forth from Gan Eden.</w:t>
      </w:r>
    </w:p>
    <w:p w:rsidR="00000000" w:rsidDel="00000000" w:rsidP="00000000" w:rsidRDefault="00000000" w:rsidRPr="00000000" w14:paraId="000005B2">
      <w:pPr>
        <w:rPr>
          <w:color w:val="1f1f1f"/>
        </w:rPr>
      </w:pPr>
    </w:p>
    <w:p w:rsidR="00000000" w:rsidDel="00000000" w:rsidP="00000000" w:rsidRDefault="00000000" w:rsidRPr="00000000" w14:paraId="000005B3">
      <w:pPr>
        <w:rPr>
          <w:color w:val="1f1f1f"/>
        </w:rPr>
      </w:pPr>
      <w:r>
        <w:rPr>
          <w:rFonts w:ascii="Times New Roman" w:hAnsi="Times New Roman" w:eastAsia="Times New Roman" w:cs="Times New Roman"/>
          <w:b w:val="0"/>
        </w:rPr>
        <w:t xml:space="preserve">כִּי עִנְיַן גַּן עֵדֶן, שֶׁהוּא מִשְׁכַּן אָדָם קוֹדֶם הַחֵטְא, </w:t>
      </w:r>
      <w:r>
        <w:rPr>
          <w:rFonts w:ascii="Times New Roman" w:hAnsi="Times New Roman" w:eastAsia="Times New Roman" w:cs="Times New Roman"/>
          <w:b/>
        </w:rPr>
        <w:t xml:space="preserve">For the concept of Gan Eden was the habitation of man before the sin, </w:t>
      </w:r>
      <w:r>
        <w:rPr>
          <w:rFonts w:ascii="Times New Roman" w:hAnsi="Times New Roman" w:eastAsia="Times New Roman" w:cs="Times New Roman"/>
          <w:b w:val="0"/>
        </w:rPr>
        <w:t xml:space="preserve">וְאַחַר כָּךְ נִתְגָּרֵשׁ "פֶּן יִקַּח [מֵעֵץ הַחַיִּים וְאָכַל וָחַי לְעֹלָם]" (בְּרֵאשִׁית ג, כב); </w:t>
      </w:r>
      <w:r>
        <w:rPr>
          <w:rFonts w:ascii="Times New Roman" w:hAnsi="Times New Roman" w:eastAsia="Times New Roman" w:cs="Times New Roman"/>
          <w:b/>
        </w:rPr>
        <w:t xml:space="preserve">and afterward he was driven out "lest he take of the Tree of Life and eat and live forever"; </w:t>
      </w:r>
      <w:r>
        <w:rPr>
          <w:rFonts w:ascii="Times New Roman" w:hAnsi="Times New Roman" w:eastAsia="Times New Roman" w:cs="Times New Roman"/>
          <w:b w:val="0"/>
        </w:rPr>
        <w:t xml:space="preserve">כִּי עֵץ הַחַיִּים הוּא הֱיוֹת "לֵב בָּשָׂר", </w:t>
      </w:r>
      <w:r>
        <w:rPr>
          <w:rFonts w:ascii="Times New Roman" w:hAnsi="Times New Roman" w:eastAsia="Times New Roman" w:cs="Times New Roman"/>
          <w:b/>
        </w:rPr>
        <w:t xml:space="preserve">for the Tree of Life represents the state of possessing a 'heart of flesh', </w:t>
      </w:r>
      <w:r>
        <w:rPr>
          <w:rFonts w:ascii="Times New Roman" w:hAnsi="Times New Roman" w:eastAsia="Times New Roman" w:cs="Times New Roman"/>
          <w:b w:val="0"/>
        </w:rPr>
        <w:t xml:space="preserve">כְּמוֹ לֶעָתִיד: "בִּלַּע הַמָּוֶת לָנֶצַח" (יְשַׁעְיָה כה, ח), </w:t>
      </w:r>
      <w:r>
        <w:rPr>
          <w:rFonts w:ascii="Times New Roman" w:hAnsi="Times New Roman" w:eastAsia="Times New Roman" w:cs="Times New Roman"/>
          <w:b/>
        </w:rPr>
        <w:t xml:space="preserve">as in the future: "He will swallow up death forever" (Isaiah 25:8), </w:t>
      </w:r>
      <w:r>
        <w:rPr>
          <w:rFonts w:ascii="Times New Roman" w:hAnsi="Times New Roman" w:eastAsia="Times New Roman" w:cs="Times New Roman"/>
          <w:b w:val="0"/>
        </w:rPr>
        <w:t xml:space="preserve">עַל יְדֵי שֶׁיּוּסַר לֵב הָאֶבֶן; </w:t>
      </w:r>
      <w:r>
        <w:rPr>
          <w:rFonts w:ascii="Times New Roman" w:hAnsi="Times New Roman" w:eastAsia="Times New Roman" w:cs="Times New Roman"/>
          <w:b/>
        </w:rPr>
        <w:t xml:space="preserve">through the complete eradication of the heart of stone; </w:t>
      </w:r>
      <w:r>
        <w:rPr>
          <w:rFonts w:ascii="Times New Roman" w:hAnsi="Times New Roman" w:eastAsia="Times New Roman" w:cs="Times New Roman"/>
          <w:b w:val="0"/>
        </w:rPr>
        <w:t xml:space="preserve">וְכֵן בְּמָשִׁיחַ בֶּן דָּוִד נֶאֱמַר: "חַיִּים שָׁאַל מִמְּךָ, נָתַתָּה לּוֹ" (תְּהִלִּים כא, ה), </w:t>
      </w:r>
      <w:r>
        <w:rPr>
          <w:rFonts w:ascii="Times New Roman" w:hAnsi="Times New Roman" w:eastAsia="Times New Roman" w:cs="Times New Roman"/>
          <w:b/>
        </w:rPr>
        <w:t xml:space="preserve">and so concerning Mashiach ben David it is written: "He asked life of You, and You gave it him" (Psalms 21:5), </w:t>
      </w:r>
      <w:r>
        <w:rPr>
          <w:rFonts w:ascii="Times New Roman" w:hAnsi="Times New Roman" w:eastAsia="Times New Roman" w:cs="Times New Roman"/>
          <w:b w:val="0"/>
        </w:rPr>
        <w:t xml:space="preserve">וְזֶהוּ בְּתוֹךְ הַגַּן וּבִפְנִימִיּוּתוֹ. </w:t>
      </w:r>
      <w:r>
        <w:rPr>
          <w:rFonts w:ascii="Times New Roman" w:hAnsi="Times New Roman" w:eastAsia="Times New Roman" w:cs="Times New Roman"/>
          <w:b/>
        </w:rPr>
        <w:t xml:space="preserve">and this resides in the center of the Garden and in its innermost sanctum.</w:t>
      </w:r>
    </w:p>
    <w:p w:rsidR="00000000" w:rsidDel="00000000" w:rsidP="00000000" w:rsidRDefault="00000000" w:rsidRPr="00000000" w14:paraId="000005B4">
      <w:pPr>
        <w:rPr>
          <w:color w:val="1f1f1f"/>
        </w:rPr>
      </w:pPr>
    </w:p>
    <w:p w:rsidR="00000000" w:rsidDel="00000000" w:rsidP="00000000" w:rsidRDefault="00000000" w:rsidRPr="00000000" w14:paraId="000005B5">
      <w:pPr>
        <w:rPr>
          <w:color w:val="1f1f1f"/>
        </w:rPr>
      </w:pPr>
      <w:r>
        <w:rPr>
          <w:rFonts w:ascii="Times New Roman" w:hAnsi="Times New Roman" w:eastAsia="Times New Roman" w:cs="Times New Roman"/>
          <w:b w:val="0"/>
        </w:rPr>
        <w:t xml:space="preserve">רַק טָעוּת אָדָם הָרִאשׁוֹן הָיָה מֵעֵץ הַדַּעַת, </w:t>
      </w:r>
      <w:r>
        <w:rPr>
          <w:rFonts w:ascii="Times New Roman" w:hAnsi="Times New Roman" w:eastAsia="Times New Roman" w:cs="Times New Roman"/>
          <w:b/>
        </w:rPr>
        <w:t xml:space="preserve">Only that the error of Adam the First came from the Tree of Knowledge, </w:t>
      </w:r>
      <w:r>
        <w:rPr>
          <w:rFonts w:ascii="Times New Roman" w:hAnsi="Times New Roman" w:eastAsia="Times New Roman" w:cs="Times New Roman"/>
          <w:b w:val="0"/>
        </w:rPr>
        <w:t xml:space="preserve">וּמִזֶּה הוּזְהַר: </w:t>
      </w:r>
      <w:r>
        <w:rPr>
          <w:rFonts w:ascii="Times New Roman" w:hAnsi="Times New Roman" w:eastAsia="Times New Roman" w:cs="Times New Roman"/>
          <w:b/>
        </w:rPr>
        <w:t xml:space="preserve">concerning which he had been cautioned: </w:t>
      </w:r>
      <w:r>
        <w:rPr>
          <w:rFonts w:ascii="Times New Roman" w:hAnsi="Times New Roman" w:eastAsia="Times New Roman" w:cs="Times New Roman"/>
          <w:b w:val="0"/>
        </w:rPr>
        <w:t xml:space="preserve">דְּוַדַּאי מַה שֶּׁיָדַע הוּא רַק שֶׁיֵּשׁ לוֹ לֵב בָּשָׂר לְשַׁנּוֹת לִבּוֹ שֶׁלֹּא יַעֲשֶׂה </w:t>
      </w:r>
      <w:r>
        <w:rPr>
          <w:rFonts w:ascii="Times New Roman" w:hAnsi="Times New Roman" w:eastAsia="Times New Roman" w:cs="Times New Roman"/>
          <w:b/>
        </w:rPr>
        <w:t xml:space="preserve">for while he knew he had a pliable heart to change his impulses not to sin, – </w:t>
      </w:r>
      <w:r>
        <w:rPr>
          <w:rFonts w:ascii="Times New Roman" w:hAnsi="Times New Roman" w:eastAsia="Times New Roman" w:cs="Times New Roman"/>
          <w:b w:val="0"/>
        </w:rPr>
        <w:t xml:space="preserve">רַק יֵשׁ טָעוּת בִּידִיעָה וְחָכְמָה, </w:t>
      </w:r>
      <w:r>
        <w:rPr>
          <w:rFonts w:ascii="Times New Roman" w:hAnsi="Times New Roman" w:eastAsia="Times New Roman" w:cs="Times New Roman"/>
          <w:b/>
        </w:rPr>
        <w:t xml:space="preserve">there yet lurks an intellectual error in knowledge and philosophy, </w:t>
      </w:r>
      <w:r>
        <w:rPr>
          <w:rFonts w:ascii="Times New Roman" w:hAnsi="Times New Roman" w:eastAsia="Times New Roman" w:cs="Times New Roman"/>
          <w:b w:val="0"/>
        </w:rPr>
        <w:t xml:space="preserve">שֶׁאוֹמֵר "לַטּוֹב רַע וְלָרַע טוֹב" (יְשַׁעְיָה ה, כ); </w:t>
      </w:r>
      <w:r>
        <w:rPr>
          <w:rFonts w:ascii="Times New Roman" w:hAnsi="Times New Roman" w:eastAsia="Times New Roman" w:cs="Times New Roman"/>
          <w:b/>
        </w:rPr>
        <w:t xml:space="preserve">wherein one calls "evil good, and good evil" (Isaiah 5:20); </w:t>
      </w:r>
      <w:r>
        <w:rPr>
          <w:rFonts w:ascii="Times New Roman" w:hAnsi="Times New Roman" w:eastAsia="Times New Roman" w:cs="Times New Roman"/>
          <w:b w:val="0"/>
        </w:rPr>
        <w:t xml:space="preserve">וְזֶהוּ מִצַּד עֵץ הַדַּעַת טוֹב וָרָע שֶׁבּוֹ יֵשׁ עִרְבּוּבְיָא, וּמִזֶּה הוּזְהַר. </w:t>
      </w:r>
      <w:r>
        <w:rPr>
          <w:rFonts w:ascii="Times New Roman" w:hAnsi="Times New Roman" w:eastAsia="Times New Roman" w:cs="Times New Roman"/>
          <w:b/>
        </w:rPr>
        <w:t xml:space="preserve">this stemming from the Tree of Knowledge of Good and Evil wherein confusion reigns, and of this he was warned.</w:t>
      </w:r>
    </w:p>
    <w:p w:rsidR="00000000" w:rsidDel="00000000" w:rsidP="00000000" w:rsidRDefault="00000000" w:rsidRPr="00000000" w14:paraId="000005B6">
      <w:pPr>
        <w:rPr>
          <w:color w:val="1f1f1f"/>
        </w:rPr>
      </w:pPr>
    </w:p>
    <w:p w:rsidR="00000000" w:rsidDel="00000000" w:rsidP="00000000" w:rsidRDefault="00000000" w:rsidRPr="00000000" w14:paraId="000005B7">
      <w:pPr>
        <w:rPr>
          <w:color w:val="1f1f1f"/>
        </w:rPr>
      </w:pPr>
      <w:r>
        <w:rPr>
          <w:rFonts w:ascii="Times New Roman" w:hAnsi="Times New Roman" w:eastAsia="Times New Roman" w:cs="Times New Roman"/>
          <w:b w:val="0"/>
        </w:rPr>
        <w:t xml:space="preserve">וּכְשֶׁחָטָא בְּחָכְמָה וְאָכַל לוֹמַר לָרַע טוֹב, </w:t>
      </w:r>
      <w:r>
        <w:rPr>
          <w:rFonts w:ascii="Times New Roman" w:hAnsi="Times New Roman" w:eastAsia="Times New Roman" w:cs="Times New Roman"/>
          <w:b/>
        </w:rPr>
        <w:t xml:space="preserve">And when he erred in intellect and ate, declaring the evil to be good, </w:t>
      </w:r>
      <w:r>
        <w:rPr>
          <w:rFonts w:ascii="Times New Roman" w:hAnsi="Times New Roman" w:eastAsia="Times New Roman" w:cs="Times New Roman"/>
          <w:b w:val="0"/>
        </w:rPr>
        <w:t xml:space="preserve">אָז נִתְגָּרֵשׁ מִגַּן וּמֵעֵץ הַחַיִּים, </w:t>
      </w:r>
      <w:r>
        <w:rPr>
          <w:rFonts w:ascii="Times New Roman" w:hAnsi="Times New Roman" w:eastAsia="Times New Roman" w:cs="Times New Roman"/>
          <w:b/>
        </w:rPr>
        <w:t xml:space="preserve">he was instantly banished from the Garden and the Tree of Life, </w:t>
      </w:r>
      <w:r>
        <w:rPr>
          <w:rFonts w:ascii="Times New Roman" w:hAnsi="Times New Roman" w:eastAsia="Times New Roman" w:cs="Times New Roman"/>
          <w:b w:val="0"/>
        </w:rPr>
        <w:t xml:space="preserve">דְּהַיְינוּ שֶׁנִּיתַּן לוֹ "לֵב הָאֶבֶן" תַּחַת "לֵב בָּשָׂר". </w:t>
      </w:r>
      <w:r>
        <w:rPr>
          <w:rFonts w:ascii="Times New Roman" w:hAnsi="Times New Roman" w:eastAsia="Times New Roman" w:cs="Times New Roman"/>
          <w:b/>
        </w:rPr>
        <w:t xml:space="preserve">which means he was given a calcified 'heart of stone' in place of the 'heart of flesh'.</w:t>
      </w:r>
    </w:p>
    <w:p w:rsidR="00000000" w:rsidDel="00000000" w:rsidP="00000000" w:rsidRDefault="00000000" w:rsidRPr="00000000" w14:paraId="000005B8">
      <w:pPr>
        <w:rPr>
          <w:color w:val="1f1f1f"/>
        </w:rPr>
      </w:pPr>
    </w:p>
    <w:p w:rsidR="00000000" w:rsidDel="00000000" w:rsidP="00000000" w:rsidRDefault="00000000" w:rsidRPr="00000000" w14:paraId="000005B9">
      <w:pPr>
        <w:rPr>
          <w:color w:val="1f1f1f"/>
        </w:rPr>
      </w:pPr>
      <w:r>
        <w:rPr>
          <w:rFonts w:ascii="Times New Roman" w:hAnsi="Times New Roman" w:eastAsia="Times New Roman" w:cs="Times New Roman"/>
          <w:b w:val="0"/>
        </w:rPr>
        <w:t xml:space="preserve">וּכְמוֹ שֶׁשָּׁמַעְתִּי גַּם כֵּן בְּעוּזִיָּהוּ, </w:t>
      </w:r>
      <w:r>
        <w:rPr>
          <w:rFonts w:ascii="Times New Roman" w:hAnsi="Times New Roman" w:eastAsia="Times New Roman" w:cs="Times New Roman"/>
          <w:b/>
        </w:rPr>
        <w:t xml:space="preserve">And as I likewise heard regarding King Uzziah, </w:t>
      </w:r>
      <w:r>
        <w:rPr>
          <w:rFonts w:ascii="Times New Roman" w:hAnsi="Times New Roman" w:eastAsia="Times New Roman" w:cs="Times New Roman"/>
          <w:b w:val="0"/>
        </w:rPr>
        <w:t xml:space="preserve">דְּמַה שֶּׁנִּמְנַע מֵהַקְטָרַת הַקְּטֹרֶת הָיְתָה דּוּגְמַת הַמְנָעַת אָדָם הָרִאשׁוֹן מֵעֵץ הַחַיִּים </w:t>
      </w:r>
      <w:r>
        <w:rPr>
          <w:rFonts w:ascii="Times New Roman" w:hAnsi="Times New Roman" w:eastAsia="Times New Roman" w:cs="Times New Roman"/>
          <w:b/>
        </w:rPr>
        <w:t xml:space="preserve">that his being barred from burning incense mirrored Adam being barred from the Tree of Life </w:t>
      </w:r>
      <w:r>
        <w:rPr>
          <w:rFonts w:ascii="Times New Roman" w:hAnsi="Times New Roman" w:eastAsia="Times New Roman" w:cs="Times New Roman"/>
          <w:b w:val="0"/>
        </w:rPr>
        <w:t xml:space="preserve">שֶׁלֹּא יִחְיֶה לְעוֹלָם; </w:t>
      </w:r>
      <w:r>
        <w:rPr>
          <w:rFonts w:ascii="Times New Roman" w:hAnsi="Times New Roman" w:eastAsia="Times New Roman" w:cs="Times New Roman"/>
          <w:b/>
        </w:rPr>
        <w:t xml:space="preserve">lest he live forever; </w:t>
      </w:r>
      <w:r>
        <w:rPr>
          <w:rFonts w:ascii="Times New Roman" w:hAnsi="Times New Roman" w:eastAsia="Times New Roman" w:cs="Times New Roman"/>
          <w:b w:val="0"/>
        </w:rPr>
        <w:t xml:space="preserve">וְאָז נֶאֱמַר לִישַׁעְיָה: "הַשְׁמֵן לֵב הָעָם הַזֶּה... פֶּן יִרְאֶה [בְעֵינָיו] וְגוֹמֵר [וּלְבָבוֹ יָבִין וָשָׁב וְרָפָא לוֹ]" (יְשַׁעְיָה ו, י) בִּלְשׁוֹן צִיוּוּי, </w:t>
      </w:r>
      <w:r>
        <w:rPr>
          <w:rFonts w:ascii="Times New Roman" w:hAnsi="Times New Roman" w:eastAsia="Times New Roman" w:cs="Times New Roman"/>
          <w:b/>
        </w:rPr>
        <w:t xml:space="preserve">and then it was said to Isaiah: "Make the heart of this people fat... lest they see with their eyes... and understand with their heart, and return, and be healed" (Isaiah 6:10) as a command, </w:t>
      </w:r>
      <w:r>
        <w:rPr>
          <w:rFonts w:ascii="Times New Roman" w:hAnsi="Times New Roman" w:eastAsia="Times New Roman" w:cs="Times New Roman"/>
          <w:b w:val="0"/>
        </w:rPr>
        <w:t xml:space="preserve">וְקָאֵי אַעוּזִיָּה שֶׁיְּשַׁמֵּן אֶת לְבָבוֹ, </w:t>
      </w:r>
      <w:r>
        <w:rPr>
          <w:rFonts w:ascii="Times New Roman" w:hAnsi="Times New Roman" w:eastAsia="Times New Roman" w:cs="Times New Roman"/>
          <w:b/>
        </w:rPr>
        <w:t xml:space="preserve">referring directly to Uzziah, that his heart be made fat, </w:t>
      </w:r>
      <w:r>
        <w:rPr>
          <w:rFonts w:ascii="Times New Roman" w:hAnsi="Times New Roman" w:eastAsia="Times New Roman" w:cs="Times New Roman"/>
          <w:b w:val="0"/>
        </w:rPr>
        <w:t xml:space="preserve">שֶׁלֹּא יִטְעֶה אָז "וְרָפָא לוֹ" לִחְיוֹת לְעוֹלָם, </w:t>
      </w:r>
      <w:r>
        <w:rPr>
          <w:rFonts w:ascii="Times New Roman" w:hAnsi="Times New Roman" w:eastAsia="Times New Roman" w:cs="Times New Roman"/>
          <w:b/>
        </w:rPr>
        <w:t xml:space="preserve">lest he mistake that he could be healed to live forever, </w:t>
      </w:r>
      <w:r>
        <w:rPr>
          <w:rFonts w:ascii="Times New Roman" w:hAnsi="Times New Roman" w:eastAsia="Times New Roman" w:cs="Times New Roman"/>
          <w:b w:val="0"/>
        </w:rPr>
        <w:t xml:space="preserve">וְאֵינוֹ זְמַנּוֹ עֲדַיִן – כָּךְ שָׁמַעְתִּי. </w:t>
      </w:r>
      <w:r>
        <w:rPr>
          <w:rFonts w:ascii="Times New Roman" w:hAnsi="Times New Roman" w:eastAsia="Times New Roman" w:cs="Times New Roman"/>
          <w:b/>
        </w:rPr>
        <w:t xml:space="preserve">the historical hour for this not having arrived yet—so I heard.</w:t>
      </w:r>
    </w:p>
    <w:p w:rsidR="00000000" w:rsidDel="00000000" w:rsidP="00000000" w:rsidRDefault="00000000" w:rsidRPr="00000000" w14:paraId="000005BA">
      <w:pPr>
        <w:rPr>
          <w:color w:val="1f1f1f"/>
        </w:rPr>
      </w:pPr>
    </w:p>
    <w:p w:rsidR="00000000" w:rsidDel="00000000" w:rsidP="00000000" w:rsidRDefault="00000000" w:rsidRPr="00000000" w14:paraId="000005BB">
      <w:pPr>
        <w:rPr>
          <w:color w:val="1f1f1f"/>
        </w:rPr>
      </w:pPr>
      <w:r>
        <w:rPr>
          <w:rFonts w:ascii="Times New Roman" w:hAnsi="Times New Roman" w:eastAsia="Times New Roman" w:cs="Times New Roman"/>
          <w:b w:val="0"/>
        </w:rPr>
        <w:t xml:space="preserve">וְזֶהוּ עִנְיַן מִצְרַיִם, כָּךְ גַּם כֵּן כֹּחַ זֶה, </w:t>
      </w:r>
      <w:r>
        <w:rPr>
          <w:rFonts w:ascii="Times New Roman" w:hAnsi="Times New Roman" w:eastAsia="Times New Roman" w:cs="Times New Roman"/>
          <w:b/>
        </w:rPr>
        <w:t xml:space="preserve">And this was the nature of Egypt, possessing this very power, </w:t>
      </w:r>
      <w:r>
        <w:rPr>
          <w:rFonts w:ascii="Times New Roman" w:hAnsi="Times New Roman" w:eastAsia="Times New Roman" w:cs="Times New Roman"/>
          <w:b w:val="0"/>
        </w:rPr>
        <w:t xml:space="preserve">רַק שֶׁהָיָה מִצַּד חָכְמָתָם וְעֹצֶם יָדָם לְבַד; </w:t>
      </w:r>
      <w:r>
        <w:rPr>
          <w:rFonts w:ascii="Times New Roman" w:hAnsi="Times New Roman" w:eastAsia="Times New Roman" w:cs="Times New Roman"/>
          <w:b/>
        </w:rPr>
        <w:t xml:space="preserve">only that it was rooted solely in their secular philosophy and physical strength; </w:t>
      </w:r>
      <w:r>
        <w:rPr>
          <w:rFonts w:ascii="Times New Roman" w:hAnsi="Times New Roman" w:eastAsia="Times New Roman" w:cs="Times New Roman"/>
          <w:b w:val="0"/>
        </w:rPr>
        <w:t xml:space="preserve">וּלְכָךְ הוּא "עֶרְוַת הָאָרֶץ" (בְּרֵאשִׁית מב, ט) בֶּאֱמֶת, </w:t>
      </w:r>
      <w:r>
        <w:rPr>
          <w:rFonts w:ascii="Times New Roman" w:hAnsi="Times New Roman" w:eastAsia="Times New Roman" w:cs="Times New Roman"/>
          <w:b/>
        </w:rPr>
        <w:t xml:space="preserve">and therefore Egypt is truly titled "the nakedness/obscenity of the earth" (Genesis 42:9), </w:t>
      </w:r>
      <w:r>
        <w:rPr>
          <w:rFonts w:ascii="Times New Roman" w:hAnsi="Times New Roman" w:eastAsia="Times New Roman" w:cs="Times New Roman"/>
          <w:b w:val="0"/>
        </w:rPr>
        <w:t xml:space="preserve">כִּי "הָאָרֶץ" פֵּירוּשׁ כֹּחַ זֶה דְּלֵב בָּשָׂר, </w:t>
      </w:r>
      <w:r>
        <w:rPr>
          <w:rFonts w:ascii="Times New Roman" w:hAnsi="Times New Roman" w:eastAsia="Times New Roman" w:cs="Times New Roman"/>
          <w:b/>
        </w:rPr>
        <w:t xml:space="preserve">for 'the earth' signifies this receptive power of the heart of flesh, </w:t>
      </w:r>
      <w:r>
        <w:rPr>
          <w:rFonts w:ascii="Times New Roman" w:hAnsi="Times New Roman" w:eastAsia="Times New Roman" w:cs="Times New Roman"/>
          <w:b w:val="0"/>
        </w:rPr>
        <w:t xml:space="preserve">דְּ"אֶרֶץ" רָצָה לוֹמַר אֶרֶץ מְיוּשֶּׁבֶת הַנֶּחֱרֶשֶׁת בִּידֵי אָדָם, </w:t>
      </w:r>
      <w:r>
        <w:rPr>
          <w:rFonts w:ascii="Times New Roman" w:hAnsi="Times New Roman" w:eastAsia="Times New Roman" w:cs="Times New Roman"/>
          <w:b/>
        </w:rPr>
        <w:t xml:space="preserve">since 'earth' denotes arable land plowed and furrowed by man, </w:t>
      </w:r>
      <w:r>
        <w:rPr>
          <w:rFonts w:ascii="Times New Roman" w:hAnsi="Times New Roman" w:eastAsia="Times New Roman" w:cs="Times New Roman"/>
          <w:b w:val="0"/>
        </w:rPr>
        <w:t xml:space="preserve">הֵיפֶךְ מִדְבָּר וּמְקוֹם טְרָשִׁין; </w:t>
      </w:r>
      <w:r>
        <w:rPr>
          <w:rFonts w:ascii="Times New Roman" w:hAnsi="Times New Roman" w:eastAsia="Times New Roman" w:cs="Times New Roman"/>
          <w:b/>
        </w:rPr>
        <w:t xml:space="preserve">the antithesis of barren wilderness and stony rock; </w:t>
      </w:r>
      <w:r>
        <w:rPr>
          <w:rFonts w:ascii="Times New Roman" w:hAnsi="Times New Roman" w:eastAsia="Times New Roman" w:cs="Times New Roman"/>
          <w:b w:val="0"/>
        </w:rPr>
        <w:t xml:space="preserve">וּמִצְרַיִם הוּא עֶרְוַת הָאָרֶץ, </w:t>
      </w:r>
      <w:r>
        <w:rPr>
          <w:rFonts w:ascii="Times New Roman" w:hAnsi="Times New Roman" w:eastAsia="Times New Roman" w:cs="Times New Roman"/>
          <w:b/>
        </w:rPr>
        <w:t xml:space="preserve">and Egypt is the nakedness of the earth, </w:t>
      </w:r>
      <w:r>
        <w:rPr>
          <w:rFonts w:ascii="Times New Roman" w:hAnsi="Times New Roman" w:eastAsia="Times New Roman" w:cs="Times New Roman"/>
          <w:b w:val="0"/>
        </w:rPr>
        <w:t xml:space="preserve">שֶׁיֵּשׁ לָהֶם כֹּחַ זֶה דְּאֶרֶץ בִּשְׁלֵימוּת, רַק מִצַּד הָרַע, </w:t>
      </w:r>
      <w:r>
        <w:rPr>
          <w:rFonts w:ascii="Times New Roman" w:hAnsi="Times New Roman" w:eastAsia="Times New Roman" w:cs="Times New Roman"/>
          <w:b/>
        </w:rPr>
        <w:t xml:space="preserve">in that they possess this earthly power in outward fullness, yet rooted in evil, </w:t>
      </w:r>
      <w:r>
        <w:rPr>
          <w:rFonts w:ascii="Times New Roman" w:hAnsi="Times New Roman" w:eastAsia="Times New Roman" w:cs="Times New Roman"/>
          <w:b w:val="0"/>
        </w:rPr>
        <w:t xml:space="preserve">דְּהַיְינוּ שֶׁחוֹשְׁבִים שֶׁזֶּה מִצַּד חָכְמָתָם. </w:t>
      </w:r>
      <w:r>
        <w:rPr>
          <w:rFonts w:ascii="Times New Roman" w:hAnsi="Times New Roman" w:eastAsia="Times New Roman" w:cs="Times New Roman"/>
          <w:b/>
        </w:rPr>
        <w:t xml:space="preserve">namely presuming that this pliant mastery stems from their own wisdom.</w:t>
      </w:r>
    </w:p>
    <w:p w:rsidR="00000000" w:rsidDel="00000000" w:rsidP="00000000" w:rsidRDefault="00000000" w:rsidRPr="00000000" w14:paraId="000005BC">
      <w:pPr>
        <w:rPr>
          <w:color w:val="1f1f1f"/>
        </w:rPr>
      </w:pPr>
    </w:p>
    <w:p w:rsidR="00000000" w:rsidDel="00000000" w:rsidP="00000000" w:rsidRDefault="00000000" w:rsidRPr="00000000" w14:paraId="000005BD">
      <w:pPr>
        <w:rPr>
          <w:color w:val="1f1f1f"/>
        </w:rPr>
      </w:pPr>
      <w:r>
        <w:rPr>
          <w:rFonts w:ascii="Times New Roman" w:hAnsi="Times New Roman" w:eastAsia="Times New Roman" w:cs="Times New Roman"/>
          <w:b w:val="0"/>
        </w:rPr>
        <w:t xml:space="preserve">וּבְנִיסָן נִגְאֲלוּ, שֶׁבּוֹ מֵתוּ וְנוֹלְדוּ אָבוֹת (רֹאשׁ הַשָּׁנָה יא.), </w:t>
      </w:r>
      <w:r>
        <w:rPr>
          <w:rFonts w:ascii="Times New Roman" w:hAnsi="Times New Roman" w:eastAsia="Times New Roman" w:cs="Times New Roman"/>
          <w:b/>
        </w:rPr>
        <w:t xml:space="preserve">And in Nisan they were redeemed, in which the Patriarchs were born and passed away (Rosh Hashanah 11a), </w:t>
      </w:r>
      <w:r>
        <w:rPr>
          <w:rFonts w:ascii="Times New Roman" w:hAnsi="Times New Roman" w:eastAsia="Times New Roman" w:cs="Times New Roman"/>
          <w:b w:val="0"/>
        </w:rPr>
        <w:t xml:space="preserve">דְּבוֹ מְשַׁמֵּשׁ מַזַּל טָלֶה, </w:t>
      </w:r>
      <w:r>
        <w:rPr>
          <w:rFonts w:ascii="Times New Roman" w:hAnsi="Times New Roman" w:eastAsia="Times New Roman" w:cs="Times New Roman"/>
          <w:b/>
        </w:rPr>
        <w:t xml:space="preserve">wherein the zodiac sign of Aries (the Lamb) rules, </w:t>
      </w:r>
      <w:r>
        <w:rPr>
          <w:rFonts w:ascii="Times New Roman" w:hAnsi="Times New Roman" w:eastAsia="Times New Roman" w:cs="Times New Roman"/>
          <w:b w:val="0"/>
        </w:rPr>
        <w:t xml:space="preserve">דְּהַיְינוּ כֹּחַ הַהַמְשָׁכָה אַחַר הָרוֹעֶה; </w:t>
      </w:r>
      <w:r>
        <w:rPr>
          <w:rFonts w:ascii="Times New Roman" w:hAnsi="Times New Roman" w:eastAsia="Times New Roman" w:cs="Times New Roman"/>
          <w:b/>
        </w:rPr>
        <w:t xml:space="preserve">which signifies the malleable capacity to be drawn after the shepherd; </w:t>
      </w:r>
      <w:r>
        <w:rPr>
          <w:rFonts w:ascii="Times New Roman" w:hAnsi="Times New Roman" w:eastAsia="Times New Roman" w:cs="Times New Roman"/>
          <w:b w:val="0"/>
        </w:rPr>
        <w:t xml:space="preserve">כִּי חֹדֶשׁ זֶה נִבְרָא בְּאוֹת הֵ"א </w:t>
      </w:r>
      <w:r>
        <w:rPr>
          <w:rFonts w:ascii="Times New Roman" w:hAnsi="Times New Roman" w:eastAsia="Times New Roman" w:cs="Times New Roman"/>
          <w:b/>
        </w:rPr>
        <w:t xml:space="preserve">for this month was created through the Hebrew letter Hei (Sefer Yetzirah), </w:t>
      </w:r>
      <w:r>
        <w:rPr>
          <w:rFonts w:ascii="Times New Roman" w:hAnsi="Times New Roman" w:eastAsia="Times New Roman" w:cs="Times New Roman"/>
          <w:b w:val="0"/>
        </w:rPr>
        <w:t xml:space="preserve">שֶׁהוּא מִדַּת נוּקְבָא כַּנּוֹדָע, </w:t>
      </w:r>
      <w:r>
        <w:rPr>
          <w:rFonts w:ascii="Times New Roman" w:hAnsi="Times New Roman" w:eastAsia="Times New Roman" w:cs="Times New Roman"/>
          <w:b/>
        </w:rPr>
        <w:t xml:space="preserve">which embodies the feminine receptive attribute (Nukva) as is known, </w:t>
      </w:r>
      <w:r>
        <w:rPr>
          <w:rFonts w:ascii="Times New Roman" w:hAnsi="Times New Roman" w:eastAsia="Times New Roman" w:cs="Times New Roman"/>
          <w:b w:val="0"/>
        </w:rPr>
        <w:t xml:space="preserve">שֶׁהִיא הַנִּמְשֶׁכֶת אַחַר הַדְּכוּרָא; </w:t>
      </w:r>
      <w:r>
        <w:rPr>
          <w:rFonts w:ascii="Times New Roman" w:hAnsi="Times New Roman" w:eastAsia="Times New Roman" w:cs="Times New Roman"/>
          <w:b/>
        </w:rPr>
        <w:t xml:space="preserve">which is drawn submissively after the masculine bestower;</w:t>
      </w:r>
    </w:p>
    <w:p w:rsidR="00000000" w:rsidDel="00000000" w:rsidP="00000000" w:rsidRDefault="00000000" w:rsidRPr="00000000" w14:paraId="000005BE">
      <w:pPr>
        <w:rPr>
          <w:color w:val="1f1f1f"/>
        </w:rPr>
      </w:pPr>
    </w:p>
    <w:p w:rsidR="00000000" w:rsidDel="00000000" w:rsidP="00000000" w:rsidRDefault="00000000" w:rsidRPr="00000000" w14:paraId="000005BF">
      <w:pPr>
        <w:rPr>
          <w:color w:val="1f1f1f"/>
        </w:rPr>
      </w:pPr>
      <w:r>
        <w:rPr>
          <w:rFonts w:ascii="Times New Roman" w:hAnsi="Times New Roman" w:eastAsia="Times New Roman" w:cs="Times New Roman"/>
          <w:b w:val="0"/>
        </w:rPr>
        <w:t xml:space="preserve">וְהוּא רֹאשׁ הַשָּׁנָה לְמַלְכֵי יִשְׂרָאֵל (שָׁם ב'.), </w:t>
      </w:r>
      <w:r>
        <w:rPr>
          <w:rFonts w:ascii="Times New Roman" w:hAnsi="Times New Roman" w:eastAsia="Times New Roman" w:cs="Times New Roman"/>
          <w:b/>
        </w:rPr>
        <w:t xml:space="preserve">and Nisan is the New Year for the kings of Israel (Rosh Hashanah 2a), </w:t>
      </w:r>
      <w:r>
        <w:rPr>
          <w:rFonts w:ascii="Times New Roman" w:hAnsi="Times New Roman" w:eastAsia="Times New Roman" w:cs="Times New Roman"/>
          <w:b w:val="0"/>
        </w:rPr>
        <w:t xml:space="preserve">שֶׁמַּלְכוּתָם: "מִקֶּרֶב אַחֶיךָ תָּשִׂים עָלֶיךָ מֶלֶךְ" (דְּבָרִים יז, טו), </w:t>
      </w:r>
      <w:r>
        <w:rPr>
          <w:rFonts w:ascii="Times New Roman" w:hAnsi="Times New Roman" w:eastAsia="Times New Roman" w:cs="Times New Roman"/>
          <w:b/>
        </w:rPr>
        <w:t xml:space="preserve">whose royal authority is defined: "from among your brothers shall you set a king over you" (Deuteronomy 17:15), </w:t>
      </w:r>
      <w:r>
        <w:rPr>
          <w:rFonts w:ascii="Times New Roman" w:hAnsi="Times New Roman" w:eastAsia="Times New Roman" w:cs="Times New Roman"/>
          <w:b w:val="0"/>
        </w:rPr>
        <w:t xml:space="preserve">דְּיִשְׂרָאֵל מְקַיְּימִים, </w:t>
      </w:r>
      <w:r>
        <w:rPr>
          <w:rFonts w:ascii="Times New Roman" w:hAnsi="Times New Roman" w:eastAsia="Times New Roman" w:cs="Times New Roman"/>
          <w:b/>
        </w:rPr>
        <w:t xml:space="preserve">in that Israel willingly crown and establish him, </w:t>
      </w:r>
      <w:r>
        <w:rPr>
          <w:rFonts w:ascii="Times New Roman" w:hAnsi="Times New Roman" w:eastAsia="Times New Roman" w:cs="Times New Roman"/>
          <w:b w:val="0"/>
        </w:rPr>
        <w:t xml:space="preserve">מַה שֶּׁאֵין כֵּן מַלְכֵי אֻמּוֹת הָעוֹלָם שֶׁהֵם בְּכֹחַ הַזְּרוֹעַ. </w:t>
      </w:r>
      <w:r>
        <w:rPr>
          <w:rFonts w:ascii="Times New Roman" w:hAnsi="Times New Roman" w:eastAsia="Times New Roman" w:cs="Times New Roman"/>
          <w:b/>
        </w:rPr>
        <w:t xml:space="preserve">unlike pagan kings whose reign is founded upon coercive physical might.</w:t>
      </w:r>
    </w:p>
    <w:p w:rsidR="00000000" w:rsidDel="00000000" w:rsidP="00000000" w:rsidRDefault="00000000" w:rsidRPr="00000000" w14:paraId="000005C0">
      <w:pPr>
        <w:rPr>
          <w:color w:val="1f1f1f"/>
        </w:rPr>
      </w:pPr>
    </w:p>
    <w:p w:rsidR="00000000" w:rsidDel="00000000" w:rsidP="00000000" w:rsidRDefault="00000000" w:rsidRPr="00000000" w14:paraId="000005C1">
      <w:pPr>
        <w:rPr>
          <w:color w:val="1f1f1f"/>
        </w:rPr>
      </w:pPr>
      <w:r>
        <w:rPr>
          <w:rFonts w:ascii="Times New Roman" w:hAnsi="Times New Roman" w:eastAsia="Times New Roman" w:cs="Times New Roman"/>
          <w:b w:val="0"/>
        </w:rPr>
        <w:t xml:space="preserve">וְאוֹת הַהֵ"א נִקְרָא "שָׂדֶה" וּ"חֲקַל תַּפּוּחִין קַדִּישִׁין", </w:t>
      </w:r>
      <w:r>
        <w:rPr>
          <w:rFonts w:ascii="Times New Roman" w:hAnsi="Times New Roman" w:eastAsia="Times New Roman" w:cs="Times New Roman"/>
          <w:b/>
        </w:rPr>
        <w:t xml:space="preserve">And the letter Hei is mystically termed 'the Field' and 'the Holy Apple Orchard' (Malchut), </w:t>
      </w:r>
      <w:r>
        <w:rPr>
          <w:rFonts w:ascii="Times New Roman" w:hAnsi="Times New Roman" w:eastAsia="Times New Roman" w:cs="Times New Roman"/>
          <w:b w:val="0"/>
        </w:rPr>
        <w:t xml:space="preserve">וּלְכָךְ בּוֹ מֵתוּ אָבוֹת שֶׁהֵם הָאֵיתָנִים וְהֵיפֶךְ זֶה; </w:t>
      </w:r>
      <w:r>
        <w:rPr>
          <w:rFonts w:ascii="Times New Roman" w:hAnsi="Times New Roman" w:eastAsia="Times New Roman" w:cs="Times New Roman"/>
          <w:b/>
        </w:rPr>
        <w:t xml:space="preserve">and therefore in Nisan the Patriarchs passed away, they being the rock-firm Eitanim, the antithesis of this; </w:t>
      </w:r>
      <w:r>
        <w:rPr>
          <w:rFonts w:ascii="Times New Roman" w:hAnsi="Times New Roman" w:eastAsia="Times New Roman" w:cs="Times New Roman"/>
          <w:b w:val="0"/>
        </w:rPr>
        <w:t xml:space="preserve">וְנוֹלְדוּ גַּם כֵּן, </w:t>
      </w:r>
      <w:r>
        <w:rPr>
          <w:rFonts w:ascii="Times New Roman" w:hAnsi="Times New Roman" w:eastAsia="Times New Roman" w:cs="Times New Roman"/>
          <w:b/>
        </w:rPr>
        <w:t xml:space="preserve">and they were likewise born in it, </w:t>
      </w:r>
      <w:r>
        <w:rPr>
          <w:rFonts w:ascii="Times New Roman" w:hAnsi="Times New Roman" w:eastAsia="Times New Roman" w:cs="Times New Roman"/>
          <w:b w:val="0"/>
        </w:rPr>
        <w:t xml:space="preserve">כִּי בֶּאֱמֶת, הֵם בְּאֵיתָנוּתָם גַּם כֵּן נִמְשָׁכִים אַחַר הַשֵּׁם יִתְבָּרַךְ כְּצֹאן. </w:t>
      </w:r>
      <w:r>
        <w:rPr>
          <w:rFonts w:ascii="Times New Roman" w:hAnsi="Times New Roman" w:eastAsia="Times New Roman" w:cs="Times New Roman"/>
          <w:b/>
        </w:rPr>
        <w:t xml:space="preserve">because in ultimate truth, even in their rock-like firmness they were drawn after Hashem like sheep.</w:t>
      </w:r>
    </w:p>
    <w:p w:rsidR="00000000" w:rsidDel="00000000" w:rsidP="00000000" w:rsidRDefault="00000000" w:rsidRPr="00000000" w14:paraId="000005C2">
      <w:pPr>
        <w:rPr>
          <w:color w:val="1f1f1f"/>
        </w:rPr>
      </w:pPr>
    </w:p>
    <w:p w:rsidR="00000000" w:rsidDel="00000000" w:rsidP="00000000" w:rsidRDefault="00000000" w:rsidRPr="00000000" w14:paraId="000005C3">
      <w:pPr>
        <w:rPr>
          <w:color w:val="1f1f1f"/>
        </w:rPr>
      </w:pPr>
      <w:r>
        <w:rPr>
          <w:rFonts w:ascii="Times New Roman" w:hAnsi="Times New Roman" w:eastAsia="Times New Roman" w:cs="Times New Roman"/>
          <w:b w:val="0"/>
        </w:rPr>
        <w:t xml:space="preserve">וּבְנֵי יִשְׂרָאֵל זוֹבְחִים תּוֹעֲבַת מִצְרַיִם לַהַשֵּׁם יִתְבָּרַךְ – </w:t>
      </w:r>
      <w:r>
        <w:rPr>
          <w:rFonts w:ascii="Times New Roman" w:hAnsi="Times New Roman" w:eastAsia="Times New Roman" w:cs="Times New Roman"/>
          <w:b/>
        </w:rPr>
        <w:t xml:space="preserve">And the children of Israel slaughtered the deity/abomination of Egypt unto Hashem— </w:t>
      </w:r>
      <w:r>
        <w:rPr>
          <w:rFonts w:ascii="Times New Roman" w:hAnsi="Times New Roman" w:eastAsia="Times New Roman" w:cs="Times New Roman"/>
          <w:b w:val="0"/>
        </w:rPr>
        <w:t xml:space="preserve">הַיְינוּ כֹּחַ הַהַמְשָׁכָה כְּצֹאן, </w:t>
      </w:r>
      <w:r>
        <w:rPr>
          <w:rFonts w:ascii="Times New Roman" w:hAnsi="Times New Roman" w:eastAsia="Times New Roman" w:cs="Times New Roman"/>
          <w:b/>
        </w:rPr>
        <w:t xml:space="preserve">meaning this very sheep-like capacity to be drawn, </w:t>
      </w:r>
      <w:r>
        <w:rPr>
          <w:rFonts w:ascii="Times New Roman" w:hAnsi="Times New Roman" w:eastAsia="Times New Roman" w:cs="Times New Roman"/>
          <w:b w:val="0"/>
        </w:rPr>
        <w:t xml:space="preserve">הֵם מַקְרִיבִים כֹּחַ זֶה עַצְמוֹ לַהַשֵּׁם יִתְבָּרַךְ; </w:t>
      </w:r>
      <w:r>
        <w:rPr>
          <w:rFonts w:ascii="Times New Roman" w:hAnsi="Times New Roman" w:eastAsia="Times New Roman" w:cs="Times New Roman"/>
          <w:b/>
        </w:rPr>
        <w:t xml:space="preserve">they consecrate and sacrifice this exact force directly unto Hashem; </w:t>
      </w:r>
      <w:r>
        <w:rPr>
          <w:rFonts w:ascii="Times New Roman" w:hAnsi="Times New Roman" w:eastAsia="Times New Roman" w:cs="Times New Roman"/>
          <w:b w:val="0"/>
        </w:rPr>
        <w:t xml:space="preserve">וְזֶה הָיָה קָרְבַּן פֶּסַח וּגְאוּלָּה זוֹ, </w:t>
      </w:r>
      <w:r>
        <w:rPr>
          <w:rFonts w:ascii="Times New Roman" w:hAnsi="Times New Roman" w:eastAsia="Times New Roman" w:cs="Times New Roman"/>
          <w:b/>
        </w:rPr>
        <w:t xml:space="preserve">and this was the mystery of the Passover lamb and that historical redemption, </w:t>
      </w:r>
      <w:r>
        <w:rPr>
          <w:rFonts w:ascii="Times New Roman" w:hAnsi="Times New Roman" w:eastAsia="Times New Roman" w:cs="Times New Roman"/>
          <w:b w:val="0"/>
        </w:rPr>
        <w:t xml:space="preserve">שֶׁהֵאִיר לָהֶם דָּבָר זֶה בְּלֵיל פֶּסַח, </w:t>
      </w:r>
      <w:r>
        <w:rPr>
          <w:rFonts w:ascii="Times New Roman" w:hAnsi="Times New Roman" w:eastAsia="Times New Roman" w:cs="Times New Roman"/>
          <w:b/>
        </w:rPr>
        <w:t xml:space="preserve">which illuminated this divine reality for them on the night of Passover, </w:t>
      </w:r>
      <w:r>
        <w:rPr>
          <w:rFonts w:ascii="Times New Roman" w:hAnsi="Times New Roman" w:eastAsia="Times New Roman" w:cs="Times New Roman"/>
          <w:b w:val="0"/>
        </w:rPr>
        <w:t xml:space="preserve">וְאַחַר כָּךְ בְּיֶתֶר תֹּקֶף בִּקְרִיעַת יַם סוּף, </w:t>
      </w:r>
      <w:r>
        <w:rPr>
          <w:rFonts w:ascii="Times New Roman" w:hAnsi="Times New Roman" w:eastAsia="Times New Roman" w:cs="Times New Roman"/>
          <w:b/>
        </w:rPr>
        <w:t xml:space="preserve">and subsequently with far greater intensity at the splitting of the Red Sea, </w:t>
      </w:r>
      <w:r>
        <w:rPr>
          <w:rFonts w:ascii="Times New Roman" w:hAnsi="Times New Roman" w:eastAsia="Times New Roman" w:cs="Times New Roman"/>
          <w:b w:val="0"/>
        </w:rPr>
        <w:t xml:space="preserve">דְּ"רָאֲתָה שִׁפְחָה עַל הַיָּם מַה שֶּׁלֹּא רָאָה יְחֶזְקֵאל וְכוּלֵי" (מְכִילְתָּא בְּשַׁלַּח). </w:t>
      </w:r>
      <w:r>
        <w:rPr>
          <w:rFonts w:ascii="Times New Roman" w:hAnsi="Times New Roman" w:eastAsia="Times New Roman" w:cs="Times New Roman"/>
          <w:b/>
        </w:rPr>
        <w:t xml:space="preserve">when "a maidservant at the Sea saw what Ezekiel the prophet did not see, etc." (Mekhilta, Beshalach).</w:t>
      </w:r>
    </w:p>
    <w:p w:rsidR="00000000" w:rsidDel="00000000" w:rsidP="00000000" w:rsidRDefault="00000000" w:rsidRPr="00000000" w14:paraId="000005C4">
      <w:pPr>
        <w:rPr>
          <w:color w:val="1f1f1f"/>
        </w:rPr>
      </w:pPr>
    </w:p>
    <w:p w:rsidR="00000000" w:rsidDel="00000000" w:rsidP="00000000" w:rsidRDefault="00000000" w:rsidRPr="00000000" w14:paraId="000005C5">
      <w:pPr>
        <w:rPr>
          <w:color w:val="1f1f1f"/>
        </w:rPr>
      </w:pPr>
      <w:r>
        <w:rPr>
          <w:rFonts w:ascii="Times New Roman" w:hAnsi="Times New Roman" w:eastAsia="Times New Roman" w:cs="Times New Roman"/>
          <w:b w:val="0"/>
        </w:rPr>
        <w:t xml:space="preserve">כִּי מַרְאֵה יְחֶזְקֵאל נֶאֱמַר: "כִּדְמוּת", "מַרְאֵה" וְגוֹמֵר (יְחֶזְקֵאל א), </w:t>
      </w:r>
      <w:r>
        <w:rPr>
          <w:rFonts w:ascii="Times New Roman" w:hAnsi="Times New Roman" w:eastAsia="Times New Roman" w:cs="Times New Roman"/>
          <w:b/>
        </w:rPr>
        <w:t xml:space="preserve">For regarding Ezekiel's vision it is said: "as the appearance of," "the likeness of, etc." (Ezekiel 1), </w:t>
      </w:r>
      <w:r>
        <w:rPr>
          <w:rFonts w:ascii="Times New Roman" w:hAnsi="Times New Roman" w:eastAsia="Times New Roman" w:cs="Times New Roman"/>
          <w:b w:val="0"/>
        </w:rPr>
        <w:t xml:space="preserve">דְּכָל הַנְּבִיאִים נִתְנַבְּאוּ בְּ"כֹּה" (סִפְרֵי מַטּוֹת), </w:t>
      </w:r>
      <w:r>
        <w:rPr>
          <w:rFonts w:ascii="Times New Roman" w:hAnsi="Times New Roman" w:eastAsia="Times New Roman" w:cs="Times New Roman"/>
          <w:b/>
        </w:rPr>
        <w:t xml:space="preserve">in that all prophets prophesied using the approximate term "Thus (koh)", </w:t>
      </w:r>
      <w:r>
        <w:rPr>
          <w:rFonts w:ascii="Times New Roman" w:hAnsi="Times New Roman" w:eastAsia="Times New Roman" w:cs="Times New Roman"/>
          <w:b w:val="0"/>
        </w:rPr>
        <w:t xml:space="preserve">וְהֵם אָמְרוּ: "זֶה אֵלִי וְאַנְוֵהוּ" (שְׁמוֹת טו, ב) </w:t>
      </w:r>
      <w:r>
        <w:rPr>
          <w:rFonts w:ascii="Times New Roman" w:hAnsi="Times New Roman" w:eastAsia="Times New Roman" w:cs="Times New Roman"/>
          <w:b/>
        </w:rPr>
        <w:t xml:space="preserve">whereas at the Sea they pointed: "This is my God and I will glorify Him" (Exodus 15:2), </w:t>
      </w:r>
      <w:r>
        <w:rPr>
          <w:rFonts w:ascii="Times New Roman" w:hAnsi="Times New Roman" w:eastAsia="Times New Roman" w:cs="Times New Roman"/>
          <w:b w:val="0"/>
        </w:rPr>
        <w:t xml:space="preserve">כִּנְבוּאַת מֹשֶׁה רַבֵּינוּ עָלָיו הַשָּׁלוֹם, </w:t>
      </w:r>
      <w:r>
        <w:rPr>
          <w:rFonts w:ascii="Times New Roman" w:hAnsi="Times New Roman" w:eastAsia="Times New Roman" w:cs="Times New Roman"/>
          <w:b/>
        </w:rPr>
        <w:t xml:space="preserve">mirroring the lucid prophecy of Moses our teacher, peace be upon him (who said "Zeh ha-davar"), </w:t>
      </w:r>
      <w:r>
        <w:rPr>
          <w:rFonts w:ascii="Times New Roman" w:hAnsi="Times New Roman" w:eastAsia="Times New Roman" w:cs="Times New Roman"/>
          <w:b w:val="0"/>
        </w:rPr>
        <w:t xml:space="preserve">מַרְאֶה בְּאֶצְבַּע הַמֶּרְכָּבָה – </w:t>
      </w:r>
      <w:r>
        <w:rPr>
          <w:rFonts w:ascii="Times New Roman" w:hAnsi="Times New Roman" w:eastAsia="Times New Roman" w:cs="Times New Roman"/>
          <w:b/>
        </w:rPr>
        <w:t xml:space="preserve">pointing as with a finger directly at the Chariot— </w:t>
      </w:r>
      <w:r>
        <w:rPr>
          <w:rFonts w:ascii="Times New Roman" w:hAnsi="Times New Roman" w:eastAsia="Times New Roman" w:cs="Times New Roman"/>
          <w:b w:val="0"/>
        </w:rPr>
        <w:t xml:space="preserve">הַיְינוּ אֵיךְ הַשֵּׁם יִתְבָּרַךְ רוֹכֵב עַל כָּל הַנִּבְרָאִים. </w:t>
      </w:r>
      <w:r>
        <w:rPr>
          <w:rFonts w:ascii="Times New Roman" w:hAnsi="Times New Roman" w:eastAsia="Times New Roman" w:cs="Times New Roman"/>
          <w:b/>
        </w:rPr>
        <w:t xml:space="preserve">namely perceiving how Hashem, blessed be He, sovereignly rides upon all creations.</w:t>
      </w:r>
    </w:p>
    <w:p w:rsidR="00000000" w:rsidDel="00000000" w:rsidP="00000000" w:rsidRDefault="00000000" w:rsidRPr="00000000" w14:paraId="000005C6">
      <w:pPr>
        <w:rPr>
          <w:color w:val="1f1f1f"/>
        </w:rPr>
      </w:pPr>
    </w:p>
    <w:p w:rsidR="00000000" w:rsidDel="00000000" w:rsidP="00000000" w:rsidRDefault="00000000" w:rsidRPr="00000000" w14:paraId="000005C7">
      <w:pPr>
        <w:rPr>
          <w:color w:val="1f1f1f"/>
        </w:rPr>
      </w:pPr>
      <w:r>
        <w:rPr>
          <w:rFonts w:ascii="Times New Roman" w:hAnsi="Times New Roman" w:eastAsia="Times New Roman" w:cs="Times New Roman"/>
          <w:b w:val="0"/>
        </w:rPr>
        <w:t xml:space="preserve">וּלְכָךְ בְּיוֹם "הוֹצִיאִי וְגוֹמֵר", אָז לֹא הָיוּ צְרִיכִים לְשׁוּם הִשְׁתַּדְּלוּת, </w:t>
      </w:r>
      <w:r>
        <w:rPr>
          <w:rFonts w:ascii="Times New Roman" w:hAnsi="Times New Roman" w:eastAsia="Times New Roman" w:cs="Times New Roman"/>
          <w:b/>
        </w:rPr>
        <w:t xml:space="preserve">Therefore on the day "I brought them out, etc.", they required no human exertion whatsoever, </w:t>
      </w:r>
      <w:r>
        <w:rPr>
          <w:rFonts w:ascii="Times New Roman" w:hAnsi="Times New Roman" w:eastAsia="Times New Roman" w:cs="Times New Roman"/>
          <w:b w:val="0"/>
        </w:rPr>
        <w:t xml:space="preserve">וְנֶאֱמַר: "כִּי אֲשֶׁר רְאִיתֶם אֶת מִצְרַיִם הַיּוֹם, לֹא תֹסִיפוּ לִרְאֹתָם עוֹד עַד עוֹלָם" (שְׁמוֹת יד, יג); </w:t>
      </w:r>
      <w:r>
        <w:rPr>
          <w:rFonts w:ascii="Times New Roman" w:hAnsi="Times New Roman" w:eastAsia="Times New Roman" w:cs="Times New Roman"/>
          <w:b/>
        </w:rPr>
        <w:t xml:space="preserve">and it was declared: "For as you have seen the Egyptians today, you shall see them no more forever" (Exodus 14:13); </w:t>
      </w:r>
      <w:r>
        <w:rPr>
          <w:rFonts w:ascii="Times New Roman" w:hAnsi="Times New Roman" w:eastAsia="Times New Roman" w:cs="Times New Roman"/>
          <w:b w:val="0"/>
        </w:rPr>
        <w:t xml:space="preserve">כִּי מַאֲמַר "אָנֹכִי [ה' אֱלֹהֶיךָ]" (שְׁמוֹת כ, ב) לֹא נֶאֱמַר בִּלְשׁוֹן צִיוּוּי, </w:t>
      </w:r>
      <w:r>
        <w:rPr>
          <w:rFonts w:ascii="Times New Roman" w:hAnsi="Times New Roman" w:eastAsia="Times New Roman" w:cs="Times New Roman"/>
          <w:b/>
        </w:rPr>
        <w:t xml:space="preserve">for the opening utterance "I am Hashem your God" (Exodus 20:2) was not phrased as an imperative command, </w:t>
      </w:r>
      <w:r>
        <w:rPr>
          <w:rFonts w:ascii="Times New Roman" w:hAnsi="Times New Roman" w:eastAsia="Times New Roman" w:cs="Times New Roman"/>
          <w:b w:val="0"/>
        </w:rPr>
        <w:t xml:space="preserve">רַק שֶׁזֶּה קָבוּעַ בְּלִבּוֹת בְּנֵי יִשְׂרָאֵל שֶׁהַשֵּׁם יִתְבָּרַךְ הוּא הַמַּנְהִיג, </w:t>
      </w:r>
      <w:r>
        <w:rPr>
          <w:rFonts w:ascii="Times New Roman" w:hAnsi="Times New Roman" w:eastAsia="Times New Roman" w:cs="Times New Roman"/>
          <w:b/>
        </w:rPr>
        <w:t xml:space="preserve">but as an eternal reality fixed in the hearts of Israel that Hashem is the sole Guide, </w:t>
      </w:r>
      <w:r>
        <w:rPr>
          <w:rFonts w:ascii="Times New Roman" w:hAnsi="Times New Roman" w:eastAsia="Times New Roman" w:cs="Times New Roman"/>
          <w:b w:val="0"/>
        </w:rPr>
        <w:t xml:space="preserve">וְהֵם "מַאֲמִינִים בְּנֵי מַאֲמִינִים", כְּמוֹ שֶׁאָמְרוּ זִכְרוֹנָם לִבְרָכָה (שַׁבָּת צז.). </w:t>
      </w:r>
      <w:r>
        <w:rPr>
          <w:rFonts w:ascii="Times New Roman" w:hAnsi="Times New Roman" w:eastAsia="Times New Roman" w:cs="Times New Roman"/>
          <w:b/>
        </w:rPr>
        <w:t xml:space="preserve">and they are "believers, the children of believers," as our Sages of blessed memory taught (Shabbat 97a).</w:t>
      </w:r>
    </w:p>
    <w:p w:rsidR="00000000" w:rsidDel="00000000" w:rsidP="00000000" w:rsidRDefault="00000000" w:rsidRPr="00000000" w14:paraId="000005C8">
      <w:pPr>
        <w:rPr>
          <w:color w:val="1f1f1f"/>
        </w:rPr>
      </w:pPr>
    </w:p>
    <w:p w:rsidR="00000000" w:rsidDel="00000000" w:rsidP="00000000" w:rsidRDefault="00000000" w:rsidRPr="00000000" w14:paraId="000005C9">
      <w:pPr>
        <w:rPr>
          <w:color w:val="1f1f1f"/>
        </w:rPr>
      </w:pPr>
      <w:r>
        <w:rPr>
          <w:rFonts w:ascii="Times New Roman" w:hAnsi="Times New Roman" w:eastAsia="Times New Roman" w:cs="Times New Roman"/>
          <w:b w:val="0"/>
        </w:rPr>
        <w:t xml:space="preserve">וְזֶהוּ "אֲשֶׁר הוֹצֵאתִיךָ מֵאֶרֶץ מִצְרַיִם", </w:t>
      </w:r>
      <w:r>
        <w:rPr>
          <w:rFonts w:ascii="Times New Roman" w:hAnsi="Times New Roman" w:eastAsia="Times New Roman" w:cs="Times New Roman"/>
          <w:b/>
        </w:rPr>
        <w:t xml:space="preserve">And this is the meaning of "Who brought you out of the land of Egypt", </w:t>
      </w:r>
      <w:r>
        <w:rPr>
          <w:rFonts w:ascii="Times New Roman" w:hAnsi="Times New Roman" w:eastAsia="Times New Roman" w:cs="Times New Roman"/>
          <w:b w:val="0"/>
        </w:rPr>
        <w:t xml:space="preserve">דְּיוּקְשֶׁה: לָמָּה לֹא אָמַר "שֶׁבָּרָאתִי שָׁמַיִם וָאָרֶץ"? </w:t>
      </w:r>
      <w:r>
        <w:rPr>
          <w:rFonts w:ascii="Times New Roman" w:hAnsi="Times New Roman" w:eastAsia="Times New Roman" w:cs="Times New Roman"/>
          <w:b/>
        </w:rPr>
        <w:t xml:space="preserve">concerning which the classic question is asked: why did He not proclaim "Who created heaven and earth"? </w:t>
      </w:r>
      <w:r>
        <w:rPr>
          <w:rFonts w:ascii="Times New Roman" w:hAnsi="Times New Roman" w:eastAsia="Times New Roman" w:cs="Times New Roman"/>
          <w:b w:val="0"/>
        </w:rPr>
        <w:t xml:space="preserve">רַק דְּזֶה הַיְדִיעָה הוּא הַהוֹצָאָה מֵאֶרֶץ מִצְרַיִם, </w:t>
      </w:r>
      <w:r>
        <w:rPr>
          <w:rFonts w:ascii="Times New Roman" w:hAnsi="Times New Roman" w:eastAsia="Times New Roman" w:cs="Times New Roman"/>
          <w:b/>
        </w:rPr>
        <w:t xml:space="preserve">Rather, this conscious realization is itself the liberation from Egypt, </w:t>
      </w:r>
      <w:r>
        <w:rPr>
          <w:rFonts w:ascii="Times New Roman" w:hAnsi="Times New Roman" w:eastAsia="Times New Roman" w:cs="Times New Roman"/>
          <w:b w:val="0"/>
        </w:rPr>
        <w:t xml:space="preserve">שֶׁהֵם הַהֵיפֶךְ זֶה: "מִי ה' [אֲשֶׁר אֶשְׁמַע בְּקֹלוֹ]" וְגוֹמֵר (שְׁמוֹת ה, ב) כַּנִּזְכָּר לְעֵיל; </w:t>
      </w:r>
      <w:r>
        <w:rPr>
          <w:rFonts w:ascii="Times New Roman" w:hAnsi="Times New Roman" w:eastAsia="Times New Roman" w:cs="Times New Roman"/>
          <w:b/>
        </w:rPr>
        <w:t xml:space="preserve">who embodied the antithesis of this truth: "Who is Hashem that I should obey His voice, etc." (Exodus 5:2) as noted; </w:t>
      </w:r>
      <w:r>
        <w:rPr>
          <w:rFonts w:ascii="Times New Roman" w:hAnsi="Times New Roman" w:eastAsia="Times New Roman" w:cs="Times New Roman"/>
          <w:b w:val="0"/>
        </w:rPr>
        <w:t xml:space="preserve">וְכָל עִנְיַן יְצִיאַת מִצְרַיִם הוּא בֵּירוּר דָּבָר זֶה </w:t>
      </w:r>
      <w:r>
        <w:rPr>
          <w:rFonts w:ascii="Times New Roman" w:hAnsi="Times New Roman" w:eastAsia="Times New Roman" w:cs="Times New Roman"/>
          <w:b/>
        </w:rPr>
        <w:t xml:space="preserve">and the entire purpose of the Exodus from Egypt is the clarification of this divine truth: </w:t>
      </w:r>
      <w:r>
        <w:rPr>
          <w:rFonts w:ascii="Times New Roman" w:hAnsi="Times New Roman" w:eastAsia="Times New Roman" w:cs="Times New Roman"/>
          <w:b w:val="0"/>
        </w:rPr>
        <w:t xml:space="preserve">דְּיִשְׂרָאֵל, בְּלֹא הִשְׁתַּדְּלוּת, רַק בְּתוֹלָדָה הֵם כָּךְ. </w:t>
      </w:r>
      <w:r>
        <w:rPr>
          <w:rFonts w:ascii="Times New Roman" w:hAnsi="Times New Roman" w:eastAsia="Times New Roman" w:cs="Times New Roman"/>
          <w:b/>
        </w:rPr>
        <w:t xml:space="preserve">that Israel, even without active human exertion, are innately by birth and essential soul-heritage established thus.</w:t>
      </w:r>
    </w:p>
    <w:p w:rsidR="00000000" w:rsidDel="00000000" w:rsidP="00000000" w:rsidRDefault="00000000" w:rsidRPr="00000000" w14:paraId="000005CA">
      <w:pPr>
        <w:rPr/>
      </w:pPr>
    </w:p>
    <w:p w:rsidR="00000000" w:rsidDel="00000000" w:rsidP="00000000" w:rsidRDefault="00000000" w:rsidRPr="00000000" w14:paraId="000005CB">
      <w:pPr>
        <w:rPr>
          <w:color w:val="1f1f1f"/>
        </w:rPr>
      </w:pPr>
      <w:r>
        <w:rPr>
          <w:rFonts w:ascii="Times New Roman" w:hAnsi="Times New Roman" w:eastAsia="Times New Roman" w:cs="Times New Roman"/>
          <w:b w:val="0"/>
        </w:rPr>
        <w:t xml:space="preserve">וְהִנֵּה זֶה הָיָה בֵּירוּר עַל אֵיתָנוּת דְּאַבְרָהָם אָבִינוּ, </w:t>
      </w:r>
      <w:r>
        <w:rPr>
          <w:rFonts w:ascii="Times New Roman" w:hAnsi="Times New Roman" w:eastAsia="Times New Roman" w:cs="Times New Roman"/>
          <w:b/>
        </w:rPr>
        <w:t xml:space="preserve">And behold, this was the clarification regarding the rock-firm adamance of Abraham our father, </w:t>
      </w:r>
      <w:r>
        <w:rPr>
          <w:rFonts w:ascii="Times New Roman" w:hAnsi="Times New Roman" w:eastAsia="Times New Roman" w:cs="Times New Roman"/>
          <w:b w:val="0"/>
        </w:rPr>
        <w:t xml:space="preserve">כִּי כָּל בֵּירוּר הוּא בְּהֵיפוּךְ: </w:t>
      </w:r>
      <w:r>
        <w:rPr>
          <w:rFonts w:ascii="Times New Roman" w:hAnsi="Times New Roman" w:eastAsia="Times New Roman" w:cs="Times New Roman"/>
          <w:b/>
        </w:rPr>
        <w:t xml:space="preserve">for every spiritual clarification occurs through its opposite: </w:t>
      </w:r>
      <w:r>
        <w:rPr>
          <w:rFonts w:ascii="Times New Roman" w:hAnsi="Times New Roman" w:eastAsia="Times New Roman" w:cs="Times New Roman"/>
          <w:b w:val="0"/>
        </w:rPr>
        <w:t xml:space="preserve">דְּהוּא עָשָׂה דְּבָרִים מְשׁוּנִּים שֶׁנִּרְאֶה כְּעִקְּשׁוּת וְנֶגֶד הַשֵּׂכֶל לִרְצוֹן הַשֵּׁם יִתְבָּרַךְ, </w:t>
      </w:r>
      <w:r>
        <w:rPr>
          <w:rFonts w:ascii="Times New Roman" w:hAnsi="Times New Roman" w:eastAsia="Times New Roman" w:cs="Times New Roman"/>
          <w:b/>
        </w:rPr>
        <w:t xml:space="preserve">in that he performed unusual acts appearing as obstinate and counter to reason for the will of Hashem, blessed be He, </w:t>
      </w:r>
      <w:r>
        <w:rPr>
          <w:rFonts w:ascii="Times New Roman" w:hAnsi="Times New Roman" w:eastAsia="Times New Roman" w:cs="Times New Roman"/>
          <w:b w:val="0"/>
        </w:rPr>
        <w:t xml:space="preserve">וְהַבֵּירוּר הוּא בְּמִצְרַיִם, שֶׁשָּׁם הַהַנְהָגָה לִהְיוֹת נִמְשָׁךְ אַחַר הַשֵּׂכֶל, </w:t>
      </w:r>
      <w:r>
        <w:rPr>
          <w:rFonts w:ascii="Times New Roman" w:hAnsi="Times New Roman" w:eastAsia="Times New Roman" w:cs="Times New Roman"/>
          <w:b/>
        </w:rPr>
        <w:t xml:space="preserve">and the clarification took place in Egypt, where the governance was to follow after mortal intellect, </w:t>
      </w:r>
      <w:r>
        <w:rPr>
          <w:rFonts w:ascii="Times New Roman" w:hAnsi="Times New Roman" w:eastAsia="Times New Roman" w:cs="Times New Roman"/>
          <w:b w:val="0"/>
        </w:rPr>
        <w:t xml:space="preserve">וְהֵם עָשׂוּ זֶה לִרְצוֹן הַשֵּׁם יִתְבָּרַךְ. </w:t>
      </w:r>
      <w:r>
        <w:rPr>
          <w:rFonts w:ascii="Times New Roman" w:hAnsi="Times New Roman" w:eastAsia="Times New Roman" w:cs="Times New Roman"/>
          <w:b/>
        </w:rPr>
        <w:t xml:space="preserve">and they dedicated this to the will of Hashem, blessed be He.</w:t>
      </w:r>
    </w:p>
    <w:p w:rsidR="00000000" w:rsidDel="00000000" w:rsidP="00000000" w:rsidRDefault="00000000" w:rsidRPr="00000000" w14:paraId="000005CC">
      <w:pPr>
        <w:rPr>
          <w:color w:val="1f1f1f"/>
        </w:rPr>
      </w:pPr>
    </w:p>
    <w:p w:rsidR="00000000" w:rsidDel="00000000" w:rsidP="00000000" w:rsidRDefault="00000000" w:rsidRPr="00000000" w14:paraId="000005CD">
      <w:pPr>
        <w:rPr>
          <w:color w:val="1f1f1f"/>
        </w:rPr>
      </w:pPr>
      <w:r>
        <w:rPr>
          <w:rFonts w:ascii="Times New Roman" w:hAnsi="Times New Roman" w:eastAsia="Times New Roman" w:cs="Times New Roman"/>
          <w:b w:val="0"/>
        </w:rPr>
        <w:t xml:space="preserve">וְהַבֵּירוּר שֶׁהַהַמְשָׁכָה אַחַר הַשֵּׂכֶל הוּא כִּרְצוֹן הַשֵּׁם יִתְבָּרַךְ – </w:t>
      </w:r>
      <w:r>
        <w:rPr>
          <w:rFonts w:ascii="Times New Roman" w:hAnsi="Times New Roman" w:eastAsia="Times New Roman" w:cs="Times New Roman"/>
          <w:b/>
        </w:rPr>
        <w:t xml:space="preserve">And the clarification that following intellect is according to Hashem's will— </w:t>
      </w:r>
      <w:r>
        <w:rPr>
          <w:rFonts w:ascii="Times New Roman" w:hAnsi="Times New Roman" w:eastAsia="Times New Roman" w:cs="Times New Roman"/>
          <w:b w:val="0"/>
        </w:rPr>
        <w:t xml:space="preserve">בֵּירוּר זֶה הוּא גַּם כֵּן עַל יְדֵי הַהֵיפוּךְ: </w:t>
      </w:r>
      <w:r>
        <w:rPr>
          <w:rFonts w:ascii="Times New Roman" w:hAnsi="Times New Roman" w:eastAsia="Times New Roman" w:cs="Times New Roman"/>
          <w:b/>
        </w:rPr>
        <w:t xml:space="preserve">this clarification is likewise achieved through its opposite: </w:t>
      </w:r>
      <w:r>
        <w:rPr>
          <w:rFonts w:ascii="Times New Roman" w:hAnsi="Times New Roman" w:eastAsia="Times New Roman" w:cs="Times New Roman"/>
          <w:b w:val="0"/>
        </w:rPr>
        <w:t xml:space="preserve">הֱיוֹת אֵיתָן וְעַקְשָׁן לִרְצוֹן הַשֵּׁם יִתְבָּרַךְ, </w:t>
      </w:r>
      <w:r>
        <w:rPr>
          <w:rFonts w:ascii="Times New Roman" w:hAnsi="Times New Roman" w:eastAsia="Times New Roman" w:cs="Times New Roman"/>
          <w:b/>
        </w:rPr>
        <w:t xml:space="preserve">being rock-firm and stubborn for the will of Hashem, blessed be He, </w:t>
      </w:r>
      <w:r>
        <w:rPr>
          <w:rFonts w:ascii="Times New Roman" w:hAnsi="Times New Roman" w:eastAsia="Times New Roman" w:cs="Times New Roman"/>
          <w:b w:val="0"/>
        </w:rPr>
        <w:t xml:space="preserve">לַעֲשׂוֹת גַּם מַה שֶּׁנֶּגֶד הַשֵּׂכֶל. </w:t>
      </w:r>
      <w:r>
        <w:rPr>
          <w:rFonts w:ascii="Times New Roman" w:hAnsi="Times New Roman" w:eastAsia="Times New Roman" w:cs="Times New Roman"/>
          <w:b/>
        </w:rPr>
        <w:t xml:space="preserve">to perform even that which defies mortal reason. </w:t>
      </w:r>
      <w:r>
        <w:rPr>
          <w:rFonts w:ascii="Times New Roman" w:hAnsi="Times New Roman" w:eastAsia="Times New Roman" w:cs="Times New Roman"/>
          <w:b w:val="0"/>
        </w:rPr>
        <w:t xml:space="preserve">וְזֶה הָיָה הַהֲלִיכָה לַמִּדְבָּר, "אֶרֶץ לֹא זְרוּעָה" (יִרְמְיָה ב, ב) וּמְקוֹם אֵיתָן תֵּיכֶף מִמִּצְרַיִם, </w:t>
      </w:r>
      <w:r>
        <w:rPr>
          <w:rFonts w:ascii="Times New Roman" w:hAnsi="Times New Roman" w:eastAsia="Times New Roman" w:cs="Times New Roman"/>
          <w:b/>
        </w:rPr>
        <w:t xml:space="preserve">And this was the journey into the wilderness, "a land not sown" (Jeremiah 2:2) and an unyielding terrain directly from Egypt, </w:t>
      </w:r>
      <w:r>
        <w:rPr>
          <w:rFonts w:ascii="Times New Roman" w:hAnsi="Times New Roman" w:eastAsia="Times New Roman" w:cs="Times New Roman"/>
          <w:b w:val="0"/>
        </w:rPr>
        <w:t xml:space="preserve">וְהוּא "מְקוֹם נָחָשׁ שָׂרָף [וְעַקְרָב]" וְגוֹמֵר (דְּבָרִים ח, טו), </w:t>
      </w:r>
      <w:r>
        <w:rPr>
          <w:rFonts w:ascii="Times New Roman" w:hAnsi="Times New Roman" w:eastAsia="Times New Roman" w:cs="Times New Roman"/>
          <w:b/>
        </w:rPr>
        <w:t xml:space="preserve">and it was "a place of serpent, fiery serpent, and scorpion, etc." (Deuteronomy 8:15), </w:t>
      </w:r>
      <w:r>
        <w:rPr>
          <w:rFonts w:ascii="Times New Roman" w:hAnsi="Times New Roman" w:eastAsia="Times New Roman" w:cs="Times New Roman"/>
          <w:b w:val="0"/>
        </w:rPr>
        <w:t xml:space="preserve">שֶׁזּוֹ דָּבָר שֶׁאֵינוֹ בַּשֵּׂכֶל כְּלָל. </w:t>
      </w:r>
      <w:r>
        <w:rPr>
          <w:rFonts w:ascii="Times New Roman" w:hAnsi="Times New Roman" w:eastAsia="Times New Roman" w:cs="Times New Roman"/>
          <w:b/>
        </w:rPr>
        <w:t xml:space="preserve">which is a thing entirely contrary to reason.</w:t>
      </w:r>
    </w:p>
    <w:p w:rsidR="00000000" w:rsidDel="00000000" w:rsidP="00000000" w:rsidRDefault="00000000" w:rsidRPr="00000000" w14:paraId="000005CE">
      <w:pPr>
        <w:rPr>
          <w:color w:val="1f1f1f"/>
        </w:rPr>
      </w:pPr>
    </w:p>
    <w:p w:rsidR="00000000" w:rsidDel="00000000" w:rsidP="00000000" w:rsidRDefault="00000000" w:rsidRPr="00000000" w14:paraId="000005CF">
      <w:pPr>
        <w:rPr>
          <w:color w:val="1f1f1f"/>
        </w:rPr>
      </w:pPr>
      <w:r>
        <w:rPr>
          <w:rFonts w:ascii="Times New Roman" w:hAnsi="Times New Roman" w:eastAsia="Times New Roman" w:cs="Times New Roman"/>
          <w:b w:val="0"/>
        </w:rPr>
        <w:t xml:space="preserve">וְאֵין יָכוֹל לַעֲשׂוֹת כֵּן רַק מִי שֶׁאַהֲבָתוֹ תְּקוּעָה בְּתֹקֶף כָּל כָּךְ </w:t>
      </w:r>
      <w:r>
        <w:rPr>
          <w:rFonts w:ascii="Times New Roman" w:hAnsi="Times New Roman" w:eastAsia="Times New Roman" w:cs="Times New Roman"/>
          <w:b/>
        </w:rPr>
        <w:t xml:space="preserve">And none can do so except one whose love is rooted with such intense force </w:t>
      </w:r>
      <w:r>
        <w:rPr>
          <w:rFonts w:ascii="Times New Roman" w:hAnsi="Times New Roman" w:eastAsia="Times New Roman" w:cs="Times New Roman"/>
          <w:b w:val="0"/>
        </w:rPr>
        <w:t xml:space="preserve">שֶׁלֹּא יָזוּז מִפְּנֵי כֹּל וְלֹא יִשְׁתַּנֶּה כְּלָל. </w:t>
      </w:r>
      <w:r>
        <w:rPr>
          <w:rFonts w:ascii="Times New Roman" w:hAnsi="Times New Roman" w:eastAsia="Times New Roman" w:cs="Times New Roman"/>
          <w:b/>
        </w:rPr>
        <w:t xml:space="preserve">that he will not budge before anything nor waver at all. </w:t>
      </w:r>
      <w:r>
        <w:rPr>
          <w:rFonts w:ascii="Times New Roman" w:hAnsi="Times New Roman" w:eastAsia="Times New Roman" w:cs="Times New Roman"/>
          <w:b w:val="0"/>
        </w:rPr>
        <w:t xml:space="preserve">וּלְכָךְ נִקְרָא: "חֶסֶד נְעוּרַיִךְ, אַהֲבַת כְּלוּלֹתָיִךְ, לֶכְתֵּךְ [אַחֲרַי בַּמִּדְבָּר]" (יִרְמְיָה ב, ב); </w:t>
      </w:r>
      <w:r>
        <w:rPr>
          <w:rFonts w:ascii="Times New Roman" w:hAnsi="Times New Roman" w:eastAsia="Times New Roman" w:cs="Times New Roman"/>
          <w:b/>
        </w:rPr>
        <w:t xml:space="preserve">Therefore it is designated: "the kindness of your youth, the love of your espousals, your going after Me in the wilderness" (Jeremiah 2:2); </w:t>
      </w:r>
      <w:r>
        <w:rPr>
          <w:rFonts w:ascii="Times New Roman" w:hAnsi="Times New Roman" w:eastAsia="Times New Roman" w:cs="Times New Roman"/>
          <w:b w:val="0"/>
        </w:rPr>
        <w:t xml:space="preserve">וְגַם לֶעָתִיד נֶאֱמַר: "הִנְנִי מְפַתֶּיהָ וְהֹלַכְתִּיהָ הַמִּדְבָּר [וְדִבַּרְתִּי עַל לִבָּהּ]" (הוֹשֵׁעַ ב, טז). </w:t>
      </w:r>
      <w:r>
        <w:rPr>
          <w:rFonts w:ascii="Times New Roman" w:hAnsi="Times New Roman" w:eastAsia="Times New Roman" w:cs="Times New Roman"/>
          <w:b/>
        </w:rPr>
        <w:t xml:space="preserve">and concerning the future it is likewise said: "Behold, I will allure her, and bring her into the wilderness, and speak tenderly unto her heart" (Hosea 2:16). </w:t>
      </w:r>
      <w:r>
        <w:rPr>
          <w:rFonts w:ascii="Times New Roman" w:hAnsi="Times New Roman" w:eastAsia="Times New Roman" w:cs="Times New Roman"/>
          <w:b w:val="0"/>
        </w:rPr>
        <w:t xml:space="preserve">וְזֶה מִצַּד יְרוּשָּׁתָם כֹּחוֹת הַקְּבוּעִים שֶׁל כָּל הָאֻמּוֹת שֶׁגָּלוּ שָׁם. </w:t>
      </w:r>
      <w:r>
        <w:rPr>
          <w:rFonts w:ascii="Times New Roman" w:hAnsi="Times New Roman" w:eastAsia="Times New Roman" w:cs="Times New Roman"/>
          <w:b/>
        </w:rPr>
        <w:t xml:space="preserve">And this is by virtue of their inheriting the fixed faculties of all the nations among whom they were exiled. </w:t>
      </w:r>
      <w:r>
        <w:rPr>
          <w:rFonts w:ascii="Times New Roman" w:hAnsi="Times New Roman" w:eastAsia="Times New Roman" w:cs="Times New Roman"/>
          <w:b w:val="0"/>
        </w:rPr>
        <w:t xml:space="preserve">וּלְכָךְ אָז: "יָשִׂים בַּמִּדְבָּר דֶּרֶךְ, בִּישִׁימוֹן נְהָרוֹת" (יְשַׁעְיָה מג, יט), </w:t>
      </w:r>
      <w:r>
        <w:rPr>
          <w:rFonts w:ascii="Times New Roman" w:hAnsi="Times New Roman" w:eastAsia="Times New Roman" w:cs="Times New Roman"/>
          <w:b/>
        </w:rPr>
        <w:t xml:space="preserve">Therefore then: "He will make a way in the wilderness, and rivers in the desert" (Isaiah 43:19), </w:t>
      </w:r>
      <w:r>
        <w:rPr>
          <w:rFonts w:ascii="Times New Roman" w:hAnsi="Times New Roman" w:eastAsia="Times New Roman" w:cs="Times New Roman"/>
          <w:b w:val="0"/>
        </w:rPr>
        <w:t xml:space="preserve">כִּי יוּסַר "לֵב הָאֶבֶן" לְגַמְרֵי. </w:t>
      </w:r>
      <w:r>
        <w:rPr>
          <w:rFonts w:ascii="Times New Roman" w:hAnsi="Times New Roman" w:eastAsia="Times New Roman" w:cs="Times New Roman"/>
          <w:b/>
        </w:rPr>
        <w:t xml:space="preserve">for the 'heart of stone' will be completely eradicated.</w:t>
      </w:r>
    </w:p>
    <w:p w:rsidR="00000000" w:rsidDel="00000000" w:rsidP="00000000" w:rsidRDefault="00000000" w:rsidRPr="00000000" w14:paraId="000005D0">
      <w:pPr>
        <w:rPr>
          <w:color w:val="1f1f1f"/>
        </w:rPr>
      </w:pPr>
    </w:p>
    <w:p w:rsidR="00000000" w:rsidDel="00000000" w:rsidP="00000000" w:rsidRDefault="00000000" w:rsidRPr="00000000" w14:paraId="000005D1">
      <w:pPr>
        <w:rPr>
          <w:color w:val="1f1f1f"/>
        </w:rPr>
      </w:pPr>
      <w:r>
        <w:rPr>
          <w:rFonts w:ascii="Times New Roman" w:hAnsi="Times New Roman" w:eastAsia="Times New Roman" w:cs="Times New Roman"/>
          <w:b w:val="0"/>
        </w:rPr>
        <w:t xml:space="preserve">מַה שֶּׁאֵין כֵּן בַּהַתְחָלָה, מִיָּד הָלְכוּ דֶּרֶךְ שְׁלֹשֶׁת יָמִים וְלֹא מָצְאוּ מַיִם, </w:t>
      </w:r>
      <w:r>
        <w:rPr>
          <w:rFonts w:ascii="Times New Roman" w:hAnsi="Times New Roman" w:eastAsia="Times New Roman" w:cs="Times New Roman"/>
          <w:b/>
        </w:rPr>
        <w:t xml:space="preserve">In contrast, at the beginning, they immediately traveled a three days' journey and found no water, </w:t>
      </w:r>
      <w:r>
        <w:rPr>
          <w:rFonts w:ascii="Times New Roman" w:hAnsi="Times New Roman" w:eastAsia="Times New Roman" w:cs="Times New Roman"/>
          <w:b w:val="0"/>
        </w:rPr>
        <w:t xml:space="preserve">וְדָרְשׁוּ חֲכָמֵינוּ זִכְרוֹנָם לִבְרָכָה (בָּבָא קַמָּא יז.): "תּוֹרָה", </w:t>
      </w:r>
      <w:r>
        <w:rPr>
          <w:rFonts w:ascii="Times New Roman" w:hAnsi="Times New Roman" w:eastAsia="Times New Roman" w:cs="Times New Roman"/>
          <w:b/>
        </w:rPr>
        <w:t xml:space="preserve">and our Sages of blessed memory expounded (Bava Kamma 17a): "water means Torah", </w:t>
      </w:r>
      <w:r>
        <w:rPr>
          <w:rFonts w:ascii="Times New Roman" w:hAnsi="Times New Roman" w:eastAsia="Times New Roman" w:cs="Times New Roman"/>
          <w:b w:val="0"/>
        </w:rPr>
        <w:t xml:space="preserve">כִּי הָיוּ כְּלֵב הָאֶבֶן. </w:t>
      </w:r>
      <w:r>
        <w:rPr>
          <w:rFonts w:ascii="Times New Roman" w:hAnsi="Times New Roman" w:eastAsia="Times New Roman" w:cs="Times New Roman"/>
          <w:b/>
        </w:rPr>
        <w:t xml:space="preserve">because they were still characterized by the heart of stone. "</w:t>
      </w:r>
      <w:r>
        <w:rPr>
          <w:rFonts w:ascii="Times New Roman" w:hAnsi="Times New Roman" w:eastAsia="Times New Roman" w:cs="Times New Roman"/>
          <w:b w:val="0"/>
        </w:rPr>
        <w:t xml:space="preserve">נֵלְכָה נָּא דֶּרֶךְ שְׁלֹשֶׁת יָמִים... וְנִזְבְּחָה" – שֶׁנַּעֲשֶׂה הִשְׁתַּדְּלוּת; "'</w:t>
      </w:r>
      <w:r>
        <w:rPr>
          <w:rFonts w:ascii="Times New Roman" w:hAnsi="Times New Roman" w:eastAsia="Times New Roman" w:cs="Times New Roman"/>
          <w:b/>
        </w:rPr>
        <w:t xml:space="preserve">Let us go, we pray, a three days' journey... and sacrifice'—meaning that we will exert effort; </w:t>
      </w:r>
      <w:r>
        <w:rPr>
          <w:rFonts w:ascii="Times New Roman" w:hAnsi="Times New Roman" w:eastAsia="Times New Roman" w:cs="Times New Roman"/>
          <w:b w:val="0"/>
        </w:rPr>
        <w:t xml:space="preserve">וְהוּא הַצְּעָקָה דְּמָרָה, </w:t>
      </w:r>
      <w:r>
        <w:rPr>
          <w:rFonts w:ascii="Times New Roman" w:hAnsi="Times New Roman" w:eastAsia="Times New Roman" w:cs="Times New Roman"/>
          <w:b/>
        </w:rPr>
        <w:t xml:space="preserve">and this was the outcry at Marah, "</w:t>
      </w:r>
      <w:r>
        <w:rPr>
          <w:rFonts w:ascii="Times New Roman" w:hAnsi="Times New Roman" w:eastAsia="Times New Roman" w:cs="Times New Roman"/>
          <w:b w:val="0"/>
        </w:rPr>
        <w:t xml:space="preserve">אֵין עֲבוֹדָה אֶלָּא תְּפִלָּה" (תַּעֲנִית ב'.); "'</w:t>
      </w:r>
      <w:r>
        <w:rPr>
          <w:rFonts w:ascii="Times New Roman" w:hAnsi="Times New Roman" w:eastAsia="Times New Roman" w:cs="Times New Roman"/>
          <w:b/>
        </w:rPr>
        <w:t xml:space="preserve">there is no divine service other than prayer'" (Ta'anit 2a); </w:t>
      </w:r>
      <w:r>
        <w:rPr>
          <w:rFonts w:ascii="Times New Roman" w:hAnsi="Times New Roman" w:eastAsia="Times New Roman" w:cs="Times New Roman"/>
          <w:b w:val="0"/>
        </w:rPr>
        <w:t xml:space="preserve">וְשָׁם הָיָה הַתְחָלַת נְתִינַת דִּבְרֵי תוֹרָה </w:t>
      </w:r>
      <w:r>
        <w:rPr>
          <w:rFonts w:ascii="Times New Roman" w:hAnsi="Times New Roman" w:eastAsia="Times New Roman" w:cs="Times New Roman"/>
          <w:b/>
        </w:rPr>
        <w:t xml:space="preserve">and there was the inception of granting words of Torah [</w:t>
      </w:r>
      <w:r>
        <w:rPr>
          <w:rFonts w:ascii="Times New Roman" w:hAnsi="Times New Roman" w:eastAsia="Times New Roman" w:cs="Times New Roman"/>
          <w:b w:val="0"/>
        </w:rPr>
        <w:t xml:space="preserve">שַׁבָּת וְדִינִין; [</w:t>
      </w:r>
      <w:r>
        <w:rPr>
          <w:rFonts w:ascii="Times New Roman" w:hAnsi="Times New Roman" w:eastAsia="Times New Roman" w:cs="Times New Roman"/>
          <w:b/>
        </w:rPr>
        <w:t xml:space="preserve">namely Shabbat and civil laws (dinim); "</w:t>
      </w:r>
      <w:r>
        <w:rPr>
          <w:rFonts w:ascii="Times New Roman" w:hAnsi="Times New Roman" w:eastAsia="Times New Roman" w:cs="Times New Roman"/>
          <w:b w:val="0"/>
        </w:rPr>
        <w:t xml:space="preserve">דִּינִין" נִקְרָא "זוֹבֵחַ יִצְרוֹ", </w:t>
      </w:r>
      <w:r>
        <w:rPr>
          <w:rFonts w:ascii="Times New Roman" w:hAnsi="Times New Roman" w:eastAsia="Times New Roman" w:cs="Times New Roman"/>
          <w:b/>
        </w:rPr>
        <w:t xml:space="preserve">civil laws correspond to "slaughtering one's evil inclination," </w:t>
      </w:r>
      <w:r>
        <w:rPr>
          <w:rFonts w:ascii="Times New Roman" w:hAnsi="Times New Roman" w:eastAsia="Times New Roman" w:cs="Times New Roman"/>
          <w:b w:val="0"/>
        </w:rPr>
        <w:t xml:space="preserve">כְּמוֹ שֶׁכָּתוּב בִּמְגִילָּה (טו:): "'לְרוּחַ מִשְׁפָּט' – זֶה הַשּׁוֹפֵט אֶת יִצְרוֹ", </w:t>
      </w:r>
      <w:r>
        <w:rPr>
          <w:rFonts w:ascii="Times New Roman" w:hAnsi="Times New Roman" w:eastAsia="Times New Roman" w:cs="Times New Roman"/>
          <w:b/>
        </w:rPr>
        <w:t xml:space="preserve">as written in Megillah (15b): "'For a spirit of judgment'—this refers to one who judges his inclination," </w:t>
      </w:r>
      <w:r>
        <w:rPr>
          <w:rFonts w:ascii="Times New Roman" w:hAnsi="Times New Roman" w:eastAsia="Times New Roman" w:cs="Times New Roman"/>
          <w:b w:val="0"/>
        </w:rPr>
        <w:t xml:space="preserve">וְעִיקַּר חֶמְדַּת יֵצֶר בְּמָמוֹן וְכַעַס; </w:t>
      </w:r>
      <w:r>
        <w:rPr>
          <w:rFonts w:ascii="Times New Roman" w:hAnsi="Times New Roman" w:eastAsia="Times New Roman" w:cs="Times New Roman"/>
          <w:b/>
        </w:rPr>
        <w:t xml:space="preserve">and the primary lust of the inclination lies in money and anger; </w:t>
      </w:r>
      <w:r>
        <w:rPr>
          <w:rFonts w:ascii="Times New Roman" w:hAnsi="Times New Roman" w:eastAsia="Times New Roman" w:cs="Times New Roman"/>
          <w:b w:val="0"/>
        </w:rPr>
        <w:t xml:space="preserve">וְשַׁבָּת הוּא אוֹר הַשֵּׁם יִתְבָּרַךְ הַמֵּאִיר. </w:t>
      </w:r>
      <w:r>
        <w:rPr>
          <w:rFonts w:ascii="Times New Roman" w:hAnsi="Times New Roman" w:eastAsia="Times New Roman" w:cs="Times New Roman"/>
          <w:b/>
        </w:rPr>
        <w:t xml:space="preserve">whereas Shabbat is the illuminating light of Hashem, blessed be He.</w:t>
      </w:r>
    </w:p>
    <w:p w:rsidR="00000000" w:rsidDel="00000000" w:rsidP="00000000" w:rsidRDefault="00000000" w:rsidRPr="00000000" w14:paraId="000005D2">
      <w:pPr>
        <w:rPr>
          <w:color w:val="1f1f1f"/>
        </w:rPr>
      </w:pPr>
    </w:p>
    <w:p w:rsidR="00000000" w:rsidDel="00000000" w:rsidP="00000000" w:rsidRDefault="00000000" w:rsidRPr="00000000" w14:paraId="000005D3">
      <w:pPr>
        <w:rPr>
          <w:color w:val="1f1f1f"/>
        </w:rPr>
      </w:pPr>
      <w:r>
        <w:rPr>
          <w:rFonts w:ascii="Times New Roman" w:hAnsi="Times New Roman" w:eastAsia="Times New Roman" w:cs="Times New Roman"/>
          <w:b w:val="0"/>
        </w:rPr>
        <w:t xml:space="preserve">וְנֶאֱמַר "חֹק" קוֹדֶם לְשַׁבָּת, </w:t>
      </w:r>
      <w:r>
        <w:rPr>
          <w:rFonts w:ascii="Times New Roman" w:hAnsi="Times New Roman" w:eastAsia="Times New Roman" w:cs="Times New Roman"/>
          <w:b/>
        </w:rPr>
        <w:t xml:space="preserve">And "statute" (choq) was mentioned prior to Shabbat (Exodus 15:25), </w:t>
      </w:r>
      <w:r>
        <w:rPr>
          <w:rFonts w:ascii="Times New Roman" w:hAnsi="Times New Roman" w:eastAsia="Times New Roman" w:cs="Times New Roman"/>
          <w:b w:val="0"/>
        </w:rPr>
        <w:t xml:space="preserve">כְּהַקְדָּמַת "אָנֹכִי" לְ"לֹא יִהְיֶה לְךָ", </w:t>
      </w:r>
      <w:r>
        <w:rPr>
          <w:rFonts w:ascii="Times New Roman" w:hAnsi="Times New Roman" w:eastAsia="Times New Roman" w:cs="Times New Roman"/>
          <w:b/>
        </w:rPr>
        <w:t xml:space="preserve">mirroring the precedence of "I am" before "You shall not have," </w:t>
      </w:r>
      <w:r>
        <w:rPr>
          <w:rFonts w:ascii="Times New Roman" w:hAnsi="Times New Roman" w:eastAsia="Times New Roman" w:cs="Times New Roman"/>
          <w:b w:val="0"/>
        </w:rPr>
        <w:t xml:space="preserve">דְּהוּא כְּטַעַם "וְהָיִיתִי לָכֶם לֵאלֹהִים" וְאַחַר כָּךְ "וְאַתֶּם תִּהְיוּ [לִי לְעָם]", </w:t>
      </w:r>
      <w:r>
        <w:rPr>
          <w:rFonts w:ascii="Times New Roman" w:hAnsi="Times New Roman" w:eastAsia="Times New Roman" w:cs="Times New Roman"/>
          <w:b/>
        </w:rPr>
        <w:t xml:space="preserve">which is like "and I will be your God" and only subsequently "and you shall be My people", </w:t>
      </w:r>
      <w:r>
        <w:rPr>
          <w:rFonts w:ascii="Times New Roman" w:hAnsi="Times New Roman" w:eastAsia="Times New Roman" w:cs="Times New Roman"/>
          <w:b w:val="0"/>
        </w:rPr>
        <w:t xml:space="preserve">שֶׁכָּךְ מִדַּת בְּנֵי יִשְׂרָאֵל, שֶׁהָאוֹר דְּהַשֵּׁם יִתְבָּרַךְ קוֹדֵם בְּלֹא שׁוּם הִשְׁתַּדְּלוּת </w:t>
      </w:r>
      <w:r>
        <w:rPr>
          <w:rFonts w:ascii="Times New Roman" w:hAnsi="Times New Roman" w:eastAsia="Times New Roman" w:cs="Times New Roman"/>
          <w:b/>
        </w:rPr>
        <w:t xml:space="preserve">for such is the character of Israel, that Hashem's light precedes without any effort </w:t>
      </w:r>
      <w:r>
        <w:rPr>
          <w:rFonts w:ascii="Times New Roman" w:hAnsi="Times New Roman" w:eastAsia="Times New Roman" w:cs="Times New Roman"/>
          <w:b w:val="0"/>
        </w:rPr>
        <w:t xml:space="preserve">כְּ"אָנֹכִי" שֶׁאֵינוֹ בִּלְשׁוֹן צִיוּוּי; </w:t>
      </w:r>
      <w:r>
        <w:rPr>
          <w:rFonts w:ascii="Times New Roman" w:hAnsi="Times New Roman" w:eastAsia="Times New Roman" w:cs="Times New Roman"/>
          <w:b/>
        </w:rPr>
        <w:t xml:space="preserve">like "I am" which is not phrased as a command; </w:t>
      </w:r>
      <w:r>
        <w:rPr>
          <w:rFonts w:ascii="Times New Roman" w:hAnsi="Times New Roman" w:eastAsia="Times New Roman" w:cs="Times New Roman"/>
          <w:b w:val="0"/>
        </w:rPr>
        <w:t xml:space="preserve">וְכֵן שַׁבָּת נִקְרָא "מַתָּנָה טוֹבָה" (שַׁבָּת י:), </w:t>
      </w:r>
      <w:r>
        <w:rPr>
          <w:rFonts w:ascii="Times New Roman" w:hAnsi="Times New Roman" w:eastAsia="Times New Roman" w:cs="Times New Roman"/>
          <w:b/>
        </w:rPr>
        <w:t xml:space="preserve">and likewise Shabbat is termed "a good gift" (Shabbat 10b), </w:t>
      </w:r>
      <w:r>
        <w:rPr>
          <w:rFonts w:ascii="Times New Roman" w:hAnsi="Times New Roman" w:eastAsia="Times New Roman" w:cs="Times New Roman"/>
          <w:b w:val="0"/>
        </w:rPr>
        <w:t xml:space="preserve">שֶׁהוּא מֵעַצְמוֹ לִבְנֵי יִשְׂרָאֵל לְבַד, </w:t>
      </w:r>
      <w:r>
        <w:rPr>
          <w:rFonts w:ascii="Times New Roman" w:hAnsi="Times New Roman" w:eastAsia="Times New Roman" w:cs="Times New Roman"/>
          <w:b/>
        </w:rPr>
        <w:t xml:space="preserve">which is bestowed spontaneously unto Israel alone, </w:t>
      </w:r>
      <w:r>
        <w:rPr>
          <w:rFonts w:ascii="Times New Roman" w:hAnsi="Times New Roman" w:eastAsia="Times New Roman" w:cs="Times New Roman"/>
          <w:b w:val="0"/>
        </w:rPr>
        <w:t xml:space="preserve">וְאַחַר כָּךְ "וְאַתֶּם וְגוֹמֵר" בְּהִשְׁתַּדְּלוּת] </w:t>
      </w:r>
      <w:r>
        <w:rPr>
          <w:rFonts w:ascii="Times New Roman" w:hAnsi="Times New Roman" w:eastAsia="Times New Roman" w:cs="Times New Roman"/>
          <w:b/>
        </w:rPr>
        <w:t xml:space="preserve">and only afterward "and you, etc." through active human effort,] </w:t>
      </w:r>
      <w:r>
        <w:rPr>
          <w:rFonts w:ascii="Times New Roman" w:hAnsi="Times New Roman" w:eastAsia="Times New Roman" w:cs="Times New Roman"/>
          <w:b w:val="0"/>
        </w:rPr>
        <w:t xml:space="preserve">שֶׁהוּא לְיַשֵּׁר "לֵב אֶבֶן". </w:t>
      </w:r>
      <w:r>
        <w:rPr>
          <w:rFonts w:ascii="Times New Roman" w:hAnsi="Times New Roman" w:eastAsia="Times New Roman" w:cs="Times New Roman"/>
          <w:b/>
        </w:rPr>
        <w:t xml:space="preserve">which was given to straighten the 'heart of stone'.</w:t>
      </w:r>
    </w:p>
    <w:p w:rsidR="00000000" w:rsidDel="00000000" w:rsidP="00000000" w:rsidRDefault="00000000" w:rsidRPr="00000000" w14:paraId="000005D4">
      <w:pPr>
        <w:rPr>
          <w:color w:val="1f1f1f"/>
        </w:rPr>
      </w:pPr>
    </w:p>
    <w:p w:rsidR="00000000" w:rsidDel="00000000" w:rsidP="00000000" w:rsidRDefault="00000000" w:rsidRPr="00000000" w14:paraId="000005D5">
      <w:pPr>
        <w:rPr>
          <w:color w:val="1f1f1f"/>
        </w:rPr>
      </w:pPr>
      <w:r>
        <w:rPr>
          <w:rFonts w:ascii="Times New Roman" w:hAnsi="Times New Roman" w:eastAsia="Times New Roman" w:cs="Times New Roman"/>
          <w:b w:val="0"/>
        </w:rPr>
        <w:t xml:space="preserve">וּלְכָךְ מַתַּן תּוֹרָה בַּמִּדְבָּר, </w:t>
      </w:r>
      <w:r>
        <w:rPr>
          <w:rFonts w:ascii="Times New Roman" w:hAnsi="Times New Roman" w:eastAsia="Times New Roman" w:cs="Times New Roman"/>
          <w:b/>
        </w:rPr>
        <w:t xml:space="preserve">And therefore the Giving of the Torah was in the wilderness, </w:t>
      </w:r>
      <w:r>
        <w:rPr>
          <w:rFonts w:ascii="Times New Roman" w:hAnsi="Times New Roman" w:eastAsia="Times New Roman" w:cs="Times New Roman"/>
          <w:b w:val="0"/>
        </w:rPr>
        <w:t xml:space="preserve">שֶׁעִיקַּר מַתַּן תּוֹרָה לְמִי שֶׁיֵּשׁ לֵב אֶבֶן לְיַשְּׁרוֹ, </w:t>
      </w:r>
      <w:r>
        <w:rPr>
          <w:rFonts w:ascii="Times New Roman" w:hAnsi="Times New Roman" w:eastAsia="Times New Roman" w:cs="Times New Roman"/>
          <w:b/>
        </w:rPr>
        <w:t xml:space="preserve">for the primary giving of the Torah is for one possessing a heart of stone, to align and rectify it, </w:t>
      </w:r>
      <w:r>
        <w:rPr>
          <w:rFonts w:ascii="Times New Roman" w:hAnsi="Times New Roman" w:eastAsia="Times New Roman" w:cs="Times New Roman"/>
          <w:b w:val="0"/>
        </w:rPr>
        <w:t xml:space="preserve">וּכְמוֹ שֶׁאָמְרוּ זִכְרוֹנָם לִבְרָכָה (בֵּיצָה כה:): </w:t>
      </w:r>
      <w:r>
        <w:rPr>
          <w:rFonts w:ascii="Times New Roman" w:hAnsi="Times New Roman" w:eastAsia="Times New Roman" w:cs="Times New Roman"/>
          <w:b/>
        </w:rPr>
        <w:t xml:space="preserve">and as our Sages of blessed memory stated (Beitzah 25b): </w:t>
      </w:r>
      <w:r>
        <w:rPr>
          <w:rFonts w:ascii="Times New Roman" w:hAnsi="Times New Roman" w:eastAsia="Times New Roman" w:cs="Times New Roman"/>
          <w:b w:val="0"/>
        </w:rPr>
        <w:t xml:space="preserve">דִּלְכָךְ נִיתְּנָה לְיִשְׂרָאֵל, שֶׁהֵן עַזִּין, לְהַתִּישׁ עַזּוּתָן. </w:t>
      </w:r>
      <w:r>
        <w:rPr>
          <w:rFonts w:ascii="Times New Roman" w:hAnsi="Times New Roman" w:eastAsia="Times New Roman" w:cs="Times New Roman"/>
          <w:b/>
        </w:rPr>
        <w:t xml:space="preserve">that for this reason it was given to Israel, because they are fierce and resolute, to wear down their fierce boldness. </w:t>
      </w:r>
      <w:r>
        <w:rPr>
          <w:rFonts w:ascii="Times New Roman" w:hAnsi="Times New Roman" w:eastAsia="Times New Roman" w:cs="Times New Roman"/>
          <w:b w:val="0"/>
        </w:rPr>
        <w:t xml:space="preserve">וְ"עַזִּין" פֵּירוּשׁוֹ כְּמוֹ אֵיתָנִים, תַּקִּיפִים, </w:t>
      </w:r>
      <w:r>
        <w:rPr>
          <w:rFonts w:ascii="Times New Roman" w:hAnsi="Times New Roman" w:eastAsia="Times New Roman" w:cs="Times New Roman"/>
          <w:b/>
        </w:rPr>
        <w:t xml:space="preserve">And "fierce" (azzin) means rock-firm, powerful, </w:t>
      </w:r>
      <w:r>
        <w:rPr>
          <w:rFonts w:ascii="Times New Roman" w:hAnsi="Times New Roman" w:eastAsia="Times New Roman" w:cs="Times New Roman"/>
          <w:b w:val="0"/>
        </w:rPr>
        <w:t xml:space="preserve">כְּמוֹ "לַיִשׁ גִּבּוֹר בַּבְּהֵמָה וְלֹא יָשׁוּב מִפְּנֵי כֹל" (מִשְׁלֵי ל, ל); </w:t>
      </w:r>
      <w:r>
        <w:rPr>
          <w:rFonts w:ascii="Times New Roman" w:hAnsi="Times New Roman" w:eastAsia="Times New Roman" w:cs="Times New Roman"/>
          <w:b/>
        </w:rPr>
        <w:t xml:space="preserve">like "a lion, which is mighty among beasts, and turns not away for any" (Proverbs 30:30); </w:t>
      </w:r>
      <w:r>
        <w:rPr>
          <w:rFonts w:ascii="Times New Roman" w:hAnsi="Times New Roman" w:eastAsia="Times New Roman" w:cs="Times New Roman"/>
          <w:b w:val="0"/>
        </w:rPr>
        <w:t xml:space="preserve">וְהֵם עַזִּין בָּאֻמּוֹת, </w:t>
      </w:r>
      <w:r>
        <w:rPr>
          <w:rFonts w:ascii="Times New Roman" w:hAnsi="Times New Roman" w:eastAsia="Times New Roman" w:cs="Times New Roman"/>
          <w:b/>
        </w:rPr>
        <w:t xml:space="preserve">and they are the fiercest among the nations, </w:t>
      </w:r>
      <w:r>
        <w:rPr>
          <w:rFonts w:ascii="Times New Roman" w:hAnsi="Times New Roman" w:eastAsia="Times New Roman" w:cs="Times New Roman"/>
          <w:b w:val="0"/>
        </w:rPr>
        <w:t xml:space="preserve">כִּי אֻמּוֹת הָעוֹלָם הֵם עַצְמוּת לֵב אֶבֶן מְיוּחָד בְּאֵיזֶה כֹּחַ שֶׁלֹּא יִשְׁתַּנֶּה מִמֶּנּוּ </w:t>
      </w:r>
      <w:r>
        <w:rPr>
          <w:rFonts w:ascii="Times New Roman" w:hAnsi="Times New Roman" w:eastAsia="Times New Roman" w:cs="Times New Roman"/>
          <w:b/>
        </w:rPr>
        <w:t xml:space="preserve">for the gentile nations are the essence of a heart of stone fixed in a specific trait from which it cannot deviate, </w:t>
      </w:r>
      <w:r>
        <w:rPr>
          <w:rFonts w:ascii="Times New Roman" w:hAnsi="Times New Roman" w:eastAsia="Times New Roman" w:cs="Times New Roman"/>
          <w:b w:val="0"/>
        </w:rPr>
        <w:t xml:space="preserve">וְאֵין שַׁיָּיךְ עַזּוּת בּוֹ; </w:t>
      </w:r>
      <w:r>
        <w:rPr>
          <w:rFonts w:ascii="Times New Roman" w:hAnsi="Times New Roman" w:eastAsia="Times New Roman" w:cs="Times New Roman"/>
          <w:b/>
        </w:rPr>
        <w:t xml:space="preserve">and dynamic boldness does not apply to it; </w:t>
      </w:r>
      <w:r>
        <w:rPr>
          <w:rFonts w:ascii="Times New Roman" w:hAnsi="Times New Roman" w:eastAsia="Times New Roman" w:cs="Times New Roman"/>
          <w:b w:val="0"/>
        </w:rPr>
        <w:t xml:space="preserve">מַה שֶּׁאֵין כֵּן יִשְׂרָאֵל, שֶׁבְּכֹחָם לְהִשְׁתַּנּוֹת כִּרְצוֹנָם </w:t>
      </w:r>
      <w:r>
        <w:rPr>
          <w:rFonts w:ascii="Times New Roman" w:hAnsi="Times New Roman" w:eastAsia="Times New Roman" w:cs="Times New Roman"/>
          <w:b/>
        </w:rPr>
        <w:t xml:space="preserve">in contrast to Israel, who possess the capacity to transform according to their will, </w:t>
      </w:r>
      <w:r>
        <w:rPr>
          <w:rFonts w:ascii="Times New Roman" w:hAnsi="Times New Roman" w:eastAsia="Times New Roman" w:cs="Times New Roman"/>
          <w:b w:val="0"/>
        </w:rPr>
        <w:t xml:space="preserve">וְעִם כָּל זֶה הֵם קְשֵׁה עֹרֶף שֶׁלֹּא לִשְׁמוֹעַ לְכָל גְּזֵירוֹת הָאֻמּוֹת – </w:t>
      </w:r>
      <w:r>
        <w:rPr>
          <w:rFonts w:ascii="Times New Roman" w:hAnsi="Times New Roman" w:eastAsia="Times New Roman" w:cs="Times New Roman"/>
          <w:b/>
        </w:rPr>
        <w:t xml:space="preserve">and notwithstanding this, they are stiff-necked in refusing to obey all decrees of the nations— </w:t>
      </w:r>
      <w:r>
        <w:rPr>
          <w:rFonts w:ascii="Times New Roman" w:hAnsi="Times New Roman" w:eastAsia="Times New Roman" w:cs="Times New Roman"/>
          <w:b w:val="0"/>
        </w:rPr>
        <w:t xml:space="preserve">זֶה נִקְרָא "עַזִּין". </w:t>
      </w:r>
      <w:r>
        <w:rPr>
          <w:rFonts w:ascii="Times New Roman" w:hAnsi="Times New Roman" w:eastAsia="Times New Roman" w:cs="Times New Roman"/>
          <w:b/>
        </w:rPr>
        <w:t xml:space="preserve">this is what is termed "fierce and resolute."</w:t>
      </w:r>
    </w:p>
    <w:p w:rsidR="00000000" w:rsidDel="00000000" w:rsidP="00000000" w:rsidRDefault="00000000" w:rsidRPr="00000000" w14:paraId="000005D6">
      <w:pPr>
        <w:rPr>
          <w:color w:val="1f1f1f"/>
        </w:rPr>
      </w:pPr>
    </w:p>
    <w:p w:rsidR="00000000" w:rsidDel="00000000" w:rsidP="00000000" w:rsidRDefault="00000000" w:rsidRPr="00000000" w14:paraId="000005D7">
      <w:pPr>
        <w:rPr>
          <w:color w:val="1f1f1f"/>
        </w:rPr>
      </w:pPr>
      <w:r>
        <w:rPr>
          <w:rFonts w:ascii="Times New Roman" w:hAnsi="Times New Roman" w:eastAsia="Times New Roman" w:cs="Times New Roman"/>
          <w:b w:val="0"/>
        </w:rPr>
        <w:t xml:space="preserve">וּמִטַּעַם זֶה נִקְרָאִים אָבוֹת "אֵיתָנִים" (רֹאשׁ הַשָּׁנָה יא.), </w:t>
      </w:r>
      <w:r>
        <w:rPr>
          <w:rFonts w:ascii="Times New Roman" w:hAnsi="Times New Roman" w:eastAsia="Times New Roman" w:cs="Times New Roman"/>
          <w:b/>
        </w:rPr>
        <w:t xml:space="preserve">And for this reason the Patriarchs are titled "Eitanim" (Rosh Hashanah 11a), </w:t>
      </w:r>
      <w:r>
        <w:rPr>
          <w:rFonts w:ascii="Times New Roman" w:hAnsi="Times New Roman" w:eastAsia="Times New Roman" w:cs="Times New Roman"/>
          <w:b w:val="0"/>
        </w:rPr>
        <w:t xml:space="preserve">שֶׁזֶּהוּ תַּקִּיפוּת וְאֵיתָן; </w:t>
      </w:r>
      <w:r>
        <w:rPr>
          <w:rFonts w:ascii="Times New Roman" w:hAnsi="Times New Roman" w:eastAsia="Times New Roman" w:cs="Times New Roman"/>
          <w:b/>
        </w:rPr>
        <w:t xml:space="preserve">for this represents true power and rock-firm strength; </w:t>
      </w:r>
      <w:r>
        <w:rPr>
          <w:rFonts w:ascii="Times New Roman" w:hAnsi="Times New Roman" w:eastAsia="Times New Roman" w:cs="Times New Roman"/>
          <w:b w:val="0"/>
        </w:rPr>
        <w:t xml:space="preserve">מַה שֶּׁאֵין כֵּן אֻמּוֹת הָעוֹלָם, אֵינוֹ תַּקִּיפוּת כְּלָל כֵּיוָן דְּהוּא כָּךְ. </w:t>
      </w:r>
      <w:r>
        <w:rPr>
          <w:rFonts w:ascii="Times New Roman" w:hAnsi="Times New Roman" w:eastAsia="Times New Roman" w:cs="Times New Roman"/>
          <w:b/>
        </w:rPr>
        <w:t xml:space="preserve">whereas regarding the nations of the world, it is not fortitude at all, since it is merely their immutable nature. </w:t>
      </w:r>
      <w:r>
        <w:rPr>
          <w:rFonts w:ascii="Times New Roman" w:hAnsi="Times New Roman" w:eastAsia="Times New Roman" w:cs="Times New Roman"/>
          <w:b w:val="0"/>
        </w:rPr>
        <w:t xml:space="preserve">וּלְכָךְ הוּצְרְכוּ תּוֹרָה, </w:t>
      </w:r>
      <w:r>
        <w:rPr>
          <w:rFonts w:ascii="Times New Roman" w:hAnsi="Times New Roman" w:eastAsia="Times New Roman" w:cs="Times New Roman"/>
          <w:b/>
        </w:rPr>
        <w:t xml:space="preserve">And therefore they required the Torah, </w:t>
      </w:r>
      <w:r>
        <w:rPr>
          <w:rFonts w:ascii="Times New Roman" w:hAnsi="Times New Roman" w:eastAsia="Times New Roman" w:cs="Times New Roman"/>
          <w:b w:val="0"/>
        </w:rPr>
        <w:t xml:space="preserve">שֶׁיִּשְׁתַּמְּשׁוּ בְּכָל דָּבָר בַּמָּקוֹם הַמִּצְטָרֵךְ: </w:t>
      </w:r>
      <w:r>
        <w:rPr>
          <w:rFonts w:ascii="Times New Roman" w:hAnsi="Times New Roman" w:eastAsia="Times New Roman" w:cs="Times New Roman"/>
          <w:b/>
        </w:rPr>
        <w:t xml:space="preserve">so that they employ each faculty in its appropriate context: </w:t>
      </w:r>
      <w:r>
        <w:rPr>
          <w:rFonts w:ascii="Times New Roman" w:hAnsi="Times New Roman" w:eastAsia="Times New Roman" w:cs="Times New Roman"/>
          <w:b w:val="0"/>
        </w:rPr>
        <w:t xml:space="preserve">מִדַּת הָעִקְּשׁוּת בִּמְקוֹם שֶׁצָּרִיךְ, </w:t>
      </w:r>
      <w:r>
        <w:rPr>
          <w:rFonts w:ascii="Times New Roman" w:hAnsi="Times New Roman" w:eastAsia="Times New Roman" w:cs="Times New Roman"/>
          <w:b/>
        </w:rPr>
        <w:t xml:space="preserve">the trait of obstinate firmness where it is necessary, </w:t>
      </w:r>
      <w:r>
        <w:rPr>
          <w:rFonts w:ascii="Times New Roman" w:hAnsi="Times New Roman" w:eastAsia="Times New Roman" w:cs="Times New Roman"/>
          <w:b w:val="0"/>
        </w:rPr>
        <w:t xml:space="preserve">וּרְכִיכוּת בִּמְקוֹם שֶׁצָּרִיךְ רְכִיכוּת וְלֵב בָּשָׂר. </w:t>
      </w:r>
      <w:r>
        <w:rPr>
          <w:rFonts w:ascii="Times New Roman" w:hAnsi="Times New Roman" w:eastAsia="Times New Roman" w:cs="Times New Roman"/>
          <w:b/>
        </w:rPr>
        <w:t xml:space="preserve">and softness where softness and a heart of flesh are required. </w:t>
      </w:r>
      <w:r>
        <w:rPr>
          <w:rFonts w:ascii="Times New Roman" w:hAnsi="Times New Roman" w:eastAsia="Times New Roman" w:cs="Times New Roman"/>
          <w:b w:val="0"/>
        </w:rPr>
        <w:t xml:space="preserve">וְלֶעָתִיד לֹא יִהְיֶה לֵב אֶבֶן כְּלָל, </w:t>
      </w:r>
      <w:r>
        <w:rPr>
          <w:rFonts w:ascii="Times New Roman" w:hAnsi="Times New Roman" w:eastAsia="Times New Roman" w:cs="Times New Roman"/>
          <w:b/>
        </w:rPr>
        <w:t xml:space="preserve">And in the ultimate future there will be no heart of stone at all, </w:t>
      </w:r>
      <w:r>
        <w:rPr>
          <w:rFonts w:ascii="Times New Roman" w:hAnsi="Times New Roman" w:eastAsia="Times New Roman" w:cs="Times New Roman"/>
          <w:b w:val="0"/>
        </w:rPr>
        <w:t xml:space="preserve">כִּי עִקְּשׁוּת צָרִיךְ רַק כְּשֶׁיֵּשׁ מוֹנֵעַ – </w:t>
      </w:r>
      <w:r>
        <w:rPr>
          <w:rFonts w:ascii="Times New Roman" w:hAnsi="Times New Roman" w:eastAsia="Times New Roman" w:cs="Times New Roman"/>
          <w:b/>
        </w:rPr>
        <w:t xml:space="preserve">for stubborn firmness is needed only when there is an obstacle— "</w:t>
      </w:r>
      <w:r>
        <w:rPr>
          <w:rFonts w:ascii="Times New Roman" w:hAnsi="Times New Roman" w:eastAsia="Times New Roman" w:cs="Times New Roman"/>
          <w:b w:val="0"/>
        </w:rPr>
        <w:t xml:space="preserve">שְׂאוֹר שֶׁבָּעִסָּה וְשִׁעְבּוּד מַלְכֻיּוֹת" (בְּרָכוֹת יז.); "</w:t>
      </w:r>
      <w:r>
        <w:rPr>
          <w:rFonts w:ascii="Times New Roman" w:hAnsi="Times New Roman" w:eastAsia="Times New Roman" w:cs="Times New Roman"/>
          <w:b/>
        </w:rPr>
        <w:t xml:space="preserve">the leaven in the dough and the subjugation to empires" (Berakhot 17a); </w:t>
      </w:r>
      <w:r>
        <w:rPr>
          <w:rFonts w:ascii="Times New Roman" w:hAnsi="Times New Roman" w:eastAsia="Times New Roman" w:cs="Times New Roman"/>
          <w:b w:val="0"/>
        </w:rPr>
        <w:t xml:space="preserve">מַה שֶּׁאֵין כֵּן בְּהֶעְדֵּרָם לֶעָתִיד לָבוֹא: "וְגָר זְאֵב [עִם כֶּבֶשׂ]" וְגוֹמֵר (יְשַׁעְיָה יא, ו), </w:t>
      </w:r>
      <w:r>
        <w:rPr>
          <w:rFonts w:ascii="Times New Roman" w:hAnsi="Times New Roman" w:eastAsia="Times New Roman" w:cs="Times New Roman"/>
          <w:b/>
        </w:rPr>
        <w:t xml:space="preserve">whereas upon their disappearance in the future to come: "And the wolf shall dwell with the lamb, etc." (Isaiah 11:6), </w:t>
      </w:r>
      <w:r>
        <w:rPr>
          <w:rFonts w:ascii="Times New Roman" w:hAnsi="Times New Roman" w:eastAsia="Times New Roman" w:cs="Times New Roman"/>
          <w:b w:val="0"/>
        </w:rPr>
        <w:t xml:space="preserve">שֶׁאֵין שׁוּם דָּבָר מוֹנֵעַ וּמִתְנַעֲנֵעַ לְדָבָר אַחֵר כְּלָל, </w:t>
      </w:r>
      <w:r>
        <w:rPr>
          <w:rFonts w:ascii="Times New Roman" w:hAnsi="Times New Roman" w:eastAsia="Times New Roman" w:cs="Times New Roman"/>
          <w:b/>
        </w:rPr>
        <w:t xml:space="preserve">when nothing obstructs or sways toward anything else at all, </w:t>
      </w:r>
      <w:r>
        <w:rPr>
          <w:rFonts w:ascii="Times New Roman" w:hAnsi="Times New Roman" w:eastAsia="Times New Roman" w:cs="Times New Roman"/>
          <w:b w:val="0"/>
        </w:rPr>
        <w:t xml:space="preserve">אֵין צְרִיכִים לְלֵב הָאֶבֶן כְּלָל. </w:t>
      </w:r>
      <w:r>
        <w:rPr>
          <w:rFonts w:ascii="Times New Roman" w:hAnsi="Times New Roman" w:eastAsia="Times New Roman" w:cs="Times New Roman"/>
          <w:b/>
        </w:rPr>
        <w:t xml:space="preserve">they will have no need for the heart of stone whatsoever.</w:t>
      </w:r>
    </w:p>
    <w:p w:rsidR="00000000" w:rsidDel="00000000" w:rsidP="00000000" w:rsidRDefault="00000000" w:rsidRPr="00000000" w14:paraId="000005D8">
      <w:pPr>
        <w:rPr>
          <w:color w:val="1f1f1f"/>
        </w:rPr>
      </w:pPr>
    </w:p>
    <w:p w:rsidR="00000000" w:rsidDel="00000000" w:rsidP="00000000" w:rsidRDefault="00000000" w:rsidRPr="00000000" w14:paraId="000005D9">
      <w:pPr>
        <w:rPr>
          <w:b w:val="1"/>
          <w:bCs w:val="1"/>
          <w:color w:val="1f1f1f"/>
        </w:rPr>
      </w:pPr>
      <w:r>
        <w:rPr>
          <w:rFonts w:ascii="Times New Roman" w:hAnsi="Times New Roman" w:eastAsia="Times New Roman" w:cs="Times New Roman"/>
          <w:b w:val="0"/>
        </w:rPr>
        <w:t xml:space="preserve">חֹדָשִׁים וּמוֹעֲדִים, מַאֲמָר י״א</w:t>
      </w:r>
    </w:p>
    <w:p w:rsidR="00000000" w:rsidDel="00000000" w:rsidP="00000000" w:rsidRDefault="00000000" w:rsidRPr="00000000" w14:paraId="000005DA">
      <w:pPr>
        <w:rPr>
          <w:color w:val="1f1f1f"/>
        </w:rPr>
      </w:pPr>
    </w:p>
    <w:p w:rsidR="00000000" w:rsidDel="00000000" w:rsidP="00000000" w:rsidRDefault="00000000" w:rsidRPr="00000000" w14:paraId="000005DB">
      <w:pPr>
        <w:rPr>
          <w:color w:val="1f1f1f"/>
        </w:rPr>
      </w:pPr>
      <w:r>
        <w:rPr>
          <w:rFonts w:ascii="Times New Roman" w:hAnsi="Times New Roman" w:eastAsia="Times New Roman" w:cs="Times New Roman"/>
          <w:b w:val="0"/>
        </w:rPr>
        <w:t xml:space="preserve">עִנְיַן זְכִירַת יְצִיאַת מִצְרַיִם "כָּל יְמֵי חַיֶּיךָ" (בְּרָכוֹת יב:), </w:t>
      </w:r>
      <w:r>
        <w:rPr>
          <w:rFonts w:ascii="Times New Roman" w:hAnsi="Times New Roman" w:eastAsia="Times New Roman" w:cs="Times New Roman"/>
          <w:b/>
        </w:rPr>
        <w:t xml:space="preserve">The matter of remembering the Exodus from Egypt "all the days of your life" (Berakhot 12b): </w:t>
      </w:r>
      <w:r>
        <w:rPr>
          <w:rFonts w:ascii="Times New Roman" w:hAnsi="Times New Roman" w:eastAsia="Times New Roman" w:cs="Times New Roman"/>
          <w:b w:val="0"/>
        </w:rPr>
        <w:t xml:space="preserve">כִּי חַיּוּת הָאָדָם הוּא הַדִּבּוּר, </w:t>
      </w:r>
      <w:r>
        <w:rPr>
          <w:rFonts w:ascii="Times New Roman" w:hAnsi="Times New Roman" w:eastAsia="Times New Roman" w:cs="Times New Roman"/>
          <w:b/>
        </w:rPr>
        <w:t xml:space="preserve">for the life of man is speech, </w:t>
      </w:r>
      <w:r>
        <w:rPr>
          <w:rFonts w:ascii="Times New Roman" w:hAnsi="Times New Roman" w:eastAsia="Times New Roman" w:cs="Times New Roman"/>
          <w:b w:val="0"/>
        </w:rPr>
        <w:t xml:space="preserve">כְּמוֹ שֶׁנֶּאֱמַר: "לְנֶפֶשׁ חַיָּה" (בְּרֵאשִׁית ב, ז), וּמְתַרְגְּמִינַן: "לְרוּחַ מְמַלְּלָא"; </w:t>
      </w:r>
      <w:r>
        <w:rPr>
          <w:rFonts w:ascii="Times New Roman" w:hAnsi="Times New Roman" w:eastAsia="Times New Roman" w:cs="Times New Roman"/>
          <w:b/>
        </w:rPr>
        <w:t xml:space="preserve">as it is stated: "into a living soul" (Genesis 2:7), and the Targum translates: "into a speaking spirit"; </w:t>
      </w:r>
      <w:r>
        <w:rPr>
          <w:rFonts w:ascii="Times New Roman" w:hAnsi="Times New Roman" w:eastAsia="Times New Roman" w:cs="Times New Roman"/>
          <w:b w:val="0"/>
        </w:rPr>
        <w:t xml:space="preserve">וּבְרֵישׁ פְּסִיקְתָּא: אֵין בֵּין צַדִּיקִים הַחַיִּים לְצַדִּיקִים הַמֵּתִים אֶלָּא הַדִּבּוּר. </w:t>
      </w:r>
      <w:r>
        <w:rPr>
          <w:rFonts w:ascii="Times New Roman" w:hAnsi="Times New Roman" w:eastAsia="Times New Roman" w:cs="Times New Roman"/>
          <w:b/>
        </w:rPr>
        <w:t xml:space="preserve">and at the beginning of the Pesikta: There is no difference between the living righteous and the deceased righteous except speech. </w:t>
      </w:r>
      <w:r>
        <w:rPr>
          <w:rFonts w:ascii="Times New Roman" w:hAnsi="Times New Roman" w:eastAsia="Times New Roman" w:cs="Times New Roman"/>
          <w:b w:val="0"/>
        </w:rPr>
        <w:t xml:space="preserve">וְהַיְינוּ כִּי דִּבְרֵי תוֹרָה הֵם חַיֵּי הָאָדָם, </w:t>
      </w:r>
      <w:r>
        <w:rPr>
          <w:rFonts w:ascii="Times New Roman" w:hAnsi="Times New Roman" w:eastAsia="Times New Roman" w:cs="Times New Roman"/>
          <w:b/>
        </w:rPr>
        <w:t xml:space="preserve">And this means that words of Torah are the true life of man, </w:t>
      </w:r>
      <w:r>
        <w:rPr>
          <w:rFonts w:ascii="Times New Roman" w:hAnsi="Times New Roman" w:eastAsia="Times New Roman" w:cs="Times New Roman"/>
          <w:b w:val="0"/>
        </w:rPr>
        <w:t xml:space="preserve">כְּמוֹ שֶׁכָּתוּב: "כִּי הֵם חַיֵּינוּ [וְאֹרֶךְ יָמֵינוּ]"; </w:t>
      </w:r>
      <w:r>
        <w:rPr>
          <w:rFonts w:ascii="Times New Roman" w:hAnsi="Times New Roman" w:eastAsia="Times New Roman" w:cs="Times New Roman"/>
          <w:b/>
        </w:rPr>
        <w:t xml:space="preserve">as it is written: "For they are our life and the length of our days"; </w:t>
      </w:r>
      <w:r>
        <w:rPr>
          <w:rFonts w:ascii="Times New Roman" w:hAnsi="Times New Roman" w:eastAsia="Times New Roman" w:cs="Times New Roman"/>
          <w:b w:val="0"/>
        </w:rPr>
        <w:t xml:space="preserve">וְאָמְרוּ (תָּמִיד לב.): "מָה יַעֲשֶׂה אָדָם וְיִחְיֶה? יָמִית אֶת עַצְמוֹ", </w:t>
      </w:r>
      <w:r>
        <w:rPr>
          <w:rFonts w:ascii="Times New Roman" w:hAnsi="Times New Roman" w:eastAsia="Times New Roman" w:cs="Times New Roman"/>
          <w:b/>
        </w:rPr>
        <w:t xml:space="preserve">and they taught (Tamid 32a): "What should a person do to live? Let him put himself to death," </w:t>
      </w:r>
      <w:r>
        <w:rPr>
          <w:rFonts w:ascii="Times New Roman" w:hAnsi="Times New Roman" w:eastAsia="Times New Roman" w:cs="Times New Roman"/>
          <w:b w:val="0"/>
        </w:rPr>
        <w:t xml:space="preserve">פֵּירוּשׁ עַל דִּבְרֵי תוֹרָה, </w:t>
      </w:r>
      <w:r>
        <w:rPr>
          <w:rFonts w:ascii="Times New Roman" w:hAnsi="Times New Roman" w:eastAsia="Times New Roman" w:cs="Times New Roman"/>
          <w:b/>
        </w:rPr>
        <w:t xml:space="preserve">meaning over words of Torah, </w:t>
      </w:r>
      <w:r>
        <w:rPr>
          <w:rFonts w:ascii="Times New Roman" w:hAnsi="Times New Roman" w:eastAsia="Times New Roman" w:cs="Times New Roman"/>
          <w:b w:val="0"/>
        </w:rPr>
        <w:t xml:space="preserve">כְּמוֹ שֶׁאָמְרוּ זִכְרוֹנָם לִבְרָכָה (בְּרָכוֹת סג:) עַל פָּסוּק "אָדָם כִּי יָמוּת בְּאֹהֶל" (בַּמִּדְבָּר יט, יד). </w:t>
      </w:r>
      <w:r>
        <w:rPr>
          <w:rFonts w:ascii="Times New Roman" w:hAnsi="Times New Roman" w:eastAsia="Times New Roman" w:cs="Times New Roman"/>
          <w:b/>
        </w:rPr>
        <w:t xml:space="preserve">as our Sages of blessed memory expounded (Berakhot 63b) on the verse: "When a man dies in a tent" (Numbers 19:14).</w:t>
      </w:r>
    </w:p>
    <w:p w:rsidR="00000000" w:rsidDel="00000000" w:rsidP="00000000" w:rsidRDefault="00000000" w:rsidRPr="00000000" w14:paraId="000005DC">
      <w:pPr>
        <w:rPr>
          <w:color w:val="1f1f1f"/>
        </w:rPr>
      </w:pPr>
    </w:p>
    <w:p w:rsidR="00000000" w:rsidDel="00000000" w:rsidP="00000000" w:rsidRDefault="00000000" w:rsidRPr="00000000" w14:paraId="000005DD">
      <w:pPr>
        <w:rPr>
          <w:color w:val="1f1f1f"/>
        </w:rPr>
      </w:pPr>
      <w:r>
        <w:rPr>
          <w:rFonts w:ascii="Times New Roman" w:hAnsi="Times New Roman" w:eastAsia="Times New Roman" w:cs="Times New Roman"/>
          <w:b w:val="0"/>
        </w:rPr>
        <w:t xml:space="preserve">כַּיָּדוּעַ דְּשׁוֹרֶשׁ נַפְשׁוֹת דְּיִשְׂרָאֵל מֵהַתּוֹרָה כַּנּוֹדָע, </w:t>
      </w:r>
      <w:r>
        <w:rPr>
          <w:rFonts w:ascii="Times New Roman" w:hAnsi="Times New Roman" w:eastAsia="Times New Roman" w:cs="Times New Roman"/>
          <w:b/>
        </w:rPr>
        <w:t xml:space="preserve">As is known, the root of the souls of Israel is drawn from the Torah, </w:t>
      </w:r>
      <w:r>
        <w:rPr>
          <w:rFonts w:ascii="Times New Roman" w:hAnsi="Times New Roman" w:eastAsia="Times New Roman" w:cs="Times New Roman"/>
          <w:b w:val="0"/>
        </w:rPr>
        <w:t xml:space="preserve">דְּלָכֵן ס' רִבּוֹא אוֹתִיּוֹת לַתּוֹרָה; </w:t>
      </w:r>
      <w:r>
        <w:rPr>
          <w:rFonts w:ascii="Times New Roman" w:hAnsi="Times New Roman" w:eastAsia="Times New Roman" w:cs="Times New Roman"/>
          <w:b/>
        </w:rPr>
        <w:t xml:space="preserve">which is why there are sixty myriad (600,000) letters in the Torah; </w:t>
      </w:r>
      <w:r>
        <w:rPr>
          <w:rFonts w:ascii="Times New Roman" w:hAnsi="Times New Roman" w:eastAsia="Times New Roman" w:cs="Times New Roman"/>
          <w:b w:val="0"/>
        </w:rPr>
        <w:t xml:space="preserve">וּמַמָּשׁ צֵירוּפֵי אוֹתִיּוֹת מֵהַתּוֹרָה הֵם כֹּחַ הַנֶּפֶשׁ, </w:t>
      </w:r>
      <w:r>
        <w:rPr>
          <w:rFonts w:ascii="Times New Roman" w:hAnsi="Times New Roman" w:eastAsia="Times New Roman" w:cs="Times New Roman"/>
          <w:b/>
        </w:rPr>
        <w:t xml:space="preserve">and the combinations of letters from the Torah are literally the animating force of the soul, </w:t>
      </w:r>
      <w:r>
        <w:rPr>
          <w:rFonts w:ascii="Times New Roman" w:hAnsi="Times New Roman" w:eastAsia="Times New Roman" w:cs="Times New Roman"/>
          <w:b w:val="0"/>
        </w:rPr>
        <w:t xml:space="preserve">וּכְמוֹ שֶׁכָּתַב הָרַאֲבַ"ד (רַבִּי אַבְרָהָם בֶּן דָּוִד) בְּסֵפֶר יְצִירָה [סוֹף פֶּרֶק ג]: </w:t>
      </w:r>
      <w:r>
        <w:rPr>
          <w:rFonts w:ascii="Times New Roman" w:hAnsi="Times New Roman" w:eastAsia="Times New Roman" w:cs="Times New Roman"/>
          <w:b/>
        </w:rPr>
        <w:t xml:space="preserve">and as the Ra'avad (Rabbi Avraham ben David) wrote in Sefer Yetzirah end of chapter 3: </w:t>
      </w:r>
      <w:r>
        <w:rPr>
          <w:rFonts w:ascii="Times New Roman" w:hAnsi="Times New Roman" w:eastAsia="Times New Roman" w:cs="Times New Roman"/>
          <w:b w:val="0"/>
        </w:rPr>
        <w:t xml:space="preserve">דְּהַנְּפָשׁוֹת הֵם מֵחִבּוּר אוֹתִיּוֹת. </w:t>
      </w:r>
      <w:r>
        <w:rPr>
          <w:rFonts w:ascii="Times New Roman" w:hAnsi="Times New Roman" w:eastAsia="Times New Roman" w:cs="Times New Roman"/>
          <w:b/>
        </w:rPr>
        <w:t xml:space="preserve">that souls are formed from the conjunction of letters. </w:t>
      </w:r>
      <w:r>
        <w:rPr>
          <w:rFonts w:ascii="Times New Roman" w:hAnsi="Times New Roman" w:eastAsia="Times New Roman" w:cs="Times New Roman"/>
          <w:b w:val="0"/>
        </w:rPr>
        <w:t xml:space="preserve">וְזֶהוּ עֶצֶם הַחַיּוּת שֶׁבּוֹ, </w:t>
      </w:r>
      <w:r>
        <w:rPr>
          <w:rFonts w:ascii="Times New Roman" w:hAnsi="Times New Roman" w:eastAsia="Times New Roman" w:cs="Times New Roman"/>
          <w:b/>
        </w:rPr>
        <w:t xml:space="preserve">And this is the very essence of vitality within man, </w:t>
      </w:r>
      <w:r>
        <w:rPr>
          <w:rFonts w:ascii="Times New Roman" w:hAnsi="Times New Roman" w:eastAsia="Times New Roman" w:cs="Times New Roman"/>
          <w:b w:val="0"/>
        </w:rPr>
        <w:t xml:space="preserve">כִּי "בִּדְבַר ה' שָׁמַיִם נַעֲשׂוּ" (תְּהִלִּים לג, ו), </w:t>
      </w:r>
      <w:r>
        <w:rPr>
          <w:rFonts w:ascii="Times New Roman" w:hAnsi="Times New Roman" w:eastAsia="Times New Roman" w:cs="Times New Roman"/>
          <w:b/>
        </w:rPr>
        <w:t xml:space="preserve">for "by the word of Hashem the heavens were made" (Psalms 33:6), </w:t>
      </w:r>
      <w:r>
        <w:rPr>
          <w:rFonts w:ascii="Times New Roman" w:hAnsi="Times New Roman" w:eastAsia="Times New Roman" w:cs="Times New Roman"/>
          <w:b w:val="0"/>
        </w:rPr>
        <w:t xml:space="preserve">וְכֵן כָּל הַבְּרִיאָה בַּעֲשָׂרָה מַאֲמָרוֹת (אָבוֹת פֶּרֶק ה, א), </w:t>
      </w:r>
      <w:r>
        <w:rPr>
          <w:rFonts w:ascii="Times New Roman" w:hAnsi="Times New Roman" w:eastAsia="Times New Roman" w:cs="Times New Roman"/>
          <w:b/>
        </w:rPr>
        <w:t xml:space="preserve">and likewise all of Creation was brought forth through Ten Utterances (Avot 5:1), </w:t>
      </w:r>
      <w:r>
        <w:rPr>
          <w:rFonts w:ascii="Times New Roman" w:hAnsi="Times New Roman" w:eastAsia="Times New Roman" w:cs="Times New Roman"/>
          <w:b w:val="0"/>
        </w:rPr>
        <w:t xml:space="preserve">וְהַדִּבּוּר הוּא בְּאוֹתִיּוֹת. </w:t>
      </w:r>
      <w:r>
        <w:rPr>
          <w:rFonts w:ascii="Times New Roman" w:hAnsi="Times New Roman" w:eastAsia="Times New Roman" w:cs="Times New Roman"/>
          <w:b/>
        </w:rPr>
        <w:t xml:space="preserve">and speech is constituted of letters.</w:t>
      </w:r>
    </w:p>
    <w:p w:rsidR="00000000" w:rsidDel="00000000" w:rsidP="00000000" w:rsidRDefault="00000000" w:rsidRPr="00000000" w14:paraId="000005DE">
      <w:pPr>
        <w:rPr>
          <w:color w:val="1f1f1f"/>
        </w:rPr>
      </w:pPr>
    </w:p>
    <w:p w:rsidR="00000000" w:rsidDel="00000000" w:rsidP="00000000" w:rsidRDefault="00000000" w:rsidRPr="00000000" w14:paraId="000005DF">
      <w:pPr>
        <w:rPr>
          <w:color w:val="1f1f1f"/>
        </w:rPr>
      </w:pPr>
      <w:r>
        <w:rPr>
          <w:rFonts w:ascii="Times New Roman" w:hAnsi="Times New Roman" w:eastAsia="Times New Roman" w:cs="Times New Roman"/>
          <w:b w:val="0"/>
        </w:rPr>
        <w:t xml:space="preserve">וְזֶה שֶׁאָמְרוּ (בְּרֵאשִׁית רַבָּה פָּרָשָׁה א, א): דְּבַתּוֹרָה בָּרָא הַקָּדוֹשׁ בָּרוּךְ הוּא אֶת הָעוֹלָם, </w:t>
      </w:r>
      <w:r>
        <w:rPr>
          <w:rFonts w:ascii="Times New Roman" w:hAnsi="Times New Roman" w:eastAsia="Times New Roman" w:cs="Times New Roman"/>
          <w:b/>
        </w:rPr>
        <w:t xml:space="preserve">And this is what they taught (Bereishit Rabbah 1:1): that with the Torah the Holy One, blessed be He, created the world, </w:t>
      </w:r>
      <w:r>
        <w:rPr>
          <w:rFonts w:ascii="Times New Roman" w:hAnsi="Times New Roman" w:eastAsia="Times New Roman" w:cs="Times New Roman"/>
          <w:b w:val="0"/>
        </w:rPr>
        <w:t xml:space="preserve">פֵּירוּשׁ: בְּאוֹתִיּוֹת הַתּוֹרָה. </w:t>
      </w:r>
      <w:r>
        <w:rPr>
          <w:rFonts w:ascii="Times New Roman" w:hAnsi="Times New Roman" w:eastAsia="Times New Roman" w:cs="Times New Roman"/>
          <w:b/>
        </w:rPr>
        <w:t xml:space="preserve">meaning: through the letters of the Torah. </w:t>
      </w:r>
      <w:r>
        <w:rPr>
          <w:rFonts w:ascii="Times New Roman" w:hAnsi="Times New Roman" w:eastAsia="Times New Roman" w:cs="Times New Roman"/>
          <w:b w:val="0"/>
        </w:rPr>
        <w:t xml:space="preserve">וְזֶה הַדִּבּוּר דְּהַשֵּׁם יִתְבָּרַךְ שֶׁהָיָה דִּבּוּר זֶה, </w:t>
      </w:r>
      <w:r>
        <w:rPr>
          <w:rFonts w:ascii="Times New Roman" w:hAnsi="Times New Roman" w:eastAsia="Times New Roman" w:cs="Times New Roman"/>
          <w:b/>
        </w:rPr>
        <w:t xml:space="preserve">And this speech of Hashem, blessed be He, which manifested as this utterance, </w:t>
      </w:r>
      <w:r>
        <w:rPr>
          <w:rFonts w:ascii="Times New Roman" w:hAnsi="Times New Roman" w:eastAsia="Times New Roman" w:cs="Times New Roman"/>
          <w:b w:val="0"/>
        </w:rPr>
        <w:t xml:space="preserve">הוּא הַנּוֹתֵן הֲוָיָה וְקִיּוּם לְאוֹתוֹ דָּבָר וְהוּא שׁוֹרֶשׁ חַיּוּתוֹ. </w:t>
      </w:r>
      <w:r>
        <w:rPr>
          <w:rFonts w:ascii="Times New Roman" w:hAnsi="Times New Roman" w:eastAsia="Times New Roman" w:cs="Times New Roman"/>
          <w:b/>
        </w:rPr>
        <w:t xml:space="preserve">is what grants being and existence to that entity, constituting the root of its vitality.</w:t>
      </w:r>
    </w:p>
    <w:p w:rsidR="00000000" w:rsidDel="00000000" w:rsidP="00000000" w:rsidRDefault="00000000" w:rsidRPr="00000000" w14:paraId="000005E0">
      <w:pPr>
        <w:rPr>
          <w:color w:val="1f1f1f"/>
        </w:rPr>
      </w:pPr>
    </w:p>
    <w:p w:rsidR="00000000" w:rsidDel="00000000" w:rsidP="00000000" w:rsidRDefault="00000000" w:rsidRPr="00000000" w14:paraId="000005E1">
      <w:pPr>
        <w:rPr>
          <w:color w:val="1f1f1f"/>
        </w:rPr>
      </w:pPr>
      <w:r>
        <w:rPr>
          <w:rFonts w:ascii="Times New Roman" w:hAnsi="Times New Roman" w:eastAsia="Times New Roman" w:cs="Times New Roman"/>
          <w:b w:val="0"/>
        </w:rPr>
        <w:t xml:space="preserve">וּבַדּוֹמְמִים וְצוֹמְחִים הַחַיּוּת דְּמַאֲמַר הַשֵּׁם יִתְבָּרַךְ הוּא בָּהֶם בְּהֶעְלֵם, </w:t>
      </w:r>
      <w:r>
        <w:rPr>
          <w:rFonts w:ascii="Times New Roman" w:hAnsi="Times New Roman" w:eastAsia="Times New Roman" w:cs="Times New Roman"/>
          <w:b/>
        </w:rPr>
        <w:t xml:space="preserve">And in inanimate objects and vegetation, the vitality of Hashem's utterance resides within them in concealment, </w:t>
      </w:r>
      <w:r>
        <w:rPr>
          <w:rFonts w:ascii="Times New Roman" w:hAnsi="Times New Roman" w:eastAsia="Times New Roman" w:cs="Times New Roman"/>
          <w:b w:val="0"/>
        </w:rPr>
        <w:t xml:space="preserve">שֶׁהֲרֵי אֵין נִיכָּר בָּהֶם רוּחַ חַיִּים כְּלָל. </w:t>
      </w:r>
      <w:r>
        <w:rPr>
          <w:rFonts w:ascii="Times New Roman" w:hAnsi="Times New Roman" w:eastAsia="Times New Roman" w:cs="Times New Roman"/>
          <w:b/>
        </w:rPr>
        <w:t xml:space="preserve">for no spirit of life is outwardly discernible in them at all. </w:t>
      </w:r>
      <w:r>
        <w:rPr>
          <w:rFonts w:ascii="Times New Roman" w:hAnsi="Times New Roman" w:eastAsia="Times New Roman" w:cs="Times New Roman"/>
          <w:b w:val="0"/>
        </w:rPr>
        <w:t xml:space="preserve">וּבְבַעֲלֵי חַיִּים הַחַיּוּת נִגְלֶה, </w:t>
      </w:r>
      <w:r>
        <w:rPr>
          <w:rFonts w:ascii="Times New Roman" w:hAnsi="Times New Roman" w:eastAsia="Times New Roman" w:cs="Times New Roman"/>
          <w:b/>
        </w:rPr>
        <w:t xml:space="preserve">And in living creatures (animals), vitality is manifest, </w:t>
      </w:r>
      <w:r>
        <w:rPr>
          <w:rFonts w:ascii="Times New Roman" w:hAnsi="Times New Roman" w:eastAsia="Times New Roman" w:cs="Times New Roman"/>
          <w:b w:val="0"/>
        </w:rPr>
        <w:t xml:space="preserve">רַק שֶׁכָּל בַּעַל חַי הוּא רַק מֵאוֹתִיּוֹת מְיוּחָדוֹת וְאֵין בָּהֶם כָּל הַכ"ב אוֹתִיּוֹת; </w:t>
      </w:r>
      <w:r>
        <w:rPr>
          <w:rFonts w:ascii="Times New Roman" w:hAnsi="Times New Roman" w:eastAsia="Times New Roman" w:cs="Times New Roman"/>
          <w:b/>
        </w:rPr>
        <w:t xml:space="preserve">only that each animal derives solely from specific letters, not possessing all twenty-two letters; </w:t>
      </w:r>
      <w:r>
        <w:rPr>
          <w:rFonts w:ascii="Times New Roman" w:hAnsi="Times New Roman" w:eastAsia="Times New Roman" w:cs="Times New Roman"/>
          <w:b w:val="0"/>
        </w:rPr>
        <w:t xml:space="preserve">וּלְכָךְ אֵינָם יְכוֹלִים לְדַבֵּר רַק אוֹתָם אוֹתִיּוֹת שֶׁהֵם שׁוֹרֶשׁ חַיּוּתָם, </w:t>
      </w:r>
      <w:r>
        <w:rPr>
          <w:rFonts w:ascii="Times New Roman" w:hAnsi="Times New Roman" w:eastAsia="Times New Roman" w:cs="Times New Roman"/>
          <w:b/>
        </w:rPr>
        <w:t xml:space="preserve">and therefore they can articulate only those specific letters that constitute the root of their vitality, </w:t>
      </w:r>
      <w:r>
        <w:rPr>
          <w:rFonts w:ascii="Times New Roman" w:hAnsi="Times New Roman" w:eastAsia="Times New Roman" w:cs="Times New Roman"/>
          <w:b w:val="0"/>
        </w:rPr>
        <w:t xml:space="preserve">שֶׁבְּכָל אוֹת מֵאוֹתִיּוֹת אַלֶף-בֵּית יֵשׁ בּוֹ כֹּחַ חַיִּים מְיוּחָד, </w:t>
      </w:r>
      <w:r>
        <w:rPr>
          <w:rFonts w:ascii="Times New Roman" w:hAnsi="Times New Roman" w:eastAsia="Times New Roman" w:cs="Times New Roman"/>
          <w:b/>
        </w:rPr>
        <w:t xml:space="preserve">for within every single letter of the Hebrew alphabet there is an exclusive vital power, </w:t>
      </w:r>
      <w:r>
        <w:rPr>
          <w:rFonts w:ascii="Times New Roman" w:hAnsi="Times New Roman" w:eastAsia="Times New Roman" w:cs="Times New Roman"/>
          <w:b w:val="0"/>
        </w:rPr>
        <w:t xml:space="preserve">כְּמוֹ שֶׁשָּׁמַעְתִּי עַל "בַּמֶּה הֶאֱרַכְתָּ יָמִים" דְּשִׁילְהֵי מְגִילָּה (כז:), </w:t>
      </w:r>
      <w:r>
        <w:rPr>
          <w:rFonts w:ascii="Times New Roman" w:hAnsi="Times New Roman" w:eastAsia="Times New Roman" w:cs="Times New Roman"/>
          <w:b/>
        </w:rPr>
        <w:t xml:space="preserve">as I heard concerning "Through what did you merit long life?" at the end of Megillah (27b), </w:t>
      </w:r>
      <w:r>
        <w:rPr>
          <w:rFonts w:ascii="Times New Roman" w:hAnsi="Times New Roman" w:eastAsia="Times New Roman" w:cs="Times New Roman"/>
          <w:b w:val="0"/>
        </w:rPr>
        <w:t xml:space="preserve">דְּנֶחְשְׁבוּ שָׁם כ"ב דְּבָרִים וְעִנְיָנִים כְּשֶׁנּוֹצִיא הַכְּפוּלוֹת, </w:t>
      </w:r>
      <w:r>
        <w:rPr>
          <w:rFonts w:ascii="Times New Roman" w:hAnsi="Times New Roman" w:eastAsia="Times New Roman" w:cs="Times New Roman"/>
          <w:b/>
        </w:rPr>
        <w:t xml:space="preserve">where twenty-two matters and practices are enumerated when excluding the duplicates, </w:t>
      </w:r>
      <w:r>
        <w:rPr>
          <w:rFonts w:ascii="Times New Roman" w:hAnsi="Times New Roman" w:eastAsia="Times New Roman" w:cs="Times New Roman"/>
          <w:b w:val="0"/>
        </w:rPr>
        <w:t xml:space="preserve">אֲשֶׁר אוּלַי יוּכַל לִהְיוֹת שֶׁגַּם הֵם אֵין כְּפוּלִים מַמָּשׁ, </w:t>
      </w:r>
      <w:r>
        <w:rPr>
          <w:rFonts w:ascii="Times New Roman" w:hAnsi="Times New Roman" w:eastAsia="Times New Roman" w:cs="Times New Roman"/>
          <w:b/>
        </w:rPr>
        <w:t xml:space="preserve">which perhaps may not be mere duplicates at all, </w:t>
      </w:r>
      <w:r>
        <w:rPr>
          <w:rFonts w:ascii="Times New Roman" w:hAnsi="Times New Roman" w:eastAsia="Times New Roman" w:cs="Times New Roman"/>
          <w:b w:val="0"/>
        </w:rPr>
        <w:t xml:space="preserve">רַק דַּוְקָא אוֹתִיּוֹת מנצפ"ך, </w:t>
      </w:r>
      <w:r>
        <w:rPr>
          <w:rFonts w:ascii="Times New Roman" w:hAnsi="Times New Roman" w:eastAsia="Times New Roman" w:cs="Times New Roman"/>
          <w:b/>
        </w:rPr>
        <w:t xml:space="preserve">but correspond specifically to the final letters Mantzepakh, </w:t>
      </w:r>
      <w:r>
        <w:rPr>
          <w:rFonts w:ascii="Times New Roman" w:hAnsi="Times New Roman" w:eastAsia="Times New Roman" w:cs="Times New Roman"/>
          <w:b w:val="0"/>
        </w:rPr>
        <w:t xml:space="preserve">וּבְסֵפֶר יְצִירָה בג"ד כפר"ת כְּפוּלוֹת, וְאֵין כָּאן מְקוֹמוֹ, </w:t>
      </w:r>
      <w:r>
        <w:rPr>
          <w:rFonts w:ascii="Times New Roman" w:hAnsi="Times New Roman" w:eastAsia="Times New Roman" w:cs="Times New Roman"/>
          <w:b/>
        </w:rPr>
        <w:t xml:space="preserve">while in Sefer Yetzirah the double letters are Begadkefarat, and this is not the place to elaborate, </w:t>
      </w:r>
      <w:r>
        <w:rPr>
          <w:rFonts w:ascii="Times New Roman" w:hAnsi="Times New Roman" w:eastAsia="Times New Roman" w:cs="Times New Roman"/>
          <w:b w:val="0"/>
        </w:rPr>
        <w:t xml:space="preserve">וְהֵם נֶגֶד כ"ב אוֹתִיּוֹת סְדוּרִים כְּסֵדֶר הָאַלֶף-בֵּית, </w:t>
      </w:r>
      <w:r>
        <w:rPr>
          <w:rFonts w:ascii="Times New Roman" w:hAnsi="Times New Roman" w:eastAsia="Times New Roman" w:cs="Times New Roman"/>
          <w:b/>
        </w:rPr>
        <w:t xml:space="preserve">and they correspond to the twenty-two letters arranged in alphabetical order, </w:t>
      </w:r>
      <w:r>
        <w:rPr>
          <w:rFonts w:ascii="Times New Roman" w:hAnsi="Times New Roman" w:eastAsia="Times New Roman" w:cs="Times New Roman"/>
          <w:b w:val="0"/>
        </w:rPr>
        <w:t xml:space="preserve">כָּל אַחַת חַיּוּת מְיוּחָד מֵאוֹת מְיוּחָד, וְאֵין כָּאן מְקוֹם בֵּיאוּרָם. </w:t>
      </w:r>
      <w:r>
        <w:rPr>
          <w:rFonts w:ascii="Times New Roman" w:hAnsi="Times New Roman" w:eastAsia="Times New Roman" w:cs="Times New Roman"/>
          <w:b/>
        </w:rPr>
        <w:t xml:space="preserve">each possessing unique vitality from a specific letter, and this is not the place for their explanation.</w:t>
      </w:r>
    </w:p>
    <w:p w:rsidR="00000000" w:rsidDel="00000000" w:rsidP="00000000" w:rsidRDefault="00000000" w:rsidRPr="00000000" w14:paraId="000005E2">
      <w:pPr>
        <w:rPr>
          <w:color w:val="1f1f1f"/>
        </w:rPr>
      </w:pPr>
    </w:p>
    <w:p w:rsidR="00000000" w:rsidDel="00000000" w:rsidP="00000000" w:rsidRDefault="00000000" w:rsidRPr="00000000" w14:paraId="000005E3">
      <w:pPr>
        <w:rPr>
          <w:color w:val="1f1f1f"/>
        </w:rPr>
      </w:pPr>
      <w:r>
        <w:rPr>
          <w:rFonts w:ascii="Times New Roman" w:hAnsi="Times New Roman" w:eastAsia="Times New Roman" w:cs="Times New Roman"/>
          <w:b w:val="0"/>
        </w:rPr>
        <w:t xml:space="preserve">וּלְכָךְ בִּלְשׁוֹן הַקֹּדֶשׁ יֵשׁ לְקוֹל הַבַּעֲלֵי חַיִּים כָּל אֶחָד שֵׁם מְיוּחָד: </w:t>
      </w:r>
      <w:r>
        <w:rPr>
          <w:rFonts w:ascii="Times New Roman" w:hAnsi="Times New Roman" w:eastAsia="Times New Roman" w:cs="Times New Roman"/>
          <w:b/>
        </w:rPr>
        <w:t xml:space="preserve">Therefore in the Holy Tongue, the vocal sound of each animal has a distinct term: </w:t>
      </w:r>
      <w:r>
        <w:rPr>
          <w:rFonts w:ascii="Times New Roman" w:hAnsi="Times New Roman" w:eastAsia="Times New Roman" w:cs="Times New Roman"/>
          <w:b w:val="0"/>
        </w:rPr>
        <w:t xml:space="preserve">כְּמוֹ גְּעִיָּה לַשּׁוֹר, וַעֲרִיגָה לָאַיָּל, וּשְׁאָגָה לָאַרְיֵה וְכַדּוֹמֶה; </w:t>
      </w:r>
      <w:r>
        <w:rPr>
          <w:rFonts w:ascii="Times New Roman" w:hAnsi="Times New Roman" w:eastAsia="Times New Roman" w:cs="Times New Roman"/>
          <w:b/>
        </w:rPr>
        <w:t xml:space="preserve">such as lowing (ge'iyah) for an ox, belling/panting (arigah) for a deer, roaring (she'agah) for a lion, and the like; </w:t>
      </w:r>
      <w:r>
        <w:rPr>
          <w:rFonts w:ascii="Times New Roman" w:hAnsi="Times New Roman" w:eastAsia="Times New Roman" w:cs="Times New Roman"/>
          <w:b w:val="0"/>
        </w:rPr>
        <w:t xml:space="preserve">בְּוַדַּאי כָּל אֶחָד מַשְׁמִיעַ בְּקוֹלוֹ אוֹתִיּוֹת אֵלּוּ – </w:t>
      </w:r>
      <w:r>
        <w:rPr>
          <w:rFonts w:ascii="Times New Roman" w:hAnsi="Times New Roman" w:eastAsia="Times New Roman" w:cs="Times New Roman"/>
          <w:b/>
        </w:rPr>
        <w:t xml:space="preserve">certainly each animal articulates these letters in its vocal cry— </w:t>
      </w:r>
      <w:r>
        <w:rPr>
          <w:rFonts w:ascii="Times New Roman" w:hAnsi="Times New Roman" w:eastAsia="Times New Roman" w:cs="Times New Roman"/>
          <w:b w:val="0"/>
        </w:rPr>
        <w:t xml:space="preserve">הַשּׁוֹר אוֹתִיּוֹת ג"ע (גָּעָה), וְכֵן כֻּלָּם; </w:t>
      </w:r>
      <w:r>
        <w:rPr>
          <w:rFonts w:ascii="Times New Roman" w:hAnsi="Times New Roman" w:eastAsia="Times New Roman" w:cs="Times New Roman"/>
          <w:b/>
        </w:rPr>
        <w:t xml:space="preserve">the ox uttering the letters Gimel-Ayin, and likewise all of them; </w:t>
      </w:r>
      <w:r>
        <w:rPr>
          <w:rFonts w:ascii="Times New Roman" w:hAnsi="Times New Roman" w:eastAsia="Times New Roman" w:cs="Times New Roman"/>
          <w:b w:val="0"/>
        </w:rPr>
        <w:t xml:space="preserve">צִפְצוּפֵי עוֹפוֹת מַשְׁמִיעִים אוֹתִיּוֹת צ"ף, </w:t>
      </w:r>
      <w:r>
        <w:rPr>
          <w:rFonts w:ascii="Times New Roman" w:hAnsi="Times New Roman" w:eastAsia="Times New Roman" w:cs="Times New Roman"/>
          <w:b/>
        </w:rPr>
        <w:t xml:space="preserve">the chirping of birds voicing the letters Tzadi-Peh, </w:t>
      </w:r>
      <w:r>
        <w:rPr>
          <w:rFonts w:ascii="Times New Roman" w:hAnsi="Times New Roman" w:eastAsia="Times New Roman" w:cs="Times New Roman"/>
          <w:b w:val="0"/>
        </w:rPr>
        <w:t xml:space="preserve">וּשְׁרִיקַת תַּרְנְגוֹל; </w:t>
      </w:r>
      <w:r>
        <w:rPr>
          <w:rFonts w:ascii="Times New Roman" w:hAnsi="Times New Roman" w:eastAsia="Times New Roman" w:cs="Times New Roman"/>
          <w:b/>
        </w:rPr>
        <w:t xml:space="preserve">and the crowing/whistling of the rooster; </w:t>
      </w:r>
      <w:r>
        <w:rPr>
          <w:rFonts w:ascii="Times New Roman" w:hAnsi="Times New Roman" w:eastAsia="Times New Roman" w:cs="Times New Roman"/>
          <w:b w:val="0"/>
        </w:rPr>
        <w:t xml:space="preserve">וּבְבָבָא בַּתְרָא (כג.): "אַפִּיקוּ לִי קוּרְקוֹר", </w:t>
      </w:r>
      <w:r>
        <w:rPr>
          <w:rFonts w:ascii="Times New Roman" w:hAnsi="Times New Roman" w:eastAsia="Times New Roman" w:cs="Times New Roman"/>
          <w:b/>
        </w:rPr>
        <w:t xml:space="preserve">and in Bava Batra (23a): "Bring out for me the cawing bird (qurqor)," </w:t>
      </w:r>
      <w:r>
        <w:rPr>
          <w:rFonts w:ascii="Times New Roman" w:hAnsi="Times New Roman" w:eastAsia="Times New Roman" w:cs="Times New Roman"/>
          <w:b w:val="0"/>
        </w:rPr>
        <w:t xml:space="preserve">כִּי קוֹל הָעוֹרֵב אוֹתִיּוֹת ק"ר; </w:t>
      </w:r>
      <w:r>
        <w:rPr>
          <w:rFonts w:ascii="Times New Roman" w:hAnsi="Times New Roman" w:eastAsia="Times New Roman" w:cs="Times New Roman"/>
          <w:b/>
        </w:rPr>
        <w:t xml:space="preserve">for the voice of the raven sounds the letters Kuf-Reish; </w:t>
      </w:r>
      <w:r>
        <w:rPr>
          <w:rFonts w:ascii="Times New Roman" w:hAnsi="Times New Roman" w:eastAsia="Times New Roman" w:cs="Times New Roman"/>
          <w:b w:val="0"/>
        </w:rPr>
        <w:t xml:space="preserve">וּבְפֶרֶק אֵלּוּ טְרֵפוֹת (חֻלִּין סג.): </w:t>
      </w:r>
      <w:r>
        <w:rPr>
          <w:rFonts w:ascii="Times New Roman" w:hAnsi="Times New Roman" w:eastAsia="Times New Roman" w:cs="Times New Roman"/>
          <w:b/>
        </w:rPr>
        <w:t xml:space="preserve">and in the chapter Elu Tereifot (Chullin 63a): "</w:t>
      </w:r>
      <w:r>
        <w:rPr>
          <w:rFonts w:ascii="Times New Roman" w:hAnsi="Times New Roman" w:eastAsia="Times New Roman" w:cs="Times New Roman"/>
          <w:b w:val="0"/>
        </w:rPr>
        <w:t xml:space="preserve">בְּרָחָם דַּעֲבִיד שְׁרַקְרַק", </w:t>
      </w:r>
      <w:r>
        <w:rPr>
          <w:rFonts w:ascii="Times New Roman" w:hAnsi="Times New Roman" w:eastAsia="Times New Roman" w:cs="Times New Roman"/>
          <w:b/>
        </w:rPr>
        <w:t xml:space="preserve">regarding the racham bird which chirps shraqraq, </w:t>
      </w:r>
      <w:r>
        <w:rPr>
          <w:rFonts w:ascii="Times New Roman" w:hAnsi="Times New Roman" w:eastAsia="Times New Roman" w:cs="Times New Roman"/>
          <w:b w:val="0"/>
        </w:rPr>
        <w:t xml:space="preserve">וְעַל שְׁמוֹ נִקְרָא כָּךְ בִּלְשׁוֹן חֲכָמֵינוּ זִכְרוֹנָם לִבְרָכָה, </w:t>
      </w:r>
      <w:r>
        <w:rPr>
          <w:rFonts w:ascii="Times New Roman" w:hAnsi="Times New Roman" w:eastAsia="Times New Roman" w:cs="Times New Roman"/>
          <w:b/>
        </w:rPr>
        <w:t xml:space="preserve">and after this it is titled thus in rabbinic idiom, </w:t>
      </w:r>
      <w:r>
        <w:rPr>
          <w:rFonts w:ascii="Times New Roman" w:hAnsi="Times New Roman" w:eastAsia="Times New Roman" w:cs="Times New Roman"/>
          <w:b w:val="0"/>
        </w:rPr>
        <w:t xml:space="preserve">וּבַתַּרְגּוּם "יְרַקְרוֹקָא" עַל שֵׁם קוֹלוֹ ר"ק. </w:t>
      </w:r>
      <w:r>
        <w:rPr>
          <w:rFonts w:ascii="Times New Roman" w:hAnsi="Times New Roman" w:eastAsia="Times New Roman" w:cs="Times New Roman"/>
          <w:b/>
        </w:rPr>
        <w:t xml:space="preserve">and in the Targum it is called yeraqroqa on account of its vocal sound Reish-Kuf.</w:t>
      </w:r>
    </w:p>
    <w:p w:rsidR="00000000" w:rsidDel="00000000" w:rsidP="00000000" w:rsidRDefault="00000000" w:rsidRPr="00000000" w14:paraId="000005E4">
      <w:pPr>
        <w:rPr>
          <w:color w:val="1f1f1f"/>
        </w:rPr>
      </w:pPr>
    </w:p>
    <w:p w:rsidR="00000000" w:rsidDel="00000000" w:rsidP="00000000" w:rsidRDefault="00000000" w:rsidRPr="00000000" w14:paraId="000005E5">
      <w:pPr>
        <w:rPr>
          <w:color w:val="1f1f1f"/>
        </w:rPr>
      </w:pPr>
      <w:r>
        <w:rPr>
          <w:rFonts w:ascii="Times New Roman" w:hAnsi="Times New Roman" w:eastAsia="Times New Roman" w:cs="Times New Roman"/>
          <w:b w:val="0"/>
        </w:rPr>
        <w:t xml:space="preserve">וְהָעוֹרֵב שֶׁמְּמוּנֶּה עַל בְּשׂוֹרוֹת רָעוֹת, כְּמוֹ שֶׁכָּתוּב בְּסֵפֶר הַגִּלְגּוּלִים, </w:t>
      </w:r>
      <w:r>
        <w:rPr>
          <w:rFonts w:ascii="Times New Roman" w:hAnsi="Times New Roman" w:eastAsia="Times New Roman" w:cs="Times New Roman"/>
          <w:b/>
        </w:rPr>
        <w:t xml:space="preserve">And the raven is appointed over bad tidings, as written in Sefer HaGilgulim, </w:t>
      </w:r>
      <w:r>
        <w:rPr>
          <w:rFonts w:ascii="Times New Roman" w:hAnsi="Times New Roman" w:eastAsia="Times New Roman" w:cs="Times New Roman"/>
          <w:b w:val="0"/>
        </w:rPr>
        <w:t xml:space="preserve">וְהַיְינוּ מִפְּנֵי אַכְזָרִיּוּתוֹ; </w:t>
      </w:r>
      <w:r>
        <w:rPr>
          <w:rFonts w:ascii="Times New Roman" w:hAnsi="Times New Roman" w:eastAsia="Times New Roman" w:cs="Times New Roman"/>
          <w:b/>
        </w:rPr>
        <w:t xml:space="preserve">and this is on account of its cruelty; </w:t>
      </w:r>
      <w:r>
        <w:rPr>
          <w:rFonts w:ascii="Times New Roman" w:hAnsi="Times New Roman" w:eastAsia="Times New Roman" w:cs="Times New Roman"/>
          <w:b w:val="0"/>
        </w:rPr>
        <w:t xml:space="preserve">וּבְוַדַּאי כָּל אֶחָד כְּפִי מַה שֶּׁהוּא טִבְעוֹ וְתוֹלַדְתּוֹ, הֲרֵי מְמוּנֶּה כֹּחוֹ עַל אוֹתוֹ דָּבָר, </w:t>
      </w:r>
      <w:r>
        <w:rPr>
          <w:rFonts w:ascii="Times New Roman" w:hAnsi="Times New Roman" w:eastAsia="Times New Roman" w:cs="Times New Roman"/>
          <w:b/>
        </w:rPr>
        <w:t xml:space="preserve">for surely each creature, according to its natural disposition and origin, has its faculty appointed over that domain, </w:t>
      </w:r>
      <w:r>
        <w:rPr>
          <w:rFonts w:ascii="Times New Roman" w:hAnsi="Times New Roman" w:eastAsia="Times New Roman" w:cs="Times New Roman"/>
          <w:b w:val="0"/>
        </w:rPr>
        <w:t xml:space="preserve">וְהוּא בְּטִבְעוֹ אַכְזָרִי, כְּמוֹ שֶׁאָמְרוּ זִכְרוֹנָם לִבְרָכָה (עֵירוּבִין כב.); </w:t>
      </w:r>
      <w:r>
        <w:rPr>
          <w:rFonts w:ascii="Times New Roman" w:hAnsi="Times New Roman" w:eastAsia="Times New Roman" w:cs="Times New Roman"/>
          <w:b/>
        </w:rPr>
        <w:t xml:space="preserve">and it is naturally cruel, as our Sages of blessed memory noted (Eruvin 22a); </w:t>
      </w:r>
      <w:r>
        <w:rPr>
          <w:rFonts w:ascii="Times New Roman" w:hAnsi="Times New Roman" w:eastAsia="Times New Roman" w:cs="Times New Roman"/>
          <w:b w:val="0"/>
        </w:rPr>
        <w:t xml:space="preserve">לְכָךְ קוֹלוֹ אוֹתִיּוֹת ק"ר, </w:t>
      </w:r>
      <w:r>
        <w:rPr>
          <w:rFonts w:ascii="Times New Roman" w:hAnsi="Times New Roman" w:eastAsia="Times New Roman" w:cs="Times New Roman"/>
          <w:b/>
        </w:rPr>
        <w:t xml:space="preserve">therefore its vocal cry consists of the letters Kuf-Reish, </w:t>
      </w:r>
      <w:r>
        <w:rPr>
          <w:rFonts w:ascii="Times New Roman" w:hAnsi="Times New Roman" w:eastAsia="Times New Roman" w:cs="Times New Roman"/>
          <w:b w:val="0"/>
        </w:rPr>
        <w:t xml:space="preserve">שֶׁהֵם "אַתְוָון דְּשִׁקְרָא", כְּמוֹ שֶׁכָּתוּב בַּזֹּהַר (חֵלֶק א, ב:); </w:t>
      </w:r>
      <w:r>
        <w:rPr>
          <w:rFonts w:ascii="Times New Roman" w:hAnsi="Times New Roman" w:eastAsia="Times New Roman" w:cs="Times New Roman"/>
          <w:b/>
        </w:rPr>
        <w:t xml:space="preserve">which are the letters of falsehood (sheqer), as written in the Zohar (Part I, 2b); </w:t>
      </w:r>
      <w:r>
        <w:rPr>
          <w:rFonts w:ascii="Times New Roman" w:hAnsi="Times New Roman" w:eastAsia="Times New Roman" w:cs="Times New Roman"/>
          <w:b w:val="0"/>
        </w:rPr>
        <w:t xml:space="preserve">וְהוּא קְלִפַּת עֲמָלֵק "אֲשֶׁר קָרְךָ" (דְּבָרִים כה, יח); </w:t>
      </w:r>
      <w:r>
        <w:rPr>
          <w:rFonts w:ascii="Times New Roman" w:hAnsi="Times New Roman" w:eastAsia="Times New Roman" w:cs="Times New Roman"/>
          <w:b/>
        </w:rPr>
        <w:t xml:space="preserve">and this embodies the husk (kelipah) of Amalek: "who happened upon you (karkha / qor)" (Deuteronomy 25:18); </w:t>
      </w:r>
      <w:r>
        <w:rPr>
          <w:rFonts w:ascii="Times New Roman" w:hAnsi="Times New Roman" w:eastAsia="Times New Roman" w:cs="Times New Roman"/>
          <w:b w:val="0"/>
        </w:rPr>
        <w:t xml:space="preserve">וְעַיֵּין בְּסֵפֶר קַרְנַיִם דְּדָוִד הַמֶּלֶךְ עָלָיו הַשָּׁלוֹם מַכְנִיעַ קְלִפַּת עוֹרֵב; </w:t>
      </w:r>
      <w:r>
        <w:rPr>
          <w:rFonts w:ascii="Times New Roman" w:hAnsi="Times New Roman" w:eastAsia="Times New Roman" w:cs="Times New Roman"/>
          <w:b/>
        </w:rPr>
        <w:t xml:space="preserve">and see Sefer Karnayim that King David, peace be upon him, subdues the kelipah of the raven; </w:t>
      </w:r>
      <w:r>
        <w:rPr>
          <w:rFonts w:ascii="Times New Roman" w:hAnsi="Times New Roman" w:eastAsia="Times New Roman" w:cs="Times New Roman"/>
          <w:b w:val="0"/>
        </w:rPr>
        <w:t xml:space="preserve">וְהַיְינוּ כְּמוֹ שֶׁשָּׁמַעְתִּי, כִּי כָּל שֵׁבֶט יְהוּדָה נֶגֶד זֶרַע עֵשָׂו, </w:t>
      </w:r>
      <w:r>
        <w:rPr>
          <w:rFonts w:ascii="Times New Roman" w:hAnsi="Times New Roman" w:eastAsia="Times New Roman" w:cs="Times New Roman"/>
          <w:b/>
        </w:rPr>
        <w:t xml:space="preserve">and this aligns with what I heard, that the entire tribe of Judah stands against the seed of Esau, </w:t>
      </w:r>
      <w:r>
        <w:rPr>
          <w:rFonts w:ascii="Times New Roman" w:hAnsi="Times New Roman" w:eastAsia="Times New Roman" w:cs="Times New Roman"/>
          <w:b w:val="0"/>
        </w:rPr>
        <w:t xml:space="preserve">וְדָוִד הַמֶּלֶךְ עָלָיו הַשָּׁלוֹם נֶגֶד עֲמָלֵק. </w:t>
      </w:r>
      <w:r>
        <w:rPr>
          <w:rFonts w:ascii="Times New Roman" w:hAnsi="Times New Roman" w:eastAsia="Times New Roman" w:cs="Times New Roman"/>
          <w:b/>
        </w:rPr>
        <w:t xml:space="preserve">and King David, peace be upon him, specifically confronts Amalek.</w:t>
      </w:r>
    </w:p>
    <w:p w:rsidR="00000000" w:rsidDel="00000000" w:rsidP="00000000" w:rsidRDefault="00000000" w:rsidRPr="00000000" w14:paraId="000005E6">
      <w:pPr>
        <w:rPr>
          <w:color w:val="1f1f1f"/>
        </w:rPr>
      </w:pPr>
    </w:p>
    <w:p w:rsidR="00000000" w:rsidDel="00000000" w:rsidP="00000000" w:rsidRDefault="00000000" w:rsidRPr="00000000" w14:paraId="000005E7">
      <w:pPr>
        <w:rPr>
          <w:color w:val="1f1f1f"/>
        </w:rPr>
      </w:pPr>
      <w:r>
        <w:rPr>
          <w:rFonts w:ascii="Times New Roman" w:hAnsi="Times New Roman" w:eastAsia="Times New Roman" w:cs="Times New Roman"/>
          <w:b w:val="0"/>
        </w:rPr>
        <w:t xml:space="preserve">וְרָחָם שֶׁמֵּבִיא רַחֲמִים לָעוֹלָם, עָבֵיד "שְׁרַקְרַק" – </w:t>
      </w:r>
      <w:r>
        <w:rPr>
          <w:rFonts w:ascii="Times New Roman" w:hAnsi="Times New Roman" w:eastAsia="Times New Roman" w:cs="Times New Roman"/>
          <w:b/>
        </w:rPr>
        <w:t xml:space="preserve">And the racham bird, which brings mercy (rachamim) to the world, makes the sound shraqraq— </w:t>
      </w:r>
      <w:r>
        <w:rPr>
          <w:rFonts w:ascii="Times New Roman" w:hAnsi="Times New Roman" w:eastAsia="Times New Roman" w:cs="Times New Roman"/>
          <w:b w:val="0"/>
        </w:rPr>
        <w:t xml:space="preserve">הוּא צֵירוּף אַחֵר מֵאוֹתִיּוֹת שֶׁקֶר לְאוֹתִיּוֹת שָׁרָק, </w:t>
      </w:r>
      <w:r>
        <w:rPr>
          <w:rFonts w:ascii="Times New Roman" w:hAnsi="Times New Roman" w:eastAsia="Times New Roman" w:cs="Times New Roman"/>
          <w:b/>
        </w:rPr>
        <w:t xml:space="preserve">which is an inverted permutation of the letters of sheqer into the letters sharaq, </w:t>
      </w:r>
      <w:r>
        <w:rPr>
          <w:rFonts w:ascii="Times New Roman" w:hAnsi="Times New Roman" w:eastAsia="Times New Roman" w:cs="Times New Roman"/>
          <w:b w:val="0"/>
        </w:rPr>
        <w:t xml:space="preserve">כְּטַעַם: "אֶשְׁרְקָה לָהֶם וַאֲקַבְּצֵם" (זְכַרְיָה י, ח), </w:t>
      </w:r>
      <w:r>
        <w:rPr>
          <w:rFonts w:ascii="Times New Roman" w:hAnsi="Times New Roman" w:eastAsia="Times New Roman" w:cs="Times New Roman"/>
          <w:b/>
        </w:rPr>
        <w:t xml:space="preserve">in the spirit of: "I will whistle (eshreqah) for them and gather them" (Zechariah 10:8), </w:t>
      </w:r>
      <w:r>
        <w:rPr>
          <w:rFonts w:ascii="Times New Roman" w:hAnsi="Times New Roman" w:eastAsia="Times New Roman" w:cs="Times New Roman"/>
          <w:b w:val="0"/>
        </w:rPr>
        <w:t xml:space="preserve">וּמֵבִיא רַחֲמִים, וְאֵין כָּאן מָקוֹם מִזֶּה. </w:t>
      </w:r>
      <w:r>
        <w:rPr>
          <w:rFonts w:ascii="Times New Roman" w:hAnsi="Times New Roman" w:eastAsia="Times New Roman" w:cs="Times New Roman"/>
          <w:b/>
        </w:rPr>
        <w:t xml:space="preserve">and brings mercy, and this is not the place to elaborate on this.</w:t>
      </w:r>
    </w:p>
    <w:p w:rsidR="00000000" w:rsidDel="00000000" w:rsidP="00000000" w:rsidRDefault="00000000" w:rsidRPr="00000000" w14:paraId="000005E8">
      <w:pPr>
        <w:rPr>
          <w:color w:val="1f1f1f"/>
        </w:rPr>
      </w:pPr>
    </w:p>
    <w:p w:rsidR="00000000" w:rsidDel="00000000" w:rsidP="00000000" w:rsidRDefault="00000000" w:rsidRPr="00000000" w14:paraId="000005E9">
      <w:pPr>
        <w:rPr>
          <w:color w:val="1f1f1f"/>
        </w:rPr>
      </w:pPr>
      <w:r>
        <w:rPr>
          <w:rFonts w:ascii="Times New Roman" w:hAnsi="Times New Roman" w:eastAsia="Times New Roman" w:cs="Times New Roman"/>
          <w:b w:val="0"/>
        </w:rPr>
        <w:t xml:space="preserve">וּבָזֶה הוּא כָּל עוֹמֶק חָכְמַת הַטַּיָּירִין וְשִׂיחַת עוֹפוֹת. </w:t>
      </w:r>
      <w:r>
        <w:rPr>
          <w:rFonts w:ascii="Times New Roman" w:hAnsi="Times New Roman" w:eastAsia="Times New Roman" w:cs="Times New Roman"/>
          <w:b/>
        </w:rPr>
        <w:t xml:space="preserve">And herein lies the profound depth of the esoteric wisdom of bird-divination (tayyarin) and the speech of fowls. </w:t>
      </w:r>
      <w:r>
        <w:rPr>
          <w:rFonts w:ascii="Times New Roman" w:hAnsi="Times New Roman" w:eastAsia="Times New Roman" w:cs="Times New Roman"/>
          <w:b w:val="0"/>
        </w:rPr>
        <w:t xml:space="preserve">וְהֲגַם דְּנֶאֱמַר: "כֹּל אֲשֶׁר יִקְרָא לוֹ... הוּא שְׁמוֹ" (בְּרֵאשִׁית ב, יט), </w:t>
      </w:r>
      <w:r>
        <w:rPr>
          <w:rFonts w:ascii="Times New Roman" w:hAnsi="Times New Roman" w:eastAsia="Times New Roman" w:cs="Times New Roman"/>
          <w:b/>
        </w:rPr>
        <w:t xml:space="preserve">And even though it is stated: "whatever the man called it... that was its name" (Genesis 2:19), </w:t>
      </w:r>
      <w:r>
        <w:rPr>
          <w:rFonts w:ascii="Times New Roman" w:hAnsi="Times New Roman" w:eastAsia="Times New Roman" w:cs="Times New Roman"/>
          <w:b w:val="0"/>
        </w:rPr>
        <w:t xml:space="preserve">וְהַשֵּׁם בִּלְשׁוֹן הַקֹּדֶשׁ לְכָל בַּעֲלֵי חַיִּים הוּא בְּעִנְיָן אַחֵר; </w:t>
      </w:r>
      <w:r>
        <w:rPr>
          <w:rFonts w:ascii="Times New Roman" w:hAnsi="Times New Roman" w:eastAsia="Times New Roman" w:cs="Times New Roman"/>
          <w:b/>
        </w:rPr>
        <w:t xml:space="preserve">and the formal name in the Holy Tongue for each living creature is a different matter; </w:t>
      </w:r>
      <w:r>
        <w:rPr>
          <w:rFonts w:ascii="Times New Roman" w:hAnsi="Times New Roman" w:eastAsia="Times New Roman" w:cs="Times New Roman"/>
          <w:b w:val="0"/>
        </w:rPr>
        <w:t xml:space="preserve">הַיְינוּ כְּדֶרֶךְ שֶׁאִיתָא בְּהַקָּדוֹשׁ בָּרוּךְ הוּא "הוּא וּשְׁמוֹ" – </w:t>
      </w:r>
      <w:r>
        <w:rPr>
          <w:rFonts w:ascii="Times New Roman" w:hAnsi="Times New Roman" w:eastAsia="Times New Roman" w:cs="Times New Roman"/>
          <w:b/>
        </w:rPr>
        <w:t xml:space="preserve">this is like what is taught concerning the Holy One, blessed be He, "He and His Name"— </w:t>
      </w:r>
      <w:r>
        <w:rPr>
          <w:rFonts w:ascii="Times New Roman" w:hAnsi="Times New Roman" w:eastAsia="Times New Roman" w:cs="Times New Roman"/>
          <w:b w:val="0"/>
        </w:rPr>
        <w:t xml:space="preserve">דְּהַשֵּׁם הוּא הַתְּפִיסָה שֶׁיֵּשׁ לַאֲחֵרִים בּוֹ, וְ"הוּא" הַיְינוּ הָעֶצֶם; </w:t>
      </w:r>
      <w:r>
        <w:rPr>
          <w:rFonts w:ascii="Times New Roman" w:hAnsi="Times New Roman" w:eastAsia="Times New Roman" w:cs="Times New Roman"/>
          <w:b/>
        </w:rPr>
        <w:t xml:space="preserve">that the 'Name' is the external grasp that others have of Him, while 'He' signifies His transcendent Essence; </w:t>
      </w:r>
      <w:r>
        <w:rPr>
          <w:rFonts w:ascii="Times New Roman" w:hAnsi="Times New Roman" w:eastAsia="Times New Roman" w:cs="Times New Roman"/>
          <w:b w:val="0"/>
        </w:rPr>
        <w:t xml:space="preserve">וְכֵן בְּכָל הַנִּבְרָאִים: יֵשׁ עֶצֶם הַחַיּוּת, </w:t>
      </w:r>
      <w:r>
        <w:rPr>
          <w:rFonts w:ascii="Times New Roman" w:hAnsi="Times New Roman" w:eastAsia="Times New Roman" w:cs="Times New Roman"/>
          <w:b/>
        </w:rPr>
        <w:t xml:space="preserve">so too with all creatures: there is the intrinsic essence of vitality, </w:t>
      </w:r>
      <w:r>
        <w:rPr>
          <w:rFonts w:ascii="Times New Roman" w:hAnsi="Times New Roman" w:eastAsia="Times New Roman" w:cs="Times New Roman"/>
          <w:b w:val="0"/>
        </w:rPr>
        <w:t xml:space="preserve">וְהֵם הָאוֹתִיּוֹת הַנִּגְלִים בְּדִבּוּרָם, שֶׁהוּא גִּלּוּי פְּנִימִיּוּת חַיּוּתָם; </w:t>
      </w:r>
      <w:r>
        <w:rPr>
          <w:rFonts w:ascii="Times New Roman" w:hAnsi="Times New Roman" w:eastAsia="Times New Roman" w:cs="Times New Roman"/>
          <w:b/>
        </w:rPr>
        <w:t xml:space="preserve">which are the letters revealed in their utterances, disclosing the inner core of their vitality; </w:t>
      </w:r>
      <w:r>
        <w:rPr>
          <w:rFonts w:ascii="Times New Roman" w:hAnsi="Times New Roman" w:eastAsia="Times New Roman" w:cs="Times New Roman"/>
          <w:b w:val="0"/>
        </w:rPr>
        <w:t xml:space="preserve">וְהַשֵּׁם הוּא תְּפִיסַת הַנִּבְרָאִים, </w:t>
      </w:r>
      <w:r>
        <w:rPr>
          <w:rFonts w:ascii="Times New Roman" w:hAnsi="Times New Roman" w:eastAsia="Times New Roman" w:cs="Times New Roman"/>
          <w:b/>
        </w:rPr>
        <w:t xml:space="preserve">whereas the 'name' is the functional perception held by fellow creatures, </w:t>
      </w:r>
      <w:r>
        <w:rPr>
          <w:rFonts w:ascii="Times New Roman" w:hAnsi="Times New Roman" w:eastAsia="Times New Roman" w:cs="Times New Roman"/>
          <w:b w:val="0"/>
        </w:rPr>
        <w:t xml:space="preserve">וְהַיְינוּ מִצַּד צָרְכָּם וְשִׁימּוּשָׁם לִכְלַל הַבְּרִיאָה. </w:t>
      </w:r>
      <w:r>
        <w:rPr>
          <w:rFonts w:ascii="Times New Roman" w:hAnsi="Times New Roman" w:eastAsia="Times New Roman" w:cs="Times New Roman"/>
          <w:b/>
        </w:rPr>
        <w:t xml:space="preserve">namely according to their utility and purpose for the totality of Creation.</w:t>
      </w:r>
    </w:p>
    <w:p w:rsidR="00000000" w:rsidDel="00000000" w:rsidP="00000000" w:rsidRDefault="00000000" w:rsidRPr="00000000" w14:paraId="000005EA">
      <w:pPr>
        <w:rPr>
          <w:color w:val="1f1f1f"/>
        </w:rPr>
      </w:pPr>
    </w:p>
    <w:p w:rsidR="00000000" w:rsidDel="00000000" w:rsidP="00000000" w:rsidRDefault="00000000" w:rsidRPr="00000000" w14:paraId="000005EB">
      <w:pPr>
        <w:rPr>
          <w:color w:val="1f1f1f"/>
        </w:rPr>
      </w:pPr>
      <w:r>
        <w:rPr>
          <w:rFonts w:ascii="Times New Roman" w:hAnsi="Times New Roman" w:eastAsia="Times New Roman" w:cs="Times New Roman"/>
          <w:b w:val="0"/>
        </w:rPr>
        <w:t xml:space="preserve">וּלְכָךְ הֱבִיאָם לְאָדָם לִקְרִיאַת שֵׁמוֹת, "וְכֹל אֲשֶׁר וְגוֹמֵר", </w:t>
      </w:r>
      <w:r>
        <w:rPr>
          <w:rFonts w:ascii="Times New Roman" w:hAnsi="Times New Roman" w:eastAsia="Times New Roman" w:cs="Times New Roman"/>
          <w:b/>
        </w:rPr>
        <w:t xml:space="preserve">Therefore God brought them to Adam for the calling of names, "and whatever, etc.", </w:t>
      </w:r>
      <w:r>
        <w:rPr>
          <w:rFonts w:ascii="Times New Roman" w:hAnsi="Times New Roman" w:eastAsia="Times New Roman" w:cs="Times New Roman"/>
          <w:b w:val="0"/>
        </w:rPr>
        <w:t xml:space="preserve">כִּי כָּל הָעוֹלָם כֻּלּוֹ לֹא נִבְרָא אֶלָּא לְצַוֶּות לָזֶה (בְּרָכוֹת ו:); </w:t>
      </w:r>
      <w:r>
        <w:rPr>
          <w:rFonts w:ascii="Times New Roman" w:hAnsi="Times New Roman" w:eastAsia="Times New Roman" w:cs="Times New Roman"/>
          <w:b/>
        </w:rPr>
        <w:t xml:space="preserve">for the entire universe was created solely to accompany man (Berakhot 6b); </w:t>
      </w:r>
      <w:r>
        <w:rPr>
          <w:rFonts w:ascii="Times New Roman" w:hAnsi="Times New Roman" w:eastAsia="Times New Roman" w:cs="Times New Roman"/>
          <w:b w:val="0"/>
        </w:rPr>
        <w:t xml:space="preserve">וּכְפִי הַתְּפִיסָה שֶׁיֵּשׁ בּוֹ מִצַּד צָרְכּוֹ לוֹ, הוּא שְׁמוֹ הָעַצְמִי לִהְיוֹת נִקְרָא כֵּן בְּכָל עָלְמִין; </w:t>
      </w:r>
      <w:r>
        <w:rPr>
          <w:rFonts w:ascii="Times New Roman" w:hAnsi="Times New Roman" w:eastAsia="Times New Roman" w:cs="Times New Roman"/>
          <w:b/>
        </w:rPr>
        <w:t xml:space="preserve">and according to the conceptual grasp he held of it regarding its utility to him, that became its essential name by which it is designated in all worlds; </w:t>
      </w:r>
      <w:r>
        <w:rPr>
          <w:rFonts w:ascii="Times New Roman" w:hAnsi="Times New Roman" w:eastAsia="Times New Roman" w:cs="Times New Roman"/>
          <w:b w:val="0"/>
        </w:rPr>
        <w:t xml:space="preserve">כִּי כָּל צֹרֶךְ בְּרִיאָתוֹ הָיָה רַק בִּשְׁבִיל הָאָדָם, </w:t>
      </w:r>
      <w:r>
        <w:rPr>
          <w:rFonts w:ascii="Times New Roman" w:hAnsi="Times New Roman" w:eastAsia="Times New Roman" w:cs="Times New Roman"/>
          <w:b/>
        </w:rPr>
        <w:t xml:space="preserve">for the entire purpose of its creation was exclusively for the sake of man, </w:t>
      </w:r>
      <w:r>
        <w:rPr>
          <w:rFonts w:ascii="Times New Roman" w:hAnsi="Times New Roman" w:eastAsia="Times New Roman" w:cs="Times New Roman"/>
          <w:b w:val="0"/>
        </w:rPr>
        <w:t xml:space="preserve">וּכְפִי הַתְּפִיסָה שֶׁיִּהְיֶה לוֹ בְּכָל דָּבָר לְצָרְכּוֹ. </w:t>
      </w:r>
      <w:r>
        <w:rPr>
          <w:rFonts w:ascii="Times New Roman" w:hAnsi="Times New Roman" w:eastAsia="Times New Roman" w:cs="Times New Roman"/>
          <w:b/>
        </w:rPr>
        <w:t xml:space="preserve">and according to the cognitive grasp he would form of each thing for his service.</w:t>
      </w:r>
    </w:p>
    <w:p w:rsidR="00000000" w:rsidDel="00000000" w:rsidP="00000000" w:rsidRDefault="00000000" w:rsidRPr="00000000" w14:paraId="000005EC">
      <w:pPr>
        <w:rPr>
          <w:color w:val="1f1f1f"/>
        </w:rPr>
      </w:pPr>
    </w:p>
    <w:p w:rsidR="00000000" w:rsidDel="00000000" w:rsidP="00000000" w:rsidRDefault="00000000" w:rsidRPr="00000000" w14:paraId="000005ED">
      <w:pPr>
        <w:rPr>
          <w:color w:val="1f1f1f"/>
        </w:rPr>
      </w:pPr>
      <w:r>
        <w:rPr>
          <w:rFonts w:ascii="Times New Roman" w:hAnsi="Times New Roman" w:eastAsia="Times New Roman" w:cs="Times New Roman"/>
          <w:b w:val="0"/>
        </w:rPr>
        <w:t xml:space="preserve">וּבָזֶה נִתְקַנְּאוּ בוֹ מַלְאֲכֵי הַשָּׁרֵת, </w:t>
      </w:r>
      <w:r>
        <w:rPr>
          <w:rFonts w:ascii="Times New Roman" w:hAnsi="Times New Roman" w:eastAsia="Times New Roman" w:cs="Times New Roman"/>
          <w:b/>
        </w:rPr>
        <w:t xml:space="preserve">And over this the ministering angels were envious of him, </w:t>
      </w:r>
      <w:r>
        <w:rPr>
          <w:rFonts w:ascii="Times New Roman" w:hAnsi="Times New Roman" w:eastAsia="Times New Roman" w:cs="Times New Roman"/>
          <w:b w:val="0"/>
        </w:rPr>
        <w:t xml:space="preserve">כִּי רָאוּ שֶׁהוּא עִיקַּר הַבְּרִיאָה וְכָל הָעוֹלָם כֻּלּוֹ לֹא נִבְרָא אֶלָּא לְשִׁימּוּשׁוֹ. </w:t>
      </w:r>
      <w:r>
        <w:rPr>
          <w:rFonts w:ascii="Times New Roman" w:hAnsi="Times New Roman" w:eastAsia="Times New Roman" w:cs="Times New Roman"/>
          <w:b/>
        </w:rPr>
        <w:t xml:space="preserve">for they saw that he was the focal point of Creation and the entire cosmos was brought forth solely for his use. </w:t>
      </w:r>
      <w:r>
        <w:rPr>
          <w:rFonts w:ascii="Times New Roman" w:hAnsi="Times New Roman" w:eastAsia="Times New Roman" w:cs="Times New Roman"/>
          <w:b w:val="0"/>
        </w:rPr>
        <w:t xml:space="preserve">וְאָמַר לוֹ: "אֲנִי, מַה שְּׁמִי?" וְכוּלֵי (בְּרֵאשִׁית רַבָּה פָּרָשָׁה יז, ד); </w:t>
      </w:r>
      <w:r>
        <w:rPr>
          <w:rFonts w:ascii="Times New Roman" w:hAnsi="Times New Roman" w:eastAsia="Times New Roman" w:cs="Times New Roman"/>
          <w:b/>
        </w:rPr>
        <w:t xml:space="preserve">And the Creator said to Adam: "As for Me, what is My Name?" etc. (Bereishit Rabbah 17:4); </w:t>
      </w:r>
      <w:r>
        <w:rPr>
          <w:rFonts w:ascii="Times New Roman" w:hAnsi="Times New Roman" w:eastAsia="Times New Roman" w:cs="Times New Roman"/>
          <w:b w:val="0"/>
        </w:rPr>
        <w:t xml:space="preserve">כִּי הַמַּלְאָכִים צוֹעֲקִים: "אַיֵּה מְקוֹם כְּבוֹדוֹ", וְאֵין לָהֶם תְּפִיסָה כְּלָל; </w:t>
      </w:r>
      <w:r>
        <w:rPr>
          <w:rFonts w:ascii="Times New Roman" w:hAnsi="Times New Roman" w:eastAsia="Times New Roman" w:cs="Times New Roman"/>
          <w:b/>
        </w:rPr>
        <w:t xml:space="preserve">for the angels cry aloud: "Where is the place of His glory?" having no grasp of Him whatsoever; </w:t>
      </w:r>
      <w:r>
        <w:rPr>
          <w:rFonts w:ascii="Times New Roman" w:hAnsi="Times New Roman" w:eastAsia="Times New Roman" w:cs="Times New Roman"/>
          <w:b w:val="0"/>
        </w:rPr>
        <w:t xml:space="preserve">אֲבָל הָאָדָם יֵשׁ לוֹ תְּפִיסָה מִצַּד מִדּוֹתָיו וְהַנְהָגָתוֹ הָעוֹלָם. </w:t>
      </w:r>
      <w:r>
        <w:rPr>
          <w:rFonts w:ascii="Times New Roman" w:hAnsi="Times New Roman" w:eastAsia="Times New Roman" w:cs="Times New Roman"/>
          <w:b/>
        </w:rPr>
        <w:t xml:space="preserve">whereas man possesses cognitive grasp of Him through His attributes and His cosmic governance.</w:t>
      </w:r>
    </w:p>
    <w:p w:rsidR="00000000" w:rsidDel="00000000" w:rsidP="00000000" w:rsidRDefault="00000000" w:rsidRPr="00000000" w14:paraId="000005EE">
      <w:pPr>
        <w:rPr>
          <w:color w:val="1f1f1f"/>
        </w:rPr>
      </w:pPr>
    </w:p>
    <w:p w:rsidR="00000000" w:rsidDel="00000000" w:rsidP="00000000" w:rsidRDefault="00000000" w:rsidRPr="00000000" w14:paraId="000005EF">
      <w:pPr>
        <w:rPr>
          <w:color w:val="1f1f1f"/>
        </w:rPr>
      </w:pPr>
      <w:r>
        <w:rPr>
          <w:rFonts w:ascii="Times New Roman" w:hAnsi="Times New Roman" w:eastAsia="Times New Roman" w:cs="Times New Roman"/>
          <w:b w:val="0"/>
        </w:rPr>
        <w:t xml:space="preserve">וּמִדַּת אַדְנוּתוֹ וּמַלְכוּתוֹ, שֶׁהוּא מִדַּת הַצִּמְצוּם, </w:t>
      </w:r>
      <w:r>
        <w:rPr>
          <w:rFonts w:ascii="Times New Roman" w:hAnsi="Times New Roman" w:eastAsia="Times New Roman" w:cs="Times New Roman"/>
          <w:b/>
        </w:rPr>
        <w:t xml:space="preserve">And the attribute of His Lordship and Sovereignty, which embodies the dimension of contraction (tzimtzum), </w:t>
      </w:r>
      <w:r>
        <w:rPr>
          <w:rFonts w:ascii="Times New Roman" w:hAnsi="Times New Roman" w:eastAsia="Times New Roman" w:cs="Times New Roman"/>
          <w:b w:val="0"/>
        </w:rPr>
        <w:t xml:space="preserve">זֶה הָיָה גַּם כֵּן לְצוֹרֶךְ הָאָדָם, </w:t>
      </w:r>
      <w:r>
        <w:rPr>
          <w:rFonts w:ascii="Times New Roman" w:hAnsi="Times New Roman" w:eastAsia="Times New Roman" w:cs="Times New Roman"/>
          <w:b/>
        </w:rPr>
        <w:t xml:space="preserve">this was likewise designed for the requirement of man, </w:t>
      </w:r>
      <w:r>
        <w:rPr>
          <w:rFonts w:ascii="Times New Roman" w:hAnsi="Times New Roman" w:eastAsia="Times New Roman" w:cs="Times New Roman"/>
          <w:b w:val="0"/>
        </w:rPr>
        <w:t xml:space="preserve">כְּדֵי שֶׁיִּהְיֶה לוֹ תְּפִיסָה בַּהַשֵּׁם יִתְבָּרַךְ, </w:t>
      </w:r>
      <w:r>
        <w:rPr>
          <w:rFonts w:ascii="Times New Roman" w:hAnsi="Times New Roman" w:eastAsia="Times New Roman" w:cs="Times New Roman"/>
          <w:b/>
        </w:rPr>
        <w:t xml:space="preserve">so that he might have a conceptual hold in Hashem, blessed be He; </w:t>
      </w:r>
      <w:r>
        <w:rPr>
          <w:rFonts w:ascii="Times New Roman" w:hAnsi="Times New Roman" w:eastAsia="Times New Roman" w:cs="Times New Roman"/>
          <w:b w:val="0"/>
        </w:rPr>
        <w:t xml:space="preserve">שֶׁזֶּהוּ כָּל עִנְיַן הַצִּמְצוּם בַּהַנְהָגָה: </w:t>
      </w:r>
      <w:r>
        <w:rPr>
          <w:rFonts w:ascii="Times New Roman" w:hAnsi="Times New Roman" w:eastAsia="Times New Roman" w:cs="Times New Roman"/>
          <w:b/>
        </w:rPr>
        <w:t xml:space="preserve">for this is the entire essence of contraction in divine governance: </w:t>
      </w:r>
      <w:r>
        <w:rPr>
          <w:rFonts w:ascii="Times New Roman" w:hAnsi="Times New Roman" w:eastAsia="Times New Roman" w:cs="Times New Roman"/>
          <w:b w:val="0"/>
        </w:rPr>
        <w:t xml:space="preserve">הַיְינוּ כְּפִי שֶׁהַהַשָּׂגָה דֶּאֱלָהוּת מְצוּמְצֶמֶת בְּשֵׂכֶל הָאָדָם הַיּוֹתֵר שָׁלֵם, שֶׁהִיא מוּגְבֶּלֶת. </w:t>
      </w:r>
      <w:r>
        <w:rPr>
          <w:rFonts w:ascii="Times New Roman" w:hAnsi="Times New Roman" w:eastAsia="Times New Roman" w:cs="Times New Roman"/>
          <w:b/>
        </w:rPr>
        <w:t xml:space="preserve">namely, according to how comprehension of Godliness is contracted within the most perfected human intellect, which is inherently bounded.</w:t>
      </w:r>
    </w:p>
    <w:p w:rsidR="00000000" w:rsidDel="00000000" w:rsidP="00000000" w:rsidRDefault="00000000" w:rsidRPr="00000000" w14:paraId="000005F0">
      <w:pPr>
        <w:rPr>
          <w:color w:val="1f1f1f"/>
        </w:rPr>
      </w:pPr>
    </w:p>
    <w:p w:rsidR="00000000" w:rsidDel="00000000" w:rsidP="00000000" w:rsidRDefault="00000000" w:rsidRPr="00000000" w14:paraId="000005F1">
      <w:pPr>
        <w:rPr>
          <w:color w:val="1f1f1f"/>
        </w:rPr>
      </w:pPr>
      <w:r>
        <w:rPr>
          <w:rFonts w:ascii="Times New Roman" w:hAnsi="Times New Roman" w:eastAsia="Times New Roman" w:cs="Times New Roman"/>
          <w:b w:val="0"/>
        </w:rPr>
        <w:t xml:space="preserve">וּלְכָךְ: "דְּמוּת כְּמַרְאֵה אָדָם עָלָיו מִלְמָעְלָה" (יְחֶזְקֵאל א, כו); </w:t>
      </w:r>
      <w:r>
        <w:rPr>
          <w:rFonts w:ascii="Times New Roman" w:hAnsi="Times New Roman" w:eastAsia="Times New Roman" w:cs="Times New Roman"/>
          <w:b/>
        </w:rPr>
        <w:t xml:space="preserve">Therefore: "the likeness as the appearance of a man upon it from above" (Ezekiel 1:26); </w:t>
      </w:r>
      <w:r>
        <w:rPr>
          <w:rFonts w:ascii="Times New Roman" w:hAnsi="Times New Roman" w:eastAsia="Times New Roman" w:cs="Times New Roman"/>
          <w:b w:val="0"/>
        </w:rPr>
        <w:t xml:space="preserve">וְכֵן מִטַּעַם הַמְּקֻבָּלִים הוּא בִּדְמוּת פַּרְצוּפִים – </w:t>
      </w:r>
      <w:r>
        <w:rPr>
          <w:rFonts w:ascii="Times New Roman" w:hAnsi="Times New Roman" w:eastAsia="Times New Roman" w:cs="Times New Roman"/>
          <w:b/>
        </w:rPr>
        <w:t xml:space="preserve">and likewise according to the Kabbalists the emanations are structured in the form of Partzufim (supernal visages)— </w:t>
      </w:r>
      <w:r>
        <w:rPr>
          <w:rFonts w:ascii="Times New Roman" w:hAnsi="Times New Roman" w:eastAsia="Times New Roman" w:cs="Times New Roman"/>
          <w:b w:val="0"/>
        </w:rPr>
        <w:t xml:space="preserve">הַיְינוּ כְּפִי הַשָּׂגַת הָאָדָם הַמַּשִּׂיג, שֶׁהוּא כְּלַל הַבְּרִיאָה, </w:t>
      </w:r>
      <w:r>
        <w:rPr>
          <w:rFonts w:ascii="Times New Roman" w:hAnsi="Times New Roman" w:eastAsia="Times New Roman" w:cs="Times New Roman"/>
          <w:b/>
        </w:rPr>
        <w:t xml:space="preserve">meaning according to the comprehension of the perceiving human being, who encompasses all Creation, </w:t>
      </w:r>
      <w:r>
        <w:rPr>
          <w:rFonts w:ascii="Times New Roman" w:hAnsi="Times New Roman" w:eastAsia="Times New Roman" w:cs="Times New Roman"/>
          <w:b w:val="0"/>
        </w:rPr>
        <w:t xml:space="preserve">וְכָל הַצִּמְצוּם הַיְינוּ הַשָּׂגָה הַמְּצוּמְצֶמֶת בְּשֵׂכֶל אָדָם. </w:t>
      </w:r>
      <w:r>
        <w:rPr>
          <w:rFonts w:ascii="Times New Roman" w:hAnsi="Times New Roman" w:eastAsia="Times New Roman" w:cs="Times New Roman"/>
          <w:b/>
        </w:rPr>
        <w:t xml:space="preserve">and all contraction corresponds to comprehension contracted within human intellect. </w:t>
      </w:r>
      <w:r>
        <w:rPr>
          <w:rFonts w:ascii="Times New Roman" w:hAnsi="Times New Roman" w:eastAsia="Times New Roman" w:cs="Times New Roman"/>
          <w:b w:val="0"/>
        </w:rPr>
        <w:t xml:space="preserve">וּלְכָךְ הוּא הַקּוֹרֵא הַשֵּׁם לַהַשֵּׁם יִתְבָּרַךְ גַּם כֵּן, כְּמוֹ שֶׁקָּרָא לַחַיּוֹת. </w:t>
      </w:r>
      <w:r>
        <w:rPr>
          <w:rFonts w:ascii="Times New Roman" w:hAnsi="Times New Roman" w:eastAsia="Times New Roman" w:cs="Times New Roman"/>
          <w:b/>
        </w:rPr>
        <w:t xml:space="preserve">Therefore he is the one who designates the Name for Hashem, blessed be He, as well, just as he named the animals.</w:t>
      </w:r>
    </w:p>
    <w:p w:rsidR="00000000" w:rsidDel="00000000" w:rsidP="00000000" w:rsidRDefault="00000000" w:rsidRPr="00000000" w14:paraId="000005F2">
      <w:pPr>
        <w:rPr>
          <w:color w:val="1f1f1f"/>
        </w:rPr>
      </w:pPr>
    </w:p>
    <w:p w:rsidR="00000000" w:rsidDel="00000000" w:rsidP="00000000" w:rsidRDefault="00000000" w:rsidRPr="00000000" w14:paraId="000005F3">
      <w:pPr>
        <w:rPr>
          <w:color w:val="1f1f1f"/>
        </w:rPr>
      </w:pPr>
      <w:r>
        <w:rPr>
          <w:rFonts w:ascii="Times New Roman" w:hAnsi="Times New Roman" w:eastAsia="Times New Roman" w:cs="Times New Roman"/>
          <w:b w:val="0"/>
        </w:rPr>
        <w:t xml:space="preserve">אֲבָל עֶצֶם הַחַיּוּת דְּבַעֲלֵי חַיִּים, הַנִּמְשָׁךְ מִדִּבּוּר הַשֵּׁם יִתְבָּרַךְ וְכֹחַ עַצְמוּתוֹ, </w:t>
      </w:r>
      <w:r>
        <w:rPr>
          <w:rFonts w:ascii="Times New Roman" w:hAnsi="Times New Roman" w:eastAsia="Times New Roman" w:cs="Times New Roman"/>
          <w:b/>
        </w:rPr>
        <w:t xml:space="preserve">However, the essential life-force of living creatures, drawn from Hashem's speech and essential force, </w:t>
      </w:r>
      <w:r>
        <w:rPr>
          <w:rFonts w:ascii="Times New Roman" w:hAnsi="Times New Roman" w:eastAsia="Times New Roman" w:cs="Times New Roman"/>
          <w:b w:val="0"/>
        </w:rPr>
        <w:t xml:space="preserve">זֶה נִגְלָה בְּדִבּוּר הַבַּעֲלֵי חַיִּים וְאוֹתִיּוֹת שֶׁהוּא יָכוֹל לְהַשְׁמִיעַ בְּקוֹלוֹ. </w:t>
      </w:r>
      <w:r>
        <w:rPr>
          <w:rFonts w:ascii="Times New Roman" w:hAnsi="Times New Roman" w:eastAsia="Times New Roman" w:cs="Times New Roman"/>
          <w:b/>
        </w:rPr>
        <w:t xml:space="preserve">this is disclosed in the vocal utterances of animals and the specific letters they can voice in their sound.</w:t>
      </w:r>
    </w:p>
    <w:p w:rsidR="00000000" w:rsidDel="00000000" w:rsidP="00000000" w:rsidRDefault="00000000" w:rsidRPr="00000000" w14:paraId="000005F4">
      <w:pPr>
        <w:rPr>
          <w:color w:val="1f1f1f"/>
        </w:rPr>
      </w:pPr>
    </w:p>
    <w:p w:rsidR="00000000" w:rsidDel="00000000" w:rsidP="00000000" w:rsidRDefault="00000000" w:rsidRPr="00000000" w14:paraId="000005F5">
      <w:pPr>
        <w:rPr>
          <w:color w:val="1f1f1f"/>
        </w:rPr>
      </w:pPr>
      <w:r>
        <w:rPr>
          <w:rFonts w:ascii="Times New Roman" w:hAnsi="Times New Roman" w:eastAsia="Times New Roman" w:cs="Times New Roman"/>
          <w:b w:val="0"/>
        </w:rPr>
        <w:t xml:space="preserve">וְהָאָדָם יֵשׁ בְּחַיּוּתוֹ כָּל הַכ"ב אוֹתִיּוֹת, </w:t>
      </w:r>
      <w:r>
        <w:rPr>
          <w:rFonts w:ascii="Times New Roman" w:hAnsi="Times New Roman" w:eastAsia="Times New Roman" w:cs="Times New Roman"/>
          <w:b/>
        </w:rPr>
        <w:t xml:space="preserve">And man contains within his vitality all twenty-two letters, </w:t>
      </w:r>
      <w:r>
        <w:rPr>
          <w:rFonts w:ascii="Times New Roman" w:hAnsi="Times New Roman" w:eastAsia="Times New Roman" w:cs="Times New Roman"/>
          <w:b w:val="0"/>
        </w:rPr>
        <w:t xml:space="preserve">לְכָךְ יֵשׁ לוֹ הַדִּבּוּר בִּשְׁלֵימוּת בְּכָל הַכ"ב אוֹתִיּוֹת. </w:t>
      </w:r>
      <w:r>
        <w:rPr>
          <w:rFonts w:ascii="Times New Roman" w:hAnsi="Times New Roman" w:eastAsia="Times New Roman" w:cs="Times New Roman"/>
          <w:b/>
        </w:rPr>
        <w:t xml:space="preserve">therefore he possesses speech in absolute perfection across all twenty-two letters. </w:t>
      </w:r>
      <w:r>
        <w:rPr>
          <w:rFonts w:ascii="Times New Roman" w:hAnsi="Times New Roman" w:eastAsia="Times New Roman" w:cs="Times New Roman"/>
          <w:b w:val="0"/>
        </w:rPr>
        <w:t xml:space="preserve">וְנָחָשׁ יֵשׁ לוֹמַר גַּם כֵּן הַדִּבּוּר כִּמְפוֹרָשׁ בַּתּוֹרָה; </w:t>
      </w:r>
      <w:r>
        <w:rPr>
          <w:rFonts w:ascii="Times New Roman" w:hAnsi="Times New Roman" w:eastAsia="Times New Roman" w:cs="Times New Roman"/>
          <w:b/>
        </w:rPr>
        <w:t xml:space="preserve">And regarding the primordial serpent, it must be said that it likewise possessed speech as explicitly recounted in the Torah; </w:t>
      </w:r>
      <w:r>
        <w:rPr>
          <w:rFonts w:ascii="Times New Roman" w:hAnsi="Times New Roman" w:eastAsia="Times New Roman" w:cs="Times New Roman"/>
          <w:b w:val="0"/>
        </w:rPr>
        <w:t xml:space="preserve">וּבְסֵפֶר "מַעֲשֵׂה ה'" הִקְשָׁה: לָמָּה לֹא נִזְכַּר בַּקְּלָלָה שֶׁנִּיטַּל דִּבּוּרוֹ? </w:t>
      </w:r>
      <w:r>
        <w:rPr>
          <w:rFonts w:ascii="Times New Roman" w:hAnsi="Times New Roman" w:eastAsia="Times New Roman" w:cs="Times New Roman"/>
          <w:b/>
        </w:rPr>
        <w:t xml:space="preserve">and in the book Ma'aseh Hashem he challenged: Why was it not mentioned in the serpent's curse that its speech was stripped away? </w:t>
      </w:r>
      <w:r>
        <w:rPr>
          <w:rFonts w:ascii="Times New Roman" w:hAnsi="Times New Roman" w:eastAsia="Times New Roman" w:cs="Times New Roman"/>
          <w:b w:val="0"/>
        </w:rPr>
        <w:t xml:space="preserve">וְתֵירֵץ דְּלֹא נִיטַּל, </w:t>
      </w:r>
      <w:r>
        <w:rPr>
          <w:rFonts w:ascii="Times New Roman" w:hAnsi="Times New Roman" w:eastAsia="Times New Roman" w:cs="Times New Roman"/>
          <w:b/>
        </w:rPr>
        <w:t xml:space="preserve">And he resolved that it was not taken away, </w:t>
      </w:r>
      <w:r>
        <w:rPr>
          <w:rFonts w:ascii="Times New Roman" w:hAnsi="Times New Roman" w:eastAsia="Times New Roman" w:cs="Times New Roman"/>
          <w:b w:val="0"/>
        </w:rPr>
        <w:t xml:space="preserve">וְהָרְאָיָה – שֶׁ"יִשְׁמַע לְקוֹל מְלַחֲשִׁים", </w:t>
      </w:r>
      <w:r>
        <w:rPr>
          <w:rFonts w:ascii="Times New Roman" w:hAnsi="Times New Roman" w:eastAsia="Times New Roman" w:cs="Times New Roman"/>
          <w:b/>
        </w:rPr>
        <w:t xml:space="preserve">and the proof is that it will "hearken to the voice of charmers/whisperers", </w:t>
      </w:r>
      <w:r>
        <w:rPr>
          <w:rFonts w:ascii="Times New Roman" w:hAnsi="Times New Roman" w:eastAsia="Times New Roman" w:cs="Times New Roman"/>
          <w:b w:val="0"/>
        </w:rPr>
        <w:t xml:space="preserve">רַק מִפְּנֵי "וְאֵיבָה אָשִׁית וְגוֹמֵר" אֵין רוֹצֶה לְדַבֵּר; </w:t>
      </w:r>
      <w:r>
        <w:rPr>
          <w:rFonts w:ascii="Times New Roman" w:hAnsi="Times New Roman" w:eastAsia="Times New Roman" w:cs="Times New Roman"/>
          <w:b/>
        </w:rPr>
        <w:t xml:space="preserve">only that on account of "and I will put enmity, etc." it does not wish to speak; </w:t>
      </w:r>
      <w:r>
        <w:rPr>
          <w:rFonts w:ascii="Times New Roman" w:hAnsi="Times New Roman" w:eastAsia="Times New Roman" w:cs="Times New Roman"/>
          <w:b w:val="0"/>
        </w:rPr>
        <w:t xml:space="preserve">וְזֶה הֶבֶל, דְּאִם כֵּן הָיָה לוֹ לְדַבֵּר יַחַד כַּמָּה פְּעָמִים זֶה עִם זֶה. </w:t>
      </w:r>
      <w:r>
        <w:rPr>
          <w:rFonts w:ascii="Times New Roman" w:hAnsi="Times New Roman" w:eastAsia="Times New Roman" w:cs="Times New Roman"/>
          <w:b/>
        </w:rPr>
        <w:t xml:space="preserve">and this is vanity, for if so, serpents should have spoken amongst themselves numerous times.</w:t>
      </w:r>
    </w:p>
    <w:p w:rsidR="00000000" w:rsidDel="00000000" w:rsidP="00000000" w:rsidRDefault="00000000" w:rsidRPr="00000000" w14:paraId="000005F6">
      <w:pPr>
        <w:rPr>
          <w:color w:val="1f1f1f"/>
        </w:rPr>
      </w:pPr>
    </w:p>
    <w:p w:rsidR="00000000" w:rsidDel="00000000" w:rsidP="00000000" w:rsidRDefault="00000000" w:rsidRPr="00000000" w14:paraId="000005F7">
      <w:pPr>
        <w:rPr>
          <w:color w:val="1f1f1f"/>
        </w:rPr>
      </w:pPr>
      <w:r>
        <w:rPr>
          <w:rFonts w:ascii="Times New Roman" w:hAnsi="Times New Roman" w:eastAsia="Times New Roman" w:cs="Times New Roman"/>
          <w:b w:val="0"/>
        </w:rPr>
        <w:t xml:space="preserve">רַק בֶּאֱמֶת יֵשׁ קוֹל וְדִבּוּר: </w:t>
      </w:r>
      <w:r>
        <w:rPr>
          <w:rFonts w:ascii="Times New Roman" w:hAnsi="Times New Roman" w:eastAsia="Times New Roman" w:cs="Times New Roman"/>
          <w:b/>
        </w:rPr>
        <w:t xml:space="preserve">Rather in truth, there exist voice (qol) and speech (dibbur): </w:t>
      </w:r>
      <w:r>
        <w:rPr>
          <w:rFonts w:ascii="Times New Roman" w:hAnsi="Times New Roman" w:eastAsia="Times New Roman" w:cs="Times New Roman"/>
          <w:b w:val="0"/>
        </w:rPr>
        <w:t xml:space="preserve">הַדִּבּוּר מֵה' מוֹצָאוֹת הַפֶּה, כְּמוֹ שֶׁכָּתוּב בְּסֵפֶר יְצִירָה, </w:t>
      </w:r>
      <w:r>
        <w:rPr>
          <w:rFonts w:ascii="Times New Roman" w:hAnsi="Times New Roman" w:eastAsia="Times New Roman" w:cs="Times New Roman"/>
          <w:b/>
        </w:rPr>
        <w:t xml:space="preserve">speech emerges from the five phonetic points of articulation of the mouth, as written in Sefer Yetzirah, </w:t>
      </w:r>
      <w:r>
        <w:rPr>
          <w:rFonts w:ascii="Times New Roman" w:hAnsi="Times New Roman" w:eastAsia="Times New Roman" w:cs="Times New Roman"/>
          <w:b w:val="0"/>
        </w:rPr>
        <w:t xml:space="preserve">וְקוֹל מֵהָרֵאָה, כְּמוֹ שֶׁכָּתוּב בְּפֶרֶק הָרוֹאֶה (עַיֵּין שָׁם בִּבְרָכוֹת סא:). </w:t>
      </w:r>
      <w:r>
        <w:rPr>
          <w:rFonts w:ascii="Times New Roman" w:hAnsi="Times New Roman" w:eastAsia="Times New Roman" w:cs="Times New Roman"/>
          <w:b/>
        </w:rPr>
        <w:t xml:space="preserve">and voice emanates from the lungs, as written in the chapter HaRoeh (see Berakhot 61b). </w:t>
      </w:r>
      <w:r>
        <w:rPr>
          <w:rFonts w:ascii="Times New Roman" w:hAnsi="Times New Roman" w:eastAsia="Times New Roman" w:cs="Times New Roman"/>
          <w:b w:val="0"/>
        </w:rPr>
        <w:t xml:space="preserve">וּתְחִלַּת בְּרִיאַת בַּעֲלֵי חַיִּים הָיָה הַדָּגִים, שֶׁאֵין לָהֶם קוֹל כִּי אֵין לָהֶם רֵאָה כַּיָּדוּעַ, </w:t>
      </w:r>
      <w:r>
        <w:rPr>
          <w:rFonts w:ascii="Times New Roman" w:hAnsi="Times New Roman" w:eastAsia="Times New Roman" w:cs="Times New Roman"/>
          <w:b/>
        </w:rPr>
        <w:t xml:space="preserve">And the inception of animal creation began with fish, which possess no voice since they lack lungs as is known, </w:t>
      </w:r>
      <w:r>
        <w:rPr>
          <w:rFonts w:ascii="Times New Roman" w:hAnsi="Times New Roman" w:eastAsia="Times New Roman" w:cs="Times New Roman"/>
          <w:b w:val="0"/>
        </w:rPr>
        <w:t xml:space="preserve">אֲבָל דִּבּוּר דְּפֶה וַדַּאי יֵשׁ לָהֶם, דְּזֶהוּ עִיקַּר חַיּוּת, וְכֵן כָּל הָרְמָשִׂים; </w:t>
      </w:r>
      <w:r>
        <w:rPr>
          <w:rFonts w:ascii="Times New Roman" w:hAnsi="Times New Roman" w:eastAsia="Times New Roman" w:cs="Times New Roman"/>
          <w:b/>
        </w:rPr>
        <w:t xml:space="preserve">yet mouth articulation they certainly have, for this is the primary life-force, and so too all creeping swarming creatures; </w:t>
      </w:r>
      <w:r>
        <w:rPr>
          <w:rFonts w:ascii="Times New Roman" w:hAnsi="Times New Roman" w:eastAsia="Times New Roman" w:cs="Times New Roman"/>
          <w:b w:val="0"/>
        </w:rPr>
        <w:t xml:space="preserve">וּלְכָךְ נָחָשׁ "יִשְׁמַע לְקוֹל מְלַחֲשִׁים" – בְּלַחַשׁ דַּוְקָא, דִּבּוּר בְּלֹא קוֹל, </w:t>
      </w:r>
      <w:r>
        <w:rPr>
          <w:rFonts w:ascii="Times New Roman" w:hAnsi="Times New Roman" w:eastAsia="Times New Roman" w:cs="Times New Roman"/>
          <w:b/>
        </w:rPr>
        <w:t xml:space="preserve">and therefore the serpent "hearkens to the voice of charmers"—specifically in a whisper, speech without voice, </w:t>
      </w:r>
      <w:r>
        <w:rPr>
          <w:rFonts w:ascii="Times New Roman" w:hAnsi="Times New Roman" w:eastAsia="Times New Roman" w:cs="Times New Roman"/>
          <w:b w:val="0"/>
        </w:rPr>
        <w:t xml:space="preserve">דְּכָל הָרְמָשִׂים הֵם בִּכְלַל בְּרִיאַת הַדָּגִים כִּמְפוֹרָשׁ בַּתּוֹרָה. </w:t>
      </w:r>
      <w:r>
        <w:rPr>
          <w:rFonts w:ascii="Times New Roman" w:hAnsi="Times New Roman" w:eastAsia="Times New Roman" w:cs="Times New Roman"/>
          <w:b/>
        </w:rPr>
        <w:t xml:space="preserve">for all creeping creatures are included in the primal creation of the fish, as explicit in the Torah.</w:t>
      </w:r>
    </w:p>
    <w:p w:rsidR="00000000" w:rsidDel="00000000" w:rsidP="00000000" w:rsidRDefault="00000000" w:rsidRPr="00000000" w14:paraId="000005F8">
      <w:pPr>
        <w:rPr>
          <w:color w:val="1f1f1f"/>
        </w:rPr>
      </w:pPr>
    </w:p>
    <w:p w:rsidR="00000000" w:rsidDel="00000000" w:rsidP="00000000" w:rsidRDefault="00000000" w:rsidRPr="00000000" w14:paraId="000005F9">
      <w:pPr>
        <w:rPr>
          <w:color w:val="1f1f1f"/>
        </w:rPr>
      </w:pPr>
      <w:r>
        <w:rPr>
          <w:rFonts w:ascii="Times New Roman" w:hAnsi="Times New Roman" w:eastAsia="Times New Roman" w:cs="Times New Roman"/>
          <w:b w:val="0"/>
        </w:rPr>
        <w:t xml:space="preserve">וּלְכָךְ בְּדִבּוּר דְּנָחָשׁ וְאִשָּׁה נֶאֱמַר: "וַיֹּאמֶר", </w:t>
      </w:r>
      <w:r>
        <w:rPr>
          <w:rFonts w:ascii="Times New Roman" w:hAnsi="Times New Roman" w:eastAsia="Times New Roman" w:cs="Times New Roman"/>
          <w:b/>
        </w:rPr>
        <w:t xml:space="preserve">And therefore in the conversation between the serpent and the woman it is written: "and he said (va-yomer)", </w:t>
      </w:r>
      <w:r>
        <w:rPr>
          <w:rFonts w:ascii="Times New Roman" w:hAnsi="Times New Roman" w:eastAsia="Times New Roman" w:cs="Times New Roman"/>
          <w:b w:val="0"/>
        </w:rPr>
        <w:t xml:space="preserve">וְכָל אֲמִירָה בִּלְחִישׁוּ, כְּמוֹ שֶׁכָּתוּב בַּזֹּהַר (חֵלֶק ג, פח:); </w:t>
      </w:r>
      <w:r>
        <w:rPr>
          <w:rFonts w:ascii="Times New Roman" w:hAnsi="Times New Roman" w:eastAsia="Times New Roman" w:cs="Times New Roman"/>
          <w:b/>
        </w:rPr>
        <w:t xml:space="preserve">and every amirah (saying) is in a whisper, as written in the Zohar (Part III, 88b); </w:t>
      </w:r>
      <w:r>
        <w:rPr>
          <w:rFonts w:ascii="Times New Roman" w:hAnsi="Times New Roman" w:eastAsia="Times New Roman" w:cs="Times New Roman"/>
          <w:b w:val="0"/>
        </w:rPr>
        <w:t xml:space="preserve">וּבְוַדַּאי לַחַשׁ בְּלֹא קוֹל אֵין נִשְׁמָע כְּלָל, </w:t>
      </w:r>
      <w:r>
        <w:rPr>
          <w:rFonts w:ascii="Times New Roman" w:hAnsi="Times New Roman" w:eastAsia="Times New Roman" w:cs="Times New Roman"/>
          <w:b/>
        </w:rPr>
        <w:t xml:space="preserve">and certainly a voiceless whisper is not audible to human ears, </w:t>
      </w:r>
      <w:r>
        <w:rPr>
          <w:rFonts w:ascii="Times New Roman" w:hAnsi="Times New Roman" w:eastAsia="Times New Roman" w:cs="Times New Roman"/>
          <w:b w:val="0"/>
        </w:rPr>
        <w:t xml:space="preserve">וּכְמוֹ שֶׁאֵין נִשְׁמָע קוֹלָם הַיּוֹם וְלֹא קוֹל כָּל הָרְמָשִׂים וְדָגִים. </w:t>
      </w:r>
      <w:r>
        <w:rPr>
          <w:rFonts w:ascii="Times New Roman" w:hAnsi="Times New Roman" w:eastAsia="Times New Roman" w:cs="Times New Roman"/>
          <w:b/>
        </w:rPr>
        <w:t xml:space="preserve">just as their voice is not heard today, nor the sound of any creeping creatures and fish.</w:t>
      </w:r>
    </w:p>
    <w:p w:rsidR="00000000" w:rsidDel="00000000" w:rsidP="00000000" w:rsidRDefault="00000000" w:rsidRPr="00000000" w14:paraId="000005FA">
      <w:pPr>
        <w:rPr>
          <w:color w:val="1f1f1f"/>
        </w:rPr>
      </w:pPr>
    </w:p>
    <w:p w:rsidR="00000000" w:rsidDel="00000000" w:rsidP="00000000" w:rsidRDefault="00000000" w:rsidRPr="00000000" w14:paraId="000005FB">
      <w:pPr>
        <w:rPr>
          <w:color w:val="1f1f1f"/>
        </w:rPr>
      </w:pPr>
      <w:r>
        <w:rPr>
          <w:rFonts w:ascii="Times New Roman" w:hAnsi="Times New Roman" w:eastAsia="Times New Roman" w:cs="Times New Roman"/>
          <w:b w:val="0"/>
        </w:rPr>
        <w:t xml:space="preserve">רַק בֶּאֱמֶת כֹּחַ הַחֵלֶק כְּכֹחַ הַכֹּל, </w:t>
      </w:r>
      <w:r>
        <w:rPr>
          <w:rFonts w:ascii="Times New Roman" w:hAnsi="Times New Roman" w:eastAsia="Times New Roman" w:cs="Times New Roman"/>
          <w:b/>
        </w:rPr>
        <w:t xml:space="preserve">However, in truth the power of the part mirrors the power of the whole, </w:t>
      </w:r>
      <w:r>
        <w:rPr>
          <w:rFonts w:ascii="Times New Roman" w:hAnsi="Times New Roman" w:eastAsia="Times New Roman" w:cs="Times New Roman"/>
          <w:b w:val="0"/>
        </w:rPr>
        <w:t xml:space="preserve">וּכְמוֹ שֶׁ"בִּדְבַר ה' שָׁמַיִם נַעֲשׂוּ", </w:t>
      </w:r>
      <w:r>
        <w:rPr>
          <w:rFonts w:ascii="Times New Roman" w:hAnsi="Times New Roman" w:eastAsia="Times New Roman" w:cs="Times New Roman"/>
          <w:b/>
        </w:rPr>
        <w:t xml:space="preserve">and just as "by the word of Hashem the heavens were made", </w:t>
      </w:r>
      <w:r>
        <w:rPr>
          <w:rFonts w:ascii="Times New Roman" w:hAnsi="Times New Roman" w:eastAsia="Times New Roman" w:cs="Times New Roman"/>
          <w:b w:val="0"/>
        </w:rPr>
        <w:t xml:space="preserve">כֵּן אָמְרוּ זִכְרוֹנָם לִבְרָכָה (סַנְהֶדְרִין סה:): "אִי בָּעוּ צַדִּיקֵי מִבְרוּ עָלְמָא", </w:t>
      </w:r>
      <w:r>
        <w:rPr>
          <w:rFonts w:ascii="Times New Roman" w:hAnsi="Times New Roman" w:eastAsia="Times New Roman" w:cs="Times New Roman"/>
          <w:b/>
        </w:rPr>
        <w:t xml:space="preserve">so our Sages said (Sanhedrin 65b): "If the righteous so desired, they could create a world," </w:t>
      </w:r>
      <w:r>
        <w:rPr>
          <w:rFonts w:ascii="Times New Roman" w:hAnsi="Times New Roman" w:eastAsia="Times New Roman" w:cs="Times New Roman"/>
          <w:b w:val="0"/>
        </w:rPr>
        <w:t xml:space="preserve">וְהָנֵי דְּמַסְּקֵי בְּסֵפֶר יְצִירָה וּמִבְרוּ וְכוּלֵי. </w:t>
      </w:r>
      <w:r>
        <w:rPr>
          <w:rFonts w:ascii="Times New Roman" w:hAnsi="Times New Roman" w:eastAsia="Times New Roman" w:cs="Times New Roman"/>
          <w:b/>
        </w:rPr>
        <w:t xml:space="preserve">and those who occupied themselves with Sefer Yetzirah and created, etc.</w:t>
      </w:r>
    </w:p>
    <w:p w:rsidR="00000000" w:rsidDel="00000000" w:rsidP="00000000" w:rsidRDefault="00000000" w:rsidRPr="00000000" w14:paraId="000005FC">
      <w:pPr>
        <w:rPr>
          <w:color w:val="1f1f1f"/>
        </w:rPr>
      </w:pPr>
    </w:p>
    <w:p w:rsidR="00000000" w:rsidDel="00000000" w:rsidP="00000000" w:rsidRDefault="00000000" w:rsidRPr="00000000" w14:paraId="000005FD">
      <w:pPr>
        <w:rPr>
          <w:color w:val="1f1f1f"/>
        </w:rPr>
      </w:pPr>
      <w:r>
        <w:rPr>
          <w:rFonts w:ascii="Times New Roman" w:hAnsi="Times New Roman" w:eastAsia="Times New Roman" w:cs="Times New Roman"/>
          <w:b w:val="0"/>
        </w:rPr>
        <w:t xml:space="preserve">כִּי בְּרִית הַלָּשׁוֹן נֶגֶד בְּרִית הַמָּעוֹר, </w:t>
      </w:r>
      <w:r>
        <w:rPr>
          <w:rFonts w:ascii="Times New Roman" w:hAnsi="Times New Roman" w:eastAsia="Times New Roman" w:cs="Times New Roman"/>
          <w:b/>
        </w:rPr>
        <w:t xml:space="preserve">For the Covenant of the Tongue corresponds to the Covenant of Circumcision (Ma'or), </w:t>
      </w:r>
      <w:r>
        <w:rPr>
          <w:rFonts w:ascii="Times New Roman" w:hAnsi="Times New Roman" w:eastAsia="Times New Roman" w:cs="Times New Roman"/>
          <w:b w:val="0"/>
        </w:rPr>
        <w:t xml:space="preserve">רַק שֶׁזֶּהוּ "יִחוּדָא תַּתָּאָה", </w:t>
      </w:r>
      <w:r>
        <w:rPr>
          <w:rFonts w:ascii="Times New Roman" w:hAnsi="Times New Roman" w:eastAsia="Times New Roman" w:cs="Times New Roman"/>
          <w:b/>
        </w:rPr>
        <w:t xml:space="preserve">only that circumcision represents the 'Lower Union', </w:t>
      </w:r>
      <w:r>
        <w:rPr>
          <w:rFonts w:ascii="Times New Roman" w:hAnsi="Times New Roman" w:eastAsia="Times New Roman" w:cs="Times New Roman"/>
          <w:b w:val="0"/>
        </w:rPr>
        <w:t xml:space="preserve">הַיְינוּ כֹּחַ הַהוֹצָאָה לַפּוֹעַל בְּמַעֲשֶׂה, שֶׁהוּא יִחוּד זָכָר וְנוּקְבָא, </w:t>
      </w:r>
      <w:r>
        <w:rPr>
          <w:rFonts w:ascii="Times New Roman" w:hAnsi="Times New Roman" w:eastAsia="Times New Roman" w:cs="Times New Roman"/>
          <w:b/>
        </w:rPr>
        <w:t xml:space="preserve">namely the power of actualization into practical deed, which is the union of masculine and feminine, </w:t>
      </w:r>
      <w:r>
        <w:rPr>
          <w:rFonts w:ascii="Times New Roman" w:hAnsi="Times New Roman" w:eastAsia="Times New Roman" w:cs="Times New Roman"/>
          <w:b w:val="0"/>
        </w:rPr>
        <w:t xml:space="preserve">דְּהַיְינוּ כֹּחַ הַפְּעוּלָה עִם הַהוֹצָאָה לַפּוֹעַל, </w:t>
      </w:r>
      <w:r>
        <w:rPr>
          <w:rFonts w:ascii="Times New Roman" w:hAnsi="Times New Roman" w:eastAsia="Times New Roman" w:cs="Times New Roman"/>
          <w:b/>
        </w:rPr>
        <w:t xml:space="preserve">that is, the potential of action alongside its actual execution, </w:t>
      </w:r>
      <w:r>
        <w:rPr>
          <w:rFonts w:ascii="Times New Roman" w:hAnsi="Times New Roman" w:eastAsia="Times New Roman" w:cs="Times New Roman"/>
          <w:b w:val="0"/>
        </w:rPr>
        <w:t xml:space="preserve">וְאוֹתָהּ טִיפַּת זֶרַע שֶׁמּוֹצִיא, יֵשׁ בּוֹ כֹּחַ חַיּוּת מַמָּשׁ, </w:t>
      </w:r>
      <w:r>
        <w:rPr>
          <w:rFonts w:ascii="Times New Roman" w:hAnsi="Times New Roman" w:eastAsia="Times New Roman" w:cs="Times New Roman"/>
          <w:b/>
        </w:rPr>
        <w:t xml:space="preserve">and that drop of seed which emerges possesses literal vital living force, </w:t>
      </w:r>
      <w:r>
        <w:rPr>
          <w:rFonts w:ascii="Times New Roman" w:hAnsi="Times New Roman" w:eastAsia="Times New Roman" w:cs="Times New Roman"/>
          <w:b w:val="0"/>
        </w:rPr>
        <w:t xml:space="preserve">שֶׁהֲרֵי נוֹצָר מִמֶּנּוּ דְּמוּת אָדָם כִּדְמוּתוֹ כְּצַלְמוֹ; </w:t>
      </w:r>
      <w:r>
        <w:rPr>
          <w:rFonts w:ascii="Times New Roman" w:hAnsi="Times New Roman" w:eastAsia="Times New Roman" w:cs="Times New Roman"/>
          <w:b/>
        </w:rPr>
        <w:t xml:space="preserve">for from it is fashioned the human form in his image and likeness; </w:t>
      </w:r>
      <w:r>
        <w:rPr>
          <w:rFonts w:ascii="Times New Roman" w:hAnsi="Times New Roman" w:eastAsia="Times New Roman" w:cs="Times New Roman"/>
          <w:b w:val="0"/>
        </w:rPr>
        <w:t xml:space="preserve">כָּךְ בְּרִית הַלָּשׁוֹן הוּא "יִחוּדָא עִלָּאָה" דְּאַבָּא וְאִמָּא, </w:t>
      </w:r>
      <w:r>
        <w:rPr>
          <w:rFonts w:ascii="Times New Roman" w:hAnsi="Times New Roman" w:eastAsia="Times New Roman" w:cs="Times New Roman"/>
          <w:b/>
        </w:rPr>
        <w:t xml:space="preserve">so too the Covenant of the Tongue is the 'Supernal Union' of Father and Mother (Chokhmah and Binah), </w:t>
      </w:r>
      <w:r>
        <w:rPr>
          <w:rFonts w:ascii="Times New Roman" w:hAnsi="Times New Roman" w:eastAsia="Times New Roman" w:cs="Times New Roman"/>
          <w:b w:val="0"/>
        </w:rPr>
        <w:t xml:space="preserve">הַיְינוּ מוֹחַ וְלֵב, שֶׁהֵם "תְּרֵין רֵיעִין דְּלָא מִתְפָּרְשִׁין", </w:t>
      </w:r>
      <w:r>
        <w:rPr>
          <w:rFonts w:ascii="Times New Roman" w:hAnsi="Times New Roman" w:eastAsia="Times New Roman" w:cs="Times New Roman"/>
          <w:b/>
        </w:rPr>
        <w:t xml:space="preserve">namely the brain and heart, which are 'two companions that never part,' </w:t>
      </w:r>
      <w:r>
        <w:rPr>
          <w:rFonts w:ascii="Times New Roman" w:hAnsi="Times New Roman" w:eastAsia="Times New Roman" w:cs="Times New Roman"/>
          <w:b w:val="0"/>
        </w:rPr>
        <w:t xml:space="preserve">דִּלְעוֹלָם מַה שֶּׁרוֹצֶה בַּלֵּב מְהַרְהֵר בּוֹ בַּמּוֹחַ, וְכֵן לְהֵיפֶךְ, מְחֻבָּרִין יַחַד; </w:t>
      </w:r>
      <w:r>
        <w:rPr>
          <w:rFonts w:ascii="Times New Roman" w:hAnsi="Times New Roman" w:eastAsia="Times New Roman" w:cs="Times New Roman"/>
          <w:b/>
        </w:rPr>
        <w:t xml:space="preserve">for whatever one desires in the heart he contemplates in the mind, and vice versa, bound together; </w:t>
      </w:r>
      <w:r>
        <w:rPr>
          <w:rFonts w:ascii="Times New Roman" w:hAnsi="Times New Roman" w:eastAsia="Times New Roman" w:cs="Times New Roman"/>
          <w:b w:val="0"/>
        </w:rPr>
        <w:t xml:space="preserve">וְגִילּוּי הַחַיּוּת וְאוֹתִיּוֹת דְּמַחֲשָׁבָה וָלֵב הִיא כַּדִּבּוּר, </w:t>
      </w:r>
      <w:r>
        <w:rPr>
          <w:rFonts w:ascii="Times New Roman" w:hAnsi="Times New Roman" w:eastAsia="Times New Roman" w:cs="Times New Roman"/>
          <w:b/>
        </w:rPr>
        <w:t xml:space="preserve">and the revelation of the vitality and letters of thought and heart is through speech, </w:t>
      </w:r>
      <w:r>
        <w:rPr>
          <w:rFonts w:ascii="Times New Roman" w:hAnsi="Times New Roman" w:eastAsia="Times New Roman" w:cs="Times New Roman"/>
          <w:b w:val="0"/>
        </w:rPr>
        <w:t xml:space="preserve">וְיֵשׁ בְּאוֹתִיּוֹת הַדִּבּוּר גַּם כֵּן כֹּחַ חַיּוּת מַמָּשׁ, </w:t>
      </w:r>
      <w:r>
        <w:rPr>
          <w:rFonts w:ascii="Times New Roman" w:hAnsi="Times New Roman" w:eastAsia="Times New Roman" w:cs="Times New Roman"/>
          <w:b/>
        </w:rPr>
        <w:t xml:space="preserve">and within the letters of speech there is likewise an actual living force, </w:t>
      </w:r>
      <w:r>
        <w:rPr>
          <w:rFonts w:ascii="Times New Roman" w:hAnsi="Times New Roman" w:eastAsia="Times New Roman" w:cs="Times New Roman"/>
          <w:b w:val="0"/>
        </w:rPr>
        <w:t xml:space="preserve">שֶׁהֲרֵי הוּא כֹּחַ חַיּוּתוֹ מַמָּשׁ, וְ"חֵלֶק ה' עַמּוֹ", כֹּחָן כְּכֹחַ הַשֵּׁם יִתְבָּרַךְ. </w:t>
      </w:r>
      <w:r>
        <w:rPr>
          <w:rFonts w:ascii="Times New Roman" w:hAnsi="Times New Roman" w:eastAsia="Times New Roman" w:cs="Times New Roman"/>
          <w:b/>
        </w:rPr>
        <w:t xml:space="preserve">for it is literally his vital life-force, and "Hashem's portion is His people", their power mirroring Hashem's power.</w:t>
      </w:r>
    </w:p>
    <w:p w:rsidR="00000000" w:rsidDel="00000000" w:rsidP="00000000" w:rsidRDefault="00000000" w:rsidRPr="00000000" w14:paraId="000005FE">
      <w:pPr>
        <w:rPr>
          <w:color w:val="1f1f1f"/>
        </w:rPr>
      </w:pPr>
    </w:p>
    <w:p w:rsidR="00000000" w:rsidDel="00000000" w:rsidP="00000000" w:rsidRDefault="00000000" w:rsidRPr="00000000" w14:paraId="000005FF">
      <w:pPr>
        <w:rPr>
          <w:color w:val="1f1f1f"/>
        </w:rPr>
      </w:pPr>
      <w:r>
        <w:rPr>
          <w:rFonts w:ascii="Times New Roman" w:hAnsi="Times New Roman" w:eastAsia="Times New Roman" w:cs="Times New Roman"/>
          <w:b w:val="0"/>
        </w:rPr>
        <w:t xml:space="preserve">רַק דִּכְמוֹ שֶׁיֵּשׁ בִּבְרִית הַמָּעוֹר שִׁימּוּשׁ בְּאֵבֶר מֵת שֶׁאֵין בּוֹ חַיּוּת, </w:t>
      </w:r>
      <w:r>
        <w:rPr>
          <w:rFonts w:ascii="Times New Roman" w:hAnsi="Times New Roman" w:eastAsia="Times New Roman" w:cs="Times New Roman"/>
          <w:b/>
        </w:rPr>
        <w:t xml:space="preserve">Only that just as in the covenant of circumcision there can be ejaculation from a flaccid organ lacking life-force, </w:t>
      </w:r>
      <w:r>
        <w:rPr>
          <w:rFonts w:ascii="Times New Roman" w:hAnsi="Times New Roman" w:eastAsia="Times New Roman" w:cs="Times New Roman"/>
          <w:b w:val="0"/>
        </w:rPr>
        <w:t xml:space="preserve">וְכֵן זִיבָה שֶׁהוּא מֵאֵבֶר מֵת, </w:t>
      </w:r>
      <w:r>
        <w:rPr>
          <w:rFonts w:ascii="Times New Roman" w:hAnsi="Times New Roman" w:eastAsia="Times New Roman" w:cs="Times New Roman"/>
          <w:b/>
        </w:rPr>
        <w:t xml:space="preserve">and likewise zivah (abnormal flux) which derives from a lifeless state, </w:t>
      </w:r>
      <w:r>
        <w:rPr>
          <w:rFonts w:ascii="Times New Roman" w:hAnsi="Times New Roman" w:eastAsia="Times New Roman" w:cs="Times New Roman"/>
          <w:b w:val="0"/>
        </w:rPr>
        <w:t xml:space="preserve">וְגַם כְּשֶׁיֵּשׁ בּוֹ חַיּוּת, רַק שֶׁאֵין "יוֹרֶה כַּחֵץ" (חֻלִּין כד:); </w:t>
      </w:r>
      <w:r>
        <w:rPr>
          <w:rFonts w:ascii="Times New Roman" w:hAnsi="Times New Roman" w:eastAsia="Times New Roman" w:cs="Times New Roman"/>
          <w:b/>
        </w:rPr>
        <w:t xml:space="preserve">and even when vitality is present, it may not "shoot like an arrow" (Chullin 24b); </w:t>
      </w:r>
      <w:r>
        <w:rPr>
          <w:rFonts w:ascii="Times New Roman" w:hAnsi="Times New Roman" w:eastAsia="Times New Roman" w:cs="Times New Roman"/>
          <w:b w:val="0"/>
        </w:rPr>
        <w:t xml:space="preserve">כָּךְ בַּלָּשׁוֹן יֵשׁ דִּבּוּר מֵת – </w:t>
      </w:r>
      <w:r>
        <w:rPr>
          <w:rFonts w:ascii="Times New Roman" w:hAnsi="Times New Roman" w:eastAsia="Times New Roman" w:cs="Times New Roman"/>
          <w:b/>
        </w:rPr>
        <w:t xml:space="preserve">so too regarding the tongue there is "dead speech"— </w:t>
      </w:r>
      <w:r>
        <w:rPr>
          <w:rFonts w:ascii="Times New Roman" w:hAnsi="Times New Roman" w:eastAsia="Times New Roman" w:cs="Times New Roman"/>
          <w:b w:val="0"/>
        </w:rPr>
        <w:t xml:space="preserve">פֵּירוּשׁ, שֶׁאֵין בּוֹ חַיּוּת בַּלֵּב, </w:t>
      </w:r>
      <w:r>
        <w:rPr>
          <w:rFonts w:ascii="Times New Roman" w:hAnsi="Times New Roman" w:eastAsia="Times New Roman" w:cs="Times New Roman"/>
          <w:b/>
        </w:rPr>
        <w:t xml:space="preserve">meaning that it is devoid of vitality in the heart, </w:t>
      </w:r>
      <w:r>
        <w:rPr>
          <w:rFonts w:ascii="Times New Roman" w:hAnsi="Times New Roman" w:eastAsia="Times New Roman" w:cs="Times New Roman"/>
          <w:b w:val="0"/>
        </w:rPr>
        <w:t xml:space="preserve">וּכְמוֹ שֶׁכָּתְבוּ הַקַּדְמוֹנִים: "תְּפִלָּה בְּלֹא כַּוָּנָה כְּגוּף בְּלֹא נְשָׁמָה"; </w:t>
      </w:r>
      <w:r>
        <w:rPr>
          <w:rFonts w:ascii="Times New Roman" w:hAnsi="Times New Roman" w:eastAsia="Times New Roman" w:cs="Times New Roman"/>
          <w:b/>
        </w:rPr>
        <w:t xml:space="preserve">and as early authorities wrote: "Prayer without intention is like a body without a soul"; </w:t>
      </w:r>
      <w:r>
        <w:rPr>
          <w:rFonts w:ascii="Times New Roman" w:hAnsi="Times New Roman" w:eastAsia="Times New Roman" w:cs="Times New Roman"/>
          <w:b w:val="0"/>
        </w:rPr>
        <w:t xml:space="preserve">וְגַם יֵשׁ שֶׁיֵּשׁ בּוֹ חַיּוּת, רַק דְּאֵין יוֹרֶה כַּחֵץ – </w:t>
      </w:r>
      <w:r>
        <w:rPr>
          <w:rFonts w:ascii="Times New Roman" w:hAnsi="Times New Roman" w:eastAsia="Times New Roman" w:cs="Times New Roman"/>
          <w:b/>
        </w:rPr>
        <w:t xml:space="preserve">and there is also speech possessing life, yet it does not shoot like an arrow— </w:t>
      </w:r>
      <w:r>
        <w:rPr>
          <w:rFonts w:ascii="Times New Roman" w:hAnsi="Times New Roman" w:eastAsia="Times New Roman" w:cs="Times New Roman"/>
          <w:b w:val="0"/>
        </w:rPr>
        <w:t xml:space="preserve">פֵּירוּשׁ דְּאֵין מְכֻוָּון אֶל הַמַּטָּרָה כַּחֵץ, וְאֵין הַוָּלָד בְּכֹחַ כַּחֵץ. </w:t>
      </w:r>
      <w:r>
        <w:rPr>
          <w:rFonts w:ascii="Times New Roman" w:hAnsi="Times New Roman" w:eastAsia="Times New Roman" w:cs="Times New Roman"/>
          <w:b/>
        </w:rPr>
        <w:t xml:space="preserve">meaning that it is not aimed directly at the target like an arrow, and the generated spiritual offspring lacks potent force like an arrow.</w:t>
      </w:r>
    </w:p>
    <w:p w:rsidR="00000000" w:rsidDel="00000000" w:rsidP="00000000" w:rsidRDefault="00000000" w:rsidRPr="00000000" w14:paraId="00000600">
      <w:pPr>
        <w:rPr>
          <w:color w:val="1f1f1f"/>
        </w:rPr>
      </w:pPr>
    </w:p>
    <w:p w:rsidR="00000000" w:rsidDel="00000000" w:rsidP="00000000" w:rsidRDefault="00000000" w:rsidRPr="00000000" w14:paraId="00000601">
      <w:pPr>
        <w:rPr>
          <w:color w:val="1f1f1f"/>
        </w:rPr>
      </w:pPr>
      <w:r>
        <w:rPr>
          <w:rFonts w:ascii="Times New Roman" w:hAnsi="Times New Roman" w:eastAsia="Times New Roman" w:cs="Times New Roman"/>
          <w:b w:val="0"/>
        </w:rPr>
        <w:t xml:space="preserve">וּכְטַעַם: "חֵץ שָׁחוּט לְשׁוֹנָם" (יִרְמְיָה ט, ז) – </w:t>
      </w:r>
      <w:r>
        <w:rPr>
          <w:rFonts w:ascii="Times New Roman" w:hAnsi="Times New Roman" w:eastAsia="Times New Roman" w:cs="Times New Roman"/>
          <w:b/>
        </w:rPr>
        <w:t xml:space="preserve">In the sense of: "Their tongue is a sharpened arrow" (Jeremiah 9:7)— "</w:t>
      </w:r>
      <w:r>
        <w:rPr>
          <w:rFonts w:ascii="Times New Roman" w:hAnsi="Times New Roman" w:eastAsia="Times New Roman" w:cs="Times New Roman"/>
          <w:b w:val="0"/>
        </w:rPr>
        <w:t xml:space="preserve">אוֹמֵר כָּאן וְהוֹרֵג בְּסוּרְיָא וְכוּלֵי" (וַיִּקְרָא רַבָּה פָּרָשָׁה כו, ב), </w:t>
      </w:r>
      <w:r>
        <w:rPr>
          <w:rFonts w:ascii="Times New Roman" w:hAnsi="Times New Roman" w:eastAsia="Times New Roman" w:cs="Times New Roman"/>
          <w:b/>
        </w:rPr>
        <w:t xml:space="preserve">which our Sages expounded: "he speaks here and kills in Syria, etc." (Vayikra Rabbah 26:2), </w:t>
      </w:r>
      <w:r>
        <w:rPr>
          <w:rFonts w:ascii="Times New Roman" w:hAnsi="Times New Roman" w:eastAsia="Times New Roman" w:cs="Times New Roman"/>
          <w:b w:val="0"/>
        </w:rPr>
        <w:t xml:space="preserve">שֶׁיֵּשׁ בּוֹ כֹּחַ הַפּוֹעֵל; </w:t>
      </w:r>
      <w:r>
        <w:rPr>
          <w:rFonts w:ascii="Times New Roman" w:hAnsi="Times New Roman" w:eastAsia="Times New Roman" w:cs="Times New Roman"/>
          <w:b/>
        </w:rPr>
        <w:t xml:space="preserve">demonstrating that speech possesses operative causality; </w:t>
      </w:r>
      <w:r>
        <w:rPr>
          <w:rFonts w:ascii="Times New Roman" w:hAnsi="Times New Roman" w:eastAsia="Times New Roman" w:cs="Times New Roman"/>
          <w:b w:val="0"/>
        </w:rPr>
        <w:t xml:space="preserve">וְדִבּוּר שֶׁאֵינוֹ פּוֹעֵל הַיְינוּ שֶׁאֵינוֹ בְּכֹחַ, אוֹ שֶׁאֵין מְכֻוָּון אֶל הַמַּטָּרָה וְכַדּוֹמֶה. </w:t>
      </w:r>
      <w:r>
        <w:rPr>
          <w:rFonts w:ascii="Times New Roman" w:hAnsi="Times New Roman" w:eastAsia="Times New Roman" w:cs="Times New Roman"/>
          <w:b/>
        </w:rPr>
        <w:t xml:space="preserve">and speech that fails to operate is such because it lacks vitality, or is misdirected from the mark, etc. </w:t>
      </w:r>
      <w:r>
        <w:rPr>
          <w:rFonts w:ascii="Times New Roman" w:hAnsi="Times New Roman" w:eastAsia="Times New Roman" w:cs="Times New Roman"/>
          <w:b w:val="0"/>
        </w:rPr>
        <w:t xml:space="preserve">אֲבָל בְּלָאו הָכִי, כָּל דִּבּוּר שֶׁהוּא גִּלּוּי הַחַיּוּת הַקָּבוּעַ, יֵשׁ בּוֹ כֹּחַ הַפְּעוּלָה בְּהֶכְרֵחַ, </w:t>
      </w:r>
      <w:r>
        <w:rPr>
          <w:rFonts w:ascii="Times New Roman" w:hAnsi="Times New Roman" w:eastAsia="Times New Roman" w:cs="Times New Roman"/>
          <w:b/>
        </w:rPr>
        <w:t xml:space="preserve">However, otherwise, any speech that is the revelation of established vitality inevitably possesses operative force, </w:t>
      </w:r>
      <w:r>
        <w:rPr>
          <w:rFonts w:ascii="Times New Roman" w:hAnsi="Times New Roman" w:eastAsia="Times New Roman" w:cs="Times New Roman"/>
          <w:b w:val="0"/>
        </w:rPr>
        <w:t xml:space="preserve">וְזֶה טַעַם: "דְּבָרִים הַיּוֹצְאִים מִן הַלֵּב נִכְנָסִים אֶל הַלֵּב". </w:t>
      </w:r>
      <w:r>
        <w:rPr>
          <w:rFonts w:ascii="Times New Roman" w:hAnsi="Times New Roman" w:eastAsia="Times New Roman" w:cs="Times New Roman"/>
          <w:b/>
        </w:rPr>
        <w:t xml:space="preserve">and this is the reason why: "words that issue from the heart enter the heart."</w:t>
      </w:r>
    </w:p>
    <w:p w:rsidR="00000000" w:rsidDel="00000000" w:rsidP="00000000" w:rsidRDefault="00000000" w:rsidRPr="00000000" w14:paraId="00000602">
      <w:pPr>
        <w:rPr>
          <w:color w:val="1f1f1f"/>
        </w:rPr>
      </w:pPr>
    </w:p>
    <w:p w:rsidR="00000000" w:rsidDel="00000000" w:rsidP="00000000" w:rsidRDefault="00000000" w:rsidRPr="00000000" w14:paraId="00000603">
      <w:pPr>
        <w:rPr>
          <w:color w:val="1f1f1f"/>
        </w:rPr>
      </w:pPr>
      <w:r>
        <w:rPr>
          <w:rFonts w:ascii="Times New Roman" w:hAnsi="Times New Roman" w:eastAsia="Times New Roman" w:cs="Times New Roman"/>
          <w:b w:val="0"/>
        </w:rPr>
        <w:t xml:space="preserve">וְאָמְרוּ זִכְרוֹנָם לִבְרָכָה (בַּמִּדְבָּר רַבָּה פָּרָשָׁה כ, יט): </w:t>
      </w:r>
      <w:r>
        <w:rPr>
          <w:rFonts w:ascii="Times New Roman" w:hAnsi="Times New Roman" w:eastAsia="Times New Roman" w:cs="Times New Roman"/>
          <w:b/>
        </w:rPr>
        <w:t xml:space="preserve">And our Sages of blessed memory taught (Bemidbar Rabbah 20:19): "</w:t>
      </w:r>
      <w:r>
        <w:rPr>
          <w:rFonts w:ascii="Times New Roman" w:hAnsi="Times New Roman" w:eastAsia="Times New Roman" w:cs="Times New Roman"/>
          <w:b w:val="0"/>
        </w:rPr>
        <w:t xml:space="preserve">אֵין כֹּחוֹ אֶלָּא בְּפִיו, אַף בִּלְעָם אֵין כֹּחוֹ אֶלָּא בְּפִיו" – "</w:t>
      </w:r>
      <w:r>
        <w:rPr>
          <w:rFonts w:ascii="Times New Roman" w:hAnsi="Times New Roman" w:eastAsia="Times New Roman" w:cs="Times New Roman"/>
          <w:b/>
        </w:rPr>
        <w:t xml:space="preserve">His (Israel's) strength is only in his mouth; so too Balaam, his strength was only in his mouth"— </w:t>
      </w:r>
      <w:r>
        <w:rPr>
          <w:rFonts w:ascii="Times New Roman" w:hAnsi="Times New Roman" w:eastAsia="Times New Roman" w:cs="Times New Roman"/>
          <w:b w:val="0"/>
        </w:rPr>
        <w:t xml:space="preserve">פֵּירוּשׁ: כִּי כְּמוֹ שֶׁהַדִּבּוּר הַיּוֹצֵא בְּכָל כֹּחַ חַיּוּתוֹ וּמְגַלֶּה עֶצֶם חַיּוּתוֹ בּוֹ, יֵשׁ בּוֹ כֹּחַ הַפְּעוּלָה לְטוֹב, </w:t>
      </w:r>
      <w:r>
        <w:rPr>
          <w:rFonts w:ascii="Times New Roman" w:hAnsi="Times New Roman" w:eastAsia="Times New Roman" w:cs="Times New Roman"/>
          <w:b/>
        </w:rPr>
        <w:t xml:space="preserve">meaning: just as speech issuing forth with the full force of life, revealing its inner vital essence, operates for good, </w:t>
      </w:r>
      <w:r>
        <w:rPr>
          <w:rFonts w:ascii="Times New Roman" w:hAnsi="Times New Roman" w:eastAsia="Times New Roman" w:cs="Times New Roman"/>
          <w:b w:val="0"/>
        </w:rPr>
        <w:t xml:space="preserve">כָּךְ גַּם לְהֵיפוּךְ. </w:t>
      </w:r>
      <w:r>
        <w:rPr>
          <w:rFonts w:ascii="Times New Roman" w:hAnsi="Times New Roman" w:eastAsia="Times New Roman" w:cs="Times New Roman"/>
          <w:b/>
        </w:rPr>
        <w:t xml:space="preserve">so too in reverse (for destructive curse).</w:t>
      </w:r>
    </w:p>
    <w:p w:rsidR="00000000" w:rsidDel="00000000" w:rsidP="00000000" w:rsidRDefault="00000000" w:rsidRPr="00000000" w14:paraId="00000604">
      <w:pPr>
        <w:rPr>
          <w:color w:val="1f1f1f"/>
        </w:rPr>
      </w:pPr>
    </w:p>
    <w:p w:rsidR="00000000" w:rsidDel="00000000" w:rsidP="00000000" w:rsidRDefault="00000000" w:rsidRPr="00000000" w14:paraId="00000605">
      <w:pPr>
        <w:rPr>
          <w:color w:val="1f1f1f"/>
        </w:rPr>
      </w:pPr>
      <w:r>
        <w:rPr>
          <w:rFonts w:ascii="Times New Roman" w:hAnsi="Times New Roman" w:eastAsia="Times New Roman" w:cs="Times New Roman"/>
          <w:b w:val="0"/>
        </w:rPr>
        <w:t xml:space="preserve">וּמֹשֶׁה רַבֵּינוּ עָלָיו הַשָּׁלוֹם הָיָה לוֹ כֹּחַ זֶה, </w:t>
      </w:r>
      <w:r>
        <w:rPr>
          <w:rFonts w:ascii="Times New Roman" w:hAnsi="Times New Roman" w:eastAsia="Times New Roman" w:cs="Times New Roman"/>
          <w:b/>
        </w:rPr>
        <w:t xml:space="preserve">And Moses our teacher, peace be upon him, possessed this sublime power, </w:t>
      </w:r>
      <w:r>
        <w:rPr>
          <w:rFonts w:ascii="Times New Roman" w:hAnsi="Times New Roman" w:eastAsia="Times New Roman" w:cs="Times New Roman"/>
          <w:b w:val="0"/>
        </w:rPr>
        <w:t xml:space="preserve">שֶׁכָּל דִּבּוּרוֹ הָיָה גִּלּוּי עֶצֶם חַיּוּתוֹ, </w:t>
      </w:r>
      <w:r>
        <w:rPr>
          <w:rFonts w:ascii="Times New Roman" w:hAnsi="Times New Roman" w:eastAsia="Times New Roman" w:cs="Times New Roman"/>
          <w:b/>
        </w:rPr>
        <w:t xml:space="preserve">in that his every utterance was the revelation of his essential life-force, </w:t>
      </w:r>
      <w:r>
        <w:rPr>
          <w:rFonts w:ascii="Times New Roman" w:hAnsi="Times New Roman" w:eastAsia="Times New Roman" w:cs="Times New Roman"/>
          <w:b w:val="0"/>
        </w:rPr>
        <w:t xml:space="preserve">כִּי הוּא בְּסוֹד הַדַּעַת הַמְחַבֵּר חָכְמָה וּבִינָה, שֶׁהֵם אַבָּא וְאִמָּא (זֹהַר הַקָּדוֹשׁ חֵלֶק ב, פה.), </w:t>
      </w:r>
      <w:r>
        <w:rPr>
          <w:rFonts w:ascii="Times New Roman" w:hAnsi="Times New Roman" w:eastAsia="Times New Roman" w:cs="Times New Roman"/>
          <w:b/>
        </w:rPr>
        <w:t xml:space="preserve">for he embodies the secret of Da'at (Knowledge) unifying Chokhmah and Binah, which are Father and Mother (Zohar II 85a), </w:t>
      </w:r>
      <w:r>
        <w:rPr>
          <w:rFonts w:ascii="Times New Roman" w:hAnsi="Times New Roman" w:eastAsia="Times New Roman" w:cs="Times New Roman"/>
          <w:b w:val="0"/>
        </w:rPr>
        <w:t xml:space="preserve">שֶׁזֶּהוּ גִּלּוּי בְּרִית הַלָּשׁוֹן; </w:t>
      </w:r>
      <w:r>
        <w:rPr>
          <w:rFonts w:ascii="Times New Roman" w:hAnsi="Times New Roman" w:eastAsia="Times New Roman" w:cs="Times New Roman"/>
          <w:b/>
        </w:rPr>
        <w:t xml:space="preserve">which represents the overt disclosure of the Covenant of the Tongue; </w:t>
      </w:r>
      <w:r>
        <w:rPr>
          <w:rFonts w:ascii="Times New Roman" w:hAnsi="Times New Roman" w:eastAsia="Times New Roman" w:cs="Times New Roman"/>
          <w:b w:val="0"/>
        </w:rPr>
        <w:t xml:space="preserve">דְּלָכֵן נִקְרָא "בַּעֲלָא דְּמַטְרוֹנִיתָא", </w:t>
      </w:r>
      <w:r>
        <w:rPr>
          <w:rFonts w:ascii="Times New Roman" w:hAnsi="Times New Roman" w:eastAsia="Times New Roman" w:cs="Times New Roman"/>
          <w:b/>
        </w:rPr>
        <w:t xml:space="preserve">therefore he is titled "the husband of the Matronita (the Shechinah)", </w:t>
      </w:r>
      <w:r>
        <w:rPr>
          <w:rFonts w:ascii="Times New Roman" w:hAnsi="Times New Roman" w:eastAsia="Times New Roman" w:cs="Times New Roman"/>
          <w:b w:val="0"/>
        </w:rPr>
        <w:t xml:space="preserve">דְּמַלְכוּת – פֶּה, </w:t>
      </w:r>
      <w:r>
        <w:rPr>
          <w:rFonts w:ascii="Times New Roman" w:hAnsi="Times New Roman" w:eastAsia="Times New Roman" w:cs="Times New Roman"/>
          <w:b/>
        </w:rPr>
        <w:t xml:space="preserve">for Malchut is the Mouth, </w:t>
      </w:r>
      <w:r>
        <w:rPr>
          <w:rFonts w:ascii="Times New Roman" w:hAnsi="Times New Roman" w:eastAsia="Times New Roman" w:cs="Times New Roman"/>
          <w:b w:val="0"/>
        </w:rPr>
        <w:t xml:space="preserve">וְהוּא יֵשׁ לוֹ כֹּחַ הַהַשְׁפָּעָה לַפֶּה. </w:t>
      </w:r>
      <w:r>
        <w:rPr>
          <w:rFonts w:ascii="Times New Roman" w:hAnsi="Times New Roman" w:eastAsia="Times New Roman" w:cs="Times New Roman"/>
          <w:b/>
        </w:rPr>
        <w:t xml:space="preserve">and he holds the potent capacity to channel divine influx directly into the mouth.</w:t>
      </w:r>
    </w:p>
    <w:p w:rsidR="00000000" w:rsidDel="00000000" w:rsidP="00000000" w:rsidRDefault="00000000" w:rsidRPr="00000000" w14:paraId="00000606">
      <w:pPr>
        <w:rPr>
          <w:color w:val="1f1f1f"/>
        </w:rPr>
      </w:pPr>
    </w:p>
    <w:p w:rsidR="00000000" w:rsidDel="00000000" w:rsidP="00000000" w:rsidRDefault="00000000" w:rsidRPr="00000000" w14:paraId="00000607">
      <w:pPr>
        <w:rPr>
          <w:color w:val="1f1f1f"/>
        </w:rPr>
      </w:pPr>
      <w:r>
        <w:rPr>
          <w:rFonts w:ascii="Times New Roman" w:hAnsi="Times New Roman" w:eastAsia="Times New Roman" w:cs="Times New Roman"/>
          <w:b w:val="0"/>
        </w:rPr>
        <w:t xml:space="preserve">וְלָכֵן אָמַר: "זֶה הַדָּבָר" (בַּמִּדְבָּר ל, ב), </w:t>
      </w:r>
      <w:r>
        <w:rPr>
          <w:rFonts w:ascii="Times New Roman" w:hAnsi="Times New Roman" w:eastAsia="Times New Roman" w:cs="Times New Roman"/>
          <w:b/>
        </w:rPr>
        <w:t xml:space="preserve">And therefore he proclaimed: "This is the thing" (Numbers 30:2), </w:t>
      </w:r>
      <w:r>
        <w:rPr>
          <w:rFonts w:ascii="Times New Roman" w:hAnsi="Times New Roman" w:eastAsia="Times New Roman" w:cs="Times New Roman"/>
          <w:b w:val="0"/>
        </w:rPr>
        <w:t xml:space="preserve">כִּי דִּבּוּרוֹ מַמָּשׁ דְּבַר ה', </w:t>
      </w:r>
      <w:r>
        <w:rPr>
          <w:rFonts w:ascii="Times New Roman" w:hAnsi="Times New Roman" w:eastAsia="Times New Roman" w:cs="Times New Roman"/>
          <w:b/>
        </w:rPr>
        <w:t xml:space="preserve">for his speech was literally the word of Hashem, "</w:t>
      </w:r>
      <w:r>
        <w:rPr>
          <w:rFonts w:ascii="Times New Roman" w:hAnsi="Times New Roman" w:eastAsia="Times New Roman" w:cs="Times New Roman"/>
          <w:b w:val="0"/>
        </w:rPr>
        <w:t xml:space="preserve">שְׁכִינָה מְדַבֶּרֶת מִתּוֹךְ גְּרוֹנוֹ" (וַיִּקְרָא רַבָּה פָּרָשָׁה ב, ג), </w:t>
      </w:r>
      <w:r>
        <w:rPr>
          <w:rFonts w:ascii="Times New Roman" w:hAnsi="Times New Roman" w:eastAsia="Times New Roman" w:cs="Times New Roman"/>
          <w:b/>
        </w:rPr>
        <w:t xml:space="preserve">the "Shechinah speaking from between his throat" (Vayikra Rabbah 2:3), </w:t>
      </w:r>
      <w:r>
        <w:rPr>
          <w:rFonts w:ascii="Times New Roman" w:hAnsi="Times New Roman" w:eastAsia="Times New Roman" w:cs="Times New Roman"/>
          <w:b w:val="0"/>
        </w:rPr>
        <w:t xml:space="preserve">שֶׁמְּדַבֵּר מֵעֶצֶם חַיּוּתוֹ, </w:t>
      </w:r>
      <w:r>
        <w:rPr>
          <w:rFonts w:ascii="Times New Roman" w:hAnsi="Times New Roman" w:eastAsia="Times New Roman" w:cs="Times New Roman"/>
          <w:b/>
        </w:rPr>
        <w:t xml:space="preserve">in that he spoke from the very essence of his vitality, </w:t>
      </w:r>
      <w:r>
        <w:rPr>
          <w:rFonts w:ascii="Times New Roman" w:hAnsi="Times New Roman" w:eastAsia="Times New Roman" w:cs="Times New Roman"/>
          <w:b w:val="0"/>
        </w:rPr>
        <w:t xml:space="preserve">דְּהַיְינוּ אוֹתִיּוֹת דְּנִשְׁמָתוֹ – כְּפִי הַדִּבּוּרִים שֶׁדִּבֵּר כָּךְ הָיוּ צֵירוּפֵי נִשְׁמָתוֹ אָז; </w:t>
      </w:r>
      <w:r>
        <w:rPr>
          <w:rFonts w:ascii="Times New Roman" w:hAnsi="Times New Roman" w:eastAsia="Times New Roman" w:cs="Times New Roman"/>
          <w:b/>
        </w:rPr>
        <w:t xml:space="preserve">meaning the letters of his soul—according to the words he spoke, so were the combinations of his soul then arranged; </w:t>
      </w:r>
      <w:r>
        <w:rPr>
          <w:rFonts w:ascii="Times New Roman" w:hAnsi="Times New Roman" w:eastAsia="Times New Roman" w:cs="Times New Roman"/>
          <w:b w:val="0"/>
        </w:rPr>
        <w:t xml:space="preserve">דְּהַיְינוּ שֶׁכָּל חַיּוּת נַפְשׁוֹ הָיָה כָּנוּס תּוֹךְ דִּבּוּרוֹ שֶׁהָיָה מְדַבֵּר בְּכָל כֹּחוֹ, </w:t>
      </w:r>
      <w:r>
        <w:rPr>
          <w:rFonts w:ascii="Times New Roman" w:hAnsi="Times New Roman" w:eastAsia="Times New Roman" w:cs="Times New Roman"/>
          <w:b/>
        </w:rPr>
        <w:t xml:space="preserve">signifying that the entirety of his soul's vitality was gathered into his speech as he spoke with all his might, </w:t>
      </w:r>
      <w:r>
        <w:rPr>
          <w:rFonts w:ascii="Times New Roman" w:hAnsi="Times New Roman" w:eastAsia="Times New Roman" w:cs="Times New Roman"/>
          <w:b w:val="0"/>
        </w:rPr>
        <w:t xml:space="preserve">וְנִמְצָא אוֹתִיּוֹת נַפְשׁוֹ נַעֲשׂוּ מַמָּשׁ צֵירוּף זֶה. </w:t>
      </w:r>
      <w:r>
        <w:rPr>
          <w:rFonts w:ascii="Times New Roman" w:hAnsi="Times New Roman" w:eastAsia="Times New Roman" w:cs="Times New Roman"/>
          <w:b/>
        </w:rPr>
        <w:t xml:space="preserve">so that the letters of his soul literally formed this exact holy combination.</w:t>
      </w:r>
    </w:p>
    <w:p w:rsidR="00000000" w:rsidDel="00000000" w:rsidP="00000000" w:rsidRDefault="00000000" w:rsidRPr="00000000" w14:paraId="00000608">
      <w:pPr>
        <w:rPr>
          <w:color w:val="1f1f1f"/>
        </w:rPr>
      </w:pPr>
    </w:p>
    <w:p w:rsidR="00000000" w:rsidDel="00000000" w:rsidP="00000000" w:rsidRDefault="00000000" w:rsidRPr="00000000" w14:paraId="00000609">
      <w:pPr>
        <w:rPr>
          <w:color w:val="1f1f1f"/>
        </w:rPr>
      </w:pPr>
      <w:r>
        <w:rPr>
          <w:rFonts w:ascii="Times New Roman" w:hAnsi="Times New Roman" w:eastAsia="Times New Roman" w:cs="Times New Roman"/>
          <w:b w:val="0"/>
        </w:rPr>
        <w:t xml:space="preserve">וְזֶה עִנְיַן תּוֹרָה שֶׁבִּכְתָב שֶׁנִּקְרָאת עַל שְׁמוֹ "תּוֹרַת מֹשֶׁה" (מַלְאָכִי ג, כב), </w:t>
      </w:r>
      <w:r>
        <w:rPr>
          <w:rFonts w:ascii="Times New Roman" w:hAnsi="Times New Roman" w:eastAsia="Times New Roman" w:cs="Times New Roman"/>
          <w:b/>
        </w:rPr>
        <w:t xml:space="preserve">And this is why the Written Torah is designated after his name as "the Torah of Moses" (Malachi 3:22), </w:t>
      </w:r>
      <w:r>
        <w:rPr>
          <w:rFonts w:ascii="Times New Roman" w:hAnsi="Times New Roman" w:eastAsia="Times New Roman" w:cs="Times New Roman"/>
          <w:b w:val="0"/>
        </w:rPr>
        <w:t xml:space="preserve">כִּי נַעֲשֵׂית תּוֹרָתוֹ מַמָּשׁ צֵירוּף אוֹתִיּוֹת שֶׁבִּמְקוֹר חַיּוּת נִשְׁמָתוֹ, </w:t>
      </w:r>
      <w:r>
        <w:rPr>
          <w:rFonts w:ascii="Times New Roman" w:hAnsi="Times New Roman" w:eastAsia="Times New Roman" w:cs="Times New Roman"/>
          <w:b/>
        </w:rPr>
        <w:t xml:space="preserve">because his Torah literally became the permutation of letters at the source of his soul's vitality, </w:t>
      </w:r>
      <w:r>
        <w:rPr>
          <w:rFonts w:ascii="Times New Roman" w:hAnsi="Times New Roman" w:eastAsia="Times New Roman" w:cs="Times New Roman"/>
          <w:b w:val="0"/>
        </w:rPr>
        <w:t xml:space="preserve">כִּי דִּבּוּרָיו הָיוּ גִּלּוּי חַיּוּתוֹ. </w:t>
      </w:r>
      <w:r>
        <w:rPr>
          <w:rFonts w:ascii="Times New Roman" w:hAnsi="Times New Roman" w:eastAsia="Times New Roman" w:cs="Times New Roman"/>
          <w:b/>
        </w:rPr>
        <w:t xml:space="preserve">for his words were the direct manifestation of his life-force.</w:t>
      </w:r>
    </w:p>
    <w:p w:rsidR="00000000" w:rsidDel="00000000" w:rsidP="00000000" w:rsidRDefault="00000000" w:rsidRPr="00000000" w14:paraId="0000060A">
      <w:pPr>
        <w:rPr>
          <w:color w:val="1f1f1f"/>
        </w:rPr>
      </w:pPr>
    </w:p>
    <w:p w:rsidR="00000000" w:rsidDel="00000000" w:rsidP="00000000" w:rsidRDefault="00000000" w:rsidRPr="00000000" w14:paraId="0000060B">
      <w:pPr>
        <w:rPr>
          <w:color w:val="1f1f1f"/>
        </w:rPr>
      </w:pPr>
      <w:r>
        <w:rPr>
          <w:rFonts w:ascii="Times New Roman" w:hAnsi="Times New Roman" w:eastAsia="Times New Roman" w:cs="Times New Roman"/>
          <w:b w:val="0"/>
        </w:rPr>
        <w:t xml:space="preserve">וְלָכֵן נֶאֱמַר "זֶה הַדָּבָר", </w:t>
      </w:r>
      <w:r>
        <w:rPr>
          <w:rFonts w:ascii="Times New Roman" w:hAnsi="Times New Roman" w:eastAsia="Times New Roman" w:cs="Times New Roman"/>
          <w:b/>
        </w:rPr>
        <w:t xml:space="preserve">And therefore it is stated "This is the thing", </w:t>
      </w:r>
      <w:r>
        <w:rPr>
          <w:rFonts w:ascii="Times New Roman" w:hAnsi="Times New Roman" w:eastAsia="Times New Roman" w:cs="Times New Roman"/>
          <w:b w:val="0"/>
        </w:rPr>
        <w:t xml:space="preserve">כִּי "זֶה" הוּא כְּמַרְאֶה בְּאֶצְבַּע, </w:t>
      </w:r>
      <w:r>
        <w:rPr>
          <w:rFonts w:ascii="Times New Roman" w:hAnsi="Times New Roman" w:eastAsia="Times New Roman" w:cs="Times New Roman"/>
          <w:b/>
        </w:rPr>
        <w:t xml:space="preserve">for "this" (zeh) is like pointing directly with a finger, </w:t>
      </w:r>
      <w:r>
        <w:rPr>
          <w:rFonts w:ascii="Times New Roman" w:hAnsi="Times New Roman" w:eastAsia="Times New Roman" w:cs="Times New Roman"/>
          <w:b w:val="0"/>
        </w:rPr>
        <w:t xml:space="preserve">שֶׁכָּל הָרוֹאֶה אוֹתוֹ מְדַבֵּר הָיָה רוֹאֶה הַדָּבָר אֲשֶׁר דִּבֶּר ה' מַמָּשׁ; </w:t>
      </w:r>
      <w:r>
        <w:rPr>
          <w:rFonts w:ascii="Times New Roman" w:hAnsi="Times New Roman" w:eastAsia="Times New Roman" w:cs="Times New Roman"/>
          <w:b/>
        </w:rPr>
        <w:t xml:space="preserve">such that whoever saw him speaking saw the literal thing which Hashem had spoken; </w:t>
      </w:r>
      <w:r>
        <w:rPr>
          <w:rFonts w:ascii="Times New Roman" w:hAnsi="Times New Roman" w:eastAsia="Times New Roman" w:cs="Times New Roman"/>
          <w:b w:val="0"/>
        </w:rPr>
        <w:t xml:space="preserve">דְּשׁוֹרֶשׁ חַיּוּת כָּל נִבְרָא הוּא דְּבַר ה' מַמָּשׁ, </w:t>
      </w:r>
      <w:r>
        <w:rPr>
          <w:rFonts w:ascii="Times New Roman" w:hAnsi="Times New Roman" w:eastAsia="Times New Roman" w:cs="Times New Roman"/>
          <w:b/>
        </w:rPr>
        <w:t xml:space="preserve">since the root-vitality of every creature is literally Hashem's word, </w:t>
      </w:r>
      <w:r>
        <w:rPr>
          <w:rFonts w:ascii="Times New Roman" w:hAnsi="Times New Roman" w:eastAsia="Times New Roman" w:cs="Times New Roman"/>
          <w:b w:val="0"/>
        </w:rPr>
        <w:t xml:space="preserve">כִּי הוּא הַבּוֹרֵא וְנוֹתֵן חַיּוּת בַּנִּבְרָאִים, </w:t>
      </w:r>
      <w:r>
        <w:rPr>
          <w:rFonts w:ascii="Times New Roman" w:hAnsi="Times New Roman" w:eastAsia="Times New Roman" w:cs="Times New Roman"/>
          <w:b/>
        </w:rPr>
        <w:t xml:space="preserve">for He is the Creator and bestower of vitality upon all beings, </w:t>
      </w:r>
      <w:r>
        <w:rPr>
          <w:rFonts w:ascii="Times New Roman" w:hAnsi="Times New Roman" w:eastAsia="Times New Roman" w:cs="Times New Roman"/>
          <w:b w:val="0"/>
        </w:rPr>
        <w:t xml:space="preserve">וְהָיָה בְּדִבּוּרוֹ גִּילּוּי דִּבּוּר ה' מַמָּשׁ, </w:t>
      </w:r>
      <w:r>
        <w:rPr>
          <w:rFonts w:ascii="Times New Roman" w:hAnsi="Times New Roman" w:eastAsia="Times New Roman" w:cs="Times New Roman"/>
          <w:b/>
        </w:rPr>
        <w:t xml:space="preserve">and in Moses' speech was the literal revelation of Hashem's speech, </w:t>
      </w:r>
      <w:r>
        <w:rPr>
          <w:rFonts w:ascii="Times New Roman" w:hAnsi="Times New Roman" w:eastAsia="Times New Roman" w:cs="Times New Roman"/>
          <w:b w:val="0"/>
        </w:rPr>
        <w:t xml:space="preserve">שֶׁהַשֵּׁם יִתְבָּרַךְ מְדַבֵּר דְּבָרִים אֵלּוּ, </w:t>
      </w:r>
      <w:r>
        <w:rPr>
          <w:rFonts w:ascii="Times New Roman" w:hAnsi="Times New Roman" w:eastAsia="Times New Roman" w:cs="Times New Roman"/>
          <w:b/>
        </w:rPr>
        <w:t xml:space="preserve">showing that Hashem, blessed be He, is uttering these words, </w:t>
      </w:r>
      <w:r>
        <w:rPr>
          <w:rFonts w:ascii="Times New Roman" w:hAnsi="Times New Roman" w:eastAsia="Times New Roman" w:cs="Times New Roman"/>
          <w:b w:val="0"/>
        </w:rPr>
        <w:t xml:space="preserve">דְּהַיְינוּ שֶׁחַיּוּתוֹ הַנִּיתָּן לוֹ מֵהַשֵּׁם יִתְבָּרַךְ, הוּא הָיָה עַצְמוֹ דִּבּוּרִים הַלָּלוּ בְּעֵת שֶׁדִּבֵּר. </w:t>
      </w:r>
      <w:r>
        <w:rPr>
          <w:rFonts w:ascii="Times New Roman" w:hAnsi="Times New Roman" w:eastAsia="Times New Roman" w:cs="Times New Roman"/>
          <w:b/>
        </w:rPr>
        <w:t xml:space="preserve">meaning that the vitality granted to him from Hashem was itself these very words at the moment he spoke.</w:t>
      </w:r>
    </w:p>
    <w:p w:rsidR="00000000" w:rsidDel="00000000" w:rsidP="00000000" w:rsidRDefault="00000000" w:rsidRPr="00000000" w14:paraId="0000060C">
      <w:pPr>
        <w:rPr/>
      </w:pPr>
    </w:p>
    <w:p w:rsidR="00000000" w:rsidDel="00000000" w:rsidP="00000000" w:rsidRDefault="00000000" w:rsidRPr="00000000" w14:paraId="0000060E">
      <w:pPr>
        <w:bidi w:val="1"/>
        <w:rPr/>
      </w:pPr>
      <w:r>
        <w:rPr>
          <w:rFonts w:ascii="Times New Roman" w:hAnsi="Times New Roman" w:eastAsia="Times New Roman" w:cs="Times New Roman"/>
          <w:b w:val="0"/>
        </w:rPr>
        <w:t xml:space="preserve">וְזֶהוּ טַעַם מַה שֶּׁכָּתוּב בְּפֶרֶק כָּל כִּתְבֵי (שַׁבָּת קי״ט עַמּוּד ב׳): כָּל הָעוֹנֶה "אָמֵן יְהֵא שְׁמֵיהּ רַבָּא" בְּכָל כֹּחוֹ — קוֹרְעִין לוֹ גְּזַר דִּינוֹ; – </w:t>
      </w:r>
      <w:r>
        <w:rPr>
          <w:rFonts w:ascii="Times New Roman" w:hAnsi="Times New Roman" w:eastAsia="Times New Roman" w:cs="Times New Roman"/>
          <w:b/>
        </w:rPr>
        <w:t xml:space="preserve">And this is the reason for that which is written in chapter Kol Kitvei (Shabbat 119b): Whoever answers "Amen, may His great Name be blessed..." with all his might, his harsh decree is torn up;</w:t>
      </w:r>
    </w:p>
    <w:p w:rsidR="00000000" w:rsidDel="00000000" w:rsidP="00000000" w:rsidRDefault="00000000" w:rsidRPr="00000000" w14:paraId="0000060F">
      <w:pPr>
        <w:bidi w:val="1"/>
        <w:rPr/>
      </w:pPr>
      <w:r>
        <w:rPr>
          <w:rFonts w:ascii="Times New Roman" w:hAnsi="Times New Roman" w:eastAsia="Times New Roman" w:cs="Times New Roman"/>
          <w:b w:val="0"/>
        </w:rPr>
        <w:t xml:space="preserve">פֵּרוּשׁ: הֲגַם דִּגְזַר דִּין דְּיָחִיד אֵין נִקְרָע כְּמַה שֶּׁכָּתוּב בְּרֹאשׁ הַשָּׁנָה (י״ז עַמּוּד ב׳), – </w:t>
      </w:r>
      <w:r>
        <w:rPr>
          <w:rFonts w:ascii="Times New Roman" w:hAnsi="Times New Roman" w:eastAsia="Times New Roman" w:cs="Times New Roman"/>
          <w:b/>
        </w:rPr>
        <w:t xml:space="preserve">the explanation being: even though a decree issued against an individual is not normally torn up, as written in Rosh Hashanah (17b),</w:t>
      </w:r>
    </w:p>
    <w:p w:rsidR="00000000" w:rsidDel="00000000" w:rsidP="00000000" w:rsidRDefault="00000000" w:rsidRPr="00000000" w14:paraId="00000610">
      <w:pPr>
        <w:bidi w:val="1"/>
        <w:rPr/>
      </w:pPr>
      <w:r>
        <w:rPr>
          <w:rFonts w:ascii="Times New Roman" w:hAnsi="Times New Roman" w:eastAsia="Times New Roman" w:cs="Times New Roman"/>
          <w:b w:val="0"/>
        </w:rPr>
        <w:t xml:space="preserve">רַק עִנְיַן גְּזַר דִּין הַנִּכְתָּב, כְּמַה שֶּׁכָּתַב הָרַאֲבַ״ד בְּסֵפֶר יְצִירָה [רֵישׁ פֶּרֶק ג׳] בְּפֵרוּשׁ "שְׁלֹשָׁה סְפָרִים" וְכוּלֵי, – </w:t>
      </w:r>
      <w:r>
        <w:rPr>
          <w:rFonts w:ascii="Times New Roman" w:hAnsi="Times New Roman" w:eastAsia="Times New Roman" w:cs="Times New Roman"/>
          <w:b/>
        </w:rPr>
        <w:t xml:space="preserve">yet the nature of an inscribed decree, as the Ra'avad wrote on Sefer Yetzirah [3:1] explaining the "three books,"</w:t>
      </w:r>
    </w:p>
    <w:p w:rsidR="00000000" w:rsidDel="00000000" w:rsidP="00000000" w:rsidRDefault="00000000" w:rsidRPr="00000000" w14:paraId="00000611">
      <w:pPr>
        <w:bidi w:val="1"/>
        <w:rPr/>
      </w:pPr>
      <w:r>
        <w:rPr>
          <w:rFonts w:ascii="Times New Roman" w:hAnsi="Times New Roman" w:eastAsia="Times New Roman" w:cs="Times New Roman"/>
          <w:b w:val="0"/>
        </w:rPr>
        <w:t xml:space="preserve">דְּהֵם אוֹתִיּוֹת דְּנִשְׁמָתָם עַצְמָן, שֶׁנַּעֲשִׂים הַצֵּרוּפִים עַל יְדֵי מַעֲשֵׂיהֶם, בְּאֵלּוּ לְחַיִּים וְאֵלּוּ לְהֵיפֶךְ; – </w:t>
      </w:r>
      <w:r>
        <w:rPr>
          <w:rFonts w:ascii="Times New Roman" w:hAnsi="Times New Roman" w:eastAsia="Times New Roman" w:cs="Times New Roman"/>
          <w:b/>
        </w:rPr>
        <w:t xml:space="preserve">is that these are the very letters of their souls, whose spiritual permutations are forged through their actions, in these toward life and in those toward the reverse;</w:t>
      </w:r>
    </w:p>
    <w:p w:rsidR="00000000" w:rsidDel="00000000" w:rsidP="00000000" w:rsidRDefault="00000000" w:rsidRPr="00000000" w14:paraId="00000612">
      <w:pPr>
        <w:bidi w:val="1"/>
        <w:rPr/>
      </w:pPr>
      <w:r>
        <w:rPr>
          <w:rFonts w:ascii="Times New Roman" w:hAnsi="Times New Roman" w:eastAsia="Times New Roman" w:cs="Times New Roman"/>
          <w:b w:val="0"/>
        </w:rPr>
        <w:t xml:space="preserve">וְהַיְינוּ כְּמַה שֶּׁכָּתוּב: "שְׂכַר מִצְוָה — מִצְוָה" (אָבוֹת פֶּרֶק ד׳ מִשְׁנָה ב׳), – </w:t>
      </w:r>
      <w:r>
        <w:rPr>
          <w:rFonts w:ascii="Times New Roman" w:hAnsi="Times New Roman" w:eastAsia="Times New Roman" w:cs="Times New Roman"/>
          <w:b/>
        </w:rPr>
        <w:t xml:space="preserve">and this is: "the reward of a mitzvah is a mitzvah" (Avot 4:2),</w:t>
      </w:r>
    </w:p>
    <w:p w:rsidR="00000000" w:rsidDel="00000000" w:rsidP="00000000" w:rsidRDefault="00000000" w:rsidRPr="00000000" w14:paraId="00000613">
      <w:pPr>
        <w:bidi w:val="1"/>
        <w:rPr/>
      </w:pPr>
      <w:r>
        <w:rPr>
          <w:rFonts w:ascii="Times New Roman" w:hAnsi="Times New Roman" w:eastAsia="Times New Roman" w:cs="Times New Roman"/>
          <w:b w:val="0"/>
        </w:rPr>
        <w:t xml:space="preserve">כִּי אוֹתִיּוֹת הַמִּצְוָה נֶחְקְקוּ בְּצֵרוּף חַיּוּת נִשְׁמָתָן וְזֶהוּ שְׂכָרוֹ, וְהַהֵיפֶךְ בַּעֲבֵרָה; – </w:t>
      </w:r>
      <w:r>
        <w:rPr>
          <w:rFonts w:ascii="Times New Roman" w:hAnsi="Times New Roman" w:eastAsia="Times New Roman" w:cs="Times New Roman"/>
          <w:b/>
        </w:rPr>
        <w:t xml:space="preserve">for the letters of the mitzvah become engraved within the vital permutation of their soul, which is its reward, and the reverse occurs in a sin;</w:t>
      </w:r>
    </w:p>
    <w:p w:rsidR="00000000" w:rsidDel="00000000" w:rsidP="00000000" w:rsidRDefault="00000000" w:rsidRPr="00000000" w14:paraId="00000614">
      <w:pPr>
        <w:bidi w:val="1"/>
        <w:rPr/>
      </w:pPr>
      <w:r>
        <w:rPr>
          <w:rFonts w:ascii="Times New Roman" w:hAnsi="Times New Roman" w:eastAsia="Times New Roman" w:cs="Times New Roman"/>
          <w:b w:val="0"/>
        </w:rPr>
        <w:t xml:space="preserve">וְהַקְּרִיעָה הוּא שִׁנּוּי צֵרוּף זֶה. – </w:t>
      </w:r>
      <w:r>
        <w:rPr>
          <w:rFonts w:ascii="Times New Roman" w:hAnsi="Times New Roman" w:eastAsia="Times New Roman" w:cs="Times New Roman"/>
          <w:b/>
        </w:rPr>
        <w:t xml:space="preserve">and "tearing" the decree denotes transforming this spiritual permutation.</w:t>
      </w:r>
    </w:p>
    <w:p w:rsidR="00000000" w:rsidDel="00000000" w:rsidP="00000000" w:rsidRDefault="00000000" w:rsidRPr="00000000" w14:paraId="00000615">
      <w:pPr>
        <w:bidi w:val="1"/>
        <w:rPr/>
      </w:pPr>
      <w:r>
        <w:rPr>
          <w:rFonts w:ascii="Times New Roman" w:hAnsi="Times New Roman" w:eastAsia="Times New Roman" w:cs="Times New Roman"/>
          <w:b w:val="0"/>
        </w:rPr>
        <w:t xml:space="preserve">וְדָבָר זֶה אִי אֶפְשָׁר מֵאַחַר שֶׁהִגִּיעַ הַחֵטְא לְקַלְקֵל מְקוֹר הַחַיּוּת דְּהַשֵּׁם יִתְבָּרַךְ הַנִּשְׁפָּע תּוֹךְ הַגּוּף, שֶׁיִּשְׁתַּנֶּה שָׁם הַצֵּרוּף, – </w:t>
      </w:r>
      <w:r>
        <w:rPr>
          <w:rFonts w:ascii="Times New Roman" w:hAnsi="Times New Roman" w:eastAsia="Times New Roman" w:cs="Times New Roman"/>
          <w:b/>
        </w:rPr>
        <w:t xml:space="preserve">And this transformation is seemingly impossible once sin has reached so deeply as to corrupt the very source of divine vitality flowing into the body, causing the permutation there to alter,</w:t>
      </w:r>
    </w:p>
    <w:p w:rsidR="00000000" w:rsidDel="00000000" w:rsidP="00000000" w:rsidRDefault="00000000" w:rsidRPr="00000000" w14:paraId="00000616">
      <w:pPr>
        <w:bidi w:val="1"/>
        <w:rPr/>
      </w:pPr>
      <w:r>
        <w:rPr>
          <w:rFonts w:ascii="Times New Roman" w:hAnsi="Times New Roman" w:eastAsia="Times New Roman" w:cs="Times New Roman"/>
          <w:b w:val="0"/>
        </w:rPr>
        <w:t xml:space="preserve">שֶׁזֶּה רַק עַל יְדֵי עוֹבֵר עֲבֵרוֹת בְּיָד רָמָה שֶׁנִּתְחַלֵּל שֵׁם שָׁמַיִם עַל יָדוֹ; – </w:t>
      </w:r>
      <w:r>
        <w:rPr>
          <w:rFonts w:ascii="Times New Roman" w:hAnsi="Times New Roman" w:eastAsia="Times New Roman" w:cs="Times New Roman"/>
          <w:b/>
        </w:rPr>
        <w:t xml:space="preserve">which occurs only through one who transgresses with a high hand, desecrating the Name of Heaven;</w:t>
      </w:r>
    </w:p>
    <w:p w:rsidR="00000000" w:rsidDel="00000000" w:rsidP="00000000" w:rsidRDefault="00000000" w:rsidRPr="00000000" w14:paraId="00000617">
      <w:pPr>
        <w:bidi w:val="1"/>
        <w:rPr/>
      </w:pPr>
      <w:r>
        <w:rPr>
          <w:rFonts w:ascii="Times New Roman" w:hAnsi="Times New Roman" w:eastAsia="Times New Roman" w:cs="Times New Roman"/>
          <w:b w:val="0"/>
        </w:rPr>
        <w:t xml:space="preserve">וְעַל יְדֵי חִלּוּל שֵׁם שָׁמַיִם נִתְחַלֵּל גַּם כֵּן הַחֵלֶק דִּשְׁמֵיהּ דְּקֻדְשָׁא בְּרִיךְ הוּא הַמְחַיֶּה לְגוּפוֹ וְנִשְׁתַּנָּה הַצֵּרוּף; – </w:t>
      </w:r>
      <w:r>
        <w:rPr>
          <w:rFonts w:ascii="Times New Roman" w:hAnsi="Times New Roman" w:eastAsia="Times New Roman" w:cs="Times New Roman"/>
          <w:b/>
        </w:rPr>
        <w:t xml:space="preserve">and through desecrating the Name of Heaven, that divine portion animating his body is likewise profaned, altering the permutation;</w:t>
      </w:r>
    </w:p>
    <w:p w:rsidR="00000000" w:rsidDel="00000000" w:rsidP="00000000" w:rsidRDefault="00000000" w:rsidRPr="00000000" w14:paraId="00000618">
      <w:pPr>
        <w:bidi w:val="1"/>
        <w:rPr/>
      </w:pPr>
      <w:r>
        <w:rPr>
          <w:rFonts w:ascii="Times New Roman" w:hAnsi="Times New Roman" w:eastAsia="Times New Roman" w:cs="Times New Roman"/>
          <w:b w:val="0"/>
        </w:rPr>
        <w:t xml:space="preserve">וַהֲרֵי אָמְרוּ בְּפֶרֶק יוֹם הַכִּפּוּרִים (יוֹמָא פ״ו עַמּוּד א׳) דִּבְחִלּוּל הַשֵּׁם אֵין כֹּחַ בִּתְשׁוּבָה וְכוּלֵי וּמִיתָה מְמָרֶקֶת; – </w:t>
      </w:r>
      <w:r>
        <w:rPr>
          <w:rFonts w:ascii="Times New Roman" w:hAnsi="Times New Roman" w:eastAsia="Times New Roman" w:cs="Times New Roman"/>
          <w:b/>
        </w:rPr>
        <w:t xml:space="preserve">and behold, the Sages stated in Yoma (86a) that for desecration of the Name, repentance has no power to suspend, death alone purging it;</w:t>
      </w:r>
    </w:p>
    <w:p w:rsidR="00000000" w:rsidDel="00000000" w:rsidP="00000000" w:rsidRDefault="00000000" w:rsidRPr="00000000" w14:paraId="00000619">
      <w:pPr>
        <w:bidi w:val="1"/>
        <w:rPr/>
      </w:pPr>
      <w:r>
        <w:rPr>
          <w:rFonts w:ascii="Times New Roman" w:hAnsi="Times New Roman" w:eastAsia="Times New Roman" w:cs="Times New Roman"/>
          <w:b w:val="0"/>
        </w:rPr>
        <w:t xml:space="preserve">וְהַיְינוּ מֵחֵטְא אָדָם הָרִאשׁוֹן, דְּהָיוּ כָּל הַבְּרִיּוֹת אוֹמְרִים: זֶהוּ [הַבּוֹרֵא] וְכוּלֵי [בְּרֵאשִׁית רַבָּה ח׳:י׳], – </w:t>
      </w:r>
      <w:r>
        <w:rPr>
          <w:rFonts w:ascii="Times New Roman" w:hAnsi="Times New Roman" w:eastAsia="Times New Roman" w:cs="Times New Roman"/>
          <w:b/>
        </w:rPr>
        <w:t xml:space="preserve">stemming from the sin of Adam, where creatures mistakenly thought to declare him the Creator Bereishit Rabbah 8:10,</w:t>
      </w:r>
    </w:p>
    <w:p w:rsidR="00000000" w:rsidDel="00000000" w:rsidP="00000000" w:rsidRDefault="00000000" w:rsidRPr="00000000" w14:paraId="0000061A">
      <w:pPr>
        <w:bidi w:val="1"/>
        <w:rPr/>
      </w:pPr>
      <w:r>
        <w:rPr>
          <w:rFonts w:ascii="Times New Roman" w:hAnsi="Times New Roman" w:eastAsia="Times New Roman" w:cs="Times New Roman"/>
          <w:b w:val="0"/>
        </w:rPr>
        <w:t xml:space="preserve">וּמִצַּד חִלּוּל הַשֵּׁם הִגִּיעַ הַקִּלְקוּל לְשֹׁרֶשׁ חַיּוּת אֱלָהוּת שֶׁבּוֹ וְנַעֲשָׂה הַצֵּרוּף לְהֵיפֶךְ; – </w:t>
      </w:r>
      <w:r>
        <w:rPr>
          <w:rFonts w:ascii="Times New Roman" w:hAnsi="Times New Roman" w:eastAsia="Times New Roman" w:cs="Times New Roman"/>
          <w:b/>
        </w:rPr>
        <w:t xml:space="preserve">and through this desecration the blemish reached the root of divine life within him, inverting the permutation;</w:t>
      </w:r>
    </w:p>
    <w:p w:rsidR="00000000" w:rsidDel="00000000" w:rsidP="00000000" w:rsidRDefault="00000000" w:rsidRPr="00000000" w14:paraId="0000061B">
      <w:pPr>
        <w:bidi w:val="1"/>
        <w:rPr/>
      </w:pPr>
      <w:r>
        <w:rPr>
          <w:rFonts w:ascii="Times New Roman" w:hAnsi="Times New Roman" w:eastAsia="Times New Roman" w:cs="Times New Roman"/>
          <w:b w:val="0"/>
        </w:rPr>
        <w:t xml:space="preserve">וְזֶה אֵין נִקְרָע רַק עַל יְדֵי "אָמֵן יְהֵא שְׁמֵיהּ רַבָּא" בְּכָל כֹּחוֹ (שַׁבָּת קי״ט עַמּוּד ב׳); – </w:t>
      </w:r>
      <w:r>
        <w:rPr>
          <w:rFonts w:ascii="Times New Roman" w:hAnsi="Times New Roman" w:eastAsia="Times New Roman" w:cs="Times New Roman"/>
          <w:b/>
        </w:rPr>
        <w:t xml:space="preserve">and this decree cannot be torn except through answering "Amen, may His great Name be blessed" with all one's might (Shabbat 119b);</w:t>
      </w:r>
    </w:p>
    <w:p w:rsidR="00000000" w:rsidDel="00000000" w:rsidP="00000000" w:rsidRDefault="00000000" w:rsidRPr="00000000" w14:paraId="0000061C">
      <w:pPr>
        <w:bidi w:val="1"/>
        <w:rPr/>
      </w:pPr>
      <w:r>
        <w:rPr>
          <w:rFonts w:ascii="Times New Roman" w:hAnsi="Times New Roman" w:eastAsia="Times New Roman" w:cs="Times New Roman"/>
          <w:b w:val="0"/>
        </w:rPr>
        <w:t xml:space="preserve">פֵּרוּשׁ: דְּעַל יְדֵי "כָּל כֹּחוֹ" הַיְינוּ כָּל חַיּוּתוֹ כַּנִּזְכָּר לְעֵיל, – </w:t>
      </w:r>
      <w:r>
        <w:rPr>
          <w:rFonts w:ascii="Times New Roman" w:hAnsi="Times New Roman" w:eastAsia="Times New Roman" w:cs="Times New Roman"/>
          <w:b/>
        </w:rPr>
        <w:t xml:space="preserve">the meaning being: "with all his might" denotes with his entire life-force, as noted above,</w:t>
      </w:r>
    </w:p>
    <w:p w:rsidR="00000000" w:rsidDel="00000000" w:rsidP="00000000" w:rsidRDefault="00000000" w:rsidRPr="00000000" w14:paraId="0000061D">
      <w:pPr>
        <w:bidi w:val="1"/>
        <w:rPr/>
      </w:pPr>
      <w:r>
        <w:rPr>
          <w:rFonts w:ascii="Times New Roman" w:hAnsi="Times New Roman" w:eastAsia="Times New Roman" w:cs="Times New Roman"/>
          <w:b w:val="0"/>
        </w:rPr>
        <w:t xml:space="preserve">וְכִדְיָלֵיף שָׁם מִלְּשׁוֹן הַכָּתוּב: "בְּהִתְנַדֵּב עָם" [שׁוֹפְטִים ה׳:ב׳], וּלְשׁוֹן נְדִיבוּת הַיְינוּ בְּכָל לִבּוֹ, כְּמַה שֶּׁנֶּאֱמַר: "כֹּל נְדִיב לֵב" [שְׁמוֹת ל״ה:ה׳]; – </w:t>
      </w:r>
      <w:r>
        <w:rPr>
          <w:rFonts w:ascii="Times New Roman" w:hAnsi="Times New Roman" w:eastAsia="Times New Roman" w:cs="Times New Roman"/>
          <w:b/>
        </w:rPr>
        <w:t xml:space="preserve">as derived there from Scripture: "when the people offered themselves willingly" Judges 5:2, willingness denoting with all his heart: "whosoever is of a willing heart" Exodus 35:5;</w:t>
      </w:r>
    </w:p>
    <w:p w:rsidR="00000000" w:rsidDel="00000000" w:rsidP="00000000" w:rsidRDefault="00000000" w:rsidRPr="00000000" w14:paraId="0000061E">
      <w:pPr>
        <w:bidi w:val="1"/>
        <w:rPr/>
      </w:pPr>
      <w:r>
        <w:rPr>
          <w:rFonts w:ascii="Times New Roman" w:hAnsi="Times New Roman" w:eastAsia="Times New Roman" w:cs="Times New Roman"/>
          <w:b w:val="0"/>
        </w:rPr>
        <w:t xml:space="preserve">וְנַעֲשָׂה צֵרוּף חַיּוּתוֹ "אָמֵן יְהֵא שְׁמֵיהּ רַבָּא", דְּפֵרוּשׁוֹ: מְחִיַּת עֲמָלֵק, – </w:t>
      </w:r>
      <w:r>
        <w:rPr>
          <w:rFonts w:ascii="Times New Roman" w:hAnsi="Times New Roman" w:eastAsia="Times New Roman" w:cs="Times New Roman"/>
          <w:b/>
        </w:rPr>
        <w:t xml:space="preserve">and his vital permutation is transformed into "Amen, may His great Name be blessed," which signifies the obliteration of Amalek,</w:t>
      </w:r>
    </w:p>
    <w:p w:rsidR="00000000" w:rsidDel="00000000" w:rsidP="00000000" w:rsidRDefault="00000000" w:rsidRPr="00000000" w14:paraId="0000061F">
      <w:pPr>
        <w:bidi w:val="1"/>
        <w:rPr/>
      </w:pPr>
      <w:r>
        <w:rPr>
          <w:rFonts w:ascii="Times New Roman" w:hAnsi="Times New Roman" w:eastAsia="Times New Roman" w:cs="Times New Roman"/>
          <w:b w:val="0"/>
        </w:rPr>
        <w:t xml:space="preserve">כְּמַה שֶּׁכָּתְבוּ תּוֹסָפוֹת רֵישׁ בְּרָכוֹת (ג׳ עַמּוּד א׳) בְּשֵׁם מַחֲזוֹר וִיטְרִי; – </w:t>
      </w:r>
      <w:r>
        <w:rPr>
          <w:rFonts w:ascii="Times New Roman" w:hAnsi="Times New Roman" w:eastAsia="Times New Roman" w:cs="Times New Roman"/>
          <w:b/>
        </w:rPr>
        <w:t xml:space="preserve">as Tosafot write at the beginning of Berakhot (3a) in the name of the Machzor Vitry;</w:t>
      </w:r>
    </w:p>
    <w:p w:rsidR="00000000" w:rsidDel="00000000" w:rsidP="00000000" w:rsidRDefault="00000000" w:rsidRPr="00000000" w14:paraId="00000620">
      <w:pPr>
        <w:bidi w:val="1"/>
        <w:rPr/>
      </w:pPr>
      <w:r>
        <w:rPr>
          <w:rFonts w:ascii="Times New Roman" w:hAnsi="Times New Roman" w:eastAsia="Times New Roman" w:cs="Times New Roman"/>
          <w:b w:val="0"/>
        </w:rPr>
        <w:t xml:space="preserve">וְקֻשְׁיָתָם שָׁם לָא קַשְׁיָא מִידֵי, דְּוַדַּאי גַּם עַכְשָׁו יֵשׁ שֵׁם הֲוָיָ״ה שָׁלֵם וְגָדוֹל, רַק דְּאֵינוֹ מְבֹרָךְ, – </w:t>
      </w:r>
      <w:r>
        <w:rPr>
          <w:rFonts w:ascii="Times New Roman" w:hAnsi="Times New Roman" w:eastAsia="Times New Roman" w:cs="Times New Roman"/>
          <w:b/>
        </w:rPr>
        <w:t xml:space="preserve">and their difficulty there is no problem at all: for certainly even now the Tetragrammaton is intrinsically whole and great, yet it is not fully blessed,</w:t>
      </w:r>
    </w:p>
    <w:p w:rsidR="00000000" w:rsidDel="00000000" w:rsidP="00000000" w:rsidRDefault="00000000" w:rsidRPr="00000000" w14:paraId="00000621">
      <w:pPr>
        <w:bidi w:val="1"/>
        <w:rPr/>
      </w:pPr>
      <w:r>
        <w:rPr>
          <w:rFonts w:ascii="Times New Roman" w:hAnsi="Times New Roman" w:eastAsia="Times New Roman" w:cs="Times New Roman"/>
          <w:b w:val="0"/>
        </w:rPr>
        <w:t xml:space="preserve">כִּי תְּרֵין רֵיעִין וָא״ו–הֵ״א הֵם מִתְפָּרְשִׁין בְּגָלוּת יִשְׂרָאֵל; – </w:t>
      </w:r>
      <w:r>
        <w:rPr>
          <w:rFonts w:ascii="Times New Roman" w:hAnsi="Times New Roman" w:eastAsia="Times New Roman" w:cs="Times New Roman"/>
          <w:b/>
        </w:rPr>
        <w:t xml:space="preserve">because the two companions Vav and Heh appear separated during Israel's exile;</w:t>
      </w:r>
    </w:p>
    <w:p w:rsidR="00000000" w:rsidDel="00000000" w:rsidP="00000000" w:rsidRDefault="00000000" w:rsidRPr="00000000" w14:paraId="00000622">
      <w:pPr>
        <w:bidi w:val="1"/>
        <w:rPr/>
      </w:pPr>
      <w:r>
        <w:rPr>
          <w:rFonts w:ascii="Times New Roman" w:hAnsi="Times New Roman" w:eastAsia="Times New Roman" w:cs="Times New Roman"/>
          <w:b w:val="0"/>
        </w:rPr>
        <w:t xml:space="preserve">וּלְכָךְ אֵינוֹ נִקְרָא בְּשֵׁם זֶה, כִּי אֵינוֹ נִתְפָּס לִבְנֵי יִשְׂרָאֵל בִּתְפִיסַת לִבָּם הַשָּׂגָה זוֹ: – </w:t>
      </w:r>
      <w:r>
        <w:rPr>
          <w:rFonts w:ascii="Times New Roman" w:hAnsi="Times New Roman" w:eastAsia="Times New Roman" w:cs="Times New Roman"/>
          <w:b/>
        </w:rPr>
        <w:t xml:space="preserve">wherefore it is not pronounced as written, because the human heart in exile cannot grasp this complete unified perception:</w:t>
      </w:r>
    </w:p>
    <w:p w:rsidR="00000000" w:rsidDel="00000000" w:rsidP="00000000" w:rsidRDefault="00000000" w:rsidRPr="00000000" w14:paraId="00000623">
      <w:pPr>
        <w:bidi w:val="1"/>
        <w:rPr/>
      </w:pPr>
      <w:r>
        <w:rPr>
          <w:rFonts w:ascii="Times New Roman" w:hAnsi="Times New Roman" w:eastAsia="Times New Roman" w:cs="Times New Roman"/>
          <w:b w:val="0"/>
        </w:rPr>
        <w:t xml:space="preserve">לִהְיוֹת חִבּוּר כָּל אַרְבַּע אוֹתִיּוֹת יַחַד, דְּהַיְינוּ יִחוּד כָּל אַרְבַּע כֹּחוֹת שֶׁבָּאָדָם: מוֹחַ, וְלֵב, וְכֹחוֹת, וּגְמַר מַעֲשֶׂה — הַכֹּל "בִּלְתִּי לַה' לְבַדּוֹ" [שְׁמוֹת כ״ב:י״ט], – </w:t>
      </w:r>
      <w:r>
        <w:rPr>
          <w:rFonts w:ascii="Times New Roman" w:hAnsi="Times New Roman" w:eastAsia="Times New Roman" w:cs="Times New Roman"/>
          <w:b/>
        </w:rPr>
        <w:t xml:space="preserve">uniting all four letters together, uniting all four human faculties—brain, heart, limbs, and completed action—wholly unto Hashem alone,</w:t>
      </w:r>
    </w:p>
    <w:p w:rsidR="00000000" w:rsidDel="00000000" w:rsidP="00000000" w:rsidRDefault="00000000" w:rsidRPr="00000000" w14:paraId="00000624">
      <w:pPr>
        <w:bidi w:val="1"/>
        <w:rPr/>
      </w:pPr>
      <w:r>
        <w:rPr>
          <w:rFonts w:ascii="Times New Roman" w:hAnsi="Times New Roman" w:eastAsia="Times New Roman" w:cs="Times New Roman"/>
          <w:b w:val="0"/>
        </w:rPr>
        <w:t xml:space="preserve">וְשֶׁהוּא בִּמְקוֹר חַיּוּת הַנִּשְׁפָּע בָּאָדָם הוּא הַפּוֹעֵל הַכֹּל. – </w:t>
      </w:r>
      <w:r>
        <w:rPr>
          <w:rFonts w:ascii="Times New Roman" w:hAnsi="Times New Roman" w:eastAsia="Times New Roman" w:cs="Times New Roman"/>
          <w:b/>
        </w:rPr>
        <w:t xml:space="preserve">recognizing that He, within the source of vitality flowing into man, is the sole Operator of all.</w:t>
      </w:r>
    </w:p>
    <w:p w:rsidR="00000000" w:rsidDel="00000000" w:rsidP="00000000" w:rsidRDefault="00000000" w:rsidRPr="00000000" w14:paraId="00000625">
      <w:pPr>
        <w:bidi w:val="1"/>
        <w:rPr/>
      </w:pPr>
      <w:r>
        <w:rPr>
          <w:rFonts w:ascii="Times New Roman" w:hAnsi="Times New Roman" w:eastAsia="Times New Roman" w:cs="Times New Roman"/>
          <w:b w:val="0"/>
        </w:rPr>
        <w:t xml:space="preserve">זֶה נִגְלָה רַק לַכֹּהֵן הַגָּדוֹל בְּיוֹם הַכִּפּוּרִים בְּבֵית קֹדֶשׁ הַקֳּדָשִׁים; – </w:t>
      </w:r>
      <w:r>
        <w:rPr>
          <w:rFonts w:ascii="Times New Roman" w:hAnsi="Times New Roman" w:eastAsia="Times New Roman" w:cs="Times New Roman"/>
          <w:b/>
        </w:rPr>
        <w:t xml:space="preserve">This was revealed only to the High Priest on Yom Kippur within the Holy of Holies;</w:t>
      </w:r>
    </w:p>
    <w:p w:rsidR="00000000" w:rsidDel="00000000" w:rsidP="00000000" w:rsidRDefault="00000000" w:rsidRPr="00000000" w14:paraId="00000626">
      <w:pPr>
        <w:bidi w:val="1"/>
        <w:rPr/>
      </w:pPr>
      <w:r>
        <w:rPr>
          <w:rFonts w:ascii="Times New Roman" w:hAnsi="Times New Roman" w:eastAsia="Times New Roman" w:cs="Times New Roman"/>
          <w:b w:val="0"/>
        </w:rPr>
        <w:t xml:space="preserve">מַה שֶּׁבִּכְלַל יִשְׂרָאֵל בָּעוֹלָם הַזֶּה: "זֶה שְּׁמִי לְעֹלָם" [שְׁמוֹת ג׳:ט״ו] (פְּסָחִים נ׳ עַמּוּד א׳), – </w:t>
      </w:r>
      <w:r>
        <w:rPr>
          <w:rFonts w:ascii="Times New Roman" w:hAnsi="Times New Roman" w:eastAsia="Times New Roman" w:cs="Times New Roman"/>
          <w:b/>
        </w:rPr>
        <w:t xml:space="preserve">whereas for the collective of Israel in this world: "This is My Name forever read: to be concealed" (Pesachim 50a),</w:t>
      </w:r>
    </w:p>
    <w:p w:rsidR="00000000" w:rsidDel="00000000" w:rsidP="00000000" w:rsidRDefault="00000000" w:rsidRPr="00000000" w14:paraId="00000627">
      <w:pPr>
        <w:bidi w:val="1"/>
        <w:rPr/>
      </w:pPr>
      <w:r>
        <w:rPr>
          <w:rFonts w:ascii="Times New Roman" w:hAnsi="Times New Roman" w:eastAsia="Times New Roman" w:cs="Times New Roman"/>
          <w:b w:val="0"/>
        </w:rPr>
        <w:t xml:space="preserve">הֲגַם שֶׁהוּא נִכְתָּב, דְּהַיְינוּ שֶׁיָּדוּעַ זֶה לְיִשְׂרָאֵל מִצַּד הַחָכְמָה, – </w:t>
      </w:r>
      <w:r>
        <w:rPr>
          <w:rFonts w:ascii="Times New Roman" w:hAnsi="Times New Roman" w:eastAsia="Times New Roman" w:cs="Times New Roman"/>
          <w:b/>
        </w:rPr>
        <w:t xml:space="preserve">for though it is written, meaning known to Israel on the intellectual plane of Chochmah,</w:t>
      </w:r>
    </w:p>
    <w:p w:rsidR="00000000" w:rsidDel="00000000" w:rsidP="00000000" w:rsidRDefault="00000000" w:rsidRPr="00000000" w14:paraId="00000628">
      <w:pPr>
        <w:bidi w:val="1"/>
        <w:rPr/>
      </w:pPr>
      <w:r>
        <w:rPr>
          <w:rFonts w:ascii="Times New Roman" w:hAnsi="Times New Roman" w:eastAsia="Times New Roman" w:cs="Times New Roman"/>
          <w:b w:val="0"/>
        </w:rPr>
        <w:t xml:space="preserve">מִכָּל מָקוֹם אֵינוֹ נִקְרָא בְּדִבּוּר, שֶׁהוּא הַהוֹצָאָה לַפֹּעַל גִּלּוּי אוֹר זֶה, – </w:t>
      </w:r>
      <w:r>
        <w:rPr>
          <w:rFonts w:ascii="Times New Roman" w:hAnsi="Times New Roman" w:eastAsia="Times New Roman" w:cs="Times New Roman"/>
          <w:b/>
        </w:rPr>
        <w:t xml:space="preserve">nevertheless it cannot be vocalized in speech, which represents the actualization and external manifestation of this light,</w:t>
      </w:r>
    </w:p>
    <w:p w:rsidR="00000000" w:rsidDel="00000000" w:rsidP="00000000" w:rsidRDefault="00000000" w:rsidRPr="00000000" w14:paraId="00000629">
      <w:pPr>
        <w:bidi w:val="1"/>
        <w:rPr/>
      </w:pPr>
      <w:r>
        <w:rPr>
          <w:rFonts w:ascii="Times New Roman" w:hAnsi="Times New Roman" w:eastAsia="Times New Roman" w:cs="Times New Roman"/>
          <w:b w:val="0"/>
        </w:rPr>
        <w:t xml:space="preserve">שֶׁהֲרֵי אֵין זֶה נִגְלֶה לַפֹּעַל רַק לֶעָתִיד לָבוֹא, שֶׁלֹּא יִהְיֶה גָּלוּת וְלֹא יִהְיֶה חֵטְא כְּלָל; – </w:t>
      </w:r>
      <w:r>
        <w:rPr>
          <w:rFonts w:ascii="Times New Roman" w:hAnsi="Times New Roman" w:eastAsia="Times New Roman" w:cs="Times New Roman"/>
          <w:b/>
        </w:rPr>
        <w:t xml:space="preserve">since this reality will not manifest in actuality until the Future Era, when there will be neither exile nor sin;</w:t>
      </w:r>
    </w:p>
    <w:p w:rsidR="00000000" w:rsidDel="00000000" w:rsidP="00000000" w:rsidRDefault="00000000" w:rsidRPr="00000000" w14:paraId="0000062A">
      <w:pPr>
        <w:bidi w:val="1"/>
        <w:rPr/>
      </w:pPr>
      <w:r>
        <w:rPr>
          <w:rFonts w:ascii="Times New Roman" w:hAnsi="Times New Roman" w:eastAsia="Times New Roman" w:cs="Times New Roman"/>
          <w:b w:val="0"/>
        </w:rPr>
        <w:t xml:space="preserve">דְּהַחֵטְא הוּא מִצַּד הֶעְלֵם אוֹר זֶה, וּכְאִלּוּ פְּעֻלַּת הָאָדָם נִבְדָּלִים מֵהַשֵּׁם יִתְבָּרַךְ וְשֶׁיְּכֹלֶת בְּיָדוֹ לַעֲשׂוֹת נֶגֶד רְצוֹנוֹ; – </w:t>
      </w:r>
      <w:r>
        <w:rPr>
          <w:rFonts w:ascii="Times New Roman" w:hAnsi="Times New Roman" w:eastAsia="Times New Roman" w:cs="Times New Roman"/>
          <w:b/>
        </w:rPr>
        <w:t xml:space="preserve">for sin arises precisely from the concealment of this light, making human actions appear detached from Hashem, as though man had autonomous power to act against His will;</w:t>
      </w:r>
    </w:p>
    <w:p w:rsidR="00000000" w:rsidDel="00000000" w:rsidP="00000000" w:rsidRDefault="00000000" w:rsidRPr="00000000" w14:paraId="0000062B">
      <w:pPr>
        <w:bidi w:val="1"/>
        <w:rPr/>
      </w:pPr>
      <w:r>
        <w:rPr>
          <w:rFonts w:ascii="Times New Roman" w:hAnsi="Times New Roman" w:eastAsia="Times New Roman" w:cs="Times New Roman"/>
          <w:b w:val="0"/>
        </w:rPr>
        <w:t xml:space="preserve">וְזֶהוּ מִצַּד זַרְעוֹ שֶׁל עֲמָלֵק קַיָּם, שֶׁהוּא "רֵאשִׁית גּוֹיִם" [בַּמִּדְבָּר כ״ד:כ׳], פֵּרוּשׁ: שֹׁרֶשׁ הָרָע, דְּהַיְינוּ דָּבָר הַנִּרְאֶה שֶׁהוּא נֶגֶד רְצוֹן הַשֵּׁם יִתְבָּרַךְ. – </w:t>
      </w:r>
      <w:r>
        <w:rPr>
          <w:rFonts w:ascii="Times New Roman" w:hAnsi="Times New Roman" w:eastAsia="Times New Roman" w:cs="Times New Roman"/>
          <w:b/>
        </w:rPr>
        <w:t xml:space="preserve">and this stems from the persistence of Amalek's seed, the "first of the nations," the root of evil, which appears as a reality contrary to the divine will.</w:t>
      </w:r>
    </w:p>
    <w:p w:rsidR="00000000" w:rsidDel="00000000" w:rsidP="00000000" w:rsidRDefault="00000000" w:rsidRPr="00000000" w14:paraId="0000062C">
      <w:pPr>
        <w:bidi w:val="1"/>
        <w:rPr/>
      </w:pPr>
      <w:r>
        <w:rPr>
          <w:rFonts w:ascii="Times New Roman" w:hAnsi="Times New Roman" w:eastAsia="Times New Roman" w:cs="Times New Roman"/>
          <w:b w:val="0"/>
        </w:rPr>
        <w:t xml:space="preserve">וְ"אָמֵן יְהֵא שְׁמֵיהּ רַבָּא" הוּא תֹּקֶף הַחֵשֶׁק שֶׁל אָדָם לָזֶה, – </w:t>
      </w:r>
      <w:r>
        <w:rPr>
          <w:rFonts w:ascii="Times New Roman" w:hAnsi="Times New Roman" w:eastAsia="Times New Roman" w:cs="Times New Roman"/>
          <w:b/>
        </w:rPr>
        <w:t xml:space="preserve">And answering "Amen, may His great Name be blessed" expresses man's intense yearning for this unification,</w:t>
      </w:r>
    </w:p>
    <w:p w:rsidR="00000000" w:rsidDel="00000000" w:rsidP="00000000" w:rsidRDefault="00000000" w:rsidRPr="00000000" w14:paraId="0000062D">
      <w:pPr>
        <w:bidi w:val="1"/>
        <w:rPr/>
      </w:pPr>
      <w:r>
        <w:rPr>
          <w:rFonts w:ascii="Times New Roman" w:hAnsi="Times New Roman" w:eastAsia="Times New Roman" w:cs="Times New Roman"/>
          <w:b w:val="0"/>
        </w:rPr>
        <w:t xml:space="preserve">וּכְשֶׁיַּגִּיעַ לָזֶה, הֲרֵי וַדַּאי אֵין כָּאן חֵטְא כְּלָל. – </w:t>
      </w:r>
      <w:r>
        <w:rPr>
          <w:rFonts w:ascii="Times New Roman" w:hAnsi="Times New Roman" w:eastAsia="Times New Roman" w:cs="Times New Roman"/>
          <w:b/>
        </w:rPr>
        <w:t xml:space="preserve">and when one attains this state, sin vanishes completely.</w:t>
      </w:r>
    </w:p>
    <w:p w:rsidR="00000000" w:rsidDel="00000000" w:rsidP="00000000" w:rsidRDefault="00000000" w:rsidRPr="00000000" w14:paraId="0000062E">
      <w:pPr>
        <w:bidi w:val="1"/>
        <w:rPr/>
      </w:pPr>
      <w:r>
        <w:rPr>
          <w:rFonts w:ascii="Times New Roman" w:hAnsi="Times New Roman" w:eastAsia="Times New Roman" w:cs="Times New Roman"/>
          <w:b w:val="0"/>
        </w:rPr>
        <w:t xml:space="preserve">וּמִצַּד עֲנִיַּת "אָמֵן יְהֵא שְׁמֵיהּ רַבָּא" בְּכָל כֹּחוֹ, הֲרֵי נַעֲשָׂה חַיּוּתוֹ מֵאוֹתִיּוֹת אֵלּוּ, הַיְינוּ הַחֵשֶׁק לָזֶה, – </w:t>
      </w:r>
      <w:r>
        <w:rPr>
          <w:rFonts w:ascii="Times New Roman" w:hAnsi="Times New Roman" w:eastAsia="Times New Roman" w:cs="Times New Roman"/>
          <w:b/>
        </w:rPr>
        <w:t xml:space="preserve">And by answering with all his might, his vitality is reforged from these letters—from this holy yearning—</w:t>
      </w:r>
    </w:p>
    <w:p w:rsidR="00000000" w:rsidDel="00000000" w:rsidP="00000000" w:rsidRDefault="00000000" w:rsidRPr="00000000" w14:paraId="0000062F">
      <w:pPr>
        <w:bidi w:val="1"/>
        <w:rPr/>
      </w:pPr>
      <w:r>
        <w:rPr>
          <w:rFonts w:ascii="Times New Roman" w:hAnsi="Times New Roman" w:eastAsia="Times New Roman" w:cs="Times New Roman"/>
          <w:b w:val="0"/>
        </w:rPr>
        <w:t xml:space="preserve">דְּלָכֵן אָמְרוּ בְּסוֹטָה (מ״ט עַמּוּד א׳): דְּעָלְמָא קָאֵי אַ"אֵהֵא שְׁמֵיהּ רַבָּא" וְכוּלֵי, דְּהַיְינוּ עַל חֵשֶׁק זֶה; – </w:t>
      </w:r>
      <w:r>
        <w:rPr>
          <w:rFonts w:ascii="Times New Roman" w:hAnsi="Times New Roman" w:eastAsia="Times New Roman" w:cs="Times New Roman"/>
          <w:b/>
        </w:rPr>
        <w:t xml:space="preserve">wherefore the Talmud states in Sotah (49a) that the world endures upon Yehei Shmei Rabba, upon this yearning;</w:t>
      </w:r>
    </w:p>
    <w:p w:rsidR="00000000" w:rsidDel="00000000" w:rsidP="00000000" w:rsidRDefault="00000000" w:rsidRPr="00000000" w14:paraId="00000630">
      <w:pPr>
        <w:bidi w:val="1"/>
        <w:rPr/>
      </w:pPr>
      <w:r>
        <w:rPr>
          <w:rFonts w:ascii="Times New Roman" w:hAnsi="Times New Roman" w:eastAsia="Times New Roman" w:cs="Times New Roman"/>
          <w:b w:val="0"/>
        </w:rPr>
        <w:t xml:space="preserve">דְּלוּלֵי כֵן, לְפִי תֹּקֶף הַחֲטָאִים אִי אֶפְשָׁר לַעֲמֹד כְּלָל, – </w:t>
      </w:r>
      <w:r>
        <w:rPr>
          <w:rFonts w:ascii="Times New Roman" w:hAnsi="Times New Roman" w:eastAsia="Times New Roman" w:cs="Times New Roman"/>
          <w:b/>
        </w:rPr>
        <w:t xml:space="preserve">for otherwise, given the gravity of sins, the world could not stand at all,</w:t>
      </w:r>
    </w:p>
    <w:p w:rsidR="00000000" w:rsidDel="00000000" w:rsidP="00000000" w:rsidRDefault="00000000" w:rsidRPr="00000000" w14:paraId="00000631">
      <w:pPr>
        <w:bidi w:val="1"/>
        <w:rPr/>
      </w:pPr>
      <w:r>
        <w:rPr>
          <w:rFonts w:ascii="Times New Roman" w:hAnsi="Times New Roman" w:eastAsia="Times New Roman" w:cs="Times New Roman"/>
          <w:b w:val="0"/>
        </w:rPr>
        <w:t xml:space="preserve">רַק עַל יְדֵי הַחֵשֶׁק וְהַקִּוּוּי, הַיְינוּ שֶׁהוּא עוֹמֵד לְכָךְ לִהְיוֹת שְׁמֵיהּ רַבָּא; – </w:t>
      </w:r>
      <w:r>
        <w:rPr>
          <w:rFonts w:ascii="Times New Roman" w:hAnsi="Times New Roman" w:eastAsia="Times New Roman" w:cs="Times New Roman"/>
          <w:b/>
        </w:rPr>
        <w:t xml:space="preserve">enduring solely through this yearning and hope, poised for the Great Name to be fully revealed;</w:t>
      </w:r>
    </w:p>
    <w:p w:rsidR="00000000" w:rsidDel="00000000" w:rsidP="00000000" w:rsidRDefault="00000000" w:rsidRPr="00000000" w14:paraId="00000632">
      <w:pPr>
        <w:bidi w:val="1"/>
        <w:rPr/>
      </w:pPr>
      <w:r>
        <w:rPr>
          <w:rFonts w:ascii="Times New Roman" w:hAnsi="Times New Roman" w:eastAsia="Times New Roman" w:cs="Times New Roman"/>
          <w:b w:val="0"/>
        </w:rPr>
        <w:t xml:space="preserve">וְכֵיוָן דְּסוֹף סוֹף יִתְגַּלֶּה זֶה שֶׁהַכֹּל מְיֻחָד מֵאֲמִתַּת הַשֵּׁם יִתְבָּרַךְ, – </w:t>
      </w:r>
      <w:r>
        <w:rPr>
          <w:rFonts w:ascii="Times New Roman" w:hAnsi="Times New Roman" w:eastAsia="Times New Roman" w:cs="Times New Roman"/>
          <w:b/>
        </w:rPr>
        <w:t xml:space="preserve">and since in the ultimate end it will be revealed that all is unified in the absolute truth of Hashem,</w:t>
      </w:r>
    </w:p>
    <w:p w:rsidR="00000000" w:rsidDel="00000000" w:rsidP="00000000" w:rsidRDefault="00000000" w:rsidRPr="00000000" w14:paraId="00000633">
      <w:pPr>
        <w:bidi w:val="1"/>
        <w:rPr/>
      </w:pPr>
      <w:r>
        <w:rPr>
          <w:rFonts w:ascii="Times New Roman" w:hAnsi="Times New Roman" w:eastAsia="Times New Roman" w:cs="Times New Roman"/>
          <w:b w:val="0"/>
        </w:rPr>
        <w:t xml:space="preserve">מִמֵּילָא גַּם עַכְשָׁו בְּהֶעְלֵם יֵשׁ לוֹ קִיּוּם מִן הַצַּד הַזֶּה דְּתַכְלִיתוֹ וְסוֹפוֹ. – </w:t>
      </w:r>
      <w:r>
        <w:rPr>
          <w:rFonts w:ascii="Times New Roman" w:hAnsi="Times New Roman" w:eastAsia="Times New Roman" w:cs="Times New Roman"/>
          <w:b/>
        </w:rPr>
        <w:t xml:space="preserve">automatically even now in darkness existence is sustained by virtue of that ultimate consummation.</w:t>
      </w:r>
    </w:p>
    <w:p w:rsidR="00000000" w:rsidDel="00000000" w:rsidP="00000000" w:rsidRDefault="00000000" w:rsidRPr="00000000" w14:paraId="00000634">
      <w:pPr>
        <w:bidi w:val="1"/>
        <w:rPr/>
      </w:pPr>
      <w:r>
        <w:rPr>
          <w:rFonts w:ascii="Times New Roman" w:hAnsi="Times New Roman" w:eastAsia="Times New Roman" w:cs="Times New Roman"/>
          <w:b w:val="0"/>
        </w:rPr>
        <w:t xml:space="preserve">וּמִצַּד הַזֶּה שֶׁל גִּלּוּי קִוּוּי זֶה בְּשֹׁרֶשׁ חַיּוּתוֹ, נִקְרָע גַּם הַגְּזַר דִּין שֶׁהוּא רְשִׁימַת הַחֵטְא שֶׁהִגִּיעַ לְשֹׁרֶשׁ חַיּוּתוֹ; – </w:t>
      </w:r>
      <w:r>
        <w:rPr>
          <w:rFonts w:ascii="Times New Roman" w:hAnsi="Times New Roman" w:eastAsia="Times New Roman" w:cs="Times New Roman"/>
          <w:b/>
        </w:rPr>
        <w:t xml:space="preserve">And through revealing this hope at the root of his vitality, the decree—which was the imprint of sin reaching into his soul's root—is torn up;</w:t>
      </w:r>
    </w:p>
    <w:p w:rsidR="00000000" w:rsidDel="00000000" w:rsidP="00000000" w:rsidRDefault="00000000" w:rsidRPr="00000000" w14:paraId="00000635">
      <w:pPr>
        <w:bidi w:val="1"/>
        <w:rPr/>
      </w:pPr>
      <w:r>
        <w:rPr>
          <w:rFonts w:ascii="Times New Roman" w:hAnsi="Times New Roman" w:eastAsia="Times New Roman" w:cs="Times New Roman"/>
          <w:b w:val="0"/>
        </w:rPr>
        <w:t xml:space="preserve">וּמֵאַחַר שֶׁנִּתְגַּלָּה אוֹר זֶה דְּהַסּוֹף יִהְיֶה דְּאֵין חֵטְא כְּלָל, מִמֵּילָא גַּם בַּהֹוֶה הוּא בִּטּוּל גְּזַר דִּין, – </w:t>
      </w:r>
      <w:r>
        <w:rPr>
          <w:rFonts w:ascii="Times New Roman" w:hAnsi="Times New Roman" w:eastAsia="Times New Roman" w:cs="Times New Roman"/>
          <w:b/>
        </w:rPr>
        <w:t xml:space="preserve">and once this light shines, showing that in the end sin does not exist, the decree is annulled in the present as well,</w:t>
      </w:r>
    </w:p>
    <w:p w:rsidR="00000000" w:rsidDel="00000000" w:rsidP="00000000" w:rsidRDefault="00000000" w:rsidRPr="00000000" w14:paraId="00000636">
      <w:pPr>
        <w:bidi w:val="1"/>
        <w:rPr/>
      </w:pPr>
      <w:r>
        <w:rPr>
          <w:rFonts w:ascii="Times New Roman" w:hAnsi="Times New Roman" w:eastAsia="Times New Roman" w:cs="Times New Roman"/>
          <w:b w:val="0"/>
        </w:rPr>
        <w:t xml:space="preserve">שֶׁהֲרֵי יֵשׁ לוֹ קִיּוּם מִצַּד הַזֶּה שֶׁהוּא קַיָּם לְהַמְתִּין וּלְקַוּוֹת עַל הַסּוֹף, וְאֵין כָּאן מְקוֹמוֹ יוֹתֵר: – </w:t>
      </w:r>
      <w:r>
        <w:rPr>
          <w:rFonts w:ascii="Times New Roman" w:hAnsi="Times New Roman" w:eastAsia="Times New Roman" w:cs="Times New Roman"/>
          <w:b/>
        </w:rPr>
        <w:t xml:space="preserve">since he possesses enduring life through waiting and hoping for the ultimate redemption; and this is not the place to elaborate further:</w:t>
      </w:r>
    </w:p>
    <w:p w:rsidR="00000000" w:rsidDel="00000000" w:rsidP="00000000" w:rsidRDefault="00000000" w:rsidRPr="00000000" w14:paraId="00000637">
      <w:pPr>
        <w:bidi w:val="1"/>
        <w:rPr/>
      </w:pPr>
    </w:p>
    <w:p w:rsidR="00000000" w:rsidDel="00000000" w:rsidP="00000000" w:rsidRDefault="00000000" w:rsidRPr="00000000" w14:paraId="00000639">
      <w:pPr>
        <w:bidi w:val="1"/>
        <w:rPr/>
      </w:pPr>
      <w:r>
        <w:rPr>
          <w:rFonts w:ascii="Times New Roman" w:hAnsi="Times New Roman" w:eastAsia="Times New Roman" w:cs="Times New Roman"/>
          <w:b w:val="0"/>
        </w:rPr>
        <w:t xml:space="preserve">וְאָמְרוּ בְּפֶרֶק עַרְבֵי פְסָחִים (פְּסָחִים קי״ז עַמּוּד א׳): "לְדָוִד מִזְמוֹר" — תְּחִלָּה שָׁרְתָה שְׁכִינָה [וְאַחַר כָּךְ אָמַר שִׁירָה] וְכוּלֵי; – </w:t>
      </w:r>
      <w:r>
        <w:rPr>
          <w:rFonts w:ascii="Times New Roman" w:hAnsi="Times New Roman" w:eastAsia="Times New Roman" w:cs="Times New Roman"/>
          <w:b/>
        </w:rPr>
        <w:t xml:space="preserve">And the Sages stated in chapter Arvei Pesachim (Pesachim 117a): "A Psalm of David (LeDavid Mizmor)"—first the Shechinah rested upon him, and afterward he uttered song, etc.;</w:t>
      </w:r>
    </w:p>
    <w:p w:rsidR="00000000" w:rsidDel="00000000" w:rsidP="00000000" w:rsidRDefault="00000000" w:rsidRPr="00000000" w14:paraId="0000063A">
      <w:pPr>
        <w:bidi w:val="1"/>
        <w:rPr/>
      </w:pPr>
      <w:r>
        <w:rPr>
          <w:rFonts w:ascii="Times New Roman" w:hAnsi="Times New Roman" w:eastAsia="Times New Roman" w:cs="Times New Roman"/>
          <w:b w:val="0"/>
        </w:rPr>
        <w:t xml:space="preserve">דְּהַשָּׂמַת "לְדָוִד", הַיְינוּ שֶׁדְּבָרִים אֵלּוּ דִּבֵּר בְּשֹׁרֶשׁ חַיּוּתוֹ, דְּלָכֵן נֶאֱמַר "לְדָוִד", וּכְמוֹ "תּוֹרַת מֹשֶׁה" כַּנִּזְכָּר לְעֵיל. – </w:t>
      </w:r>
      <w:r>
        <w:rPr>
          <w:rFonts w:ascii="Times New Roman" w:hAnsi="Times New Roman" w:eastAsia="Times New Roman" w:cs="Times New Roman"/>
          <w:b/>
        </w:rPr>
        <w:t xml:space="preserve">for prefixing "Of David" indicates that he spoke these words from the root of his vitality, wherefore it is attributed to David just like "the Torah of Moses" as noted above.</w:t>
      </w:r>
    </w:p>
    <w:p w:rsidR="00000000" w:rsidDel="00000000" w:rsidP="00000000" w:rsidRDefault="00000000" w:rsidRPr="00000000" w14:paraId="0000063B">
      <w:pPr>
        <w:bidi w:val="1"/>
        <w:rPr/>
      </w:pPr>
      <w:r>
        <w:rPr>
          <w:rFonts w:ascii="Times New Roman" w:hAnsi="Times New Roman" w:eastAsia="Times New Roman" w:cs="Times New Roman"/>
          <w:b w:val="0"/>
        </w:rPr>
        <w:t xml:space="preserve">וְזֶה נִקְרָא "שָׁרְתָה שְׁכִינָה", כִּי כְשֶׁהַדִּבּוּרִים יוֹצְאִים מִשֹּׁרֶשׁ חַיּוּתוֹ, הֲרֵי חֵלֶק ה' עַצְמוֹ, וּשְׁכִינָה מְדַבֶּרֶת מִתּוֹךְ גְּרוֹנוֹ כֵּן, וְהוּא נִקְרָא "רוּחַ הַקֹּדֶשׁ". – </w:t>
      </w:r>
      <w:r>
        <w:rPr>
          <w:rFonts w:ascii="Times New Roman" w:hAnsi="Times New Roman" w:eastAsia="Times New Roman" w:cs="Times New Roman"/>
          <w:b/>
        </w:rPr>
        <w:t xml:space="preserve">And this is termed "the Shechinah rested upon him," for when words issue from the soul's vital root, the Shechinah speaks from within his throat, which is termed the Holy Spirit.</w:t>
      </w:r>
    </w:p>
    <w:p w:rsidR="00000000" w:rsidDel="00000000" w:rsidP="00000000" w:rsidRDefault="00000000" w:rsidRPr="00000000" w14:paraId="0000063C">
      <w:pPr>
        <w:bidi w:val="1"/>
        <w:rPr/>
      </w:pPr>
      <w:r>
        <w:rPr>
          <w:rFonts w:ascii="Times New Roman" w:hAnsi="Times New Roman" w:eastAsia="Times New Roman" w:cs="Times New Roman"/>
          <w:b w:val="0"/>
        </w:rPr>
        <w:t xml:space="preserve">וְאָמְרוּ בְּשִׁיר הַשִּׁירִים רַבָּה (וּבְסוֹטָה ל״ג עַמּוּד ב׳): כָּל מָקוֹם שֶׁנֶּאֱמַר "כֹּה" וְ"כָכָה" — עֲנִיָּה וַאֲמִירָה בִּלְשׁוֹן הַקֹּדֶשׁ וּבְרוּחַ הַקֹּדֶשׁ; – </w:t>
      </w:r>
      <w:r>
        <w:rPr>
          <w:rFonts w:ascii="Times New Roman" w:hAnsi="Times New Roman" w:eastAsia="Times New Roman" w:cs="Times New Roman"/>
          <w:b/>
        </w:rPr>
        <w:t xml:space="preserve">And the Sages taught (Shir HaShirim Rabbah; Sotah 33b): Wherever Scripture uses koh ("thus") or kakhah, it implies responding and speaking in the Holy Tongue and through the Holy Spirit;</w:t>
      </w:r>
    </w:p>
    <w:p w:rsidR="00000000" w:rsidDel="00000000" w:rsidP="00000000" w:rsidRDefault="00000000" w:rsidRPr="00000000" w14:paraId="0000063D">
      <w:pPr>
        <w:bidi w:val="1"/>
        <w:rPr/>
      </w:pPr>
      <w:r>
        <w:rPr>
          <w:rFonts w:ascii="Times New Roman" w:hAnsi="Times New Roman" w:eastAsia="Times New Roman" w:cs="Times New Roman"/>
          <w:b w:val="0"/>
        </w:rPr>
        <w:t xml:space="preserve">פֵּרוּשׁ: "כֹּה" וְ"כָכָה" הַיְינוּ מַמָּשׁ כַּדְּבָרִים הַלָּלוּ שֶׁאֲנִי מְדַבֵּר, וְהַיְינוּ שֶׁיִּהְיֶה בְּכָל חַיּוּתוֹ כַּנִּזְכָּר לְעֵיל. – </w:t>
      </w:r>
      <w:r>
        <w:rPr>
          <w:rFonts w:ascii="Times New Roman" w:hAnsi="Times New Roman" w:eastAsia="Times New Roman" w:cs="Times New Roman"/>
          <w:b/>
        </w:rPr>
        <w:t xml:space="preserve">meaning: koh signifies speaking precisely these words with one's entire vitality as explained.</w:t>
      </w:r>
    </w:p>
    <w:p w:rsidR="00000000" w:rsidDel="00000000" w:rsidP="00000000" w:rsidRDefault="00000000" w:rsidRPr="00000000" w14:paraId="0000063E">
      <w:pPr>
        <w:bidi w:val="1"/>
        <w:rPr/>
      </w:pPr>
      <w:r>
        <w:rPr>
          <w:rFonts w:ascii="Times New Roman" w:hAnsi="Times New Roman" w:eastAsia="Times New Roman" w:cs="Times New Roman"/>
          <w:b w:val="0"/>
        </w:rPr>
        <w:t xml:space="preserve">וְהַהֶבְדֵּל בֵּין זֶה — לְ"כֹה אָמַר ה'" שֶׁהוּא נְבוּאָה, לְ"כֹה תְבָרֲכוּ" [בַּמִּדְבָּר ו׳:כ״ג] שֶׁהוּא רוּחַ הַקֹּדֶשׁ: – </w:t>
      </w:r>
      <w:r>
        <w:rPr>
          <w:rFonts w:ascii="Times New Roman" w:hAnsi="Times New Roman" w:eastAsia="Times New Roman" w:cs="Times New Roman"/>
          <w:b/>
        </w:rPr>
        <w:t xml:space="preserve">And the difference between "Thus says Hashem" which is prophecy, and "Thus shall you bless" Numbers 6:23 which is the Holy Spirit, is this:</w:t>
      </w:r>
    </w:p>
    <w:p w:rsidR="00000000" w:rsidDel="00000000" w:rsidP="00000000" w:rsidRDefault="00000000" w:rsidRPr="00000000" w14:paraId="0000063F">
      <w:pPr>
        <w:bidi w:val="1"/>
        <w:rPr/>
      </w:pPr>
      <w:r>
        <w:rPr>
          <w:rFonts w:ascii="Times New Roman" w:hAnsi="Times New Roman" w:eastAsia="Times New Roman" w:cs="Times New Roman"/>
          <w:b w:val="0"/>
        </w:rPr>
        <w:t xml:space="preserve">הַיְינוּ דְּרוּחַ הַקֹּדֶשׁ הוּא דִּבּוּרֵי הָאָדָם עַצְמוֹ מִצַּד עַצְמוֹ, – </w:t>
      </w:r>
      <w:r>
        <w:rPr>
          <w:rFonts w:ascii="Times New Roman" w:hAnsi="Times New Roman" w:eastAsia="Times New Roman" w:cs="Times New Roman"/>
          <w:b/>
        </w:rPr>
        <w:t xml:space="preserve">the Holy Spirit consists of human speech uttered from within the person himself,</w:t>
      </w:r>
    </w:p>
    <w:p w:rsidR="00000000" w:rsidDel="00000000" w:rsidP="00000000" w:rsidRDefault="00000000" w:rsidRPr="00000000" w14:paraId="00000640">
      <w:pPr>
        <w:bidi w:val="1"/>
        <w:rPr/>
      </w:pPr>
      <w:r>
        <w:rPr>
          <w:rFonts w:ascii="Times New Roman" w:hAnsi="Times New Roman" w:eastAsia="Times New Roman" w:cs="Times New Roman"/>
          <w:b w:val="0"/>
        </w:rPr>
        <w:t xml:space="preserve">רַק כַּאֲשֶׁר הוּא בְּכָל חַיּוּתוֹ, אָז הוּא רוּחַ הַקֹּדֶשׁ — רוּחַ מֵהַהוּא קֹדֶשׁ עִילָּאָה שֶׁהוּא חָכְמָה דְּהַשֵּׁם יִתְבָּרַךְ; – </w:t>
      </w:r>
      <w:r>
        <w:rPr>
          <w:rFonts w:ascii="Times New Roman" w:hAnsi="Times New Roman" w:eastAsia="Times New Roman" w:cs="Times New Roman"/>
          <w:b/>
        </w:rPr>
        <w:t xml:space="preserve">yet when spoken with his full soul-vitality, it becomes inspired by that Supernal Holiness which is Hashem's Chochmah;</w:t>
      </w:r>
    </w:p>
    <w:p w:rsidR="00000000" w:rsidDel="00000000" w:rsidP="00000000" w:rsidRDefault="00000000" w:rsidRPr="00000000" w14:paraId="00000641">
      <w:pPr>
        <w:bidi w:val="1"/>
        <w:rPr/>
      </w:pPr>
      <w:r>
        <w:rPr>
          <w:rFonts w:ascii="Times New Roman" w:hAnsi="Times New Roman" w:eastAsia="Times New Roman" w:cs="Times New Roman"/>
          <w:b w:val="0"/>
        </w:rPr>
        <w:t xml:space="preserve">דְּ"נוֹבְלוֹת חָכְמָה עֶלְיוֹנָה — תּוֹרָה" (בְּרֵאשִׁית רַבָּה פָּרָשָׁה י״ז [י״ז:ה׳]), וּמִשָּׁם שֹׁרֶשׁ הַבְּרִיאָה, כְּמַה שֶּׁכָּתוּב: "בְּרֵאשִׁית" — "בְּחָכְמְתָא" (תַּרְגּוּם יְרוּשַׁלְמִי); – "</w:t>
      </w:r>
      <w:r>
        <w:rPr>
          <w:rFonts w:ascii="Times New Roman" w:hAnsi="Times New Roman" w:eastAsia="Times New Roman" w:cs="Times New Roman"/>
          <w:b/>
        </w:rPr>
        <w:t xml:space="preserve">an unripe fruit of Supernal Wisdom is the Torah" (Bereishit Rabbah 17:5), whence creation originates;</w:t>
      </w:r>
    </w:p>
    <w:p w:rsidR="00000000" w:rsidDel="00000000" w:rsidP="00000000" w:rsidRDefault="00000000" w:rsidRPr="00000000" w14:paraId="00000642">
      <w:pPr>
        <w:bidi w:val="1"/>
        <w:rPr/>
      </w:pPr>
      <w:r>
        <w:rPr>
          <w:rFonts w:ascii="Times New Roman" w:hAnsi="Times New Roman" w:eastAsia="Times New Roman" w:cs="Times New Roman"/>
          <w:b w:val="0"/>
        </w:rPr>
        <w:t xml:space="preserve">וְהַיְינוּ כַּאֲשֶׁר דִּבּוּרוֹ מַגִּיעַ עַד שֹׁרֶשׁ חַיּוּתוֹ, וְזֶהוּ מִצַּד הַהֶעְלֵם, כְּעִנְיַן עוֹנֶה "אָמֵן יְהֵא שְׁמֵיהּ רַבָּא" בְּכָל כֹּחוֹ כַּנִּזְכָּר לְעֵיל. – </w:t>
      </w:r>
      <w:r>
        <w:rPr>
          <w:rFonts w:ascii="Times New Roman" w:hAnsi="Times New Roman" w:eastAsia="Times New Roman" w:cs="Times New Roman"/>
          <w:b/>
        </w:rPr>
        <w:t xml:space="preserve">occurring when human speech reaches the root of vitality, emerging from concealment like answering Amen Yehei Shmei Rabba with all one's might.</w:t>
      </w:r>
    </w:p>
    <w:p w:rsidR="00000000" w:rsidDel="00000000" w:rsidP="00000000" w:rsidRDefault="00000000" w:rsidRPr="00000000" w14:paraId="00000643">
      <w:pPr>
        <w:bidi w:val="1"/>
        <w:rPr/>
      </w:pPr>
      <w:r>
        <w:rPr>
          <w:rFonts w:ascii="Times New Roman" w:hAnsi="Times New Roman" w:eastAsia="Times New Roman" w:cs="Times New Roman"/>
          <w:b w:val="0"/>
        </w:rPr>
        <w:t xml:space="preserve">וּלְנָבִיא יִקְרְאוּ לְפָנִים "הָרֹאֶה" [שְׁמוּאֵל א ט׳:ט׳], שֶׁרוֹאֶה אֵיךְ הוּא דְּבַר ה' וּשְׁכִינָה מְדַבֶּרֶת מִתּוֹךְ גְּרוֹנוֹ, רְאִיָּה עַל הַדִּבּוּר; – </w:t>
      </w:r>
      <w:r>
        <w:rPr>
          <w:rFonts w:ascii="Times New Roman" w:hAnsi="Times New Roman" w:eastAsia="Times New Roman" w:cs="Times New Roman"/>
          <w:b/>
        </w:rPr>
        <w:t xml:space="preserve">And a prophet was formerly called a "seer" I Samuel 9:9, beholding how the word of Hashem and the Shechinah speak through his throat;</w:t>
      </w:r>
    </w:p>
    <w:p w:rsidR="00000000" w:rsidDel="00000000" w:rsidP="00000000" w:rsidRDefault="00000000" w:rsidRPr="00000000" w14:paraId="00000644">
      <w:pPr>
        <w:bidi w:val="1"/>
        <w:rPr/>
      </w:pPr>
      <w:r>
        <w:rPr>
          <w:rFonts w:ascii="Times New Roman" w:hAnsi="Times New Roman" w:eastAsia="Times New Roman" w:cs="Times New Roman"/>
          <w:b w:val="0"/>
        </w:rPr>
        <w:t xml:space="preserve">דִּשְׁכִינָה מְדַבֶּרֶת וְכוּלֵי הוּא דַּרְגָּא דְמֹשֶׁה כַּנִּזְכָּר לְעֵיל, זֶה נִקְרָא "זֶה הַדָּבָר" [בַּמִּדְבָּר ל׳:ב׳], שֶׁהַדִּבּוּר עַצְמוֹ הוּא זֶה דְּבַר ה'. – </w:t>
      </w:r>
      <w:r>
        <w:rPr>
          <w:rFonts w:ascii="Times New Roman" w:hAnsi="Times New Roman" w:eastAsia="Times New Roman" w:cs="Times New Roman"/>
          <w:b/>
        </w:rPr>
        <w:t xml:space="preserve">the Shechinah speaking directly being the unique level of Moses, titled "This is the thing" Numbers 30:2, the speech itself being the literal word of God.</w:t>
      </w:r>
    </w:p>
    <w:p w:rsidR="00000000" w:rsidDel="00000000" w:rsidP="00000000" w:rsidRDefault="00000000" w:rsidRPr="00000000" w14:paraId="00000645">
      <w:pPr>
        <w:bidi w:val="1"/>
        <w:rPr/>
      </w:pPr>
      <w:r>
        <w:rPr>
          <w:rFonts w:ascii="Times New Roman" w:hAnsi="Times New Roman" w:eastAsia="Times New Roman" w:cs="Times New Roman"/>
          <w:b w:val="0"/>
        </w:rPr>
        <w:t xml:space="preserve">אֲבָל בִּנְבוּאָה יֵשׁ מַרְאֶה וְהֶעְלֵם, וְזֶהוּ "כֹּה", שֶׁהוּא רוּחַ הַקֹּדֶשׁ, – </w:t>
      </w:r>
      <w:r>
        <w:rPr>
          <w:rFonts w:ascii="Times New Roman" w:hAnsi="Times New Roman" w:eastAsia="Times New Roman" w:cs="Times New Roman"/>
          <w:b/>
        </w:rPr>
        <w:t xml:space="preserve">But in ordinary prophecy there is a visionary screen and concealment, termed koh ("thus"),</w:t>
      </w:r>
    </w:p>
    <w:p w:rsidR="00000000" w:rsidDel="00000000" w:rsidP="00000000" w:rsidRDefault="00000000" w:rsidRPr="00000000" w14:paraId="00000646">
      <w:pPr>
        <w:bidi w:val="1"/>
        <w:rPr/>
      </w:pPr>
      <w:r>
        <w:rPr>
          <w:rFonts w:ascii="Times New Roman" w:hAnsi="Times New Roman" w:eastAsia="Times New Roman" w:cs="Times New Roman"/>
          <w:b w:val="0"/>
        </w:rPr>
        <w:t xml:space="preserve">וּמִכָּל מָקוֹם מַרְאֶה שֶׁאוֹמֵר "כֹּה אָמַר ה'", וְאֵינוֹ דִּבְרֵי עַצְמוֹ, – </w:t>
      </w:r>
      <w:r>
        <w:rPr>
          <w:rFonts w:ascii="Times New Roman" w:hAnsi="Times New Roman" w:eastAsia="Times New Roman" w:cs="Times New Roman"/>
          <w:b/>
        </w:rPr>
        <w:t xml:space="preserve">where the prophet declares "Thus says Hashem," knowing it is not his own voice,</w:t>
      </w:r>
    </w:p>
    <w:p w:rsidR="00000000" w:rsidDel="00000000" w:rsidP="00000000" w:rsidRDefault="00000000" w:rsidRPr="00000000" w14:paraId="00000647">
      <w:pPr>
        <w:bidi w:val="1"/>
        <w:rPr/>
      </w:pPr>
      <w:r>
        <w:rPr>
          <w:rFonts w:ascii="Times New Roman" w:hAnsi="Times New Roman" w:eastAsia="Times New Roman" w:cs="Times New Roman"/>
          <w:b w:val="0"/>
        </w:rPr>
        <w:t xml:space="preserve">שֶׁמַּרְגִּישׁ שֶׁאֵינוֹ מְדַבֵּר מִשֵּׂכֶל וְדַעַת עַצְמוֹ, רַק מִשֶּׁפַע הַשֵּׁם יִתְבָּרַךְ שֶׁמַּשְׁפִּיעַ לְמוֹחוֹ וְלִבּוֹ אוֹתִיּוֹת אֵלּוּ – </w:t>
      </w:r>
      <w:r>
        <w:rPr>
          <w:rFonts w:ascii="Times New Roman" w:hAnsi="Times New Roman" w:eastAsia="Times New Roman" w:cs="Times New Roman"/>
          <w:b/>
        </w:rPr>
        <w:t xml:space="preserve">feeling that he speaks not from personal intellect, but from divine influx channeling those letters into his mind and heart</w:t>
      </w:r>
    </w:p>
    <w:p w:rsidR="00000000" w:rsidDel="00000000" w:rsidP="00000000" w:rsidRDefault="00000000" w:rsidRPr="00000000" w14:paraId="00000648">
      <w:pPr>
        <w:bidi w:val="1"/>
        <w:rPr/>
      </w:pPr>
      <w:r>
        <w:rPr>
          <w:rFonts w:ascii="Times New Roman" w:hAnsi="Times New Roman" w:eastAsia="Times New Roman" w:cs="Times New Roman"/>
          <w:b w:val="0"/>
        </w:rPr>
        <w:t xml:space="preserve">[וּלְכָךְ נֶאֱמַר אֵצֶל "כֹּה" אֲמִירָה בִּלְחִישָׁה בַּמֹּחַ וָלֵב, וְאֵצֶל "זֶה הַדָּבָר" לְשׁוֹן דִּבּוּר בְּגִלּוּי בִּכְלֵי הַדִּבּוּר]; – </w:t>
      </w:r>
      <w:r>
        <w:rPr>
          <w:rFonts w:ascii="Times New Roman" w:hAnsi="Times New Roman" w:eastAsia="Times New Roman" w:cs="Times New Roman"/>
          <w:b/>
        </w:rPr>
        <w:t xml:space="preserve">wherefore with koh it is an inward whisper in mind and heart, while with zeh ha-davar it is explicit speech through the vocal organs;</w:t>
      </w:r>
    </w:p>
    <w:p w:rsidR="00000000" w:rsidDel="00000000" w:rsidP="00000000" w:rsidRDefault="00000000" w:rsidRPr="00000000" w14:paraId="00000649">
      <w:pPr>
        <w:bidi w:val="1"/>
        <w:rPr/>
      </w:pPr>
      <w:r>
        <w:rPr>
          <w:rFonts w:ascii="Times New Roman" w:hAnsi="Times New Roman" w:eastAsia="Times New Roman" w:cs="Times New Roman"/>
          <w:b w:val="0"/>
        </w:rPr>
        <w:t xml:space="preserve">אֲבָל הַהוֹצָאָה לַפֹּעַל בַּדִּבּוּר עֲדַיִן אֵין הַשֵּׁם שָׁלֵם לִהְיוֹת נִגְלֶה לַעַיִן דִּשְׁכִינָה מְדַבֶּרֶת בְּפִיו, רַק הוּא בְּהֶעְלֵם, וְ"כֹה" כְּמוֹ שֶׁהַדְּבָרִים נִגְלִים לְמוֹחוֹ וְלִבּוֹ. – </w:t>
      </w:r>
      <w:r>
        <w:rPr>
          <w:rFonts w:ascii="Times New Roman" w:hAnsi="Times New Roman" w:eastAsia="Times New Roman" w:cs="Times New Roman"/>
          <w:b/>
        </w:rPr>
        <w:t xml:space="preserve">yet in verbal articulation the Name is not openly perceived as speaking through his mouth, remaining cloaked in koh.</w:t>
      </w:r>
    </w:p>
    <w:p w:rsidR="00000000" w:rsidDel="00000000" w:rsidP="00000000" w:rsidRDefault="00000000" w:rsidRPr="00000000" w14:paraId="0000064A">
      <w:pPr>
        <w:bidi w:val="1"/>
        <w:rPr/>
      </w:pPr>
      <w:r>
        <w:rPr>
          <w:rFonts w:ascii="Times New Roman" w:hAnsi="Times New Roman" w:eastAsia="Times New Roman" w:cs="Times New Roman"/>
          <w:b w:val="0"/>
        </w:rPr>
        <w:t xml:space="preserve">אֲבָל רוּחַ הַקֹּדֶשׁ, אַף בְּמוֹחוֹ וְלִבּוֹ הוּא דַּעַת וְרָצוֹן עַצְמוֹ, רַק הוּא "כֹּה" מִדַּעַת עַצְמוֹ — הוּא רוּחַ הַקֹּדֶשׁ; – </w:t>
      </w:r>
      <w:r>
        <w:rPr>
          <w:rFonts w:ascii="Times New Roman" w:hAnsi="Times New Roman" w:eastAsia="Times New Roman" w:cs="Times New Roman"/>
          <w:b/>
        </w:rPr>
        <w:t xml:space="preserve">But the Holy Spirit operates even within mind and heart as his own human intellect and will, yet being koh from his own mind it is the Holy Spirit;</w:t>
      </w:r>
    </w:p>
    <w:p w:rsidR="00000000" w:rsidDel="00000000" w:rsidP="00000000" w:rsidRDefault="00000000" w:rsidRPr="00000000" w14:paraId="0000064B">
      <w:pPr>
        <w:bidi w:val="1"/>
        <w:rPr/>
      </w:pPr>
      <w:r>
        <w:rPr>
          <w:rFonts w:ascii="Times New Roman" w:hAnsi="Times New Roman" w:eastAsia="Times New Roman" w:cs="Times New Roman"/>
          <w:b w:val="0"/>
        </w:rPr>
        <w:t xml:space="preserve">כִּי הַדְּבָרִים נֶאֱמָרִים בְּכָל כֹּחוֹ וְחַיּוּתוֹ עַד שֹׁרֶשׁ חַיּוּתוֹ, וְאוֹתִיּוֹת דְּשָׁרְשׁוֹ שֶׁהֵם מִצְטַמְצְמִים תּוֹךְ אוֹתִיּוֹת דְּדִבּוּר זֶה. – </w:t>
      </w:r>
      <w:r>
        <w:rPr>
          <w:rFonts w:ascii="Times New Roman" w:hAnsi="Times New Roman" w:eastAsia="Times New Roman" w:cs="Times New Roman"/>
          <w:b/>
        </w:rPr>
        <w:t xml:space="preserve">because the words are uttered with his entire life-force reaching the root of his vitality, the letters of his soul-root contracting into the letters of this speech.</w:t>
      </w:r>
    </w:p>
    <w:p w:rsidR="00000000" w:rsidDel="00000000" w:rsidP="00000000" w:rsidRDefault="00000000" w:rsidRPr="00000000" w14:paraId="0000064C">
      <w:pPr>
        <w:bidi w:val="1"/>
        <w:rPr/>
      </w:pPr>
      <w:r>
        <w:rPr>
          <w:rFonts w:ascii="Times New Roman" w:hAnsi="Times New Roman" w:eastAsia="Times New Roman" w:cs="Times New Roman"/>
          <w:b w:val="0"/>
        </w:rPr>
        <w:t xml:space="preserve">וְהֵם עֲנִיָּה וַאֲמִירָה: פֵּרוּשׁ עֲנִיָּה בְּקוֹל רָם, כְּמַה שֶּׁאָמְרוּ זִכְרוֹנָם לִבְרָכָה (רַשִׁ״י בַּחֻמָּשׁ [דְּבָרִים כ״ז:י״ד] וּבְסוֹטָה ל״ב עַמּוּד ב׳ דִּבּוּר הַמַּתְחִיל "בְּקוֹל"), וַאֲמִירָה בִּלְחִישָׁה (זֹהַר הַקָּדוֹשׁ חֵלֶק ג׳ פ״ח עַמּוּד ב׳); – </w:t>
      </w:r>
      <w:r>
        <w:rPr>
          <w:rFonts w:ascii="Times New Roman" w:hAnsi="Times New Roman" w:eastAsia="Times New Roman" w:cs="Times New Roman"/>
          <w:b/>
        </w:rPr>
        <w:t xml:space="preserve">And these comprise vocal response and whisper: responding in a loud voice (Rashi on Deuteronomy 27:14; Sotah 32b), and speaking in a whisper (Zohar III, 88b);</w:t>
      </w:r>
    </w:p>
    <w:p w:rsidR="00000000" w:rsidDel="00000000" w:rsidP="00000000" w:rsidRDefault="00000000" w:rsidRPr="00000000" w14:paraId="0000064D">
      <w:pPr>
        <w:bidi w:val="1"/>
        <w:rPr/>
      </w:pPr>
      <w:r>
        <w:rPr>
          <w:rFonts w:ascii="Times New Roman" w:hAnsi="Times New Roman" w:eastAsia="Times New Roman" w:cs="Times New Roman"/>
          <w:b w:val="0"/>
        </w:rPr>
        <w:t xml:space="preserve">וּשְׁנֵיהֶם, כָּל מָקוֹם שֶׁנֶּאֱמַר בַּכָּתוּב, הַיְינוּ כְּשֶׁהוּא בְּכָל כֹּחוֹ, – </w:t>
      </w:r>
      <w:r>
        <w:rPr>
          <w:rFonts w:ascii="Times New Roman" w:hAnsi="Times New Roman" w:eastAsia="Times New Roman" w:cs="Times New Roman"/>
          <w:b/>
        </w:rPr>
        <w:t xml:space="preserve">and both, wherever mentioned in Scripture, apply only when spoken with all his might,</w:t>
      </w:r>
    </w:p>
    <w:p w:rsidR="00000000" w:rsidDel="00000000" w:rsidP="00000000" w:rsidRDefault="00000000" w:rsidRPr="00000000" w14:paraId="0000064E">
      <w:pPr>
        <w:bidi w:val="1"/>
        <w:rPr/>
      </w:pPr>
      <w:r>
        <w:rPr>
          <w:rFonts w:ascii="Times New Roman" w:hAnsi="Times New Roman" w:eastAsia="Times New Roman" w:cs="Times New Roman"/>
          <w:b w:val="0"/>
        </w:rPr>
        <w:t xml:space="preserve">דְּזוּלַת זֶה אֵין נִקְרָא בִּלְשׁוֹן הַכָּתוּב עֲנִיַּת קוֹל אוֹ אֲמִירַת לְחִישָׁה כְּלָל כַּאֲשֶׁר הוּא מִן הַשָּׂפָה וְלַחוּץ, וְזֶהוּ רוּחַ הַקֹּדֶשׁ. – </w:t>
      </w:r>
      <w:r>
        <w:rPr>
          <w:rFonts w:ascii="Times New Roman" w:hAnsi="Times New Roman" w:eastAsia="Times New Roman" w:cs="Times New Roman"/>
          <w:b/>
        </w:rPr>
        <w:t xml:space="preserve">for superficial lip-service is not recognized in Scripture as genuine speaking at all, while this heartfelt speech is the Holy Spirit.</w:t>
      </w:r>
    </w:p>
    <w:p w:rsidR="00000000" w:rsidDel="00000000" w:rsidP="00000000" w:rsidRDefault="00000000" w:rsidRPr="00000000" w14:paraId="0000064F">
      <w:pPr>
        <w:bidi w:val="1"/>
        <w:rPr/>
      </w:pPr>
      <w:r>
        <w:rPr>
          <w:rFonts w:ascii="Times New Roman" w:hAnsi="Times New Roman" w:eastAsia="Times New Roman" w:cs="Times New Roman"/>
          <w:b w:val="0"/>
        </w:rPr>
        <w:t xml:space="preserve">וּ"מִזְמוֹר לְדָוִד", דְּאַחַר כָּךְ שָׁרְתָה שְׁכִינָה (פְּסָחִים שָׁם [קי״ז עַמּוּד א׳]), – </w:t>
      </w:r>
      <w:r>
        <w:rPr>
          <w:rFonts w:ascii="Times New Roman" w:hAnsi="Times New Roman" w:eastAsia="Times New Roman" w:cs="Times New Roman"/>
          <w:b/>
        </w:rPr>
        <w:t xml:space="preserve">And in "A Psalm of David (Mizmor LeDavid)," where the Shechinah rested upon him only after singing (Pesachim 117a),</w:t>
      </w:r>
    </w:p>
    <w:p w:rsidR="00000000" w:rsidDel="00000000" w:rsidP="00000000" w:rsidRDefault="00000000" w:rsidRPr="00000000" w14:paraId="00000650">
      <w:pPr>
        <w:bidi w:val="1"/>
        <w:rPr/>
      </w:pPr>
      <w:r>
        <w:rPr>
          <w:rFonts w:ascii="Times New Roman" w:hAnsi="Times New Roman" w:eastAsia="Times New Roman" w:cs="Times New Roman"/>
          <w:b w:val="0"/>
        </w:rPr>
        <w:t xml:space="preserve">וְעִם כָּל זֶה הַכֹּל רוּחַ הַקֹּדֶשׁ, – </w:t>
      </w:r>
      <w:r>
        <w:rPr>
          <w:rFonts w:ascii="Times New Roman" w:hAnsi="Times New Roman" w:eastAsia="Times New Roman" w:cs="Times New Roman"/>
          <w:b/>
        </w:rPr>
        <w:t xml:space="preserve">nevertheless the entire psalm is the Holy Spirit;</w:t>
      </w:r>
    </w:p>
    <w:p w:rsidR="00000000" w:rsidDel="00000000" w:rsidP="00000000" w:rsidRDefault="00000000" w:rsidRPr="00000000" w14:paraId="00000651">
      <w:pPr>
        <w:bidi w:val="1"/>
        <w:rPr/>
      </w:pPr>
      <w:r>
        <w:rPr>
          <w:rFonts w:ascii="Times New Roman" w:hAnsi="Times New Roman" w:eastAsia="Times New Roman" w:cs="Times New Roman"/>
          <w:b w:val="0"/>
        </w:rPr>
        <w:t xml:space="preserve">כְּשֶׁעַל יְדֵי דִּבּוּרִים אֵלּוּ בְּשִׁירָתוֹ פָּעַל לְעוֹרֵר לְבָבוֹ וּלְכָל כֹּחוֹתָיו לִדְבָרִים אֵלּוּ, – </w:t>
      </w:r>
      <w:r>
        <w:rPr>
          <w:rFonts w:ascii="Times New Roman" w:hAnsi="Times New Roman" w:eastAsia="Times New Roman" w:cs="Times New Roman"/>
          <w:b/>
        </w:rPr>
        <w:t xml:space="preserve">for when through the words of his song he aroused his heart and faculties to this devotion,</w:t>
      </w:r>
    </w:p>
    <w:p w:rsidR="00000000" w:rsidDel="00000000" w:rsidP="00000000" w:rsidRDefault="00000000" w:rsidRPr="00000000" w14:paraId="00000652">
      <w:pPr>
        <w:bidi w:val="1"/>
        <w:rPr/>
      </w:pPr>
      <w:r>
        <w:rPr>
          <w:rFonts w:ascii="Times New Roman" w:hAnsi="Times New Roman" w:eastAsia="Times New Roman" w:cs="Times New Roman"/>
          <w:b w:val="0"/>
        </w:rPr>
        <w:t xml:space="preserve">עַל יְדֵי זֶה נַעֲשׂוּ לְמַפְרֵעַ כָּל אוֹתָם דִּבּוּרִים רוּחַ הַקֹּדֶשׁ, שֶׁנִּרְשְׁמוּ בְּשֹׁרֶשׁ נַפְשׁוֹ וְהִגִּיעוּ עַד שֹׁרֶשׁ חַיּוּתוֹ, – </w:t>
      </w:r>
      <w:r>
        <w:rPr>
          <w:rFonts w:ascii="Times New Roman" w:hAnsi="Times New Roman" w:eastAsia="Times New Roman" w:cs="Times New Roman"/>
          <w:b/>
        </w:rPr>
        <w:t xml:space="preserve">all those words became retroactively elevated to the Holy Spirit, engraved in his soul's root and reaching the core of his vitality,</w:t>
      </w:r>
    </w:p>
    <w:p w:rsidR="00000000" w:rsidDel="00000000" w:rsidP="00000000" w:rsidRDefault="00000000" w:rsidRPr="00000000" w14:paraId="00000653">
      <w:pPr>
        <w:bidi w:val="1"/>
        <w:rPr/>
      </w:pPr>
      <w:r>
        <w:rPr>
          <w:rFonts w:ascii="Times New Roman" w:hAnsi="Times New Roman" w:eastAsia="Times New Roman" w:cs="Times New Roman"/>
          <w:b w:val="0"/>
        </w:rPr>
        <w:t xml:space="preserve">הֲגַם שֶׁזֶּה נַעֲשָׂה אַחַר כָּךְ עַל יְדֵי דִבּוּרוֹ. – </w:t>
      </w:r>
      <w:r>
        <w:rPr>
          <w:rFonts w:ascii="Times New Roman" w:hAnsi="Times New Roman" w:eastAsia="Times New Roman" w:cs="Times New Roman"/>
          <w:b/>
        </w:rPr>
        <w:t xml:space="preserve">even though this arousal was achieved subsequently through his vocal singing.</w:t>
      </w:r>
    </w:p>
    <w:p w:rsidR="00000000" w:rsidDel="00000000" w:rsidP="00000000" w:rsidRDefault="00000000" w:rsidRPr="00000000" w14:paraId="00000654">
      <w:pPr>
        <w:bidi w:val="1"/>
        <w:rPr/>
      </w:pPr>
      <w:r>
        <w:rPr>
          <w:rFonts w:ascii="Times New Roman" w:hAnsi="Times New Roman" w:eastAsia="Times New Roman" w:cs="Times New Roman"/>
          <w:b w:val="0"/>
        </w:rPr>
        <w:t xml:space="preserve">וּכְמַה שֶּׁכָּתוּב (שָׁם): שֶׁאֵין הַשְּׁכִינָה [שׁוֹרָה אֶלָּא] מִתּוֹךְ שִׂמְחָה שֶׁל מִצְוָה, – </w:t>
      </w:r>
      <w:r>
        <w:rPr>
          <w:rFonts w:ascii="Times New Roman" w:hAnsi="Times New Roman" w:eastAsia="Times New Roman" w:cs="Times New Roman"/>
          <w:b/>
        </w:rPr>
        <w:t xml:space="preserve">And as written (ibid.): the Shechinah rests only amidst the joy of a mitzvah,</w:t>
      </w:r>
    </w:p>
    <w:p w:rsidR="00000000" w:rsidDel="00000000" w:rsidP="00000000" w:rsidRDefault="00000000" w:rsidRPr="00000000" w14:paraId="00000655">
      <w:pPr>
        <w:bidi w:val="1"/>
        <w:rPr/>
      </w:pPr>
      <w:r>
        <w:rPr>
          <w:rFonts w:ascii="Times New Roman" w:hAnsi="Times New Roman" w:eastAsia="Times New Roman" w:cs="Times New Roman"/>
          <w:b w:val="0"/>
        </w:rPr>
        <w:t xml:space="preserve">כִּי בְּעֵת הַשִּׂמְחָה הוּא שׁוֹכֵחַ כָּל רַעְיוֹנוֹת שׁוֹנוֹת שֶׁבַּלֵּב; – </w:t>
      </w:r>
      <w:r>
        <w:rPr>
          <w:rFonts w:ascii="Times New Roman" w:hAnsi="Times New Roman" w:eastAsia="Times New Roman" w:cs="Times New Roman"/>
          <w:b/>
        </w:rPr>
        <w:t xml:space="preserve">because in the hour of joy a person forgets all distracting thoughts of the heart;</w:t>
      </w:r>
    </w:p>
    <w:p w:rsidR="00000000" w:rsidDel="00000000" w:rsidP="00000000" w:rsidRDefault="00000000" w:rsidRPr="00000000" w14:paraId="00000656">
      <w:pPr>
        <w:bidi w:val="1"/>
        <w:rPr/>
      </w:pPr>
      <w:r>
        <w:rPr>
          <w:rFonts w:ascii="Times New Roman" w:hAnsi="Times New Roman" w:eastAsia="Times New Roman" w:cs="Times New Roman"/>
          <w:b w:val="0"/>
        </w:rPr>
        <w:t xml:space="preserve">דְּלָכֵן: "תְּנוּ שֵׁכָר [לְאוֹבֵד וְיַיִן לְמָרֵי נָפֶשׁ]" [מִשְׁלֵי ל״א:ו׳], דְּ"יַיִן יְשַׂמַּח לְבַב אֱנוֹשׁ" [תְּהִלִּים ק״ד:ט״ו], "יִשְׁתֶּה וְיִשְׁכַּח רִישׁוֹ" [מִשְׁלֵי ל״א:ז׳], – </w:t>
      </w:r>
      <w:r>
        <w:rPr>
          <w:rFonts w:ascii="Times New Roman" w:hAnsi="Times New Roman" w:eastAsia="Times New Roman" w:cs="Times New Roman"/>
          <w:b/>
        </w:rPr>
        <w:t xml:space="preserve">wherefore: "Give strong drink unto him that is ready to perish, and wine unto the bitter in soul" Proverbs 31:6, for wine rejoices the heart, letting him forget his poverty,</w:t>
      </w:r>
    </w:p>
    <w:p w:rsidR="00000000" w:rsidDel="00000000" w:rsidP="00000000" w:rsidRDefault="00000000" w:rsidRPr="00000000" w14:paraId="00000657">
      <w:pPr>
        <w:bidi w:val="1"/>
        <w:rPr/>
      </w:pPr>
      <w:r>
        <w:rPr>
          <w:rFonts w:ascii="Times New Roman" w:hAnsi="Times New Roman" w:eastAsia="Times New Roman" w:cs="Times New Roman"/>
          <w:b w:val="0"/>
        </w:rPr>
        <w:t xml:space="preserve">וְיוּכַל לְכַוֵּן אֶת לִבּוֹ נֶגֶד בֵּית קָדְשֵׁי קָדָשִׁים, לִהְיוֹת דִּבּוּרָיו יוֹצְאִין מִקֹּדֶשׁ עִילָּאָה; – </w:t>
      </w:r>
      <w:r>
        <w:rPr>
          <w:rFonts w:ascii="Times New Roman" w:hAnsi="Times New Roman" w:eastAsia="Times New Roman" w:cs="Times New Roman"/>
          <w:b/>
        </w:rPr>
        <w:t xml:space="preserve">enabling him to focus his heart toward the Holy of Holies, his words issuing from Supernal Holiness;</w:t>
      </w:r>
    </w:p>
    <w:p w:rsidR="00000000" w:rsidDel="00000000" w:rsidP="00000000" w:rsidRDefault="00000000" w:rsidRPr="00000000" w14:paraId="00000658">
      <w:pPr>
        <w:bidi w:val="1"/>
        <w:rPr/>
      </w:pPr>
      <w:r>
        <w:rPr>
          <w:rFonts w:ascii="Times New Roman" w:hAnsi="Times New Roman" w:eastAsia="Times New Roman" w:cs="Times New Roman"/>
          <w:b w:val="0"/>
        </w:rPr>
        <w:t xml:space="preserve">וְזֶהוּ כַּאֲשֶׁר הַשִּׂמְחָה שֶׁל מִצְוָה, שֶׁשָּׂמֵחַ בְּמַה שֶּׁקִּיֵּם מִצְוַת הַשֵּׁם יִתְבָּרַךְ וְשֶׁעוֹשֶׂה נַחַת רוּחַ, – </w:t>
      </w:r>
      <w:r>
        <w:rPr>
          <w:rFonts w:ascii="Times New Roman" w:hAnsi="Times New Roman" w:eastAsia="Times New Roman" w:cs="Times New Roman"/>
          <w:b/>
        </w:rPr>
        <w:t xml:space="preserve">and this occurs when the joy is holy, rejoicing in fulfilling Hashem's command and bringing pleasure to his Maker,</w:t>
      </w:r>
    </w:p>
    <w:p w:rsidR="00000000" w:rsidDel="00000000" w:rsidP="00000000" w:rsidRDefault="00000000" w:rsidRPr="00000000" w14:paraId="00000659">
      <w:pPr>
        <w:bidi w:val="1"/>
        <w:rPr/>
      </w:pPr>
      <w:r>
        <w:rPr>
          <w:rFonts w:ascii="Times New Roman" w:hAnsi="Times New Roman" w:eastAsia="Times New Roman" w:cs="Times New Roman"/>
          <w:b w:val="0"/>
        </w:rPr>
        <w:t xml:space="preserve">שֶׁבְּאוֹתוֹ דָבָר שֶׁמְּשַׂמֵּחַ, רַעְיוֹנוֹתָיו מִצְטַמְצְמִים לְאוֹתוֹ דָבָר לְבָד. – </w:t>
      </w:r>
      <w:r>
        <w:rPr>
          <w:rFonts w:ascii="Times New Roman" w:hAnsi="Times New Roman" w:eastAsia="Times New Roman" w:cs="Times New Roman"/>
          <w:b/>
        </w:rPr>
        <w:t xml:space="preserve">his thoughts contracting exclusively into that single holy endeavor.</w:t>
      </w:r>
    </w:p>
    <w:p w:rsidR="00000000" w:rsidDel="00000000" w:rsidP="00000000" w:rsidRDefault="00000000" w:rsidRPr="00000000" w14:paraId="0000065A">
      <w:pPr>
        <w:bidi w:val="1"/>
        <w:rPr/>
      </w:pPr>
      <w:r>
        <w:rPr>
          <w:rFonts w:ascii="Times New Roman" w:hAnsi="Times New Roman" w:eastAsia="Times New Roman" w:cs="Times New Roman"/>
          <w:b w:val="0"/>
        </w:rPr>
        <w:t xml:space="preserve">אֲבָל מִתּוֹךְ שִׂמְחָה שֶׁל תַּאֲוָה, עַל זֶה נֶאֱמַר: "בְּחֻמָּם אָשִׁית אֶת מִשְׁתֵּיהֶם" [יִרְמְיָהוּ נ״א:ל״ט], – </w:t>
      </w:r>
      <w:r>
        <w:rPr>
          <w:rFonts w:ascii="Times New Roman" w:hAnsi="Times New Roman" w:eastAsia="Times New Roman" w:cs="Times New Roman"/>
          <w:b/>
        </w:rPr>
        <w:t xml:space="preserve">But in the joy of lust, regarding it is said: "In their heat I will make their feast" Jeremiah 51:39,</w:t>
      </w:r>
    </w:p>
    <w:p w:rsidR="00000000" w:rsidDel="00000000" w:rsidP="00000000" w:rsidRDefault="00000000" w:rsidRPr="00000000" w14:paraId="0000065B">
      <w:pPr>
        <w:bidi w:val="1"/>
        <w:rPr/>
      </w:pPr>
      <w:r>
        <w:rPr>
          <w:rFonts w:ascii="Times New Roman" w:hAnsi="Times New Roman" w:eastAsia="Times New Roman" w:cs="Times New Roman"/>
          <w:b w:val="0"/>
        </w:rPr>
        <w:t xml:space="preserve">כְּמוֹ שֶׁאָמְרוּ זִכְרוֹנָם לִבְרָכָה (מְגִלָּה ט״ו עַמּוּד ב׳): דְּפֻרְעָנוּת הָאֻמּוֹת מִתּוֹךְ מִשְׁתֶּה; – </w:t>
      </w:r>
      <w:r>
        <w:rPr>
          <w:rFonts w:ascii="Times New Roman" w:hAnsi="Times New Roman" w:eastAsia="Times New Roman" w:cs="Times New Roman"/>
          <w:b/>
        </w:rPr>
        <w:t xml:space="preserve">as the Sages taught (Megillah 15b): the downfall of the nations strikes them amidst their drinking feasts;</w:t>
      </w:r>
    </w:p>
    <w:p w:rsidR="00000000" w:rsidDel="00000000" w:rsidP="00000000" w:rsidRDefault="00000000" w:rsidRPr="00000000" w14:paraId="0000065C">
      <w:pPr>
        <w:bidi w:val="1"/>
        <w:rPr/>
      </w:pPr>
      <w:r>
        <w:rPr>
          <w:rFonts w:ascii="Times New Roman" w:hAnsi="Times New Roman" w:eastAsia="Times New Roman" w:cs="Times New Roman"/>
          <w:b w:val="0"/>
        </w:rPr>
        <w:t xml:space="preserve">דִּבְתֹקֶף שִׂמְחָתָם מִצְטַמְצְמִים כָּל רַעְיוֹנוֹתָם לִהְיוֹת דְּבוּקִים וּמְקֻשָּׁרִים בְּתַאֲווֹת עוֹלָם הַזֶּה, – </w:t>
      </w:r>
      <w:r>
        <w:rPr>
          <w:rFonts w:ascii="Times New Roman" w:hAnsi="Times New Roman" w:eastAsia="Times New Roman" w:cs="Times New Roman"/>
          <w:b/>
        </w:rPr>
        <w:t xml:space="preserve">for in the height of their base joy their thoughts contract into absolute attachment to worldly lusts,</w:t>
      </w:r>
    </w:p>
    <w:p w:rsidR="00000000" w:rsidDel="00000000" w:rsidP="00000000" w:rsidRDefault="00000000" w:rsidRPr="00000000" w14:paraId="0000065D">
      <w:pPr>
        <w:bidi w:val="1"/>
        <w:rPr/>
      </w:pPr>
      <w:r>
        <w:rPr>
          <w:rFonts w:ascii="Times New Roman" w:hAnsi="Times New Roman" w:eastAsia="Times New Roman" w:cs="Times New Roman"/>
          <w:b w:val="0"/>
        </w:rPr>
        <w:t xml:space="preserve">שֶׁהִיא עָלְמָא דְשִׁקְרָא וְהֶעְדֵּר הַחַיּוּת בֶּאֱמֶת, – </w:t>
      </w:r>
      <w:r>
        <w:rPr>
          <w:rFonts w:ascii="Times New Roman" w:hAnsi="Times New Roman" w:eastAsia="Times New Roman" w:cs="Times New Roman"/>
          <w:b/>
        </w:rPr>
        <w:t xml:space="preserve">which is a world of falsehood devoid of true life,</w:t>
      </w:r>
    </w:p>
    <w:p w:rsidR="00000000" w:rsidDel="00000000" w:rsidP="00000000" w:rsidRDefault="00000000" w:rsidRPr="00000000" w14:paraId="0000065E">
      <w:pPr>
        <w:bidi w:val="1"/>
        <w:rPr/>
      </w:pPr>
      <w:r>
        <w:rPr>
          <w:rFonts w:ascii="Times New Roman" w:hAnsi="Times New Roman" w:eastAsia="Times New Roman" w:cs="Times New Roman"/>
          <w:b w:val="0"/>
        </w:rPr>
        <w:t xml:space="preserve">עַל יְדֵי זֶה מִתְדַּבְּקִים לְגַמְרֵי עַד שֶׁנֶּעְדַּר חַיּוּתָם בֶּאֱמֶת. – </w:t>
      </w:r>
      <w:r>
        <w:rPr>
          <w:rFonts w:ascii="Times New Roman" w:hAnsi="Times New Roman" w:eastAsia="Times New Roman" w:cs="Times New Roman"/>
          <w:b/>
        </w:rPr>
        <w:t xml:space="preserve">whereby they cleave to death until their life-force is completely severed.</w:t>
      </w:r>
    </w:p>
    <w:p w:rsidR="00000000" w:rsidDel="00000000" w:rsidP="00000000" w:rsidRDefault="00000000" w:rsidRPr="00000000" w14:paraId="0000065F">
      <w:pPr>
        <w:bidi w:val="1"/>
        <w:rPr/>
      </w:pPr>
      <w:r>
        <w:rPr>
          <w:rFonts w:ascii="Times New Roman" w:hAnsi="Times New Roman" w:eastAsia="Times New Roman" w:cs="Times New Roman"/>
          <w:b w:val="0"/>
        </w:rPr>
        <w:t xml:space="preserve">וּכְטַעַם סִפְרָן שֶׁל רְשָׁעִים וּגְזַר דִּין הַנִּזְכָּר לְעֵיל, שֶׁהוּא מִתּוֹךְ שִׂמְחָה שֶׁל רִשְׁעוּת; – </w:t>
      </w:r>
      <w:r>
        <w:rPr>
          <w:rFonts w:ascii="Times New Roman" w:hAnsi="Times New Roman" w:eastAsia="Times New Roman" w:cs="Times New Roman"/>
          <w:b/>
        </w:rPr>
        <w:t xml:space="preserve">And like the book of the wicked and the harsh decree mentioned above, it is sealed through the joy of wickedness;</w:t>
      </w:r>
    </w:p>
    <w:p w:rsidR="00000000" w:rsidDel="00000000" w:rsidP="00000000" w:rsidRDefault="00000000" w:rsidRPr="00000000" w14:paraId="00000660">
      <w:pPr>
        <w:bidi w:val="1"/>
        <w:rPr/>
      </w:pPr>
      <w:r>
        <w:rPr>
          <w:rFonts w:ascii="Times New Roman" w:hAnsi="Times New Roman" w:eastAsia="Times New Roman" w:cs="Times New Roman"/>
          <w:b w:val="0"/>
        </w:rPr>
        <w:t xml:space="preserve">שֶׁהַיְּהוּדִי כְּשֶׁעוֹשֶׂה עֲבֵרָה, לִבּוֹ נוֹקְפוֹ מִכָּל מָקוֹם וְאֵין לוֹ שִׂמְחָה בָּהּ; – </w:t>
      </w:r>
      <w:r>
        <w:rPr>
          <w:rFonts w:ascii="Times New Roman" w:hAnsi="Times New Roman" w:eastAsia="Times New Roman" w:cs="Times New Roman"/>
          <w:b/>
        </w:rPr>
        <w:t xml:space="preserve">for when a Jew sins, his heart pangs within him and he finds no pure joy in it;</w:t>
      </w:r>
    </w:p>
    <w:p w:rsidR="00000000" w:rsidDel="00000000" w:rsidP="00000000" w:rsidRDefault="00000000" w:rsidRPr="00000000" w14:paraId="00000661">
      <w:pPr>
        <w:bidi w:val="1"/>
        <w:rPr/>
      </w:pPr>
      <w:r>
        <w:rPr>
          <w:rFonts w:ascii="Times New Roman" w:hAnsi="Times New Roman" w:eastAsia="Times New Roman" w:cs="Times New Roman"/>
          <w:b w:val="0"/>
        </w:rPr>
        <w:t xml:space="preserve">אֲבָל פּוֹרֵק עֹל לְגַמְרֵי בְּשִׂמְחָה דְּרִשְׁעוּת, שֶׁזֶּה נִקְרָא חִלּוּל שֵׁם שָׁמַיִם, – </w:t>
      </w:r>
      <w:r>
        <w:rPr>
          <w:rFonts w:ascii="Times New Roman" w:hAnsi="Times New Roman" w:eastAsia="Times New Roman" w:cs="Times New Roman"/>
          <w:b/>
        </w:rPr>
        <w:t xml:space="preserve">but one who casts off the yoke entirely with malice and joy, which is the desecration of the Name,</w:t>
      </w:r>
    </w:p>
    <w:p w:rsidR="00000000" w:rsidDel="00000000" w:rsidP="00000000" w:rsidRDefault="00000000" w:rsidRPr="00000000" w14:paraId="00000662">
      <w:pPr>
        <w:bidi w:val="1"/>
        <w:rPr/>
      </w:pPr>
      <w:r>
        <w:rPr>
          <w:rFonts w:ascii="Times New Roman" w:hAnsi="Times New Roman" w:eastAsia="Times New Roman" w:cs="Times New Roman"/>
          <w:b w:val="0"/>
        </w:rPr>
        <w:t xml:space="preserve">שֶׁהוּא מְחֻלָּל בַּגּוֹיִם, שֶׁכָּל רַע שֶׁעוֹשִׂים אֵינוֹ מִפְּנֵי שֶׁיִּצְרוֹ אוֹנְסוֹ, דְּאִם כֵּן "לְשִׂמְחָה מַה זֹּה עֹשָׂה" [קֹהֶלֶת ב׳:ב׳]; – </w:t>
      </w:r>
      <w:r>
        <w:rPr>
          <w:rFonts w:ascii="Times New Roman" w:hAnsi="Times New Roman" w:eastAsia="Times New Roman" w:cs="Times New Roman"/>
          <w:b/>
        </w:rPr>
        <w:t xml:space="preserve">committing evil not out of overwhelming temptation—for if so, "of mirth, what does it accomplish?" Ecclesiastes 2:2—</w:t>
      </w:r>
    </w:p>
    <w:p w:rsidR="00000000" w:rsidDel="00000000" w:rsidP="00000000" w:rsidRDefault="00000000" w:rsidRPr="00000000" w14:paraId="00000663">
      <w:pPr>
        <w:bidi w:val="1"/>
        <w:rPr/>
      </w:pPr>
      <w:r>
        <w:rPr>
          <w:rFonts w:ascii="Times New Roman" w:hAnsi="Times New Roman" w:eastAsia="Times New Roman" w:cs="Times New Roman"/>
          <w:b w:val="0"/>
        </w:rPr>
        <w:t xml:space="preserve">וְהַשִּׂמְחָה הוּא שֶׁכָּל חַיּוּתוֹ מְקֻשָּׁר בָּזֶה, – </w:t>
      </w:r>
      <w:r>
        <w:rPr>
          <w:rFonts w:ascii="Times New Roman" w:hAnsi="Times New Roman" w:eastAsia="Times New Roman" w:cs="Times New Roman"/>
          <w:b/>
        </w:rPr>
        <w:t xml:space="preserve">their joy proving that their entire life-force is bound up with evil,</w:t>
      </w:r>
    </w:p>
    <w:p w:rsidR="00000000" w:rsidDel="00000000" w:rsidP="00000000" w:rsidRDefault="00000000" w:rsidRPr="00000000" w14:paraId="00000664">
      <w:pPr>
        <w:bidi w:val="1"/>
        <w:rPr/>
      </w:pPr>
      <w:r>
        <w:rPr>
          <w:rFonts w:ascii="Times New Roman" w:hAnsi="Times New Roman" w:eastAsia="Times New Roman" w:cs="Times New Roman"/>
          <w:b w:val="0"/>
        </w:rPr>
        <w:t xml:space="preserve">עַל יְדֵי זֶה נַעֲשָׂה בְּשֹׁרֶשׁ חַיּוּת דְּהַשֵּׁם יִתְבָּרַךְ, שֶׁהוּא מְחַיֶּה הַכֹּל כְּטַעַם "וְאַתָּה מְחַיֶּה אֶת כֻּלָּם" [נְחֶמְיָה ט׳:ו׳], נַעֲשָׂה הַצֵּרוּף כְּפִי הַמַּעֲשֶׂה, – </w:t>
      </w:r>
      <w:r>
        <w:rPr>
          <w:rFonts w:ascii="Times New Roman" w:hAnsi="Times New Roman" w:eastAsia="Times New Roman" w:cs="Times New Roman"/>
          <w:b/>
        </w:rPr>
        <w:t xml:space="preserve">whereby at the divine root of vitality which animates all ("and You preserve them all" Nehemiah 9:6), the permutation is inscribed according to that deed,</w:t>
      </w:r>
    </w:p>
    <w:p w:rsidR="00000000" w:rsidDel="00000000" w:rsidP="00000000" w:rsidRDefault="00000000" w:rsidRPr="00000000" w14:paraId="00000665">
      <w:pPr>
        <w:bidi w:val="1"/>
        <w:rPr/>
      </w:pPr>
      <w:r>
        <w:rPr>
          <w:rFonts w:ascii="Times New Roman" w:hAnsi="Times New Roman" w:eastAsia="Times New Roman" w:cs="Times New Roman"/>
          <w:b w:val="0"/>
        </w:rPr>
        <w:t xml:space="preserve">דְּהַיְינוּ שֶׁהַחַיּוּת הוּא שֶׁקֶר וְאֵינוֹ אֱמֶת, וְנֶעְדָּר וְנִפְסָק חַיּוּתָם. – </w:t>
      </w:r>
      <w:r>
        <w:rPr>
          <w:rFonts w:ascii="Times New Roman" w:hAnsi="Times New Roman" w:eastAsia="Times New Roman" w:cs="Times New Roman"/>
          <w:b/>
        </w:rPr>
        <w:t xml:space="preserve">meaning that their vitality is false, causing their life-force to be severed.</w:t>
      </w:r>
    </w:p>
    <w:p w:rsidR="00000000" w:rsidDel="00000000" w:rsidP="00000000" w:rsidRDefault="00000000" w:rsidRPr="00000000" w14:paraId="00000666">
      <w:pPr>
        <w:bidi w:val="1"/>
        <w:rPr/>
      </w:pPr>
      <w:r>
        <w:rPr>
          <w:rFonts w:ascii="Times New Roman" w:hAnsi="Times New Roman" w:eastAsia="Times New Roman" w:cs="Times New Roman"/>
          <w:b w:val="0"/>
        </w:rPr>
        <w:t xml:space="preserve">וּבִלְעָם הָיָה לוֹ גַּם כֵּן זֶה דְּדַעַת הַמְחַבֵּר חָכְמָה וּבִינָה, לִהְיוֹת כָּל דִּבּוּרָיו בְּכָל כֹּחוֹ; – </w:t>
      </w:r>
      <w:r>
        <w:rPr>
          <w:rFonts w:ascii="Times New Roman" w:hAnsi="Times New Roman" w:eastAsia="Times New Roman" w:cs="Times New Roman"/>
          <w:b/>
        </w:rPr>
        <w:t xml:space="preserve">And Balaam likewise possessed that unholy Da'at uniting wisdom and understanding, uttering all his words with his entire might;</w:t>
      </w:r>
    </w:p>
    <w:p w:rsidR="00000000" w:rsidDel="00000000" w:rsidP="00000000" w:rsidRDefault="00000000" w:rsidRPr="00000000" w14:paraId="00000667">
      <w:pPr>
        <w:bidi w:val="1"/>
        <w:rPr/>
      </w:pPr>
      <w:r>
        <w:rPr>
          <w:rFonts w:ascii="Times New Roman" w:hAnsi="Times New Roman" w:eastAsia="Times New Roman" w:cs="Times New Roman"/>
          <w:b w:val="0"/>
        </w:rPr>
        <w:t xml:space="preserve">רַק לְפִי דְּכָל חֶשְׁקוֹ לְרַע, וּכְמַה שֶּׁכָּתוּב בְּנָזִיר (כ״ג עַמּוּד ב׳): כָּל טוֹבָתָן שֶׁל רְשָׁעִים — רָעָה הִיא אֵצֶל צַדִּיקִים, – </w:t>
      </w:r>
      <w:r>
        <w:rPr>
          <w:rFonts w:ascii="Times New Roman" w:hAnsi="Times New Roman" w:eastAsia="Times New Roman" w:cs="Times New Roman"/>
          <w:b/>
        </w:rPr>
        <w:t xml:space="preserve">only that his entire passion was for evil, and as stated in Nazir (23b): all the favor of the wicked is evil unto the righteous,</w:t>
      </w:r>
    </w:p>
    <w:p w:rsidR="00000000" w:rsidDel="00000000" w:rsidP="00000000" w:rsidRDefault="00000000" w:rsidRPr="00000000" w14:paraId="00000668">
      <w:pPr>
        <w:bidi w:val="1"/>
        <w:rPr/>
      </w:pPr>
      <w:r>
        <w:rPr>
          <w:rFonts w:ascii="Times New Roman" w:hAnsi="Times New Roman" w:eastAsia="Times New Roman" w:cs="Times New Roman"/>
          <w:b w:val="0"/>
        </w:rPr>
        <w:t xml:space="preserve">וְכָל טוֹבָה שֶׁהָיָה מְדַבֵּר הַיְינוּ מִדְּבָרִים שֶׁהֵם בֶּאֱמֶת רָעָה אֵצֶל צַדִּיקִים, לְכָךְ כָּל דִּבּוּרָיו הָיוּ לְרַע; – </w:t>
      </w:r>
      <w:r>
        <w:rPr>
          <w:rFonts w:ascii="Times New Roman" w:hAnsi="Times New Roman" w:eastAsia="Times New Roman" w:cs="Times New Roman"/>
          <w:b/>
        </w:rPr>
        <w:t xml:space="preserve">and every blessing he wished to speak concealed what is essentially harmful to the righteous, his intent being malice;</w:t>
      </w:r>
    </w:p>
    <w:p w:rsidR="00000000" w:rsidDel="00000000" w:rsidP="00000000" w:rsidRDefault="00000000" w:rsidRPr="00000000" w14:paraId="00000669">
      <w:pPr>
        <w:bidi w:val="1"/>
        <w:rPr/>
      </w:pPr>
      <w:r>
        <w:rPr>
          <w:rFonts w:ascii="Times New Roman" w:hAnsi="Times New Roman" w:eastAsia="Times New Roman" w:cs="Times New Roman"/>
          <w:b w:val="0"/>
        </w:rPr>
        <w:t xml:space="preserve">וְנִקְרָא "דַּעַת דְּרַע", וְכֹחוֹ בְּפִיו גַּם כֵּן לִפְעֹל כָּל מַה שֶּׁמְּדַבֵּר, – </w:t>
      </w:r>
      <w:r>
        <w:rPr>
          <w:rFonts w:ascii="Times New Roman" w:hAnsi="Times New Roman" w:eastAsia="Times New Roman" w:cs="Times New Roman"/>
          <w:b/>
        </w:rPr>
        <w:t xml:space="preserve">termed the "knowledge of evil," his power residing in his mouth to effect what he spoke,</w:t>
      </w:r>
    </w:p>
    <w:p w:rsidR="00000000" w:rsidDel="00000000" w:rsidP="00000000" w:rsidRDefault="00000000" w:rsidRPr="00000000" w14:paraId="0000066A">
      <w:pPr>
        <w:bidi w:val="1"/>
        <w:rPr/>
      </w:pPr>
      <w:r>
        <w:rPr>
          <w:rFonts w:ascii="Times New Roman" w:hAnsi="Times New Roman" w:eastAsia="Times New Roman" w:cs="Times New Roman"/>
          <w:b w:val="0"/>
        </w:rPr>
        <w:t xml:space="preserve">דְּכָל דִּבּוּרִים שֶׁבְּחַיּוּת פּוֹעֲלִים, שֶׁהֲרֵי שֹׁרֶשׁ הַחַיּוּת דְּכָל הַנִּבְרָאִים, אַף דְּאֻמּוֹת הָעוֹלָם גַּם כֵּן, הֲרֵי שֹׁרֶשׁ כָּל הַשָּׁרָשִׁים הוּא מֵהַשֵּׁם יִתְבָּרַךְ: – </w:t>
      </w:r>
      <w:r>
        <w:rPr>
          <w:rFonts w:ascii="Times New Roman" w:hAnsi="Times New Roman" w:eastAsia="Times New Roman" w:cs="Times New Roman"/>
          <w:b/>
        </w:rPr>
        <w:t xml:space="preserve">for words uttered with soul-vitality are effective, the root of all life, even among the nations, ultimately deriving from Hashem:</w:t>
      </w:r>
    </w:p>
    <w:p w:rsidR="00000000" w:rsidDel="00000000" w:rsidP="00000000" w:rsidRDefault="00000000" w:rsidRPr="00000000" w14:paraId="0000066B">
      <w:pPr>
        <w:bidi w:val="1"/>
        <w:rPr/>
      </w:pPr>
    </w:p>
    <w:p w:rsidR="00000000" w:rsidDel="00000000" w:rsidP="00000000" w:rsidRDefault="00000000" w:rsidRPr="00000000" w14:paraId="0000066D">
      <w:pPr>
        <w:bidi w:val="1"/>
        <w:rPr/>
      </w:pPr>
      <w:r>
        <w:rPr>
          <w:rFonts w:ascii="Times New Roman" w:hAnsi="Times New Roman" w:eastAsia="Times New Roman" w:cs="Times New Roman"/>
          <w:b w:val="0"/>
        </w:rPr>
        <w:t xml:space="preserve">וְזֶהוּ כָּל כֹּחַ הַכְּשָׁפִים, וּכְמַה שֶּׁכָּתוּב בְּסוֹף סֵפֶר בְּרִית מְנוּחָה שֶׁגַּם לְהַשְׁבָּעַת הַשֵּׁדִים צָרִיךְ כַּוָּנָה שְׁלֵמָה, עַיֵּן שָׁם; – </w:t>
      </w:r>
      <w:r>
        <w:rPr>
          <w:rFonts w:ascii="Times New Roman" w:hAnsi="Times New Roman" w:eastAsia="Times New Roman" w:cs="Times New Roman"/>
          <w:b/>
        </w:rPr>
        <w:t xml:space="preserve">And this is the potency of sorcery, as written at the end of Brit Menucha that even incantations commanding demons require complete focused intent;</w:t>
      </w:r>
    </w:p>
    <w:p w:rsidR="00000000" w:rsidDel="00000000" w:rsidP="00000000" w:rsidRDefault="00000000" w:rsidRPr="00000000" w14:paraId="0000066E">
      <w:pPr>
        <w:bidi w:val="1"/>
        <w:rPr/>
      </w:pPr>
      <w:r>
        <w:rPr>
          <w:rFonts w:ascii="Times New Roman" w:hAnsi="Times New Roman" w:eastAsia="Times New Roman" w:cs="Times New Roman"/>
          <w:b w:val="0"/>
        </w:rPr>
        <w:t xml:space="preserve">וְכֵן הוּא בַּזֹּהַר כַּמָּה פְעָמִים אָמְרוּ: דְּאִתְקַשַּׁר בְּסִטְרָא אַחֲרָא; – </w:t>
      </w:r>
      <w:r>
        <w:rPr>
          <w:rFonts w:ascii="Times New Roman" w:hAnsi="Times New Roman" w:eastAsia="Times New Roman" w:cs="Times New Roman"/>
          <w:b/>
        </w:rPr>
        <w:t xml:space="preserve">and so the Zohar repeatedly states: he bound himself to the unholy side;</w:t>
      </w:r>
    </w:p>
    <w:p w:rsidR="00000000" w:rsidDel="00000000" w:rsidP="00000000" w:rsidRDefault="00000000" w:rsidRPr="00000000" w14:paraId="0000066F">
      <w:pPr>
        <w:bidi w:val="1"/>
        <w:rPr/>
      </w:pPr>
      <w:r>
        <w:rPr>
          <w:rFonts w:ascii="Times New Roman" w:hAnsi="Times New Roman" w:eastAsia="Times New Roman" w:cs="Times New Roman"/>
          <w:b w:val="0"/>
        </w:rPr>
        <w:t xml:space="preserve">פֵּרוּשׁ: "קֶשֶׁר" הַיְינוּ כַּאֲשֶׁר הִגִּיעַ לְשֹׁרֶשׁ חַיּוּתוֹ לְשַׁנּוֹת הַצֵּרוּף דְּשָׁם, לִהְיוֹת שָׁם מְקֻשָּׁר לְרַע; – </w:t>
      </w:r>
      <w:r>
        <w:rPr>
          <w:rFonts w:ascii="Times New Roman" w:hAnsi="Times New Roman" w:eastAsia="Times New Roman" w:cs="Times New Roman"/>
          <w:b/>
        </w:rPr>
        <w:t xml:space="preserve">meaning: "binding" occurs when intent penetrates to the root of vitality, altering the permutation to bind it unto evil;</w:t>
      </w:r>
    </w:p>
    <w:p w:rsidR="00000000" w:rsidDel="00000000" w:rsidP="00000000" w:rsidRDefault="00000000" w:rsidRPr="00000000" w14:paraId="00000670">
      <w:pPr>
        <w:bidi w:val="1"/>
        <w:rPr/>
      </w:pPr>
      <w:r>
        <w:rPr>
          <w:rFonts w:ascii="Times New Roman" w:hAnsi="Times New Roman" w:eastAsia="Times New Roman" w:cs="Times New Roman"/>
          <w:b w:val="0"/>
        </w:rPr>
        <w:t xml:space="preserve">כְּמוֹ דֶּרֶךְ מָשָׁל הַשָּׁטוּף בְּתַאֲוָה וְזִמָּה עַד שֶׁמֵּרֹב חוֹלַת אַהֲבָה יָמוּת כְּשֶׁיִּמָּנַע מִמֶּנּוּ, כְּדֶרֶךְ שֶׁאִיתָא בְּסוֹף פֶּרֶק בֵּן סוֹרֵר וּמוֹרֶה (סַנְהֶדְרִין ע״ה עַמּוּד א׳), – </w:t>
      </w:r>
      <w:r>
        <w:rPr>
          <w:rFonts w:ascii="Times New Roman" w:hAnsi="Times New Roman" w:eastAsia="Times New Roman" w:cs="Times New Roman"/>
          <w:b/>
        </w:rPr>
        <w:t xml:space="preserve">like one so submerged in lust that he would die of lovesickness if denied, as in Sanhedrin (75a),</w:t>
      </w:r>
    </w:p>
    <w:p w:rsidR="00000000" w:rsidDel="00000000" w:rsidP="00000000" w:rsidRDefault="00000000" w:rsidRPr="00000000" w14:paraId="00000671">
      <w:pPr>
        <w:bidi w:val="1"/>
        <w:rPr/>
      </w:pPr>
      <w:r>
        <w:rPr>
          <w:rFonts w:ascii="Times New Roman" w:hAnsi="Times New Roman" w:eastAsia="Times New Roman" w:cs="Times New Roman"/>
          <w:b w:val="0"/>
        </w:rPr>
        <w:t xml:space="preserve">זֶה נִקְרָא שֶׁמְּקֻשָּׁר בְּשֹׁרֶשׁ חַיּוּתוֹ לְדָבָר זֶה. – </w:t>
      </w:r>
      <w:r>
        <w:rPr>
          <w:rFonts w:ascii="Times New Roman" w:hAnsi="Times New Roman" w:eastAsia="Times New Roman" w:cs="Times New Roman"/>
          <w:b/>
        </w:rPr>
        <w:t xml:space="preserve">which is termed being bound at the core of his vitality to this object.</w:t>
      </w:r>
    </w:p>
    <w:p w:rsidR="00000000" w:rsidDel="00000000" w:rsidP="00000000" w:rsidRDefault="00000000" w:rsidRPr="00000000" w14:paraId="00000672">
      <w:pPr>
        <w:bidi w:val="1"/>
        <w:rPr/>
      </w:pPr>
      <w:r>
        <w:rPr>
          <w:rFonts w:ascii="Times New Roman" w:hAnsi="Times New Roman" w:eastAsia="Times New Roman" w:cs="Times New Roman"/>
          <w:b w:val="0"/>
        </w:rPr>
        <w:t xml:space="preserve">וְכַאֲשֶׁר חָכְמָה וּבִינָה דְּמוֹחוֹ וְלִבּוֹ שְׁקוּעִים בָּזֶה, וְכָל הַדִּבּוּרִים שֶׁבּוֹ יוֹצְאִים מִמֹּחַ וְלֵב זֶה, יֵשׁ בָּהֶם כֹּחַ הַפּוֹעֵל לְהַכְחִישׁ פַּמַּלְיָא שֶׁל מַעְלָה (סַנְהֶדְרִין ס״ז עַמּוּד ב׳); – </w:t>
      </w:r>
      <w:r>
        <w:rPr>
          <w:rFonts w:ascii="Times New Roman" w:hAnsi="Times New Roman" w:eastAsia="Times New Roman" w:cs="Times New Roman"/>
          <w:b/>
        </w:rPr>
        <w:t xml:space="preserve">And when mind and heart are immersed in this, all words issuing from them possess an operative force to resist the supernal retinue (Sanhedrin 67b);</w:t>
      </w:r>
    </w:p>
    <w:p w:rsidR="00000000" w:rsidDel="00000000" w:rsidP="00000000" w:rsidRDefault="00000000" w:rsidRPr="00000000" w14:paraId="00000673">
      <w:pPr>
        <w:bidi w:val="1"/>
        <w:rPr/>
      </w:pPr>
      <w:r>
        <w:rPr>
          <w:rFonts w:ascii="Times New Roman" w:hAnsi="Times New Roman" w:eastAsia="Times New Roman" w:cs="Times New Roman"/>
          <w:b w:val="0"/>
        </w:rPr>
        <w:t xml:space="preserve">כִּי פַּמַּלְיָא שֶׁל מַעְלָה הוּא סֵדֶר הַשֵּׁם יִתְבָּרַךְ, וְיֵשׁ לוֹ כֹּחַ זֶה דְּ"וְתִגְזַר אֹמֶר וְיָקָם לָךְ" [אִיּוֹב כ״ב:כ״ח], "הַקָּדוֹשׁ בָּרוּךְ הוּא גּוֹזֵר וְצַדִּיק מְבַטֵּל" (מוֹעֵד קָטָן ט״ז עַמּוּד ב׳), – </w:t>
      </w:r>
      <w:r>
        <w:rPr>
          <w:rFonts w:ascii="Times New Roman" w:hAnsi="Times New Roman" w:eastAsia="Times New Roman" w:cs="Times New Roman"/>
          <w:b/>
        </w:rPr>
        <w:t xml:space="preserve">for the supernal retinue executes Hashem's order, yet man possesses the power: "You shall decree a thing and it shall be established" Job 22:28, the righteous annulling decrees (Moed Katan 16b),</w:t>
      </w:r>
    </w:p>
    <w:p w:rsidR="00000000" w:rsidDel="00000000" w:rsidP="00000000" w:rsidRDefault="00000000" w:rsidRPr="00000000" w14:paraId="00000674">
      <w:pPr>
        <w:bidi w:val="1"/>
        <w:rPr/>
      </w:pPr>
      <w:r>
        <w:rPr>
          <w:rFonts w:ascii="Times New Roman" w:hAnsi="Times New Roman" w:eastAsia="Times New Roman" w:cs="Times New Roman"/>
          <w:b w:val="0"/>
        </w:rPr>
        <w:t xml:space="preserve">הַיְינוּ עַל יְדֵי כֹּחַ דִּבּוּר פִּיו, כִּי כָךְ מָסַר הַשֵּׁם יִתְבָּרַךְ הַכֹּחַ לְיַד הָאָדָם: "וְיִרְדּוּ [בִדְגַת הַיָּם]" [בְּרֵאשִׁית א׳:כ״ו], וְ"כֹל שַׁתָּה תַחַת רַגְלָיו" [תְּהִלִּים ח׳:ז׳]; – </w:t>
      </w:r>
      <w:r>
        <w:rPr>
          <w:rFonts w:ascii="Times New Roman" w:hAnsi="Times New Roman" w:eastAsia="Times New Roman" w:cs="Times New Roman"/>
          <w:b/>
        </w:rPr>
        <w:t xml:space="preserve">operating through the speech of his mouth, God having given dominion unto man: "and have dominion... You have put all things under his feet" Psalms 8:7;</w:t>
      </w:r>
    </w:p>
    <w:p w:rsidR="00000000" w:rsidDel="00000000" w:rsidP="00000000" w:rsidRDefault="00000000" w:rsidRPr="00000000" w14:paraId="00000675">
      <w:pPr>
        <w:bidi w:val="1"/>
        <w:rPr/>
      </w:pPr>
      <w:r>
        <w:rPr>
          <w:rFonts w:ascii="Times New Roman" w:hAnsi="Times New Roman" w:eastAsia="Times New Roman" w:cs="Times New Roman"/>
          <w:b w:val="0"/>
        </w:rPr>
        <w:t xml:space="preserve">וְכָךְ בְּכֹחַ הָרָע, הַכְּשָׁפִים גַּם כֵּן הוּא כְּמוֹ "וְתִגְזַר", שֶׁכֹּחַ דִּבּוּרוֹ כָּךְ, וְהַיְינוּ כְּשֶׁדִּבּוּרוֹ בְּכָל כֹּחוֹ. – </w:t>
      </w:r>
      <w:r>
        <w:rPr>
          <w:rFonts w:ascii="Times New Roman" w:hAnsi="Times New Roman" w:eastAsia="Times New Roman" w:cs="Times New Roman"/>
          <w:b/>
        </w:rPr>
        <w:t xml:space="preserve">and so through evil, sorcery functions through decree when speech is uttered with one's whole might.</w:t>
      </w:r>
    </w:p>
    <w:p w:rsidR="00000000" w:rsidDel="00000000" w:rsidP="00000000" w:rsidRDefault="00000000" w:rsidRPr="00000000" w14:paraId="00000676">
      <w:pPr>
        <w:bidi w:val="1"/>
        <w:rPr/>
      </w:pPr>
      <w:r>
        <w:rPr>
          <w:rFonts w:ascii="Times New Roman" w:hAnsi="Times New Roman" w:eastAsia="Times New Roman" w:cs="Times New Roman"/>
          <w:b w:val="0"/>
        </w:rPr>
        <w:t xml:space="preserve">וְכָךְ הֵם כָּל הַלְּחָשִׁים שֶׁבַּגְּמָרָא; – </w:t>
      </w:r>
      <w:r>
        <w:rPr>
          <w:rFonts w:ascii="Times New Roman" w:hAnsi="Times New Roman" w:eastAsia="Times New Roman" w:cs="Times New Roman"/>
          <w:b/>
        </w:rPr>
        <w:t xml:space="preserve">And such is the nature of all incantations in the Talmud;</w:t>
      </w:r>
    </w:p>
    <w:p w:rsidR="00000000" w:rsidDel="00000000" w:rsidP="00000000" w:rsidRDefault="00000000" w:rsidRPr="00000000" w14:paraId="00000677">
      <w:pPr>
        <w:bidi w:val="1"/>
        <w:rPr/>
      </w:pPr>
      <w:r>
        <w:rPr>
          <w:rFonts w:ascii="Times New Roman" w:hAnsi="Times New Roman" w:eastAsia="Times New Roman" w:cs="Times New Roman"/>
          <w:b w:val="0"/>
        </w:rPr>
        <w:t xml:space="preserve">וְכָתַב בְּמַהֲרַשָּׁ״ל לוֹמַר דְּאֵין לְהִשְׁתַּמֵּשׁ שֶׁלֹּא יַלְעִיגוּ מִפְּנֵי שֶׁאֵין מוֹעִילִים; – </w:t>
      </w:r>
      <w:r>
        <w:rPr>
          <w:rFonts w:ascii="Times New Roman" w:hAnsi="Times New Roman" w:eastAsia="Times New Roman" w:cs="Times New Roman"/>
          <w:b/>
        </w:rPr>
        <w:t xml:space="preserve">and the Maharshal wrote not to use them today lest people scoff when they fail;</w:t>
      </w:r>
    </w:p>
    <w:p w:rsidR="00000000" w:rsidDel="00000000" w:rsidP="00000000" w:rsidRDefault="00000000" w:rsidRPr="00000000" w14:paraId="00000678">
      <w:pPr>
        <w:bidi w:val="1"/>
        <w:rPr/>
      </w:pPr>
      <w:r>
        <w:rPr>
          <w:rFonts w:ascii="Times New Roman" w:hAnsi="Times New Roman" w:eastAsia="Times New Roman" w:cs="Times New Roman"/>
          <w:b w:val="0"/>
        </w:rPr>
        <w:t xml:space="preserve">וְאִם כֵּן לָמָּה נִכְתְּבוּ? דְּוַדַּאי לֹא שַׁיָּךְ אַלְּחָשִׁים "נִשְׁתַּנּוּ הַטְּבָעוֹת" כְּמוֹ אַרְפוּאוֹת, – </w:t>
      </w:r>
      <w:r>
        <w:rPr>
          <w:rFonts w:ascii="Times New Roman" w:hAnsi="Times New Roman" w:eastAsia="Times New Roman" w:cs="Times New Roman"/>
          <w:b/>
        </w:rPr>
        <w:t xml:space="preserve">why then were they recorded? For with incantations one cannot claim "natural temperaments changed" as with medical remedies,</w:t>
      </w:r>
    </w:p>
    <w:p w:rsidR="00000000" w:rsidDel="00000000" w:rsidP="00000000" w:rsidRDefault="00000000" w:rsidRPr="00000000" w14:paraId="00000679">
      <w:pPr>
        <w:bidi w:val="1"/>
        <w:rPr/>
      </w:pPr>
      <w:r>
        <w:rPr>
          <w:rFonts w:ascii="Times New Roman" w:hAnsi="Times New Roman" w:eastAsia="Times New Roman" w:cs="Times New Roman"/>
          <w:b w:val="0"/>
        </w:rPr>
        <w:t xml:space="preserve">רַק לְחָשִׁים אֵלּוּ דֻּגְמַת שֶׁאָמְרוּ בְּפֶרֶק קַמָּא דְּתַעֲנִית (ח׳ עַמּוּד א׳): שֶׁיּוֹדֵעַ לִלְחֹשׁ, וְלוֹחֲשֵׁי לְחִישׁוֹת עַל הַמִּתְפַּלֵּל וְנַעֲנֶה; – </w:t>
      </w:r>
      <w:r>
        <w:rPr>
          <w:rFonts w:ascii="Times New Roman" w:hAnsi="Times New Roman" w:eastAsia="Times New Roman" w:cs="Times New Roman"/>
          <w:b/>
        </w:rPr>
        <w:t xml:space="preserve">but rather they require the spiritual stature mentioned in Ta'anit (8a): one who knows how to whisper, praying and being answered;</w:t>
      </w:r>
    </w:p>
    <w:p w:rsidR="00000000" w:rsidDel="00000000" w:rsidP="00000000" w:rsidRDefault="00000000" w:rsidRPr="00000000" w14:paraId="0000067A">
      <w:pPr>
        <w:bidi w:val="1"/>
        <w:rPr/>
      </w:pPr>
      <w:r>
        <w:rPr>
          <w:rFonts w:ascii="Times New Roman" w:hAnsi="Times New Roman" w:eastAsia="Times New Roman" w:cs="Times New Roman"/>
          <w:b w:val="0"/>
        </w:rPr>
        <w:t xml:space="preserve">וְהַיְינוּ וַדַּאי כְּשֶׁהוּא בְּכָל כֹּחוֹ, עַד דְּאָמַר "מַשִּׁיב הָרוּחַ" — נָשֵׁיב זִיקָא (שָׁם כ״ד עַמּוּד ב׳), – </w:t>
      </w:r>
      <w:r>
        <w:rPr>
          <w:rFonts w:ascii="Times New Roman" w:hAnsi="Times New Roman" w:eastAsia="Times New Roman" w:cs="Times New Roman"/>
          <w:b/>
        </w:rPr>
        <w:t xml:space="preserve">being uttered with his entire soul-force, so that when he says "He causes the wind to blow," the wind blows (ibid. 24b),</w:t>
      </w:r>
    </w:p>
    <w:p w:rsidR="00000000" w:rsidDel="00000000" w:rsidP="00000000" w:rsidRDefault="00000000" w:rsidRPr="00000000" w14:paraId="0000067B">
      <w:pPr>
        <w:bidi w:val="1"/>
        <w:rPr/>
      </w:pPr>
      <w:r>
        <w:rPr>
          <w:rFonts w:ascii="Times New Roman" w:hAnsi="Times New Roman" w:eastAsia="Times New Roman" w:cs="Times New Roman"/>
          <w:b w:val="0"/>
        </w:rPr>
        <w:t xml:space="preserve">שֶׁהוּא כָּךְ כְּמוֹ שֶׁמְּדַבֵּר, כָּךְ צָרִיךְ לִהְיוֹת יוֹדֵעַ לִלְחֹשׁ אוֹתָם לְחָשִׁים דְּבַגְּמָרָא. – </w:t>
      </w:r>
      <w:r>
        <w:rPr>
          <w:rFonts w:ascii="Times New Roman" w:hAnsi="Times New Roman" w:eastAsia="Times New Roman" w:cs="Times New Roman"/>
          <w:b/>
        </w:rPr>
        <w:t xml:space="preserve">his speech materializing instantly, which is the prerequisite for whispering Talmudic incantations.</w:t>
      </w:r>
    </w:p>
    <w:p w:rsidR="00000000" w:rsidDel="00000000" w:rsidP="00000000" w:rsidRDefault="00000000" w:rsidRPr="00000000" w14:paraId="0000067C">
      <w:pPr>
        <w:bidi w:val="1"/>
        <w:rPr/>
      </w:pPr>
      <w:r>
        <w:rPr>
          <w:rFonts w:ascii="Times New Roman" w:hAnsi="Times New Roman" w:eastAsia="Times New Roman" w:cs="Times New Roman"/>
          <w:b w:val="0"/>
        </w:rPr>
        <w:t xml:space="preserve">וְעַיֵּן בֶּעָרוּךְ [עֵרֶךְ קֵף ט״ו] בְּשֵׁם רַב הַאי גָּאוֹן: דְּהַלְּחָשִׁים שֶׁבַּגְּמָרָא כְּאִלּוּ מְדַבֵּר אֶל הָאֲבָנִים וְכוּלֵי וְאֶל הָרוּחַ הַמַּזִּיק שֶׁבָּהֶם; – </w:t>
      </w:r>
      <w:r>
        <w:rPr>
          <w:rFonts w:ascii="Times New Roman" w:hAnsi="Times New Roman" w:eastAsia="Times New Roman" w:cs="Times New Roman"/>
          <w:b/>
        </w:rPr>
        <w:t xml:space="preserve">And see the Arukh s.v. Kaph 15 citing Rav Hai Gaon: that the Talmudic incantations speak directly unto the stones and the destructive spirits within them;</w:t>
      </w:r>
    </w:p>
    <w:p w:rsidR="00000000" w:rsidDel="00000000" w:rsidP="00000000" w:rsidRDefault="00000000" w:rsidRPr="00000000" w14:paraId="0000067D">
      <w:pPr>
        <w:bidi w:val="1"/>
        <w:rPr/>
      </w:pPr>
      <w:r>
        <w:rPr>
          <w:rFonts w:ascii="Times New Roman" w:hAnsi="Times New Roman" w:eastAsia="Times New Roman" w:cs="Times New Roman"/>
          <w:b w:val="0"/>
        </w:rPr>
        <w:t xml:space="preserve">וְעַיֵּן שָׁם רָשַׁם לְעֵרֶךְ פַּס, וְרָצָה לוֹמַר לְמַה שֶּׁכָּתוּב שָׁם הַהוּא דְּוַיִּקְרָא רַבָּה (פָּרָשָׁה כ״ד [כ״ד:ג׳]): יֵיתֵי פַּס אוֹ מַכּוֹשׁ וְכוּלֵי, – </w:t>
      </w:r>
      <w:r>
        <w:rPr>
          <w:rFonts w:ascii="Times New Roman" w:hAnsi="Times New Roman" w:eastAsia="Times New Roman" w:cs="Times New Roman"/>
          <w:b/>
        </w:rPr>
        <w:t xml:space="preserve">alluding to Vayikra Rabbah (24:3): let him bring an iron axe or spade;</w:t>
      </w:r>
    </w:p>
    <w:p w:rsidR="00000000" w:rsidDel="00000000" w:rsidP="00000000" w:rsidRDefault="00000000" w:rsidRPr="00000000" w14:paraId="0000067E">
      <w:pPr>
        <w:bidi w:val="1"/>
        <w:rPr/>
      </w:pPr>
      <w:r>
        <w:rPr>
          <w:rFonts w:ascii="Times New Roman" w:hAnsi="Times New Roman" w:eastAsia="Times New Roman" w:cs="Times New Roman"/>
          <w:b w:val="0"/>
        </w:rPr>
        <w:t xml:space="preserve">שֶׁאַף הָרוּחוֹת צְרִיכִים סִיּוּעַ עַל יְדֵי פְּעֻלַּת אָדָם, שֶׁהָאָדָם הוּא הַנּוֹתֵן עֹז לְכָל כֹּחוֹת פַּמַּלְיָא שֶׁל מַעְלָה וּלְכָל מִינֵי רוּחוֹת וְכֹחוֹת שׁוֹנוֹת שֶׁבָּעוֹלָם עַל יְדֵי מַעֲשָׂיו וְדִבּוּרוֹ; – </w:t>
      </w:r>
      <w:r>
        <w:rPr>
          <w:rFonts w:ascii="Times New Roman" w:hAnsi="Times New Roman" w:eastAsia="Times New Roman" w:cs="Times New Roman"/>
          <w:b/>
        </w:rPr>
        <w:t xml:space="preserve">showing that spirits require human physical assistance, man imparting strength to the celestial hosts and earthly spirits through his deeds and speech;</w:t>
      </w:r>
    </w:p>
    <w:p w:rsidR="00000000" w:rsidDel="00000000" w:rsidP="00000000" w:rsidRDefault="00000000" w:rsidRPr="00000000" w14:paraId="0000067F">
      <w:pPr>
        <w:bidi w:val="1"/>
        <w:rPr/>
      </w:pPr>
      <w:r>
        <w:rPr>
          <w:rFonts w:ascii="Times New Roman" w:hAnsi="Times New Roman" w:eastAsia="Times New Roman" w:cs="Times New Roman"/>
          <w:b w:val="0"/>
        </w:rPr>
        <w:t xml:space="preserve">וּלְכָךְ יוּכַל עַל יְדֵי לְחָשִׁים וּקְמֵיעוֹת וְכַדּוֹמֶה, וּבִלְבַד כַּאֲשֶׁר הוּא דִּבּוּר וּפְעֻלָּה שֶׁיֵּשׁ בָּהּ רוּחַ חַיִּים שֶׁיּוֹצְאָה מִשֹּׁרֶשׁ חַיּוּתוֹ. – </w:t>
      </w:r>
      <w:r>
        <w:rPr>
          <w:rFonts w:ascii="Times New Roman" w:hAnsi="Times New Roman" w:eastAsia="Times New Roman" w:cs="Times New Roman"/>
          <w:b/>
        </w:rPr>
        <w:t xml:space="preserve">working through amulets and incantations, provided the speech carries living spirit issuing from his soul's vital root.</w:t>
      </w:r>
    </w:p>
    <w:p w:rsidR="00000000" w:rsidDel="00000000" w:rsidP="00000000" w:rsidRDefault="00000000" w:rsidRPr="00000000" w14:paraId="00000680">
      <w:pPr>
        <w:bidi w:val="1"/>
        <w:rPr/>
      </w:pPr>
      <w:r>
        <w:rPr>
          <w:rFonts w:ascii="Times New Roman" w:hAnsi="Times New Roman" w:eastAsia="Times New Roman" w:cs="Times New Roman"/>
          <w:b w:val="0"/>
        </w:rPr>
        <w:t xml:space="preserve">וְכֹחַ בִּלְעָם שֶׁהָיָה דֻּגְמַת מֹשֶׁה רַבֵּנוּ עָלָיו הַשָּׁלוֹם בְּזֶה הַדָּבָר, הַיְינוּ עַל יְדֵי שֶׁהִתְפָּאֵר "יֹדֵעַ דַּעַת עֶלְיוֹן" [בַּמִּדְבָּר כ״ד:ט״ז], – </w:t>
      </w:r>
      <w:r>
        <w:rPr>
          <w:rFonts w:ascii="Times New Roman" w:hAnsi="Times New Roman" w:eastAsia="Times New Roman" w:cs="Times New Roman"/>
          <w:b/>
        </w:rPr>
        <w:t xml:space="preserve">And Balaam's power, which mirrored Moses in this regard, operated through boasting "who knows the knowledge of the Most High" Numbers 24:16,</w:t>
      </w:r>
    </w:p>
    <w:p w:rsidR="00000000" w:rsidDel="00000000" w:rsidP="00000000" w:rsidRDefault="00000000" w:rsidRPr="00000000" w14:paraId="00000681">
      <w:pPr>
        <w:bidi w:val="1"/>
        <w:rPr/>
      </w:pPr>
      <w:r>
        <w:rPr>
          <w:rFonts w:ascii="Times New Roman" w:hAnsi="Times New Roman" w:eastAsia="Times New Roman" w:cs="Times New Roman"/>
          <w:b w:val="0"/>
        </w:rPr>
        <w:t xml:space="preserve">וְאָמְרוּ זִכְרוֹנָם לִבְרָכָה (בְּרָכוֹת ז׳ עַמּוּד א׳): לְכַוֵּן הַשָּׁעָה וְכוּלֵי; – </w:t>
      </w:r>
      <w:r>
        <w:rPr>
          <w:rFonts w:ascii="Times New Roman" w:hAnsi="Times New Roman" w:eastAsia="Times New Roman" w:cs="Times New Roman"/>
          <w:b/>
        </w:rPr>
        <w:t xml:space="preserve">which the Sages explained (Berakhot 7a): knowing how to pinpoint the precise moment of divine wrath;</w:t>
      </w:r>
    </w:p>
    <w:p w:rsidR="00000000" w:rsidDel="00000000" w:rsidP="00000000" w:rsidRDefault="00000000" w:rsidRPr="00000000" w14:paraId="00000682">
      <w:pPr>
        <w:bidi w:val="1"/>
        <w:rPr/>
      </w:pPr>
      <w:r>
        <w:rPr>
          <w:rFonts w:ascii="Times New Roman" w:hAnsi="Times New Roman" w:eastAsia="Times New Roman" w:cs="Times New Roman"/>
          <w:b w:val="0"/>
        </w:rPr>
        <w:t xml:space="preserve">וְהַיְינוּ שֶׁיָּדַע עֵת הַזַּעַם, הָיָה מְקַלֵּל, וְהָיָה מַמְשִׁיךְ זַעַם הַשֵּׁם יִתְבָּרַךְ לְתוֹךְ דִּבּוּרוֹ, – </w:t>
      </w:r>
      <w:r>
        <w:rPr>
          <w:rFonts w:ascii="Times New Roman" w:hAnsi="Times New Roman" w:eastAsia="Times New Roman" w:cs="Times New Roman"/>
          <w:b/>
        </w:rPr>
        <w:t xml:space="preserve">so that cursing during that instant of wrath, he channeled God's indignation into his speech,</w:t>
      </w:r>
    </w:p>
    <w:p w:rsidR="00000000" w:rsidDel="00000000" w:rsidP="00000000" w:rsidRDefault="00000000" w:rsidRPr="00000000" w14:paraId="00000683">
      <w:pPr>
        <w:bidi w:val="1"/>
        <w:rPr/>
      </w:pPr>
      <w:r>
        <w:rPr>
          <w:rFonts w:ascii="Times New Roman" w:hAnsi="Times New Roman" w:eastAsia="Times New Roman" w:cs="Times New Roman"/>
          <w:b w:val="0"/>
        </w:rPr>
        <w:t xml:space="preserve">וְנִמְצָא דִּבּוּרוֹ הוּא דְּבַר ה' כְּמוֹ נְבוּאָה וּבְמַדְרֵגַת "זֶה הַדָּבָר". – </w:t>
      </w:r>
      <w:r>
        <w:rPr>
          <w:rFonts w:ascii="Times New Roman" w:hAnsi="Times New Roman" w:eastAsia="Times New Roman" w:cs="Times New Roman"/>
          <w:b/>
        </w:rPr>
        <w:t xml:space="preserve">rendering his curse the very word of Hashem, on the level of "This is the thing."</w:t>
      </w:r>
    </w:p>
    <w:p w:rsidR="00000000" w:rsidDel="00000000" w:rsidP="00000000" w:rsidRDefault="00000000" w:rsidRPr="00000000" w14:paraId="00000684">
      <w:pPr>
        <w:bidi w:val="1"/>
        <w:rPr/>
      </w:pPr>
      <w:r>
        <w:rPr>
          <w:rFonts w:ascii="Times New Roman" w:hAnsi="Times New Roman" w:eastAsia="Times New Roman" w:cs="Times New Roman"/>
          <w:b w:val="0"/>
        </w:rPr>
        <w:t xml:space="preserve">אֲבָל הַשֵּׁם יִתְבָּרַךְ אָמַר לוֹ: "כֹּה תְדַבֵּר" [בַּמִּדְבָּר כ״ג:ה׳] וְלֹא "זֶה"; – </w:t>
      </w:r>
      <w:r>
        <w:rPr>
          <w:rFonts w:ascii="Times New Roman" w:hAnsi="Times New Roman" w:eastAsia="Times New Roman" w:cs="Times New Roman"/>
          <w:b/>
        </w:rPr>
        <w:t xml:space="preserve">But the Blessed Name commanded him: "Thus (koh) shall you speak" Numbers 23:5 and not "This" (zeh);</w:t>
      </w:r>
    </w:p>
    <w:p w:rsidR="00000000" w:rsidDel="00000000" w:rsidP="00000000" w:rsidRDefault="00000000" w:rsidRPr="00000000" w14:paraId="00000685">
      <w:pPr>
        <w:bidi w:val="1"/>
        <w:rPr/>
      </w:pPr>
      <w:r>
        <w:rPr>
          <w:rFonts w:ascii="Times New Roman" w:hAnsi="Times New Roman" w:eastAsia="Times New Roman" w:cs="Times New Roman"/>
          <w:b w:val="0"/>
        </w:rPr>
        <w:t xml:space="preserve">דְּ"זֶה" הַיְינוּ דְּשֹׁרֶשׁ נַפְשׁוֹ נִשְׁתַּנָּה כָךְ, וְזֶהוּ מֹשֶׁה רַבֵּנוּ עָלָיו הַשָּׁלוֹם דְּהִיא שֹׁרֶשׁ כָּל הַתּוֹרָה כֻּלָּהּ בֶּאֱמֶת וְנִקְרֵאת עַל שְׁמוֹ; – </w:t>
      </w:r>
      <w:r>
        <w:rPr>
          <w:rFonts w:ascii="Times New Roman" w:hAnsi="Times New Roman" w:eastAsia="Times New Roman" w:cs="Times New Roman"/>
          <w:b/>
        </w:rPr>
        <w:t xml:space="preserve">for zeh indicates that his soul's root is completely identical with that truth, which belongs to Moses who is the root of the Torah;</w:t>
      </w:r>
    </w:p>
    <w:p w:rsidR="00000000" w:rsidDel="00000000" w:rsidP="00000000" w:rsidRDefault="00000000" w:rsidRPr="00000000" w14:paraId="00000686">
      <w:pPr>
        <w:bidi w:val="1"/>
        <w:rPr/>
      </w:pPr>
      <w:r>
        <w:rPr>
          <w:rFonts w:ascii="Times New Roman" w:hAnsi="Times New Roman" w:eastAsia="Times New Roman" w:cs="Times New Roman"/>
          <w:b w:val="0"/>
        </w:rPr>
        <w:t xml:space="preserve">וְכֵן בִּלְעָם כְּשֶׁהָיָה מְדַבֵּר רַע בֶּאֱמֶת, הָיָה שֹׁרֶשׁ נַפְשׁוֹ כָּךְ, וְהוּא "זֶה הַדָּבָר", דְּנִגְלֶה לְעֵין הָרוֹאֶה אוֹתוֹ מְדַבֵּר שֶׁהוּא כָךְ; – </w:t>
      </w:r>
      <w:r>
        <w:rPr>
          <w:rFonts w:ascii="Times New Roman" w:hAnsi="Times New Roman" w:eastAsia="Times New Roman" w:cs="Times New Roman"/>
          <w:b/>
        </w:rPr>
        <w:t xml:space="preserve">and so Balaam when speaking evil was aligned at his soul's root with zeh, visibly apparent to all;</w:t>
      </w:r>
    </w:p>
    <w:p w:rsidR="00000000" w:rsidDel="00000000" w:rsidP="00000000" w:rsidRDefault="00000000" w:rsidRPr="00000000" w14:paraId="00000687">
      <w:pPr>
        <w:bidi w:val="1"/>
        <w:rPr/>
      </w:pPr>
      <w:r>
        <w:rPr>
          <w:rFonts w:ascii="Times New Roman" w:hAnsi="Times New Roman" w:eastAsia="Times New Roman" w:cs="Times New Roman"/>
          <w:b w:val="0"/>
        </w:rPr>
        <w:t xml:space="preserve">אֲבָל בָּזֶה שֶׁדִּבֵּר טוֹב עַל יִשְׂרָאֵל, הוּא בְּשֹׁרֶשׁ נַפְשׁוֹ לֹא הָיָה כָךְ, לָכֵן אָמַר: "כֹּה תְדַבֵּר". – </w:t>
      </w:r>
      <w:r>
        <w:rPr>
          <w:rFonts w:ascii="Times New Roman" w:hAnsi="Times New Roman" w:eastAsia="Times New Roman" w:cs="Times New Roman"/>
          <w:b/>
        </w:rPr>
        <w:t xml:space="preserve">but when forced to bless Israel, his soul-root was not aligned with good, wherefore God restricted him: "Thus (koh) shall you speak."</w:t>
      </w:r>
    </w:p>
    <w:p w:rsidR="00000000" w:rsidDel="00000000" w:rsidP="00000000" w:rsidRDefault="00000000" w:rsidRPr="00000000" w14:paraId="00000688">
      <w:pPr>
        <w:bidi w:val="1"/>
        <w:rPr/>
      </w:pPr>
      <w:r>
        <w:rPr>
          <w:rFonts w:ascii="Times New Roman" w:hAnsi="Times New Roman" w:eastAsia="Times New Roman" w:cs="Times New Roman"/>
          <w:b w:val="0"/>
        </w:rPr>
        <w:t xml:space="preserve">וְכָל מָקוֹם שֶׁנֶּאֱמַר "כֹּה" — בְּרוּחַ הַקֹּדֶשׁ, כִּי מֵאַחַר שֶׁדִּבּוּרִים אֵלּוּ יָצְאוּ מִפִּיו וְנִכְתְּבוּ בַּתּוֹרָה שֶׁהָיָה בְּחַיּוּת, הֲרֵי הָיָה בְּרוּחַ הַקֹּדֶשׁ דָּבוּק בְּשֹׁרֶשׁ דְּקֹדֶשׁ עִילָּאָה; – </w:t>
      </w:r>
      <w:r>
        <w:rPr>
          <w:rFonts w:ascii="Times New Roman" w:hAnsi="Times New Roman" w:eastAsia="Times New Roman" w:cs="Times New Roman"/>
          <w:b/>
        </w:rPr>
        <w:t xml:space="preserve">And wherever koh is used it implies the Holy Spirit, for having emerged from his mouth and been inscribed in the Torah, it was inspired by the Supernal Holy realm;</w:t>
      </w:r>
    </w:p>
    <w:p w:rsidR="00000000" w:rsidDel="00000000" w:rsidP="00000000" w:rsidRDefault="00000000" w:rsidRPr="00000000" w14:paraId="00000689">
      <w:pPr>
        <w:bidi w:val="1"/>
        <w:rPr/>
      </w:pPr>
      <w:r>
        <w:rPr>
          <w:rFonts w:ascii="Times New Roman" w:hAnsi="Times New Roman" w:eastAsia="Times New Roman" w:cs="Times New Roman"/>
          <w:b w:val="0"/>
        </w:rPr>
        <w:t xml:space="preserve">רַק זֶהוּ מִצַּד "וְאַתָּה מְחַיֶּה אֶת כֻּלָּם" [נְחֶמְיָה ט׳:ו׳], שֶׁיֵּשׁ נִיצוֹצוֹת קְדוֹשׁוֹת בְּכָל נִבְרָא הַמְחַיֶּה אוֹתָן, וְאוֹתָן נִיצוֹצוֹת קְדוֹשׁוֹת יוֹצְאִים עַל יְדֵי דִּבּוּרָיו. – </w:t>
      </w:r>
      <w:r>
        <w:rPr>
          <w:rFonts w:ascii="Times New Roman" w:hAnsi="Times New Roman" w:eastAsia="Times New Roman" w:cs="Times New Roman"/>
          <w:b/>
        </w:rPr>
        <w:t xml:space="preserve">this operating through "and You preserve them all" Nehemiah 9:6, holy sparks existing in every creature, extracted through his utterances.</w:t>
      </w:r>
    </w:p>
    <w:p w:rsidR="00000000" w:rsidDel="00000000" w:rsidP="00000000" w:rsidRDefault="00000000" w:rsidRPr="00000000" w14:paraId="0000068A">
      <w:pPr>
        <w:bidi w:val="1"/>
        <w:rPr/>
      </w:pPr>
      <w:r>
        <w:rPr>
          <w:rFonts w:ascii="Times New Roman" w:hAnsi="Times New Roman" w:eastAsia="Times New Roman" w:cs="Times New Roman"/>
          <w:b w:val="0"/>
        </w:rPr>
        <w:t xml:space="preserve">וְזֶה שֶׁנִּכְתְּבוּ בַּתּוֹרָה דִּבּוּרֵי אֲבִימֶלֶךְ, וּפַרְעֹה, וּבִלְעָם, וְכַיּוֹצֵא, שֶׁנִּקְלְטוּ לְתוֹךְ דִּבְרֵי תוֹרָה אוֹתָם דִּבּוּרִים שֶׁהָיוּ בְּכָל חַיּוּתָם וְעַד שֶׁנָּגְעוּ לְאוֹתוֹ נִיצוֹץ קָדוֹשׁ שֶׁהָיָה בָהֶם. – </w:t>
      </w:r>
      <w:r>
        <w:rPr>
          <w:rFonts w:ascii="Times New Roman" w:hAnsi="Times New Roman" w:eastAsia="Times New Roman" w:cs="Times New Roman"/>
          <w:b/>
        </w:rPr>
        <w:t xml:space="preserve">And this explains why the speeches of Abimelech, Pharaoh, and Balaam were canonized in the Torah: absorbing into Torah those utterances spoken with full vitality that touched the holy sparks within them.</w:t>
      </w:r>
    </w:p>
    <w:p w:rsidR="00000000" w:rsidDel="00000000" w:rsidP="00000000" w:rsidRDefault="00000000" w:rsidRPr="00000000" w14:paraId="0000068B">
      <w:pPr>
        <w:bidi w:val="1"/>
        <w:rPr/>
      </w:pPr>
      <w:r>
        <w:rPr>
          <w:rFonts w:ascii="Times New Roman" w:hAnsi="Times New Roman" w:eastAsia="Times New Roman" w:cs="Times New Roman"/>
          <w:b w:val="0"/>
        </w:rPr>
        <w:t xml:space="preserve">וְגַם דִּבּוּרֵי פַרְעֹה: "מִי ה' [אֲשֶׁר אֶשְׁמַע בְּקֹלוֹ]" [שְׁמוֹת ה׳:ב׳], מֵאַחַר שֶׁנִּכְתְּבוּ בַּתּוֹרָה הֵם דִּבּוּרִים שֶׁבְּשֹׁרֶשׁ חַיּוּתוֹ שֶׁקָּבַע בּוֹ הַשֵּׁם יִתְבָּרַךְ טַעֲנָה זוֹ דְּ"מִי ה'", – </w:t>
      </w:r>
      <w:r>
        <w:rPr>
          <w:rFonts w:ascii="Times New Roman" w:hAnsi="Times New Roman" w:eastAsia="Times New Roman" w:cs="Times New Roman"/>
          <w:b/>
        </w:rPr>
        <w:t xml:space="preserve">And even Pharaoh's defiance: "Who is Hashem that I should obey His voice?", having been inscribed in the Torah, reflects his vital root wherein God embedded this challenge,</w:t>
      </w:r>
    </w:p>
    <w:p w:rsidR="00000000" w:rsidDel="00000000" w:rsidP="00000000" w:rsidRDefault="00000000" w:rsidRPr="00000000" w14:paraId="0000068C">
      <w:pPr>
        <w:bidi w:val="1"/>
        <w:rPr/>
      </w:pPr>
      <w:r>
        <w:rPr>
          <w:rFonts w:ascii="Times New Roman" w:hAnsi="Times New Roman" w:eastAsia="Times New Roman" w:cs="Times New Roman"/>
          <w:b w:val="0"/>
        </w:rPr>
        <w:t xml:space="preserve">שֶׁגַּם הַהֶעְלֵם הוּא מֵהַשֵּׁם יִתְבָּרַךְ מֵאֲמִתַּת רְצוֹנוֹ בְּשֹׁרֶשׁ הַבְּרִיאָה: דִּיהֵא בְּרֵישָׁא חֲשׁוֹכָא וַהֲדַר נְהוֹרָא (כְּמַה שֶּׁכָּתוּב שַׁבָּת ע״ז עַמּוּד ב׳); – </w:t>
      </w:r>
      <w:r>
        <w:rPr>
          <w:rFonts w:ascii="Times New Roman" w:hAnsi="Times New Roman" w:eastAsia="Times New Roman" w:cs="Times New Roman"/>
          <w:b/>
        </w:rPr>
        <w:t xml:space="preserve">for cosmic concealment likewise proceeds from Hashem's essential will in Creation: first darkness and then light (Shabbat 77b);</w:t>
      </w:r>
    </w:p>
    <w:p w:rsidR="00000000" w:rsidDel="00000000" w:rsidP="00000000" w:rsidRDefault="00000000" w:rsidRPr="00000000" w14:paraId="0000068D">
      <w:pPr>
        <w:bidi w:val="1"/>
        <w:rPr/>
      </w:pPr>
      <w:r>
        <w:rPr>
          <w:rFonts w:ascii="Times New Roman" w:hAnsi="Times New Roman" w:eastAsia="Times New Roman" w:cs="Times New Roman"/>
          <w:b w:val="0"/>
        </w:rPr>
        <w:t xml:space="preserve">וְ"יוֹצֵר אוֹר וּבוֹרֵא חֹשֶׁךְ" [יְשַׁעְיָהוּ מ״ה:ז׳], "בְּרִיאָה" הִיא מַדְרֵגָה יוֹתֵר גְּדוֹלָה כַּיָּדוּעַ, כִּי הַחֹשֶׁךְ נוֹבֵעַ מֵרָצוֹן יוֹתֵר עָמֹק, שֶׁיֵּשׁ צֹרֶךְ לַחֹשֶׁךְ גַּם כֵּן. – </w:t>
      </w:r>
      <w:r>
        <w:rPr>
          <w:rFonts w:ascii="Times New Roman" w:hAnsi="Times New Roman" w:eastAsia="Times New Roman" w:cs="Times New Roman"/>
          <w:b/>
        </w:rPr>
        <w:t xml:space="preserve">and "forming light and creating darkness" Isaiah 45:7, creation (Beri'ah) being an exalted realm, darkness stemming from a deeper divine desire that darkness serve a purpose.</w:t>
      </w:r>
    </w:p>
    <w:p w:rsidR="00000000" w:rsidDel="00000000" w:rsidP="00000000" w:rsidRDefault="00000000" w:rsidRPr="00000000" w14:paraId="0000068E">
      <w:pPr>
        <w:bidi w:val="1"/>
        <w:rPr/>
      </w:pPr>
      <w:r>
        <w:rPr>
          <w:rFonts w:ascii="Times New Roman" w:hAnsi="Times New Roman" w:eastAsia="Times New Roman" w:cs="Times New Roman"/>
          <w:b w:val="0"/>
        </w:rPr>
        <w:t xml:space="preserve">וְכָךְ יִסֵּד הַשֵּׁם יִתְבָּרַךְ גָּלוּת מִצְרַיִם יִהְיֶה הֲכָנָה לְמַתַּן תּוֹרָה, וְאִם כֵּן הָיָה הַהֶכְרֵחַ בְּרִיאַת מִצְרַיִם וּפַרְעֹה, שֶׁרָצָה הַשֵּׁם יִתְבָּרַךְ שֶׁיִּהְיוּ נִמְצָאִים בְּרוּאִים אֵלּוּ הָאוֹמְרִים "מִי ה'". – </w:t>
      </w:r>
      <w:r>
        <w:rPr>
          <w:rFonts w:ascii="Times New Roman" w:hAnsi="Times New Roman" w:eastAsia="Times New Roman" w:cs="Times New Roman"/>
          <w:b/>
        </w:rPr>
        <w:t xml:space="preserve">And so Hashem ordained the Egyptian exile to prepare for the Giving of the Torah, necessitating the creation of Egypt and Pharaoh who would challenge "Who is Hashem?".</w:t>
      </w:r>
    </w:p>
    <w:p w:rsidR="00000000" w:rsidDel="00000000" w:rsidP="00000000" w:rsidRDefault="00000000" w:rsidRPr="00000000" w14:paraId="0000068F">
      <w:pPr>
        <w:bidi w:val="1"/>
        <w:rPr/>
      </w:pPr>
      <w:r>
        <w:rPr>
          <w:rFonts w:ascii="Times New Roman" w:hAnsi="Times New Roman" w:eastAsia="Times New Roman" w:cs="Times New Roman"/>
          <w:b w:val="0"/>
        </w:rPr>
        <w:t xml:space="preserve">אָמְנָם בִּלְעָם לֹא אָמַר "מִי ה'", כִּי הָיָה יוֹתֵר עָמֹק בָּרָע, – </w:t>
      </w:r>
      <w:r>
        <w:rPr>
          <w:rFonts w:ascii="Times New Roman" w:hAnsi="Times New Roman" w:eastAsia="Times New Roman" w:cs="Times New Roman"/>
          <w:b/>
        </w:rPr>
        <w:t xml:space="preserve">However, Balaam did not say "Who is Hashem?", being far more profoundly entrenched in evil;</w:t>
      </w:r>
    </w:p>
    <w:p w:rsidR="00000000" w:rsidDel="00000000" w:rsidP="00000000" w:rsidRDefault="00000000" w:rsidRPr="00000000" w14:paraId="00000690">
      <w:pPr>
        <w:bidi w:val="1"/>
        <w:rPr/>
      </w:pPr>
      <w:r>
        <w:rPr>
          <w:rFonts w:ascii="Times New Roman" w:hAnsi="Times New Roman" w:eastAsia="Times New Roman" w:cs="Times New Roman"/>
          <w:b w:val="0"/>
        </w:rPr>
        <w:t xml:space="preserve">דְּלָכֵן הָיָה דֻּגְמַת מֹשֶׁה רַבֵּנוּ עָלָיו הַשָּׁלוֹם, שֶׁהוּא רַבָּן שֶׁל כָּל יִשְׂרָאֵל בְּחָכְמַת אֱלָהוּת וְתוֹרָתוֹ, כָּךְ הוּא רַבָּן שֶׁל כָּל הָאֻמּוֹת בְּהֵיפוּךְ מִזֶּה, – </w:t>
      </w:r>
      <w:r>
        <w:rPr>
          <w:rFonts w:ascii="Times New Roman" w:hAnsi="Times New Roman" w:eastAsia="Times New Roman" w:cs="Times New Roman"/>
          <w:b/>
        </w:rPr>
        <w:t xml:space="preserve">for just as Moses was the master of all Israel in divine wisdom, Balaam was the teacher of all the nations in the dark opposite,</w:t>
      </w:r>
    </w:p>
    <w:p w:rsidR="00000000" w:rsidDel="00000000" w:rsidP="00000000" w:rsidRDefault="00000000" w:rsidRPr="00000000" w14:paraId="00000691">
      <w:pPr>
        <w:bidi w:val="1"/>
        <w:rPr/>
      </w:pPr>
      <w:r>
        <w:rPr>
          <w:rFonts w:ascii="Times New Roman" w:hAnsi="Times New Roman" w:eastAsia="Times New Roman" w:cs="Times New Roman"/>
          <w:b w:val="0"/>
        </w:rPr>
        <w:t xml:space="preserve">כְּמוֹ שֶׁאָמְרוּ זִכְרוֹנָם לִבְרָכָה בִּזְבָחִים (קע״ו עַמּוּד א׳) שֶׁהוּא סִפֵּר לָהֶם מַתַּן תּוֹרָה, וְיָדַע מִמַּתַּן תּוֹרָה וְשֶׁיֵּשׁ אֱלוֹהַּ, – </w:t>
      </w:r>
      <w:r>
        <w:rPr>
          <w:rFonts w:ascii="Times New Roman" w:hAnsi="Times New Roman" w:eastAsia="Times New Roman" w:cs="Times New Roman"/>
          <w:b/>
        </w:rPr>
        <w:t xml:space="preserve">as the Sages related (Zevachim 116a) that he explained the Giving of the Torah to the nations, knowing God exists,</w:t>
      </w:r>
    </w:p>
    <w:p w:rsidR="00000000" w:rsidDel="00000000" w:rsidP="00000000" w:rsidRDefault="00000000" w:rsidRPr="00000000" w14:paraId="00000692">
      <w:pPr>
        <w:bidi w:val="1"/>
        <w:rPr/>
      </w:pPr>
      <w:r>
        <w:rPr>
          <w:rFonts w:ascii="Times New Roman" w:hAnsi="Times New Roman" w:eastAsia="Times New Roman" w:cs="Times New Roman"/>
          <w:b w:val="0"/>
        </w:rPr>
        <w:t xml:space="preserve">רַק אָמַר לָהֶם שֶׁרַק לְעַמּוֹ יִתֵּן וְשֶׁהֵם אֵין צְרִיכִים לְכָךְ וְיֵשׁ לָהֶם כֹּחַ נֶגְדָּם. – </w:t>
      </w:r>
      <w:r>
        <w:rPr>
          <w:rFonts w:ascii="Times New Roman" w:hAnsi="Times New Roman" w:eastAsia="Times New Roman" w:cs="Times New Roman"/>
          <w:b/>
        </w:rPr>
        <w:t xml:space="preserve">yet telling them that He gives it only to His people, and that they need it not, possessing a power to resist them.</w:t>
      </w:r>
    </w:p>
    <w:p w:rsidR="00000000" w:rsidDel="00000000" w:rsidP="00000000" w:rsidRDefault="00000000" w:rsidRPr="00000000" w14:paraId="00000693">
      <w:pPr>
        <w:bidi w:val="1"/>
        <w:rPr/>
      </w:pPr>
      <w:r>
        <w:rPr>
          <w:rFonts w:ascii="Times New Roman" w:hAnsi="Times New Roman" w:eastAsia="Times New Roman" w:cs="Times New Roman"/>
          <w:b w:val="0"/>
        </w:rPr>
        <w:t xml:space="preserve">וְהַיְינוּ דְּיָדַע מֵאַחֲרִית דְּיִשְׂרָאֵל וּבִקֵּשׁ "תְּהִי אַחֲרִיתִי כָמֹהוּ" [בַּמִּדְבָּר כ״ג:י׳], – </w:t>
      </w:r>
      <w:r>
        <w:rPr>
          <w:rFonts w:ascii="Times New Roman" w:hAnsi="Times New Roman" w:eastAsia="Times New Roman" w:cs="Times New Roman"/>
          <w:b/>
        </w:rPr>
        <w:t xml:space="preserve">That is: he knew the glorious end of Israel, praying "let my last end be like his,"</w:t>
      </w:r>
    </w:p>
    <w:p w:rsidR="00000000" w:rsidDel="00000000" w:rsidP="00000000" w:rsidRDefault="00000000" w:rsidRPr="00000000" w14:paraId="00000694">
      <w:pPr>
        <w:bidi w:val="1"/>
        <w:rPr/>
      </w:pPr>
      <w:r>
        <w:rPr>
          <w:rFonts w:ascii="Times New Roman" w:hAnsi="Times New Roman" w:eastAsia="Times New Roman" w:cs="Times New Roman"/>
          <w:b w:val="0"/>
        </w:rPr>
        <w:t xml:space="preserve">רַק שֶׁאָמַר "טָבָא בּוּצִינָא מִקָּרָא" [סֻכָּה נ״ו עַמּוּד ב׳], וְלֹא רָצָה לְהַנִּיחַ חֶמְדוֹת עוֹלָם הַזֶּה בְּכָל מִינֵי שְׁרִירוּת לִבּוֹ דִּלְפִי שָׁעָה בִּשְׁבִיל כֵּן. – </w:t>
      </w:r>
      <w:r>
        <w:rPr>
          <w:rFonts w:ascii="Times New Roman" w:hAnsi="Times New Roman" w:eastAsia="Times New Roman" w:cs="Times New Roman"/>
          <w:b/>
        </w:rPr>
        <w:t xml:space="preserve">yet lived by "better a small squash now than a pumpkin later" (Sukkah 56b), refusing to abandon the fleeting lusts of this world for eternal reward.</w:t>
      </w:r>
    </w:p>
    <w:p w:rsidR="00000000" w:rsidDel="00000000" w:rsidP="00000000" w:rsidRDefault="00000000" w:rsidRPr="00000000" w14:paraId="00000695">
      <w:pPr>
        <w:bidi w:val="1"/>
        <w:rPr/>
      </w:pPr>
      <w:r>
        <w:rPr>
          <w:rFonts w:ascii="Times New Roman" w:hAnsi="Times New Roman" w:eastAsia="Times New Roman" w:cs="Times New Roman"/>
          <w:b w:val="0"/>
        </w:rPr>
        <w:t xml:space="preserve">וְהַשֹּׁרֶשׁ בְּרִיאָתוֹ שֶׁבָּרָא הַשֵּׁם יִתְבָּרַךְ בְּרִיָּה כָּזוֹ: שֶׁיֵּדַע הַכֹּל מִקְּדֻשַּׁת יִשְׂרָאֵל, רַק שֶׁיִּהְיֶה לוֹ כֹּחַ הַמַּעֲלִים לִבְחֹר בָּרָע, – </w:t>
      </w:r>
      <w:r>
        <w:rPr>
          <w:rFonts w:ascii="Times New Roman" w:hAnsi="Times New Roman" w:eastAsia="Times New Roman" w:cs="Times New Roman"/>
          <w:b/>
        </w:rPr>
        <w:t xml:space="preserve">And God created such a creature knowing all of Israel's holiness yet possessing the power to choose evil,</w:t>
      </w:r>
    </w:p>
    <w:p w:rsidR="00000000" w:rsidDel="00000000" w:rsidP="00000000" w:rsidRDefault="00000000" w:rsidRPr="00000000" w14:paraId="00000696">
      <w:pPr>
        <w:bidi w:val="1"/>
        <w:rPr/>
      </w:pPr>
      <w:r>
        <w:rPr>
          <w:rFonts w:ascii="Times New Roman" w:hAnsi="Times New Roman" w:eastAsia="Times New Roman" w:cs="Times New Roman"/>
          <w:b w:val="0"/>
        </w:rPr>
        <w:t xml:space="preserve">מִצַּד "אֲשׁוּרֶנּוּ וְלֹא עַתָּה וְגוֹמֵר" [בַּמִּדְבָּר כ״ד:י״ז], דְּרוֹאֶה שֶׁכָּל אוֹתָן טוֹבוֹת הוּא רַק לֶעָתִיד לָבוֹא, – </w:t>
      </w:r>
      <w:r>
        <w:rPr>
          <w:rFonts w:ascii="Times New Roman" w:hAnsi="Times New Roman" w:eastAsia="Times New Roman" w:cs="Times New Roman"/>
          <w:b/>
        </w:rPr>
        <w:t xml:space="preserve">seeing from "I see him, but not now" Numbers 24:17 that these blessings belong to the distant future,</w:t>
      </w:r>
    </w:p>
    <w:p w:rsidR="00000000" w:rsidDel="00000000" w:rsidP="00000000" w:rsidRDefault="00000000" w:rsidRPr="00000000" w14:paraId="00000697">
      <w:pPr>
        <w:bidi w:val="1"/>
        <w:rPr/>
      </w:pPr>
      <w:r>
        <w:rPr>
          <w:rFonts w:ascii="Times New Roman" w:hAnsi="Times New Roman" w:eastAsia="Times New Roman" w:cs="Times New Roman"/>
          <w:b w:val="0"/>
        </w:rPr>
        <w:t xml:space="preserve">וְהוּא בּוֹחֵר בַּחֶמְדָּה דִּלְפִי שָׁעָה יוֹתֵר מִבְּטוֹב נִצְחִי מִצַּד כֹּחַ בְּחִירָתוֹ. – </w:t>
      </w:r>
      <w:r>
        <w:rPr>
          <w:rFonts w:ascii="Times New Roman" w:hAnsi="Times New Roman" w:eastAsia="Times New Roman" w:cs="Times New Roman"/>
          <w:b/>
        </w:rPr>
        <w:t xml:space="preserve">choosing momentary indulgence over eternal good through his free choice.</w:t>
      </w:r>
    </w:p>
    <w:p w:rsidR="00000000" w:rsidDel="00000000" w:rsidP="00000000" w:rsidRDefault="00000000" w:rsidRPr="00000000" w14:paraId="00000698">
      <w:pPr>
        <w:bidi w:val="1"/>
        <w:rPr/>
      </w:pPr>
      <w:r>
        <w:rPr>
          <w:rFonts w:ascii="Times New Roman" w:hAnsi="Times New Roman" w:eastAsia="Times New Roman" w:cs="Times New Roman"/>
          <w:b w:val="0"/>
        </w:rPr>
        <w:t xml:space="preserve">וְשֹׁרֶשׁ חַיּוּתוֹ מֵהַשֵּׁם יִתְבָּרַךְ הֵם אוֹתָן דִּבּוּרָיו שֶׁדִּבֵּר אָז בִּזְמַן דִּלְתוֹךְ פִּיו שֶׁלֹּא זָעַם הַשֵּׁם יִתְבָּרַךְ וְאִי אֶפְשָׁר לְקַלֵּל, – </w:t>
      </w:r>
      <w:r>
        <w:rPr>
          <w:rFonts w:ascii="Times New Roman" w:hAnsi="Times New Roman" w:eastAsia="Times New Roman" w:cs="Times New Roman"/>
          <w:b/>
        </w:rPr>
        <w:t xml:space="preserve">And his root vitality from Hashem manifested in those words he uttered when God withheld wrath and cursing was impossible,</w:t>
      </w:r>
    </w:p>
    <w:p w:rsidR="00000000" w:rsidDel="00000000" w:rsidP="00000000" w:rsidRDefault="00000000" w:rsidRPr="00000000" w14:paraId="00000699">
      <w:pPr>
        <w:bidi w:val="1"/>
        <w:rPr/>
      </w:pPr>
      <w:r>
        <w:rPr>
          <w:rFonts w:ascii="Times New Roman" w:hAnsi="Times New Roman" w:eastAsia="Times New Roman" w:cs="Times New Roman"/>
          <w:b w:val="0"/>
        </w:rPr>
        <w:t xml:space="preserve">רַק גִּלָּה הָאַחֲרִית שֶׁלָּהֶם, שֶׁזֶּהוּ בְּאַחֲרִית וְכַוָּנָתוֹ שֶׁאֵינוֹ בַּהֹוֶה כֵּן. – </w:t>
      </w:r>
      <w:r>
        <w:rPr>
          <w:rFonts w:ascii="Times New Roman" w:hAnsi="Times New Roman" w:eastAsia="Times New Roman" w:cs="Times New Roman"/>
          <w:b/>
        </w:rPr>
        <w:t xml:space="preserve">revealing their ultimate end while intending to emphasize that it was not so in the present.</w:t>
      </w:r>
    </w:p>
    <w:p w:rsidR="00000000" w:rsidDel="00000000" w:rsidP="00000000" w:rsidRDefault="00000000" w:rsidRPr="00000000" w14:paraId="0000069A">
      <w:pPr>
        <w:bidi w:val="1"/>
        <w:rPr/>
      </w:pPr>
      <w:r>
        <w:rPr>
          <w:rFonts w:ascii="Times New Roman" w:hAnsi="Times New Roman" w:eastAsia="Times New Roman" w:cs="Times New Roman"/>
          <w:b w:val="0"/>
        </w:rPr>
        <w:t xml:space="preserve">וְזֶהוּ שֶׁאָמְרוּ זִכְרוֹנָם לִבְרָכָה (סַנְהֶדְרִין ק״ה עַמּוּד ב׳): דְּאָנוּ יוֹדְעִין מַה הָיָה בְּלִבּוֹ, וְאָמְרוּ זִכְרוֹנָם לִבְרָכָה (שָׁם) דְּנִתְקַיֵּם; – </w:t>
      </w:r>
      <w:r>
        <w:rPr>
          <w:rFonts w:ascii="Times New Roman" w:hAnsi="Times New Roman" w:eastAsia="Times New Roman" w:cs="Times New Roman"/>
          <w:b/>
        </w:rPr>
        <w:t xml:space="preserve">And this explains the Sages' teaching in Sanhedrin (105b): we know what was in his heart, and his curses eventually came to pass;</w:t>
      </w:r>
    </w:p>
    <w:p w:rsidR="00000000" w:rsidDel="00000000" w:rsidP="00000000" w:rsidRDefault="00000000" w:rsidRPr="00000000" w14:paraId="0000069B">
      <w:pPr>
        <w:bidi w:val="1"/>
        <w:rPr/>
      </w:pPr>
      <w:r>
        <w:rPr>
          <w:rFonts w:ascii="Times New Roman" w:hAnsi="Times New Roman" w:eastAsia="Times New Roman" w:cs="Times New Roman"/>
          <w:b w:val="0"/>
        </w:rPr>
        <w:t xml:space="preserve">וְהַיְינוּ דְּבֶאֱמֶת דִּבּוּרוֹ זֶה הָיָה כְּפִי כֹחוֹ וְשָׁרְשׁוֹ לְרַע: לוֹמַר דְּרַק הָאַחֲרִית כֵּן, וְ"טָבָא בּוּצִינָא". – </w:t>
      </w:r>
      <w:r>
        <w:rPr>
          <w:rFonts w:ascii="Times New Roman" w:hAnsi="Times New Roman" w:eastAsia="Times New Roman" w:cs="Times New Roman"/>
          <w:b/>
        </w:rPr>
        <w:t xml:space="preserve">for his speech was rooted in evil, suggesting that only the end is good, while the present belongs to indulgence.</w:t>
      </w:r>
    </w:p>
    <w:p w:rsidR="00000000" w:rsidDel="00000000" w:rsidP="00000000" w:rsidRDefault="00000000" w:rsidRPr="00000000" w14:paraId="0000069C">
      <w:pPr>
        <w:bidi w:val="1"/>
        <w:rPr/>
      </w:pPr>
      <w:r>
        <w:rPr>
          <w:rFonts w:ascii="Times New Roman" w:hAnsi="Times New Roman" w:eastAsia="Times New Roman" w:cs="Times New Roman"/>
          <w:b w:val="0"/>
        </w:rPr>
        <w:t xml:space="preserve">וְזֶהוּ הֲסָתָתוֹ לִזְנוּת דְּשִׁטִּים [בַּמִּדְבָּר כ״ה:א׳], וְאָז נֶהֱרַג; – </w:t>
      </w:r>
      <w:r>
        <w:rPr>
          <w:rFonts w:ascii="Times New Roman" w:hAnsi="Times New Roman" w:eastAsia="Times New Roman" w:cs="Times New Roman"/>
          <w:b/>
        </w:rPr>
        <w:t xml:space="preserve">And this led directly to his counsel of licentiousness at Shittim Numbers 25:1, whereupon he was slain;</w:t>
      </w:r>
    </w:p>
    <w:p w:rsidR="00000000" w:rsidDel="00000000" w:rsidP="00000000" w:rsidRDefault="00000000" w:rsidRPr="00000000" w14:paraId="0000069D">
      <w:pPr>
        <w:bidi w:val="1"/>
        <w:rPr/>
      </w:pPr>
      <w:r>
        <w:rPr>
          <w:rFonts w:ascii="Times New Roman" w:hAnsi="Times New Roman" w:eastAsia="Times New Roman" w:cs="Times New Roman"/>
          <w:b w:val="0"/>
        </w:rPr>
        <w:t xml:space="preserve">כִּי תְּחִלָּה נִטַּל שָׁרְשׁוֹ בַּנִּיצוֹץ קָדוֹשׁ שֶׁבּוֹ בְּפָרָשַׁת בִּלְעָם שֶׁנִּכְתַּב דִּבּוּרָיו בַּתּוֹרָה, – </w:t>
      </w:r>
      <w:r>
        <w:rPr>
          <w:rFonts w:ascii="Times New Roman" w:hAnsi="Times New Roman" w:eastAsia="Times New Roman" w:cs="Times New Roman"/>
          <w:b/>
        </w:rPr>
        <w:t xml:space="preserve">for first his holy spark was extracted in Parashat Balak when his words were canonized in the Torah,</w:t>
      </w:r>
    </w:p>
    <w:p w:rsidR="00000000" w:rsidDel="00000000" w:rsidP="00000000" w:rsidRDefault="00000000" w:rsidRPr="00000000" w14:paraId="0000069E">
      <w:pPr>
        <w:bidi w:val="1"/>
        <w:rPr/>
      </w:pPr>
      <w:r>
        <w:rPr>
          <w:rFonts w:ascii="Times New Roman" w:hAnsi="Times New Roman" w:eastAsia="Times New Roman" w:cs="Times New Roman"/>
          <w:b w:val="0"/>
        </w:rPr>
        <w:t xml:space="preserve">וְהַהִתְפַּשְּׁטוּת דְּאוֹתָן דִּבּוּרִים בַּהֹוֶה הָיָה מַעֲשֵׂה דְשִׁטִּים, וְאָז נִטַּל חַיּוּתוֹ לְגַמְרֵי: – </w:t>
      </w:r>
      <w:r>
        <w:rPr>
          <w:rFonts w:ascii="Times New Roman" w:hAnsi="Times New Roman" w:eastAsia="Times New Roman" w:cs="Times New Roman"/>
          <w:b/>
        </w:rPr>
        <w:t xml:space="preserve">and the manifestation of his speech in the present led to the sin of Shittim, where his vitality was completely extinguished:</w:t>
      </w:r>
    </w:p>
    <w:p w:rsidR="00000000" w:rsidDel="00000000" w:rsidP="00000000" w:rsidRDefault="00000000" w:rsidRPr="00000000" w14:paraId="0000069F">
      <w:pPr>
        <w:bidi w:val="1"/>
        <w:rPr/>
      </w:pPr>
    </w:p>
    <w:p w:rsidR="00000000" w:rsidDel="00000000" w:rsidP="00000000" w:rsidRDefault="00000000" w:rsidRPr="00000000" w14:paraId="000006A1">
      <w:pPr>
        <w:bidi w:val="1"/>
        <w:rPr/>
      </w:pPr>
      <w:r>
        <w:rPr>
          <w:rFonts w:ascii="Times New Roman" w:hAnsi="Times New Roman" w:eastAsia="Times New Roman" w:cs="Times New Roman"/>
          <w:b w:val="0"/>
        </w:rPr>
        <w:t xml:space="preserve">וְדִבּוּרֵי הַנָּחָשׁ שֶׁנִּכְתַּב בַּתּוֹרָה הֵם שֹׁרֶשׁ חַיּוּתוֹ, כַּנּוֹדָע בַּזֹּהַר דְּהוּא רָזָא דְּאֵשֶׁת זְנוּנִים [זֹהַר חֵלֶק ב׳ קס״ג עַמּוּד ב׳]; – </w:t>
      </w:r>
      <w:r>
        <w:rPr>
          <w:rFonts w:ascii="Times New Roman" w:hAnsi="Times New Roman" w:eastAsia="Times New Roman" w:cs="Times New Roman"/>
          <w:b/>
        </w:rPr>
        <w:t xml:space="preserve">And the speech of the serpent recorded in the Torah is the root of its vitality, representing in the Zohar the mystery of the unholy harlot Zohar II, 163b;</w:t>
      </w:r>
    </w:p>
    <w:p w:rsidR="00000000" w:rsidDel="00000000" w:rsidP="00000000" w:rsidRDefault="00000000" w:rsidRPr="00000000" w14:paraId="000006A2">
      <w:pPr>
        <w:bidi w:val="1"/>
        <w:rPr/>
      </w:pPr>
      <w:r>
        <w:rPr>
          <w:rFonts w:ascii="Times New Roman" w:hAnsi="Times New Roman" w:eastAsia="Times New Roman" w:cs="Times New Roman"/>
          <w:b w:val="0"/>
        </w:rPr>
        <w:t xml:space="preserve">וְהַיְינוּ כְּטַעַם: "בָּרָאתִי יֵצֶר הָרָע" (קִדּוּשִׁין ל׳ עַמּוּד ב׳), וְכַנּוֹדָע הַמָּשָׁל דְּזוֹנָה בַּזֹּהַר (חֵלֶק ב׳ קס״ג עַמּוּד ב׳); – </w:t>
      </w:r>
      <w:r>
        <w:rPr>
          <w:rFonts w:ascii="Times New Roman" w:hAnsi="Times New Roman" w:eastAsia="Times New Roman" w:cs="Times New Roman"/>
          <w:b/>
        </w:rPr>
        <w:t xml:space="preserve">matching: "I created the evil inclination" (Kiddushin 30b), and the famous parable of the king's harlot hired to test the prince (Zohar II, 163b);</w:t>
      </w:r>
    </w:p>
    <w:p w:rsidR="00000000" w:rsidDel="00000000" w:rsidP="00000000" w:rsidRDefault="00000000" w:rsidRPr="00000000" w14:paraId="000006A3">
      <w:pPr>
        <w:bidi w:val="1"/>
        <w:rPr/>
      </w:pPr>
      <w:r>
        <w:rPr>
          <w:rFonts w:ascii="Times New Roman" w:hAnsi="Times New Roman" w:eastAsia="Times New Roman" w:cs="Times New Roman"/>
          <w:b w:val="0"/>
        </w:rPr>
        <w:t xml:space="preserve">וְכָךְ הַשֵּׁם יִתְבָּרַךְ בָּרָא כֹּחַ זֶה הָאוֹמֵר: "אַף כִּי אָמַר אֱלֹהִים וְגוֹמֵר" [בְּרֵאשִׁית ג׳:א׳], וּמֵסִית לַעֲבֹר. – </w:t>
      </w:r>
      <w:r>
        <w:rPr>
          <w:rFonts w:ascii="Times New Roman" w:hAnsi="Times New Roman" w:eastAsia="Times New Roman" w:cs="Times New Roman"/>
          <w:b/>
        </w:rPr>
        <w:t xml:space="preserve">and so Hashem created this force that whispers: "Yea, has God said...?" Genesis 3:1, enticing man to transgress.</w:t>
      </w:r>
    </w:p>
    <w:p w:rsidR="00000000" w:rsidDel="00000000" w:rsidP="00000000" w:rsidRDefault="00000000" w:rsidRPr="00000000" w14:paraId="000006A4">
      <w:pPr>
        <w:bidi w:val="1"/>
        <w:rPr/>
      </w:pPr>
      <w:r>
        <w:rPr>
          <w:rFonts w:ascii="Times New Roman" w:hAnsi="Times New Roman" w:eastAsia="Times New Roman" w:cs="Times New Roman"/>
          <w:b w:val="0"/>
        </w:rPr>
        <w:t xml:space="preserve">וַאֲמִירָה זוֹ שֶׁנִּכְתַּב בַּתּוֹרָה הוּא בְּכָל חַיּוּתוֹ, כְּכָל אֲמִירָה שֶׁבַּכָּתוּב כַּנִּזְכָּר לְעֵיל, דְּהַיְינוּ בְּשָׁרְשׁוֹ שֶׁלְּכָךְ נִבְרָא. – </w:t>
      </w:r>
      <w:r>
        <w:rPr>
          <w:rFonts w:ascii="Times New Roman" w:hAnsi="Times New Roman" w:eastAsia="Times New Roman" w:cs="Times New Roman"/>
          <w:b/>
        </w:rPr>
        <w:t xml:space="preserve">And this utterance inscribed in the Torah was spoken with its entire soul-force, fulfilling the cosmic purpose for which it was created.</w:t>
      </w:r>
    </w:p>
    <w:p w:rsidR="00000000" w:rsidDel="00000000" w:rsidP="00000000" w:rsidRDefault="00000000" w:rsidRPr="00000000" w14:paraId="000006A5">
      <w:pPr>
        <w:bidi w:val="1"/>
        <w:rPr/>
      </w:pPr>
      <w:r>
        <w:rPr>
          <w:rFonts w:ascii="Times New Roman" w:hAnsi="Times New Roman" w:eastAsia="Times New Roman" w:cs="Times New Roman"/>
          <w:b w:val="0"/>
        </w:rPr>
        <w:t xml:space="preserve">וּלְכָךְ, הֲגַם דְּהוּא בִּלְחִישׁוֹ, שֶׁהֲרֵי אֵין לוֹ קוֹל וְאֵין נִשְׁמָע, – </w:t>
      </w:r>
      <w:r>
        <w:rPr>
          <w:rFonts w:ascii="Times New Roman" w:hAnsi="Times New Roman" w:eastAsia="Times New Roman" w:cs="Times New Roman"/>
          <w:b/>
        </w:rPr>
        <w:t xml:space="preserve">Wherefore, although it hissed in a whisper, having no audible voice,</w:t>
      </w:r>
    </w:p>
    <w:p w:rsidR="00000000" w:rsidDel="00000000" w:rsidP="00000000" w:rsidRDefault="00000000" w:rsidRPr="00000000" w14:paraId="000006A6">
      <w:pPr>
        <w:bidi w:val="1"/>
        <w:rPr/>
      </w:pPr>
      <w:r>
        <w:rPr>
          <w:rFonts w:ascii="Times New Roman" w:hAnsi="Times New Roman" w:eastAsia="Times New Roman" w:cs="Times New Roman"/>
          <w:b w:val="0"/>
        </w:rPr>
        <w:t xml:space="preserve">מִכָּל מָקוֹם אֲמִירָה שֶׁבְּכָל חַיּוּת יֵשׁ בּוֹ כֹּחַ הַפּוֹעֵל לִהְיוֹת נִכְנָס אֶל הַלֵּב, וְנִכְנְסוּ דְבָרָיו לְלִבָּהּ. – </w:t>
      </w:r>
      <w:r>
        <w:rPr>
          <w:rFonts w:ascii="Times New Roman" w:hAnsi="Times New Roman" w:eastAsia="Times New Roman" w:cs="Times New Roman"/>
          <w:b/>
        </w:rPr>
        <w:t xml:space="preserve">nevertheless speech uttered with one's whole vitality possesses an operative force penetrating the heart, so its words entered Eve's heart.</w:t>
      </w:r>
    </w:p>
    <w:p w:rsidR="00000000" w:rsidDel="00000000" w:rsidP="00000000" w:rsidRDefault="00000000" w:rsidRPr="00000000" w14:paraId="000006A7">
      <w:pPr>
        <w:bidi w:val="1"/>
        <w:rPr/>
      </w:pPr>
      <w:r>
        <w:rPr>
          <w:rFonts w:ascii="Times New Roman" w:hAnsi="Times New Roman" w:eastAsia="Times New Roman" w:cs="Times New Roman"/>
          <w:b w:val="0"/>
        </w:rPr>
        <w:t xml:space="preserve">[וְתִמְצָא בִּשְׁנֵי מַאֲמָרֵי הַנָּחָשׁ כָּל הָאוֹתִיּוֹת חוּץ מִזַּיִ״ן, סָמֶ״ךְ, שִׁי״ן, – [</w:t>
      </w:r>
      <w:r>
        <w:rPr>
          <w:rFonts w:ascii="Times New Roman" w:hAnsi="Times New Roman" w:eastAsia="Times New Roman" w:cs="Times New Roman"/>
          <w:b/>
        </w:rPr>
        <w:t xml:space="preserve">And you will find in the two statements of the serpent all letters of the alphabet except Zayin, Samekh, and Shin,</w:t>
      </w:r>
    </w:p>
    <w:p w:rsidR="00000000" w:rsidDel="00000000" w:rsidP="00000000" w:rsidRDefault="00000000" w:rsidRPr="00000000" w14:paraId="000006A8">
      <w:pPr>
        <w:bidi w:val="1"/>
        <w:rPr/>
      </w:pPr>
      <w:r>
        <w:rPr>
          <w:rFonts w:ascii="Times New Roman" w:hAnsi="Times New Roman" w:eastAsia="Times New Roman" w:cs="Times New Roman"/>
          <w:b w:val="0"/>
        </w:rPr>
        <w:t xml:space="preserve">כִּי זַ״ס שַׁ״ר״ץ אוֹתִיּוֹת הַשִּׁנַּיִם, וְאָמְרוּ זִכְרוֹנָם לִבְרָכָה (סַנְהֶדְרִין ע״ח עַמּוּד א׳): אֶרֶס נָחָשׁ — בֵּין שִׁנָּיו עוֹמֵד; – </w:t>
      </w:r>
      <w:r>
        <w:rPr>
          <w:rFonts w:ascii="Times New Roman" w:hAnsi="Times New Roman" w:eastAsia="Times New Roman" w:cs="Times New Roman"/>
          <w:b/>
        </w:rPr>
        <w:t xml:space="preserve">for Zayin-Samekh-Shin-Resh-Tzadi are the dental letters (otiyot ha-shinayim), and the Sages taught (Sanhedrin 78a): the venom of a serpent is lodged between its teeth;</w:t>
      </w:r>
    </w:p>
    <w:p w:rsidR="00000000" w:rsidDel="00000000" w:rsidP="00000000" w:rsidRDefault="00000000" w:rsidRPr="00000000" w14:paraId="000006A9">
      <w:pPr>
        <w:bidi w:val="1"/>
        <w:rPr/>
      </w:pPr>
      <w:r>
        <w:rPr>
          <w:rFonts w:ascii="Times New Roman" w:hAnsi="Times New Roman" w:eastAsia="Times New Roman" w:cs="Times New Roman"/>
          <w:b w:val="0"/>
        </w:rPr>
        <w:t xml:space="preserve">וּבְוַדַּאי מִתְפַּשֵּׁט בְּכָל גּוּפוֹ, וְכִמְפֹרָשׁ בְּפֶרֶק עַרְבֵי פְסָחִים (פְּסָחִים קי״ב עַמּוּד ב׳): לָא לֵיזִיל בְּהַבְרָא מִשּׁוּם גַּרְמָא דְחִוְיָא, – </w:t>
      </w:r>
      <w:r>
        <w:rPr>
          <w:rFonts w:ascii="Times New Roman" w:hAnsi="Times New Roman" w:eastAsia="Times New Roman" w:cs="Times New Roman"/>
          <w:b/>
        </w:rPr>
        <w:t xml:space="preserve">and certainly the venom spreads throughout its body, as in Pesachim (112b): one should not step on snake bones;</w:t>
      </w:r>
    </w:p>
    <w:p w:rsidR="00000000" w:rsidDel="00000000" w:rsidP="00000000" w:rsidRDefault="00000000" w:rsidRPr="00000000" w14:paraId="000006AA">
      <w:pPr>
        <w:bidi w:val="1"/>
        <w:rPr/>
      </w:pPr>
      <w:r>
        <w:rPr>
          <w:rFonts w:ascii="Times New Roman" w:hAnsi="Times New Roman" w:eastAsia="Times New Roman" w:cs="Times New Roman"/>
          <w:b w:val="0"/>
        </w:rPr>
        <w:t xml:space="preserve">כִּי גַם בְּכָל עֶצֶם וְחֵלֶק יֵשׁ אֶרֶס, וּמִתְפַּשֵּׁט וְהוֹלֵךְ עַד בֵּין שִׁנָּיו, שָׁם עוֹמֵד; – </w:t>
      </w:r>
      <w:r>
        <w:rPr>
          <w:rFonts w:ascii="Times New Roman" w:hAnsi="Times New Roman" w:eastAsia="Times New Roman" w:cs="Times New Roman"/>
          <w:b/>
        </w:rPr>
        <w:t xml:space="preserve">for venom permeates every bone, concentrating between its teeth;</w:t>
      </w:r>
    </w:p>
    <w:p w:rsidR="00000000" w:rsidDel="00000000" w:rsidP="00000000" w:rsidRDefault="00000000" w:rsidRPr="00000000" w14:paraId="000006AB">
      <w:pPr>
        <w:bidi w:val="1"/>
        <w:rPr/>
      </w:pPr>
      <w:r>
        <w:rPr>
          <w:rFonts w:ascii="Times New Roman" w:hAnsi="Times New Roman" w:eastAsia="Times New Roman" w:cs="Times New Roman"/>
          <w:b w:val="0"/>
        </w:rPr>
        <w:t xml:space="preserve">כִּי הַשִּׁנַּיִם עַצְמָם אַקּוּשֵׁי (עֲבוֹדָה זָרָה כ״ח עַמּוּד א׳), וְאֵין נִכְנָס בְּתוֹכָם רַק עוֹמֵד בֵּינֵיהֶם, – </w:t>
      </w:r>
      <w:r>
        <w:rPr>
          <w:rFonts w:ascii="Times New Roman" w:hAnsi="Times New Roman" w:eastAsia="Times New Roman" w:cs="Times New Roman"/>
          <w:b/>
        </w:rPr>
        <w:t xml:space="preserve">the teeth being hard bone (Avodah Zarah 28a), venom not entering them but standing between them,</w:t>
      </w:r>
    </w:p>
    <w:p w:rsidR="00000000" w:rsidDel="00000000" w:rsidP="00000000" w:rsidRDefault="00000000" w:rsidRPr="00000000" w14:paraId="000006AC">
      <w:pPr>
        <w:bidi w:val="1"/>
        <w:rPr/>
      </w:pPr>
      <w:r>
        <w:rPr>
          <w:rFonts w:ascii="Times New Roman" w:hAnsi="Times New Roman" w:eastAsia="Times New Roman" w:cs="Times New Roman"/>
          <w:b w:val="0"/>
        </w:rPr>
        <w:t xml:space="preserve">שֶׁאֵין צָרִיךְ לְהַקִיא וּלְהַפְלִיט אַרְסוֹ מִתּוֹכָם, רַק נִכְנָס מִמֵּילָא. – </w:t>
      </w:r>
      <w:r>
        <w:rPr>
          <w:rFonts w:ascii="Times New Roman" w:hAnsi="Times New Roman" w:eastAsia="Times New Roman" w:cs="Times New Roman"/>
          <w:b/>
        </w:rPr>
        <w:t xml:space="preserve">needing not to regurgitate its poison, issuing naturally.</w:t>
      </w:r>
    </w:p>
    <w:p w:rsidR="00000000" w:rsidDel="00000000" w:rsidP="00000000" w:rsidRDefault="00000000" w:rsidRPr="00000000" w14:paraId="000006AD">
      <w:pPr>
        <w:bidi w:val="1"/>
        <w:rPr/>
      </w:pPr>
      <w:r>
        <w:rPr>
          <w:rFonts w:ascii="Times New Roman" w:hAnsi="Times New Roman" w:eastAsia="Times New Roman" w:cs="Times New Roman"/>
          <w:b w:val="0"/>
        </w:rPr>
        <w:t xml:space="preserve">וּלְחִישַׁת הָאוֹתִיּוֹת דְּדִבּוּרוֹ, הַיְינוּ כֹּחַ הָאֶרֶס שֶׁבּוֹ, הוּא בֵּין שִׁנָּיו עוֹמֵד בֵּינָתַיִם, כְּמוֹ הָעוֹמֵד בָּאֶמְצַע לֹא כָךְ וְלֹא כָךְ; – </w:t>
      </w:r>
      <w:r>
        <w:rPr>
          <w:rFonts w:ascii="Times New Roman" w:hAnsi="Times New Roman" w:eastAsia="Times New Roman" w:cs="Times New Roman"/>
          <w:b/>
        </w:rPr>
        <w:t xml:space="preserve">And the whispered letters of its speech—the venom—stand between its teeth, poised in the middle, leaning neither here nor there;</w:t>
      </w:r>
    </w:p>
    <w:p w:rsidR="00000000" w:rsidDel="00000000" w:rsidP="00000000" w:rsidRDefault="00000000" w:rsidRPr="00000000" w14:paraId="000006AE">
      <w:pPr>
        <w:bidi w:val="1"/>
        <w:rPr/>
      </w:pPr>
      <w:r>
        <w:rPr>
          <w:rFonts w:ascii="Times New Roman" w:hAnsi="Times New Roman" w:eastAsia="Times New Roman" w:cs="Times New Roman"/>
          <w:b w:val="0"/>
        </w:rPr>
        <w:t xml:space="preserve">וּכְמַה שֶּׁכָּתוּב בְּפֶרֶק אֵין מַעֲמִידִין (עֲבוֹדָה זָרָה שָׁם [כ״ח עַמּוּד א׳]) לְעִנְיַן מַכָּה שֶׁל חָלָל דְּיֵשׁ בּוֹ סַכָּנַת נְפָשׁוֹת, וּבְשִׁנַּיִם סְפֵקָא דִּבְעָיָא דְּלָא אִפְשִׁיטָא; – </w:t>
      </w:r>
      <w:r>
        <w:rPr>
          <w:rFonts w:ascii="Times New Roman" w:hAnsi="Times New Roman" w:eastAsia="Times New Roman" w:cs="Times New Roman"/>
          <w:b/>
        </w:rPr>
        <w:t xml:space="preserve">matching Avodah Zarah (28a) regarding an internal wound of the bodily cavity endangering life, the teeth remaining an unresolved doubt;</w:t>
      </w:r>
    </w:p>
    <w:p w:rsidR="00000000" w:rsidDel="00000000" w:rsidP="00000000" w:rsidRDefault="00000000" w:rsidRPr="00000000" w14:paraId="000006AF">
      <w:pPr>
        <w:bidi w:val="1"/>
        <w:rPr/>
      </w:pPr>
      <w:r>
        <w:rPr>
          <w:rFonts w:ascii="Times New Roman" w:hAnsi="Times New Roman" w:eastAsia="Times New Roman" w:cs="Times New Roman"/>
          <w:b w:val="0"/>
        </w:rPr>
        <w:t xml:space="preserve">וּבְוַדַּאי כָּךְ גַּם בְּחֹלִי הַנֶּפֶשׁ: מַכָּה שֶׁל חָלָל הַיְינוּ כְּשֶׁנּוֹגֵעַ בִּפְנִימִיּוּת גּוּפוֹ, – </w:t>
      </w:r>
      <w:r>
        <w:rPr>
          <w:rFonts w:ascii="Times New Roman" w:hAnsi="Times New Roman" w:eastAsia="Times New Roman" w:cs="Times New Roman"/>
          <w:b/>
        </w:rPr>
        <w:t xml:space="preserve">and so in illnesses of the soul: an internal wound pierces the inner core,</w:t>
      </w:r>
    </w:p>
    <w:p w:rsidR="00000000" w:rsidDel="00000000" w:rsidP="00000000" w:rsidRDefault="00000000" w:rsidRPr="00000000" w14:paraId="000006B0">
      <w:pPr>
        <w:bidi w:val="1"/>
        <w:rPr/>
      </w:pPr>
      <w:r>
        <w:rPr>
          <w:rFonts w:ascii="Times New Roman" w:hAnsi="Times New Roman" w:eastAsia="Times New Roman" w:cs="Times New Roman"/>
          <w:b w:val="0"/>
        </w:rPr>
        <w:t xml:space="preserve">וְלֹא בְּחִיצוֹנִיּוּת מַעֲשֶׂה לְבַד בְּלֹא מִתְכַּוֵּן אֵין בּוֹ סַכָּנַת נְפָשׁוֹת, – </w:t>
      </w:r>
      <w:r>
        <w:rPr>
          <w:rFonts w:ascii="Times New Roman" w:hAnsi="Times New Roman" w:eastAsia="Times New Roman" w:cs="Times New Roman"/>
          <w:b/>
        </w:rPr>
        <w:t xml:space="preserve">whereas an external inadvertent act endangers not the soul,</w:t>
      </w:r>
    </w:p>
    <w:p w:rsidR="00000000" w:rsidDel="00000000" w:rsidP="00000000" w:rsidRDefault="00000000" w:rsidRPr="00000000" w14:paraId="000006B1">
      <w:pPr>
        <w:bidi w:val="1"/>
        <w:rPr/>
      </w:pPr>
      <w:r>
        <w:rPr>
          <w:rFonts w:ascii="Times New Roman" w:hAnsi="Times New Roman" w:eastAsia="Times New Roman" w:cs="Times New Roman"/>
          <w:b w:val="0"/>
        </w:rPr>
        <w:t xml:space="preserve">חוּץ מִמִּתְעַסֵּק בִּחְלָבִים וַעֲרָיוֹת שֶׁכֵּן נֶהֱנֶה [כְּרֵתוֹת י״ט עַמּוּד ב׳], וְיֵשׁ בּוֹ כַּוָּנָה וְהַנִּרְאֶה בַּחֲלַל הַגּוּף; – </w:t>
      </w:r>
      <w:r>
        <w:rPr>
          <w:rFonts w:ascii="Times New Roman" w:hAnsi="Times New Roman" w:eastAsia="Times New Roman" w:cs="Times New Roman"/>
          <w:b/>
        </w:rPr>
        <w:t xml:space="preserve">except forbidden fats and incest where bodily pleasure is enjoyed (Keritot 19b);</w:t>
      </w:r>
    </w:p>
    <w:p w:rsidR="00000000" w:rsidDel="00000000" w:rsidP="00000000" w:rsidRDefault="00000000" w:rsidRPr="00000000" w14:paraId="000006B2">
      <w:pPr>
        <w:bidi w:val="1"/>
        <w:rPr/>
      </w:pPr>
      <w:r>
        <w:rPr>
          <w:rFonts w:ascii="Times New Roman" w:hAnsi="Times New Roman" w:eastAsia="Times New Roman" w:cs="Times New Roman"/>
          <w:b w:val="0"/>
        </w:rPr>
        <w:t xml:space="preserve">וְשִׁנַּיִם דְּאַקּוּשֵׁי אֵינוֹ מְקוֹם הַהֲנָאָה רַק בַּחֵךְ, – </w:t>
      </w:r>
      <w:r>
        <w:rPr>
          <w:rFonts w:ascii="Times New Roman" w:hAnsi="Times New Roman" w:eastAsia="Times New Roman" w:cs="Times New Roman"/>
          <w:b/>
        </w:rPr>
        <w:t xml:space="preserve">and hard teeth are not the locus of taste, which resides in the palate,</w:t>
      </w:r>
    </w:p>
    <w:p w:rsidR="00000000" w:rsidDel="00000000" w:rsidP="00000000" w:rsidRDefault="00000000" w:rsidRPr="00000000" w14:paraId="000006B3">
      <w:pPr>
        <w:bidi w:val="1"/>
        <w:rPr/>
      </w:pPr>
      <w:r>
        <w:rPr>
          <w:rFonts w:ascii="Times New Roman" w:hAnsi="Times New Roman" w:eastAsia="Times New Roman" w:cs="Times New Roman"/>
          <w:b w:val="0"/>
        </w:rPr>
        <w:t xml:space="preserve">וּכְמַה שֶּׁכָּתוּב [בְּסוֹף פֶּרֶק גִּיד הַנָּשֶׁה, חֻלִּין ק״ג עַמּוּד ב׳] דְּבֵין הַשִּׁנַּיִם לְכֻלֵּי עָלְמָא לָא מִצְטָרֵף; – </w:t>
      </w:r>
      <w:r>
        <w:rPr>
          <w:rFonts w:ascii="Times New Roman" w:hAnsi="Times New Roman" w:eastAsia="Times New Roman" w:cs="Times New Roman"/>
          <w:b/>
        </w:rPr>
        <w:t xml:space="preserve">food between the teeth not combining toward forbidden consumption (Chullin 103b);</w:t>
      </w:r>
    </w:p>
    <w:p w:rsidR="00000000" w:rsidDel="00000000" w:rsidP="00000000" w:rsidRDefault="00000000" w:rsidRPr="00000000" w14:paraId="000006B4">
      <w:pPr>
        <w:bidi w:val="1"/>
        <w:rPr/>
      </w:pPr>
      <w:r>
        <w:rPr>
          <w:rFonts w:ascii="Times New Roman" w:hAnsi="Times New Roman" w:eastAsia="Times New Roman" w:cs="Times New Roman"/>
          <w:b w:val="0"/>
        </w:rPr>
        <w:t xml:space="preserve">וּמִכָּל מָקוֹם יֵשׁ לָהֶם שַׁיָּכוּת לָאֵבָרִים הַפְּנִימִיִּים שֶׁהֵם בִּפְנִים, כִּי הֵם טוֹחֲנֵי הַמָּזוֹן לִהְיוֹת רָאוּי לַאֲכִילָה, – </w:t>
      </w:r>
      <w:r>
        <w:rPr>
          <w:rFonts w:ascii="Times New Roman" w:hAnsi="Times New Roman" w:eastAsia="Times New Roman" w:cs="Times New Roman"/>
          <w:b/>
        </w:rPr>
        <w:t xml:space="preserve">yet the teeth relate to internal organs by grinding food for digestion,</w:t>
      </w:r>
    </w:p>
    <w:p w:rsidR="00000000" w:rsidDel="00000000" w:rsidP="00000000" w:rsidRDefault="00000000" w:rsidRPr="00000000" w14:paraId="000006B5">
      <w:pPr>
        <w:bidi w:val="1"/>
        <w:rPr/>
      </w:pPr>
      <w:r>
        <w:rPr>
          <w:rFonts w:ascii="Times New Roman" w:hAnsi="Times New Roman" w:eastAsia="Times New Roman" w:cs="Times New Roman"/>
          <w:b w:val="0"/>
        </w:rPr>
        <w:t xml:space="preserve">כְּמוֹ שֶׁאָמְרוּ זִכְרוֹנָם לִבְרָכָה (שַׁבָּת קנ״ב עַמּוּד א׳) עַל פָּסוּק: "וּבָטְלוּ הַטֹּחֲנוֹת" [קֹהֶלֶת י״ב:ג׳], – "</w:t>
      </w:r>
      <w:r>
        <w:rPr>
          <w:rFonts w:ascii="Times New Roman" w:hAnsi="Times New Roman" w:eastAsia="Times New Roman" w:cs="Times New Roman"/>
          <w:b/>
        </w:rPr>
        <w:t xml:space="preserve">and the grinders cease" Ecclesiastes 12:3; Shabbat 152a,</w:t>
      </w:r>
    </w:p>
    <w:p w:rsidR="00000000" w:rsidDel="00000000" w:rsidP="00000000" w:rsidRDefault="00000000" w:rsidRPr="00000000" w14:paraId="000006B6">
      <w:pPr>
        <w:bidi w:val="1"/>
        <w:rPr/>
      </w:pPr>
      <w:r>
        <w:rPr>
          <w:rFonts w:ascii="Times New Roman" w:hAnsi="Times New Roman" w:eastAsia="Times New Roman" w:cs="Times New Roman"/>
          <w:b w:val="0"/>
        </w:rPr>
        <w:t xml:space="preserve">שֶׁלָּכֵן אָמְרוּ בְּפֶרֶק עֲשִׂירִי דְּנִדָּה (ס״ה עַמּוּד א׳): כֵּיוָן שֶׁנִּתְּקוּ שִׁנָּיו וְכוּלֵי. – </w:t>
      </w:r>
      <w:r>
        <w:rPr>
          <w:rFonts w:ascii="Times New Roman" w:hAnsi="Times New Roman" w:eastAsia="Times New Roman" w:cs="Times New Roman"/>
          <w:b/>
        </w:rPr>
        <w:t xml:space="preserve">wherefore Niddah (65a) states: once the teeth loosen, old age sets in.</w:t>
      </w:r>
    </w:p>
    <w:p w:rsidR="00000000" w:rsidDel="00000000" w:rsidP="00000000" w:rsidRDefault="00000000" w:rsidRPr="00000000" w14:paraId="000006B7">
      <w:pPr>
        <w:bidi w:val="1"/>
        <w:rPr/>
      </w:pPr>
      <w:r>
        <w:rPr>
          <w:rFonts w:ascii="Times New Roman" w:hAnsi="Times New Roman" w:eastAsia="Times New Roman" w:cs="Times New Roman"/>
          <w:b w:val="0"/>
        </w:rPr>
        <w:t xml:space="preserve">כַּנִּזְכָּר לְעֵיל דְּכָל הִשְׁתַּדְּלוּת אָדָם בְּכָל כֹּחוֹ נִפְעָל כָּךְ, – </w:t>
      </w:r>
      <w:r>
        <w:rPr>
          <w:rFonts w:ascii="Times New Roman" w:hAnsi="Times New Roman" w:eastAsia="Times New Roman" w:cs="Times New Roman"/>
          <w:b/>
        </w:rPr>
        <w:t xml:space="preserve">As explained, all human striving operates thus,</w:t>
      </w:r>
    </w:p>
    <w:p w:rsidR="00000000" w:rsidDel="00000000" w:rsidP="00000000" w:rsidRDefault="00000000" w:rsidRPr="00000000" w14:paraId="000006B8">
      <w:pPr>
        <w:bidi w:val="1"/>
        <w:rPr/>
      </w:pPr>
      <w:r>
        <w:rPr>
          <w:rFonts w:ascii="Times New Roman" w:hAnsi="Times New Roman" w:eastAsia="Times New Roman" w:cs="Times New Roman"/>
          <w:b w:val="0"/>
        </w:rPr>
        <w:t xml:space="preserve">וּכְמוֹ שֶׁאָמְרוּ זִכְרוֹנָם לִבְרָכָה כֵּן עַל פָּסוּק "ה' צִלְּךָ" [תְּהִלִּים קכ״א:ה׳] (שְׁלָ״ה מִשְׁפָּטִים בְּשֵׁם מִדְרָשׁ), שֶׁהוּא גַם כֵּן מְכֻוָּן לָזֶה; – "</w:t>
      </w:r>
      <w:r>
        <w:rPr>
          <w:rFonts w:ascii="Times New Roman" w:hAnsi="Times New Roman" w:eastAsia="Times New Roman" w:cs="Times New Roman"/>
          <w:b/>
        </w:rPr>
        <w:t xml:space="preserve">Hashem is your shadow" (Shelah, Mishpatim) aligning with this;</w:t>
      </w:r>
    </w:p>
    <w:p w:rsidR="00000000" w:rsidDel="00000000" w:rsidP="00000000" w:rsidRDefault="00000000" w:rsidRPr="00000000" w14:paraId="000006B9">
      <w:pPr>
        <w:bidi w:val="1"/>
        <w:rPr/>
      </w:pPr>
      <w:r>
        <w:rPr>
          <w:rFonts w:ascii="Times New Roman" w:hAnsi="Times New Roman" w:eastAsia="Times New Roman" w:cs="Times New Roman"/>
          <w:b w:val="0"/>
        </w:rPr>
        <w:t xml:space="preserve">וְעַל יְדֵי טְחִינַת הַשִּׁנַּיִם בַּהֲכָנַת הַמָּזוֹן הוּא כָּךְ לְמַעְלָה: עַל יְדֵי פְּעֻלָּה זוֹ מְכִינִין מָזוֹן לוֹ. – </w:t>
      </w:r>
      <w:r>
        <w:rPr>
          <w:rFonts w:ascii="Times New Roman" w:hAnsi="Times New Roman" w:eastAsia="Times New Roman" w:cs="Times New Roman"/>
          <w:b/>
        </w:rPr>
        <w:t xml:space="preserve">and through teeth grinding and preparing physical food, supernal food is prepared for him Above.</w:t>
      </w:r>
    </w:p>
    <w:p w:rsidR="00000000" w:rsidDel="00000000" w:rsidP="00000000" w:rsidRDefault="00000000" w:rsidRPr="00000000" w14:paraId="000006BA">
      <w:pPr>
        <w:bidi w:val="1"/>
        <w:rPr/>
      </w:pPr>
      <w:r>
        <w:rPr>
          <w:rFonts w:ascii="Times New Roman" w:hAnsi="Times New Roman" w:eastAsia="Times New Roman" w:cs="Times New Roman"/>
          <w:b w:val="0"/>
        </w:rPr>
        <w:t xml:space="preserve">וּבַפֶּה יֵשׁ שְׁנֵי כֹחוֹת: הָאֲכִילָה וְכֹחַ הַדִּבּוּר, מִסְּתָמָא הַכֹּל אֶחָד: – </w:t>
      </w:r>
      <w:r>
        <w:rPr>
          <w:rFonts w:ascii="Times New Roman" w:hAnsi="Times New Roman" w:eastAsia="Times New Roman" w:cs="Times New Roman"/>
          <w:b/>
        </w:rPr>
        <w:t xml:space="preserve">And in the mouth reside two faculties: eating and speech, both being one:</w:t>
      </w:r>
    </w:p>
    <w:p w:rsidR="00000000" w:rsidDel="00000000" w:rsidP="00000000" w:rsidRDefault="00000000" w:rsidRPr="00000000" w14:paraId="000006BB">
      <w:pPr>
        <w:bidi w:val="1"/>
        <w:rPr/>
      </w:pPr>
      <w:r>
        <w:rPr>
          <w:rFonts w:ascii="Times New Roman" w:hAnsi="Times New Roman" w:eastAsia="Times New Roman" w:cs="Times New Roman"/>
          <w:b w:val="0"/>
        </w:rPr>
        <w:t xml:space="preserve">וַאֲכִילָה — מָזוֹן גּוּפָנִי, וְדִבּוּר דְּדִבְרֵי תוֹרָה — מָזוֹן נַפְשִׁי, – </w:t>
      </w:r>
      <w:r>
        <w:rPr>
          <w:rFonts w:ascii="Times New Roman" w:hAnsi="Times New Roman" w:eastAsia="Times New Roman" w:cs="Times New Roman"/>
          <w:b/>
        </w:rPr>
        <w:t xml:space="preserve">eating being physical food, and speaking Torah words being soul food,</w:t>
      </w:r>
    </w:p>
    <w:p w:rsidR="00000000" w:rsidDel="00000000" w:rsidP="00000000" w:rsidRDefault="00000000" w:rsidRPr="00000000" w14:paraId="000006BC">
      <w:pPr>
        <w:bidi w:val="1"/>
        <w:rPr/>
      </w:pPr>
      <w:r>
        <w:rPr>
          <w:rFonts w:ascii="Times New Roman" w:hAnsi="Times New Roman" w:eastAsia="Times New Roman" w:cs="Times New Roman"/>
          <w:b w:val="0"/>
        </w:rPr>
        <w:t xml:space="preserve">כְּמוֹ שֶׁאָמְרוּ זִכְרוֹנָם לִבְרָכָה בְּקֹהֶלֶת רַבָּה (פָּרָשָׁה ב׳ [ב׳:כ״ד]): כָּל אֲכִילָה וּשְׁתִיָּה — בְּדִבְרֵי תוֹרָה. – </w:t>
      </w:r>
      <w:r>
        <w:rPr>
          <w:rFonts w:ascii="Times New Roman" w:hAnsi="Times New Roman" w:eastAsia="Times New Roman" w:cs="Times New Roman"/>
          <w:b/>
        </w:rPr>
        <w:t xml:space="preserve">all eating and drinking in Ecclesiastes referring to Torah (Kohelet Rabbah 2:24).</w:t>
      </w:r>
    </w:p>
    <w:p w:rsidR="00000000" w:rsidDel="00000000" w:rsidP="00000000" w:rsidRDefault="00000000" w:rsidRPr="00000000" w14:paraId="000006BD">
      <w:pPr>
        <w:bidi w:val="1"/>
        <w:rPr/>
      </w:pPr>
      <w:r>
        <w:rPr>
          <w:rFonts w:ascii="Times New Roman" w:hAnsi="Times New Roman" w:eastAsia="Times New Roman" w:cs="Times New Roman"/>
          <w:b w:val="0"/>
        </w:rPr>
        <w:t xml:space="preserve">וּמִסְּתָמָא כֹּחַ אוֹתִיּוֹת הַנִּדְבָּרוֹת בַּשִּׁנַּיִם הוּא כְּכֹחַ פְּעֻלָּתָן לְעִנְיַן אֲכִילָה, הַיְינוּ בַּהֲכָנַת הַמָּזוֹן וּטְחִינָתוֹ; – </w:t>
      </w:r>
      <w:r>
        <w:rPr>
          <w:rFonts w:ascii="Times New Roman" w:hAnsi="Times New Roman" w:eastAsia="Times New Roman" w:cs="Times New Roman"/>
          <w:b/>
        </w:rPr>
        <w:t xml:space="preserve">And the letters articulated by the teeth correspond to culinary preparation and grinding;</w:t>
      </w:r>
    </w:p>
    <w:p w:rsidR="00000000" w:rsidDel="00000000" w:rsidP="00000000" w:rsidRDefault="00000000" w:rsidRPr="00000000" w14:paraId="000006BE">
      <w:pPr>
        <w:bidi w:val="1"/>
        <w:rPr/>
      </w:pPr>
      <w:r>
        <w:rPr>
          <w:rFonts w:ascii="Times New Roman" w:hAnsi="Times New Roman" w:eastAsia="Times New Roman" w:cs="Times New Roman"/>
          <w:b w:val="0"/>
        </w:rPr>
        <w:t xml:space="preserve">וְכָךְ כֹּחַ חֲמֵשׁ אוֹתִיּוֹת אֵלּוּ מִסְּתָמָא בְּכֹחָן הוּא בְּרִיאַת הַשְּׁחָקִים הַטּוֹחֲנוֹת מָן לַצַּדִּיקִים (חֲגִיגָה י״ב עַמּוּד ב׳), – </w:t>
      </w:r>
      <w:r>
        <w:rPr>
          <w:rFonts w:ascii="Times New Roman" w:hAnsi="Times New Roman" w:eastAsia="Times New Roman" w:cs="Times New Roman"/>
          <w:b/>
        </w:rPr>
        <w:t xml:space="preserve">by their power creating the heavens that grind manna for the righteous (Chagigah 12b),</w:t>
      </w:r>
    </w:p>
    <w:p w:rsidR="00000000" w:rsidDel="00000000" w:rsidP="00000000" w:rsidRDefault="00000000" w:rsidRPr="00000000" w14:paraId="000006BF">
      <w:pPr>
        <w:bidi w:val="1"/>
        <w:rPr/>
      </w:pPr>
      <w:r>
        <w:rPr>
          <w:rFonts w:ascii="Times New Roman" w:hAnsi="Times New Roman" w:eastAsia="Times New Roman" w:cs="Times New Roman"/>
          <w:b w:val="0"/>
        </w:rPr>
        <w:t xml:space="preserve">"לֶחֶם שֶׁמַּלְאֲכֵי הַשָּׁרֵת אוֹכְלִין" (יוֹמָא ע״ה עַמּוּד ב׳), שֶׁהוּא אוֹתִיּוֹת דְּדִבְרֵי תוֹרָה, – "</w:t>
      </w:r>
      <w:r>
        <w:rPr>
          <w:rFonts w:ascii="Times New Roman" w:hAnsi="Times New Roman" w:eastAsia="Times New Roman" w:cs="Times New Roman"/>
          <w:b/>
        </w:rPr>
        <w:t xml:space="preserve">bread that ministering angels eat" (Yoma 75b), the letters of Torah,</w:t>
      </w:r>
    </w:p>
    <w:p w:rsidR="00000000" w:rsidDel="00000000" w:rsidP="00000000" w:rsidRDefault="00000000" w:rsidRPr="00000000" w14:paraId="000006C0">
      <w:pPr>
        <w:bidi w:val="1"/>
        <w:rPr/>
      </w:pPr>
      <w:r>
        <w:rPr>
          <w:rFonts w:ascii="Times New Roman" w:hAnsi="Times New Roman" w:eastAsia="Times New Roman" w:cs="Times New Roman"/>
          <w:b w:val="0"/>
        </w:rPr>
        <w:t xml:space="preserve">טְחִינָתָן בָּאוֹתִיּוֹת הָאֵלּוּ — חֲמֵשׁ אוֹתִיּוֹת נֶגֶד חֲמֵשֶׁת הַמּוֹצָאוֹת דְּפֶה, – </w:t>
      </w:r>
      <w:r>
        <w:rPr>
          <w:rFonts w:ascii="Times New Roman" w:hAnsi="Times New Roman" w:eastAsia="Times New Roman" w:cs="Times New Roman"/>
          <w:b/>
        </w:rPr>
        <w:t xml:space="preserve">their grinding occurring through these five dental letters (Zayin, Samekh, Shin, Resh, Tzadi) corresponding to the five vocal phonetic organs,</w:t>
      </w:r>
    </w:p>
    <w:p w:rsidR="00000000" w:rsidDel="00000000" w:rsidP="00000000" w:rsidRDefault="00000000" w:rsidRPr="00000000" w14:paraId="000006C1">
      <w:pPr>
        <w:bidi w:val="1"/>
        <w:rPr/>
      </w:pPr>
      <w:r>
        <w:rPr>
          <w:rFonts w:ascii="Times New Roman" w:hAnsi="Times New Roman" w:eastAsia="Times New Roman" w:cs="Times New Roman"/>
          <w:b w:val="0"/>
        </w:rPr>
        <w:t xml:space="preserve">וְאֵין כָּאן מְקוֹם בֵּאוּרָם, כָּל אֶחָד מַקְבִּיל: זַיִ״ן נֶגֶד אוֹתִיּוֹת הַגָּרוֹן, וְכֵן כֻּלָּם. – </w:t>
      </w:r>
      <w:r>
        <w:rPr>
          <w:rFonts w:ascii="Times New Roman" w:hAnsi="Times New Roman" w:eastAsia="Times New Roman" w:cs="Times New Roman"/>
          <w:b/>
        </w:rPr>
        <w:t xml:space="preserve">Zayin corresponding to gutturals, and so with all.</w:t>
      </w:r>
    </w:p>
    <w:p w:rsidR="00000000" w:rsidDel="00000000" w:rsidP="00000000" w:rsidRDefault="00000000" w:rsidRPr="00000000" w14:paraId="000006C2">
      <w:pPr>
        <w:bidi w:val="1"/>
        <w:rPr/>
      </w:pPr>
      <w:r>
        <w:rPr>
          <w:rFonts w:ascii="Times New Roman" w:hAnsi="Times New Roman" w:eastAsia="Times New Roman" w:cs="Times New Roman"/>
          <w:b w:val="0"/>
        </w:rPr>
        <w:t xml:space="preserve">וְ"אֵשֶׁת זְנוּנִים" [הוֹשֵׁעַ א׳:ב׳] מִתַּתְקְנָא בְּרָזָא דְּ"אֵשֶׁת חַיִל" [מִשְׁלֵי ל״א:י׳] כִּגְוָונָא דְּקוֹף בָּתַר בַּר נָשׁ, כְּמַה שֶּׁכָּתוּב בְּזֹהַר תְּרוּמָה [קמ״ח עַמּוּד ב׳]; – </w:t>
      </w:r>
      <w:r>
        <w:rPr>
          <w:rFonts w:ascii="Times New Roman" w:hAnsi="Times New Roman" w:eastAsia="Times New Roman" w:cs="Times New Roman"/>
          <w:b/>
        </w:rPr>
        <w:t xml:space="preserve">And the harlot mimics the woman of valor like an ape mimicking man (Zohar Terumah 148b);</w:t>
      </w:r>
    </w:p>
    <w:p w:rsidR="00000000" w:rsidDel="00000000" w:rsidP="00000000" w:rsidRDefault="00000000" w:rsidRPr="00000000" w14:paraId="000006C3">
      <w:pPr>
        <w:bidi w:val="1"/>
        <w:rPr/>
      </w:pPr>
      <w:r>
        <w:rPr>
          <w:rFonts w:ascii="Times New Roman" w:hAnsi="Times New Roman" w:eastAsia="Times New Roman" w:cs="Times New Roman"/>
          <w:b w:val="0"/>
        </w:rPr>
        <w:t xml:space="preserve">וְאֵשֶׁת חַיִל: "וַתִּתֵּן טֶרֶף לְבֵיתָהּ וְחֹק וְגוֹמֵר" [מִשְׁלֵי ל״א:ט״ו], – </w:t>
      </w:r>
      <w:r>
        <w:rPr>
          <w:rFonts w:ascii="Times New Roman" w:hAnsi="Times New Roman" w:eastAsia="Times New Roman" w:cs="Times New Roman"/>
          <w:b/>
        </w:rPr>
        <w:t xml:space="preserve">and the woman of valor "gives food to her household and a portion to her maidens" Proverbs 31:15,</w:t>
      </w:r>
    </w:p>
    <w:p w:rsidR="00000000" w:rsidDel="00000000" w:rsidP="00000000" w:rsidRDefault="00000000" w:rsidRPr="00000000" w14:paraId="000006C4">
      <w:pPr>
        <w:bidi w:val="1"/>
        <w:rPr/>
      </w:pPr>
      <w:r>
        <w:rPr>
          <w:rFonts w:ascii="Times New Roman" w:hAnsi="Times New Roman" w:eastAsia="Times New Roman" w:cs="Times New Roman"/>
          <w:b w:val="0"/>
        </w:rPr>
        <w:t xml:space="preserve">וְאָמְרוּ זִכְרוֹנָם לִבְרָכָה (יְבָמוֹת ס״ג עַמּוּד א׳): בַּמֶּה עוֹזַרְתּוֹ? מֵבִיא חִטִּין — חִטִּין אוֹכֵל? וְכוּלֵי, וְהִיא הַטּוֹחֶנֶת; – </w:t>
      </w:r>
      <w:r>
        <w:rPr>
          <w:rFonts w:ascii="Times New Roman" w:hAnsi="Times New Roman" w:eastAsia="Times New Roman" w:cs="Times New Roman"/>
          <w:b/>
        </w:rPr>
        <w:t xml:space="preserve">the Sages asking: How does she help him? If he brings wheat, does he chew raw wheat? She grinds it (Yevamot 63a);</w:t>
      </w:r>
    </w:p>
    <w:p w:rsidR="00000000" w:rsidDel="00000000" w:rsidP="00000000" w:rsidRDefault="00000000" w:rsidRPr="00000000" w14:paraId="000006C5">
      <w:pPr>
        <w:bidi w:val="1"/>
        <w:rPr/>
      </w:pPr>
      <w:r>
        <w:rPr>
          <w:rFonts w:ascii="Times New Roman" w:hAnsi="Times New Roman" w:eastAsia="Times New Roman" w:cs="Times New Roman"/>
          <w:b w:val="0"/>
        </w:rPr>
        <w:t xml:space="preserve">וְכֵן אֵשֶׁת זְנוּנִים מְכִינָה מָזוֹן לָרָע, – </w:t>
      </w:r>
      <w:r>
        <w:rPr>
          <w:rFonts w:ascii="Times New Roman" w:hAnsi="Times New Roman" w:eastAsia="Times New Roman" w:cs="Times New Roman"/>
          <w:b/>
        </w:rPr>
        <w:t xml:space="preserve">and so the harlot prepares food for evil,</w:t>
      </w:r>
    </w:p>
    <w:p w:rsidR="00000000" w:rsidDel="00000000" w:rsidP="00000000" w:rsidRDefault="00000000" w:rsidRPr="00000000" w14:paraId="000006C6">
      <w:pPr>
        <w:bidi w:val="1"/>
        <w:rPr/>
      </w:pPr>
      <w:r>
        <w:rPr>
          <w:rFonts w:ascii="Times New Roman" w:hAnsi="Times New Roman" w:eastAsia="Times New Roman" w:cs="Times New Roman"/>
          <w:b w:val="0"/>
        </w:rPr>
        <w:t xml:space="preserve">וְזֶהוּ הָאֶרֶס בֵּין שִׁנָּיו לִטְחֹן, וּבֵין שִׁנָּיו עוֹמֵד בָּאֶמְצַע, – </w:t>
      </w:r>
      <w:r>
        <w:rPr>
          <w:rFonts w:ascii="Times New Roman" w:hAnsi="Times New Roman" w:eastAsia="Times New Roman" w:cs="Times New Roman"/>
          <w:b/>
        </w:rPr>
        <w:t xml:space="preserve">which is the venom between the teeth to grind, poised in the middle,</w:t>
      </w:r>
    </w:p>
    <w:p w:rsidR="00000000" w:rsidDel="00000000" w:rsidP="00000000" w:rsidRDefault="00000000" w:rsidRPr="00000000" w14:paraId="000006C7">
      <w:pPr>
        <w:bidi w:val="1"/>
        <w:rPr/>
      </w:pPr>
      <w:r>
        <w:rPr>
          <w:rFonts w:ascii="Times New Roman" w:hAnsi="Times New Roman" w:eastAsia="Times New Roman" w:cs="Times New Roman"/>
          <w:b w:val="0"/>
        </w:rPr>
        <w:t xml:space="preserve">הַיְינוּ כַּנִּזְכָּר לְעֵיל דְּכֹחַ הַטְּחִינָה שֶׁהוּא כֹחַ הַהֲכָנָה, זֶהוּ שֹׁרֶשׁ כֹּחַ הָרָע דְּנָחָשׁ, – </w:t>
      </w:r>
      <w:r>
        <w:rPr>
          <w:rFonts w:ascii="Times New Roman" w:hAnsi="Times New Roman" w:eastAsia="Times New Roman" w:cs="Times New Roman"/>
          <w:b/>
        </w:rPr>
        <w:t xml:space="preserve">the power of grinding and culinary preparation being the evil root of the serpent,</w:t>
      </w:r>
    </w:p>
    <w:p w:rsidR="00000000" w:rsidDel="00000000" w:rsidP="00000000" w:rsidRDefault="00000000" w:rsidRPr="00000000" w14:paraId="000006C8">
      <w:pPr>
        <w:bidi w:val="1"/>
        <w:rPr/>
      </w:pPr>
      <w:r>
        <w:rPr>
          <w:rFonts w:ascii="Times New Roman" w:hAnsi="Times New Roman" w:eastAsia="Times New Roman" w:cs="Times New Roman"/>
          <w:b w:val="0"/>
        </w:rPr>
        <w:t xml:space="preserve">שֶׁנִּתַּן לוֹ מִן הַשָּׁמַיִם לִהְיוֹת מֵסִית לָרָע, הַיְינוּ לַעֲשׂוֹת הֲכָנָה לָרָע. – </w:t>
      </w:r>
      <w:r>
        <w:rPr>
          <w:rFonts w:ascii="Times New Roman" w:hAnsi="Times New Roman" w:eastAsia="Times New Roman" w:cs="Times New Roman"/>
          <w:b/>
        </w:rPr>
        <w:t xml:space="preserve">granted from Heaven to entice toward evil, setting the stage for temptation.</w:t>
      </w:r>
    </w:p>
    <w:p w:rsidR="00000000" w:rsidDel="00000000" w:rsidP="00000000" w:rsidRDefault="00000000" w:rsidRPr="00000000" w14:paraId="000006C9">
      <w:pPr>
        <w:bidi w:val="1"/>
        <w:rPr/>
      </w:pPr>
      <w:r>
        <w:rPr>
          <w:rFonts w:ascii="Times New Roman" w:hAnsi="Times New Roman" w:eastAsia="Times New Roman" w:cs="Times New Roman"/>
          <w:b w:val="0"/>
        </w:rPr>
        <w:t xml:space="preserve">וְכֹחַ הַהֲסָתָה הוּא כֹּחַ אוֹת הַסָּמֶ״ךְ, כְּמַה שֶּׁכָּתוּב בִּבְרֵאשִׁית רַבָּה (פָּרָשָׁה י״ז [י״ז:ו׳]): – </w:t>
      </w:r>
      <w:r>
        <w:rPr>
          <w:rFonts w:ascii="Times New Roman" w:hAnsi="Times New Roman" w:eastAsia="Times New Roman" w:cs="Times New Roman"/>
          <w:b/>
        </w:rPr>
        <w:t xml:space="preserve">And the faculty of seduction is the letter Samekh, as stated in Bereishit Rabbah (17:6):</w:t>
      </w:r>
    </w:p>
    <w:p w:rsidR="00000000" w:rsidDel="00000000" w:rsidP="00000000" w:rsidRDefault="00000000" w:rsidRPr="00000000" w14:paraId="000006CA">
      <w:pPr>
        <w:bidi w:val="1"/>
        <w:rPr/>
      </w:pPr>
      <w:r>
        <w:rPr>
          <w:rFonts w:ascii="Times New Roman" w:hAnsi="Times New Roman" w:eastAsia="Times New Roman" w:cs="Times New Roman"/>
          <w:b w:val="0"/>
        </w:rPr>
        <w:t xml:space="preserve">דְּלֹא נֶאֱמַר סָמֶ״ךְ עַד שֶׁנִּבְרֵאת הָאִשָּׁה, נִבְרָא שָׂטָן עִמָּהּ; – </w:t>
      </w:r>
      <w:r>
        <w:rPr>
          <w:rFonts w:ascii="Times New Roman" w:hAnsi="Times New Roman" w:eastAsia="Times New Roman" w:cs="Times New Roman"/>
          <w:b/>
        </w:rPr>
        <w:t xml:space="preserve">no Samekh appears in Genesis until woman was created, Satan being created with her;</w:t>
      </w:r>
    </w:p>
    <w:p w:rsidR="00000000" w:rsidDel="00000000" w:rsidP="00000000" w:rsidRDefault="00000000" w:rsidRPr="00000000" w14:paraId="000006CB">
      <w:pPr>
        <w:bidi w:val="1"/>
        <w:rPr/>
      </w:pPr>
      <w:r>
        <w:rPr>
          <w:rFonts w:ascii="Times New Roman" w:hAnsi="Times New Roman" w:eastAsia="Times New Roman" w:cs="Times New Roman"/>
          <w:b w:val="0"/>
        </w:rPr>
        <w:t xml:space="preserve">הַיְינוּ דְּאוֹת סָמֶ״ךְ הוּא כֹּחַ הֲסָתָה דְּשָׂטָן, הוּא בָּאִשָּׁה כְּמַה שֶּׁכָּתוּב: אֵין חָזָק כְּאִשָּׁה בַּהֲסָתָה. – </w:t>
      </w:r>
      <w:r>
        <w:rPr>
          <w:rFonts w:ascii="Times New Roman" w:hAnsi="Times New Roman" w:eastAsia="Times New Roman" w:cs="Times New Roman"/>
          <w:b/>
        </w:rPr>
        <w:t xml:space="preserve">the Samekh being the seductive power of Satan manifest in female temptation.</w:t>
      </w:r>
    </w:p>
    <w:p w:rsidR="00000000" w:rsidDel="00000000" w:rsidP="00000000" w:rsidRDefault="00000000" w:rsidRPr="00000000" w14:paraId="000006CC">
      <w:pPr>
        <w:bidi w:val="1"/>
        <w:rPr/>
      </w:pPr>
      <w:r>
        <w:rPr>
          <w:rFonts w:ascii="Times New Roman" w:hAnsi="Times New Roman" w:eastAsia="Times New Roman" w:cs="Times New Roman"/>
          <w:b w:val="0"/>
        </w:rPr>
        <w:t xml:space="preserve">וּלְכָךְ לֹא בָא אוֹת הַסָּמֶ״ךְ בְּדִבּוּרוֹ, כִּי הוּא כְּלָל וְשֹׁרֶשׁ דְּבָרָיו וּמְקוֹרָם הוּא אוֹת הַסָּמֶ״ךְ, – </w:t>
      </w:r>
      <w:r>
        <w:rPr>
          <w:rFonts w:ascii="Times New Roman" w:hAnsi="Times New Roman" w:eastAsia="Times New Roman" w:cs="Times New Roman"/>
          <w:b/>
        </w:rPr>
        <w:t xml:space="preserve">Wherefore the letter Samekh was omitted from its speech, because the Samekh was the covert root of all its words,</w:t>
      </w:r>
    </w:p>
    <w:p w:rsidR="00000000" w:rsidDel="00000000" w:rsidP="00000000" w:rsidRDefault="00000000" w:rsidRPr="00000000" w14:paraId="000006CD">
      <w:pPr>
        <w:bidi w:val="1"/>
        <w:rPr/>
      </w:pPr>
      <w:r>
        <w:rPr>
          <w:rFonts w:ascii="Times New Roman" w:hAnsi="Times New Roman" w:eastAsia="Times New Roman" w:cs="Times New Roman"/>
          <w:b w:val="0"/>
        </w:rPr>
        <w:t xml:space="preserve">וְזַיִ״ן וְשִׁי״ן מִצַּד זֶה שֶׁאֵין לוֹ נְגִיעָה; – </w:t>
      </w:r>
      <w:r>
        <w:rPr>
          <w:rFonts w:ascii="Times New Roman" w:hAnsi="Times New Roman" w:eastAsia="Times New Roman" w:cs="Times New Roman"/>
          <w:b/>
        </w:rPr>
        <w:t xml:space="preserve">and Zayin and Shin were omitted to pose as objective without personal bias;</w:t>
      </w:r>
    </w:p>
    <w:p w:rsidR="00000000" w:rsidDel="00000000" w:rsidP="00000000" w:rsidRDefault="00000000" w:rsidRPr="00000000" w14:paraId="000006CE">
      <w:pPr>
        <w:bidi w:val="1"/>
        <w:rPr/>
      </w:pPr>
      <w:r>
        <w:rPr>
          <w:rFonts w:ascii="Times New Roman" w:hAnsi="Times New Roman" w:eastAsia="Times New Roman" w:cs="Times New Roman"/>
          <w:b w:val="0"/>
        </w:rPr>
        <w:t xml:space="preserve">וְרָצָה לוֹמַר שֶׁיֵּשׁ לוֹ נְגִיעָה, – </w:t>
      </w:r>
      <w:r>
        <w:rPr>
          <w:rFonts w:ascii="Times New Roman" w:hAnsi="Times New Roman" w:eastAsia="Times New Roman" w:cs="Times New Roman"/>
          <w:b/>
        </w:rPr>
        <w:t xml:space="preserve">while in truth it was completely biased,</w:t>
      </w:r>
    </w:p>
    <w:p w:rsidR="00000000" w:rsidDel="00000000" w:rsidP="00000000" w:rsidRDefault="00000000" w:rsidRPr="00000000" w14:paraId="000006CF">
      <w:pPr>
        <w:bidi w:val="1"/>
        <w:rPr/>
      </w:pPr>
      <w:r>
        <w:rPr>
          <w:rFonts w:ascii="Times New Roman" w:hAnsi="Times New Roman" w:eastAsia="Times New Roman" w:cs="Times New Roman"/>
          <w:b w:val="0"/>
        </w:rPr>
        <w:t xml:space="preserve">וְהַיְינוּ כִּי דִבּוּרוֹ מִצַּד מְקוֹר חַיּוּתוֹ מֵהַשֵּׁם יִתְבָּרַךְ וְשֹׁרֶשׁ הֲוָיָתוֹ בַּהֲכָנָה לָרָע, – </w:t>
      </w:r>
      <w:r>
        <w:rPr>
          <w:rFonts w:ascii="Times New Roman" w:hAnsi="Times New Roman" w:eastAsia="Times New Roman" w:cs="Times New Roman"/>
          <w:b/>
        </w:rPr>
        <w:t xml:space="preserve">for its speech, issuing from its divine root to prepare temptation,</w:t>
      </w:r>
    </w:p>
    <w:p w:rsidR="00000000" w:rsidDel="00000000" w:rsidP="00000000" w:rsidRDefault="00000000" w:rsidRPr="00000000" w14:paraId="000006D0">
      <w:pPr>
        <w:bidi w:val="1"/>
        <w:rPr/>
      </w:pPr>
      <w:r>
        <w:rPr>
          <w:rFonts w:ascii="Times New Roman" w:hAnsi="Times New Roman" w:eastAsia="Times New Roman" w:cs="Times New Roman"/>
          <w:b w:val="0"/>
        </w:rPr>
        <w:t xml:space="preserve">הוּא עוֹמֵד בָּאֶמְצַע לִהְיוֹת נוֹטֶה לְכָאן וּלְכָאן, וְלָתֵת רַק מָקוֹם לִבְחִירָה; – </w:t>
      </w:r>
      <w:r>
        <w:rPr>
          <w:rFonts w:ascii="Times New Roman" w:hAnsi="Times New Roman" w:eastAsia="Times New Roman" w:cs="Times New Roman"/>
          <w:b/>
        </w:rPr>
        <w:t xml:space="preserve">stands in the middle leaning toward either side, designed solely to provide room for moral choice;</w:t>
      </w:r>
    </w:p>
    <w:p w:rsidR="00000000" w:rsidDel="00000000" w:rsidP="00000000" w:rsidRDefault="00000000" w:rsidRPr="00000000" w14:paraId="000006D1">
      <w:pPr>
        <w:bidi w:val="1"/>
        <w:rPr/>
      </w:pPr>
      <w:r>
        <w:rPr>
          <w:rFonts w:ascii="Times New Roman" w:hAnsi="Times New Roman" w:eastAsia="Times New Roman" w:cs="Times New Roman"/>
          <w:b w:val="0"/>
        </w:rPr>
        <w:t xml:space="preserve">וְיֵצֶר וְכוּלֵי: שְׂמֹאל דּוֹחָה וְיָמִין מְקָרֶבֶת (סוֹטָה מ״ז עַמּוּד א׳), וְאֵין כָּאן מָקוֹם לְבָאֵר יוֹתֵר]. – </w:t>
      </w:r>
      <w:r>
        <w:rPr>
          <w:rFonts w:ascii="Times New Roman" w:hAnsi="Times New Roman" w:eastAsia="Times New Roman" w:cs="Times New Roman"/>
          <w:b/>
        </w:rPr>
        <w:t xml:space="preserve">the inclination functioning with left repelling and right drawing near (Sotah 47a); and there is no need to elaborate further here].</w:t>
      </w:r>
    </w:p>
    <w:p w:rsidR="00000000" w:rsidDel="00000000" w:rsidP="00000000" w:rsidRDefault="00000000" w:rsidRPr="00000000" w14:paraId="000006D2">
      <w:pPr>
        <w:rPr/>
      </w:pPr>
    </w:p>
    <w:p w:rsidR="00000000" w:rsidDel="00000000" w:rsidP="00000000" w:rsidRDefault="00000000" w:rsidRPr="00000000" w14:paraId="000006D4">
      <w:pPr>
        <w:bidi w:val="1"/>
        <w:rPr/>
      </w:pPr>
      <w:r>
        <w:rPr>
          <w:rFonts w:ascii="Times New Roman" w:hAnsi="Times New Roman" w:eastAsia="Times New Roman" w:cs="Times New Roman"/>
          <w:b w:val="0"/>
        </w:rPr>
        <w:t xml:space="preserve">וְעִנְיַן שְׁנֵי אֵלּוּ דְּקוֹל וְדִבּוּר הוּא כְּמוֹ שְׁנֵי מִינֵי הוֹלָדוֹת דִּבְרִית הַמָּעוֹר דִּזְכַר וְנוּקְבָא, – </w:t>
      </w:r>
      <w:r>
        <w:rPr>
          <w:rFonts w:ascii="Times New Roman" w:hAnsi="Times New Roman" w:eastAsia="Times New Roman" w:cs="Times New Roman"/>
          <w:b/>
        </w:rPr>
        <w:t xml:space="preserve">And the matter of these two aspects of voice (kol) and speech (dibbur) is like the two kinds of offspring generated through the physical covenant of circumcision, male and female,</w:t>
      </w:r>
    </w:p>
    <w:p w:rsidR="00000000" w:rsidDel="00000000" w:rsidP="00000000" w:rsidRDefault="00000000" w:rsidRPr="00000000" w14:paraId="000006D5">
      <w:pPr>
        <w:bidi w:val="1"/>
        <w:rPr/>
      </w:pPr>
      <w:r>
        <w:rPr>
          <w:rFonts w:ascii="Times New Roman" w:hAnsi="Times New Roman" w:eastAsia="Times New Roman" w:cs="Times New Roman"/>
          <w:b w:val="0"/>
        </w:rPr>
        <w:t xml:space="preserve">כָּךְ יֵשׁ שְׁתֵּי הוֹלָדוֹת בִּבְרִית הַלָּשׁוֹן; – </w:t>
      </w:r>
      <w:r>
        <w:rPr>
          <w:rFonts w:ascii="Times New Roman" w:hAnsi="Times New Roman" w:eastAsia="Times New Roman" w:cs="Times New Roman"/>
          <w:b/>
        </w:rPr>
        <w:t xml:space="preserve">so too are there two modes of generation in the covenant of the tongue;</w:t>
      </w:r>
    </w:p>
    <w:p w:rsidR="00000000" w:rsidDel="00000000" w:rsidP="00000000" w:rsidRDefault="00000000" w:rsidRPr="00000000" w14:paraId="000006D6">
      <w:pPr>
        <w:bidi w:val="1"/>
        <w:rPr/>
      </w:pPr>
      <w:r>
        <w:rPr>
          <w:rFonts w:ascii="Times New Roman" w:hAnsi="Times New Roman" w:eastAsia="Times New Roman" w:cs="Times New Roman"/>
          <w:b w:val="0"/>
        </w:rPr>
        <w:t xml:space="preserve">וּכְמַה שֶּׁכָּתוּב בִּבְכוֹרוֹת (מ״ד עַמּוּד ב׳) עַל פָּסוּק: "לֹא יִהְיֶה בְךָ עָקָר [וַעֲקָרָה]" [דְּבָרִים ז׳:י״ד] — "בֵּיתְךָ עָקוּר מִתַּלְמִידִים", וַ"עֲקָרָה" — "תְּפִלָּתְךָ עֲקוּרָה וְכוּלֵי"; – </w:t>
      </w:r>
      <w:r>
        <w:rPr>
          <w:rFonts w:ascii="Times New Roman" w:hAnsi="Times New Roman" w:eastAsia="Times New Roman" w:cs="Times New Roman"/>
          <w:b/>
        </w:rPr>
        <w:t xml:space="preserve">as written in Bekhorot (44b) on the verse: "There shall not be male barren or female barren among you" Deuteronomy 7:14—"male barren: your house barren of disciples; female barren: your prayer barren, etc.";</w:t>
      </w:r>
    </w:p>
    <w:p w:rsidR="00000000" w:rsidDel="00000000" w:rsidP="00000000" w:rsidRDefault="00000000" w:rsidRPr="00000000" w14:paraId="000006D7">
      <w:pPr>
        <w:bidi w:val="1"/>
        <w:rPr/>
      </w:pPr>
      <w:r>
        <w:rPr>
          <w:rFonts w:ascii="Times New Roman" w:hAnsi="Times New Roman" w:eastAsia="Times New Roman" w:cs="Times New Roman"/>
          <w:b w:val="0"/>
        </w:rPr>
        <w:t xml:space="preserve">כִּי כְּלַל הַדִּבּוּרִים שֶׁל הָאָדָם הֵם שְׁנֵי דִבּוּרִים אֵלּוּ: – </w:t>
      </w:r>
      <w:r>
        <w:rPr>
          <w:rFonts w:ascii="Times New Roman" w:hAnsi="Times New Roman" w:eastAsia="Times New Roman" w:cs="Times New Roman"/>
          <w:b/>
        </w:rPr>
        <w:t xml:space="preserve">for all expressions of human speech divide into these two categories of speech:</w:t>
      </w:r>
    </w:p>
    <w:p w:rsidR="00000000" w:rsidDel="00000000" w:rsidP="00000000" w:rsidRDefault="00000000" w:rsidRPr="00000000" w14:paraId="000006D8">
      <w:pPr>
        <w:bidi w:val="1"/>
        <w:rPr/>
      </w:pPr>
      <w:r>
        <w:rPr>
          <w:rFonts w:ascii="Times New Roman" w:hAnsi="Times New Roman" w:eastAsia="Times New Roman" w:cs="Times New Roman"/>
          <w:b w:val="0"/>
        </w:rPr>
        <w:t xml:space="preserve">תּוֹרָה — הוּא מַה שֶּׁהוּא מַחְכִּים וְיוֹדֵעַ וּמְלַמֵּד לַאֲחֵרִים; – </w:t>
      </w:r>
      <w:r>
        <w:rPr>
          <w:rFonts w:ascii="Times New Roman" w:hAnsi="Times New Roman" w:eastAsia="Times New Roman" w:cs="Times New Roman"/>
          <w:b/>
        </w:rPr>
        <w:t xml:space="preserve">Torah—is that which a person comprehends, knows, and teaches unto others;</w:t>
      </w:r>
    </w:p>
    <w:p w:rsidR="00000000" w:rsidDel="00000000" w:rsidP="00000000" w:rsidRDefault="00000000" w:rsidRPr="00000000" w14:paraId="000006D9">
      <w:pPr>
        <w:bidi w:val="1"/>
        <w:rPr/>
      </w:pPr>
      <w:r>
        <w:rPr>
          <w:rFonts w:ascii="Times New Roman" w:hAnsi="Times New Roman" w:eastAsia="Times New Roman" w:cs="Times New Roman"/>
          <w:b w:val="0"/>
        </w:rPr>
        <w:t xml:space="preserve">וּתְפִלָּה — מַה שֶּׁחָסֵר וּמְבַקֵּשׁ הַשְׁלָמָה. – </w:t>
      </w:r>
      <w:r>
        <w:rPr>
          <w:rFonts w:ascii="Times New Roman" w:hAnsi="Times New Roman" w:eastAsia="Times New Roman" w:cs="Times New Roman"/>
          <w:b/>
        </w:rPr>
        <w:t xml:space="preserve">and prayer—is that which he lacks and for which he seeks fulfillment.</w:t>
      </w:r>
    </w:p>
    <w:p w:rsidR="00000000" w:rsidDel="00000000" w:rsidP="00000000" w:rsidRDefault="00000000" w:rsidRPr="00000000" w14:paraId="000006DA">
      <w:pPr>
        <w:bidi w:val="1"/>
        <w:rPr/>
      </w:pPr>
      <w:r>
        <w:rPr>
          <w:rFonts w:ascii="Times New Roman" w:hAnsi="Times New Roman" w:eastAsia="Times New Roman" w:cs="Times New Roman"/>
          <w:b w:val="0"/>
        </w:rPr>
        <w:t xml:space="preserve">וּשְׁנֵי מִינֵי דִבּוּרִים אֵלּוּ מִתְפַּשְּׁטִים בְּכָל מִינֵי דִבּוּרֵי דְּצָרְכֵי עוֹלָם הַזֶּה: – </w:t>
      </w:r>
      <w:r>
        <w:rPr>
          <w:rFonts w:ascii="Times New Roman" w:hAnsi="Times New Roman" w:eastAsia="Times New Roman" w:cs="Times New Roman"/>
          <w:b/>
        </w:rPr>
        <w:t xml:space="preserve">And these two categories of speech branch out across all forms of conversation concerning the worldly needs of this world:</w:t>
      </w:r>
    </w:p>
    <w:p w:rsidR="00000000" w:rsidDel="00000000" w:rsidP="00000000" w:rsidRDefault="00000000" w:rsidRPr="00000000" w14:paraId="000006DB">
      <w:pPr>
        <w:bidi w:val="1"/>
        <w:rPr/>
      </w:pPr>
      <w:r>
        <w:rPr>
          <w:rFonts w:ascii="Times New Roman" w:hAnsi="Times New Roman" w:eastAsia="Times New Roman" w:cs="Times New Roman"/>
          <w:b w:val="0"/>
        </w:rPr>
        <w:t xml:space="preserve">שֶׁמַּה שֶּׁהוּא חָסֵר וּמְבַקֵּשׁ הַשְׁלָמָה הוּא נִמְשָׁךְ מִדִּבּוּר דִּתְפִלָּה, – </w:t>
      </w:r>
      <w:r>
        <w:rPr>
          <w:rFonts w:ascii="Times New Roman" w:hAnsi="Times New Roman" w:eastAsia="Times New Roman" w:cs="Times New Roman"/>
          <w:b/>
        </w:rPr>
        <w:t xml:space="preserve">for that which a person lacks and seeks to fulfill derives from the spiritual archetype of prayer,</w:t>
      </w:r>
    </w:p>
    <w:p w:rsidR="00000000" w:rsidDel="00000000" w:rsidP="00000000" w:rsidRDefault="00000000" w:rsidRPr="00000000" w14:paraId="000006DC">
      <w:pPr>
        <w:bidi w:val="1"/>
        <w:rPr/>
      </w:pPr>
      <w:r>
        <w:rPr>
          <w:rFonts w:ascii="Times New Roman" w:hAnsi="Times New Roman" w:eastAsia="Times New Roman" w:cs="Times New Roman"/>
          <w:b w:val="0"/>
        </w:rPr>
        <w:t xml:space="preserve">וּמַה שֶּׁהוּא מְדַבֵּר מַה שֶּׁהוּא יוֹדֵעַ זֶהוּ מֵהִתְפַּשְּׁטוּת דִּבּוּרִים דְּתוֹרָה. – </w:t>
      </w:r>
      <w:r>
        <w:rPr>
          <w:rFonts w:ascii="Times New Roman" w:hAnsi="Times New Roman" w:eastAsia="Times New Roman" w:cs="Times New Roman"/>
          <w:b/>
        </w:rPr>
        <w:t xml:space="preserve">and that which he communicates of what he already knows derives from the expansion of Torah speech.</w:t>
      </w:r>
    </w:p>
    <w:p w:rsidR="00000000" w:rsidDel="00000000" w:rsidP="00000000" w:rsidRDefault="00000000" w:rsidRPr="00000000" w14:paraId="000006DD">
      <w:pPr>
        <w:bidi w:val="1"/>
        <w:rPr/>
      </w:pPr>
      <w:r>
        <w:rPr>
          <w:rFonts w:ascii="Times New Roman" w:hAnsi="Times New Roman" w:eastAsia="Times New Roman" w:cs="Times New Roman"/>
          <w:b w:val="0"/>
        </w:rPr>
        <w:t xml:space="preserve">וְתוֹרָה הוּא בְּקוֹל, כְּמַה שֶּׁכָּתוּב בְּפֶרֶק כֵּיצַד מְעַבְּרִין (עֵרוּבִין נ״ד עַמּוּד א׳) דִּבְטָשָׁה בְּרוּרְיָא בְּמַאן דְּגָרֵיס בִּלְחִישָׁה, – </w:t>
      </w:r>
      <w:r>
        <w:rPr>
          <w:rFonts w:ascii="Times New Roman" w:hAnsi="Times New Roman" w:eastAsia="Times New Roman" w:cs="Times New Roman"/>
          <w:b/>
        </w:rPr>
        <w:t xml:space="preserve">And Torah is articulated aloud with voice, as written in Eruvin (54a) that Beruriah kicked a student who was studying his lessons in a whisper,</w:t>
      </w:r>
    </w:p>
    <w:p w:rsidR="00000000" w:rsidDel="00000000" w:rsidP="00000000" w:rsidRDefault="00000000" w:rsidRPr="00000000" w14:paraId="000006DE">
      <w:pPr>
        <w:bidi w:val="1"/>
        <w:rPr/>
      </w:pPr>
      <w:r>
        <w:rPr>
          <w:rFonts w:ascii="Times New Roman" w:hAnsi="Times New Roman" w:eastAsia="Times New Roman" w:cs="Times New Roman"/>
          <w:b w:val="0"/>
        </w:rPr>
        <w:t xml:space="preserve">וְכֵן בִּשְׁעַת מַתַּן תּוֹרָה נֶאֱמַר: "קוֹלֹת" [שְׁמוֹת י״ט:ט״ז], וּתְפִלָּה בְּלַחַשׁ. – </w:t>
      </w:r>
      <w:r>
        <w:rPr>
          <w:rFonts w:ascii="Times New Roman" w:hAnsi="Times New Roman" w:eastAsia="Times New Roman" w:cs="Times New Roman"/>
          <w:b/>
        </w:rPr>
        <w:t xml:space="preserve">and so at the Giving of the Torah it is stated "sounds" (kolot), whereas prayer is whispered softly.</w:t>
      </w:r>
    </w:p>
    <w:p w:rsidR="00000000" w:rsidDel="00000000" w:rsidP="00000000" w:rsidRDefault="00000000" w:rsidRPr="00000000" w14:paraId="000006DF">
      <w:pPr>
        <w:bidi w:val="1"/>
        <w:rPr/>
      </w:pPr>
      <w:r>
        <w:rPr>
          <w:rFonts w:ascii="Times New Roman" w:hAnsi="Times New Roman" w:eastAsia="Times New Roman" w:cs="Times New Roman"/>
          <w:b w:val="0"/>
        </w:rPr>
        <w:t xml:space="preserve">וְקוֹל — דְּכַר, דִּבּוּר — נוּקְבָא כַּיָּדוּעַ בַּזֹּהַר; – </w:t>
      </w:r>
      <w:r>
        <w:rPr>
          <w:rFonts w:ascii="Times New Roman" w:hAnsi="Times New Roman" w:eastAsia="Times New Roman" w:cs="Times New Roman"/>
          <w:b/>
        </w:rPr>
        <w:t xml:space="preserve">And voice is masculine, while articulated speech is feminine, as is known from the Zohar;</w:t>
      </w:r>
    </w:p>
    <w:p w:rsidR="00000000" w:rsidDel="00000000" w:rsidP="00000000" w:rsidRDefault="00000000" w:rsidRPr="00000000" w14:paraId="000006E0">
      <w:pPr>
        <w:bidi w:val="1"/>
        <w:rPr/>
      </w:pPr>
      <w:r>
        <w:rPr>
          <w:rFonts w:ascii="Times New Roman" w:hAnsi="Times New Roman" w:eastAsia="Times New Roman" w:cs="Times New Roman"/>
          <w:b w:val="0"/>
        </w:rPr>
        <w:t xml:space="preserve">לְכָךְ כַּאֲשֶׁר אֵין בְּכֹחַ קוֹלוֹ בַּתּוֹרָה שֶׁיְּהֵא נִכְנָס לְלֵב הַשּׁוֹמְעִים וְיִהְיֶה מַשְׁפִּיעַ וְשֶׁיִּמָּשְׁכוּ תַּלְמִידִים אַחֲרָיו — נִקְרָא "עָקָר" בִּבְרִית הַלָּשׁוֹן; – </w:t>
      </w:r>
      <w:r>
        <w:rPr>
          <w:rFonts w:ascii="Times New Roman" w:hAnsi="Times New Roman" w:eastAsia="Times New Roman" w:cs="Times New Roman"/>
          <w:b/>
        </w:rPr>
        <w:t xml:space="preserve">therefore, when his voice in Torah lacks the power to penetrate the hearts of listeners and bestow influence so that disciples are drawn after him, he is termed "male barren" in the covenant of the tongue;</w:t>
      </w:r>
    </w:p>
    <w:p w:rsidR="00000000" w:rsidDel="00000000" w:rsidP="00000000" w:rsidRDefault="00000000" w:rsidRPr="00000000" w14:paraId="000006E1">
      <w:pPr>
        <w:bidi w:val="1"/>
        <w:rPr/>
      </w:pPr>
      <w:r>
        <w:rPr>
          <w:rFonts w:ascii="Times New Roman" w:hAnsi="Times New Roman" w:eastAsia="Times New Roman" w:cs="Times New Roman"/>
          <w:b w:val="0"/>
        </w:rPr>
        <w:t xml:space="preserve">וְכַאֲשֶׁר אֵין בְּכֹחַ דִּבּוּרוֹ בִּתְפִלָּה לִהְיוֹת הַדִּבּוּר בְּחַיּוּת: אָמַר "מַשִּׁיב הָרוּחַ" — נָשֵׁיב זִיקָא [תַּעֲנִית כ״ד עַמּוּד ב׳], לִהְיוֹת מְקַבֵּל — נִקְרָא "עֲקָרָה". – </w:t>
      </w:r>
      <w:r>
        <w:rPr>
          <w:rFonts w:ascii="Times New Roman" w:hAnsi="Times New Roman" w:eastAsia="Times New Roman" w:cs="Times New Roman"/>
          <w:b/>
        </w:rPr>
        <w:t xml:space="preserve">and when his speech in prayer lacks the soul-vitality to receive response—such that when he recites "He causes the wind to blow," the wind blows (Ta'anit 24b)—he is termed "female barren."</w:t>
      </w:r>
    </w:p>
    <w:p w:rsidR="00000000" w:rsidDel="00000000" w:rsidP="00000000" w:rsidRDefault="00000000" w:rsidRPr="00000000" w14:paraId="000006E2">
      <w:pPr>
        <w:bidi w:val="1"/>
        <w:rPr/>
      </w:pPr>
      <w:r>
        <w:rPr>
          <w:rFonts w:ascii="Times New Roman" w:hAnsi="Times New Roman" w:eastAsia="Times New Roman" w:cs="Times New Roman"/>
          <w:b w:val="0"/>
        </w:rPr>
        <w:t xml:space="preserve">וְ"אִשָּׁה מַזְרַעַת תְּחִלָּה — יוֹלֶדֶת זָכָר" [וַיִּקְרָא י״ב:ב׳; בְּרָכוֹת ס׳ עַמּוּד א׳], וְתָלָה הַנְּקֵבוֹת בַּזְּכָרִים וְכוּלֵי [נִדָּה ל״א עַמּוּד ב׳]; – </w:t>
      </w:r>
      <w:r>
        <w:rPr>
          <w:rFonts w:ascii="Times New Roman" w:hAnsi="Times New Roman" w:eastAsia="Times New Roman" w:cs="Times New Roman"/>
          <w:b/>
        </w:rPr>
        <w:t xml:space="preserve">And "if a woman emits seed first, she gives birth to a male" Leviticus 12:2; Berakhot 60a, scripture making female births dependent on the male;</w:t>
      </w:r>
    </w:p>
    <w:p w:rsidR="00000000" w:rsidDel="00000000" w:rsidP="00000000" w:rsidRDefault="00000000" w:rsidRPr="00000000" w14:paraId="000006E3">
      <w:pPr>
        <w:bidi w:val="1"/>
        <w:rPr/>
      </w:pPr>
      <w:r>
        <w:rPr>
          <w:rFonts w:ascii="Times New Roman" w:hAnsi="Times New Roman" w:eastAsia="Times New Roman" w:cs="Times New Roman"/>
          <w:b w:val="0"/>
        </w:rPr>
        <w:t xml:space="preserve">כְּמַה שֶּׁכָּתוּב (בְּרָכוֹת ח׳ עַמּוּד א׳): לָא מַצְלֵי אֶלָּא הֵיכָא דְּגָרֵיס, – </w:t>
      </w:r>
      <w:r>
        <w:rPr>
          <w:rFonts w:ascii="Times New Roman" w:hAnsi="Times New Roman" w:eastAsia="Times New Roman" w:cs="Times New Roman"/>
          <w:b/>
        </w:rPr>
        <w:t xml:space="preserve">as written in Berakhot (8a): a person should pray only in the place where he studies,</w:t>
      </w:r>
    </w:p>
    <w:p w:rsidR="00000000" w:rsidDel="00000000" w:rsidP="00000000" w:rsidRDefault="00000000" w:rsidRPr="00000000" w14:paraId="000006E4">
      <w:pPr>
        <w:bidi w:val="1"/>
        <w:rPr/>
      </w:pPr>
      <w:r>
        <w:rPr>
          <w:rFonts w:ascii="Times New Roman" w:hAnsi="Times New Roman" w:eastAsia="Times New Roman" w:cs="Times New Roman"/>
          <w:b w:val="0"/>
        </w:rPr>
        <w:t xml:space="preserve">וּבִמְגִלָּה (כ״ט עַמּוּד א׳) לְהֵיפֶךְ: לָא גָרֵיס אֶלָּא הֵיכָא דְּמַצְלֵי; – </w:t>
      </w:r>
      <w:r>
        <w:rPr>
          <w:rFonts w:ascii="Times New Roman" w:hAnsi="Times New Roman" w:eastAsia="Times New Roman" w:cs="Times New Roman"/>
          <w:b/>
        </w:rPr>
        <w:t xml:space="preserve">and in Megillah (29a) the reverse: a person should study only in the place where he prays;</w:t>
      </w:r>
    </w:p>
    <w:p w:rsidR="00000000" w:rsidDel="00000000" w:rsidP="00000000" w:rsidRDefault="00000000" w:rsidRPr="00000000" w14:paraId="000006E5">
      <w:pPr>
        <w:bidi w:val="1"/>
        <w:rPr/>
      </w:pPr>
      <w:r>
        <w:rPr>
          <w:rFonts w:ascii="Times New Roman" w:hAnsi="Times New Roman" w:eastAsia="Times New Roman" w:cs="Times New Roman"/>
          <w:b w:val="0"/>
        </w:rPr>
        <w:t xml:space="preserve">כִּי עַל יְדֵי קוֹל תּוֹרָה זוֹכֶה לִתְפִלָּה, וְעַל יְדֵי תְּפִלָּה מוֹלִיד קוֹל תּוֹרָה. – </w:t>
      </w:r>
      <w:r>
        <w:rPr>
          <w:rFonts w:ascii="Times New Roman" w:hAnsi="Times New Roman" w:eastAsia="Times New Roman" w:cs="Times New Roman"/>
          <w:b/>
        </w:rPr>
        <w:t xml:space="preserve">for through the vocal sound of Torah one merits prayer, and through prayer one generates the sound of Torah.</w:t>
      </w:r>
    </w:p>
    <w:p w:rsidR="00000000" w:rsidDel="00000000" w:rsidP="00000000" w:rsidRDefault="00000000" w:rsidRPr="00000000" w14:paraId="000006E6">
      <w:pPr>
        <w:bidi w:val="1"/>
        <w:rPr/>
      </w:pPr>
      <w:r>
        <w:rPr>
          <w:rFonts w:ascii="Times New Roman" w:hAnsi="Times New Roman" w:eastAsia="Times New Roman" w:cs="Times New Roman"/>
          <w:b w:val="0"/>
        </w:rPr>
        <w:t xml:space="preserve">וּתְפִלָּה נִקְרָא "עֲבוֹדָה שֶׁבַּלֵּב" (תַּעֲנִית ב׳ עַמּוּד א׳), – </w:t>
      </w:r>
      <w:r>
        <w:rPr>
          <w:rFonts w:ascii="Times New Roman" w:hAnsi="Times New Roman" w:eastAsia="Times New Roman" w:cs="Times New Roman"/>
          <w:b/>
        </w:rPr>
        <w:t xml:space="preserve">And prayer is termed the "service of the heart" (Ta'anit 2a),</w:t>
      </w:r>
    </w:p>
    <w:p w:rsidR="00000000" w:rsidDel="00000000" w:rsidP="00000000" w:rsidRDefault="00000000" w:rsidRPr="00000000" w14:paraId="000006E7">
      <w:pPr>
        <w:bidi w:val="1"/>
        <w:rPr/>
      </w:pPr>
      <w:r>
        <w:rPr>
          <w:rFonts w:ascii="Times New Roman" w:hAnsi="Times New Roman" w:eastAsia="Times New Roman" w:cs="Times New Roman"/>
          <w:b w:val="0"/>
        </w:rPr>
        <w:t xml:space="preserve">שֶׁצָּרִיךְ יְגִיעָה לְכַוֵּן לִבּוֹ: חֲסִידִים הָרִאשׁוֹנִים שׁוֹהִים שָׁעָה אַחַת וְכוּלֵי [בְּרָכוֹת ל׳ עַמּוּד ב׳], – </w:t>
      </w:r>
      <w:r>
        <w:rPr>
          <w:rFonts w:ascii="Times New Roman" w:hAnsi="Times New Roman" w:eastAsia="Times New Roman" w:cs="Times New Roman"/>
          <w:b/>
        </w:rPr>
        <w:t xml:space="preserve">requiring strenuous toil to direct one's heart, the early pious men lingering an hour prior to praying (Berakhot 30b),</w:t>
      </w:r>
    </w:p>
    <w:p w:rsidR="00000000" w:rsidDel="00000000" w:rsidP="00000000" w:rsidRDefault="00000000" w:rsidRPr="00000000" w14:paraId="000006E8">
      <w:pPr>
        <w:bidi w:val="1"/>
        <w:rPr/>
      </w:pPr>
      <w:r>
        <w:rPr>
          <w:rFonts w:ascii="Times New Roman" w:hAnsi="Times New Roman" w:eastAsia="Times New Roman" w:cs="Times New Roman"/>
          <w:b w:val="0"/>
        </w:rPr>
        <w:t xml:space="preserve">שֶׁיִּהְיֶה דִּבּוּרוֹ מִשֹּׁרֶשׁ חַיּוּתוֹ כְּדֵי שֶׁיִּהְיֶה בּוֹ כֹּחַ הַפּוֹעֵל; – </w:t>
      </w:r>
      <w:r>
        <w:rPr>
          <w:rFonts w:ascii="Times New Roman" w:hAnsi="Times New Roman" w:eastAsia="Times New Roman" w:cs="Times New Roman"/>
          <w:b/>
        </w:rPr>
        <w:t xml:space="preserve">so that his words issue from the very root of his vitality to possess operative potency;</w:t>
      </w:r>
    </w:p>
    <w:p w:rsidR="00000000" w:rsidDel="00000000" w:rsidP="00000000" w:rsidRDefault="00000000" w:rsidRPr="00000000" w14:paraId="000006E9">
      <w:pPr>
        <w:bidi w:val="1"/>
        <w:rPr/>
      </w:pPr>
      <w:r>
        <w:rPr>
          <w:rFonts w:ascii="Times New Roman" w:hAnsi="Times New Roman" w:eastAsia="Times New Roman" w:cs="Times New Roman"/>
          <w:b w:val="0"/>
        </w:rPr>
        <w:t xml:space="preserve">וְזֶה נִקְרָא כְּעֶבֶד לִפְנֵי הַמֶּלֶךְ הָעוֹבֵד בִּיגִיעָה; – </w:t>
      </w:r>
      <w:r>
        <w:rPr>
          <w:rFonts w:ascii="Times New Roman" w:hAnsi="Times New Roman" w:eastAsia="Times New Roman" w:cs="Times New Roman"/>
          <w:b/>
        </w:rPr>
        <w:t xml:space="preserve">and this is likened to a servant standing before the king who serves with arduous labor;</w:t>
      </w:r>
    </w:p>
    <w:p w:rsidR="00000000" w:rsidDel="00000000" w:rsidP="00000000" w:rsidRDefault="00000000" w:rsidRPr="00000000" w14:paraId="000006EA">
      <w:pPr>
        <w:bidi w:val="1"/>
        <w:rPr/>
      </w:pPr>
      <w:r>
        <w:rPr>
          <w:rFonts w:ascii="Times New Roman" w:hAnsi="Times New Roman" w:eastAsia="Times New Roman" w:cs="Times New Roman"/>
          <w:b w:val="0"/>
        </w:rPr>
        <w:t xml:space="preserve">מַה שֶּׁאֵין כֵּן תּוֹרָה כַּשֵּׁרָה שֶׁאֵין צָרִיךְ יְגִיעָה לְכַוֵּן הַלֵּב, – </w:t>
      </w:r>
      <w:r>
        <w:rPr>
          <w:rFonts w:ascii="Times New Roman" w:hAnsi="Times New Roman" w:eastAsia="Times New Roman" w:cs="Times New Roman"/>
          <w:b/>
        </w:rPr>
        <w:t xml:space="preserve">whereas in authentic Torah study, no separate labor is needed to focus the heart,</w:t>
      </w:r>
    </w:p>
    <w:p w:rsidR="00000000" w:rsidDel="00000000" w:rsidP="00000000" w:rsidRDefault="00000000" w:rsidRPr="00000000" w14:paraId="000006EB">
      <w:pPr>
        <w:bidi w:val="1"/>
        <w:rPr/>
      </w:pPr>
      <w:r>
        <w:rPr>
          <w:rFonts w:ascii="Times New Roman" w:hAnsi="Times New Roman" w:eastAsia="Times New Roman" w:cs="Times New Roman"/>
          <w:b w:val="0"/>
        </w:rPr>
        <w:t xml:space="preserve">רַק עַל יְדֵי הַהַעֲמָקָה בְּדִבְרֵי תוֹרָה מִמֵּילָא מִתְיַשֵּׁר הַלֵּב, כְּטַעַם: "בָּרָאתִי תּוֹרָה תַּבְלִין" (קִדּוּשִׁין ל׳ עַמּוּד ב׳); – </w:t>
      </w:r>
      <w:r>
        <w:rPr>
          <w:rFonts w:ascii="Times New Roman" w:hAnsi="Times New Roman" w:eastAsia="Times New Roman" w:cs="Times New Roman"/>
          <w:b/>
        </w:rPr>
        <w:t xml:space="preserve">for through deep immersion in Torah the heart is automatically aligned, as in: "I created the Torah as a condiment" (Kiddushin 30b);</w:t>
      </w:r>
    </w:p>
    <w:p w:rsidR="00000000" w:rsidDel="00000000" w:rsidP="00000000" w:rsidRDefault="00000000" w:rsidRPr="00000000" w14:paraId="000006EC">
      <w:pPr>
        <w:bidi w:val="1"/>
        <w:rPr/>
      </w:pPr>
      <w:r>
        <w:rPr>
          <w:rFonts w:ascii="Times New Roman" w:hAnsi="Times New Roman" w:eastAsia="Times New Roman" w:cs="Times New Roman"/>
          <w:b w:val="0"/>
        </w:rPr>
        <w:t xml:space="preserve">כִּי מוֹחָא וְלִבָּא תְּרֵין רֵיעִין דְּלָא מִתְפָּרְשִׁין [זֹהַר חֵלֶק ג׳ ד׳ עַמּוּד א׳], – </w:t>
      </w:r>
      <w:r>
        <w:rPr>
          <w:rFonts w:ascii="Times New Roman" w:hAnsi="Times New Roman" w:eastAsia="Times New Roman" w:cs="Times New Roman"/>
          <w:b/>
        </w:rPr>
        <w:t xml:space="preserve">for the brain and the heart are two companions that never part Zohar III, 4a,</w:t>
      </w:r>
    </w:p>
    <w:p w:rsidR="00000000" w:rsidDel="00000000" w:rsidP="00000000" w:rsidRDefault="00000000" w:rsidRPr="00000000" w14:paraId="000006ED">
      <w:pPr>
        <w:bidi w:val="1"/>
        <w:rPr/>
      </w:pPr>
      <w:r>
        <w:rPr>
          <w:rFonts w:ascii="Times New Roman" w:hAnsi="Times New Roman" w:eastAsia="Times New Roman" w:cs="Times New Roman"/>
          <w:b w:val="0"/>
        </w:rPr>
        <w:t xml:space="preserve">עַל יְדֵי הַחָכְמָה שֶׁבַּמֹּחַ מְעוֹרֵר גַּם כֵּן הַלֵּב, – </w:t>
      </w:r>
      <w:r>
        <w:rPr>
          <w:rFonts w:ascii="Times New Roman" w:hAnsi="Times New Roman" w:eastAsia="Times New Roman" w:cs="Times New Roman"/>
          <w:b/>
        </w:rPr>
        <w:t xml:space="preserve">through the wisdom of the brain the heart is likewise aroused,</w:t>
      </w:r>
    </w:p>
    <w:p w:rsidR="00000000" w:rsidDel="00000000" w:rsidP="00000000" w:rsidRDefault="00000000" w:rsidRPr="00000000" w14:paraId="000006EE">
      <w:pPr>
        <w:bidi w:val="1"/>
        <w:rPr/>
      </w:pPr>
      <w:r>
        <w:rPr>
          <w:rFonts w:ascii="Times New Roman" w:hAnsi="Times New Roman" w:eastAsia="Times New Roman" w:cs="Times New Roman"/>
          <w:b w:val="0"/>
        </w:rPr>
        <w:t xml:space="preserve">וּמִמֵּילָא דִּבּוּרוֹ הוּא בְּשֹׁרֶשׁ חַיּוּתוֹ, כִּי שֹׁרֶשׁ הַחַיּוּת נִמְשָׁךְ אַחַר הַחָכְמָה דְּדִבְרֵי תוֹרָה, – </w:t>
      </w:r>
      <w:r>
        <w:rPr>
          <w:rFonts w:ascii="Times New Roman" w:hAnsi="Times New Roman" w:eastAsia="Times New Roman" w:cs="Times New Roman"/>
          <w:b/>
        </w:rPr>
        <w:t xml:space="preserve">and automatically his speech emerges from the root of his vitality, which is drawn after the wisdom of Torah,</w:t>
      </w:r>
    </w:p>
    <w:p w:rsidR="00000000" w:rsidDel="00000000" w:rsidP="00000000" w:rsidRDefault="00000000" w:rsidRPr="00000000" w14:paraId="000006EF">
      <w:pPr>
        <w:bidi w:val="1"/>
        <w:rPr/>
      </w:pPr>
      <w:r>
        <w:rPr>
          <w:rFonts w:ascii="Times New Roman" w:hAnsi="Times New Roman" w:eastAsia="Times New Roman" w:cs="Times New Roman"/>
          <w:b w:val="0"/>
        </w:rPr>
        <w:t xml:space="preserve">כְּמַה שֶּׁנֶּאֱמַר: "הַחָכְמָה תְּחַיֶּה בְעָלֶיהָ" [קֹהֶלֶת ז׳:י״ב]. – </w:t>
      </w:r>
      <w:r>
        <w:rPr>
          <w:rFonts w:ascii="Times New Roman" w:hAnsi="Times New Roman" w:eastAsia="Times New Roman" w:cs="Times New Roman"/>
          <w:b/>
        </w:rPr>
        <w:t xml:space="preserve">as it is said: "wisdom preserves the life of him that has it" Ecclesiastes 7:12.</w:t>
      </w:r>
    </w:p>
    <w:p w:rsidR="00000000" w:rsidDel="00000000" w:rsidP="00000000" w:rsidRDefault="00000000" w:rsidRPr="00000000" w14:paraId="000006F0">
      <w:pPr>
        <w:bidi w:val="1"/>
        <w:rPr/>
      </w:pPr>
      <w:r>
        <w:rPr>
          <w:rFonts w:ascii="Times New Roman" w:hAnsi="Times New Roman" w:eastAsia="Times New Roman" w:cs="Times New Roman"/>
          <w:b w:val="0"/>
        </w:rPr>
        <w:t xml:space="preserve">וְלָכֵן אָמְרוּ (עֵרוּבִין נ״ד עַמּוּד ב׳): "שִׂיחוּ" [דִּבְרֵי הַיָּמִים א ט״ז:ט׳] — אֵלּוּ בַּעֲלֵי תוֹרָה שֶׁכָּל שִׂיחָתָן תּוֹרָה; – </w:t>
      </w:r>
      <w:r>
        <w:rPr>
          <w:rFonts w:ascii="Times New Roman" w:hAnsi="Times New Roman" w:eastAsia="Times New Roman" w:cs="Times New Roman"/>
          <w:b/>
        </w:rPr>
        <w:t xml:space="preserve">Therefore the Sages stated (Eruvin 54b): "'Talk you'—these are masters of Torah whose entire conversation is Torah";</w:t>
      </w:r>
    </w:p>
    <w:p w:rsidR="00000000" w:rsidDel="00000000" w:rsidP="00000000" w:rsidRDefault="00000000" w:rsidRPr="00000000" w14:paraId="000006F1">
      <w:pPr>
        <w:bidi w:val="1"/>
        <w:rPr/>
      </w:pPr>
      <w:r>
        <w:rPr>
          <w:rFonts w:ascii="Times New Roman" w:hAnsi="Times New Roman" w:eastAsia="Times New Roman" w:cs="Times New Roman"/>
          <w:b w:val="0"/>
        </w:rPr>
        <w:t xml:space="preserve">וְ"שִׂיחָה" הַיְינוּ מַה שֶּׁהוּא מִשָּׂפָה וְלַחוּץ, כְּמוֹ "מֵשִׂיחַ לְפִי תֻמּוֹ" [יְבָמוֹת קכ״א עַמּוּד ב׳]; – </w:t>
      </w:r>
      <w:r>
        <w:rPr>
          <w:rFonts w:ascii="Times New Roman" w:hAnsi="Times New Roman" w:eastAsia="Times New Roman" w:cs="Times New Roman"/>
          <w:b/>
        </w:rPr>
        <w:t xml:space="preserve">and casual conversation (sichah) implies that which is uttered offhand, like speaking innocently without formal intent;</w:t>
      </w:r>
    </w:p>
    <w:p w:rsidR="00000000" w:rsidDel="00000000" w:rsidP="00000000" w:rsidRDefault="00000000" w:rsidRPr="00000000" w14:paraId="000006F2">
      <w:pPr>
        <w:bidi w:val="1"/>
        <w:rPr/>
      </w:pPr>
      <w:r>
        <w:rPr>
          <w:rFonts w:ascii="Times New Roman" w:hAnsi="Times New Roman" w:eastAsia="Times New Roman" w:cs="Times New Roman"/>
          <w:b w:val="0"/>
        </w:rPr>
        <w:t xml:space="preserve">וְכֵן אָמְרוּ: מִשִּׂיחָתוֹ שֶׁל רַבָּן גַּמְלִיאֵל לָמַדְנוּ בְּסוֹף פֶּרֶק הַיָּשֵׁן (סֻכָּה כ״ח עַמּוּד א׳), – </w:t>
      </w:r>
      <w:r>
        <w:rPr>
          <w:rFonts w:ascii="Times New Roman" w:hAnsi="Times New Roman" w:eastAsia="Times New Roman" w:cs="Times New Roman"/>
          <w:b/>
        </w:rPr>
        <w:t xml:space="preserve">and so they stated in Sukkah (28a): from the casual conversation of Rabban Gamliel we have learned halakhah,</w:t>
      </w:r>
    </w:p>
    <w:p w:rsidR="00000000" w:rsidDel="00000000" w:rsidP="00000000" w:rsidRDefault="00000000" w:rsidRPr="00000000" w14:paraId="000006F3">
      <w:pPr>
        <w:bidi w:val="1"/>
        <w:rPr/>
      </w:pPr>
      <w:r>
        <w:rPr>
          <w:rFonts w:ascii="Times New Roman" w:hAnsi="Times New Roman" w:eastAsia="Times New Roman" w:cs="Times New Roman"/>
          <w:b w:val="0"/>
        </w:rPr>
        <w:t xml:space="preserve">כִּי רַבָּן גַּמְלִיאֵל הָיָה לוֹ כֹּחַ זֶה בְּיִחוּד, כְּמַה שֶּׁכָּתוּב בְּעֵרוּבִין (ס״ד עַמּוּד ב׳): מִכָּאן לָמַדְנוּ שֶׁכִּוֵּן רַבָּן גַּמְלִיאֵל בְּרוּחַ הַקֹּדֶשׁ; – </w:t>
      </w:r>
      <w:r>
        <w:rPr>
          <w:rFonts w:ascii="Times New Roman" w:hAnsi="Times New Roman" w:eastAsia="Times New Roman" w:cs="Times New Roman"/>
          <w:b/>
        </w:rPr>
        <w:t xml:space="preserve">for Rabban Gamliel possessed this spiritual potency uniquely, as written in Eruvin (64b): from here we learn that Rabban Gamliel intended by the Holy Spirit;</w:t>
      </w:r>
    </w:p>
    <w:p w:rsidR="00000000" w:rsidDel="00000000" w:rsidP="00000000" w:rsidRDefault="00000000" w:rsidRPr="00000000" w14:paraId="000006F4">
      <w:pPr>
        <w:bidi w:val="1"/>
        <w:rPr/>
      </w:pPr>
      <w:r>
        <w:rPr>
          <w:rFonts w:ascii="Times New Roman" w:hAnsi="Times New Roman" w:eastAsia="Times New Roman" w:cs="Times New Roman"/>
          <w:b w:val="0"/>
        </w:rPr>
        <w:t xml:space="preserve">וְרוּחַ הַקֹּדֶשׁ הַיְינוּ כְּשֶׁנּוֹבֵעַ מִקֹּדֶשׁ עִילָּאָה כַּנִּזְכָּר לְעֵיל, – </w:t>
      </w:r>
      <w:r>
        <w:rPr>
          <w:rFonts w:ascii="Times New Roman" w:hAnsi="Times New Roman" w:eastAsia="Times New Roman" w:cs="Times New Roman"/>
          <w:b/>
        </w:rPr>
        <w:t xml:space="preserve">and the Holy Spirit operates when speech wells up from Supernal Holiness as noted above,</w:t>
      </w:r>
    </w:p>
    <w:p w:rsidR="00000000" w:rsidDel="00000000" w:rsidP="00000000" w:rsidRDefault="00000000" w:rsidRPr="00000000" w14:paraId="000006F5">
      <w:pPr>
        <w:bidi w:val="1"/>
        <w:rPr/>
      </w:pPr>
      <w:r>
        <w:rPr>
          <w:rFonts w:ascii="Times New Roman" w:hAnsi="Times New Roman" w:eastAsia="Times New Roman" w:cs="Times New Roman"/>
          <w:b w:val="0"/>
        </w:rPr>
        <w:t xml:space="preserve">וְשָׁם הָיָה דִּבּוּר בְּעָלְמָא בִּקְרִיאַת שֵׁם הַגּוֹי, שֶׁלֹּא הָיָה שַׁיָּכוּת כַּוָּנָה כְּלָל; – </w:t>
      </w:r>
      <w:r>
        <w:rPr>
          <w:rFonts w:ascii="Times New Roman" w:hAnsi="Times New Roman" w:eastAsia="Times New Roman" w:cs="Times New Roman"/>
          <w:b/>
        </w:rPr>
        <w:t xml:space="preserve">and there it was mere casual speech in addressing a gentile by name, involving no conscious halakhic intent;</w:t>
      </w:r>
    </w:p>
    <w:p w:rsidR="00000000" w:rsidDel="00000000" w:rsidP="00000000" w:rsidRDefault="00000000" w:rsidRPr="00000000" w14:paraId="000006F6">
      <w:pPr>
        <w:bidi w:val="1"/>
        <w:rPr/>
      </w:pPr>
      <w:r>
        <w:rPr>
          <w:rFonts w:ascii="Times New Roman" w:hAnsi="Times New Roman" w:eastAsia="Times New Roman" w:cs="Times New Roman"/>
          <w:b w:val="0"/>
        </w:rPr>
        <w:t xml:space="preserve">רַק שֶׁמִּמֵּילָא כָּל דִּבּוּרוֹ וְשִׂיחָתוֹ שֶׁל בַּעַל תּוֹרָה הוּא תּוֹרָה, נוֹבֵעַ מֵחָכְמָה הָעֶלְיוֹנָה דְּשֹׁרֶשׁ חַיּוּתוֹ, וְאֵין אֶצְלוֹ דִּבּוּר שֶׁל בַּטָּלָה. – </w:t>
      </w:r>
      <w:r>
        <w:rPr>
          <w:rFonts w:ascii="Times New Roman" w:hAnsi="Times New Roman" w:eastAsia="Times New Roman" w:cs="Times New Roman"/>
          <w:b/>
        </w:rPr>
        <w:t xml:space="preserve">yet automatically every utterance of a true master of Torah is Torah, welling up from Supernal Wisdom at the root of his vitality, harboring no idle speech.</w:t>
      </w:r>
    </w:p>
    <w:p w:rsidR="00000000" w:rsidDel="00000000" w:rsidP="00000000" w:rsidRDefault="00000000" w:rsidRPr="00000000" w14:paraId="000006F7">
      <w:pPr>
        <w:bidi w:val="1"/>
        <w:rPr/>
      </w:pPr>
      <w:r>
        <w:rPr>
          <w:rFonts w:ascii="Times New Roman" w:hAnsi="Times New Roman" w:eastAsia="Times New Roman" w:cs="Times New Roman"/>
          <w:b w:val="0"/>
        </w:rPr>
        <w:t xml:space="preserve">וּכְמַה שֶּׁכָּתוּב (עַיֵּן רַמְבַּ״ם הִלְכוֹת דֵּעוֹת פֶּרֶק ב׳ הֲלָכָה ד׳) עַל רַב דְּלֹא שָׂח שִׂיחָה בְּטֵלָה מִיָּמָיו [יוֹמָא י״ט עַמּוּד ב׳], – </w:t>
      </w:r>
      <w:r>
        <w:rPr>
          <w:rFonts w:ascii="Times New Roman" w:hAnsi="Times New Roman" w:eastAsia="Times New Roman" w:cs="Times New Roman"/>
          <w:b/>
        </w:rPr>
        <w:t xml:space="preserve">As recorded of Rav (Yoma 19b; Maimonides, Hilchot De'ot 2:4) that he never engaged in idle chatter in his life,</w:t>
      </w:r>
    </w:p>
    <w:p w:rsidR="00000000" w:rsidDel="00000000" w:rsidP="00000000" w:rsidRDefault="00000000" w:rsidRPr="00000000" w14:paraId="000006F8">
      <w:pPr>
        <w:bidi w:val="1"/>
        <w:rPr/>
      </w:pPr>
      <w:r>
        <w:rPr>
          <w:rFonts w:ascii="Times New Roman" w:hAnsi="Times New Roman" w:eastAsia="Times New Roman" w:cs="Times New Roman"/>
          <w:b w:val="0"/>
        </w:rPr>
        <w:t xml:space="preserve">וּבְפֶרֶק הָרוֹאֶה (בְּרָכוֹת ס״ב עַמּוּד א׳) דְּשָׂח וְשָׂחַק וְכוּלֵי, – </w:t>
      </w:r>
      <w:r>
        <w:rPr>
          <w:rFonts w:ascii="Times New Roman" w:hAnsi="Times New Roman" w:eastAsia="Times New Roman" w:cs="Times New Roman"/>
          <w:b/>
        </w:rPr>
        <w:t xml:space="preserve">and in Berakhot (62a) that he conversed and laughed with his wife,</w:t>
      </w:r>
    </w:p>
    <w:p w:rsidR="00000000" w:rsidDel="00000000" w:rsidP="00000000" w:rsidRDefault="00000000" w:rsidRPr="00000000" w14:paraId="000006F9">
      <w:pPr>
        <w:bidi w:val="1"/>
        <w:rPr/>
      </w:pPr>
      <w:r>
        <w:rPr>
          <w:rFonts w:ascii="Times New Roman" w:hAnsi="Times New Roman" w:eastAsia="Times New Roman" w:cs="Times New Roman"/>
          <w:b w:val="0"/>
        </w:rPr>
        <w:t xml:space="preserve">רַק דְּכָל שִׂיחָתוֹ תּוֹרָה, שֶׁהָיָה מִשֹּׁרֶשׁ הַחַיּוּת וְלֹא דָּבָר בָּטֵל. – </w:t>
      </w:r>
      <w:r>
        <w:rPr>
          <w:rFonts w:ascii="Times New Roman" w:hAnsi="Times New Roman" w:eastAsia="Times New Roman" w:cs="Times New Roman"/>
          <w:b/>
        </w:rPr>
        <w:t xml:space="preserve">for all his conversation was Torah, proceeding from the root of vitality and never in vain.</w:t>
      </w:r>
    </w:p>
    <w:p w:rsidR="00000000" w:rsidDel="00000000" w:rsidP="00000000" w:rsidRDefault="00000000" w:rsidRPr="00000000" w14:paraId="000006FA">
      <w:pPr>
        <w:bidi w:val="1"/>
        <w:rPr/>
      </w:pPr>
      <w:r>
        <w:rPr>
          <w:rFonts w:ascii="Times New Roman" w:hAnsi="Times New Roman" w:eastAsia="Times New Roman" w:cs="Times New Roman"/>
          <w:b w:val="0"/>
        </w:rPr>
        <w:t xml:space="preserve">וְלָכֵן נִקְרָא תּוֹרָה "חַיֵּי עוֹלָם" וּתְפִלָּה "חַיֵּי שָׁעָה" בְּפֶרֶק קַמָּא דְּשַׁבָּת (י׳ עַמּוּד א׳), – </w:t>
      </w:r>
      <w:r>
        <w:rPr>
          <w:rFonts w:ascii="Times New Roman" w:hAnsi="Times New Roman" w:eastAsia="Times New Roman" w:cs="Times New Roman"/>
          <w:b/>
        </w:rPr>
        <w:t xml:space="preserve">Therefore the Torah is titled "eternal life" and prayer "transient life" in Shabbat (10a),</w:t>
      </w:r>
    </w:p>
    <w:p w:rsidR="00000000" w:rsidDel="00000000" w:rsidP="00000000" w:rsidRDefault="00000000" w:rsidRPr="00000000" w14:paraId="000006FB">
      <w:pPr>
        <w:bidi w:val="1"/>
        <w:rPr/>
      </w:pPr>
      <w:r>
        <w:rPr>
          <w:rFonts w:ascii="Times New Roman" w:hAnsi="Times New Roman" w:eastAsia="Times New Roman" w:cs="Times New Roman"/>
          <w:b w:val="0"/>
        </w:rPr>
        <w:t xml:space="preserve">כִּי שְׁנֵיהֶם מְקוֹר חַיּוּת הָאָדָם שֶׁמּוֹצִיא לַפֹּעַל עַל יְדֵי אוֹתִיּוֹת הַדִּבּוּר: – </w:t>
      </w:r>
      <w:r>
        <w:rPr>
          <w:rFonts w:ascii="Times New Roman" w:hAnsi="Times New Roman" w:eastAsia="Times New Roman" w:cs="Times New Roman"/>
          <w:b/>
        </w:rPr>
        <w:t xml:space="preserve">both constituting the wellspring of human vitality actualized through the letters of speech:</w:t>
      </w:r>
    </w:p>
    <w:p w:rsidR="00000000" w:rsidDel="00000000" w:rsidP="00000000" w:rsidRDefault="00000000" w:rsidRPr="00000000" w14:paraId="000006FC">
      <w:pPr>
        <w:bidi w:val="1"/>
        <w:rPr/>
      </w:pPr>
    </w:p>
    <w:p w:rsidR="00000000" w:rsidDel="00000000" w:rsidP="00000000" w:rsidRDefault="00000000" w:rsidRPr="00000000" w14:paraId="000006FE">
      <w:pPr>
        <w:bidi w:val="1"/>
        <w:rPr/>
      </w:pPr>
      <w:r>
        <w:rPr>
          <w:rFonts w:ascii="Times New Roman" w:hAnsi="Times New Roman" w:eastAsia="Times New Roman" w:cs="Times New Roman"/>
          <w:b w:val="0"/>
        </w:rPr>
        <w:t xml:space="preserve">וְיֵשׁ לָאָדָם שְׁנֵי מִינֵי חַיּוּת: – </w:t>
      </w:r>
      <w:r>
        <w:rPr>
          <w:rFonts w:ascii="Times New Roman" w:hAnsi="Times New Roman" w:eastAsia="Times New Roman" w:cs="Times New Roman"/>
          <w:b/>
        </w:rPr>
        <w:t xml:space="preserve">And man possesses two categories of life-force:</w:t>
      </w:r>
    </w:p>
    <w:p w:rsidR="00000000" w:rsidDel="00000000" w:rsidP="00000000" w:rsidRDefault="00000000" w:rsidRPr="00000000" w14:paraId="000006FF">
      <w:pPr>
        <w:bidi w:val="1"/>
        <w:rPr/>
      </w:pPr>
      <w:r>
        <w:rPr>
          <w:rFonts w:ascii="Times New Roman" w:hAnsi="Times New Roman" w:eastAsia="Times New Roman" w:cs="Times New Roman"/>
          <w:b w:val="0"/>
        </w:rPr>
        <w:t xml:space="preserve">הָאֶחָד — הַחַיּוּת הַמְלֻבָּשׁ בַּגּוּף, שֶׁעָלָיו יִצְדַּק מִיתָה בְּמוֹת הַגּוּף, – </w:t>
      </w:r>
      <w:r>
        <w:rPr>
          <w:rFonts w:ascii="Times New Roman" w:hAnsi="Times New Roman" w:eastAsia="Times New Roman" w:cs="Times New Roman"/>
          <w:b/>
        </w:rPr>
        <w:t xml:space="preserve">First—the vitality enclothed within the physical body, unto which death applies upon the demise of the body,</w:t>
      </w:r>
    </w:p>
    <w:p w:rsidR="00000000" w:rsidDel="00000000" w:rsidP="00000000" w:rsidRDefault="00000000" w:rsidRPr="00000000" w14:paraId="00000700">
      <w:pPr>
        <w:bidi w:val="1"/>
        <w:rPr/>
      </w:pPr>
      <w:r>
        <w:rPr>
          <w:rFonts w:ascii="Times New Roman" w:hAnsi="Times New Roman" w:eastAsia="Times New Roman" w:cs="Times New Roman"/>
          <w:b w:val="0"/>
        </w:rPr>
        <w:t xml:space="preserve">וְיֵשׁ לְחַיִּים אֵלּוּ גְּבוּל בְּמִדַּת יָמָיו, שֶׁכָּל יְמֵי חַיָּיו יֵשׁ לוֹ חַיּוּת זֶה שֶׁל הַנֶּפֶשׁ הַשּׁוֹפַעַת בַּגּוּף, – </w:t>
      </w:r>
      <w:r>
        <w:rPr>
          <w:rFonts w:ascii="Times New Roman" w:hAnsi="Times New Roman" w:eastAsia="Times New Roman" w:cs="Times New Roman"/>
          <w:b/>
        </w:rPr>
        <w:t xml:space="preserve">having a finite boundary measured in days, the soul animating the body throughout earthly life,</w:t>
      </w:r>
    </w:p>
    <w:p w:rsidR="00000000" w:rsidDel="00000000" w:rsidP="00000000" w:rsidRDefault="00000000" w:rsidRPr="00000000" w14:paraId="00000701">
      <w:pPr>
        <w:bidi w:val="1"/>
        <w:rPr/>
      </w:pPr>
      <w:r>
        <w:rPr>
          <w:rFonts w:ascii="Times New Roman" w:hAnsi="Times New Roman" w:eastAsia="Times New Roman" w:cs="Times New Roman"/>
          <w:b w:val="0"/>
        </w:rPr>
        <w:t xml:space="preserve">שֶׁזֶּהוּ חַיֵּי עוֹלָם הַזֶּה, שֶׁבְּחַיִּים אֵלּוּ הוּא הַיְגִיעָה דְּמִצְוֹת וּמַעֲשִׂים טוֹבִים. – </w:t>
      </w:r>
      <w:r>
        <w:rPr>
          <w:rFonts w:ascii="Times New Roman" w:hAnsi="Times New Roman" w:eastAsia="Times New Roman" w:cs="Times New Roman"/>
          <w:b/>
        </w:rPr>
        <w:t xml:space="preserve">which is the life of this world, wherein lies the strenuous toil of mitzvot and good deeds.</w:t>
      </w:r>
    </w:p>
    <w:p w:rsidR="00000000" w:rsidDel="00000000" w:rsidP="00000000" w:rsidRDefault="00000000" w:rsidRPr="00000000" w14:paraId="00000702">
      <w:pPr>
        <w:bidi w:val="1"/>
        <w:rPr/>
      </w:pPr>
      <w:r>
        <w:rPr>
          <w:rFonts w:ascii="Times New Roman" w:hAnsi="Times New Roman" w:eastAsia="Times New Roman" w:cs="Times New Roman"/>
          <w:b w:val="0"/>
        </w:rPr>
        <w:t xml:space="preserve">וְיֵשׁ עוֹד חַיּוּת הַנִּצְחִי דְּנֶפֶשׁ מִצַּד עַצְמָהּ וְלֹא מִצַּד הִתְלַבְּשׁוּתָהּ בַּגּוּף, – </w:t>
      </w:r>
      <w:r>
        <w:rPr>
          <w:rFonts w:ascii="Times New Roman" w:hAnsi="Times New Roman" w:eastAsia="Times New Roman" w:cs="Times New Roman"/>
          <w:b/>
        </w:rPr>
        <w:t xml:space="preserve">And second—the eternal life-force of the soul in its own right, independent of its embodiment within the physical vessel,</w:t>
      </w:r>
    </w:p>
    <w:p w:rsidR="00000000" w:rsidDel="00000000" w:rsidP="00000000" w:rsidRDefault="00000000" w:rsidRPr="00000000" w14:paraId="00000703">
      <w:pPr>
        <w:bidi w:val="1"/>
        <w:rPr/>
      </w:pPr>
      <w:r>
        <w:rPr>
          <w:rFonts w:ascii="Times New Roman" w:hAnsi="Times New Roman" w:eastAsia="Times New Roman" w:cs="Times New Roman"/>
          <w:b w:val="0"/>
        </w:rPr>
        <w:t xml:space="preserve">וּמִצַּד עַצְמָהּ אֵין בָּהּ חִסָּרוֹן שֶׁיִּצְטָרֵךְ לַעֲבוֹדָה דִּתְפִלָּה; – </w:t>
      </w:r>
      <w:r>
        <w:rPr>
          <w:rFonts w:ascii="Times New Roman" w:hAnsi="Times New Roman" w:eastAsia="Times New Roman" w:cs="Times New Roman"/>
          <w:b/>
        </w:rPr>
        <w:t xml:space="preserve">which in its own essence harbors no deficiency that would necessitate the supplication of prayer;</w:t>
      </w:r>
    </w:p>
    <w:p w:rsidR="00000000" w:rsidDel="00000000" w:rsidP="00000000" w:rsidRDefault="00000000" w:rsidRPr="00000000" w14:paraId="00000704">
      <w:pPr>
        <w:bidi w:val="1"/>
        <w:rPr/>
      </w:pPr>
      <w:r>
        <w:rPr>
          <w:rFonts w:ascii="Times New Roman" w:hAnsi="Times New Roman" w:eastAsia="Times New Roman" w:cs="Times New Roman"/>
          <w:b w:val="0"/>
        </w:rPr>
        <w:t xml:space="preserve">רַק קוֹל תּוֹרָה הוּא "חַיֵּי עוֹלָם שֶׁנָּטַע בְּתוֹכֵנוּ" [בִּרְכַּת הַתּוֹרָה], שֶׁזֶּהוּ עֵסֶק הַצַּדִּיקִים בָּעוֹלָם הַזֶּה; – </w:t>
      </w:r>
      <w:r>
        <w:rPr>
          <w:rFonts w:ascii="Times New Roman" w:hAnsi="Times New Roman" w:eastAsia="Times New Roman" w:cs="Times New Roman"/>
          <w:b/>
        </w:rPr>
        <w:t xml:space="preserve">rather, the voice of Torah is the "eternal life implanted within us," which is the occupation of the righteous in this world;</w:t>
      </w:r>
    </w:p>
    <w:p w:rsidR="00000000" w:rsidDel="00000000" w:rsidP="00000000" w:rsidRDefault="00000000" w:rsidRPr="00000000" w14:paraId="00000705">
      <w:pPr>
        <w:bidi w:val="1"/>
        <w:rPr/>
      </w:pPr>
      <w:r>
        <w:rPr>
          <w:rFonts w:ascii="Times New Roman" w:hAnsi="Times New Roman" w:eastAsia="Times New Roman" w:cs="Times New Roman"/>
          <w:b w:val="0"/>
        </w:rPr>
        <w:t xml:space="preserve">דְּעוֹלָם הַבָּא נִבְרָא בְּיוֹ״ד [מְנָחוֹת כ״ט עַמּוּד ב׳], הוּא עַיֵּן שָׁם [עֶצֶם] הַחָכְמָה כַּנּוֹדָע, – </w:t>
      </w:r>
      <w:r>
        <w:rPr>
          <w:rFonts w:ascii="Times New Roman" w:hAnsi="Times New Roman" w:eastAsia="Times New Roman" w:cs="Times New Roman"/>
          <w:b/>
        </w:rPr>
        <w:t xml:space="preserve">the World to Come having been created with the letter Yud (Menachot 29b), representing transcendent Chochmah,</w:t>
      </w:r>
    </w:p>
    <w:p w:rsidR="00000000" w:rsidDel="00000000" w:rsidP="00000000" w:rsidRDefault="00000000" w:rsidRPr="00000000" w14:paraId="00000706">
      <w:pPr>
        <w:bidi w:val="1"/>
        <w:rPr/>
      </w:pPr>
      <w:r>
        <w:rPr>
          <w:rFonts w:ascii="Times New Roman" w:hAnsi="Times New Roman" w:eastAsia="Times New Roman" w:cs="Times New Roman"/>
          <w:b w:val="0"/>
        </w:rPr>
        <w:t xml:space="preserve">וְעוֹלָם הַזֶּה בְּהֵ״א [שָׁם], הוּא הֵ״א תַּתָּאָה הָרוֹמֵז לִתְפִלָּה כַּנּוֹדָע. – </w:t>
      </w:r>
      <w:r>
        <w:rPr>
          <w:rFonts w:ascii="Times New Roman" w:hAnsi="Times New Roman" w:eastAsia="Times New Roman" w:cs="Times New Roman"/>
          <w:b/>
        </w:rPr>
        <w:t xml:space="preserve">and this world created with the letter Heh, the lower Heh alluding to prayer.</w:t>
      </w:r>
    </w:p>
    <w:p w:rsidR="00000000" w:rsidDel="00000000" w:rsidP="00000000" w:rsidRDefault="00000000" w:rsidRPr="00000000" w14:paraId="00000707">
      <w:pPr>
        <w:bidi w:val="1"/>
        <w:rPr/>
      </w:pPr>
      <w:r>
        <w:rPr>
          <w:rFonts w:ascii="Times New Roman" w:hAnsi="Times New Roman" w:eastAsia="Times New Roman" w:cs="Times New Roman"/>
          <w:b w:val="0"/>
        </w:rPr>
        <w:t xml:space="preserve">וְעִקָּר הוּא וַדַּאי הַתּוֹרָה, כְּמַה שֶּׁכָּתוּב (שַׁבָּת שָׁם [י׳ עַמּוּד א׳]): מַנִּיחִים חַיֵּי עוֹלָם וְעוֹסְקִין בְּחַיֵּי שָׁעָה! – </w:t>
      </w:r>
      <w:r>
        <w:rPr>
          <w:rFonts w:ascii="Times New Roman" w:hAnsi="Times New Roman" w:eastAsia="Times New Roman" w:cs="Times New Roman"/>
          <w:b/>
        </w:rPr>
        <w:t xml:space="preserve">And the primary focus is certainly Torah, as rebuked in Shabbat (10a): "They abandon eternal life to engage in transient life!";</w:t>
      </w:r>
    </w:p>
    <w:p w:rsidR="00000000" w:rsidDel="00000000" w:rsidP="00000000" w:rsidRDefault="00000000" w:rsidRPr="00000000" w14:paraId="00000708">
      <w:pPr>
        <w:bidi w:val="1"/>
        <w:rPr/>
      </w:pPr>
      <w:r>
        <w:rPr>
          <w:rFonts w:ascii="Times New Roman" w:hAnsi="Times New Roman" w:eastAsia="Times New Roman" w:cs="Times New Roman"/>
          <w:b w:val="0"/>
        </w:rPr>
        <w:t xml:space="preserve">רַק מִכָּל מָקוֹם גַּם זֶה אֱמֶת דִּבְרֵי הָאוֹמֵר שָׁם: דִּבְרֵי תוֹרָה לְחוּד [וּדְבָרֵי תְפִלָּה לְחוּד]; – </w:t>
      </w:r>
      <w:r>
        <w:rPr>
          <w:rFonts w:ascii="Times New Roman" w:hAnsi="Times New Roman" w:eastAsia="Times New Roman" w:cs="Times New Roman"/>
          <w:b/>
        </w:rPr>
        <w:t xml:space="preserve">yet the statement there is also true: there is a time for Torah, and there is a time for prayer;</w:t>
      </w:r>
    </w:p>
    <w:p w:rsidR="00000000" w:rsidDel="00000000" w:rsidP="00000000" w:rsidRDefault="00000000" w:rsidRPr="00000000" w14:paraId="00000709">
      <w:pPr>
        <w:bidi w:val="1"/>
        <w:rPr/>
      </w:pPr>
      <w:r>
        <w:rPr>
          <w:rFonts w:ascii="Times New Roman" w:hAnsi="Times New Roman" w:eastAsia="Times New Roman" w:cs="Times New Roman"/>
          <w:b w:val="0"/>
        </w:rPr>
        <w:t xml:space="preserve">כִּי בֶאֱמֶת: "רֵאשִׁית חָכְמָה — יִרְאַת ה'" [תְּהִלִּים קי״א:י׳], – </w:t>
      </w:r>
      <w:r>
        <w:rPr>
          <w:rFonts w:ascii="Times New Roman" w:hAnsi="Times New Roman" w:eastAsia="Times New Roman" w:cs="Times New Roman"/>
          <w:b/>
        </w:rPr>
        <w:t xml:space="preserve">for in truth: "The beginning of wisdom is the fear of Hashem" Psalms 111:10,</w:t>
      </w:r>
    </w:p>
    <w:p w:rsidR="00000000" w:rsidDel="00000000" w:rsidP="00000000" w:rsidRDefault="00000000" w:rsidRPr="00000000" w14:paraId="0000070A">
      <w:pPr>
        <w:bidi w:val="1"/>
        <w:rPr/>
      </w:pPr>
      <w:r>
        <w:rPr>
          <w:rFonts w:ascii="Times New Roman" w:hAnsi="Times New Roman" w:eastAsia="Times New Roman" w:cs="Times New Roman"/>
          <w:b w:val="0"/>
        </w:rPr>
        <w:t xml:space="preserve">וְ"אִי יִרְאַת ה' הִיא אוֹצָרוֹ — אִין" [שַׁבָּת ל״א עַמּוּד ב׳], – </w:t>
      </w:r>
      <w:r>
        <w:rPr>
          <w:rFonts w:ascii="Times New Roman" w:hAnsi="Times New Roman" w:eastAsia="Times New Roman" w:cs="Times New Roman"/>
          <w:b/>
        </w:rPr>
        <w:t xml:space="preserve">and "if the fear of Hashem is his treasure, yes" (Shabbat 31b),</w:t>
      </w:r>
    </w:p>
    <w:p w:rsidR="00000000" w:rsidDel="00000000" w:rsidP="00000000" w:rsidRDefault="00000000" w:rsidRPr="00000000" w14:paraId="0000070B">
      <w:pPr>
        <w:bidi w:val="1"/>
        <w:rPr/>
      </w:pPr>
      <w:r>
        <w:rPr>
          <w:rFonts w:ascii="Times New Roman" w:hAnsi="Times New Roman" w:eastAsia="Times New Roman" w:cs="Times New Roman"/>
          <w:b w:val="0"/>
        </w:rPr>
        <w:t xml:space="preserve">כִּי יְגִיעָה דְּחַיֵּי שָׁעָה הֲכָנָה לִזְכּוֹת לְחַיֵּי עוֹלָם, – </w:t>
      </w:r>
      <w:r>
        <w:rPr>
          <w:rFonts w:ascii="Times New Roman" w:hAnsi="Times New Roman" w:eastAsia="Times New Roman" w:cs="Times New Roman"/>
          <w:b/>
        </w:rPr>
        <w:t xml:space="preserve">the labor of transient prayer serving as the essential preparation to merit eternal life,</w:t>
      </w:r>
    </w:p>
    <w:p w:rsidR="00000000" w:rsidDel="00000000" w:rsidP="00000000" w:rsidRDefault="00000000" w:rsidRPr="00000000" w14:paraId="0000070C">
      <w:pPr>
        <w:bidi w:val="1"/>
        <w:rPr/>
      </w:pPr>
      <w:r>
        <w:rPr>
          <w:rFonts w:ascii="Times New Roman" w:hAnsi="Times New Roman" w:eastAsia="Times New Roman" w:cs="Times New Roman"/>
          <w:b w:val="0"/>
        </w:rPr>
        <w:t xml:space="preserve">כְּמַה שֶּׁכָּתוּב (אָבוֹת פֶּרֶק ד׳ מִשְׁנָה ט״ז): הַתְקֵן עַצְמְךָ בַּפְּרוֹזְדּוֹר וְכוּלֵי, וּ"מִי שֶׁלֹּא טָרַח בְּעֶרֶב שַׁבָּת וְכוּלֵי" [עֲבוֹדָה זָרָה ג׳ עַמּוּד א׳]. – </w:t>
      </w:r>
      <w:r>
        <w:rPr>
          <w:rFonts w:ascii="Times New Roman" w:hAnsi="Times New Roman" w:eastAsia="Times New Roman" w:cs="Times New Roman"/>
          <w:b/>
        </w:rPr>
        <w:t xml:space="preserve">as in Avot (4:16): "Prepare yourself in the vestibule," and "he who did not toil on Friday, what shall he eat on the Sabbath?"</w:t>
      </w:r>
    </w:p>
    <w:p w:rsidR="00000000" w:rsidDel="00000000" w:rsidP="00000000" w:rsidRDefault="00000000" w:rsidRPr="00000000" w14:paraId="0000070D">
      <w:pPr>
        <w:bidi w:val="1"/>
        <w:rPr/>
      </w:pPr>
      <w:r>
        <w:rPr>
          <w:rFonts w:ascii="Times New Roman" w:hAnsi="Times New Roman" w:eastAsia="Times New Roman" w:cs="Times New Roman"/>
          <w:b w:val="0"/>
        </w:rPr>
        <w:t xml:space="preserve">וְלָכֵן נִקְרָא הַתּוֹרָה: "לֶקַח טוֹב נָתַתִּי לָכֶם" [מִשְׁלֵי ד׳:ב׳] — לְקִיחָה וּמַתָּנָה; – </w:t>
      </w:r>
      <w:r>
        <w:rPr>
          <w:rFonts w:ascii="Times New Roman" w:hAnsi="Times New Roman" w:eastAsia="Times New Roman" w:cs="Times New Roman"/>
          <w:b/>
        </w:rPr>
        <w:t xml:space="preserve">Therefore the Torah is described both as an acquisition and as a gift: "a good purchase (lekach) have I given (natatti) unto you" Proverbs 4:2;</w:t>
      </w:r>
    </w:p>
    <w:p w:rsidR="00000000" w:rsidDel="00000000" w:rsidP="00000000" w:rsidRDefault="00000000" w:rsidRPr="00000000" w14:paraId="0000070E">
      <w:pPr>
        <w:bidi w:val="1"/>
        <w:rPr/>
      </w:pPr>
      <w:r>
        <w:rPr>
          <w:rFonts w:ascii="Times New Roman" w:hAnsi="Times New Roman" w:eastAsia="Times New Roman" w:cs="Times New Roman"/>
          <w:b w:val="0"/>
        </w:rPr>
        <w:t xml:space="preserve">כִּי בֶאֱמֶת הִיא מַתָּנָה טוֹבָה שֶׁנָּתַן הַשֵּׁם יִתְבָּרַךְ בָּעוֹלָם הַזֶּה מֵעֵין עוֹלָם הַבָּא, – </w:t>
      </w:r>
      <w:r>
        <w:rPr>
          <w:rFonts w:ascii="Times New Roman" w:hAnsi="Times New Roman" w:eastAsia="Times New Roman" w:cs="Times New Roman"/>
          <w:b/>
        </w:rPr>
        <w:t xml:space="preserve">for it is a precious gift bestowed by Hashem in this world as a foretaste of the World to Come,</w:t>
      </w:r>
    </w:p>
    <w:p w:rsidR="00000000" w:rsidDel="00000000" w:rsidP="00000000" w:rsidRDefault="00000000" w:rsidRPr="00000000" w14:paraId="0000070F">
      <w:pPr>
        <w:bidi w:val="1"/>
        <w:rPr/>
      </w:pPr>
      <w:r>
        <w:rPr>
          <w:rFonts w:ascii="Times New Roman" w:hAnsi="Times New Roman" w:eastAsia="Times New Roman" w:cs="Times New Roman"/>
          <w:b w:val="0"/>
        </w:rPr>
        <w:t xml:space="preserve">וְעַל זֶה נֶאֱמַר: "וְחַנֹּתִי אֶת אֲשֶׁר אָחֹן" [שְׁמוֹת ל״ג:י״ט], בְּלִי שׁוּם הִשְׁתַּדְּלוּת; – </w:t>
      </w:r>
      <w:r>
        <w:rPr>
          <w:rFonts w:ascii="Times New Roman" w:hAnsi="Times New Roman" w:eastAsia="Times New Roman" w:cs="Times New Roman"/>
          <w:b/>
        </w:rPr>
        <w:t xml:space="preserve">regarding which it is said: "and I will be gracious to whom I will be gracious" Exodus 33:19, without prior human striving;</w:t>
      </w:r>
    </w:p>
    <w:p w:rsidR="00000000" w:rsidDel="00000000" w:rsidP="00000000" w:rsidRDefault="00000000" w:rsidRPr="00000000" w14:paraId="00000710">
      <w:pPr>
        <w:bidi w:val="1"/>
        <w:rPr/>
      </w:pPr>
      <w:r>
        <w:rPr>
          <w:rFonts w:ascii="Times New Roman" w:hAnsi="Times New Roman" w:eastAsia="Times New Roman" w:cs="Times New Roman"/>
          <w:b w:val="0"/>
        </w:rPr>
        <w:t xml:space="preserve">דַּהֲרֵי חָכָם אוֹ טִפֵּשׁ הוּא בַּתּוֹלָדָה, רַק "צַדִּיק אוֹ רָשָׁע — לָא קָאָמַר" (נִדָּה ט״ז עַמּוּד ב׳), – </w:t>
      </w:r>
      <w:r>
        <w:rPr>
          <w:rFonts w:ascii="Times New Roman" w:hAnsi="Times New Roman" w:eastAsia="Times New Roman" w:cs="Times New Roman"/>
          <w:b/>
        </w:rPr>
        <w:t xml:space="preserve">for whether one is naturally wise or simple is established at conception, righteousness alone being left unordained (Niddah 16b),</w:t>
      </w:r>
    </w:p>
    <w:p w:rsidR="00000000" w:rsidDel="00000000" w:rsidP="00000000" w:rsidRDefault="00000000" w:rsidRPr="00000000" w14:paraId="00000711">
      <w:pPr>
        <w:bidi w:val="1"/>
        <w:rPr/>
      </w:pPr>
      <w:r>
        <w:rPr>
          <w:rFonts w:ascii="Times New Roman" w:hAnsi="Times New Roman" w:eastAsia="Times New Roman" w:cs="Times New Roman"/>
          <w:b w:val="0"/>
        </w:rPr>
        <w:t xml:space="preserve">וְ"הַכֹּל בִּידֵי שָׁמַיִם חוּץ מִיִּרְאַת שָׁמַיִם" [בְּרָכוֹת ל״ג עַמּוּד ב׳]. – </w:t>
      </w:r>
      <w:r>
        <w:rPr>
          <w:rFonts w:ascii="Times New Roman" w:hAnsi="Times New Roman" w:eastAsia="Times New Roman" w:cs="Times New Roman"/>
          <w:b/>
        </w:rPr>
        <w:t xml:space="preserve">and "everything is in the hands of Heaven except the fear of Heaven" Berakhot 33b.</w:t>
      </w:r>
    </w:p>
    <w:p w:rsidR="00000000" w:rsidDel="00000000" w:rsidP="00000000" w:rsidRDefault="00000000" w:rsidRPr="00000000" w14:paraId="00000712">
      <w:pPr>
        <w:bidi w:val="1"/>
        <w:rPr/>
      </w:pPr>
      <w:r>
        <w:rPr>
          <w:rFonts w:ascii="Times New Roman" w:hAnsi="Times New Roman" w:eastAsia="Times New Roman" w:cs="Times New Roman"/>
          <w:b w:val="0"/>
        </w:rPr>
        <w:t xml:space="preserve">וְזוֹ הַיִּרְאַת שָׁמַיִם שֶׁהוּא הִשְׁתַּדְּלוּת אָדָם הוּא הָרֵאשִׁית חָכְמָה, – </w:t>
      </w:r>
      <w:r>
        <w:rPr>
          <w:rFonts w:ascii="Times New Roman" w:hAnsi="Times New Roman" w:eastAsia="Times New Roman" w:cs="Times New Roman"/>
          <w:b/>
        </w:rPr>
        <w:t xml:space="preserve">And this fear of Heaven, which is the product of human striving, is the beginning of wisdom,</w:t>
      </w:r>
    </w:p>
    <w:p w:rsidR="00000000" w:rsidDel="00000000" w:rsidP="00000000" w:rsidRDefault="00000000" w:rsidRPr="00000000" w14:paraId="00000713">
      <w:pPr>
        <w:bidi w:val="1"/>
        <w:rPr/>
      </w:pPr>
      <w:r>
        <w:rPr>
          <w:rFonts w:ascii="Times New Roman" w:hAnsi="Times New Roman" w:eastAsia="Times New Roman" w:cs="Times New Roman"/>
          <w:b w:val="0"/>
        </w:rPr>
        <w:t xml:space="preserve">וְאִם כֵּן נִרְאֶה כִּלְקִיחָה מֵחֲמַת הִשְׁתַּדְּלוּתוֹ בְּיִרְאַת שָׁמַיִם; – </w:t>
      </w:r>
      <w:r>
        <w:rPr>
          <w:rFonts w:ascii="Times New Roman" w:hAnsi="Times New Roman" w:eastAsia="Times New Roman" w:cs="Times New Roman"/>
          <w:b/>
        </w:rPr>
        <w:t xml:space="preserve">appearing as a purchased acquisition achieved through mortal striving in the fear of Heaven;</w:t>
      </w:r>
    </w:p>
    <w:p w:rsidR="00000000" w:rsidDel="00000000" w:rsidP="00000000" w:rsidRDefault="00000000" w:rsidRPr="00000000" w14:paraId="00000714">
      <w:pPr>
        <w:bidi w:val="1"/>
        <w:rPr/>
      </w:pPr>
      <w:r>
        <w:rPr>
          <w:rFonts w:ascii="Times New Roman" w:hAnsi="Times New Roman" w:eastAsia="Times New Roman" w:cs="Times New Roman"/>
          <w:b w:val="0"/>
        </w:rPr>
        <w:t xml:space="preserve">וְהַיְינוּ תְּפִלָּה דְּנִקְרָא "יִרְאָה" כַּיָּדוּעַ בַּזֹּהַר, וּכְמַה שֶּׁכָּתוּב בִּבְרָכוֹת (ט׳ עַמּוּד ב׳) עַל פָּסוּק: "יִירָאוּךָ עִם שָׁמֶשׁ" [תְּהִלִּים ע״ב:ה׳]. – </w:t>
      </w:r>
      <w:r>
        <w:rPr>
          <w:rFonts w:ascii="Times New Roman" w:hAnsi="Times New Roman" w:eastAsia="Times New Roman" w:cs="Times New Roman"/>
          <w:b/>
        </w:rPr>
        <w:t xml:space="preserve">which is prayer, titled "Awe" in the Zohar, expounded in Berakhot (9b) on "They shall fear You with the sun" regarding the morning prayer.</w:t>
      </w:r>
    </w:p>
    <w:p w:rsidR="00000000" w:rsidDel="00000000" w:rsidP="00000000" w:rsidRDefault="00000000" w:rsidRPr="00000000" w14:paraId="00000715">
      <w:pPr>
        <w:bidi w:val="1"/>
        <w:rPr/>
      </w:pPr>
      <w:r>
        <w:rPr>
          <w:rFonts w:ascii="Times New Roman" w:hAnsi="Times New Roman" w:eastAsia="Times New Roman" w:cs="Times New Roman"/>
          <w:b w:val="0"/>
        </w:rPr>
        <w:t xml:space="preserve">וּכְמוּבָן דְּמִצַּד הַיִּרְאָה הוּא הַתְּפִלָּה, דְּיִרְאָה הוּא מִצַּד הַחִסָּרוֹן, וְעַל יְדֵי זֶה הוּא הַתְּפִלָּה בַּקָּשַׁת הַהַשְׁלָמָה; – </w:t>
      </w:r>
      <w:r>
        <w:rPr>
          <w:rFonts w:ascii="Times New Roman" w:hAnsi="Times New Roman" w:eastAsia="Times New Roman" w:cs="Times New Roman"/>
          <w:b/>
        </w:rPr>
        <w:t xml:space="preserve">For prayer issues from awe, awe perceiving human deficiency, prompting prayer to plead for fulfillment;</w:t>
      </w:r>
    </w:p>
    <w:p w:rsidR="00000000" w:rsidDel="00000000" w:rsidP="00000000" w:rsidRDefault="00000000" w:rsidRPr="00000000" w14:paraId="00000716">
      <w:pPr>
        <w:bidi w:val="1"/>
        <w:rPr/>
      </w:pPr>
      <w:r>
        <w:rPr>
          <w:rFonts w:ascii="Times New Roman" w:hAnsi="Times New Roman" w:eastAsia="Times New Roman" w:cs="Times New Roman"/>
          <w:b w:val="0"/>
        </w:rPr>
        <w:t xml:space="preserve">וְתוֹרָה הוּא הַהַשְׁלָמָה, כִּי: "הַחָכְמָה תָּעֹז לֶחָכָם" [קֹהֶלֶת ז׳:י״ט] וּמֵסִיר הַיִּרְאָה; – </w:t>
      </w:r>
      <w:r>
        <w:rPr>
          <w:rFonts w:ascii="Times New Roman" w:hAnsi="Times New Roman" w:eastAsia="Times New Roman" w:cs="Times New Roman"/>
          <w:b/>
        </w:rPr>
        <w:t xml:space="preserve">while Torah provides that fulfillment, wisdom strengthening the wise and removing fear;</w:t>
      </w:r>
    </w:p>
    <w:p w:rsidR="00000000" w:rsidDel="00000000" w:rsidP="00000000" w:rsidRDefault="00000000" w:rsidRPr="00000000" w14:paraId="00000717">
      <w:pPr>
        <w:bidi w:val="1"/>
        <w:rPr/>
      </w:pPr>
      <w:r>
        <w:rPr>
          <w:rFonts w:ascii="Times New Roman" w:hAnsi="Times New Roman" w:eastAsia="Times New Roman" w:cs="Times New Roman"/>
          <w:b w:val="0"/>
        </w:rPr>
        <w:t xml:space="preserve">רַק עַל יְדֵי הַיִּרְאָה הַקּוֹדֶמֶת, אָז הַתּוֹרָה נִקְרָא "עֵץ חַיִּים" [מִשְׁלֵי ג׳:י״ח], – </w:t>
      </w:r>
      <w:r>
        <w:rPr>
          <w:rFonts w:ascii="Times New Roman" w:hAnsi="Times New Roman" w:eastAsia="Times New Roman" w:cs="Times New Roman"/>
          <w:b/>
        </w:rPr>
        <w:t xml:space="preserve">only through that antecedent awe does the Torah become a "Tree of Life" Proverbs 3:18,</w:t>
      </w:r>
    </w:p>
    <w:p w:rsidR="00000000" w:rsidDel="00000000" w:rsidP="00000000" w:rsidRDefault="00000000" w:rsidRPr="00000000" w14:paraId="00000718">
      <w:pPr>
        <w:bidi w:val="1"/>
        <w:rPr/>
      </w:pPr>
      <w:r>
        <w:rPr>
          <w:rFonts w:ascii="Times New Roman" w:hAnsi="Times New Roman" w:eastAsia="Times New Roman" w:cs="Times New Roman"/>
          <w:b w:val="0"/>
        </w:rPr>
        <w:t xml:space="preserve">פֵּרוּשׁ: שֶׁיֵּשׁ בָּהּ חַיּוּת וְלֹא מִשָּׂפָה וְלַחוּץ; – </w:t>
      </w:r>
      <w:r>
        <w:rPr>
          <w:rFonts w:ascii="Times New Roman" w:hAnsi="Times New Roman" w:eastAsia="Times New Roman" w:cs="Times New Roman"/>
          <w:b/>
        </w:rPr>
        <w:t xml:space="preserve">meaning that it pulses with genuine spiritual vitality rather than being lip-service;</w:t>
      </w:r>
    </w:p>
    <w:p w:rsidR="00000000" w:rsidDel="00000000" w:rsidP="00000000" w:rsidRDefault="00000000" w:rsidRPr="00000000" w14:paraId="00000719">
      <w:pPr>
        <w:bidi w:val="1"/>
        <w:rPr/>
      </w:pPr>
      <w:r>
        <w:rPr>
          <w:rFonts w:ascii="Times New Roman" w:hAnsi="Times New Roman" w:eastAsia="Times New Roman" w:cs="Times New Roman"/>
          <w:b w:val="0"/>
        </w:rPr>
        <w:t xml:space="preserve">וּכְמַה שֶּׁכָּתוּב בְּפֶרֶק הָיָה קוֹרֵא (בְּרָכוֹת י״ז עַמּוּד א׳): וַעֲמָלוֹ בַּתּוֹרָה וְעוֹשֶׂה נַחַת רוּחַ לְיוֹצְרוֹ, – </w:t>
      </w:r>
      <w:r>
        <w:rPr>
          <w:rFonts w:ascii="Times New Roman" w:hAnsi="Times New Roman" w:eastAsia="Times New Roman" w:cs="Times New Roman"/>
          <w:b/>
        </w:rPr>
        <w:t xml:space="preserve">as written in Berakhot (17a): he toils in Torah and brings contentment unto his Maker,</w:t>
      </w:r>
    </w:p>
    <w:p w:rsidR="00000000" w:rsidDel="00000000" w:rsidP="00000000" w:rsidRDefault="00000000" w:rsidRPr="00000000" w14:paraId="0000071A">
      <w:pPr>
        <w:bidi w:val="1"/>
        <w:rPr/>
      </w:pPr>
      <w:r>
        <w:rPr>
          <w:rFonts w:ascii="Times New Roman" w:hAnsi="Times New Roman" w:eastAsia="Times New Roman" w:cs="Times New Roman"/>
          <w:b w:val="0"/>
        </w:rPr>
        <w:t xml:space="preserve">שֶׁלְּכָךְ הוּא עָמֵל בַּתּוֹרָה: כְּדֵי לַעֲשׂוֹת נַחַת רוּחַ; – </w:t>
      </w:r>
      <w:r>
        <w:rPr>
          <w:rFonts w:ascii="Times New Roman" w:hAnsi="Times New Roman" w:eastAsia="Times New Roman" w:cs="Times New Roman"/>
          <w:b/>
        </w:rPr>
        <w:t xml:space="preserve">toiling in Torah specifically to bring divine contentment;</w:t>
      </w:r>
    </w:p>
    <w:p w:rsidR="00000000" w:rsidDel="00000000" w:rsidP="00000000" w:rsidRDefault="00000000" w:rsidRPr="00000000" w14:paraId="0000071B">
      <w:pPr>
        <w:bidi w:val="1"/>
        <w:rPr/>
      </w:pPr>
      <w:r>
        <w:rPr>
          <w:rFonts w:ascii="Times New Roman" w:hAnsi="Times New Roman" w:eastAsia="Times New Roman" w:cs="Times New Roman"/>
          <w:b w:val="0"/>
        </w:rPr>
        <w:t xml:space="preserve">וְלֹא יֵעָשֶׂה מִמֵּילָא עַל יְדֵי כִּשְׁרוֹן פְּעֻלָּתוֹ, דְּ"אִם צָדַקְתָּ מַה תִּתֶּן לוֹ" [אִיּוֹב ל״ה:ז׳], בֶּאֱמֶת מַה נַּפְקָא מִנַּהּ לְהַקָּדוֹשׁ בָּרוּךְ הוּא, רַק: רָצָה לְזַכּוֹת אֶת יִשְׂרָאֵל וְכוּלֵי [מַכּוֹת כ״ג עַמּוּד ב׳]; – </w:t>
      </w:r>
      <w:r>
        <w:rPr>
          <w:rFonts w:ascii="Times New Roman" w:hAnsi="Times New Roman" w:eastAsia="Times New Roman" w:cs="Times New Roman"/>
          <w:b/>
        </w:rPr>
        <w:t xml:space="preserve">not assuming God needs human action—for "if you are righteous, what give you Him?" Job 35:7, God seeking only to bestow merit upon Israel;</w:t>
      </w:r>
    </w:p>
    <w:p w:rsidR="00000000" w:rsidDel="00000000" w:rsidP="00000000" w:rsidRDefault="00000000" w:rsidRPr="00000000" w14:paraId="0000071C">
      <w:pPr>
        <w:bidi w:val="1"/>
        <w:rPr/>
      </w:pPr>
      <w:r>
        <w:rPr>
          <w:rFonts w:ascii="Times New Roman" w:hAnsi="Times New Roman" w:eastAsia="Times New Roman" w:cs="Times New Roman"/>
          <w:b w:val="0"/>
        </w:rPr>
        <w:t xml:space="preserve">וְעִקַּר הַכַּוָּנָה: לְשֵׁם נִיחוֹחַ, לְשֵׁם נַחַת רוּחַ, שֶׁהוּא רוֹצֶה שֶׁיִּהְיֶה לְהַקָּדוֹשׁ בָּרוּךְ הוּא נַחַת רוּחַ מִפְּעֻלָּתוֹ וַעֲמָלוֹ בְּתוֹרַת ה', וְלֹא לְגַרְמֵיהּ. – </w:t>
      </w:r>
      <w:r>
        <w:rPr>
          <w:rFonts w:ascii="Times New Roman" w:hAnsi="Times New Roman" w:eastAsia="Times New Roman" w:cs="Times New Roman"/>
          <w:b/>
        </w:rPr>
        <w:t xml:space="preserve">the primary intent being a pleasing savor, desiring that the Holy One derive pleasure from his labor in the Torah, and not for selfish vanity.</w:t>
      </w:r>
    </w:p>
    <w:p w:rsidR="00000000" w:rsidDel="00000000" w:rsidP="00000000" w:rsidRDefault="00000000" w:rsidRPr="00000000" w14:paraId="0000071D">
      <w:pPr>
        <w:bidi w:val="1"/>
        <w:rPr/>
      </w:pPr>
      <w:r>
        <w:rPr>
          <w:rFonts w:ascii="Times New Roman" w:hAnsi="Times New Roman" w:eastAsia="Times New Roman" w:cs="Times New Roman"/>
          <w:b w:val="0"/>
        </w:rPr>
        <w:t xml:space="preserve">וְזֶהוּ עַל יְדֵי יִרְאַת שָׁמַיִם הַקּוֹדֶמֶת: כְּשֶׁעַל יְדֵי הַיִּרְאַת שָׁמַיִם הוּא נִפְנֶה לַעֲמֹל בַּתּוֹרָה, אָז הוּא הַכַּוָּנָה לַעֲשׂוֹת נַחַת רוּחַ וְכָל חַיּוּתוֹ כָּךְ, – </w:t>
      </w:r>
      <w:r>
        <w:rPr>
          <w:rFonts w:ascii="Times New Roman" w:hAnsi="Times New Roman" w:eastAsia="Times New Roman" w:cs="Times New Roman"/>
          <w:b/>
        </w:rPr>
        <w:t xml:space="preserve">And this is achieved through antecedent awe: when through the fear of Heaven one turns to toil in Torah, his sole aim is to bring divine pleasure,</w:t>
      </w:r>
    </w:p>
    <w:p w:rsidR="00000000" w:rsidDel="00000000" w:rsidP="00000000" w:rsidRDefault="00000000" w:rsidRPr="00000000" w14:paraId="0000071E">
      <w:pPr>
        <w:bidi w:val="1"/>
        <w:rPr/>
      </w:pPr>
      <w:r>
        <w:rPr>
          <w:rFonts w:ascii="Times New Roman" w:hAnsi="Times New Roman" w:eastAsia="Times New Roman" w:cs="Times New Roman"/>
          <w:b w:val="0"/>
        </w:rPr>
        <w:t xml:space="preserve">וְאָז הוּא "עֵץ חַיִּים", כִּי הַשֵּׁם יִתְבָּרַךְ נִקְרָא "חֵי הָעוֹלָמִים" — "חַי" בְּצֵירֵי — כִּי הוּא הַחַיּוּת שֶׁל כָּל הָעוֹלָמוֹת; – </w:t>
      </w:r>
      <w:r>
        <w:rPr>
          <w:rFonts w:ascii="Times New Roman" w:hAnsi="Times New Roman" w:eastAsia="Times New Roman" w:cs="Times New Roman"/>
          <w:b/>
        </w:rPr>
        <w:t xml:space="preserve">and then his Torah is a Tree of Life, for the Blessed Name is titled the Life of the Worlds (Chei HaOlamim), the soul of all existence;</w:t>
      </w:r>
    </w:p>
    <w:p w:rsidR="00000000" w:rsidDel="00000000" w:rsidP="00000000" w:rsidRDefault="00000000" w:rsidRPr="00000000" w14:paraId="0000071F">
      <w:pPr>
        <w:bidi w:val="1"/>
        <w:rPr/>
      </w:pPr>
      <w:r>
        <w:rPr>
          <w:rFonts w:ascii="Times New Roman" w:hAnsi="Times New Roman" w:eastAsia="Times New Roman" w:cs="Times New Roman"/>
          <w:b w:val="0"/>
        </w:rPr>
        <w:t xml:space="preserve">דְּלָכֵן רְשָׁעִים בְּחַיֵּיהֶם קְרוּיִים מֵתִים (בְּרָכוֹת י״ח עַמּוּד ב׳), – </w:t>
      </w:r>
      <w:r>
        <w:rPr>
          <w:rFonts w:ascii="Times New Roman" w:hAnsi="Times New Roman" w:eastAsia="Times New Roman" w:cs="Times New Roman"/>
          <w:b/>
        </w:rPr>
        <w:t xml:space="preserve">wherefore the wicked in their lifetime are called dead (Berakhot 18b),</w:t>
      </w:r>
    </w:p>
    <w:p w:rsidR="00000000" w:rsidDel="00000000" w:rsidP="00000000" w:rsidRDefault="00000000" w:rsidRPr="00000000" w14:paraId="00000720">
      <w:pPr>
        <w:bidi w:val="1"/>
        <w:rPr/>
      </w:pPr>
      <w:r>
        <w:rPr>
          <w:rFonts w:ascii="Times New Roman" w:hAnsi="Times New Roman" w:eastAsia="Times New Roman" w:cs="Times New Roman"/>
          <w:b w:val="0"/>
        </w:rPr>
        <w:t xml:space="preserve">הֲגַם שֶׁיֵּשׁ לָהֶם כֹּחַ הַדִּבּוּר וְחַיּוּת דְּנֶפֶשׁ חַיָּה, מֵאַחַר דְּכָל מַחֲשַׁבְתָּם לַהֲנָאַת עַצְמָן וְנֶגֶד רְצוֹן הַשֵּׁם יִתְבָּרַךְ, – </w:t>
      </w:r>
      <w:r>
        <w:rPr>
          <w:rFonts w:ascii="Times New Roman" w:hAnsi="Times New Roman" w:eastAsia="Times New Roman" w:cs="Times New Roman"/>
          <w:b/>
        </w:rPr>
        <w:t xml:space="preserve">for though possessing speech and biological life, since their thoughts pursue selfish lust against God's will,</w:t>
      </w:r>
    </w:p>
    <w:p w:rsidR="00000000" w:rsidDel="00000000" w:rsidP="00000000" w:rsidRDefault="00000000" w:rsidRPr="00000000" w14:paraId="00000721">
      <w:pPr>
        <w:bidi w:val="1"/>
        <w:rPr/>
      </w:pPr>
      <w:r>
        <w:rPr>
          <w:rFonts w:ascii="Times New Roman" w:hAnsi="Times New Roman" w:eastAsia="Times New Roman" w:cs="Times New Roman"/>
          <w:b w:val="0"/>
        </w:rPr>
        <w:t xml:space="preserve">אִם כֵּן עַצְמוֹ שֶׁלּוֹ וְעִקַּר רְצוֹן לִבּוֹ וּמוֹחוֹ אֵין בּוֹ חַיּוּת, מֵאַחַר שֶׁהוּא נֶגֶד רְצוֹן הַשֵּׁם יִתְבָּרַךְ; – </w:t>
      </w:r>
      <w:r>
        <w:rPr>
          <w:rFonts w:ascii="Times New Roman" w:hAnsi="Times New Roman" w:eastAsia="Times New Roman" w:cs="Times New Roman"/>
          <w:b/>
        </w:rPr>
        <w:t xml:space="preserve">their essential self and heart possess no true spiritual life, being oriented contrary to the divine will;</w:t>
      </w:r>
    </w:p>
    <w:p w:rsidR="00000000" w:rsidDel="00000000" w:rsidP="00000000" w:rsidRDefault="00000000" w:rsidRPr="00000000" w14:paraId="00000722">
      <w:pPr>
        <w:bidi w:val="1"/>
        <w:rPr/>
      </w:pPr>
      <w:r>
        <w:rPr>
          <w:rFonts w:ascii="Times New Roman" w:hAnsi="Times New Roman" w:eastAsia="Times New Roman" w:cs="Times New Roman"/>
          <w:b w:val="0"/>
        </w:rPr>
        <w:t xml:space="preserve">הֲגַם דְּמִכָּל מָקוֹם יֵשׁ בּוֹ עַל כָּרְחָךְ חַיּוּת דְּהַשֵּׁם יִתְבָּרַךְ, דְּלוּלֵי כֵן הָיָה מֵת בֶּאֱמֶת, – </w:t>
      </w:r>
      <w:r>
        <w:rPr>
          <w:rFonts w:ascii="Times New Roman" w:hAnsi="Times New Roman" w:eastAsia="Times New Roman" w:cs="Times New Roman"/>
          <w:b/>
        </w:rPr>
        <w:t xml:space="preserve">and though they necessarily contain divine vitality—without which they would physically expire—</w:t>
      </w:r>
    </w:p>
    <w:p w:rsidR="00000000" w:rsidDel="00000000" w:rsidP="00000000" w:rsidRDefault="00000000" w:rsidRPr="00000000" w14:paraId="00000723">
      <w:pPr>
        <w:bidi w:val="1"/>
        <w:rPr/>
      </w:pPr>
      <w:r>
        <w:rPr>
          <w:rFonts w:ascii="Times New Roman" w:hAnsi="Times New Roman" w:eastAsia="Times New Roman" w:cs="Times New Roman"/>
          <w:b w:val="0"/>
        </w:rPr>
        <w:t xml:space="preserve">זֶה אֵינוֹ נִקְרָא עַל שְׁמוֹ, כִּי אֵין לוֹ שַׁיָּכוּת עִם עַצְמוֹ שֶׁלּוֹ כְּלָל, רַק הוּא כָּעֵת בָּלוּעַ בּוֹ, וּלְכְשֶׁיּוֹצִיאוּ בִלְעוֹ מִפִּיו יָמוּת בֶּאֱמֶת; – </w:t>
      </w:r>
      <w:r>
        <w:rPr>
          <w:rFonts w:ascii="Times New Roman" w:hAnsi="Times New Roman" w:eastAsia="Times New Roman" w:cs="Times New Roman"/>
          <w:b/>
        </w:rPr>
        <w:t xml:space="preserve">that life is not credited to their identity, being merely swallowed within them until extracted at death;</w:t>
      </w:r>
    </w:p>
    <w:p w:rsidR="00000000" w:rsidDel="00000000" w:rsidP="00000000" w:rsidRDefault="00000000" w:rsidRPr="00000000" w14:paraId="00000724">
      <w:pPr>
        <w:bidi w:val="1"/>
        <w:rPr/>
      </w:pPr>
      <w:r>
        <w:rPr>
          <w:rFonts w:ascii="Times New Roman" w:hAnsi="Times New Roman" w:eastAsia="Times New Roman" w:cs="Times New Roman"/>
          <w:b w:val="0"/>
        </w:rPr>
        <w:t xml:space="preserve">וְעַל כָּל פָּנִים הוּא מִצַּד עַצְמוֹ שֶׁלּוֹ גַּם עַכְשָׁו קָרוּי מֵת. – </w:t>
      </w:r>
      <w:r>
        <w:rPr>
          <w:rFonts w:ascii="Times New Roman" w:hAnsi="Times New Roman" w:eastAsia="Times New Roman" w:cs="Times New Roman"/>
          <w:b/>
        </w:rPr>
        <w:t xml:space="preserve">and so from the perspective of their own identity they are termed dead even now.</w:t>
      </w:r>
    </w:p>
    <w:p w:rsidR="00000000" w:rsidDel="00000000" w:rsidP="00000000" w:rsidRDefault="00000000" w:rsidRPr="00000000" w14:paraId="00000725">
      <w:pPr>
        <w:bidi w:val="1"/>
        <w:rPr/>
      </w:pPr>
      <w:r>
        <w:rPr>
          <w:rFonts w:ascii="Times New Roman" w:hAnsi="Times New Roman" w:eastAsia="Times New Roman" w:cs="Times New Roman"/>
          <w:b w:val="0"/>
        </w:rPr>
        <w:t xml:space="preserve">מַה שֶּׁאֵין כֵּן כְּשֶׁהוּא רוֹצֶה לַעֲשׂוֹת נַחַת רוּחַ לְיוֹצְרוֹ, נִמְצָא רָצוֹן שֶׁלּוֹ קָשׁוּר בִּרְצוֹן הַשֵּׁם יִתְבָּרַךְ, – </w:t>
      </w:r>
      <w:r>
        <w:rPr>
          <w:rFonts w:ascii="Times New Roman" w:hAnsi="Times New Roman" w:eastAsia="Times New Roman" w:cs="Times New Roman"/>
          <w:b/>
        </w:rPr>
        <w:t xml:space="preserve">Whereas when one seeks to bring contentment to his Maker, his will is bound to Hashem's will,</w:t>
      </w:r>
    </w:p>
    <w:p w:rsidR="00000000" w:rsidDel="00000000" w:rsidP="00000000" w:rsidRDefault="00000000" w:rsidRPr="00000000" w14:paraId="00000726">
      <w:pPr>
        <w:bidi w:val="1"/>
        <w:rPr/>
      </w:pPr>
      <w:r>
        <w:rPr>
          <w:rFonts w:ascii="Times New Roman" w:hAnsi="Times New Roman" w:eastAsia="Times New Roman" w:cs="Times New Roman"/>
          <w:b w:val="0"/>
        </w:rPr>
        <w:t xml:space="preserve">וְלָכֵן דִּבּוּרוֹ נִקְרָא "עֵץ הַחַיִּים", שֶׁמַּמְשִׁיךְ חַיּוּת מֵחֵי הָעוֹלָמִים; – </w:t>
      </w:r>
      <w:r>
        <w:rPr>
          <w:rFonts w:ascii="Times New Roman" w:hAnsi="Times New Roman" w:eastAsia="Times New Roman" w:cs="Times New Roman"/>
          <w:b/>
        </w:rPr>
        <w:t xml:space="preserve">and his speech is called a Tree of Life, drawing down vitality from the Life of the Worlds;</w:t>
      </w:r>
    </w:p>
    <w:p w:rsidR="00000000" w:rsidDel="00000000" w:rsidP="00000000" w:rsidRDefault="00000000" w:rsidRPr="00000000" w14:paraId="00000727">
      <w:pPr>
        <w:bidi w:val="1"/>
        <w:rPr/>
      </w:pPr>
      <w:r>
        <w:rPr>
          <w:rFonts w:ascii="Times New Roman" w:hAnsi="Times New Roman" w:eastAsia="Times New Roman" w:cs="Times New Roman"/>
          <w:b w:val="0"/>
        </w:rPr>
        <w:t xml:space="preserve">וְלָכֵן הוּא חַיֵּי עוֹלָם, כִּי גַם הָרְשָׁעִים כֹּחָם בְּפִיהֶם כְּבִלְעָם, מִצַּד חַיּוּת הַשֵּׁם יִתְבָּרַךְ שֶׁנִּמְצָא בּוֹ לְפִי שָׁעָה, וְלֹא מִצַּד עַצְמוֹ כְּלָל; – </w:t>
      </w:r>
      <w:r>
        <w:rPr>
          <w:rFonts w:ascii="Times New Roman" w:hAnsi="Times New Roman" w:eastAsia="Times New Roman" w:cs="Times New Roman"/>
          <w:b/>
        </w:rPr>
        <w:t xml:space="preserve">for even when the wicked possess power in their mouth like Balaam, it operates through God's temporary spark within them and not through themselves;</w:t>
      </w:r>
    </w:p>
    <w:p w:rsidR="00000000" w:rsidDel="00000000" w:rsidP="00000000" w:rsidRDefault="00000000" w:rsidRPr="00000000" w14:paraId="00000728">
      <w:pPr>
        <w:bidi w:val="1"/>
        <w:rPr/>
      </w:pPr>
      <w:r>
        <w:rPr>
          <w:rFonts w:ascii="Times New Roman" w:hAnsi="Times New Roman" w:eastAsia="Times New Roman" w:cs="Times New Roman"/>
          <w:b w:val="0"/>
        </w:rPr>
        <w:t xml:space="preserve">וּלְכָךְ אֵינָם נִצְחִיִּים, כְּמוֹ יִשְׂרָאֵל שֶׁכֻּלָּם יֵשׁ לָהֶם חֵלֶק לָעוֹלָם הַבָּא, זֶהוּ מִצַּד עֵץ הַחַיִּים דְּתוֹרָה שֶׁהוּא חַיֵּי עוֹלָם: – </w:t>
      </w:r>
      <w:r>
        <w:rPr>
          <w:rFonts w:ascii="Times New Roman" w:hAnsi="Times New Roman" w:eastAsia="Times New Roman" w:cs="Times New Roman"/>
          <w:b/>
        </w:rPr>
        <w:t xml:space="preserve">wherefore they are not eternal like Israel, who all have a portion in the World to Come through the Tree of Life of the Torah, which is eternal life:</w:t>
      </w:r>
    </w:p>
    <w:p w:rsidR="00000000" w:rsidDel="00000000" w:rsidP="00000000" w:rsidRDefault="00000000" w:rsidRPr="00000000" w14:paraId="00000729">
      <w:pPr>
        <w:bidi w:val="1"/>
        <w:rPr/>
      </w:pPr>
    </w:p>
    <w:p w:rsidR="00000000" w:rsidDel="00000000" w:rsidP="00000000" w:rsidRDefault="00000000" w:rsidRPr="00000000" w14:paraId="0000072B">
      <w:pPr>
        <w:bidi w:val="1"/>
        <w:rPr/>
      </w:pPr>
      <w:r>
        <w:rPr>
          <w:rFonts w:ascii="Times New Roman" w:hAnsi="Times New Roman" w:eastAsia="Times New Roman" w:cs="Times New Roman"/>
          <w:b w:val="0"/>
        </w:rPr>
        <w:t xml:space="preserve">וְזֶהוּ דַרְגָּא דְמֹשֶׁה רַבֵּנוּ עָלָיו הַשָּׁלוֹם, שֶׁקִּבֵּל תּוֹרָה מִסִּינַי, – </w:t>
      </w:r>
      <w:r>
        <w:rPr>
          <w:rFonts w:ascii="Times New Roman" w:hAnsi="Times New Roman" w:eastAsia="Times New Roman" w:cs="Times New Roman"/>
          <w:b/>
        </w:rPr>
        <w:t xml:space="preserve">And this is the rung of Moses our teacher, peace be upon him, who received the Torah from Sinai,</w:t>
      </w:r>
    </w:p>
    <w:p w:rsidR="00000000" w:rsidDel="00000000" w:rsidP="00000000" w:rsidRDefault="00000000" w:rsidRPr="00000000" w14:paraId="0000072C">
      <w:pPr>
        <w:bidi w:val="1"/>
        <w:rPr/>
      </w:pPr>
      <w:r>
        <w:rPr>
          <w:rFonts w:ascii="Times New Roman" w:hAnsi="Times New Roman" w:eastAsia="Times New Roman" w:cs="Times New Roman"/>
          <w:b w:val="0"/>
        </w:rPr>
        <w:t xml:space="preserve">"וְיִשְׂמַח בְּמַתְּנַת חֶלְקוֹ" [תְּפִלַּת שַׁחֲרִית דְּשַׁבָּת], שֶׁהוּא הַשַּׁבָּת, מֵעֵין עוֹלָם הַבָּא בָּעוֹלָם הַזֶּה. – </w:t>
      </w:r>
      <w:r>
        <w:rPr>
          <w:rFonts w:ascii="Times New Roman" w:hAnsi="Times New Roman" w:eastAsia="Times New Roman" w:cs="Times New Roman"/>
          <w:b/>
        </w:rPr>
        <w:t xml:space="preserve">and "rejoiced in the gift of his portion" (Sabbath liturgy), which is the Sabbath, a foretaste of the World to Come in this world.</w:t>
      </w:r>
    </w:p>
    <w:p w:rsidR="00000000" w:rsidDel="00000000" w:rsidP="00000000" w:rsidRDefault="00000000" w:rsidRPr="00000000" w14:paraId="0000072D">
      <w:pPr>
        <w:bidi w:val="1"/>
        <w:rPr/>
      </w:pPr>
      <w:r>
        <w:rPr>
          <w:rFonts w:ascii="Times New Roman" w:hAnsi="Times New Roman" w:eastAsia="Times New Roman" w:cs="Times New Roman"/>
          <w:b w:val="0"/>
        </w:rPr>
        <w:t xml:space="preserve">וְיוֹם הַשַּׁבָּת הוּא נֶגֶד דָּוִד הַמֶּלֶךְ עָלָיו הַשָּׁלוֹם כַּנּוֹדָע, וְהוּא דַרְגָּא דִתְפִלָּה (זֹהַר הַקָּדוֹשׁ חֵלֶק ג׳ מ״ט עַמּוּד ב׳), – </w:t>
      </w:r>
      <w:r>
        <w:rPr>
          <w:rFonts w:ascii="Times New Roman" w:hAnsi="Times New Roman" w:eastAsia="Times New Roman" w:cs="Times New Roman"/>
          <w:b/>
        </w:rPr>
        <w:t xml:space="preserve">And the Sabbath day corresponds to King David as is known, representing the rung of prayer (Zohar III, 49b),</w:t>
      </w:r>
    </w:p>
    <w:p w:rsidR="00000000" w:rsidDel="00000000" w:rsidP="00000000" w:rsidRDefault="00000000" w:rsidRPr="00000000" w14:paraId="0000072E">
      <w:pPr>
        <w:bidi w:val="1"/>
        <w:rPr/>
      </w:pPr>
      <w:r>
        <w:rPr>
          <w:rFonts w:ascii="Times New Roman" w:hAnsi="Times New Roman" w:eastAsia="Times New Roman" w:cs="Times New Roman"/>
          <w:b w:val="0"/>
        </w:rPr>
        <w:t xml:space="preserve">שֶׁנִּקְרָא "חַיֵּי שָׁעָה" (שַׁבָּת י׳ עַמּוּד א׳), דְּהוּא רַק לְשָׁעָה; – </w:t>
      </w:r>
      <w:r>
        <w:rPr>
          <w:rFonts w:ascii="Times New Roman" w:hAnsi="Times New Roman" w:eastAsia="Times New Roman" w:cs="Times New Roman"/>
          <w:b/>
        </w:rPr>
        <w:t xml:space="preserve">which is titled "transient life" (Shabbat 10a), operating within temporal bounds;</w:t>
      </w:r>
    </w:p>
    <w:p w:rsidR="00000000" w:rsidDel="00000000" w:rsidP="00000000" w:rsidRDefault="00000000" w:rsidRPr="00000000" w14:paraId="0000072F">
      <w:pPr>
        <w:bidi w:val="1"/>
        <w:rPr/>
      </w:pPr>
      <w:r>
        <w:rPr>
          <w:rFonts w:ascii="Times New Roman" w:hAnsi="Times New Roman" w:eastAsia="Times New Roman" w:cs="Times New Roman"/>
          <w:b w:val="0"/>
        </w:rPr>
        <w:t xml:space="preserve">אֲבָל מִכָּל מָקוֹם הוּא חַיִּים, וְהַיְינוּ קְדֻשַּׁת יוֹם הַשַּׁבָּת שֶׁהוּא טְעִימָה לְשָׁעָה מֵחַיֵּי עוֹלָם; – </w:t>
      </w:r>
      <w:r>
        <w:rPr>
          <w:rFonts w:ascii="Times New Roman" w:hAnsi="Times New Roman" w:eastAsia="Times New Roman" w:cs="Times New Roman"/>
          <w:b/>
        </w:rPr>
        <w:t xml:space="preserve">yet nevertheless it is authentic life, the Sabbath offering a temporal foretaste of eternal life;</w:t>
      </w:r>
    </w:p>
    <w:p w:rsidR="00000000" w:rsidDel="00000000" w:rsidP="00000000" w:rsidRDefault="00000000" w:rsidRPr="00000000" w14:paraId="00000730">
      <w:pPr>
        <w:bidi w:val="1"/>
        <w:rPr/>
      </w:pPr>
      <w:r>
        <w:rPr>
          <w:rFonts w:ascii="Times New Roman" w:hAnsi="Times New Roman" w:eastAsia="Times New Roman" w:cs="Times New Roman"/>
          <w:b w:val="0"/>
        </w:rPr>
        <w:t xml:space="preserve">טְעִימָה זוֹ בָּעוֹלָם הַזֶּה בַּגּוּף מֵחַיֵּי עוֹלָם הוּא עַל יְדֵי תְּפִלָּה, בַּעֲבוֹדָה שֶׁבַּלֵּב, – </w:t>
      </w:r>
      <w:r>
        <w:rPr>
          <w:rFonts w:ascii="Times New Roman" w:hAnsi="Times New Roman" w:eastAsia="Times New Roman" w:cs="Times New Roman"/>
          <w:b/>
        </w:rPr>
        <w:t xml:space="preserve">this bodily foretaste of eternity in this world being attained through prayer in the service of the heart,</w:t>
      </w:r>
    </w:p>
    <w:p w:rsidR="00000000" w:rsidDel="00000000" w:rsidP="00000000" w:rsidRDefault="00000000" w:rsidRPr="00000000" w14:paraId="00000731">
      <w:pPr>
        <w:bidi w:val="1"/>
        <w:rPr/>
      </w:pPr>
      <w:r>
        <w:rPr>
          <w:rFonts w:ascii="Times New Roman" w:hAnsi="Times New Roman" w:eastAsia="Times New Roman" w:cs="Times New Roman"/>
          <w:b w:val="0"/>
        </w:rPr>
        <w:t xml:space="preserve">הוּא מַמְשִׁיךְ חַיֵּי עוֹלָם לְחַיֵּי שָׁעָה, לִהְיוֹת גַּם בִּשְׁעָתוֹ נִקְרָא חַיּוּת. – </w:t>
      </w:r>
      <w:r>
        <w:rPr>
          <w:rFonts w:ascii="Times New Roman" w:hAnsi="Times New Roman" w:eastAsia="Times New Roman" w:cs="Times New Roman"/>
          <w:b/>
        </w:rPr>
        <w:t xml:space="preserve">drawing down eternal life into transient life, so that even temporal existence is sanctified as living vitality.</w:t>
      </w:r>
    </w:p>
    <w:p w:rsidR="00000000" w:rsidDel="00000000" w:rsidP="00000000" w:rsidRDefault="00000000" w:rsidRPr="00000000" w14:paraId="00000732">
      <w:pPr>
        <w:bidi w:val="1"/>
        <w:rPr/>
      </w:pPr>
      <w:r>
        <w:rPr>
          <w:rFonts w:ascii="Times New Roman" w:hAnsi="Times New Roman" w:eastAsia="Times New Roman" w:cs="Times New Roman"/>
          <w:b w:val="0"/>
        </w:rPr>
        <w:t xml:space="preserve">וְאָמְרוּ: "יָפָה שָׁעָה אַחַת בִּתְשׁוּבָה וּמַעֲשִׂים טוֹבִים בָּעוֹלָם הַזֶּה מִכָּל [חַיֵּי הָעוֹלָם הַבָּא]" (אָבוֹת פֶּרֶק ד׳ מִשְׁנָה י״ז), – </w:t>
      </w:r>
      <w:r>
        <w:rPr>
          <w:rFonts w:ascii="Times New Roman" w:hAnsi="Times New Roman" w:eastAsia="Times New Roman" w:cs="Times New Roman"/>
          <w:b/>
        </w:rPr>
        <w:t xml:space="preserve">And the Sages stated: "Better is one hour of repentance and good deeds in this world than all the life of the World to Come" (Avot 4:17),</w:t>
      </w:r>
    </w:p>
    <w:p w:rsidR="00000000" w:rsidDel="00000000" w:rsidP="00000000" w:rsidRDefault="00000000" w:rsidRPr="00000000" w14:paraId="00000733">
      <w:pPr>
        <w:bidi w:val="1"/>
        <w:rPr/>
      </w:pPr>
      <w:r>
        <w:rPr>
          <w:rFonts w:ascii="Times New Roman" w:hAnsi="Times New Roman" w:eastAsia="Times New Roman" w:cs="Times New Roman"/>
          <w:b w:val="0"/>
        </w:rPr>
        <w:t xml:space="preserve">וְזוֹ הַחַיֵּי שָׁעָה אַחַת דִּתְשׁוּבָה וּמַעֲשִׂים טוֹבִים הוּא דַרְגָּא דְדָוִד, שֶׁהֵקִים עֻלָּהּ שֶׁל תְּשׁוּבָה, כְּמוֹ שֶׁאָמְרוּ זִכְרוֹנָם לִבְרָכָה בַּעֲבוֹדָה זָרָה (ה׳ עַמּוּד א׳); – </w:t>
      </w:r>
      <w:r>
        <w:rPr>
          <w:rFonts w:ascii="Times New Roman" w:hAnsi="Times New Roman" w:eastAsia="Times New Roman" w:cs="Times New Roman"/>
          <w:b/>
        </w:rPr>
        <w:t xml:space="preserve">and this single hour of repentance and deeds is the rung of David, who established the yoke of repentance (Avodah Zarah 5a);</w:t>
      </w:r>
    </w:p>
    <w:p w:rsidR="00000000" w:rsidDel="00000000" w:rsidP="00000000" w:rsidRDefault="00000000" w:rsidRPr="00000000" w14:paraId="00000734">
      <w:pPr>
        <w:bidi w:val="1"/>
        <w:rPr/>
      </w:pPr>
      <w:r>
        <w:rPr>
          <w:rFonts w:ascii="Times New Roman" w:hAnsi="Times New Roman" w:eastAsia="Times New Roman" w:cs="Times New Roman"/>
          <w:b w:val="0"/>
        </w:rPr>
        <w:t xml:space="preserve">שֶׁזֶּהוּ מִדַּת הַנּוּקְבָא חֲסֵרָה: "שָׁלֹשׁ הֵנָּה לֹא תִשְׂבַּעְנָה וְגוֹמֵר" [מִשְׁלֵי ל׳:ט״ו], – </w:t>
      </w:r>
      <w:r>
        <w:rPr>
          <w:rFonts w:ascii="Times New Roman" w:hAnsi="Times New Roman" w:eastAsia="Times New Roman" w:cs="Times New Roman"/>
          <w:b/>
        </w:rPr>
        <w:t xml:space="preserve">which is the nature of the feminine/receptive archetype in its state of yearning: "There are three things that are never satisfied..." Proverbs 30:15,</w:t>
      </w:r>
    </w:p>
    <w:p w:rsidR="00000000" w:rsidDel="00000000" w:rsidP="00000000" w:rsidRDefault="00000000" w:rsidRPr="00000000" w14:paraId="00000735">
      <w:pPr>
        <w:bidi w:val="1"/>
        <w:rPr/>
      </w:pPr>
      <w:r>
        <w:rPr>
          <w:rFonts w:ascii="Times New Roman" w:hAnsi="Times New Roman" w:eastAsia="Times New Roman" w:cs="Times New Roman"/>
          <w:b w:val="0"/>
        </w:rPr>
        <w:t xml:space="preserve">וְאֵין לָהּ שְׂבִיעָה וְקוֹרַת רוּחַ, רַק קוֹרַת רוּחַ וַהֲנָאָה שֶׁלָּהּ הוּא בַּתְּשׁוּקָה: "וְאֶל אִישֵׁךְ תְּשׁוּקָתֵךְ" [בְּרֵאשִׁית ג׳:ט״ז], בַּמַּה שֶּׁמְּבַקֶּשֶׁת הַהַשְׁלָמָה. – </w:t>
      </w:r>
      <w:r>
        <w:rPr>
          <w:rFonts w:ascii="Times New Roman" w:hAnsi="Times New Roman" w:eastAsia="Times New Roman" w:cs="Times New Roman"/>
          <w:b/>
        </w:rPr>
        <w:t xml:space="preserve">finding satisfaction not in final attainment, but in the yearning itself: "and your desire shall be to your husband" Genesis 3:16, in seeking divine completion.</w:t>
      </w:r>
    </w:p>
    <w:p w:rsidR="00000000" w:rsidDel="00000000" w:rsidP="00000000" w:rsidRDefault="00000000" w:rsidRPr="00000000" w14:paraId="00000736">
      <w:pPr>
        <w:bidi w:val="1"/>
        <w:rPr/>
      </w:pPr>
      <w:r>
        <w:rPr>
          <w:rFonts w:ascii="Times New Roman" w:hAnsi="Times New Roman" w:eastAsia="Times New Roman" w:cs="Times New Roman"/>
          <w:b w:val="0"/>
        </w:rPr>
        <w:t xml:space="preserve">וְזֶהוּ דַרְגָּא דְדָוִד שֶׁאָמַר: "בַּקְּשׁוּ פָנָיו תָּמִיד" [תְּהִלִּים ק״ה:ד׳], וְכֵן הַרְבֵּה פְסוּקִים, – </w:t>
      </w:r>
      <w:r>
        <w:rPr>
          <w:rFonts w:ascii="Times New Roman" w:hAnsi="Times New Roman" w:eastAsia="Times New Roman" w:cs="Times New Roman"/>
          <w:b/>
        </w:rPr>
        <w:t xml:space="preserve">And this is the rung of David who proclaimed: "seek His face continually" Psalms 105:4, and many similar verses,</w:t>
      </w:r>
    </w:p>
    <w:p w:rsidR="00000000" w:rsidDel="00000000" w:rsidP="00000000" w:rsidRDefault="00000000" w:rsidRPr="00000000" w14:paraId="00000737">
      <w:pPr>
        <w:bidi w:val="1"/>
        <w:rPr/>
      </w:pPr>
      <w:r>
        <w:rPr>
          <w:rFonts w:ascii="Times New Roman" w:hAnsi="Times New Roman" w:eastAsia="Times New Roman" w:cs="Times New Roman"/>
          <w:b w:val="0"/>
        </w:rPr>
        <w:t xml:space="preserve">רַק עַל הַבַּקָּשָׁה וּדְרִישָׁה בִּתְמִידוּת יִהְיֶה מְבַקֵּשׁ, כִּי אֵין לוֹ שְׂבִיעָה דִמְצִיאָה כְּלָל לְעוֹלָם כִּי לֹא תִשְׂבַּעְנָה; – </w:t>
      </w:r>
      <w:r>
        <w:rPr>
          <w:rFonts w:ascii="Times New Roman" w:hAnsi="Times New Roman" w:eastAsia="Times New Roman" w:cs="Times New Roman"/>
          <w:b/>
        </w:rPr>
        <w:t xml:space="preserve">persisting in continual supplication, having no terminal satiety,</w:t>
      </w:r>
    </w:p>
    <w:p w:rsidR="00000000" w:rsidDel="00000000" w:rsidP="00000000" w:rsidRDefault="00000000" w:rsidRPr="00000000" w14:paraId="00000738">
      <w:pPr>
        <w:bidi w:val="1"/>
        <w:rPr/>
      </w:pPr>
      <w:r>
        <w:rPr>
          <w:rFonts w:ascii="Times New Roman" w:hAnsi="Times New Roman" w:eastAsia="Times New Roman" w:cs="Times New Roman"/>
          <w:b w:val="0"/>
        </w:rPr>
        <w:t xml:space="preserve">רַק: "יִשְׂמַח לֵב מְבַקְשֵׁי ה'" [שָׁם], דְּבַבַּקָּשָׁה עַצְמָהּ יֵשׁ לוֹ שִׂמְחָה, וְיָפָה לוֹ מִכָּל חַיֵּי עוֹלָם הַבָּא; – </w:t>
      </w:r>
      <w:r>
        <w:rPr>
          <w:rFonts w:ascii="Times New Roman" w:hAnsi="Times New Roman" w:eastAsia="Times New Roman" w:cs="Times New Roman"/>
          <w:b/>
        </w:rPr>
        <w:t xml:space="preserve">but: "let the heart of them rejoice that seek Hashem" ibid., finding joy in the very act of seeking, better than the World to Come;</w:t>
      </w:r>
    </w:p>
    <w:p w:rsidR="00000000" w:rsidDel="00000000" w:rsidP="00000000" w:rsidRDefault="00000000" w:rsidRPr="00000000" w14:paraId="00000739">
      <w:pPr>
        <w:bidi w:val="1"/>
        <w:rPr/>
      </w:pPr>
      <w:r>
        <w:rPr>
          <w:rFonts w:ascii="Times New Roman" w:hAnsi="Times New Roman" w:eastAsia="Times New Roman" w:cs="Times New Roman"/>
          <w:b w:val="0"/>
        </w:rPr>
        <w:t xml:space="preserve">כִּי אָז לֹא יִהְיֶה מָקוֹם לְהִשְׁתַּדְּלוּת וּבַקָּשָׁה, כִּי "הַיּוֹם לַעֲשׂוֹתָם וּמָחָר לְקַבֵּל שְׂכָרָם" [עֵרוּבִין כ״ב עַמּוּד א׳], – </w:t>
      </w:r>
      <w:r>
        <w:rPr>
          <w:rFonts w:ascii="Times New Roman" w:hAnsi="Times New Roman" w:eastAsia="Times New Roman" w:cs="Times New Roman"/>
          <w:b/>
        </w:rPr>
        <w:t xml:space="preserve">for there in eternity no room will exist for seeking, "this day to do them, and tomorrow to receive their reward" Eruvin 22a,</w:t>
      </w:r>
    </w:p>
    <w:p w:rsidR="00000000" w:rsidDel="00000000" w:rsidP="00000000" w:rsidRDefault="00000000" w:rsidRPr="00000000" w14:paraId="0000073A">
      <w:pPr>
        <w:bidi w:val="1"/>
        <w:rPr/>
      </w:pPr>
      <w:r>
        <w:rPr>
          <w:rFonts w:ascii="Times New Roman" w:hAnsi="Times New Roman" w:eastAsia="Times New Roman" w:cs="Times New Roman"/>
          <w:b w:val="0"/>
        </w:rPr>
        <w:t xml:space="preserve">הַיְינוּ הַשָּׁעָה שֶׁל קוֹרַת רוּחַ דְּיָפָה מִכָּל חַיֵּי עוֹלָם הַזֶּה [אָבוֹת שָׁם], – </w:t>
      </w:r>
      <w:r>
        <w:rPr>
          <w:rFonts w:ascii="Times New Roman" w:hAnsi="Times New Roman" w:eastAsia="Times New Roman" w:cs="Times New Roman"/>
          <w:b/>
        </w:rPr>
        <w:t xml:space="preserve">which is the hour of peaceful bliss that is better than all the life of this world (Avot ibid.),</w:t>
      </w:r>
    </w:p>
    <w:p w:rsidR="00000000" w:rsidDel="00000000" w:rsidP="00000000" w:rsidRDefault="00000000" w:rsidRPr="00000000" w14:paraId="0000073B">
      <w:pPr>
        <w:bidi w:val="1"/>
        <w:rPr/>
      </w:pPr>
      <w:r>
        <w:rPr>
          <w:rFonts w:ascii="Times New Roman" w:hAnsi="Times New Roman" w:eastAsia="Times New Roman" w:cs="Times New Roman"/>
          <w:b w:val="0"/>
        </w:rPr>
        <w:t xml:space="preserve">כִּי יִהְיֶה לוֹ קוֹרַת רוּחַ וְנִיחָא תְּמוּר שֶׁעָשָׂה נַחַת רוּחַ לַמָּקוֹם בָּעוֹלָם הַזֶּה. – </w:t>
      </w:r>
      <w:r>
        <w:rPr>
          <w:rFonts w:ascii="Times New Roman" w:hAnsi="Times New Roman" w:eastAsia="Times New Roman" w:cs="Times New Roman"/>
          <w:b/>
        </w:rPr>
        <w:t xml:space="preserve">enjoying serene delight in recompense for having brought contentment to the Omnipresent in this world.</w:t>
      </w:r>
    </w:p>
    <w:p w:rsidR="00000000" w:rsidDel="00000000" w:rsidP="00000000" w:rsidRDefault="00000000" w:rsidRPr="00000000" w14:paraId="0000073C">
      <w:pPr>
        <w:bidi w:val="1"/>
        <w:rPr/>
      </w:pPr>
      <w:r>
        <w:rPr>
          <w:rFonts w:ascii="Times New Roman" w:hAnsi="Times New Roman" w:eastAsia="Times New Roman" w:cs="Times New Roman"/>
          <w:b w:val="0"/>
        </w:rPr>
        <w:t xml:space="preserve">וְזֶהוּ עַל יְדֵי הַתּוֹרָה שֶׁהִיא "מְשִׁיבַת נָפֶשׁ" [תְּהִלִּים י״ט:ח׳], וְיֵשׁ בְּלִמּוּדָהּ נַחַת רוּחַ וְקוֹרַת רוּחַ, דְּלָכֵךְ הוּא חַיֵּי עוֹלָם מַמָּשׁ, כִּי הוּא עַצְמוֹ הַחַיּוּת דְּעוֹלָם הַבָּא. – </w:t>
      </w:r>
      <w:r>
        <w:rPr>
          <w:rFonts w:ascii="Times New Roman" w:hAnsi="Times New Roman" w:eastAsia="Times New Roman" w:cs="Times New Roman"/>
          <w:b/>
        </w:rPr>
        <w:t xml:space="preserve">And this is mediated through the Torah which "restores the soul" Psalms 19:8, imparting sublime bliss, being literally eternal life and the very vitality of the World to Come.</w:t>
      </w:r>
    </w:p>
    <w:p w:rsidR="00000000" w:rsidDel="00000000" w:rsidP="00000000" w:rsidRDefault="00000000" w:rsidRPr="00000000" w14:paraId="0000073D">
      <w:pPr>
        <w:bidi w:val="1"/>
        <w:rPr/>
      </w:pPr>
      <w:r>
        <w:rPr>
          <w:rFonts w:ascii="Times New Roman" w:hAnsi="Times New Roman" w:eastAsia="Times New Roman" w:cs="Times New Roman"/>
          <w:b w:val="0"/>
        </w:rPr>
        <w:t xml:space="preserve">וְלָכֵן נֶאֱמַר בְּדָוִד: "חַיִּים שָׁאַל [מִמְּךָ נָתַתָּה לּוֹ]" [תְּהִלִּים כ״א:ה׳], – </w:t>
      </w:r>
      <w:r>
        <w:rPr>
          <w:rFonts w:ascii="Times New Roman" w:hAnsi="Times New Roman" w:eastAsia="Times New Roman" w:cs="Times New Roman"/>
          <w:b/>
        </w:rPr>
        <w:t xml:space="preserve">Wherefore it is said of David: "He asked life of You, and You gave it him" Psalms 21:5,</w:t>
      </w:r>
    </w:p>
    <w:p w:rsidR="00000000" w:rsidDel="00000000" w:rsidP="00000000" w:rsidRDefault="00000000" w:rsidRPr="00000000" w14:paraId="0000073E">
      <w:pPr>
        <w:bidi w:val="1"/>
        <w:rPr/>
      </w:pPr>
      <w:r>
        <w:rPr>
          <w:rFonts w:ascii="Times New Roman" w:hAnsi="Times New Roman" w:eastAsia="Times New Roman" w:cs="Times New Roman"/>
          <w:b w:val="0"/>
        </w:rPr>
        <w:t xml:space="preserve">כִּי דַרְגָּא דִילֵיהּ רַק חַיֵּי שָׁעָה, הַיְינוּ מִצַּד חִבּוּר הַנֶּפֶשׁ עִם הַגּוּף, וְחַיּוּת זֶה מִשְׁכָּנָהּ בַּלֵּב שֶׁמִּמֶּנּוּ תּוֹצְאוֹת חַיִּים לַגּוּף, וּבוֹ הַיְגִיעָה; – </w:t>
      </w:r>
      <w:r>
        <w:rPr>
          <w:rFonts w:ascii="Times New Roman" w:hAnsi="Times New Roman" w:eastAsia="Times New Roman" w:cs="Times New Roman"/>
          <w:b/>
        </w:rPr>
        <w:t xml:space="preserve">for his intrinsic rung was transient life in the union of soul and body, centered in the heart whence issue the forces of life to the limbs, wherein lies moral exertion;</w:t>
      </w:r>
    </w:p>
    <w:p w:rsidR="00000000" w:rsidDel="00000000" w:rsidP="00000000" w:rsidRDefault="00000000" w:rsidRPr="00000000" w14:paraId="0000073F">
      <w:pPr>
        <w:bidi w:val="1"/>
        <w:rPr/>
      </w:pPr>
      <w:r>
        <w:rPr>
          <w:rFonts w:ascii="Times New Roman" w:hAnsi="Times New Roman" w:eastAsia="Times New Roman" w:cs="Times New Roman"/>
          <w:b w:val="0"/>
        </w:rPr>
        <w:t xml:space="preserve">כִּי יֵצֶר הָרָע יוֹשֵׁב עַל שְׁנֵי מִפְתְּחֵי הַלֵּב [בְּרָכוֹת ס״א עַמּוּד ב׳], – </w:t>
      </w:r>
      <w:r>
        <w:rPr>
          <w:rFonts w:ascii="Times New Roman" w:hAnsi="Times New Roman" w:eastAsia="Times New Roman" w:cs="Times New Roman"/>
          <w:b/>
        </w:rPr>
        <w:t xml:space="preserve">for the evil inclination sits at the two gates of the heart (Berakhot 61a),</w:t>
      </w:r>
    </w:p>
    <w:p w:rsidR="00000000" w:rsidDel="00000000" w:rsidP="00000000" w:rsidRDefault="00000000" w:rsidRPr="00000000" w14:paraId="00000740">
      <w:pPr>
        <w:bidi w:val="1"/>
        <w:rPr/>
      </w:pPr>
      <w:r>
        <w:rPr>
          <w:rFonts w:ascii="Times New Roman" w:hAnsi="Times New Roman" w:eastAsia="Times New Roman" w:cs="Times New Roman"/>
          <w:b w:val="0"/>
        </w:rPr>
        <w:t xml:space="preserve">וְרַק: מַאן דְּנָצַח בִּקְרָבָא יָהֲבִין לֵיהּ בְּרַתָּא דְמַלְכָּא — דָּא צְלוֹתָא (תִּקּוּנֵי זֹהַר תִּקּוּן י״ג [כ״ח עַמּוּד א׳]); – </w:t>
      </w:r>
      <w:r>
        <w:rPr>
          <w:rFonts w:ascii="Times New Roman" w:hAnsi="Times New Roman" w:eastAsia="Times New Roman" w:cs="Times New Roman"/>
          <w:b/>
        </w:rPr>
        <w:t xml:space="preserve">and only "he who conquers in battle is given the daughter of the King—which is prayer" (Tikkunei Zohar, Tikkun 13);</w:t>
      </w:r>
    </w:p>
    <w:p w:rsidR="00000000" w:rsidDel="00000000" w:rsidP="00000000" w:rsidRDefault="00000000" w:rsidRPr="00000000" w14:paraId="00000741">
      <w:pPr>
        <w:bidi w:val="1"/>
        <w:rPr/>
      </w:pPr>
      <w:r>
        <w:rPr>
          <w:rFonts w:ascii="Times New Roman" w:hAnsi="Times New Roman" w:eastAsia="Times New Roman" w:cs="Times New Roman"/>
          <w:b w:val="0"/>
        </w:rPr>
        <w:t xml:space="preserve">מַה שֶּׁאֵין כֵּן חַיֵּי עוֹלָם דְּתוֹרָה, שֶׁהוּא אֵינוֹ מִצַּד הַחִבּוּר עִם הַגּוּף וְהוּא בַּמֹּחַ, הִיא הֶפְקֵר לַכֹּל; – </w:t>
      </w:r>
      <w:r>
        <w:rPr>
          <w:rFonts w:ascii="Times New Roman" w:hAnsi="Times New Roman" w:eastAsia="Times New Roman" w:cs="Times New Roman"/>
          <w:b/>
        </w:rPr>
        <w:t xml:space="preserve">whereas the eternal life of Torah, residing in the brain independent of bodily limitations, is open to all;</w:t>
      </w:r>
    </w:p>
    <w:p w:rsidR="00000000" w:rsidDel="00000000" w:rsidP="00000000" w:rsidRDefault="00000000" w:rsidRPr="00000000" w14:paraId="00000742">
      <w:pPr>
        <w:bidi w:val="1"/>
        <w:rPr/>
      </w:pPr>
      <w:r>
        <w:rPr>
          <w:rFonts w:ascii="Times New Roman" w:hAnsi="Times New Roman" w:eastAsia="Times New Roman" w:cs="Times New Roman"/>
          <w:b w:val="0"/>
        </w:rPr>
        <w:t xml:space="preserve">וְאַדְּרַבָּה: "אִם פָּגַע בְּךָ [מְנֻוָּל זֶה] — מָשְׁכֵהוּ לְבֵית הַמִּדְרָשׁ" (סֻכָּה נ״ב עַמּוּד ב׳), – </w:t>
      </w:r>
      <w:r>
        <w:rPr>
          <w:rFonts w:ascii="Times New Roman" w:hAnsi="Times New Roman" w:eastAsia="Times New Roman" w:cs="Times New Roman"/>
          <w:b/>
        </w:rPr>
        <w:t xml:space="preserve">and on the contrary: "if this repulsive one encounters you, drag him to the study hall" (Sukkah 52b),</w:t>
      </w:r>
    </w:p>
    <w:p w:rsidR="00000000" w:rsidDel="00000000" w:rsidP="00000000" w:rsidRDefault="00000000" w:rsidRPr="00000000" w14:paraId="00000743">
      <w:pPr>
        <w:bidi w:val="1"/>
        <w:rPr/>
      </w:pPr>
      <w:r>
        <w:rPr>
          <w:rFonts w:ascii="Times New Roman" w:hAnsi="Times New Roman" w:eastAsia="Times New Roman" w:cs="Times New Roman"/>
          <w:b w:val="0"/>
        </w:rPr>
        <w:t xml:space="preserve">וְתוֹרָה תַּבְלִין לַיֵּצֶר, וְאִם לֹא נִצְּחוֹ — יַעֲסֹק בַּתּוֹרָה (בְּרָכוֹת ה׳ עַמּוּד א׳), וְלֹא רַק אַחַר הַנִּצּוּחַ. – </w:t>
      </w:r>
      <w:r>
        <w:rPr>
          <w:rFonts w:ascii="Times New Roman" w:hAnsi="Times New Roman" w:eastAsia="Times New Roman" w:cs="Times New Roman"/>
          <w:b/>
        </w:rPr>
        <w:t xml:space="preserve">Torah acting as the antidote to conquer the inclination, studied prior to victory rather than only after it.</w:t>
      </w:r>
    </w:p>
    <w:p w:rsidR="00000000" w:rsidDel="00000000" w:rsidP="00000000" w:rsidRDefault="00000000" w:rsidRPr="00000000" w14:paraId="00000744">
      <w:pPr>
        <w:bidi w:val="1"/>
        <w:rPr/>
      </w:pPr>
      <w:r>
        <w:rPr>
          <w:rFonts w:ascii="Times New Roman" w:hAnsi="Times New Roman" w:eastAsia="Times New Roman" w:cs="Times New Roman"/>
          <w:b w:val="0"/>
        </w:rPr>
        <w:t xml:space="preserve">וְדָוִד הַמֶּלֶךְ עָלָיו הַשָּׁלוֹם, אִישׁ מִלְחָמוֹת כָּל יָמָיו, – </w:t>
      </w:r>
      <w:r>
        <w:rPr>
          <w:rFonts w:ascii="Times New Roman" w:hAnsi="Times New Roman" w:eastAsia="Times New Roman" w:cs="Times New Roman"/>
          <w:b/>
        </w:rPr>
        <w:t xml:space="preserve">And King David, peace be upon him, was a man of war all his days,</w:t>
      </w:r>
    </w:p>
    <w:p w:rsidR="00000000" w:rsidDel="00000000" w:rsidP="00000000" w:rsidRDefault="00000000" w:rsidRPr="00000000" w14:paraId="00000745">
      <w:pPr>
        <w:bidi w:val="1"/>
        <w:rPr/>
      </w:pPr>
      <w:r>
        <w:rPr>
          <w:rFonts w:ascii="Times New Roman" w:hAnsi="Times New Roman" w:eastAsia="Times New Roman" w:cs="Times New Roman"/>
          <w:b w:val="0"/>
        </w:rPr>
        <w:t xml:space="preserve">וַדַּאי מִלְחַמְתּוֹ אֵינוֹ כְּמִלְחֲמוֹת הַגּוֹיִם, רַק מִצַּד מִלְחַמְתּוֹ שֶׁבְּגוּפוֹ עִם הַיֵּצֶר שֶׁהוּא כֹּחַ דְּאֻמּוֹת הָעוֹלָם; – </w:t>
      </w:r>
      <w:r>
        <w:rPr>
          <w:rFonts w:ascii="Times New Roman" w:hAnsi="Times New Roman" w:eastAsia="Times New Roman" w:cs="Times New Roman"/>
          <w:b/>
        </w:rPr>
        <w:t xml:space="preserve">his warfare not resembling the conquest of nations, but the battle within his body against the inclination embodying the traits of the nations;</w:t>
      </w:r>
    </w:p>
    <w:p w:rsidR="00000000" w:rsidDel="00000000" w:rsidP="00000000" w:rsidRDefault="00000000" w:rsidRPr="00000000" w14:paraId="00000746">
      <w:pPr>
        <w:bidi w:val="1"/>
        <w:rPr/>
      </w:pPr>
      <w:r>
        <w:rPr>
          <w:rFonts w:ascii="Times New Roman" w:hAnsi="Times New Roman" w:eastAsia="Times New Roman" w:cs="Times New Roman"/>
          <w:b w:val="0"/>
        </w:rPr>
        <w:t xml:space="preserve">וּמִצַּד זֶה נִלְחַם גַּם כֵּן בְּפֹעַל וּמַעֲשֶׂה עִם הַגּוֹיִם וְנִצַּח כֻּלָּם, – </w:t>
      </w:r>
      <w:r>
        <w:rPr>
          <w:rFonts w:ascii="Times New Roman" w:hAnsi="Times New Roman" w:eastAsia="Times New Roman" w:cs="Times New Roman"/>
          <w:b/>
        </w:rPr>
        <w:t xml:space="preserve">and from this inward conquest he vanquished the surrounding nations in practice,</w:t>
      </w:r>
    </w:p>
    <w:p w:rsidR="00000000" w:rsidDel="00000000" w:rsidP="00000000" w:rsidRDefault="00000000" w:rsidRPr="00000000" w14:paraId="00000747">
      <w:pPr>
        <w:bidi w:val="1"/>
        <w:rPr/>
      </w:pPr>
      <w:r>
        <w:rPr>
          <w:rFonts w:ascii="Times New Roman" w:hAnsi="Times New Roman" w:eastAsia="Times New Roman" w:cs="Times New Roman"/>
          <w:b w:val="0"/>
        </w:rPr>
        <w:t xml:space="preserve">כְּמַה שֶּׁכָּתוּב: "לִבִּי חָלָל בְּקִרְבִּי" [תְּהִלִּים ק״ט:כ״ב], שֶׁהֲרָגוֹ לַיֵּצֶר בְּתַעֲנִית (יְרוּשַׁלְמִי בְּרָכוֹת פֶּרֶק ט׳ הֲלָכָה ה׳). – </w:t>
      </w:r>
      <w:r>
        <w:rPr>
          <w:rFonts w:ascii="Times New Roman" w:hAnsi="Times New Roman" w:eastAsia="Times New Roman" w:cs="Times New Roman"/>
          <w:b/>
        </w:rPr>
        <w:t xml:space="preserve">as written: "my heart is slain within me" Psalms 109:22, having slain the inclination through fasting (Jerusalem Talmud Berakhot 9:5).</w:t>
      </w:r>
    </w:p>
    <w:p w:rsidR="00000000" w:rsidDel="00000000" w:rsidP="00000000" w:rsidRDefault="00000000" w:rsidRPr="00000000" w14:paraId="00000748">
      <w:pPr>
        <w:bidi w:val="1"/>
        <w:rPr/>
      </w:pPr>
      <w:r>
        <w:rPr>
          <w:rFonts w:ascii="Times New Roman" w:hAnsi="Times New Roman" w:eastAsia="Times New Roman" w:cs="Times New Roman"/>
          <w:b w:val="0"/>
        </w:rPr>
        <w:t xml:space="preserve">וְכָל זֶה בַּחַיּוּת שֶׁבַּלֵּב, שֶׁהוּא נֶגֶד הַהֵ״א דְּהַשֵּׁם כַּנּוֹדָע, שֶׁבּוֹ נִבְרָא עוֹלָם הַזֶּה (מְנָחוֹת כ״ט עַמּוּד ב׳), כִּי הוּא חַיֵּי שָׁעָה כַּנִּזְכָּר לְעֵיל; – </w:t>
      </w:r>
      <w:r>
        <w:rPr>
          <w:rFonts w:ascii="Times New Roman" w:hAnsi="Times New Roman" w:eastAsia="Times New Roman" w:cs="Times New Roman"/>
          <w:b/>
        </w:rPr>
        <w:t xml:space="preserve">And all this unfolds in the heart corresponding to the letter Heh of the Divine Name through which this world was created (Menachot 29b), representing transient life;</w:t>
      </w:r>
    </w:p>
    <w:p w:rsidR="00000000" w:rsidDel="00000000" w:rsidP="00000000" w:rsidRDefault="00000000" w:rsidRPr="00000000" w14:paraId="00000749">
      <w:pPr>
        <w:bidi w:val="1"/>
        <w:rPr/>
      </w:pPr>
      <w:r>
        <w:rPr>
          <w:rFonts w:ascii="Times New Roman" w:hAnsi="Times New Roman" w:eastAsia="Times New Roman" w:cs="Times New Roman"/>
          <w:b w:val="0"/>
        </w:rPr>
        <w:t xml:space="preserve">וּלְכָךְ "חַיִּים שָׁאַל" — לִזְכּוֹת לְחַיֵּי עוֹלָם, וְ"נָתַתָּה לּוֹ", – </w:t>
      </w:r>
      <w:r>
        <w:rPr>
          <w:rFonts w:ascii="Times New Roman" w:hAnsi="Times New Roman" w:eastAsia="Times New Roman" w:cs="Times New Roman"/>
          <w:b/>
        </w:rPr>
        <w:t xml:space="preserve">wherefore David "asked life"—to merit eternal life—and "You gave it him,"</w:t>
      </w:r>
    </w:p>
    <w:p w:rsidR="00000000" w:rsidDel="00000000" w:rsidP="00000000" w:rsidRDefault="00000000" w:rsidRPr="00000000" w14:paraId="0000074A">
      <w:pPr>
        <w:bidi w:val="1"/>
        <w:rPr/>
      </w:pPr>
      <w:r>
        <w:rPr>
          <w:rFonts w:ascii="Times New Roman" w:hAnsi="Times New Roman" w:eastAsia="Times New Roman" w:cs="Times New Roman"/>
          <w:b w:val="0"/>
        </w:rPr>
        <w:t xml:space="preserve">דְּבֶאֱמֶת מִי שֶׁהִתְקִין בַּפְּרוֹזְדּוֹר וְכוּלֵי [אָבוֹת פֶּרֶק ד׳ מִשְׁנָה ט״ז], – </w:t>
      </w:r>
      <w:r>
        <w:rPr>
          <w:rFonts w:ascii="Times New Roman" w:hAnsi="Times New Roman" w:eastAsia="Times New Roman" w:cs="Times New Roman"/>
          <w:b/>
        </w:rPr>
        <w:t xml:space="preserve">for he who prepares himself in the vestibule enters the banquet hall,</w:t>
      </w:r>
    </w:p>
    <w:p w:rsidR="00000000" w:rsidDel="00000000" w:rsidP="00000000" w:rsidRDefault="00000000" w:rsidRPr="00000000" w14:paraId="0000074B">
      <w:pPr>
        <w:bidi w:val="1"/>
        <w:rPr/>
      </w:pPr>
      <w:r>
        <w:rPr>
          <w:rFonts w:ascii="Times New Roman" w:hAnsi="Times New Roman" w:eastAsia="Times New Roman" w:cs="Times New Roman"/>
          <w:b w:val="0"/>
        </w:rPr>
        <w:t xml:space="preserve">וּכְמַה שֶּׁכָּתוּב בְּיוֹמָא (ע״ב עַמּוּד ב׳) עַל פָּסוּק "וְלֶב אָיִן" [מִשְׁלֵי י״ז:ט״ז], דְּגַם לְדִבְרֵי תוֹרָה צָרִיךְ הֲכָנָה בַּלֵּב. – </w:t>
      </w:r>
      <w:r>
        <w:rPr>
          <w:rFonts w:ascii="Times New Roman" w:hAnsi="Times New Roman" w:eastAsia="Times New Roman" w:cs="Times New Roman"/>
          <w:b/>
        </w:rPr>
        <w:t xml:space="preserve">and as in Yoma (72b), even Torah study requires preparation in the heart.</w:t>
      </w:r>
    </w:p>
    <w:p w:rsidR="00000000" w:rsidDel="00000000" w:rsidP="00000000" w:rsidRDefault="00000000" w:rsidRPr="00000000" w14:paraId="0000074C">
      <w:pPr>
        <w:bidi w:val="1"/>
        <w:rPr/>
      </w:pPr>
      <w:r>
        <w:rPr>
          <w:rFonts w:ascii="Times New Roman" w:hAnsi="Times New Roman" w:eastAsia="Times New Roman" w:cs="Times New Roman"/>
          <w:b w:val="0"/>
        </w:rPr>
        <w:t xml:space="preserve">וּבֶאֱמֶת גַּם בְּדִבְרֵי תוֹרָה יֵשׁ קוֹל וְדִבּוּר, כַּיָּדוּעַ דְּקוֹל וְדִבּוּר — תּוֹרָה שֶׁבִּכְתָב וְשֶׁבְּעַל פֶּה: – </w:t>
      </w:r>
      <w:r>
        <w:rPr>
          <w:rFonts w:ascii="Times New Roman" w:hAnsi="Times New Roman" w:eastAsia="Times New Roman" w:cs="Times New Roman"/>
          <w:b/>
        </w:rPr>
        <w:t xml:space="preserve">And in truth within Torah too exist voice and speech: voice being the Written Torah, and speech the Oral Torah:</w:t>
      </w:r>
    </w:p>
    <w:p w:rsidR="00000000" w:rsidDel="00000000" w:rsidP="00000000" w:rsidRDefault="00000000" w:rsidRPr="00000000" w14:paraId="0000074D">
      <w:pPr>
        <w:bidi w:val="1"/>
        <w:rPr/>
      </w:pPr>
      <w:r>
        <w:rPr>
          <w:rFonts w:ascii="Times New Roman" w:hAnsi="Times New Roman" w:eastAsia="Times New Roman" w:cs="Times New Roman"/>
          <w:b w:val="0"/>
        </w:rPr>
        <w:t xml:space="preserve">שֶׁבִּכְתָב — הוּא מַה דִּכְתִיבָא וּמַנְּחָא וְאֵין צָרִיךְ יְגִיעָה, – </w:t>
      </w:r>
      <w:r>
        <w:rPr>
          <w:rFonts w:ascii="Times New Roman" w:hAnsi="Times New Roman" w:eastAsia="Times New Roman" w:cs="Times New Roman"/>
          <w:b/>
        </w:rPr>
        <w:t xml:space="preserve">the Written Torah lying established without initial intellectual toil,</w:t>
      </w:r>
    </w:p>
    <w:p w:rsidR="00000000" w:rsidDel="00000000" w:rsidP="00000000" w:rsidRDefault="00000000" w:rsidRPr="00000000" w14:paraId="0000074E">
      <w:pPr>
        <w:bidi w:val="1"/>
        <w:rPr/>
      </w:pPr>
      <w:r>
        <w:rPr>
          <w:rFonts w:ascii="Times New Roman" w:hAnsi="Times New Roman" w:eastAsia="Times New Roman" w:cs="Times New Roman"/>
          <w:b w:val="0"/>
        </w:rPr>
        <w:t xml:space="preserve">וְשֶׁבְּעַל פֶּה — הוּא מַה שֶּׁצָּרִיךְ יְגִיעָה וְהִשְׁתַּדְּלוּת. – </w:t>
      </w:r>
      <w:r>
        <w:rPr>
          <w:rFonts w:ascii="Times New Roman" w:hAnsi="Times New Roman" w:eastAsia="Times New Roman" w:cs="Times New Roman"/>
          <w:b/>
        </w:rPr>
        <w:t xml:space="preserve">while the Oral Torah demands exhausting striving and deductive labor.</w:t>
      </w:r>
    </w:p>
    <w:p w:rsidR="00000000" w:rsidDel="00000000" w:rsidP="00000000" w:rsidRDefault="00000000" w:rsidRPr="00000000" w14:paraId="0000074F">
      <w:pPr>
        <w:bidi w:val="1"/>
        <w:rPr/>
      </w:pPr>
      <w:r>
        <w:rPr>
          <w:rFonts w:ascii="Times New Roman" w:hAnsi="Times New Roman" w:eastAsia="Times New Roman" w:cs="Times New Roman"/>
          <w:b w:val="0"/>
        </w:rPr>
        <w:t xml:space="preserve">וּמֹשֶׁה רַבֵּנוּ עָלָיו הַשָּׁלוֹם אָמַר: "לֹא אִישׁ דְּבָרִים [אָנֹכִי]" [שְׁמוֹת ד׳:י׳], וּפֵרֵשׁ בַּזֹּהַר וָאֵרָא [חֵלֶק ב׳ כ״ה עַמּוּד ב׳] דְּהָיָה דַּרְגָּא דְקוֹל; – </w:t>
      </w:r>
      <w:r>
        <w:rPr>
          <w:rFonts w:ascii="Times New Roman" w:hAnsi="Times New Roman" w:eastAsia="Times New Roman" w:cs="Times New Roman"/>
          <w:b/>
        </w:rPr>
        <w:t xml:space="preserve">And Moses our teacher stated: "I am not a man of words" Exodus 4:10, the Zohar in Va'era (II, 25b) explaining that he occupied the rung of voice;</w:t>
      </w:r>
    </w:p>
    <w:p w:rsidR="00000000" w:rsidDel="00000000" w:rsidP="00000000" w:rsidRDefault="00000000" w:rsidRPr="00000000" w14:paraId="00000750">
      <w:pPr>
        <w:bidi w:val="1"/>
        <w:rPr/>
      </w:pPr>
      <w:r>
        <w:rPr>
          <w:rFonts w:ascii="Times New Roman" w:hAnsi="Times New Roman" w:eastAsia="Times New Roman" w:cs="Times New Roman"/>
          <w:b w:val="0"/>
        </w:rPr>
        <w:t xml:space="preserve">הַיְינוּ דְּדַרְגָּא דְמֹשֶׁה "זֶה הַדָּבָר" [בַּמִּדְבָּר ל׳:ב׳], לִהְיוֹת מְדַבֵּר רַק מַה שֶּׁהַשֵּׁם יִתְבָּרַךְ מְדַבֵּר וּמוֹרֶה בְּאֶצְבַּע; – </w:t>
      </w:r>
      <w:r>
        <w:rPr>
          <w:rFonts w:ascii="Times New Roman" w:hAnsi="Times New Roman" w:eastAsia="Times New Roman" w:cs="Times New Roman"/>
          <w:b/>
        </w:rPr>
        <w:t xml:space="preserve">his level being "This is the thing," uttering only what Hashem speaks and points to directly with the finger;</w:t>
      </w:r>
    </w:p>
    <w:p w:rsidR="00000000" w:rsidDel="00000000" w:rsidP="00000000" w:rsidRDefault="00000000" w:rsidRPr="00000000" w14:paraId="00000751">
      <w:pPr>
        <w:bidi w:val="1"/>
        <w:rPr/>
      </w:pPr>
      <w:r>
        <w:rPr>
          <w:rFonts w:ascii="Times New Roman" w:hAnsi="Times New Roman" w:eastAsia="Times New Roman" w:cs="Times New Roman"/>
          <w:b w:val="0"/>
        </w:rPr>
        <w:t xml:space="preserve">וּלְגַבֵּי מֹשֶׁה יִרְאָה דְּלֵב מִלְּתָא זוּטַרְתִּי הוּא (בְּרָכוֹת ל״ג עַמּוּד ב׳), – </w:t>
      </w:r>
      <w:r>
        <w:rPr>
          <w:rFonts w:ascii="Times New Roman" w:hAnsi="Times New Roman" w:eastAsia="Times New Roman" w:cs="Times New Roman"/>
          <w:b/>
        </w:rPr>
        <w:t xml:space="preserve">and relative to Moses, awe in the heart was a small matter (Berakhot 33b),</w:t>
      </w:r>
    </w:p>
    <w:p w:rsidR="00000000" w:rsidDel="00000000" w:rsidP="00000000" w:rsidRDefault="00000000" w:rsidRPr="00000000" w14:paraId="00000752">
      <w:pPr>
        <w:bidi w:val="1"/>
        <w:rPr/>
      </w:pPr>
      <w:r>
        <w:rPr>
          <w:rFonts w:ascii="Times New Roman" w:hAnsi="Times New Roman" w:eastAsia="Times New Roman" w:cs="Times New Roman"/>
          <w:b w:val="0"/>
        </w:rPr>
        <w:t xml:space="preserve">שֶׁזֶּה הָיָה דָבָר פָּשׁוּט וּמֻשְׂכָּל רִאשׁוֹן מַמָּשׁ אֶצְלוֹ, שֶׁהָיָה מְצַפֶּה רַק לְמַה שֶּׁהַשֵּׁם יִתְבָּרַךְ מוֹרֶה לוֹ בְּאֶצְבַּע "זֶה הַדָּבָר", – </w:t>
      </w:r>
      <w:r>
        <w:rPr>
          <w:rFonts w:ascii="Times New Roman" w:hAnsi="Times New Roman" w:eastAsia="Times New Roman" w:cs="Times New Roman"/>
          <w:b/>
        </w:rPr>
        <w:t xml:space="preserve">being for him a self-evident first premise, awaiting only that which Hashem pointed to with "This is the thing,"</w:t>
      </w:r>
    </w:p>
    <w:p w:rsidR="00000000" w:rsidDel="00000000" w:rsidP="00000000" w:rsidRDefault="00000000" w:rsidRPr="00000000" w14:paraId="00000753">
      <w:pPr>
        <w:bidi w:val="1"/>
        <w:rPr/>
      </w:pPr>
      <w:r>
        <w:rPr>
          <w:rFonts w:ascii="Times New Roman" w:hAnsi="Times New Roman" w:eastAsia="Times New Roman" w:cs="Times New Roman"/>
          <w:b w:val="0"/>
        </w:rPr>
        <w:t xml:space="preserve">וְכֵן דְּבָרָיו מִפִּי הַגְּבוּרָה, וְלֹא הָיָה לוֹ חַיּוּת אַחֵר כְּלָל. – </w:t>
      </w:r>
      <w:r>
        <w:rPr>
          <w:rFonts w:ascii="Times New Roman" w:hAnsi="Times New Roman" w:eastAsia="Times New Roman" w:cs="Times New Roman"/>
          <w:b/>
        </w:rPr>
        <w:t xml:space="preserve">speaking directly from the mouth of the Almighty, possessing no other independent vitality.</w:t>
      </w:r>
    </w:p>
    <w:p w:rsidR="00000000" w:rsidDel="00000000" w:rsidP="00000000" w:rsidRDefault="00000000" w:rsidRPr="00000000" w14:paraId="00000754">
      <w:pPr>
        <w:bidi w:val="1"/>
        <w:rPr/>
      </w:pPr>
      <w:r>
        <w:rPr>
          <w:rFonts w:ascii="Times New Roman" w:hAnsi="Times New Roman" w:eastAsia="Times New Roman" w:cs="Times New Roman"/>
          <w:b w:val="0"/>
        </w:rPr>
        <w:t xml:space="preserve">וְזֶה נִקְרָא "קוֹל", כְּמַה שֶּׁכָּתוּב בַּזֹּהַר רֵישׁ פָּרָשַׁת שְׁמוֹת [חֵלֶק ב׳ ג׳ עַמּוּד א׳]: דְּקוֹל — כְּלָל, וְדִבּוּר — פְּרָט; – </w:t>
      </w:r>
      <w:r>
        <w:rPr>
          <w:rFonts w:ascii="Times New Roman" w:hAnsi="Times New Roman" w:eastAsia="Times New Roman" w:cs="Times New Roman"/>
          <w:b/>
        </w:rPr>
        <w:t xml:space="preserve">And this is termed "voice," as written in the Zohar (Shemot II, 3a): voice is general (kelal), and speech is specific (perat);</w:t>
      </w:r>
    </w:p>
    <w:p w:rsidR="00000000" w:rsidDel="00000000" w:rsidP="00000000" w:rsidRDefault="00000000" w:rsidRPr="00000000" w14:paraId="00000755">
      <w:pPr>
        <w:bidi w:val="1"/>
        <w:rPr/>
      </w:pPr>
      <w:r>
        <w:rPr>
          <w:rFonts w:ascii="Times New Roman" w:hAnsi="Times New Roman" w:eastAsia="Times New Roman" w:cs="Times New Roman"/>
          <w:b w:val="0"/>
        </w:rPr>
        <w:t xml:space="preserve">כִּי כַאֲשֶׁר חַיּוּתוֹ דָּבוּק בִּמְקוֹרוֹ מַמָּשׁ, הֲרֵי הוּא חַיּוּת כְּלָלִי, – </w:t>
      </w:r>
      <w:r>
        <w:rPr>
          <w:rFonts w:ascii="Times New Roman" w:hAnsi="Times New Roman" w:eastAsia="Times New Roman" w:cs="Times New Roman"/>
          <w:b/>
        </w:rPr>
        <w:t xml:space="preserve">for when one's vitality cleaves directly to its Source, it is a universal life-force,</w:t>
      </w:r>
    </w:p>
    <w:p w:rsidR="00000000" w:rsidDel="00000000" w:rsidP="00000000" w:rsidRDefault="00000000" w:rsidRPr="00000000" w14:paraId="00000756">
      <w:pPr>
        <w:bidi w:val="1"/>
        <w:rPr/>
      </w:pPr>
      <w:r>
        <w:rPr>
          <w:rFonts w:ascii="Times New Roman" w:hAnsi="Times New Roman" w:eastAsia="Times New Roman" w:cs="Times New Roman"/>
          <w:b w:val="0"/>
        </w:rPr>
        <w:t xml:space="preserve">כִּי הַשֵּׁם יִתְבָּרַךְ הוּא חַיּוּת כָּל הָעוֹלָמִים, וּמִצַּד הַשֵּׁם יִתְבָּרַךְ הוּא כְּלָל, – </w:t>
      </w:r>
      <w:r>
        <w:rPr>
          <w:rFonts w:ascii="Times New Roman" w:hAnsi="Times New Roman" w:eastAsia="Times New Roman" w:cs="Times New Roman"/>
          <w:b/>
        </w:rPr>
        <w:t xml:space="preserve">Hashem being the Life of all worlds, representing the universal whole,</w:t>
      </w:r>
    </w:p>
    <w:p w:rsidR="00000000" w:rsidDel="00000000" w:rsidP="00000000" w:rsidRDefault="00000000" w:rsidRPr="00000000" w14:paraId="00000757">
      <w:pPr>
        <w:bidi w:val="1"/>
        <w:rPr/>
      </w:pPr>
      <w:r>
        <w:rPr>
          <w:rFonts w:ascii="Times New Roman" w:hAnsi="Times New Roman" w:eastAsia="Times New Roman" w:cs="Times New Roman"/>
          <w:b w:val="0"/>
        </w:rPr>
        <w:t xml:space="preserve">וְהַפְּרָט הוּא מִצַּד הַנִּבְרָאִים שֶׁבְּכָל אֶחָד חַיּוּת פְּרָטִי, וּמֹשֶׁה רַבֵּנוּ עָלָיו הַשָּׁלוֹם הָיָה דָבוּק בַּחַיּוּת הַכְּלָלִי. – </w:t>
      </w:r>
      <w:r>
        <w:rPr>
          <w:rFonts w:ascii="Times New Roman" w:hAnsi="Times New Roman" w:eastAsia="Times New Roman" w:cs="Times New Roman"/>
          <w:b/>
        </w:rPr>
        <w:t xml:space="preserve">while the particular belongs to creatures each holding a private soul, Moses cleaving unto the universal divine life.</w:t>
      </w:r>
    </w:p>
    <w:p w:rsidR="00000000" w:rsidDel="00000000" w:rsidP="00000000" w:rsidRDefault="00000000" w:rsidRPr="00000000" w14:paraId="00000758">
      <w:pPr>
        <w:bidi w:val="1"/>
        <w:rPr/>
      </w:pPr>
      <w:r>
        <w:rPr>
          <w:rFonts w:ascii="Times New Roman" w:hAnsi="Times New Roman" w:eastAsia="Times New Roman" w:cs="Times New Roman"/>
          <w:b w:val="0"/>
        </w:rPr>
        <w:t xml:space="preserve">וְלָכֵן נֶאֱמַר בִּשְׁעַת מַתַּן תּוֹרָה רַק לְשׁוֹן "קוֹל", – </w:t>
      </w:r>
      <w:r>
        <w:rPr>
          <w:rFonts w:ascii="Times New Roman" w:hAnsi="Times New Roman" w:eastAsia="Times New Roman" w:cs="Times New Roman"/>
          <w:b/>
        </w:rPr>
        <w:t xml:space="preserve">Wherefore at Sinai Scripture employs exclusively the term "voice" (kol),</w:t>
      </w:r>
    </w:p>
    <w:p w:rsidR="00000000" w:rsidDel="00000000" w:rsidP="00000000" w:rsidRDefault="00000000" w:rsidRPr="00000000" w14:paraId="00000759">
      <w:pPr>
        <w:bidi w:val="1"/>
        <w:rPr/>
      </w:pPr>
      <w:r>
        <w:rPr>
          <w:rFonts w:ascii="Times New Roman" w:hAnsi="Times New Roman" w:eastAsia="Times New Roman" w:cs="Times New Roman"/>
          <w:b w:val="0"/>
        </w:rPr>
        <w:t xml:space="preserve">רַק אַחַר כָּךְ אָמְרוּ (וַיִּקְרָא רַבָּה פָּרָשָׁה כ״ב [פָּרָשָׁה כ״ו:ה׳]) דְּנִתְגַּלָּה לוֹ גַּם מַה שֶּׁתַּלְמִיד וָתִיק וְכוּלֵי וְכָל הַפְּרָטִין: – </w:t>
      </w:r>
      <w:r>
        <w:rPr>
          <w:rFonts w:ascii="Times New Roman" w:hAnsi="Times New Roman" w:eastAsia="Times New Roman" w:cs="Times New Roman"/>
          <w:b/>
        </w:rPr>
        <w:t xml:space="preserve">and only afterward did the Sages teach (Vayikra Rabbah 22:1) that there was revealed to him all that any future disciple would innovate in particular details:</w:t>
      </w:r>
    </w:p>
    <w:p w:rsidR="00000000" w:rsidDel="00000000" w:rsidP="00000000" w:rsidRDefault="00000000" w:rsidRPr="00000000" w14:paraId="0000075A">
      <w:pPr>
        <w:bidi w:val="1"/>
        <w:rPr/>
      </w:pPr>
    </w:p>
    <w:p w:rsidR="00000000" w:rsidDel="00000000" w:rsidP="00000000" w:rsidRDefault="00000000" w:rsidRPr="00000000" w14:paraId="0000075C">
      <w:pPr>
        <w:bidi w:val="1"/>
        <w:rPr/>
      </w:pPr>
      <w:r>
        <w:rPr>
          <w:rFonts w:ascii="Times New Roman" w:hAnsi="Times New Roman" w:eastAsia="Times New Roman" w:cs="Times New Roman"/>
          <w:b w:val="0"/>
        </w:rPr>
        <w:t xml:space="preserve">וְאָמְרוּ זִכְרוֹנָם לִבְרָכָה בְּרֵישׁ דְּבָרִים רַבָּה [פָּרָשָׁה א׳:א׳]: הַפֶּה שֶׁאָמַר "לֹא אִישׁ דְּבָרִים אָנֹכִי" [שְׁמוֹת ד׳:י׳], אָמַר "אֵלֶּה הַדְּבָרִים" [דְּבָרִים א׳:א׳], עַל יְדֵי שֶׁזָּכָה לַתּוֹרָה וְכוּלֵי; – </w:t>
      </w:r>
      <w:r>
        <w:rPr>
          <w:rFonts w:ascii="Times New Roman" w:hAnsi="Times New Roman" w:eastAsia="Times New Roman" w:cs="Times New Roman"/>
          <w:b/>
        </w:rPr>
        <w:t xml:space="preserve">And the Sages stated in Devarim Rabbah (1:1): The mouth that had said "I am not a man of words" said "These are the words," by virtue of meriting the Torah;</w:t>
      </w:r>
    </w:p>
    <w:p w:rsidR="00000000" w:rsidDel="00000000" w:rsidP="00000000" w:rsidRDefault="00000000" w:rsidRPr="00000000" w14:paraId="0000075D">
      <w:pPr>
        <w:bidi w:val="1"/>
        <w:rPr/>
      </w:pPr>
      <w:r>
        <w:rPr>
          <w:rFonts w:ascii="Times New Roman" w:hAnsi="Times New Roman" w:eastAsia="Times New Roman" w:cs="Times New Roman"/>
          <w:b w:val="0"/>
        </w:rPr>
        <w:t xml:space="preserve">וְהַיְינוּ כְּמַה שֶּׁכָּתוּב בַּזֹּהַר רֵישׁ שְׁמוֹת [חֵלֶק ב׳ ג׳ עַמּוּד א׳]: דְּלֵית קוֹל בְּלֹא דִבּוּר וְכוּלֵי, כִּי בֶאֱמֶת הֵם מְחֻבָּרִים יַחַד. – </w:t>
      </w:r>
      <w:r>
        <w:rPr>
          <w:rFonts w:ascii="Times New Roman" w:hAnsi="Times New Roman" w:eastAsia="Times New Roman" w:cs="Times New Roman"/>
          <w:b/>
        </w:rPr>
        <w:t xml:space="preserve">meaning as written in the Zohar (Shemot II, 3a) that there is no voice without speech, both being intrinsically joined.</w:t>
      </w:r>
    </w:p>
    <w:p w:rsidR="00000000" w:rsidDel="00000000" w:rsidP="00000000" w:rsidRDefault="00000000" w:rsidRPr="00000000" w14:paraId="0000075E">
      <w:pPr>
        <w:bidi w:val="1"/>
        <w:rPr/>
      </w:pPr>
      <w:r>
        <w:rPr>
          <w:rFonts w:ascii="Times New Roman" w:hAnsi="Times New Roman" w:eastAsia="Times New Roman" w:cs="Times New Roman"/>
          <w:b w:val="0"/>
        </w:rPr>
        <w:t xml:space="preserve">וְעַל יְדֵי מַתַּן תּוֹרָה דְּשָׁמְעוּ הַקּוֹלוֹת, דְּהַקּוֹל הוּא מַה שֶּׁמִּן הַשָּׁמַיִם, זָכוּ לַדִּבּוּר, כָּל אֶחָד בְּחַיּוּת פְּרָטִי הַשַּׁיָּךְ לוֹ; – </w:t>
      </w:r>
      <w:r>
        <w:rPr>
          <w:rFonts w:ascii="Times New Roman" w:hAnsi="Times New Roman" w:eastAsia="Times New Roman" w:cs="Times New Roman"/>
          <w:b/>
        </w:rPr>
        <w:t xml:space="preserve">And through hearing the voices at Sinai—the voice descending from Heaven—they merited speech, each receiving his individualized soul-vitality;</w:t>
      </w:r>
    </w:p>
    <w:p w:rsidR="00000000" w:rsidDel="00000000" w:rsidP="00000000" w:rsidRDefault="00000000" w:rsidRPr="00000000" w14:paraId="0000075F">
      <w:pPr>
        <w:bidi w:val="1"/>
        <w:rPr/>
      </w:pPr>
      <w:r>
        <w:rPr>
          <w:rFonts w:ascii="Times New Roman" w:hAnsi="Times New Roman" w:eastAsia="Times New Roman" w:cs="Times New Roman"/>
          <w:b w:val="0"/>
        </w:rPr>
        <w:t xml:space="preserve">וְהַתּוֹרָה הוּא רְפוּאַת הַיֵּצֶר שֶׁבַּלֵּב גַּם כֵּן וּמְזַכֵּךְ הַלֵּב, וְזוֹכֶה גַּם כֵּן לַדִּבּוּר דִּתְפִלָּה, וְכַנִּזְכָּר לְעֵיל דְּמַצְלֵי הֵיכָא דְּגָרֵיס. – </w:t>
      </w:r>
      <w:r>
        <w:rPr>
          <w:rFonts w:ascii="Times New Roman" w:hAnsi="Times New Roman" w:eastAsia="Times New Roman" w:cs="Times New Roman"/>
          <w:b/>
        </w:rPr>
        <w:t xml:space="preserve">and Torah serves as the remedy for the inclination, purifying the heart to merit the speech of prayer, praying where one studies.</w:t>
      </w:r>
    </w:p>
    <w:p w:rsidR="00000000" w:rsidDel="00000000" w:rsidP="00000000" w:rsidRDefault="00000000" w:rsidRPr="00000000" w14:paraId="00000760">
      <w:pPr>
        <w:bidi w:val="1"/>
        <w:rPr/>
      </w:pPr>
      <w:r>
        <w:rPr>
          <w:rFonts w:ascii="Times New Roman" w:hAnsi="Times New Roman" w:eastAsia="Times New Roman" w:cs="Times New Roman"/>
          <w:b w:val="0"/>
        </w:rPr>
        <w:t xml:space="preserve">וְכֵן בְּהֵיפֶךְ, כִּי גַם בִּתְפִלָּה יֵשׁ קוֹל וְדִבּוּר, כְּמַה שֶּׁנֶּאֱמַר: "קוֹלִי אֶל ה' [אֶזְעָק]" [תְּהִלִּים קמ״ב:ב׳], וּצְעָקָה וּזְעָקָה הוּא בְּקוֹל; – </w:t>
      </w:r>
      <w:r>
        <w:rPr>
          <w:rFonts w:ascii="Times New Roman" w:hAnsi="Times New Roman" w:eastAsia="Times New Roman" w:cs="Times New Roman"/>
          <w:b/>
        </w:rPr>
        <w:t xml:space="preserve">And so conversely, for in prayer too exist voice and speech: "With my voice I cry unto Hashem" Psalms 142:2, outcries proceeding with voice;</w:t>
      </w:r>
    </w:p>
    <w:p w:rsidR="00000000" w:rsidDel="00000000" w:rsidP="00000000" w:rsidRDefault="00000000" w:rsidRPr="00000000" w14:paraId="00000761">
      <w:pPr>
        <w:bidi w:val="1"/>
        <w:rPr/>
      </w:pPr>
      <w:r>
        <w:rPr>
          <w:rFonts w:ascii="Times New Roman" w:hAnsi="Times New Roman" w:eastAsia="Times New Roman" w:cs="Times New Roman"/>
          <w:b w:val="0"/>
        </w:rPr>
        <w:t xml:space="preserve">כִּי רַק בִּתְפִלַּת שְׁמוֹנֶה עֶשְׂרֵה וְכַדּוֹמֶה שֶׁהוּא פּוֹרֵט תְּפִלָּתוֹ הוּא בִּלְחִישָׁה, – </w:t>
      </w:r>
      <w:r>
        <w:rPr>
          <w:rFonts w:ascii="Times New Roman" w:hAnsi="Times New Roman" w:eastAsia="Times New Roman" w:cs="Times New Roman"/>
          <w:b/>
        </w:rPr>
        <w:t xml:space="preserve">for only in the Shemoneh Esreh where one articulates specific requests is prayer whispered,</w:t>
      </w:r>
    </w:p>
    <w:p w:rsidR="00000000" w:rsidDel="00000000" w:rsidP="00000000" w:rsidRDefault="00000000" w:rsidRPr="00000000" w14:paraId="00000762">
      <w:pPr>
        <w:bidi w:val="1"/>
        <w:rPr/>
      </w:pPr>
      <w:r>
        <w:rPr>
          <w:rFonts w:ascii="Times New Roman" w:hAnsi="Times New Roman" w:eastAsia="Times New Roman" w:cs="Times New Roman"/>
          <w:b w:val="0"/>
        </w:rPr>
        <w:t xml:space="preserve">אֲבָל כַּאֲשֶׁר חָסֵר לְגַמְרֵי וְצוֹעֵק "הוֹשִׁיעָה נָּא" בִּכְלָל, אָז הַצְּעָקָה בְּקוֹל: גְּנוֹחֵי גָּנַח וִילּוֹלֵי יָלֵיל [רֹאשׁ הַשָּׁנָה ל״ג עַמּוּד ב׳]. – </w:t>
      </w:r>
      <w:r>
        <w:rPr>
          <w:rFonts w:ascii="Times New Roman" w:hAnsi="Times New Roman" w:eastAsia="Times New Roman" w:cs="Times New Roman"/>
          <w:b/>
        </w:rPr>
        <w:t xml:space="preserve">but when one is in dire distress and cries out "Save us now!" in general, the outcry is with a loud voice, groaning and wailing (Rosh Hashanah 33b).</w:t>
      </w:r>
    </w:p>
    <w:p w:rsidR="00000000" w:rsidDel="00000000" w:rsidP="00000000" w:rsidRDefault="00000000" w:rsidRPr="00000000" w14:paraId="00000763">
      <w:pPr>
        <w:bidi w:val="1"/>
        <w:rPr/>
      </w:pPr>
      <w:r>
        <w:rPr>
          <w:rFonts w:ascii="Times New Roman" w:hAnsi="Times New Roman" w:eastAsia="Times New Roman" w:cs="Times New Roman"/>
          <w:b w:val="0"/>
        </w:rPr>
        <w:t xml:space="preserve">וְזֶהוּ טַעַם מִנְהַג הָעוֹלָם שֶׁמִּתְפַּלְּלִין בְּרֹאשׁ הַשָּׁנָה וְיוֹם הַכִּפּוּרִים בְּקוֹל, שֶׁאָז הַצְּעָקָה עַל חַיִּים שֶׁהוּא בִּכְלָל. – </w:t>
      </w:r>
      <w:r>
        <w:rPr>
          <w:rFonts w:ascii="Times New Roman" w:hAnsi="Times New Roman" w:eastAsia="Times New Roman" w:cs="Times New Roman"/>
          <w:b/>
        </w:rPr>
        <w:t xml:space="preserve">And this explains the custom to pray aloud on Rosh Hashanah and Yom Kippur, the outcry for life being a general supplication.</w:t>
      </w:r>
    </w:p>
    <w:p w:rsidR="00000000" w:rsidDel="00000000" w:rsidP="00000000" w:rsidRDefault="00000000" w:rsidRPr="00000000" w14:paraId="00000764">
      <w:pPr>
        <w:bidi w:val="1"/>
        <w:rPr/>
      </w:pPr>
      <w:r>
        <w:rPr>
          <w:rFonts w:ascii="Times New Roman" w:hAnsi="Times New Roman" w:eastAsia="Times New Roman" w:cs="Times New Roman"/>
          <w:b w:val="0"/>
        </w:rPr>
        <w:t xml:space="preserve">וְכֵן אָז הַמִּצְוָה דְּקוֹל שׁוֹפָר שֶׁהוּא קוֹל בְּלֹא דִבּוּר, וְזֶה מַדְמִים הַשָּׂטָן; – </w:t>
      </w:r>
      <w:r>
        <w:rPr>
          <w:rFonts w:ascii="Times New Roman" w:hAnsi="Times New Roman" w:eastAsia="Times New Roman" w:cs="Times New Roman"/>
          <w:b/>
        </w:rPr>
        <w:t xml:space="preserve">And so the mitzvah of the shofar's sound is voice without articulated speech, which silences the Accuser;</w:t>
      </w:r>
    </w:p>
    <w:p w:rsidR="00000000" w:rsidDel="00000000" w:rsidP="00000000" w:rsidRDefault="00000000" w:rsidRPr="00000000" w14:paraId="00000765">
      <w:pPr>
        <w:bidi w:val="1"/>
        <w:rPr/>
      </w:pPr>
      <w:r>
        <w:rPr>
          <w:rFonts w:ascii="Times New Roman" w:hAnsi="Times New Roman" w:eastAsia="Times New Roman" w:cs="Times New Roman"/>
          <w:b w:val="0"/>
        </w:rPr>
        <w:t xml:space="preserve">כִּי בִּכְלָל כָּל יִשְׂרָאֵל דְּבוּקִים בַּהַשֵּׁם יִתְבָּרַךְ מִצַּד הַשֹּׁרֶשׁ שֶׁלָּהֶם מֵאָבוֹת שֶׁהֵם בְּנֵי מַאֲמִינִים, – </w:t>
      </w:r>
      <w:r>
        <w:rPr>
          <w:rFonts w:ascii="Times New Roman" w:hAnsi="Times New Roman" w:eastAsia="Times New Roman" w:cs="Times New Roman"/>
          <w:b/>
        </w:rPr>
        <w:t xml:space="preserve">for collectively all Israel cleave to Hashem through their ancestral root, being believers sons of believers,</w:t>
      </w:r>
    </w:p>
    <w:p w:rsidR="00000000" w:rsidDel="00000000" w:rsidP="00000000" w:rsidRDefault="00000000" w:rsidRPr="00000000" w14:paraId="00000766">
      <w:pPr>
        <w:bidi w:val="1"/>
        <w:rPr/>
      </w:pPr>
      <w:r>
        <w:rPr>
          <w:rFonts w:ascii="Times New Roman" w:hAnsi="Times New Roman" w:eastAsia="Times New Roman" w:cs="Times New Roman"/>
          <w:b w:val="0"/>
        </w:rPr>
        <w:t xml:space="preserve">וְשֹׁרֶשׁ אֱמוּנָה מֵאָבוֹת הַקָּבוּעַ בְּלֵב כָּל אִישׁ יִשְׂרְאֵלִי בְּשָׁוֶה מִצַּד שֶׁהֵם זֶרַע אַבְרָהָם, יִצְחָק, וְיַעֲקֹב, – </w:t>
      </w:r>
      <w:r>
        <w:rPr>
          <w:rFonts w:ascii="Times New Roman" w:hAnsi="Times New Roman" w:eastAsia="Times New Roman" w:cs="Times New Roman"/>
          <w:b/>
        </w:rPr>
        <w:t xml:space="preserve">and the faith inherited from the Patriarchs, ingrained equally in the heart of every Jew,</w:t>
      </w:r>
    </w:p>
    <w:p w:rsidR="00000000" w:rsidDel="00000000" w:rsidP="00000000" w:rsidRDefault="00000000" w:rsidRPr="00000000" w14:paraId="00000767">
      <w:pPr>
        <w:bidi w:val="1"/>
        <w:rPr/>
      </w:pPr>
      <w:r>
        <w:rPr>
          <w:rFonts w:ascii="Times New Roman" w:hAnsi="Times New Roman" w:eastAsia="Times New Roman" w:cs="Times New Roman"/>
          <w:b w:val="0"/>
        </w:rPr>
        <w:t xml:space="preserve">זֶה אִי אֶפְשָׁר לְבַטֵּל וּלְהַשְׂטִין עָלָיו כְּלָל, כִּי הוּא קָבוּעַ וְקַיָּים אֲפִילּוּ מַגְדִּיל חֲטָאִים, דְּמִכָּל מָקוֹם אַף עַל פִּי שֶׁחָטָא — יִשְׂרָאֵל הוּא [סַנְהֶדְרִין מ״ד עַמּוּד א׳] מִטַּעַם זֶה; – </w:t>
      </w:r>
      <w:r>
        <w:rPr>
          <w:rFonts w:ascii="Times New Roman" w:hAnsi="Times New Roman" w:eastAsia="Times New Roman" w:cs="Times New Roman"/>
          <w:b/>
        </w:rPr>
        <w:t xml:space="preserve">cannot be nullified or indicted by the Accuser, enduring even in great sinners, for an Israelite even when he sins remains an Israelite;</w:t>
      </w:r>
    </w:p>
    <w:p w:rsidR="00000000" w:rsidDel="00000000" w:rsidP="00000000" w:rsidRDefault="00000000" w:rsidRPr="00000000" w14:paraId="00000768">
      <w:pPr>
        <w:bidi w:val="1"/>
        <w:rPr/>
      </w:pPr>
      <w:r>
        <w:rPr>
          <w:rFonts w:ascii="Times New Roman" w:hAnsi="Times New Roman" w:eastAsia="Times New Roman" w:cs="Times New Roman"/>
          <w:b w:val="0"/>
        </w:rPr>
        <w:t xml:space="preserve">רַק שֶׁבִּפְרָטֵי הַנְּפָשׁוֹת, הַיְינוּ בְּכֹחַ כָּל אֶחָד בְּעַצְמוֹ שֶׁבָּזֶה הֵם נִפְרָטִים וְנִבְדָּלִים, בָּזֶה יֵשׁ טַעֲנוֹת עַל כָּל אֶחָד. – </w:t>
      </w:r>
      <w:r>
        <w:rPr>
          <w:rFonts w:ascii="Times New Roman" w:hAnsi="Times New Roman" w:eastAsia="Times New Roman" w:cs="Times New Roman"/>
          <w:b/>
        </w:rPr>
        <w:t xml:space="preserve">claims arising against individuals only regarding their personal deeds wherein they are differentiated.</w:t>
      </w:r>
    </w:p>
    <w:p w:rsidR="00000000" w:rsidDel="00000000" w:rsidP="00000000" w:rsidRDefault="00000000" w:rsidRPr="00000000" w14:paraId="00000769">
      <w:pPr>
        <w:bidi w:val="1"/>
        <w:rPr/>
      </w:pPr>
      <w:r>
        <w:rPr>
          <w:rFonts w:ascii="Times New Roman" w:hAnsi="Times New Roman" w:eastAsia="Times New Roman" w:cs="Times New Roman"/>
          <w:b w:val="0"/>
        </w:rPr>
        <w:t xml:space="preserve">וְחַיּוּת שֶׁל כָּל אֶחָד בִּפְרָט הוּא הַנִּגְלֶה בַּדִּבּוּר הַפְּרָטִי; – </w:t>
      </w:r>
      <w:r>
        <w:rPr>
          <w:rFonts w:ascii="Times New Roman" w:hAnsi="Times New Roman" w:eastAsia="Times New Roman" w:cs="Times New Roman"/>
          <w:b/>
        </w:rPr>
        <w:t xml:space="preserve">And the individual vitality of each person is manifest in his specific spoken words;</w:t>
      </w:r>
    </w:p>
    <w:p w:rsidR="00000000" w:rsidDel="00000000" w:rsidP="00000000" w:rsidRDefault="00000000" w:rsidRPr="00000000" w14:paraId="0000076A">
      <w:pPr>
        <w:bidi w:val="1"/>
        <w:rPr/>
      </w:pPr>
      <w:r>
        <w:rPr>
          <w:rFonts w:ascii="Times New Roman" w:hAnsi="Times New Roman" w:eastAsia="Times New Roman" w:cs="Times New Roman"/>
          <w:b w:val="0"/>
        </w:rPr>
        <w:t xml:space="preserve">אֲבָל חַיּוּת הַכְּלָלִי הוּא הַנִּגְלֶה בַּקּוֹל, שֶׁהַקּוֹל הוּא גַם כֵּן מִצַּד הַחַיּוּת שֶׁבָּאָדָם, רַק שֶׁהוּא בִּכְלָל וְאֵין נוֹבֵעַ בִּפְרָט אֵיזֶה דָבָר וְאוֹתִיּוֹת הַחַיּוּת. – </w:t>
      </w:r>
      <w:r>
        <w:rPr>
          <w:rFonts w:ascii="Times New Roman" w:hAnsi="Times New Roman" w:eastAsia="Times New Roman" w:cs="Times New Roman"/>
          <w:b/>
        </w:rPr>
        <w:t xml:space="preserve">whereas universal vitality manifests in the unarticulated voice, representing life in its general, unfragmented state.</w:t>
      </w:r>
    </w:p>
    <w:p w:rsidR="00000000" w:rsidDel="00000000" w:rsidP="00000000" w:rsidRDefault="00000000" w:rsidRPr="00000000" w14:paraId="0000076B">
      <w:pPr>
        <w:bidi w:val="1"/>
        <w:rPr/>
      </w:pPr>
      <w:r>
        <w:rPr>
          <w:rFonts w:ascii="Times New Roman" w:hAnsi="Times New Roman" w:eastAsia="Times New Roman" w:cs="Times New Roman"/>
          <w:b w:val="0"/>
        </w:rPr>
        <w:t xml:space="preserve">וְעַל יְדֵי קוֹל שׁוֹפָר "קָלָא אִתְעַר קָלָא" כְּמַה שֶּׁכָּתוּב בַּזֹּהַר (חֵלֶק ג׳ קס״ט עַמּוּד א׳), הַיְינוּ דִּמְעוֹרֵר חַיּוּת הַכְּלָלִי; – </w:t>
      </w:r>
      <w:r>
        <w:rPr>
          <w:rFonts w:ascii="Times New Roman" w:hAnsi="Times New Roman" w:eastAsia="Times New Roman" w:cs="Times New Roman"/>
          <w:b/>
        </w:rPr>
        <w:t xml:space="preserve">And through the shofar, "a voice awakens a Voice" (Zohar III, 169a), arousing this universal divine vitality;</w:t>
      </w:r>
    </w:p>
    <w:p w:rsidR="00000000" w:rsidDel="00000000" w:rsidP="00000000" w:rsidRDefault="00000000" w:rsidRPr="00000000" w14:paraId="0000076C">
      <w:pPr>
        <w:bidi w:val="1"/>
        <w:rPr/>
      </w:pPr>
      <w:r>
        <w:rPr>
          <w:rFonts w:ascii="Times New Roman" w:hAnsi="Times New Roman" w:eastAsia="Times New Roman" w:cs="Times New Roman"/>
          <w:b w:val="0"/>
        </w:rPr>
        <w:t xml:space="preserve">כִּי הַקּוֹל מֵרָצוֹן לְקִיּוּם מִצְוַת הַשֵּׁם יִתְבָּרַךְ יוֹצֵא מֵעֶצֶם חַיּוּת הַכְּלָלִי שֶׁבּוֹ, שֶׁהוּא מֵהַשֵּׁם יִתְבָּרַךְ מוֹרָשָׁה מֵאָבוֹת, וְעַל זֶה אֵין שׁוּם מָקוֹם הַשְׂטָנָה. – </w:t>
      </w:r>
      <w:r>
        <w:rPr>
          <w:rFonts w:ascii="Times New Roman" w:hAnsi="Times New Roman" w:eastAsia="Times New Roman" w:cs="Times New Roman"/>
          <w:b/>
        </w:rPr>
        <w:t xml:space="preserve">for the sound of performing God's mitzvah issues from the inherited ancestral vitality, admitting no accusation.</w:t>
      </w:r>
    </w:p>
    <w:p w:rsidR="00000000" w:rsidDel="00000000" w:rsidP="00000000" w:rsidRDefault="00000000" w:rsidRPr="00000000" w14:paraId="0000076D">
      <w:pPr>
        <w:bidi w:val="1"/>
        <w:rPr/>
      </w:pPr>
      <w:r>
        <w:rPr>
          <w:rFonts w:ascii="Times New Roman" w:hAnsi="Times New Roman" w:eastAsia="Times New Roman" w:cs="Times New Roman"/>
          <w:b w:val="0"/>
        </w:rPr>
        <w:t xml:space="preserve">וְזֶה שֶׁאָמְרוּ בַּזֹּהַר [שָׁם] בְּסוֹד שְׁלֹשִׁים קוֹלוֹת שֶׁהֵם לְעוֹרֵר הָאָבוֹת, רְצוֹנוֹ לוֹמַר כֹּחוֹתָם הַקְּבוּעִים בְּנַפְשׁוֹת דִּבְנֵי יִשְׂרָאֵל עַד שֶׁעַל יְדֵי אוֹתָם כֹּחוֹת הַכְּלָלִיִּים זוֹכִים בַּדִּין. – </w:t>
      </w:r>
      <w:r>
        <w:rPr>
          <w:rFonts w:ascii="Times New Roman" w:hAnsi="Times New Roman" w:eastAsia="Times New Roman" w:cs="Times New Roman"/>
          <w:b/>
        </w:rPr>
        <w:t xml:space="preserve">And this is the mystery of the thirty shofar blasts arousing the Patriarchs, invoking those enduring faculties whereby Israel is vindicated in judgment.</w:t>
      </w:r>
    </w:p>
    <w:p w:rsidR="00000000" w:rsidDel="00000000" w:rsidP="00000000" w:rsidRDefault="00000000" w:rsidRPr="00000000" w14:paraId="0000076E">
      <w:pPr>
        <w:bidi w:val="1"/>
        <w:rPr/>
      </w:pPr>
      <w:r>
        <w:rPr>
          <w:rFonts w:ascii="Times New Roman" w:hAnsi="Times New Roman" w:eastAsia="Times New Roman" w:cs="Times New Roman"/>
          <w:b w:val="0"/>
        </w:rPr>
        <w:t xml:space="preserve">וְ"חַיִּים שָׁאַל מִמְּךָ" [תְּהִלִּים כ״א:ה׳] — זֶהוּ צְעָקָה דְּקוֹל, כִּי בַּקָּשַׁת הַחַיִּים הוּא בַּקָּשָׁה כְּלָלִית וְנוֹגַעַת עַד עֹמֶק הַלֵּב שֶׁאִי אֶפְשָׁר לִסְבֹּל בְּלֹא צְעָקָה וְקוֹל רַעַשׁ הַיְשׁוּעָה, – </w:t>
      </w:r>
      <w:r>
        <w:rPr>
          <w:rFonts w:ascii="Times New Roman" w:hAnsi="Times New Roman" w:eastAsia="Times New Roman" w:cs="Times New Roman"/>
          <w:b/>
        </w:rPr>
        <w:t xml:space="preserve">And "He asked life of You"—this is the outcry of the voice, praying for life being an overarching plea shaking the depths of the heart,</w:t>
      </w:r>
    </w:p>
    <w:p w:rsidR="00000000" w:rsidDel="00000000" w:rsidP="00000000" w:rsidRDefault="00000000" w:rsidRPr="00000000" w14:paraId="0000076F">
      <w:pPr>
        <w:bidi w:val="1"/>
        <w:rPr/>
      </w:pPr>
      <w:r>
        <w:rPr>
          <w:rFonts w:ascii="Times New Roman" w:hAnsi="Times New Roman" w:eastAsia="Times New Roman" w:cs="Times New Roman"/>
          <w:b w:val="0"/>
        </w:rPr>
        <w:t xml:space="preserve">כִּי בַּקָּשַׁת הַחַיִּים הוּא דָבָר שֶׁנּוֹגֵעַ לִמְקוֹר הַחַיּוּת; – </w:t>
      </w:r>
      <w:r>
        <w:rPr>
          <w:rFonts w:ascii="Times New Roman" w:hAnsi="Times New Roman" w:eastAsia="Times New Roman" w:cs="Times New Roman"/>
          <w:b/>
        </w:rPr>
        <w:t xml:space="preserve">touching the very fountain of existence;</w:t>
      </w:r>
    </w:p>
    <w:p w:rsidR="00000000" w:rsidDel="00000000" w:rsidP="00000000" w:rsidRDefault="00000000" w:rsidRPr="00000000" w14:paraId="00000770">
      <w:pPr>
        <w:bidi w:val="1"/>
        <w:rPr/>
      </w:pPr>
      <w:r>
        <w:rPr>
          <w:rFonts w:ascii="Times New Roman" w:hAnsi="Times New Roman" w:eastAsia="Times New Roman" w:cs="Times New Roman"/>
          <w:b w:val="0"/>
        </w:rPr>
        <w:t xml:space="preserve">וְ"נָתַתָּה לּוֹ" [שָׁם] — הַקּוֹל, דְּהַיְינוּ מְקוֹר הַחַיּוּת הַכְּלָלִי שֶׁהוּא חַיֵּי עוֹלָם. – </w:t>
      </w:r>
      <w:r>
        <w:rPr>
          <w:rFonts w:ascii="Times New Roman" w:hAnsi="Times New Roman" w:eastAsia="Times New Roman" w:cs="Times New Roman"/>
          <w:b/>
        </w:rPr>
        <w:t xml:space="preserve">and "You gave it him"—the Voice, the source of universal vitality which is eternal life.</w:t>
      </w:r>
    </w:p>
    <w:p w:rsidR="00000000" w:rsidDel="00000000" w:rsidP="00000000" w:rsidRDefault="00000000" w:rsidRPr="00000000" w14:paraId="00000771">
      <w:pPr>
        <w:bidi w:val="1"/>
        <w:rPr/>
      </w:pPr>
      <w:r>
        <w:rPr>
          <w:rFonts w:ascii="Times New Roman" w:hAnsi="Times New Roman" w:eastAsia="Times New Roman" w:cs="Times New Roman"/>
          <w:b w:val="0"/>
        </w:rPr>
        <w:t xml:space="preserve">וְזֶהוּ הַבְטָחַת: "וַעֲשִׂיתִי לְךָ שֵׁם כְּשֵׁם הַגְּדוֹלִים" [דִּבְרֵי הַיָּמִים א י״ז:ח׳], וְדָרְשׁוּ חַכְמֵינוּ זִכְרוֹנָם לִבְרָכָה בְּפֶרֶק עַרְבֵי פְסָחִים (פְּסָחִים קי״ז עַמּוּד ב׳): זֶהוּ שֶׁאוֹמְרִים "מָגֵן דָּוִד"; – </w:t>
      </w:r>
      <w:r>
        <w:rPr>
          <w:rFonts w:ascii="Times New Roman" w:hAnsi="Times New Roman" w:eastAsia="Times New Roman" w:cs="Times New Roman"/>
          <w:b/>
        </w:rPr>
        <w:t xml:space="preserve">And this is the promise: "and I will make you a name, like the name of the great ones" I Chronicles 17:8; Pesachim 117b, which refers to concluding the blessing with "Shield of David";</w:t>
      </w:r>
    </w:p>
    <w:p w:rsidR="00000000" w:rsidDel="00000000" w:rsidP="00000000" w:rsidRDefault="00000000" w:rsidRPr="00000000" w14:paraId="00000772">
      <w:pPr>
        <w:bidi w:val="1"/>
        <w:rPr/>
      </w:pPr>
      <w:r>
        <w:rPr>
          <w:rFonts w:ascii="Times New Roman" w:hAnsi="Times New Roman" w:eastAsia="Times New Roman" w:cs="Times New Roman"/>
          <w:b w:val="0"/>
        </w:rPr>
        <w:t xml:space="preserve">כִּי הָאָבוֹת הֵם כְּלָלוּת הַנְּפָשׁוֹת דִּבְנֵי יִשְׂרָאֵל וְהֵם הַתְחָלַת הָאֻמָּה, – </w:t>
      </w:r>
      <w:r>
        <w:rPr>
          <w:rFonts w:ascii="Times New Roman" w:hAnsi="Times New Roman" w:eastAsia="Times New Roman" w:cs="Times New Roman"/>
          <w:b/>
        </w:rPr>
        <w:t xml:space="preserve">for the Patriarchs are the collective souls of Israel at the inception of the nation,</w:t>
      </w:r>
    </w:p>
    <w:p w:rsidR="00000000" w:rsidDel="00000000" w:rsidP="00000000" w:rsidRDefault="00000000" w:rsidRPr="00000000" w14:paraId="00000773">
      <w:pPr>
        <w:bidi w:val="1"/>
        <w:rPr/>
      </w:pPr>
      <w:r>
        <w:rPr>
          <w:rFonts w:ascii="Times New Roman" w:hAnsi="Times New Roman" w:eastAsia="Times New Roman" w:cs="Times New Roman"/>
          <w:b w:val="0"/>
        </w:rPr>
        <w:t xml:space="preserve">וְדָוִד הַמֶּלֶךְ עָלָיו הַשָּׁלוֹם הַסּוֹף, כִּי הוּא מֶלֶךְ הָאָרֶץ מִצַּד פְּרָטֵי בְּנֵי יִשְׂרָאֵל, כְּנֵסִיָּה שְׁלֵמָה; – </w:t>
      </w:r>
      <w:r>
        <w:rPr>
          <w:rFonts w:ascii="Times New Roman" w:hAnsi="Times New Roman" w:eastAsia="Times New Roman" w:cs="Times New Roman"/>
          <w:b/>
        </w:rPr>
        <w:t xml:space="preserve">and King David is the culmination, reigning over the Land amidst the differentiated souls of Israel;</w:t>
      </w:r>
    </w:p>
    <w:p w:rsidR="00000000" w:rsidDel="00000000" w:rsidP="00000000" w:rsidRDefault="00000000" w:rsidRPr="00000000" w14:paraId="00000774">
      <w:pPr>
        <w:bidi w:val="1"/>
        <w:rPr/>
      </w:pPr>
      <w:r>
        <w:rPr>
          <w:rFonts w:ascii="Times New Roman" w:hAnsi="Times New Roman" w:eastAsia="Times New Roman" w:cs="Times New Roman"/>
          <w:b w:val="0"/>
        </w:rPr>
        <w:t xml:space="preserve">וְהוּא זָכָה גַּם כֵּן לְחַיֵּי עוֹלָם שֶׁהוּא חַיּוּת הַכְּלָלִי "כְּשֵׁם הַגְּדוֹלִים", שֶׁנֶּחְשַׁב מִשִּׁבְעָה הָרוֹעִים (סֻכָּה נ״ב עַמּוּד ב׳). – </w:t>
      </w:r>
      <w:r>
        <w:rPr>
          <w:rFonts w:ascii="Times New Roman" w:hAnsi="Times New Roman" w:eastAsia="Times New Roman" w:cs="Times New Roman"/>
          <w:b/>
        </w:rPr>
        <w:t xml:space="preserve">and he likewise merited eternal life and universal vitality "like the name of the great ones," numbered among the Seven Shepherds (Sukkah 52b).</w:t>
      </w:r>
    </w:p>
    <w:p w:rsidR="00000000" w:rsidDel="00000000" w:rsidP="00000000" w:rsidRDefault="00000000" w:rsidRPr="00000000" w14:paraId="00000775">
      <w:pPr>
        <w:bidi w:val="1"/>
        <w:rPr/>
      </w:pPr>
      <w:r>
        <w:rPr>
          <w:rFonts w:ascii="Times New Roman" w:hAnsi="Times New Roman" w:eastAsia="Times New Roman" w:cs="Times New Roman"/>
          <w:b w:val="0"/>
        </w:rPr>
        <w:t xml:space="preserve">וְהַיְינוּ מַה שֶּׁאוֹמְרִים "מָגֵן דָּוִד", שֶׁהַשֵּׁם יִתְבָּרַךְ מְיַחֵס עַצְמוֹ לְמָגֵן לוֹ כְּמוֹ "מָגֵן אַבְרָהָם", – </w:t>
      </w:r>
      <w:r>
        <w:rPr>
          <w:rFonts w:ascii="Times New Roman" w:hAnsi="Times New Roman" w:eastAsia="Times New Roman" w:cs="Times New Roman"/>
          <w:b/>
        </w:rPr>
        <w:t xml:space="preserve">That is why we conclude "Shield of David," Hashem designating Himself as a Shield unto him as with the "Shield of Abraham,"</w:t>
      </w:r>
    </w:p>
    <w:p w:rsidR="00000000" w:rsidDel="00000000" w:rsidP="00000000" w:rsidRDefault="00000000" w:rsidRPr="00000000" w14:paraId="00000776">
      <w:pPr>
        <w:bidi w:val="1"/>
        <w:rPr/>
      </w:pPr>
      <w:r>
        <w:rPr>
          <w:rFonts w:ascii="Times New Roman" w:hAnsi="Times New Roman" w:eastAsia="Times New Roman" w:cs="Times New Roman"/>
          <w:b w:val="0"/>
        </w:rPr>
        <w:t xml:space="preserve">שֶׁהוּא הַתְחָלַת הַכְּלָל נֶאֱמַר לוֹ: "אַל תִּירָא [אַבְרָם] אָנֹכִי מָגֵן לָךְ" [בְּרֵאשִׁית ט״ו:א׳], שֶׁאֵין לוֹ לִירָא מִשּׁוּם חֵטְא וּמִכְשׁוֹל; – </w:t>
      </w:r>
      <w:r>
        <w:rPr>
          <w:rFonts w:ascii="Times New Roman" w:hAnsi="Times New Roman" w:eastAsia="Times New Roman" w:cs="Times New Roman"/>
          <w:b/>
        </w:rPr>
        <w:t xml:space="preserve">who standing at the beginning of the collective was told: "Fear not, Abram, I am your shield" Genesis 15:1, needing to fear no sin or stumbling;</w:t>
      </w:r>
    </w:p>
    <w:p w:rsidR="00000000" w:rsidDel="00000000" w:rsidP="00000000" w:rsidRDefault="00000000" w:rsidRPr="00000000" w14:paraId="00000777">
      <w:pPr>
        <w:bidi w:val="1"/>
        <w:rPr/>
      </w:pPr>
      <w:r>
        <w:rPr>
          <w:rFonts w:ascii="Times New Roman" w:hAnsi="Times New Roman" w:eastAsia="Times New Roman" w:cs="Times New Roman"/>
          <w:b w:val="0"/>
        </w:rPr>
        <w:t xml:space="preserve">כִּי כְּלָלוּת שֶׁל הִתְקַשְּׁרוּת דְּאֻמָּה הַיִּשְׂרְאֵלִית בַּהַשֵּׁם יִתְבָּרַךְ, שֶׁזֶּהוּ הַחַיּוּת וְהַהִתְקַשְּׁרוּת דְּאַבְרָהָם אָבִינוּ, זֶה אִי אֶפְשָׁר לְהִנָּתֵק עַל יְדֵי חֵטְא כְּלָל, – </w:t>
      </w:r>
      <w:r>
        <w:rPr>
          <w:rFonts w:ascii="Times New Roman" w:hAnsi="Times New Roman" w:eastAsia="Times New Roman" w:cs="Times New Roman"/>
          <w:b/>
        </w:rPr>
        <w:t xml:space="preserve">for the collective bond of Israel with Hashem, embodied in Abraham, can never be severed by sin,</w:t>
      </w:r>
    </w:p>
    <w:p w:rsidR="00000000" w:rsidDel="00000000" w:rsidP="00000000" w:rsidRDefault="00000000" w:rsidRPr="00000000" w14:paraId="00000778">
      <w:pPr>
        <w:bidi w:val="1"/>
        <w:rPr/>
      </w:pPr>
      <w:r>
        <w:rPr>
          <w:rFonts w:ascii="Times New Roman" w:hAnsi="Times New Roman" w:eastAsia="Times New Roman" w:cs="Times New Roman"/>
          <w:b w:val="0"/>
        </w:rPr>
        <w:t xml:space="preserve">וְ"אָנֹכִי מָגֵן" שֶׁלֹּא יֶאֱרַע שׁוּם חֵטְא הַמְנַתֵּק זֶה. – </w:t>
      </w:r>
      <w:r>
        <w:rPr>
          <w:rFonts w:ascii="Times New Roman" w:hAnsi="Times New Roman" w:eastAsia="Times New Roman" w:cs="Times New Roman"/>
          <w:b/>
        </w:rPr>
        <w:t xml:space="preserve">God serving as a shield against any sin severing this bond.</w:t>
      </w:r>
    </w:p>
    <w:p w:rsidR="00000000" w:rsidDel="00000000" w:rsidP="00000000" w:rsidRDefault="00000000" w:rsidRPr="00000000" w14:paraId="00000779">
      <w:pPr>
        <w:bidi w:val="1"/>
        <w:rPr/>
      </w:pPr>
      <w:r>
        <w:rPr>
          <w:rFonts w:ascii="Times New Roman" w:hAnsi="Times New Roman" w:eastAsia="Times New Roman" w:cs="Times New Roman"/>
          <w:b w:val="0"/>
        </w:rPr>
        <w:t xml:space="preserve">וְכֵן אוֹמְרִים "מָגֵן דָּוִד", דְּהַיְינוּ שֶׁגַּם בִּפְרָט הַחַיּוּת שֶׁל כָּל אִישׁ יִשְׂרָאֵל, בְּמַה שֶּׁיֵּשׁ לוֹ חַיּוּת פְּרָטִי מִצַּד עַצְמוֹ שֶׁנִּבְדָּל מִזּוּלָתוֹ, – </w:t>
      </w:r>
      <w:r>
        <w:rPr>
          <w:rFonts w:ascii="Times New Roman" w:hAnsi="Times New Roman" w:eastAsia="Times New Roman" w:cs="Times New Roman"/>
          <w:b/>
        </w:rPr>
        <w:t xml:space="preserve">And so we recite "Shield of David": that even in the individual vitality of each Jew differentiated from his fellow,</w:t>
      </w:r>
    </w:p>
    <w:p w:rsidR="00000000" w:rsidDel="00000000" w:rsidP="00000000" w:rsidRDefault="00000000" w:rsidRPr="00000000" w14:paraId="0000077A">
      <w:pPr>
        <w:bidi w:val="1"/>
        <w:rPr/>
      </w:pPr>
      <w:r>
        <w:rPr>
          <w:rFonts w:ascii="Times New Roman" w:hAnsi="Times New Roman" w:eastAsia="Times New Roman" w:cs="Times New Roman"/>
          <w:b w:val="0"/>
        </w:rPr>
        <w:t xml:space="preserve">גַּם בָּזֶה הַשֵּׁם יִתְבָּרַךְ מָגֵן שֶׁלֹּא יִנָּתֵק בְּשׁוּם אֹפֶן; – </w:t>
      </w:r>
      <w:r>
        <w:rPr>
          <w:rFonts w:ascii="Times New Roman" w:hAnsi="Times New Roman" w:eastAsia="Times New Roman" w:cs="Times New Roman"/>
          <w:b/>
        </w:rPr>
        <w:t xml:space="preserve">in this personal dimension too Hashem shields that it never be severed;</w:t>
      </w:r>
    </w:p>
    <w:p w:rsidR="00000000" w:rsidDel="00000000" w:rsidP="00000000" w:rsidRDefault="00000000" w:rsidRPr="00000000" w14:paraId="0000077B">
      <w:pPr>
        <w:bidi w:val="1"/>
        <w:rPr/>
      </w:pPr>
      <w:r>
        <w:rPr>
          <w:rFonts w:ascii="Times New Roman" w:hAnsi="Times New Roman" w:eastAsia="Times New Roman" w:cs="Times New Roman"/>
          <w:b w:val="0"/>
        </w:rPr>
        <w:t xml:space="preserve">וַאֲפִילּוּ חָטָא, גַּם חַיּוּת זֶה הַפְּרָטִית לוֹ וְלֹא מִצַּד הָאָבוֹת, גַּם זֶה נִשְׁאָר וְאִי אֶפְשָׁר לְהִנָּתֵק כְּלָל. – </w:t>
      </w:r>
      <w:r>
        <w:rPr>
          <w:rFonts w:ascii="Times New Roman" w:hAnsi="Times New Roman" w:eastAsia="Times New Roman" w:cs="Times New Roman"/>
          <w:b/>
        </w:rPr>
        <w:t xml:space="preserve">and even if he sinned, his personal vitality remains protected and can never be severed entirely.</w:t>
      </w:r>
    </w:p>
    <w:p w:rsidR="00000000" w:rsidDel="00000000" w:rsidP="00000000" w:rsidRDefault="00000000" w:rsidRPr="00000000" w14:paraId="0000077C">
      <w:pPr>
        <w:bidi w:val="1"/>
        <w:rPr/>
      </w:pPr>
      <w:r>
        <w:rPr>
          <w:rFonts w:ascii="Times New Roman" w:hAnsi="Times New Roman" w:eastAsia="Times New Roman" w:cs="Times New Roman"/>
          <w:b w:val="0"/>
        </w:rPr>
        <w:t xml:space="preserve">וְזֶהוּ הַחַיּוּת דְּדָוִד הַמֶּלֶךְ עָלָיו הַשָּׁלוֹם, וּמִצִּדּוֹ הוּא דָבָר זֶה עַל יְדֵי מָשִׁיחַ, שֶׁיְּכַנֵּס נִדְחֵי יִשְׂרָאֵל "לְבִלְתִּי יִדַּח מִמֶּנּוּ נִדָּח" [שְׁמוּאֵל ב י״ד:י״ד] – </w:t>
      </w:r>
      <w:r>
        <w:rPr>
          <w:rFonts w:ascii="Times New Roman" w:hAnsi="Times New Roman" w:eastAsia="Times New Roman" w:cs="Times New Roman"/>
          <w:b/>
        </w:rPr>
        <w:t xml:space="preserve">And this is the vitality of King David, consummated through the Messiah gathering the outcasts of Israel, so that "no banished one be expelled from Him" II Samuel 14:14</w:t>
      </w:r>
    </w:p>
    <w:p w:rsidR="00000000" w:rsidDel="00000000" w:rsidP="00000000" w:rsidRDefault="00000000" w:rsidRPr="00000000" w14:paraId="0000077D">
      <w:pPr>
        <w:bidi w:val="1"/>
        <w:rPr/>
      </w:pPr>
      <w:r>
        <w:rPr>
          <w:rFonts w:ascii="Times New Roman" w:hAnsi="Times New Roman" w:eastAsia="Times New Roman" w:cs="Times New Roman"/>
          <w:b w:val="0"/>
        </w:rPr>
        <w:t xml:space="preserve">[שֶׁדָּבָר זֶה נֶאֱמַר לְדָוִד הַמֶּלֶךְ עָלָיו הַשָּׁלוֹם שֶׁהוּא מִצִּדּוֹ, וְעַל יְדֵי אִשָּׁה הַתְּקוֹעִית מִסִּטְרָא דְּנוּקְבָא כְּנֶסֶת יִשְׂרָאֵל] בִּפְרָטֵי פְּרָטִיּוּת; – </w:t>
      </w:r>
      <w:r>
        <w:rPr>
          <w:rFonts w:ascii="Times New Roman" w:hAnsi="Times New Roman" w:eastAsia="Times New Roman" w:cs="Times New Roman"/>
          <w:b/>
        </w:rPr>
        <w:t xml:space="preserve">spoken to David through the wise woman of Tekoa from the feminine aspect of the Congregation of Israel down to the smallest detail;</w:t>
      </w:r>
    </w:p>
    <w:p w:rsidR="00000000" w:rsidDel="00000000" w:rsidP="00000000" w:rsidRDefault="00000000" w:rsidRPr="00000000" w14:paraId="0000077E">
      <w:pPr>
        <w:bidi w:val="1"/>
        <w:rPr/>
      </w:pPr>
      <w:r>
        <w:rPr>
          <w:rFonts w:ascii="Times New Roman" w:hAnsi="Times New Roman" w:eastAsia="Times New Roman" w:cs="Times New Roman"/>
          <w:b w:val="0"/>
        </w:rPr>
        <w:t xml:space="preserve">וְזֶהוּ "כְּשֵׁם הַגְּדוֹלִים", שֶׁחַיּוּת הַפְּרָטִי מְקֻשָּׁר בַּחַיּוּת הַכְּלָלִי: – </w:t>
      </w:r>
      <w:r>
        <w:rPr>
          <w:rFonts w:ascii="Times New Roman" w:hAnsi="Times New Roman" w:eastAsia="Times New Roman" w:cs="Times New Roman"/>
          <w:b/>
        </w:rPr>
        <w:t xml:space="preserve">and this is "like the name of the great ones," the individual life being bound to universal life:</w:t>
      </w:r>
    </w:p>
    <w:p w:rsidR="00000000" w:rsidDel="00000000" w:rsidP="00000000" w:rsidRDefault="00000000" w:rsidRPr="00000000" w14:paraId="0000077F">
      <w:pPr>
        <w:bidi w:val="1"/>
        <w:rPr/>
      </w:pPr>
    </w:p>
    <w:p w:rsidR="00000000" w:rsidDel="00000000" w:rsidP="00000000" w:rsidRDefault="00000000" w:rsidRPr="00000000" w14:paraId="00000781">
      <w:pPr>
        <w:bidi w:val="1"/>
        <w:rPr/>
      </w:pPr>
      <w:r>
        <w:rPr>
          <w:rFonts w:ascii="Times New Roman" w:hAnsi="Times New Roman" w:eastAsia="Times New Roman" w:cs="Times New Roman"/>
          <w:b w:val="0"/>
        </w:rPr>
        <w:t xml:space="preserve">וְדָבָר זֶה הוּא מִדַּת הַמַּלְכוּת שֶׁנֶּאֱמַר לְמֹשֶׁה רַבֵּנוּ עָלָיו הַשָּׁלוֹם: "אַל תִּקְרַב הֲלֹם" [שְׁמוֹת ג׳:ה׳] — "הֲלֹם" לְמַלְכוּת (כְּמַה שֶּׁכָּתוּב זְבָחִים ק״ב עַמּוּד ב׳), שֶׁחָשַׁב שֶׁהוּא כְּלִי לָזֶה; – </w:t>
      </w:r>
      <w:r>
        <w:rPr>
          <w:rFonts w:ascii="Times New Roman" w:hAnsi="Times New Roman" w:eastAsia="Times New Roman" w:cs="Times New Roman"/>
          <w:b/>
        </w:rPr>
        <w:t xml:space="preserve">And this matter represents the attribute of Malchut (Kingship), concerning which it was said to Moses our teacher: "Draw not near hither (halom)" Exodus 3:5—halom referring to kingship (Zevachim 102b), for he had thought he was the vessel designated for it;</w:t>
      </w:r>
    </w:p>
    <w:p w:rsidR="00000000" w:rsidDel="00000000" w:rsidP="00000000" w:rsidRDefault="00000000" w:rsidRPr="00000000" w14:paraId="00000782">
      <w:pPr>
        <w:bidi w:val="1"/>
        <w:rPr/>
      </w:pPr>
      <w:r>
        <w:rPr>
          <w:rFonts w:ascii="Times New Roman" w:hAnsi="Times New Roman" w:eastAsia="Times New Roman" w:cs="Times New Roman"/>
          <w:b w:val="0"/>
        </w:rPr>
        <w:t xml:space="preserve">כִּי בֶאֱמֶת עִנְיַן גְּאֻלַּת מִצְרַיִם הוּא בֵּרוּר דָּבָר זֶה: שֶׁל קְדֻשַּׁת כָּל נֶפֶשׁ מִיִּשְׂרָאֵל בִּפְרָט, וְלֹא בִּכְלָל מִצַּד הָאָבוֹת; – </w:t>
      </w:r>
      <w:r>
        <w:rPr>
          <w:rFonts w:ascii="Times New Roman" w:hAnsi="Times New Roman" w:eastAsia="Times New Roman" w:cs="Times New Roman"/>
          <w:b/>
        </w:rPr>
        <w:t xml:space="preserve">for in truth, the essence of the Exodus from Egypt was the clarification and emergence of this principle: the distinct, individualized sanctity of every Jewish soul in particular, rather than an undifferentiated collective derived merely from ancestral merit;</w:t>
      </w:r>
    </w:p>
    <w:p w:rsidR="00000000" w:rsidDel="00000000" w:rsidP="00000000" w:rsidRDefault="00000000" w:rsidRPr="00000000" w14:paraId="00000783">
      <w:pPr>
        <w:bidi w:val="1"/>
        <w:rPr/>
      </w:pPr>
      <w:r>
        <w:rPr>
          <w:rFonts w:ascii="Times New Roman" w:hAnsi="Times New Roman" w:eastAsia="Times New Roman" w:cs="Times New Roman"/>
          <w:b w:val="0"/>
        </w:rPr>
        <w:t xml:space="preserve">"וִיהִי מְתָיו מִסְפָּר" [דְּבָרִים ל״ג:ו׳], וּבְמִנְיַן שִׁשִּׁים רִבּוֹא כָּל אֶחָד נֶחְשָׁב וְנִמְנֶה בִּפְנֵי עַצְמוֹ, – "</w:t>
      </w:r>
      <w:r>
        <w:rPr>
          <w:rFonts w:ascii="Times New Roman" w:hAnsi="Times New Roman" w:eastAsia="Times New Roman" w:cs="Times New Roman"/>
          <w:b/>
        </w:rPr>
        <w:t xml:space="preserve">and let his men be a muster" Deuteronomy 33:6, so that in the census of the six hundred thousand, each single person was reckoned and numbered independently;</w:t>
      </w:r>
    </w:p>
    <w:p w:rsidR="00000000" w:rsidDel="00000000" w:rsidP="00000000" w:rsidRDefault="00000000" w:rsidRPr="00000000" w14:paraId="00000784">
      <w:pPr>
        <w:bidi w:val="1"/>
        <w:rPr/>
      </w:pPr>
      <w:r>
        <w:rPr>
          <w:rFonts w:ascii="Times New Roman" w:hAnsi="Times New Roman" w:eastAsia="Times New Roman" w:cs="Times New Roman"/>
          <w:b w:val="0"/>
        </w:rPr>
        <w:t xml:space="preserve">וְשָׁמַעְתִּי דְּזֶהוּ עִנְיַן פְּקוּדֵי בְנֵי יִשְׂרָאֵל וּמִנְיַן מִסְפָּרָם, הַיְינוּ שֶׁכָּל אֶחָד דָּבָר שֶׁבְּמִנְיָן וְדָבָר חָשׁוּב בִּפְנֵי עַצְמוֹ וְלֹא בָטֵל לְגַבֵּי הַכְּלָל, כִּי יֵשׁ לוֹ כֹּחַ מְיֻחָד פְּרָטִי שֶׁאֵין בְּכָל אֶחָד. – </w:t>
      </w:r>
      <w:r>
        <w:rPr>
          <w:rFonts w:ascii="Times New Roman" w:hAnsi="Times New Roman" w:eastAsia="Times New Roman" w:cs="Times New Roman"/>
          <w:b/>
        </w:rPr>
        <w:t xml:space="preserve">and I heard that this is the deeper meaning of the count and census of Israel: that each individual is a numbered entity, an esteemed item of distinct value that is never nullified within the collective, possessing a unique spiritual potency found in no other.</w:t>
      </w:r>
    </w:p>
    <w:p w:rsidR="00000000" w:rsidDel="00000000" w:rsidP="00000000" w:rsidRDefault="00000000" w:rsidRPr="00000000" w14:paraId="00000785">
      <w:pPr>
        <w:bidi w:val="1"/>
        <w:rPr/>
      </w:pPr>
      <w:r>
        <w:rPr>
          <w:rFonts w:ascii="Times New Roman" w:hAnsi="Times New Roman" w:eastAsia="Times New Roman" w:cs="Times New Roman"/>
          <w:b w:val="0"/>
        </w:rPr>
        <w:t xml:space="preserve">וְלִקְדֻשָּׁה פְּרָטִית זוֹ זָכוּ בְּמַתַּן תּוֹרָה וְעַל יְדֵי גָּלוּת מִצְרַיִם הַקּוֹדֵם, – </w:t>
      </w:r>
      <w:r>
        <w:rPr>
          <w:rFonts w:ascii="Times New Roman" w:hAnsi="Times New Roman" w:eastAsia="Times New Roman" w:cs="Times New Roman"/>
          <w:b/>
        </w:rPr>
        <w:t xml:space="preserve">And unto this particularized sanctity they attained at the Giving of the Torah through the antecedent crucible of the Egyptian exile,</w:t>
      </w:r>
    </w:p>
    <w:p w:rsidR="00000000" w:rsidDel="00000000" w:rsidP="00000000" w:rsidRDefault="00000000" w:rsidRPr="00000000" w14:paraId="00000786">
      <w:pPr>
        <w:bidi w:val="1"/>
        <w:rPr/>
      </w:pPr>
      <w:r>
        <w:rPr>
          <w:rFonts w:ascii="Times New Roman" w:hAnsi="Times New Roman" w:eastAsia="Times New Roman" w:cs="Times New Roman"/>
          <w:b w:val="0"/>
        </w:rPr>
        <w:t xml:space="preserve">דְּאָמְרוּ זִכְרוֹנָם לִבְרָכָה עַל פָּסוּק "גּוֹי מִקֶּרֶב גּוֹי" [דְּבָרִים ד׳:ל״ד]: כְּעֻבָּר בְּבֶטֶן אִמּוֹ (מִדְרַשׁ תְּהִלִּים [שׁוֹחֵר טוֹב] מִזְמוֹר ק״ז [ק״ז:כ״ג]), – </w:t>
      </w:r>
      <w:r>
        <w:rPr>
          <w:rFonts w:ascii="Times New Roman" w:hAnsi="Times New Roman" w:eastAsia="Times New Roman" w:cs="Times New Roman"/>
          <w:b/>
        </w:rPr>
        <w:t xml:space="preserve">as the Sages expounded on "a nation from the midst of a nation" Deuteronomy 4:34: like an embryo extracted from its mother's womb (Midrash Tehillim 107:23),</w:t>
      </w:r>
    </w:p>
    <w:p w:rsidR="00000000" w:rsidDel="00000000" w:rsidP="00000000" w:rsidRDefault="00000000" w:rsidRPr="00000000" w14:paraId="00000787">
      <w:pPr>
        <w:bidi w:val="1"/>
        <w:rPr/>
      </w:pPr>
      <w:r>
        <w:rPr>
          <w:rFonts w:ascii="Times New Roman" w:hAnsi="Times New Roman" w:eastAsia="Times New Roman" w:cs="Times New Roman"/>
          <w:b w:val="0"/>
        </w:rPr>
        <w:t xml:space="preserve">וּמְפֹרָשׁ בַּכָּתוּב בִּיחֶזְקֵאל קָרֵי לִגְאֻלַּת מִצְרַיִם הוֹלָדָה: "וּמוֹלְדֹתַיִךְ בְּיוֹם הוּלֶּדֶת אֹתָךְ וְגוֹמֵר" [יְחֶזְקֵאל ט״ז:ד׳]; – </w:t>
      </w:r>
      <w:r>
        <w:rPr>
          <w:rFonts w:ascii="Times New Roman" w:hAnsi="Times New Roman" w:eastAsia="Times New Roman" w:cs="Times New Roman"/>
          <w:b/>
        </w:rPr>
        <w:t xml:space="preserve">and Scripture in Ezekiel explicitly portrays the Exodus as a birth: "And as for your nativity, in the day you were born..." Ezekiel 16:4;</w:t>
      </w:r>
    </w:p>
    <w:p w:rsidR="00000000" w:rsidDel="00000000" w:rsidP="00000000" w:rsidRDefault="00000000" w:rsidRPr="00000000" w14:paraId="00000788">
      <w:pPr>
        <w:bidi w:val="1"/>
        <w:rPr/>
      </w:pPr>
      <w:r>
        <w:rPr>
          <w:rFonts w:ascii="Times New Roman" w:hAnsi="Times New Roman" w:eastAsia="Times New Roman" w:cs="Times New Roman"/>
          <w:b w:val="0"/>
        </w:rPr>
        <w:t xml:space="preserve">וְכֵן יָדוּעַ מִטַּעַם הָאֲרִיזַ״ל בִּפְרִי עֵץ חַיִּים, שֶׁבְּמִצְרַיִם הָיָה סוֹד הַעִבּוּר, יְעֻיַּן שָׁם בָּאֹרֶךְ. – </w:t>
      </w:r>
      <w:r>
        <w:rPr>
          <w:rFonts w:ascii="Times New Roman" w:hAnsi="Times New Roman" w:eastAsia="Times New Roman" w:cs="Times New Roman"/>
          <w:b/>
        </w:rPr>
        <w:t xml:space="preserve">and likewise it is known from the teachings of the Arizal in Pri Etz Chayim that Egypt embodied the esoteric mystery of cosmic gestation (ibbur); examine there at length.</w:t>
      </w:r>
    </w:p>
    <w:p w:rsidR="00000000" w:rsidDel="00000000" w:rsidP="00000000" w:rsidRDefault="00000000" w:rsidRPr="00000000" w14:paraId="00000789">
      <w:pPr>
        <w:bidi w:val="1"/>
        <w:rPr/>
      </w:pPr>
      <w:r>
        <w:rPr>
          <w:rFonts w:ascii="Times New Roman" w:hAnsi="Times New Roman" w:eastAsia="Times New Roman" w:cs="Times New Roman"/>
          <w:b w:val="0"/>
        </w:rPr>
        <w:t xml:space="preserve">וּבַזֹּהַר וָאֵרָא (כ״ה עַמּוּד ב׳): דְּגָלוּת מִצְרַיִם הָיָה הַדִּבּוּר בְּגָלוּת, רַק דְּקָלָא אִסְתַּלַּק עַד דְּאָתֵי מֹשֶׁה וְכוּלֵי, עַיֵּן שָׁם. – </w:t>
      </w:r>
      <w:r>
        <w:rPr>
          <w:rFonts w:ascii="Times New Roman" w:hAnsi="Times New Roman" w:eastAsia="Times New Roman" w:cs="Times New Roman"/>
          <w:b/>
        </w:rPr>
        <w:t xml:space="preserve">And in the Zohar, Va'era (25b): that during the Egyptian exile articulated speech (dibbur) was in exile, the voice (kola) withdrawing until Moses arrived, etc.; see there.</w:t>
      </w:r>
    </w:p>
    <w:p w:rsidR="00000000" w:rsidDel="00000000" w:rsidP="00000000" w:rsidRDefault="00000000" w:rsidRPr="00000000" w14:paraId="0000078A">
      <w:pPr>
        <w:bidi w:val="1"/>
        <w:rPr/>
      </w:pPr>
      <w:r>
        <w:rPr>
          <w:rFonts w:ascii="Times New Roman" w:hAnsi="Times New Roman" w:eastAsia="Times New Roman" w:cs="Times New Roman"/>
          <w:b w:val="0"/>
        </w:rPr>
        <w:t xml:space="preserve">פֵּרוּשׁ: דִּכְבָר הָיוּ מַאֲמִינִים בְּנֵי מַאֲמִינִים, כְּמַה שֶּׁכָּתוּב בְּשַׁבָּת (צ״ז עַמּוּד א׳ [צ״ו ע״ב]), הַיְינוּ דְּהָיָה לָהֶם קְדֻשָּׁה מוֹרָשָׁה מֵאָבוֹת; – </w:t>
      </w:r>
      <w:r>
        <w:rPr>
          <w:rFonts w:ascii="Times New Roman" w:hAnsi="Times New Roman" w:eastAsia="Times New Roman" w:cs="Times New Roman"/>
          <w:b/>
        </w:rPr>
        <w:t xml:space="preserve">The meaning is: they were already believers sons of believers (Shabbat 97a), possessing an innate sanctity inherited from the Patriarchs;</w:t>
      </w:r>
    </w:p>
    <w:p w:rsidR="00000000" w:rsidDel="00000000" w:rsidP="00000000" w:rsidRDefault="00000000" w:rsidRPr="00000000" w14:paraId="0000078B">
      <w:pPr>
        <w:bidi w:val="1"/>
        <w:rPr/>
      </w:pPr>
      <w:r>
        <w:rPr>
          <w:rFonts w:ascii="Times New Roman" w:hAnsi="Times New Roman" w:eastAsia="Times New Roman" w:cs="Times New Roman"/>
          <w:b w:val="0"/>
        </w:rPr>
        <w:t xml:space="preserve">וְזָכוּ לִקְדֻשָּׁה כְּלָלִית דִּשְׁלֹשָׁה אָבוֹת, וּשְׁנֵים עָשָׂר שְׁבָטִים, וְשִׁבְעִים נֶפֶשׁ שֶׁבָּאוּ בְּמִנְיָן בַּכָּתוּב, – </w:t>
      </w:r>
      <w:r>
        <w:rPr>
          <w:rFonts w:ascii="Times New Roman" w:hAnsi="Times New Roman" w:eastAsia="Times New Roman" w:cs="Times New Roman"/>
          <w:b/>
        </w:rPr>
        <w:t xml:space="preserve">and they possessed the collective holiness of the three Patriarchs, the twelve tribes, and the seventy souls enumerated in Scripture,</w:t>
      </w:r>
    </w:p>
    <w:p w:rsidR="00000000" w:rsidDel="00000000" w:rsidP="00000000" w:rsidRDefault="00000000" w:rsidRPr="00000000" w14:paraId="0000078C">
      <w:pPr>
        <w:bidi w:val="1"/>
        <w:rPr/>
      </w:pPr>
      <w:r>
        <w:rPr>
          <w:rFonts w:ascii="Times New Roman" w:hAnsi="Times New Roman" w:eastAsia="Times New Roman" w:cs="Times New Roman"/>
          <w:b w:val="0"/>
        </w:rPr>
        <w:t xml:space="preserve">כָּל אֶחָד פְּרַט קְדֻשָּׁה קְבִיעָא וְקַיָּימָא בְּזַרְעָם, שֶׁהֵם כְּלַל הָעֶשְׂרִים וּשְׁתַּיִם אוֹתִיּוֹת: שָׁלֹשׁ אִמּוֹת, וּשְׁתֵּים עֶשְׂרֵה פְּשׁוּטוֹת, וְשֶׁבַע כְּפוּלוֹת שֶׁהֵם מִצַּד הַתְּמוּרוֹת, – </w:t>
      </w:r>
      <w:r>
        <w:rPr>
          <w:rFonts w:ascii="Times New Roman" w:hAnsi="Times New Roman" w:eastAsia="Times New Roman" w:cs="Times New Roman"/>
          <w:b/>
        </w:rPr>
        <w:t xml:space="preserve">each one forming a permanent fixture of holiness fixed in their seed, reflecting the 22 letters: three mothers, twelve simples, and seven doubles representing polar transformations;</w:t>
      </w:r>
    </w:p>
    <w:p w:rsidR="00000000" w:rsidDel="00000000" w:rsidP="00000000" w:rsidRDefault="00000000" w:rsidRPr="00000000" w14:paraId="0000078D">
      <w:pPr>
        <w:bidi w:val="1"/>
        <w:rPr/>
      </w:pPr>
      <w:r>
        <w:rPr>
          <w:rFonts w:ascii="Times New Roman" w:hAnsi="Times New Roman" w:eastAsia="Times New Roman" w:cs="Times New Roman"/>
          <w:b w:val="0"/>
        </w:rPr>
        <w:t xml:space="preserve">הַיְינוּ שִׁבְעִים נֶפֶשׁ שֶׁהֵן נֶגֶד שִׁבְעִים אֻמּוֹת בַּתְּמוּרוֹת, – </w:t>
      </w:r>
      <w:r>
        <w:rPr>
          <w:rFonts w:ascii="Times New Roman" w:hAnsi="Times New Roman" w:eastAsia="Times New Roman" w:cs="Times New Roman"/>
          <w:b/>
        </w:rPr>
        <w:t xml:space="preserve">namely the seventy souls standing opposite the seventy nations amidst these transformations,</w:t>
      </w:r>
    </w:p>
    <w:p w:rsidR="00000000" w:rsidDel="00000000" w:rsidP="00000000" w:rsidRDefault="00000000" w:rsidRPr="00000000" w14:paraId="0000078E">
      <w:pPr>
        <w:bidi w:val="1"/>
        <w:rPr/>
      </w:pPr>
      <w:r>
        <w:rPr>
          <w:rFonts w:ascii="Times New Roman" w:hAnsi="Times New Roman" w:eastAsia="Times New Roman" w:cs="Times New Roman"/>
          <w:b w:val="0"/>
        </w:rPr>
        <w:t xml:space="preserve">וְהֵם שִׁבְעִים, כָּל אֶחָד כָּלוּל מֵעֲשָׂרָה מִצַּד הַהִתְפַּשְּׁטוּת, הַיְינוּ לְפִי שֶׁהֵם שִׁבְעַת יְמֵי הַבִּנְיָן שֶׁבָּהֶם הוּא כֹּחַ הַהִתְפַּשְּׁטוּת וְכָל הִתְפַּשְּׁטוּת הוּא לַעֲשָׂרָה; – </w:t>
      </w:r>
      <w:r>
        <w:rPr>
          <w:rFonts w:ascii="Times New Roman" w:hAnsi="Times New Roman" w:eastAsia="Times New Roman" w:cs="Times New Roman"/>
          <w:b/>
        </w:rPr>
        <w:t xml:space="preserve">seventy individuals, each encompassing ten through dimensional expansion across the seven lower Sefirot, every expansion comprising ten;</w:t>
      </w:r>
    </w:p>
    <w:p w:rsidR="00000000" w:rsidDel="00000000" w:rsidP="00000000" w:rsidRDefault="00000000" w:rsidRPr="00000000" w14:paraId="0000078F">
      <w:pPr>
        <w:bidi w:val="1"/>
        <w:rPr/>
      </w:pPr>
      <w:r>
        <w:rPr>
          <w:rFonts w:ascii="Times New Roman" w:hAnsi="Times New Roman" w:eastAsia="Times New Roman" w:cs="Times New Roman"/>
          <w:b w:val="0"/>
        </w:rPr>
        <w:t xml:space="preserve">וְזֶהוּ קְדֻשָּׁה כְּלָלִית לִבְנֵי יִשְׂרָאֵל וְחַיּוּת כְּלָלִי הַנִּקְרָא "קוֹל". – </w:t>
      </w:r>
      <w:r>
        <w:rPr>
          <w:rFonts w:ascii="Times New Roman" w:hAnsi="Times New Roman" w:eastAsia="Times New Roman" w:cs="Times New Roman"/>
          <w:b/>
        </w:rPr>
        <w:t xml:space="preserve">and this constituted the collective, undifferentiated sanctity of Israel, the universal life-force termed "voice" (kol).</w:t>
      </w:r>
    </w:p>
    <w:p w:rsidR="00000000" w:rsidDel="00000000" w:rsidP="00000000" w:rsidRDefault="00000000" w:rsidRPr="00000000" w14:paraId="00000790">
      <w:pPr>
        <w:bidi w:val="1"/>
        <w:rPr/>
      </w:pPr>
      <w:r>
        <w:rPr>
          <w:rFonts w:ascii="Times New Roman" w:hAnsi="Times New Roman" w:eastAsia="Times New Roman" w:cs="Times New Roman"/>
          <w:b w:val="0"/>
        </w:rPr>
        <w:t xml:space="preserve">אֲבָל "דִּבּוּרוֹ", דְּהַיְינוּ צֵרוּף אוֹתִיּוֹת פְּרָטִיּוֹת שֶׁל כָּל נֶפֶשׁ בִּפְרָט לִהְיוֹת נִבְנֶה אֻמָּה שְׁלֵמָה, כָּל פְּרַט קְדֻשָּׁה מְיֻחֶדֶת, – </w:t>
      </w:r>
      <w:r>
        <w:rPr>
          <w:rFonts w:ascii="Times New Roman" w:hAnsi="Times New Roman" w:eastAsia="Times New Roman" w:cs="Times New Roman"/>
          <w:b/>
        </w:rPr>
        <w:t xml:space="preserve">But articulated "speech"—the unique permutation of letters private to every single soul constructing a completed nation, each detail radiating an exclusive sanctity—</w:t>
      </w:r>
    </w:p>
    <w:p w:rsidR="00000000" w:rsidDel="00000000" w:rsidP="00000000" w:rsidRDefault="00000000" w:rsidRPr="00000000" w14:paraId="00000791">
      <w:pPr>
        <w:bidi w:val="1"/>
        <w:rPr/>
      </w:pPr>
      <w:r>
        <w:rPr>
          <w:rFonts w:ascii="Times New Roman" w:hAnsi="Times New Roman" w:eastAsia="Times New Roman" w:cs="Times New Roman"/>
          <w:b w:val="0"/>
        </w:rPr>
        <w:t xml:space="preserve">שֶׁעַל זֶה אָמַר אַבְרָהָם אָבִינוּ: "בַּמָּה אֵדַע כִּי אִירָשֶׁנָּה" [בְּרֵאשִׁית ט״ו:ח׳], – </w:t>
      </w:r>
      <w:r>
        <w:rPr>
          <w:rFonts w:ascii="Times New Roman" w:hAnsi="Times New Roman" w:eastAsia="Times New Roman" w:cs="Times New Roman"/>
          <w:b/>
        </w:rPr>
        <w:t xml:space="preserve">regarding this did Abraham our father ask: "Whereby shall I know that I shall inherit it?" Genesis 15:8,</w:t>
      </w:r>
    </w:p>
    <w:p w:rsidR="00000000" w:rsidDel="00000000" w:rsidP="00000000" w:rsidRDefault="00000000" w:rsidRPr="00000000" w14:paraId="00000792">
      <w:pPr>
        <w:bidi w:val="1"/>
        <w:rPr/>
      </w:pPr>
      <w:r>
        <w:rPr>
          <w:rFonts w:ascii="Times New Roman" w:hAnsi="Times New Roman" w:eastAsia="Times New Roman" w:cs="Times New Roman"/>
          <w:b w:val="0"/>
        </w:rPr>
        <w:t xml:space="preserve">שֶׁיִּהְיוּ צֶאֱצָאָיו, כָּל אֶחָד בִּפְרָט, כֹּל מְיֻחָד לִקְדֻשַּׁת הַשֵּׁם יִתְבָּרַךְ בְּזוּלַת מוֹרָשָׁה דְּאָבוֹת; – </w:t>
      </w:r>
      <w:r>
        <w:rPr>
          <w:rFonts w:ascii="Times New Roman" w:hAnsi="Times New Roman" w:eastAsia="Times New Roman" w:cs="Times New Roman"/>
          <w:b/>
        </w:rPr>
        <w:t xml:space="preserve">questioning whether his descendants, each and every one individually, would be consecrated to Hashem by personal merit apart from ancestral inheritance;</w:t>
      </w:r>
    </w:p>
    <w:p w:rsidR="00000000" w:rsidDel="00000000" w:rsidP="00000000" w:rsidRDefault="00000000" w:rsidRPr="00000000" w14:paraId="00000793">
      <w:pPr>
        <w:bidi w:val="1"/>
        <w:rPr/>
      </w:pPr>
      <w:r>
        <w:rPr>
          <w:rFonts w:ascii="Times New Roman" w:hAnsi="Times New Roman" w:eastAsia="Times New Roman" w:cs="Times New Roman"/>
          <w:b w:val="0"/>
        </w:rPr>
        <w:t xml:space="preserve">דְּאִם כֵּן הָיָה מוֹרִישׁ הָאָרֶץ מִיָּד לְאַבְרָהָם אָבִינוּ, – </w:t>
      </w:r>
      <w:r>
        <w:rPr>
          <w:rFonts w:ascii="Times New Roman" w:hAnsi="Times New Roman" w:eastAsia="Times New Roman" w:cs="Times New Roman"/>
          <w:b/>
        </w:rPr>
        <w:t xml:space="preserve">for had collective ancestry sufficed, God would have bequeathed the Land immediately to Abraham;</w:t>
      </w:r>
    </w:p>
    <w:p w:rsidR="00000000" w:rsidDel="00000000" w:rsidP="00000000" w:rsidRDefault="00000000" w:rsidRPr="00000000" w14:paraId="00000794">
      <w:pPr>
        <w:bidi w:val="1"/>
        <w:rPr/>
      </w:pPr>
      <w:r>
        <w:rPr>
          <w:rFonts w:ascii="Times New Roman" w:hAnsi="Times New Roman" w:eastAsia="Times New Roman" w:cs="Times New Roman"/>
          <w:b w:val="0"/>
        </w:rPr>
        <w:t xml:space="preserve">רַק כַּאֲשֶׁר תִּפְרֶה וְנָחֲלָה, כְּשֶׁיְּבֹרַר הַקְּדֻשָּׁה שֶׁלּוֹ בְּפִרְטֵי פְּרָטוֹת דִּנְפָשׁוֹת שׁוֹנוֹת, אָז יִנְחַל אֶרֶץ יִשְׂרָאֵל, – </w:t>
      </w:r>
      <w:r>
        <w:rPr>
          <w:rFonts w:ascii="Times New Roman" w:hAnsi="Times New Roman" w:eastAsia="Times New Roman" w:cs="Times New Roman"/>
          <w:b/>
        </w:rPr>
        <w:t xml:space="preserve">but only when the seed multiplied, when holiness was clarified through the differentiated particulars of distinct souls, could they inherit the Land of Israel,</w:t>
      </w:r>
    </w:p>
    <w:p w:rsidR="00000000" w:rsidDel="00000000" w:rsidP="00000000" w:rsidRDefault="00000000" w:rsidRPr="00000000" w14:paraId="00000795">
      <w:pPr>
        <w:bidi w:val="1"/>
        <w:rPr/>
      </w:pPr>
      <w:r>
        <w:rPr>
          <w:rFonts w:ascii="Times New Roman" w:hAnsi="Times New Roman" w:eastAsia="Times New Roman" w:cs="Times New Roman"/>
          <w:b w:val="0"/>
        </w:rPr>
        <w:t xml:space="preserve">שֶׁיֵּשׁ גַּם כֵּן פִּרְטֵי פְּרָטִית קְדֻשּׁוֹת, כָּל מָקוֹם מְיֻחָד נֶגֶד כָּל נֶפֶשׁ, וְכַנִּזְכָּר לְעֵיל [אוֹת י׳]. – </w:t>
      </w:r>
      <w:r>
        <w:rPr>
          <w:rFonts w:ascii="Times New Roman" w:hAnsi="Times New Roman" w:eastAsia="Times New Roman" w:cs="Times New Roman"/>
          <w:b/>
        </w:rPr>
        <w:t xml:space="preserve">which likewise contains intricate, localized sanctuaries of holiness matching every individual soul, as noted above section 10.</w:t>
      </w:r>
    </w:p>
    <w:p w:rsidR="00000000" w:rsidDel="00000000" w:rsidP="00000000" w:rsidRDefault="00000000" w:rsidRPr="00000000" w14:paraId="00000796">
      <w:pPr>
        <w:bidi w:val="1"/>
        <w:rPr/>
      </w:pPr>
      <w:r>
        <w:rPr>
          <w:rFonts w:ascii="Times New Roman" w:hAnsi="Times New Roman" w:eastAsia="Times New Roman" w:cs="Times New Roman"/>
          <w:b w:val="0"/>
        </w:rPr>
        <w:t xml:space="preserve">וּלְכָךְ יָרֵא עַל זֶה: שֶׁמָּא יֶחֶטְאוּ בָנָיו וְלֹא יִשָּׁאֵר לָהֶם רַק קְדֻשָּׁה הַמּוֹרֶשֶׁת מֵאָבוֹת; – </w:t>
      </w:r>
      <w:r>
        <w:rPr>
          <w:rFonts w:ascii="Times New Roman" w:hAnsi="Times New Roman" w:eastAsia="Times New Roman" w:cs="Times New Roman"/>
          <w:b/>
        </w:rPr>
        <w:t xml:space="preserve">And therefore Abraham feared: lest his children sin, leaving them with nothing more than inherited ancestral holiness;</w:t>
      </w:r>
    </w:p>
    <w:p w:rsidR="00000000" w:rsidDel="00000000" w:rsidP="00000000" w:rsidRDefault="00000000" w:rsidRPr="00000000" w14:paraId="00000797">
      <w:pPr>
        <w:bidi w:val="1"/>
        <w:rPr/>
      </w:pPr>
      <w:r>
        <w:rPr>
          <w:rFonts w:ascii="Times New Roman" w:hAnsi="Times New Roman" w:eastAsia="Times New Roman" w:cs="Times New Roman"/>
          <w:b w:val="0"/>
        </w:rPr>
        <w:t xml:space="preserve">וְעַל זֶה אָמַר לוֹ: "יָדֹעַ תֵּדַע וְגוֹמֵר" [בְּרֵאשִׁית ט״ו:י״ג], כִּי דָּבָר זֶה צָרִיךְ בֵּרוּרִים בֶּאֱמֶת, – </w:t>
      </w:r>
      <w:r>
        <w:rPr>
          <w:rFonts w:ascii="Times New Roman" w:hAnsi="Times New Roman" w:eastAsia="Times New Roman" w:cs="Times New Roman"/>
          <w:b/>
        </w:rPr>
        <w:t xml:space="preserve">and concerning this God answered him: "Know of a surety..." Genesis 15:13, for this individualization truly required deep sifting and trials,</w:t>
      </w:r>
    </w:p>
    <w:p w:rsidR="00000000" w:rsidDel="00000000" w:rsidP="00000000" w:rsidRDefault="00000000" w:rsidRPr="00000000" w14:paraId="00000798">
      <w:pPr>
        <w:bidi w:val="1"/>
        <w:rPr/>
      </w:pPr>
      <w:r>
        <w:rPr>
          <w:rFonts w:ascii="Times New Roman" w:hAnsi="Times New Roman" w:eastAsia="Times New Roman" w:cs="Times New Roman"/>
          <w:b w:val="0"/>
        </w:rPr>
        <w:t xml:space="preserve">וְיִבָּרְרוּ בְּמִצְרַיִם שֶׁהָיוּ "הַלָּלוּ עוֹבְדֵי עֲבוֹדָה זָרָה וְהַלָּלוּ עוֹבְדֵי עֲבוֹדָה זָרָה", כְּמוֹ שֶׁאָמְרוּ זִכְרוֹנָם לִבְרָכָה (וַיִּקְרָא רַבָּה פָּרָשָׁה כ״ג [כ״ג:ב׳]). – </w:t>
      </w:r>
      <w:r>
        <w:rPr>
          <w:rFonts w:ascii="Times New Roman" w:hAnsi="Times New Roman" w:eastAsia="Times New Roman" w:cs="Times New Roman"/>
          <w:b/>
        </w:rPr>
        <w:t xml:space="preserve">and they were to be purged in Egypt where outwardly "both these and those were idolaters," as the Sages stated (Vayikra Rabbah 23:2).</w:t>
      </w:r>
    </w:p>
    <w:p w:rsidR="00000000" w:rsidDel="00000000" w:rsidP="00000000" w:rsidRDefault="00000000" w:rsidRPr="00000000" w14:paraId="00000799">
      <w:pPr>
        <w:bidi w:val="1"/>
        <w:rPr/>
      </w:pPr>
      <w:r>
        <w:rPr>
          <w:rFonts w:ascii="Times New Roman" w:hAnsi="Times New Roman" w:eastAsia="Times New Roman" w:cs="Times New Roman"/>
          <w:b w:val="0"/>
        </w:rPr>
        <w:t xml:space="preserve">דְּמִצַּד הַזֶּה: "וַעֲבָדוּם וְעִנּוּ אֹתָם" [בְּרֵאשִׁית ט״ו:י״ג], דְּבֹוַדַּאי הַכֹּל בְּמִשְׁפָּט, וַ"עֲבָדוּם" הוּא מִפְּנֵי הַחֲטָאִים. – </w:t>
      </w:r>
      <w:r>
        <w:rPr>
          <w:rFonts w:ascii="Times New Roman" w:hAnsi="Times New Roman" w:eastAsia="Times New Roman" w:cs="Times New Roman"/>
          <w:b/>
        </w:rPr>
        <w:t xml:space="preserve">And from this dimension came: "and they shall serve them, and they shall afflict them" Genesis 15:13, all unfolding in divine justice, the servitude penalizing latent sins.</w:t>
      </w:r>
    </w:p>
    <w:p w:rsidR="00000000" w:rsidDel="00000000" w:rsidP="00000000" w:rsidRDefault="00000000" w:rsidRPr="00000000" w14:paraId="0000079A">
      <w:pPr>
        <w:bidi w:val="1"/>
        <w:rPr/>
      </w:pPr>
      <w:r>
        <w:rPr>
          <w:rFonts w:ascii="Times New Roman" w:hAnsi="Times New Roman" w:eastAsia="Times New Roman" w:cs="Times New Roman"/>
          <w:b w:val="0"/>
        </w:rPr>
        <w:t xml:space="preserve">וְחַכְמֵינוּ זִכְרוֹנָם לִבְרָכָה שֶׁאָמְרוּ בִּנְדָרִים (ל״ב עַמּוּד א׳): מִפְּנֵי מָה נֶעֱנַשׁ אַבְרָהָם אָבִינוּ וְנִשְׁתַּעְבְּדוּ בָנָיו וְכוּלֵי, – </w:t>
      </w:r>
      <w:r>
        <w:rPr>
          <w:rFonts w:ascii="Times New Roman" w:hAnsi="Times New Roman" w:eastAsia="Times New Roman" w:cs="Times New Roman"/>
          <w:b/>
        </w:rPr>
        <w:t xml:space="preserve">And when the Sages asked in Nedarim (32a): Why was Abraham punished that his children were enslaved?,</w:t>
      </w:r>
    </w:p>
    <w:p w:rsidR="00000000" w:rsidDel="00000000" w:rsidP="00000000" w:rsidRDefault="00000000" w:rsidRPr="00000000" w14:paraId="0000079B">
      <w:pPr>
        <w:bidi w:val="1"/>
        <w:rPr/>
      </w:pPr>
      <w:r>
        <w:rPr>
          <w:rFonts w:ascii="Times New Roman" w:hAnsi="Times New Roman" w:eastAsia="Times New Roman" w:cs="Times New Roman"/>
          <w:b w:val="0"/>
        </w:rPr>
        <w:t xml:space="preserve">רָצָה לוֹמַר: דְּמֵאַחַר שֶׁכְּבָר אָמַר לוֹ "וַעֲבָדוּם וְגוֹמֵר", נִרְאֶה שֶׁכְּבָר הָיוּ מוּכָנִים לְכָךְ לַחֲטֹא וְשֶׁיִּשְׁתַּעְבְּדוּ עַל יְדֵי כֵן, זֶהוּ מִפְּנֵי שֶׁהִפְרִיז וְכוּלֵי; – </w:t>
      </w:r>
      <w:r>
        <w:rPr>
          <w:rFonts w:ascii="Times New Roman" w:hAnsi="Times New Roman" w:eastAsia="Times New Roman" w:cs="Times New Roman"/>
          <w:b/>
        </w:rPr>
        <w:t xml:space="preserve">the meaning is: since God had already predicted servitude, they were evidently predisposed to fall and be enslaved, because Abraham went too far in stricture;</w:t>
      </w:r>
    </w:p>
    <w:p w:rsidR="00000000" w:rsidDel="00000000" w:rsidP="00000000" w:rsidRDefault="00000000" w:rsidRPr="00000000" w14:paraId="0000079C">
      <w:pPr>
        <w:bidi w:val="1"/>
        <w:rPr/>
      </w:pPr>
      <w:r>
        <w:rPr>
          <w:rFonts w:ascii="Times New Roman" w:hAnsi="Times New Roman" w:eastAsia="Times New Roman" w:cs="Times New Roman"/>
          <w:b w:val="0"/>
        </w:rPr>
        <w:t xml:space="preserve">מִפְּנֵי שֶׁהוּא אָמַר בְּעַצְמוֹ שֶׁדָּבָר זֶה צָרִיךְ בֵּרוּר אִם יִהְיוּ כָךְ וְשֶׁאֵינוֹ מְבֹרָר עֲדַיִן בִּפְרָטִים, – </w:t>
      </w:r>
      <w:r>
        <w:rPr>
          <w:rFonts w:ascii="Times New Roman" w:hAnsi="Times New Roman" w:eastAsia="Times New Roman" w:cs="Times New Roman"/>
          <w:b/>
        </w:rPr>
        <w:t xml:space="preserve">because he himself demanded that it be tested whether their personal merits would hold,</w:t>
      </w:r>
    </w:p>
    <w:p w:rsidR="00000000" w:rsidDel="00000000" w:rsidP="00000000" w:rsidRDefault="00000000" w:rsidRPr="00000000" w14:paraId="0000079D">
      <w:pPr>
        <w:bidi w:val="1"/>
        <w:rPr/>
      </w:pPr>
      <w:r>
        <w:rPr>
          <w:rFonts w:ascii="Times New Roman" w:hAnsi="Times New Roman" w:eastAsia="Times New Roman" w:cs="Times New Roman"/>
          <w:b w:val="0"/>
        </w:rPr>
        <w:t xml:space="preserve">וְהִפְרִיז וְהוֹסִיף עַל מִדַּת הַדִּין שֶׁל הַקָּדוֹשׁ בָּרוּךְ הוּא, – </w:t>
      </w:r>
      <w:r>
        <w:rPr>
          <w:rFonts w:ascii="Times New Roman" w:hAnsi="Times New Roman" w:eastAsia="Times New Roman" w:cs="Times New Roman"/>
          <w:b/>
        </w:rPr>
        <w:t xml:space="preserve">and he pushed beyond and intensified the strict justice of the Holy One,</w:t>
      </w:r>
    </w:p>
    <w:p w:rsidR="00000000" w:rsidDel="00000000" w:rsidP="00000000" w:rsidRDefault="00000000" w:rsidRPr="00000000" w14:paraId="0000079E">
      <w:pPr>
        <w:bidi w:val="1"/>
        <w:rPr/>
      </w:pPr>
      <w:r>
        <w:rPr>
          <w:rFonts w:ascii="Times New Roman" w:hAnsi="Times New Roman" w:eastAsia="Times New Roman" w:cs="Times New Roman"/>
          <w:b w:val="0"/>
        </w:rPr>
        <w:t xml:space="preserve">שֶׁהַקָּדוֹשׁ בָּרוּךְ הוּא סָמַךְ עַל קְדֻשָּׁה הַכְּלָלִית דְּאַבְרָהָם אָבִינוּ לְהַבְטִיחוֹ עַל זַרְעוֹ בִּקְדֻשַּׁת כָּל פְּרָט, – </w:t>
      </w:r>
      <w:r>
        <w:rPr>
          <w:rFonts w:ascii="Times New Roman" w:hAnsi="Times New Roman" w:eastAsia="Times New Roman" w:cs="Times New Roman"/>
          <w:b/>
        </w:rPr>
        <w:t xml:space="preserve">whereas the Holy One had relied upon Abraham's overarching holiness to guarantee his seed across every individual,</w:t>
      </w:r>
    </w:p>
    <w:p w:rsidR="00000000" w:rsidDel="00000000" w:rsidP="00000000" w:rsidRDefault="00000000" w:rsidRPr="00000000" w14:paraId="0000079F">
      <w:pPr>
        <w:bidi w:val="1"/>
        <w:rPr/>
      </w:pPr>
      <w:r>
        <w:rPr>
          <w:rFonts w:ascii="Times New Roman" w:hAnsi="Times New Roman" w:eastAsia="Times New Roman" w:cs="Times New Roman"/>
          <w:b w:val="0"/>
        </w:rPr>
        <w:t xml:space="preserve">וְהוּא הוֹסִיף עַל מִדַּת הַדִּין שֶׁרָאוּי לְדַקְדֵּק וּלְבָרֵר דָּבָר זֶה; – </w:t>
      </w:r>
      <w:r>
        <w:rPr>
          <w:rFonts w:ascii="Times New Roman" w:hAnsi="Times New Roman" w:eastAsia="Times New Roman" w:cs="Times New Roman"/>
          <w:b/>
        </w:rPr>
        <w:t xml:space="preserve">while Abraham demanded rigorous trial to authenticate it;</w:t>
      </w:r>
    </w:p>
    <w:p w:rsidR="00000000" w:rsidDel="00000000" w:rsidP="00000000" w:rsidRDefault="00000000" w:rsidRPr="00000000" w14:paraId="000007A0">
      <w:pPr>
        <w:bidi w:val="1"/>
        <w:rPr/>
      </w:pPr>
      <w:r>
        <w:rPr>
          <w:rFonts w:ascii="Times New Roman" w:hAnsi="Times New Roman" w:eastAsia="Times New Roman" w:cs="Times New Roman"/>
          <w:b w:val="0"/>
        </w:rPr>
        <w:t xml:space="preserve">כִּי זֶהוּ מִדַּת אַבְרָהָם אָבִינוּ, דְּחֶסֶד הוּא הִתְפַּשְּׁטוּת בְּשֶׁפַע עָצוּם, שֶׁיִּהְיֶה קְדֻשַּׁת כָּל פְּרָט מְבֹרָר לְגַמְרֵי וְלֹא לִסְמֹךְ עַל קְדֻשָּׁה הַכְּלָלוּת. – </w:t>
      </w:r>
      <w:r>
        <w:rPr>
          <w:rFonts w:ascii="Times New Roman" w:hAnsi="Times New Roman" w:eastAsia="Times New Roman" w:cs="Times New Roman"/>
          <w:b/>
        </w:rPr>
        <w:t xml:space="preserve">for such is Abraham's attribute of Chesed: expansive benevolence seeking that every single soul be fully refined in personal merit rather than relying upon the collective.</w:t>
      </w:r>
    </w:p>
    <w:p w:rsidR="00000000" w:rsidDel="00000000" w:rsidP="00000000" w:rsidRDefault="00000000" w:rsidRPr="00000000" w14:paraId="000007A1">
      <w:pPr>
        <w:bidi w:val="1"/>
        <w:rPr/>
      </w:pPr>
      <w:r>
        <w:rPr>
          <w:rFonts w:ascii="Times New Roman" w:hAnsi="Times New Roman" w:eastAsia="Times New Roman" w:cs="Times New Roman"/>
          <w:b w:val="0"/>
        </w:rPr>
        <w:t xml:space="preserve">וּבֵרוּר זֶה עַל יְדֵי "וַעֲבָדוּם וְגוֹמֵר וְאַחַר כָּךְ יֵצְאוּ וְגוֹמֵר" [בְּרֵאשִׁית ט״ו:י״ג–י״ד]; – </w:t>
      </w:r>
      <w:r>
        <w:rPr>
          <w:rFonts w:ascii="Times New Roman" w:hAnsi="Times New Roman" w:eastAsia="Times New Roman" w:cs="Times New Roman"/>
          <w:b/>
        </w:rPr>
        <w:t xml:space="preserve">And this refinement was effected through "and they shall serve them... and afterward shall they come out with great substance" Genesis 15:13–14;</w:t>
      </w:r>
    </w:p>
    <w:p w:rsidR="00000000" w:rsidDel="00000000" w:rsidP="00000000" w:rsidRDefault="00000000" w:rsidRPr="00000000" w14:paraId="000007A2">
      <w:pPr>
        <w:bidi w:val="1"/>
        <w:rPr/>
      </w:pPr>
      <w:r>
        <w:rPr>
          <w:rFonts w:ascii="Times New Roman" w:hAnsi="Times New Roman" w:eastAsia="Times New Roman" w:cs="Times New Roman"/>
          <w:b w:val="0"/>
        </w:rPr>
        <w:t xml:space="preserve">כִּי הָיוּ אָז בְּסוֹד הַעִבּוּר, הַיְינוּ כְּמוֹ עֻבָּר יֶרֶךְ אִמּוֹ דְּאֵין לוֹ שֵׁם חַיּוּת בִּפְנֵי עַצְמוֹ רַק נִכְלָל בְּחַיּוּת אִמּוֹ, – </w:t>
      </w:r>
      <w:r>
        <w:rPr>
          <w:rFonts w:ascii="Times New Roman" w:hAnsi="Times New Roman" w:eastAsia="Times New Roman" w:cs="Times New Roman"/>
          <w:b/>
        </w:rPr>
        <w:t xml:space="preserve">for they were in the mystery of gestation, like a fetus considered an appendage of its mother, possessing no independent life-status,</w:t>
      </w:r>
    </w:p>
    <w:p w:rsidR="00000000" w:rsidDel="00000000" w:rsidP="00000000" w:rsidRDefault="00000000" w:rsidRPr="00000000" w14:paraId="000007A3">
      <w:pPr>
        <w:bidi w:val="1"/>
        <w:rPr/>
      </w:pPr>
      <w:r>
        <w:rPr>
          <w:rFonts w:ascii="Times New Roman" w:hAnsi="Times New Roman" w:eastAsia="Times New Roman" w:cs="Times New Roman"/>
          <w:b w:val="0"/>
        </w:rPr>
        <w:t xml:space="preserve">כָּךְ הֵם בַּחַיּוּת הַכְּלָלִי דְּמוֹרָשָׁה לָהֶם, וְלֹא הָיָה לָהֶם חַיּוּת פְּרָטִי כְּלָל, רַק מִצַּד דְּקָלָא אִסְתַּלַּק. – </w:t>
      </w:r>
      <w:r>
        <w:rPr>
          <w:rFonts w:ascii="Times New Roman" w:hAnsi="Times New Roman" w:eastAsia="Times New Roman" w:cs="Times New Roman"/>
          <w:b/>
        </w:rPr>
        <w:t xml:space="preserve">so they subsisted within inherited collective life, having no articulated individual life, the voice having withdrawn.</w:t>
      </w:r>
    </w:p>
    <w:p w:rsidR="00000000" w:rsidDel="00000000" w:rsidP="00000000" w:rsidRDefault="00000000" w:rsidRPr="00000000" w14:paraId="000007A4">
      <w:pPr>
        <w:bidi w:val="1"/>
        <w:rPr/>
      </w:pPr>
      <w:r>
        <w:rPr>
          <w:rFonts w:ascii="Times New Roman" w:hAnsi="Times New Roman" w:eastAsia="Times New Roman" w:cs="Times New Roman"/>
          <w:b w:val="0"/>
        </w:rPr>
        <w:t xml:space="preserve">"וַיָּמָת [יוֹסֵף וְכָל אֶחָיו] וְכָל הַדּוֹר הַהוּא" [שְׁמוֹת א׳:ו׳], אָז הִתְחִיל הַשִּׁעְבּוּד, – "</w:t>
      </w:r>
      <w:r>
        <w:rPr>
          <w:rFonts w:ascii="Times New Roman" w:hAnsi="Times New Roman" w:eastAsia="Times New Roman" w:cs="Times New Roman"/>
          <w:b/>
        </w:rPr>
        <w:t xml:space="preserve">And Joseph died, and all his brethren, and all that generation" Exodus 1:6—then the servitude commenced;</w:t>
      </w:r>
    </w:p>
    <w:p w:rsidR="00000000" w:rsidDel="00000000" w:rsidP="00000000" w:rsidRDefault="00000000" w:rsidRPr="00000000" w14:paraId="000007A5">
      <w:pPr>
        <w:bidi w:val="1"/>
        <w:rPr/>
      </w:pPr>
      <w:r>
        <w:rPr>
          <w:rFonts w:ascii="Times New Roman" w:hAnsi="Times New Roman" w:eastAsia="Times New Roman" w:cs="Times New Roman"/>
          <w:b w:val="0"/>
        </w:rPr>
        <w:t xml:space="preserve">כִּי בְּמִיתַת הַשִּׁבְעִים נֶפֶשׁ, רְצוֹנוֹ לוֹמַר סִלּוּק כֹּחוֹת הַכְּלָלִיִּים שֶׁל קְדֻשָּׁתָם מִלִּהְיוֹת נִגְלֶה בָּעוֹלָם הַזֶּה, וְנִסְתַּלֵּק גַּם קְדֻשָּׁה הַכְּלָלִית מִלִּהְיוֹת בְּהִתְגַּלּוּת; – </w:t>
      </w:r>
      <w:r>
        <w:rPr>
          <w:rFonts w:ascii="Times New Roman" w:hAnsi="Times New Roman" w:eastAsia="Times New Roman" w:cs="Times New Roman"/>
          <w:b/>
        </w:rPr>
        <w:t xml:space="preserve">for with the death of the seventy souls, their collective holy archetypes ceased to be manifest in this world, collective holiness withdrawing from view;</w:t>
      </w:r>
    </w:p>
    <w:p w:rsidR="00000000" w:rsidDel="00000000" w:rsidP="00000000" w:rsidRDefault="00000000" w:rsidRPr="00000000" w14:paraId="000007A6">
      <w:pPr>
        <w:bidi w:val="1"/>
        <w:rPr/>
      </w:pPr>
      <w:r>
        <w:rPr>
          <w:rFonts w:ascii="Times New Roman" w:hAnsi="Times New Roman" w:eastAsia="Times New Roman" w:cs="Times New Roman"/>
          <w:b w:val="0"/>
        </w:rPr>
        <w:t xml:space="preserve">הֲגַם דְּבֶאֱמֶת הֵם בְּנֵי מַאֲמִינִים, מִכָּל מָקוֹם הוּא בְּהֶעְלֵם, – </w:t>
      </w:r>
      <w:r>
        <w:rPr>
          <w:rFonts w:ascii="Times New Roman" w:hAnsi="Times New Roman" w:eastAsia="Times New Roman" w:cs="Times New Roman"/>
          <w:b/>
        </w:rPr>
        <w:t xml:space="preserve">and though they remained believers sons of believers, it was completely hidden,</w:t>
      </w:r>
    </w:p>
    <w:p w:rsidR="00000000" w:rsidDel="00000000" w:rsidP="00000000" w:rsidRDefault="00000000" w:rsidRPr="00000000" w14:paraId="000007A7">
      <w:pPr>
        <w:bidi w:val="1"/>
        <w:rPr/>
      </w:pPr>
      <w:r>
        <w:rPr>
          <w:rFonts w:ascii="Times New Roman" w:hAnsi="Times New Roman" w:eastAsia="Times New Roman" w:cs="Times New Roman"/>
          <w:b w:val="0"/>
        </w:rPr>
        <w:t xml:space="preserve">וְהַנִּגְלֶה הָיָה שֶׁהֵם "גּוֹי מִקֶּרֶב גּוֹי", שֶׁהֵם בְּסוֹד הַעִבּוּר בְּמִצְרַיִם. – </w:t>
      </w:r>
      <w:r>
        <w:rPr>
          <w:rFonts w:ascii="Times New Roman" w:hAnsi="Times New Roman" w:eastAsia="Times New Roman" w:cs="Times New Roman"/>
          <w:b/>
        </w:rPr>
        <w:t xml:space="preserve">outwardly appearing as "a nation from the midst of a nation," gestating within the womb of Egypt.</w:t>
      </w:r>
    </w:p>
    <w:p w:rsidR="00000000" w:rsidDel="00000000" w:rsidP="00000000" w:rsidRDefault="00000000" w:rsidRPr="00000000" w14:paraId="000007A8">
      <w:pPr>
        <w:bidi w:val="1"/>
        <w:rPr/>
      </w:pPr>
      <w:r>
        <w:rPr>
          <w:rFonts w:ascii="Times New Roman" w:hAnsi="Times New Roman" w:eastAsia="Times New Roman" w:cs="Times New Roman"/>
          <w:b w:val="0"/>
        </w:rPr>
        <w:t xml:space="preserve">וּבִפְרִי עֵץ חַיִּים: דְּמִצְרַיִם סוֹד הַבִּינָה, – </w:t>
      </w:r>
      <w:r>
        <w:rPr>
          <w:rFonts w:ascii="Times New Roman" w:hAnsi="Times New Roman" w:eastAsia="Times New Roman" w:cs="Times New Roman"/>
          <w:b/>
        </w:rPr>
        <w:t xml:space="preserve">And in Pri Etz Chayim: Egypt represents the mystery of Binah;</w:t>
      </w:r>
    </w:p>
    <w:p w:rsidR="00000000" w:rsidDel="00000000" w:rsidP="00000000" w:rsidRDefault="00000000" w:rsidRPr="00000000" w14:paraId="000007A9">
      <w:pPr>
        <w:bidi w:val="1"/>
        <w:rPr/>
      </w:pPr>
      <w:r>
        <w:rPr>
          <w:rFonts w:ascii="Times New Roman" w:hAnsi="Times New Roman" w:eastAsia="Times New Roman" w:cs="Times New Roman"/>
          <w:b w:val="0"/>
        </w:rPr>
        <w:t xml:space="preserve">וְרָצָה לוֹמַר: דְּוַדַּאי מִצְרַיִם מְקוֹם טֻמְאָה, רַק אָז בְּעֵת שֶׁהָיוּ יִשְׂרָאֵל שָׁם, שֶׁנֶּאֱמַר: "אָנֹכִי אֵרֵד [עִמְּךָ מִצְרַיְמָה] וְאָנֹכִי [אַעַלְךָ גַם עָלֹה]" [בְּרֵאשִׁית מ״ו:ד׳], וְהָיָה כָּל פַּמַּלְיָא שֶׁל מַעְלָה שָׁם, – </w:t>
      </w:r>
      <w:r>
        <w:rPr>
          <w:rFonts w:ascii="Times New Roman" w:hAnsi="Times New Roman" w:eastAsia="Times New Roman" w:cs="Times New Roman"/>
          <w:b/>
        </w:rPr>
        <w:t xml:space="preserve">meaning: Egypt was an impure realm, yet while Israel dwelt there and God descended with them accompanied by His celestial retinue,</w:t>
      </w:r>
    </w:p>
    <w:p w:rsidR="00000000" w:rsidDel="00000000" w:rsidP="00000000" w:rsidRDefault="00000000" w:rsidRPr="00000000" w14:paraId="000007AA">
      <w:pPr>
        <w:bidi w:val="1"/>
        <w:rPr/>
      </w:pPr>
      <w:r>
        <w:rPr>
          <w:rFonts w:ascii="Times New Roman" w:hAnsi="Times New Roman" w:eastAsia="Times New Roman" w:cs="Times New Roman"/>
          <w:b w:val="0"/>
        </w:rPr>
        <w:t xml:space="preserve">הָיָה בְּהֶעְלֵם קְדֻשָּׁה זוֹ דְּשִׁבְעִים נֶפֶשׁ תּוֹךְ מִצְרַיִם, שֶׁמִּצַּד הַזֶּה שִׁעְבְּדוּם; – </w:t>
      </w:r>
      <w:r>
        <w:rPr>
          <w:rFonts w:ascii="Times New Roman" w:hAnsi="Times New Roman" w:eastAsia="Times New Roman" w:cs="Times New Roman"/>
          <w:b/>
        </w:rPr>
        <w:t xml:space="preserve">this hidden sanctity of seventy souls was embedded within Egypt, from which premise the Egyptians were able to enslave them;</w:t>
      </w:r>
    </w:p>
    <w:p w:rsidR="00000000" w:rsidDel="00000000" w:rsidP="00000000" w:rsidRDefault="00000000" w:rsidRPr="00000000" w14:paraId="000007AB">
      <w:pPr>
        <w:bidi w:val="1"/>
        <w:rPr/>
      </w:pPr>
      <w:r>
        <w:rPr>
          <w:rFonts w:ascii="Times New Roman" w:hAnsi="Times New Roman" w:eastAsia="Times New Roman" w:cs="Times New Roman"/>
          <w:b w:val="0"/>
        </w:rPr>
        <w:t xml:space="preserve">שֶׁכָּל דָּבָר הוּא מֵאֲמִתַּת רְצוֹן הַשֵּׁם יִתְבָּרַךְ, דְּלָכֵן נִקְרָא נְבוּכַדְנֶצַּר "עַבְדִּי" [יִרְמְיָהוּ כ״ה:ט׳] וְ"אַשּׁוּר שֵׁבֶט אַפִּי" [יְשַׁעְיָהוּ י׳:ה׳], – </w:t>
      </w:r>
      <w:r>
        <w:rPr>
          <w:rFonts w:ascii="Times New Roman" w:hAnsi="Times New Roman" w:eastAsia="Times New Roman" w:cs="Times New Roman"/>
          <w:b/>
        </w:rPr>
        <w:t xml:space="preserve">for every historical event serves God's ultimate purpose (Nebuchadnezzar being called "My servant" and Assyria "the rod of My anger"),</w:t>
      </w:r>
    </w:p>
    <w:p w:rsidR="00000000" w:rsidDel="00000000" w:rsidP="00000000" w:rsidRDefault="00000000" w:rsidRPr="00000000" w14:paraId="000007AC">
      <w:pPr>
        <w:bidi w:val="1"/>
        <w:rPr/>
      </w:pPr>
      <w:r>
        <w:rPr>
          <w:rFonts w:ascii="Times New Roman" w:hAnsi="Times New Roman" w:eastAsia="Times New Roman" w:cs="Times New Roman"/>
          <w:b w:val="0"/>
        </w:rPr>
        <w:t xml:space="preserve">רַק "מְגַלְגְּלִין חוֹבָה עַל יְדֵי חַיָּב" [שַׁבָּת ל״ב עַמּוּד א׳], שֶׁיִּסְבֹּר שֶׁהוּא הָעוֹשֶׂה כְּדֵי שֶׁיְּקַבֵּל עָנְשׁוֹ אַחַר כָּךְ; – </w:t>
      </w:r>
      <w:r>
        <w:rPr>
          <w:rFonts w:ascii="Times New Roman" w:hAnsi="Times New Roman" w:eastAsia="Times New Roman" w:cs="Times New Roman"/>
          <w:b/>
        </w:rPr>
        <w:t xml:space="preserve">yet guilt is brought about through the guilty, the tyrant imagining he acts autonomously so as to receive retribution;</w:t>
      </w:r>
    </w:p>
    <w:p w:rsidR="00000000" w:rsidDel="00000000" w:rsidP="00000000" w:rsidRDefault="00000000" w:rsidRPr="00000000" w14:paraId="000007AD">
      <w:pPr>
        <w:bidi w:val="1"/>
        <w:rPr/>
      </w:pPr>
      <w:r>
        <w:rPr>
          <w:rFonts w:ascii="Times New Roman" w:hAnsi="Times New Roman" w:eastAsia="Times New Roman" w:cs="Times New Roman"/>
          <w:b w:val="0"/>
        </w:rPr>
        <w:t xml:space="preserve">שֶׁהֲרֵי לֹא הָיָה לוֹ לֵעָנֵשׁ מִכֵּיוָן שֶׁהוּא בִּרְצוֹן הַשֵּׁם יִתְבָּרַךְ, וּכְמוֹ שֶׁהִקְשָׁה הָרַמְבַּ״ם [הִלְכוֹת תְּשׁוּבָה פֶּרֶק ו׳ הֲלָכָה ה׳] בְּמִצְרַיִם שֶׁנֶּאֱמַר מִקֹּדֶם: "וַעֲבָדוּם וְגוֹמֵר"; – </w:t>
      </w:r>
      <w:r>
        <w:rPr>
          <w:rFonts w:ascii="Times New Roman" w:hAnsi="Times New Roman" w:eastAsia="Times New Roman" w:cs="Times New Roman"/>
          <w:b/>
        </w:rPr>
        <w:t xml:space="preserve">as Maimonides questioned (Hilchot Teshuvah 6:5) regarding why the Egyptians were punished when God had foretold the servitude;</w:t>
      </w:r>
    </w:p>
    <w:p w:rsidR="00000000" w:rsidDel="00000000" w:rsidP="00000000" w:rsidRDefault="00000000" w:rsidRPr="00000000" w14:paraId="000007AE">
      <w:pPr>
        <w:bidi w:val="1"/>
        <w:rPr/>
      </w:pPr>
      <w:r>
        <w:rPr>
          <w:rFonts w:ascii="Times New Roman" w:hAnsi="Times New Roman" w:eastAsia="Times New Roman" w:cs="Times New Roman"/>
          <w:b w:val="0"/>
        </w:rPr>
        <w:t xml:space="preserve">רַק לְפִי שֶׁהֵם אָמְרוּ "מִי ה' וְגוֹמֵר" [שְׁמוֹת ה׳:ב׳], וְנִמְצָא הֵם הַמְשַׁעְבְּדִים, לְכָךְ נֶעֶנְשׁוּ. – </w:t>
      </w:r>
      <w:r>
        <w:rPr>
          <w:rFonts w:ascii="Times New Roman" w:hAnsi="Times New Roman" w:eastAsia="Times New Roman" w:cs="Times New Roman"/>
          <w:b/>
        </w:rPr>
        <w:t xml:space="preserve">and the resolution is: because they boasted "Who is Hashem?", enslaving Israel out of malice, wherefore they were punished.</w:t>
      </w:r>
    </w:p>
    <w:p w:rsidR="00000000" w:rsidDel="00000000" w:rsidP="00000000" w:rsidRDefault="00000000" w:rsidRPr="00000000" w14:paraId="000007AF">
      <w:pPr>
        <w:bidi w:val="1"/>
        <w:rPr/>
      </w:pPr>
      <w:r>
        <w:rPr>
          <w:rFonts w:ascii="Times New Roman" w:hAnsi="Times New Roman" w:eastAsia="Times New Roman" w:cs="Times New Roman"/>
          <w:b w:val="0"/>
        </w:rPr>
        <w:t xml:space="preserve">אֲבָל יִשְׂרָאֵל מַכִּירִים בֶּאֱמֶת דְּהַכֹּל מֵהַשֵּׁם יִתְבָּרַךְ, וַ"עֲבָדִים הָיִינוּ וְגוֹמֵר" [דְּבָרִים ו׳:כ״א], עֲבָדִים מַמָּשׁ, – </w:t>
      </w:r>
      <w:r>
        <w:rPr>
          <w:rFonts w:ascii="Times New Roman" w:hAnsi="Times New Roman" w:eastAsia="Times New Roman" w:cs="Times New Roman"/>
          <w:b/>
        </w:rPr>
        <w:t xml:space="preserve">But Israel recognizes that all is from Hashem, confessing "We were slaves," literal slaves,</w:t>
      </w:r>
    </w:p>
    <w:p w:rsidR="00000000" w:rsidDel="00000000" w:rsidP="00000000" w:rsidRDefault="00000000" w:rsidRPr="00000000" w14:paraId="000007B0">
      <w:pPr>
        <w:bidi w:val="1"/>
        <w:rPr/>
      </w:pPr>
      <w:r>
        <w:rPr>
          <w:rFonts w:ascii="Times New Roman" w:hAnsi="Times New Roman" w:eastAsia="Times New Roman" w:cs="Times New Roman"/>
          <w:b w:val="0"/>
        </w:rPr>
        <w:t xml:space="preserve">דְּרָצָה לוֹמַר בִּלְשׁוֹן הַכָּתוּב שֶׁאֵין לוֹ שׁוּם כֹּחַ כְּלָל בִּפְנֵי עַצְמוֹ, דְּ"מַה שֶּׁקָּנָה עֶבֶד — קָנָה רַבּוֹ" [פְּסָחִים פ״ח עַמּוּד ב׳], רַק מַה שֶּׁרַבּוֹ נוֹתֵן לוֹ; – </w:t>
      </w:r>
      <w:r>
        <w:rPr>
          <w:rFonts w:ascii="Times New Roman" w:hAnsi="Times New Roman" w:eastAsia="Times New Roman" w:cs="Times New Roman"/>
          <w:b/>
        </w:rPr>
        <w:t xml:space="preserve">meaning in halakhic terminology: possessing zero autonomous agency, what a servant acquires being acquired by his master;</w:t>
      </w:r>
    </w:p>
    <w:p w:rsidR="00000000" w:rsidDel="00000000" w:rsidP="00000000" w:rsidRDefault="00000000" w:rsidRPr="00000000" w14:paraId="000007B1">
      <w:pPr>
        <w:bidi w:val="1"/>
        <w:rPr/>
      </w:pPr>
      <w:r>
        <w:rPr>
          <w:rFonts w:ascii="Times New Roman" w:hAnsi="Times New Roman" w:eastAsia="Times New Roman" w:cs="Times New Roman"/>
          <w:b w:val="0"/>
        </w:rPr>
        <w:t xml:space="preserve">וְכָךְ יִשְׂרָאֵל מְקַבְּלִים כָּל כֹּחָם מִמִּצְרַיִם, הַיְינוּ שֶׁפַע הַחַיּוּת הַכְּלָלִי דְּמוֹרָשָׁה מֵאָבוֹת הָיוּ גַּם כֵּן מְקַבְּלִים מִמִּצְרַיִם; – </w:t>
      </w:r>
      <w:r>
        <w:rPr>
          <w:rFonts w:ascii="Times New Roman" w:hAnsi="Times New Roman" w:eastAsia="Times New Roman" w:cs="Times New Roman"/>
          <w:b/>
        </w:rPr>
        <w:t xml:space="preserve">and so Israel received all their sustenance in Egypt, their inherited ancestral vitality being filtered through Egypt;</w:t>
      </w:r>
    </w:p>
    <w:p w:rsidR="00000000" w:rsidDel="00000000" w:rsidP="00000000" w:rsidRDefault="00000000" w:rsidRPr="00000000" w14:paraId="000007B2">
      <w:pPr>
        <w:bidi w:val="1"/>
        <w:rPr/>
      </w:pPr>
      <w:r>
        <w:rPr>
          <w:rFonts w:ascii="Times New Roman" w:hAnsi="Times New Roman" w:eastAsia="Times New Roman" w:cs="Times New Roman"/>
          <w:b w:val="0"/>
        </w:rPr>
        <w:t xml:space="preserve">כַּיָּדוּעַ שֶׁבִּשְׁבִיל חֲטָאֵי יִשְׂרָאֵל הַשֶּׁפַע הוֹלֵךְ לְאֻמּוֹת הָעוֹלָם, רַק דְּאֶצְלָם הוּא מִתְפַּשֵּׁט כְּפִי מַה שֶּׁהֵם כֵּלִים לְקַבֵּל, דְּהַיְינוּ כְּפִי כֹחוֹת הָרָע שֶׁבָּהֶם, – </w:t>
      </w:r>
      <w:r>
        <w:rPr>
          <w:rFonts w:ascii="Times New Roman" w:hAnsi="Times New Roman" w:eastAsia="Times New Roman" w:cs="Times New Roman"/>
          <w:b/>
        </w:rPr>
        <w:t xml:space="preserve">for through Israel's shortcomings divine influx passes first to the nations who channel it into evil,</w:t>
      </w:r>
    </w:p>
    <w:p w:rsidR="00000000" w:rsidDel="00000000" w:rsidP="00000000" w:rsidRDefault="00000000" w:rsidRPr="00000000" w14:paraId="000007B3">
      <w:pPr>
        <w:bidi w:val="1"/>
        <w:rPr/>
      </w:pPr>
      <w:r>
        <w:rPr>
          <w:rFonts w:ascii="Times New Roman" w:hAnsi="Times New Roman" w:eastAsia="Times New Roman" w:cs="Times New Roman"/>
          <w:b w:val="0"/>
        </w:rPr>
        <w:t xml:space="preserve">וְיִשְׂרָאֵל קוֹלְטִין הַתַּמְצִית שֶׁהוּא כֹּחַ הַקְּדֻשָּׁה שֶׁבּוֹ. – </w:t>
      </w:r>
      <w:r>
        <w:rPr>
          <w:rFonts w:ascii="Times New Roman" w:hAnsi="Times New Roman" w:eastAsia="Times New Roman" w:cs="Times New Roman"/>
          <w:b/>
        </w:rPr>
        <w:t xml:space="preserve">while Israel extracts the inner essence which is holy.</w:t>
      </w:r>
    </w:p>
    <w:p w:rsidR="00000000" w:rsidDel="00000000" w:rsidP="00000000" w:rsidRDefault="00000000" w:rsidRPr="00000000" w14:paraId="000007B4">
      <w:pPr>
        <w:bidi w:val="1"/>
        <w:rPr/>
      </w:pPr>
      <w:r>
        <w:rPr>
          <w:rFonts w:ascii="Times New Roman" w:hAnsi="Times New Roman" w:eastAsia="Times New Roman" w:cs="Times New Roman"/>
          <w:b w:val="0"/>
        </w:rPr>
        <w:t xml:space="preserve">וּלְכָךְ עַל יְדֵי גָּלוּת הַדִּבּוּר, דְּהַיְינוּ הַחֲטָאִים בִּפְרָטִים, אִסְתַּלַּק קָלָא, דְּהַיְינוּ קְדֻשָּׁה כְּלָלִית, – </w:t>
      </w:r>
      <w:r>
        <w:rPr>
          <w:rFonts w:ascii="Times New Roman" w:hAnsi="Times New Roman" w:eastAsia="Times New Roman" w:cs="Times New Roman"/>
          <w:b/>
        </w:rPr>
        <w:t xml:space="preserve">Wherefore through the exile of speech—individual sins—the overarching voice (kola) departed,</w:t>
      </w:r>
    </w:p>
    <w:p w:rsidR="00000000" w:rsidDel="00000000" w:rsidP="00000000" w:rsidRDefault="00000000" w:rsidRPr="00000000" w14:paraId="000007B5">
      <w:pPr>
        <w:bidi w:val="1"/>
        <w:rPr/>
      </w:pPr>
      <w:r>
        <w:rPr>
          <w:rFonts w:ascii="Times New Roman" w:hAnsi="Times New Roman" w:eastAsia="Times New Roman" w:cs="Times New Roman"/>
          <w:b w:val="0"/>
        </w:rPr>
        <w:t xml:space="preserve">עַד דְּאָתָא מֹשֶׁה, "וַיַּאֲמֵן הָעָם" [שְׁמוֹת ד׳:ל״א], וְאָמְרוּ זִכְרוֹנָם לִבְרָכָה (שַׁבָּת שָׁם [צ״ז עַמּוּד א׳]) עַל זֶה: הֵם מַאֲמִינִים בְּנֵי מַאֲמִינִים, – </w:t>
      </w:r>
      <w:r>
        <w:rPr>
          <w:rFonts w:ascii="Times New Roman" w:hAnsi="Times New Roman" w:eastAsia="Times New Roman" w:cs="Times New Roman"/>
          <w:b/>
        </w:rPr>
        <w:t xml:space="preserve">until Moses arrived and "the people believed" Exodus 4:31, the Sages affirming: they are believers sons of believers,</w:t>
      </w:r>
    </w:p>
    <w:p w:rsidR="00000000" w:rsidDel="00000000" w:rsidP="00000000" w:rsidRDefault="00000000" w:rsidRPr="00000000" w14:paraId="000007B6">
      <w:pPr>
        <w:bidi w:val="1"/>
        <w:rPr/>
      </w:pPr>
      <w:r>
        <w:rPr>
          <w:rFonts w:ascii="Times New Roman" w:hAnsi="Times New Roman" w:eastAsia="Times New Roman" w:cs="Times New Roman"/>
          <w:b w:val="0"/>
        </w:rPr>
        <w:t xml:space="preserve">שֶׁזֶּהוּ הַקְּדֻשָּׁה דְּמוֹרָשָׁה מֵאָבוֹת, וְנִתְגַּלָּה קָלָא. – </w:t>
      </w:r>
      <w:r>
        <w:rPr>
          <w:rFonts w:ascii="Times New Roman" w:hAnsi="Times New Roman" w:eastAsia="Times New Roman" w:cs="Times New Roman"/>
          <w:b/>
        </w:rPr>
        <w:t xml:space="preserve">which is the inherited ancestral sanctity, and the voice was restored.</w:t>
      </w:r>
    </w:p>
    <w:p w:rsidR="00000000" w:rsidDel="00000000" w:rsidP="00000000" w:rsidRDefault="00000000" w:rsidRPr="00000000" w14:paraId="000007B7">
      <w:pPr>
        <w:bidi w:val="1"/>
        <w:rPr/>
      </w:pPr>
      <w:r>
        <w:rPr>
          <w:rFonts w:ascii="Times New Roman" w:hAnsi="Times New Roman" w:eastAsia="Times New Roman" w:cs="Times New Roman"/>
          <w:b w:val="0"/>
        </w:rPr>
        <w:t xml:space="preserve">וְהַהִתְעוֹרְרוּת מִלְּמַטָּה עַל יְדֵי "וַיִּזְעָקוּ" [שְׁמוֹת ב׳:כ״ג] בְּדִבּוּר דִּתְפִלָּה, עוֹרֵר הַקָּלָא בְּכָל פְּרַט נֶפֶשׁ קְדֻשָּׁתוֹ הַכְּלָלִית. – </w:t>
      </w:r>
      <w:r>
        <w:rPr>
          <w:rFonts w:ascii="Times New Roman" w:hAnsi="Times New Roman" w:eastAsia="Times New Roman" w:cs="Times New Roman"/>
          <w:b/>
        </w:rPr>
        <w:t xml:space="preserve">And the awakening from below through "and they cried out" in prayer aroused the universal voice within every soul.</w:t>
      </w:r>
    </w:p>
    <w:p w:rsidR="00000000" w:rsidDel="00000000" w:rsidP="00000000" w:rsidRDefault="00000000" w:rsidRPr="00000000" w14:paraId="000007B8">
      <w:pPr>
        <w:bidi w:val="1"/>
        <w:rPr/>
      </w:pPr>
      <w:r>
        <w:rPr>
          <w:rFonts w:ascii="Times New Roman" w:hAnsi="Times New Roman" w:eastAsia="Times New Roman" w:cs="Times New Roman"/>
          <w:b w:val="0"/>
        </w:rPr>
        <w:t xml:space="preserve">וְעַל יְדֵי זֶה זָכוּ גַם כֵּן כָּל אֶחָד לִקְדֻשָּׁתוֹ הַפְּרָטִית בְּדַם פֶּסַח וּבְדַם מִילָה [שְׁמוֹת רַבָּה י״ט:ה׳], – </w:t>
      </w:r>
      <w:r>
        <w:rPr>
          <w:rFonts w:ascii="Times New Roman" w:hAnsi="Times New Roman" w:eastAsia="Times New Roman" w:cs="Times New Roman"/>
          <w:b/>
        </w:rPr>
        <w:t xml:space="preserve">And thereby each individual also merited his particularized sanctity through the blood of the Paschal lamb and the blood of circumcision (Shemot Rabbah 19:5),</w:t>
      </w:r>
    </w:p>
    <w:p w:rsidR="00000000" w:rsidDel="00000000" w:rsidP="00000000" w:rsidRDefault="00000000" w:rsidRPr="00000000" w14:paraId="000007B9">
      <w:pPr>
        <w:bidi w:val="1"/>
        <w:rPr/>
      </w:pPr>
      <w:r>
        <w:rPr>
          <w:rFonts w:ascii="Times New Roman" w:hAnsi="Times New Roman" w:eastAsia="Times New Roman" w:cs="Times New Roman"/>
          <w:b w:val="0"/>
        </w:rPr>
        <w:t xml:space="preserve">שֶׁמִּצַּד זֶה הוּא הַלֵּדָה דִּיצִיאַת מִצְרַיִם, הַיְינוּ יְצִיאַת קְדֻשָּׁה הַפְּרָטִית לַפֹּעַל. – </w:t>
      </w:r>
      <w:r>
        <w:rPr>
          <w:rFonts w:ascii="Times New Roman" w:hAnsi="Times New Roman" w:eastAsia="Times New Roman" w:cs="Times New Roman"/>
          <w:b/>
        </w:rPr>
        <w:t xml:space="preserve">which was the birth of the Exodus: the actualization of individual holiness.</w:t>
      </w:r>
    </w:p>
    <w:p w:rsidR="00000000" w:rsidDel="00000000" w:rsidP="00000000" w:rsidRDefault="00000000" w:rsidRPr="00000000" w14:paraId="000007BA">
      <w:pPr>
        <w:bidi w:val="1"/>
        <w:rPr/>
      </w:pPr>
      <w:r>
        <w:rPr>
          <w:rFonts w:ascii="Times New Roman" w:hAnsi="Times New Roman" w:eastAsia="Times New Roman" w:cs="Times New Roman"/>
          <w:b w:val="0"/>
        </w:rPr>
        <w:t xml:space="preserve">וְהֵם הַכְּתָרִין דְּמַתַּן תּוֹרָה, שֶׁכָּל אֶחָד הָיָה לוֹ כֶּתֶר וְהִתְנַשְּׂאוּת מְיֻחָד עַל חֲבֵרָיו, – </w:t>
      </w:r>
      <w:r>
        <w:rPr>
          <w:rFonts w:ascii="Times New Roman" w:hAnsi="Times New Roman" w:eastAsia="Times New Roman" w:cs="Times New Roman"/>
          <w:b/>
        </w:rPr>
        <w:t xml:space="preserve">And these were the crowns of Sinai, each person receiving a crown of individual distinction over his fellow,</w:t>
      </w:r>
    </w:p>
    <w:p w:rsidR="00000000" w:rsidDel="00000000" w:rsidP="00000000" w:rsidRDefault="00000000" w:rsidRPr="00000000" w14:paraId="000007BB">
      <w:pPr>
        <w:bidi w:val="1"/>
        <w:rPr/>
      </w:pPr>
      <w:r>
        <w:rPr>
          <w:rFonts w:ascii="Times New Roman" w:hAnsi="Times New Roman" w:eastAsia="Times New Roman" w:cs="Times New Roman"/>
          <w:b w:val="0"/>
        </w:rPr>
        <w:t xml:space="preserve">שֶׁכָּל אֶחָד מְנֻשָּׂא בֶּאֱמֶת עַל זוּלָתוֹ מִצַּד קְדֻשָּׁתוֹ הַפְּרָטִית וּמַעֲלָתוֹ שֶׁאֵין בְּשׁוּם אָדָם כַּאֲשֶׁר הוּא בִּשְׁלֵמוּתוֹ; – </w:t>
      </w:r>
      <w:r>
        <w:rPr>
          <w:rFonts w:ascii="Times New Roman" w:hAnsi="Times New Roman" w:eastAsia="Times New Roman" w:cs="Times New Roman"/>
          <w:b/>
        </w:rPr>
        <w:t xml:space="preserve">each being truly elevated over others by virtue of his unique soul-stature which none other shares;</w:t>
      </w:r>
    </w:p>
    <w:p w:rsidR="00000000" w:rsidDel="00000000" w:rsidP="00000000" w:rsidRDefault="00000000" w:rsidRPr="00000000" w14:paraId="000007BC">
      <w:pPr>
        <w:bidi w:val="1"/>
        <w:rPr/>
      </w:pPr>
      <w:r>
        <w:rPr>
          <w:rFonts w:ascii="Times New Roman" w:hAnsi="Times New Roman" w:eastAsia="Times New Roman" w:cs="Times New Roman"/>
          <w:b w:val="0"/>
        </w:rPr>
        <w:t xml:space="preserve">וְזֶה נִגְלָה עַל יְדֵי כֶּתֶר בְּמַתַּן תּוֹרָה, וְנֶעְלַם אַחַר כָּךְ עַל יְדֵי חֵטְא, דְּ"הֵסִירוּ עֶדְיָם" [שְׁמוֹת ל״ג:ו׳]; – </w:t>
      </w:r>
      <w:r>
        <w:rPr>
          <w:rFonts w:ascii="Times New Roman" w:hAnsi="Times New Roman" w:eastAsia="Times New Roman" w:cs="Times New Roman"/>
          <w:b/>
        </w:rPr>
        <w:t xml:space="preserve">revealed through crowns at Sinai, and subsequently concealed through the Golden Calf when they stripped their ornaments Exodus 33:6;</w:t>
      </w:r>
    </w:p>
    <w:p w:rsidR="00000000" w:rsidDel="00000000" w:rsidP="00000000" w:rsidRDefault="00000000" w:rsidRPr="00000000" w14:paraId="000007BD">
      <w:pPr>
        <w:bidi w:val="1"/>
        <w:rPr/>
      </w:pPr>
      <w:r>
        <w:rPr>
          <w:rFonts w:ascii="Times New Roman" w:hAnsi="Times New Roman" w:eastAsia="Times New Roman" w:cs="Times New Roman"/>
          <w:b w:val="0"/>
        </w:rPr>
        <w:t xml:space="preserve">אֲבָל מִכָּל מָקוֹם, מֵעֵת יְצִיאַת מִצְרַיִם עֶצֶם הַקְּדֻשָּׁה פְּרָטִית אֵין נִיתֶּקֶת לְגַמְרֵי, אַף אִם יַגְדִּיל חֲטָאִים חָלִילָה: – </w:t>
      </w:r>
      <w:r>
        <w:rPr>
          <w:rFonts w:ascii="Times New Roman" w:hAnsi="Times New Roman" w:eastAsia="Times New Roman" w:cs="Times New Roman"/>
          <w:b/>
        </w:rPr>
        <w:t xml:space="preserve">nevertheless, from the Exodus onward this essential individualized sanctity is never completely severed, even in a sinner, Heaven forbid:</w:t>
      </w:r>
    </w:p>
    <w:p w:rsidR="00000000" w:rsidDel="00000000" w:rsidP="00000000" w:rsidRDefault="00000000" w:rsidRPr="00000000" w14:paraId="000007BE">
      <w:pPr>
        <w:bidi w:val="1"/>
        <w:rPr/>
      </w:pPr>
    </w:p>
    <w:p w:rsidR="00000000" w:rsidDel="00000000" w:rsidP="00000000" w:rsidRDefault="00000000" w:rsidRPr="00000000" w14:paraId="000007C0">
      <w:pPr>
        <w:bidi w:val="1"/>
        <w:rPr/>
      </w:pPr>
      <w:r>
        <w:rPr>
          <w:rFonts w:ascii="Times New Roman" w:hAnsi="Times New Roman" w:eastAsia="Times New Roman" w:cs="Times New Roman"/>
          <w:b w:val="0"/>
        </w:rPr>
        <w:t xml:space="preserve">וְזֶה עִנְיַן זְכִירַת יְצִיאַת מִצְרַיִם בְּהַרְבֵּה מִצְווֹת, וּבְיוֹתֵר בִּקְדֻשַּׁת הַזְּמַנִּים; – </w:t>
      </w:r>
      <w:r>
        <w:rPr>
          <w:rFonts w:ascii="Times New Roman" w:hAnsi="Times New Roman" w:eastAsia="Times New Roman" w:cs="Times New Roman"/>
          <w:b/>
        </w:rPr>
        <w:t xml:space="preserve">And this is why the Exodus is recalled across many commandments, preeminently in the festivals;</w:t>
      </w:r>
    </w:p>
    <w:p w:rsidR="00000000" w:rsidDel="00000000" w:rsidP="00000000" w:rsidRDefault="00000000" w:rsidRPr="00000000" w14:paraId="000007C1">
      <w:pPr>
        <w:bidi w:val="1"/>
        <w:rPr/>
      </w:pPr>
      <w:r>
        <w:rPr>
          <w:rFonts w:ascii="Times New Roman" w:hAnsi="Times New Roman" w:eastAsia="Times New Roman" w:cs="Times New Roman"/>
          <w:b w:val="0"/>
        </w:rPr>
        <w:t xml:space="preserve">וַאֲפִילּוּ בִּקְדֻשַּׁת שַׁבָּת דִּקְבִיעָא וְקַיָּימָא לָמְדוּ בְּפֶרֶק עַרְבֵי פְסָחִים (פְּסָחִים קי״ז עַמּוּד ב׳) דְּצָרִיךְ לוֹמַר "יְצִיאַת מִצְרַיִם"; – </w:t>
      </w:r>
      <w:r>
        <w:rPr>
          <w:rFonts w:ascii="Times New Roman" w:hAnsi="Times New Roman" w:eastAsia="Times New Roman" w:cs="Times New Roman"/>
          <w:b/>
        </w:rPr>
        <w:t xml:space="preserve">and even in the Sabbath kiddush, permanently established by God, the Talmud derives that one must mention the Exodus (Pesachim 117b);</w:t>
      </w:r>
    </w:p>
    <w:p w:rsidR="00000000" w:rsidDel="00000000" w:rsidP="00000000" w:rsidRDefault="00000000" w:rsidRPr="00000000" w14:paraId="000007C2">
      <w:pPr>
        <w:bidi w:val="1"/>
        <w:rPr/>
      </w:pPr>
      <w:r>
        <w:rPr>
          <w:rFonts w:ascii="Times New Roman" w:hAnsi="Times New Roman" w:eastAsia="Times New Roman" w:cs="Times New Roman"/>
          <w:b w:val="0"/>
        </w:rPr>
        <w:t xml:space="preserve">כִּי נְתִינַת הַתּוֹרָה וּמִצְווֹת הוּא רַק לְשִׁשִּׁים רִבּוֹא מִיִּשְׂרָאֵל נְפָשׁוֹת פְּרָטִיִּים, וְלֹא לָאָבוֹת וְלַכְּלָל; – </w:t>
      </w:r>
      <w:r>
        <w:rPr>
          <w:rFonts w:ascii="Times New Roman" w:hAnsi="Times New Roman" w:eastAsia="Times New Roman" w:cs="Times New Roman"/>
          <w:b/>
        </w:rPr>
        <w:t xml:space="preserve">for the Torah and mitzvot were given to the sixty myriad individualized souls of Israel, and not to the Patriarchs collectively;</w:t>
      </w:r>
    </w:p>
    <w:p w:rsidR="00000000" w:rsidDel="00000000" w:rsidP="00000000" w:rsidRDefault="00000000" w:rsidRPr="00000000" w14:paraId="000007C3">
      <w:pPr>
        <w:bidi w:val="1"/>
        <w:rPr/>
      </w:pPr>
      <w:r>
        <w:rPr>
          <w:rFonts w:ascii="Times New Roman" w:hAnsi="Times New Roman" w:eastAsia="Times New Roman" w:cs="Times New Roman"/>
          <w:b w:val="0"/>
        </w:rPr>
        <w:t xml:space="preserve">וּבְיִחוּד קְדֻשַּׁת זְמַנִּים דְּיִשְׂרָאֵל מְקַדְּשֵׁי: פָּרָשַׁת "הַחֹדֶשׁ הַזֶּה" [שְׁמוֹת י״ב:ב׳] נֶאֱמַר עִם יְצִיאַת מִצְרַיִם, – </w:t>
      </w:r>
      <w:r>
        <w:rPr>
          <w:rFonts w:ascii="Times New Roman" w:hAnsi="Times New Roman" w:eastAsia="Times New Roman" w:cs="Times New Roman"/>
          <w:b/>
        </w:rPr>
        <w:t xml:space="preserve">and especially the festivals sanctified by Israel: "This month shall be unto you" Exodus 12:2 was proclaimed at the Exodus,</w:t>
      </w:r>
    </w:p>
    <w:p w:rsidR="00000000" w:rsidDel="00000000" w:rsidP="00000000" w:rsidRDefault="00000000" w:rsidRPr="00000000" w14:paraId="000007C4">
      <w:pPr>
        <w:bidi w:val="1"/>
        <w:rPr/>
      </w:pPr>
      <w:r>
        <w:rPr>
          <w:rFonts w:ascii="Times New Roman" w:hAnsi="Times New Roman" w:eastAsia="Times New Roman" w:cs="Times New Roman"/>
          <w:b w:val="0"/>
        </w:rPr>
        <w:t xml:space="preserve">דְּמִצַּד קְדֻשָּׁתָן בְּפַרְטוּת הוּא הַקְּדֻשָּׁה בִּפְרָטֵי זְמַנִּים, מַה שֶּׁמִּצַּד קְדֻשָּׁה הַכְּלָלִית הַכֹּל שָׁוֶה. – </w:t>
      </w:r>
      <w:r>
        <w:rPr>
          <w:rFonts w:ascii="Times New Roman" w:hAnsi="Times New Roman" w:eastAsia="Times New Roman" w:cs="Times New Roman"/>
          <w:b/>
        </w:rPr>
        <w:t xml:space="preserve">particularized soul-holiness sanctifying specific times, whereas from universal holiness all times are uniform.</w:t>
      </w:r>
    </w:p>
    <w:p w:rsidR="00000000" w:rsidDel="00000000" w:rsidP="00000000" w:rsidRDefault="00000000" w:rsidRPr="00000000" w14:paraId="000007C5">
      <w:pPr>
        <w:bidi w:val="1"/>
        <w:rPr/>
      </w:pPr>
      <w:r>
        <w:rPr>
          <w:rFonts w:ascii="Times New Roman" w:hAnsi="Times New Roman" w:eastAsia="Times New Roman" w:cs="Times New Roman"/>
          <w:b w:val="0"/>
        </w:rPr>
        <w:t xml:space="preserve">וְכֵן קְדֻשַּׁת שַׁבָּת — דַּרְגָּא דְדָוִד הַמֶּלֶךְ עָלָיו הַשָּׁלוֹם — מִצַּד קְדֻשָּׁה פְּרָטִית שַׁיָּךְ הִתְנַשְּׂאוּת בַּזְּמָן, דְּזֶה תָּלוּי בְּהִתְנַשְּׂאוּת דְּאָדָם, – </w:t>
      </w:r>
      <w:r>
        <w:rPr>
          <w:rFonts w:ascii="Times New Roman" w:hAnsi="Times New Roman" w:eastAsia="Times New Roman" w:cs="Times New Roman"/>
          <w:b/>
        </w:rPr>
        <w:t xml:space="preserve">And so the Sabbath—the rung of King David—features temporal exaltation through individual holiness, mirroring human elevation,</w:t>
      </w:r>
    </w:p>
    <w:p w:rsidR="00000000" w:rsidDel="00000000" w:rsidP="00000000" w:rsidRDefault="00000000" w:rsidRPr="00000000" w14:paraId="000007C6">
      <w:pPr>
        <w:bidi w:val="1"/>
        <w:rPr/>
      </w:pPr>
      <w:r>
        <w:rPr>
          <w:rFonts w:ascii="Times New Roman" w:hAnsi="Times New Roman" w:eastAsia="Times New Roman" w:cs="Times New Roman"/>
          <w:b w:val="0"/>
        </w:rPr>
        <w:t xml:space="preserve">וּכְמוֹ שֶׁאָמְרוּ זִכְרוֹנָם לִבְרָכָה (סַנְהֶדְרִין ס״ה עַמּוּד ב׳): מַה יּוֹם מִיּוֹמִים, מַה גְּבַר מִגּוּבְרִין; – </w:t>
      </w:r>
      <w:r>
        <w:rPr>
          <w:rFonts w:ascii="Times New Roman" w:hAnsi="Times New Roman" w:eastAsia="Times New Roman" w:cs="Times New Roman"/>
          <w:b/>
        </w:rPr>
        <w:t xml:space="preserve">as the Sages remarked (Sanhedrin 65b): "Why is this day different from other days? Why is this man different from other men?";</w:t>
      </w:r>
    </w:p>
    <w:p w:rsidR="00000000" w:rsidDel="00000000" w:rsidP="00000000" w:rsidRDefault="00000000" w:rsidRPr="00000000" w14:paraId="000007C7">
      <w:pPr>
        <w:bidi w:val="1"/>
        <w:rPr/>
      </w:pPr>
      <w:r>
        <w:rPr>
          <w:rFonts w:ascii="Times New Roman" w:hAnsi="Times New Roman" w:eastAsia="Times New Roman" w:cs="Times New Roman"/>
          <w:b w:val="0"/>
        </w:rPr>
        <w:t xml:space="preserve">וּמִצַּד הַקְּדֻשָּׁה הַכְּלָלִית הֲרֵי הַכֹּל שָׁוִין וְאֵין שַׁיָּךְ הִתְנַשְּׂאוּת כְּלָל לְאֶחָד עַל חֲבֵרוֹ, – </w:t>
      </w:r>
      <w:r>
        <w:rPr>
          <w:rFonts w:ascii="Times New Roman" w:hAnsi="Times New Roman" w:eastAsia="Times New Roman" w:cs="Times New Roman"/>
          <w:b/>
        </w:rPr>
        <w:t xml:space="preserve">for within collective holiness all are identical and no person is superior to another,</w:t>
      </w:r>
    </w:p>
    <w:p w:rsidR="00000000" w:rsidDel="00000000" w:rsidP="00000000" w:rsidRDefault="00000000" w:rsidRPr="00000000" w14:paraId="000007C8">
      <w:pPr>
        <w:bidi w:val="1"/>
        <w:rPr/>
      </w:pPr>
      <w:r>
        <w:rPr>
          <w:rFonts w:ascii="Times New Roman" w:hAnsi="Times New Roman" w:eastAsia="Times New Roman" w:cs="Times New Roman"/>
          <w:b w:val="0"/>
        </w:rPr>
        <w:t xml:space="preserve">רַק מִצַּד מַעֲלָתוֹ הַפְּרָטִית, דִּבְלָאו הָכֵי כָּל יִשְׂרָאֵל זֶרַע אַבְרָהָם, יִצְחָק, וְיַעֲקֹב. – </w:t>
      </w:r>
      <w:r>
        <w:rPr>
          <w:rFonts w:ascii="Times New Roman" w:hAnsi="Times New Roman" w:eastAsia="Times New Roman" w:cs="Times New Roman"/>
          <w:b/>
        </w:rPr>
        <w:t xml:space="preserve">distinct virtue emerging solely through individual accomplishment, all otherwise sharing Patriarchal descent.</w:t>
      </w:r>
    </w:p>
    <w:p w:rsidR="00000000" w:rsidDel="00000000" w:rsidP="00000000" w:rsidRDefault="00000000" w:rsidRPr="00000000" w14:paraId="000007C9">
      <w:pPr>
        <w:bidi w:val="1"/>
        <w:rPr/>
      </w:pPr>
      <w:r>
        <w:rPr>
          <w:rFonts w:ascii="Times New Roman" w:hAnsi="Times New Roman" w:eastAsia="Times New Roman" w:cs="Times New Roman"/>
          <w:b w:val="0"/>
        </w:rPr>
        <w:t xml:space="preserve">וְכֵן כָּל הַזְּמַנִּים שָׁוִים, רַק מִצַּד הַרְגָּשַׁת קְדֻשָּׁה פְּרָטִית בְּכָל נֶפֶשׁ, שֶׁמִּצַּד זֶה נוֹלְדָה מַלְכוּת דָּוִד הַמֶּלֶךְ עָלָיו הַשָּׁלוֹם. – </w:t>
      </w:r>
      <w:r>
        <w:rPr>
          <w:rFonts w:ascii="Times New Roman" w:hAnsi="Times New Roman" w:eastAsia="Times New Roman" w:cs="Times New Roman"/>
          <w:b/>
        </w:rPr>
        <w:t xml:space="preserve">And all times are uniform, distinguished only through individualized holiness in the soul, whence Davidic royalty was born.</w:t>
      </w:r>
    </w:p>
    <w:p w:rsidR="00000000" w:rsidDel="00000000" w:rsidP="00000000" w:rsidRDefault="00000000" w:rsidRPr="00000000" w14:paraId="000007CA">
      <w:pPr>
        <w:bidi w:val="1"/>
        <w:rPr/>
      </w:pPr>
      <w:r>
        <w:rPr>
          <w:rFonts w:ascii="Times New Roman" w:hAnsi="Times New Roman" w:eastAsia="Times New Roman" w:cs="Times New Roman"/>
          <w:b w:val="0"/>
        </w:rPr>
        <w:t xml:space="preserve">וְכֵן מִצַּד זֶה הִתְחִיל הִתְנַשְּׂאוּת דְּשָׂרֵי אֲלָפִים וְכוּלֵי [שְׁמוֹת י״ח:כ״א] מִקֹּדֶם מַתַּן תּוֹרָה, שֶׁכְּבָר הִתְחִיל הַרְגָּשַׁת אוֹר זֶה שֶׁל קְדֻשָּׁה פְּרָטִית דְּכָל נֶפֶשׁ. – </w:t>
      </w:r>
      <w:r>
        <w:rPr>
          <w:rFonts w:ascii="Times New Roman" w:hAnsi="Times New Roman" w:eastAsia="Times New Roman" w:cs="Times New Roman"/>
          <w:b/>
        </w:rPr>
        <w:t xml:space="preserve">And hence the appointment of rulers of thousands Exodus 18:21 prior to Sinai, acknowledging the individualized stature of souls.</w:t>
      </w:r>
    </w:p>
    <w:p w:rsidR="00000000" w:rsidDel="00000000" w:rsidP="00000000" w:rsidRDefault="00000000" w:rsidRPr="00000000" w14:paraId="000007CB">
      <w:pPr>
        <w:bidi w:val="1"/>
        <w:rPr/>
      </w:pPr>
      <w:r>
        <w:rPr>
          <w:rFonts w:ascii="Times New Roman" w:hAnsi="Times New Roman" w:eastAsia="Times New Roman" w:cs="Times New Roman"/>
          <w:b w:val="0"/>
        </w:rPr>
        <w:t xml:space="preserve">וּלְפִי שֶׁמֹּשֶׁה רַבֵּנוּ עָלָיו הַשָּׁלוֹם הָיָה דַּרְגָּא דְקוֹל כַּנִּזְכָּר לְעֵיל, לֹא הָיָה מִצִּדּוֹ, רַק עַל יְדֵי יִתְרוֹ; – </w:t>
      </w:r>
      <w:r>
        <w:rPr>
          <w:rFonts w:ascii="Times New Roman" w:hAnsi="Times New Roman" w:eastAsia="Times New Roman" w:cs="Times New Roman"/>
          <w:b/>
        </w:rPr>
        <w:t xml:space="preserve">And because Moses embodied the universal voice (kol), this structure came not from him, but via Jethro;</w:t>
      </w:r>
    </w:p>
    <w:p w:rsidR="00000000" w:rsidDel="00000000" w:rsidP="00000000" w:rsidRDefault="00000000" w:rsidRPr="00000000" w14:paraId="000007CC">
      <w:pPr>
        <w:bidi w:val="1"/>
        <w:rPr/>
      </w:pPr>
      <w:r>
        <w:rPr>
          <w:rFonts w:ascii="Times New Roman" w:hAnsi="Times New Roman" w:eastAsia="Times New Roman" w:cs="Times New Roman"/>
          <w:b w:val="0"/>
        </w:rPr>
        <w:t xml:space="preserve">כִּי קֹדֶם מַתַּן תּוֹרָה אָמְרוּ זִכְרוֹנָם לִבְרָכָה (וַיִּקְרָא רַבָּה פָּרָשָׁה ט׳ [מְכִילְתָּא בַּחֹדֶשׁ י״ט:ב׳]) עַל פָּסוּק "וַיִּחַן שָׁם יִשְׂרָאֵל" [שְׁמוֹת י״ט:ב׳]: כְּאִישׁ אֶחָד בְּלֵב אֶחָד; – </w:t>
      </w:r>
      <w:r>
        <w:rPr>
          <w:rFonts w:ascii="Times New Roman" w:hAnsi="Times New Roman" w:eastAsia="Times New Roman" w:cs="Times New Roman"/>
          <w:b/>
        </w:rPr>
        <w:t xml:space="preserve">for at Sinai Israel was "as one man with one heart" (Mekhilta 19:2);</w:t>
      </w:r>
    </w:p>
    <w:p w:rsidR="00000000" w:rsidDel="00000000" w:rsidP="00000000" w:rsidRDefault="00000000" w:rsidRPr="00000000" w14:paraId="000007CD">
      <w:pPr>
        <w:bidi w:val="1"/>
        <w:rPr/>
      </w:pPr>
      <w:r>
        <w:rPr>
          <w:rFonts w:ascii="Times New Roman" w:hAnsi="Times New Roman" w:eastAsia="Times New Roman" w:cs="Times New Roman"/>
          <w:b w:val="0"/>
        </w:rPr>
        <w:t xml:space="preserve">וְאֵצֶל אִישׁ אֶחָד הוּא בְּעַצְמוֹ אֵין מַרְגִּישׁ הִתְנַשְּׂאוּת קְצָתוֹ עַל קְצָתוֹ, כִּי כָּךְ יִכְאַב לוֹ צַעַר אֵבֶר זֶה כָּזֶה וְכָל אֶחָד יָקָר בְּעֵינָיו מְאֹד, רַק אִישׁ זָר הוּא יָכוֹל לְהַרְגִּישׁ זֶה. – </w:t>
      </w:r>
      <w:r>
        <w:rPr>
          <w:rFonts w:ascii="Times New Roman" w:hAnsi="Times New Roman" w:eastAsia="Times New Roman" w:cs="Times New Roman"/>
          <w:b/>
        </w:rPr>
        <w:t xml:space="preserve">and within a single person one does not feel one limb superior to another, pain in any limb hurting equally, only an outside observer discerning rank.</w:t>
      </w:r>
    </w:p>
    <w:p w:rsidR="00000000" w:rsidDel="00000000" w:rsidP="00000000" w:rsidRDefault="00000000" w:rsidRPr="00000000" w14:paraId="000007CE">
      <w:pPr>
        <w:bidi w:val="1"/>
        <w:rPr/>
      </w:pPr>
      <w:r>
        <w:rPr>
          <w:rFonts w:ascii="Times New Roman" w:hAnsi="Times New Roman" w:eastAsia="Times New Roman" w:cs="Times New Roman"/>
          <w:b w:val="0"/>
        </w:rPr>
        <w:t xml:space="preserve">וּפְתִיחַת שֹׁרֶשׁ הַתּוֹרָה דְּ"אָנֹכִי" גַּם כֵּן נֶאֱמַר: "אֲשֶׁר הוֹצֵאתִיךָ מֵאֶרֶץ מִצְרָיִם" [שְׁמוֹת כ׳:ב׳], – </w:t>
      </w:r>
      <w:r>
        <w:rPr>
          <w:rFonts w:ascii="Times New Roman" w:hAnsi="Times New Roman" w:eastAsia="Times New Roman" w:cs="Times New Roman"/>
          <w:b/>
        </w:rPr>
        <w:t xml:space="preserve">And the opening of the Decalogue incorporates: "Who brought you out of the land of Egypt" Exodus 20:2,</w:t>
      </w:r>
    </w:p>
    <w:p w:rsidR="00000000" w:rsidDel="00000000" w:rsidP="00000000" w:rsidRDefault="00000000" w:rsidRPr="00000000" w14:paraId="000007CF">
      <w:pPr>
        <w:bidi w:val="1"/>
        <w:rPr/>
      </w:pPr>
      <w:r>
        <w:rPr>
          <w:rFonts w:ascii="Times New Roman" w:hAnsi="Times New Roman" w:eastAsia="Times New Roman" w:cs="Times New Roman"/>
          <w:b w:val="0"/>
        </w:rPr>
        <w:t xml:space="preserve">כִּי הַשָּׂגַת יְדִיעַת אֱלָהוּת הוּא גַּם כֵּן לְכָל פְּרַט נֶפֶשׁ, כָּל חַד לְפוּם מַה דִּמְשַׁעֵר בְּלִבֵּיהּ (זֹהַר הַקָּדוֹשׁ וַיֵּרָא [חֵלֶק א׳ ק״ג עַמּוּד ב׳]); – </w:t>
      </w:r>
      <w:r>
        <w:rPr>
          <w:rFonts w:ascii="Times New Roman" w:hAnsi="Times New Roman" w:eastAsia="Times New Roman" w:cs="Times New Roman"/>
          <w:b/>
        </w:rPr>
        <w:t xml:space="preserve">for the perception of Divinity is attained individually, each according to what he measures in his heart (Zohar I, 103b);</w:t>
      </w:r>
    </w:p>
    <w:p w:rsidR="00000000" w:rsidDel="00000000" w:rsidP="00000000" w:rsidRDefault="00000000" w:rsidRPr="00000000" w14:paraId="000007D0">
      <w:pPr>
        <w:bidi w:val="1"/>
        <w:rPr/>
      </w:pPr>
      <w:r>
        <w:rPr>
          <w:rFonts w:ascii="Times New Roman" w:hAnsi="Times New Roman" w:eastAsia="Times New Roman" w:cs="Times New Roman"/>
          <w:b w:val="0"/>
        </w:rPr>
        <w:t xml:space="preserve">וּלְכָךְ נֶאֱמַר "אֱלֹהֶיךָ" [בִּלְשׁוֹן יָחִיד], דִּבְמָקוֹם שֶׁנֶּאֱמַר "אֱלֹהֵיכֶם" רְצוֹנוֹ לוֹמַר הַשָּׂגָה כְּלָלִית הַמֻּשָּׂג לְכָל יִשְׂרָאֵל בְּשָׁוֶה, – </w:t>
      </w:r>
      <w:r>
        <w:rPr>
          <w:rFonts w:ascii="Times New Roman" w:hAnsi="Times New Roman" w:eastAsia="Times New Roman" w:cs="Times New Roman"/>
          <w:b/>
        </w:rPr>
        <w:t xml:space="preserve">wherefore it says "your God" in the singular, rather than "your God" in the plural which denotes universal perception,</w:t>
      </w:r>
    </w:p>
    <w:p w:rsidR="00000000" w:rsidDel="00000000" w:rsidP="00000000" w:rsidRDefault="00000000" w:rsidRPr="00000000" w14:paraId="000007D1">
      <w:pPr>
        <w:bidi w:val="1"/>
        <w:rPr/>
      </w:pPr>
      <w:r>
        <w:rPr>
          <w:rFonts w:ascii="Times New Roman" w:hAnsi="Times New Roman" w:eastAsia="Times New Roman" w:cs="Times New Roman"/>
          <w:b w:val="0"/>
        </w:rPr>
        <w:t xml:space="preserve">מַה שֶּׁאֵין כֵּן "אֱלֹהֶיךָ" רְצוֹנוֹ לוֹמַר לְכָל אֶחָד כְּפִי מַה שֶּׁהוּא מַרְגִּישׁ בִּפְרָט. – "</w:t>
      </w:r>
      <w:r>
        <w:rPr>
          <w:rFonts w:ascii="Times New Roman" w:hAnsi="Times New Roman" w:eastAsia="Times New Roman" w:cs="Times New Roman"/>
          <w:b/>
        </w:rPr>
        <w:t xml:space="preserve">your God" in the singular addressing what each soul perceives individually.</w:t>
      </w:r>
    </w:p>
    <w:p w:rsidR="00000000" w:rsidDel="00000000" w:rsidP="00000000" w:rsidRDefault="00000000" w:rsidRPr="00000000" w14:paraId="000007D2">
      <w:pPr>
        <w:bidi w:val="1"/>
        <w:rPr/>
      </w:pPr>
      <w:r>
        <w:rPr>
          <w:rFonts w:ascii="Times New Roman" w:hAnsi="Times New Roman" w:eastAsia="Times New Roman" w:cs="Times New Roman"/>
          <w:b w:val="0"/>
        </w:rPr>
        <w:t xml:space="preserve">וְזֶהוּ: "אֲשֶׁר הוֹצֵאתִיךָ וְגוֹמֵר", וְיִחַדְתִּי לְכָל אֶחָד הַשָּׂגָה נִבְדֶּלֶת וּקְדֻשָּׁה פְּרָטִית. – </w:t>
      </w:r>
      <w:r>
        <w:rPr>
          <w:rFonts w:ascii="Times New Roman" w:hAnsi="Times New Roman" w:eastAsia="Times New Roman" w:cs="Times New Roman"/>
          <w:b/>
        </w:rPr>
        <w:t xml:space="preserve">And this is "Who brought you out": assigning to each soul an individualized grasp and holy uniqueness.</w:t>
      </w:r>
    </w:p>
    <w:p w:rsidR="00000000" w:rsidDel="00000000" w:rsidP="00000000" w:rsidRDefault="00000000" w:rsidRPr="00000000" w14:paraId="000007D3">
      <w:pPr>
        <w:bidi w:val="1"/>
        <w:rPr/>
      </w:pPr>
      <w:r>
        <w:rPr>
          <w:rFonts w:ascii="Times New Roman" w:hAnsi="Times New Roman" w:eastAsia="Times New Roman" w:cs="Times New Roman"/>
          <w:b w:val="0"/>
        </w:rPr>
        <w:t xml:space="preserve">רַק מִכָּל מָקוֹם לֹא זָכָה מֹשֶׁה לְמַלְכוּת, כִּי זוֹ הַקְּדֻשָּׁה פְּרָטִית דִּיצִיאַת מִצְרַיִם נִקְרָא רַק "חַיֵּי שָׁעָה"; – </w:t>
      </w:r>
      <w:r>
        <w:rPr>
          <w:rFonts w:ascii="Times New Roman" w:hAnsi="Times New Roman" w:eastAsia="Times New Roman" w:cs="Times New Roman"/>
          <w:b/>
        </w:rPr>
        <w:t xml:space="preserve">Yet Moses attained not permanent kingship, for this individual sanctity of the Exodus constitutes "transient life";</w:t>
      </w:r>
    </w:p>
    <w:p w:rsidR="00000000" w:rsidDel="00000000" w:rsidP="00000000" w:rsidRDefault="00000000" w:rsidRPr="00000000" w14:paraId="000007D4">
      <w:pPr>
        <w:bidi w:val="1"/>
        <w:rPr/>
      </w:pPr>
      <w:r>
        <w:rPr>
          <w:rFonts w:ascii="Times New Roman" w:hAnsi="Times New Roman" w:eastAsia="Times New Roman" w:cs="Times New Roman"/>
          <w:b w:val="0"/>
        </w:rPr>
        <w:t xml:space="preserve">כִּי שֹׁרֶשׁ מֹשֶׁה רַבֵּנוּ עָלָיו הַשָּׁלוֹם לִהְיוֹת דָּבוּק בִּמְקוֹר חַיּוּתוֹ יִתְבָּרַךְ שְׁמוֹ דְּשֵׁם הֲוָיָ״ה הַמְהַוֶּה כָּל עָלְמִין שֶׁהוּא חַיּוּת הַכְּלָלִי; – </w:t>
      </w:r>
      <w:r>
        <w:rPr>
          <w:rFonts w:ascii="Times New Roman" w:hAnsi="Times New Roman" w:eastAsia="Times New Roman" w:cs="Times New Roman"/>
          <w:b/>
        </w:rPr>
        <w:t xml:space="preserve">Moses' soul being bound to the universal Source, the Tetragrammaton animating all worlds;</w:t>
      </w:r>
    </w:p>
    <w:p w:rsidR="00000000" w:rsidDel="00000000" w:rsidP="00000000" w:rsidRDefault="00000000" w:rsidRPr="00000000" w14:paraId="000007D5">
      <w:pPr>
        <w:bidi w:val="1"/>
        <w:rPr/>
      </w:pPr>
      <w:r>
        <w:rPr>
          <w:rFonts w:ascii="Times New Roman" w:hAnsi="Times New Roman" w:eastAsia="Times New Roman" w:cs="Times New Roman"/>
          <w:b w:val="0"/>
        </w:rPr>
        <w:t xml:space="preserve">רַק שֶׁמִּצַּד חַיֵּי שָׁעָה דִּימֵי חַיִּים בָּעוֹלָם הַזֶּה שֶׁבּוֹ הוּא הַהִשְׁתַּדְּלוּת, נִתַּן לְכָל נֶפֶשׁ הַרְגָּשַׁת קְדֻשָּׁה פְּרָטִית וְהִשְׁתַּדְּלוּת פְּרָטִי, וּלְכָל תַּלְמִיד וָתִיק חִדּוּשׁ פְּרָטִי. – </w:t>
      </w:r>
      <w:r>
        <w:rPr>
          <w:rFonts w:ascii="Times New Roman" w:hAnsi="Times New Roman" w:eastAsia="Times New Roman" w:cs="Times New Roman"/>
          <w:b/>
        </w:rPr>
        <w:t xml:space="preserve">while in the temporal life of this world of moral striving, each soul is endowed with personal sanctity, and every scholar with his unique insight.</w:t>
      </w:r>
    </w:p>
    <w:p w:rsidR="00000000" w:rsidDel="00000000" w:rsidP="00000000" w:rsidRDefault="00000000" w:rsidRPr="00000000" w14:paraId="000007D6">
      <w:pPr>
        <w:bidi w:val="1"/>
        <w:rPr/>
      </w:pPr>
      <w:r>
        <w:rPr>
          <w:rFonts w:ascii="Times New Roman" w:hAnsi="Times New Roman" w:eastAsia="Times New Roman" w:cs="Times New Roman"/>
          <w:b w:val="0"/>
        </w:rPr>
        <w:t xml:space="preserve">וּלְכָךְ נֶאֱמַר: "לְמַעַן תִּזְכֹּר [אֶת יוֹם צֵאתְךָ מֵאֶרֶץ מִצְרַיִם] כֹּל יְמֵי חַיֶּיךָ" [דְּבָרִים ט״ז:ג׳], – </w:t>
      </w:r>
      <w:r>
        <w:rPr>
          <w:rFonts w:ascii="Times New Roman" w:hAnsi="Times New Roman" w:eastAsia="Times New Roman" w:cs="Times New Roman"/>
          <w:b/>
        </w:rPr>
        <w:t xml:space="preserve">Wherefore: "that you may remember the day when you came forth out of Egypt all the days of your life" Deuteronomy 16:3,</w:t>
      </w:r>
    </w:p>
    <w:p w:rsidR="00000000" w:rsidDel="00000000" w:rsidP="00000000" w:rsidRDefault="00000000" w:rsidRPr="00000000" w14:paraId="000007D7">
      <w:pPr>
        <w:bidi w:val="1"/>
        <w:rPr/>
      </w:pPr>
      <w:r>
        <w:rPr>
          <w:rFonts w:ascii="Times New Roman" w:hAnsi="Times New Roman" w:eastAsia="Times New Roman" w:cs="Times New Roman"/>
          <w:b w:val="0"/>
        </w:rPr>
        <w:t xml:space="preserve">רַק בִּימֵי הַחַיִּים הַמֻּגְבָּלִים בְּיָמִים בָּעוֹלָם הַזֶּה צָרִיךְ זְכִירַת יְצִיאַת מִצְרַיִם, – </w:t>
      </w:r>
      <w:r>
        <w:rPr>
          <w:rFonts w:ascii="Times New Roman" w:hAnsi="Times New Roman" w:eastAsia="Times New Roman" w:cs="Times New Roman"/>
          <w:b/>
        </w:rPr>
        <w:t xml:space="preserve">only during the days of mortal earthly life being the remembrance of the Exodus required,</w:t>
      </w:r>
    </w:p>
    <w:p w:rsidR="00000000" w:rsidDel="00000000" w:rsidP="00000000" w:rsidRDefault="00000000" w:rsidRPr="00000000" w14:paraId="000007D8">
      <w:pPr>
        <w:bidi w:val="1"/>
        <w:rPr/>
      </w:pPr>
      <w:r>
        <w:rPr>
          <w:rFonts w:ascii="Times New Roman" w:hAnsi="Times New Roman" w:eastAsia="Times New Roman" w:cs="Times New Roman"/>
          <w:b w:val="0"/>
        </w:rPr>
        <w:t xml:space="preserve">הַיְינוּ יְדִיעַת קְדֻשָּׁתוֹ הַפְּרָטִית שֶׁמִּצַּד זֶה הוּא הִשְׁתַּדְּלוּתוֹ בִּימֵי חַיָּיו — חַיֵּי שָׁעָה דְּעוֹלָם הַזֶּה, – </w:t>
      </w:r>
      <w:r>
        <w:rPr>
          <w:rFonts w:ascii="Times New Roman" w:hAnsi="Times New Roman" w:eastAsia="Times New Roman" w:cs="Times New Roman"/>
          <w:b/>
        </w:rPr>
        <w:t xml:space="preserve">which is the consciousness of individual holiness driving personal striving in this temporal world,</w:t>
      </w:r>
    </w:p>
    <w:p w:rsidR="00000000" w:rsidDel="00000000" w:rsidP="00000000" w:rsidRDefault="00000000" w:rsidRPr="00000000" w14:paraId="000007D9">
      <w:pPr>
        <w:bidi w:val="1"/>
        <w:rPr/>
      </w:pPr>
      <w:r>
        <w:rPr>
          <w:rFonts w:ascii="Times New Roman" w:hAnsi="Times New Roman" w:eastAsia="Times New Roman" w:cs="Times New Roman"/>
          <w:b w:val="0"/>
        </w:rPr>
        <w:t xml:space="preserve">יֵשׁ לְכָל אֶחָד הִשְׁתַּדְּלוּת מְיֻחָד וְהַשָּׂגָה מְיֻחֶדֶת מִצַּד לֵדָה דִּיצִיאַת מִצְרַיִם. – </w:t>
      </w:r>
      <w:r>
        <w:rPr>
          <w:rFonts w:ascii="Times New Roman" w:hAnsi="Times New Roman" w:eastAsia="Times New Roman" w:cs="Times New Roman"/>
          <w:b/>
        </w:rPr>
        <w:t xml:space="preserve">each holding distinct striving and perception born of the Exodus.</w:t>
      </w:r>
    </w:p>
    <w:p w:rsidR="00000000" w:rsidDel="00000000" w:rsidP="00000000" w:rsidRDefault="00000000" w:rsidRPr="00000000" w14:paraId="000007DA">
      <w:pPr>
        <w:bidi w:val="1"/>
        <w:rPr/>
      </w:pPr>
      <w:r>
        <w:rPr>
          <w:rFonts w:ascii="Times New Roman" w:hAnsi="Times New Roman" w:eastAsia="Times New Roman" w:cs="Times New Roman"/>
          <w:b w:val="0"/>
        </w:rPr>
        <w:t xml:space="preserve">וּלְכָךְ, הֲגַם דְּנֶאֱמַר בְּמֹשֶׁה רַבֵּנוּ עָלָיו הַשָּׁלוֹם: "וַיְהִי בִישֻׁרוּן מֶלֶךְ" [דְּבָרִים ל״ג:ה׳], הָיָה רַק מְלוּכָה לְפִי שָׁעָה; – </w:t>
      </w:r>
      <w:r>
        <w:rPr>
          <w:rFonts w:ascii="Times New Roman" w:hAnsi="Times New Roman" w:eastAsia="Times New Roman" w:cs="Times New Roman"/>
          <w:b/>
        </w:rPr>
        <w:t xml:space="preserve">And although of Moses it is said "And he was king in Jeshurun," it was a temporary kingship;</w:t>
      </w:r>
    </w:p>
    <w:p w:rsidR="00000000" w:rsidDel="00000000" w:rsidP="00000000" w:rsidRDefault="00000000" w:rsidRPr="00000000" w14:paraId="000007DB">
      <w:pPr>
        <w:bidi w:val="1"/>
        <w:rPr/>
      </w:pPr>
      <w:r>
        <w:rPr>
          <w:rFonts w:ascii="Times New Roman" w:hAnsi="Times New Roman" w:eastAsia="Times New Roman" w:cs="Times New Roman"/>
          <w:b w:val="0"/>
        </w:rPr>
        <w:t xml:space="preserve">אֲבָל דָּוִד הַמֶּלֶךְ עָלָיו הַשָּׁלוֹם זָכָה לִמְלוּכַת עוֹלָם, וְ"חַיִּים שָׁאַל וְגוֹמֵר" [תְּהִלִּים כ״א:ה׳], שֶׁפָּעַל לִהְיוֹת הַחַיֵּי שָׁעָה — חַיֵּי עוֹלָם. – </w:t>
      </w:r>
      <w:r>
        <w:rPr>
          <w:rFonts w:ascii="Times New Roman" w:hAnsi="Times New Roman" w:eastAsia="Times New Roman" w:cs="Times New Roman"/>
          <w:b/>
        </w:rPr>
        <w:t xml:space="preserve">while King David merited an eternal monarchy, asking life and transforming transient existence into eternal life.</w:t>
      </w:r>
    </w:p>
    <w:p w:rsidR="00000000" w:rsidDel="00000000" w:rsidP="00000000" w:rsidRDefault="00000000" w:rsidRPr="00000000" w14:paraId="000007DC">
      <w:pPr>
        <w:bidi w:val="1"/>
        <w:rPr/>
      </w:pPr>
      <w:r>
        <w:rPr>
          <w:rFonts w:ascii="Times New Roman" w:hAnsi="Times New Roman" w:eastAsia="Times New Roman" w:cs="Times New Roman"/>
          <w:b w:val="0"/>
        </w:rPr>
        <w:t xml:space="preserve">וְזֶה יְבֹרַר בַּגְּאֻלָּה הָעֲתִידָה, שֶׁנֶּאֱמַר: "עֹד תַּעֲבֹרְנָה הַצֹּאן עַל יְדֵי מוֹנֶה" [יִרְמְיָהוּ ל״ג:י״ג], שֶׁיִּמָּנוּ פַּעַם שְׁנִיָּה כָּל אֶחָד בִּפְרָט מַעֲלָתוֹ הַפְּרָטִית; – </w:t>
      </w:r>
      <w:r>
        <w:rPr>
          <w:rFonts w:ascii="Times New Roman" w:hAnsi="Times New Roman" w:eastAsia="Times New Roman" w:cs="Times New Roman"/>
          <w:b/>
        </w:rPr>
        <w:t xml:space="preserve">And this will be clarified in the Future Redemption: "the flocks shall pass again under the hands of him that tells them" Jeremiah 33:13, numbering each person in his specific virtue;</w:t>
      </w:r>
    </w:p>
    <w:p w:rsidR="00000000" w:rsidDel="00000000" w:rsidP="00000000" w:rsidRDefault="00000000" w:rsidRPr="00000000" w14:paraId="000007DD">
      <w:pPr>
        <w:bidi w:val="1"/>
        <w:rPr/>
      </w:pPr>
      <w:r>
        <w:rPr>
          <w:rFonts w:ascii="Times New Roman" w:hAnsi="Times New Roman" w:eastAsia="Times New Roman" w:cs="Times New Roman"/>
          <w:b w:val="0"/>
        </w:rPr>
        <w:t xml:space="preserve">אֲבָל יִהְיֶה שִׁעְבּוּד מַלְכוּת עִקָּר, וִיצִיאַת מִצְרַיִם טָפֵל לָהּ, – </w:t>
      </w:r>
      <w:r>
        <w:rPr>
          <w:rFonts w:ascii="Times New Roman" w:hAnsi="Times New Roman" w:eastAsia="Times New Roman" w:cs="Times New Roman"/>
          <w:b/>
        </w:rPr>
        <w:t xml:space="preserve">yet the subjugation to the empires will be primary in redemption, the Exodus secondary (Berakhot 12b),</w:t>
      </w:r>
    </w:p>
    <w:p w:rsidR="00000000" w:rsidDel="00000000" w:rsidP="00000000" w:rsidRDefault="00000000" w:rsidRPr="00000000" w14:paraId="000007DE">
      <w:pPr>
        <w:bidi w:val="1"/>
        <w:rPr/>
      </w:pPr>
      <w:r>
        <w:rPr>
          <w:rFonts w:ascii="Times New Roman" w:hAnsi="Times New Roman" w:eastAsia="Times New Roman" w:cs="Times New Roman"/>
          <w:b w:val="0"/>
        </w:rPr>
        <w:t xml:space="preserve">דִּיצִיאַת מִצְרַיִם הוּא הַתְחָלַת הִתְגַּלּוּת קְדֻשָּׁה הַפְּרָטִית, הוּא רַק טָפֵל דְּהוּא רַק בִּימֵי הַחַיִּים, דְּהַיְינוּ חַיֵּי שָׁעָה; – </w:t>
      </w:r>
      <w:r>
        <w:rPr>
          <w:rFonts w:ascii="Times New Roman" w:hAnsi="Times New Roman" w:eastAsia="Times New Roman" w:cs="Times New Roman"/>
          <w:b/>
        </w:rPr>
        <w:t xml:space="preserve">for the Exodus was the inception of individual holiness restricted to mortal life,</w:t>
      </w:r>
    </w:p>
    <w:p w:rsidR="00000000" w:rsidDel="00000000" w:rsidP="00000000" w:rsidRDefault="00000000" w:rsidRPr="00000000" w14:paraId="000007DF">
      <w:pPr>
        <w:bidi w:val="1"/>
        <w:rPr/>
      </w:pPr>
      <w:r>
        <w:rPr>
          <w:rFonts w:ascii="Times New Roman" w:hAnsi="Times New Roman" w:eastAsia="Times New Roman" w:cs="Times New Roman"/>
          <w:b w:val="0"/>
        </w:rPr>
        <w:t xml:space="preserve">מַה שֶּׁשִּׁעְבּוּד מַלְכֻיּוֹת הוּא גִּלּוּי קְדֻשָּׁה הַפְּרָטִית לְחַיֵּי עוֹלָם. – </w:t>
      </w:r>
      <w:r>
        <w:rPr>
          <w:rFonts w:ascii="Times New Roman" w:hAnsi="Times New Roman" w:eastAsia="Times New Roman" w:cs="Times New Roman"/>
          <w:b/>
        </w:rPr>
        <w:t xml:space="preserve">whereas deliverance from the empires manifests individual holiness for eternity.</w:t>
      </w:r>
    </w:p>
    <w:p w:rsidR="00000000" w:rsidDel="00000000" w:rsidP="00000000" w:rsidRDefault="00000000" w:rsidRPr="00000000" w14:paraId="000007E0">
      <w:pPr>
        <w:bidi w:val="1"/>
        <w:rPr/>
      </w:pPr>
      <w:r>
        <w:rPr>
          <w:rFonts w:ascii="Times New Roman" w:hAnsi="Times New Roman" w:eastAsia="Times New Roman" w:cs="Times New Roman"/>
          <w:b w:val="0"/>
        </w:rPr>
        <w:t xml:space="preserve">וְעַל זֶה בִּקֵּשׁ מֹשֶׁה רַבֵּנוּ עָלָיו הַשָּׁלוֹם: "שְׁמַע ה' קוֹל יְהוּדָה" [דְּבָרִים ל״ג:ז׳], – </w:t>
      </w:r>
      <w:r>
        <w:rPr>
          <w:rFonts w:ascii="Times New Roman" w:hAnsi="Times New Roman" w:eastAsia="Times New Roman" w:cs="Times New Roman"/>
          <w:b/>
        </w:rPr>
        <w:t xml:space="preserve">And concerning this did Moses pray: "Hear, Hashem, the voice of Judah" Deuteronomy 33:7,</w:t>
      </w:r>
    </w:p>
    <w:p w:rsidR="00000000" w:rsidDel="00000000" w:rsidP="00000000" w:rsidRDefault="00000000" w:rsidRPr="00000000" w14:paraId="000007E1">
      <w:pPr>
        <w:bidi w:val="1"/>
        <w:rPr/>
      </w:pPr>
      <w:r>
        <w:rPr>
          <w:rFonts w:ascii="Times New Roman" w:hAnsi="Times New Roman" w:eastAsia="Times New Roman" w:cs="Times New Roman"/>
          <w:b w:val="0"/>
        </w:rPr>
        <w:t xml:space="preserve">כִּי הַדִּבּוּר כְּבָר הָיָה לוֹ, רַק שֶׁיִּהְיֶה לוֹ גַם הַקּוֹל, דְּהַיְינוּ הִתְקַשְּׁרוּת הַדִּבּוּר בַּקּוֹל, שֶׁיִּהְיֶה פְּרָטִיּוּתוֹ מְקֻשָּׁר לַכְּלָל, וְכַנִּזְכָּר לְעֵיל: – </w:t>
      </w:r>
      <w:r>
        <w:rPr>
          <w:rFonts w:ascii="Times New Roman" w:hAnsi="Times New Roman" w:eastAsia="Times New Roman" w:cs="Times New Roman"/>
          <w:b/>
        </w:rPr>
        <w:t xml:space="preserve">Judah already possessing speech, Moses praying that he be granted the universal voice (kol), binding his particularity to the universal whole:</w:t>
      </w:r>
    </w:p>
    <w:p w:rsidR="00000000" w:rsidDel="00000000" w:rsidP="00000000" w:rsidRDefault="00000000" w:rsidRPr="00000000" w14:paraId="000007E2">
      <w:pPr>
        <w:bidi w:val="1"/>
        <w:rPr/>
      </w:pPr>
    </w:p>
    <w:p w:rsidR="00000000" w:rsidDel="00000000" w:rsidP="00000000" w:rsidRDefault="00000000" w:rsidRPr="00000000" w14:paraId="000007E4">
      <w:pPr>
        <w:bidi w:val="1"/>
        <w:rPr/>
      </w:pPr>
      <w:r>
        <w:rPr>
          <w:rFonts w:ascii="Times New Roman" w:hAnsi="Times New Roman" w:eastAsia="Times New Roman" w:cs="Times New Roman"/>
          <w:b w:val="0"/>
        </w:rPr>
        <w:t xml:space="preserve">וְיֵשׁ לוֹמַר טַעַם "שַׁבַּת הַגָּדוֹל" עַל דֶּרֶךְ שֶׁאִיתָא בִּמְגִלָּה (כ״ז עַמּוּד א׳) עַל פָּסוּק "בֵּית גָּדוֹל" [מְלָכִים ב כ״ה:ט׳]: מָקוֹם שֶׁמְּגַדְּלִין בּוֹ תּוֹרָה אוֹ תְּפִלָּה, – </w:t>
      </w:r>
      <w:r>
        <w:rPr>
          <w:rFonts w:ascii="Times New Roman" w:hAnsi="Times New Roman" w:eastAsia="Times New Roman" w:cs="Times New Roman"/>
          <w:b/>
        </w:rPr>
        <w:t xml:space="preserve">And Shabbat HaGadol ("The Great Sabbath") may be explained via Megillah (27a) on "the great house" II Kings 25:9: a place where Torah or prayer is magnified,</w:t>
      </w:r>
    </w:p>
    <w:p w:rsidR="00000000" w:rsidDel="00000000" w:rsidP="00000000" w:rsidRDefault="00000000" w:rsidRPr="00000000" w14:paraId="000007E5">
      <w:pPr>
        <w:bidi w:val="1"/>
        <w:rPr/>
      </w:pPr>
      <w:r>
        <w:rPr>
          <w:rFonts w:ascii="Times New Roman" w:hAnsi="Times New Roman" w:eastAsia="Times New Roman" w:cs="Times New Roman"/>
          <w:b w:val="0"/>
        </w:rPr>
        <w:t xml:space="preserve">כָּךְ זֶה שֶׁמְּגַדְּלִין וְכוּלֵי; – </w:t>
      </w:r>
      <w:r>
        <w:rPr>
          <w:rFonts w:ascii="Times New Roman" w:hAnsi="Times New Roman" w:eastAsia="Times New Roman" w:cs="Times New Roman"/>
          <w:b/>
        </w:rPr>
        <w:t xml:space="preserve">so this Sabbath is great because speech is magnified therein;</w:t>
      </w:r>
    </w:p>
    <w:p w:rsidR="00000000" w:rsidDel="00000000" w:rsidP="00000000" w:rsidRDefault="00000000" w:rsidRPr="00000000" w14:paraId="000007E6">
      <w:pPr>
        <w:bidi w:val="1"/>
        <w:rPr/>
      </w:pPr>
      <w:r>
        <w:rPr>
          <w:rFonts w:ascii="Times New Roman" w:hAnsi="Times New Roman" w:eastAsia="Times New Roman" w:cs="Times New Roman"/>
          <w:b w:val="0"/>
        </w:rPr>
        <w:t xml:space="preserve">דִּבְמִצְרַיִם הַדִּבּוּר בְּגָלוּת: דִּבּוּר דְּתוֹרָה וּתְפִלָּה, לֹא הָיָה אֶפְשָׁר לָהֶם לְדַבֵּר בְּחַיּוּת שֶׁיִּהְיֶה בְּדִבּוּרָם כֹּחַ הַפּוֹעֵל, – </w:t>
      </w:r>
      <w:r>
        <w:rPr>
          <w:rFonts w:ascii="Times New Roman" w:hAnsi="Times New Roman" w:eastAsia="Times New Roman" w:cs="Times New Roman"/>
          <w:b/>
        </w:rPr>
        <w:t xml:space="preserve">for in Egypt speech was in exile—speech of Torah and prayer—unable to speak with living potency,</w:t>
      </w:r>
    </w:p>
    <w:p w:rsidR="00000000" w:rsidDel="00000000" w:rsidP="00000000" w:rsidRDefault="00000000" w:rsidRPr="00000000" w14:paraId="000007E7">
      <w:pPr>
        <w:bidi w:val="1"/>
        <w:rPr/>
      </w:pPr>
      <w:r>
        <w:rPr>
          <w:rFonts w:ascii="Times New Roman" w:hAnsi="Times New Roman" w:eastAsia="Times New Roman" w:cs="Times New Roman"/>
          <w:b w:val="0"/>
        </w:rPr>
        <w:t xml:space="preserve">כִּי הָיוּ כְּעֻבָּר בְּבֶטֶן אִמּוֹ שֶׁאֵין לוֹ חַיּוּת בִּפְנֵי עַצְמוֹ כְּלָל, – </w:t>
      </w:r>
      <w:r>
        <w:rPr>
          <w:rFonts w:ascii="Times New Roman" w:hAnsi="Times New Roman" w:eastAsia="Times New Roman" w:cs="Times New Roman"/>
          <w:b/>
        </w:rPr>
        <w:t xml:space="preserve">being like an embryo in the womb possessing no independent vocal life,</w:t>
      </w:r>
    </w:p>
    <w:p w:rsidR="00000000" w:rsidDel="00000000" w:rsidP="00000000" w:rsidRDefault="00000000" w:rsidRPr="00000000" w14:paraId="000007E8">
      <w:pPr>
        <w:bidi w:val="1"/>
        <w:rPr/>
      </w:pPr>
      <w:r>
        <w:rPr>
          <w:rFonts w:ascii="Times New Roman" w:hAnsi="Times New Roman" w:eastAsia="Times New Roman" w:cs="Times New Roman"/>
          <w:b w:val="0"/>
        </w:rPr>
        <w:t xml:space="preserve">רַק: "וַתַּעַל שַׁוְעָתָם" [שְׁמוֹת ב׳:כ״ג], "שַׁוְעָה" הוּא קוֹל בְּלֹא דִבּוּר. – </w:t>
      </w:r>
      <w:r>
        <w:rPr>
          <w:rFonts w:ascii="Times New Roman" w:hAnsi="Times New Roman" w:eastAsia="Times New Roman" w:cs="Times New Roman"/>
          <w:b/>
        </w:rPr>
        <w:t xml:space="preserve">their cry rising as an unarticulated wail (shav'ah), voice without words.</w:t>
      </w:r>
    </w:p>
    <w:p w:rsidR="00000000" w:rsidDel="00000000" w:rsidP="00000000" w:rsidRDefault="00000000" w:rsidRPr="00000000" w14:paraId="000007E9">
      <w:pPr>
        <w:bidi w:val="1"/>
        <w:rPr/>
      </w:pPr>
      <w:r>
        <w:rPr>
          <w:rFonts w:ascii="Times New Roman" w:hAnsi="Times New Roman" w:eastAsia="Times New Roman" w:cs="Times New Roman"/>
          <w:b w:val="0"/>
        </w:rPr>
        <w:t xml:space="preserve">וְשַׁבָּת הוּא נֶגֶד מִדַּת מַלְכוּת, פֶּה וְכֹחַ הַדִּבּוּר; – </w:t>
      </w:r>
      <w:r>
        <w:rPr>
          <w:rFonts w:ascii="Times New Roman" w:hAnsi="Times New Roman" w:eastAsia="Times New Roman" w:cs="Times New Roman"/>
          <w:b/>
        </w:rPr>
        <w:t xml:space="preserve">And the Sabbath corresponds to Malchut, the mouth and the faculty of speech;</w:t>
      </w:r>
    </w:p>
    <w:p w:rsidR="00000000" w:rsidDel="00000000" w:rsidP="00000000" w:rsidRDefault="00000000" w:rsidRPr="00000000" w14:paraId="000007EA">
      <w:pPr>
        <w:bidi w:val="1"/>
        <w:rPr/>
      </w:pPr>
      <w:r>
        <w:rPr>
          <w:rFonts w:ascii="Times New Roman" w:hAnsi="Times New Roman" w:eastAsia="Times New Roman" w:cs="Times New Roman"/>
          <w:b w:val="0"/>
        </w:rPr>
        <w:t xml:space="preserve">וּלְכָךְ: דְּכֻלֵּי עָלְמָא בְּשַׁבָּת נִתְּנָה תּוֹרָה (שַׁבָּת פ״ו עַמּוּד ב׳), כִּי: "מַרְפֵּא לָשׁוֹן — עֵץ חַיִּים" [מִשְׁלֵי ט״ו:ד׳], שֶׁהִיא רְפוּאַת הַדִּבּוּר; – </w:t>
      </w:r>
      <w:r>
        <w:rPr>
          <w:rFonts w:ascii="Times New Roman" w:hAnsi="Times New Roman" w:eastAsia="Times New Roman" w:cs="Times New Roman"/>
          <w:b/>
        </w:rPr>
        <w:t xml:space="preserve">wherefore all agree the Torah was given on the Sabbath (Shabbat 86b), Torah being the Tree of Life healing the tongue;</w:t>
      </w:r>
    </w:p>
    <w:p w:rsidR="00000000" w:rsidDel="00000000" w:rsidP="00000000" w:rsidRDefault="00000000" w:rsidRPr="00000000" w14:paraId="000007EB">
      <w:pPr>
        <w:bidi w:val="1"/>
        <w:rPr/>
      </w:pPr>
      <w:r>
        <w:rPr>
          <w:rFonts w:ascii="Times New Roman" w:hAnsi="Times New Roman" w:eastAsia="Times New Roman" w:cs="Times New Roman"/>
          <w:b w:val="0"/>
        </w:rPr>
        <w:t xml:space="preserve">וְכַנִּזְכָּר לְעֵיל: כִּי עוֹסֵק בַּתּוֹרָה נַעֲשֶׂה כָּל שִׂיחָתוֹ תּוֹרָה. – </w:t>
      </w:r>
      <w:r>
        <w:rPr>
          <w:rFonts w:ascii="Times New Roman" w:hAnsi="Times New Roman" w:eastAsia="Times New Roman" w:cs="Times New Roman"/>
          <w:b/>
        </w:rPr>
        <w:t xml:space="preserve">for one who immerses in Torah has all his conversation elevated into Torah.</w:t>
      </w:r>
    </w:p>
    <w:p w:rsidR="00000000" w:rsidDel="00000000" w:rsidP="00000000" w:rsidRDefault="00000000" w:rsidRPr="00000000" w14:paraId="000007EC">
      <w:pPr>
        <w:bidi w:val="1"/>
        <w:rPr/>
      </w:pPr>
      <w:r>
        <w:rPr>
          <w:rFonts w:ascii="Times New Roman" w:hAnsi="Times New Roman" w:eastAsia="Times New Roman" w:cs="Times New Roman"/>
          <w:b w:val="0"/>
        </w:rPr>
        <w:t xml:space="preserve">וְזֶהוּ רְפוּאַת הַלָּשׁוֹן הַמַּרְבֶּה לְפַטְפֵּט, עַל יְדֵי עֵץ חַיִּים דְּתוֹרָה שֶׁנַּעֲשֶׂה כָּל גּוּפוֹ אֵשׁ, – </w:t>
      </w:r>
      <w:r>
        <w:rPr>
          <w:rFonts w:ascii="Times New Roman" w:hAnsi="Times New Roman" w:eastAsia="Times New Roman" w:cs="Times New Roman"/>
          <w:b/>
        </w:rPr>
        <w:t xml:space="preserve">And this is the healing of the loquacious tongue through Torah, turning his body into fire,</w:t>
      </w:r>
    </w:p>
    <w:p w:rsidR="00000000" w:rsidDel="00000000" w:rsidP="00000000" w:rsidRDefault="00000000" w:rsidRPr="00000000" w14:paraId="000007ED">
      <w:pPr>
        <w:bidi w:val="1"/>
        <w:rPr/>
      </w:pPr>
      <w:r>
        <w:rPr>
          <w:rFonts w:ascii="Times New Roman" w:hAnsi="Times New Roman" w:eastAsia="Times New Roman" w:cs="Times New Roman"/>
          <w:b w:val="0"/>
        </w:rPr>
        <w:t xml:space="preserve">כְּמַה שֶּׁכָּתוּב בְּשִׁלְהֵי חֲגִיגָה (כ״ז עַמּוּד א׳) מִקְּרָא דַּ"הֲלוֹא כֹה דְבָרִי כָּאֵשׁ [נְאֻם ה']" [יִרְמְיָהוּ כ״ג:כ״ט]; – </w:t>
      </w:r>
      <w:r>
        <w:rPr>
          <w:rFonts w:ascii="Times New Roman" w:hAnsi="Times New Roman" w:eastAsia="Times New Roman" w:cs="Times New Roman"/>
          <w:b/>
        </w:rPr>
        <w:t xml:space="preserve">as in Chagigah (27a): "Is not My word like fire, says Hashem" Jeremiah 23:29;</w:t>
      </w:r>
    </w:p>
    <w:p w:rsidR="00000000" w:rsidDel="00000000" w:rsidP="00000000" w:rsidRDefault="00000000" w:rsidRPr="00000000" w14:paraId="000007EE">
      <w:pPr>
        <w:bidi w:val="1"/>
        <w:rPr/>
      </w:pPr>
      <w:r>
        <w:rPr>
          <w:rFonts w:ascii="Times New Roman" w:hAnsi="Times New Roman" w:eastAsia="Times New Roman" w:cs="Times New Roman"/>
          <w:b w:val="0"/>
        </w:rPr>
        <w:t xml:space="preserve">וְהַיְינוּ דְּעַל יְדֵי דִּבּוּרִים דְּדִבְרֵי תוֹרָה בְּחַיּוּת נַעֲשָׂה כָּךְ צֵרוּף אוֹתִיּוֹת דְּשֹׁרֶשׁ חַיּוּתוֹ וַהֲרֵי כֻּלּוֹ אֵשׁ, – </w:t>
      </w:r>
      <w:r>
        <w:rPr>
          <w:rFonts w:ascii="Times New Roman" w:hAnsi="Times New Roman" w:eastAsia="Times New Roman" w:cs="Times New Roman"/>
          <w:b/>
        </w:rPr>
        <w:t xml:space="preserve">through vital Torah speech the permutation of his soul-root becoming pure burning fire,</w:t>
      </w:r>
    </w:p>
    <w:p w:rsidR="00000000" w:rsidDel="00000000" w:rsidP="00000000" w:rsidRDefault="00000000" w:rsidRPr="00000000" w14:paraId="000007EF">
      <w:pPr>
        <w:bidi w:val="1"/>
        <w:rPr/>
      </w:pPr>
      <w:r>
        <w:rPr>
          <w:rFonts w:ascii="Times New Roman" w:hAnsi="Times New Roman" w:eastAsia="Times New Roman" w:cs="Times New Roman"/>
          <w:b w:val="0"/>
        </w:rPr>
        <w:t xml:space="preserve">וְנֶאֱמַר כָּאֵשׁ מְטַהֵר, כִּי בְּאֵשׁ לֹא שַׁיָּךְ טֻמְאָה כְּלָל, וְהוּא מְרַפֵּא הַקּוֹדֵם גַּם כֵּן כְּמוֹ הַלִּבּוּן בָּאֵשׁ לְהוֹצִיא בְּלִיעַת אִסּוּר; – </w:t>
      </w:r>
      <w:r>
        <w:rPr>
          <w:rFonts w:ascii="Times New Roman" w:hAnsi="Times New Roman" w:eastAsia="Times New Roman" w:cs="Times New Roman"/>
          <w:b/>
        </w:rPr>
        <w:t xml:space="preserve">fire being insusceptible to impurity, purging prior blemishes like purging non-kosher vessels in fire;</w:t>
      </w:r>
    </w:p>
    <w:p w:rsidR="00000000" w:rsidDel="00000000" w:rsidP="00000000" w:rsidRDefault="00000000" w:rsidRPr="00000000" w14:paraId="000007F0">
      <w:pPr>
        <w:bidi w:val="1"/>
        <w:rPr/>
      </w:pPr>
      <w:r>
        <w:rPr>
          <w:rFonts w:ascii="Times New Roman" w:hAnsi="Times New Roman" w:eastAsia="Times New Roman" w:cs="Times New Roman"/>
          <w:b w:val="0"/>
        </w:rPr>
        <w:t xml:space="preserve">וְנַעֲשֶׂה כָּל שִׂיחָתוֹ תּוֹרָה, מֵאַחַר שֶׁיָּצָא מֵהָאֵשׁ בּוֹעֵר, דְּהַיְינוּ הַחַיּוּת בּוֹעֶרֶת בְּקִרְבּוֹ. – </w:t>
      </w:r>
      <w:r>
        <w:rPr>
          <w:rFonts w:ascii="Times New Roman" w:hAnsi="Times New Roman" w:eastAsia="Times New Roman" w:cs="Times New Roman"/>
          <w:b/>
        </w:rPr>
        <w:t xml:space="preserve">all his speech becoming holy Torah issuing from the sacred flame burning within.</w:t>
      </w:r>
    </w:p>
    <w:p w:rsidR="00000000" w:rsidDel="00000000" w:rsidP="00000000" w:rsidRDefault="00000000" w:rsidRPr="00000000" w14:paraId="000007F1">
      <w:pPr>
        <w:bidi w:val="1"/>
        <w:rPr/>
      </w:pPr>
      <w:r>
        <w:rPr>
          <w:rFonts w:ascii="Times New Roman" w:hAnsi="Times New Roman" w:eastAsia="Times New Roman" w:cs="Times New Roman"/>
          <w:b w:val="0"/>
        </w:rPr>
        <w:t xml:space="preserve">וְזֶהוּ בְּשַׁחֲרִית דְּשַׁבָּת, דִּבְצַפְרָא הָיָה קַבָּלַת תּוֹרָה; – </w:t>
      </w:r>
      <w:r>
        <w:rPr>
          <w:rFonts w:ascii="Times New Roman" w:hAnsi="Times New Roman" w:eastAsia="Times New Roman" w:cs="Times New Roman"/>
          <w:b/>
        </w:rPr>
        <w:t xml:space="preserve">And this manifests on Sabbath morning, the Torah having been received at dawn;</w:t>
      </w:r>
    </w:p>
    <w:p w:rsidR="00000000" w:rsidDel="00000000" w:rsidP="00000000" w:rsidRDefault="00000000" w:rsidRPr="00000000" w14:paraId="000007F2">
      <w:pPr>
        <w:bidi w:val="1"/>
        <w:rPr/>
      </w:pPr>
      <w:r>
        <w:rPr>
          <w:rFonts w:ascii="Times New Roman" w:hAnsi="Times New Roman" w:eastAsia="Times New Roman" w:cs="Times New Roman"/>
          <w:b w:val="0"/>
        </w:rPr>
        <w:t xml:space="preserve">וּבְמִנְחָה הוּא דִּבּוּרִים דִּתְפִלָּה, דְּלָכֵךְ אוֹמְרִים אָז: "וַאֲנִי תְפִלָּתִי [לְךָ ה' עֵת רָצוֹן]" [תְּהִלִּים ס״ט:י״ד]. – </w:t>
      </w:r>
      <w:r>
        <w:rPr>
          <w:rFonts w:ascii="Times New Roman" w:hAnsi="Times New Roman" w:eastAsia="Times New Roman" w:cs="Times New Roman"/>
          <w:b/>
        </w:rPr>
        <w:t xml:space="preserve">while at Minchah speech turns to prayer: "And as for me, may my prayer be unto You in an acceptable time" Psalms 69:14.</w:t>
      </w:r>
    </w:p>
    <w:p w:rsidR="00000000" w:rsidDel="00000000" w:rsidP="00000000" w:rsidRDefault="00000000" w:rsidRPr="00000000" w14:paraId="000007F3">
      <w:pPr>
        <w:bidi w:val="1"/>
        <w:rPr/>
      </w:pPr>
      <w:r>
        <w:rPr>
          <w:rFonts w:ascii="Times New Roman" w:hAnsi="Times New Roman" w:eastAsia="Times New Roman" w:cs="Times New Roman"/>
          <w:b w:val="0"/>
        </w:rPr>
        <w:t xml:space="preserve">וְלָכֵן נֶאֱמַר בְּשַׁבָּת: "זָכוֹר" [שְׁמוֹת כ׳:ח׳] — לְקַדְּשׁוֹ בַּפֶּה [פְּסָחִים ק״ו עַמּוּד א׳], – </w:t>
      </w:r>
      <w:r>
        <w:rPr>
          <w:rFonts w:ascii="Times New Roman" w:hAnsi="Times New Roman" w:eastAsia="Times New Roman" w:cs="Times New Roman"/>
          <w:b/>
        </w:rPr>
        <w:t xml:space="preserve">Wherefore: "Remember the Sabbath day"—sanctifying it orally through speech (Pesachim 106a),</w:t>
      </w:r>
    </w:p>
    <w:p w:rsidR="00000000" w:rsidDel="00000000" w:rsidP="00000000" w:rsidRDefault="00000000" w:rsidRPr="00000000" w14:paraId="000007F4">
      <w:pPr>
        <w:bidi w:val="1"/>
        <w:rPr/>
      </w:pPr>
      <w:r>
        <w:rPr>
          <w:rFonts w:ascii="Times New Roman" w:hAnsi="Times New Roman" w:eastAsia="Times New Roman" w:cs="Times New Roman"/>
          <w:b w:val="0"/>
        </w:rPr>
        <w:t xml:space="preserve">כִּי בוֹ כֹּחַ הַדִּבּוּר פֶּה לִפְעֹל כָּךְ עַל יְדֵי הַדִּבּוּר, וְעַל יְדֵי זֶה יִהְיֶה הַקְּדֻשָּׁה נִרְגֶּשֶׁת. – </w:t>
      </w:r>
      <w:r>
        <w:rPr>
          <w:rFonts w:ascii="Times New Roman" w:hAnsi="Times New Roman" w:eastAsia="Times New Roman" w:cs="Times New Roman"/>
          <w:b/>
        </w:rPr>
        <w:t xml:space="preserve">the mouth utilizing holy speech to render holiness tangibly felt.</w:t>
      </w:r>
    </w:p>
    <w:p w:rsidR="00000000" w:rsidDel="00000000" w:rsidP="00000000" w:rsidRDefault="00000000" w:rsidRPr="00000000" w14:paraId="000007F5">
      <w:pPr>
        <w:bidi w:val="1"/>
        <w:rPr/>
      </w:pPr>
      <w:r>
        <w:rPr>
          <w:rFonts w:ascii="Times New Roman" w:hAnsi="Times New Roman" w:eastAsia="Times New Roman" w:cs="Times New Roman"/>
          <w:b w:val="0"/>
        </w:rPr>
        <w:t xml:space="preserve">וְזֶהוּ גַּם כֵּן מִצְוַת סִפּוּר יְצִיאַת מִצְרַיִם בְּדִבּוּר, – </w:t>
      </w:r>
      <w:r>
        <w:rPr>
          <w:rFonts w:ascii="Times New Roman" w:hAnsi="Times New Roman" w:eastAsia="Times New Roman" w:cs="Times New Roman"/>
          <w:b/>
        </w:rPr>
        <w:t xml:space="preserve">And this is likewise the mitzvah of recounting the Exodus orally at the Seder,</w:t>
      </w:r>
    </w:p>
    <w:p w:rsidR="00000000" w:rsidDel="00000000" w:rsidP="00000000" w:rsidRDefault="00000000" w:rsidRPr="00000000" w14:paraId="000007F6">
      <w:pPr>
        <w:bidi w:val="1"/>
        <w:rPr/>
      </w:pPr>
      <w:r>
        <w:rPr>
          <w:rFonts w:ascii="Times New Roman" w:hAnsi="Times New Roman" w:eastAsia="Times New Roman" w:cs="Times New Roman"/>
          <w:b w:val="0"/>
        </w:rPr>
        <w:t xml:space="preserve">כִּי יְצִיאַת מִצְרַיִם הוּא יְצִיאַת כֹּחַ הַדִּבּוּר לִהְיוֹת פּוֹעֵל בְּחַיּוּת שֶׁבַּדִּבּוּר. – </w:t>
      </w:r>
      <w:r>
        <w:rPr>
          <w:rFonts w:ascii="Times New Roman" w:hAnsi="Times New Roman" w:eastAsia="Times New Roman" w:cs="Times New Roman"/>
          <w:b/>
        </w:rPr>
        <w:t xml:space="preserve">the Exodus marking the liberation of speech to operate with vital divine power.</w:t>
      </w:r>
    </w:p>
    <w:p w:rsidR="00000000" w:rsidDel="00000000" w:rsidP="00000000" w:rsidRDefault="00000000" w:rsidRPr="00000000" w14:paraId="000007F7">
      <w:pPr>
        <w:bidi w:val="1"/>
        <w:rPr/>
      </w:pPr>
      <w:r>
        <w:rPr>
          <w:rFonts w:ascii="Times New Roman" w:hAnsi="Times New Roman" w:eastAsia="Times New Roman" w:cs="Times New Roman"/>
          <w:b w:val="0"/>
        </w:rPr>
        <w:t xml:space="preserve">וּלְכָךְ צָרִיךְ לְהַזְכִּיר זֶה בְּדִבּוּר בְּכָל יוֹם, כַּיָּדוּעַ עַל פָּסוּק: "שִׂפְתֵי צַדִּיק יֵדְעוּן רָצוֹן" [מִשְׁלֵי י׳:ל״ב], – </w:t>
      </w:r>
      <w:r>
        <w:rPr>
          <w:rFonts w:ascii="Times New Roman" w:hAnsi="Times New Roman" w:eastAsia="Times New Roman" w:cs="Times New Roman"/>
          <w:b/>
        </w:rPr>
        <w:t xml:space="preserve">Wherefore the Exodus must be articulated orally daily: "The lips of the righteous know what is acceptable" Proverbs 10:32,</w:t>
      </w:r>
    </w:p>
    <w:p w:rsidR="00000000" w:rsidDel="00000000" w:rsidP="00000000" w:rsidRDefault="00000000" w:rsidRPr="00000000" w14:paraId="000007F8">
      <w:pPr>
        <w:bidi w:val="1"/>
        <w:rPr/>
      </w:pPr>
      <w:r>
        <w:rPr>
          <w:rFonts w:ascii="Times New Roman" w:hAnsi="Times New Roman" w:eastAsia="Times New Roman" w:cs="Times New Roman"/>
          <w:b w:val="0"/>
        </w:rPr>
        <w:t xml:space="preserve">כִּי יֵשׁ כֹּחַ בַּדִּבּוּר שֶׁל אוֹתוֹ דָבָר דְּדִבְרֵי תוֹרָה הַחַיּוּת שֶׁל אוֹתוֹ דָבָר; – </w:t>
      </w:r>
      <w:r>
        <w:rPr>
          <w:rFonts w:ascii="Times New Roman" w:hAnsi="Times New Roman" w:eastAsia="Times New Roman" w:cs="Times New Roman"/>
          <w:b/>
        </w:rPr>
        <w:t xml:space="preserve">words of Torah carrying the vital spiritual essence of that very subject;</w:t>
      </w:r>
    </w:p>
    <w:p w:rsidR="00000000" w:rsidDel="00000000" w:rsidP="00000000" w:rsidRDefault="00000000" w:rsidRPr="00000000" w14:paraId="000007F9">
      <w:pPr>
        <w:bidi w:val="1"/>
        <w:rPr/>
      </w:pPr>
      <w:r>
        <w:rPr>
          <w:rFonts w:ascii="Times New Roman" w:hAnsi="Times New Roman" w:eastAsia="Times New Roman" w:cs="Times New Roman"/>
          <w:b w:val="0"/>
        </w:rPr>
        <w:t xml:space="preserve">וּזְכִירַת יְצִיאַת מִצְרַיִם הוּא הַחַיּוּת זֶה דִּיצִיאַת כֹּחַ הַדִּבּוּר, – </w:t>
      </w:r>
      <w:r>
        <w:rPr>
          <w:rFonts w:ascii="Times New Roman" w:hAnsi="Times New Roman" w:eastAsia="Times New Roman" w:cs="Times New Roman"/>
          <w:b/>
        </w:rPr>
        <w:t xml:space="preserve">and recalling the Exodus channels the liberation of speech,</w:t>
      </w:r>
    </w:p>
    <w:p w:rsidR="00000000" w:rsidDel="00000000" w:rsidP="00000000" w:rsidRDefault="00000000" w:rsidRPr="00000000" w14:paraId="000007FA">
      <w:pPr>
        <w:bidi w:val="1"/>
        <w:rPr/>
      </w:pPr>
      <w:r>
        <w:rPr>
          <w:rFonts w:ascii="Times New Roman" w:hAnsi="Times New Roman" w:eastAsia="Times New Roman" w:cs="Times New Roman"/>
          <w:b w:val="0"/>
        </w:rPr>
        <w:t xml:space="preserve">וְכַאֲשֶׁר מַזְכִּיר זֶה בְּדִבּוּר, הוּא פּוֹעֵל מִיָּד כֵּן, לִהְיוֹת דִּבּוּרוֹ יוֹצֵא מִן הַלֵּב, – </w:t>
      </w:r>
      <w:r>
        <w:rPr>
          <w:rFonts w:ascii="Times New Roman" w:hAnsi="Times New Roman" w:eastAsia="Times New Roman" w:cs="Times New Roman"/>
          <w:b/>
        </w:rPr>
        <w:t xml:space="preserve">so that speaking it immediately causes his subsequent words to issue from the heart,</w:t>
      </w:r>
    </w:p>
    <w:p w:rsidR="00000000" w:rsidDel="00000000" w:rsidP="00000000" w:rsidRDefault="00000000" w:rsidRPr="00000000" w14:paraId="000007FB">
      <w:pPr>
        <w:bidi w:val="1"/>
        <w:rPr/>
      </w:pPr>
      <w:r>
        <w:rPr>
          <w:rFonts w:ascii="Times New Roman" w:hAnsi="Times New Roman" w:eastAsia="Times New Roman" w:cs="Times New Roman"/>
          <w:b w:val="0"/>
        </w:rPr>
        <w:t xml:space="preserve">וְ"כָל עֲמַל אָדָם לְפִיהוּ" [קֹהֶלֶת ו׳:ז׳], כְּמוֹ שֶׁאָמְרוּ זִכְרוֹנָם לִבְרָכָה פֶּרֶק חֵלֶק (סַנְהֶדְרִין צ״ט עַמּוּד ב׳). – </w:t>
      </w:r>
      <w:r>
        <w:rPr>
          <w:rFonts w:ascii="Times New Roman" w:hAnsi="Times New Roman" w:eastAsia="Times New Roman" w:cs="Times New Roman"/>
          <w:b/>
        </w:rPr>
        <w:t xml:space="preserve">and "all the labor of man is for his mouth" (Sanhedrin 99b).</w:t>
      </w:r>
    </w:p>
    <w:p w:rsidR="00000000" w:rsidDel="00000000" w:rsidP="00000000" w:rsidRDefault="00000000" w:rsidRPr="00000000" w14:paraId="000007FC">
      <w:pPr>
        <w:bidi w:val="1"/>
        <w:rPr/>
      </w:pPr>
      <w:r>
        <w:rPr>
          <w:rFonts w:ascii="Times New Roman" w:hAnsi="Times New Roman" w:eastAsia="Times New Roman" w:cs="Times New Roman"/>
          <w:b w:val="0"/>
        </w:rPr>
        <w:t xml:space="preserve">וְזֶהוּ סְמִיכוּת גְּאֻלָּה לִתְפִלָּה (בְּרָכוֹת ד׳ עַמּוּד ב׳): – </w:t>
      </w:r>
      <w:r>
        <w:rPr>
          <w:rFonts w:ascii="Times New Roman" w:hAnsi="Times New Roman" w:eastAsia="Times New Roman" w:cs="Times New Roman"/>
          <w:b/>
        </w:rPr>
        <w:t xml:space="preserve">And this is juxtaposing redemption to prayer (Berakhot 4b):</w:t>
      </w:r>
    </w:p>
    <w:p w:rsidR="00000000" w:rsidDel="00000000" w:rsidP="00000000" w:rsidRDefault="00000000" w:rsidRPr="00000000" w14:paraId="000007FD">
      <w:pPr>
        <w:bidi w:val="1"/>
        <w:rPr/>
      </w:pPr>
      <w:r>
        <w:rPr>
          <w:rFonts w:ascii="Times New Roman" w:hAnsi="Times New Roman" w:eastAsia="Times New Roman" w:cs="Times New Roman"/>
          <w:b w:val="0"/>
        </w:rPr>
        <w:t xml:space="preserve">לִהְיוֹת פּוֹעֵל בִּתְפִלָּתוֹ: אָמַר "מַשִּׁיב הָרוּחַ" — נָשֵׁיב זִיקָא (תַּעֲנִית כ״ד עַמּוּד ב׳), – </w:t>
      </w:r>
      <w:r>
        <w:rPr>
          <w:rFonts w:ascii="Times New Roman" w:hAnsi="Times New Roman" w:eastAsia="Times New Roman" w:cs="Times New Roman"/>
          <w:b/>
        </w:rPr>
        <w:t xml:space="preserve">to make prayer operative: saying "He causes the wind to blow" and the wind blows (Ta'anit 24b),</w:t>
      </w:r>
    </w:p>
    <w:p w:rsidR="00000000" w:rsidDel="00000000" w:rsidP="00000000" w:rsidRDefault="00000000" w:rsidRPr="00000000" w14:paraId="000007FE">
      <w:pPr>
        <w:bidi w:val="1"/>
        <w:rPr/>
      </w:pPr>
      <w:r>
        <w:rPr>
          <w:rFonts w:ascii="Times New Roman" w:hAnsi="Times New Roman" w:eastAsia="Times New Roman" w:cs="Times New Roman"/>
          <w:b w:val="0"/>
        </w:rPr>
        <w:t xml:space="preserve">מַזְכִּיר יְצִיאַת מִצְרַיִם קֹדֶם, עַל יְדֵי זֶה זוֹכֶה לַדִּבּוּר הַפּוֹעֵל. – </w:t>
      </w:r>
      <w:r>
        <w:rPr>
          <w:rFonts w:ascii="Times New Roman" w:hAnsi="Times New Roman" w:eastAsia="Times New Roman" w:cs="Times New Roman"/>
          <w:b/>
        </w:rPr>
        <w:t xml:space="preserve">reciting redemption beforehand to merit potent, effective speech.</w:t>
      </w:r>
    </w:p>
    <w:p w:rsidR="00000000" w:rsidDel="00000000" w:rsidP="00000000" w:rsidRDefault="00000000" w:rsidRPr="00000000" w14:paraId="000007FF">
      <w:pPr>
        <w:bidi w:val="1"/>
        <w:rPr/>
      </w:pPr>
      <w:r>
        <w:rPr>
          <w:rFonts w:ascii="Times New Roman" w:hAnsi="Times New Roman" w:eastAsia="Times New Roman" w:cs="Times New Roman"/>
          <w:b w:val="0"/>
        </w:rPr>
        <w:t xml:space="preserve">וּבְלֵיל פֶּסַח שֶׁאָז הוּא הַזְּמָן לָזֶה: "כָּל הַמַּרְבֶּה לְסַפֵּר [בִּיצִיאַת מִצְרַיִם] — הֲרֵי זֶה מְשֻׁבָּח" [הַגָּדָה שֶׁל פֶּסַח], – </w:t>
      </w:r>
      <w:r>
        <w:rPr>
          <w:rFonts w:ascii="Times New Roman" w:hAnsi="Times New Roman" w:eastAsia="Times New Roman" w:cs="Times New Roman"/>
          <w:b/>
        </w:rPr>
        <w:t xml:space="preserve">And on Passover night: "whoever elaborates on the story of the Exodus is praiseworthy,"</w:t>
      </w:r>
    </w:p>
    <w:p w:rsidR="00000000" w:rsidDel="00000000" w:rsidP="00000000" w:rsidRDefault="00000000" w:rsidRPr="00000000" w14:paraId="00000800">
      <w:pPr>
        <w:bidi w:val="1"/>
        <w:rPr/>
      </w:pPr>
      <w:r>
        <w:rPr>
          <w:rFonts w:ascii="Times New Roman" w:hAnsi="Times New Roman" w:eastAsia="Times New Roman" w:cs="Times New Roman"/>
          <w:b w:val="0"/>
        </w:rPr>
        <w:t xml:space="preserve">שֶׁהוּא יָצָא מִמִּצְרַיִם בְּיֶתֶר שְׂאֵת, שֶׁיֵּשׁ לוֹ כֹּחַ הַדִּבּוּר בְּיוֹתֵר, – </w:t>
      </w:r>
      <w:r>
        <w:rPr>
          <w:rFonts w:ascii="Times New Roman" w:hAnsi="Times New Roman" w:eastAsia="Times New Roman" w:cs="Times New Roman"/>
          <w:b/>
        </w:rPr>
        <w:t xml:space="preserve">liberating his own speech to the highest degree,</w:t>
      </w:r>
    </w:p>
    <w:p w:rsidR="00000000" w:rsidDel="00000000" w:rsidP="00000000" w:rsidRDefault="00000000" w:rsidRPr="00000000" w14:paraId="00000801">
      <w:pPr>
        <w:bidi w:val="1"/>
        <w:rPr/>
      </w:pPr>
      <w:r>
        <w:rPr>
          <w:rFonts w:ascii="Times New Roman" w:hAnsi="Times New Roman" w:eastAsia="Times New Roman" w:cs="Times New Roman"/>
          <w:b w:val="0"/>
        </w:rPr>
        <w:t xml:space="preserve">וְעַל יְדֵי זֶה פּוֹעֵל לוֹ עַל דִּבּוּרָיו שֶׁבְּכָל הַשָּׁנָה כְּפִי הַכֹּחַ דְּסִפּוּר יְצִיאַת מִצְרַיִם שֶׁלּוֹ. – </w:t>
      </w:r>
      <w:r>
        <w:rPr>
          <w:rFonts w:ascii="Times New Roman" w:hAnsi="Times New Roman" w:eastAsia="Times New Roman" w:cs="Times New Roman"/>
          <w:b/>
        </w:rPr>
        <w:t xml:space="preserve">elevating all his spoken words throughout the entire year according to the vitality of his Seder narration.</w:t>
      </w:r>
    </w:p>
    <w:p w:rsidR="00000000" w:rsidDel="00000000" w:rsidP="00000000" w:rsidRDefault="00000000" w:rsidRPr="00000000" w14:paraId="00000802">
      <w:pPr>
        <w:bidi w:val="1"/>
        <w:rPr/>
      </w:pPr>
      <w:r>
        <w:rPr>
          <w:rFonts w:ascii="Times New Roman" w:hAnsi="Times New Roman" w:eastAsia="Times New Roman" w:cs="Times New Roman"/>
          <w:b w:val="0"/>
        </w:rPr>
        <w:t xml:space="preserve">וְהַמָּקוֹם שֶׁמְּגַדְּלִין, כְּמוֹ בֵּית הַכְּנֶסֶת וּבֵית הַמִּדְרָשׁ שֶׁהוּא הַכְּלִי קִבּוּל לְאוֹתָן דִּבּוּרִים דְּתוֹרָה וּתְפִלָּה, הוּא בַּפֶּה שֶׁהוּא הַמְדַבֵּר; – </w:t>
      </w:r>
      <w:r>
        <w:rPr>
          <w:rFonts w:ascii="Times New Roman" w:hAnsi="Times New Roman" w:eastAsia="Times New Roman" w:cs="Times New Roman"/>
          <w:b/>
        </w:rPr>
        <w:t xml:space="preserve">And the sanctuary where speech is magnified—like a synagogue or study hall—is the mouth;</w:t>
      </w:r>
    </w:p>
    <w:p w:rsidR="00000000" w:rsidDel="00000000" w:rsidP="00000000" w:rsidRDefault="00000000" w:rsidRPr="00000000" w14:paraId="00000803">
      <w:pPr>
        <w:bidi w:val="1"/>
        <w:rPr/>
      </w:pPr>
      <w:r>
        <w:rPr>
          <w:rFonts w:ascii="Times New Roman" w:hAnsi="Times New Roman" w:eastAsia="Times New Roman" w:cs="Times New Roman"/>
          <w:b w:val="0"/>
        </w:rPr>
        <w:t xml:space="preserve">וְזֶהוּ מִדַּת הַשַּׁבָּת שֶׁהוּא פֶּה כַּנִּזְכָּר לְעֵיל וְעוֹלַם הַדִּבּוּר כַּנּוֹדָע. – </w:t>
      </w:r>
      <w:r>
        <w:rPr>
          <w:rFonts w:ascii="Times New Roman" w:hAnsi="Times New Roman" w:eastAsia="Times New Roman" w:cs="Times New Roman"/>
          <w:b/>
        </w:rPr>
        <w:t xml:space="preserve">which is the Sabbath corresponding to the mouth and the world of speech.</w:t>
      </w:r>
    </w:p>
    <w:p w:rsidR="00000000" w:rsidDel="00000000" w:rsidP="00000000" w:rsidRDefault="00000000" w:rsidRPr="00000000" w14:paraId="00000804">
      <w:pPr>
        <w:bidi w:val="1"/>
        <w:rPr/>
      </w:pPr>
      <w:r>
        <w:rPr>
          <w:rFonts w:ascii="Times New Roman" w:hAnsi="Times New Roman" w:eastAsia="Times New Roman" w:cs="Times New Roman"/>
          <w:b w:val="0"/>
        </w:rPr>
        <w:t xml:space="preserve">וּלְכָךְ שַׁבָּת שֶׁלִּפְנֵי פֶסַח הוּא הַמָּקוֹם שֶׁמְּגַדְּלִין בּוֹ דִּבּוּרִין דְּתוֹרָה וּתְפִלָּה שֶׁיֵּצְאוּ לַפֹּעַל בְּפֶסַח; – </w:t>
      </w:r>
      <w:r>
        <w:rPr>
          <w:rFonts w:ascii="Times New Roman" w:hAnsi="Times New Roman" w:eastAsia="Times New Roman" w:cs="Times New Roman"/>
          <w:b/>
        </w:rPr>
        <w:t xml:space="preserve">Wherefore the Sabbath preceding Passover is the sanctuary where Torah and prayer are magnified to be actualized on Passover;</w:t>
      </w:r>
    </w:p>
    <w:p w:rsidR="00000000" w:rsidDel="00000000" w:rsidP="00000000" w:rsidRDefault="00000000" w:rsidRPr="00000000" w14:paraId="00000805">
      <w:pPr>
        <w:bidi w:val="1"/>
        <w:rPr/>
      </w:pPr>
      <w:r>
        <w:rPr>
          <w:rFonts w:ascii="Times New Roman" w:hAnsi="Times New Roman" w:eastAsia="Times New Roman" w:cs="Times New Roman"/>
          <w:b w:val="0"/>
        </w:rPr>
        <w:t xml:space="preserve">כִּי כָל שַׁבָּת נוֹתֵן קְדֻשָּׁה בְּשֵׁשֶׁת יָמִים הֶעָבָר, מִצַּד הֶעָבָר שֶׁכְּבָר נִפְעַל וְאֵינוֹ עוֹד בְּיַד הָאָדָם, – </w:t>
      </w:r>
      <w:r>
        <w:rPr>
          <w:rFonts w:ascii="Times New Roman" w:hAnsi="Times New Roman" w:eastAsia="Times New Roman" w:cs="Times New Roman"/>
          <w:b/>
        </w:rPr>
        <w:t xml:space="preserve">for every Sabbath infuses holiness into the preceding six workdays that have already passed,</w:t>
      </w:r>
    </w:p>
    <w:p w:rsidR="00000000" w:rsidDel="00000000" w:rsidP="00000000" w:rsidRDefault="00000000" w:rsidRPr="00000000" w14:paraId="00000806">
      <w:pPr>
        <w:bidi w:val="1"/>
        <w:rPr/>
      </w:pPr>
      <w:r>
        <w:rPr>
          <w:rFonts w:ascii="Times New Roman" w:hAnsi="Times New Roman" w:eastAsia="Times New Roman" w:cs="Times New Roman"/>
          <w:b w:val="0"/>
        </w:rPr>
        <w:t xml:space="preserve">לְכָךְ סֵדֶר הַקְּדֻשָּׁה בּוֹ כִּבְרִיָּתוֹ שֶׁל עוֹלָם: מוֹנֶה שִׁשָּׁה וּמְקַדֵּשׁ שְׁבִיעִי (שַׁבָּת ס״ט עַמּוּד ב׳); – </w:t>
      </w:r>
      <w:r>
        <w:rPr>
          <w:rFonts w:ascii="Times New Roman" w:hAnsi="Times New Roman" w:eastAsia="Times New Roman" w:cs="Times New Roman"/>
          <w:b/>
        </w:rPr>
        <w:t xml:space="preserve">following Creation: counting six days and sanctifying the seventh (Shabbat 69b);</w:t>
      </w:r>
    </w:p>
    <w:p w:rsidR="00000000" w:rsidDel="00000000" w:rsidP="00000000" w:rsidRDefault="00000000" w:rsidRPr="00000000" w14:paraId="00000807">
      <w:pPr>
        <w:bidi w:val="1"/>
        <w:rPr/>
      </w:pPr>
      <w:r>
        <w:rPr>
          <w:rFonts w:ascii="Times New Roman" w:hAnsi="Times New Roman" w:eastAsia="Times New Roman" w:cs="Times New Roman"/>
          <w:b w:val="0"/>
        </w:rPr>
        <w:t xml:space="preserve">וּבַלְּהַבָּא שֶׁהוּא בְּיָדוֹ שֶׁל אָדָם, סֵדֶר הַקְּדֻשָּׁה בּוֹ כְּסִדְרוֹ שֶׁל אָדָם הָרִאשׁוֹן: מְקַדֵּשׁ אֶחָד וּמוֹנֶה שִׁשָּׁה; – </w:t>
      </w:r>
      <w:r>
        <w:rPr>
          <w:rFonts w:ascii="Times New Roman" w:hAnsi="Times New Roman" w:eastAsia="Times New Roman" w:cs="Times New Roman"/>
          <w:b/>
        </w:rPr>
        <w:t xml:space="preserve">while looking forward to the future which lies in human choice, it follows Adam: sanctifying the Sabbath first and counting six days;</w:t>
      </w:r>
    </w:p>
    <w:p w:rsidR="00000000" w:rsidDel="00000000" w:rsidP="00000000" w:rsidRDefault="00000000" w:rsidRPr="00000000" w14:paraId="00000808">
      <w:pPr>
        <w:bidi w:val="1"/>
        <w:rPr/>
      </w:pPr>
      <w:r>
        <w:rPr>
          <w:rFonts w:ascii="Times New Roman" w:hAnsi="Times New Roman" w:eastAsia="Times New Roman" w:cs="Times New Roman"/>
          <w:b w:val="0"/>
        </w:rPr>
        <w:t xml:space="preserve">וּלְכָךְ הַשַּׁבָּת נוֹתֵן קְדֻשָּׁה בַּלְּהַבָּא בְּשֵׁשֶׁת יְמֵי הַמַּעֲשֶׂה הַבָּאִים. – </w:t>
      </w:r>
      <w:r>
        <w:rPr>
          <w:rFonts w:ascii="Times New Roman" w:hAnsi="Times New Roman" w:eastAsia="Times New Roman" w:cs="Times New Roman"/>
          <w:b/>
        </w:rPr>
        <w:t xml:space="preserve">and thus the Sabbath likewise radiates holiness ahead into the coming workdays.</w:t>
      </w:r>
    </w:p>
    <w:p w:rsidR="00000000" w:rsidDel="00000000" w:rsidP="00000000" w:rsidRDefault="00000000" w:rsidRPr="00000000" w14:paraId="00000809">
      <w:pPr>
        <w:bidi w:val="1"/>
        <w:rPr/>
      </w:pPr>
      <w:r>
        <w:rPr>
          <w:rFonts w:ascii="Times New Roman" w:hAnsi="Times New Roman" w:eastAsia="Times New Roman" w:cs="Times New Roman"/>
          <w:b w:val="0"/>
        </w:rPr>
        <w:t xml:space="preserve">וּקְדֻשַּׁת הַזְּמַנִּים דְּיִשְׂרָאֵל מְקַדְּשֵׁי, הֵם מְקַבְּלִים מִקְּדֻשַּׁת הַשַּׁבָּת דִּקְבוּעָה וְקַיָּימָא. – </w:t>
      </w:r>
      <w:r>
        <w:rPr>
          <w:rFonts w:ascii="Times New Roman" w:hAnsi="Times New Roman" w:eastAsia="Times New Roman" w:cs="Times New Roman"/>
          <w:b/>
        </w:rPr>
        <w:t xml:space="preserve">And the festivals sanctified by Israel receive their spiritual vitality from the fixed holiness of the Sabbath.</w:t>
      </w:r>
    </w:p>
    <w:p w:rsidR="00000000" w:rsidDel="00000000" w:rsidP="00000000" w:rsidRDefault="00000000" w:rsidRPr="00000000" w14:paraId="0000080A">
      <w:pPr>
        <w:bidi w:val="1"/>
        <w:rPr/>
      </w:pPr>
      <w:r>
        <w:rPr>
          <w:rFonts w:ascii="Times New Roman" w:hAnsi="Times New Roman" w:eastAsia="Times New Roman" w:cs="Times New Roman"/>
          <w:b w:val="0"/>
        </w:rPr>
        <w:t xml:space="preserve">וּבַשָּׁבוּעַ שֶׁחָל בָּהּ פֶּסַח, שֶׁבּוֹ יִשְׂרָאֵל מְקַדְּשֵׁי קְדֻשַּׁת הַזְּמָן דְּהוֹצָאַת דִּבּוּרֵי תוֹרָה וּתְפִלָּה מְגֻלֵּית, – </w:t>
      </w:r>
      <w:r>
        <w:rPr>
          <w:rFonts w:ascii="Times New Roman" w:hAnsi="Times New Roman" w:eastAsia="Times New Roman" w:cs="Times New Roman"/>
          <w:b/>
        </w:rPr>
        <w:t xml:space="preserve">And in the week wherein Passover falls, when Israel sanctifies time through the revelation of Torah and prayer,</w:t>
      </w:r>
    </w:p>
    <w:p w:rsidR="00000000" w:rsidDel="00000000" w:rsidP="00000000" w:rsidRDefault="00000000" w:rsidRPr="00000000" w14:paraId="0000080B">
      <w:pPr>
        <w:bidi w:val="1"/>
        <w:rPr/>
      </w:pPr>
      <w:r>
        <w:rPr>
          <w:rFonts w:ascii="Times New Roman" w:hAnsi="Times New Roman" w:eastAsia="Times New Roman" w:cs="Times New Roman"/>
          <w:b w:val="0"/>
        </w:rPr>
        <w:t xml:space="preserve">הַשַּׁבָּת שֶׁקֹּדֶם שֶׁמִּמֶּנּוּ נוֹבֵעַ קְדֻשָּׁה זוֹ לְלִבּוֹת בְּנֵי יִשְׂרָאֵל בְּשֵׁשֶׁת יָמִים שֶׁאַחֲרָיו — הוּא "שַׁבַּת הַגָּדוֹל" שֶׁמְּגַדְּלִין בּוֹ כַּנִּזְכָּר לְעֵיל: – </w:t>
      </w:r>
      <w:r>
        <w:rPr>
          <w:rFonts w:ascii="Times New Roman" w:hAnsi="Times New Roman" w:eastAsia="Times New Roman" w:cs="Times New Roman"/>
          <w:b/>
        </w:rPr>
        <w:t xml:space="preserve">that preceding Sabbath whence holiness flows into Jewish hearts for the coming days is "Shabbat HaGadol," wherein speech is magnified as noted above:</w:t>
      </w:r>
    </w:p>
    <w:p w:rsidR="00000000" w:rsidDel="00000000" w:rsidP="00000000" w:rsidRDefault="00000000" w:rsidRPr="00000000" w14:paraId="0000080C">
      <w:pPr>
        <w:bidi w:val="1"/>
        <w:rPr/>
      </w:pPr>
    </w:p>
    <w:p w:rsidR="00000000" w:rsidDel="00000000" w:rsidP="00000000" w:rsidRDefault="00000000" w:rsidRPr="00000000" w14:paraId="0000080D">
      <w:pPr>
        <w:bidi w:val="1"/>
        <w:rPr>
          <w:b w:val="1"/>
          <w:bCs w:val="1"/>
        </w:rPr>
      </w:pPr>
      <w:r>
        <w:rPr>
          <w:rFonts w:ascii="Times New Roman" w:hAnsi="Times New Roman" w:eastAsia="Times New Roman" w:cs="Times New Roman"/>
          <w:b w:val="0"/>
        </w:rPr>
        <w:t xml:space="preserve">חוֹדָשִׁים וּמוֹעֲדִים, אוֹת י״ב (</w:t>
      </w:r>
      <w:r>
        <w:rPr>
          <w:rFonts w:ascii="Times New Roman" w:hAnsi="Times New Roman" w:eastAsia="Times New Roman" w:cs="Times New Roman"/>
          <w:b/>
        </w:rPr>
        <w:t xml:space="preserve">Festivals, Section 12)</w:t>
      </w:r>
    </w:p>
    <w:p w:rsidR="00000000" w:rsidDel="00000000" w:rsidP="00000000" w:rsidRDefault="00000000" w:rsidRPr="00000000" w14:paraId="0000080E">
      <w:pPr>
        <w:bidi w:val="1"/>
        <w:rPr/>
      </w:pPr>
    </w:p>
    <w:p w:rsidR="00000000" w:rsidDel="00000000" w:rsidP="00000000" w:rsidRDefault="00000000" w:rsidRPr="00000000" w14:paraId="00000810">
      <w:pPr>
        <w:bidi w:val="1"/>
        <w:rPr/>
      </w:pPr>
      <w:r>
        <w:rPr>
          <w:rFonts w:ascii="Times New Roman" w:hAnsi="Times New Roman" w:eastAsia="Times New Roman" w:cs="Times New Roman"/>
          <w:b w:val="0"/>
        </w:rPr>
        <w:t xml:space="preserve">עִנְיַן שָׁלֹשׁ סְעֻדּוֹת דְּשַׁבָּת: – </w:t>
      </w:r>
      <w:r>
        <w:rPr>
          <w:rFonts w:ascii="Times New Roman" w:hAnsi="Times New Roman" w:eastAsia="Times New Roman" w:cs="Times New Roman"/>
          <w:b/>
        </w:rPr>
        <w:t xml:space="preserve">The matter of the three Sabbath meals:</w:t>
      </w:r>
    </w:p>
    <w:p w:rsidR="00000000" w:rsidDel="00000000" w:rsidP="00000000" w:rsidRDefault="00000000" w:rsidRPr="00000000" w14:paraId="00000811">
      <w:pPr>
        <w:bidi w:val="1"/>
        <w:rPr/>
      </w:pPr>
      <w:r>
        <w:rPr>
          <w:rFonts w:ascii="Times New Roman" w:hAnsi="Times New Roman" w:eastAsia="Times New Roman" w:cs="Times New Roman"/>
          <w:b w:val="0"/>
        </w:rPr>
        <w:t xml:space="preserve">עִקַּר הַשַּׁבָּת הִיא סְעֻדַּת הַיּוֹם דְּעַתִּיקָא קַדִּישָׁא, – </w:t>
      </w:r>
      <w:r>
        <w:rPr>
          <w:rFonts w:ascii="Times New Roman" w:hAnsi="Times New Roman" w:eastAsia="Times New Roman" w:cs="Times New Roman"/>
          <w:b/>
        </w:rPr>
        <w:t xml:space="preserve">the primary essence of the Sabbath is the daytime meal corresponding to Atika Kadisha (the Holy Ancient One),</w:t>
      </w:r>
    </w:p>
    <w:p w:rsidR="00000000" w:rsidDel="00000000" w:rsidP="00000000" w:rsidRDefault="00000000" w:rsidRPr="00000000" w14:paraId="00000812">
      <w:pPr>
        <w:bidi w:val="1"/>
        <w:rPr/>
      </w:pPr>
      <w:r>
        <w:rPr>
          <w:rFonts w:ascii="Times New Roman" w:hAnsi="Times New Roman" w:eastAsia="Times New Roman" w:cs="Times New Roman"/>
          <w:b w:val="0"/>
        </w:rPr>
        <w:t xml:space="preserve">כַּיָּדוּעַ בַּזֹּהַר בְּשַׁלַּח [חֵלֶק ב׳ פ״ח עַמּוּד ב׳] וְסִפְרָא דִצְנִיעוּתָא: עַל "מַה תִּצְעַק אֵלָי" [שְׁמוֹת י״ד:ט״ו] — דִּבְעַתִּיקָא תַלְיָא; – </w:t>
      </w:r>
      <w:r>
        <w:rPr>
          <w:rFonts w:ascii="Times New Roman" w:hAnsi="Times New Roman" w:eastAsia="Times New Roman" w:cs="Times New Roman"/>
          <w:b/>
        </w:rPr>
        <w:t xml:space="preserve">as is known in the Zohar, Beshalach II, 88b and Sifra DeTzni'uta: on "Wherefore cry you unto Me?" Exodus 14:15—that it depends on Atika;</w:t>
      </w:r>
    </w:p>
    <w:p w:rsidR="00000000" w:rsidDel="00000000" w:rsidP="00000000" w:rsidRDefault="00000000" w:rsidRPr="00000000" w14:paraId="00000813">
      <w:pPr>
        <w:bidi w:val="1"/>
        <w:rPr/>
      </w:pPr>
      <w:r>
        <w:rPr>
          <w:rFonts w:ascii="Times New Roman" w:hAnsi="Times New Roman" w:eastAsia="Times New Roman" w:cs="Times New Roman"/>
          <w:b w:val="0"/>
        </w:rPr>
        <w:t xml:space="preserve">דִּלְשָׁם אֵין מַגִּיעַ הִשְׁתַּדְּלוּת בְּנֵי אָדָם כְּלָל. – </w:t>
      </w:r>
      <w:r>
        <w:rPr>
          <w:rFonts w:ascii="Times New Roman" w:hAnsi="Times New Roman" w:eastAsia="Times New Roman" w:cs="Times New Roman"/>
          <w:b/>
        </w:rPr>
        <w:t xml:space="preserve">whereunto mortal human striving reaches not at all.</w:t>
      </w:r>
    </w:p>
    <w:p w:rsidR="00000000" w:rsidDel="00000000" w:rsidP="00000000" w:rsidRDefault="00000000" w:rsidRPr="00000000" w14:paraId="00000814">
      <w:pPr>
        <w:bidi w:val="1"/>
        <w:rPr/>
      </w:pPr>
      <w:r>
        <w:rPr>
          <w:rFonts w:ascii="Times New Roman" w:hAnsi="Times New Roman" w:eastAsia="Times New Roman" w:cs="Times New Roman"/>
          <w:b w:val="0"/>
        </w:rPr>
        <w:t xml:space="preserve">וְכֵן שַׁבָּת הוּא שְׁבוּת וְהֶעְדֵּר הִשְׁתַּדְּלוּת, – </w:t>
      </w:r>
      <w:r>
        <w:rPr>
          <w:rFonts w:ascii="Times New Roman" w:hAnsi="Times New Roman" w:eastAsia="Times New Roman" w:cs="Times New Roman"/>
          <w:b/>
        </w:rPr>
        <w:t xml:space="preserve">And likewise the Sabbath is cessation from labor and the absence of human striving,</w:t>
      </w:r>
    </w:p>
    <w:p w:rsidR="00000000" w:rsidDel="00000000" w:rsidP="00000000" w:rsidRDefault="00000000" w:rsidRPr="00000000" w14:paraId="00000815">
      <w:pPr>
        <w:bidi w:val="1"/>
        <w:rPr/>
      </w:pPr>
      <w:r>
        <w:rPr>
          <w:rFonts w:ascii="Times New Roman" w:hAnsi="Times New Roman" w:eastAsia="Times New Roman" w:cs="Times New Roman"/>
          <w:b w:val="0"/>
        </w:rPr>
        <w:t xml:space="preserve">דְּהוּא מֵעֵין עוֹלָם הַבָּא (בְּרָכוֹת נ״ז עַמּוּד ב׳), שֶׁאֵינוֹ עוֹלַם הַמַּעֲשֶׂה, – </w:t>
      </w:r>
      <w:r>
        <w:rPr>
          <w:rFonts w:ascii="Times New Roman" w:hAnsi="Times New Roman" w:eastAsia="Times New Roman" w:cs="Times New Roman"/>
          <w:b/>
        </w:rPr>
        <w:t xml:space="preserve">being a foretaste of the World to Come (Berakhot 57b), which is not an arena of physical action,</w:t>
      </w:r>
    </w:p>
    <w:p w:rsidR="00000000" w:rsidDel="00000000" w:rsidP="00000000" w:rsidRDefault="00000000" w:rsidRPr="00000000" w14:paraId="00000816">
      <w:pPr>
        <w:bidi w:val="1"/>
        <w:rPr/>
      </w:pPr>
      <w:r>
        <w:rPr>
          <w:rFonts w:ascii="Times New Roman" w:hAnsi="Times New Roman" w:eastAsia="Times New Roman" w:cs="Times New Roman"/>
          <w:b w:val="0"/>
        </w:rPr>
        <w:t xml:space="preserve">רַק קְדֻשָּׁה קְבוּעָה וְקַיֶּמֶת (פְּסָחִים קי״ז עַמּוּד ב׳), – </w:t>
      </w:r>
      <w:r>
        <w:rPr>
          <w:rFonts w:ascii="Times New Roman" w:hAnsi="Times New Roman" w:eastAsia="Times New Roman" w:cs="Times New Roman"/>
          <w:b/>
        </w:rPr>
        <w:t xml:space="preserve">but rather an objective, eternally fixed holiness (Pesachim 117b),</w:t>
      </w:r>
    </w:p>
    <w:p w:rsidR="00000000" w:rsidDel="00000000" w:rsidP="00000000" w:rsidRDefault="00000000" w:rsidRPr="00000000" w14:paraId="00000817">
      <w:pPr>
        <w:bidi w:val="1"/>
        <w:rPr/>
      </w:pPr>
      <w:r>
        <w:rPr>
          <w:rFonts w:ascii="Times New Roman" w:hAnsi="Times New Roman" w:eastAsia="Times New Roman" w:cs="Times New Roman"/>
          <w:b w:val="0"/>
        </w:rPr>
        <w:t xml:space="preserve">וְלֹא עַל יְדֵי הִשְׁתַּדְּלוּת בְּנֵי אָדָם וְיִשְׂרָאֵל דִּמְקַדְּשֵׁי כְּלָל; – </w:t>
      </w:r>
      <w:r>
        <w:rPr>
          <w:rFonts w:ascii="Times New Roman" w:hAnsi="Times New Roman" w:eastAsia="Times New Roman" w:cs="Times New Roman"/>
          <w:b/>
        </w:rPr>
        <w:t xml:space="preserve">not dependent upon human striving or the agency of Israel sanctifying the times;</w:t>
      </w:r>
    </w:p>
    <w:p w:rsidR="00000000" w:rsidDel="00000000" w:rsidP="00000000" w:rsidRDefault="00000000" w:rsidRPr="00000000" w14:paraId="00000818">
      <w:pPr>
        <w:bidi w:val="1"/>
        <w:rPr/>
      </w:pPr>
      <w:r>
        <w:rPr>
          <w:rFonts w:ascii="Times New Roman" w:hAnsi="Times New Roman" w:eastAsia="Times New Roman" w:cs="Times New Roman"/>
          <w:b w:val="0"/>
        </w:rPr>
        <w:t xml:space="preserve">דְּלָכֵךְ נִקְרָא "מַתָּנָה טוֹבָה וְכוּלֵי" (שַׁבָּת י׳ עַמּוּד ב׳), מֵאַחַר שֶׁאֵינוֹ בָא עַל יְדֵי הַהִשְׁתַּדְּלוּת. – </w:t>
      </w:r>
      <w:r>
        <w:rPr>
          <w:rFonts w:ascii="Times New Roman" w:hAnsi="Times New Roman" w:eastAsia="Times New Roman" w:cs="Times New Roman"/>
          <w:b/>
        </w:rPr>
        <w:t xml:space="preserve">wherefore it is termed a "precious gift" (Shabbat 10b), since it is not earned through personal effort.</w:t>
      </w:r>
    </w:p>
    <w:p w:rsidR="00000000" w:rsidDel="00000000" w:rsidP="00000000" w:rsidRDefault="00000000" w:rsidRPr="00000000" w14:paraId="00000819">
      <w:pPr>
        <w:bidi w:val="1"/>
        <w:rPr/>
      </w:pPr>
      <w:r>
        <w:rPr>
          <w:rFonts w:ascii="Times New Roman" w:hAnsi="Times New Roman" w:eastAsia="Times New Roman" w:cs="Times New Roman"/>
          <w:b w:val="0"/>
        </w:rPr>
        <w:t xml:space="preserve">וְלָכֵן מִצְוַת שַׁבָּת הוּא עֹנֶג, – </w:t>
      </w:r>
      <w:r>
        <w:rPr>
          <w:rFonts w:ascii="Times New Roman" w:hAnsi="Times New Roman" w:eastAsia="Times New Roman" w:cs="Times New Roman"/>
          <w:b/>
        </w:rPr>
        <w:t xml:space="preserve">And therefore the mitzvah of the Sabbath is delight (oneg),</w:t>
      </w:r>
    </w:p>
    <w:p w:rsidR="00000000" w:rsidDel="00000000" w:rsidP="00000000" w:rsidRDefault="00000000" w:rsidRPr="00000000" w14:paraId="0000081A">
      <w:pPr>
        <w:bidi w:val="1"/>
        <w:rPr/>
      </w:pPr>
      <w:r>
        <w:rPr>
          <w:rFonts w:ascii="Times New Roman" w:hAnsi="Times New Roman" w:eastAsia="Times New Roman" w:cs="Times New Roman"/>
          <w:b w:val="0"/>
        </w:rPr>
        <w:t xml:space="preserve">וְנֶאֱמַר בִּלְשׁוֹן הַכָּתוּב: "תִּתְעַנַּג עַל ה'" [יְשַׁעְיָהוּ נ״ח:י״ד], פֵּרוּשׁ: לְמַעְלָה מִשֵּׁם הֲוָיָ״ה; – </w:t>
      </w:r>
      <w:r>
        <w:rPr>
          <w:rFonts w:ascii="Times New Roman" w:hAnsi="Times New Roman" w:eastAsia="Times New Roman" w:cs="Times New Roman"/>
          <w:b/>
        </w:rPr>
        <w:t xml:space="preserve">and it is phrased in Scripture: "you shall delight yourself above Hashem" Isaiah 58:14, meaning above the Tetragrammaton;</w:t>
      </w:r>
    </w:p>
    <w:p w:rsidR="00000000" w:rsidDel="00000000" w:rsidP="00000000" w:rsidRDefault="00000000" w:rsidRPr="00000000" w14:paraId="0000081B">
      <w:pPr>
        <w:bidi w:val="1"/>
        <w:rPr/>
      </w:pPr>
      <w:r>
        <w:rPr>
          <w:rFonts w:ascii="Times New Roman" w:hAnsi="Times New Roman" w:eastAsia="Times New Roman" w:cs="Times New Roman"/>
          <w:b w:val="0"/>
        </w:rPr>
        <w:t xml:space="preserve">כְּמַה שֶּׁכָּתוּב בְּסֵפֶר יְצִירָה [פֶּרֶק ב׳ מִשְׁנָה ד׳]: אֵין בְּטוֹבָה לְמַעְלָה מֵעֹנֶג וְכוּלֵי; – </w:t>
      </w:r>
      <w:r>
        <w:rPr>
          <w:rFonts w:ascii="Times New Roman" w:hAnsi="Times New Roman" w:eastAsia="Times New Roman" w:cs="Times New Roman"/>
          <w:b/>
        </w:rPr>
        <w:t xml:space="preserve">as written in Sefer Yetzirah [2:4]: there is nothing in goodness higher than delight;</w:t>
      </w:r>
    </w:p>
    <w:p w:rsidR="00000000" w:rsidDel="00000000" w:rsidP="00000000" w:rsidRDefault="00000000" w:rsidRPr="00000000" w14:paraId="0000081C">
      <w:pPr>
        <w:bidi w:val="1"/>
        <w:rPr/>
      </w:pPr>
      <w:r>
        <w:rPr>
          <w:rFonts w:ascii="Times New Roman" w:hAnsi="Times New Roman" w:eastAsia="Times New Roman" w:cs="Times New Roman"/>
          <w:b w:val="0"/>
        </w:rPr>
        <w:t xml:space="preserve">כִּי יֵשׁ מִינֵי טוֹבוֹת שׁוֹנוֹת לָאָדָם, וְשֹׁרֶשׁ הַכֹּל הוּא הָעֹנֶג שֶׁיֵּשׁ לוֹ מִכָּל דָּבָר, – </w:t>
      </w:r>
      <w:r>
        <w:rPr>
          <w:rFonts w:ascii="Times New Roman" w:hAnsi="Times New Roman" w:eastAsia="Times New Roman" w:cs="Times New Roman"/>
          <w:b/>
        </w:rPr>
        <w:t xml:space="preserve">for there are varied forms of goodness for man, and the supreme root of all is the inner delight he derives from anything,</w:t>
      </w:r>
    </w:p>
    <w:p w:rsidR="00000000" w:rsidDel="00000000" w:rsidP="00000000" w:rsidRDefault="00000000" w:rsidRPr="00000000" w14:paraId="0000081D">
      <w:pPr>
        <w:bidi w:val="1"/>
        <w:rPr/>
      </w:pPr>
      <w:r>
        <w:rPr>
          <w:rFonts w:ascii="Times New Roman" w:hAnsi="Times New Roman" w:eastAsia="Times New Roman" w:cs="Times New Roman"/>
          <w:b w:val="0"/>
        </w:rPr>
        <w:t xml:space="preserve">זֶהוּ שֹׁרֶשׁ לְמַעְלָה מֵהַכֹּל כַּאֲשֶׁר יֵשׁ לוֹ עֹנֶג. – </w:t>
      </w:r>
      <w:r>
        <w:rPr>
          <w:rFonts w:ascii="Times New Roman" w:hAnsi="Times New Roman" w:eastAsia="Times New Roman" w:cs="Times New Roman"/>
          <w:b/>
        </w:rPr>
        <w:t xml:space="preserve">this being the overarching root transcending everything when delight is experienced.</w:t>
      </w:r>
    </w:p>
    <w:p w:rsidR="00000000" w:rsidDel="00000000" w:rsidP="00000000" w:rsidRDefault="00000000" w:rsidRPr="00000000" w14:paraId="0000081E">
      <w:pPr>
        <w:bidi w:val="1"/>
        <w:rPr/>
      </w:pPr>
      <w:r>
        <w:rPr>
          <w:rFonts w:ascii="Times New Roman" w:hAnsi="Times New Roman" w:eastAsia="Times New Roman" w:cs="Times New Roman"/>
          <w:b w:val="0"/>
        </w:rPr>
        <w:t xml:space="preserve">וְשֵׁם הֲוָיָ״ה הוּא הַמְהַוֶּה הַכֹּל, – </w:t>
      </w:r>
      <w:r>
        <w:rPr>
          <w:rFonts w:ascii="Times New Roman" w:hAnsi="Times New Roman" w:eastAsia="Times New Roman" w:cs="Times New Roman"/>
          <w:b/>
        </w:rPr>
        <w:t xml:space="preserve">And the Tetragrammaton brings all into being,</w:t>
      </w:r>
    </w:p>
    <w:p w:rsidR="00000000" w:rsidDel="00000000" w:rsidP="00000000" w:rsidRDefault="00000000" w:rsidRPr="00000000" w14:paraId="0000081F">
      <w:pPr>
        <w:bidi w:val="1"/>
        <w:rPr/>
      </w:pPr>
      <w:r>
        <w:rPr>
          <w:rFonts w:ascii="Times New Roman" w:hAnsi="Times New Roman" w:eastAsia="Times New Roman" w:cs="Times New Roman"/>
          <w:b w:val="0"/>
        </w:rPr>
        <w:t xml:space="preserve">וְכָל הִתְפַּשְּׁטוּת מִינֵי טוֹבוֹת שׁוֹנוֹת הוּא הַכֹּל מֵאֲמִתַּת מְצִיאוּתוֹ יִתְבָּרַךְ עַל יְדֵי שֵׁם הֲוָיָ״ה, כְּטַעַם: "וְאַתָּה מְחַיֶּה אֶת כֻּלָּם" [נְחֶמְיָה ט׳:ו׳]; – </w:t>
      </w:r>
      <w:r>
        <w:rPr>
          <w:rFonts w:ascii="Times New Roman" w:hAnsi="Times New Roman" w:eastAsia="Times New Roman" w:cs="Times New Roman"/>
          <w:b/>
        </w:rPr>
        <w:t xml:space="preserve">and all expansions of distinct forms of goodness emanate from His true reality through the Tetragrammaton: "and You preserve them all" Nehemiah 9:6;</w:t>
      </w:r>
    </w:p>
    <w:p w:rsidR="00000000" w:rsidDel="00000000" w:rsidP="00000000" w:rsidRDefault="00000000" w:rsidRPr="00000000" w14:paraId="00000820">
      <w:pPr>
        <w:bidi w:val="1"/>
        <w:rPr/>
      </w:pPr>
      <w:r>
        <w:rPr>
          <w:rFonts w:ascii="Times New Roman" w:hAnsi="Times New Roman" w:eastAsia="Times New Roman" w:cs="Times New Roman"/>
          <w:b w:val="0"/>
        </w:rPr>
        <w:t xml:space="preserve">אֲבָל הָעֹנֶג שֶׁהוּא שֹׁרֶשׁ לְכָל מִינֵי הִתְפַּשְּׁטוּת, זֶהוּ בְּעַתִּיקָא תַלְיָא שֶׁהוּא לְמַעְלָה מֵהַהִתְפַּשְּׁטוּת. – </w:t>
      </w:r>
      <w:r>
        <w:rPr>
          <w:rFonts w:ascii="Times New Roman" w:hAnsi="Times New Roman" w:eastAsia="Times New Roman" w:cs="Times New Roman"/>
          <w:b/>
        </w:rPr>
        <w:t xml:space="preserve">but delight, which is the primeval root of all emanated branches, depends upon Atika, which transcends manifestation.</w:t>
      </w:r>
    </w:p>
    <w:p w:rsidR="00000000" w:rsidDel="00000000" w:rsidP="00000000" w:rsidRDefault="00000000" w:rsidRPr="00000000" w14:paraId="00000821">
      <w:pPr>
        <w:bidi w:val="1"/>
        <w:rPr/>
      </w:pPr>
      <w:r>
        <w:rPr>
          <w:rFonts w:ascii="Times New Roman" w:hAnsi="Times New Roman" w:eastAsia="Times New Roman" w:cs="Times New Roman"/>
          <w:b w:val="0"/>
        </w:rPr>
        <w:t xml:space="preserve">וְיָדוּעַ דְּיֵשׁ שָׁלֹשׁ מַדְרֵגוֹת בְּהַשָּׂגַת הַשֵּׁם יִתְבָּרַךְ: "אֲנִי", וְ"אַתָּה", וְ"הוּא", – </w:t>
      </w:r>
      <w:r>
        <w:rPr>
          <w:rFonts w:ascii="Times New Roman" w:hAnsi="Times New Roman" w:eastAsia="Times New Roman" w:cs="Times New Roman"/>
          <w:b/>
        </w:rPr>
        <w:t xml:space="preserve">And it is known that there are three rungs in perceiving the Blessed Name: "I" (Ani), "You" (Attah), and "He" (Hu),</w:t>
      </w:r>
    </w:p>
    <w:p w:rsidR="00000000" w:rsidDel="00000000" w:rsidP="00000000" w:rsidRDefault="00000000" w:rsidRPr="00000000" w14:paraId="00000822">
      <w:pPr>
        <w:bidi w:val="1"/>
        <w:rPr/>
      </w:pPr>
      <w:r>
        <w:rPr>
          <w:rFonts w:ascii="Times New Roman" w:hAnsi="Times New Roman" w:eastAsia="Times New Roman" w:cs="Times New Roman"/>
          <w:b w:val="0"/>
        </w:rPr>
        <w:t xml:space="preserve">שֶׁהֵם דֻּגְמַת עַנְפֵי הָאִילָן, וְגוּף, וְשָׁרָשִׁים שֶׁבַּקַּרְקַע. – </w:t>
      </w:r>
      <w:r>
        <w:rPr>
          <w:rFonts w:ascii="Times New Roman" w:hAnsi="Times New Roman" w:eastAsia="Times New Roman" w:cs="Times New Roman"/>
          <w:b/>
        </w:rPr>
        <w:t xml:space="preserve">which mirror the branches of the tree, the trunk, and the roots hidden in the ground.</w:t>
      </w:r>
    </w:p>
    <w:p w:rsidR="00000000" w:rsidDel="00000000" w:rsidP="00000000" w:rsidRDefault="00000000" w:rsidRPr="00000000" w14:paraId="00000823">
      <w:pPr>
        <w:bidi w:val="1"/>
        <w:rPr/>
      </w:pPr>
      <w:r>
        <w:rPr>
          <w:rFonts w:ascii="Times New Roman" w:hAnsi="Times New Roman" w:eastAsia="Times New Roman" w:cs="Times New Roman"/>
          <w:b w:val="0"/>
        </w:rPr>
        <w:t xml:space="preserve">וַ"אֲנִי" — הוּא סְעוּדָתָא דַחֲקַל תַּפּוּחִין קַדִּישִׁין [לֵיל שַׁבָּת], – </w:t>
      </w:r>
      <w:r>
        <w:rPr>
          <w:rFonts w:ascii="Times New Roman" w:hAnsi="Times New Roman" w:eastAsia="Times New Roman" w:cs="Times New Roman"/>
          <w:b/>
        </w:rPr>
        <w:t xml:space="preserve">And "I" is the meal of the Field of Holy Apples the Friday night meal,</w:t>
      </w:r>
    </w:p>
    <w:p w:rsidR="00000000" w:rsidDel="00000000" w:rsidP="00000000" w:rsidRDefault="00000000" w:rsidRPr="00000000" w14:paraId="00000824">
      <w:pPr>
        <w:bidi w:val="1"/>
        <w:rPr/>
      </w:pPr>
      <w:r>
        <w:rPr>
          <w:rFonts w:ascii="Times New Roman" w:hAnsi="Times New Roman" w:eastAsia="Times New Roman" w:cs="Times New Roman"/>
          <w:b w:val="0"/>
        </w:rPr>
        <w:t xml:space="preserve">כְּמַה שֶּׁכָּתוּב בִּבְרֵאשִׁית רַבָּה (פָּרָשָׁה ס״ה [ס״ה:כ״ב]) עַל פָּסוּק: "כְּרֵיחַ שָׂדֶה אֲשֶׁר בֵּרֲכוֹ ה'" [בְּרֵאשִׁית כ״ז:כ״ז] — זֶהוּ שָׂדֶה שֶׁל תַּפּוּחִים; – </w:t>
      </w:r>
      <w:r>
        <w:rPr>
          <w:rFonts w:ascii="Times New Roman" w:hAnsi="Times New Roman" w:eastAsia="Times New Roman" w:cs="Times New Roman"/>
          <w:b/>
        </w:rPr>
        <w:t xml:space="preserve">as written in Bereishit Rabbah (65:22) on "as the smell of a field which Hashem has blessed" Genesis 27:27—this is an apple orchard;</w:t>
      </w:r>
    </w:p>
    <w:p w:rsidR="00000000" w:rsidDel="00000000" w:rsidP="00000000" w:rsidRDefault="00000000" w:rsidRPr="00000000" w14:paraId="00000825">
      <w:pPr>
        <w:bidi w:val="1"/>
        <w:rPr/>
      </w:pPr>
      <w:r>
        <w:rPr>
          <w:rFonts w:ascii="Times New Roman" w:hAnsi="Times New Roman" w:eastAsia="Times New Roman" w:cs="Times New Roman"/>
          <w:b w:val="0"/>
        </w:rPr>
        <w:t xml:space="preserve">וְזֶהוּ "רֵיחַ בּוֹגְדָיו" [שָׁם], שֶׁגַּם הַחֲטָאִים דִּבְנֵי יִשְׂרָאֵל מְרִיחִים רֵיחַ טוֹב; – </w:t>
      </w:r>
      <w:r>
        <w:rPr>
          <w:rFonts w:ascii="Times New Roman" w:hAnsi="Times New Roman" w:eastAsia="Times New Roman" w:cs="Times New Roman"/>
          <w:b/>
        </w:rPr>
        <w:t xml:space="preserve">and this is "the scent of his traitors" (bogedav), even the missteps of Israel emitting a sweet fragrance;</w:t>
      </w:r>
    </w:p>
    <w:p w:rsidR="00000000" w:rsidDel="00000000" w:rsidP="00000000" w:rsidRDefault="00000000" w:rsidRPr="00000000" w14:paraId="00000826">
      <w:pPr>
        <w:bidi w:val="1"/>
        <w:rPr/>
      </w:pPr>
      <w:r>
        <w:rPr>
          <w:rFonts w:ascii="Times New Roman" w:hAnsi="Times New Roman" w:eastAsia="Times New Roman" w:cs="Times New Roman"/>
          <w:b w:val="0"/>
        </w:rPr>
        <w:t xml:space="preserve">וְזֶהוּ קְדֻשַּׁת הַשַּׁבָּת בְּשֵׁשֶׁת יְמֵי הַמַּעֲשֶׂה, שֶׁבְּמַה שֶּׁעָבַר כְּבָר הַשַּׁבָּת נוֹתֵן קְדֻשָּׁה לוֹמַר דְּהַכֹּל הָיָה לְשֵׁם שָׁמַיִם וְטוֹב. – </w:t>
      </w:r>
      <w:r>
        <w:rPr>
          <w:rFonts w:ascii="Times New Roman" w:hAnsi="Times New Roman" w:eastAsia="Times New Roman" w:cs="Times New Roman"/>
          <w:b/>
        </w:rPr>
        <w:t xml:space="preserve">and this is the Sabbath sanctifying the six preceding workdays, retrospectively declaring that all was for the sake of Heaven and good.</w:t>
      </w:r>
    </w:p>
    <w:p w:rsidR="00000000" w:rsidDel="00000000" w:rsidP="00000000" w:rsidRDefault="00000000" w:rsidRPr="00000000" w14:paraId="00000827">
      <w:pPr>
        <w:bidi w:val="1"/>
        <w:rPr/>
      </w:pPr>
      <w:r>
        <w:rPr>
          <w:rFonts w:ascii="Times New Roman" w:hAnsi="Times New Roman" w:eastAsia="Times New Roman" w:cs="Times New Roman"/>
          <w:b w:val="0"/>
        </w:rPr>
        <w:t xml:space="preserve">וְזֶהוּ תַּפּוּחַ, שֶׁאָמְרוּ זִכְרוֹנָם לִבְרָכָה בְּפֶרֶק רַבִּי עֲקִיבָא (שַׁבָּת פ״ח עַמּוּד א׳): דְּפִרְיוֹ קוֹדֵם לְעָלָיו, – </w:t>
      </w:r>
      <w:r>
        <w:rPr>
          <w:rFonts w:ascii="Times New Roman" w:hAnsi="Times New Roman" w:eastAsia="Times New Roman" w:cs="Times New Roman"/>
          <w:b/>
        </w:rPr>
        <w:t xml:space="preserve">And this is the apple tree, of which the Sages taught in Shabbat (88a): its fruit precedes its leaves,</w:t>
      </w:r>
    </w:p>
    <w:p w:rsidR="00000000" w:rsidDel="00000000" w:rsidP="00000000" w:rsidRDefault="00000000" w:rsidRPr="00000000" w14:paraId="00000828">
      <w:pPr>
        <w:bidi w:val="1"/>
        <w:rPr/>
      </w:pPr>
      <w:r>
        <w:rPr>
          <w:rFonts w:ascii="Times New Roman" w:hAnsi="Times New Roman" w:eastAsia="Times New Roman" w:cs="Times New Roman"/>
          <w:b w:val="0"/>
        </w:rPr>
        <w:t xml:space="preserve">וְכֵן יִשְׂרָאֵל הִקְדִּימוּ "נַעֲשֶׂה" [לְ"נִשְׁמָע"] וְכוּלֵי; – </w:t>
      </w:r>
      <w:r>
        <w:rPr>
          <w:rFonts w:ascii="Times New Roman" w:hAnsi="Times New Roman" w:eastAsia="Times New Roman" w:cs="Times New Roman"/>
          <w:b/>
        </w:rPr>
        <w:t xml:space="preserve">so Israel preceded "we will do" to "we will hear";</w:t>
      </w:r>
    </w:p>
    <w:p w:rsidR="00000000" w:rsidDel="00000000" w:rsidP="00000000" w:rsidRDefault="00000000" w:rsidRPr="00000000" w14:paraId="00000829">
      <w:pPr>
        <w:bidi w:val="1"/>
        <w:rPr/>
      </w:pPr>
      <w:r>
        <w:rPr>
          <w:rFonts w:ascii="Times New Roman" w:hAnsi="Times New Roman" w:eastAsia="Times New Roman" w:cs="Times New Roman"/>
          <w:b w:val="0"/>
        </w:rPr>
        <w:t xml:space="preserve">דְּסוֹף כָּל דָּבָר הוּא תַּכְלִיתוֹ, וּמֵאַחַר דְּסוֹף כָּל הַבְּרִיאָה הוּא עֲשִׂיָּה גוּפָנִית, יָדַעְנוּ דְּזֶה הַתַּכְלִית, – </w:t>
      </w:r>
      <w:r>
        <w:rPr>
          <w:rFonts w:ascii="Times New Roman" w:hAnsi="Times New Roman" w:eastAsia="Times New Roman" w:cs="Times New Roman"/>
          <w:b/>
        </w:rPr>
        <w:t xml:space="preserve">for the ultimate culmination of anything is its purpose, and since the end of Creation is physical action, we know this action is the goal,</w:t>
      </w:r>
    </w:p>
    <w:p w:rsidR="00000000" w:rsidDel="00000000" w:rsidP="00000000" w:rsidRDefault="00000000" w:rsidRPr="00000000" w14:paraId="0000082A">
      <w:pPr>
        <w:bidi w:val="1"/>
        <w:rPr/>
      </w:pPr>
      <w:r>
        <w:rPr>
          <w:rFonts w:ascii="Times New Roman" w:hAnsi="Times New Roman" w:eastAsia="Times New Roman" w:cs="Times New Roman"/>
          <w:b w:val="0"/>
        </w:rPr>
        <w:t xml:space="preserve">וּלְכָךְ נִקְרָא זֶה "פִּרְיוֹ", וְהַ"נִּשְׁמָע" — "עָלִים". – </w:t>
      </w:r>
      <w:r>
        <w:rPr>
          <w:rFonts w:ascii="Times New Roman" w:hAnsi="Times New Roman" w:eastAsia="Times New Roman" w:cs="Times New Roman"/>
          <w:b/>
        </w:rPr>
        <w:t xml:space="preserve">wherefore action is termed the "fruit," while contemplation (nishma) represents the "leaves."</w:t>
      </w:r>
    </w:p>
    <w:p w:rsidR="00000000" w:rsidDel="00000000" w:rsidP="00000000" w:rsidRDefault="00000000" w:rsidRPr="00000000" w14:paraId="0000082B">
      <w:pPr>
        <w:bidi w:val="1"/>
        <w:rPr/>
      </w:pPr>
      <w:r>
        <w:rPr>
          <w:rFonts w:ascii="Times New Roman" w:hAnsi="Times New Roman" w:eastAsia="Times New Roman" w:cs="Times New Roman"/>
          <w:b w:val="0"/>
        </w:rPr>
        <w:t xml:space="preserve">הֲגַם דְּ"עָלִים" בְּכָל מָקוֹם נִדְרָשׁ עַל מַה שֶּׁאֵינוֹ מֵעִקַּר הַמְכֻוָּן, – </w:t>
      </w:r>
      <w:r>
        <w:rPr>
          <w:rFonts w:ascii="Times New Roman" w:hAnsi="Times New Roman" w:eastAsia="Times New Roman" w:cs="Times New Roman"/>
          <w:b/>
        </w:rPr>
        <w:t xml:space="preserve">Although "leaves" everywhere are expounded as secondary to the primary intent,</w:t>
      </w:r>
    </w:p>
    <w:p w:rsidR="00000000" w:rsidDel="00000000" w:rsidP="00000000" w:rsidRDefault="00000000" w:rsidRPr="00000000" w14:paraId="0000082C">
      <w:pPr>
        <w:bidi w:val="1"/>
        <w:rPr/>
      </w:pPr>
      <w:r>
        <w:rPr>
          <w:rFonts w:ascii="Times New Roman" w:hAnsi="Times New Roman" w:eastAsia="Times New Roman" w:cs="Times New Roman"/>
          <w:b w:val="0"/>
        </w:rPr>
        <w:t xml:space="preserve">כְּמַה שֶּׁכָּתוּב בְּסֻכָּה (כ״א עַמּוּד ב׳) עַל: "וְעָלֵהוּ לֹא יִבּוֹל" [תְּהִלִּים א׳:ג׳] — אֲפִילּוּ שִׂיחַת חֻלִּין וְכוּלֵי, – </w:t>
      </w:r>
      <w:r>
        <w:rPr>
          <w:rFonts w:ascii="Times New Roman" w:hAnsi="Times New Roman" w:eastAsia="Times New Roman" w:cs="Times New Roman"/>
          <w:b/>
        </w:rPr>
        <w:t xml:space="preserve">as written in Sukkah (21b) on "and his leaf does not wither" Psalms 1:3—even the casual conversation of scholars,</w:t>
      </w:r>
    </w:p>
    <w:p w:rsidR="00000000" w:rsidDel="00000000" w:rsidP="00000000" w:rsidRDefault="00000000" w:rsidRPr="00000000" w14:paraId="0000082D">
      <w:pPr>
        <w:bidi w:val="1"/>
        <w:rPr/>
      </w:pPr>
      <w:r>
        <w:rPr>
          <w:rFonts w:ascii="Times New Roman" w:hAnsi="Times New Roman" w:eastAsia="Times New Roman" w:cs="Times New Roman"/>
          <w:b w:val="0"/>
        </w:rPr>
        <w:t xml:space="preserve">וּבְפֶרֶק גִּיד הַנָּשֶׁה (חֻלִּין צ״ב עַמּוּד א׳): "עַלְיָא וְאַתְכְּלֵי" — הֵם עַמֵּי הָאָרֶץ וְתַלְמִידֵי חֲכָמִים; – </w:t>
      </w:r>
      <w:r>
        <w:rPr>
          <w:rFonts w:ascii="Times New Roman" w:hAnsi="Times New Roman" w:eastAsia="Times New Roman" w:cs="Times New Roman"/>
          <w:b/>
        </w:rPr>
        <w:t xml:space="preserve">and in Chullin (92a): the leaves and clusters represent the common folk and Torah scholars;</w:t>
      </w:r>
    </w:p>
    <w:p w:rsidR="00000000" w:rsidDel="00000000" w:rsidP="00000000" w:rsidRDefault="00000000" w:rsidRPr="00000000" w14:paraId="0000082E">
      <w:pPr>
        <w:bidi w:val="1"/>
        <w:rPr/>
      </w:pPr>
      <w:r>
        <w:rPr>
          <w:rFonts w:ascii="Times New Roman" w:hAnsi="Times New Roman" w:eastAsia="Times New Roman" w:cs="Times New Roman"/>
          <w:b w:val="0"/>
        </w:rPr>
        <w:t xml:space="preserve">רַק שָׁם אָמַר: אַלְמָלֵא עַלְיָא לָא אִתְקַיְּמוּ [אַתְכְּלֵי] וְכוּלֵי, וְהַיְינוּ בְּאַשְׁכְּלוֹת הַגֶּפֶן שֶׁהֶעָלִים מְגִינִים. – </w:t>
      </w:r>
      <w:r>
        <w:rPr>
          <w:rFonts w:ascii="Times New Roman" w:hAnsi="Times New Roman" w:eastAsia="Times New Roman" w:cs="Times New Roman"/>
          <w:b/>
        </w:rPr>
        <w:t xml:space="preserve">yet there it states: were it not for the leaves the clusters could not endure, the foliage sheltering the vine.</w:t>
      </w:r>
    </w:p>
    <w:p w:rsidR="00000000" w:rsidDel="00000000" w:rsidP="00000000" w:rsidRDefault="00000000" w:rsidRPr="00000000" w14:paraId="0000082F">
      <w:pPr>
        <w:bidi w:val="1"/>
        <w:rPr/>
      </w:pPr>
      <w:r>
        <w:rPr>
          <w:rFonts w:ascii="Times New Roman" w:hAnsi="Times New Roman" w:eastAsia="Times New Roman" w:cs="Times New Roman"/>
          <w:b w:val="0"/>
        </w:rPr>
        <w:t xml:space="preserve">וְזֶהוּ בַּלְּהַבָּא: וַדַּאי הָעִקָּר הוּא הַתַּלְמִידֵי חֲכָמִים וְהַהִשְׁתַּדְּלוּת בְּדִבְרֵי תוֹרָה וּבְכַוָּנָה לְשֵׁם שָׁמַיִם, – </w:t>
      </w:r>
      <w:r>
        <w:rPr>
          <w:rFonts w:ascii="Times New Roman" w:hAnsi="Times New Roman" w:eastAsia="Times New Roman" w:cs="Times New Roman"/>
          <w:b/>
        </w:rPr>
        <w:t xml:space="preserve">And looking forward to the future: the essential focus is certainly scholars, striving in Torah with pure heavenly intent,</w:t>
      </w:r>
    </w:p>
    <w:p w:rsidR="00000000" w:rsidDel="00000000" w:rsidP="00000000" w:rsidRDefault="00000000" w:rsidRPr="00000000" w14:paraId="00000830">
      <w:pPr>
        <w:bidi w:val="1"/>
        <w:rPr/>
      </w:pPr>
      <w:r>
        <w:rPr>
          <w:rFonts w:ascii="Times New Roman" w:hAnsi="Times New Roman" w:eastAsia="Times New Roman" w:cs="Times New Roman"/>
          <w:b w:val="0"/>
        </w:rPr>
        <w:t xml:space="preserve">וְהַמַּעֲשֶׂה הוּא עָלִים, וְהֵן עַמֵּי הָאָרֶץ שֶׁהֵן בַּעֲלֵי מִצְוֹת וּמַעֲשִׂים טוֹבִים; – </w:t>
      </w:r>
      <w:r>
        <w:rPr>
          <w:rFonts w:ascii="Times New Roman" w:hAnsi="Times New Roman" w:eastAsia="Times New Roman" w:cs="Times New Roman"/>
          <w:b/>
        </w:rPr>
        <w:t xml:space="preserve">while physical action is the sheltering leaves, common folk who perform mitzvot and good deeds;</w:t>
      </w:r>
    </w:p>
    <w:p w:rsidR="00000000" w:rsidDel="00000000" w:rsidP="00000000" w:rsidRDefault="00000000" w:rsidRPr="00000000" w14:paraId="00000831">
      <w:pPr>
        <w:bidi w:val="1"/>
        <w:rPr/>
      </w:pPr>
      <w:r>
        <w:rPr>
          <w:rFonts w:ascii="Times New Roman" w:hAnsi="Times New Roman" w:eastAsia="Times New Roman" w:cs="Times New Roman"/>
          <w:b w:val="0"/>
        </w:rPr>
        <w:t xml:space="preserve">וְכֵן בָּאָדָם עַצְמוֹ: בְּשָׁעָה שֶׁעוֹסֵק בְּמִצְוֹת וּמַעֲשִׂים טוֹבִים זֶהוּ לְצֹרֶךְ קִיּוּם חָכְמָתוֹ כְּמַה שֶּׁכָּתוּב בְּאָבוֹת [פֶּרֶק ג׳ מִשְׁנָה ט׳], וְעִקַּר הַפְּרִי — הַחָכְמָה. – </w:t>
      </w:r>
      <w:r>
        <w:rPr>
          <w:rFonts w:ascii="Times New Roman" w:hAnsi="Times New Roman" w:eastAsia="Times New Roman" w:cs="Times New Roman"/>
          <w:b/>
        </w:rPr>
        <w:t xml:space="preserve">and within man himself: performing deeds sustains his wisdom (Avot 3:9), wisdom being the true fruit.</w:t>
      </w:r>
    </w:p>
    <w:p w:rsidR="00000000" w:rsidDel="00000000" w:rsidP="00000000" w:rsidRDefault="00000000" w:rsidRPr="00000000" w14:paraId="00000832">
      <w:pPr>
        <w:bidi w:val="1"/>
        <w:rPr/>
      </w:pPr>
      <w:r>
        <w:rPr>
          <w:rFonts w:ascii="Times New Roman" w:hAnsi="Times New Roman" w:eastAsia="Times New Roman" w:cs="Times New Roman"/>
          <w:b w:val="0"/>
        </w:rPr>
        <w:t xml:space="preserve">וְזֶהוּ רַק מִצַּד הַבְּחִירָה שֶׁנִּתַּן לָאָדָם לִבְחֹר בְּטוֹב וָרָע, – </w:t>
      </w:r>
      <w:r>
        <w:rPr>
          <w:rFonts w:ascii="Times New Roman" w:hAnsi="Times New Roman" w:eastAsia="Times New Roman" w:cs="Times New Roman"/>
          <w:b/>
        </w:rPr>
        <w:t xml:space="preserve">And this holds looking forward from the vantage of moral free will,</w:t>
      </w:r>
    </w:p>
    <w:p w:rsidR="00000000" w:rsidDel="00000000" w:rsidP="00000000" w:rsidRDefault="00000000" w:rsidRPr="00000000" w14:paraId="00000833">
      <w:pPr>
        <w:bidi w:val="1"/>
        <w:rPr/>
      </w:pPr>
      <w:r>
        <w:rPr>
          <w:rFonts w:ascii="Times New Roman" w:hAnsi="Times New Roman" w:eastAsia="Times New Roman" w:cs="Times New Roman"/>
          <w:b w:val="0"/>
        </w:rPr>
        <w:t xml:space="preserve">וְהַהִתְגַּבְּרוּת עַל כֹּחַ הַבְּחִירָה הוּא רַק בְּחָכְמָה, כְּטַעַם: "בָּרָאתִי תּוֹרָה תַּבְלִין" (קִדּוּשִׁין ל׳ עַמּוּד ב׳); – </w:t>
      </w:r>
      <w:r>
        <w:rPr>
          <w:rFonts w:ascii="Times New Roman" w:hAnsi="Times New Roman" w:eastAsia="Times New Roman" w:cs="Times New Roman"/>
          <w:b/>
        </w:rPr>
        <w:t xml:space="preserve">conquering the inclination being possible only through wisdom: "I created the Torah as a condiment" (Kiddushin 30b);</w:t>
      </w:r>
    </w:p>
    <w:p w:rsidR="00000000" w:rsidDel="00000000" w:rsidP="00000000" w:rsidRDefault="00000000" w:rsidRPr="00000000" w14:paraId="00000834">
      <w:pPr>
        <w:bidi w:val="1"/>
        <w:rPr/>
      </w:pPr>
      <w:r>
        <w:rPr>
          <w:rFonts w:ascii="Times New Roman" w:hAnsi="Times New Roman" w:eastAsia="Times New Roman" w:cs="Times New Roman"/>
          <w:b w:val="0"/>
        </w:rPr>
        <w:t xml:space="preserve">וְעִקַּר הַמְכֻוָּן בִּבְרִיאַת הַבְּחִירָה, שֶׁזֶּהוּ תַּכְלִית הָאָדָם, הַיְינוּ שֶׁיִּבְחַר בְּדַעְתּוֹ וְשִׂכְלוֹ הַטּוֹב מִן הָרָע, "וּבָחַרְתָּ בַּחַיִּים" [דְּבָרִים ל׳:י״ט]; – </w:t>
      </w:r>
      <w:r>
        <w:rPr>
          <w:rFonts w:ascii="Times New Roman" w:hAnsi="Times New Roman" w:eastAsia="Times New Roman" w:cs="Times New Roman"/>
          <w:b/>
        </w:rPr>
        <w:t xml:space="preserve">the purpose of free will being that man deliberately choose good over evil: "therefore choose life" Deuteronomy 30:19;</w:t>
      </w:r>
    </w:p>
    <w:p w:rsidR="00000000" w:rsidDel="00000000" w:rsidP="00000000" w:rsidRDefault="00000000" w:rsidRPr="00000000" w14:paraId="00000835">
      <w:pPr>
        <w:bidi w:val="1"/>
        <w:rPr/>
      </w:pPr>
      <w:r>
        <w:rPr>
          <w:rFonts w:ascii="Times New Roman" w:hAnsi="Times New Roman" w:eastAsia="Times New Roman" w:cs="Times New Roman"/>
          <w:b w:val="0"/>
        </w:rPr>
        <w:t xml:space="preserve">וְאִם כֵּן עִקַּר הַהִשְׁתַּדְּלוּת בַּחָכְמָה שֶׁבּוֹ הוּא כֹּחַ הַבְּחִירָה, וְזֶהוּ הַפְּרִי, וְ"אַלְמָלֵא עַלְיָא וְכוּלֵי"; – </w:t>
      </w:r>
      <w:r>
        <w:rPr>
          <w:rFonts w:ascii="Times New Roman" w:hAnsi="Times New Roman" w:eastAsia="Times New Roman" w:cs="Times New Roman"/>
          <w:b/>
        </w:rPr>
        <w:t xml:space="preserve">so that prospective striving centers in wisdom wherein resides choice, making it the fruit, sheltered by the leaves;</w:t>
      </w:r>
    </w:p>
    <w:p w:rsidR="00000000" w:rsidDel="00000000" w:rsidP="00000000" w:rsidRDefault="00000000" w:rsidRPr="00000000" w14:paraId="00000836">
      <w:pPr>
        <w:bidi w:val="1"/>
        <w:rPr/>
      </w:pPr>
      <w:r>
        <w:rPr>
          <w:rFonts w:ascii="Times New Roman" w:hAnsi="Times New Roman" w:eastAsia="Times New Roman" w:cs="Times New Roman"/>
          <w:b w:val="0"/>
        </w:rPr>
        <w:t xml:space="preserve">כִּי מִכָּל מָקוֹם הַמַּעֲשֶׂה הוּא הַיְסוֹד קָבוּעַ, כְּטַעַם שֶׁאָמְרוּ בְּפֶרֶק בַּמֶּה טוֹמְנִין (שַׁבָּת מ״ט עַמּוּד א׳): מִצְוֹת מְגִינוֹת עֲלֵיהֶן; – </w:t>
      </w:r>
      <w:r>
        <w:rPr>
          <w:rFonts w:ascii="Times New Roman" w:hAnsi="Times New Roman" w:eastAsia="Times New Roman" w:cs="Times New Roman"/>
          <w:b/>
        </w:rPr>
        <w:t xml:space="preserve">for deed remains the bedrock, mitzvot acting as a shield (Shabbat 49a),</w:t>
      </w:r>
    </w:p>
    <w:p w:rsidR="00000000" w:rsidDel="00000000" w:rsidP="00000000" w:rsidRDefault="00000000" w:rsidRPr="00000000" w14:paraId="00000837">
      <w:pPr>
        <w:bidi w:val="1"/>
        <w:rPr/>
      </w:pPr>
      <w:r>
        <w:rPr>
          <w:rFonts w:ascii="Times New Roman" w:hAnsi="Times New Roman" w:eastAsia="Times New Roman" w:cs="Times New Roman"/>
          <w:b w:val="0"/>
        </w:rPr>
        <w:t xml:space="preserve">כִּי הֲגָנָה הוּא בְּמִצְווֹת מַעֲשִׂיּוֹת שֶׁלֹּא יִכָּשֵׁל חַס וְשָׁלוֹם בְּחָכְמָתוֹ עַד שֶׁלֹּא תִתְקַיֵּם חַס וְשָׁלוֹם. – </w:t>
      </w:r>
      <w:r>
        <w:rPr>
          <w:rFonts w:ascii="Times New Roman" w:hAnsi="Times New Roman" w:eastAsia="Times New Roman" w:cs="Times New Roman"/>
          <w:b/>
        </w:rPr>
        <w:t xml:space="preserve">protecting lest one stumble in speculation without practical observance.</w:t>
      </w:r>
    </w:p>
    <w:p w:rsidR="00000000" w:rsidDel="00000000" w:rsidP="00000000" w:rsidRDefault="00000000" w:rsidRPr="00000000" w14:paraId="00000838">
      <w:pPr>
        <w:bidi w:val="1"/>
        <w:rPr/>
      </w:pPr>
      <w:r>
        <w:rPr>
          <w:rFonts w:ascii="Times New Roman" w:hAnsi="Times New Roman" w:eastAsia="Times New Roman" w:cs="Times New Roman"/>
          <w:b w:val="0"/>
        </w:rPr>
        <w:t xml:space="preserve">אֲבָל מִכָּל מָקוֹם אָמְרוּ בְּפֶרֶק הָיָה קוֹרֵא (בְּרָכוֹת י״ז עַמּוּד א׳): תַּכְלִית חָכְמָה — תְּשׁוּבָה וּמַעֲשִׂים טוֹבִים; – </w:t>
      </w:r>
      <w:r>
        <w:rPr>
          <w:rFonts w:ascii="Times New Roman" w:hAnsi="Times New Roman" w:eastAsia="Times New Roman" w:cs="Times New Roman"/>
          <w:b/>
        </w:rPr>
        <w:t xml:space="preserve">Yet the Sages concluded in Berakhot (17a): The ultimate purpose of wisdom is repentance and good deeds;</w:t>
      </w:r>
    </w:p>
    <w:p w:rsidR="00000000" w:rsidDel="00000000" w:rsidP="00000000" w:rsidRDefault="00000000" w:rsidRPr="00000000" w14:paraId="00000839">
      <w:pPr>
        <w:bidi w:val="1"/>
        <w:rPr/>
      </w:pPr>
      <w:r>
        <w:rPr>
          <w:rFonts w:ascii="Times New Roman" w:hAnsi="Times New Roman" w:eastAsia="Times New Roman" w:cs="Times New Roman"/>
          <w:b w:val="0"/>
        </w:rPr>
        <w:t xml:space="preserve">וְזֶהוּ תַּכְלִית הַמְכֻוָּן בָּעוֹלָם הַזֶּה: לִהְיוֹת יוֹצֵא לַפֹּעַל בְּמַעֲשֶׂה כִּרְצוֹן הַשֵּׁם יִתְבָּרַךְ, שֶׁעַל זֶה הֵם כָּל מִצְווֹת הַתּוֹרָה בְּמַעֲשֶׂה דַוְקָא. – </w:t>
      </w:r>
      <w:r>
        <w:rPr>
          <w:rFonts w:ascii="Times New Roman" w:hAnsi="Times New Roman" w:eastAsia="Times New Roman" w:cs="Times New Roman"/>
          <w:b/>
        </w:rPr>
        <w:t xml:space="preserve">this being the overarching goal in this world: actualizing the divine will in physical deed, wherefore the mitzvot require action.</w:t>
      </w:r>
    </w:p>
    <w:p w:rsidR="00000000" w:rsidDel="00000000" w:rsidP="00000000" w:rsidRDefault="00000000" w:rsidRPr="00000000" w14:paraId="0000083A">
      <w:pPr>
        <w:bidi w:val="1"/>
        <w:rPr/>
      </w:pPr>
      <w:r>
        <w:rPr>
          <w:rFonts w:ascii="Times New Roman" w:hAnsi="Times New Roman" w:eastAsia="Times New Roman" w:cs="Times New Roman"/>
          <w:b w:val="0"/>
        </w:rPr>
        <w:t xml:space="preserve">וְזֶהוּ כָּל הַתּוֹרָה כֻּלָּהּ: לִמּוּד הַמַּעֲשֶׂה; – </w:t>
      </w:r>
      <w:r>
        <w:rPr>
          <w:rFonts w:ascii="Times New Roman" w:hAnsi="Times New Roman" w:eastAsia="Times New Roman" w:cs="Times New Roman"/>
          <w:b/>
        </w:rPr>
        <w:t xml:space="preserve">And this is the whole Torah: instructing deed;</w:t>
      </w:r>
    </w:p>
    <w:p w:rsidR="00000000" w:rsidDel="00000000" w:rsidP="00000000" w:rsidRDefault="00000000" w:rsidRPr="00000000" w14:paraId="0000083B">
      <w:pPr>
        <w:bidi w:val="1"/>
        <w:rPr/>
      </w:pPr>
      <w:r>
        <w:rPr>
          <w:rFonts w:ascii="Times New Roman" w:hAnsi="Times New Roman" w:eastAsia="Times New Roman" w:cs="Times New Roman"/>
          <w:b w:val="0"/>
        </w:rPr>
        <w:t xml:space="preserve">וּכְמַה שֶּׁכָּתוּב בִּמְנָחוֹת (כ״ט עַמּוּד ב׳): דְּעוֹלָם הַזֶּה בְּהֵ״א וְעוֹלָם הַבָּא בְּיוֹ״ד, שֶׁהוּא עַל שֵׁם הַמַּחֲשָׁבָה, כִּדְפֵרֵשׁ רַשִׁ״י עַל פָּסוּק "אָז יָשִׁיר" [שְׁמוֹת ט״ו:א׳], – </w:t>
      </w:r>
      <w:r>
        <w:rPr>
          <w:rFonts w:ascii="Times New Roman" w:hAnsi="Times New Roman" w:eastAsia="Times New Roman" w:cs="Times New Roman"/>
          <w:b/>
        </w:rPr>
        <w:t xml:space="preserve">as written in Menachot (29b): this world created with Heh (action) and the World to Come with Yud (thought),</w:t>
      </w:r>
    </w:p>
    <w:p w:rsidR="00000000" w:rsidDel="00000000" w:rsidP="00000000" w:rsidRDefault="00000000" w:rsidRPr="00000000" w14:paraId="0000083C">
      <w:pPr>
        <w:bidi w:val="1"/>
        <w:rPr/>
      </w:pPr>
      <w:r>
        <w:rPr>
          <w:rFonts w:ascii="Times New Roman" w:hAnsi="Times New Roman" w:eastAsia="Times New Roman" w:cs="Times New Roman"/>
          <w:b w:val="0"/>
        </w:rPr>
        <w:t xml:space="preserve">וְהֵ״א מוֹרָה עַל הַמַּעֲשֶׂה כַּנּוֹדָע בַּזֹּהַר, – </w:t>
      </w:r>
      <w:r>
        <w:rPr>
          <w:rFonts w:ascii="Times New Roman" w:hAnsi="Times New Roman" w:eastAsia="Times New Roman" w:cs="Times New Roman"/>
          <w:b/>
        </w:rPr>
        <w:t xml:space="preserve">the letter Heh signifying deed in the Zohar,</w:t>
      </w:r>
    </w:p>
    <w:p w:rsidR="00000000" w:rsidDel="00000000" w:rsidP="00000000" w:rsidRDefault="00000000" w:rsidRPr="00000000" w14:paraId="0000083D">
      <w:pPr>
        <w:bidi w:val="1"/>
        <w:rPr/>
      </w:pPr>
      <w:r>
        <w:rPr>
          <w:rFonts w:ascii="Times New Roman" w:hAnsi="Times New Roman" w:eastAsia="Times New Roman" w:cs="Times New Roman"/>
          <w:b w:val="0"/>
        </w:rPr>
        <w:t xml:space="preserve">וְזֶהוּ עִקַּר עוֹלָם הַזֶּה: "הַיּוֹם לַעֲשׂוֹתָם וּלְמָחָר לִטֹּל שְׂכָרָם" [עֵרוּבִין כ״ב עַמּוּד א׳]; – </w:t>
      </w:r>
      <w:r>
        <w:rPr>
          <w:rFonts w:ascii="Times New Roman" w:hAnsi="Times New Roman" w:eastAsia="Times New Roman" w:cs="Times New Roman"/>
          <w:b/>
        </w:rPr>
        <w:t xml:space="preserve">this being the core of this world: "this day to do them, and tomorrow to receive their reward" Eruvin 22a;</w:t>
      </w:r>
    </w:p>
    <w:p w:rsidR="00000000" w:rsidDel="00000000" w:rsidP="00000000" w:rsidRDefault="00000000" w:rsidRPr="00000000" w14:paraId="0000083E">
      <w:pPr>
        <w:bidi w:val="1"/>
        <w:rPr/>
      </w:pPr>
      <w:r>
        <w:rPr>
          <w:rFonts w:ascii="Times New Roman" w:hAnsi="Times New Roman" w:eastAsia="Times New Roman" w:cs="Times New Roman"/>
          <w:b w:val="0"/>
        </w:rPr>
        <w:t xml:space="preserve">קִבּוּל הַשָּׂכָר הוּא הַחָכְמָה וְהַיְּדִיעָה בַּאֲמִתַּת הַשֵּׁם יִתְבָּרַךְ, זֶה יִהְיֶה לָעוֹלָם הַבָּא. – </w:t>
      </w:r>
      <w:r>
        <w:rPr>
          <w:rFonts w:ascii="Times New Roman" w:hAnsi="Times New Roman" w:eastAsia="Times New Roman" w:cs="Times New Roman"/>
          <w:b/>
        </w:rPr>
        <w:t xml:space="preserve">the reward being the wisdom and perception of Hashem's truth in the World to Come.</w:t>
      </w:r>
    </w:p>
    <w:p w:rsidR="00000000" w:rsidDel="00000000" w:rsidP="00000000" w:rsidRDefault="00000000" w:rsidRPr="00000000" w14:paraId="0000083F">
      <w:pPr>
        <w:bidi w:val="1"/>
        <w:rPr/>
      </w:pPr>
      <w:r>
        <w:rPr>
          <w:rFonts w:ascii="Times New Roman" w:hAnsi="Times New Roman" w:eastAsia="Times New Roman" w:cs="Times New Roman"/>
          <w:b w:val="0"/>
        </w:rPr>
        <w:t xml:space="preserve">וּלְכָךְ בָּעוֹלָם הַזֶּה יֵשׁ עַמֵּי הָאָרֶץ וְהֵם גַּם כֵּן מִכְּלַל בְּנֵי יִשְׂרָאֵל, כִּי יֵשׁ לָהֶם תְּפִיסָה בְּגַשְׁמִיּוּת מַעֲשֵׂה הַמִּצְווֹת שֶׁזֶּהוּ תַּכְלִית הָעוֹלָם הַזֶּה, – </w:t>
      </w:r>
      <w:r>
        <w:rPr>
          <w:rFonts w:ascii="Times New Roman" w:hAnsi="Times New Roman" w:eastAsia="Times New Roman" w:cs="Times New Roman"/>
          <w:b/>
        </w:rPr>
        <w:t xml:space="preserve">Wherefore in this world common folk are included in Israel, grasping the physical performance of mitzvot,</w:t>
      </w:r>
    </w:p>
    <w:p w:rsidR="00000000" w:rsidDel="00000000" w:rsidP="00000000" w:rsidRDefault="00000000" w:rsidRPr="00000000" w14:paraId="00000840">
      <w:pPr>
        <w:bidi w:val="1"/>
        <w:rPr/>
      </w:pPr>
      <w:r>
        <w:rPr>
          <w:rFonts w:ascii="Times New Roman" w:hAnsi="Times New Roman" w:eastAsia="Times New Roman" w:cs="Times New Roman"/>
          <w:b w:val="0"/>
        </w:rPr>
        <w:t xml:space="preserve">אַף שֶׁאֵינוֹ בְּשִׂכְלָם כְּלָל, מִכָּל מָקוֹם עוֹשִׂים כִּרְצוֹן הַשֵּׁם יִתְבָּרַךְ. – </w:t>
      </w:r>
      <w:r>
        <w:rPr>
          <w:rFonts w:ascii="Times New Roman" w:hAnsi="Times New Roman" w:eastAsia="Times New Roman" w:cs="Times New Roman"/>
          <w:b/>
        </w:rPr>
        <w:t xml:space="preserve">and though lacking intellectual comprehension, they carry out the will of the Blessed Name.</w:t>
      </w:r>
    </w:p>
    <w:p w:rsidR="00000000" w:rsidDel="00000000" w:rsidP="00000000" w:rsidRDefault="00000000" w:rsidRPr="00000000" w14:paraId="00000841">
      <w:pPr>
        <w:bidi w:val="1"/>
        <w:rPr/>
      </w:pPr>
      <w:r>
        <w:rPr>
          <w:rFonts w:ascii="Times New Roman" w:hAnsi="Times New Roman" w:eastAsia="Times New Roman" w:cs="Times New Roman"/>
          <w:b w:val="0"/>
        </w:rPr>
        <w:t xml:space="preserve">וְ"עַמֵּךְ כֻּלָּם צַדִּיקִים" [יְשַׁעְיָהוּ ס׳:כ״א] — הַיְינוּ בְּמַעֲשֶׂה, "לְעוֹלָם יִירְשׁוּ [אָרֶץ]" [שָׁם] — כִּי יַשִּׂיגוּ אָז חָכְמָה גַּם כֵּן. – </w:t>
      </w:r>
      <w:r>
        <w:rPr>
          <w:rFonts w:ascii="Times New Roman" w:hAnsi="Times New Roman" w:eastAsia="Times New Roman" w:cs="Times New Roman"/>
          <w:b/>
        </w:rPr>
        <w:t xml:space="preserve">And "Your people are all righteous" Isaiah 60:21 in deed, "they shall inherit the land forever" because in eternity they will attain wisdom as well.</w:t>
      </w:r>
    </w:p>
    <w:p w:rsidR="00000000" w:rsidDel="00000000" w:rsidP="00000000" w:rsidRDefault="00000000" w:rsidRPr="00000000" w14:paraId="00000842">
      <w:pPr>
        <w:bidi w:val="1"/>
        <w:rPr/>
      </w:pPr>
      <w:r>
        <w:rPr>
          <w:rFonts w:ascii="Times New Roman" w:hAnsi="Times New Roman" w:eastAsia="Times New Roman" w:cs="Times New Roman"/>
          <w:b w:val="0"/>
        </w:rPr>
        <w:t xml:space="preserve">וְהֲגַם דְּכֹחַ הַבְּחִירָה אֵין צָרִיךְ אֶצְלָם נִצּוּחַ כָּל כָּךְ, וּכְמוֹ שֶׁאָמְרוּ זִכְרוֹנָם לִבְרָכָה בֶּהֶחָלִיל (סֻכָּה נ״ב עַמּוּד א׳): כָּל הַגָּדוֹל מֵחֲבֵרוֹ — יִצְרוֹ [גָּדוֹל הֵימֶנּוּ], – </w:t>
      </w:r>
      <w:r>
        <w:rPr>
          <w:rFonts w:ascii="Times New Roman" w:hAnsi="Times New Roman" w:eastAsia="Times New Roman" w:cs="Times New Roman"/>
          <w:b/>
        </w:rPr>
        <w:t xml:space="preserve">And though free will requires less fierce struggle for them—since "whoever is greater than his fellow, his inclination is greater" (Sukkah 52a)—</w:t>
      </w:r>
    </w:p>
    <w:p w:rsidR="00000000" w:rsidDel="00000000" w:rsidP="00000000" w:rsidRDefault="00000000" w:rsidRPr="00000000" w14:paraId="00000843">
      <w:pPr>
        <w:bidi w:val="1"/>
        <w:rPr/>
      </w:pPr>
      <w:r>
        <w:rPr>
          <w:rFonts w:ascii="Times New Roman" w:hAnsi="Times New Roman" w:eastAsia="Times New Roman" w:cs="Times New Roman"/>
          <w:b w:val="0"/>
        </w:rPr>
        <w:t xml:space="preserve">כִּי נִצּוּחַ הַבְּחִירָה הוּא כְּפִי הַחָכְמָה כַּנִּזְכָּר לְעֵיל; – </w:t>
      </w:r>
      <w:r>
        <w:rPr>
          <w:rFonts w:ascii="Times New Roman" w:hAnsi="Times New Roman" w:eastAsia="Times New Roman" w:cs="Times New Roman"/>
          <w:b/>
        </w:rPr>
        <w:t xml:space="preserve">moral struggle intensifying in proportion to wisdom;</w:t>
      </w:r>
    </w:p>
    <w:p w:rsidR="00000000" w:rsidDel="00000000" w:rsidP="00000000" w:rsidRDefault="00000000" w:rsidRPr="00000000" w14:paraId="00000844">
      <w:pPr>
        <w:bidi w:val="1"/>
        <w:rPr/>
      </w:pPr>
      <w:r>
        <w:rPr>
          <w:rFonts w:ascii="Times New Roman" w:hAnsi="Times New Roman" w:eastAsia="Times New Roman" w:cs="Times New Roman"/>
          <w:b w:val="0"/>
        </w:rPr>
        <w:t xml:space="preserve">וּבַלְּהַבָּא מִצַּד הַבְּחִירָה זֶה הָעִקָּר, – </w:t>
      </w:r>
      <w:r>
        <w:rPr>
          <w:rFonts w:ascii="Times New Roman" w:hAnsi="Times New Roman" w:eastAsia="Times New Roman" w:cs="Times New Roman"/>
          <w:b/>
        </w:rPr>
        <w:t xml:space="preserve">and prospectively, from the stance of free choice, wisdom is primary;</w:t>
      </w:r>
    </w:p>
    <w:p w:rsidR="00000000" w:rsidDel="00000000" w:rsidP="00000000" w:rsidRDefault="00000000" w:rsidRPr="00000000" w14:paraId="00000845">
      <w:pPr>
        <w:bidi w:val="1"/>
        <w:rPr/>
      </w:pPr>
      <w:r>
        <w:rPr>
          <w:rFonts w:ascii="Times New Roman" w:hAnsi="Times New Roman" w:eastAsia="Times New Roman" w:cs="Times New Roman"/>
          <w:b w:val="0"/>
        </w:rPr>
        <w:t xml:space="preserve">אֲבָל בְּמַה שֶּׁעָבַר, וְאֵין עוֹד בְּחִירָה בְּיָדוֹ, וַדַּאי עִקַּר הַמְכֻוָּן דְּעוֹלָם הַזֶּה הַגָּלוּי בְּמַעֲשֶׂה: – </w:t>
      </w:r>
      <w:r>
        <w:rPr>
          <w:rFonts w:ascii="Times New Roman" w:hAnsi="Times New Roman" w:eastAsia="Times New Roman" w:cs="Times New Roman"/>
          <w:b/>
        </w:rPr>
        <w:t xml:space="preserve">but looking back retrospectively at what has passed, where choice no longer applies, the manifest deed is the essential purpose of this world:</w:t>
      </w:r>
    </w:p>
    <w:p w:rsidR="00000000" w:rsidDel="00000000" w:rsidP="00000000" w:rsidRDefault="00000000" w:rsidRPr="00000000" w14:paraId="00000846">
      <w:pPr>
        <w:bidi w:val="1"/>
        <w:rPr/>
      </w:pPr>
    </w:p>
    <w:p w:rsidR="00000000" w:rsidDel="00000000" w:rsidP="00000000" w:rsidRDefault="00000000" w:rsidRPr="00000000" w14:paraId="00000848">
      <w:pPr>
        <w:bidi w:val="1"/>
        <w:rPr/>
      </w:pPr>
      <w:r>
        <w:rPr>
          <w:rFonts w:ascii="Times New Roman" w:hAnsi="Times New Roman" w:eastAsia="Times New Roman" w:cs="Times New Roman"/>
          <w:b w:val="0"/>
        </w:rPr>
        <w:t xml:space="preserve">וְזֶהוּ שֶׁאָמְרוּ זִכְרוֹנָם לִבְרָכָה בְּפֶרֶק רַבִּי עֲקִיבָא (שַׁבָּת שָׁם [פ״ח עַמּוּד א׳]): דְּהוּא רָז שֶׁמַּלְאֲכֵי הַשָּׁרֵת מִשְׁתַּמְּשִׁין — הַקְדָּמַת "נַעֲשֶׂה" לְ"נִשְׁמָע"; – </w:t>
      </w:r>
      <w:r>
        <w:rPr>
          <w:rFonts w:ascii="Times New Roman" w:hAnsi="Times New Roman" w:eastAsia="Times New Roman" w:cs="Times New Roman"/>
          <w:b/>
        </w:rPr>
        <w:t xml:space="preserve">And this is what the Sages stated in Shabbat (88a): that preceding "we will do" to "we will hear" is the mystery utilized by the ministering angels;</w:t>
      </w:r>
    </w:p>
    <w:p w:rsidR="00000000" w:rsidDel="00000000" w:rsidP="00000000" w:rsidRDefault="00000000" w:rsidRPr="00000000" w14:paraId="00000849">
      <w:pPr>
        <w:bidi w:val="1"/>
        <w:rPr/>
      </w:pPr>
      <w:r>
        <w:rPr>
          <w:rFonts w:ascii="Times New Roman" w:hAnsi="Times New Roman" w:eastAsia="Times New Roman" w:cs="Times New Roman"/>
          <w:b w:val="0"/>
        </w:rPr>
        <w:t xml:space="preserve">וְהַיְינוּ דְּהוּא מִצַּד הֶעְדֵּר הַבְּחִירָה: – </w:t>
      </w:r>
      <w:r>
        <w:rPr>
          <w:rFonts w:ascii="Times New Roman" w:hAnsi="Times New Roman" w:eastAsia="Times New Roman" w:cs="Times New Roman"/>
          <w:b/>
        </w:rPr>
        <w:t xml:space="preserve">for this reflects the transcendence of free will:</w:t>
      </w:r>
    </w:p>
    <w:p w:rsidR="00000000" w:rsidDel="00000000" w:rsidP="00000000" w:rsidRDefault="00000000" w:rsidRPr="00000000" w14:paraId="0000084A">
      <w:pPr>
        <w:bidi w:val="1"/>
        <w:rPr/>
      </w:pPr>
      <w:r>
        <w:rPr>
          <w:rFonts w:ascii="Times New Roman" w:hAnsi="Times New Roman" w:eastAsia="Times New Roman" w:cs="Times New Roman"/>
          <w:b w:val="0"/>
        </w:rPr>
        <w:t xml:space="preserve">דְּמִצַּד הַבְּחִירָה טוֹב מֵהָרָע, צָרִיךְ "נִשְׁמָע" מִקֹּדֶם, שֶׁיָּבִין שֶׁזֶּה טוֹב וְחַיִּים וְיִבְחַר בּוֹ; – </w:t>
      </w:r>
      <w:r>
        <w:rPr>
          <w:rFonts w:ascii="Times New Roman" w:hAnsi="Times New Roman" w:eastAsia="Times New Roman" w:cs="Times New Roman"/>
          <w:b/>
        </w:rPr>
        <w:t xml:space="preserve">for from the perspective of choosing good over evil, comprehension (nishma) must precede, understanding that it is good so as to choose it;</w:t>
      </w:r>
    </w:p>
    <w:p w:rsidR="00000000" w:rsidDel="00000000" w:rsidP="00000000" w:rsidRDefault="00000000" w:rsidRPr="00000000" w14:paraId="0000084B">
      <w:pPr>
        <w:bidi w:val="1"/>
        <w:rPr/>
      </w:pPr>
      <w:r>
        <w:rPr>
          <w:rFonts w:ascii="Times New Roman" w:hAnsi="Times New Roman" w:eastAsia="Times New Roman" w:cs="Times New Roman"/>
          <w:b w:val="0"/>
        </w:rPr>
        <w:t xml:space="preserve">אֲבָל "נַעֲשֶׂה" בְּלֹא שׁוּם הֲבָנָה, זֶהוּ מִצַּד שֶׁאָנוּ בָנִים לַמָּקוֹם וְשָׁרְשֵׁנוּ, – </w:t>
      </w:r>
      <w:r>
        <w:rPr>
          <w:rFonts w:ascii="Times New Roman" w:hAnsi="Times New Roman" w:eastAsia="Times New Roman" w:cs="Times New Roman"/>
          <w:b/>
        </w:rPr>
        <w:t xml:space="preserve">whereas "we will do" without prior understanding stems from our innate root as children of God,</w:t>
      </w:r>
    </w:p>
    <w:p w:rsidR="00000000" w:rsidDel="00000000" w:rsidP="00000000" w:rsidRDefault="00000000" w:rsidRPr="00000000" w14:paraId="0000084C">
      <w:pPr>
        <w:bidi w:val="1"/>
        <w:rPr/>
      </w:pPr>
      <w:r>
        <w:rPr>
          <w:rFonts w:ascii="Times New Roman" w:hAnsi="Times New Roman" w:eastAsia="Times New Roman" w:cs="Times New Roman"/>
          <w:b w:val="0"/>
        </w:rPr>
        <w:t xml:space="preserve">וּכְאִלּוּ אֵין לָנוּ שׁוּם בְּחִירָה וּנְטִיָּה לְצַד אַחֵר, זֶהוּ כֹּחַ מַלְאֲכֵי הַשָּׁרֵת שֶׁאֵין לָהֶם בְּחִירָה. – </w:t>
      </w:r>
      <w:r>
        <w:rPr>
          <w:rFonts w:ascii="Times New Roman" w:hAnsi="Times New Roman" w:eastAsia="Times New Roman" w:cs="Times New Roman"/>
          <w:b/>
        </w:rPr>
        <w:t xml:space="preserve">as though we possessed no inclination toward any other side, mirroring the ministering angels who possess no evil inclination.</w:t>
      </w:r>
    </w:p>
    <w:p w:rsidR="00000000" w:rsidDel="00000000" w:rsidP="00000000" w:rsidRDefault="00000000" w:rsidRPr="00000000" w14:paraId="0000084D">
      <w:pPr>
        <w:bidi w:val="1"/>
        <w:rPr/>
      </w:pPr>
      <w:r>
        <w:rPr>
          <w:rFonts w:ascii="Times New Roman" w:hAnsi="Times New Roman" w:eastAsia="Times New Roman" w:cs="Times New Roman"/>
          <w:b w:val="0"/>
        </w:rPr>
        <w:t xml:space="preserve">וְזֶהוּ נִמְשְׁלוּ לְתַפּוּחַ. – </w:t>
      </w:r>
      <w:r>
        <w:rPr>
          <w:rFonts w:ascii="Times New Roman" w:hAnsi="Times New Roman" w:eastAsia="Times New Roman" w:cs="Times New Roman"/>
          <w:b/>
        </w:rPr>
        <w:t xml:space="preserve">And this is why Israel was likened to an apple tree.</w:t>
      </w:r>
    </w:p>
    <w:p w:rsidR="00000000" w:rsidDel="00000000" w:rsidP="00000000" w:rsidRDefault="00000000" w:rsidRPr="00000000" w14:paraId="0000084E">
      <w:pPr>
        <w:bidi w:val="1"/>
        <w:rPr/>
      </w:pPr>
      <w:r>
        <w:rPr>
          <w:rFonts w:ascii="Times New Roman" w:hAnsi="Times New Roman" w:eastAsia="Times New Roman" w:cs="Times New Roman"/>
          <w:b w:val="0"/>
        </w:rPr>
        <w:t xml:space="preserve">וּבֶאֱמֶת תָּמוּהַּ: דַּהֲרֵי הַקָּדוֹשׁ בָּרוּךְ הוּא נִמְשַׁל לְתַפּוּחַ בְּשִׁיר הַשִּׁירִים: "כְּתַפּוּחַ בַּעֲצֵי [הַיַּעַר]" [שִׁיר הַשִּׁירִים ב׳:ג׳], וְלֹא כְּנֶסֶת יִשְׂרָאֵל! – </w:t>
      </w:r>
      <w:r>
        <w:rPr>
          <w:rFonts w:ascii="Times New Roman" w:hAnsi="Times New Roman" w:eastAsia="Times New Roman" w:cs="Times New Roman"/>
          <w:b/>
        </w:rPr>
        <w:t xml:space="preserve">And it is seemingly astonishing: for the Holy One is likened to an apple tree in the Song of Songs—"As the apple tree among the trees of the wood" Song of Songs 2:3—and not Israel!</w:t>
      </w:r>
    </w:p>
    <w:p w:rsidR="00000000" w:rsidDel="00000000" w:rsidP="00000000" w:rsidRDefault="00000000" w:rsidRPr="00000000" w14:paraId="0000084F">
      <w:pPr>
        <w:bidi w:val="1"/>
        <w:rPr/>
      </w:pPr>
      <w:r>
        <w:rPr>
          <w:rFonts w:ascii="Times New Roman" w:hAnsi="Times New Roman" w:eastAsia="Times New Roman" w:cs="Times New Roman"/>
          <w:b w:val="0"/>
        </w:rPr>
        <w:t xml:space="preserve">רַק מִצַּד הַיִּחוּד, הֱיוֹת: "אֲנִי ה' הַשֹּׁכֵן בְּתוֹךְ בְּנֵי יִשְׂרָאֵל" [בַּמִּדְבָּר ל״ה:ל״ד], וְהַקָּדוֹשׁ בָּרוּךְ הוּא לִבָּן שֶׁל יִשְׂרָאֵל בֶּאֱמֶת (כְּמַה שֶּׁכָּתוּב שִׁיר הַשִּׁירִים רַבָּה פָּרָשָׁה ה׳ [ה׳:ב׳]), – </w:t>
      </w:r>
      <w:r>
        <w:rPr>
          <w:rFonts w:ascii="Times New Roman" w:hAnsi="Times New Roman" w:eastAsia="Times New Roman" w:cs="Times New Roman"/>
          <w:b/>
        </w:rPr>
        <w:t xml:space="preserve">Yet through absolute unity, "I am Hashem Who dwells in the midst of Israel," God being the true heart of Israel (Shir HaShirim Rabbah 5:2),</w:t>
      </w:r>
    </w:p>
    <w:p w:rsidR="00000000" w:rsidDel="00000000" w:rsidP="00000000" w:rsidRDefault="00000000" w:rsidRPr="00000000" w14:paraId="00000850">
      <w:pPr>
        <w:bidi w:val="1"/>
        <w:rPr/>
      </w:pPr>
      <w:r>
        <w:rPr>
          <w:rFonts w:ascii="Times New Roman" w:hAnsi="Times New Roman" w:eastAsia="Times New Roman" w:cs="Times New Roman"/>
          <w:b w:val="0"/>
        </w:rPr>
        <w:t xml:space="preserve">וְאֵינָם דָּבָר נִפְרָד מִמֶּנּוּ כְּלָל, הֵם נִקְרָאִים גַּם כֵּן בִּשְׁמוֹ שֶׁל הַקָּדוֹשׁ בָּרוּךְ הוּא; – </w:t>
      </w:r>
      <w:r>
        <w:rPr>
          <w:rFonts w:ascii="Times New Roman" w:hAnsi="Times New Roman" w:eastAsia="Times New Roman" w:cs="Times New Roman"/>
          <w:b/>
        </w:rPr>
        <w:t xml:space="preserve">being entirely unsevered from Him, they are likewise called by the Name of the Holy One;</w:t>
      </w:r>
    </w:p>
    <w:p w:rsidR="00000000" w:rsidDel="00000000" w:rsidP="00000000" w:rsidRDefault="00000000" w:rsidRPr="00000000" w14:paraId="00000851">
      <w:pPr>
        <w:bidi w:val="1"/>
        <w:rPr/>
      </w:pPr>
      <w:r>
        <w:rPr>
          <w:rFonts w:ascii="Times New Roman" w:hAnsi="Times New Roman" w:eastAsia="Times New Roman" w:cs="Times New Roman"/>
          <w:b w:val="0"/>
        </w:rPr>
        <w:t xml:space="preserve">כְּטַעַם "אֲנִי", שֶׁהַנָּבִיא מְדַבֵּר בְּשֵׁם הַשֵּׁם יִתְבָּרַךְ בִּלְשׁוֹן מְדַבֵּר בַּעֲדוֹ, כִּי הַקָּדוֹשׁ בָּרוּךְ הוּא שׁוֹכֵן בְּקֶרֶב לִבּוֹ וְדִבּוּרוֹ מַמָּשׁ וְאֵינוֹ דָבָר נִפְרָד כְּלָל. – </w:t>
      </w:r>
      <w:r>
        <w:rPr>
          <w:rFonts w:ascii="Times New Roman" w:hAnsi="Times New Roman" w:eastAsia="Times New Roman" w:cs="Times New Roman"/>
          <w:b/>
        </w:rPr>
        <w:t xml:space="preserve">like "I" (Ani), where the prophet speaks in the first person on behalf of Hashem, God dwelling within his heart and vocal organs.</w:t>
      </w:r>
    </w:p>
    <w:p w:rsidR="00000000" w:rsidDel="00000000" w:rsidP="00000000" w:rsidRDefault="00000000" w:rsidRPr="00000000" w14:paraId="00000852">
      <w:pPr>
        <w:bidi w:val="1"/>
        <w:rPr/>
      </w:pPr>
      <w:r>
        <w:rPr>
          <w:rFonts w:ascii="Times New Roman" w:hAnsi="Times New Roman" w:eastAsia="Times New Roman" w:cs="Times New Roman"/>
          <w:b w:val="0"/>
        </w:rPr>
        <w:t xml:space="preserve">אָז נִמְשַׁל לְתַפּוּחַ דְּפִרְיוֹ קוֹדֵם וְאֵין צָרִיךְ עָלִים הַמְּגִינִים, כִּי הַמַּעֲשֶׂה דָּבוּק בַּהַשֵּׁם יִתְבָּרַךְ אַף בְּלֹא שׁוּם בְּחִירָה בְּחָכְמָה כְּלָל. – </w:t>
      </w:r>
      <w:r>
        <w:rPr>
          <w:rFonts w:ascii="Times New Roman" w:hAnsi="Times New Roman" w:eastAsia="Times New Roman" w:cs="Times New Roman"/>
          <w:b/>
        </w:rPr>
        <w:t xml:space="preserve">Then Israel is likened to the apple whose fruit precedes, needing no sheltering leaves, deed cleaving to God even without intellectual choice.</w:t>
      </w:r>
    </w:p>
    <w:p w:rsidR="00000000" w:rsidDel="00000000" w:rsidP="00000000" w:rsidRDefault="00000000" w:rsidRPr="00000000" w14:paraId="00000853">
      <w:pPr>
        <w:bidi w:val="1"/>
        <w:rPr/>
      </w:pPr>
      <w:r>
        <w:rPr>
          <w:rFonts w:ascii="Times New Roman" w:hAnsi="Times New Roman" w:eastAsia="Times New Roman" w:cs="Times New Roman"/>
          <w:b w:val="0"/>
        </w:rPr>
        <w:t xml:space="preserve">וְזֶהוּ "רֵיחַ בּוֹגְדָיו", דְּגַם פּוֹשְׁעֵי יִשְׂרָאֵל מְלֵאִים מִצְוֹת כָּרִמּוֹן [עֵרוּבִין י״ט עַמּוּד א׳], – </w:t>
      </w:r>
      <w:r>
        <w:rPr>
          <w:rFonts w:ascii="Times New Roman" w:hAnsi="Times New Roman" w:eastAsia="Times New Roman" w:cs="Times New Roman"/>
          <w:b/>
        </w:rPr>
        <w:t xml:space="preserve">And this is "the scent of his traitors": even the sinners of Israel are filled with mitzvot like a pomegranate (Eruvin 19a),</w:t>
      </w:r>
    </w:p>
    <w:p w:rsidR="00000000" w:rsidDel="00000000" w:rsidP="00000000" w:rsidRDefault="00000000" w:rsidRPr="00000000" w14:paraId="00000854">
      <w:pPr>
        <w:bidi w:val="1"/>
        <w:rPr/>
      </w:pPr>
      <w:r>
        <w:rPr>
          <w:rFonts w:ascii="Times New Roman" w:hAnsi="Times New Roman" w:eastAsia="Times New Roman" w:cs="Times New Roman"/>
          <w:b w:val="0"/>
        </w:rPr>
        <w:t xml:space="preserve">וְהַגַּם דִּבְחִירָתָן לְרַע, הֲרֵי בְּלֹא שׁוּם בְּחִירָה דְּבוּקִים בַּהַשֵּׁם יִתְבָּרַךְ; – </w:t>
      </w:r>
      <w:r>
        <w:rPr>
          <w:rFonts w:ascii="Times New Roman" w:hAnsi="Times New Roman" w:eastAsia="Times New Roman" w:cs="Times New Roman"/>
          <w:b/>
        </w:rPr>
        <w:t xml:space="preserve">and though their conscious choice erred toward evil, beyond all choice their core soul cleaves to Hashem;</w:t>
      </w:r>
    </w:p>
    <w:p w:rsidR="00000000" w:rsidDel="00000000" w:rsidP="00000000" w:rsidRDefault="00000000" w:rsidRPr="00000000" w14:paraId="00000855">
      <w:pPr>
        <w:bidi w:val="1"/>
        <w:rPr/>
      </w:pPr>
      <w:r>
        <w:rPr>
          <w:rFonts w:ascii="Times New Roman" w:hAnsi="Times New Roman" w:eastAsia="Times New Roman" w:cs="Times New Roman"/>
          <w:b w:val="0"/>
        </w:rPr>
        <w:t xml:space="preserve">מִמֵּילָא כָּל חֲטָאֵיהֶם גַּם כֵּן סְדוּרִים וּבָאִים מִשֵּׁשֶׁת יְמֵי בְרֵאשִׁית, כְּמַה שֶּׁכָּתוּב בְּפֶרֶק רַבִּי עֲקִיבָא [שַׁבָּת פ״ט עַמּוּד ב׳], דְּהוּא מֵאֲמִתַּת רְצוֹן הַשֵּׁם יִתְבָּרַךְ שֶׁרָצָה שֶׁיַּעֲשׂוּ כֵן. – </w:t>
      </w:r>
      <w:r>
        <w:rPr>
          <w:rFonts w:ascii="Times New Roman" w:hAnsi="Times New Roman" w:eastAsia="Times New Roman" w:cs="Times New Roman"/>
          <w:b/>
        </w:rPr>
        <w:t xml:space="preserve">automatically their missteps were preordained from the Six Days of Creation (Shabbat 89b), utilized by the divine plan.</w:t>
      </w:r>
    </w:p>
    <w:p w:rsidR="00000000" w:rsidDel="00000000" w:rsidP="00000000" w:rsidRDefault="00000000" w:rsidRPr="00000000" w14:paraId="00000856">
      <w:pPr>
        <w:bidi w:val="1"/>
        <w:rPr/>
      </w:pPr>
      <w:r>
        <w:rPr>
          <w:rFonts w:ascii="Times New Roman" w:hAnsi="Times New Roman" w:eastAsia="Times New Roman" w:cs="Times New Roman"/>
          <w:b w:val="0"/>
        </w:rPr>
        <w:t xml:space="preserve">וְזֶהוּ קְדֻשַּׁת יוֹם הַשַּׁבָּת בְּשֵׁשֶׁת יְמֵי הַמַּעֲשֶׂה שֶׁעָבַר: – </w:t>
      </w:r>
      <w:r>
        <w:rPr>
          <w:rFonts w:ascii="Times New Roman" w:hAnsi="Times New Roman" w:eastAsia="Times New Roman" w:cs="Times New Roman"/>
          <w:b/>
        </w:rPr>
        <w:t xml:space="preserve">And this is the sanctity of the Sabbath reviewing the six preceding workdays:</w:t>
      </w:r>
    </w:p>
    <w:p w:rsidR="00000000" w:rsidDel="00000000" w:rsidP="00000000" w:rsidRDefault="00000000" w:rsidRPr="00000000" w14:paraId="00000857">
      <w:pPr>
        <w:bidi w:val="1"/>
        <w:rPr/>
      </w:pPr>
      <w:r>
        <w:rPr>
          <w:rFonts w:ascii="Times New Roman" w:hAnsi="Times New Roman" w:eastAsia="Times New Roman" w:cs="Times New Roman"/>
          <w:b w:val="0"/>
        </w:rPr>
        <w:t xml:space="preserve">לִהְיוֹת כָּל מַעֲשָׂיו דְּבוּקִים בַּהַשֵּׁם יִתְבָּרַךְ, הוּא רַק עַל יְדֵי יְדִיעַת זֶה שֶׁהוּא הַפּוֹעֵל הַכֹּל וְשֶׁאֵין בְּחִירָה כְּלָל, שֶׁזֶּהוּ בֶּעָבָר; – </w:t>
      </w:r>
      <w:r>
        <w:rPr>
          <w:rFonts w:ascii="Times New Roman" w:hAnsi="Times New Roman" w:eastAsia="Times New Roman" w:cs="Times New Roman"/>
          <w:b/>
        </w:rPr>
        <w:t xml:space="preserve">seeing that all past deeds were held by Hashem, realizing that He operates all and that free choice is transcended in the past;</w:t>
      </w:r>
    </w:p>
    <w:p w:rsidR="00000000" w:rsidDel="00000000" w:rsidP="00000000" w:rsidRDefault="00000000" w:rsidRPr="00000000" w14:paraId="00000858">
      <w:pPr>
        <w:bidi w:val="1"/>
        <w:rPr/>
      </w:pPr>
      <w:r>
        <w:rPr>
          <w:rFonts w:ascii="Times New Roman" w:hAnsi="Times New Roman" w:eastAsia="Times New Roman" w:cs="Times New Roman"/>
          <w:b w:val="0"/>
        </w:rPr>
        <w:t xml:space="preserve">זֶהוּ בְּלֵיל שַׁבָּת, הִיא הַמְקַדֶּשֶׁת הֶעָבָר, – </w:t>
      </w:r>
      <w:r>
        <w:rPr>
          <w:rFonts w:ascii="Times New Roman" w:hAnsi="Times New Roman" w:eastAsia="Times New Roman" w:cs="Times New Roman"/>
          <w:b/>
        </w:rPr>
        <w:t xml:space="preserve">and this occurs on Friday night, which sanctifies the past,</w:t>
      </w:r>
    </w:p>
    <w:p w:rsidR="00000000" w:rsidDel="00000000" w:rsidP="00000000" w:rsidRDefault="00000000" w:rsidRPr="00000000" w14:paraId="00000859">
      <w:pPr>
        <w:bidi w:val="1"/>
        <w:rPr/>
      </w:pPr>
      <w:r>
        <w:rPr>
          <w:rFonts w:ascii="Times New Roman" w:hAnsi="Times New Roman" w:eastAsia="Times New Roman" w:cs="Times New Roman"/>
          <w:b w:val="0"/>
        </w:rPr>
        <w:t xml:space="preserve">כִּי לַיְלָה הִיא מִדַּת נוּקְבָא כַּנּוֹדָע. – </w:t>
      </w:r>
      <w:r>
        <w:rPr>
          <w:rFonts w:ascii="Times New Roman" w:hAnsi="Times New Roman" w:eastAsia="Times New Roman" w:cs="Times New Roman"/>
          <w:b/>
        </w:rPr>
        <w:t xml:space="preserve">night representing the feminine/receptive archetype Nukva.</w:t>
      </w:r>
    </w:p>
    <w:p w:rsidR="00000000" w:rsidDel="00000000" w:rsidP="00000000" w:rsidRDefault="00000000" w:rsidRPr="00000000" w14:paraId="0000085A">
      <w:pPr>
        <w:bidi w:val="1"/>
        <w:rPr/>
      </w:pPr>
      <w:r>
        <w:rPr>
          <w:rFonts w:ascii="Times New Roman" w:hAnsi="Times New Roman" w:eastAsia="Times New Roman" w:cs="Times New Roman"/>
          <w:b w:val="0"/>
        </w:rPr>
        <w:t xml:space="preserve">וּבִבְרִיאַת עוֹלָם הָיָה בְּרֵישָׁא חֲשׁוֹכָא וַהֲדַר נְהוֹרָא [שַׁבָּת ע״ז עַמּוּד ב׳], עֶרֶב קוֹדֵם; – </w:t>
      </w:r>
      <w:r>
        <w:rPr>
          <w:rFonts w:ascii="Times New Roman" w:hAnsi="Times New Roman" w:eastAsia="Times New Roman" w:cs="Times New Roman"/>
          <w:b/>
        </w:rPr>
        <w:t xml:space="preserve">And in the creation of the cosmos, first was darkness and then light, evening preceding;</w:t>
      </w:r>
    </w:p>
    <w:p w:rsidR="00000000" w:rsidDel="00000000" w:rsidP="00000000" w:rsidRDefault="00000000" w:rsidRPr="00000000" w14:paraId="0000085B">
      <w:pPr>
        <w:bidi w:val="1"/>
        <w:rPr/>
      </w:pPr>
      <w:r>
        <w:rPr>
          <w:rFonts w:ascii="Times New Roman" w:hAnsi="Times New Roman" w:eastAsia="Times New Roman" w:cs="Times New Roman"/>
          <w:b w:val="0"/>
        </w:rPr>
        <w:t xml:space="preserve">וּבִבְרִיאַת אָדָם לְהֵיפֶךְ: הַזָּכָר קוֹדֵם וְאַחַר כָּךְ נִבְרָא נוּקְבָא; – </w:t>
      </w:r>
      <w:r>
        <w:rPr>
          <w:rFonts w:ascii="Times New Roman" w:hAnsi="Times New Roman" w:eastAsia="Times New Roman" w:cs="Times New Roman"/>
          <w:b/>
        </w:rPr>
        <w:t xml:space="preserve">while in the creation of man the reverse occurred: the male was formed first, followed by the female;</w:t>
      </w:r>
    </w:p>
    <w:p w:rsidR="00000000" w:rsidDel="00000000" w:rsidP="00000000" w:rsidRDefault="00000000" w:rsidRPr="00000000" w14:paraId="0000085C">
      <w:pPr>
        <w:bidi w:val="1"/>
        <w:rPr/>
      </w:pPr>
      <w:r>
        <w:rPr>
          <w:rFonts w:ascii="Times New Roman" w:hAnsi="Times New Roman" w:eastAsia="Times New Roman" w:cs="Times New Roman"/>
          <w:b w:val="0"/>
        </w:rPr>
        <w:t xml:space="preserve">רַק הוּא דֻּגְמַת יוֹם הַשַּׁבָּת הַמַּשְׁפִּיעַ בְּשֵׁשֶׁת יְמֵי הַמַּעֲשֶׂה: – </w:t>
      </w:r>
      <w:r>
        <w:rPr>
          <w:rFonts w:ascii="Times New Roman" w:hAnsi="Times New Roman" w:eastAsia="Times New Roman" w:cs="Times New Roman"/>
          <w:b/>
        </w:rPr>
        <w:t xml:space="preserve">mirroring the Sabbath day which radiates influence into the workdays:</w:t>
      </w:r>
    </w:p>
    <w:p w:rsidR="00000000" w:rsidDel="00000000" w:rsidP="00000000" w:rsidRDefault="00000000" w:rsidRPr="00000000" w14:paraId="0000085D">
      <w:pPr>
        <w:bidi w:val="1"/>
        <w:rPr/>
      </w:pPr>
      <w:r>
        <w:rPr>
          <w:rFonts w:ascii="Times New Roman" w:hAnsi="Times New Roman" w:eastAsia="Times New Roman" w:cs="Times New Roman"/>
          <w:b w:val="0"/>
        </w:rPr>
        <w:t xml:space="preserve">דְּמִצַּד בְּרִיָּתוֹ שֶׁל עוֹלָם הָיָה בַּתְּחִלָּה מִנְיַן שִׁשָּׁה יָמִים וְאַחַר כָּךְ יוֹם הַשַּׁבָּת, – </w:t>
      </w:r>
      <w:r>
        <w:rPr>
          <w:rFonts w:ascii="Times New Roman" w:hAnsi="Times New Roman" w:eastAsia="Times New Roman" w:cs="Times New Roman"/>
          <w:b/>
        </w:rPr>
        <w:t xml:space="preserve">from the perspective of cosmic creation, the count of six days came first, followed by the Sabbath,</w:t>
      </w:r>
    </w:p>
    <w:p w:rsidR="00000000" w:rsidDel="00000000" w:rsidP="00000000" w:rsidRDefault="00000000" w:rsidRPr="00000000" w14:paraId="0000085E">
      <w:pPr>
        <w:bidi w:val="1"/>
        <w:rPr/>
      </w:pPr>
      <w:r>
        <w:rPr>
          <w:rFonts w:ascii="Times New Roman" w:hAnsi="Times New Roman" w:eastAsia="Times New Roman" w:cs="Times New Roman"/>
          <w:b w:val="0"/>
        </w:rPr>
        <w:t xml:space="preserve">וְאָדָם הָרִאשׁוֹן מָנָה לְהֵיפֶךְ: שַׁבָּת קוֹדֵם [שַׁבָּת ס״ט עַמּוּד ב׳]; – </w:t>
      </w:r>
      <w:r>
        <w:rPr>
          <w:rFonts w:ascii="Times New Roman" w:hAnsi="Times New Roman" w:eastAsia="Times New Roman" w:cs="Times New Roman"/>
          <w:b/>
        </w:rPr>
        <w:t xml:space="preserve">while Adam counted in reverse, sanctifying the Sabbath first Shabbat 69b;</w:t>
      </w:r>
    </w:p>
    <w:p w:rsidR="00000000" w:rsidDel="00000000" w:rsidP="00000000" w:rsidRDefault="00000000" w:rsidRPr="00000000" w14:paraId="0000085F">
      <w:pPr>
        <w:bidi w:val="1"/>
        <w:rPr/>
      </w:pPr>
      <w:r>
        <w:rPr>
          <w:rFonts w:ascii="Times New Roman" w:hAnsi="Times New Roman" w:eastAsia="Times New Roman" w:cs="Times New Roman"/>
          <w:b w:val="0"/>
        </w:rPr>
        <w:t xml:space="preserve">דְּמִצַּד הָאָדָם בִּבְחִירָתוֹ צָרִיךְ לִהְיוֹת שַׁבָּת קוֹדֵם — מַאי שַׁבָּת? שְׁמָא דְּקֻדְשָׁא בְּרִיךְ הוּא [זֹהַר חֵלֶק ב׳ פ״ח עַמּוּד ב׳] — – </w:t>
      </w:r>
      <w:r>
        <w:rPr>
          <w:rFonts w:ascii="Times New Roman" w:hAnsi="Times New Roman" w:eastAsia="Times New Roman" w:cs="Times New Roman"/>
          <w:b/>
        </w:rPr>
        <w:t xml:space="preserve">for man operating in free will must place the Sabbath first—"What is Shabbat? The Name of the Holy One"—</w:t>
      </w:r>
    </w:p>
    <w:p w:rsidR="00000000" w:rsidDel="00000000" w:rsidP="00000000" w:rsidRDefault="00000000" w:rsidRPr="00000000" w14:paraId="00000860">
      <w:pPr>
        <w:bidi w:val="1"/>
        <w:rPr/>
      </w:pPr>
      <w:r>
        <w:rPr>
          <w:rFonts w:ascii="Times New Roman" w:hAnsi="Times New Roman" w:eastAsia="Times New Roman" w:cs="Times New Roman"/>
          <w:b w:val="0"/>
        </w:rPr>
        <w:t xml:space="preserve">הַיְדִיעָה וְהַכָּרָה הַבְּרוּרָה בַּאֲמִתַּת הַשֵּׁם יִתְבָּרַךְ: "הוּא הַנֹּתֵן לְךָ כֹּחַ לַעֲשׂוֹת חָיִל" [דְּבָרִים ח׳:י״ח]; – </w:t>
      </w:r>
      <w:r>
        <w:rPr>
          <w:rFonts w:ascii="Times New Roman" w:hAnsi="Times New Roman" w:eastAsia="Times New Roman" w:cs="Times New Roman"/>
          <w:b/>
        </w:rPr>
        <w:t xml:space="preserve">acquiring clear perception that "He gives you power to get wealth" Deuteronomy 8:18;</w:t>
      </w:r>
    </w:p>
    <w:p w:rsidR="00000000" w:rsidDel="00000000" w:rsidP="00000000" w:rsidRDefault="00000000" w:rsidRPr="00000000" w14:paraId="00000861">
      <w:pPr>
        <w:bidi w:val="1"/>
        <w:rPr/>
      </w:pPr>
      <w:r>
        <w:rPr>
          <w:rFonts w:ascii="Times New Roman" w:hAnsi="Times New Roman" w:eastAsia="Times New Roman" w:cs="Times New Roman"/>
          <w:b w:val="0"/>
        </w:rPr>
        <w:t xml:space="preserve">אַחֲרֵי זֶה יֵלֵךְ לְהִשְׁתַּמֵּשׁ בְּכֹחוֹתָיו וּפְעֻלּוֹתָיו. – </w:t>
      </w:r>
      <w:r>
        <w:rPr>
          <w:rFonts w:ascii="Times New Roman" w:hAnsi="Times New Roman" w:eastAsia="Times New Roman" w:cs="Times New Roman"/>
          <w:b/>
        </w:rPr>
        <w:t xml:space="preserve">and only after this awareness should he go forth to engage his active labors.</w:t>
      </w:r>
    </w:p>
    <w:p w:rsidR="00000000" w:rsidDel="00000000" w:rsidP="00000000" w:rsidRDefault="00000000" w:rsidRPr="00000000" w14:paraId="00000862">
      <w:pPr>
        <w:bidi w:val="1"/>
        <w:rPr/>
      </w:pPr>
      <w:r>
        <w:rPr>
          <w:rFonts w:ascii="Times New Roman" w:hAnsi="Times New Roman" w:eastAsia="Times New Roman" w:cs="Times New Roman"/>
          <w:b w:val="0"/>
        </w:rPr>
        <w:t xml:space="preserve">וְזֶהוּ סְעֻדָּה שְׁלִישִׁית דִּזְעֵיר אַנְפִּין, שֶׁנּוֹתֶנֶת קְדֻשָּׁה בְּשֵׁשֶׁת יְמֵי הַמַּעֲשֶׂה דִּלְהַבָּא, וְזֶהוּ דַּרְגָּא דְּ"אַתָּה": – </w:t>
      </w:r>
      <w:r>
        <w:rPr>
          <w:rFonts w:ascii="Times New Roman" w:hAnsi="Times New Roman" w:eastAsia="Times New Roman" w:cs="Times New Roman"/>
          <w:b/>
        </w:rPr>
        <w:t xml:space="preserve">And this is the third meal corresponding to Ze'eir Anpin, which infuses holiness into the coming workdays, representing the direct pronoun "You" (Attah):</w:t>
      </w:r>
    </w:p>
    <w:p w:rsidR="00000000" w:rsidDel="00000000" w:rsidP="00000000" w:rsidRDefault="00000000" w:rsidRPr="00000000" w14:paraId="00000863">
      <w:pPr>
        <w:bidi w:val="1"/>
        <w:rPr/>
      </w:pPr>
    </w:p>
    <w:p w:rsidR="00000000" w:rsidDel="00000000" w:rsidP="00000000" w:rsidRDefault="00000000" w:rsidRPr="00000000" w14:paraId="00000865">
      <w:pPr>
        <w:bidi w:val="1"/>
        <w:rPr/>
      </w:pPr>
      <w:r>
        <w:rPr>
          <w:rFonts w:ascii="Times New Roman" w:hAnsi="Times New Roman" w:eastAsia="Times New Roman" w:cs="Times New Roman"/>
          <w:b w:val="0"/>
        </w:rPr>
        <w:t xml:space="preserve">וְהֵם גַּם כֵּן נֶגֶד קְדֻשַּׁת הַזְּמַנִּים דְּיִשְׂרָאֵל מְקַדְּשֵׁי, שֶׁהֵם שְׁלֹשָׁה: חֵרוּת, וְתוֹרָה, וְשִׂמְחָה; – </w:t>
      </w:r>
      <w:r>
        <w:rPr>
          <w:rFonts w:ascii="Times New Roman" w:hAnsi="Times New Roman" w:eastAsia="Times New Roman" w:cs="Times New Roman"/>
          <w:b/>
        </w:rPr>
        <w:t xml:space="preserve">And these meals correspond to the three motifs of the festivals sanctified by Israel: Freedom (Pesach), Torah (Shavuot), and Joy (Sukkot);</w:t>
      </w:r>
    </w:p>
    <w:p w:rsidR="00000000" w:rsidDel="00000000" w:rsidP="00000000" w:rsidRDefault="00000000" w:rsidRPr="00000000" w14:paraId="00000866">
      <w:pPr>
        <w:bidi w:val="1"/>
        <w:rPr/>
      </w:pPr>
      <w:r>
        <w:rPr>
          <w:rFonts w:ascii="Times New Roman" w:hAnsi="Times New Roman" w:eastAsia="Times New Roman" w:cs="Times New Roman"/>
          <w:b w:val="0"/>
        </w:rPr>
        <w:t xml:space="preserve">וּשְׁלָשְׁתָּם הוּא בְּיַד יִשְׂרָאֵל דִּמְקַדְּשֵׁי: – </w:t>
      </w:r>
      <w:r>
        <w:rPr>
          <w:rFonts w:ascii="Times New Roman" w:hAnsi="Times New Roman" w:eastAsia="Times New Roman" w:cs="Times New Roman"/>
          <w:b/>
        </w:rPr>
        <w:t xml:space="preserve">and all three are entrusted into the hands of Israel who sanctify the seasons:</w:t>
      </w:r>
    </w:p>
    <w:p w:rsidR="00000000" w:rsidDel="00000000" w:rsidP="00000000" w:rsidRDefault="00000000" w:rsidRPr="00000000" w14:paraId="00000867">
      <w:pPr>
        <w:bidi w:val="1"/>
        <w:rPr/>
      </w:pPr>
      <w:r>
        <w:rPr>
          <w:rFonts w:ascii="Times New Roman" w:hAnsi="Times New Roman" w:eastAsia="Times New Roman" w:cs="Times New Roman"/>
          <w:b w:val="0"/>
        </w:rPr>
        <w:t xml:space="preserve">שֶׁמִּצַּד הִשְׁתַּדְּלוּתָם זוֹכִים לְחֵרוּת, וּכְמַה שֶּׁכָּתוּב (סַנְהֶדְרִין צ״ז עַמּוּד ב׳): דְּאֵין נִגְאָלִים אֶלָּא בִּתְשׁוּבָה; – </w:t>
      </w:r>
      <w:r>
        <w:rPr>
          <w:rFonts w:ascii="Times New Roman" w:hAnsi="Times New Roman" w:eastAsia="Times New Roman" w:cs="Times New Roman"/>
          <w:b/>
        </w:rPr>
        <w:t xml:space="preserve">for through their striving they merit freedom: redemption depending on repentance (Sanhedrin 97b);</w:t>
      </w:r>
    </w:p>
    <w:p w:rsidR="00000000" w:rsidDel="00000000" w:rsidP="00000000" w:rsidRDefault="00000000" w:rsidRPr="00000000" w14:paraId="00000868">
      <w:pPr>
        <w:bidi w:val="1"/>
        <w:rPr/>
      </w:pPr>
      <w:r>
        <w:rPr>
          <w:rFonts w:ascii="Times New Roman" w:hAnsi="Times New Roman" w:eastAsia="Times New Roman" w:cs="Times New Roman"/>
          <w:b w:val="0"/>
        </w:rPr>
        <w:t xml:space="preserve">וְכֵן בַּתּוֹרָה נֶאֱמַר: "יָגַעְתָּ וּמָצָאתָ" [מְגִלָּה ו׳ עַמּוּד ב׳], וְ"לֹא בַשָּׁמַיִם הִוא" [דְּבָרִים ל׳:י״ב], רַק בְּיַד בְּנֵי יִשְׂרָאֵל כְּפִי יְגִיעָתָם וְהַשָּׂגָתָם. – </w:t>
      </w:r>
      <w:r>
        <w:rPr>
          <w:rFonts w:ascii="Times New Roman" w:hAnsi="Times New Roman" w:eastAsia="Times New Roman" w:cs="Times New Roman"/>
          <w:b/>
        </w:rPr>
        <w:t xml:space="preserve">and regarding Torah it is said: "if you toiled and found, believe it" (Megillah 6b), "It is not in heaven," but given to Israel according to their toil.</w:t>
      </w:r>
    </w:p>
    <w:p w:rsidR="00000000" w:rsidDel="00000000" w:rsidP="00000000" w:rsidRDefault="00000000" w:rsidRPr="00000000" w14:paraId="00000869">
      <w:pPr>
        <w:bidi w:val="1"/>
        <w:rPr/>
      </w:pPr>
      <w:r>
        <w:rPr>
          <w:rFonts w:ascii="Times New Roman" w:hAnsi="Times New Roman" w:eastAsia="Times New Roman" w:cs="Times New Roman"/>
          <w:b w:val="0"/>
        </w:rPr>
        <w:t xml:space="preserve">וְהַצְּדוֹקִים שֶׁנִּתְאַמְּצוּ לַעֲשׂוֹת עֲצֶרֶת אַחַר הַשַּׁבָּת, עַד שֶׁקָּבְעוּ בִּמְגִלַּת תַּעֲנִית יוֹם טוֹב עַל בִּטּוּל דַּעְתָּם (מְנָחוֹת ס״ה עַמּוּד א׳), – </w:t>
      </w:r>
      <w:r>
        <w:rPr>
          <w:rFonts w:ascii="Times New Roman" w:hAnsi="Times New Roman" w:eastAsia="Times New Roman" w:cs="Times New Roman"/>
          <w:b/>
        </w:rPr>
        <w:t xml:space="preserve">And the Boethusians/Sadducees who insisted that Shavuot must fall on a Sunday following the Sabbath—celebrated as a festival in Megillat Ta'anit when their view was refuted (Menachot 65a)—</w:t>
      </w:r>
    </w:p>
    <w:p w:rsidR="00000000" w:rsidDel="00000000" w:rsidP="00000000" w:rsidRDefault="00000000" w:rsidRPr="00000000" w14:paraId="0000086A">
      <w:pPr>
        <w:bidi w:val="1"/>
        <w:rPr/>
      </w:pPr>
      <w:r>
        <w:rPr>
          <w:rFonts w:ascii="Times New Roman" w:hAnsi="Times New Roman" w:eastAsia="Times New Roman" w:cs="Times New Roman"/>
          <w:b w:val="0"/>
        </w:rPr>
        <w:t xml:space="preserve">שֹׁרֶשׁ דָּבָר זֶה הוּא שֶׁנִּתְאַמְּצוּ לְהַחֲזִיק דַּעְתָּם, שֶׁאָמְרוּ דְּהַתּוֹרָה כְּתִיבָא וּמַנָּחָה כִּדְאִיתָא בְּהָאוֹמֵר (קִדּוּשִׁין ס״ו עַמּוּד א׳), – </w:t>
      </w:r>
      <w:r>
        <w:rPr>
          <w:rFonts w:ascii="Times New Roman" w:hAnsi="Times New Roman" w:eastAsia="Times New Roman" w:cs="Times New Roman"/>
          <w:b/>
        </w:rPr>
        <w:t xml:space="preserve">the root of their heresy was asserting that the Torah is static, literal, and inert (Kiddushin 66a),</w:t>
      </w:r>
    </w:p>
    <w:p w:rsidR="00000000" w:rsidDel="00000000" w:rsidP="00000000" w:rsidRDefault="00000000" w:rsidRPr="00000000" w14:paraId="0000086B">
      <w:pPr>
        <w:bidi w:val="1"/>
        <w:spacing w:after="240" w:before="240" w:lineRule="auto"/>
        <w:rPr/>
      </w:pPr>
      <w:r>
        <w:rPr>
          <w:rFonts w:ascii="Times New Roman" w:hAnsi="Times New Roman" w:eastAsia="Times New Roman" w:cs="Times New Roman"/>
          <w:b w:val="0"/>
        </w:rPr>
        <w:t xml:space="preserve">וּדְאֵין מָקוֹם לִבְנֵי יִשְׂרָאֵל לְחַדֵּשׁ בָּהּ דָּבָר, </w:t>
      </w:r>
      <w:r>
        <w:rPr>
          <w:rFonts w:ascii="Times New Roman" w:hAnsi="Times New Roman" w:eastAsia="Times New Roman" w:cs="Times New Roman"/>
          <w:b/>
        </w:rPr>
        <w:t xml:space="preserve">and that there is no place for the children of Israel to innovate anything within it, </w:t>
      </w:r>
      <w:r>
        <w:rPr>
          <w:rFonts w:ascii="Times New Roman" w:hAnsi="Times New Roman" w:eastAsia="Times New Roman" w:cs="Times New Roman"/>
          <w:b w:val="0"/>
        </w:rPr>
        <w:t xml:space="preserve">רַק כְּפִי הַכָּתוּב שֶׁנִּתְּנָה מִשָּׁמַיִם, </w:t>
      </w:r>
      <w:r>
        <w:rPr>
          <w:rFonts w:ascii="Times New Roman" w:hAnsi="Times New Roman" w:eastAsia="Times New Roman" w:cs="Times New Roman"/>
          <w:b/>
        </w:rPr>
        <w:t xml:space="preserve">save only according to what is written that was given from Heaven, </w:t>
      </w:r>
      <w:r>
        <w:rPr>
          <w:rFonts w:ascii="Times New Roman" w:hAnsi="Times New Roman" w:eastAsia="Times New Roman" w:cs="Times New Roman"/>
          <w:b w:val="0"/>
        </w:rPr>
        <w:t xml:space="preserve">וּבַשָּׁמַיִם הִיא לְחַדֵּשׁ בָּהּ דָּבָר; </w:t>
      </w:r>
      <w:r>
        <w:rPr>
          <w:rFonts w:ascii="Times New Roman" w:hAnsi="Times New Roman" w:eastAsia="Times New Roman" w:cs="Times New Roman"/>
          <w:b/>
        </w:rPr>
        <w:t xml:space="preserve">and in Heaven alone does it belong to innovate anything within it;</w:t>
      </w:r>
    </w:p>
    <w:p w:rsidR="00000000" w:rsidDel="00000000" w:rsidP="00000000" w:rsidRDefault="00000000" w:rsidRPr="00000000" w14:paraId="0000086C">
      <w:pPr>
        <w:bidi w:val="1"/>
        <w:spacing w:after="240" w:before="240" w:lineRule="auto"/>
        <w:rPr/>
      </w:pPr>
      <w:r>
        <w:rPr>
          <w:rFonts w:ascii="Times New Roman" w:hAnsi="Times New Roman" w:eastAsia="Times New Roman" w:cs="Times New Roman"/>
          <w:b w:val="0"/>
        </w:rPr>
        <w:t xml:space="preserve">וְלָכֵן אָמְרוּ דַּעֲצֶרֶת אֵין תָּלוּי בְּיַד בֵּית דִּין, </w:t>
      </w:r>
      <w:r>
        <w:rPr>
          <w:rFonts w:ascii="Times New Roman" w:hAnsi="Times New Roman" w:eastAsia="Times New Roman" w:cs="Times New Roman"/>
          <w:b/>
        </w:rPr>
        <w:t xml:space="preserve">and therefore they claimed that Atzeret (Shavuot) is not dependent upon the authority of the court, </w:t>
      </w:r>
      <w:r>
        <w:rPr>
          <w:rFonts w:ascii="Times New Roman" w:hAnsi="Times New Roman" w:eastAsia="Times New Roman" w:cs="Times New Roman"/>
          <w:b w:val="0"/>
        </w:rPr>
        <w:t xml:space="preserve">כִּדְאִיתָא בַּגְּמָרָא בִּמְנָחוֹת [ס״ה עַמּוּד א׳] </w:t>
      </w:r>
      <w:r>
        <w:rPr>
          <w:rFonts w:ascii="Times New Roman" w:hAnsi="Times New Roman" w:eastAsia="Times New Roman" w:cs="Times New Roman"/>
          <w:b/>
        </w:rPr>
        <w:t xml:space="preserve">as it is brought in the Gemara in Menachot (65a)</w:t>
      </w:r>
    </w:p>
    <w:p w:rsidR="00000000" w:rsidDel="00000000" w:rsidP="00000000" w:rsidRDefault="00000000" w:rsidRPr="00000000" w14:paraId="0000086D">
      <w:pPr>
        <w:bidi w:val="1"/>
        <w:spacing w:after="240" w:before="240" w:lineRule="auto"/>
        <w:rPr/>
      </w:pPr>
      <w:r>
        <w:rPr>
          <w:rFonts w:ascii="Times New Roman" w:hAnsi="Times New Roman" w:eastAsia="Times New Roman" w:cs="Times New Roman"/>
          <w:b w:val="0"/>
        </w:rPr>
        <w:t xml:space="preserve">[עַיֵּן שָׁם, [</w:t>
      </w:r>
      <w:r>
        <w:rPr>
          <w:rFonts w:ascii="Times New Roman" w:hAnsi="Times New Roman" w:eastAsia="Times New Roman" w:cs="Times New Roman"/>
          <w:b/>
        </w:rPr>
        <w:t xml:space="preserve">see there; </w:t>
      </w:r>
      <w:r>
        <w:rPr>
          <w:rFonts w:ascii="Times New Roman" w:hAnsi="Times New Roman" w:eastAsia="Times New Roman" w:cs="Times New Roman"/>
          <w:b w:val="0"/>
        </w:rPr>
        <w:t xml:space="preserve">וֶאֱמֶת יֵשׁ לְעַיֵּן עַל לְשׁוֹן הַגְּמָרָא בָּזֶה, </w:t>
      </w:r>
      <w:r>
        <w:rPr>
          <w:rFonts w:ascii="Times New Roman" w:hAnsi="Times New Roman" w:eastAsia="Times New Roman" w:cs="Times New Roman"/>
          <w:b/>
        </w:rPr>
        <w:t xml:space="preserve">and in truth the Talmudic phrasing in this requires examination, </w:t>
      </w:r>
      <w:r>
        <w:rPr>
          <w:rFonts w:ascii="Times New Roman" w:hAnsi="Times New Roman" w:eastAsia="Times New Roman" w:cs="Times New Roman"/>
          <w:b w:val="0"/>
        </w:rPr>
        <w:t xml:space="preserve">דַּהֲרֵי מִכָּל מָקוֹם תָּלוּי בְּיַד בֵּית דִּין לָדַעַת אֵיזֶה שַׁבָּת, </w:t>
      </w:r>
      <w:r>
        <w:rPr>
          <w:rFonts w:ascii="Times New Roman" w:hAnsi="Times New Roman" w:eastAsia="Times New Roman" w:cs="Times New Roman"/>
          <w:b/>
        </w:rPr>
        <w:t xml:space="preserve">for nevertheless it remains dependent upon the court to determine which Shabbat, </w:t>
      </w:r>
      <w:r>
        <w:rPr>
          <w:rFonts w:ascii="Times New Roman" w:hAnsi="Times New Roman" w:eastAsia="Times New Roman" w:cs="Times New Roman"/>
          <w:b w:val="0"/>
        </w:rPr>
        <w:t xml:space="preserve">דֶּרֶךְ מָשָׁל כְּשֶׁחָל פֶּסַח בְּשַׁבָּת, </w:t>
      </w:r>
      <w:r>
        <w:rPr>
          <w:rFonts w:ascii="Times New Roman" w:hAnsi="Times New Roman" w:eastAsia="Times New Roman" w:cs="Times New Roman"/>
          <w:b/>
        </w:rPr>
        <w:t xml:space="preserve">for example, when Passover occurs on the Sabbath, </w:t>
      </w:r>
      <w:r>
        <w:rPr>
          <w:rFonts w:ascii="Times New Roman" w:hAnsi="Times New Roman" w:eastAsia="Times New Roman" w:cs="Times New Roman"/>
          <w:b w:val="0"/>
        </w:rPr>
        <w:t xml:space="preserve">וְזֶהוּ כְּפִי קְבִיעוּת הַבֵּית דִּין, </w:t>
      </w:r>
      <w:r>
        <w:rPr>
          <w:rFonts w:ascii="Times New Roman" w:hAnsi="Times New Roman" w:eastAsia="Times New Roman" w:cs="Times New Roman"/>
          <w:b/>
        </w:rPr>
        <w:t xml:space="preserve">and this is determined according to the court's calendar establishment, </w:t>
      </w:r>
      <w:r>
        <w:rPr>
          <w:rFonts w:ascii="Times New Roman" w:hAnsi="Times New Roman" w:eastAsia="Times New Roman" w:cs="Times New Roman"/>
          <w:b w:val="0"/>
        </w:rPr>
        <w:t xml:space="preserve">וְאוּלַי פֶּסַח בְּיוֹם א׳ </w:t>
      </w:r>
      <w:r>
        <w:rPr>
          <w:rFonts w:ascii="Times New Roman" w:hAnsi="Times New Roman" w:eastAsia="Times New Roman" w:cs="Times New Roman"/>
          <w:b/>
        </w:rPr>
        <w:t xml:space="preserve">and perhaps Passover falls on Sunday, </w:t>
      </w:r>
      <w:r>
        <w:rPr>
          <w:rFonts w:ascii="Times New Roman" w:hAnsi="Times New Roman" w:eastAsia="Times New Roman" w:cs="Times New Roman"/>
          <w:b w:val="0"/>
        </w:rPr>
        <w:t xml:space="preserve">וְאִם כֵּן יִדָּחֶה עֲצֶרֶת לְדִבְרֵיהֶם עַד יוֹם א׳ הַבָּא; </w:t>
      </w:r>
      <w:r>
        <w:rPr>
          <w:rFonts w:ascii="Times New Roman" w:hAnsi="Times New Roman" w:eastAsia="Times New Roman" w:cs="Times New Roman"/>
          <w:b/>
        </w:rPr>
        <w:t xml:space="preserve">and if so, Atzeret would be postponed according to their words until the following Sunday;</w:t>
      </w:r>
    </w:p>
    <w:p w:rsidR="00000000" w:rsidDel="00000000" w:rsidP="00000000" w:rsidRDefault="00000000" w:rsidRPr="00000000" w14:paraId="0000086E">
      <w:pPr>
        <w:bidi w:val="1"/>
        <w:spacing w:after="240" w:before="240" w:lineRule="auto"/>
        <w:rPr/>
      </w:pPr>
      <w:r>
        <w:rPr>
          <w:rFonts w:ascii="Times New Roman" w:hAnsi="Times New Roman" w:eastAsia="Times New Roman" w:cs="Times New Roman"/>
          <w:b w:val="0"/>
        </w:rPr>
        <w:t xml:space="preserve">וּלְפִי זֶה אֵין עֲצֶרֶת תָּלוּי בְּבֵית דִּין </w:t>
      </w:r>
      <w:r>
        <w:rPr>
          <w:rFonts w:ascii="Times New Roman" w:hAnsi="Times New Roman" w:eastAsia="Times New Roman" w:cs="Times New Roman"/>
          <w:b/>
        </w:rPr>
        <w:t xml:space="preserve">and according to this, Atzeret is not dependent upon the court </w:t>
      </w:r>
      <w:r>
        <w:rPr>
          <w:rFonts w:ascii="Times New Roman" w:hAnsi="Times New Roman" w:eastAsia="Times New Roman" w:cs="Times New Roman"/>
          <w:b w:val="0"/>
        </w:rPr>
        <w:t xml:space="preserve">רַק כְּשֶׁחָל בֶּאֱמֶת אַחַר הַשַּׁבָּת גַּם לְדַעַת הַפְּרוּשִׁים, </w:t>
      </w:r>
      <w:r>
        <w:rPr>
          <w:rFonts w:ascii="Times New Roman" w:hAnsi="Times New Roman" w:eastAsia="Times New Roman" w:cs="Times New Roman"/>
          <w:b/>
        </w:rPr>
        <w:t xml:space="preserve">except when it genuinely falls on the day following the Sabbath according to the Pharisees as well, </w:t>
      </w:r>
      <w:r>
        <w:rPr>
          <w:rFonts w:ascii="Times New Roman" w:hAnsi="Times New Roman" w:eastAsia="Times New Roman" w:cs="Times New Roman"/>
          <w:b w:val="0"/>
        </w:rPr>
        <w:t xml:space="preserve">אֲבָל כְּשֶׁרָאוּי לָחוּל בְּיוֹם אַחֵר, </w:t>
      </w:r>
      <w:r>
        <w:rPr>
          <w:rFonts w:ascii="Times New Roman" w:hAnsi="Times New Roman" w:eastAsia="Times New Roman" w:cs="Times New Roman"/>
          <w:b/>
        </w:rPr>
        <w:t xml:space="preserve">but when it ought to fall on another weekday, </w:t>
      </w:r>
      <w:r>
        <w:rPr>
          <w:rFonts w:ascii="Times New Roman" w:hAnsi="Times New Roman" w:eastAsia="Times New Roman" w:cs="Times New Roman"/>
          <w:b w:val="0"/>
        </w:rPr>
        <w:t xml:space="preserve">רַק הַצְּדוֹקִים אוֹמְרִים שֶׁיִּהְיֶה אַחַר הַשַּׁבָּת, </w:t>
      </w:r>
      <w:r>
        <w:rPr>
          <w:rFonts w:ascii="Times New Roman" w:hAnsi="Times New Roman" w:eastAsia="Times New Roman" w:cs="Times New Roman"/>
          <w:b/>
        </w:rPr>
        <w:t xml:space="preserve">and only the Sadducees assert that it must always follow the Sabbath, </w:t>
      </w:r>
      <w:r>
        <w:rPr>
          <w:rFonts w:ascii="Times New Roman" w:hAnsi="Times New Roman" w:eastAsia="Times New Roman" w:cs="Times New Roman"/>
          <w:b w:val="0"/>
        </w:rPr>
        <w:t xml:space="preserve">אָז אֵין תָּלוּי בְּבֵית דִּין, </w:t>
      </w:r>
      <w:r>
        <w:rPr>
          <w:rFonts w:ascii="Times New Roman" w:hAnsi="Times New Roman" w:eastAsia="Times New Roman" w:cs="Times New Roman"/>
          <w:b/>
        </w:rPr>
        <w:t xml:space="preserve">then it is not dependent upon the court at all, </w:t>
      </w:r>
      <w:r>
        <w:rPr>
          <w:rFonts w:ascii="Times New Roman" w:hAnsi="Times New Roman" w:eastAsia="Times New Roman" w:cs="Times New Roman"/>
          <w:b w:val="0"/>
        </w:rPr>
        <w:t xml:space="preserve">דְּאֵינוֹ אֶלָּא עַל יוֹם אֶחָד לְבַד </w:t>
      </w:r>
      <w:r>
        <w:rPr>
          <w:rFonts w:ascii="Times New Roman" w:hAnsi="Times New Roman" w:eastAsia="Times New Roman" w:cs="Times New Roman"/>
          <w:b/>
        </w:rPr>
        <w:t xml:space="preserve">for the court's role affects only a single day's variance </w:t>
      </w:r>
      <w:r>
        <w:rPr>
          <w:rFonts w:ascii="Times New Roman" w:hAnsi="Times New Roman" w:eastAsia="Times New Roman" w:cs="Times New Roman"/>
          <w:b w:val="0"/>
        </w:rPr>
        <w:t xml:space="preserve">אִם לְקַדֵּשׁ הַחֹדֶשׁ אוֹ לְעַבֵּר כַּיָּדוּעַ, </w:t>
      </w:r>
      <w:r>
        <w:rPr>
          <w:rFonts w:ascii="Times New Roman" w:hAnsi="Times New Roman" w:eastAsia="Times New Roman" w:cs="Times New Roman"/>
          <w:b/>
        </w:rPr>
        <w:t xml:space="preserve">whether to sanctify the new month on day thirty or to intercalate it, as is known, </w:t>
      </w:r>
      <w:r>
        <w:rPr>
          <w:rFonts w:ascii="Times New Roman" w:hAnsi="Times New Roman" w:eastAsia="Times New Roman" w:cs="Times New Roman"/>
          <w:b w:val="0"/>
        </w:rPr>
        <w:t xml:space="preserve">וְכָל סְפֵיקָא לְקַמֵּיהּ שָׁדֵינַן, </w:t>
      </w:r>
      <w:r>
        <w:rPr>
          <w:rFonts w:ascii="Times New Roman" w:hAnsi="Times New Roman" w:eastAsia="Times New Roman" w:cs="Times New Roman"/>
          <w:b/>
        </w:rPr>
        <w:t xml:space="preserve">and every doubt is cast upon the upcoming event,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the place to elaborate on it,]</w:t>
      </w:r>
    </w:p>
    <w:p w:rsidR="00000000" w:rsidDel="00000000" w:rsidP="00000000" w:rsidRDefault="00000000" w:rsidRPr="00000000" w14:paraId="0000086F">
      <w:pPr>
        <w:bidi w:val="1"/>
        <w:spacing w:after="240" w:before="240" w:lineRule="auto"/>
        <w:rPr/>
      </w:pPr>
      <w:r>
        <w:rPr>
          <w:rFonts w:ascii="Times New Roman" w:hAnsi="Times New Roman" w:eastAsia="Times New Roman" w:cs="Times New Roman"/>
          <w:b w:val="0"/>
        </w:rPr>
        <w:t xml:space="preserve">וְגַם קְדֻשָּׁתָהּ מֵעַתָּה קְבוּעָה וְקַיֶּמֶת כִּקְדֻשַּׁת הַשַּׁבָּת, </w:t>
      </w:r>
      <w:r>
        <w:rPr>
          <w:rFonts w:ascii="Times New Roman" w:hAnsi="Times New Roman" w:eastAsia="Times New Roman" w:cs="Times New Roman"/>
          <w:b/>
        </w:rPr>
        <w:t xml:space="preserve">and furthermore, its sanctity is hence inherently fixed and enduring like the sanctity of Shabbat, </w:t>
      </w:r>
      <w:r>
        <w:rPr>
          <w:rFonts w:ascii="Times New Roman" w:hAnsi="Times New Roman" w:eastAsia="Times New Roman" w:cs="Times New Roman"/>
          <w:b w:val="0"/>
        </w:rPr>
        <w:t xml:space="preserve">דְּאֵין לוֹמַר בַּעֲצֶרֶת "מְקַדֵּשׁ יִשְׂרָאֵל וְהַזְּמַנִּים" </w:t>
      </w:r>
      <w:r>
        <w:rPr>
          <w:rFonts w:ascii="Times New Roman" w:hAnsi="Times New Roman" w:eastAsia="Times New Roman" w:cs="Times New Roman"/>
          <w:b/>
        </w:rPr>
        <w:t xml:space="preserve">so that one should not recite on Atzeret 'Who sanctifies Israel and the seasons' — </w:t>
      </w:r>
      <w:r>
        <w:rPr>
          <w:rFonts w:ascii="Times New Roman" w:hAnsi="Times New Roman" w:eastAsia="Times New Roman" w:cs="Times New Roman"/>
          <w:b w:val="0"/>
        </w:rPr>
        <w:t xml:space="preserve">יִשְׂרָאֵל דִּמְקַדְּשֵׁי לִזְמַנִּים — </w:t>
      </w:r>
      <w:r>
        <w:rPr>
          <w:rFonts w:ascii="Times New Roman" w:hAnsi="Times New Roman" w:eastAsia="Times New Roman" w:cs="Times New Roman"/>
          <w:b/>
        </w:rPr>
        <w:t xml:space="preserve">which implies that it is Israel who sanctify the seasons — </w:t>
      </w:r>
      <w:r>
        <w:rPr>
          <w:rFonts w:ascii="Times New Roman" w:hAnsi="Times New Roman" w:eastAsia="Times New Roman" w:cs="Times New Roman"/>
          <w:b w:val="0"/>
        </w:rPr>
        <w:t xml:space="preserve">רַק "מְקַדֵּשׁ הַזְּמַנִּים", </w:t>
      </w:r>
      <w:r>
        <w:rPr>
          <w:rFonts w:ascii="Times New Roman" w:hAnsi="Times New Roman" w:eastAsia="Times New Roman" w:cs="Times New Roman"/>
          <w:b/>
        </w:rPr>
        <w:t xml:space="preserve">but rather only 'Who sanctifies the seasons,' </w:t>
      </w:r>
      <w:r>
        <w:rPr>
          <w:rFonts w:ascii="Times New Roman" w:hAnsi="Times New Roman" w:eastAsia="Times New Roman" w:cs="Times New Roman"/>
          <w:b w:val="0"/>
        </w:rPr>
        <w:t xml:space="preserve">דְּקֻדְשָׁא בְּרִיךְ הוּא מְקַדֵּשׁ לַהּ כְּשַׁבָּת, </w:t>
      </w:r>
      <w:r>
        <w:rPr>
          <w:rFonts w:ascii="Times New Roman" w:hAnsi="Times New Roman" w:eastAsia="Times New Roman" w:cs="Times New Roman"/>
          <w:b/>
        </w:rPr>
        <w:t xml:space="preserve">for the Holy One, blessed be He, sanctifies it directly like Shabbat, </w:t>
      </w:r>
      <w:r>
        <w:rPr>
          <w:rFonts w:ascii="Times New Roman" w:hAnsi="Times New Roman" w:eastAsia="Times New Roman" w:cs="Times New Roman"/>
          <w:b w:val="0"/>
        </w:rPr>
        <w:t xml:space="preserve">וְהַיְינוּ דְּאֵין זֶה בְּיַד יִשְׂרָאֵל כְּלָל. </w:t>
      </w:r>
      <w:r>
        <w:rPr>
          <w:rFonts w:ascii="Times New Roman" w:hAnsi="Times New Roman" w:eastAsia="Times New Roman" w:cs="Times New Roman"/>
          <w:b/>
        </w:rPr>
        <w:t xml:space="preserve">meaning that this is not in the hands of Israel at all.</w:t>
      </w:r>
    </w:p>
    <w:p w:rsidR="00000000" w:rsidDel="00000000" w:rsidP="00000000" w:rsidRDefault="00000000" w:rsidRPr="00000000" w14:paraId="00000870">
      <w:pPr>
        <w:bidi w:val="1"/>
        <w:spacing w:after="240" w:before="240" w:lineRule="auto"/>
        <w:rPr/>
      </w:pPr>
      <w:r>
        <w:rPr>
          <w:rFonts w:ascii="Times New Roman" w:hAnsi="Times New Roman" w:eastAsia="Times New Roman" w:cs="Times New Roman"/>
          <w:b w:val="0"/>
        </w:rPr>
        <w:t xml:space="preserve">וְלָכֵן אָמַר אוֹתוֹ זָקֵן לְרַבִּי יוֹחָנָן בֶּן זַכַּאי: </w:t>
      </w:r>
      <w:r>
        <w:rPr>
          <w:rFonts w:ascii="Times New Roman" w:hAnsi="Times New Roman" w:eastAsia="Times New Roman" w:cs="Times New Roman"/>
          <w:b/>
        </w:rPr>
        <w:t xml:space="preserve">Therefore that elder said to Rabban Yochanan ben Zakkai: "</w:t>
      </w:r>
      <w:r>
        <w:rPr>
          <w:rFonts w:ascii="Times New Roman" w:hAnsi="Times New Roman" w:eastAsia="Times New Roman" w:cs="Times New Roman"/>
          <w:b w:val="0"/>
        </w:rPr>
        <w:t xml:space="preserve">מֹשֶׁה רַבֵּנוּ עָלָיו הַשָּׁלוֹם אוֹהֵב יִשְׂרָאֵל הָיָה וְכוּלֵי" [מְנָחוֹת שָׁם], '</w:t>
      </w:r>
      <w:r>
        <w:rPr>
          <w:rFonts w:ascii="Times New Roman" w:hAnsi="Times New Roman" w:eastAsia="Times New Roman" w:cs="Times New Roman"/>
          <w:b/>
        </w:rPr>
        <w:t xml:space="preserve">Moses our teacher, peace be upon him, was a lover of Israel, etc.' (Menachot ibid.), </w:t>
      </w:r>
      <w:r>
        <w:rPr>
          <w:rFonts w:ascii="Times New Roman" w:hAnsi="Times New Roman" w:eastAsia="Times New Roman" w:cs="Times New Roman"/>
          <w:b w:val="0"/>
        </w:rPr>
        <w:t xml:space="preserve">דְּוַדַּאי זֶה אַהֲבָה לְיִשְׂרָאֵל: </w:t>
      </w:r>
      <w:r>
        <w:rPr>
          <w:rFonts w:ascii="Times New Roman" w:hAnsi="Times New Roman" w:eastAsia="Times New Roman" w:cs="Times New Roman"/>
          <w:b/>
        </w:rPr>
        <w:t xml:space="preserve">reasoning that this surely represents love for Israel: </w:t>
      </w:r>
      <w:r>
        <w:rPr>
          <w:rFonts w:ascii="Times New Roman" w:hAnsi="Times New Roman" w:eastAsia="Times New Roman" w:cs="Times New Roman"/>
          <w:b w:val="0"/>
        </w:rPr>
        <w:t xml:space="preserve">שֶׁלֹּא יִצְטָרְכוּ יְגִיעָה וְהִשְׁתַּדְּלוּת לְדִבְרֵי תוֹרָה כְּלָל, </w:t>
      </w:r>
      <w:r>
        <w:rPr>
          <w:rFonts w:ascii="Times New Roman" w:hAnsi="Times New Roman" w:eastAsia="Times New Roman" w:cs="Times New Roman"/>
          <w:b/>
        </w:rPr>
        <w:t xml:space="preserve">that they should not require any toil or personal striving for words of Torah at all, </w:t>
      </w:r>
      <w:r>
        <w:rPr>
          <w:rFonts w:ascii="Times New Roman" w:hAnsi="Times New Roman" w:eastAsia="Times New Roman" w:cs="Times New Roman"/>
          <w:b w:val="0"/>
        </w:rPr>
        <w:t xml:space="preserve">וּלְקַדֵּשׁ עַצְמוֹ מִלְּמַטָּה דְּהַיְינוּ יִשְׂרָאֵל דִּמְקַדְּשֵׁי, </w:t>
      </w:r>
      <w:r>
        <w:rPr>
          <w:rFonts w:ascii="Times New Roman" w:hAnsi="Times New Roman" w:eastAsia="Times New Roman" w:cs="Times New Roman"/>
          <w:b/>
        </w:rPr>
        <w:t xml:space="preserve">nor to sanctify themselves from below, which is the meaning of 'Israel who sanctifies,' </w:t>
      </w:r>
      <w:r>
        <w:rPr>
          <w:rFonts w:ascii="Times New Roman" w:hAnsi="Times New Roman" w:eastAsia="Times New Roman" w:cs="Times New Roman"/>
          <w:b w:val="0"/>
        </w:rPr>
        <w:t xml:space="preserve">רַק שֶׁיִּהְיֶה מִמֵּילָא קְבוּעָה וְקַיֶּמֶת. </w:t>
      </w:r>
      <w:r>
        <w:rPr>
          <w:rFonts w:ascii="Times New Roman" w:hAnsi="Times New Roman" w:eastAsia="Times New Roman" w:cs="Times New Roman"/>
          <w:b/>
        </w:rPr>
        <w:t xml:space="preserve">but rather that it be automatically fixed and enduring.</w:t>
      </w:r>
    </w:p>
    <w:p w:rsidR="00000000" w:rsidDel="00000000" w:rsidP="00000000" w:rsidRDefault="00000000" w:rsidRPr="00000000" w14:paraId="00000871">
      <w:pPr>
        <w:bidi w:val="1"/>
        <w:spacing w:after="240" w:before="240" w:lineRule="auto"/>
        <w:rPr/>
      </w:pPr>
      <w:r>
        <w:rPr>
          <w:rFonts w:ascii="Times New Roman" w:hAnsi="Times New Roman" w:eastAsia="Times New Roman" w:cs="Times New Roman"/>
          <w:b w:val="0"/>
        </w:rPr>
        <w:t xml:space="preserve">וְאָמַר לוֹ: "אִם מֹשֶׁה רַבֵּנוּ עָלָיו הַשָּׁלוֹם אוֹהֵב יִשְׂרָאֵל וְכוּלֵי"; </w:t>
      </w:r>
      <w:r>
        <w:rPr>
          <w:rFonts w:ascii="Times New Roman" w:hAnsi="Times New Roman" w:eastAsia="Times New Roman" w:cs="Times New Roman"/>
          <w:b/>
        </w:rPr>
        <w:t xml:space="preserve">And he replied to him: 'If Moses our teacher, peace be upon him, was a lover of Israel, etc.'; </w:t>
      </w:r>
      <w:r>
        <w:rPr>
          <w:rFonts w:ascii="Times New Roman" w:hAnsi="Times New Roman" w:eastAsia="Times New Roman" w:cs="Times New Roman"/>
          <w:b w:val="0"/>
        </w:rPr>
        <w:t xml:space="preserve">וְהַיְינוּ דְּאָמְרוּ זִכְרוֹנָם לִבְרָכָה פֶּרֶק קַמָּא דִּבְרָכוֹת (ה׳ עַמּוּד א׳): </w:t>
      </w:r>
      <w:r>
        <w:rPr>
          <w:rFonts w:ascii="Times New Roman" w:hAnsi="Times New Roman" w:eastAsia="Times New Roman" w:cs="Times New Roman"/>
          <w:b/>
        </w:rPr>
        <w:t xml:space="preserve">and this is what our Sages of blessed memory taught in the first chapter of Berakhot (5a): "</w:t>
      </w:r>
      <w:r>
        <w:rPr>
          <w:rFonts w:ascii="Times New Roman" w:hAnsi="Times New Roman" w:eastAsia="Times New Roman" w:cs="Times New Roman"/>
          <w:b w:val="0"/>
        </w:rPr>
        <w:t xml:space="preserve">שָׁלֹשׁ מַתָּנוֹת טוֹבוֹת... וְכֻלָּן עַל יְדֵי יִסּוּרִין"; '</w:t>
      </w:r>
      <w:r>
        <w:rPr>
          <w:rFonts w:ascii="Times New Roman" w:hAnsi="Times New Roman" w:eastAsia="Times New Roman" w:cs="Times New Roman"/>
          <w:b/>
        </w:rPr>
        <w:t xml:space="preserve">Three precious gifts were given to Israel... and all of them only through suffering'; </w:t>
      </w:r>
      <w:r>
        <w:rPr>
          <w:rFonts w:ascii="Times New Roman" w:hAnsi="Times New Roman" w:eastAsia="Times New Roman" w:cs="Times New Roman"/>
          <w:b w:val="0"/>
        </w:rPr>
        <w:t xml:space="preserve">וְהַיְינוּ דְּאָמַר: </w:t>
      </w:r>
      <w:r>
        <w:rPr>
          <w:rFonts w:ascii="Times New Roman" w:hAnsi="Times New Roman" w:eastAsia="Times New Roman" w:cs="Times New Roman"/>
          <w:b/>
        </w:rPr>
        <w:t xml:space="preserve">and that is what he meant: </w:t>
      </w:r>
      <w:r>
        <w:rPr>
          <w:rFonts w:ascii="Times New Roman" w:hAnsi="Times New Roman" w:eastAsia="Times New Roman" w:cs="Times New Roman"/>
          <w:b w:val="0"/>
        </w:rPr>
        <w:t xml:space="preserve">כְּמוֹ דִּלְמַתְּנַת אֶרֶץ יִשְׂרָאֵל הֻצְרְכוּ יְגִיעָה וְהִשְׁתַּדְּלוּת דְּאַרְבָּעִים שָׁנָה קֹדֶם </w:t>
      </w:r>
      <w:r>
        <w:rPr>
          <w:rFonts w:ascii="Times New Roman" w:hAnsi="Times New Roman" w:eastAsia="Times New Roman" w:cs="Times New Roman"/>
          <w:b/>
        </w:rPr>
        <w:t xml:space="preserve">just as for the gift of the Land of Israel they required forty years of toil and striving beforehand </w:t>
      </w:r>
      <w:r>
        <w:rPr>
          <w:rFonts w:ascii="Times New Roman" w:hAnsi="Times New Roman" w:eastAsia="Times New Roman" w:cs="Times New Roman"/>
          <w:b w:val="0"/>
        </w:rPr>
        <w:t xml:space="preserve">וְלֹא נִתַּן תֵּכֶף, </w:t>
      </w:r>
      <w:r>
        <w:rPr>
          <w:rFonts w:ascii="Times New Roman" w:hAnsi="Times New Roman" w:eastAsia="Times New Roman" w:cs="Times New Roman"/>
          <w:b/>
        </w:rPr>
        <w:t xml:space="preserve">and it was not granted immediately, </w:t>
      </w:r>
      <w:r>
        <w:rPr>
          <w:rFonts w:ascii="Times New Roman" w:hAnsi="Times New Roman" w:eastAsia="Times New Roman" w:cs="Times New Roman"/>
          <w:b w:val="0"/>
        </w:rPr>
        <w:t xml:space="preserve">כָּךְ לְדִבְרֵי תוֹרָה. </w:t>
      </w:r>
      <w:r>
        <w:rPr>
          <w:rFonts w:ascii="Times New Roman" w:hAnsi="Times New Roman" w:eastAsia="Times New Roman" w:cs="Times New Roman"/>
          <w:b/>
        </w:rPr>
        <w:t xml:space="preserve">so it is with words of Torah.</w:t>
      </w:r>
    </w:p>
    <w:p w:rsidR="00000000" w:rsidDel="00000000" w:rsidP="00000000" w:rsidRDefault="00000000" w:rsidRPr="00000000" w14:paraId="00000872">
      <w:pPr>
        <w:bidi w:val="1"/>
        <w:spacing w:after="240" w:before="240" w:lineRule="auto"/>
        <w:rPr/>
      </w:pPr>
      <w:r>
        <w:rPr>
          <w:rFonts w:ascii="Times New Roman" w:hAnsi="Times New Roman" w:eastAsia="Times New Roman" w:cs="Times New Roman"/>
          <w:b w:val="0"/>
        </w:rPr>
        <w:t xml:space="preserve">וְאִם כֵּן אֵין זוֹ מַתָּנָה כְּמוֹ שַׁבָּת דִּקְבוּעָה וְקַיֶּמֶת, </w:t>
      </w:r>
      <w:r>
        <w:rPr>
          <w:rFonts w:ascii="Times New Roman" w:hAnsi="Times New Roman" w:eastAsia="Times New Roman" w:cs="Times New Roman"/>
          <w:b/>
        </w:rPr>
        <w:t xml:space="preserve">And if so, this is not a gift like Shabbat which is permanently fixed, </w:t>
      </w:r>
      <w:r>
        <w:rPr>
          <w:rFonts w:ascii="Times New Roman" w:hAnsi="Times New Roman" w:eastAsia="Times New Roman" w:cs="Times New Roman"/>
          <w:b w:val="0"/>
        </w:rPr>
        <w:t xml:space="preserve">לֹא הֻצְרְכוּ יִסּוּרִין מִקֹּדֶם </w:t>
      </w:r>
      <w:r>
        <w:rPr>
          <w:rFonts w:ascii="Times New Roman" w:hAnsi="Times New Roman" w:eastAsia="Times New Roman" w:cs="Times New Roman"/>
          <w:b/>
        </w:rPr>
        <w:t xml:space="preserve">which did not require prior suffering </w:t>
      </w:r>
      <w:r>
        <w:rPr>
          <w:rFonts w:ascii="Times New Roman" w:hAnsi="Times New Roman" w:eastAsia="Times New Roman" w:cs="Times New Roman"/>
          <w:b w:val="0"/>
        </w:rPr>
        <w:t xml:space="preserve">כֵּיוָן דְּלֹא בָא עַל יְדֵי הִשְׁתַּדְּלוּתָם; </w:t>
      </w:r>
      <w:r>
        <w:rPr>
          <w:rFonts w:ascii="Times New Roman" w:hAnsi="Times New Roman" w:eastAsia="Times New Roman" w:cs="Times New Roman"/>
          <w:b/>
        </w:rPr>
        <w:t xml:space="preserve">since it does not come about through their human striving; </w:t>
      </w:r>
      <w:r>
        <w:rPr>
          <w:rFonts w:ascii="Times New Roman" w:hAnsi="Times New Roman" w:eastAsia="Times New Roman" w:cs="Times New Roman"/>
          <w:b w:val="0"/>
        </w:rPr>
        <w:t xml:space="preserve">וְהַיְינוּ דִּמְנוּחָה שֶׁהוּא הַהֵיפֶךְ מֵהִשְׁתַּדְּלוּתָם, </w:t>
      </w:r>
      <w:r>
        <w:rPr>
          <w:rFonts w:ascii="Times New Roman" w:hAnsi="Times New Roman" w:eastAsia="Times New Roman" w:cs="Times New Roman"/>
          <w:b/>
        </w:rPr>
        <w:t xml:space="preserve">meaning that rest, which is the exact opposite of their striving, </w:t>
      </w:r>
      <w:r>
        <w:rPr>
          <w:rFonts w:ascii="Times New Roman" w:hAnsi="Times New Roman" w:eastAsia="Times New Roman" w:cs="Times New Roman"/>
          <w:b w:val="0"/>
        </w:rPr>
        <w:t xml:space="preserve">זֶה אֵינוֹ בָא עַל יְדֵי הִשְׁתַּדְּלוּת כְּלָל, </w:t>
      </w:r>
      <w:r>
        <w:rPr>
          <w:rFonts w:ascii="Times New Roman" w:hAnsi="Times New Roman" w:eastAsia="Times New Roman" w:cs="Times New Roman"/>
          <w:b/>
        </w:rPr>
        <w:t xml:space="preserve">does not come through striving at all, </w:t>
      </w:r>
      <w:r>
        <w:rPr>
          <w:rFonts w:ascii="Times New Roman" w:hAnsi="Times New Roman" w:eastAsia="Times New Roman" w:cs="Times New Roman"/>
          <w:b w:val="0"/>
        </w:rPr>
        <w:t xml:space="preserve">רַק מַה שֶּׁהַשֵּׁם יִתְבָּרַךְ נוֹתֵן; </w:t>
      </w:r>
      <w:r>
        <w:rPr>
          <w:rFonts w:ascii="Times New Roman" w:hAnsi="Times New Roman" w:eastAsia="Times New Roman" w:cs="Times New Roman"/>
          <w:b/>
        </w:rPr>
        <w:t xml:space="preserve">rather only as that which Hashem, blessed be He, freely bestows;</w:t>
      </w:r>
    </w:p>
    <w:p w:rsidR="00000000" w:rsidDel="00000000" w:rsidP="00000000" w:rsidRDefault="00000000" w:rsidRPr="00000000" w14:paraId="00000873">
      <w:pPr>
        <w:bidi w:val="1"/>
        <w:spacing w:after="240" w:before="240" w:lineRule="auto"/>
        <w:rPr/>
      </w:pPr>
      <w:r>
        <w:rPr>
          <w:rFonts w:ascii="Times New Roman" w:hAnsi="Times New Roman" w:eastAsia="Times New Roman" w:cs="Times New Roman"/>
          <w:b w:val="0"/>
        </w:rPr>
        <w:t xml:space="preserve">מַה שֶּׁאֵין כֵּן שָׁלֹשׁ מַתָּנוֹת אֲחֵרוֹת: </w:t>
      </w:r>
      <w:r>
        <w:rPr>
          <w:rFonts w:ascii="Times New Roman" w:hAnsi="Times New Roman" w:eastAsia="Times New Roman" w:cs="Times New Roman"/>
          <w:b/>
        </w:rPr>
        <w:t xml:space="preserve">unlike the other three gifts:</w:t>
      </w:r>
    </w:p>
    <w:p w:rsidR="00000000" w:rsidDel="00000000" w:rsidP="00000000" w:rsidRDefault="00000000" w:rsidRPr="00000000" w14:paraId="00000874">
      <w:pPr>
        <w:bidi w:val="1"/>
        <w:spacing w:after="240" w:before="240" w:lineRule="auto"/>
        <w:rPr/>
      </w:pPr>
      <w:r>
        <w:rPr>
          <w:rFonts w:ascii="Times New Roman" w:hAnsi="Times New Roman" w:eastAsia="Times New Roman" w:cs="Times New Roman"/>
          <w:b w:val="0"/>
        </w:rPr>
        <w:t xml:space="preserve">חֵרוּת — הוּא נֶגֶד מַתְּנַת אֶרֶץ יִשְׂרָאֵל, </w:t>
      </w:r>
      <w:r>
        <w:rPr>
          <w:rFonts w:ascii="Times New Roman" w:hAnsi="Times New Roman" w:eastAsia="Times New Roman" w:cs="Times New Roman"/>
          <w:b/>
        </w:rPr>
        <w:t xml:space="preserve">freedom corresponds to the gift of the Land of Israel, </w:t>
      </w:r>
      <w:r>
        <w:rPr>
          <w:rFonts w:ascii="Times New Roman" w:hAnsi="Times New Roman" w:eastAsia="Times New Roman" w:cs="Times New Roman"/>
          <w:b w:val="0"/>
        </w:rPr>
        <w:t xml:space="preserve">שֶׁהֱיוֹת לָהֶם אֶרֶץ מְיֻחֶדֶת זֶהוּ מִצַּד הַחֵרוּת </w:t>
      </w:r>
      <w:r>
        <w:rPr>
          <w:rFonts w:ascii="Times New Roman" w:hAnsi="Times New Roman" w:eastAsia="Times New Roman" w:cs="Times New Roman"/>
          <w:b/>
        </w:rPr>
        <w:t xml:space="preserve">for their possessing a dedicated land is an aspect of freedom, </w:t>
      </w:r>
      <w:r>
        <w:rPr>
          <w:rFonts w:ascii="Times New Roman" w:hAnsi="Times New Roman" w:eastAsia="Times New Roman" w:cs="Times New Roman"/>
          <w:b w:val="0"/>
        </w:rPr>
        <w:t xml:space="preserve">שֶׁהֵם בְּנֵי חוֹרִין בְּמֶמְשָׁלָה מְיֻחֶדֶת; </w:t>
      </w:r>
      <w:r>
        <w:rPr>
          <w:rFonts w:ascii="Times New Roman" w:hAnsi="Times New Roman" w:eastAsia="Times New Roman" w:cs="Times New Roman"/>
          <w:b/>
        </w:rPr>
        <w:t xml:space="preserve">wherein they are free men under their own unique sovereign rule;</w:t>
      </w:r>
    </w:p>
    <w:p w:rsidR="00000000" w:rsidDel="00000000" w:rsidP="00000000" w:rsidRDefault="00000000" w:rsidRPr="00000000" w14:paraId="00000875">
      <w:pPr>
        <w:bidi w:val="1"/>
        <w:spacing w:after="240" w:before="240" w:lineRule="auto"/>
        <w:rPr/>
      </w:pPr>
      <w:r>
        <w:rPr>
          <w:rFonts w:ascii="Times New Roman" w:hAnsi="Times New Roman" w:eastAsia="Times New Roman" w:cs="Times New Roman"/>
          <w:b w:val="0"/>
        </w:rPr>
        <w:t xml:space="preserve">וְשִׂמְחָה — נֶגֶד מַתְּנַת עוֹלָם הַבָּא, </w:t>
      </w:r>
      <w:r>
        <w:rPr>
          <w:rFonts w:ascii="Times New Roman" w:hAnsi="Times New Roman" w:eastAsia="Times New Roman" w:cs="Times New Roman"/>
          <w:b/>
        </w:rPr>
        <w:t xml:space="preserve">and joy corresponds to the gift of the World to Come, </w:t>
      </w:r>
      <w:r>
        <w:rPr>
          <w:rFonts w:ascii="Times New Roman" w:hAnsi="Times New Roman" w:eastAsia="Times New Roman" w:cs="Times New Roman"/>
          <w:b w:val="0"/>
        </w:rPr>
        <w:t xml:space="preserve">שֶׁאָז הוּא שִׂמְחָה הַשְּׁלֵמָה שֶׁאֵין עִמָּהּ עֶצֶב </w:t>
      </w:r>
      <w:r>
        <w:rPr>
          <w:rFonts w:ascii="Times New Roman" w:hAnsi="Times New Roman" w:eastAsia="Times New Roman" w:cs="Times New Roman"/>
          <w:b/>
        </w:rPr>
        <w:t xml:space="preserve">for then is the complete joy that has no sorrow accompanying it, </w:t>
      </w:r>
      <w:r>
        <w:rPr>
          <w:rFonts w:ascii="Times New Roman" w:hAnsi="Times New Roman" w:eastAsia="Times New Roman" w:cs="Times New Roman"/>
          <w:b w:val="0"/>
        </w:rPr>
        <w:t xml:space="preserve">כְּמַה שֶּׁכָּתַב הָרַמְבַּ״ם [הִלְכוֹת תְּשׁוּבָה פֶּרֶק ח׳]; </w:t>
      </w:r>
      <w:r>
        <w:rPr>
          <w:rFonts w:ascii="Times New Roman" w:hAnsi="Times New Roman" w:eastAsia="Times New Roman" w:cs="Times New Roman"/>
          <w:b/>
        </w:rPr>
        <w:t xml:space="preserve">as Maimonides wrote (Hilchot Teshuvah, chapter 8);</w:t>
      </w:r>
    </w:p>
    <w:p w:rsidR="00000000" w:rsidDel="00000000" w:rsidP="00000000" w:rsidRDefault="00000000" w:rsidRPr="00000000" w14:paraId="00000876">
      <w:pPr>
        <w:bidi w:val="1"/>
        <w:spacing w:after="240" w:before="240" w:lineRule="auto"/>
        <w:rPr/>
      </w:pPr>
      <w:r>
        <w:rPr>
          <w:rFonts w:ascii="Times New Roman" w:hAnsi="Times New Roman" w:eastAsia="Times New Roman" w:cs="Times New Roman"/>
          <w:b w:val="0"/>
        </w:rPr>
        <w:t xml:space="preserve">שְׁלָשְׁתָּם עַל יְדֵי יִסּוּרִין, </w:t>
      </w:r>
      <w:r>
        <w:rPr>
          <w:rFonts w:ascii="Times New Roman" w:hAnsi="Times New Roman" w:eastAsia="Times New Roman" w:cs="Times New Roman"/>
          <w:b/>
        </w:rPr>
        <w:t xml:space="preserve">all three of them are attained through suffering, </w:t>
      </w:r>
      <w:r>
        <w:rPr>
          <w:rFonts w:ascii="Times New Roman" w:hAnsi="Times New Roman" w:eastAsia="Times New Roman" w:cs="Times New Roman"/>
          <w:b w:val="0"/>
        </w:rPr>
        <w:t xml:space="preserve">דְּהַיְינוּ שֶׁבָּאִין מִצַּד יְגִיעַת וְהִשְׁתַּדְּלוּת אָדָם. </w:t>
      </w:r>
      <w:r>
        <w:rPr>
          <w:rFonts w:ascii="Times New Roman" w:hAnsi="Times New Roman" w:eastAsia="Times New Roman" w:cs="Times New Roman"/>
          <w:b/>
        </w:rPr>
        <w:t xml:space="preserve">meaning that they come about from the toil and striving of man.</w:t>
      </w:r>
    </w:p>
    <w:p w:rsidR="00000000" w:rsidDel="00000000" w:rsidP="00000000" w:rsidRDefault="00000000" w:rsidRPr="00000000" w14:paraId="00000877">
      <w:pPr>
        <w:bidi w:val="1"/>
        <w:spacing w:after="240" w:before="240" w:lineRule="auto"/>
        <w:rPr/>
      </w:pPr>
      <w:r>
        <w:rPr>
          <w:rFonts w:ascii="Times New Roman" w:hAnsi="Times New Roman" w:eastAsia="Times New Roman" w:cs="Times New Roman"/>
          <w:b w:val="0"/>
        </w:rPr>
        <w:t xml:space="preserve">וּשְׁלָשְׁתָּן כְּלוּלִין בַּתּוֹרָה, </w:t>
      </w:r>
      <w:r>
        <w:rPr>
          <w:rFonts w:ascii="Times New Roman" w:hAnsi="Times New Roman" w:eastAsia="Times New Roman" w:cs="Times New Roman"/>
          <w:b/>
        </w:rPr>
        <w:t xml:space="preserve">And all three are included within the Torah, </w:t>
      </w:r>
      <w:r>
        <w:rPr>
          <w:rFonts w:ascii="Times New Roman" w:hAnsi="Times New Roman" w:eastAsia="Times New Roman" w:cs="Times New Roman"/>
          <w:b w:val="0"/>
        </w:rPr>
        <w:t xml:space="preserve">כִּי: "פִּקּוּדֵי ה' [יְשָׁרִים] מְשַׂמְּחֵי לֵב" [תְּהִלִּים י״ט:ט׳], </w:t>
      </w:r>
      <w:r>
        <w:rPr>
          <w:rFonts w:ascii="Times New Roman" w:hAnsi="Times New Roman" w:eastAsia="Times New Roman" w:cs="Times New Roman"/>
          <w:b/>
        </w:rPr>
        <w:t xml:space="preserve">for: "The statutes of Hashem are upright, rejoicing the heart" (Psalms 19:9), </w:t>
      </w:r>
      <w:r>
        <w:rPr>
          <w:rFonts w:ascii="Times New Roman" w:hAnsi="Times New Roman" w:eastAsia="Times New Roman" w:cs="Times New Roman"/>
          <w:b w:val="0"/>
        </w:rPr>
        <w:t xml:space="preserve">וְגַם אָמְרוּ זִכְרוֹנָם לִבְרָכָה (עֵרוּבִין נ״ד עַמּוּד א׳): </w:t>
      </w:r>
      <w:r>
        <w:rPr>
          <w:rFonts w:ascii="Times New Roman" w:hAnsi="Times New Roman" w:eastAsia="Times New Roman" w:cs="Times New Roman"/>
          <w:b/>
        </w:rPr>
        <w:t xml:space="preserve">and our Sages of blessed memory also said (Eruvin 54a): "</w:t>
      </w:r>
      <w:r>
        <w:rPr>
          <w:rFonts w:ascii="Times New Roman" w:hAnsi="Times New Roman" w:eastAsia="Times New Roman" w:cs="Times New Roman"/>
          <w:b w:val="0"/>
        </w:rPr>
        <w:t xml:space="preserve">אַל תִּקְרֵי 'חָרוּת' [שְׁמוֹת ל״ב:ט״ז] אֶלָּא 'חֵרוּת' וְכוּלֵי", "</w:t>
      </w:r>
      <w:r>
        <w:rPr>
          <w:rFonts w:ascii="Times New Roman" w:hAnsi="Times New Roman" w:eastAsia="Times New Roman" w:cs="Times New Roman"/>
          <w:b/>
        </w:rPr>
        <w:t xml:space="preserve">Do not read 'charut' (engraved) but 'cheirut' (freedom), etc.", </w:t>
      </w:r>
      <w:r>
        <w:rPr>
          <w:rFonts w:ascii="Times New Roman" w:hAnsi="Times New Roman" w:eastAsia="Times New Roman" w:cs="Times New Roman"/>
          <w:b w:val="0"/>
        </w:rPr>
        <w:t xml:space="preserve">וּלְכָךְ נִקְרָא "אוֹרְיָין תְּלִיתָאי" [שַׁבָּת פ״ח עַמּוּד א׳] </w:t>
      </w:r>
      <w:r>
        <w:rPr>
          <w:rFonts w:ascii="Times New Roman" w:hAnsi="Times New Roman" w:eastAsia="Times New Roman" w:cs="Times New Roman"/>
          <w:b/>
        </w:rPr>
        <w:t xml:space="preserve">and therefore it is called the 'threefold Torah' (Shabbat 88a)</w:t>
      </w:r>
    </w:p>
    <w:p w:rsidR="00000000" w:rsidDel="00000000" w:rsidP="00000000" w:rsidRDefault="00000000" w:rsidRPr="00000000" w14:paraId="00000878">
      <w:pPr>
        <w:bidi w:val="1"/>
        <w:spacing w:after="240" w:before="240" w:lineRule="auto"/>
        <w:rPr/>
      </w:pPr>
      <w:r>
        <w:rPr>
          <w:rFonts w:ascii="Times New Roman" w:hAnsi="Times New Roman" w:eastAsia="Times New Roman" w:cs="Times New Roman"/>
          <w:b w:val="0"/>
        </w:rPr>
        <w:t xml:space="preserve">[וְיֵשׁ לוֹמַר גַּם כֵּן עַל דֶּרֶךְ שֶׁנֶּאֱמַר: "לִישָּׁנָא תְלִיתָאי" [</w:t>
      </w:r>
      <w:r>
        <w:rPr>
          <w:rFonts w:ascii="Times New Roman" w:hAnsi="Times New Roman" w:eastAsia="Times New Roman" w:cs="Times New Roman"/>
          <w:b/>
        </w:rPr>
        <w:t xml:space="preserve">and it may also be explained in the manner of that which is said: 'the threefold tongue' </w:t>
      </w:r>
      <w:r>
        <w:rPr>
          <w:rFonts w:ascii="Times New Roman" w:hAnsi="Times New Roman" w:eastAsia="Times New Roman" w:cs="Times New Roman"/>
          <w:b w:val="0"/>
        </w:rPr>
        <w:t xml:space="preserve">שֶׁהוֹרֶגֶת שְׁלֹשָׁה: </w:t>
      </w:r>
      <w:r>
        <w:rPr>
          <w:rFonts w:ascii="Times New Roman" w:hAnsi="Times New Roman" w:eastAsia="Times New Roman" w:cs="Times New Roman"/>
          <w:b/>
        </w:rPr>
        <w:t xml:space="preserve">which kills three: </w:t>
      </w:r>
      <w:r>
        <w:rPr>
          <w:rFonts w:ascii="Times New Roman" w:hAnsi="Times New Roman" w:eastAsia="Times New Roman" w:cs="Times New Roman"/>
          <w:b w:val="0"/>
        </w:rPr>
        <w:t xml:space="preserve">אוֹמְרוֹ, וּמְקַבְּלוֹ, וּמִי שֶׁנֶּאֱמַר עָלָיו (עֵרָכִין ט״ו עַמּוּד ב׳); </w:t>
      </w:r>
      <w:r>
        <w:rPr>
          <w:rFonts w:ascii="Times New Roman" w:hAnsi="Times New Roman" w:eastAsia="Times New Roman" w:cs="Times New Roman"/>
          <w:b/>
        </w:rPr>
        <w:t xml:space="preserve">the one who speaks it, the one who accepts it, and the one about whom it is spoken (Arachin 15b); </w:t>
      </w:r>
      <w:r>
        <w:rPr>
          <w:rFonts w:ascii="Times New Roman" w:hAnsi="Times New Roman" w:eastAsia="Times New Roman" w:cs="Times New Roman"/>
          <w:b w:val="0"/>
        </w:rPr>
        <w:t xml:space="preserve">כָּךְ זוֹ מְחַיָּה שְׁלֹשָׁה: </w:t>
      </w:r>
      <w:r>
        <w:rPr>
          <w:rFonts w:ascii="Times New Roman" w:hAnsi="Times New Roman" w:eastAsia="Times New Roman" w:cs="Times New Roman"/>
          <w:b/>
        </w:rPr>
        <w:t xml:space="preserve">so too does this one bring life to three: </w:t>
      </w:r>
      <w:r>
        <w:rPr>
          <w:rFonts w:ascii="Times New Roman" w:hAnsi="Times New Roman" w:eastAsia="Times New Roman" w:cs="Times New Roman"/>
          <w:b w:val="0"/>
        </w:rPr>
        <w:t xml:space="preserve">אוֹמְרוֹ, וּמְקַבְּלוֹ, וּמִי שֶׁנֶּאֱמַר עָלָיו; </w:t>
      </w:r>
      <w:r>
        <w:rPr>
          <w:rFonts w:ascii="Times New Roman" w:hAnsi="Times New Roman" w:eastAsia="Times New Roman" w:cs="Times New Roman"/>
          <w:b/>
        </w:rPr>
        <w:t xml:space="preserve">the one who speaks it, the one who receives it, and the one concerning whom it is spoken;</w:t>
      </w:r>
    </w:p>
    <w:p w:rsidR="00000000" w:rsidDel="00000000" w:rsidP="00000000" w:rsidRDefault="00000000" w:rsidRPr="00000000" w14:paraId="00000879">
      <w:pPr>
        <w:bidi w:val="1"/>
        <w:spacing w:after="240" w:before="240" w:lineRule="auto"/>
        <w:rPr/>
      </w:pPr>
      <w:r>
        <w:rPr>
          <w:rFonts w:ascii="Times New Roman" w:hAnsi="Times New Roman" w:eastAsia="Times New Roman" w:cs="Times New Roman"/>
          <w:b w:val="0"/>
        </w:rPr>
        <w:t xml:space="preserve">הַיְינוּ כִּי דִּבְרֵי תוֹרָה הֵם דְּפוּס מַעֲשֵׂה בְרֵאשִׁית, </w:t>
      </w:r>
      <w:r>
        <w:rPr>
          <w:rFonts w:ascii="Times New Roman" w:hAnsi="Times New Roman" w:eastAsia="Times New Roman" w:cs="Times New Roman"/>
          <w:b/>
        </w:rPr>
        <w:t xml:space="preserve">meaning that words of Torah are the blueprint of Creation, </w:t>
      </w:r>
      <w:r>
        <w:rPr>
          <w:rFonts w:ascii="Times New Roman" w:hAnsi="Times New Roman" w:eastAsia="Times New Roman" w:cs="Times New Roman"/>
          <w:b w:val="0"/>
        </w:rPr>
        <w:t xml:space="preserve">וְכָל פָּרָשָׁה מִדִּבְרֵי תוֹרָה מְדַבֶּרֶת מֵאֵיזֶה נִבְרָאִים פְּרָטִים מִמַּעֲשֵׂה בְרֵאשִׁית, </w:t>
      </w:r>
      <w:r>
        <w:rPr>
          <w:rFonts w:ascii="Times New Roman" w:hAnsi="Times New Roman" w:eastAsia="Times New Roman" w:cs="Times New Roman"/>
          <w:b/>
        </w:rPr>
        <w:t xml:space="preserve">and each passage of the Torah speaks of particular created beings from the work of Creation, </w:t>
      </w:r>
      <w:r>
        <w:rPr>
          <w:rFonts w:ascii="Times New Roman" w:hAnsi="Times New Roman" w:eastAsia="Times New Roman" w:cs="Times New Roman"/>
          <w:b w:val="0"/>
        </w:rPr>
        <w:t xml:space="preserve">וְגַם שָׁלֹשׁ דַּרְגִּין: "אֲנִי", "אַתָּה", וְ"הוּא", </w:t>
      </w:r>
      <w:r>
        <w:rPr>
          <w:rFonts w:ascii="Times New Roman" w:hAnsi="Times New Roman" w:eastAsia="Times New Roman" w:cs="Times New Roman"/>
          <w:b/>
        </w:rPr>
        <w:t xml:space="preserve">and also the three spiritual levels: 'I' (first person), 'You' (second person), and 'He' (third person),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the place for it.]</w:t>
      </w:r>
    </w:p>
    <w:p w:rsidR="00000000" w:rsidDel="00000000" w:rsidP="00000000" w:rsidRDefault="00000000" w:rsidRPr="00000000" w14:paraId="0000087A">
      <w:pPr>
        <w:bidi w:val="1"/>
        <w:spacing w:after="240" w:before="240" w:lineRule="auto"/>
        <w:rPr/>
      </w:pPr>
      <w:r>
        <w:rPr>
          <w:rFonts w:ascii="Times New Roman" w:hAnsi="Times New Roman" w:eastAsia="Times New Roman" w:cs="Times New Roman"/>
          <w:b w:val="0"/>
        </w:rPr>
        <w:t xml:space="preserve">וְכֵן שַׁבָּת כּוֹלֶלֶת שְׁלָשְׁתָּם מִצַּד קְדֻשָּׁה דִּקְבוּעָה וְקַיֶּמֶת, </w:t>
      </w:r>
      <w:r>
        <w:rPr>
          <w:rFonts w:ascii="Times New Roman" w:hAnsi="Times New Roman" w:eastAsia="Times New Roman" w:cs="Times New Roman"/>
          <w:b/>
        </w:rPr>
        <w:t xml:space="preserve">And likewise Shabbat encompasses all three of them by virtue of its fixed and enduring holiness, </w:t>
      </w:r>
      <w:r>
        <w:rPr>
          <w:rFonts w:ascii="Times New Roman" w:hAnsi="Times New Roman" w:eastAsia="Times New Roman" w:cs="Times New Roman"/>
          <w:b w:val="0"/>
        </w:rPr>
        <w:t xml:space="preserve">הַבָּאָה לְמִי שֶׁטָּרַח בְּעֶרֶב שַׁבָּת </w:t>
      </w:r>
      <w:r>
        <w:rPr>
          <w:rFonts w:ascii="Times New Roman" w:hAnsi="Times New Roman" w:eastAsia="Times New Roman" w:cs="Times New Roman"/>
          <w:b/>
        </w:rPr>
        <w:t xml:space="preserve">which comes to one who toiled on the eve of Shabbat </w:t>
      </w:r>
      <w:r>
        <w:rPr>
          <w:rFonts w:ascii="Times New Roman" w:hAnsi="Times New Roman" w:eastAsia="Times New Roman" w:cs="Times New Roman"/>
          <w:b w:val="0"/>
        </w:rPr>
        <w:t xml:space="preserve">אָז לִמְנוּחָה וְהֶעְדֵּר הִשְׁתַּדְּלוּת, </w:t>
      </w:r>
      <w:r>
        <w:rPr>
          <w:rFonts w:ascii="Times New Roman" w:hAnsi="Times New Roman" w:eastAsia="Times New Roman" w:cs="Times New Roman"/>
          <w:b/>
        </w:rPr>
        <w:t xml:space="preserve">then into rest and the cessation of striving, </w:t>
      </w:r>
      <w:r>
        <w:rPr>
          <w:rFonts w:ascii="Times New Roman" w:hAnsi="Times New Roman" w:eastAsia="Times New Roman" w:cs="Times New Roman"/>
          <w:b w:val="0"/>
        </w:rPr>
        <w:t xml:space="preserve">קְדֻשַּׁת אֵלּוּ הַשְּׁלֹשָׁה, </w:t>
      </w:r>
      <w:r>
        <w:rPr>
          <w:rFonts w:ascii="Times New Roman" w:hAnsi="Times New Roman" w:eastAsia="Times New Roman" w:cs="Times New Roman"/>
          <w:b/>
        </w:rPr>
        <w:t xml:space="preserve">namely the holiness of these three, </w:t>
      </w:r>
      <w:r>
        <w:rPr>
          <w:rFonts w:ascii="Times New Roman" w:hAnsi="Times New Roman" w:eastAsia="Times New Roman" w:cs="Times New Roman"/>
          <w:b w:val="0"/>
        </w:rPr>
        <w:t xml:space="preserve">וְדַי בָּזֶה. </w:t>
      </w:r>
      <w:r>
        <w:rPr>
          <w:rFonts w:ascii="Times New Roman" w:hAnsi="Times New Roman" w:eastAsia="Times New Roman" w:cs="Times New Roman"/>
          <w:b/>
        </w:rPr>
        <w:t xml:space="preserve">and this suffices.</w:t>
      </w:r>
    </w:p>
    <w:p w:rsidR="00000000" w:rsidDel="00000000" w:rsidP="00000000" w:rsidRDefault="00000000" w:rsidRPr="00000000" w14:paraId="0000087B">
      <w:pPr>
        <w:bidi w:val="1"/>
        <w:rPr/>
      </w:pPr>
    </w:p>
    <w:p w:rsidR="00000000" w:rsidDel="00000000" w:rsidP="00000000" w:rsidRDefault="00000000" w:rsidRPr="00000000" w14:paraId="0000087C">
      <w:pPr>
        <w:bidi w:val="1"/>
        <w:rPr/>
      </w:pPr>
      <w:r>
        <w:rPr>
          <w:rFonts w:ascii="Times New Roman" w:hAnsi="Times New Roman" w:eastAsia="Times New Roman" w:cs="Times New Roman"/>
          <w:b w:val="0"/>
        </w:rPr>
        <w:t xml:space="preserve">חֳדָשִׁים וּמוֹעֲדִים, מַאֲמָר י״ג</w:t>
      </w:r>
    </w:p>
    <w:p w:rsidR="00000000" w:rsidDel="00000000" w:rsidP="00000000" w:rsidRDefault="00000000" w:rsidRPr="00000000" w14:paraId="0000087D">
      <w:pPr>
        <w:bidi w:val="1"/>
        <w:rPr/>
      </w:pPr>
    </w:p>
    <w:p w:rsidR="00000000" w:rsidDel="00000000" w:rsidP="00000000" w:rsidRDefault="00000000" w:rsidRPr="00000000" w14:paraId="0000087E">
      <w:pPr>
        <w:bidi w:val="1"/>
        <w:rPr/>
      </w:pPr>
      <w:r>
        <w:rPr>
          <w:rFonts w:ascii="Times New Roman" w:hAnsi="Times New Roman" w:eastAsia="Times New Roman" w:cs="Times New Roman"/>
          <w:b w:val="0"/>
        </w:rPr>
        <w:t xml:space="preserve">עִנְיַן ב' יָמִים דְּרֹאשׁ הַשָּׁנָה קְדֻשָּׁה אַחַת </w:t>
      </w:r>
      <w:r>
        <w:rPr>
          <w:rFonts w:ascii="Times New Roman" w:hAnsi="Times New Roman" w:eastAsia="Times New Roman" w:cs="Times New Roman"/>
          <w:b/>
        </w:rPr>
        <w:t xml:space="preserve">The concept of the two days of Rosh Hashanah being a single continuous holiness (</w:t>
      </w:r>
      <w:r>
        <w:rPr>
          <w:rFonts w:ascii="Times New Roman" w:hAnsi="Times New Roman" w:eastAsia="Times New Roman" w:cs="Times New Roman"/>
          <w:b w:val="0"/>
        </w:rPr>
        <w:t xml:space="preserve">כְּמַה שֶּׁכָּתוּב בֵּיצָה ד':), (</w:t>
      </w:r>
      <w:r>
        <w:rPr>
          <w:rFonts w:ascii="Times New Roman" w:hAnsi="Times New Roman" w:eastAsia="Times New Roman" w:cs="Times New Roman"/>
          <w:b/>
        </w:rPr>
        <w:t xml:space="preserve">as written in Beitzah 4b): </w:t>
      </w:r>
      <w:r>
        <w:rPr>
          <w:rFonts w:ascii="Times New Roman" w:hAnsi="Times New Roman" w:eastAsia="Times New Roman" w:cs="Times New Roman"/>
          <w:b w:val="0"/>
        </w:rPr>
        <w:t xml:space="preserve">דִּקְדֻשַּׁת רֹאשׁ הַשָּׁנָה כְּמַה שֶּׁכָּתוּב: "זֶה הַיּוֹם תְּחִלַּת מַעֲשֶׂיךָ, זִכָּרוֹן וְגוֹמֵר", </w:t>
      </w:r>
      <w:r>
        <w:rPr>
          <w:rFonts w:ascii="Times New Roman" w:hAnsi="Times New Roman" w:eastAsia="Times New Roman" w:cs="Times New Roman"/>
          <w:b/>
        </w:rPr>
        <w:t xml:space="preserve">for the sanctity of Rosh Hashanah is as written: 'This day is the beginning of Your works, a memorial, etc.,' </w:t>
      </w:r>
      <w:r>
        <w:rPr>
          <w:rFonts w:ascii="Times New Roman" w:hAnsi="Times New Roman" w:eastAsia="Times New Roman" w:cs="Times New Roman"/>
          <w:b w:val="0"/>
        </w:rPr>
        <w:t xml:space="preserve">וּבְכָל יוֹם מִתְעוֹרֵר פְּעֻלָּה שֶׁנַּעֲשָׂה כְּבָר בְּאוֹתוֹ יוֹם כְּמוֹ בְּכָל מוֹעֲדוֹת. </w:t>
      </w:r>
      <w:r>
        <w:rPr>
          <w:rFonts w:ascii="Times New Roman" w:hAnsi="Times New Roman" w:eastAsia="Times New Roman" w:cs="Times New Roman"/>
          <w:b/>
        </w:rPr>
        <w:t xml:space="preserve">and on each day there is reawakened the spiritual action that was already wrought on that day, just as on all festivals.</w:t>
      </w:r>
    </w:p>
    <w:p w:rsidR="00000000" w:rsidDel="00000000" w:rsidP="00000000" w:rsidRDefault="00000000" w:rsidRPr="00000000" w14:paraId="0000087F">
      <w:pPr>
        <w:bidi w:val="1"/>
        <w:rPr/>
      </w:pPr>
    </w:p>
    <w:p w:rsidR="00000000" w:rsidDel="00000000" w:rsidP="00000000" w:rsidRDefault="00000000" w:rsidRPr="00000000" w14:paraId="00000880">
      <w:pPr>
        <w:bidi w:val="1"/>
        <w:rPr/>
      </w:pPr>
      <w:r>
        <w:rPr>
          <w:rFonts w:ascii="Times New Roman" w:hAnsi="Times New Roman" w:eastAsia="Times New Roman" w:cs="Times New Roman"/>
          <w:b w:val="0"/>
        </w:rPr>
        <w:t xml:space="preserve">וְהִנֵּה בְּכֻלָּם יֵשׁ טוֹבָה לָאָדָם – גְּאֻלָּה וְתוֹרָה וְשִׂמְחָה, </w:t>
      </w:r>
      <w:r>
        <w:rPr>
          <w:rFonts w:ascii="Times New Roman" w:hAnsi="Times New Roman" w:eastAsia="Times New Roman" w:cs="Times New Roman"/>
          <w:b/>
        </w:rPr>
        <w:t xml:space="preserve">And behold, within all of them there is overt good for man—redemption, Torah, and joy, </w:t>
      </w:r>
      <w:r>
        <w:rPr>
          <w:rFonts w:ascii="Times New Roman" w:hAnsi="Times New Roman" w:eastAsia="Times New Roman" w:cs="Times New Roman"/>
          <w:b w:val="0"/>
        </w:rPr>
        <w:t xml:space="preserve">וּלְכָךְ נִקְרָאִים "יוֹם טוֹב"; </w:t>
      </w:r>
      <w:r>
        <w:rPr>
          <w:rFonts w:ascii="Times New Roman" w:hAnsi="Times New Roman" w:eastAsia="Times New Roman" w:cs="Times New Roman"/>
          <w:b/>
        </w:rPr>
        <w:t xml:space="preserve">and therefore they are termed 'Yom Tov' (a Good Day); </w:t>
      </w:r>
      <w:r>
        <w:rPr>
          <w:rFonts w:ascii="Times New Roman" w:hAnsi="Times New Roman" w:eastAsia="Times New Roman" w:cs="Times New Roman"/>
          <w:b w:val="0"/>
        </w:rPr>
        <w:t xml:space="preserve">אֲבָל הַבְּרִיאָה, דְּקַיְישׁ לְמֵימַר (עֵירוּבִין יג:): "נוֹחַ שֶׁלֹּא נִבְרָא וְכוּלֵי", </w:t>
      </w:r>
      <w:r>
        <w:rPr>
          <w:rFonts w:ascii="Times New Roman" w:hAnsi="Times New Roman" w:eastAsia="Times New Roman" w:cs="Times New Roman"/>
          <w:b/>
        </w:rPr>
        <w:t xml:space="preserve">however Creation, concerning which it is concluded (Eruvin 13b): 'It would have been more comfortable had he not been created, etc.', </w:t>
      </w:r>
      <w:r>
        <w:rPr>
          <w:rFonts w:ascii="Times New Roman" w:hAnsi="Times New Roman" w:eastAsia="Times New Roman" w:cs="Times New Roman"/>
          <w:b w:val="0"/>
        </w:rPr>
        <w:t xml:space="preserve">רַק הָאֻמּוֹת עוֹשִׂים חַג יוֹם גְּנוּסְיָא שֶׁל מוֹלַדְתָּם </w:t>
      </w:r>
      <w:r>
        <w:rPr>
          <w:rFonts w:ascii="Times New Roman" w:hAnsi="Times New Roman" w:eastAsia="Times New Roman" w:cs="Times New Roman"/>
          <w:b/>
        </w:rPr>
        <w:t xml:space="preserve">only the gentile nations celebrate their birthday as a festival (genusia), </w:t>
      </w:r>
      <w:r>
        <w:rPr>
          <w:rFonts w:ascii="Times New Roman" w:hAnsi="Times New Roman" w:eastAsia="Times New Roman" w:cs="Times New Roman"/>
          <w:b w:val="0"/>
        </w:rPr>
        <w:t xml:space="preserve">וְכֵן בַּכָּתוּב: "יוֹם הֻלֶּדֶת אֶת פַּרְעֹה", </w:t>
      </w:r>
      <w:r>
        <w:rPr>
          <w:rFonts w:ascii="Times New Roman" w:hAnsi="Times New Roman" w:eastAsia="Times New Roman" w:cs="Times New Roman"/>
          <w:b/>
        </w:rPr>
        <w:t xml:space="preserve">and so in Scripture: 'the birthday of Pharaoh' (Genesis 40:20), </w:t>
      </w:r>
      <w:r>
        <w:rPr>
          <w:rFonts w:ascii="Times New Roman" w:hAnsi="Times New Roman" w:eastAsia="Times New Roman" w:cs="Times New Roman"/>
          <w:b w:val="0"/>
        </w:rPr>
        <w:t xml:space="preserve">לֹא אֵצֶל בְּנֵי יִשְׂרָאֵל, </w:t>
      </w:r>
      <w:r>
        <w:rPr>
          <w:rFonts w:ascii="Times New Roman" w:hAnsi="Times New Roman" w:eastAsia="Times New Roman" w:cs="Times New Roman"/>
          <w:b/>
        </w:rPr>
        <w:t xml:space="preserve">not so among the children of Israel; </w:t>
      </w:r>
      <w:r>
        <w:rPr>
          <w:rFonts w:ascii="Times New Roman" w:hAnsi="Times New Roman" w:eastAsia="Times New Roman" w:cs="Times New Roman"/>
          <w:b w:val="0"/>
        </w:rPr>
        <w:t xml:space="preserve">לְכָךְ נִקְרָאִים "יָמִים נוֹרָאִים", </w:t>
      </w:r>
      <w:r>
        <w:rPr>
          <w:rFonts w:ascii="Times New Roman" w:hAnsi="Times New Roman" w:eastAsia="Times New Roman" w:cs="Times New Roman"/>
          <w:b/>
        </w:rPr>
        <w:t xml:space="preserve">therefore they are termed 'Yamim Nora'im' (Days of Awe), </w:t>
      </w:r>
      <w:r>
        <w:rPr>
          <w:rFonts w:ascii="Times New Roman" w:hAnsi="Times New Roman" w:eastAsia="Times New Roman" w:cs="Times New Roman"/>
          <w:b w:val="0"/>
        </w:rPr>
        <w:t xml:space="preserve">שֶׁמַּמְשִׁיךְ מוֹרָא לָאָדָם. </w:t>
      </w:r>
      <w:r>
        <w:rPr>
          <w:rFonts w:ascii="Times New Roman" w:hAnsi="Times New Roman" w:eastAsia="Times New Roman" w:cs="Times New Roman"/>
          <w:b/>
        </w:rPr>
        <w:t xml:space="preserve">in that they draw down divine awe and fear upon man.</w:t>
      </w:r>
    </w:p>
    <w:p w:rsidR="00000000" w:rsidDel="00000000" w:rsidP="00000000" w:rsidRDefault="00000000" w:rsidRPr="00000000" w14:paraId="00000881">
      <w:pPr>
        <w:bidi w:val="1"/>
        <w:rPr/>
      </w:pPr>
    </w:p>
    <w:p w:rsidR="00000000" w:rsidDel="00000000" w:rsidP="00000000" w:rsidRDefault="00000000" w:rsidRPr="00000000" w14:paraId="00000882">
      <w:pPr>
        <w:bidi w:val="1"/>
        <w:rPr/>
      </w:pPr>
      <w:r>
        <w:rPr>
          <w:rFonts w:ascii="Times New Roman" w:hAnsi="Times New Roman" w:eastAsia="Times New Roman" w:cs="Times New Roman"/>
          <w:b w:val="0"/>
        </w:rPr>
        <w:t xml:space="preserve">וְהוּא זְמַן תְּשׁוּבָה לַכֹּל, </w:t>
      </w:r>
      <w:r>
        <w:rPr>
          <w:rFonts w:ascii="Times New Roman" w:hAnsi="Times New Roman" w:eastAsia="Times New Roman" w:cs="Times New Roman"/>
          <w:b/>
        </w:rPr>
        <w:t xml:space="preserve">And it is a season of repentance for all, </w:t>
      </w:r>
      <w:r>
        <w:rPr>
          <w:rFonts w:ascii="Times New Roman" w:hAnsi="Times New Roman" w:eastAsia="Times New Roman" w:cs="Times New Roman"/>
          <w:b w:val="0"/>
        </w:rPr>
        <w:t xml:space="preserve">כְּמַה שֶּׁכָּתוּב (שָׁם): "וְעַכְשָׁיו שֶׁנִּבְרָא – יְפַשְׁפֵּשׁ, וְאָמְרֵי לַהּ יְמַשְׁמֵשׁ". </w:t>
      </w:r>
      <w:r>
        <w:rPr>
          <w:rFonts w:ascii="Times New Roman" w:hAnsi="Times New Roman" w:eastAsia="Times New Roman" w:cs="Times New Roman"/>
          <w:b/>
        </w:rPr>
        <w:t xml:space="preserve">as written (there): 'And now that he has been created—let him examine (yefashpeish), and some say let him scrutinize (yemashmeish).' </w:t>
      </w:r>
      <w:r>
        <w:rPr>
          <w:rFonts w:ascii="Times New Roman" w:hAnsi="Times New Roman" w:eastAsia="Times New Roman" w:cs="Times New Roman"/>
          <w:b w:val="0"/>
        </w:rPr>
        <w:t xml:space="preserve">נִרְאֶה לִי דְּהָנָךְ תְּרֵי לִישָּׁנֵי הוּא רָמוּז לְעִנְיַן ב' יָמִים דְּרֹאשׁ הַשָּׁנָה: </w:t>
      </w:r>
      <w:r>
        <w:rPr>
          <w:rFonts w:ascii="Times New Roman" w:hAnsi="Times New Roman" w:eastAsia="Times New Roman" w:cs="Times New Roman"/>
          <w:b/>
        </w:rPr>
        <w:t xml:space="preserve">It appears to me that these two Talmudic formulations allude to the two days of Rosh Hashanah: </w:t>
      </w:r>
      <w:r>
        <w:rPr>
          <w:rFonts w:ascii="Times New Roman" w:hAnsi="Times New Roman" w:eastAsia="Times New Roman" w:cs="Times New Roman"/>
          <w:b w:val="0"/>
        </w:rPr>
        <w:t xml:space="preserve">דְּיוֹם רִאשׁוֹן הוּא זְמַן בְּרִיאַת אָדָם, </w:t>
      </w:r>
      <w:r>
        <w:rPr>
          <w:rFonts w:ascii="Times New Roman" w:hAnsi="Times New Roman" w:eastAsia="Times New Roman" w:cs="Times New Roman"/>
          <w:b/>
        </w:rPr>
        <w:t xml:space="preserve">for the first day is the time of the creation of man (the sixth day of Creation), </w:t>
      </w:r>
      <w:r>
        <w:rPr>
          <w:rFonts w:ascii="Times New Roman" w:hAnsi="Times New Roman" w:eastAsia="Times New Roman" w:cs="Times New Roman"/>
          <w:b w:val="0"/>
        </w:rPr>
        <w:t xml:space="preserve">וְיוֹם ב' הוּא זְמַן יוֹם הַשַּׁבָּת דִּתְחִלַּת הַבְּרִיאָה, </w:t>
      </w:r>
      <w:r>
        <w:rPr>
          <w:rFonts w:ascii="Times New Roman" w:hAnsi="Times New Roman" w:eastAsia="Times New Roman" w:cs="Times New Roman"/>
          <w:b/>
        </w:rPr>
        <w:t xml:space="preserve">and the second day is the time of the Sabbath day of the beginning of Creation, </w:t>
      </w:r>
      <w:r>
        <w:rPr>
          <w:rFonts w:ascii="Times New Roman" w:hAnsi="Times New Roman" w:eastAsia="Times New Roman" w:cs="Times New Roman"/>
          <w:b w:val="0"/>
        </w:rPr>
        <w:t xml:space="preserve">וְשַׁבַּת בְּרֵאשִׁית הָיָה בְּב' בְּתִשְׁרֵי. </w:t>
      </w:r>
      <w:r>
        <w:rPr>
          <w:rFonts w:ascii="Times New Roman" w:hAnsi="Times New Roman" w:eastAsia="Times New Roman" w:cs="Times New Roman"/>
          <w:b/>
        </w:rPr>
        <w:t xml:space="preserve">and the primordial Sabbath of Creation occurred on the second of Tishrei.</w:t>
      </w:r>
    </w:p>
    <w:p w:rsidR="00000000" w:rsidDel="00000000" w:rsidP="00000000" w:rsidRDefault="00000000" w:rsidRPr="00000000" w14:paraId="00000883">
      <w:pPr>
        <w:bidi w:val="1"/>
        <w:rPr/>
      </w:pPr>
    </w:p>
    <w:p w:rsidR="00000000" w:rsidDel="00000000" w:rsidP="00000000" w:rsidRDefault="00000000" w:rsidRPr="00000000" w14:paraId="00000884">
      <w:pPr>
        <w:bidi w:val="1"/>
        <w:rPr/>
      </w:pPr>
      <w:r>
        <w:rPr>
          <w:rFonts w:ascii="Times New Roman" w:hAnsi="Times New Roman" w:eastAsia="Times New Roman" w:cs="Times New Roman"/>
          <w:b w:val="0"/>
        </w:rPr>
        <w:t xml:space="preserve">וְאָמְרוּ זִכְרוֹנָם לִבְרָכָה (בְּרֵאשִׁית רַבָּה פָּרָשָׁה י, ט): </w:t>
      </w:r>
      <w:r>
        <w:rPr>
          <w:rFonts w:ascii="Times New Roman" w:hAnsi="Times New Roman" w:eastAsia="Times New Roman" w:cs="Times New Roman"/>
          <w:b/>
        </w:rPr>
        <w:t xml:space="preserve">And our Sages of blessed memory said (Bereishit Rabbah 10:9): "</w:t>
      </w:r>
      <w:r>
        <w:rPr>
          <w:rFonts w:ascii="Times New Roman" w:hAnsi="Times New Roman" w:eastAsia="Times New Roman" w:cs="Times New Roman"/>
          <w:b w:val="0"/>
        </w:rPr>
        <w:t xml:space="preserve">מֶה הָיָה הָעוֹלָם חָסֵר? מְנוּחָה; בָּאת שַׁבָּת בָּאת מְנוּחָה", '</w:t>
      </w:r>
      <w:r>
        <w:rPr>
          <w:rFonts w:ascii="Times New Roman" w:hAnsi="Times New Roman" w:eastAsia="Times New Roman" w:cs="Times New Roman"/>
          <w:b/>
        </w:rPr>
        <w:t xml:space="preserve">What was the world lacking? Rest; when Shabbat arrived, rest arrived,' </w:t>
      </w:r>
      <w:r>
        <w:rPr>
          <w:rFonts w:ascii="Times New Roman" w:hAnsi="Times New Roman" w:eastAsia="Times New Roman" w:cs="Times New Roman"/>
          <w:b w:val="0"/>
        </w:rPr>
        <w:t xml:space="preserve">וְגַם הָאָדָם מִכְּלַל הָעוֹלָם הָיָה חָסֵר מְנוּחָה, </w:t>
      </w:r>
      <w:r>
        <w:rPr>
          <w:rFonts w:ascii="Times New Roman" w:hAnsi="Times New Roman" w:eastAsia="Times New Roman" w:cs="Times New Roman"/>
          <w:b/>
        </w:rPr>
        <w:t xml:space="preserve">and man too, being part of the world, was lacking rest, </w:t>
      </w:r>
      <w:r>
        <w:rPr>
          <w:rFonts w:ascii="Times New Roman" w:hAnsi="Times New Roman" w:eastAsia="Times New Roman" w:cs="Times New Roman"/>
          <w:b w:val="0"/>
        </w:rPr>
        <w:t xml:space="preserve">בִּפְרָט דְּהוּא "בְּצַלְמֵנוּ כִּדְמוּתֵנוּ". </w:t>
      </w:r>
      <w:r>
        <w:rPr>
          <w:rFonts w:ascii="Times New Roman" w:hAnsi="Times New Roman" w:eastAsia="Times New Roman" w:cs="Times New Roman"/>
          <w:b/>
        </w:rPr>
        <w:t xml:space="preserve">especially since he is formed 'in our image, after our likeness.' </w:t>
      </w:r>
      <w:r>
        <w:rPr>
          <w:rFonts w:ascii="Times New Roman" w:hAnsi="Times New Roman" w:eastAsia="Times New Roman" w:cs="Times New Roman"/>
          <w:b w:val="0"/>
        </w:rPr>
        <w:t xml:space="preserve">וּבְוַדַּאי כָּל שֵׁשֶׁת יְמֵי בְרֵאשִׁית לֹא הָיָה הַשֵּׁם יִתְבָּרַךְ בָּטֵל אַף רֶגַע א' מִפְּעֻלָּה, </w:t>
      </w:r>
      <w:r>
        <w:rPr>
          <w:rFonts w:ascii="Times New Roman" w:hAnsi="Times New Roman" w:eastAsia="Times New Roman" w:cs="Times New Roman"/>
          <w:b/>
        </w:rPr>
        <w:t xml:space="preserve">And certainly throughout the six days of Creation Hashem, blessed be He, did not cease from action even for a single moment, </w:t>
      </w:r>
      <w:r>
        <w:rPr>
          <w:rFonts w:ascii="Times New Roman" w:hAnsi="Times New Roman" w:eastAsia="Times New Roman" w:cs="Times New Roman"/>
          <w:b w:val="0"/>
        </w:rPr>
        <w:t xml:space="preserve">שֶׁאֲפִילּוּ בְּבֵין הַשְּׁמָשׁוֹת אָמְרוּ זִכְרוֹנָם לִבְרָכָה (אָבוֹת פֶּרֶק ה, ו) מַה נִּבְרָא, </w:t>
      </w:r>
      <w:r>
        <w:rPr>
          <w:rFonts w:ascii="Times New Roman" w:hAnsi="Times New Roman" w:eastAsia="Times New Roman" w:cs="Times New Roman"/>
          <w:b/>
        </w:rPr>
        <w:t xml:space="preserve">since even during twilight our Sages taught (Avot 5:6) what ten things were created, </w:t>
      </w:r>
      <w:r>
        <w:rPr>
          <w:rFonts w:ascii="Times New Roman" w:hAnsi="Times New Roman" w:eastAsia="Times New Roman" w:cs="Times New Roman"/>
          <w:b w:val="0"/>
        </w:rPr>
        <w:t xml:space="preserve">מִמֵּילָא גַּם אָדָם וַדַּאי לֹא שָׁבַת כָּל יוֹם ו' אַף רֶגַע א' מִפְּעֻלָּה, </w:t>
      </w:r>
      <w:r>
        <w:rPr>
          <w:rFonts w:ascii="Times New Roman" w:hAnsi="Times New Roman" w:eastAsia="Times New Roman" w:cs="Times New Roman"/>
          <w:b/>
        </w:rPr>
        <w:t xml:space="preserve">consequently man likewise certainly did not rest on the entire sixth day even for a single moment from action, </w:t>
      </w:r>
      <w:r>
        <w:rPr>
          <w:rFonts w:ascii="Times New Roman" w:hAnsi="Times New Roman" w:eastAsia="Times New Roman" w:cs="Times New Roman"/>
          <w:b w:val="0"/>
        </w:rPr>
        <w:t xml:space="preserve">וּבָא שַׁבָּת בָּא מְנוּחָה לָאָדָם. </w:t>
      </w:r>
      <w:r>
        <w:rPr>
          <w:rFonts w:ascii="Times New Roman" w:hAnsi="Times New Roman" w:eastAsia="Times New Roman" w:cs="Times New Roman"/>
          <w:b/>
        </w:rPr>
        <w:t xml:space="preserve">and when Shabbat arrived, rest arrived for man.</w:t>
      </w:r>
    </w:p>
    <w:p w:rsidR="00000000" w:rsidDel="00000000" w:rsidP="00000000" w:rsidRDefault="00000000" w:rsidRPr="00000000" w14:paraId="00000885">
      <w:pPr>
        <w:bidi w:val="1"/>
        <w:rPr/>
      </w:pPr>
    </w:p>
    <w:p w:rsidR="00000000" w:rsidDel="00000000" w:rsidP="00000000" w:rsidRDefault="00000000" w:rsidRPr="00000000" w14:paraId="00000886">
      <w:pPr>
        <w:bidi w:val="1"/>
        <w:rPr/>
      </w:pPr>
      <w:r>
        <w:rPr>
          <w:rFonts w:ascii="Times New Roman" w:hAnsi="Times New Roman" w:eastAsia="Times New Roman" w:cs="Times New Roman"/>
          <w:b w:val="0"/>
        </w:rPr>
        <w:t xml:space="preserve">וְהֵם ב' כֹּחוֹת שֶׁבָּאָדָם: כֹּחַ הַמַּעֲשֶׂה וְכֹחַ הַשְּׁבִיתָה מֵעֲשִׂיָּה, </w:t>
      </w:r>
      <w:r>
        <w:rPr>
          <w:rFonts w:ascii="Times New Roman" w:hAnsi="Times New Roman" w:eastAsia="Times New Roman" w:cs="Times New Roman"/>
          <w:b/>
        </w:rPr>
        <w:t xml:space="preserve">And these are the two inner faculties in man: the power of active deed, and the power of desisting from deed, </w:t>
      </w:r>
      <w:r>
        <w:rPr>
          <w:rFonts w:ascii="Times New Roman" w:hAnsi="Times New Roman" w:eastAsia="Times New Roman" w:cs="Times New Roman"/>
          <w:b w:val="0"/>
        </w:rPr>
        <w:t xml:space="preserve">שֶׁעֲלֵיהֶם הוּא כְּלַל הַתּוֹרָה בְּמִצְוֹתֶיהָ: עֲשֵׂה וְלֹא תַעֲשֶׂה. </w:t>
      </w:r>
      <w:r>
        <w:rPr>
          <w:rFonts w:ascii="Times New Roman" w:hAnsi="Times New Roman" w:eastAsia="Times New Roman" w:cs="Times New Roman"/>
          <w:b/>
        </w:rPr>
        <w:t xml:space="preserve">upon which rests the entirety of the Torah in its commandments: positive and negative. </w:t>
      </w:r>
      <w:r>
        <w:rPr>
          <w:rFonts w:ascii="Times New Roman" w:hAnsi="Times New Roman" w:eastAsia="Times New Roman" w:cs="Times New Roman"/>
          <w:b w:val="0"/>
        </w:rPr>
        <w:t xml:space="preserve">לְכֹחַ הַמַּעֲשֶׂה מַזְהִירִים: שְׁבוֹת וְאַל תַּעֲשֶׂה שס"ה דְּבָרִים אֵלּוּ; </w:t>
      </w:r>
      <w:r>
        <w:rPr>
          <w:rFonts w:ascii="Times New Roman" w:hAnsi="Times New Roman" w:eastAsia="Times New Roman" w:cs="Times New Roman"/>
          <w:b/>
        </w:rPr>
        <w:t xml:space="preserve">Unto the power of action they admonish: desist and do not commit these 365 negative prohibitions; </w:t>
      </w:r>
      <w:r>
        <w:rPr>
          <w:rFonts w:ascii="Times New Roman" w:hAnsi="Times New Roman" w:eastAsia="Times New Roman" w:cs="Times New Roman"/>
          <w:b w:val="0"/>
        </w:rPr>
        <w:t xml:space="preserve">וּלְכֹחַ הַמְּנוּחָה אוֹמְרִים: הִזְדָּרֵז וְלֹא תִשְׁבּוֹת מֵעֲשִׂיַּת רמ"ח מִצְוֹת עֲשֵׂה. </w:t>
      </w:r>
      <w:r>
        <w:rPr>
          <w:rFonts w:ascii="Times New Roman" w:hAnsi="Times New Roman" w:eastAsia="Times New Roman" w:cs="Times New Roman"/>
          <w:b/>
        </w:rPr>
        <w:t xml:space="preserve">and unto the power of rest they command: be zealous and do not rest from performing the 248 positive commandments.</w:t>
      </w:r>
    </w:p>
    <w:p w:rsidR="00000000" w:rsidDel="00000000" w:rsidP="00000000" w:rsidRDefault="00000000" w:rsidRPr="00000000" w14:paraId="00000887">
      <w:pPr>
        <w:bidi w:val="1"/>
        <w:rPr/>
      </w:pPr>
    </w:p>
    <w:p w:rsidR="00000000" w:rsidDel="00000000" w:rsidP="00000000" w:rsidRDefault="00000000" w:rsidRPr="00000000" w14:paraId="00000888">
      <w:pPr>
        <w:bidi w:val="1"/>
        <w:rPr/>
      </w:pPr>
      <w:r>
        <w:rPr>
          <w:rFonts w:ascii="Times New Roman" w:hAnsi="Times New Roman" w:eastAsia="Times New Roman" w:cs="Times New Roman"/>
          <w:b w:val="0"/>
        </w:rPr>
        <w:t xml:space="preserve">כִּי הָעֲבוֹדָה לַהַשֵּׁם יִתְבָּרַךְ הוּא בְּבִטּוּל הַכֹּחַ שֶׁלּוֹ, </w:t>
      </w:r>
      <w:r>
        <w:rPr>
          <w:rFonts w:ascii="Times New Roman" w:hAnsi="Times New Roman" w:eastAsia="Times New Roman" w:cs="Times New Roman"/>
          <w:b/>
        </w:rPr>
        <w:t xml:space="preserve">For authentic divine service unto Hashem lies in the nullification of one's natural drive, </w:t>
      </w:r>
      <w:r>
        <w:rPr>
          <w:rFonts w:ascii="Times New Roman" w:hAnsi="Times New Roman" w:eastAsia="Times New Roman" w:cs="Times New Roman"/>
          <w:b w:val="0"/>
        </w:rPr>
        <w:t xml:space="preserve">כִּי זֶה הָיָה בְּרִיאַת הָאָדָם בַּעַל בְּחִירָה, </w:t>
      </w:r>
      <w:r>
        <w:rPr>
          <w:rFonts w:ascii="Times New Roman" w:hAnsi="Times New Roman" w:eastAsia="Times New Roman" w:cs="Times New Roman"/>
          <w:b/>
        </w:rPr>
        <w:t xml:space="preserve">for this was the essence of creating man as a creature of free choice, </w:t>
      </w:r>
      <w:r>
        <w:rPr>
          <w:rFonts w:ascii="Times New Roman" w:hAnsi="Times New Roman" w:eastAsia="Times New Roman" w:cs="Times New Roman"/>
          <w:b w:val="0"/>
        </w:rPr>
        <w:t xml:space="preserve">שֶׁיִּהְיֶה לוֹ כֹּחַ לַהֲפֹךְ כֹּחַ תּוֹלַדְתּוֹ וְטִבְעוֹ לִרְצוֹן הַשֵּׁם יִתְבָּרַךְ. </w:t>
      </w:r>
      <w:r>
        <w:rPr>
          <w:rFonts w:ascii="Times New Roman" w:hAnsi="Times New Roman" w:eastAsia="Times New Roman" w:cs="Times New Roman"/>
          <w:b/>
        </w:rPr>
        <w:t xml:space="preserve">that he possess the fortitude to invert the power of his native temperament and nature toward the will of Hashem, blessed be He.</w:t>
      </w:r>
    </w:p>
    <w:p w:rsidR="00000000" w:rsidDel="00000000" w:rsidP="00000000" w:rsidRDefault="00000000" w:rsidRPr="00000000" w14:paraId="00000889">
      <w:pPr>
        <w:bidi w:val="1"/>
        <w:rPr/>
      </w:pPr>
    </w:p>
    <w:p w:rsidR="00000000" w:rsidDel="00000000" w:rsidP="00000000" w:rsidRDefault="00000000" w:rsidRPr="00000000" w14:paraId="0000088A">
      <w:pPr>
        <w:bidi w:val="1"/>
        <w:rPr/>
      </w:pPr>
      <w:r>
        <w:rPr>
          <w:rFonts w:ascii="Times New Roman" w:hAnsi="Times New Roman" w:eastAsia="Times New Roman" w:cs="Times New Roman"/>
          <w:b w:val="0"/>
        </w:rPr>
        <w:t xml:space="preserve">וְנִמְצָא, הֲגַם דְּמִצַּד הַשֵּׁם יִתְבָּרַךְ הוּא בְּשֵׁשֶׁת יְמֵי בְרֵאשִׁית כֹּחַ הָעֲשִׂיָּה וּבְשַׁבָּת כֹּחַ הַמְּנוּחָה, </w:t>
      </w:r>
      <w:r>
        <w:rPr>
          <w:rFonts w:ascii="Times New Roman" w:hAnsi="Times New Roman" w:eastAsia="Times New Roman" w:cs="Times New Roman"/>
          <w:b/>
        </w:rPr>
        <w:t xml:space="preserve">And thus it emerges: even though from Hashem's perspective the six days of Creation manifest the power of action and Shabbat manifests the power of rest, </w:t>
      </w:r>
      <w:r>
        <w:rPr>
          <w:rFonts w:ascii="Times New Roman" w:hAnsi="Times New Roman" w:eastAsia="Times New Roman" w:cs="Times New Roman"/>
          <w:b w:val="0"/>
        </w:rPr>
        <w:t xml:space="preserve">מִצַּד כֹּחַ הִשְׁתַּדְּלוּת אָדָם שֶׁבָּרָא הַשֵּׁם יִתְבָּרַךְ גַּם כֵּן אֶת הָאָדָם </w:t>
      </w:r>
      <w:r>
        <w:rPr>
          <w:rFonts w:ascii="Times New Roman" w:hAnsi="Times New Roman" w:eastAsia="Times New Roman" w:cs="Times New Roman"/>
          <w:b/>
        </w:rPr>
        <w:t xml:space="preserve">yet from the vantage of human effort, since Hashem likewise created man </w:t>
      </w:r>
      <w:r>
        <w:rPr>
          <w:rFonts w:ascii="Times New Roman" w:hAnsi="Times New Roman" w:eastAsia="Times New Roman" w:cs="Times New Roman"/>
          <w:b w:val="0"/>
        </w:rPr>
        <w:t xml:space="preserve">שֶׁיִּהְיֶה לוֹ כֹּחַ הִשְׁתַּדְּלוּת וּבְחִירָה, </w:t>
      </w:r>
      <w:r>
        <w:rPr>
          <w:rFonts w:ascii="Times New Roman" w:hAnsi="Times New Roman" w:eastAsia="Times New Roman" w:cs="Times New Roman"/>
          <w:b/>
        </w:rPr>
        <w:t xml:space="preserve">to possess the power of personal exertion and free choice, </w:t>
      </w:r>
      <w:r>
        <w:rPr>
          <w:rFonts w:ascii="Times New Roman" w:hAnsi="Times New Roman" w:eastAsia="Times New Roman" w:cs="Times New Roman"/>
          <w:b w:val="0"/>
        </w:rPr>
        <w:t xml:space="preserve">הַיְינוּ כֹּחַ הַמְּסִיתוֹ לְרַע וְהוּא יִהְיֶה לְהֵיפֶךְ – </w:t>
      </w:r>
      <w:r>
        <w:rPr>
          <w:rFonts w:ascii="Times New Roman" w:hAnsi="Times New Roman" w:eastAsia="Times New Roman" w:cs="Times New Roman"/>
          <w:b/>
        </w:rPr>
        <w:t xml:space="preserve">meaning an inner force inciting him toward evil which he must overcome to do the opposite— </w:t>
      </w:r>
      <w:r>
        <w:rPr>
          <w:rFonts w:ascii="Times New Roman" w:hAnsi="Times New Roman" w:eastAsia="Times New Roman" w:cs="Times New Roman"/>
          <w:b w:val="0"/>
        </w:rPr>
        <w:t xml:space="preserve">נִמְצָא מִצַּד כֹּחַ הָעֲשִׂיָּה הָיָה לוֹ כֹּחַ לַעֲשׂוֹת כָּל מִינֵי עֲבֵירוֹת, </w:t>
      </w:r>
      <w:r>
        <w:rPr>
          <w:rFonts w:ascii="Times New Roman" w:hAnsi="Times New Roman" w:eastAsia="Times New Roman" w:cs="Times New Roman"/>
          <w:b/>
        </w:rPr>
        <w:t xml:space="preserve">it turns out that from his active faculty of deed he possessed the impulse to commit all manner of sins, </w:t>
      </w:r>
      <w:r>
        <w:rPr>
          <w:rFonts w:ascii="Times New Roman" w:hAnsi="Times New Roman" w:eastAsia="Times New Roman" w:cs="Times New Roman"/>
          <w:b w:val="0"/>
        </w:rPr>
        <w:t xml:space="preserve">וְהֻכְרַח לִיתֵּן לוֹ הַכֹּחַ לְהֵיפֶךְ, וְכֵן בְּכֹחַ הַמְּנוּחָה. </w:t>
      </w:r>
      <w:r>
        <w:rPr>
          <w:rFonts w:ascii="Times New Roman" w:hAnsi="Times New Roman" w:eastAsia="Times New Roman" w:cs="Times New Roman"/>
          <w:b/>
        </w:rPr>
        <w:t xml:space="preserve">and it was necessary to grant him the spiritual counter-power to restrain it, and likewise with the power of rest.</w:t>
      </w:r>
    </w:p>
    <w:p w:rsidR="00000000" w:rsidDel="00000000" w:rsidP="00000000" w:rsidRDefault="00000000" w:rsidRPr="00000000" w14:paraId="0000088B">
      <w:pPr>
        <w:bidi w:val="1"/>
        <w:rPr/>
      </w:pPr>
    </w:p>
    <w:p w:rsidR="00000000" w:rsidDel="00000000" w:rsidP="00000000" w:rsidRDefault="00000000" w:rsidRPr="00000000" w14:paraId="0000088C">
      <w:pPr>
        <w:bidi w:val="1"/>
        <w:rPr/>
      </w:pPr>
      <w:r>
        <w:rPr>
          <w:rFonts w:ascii="Times New Roman" w:hAnsi="Times New Roman" w:eastAsia="Times New Roman" w:cs="Times New Roman"/>
          <w:b w:val="0"/>
        </w:rPr>
        <w:t xml:space="preserve">וְכֵן "יְפַשְׁפֵּשׁ" וִ"ימַשְׁמֵשׁ" נִרְאֶה לִי דְּהֵם נֶגֶד עֲשֵׂה וְלֹא תַעֲשֶׂה: </w:t>
      </w:r>
      <w:r>
        <w:rPr>
          <w:rFonts w:ascii="Times New Roman" w:hAnsi="Times New Roman" w:eastAsia="Times New Roman" w:cs="Times New Roman"/>
          <w:b/>
        </w:rPr>
        <w:t xml:space="preserve">And likewise 'let him examine' (yefashpeish) and 'let him scrutinize' (yemashmeish) appear to me to correspond to positive and negative commandments: </w:t>
      </w:r>
      <w:r>
        <w:rPr>
          <w:rFonts w:ascii="Times New Roman" w:hAnsi="Times New Roman" w:eastAsia="Times New Roman" w:cs="Times New Roman"/>
          <w:b w:val="0"/>
        </w:rPr>
        <w:t xml:space="preserve">כִּי פִּשְׁפּוּשׁ בַּמַּעֲשִׂים הוּא אִם לֹא עָשָׂה עֲבֵירוֹת אֲשֶׁר לֹא תֵעָשֶׂינָה, </w:t>
      </w:r>
      <w:r>
        <w:rPr>
          <w:rFonts w:ascii="Times New Roman" w:hAnsi="Times New Roman" w:eastAsia="Times New Roman" w:cs="Times New Roman"/>
          <w:b/>
        </w:rPr>
        <w:t xml:space="preserve">for pishpush in actions denotes searching whether he committed transgressions that are forbidden, </w:t>
      </w:r>
      <w:r>
        <w:rPr>
          <w:rFonts w:ascii="Times New Roman" w:hAnsi="Times New Roman" w:eastAsia="Times New Roman" w:cs="Times New Roman"/>
          <w:b w:val="0"/>
        </w:rPr>
        <w:t xml:space="preserve">וּמִשְׁמוּשׁ הוּא אִם עָשָׂה מִצְוֹת. </w:t>
      </w:r>
      <w:r>
        <w:rPr>
          <w:rFonts w:ascii="Times New Roman" w:hAnsi="Times New Roman" w:eastAsia="Times New Roman" w:cs="Times New Roman"/>
          <w:b/>
        </w:rPr>
        <w:t xml:space="preserve">and mishmush denotes checking whether he actively performed positive mitzvot.</w:t>
      </w:r>
    </w:p>
    <w:p w:rsidR="00000000" w:rsidDel="00000000" w:rsidP="00000000" w:rsidRDefault="00000000" w:rsidRPr="00000000" w14:paraId="0000088D">
      <w:pPr>
        <w:bidi w:val="1"/>
        <w:rPr/>
      </w:pPr>
    </w:p>
    <w:p w:rsidR="00000000" w:rsidDel="00000000" w:rsidP="00000000" w:rsidRDefault="00000000" w:rsidRPr="00000000" w14:paraId="0000088E">
      <w:pPr>
        <w:bidi w:val="1"/>
        <w:rPr/>
      </w:pPr>
      <w:r>
        <w:rPr>
          <w:rFonts w:ascii="Times New Roman" w:hAnsi="Times New Roman" w:eastAsia="Times New Roman" w:cs="Times New Roman"/>
          <w:b w:val="0"/>
        </w:rPr>
        <w:t xml:space="preserve">וְאֶפְשָׁר לוֹמַר לְהֵיפֶךְ: </w:t>
      </w:r>
      <w:r>
        <w:rPr>
          <w:rFonts w:ascii="Times New Roman" w:hAnsi="Times New Roman" w:eastAsia="Times New Roman" w:cs="Times New Roman"/>
          <w:b/>
        </w:rPr>
        <w:t xml:space="preserve">And it is possible to propose the reverse: </w:t>
      </w:r>
      <w:r>
        <w:rPr>
          <w:rFonts w:ascii="Times New Roman" w:hAnsi="Times New Roman" w:eastAsia="Times New Roman" w:cs="Times New Roman"/>
          <w:b w:val="0"/>
        </w:rPr>
        <w:t xml:space="preserve">דְּמִשְׁמוּשׁ הַיְינוּ כְּשֶׁיֵּשׁ מַעֲשֶׂה וְאֵיזֶה דָּבָר שֶׁמְּמַשְׁמְשִׁים בּוֹ, </w:t>
      </w:r>
      <w:r>
        <w:rPr>
          <w:rFonts w:ascii="Times New Roman" w:hAnsi="Times New Roman" w:eastAsia="Times New Roman" w:cs="Times New Roman"/>
          <w:b/>
        </w:rPr>
        <w:t xml:space="preserve">that mishmush (tactile feeling) applies when there is an existing deed or tangible object which one handles, </w:t>
      </w:r>
      <w:r>
        <w:rPr>
          <w:rFonts w:ascii="Times New Roman" w:hAnsi="Times New Roman" w:eastAsia="Times New Roman" w:cs="Times New Roman"/>
          <w:b w:val="0"/>
        </w:rPr>
        <w:t xml:space="preserve">וְהוּא מְמַשְׁמֵשׁ בּוֹ אִם טוֹב אִם רַע, </w:t>
      </w:r>
      <w:r>
        <w:rPr>
          <w:rFonts w:ascii="Times New Roman" w:hAnsi="Times New Roman" w:eastAsia="Times New Roman" w:cs="Times New Roman"/>
          <w:b/>
        </w:rPr>
        <w:t xml:space="preserve">and he feels through it to see whether it is good or flawed, </w:t>
      </w:r>
      <w:r>
        <w:rPr>
          <w:rFonts w:ascii="Times New Roman" w:hAnsi="Times New Roman" w:eastAsia="Times New Roman" w:cs="Times New Roman"/>
          <w:b w:val="0"/>
        </w:rPr>
        <w:t xml:space="preserve">וּפִשְׁפּוּשׁ הַיְינוּ אִם עָשָׂה מַעֲשֶׂה כְּלָל וְהוּא עַל עֲשֵׂה; </w:t>
      </w:r>
      <w:r>
        <w:rPr>
          <w:rFonts w:ascii="Times New Roman" w:hAnsi="Times New Roman" w:eastAsia="Times New Roman" w:cs="Times New Roman"/>
          <w:b/>
        </w:rPr>
        <w:t xml:space="preserve">while pishpush (rummaging) means searching whether he performed an action at all, applying to positive mitzvot; </w:t>
      </w:r>
      <w:r>
        <w:rPr>
          <w:rFonts w:ascii="Times New Roman" w:hAnsi="Times New Roman" w:eastAsia="Times New Roman" w:cs="Times New Roman"/>
          <w:b w:val="0"/>
        </w:rPr>
        <w:t xml:space="preserve">וְיִהְיוּ ב' הַיָּמִים דְּרֹאשׁ הַשָּׁנָה גַּם כֵּן לְהֵיפֶךְ, </w:t>
      </w:r>
      <w:r>
        <w:rPr>
          <w:rFonts w:ascii="Times New Roman" w:hAnsi="Times New Roman" w:eastAsia="Times New Roman" w:cs="Times New Roman"/>
          <w:b/>
        </w:rPr>
        <w:t xml:space="preserve">and the two days of Rosh Hashanah will likewise correspond in reverse, </w:t>
      </w:r>
      <w:r>
        <w:rPr>
          <w:rFonts w:ascii="Times New Roman" w:hAnsi="Times New Roman" w:eastAsia="Times New Roman" w:cs="Times New Roman"/>
          <w:b w:val="0"/>
        </w:rPr>
        <w:t xml:space="preserve">וּכִפְשָׁטָן: </w:t>
      </w:r>
      <w:r>
        <w:rPr>
          <w:rFonts w:ascii="Times New Roman" w:hAnsi="Times New Roman" w:eastAsia="Times New Roman" w:cs="Times New Roman"/>
          <w:b/>
        </w:rPr>
        <w:t xml:space="preserve">and in their direct sense: </w:t>
      </w:r>
      <w:r>
        <w:rPr>
          <w:rFonts w:ascii="Times New Roman" w:hAnsi="Times New Roman" w:eastAsia="Times New Roman" w:cs="Times New Roman"/>
          <w:b w:val="0"/>
        </w:rPr>
        <w:t xml:space="preserve">דְּיוֹם א' כֹּחַ הָעֲשִׂיָּה הוּא עַל הָעֲשִׂין, </w:t>
      </w:r>
      <w:r>
        <w:rPr>
          <w:rFonts w:ascii="Times New Roman" w:hAnsi="Times New Roman" w:eastAsia="Times New Roman" w:cs="Times New Roman"/>
          <w:b/>
        </w:rPr>
        <w:t xml:space="preserve">that day one, embodying the power of action, is dedicated to positive commandments, </w:t>
      </w:r>
      <w:r>
        <w:rPr>
          <w:rFonts w:ascii="Times New Roman" w:hAnsi="Times New Roman" w:eastAsia="Times New Roman" w:cs="Times New Roman"/>
          <w:b w:val="0"/>
        </w:rPr>
        <w:t xml:space="preserve">וְיוֹם ב' שֶׁאָז נִבְרָא כֹּחַ הַמְּנוּחָה – עַל קִיּוּם הַלֹּא תַעֲשֶׂה. </w:t>
      </w:r>
      <w:r>
        <w:rPr>
          <w:rFonts w:ascii="Times New Roman" w:hAnsi="Times New Roman" w:eastAsia="Times New Roman" w:cs="Times New Roman"/>
          <w:b/>
        </w:rPr>
        <w:t xml:space="preserve">and day two, when the power of rest was created, is dedicated to the fulfillment of the negative prohibitions.</w:t>
      </w:r>
    </w:p>
    <w:p w:rsidR="00000000" w:rsidDel="00000000" w:rsidP="00000000" w:rsidRDefault="00000000" w:rsidRPr="00000000" w14:paraId="0000088F">
      <w:pPr>
        <w:bidi w:val="1"/>
        <w:rPr/>
      </w:pPr>
    </w:p>
    <w:p w:rsidR="00000000" w:rsidDel="00000000" w:rsidP="00000000" w:rsidRDefault="00000000" w:rsidRPr="00000000" w14:paraId="00000890">
      <w:pPr>
        <w:bidi w:val="1"/>
        <w:rPr/>
      </w:pPr>
      <w:r>
        <w:rPr>
          <w:rFonts w:ascii="Times New Roman" w:hAnsi="Times New Roman" w:eastAsia="Times New Roman" w:cs="Times New Roman"/>
          <w:b w:val="0"/>
        </w:rPr>
        <w:t xml:space="preserve">וְרֹאשׁ הַשָּׁנָה נִקְרָא "יוֹם הַזִּכָּרוֹן", </w:t>
      </w:r>
      <w:r>
        <w:rPr>
          <w:rFonts w:ascii="Times New Roman" w:hAnsi="Times New Roman" w:eastAsia="Times New Roman" w:cs="Times New Roman"/>
          <w:b/>
        </w:rPr>
        <w:t xml:space="preserve">And Rosh Hashanah is titled 'Yom HaZikkaron' (the Day of Remembrance), </w:t>
      </w:r>
      <w:r>
        <w:rPr>
          <w:rFonts w:ascii="Times New Roman" w:hAnsi="Times New Roman" w:eastAsia="Times New Roman" w:cs="Times New Roman"/>
          <w:b w:val="0"/>
        </w:rPr>
        <w:t xml:space="preserve">כִּי כַּוָּנַת הַבְּרִיאָה "בְּגִין דְּיִשְׁתְּמוֹדְעוּן לֵיהּ" כַּיָּדוּעַ; </w:t>
      </w:r>
      <w:r>
        <w:rPr>
          <w:rFonts w:ascii="Times New Roman" w:hAnsi="Times New Roman" w:eastAsia="Times New Roman" w:cs="Times New Roman"/>
          <w:b/>
        </w:rPr>
        <w:t xml:space="preserve">for the entire purpose of Creation was 'in order that they recognize Him' (Zohar), as is known; </w:t>
      </w:r>
      <w:r>
        <w:rPr>
          <w:rFonts w:ascii="Times New Roman" w:hAnsi="Times New Roman" w:eastAsia="Times New Roman" w:cs="Times New Roman"/>
          <w:b w:val="0"/>
        </w:rPr>
        <w:t xml:space="preserve">אִם כֵּן, בְּוַדַּאי בִּתְחִלַּת הַבְּרִיאָה הָיָה הַכָּרָה בְּרוּרָה לָאָדָם, </w:t>
      </w:r>
      <w:r>
        <w:rPr>
          <w:rFonts w:ascii="Times New Roman" w:hAnsi="Times New Roman" w:eastAsia="Times New Roman" w:cs="Times New Roman"/>
          <w:b/>
        </w:rPr>
        <w:t xml:space="preserve">if so, certainly at the dawn of Creation there was lucid recognition for man, </w:t>
      </w:r>
      <w:r>
        <w:rPr>
          <w:rFonts w:ascii="Times New Roman" w:hAnsi="Times New Roman" w:eastAsia="Times New Roman" w:cs="Times New Roman"/>
          <w:b w:val="0"/>
        </w:rPr>
        <w:t xml:space="preserve">רַק אַחַר כָּךְ נִשְׁכַּח, </w:t>
      </w:r>
      <w:r>
        <w:rPr>
          <w:rFonts w:ascii="Times New Roman" w:hAnsi="Times New Roman" w:eastAsia="Times New Roman" w:cs="Times New Roman"/>
          <w:b/>
        </w:rPr>
        <w:t xml:space="preserve">save that subsequently it was forgotten, </w:t>
      </w:r>
      <w:r>
        <w:rPr>
          <w:rFonts w:ascii="Times New Roman" w:hAnsi="Times New Roman" w:eastAsia="Times New Roman" w:cs="Times New Roman"/>
          <w:b w:val="0"/>
        </w:rPr>
        <w:t xml:space="preserve">וּבְכָל יוֹם זֶה מִתְעוֹרֵר זִכְרוֹן הַהַכָּרָה מֵחָדָשׁ. </w:t>
      </w:r>
      <w:r>
        <w:rPr>
          <w:rFonts w:ascii="Times New Roman" w:hAnsi="Times New Roman" w:eastAsia="Times New Roman" w:cs="Times New Roman"/>
          <w:b/>
        </w:rPr>
        <w:t xml:space="preserve">and on this specific day of the year the memory of that primordial recognition is reawakened anew.</w:t>
      </w:r>
    </w:p>
    <w:p w:rsidR="00000000" w:rsidDel="00000000" w:rsidP="00000000" w:rsidRDefault="00000000" w:rsidRPr="00000000" w14:paraId="00000891">
      <w:pPr>
        <w:bidi w:val="1"/>
        <w:rPr/>
      </w:pPr>
    </w:p>
    <w:p w:rsidR="00000000" w:rsidDel="00000000" w:rsidP="00000000" w:rsidRDefault="00000000" w:rsidRPr="00000000" w14:paraId="00000892">
      <w:pPr>
        <w:bidi w:val="1"/>
        <w:rPr/>
      </w:pPr>
      <w:r>
        <w:rPr>
          <w:rFonts w:ascii="Times New Roman" w:hAnsi="Times New Roman" w:eastAsia="Times New Roman" w:cs="Times New Roman"/>
          <w:b w:val="0"/>
        </w:rPr>
        <w:t xml:space="preserve">וְזֶה טַעַם יוֹם הַזִּכָּרוֹן שֶׁל הַשֵּׁם יִתְבָּרַךְ: </w:t>
      </w:r>
      <w:r>
        <w:rPr>
          <w:rFonts w:ascii="Times New Roman" w:hAnsi="Times New Roman" w:eastAsia="Times New Roman" w:cs="Times New Roman"/>
          <w:b/>
        </w:rPr>
        <w:t xml:space="preserve">And this is the inner reason of Hashem's Day of Remembrance: </w:t>
      </w:r>
      <w:r>
        <w:rPr>
          <w:rFonts w:ascii="Times New Roman" w:hAnsi="Times New Roman" w:eastAsia="Times New Roman" w:cs="Times New Roman"/>
          <w:b w:val="0"/>
        </w:rPr>
        <w:t xml:space="preserve">כִּי כַּאֲשֶׁר הָאָדָם נִזְכָּר מֵהַשֵּׁם יִתְבָּרַךְ, </w:t>
      </w:r>
      <w:r>
        <w:rPr>
          <w:rFonts w:ascii="Times New Roman" w:hAnsi="Times New Roman" w:eastAsia="Times New Roman" w:cs="Times New Roman"/>
          <w:b/>
        </w:rPr>
        <w:t xml:space="preserve">for when man remembers Hashem, blessed be He, </w:t>
      </w:r>
      <w:r>
        <w:rPr>
          <w:rFonts w:ascii="Times New Roman" w:hAnsi="Times New Roman" w:eastAsia="Times New Roman" w:cs="Times New Roman"/>
          <w:b w:val="0"/>
        </w:rPr>
        <w:t xml:space="preserve">אָז הַשֵּׁם יִתְבָּרַךְ נִזְכָּר מֵהָאָדָם. </w:t>
      </w:r>
      <w:r>
        <w:rPr>
          <w:rFonts w:ascii="Times New Roman" w:hAnsi="Times New Roman" w:eastAsia="Times New Roman" w:cs="Times New Roman"/>
          <w:b/>
        </w:rPr>
        <w:t xml:space="preserve">then Hashem remembers man.</w:t>
      </w:r>
    </w:p>
    <w:p w:rsidR="00000000" w:rsidDel="00000000" w:rsidP="00000000" w:rsidRDefault="00000000" w:rsidRPr="00000000" w14:paraId="00000893">
      <w:pPr>
        <w:bidi w:val="1"/>
        <w:rPr/>
      </w:pPr>
    </w:p>
    <w:p w:rsidR="00000000" w:rsidDel="00000000" w:rsidP="00000000" w:rsidRDefault="00000000" w:rsidRPr="00000000" w14:paraId="00000894">
      <w:pPr>
        <w:bidi w:val="1"/>
        <w:rPr/>
      </w:pPr>
      <w:r>
        <w:rPr>
          <w:rFonts w:ascii="Times New Roman" w:hAnsi="Times New Roman" w:eastAsia="Times New Roman" w:cs="Times New Roman"/>
          <w:b w:val="0"/>
        </w:rPr>
        <w:t xml:space="preserve">וְזֶה גַּם כֵּן עִנְיַן הַשּׁוֹפָר, </w:t>
      </w:r>
      <w:r>
        <w:rPr>
          <w:rFonts w:ascii="Times New Roman" w:hAnsi="Times New Roman" w:eastAsia="Times New Roman" w:cs="Times New Roman"/>
          <w:b/>
        </w:rPr>
        <w:t xml:space="preserve">And this is likewise the mystery of the Shofar, </w:t>
      </w:r>
      <w:r>
        <w:rPr>
          <w:rFonts w:ascii="Times New Roman" w:hAnsi="Times New Roman" w:eastAsia="Times New Roman" w:cs="Times New Roman"/>
          <w:b w:val="0"/>
        </w:rPr>
        <w:t xml:space="preserve">שֶׁאָמְרוּ זִכְרוֹנָם לִבְרָכָה (רֹאשׁ הַשָּׁנָה טז.): </w:t>
      </w:r>
      <w:r>
        <w:rPr>
          <w:rFonts w:ascii="Times New Roman" w:hAnsi="Times New Roman" w:eastAsia="Times New Roman" w:cs="Times New Roman"/>
          <w:b/>
        </w:rPr>
        <w:t xml:space="preserve">concerning which our Sages taught (Rosh Hashanah 16a): "</w:t>
      </w:r>
      <w:r>
        <w:rPr>
          <w:rFonts w:ascii="Times New Roman" w:hAnsi="Times New Roman" w:eastAsia="Times New Roman" w:cs="Times New Roman"/>
          <w:b w:val="0"/>
        </w:rPr>
        <w:t xml:space="preserve">שֶׁיַּעֲלֶה זִכְרוֹנֵיכֶם לְפָנַי לְטוֹבָה; בַּמֶּה? בְּשׁוֹפָר". "'</w:t>
      </w:r>
      <w:r>
        <w:rPr>
          <w:rFonts w:ascii="Times New Roman" w:hAnsi="Times New Roman" w:eastAsia="Times New Roman" w:cs="Times New Roman"/>
          <w:b/>
        </w:rPr>
        <w:t xml:space="preserve">So that your remembrance may ascend before Me for good; through what? Through the Shofar.'" </w:t>
      </w:r>
      <w:r>
        <w:rPr>
          <w:rFonts w:ascii="Times New Roman" w:hAnsi="Times New Roman" w:eastAsia="Times New Roman" w:cs="Times New Roman"/>
          <w:b w:val="0"/>
        </w:rPr>
        <w:t xml:space="preserve">וְהָרַמְבַּ״ם כָּתַב (הִלְכוֹת תְּשׁוּבָה פֶּרֶק ג, ד) </w:t>
      </w:r>
      <w:r>
        <w:rPr>
          <w:rFonts w:ascii="Times New Roman" w:hAnsi="Times New Roman" w:eastAsia="Times New Roman" w:cs="Times New Roman"/>
          <w:b/>
        </w:rPr>
        <w:t xml:space="preserve">And Maimonides wrote (Hilchot Teshuvah 3:4) </w:t>
      </w:r>
      <w:r>
        <w:rPr>
          <w:rFonts w:ascii="Times New Roman" w:hAnsi="Times New Roman" w:eastAsia="Times New Roman" w:cs="Times New Roman"/>
          <w:b w:val="0"/>
        </w:rPr>
        <w:t xml:space="preserve">טַעַם תְּקִיעַת שׁוֹפָר: </w:t>
      </w:r>
      <w:r>
        <w:rPr>
          <w:rFonts w:ascii="Times New Roman" w:hAnsi="Times New Roman" w:eastAsia="Times New Roman" w:cs="Times New Roman"/>
          <w:b/>
        </w:rPr>
        <w:t xml:space="preserve">the rationale for blowing the Shofar: </w:t>
      </w:r>
      <w:r>
        <w:rPr>
          <w:rFonts w:ascii="Times New Roman" w:hAnsi="Times New Roman" w:eastAsia="Times New Roman" w:cs="Times New Roman"/>
          <w:b w:val="0"/>
        </w:rPr>
        <w:t xml:space="preserve">רֶמֶז יֵשׁ לַדָּבָר, כְּלוֹמַר: "עוּרוּ יְשֵׁנִים מִתְּרַדְמַתְכֶם וְכוּלֵי, זִכְרוּ בּוֹרַאֲכֶם וְכוּלֵי"; </w:t>
      </w:r>
      <w:r>
        <w:rPr>
          <w:rFonts w:ascii="Times New Roman" w:hAnsi="Times New Roman" w:eastAsia="Times New Roman" w:cs="Times New Roman"/>
          <w:b/>
        </w:rPr>
        <w:t xml:space="preserve">there is an allusion in this, as if saying: 'Awaken, O sleepers, from your sleep, etc., remember your Creator, etc.'; </w:t>
      </w:r>
      <w:r>
        <w:rPr>
          <w:rFonts w:ascii="Times New Roman" w:hAnsi="Times New Roman" w:eastAsia="Times New Roman" w:cs="Times New Roman"/>
          <w:b w:val="0"/>
        </w:rPr>
        <w:t xml:space="preserve">וְהַיְינוּ שֶׁכֵּן הָיָה דַּרְכָּם לְעוֹרֵר הָעָם לְאֵיזֶה דָּבָר עַל יְדֵי תְּקִיעַת שׁוֹפָר, </w:t>
      </w:r>
      <w:r>
        <w:rPr>
          <w:rFonts w:ascii="Times New Roman" w:hAnsi="Times New Roman" w:eastAsia="Times New Roman" w:cs="Times New Roman"/>
          <w:b/>
        </w:rPr>
        <w:t xml:space="preserve">and that is because it was their ancient custom to rally the populace to an event by sounding the horn, </w:t>
      </w:r>
      <w:r>
        <w:rPr>
          <w:rFonts w:ascii="Times New Roman" w:hAnsi="Times New Roman" w:eastAsia="Times New Roman" w:cs="Times New Roman"/>
          <w:b w:val="0"/>
        </w:rPr>
        <w:t xml:space="preserve">כְּמוֹ שֶׁנֶּאֱמַר: "הֲיִתָּקַע שׁוֹפָר בְּעִיר וְעָם לֹא יֶחֱרָדוּ" (עָמוֹס ג, ו), </w:t>
      </w:r>
      <w:r>
        <w:rPr>
          <w:rFonts w:ascii="Times New Roman" w:hAnsi="Times New Roman" w:eastAsia="Times New Roman" w:cs="Times New Roman"/>
          <w:b/>
        </w:rPr>
        <w:t xml:space="preserve">as it is stated: 'Shall a trumpet be blown in the city, and the people not tremble?' (Amos 3:6), </w:t>
      </w:r>
      <w:r>
        <w:rPr>
          <w:rFonts w:ascii="Times New Roman" w:hAnsi="Times New Roman" w:eastAsia="Times New Roman" w:cs="Times New Roman"/>
          <w:b w:val="0"/>
        </w:rPr>
        <w:t xml:space="preserve">וְאוֹמֵר: "תִּקְעוּ שׁוֹפָר וְגוֹמֵר" (יוֹאֵל ב, טו) וְכַדּוֹמֶה; </w:t>
      </w:r>
      <w:r>
        <w:rPr>
          <w:rFonts w:ascii="Times New Roman" w:hAnsi="Times New Roman" w:eastAsia="Times New Roman" w:cs="Times New Roman"/>
          <w:b/>
        </w:rPr>
        <w:t xml:space="preserve">and Scripture says: 'Blow the horn, etc.' (Joel 2:15) and the like; </w:t>
      </w:r>
      <w:r>
        <w:rPr>
          <w:rFonts w:ascii="Times New Roman" w:hAnsi="Times New Roman" w:eastAsia="Times New Roman" w:cs="Times New Roman"/>
          <w:b w:val="0"/>
        </w:rPr>
        <w:t xml:space="preserve">וְהַכֹּל אֶחָד: </w:t>
      </w:r>
      <w:r>
        <w:rPr>
          <w:rFonts w:ascii="Times New Roman" w:hAnsi="Times New Roman" w:eastAsia="Times New Roman" w:cs="Times New Roman"/>
          <w:b/>
        </w:rPr>
        <w:t xml:space="preserve">and it is all unified: </w:t>
      </w:r>
      <w:r>
        <w:rPr>
          <w:rFonts w:ascii="Times New Roman" w:hAnsi="Times New Roman" w:eastAsia="Times New Roman" w:cs="Times New Roman"/>
          <w:b w:val="0"/>
        </w:rPr>
        <w:t xml:space="preserve">מַה שֶּׁהֵם זוֹכְרִים הַשֵּׁם יִתְבָּרַךְ </w:t>
      </w:r>
      <w:r>
        <w:rPr>
          <w:rFonts w:ascii="Times New Roman" w:hAnsi="Times New Roman" w:eastAsia="Times New Roman" w:cs="Times New Roman"/>
          <w:b/>
        </w:rPr>
        <w:t xml:space="preserve">both their remembering Hashem, blessed be He, </w:t>
      </w:r>
      <w:r>
        <w:rPr>
          <w:rFonts w:ascii="Times New Roman" w:hAnsi="Times New Roman" w:eastAsia="Times New Roman" w:cs="Times New Roman"/>
          <w:b w:val="0"/>
        </w:rPr>
        <w:t xml:space="preserve">אוֹ מַה שֶּׁעוֹלֶה זִכְרוֹנָם לִפְנֵי הַשֵּׁם יִתְבָּרַךְ. </w:t>
      </w:r>
      <w:r>
        <w:rPr>
          <w:rFonts w:ascii="Times New Roman" w:hAnsi="Times New Roman" w:eastAsia="Times New Roman" w:cs="Times New Roman"/>
          <w:b/>
        </w:rPr>
        <w:t xml:space="preserve">and their remembrance ascending before Hashem, blessed be He.</w:t>
      </w:r>
    </w:p>
    <w:p w:rsidR="00000000" w:rsidDel="00000000" w:rsidP="00000000" w:rsidRDefault="00000000" w:rsidRPr="00000000" w14:paraId="00000895">
      <w:pPr>
        <w:bidi w:val="1"/>
        <w:rPr/>
      </w:pPr>
    </w:p>
    <w:p w:rsidR="00000000" w:rsidDel="00000000" w:rsidP="00000000" w:rsidRDefault="00000000" w:rsidRPr="00000000" w14:paraId="00000896">
      <w:pPr>
        <w:bidi w:val="1"/>
        <w:rPr/>
      </w:pPr>
      <w:r>
        <w:rPr>
          <w:rFonts w:ascii="Times New Roman" w:hAnsi="Times New Roman" w:eastAsia="Times New Roman" w:cs="Times New Roman"/>
          <w:b w:val="0"/>
        </w:rPr>
        <w:t xml:space="preserve">וּלְעָתִיד נֶאֱמַר: "יִתָּקַע בְּשׁוֹפָר גָּדוֹל" (יְשַׁעְיָה כז, יג), </w:t>
      </w:r>
      <w:r>
        <w:rPr>
          <w:rFonts w:ascii="Times New Roman" w:hAnsi="Times New Roman" w:eastAsia="Times New Roman" w:cs="Times New Roman"/>
          <w:b/>
        </w:rPr>
        <w:t xml:space="preserve">And concerning the future it is said: 'a great Shofar shall be blown' (Isaiah 27:13), </w:t>
      </w:r>
      <w:r>
        <w:rPr>
          <w:rFonts w:ascii="Times New Roman" w:hAnsi="Times New Roman" w:eastAsia="Times New Roman" w:cs="Times New Roman"/>
          <w:b w:val="0"/>
        </w:rPr>
        <w:t xml:space="preserve">שֶׁיִּהְיֶה הַזְכָּרָה עֲצוּמָה, </w:t>
      </w:r>
      <w:r>
        <w:rPr>
          <w:rFonts w:ascii="Times New Roman" w:hAnsi="Times New Roman" w:eastAsia="Times New Roman" w:cs="Times New Roman"/>
          <w:b/>
        </w:rPr>
        <w:t xml:space="preserve">in that there will be a tremendous awakening of memory, </w:t>
      </w:r>
      <w:r>
        <w:rPr>
          <w:rFonts w:ascii="Times New Roman" w:hAnsi="Times New Roman" w:eastAsia="Times New Roman" w:cs="Times New Roman"/>
          <w:b w:val="0"/>
        </w:rPr>
        <w:t xml:space="preserve">עַד שֶׁ"יָּבֹאוּ הָאֹבְדִים [בְּאֶרֶץ אַשּׁוּר וְהַנִּדָּחִים בְּאֶרֶץ מִצְרָיִם]" וְכוּלֵי – </w:t>
      </w:r>
      <w:r>
        <w:rPr>
          <w:rFonts w:ascii="Times New Roman" w:hAnsi="Times New Roman" w:eastAsia="Times New Roman" w:cs="Times New Roman"/>
          <w:b/>
        </w:rPr>
        <w:t xml:space="preserve">until 'they that were lost in the land of Assyria, and they that were outcasts in the land of Egypt, shall come, etc.'— </w:t>
      </w:r>
      <w:r>
        <w:rPr>
          <w:rFonts w:ascii="Times New Roman" w:hAnsi="Times New Roman" w:eastAsia="Times New Roman" w:cs="Times New Roman"/>
          <w:b w:val="0"/>
        </w:rPr>
        <w:t xml:space="preserve">פֵּירוּשׁ, שֶׁנִּשְׁקְעוּ בְּשִׁכְחָה כָּל כָּךְ מֵהַשֵּׁם יִתְבָּרַךְ </w:t>
      </w:r>
      <w:r>
        <w:rPr>
          <w:rFonts w:ascii="Times New Roman" w:hAnsi="Times New Roman" w:eastAsia="Times New Roman" w:cs="Times New Roman"/>
          <w:b/>
        </w:rPr>
        <w:t xml:space="preserve">meaning those who had sunk into such deep oblivion of Hashem, blessed be He, </w:t>
      </w:r>
      <w:r>
        <w:rPr>
          <w:rFonts w:ascii="Times New Roman" w:hAnsi="Times New Roman" w:eastAsia="Times New Roman" w:cs="Times New Roman"/>
          <w:b w:val="0"/>
        </w:rPr>
        <w:t xml:space="preserve">עַד שֶׁנִּקְרְאוּ "אֹבְדִים" וְ"נִדָּחִים". </w:t>
      </w:r>
      <w:r>
        <w:rPr>
          <w:rFonts w:ascii="Times New Roman" w:hAnsi="Times New Roman" w:eastAsia="Times New Roman" w:cs="Times New Roman"/>
          <w:b/>
        </w:rPr>
        <w:t xml:space="preserve">that they were designated as 'lost' and 'outcasts.'</w:t>
      </w:r>
    </w:p>
    <w:p w:rsidR="00000000" w:rsidDel="00000000" w:rsidP="00000000" w:rsidRDefault="00000000" w:rsidRPr="00000000" w14:paraId="00000897">
      <w:pPr>
        <w:bidi w:val="1"/>
        <w:rPr/>
      </w:pPr>
    </w:p>
    <w:p w:rsidR="00000000" w:rsidDel="00000000" w:rsidP="00000000" w:rsidRDefault="00000000" w:rsidRPr="00000000" w14:paraId="00000898">
      <w:pPr>
        <w:bidi w:val="1"/>
        <w:rPr/>
      </w:pPr>
      <w:r>
        <w:rPr>
          <w:rFonts w:ascii="Times New Roman" w:hAnsi="Times New Roman" w:eastAsia="Times New Roman" w:cs="Times New Roman"/>
          <w:b w:val="0"/>
        </w:rPr>
        <w:t xml:space="preserve">וְהֵם ב' מִינֵי הַשְׁקָעוֹת שֶׁל שִׁכְחָה מֵהַשֵּׁם יִתְבָּרַךְ: </w:t>
      </w:r>
      <w:r>
        <w:rPr>
          <w:rFonts w:ascii="Times New Roman" w:hAnsi="Times New Roman" w:eastAsia="Times New Roman" w:cs="Times New Roman"/>
          <w:b/>
        </w:rPr>
        <w:t xml:space="preserve">And these represent two categories of sinking into forgetfulness of Hashem: </w:t>
      </w:r>
      <w:r>
        <w:rPr>
          <w:rFonts w:ascii="Times New Roman" w:hAnsi="Times New Roman" w:eastAsia="Times New Roman" w:cs="Times New Roman"/>
          <w:b w:val="0"/>
        </w:rPr>
        <w:t xml:space="preserve">אִם עַל יְדֵי כֹּחַ הַמַּעֲשֶׂה – </w:t>
      </w:r>
      <w:r>
        <w:rPr>
          <w:rFonts w:ascii="Times New Roman" w:hAnsi="Times New Roman" w:eastAsia="Times New Roman" w:cs="Times New Roman"/>
          <w:b/>
        </w:rPr>
        <w:t xml:space="preserve">either through the active faculty of deed— </w:t>
      </w:r>
      <w:r>
        <w:rPr>
          <w:rFonts w:ascii="Times New Roman" w:hAnsi="Times New Roman" w:eastAsia="Times New Roman" w:cs="Times New Roman"/>
          <w:b w:val="0"/>
        </w:rPr>
        <w:t xml:space="preserve">בְּהִזְדָּרְזוּת בְּקוּם וַעֲשֵׂה וְהִשְׁתַּדְּלוּת יְתֵירָה בְּעִנְיְנֵי עוֹלָם הַזֶּה, </w:t>
      </w:r>
      <w:r>
        <w:rPr>
          <w:rFonts w:ascii="Times New Roman" w:hAnsi="Times New Roman" w:eastAsia="Times New Roman" w:cs="Times New Roman"/>
          <w:b/>
        </w:rPr>
        <w:t xml:space="preserve">through relentless mobilization in worldly ambition and frantic pursuit of mundane affairs, </w:t>
      </w:r>
      <w:r>
        <w:rPr>
          <w:rFonts w:ascii="Times New Roman" w:hAnsi="Times New Roman" w:eastAsia="Times New Roman" w:cs="Times New Roman"/>
          <w:b w:val="0"/>
        </w:rPr>
        <w:t xml:space="preserve">הֶעָשִׁיר בְּמָמוֹנוֹ וּסְחוֹרָתוֹ, וְהַמִּשְׂתָּרֵר בִּשְׂרָרָתוֹ וְכַדּוֹמֶה, </w:t>
      </w:r>
      <w:r>
        <w:rPr>
          <w:rFonts w:ascii="Times New Roman" w:hAnsi="Times New Roman" w:eastAsia="Times New Roman" w:cs="Times New Roman"/>
          <w:b/>
        </w:rPr>
        <w:t xml:space="preserve">the wealthy man in his capital and trade, and the tyrant in his office and power, and the like, </w:t>
      </w:r>
      <w:r>
        <w:rPr>
          <w:rFonts w:ascii="Times New Roman" w:hAnsi="Times New Roman" w:eastAsia="Times New Roman" w:cs="Times New Roman"/>
          <w:b w:val="0"/>
        </w:rPr>
        <w:t xml:space="preserve">עַד שֶׁאֵין לוֹ מְנוּחָה אַף רֶגַע א' </w:t>
      </w:r>
      <w:r>
        <w:rPr>
          <w:rFonts w:ascii="Times New Roman" w:hAnsi="Times New Roman" w:eastAsia="Times New Roman" w:cs="Times New Roman"/>
          <w:b/>
        </w:rPr>
        <w:t xml:space="preserve">to the point that he has no rest even for a single moment </w:t>
      </w:r>
      <w:r>
        <w:rPr>
          <w:rFonts w:ascii="Times New Roman" w:hAnsi="Times New Roman" w:eastAsia="Times New Roman" w:cs="Times New Roman"/>
          <w:b w:val="0"/>
        </w:rPr>
        <w:t xml:space="preserve">לָקַחַת פְּנַאי לִזְכּוֹר מֵהַשֵּׁם יִתְבָּרַךְ, </w:t>
      </w:r>
      <w:r>
        <w:rPr>
          <w:rFonts w:ascii="Times New Roman" w:hAnsi="Times New Roman" w:eastAsia="Times New Roman" w:cs="Times New Roman"/>
          <w:b/>
        </w:rPr>
        <w:t xml:space="preserve">to find the leisure to remember Hashem, blessed be He, </w:t>
      </w:r>
      <w:r>
        <w:rPr>
          <w:rFonts w:ascii="Times New Roman" w:hAnsi="Times New Roman" w:eastAsia="Times New Roman" w:cs="Times New Roman"/>
          <w:b w:val="0"/>
        </w:rPr>
        <w:t xml:space="preserve">כִּי טוֹרֵד וּמְבֻלְבָּל בְּעִנְיָנָיו; </w:t>
      </w:r>
      <w:r>
        <w:rPr>
          <w:rFonts w:ascii="Times New Roman" w:hAnsi="Times New Roman" w:eastAsia="Times New Roman" w:cs="Times New Roman"/>
          <w:b/>
        </w:rPr>
        <w:t xml:space="preserve">because he is consumed and agitated by his affairs;</w:t>
      </w:r>
    </w:p>
    <w:p w:rsidR="00000000" w:rsidDel="00000000" w:rsidP="00000000" w:rsidRDefault="00000000" w:rsidRPr="00000000" w14:paraId="00000899">
      <w:pPr>
        <w:bidi w:val="1"/>
        <w:rPr/>
      </w:pPr>
    </w:p>
    <w:p w:rsidR="00000000" w:rsidDel="00000000" w:rsidP="00000000" w:rsidRDefault="00000000" w:rsidRPr="00000000" w14:paraId="0000089A">
      <w:pPr>
        <w:bidi w:val="1"/>
        <w:rPr/>
      </w:pPr>
      <w:r>
        <w:rPr>
          <w:rFonts w:ascii="Times New Roman" w:hAnsi="Times New Roman" w:eastAsia="Times New Roman" w:cs="Times New Roman"/>
          <w:b w:val="0"/>
        </w:rPr>
        <w:t xml:space="preserve">וְזֶה נִקְרָא "אַשּׁוּר", כִּי זֶה כֹּחוֹ שֶׁל אַשּׁוּר, </w:t>
      </w:r>
      <w:r>
        <w:rPr>
          <w:rFonts w:ascii="Times New Roman" w:hAnsi="Times New Roman" w:eastAsia="Times New Roman" w:cs="Times New Roman"/>
          <w:b/>
        </w:rPr>
        <w:t xml:space="preserve">and this is titled 'Assyria' (Ashur), for this is the archetype of Assyria, </w:t>
      </w:r>
      <w:r>
        <w:rPr>
          <w:rFonts w:ascii="Times New Roman" w:hAnsi="Times New Roman" w:eastAsia="Times New Roman" w:cs="Times New Roman"/>
          <w:b w:val="0"/>
        </w:rPr>
        <w:t xml:space="preserve">כְּדֶרֶךְ שֶׁאִיתָא בְּסַנְחֵרִיב דְּבִלְבֵּל כָּל הָעוֹלָם כֻּלּוֹ (יָדַיִם פֶּרֶק ד מִשְׁנָה ד). </w:t>
      </w:r>
      <w:r>
        <w:rPr>
          <w:rFonts w:ascii="Times New Roman" w:hAnsi="Times New Roman" w:eastAsia="Times New Roman" w:cs="Times New Roman"/>
          <w:b/>
        </w:rPr>
        <w:t xml:space="preserve">in the manner recounted of Sennacherib that he confused the entire world (Yadayim 4:4). </w:t>
      </w:r>
      <w:r>
        <w:rPr>
          <w:rFonts w:ascii="Times New Roman" w:hAnsi="Times New Roman" w:eastAsia="Times New Roman" w:cs="Times New Roman"/>
          <w:b w:val="0"/>
        </w:rPr>
        <w:t xml:space="preserve">דְּ"אַשּׁוּר" לְשׁוֹן חִזּוּק וְתֹקֶף, </w:t>
      </w:r>
      <w:r>
        <w:rPr>
          <w:rFonts w:ascii="Times New Roman" w:hAnsi="Times New Roman" w:eastAsia="Times New Roman" w:cs="Times New Roman"/>
          <w:b/>
        </w:rPr>
        <w:t xml:space="preserve">For Ashur is an expression of aggressive force and strength, </w:t>
      </w:r>
      <w:r>
        <w:rPr>
          <w:rFonts w:ascii="Times New Roman" w:hAnsi="Times New Roman" w:eastAsia="Times New Roman" w:cs="Times New Roman"/>
          <w:b w:val="0"/>
        </w:rPr>
        <w:t xml:space="preserve">וְגַם לְשׁוֹן דֶּרֶךְ וַהֲלִיכָה, שֶׁהוּא טִרְדָּא, </w:t>
      </w:r>
      <w:r>
        <w:rPr>
          <w:rFonts w:ascii="Times New Roman" w:hAnsi="Times New Roman" w:eastAsia="Times New Roman" w:cs="Times New Roman"/>
          <w:b/>
        </w:rPr>
        <w:t xml:space="preserve">and also an expression of the road and continuous stride (ashur / step), which denotes relentless preoccupation, </w:t>
      </w:r>
      <w:r>
        <w:rPr>
          <w:rFonts w:ascii="Times New Roman" w:hAnsi="Times New Roman" w:eastAsia="Times New Roman" w:cs="Times New Roman"/>
          <w:b w:val="0"/>
        </w:rPr>
        <w:t xml:space="preserve">כְּמוֹ שֶׁאָמְרוּ זִכְרוֹנָם לִבְרָכָה (בְּרָכוֹת יא.) </w:t>
      </w:r>
      <w:r>
        <w:rPr>
          <w:rFonts w:ascii="Times New Roman" w:hAnsi="Times New Roman" w:eastAsia="Times New Roman" w:cs="Times New Roman"/>
          <w:b/>
        </w:rPr>
        <w:t xml:space="preserve">as our Sages of blessed memory expounded (Berakhot 11a) </w:t>
      </w:r>
      <w:r>
        <w:rPr>
          <w:rFonts w:ascii="Times New Roman" w:hAnsi="Times New Roman" w:eastAsia="Times New Roman" w:cs="Times New Roman"/>
          <w:b w:val="0"/>
        </w:rPr>
        <w:t xml:space="preserve">עַל פָּסוּק "וּבְלֶכְתְּךָ בַדֶּרֶךְ" – דִּטְרִיד טִרְדָּא וְכוּלֵי. </w:t>
      </w:r>
      <w:r>
        <w:rPr>
          <w:rFonts w:ascii="Times New Roman" w:hAnsi="Times New Roman" w:eastAsia="Times New Roman" w:cs="Times New Roman"/>
          <w:b/>
        </w:rPr>
        <w:t xml:space="preserve">on the verse 'and when you walk by the way'—that one is engrossed in travel-anxiety, etc.</w:t>
      </w:r>
    </w:p>
    <w:p w:rsidR="00000000" w:rsidDel="00000000" w:rsidP="00000000" w:rsidRDefault="00000000" w:rsidRPr="00000000" w14:paraId="0000089B">
      <w:pPr>
        <w:bidi w:val="1"/>
        <w:rPr/>
      </w:pPr>
    </w:p>
    <w:p w:rsidR="00000000" w:rsidDel="00000000" w:rsidP="00000000" w:rsidRDefault="00000000" w:rsidRPr="00000000" w14:paraId="0000089C">
      <w:pPr>
        <w:bidi w:val="1"/>
        <w:rPr/>
      </w:pPr>
      <w:r>
        <w:rPr>
          <w:rFonts w:ascii="Times New Roman" w:hAnsi="Times New Roman" w:eastAsia="Times New Roman" w:cs="Times New Roman"/>
          <w:b w:val="0"/>
        </w:rPr>
        <w:t xml:space="preserve">וְאָמְרוּ זִכְרוֹנָם לִבְרָכָה (שִׁיר הַשִּׁירִים רַבָּה ב, יג): </w:t>
      </w:r>
      <w:r>
        <w:rPr>
          <w:rFonts w:ascii="Times New Roman" w:hAnsi="Times New Roman" w:eastAsia="Times New Roman" w:cs="Times New Roman"/>
          <w:b/>
        </w:rPr>
        <w:t xml:space="preserve">And our Sages of blessed memory noted (Shir HaShirim Rabbah 2:13): </w:t>
      </w:r>
      <w:r>
        <w:rPr>
          <w:rFonts w:ascii="Times New Roman" w:hAnsi="Times New Roman" w:eastAsia="Times New Roman" w:cs="Times New Roman"/>
          <w:b w:val="0"/>
        </w:rPr>
        <w:t xml:space="preserve">בְּד' מַלְכֻיּוֹת כָּל א' כָּלוּל מִב': אַשּׁוּר וּבָבֶל, </w:t>
      </w:r>
      <w:r>
        <w:rPr>
          <w:rFonts w:ascii="Times New Roman" w:hAnsi="Times New Roman" w:eastAsia="Times New Roman" w:cs="Times New Roman"/>
          <w:b/>
        </w:rPr>
        <w:t xml:space="preserve">concerning the four monarchies, each is compounded of two aspects: Assyria and Babylon, </w:t>
      </w:r>
      <w:r>
        <w:rPr>
          <w:rFonts w:ascii="Times New Roman" w:hAnsi="Times New Roman" w:eastAsia="Times New Roman" w:cs="Times New Roman"/>
          <w:b w:val="0"/>
        </w:rPr>
        <w:t xml:space="preserve">הָאַחַת תַּקִּיפָה וְאַחַת מְתוּנָה. </w:t>
      </w:r>
      <w:r>
        <w:rPr>
          <w:rFonts w:ascii="Times New Roman" w:hAnsi="Times New Roman" w:eastAsia="Times New Roman" w:cs="Times New Roman"/>
          <w:b/>
        </w:rPr>
        <w:t xml:space="preserve">the one aggressively forceful, and the other deliberate and slow. </w:t>
      </w:r>
      <w:r>
        <w:rPr>
          <w:rFonts w:ascii="Times New Roman" w:hAnsi="Times New Roman" w:eastAsia="Times New Roman" w:cs="Times New Roman"/>
          <w:b w:val="0"/>
        </w:rPr>
        <w:t xml:space="preserve">וּבָבֶל גַּם כֵּן לְשׁוֹן בִּלְבּוּל, </w:t>
      </w:r>
      <w:r>
        <w:rPr>
          <w:rFonts w:ascii="Times New Roman" w:hAnsi="Times New Roman" w:eastAsia="Times New Roman" w:cs="Times New Roman"/>
          <w:b/>
        </w:rPr>
        <w:t xml:space="preserve">And Babel is likewise an expression of confusion (bilbul), </w:t>
      </w:r>
      <w:r>
        <w:rPr>
          <w:rFonts w:ascii="Times New Roman" w:hAnsi="Times New Roman" w:eastAsia="Times New Roman" w:cs="Times New Roman"/>
          <w:b w:val="0"/>
        </w:rPr>
        <w:t xml:space="preserve">וְזֶה טַעַם: "בְּמַחֲשַׁכִּים הוֹשִׁיבַנִי – זֶה תַּלְמוּדָהּ שֶׁל בָּבֶל" (סַנְהֶדְרִין כד.), </w:t>
      </w:r>
      <w:r>
        <w:rPr>
          <w:rFonts w:ascii="Times New Roman" w:hAnsi="Times New Roman" w:eastAsia="Times New Roman" w:cs="Times New Roman"/>
          <w:b/>
        </w:rPr>
        <w:t xml:space="preserve">and this is the reason why: 'He has set me in dark places—this is the Babylonian Talmud' (Sanhedrin 24a), </w:t>
      </w:r>
      <w:r>
        <w:rPr>
          <w:rFonts w:ascii="Times New Roman" w:hAnsi="Times New Roman" w:eastAsia="Times New Roman" w:cs="Times New Roman"/>
          <w:b w:val="0"/>
        </w:rPr>
        <w:t xml:space="preserve">כְּמַה שֶּׁכָּתוּב בְּבָבָא מְצִיעָא (פה.): "דְּלִשְׁתַּכַּח תַּלְמוּדָהּ שֶׁל בָּבֶל דְּלָא לִטְרְדֵיהּ", </w:t>
      </w:r>
      <w:r>
        <w:rPr>
          <w:rFonts w:ascii="Times New Roman" w:hAnsi="Times New Roman" w:eastAsia="Times New Roman" w:cs="Times New Roman"/>
          <w:b/>
        </w:rPr>
        <w:t xml:space="preserve">as written in Bava Metzia (85a): 'that he fast to forget the Babylonian Talmud so that it not agitate him', </w:t>
      </w:r>
      <w:r>
        <w:rPr>
          <w:rFonts w:ascii="Times New Roman" w:hAnsi="Times New Roman" w:eastAsia="Times New Roman" w:cs="Times New Roman"/>
          <w:b w:val="0"/>
        </w:rPr>
        <w:t xml:space="preserve">כִּי מֵעֹמֶק הַפִּלְפּוּל שֶׁבְּתַלְמוּדָהּ שֶׁל בָּבֶל נִקְרָא "בְּמַחֲשַׁכִּים", </w:t>
      </w:r>
      <w:r>
        <w:rPr>
          <w:rFonts w:ascii="Times New Roman" w:hAnsi="Times New Roman" w:eastAsia="Times New Roman" w:cs="Times New Roman"/>
          <w:b/>
        </w:rPr>
        <w:t xml:space="preserve">for out of the dense analytical debate of the Babylonian Talmud it is termed 'in dark places', </w:t>
      </w:r>
      <w:r>
        <w:rPr>
          <w:rFonts w:ascii="Times New Roman" w:hAnsi="Times New Roman" w:eastAsia="Times New Roman" w:cs="Times New Roman"/>
          <w:b w:val="0"/>
        </w:rPr>
        <w:t xml:space="preserve">שֶׁמַּחְשִׁיךְ וּמַעֲלִים הָעֹמֶק שֶׁבְּדִבְרֵי תוֹרָה, </w:t>
      </w:r>
      <w:r>
        <w:rPr>
          <w:rFonts w:ascii="Times New Roman" w:hAnsi="Times New Roman" w:eastAsia="Times New Roman" w:cs="Times New Roman"/>
          <w:b/>
        </w:rPr>
        <w:t xml:space="preserve">in that its complexity can veil the luminous inner core within the Torah, </w:t>
      </w:r>
      <w:r>
        <w:rPr>
          <w:rFonts w:ascii="Times New Roman" w:hAnsi="Times New Roman" w:eastAsia="Times New Roman" w:cs="Times New Roman"/>
          <w:b w:val="0"/>
        </w:rPr>
        <w:t xml:space="preserve">שֶׁהוּא הַמְכֻוָּון לְלַמֵּד הַכָּרַת הַשֵּׁם יִתְבָּרַךְ; </w:t>
      </w:r>
      <w:r>
        <w:rPr>
          <w:rFonts w:ascii="Times New Roman" w:hAnsi="Times New Roman" w:eastAsia="Times New Roman" w:cs="Times New Roman"/>
          <w:b/>
        </w:rPr>
        <w:t xml:space="preserve">which is intended to impart the direct awareness of Hashem, blessed be He; </w:t>
      </w:r>
      <w:r>
        <w:rPr>
          <w:rFonts w:ascii="Times New Roman" w:hAnsi="Times New Roman" w:eastAsia="Times New Roman" w:cs="Times New Roman"/>
          <w:b w:val="0"/>
        </w:rPr>
        <w:t xml:space="preserve">וּכְמַה שֶּׁכָּתוּב בַּזֹּהַר [סוֹף פָּרָשַׁת לֶךְ לְךָ, צה:] </w:t>
      </w:r>
      <w:r>
        <w:rPr>
          <w:rFonts w:ascii="Times New Roman" w:hAnsi="Times New Roman" w:eastAsia="Times New Roman" w:cs="Times New Roman"/>
          <w:b/>
        </w:rPr>
        <w:t xml:space="preserve">and as written in the Zohar end of Parashat Lekh Lekha, 95b: </w:t>
      </w:r>
      <w:r>
        <w:rPr>
          <w:rFonts w:ascii="Times New Roman" w:hAnsi="Times New Roman" w:eastAsia="Times New Roman" w:cs="Times New Roman"/>
          <w:b w:val="0"/>
        </w:rPr>
        <w:t xml:space="preserve">דַּאֲמוֹרָאֵי בַּבְלָאֵי יְכוֹלִים לְהַעֲלִים דִּבְרֵי הַסּוֹדוֹת, עַיֵּין שָׁם; </w:t>
      </w:r>
      <w:r>
        <w:rPr>
          <w:rFonts w:ascii="Times New Roman" w:hAnsi="Times New Roman" w:eastAsia="Times New Roman" w:cs="Times New Roman"/>
          <w:b/>
        </w:rPr>
        <w:t xml:space="preserve">that the Babylonian sages had the dialectical power to obscure esoteric secrets, see there; </w:t>
      </w:r>
      <w:r>
        <w:rPr>
          <w:rFonts w:ascii="Times New Roman" w:hAnsi="Times New Roman" w:eastAsia="Times New Roman" w:cs="Times New Roman"/>
          <w:b w:val="0"/>
        </w:rPr>
        <w:t xml:space="preserve">כִּי עַל יְדֵי הַטִּרְדָּא בְּפִלְפּוּל שֶׁל לְבוּשִׁין דְּאוֹרַיְיתָא </w:t>
      </w:r>
      <w:r>
        <w:rPr>
          <w:rFonts w:ascii="Times New Roman" w:hAnsi="Times New Roman" w:eastAsia="Times New Roman" w:cs="Times New Roman"/>
          <w:b/>
        </w:rPr>
        <w:t xml:space="preserve">for through total mental entanglement in the external vestments of the Torah </w:t>
      </w:r>
      <w:r>
        <w:rPr>
          <w:rFonts w:ascii="Times New Roman" w:hAnsi="Times New Roman" w:eastAsia="Times New Roman" w:cs="Times New Roman"/>
          <w:b w:val="0"/>
        </w:rPr>
        <w:t xml:space="preserve">יוּכַל לִשְׁכֹּחַ חַס וְשָׁלוֹם מֵהַשֵּׁם יִתְבָּרַךְ. </w:t>
      </w:r>
      <w:r>
        <w:rPr>
          <w:rFonts w:ascii="Times New Roman" w:hAnsi="Times New Roman" w:eastAsia="Times New Roman" w:cs="Times New Roman"/>
          <w:b/>
        </w:rPr>
        <w:t xml:space="preserve">one could conceivably forget Hashem, blessed be He, Heaven forbid.</w:t>
      </w:r>
    </w:p>
    <w:p w:rsidR="00000000" w:rsidDel="00000000" w:rsidP="00000000" w:rsidRDefault="00000000" w:rsidRPr="00000000" w14:paraId="0000089D">
      <w:pPr>
        <w:bidi w:val="1"/>
        <w:rPr/>
      </w:pPr>
    </w:p>
    <w:p w:rsidR="00000000" w:rsidDel="00000000" w:rsidP="00000000" w:rsidRDefault="00000000" w:rsidRPr="00000000" w14:paraId="0000089E">
      <w:pPr>
        <w:bidi w:val="1"/>
        <w:rPr/>
      </w:pPr>
      <w:r>
        <w:rPr>
          <w:rFonts w:ascii="Times New Roman" w:hAnsi="Times New Roman" w:eastAsia="Times New Roman" w:cs="Times New Roman"/>
          <w:b w:val="0"/>
        </w:rPr>
        <w:t xml:space="preserve">אֲבָל בֶּאֱמֶת, יָדוּעַ עַל פָּסוּק "תּוֹרַת ה' תְּמִימָה" (תְּהִלִּים יט, ח) – </w:t>
      </w:r>
      <w:r>
        <w:rPr>
          <w:rFonts w:ascii="Times New Roman" w:hAnsi="Times New Roman" w:eastAsia="Times New Roman" w:cs="Times New Roman"/>
          <w:b/>
        </w:rPr>
        <w:t xml:space="preserve">Yet in truth, it is known regarding the verse 'The Torah of Hashem is whole' (Psalms 19:8) – </w:t>
      </w:r>
      <w:r>
        <w:rPr>
          <w:rFonts w:ascii="Times New Roman" w:hAnsi="Times New Roman" w:eastAsia="Times New Roman" w:cs="Times New Roman"/>
          <w:b w:val="0"/>
        </w:rPr>
        <w:t xml:space="preserve">פֵּירוּשׁ שְׁלֵימָה, שֶׁאֵין נְקוּבָה, </w:t>
      </w:r>
      <w:r>
        <w:rPr>
          <w:rFonts w:ascii="Times New Roman" w:hAnsi="Times New Roman" w:eastAsia="Times New Roman" w:cs="Times New Roman"/>
          <w:b/>
        </w:rPr>
        <w:t xml:space="preserve">meaning whole, possessing no spiritual leak or void, </w:t>
      </w:r>
      <w:r>
        <w:rPr>
          <w:rFonts w:ascii="Times New Roman" w:hAnsi="Times New Roman" w:eastAsia="Times New Roman" w:cs="Times New Roman"/>
          <w:b w:val="0"/>
        </w:rPr>
        <w:t xml:space="preserve">וְאִי אֶפְשָׁר לֵיאָבֵד וְלִפּוֹל מִמֶּנָּה כְּלוּם, </w:t>
      </w:r>
      <w:r>
        <w:rPr>
          <w:rFonts w:ascii="Times New Roman" w:hAnsi="Times New Roman" w:eastAsia="Times New Roman" w:cs="Times New Roman"/>
          <w:b/>
        </w:rPr>
        <w:t xml:space="preserve">so that it is impossible for anything to be lost or fall away from it, </w:t>
      </w:r>
      <w:r>
        <w:rPr>
          <w:rFonts w:ascii="Times New Roman" w:hAnsi="Times New Roman" w:eastAsia="Times New Roman" w:cs="Times New Roman"/>
          <w:b w:val="0"/>
        </w:rPr>
        <w:t xml:space="preserve">וְלֹא יִפּוֹל הַנּוֹפֵל חַס וְשָׁלוֹם עַל יְדֵי שְׁקִיעָה בְּדִבְרֵי תוֹרָה; </w:t>
      </w:r>
      <w:r>
        <w:rPr>
          <w:rFonts w:ascii="Times New Roman" w:hAnsi="Times New Roman" w:eastAsia="Times New Roman" w:cs="Times New Roman"/>
          <w:b/>
        </w:rPr>
        <w:t xml:space="preserve">and no one will stumble, Heaven forbid, purely through immersion in words of Torah; </w:t>
      </w:r>
      <w:r>
        <w:rPr>
          <w:rFonts w:ascii="Times New Roman" w:hAnsi="Times New Roman" w:eastAsia="Times New Roman" w:cs="Times New Roman"/>
          <w:b w:val="0"/>
        </w:rPr>
        <w:t xml:space="preserve">רַק עַל יְדֵי שְׁקִיעָה בְּעִנְיְנֵי הָעוֹלָם יוּכַל לָבוֹא לִידֵי שִׁכְחָה גְּמוּרָה </w:t>
      </w:r>
      <w:r>
        <w:rPr>
          <w:rFonts w:ascii="Times New Roman" w:hAnsi="Times New Roman" w:eastAsia="Times New Roman" w:cs="Times New Roman"/>
          <w:b/>
        </w:rPr>
        <w:t xml:space="preserve">only through sinking into mundane affairs can one fall into absolute forgetfulness </w:t>
      </w:r>
      <w:r>
        <w:rPr>
          <w:rFonts w:ascii="Times New Roman" w:hAnsi="Times New Roman" w:eastAsia="Times New Roman" w:cs="Times New Roman"/>
          <w:b w:val="0"/>
        </w:rPr>
        <w:t xml:space="preserve">עַד לְמַדְרֵגַת "אֹבֵד" חַס וְשָׁלוֹם לְגַמְרֵי. </w:t>
      </w:r>
      <w:r>
        <w:rPr>
          <w:rFonts w:ascii="Times New Roman" w:hAnsi="Times New Roman" w:eastAsia="Times New Roman" w:cs="Times New Roman"/>
          <w:b/>
        </w:rPr>
        <w:t xml:space="preserve">down to the catastrophic rank of the 'lost one', Heaven forbid, entirely.</w:t>
      </w:r>
    </w:p>
    <w:p w:rsidR="00000000" w:rsidDel="00000000" w:rsidP="00000000" w:rsidRDefault="00000000" w:rsidRPr="00000000" w14:paraId="0000089F">
      <w:pPr>
        <w:bidi w:val="1"/>
        <w:rPr/>
      </w:pPr>
    </w:p>
    <w:p w:rsidR="00000000" w:rsidDel="00000000" w:rsidP="00000000" w:rsidRDefault="00000000" w:rsidRPr="00000000" w14:paraId="000008A0">
      <w:pPr>
        <w:bidi w:val="1"/>
        <w:rPr/>
      </w:pPr>
      <w:r>
        <w:rPr>
          <w:rFonts w:ascii="Times New Roman" w:hAnsi="Times New Roman" w:eastAsia="Times New Roman" w:cs="Times New Roman"/>
          <w:b w:val="0"/>
        </w:rPr>
        <w:t xml:space="preserve">וּמִצְרַיִם הוּא מְקוֹם הַתַּעֲנוּגִים, </w:t>
      </w:r>
      <w:r>
        <w:rPr>
          <w:rFonts w:ascii="Times New Roman" w:hAnsi="Times New Roman" w:eastAsia="Times New Roman" w:cs="Times New Roman"/>
          <w:b/>
        </w:rPr>
        <w:t xml:space="preserve">And Egypt is the realm of physical indulgence, </w:t>
      </w:r>
      <w:r>
        <w:rPr>
          <w:rFonts w:ascii="Times New Roman" w:hAnsi="Times New Roman" w:eastAsia="Times New Roman" w:cs="Times New Roman"/>
          <w:b w:val="0"/>
        </w:rPr>
        <w:t xml:space="preserve">כְּמַה שֶּׁכָּתוּב: "כְּגַן ה' כְּאֶרֶץ מִצְרַיִם" (בְּרֵאשִׁית יג, י), </w:t>
      </w:r>
      <w:r>
        <w:rPr>
          <w:rFonts w:ascii="Times New Roman" w:hAnsi="Times New Roman" w:eastAsia="Times New Roman" w:cs="Times New Roman"/>
          <w:b/>
        </w:rPr>
        <w:t xml:space="preserve">as it is written: 'like the garden of Hashem, like the land of Egypt' (Genesis 13:10), </w:t>
      </w:r>
      <w:r>
        <w:rPr>
          <w:rFonts w:ascii="Times New Roman" w:hAnsi="Times New Roman" w:eastAsia="Times New Roman" w:cs="Times New Roman"/>
          <w:b w:val="0"/>
        </w:rPr>
        <w:t xml:space="preserve">כְּמַה שֶּׁכָּתוּב דְּהֵם שְׁטוּפִים בְּזִמָּה; </w:t>
      </w:r>
      <w:r>
        <w:rPr>
          <w:rFonts w:ascii="Times New Roman" w:hAnsi="Times New Roman" w:eastAsia="Times New Roman" w:cs="Times New Roman"/>
          <w:b/>
        </w:rPr>
        <w:t xml:space="preserve">and as recorded that they were thoroughly steeped in sensuality; </w:t>
      </w:r>
      <w:r>
        <w:rPr>
          <w:rFonts w:ascii="Times New Roman" w:hAnsi="Times New Roman" w:eastAsia="Times New Roman" w:cs="Times New Roman"/>
          <w:b w:val="0"/>
        </w:rPr>
        <w:t xml:space="preserve">וְכָל הַתַּעֲנוּגִים שָׁרְשָׁם בְּכֹחַ הַמְּנוּחָה, </w:t>
      </w:r>
      <w:r>
        <w:rPr>
          <w:rFonts w:ascii="Times New Roman" w:hAnsi="Times New Roman" w:eastAsia="Times New Roman" w:cs="Times New Roman"/>
          <w:b/>
        </w:rPr>
        <w:t xml:space="preserve">and all physical pleasures have their root in the faculty of rest, </w:t>
      </w:r>
      <w:r>
        <w:rPr>
          <w:rFonts w:ascii="Times New Roman" w:hAnsi="Times New Roman" w:eastAsia="Times New Roman" w:cs="Times New Roman"/>
          <w:b w:val="0"/>
        </w:rPr>
        <w:t xml:space="preserve">וּכְמַה שֶּׁכָּתוּב: "וְקָרָאתָ לַשַּׁבָּת עֹנֶג" (יְשַׁעְיָה נח, יג), </w:t>
      </w:r>
      <w:r>
        <w:rPr>
          <w:rFonts w:ascii="Times New Roman" w:hAnsi="Times New Roman" w:eastAsia="Times New Roman" w:cs="Times New Roman"/>
          <w:b/>
        </w:rPr>
        <w:t xml:space="preserve">as it is written: 'and call the Sabbath a delight' (Isaiah 58:13), </w:t>
      </w:r>
      <w:r>
        <w:rPr>
          <w:rFonts w:ascii="Times New Roman" w:hAnsi="Times New Roman" w:eastAsia="Times New Roman" w:cs="Times New Roman"/>
          <w:b w:val="0"/>
        </w:rPr>
        <w:t xml:space="preserve">דְּמִצַּד הַמְּנוּחָה אָדָם מְבַקֵּשׁ תַּעֲנוּגִים, וְלֹא כְּשֶׁהוּא בְּטִרְדָּא. </w:t>
      </w:r>
      <w:r>
        <w:rPr>
          <w:rFonts w:ascii="Times New Roman" w:hAnsi="Times New Roman" w:eastAsia="Times New Roman" w:cs="Times New Roman"/>
          <w:b/>
        </w:rPr>
        <w:t xml:space="preserve">for it is out of sedentary repose that man seeks sensory indulgence, and not while he is absorbed in frantic labor.</w:t>
      </w:r>
    </w:p>
    <w:p w:rsidR="00000000" w:rsidDel="00000000" w:rsidP="00000000" w:rsidRDefault="00000000" w:rsidRPr="00000000" w14:paraId="000008A1">
      <w:pPr>
        <w:bidi w:val="1"/>
        <w:rPr/>
      </w:pPr>
    </w:p>
    <w:p w:rsidR="00000000" w:rsidDel="00000000" w:rsidP="00000000" w:rsidRDefault="00000000" w:rsidRPr="00000000" w14:paraId="000008A2">
      <w:pPr>
        <w:bidi w:val="1"/>
        <w:rPr/>
      </w:pPr>
      <w:r>
        <w:rPr>
          <w:rFonts w:ascii="Times New Roman" w:hAnsi="Times New Roman" w:eastAsia="Times New Roman" w:cs="Times New Roman"/>
          <w:b w:val="0"/>
        </w:rPr>
        <w:t xml:space="preserve">וּמִצַּד הָעַצְלוּת וּבַקָּשַׁת הַמְּנוּחָה וְהָעֹנֶג נִשְׁקָע בְּעֹמֶק רַע שֶׁל מִצְרַיִם </w:t>
      </w:r>
      <w:r>
        <w:rPr>
          <w:rFonts w:ascii="Times New Roman" w:hAnsi="Times New Roman" w:eastAsia="Times New Roman" w:cs="Times New Roman"/>
          <w:b/>
        </w:rPr>
        <w:t xml:space="preserve">And through indolence, passive ease, and hedonism, one sinks into the evil depth of Egypt, </w:t>
      </w:r>
      <w:r>
        <w:rPr>
          <w:rFonts w:ascii="Times New Roman" w:hAnsi="Times New Roman" w:eastAsia="Times New Roman" w:cs="Times New Roman"/>
          <w:b w:val="0"/>
        </w:rPr>
        <w:t xml:space="preserve">וּבָא לְמַדְרֵגַת "נִדָּח", </w:t>
      </w:r>
      <w:r>
        <w:rPr>
          <w:rFonts w:ascii="Times New Roman" w:hAnsi="Times New Roman" w:eastAsia="Times New Roman" w:cs="Times New Roman"/>
          <w:b/>
        </w:rPr>
        <w:t xml:space="preserve">and descends to the spiritual state of an 'outcast' (niddach), </w:t>
      </w:r>
      <w:r>
        <w:rPr>
          <w:rFonts w:ascii="Times New Roman" w:hAnsi="Times New Roman" w:eastAsia="Times New Roman" w:cs="Times New Roman"/>
          <w:b w:val="0"/>
        </w:rPr>
        <w:t xml:space="preserve">שֶׁאֵינוֹ אֹבֵד לְגַמְרֵי חַס וְשָׁלוֹם מִזִּכְרוֹן הַשֵּׁם יִתְבָּרַךְ בִּלְבָבוֹ </w:t>
      </w:r>
      <w:r>
        <w:rPr>
          <w:rFonts w:ascii="Times New Roman" w:hAnsi="Times New Roman" w:eastAsia="Times New Roman" w:cs="Times New Roman"/>
          <w:b/>
        </w:rPr>
        <w:t xml:space="preserve">who is not yet totally lost, Heaven forbid, from the memory of Hashem within his heart </w:t>
      </w:r>
      <w:r>
        <w:rPr>
          <w:rFonts w:ascii="Times New Roman" w:hAnsi="Times New Roman" w:eastAsia="Times New Roman" w:cs="Times New Roman"/>
          <w:b w:val="0"/>
        </w:rPr>
        <w:t xml:space="preserve">כְּמוֹ הַמְשֻׁקָּע בִּטְרָדוֹת, </w:t>
      </w:r>
      <w:r>
        <w:rPr>
          <w:rFonts w:ascii="Times New Roman" w:hAnsi="Times New Roman" w:eastAsia="Times New Roman" w:cs="Times New Roman"/>
          <w:b/>
        </w:rPr>
        <w:t xml:space="preserve">like one wholly immersed in consuming worldly pursuits, </w:t>
      </w:r>
      <w:r>
        <w:rPr>
          <w:rFonts w:ascii="Times New Roman" w:hAnsi="Times New Roman" w:eastAsia="Times New Roman" w:cs="Times New Roman"/>
          <w:b w:val="0"/>
        </w:rPr>
        <w:t xml:space="preserve">דְּאִי אֶפְשָׁר לִהְיוֹת נִזְכָּר כְּלָל, </w:t>
      </w:r>
      <w:r>
        <w:rPr>
          <w:rFonts w:ascii="Times New Roman" w:hAnsi="Times New Roman" w:eastAsia="Times New Roman" w:cs="Times New Roman"/>
          <w:b/>
        </w:rPr>
        <w:t xml:space="preserve">where it is impossible to recall anything else, </w:t>
      </w:r>
      <w:r>
        <w:rPr>
          <w:rFonts w:ascii="Times New Roman" w:hAnsi="Times New Roman" w:eastAsia="Times New Roman" w:cs="Times New Roman"/>
          <w:b w:val="0"/>
        </w:rPr>
        <w:t xml:space="preserve">שֶׁהֲרֵי זִכְרוֹן דְּבָרִים אֲחֵרִים מוֹנְעִים זִכְרוֹן דָּבָר זֶה לִכָּנֵס בַּלֵּב לְגַמְרֵי. </w:t>
      </w:r>
      <w:r>
        <w:rPr>
          <w:rFonts w:ascii="Times New Roman" w:hAnsi="Times New Roman" w:eastAsia="Times New Roman" w:cs="Times New Roman"/>
          <w:b/>
        </w:rPr>
        <w:t xml:space="preserve">since the constant impression of other anxieties completely bars this holy memory from penetrating the heart.</w:t>
      </w:r>
    </w:p>
    <w:p w:rsidR="00000000" w:rsidDel="00000000" w:rsidP="00000000" w:rsidRDefault="00000000" w:rsidRPr="00000000" w14:paraId="000008A3">
      <w:pPr>
        <w:bidi w:val="1"/>
        <w:rPr/>
      </w:pPr>
    </w:p>
    <w:p w:rsidR="00000000" w:rsidDel="00000000" w:rsidP="00000000" w:rsidRDefault="00000000" w:rsidRPr="00000000" w14:paraId="000008A4">
      <w:pPr>
        <w:bidi w:val="1"/>
        <w:rPr/>
      </w:pPr>
      <w:r>
        <w:rPr>
          <w:rFonts w:ascii="Times New Roman" w:hAnsi="Times New Roman" w:eastAsia="Times New Roman" w:cs="Times New Roman"/>
          <w:b w:val="0"/>
        </w:rPr>
        <w:t xml:space="preserve">אֲבָל הַמְשֻׁקָּע בְּעִנּוּגִים אֵינוֹ אֶלָּא נִדָּח וּמְרוּחָק מִזִּכְרוֹן הַשֵּׁם יִתְבָּרַךְ, </w:t>
      </w:r>
      <w:r>
        <w:rPr>
          <w:rFonts w:ascii="Times New Roman" w:hAnsi="Times New Roman" w:eastAsia="Times New Roman" w:cs="Times New Roman"/>
          <w:b/>
        </w:rPr>
        <w:t xml:space="preserve">However, one who is merely sunk in pleasures is only cast afar and distanced from the remembrance of Hashem, </w:t>
      </w:r>
      <w:r>
        <w:rPr>
          <w:rFonts w:ascii="Times New Roman" w:hAnsi="Times New Roman" w:eastAsia="Times New Roman" w:cs="Times New Roman"/>
          <w:b w:val="0"/>
        </w:rPr>
        <w:t xml:space="preserve">אֲבָל מִכָּל מָקוֹם יֵשׁ בִּלְבָבוֹ מָקוֹם דְּאִי מִדַּכְרוּ לֵיהּ – מִדַּכַּר; </w:t>
      </w:r>
      <w:r>
        <w:rPr>
          <w:rFonts w:ascii="Times New Roman" w:hAnsi="Times New Roman" w:eastAsia="Times New Roman" w:cs="Times New Roman"/>
          <w:b/>
        </w:rPr>
        <w:t xml:space="preserve">yet nevertheless there remains a chamber in his heart where, if one reminds him—he remembers; </w:t>
      </w:r>
      <w:r>
        <w:rPr>
          <w:rFonts w:ascii="Times New Roman" w:hAnsi="Times New Roman" w:eastAsia="Times New Roman" w:cs="Times New Roman"/>
          <w:b w:val="0"/>
        </w:rPr>
        <w:t xml:space="preserve">אֲבָל כַּמָּה פְּעָמִים הַמְשֻׁקָּע לְגַמְרֵי בָּזֶה אֵין נִזְכָּר לְעוֹלָם כִּי אֵין דָּבָר שֶׁיַּזְכִּירֵהוּ, </w:t>
      </w:r>
      <w:r>
        <w:rPr>
          <w:rFonts w:ascii="Times New Roman" w:hAnsi="Times New Roman" w:eastAsia="Times New Roman" w:cs="Times New Roman"/>
          <w:b/>
        </w:rPr>
        <w:t xml:space="preserve">yet sometimes, if he is totally immersed in this stupor, he will never recall on his own because there is nothing to stir him, </w:t>
      </w:r>
      <w:r>
        <w:rPr>
          <w:rFonts w:ascii="Times New Roman" w:hAnsi="Times New Roman" w:eastAsia="Times New Roman" w:cs="Times New Roman"/>
          <w:b w:val="0"/>
        </w:rPr>
        <w:t xml:space="preserve">וְקוֹל שׁוֹפָר פָּשׁוּט אֵין מְעוֹרְרוֹ, </w:t>
      </w:r>
      <w:r>
        <w:rPr>
          <w:rFonts w:ascii="Times New Roman" w:hAnsi="Times New Roman" w:eastAsia="Times New Roman" w:cs="Times New Roman"/>
          <w:b/>
        </w:rPr>
        <w:t xml:space="preserve">and a simple Shofar sound cannot arouse him; </w:t>
      </w:r>
      <w:r>
        <w:rPr>
          <w:rFonts w:ascii="Times New Roman" w:hAnsi="Times New Roman" w:eastAsia="Times New Roman" w:cs="Times New Roman"/>
          <w:b w:val="0"/>
        </w:rPr>
        <w:t xml:space="preserve">רַק קוֹל שׁוֹפָר גָּדוֹל דִּלְעָתִיד יְעוֹרֵר גַּם יְשֵׁנִים וּשְׁקֻעִים בְּתַרְדֵּמָה כָּאֵלּוּ, </w:t>
      </w:r>
      <w:r>
        <w:rPr>
          <w:rFonts w:ascii="Times New Roman" w:hAnsi="Times New Roman" w:eastAsia="Times New Roman" w:cs="Times New Roman"/>
          <w:b/>
        </w:rPr>
        <w:t xml:space="preserve">only the great Shofar blast of the ultimate future will shake awake even such deeply slumbering souls, </w:t>
      </w:r>
      <w:r>
        <w:rPr>
          <w:rFonts w:ascii="Times New Roman" w:hAnsi="Times New Roman" w:eastAsia="Times New Roman" w:cs="Times New Roman"/>
          <w:b w:val="0"/>
        </w:rPr>
        <w:t xml:space="preserve">לָבוֹא: "וְהִשְׁתַּחֲווּ לַה' בְּהַר [הַקֹּדֶשׁ בִּירוּשָׁלָ‍ִם]" וְגוֹמֵר. </w:t>
      </w:r>
      <w:r>
        <w:rPr>
          <w:rFonts w:ascii="Times New Roman" w:hAnsi="Times New Roman" w:eastAsia="Times New Roman" w:cs="Times New Roman"/>
          <w:b/>
        </w:rPr>
        <w:t xml:space="preserve">to come: 'and worship Hashem in the holy mountain at Jerusalem' (Isaiah 27:13).</w:t>
      </w:r>
    </w:p>
    <w:p w:rsidR="00000000" w:rsidDel="00000000" w:rsidP="00000000" w:rsidRDefault="00000000" w:rsidRPr="00000000" w14:paraId="000008A5">
      <w:pPr>
        <w:bidi w:val="1"/>
        <w:rPr/>
      </w:pPr>
    </w:p>
    <w:p w:rsidR="00000000" w:rsidDel="00000000" w:rsidP="00000000" w:rsidRDefault="00000000" w:rsidRPr="00000000" w14:paraId="000008A6">
      <w:pPr>
        <w:bidi w:val="1"/>
        <w:rPr/>
      </w:pPr>
      <w:r>
        <w:rPr>
          <w:rFonts w:ascii="Times New Roman" w:hAnsi="Times New Roman" w:eastAsia="Times New Roman" w:cs="Times New Roman"/>
          <w:b w:val="0"/>
        </w:rPr>
        <w:t xml:space="preserve">וּב' אֵלּוּ הֵם כְּלָלִיּוּת הַכֹּחוֹת, </w:t>
      </w:r>
      <w:r>
        <w:rPr>
          <w:rFonts w:ascii="Times New Roman" w:hAnsi="Times New Roman" w:eastAsia="Times New Roman" w:cs="Times New Roman"/>
          <w:b/>
        </w:rPr>
        <w:t xml:space="preserve">And these two represent the comprehensive archetypal forces, </w:t>
      </w:r>
      <w:r>
        <w:rPr>
          <w:rFonts w:ascii="Times New Roman" w:hAnsi="Times New Roman" w:eastAsia="Times New Roman" w:cs="Times New Roman"/>
          <w:b w:val="0"/>
        </w:rPr>
        <w:t xml:space="preserve">כְּמַה שֶּׁכָּתוּב בְּוַיִּקְרָא רַבָּה [פָּרָשָׁה יג, ה] </w:t>
      </w:r>
      <w:r>
        <w:rPr>
          <w:rFonts w:ascii="Times New Roman" w:hAnsi="Times New Roman" w:eastAsia="Times New Roman" w:cs="Times New Roman"/>
          <w:b/>
        </w:rPr>
        <w:t xml:space="preserve">as written in Vayikra Rabbah Parashah 13:5: </w:t>
      </w:r>
      <w:r>
        <w:rPr>
          <w:rFonts w:ascii="Times New Roman" w:hAnsi="Times New Roman" w:eastAsia="Times New Roman" w:cs="Times New Roman"/>
          <w:b w:val="0"/>
        </w:rPr>
        <w:t xml:space="preserve">כָּל אֻמּוֹת נִקְרָאִים עַל שֵׁם אַשּׁוּר – שֶׁמִּתְאַשְּׁרוֹת מִיִּשְׂרָאֵל, </w:t>
      </w:r>
      <w:r>
        <w:rPr>
          <w:rFonts w:ascii="Times New Roman" w:hAnsi="Times New Roman" w:eastAsia="Times New Roman" w:cs="Times New Roman"/>
          <w:b/>
        </w:rPr>
        <w:t xml:space="preserve">all nations are called after Assyria (Ashur)—because they enrich and empower themselves (mit'ashrot) through Israel, </w:t>
      </w:r>
      <w:r>
        <w:rPr>
          <w:rFonts w:ascii="Times New Roman" w:hAnsi="Times New Roman" w:eastAsia="Times New Roman" w:cs="Times New Roman"/>
          <w:b w:val="0"/>
        </w:rPr>
        <w:t xml:space="preserve">וְעַל שֵׁם מִצְרַיִם – שֶׁמְּצֵירוֹת לְיִשְׂרָאֵל; </w:t>
      </w:r>
      <w:r>
        <w:rPr>
          <w:rFonts w:ascii="Times New Roman" w:hAnsi="Times New Roman" w:eastAsia="Times New Roman" w:cs="Times New Roman"/>
          <w:b/>
        </w:rPr>
        <w:t xml:space="preserve">and after Egypt (Mitzrayim)—because they cause distress (metzeirot) to Israel; </w:t>
      </w:r>
      <w:r>
        <w:rPr>
          <w:rFonts w:ascii="Times New Roman" w:hAnsi="Times New Roman" w:eastAsia="Times New Roman" w:cs="Times New Roman"/>
          <w:b w:val="0"/>
        </w:rPr>
        <w:t xml:space="preserve">שֶׁהֵם ב' מִינֵי רָעוֹת שֶׁעוֹשִׂים: </w:t>
      </w:r>
      <w:r>
        <w:rPr>
          <w:rFonts w:ascii="Times New Roman" w:hAnsi="Times New Roman" w:eastAsia="Times New Roman" w:cs="Times New Roman"/>
          <w:b/>
        </w:rPr>
        <w:t xml:space="preserve">which are the two categories of harm they inflict: </w:t>
      </w:r>
      <w:r>
        <w:rPr>
          <w:rFonts w:ascii="Times New Roman" w:hAnsi="Times New Roman" w:eastAsia="Times New Roman" w:cs="Times New Roman"/>
          <w:b w:val="0"/>
        </w:rPr>
        <w:t xml:space="preserve">אִם בִּלְקִיחַת מַה שֶּׁלָּהֶם לְגַמְרֵי, וְאִם בְּהָצֵר לָהֶם. </w:t>
      </w:r>
      <w:r>
        <w:rPr>
          <w:rFonts w:ascii="Times New Roman" w:hAnsi="Times New Roman" w:eastAsia="Times New Roman" w:cs="Times New Roman"/>
          <w:b/>
        </w:rPr>
        <w:t xml:space="preserve">either through robbing them of what is theirs completely, or through oppressing them.</w:t>
      </w:r>
    </w:p>
    <w:p w:rsidR="00000000" w:rsidDel="00000000" w:rsidP="00000000" w:rsidRDefault="00000000" w:rsidRPr="00000000" w14:paraId="000008A7">
      <w:pPr>
        <w:bidi w:val="1"/>
        <w:rPr/>
      </w:pPr>
    </w:p>
    <w:p w:rsidR="00000000" w:rsidDel="00000000" w:rsidP="00000000" w:rsidRDefault="00000000" w:rsidRPr="00000000" w14:paraId="000008A8">
      <w:pPr>
        <w:bidi w:val="1"/>
        <w:rPr/>
      </w:pPr>
      <w:r>
        <w:rPr>
          <w:rFonts w:ascii="Times New Roman" w:hAnsi="Times New Roman" w:eastAsia="Times New Roman" w:cs="Times New Roman"/>
          <w:b w:val="0"/>
        </w:rPr>
        <w:t xml:space="preserve">וּכְלַל הָאֻמּוֹת הֵם כְּלַל כָּל מִינֵי כֹּחוֹת שֶׁבָּרָע כַּנּוֹדָע, </w:t>
      </w:r>
      <w:r>
        <w:rPr>
          <w:rFonts w:ascii="Times New Roman" w:hAnsi="Times New Roman" w:eastAsia="Times New Roman" w:cs="Times New Roman"/>
          <w:b/>
        </w:rPr>
        <w:t xml:space="preserve">And the totality of the nations embodies the full spectrum of negative forces as is known, </w:t>
      </w:r>
      <w:r>
        <w:rPr>
          <w:rFonts w:ascii="Times New Roman" w:hAnsi="Times New Roman" w:eastAsia="Times New Roman" w:cs="Times New Roman"/>
          <w:b w:val="0"/>
        </w:rPr>
        <w:t xml:space="preserve">וּכְלַל הָרָעוֹת בַּנֶּפֶשׁ הוּא הַשִּׁכְחָה מֵהַשֵּׁם יִתְבָּרַךְ, </w:t>
      </w:r>
      <w:r>
        <w:rPr>
          <w:rFonts w:ascii="Times New Roman" w:hAnsi="Times New Roman" w:eastAsia="Times New Roman" w:cs="Times New Roman"/>
          <w:b/>
        </w:rPr>
        <w:t xml:space="preserve">and the overarching evil within the soul is the forgetting of Hashem, blessed be He, </w:t>
      </w:r>
      <w:r>
        <w:rPr>
          <w:rFonts w:ascii="Times New Roman" w:hAnsi="Times New Roman" w:eastAsia="Times New Roman" w:cs="Times New Roman"/>
          <w:b w:val="0"/>
        </w:rPr>
        <w:t xml:space="preserve">וְהוּא בְּב' אוֹפַנִּים הַנִּזְכָּרִים: </w:t>
      </w:r>
      <w:r>
        <w:rPr>
          <w:rFonts w:ascii="Times New Roman" w:hAnsi="Times New Roman" w:eastAsia="Times New Roman" w:cs="Times New Roman"/>
          <w:b/>
        </w:rPr>
        <w:t xml:space="preserve">which unfolds in the two aforementioned manners: </w:t>
      </w:r>
      <w:r>
        <w:rPr>
          <w:rFonts w:ascii="Times New Roman" w:hAnsi="Times New Roman" w:eastAsia="Times New Roman" w:cs="Times New Roman"/>
          <w:b w:val="0"/>
        </w:rPr>
        <w:t xml:space="preserve">אִם עַל יְדֵי הַשִּׁכְחָה לְגַמְרֵי וּלְקִיחַת זִכָּרוֹן זֶה מִלֵּב לְגַמְרֵי בְּמַדְרֵגַת "אֹבֵד", </w:t>
      </w:r>
      <w:r>
        <w:rPr>
          <w:rFonts w:ascii="Times New Roman" w:hAnsi="Times New Roman" w:eastAsia="Times New Roman" w:cs="Times New Roman"/>
          <w:b/>
        </w:rPr>
        <w:t xml:space="preserve">either through total oblivion, eradicating this memory from the heart as an 'outcast/lost one', </w:t>
      </w:r>
      <w:r>
        <w:rPr>
          <w:rFonts w:ascii="Times New Roman" w:hAnsi="Times New Roman" w:eastAsia="Times New Roman" w:cs="Times New Roman"/>
          <w:b w:val="0"/>
        </w:rPr>
        <w:t xml:space="preserve">אוֹ בְּהָצֵר, כְּעִנְיָן שֶׁאָמְרוּ זִכְרוֹנָם לִבְרָכָה (סַנְהֶדְרִין כב.) </w:t>
      </w:r>
      <w:r>
        <w:rPr>
          <w:rFonts w:ascii="Times New Roman" w:hAnsi="Times New Roman" w:eastAsia="Times New Roman" w:cs="Times New Roman"/>
          <w:b/>
        </w:rPr>
        <w:t xml:space="preserve">or through affliction and spiritual constraint, in the sense of what our Sages expounded (Sanhedrin 22a) </w:t>
      </w:r>
      <w:r>
        <w:rPr>
          <w:rFonts w:ascii="Times New Roman" w:hAnsi="Times New Roman" w:eastAsia="Times New Roman" w:cs="Times New Roman"/>
          <w:b w:val="0"/>
        </w:rPr>
        <w:t xml:space="preserve">עַל פָּסוּק "וְהַמַּסֵּכָה צָרָה וְגוֹמֵר" (יְשַׁעְיָה כח, כ), </w:t>
      </w:r>
      <w:r>
        <w:rPr>
          <w:rFonts w:ascii="Times New Roman" w:hAnsi="Times New Roman" w:eastAsia="Times New Roman" w:cs="Times New Roman"/>
          <w:b/>
        </w:rPr>
        <w:t xml:space="preserve">on the verse 'and the covering is too narrow (tzarah), etc.' (Isaiah 28:20), </w:t>
      </w:r>
      <w:r>
        <w:rPr>
          <w:rFonts w:ascii="Times New Roman" w:hAnsi="Times New Roman" w:eastAsia="Times New Roman" w:cs="Times New Roman"/>
          <w:b w:val="0"/>
        </w:rPr>
        <w:t xml:space="preserve">דְּעַל יְדֵי הָעִנּוּגִים שׁוֹכֵחַ כִּי יֵשׁ לוֹ צָרָה וְהוּא נִדָּח. </w:t>
      </w:r>
      <w:r>
        <w:rPr>
          <w:rFonts w:ascii="Times New Roman" w:hAnsi="Times New Roman" w:eastAsia="Times New Roman" w:cs="Times New Roman"/>
          <w:b/>
        </w:rPr>
        <w:t xml:space="preserve">in that through pleasure he forgets that he is in dire straits and remains cast aside.</w:t>
      </w:r>
    </w:p>
    <w:p w:rsidR="00000000" w:rsidDel="00000000" w:rsidP="00000000" w:rsidRDefault="00000000" w:rsidRPr="00000000" w14:paraId="000008A9">
      <w:pPr>
        <w:bidi w:val="1"/>
        <w:rPr/>
      </w:pPr>
    </w:p>
    <w:p w:rsidR="00000000" w:rsidDel="00000000" w:rsidP="00000000" w:rsidRDefault="00000000" w:rsidRPr="00000000" w14:paraId="000008AA">
      <w:pPr>
        <w:bidi w:val="1"/>
        <w:rPr/>
      </w:pPr>
      <w:r>
        <w:rPr>
          <w:rFonts w:ascii="Times New Roman" w:hAnsi="Times New Roman" w:eastAsia="Times New Roman" w:cs="Times New Roman"/>
          <w:b w:val="0"/>
        </w:rPr>
        <w:t xml:space="preserve">וּלְעֻמַּת זֶה גַּם בְּיִשְׂרָאֵל יֵשׁ ע' נֶפֶשׁ, </w:t>
      </w:r>
      <w:r>
        <w:rPr>
          <w:rFonts w:ascii="Times New Roman" w:hAnsi="Times New Roman" w:eastAsia="Times New Roman" w:cs="Times New Roman"/>
          <w:b/>
        </w:rPr>
        <w:t xml:space="preserve">And corresponding to this, within Israel too there are seventy root-souls, </w:t>
      </w:r>
      <w:r>
        <w:rPr>
          <w:rFonts w:ascii="Times New Roman" w:hAnsi="Times New Roman" w:eastAsia="Times New Roman" w:cs="Times New Roman"/>
          <w:b w:val="0"/>
        </w:rPr>
        <w:t xml:space="preserve">וְכָל יִשְׂרָאֵל נִקְרָאִים עַל שֵׁם יְהוּדָה וְעַל שֵׁם יוֹסֵף, </w:t>
      </w:r>
      <w:r>
        <w:rPr>
          <w:rFonts w:ascii="Times New Roman" w:hAnsi="Times New Roman" w:eastAsia="Times New Roman" w:cs="Times New Roman"/>
          <w:b/>
        </w:rPr>
        <w:t xml:space="preserve">and all Israel are designated after Judah and after Joseph, </w:t>
      </w:r>
      <w:r>
        <w:rPr>
          <w:rFonts w:ascii="Times New Roman" w:hAnsi="Times New Roman" w:eastAsia="Times New Roman" w:cs="Times New Roman"/>
          <w:b w:val="0"/>
        </w:rPr>
        <w:t xml:space="preserve">שֶׁהֵם גַּם כֵּן כֹּחוֹת כְּלָלִיִּים, </w:t>
      </w:r>
      <w:r>
        <w:rPr>
          <w:rFonts w:ascii="Times New Roman" w:hAnsi="Times New Roman" w:eastAsia="Times New Roman" w:cs="Times New Roman"/>
          <w:b/>
        </w:rPr>
        <w:t xml:space="preserve">which are likewise overarching archetypal powers; </w:t>
      </w:r>
      <w:r>
        <w:rPr>
          <w:rFonts w:ascii="Times New Roman" w:hAnsi="Times New Roman" w:eastAsia="Times New Roman" w:cs="Times New Roman"/>
          <w:b w:val="0"/>
        </w:rPr>
        <w:t xml:space="preserve">דְּהַיְינוּ בְּעִנְיַן הַקְּדֻשָּׁה הַכְּלָלִית </w:t>
      </w:r>
      <w:r>
        <w:rPr>
          <w:rFonts w:ascii="Times New Roman" w:hAnsi="Times New Roman" w:eastAsia="Times New Roman" w:cs="Times New Roman"/>
          <w:b/>
        </w:rPr>
        <w:t xml:space="preserve">namely, in the dimension of universal holiness </w:t>
      </w:r>
      <w:r>
        <w:rPr>
          <w:rFonts w:ascii="Times New Roman" w:hAnsi="Times New Roman" w:eastAsia="Times New Roman" w:cs="Times New Roman"/>
          <w:b w:val="0"/>
        </w:rPr>
        <w:t xml:space="preserve">הַמְכֻוָּון מֵעִיקַּר עִנְיַן הַבְּרִיאָה – לִזְכּוֹר מֵהַשֵּׁם יִתְבָּרַךְ וְשֶׁלֹּא לִשְׁכֹּחַ כְּלָל; </w:t>
      </w:r>
      <w:r>
        <w:rPr>
          <w:rFonts w:ascii="Times New Roman" w:hAnsi="Times New Roman" w:eastAsia="Times New Roman" w:cs="Times New Roman"/>
          <w:b/>
        </w:rPr>
        <w:t xml:space="preserve">intended from the very bedrock of Creation—to remember Hashem, blessed be He, and never forget; </w:t>
      </w:r>
      <w:r>
        <w:rPr>
          <w:rFonts w:ascii="Times New Roman" w:hAnsi="Times New Roman" w:eastAsia="Times New Roman" w:cs="Times New Roman"/>
          <w:b w:val="0"/>
        </w:rPr>
        <w:t xml:space="preserve">וְזֶהוּ גָּבַר בְּב' שְׁבָטִים אֵלּוּ, </w:t>
      </w:r>
      <w:r>
        <w:rPr>
          <w:rFonts w:ascii="Times New Roman" w:hAnsi="Times New Roman" w:eastAsia="Times New Roman" w:cs="Times New Roman"/>
          <w:b/>
        </w:rPr>
        <w:t xml:space="preserve">and this power prevailed within these two royal tribes, </w:t>
      </w:r>
      <w:r>
        <w:rPr>
          <w:rFonts w:ascii="Times New Roman" w:hAnsi="Times New Roman" w:eastAsia="Times New Roman" w:cs="Times New Roman"/>
          <w:b w:val="0"/>
        </w:rPr>
        <w:t xml:space="preserve">דְּלָכֵן תְּרֵין מְשִׁיחִין מֵהֶם, </w:t>
      </w:r>
      <w:r>
        <w:rPr>
          <w:rFonts w:ascii="Times New Roman" w:hAnsi="Times New Roman" w:eastAsia="Times New Roman" w:cs="Times New Roman"/>
          <w:b/>
        </w:rPr>
        <w:t xml:space="preserve">which is why the two Messiahs emerge from them, </w:t>
      </w:r>
      <w:r>
        <w:rPr>
          <w:rFonts w:ascii="Times New Roman" w:hAnsi="Times New Roman" w:eastAsia="Times New Roman" w:cs="Times New Roman"/>
          <w:b w:val="0"/>
        </w:rPr>
        <w:t xml:space="preserve">הַגּוֹאֲלִים וּמוֹצִיאִים אוֹתוֹ קוֹל שׁוֹפָר גָּדוֹל דִּלְעָתִיד </w:t>
      </w:r>
      <w:r>
        <w:rPr>
          <w:rFonts w:ascii="Times New Roman" w:hAnsi="Times New Roman" w:eastAsia="Times New Roman" w:cs="Times New Roman"/>
          <w:b/>
        </w:rPr>
        <w:t xml:space="preserve">who redeem and sound forth that great future Shofar blast </w:t>
      </w:r>
      <w:r>
        <w:rPr>
          <w:rFonts w:ascii="Times New Roman" w:hAnsi="Times New Roman" w:eastAsia="Times New Roman" w:cs="Times New Roman"/>
          <w:b w:val="0"/>
        </w:rPr>
        <w:t xml:space="preserve">לְעוֹרֵר הָאֹבְדִים וְנִדָּחִים הַנִּזְכָּרִים. </w:t>
      </w:r>
      <w:r>
        <w:rPr>
          <w:rFonts w:ascii="Times New Roman" w:hAnsi="Times New Roman" w:eastAsia="Times New Roman" w:cs="Times New Roman"/>
          <w:b/>
        </w:rPr>
        <w:t xml:space="preserve">to awaken the lost and the outcasts mentioned above.</w:t>
      </w:r>
    </w:p>
    <w:p w:rsidR="00000000" w:rsidDel="00000000" w:rsidP="00000000" w:rsidRDefault="00000000" w:rsidRPr="00000000" w14:paraId="000008AB">
      <w:pPr>
        <w:bidi w:val="1"/>
        <w:rPr/>
      </w:pPr>
    </w:p>
    <w:p w:rsidR="00000000" w:rsidDel="00000000" w:rsidP="00000000" w:rsidRDefault="00000000" w:rsidRPr="00000000" w14:paraId="000008AC">
      <w:pPr>
        <w:bidi w:val="1"/>
        <w:rPr/>
      </w:pPr>
      <w:r>
        <w:rPr>
          <w:rFonts w:ascii="Times New Roman" w:hAnsi="Times New Roman" w:eastAsia="Times New Roman" w:cs="Times New Roman"/>
          <w:b w:val="0"/>
        </w:rPr>
        <w:t xml:space="preserve">וְהֵם ב' מִינֵי זְכִירוֹת שֶׁהֵם ב' יְמֵי רֹאשׁ הַשָּׁנָה, </w:t>
      </w:r>
      <w:r>
        <w:rPr>
          <w:rFonts w:ascii="Times New Roman" w:hAnsi="Times New Roman" w:eastAsia="Times New Roman" w:cs="Times New Roman"/>
          <w:b/>
        </w:rPr>
        <w:t xml:space="preserve">And they represent two modes of remembrance, corresponding to the two days of Rosh Hashanah, </w:t>
      </w:r>
      <w:r>
        <w:rPr>
          <w:rFonts w:ascii="Times New Roman" w:hAnsi="Times New Roman" w:eastAsia="Times New Roman" w:cs="Times New Roman"/>
          <w:b w:val="0"/>
        </w:rPr>
        <w:t xml:space="preserve">דְּהַיְינוּ מִצַּד "קוּם וַעֲשֵׂה" וּמִצַּד "שֵׁב וְאַל תַּעֲשֶׂה": </w:t>
      </w:r>
      <w:r>
        <w:rPr>
          <w:rFonts w:ascii="Times New Roman" w:hAnsi="Times New Roman" w:eastAsia="Times New Roman" w:cs="Times New Roman"/>
          <w:b/>
        </w:rPr>
        <w:t xml:space="preserve">namely from the perspective of 'arise and act' and from the perspective of 'sit and do not act': </w:t>
      </w:r>
      <w:r>
        <w:rPr>
          <w:rFonts w:ascii="Times New Roman" w:hAnsi="Times New Roman" w:eastAsia="Times New Roman" w:cs="Times New Roman"/>
          <w:b w:val="0"/>
        </w:rPr>
        <w:t xml:space="preserve">הַיְינוּ שֶׁשָּׁקוּעַ בַּעֲבוֹדַת הַשֵּׁם יִתְבָּרַךְ – תּוֹרָה וּתְפִלָּה, וּמִתּוֹךְ כָּךְ הוּא זוֹכְרוֹ, </w:t>
      </w:r>
      <w:r>
        <w:rPr>
          <w:rFonts w:ascii="Times New Roman" w:hAnsi="Times New Roman" w:eastAsia="Times New Roman" w:cs="Times New Roman"/>
          <w:b/>
        </w:rPr>
        <w:t xml:space="preserve">meaning that one is immersed in the active service of Hashem—Torah and prayer, and out of this he remembers Him, </w:t>
      </w:r>
      <w:r>
        <w:rPr>
          <w:rFonts w:ascii="Times New Roman" w:hAnsi="Times New Roman" w:eastAsia="Times New Roman" w:cs="Times New Roman"/>
          <w:b w:val="0"/>
        </w:rPr>
        <w:t xml:space="preserve">וְזֶה דַּרְגָּא דִּיהוּדָה "מְחֹקְקִי" (תְּהִלִּים ס, ט); </w:t>
      </w:r>
      <w:r>
        <w:rPr>
          <w:rFonts w:ascii="Times New Roman" w:hAnsi="Times New Roman" w:eastAsia="Times New Roman" w:cs="Times New Roman"/>
          <w:b/>
        </w:rPr>
        <w:t xml:space="preserve">and this is the spiritual rung of Judah, 'my lawgiver' (Psalms 60:9); </w:t>
      </w:r>
      <w:r>
        <w:rPr>
          <w:rFonts w:ascii="Times New Roman" w:hAnsi="Times New Roman" w:eastAsia="Times New Roman" w:cs="Times New Roman"/>
          <w:b w:val="0"/>
        </w:rPr>
        <w:t xml:space="preserve">אוֹ דְּשָׁקוּעַ בְּנִצּוּחַ הַיֵּצֶר וּמִלְחָמָה לְכָבְשׁוֹ </w:t>
      </w:r>
      <w:r>
        <w:rPr>
          <w:rFonts w:ascii="Times New Roman" w:hAnsi="Times New Roman" w:eastAsia="Times New Roman" w:cs="Times New Roman"/>
          <w:b/>
        </w:rPr>
        <w:t xml:space="preserve">or that one is absorbed in subduing the evil inclination and warring to conquer it, </w:t>
      </w:r>
      <w:r>
        <w:rPr>
          <w:rFonts w:ascii="Times New Roman" w:hAnsi="Times New Roman" w:eastAsia="Times New Roman" w:cs="Times New Roman"/>
          <w:b w:val="0"/>
        </w:rPr>
        <w:t xml:space="preserve">שֶׁלֹּא לְהִתְאַוּוֹת לְשׁוּם דָּבָר הַמַּשְׁכִּיחַ מֵהַשֵּׁם יִתְבָּרַךְ – </w:t>
      </w:r>
      <w:r>
        <w:rPr>
          <w:rFonts w:ascii="Times New Roman" w:hAnsi="Times New Roman" w:eastAsia="Times New Roman" w:cs="Times New Roman"/>
          <w:b/>
        </w:rPr>
        <w:t xml:space="preserve">so as not to lust after anything that causes forgetfulness of Hashem— </w:t>
      </w:r>
      <w:r>
        <w:rPr>
          <w:rFonts w:ascii="Times New Roman" w:hAnsi="Times New Roman" w:eastAsia="Times New Roman" w:cs="Times New Roman"/>
          <w:b w:val="0"/>
        </w:rPr>
        <w:t xml:space="preserve">דַּרְגָּא דְּיוֹסֵף הַצַּדִּיק שֶׁפִּטְפֵּט בְּיִצְרוֹ (סוֹטָה לו:). </w:t>
      </w:r>
      <w:r>
        <w:rPr>
          <w:rFonts w:ascii="Times New Roman" w:hAnsi="Times New Roman" w:eastAsia="Times New Roman" w:cs="Times New Roman"/>
          <w:b/>
        </w:rPr>
        <w:t xml:space="preserve">which is the rung of Joseph the Righteous who subdued and mastered his inclination (Sotah 36b).</w:t>
      </w:r>
    </w:p>
    <w:p w:rsidR="00000000" w:rsidDel="00000000" w:rsidP="00000000" w:rsidRDefault="00000000" w:rsidRPr="00000000" w14:paraId="000008AD">
      <w:pPr>
        <w:bidi w:val="1"/>
        <w:rPr/>
      </w:pPr>
    </w:p>
    <w:p w:rsidR="00000000" w:rsidDel="00000000" w:rsidP="00000000" w:rsidRDefault="00000000" w:rsidRPr="00000000" w14:paraId="000008AE">
      <w:pPr>
        <w:bidi w:val="1"/>
        <w:rPr/>
      </w:pPr>
      <w:r>
        <w:rPr>
          <w:rFonts w:ascii="Times New Roman" w:hAnsi="Times New Roman" w:eastAsia="Times New Roman" w:cs="Times New Roman"/>
          <w:b w:val="0"/>
        </w:rPr>
        <w:t xml:space="preserve">וְהֵם ב' יְמֵי הַבִּנְיָן הַנִּזְכָּרִים, </w:t>
      </w:r>
      <w:r>
        <w:rPr>
          <w:rFonts w:ascii="Times New Roman" w:hAnsi="Times New Roman" w:eastAsia="Times New Roman" w:cs="Times New Roman"/>
          <w:b/>
        </w:rPr>
        <w:t xml:space="preserve">And these correspond to the two days of cosmic construction mentioned, </w:t>
      </w:r>
      <w:r>
        <w:rPr>
          <w:rFonts w:ascii="Times New Roman" w:hAnsi="Times New Roman" w:eastAsia="Times New Roman" w:cs="Times New Roman"/>
          <w:b w:val="0"/>
        </w:rPr>
        <w:t xml:space="preserve">כִּי יָדוּעַ דְּז' יְמֵי הַבִּנְיָן </w:t>
      </w:r>
      <w:r>
        <w:rPr>
          <w:rFonts w:ascii="Times New Roman" w:hAnsi="Times New Roman" w:eastAsia="Times New Roman" w:cs="Times New Roman"/>
          <w:b/>
        </w:rPr>
        <w:t xml:space="preserve">for it is known that among the seven building-days (the lower sefirot), </w:t>
      </w:r>
      <w:r>
        <w:rPr>
          <w:rFonts w:ascii="Times New Roman" w:hAnsi="Times New Roman" w:eastAsia="Times New Roman" w:cs="Times New Roman"/>
          <w:b w:val="0"/>
        </w:rPr>
        <w:t xml:space="preserve">יוֹם ו' הוּא נֶגֶד יוֹסֵף הַצַּדִּיק (יְסוֹד), </w:t>
      </w:r>
      <w:r>
        <w:rPr>
          <w:rFonts w:ascii="Times New Roman" w:hAnsi="Times New Roman" w:eastAsia="Times New Roman" w:cs="Times New Roman"/>
          <w:b/>
        </w:rPr>
        <w:t xml:space="preserve">day six corresponds to Joseph the Righteous (Yesod), </w:t>
      </w:r>
      <w:r>
        <w:rPr>
          <w:rFonts w:ascii="Times New Roman" w:hAnsi="Times New Roman" w:eastAsia="Times New Roman" w:cs="Times New Roman"/>
          <w:b w:val="0"/>
        </w:rPr>
        <w:t xml:space="preserve">וְיוֹם ז' נֶגֶד דָּוִד הַמֶּלֶךְ עָלָיו הַשָּׁלוֹם, זַרְעָא דִּיהוּדָה (מַלְכוּת). </w:t>
      </w:r>
      <w:r>
        <w:rPr>
          <w:rFonts w:ascii="Times New Roman" w:hAnsi="Times New Roman" w:eastAsia="Times New Roman" w:cs="Times New Roman"/>
          <w:b/>
        </w:rPr>
        <w:t xml:space="preserve">and day seven corresponds to King David, peace be upon him, the seed of Judah (Malchut).</w:t>
      </w:r>
    </w:p>
    <w:p w:rsidR="00000000" w:rsidDel="00000000" w:rsidP="00000000" w:rsidRDefault="00000000" w:rsidRPr="00000000" w14:paraId="000008AF">
      <w:pPr>
        <w:bidi w:val="1"/>
        <w:rPr/>
      </w:pPr>
    </w:p>
    <w:p w:rsidR="00000000" w:rsidDel="00000000" w:rsidP="00000000" w:rsidRDefault="00000000" w:rsidRPr="00000000" w14:paraId="000008B0">
      <w:pPr>
        <w:bidi w:val="1"/>
        <w:rPr/>
      </w:pPr>
      <w:r>
        <w:rPr>
          <w:rFonts w:ascii="Times New Roman" w:hAnsi="Times New Roman" w:eastAsia="Times New Roman" w:cs="Times New Roman"/>
          <w:b w:val="0"/>
        </w:rPr>
        <w:t xml:space="preserve">וְהוּא נִקְרָא "מְנוּחָה", אַף עַל פִּי שֶׁהוּא כֹּחַ הָעֲבוֹדָה וְכֹחַ הָעֲשִׂיָּה; </w:t>
      </w:r>
      <w:r>
        <w:rPr>
          <w:rFonts w:ascii="Times New Roman" w:hAnsi="Times New Roman" w:eastAsia="Times New Roman" w:cs="Times New Roman"/>
          <w:b/>
        </w:rPr>
        <w:t xml:space="preserve">And David's path is designated 'rest', even though it represents the energy of worship and active deed; </w:t>
      </w:r>
      <w:r>
        <w:rPr>
          <w:rFonts w:ascii="Times New Roman" w:hAnsi="Times New Roman" w:eastAsia="Times New Roman" w:cs="Times New Roman"/>
          <w:b w:val="0"/>
        </w:rPr>
        <w:t xml:space="preserve">כִּי עֲבוֹדַת הַשֵּׁם יִתְבָּרַךְ הוּא מְנוּחָה, </w:t>
      </w:r>
      <w:r>
        <w:rPr>
          <w:rFonts w:ascii="Times New Roman" w:hAnsi="Times New Roman" w:eastAsia="Times New Roman" w:cs="Times New Roman"/>
          <w:b/>
        </w:rPr>
        <w:t xml:space="preserve">for the holy service of Hashem is inherently a state of serene rest, </w:t>
      </w:r>
      <w:r>
        <w:rPr>
          <w:rFonts w:ascii="Times New Roman" w:hAnsi="Times New Roman" w:eastAsia="Times New Roman" w:cs="Times New Roman"/>
          <w:b w:val="0"/>
        </w:rPr>
        <w:t xml:space="preserve">עַל דֶּרֶךְ "כִּי קָרוֹב אֵלֶיךָ הַדָּבָר מְאֹד וְגוֹמֵר" (דְּבָרִים ל, יד), </w:t>
      </w:r>
      <w:r>
        <w:rPr>
          <w:rFonts w:ascii="Times New Roman" w:hAnsi="Times New Roman" w:eastAsia="Times New Roman" w:cs="Times New Roman"/>
          <w:b/>
        </w:rPr>
        <w:t xml:space="preserve">in the spirit of: 'For the word is very near unto you, etc.' (Deuteronomy 30:14), </w:t>
      </w:r>
      <w:r>
        <w:rPr>
          <w:rFonts w:ascii="Times New Roman" w:hAnsi="Times New Roman" w:eastAsia="Times New Roman" w:cs="Times New Roman"/>
          <w:b w:val="0"/>
        </w:rPr>
        <w:t xml:space="preserve">וּלְשׁוֹן "מְאֹד", דְּמַשְׁמַע מֻפְלָגָה, </w:t>
      </w:r>
      <w:r>
        <w:rPr>
          <w:rFonts w:ascii="Times New Roman" w:hAnsi="Times New Roman" w:eastAsia="Times New Roman" w:cs="Times New Roman"/>
          <w:b/>
        </w:rPr>
        <w:t xml:space="preserve">and the word 'very' (me'od), denoting something extraordinary, </w:t>
      </w:r>
      <w:r>
        <w:rPr>
          <w:rFonts w:ascii="Times New Roman" w:hAnsi="Times New Roman" w:eastAsia="Times New Roman" w:cs="Times New Roman"/>
          <w:b w:val="0"/>
        </w:rPr>
        <w:t xml:space="preserve">וַדַּאי הוּא קֻרְבָה שֶׁאֵין קֻרְבָה יוֹתֵר מִזּוֹ וְאֵין בּוֹ שׁוּם יְגִיעָה כְּלָל. </w:t>
      </w:r>
      <w:r>
        <w:rPr>
          <w:rFonts w:ascii="Times New Roman" w:hAnsi="Times New Roman" w:eastAsia="Times New Roman" w:cs="Times New Roman"/>
          <w:b/>
        </w:rPr>
        <w:t xml:space="preserve">certainly implies an intimacy than which there is none closer, harboring no exhausting toil whatsoever.</w:t>
      </w:r>
    </w:p>
    <w:p w:rsidR="00000000" w:rsidDel="00000000" w:rsidP="00000000" w:rsidRDefault="00000000" w:rsidRPr="00000000" w14:paraId="000008B1">
      <w:pPr>
        <w:bidi w:val="1"/>
        <w:rPr/>
      </w:pPr>
    </w:p>
    <w:p w:rsidR="00000000" w:rsidDel="00000000" w:rsidP="00000000" w:rsidRDefault="00000000" w:rsidRPr="00000000" w14:paraId="000008B2">
      <w:pPr>
        <w:bidi w:val="1"/>
        <w:rPr/>
      </w:pPr>
      <w:r>
        <w:rPr>
          <w:rFonts w:ascii="Times New Roman" w:hAnsi="Times New Roman" w:eastAsia="Times New Roman" w:cs="Times New Roman"/>
          <w:b w:val="0"/>
        </w:rPr>
        <w:t xml:space="preserve">וְכַיָּדוּעַ גַּם כֵּן עַל פָּסוּק: "לֹא אֹתִי קָרָאתָ יַעֲקֹב, כִּי יָגַעְתָּ בִּי יִשְׂרָאֵל" (יְשַׁעְיָה מג, כב) – </w:t>
      </w:r>
      <w:r>
        <w:rPr>
          <w:rFonts w:ascii="Times New Roman" w:hAnsi="Times New Roman" w:eastAsia="Times New Roman" w:cs="Times New Roman"/>
          <w:b/>
        </w:rPr>
        <w:t xml:space="preserve">And as is also known regarding the verse: 'You have not called upon Me, O Jacob, that you should be weary of Me, O Israel' (Isaiah 43:22) – </w:t>
      </w:r>
      <w:r>
        <w:rPr>
          <w:rFonts w:ascii="Times New Roman" w:hAnsi="Times New Roman" w:eastAsia="Times New Roman" w:cs="Times New Roman"/>
          <w:b w:val="0"/>
        </w:rPr>
        <w:t xml:space="preserve">הַיְינוּ דְּמֵאַחַר שֶׁיָּגַעְתָּ, וַדַּאי לֹא אֹתִי קָרָאתָ; </w:t>
      </w:r>
      <w:r>
        <w:rPr>
          <w:rFonts w:ascii="Times New Roman" w:hAnsi="Times New Roman" w:eastAsia="Times New Roman" w:cs="Times New Roman"/>
          <w:b/>
        </w:rPr>
        <w:t xml:space="preserve">meaning: since you felt burdensome weariness, it was certainly not Me whom you called; </w:t>
      </w:r>
      <w:r>
        <w:rPr>
          <w:rFonts w:ascii="Times New Roman" w:hAnsi="Times New Roman" w:eastAsia="Times New Roman" w:cs="Times New Roman"/>
          <w:b w:val="0"/>
        </w:rPr>
        <w:t xml:space="preserve">דִּבַּעֲבוֹדַת הַשֵּׁם יִתְבָּרַךְ אֵין יְגִיעָה, </w:t>
      </w:r>
      <w:r>
        <w:rPr>
          <w:rFonts w:ascii="Times New Roman" w:hAnsi="Times New Roman" w:eastAsia="Times New Roman" w:cs="Times New Roman"/>
          <w:b/>
        </w:rPr>
        <w:t xml:space="preserve">for in the pure service of Hashem there is no weariness, </w:t>
      </w:r>
      <w:r>
        <w:rPr>
          <w:rFonts w:ascii="Times New Roman" w:hAnsi="Times New Roman" w:eastAsia="Times New Roman" w:cs="Times New Roman"/>
          <w:b w:val="0"/>
        </w:rPr>
        <w:t xml:space="preserve">רַק בְּנִצּוּחַ הַיֵּצֶר, שֶׁהוּא מִלְחָמָה כְּבֵדָה, בָּזֶה יֵשׁ יְגִיעָה. </w:t>
      </w:r>
      <w:r>
        <w:rPr>
          <w:rFonts w:ascii="Times New Roman" w:hAnsi="Times New Roman" w:eastAsia="Times New Roman" w:cs="Times New Roman"/>
          <w:b/>
        </w:rPr>
        <w:t xml:space="preserve">only in overcoming the base inclination, which is a strenuous war—within that does weariness exist.</w:t>
      </w:r>
    </w:p>
    <w:p w:rsidR="00000000" w:rsidDel="00000000" w:rsidP="00000000" w:rsidRDefault="00000000" w:rsidRPr="00000000" w14:paraId="000008B3">
      <w:pPr>
        <w:bidi w:val="1"/>
        <w:rPr/>
      </w:pPr>
    </w:p>
    <w:p w:rsidR="00000000" w:rsidDel="00000000" w:rsidP="00000000" w:rsidRDefault="00000000" w:rsidRPr="00000000" w14:paraId="000008B4">
      <w:pPr>
        <w:bidi w:val="1"/>
        <w:rPr/>
      </w:pPr>
      <w:r>
        <w:rPr>
          <w:rFonts w:ascii="Times New Roman" w:hAnsi="Times New Roman" w:eastAsia="Times New Roman" w:cs="Times New Roman"/>
          <w:b w:val="0"/>
        </w:rPr>
        <w:t xml:space="preserve">וּבְיוֹם ו' נִבְרָא כֹּחַ הַיֵּצֶר גַּם כֵּן, </w:t>
      </w:r>
      <w:r>
        <w:rPr>
          <w:rFonts w:ascii="Times New Roman" w:hAnsi="Times New Roman" w:eastAsia="Times New Roman" w:cs="Times New Roman"/>
          <w:b/>
        </w:rPr>
        <w:t xml:space="preserve">And on the sixth day the power of the inclination was created as well, </w:t>
      </w:r>
      <w:r>
        <w:rPr>
          <w:rFonts w:ascii="Times New Roman" w:hAnsi="Times New Roman" w:eastAsia="Times New Roman" w:cs="Times New Roman"/>
          <w:b w:val="0"/>
        </w:rPr>
        <w:t xml:space="preserve">כְּמוֹ שֶׁאָמְרוּ זִכְרוֹנָם לִבְרָכָה (בְּרָכוֹת סא.) עַל פָּסוּק "וַיִּיצֶר" – ב' יְצָרִים; </w:t>
      </w:r>
      <w:r>
        <w:rPr>
          <w:rFonts w:ascii="Times New Roman" w:hAnsi="Times New Roman" w:eastAsia="Times New Roman" w:cs="Times New Roman"/>
          <w:b/>
        </w:rPr>
        <w:t xml:space="preserve">as our Sages of blessed memory expounded (Berakhot 61a) on the verse 'and He formed' (vayyitzer with two Yuds)—two inclinations; </w:t>
      </w:r>
      <w:r>
        <w:rPr>
          <w:rFonts w:ascii="Times New Roman" w:hAnsi="Times New Roman" w:eastAsia="Times New Roman" w:cs="Times New Roman"/>
          <w:b w:val="0"/>
        </w:rPr>
        <w:t xml:space="preserve">וּבִבְרֵאשִׁית רַבָּה (פָּרָשָׁה יז, ו) אָמְרוּ: </w:t>
      </w:r>
      <w:r>
        <w:rPr>
          <w:rFonts w:ascii="Times New Roman" w:hAnsi="Times New Roman" w:eastAsia="Times New Roman" w:cs="Times New Roman"/>
          <w:b/>
        </w:rPr>
        <w:t xml:space="preserve">and in Bereishit Rabbah (17:6) they taught: </w:t>
      </w:r>
      <w:r>
        <w:rPr>
          <w:rFonts w:ascii="Times New Roman" w:hAnsi="Times New Roman" w:eastAsia="Times New Roman" w:cs="Times New Roman"/>
          <w:b w:val="0"/>
        </w:rPr>
        <w:t xml:space="preserve">כְּשֶׁנִּבְרֵאת אִשָּׁה נִבְרָא שָׂטָן, דִּכְתִיב: "וַיִּסְגֹּר" – אוֹת סמ"ך, עַיֵּין שָׁם. </w:t>
      </w:r>
      <w:r>
        <w:rPr>
          <w:rFonts w:ascii="Times New Roman" w:hAnsi="Times New Roman" w:eastAsia="Times New Roman" w:cs="Times New Roman"/>
          <w:b/>
        </w:rPr>
        <w:t xml:space="preserve">when woman was formed, Satan was formed, for it is written: 'and He closed up' (vayisgor)—introducing the letter Samekh, see there.</w:t>
      </w:r>
    </w:p>
    <w:p w:rsidR="00000000" w:rsidDel="00000000" w:rsidP="00000000" w:rsidRDefault="00000000" w:rsidRPr="00000000" w14:paraId="000008B5">
      <w:pPr>
        <w:bidi w:val="1"/>
        <w:rPr/>
      </w:pPr>
    </w:p>
    <w:p w:rsidR="00000000" w:rsidDel="00000000" w:rsidP="00000000" w:rsidRDefault="00000000" w:rsidRPr="00000000" w14:paraId="000008B6">
      <w:pPr>
        <w:bidi w:val="1"/>
        <w:rPr/>
      </w:pPr>
      <w:r>
        <w:rPr>
          <w:rFonts w:ascii="Times New Roman" w:hAnsi="Times New Roman" w:eastAsia="Times New Roman" w:cs="Times New Roman"/>
          <w:b w:val="0"/>
        </w:rPr>
        <w:t xml:space="preserve">וְהוּא שָׂטָן הוּא יֵצֶר הָרָע, </w:t>
      </w:r>
      <w:r>
        <w:rPr>
          <w:rFonts w:ascii="Times New Roman" w:hAnsi="Times New Roman" w:eastAsia="Times New Roman" w:cs="Times New Roman"/>
          <w:b/>
        </w:rPr>
        <w:t xml:space="preserve">And he, Satan, is the evil inclination, </w:t>
      </w:r>
      <w:r>
        <w:rPr>
          <w:rFonts w:ascii="Times New Roman" w:hAnsi="Times New Roman" w:eastAsia="Times New Roman" w:cs="Times New Roman"/>
          <w:b w:val="0"/>
        </w:rPr>
        <w:t xml:space="preserve">כְּמוֹ שֶׁאָמְרוּ זִכְרוֹנָם לִבְרָכָה (בָּבָא בַּתְרָא טז:); </w:t>
      </w:r>
      <w:r>
        <w:rPr>
          <w:rFonts w:ascii="Times New Roman" w:hAnsi="Times New Roman" w:eastAsia="Times New Roman" w:cs="Times New Roman"/>
          <w:b/>
        </w:rPr>
        <w:t xml:space="preserve">as our Sages of blessed memory stated (Bava Batra 16b); </w:t>
      </w:r>
      <w:r>
        <w:rPr>
          <w:rFonts w:ascii="Times New Roman" w:hAnsi="Times New Roman" w:eastAsia="Times New Roman" w:cs="Times New Roman"/>
          <w:b w:val="0"/>
        </w:rPr>
        <w:t xml:space="preserve">דְּעִיקַּר כֹּחַ הַיֵּצֶר הוּא כֹּחַ הַהֶסְתֵּר לְהַשְׁכִּיחַ מֵהַשֵּׁם יִתְבָּרַךְ, </w:t>
      </w:r>
      <w:r>
        <w:rPr>
          <w:rFonts w:ascii="Times New Roman" w:hAnsi="Times New Roman" w:eastAsia="Times New Roman" w:cs="Times New Roman"/>
          <w:b/>
        </w:rPr>
        <w:t xml:space="preserve">for the primary potency of the inclination is the veil of concealment to induce forgetfulness of Hashem, blessed be He, </w:t>
      </w:r>
      <w:r>
        <w:rPr>
          <w:rFonts w:ascii="Times New Roman" w:hAnsi="Times New Roman" w:eastAsia="Times New Roman" w:cs="Times New Roman"/>
          <w:b w:val="0"/>
        </w:rPr>
        <w:t xml:space="preserve">וּמִמֵּילָא גַּם הַשֵּׁם יִתְבָּרַךְ שׁוֹכְחוֹ וְנִמְסָר לִפְגָעִים חַס וְשָׁלוֹם, </w:t>
      </w:r>
      <w:r>
        <w:rPr>
          <w:rFonts w:ascii="Times New Roman" w:hAnsi="Times New Roman" w:eastAsia="Times New Roman" w:cs="Times New Roman"/>
          <w:b/>
        </w:rPr>
        <w:t xml:space="preserve">and consequently Hashem withdraws providence from him and he is abandoned to hazards, Heaven forbid, </w:t>
      </w:r>
      <w:r>
        <w:rPr>
          <w:rFonts w:ascii="Times New Roman" w:hAnsi="Times New Roman" w:eastAsia="Times New Roman" w:cs="Times New Roman"/>
          <w:b w:val="0"/>
        </w:rPr>
        <w:t xml:space="preserve">וְזֶהוּ הַשִּׂטְנָה. </w:t>
      </w:r>
      <w:r>
        <w:rPr>
          <w:rFonts w:ascii="Times New Roman" w:hAnsi="Times New Roman" w:eastAsia="Times New Roman" w:cs="Times New Roman"/>
          <w:b/>
        </w:rPr>
        <w:t xml:space="preserve">and this constitutes demonic adversarial hindrance (sitnah).</w:t>
      </w:r>
    </w:p>
    <w:p w:rsidR="00000000" w:rsidDel="00000000" w:rsidP="00000000" w:rsidRDefault="00000000" w:rsidRPr="00000000" w14:paraId="000008B7">
      <w:pPr>
        <w:bidi w:val="1"/>
        <w:rPr/>
      </w:pPr>
    </w:p>
    <w:p w:rsidR="00000000" w:rsidDel="00000000" w:rsidP="00000000" w:rsidRDefault="00000000" w:rsidRPr="00000000" w14:paraId="000008B8">
      <w:pPr>
        <w:bidi w:val="1"/>
        <w:rPr/>
      </w:pPr>
      <w:r>
        <w:rPr>
          <w:rFonts w:ascii="Times New Roman" w:hAnsi="Times New Roman" w:eastAsia="Times New Roman" w:cs="Times New Roman"/>
          <w:b w:val="0"/>
        </w:rPr>
        <w:t xml:space="preserve">וּבְרִיאַת הָאִשָּׁה עַל יְדֵי שֵׁינָה, </w:t>
      </w:r>
      <w:r>
        <w:rPr>
          <w:rFonts w:ascii="Times New Roman" w:hAnsi="Times New Roman" w:eastAsia="Times New Roman" w:cs="Times New Roman"/>
          <w:b/>
        </w:rPr>
        <w:t xml:space="preserve">And the formation of woman took place through deep sleep, </w:t>
      </w:r>
      <w:r>
        <w:rPr>
          <w:rFonts w:ascii="Times New Roman" w:hAnsi="Times New Roman" w:eastAsia="Times New Roman" w:cs="Times New Roman"/>
          <w:b w:val="0"/>
        </w:rPr>
        <w:t xml:space="preserve">וְאָמְרוּ בִּבְרֵאשִׁית רַבָּה (שָׁם, ג) עַל פָּסוּק "וַיַּפֵּל... תַּרְדֵּמָה וְגוֹמֵר": </w:t>
      </w:r>
      <w:r>
        <w:rPr>
          <w:rFonts w:ascii="Times New Roman" w:hAnsi="Times New Roman" w:eastAsia="Times New Roman" w:cs="Times New Roman"/>
          <w:b/>
        </w:rPr>
        <w:t xml:space="preserve">and they stated in Bereishit Rabbah (there, 3) on the verse 'And He caused a deep sleep to fall, etc.': </w:t>
      </w:r>
      <w:r>
        <w:rPr>
          <w:rFonts w:ascii="Times New Roman" w:hAnsi="Times New Roman" w:eastAsia="Times New Roman" w:cs="Times New Roman"/>
          <w:b w:val="0"/>
        </w:rPr>
        <w:t xml:space="preserve">תְּחִלַּת נְפִילָה – שֵׁינָה; </w:t>
      </w:r>
      <w:r>
        <w:rPr>
          <w:rFonts w:ascii="Times New Roman" w:hAnsi="Times New Roman" w:eastAsia="Times New Roman" w:cs="Times New Roman"/>
          <w:b/>
        </w:rPr>
        <w:t xml:space="preserve">the inception of spiritual fall is sleep; </w:t>
      </w:r>
      <w:r>
        <w:rPr>
          <w:rFonts w:ascii="Times New Roman" w:hAnsi="Times New Roman" w:eastAsia="Times New Roman" w:cs="Times New Roman"/>
          <w:b w:val="0"/>
        </w:rPr>
        <w:t xml:space="preserve">הַיְינוּ דְּזֶהוּ גַּם כֵּן הַשִּׁכְחָה, </w:t>
      </w:r>
      <w:r>
        <w:rPr>
          <w:rFonts w:ascii="Times New Roman" w:hAnsi="Times New Roman" w:eastAsia="Times New Roman" w:cs="Times New Roman"/>
          <w:b/>
        </w:rPr>
        <w:t xml:space="preserve">meaning that this too embodies forgetfulness, </w:t>
      </w:r>
      <w:r>
        <w:rPr>
          <w:rFonts w:ascii="Times New Roman" w:hAnsi="Times New Roman" w:eastAsia="Times New Roman" w:cs="Times New Roman"/>
          <w:b w:val="0"/>
        </w:rPr>
        <w:t xml:space="preserve">וְהוּא הֶעְדֵּר הַזִּכָּרוֹן הַבָּא מִכֹּחַ עַצְלוּת, </w:t>
      </w:r>
      <w:r>
        <w:rPr>
          <w:rFonts w:ascii="Times New Roman" w:hAnsi="Times New Roman" w:eastAsia="Times New Roman" w:cs="Times New Roman"/>
          <w:b/>
        </w:rPr>
        <w:t xml:space="preserve">it being the absence of conscious memory arriving through sluggishness, </w:t>
      </w:r>
      <w:r>
        <w:rPr>
          <w:rFonts w:ascii="Times New Roman" w:hAnsi="Times New Roman" w:eastAsia="Times New Roman" w:cs="Times New Roman"/>
          <w:b w:val="0"/>
        </w:rPr>
        <w:t xml:space="preserve">כְּמַה שֶּׁכָּתוּב: "עַצְלָה תַּפִּיל תַּרְדֵּמָה" (מִשְׁלֵי יט, טו), </w:t>
      </w:r>
      <w:r>
        <w:rPr>
          <w:rFonts w:ascii="Times New Roman" w:hAnsi="Times New Roman" w:eastAsia="Times New Roman" w:cs="Times New Roman"/>
          <w:b/>
        </w:rPr>
        <w:t xml:space="preserve">as it is written: 'Slothfulness casts into a deep sleep' (Proverbs 19:15), </w:t>
      </w:r>
      <w:r>
        <w:rPr>
          <w:rFonts w:ascii="Times New Roman" w:hAnsi="Times New Roman" w:eastAsia="Times New Roman" w:cs="Times New Roman"/>
          <w:b w:val="0"/>
        </w:rPr>
        <w:t xml:space="preserve">וּמִכֹּחַ בַּקָּשַׁת עֹנֶג וּמְנוּחָה. </w:t>
      </w:r>
      <w:r>
        <w:rPr>
          <w:rFonts w:ascii="Times New Roman" w:hAnsi="Times New Roman" w:eastAsia="Times New Roman" w:cs="Times New Roman"/>
          <w:b/>
        </w:rPr>
        <w:t xml:space="preserve">and out of the self-indulgent pursuit of pleasure and physical ease.</w:t>
      </w:r>
    </w:p>
    <w:p w:rsidR="00000000" w:rsidDel="00000000" w:rsidP="00000000" w:rsidRDefault="00000000" w:rsidRPr="00000000" w14:paraId="000008B9">
      <w:pPr>
        <w:bidi w:val="1"/>
        <w:rPr/>
      </w:pPr>
    </w:p>
    <w:p w:rsidR="00000000" w:rsidDel="00000000" w:rsidP="00000000" w:rsidRDefault="00000000" w:rsidRPr="00000000" w14:paraId="000008BA">
      <w:pPr>
        <w:bidi w:val="1"/>
        <w:rPr/>
      </w:pPr>
      <w:r>
        <w:rPr>
          <w:rFonts w:ascii="Times New Roman" w:hAnsi="Times New Roman" w:eastAsia="Times New Roman" w:cs="Times New Roman"/>
          <w:b w:val="0"/>
        </w:rPr>
        <w:t xml:space="preserve">וְזֶה תְּחִלַּת הַנְּפִילָה, שֶׁהוּא הַהַדָּחָה, </w:t>
      </w:r>
      <w:r>
        <w:rPr>
          <w:rFonts w:ascii="Times New Roman" w:hAnsi="Times New Roman" w:eastAsia="Times New Roman" w:cs="Times New Roman"/>
          <w:b/>
        </w:rPr>
        <w:t xml:space="preserve">And this marks the beginning of the fall, which is being cast afar, </w:t>
      </w:r>
      <w:r>
        <w:rPr>
          <w:rFonts w:ascii="Times New Roman" w:hAnsi="Times New Roman" w:eastAsia="Times New Roman" w:cs="Times New Roman"/>
          <w:b w:val="0"/>
        </w:rPr>
        <w:t xml:space="preserve">וְאַחַר כָּךְ מִזֶּה יָבֹא לְמַדְרֵגַת "אֹבֵד" לְגַמְרֵי עַל יְדֵי הַהַשְׁקָעָה בִּפְעֻלּוֹת רָעוֹת. </w:t>
      </w:r>
      <w:r>
        <w:rPr>
          <w:rFonts w:ascii="Times New Roman" w:hAnsi="Times New Roman" w:eastAsia="Times New Roman" w:cs="Times New Roman"/>
          <w:b/>
        </w:rPr>
        <w:t xml:space="preserve">and afterward from this state one can degenerate to the status of being completely 'lost' through sinking into corrupt deeds.</w:t>
      </w:r>
    </w:p>
    <w:p w:rsidR="00000000" w:rsidDel="00000000" w:rsidP="00000000" w:rsidRDefault="00000000" w:rsidRPr="00000000" w14:paraId="000008BB">
      <w:pPr>
        <w:bidi w:val="1"/>
        <w:rPr/>
      </w:pPr>
    </w:p>
    <w:p w:rsidR="00000000" w:rsidDel="00000000" w:rsidP="00000000" w:rsidRDefault="00000000" w:rsidRPr="00000000" w14:paraId="000008BC">
      <w:pPr>
        <w:bidi w:val="1"/>
        <w:rPr/>
      </w:pPr>
      <w:r>
        <w:rPr>
          <w:rFonts w:ascii="Times New Roman" w:hAnsi="Times New Roman" w:eastAsia="Times New Roman" w:cs="Times New Roman"/>
          <w:b w:val="0"/>
        </w:rPr>
        <w:t xml:space="preserve">וּבְרִיאַת הַיֵּצֶר מֵהַשֵּׁם יִתְבָּרַךְ, </w:t>
      </w:r>
      <w:r>
        <w:rPr>
          <w:rFonts w:ascii="Times New Roman" w:hAnsi="Times New Roman" w:eastAsia="Times New Roman" w:cs="Times New Roman"/>
          <w:b/>
        </w:rPr>
        <w:t xml:space="preserve">And the creation of the base inclination proceeds from Hashem, blessed be He, </w:t>
      </w:r>
      <w:r>
        <w:rPr>
          <w:rFonts w:ascii="Times New Roman" w:hAnsi="Times New Roman" w:eastAsia="Times New Roman" w:cs="Times New Roman"/>
          <w:b w:val="0"/>
        </w:rPr>
        <w:t xml:space="preserve">כְּמַה שֶּׁכָּתוּב (בָּבָא בַּתְרָא טז.): "בָּרָאתָ יֵצֶר הָרָע, בָּרָאתָ יֵצֶר טוֹב", </w:t>
      </w:r>
      <w:r>
        <w:rPr>
          <w:rFonts w:ascii="Times New Roman" w:hAnsi="Times New Roman" w:eastAsia="Times New Roman" w:cs="Times New Roman"/>
          <w:b/>
        </w:rPr>
        <w:t xml:space="preserve">as written (Bava Batra 16a): 'You created the evil inclination, You created the good inclination,' </w:t>
      </w:r>
      <w:r>
        <w:rPr>
          <w:rFonts w:ascii="Times New Roman" w:hAnsi="Times New Roman" w:eastAsia="Times New Roman" w:cs="Times New Roman"/>
          <w:b w:val="0"/>
        </w:rPr>
        <w:t xml:space="preserve">וְהַיְינוּ כַּנִּזְכָּר לְעֵיל מִפָּסוּק "וַיִּיצֶר"; </w:t>
      </w:r>
      <w:r>
        <w:rPr>
          <w:rFonts w:ascii="Times New Roman" w:hAnsi="Times New Roman" w:eastAsia="Times New Roman" w:cs="Times New Roman"/>
          <w:b/>
        </w:rPr>
        <w:t xml:space="preserve">and this is as derived above from the verse vayyitzer; </w:t>
      </w:r>
      <w:r>
        <w:rPr>
          <w:rFonts w:ascii="Times New Roman" w:hAnsi="Times New Roman" w:eastAsia="Times New Roman" w:cs="Times New Roman"/>
          <w:b w:val="0"/>
        </w:rPr>
        <w:t xml:space="preserve">וְעַל יְדֵי זֶה: "וַיַּפֵּל ה' אֱלֹהִים תַּרְדֵּמָה", </w:t>
      </w:r>
      <w:r>
        <w:rPr>
          <w:rFonts w:ascii="Times New Roman" w:hAnsi="Times New Roman" w:eastAsia="Times New Roman" w:cs="Times New Roman"/>
          <w:b/>
        </w:rPr>
        <w:t xml:space="preserve">and through this: 'And Hashem God caused a deep sleep to fall,' </w:t>
      </w:r>
      <w:r>
        <w:rPr>
          <w:rFonts w:ascii="Times New Roman" w:hAnsi="Times New Roman" w:eastAsia="Times New Roman" w:cs="Times New Roman"/>
          <w:b w:val="0"/>
        </w:rPr>
        <w:t xml:space="preserve">שֶׁהָיָה שֵׁינָה זוֹ מִכֹּחוֹ שֶׁל הַשֵּׁם יִתְבָּרַךְ, </w:t>
      </w:r>
      <w:r>
        <w:rPr>
          <w:rFonts w:ascii="Times New Roman" w:hAnsi="Times New Roman" w:eastAsia="Times New Roman" w:cs="Times New Roman"/>
          <w:b/>
        </w:rPr>
        <w:t xml:space="preserve">in that this sleep was ordained directly through Hashem's omnipotent decree, </w:t>
      </w:r>
      <w:r>
        <w:rPr>
          <w:rFonts w:ascii="Times New Roman" w:hAnsi="Times New Roman" w:eastAsia="Times New Roman" w:cs="Times New Roman"/>
          <w:b w:val="0"/>
        </w:rPr>
        <w:t xml:space="preserve">וּבֶאֱמֶת הוּא לְטוֹבָה, דְּעַל זֶה נִבְרֵאת הָאִשָּׁה. </w:t>
      </w:r>
      <w:r>
        <w:rPr>
          <w:rFonts w:ascii="Times New Roman" w:hAnsi="Times New Roman" w:eastAsia="Times New Roman" w:cs="Times New Roman"/>
          <w:b/>
        </w:rPr>
        <w:t xml:space="preserve">and in ultimate truth it was for the good, since for this very purpose the woman was created.</w:t>
      </w:r>
    </w:p>
    <w:p w:rsidR="00000000" w:rsidDel="00000000" w:rsidP="00000000" w:rsidRDefault="00000000" w:rsidRPr="00000000" w14:paraId="000008BD">
      <w:pPr>
        <w:bidi w:val="1"/>
        <w:rPr/>
      </w:pPr>
    </w:p>
    <w:p w:rsidR="00000000" w:rsidDel="00000000" w:rsidP="00000000" w:rsidRDefault="00000000" w:rsidRPr="00000000" w14:paraId="000008BE">
      <w:pPr>
        <w:bidi w:val="1"/>
        <w:rPr/>
      </w:pPr>
      <w:r>
        <w:rPr>
          <w:rFonts w:ascii="Times New Roman" w:hAnsi="Times New Roman" w:eastAsia="Times New Roman" w:cs="Times New Roman"/>
          <w:b w:val="0"/>
        </w:rPr>
        <w:t xml:space="preserve">וְיָדוּעַ מִטַּעַם הָאֲרִ״י זִכְרוֹנוֹ לִבְרָכָה </w:t>
      </w:r>
      <w:r>
        <w:rPr>
          <w:rFonts w:ascii="Times New Roman" w:hAnsi="Times New Roman" w:eastAsia="Times New Roman" w:cs="Times New Roman"/>
          <w:b/>
        </w:rPr>
        <w:t xml:space="preserve">And it is known according to the teaching of the holy Ari, of blessed memory, </w:t>
      </w:r>
      <w:r>
        <w:rPr>
          <w:rFonts w:ascii="Times New Roman" w:hAnsi="Times New Roman" w:eastAsia="Times New Roman" w:cs="Times New Roman"/>
          <w:b w:val="0"/>
        </w:rPr>
        <w:t xml:space="preserve">סוֹד הַנְּסִירָה לְאָדָם וְחַוָּה – לְהַפְרִיד חֲסָדִים מִדִּינִים, עַיֵּין שָׁם. </w:t>
      </w:r>
      <w:r>
        <w:rPr>
          <w:rFonts w:ascii="Times New Roman" w:hAnsi="Times New Roman" w:eastAsia="Times New Roman" w:cs="Times New Roman"/>
          <w:b/>
        </w:rPr>
        <w:t xml:space="preserve">the mystical secret of the sawing-apart (nesirah) of Adam and Eve—to separate kindnesses from stern judgments, see there.</w:t>
      </w:r>
    </w:p>
    <w:p w:rsidR="00000000" w:rsidDel="00000000" w:rsidP="00000000" w:rsidRDefault="00000000" w:rsidRPr="00000000" w14:paraId="000008BF">
      <w:pPr>
        <w:bidi w:val="1"/>
        <w:rPr/>
      </w:pPr>
    </w:p>
    <w:p w:rsidR="00000000" w:rsidDel="00000000" w:rsidP="00000000" w:rsidRDefault="00000000" w:rsidRPr="00000000" w14:paraId="000008C0">
      <w:pPr>
        <w:bidi w:val="1"/>
        <w:rPr/>
      </w:pPr>
      <w:r>
        <w:rPr>
          <w:rFonts w:ascii="Times New Roman" w:hAnsi="Times New Roman" w:eastAsia="Times New Roman" w:cs="Times New Roman"/>
          <w:b w:val="0"/>
        </w:rPr>
        <w:t xml:space="preserve">פֵּירוּשׁ, כִּי יָדוּעַ בַּזֹּהַר (חֵלֶק א, קכב:) </w:t>
      </w:r>
      <w:r>
        <w:rPr>
          <w:rFonts w:ascii="Times New Roman" w:hAnsi="Times New Roman" w:eastAsia="Times New Roman" w:cs="Times New Roman"/>
          <w:b/>
        </w:rPr>
        <w:t xml:space="preserve">The explanation is: as is known in the Zohar (Part I, 122b), </w:t>
      </w:r>
      <w:r>
        <w:rPr>
          <w:rFonts w:ascii="Times New Roman" w:hAnsi="Times New Roman" w:eastAsia="Times New Roman" w:cs="Times New Roman"/>
          <w:b w:val="0"/>
        </w:rPr>
        <w:t xml:space="preserve">הִמְשִׁיל אַבְרָהָם וְשָׂרָה לְנֶפֶשׁ וָגוּף; </w:t>
      </w:r>
      <w:r>
        <w:rPr>
          <w:rFonts w:ascii="Times New Roman" w:hAnsi="Times New Roman" w:eastAsia="Times New Roman" w:cs="Times New Roman"/>
          <w:b/>
        </w:rPr>
        <w:t xml:space="preserve">Scripture compares Abraham and Sarah to soul and body; </w:t>
      </w:r>
      <w:r>
        <w:rPr>
          <w:rFonts w:ascii="Times New Roman" w:hAnsi="Times New Roman" w:eastAsia="Times New Roman" w:cs="Times New Roman"/>
          <w:b w:val="0"/>
        </w:rPr>
        <w:t xml:space="preserve">וְכֵן כָּל קַדְמוֹנִים קָרְאוּ אִישׁ וְאִשָּׁה חוֹמֶר וְצוּרָה, </w:t>
      </w:r>
      <w:r>
        <w:rPr>
          <w:rFonts w:ascii="Times New Roman" w:hAnsi="Times New Roman" w:eastAsia="Times New Roman" w:cs="Times New Roman"/>
          <w:b/>
        </w:rPr>
        <w:t xml:space="preserve">and so all early philosophers designated man and woman as form and matter, </w:t>
      </w:r>
      <w:r>
        <w:rPr>
          <w:rFonts w:ascii="Times New Roman" w:hAnsi="Times New Roman" w:eastAsia="Times New Roman" w:cs="Times New Roman"/>
          <w:b w:val="0"/>
        </w:rPr>
        <w:t xml:space="preserve">וְשָׂרָה הִיא חוֹמֶר לַנֶּפֶשׁ דְּאַבְרָהָם, וְכֵן כָּל אִשָּׁה לְנֶפֶשׁ דְּבַעְלָהּ; </w:t>
      </w:r>
      <w:r>
        <w:rPr>
          <w:rFonts w:ascii="Times New Roman" w:hAnsi="Times New Roman" w:eastAsia="Times New Roman" w:cs="Times New Roman"/>
          <w:b/>
        </w:rPr>
        <w:t xml:space="preserve">and Sarah was the bodily matter serving the soul of Abraham, and likewise every wife to the soul of her husband; </w:t>
      </w:r>
      <w:r>
        <w:rPr>
          <w:rFonts w:ascii="Times New Roman" w:hAnsi="Times New Roman" w:eastAsia="Times New Roman" w:cs="Times New Roman"/>
          <w:b w:val="0"/>
        </w:rPr>
        <w:t xml:space="preserve">הַיְינוּ דְּוַדַּאי הִיא בַּת זוּגוֹ מִשֵּׁשֶׁת יְמֵי בְרֵאשִׁית, </w:t>
      </w:r>
      <w:r>
        <w:rPr>
          <w:rFonts w:ascii="Times New Roman" w:hAnsi="Times New Roman" w:eastAsia="Times New Roman" w:cs="Times New Roman"/>
          <w:b/>
        </w:rPr>
        <w:t xml:space="preserve">meaning she is certainly his destined soulmate since the six days of Creation, </w:t>
      </w:r>
      <w:r>
        <w:rPr>
          <w:rFonts w:ascii="Times New Roman" w:hAnsi="Times New Roman" w:eastAsia="Times New Roman" w:cs="Times New Roman"/>
          <w:b w:val="0"/>
        </w:rPr>
        <w:t xml:space="preserve">הָעֵזֶר שֶׁבָּרָא הַשֵּׁם יִתְבָּרַךְ כְּנֶגְדּוֹ </w:t>
      </w:r>
      <w:r>
        <w:rPr>
          <w:rFonts w:ascii="Times New Roman" w:hAnsi="Times New Roman" w:eastAsia="Times New Roman" w:cs="Times New Roman"/>
          <w:b/>
        </w:rPr>
        <w:t xml:space="preserve">the helpmate whom Hashem, blessed be He, created opposite him </w:t>
      </w:r>
      <w:r>
        <w:rPr>
          <w:rFonts w:ascii="Times New Roman" w:hAnsi="Times New Roman" w:eastAsia="Times New Roman" w:cs="Times New Roman"/>
          <w:b w:val="0"/>
        </w:rPr>
        <w:t xml:space="preserve">שֶׁלֹּא יִהְיֶה בּוֹ עִרְבּוּב לַעֲסֹק בְּצָרְכֵי הַגּוּף גַּם כֵּן; </w:t>
      </w:r>
      <w:r>
        <w:rPr>
          <w:rFonts w:ascii="Times New Roman" w:hAnsi="Times New Roman" w:eastAsia="Times New Roman" w:cs="Times New Roman"/>
          <w:b/>
        </w:rPr>
        <w:t xml:space="preserve">so that there be no debilitating confusion within him having to handle bodily maintenance as well; </w:t>
      </w:r>
      <w:r>
        <w:rPr>
          <w:rFonts w:ascii="Times New Roman" w:hAnsi="Times New Roman" w:eastAsia="Times New Roman" w:cs="Times New Roman"/>
          <w:b w:val="0"/>
        </w:rPr>
        <w:t xml:space="preserve">וּכְמוֹ שֶׁאָמְרוּ זִכְרוֹנָם לִבְרָכָה (יְבָמוֹת סג.): </w:t>
      </w:r>
      <w:r>
        <w:rPr>
          <w:rFonts w:ascii="Times New Roman" w:hAnsi="Times New Roman" w:eastAsia="Times New Roman" w:cs="Times New Roman"/>
          <w:b/>
        </w:rPr>
        <w:t xml:space="preserve">and as our Sages of blessed memory noted (Yevamot 63a): "</w:t>
      </w:r>
      <w:r>
        <w:rPr>
          <w:rFonts w:ascii="Times New Roman" w:hAnsi="Times New Roman" w:eastAsia="Times New Roman" w:cs="Times New Roman"/>
          <w:b w:val="0"/>
        </w:rPr>
        <w:t xml:space="preserve">בַּמֶּה עוֹזַרְתּוֹ? אָדָם מֵבִיא חִטִּים... כּוֹסֵס חִטִּים?!" וְכוּלֵי, "</w:t>
      </w:r>
      <w:r>
        <w:rPr>
          <w:rFonts w:ascii="Times New Roman" w:hAnsi="Times New Roman" w:eastAsia="Times New Roman" w:cs="Times New Roman"/>
          <w:b/>
        </w:rPr>
        <w:t xml:space="preserve">How does she help him? A man brings home wheat... does he chew raw grains?! etc.," </w:t>
      </w:r>
      <w:r>
        <w:rPr>
          <w:rFonts w:ascii="Times New Roman" w:hAnsi="Times New Roman" w:eastAsia="Times New Roman" w:cs="Times New Roman"/>
          <w:b w:val="0"/>
        </w:rPr>
        <w:t xml:space="preserve">וְהִיא עוֹסֶקֶת בְּצָרְכֵי הַגּוּף, וְהוּא בְּצָרְכֵי הַנֶּפֶשׁ, </w:t>
      </w:r>
      <w:r>
        <w:rPr>
          <w:rFonts w:ascii="Times New Roman" w:hAnsi="Times New Roman" w:eastAsia="Times New Roman" w:cs="Times New Roman"/>
          <w:b/>
        </w:rPr>
        <w:t xml:space="preserve">and she occupies herself with bodily needs while he occupies himself with spiritual needs, </w:t>
      </w:r>
      <w:r>
        <w:rPr>
          <w:rFonts w:ascii="Times New Roman" w:hAnsi="Times New Roman" w:eastAsia="Times New Roman" w:cs="Times New Roman"/>
          <w:b w:val="0"/>
        </w:rPr>
        <w:t xml:space="preserve">וְאֵין נִשְׁקָע בְּעִנְיְנֵי הַגּוּף. </w:t>
      </w:r>
      <w:r>
        <w:rPr>
          <w:rFonts w:ascii="Times New Roman" w:hAnsi="Times New Roman" w:eastAsia="Times New Roman" w:cs="Times New Roman"/>
          <w:b/>
        </w:rPr>
        <w:t xml:space="preserve">so that he does not sink into physical matters.</w:t>
      </w:r>
    </w:p>
    <w:p w:rsidR="00000000" w:rsidDel="00000000" w:rsidP="00000000" w:rsidRDefault="00000000" w:rsidRPr="00000000" w14:paraId="000008C1">
      <w:pPr>
        <w:bidi w:val="1"/>
        <w:rPr/>
      </w:pPr>
    </w:p>
    <w:p w:rsidR="00000000" w:rsidDel="00000000" w:rsidP="00000000" w:rsidRDefault="00000000" w:rsidRPr="00000000" w14:paraId="000008C2">
      <w:pPr>
        <w:bidi w:val="1"/>
        <w:rPr/>
      </w:pPr>
      <w:r>
        <w:rPr>
          <w:rFonts w:ascii="Times New Roman" w:hAnsi="Times New Roman" w:eastAsia="Times New Roman" w:cs="Times New Roman"/>
          <w:b w:val="0"/>
        </w:rPr>
        <w:t xml:space="preserve">וְהַפְרָדָה זוֹ – </w:t>
      </w:r>
      <w:r>
        <w:rPr>
          <w:rFonts w:ascii="Times New Roman" w:hAnsi="Times New Roman" w:eastAsia="Times New Roman" w:cs="Times New Roman"/>
          <w:b/>
        </w:rPr>
        <w:t xml:space="preserve">And this structural separation— </w:t>
      </w:r>
      <w:r>
        <w:rPr>
          <w:rFonts w:ascii="Times New Roman" w:hAnsi="Times New Roman" w:eastAsia="Times New Roman" w:cs="Times New Roman"/>
          <w:b w:val="0"/>
        </w:rPr>
        <w:t xml:space="preserve">לִהְיוֹת צָרְכֵי גּוּף נַעֲשִׂים בִּפְנֵי עַצְמָם וְאֵין מִתְעָרְבְבִים יַחַד עִם עִסְקֵי נֶפֶשׁ – </w:t>
      </w:r>
      <w:r>
        <w:rPr>
          <w:rFonts w:ascii="Times New Roman" w:hAnsi="Times New Roman" w:eastAsia="Times New Roman" w:cs="Times New Roman"/>
          <w:b/>
        </w:rPr>
        <w:t xml:space="preserve">that bodily requirements be managed independently without becoming entangled with spiritual devotions— </w:t>
      </w:r>
      <w:r>
        <w:rPr>
          <w:rFonts w:ascii="Times New Roman" w:hAnsi="Times New Roman" w:eastAsia="Times New Roman" w:cs="Times New Roman"/>
          <w:b w:val="0"/>
        </w:rPr>
        <w:t xml:space="preserve">זֶה נַעֲשָׂה עַל יְדֵי תַּרְדֵּמָה, </w:t>
      </w:r>
      <w:r>
        <w:rPr>
          <w:rFonts w:ascii="Times New Roman" w:hAnsi="Times New Roman" w:eastAsia="Times New Roman" w:cs="Times New Roman"/>
          <w:b/>
        </w:rPr>
        <w:t xml:space="preserve">this was accomplished through the mystic deep sleep, </w:t>
      </w:r>
      <w:r>
        <w:rPr>
          <w:rFonts w:ascii="Times New Roman" w:hAnsi="Times New Roman" w:eastAsia="Times New Roman" w:cs="Times New Roman"/>
          <w:b w:val="0"/>
        </w:rPr>
        <w:t xml:space="preserve">כְּטַעַם "יְרִידָה שֶׁלְּצֹרֶךְ עֲלִיָּה". </w:t>
      </w:r>
      <w:r>
        <w:rPr>
          <w:rFonts w:ascii="Times New Roman" w:hAnsi="Times New Roman" w:eastAsia="Times New Roman" w:cs="Times New Roman"/>
          <w:b/>
        </w:rPr>
        <w:t xml:space="preserve">in the principle of 'a descent for the purpose of an ascent.'</w:t>
      </w:r>
    </w:p>
    <w:p w:rsidR="00000000" w:rsidDel="00000000" w:rsidP="00000000" w:rsidRDefault="00000000" w:rsidRPr="00000000" w14:paraId="000008C3">
      <w:pPr>
        <w:bidi w:val="1"/>
        <w:rPr/>
      </w:pPr>
    </w:p>
    <w:p w:rsidR="00000000" w:rsidDel="00000000" w:rsidP="00000000" w:rsidRDefault="00000000" w:rsidRPr="00000000" w14:paraId="000008C4">
      <w:pPr>
        <w:bidi w:val="1"/>
        <w:rPr/>
      </w:pPr>
      <w:r>
        <w:rPr>
          <w:rFonts w:ascii="Times New Roman" w:hAnsi="Times New Roman" w:eastAsia="Times New Roman" w:cs="Times New Roman"/>
          <w:b w:val="0"/>
        </w:rPr>
        <w:t xml:space="preserve">וּבְסֵפֶר הַיָּשָׁר לְרַבֵּנוּ תָּם זָכַר זֶה גַּם כֵּן: </w:t>
      </w:r>
      <w:r>
        <w:rPr>
          <w:rFonts w:ascii="Times New Roman" w:hAnsi="Times New Roman" w:eastAsia="Times New Roman" w:cs="Times New Roman"/>
          <w:b/>
        </w:rPr>
        <w:t xml:space="preserve">And in Sefer HaYashar attributed to Rabbeinu Tam, he recorded this as well: </w:t>
      </w:r>
      <w:r>
        <w:rPr>
          <w:rFonts w:ascii="Times New Roman" w:hAnsi="Times New Roman" w:eastAsia="Times New Roman" w:cs="Times New Roman"/>
          <w:b w:val="0"/>
        </w:rPr>
        <w:t xml:space="preserve">שֶׁיֵּשׁ לָאָדָם זְמַנִּים שֶׁחוֹשֵׁק בַּדָּבָר וְשֶׁמּוֹאֵס, עַיֵּין שָׁם; </w:t>
      </w:r>
      <w:r>
        <w:rPr>
          <w:rFonts w:ascii="Times New Roman" w:hAnsi="Times New Roman" w:eastAsia="Times New Roman" w:cs="Times New Roman"/>
          <w:b/>
        </w:rPr>
        <w:t xml:space="preserve">that a person experiences seasons when he yearns for devotion and seasons when he feels revulsion, see there; </w:t>
      </w:r>
      <w:r>
        <w:rPr>
          <w:rFonts w:ascii="Times New Roman" w:hAnsi="Times New Roman" w:eastAsia="Times New Roman" w:cs="Times New Roman"/>
          <w:b w:val="0"/>
        </w:rPr>
        <w:t xml:space="preserve">וְהוּא הַנְּפִילוֹת הַיְּדוּעוֹת עַל פָּסוּק: "שֶׁבַע יִפּוֹל צַדִּיק וָקָם" (מִשְׁלֵי כד, טז), </w:t>
      </w:r>
      <w:r>
        <w:rPr>
          <w:rFonts w:ascii="Times New Roman" w:hAnsi="Times New Roman" w:eastAsia="Times New Roman" w:cs="Times New Roman"/>
          <w:b/>
        </w:rPr>
        <w:t xml:space="preserve">and this corresponds to the well-known spiritual falls surrounding the verse: 'For a righteous man falls seven times, and rises up again' (Proverbs 24:16), </w:t>
      </w:r>
      <w:r>
        <w:rPr>
          <w:rFonts w:ascii="Times New Roman" w:hAnsi="Times New Roman" w:eastAsia="Times New Roman" w:cs="Times New Roman"/>
          <w:b w:val="0"/>
        </w:rPr>
        <w:t xml:space="preserve">שֶׁאֵין הָאָדָם עוֹמֵד בְּמַדְרֵגָתוֹ וְאֵינוֹ זָז מֵעֲבוֹדָתוֹ אַף רֶגַע אֶחָד, </w:t>
      </w:r>
      <w:r>
        <w:rPr>
          <w:rFonts w:ascii="Times New Roman" w:hAnsi="Times New Roman" w:eastAsia="Times New Roman" w:cs="Times New Roman"/>
          <w:b/>
        </w:rPr>
        <w:t xml:space="preserve">for no human stands continuously at his spiritual pinnacle without wavering from service even for a single moment; </w:t>
      </w:r>
      <w:r>
        <w:rPr>
          <w:rFonts w:ascii="Times New Roman" w:hAnsi="Times New Roman" w:eastAsia="Times New Roman" w:cs="Times New Roman"/>
          <w:b w:val="0"/>
        </w:rPr>
        <w:t xml:space="preserve">דְּמֵאַחַר שֶׁנִּבְרָא בְּיֵצֶר, אִלּוּ הָיָה כֵּן, לֹא הָיָה אֶפְשָׁר לְהַפְרִיד הָרַע מֵהַטּוֹב כְּלָל. </w:t>
      </w:r>
      <w:r>
        <w:rPr>
          <w:rFonts w:ascii="Times New Roman" w:hAnsi="Times New Roman" w:eastAsia="Times New Roman" w:cs="Times New Roman"/>
          <w:b/>
        </w:rPr>
        <w:t xml:space="preserve">since having been created with a base inclination, were it so, it would be impossible to separate evil from good at all.</w:t>
      </w:r>
    </w:p>
    <w:p w:rsidR="00000000" w:rsidDel="00000000" w:rsidP="00000000" w:rsidRDefault="00000000" w:rsidRPr="00000000" w14:paraId="000008C5">
      <w:pPr>
        <w:bidi w:val="1"/>
        <w:rPr/>
      </w:pPr>
    </w:p>
    <w:p w:rsidR="00000000" w:rsidDel="00000000" w:rsidP="00000000" w:rsidRDefault="00000000" w:rsidRPr="00000000" w14:paraId="000008C6">
      <w:pPr>
        <w:bidi w:val="1"/>
        <w:rPr/>
      </w:pPr>
      <w:r>
        <w:rPr>
          <w:rFonts w:ascii="Times New Roman" w:hAnsi="Times New Roman" w:eastAsia="Times New Roman" w:cs="Times New Roman"/>
          <w:b w:val="0"/>
        </w:rPr>
        <w:t xml:space="preserve">כִּי הַפְרָדָה זוֹ הִיא עַל יְדֵי כֹּחַ הַתְּשׁוּבָה, </w:t>
      </w:r>
      <w:r>
        <w:rPr>
          <w:rFonts w:ascii="Times New Roman" w:hAnsi="Times New Roman" w:eastAsia="Times New Roman" w:cs="Times New Roman"/>
          <w:b/>
        </w:rPr>
        <w:t xml:space="preserve">For this inner separation is achieved through the power of repentance, </w:t>
      </w:r>
      <w:r>
        <w:rPr>
          <w:rFonts w:ascii="Times New Roman" w:hAnsi="Times New Roman" w:eastAsia="Times New Roman" w:cs="Times New Roman"/>
          <w:b w:val="0"/>
        </w:rPr>
        <w:t xml:space="preserve">וְזֶה נַעֲשָׂה עַל יְדֵי הַתַּרְדֵּמָה שֶׁבֵּינְתַיִם, </w:t>
      </w:r>
      <w:r>
        <w:rPr>
          <w:rFonts w:ascii="Times New Roman" w:hAnsi="Times New Roman" w:eastAsia="Times New Roman" w:cs="Times New Roman"/>
          <w:b/>
        </w:rPr>
        <w:t xml:space="preserve">and this occurs through the dormant trance intervening in between, </w:t>
      </w:r>
      <w:r>
        <w:rPr>
          <w:rFonts w:ascii="Times New Roman" w:hAnsi="Times New Roman" w:eastAsia="Times New Roman" w:cs="Times New Roman"/>
          <w:b w:val="0"/>
        </w:rPr>
        <w:t xml:space="preserve">וְאַחַר כָּךְ מִתְעוֹרֵר מִשְּׁנָתוֹ וְשָׁב וּמִתְחָרֵט, </w:t>
      </w:r>
      <w:r>
        <w:rPr>
          <w:rFonts w:ascii="Times New Roman" w:hAnsi="Times New Roman" w:eastAsia="Times New Roman" w:cs="Times New Roman"/>
          <w:b/>
        </w:rPr>
        <w:t xml:space="preserve">and afterward he awakens from his slumber, returns, and regrets his lapse, </w:t>
      </w:r>
      <w:r>
        <w:rPr>
          <w:rFonts w:ascii="Times New Roman" w:hAnsi="Times New Roman" w:eastAsia="Times New Roman" w:cs="Times New Roman"/>
          <w:b w:val="0"/>
        </w:rPr>
        <w:t xml:space="preserve">וְעַל יְדֵי זֶה נִפְרָד מְעַט מְעַט הָרַע מִטּוֹב, </w:t>
      </w:r>
      <w:r>
        <w:rPr>
          <w:rFonts w:ascii="Times New Roman" w:hAnsi="Times New Roman" w:eastAsia="Times New Roman" w:cs="Times New Roman"/>
          <w:b/>
        </w:rPr>
        <w:t xml:space="preserve">and through this the evil is extracted little by little from the good, </w:t>
      </w:r>
      <w:r>
        <w:rPr>
          <w:rFonts w:ascii="Times New Roman" w:hAnsi="Times New Roman" w:eastAsia="Times New Roman" w:cs="Times New Roman"/>
          <w:b w:val="0"/>
        </w:rPr>
        <w:t xml:space="preserve">וְנִשְׁאָר הַטּוֹב כֻּלּוֹ בִּפְנֵי עַצְמוֹ, </w:t>
      </w:r>
      <w:r>
        <w:rPr>
          <w:rFonts w:ascii="Times New Roman" w:hAnsi="Times New Roman" w:eastAsia="Times New Roman" w:cs="Times New Roman"/>
          <w:b/>
        </w:rPr>
        <w:t xml:space="preserve">and the good remains entirely crystallized on its own, </w:t>
      </w:r>
      <w:r>
        <w:rPr>
          <w:rFonts w:ascii="Times New Roman" w:hAnsi="Times New Roman" w:eastAsia="Times New Roman" w:cs="Times New Roman"/>
          <w:b w:val="0"/>
        </w:rPr>
        <w:t xml:space="preserve">וְהָרַע הוֹלֵךְ בִּימֵי הַתַּרְדֵּמָה. </w:t>
      </w:r>
      <w:r>
        <w:rPr>
          <w:rFonts w:ascii="Times New Roman" w:hAnsi="Times New Roman" w:eastAsia="Times New Roman" w:cs="Times New Roman"/>
          <w:b/>
        </w:rPr>
        <w:t xml:space="preserve">while the dross of evil is sloughed off during the days of dormant sleep.</w:t>
      </w:r>
    </w:p>
    <w:p w:rsidR="00000000" w:rsidDel="00000000" w:rsidP="00000000" w:rsidRDefault="00000000" w:rsidRPr="00000000" w14:paraId="000008C7">
      <w:pPr>
        <w:bidi w:val="1"/>
        <w:rPr/>
      </w:pPr>
    </w:p>
    <w:p w:rsidR="00000000" w:rsidDel="00000000" w:rsidP="00000000" w:rsidRDefault="00000000" w:rsidRPr="00000000" w14:paraId="000008C8">
      <w:pPr>
        <w:bidi w:val="1"/>
        <w:rPr/>
      </w:pPr>
      <w:r>
        <w:rPr>
          <w:rFonts w:ascii="Times New Roman" w:hAnsi="Times New Roman" w:eastAsia="Times New Roman" w:cs="Times New Roman"/>
          <w:b w:val="0"/>
        </w:rPr>
        <w:t xml:space="preserve">מַה שֶּׁאֵין כֵּן בְּלֹא תַּרְדֵּמָה, אִי אֶפְשָׁר לְהַפְרִיד </w:t>
      </w:r>
      <w:r>
        <w:rPr>
          <w:rFonts w:ascii="Times New Roman" w:hAnsi="Times New Roman" w:eastAsia="Times New Roman" w:cs="Times New Roman"/>
          <w:b/>
        </w:rPr>
        <w:t xml:space="preserve">Whereas without sleep, it would be impossible to separate it, </w:t>
      </w:r>
      <w:r>
        <w:rPr>
          <w:rFonts w:ascii="Times New Roman" w:hAnsi="Times New Roman" w:eastAsia="Times New Roman" w:cs="Times New Roman"/>
          <w:b w:val="0"/>
        </w:rPr>
        <w:t xml:space="preserve">רַק לַעֲשׂוֹת מִן הָרַע טוֹב וּלְהָפְכוֹ, </w:t>
      </w:r>
      <w:r>
        <w:rPr>
          <w:rFonts w:ascii="Times New Roman" w:hAnsi="Times New Roman" w:eastAsia="Times New Roman" w:cs="Times New Roman"/>
          <w:b/>
        </w:rPr>
        <w:t xml:space="preserve">other than by transmuting the evil directly into good and overturning it, </w:t>
      </w:r>
      <w:r>
        <w:rPr>
          <w:rFonts w:ascii="Times New Roman" w:hAnsi="Times New Roman" w:eastAsia="Times New Roman" w:cs="Times New Roman"/>
          <w:b w:val="0"/>
        </w:rPr>
        <w:t xml:space="preserve">וְזֶה אִי אֶפְשָׁר לְגַמְרֵי בָּעוֹלָם הַזֶּה שֶׁכְּבָר נִבְרָא יֵצֶר הָרָע; </w:t>
      </w:r>
      <w:r>
        <w:rPr>
          <w:rFonts w:ascii="Times New Roman" w:hAnsi="Times New Roman" w:eastAsia="Times New Roman" w:cs="Times New Roman"/>
          <w:b/>
        </w:rPr>
        <w:t xml:space="preserve">and this is wholly impossible in this world wherein the evil inclination has already been created; </w:t>
      </w:r>
      <w:r>
        <w:rPr>
          <w:rFonts w:ascii="Times New Roman" w:hAnsi="Times New Roman" w:eastAsia="Times New Roman" w:cs="Times New Roman"/>
          <w:b w:val="0"/>
        </w:rPr>
        <w:t xml:space="preserve">וְעַל זֶה אָמְרוּ (בְּרֵאשִׁית רַבָּה פָּרָשָׁה ט, ו): "'טוֹב מְאֹד' – זוֹ שֵׁינָה". </w:t>
      </w:r>
      <w:r>
        <w:rPr>
          <w:rFonts w:ascii="Times New Roman" w:hAnsi="Times New Roman" w:eastAsia="Times New Roman" w:cs="Times New Roman"/>
          <w:b/>
        </w:rPr>
        <w:t xml:space="preserve">and on this they said (Bereishit Rabbah 9:6): ''Very good'—this refers to sleep.'</w:t>
      </w:r>
    </w:p>
    <w:p w:rsidR="00000000" w:rsidDel="00000000" w:rsidP="00000000" w:rsidRDefault="00000000" w:rsidRPr="00000000" w14:paraId="000008C9">
      <w:pPr>
        <w:bidi w:val="1"/>
        <w:rPr/>
      </w:pPr>
    </w:p>
    <w:p w:rsidR="00000000" w:rsidDel="00000000" w:rsidP="00000000" w:rsidRDefault="00000000" w:rsidRPr="00000000" w14:paraId="000008CA">
      <w:pPr>
        <w:bidi w:val="1"/>
        <w:rPr/>
      </w:pPr>
      <w:r>
        <w:rPr>
          <w:rFonts w:ascii="Times New Roman" w:hAnsi="Times New Roman" w:eastAsia="Times New Roman" w:cs="Times New Roman"/>
          <w:b w:val="0"/>
        </w:rPr>
        <w:t xml:space="preserve">וְכֹחַ הָאִשָּׁה גַּם כֵּן: "כָּל כְּבוּדָּה... פְּנִימָה" (תְּהִלִּים מה, יד) בְּ"שֵׁב וְאַל תַּעֲשֶׂה", </w:t>
      </w:r>
      <w:r>
        <w:rPr>
          <w:rFonts w:ascii="Times New Roman" w:hAnsi="Times New Roman" w:eastAsia="Times New Roman" w:cs="Times New Roman"/>
          <w:b/>
        </w:rPr>
        <w:t xml:space="preserve">And the spiritual faculty of woman is likewise: 'All glorious is the king's daughter within' (Psalms 45:14) in the mode of 'sit and do not act', </w:t>
      </w:r>
      <w:r>
        <w:rPr>
          <w:rFonts w:ascii="Times New Roman" w:hAnsi="Times New Roman" w:eastAsia="Times New Roman" w:cs="Times New Roman"/>
          <w:b w:val="0"/>
        </w:rPr>
        <w:t xml:space="preserve">וּפְטוּרָה גַּם כֵּן מִמִּצְוֹת עֲשֵׂה שֶׁהַזְּמַן גְּרָמָא דִּרְשׁוּת אֲחֵרִים עָלֶיהָ, </w:t>
      </w:r>
      <w:r>
        <w:rPr>
          <w:rFonts w:ascii="Times New Roman" w:hAnsi="Times New Roman" w:eastAsia="Times New Roman" w:cs="Times New Roman"/>
          <w:b/>
        </w:rPr>
        <w:t xml:space="preserve">and she is exempt from time-bound positive commandments because the authority of others is upon her, </w:t>
      </w:r>
      <w:r>
        <w:rPr>
          <w:rFonts w:ascii="Times New Roman" w:hAnsi="Times New Roman" w:eastAsia="Times New Roman" w:cs="Times New Roman"/>
          <w:b w:val="0"/>
        </w:rPr>
        <w:t xml:space="preserve">וְרַק הָאִישׁ: "יֵצֵא... לְפָעֳלוֹ וְלַעֲבֹדָתוֹ" (שָׁם קד, כג). </w:t>
      </w:r>
      <w:r>
        <w:rPr>
          <w:rFonts w:ascii="Times New Roman" w:hAnsi="Times New Roman" w:eastAsia="Times New Roman" w:cs="Times New Roman"/>
          <w:b/>
        </w:rPr>
        <w:t xml:space="preserve">and only man 'goes forth unto his work and to his labor' (Psalms 104:23).</w:t>
      </w:r>
    </w:p>
    <w:p w:rsidR="00000000" w:rsidDel="00000000" w:rsidP="00000000" w:rsidRDefault="00000000" w:rsidRPr="00000000" w14:paraId="000008CB">
      <w:pPr>
        <w:bidi w:val="1"/>
        <w:rPr/>
      </w:pPr>
    </w:p>
    <w:p w:rsidR="00000000" w:rsidDel="00000000" w:rsidP="00000000" w:rsidRDefault="00000000" w:rsidRPr="00000000" w14:paraId="000008CC">
      <w:pPr>
        <w:bidi w:val="1"/>
        <w:rPr/>
      </w:pPr>
      <w:r>
        <w:rPr>
          <w:rFonts w:ascii="Times New Roman" w:hAnsi="Times New Roman" w:eastAsia="Times New Roman" w:cs="Times New Roman"/>
          <w:b w:val="0"/>
        </w:rPr>
        <w:t xml:space="preserve">וְכֵן שַׁבָּת הוּא דַּרְגָּא דְּנוּקְבָא כַּיָּדוּעַ, </w:t>
      </w:r>
      <w:r>
        <w:rPr>
          <w:rFonts w:ascii="Times New Roman" w:hAnsi="Times New Roman" w:eastAsia="Times New Roman" w:cs="Times New Roman"/>
          <w:b/>
        </w:rPr>
        <w:t xml:space="preserve">And so Shabbat is the feminine spiritual rung (Nukva) as is known, </w:t>
      </w:r>
      <w:r>
        <w:rPr>
          <w:rFonts w:ascii="Times New Roman" w:hAnsi="Times New Roman" w:eastAsia="Times New Roman" w:cs="Times New Roman"/>
          <w:b w:val="0"/>
        </w:rPr>
        <w:t xml:space="preserve">רַק שֶׁהוּא מְנוּחָה הַבָּאָה אַחַר הַיְגִיעָה: "וּמִי שֶׁלֹּא טָרַח בְּעֶרֶב שַׁבָּת וְכוּלֵי" (עֲבוֹדָה זָרָה ג.), </w:t>
      </w:r>
      <w:r>
        <w:rPr>
          <w:rFonts w:ascii="Times New Roman" w:hAnsi="Times New Roman" w:eastAsia="Times New Roman" w:cs="Times New Roman"/>
          <w:b/>
        </w:rPr>
        <w:t xml:space="preserve">only that it is the rest arriving after strenuous exertion: 'And he who did not toil on the eve of Shabbat, etc.' (Avodah Zarah 3a), </w:t>
      </w:r>
      <w:r>
        <w:rPr>
          <w:rFonts w:ascii="Times New Roman" w:hAnsi="Times New Roman" w:eastAsia="Times New Roman" w:cs="Times New Roman"/>
          <w:b w:val="0"/>
        </w:rPr>
        <w:t xml:space="preserve">וְהוּא מֵעֵין הָעוֹלָם הַבָּא </w:t>
      </w:r>
      <w:r>
        <w:rPr>
          <w:rFonts w:ascii="Times New Roman" w:hAnsi="Times New Roman" w:eastAsia="Times New Roman" w:cs="Times New Roman"/>
          <w:b/>
        </w:rPr>
        <w:t xml:space="preserve">and it is a foretaste of the World to Come </w:t>
      </w:r>
      <w:r>
        <w:rPr>
          <w:rFonts w:ascii="Times New Roman" w:hAnsi="Times New Roman" w:eastAsia="Times New Roman" w:cs="Times New Roman"/>
          <w:b w:val="0"/>
        </w:rPr>
        <w:t xml:space="preserve">שֶׁהוּא אַחַר הַפְּרוֹזְדּוֹר דְּעוֹלָם הַזֶּה, </w:t>
      </w:r>
      <w:r>
        <w:rPr>
          <w:rFonts w:ascii="Times New Roman" w:hAnsi="Times New Roman" w:eastAsia="Times New Roman" w:cs="Times New Roman"/>
          <w:b/>
        </w:rPr>
        <w:t xml:space="preserve">which follows the hallway of this world, </w:t>
      </w:r>
      <w:r>
        <w:rPr>
          <w:rFonts w:ascii="Times New Roman" w:hAnsi="Times New Roman" w:eastAsia="Times New Roman" w:cs="Times New Roman"/>
          <w:b w:val="0"/>
        </w:rPr>
        <w:t xml:space="preserve">אַחַר כָּךְ נִקְרָא "דְּנָח נַפְשֵׁיהּ" שֶׁבָּא לִמְנוּחָה. </w:t>
      </w:r>
      <w:r>
        <w:rPr>
          <w:rFonts w:ascii="Times New Roman" w:hAnsi="Times New Roman" w:eastAsia="Times New Roman" w:cs="Times New Roman"/>
          <w:b/>
        </w:rPr>
        <w:t xml:space="preserve">after which one is termed 'his soul rested' in entering eternal peace.</w:t>
      </w:r>
    </w:p>
    <w:p w:rsidR="00000000" w:rsidDel="00000000" w:rsidP="00000000" w:rsidRDefault="00000000" w:rsidRPr="00000000" w14:paraId="000008CD">
      <w:pPr>
        <w:bidi w:val="1"/>
        <w:rPr/>
      </w:pPr>
    </w:p>
    <w:p w:rsidR="00000000" w:rsidDel="00000000" w:rsidP="00000000" w:rsidRDefault="00000000" w:rsidRPr="00000000" w14:paraId="000008CE">
      <w:pPr>
        <w:bidi w:val="1"/>
        <w:rPr/>
      </w:pPr>
      <w:r>
        <w:rPr>
          <w:rFonts w:ascii="Times New Roman" w:hAnsi="Times New Roman" w:eastAsia="Times New Roman" w:cs="Times New Roman"/>
          <w:b w:val="0"/>
        </w:rPr>
        <w:t xml:space="preserve">אֲבָל אִשָּׁה נִבְרֵאת בָּעוֹלָם הַזֶּה בִּזְמַן הַיְגִיעָה וְהַהִשְׁתַּדְּלוּת; </w:t>
      </w:r>
      <w:r>
        <w:rPr>
          <w:rFonts w:ascii="Times New Roman" w:hAnsi="Times New Roman" w:eastAsia="Times New Roman" w:cs="Times New Roman"/>
          <w:b/>
        </w:rPr>
        <w:t xml:space="preserve">However woman was created in this world during the very era of toil and human exertion; </w:t>
      </w:r>
      <w:r>
        <w:rPr>
          <w:rFonts w:ascii="Times New Roman" w:hAnsi="Times New Roman" w:eastAsia="Times New Roman" w:cs="Times New Roman"/>
          <w:b w:val="0"/>
        </w:rPr>
        <w:t xml:space="preserve">הִנֵּה מְנוּחָה זוֹ הִיא הַשְׁכָּחַת הַיְגִיעָה דִּרְצוֹן הַשֵּׁם יִתְבָּרַךְ, </w:t>
      </w:r>
      <w:r>
        <w:rPr>
          <w:rFonts w:ascii="Times New Roman" w:hAnsi="Times New Roman" w:eastAsia="Times New Roman" w:cs="Times New Roman"/>
          <w:b/>
        </w:rPr>
        <w:t xml:space="preserve">behold, this passive rest can induce forgetfulness of the exertion demanded by the will of Hashem; </w:t>
      </w:r>
      <w:r>
        <w:rPr>
          <w:rFonts w:ascii="Times New Roman" w:hAnsi="Times New Roman" w:eastAsia="Times New Roman" w:cs="Times New Roman"/>
          <w:b w:val="0"/>
        </w:rPr>
        <w:t xml:space="preserve">אַךְ זֶה צָרִיךְ לְעִנְיַן בֵּירוּר הַלֹּא תַעֲשֶׂה </w:t>
      </w:r>
      <w:r>
        <w:rPr>
          <w:rFonts w:ascii="Times New Roman" w:hAnsi="Times New Roman" w:eastAsia="Times New Roman" w:cs="Times New Roman"/>
          <w:b/>
        </w:rPr>
        <w:t xml:space="preserve">yet this rest is vital for the spiritual clarification of negative prohibitions, </w:t>
      </w:r>
      <w:r>
        <w:rPr>
          <w:rFonts w:ascii="Times New Roman" w:hAnsi="Times New Roman" w:eastAsia="Times New Roman" w:cs="Times New Roman"/>
          <w:b w:val="0"/>
        </w:rPr>
        <w:t xml:space="preserve">וְשֶׁלֹּא יַעֲשֶׂה אֶת אֲשֶׁר לֹא רָצָה ה', </w:t>
      </w:r>
      <w:r>
        <w:rPr>
          <w:rFonts w:ascii="Times New Roman" w:hAnsi="Times New Roman" w:eastAsia="Times New Roman" w:cs="Times New Roman"/>
          <w:b/>
        </w:rPr>
        <w:t xml:space="preserve">that he not perform that which Hashem did not desire, </w:t>
      </w:r>
      <w:r>
        <w:rPr>
          <w:rFonts w:ascii="Times New Roman" w:hAnsi="Times New Roman" w:eastAsia="Times New Roman" w:cs="Times New Roman"/>
          <w:b w:val="0"/>
        </w:rPr>
        <w:t xml:space="preserve">שֶׁזֶּה פּוֹעֵל הַתַּרְדֵּמָה – הַהַבְדָּלָה וְהַבֵּירוּר כַּנִּזְכָּר. </w:t>
      </w:r>
      <w:r>
        <w:rPr>
          <w:rFonts w:ascii="Times New Roman" w:hAnsi="Times New Roman" w:eastAsia="Times New Roman" w:cs="Times New Roman"/>
          <w:b/>
        </w:rPr>
        <w:t xml:space="preserve">for this is what the deep sleep achieves—separation and refinement as mentioned.</w:t>
      </w:r>
    </w:p>
    <w:p w:rsidR="00000000" w:rsidDel="00000000" w:rsidP="00000000" w:rsidRDefault="00000000" w:rsidRPr="00000000" w14:paraId="000008CF">
      <w:pPr>
        <w:bidi w:val="1"/>
        <w:rPr/>
      </w:pPr>
    </w:p>
    <w:p w:rsidR="00000000" w:rsidDel="00000000" w:rsidP="00000000" w:rsidRDefault="00000000" w:rsidRPr="00000000" w14:paraId="000008D0">
      <w:pPr>
        <w:bidi w:val="1"/>
        <w:rPr/>
      </w:pPr>
      <w:r>
        <w:rPr>
          <w:rFonts w:ascii="Times New Roman" w:hAnsi="Times New Roman" w:eastAsia="Times New Roman" w:cs="Times New Roman"/>
          <w:b w:val="0"/>
        </w:rPr>
        <w:t xml:space="preserve">וְהַיְינוּ כְּמַה שֶּׁכָּתוּב (רֹאשׁ הַשָּׁנָה כז.): "'אָנֹכִי' וְ'לֹא יִהְיֶה לְךָ' בְּדִבּוּר אֶחָד נֶאֶמְרוּ, מַה שֶּׁאֵין [הַפֶּה יָכוֹל לְדַבֵּר וְאֵין הָאֹזֶן יְכוֹלָה] לִשְׁמוֹעַ", </w:t>
      </w:r>
      <w:r>
        <w:rPr>
          <w:rFonts w:ascii="Times New Roman" w:hAnsi="Times New Roman" w:eastAsia="Times New Roman" w:cs="Times New Roman"/>
          <w:b/>
        </w:rPr>
        <w:t xml:space="preserve">And this reflects what is taught (Rosh Hashanah 27a): ''I am' and 'You shall not have' were uttered in a single divine pronouncement, something which the mouth cannot speak and the ear cannot hear', </w:t>
      </w:r>
      <w:r>
        <w:rPr>
          <w:rFonts w:ascii="Times New Roman" w:hAnsi="Times New Roman" w:eastAsia="Times New Roman" w:cs="Times New Roman"/>
          <w:b w:val="0"/>
        </w:rPr>
        <w:t xml:space="preserve">כַּיָּדוּעַ דְּ"אָנֹכִי" וְ"לֹא יִהְיֶה לְךָ" הֵם שׁוֹרֶשׁ לְמִצְוֹת עֲשֵׂה וּמִצְוֹת לֹא תַעֲשֶׂה, </w:t>
      </w:r>
      <w:r>
        <w:rPr>
          <w:rFonts w:ascii="Times New Roman" w:hAnsi="Times New Roman" w:eastAsia="Times New Roman" w:cs="Times New Roman"/>
          <w:b/>
        </w:rPr>
        <w:t xml:space="preserve">as is known that 'I am' and 'You shall not have' are the twin roots of positive and negative commandments, </w:t>
      </w:r>
      <w:r>
        <w:rPr>
          <w:rFonts w:ascii="Times New Roman" w:hAnsi="Times New Roman" w:eastAsia="Times New Roman" w:cs="Times New Roman"/>
          <w:b w:val="0"/>
        </w:rPr>
        <w:t xml:space="preserve">וּמִצַּד הַשֵּׁם יִתְבָּרַךְ הוּא הַכֹּל בְּדִבּוּר אֶחָד, </w:t>
      </w:r>
      <w:r>
        <w:rPr>
          <w:rFonts w:ascii="Times New Roman" w:hAnsi="Times New Roman" w:eastAsia="Times New Roman" w:cs="Times New Roman"/>
          <w:b/>
        </w:rPr>
        <w:t xml:space="preserve">and from Hashem's transcendent perspective everything is unified in a single utterance, </w:t>
      </w:r>
      <w:r>
        <w:rPr>
          <w:rFonts w:ascii="Times New Roman" w:hAnsi="Times New Roman" w:eastAsia="Times New Roman" w:cs="Times New Roman"/>
          <w:b w:val="0"/>
        </w:rPr>
        <w:t xml:space="preserve">וּכְטַעַם "דּוּ פַּרְצוּפִין בְּרָאוֹ" (בְּרָכוֹת סא.). </w:t>
      </w:r>
      <w:r>
        <w:rPr>
          <w:rFonts w:ascii="Times New Roman" w:hAnsi="Times New Roman" w:eastAsia="Times New Roman" w:cs="Times New Roman"/>
          <w:b/>
        </w:rPr>
        <w:t xml:space="preserve">and mirroring the concept that 'He created him as a dual visage' (Berakhot 61a).</w:t>
      </w:r>
    </w:p>
    <w:p w:rsidR="00000000" w:rsidDel="00000000" w:rsidP="00000000" w:rsidRDefault="00000000" w:rsidRPr="00000000" w14:paraId="000008D1">
      <w:pPr>
        <w:bidi w:val="1"/>
        <w:rPr/>
      </w:pPr>
    </w:p>
    <w:p w:rsidR="00000000" w:rsidDel="00000000" w:rsidP="00000000" w:rsidRDefault="00000000" w:rsidRPr="00000000" w14:paraId="000008D2">
      <w:pPr>
        <w:bidi w:val="1"/>
        <w:rPr/>
      </w:pPr>
      <w:r>
        <w:rPr>
          <w:rFonts w:ascii="Times New Roman" w:hAnsi="Times New Roman" w:eastAsia="Times New Roman" w:cs="Times New Roman"/>
          <w:b w:val="0"/>
        </w:rPr>
        <w:t xml:space="preserve">וְזֶה נִדְרָשׁ גַּם כֵּן מִ"וַיִּיצֶר", </w:t>
      </w:r>
      <w:r>
        <w:rPr>
          <w:rFonts w:ascii="Times New Roman" w:hAnsi="Times New Roman" w:eastAsia="Times New Roman" w:cs="Times New Roman"/>
          <w:b/>
        </w:rPr>
        <w:t xml:space="preserve">And this is likewise expounded from the word vayyitzer, </w:t>
      </w:r>
      <w:r>
        <w:rPr>
          <w:rFonts w:ascii="Times New Roman" w:hAnsi="Times New Roman" w:eastAsia="Times New Roman" w:cs="Times New Roman"/>
          <w:b w:val="0"/>
        </w:rPr>
        <w:t xml:space="preserve">וּתַלְיָא בִּפְלוּגְתָּא אִי ב' יְצָרִין אוֹ ב' פַּרְצוּפִין, עַיֵּין שָׁם בְּפֶרֶק הָרוֹאֶה (סא.). </w:t>
      </w:r>
      <w:r>
        <w:rPr>
          <w:rFonts w:ascii="Times New Roman" w:hAnsi="Times New Roman" w:eastAsia="Times New Roman" w:cs="Times New Roman"/>
          <w:b/>
        </w:rPr>
        <w:t xml:space="preserve">and depends on the rabbinic dispute whether it indicates two inclinations or two visages, see there in chapter HaRoeh (61a).</w:t>
      </w:r>
    </w:p>
    <w:p w:rsidR="00000000" w:rsidDel="00000000" w:rsidP="00000000" w:rsidRDefault="00000000" w:rsidRPr="00000000" w14:paraId="000008D3">
      <w:pPr>
        <w:bidi w:val="1"/>
        <w:rPr/>
      </w:pPr>
    </w:p>
    <w:p w:rsidR="00000000" w:rsidDel="00000000" w:rsidP="00000000" w:rsidRDefault="00000000" w:rsidRPr="00000000" w14:paraId="000008D4">
      <w:pPr>
        <w:bidi w:val="1"/>
        <w:rPr/>
      </w:pPr>
      <w:r>
        <w:rPr>
          <w:rFonts w:ascii="Times New Roman" w:hAnsi="Times New Roman" w:eastAsia="Times New Roman" w:cs="Times New Roman"/>
          <w:b w:val="0"/>
        </w:rPr>
        <w:t xml:space="preserve">וְהַיְינוּ דְּהָא בְּהָא תַּלְיָא: </w:t>
      </w:r>
      <w:r>
        <w:rPr>
          <w:rFonts w:ascii="Times New Roman" w:hAnsi="Times New Roman" w:eastAsia="Times New Roman" w:cs="Times New Roman"/>
          <w:b/>
        </w:rPr>
        <w:t xml:space="preserve">And this means that the one is inextricably bound up with the other: </w:t>
      </w:r>
      <w:r>
        <w:rPr>
          <w:rFonts w:ascii="Times New Roman" w:hAnsi="Times New Roman" w:eastAsia="Times New Roman" w:cs="Times New Roman"/>
          <w:b w:val="0"/>
        </w:rPr>
        <w:t xml:space="preserve">דְּמִצַּד ב' יְצָרִין הָיָה צָרִיךְ הַנְּסִירָה, </w:t>
      </w:r>
      <w:r>
        <w:rPr>
          <w:rFonts w:ascii="Times New Roman" w:hAnsi="Times New Roman" w:eastAsia="Times New Roman" w:cs="Times New Roman"/>
          <w:b/>
        </w:rPr>
        <w:t xml:space="preserve">for from the perspective of two inclinations, the sawing-apart (nesirah) was necessary, </w:t>
      </w:r>
      <w:r>
        <w:rPr>
          <w:rFonts w:ascii="Times New Roman" w:hAnsi="Times New Roman" w:eastAsia="Times New Roman" w:cs="Times New Roman"/>
          <w:b w:val="0"/>
        </w:rPr>
        <w:t xml:space="preserve">שֶׁלֹּא לִהְיוֹת ב' פַּרְצוּפִין יַחַד וְיִהְיֶה עִרְבּוּבְיָא שֶׁאִי אֶפְשָׁר לְבָרֵר טוֹב מֵרָע; </w:t>
      </w:r>
      <w:r>
        <w:rPr>
          <w:rFonts w:ascii="Times New Roman" w:hAnsi="Times New Roman" w:eastAsia="Times New Roman" w:cs="Times New Roman"/>
          <w:b/>
        </w:rPr>
        <w:t xml:space="preserve">so that two visages not remain joined together, creating confusion wherein it is impossible to separate good from evil; </w:t>
      </w:r>
      <w:r>
        <w:rPr>
          <w:rFonts w:ascii="Times New Roman" w:hAnsi="Times New Roman" w:eastAsia="Times New Roman" w:cs="Times New Roman"/>
          <w:b w:val="0"/>
        </w:rPr>
        <w:t xml:space="preserve">דְּעַל יְדֵי הַיְּצָרִין הוּא מַה שֶּׁאֵין [הָאֹזֶן יְכוֹלָה] לִשְׁמוֹעַ: </w:t>
      </w:r>
      <w:r>
        <w:rPr>
          <w:rFonts w:ascii="Times New Roman" w:hAnsi="Times New Roman" w:eastAsia="Times New Roman" w:cs="Times New Roman"/>
          <w:b/>
        </w:rPr>
        <w:t xml:space="preserve">for through the inclinations arises that which the human ear cannot integrate simultaneously: </w:t>
      </w:r>
      <w:r>
        <w:rPr>
          <w:rFonts w:ascii="Times New Roman" w:hAnsi="Times New Roman" w:eastAsia="Times New Roman" w:cs="Times New Roman"/>
          <w:b w:val="0"/>
        </w:rPr>
        <w:t xml:space="preserve">לִהְיוֹת יַחַד זָרִיז בִּמְקוֹם הַצָּרִיךְ לְהִזְדָּרֵז לִרְצוֹן הַשֵּׁם יִתְבָּרַךְ, </w:t>
      </w:r>
      <w:r>
        <w:rPr>
          <w:rFonts w:ascii="Times New Roman" w:hAnsi="Times New Roman" w:eastAsia="Times New Roman" w:cs="Times New Roman"/>
          <w:b/>
        </w:rPr>
        <w:t xml:space="preserve">to be simultaneously zealous where zeal is required for Hashem's will, </w:t>
      </w:r>
      <w:r>
        <w:rPr>
          <w:rFonts w:ascii="Times New Roman" w:hAnsi="Times New Roman" w:eastAsia="Times New Roman" w:cs="Times New Roman"/>
          <w:b w:val="0"/>
        </w:rPr>
        <w:t xml:space="preserve">וְעָצֵל בִּמְקוֹם שֶׁצָּרִיךְ לְהִתְעַצֵּל – </w:t>
      </w:r>
      <w:r>
        <w:rPr>
          <w:rFonts w:ascii="Times New Roman" w:hAnsi="Times New Roman" w:eastAsia="Times New Roman" w:cs="Times New Roman"/>
          <w:b/>
        </w:rPr>
        <w:t xml:space="preserve">and restrained/passive where one must hold back— </w:t>
      </w:r>
      <w:r>
        <w:rPr>
          <w:rFonts w:ascii="Times New Roman" w:hAnsi="Times New Roman" w:eastAsia="Times New Roman" w:cs="Times New Roman"/>
          <w:b w:val="0"/>
        </w:rPr>
        <w:t xml:space="preserve">זֶה אִי אֶפְשָׁר מִצַּד הַיֵּצֶר; </w:t>
      </w:r>
      <w:r>
        <w:rPr>
          <w:rFonts w:ascii="Times New Roman" w:hAnsi="Times New Roman" w:eastAsia="Times New Roman" w:cs="Times New Roman"/>
          <w:b/>
        </w:rPr>
        <w:t xml:space="preserve">this dual balance is impossible through the natural inclination alone; </w:t>
      </w:r>
      <w:r>
        <w:rPr>
          <w:rFonts w:ascii="Times New Roman" w:hAnsi="Times New Roman" w:eastAsia="Times New Roman" w:cs="Times New Roman"/>
          <w:b w:val="0"/>
        </w:rPr>
        <w:t xml:space="preserve">וּמִי שֶׁבְּטִבְעוֹ זָרִיז, יִזְדָּרֵז גַּם לַעֲשׂוֹת הָרָע, </w:t>
      </w:r>
      <w:r>
        <w:rPr>
          <w:rFonts w:ascii="Times New Roman" w:hAnsi="Times New Roman" w:eastAsia="Times New Roman" w:cs="Times New Roman"/>
          <w:b/>
        </w:rPr>
        <w:t xml:space="preserve">and one who is naturally zealous will rush also to commit evil, </w:t>
      </w:r>
      <w:r>
        <w:rPr>
          <w:rFonts w:ascii="Times New Roman" w:hAnsi="Times New Roman" w:eastAsia="Times New Roman" w:cs="Times New Roman"/>
          <w:b w:val="0"/>
        </w:rPr>
        <w:t xml:space="preserve">וְהֶעָצֵל יִתְעַצֵּל גַּם לְמַעֲשֵׂה הַטּוֹב. </w:t>
      </w:r>
      <w:r>
        <w:rPr>
          <w:rFonts w:ascii="Times New Roman" w:hAnsi="Times New Roman" w:eastAsia="Times New Roman" w:cs="Times New Roman"/>
          <w:b/>
        </w:rPr>
        <w:t xml:space="preserve">and one who is sluggish will be slothful also regarding good deeds.</w:t>
      </w:r>
    </w:p>
    <w:p w:rsidR="00000000" w:rsidDel="00000000" w:rsidP="00000000" w:rsidRDefault="00000000" w:rsidRPr="00000000" w14:paraId="000008D5">
      <w:pPr>
        <w:bidi w:val="1"/>
        <w:rPr/>
      </w:pPr>
    </w:p>
    <w:p w:rsidR="00000000" w:rsidDel="00000000" w:rsidP="00000000" w:rsidRDefault="00000000" w:rsidRPr="00000000" w14:paraId="000008D6">
      <w:pPr>
        <w:bidi w:val="1"/>
        <w:rPr/>
      </w:pPr>
      <w:r>
        <w:rPr>
          <w:rFonts w:ascii="Times New Roman" w:hAnsi="Times New Roman" w:eastAsia="Times New Roman" w:cs="Times New Roman"/>
          <w:b w:val="0"/>
        </w:rPr>
        <w:t xml:space="preserve">וְהַהַפְרָדָה עַל יְדֵי הַתַּרְדֵּמוֹת וְהַנְּפִילוֹת שֶׁבֵּינְתַיִם, </w:t>
      </w:r>
      <w:r>
        <w:rPr>
          <w:rFonts w:ascii="Times New Roman" w:hAnsi="Times New Roman" w:eastAsia="Times New Roman" w:cs="Times New Roman"/>
          <w:b/>
        </w:rPr>
        <w:t xml:space="preserve">And the spiritual differentiation occurs through the dormant falls intervening in between, </w:t>
      </w:r>
      <w:r>
        <w:rPr>
          <w:rFonts w:ascii="Times New Roman" w:hAnsi="Times New Roman" w:eastAsia="Times New Roman" w:cs="Times New Roman"/>
          <w:b w:val="0"/>
        </w:rPr>
        <w:t xml:space="preserve">וְהוּא מִתְחַזֵּק וּמִתְגַּבֵּר בְּכָל כֹּחוֹ </w:t>
      </w:r>
      <w:r>
        <w:rPr>
          <w:rFonts w:ascii="Times New Roman" w:hAnsi="Times New Roman" w:eastAsia="Times New Roman" w:cs="Times New Roman"/>
          <w:b/>
        </w:rPr>
        <w:t xml:space="preserve">and he strengthens and overcomes with all his might </w:t>
      </w:r>
      <w:r>
        <w:rPr>
          <w:rFonts w:ascii="Times New Roman" w:hAnsi="Times New Roman" w:eastAsia="Times New Roman" w:cs="Times New Roman"/>
          <w:b w:val="0"/>
        </w:rPr>
        <w:t xml:space="preserve">שֶׁחוֹזֵר וְנִזְכָּר וּמֵקִיץ מִשְּׁנָתוֹ, </w:t>
      </w:r>
      <w:r>
        <w:rPr>
          <w:rFonts w:ascii="Times New Roman" w:hAnsi="Times New Roman" w:eastAsia="Times New Roman" w:cs="Times New Roman"/>
          <w:b/>
        </w:rPr>
        <w:t xml:space="preserve">when he returns, remembers, and awakens from his sleep, </w:t>
      </w:r>
      <w:r>
        <w:rPr>
          <w:rFonts w:ascii="Times New Roman" w:hAnsi="Times New Roman" w:eastAsia="Times New Roman" w:cs="Times New Roman"/>
          <w:b w:val="0"/>
        </w:rPr>
        <w:t xml:space="preserve">עַל יְדֵי זֶה מַפְרִיד מְעַט מְעַט </w:t>
      </w:r>
      <w:r>
        <w:rPr>
          <w:rFonts w:ascii="Times New Roman" w:hAnsi="Times New Roman" w:eastAsia="Times New Roman" w:cs="Times New Roman"/>
          <w:b/>
        </w:rPr>
        <w:t xml:space="preserve">and through this he separates little by little </w:t>
      </w:r>
      <w:r>
        <w:rPr>
          <w:rFonts w:ascii="Times New Roman" w:hAnsi="Times New Roman" w:eastAsia="Times New Roman" w:cs="Times New Roman"/>
          <w:b w:val="0"/>
        </w:rPr>
        <w:t xml:space="preserve">וּמְבָרֵר כֹּחוֹתָיו שֶׁיִּהְיוּ בִּלְתִּי לַה' לְבַדּוֹ, </w:t>
      </w:r>
      <w:r>
        <w:rPr>
          <w:rFonts w:ascii="Times New Roman" w:hAnsi="Times New Roman" w:eastAsia="Times New Roman" w:cs="Times New Roman"/>
          <w:b/>
        </w:rPr>
        <w:t xml:space="preserve">and refines his faculties to be consecrated exclusively unto Hashem alone, </w:t>
      </w:r>
      <w:r>
        <w:rPr>
          <w:rFonts w:ascii="Times New Roman" w:hAnsi="Times New Roman" w:eastAsia="Times New Roman" w:cs="Times New Roman"/>
          <w:b w:val="0"/>
        </w:rPr>
        <w:t xml:space="preserve">כָּל אֶחָד כְּפִי מַה שֶּׁהוּא צָרִיךְ לְהִשְׁתַּמֵּשׁ בּוֹ. </w:t>
      </w:r>
      <w:r>
        <w:rPr>
          <w:rFonts w:ascii="Times New Roman" w:hAnsi="Times New Roman" w:eastAsia="Times New Roman" w:cs="Times New Roman"/>
          <w:b/>
        </w:rPr>
        <w:t xml:space="preserve">each trait according to how it must be properly utilized.</w:t>
      </w:r>
    </w:p>
    <w:p w:rsidR="00000000" w:rsidDel="00000000" w:rsidP="00000000" w:rsidRDefault="00000000" w:rsidRPr="00000000" w14:paraId="000008D7">
      <w:pPr>
        <w:bidi w:val="1"/>
        <w:rPr/>
      </w:pPr>
    </w:p>
    <w:p w:rsidR="00000000" w:rsidDel="00000000" w:rsidP="00000000" w:rsidRDefault="00000000" w:rsidRPr="00000000" w14:paraId="000008D8">
      <w:pPr>
        <w:bidi w:val="1"/>
        <w:rPr/>
      </w:pPr>
    </w:p>
    <w:p w:rsidR="00000000" w:rsidDel="00000000" w:rsidP="00000000" w:rsidRDefault="00000000" w:rsidRPr="00000000" w14:paraId="000008D9">
      <w:pPr>
        <w:bidi w:val="1"/>
        <w:rPr/>
      </w:pPr>
      <w:r>
        <w:rPr>
          <w:rFonts w:ascii="Times New Roman" w:hAnsi="Times New Roman" w:eastAsia="Times New Roman" w:cs="Times New Roman"/>
          <w:b w:val="0"/>
        </w:rPr>
        <w:t xml:space="preserve">וּמִצַּד ב' פַּרְצוּפִין, שֶׁהוּא הַבְּרִיאָה מִצַּד הַשֵּׁם יִתְבָּרַךְ, אֵין ב' יְצָרִין, </w:t>
      </w:r>
      <w:r>
        <w:rPr>
          <w:rFonts w:ascii="Times New Roman" w:hAnsi="Times New Roman" w:eastAsia="Times New Roman" w:cs="Times New Roman"/>
          <w:b/>
        </w:rPr>
        <w:t xml:space="preserve">And from the perspective of two visages (du-partzufin), which is Creation from the vantage point of Hashem, blessed be He, there are not two conflicting inclinations; </w:t>
      </w:r>
      <w:r>
        <w:rPr>
          <w:rFonts w:ascii="Times New Roman" w:hAnsi="Times New Roman" w:eastAsia="Times New Roman" w:cs="Times New Roman"/>
          <w:b w:val="0"/>
        </w:rPr>
        <w:t xml:space="preserve">וְזֶה סוֹד הַיְדִיעָה וּבְחִירָה: </w:t>
      </w:r>
      <w:r>
        <w:rPr>
          <w:rFonts w:ascii="Times New Roman" w:hAnsi="Times New Roman" w:eastAsia="Times New Roman" w:cs="Times New Roman"/>
          <w:b/>
        </w:rPr>
        <w:t xml:space="preserve">and this is the esoteric mystery of divine Foreknowledge and human Free Will: </w:t>
      </w:r>
      <w:r>
        <w:rPr>
          <w:rFonts w:ascii="Times New Roman" w:hAnsi="Times New Roman" w:eastAsia="Times New Roman" w:cs="Times New Roman"/>
          <w:b w:val="0"/>
        </w:rPr>
        <w:t xml:space="preserve">דְּמִצַּד הָעוֹלָם הַזֶּה הִיא הַבְּחִירָה, </w:t>
      </w:r>
      <w:r>
        <w:rPr>
          <w:rFonts w:ascii="Times New Roman" w:hAnsi="Times New Roman" w:eastAsia="Times New Roman" w:cs="Times New Roman"/>
          <w:b/>
        </w:rPr>
        <w:t xml:space="preserve">for from the perspective of this physical world, there is free choice, </w:t>
      </w:r>
      <w:r>
        <w:rPr>
          <w:rFonts w:ascii="Times New Roman" w:hAnsi="Times New Roman" w:eastAsia="Times New Roman" w:cs="Times New Roman"/>
          <w:b w:val="0"/>
        </w:rPr>
        <w:t xml:space="preserve">שֶׁזֶּה נַעֲשָׂה מִצַּד הַתַּרְדֵּמָה, </w:t>
      </w:r>
      <w:r>
        <w:rPr>
          <w:rFonts w:ascii="Times New Roman" w:hAnsi="Times New Roman" w:eastAsia="Times New Roman" w:cs="Times New Roman"/>
          <w:b/>
        </w:rPr>
        <w:t xml:space="preserve">which is brought about by the deep slumber (tardemah), </w:t>
      </w:r>
      <w:r>
        <w:rPr>
          <w:rFonts w:ascii="Times New Roman" w:hAnsi="Times New Roman" w:eastAsia="Times New Roman" w:cs="Times New Roman"/>
          <w:b w:val="0"/>
        </w:rPr>
        <w:t xml:space="preserve">דְּהַיְינוּ הֶעְדֵּר הַדַּעַת, </w:t>
      </w:r>
      <w:r>
        <w:rPr>
          <w:rFonts w:ascii="Times New Roman" w:hAnsi="Times New Roman" w:eastAsia="Times New Roman" w:cs="Times New Roman"/>
          <w:b/>
        </w:rPr>
        <w:t xml:space="preserve">namely the absence of conscious awareness (da'at), </w:t>
      </w:r>
      <w:r>
        <w:rPr>
          <w:rFonts w:ascii="Times New Roman" w:hAnsi="Times New Roman" w:eastAsia="Times New Roman" w:cs="Times New Roman"/>
          <w:b w:val="0"/>
        </w:rPr>
        <w:t xml:space="preserve">דִּבְשֵׁינָה מִסְתַּלֵּק הַדַּעַת וְהַיְדִיעָה. </w:t>
      </w:r>
      <w:r>
        <w:rPr>
          <w:rFonts w:ascii="Times New Roman" w:hAnsi="Times New Roman" w:eastAsia="Times New Roman" w:cs="Times New Roman"/>
          <w:b/>
        </w:rPr>
        <w:t xml:space="preserve">for during sleep, da'at and conscious knowledge depart.</w:t>
      </w:r>
    </w:p>
    <w:p w:rsidR="00000000" w:rsidDel="00000000" w:rsidP="00000000" w:rsidRDefault="00000000" w:rsidRPr="00000000" w14:paraId="000008DA">
      <w:pPr>
        <w:bidi w:val="1"/>
        <w:rPr/>
      </w:pPr>
    </w:p>
    <w:p w:rsidR="00000000" w:rsidDel="00000000" w:rsidP="00000000" w:rsidRDefault="00000000" w:rsidRPr="00000000" w14:paraId="000008DB">
      <w:pPr>
        <w:bidi w:val="1"/>
        <w:rPr/>
      </w:pPr>
      <w:r>
        <w:rPr>
          <w:rFonts w:ascii="Times New Roman" w:hAnsi="Times New Roman" w:eastAsia="Times New Roman" w:cs="Times New Roman"/>
          <w:b w:val="0"/>
        </w:rPr>
        <w:t xml:space="preserve">וְכַאֲשֶׁר הָאָדָם בְּשֵׁינָה, כְּמוֹ בִּזְמַן הַגָּלוּת, </w:t>
      </w:r>
      <w:r>
        <w:rPr>
          <w:rFonts w:ascii="Times New Roman" w:hAnsi="Times New Roman" w:eastAsia="Times New Roman" w:cs="Times New Roman"/>
          <w:b/>
        </w:rPr>
        <w:t xml:space="preserve">And when man is in a state of sleep, as during the time of exile, </w:t>
      </w:r>
      <w:r>
        <w:rPr>
          <w:rFonts w:ascii="Times New Roman" w:hAnsi="Times New Roman" w:eastAsia="Times New Roman" w:cs="Times New Roman"/>
          <w:b w:val="0"/>
        </w:rPr>
        <w:t xml:space="preserve">אָז כִּבְיָכוֹל הַשֵּׁם יִתְבָּרַךְ כֵּן, </w:t>
      </w:r>
      <w:r>
        <w:rPr>
          <w:rFonts w:ascii="Times New Roman" w:hAnsi="Times New Roman" w:eastAsia="Times New Roman" w:cs="Times New Roman"/>
          <w:b/>
        </w:rPr>
        <w:t xml:space="preserve">then, as it were, Hashem, blessed be He, is likewise so, </w:t>
      </w:r>
      <w:r>
        <w:rPr>
          <w:rFonts w:ascii="Times New Roman" w:hAnsi="Times New Roman" w:eastAsia="Times New Roman" w:cs="Times New Roman"/>
          <w:b w:val="0"/>
        </w:rPr>
        <w:t xml:space="preserve">וּכְמַה שֶּׁכָּתוּב: "וַיִּקַץ כְּיָשֵׁן ה', כְּגִבּוֹר מִתְרוֹנֵן [מִיָּיִן]" וְגוֹמֵר (תְּהִלִּים עח, סה). </w:t>
      </w:r>
      <w:r>
        <w:rPr>
          <w:rFonts w:ascii="Times New Roman" w:hAnsi="Times New Roman" w:eastAsia="Times New Roman" w:cs="Times New Roman"/>
          <w:b/>
        </w:rPr>
        <w:t xml:space="preserve">and as it is written (Psalms 78:65): "Then the Lord awakened as one out of sleep, like a mighty man recovering from wine, etc."</w:t>
      </w:r>
    </w:p>
    <w:p w:rsidR="00000000" w:rsidDel="00000000" w:rsidP="00000000" w:rsidRDefault="00000000" w:rsidRPr="00000000" w14:paraId="000008DC">
      <w:pPr>
        <w:bidi w:val="1"/>
        <w:rPr/>
      </w:pPr>
    </w:p>
    <w:p w:rsidR="00000000" w:rsidDel="00000000" w:rsidP="00000000" w:rsidRDefault="00000000" w:rsidRPr="00000000" w14:paraId="000008DD">
      <w:pPr>
        <w:bidi w:val="1"/>
        <w:rPr/>
      </w:pPr>
      <w:r>
        <w:rPr>
          <w:rFonts w:ascii="Times New Roman" w:hAnsi="Times New Roman" w:eastAsia="Times New Roman" w:cs="Times New Roman"/>
          <w:b w:val="0"/>
        </w:rPr>
        <w:t xml:space="preserve">כַּנּוֹדָע דְּעַצְמוּת הָאֵין סוֹף לֵית מַחֲשָׁבָה תְּפִיסָא </w:t>
      </w:r>
      <w:r>
        <w:rPr>
          <w:rFonts w:ascii="Times New Roman" w:hAnsi="Times New Roman" w:eastAsia="Times New Roman" w:cs="Times New Roman"/>
          <w:b/>
        </w:rPr>
        <w:t xml:space="preserve">As is known, in the primordial Essence of the Infinite (Ein Sof) no thought can grasp, </w:t>
      </w:r>
      <w:r>
        <w:rPr>
          <w:rFonts w:ascii="Times New Roman" w:hAnsi="Times New Roman" w:eastAsia="Times New Roman" w:cs="Times New Roman"/>
          <w:b w:val="0"/>
        </w:rPr>
        <w:t xml:space="preserve">וְאֵין נִתְפָּס בְּשׁוּם שֵׁם וְכִנּוּי כְּלָל, </w:t>
      </w:r>
      <w:r>
        <w:rPr>
          <w:rFonts w:ascii="Times New Roman" w:hAnsi="Times New Roman" w:eastAsia="Times New Roman" w:cs="Times New Roman"/>
          <w:b/>
        </w:rPr>
        <w:t xml:space="preserve">and He cannot be grasped by any divine Name or designation whatsoever, </w:t>
      </w:r>
      <w:r>
        <w:rPr>
          <w:rFonts w:ascii="Times New Roman" w:hAnsi="Times New Roman" w:eastAsia="Times New Roman" w:cs="Times New Roman"/>
          <w:b w:val="0"/>
        </w:rPr>
        <w:t xml:space="preserve">רַק מִצַּד הִתְפַּשְּׁטוּת מִדּוֹתָיו בַּאֲצִילוּת קָדְשׁוֹ, שֶׁזֶּה הָיָה בְּעֵת הַבְּרִיאָה, </w:t>
      </w:r>
      <w:r>
        <w:rPr>
          <w:rFonts w:ascii="Times New Roman" w:hAnsi="Times New Roman" w:eastAsia="Times New Roman" w:cs="Times New Roman"/>
          <w:b/>
        </w:rPr>
        <w:t xml:space="preserve">save only from the perspective of the expansion of His attributes in His holy Emanation (Atzilut), which occurred at the time of Creation; </w:t>
      </w:r>
      <w:r>
        <w:rPr>
          <w:rFonts w:ascii="Times New Roman" w:hAnsi="Times New Roman" w:eastAsia="Times New Roman" w:cs="Times New Roman"/>
          <w:b w:val="0"/>
        </w:rPr>
        <w:t xml:space="preserve">רָצָה לוֹמַר שֶׁרָצָה הַשֵּׁם יִתְבָּרַךְ לִבְרוֹא נִבְרָאִים שֶׁיַּכִּירוּ כֹּחַ מַלְכוּתוֹ, </w:t>
      </w:r>
      <w:r>
        <w:rPr>
          <w:rFonts w:ascii="Times New Roman" w:hAnsi="Times New Roman" w:eastAsia="Times New Roman" w:cs="Times New Roman"/>
          <w:b/>
        </w:rPr>
        <w:t xml:space="preserve">meaning that Hashem, blessed be He, desired to create beings who would recognize the sovereign power of His kingdom; </w:t>
      </w:r>
      <w:r>
        <w:rPr>
          <w:rFonts w:ascii="Times New Roman" w:hAnsi="Times New Roman" w:eastAsia="Times New Roman" w:cs="Times New Roman"/>
          <w:b w:val="0"/>
        </w:rPr>
        <w:t xml:space="preserve">וְהַתְּפִיסָה וְהַהַכָּרָה שֶׁיֵּשׁ לַנִּבְרָאִים בּוֹ זֶה נִקְרָא עוֹלַם אֲצִילוּת </w:t>
      </w:r>
      <w:r>
        <w:rPr>
          <w:rFonts w:ascii="Times New Roman" w:hAnsi="Times New Roman" w:eastAsia="Times New Roman" w:cs="Times New Roman"/>
          <w:b/>
        </w:rPr>
        <w:t xml:space="preserve">and the cognitive grasp and perception that created beings hold of Him—this is called the World of Atzilut, </w:t>
      </w:r>
      <w:r>
        <w:rPr>
          <w:rFonts w:ascii="Times New Roman" w:hAnsi="Times New Roman" w:eastAsia="Times New Roman" w:cs="Times New Roman"/>
          <w:b w:val="0"/>
        </w:rPr>
        <w:t xml:space="preserve">כְּפִי חֲלוּקַּת פְּרָטֵי מִדּוֹתָיו שֶׁאֵין כָּאן מְקוֹמוֹ. </w:t>
      </w:r>
      <w:r>
        <w:rPr>
          <w:rFonts w:ascii="Times New Roman" w:hAnsi="Times New Roman" w:eastAsia="Times New Roman" w:cs="Times New Roman"/>
          <w:b/>
        </w:rPr>
        <w:t xml:space="preserve">according to the differentiation of the details of His divine attributes, which is not the place to elaborate here.</w:t>
      </w:r>
    </w:p>
    <w:p w:rsidR="00000000" w:rsidDel="00000000" w:rsidP="00000000" w:rsidRDefault="00000000" w:rsidRPr="00000000" w14:paraId="000008DE">
      <w:pPr>
        <w:bidi w:val="1"/>
        <w:rPr/>
      </w:pPr>
    </w:p>
    <w:p w:rsidR="00000000" w:rsidDel="00000000" w:rsidP="00000000" w:rsidRDefault="00000000" w:rsidRPr="00000000" w14:paraId="000008DF">
      <w:pPr>
        <w:bidi w:val="1"/>
        <w:rPr/>
      </w:pPr>
      <w:r>
        <w:rPr>
          <w:rFonts w:ascii="Times New Roman" w:hAnsi="Times New Roman" w:eastAsia="Times New Roman" w:cs="Times New Roman"/>
          <w:b w:val="0"/>
        </w:rPr>
        <w:t xml:space="preserve">וְכַאֲשֶׁר אֵין הַנִּבְרָאִים מַכִּירִים אוֹתוֹ, </w:t>
      </w:r>
      <w:r>
        <w:rPr>
          <w:rFonts w:ascii="Times New Roman" w:hAnsi="Times New Roman" w:eastAsia="Times New Roman" w:cs="Times New Roman"/>
          <w:b/>
        </w:rPr>
        <w:t xml:space="preserve">And when created beings do not consciously recognize Him, </w:t>
      </w:r>
      <w:r>
        <w:rPr>
          <w:rFonts w:ascii="Times New Roman" w:hAnsi="Times New Roman" w:eastAsia="Times New Roman" w:cs="Times New Roman"/>
          <w:b w:val="0"/>
        </w:rPr>
        <w:t xml:space="preserve">וְהֵם יְשֵׁנִים וּבְטֵלִין מֵהַכָּרַת הַשֵּׁם יִתְבָּרַךְ, </w:t>
      </w:r>
      <w:r>
        <w:rPr>
          <w:rFonts w:ascii="Times New Roman" w:hAnsi="Times New Roman" w:eastAsia="Times New Roman" w:cs="Times New Roman"/>
          <w:b/>
        </w:rPr>
        <w:t xml:space="preserve">and they are asleep and inactive regarding the perception of Hashem, blessed be He, </w:t>
      </w:r>
      <w:r>
        <w:rPr>
          <w:rFonts w:ascii="Times New Roman" w:hAnsi="Times New Roman" w:eastAsia="Times New Roman" w:cs="Times New Roman"/>
          <w:b w:val="0"/>
        </w:rPr>
        <w:t xml:space="preserve">הֲרֵי הוּא כְּיָשֵׁן, </w:t>
      </w:r>
      <w:r>
        <w:rPr>
          <w:rFonts w:ascii="Times New Roman" w:hAnsi="Times New Roman" w:eastAsia="Times New Roman" w:cs="Times New Roman"/>
          <w:b/>
        </w:rPr>
        <w:t xml:space="preserve">then behold, He is, as it were, like one asleep; </w:t>
      </w:r>
      <w:r>
        <w:rPr>
          <w:rFonts w:ascii="Times New Roman" w:hAnsi="Times New Roman" w:eastAsia="Times New Roman" w:cs="Times New Roman"/>
          <w:b w:val="0"/>
        </w:rPr>
        <w:t xml:space="preserve">שֶׁהֲרֵי זֶהוּ עִיקַּר הָאֱלָהוּת – </w:t>
      </w:r>
      <w:r>
        <w:rPr>
          <w:rFonts w:ascii="Times New Roman" w:hAnsi="Times New Roman" w:eastAsia="Times New Roman" w:cs="Times New Roman"/>
          <w:b/>
        </w:rPr>
        <w:t xml:space="preserve">for this is the essential manifestation of Divinity— </w:t>
      </w:r>
      <w:r>
        <w:rPr>
          <w:rFonts w:ascii="Times New Roman" w:hAnsi="Times New Roman" w:eastAsia="Times New Roman" w:cs="Times New Roman"/>
          <w:b w:val="0"/>
        </w:rPr>
        <w:t xml:space="preserve">הַיְינוּ מַה שֶּׁהוּא מוּתְפָּס בְּלִבּוֹת הַנִּבְרָאִים, </w:t>
      </w:r>
      <w:r>
        <w:rPr>
          <w:rFonts w:ascii="Times New Roman" w:hAnsi="Times New Roman" w:eastAsia="Times New Roman" w:cs="Times New Roman"/>
          <w:b/>
        </w:rPr>
        <w:t xml:space="preserve">namely, that which is grasped and reflected within the hearts of created beings, </w:t>
      </w:r>
      <w:r>
        <w:rPr>
          <w:rFonts w:ascii="Times New Roman" w:hAnsi="Times New Roman" w:eastAsia="Times New Roman" w:cs="Times New Roman"/>
          <w:b w:val="0"/>
        </w:rPr>
        <w:t xml:space="preserve">דְּמֵעַצְמוּת הָאֵין סוֹף אֵין אָנוּ מְדַבְּרִים כְּלָל, </w:t>
      </w:r>
      <w:r>
        <w:rPr>
          <w:rFonts w:ascii="Times New Roman" w:hAnsi="Times New Roman" w:eastAsia="Times New Roman" w:cs="Times New Roman"/>
          <w:b/>
        </w:rPr>
        <w:t xml:space="preserve">for regarding the transcendent Essence of the Ein Sof we do not speak at all, </w:t>
      </w:r>
      <w:r>
        <w:rPr>
          <w:rFonts w:ascii="Times New Roman" w:hAnsi="Times New Roman" w:eastAsia="Times New Roman" w:cs="Times New Roman"/>
          <w:b w:val="0"/>
        </w:rPr>
        <w:t xml:space="preserve">דְּזֶה נִקְרָא "מַה לְּפָנִים מַה לְּאָחוֹר" כַּיָּדוּעַ (חֲגִיגָה יא:). </w:t>
      </w:r>
      <w:r>
        <w:rPr>
          <w:rFonts w:ascii="Times New Roman" w:hAnsi="Times New Roman" w:eastAsia="Times New Roman" w:cs="Times New Roman"/>
          <w:b/>
        </w:rPr>
        <w:t xml:space="preserve">this being designated as 'what is before and what is behind,' as is known (Chagigah 11b).</w:t>
      </w:r>
    </w:p>
    <w:p w:rsidR="00000000" w:rsidDel="00000000" w:rsidP="00000000" w:rsidRDefault="00000000" w:rsidRPr="00000000" w14:paraId="000008E0">
      <w:pPr>
        <w:bidi w:val="1"/>
        <w:rPr/>
      </w:pPr>
    </w:p>
    <w:p w:rsidR="00000000" w:rsidDel="00000000" w:rsidP="00000000" w:rsidRDefault="00000000" w:rsidRPr="00000000" w14:paraId="000008E1">
      <w:pPr>
        <w:bidi w:val="1"/>
        <w:rPr/>
      </w:pPr>
      <w:r>
        <w:rPr>
          <w:rFonts w:ascii="Times New Roman" w:hAnsi="Times New Roman" w:eastAsia="Times New Roman" w:cs="Times New Roman"/>
          <w:b w:val="0"/>
        </w:rPr>
        <w:t xml:space="preserve">וְכַאֲשֶׁר מִתְעוֹרְרִים לְהַכִּירוֹ, </w:t>
      </w:r>
      <w:r>
        <w:rPr>
          <w:rFonts w:ascii="Times New Roman" w:hAnsi="Times New Roman" w:eastAsia="Times New Roman" w:cs="Times New Roman"/>
          <w:b/>
        </w:rPr>
        <w:t xml:space="preserve">And when they awaken to recognize Him, </w:t>
      </w:r>
      <w:r>
        <w:rPr>
          <w:rFonts w:ascii="Times New Roman" w:hAnsi="Times New Roman" w:eastAsia="Times New Roman" w:cs="Times New Roman"/>
          <w:b w:val="0"/>
        </w:rPr>
        <w:t xml:space="preserve">אָז הוּא שֶׁכִּבְיָכוֹל הוּא מִתְעוֹרֵר, </w:t>
      </w:r>
      <w:r>
        <w:rPr>
          <w:rFonts w:ascii="Times New Roman" w:hAnsi="Times New Roman" w:eastAsia="Times New Roman" w:cs="Times New Roman"/>
          <w:b/>
        </w:rPr>
        <w:t xml:space="preserve">then it is that He, as it were, awakens; </w:t>
      </w:r>
      <w:r>
        <w:rPr>
          <w:rFonts w:ascii="Times New Roman" w:hAnsi="Times New Roman" w:eastAsia="Times New Roman" w:cs="Times New Roman"/>
          <w:b w:val="0"/>
        </w:rPr>
        <w:t xml:space="preserve">דְּזֶהוּ עַצְמוּתוֹ מַה שֶּׁהוּא נִתְפָּס וְנִיכָּר לַנִּבְרָאִים כַּנִּזְכָּר. </w:t>
      </w:r>
      <w:r>
        <w:rPr>
          <w:rFonts w:ascii="Times New Roman" w:hAnsi="Times New Roman" w:eastAsia="Times New Roman" w:cs="Times New Roman"/>
          <w:b/>
        </w:rPr>
        <w:t xml:space="preserve">for this is His manifested Essence—that which is grasped and perceived by created beings, as mentioned.</w:t>
      </w:r>
    </w:p>
    <w:p w:rsidR="00000000" w:rsidDel="00000000" w:rsidP="00000000" w:rsidRDefault="00000000" w:rsidRPr="00000000" w14:paraId="000008E2">
      <w:pPr>
        <w:bidi w:val="1"/>
        <w:rPr/>
      </w:pPr>
    </w:p>
    <w:p w:rsidR="00000000" w:rsidDel="00000000" w:rsidP="00000000" w:rsidRDefault="00000000" w:rsidRPr="00000000" w14:paraId="000008E3">
      <w:pPr>
        <w:bidi w:val="1"/>
        <w:rPr/>
      </w:pPr>
      <w:r>
        <w:rPr>
          <w:rFonts w:ascii="Times New Roman" w:hAnsi="Times New Roman" w:eastAsia="Times New Roman" w:cs="Times New Roman"/>
          <w:b w:val="0"/>
        </w:rPr>
        <w:t xml:space="preserve">וְזֶהוּ סוֹד הַנְּסִירָה שֶׁפֵּירֵשׁ הָאֲרִיזַ"ל בְּעוֹלָמוֹת עֶלְיוֹנִים כַּנִּזְכָּר לְמַעְלָה, </w:t>
      </w:r>
      <w:r>
        <w:rPr>
          <w:rFonts w:ascii="Times New Roman" w:hAnsi="Times New Roman" w:eastAsia="Times New Roman" w:cs="Times New Roman"/>
          <w:b/>
        </w:rPr>
        <w:t xml:space="preserve">And this is the mystery of the sawing-apart (nesirah) expounded by the holy Ari in the supernal worlds, as mentioned above, </w:t>
      </w:r>
      <w:r>
        <w:rPr>
          <w:rFonts w:ascii="Times New Roman" w:hAnsi="Times New Roman" w:eastAsia="Times New Roman" w:cs="Times New Roman"/>
          <w:b w:val="0"/>
        </w:rPr>
        <w:t xml:space="preserve">הַיְינוּ דְּהַכֹּל אֶחָד: </w:t>
      </w:r>
      <w:r>
        <w:rPr>
          <w:rFonts w:ascii="Times New Roman" w:hAnsi="Times New Roman" w:eastAsia="Times New Roman" w:cs="Times New Roman"/>
          <w:b/>
        </w:rPr>
        <w:t xml:space="preserve">meaning that all is one: </w:t>
      </w:r>
      <w:r>
        <w:rPr>
          <w:rFonts w:ascii="Times New Roman" w:hAnsi="Times New Roman" w:eastAsia="Times New Roman" w:cs="Times New Roman"/>
          <w:b w:val="0"/>
        </w:rPr>
        <w:t xml:space="preserve">כְּפִי הֶבְדֵּל הַהַכָּרָה שֶׁל הַנִּבְרָאִים בַּאֲמִיתַּת הַשֵּׁם יִתְבָּרַךְ, </w:t>
      </w:r>
      <w:r>
        <w:rPr>
          <w:rFonts w:ascii="Times New Roman" w:hAnsi="Times New Roman" w:eastAsia="Times New Roman" w:cs="Times New Roman"/>
          <w:b/>
        </w:rPr>
        <w:t xml:space="preserve">corresponding to the variance of the perception of created beings in the ultimate truth of Hashem, </w:t>
      </w:r>
      <w:r>
        <w:rPr>
          <w:rFonts w:ascii="Times New Roman" w:hAnsi="Times New Roman" w:eastAsia="Times New Roman" w:cs="Times New Roman"/>
          <w:b w:val="0"/>
        </w:rPr>
        <w:t xml:space="preserve">הוּא עַצְמוֹ הֶבְדֵּל בְּעֶצֶם אֲצִילוּת קָדְשׁוֹ. </w:t>
      </w:r>
      <w:r>
        <w:rPr>
          <w:rFonts w:ascii="Times New Roman" w:hAnsi="Times New Roman" w:eastAsia="Times New Roman" w:cs="Times New Roman"/>
          <w:b/>
        </w:rPr>
        <w:t xml:space="preserve">is itself the apparent distinction within the very emanation of His holy Atzilut.</w:t>
      </w:r>
    </w:p>
    <w:p w:rsidR="00000000" w:rsidDel="00000000" w:rsidP="00000000" w:rsidRDefault="00000000" w:rsidRPr="00000000" w14:paraId="000008E4">
      <w:pPr>
        <w:bidi w:val="1"/>
        <w:rPr/>
      </w:pPr>
    </w:p>
    <w:p w:rsidR="00000000" w:rsidDel="00000000" w:rsidP="00000000" w:rsidRDefault="00000000" w:rsidRPr="00000000" w14:paraId="000008E5">
      <w:pPr>
        <w:bidi w:val="1"/>
        <w:rPr/>
      </w:pPr>
      <w:r>
        <w:rPr>
          <w:rFonts w:ascii="Times New Roman" w:hAnsi="Times New Roman" w:eastAsia="Times New Roman" w:cs="Times New Roman"/>
          <w:b w:val="0"/>
        </w:rPr>
        <w:t xml:space="preserve">דְּזֶה סוֹד מַה שֶּׁכָּתוּב (זֹהַר חֵלֶק ב, לב:) </w:t>
      </w:r>
      <w:r>
        <w:rPr>
          <w:rFonts w:ascii="Times New Roman" w:hAnsi="Times New Roman" w:eastAsia="Times New Roman" w:cs="Times New Roman"/>
          <w:b/>
        </w:rPr>
        <w:t xml:space="preserve">For this is the secret of that which is written (Zohar Part II, 32b) </w:t>
      </w:r>
      <w:r>
        <w:rPr>
          <w:rFonts w:ascii="Times New Roman" w:hAnsi="Times New Roman" w:eastAsia="Times New Roman" w:cs="Times New Roman"/>
          <w:b w:val="0"/>
        </w:rPr>
        <w:t xml:space="preserve">עַל פָּסוּק: "תְּנוּ עֹז [לֵאלֹהִים]" (תְּהִלִּים סח, לה) </w:t>
      </w:r>
      <w:r>
        <w:rPr>
          <w:rFonts w:ascii="Times New Roman" w:hAnsi="Times New Roman" w:eastAsia="Times New Roman" w:cs="Times New Roman"/>
          <w:b/>
        </w:rPr>
        <w:t xml:space="preserve">on the verse: "Ascribe strength unto God" (Psalms 68:35), </w:t>
      </w:r>
      <w:r>
        <w:rPr>
          <w:rFonts w:ascii="Times New Roman" w:hAnsi="Times New Roman" w:eastAsia="Times New Roman" w:cs="Times New Roman"/>
          <w:b w:val="0"/>
        </w:rPr>
        <w:t xml:space="preserve">וְ"צוּר יְלָדְךָ [תֶּשִׁי]" וְגוֹמֵר (דְּבָרִים לב, יח), </w:t>
      </w:r>
      <w:r>
        <w:rPr>
          <w:rFonts w:ascii="Times New Roman" w:hAnsi="Times New Roman" w:eastAsia="Times New Roman" w:cs="Times New Roman"/>
          <w:b/>
        </w:rPr>
        <w:t xml:space="preserve">and "Of the Rock that begot you you were unmindful, etc." (Deuteronomy 32:18), </w:t>
      </w:r>
      <w:r>
        <w:rPr>
          <w:rFonts w:ascii="Times New Roman" w:hAnsi="Times New Roman" w:eastAsia="Times New Roman" w:cs="Times New Roman"/>
          <w:b w:val="0"/>
        </w:rPr>
        <w:t xml:space="preserve">דְּמַעֲשֵׂה הַתַּחְתּוֹנִים פּוֹעֵל לְמַעְלָה; </w:t>
      </w:r>
      <w:r>
        <w:rPr>
          <w:rFonts w:ascii="Times New Roman" w:hAnsi="Times New Roman" w:eastAsia="Times New Roman" w:cs="Times New Roman"/>
          <w:b/>
        </w:rPr>
        <w:t xml:space="preserve">that the deeds of the lower beings actively affect the upper realms; </w:t>
      </w:r>
      <w:r>
        <w:rPr>
          <w:rFonts w:ascii="Times New Roman" w:hAnsi="Times New Roman" w:eastAsia="Times New Roman" w:cs="Times New Roman"/>
          <w:b w:val="0"/>
        </w:rPr>
        <w:t xml:space="preserve">וּבְמָקוֹם אַחֵר נֶאֱמַר: "אִם צָדַקְתָּ מַה [תִּתֶּן לוֹ]" וְגוֹמֵר (אִיּוֹב לה, ז), </w:t>
      </w:r>
      <w:r>
        <w:rPr>
          <w:rFonts w:ascii="Times New Roman" w:hAnsi="Times New Roman" w:eastAsia="Times New Roman" w:cs="Times New Roman"/>
          <w:b/>
        </w:rPr>
        <w:t xml:space="preserve">while in another place it is stated: "If you are righteous, what give you Him, etc." (Job 35:7), </w:t>
      </w:r>
      <w:r>
        <w:rPr>
          <w:rFonts w:ascii="Times New Roman" w:hAnsi="Times New Roman" w:eastAsia="Times New Roman" w:cs="Times New Roman"/>
          <w:b w:val="0"/>
        </w:rPr>
        <w:t xml:space="preserve">וְכַנּוֹדָע זֶה וְאֵין כָּאן מְקוֹמוֹ. </w:t>
      </w:r>
      <w:r>
        <w:rPr>
          <w:rFonts w:ascii="Times New Roman" w:hAnsi="Times New Roman" w:eastAsia="Times New Roman" w:cs="Times New Roman"/>
          <w:b/>
        </w:rPr>
        <w:t xml:space="preserve">and this dual paradox is well known, and this is not the place to elaborate.</w:t>
      </w:r>
    </w:p>
    <w:p w:rsidR="00000000" w:rsidDel="00000000" w:rsidP="00000000" w:rsidRDefault="00000000" w:rsidRPr="00000000" w14:paraId="000008E6">
      <w:pPr>
        <w:bidi w:val="1"/>
        <w:rPr/>
      </w:pPr>
    </w:p>
    <w:p w:rsidR="00000000" w:rsidDel="00000000" w:rsidP="00000000" w:rsidRDefault="00000000" w:rsidRPr="00000000" w14:paraId="000008E7">
      <w:pPr>
        <w:bidi w:val="1"/>
        <w:rPr/>
      </w:pPr>
      <w:r>
        <w:rPr>
          <w:rFonts w:ascii="Times New Roman" w:hAnsi="Times New Roman" w:eastAsia="Times New Roman" w:cs="Times New Roman"/>
          <w:b w:val="0"/>
        </w:rPr>
        <w:t xml:space="preserve">וְנוֹדַע דְּאַהֲבָה וְיִרְאָה שׁוֹרֶשׁ לַעֲשֵׂה וְלֹא תַעֲשֶׂה, </w:t>
      </w:r>
      <w:r>
        <w:rPr>
          <w:rFonts w:ascii="Times New Roman" w:hAnsi="Times New Roman" w:eastAsia="Times New Roman" w:cs="Times New Roman"/>
          <w:b/>
        </w:rPr>
        <w:t xml:space="preserve">And it is known that love and awe are the root of positive and negative commandments, </w:t>
      </w:r>
      <w:r>
        <w:rPr>
          <w:rFonts w:ascii="Times New Roman" w:hAnsi="Times New Roman" w:eastAsia="Times New Roman" w:cs="Times New Roman"/>
          <w:b w:val="0"/>
        </w:rPr>
        <w:t xml:space="preserve">וּכְמַה שֶּׁכָּתוּב בַּסִּפְרֵי (עֵקֶב): </w:t>
      </w:r>
      <w:r>
        <w:rPr>
          <w:rFonts w:ascii="Times New Roman" w:hAnsi="Times New Roman" w:eastAsia="Times New Roman" w:cs="Times New Roman"/>
          <w:b/>
        </w:rPr>
        <w:t xml:space="preserve">and as written in the Sifrei (Parashat Eikev): "</w:t>
      </w:r>
      <w:r>
        <w:rPr>
          <w:rFonts w:ascii="Times New Roman" w:hAnsi="Times New Roman" w:eastAsia="Times New Roman" w:cs="Times New Roman"/>
          <w:b w:val="0"/>
        </w:rPr>
        <w:t xml:space="preserve">דַּע שֶׁאַתָּה מִתְיָירֵא וְכוּלֵי, דַּע שֶׁאַתָּה אוֹהֵב וְכוּלֵי". "</w:t>
      </w:r>
      <w:r>
        <w:rPr>
          <w:rFonts w:ascii="Times New Roman" w:hAnsi="Times New Roman" w:eastAsia="Times New Roman" w:cs="Times New Roman"/>
          <w:b/>
        </w:rPr>
        <w:t xml:space="preserve">Know that you fear, etc.; know that you love, etc."</w:t>
      </w:r>
    </w:p>
    <w:p w:rsidR="00000000" w:rsidDel="00000000" w:rsidP="00000000" w:rsidRDefault="00000000" w:rsidRPr="00000000" w14:paraId="000008E8">
      <w:pPr>
        <w:bidi w:val="1"/>
        <w:rPr/>
      </w:pPr>
    </w:p>
    <w:p w:rsidR="00000000" w:rsidDel="00000000" w:rsidP="00000000" w:rsidRDefault="00000000" w:rsidRPr="00000000" w14:paraId="000008E9">
      <w:pPr>
        <w:bidi w:val="1"/>
        <w:rPr/>
      </w:pPr>
      <w:r>
        <w:rPr>
          <w:rFonts w:ascii="Times New Roman" w:hAnsi="Times New Roman" w:eastAsia="Times New Roman" w:cs="Times New Roman"/>
          <w:b w:val="0"/>
        </w:rPr>
        <w:t xml:space="preserve">וּכְשֶׁהָאָדָם אוֹהֵב לַהַשֵּׁם יִתְבָּרַךְ, </w:t>
      </w:r>
      <w:r>
        <w:rPr>
          <w:rFonts w:ascii="Times New Roman" w:hAnsi="Times New Roman" w:eastAsia="Times New Roman" w:cs="Times New Roman"/>
          <w:b/>
        </w:rPr>
        <w:t xml:space="preserve">And when a person loves Hashem, blessed be He, </w:t>
      </w:r>
      <w:r>
        <w:rPr>
          <w:rFonts w:ascii="Times New Roman" w:hAnsi="Times New Roman" w:eastAsia="Times New Roman" w:cs="Times New Roman"/>
          <w:b w:val="0"/>
        </w:rPr>
        <w:t xml:space="preserve">אָז הוּא גַּם כֵּן הַשֵּׁם יִתְבָּרַךְ בְּמִדַּת הַחֶסֶד, </w:t>
      </w:r>
      <w:r>
        <w:rPr>
          <w:rFonts w:ascii="Times New Roman" w:hAnsi="Times New Roman" w:eastAsia="Times New Roman" w:cs="Times New Roman"/>
          <w:b/>
        </w:rPr>
        <w:t xml:space="preserve">then Hashem, blessed be He, is likewise manifested in the attribute of Lovingkindness (Chesed), </w:t>
      </w:r>
      <w:r>
        <w:rPr>
          <w:rFonts w:ascii="Times New Roman" w:hAnsi="Times New Roman" w:eastAsia="Times New Roman" w:cs="Times New Roman"/>
          <w:b w:val="0"/>
        </w:rPr>
        <w:t xml:space="preserve">כִּי הֲלֹא הָאָדָם מַכִּיר הַשֵּׁם יִתְבָּרַךְ בְּכֹחַ מִדָּה זוֹ; </w:t>
      </w:r>
      <w:r>
        <w:rPr>
          <w:rFonts w:ascii="Times New Roman" w:hAnsi="Times New Roman" w:eastAsia="Times New Roman" w:cs="Times New Roman"/>
          <w:b/>
        </w:rPr>
        <w:t xml:space="preserve">for behold, man perceives Hashem, blessed be He, through the faculty of this attribute; </w:t>
      </w:r>
      <w:r>
        <w:rPr>
          <w:rFonts w:ascii="Times New Roman" w:hAnsi="Times New Roman" w:eastAsia="Times New Roman" w:cs="Times New Roman"/>
          <w:b w:val="0"/>
        </w:rPr>
        <w:t xml:space="preserve">וּכְשֶׁמִּתְיָירֵא, הוּא גַּם כֵּן מִצַּד הַשֵּׁם יִתְבָּרַךְ מִדַּת הַפַּחַד וְהַדִּין כַּנּוֹדָע. </w:t>
      </w:r>
      <w:r>
        <w:rPr>
          <w:rFonts w:ascii="Times New Roman" w:hAnsi="Times New Roman" w:eastAsia="Times New Roman" w:cs="Times New Roman"/>
          <w:b/>
        </w:rPr>
        <w:t xml:space="preserve">and when he fears, there is likewise revealed from Hashem's side the attribute of Awe and Judgment (Din/Gevurah), as is known.</w:t>
      </w:r>
    </w:p>
    <w:p w:rsidR="00000000" w:rsidDel="00000000" w:rsidP="00000000" w:rsidRDefault="00000000" w:rsidRPr="00000000" w14:paraId="000008EA">
      <w:pPr>
        <w:bidi w:val="1"/>
        <w:rPr/>
      </w:pPr>
    </w:p>
    <w:p w:rsidR="00000000" w:rsidDel="00000000" w:rsidP="00000000" w:rsidRDefault="00000000" w:rsidRPr="00000000" w14:paraId="000008EB">
      <w:pPr>
        <w:bidi w:val="1"/>
        <w:rPr/>
      </w:pPr>
      <w:r>
        <w:rPr>
          <w:rFonts w:ascii="Times New Roman" w:hAnsi="Times New Roman" w:eastAsia="Times New Roman" w:cs="Times New Roman"/>
          <w:b w:val="0"/>
        </w:rPr>
        <w:t xml:space="preserve">וְאֵצֶל הַשֵּׁם יִתְבָּרַךְ אַהֲבָה וְיִרְאָה מְעוֹרָבִים יַחַד, </w:t>
      </w:r>
      <w:r>
        <w:rPr>
          <w:rFonts w:ascii="Times New Roman" w:hAnsi="Times New Roman" w:eastAsia="Times New Roman" w:cs="Times New Roman"/>
          <w:b/>
        </w:rPr>
        <w:t xml:space="preserve">And with Hashem, blessed be He, love and fear are unified together, </w:t>
      </w:r>
      <w:r>
        <w:rPr>
          <w:rFonts w:ascii="Times New Roman" w:hAnsi="Times New Roman" w:eastAsia="Times New Roman" w:cs="Times New Roman"/>
          <w:b w:val="0"/>
        </w:rPr>
        <w:t xml:space="preserve">כְּטַעַם: "אֲנִי יָרֵאתִי מִתּוֹךְ שִׂמְחָתִי [וְשָׂמַחְתִּי מִתּוֹךְ יִרְאָתִי]" וְכוּלֵי (תַּנָּא דְבֵי אֵלִיָּהוּ רַבָּה פֶּרֶק ג); </w:t>
      </w:r>
      <w:r>
        <w:rPr>
          <w:rFonts w:ascii="Times New Roman" w:hAnsi="Times New Roman" w:eastAsia="Times New Roman" w:cs="Times New Roman"/>
          <w:b/>
        </w:rPr>
        <w:t xml:space="preserve">in the spirit of: "I was in awe out of my joy, and I rejoiced out of my awe, etc." (Tanna DeBei Eliyahu Rabbah, chapter 3); </w:t>
      </w:r>
      <w:r>
        <w:rPr>
          <w:rFonts w:ascii="Times New Roman" w:hAnsi="Times New Roman" w:eastAsia="Times New Roman" w:cs="Times New Roman"/>
          <w:b w:val="0"/>
        </w:rPr>
        <w:t xml:space="preserve">וּבֶאֱמֶת הַכֹּל בְּדִבּוּר אֶחָד נֶאֶמְרוּ; </w:t>
      </w:r>
      <w:r>
        <w:rPr>
          <w:rFonts w:ascii="Times New Roman" w:hAnsi="Times New Roman" w:eastAsia="Times New Roman" w:cs="Times New Roman"/>
          <w:b/>
        </w:rPr>
        <w:t xml:space="preserve">and in absolute truth, both were spoken in a single divine utterance;</w:t>
      </w:r>
    </w:p>
    <w:p w:rsidR="00000000" w:rsidDel="00000000" w:rsidP="00000000" w:rsidRDefault="00000000" w:rsidRPr="00000000" w14:paraId="000008EC">
      <w:pPr>
        <w:bidi w:val="1"/>
        <w:rPr/>
      </w:pPr>
    </w:p>
    <w:p w:rsidR="00000000" w:rsidDel="00000000" w:rsidP="00000000" w:rsidRDefault="00000000" w:rsidRPr="00000000" w14:paraId="000008ED">
      <w:pPr>
        <w:bidi w:val="1"/>
        <w:rPr/>
      </w:pPr>
      <w:r>
        <w:rPr>
          <w:rFonts w:ascii="Times New Roman" w:hAnsi="Times New Roman" w:eastAsia="Times New Roman" w:cs="Times New Roman"/>
          <w:b w:val="0"/>
        </w:rPr>
        <w:t xml:space="preserve">רַק מִצַּד הָאָדָם – </w:t>
      </w:r>
      <w:r>
        <w:rPr>
          <w:rFonts w:ascii="Times New Roman" w:hAnsi="Times New Roman" w:eastAsia="Times New Roman" w:cs="Times New Roman"/>
          <w:b/>
        </w:rPr>
        <w:t xml:space="preserve">only from the perspective of man— </w:t>
      </w:r>
      <w:r>
        <w:rPr>
          <w:rFonts w:ascii="Times New Roman" w:hAnsi="Times New Roman" w:eastAsia="Times New Roman" w:cs="Times New Roman"/>
          <w:b w:val="0"/>
        </w:rPr>
        <w:t xml:space="preserve">פְּעָמִים מִשְׁתַּמֵּשׁ בָּזוֹ וּפַעַם בָּזוֹ כְּפִי הַצֹּרֶךְ לְנִצּוּחַ הַיֵּצֶר. </w:t>
      </w:r>
      <w:r>
        <w:rPr>
          <w:rFonts w:ascii="Times New Roman" w:hAnsi="Times New Roman" w:eastAsia="Times New Roman" w:cs="Times New Roman"/>
          <w:b/>
        </w:rPr>
        <w:t xml:space="preserve">at times he employs this one, and at times that one, according to the need to conquer the base inclination.</w:t>
      </w:r>
    </w:p>
    <w:p w:rsidR="00000000" w:rsidDel="00000000" w:rsidP="00000000" w:rsidRDefault="00000000" w:rsidRPr="00000000" w14:paraId="000008EE">
      <w:pPr>
        <w:bidi w:val="1"/>
        <w:rPr/>
      </w:pPr>
    </w:p>
    <w:p w:rsidR="00000000" w:rsidDel="00000000" w:rsidP="00000000" w:rsidRDefault="00000000" w:rsidRPr="00000000" w14:paraId="000008EF">
      <w:pPr>
        <w:bidi w:val="1"/>
        <w:rPr/>
      </w:pPr>
      <w:r>
        <w:rPr>
          <w:rFonts w:ascii="Times New Roman" w:hAnsi="Times New Roman" w:eastAsia="Times New Roman" w:cs="Times New Roman"/>
          <w:b w:val="0"/>
        </w:rPr>
        <w:t xml:space="preserve">וְכֵן "זֶה לְעֻמַּת זֶה" חַס וְשָׁלוֹם בְּמַעֲשָׂיו הָרָעִים גַּם כֵּן, </w:t>
      </w:r>
      <w:r>
        <w:rPr>
          <w:rFonts w:ascii="Times New Roman" w:hAnsi="Times New Roman" w:eastAsia="Times New Roman" w:cs="Times New Roman"/>
          <w:b/>
        </w:rPr>
        <w:t xml:space="preserve">And likewise, 'one facing the other,' Heaven forbid, in his negative deeds as well; </w:t>
      </w:r>
      <w:r>
        <w:rPr>
          <w:rFonts w:ascii="Times New Roman" w:hAnsi="Times New Roman" w:eastAsia="Times New Roman" w:cs="Times New Roman"/>
          <w:b w:val="0"/>
        </w:rPr>
        <w:t xml:space="preserve">וְצָרִיךְ לְבֵירוּרִים דְּבַעַל כָּרְחֲךָ </w:t>
      </w:r>
      <w:r>
        <w:rPr>
          <w:rFonts w:ascii="Times New Roman" w:hAnsi="Times New Roman" w:eastAsia="Times New Roman" w:cs="Times New Roman"/>
          <w:b/>
        </w:rPr>
        <w:t xml:space="preserve">and this requires spiritual discernment, wherein perforce— </w:t>
      </w:r>
      <w:r>
        <w:rPr>
          <w:rFonts w:ascii="Times New Roman" w:hAnsi="Times New Roman" w:eastAsia="Times New Roman" w:cs="Times New Roman"/>
          <w:b w:val="0"/>
        </w:rPr>
        <w:t xml:space="preserve">עַל דֶּרֶךְ שֶׁכָּתַב הָרַמְבַּ"ם (הִלְכוֹת דֵּעוֹת פֶּרֶק ב) </w:t>
      </w:r>
      <w:r>
        <w:rPr>
          <w:rFonts w:ascii="Times New Roman" w:hAnsi="Times New Roman" w:eastAsia="Times New Roman" w:cs="Times New Roman"/>
          <w:b/>
        </w:rPr>
        <w:t xml:space="preserve">in the manner that Maimonides wrote (Hilchot De'ot, chapter 2): </w:t>
      </w:r>
      <w:r>
        <w:rPr>
          <w:rFonts w:ascii="Times New Roman" w:hAnsi="Times New Roman" w:eastAsia="Times New Roman" w:cs="Times New Roman"/>
          <w:b w:val="0"/>
        </w:rPr>
        <w:t xml:space="preserve">דְּמִי שֶׁחָלָה בְּחֹלִי הַמִּדּוֹת הָרָעוֹת, </w:t>
      </w:r>
      <w:r>
        <w:rPr>
          <w:rFonts w:ascii="Times New Roman" w:hAnsi="Times New Roman" w:eastAsia="Times New Roman" w:cs="Times New Roman"/>
          <w:b/>
        </w:rPr>
        <w:t xml:space="preserve">that one who has fallen sick with the illness of bad character traits, </w:t>
      </w:r>
      <w:r>
        <w:rPr>
          <w:rFonts w:ascii="Times New Roman" w:hAnsi="Times New Roman" w:eastAsia="Times New Roman" w:cs="Times New Roman"/>
          <w:b w:val="0"/>
        </w:rPr>
        <w:t xml:space="preserve">רְפוּאָתוֹ לִתְפּוֹס בַּקָּצֶה הָאַחֲרוֹן וְלֹא בְּדֶרֶךְ הַמִּיצוּעַ, עַיֵּין שָׁם. </w:t>
      </w:r>
      <w:r>
        <w:rPr>
          <w:rFonts w:ascii="Times New Roman" w:hAnsi="Times New Roman" w:eastAsia="Times New Roman" w:cs="Times New Roman"/>
          <w:b/>
        </w:rPr>
        <w:t xml:space="preserve">his remedy is to seize the opposite extreme, and not the middle path; see there.</w:t>
      </w:r>
    </w:p>
    <w:p w:rsidR="00000000" w:rsidDel="00000000" w:rsidP="00000000" w:rsidRDefault="00000000" w:rsidRPr="00000000" w14:paraId="000008F0">
      <w:pPr>
        <w:bidi w:val="1"/>
        <w:rPr/>
      </w:pPr>
    </w:p>
    <w:p w:rsidR="00000000" w:rsidDel="00000000" w:rsidP="00000000" w:rsidRDefault="00000000" w:rsidRPr="00000000" w14:paraId="000008F1">
      <w:pPr>
        <w:bidi w:val="1"/>
        <w:rPr/>
      </w:pPr>
      <w:r>
        <w:rPr>
          <w:rFonts w:ascii="Times New Roman" w:hAnsi="Times New Roman" w:eastAsia="Times New Roman" w:cs="Times New Roman"/>
          <w:b w:val="0"/>
        </w:rPr>
        <w:t xml:space="preserve">וּמִצַּד הַיֵּצֶר הֲרֵי כָּל אֶחָד חוֹלֶה בְּאֵיזֶה מִדָּה, </w:t>
      </w:r>
      <w:r>
        <w:rPr>
          <w:rFonts w:ascii="Times New Roman" w:hAnsi="Times New Roman" w:eastAsia="Times New Roman" w:cs="Times New Roman"/>
          <w:b/>
        </w:rPr>
        <w:t xml:space="preserve">And from the perspective of the evil inclination, behold every individual is sick in some character trait, </w:t>
      </w:r>
      <w:r>
        <w:rPr>
          <w:rFonts w:ascii="Times New Roman" w:hAnsi="Times New Roman" w:eastAsia="Times New Roman" w:cs="Times New Roman"/>
          <w:b w:val="0"/>
        </w:rPr>
        <w:t xml:space="preserve">וְדֶרֶךְ הַמִּיצוּעַ נִקְרָא "עִרְבּוּב", </w:t>
      </w:r>
      <w:r>
        <w:rPr>
          <w:rFonts w:ascii="Times New Roman" w:hAnsi="Times New Roman" w:eastAsia="Times New Roman" w:cs="Times New Roman"/>
          <w:b/>
        </w:rPr>
        <w:t xml:space="preserve">and attempting the middle path in that state is termed 'confusion', </w:t>
      </w:r>
      <w:r>
        <w:rPr>
          <w:rFonts w:ascii="Times New Roman" w:hAnsi="Times New Roman" w:eastAsia="Times New Roman" w:cs="Times New Roman"/>
          <w:b w:val="0"/>
        </w:rPr>
        <w:t xml:space="preserve">וְקָצֶה הָאַחֲרוֹן הוּא הַהַפְרָדָה; </w:t>
      </w:r>
      <w:r>
        <w:rPr>
          <w:rFonts w:ascii="Times New Roman" w:hAnsi="Times New Roman" w:eastAsia="Times New Roman" w:cs="Times New Roman"/>
          <w:b/>
        </w:rPr>
        <w:t xml:space="preserve">while the furthest extreme represents definitive separation; </w:t>
      </w:r>
      <w:r>
        <w:rPr>
          <w:rFonts w:ascii="Times New Roman" w:hAnsi="Times New Roman" w:eastAsia="Times New Roman" w:cs="Times New Roman"/>
          <w:b w:val="0"/>
        </w:rPr>
        <w:t xml:space="preserve">וּבֶאֱמֶת רְצוֹן הַשֵּׁם יִתְבָּרַךְ הָאֲמִיתִּי הוּא דֶּרֶךְ הַמִּיצוּעַ. </w:t>
      </w:r>
      <w:r>
        <w:rPr>
          <w:rFonts w:ascii="Times New Roman" w:hAnsi="Times New Roman" w:eastAsia="Times New Roman" w:cs="Times New Roman"/>
          <w:b/>
        </w:rPr>
        <w:t xml:space="preserve">yet in ultimate truth, Hashem's true desired will is the harmonious middle path.</w:t>
      </w:r>
    </w:p>
    <w:p w:rsidR="00000000" w:rsidDel="00000000" w:rsidP="00000000" w:rsidRDefault="00000000" w:rsidRPr="00000000" w14:paraId="000008F2">
      <w:pPr>
        <w:bidi w:val="1"/>
        <w:rPr/>
      </w:pPr>
    </w:p>
    <w:p w:rsidR="00000000" w:rsidDel="00000000" w:rsidP="00000000" w:rsidRDefault="00000000" w:rsidRPr="00000000" w14:paraId="000008F3">
      <w:pPr>
        <w:bidi w:val="1"/>
        <w:rPr/>
      </w:pPr>
      <w:r>
        <w:rPr>
          <w:rFonts w:ascii="Times New Roman" w:hAnsi="Times New Roman" w:eastAsia="Times New Roman" w:cs="Times New Roman"/>
          <w:b w:val="0"/>
        </w:rPr>
        <w:t xml:space="preserve">וְזֶהוּ טַעַם דִּבִּסְגִירַת בָּשָׂר תַּחְתֶּנָּה – </w:t>
      </w:r>
      <w:r>
        <w:rPr>
          <w:rFonts w:ascii="Times New Roman" w:hAnsi="Times New Roman" w:eastAsia="Times New Roman" w:cs="Times New Roman"/>
          <w:b/>
        </w:rPr>
        <w:t xml:space="preserve">And this is the reason that in 'closing up the flesh beneath it' (Genesis 2:21)— </w:t>
      </w:r>
      <w:r>
        <w:rPr>
          <w:rFonts w:ascii="Times New Roman" w:hAnsi="Times New Roman" w:eastAsia="Times New Roman" w:cs="Times New Roman"/>
          <w:b w:val="0"/>
        </w:rPr>
        <w:t xml:space="preserve">דְּהַיְינוּ הַשְׁלָמַת אוֹתָהּ מִדָּה לְבַדָּהּ עַד הַקָּצֶה הָאַחֲרוֹן, </w:t>
      </w:r>
      <w:r>
        <w:rPr>
          <w:rFonts w:ascii="Times New Roman" w:hAnsi="Times New Roman" w:eastAsia="Times New Roman" w:cs="Times New Roman"/>
          <w:b/>
        </w:rPr>
        <w:t xml:space="preserve">namely the consummation of that single trait on its own to the furthest extreme, </w:t>
      </w:r>
      <w:r>
        <w:rPr>
          <w:rFonts w:ascii="Times New Roman" w:hAnsi="Times New Roman" w:eastAsia="Times New Roman" w:cs="Times New Roman"/>
          <w:b w:val="0"/>
        </w:rPr>
        <w:t xml:space="preserve">וְלֹא שֶׁמִּדָּה הַהֲפָכִית תַּשְׁלִימֶנָּה – </w:t>
      </w:r>
      <w:r>
        <w:rPr>
          <w:rFonts w:ascii="Times New Roman" w:hAnsi="Times New Roman" w:eastAsia="Times New Roman" w:cs="Times New Roman"/>
          <w:b/>
        </w:rPr>
        <w:t xml:space="preserve">and not that the opposite attribute should integrate and complete it— </w:t>
      </w:r>
      <w:r>
        <w:rPr>
          <w:rFonts w:ascii="Times New Roman" w:hAnsi="Times New Roman" w:eastAsia="Times New Roman" w:cs="Times New Roman"/>
          <w:b w:val="0"/>
        </w:rPr>
        <w:t xml:space="preserve">מִן הַצַּד הַב' יֵשׁ אוֹת סמ"ך, </w:t>
      </w:r>
      <w:r>
        <w:rPr>
          <w:rFonts w:ascii="Times New Roman" w:hAnsi="Times New Roman" w:eastAsia="Times New Roman" w:cs="Times New Roman"/>
          <w:b/>
        </w:rPr>
        <w:t xml:space="preserve">from this secondary side there appears the letter Samekh (in 'vayisgor'), </w:t>
      </w:r>
      <w:r>
        <w:rPr>
          <w:rFonts w:ascii="Times New Roman" w:hAnsi="Times New Roman" w:eastAsia="Times New Roman" w:cs="Times New Roman"/>
          <w:b w:val="0"/>
        </w:rPr>
        <w:t xml:space="preserve">דְּמִזֶּה נוֹלַד שָׂטָן, </w:t>
      </w:r>
      <w:r>
        <w:rPr>
          <w:rFonts w:ascii="Times New Roman" w:hAnsi="Times New Roman" w:eastAsia="Times New Roman" w:cs="Times New Roman"/>
          <w:b/>
        </w:rPr>
        <w:t xml:space="preserve">from which Satan is born, </w:t>
      </w:r>
      <w:r>
        <w:rPr>
          <w:rFonts w:ascii="Times New Roman" w:hAnsi="Times New Roman" w:eastAsia="Times New Roman" w:cs="Times New Roman"/>
          <w:b w:val="0"/>
        </w:rPr>
        <w:t xml:space="preserve">כֹּחַ הַהַשְׂטָנָה אַף עַל צַדִּיקִים גְּמוּרִים </w:t>
      </w:r>
      <w:r>
        <w:rPr>
          <w:rFonts w:ascii="Times New Roman" w:hAnsi="Times New Roman" w:eastAsia="Times New Roman" w:cs="Times New Roman"/>
          <w:b/>
        </w:rPr>
        <w:t xml:space="preserve">the power of adversarial accusation even against thoroughly righteous people </w:t>
      </w:r>
      <w:r>
        <w:rPr>
          <w:rFonts w:ascii="Times New Roman" w:hAnsi="Times New Roman" w:eastAsia="Times New Roman" w:cs="Times New Roman"/>
          <w:b w:val="0"/>
        </w:rPr>
        <w:t xml:space="preserve">שֶׁכּוֹבְשִׁים אֶת יִצְרָם לְגַמְרֵי מַמָּשׁ. </w:t>
      </w:r>
      <w:r>
        <w:rPr>
          <w:rFonts w:ascii="Times New Roman" w:hAnsi="Times New Roman" w:eastAsia="Times New Roman" w:cs="Times New Roman"/>
          <w:b/>
        </w:rPr>
        <w:t xml:space="preserve">who completely and literally conquer their evil inclination.</w:t>
      </w:r>
    </w:p>
    <w:p w:rsidR="00000000" w:rsidDel="00000000" w:rsidP="00000000" w:rsidRDefault="00000000" w:rsidRPr="00000000" w14:paraId="000008F4">
      <w:pPr>
        <w:bidi w:val="1"/>
        <w:rPr/>
      </w:pPr>
    </w:p>
    <w:p w:rsidR="00000000" w:rsidDel="00000000" w:rsidP="00000000" w:rsidRDefault="00000000" w:rsidRPr="00000000" w14:paraId="000008F5">
      <w:pPr>
        <w:bidi w:val="1"/>
        <w:rPr/>
      </w:pPr>
      <w:r>
        <w:rPr>
          <w:rFonts w:ascii="Times New Roman" w:hAnsi="Times New Roman" w:eastAsia="Times New Roman" w:cs="Times New Roman"/>
          <w:b w:val="0"/>
        </w:rPr>
        <w:t xml:space="preserve">מִכָּל מָקוֹם, רַק יַעֲקֹב אָבִינוּ עָלָיו הַשָּׁלוֹם, </w:t>
      </w:r>
      <w:r>
        <w:rPr>
          <w:rFonts w:ascii="Times New Roman" w:hAnsi="Times New Roman" w:eastAsia="Times New Roman" w:cs="Times New Roman"/>
          <w:b/>
        </w:rPr>
        <w:t xml:space="preserve">Nonetheless, only Jacob our father, peace be upon him, </w:t>
      </w:r>
      <w:r>
        <w:rPr>
          <w:rFonts w:ascii="Times New Roman" w:hAnsi="Times New Roman" w:eastAsia="Times New Roman" w:cs="Times New Roman"/>
          <w:b w:val="0"/>
        </w:rPr>
        <w:t xml:space="preserve">שֶׁהוּא קַו הָאֶמְצָעִי כַּנּוֹדָע, </w:t>
      </w:r>
      <w:r>
        <w:rPr>
          <w:rFonts w:ascii="Times New Roman" w:hAnsi="Times New Roman" w:eastAsia="Times New Roman" w:cs="Times New Roman"/>
          <w:b/>
        </w:rPr>
        <w:t xml:space="preserve">who embodies the Middle Line (Kav HaEmtza'i), as is known, "</w:t>
      </w:r>
      <w:r>
        <w:rPr>
          <w:rFonts w:ascii="Times New Roman" w:hAnsi="Times New Roman" w:eastAsia="Times New Roman" w:cs="Times New Roman"/>
          <w:b w:val="0"/>
        </w:rPr>
        <w:t xml:space="preserve">לֹא מֵת" (תַּעֲנִית ה:) </w:t>
      </w:r>
      <w:r>
        <w:rPr>
          <w:rFonts w:ascii="Times New Roman" w:hAnsi="Times New Roman" w:eastAsia="Times New Roman" w:cs="Times New Roman"/>
          <w:b/>
        </w:rPr>
        <w:t xml:space="preserve">did "not die" (Ta'anit 5b), </w:t>
      </w:r>
      <w:r>
        <w:rPr>
          <w:rFonts w:ascii="Times New Roman" w:hAnsi="Times New Roman" w:eastAsia="Times New Roman" w:cs="Times New Roman"/>
          <w:b w:val="0"/>
        </w:rPr>
        <w:t xml:space="preserve">וּמִטָּתוֹ שְׁלֵימָה; </w:t>
      </w:r>
      <w:r>
        <w:rPr>
          <w:rFonts w:ascii="Times New Roman" w:hAnsi="Times New Roman" w:eastAsia="Times New Roman" w:cs="Times New Roman"/>
          <w:b/>
        </w:rPr>
        <w:t xml:space="preserve">and his bed was whole and pristine; </w:t>
      </w:r>
      <w:r>
        <w:rPr>
          <w:rFonts w:ascii="Times New Roman" w:hAnsi="Times New Roman" w:eastAsia="Times New Roman" w:cs="Times New Roman"/>
          <w:b w:val="0"/>
        </w:rPr>
        <w:t xml:space="preserve">מַה שֶּׁאֵין כֵּן אַבְרָהָם וְיִצְחָק, ב' הַקְּצוֹת, אֵין מִטָּתָן שְׁלֵימָה, </w:t>
      </w:r>
      <w:r>
        <w:rPr>
          <w:rFonts w:ascii="Times New Roman" w:hAnsi="Times New Roman" w:eastAsia="Times New Roman" w:cs="Times New Roman"/>
          <w:b/>
        </w:rPr>
        <w:t xml:space="preserve">whereas Abraham and Isaac, the two polar extremes, did not have completely unblemished beds (progeny), </w:t>
      </w:r>
      <w:r>
        <w:rPr>
          <w:rFonts w:ascii="Times New Roman" w:hAnsi="Times New Roman" w:eastAsia="Times New Roman" w:cs="Times New Roman"/>
          <w:b w:val="0"/>
        </w:rPr>
        <w:t xml:space="preserve">וּלְפִיכָךְ נִגְזַר מִיתָה עַל יְדֵי הָאִשָּׁה. </w:t>
      </w:r>
      <w:r>
        <w:rPr>
          <w:rFonts w:ascii="Times New Roman" w:hAnsi="Times New Roman" w:eastAsia="Times New Roman" w:cs="Times New Roman"/>
          <w:b/>
        </w:rPr>
        <w:t xml:space="preserve">and therefore mortality was decreed through the woman (Eve).</w:t>
      </w:r>
    </w:p>
    <w:p w:rsidR="00000000" w:rsidDel="00000000" w:rsidP="00000000" w:rsidRDefault="00000000" w:rsidRPr="00000000" w14:paraId="000008F6">
      <w:pPr>
        <w:bidi w:val="1"/>
        <w:rPr/>
      </w:pPr>
    </w:p>
    <w:p w:rsidR="00000000" w:rsidDel="00000000" w:rsidP="00000000" w:rsidRDefault="00000000" w:rsidRPr="00000000" w14:paraId="000008F7">
      <w:pPr>
        <w:bidi w:val="1"/>
        <w:rPr/>
      </w:pPr>
      <w:r>
        <w:rPr>
          <w:rFonts w:ascii="Times New Roman" w:hAnsi="Times New Roman" w:eastAsia="Times New Roman" w:cs="Times New Roman"/>
          <w:b w:val="0"/>
        </w:rPr>
        <w:t xml:space="preserve">וְכָךְ רָצָה הַשֵּׁם יִתְבָּרַךְ: </w:t>
      </w:r>
      <w:r>
        <w:rPr>
          <w:rFonts w:ascii="Times New Roman" w:hAnsi="Times New Roman" w:eastAsia="Times New Roman" w:cs="Times New Roman"/>
          <w:b/>
        </w:rPr>
        <w:t xml:space="preserve">And so Hashem, blessed be He, willed: </w:t>
      </w:r>
      <w:r>
        <w:rPr>
          <w:rFonts w:ascii="Times New Roman" w:hAnsi="Times New Roman" w:eastAsia="Times New Roman" w:cs="Times New Roman"/>
          <w:b w:val="0"/>
        </w:rPr>
        <w:t xml:space="preserve">שֶׁיְּתַקְּנוּ גַּם ב' הַקְּצוֹת, </w:t>
      </w:r>
      <w:r>
        <w:rPr>
          <w:rFonts w:ascii="Times New Roman" w:hAnsi="Times New Roman" w:eastAsia="Times New Roman" w:cs="Times New Roman"/>
          <w:b/>
        </w:rPr>
        <w:t xml:space="preserve">that they rectify both polar extremes as well, </w:t>
      </w:r>
      <w:r>
        <w:rPr>
          <w:rFonts w:ascii="Times New Roman" w:hAnsi="Times New Roman" w:eastAsia="Times New Roman" w:cs="Times New Roman"/>
          <w:b w:val="0"/>
        </w:rPr>
        <w:t xml:space="preserve">וְיִהְיֶה מְבוֹרָר מִצַּד הַבֵּירוּר </w:t>
      </w:r>
      <w:r>
        <w:rPr>
          <w:rFonts w:ascii="Times New Roman" w:hAnsi="Times New Roman" w:eastAsia="Times New Roman" w:cs="Times New Roman"/>
          <w:b/>
        </w:rPr>
        <w:t xml:space="preserve">and it become clarified through holy refinement, </w:t>
      </w:r>
      <w:r>
        <w:rPr>
          <w:rFonts w:ascii="Times New Roman" w:hAnsi="Times New Roman" w:eastAsia="Times New Roman" w:cs="Times New Roman"/>
          <w:b w:val="0"/>
        </w:rPr>
        <w:t xml:space="preserve">לִהְיוֹת "אִישׁ וְאִשָּׁה – זָכוּ, שְׁכִינָה בֵּינֵיהֶם", שֵׁם י"ה בֵּינֵיהֶם </w:t>
      </w:r>
      <w:r>
        <w:rPr>
          <w:rFonts w:ascii="Times New Roman" w:hAnsi="Times New Roman" w:eastAsia="Times New Roman" w:cs="Times New Roman"/>
          <w:b/>
        </w:rPr>
        <w:t xml:space="preserve">so that "man and woman—if they merit, the Shechinah is between them," the divine Name Yud-Hei between them (</w:t>
      </w:r>
      <w:r>
        <w:rPr>
          <w:rFonts w:ascii="Times New Roman" w:hAnsi="Times New Roman" w:eastAsia="Times New Roman" w:cs="Times New Roman"/>
          <w:b w:val="0"/>
        </w:rPr>
        <w:t xml:space="preserve">כְּמַה שֶּׁכָּתוּב סוֹטָה יז.); (</w:t>
      </w:r>
      <w:r>
        <w:rPr>
          <w:rFonts w:ascii="Times New Roman" w:hAnsi="Times New Roman" w:eastAsia="Times New Roman" w:cs="Times New Roman"/>
          <w:b/>
        </w:rPr>
        <w:t xml:space="preserve">as written in Sotah 17a); </w:t>
      </w:r>
      <w:r>
        <w:rPr>
          <w:rFonts w:ascii="Times New Roman" w:hAnsi="Times New Roman" w:eastAsia="Times New Roman" w:cs="Times New Roman"/>
          <w:b w:val="0"/>
        </w:rPr>
        <w:t xml:space="preserve">שֶׁהוּא כְּטַעַם: אֵין טִיפָּה יוֹצֵאת מִלְּמַעְלָה אֶלָּא אִם כֵּן טִיפַּיִם יוֹרְדוֹת מִלְּמַטָּה, </w:t>
      </w:r>
      <w:r>
        <w:rPr>
          <w:rFonts w:ascii="Times New Roman" w:hAnsi="Times New Roman" w:eastAsia="Times New Roman" w:cs="Times New Roman"/>
          <w:b/>
        </w:rPr>
        <w:t xml:space="preserve">mirroring the principle: no drop descends from Above unless two drops arise from below, </w:t>
      </w:r>
      <w:r>
        <w:rPr>
          <w:rFonts w:ascii="Times New Roman" w:hAnsi="Times New Roman" w:eastAsia="Times New Roman" w:cs="Times New Roman"/>
          <w:b w:val="0"/>
        </w:rPr>
        <w:t xml:space="preserve">וְהַטִּיפַּיִם נִכְנָסִים בּוֹ. </w:t>
      </w:r>
      <w:r>
        <w:rPr>
          <w:rFonts w:ascii="Times New Roman" w:hAnsi="Times New Roman" w:eastAsia="Times New Roman" w:cs="Times New Roman"/>
          <w:b/>
        </w:rPr>
        <w:t xml:space="preserve">and the two drops enter into him.</w:t>
      </w:r>
    </w:p>
    <w:p w:rsidR="00000000" w:rsidDel="00000000" w:rsidP="00000000" w:rsidRDefault="00000000" w:rsidRPr="00000000" w14:paraId="000008F8">
      <w:pPr>
        <w:bidi w:val="1"/>
        <w:rPr/>
      </w:pPr>
    </w:p>
    <w:p w:rsidR="00000000" w:rsidDel="00000000" w:rsidP="00000000" w:rsidRDefault="00000000" w:rsidRPr="00000000" w14:paraId="000008F9">
      <w:pPr>
        <w:bidi w:val="1"/>
        <w:rPr/>
      </w:pPr>
      <w:r>
        <w:rPr>
          <w:rFonts w:ascii="Times New Roman" w:hAnsi="Times New Roman" w:eastAsia="Times New Roman" w:cs="Times New Roman"/>
          <w:b w:val="0"/>
        </w:rPr>
        <w:t xml:space="preserve">וּכְדָאִיתָא: בּוֹ י' וּבָהּ ה', </w:t>
      </w:r>
      <w:r>
        <w:rPr>
          <w:rFonts w:ascii="Times New Roman" w:hAnsi="Times New Roman" w:eastAsia="Times New Roman" w:cs="Times New Roman"/>
          <w:b/>
        </w:rPr>
        <w:t xml:space="preserve">And as it is taught: within him is the letter Yud and within her the letter Hei, </w:t>
      </w:r>
      <w:r>
        <w:rPr>
          <w:rFonts w:ascii="Times New Roman" w:hAnsi="Times New Roman" w:eastAsia="Times New Roman" w:cs="Times New Roman"/>
          <w:b w:val="0"/>
        </w:rPr>
        <w:t xml:space="preserve">שֶׁבָּהֶם נִבְרְאוּ ב' עוֹלָמוֹת, כְּמַה שֶּׁאָמְרוּ חֲכָמֵינוּ זִכְרוֹנָם לִבְרָכָה (מְנָחוֹת כט:): </w:t>
      </w:r>
      <w:r>
        <w:rPr>
          <w:rFonts w:ascii="Times New Roman" w:hAnsi="Times New Roman" w:eastAsia="Times New Roman" w:cs="Times New Roman"/>
          <w:b/>
        </w:rPr>
        <w:t xml:space="preserve">through which two worlds were created, as our Sages of blessed memory taught (Menachot 29b): </w:t>
      </w:r>
      <w:r>
        <w:rPr>
          <w:rFonts w:ascii="Times New Roman" w:hAnsi="Times New Roman" w:eastAsia="Times New Roman" w:cs="Times New Roman"/>
          <w:b w:val="0"/>
        </w:rPr>
        <w:t xml:space="preserve">עוֹלָם הַבָּא עַל יְדֵי יוּ"ד, </w:t>
      </w:r>
      <w:r>
        <w:rPr>
          <w:rFonts w:ascii="Times New Roman" w:hAnsi="Times New Roman" w:eastAsia="Times New Roman" w:cs="Times New Roman"/>
          <w:b/>
        </w:rPr>
        <w:t xml:space="preserve">the World to Come through the Yud, </w:t>
      </w:r>
      <w:r>
        <w:rPr>
          <w:rFonts w:ascii="Times New Roman" w:hAnsi="Times New Roman" w:eastAsia="Times New Roman" w:cs="Times New Roman"/>
          <w:b w:val="0"/>
        </w:rPr>
        <w:t xml:space="preserve">שֶׁהוּא עַל יְדֵי טִיפַּיִם שֶׁלָּהּ, </w:t>
      </w:r>
      <w:r>
        <w:rPr>
          <w:rFonts w:ascii="Times New Roman" w:hAnsi="Times New Roman" w:eastAsia="Times New Roman" w:cs="Times New Roman"/>
          <w:b/>
        </w:rPr>
        <w:t xml:space="preserve">which is achieved through her two drops, </w:t>
      </w:r>
      <w:r>
        <w:rPr>
          <w:rFonts w:ascii="Times New Roman" w:hAnsi="Times New Roman" w:eastAsia="Times New Roman" w:cs="Times New Roman"/>
          <w:b w:val="0"/>
        </w:rPr>
        <w:t xml:space="preserve">דְּהַיְינוּ עַל יְדֵי מַה שֶּׁיַּתְקִין עַצְמוֹ בַּפְּרוֹזְדּוֹר; </w:t>
      </w:r>
      <w:r>
        <w:rPr>
          <w:rFonts w:ascii="Times New Roman" w:hAnsi="Times New Roman" w:eastAsia="Times New Roman" w:cs="Times New Roman"/>
          <w:b/>
        </w:rPr>
        <w:t xml:space="preserve">namely through preparing oneself in the corridor of this world; </w:t>
      </w:r>
      <w:r>
        <w:rPr>
          <w:rFonts w:ascii="Times New Roman" w:hAnsi="Times New Roman" w:eastAsia="Times New Roman" w:cs="Times New Roman"/>
          <w:b w:val="0"/>
        </w:rPr>
        <w:t xml:space="preserve">מַה שֶּׁאֵין כֵּן בָּעוֹלָם הַזֶּה הוּא הַטִּיפָּה שֶׁלּוֹ (בְּהֵ"א), </w:t>
      </w:r>
      <w:r>
        <w:rPr>
          <w:rFonts w:ascii="Times New Roman" w:hAnsi="Times New Roman" w:eastAsia="Times New Roman" w:cs="Times New Roman"/>
          <w:b/>
        </w:rPr>
        <w:t xml:space="preserve">whereas in this world it is his single drop (through the letter Hei), </w:t>
      </w:r>
      <w:r>
        <w:rPr>
          <w:rFonts w:ascii="Times New Roman" w:hAnsi="Times New Roman" w:eastAsia="Times New Roman" w:cs="Times New Roman"/>
          <w:b w:val="0"/>
        </w:rPr>
        <w:t xml:space="preserve">עַל יְדֵי זֶה יוּכַל לְהַתְקִין בַּפְּרוֹזְדּוֹר, </w:t>
      </w:r>
      <w:r>
        <w:rPr>
          <w:rFonts w:ascii="Times New Roman" w:hAnsi="Times New Roman" w:eastAsia="Times New Roman" w:cs="Times New Roman"/>
          <w:b/>
        </w:rPr>
        <w:t xml:space="preserve">and through this he is enabled to prepare within the corridor, </w:t>
      </w:r>
      <w:r>
        <w:rPr>
          <w:rFonts w:ascii="Times New Roman" w:hAnsi="Times New Roman" w:eastAsia="Times New Roman" w:cs="Times New Roman"/>
          <w:b w:val="0"/>
        </w:rPr>
        <w:t xml:space="preserve">דְּ"אִלְמָלֵא הַקָּדוֹשׁ בָּרוּךְ הוּא עוֹזְרוֹ [אֵינוֹ יָכוֹל לוֹ]" (סֻכָּה נב:). </w:t>
      </w:r>
      <w:r>
        <w:rPr>
          <w:rFonts w:ascii="Times New Roman" w:hAnsi="Times New Roman" w:eastAsia="Times New Roman" w:cs="Times New Roman"/>
          <w:b/>
        </w:rPr>
        <w:t xml:space="preserve">for "were not the Holy One, blessed be He, to help him, he could not prevail over it" (Sukkah 52b).</w:t>
      </w:r>
    </w:p>
    <w:p w:rsidR="00000000" w:rsidDel="00000000" w:rsidP="00000000" w:rsidRDefault="00000000" w:rsidRPr="00000000" w14:paraId="000008FA">
      <w:pPr>
        <w:bidi w:val="1"/>
        <w:rPr/>
      </w:pPr>
    </w:p>
    <w:p w:rsidR="00000000" w:rsidDel="00000000" w:rsidP="00000000" w:rsidRDefault="00000000" w:rsidRPr="00000000" w14:paraId="000008FB">
      <w:pPr>
        <w:bidi w:val="1"/>
        <w:rPr/>
      </w:pPr>
      <w:r>
        <w:rPr>
          <w:rFonts w:ascii="Times New Roman" w:hAnsi="Times New Roman" w:eastAsia="Times New Roman" w:cs="Times New Roman"/>
          <w:b w:val="0"/>
        </w:rPr>
        <w:t xml:space="preserve">וְכָל טִיפָּה חֲלוּקָה לַה', </w:t>
      </w:r>
      <w:r>
        <w:rPr>
          <w:rFonts w:ascii="Times New Roman" w:hAnsi="Times New Roman" w:eastAsia="Times New Roman" w:cs="Times New Roman"/>
          <w:b/>
        </w:rPr>
        <w:t xml:space="preserve">And every drop is subdivided into five, </w:t>
      </w:r>
      <w:r>
        <w:rPr>
          <w:rFonts w:ascii="Times New Roman" w:hAnsi="Times New Roman" w:eastAsia="Times New Roman" w:cs="Times New Roman"/>
          <w:b w:val="0"/>
        </w:rPr>
        <w:t xml:space="preserve">נֶגֶד ה' פַּרְצוּפִין, שֶׁהֵם ה' כֹּחוֹת שֶׁבַּנֶּפֶשׁ הַיְּדוּעִים (נֶפֶשׁ, רוּחַ, נְשָׁמָה, חַיָּה, יְחִידָה); </w:t>
      </w:r>
      <w:r>
        <w:rPr>
          <w:rFonts w:ascii="Times New Roman" w:hAnsi="Times New Roman" w:eastAsia="Times New Roman" w:cs="Times New Roman"/>
          <w:b/>
        </w:rPr>
        <w:t xml:space="preserve">corresponding to the five Partzufim, which are the five well-known soul-levels (Nefesh, Ruach, Neshamah, Chayah, Yechidah);</w:t>
      </w:r>
    </w:p>
    <w:p w:rsidR="00000000" w:rsidDel="00000000" w:rsidP="00000000" w:rsidRDefault="00000000" w:rsidRPr="00000000" w14:paraId="000008FC">
      <w:pPr>
        <w:bidi w:val="1"/>
        <w:rPr/>
      </w:pPr>
    </w:p>
    <w:p w:rsidR="00000000" w:rsidDel="00000000" w:rsidP="00000000" w:rsidRDefault="00000000" w:rsidRPr="00000000" w14:paraId="000008FD">
      <w:pPr>
        <w:bidi w:val="1"/>
        <w:rPr/>
      </w:pPr>
      <w:r>
        <w:rPr>
          <w:rFonts w:ascii="Times New Roman" w:hAnsi="Times New Roman" w:eastAsia="Times New Roman" w:cs="Times New Roman"/>
          <w:b w:val="0"/>
        </w:rPr>
        <w:t xml:space="preserve">וּכְשֶׁיָּבוֹאוּ לָעוֹלָם אִישׁ וְאִשָּׁה דּוּגְמַת אָדָם וְחַוָּה, </w:t>
      </w:r>
      <w:r>
        <w:rPr>
          <w:rFonts w:ascii="Times New Roman" w:hAnsi="Times New Roman" w:eastAsia="Times New Roman" w:cs="Times New Roman"/>
          <w:b/>
        </w:rPr>
        <w:t xml:space="preserve">and when man and woman arrive in the world mirroring the primordial Adam and Eve, </w:t>
      </w:r>
      <w:r>
        <w:rPr>
          <w:rFonts w:ascii="Times New Roman" w:hAnsi="Times New Roman" w:eastAsia="Times New Roman" w:cs="Times New Roman"/>
          <w:b w:val="0"/>
        </w:rPr>
        <w:t xml:space="preserve">שֶׁיְּבָרְרוּ כֹּחוֹתֵיהֶם כָּל אֶחָד חֶלְקוֹ – </w:t>
      </w:r>
      <w:r>
        <w:rPr>
          <w:rFonts w:ascii="Times New Roman" w:hAnsi="Times New Roman" w:eastAsia="Times New Roman" w:cs="Times New Roman"/>
          <w:b/>
        </w:rPr>
        <w:t xml:space="preserve">who will completely refine their spiritual faculties, each his and her own portion— </w:t>
      </w:r>
      <w:r>
        <w:rPr>
          <w:rFonts w:ascii="Times New Roman" w:hAnsi="Times New Roman" w:eastAsia="Times New Roman" w:cs="Times New Roman"/>
          <w:b w:val="0"/>
        </w:rPr>
        <w:t xml:space="preserve">זֶה הַ"קוּם וַעֲשֵׂה" בַּעֲבוֹדַת הַשֵּׁם יִתְבָּרַךְ, </w:t>
      </w:r>
      <w:r>
        <w:rPr>
          <w:rFonts w:ascii="Times New Roman" w:hAnsi="Times New Roman" w:eastAsia="Times New Roman" w:cs="Times New Roman"/>
          <w:b/>
        </w:rPr>
        <w:t xml:space="preserve">this one through the active 'arise and do' in the service of Hashem, blessed be He, </w:t>
      </w:r>
      <w:r>
        <w:rPr>
          <w:rFonts w:ascii="Times New Roman" w:hAnsi="Times New Roman" w:eastAsia="Times New Roman" w:cs="Times New Roman"/>
          <w:b w:val="0"/>
        </w:rPr>
        <w:t xml:space="preserve">וְזֶה הַ"שֵׁב וְאַל תַּעֲשֵׂה" בְּבֵירוּר גָּמוּר – </w:t>
      </w:r>
      <w:r>
        <w:rPr>
          <w:rFonts w:ascii="Times New Roman" w:hAnsi="Times New Roman" w:eastAsia="Times New Roman" w:cs="Times New Roman"/>
          <w:b/>
        </w:rPr>
        <w:t xml:space="preserve">and that one through the vigilant 'sit and do not do' in absolute refinement— </w:t>
      </w:r>
      <w:r>
        <w:rPr>
          <w:rFonts w:ascii="Times New Roman" w:hAnsi="Times New Roman" w:eastAsia="Times New Roman" w:cs="Times New Roman"/>
          <w:b w:val="0"/>
        </w:rPr>
        <w:t xml:space="preserve">אָז "בֻּלַּע הַמָּוֶת לָנֶצַח" (יְשַׁעְיָה כה, ח), </w:t>
      </w:r>
      <w:r>
        <w:rPr>
          <w:rFonts w:ascii="Times New Roman" w:hAnsi="Times New Roman" w:eastAsia="Times New Roman" w:cs="Times New Roman"/>
          <w:b/>
        </w:rPr>
        <w:t xml:space="preserve">then "death shall be swallowed up forever" (Isaiah 25:8), </w:t>
      </w:r>
      <w:r>
        <w:rPr>
          <w:rFonts w:ascii="Times New Roman" w:hAnsi="Times New Roman" w:eastAsia="Times New Roman" w:cs="Times New Roman"/>
          <w:b w:val="0"/>
        </w:rPr>
        <w:t xml:space="preserve">וְיָשׁוּב הַיִּחוּד הַגָּמוּר </w:t>
      </w:r>
      <w:r>
        <w:rPr>
          <w:rFonts w:ascii="Times New Roman" w:hAnsi="Times New Roman" w:eastAsia="Times New Roman" w:cs="Times New Roman"/>
          <w:b/>
        </w:rPr>
        <w:t xml:space="preserve">and absolute unification shall return </w:t>
      </w:r>
      <w:r>
        <w:rPr>
          <w:rFonts w:ascii="Times New Roman" w:hAnsi="Times New Roman" w:eastAsia="Times New Roman" w:cs="Times New Roman"/>
          <w:b w:val="0"/>
        </w:rPr>
        <w:t xml:space="preserve">לִהְיוֹת "אָנֹכִי" וְ"לֹא יִהְיֶה לְךָ" בְּדִבּוּר אֶחָד נֶאֱמַר </w:t>
      </w:r>
      <w:r>
        <w:rPr>
          <w:rFonts w:ascii="Times New Roman" w:hAnsi="Times New Roman" w:eastAsia="Times New Roman" w:cs="Times New Roman"/>
          <w:b/>
        </w:rPr>
        <w:t xml:space="preserve">such that 'I am' and 'You shall not have' are spoken in a single utterance </w:t>
      </w:r>
      <w:r>
        <w:rPr>
          <w:rFonts w:ascii="Times New Roman" w:hAnsi="Times New Roman" w:eastAsia="Times New Roman" w:cs="Times New Roman"/>
          <w:b w:val="0"/>
        </w:rPr>
        <w:t xml:space="preserve">גַּם בְּפֶה וָאֹזֶן דִּבְנֵי יִשְׂרָאֵל; </w:t>
      </w:r>
      <w:r>
        <w:rPr>
          <w:rFonts w:ascii="Times New Roman" w:hAnsi="Times New Roman" w:eastAsia="Times New Roman" w:cs="Times New Roman"/>
          <w:b/>
        </w:rPr>
        <w:t xml:space="preserve">even within the mouth and ear of the children of Israel; </w:t>
      </w:r>
      <w:r>
        <w:rPr>
          <w:rFonts w:ascii="Times New Roman" w:hAnsi="Times New Roman" w:eastAsia="Times New Roman" w:cs="Times New Roman"/>
          <w:b w:val="0"/>
        </w:rPr>
        <w:t xml:space="preserve">כִּי יָשׁוּב לִהְיוֹת יִחוּד יוֹתֵר מְבוֹרָר, </w:t>
      </w:r>
      <w:r>
        <w:rPr>
          <w:rFonts w:ascii="Times New Roman" w:hAnsi="Times New Roman" w:eastAsia="Times New Roman" w:cs="Times New Roman"/>
          <w:b/>
        </w:rPr>
        <w:t xml:space="preserve">for it will return to be a far more refined and elevated unity, </w:t>
      </w:r>
      <w:r>
        <w:rPr>
          <w:rFonts w:ascii="Times New Roman" w:hAnsi="Times New Roman" w:eastAsia="Times New Roman" w:cs="Times New Roman"/>
          <w:b w:val="0"/>
        </w:rPr>
        <w:t xml:space="preserve">שֶׁיִּהְיֶה ב' פַּרְצוּפִין וְאַף עַל פִּי כֵן הֵם פַּרְצוּף אֶחָד, </w:t>
      </w:r>
      <w:r>
        <w:rPr>
          <w:rFonts w:ascii="Times New Roman" w:hAnsi="Times New Roman" w:eastAsia="Times New Roman" w:cs="Times New Roman"/>
          <w:b/>
        </w:rPr>
        <w:t xml:space="preserve">wherein they remain two visages and are nonetheless a single integrated countenance, </w:t>
      </w:r>
      <w:r>
        <w:rPr>
          <w:rFonts w:ascii="Times New Roman" w:hAnsi="Times New Roman" w:eastAsia="Times New Roman" w:cs="Times New Roman"/>
          <w:b w:val="0"/>
        </w:rPr>
        <w:t xml:space="preserve">וְאֵין כָּאן מְקוֹמוֹ יוֹתֵר. </w:t>
      </w:r>
      <w:r>
        <w:rPr>
          <w:rFonts w:ascii="Times New Roman" w:hAnsi="Times New Roman" w:eastAsia="Times New Roman" w:cs="Times New Roman"/>
          <w:b/>
        </w:rPr>
        <w:t xml:space="preserve">and this is not the place to elaborate further.</w:t>
      </w:r>
    </w:p>
    <w:p w:rsidR="00000000" w:rsidDel="00000000" w:rsidP="00000000" w:rsidRDefault="00000000" w:rsidRPr="00000000" w14:paraId="000008FE">
      <w:pPr>
        <w:bidi w:val="1"/>
        <w:rPr/>
      </w:pPr>
    </w:p>
    <w:p w:rsidR="00000000" w:rsidDel="00000000" w:rsidP="00000000" w:rsidRDefault="00000000" w:rsidRPr="00000000" w14:paraId="000008FF">
      <w:pPr>
        <w:bidi w:val="1"/>
        <w:rPr/>
      </w:pPr>
      <w:r>
        <w:rPr>
          <w:rFonts w:ascii="Times New Roman" w:hAnsi="Times New Roman" w:eastAsia="Times New Roman" w:cs="Times New Roman"/>
          <w:b w:val="0"/>
        </w:rPr>
        <w:t xml:space="preserve">וְזֶהוּ קְדֻשָּׁה דְּרֹאשׁ הַשָּׁנָה, </w:t>
      </w:r>
      <w:r>
        <w:rPr>
          <w:rFonts w:ascii="Times New Roman" w:hAnsi="Times New Roman" w:eastAsia="Times New Roman" w:cs="Times New Roman"/>
          <w:b/>
        </w:rPr>
        <w:t xml:space="preserve">And this is the sanctity of Rosh Hashanah: </w:t>
      </w:r>
      <w:r>
        <w:rPr>
          <w:rFonts w:ascii="Times New Roman" w:hAnsi="Times New Roman" w:eastAsia="Times New Roman" w:cs="Times New Roman"/>
          <w:b w:val="0"/>
        </w:rPr>
        <w:t xml:space="preserve">דְּמִצַּד הַשֵּׁם יִתְבָּרַךְ הוּא רַק יוֹם אֶחָד, </w:t>
      </w:r>
      <w:r>
        <w:rPr>
          <w:rFonts w:ascii="Times New Roman" w:hAnsi="Times New Roman" w:eastAsia="Times New Roman" w:cs="Times New Roman"/>
          <w:b/>
        </w:rPr>
        <w:t xml:space="preserve">that from the vantage of Hashem, blessed be He, it is strictly one single day; </w:t>
      </w:r>
      <w:r>
        <w:rPr>
          <w:rFonts w:ascii="Times New Roman" w:hAnsi="Times New Roman" w:eastAsia="Times New Roman" w:cs="Times New Roman"/>
          <w:b w:val="0"/>
        </w:rPr>
        <w:t xml:space="preserve">רַק חֲכָמֵינוּ זִכְרוֹנָם לִבְרָכָה תִּקְּנוּ ב' יָמִים, </w:t>
      </w:r>
      <w:r>
        <w:rPr>
          <w:rFonts w:ascii="Times New Roman" w:hAnsi="Times New Roman" w:eastAsia="Times New Roman" w:cs="Times New Roman"/>
          <w:b/>
        </w:rPr>
        <w:t xml:space="preserve">only that our Sages of blessed memory instituted two days, </w:t>
      </w:r>
      <w:r>
        <w:rPr>
          <w:rFonts w:ascii="Times New Roman" w:hAnsi="Times New Roman" w:eastAsia="Times New Roman" w:cs="Times New Roman"/>
          <w:b w:val="0"/>
        </w:rPr>
        <w:t xml:space="preserve">וְהֵם קְדֻשָּׁה אַחַת. </w:t>
      </w:r>
      <w:r>
        <w:rPr>
          <w:rFonts w:ascii="Times New Roman" w:hAnsi="Times New Roman" w:eastAsia="Times New Roman" w:cs="Times New Roman"/>
          <w:b/>
        </w:rPr>
        <w:t xml:space="preserve">and they constitute one continuous, indivisible sanctity.</w:t>
      </w:r>
    </w:p>
    <w:p w:rsidR="00000000" w:rsidDel="00000000" w:rsidP="00000000" w:rsidRDefault="00000000" w:rsidRPr="00000000" w14:paraId="00000900">
      <w:pPr>
        <w:bidi w:val="1"/>
        <w:rPr/>
      </w:pPr>
    </w:p>
    <w:p w:rsidR="00000000" w:rsidDel="00000000" w:rsidP="00000000" w:rsidRDefault="00000000" w:rsidRPr="00000000" w14:paraId="00000901">
      <w:pPr>
        <w:bidi w:val="1"/>
        <w:rPr/>
      </w:pPr>
      <w:r>
        <w:rPr>
          <w:rFonts w:ascii="Times New Roman" w:hAnsi="Times New Roman" w:eastAsia="Times New Roman" w:cs="Times New Roman"/>
          <w:b w:val="0"/>
        </w:rPr>
        <w:t xml:space="preserve">כִּי נֶאֱמַר בְּרֹאשׁ הַשָּׁנָה בִּנְחֶמְיָה (ח, י): "כִּי קָדוֹשׁ הַיּוֹם לַאֲדֹנֵינוּ", </w:t>
      </w:r>
      <w:r>
        <w:rPr>
          <w:rFonts w:ascii="Times New Roman" w:hAnsi="Times New Roman" w:eastAsia="Times New Roman" w:cs="Times New Roman"/>
          <w:b/>
        </w:rPr>
        <w:t xml:space="preserve">For concerning Rosh Hashanah it is stated in Nehemiah (8:10): "For this day is holy unto our Lord", </w:t>
      </w:r>
      <w:r>
        <w:rPr>
          <w:rFonts w:ascii="Times New Roman" w:hAnsi="Times New Roman" w:eastAsia="Times New Roman" w:cs="Times New Roman"/>
          <w:b w:val="0"/>
        </w:rPr>
        <w:t xml:space="preserve">פֵּירוּשׁ לְמִדַּת הָאֲדֹנוּת וּמַלְכוּתוֹ, </w:t>
      </w:r>
      <w:r>
        <w:rPr>
          <w:rFonts w:ascii="Times New Roman" w:hAnsi="Times New Roman" w:eastAsia="Times New Roman" w:cs="Times New Roman"/>
          <w:b/>
        </w:rPr>
        <w:t xml:space="preserve">meaning: consecrated unto the attribute of His Lordship and Sovereignty (Malchut), </w:t>
      </w:r>
      <w:r>
        <w:rPr>
          <w:rFonts w:ascii="Times New Roman" w:hAnsi="Times New Roman" w:eastAsia="Times New Roman" w:cs="Times New Roman"/>
          <w:b w:val="0"/>
        </w:rPr>
        <w:t xml:space="preserve">כְּמַה שֶּׁכָּתוּב (רֹאשׁ הַשָּׁנָה לד:): "אִמְרוּ לְפָנַי מַלְכִיּוֹת וְכוּלֵי"; </w:t>
      </w:r>
      <w:r>
        <w:rPr>
          <w:rFonts w:ascii="Times New Roman" w:hAnsi="Times New Roman" w:eastAsia="Times New Roman" w:cs="Times New Roman"/>
          <w:b/>
        </w:rPr>
        <w:t xml:space="preserve">as written (Rosh Hashanah 34b): "Recite before Me Malchuyot (Kingship verses), etc."; </w:t>
      </w:r>
      <w:r>
        <w:rPr>
          <w:rFonts w:ascii="Times New Roman" w:hAnsi="Times New Roman" w:eastAsia="Times New Roman" w:cs="Times New Roman"/>
          <w:b w:val="0"/>
        </w:rPr>
        <w:t xml:space="preserve">כַּיָּדוּעַ דְּעִיקַּר הַבְּרִיאָה הָיָה מִכֹּחַ הִתְעוֹרְרוּת מִדַּת הַמַּלְכוּת, </w:t>
      </w:r>
      <w:r>
        <w:rPr>
          <w:rFonts w:ascii="Times New Roman" w:hAnsi="Times New Roman" w:eastAsia="Times New Roman" w:cs="Times New Roman"/>
          <w:b/>
        </w:rPr>
        <w:t xml:space="preserve">as is known that the prime catalyst of Creation arose from the awakening of the attribute of Malchut, </w:t>
      </w:r>
      <w:r>
        <w:rPr>
          <w:rFonts w:ascii="Times New Roman" w:hAnsi="Times New Roman" w:eastAsia="Times New Roman" w:cs="Times New Roman"/>
          <w:b w:val="0"/>
        </w:rPr>
        <w:t xml:space="preserve">דְּ"אֵין מֶלֶךְ בְּלֹא עָם" (פִּרְקֵי דְּרַבִּי אֱלִיעֶזֶר פֶּרֶק יא); </w:t>
      </w:r>
      <w:r>
        <w:rPr>
          <w:rFonts w:ascii="Times New Roman" w:hAnsi="Times New Roman" w:eastAsia="Times New Roman" w:cs="Times New Roman"/>
          <w:b/>
        </w:rPr>
        <w:t xml:space="preserve">for "there is no king without a nation" (Pirkei DeRabbi Eliezer, chapter 11); </w:t>
      </w:r>
      <w:r>
        <w:rPr>
          <w:rFonts w:ascii="Times New Roman" w:hAnsi="Times New Roman" w:eastAsia="Times New Roman" w:cs="Times New Roman"/>
          <w:b w:val="0"/>
        </w:rPr>
        <w:t xml:space="preserve">וְזֶה כָּל הַבְּרִיאָה: שֶׁיַּכִּירוּ כֻּלָּם כֹּחַ מַלְכוּתוֹ, </w:t>
      </w:r>
      <w:r>
        <w:rPr>
          <w:rFonts w:ascii="Times New Roman" w:hAnsi="Times New Roman" w:eastAsia="Times New Roman" w:cs="Times New Roman"/>
          <w:b/>
        </w:rPr>
        <w:t xml:space="preserve">and this is the whole purpose of Creation: that all should acknowledge the power of His sovereignty, </w:t>
      </w:r>
      <w:r>
        <w:rPr>
          <w:rFonts w:ascii="Times New Roman" w:hAnsi="Times New Roman" w:eastAsia="Times New Roman" w:cs="Times New Roman"/>
          <w:b w:val="0"/>
        </w:rPr>
        <w:t xml:space="preserve">וְהַיְינוּ עַל יְדֵי הַזְּכִירָה שֶׁיֵּשׁ בּוֹרֵא. </w:t>
      </w:r>
      <w:r>
        <w:rPr>
          <w:rFonts w:ascii="Times New Roman" w:hAnsi="Times New Roman" w:eastAsia="Times New Roman" w:cs="Times New Roman"/>
          <w:b/>
        </w:rPr>
        <w:t xml:space="preserve">namely through the conscious remembrance that there exists a Creator.</w:t>
      </w:r>
    </w:p>
    <w:p w:rsidR="00000000" w:rsidDel="00000000" w:rsidP="00000000" w:rsidRDefault="00000000" w:rsidRPr="00000000" w14:paraId="00000902">
      <w:pPr>
        <w:bidi w:val="1"/>
        <w:rPr/>
      </w:pPr>
    </w:p>
    <w:p w:rsidR="00000000" w:rsidDel="00000000" w:rsidP="00000000" w:rsidRDefault="00000000" w:rsidRPr="00000000" w14:paraId="00000903">
      <w:pPr>
        <w:bidi w:val="1"/>
        <w:rPr/>
      </w:pPr>
      <w:r>
        <w:rPr>
          <w:rFonts w:ascii="Times New Roman" w:hAnsi="Times New Roman" w:eastAsia="Times New Roman" w:cs="Times New Roman"/>
          <w:b w:val="0"/>
        </w:rPr>
        <w:t xml:space="preserve">"וּבַמֶּה? בְּשׁוֹפָר" (רֹאשׁ הַשָּׁנָה טז.) – "</w:t>
      </w:r>
      <w:r>
        <w:rPr>
          <w:rFonts w:ascii="Times New Roman" w:hAnsi="Times New Roman" w:eastAsia="Times New Roman" w:cs="Times New Roman"/>
          <w:b/>
        </w:rPr>
        <w:t xml:space="preserve">And through what? Through the Shofar" (Rosh Hashanah 16a) – </w:t>
      </w:r>
      <w:r>
        <w:rPr>
          <w:rFonts w:ascii="Times New Roman" w:hAnsi="Times New Roman" w:eastAsia="Times New Roman" w:cs="Times New Roman"/>
          <w:b w:val="0"/>
        </w:rPr>
        <w:t xml:space="preserve">פֵּירוּשׁ שֶׁזֶּה בָּא עַל יְדֵי הִתְעוֹרְרוּת הַיִּרְאָה, </w:t>
      </w:r>
      <w:r>
        <w:rPr>
          <w:rFonts w:ascii="Times New Roman" w:hAnsi="Times New Roman" w:eastAsia="Times New Roman" w:cs="Times New Roman"/>
          <w:b/>
        </w:rPr>
        <w:t xml:space="preserve">the explanation being that this arrives through the stirring of reverent awe, </w:t>
      </w:r>
      <w:r>
        <w:rPr>
          <w:rFonts w:ascii="Times New Roman" w:hAnsi="Times New Roman" w:eastAsia="Times New Roman" w:cs="Times New Roman"/>
          <w:b w:val="0"/>
        </w:rPr>
        <w:t xml:space="preserve">כִּי בַּכָּתוּב נֶאֱמַר רַק "יוֹם תְּרוּעָה [יִהְיֶה לָכֶם]" וְגוֹמֵר (בַּמִּדְבָּר כט, א). </w:t>
      </w:r>
      <w:r>
        <w:rPr>
          <w:rFonts w:ascii="Times New Roman" w:hAnsi="Times New Roman" w:eastAsia="Times New Roman" w:cs="Times New Roman"/>
          <w:b/>
        </w:rPr>
        <w:t xml:space="preserve">for in Scripture it is termed only "a day of sounding the horn (teru'ah) it shall be unto you, etc." (Numbers 29:1).</w:t>
      </w:r>
    </w:p>
    <w:p w:rsidR="00000000" w:rsidDel="00000000" w:rsidP="00000000" w:rsidRDefault="00000000" w:rsidRPr="00000000" w14:paraId="00000904">
      <w:pPr>
        <w:bidi w:val="1"/>
        <w:rPr/>
      </w:pPr>
    </w:p>
    <w:p w:rsidR="00000000" w:rsidDel="00000000" w:rsidP="00000000" w:rsidRDefault="00000000" w:rsidRPr="00000000" w14:paraId="00000905">
      <w:pPr>
        <w:bidi w:val="1"/>
        <w:rPr/>
      </w:pPr>
      <w:r>
        <w:rPr>
          <w:rFonts w:ascii="Times New Roman" w:hAnsi="Times New Roman" w:eastAsia="Times New Roman" w:cs="Times New Roman"/>
          <w:b w:val="0"/>
        </w:rPr>
        <w:t xml:space="preserve">וְיָדוּעַ דִּתְרוּעָה הַיְינוּ יְבָבָא וִילָלָא (רֹאשׁ הַשָּׁנָה לג:), </w:t>
      </w:r>
      <w:r>
        <w:rPr>
          <w:rFonts w:ascii="Times New Roman" w:hAnsi="Times New Roman" w:eastAsia="Times New Roman" w:cs="Times New Roman"/>
          <w:b/>
        </w:rPr>
        <w:t xml:space="preserve">And it is known that teru'ah denotes sobbing and wailing (Rosh Hashanah 33b), </w:t>
      </w:r>
      <w:r>
        <w:rPr>
          <w:rFonts w:ascii="Times New Roman" w:hAnsi="Times New Roman" w:eastAsia="Times New Roman" w:cs="Times New Roman"/>
          <w:b w:val="0"/>
        </w:rPr>
        <w:t xml:space="preserve">דְּהַיְינוּ חֲרָדָה וְיִרְאָה; </w:t>
      </w:r>
      <w:r>
        <w:rPr>
          <w:rFonts w:ascii="Times New Roman" w:hAnsi="Times New Roman" w:eastAsia="Times New Roman" w:cs="Times New Roman"/>
          <w:b/>
        </w:rPr>
        <w:t xml:space="preserve">which signifies trembling alarm and fear; </w:t>
      </w:r>
      <w:r>
        <w:rPr>
          <w:rFonts w:ascii="Times New Roman" w:hAnsi="Times New Roman" w:eastAsia="Times New Roman" w:cs="Times New Roman"/>
          <w:b w:val="0"/>
        </w:rPr>
        <w:t xml:space="preserve">רַק חֲכָמֵינוּ זִכְרוֹנָם לִבְרָכָה לָמְדוּ: דְּכָל תְּרוּעָה – תְּקִיעָה לְפָנֶיהָ וּלְאַחֲרֶיהָ (שָׁם לד.). </w:t>
      </w:r>
      <w:r>
        <w:rPr>
          <w:rFonts w:ascii="Times New Roman" w:hAnsi="Times New Roman" w:eastAsia="Times New Roman" w:cs="Times New Roman"/>
          <w:b/>
        </w:rPr>
        <w:t xml:space="preserve">only that our Sages derived: every teru'ah has a straight tekiah blast preceding it and following it (there, 34a).</w:t>
      </w:r>
    </w:p>
    <w:p w:rsidR="00000000" w:rsidDel="00000000" w:rsidP="00000000" w:rsidRDefault="00000000" w:rsidRPr="00000000" w14:paraId="00000906">
      <w:pPr>
        <w:bidi w:val="1"/>
        <w:rPr/>
      </w:pPr>
    </w:p>
    <w:p w:rsidR="00000000" w:rsidDel="00000000" w:rsidP="00000000" w:rsidRDefault="00000000" w:rsidRPr="00000000" w14:paraId="00000907">
      <w:pPr>
        <w:bidi w:val="1"/>
        <w:rPr/>
      </w:pPr>
      <w:r>
        <w:rPr>
          <w:rFonts w:ascii="Times New Roman" w:hAnsi="Times New Roman" w:eastAsia="Times New Roman" w:cs="Times New Roman"/>
          <w:b w:val="0"/>
        </w:rPr>
        <w:t xml:space="preserve">וּתְקִיעָה הוּא לְשִׂמְחָה, </w:t>
      </w:r>
      <w:r>
        <w:rPr>
          <w:rFonts w:ascii="Times New Roman" w:hAnsi="Times New Roman" w:eastAsia="Times New Roman" w:cs="Times New Roman"/>
          <w:b/>
        </w:rPr>
        <w:t xml:space="preserve">And the straight tekiah represents gladness and joy, </w:t>
      </w:r>
      <w:r>
        <w:rPr>
          <w:rFonts w:ascii="Times New Roman" w:hAnsi="Times New Roman" w:eastAsia="Times New Roman" w:cs="Times New Roman"/>
          <w:b w:val="0"/>
        </w:rPr>
        <w:t xml:space="preserve">וּכְמוֹ: "וּתְקַעְתֶּם [בַּחֲצֹצְרֹת] וְגוֹמֵר" בְּקָרְבָּנוֹת (בַּמִּדְבָּר י, י), </w:t>
      </w:r>
      <w:r>
        <w:rPr>
          <w:rFonts w:ascii="Times New Roman" w:hAnsi="Times New Roman" w:eastAsia="Times New Roman" w:cs="Times New Roman"/>
          <w:b/>
        </w:rPr>
        <w:t xml:space="preserve">and like: "and you shall blow with the trumpets, etc." over the sacrifices (Numbers 10:10), </w:t>
      </w:r>
      <w:r>
        <w:rPr>
          <w:rFonts w:ascii="Times New Roman" w:hAnsi="Times New Roman" w:eastAsia="Times New Roman" w:cs="Times New Roman"/>
          <w:b w:val="0"/>
        </w:rPr>
        <w:t xml:space="preserve">וְכֵן תְּקִיעַת שׁוֹפָר דִּלְעָתִיד לָבוֹא, </w:t>
      </w:r>
      <w:r>
        <w:rPr>
          <w:rFonts w:ascii="Times New Roman" w:hAnsi="Times New Roman" w:eastAsia="Times New Roman" w:cs="Times New Roman"/>
          <w:b/>
        </w:rPr>
        <w:t xml:space="preserve">and likewise the great Shofar blast of the ultimate future, </w:t>
      </w:r>
      <w:r>
        <w:rPr>
          <w:rFonts w:ascii="Times New Roman" w:hAnsi="Times New Roman" w:eastAsia="Times New Roman" w:cs="Times New Roman"/>
          <w:b w:val="0"/>
        </w:rPr>
        <w:t xml:space="preserve">וּדְחֵירוּת דְּיוֹם הַכִּפּוּרִים שֶׁל יוֹבֵל (וַיִּקְרָא כה, ט); </w:t>
      </w:r>
      <w:r>
        <w:rPr>
          <w:rFonts w:ascii="Times New Roman" w:hAnsi="Times New Roman" w:eastAsia="Times New Roman" w:cs="Times New Roman"/>
          <w:b/>
        </w:rPr>
        <w:t xml:space="preserve">and the jubilee horn of liberty on Yom Kippur of the Yovel year (Leviticus 25:9); </w:t>
      </w:r>
      <w:r>
        <w:rPr>
          <w:rFonts w:ascii="Times New Roman" w:hAnsi="Times New Roman" w:eastAsia="Times New Roman" w:cs="Times New Roman"/>
          <w:b w:val="0"/>
        </w:rPr>
        <w:t xml:space="preserve">כִּי יִרְאַת הַשֵּׁם יִתְבָּרַךְ אֵינוֹ חֲרָדָה בֶּאֱמֶת אֶלָּא כְּרֶגַע, </w:t>
      </w:r>
      <w:r>
        <w:rPr>
          <w:rFonts w:ascii="Times New Roman" w:hAnsi="Times New Roman" w:eastAsia="Times New Roman" w:cs="Times New Roman"/>
          <w:b/>
        </w:rPr>
        <w:t xml:space="preserve">for the authentic fear of Hashem is not a prolonged panic, but endures only for a moment, </w:t>
      </w:r>
      <w:r>
        <w:rPr>
          <w:rFonts w:ascii="Times New Roman" w:hAnsi="Times New Roman" w:eastAsia="Times New Roman" w:cs="Times New Roman"/>
          <w:b w:val="0"/>
        </w:rPr>
        <w:t xml:space="preserve">אֲבָל תְּחִלָּתוֹ וְסוֹפוֹ שִׂמְחָה וְאַהֲבָה. </w:t>
      </w:r>
      <w:r>
        <w:rPr>
          <w:rFonts w:ascii="Times New Roman" w:hAnsi="Times New Roman" w:eastAsia="Times New Roman" w:cs="Times New Roman"/>
          <w:b/>
        </w:rPr>
        <w:t xml:space="preserve">whereas its beginning and its end are joyous confidence and love.</w:t>
      </w:r>
    </w:p>
    <w:p w:rsidR="00000000" w:rsidDel="00000000" w:rsidP="00000000" w:rsidRDefault="00000000" w:rsidRPr="00000000" w14:paraId="00000908">
      <w:pPr>
        <w:bidi w:val="1"/>
        <w:rPr/>
      </w:pPr>
    </w:p>
    <w:p w:rsidR="00000000" w:rsidDel="00000000" w:rsidP="00000000" w:rsidRDefault="00000000" w:rsidRPr="00000000" w14:paraId="00000909">
      <w:pPr>
        <w:bidi w:val="1"/>
        <w:rPr/>
      </w:pPr>
      <w:r>
        <w:rPr>
          <w:rFonts w:ascii="Times New Roman" w:hAnsi="Times New Roman" w:eastAsia="Times New Roman" w:cs="Times New Roman"/>
          <w:b w:val="0"/>
        </w:rPr>
        <w:t xml:space="preserve">רַק מִכָּל מָקוֹם זֶה הָעִיקָּר, </w:t>
      </w:r>
      <w:r>
        <w:rPr>
          <w:rFonts w:ascii="Times New Roman" w:hAnsi="Times New Roman" w:eastAsia="Times New Roman" w:cs="Times New Roman"/>
          <w:b/>
        </w:rPr>
        <w:t xml:space="preserve">Yet nevertheless this reverent trembling is the essential catalyst, </w:t>
      </w:r>
      <w:r>
        <w:rPr>
          <w:rFonts w:ascii="Times New Roman" w:hAnsi="Times New Roman" w:eastAsia="Times New Roman" w:cs="Times New Roman"/>
          <w:b w:val="0"/>
        </w:rPr>
        <w:t xml:space="preserve">וּכְמַה שֶּׁכָּתוּב: "רֵאשִׁית חָכְמָה [יִרְאַת ה'] וְגוֹמֵר" (תְּהִלִּים קיא, י), </w:t>
      </w:r>
      <w:r>
        <w:rPr>
          <w:rFonts w:ascii="Times New Roman" w:hAnsi="Times New Roman" w:eastAsia="Times New Roman" w:cs="Times New Roman"/>
          <w:b/>
        </w:rPr>
        <w:t xml:space="preserve">and as written: "The beginning of wisdom is the fear of Hashem, etc." (Psalms 111:10), </w:t>
      </w:r>
      <w:r>
        <w:rPr>
          <w:rFonts w:ascii="Times New Roman" w:hAnsi="Times New Roman" w:eastAsia="Times New Roman" w:cs="Times New Roman"/>
          <w:b w:val="0"/>
        </w:rPr>
        <w:t xml:space="preserve">וּכְמַה שֶּׁכָּתוּב: "מָה ה' אֱלֹהֶיךָ שֹׁאֵל מֵעִמָּךְ [כִּי אִם לְיִרְאָה]" וְגוֹמֵר (דְּבָרִים י, יב), </w:t>
      </w:r>
      <w:r>
        <w:rPr>
          <w:rFonts w:ascii="Times New Roman" w:hAnsi="Times New Roman" w:eastAsia="Times New Roman" w:cs="Times New Roman"/>
          <w:b/>
        </w:rPr>
        <w:t xml:space="preserve">and as written: "What does Hashem your God ask of you but to fear, etc." (Deuteronomy 10:12), </w:t>
      </w:r>
      <w:r>
        <w:rPr>
          <w:rFonts w:ascii="Times New Roman" w:hAnsi="Times New Roman" w:eastAsia="Times New Roman" w:cs="Times New Roman"/>
          <w:b w:val="0"/>
        </w:rPr>
        <w:t xml:space="preserve">וְ"אֵין לוֹ לְהַקָּדוֹשׁ בָּרוּךְ הוּא בְּעוֹלָמוֹ אֶלָּא [אוֹצַר יִרְאַת שָׁמַיִם]" וְכוּלֵי (בְּרָכוֹת לג:); </w:t>
      </w:r>
      <w:r>
        <w:rPr>
          <w:rFonts w:ascii="Times New Roman" w:hAnsi="Times New Roman" w:eastAsia="Times New Roman" w:cs="Times New Roman"/>
          <w:b/>
        </w:rPr>
        <w:t xml:space="preserve">and "the Holy One, blessed be He, has nothing in His world except the treasure of the fear of Heaven, etc." (Berakhot 33b); </w:t>
      </w:r>
      <w:r>
        <w:rPr>
          <w:rFonts w:ascii="Times New Roman" w:hAnsi="Times New Roman" w:eastAsia="Times New Roman" w:cs="Times New Roman"/>
          <w:b w:val="0"/>
        </w:rPr>
        <w:t xml:space="preserve">דְּזֶה הוּא הַמַּזְכִּיר וּמְעוֹרֵר אֶת הַלֵּב לָשׁוּב. </w:t>
      </w:r>
      <w:r>
        <w:rPr>
          <w:rFonts w:ascii="Times New Roman" w:hAnsi="Times New Roman" w:eastAsia="Times New Roman" w:cs="Times New Roman"/>
          <w:b/>
        </w:rPr>
        <w:t xml:space="preserve">for this is what reminds and arouses the sleeping heart to repent.</w:t>
      </w:r>
    </w:p>
    <w:p w:rsidR="00000000" w:rsidDel="00000000" w:rsidP="00000000" w:rsidRDefault="00000000" w:rsidRPr="00000000" w14:paraId="0000090A">
      <w:pPr>
        <w:bidi w:val="1"/>
        <w:rPr/>
      </w:pPr>
    </w:p>
    <w:p w:rsidR="00000000" w:rsidDel="00000000" w:rsidP="00000000" w:rsidRDefault="00000000" w:rsidRPr="00000000" w14:paraId="0000090B">
      <w:pPr>
        <w:bidi w:val="1"/>
        <w:rPr/>
      </w:pPr>
      <w:r>
        <w:rPr>
          <w:rFonts w:ascii="Times New Roman" w:hAnsi="Times New Roman" w:eastAsia="Times New Roman" w:cs="Times New Roman"/>
          <w:b w:val="0"/>
        </w:rPr>
        <w:t xml:space="preserve">וּלְכָךְ זֶהוּ בְּרֹאשׁ הַשָּׁנָה, </w:t>
      </w:r>
      <w:r>
        <w:rPr>
          <w:rFonts w:ascii="Times New Roman" w:hAnsi="Times New Roman" w:eastAsia="Times New Roman" w:cs="Times New Roman"/>
          <w:b/>
        </w:rPr>
        <w:t xml:space="preserve">Therefore this is placed on Rosh Hashanah, </w:t>
      </w:r>
      <w:r>
        <w:rPr>
          <w:rFonts w:ascii="Times New Roman" w:hAnsi="Times New Roman" w:eastAsia="Times New Roman" w:cs="Times New Roman"/>
          <w:b w:val="0"/>
        </w:rPr>
        <w:t xml:space="preserve">וּבִתְחִלַּת עֲשֶׂרֶת יְמֵי תְּשׁוּבָה בִּפְרָט הַהַתְחָלָה הוּא לְעוֹרֵר הַיִּרְאָה שֶׁבַּלֵּב; </w:t>
      </w:r>
      <w:r>
        <w:rPr>
          <w:rFonts w:ascii="Times New Roman" w:hAnsi="Times New Roman" w:eastAsia="Times New Roman" w:cs="Times New Roman"/>
          <w:b/>
        </w:rPr>
        <w:t xml:space="preserve">and at the inception of the Ten Days of Repentance in particular, the start is to awaken awe in the heart; </w:t>
      </w:r>
      <w:r>
        <w:rPr>
          <w:rFonts w:ascii="Times New Roman" w:hAnsi="Times New Roman" w:eastAsia="Times New Roman" w:cs="Times New Roman"/>
          <w:b w:val="0"/>
        </w:rPr>
        <w:t xml:space="preserve">וְכַיָּדוּעַ גַּם כֵּן דְּרֹאשׁ הַשָּׁנָה נִקְרָא "יוֹמָא תִּנְיָינָא" (תִּקּוּנֵי זֹהַר תִּקּוּן מ"א), </w:t>
      </w:r>
      <w:r>
        <w:rPr>
          <w:rFonts w:ascii="Times New Roman" w:hAnsi="Times New Roman" w:eastAsia="Times New Roman" w:cs="Times New Roman"/>
          <w:b/>
        </w:rPr>
        <w:t xml:space="preserve">and as is also known that Rosh Hashanah is called the 'second day' (Tikkunei Zohar, Tikkun 41), </w:t>
      </w:r>
      <w:r>
        <w:rPr>
          <w:rFonts w:ascii="Times New Roman" w:hAnsi="Times New Roman" w:eastAsia="Times New Roman" w:cs="Times New Roman"/>
          <w:b w:val="0"/>
        </w:rPr>
        <w:t xml:space="preserve">דְּהַיְינוּ מִדַּת הַגְּבוּרָה וְהַיִּרְאָה כַּנּוֹדָע. </w:t>
      </w:r>
      <w:r>
        <w:rPr>
          <w:rFonts w:ascii="Times New Roman" w:hAnsi="Times New Roman" w:eastAsia="Times New Roman" w:cs="Times New Roman"/>
          <w:b/>
        </w:rPr>
        <w:t xml:space="preserve">which represents the attribute of Gevurah and Awe, as is known.</w:t>
      </w:r>
    </w:p>
    <w:p w:rsidR="00000000" w:rsidDel="00000000" w:rsidP="00000000" w:rsidRDefault="00000000" w:rsidRPr="00000000" w14:paraId="0000090C">
      <w:pPr>
        <w:bidi w:val="1"/>
        <w:rPr/>
      </w:pPr>
    </w:p>
    <w:p w:rsidR="00000000" w:rsidDel="00000000" w:rsidP="00000000" w:rsidRDefault="00000000" w:rsidRPr="00000000" w14:paraId="0000090D">
      <w:pPr>
        <w:bidi w:val="1"/>
        <w:rPr/>
      </w:pPr>
      <w:r>
        <w:rPr>
          <w:rFonts w:ascii="Times New Roman" w:hAnsi="Times New Roman" w:eastAsia="Times New Roman" w:cs="Times New Roman"/>
          <w:b w:val="0"/>
        </w:rPr>
        <w:t xml:space="preserve">אֲבָל אַחַר כָּךְ כָּל עֲשֶׂרֶת יְמֵי תְּשׁוּבָה הֵם יְמֵי רָצוֹן, </w:t>
      </w:r>
      <w:r>
        <w:rPr>
          <w:rFonts w:ascii="Times New Roman" w:hAnsi="Times New Roman" w:eastAsia="Times New Roman" w:cs="Times New Roman"/>
          <w:b/>
        </w:rPr>
        <w:t xml:space="preserve">However afterward, all the Ten Days of Repentance are days of divine favor and reconciliation, </w:t>
      </w:r>
      <w:r>
        <w:rPr>
          <w:rFonts w:ascii="Times New Roman" w:hAnsi="Times New Roman" w:eastAsia="Times New Roman" w:cs="Times New Roman"/>
          <w:b w:val="0"/>
        </w:rPr>
        <w:t xml:space="preserve">וְגַם רֹאשׁ הַשָּׁנָה בִּכְלָל, </w:t>
      </w:r>
      <w:r>
        <w:rPr>
          <w:rFonts w:ascii="Times New Roman" w:hAnsi="Times New Roman" w:eastAsia="Times New Roman" w:cs="Times New Roman"/>
          <w:b/>
        </w:rPr>
        <w:t xml:space="preserve">and Rosh Hashanah is included within this favor as well; </w:t>
      </w:r>
      <w:r>
        <w:rPr>
          <w:rFonts w:ascii="Times New Roman" w:hAnsi="Times New Roman" w:eastAsia="Times New Roman" w:cs="Times New Roman"/>
          <w:b w:val="0"/>
        </w:rPr>
        <w:t xml:space="preserve">רַק הַהִתְעוֹרְרוּת עַל יְדֵי תְּקִיעַת שׁוֹפָר וַחֲרָדָה וְחִיל וּרְעָדָה. </w:t>
      </w:r>
      <w:r>
        <w:rPr>
          <w:rFonts w:ascii="Times New Roman" w:hAnsi="Times New Roman" w:eastAsia="Times New Roman" w:cs="Times New Roman"/>
          <w:b/>
        </w:rPr>
        <w:t xml:space="preserve">only that the initial awakening proceeds through sounding the Shofar, alarm, trembling, and dread.</w:t>
      </w:r>
    </w:p>
    <w:p w:rsidR="00000000" w:rsidDel="00000000" w:rsidP="00000000" w:rsidRDefault="00000000" w:rsidRPr="00000000" w14:paraId="0000090E">
      <w:pPr>
        <w:bidi w:val="1"/>
        <w:rPr/>
      </w:pPr>
    </w:p>
    <w:p w:rsidR="00000000" w:rsidDel="00000000" w:rsidP="00000000" w:rsidRDefault="00000000" w:rsidRPr="00000000" w14:paraId="0000090F">
      <w:pPr>
        <w:bidi w:val="1"/>
        <w:rPr/>
      </w:pPr>
      <w:r>
        <w:rPr>
          <w:rFonts w:ascii="Times New Roman" w:hAnsi="Times New Roman" w:eastAsia="Times New Roman" w:cs="Times New Roman"/>
          <w:b w:val="0"/>
        </w:rPr>
        <w:t xml:space="preserve">וְהֵם ב' מִינֵי יִרְאָה: יִרְאַת שָׁמַיִם וְיִרְאַת חֵטְא; </w:t>
      </w:r>
      <w:r>
        <w:rPr>
          <w:rFonts w:ascii="Times New Roman" w:hAnsi="Times New Roman" w:eastAsia="Times New Roman" w:cs="Times New Roman"/>
          <w:b/>
        </w:rPr>
        <w:t xml:space="preserve">And these are two categories of awe: the fear of Heaven (Yir'at Shamayim) and the fear of sin (Yir'at Chet); </w:t>
      </w:r>
      <w:r>
        <w:rPr>
          <w:rFonts w:ascii="Times New Roman" w:hAnsi="Times New Roman" w:eastAsia="Times New Roman" w:cs="Times New Roman"/>
          <w:b w:val="0"/>
        </w:rPr>
        <w:t xml:space="preserve">דְּהַיְינוּ: לָסוּר מֵרָע – וְיִרְאַת שָׁמַיִם לְהִתְגַּבֵּר עַל יָדָהּ בָּעֲבוֹדָה וּבַעֲשֵׂה טוֹב; </w:t>
      </w:r>
      <w:r>
        <w:rPr>
          <w:rFonts w:ascii="Times New Roman" w:hAnsi="Times New Roman" w:eastAsia="Times New Roman" w:cs="Times New Roman"/>
          <w:b/>
        </w:rPr>
        <w:t xml:space="preserve">namely: fear of sin is to turn away from evil, while fear of Heaven is to prevail through it in holy service and doing positive good; </w:t>
      </w:r>
      <w:r>
        <w:rPr>
          <w:rFonts w:ascii="Times New Roman" w:hAnsi="Times New Roman" w:eastAsia="Times New Roman" w:cs="Times New Roman"/>
          <w:b w:val="0"/>
        </w:rPr>
        <w:t xml:space="preserve">כַּיָּדוּעַ דְּגַם לְמִצְוַת עֲשֵׂה צָרִיךְ "דְּחִילוּ וּרְחִימוּ", </w:t>
      </w:r>
      <w:r>
        <w:rPr>
          <w:rFonts w:ascii="Times New Roman" w:hAnsi="Times New Roman" w:eastAsia="Times New Roman" w:cs="Times New Roman"/>
          <w:b/>
        </w:rPr>
        <w:t xml:space="preserve">for as is known, positive commandments likewise require both 'awe and love' (dechilu urchimu), </w:t>
      </w:r>
      <w:r>
        <w:rPr>
          <w:rFonts w:ascii="Times New Roman" w:hAnsi="Times New Roman" w:eastAsia="Times New Roman" w:cs="Times New Roman"/>
          <w:b w:val="0"/>
        </w:rPr>
        <w:t xml:space="preserve">וּדְחִילוּ דְּמִצְוַת עֲשֵׂה הוּא: שֶׁמָּא חַס וְשָׁלוֹם הוּא בִּכְלַל "וְלָרָשָׁע [אָמַר אֱלֹהִים] מַה לְּךָ [לְסַפֵּר חֻקָּי]" וְגוֹמֵר (תְּהִלִּים נ, טז), </w:t>
      </w:r>
      <w:r>
        <w:rPr>
          <w:rFonts w:ascii="Times New Roman" w:hAnsi="Times New Roman" w:eastAsia="Times New Roman" w:cs="Times New Roman"/>
          <w:b/>
        </w:rPr>
        <w:t xml:space="preserve">and the reverent awe accompanying a positive mitzvah is: lest, Heaven forbid, he be included under "and unto the wicked God says: What have you to recount My statutes, etc." (Psalms 50:16), </w:t>
      </w:r>
      <w:r>
        <w:rPr>
          <w:rFonts w:ascii="Times New Roman" w:hAnsi="Times New Roman" w:eastAsia="Times New Roman" w:cs="Times New Roman"/>
          <w:b w:val="0"/>
        </w:rPr>
        <w:t xml:space="preserve">אוֹ שֶׁמָּא מְמַעֵט בַּעֲשִׂיָּתָהּ וְכַיּוֹצֵא; </w:t>
      </w:r>
      <w:r>
        <w:rPr>
          <w:rFonts w:ascii="Times New Roman" w:hAnsi="Times New Roman" w:eastAsia="Times New Roman" w:cs="Times New Roman"/>
          <w:b/>
        </w:rPr>
        <w:t xml:space="preserve">or lest he diminish in its proper fulfillment, and the like; </w:t>
      </w:r>
      <w:r>
        <w:rPr>
          <w:rFonts w:ascii="Times New Roman" w:hAnsi="Times New Roman" w:eastAsia="Times New Roman" w:cs="Times New Roman"/>
          <w:b w:val="0"/>
        </w:rPr>
        <w:t xml:space="preserve">וְזֶהוּ נֶגֶד הַב' יָמִים דְּרֹאשׁ הַשָּׁנָה בְּכָל עִנְיָנִים, </w:t>
      </w:r>
      <w:r>
        <w:rPr>
          <w:rFonts w:ascii="Times New Roman" w:hAnsi="Times New Roman" w:eastAsia="Times New Roman" w:cs="Times New Roman"/>
          <w:b/>
        </w:rPr>
        <w:t xml:space="preserve">and this corresponds to the two days of Rosh Hashanah in all dimensions, </w:t>
      </w:r>
      <w:r>
        <w:rPr>
          <w:rFonts w:ascii="Times New Roman" w:hAnsi="Times New Roman" w:eastAsia="Times New Roman" w:cs="Times New Roman"/>
          <w:b w:val="0"/>
        </w:rPr>
        <w:t xml:space="preserve">וְזֶהוּ הַתְּקִיעוֹת דְּב' יָמִים. </w:t>
      </w:r>
      <w:r>
        <w:rPr>
          <w:rFonts w:ascii="Times New Roman" w:hAnsi="Times New Roman" w:eastAsia="Times New Roman" w:cs="Times New Roman"/>
          <w:b/>
        </w:rPr>
        <w:t xml:space="preserve">and this is the mystical meaning of the soundings of the two days.</w:t>
      </w:r>
    </w:p>
    <w:p w:rsidR="00000000" w:rsidDel="00000000" w:rsidP="00000000" w:rsidRDefault="00000000" w:rsidRPr="00000000" w14:paraId="00000910">
      <w:pPr>
        <w:bidi w:val="1"/>
        <w:rPr/>
      </w:pPr>
    </w:p>
    <w:p w:rsidR="00000000" w:rsidDel="00000000" w:rsidP="00000000" w:rsidRDefault="00000000" w:rsidRPr="00000000" w14:paraId="00000911">
      <w:pPr>
        <w:bidi w:val="1"/>
        <w:rPr/>
      </w:pPr>
      <w:r>
        <w:rPr>
          <w:rFonts w:ascii="Times New Roman" w:hAnsi="Times New Roman" w:eastAsia="Times New Roman" w:cs="Times New Roman"/>
          <w:b w:val="0"/>
        </w:rPr>
        <w:t xml:space="preserve">וְיָדוּעַ דְּיוֹם ב' דְּרֹאשׁ הַשָּׁנָה אִי אֶפְשָׁר לָחוּל בְּשַׁבָּת, </w:t>
      </w:r>
      <w:r>
        <w:rPr>
          <w:rFonts w:ascii="Times New Roman" w:hAnsi="Times New Roman" w:eastAsia="Times New Roman" w:cs="Times New Roman"/>
          <w:b/>
        </w:rPr>
        <w:t xml:space="preserve">And it is known that the second day of Rosh Hashanah can never fall on Shabbat, </w:t>
      </w:r>
      <w:r>
        <w:rPr>
          <w:rFonts w:ascii="Times New Roman" w:hAnsi="Times New Roman" w:eastAsia="Times New Roman" w:cs="Times New Roman"/>
          <w:b w:val="0"/>
        </w:rPr>
        <w:t xml:space="preserve">וּלְעוֹלָם מִצַּד יִשְׂרָאֵל דִּמְקַדְּשֵׁי לִזְמַנִּים, דְּ"לֹא אד"ו רֹאשׁ"; </w:t>
      </w:r>
      <w:r>
        <w:rPr>
          <w:rFonts w:ascii="Times New Roman" w:hAnsi="Times New Roman" w:eastAsia="Times New Roman" w:cs="Times New Roman"/>
          <w:b/>
        </w:rPr>
        <w:t xml:space="preserve">and always from the vantage of Israel who sanctify the calendar, under the rule that Rosh Hashanah never begins on Sunday, Wednesday, or Friday (lo ADU Rosh); </w:t>
      </w:r>
      <w:r>
        <w:rPr>
          <w:rFonts w:ascii="Times New Roman" w:hAnsi="Times New Roman" w:eastAsia="Times New Roman" w:cs="Times New Roman"/>
          <w:b w:val="0"/>
        </w:rPr>
        <w:t xml:space="preserve">מַה שֶּׁאֵין כֵּן מִצַּד הַשֵּׁם יִתְבָּרַךְ בִּתְחִלַּת הַבְּרִיאָה </w:t>
      </w:r>
      <w:r>
        <w:rPr>
          <w:rFonts w:ascii="Times New Roman" w:hAnsi="Times New Roman" w:eastAsia="Times New Roman" w:cs="Times New Roman"/>
          <w:b/>
        </w:rPr>
        <w:t xml:space="preserve">whereas from Hashem's perspective at the dawn of Creation, </w:t>
      </w:r>
      <w:r>
        <w:rPr>
          <w:rFonts w:ascii="Times New Roman" w:hAnsi="Times New Roman" w:eastAsia="Times New Roman" w:cs="Times New Roman"/>
          <w:b w:val="0"/>
        </w:rPr>
        <w:t xml:space="preserve">הָיָה יוֹם ב' דְּרֹאשׁ הַשָּׁנָה בְּשַׁבָּת, </w:t>
      </w:r>
      <w:r>
        <w:rPr>
          <w:rFonts w:ascii="Times New Roman" w:hAnsi="Times New Roman" w:eastAsia="Times New Roman" w:cs="Times New Roman"/>
          <w:b/>
        </w:rPr>
        <w:t xml:space="preserve">the second day of Rosh Hashanah occurred on Shabbat, </w:t>
      </w:r>
      <w:r>
        <w:rPr>
          <w:rFonts w:ascii="Times New Roman" w:hAnsi="Times New Roman" w:eastAsia="Times New Roman" w:cs="Times New Roman"/>
          <w:b w:val="0"/>
        </w:rPr>
        <w:t xml:space="preserve">כִּי מִצַּד הַשֵּׁם יִתְבָּרַךְ לֵיכָּא ב' יָמִים כַּנִּזְכָּר לְעֵיל. </w:t>
      </w:r>
      <w:r>
        <w:rPr>
          <w:rFonts w:ascii="Times New Roman" w:hAnsi="Times New Roman" w:eastAsia="Times New Roman" w:cs="Times New Roman"/>
          <w:b/>
        </w:rPr>
        <w:t xml:space="preserve">since from Hashem's perspective there are not two separate days, as noted above.</w:t>
      </w:r>
    </w:p>
    <w:p w:rsidR="00000000" w:rsidDel="00000000" w:rsidP="00000000" w:rsidRDefault="00000000" w:rsidRPr="00000000" w14:paraId="00000912">
      <w:pPr>
        <w:bidi w:val="1"/>
        <w:rPr/>
      </w:pPr>
    </w:p>
    <w:p w:rsidR="00000000" w:rsidDel="00000000" w:rsidP="00000000" w:rsidRDefault="00000000" w:rsidRPr="00000000" w14:paraId="00000913">
      <w:pPr>
        <w:bidi w:val="1"/>
        <w:rPr/>
      </w:pPr>
      <w:r>
        <w:rPr>
          <w:rFonts w:ascii="Times New Roman" w:hAnsi="Times New Roman" w:eastAsia="Times New Roman" w:cs="Times New Roman"/>
          <w:b w:val="0"/>
        </w:rPr>
        <w:t xml:space="preserve">וּבְשַׁבָּת אֵין תּוֹקְעִין (רֹאשׁ הַשָּׁנָה כט:), </w:t>
      </w:r>
      <w:r>
        <w:rPr>
          <w:rFonts w:ascii="Times New Roman" w:hAnsi="Times New Roman" w:eastAsia="Times New Roman" w:cs="Times New Roman"/>
          <w:b/>
        </w:rPr>
        <w:t xml:space="preserve">And on Shabbat we do not blow the Shofar (Rosh Hashanah 29b), </w:t>
      </w:r>
      <w:r>
        <w:rPr>
          <w:rFonts w:ascii="Times New Roman" w:hAnsi="Times New Roman" w:eastAsia="Times New Roman" w:cs="Times New Roman"/>
          <w:b w:val="0"/>
        </w:rPr>
        <w:t xml:space="preserve">דְּשַׁבָּת הוּא עוֹנֶג וּמְנוּחָה, שֶׁהוּא הֵיפֶךְ דִּתְקִיעַת שׁוֹפָר, </w:t>
      </w:r>
      <w:r>
        <w:rPr>
          <w:rFonts w:ascii="Times New Roman" w:hAnsi="Times New Roman" w:eastAsia="Times New Roman" w:cs="Times New Roman"/>
          <w:b/>
        </w:rPr>
        <w:t xml:space="preserve">for Shabbat is serene delight and rest, which is the antithesis of the sounding of the Shofar, </w:t>
      </w:r>
      <w:r>
        <w:rPr>
          <w:rFonts w:ascii="Times New Roman" w:hAnsi="Times New Roman" w:eastAsia="Times New Roman" w:cs="Times New Roman"/>
          <w:b w:val="0"/>
        </w:rPr>
        <w:t xml:space="preserve">שֶׁאִי אֶפְשָׁר דְּהָעָם לֹא יֶחֶרְדוּ; </w:t>
      </w:r>
      <w:r>
        <w:rPr>
          <w:rFonts w:ascii="Times New Roman" w:hAnsi="Times New Roman" w:eastAsia="Times New Roman" w:cs="Times New Roman"/>
          <w:b/>
        </w:rPr>
        <w:t xml:space="preserve">wherein it is impossible that the people not tremble;</w:t>
      </w:r>
    </w:p>
    <w:p w:rsidR="00000000" w:rsidDel="00000000" w:rsidP="00000000" w:rsidRDefault="00000000" w:rsidRPr="00000000" w14:paraId="00000914">
      <w:pPr>
        <w:bidi w:val="1"/>
        <w:rPr/>
      </w:pPr>
    </w:p>
    <w:p w:rsidR="00000000" w:rsidDel="00000000" w:rsidP="00000000" w:rsidRDefault="00000000" w:rsidRPr="00000000" w14:paraId="00000915">
      <w:pPr>
        <w:bidi w:val="1"/>
        <w:rPr/>
      </w:pPr>
      <w:r>
        <w:rPr>
          <w:rFonts w:ascii="Times New Roman" w:hAnsi="Times New Roman" w:eastAsia="Times New Roman" w:cs="Times New Roman"/>
          <w:b w:val="0"/>
        </w:rPr>
        <w:t xml:space="preserve">רַק בְּבֵית דִּין הַגָּדוֹל – שָׁם אֵין הַחֲרָדָה מְבַטֵּל הָעוֹנֶג, </w:t>
      </w:r>
      <w:r>
        <w:rPr>
          <w:rFonts w:ascii="Times New Roman" w:hAnsi="Times New Roman" w:eastAsia="Times New Roman" w:cs="Times New Roman"/>
          <w:b/>
        </w:rPr>
        <w:t xml:space="preserve">save only in the Great Sanhedrin—there the trembling alarm does not annul the holy delight; </w:t>
      </w:r>
      <w:r>
        <w:rPr>
          <w:rFonts w:ascii="Times New Roman" w:hAnsi="Times New Roman" w:eastAsia="Times New Roman" w:cs="Times New Roman"/>
          <w:b w:val="0"/>
        </w:rPr>
        <w:t xml:space="preserve">עַל דֶּרֶךְ שֶׁאָמְרוּ זִכְרוֹנָם לִבְרָכָה (בְּרָכוֹת לג:): </w:t>
      </w:r>
      <w:r>
        <w:rPr>
          <w:rFonts w:ascii="Times New Roman" w:hAnsi="Times New Roman" w:eastAsia="Times New Roman" w:cs="Times New Roman"/>
          <w:b/>
        </w:rPr>
        <w:t xml:space="preserve">along the lines of what our Sages of blessed memory taught (Berakhot 33b): "</w:t>
      </w:r>
      <w:r>
        <w:rPr>
          <w:rFonts w:ascii="Times New Roman" w:hAnsi="Times New Roman" w:eastAsia="Times New Roman" w:cs="Times New Roman"/>
          <w:b w:val="0"/>
        </w:rPr>
        <w:t xml:space="preserve">אַטּוּ יִרְאָה מִילְּתָא זוּטַרְתָּא הִיא? אִין, לְגַבֵּי מֹשֶׁה [מִילְּתָא זוּטַרְתָּא הִיא]", "'</w:t>
      </w:r>
      <w:r>
        <w:rPr>
          <w:rFonts w:ascii="Times New Roman" w:hAnsi="Times New Roman" w:eastAsia="Times New Roman" w:cs="Times New Roman"/>
          <w:b/>
        </w:rPr>
        <w:t xml:space="preserve">Is fear of Heaven a small matter? Yes, relative to Moses it is a small matter'," </w:t>
      </w:r>
      <w:r>
        <w:rPr>
          <w:rFonts w:ascii="Times New Roman" w:hAnsi="Times New Roman" w:eastAsia="Times New Roman" w:cs="Times New Roman"/>
          <w:b w:val="0"/>
        </w:rPr>
        <w:t xml:space="preserve">רָצָה לוֹמַר שֶׁהוּא בֵּית דִּין הַגָּדוֹל, </w:t>
      </w:r>
      <w:r>
        <w:rPr>
          <w:rFonts w:ascii="Times New Roman" w:hAnsi="Times New Roman" w:eastAsia="Times New Roman" w:cs="Times New Roman"/>
          <w:b/>
        </w:rPr>
        <w:t xml:space="preserve">meaning that he personifies the Great Sanhedrin, </w:t>
      </w:r>
      <w:r>
        <w:rPr>
          <w:rFonts w:ascii="Times New Roman" w:hAnsi="Times New Roman" w:eastAsia="Times New Roman" w:cs="Times New Roman"/>
          <w:b w:val="0"/>
        </w:rPr>
        <w:t xml:space="preserve">כְּמַה שֶּׁכָּתוּב (סַנְהֶדְרִין יז.): "וּמֹשֶׁה עַל גַּבֵּיהֶם", מִילְּתָא זוּטַרְתָּא. </w:t>
      </w:r>
      <w:r>
        <w:rPr>
          <w:rFonts w:ascii="Times New Roman" w:hAnsi="Times New Roman" w:eastAsia="Times New Roman" w:cs="Times New Roman"/>
          <w:b/>
        </w:rPr>
        <w:t xml:space="preserve">as written (Sanhedrin 17a): "and Moses stands over them"—it is a small matter.</w:t>
      </w:r>
    </w:p>
    <w:p w:rsidR="00000000" w:rsidDel="00000000" w:rsidP="00000000" w:rsidRDefault="00000000" w:rsidRPr="00000000" w14:paraId="00000916">
      <w:pPr>
        <w:bidi w:val="1"/>
        <w:rPr/>
      </w:pPr>
    </w:p>
    <w:p w:rsidR="00000000" w:rsidDel="00000000" w:rsidP="00000000" w:rsidRDefault="00000000" w:rsidRPr="00000000" w14:paraId="00000917">
      <w:pPr>
        <w:bidi w:val="1"/>
        <w:rPr/>
      </w:pPr>
      <w:r>
        <w:rPr>
          <w:rFonts w:ascii="Times New Roman" w:hAnsi="Times New Roman" w:eastAsia="Times New Roman" w:cs="Times New Roman"/>
          <w:b w:val="0"/>
        </w:rPr>
        <w:t xml:space="preserve">דִּכְלַל בֵּית דִּין שֶׁהֵם הַשּׁוֹפְטִים בְּמִדַּת הַמִּשְׁפָּט וְשׁוּרַת הַדִּין, </w:t>
      </w:r>
      <w:r>
        <w:rPr>
          <w:rFonts w:ascii="Times New Roman" w:hAnsi="Times New Roman" w:eastAsia="Times New Roman" w:cs="Times New Roman"/>
          <w:b/>
        </w:rPr>
        <w:t xml:space="preserve">For the collective court who judge through the attribute of Justice and the strict letter of the law, </w:t>
      </w:r>
      <w:r>
        <w:rPr>
          <w:rFonts w:ascii="Times New Roman" w:hAnsi="Times New Roman" w:eastAsia="Times New Roman" w:cs="Times New Roman"/>
          <w:b w:val="0"/>
        </w:rPr>
        <w:t xml:space="preserve">הוּא הִתְפַּשְּׁטוּת מִדַּת הַדִּין שֶׁלְּמַעְלָה כְּפִי הִתְפַּשְּׁטוּתָהּ בְּכַמָּה אוֹפַנִּים כַּנּוֹדָע, </w:t>
      </w:r>
      <w:r>
        <w:rPr>
          <w:rFonts w:ascii="Times New Roman" w:hAnsi="Times New Roman" w:eastAsia="Times New Roman" w:cs="Times New Roman"/>
          <w:b/>
        </w:rPr>
        <w:t xml:space="preserve">is the earthly expansion of supernal Strict Justice according to its varied manifestations, as is known; </w:t>
      </w:r>
      <w:r>
        <w:rPr>
          <w:rFonts w:ascii="Times New Roman" w:hAnsi="Times New Roman" w:eastAsia="Times New Roman" w:cs="Times New Roman"/>
          <w:b w:val="0"/>
        </w:rPr>
        <w:t xml:space="preserve">וּכְשֶׁיֵּשׁ דִּין לְמַטָּה אֵין דִּין לְמַעְלָה (דְּבָרִים רַבָּה פָּרָשָׁה ה, ה); </w:t>
      </w:r>
      <w:r>
        <w:rPr>
          <w:rFonts w:ascii="Times New Roman" w:hAnsi="Times New Roman" w:eastAsia="Times New Roman" w:cs="Times New Roman"/>
          <w:b/>
        </w:rPr>
        <w:t xml:space="preserve">and when justice is executed below, there is no strict judgment executed Above (Devarim Rabbah 5:5); </w:t>
      </w:r>
      <w:r>
        <w:rPr>
          <w:rFonts w:ascii="Times New Roman" w:hAnsi="Times New Roman" w:eastAsia="Times New Roman" w:cs="Times New Roman"/>
          <w:b w:val="0"/>
        </w:rPr>
        <w:t xml:space="preserve">וּלְכָךְ בְּבֵית דִּין הַגָּדוֹל, כַּאֲשֶׁר הֵם מְעוֹרְרִים מִדַּת הַיִּרְאָה, אֵין יִרְאָה כְּלָל בֶּאֱמֶת. </w:t>
      </w:r>
      <w:r>
        <w:rPr>
          <w:rFonts w:ascii="Times New Roman" w:hAnsi="Times New Roman" w:eastAsia="Times New Roman" w:cs="Times New Roman"/>
          <w:b/>
        </w:rPr>
        <w:t xml:space="preserve">and therefore in the Great Sanhedrin, when they awaken the attribute of Awe, it ceases to be terrifying fear at all in truth.</w:t>
      </w:r>
    </w:p>
    <w:p w:rsidR="00000000" w:rsidDel="00000000" w:rsidP="00000000" w:rsidRDefault="00000000" w:rsidRPr="00000000" w14:paraId="00000918">
      <w:pPr>
        <w:bidi w:val="1"/>
        <w:rPr/>
      </w:pPr>
    </w:p>
    <w:p w:rsidR="00000000" w:rsidDel="00000000" w:rsidP="00000000" w:rsidRDefault="00000000" w:rsidRPr="00000000" w14:paraId="00000919">
      <w:pPr>
        <w:bidi w:val="1"/>
        <w:rPr/>
      </w:pPr>
      <w:r>
        <w:rPr>
          <w:rFonts w:ascii="Times New Roman" w:hAnsi="Times New Roman" w:eastAsia="Times New Roman" w:cs="Times New Roman"/>
          <w:b w:val="0"/>
        </w:rPr>
        <w:t xml:space="preserve">וּכְעִנְיָן שֶׁאָמְרוּ (בְּרָכוֹת נז.): </w:t>
      </w:r>
      <w:r>
        <w:rPr>
          <w:rFonts w:ascii="Times New Roman" w:hAnsi="Times New Roman" w:eastAsia="Times New Roman" w:cs="Times New Roman"/>
          <w:b/>
        </w:rPr>
        <w:t xml:space="preserve">And in the manner of what they stated (Berakhot 57a): </w:t>
      </w:r>
      <w:r>
        <w:rPr>
          <w:rFonts w:ascii="Times New Roman" w:hAnsi="Times New Roman" w:eastAsia="Times New Roman" w:cs="Times New Roman"/>
          <w:b w:val="0"/>
        </w:rPr>
        <w:t xml:space="preserve">יַיִן – יֵשׁ שׁוֹתֵהוּ [וְרַע לוֹ, יֵשׁ שׁוֹתֵהוּ] וְטוֹב לוֹ; </w:t>
      </w:r>
      <w:r>
        <w:rPr>
          <w:rFonts w:ascii="Times New Roman" w:hAnsi="Times New Roman" w:eastAsia="Times New Roman" w:cs="Times New Roman"/>
          <w:b/>
        </w:rPr>
        <w:t xml:space="preserve">regarding wine: there is one who drinks it to his harm, and there is one who drinks it and it is good for him; </w:t>
      </w:r>
      <w:r>
        <w:rPr>
          <w:rFonts w:ascii="Times New Roman" w:hAnsi="Times New Roman" w:eastAsia="Times New Roman" w:cs="Times New Roman"/>
          <w:b w:val="0"/>
        </w:rPr>
        <w:t xml:space="preserve">וְ"יַיִן לְמָרֵי נָפֶשׁ" (מִשְׁלֵי לא, ו), </w:t>
      </w:r>
      <w:r>
        <w:rPr>
          <w:rFonts w:ascii="Times New Roman" w:hAnsi="Times New Roman" w:eastAsia="Times New Roman" w:cs="Times New Roman"/>
          <w:b/>
        </w:rPr>
        <w:t xml:space="preserve">and "give strong drink unto him that is ready to perish, and wine unto the bitter in soul" (Proverbs 31:6), </w:t>
      </w:r>
      <w:r>
        <w:rPr>
          <w:rFonts w:ascii="Times New Roman" w:hAnsi="Times New Roman" w:eastAsia="Times New Roman" w:cs="Times New Roman"/>
          <w:b w:val="0"/>
        </w:rPr>
        <w:t xml:space="preserve">וְיֵשׁ שׁוֹתֵהוּ וְטוֹב לוֹ – </w:t>
      </w:r>
      <w:r>
        <w:rPr>
          <w:rFonts w:ascii="Times New Roman" w:hAnsi="Times New Roman" w:eastAsia="Times New Roman" w:cs="Times New Roman"/>
          <w:b/>
        </w:rPr>
        <w:t xml:space="preserve">and there is one who drinks it and it is good for him— </w:t>
      </w:r>
      <w:r>
        <w:rPr>
          <w:rFonts w:ascii="Times New Roman" w:hAnsi="Times New Roman" w:eastAsia="Times New Roman" w:cs="Times New Roman"/>
          <w:b w:val="0"/>
        </w:rPr>
        <w:t xml:space="preserve">כַּיָּדוּעַ מֵ"חַמְרָא דְּיִצְחָק", </w:t>
      </w:r>
      <w:r>
        <w:rPr>
          <w:rFonts w:ascii="Times New Roman" w:hAnsi="Times New Roman" w:eastAsia="Times New Roman" w:cs="Times New Roman"/>
          <w:b/>
        </w:rPr>
        <w:t xml:space="preserve">as is known regarding the mystical 'wine of Isaac' (Gevurah), </w:t>
      </w:r>
      <w:r>
        <w:rPr>
          <w:rFonts w:ascii="Times New Roman" w:hAnsi="Times New Roman" w:eastAsia="Times New Roman" w:cs="Times New Roman"/>
          <w:b w:val="0"/>
        </w:rPr>
        <w:t xml:space="preserve">שֶׁהַיַּיִן מִמִּדָּתוֹ, </w:t>
      </w:r>
      <w:r>
        <w:rPr>
          <w:rFonts w:ascii="Times New Roman" w:hAnsi="Times New Roman" w:eastAsia="Times New Roman" w:cs="Times New Roman"/>
          <w:b/>
        </w:rPr>
        <w:t xml:space="preserve">for wine emanates from his attribute, </w:t>
      </w:r>
      <w:r>
        <w:rPr>
          <w:rFonts w:ascii="Times New Roman" w:hAnsi="Times New Roman" w:eastAsia="Times New Roman" w:cs="Times New Roman"/>
          <w:b w:val="0"/>
        </w:rPr>
        <w:t xml:space="preserve">וְיֵינוֹ: "יְשַׂמַּח לְבַב אֱנוֹשׁ" (תְּהִלִּים קד, טו) </w:t>
      </w:r>
      <w:r>
        <w:rPr>
          <w:rFonts w:ascii="Times New Roman" w:hAnsi="Times New Roman" w:eastAsia="Times New Roman" w:cs="Times New Roman"/>
          <w:b/>
        </w:rPr>
        <w:t xml:space="preserve">and its sanctified wine: "makes glad the heart of man" (Psalms 104:15), </w:t>
      </w:r>
      <w:r>
        <w:rPr>
          <w:rFonts w:ascii="Times New Roman" w:hAnsi="Times New Roman" w:eastAsia="Times New Roman" w:cs="Times New Roman"/>
          <w:b w:val="0"/>
        </w:rPr>
        <w:t xml:space="preserve">וּמוֹלִיד שִׂמְחָה, לֹא יִרְאָה, שֶׁהוּא מִילְּתָא זוּטַרְתָּא. </w:t>
      </w:r>
      <w:r>
        <w:rPr>
          <w:rFonts w:ascii="Times New Roman" w:hAnsi="Times New Roman" w:eastAsia="Times New Roman" w:cs="Times New Roman"/>
          <w:b/>
        </w:rPr>
        <w:t xml:space="preserve">generating profound holy joy rather than terror, for awe to him is a small, easy matter.</w:t>
      </w:r>
    </w:p>
    <w:p w:rsidR="00000000" w:rsidDel="00000000" w:rsidP="00000000" w:rsidRDefault="00000000" w:rsidRPr="00000000" w14:paraId="0000091A">
      <w:pPr>
        <w:bidi w:val="1"/>
        <w:rPr/>
      </w:pPr>
    </w:p>
    <w:p w:rsidR="00000000" w:rsidDel="00000000" w:rsidP="00000000" w:rsidRDefault="00000000" w:rsidRPr="00000000" w14:paraId="0000091B">
      <w:pPr>
        <w:bidi w:val="1"/>
        <w:rPr/>
      </w:pPr>
      <w:r>
        <w:rPr>
          <w:rFonts w:ascii="Times New Roman" w:hAnsi="Times New Roman" w:eastAsia="Times New Roman" w:cs="Times New Roman"/>
          <w:b w:val="0"/>
        </w:rPr>
        <w:t xml:space="preserve">וְאֶצְלֵנוּ דְּחָלוּק לְב' יָמִים כַּנִּזְכָּר לְעֵיל, </w:t>
      </w:r>
      <w:r>
        <w:rPr>
          <w:rFonts w:ascii="Times New Roman" w:hAnsi="Times New Roman" w:eastAsia="Times New Roman" w:cs="Times New Roman"/>
          <w:b/>
        </w:rPr>
        <w:t xml:space="preserve">And with us, where Rosh Hashanah divides into two days as noted above, </w:t>
      </w:r>
      <w:r>
        <w:rPr>
          <w:rFonts w:ascii="Times New Roman" w:hAnsi="Times New Roman" w:eastAsia="Times New Roman" w:cs="Times New Roman"/>
          <w:b w:val="0"/>
        </w:rPr>
        <w:t xml:space="preserve">יוֹם רִאשׁוֹן אֶפְשָׁר לָחוּל בְּשַׁבָּת: </w:t>
      </w:r>
      <w:r>
        <w:rPr>
          <w:rFonts w:ascii="Times New Roman" w:hAnsi="Times New Roman" w:eastAsia="Times New Roman" w:cs="Times New Roman"/>
          <w:b/>
        </w:rPr>
        <w:t xml:space="preserve">the first day can indeed fall on Shabbat: </w:t>
      </w:r>
      <w:r>
        <w:rPr>
          <w:rFonts w:ascii="Times New Roman" w:hAnsi="Times New Roman" w:eastAsia="Times New Roman" w:cs="Times New Roman"/>
          <w:b w:val="0"/>
        </w:rPr>
        <w:t xml:space="preserve">הֲגַם דְּיִרְאָה הוּא שׁוֹרֶשׁ לְ"סוּר מֵרָע", </w:t>
      </w:r>
      <w:r>
        <w:rPr>
          <w:rFonts w:ascii="Times New Roman" w:hAnsi="Times New Roman" w:eastAsia="Times New Roman" w:cs="Times New Roman"/>
          <w:b/>
        </w:rPr>
        <w:t xml:space="preserve">even though awe is the fundamental root of 'turning away from evil', </w:t>
      </w:r>
      <w:r>
        <w:rPr>
          <w:rFonts w:ascii="Times New Roman" w:hAnsi="Times New Roman" w:eastAsia="Times New Roman" w:cs="Times New Roman"/>
          <w:b w:val="0"/>
        </w:rPr>
        <w:t xml:space="preserve">מִכָּל מָקוֹם בִּשְׁבִיל זֶה הוּא לְהֵיפֶךְ – </w:t>
      </w:r>
      <w:r>
        <w:rPr>
          <w:rFonts w:ascii="Times New Roman" w:hAnsi="Times New Roman" w:eastAsia="Times New Roman" w:cs="Times New Roman"/>
          <w:b/>
        </w:rPr>
        <w:t xml:space="preserve">nonetheless, for this very reason it operates conversely— </w:t>
      </w:r>
      <w:r>
        <w:rPr>
          <w:rFonts w:ascii="Times New Roman" w:hAnsi="Times New Roman" w:eastAsia="Times New Roman" w:cs="Times New Roman"/>
          <w:b w:val="0"/>
        </w:rPr>
        <w:t xml:space="preserve">כַּאֲשֶׁר מִשְׁתַּדֵּל בְּ"סוּר מֵרָע" וּכְבִישַׁת הַיֵּצֶר, </w:t>
      </w:r>
      <w:r>
        <w:rPr>
          <w:rFonts w:ascii="Times New Roman" w:hAnsi="Times New Roman" w:eastAsia="Times New Roman" w:cs="Times New Roman"/>
          <w:b/>
        </w:rPr>
        <w:t xml:space="preserve">for when a person exerts himself in turning away from evil and conquering the inclination, </w:t>
      </w:r>
      <w:r>
        <w:rPr>
          <w:rFonts w:ascii="Times New Roman" w:hAnsi="Times New Roman" w:eastAsia="Times New Roman" w:cs="Times New Roman"/>
          <w:b w:val="0"/>
        </w:rPr>
        <w:t xml:space="preserve">שֶׁאָז הוּא מִתְמָרֵר עַל שִׁיקּוּעוֹ בְּהַבְלֵי עוֹלָם הַזֶּה וְרִיחוּקוֹ מֵאוֹר פְּנֵי מֶלֶךְ חַיִּים, </w:t>
      </w:r>
      <w:r>
        <w:rPr>
          <w:rFonts w:ascii="Times New Roman" w:hAnsi="Times New Roman" w:eastAsia="Times New Roman" w:cs="Times New Roman"/>
          <w:b/>
        </w:rPr>
        <w:t xml:space="preserve">at which point he feels profound bitterness over sinking into the vanities of this world and being distanced from the light of the King's countenance, </w:t>
      </w:r>
      <w:r>
        <w:rPr>
          <w:rFonts w:ascii="Times New Roman" w:hAnsi="Times New Roman" w:eastAsia="Times New Roman" w:cs="Times New Roman"/>
          <w:b w:val="0"/>
        </w:rPr>
        <w:t xml:space="preserve">אָז הָעִיקָּר לְעוֹרֵר אַהֲבָה; </w:t>
      </w:r>
      <w:r>
        <w:rPr>
          <w:rFonts w:ascii="Times New Roman" w:hAnsi="Times New Roman" w:eastAsia="Times New Roman" w:cs="Times New Roman"/>
          <w:b/>
        </w:rPr>
        <w:t xml:space="preserve">then the primary requirement is specifically to awaken love;</w:t>
      </w:r>
    </w:p>
    <w:p w:rsidR="00000000" w:rsidDel="00000000" w:rsidP="00000000" w:rsidRDefault="00000000" w:rsidRPr="00000000" w14:paraId="0000091C">
      <w:pPr>
        <w:bidi w:val="1"/>
        <w:rPr/>
      </w:pPr>
    </w:p>
    <w:p w:rsidR="00000000" w:rsidDel="00000000" w:rsidP="00000000" w:rsidRDefault="00000000" w:rsidRPr="00000000" w14:paraId="0000091D">
      <w:pPr>
        <w:bidi w:val="1"/>
        <w:rPr/>
      </w:pPr>
      <w:r>
        <w:rPr>
          <w:rFonts w:ascii="Times New Roman" w:hAnsi="Times New Roman" w:eastAsia="Times New Roman" w:cs="Times New Roman"/>
          <w:b w:val="0"/>
        </w:rPr>
        <w:t xml:space="preserve">וּלְכָךְ פְּעָמִים חָל בְּשַׁבָּת, </w:t>
      </w:r>
      <w:r>
        <w:rPr>
          <w:rFonts w:ascii="Times New Roman" w:hAnsi="Times New Roman" w:eastAsia="Times New Roman" w:cs="Times New Roman"/>
          <w:b/>
        </w:rPr>
        <w:t xml:space="preserve">and therefore at times it falls on Shabbat, </w:t>
      </w:r>
      <w:r>
        <w:rPr>
          <w:rFonts w:ascii="Times New Roman" w:hAnsi="Times New Roman" w:eastAsia="Times New Roman" w:cs="Times New Roman"/>
          <w:b w:val="0"/>
        </w:rPr>
        <w:t xml:space="preserve">שֶׁרְצוֹן הַשֵּׁם יִתְבָּרַךְ אָז לְעוֹרֵר נִיחָא בְּלִבּוֹת בְּנֵי יִשְׂרָאֵל. </w:t>
      </w:r>
      <w:r>
        <w:rPr>
          <w:rFonts w:ascii="Times New Roman" w:hAnsi="Times New Roman" w:eastAsia="Times New Roman" w:cs="Times New Roman"/>
          <w:b/>
        </w:rPr>
        <w:t xml:space="preserve">for it is the will of Hashem, blessed be He, then to arouse comforting solace (neicha) in the hearts of the children of Israel.</w:t>
      </w:r>
    </w:p>
    <w:p w:rsidR="00000000" w:rsidDel="00000000" w:rsidP="00000000" w:rsidRDefault="00000000" w:rsidRPr="00000000" w14:paraId="0000091E">
      <w:pPr>
        <w:bidi w:val="1"/>
        <w:rPr/>
      </w:pPr>
    </w:p>
    <w:p w:rsidR="00000000" w:rsidDel="00000000" w:rsidP="00000000" w:rsidRDefault="00000000" w:rsidRPr="00000000" w14:paraId="0000091F">
      <w:pPr>
        <w:bidi w:val="1"/>
        <w:rPr/>
      </w:pPr>
      <w:r>
        <w:rPr>
          <w:rFonts w:ascii="Times New Roman" w:hAnsi="Times New Roman" w:eastAsia="Times New Roman" w:cs="Times New Roman"/>
          <w:b w:val="0"/>
        </w:rPr>
        <w:t xml:space="preserve">מַה שֶּׁאֵין כֵּן יוֹם ב' צָרִיךְ תְּקִיעַת שׁוֹפָר לְעוֹלָם, </w:t>
      </w:r>
      <w:r>
        <w:rPr>
          <w:rFonts w:ascii="Times New Roman" w:hAnsi="Times New Roman" w:eastAsia="Times New Roman" w:cs="Times New Roman"/>
          <w:b/>
        </w:rPr>
        <w:t xml:space="preserve">In contrast, the second day requires the sounding of the Shofar always, </w:t>
      </w:r>
      <w:r>
        <w:rPr>
          <w:rFonts w:ascii="Times New Roman" w:hAnsi="Times New Roman" w:eastAsia="Times New Roman" w:cs="Times New Roman"/>
          <w:b w:val="0"/>
        </w:rPr>
        <w:t xml:space="preserve">וְהִתְעוֹרְרוּת הַיִּרְאָה; </w:t>
      </w:r>
      <w:r>
        <w:rPr>
          <w:rFonts w:ascii="Times New Roman" w:hAnsi="Times New Roman" w:eastAsia="Times New Roman" w:cs="Times New Roman"/>
          <w:b/>
        </w:rPr>
        <w:t xml:space="preserve">and the awakening of awe; </w:t>
      </w:r>
      <w:r>
        <w:rPr>
          <w:rFonts w:ascii="Times New Roman" w:hAnsi="Times New Roman" w:eastAsia="Times New Roman" w:cs="Times New Roman"/>
          <w:b w:val="0"/>
        </w:rPr>
        <w:t xml:space="preserve">דְּהַהַזְכָּרָה לַעֲבוֹדָה וְהִשְׁתַּדְּלוּת בְּהַשָּׂגַת הַשֵּׁם יִתְבָּרַךְ </w:t>
      </w:r>
      <w:r>
        <w:rPr>
          <w:rFonts w:ascii="Times New Roman" w:hAnsi="Times New Roman" w:eastAsia="Times New Roman" w:cs="Times New Roman"/>
          <w:b/>
        </w:rPr>
        <w:t xml:space="preserve">for the remembrance unto divine service and striving in the apprehension of Hashem, blessed be He, </w:t>
      </w:r>
      <w:r>
        <w:rPr>
          <w:rFonts w:ascii="Times New Roman" w:hAnsi="Times New Roman" w:eastAsia="Times New Roman" w:cs="Times New Roman"/>
          <w:b w:val="0"/>
        </w:rPr>
        <w:t xml:space="preserve">אֵיךְ "כְּבוֹדוֹ מָלֵא עוֹלָם", </w:t>
      </w:r>
      <w:r>
        <w:rPr>
          <w:rFonts w:ascii="Times New Roman" w:hAnsi="Times New Roman" w:eastAsia="Times New Roman" w:cs="Times New Roman"/>
          <w:b/>
        </w:rPr>
        <w:t xml:space="preserve">as to how "His glory fills the entire world", </w:t>
      </w:r>
      <w:r>
        <w:rPr>
          <w:rFonts w:ascii="Times New Roman" w:hAnsi="Times New Roman" w:eastAsia="Times New Roman" w:cs="Times New Roman"/>
          <w:b w:val="0"/>
        </w:rPr>
        <w:t xml:space="preserve">עַל זֶה נֶאֱמַר: "בְּאוֹר פְּנֵי מֶלֶךְ חַיִּים" (מִשְׁלֵי טז, טו), </w:t>
      </w:r>
      <w:r>
        <w:rPr>
          <w:rFonts w:ascii="Times New Roman" w:hAnsi="Times New Roman" w:eastAsia="Times New Roman" w:cs="Times New Roman"/>
          <w:b/>
        </w:rPr>
        <w:t xml:space="preserve">concerning this it is stated: "In the light of the king's countenance is life" (Proverbs 16:15), </w:t>
      </w:r>
      <w:r>
        <w:rPr>
          <w:rFonts w:ascii="Times New Roman" w:hAnsi="Times New Roman" w:eastAsia="Times New Roman" w:cs="Times New Roman"/>
          <w:b w:val="0"/>
        </w:rPr>
        <w:t xml:space="preserve">וּמִמֵּילָא מְחַיֶּה וּמְעַנֵּג הַלֵּב, </w:t>
      </w:r>
      <w:r>
        <w:rPr>
          <w:rFonts w:ascii="Times New Roman" w:hAnsi="Times New Roman" w:eastAsia="Times New Roman" w:cs="Times New Roman"/>
          <w:b/>
        </w:rPr>
        <w:t xml:space="preserve">and automatically it enlivens and brings holy delight to the heart, </w:t>
      </w:r>
      <w:r>
        <w:rPr>
          <w:rFonts w:ascii="Times New Roman" w:hAnsi="Times New Roman" w:eastAsia="Times New Roman" w:cs="Times New Roman"/>
          <w:b w:val="0"/>
        </w:rPr>
        <w:t xml:space="preserve">וְצָרִיךְ הִתְעוֹרְרוּת לִדְחִילוּ, </w:t>
      </w:r>
      <w:r>
        <w:rPr>
          <w:rFonts w:ascii="Times New Roman" w:hAnsi="Times New Roman" w:eastAsia="Times New Roman" w:cs="Times New Roman"/>
          <w:b/>
        </w:rPr>
        <w:t xml:space="preserve">and one requires an awakening to awe, </w:t>
      </w:r>
      <w:r>
        <w:rPr>
          <w:rFonts w:ascii="Times New Roman" w:hAnsi="Times New Roman" w:eastAsia="Times New Roman" w:cs="Times New Roman"/>
          <w:b w:val="0"/>
        </w:rPr>
        <w:t xml:space="preserve">דְּבֶאֱמֶת צָרִיךְ גַּם בָּזֶה לִדְחִילוּ. </w:t>
      </w:r>
      <w:r>
        <w:rPr>
          <w:rFonts w:ascii="Times New Roman" w:hAnsi="Times New Roman" w:eastAsia="Times New Roman" w:cs="Times New Roman"/>
          <w:b/>
        </w:rPr>
        <w:t xml:space="preserve">for in truth one requires reverent awe in this dimension as well.</w:t>
      </w:r>
    </w:p>
    <w:p w:rsidR="00000000" w:rsidDel="00000000" w:rsidP="00000000" w:rsidRDefault="00000000" w:rsidRPr="00000000" w14:paraId="00000920">
      <w:pPr>
        <w:bidi w:val="1"/>
        <w:rPr/>
      </w:pPr>
    </w:p>
    <w:p w:rsidR="00000000" w:rsidDel="00000000" w:rsidP="00000000" w:rsidRDefault="00000000" w:rsidRPr="00000000" w14:paraId="00000921">
      <w:pPr>
        <w:bidi w:val="1"/>
        <w:rPr/>
      </w:pPr>
      <w:r>
        <w:rPr>
          <w:rFonts w:ascii="Times New Roman" w:hAnsi="Times New Roman" w:eastAsia="Times New Roman" w:cs="Times New Roman"/>
          <w:b w:val="0"/>
        </w:rPr>
        <w:t xml:space="preserve">וְהַכֹּל חַד וּקְדֻשָּׁה אַחַת מַמָּשׁ: </w:t>
      </w:r>
      <w:r>
        <w:rPr>
          <w:rFonts w:ascii="Times New Roman" w:hAnsi="Times New Roman" w:eastAsia="Times New Roman" w:cs="Times New Roman"/>
          <w:b/>
        </w:rPr>
        <w:t xml:space="preserve">And everything is one and literally a single undivided sanctity: </w:t>
      </w:r>
      <w:r>
        <w:rPr>
          <w:rFonts w:ascii="Times New Roman" w:hAnsi="Times New Roman" w:eastAsia="Times New Roman" w:cs="Times New Roman"/>
          <w:b w:val="0"/>
        </w:rPr>
        <w:t xml:space="preserve">אַהֲבָה וְיִרְאָה, </w:t>
      </w:r>
      <w:r>
        <w:rPr>
          <w:rFonts w:ascii="Times New Roman" w:hAnsi="Times New Roman" w:eastAsia="Times New Roman" w:cs="Times New Roman"/>
          <w:b/>
        </w:rPr>
        <w:t xml:space="preserve">love and awe, </w:t>
      </w:r>
      <w:r>
        <w:rPr>
          <w:rFonts w:ascii="Times New Roman" w:hAnsi="Times New Roman" w:eastAsia="Times New Roman" w:cs="Times New Roman"/>
          <w:b w:val="0"/>
        </w:rPr>
        <w:t xml:space="preserve">דְּהַיְינוּ: עֲשֵׂה וְלֹא תַעֲשֶׂה, </w:t>
      </w:r>
      <w:r>
        <w:rPr>
          <w:rFonts w:ascii="Times New Roman" w:hAnsi="Times New Roman" w:eastAsia="Times New Roman" w:cs="Times New Roman"/>
          <w:b/>
        </w:rPr>
        <w:t xml:space="preserve">namely: positive and negative commandments, "</w:t>
      </w:r>
      <w:r>
        <w:rPr>
          <w:rFonts w:ascii="Times New Roman" w:hAnsi="Times New Roman" w:eastAsia="Times New Roman" w:cs="Times New Roman"/>
          <w:b w:val="0"/>
        </w:rPr>
        <w:t xml:space="preserve">אָנֹכִי" וְ"לֹא יִהְיֶה לְךָ", </w:t>
      </w:r>
      <w:r>
        <w:rPr>
          <w:rFonts w:ascii="Times New Roman" w:hAnsi="Times New Roman" w:eastAsia="Times New Roman" w:cs="Times New Roman"/>
          <w:b/>
        </w:rPr>
        <w:t xml:space="preserve">and 'I am' and 'You shall not have', </w:t>
      </w:r>
      <w:r>
        <w:rPr>
          <w:rFonts w:ascii="Times New Roman" w:hAnsi="Times New Roman" w:eastAsia="Times New Roman" w:cs="Times New Roman"/>
          <w:b w:val="0"/>
        </w:rPr>
        <w:t xml:space="preserve">וְכַנִּזְכָּר לְעֵיל. </w:t>
      </w:r>
      <w:r>
        <w:rPr>
          <w:rFonts w:ascii="Times New Roman" w:hAnsi="Times New Roman" w:eastAsia="Times New Roman" w:cs="Times New Roman"/>
          <w:b/>
        </w:rPr>
        <w:t xml:space="preserve">all as mentioned above.</w:t>
      </w:r>
    </w:p>
    <w:p w:rsidR="00000000" w:rsidDel="00000000" w:rsidP="00000000" w:rsidRDefault="00000000" w:rsidRPr="00000000" w14:paraId="00000922">
      <w:pPr>
        <w:bidi w:val="1"/>
        <w:rPr/>
      </w:pPr>
    </w:p>
    <w:p w:rsidR="00000000" w:rsidDel="00000000" w:rsidP="00000000" w:rsidRDefault="00000000" w:rsidRPr="00000000" w14:paraId="00000923">
      <w:pPr>
        <w:jc w:val="right"/>
        <w:rPr>
          <w:b w:val="1"/>
          <w:bCs w:val="1"/>
          <w:color w:val="1f1f1f"/>
        </w:rPr>
      </w:pPr>
      <w:r>
        <w:rPr>
          <w:rFonts w:ascii="Times New Roman" w:hAnsi="Times New Roman" w:eastAsia="Times New Roman" w:cs="Times New Roman"/>
          <w:b w:val="0"/>
        </w:rPr>
        <w:t xml:space="preserve">חֳדָשִׁים וּמוֹעֲדִים, מַאֲמָר י״ד</w:t>
      </w:r>
    </w:p>
    <w:p w:rsidR="00000000" w:rsidDel="00000000" w:rsidP="00000000" w:rsidRDefault="00000000" w:rsidRPr="00000000" w14:paraId="00000924">
      <w:pPr>
        <w:jc w:val="right"/>
        <w:rPr>
          <w:color w:val="1f1f1f"/>
        </w:rPr>
      </w:pPr>
    </w:p>
    <w:p w:rsidR="00000000" w:rsidDel="00000000" w:rsidP="00000000" w:rsidRDefault="00000000" w:rsidRPr="00000000" w14:paraId="00000925">
      <w:pPr>
        <w:jc w:val="right"/>
        <w:rPr>
          <w:color w:val="1f1f1f"/>
        </w:rPr>
      </w:pPr>
      <w:r>
        <w:rPr>
          <w:rFonts w:ascii="Times New Roman" w:hAnsi="Times New Roman" w:eastAsia="Times New Roman" w:cs="Times New Roman"/>
          <w:b w:val="0"/>
        </w:rPr>
        <w:t xml:space="preserve">עִנְיַן יוֹהַכִּפּוּרִים: "כִּי בַיּוֹם הַזֶּה יְכַפֵּר [עֲלֵיכֶם לְטַהֵר אֶתְכֶם]" וְגוֹמֵר (וַיִּקְרָא טז, ל), </w:t>
      </w:r>
      <w:r>
        <w:rPr>
          <w:rFonts w:ascii="Times New Roman" w:hAnsi="Times New Roman" w:eastAsia="Times New Roman" w:cs="Times New Roman"/>
          <w:b/>
        </w:rPr>
        <w:t xml:space="preserve">The matter of Yom Kippur: "For on this day shall atonement be made for you to cleanse you, etc." (Leviticus 16:30), </w:t>
      </w:r>
      <w:r>
        <w:rPr>
          <w:rFonts w:ascii="Times New Roman" w:hAnsi="Times New Roman" w:eastAsia="Times New Roman" w:cs="Times New Roman"/>
          <w:b w:val="0"/>
        </w:rPr>
        <w:t xml:space="preserve">דְּפֵירוּשׁוֹ קִינּוּחַ, כִּדְפֵירוּשׁ רַשִּׁ"י עַל לְשׁוֹן כִּפּוּר; </w:t>
      </w:r>
      <w:r>
        <w:rPr>
          <w:rFonts w:ascii="Times New Roman" w:hAnsi="Times New Roman" w:eastAsia="Times New Roman" w:cs="Times New Roman"/>
          <w:b/>
        </w:rPr>
        <w:t xml:space="preserve">which means wiping away and cleansing, as Rashi explains the linguistic root of kippur; </w:t>
      </w:r>
      <w:r>
        <w:rPr>
          <w:rFonts w:ascii="Times New Roman" w:hAnsi="Times New Roman" w:eastAsia="Times New Roman" w:cs="Times New Roman"/>
          <w:b w:val="0"/>
        </w:rPr>
        <w:t xml:space="preserve">וְכֵן "לְטַהֵר אֶתְכֶם וְגוֹמֵר" – </w:t>
      </w:r>
      <w:r>
        <w:rPr>
          <w:rFonts w:ascii="Times New Roman" w:hAnsi="Times New Roman" w:eastAsia="Times New Roman" w:cs="Times New Roman"/>
          <w:b/>
        </w:rPr>
        <w:t xml:space="preserve">and likewise "to cleanse you, etc."— </w:t>
      </w:r>
      <w:r>
        <w:rPr>
          <w:rFonts w:ascii="Times New Roman" w:hAnsi="Times New Roman" w:eastAsia="Times New Roman" w:cs="Times New Roman"/>
          <w:b w:val="0"/>
        </w:rPr>
        <w:t xml:space="preserve">לְשׁוֹן טָהֳרָה גַּם כֵּן רָצָה לוֹמַר הֲדָחָה וְקִינּוּחַ מִכָּל לִכְלוּךְ, </w:t>
      </w:r>
      <w:r>
        <w:rPr>
          <w:rFonts w:ascii="Times New Roman" w:hAnsi="Times New Roman" w:eastAsia="Times New Roman" w:cs="Times New Roman"/>
          <w:b/>
        </w:rPr>
        <w:t xml:space="preserve">the expression of purity (tohorah) likewise signifies washing and scouring clean of all grime; </w:t>
      </w:r>
      <w:r>
        <w:rPr>
          <w:rFonts w:ascii="Times New Roman" w:hAnsi="Times New Roman" w:eastAsia="Times New Roman" w:cs="Times New Roman"/>
          <w:b w:val="0"/>
        </w:rPr>
        <w:t xml:space="preserve">כִּי כָּךְ נִמְשְׁלוּ כָּל חֲטָאֵי יִשְׂרָאֵל, </w:t>
      </w:r>
      <w:r>
        <w:rPr>
          <w:rFonts w:ascii="Times New Roman" w:hAnsi="Times New Roman" w:eastAsia="Times New Roman" w:cs="Times New Roman"/>
          <w:b/>
        </w:rPr>
        <w:t xml:space="preserve">for such are all the sins of Israel allegorized: </w:t>
      </w:r>
      <w:r>
        <w:rPr>
          <w:rFonts w:ascii="Times New Roman" w:hAnsi="Times New Roman" w:eastAsia="Times New Roman" w:cs="Times New Roman"/>
          <w:b w:val="0"/>
        </w:rPr>
        <w:t xml:space="preserve">שֶׁאֵינוֹ קִלְקוּל בְּעֶצֶם, </w:t>
      </w:r>
      <w:r>
        <w:rPr>
          <w:rFonts w:ascii="Times New Roman" w:hAnsi="Times New Roman" w:eastAsia="Times New Roman" w:cs="Times New Roman"/>
          <w:b/>
        </w:rPr>
        <w:t xml:space="preserve">that they are not an essential corruption of the soul's intrinsic core, </w:t>
      </w:r>
      <w:r>
        <w:rPr>
          <w:rFonts w:ascii="Times New Roman" w:hAnsi="Times New Roman" w:eastAsia="Times New Roman" w:cs="Times New Roman"/>
          <w:b w:val="0"/>
        </w:rPr>
        <w:t xml:space="preserve">רַק כְּכֶתֶם הַנּוֹפֵל עַל הַבֶּגֶד, </w:t>
      </w:r>
      <w:r>
        <w:rPr>
          <w:rFonts w:ascii="Times New Roman" w:hAnsi="Times New Roman" w:eastAsia="Times New Roman" w:cs="Times New Roman"/>
          <w:b/>
        </w:rPr>
        <w:t xml:space="preserve">but merely like a surface stain fallen upon a garment, </w:t>
      </w:r>
      <w:r>
        <w:rPr>
          <w:rFonts w:ascii="Times New Roman" w:hAnsi="Times New Roman" w:eastAsia="Times New Roman" w:cs="Times New Roman"/>
          <w:b w:val="0"/>
        </w:rPr>
        <w:t xml:space="preserve">כְּמַה שֶּׁכָּתוּב: "נִכְתָּם עֲו‍ֹנֵךְ [לְפָנַי]" (יִרְמְיָה ב, כב), </w:t>
      </w:r>
      <w:r>
        <w:rPr>
          <w:rFonts w:ascii="Times New Roman" w:hAnsi="Times New Roman" w:eastAsia="Times New Roman" w:cs="Times New Roman"/>
          <w:b/>
        </w:rPr>
        <w:t xml:space="preserve">as it is written: "Your iniquity is marked as a stain before Me" (Jeremiah 2:22), </w:t>
      </w:r>
      <w:r>
        <w:rPr>
          <w:rFonts w:ascii="Times New Roman" w:hAnsi="Times New Roman" w:eastAsia="Times New Roman" w:cs="Times New Roman"/>
          <w:b w:val="0"/>
        </w:rPr>
        <w:t xml:space="preserve">וּכְמוֹ שֶׁאָמְרוּ זִכְרוֹנָם לִבְרָכָה בְּסַנְהֶדְרִין (מד.): </w:t>
      </w:r>
      <w:r>
        <w:rPr>
          <w:rFonts w:ascii="Times New Roman" w:hAnsi="Times New Roman" w:eastAsia="Times New Roman" w:cs="Times New Roman"/>
          <w:b/>
        </w:rPr>
        <w:t xml:space="preserve">and as our Sages of blessed memory said in Sanhedrin (44a): "</w:t>
      </w:r>
      <w:r>
        <w:rPr>
          <w:rFonts w:ascii="Times New Roman" w:hAnsi="Times New Roman" w:eastAsia="Times New Roman" w:cs="Times New Roman"/>
          <w:b w:val="0"/>
        </w:rPr>
        <w:t xml:space="preserve">מָשָׁל לְאָסָא דְּקָאֵי בֵּינֵי הִיזְמֵי", "</w:t>
      </w:r>
      <w:r>
        <w:rPr>
          <w:rFonts w:ascii="Times New Roman" w:hAnsi="Times New Roman" w:eastAsia="Times New Roman" w:cs="Times New Roman"/>
          <w:b/>
        </w:rPr>
        <w:t xml:space="preserve">A parable of a fragrant myrtle standing among briars," </w:t>
      </w:r>
      <w:r>
        <w:rPr>
          <w:rFonts w:ascii="Times New Roman" w:hAnsi="Times New Roman" w:eastAsia="Times New Roman" w:cs="Times New Roman"/>
          <w:b w:val="0"/>
        </w:rPr>
        <w:t xml:space="preserve">כִּי עֶצֶם נֶפֶשׁ מִיִּשְׂרָאֵל הוּא אָסָא וּמֵרִיחַ רֵיחַ טוֹב, </w:t>
      </w:r>
      <w:r>
        <w:rPr>
          <w:rFonts w:ascii="Times New Roman" w:hAnsi="Times New Roman" w:eastAsia="Times New Roman" w:cs="Times New Roman"/>
          <w:b/>
        </w:rPr>
        <w:t xml:space="preserve">for the essential soul of an Israelite is a myrtle and emits a sweet fragrance, </w:t>
      </w:r>
      <w:r>
        <w:rPr>
          <w:rFonts w:ascii="Times New Roman" w:hAnsi="Times New Roman" w:eastAsia="Times New Roman" w:cs="Times New Roman"/>
          <w:b w:val="0"/>
        </w:rPr>
        <w:t xml:space="preserve">וּכְמוֹ שֶׁאָמְרוּ זִכְרוֹנָם לִבְרָכָה (סַנְהֶדְרִין לז.): </w:t>
      </w:r>
      <w:r>
        <w:rPr>
          <w:rFonts w:ascii="Times New Roman" w:hAnsi="Times New Roman" w:eastAsia="Times New Roman" w:cs="Times New Roman"/>
          <w:b/>
        </w:rPr>
        <w:t xml:space="preserve">and as our Sages taught (Sanhedrin 37a): "</w:t>
      </w:r>
      <w:r>
        <w:rPr>
          <w:rFonts w:ascii="Times New Roman" w:hAnsi="Times New Roman" w:eastAsia="Times New Roman" w:cs="Times New Roman"/>
          <w:b w:val="0"/>
        </w:rPr>
        <w:t xml:space="preserve">רֵיחַ בְּגָדָיו – רֵיחַ בּוֹגְדָיו", "'</w:t>
      </w:r>
      <w:r>
        <w:rPr>
          <w:rFonts w:ascii="Times New Roman" w:hAnsi="Times New Roman" w:eastAsia="Times New Roman" w:cs="Times New Roman"/>
          <w:b/>
        </w:rPr>
        <w:t xml:space="preserve">The smell of his garments (begadav)'—this is the sweet inner fragrance of his betrayers (bogedav)," </w:t>
      </w:r>
      <w:r>
        <w:rPr>
          <w:rFonts w:ascii="Times New Roman" w:hAnsi="Times New Roman" w:eastAsia="Times New Roman" w:cs="Times New Roman"/>
          <w:b w:val="0"/>
        </w:rPr>
        <w:t xml:space="preserve">רַק הַחֲטָאִים סוֹבְבִים אוֹתוֹ </w:t>
      </w:r>
      <w:r>
        <w:rPr>
          <w:rFonts w:ascii="Times New Roman" w:hAnsi="Times New Roman" w:eastAsia="Times New Roman" w:cs="Times New Roman"/>
          <w:b/>
        </w:rPr>
        <w:t xml:space="preserve">only that the sins encircle and coat him from without, </w:t>
      </w:r>
      <w:r>
        <w:rPr>
          <w:rFonts w:ascii="Times New Roman" w:hAnsi="Times New Roman" w:eastAsia="Times New Roman" w:cs="Times New Roman"/>
          <w:b w:val="0"/>
        </w:rPr>
        <w:t xml:space="preserve">וְצָרִיךְ לְקַנֵּחַ וּלְהָדִיחַ, וְאָז נִשְׁאָר נָקִי. </w:t>
      </w:r>
      <w:r>
        <w:rPr>
          <w:rFonts w:ascii="Times New Roman" w:hAnsi="Times New Roman" w:eastAsia="Times New Roman" w:cs="Times New Roman"/>
          <w:b/>
        </w:rPr>
        <w:t xml:space="preserve">and one needs only to wipe off and rinse away the dross, and then he remains pristine and clean.</w:t>
      </w:r>
    </w:p>
    <w:p w:rsidR="00000000" w:rsidDel="00000000" w:rsidP="00000000" w:rsidRDefault="00000000" w:rsidRPr="00000000" w14:paraId="00000926">
      <w:pPr>
        <w:jc w:val="right"/>
        <w:rPr>
          <w:color w:val="1f1f1f"/>
        </w:rPr>
      </w:pPr>
    </w:p>
    <w:p w:rsidR="00000000" w:rsidDel="00000000" w:rsidP="00000000" w:rsidRDefault="00000000" w:rsidRPr="00000000" w14:paraId="00000927">
      <w:pPr>
        <w:jc w:val="right"/>
        <w:rPr>
          <w:color w:val="1f1f1f"/>
        </w:rPr>
      </w:pPr>
      <w:r>
        <w:rPr>
          <w:rFonts w:ascii="Times New Roman" w:hAnsi="Times New Roman" w:eastAsia="Times New Roman" w:cs="Times New Roman"/>
          <w:b w:val="0"/>
        </w:rPr>
        <w:t xml:space="preserve">וְאֵיכוּת קִינּוּחַ זֶה – </w:t>
      </w:r>
      <w:r>
        <w:rPr>
          <w:rFonts w:ascii="Times New Roman" w:hAnsi="Times New Roman" w:eastAsia="Times New Roman" w:cs="Times New Roman"/>
          <w:b/>
        </w:rPr>
        <w:t xml:space="preserve">And the process of this cleansing— </w:t>
      </w:r>
      <w:r>
        <w:rPr>
          <w:rFonts w:ascii="Times New Roman" w:hAnsi="Times New Roman" w:eastAsia="Times New Roman" w:cs="Times New Roman"/>
          <w:b w:val="0"/>
        </w:rPr>
        <w:t xml:space="preserve">יָדוּעַ מִשַּׁל הָעוֹלָם, כִּי הַצָּרָה מְלַמֶּדֶת לָאָדָם עֵצוֹת אֵיךְ לְהִנָּצֵל; </w:t>
      </w:r>
      <w:r>
        <w:rPr>
          <w:rFonts w:ascii="Times New Roman" w:hAnsi="Times New Roman" w:eastAsia="Times New Roman" w:cs="Times New Roman"/>
          <w:b/>
        </w:rPr>
        <w:t xml:space="preserve">as is known from the worldly parable: that distress and pressure teach a person strategies on how to be saved; </w:t>
      </w:r>
      <w:r>
        <w:rPr>
          <w:rFonts w:ascii="Times New Roman" w:hAnsi="Times New Roman" w:eastAsia="Times New Roman" w:cs="Times New Roman"/>
          <w:b w:val="0"/>
        </w:rPr>
        <w:t xml:space="preserve">וְהַחֲרָדָה דִּתְקִיעַת שׁוֹפָר דְּרֹאשׁ הַשָּׁנָה – </w:t>
      </w:r>
      <w:r>
        <w:rPr>
          <w:rFonts w:ascii="Times New Roman" w:hAnsi="Times New Roman" w:eastAsia="Times New Roman" w:cs="Times New Roman"/>
          <w:b/>
        </w:rPr>
        <w:t xml:space="preserve">and the trembling alarm of the sounding of the Shofar on Rosh Hashanah— "</w:t>
      </w:r>
      <w:r>
        <w:rPr>
          <w:rFonts w:ascii="Times New Roman" w:hAnsi="Times New Roman" w:eastAsia="Times New Roman" w:cs="Times New Roman"/>
          <w:b w:val="0"/>
        </w:rPr>
        <w:t xml:space="preserve">מִן הַמֵּצַר [קָרָאתִי יָּהּ]" וְגוֹמֵר בְּרֹאשׁ הַשָּׁנָה, "</w:t>
      </w:r>
      <w:r>
        <w:rPr>
          <w:rFonts w:ascii="Times New Roman" w:hAnsi="Times New Roman" w:eastAsia="Times New Roman" w:cs="Times New Roman"/>
          <w:b/>
        </w:rPr>
        <w:t xml:space="preserve">Out of the straits I called upon Hashem" (Psalms 118:5) on Rosh Hashanah, "</w:t>
      </w:r>
      <w:r>
        <w:rPr>
          <w:rFonts w:ascii="Times New Roman" w:hAnsi="Times New Roman" w:eastAsia="Times New Roman" w:cs="Times New Roman"/>
          <w:b w:val="0"/>
        </w:rPr>
        <w:t xml:space="preserve">עָנָנִי בַמֶּרְחָב [יָהּ]" וְגוֹמֵר בְּיוֹם הַכִּפּוּרִים. "</w:t>
      </w:r>
      <w:r>
        <w:rPr>
          <w:rFonts w:ascii="Times New Roman" w:hAnsi="Times New Roman" w:eastAsia="Times New Roman" w:cs="Times New Roman"/>
          <w:b/>
        </w:rPr>
        <w:t xml:space="preserve">Hashem answered me with broad expanses" on Yom Kippur. </w:t>
      </w:r>
      <w:r>
        <w:rPr>
          <w:rFonts w:ascii="Times New Roman" w:hAnsi="Times New Roman" w:eastAsia="Times New Roman" w:cs="Times New Roman"/>
          <w:b w:val="0"/>
        </w:rPr>
        <w:t xml:space="preserve">וּבְכָל עֲשֶׂרֶת יְמֵי תְּשׁוּבָה הוּא הַלִּימּוּד דְּעֵצוֹת </w:t>
      </w:r>
      <w:r>
        <w:rPr>
          <w:rFonts w:ascii="Times New Roman" w:hAnsi="Times New Roman" w:eastAsia="Times New Roman" w:cs="Times New Roman"/>
          <w:b/>
        </w:rPr>
        <w:t xml:space="preserve">And throughout all the Ten Days of Repentance unfolds the learning of inner strategies </w:t>
      </w:r>
      <w:r>
        <w:rPr>
          <w:rFonts w:ascii="Times New Roman" w:hAnsi="Times New Roman" w:eastAsia="Times New Roman" w:cs="Times New Roman"/>
          <w:b w:val="0"/>
        </w:rPr>
        <w:t xml:space="preserve">אֵיךְ לְהִתְקַנֵּחַ וּלְהִטָּהֵר מִכָּל הָעֲווֹנוֹת בְּיוֹם הַכִּפּוּרִים, </w:t>
      </w:r>
      <w:r>
        <w:rPr>
          <w:rFonts w:ascii="Times New Roman" w:hAnsi="Times New Roman" w:eastAsia="Times New Roman" w:cs="Times New Roman"/>
          <w:b/>
        </w:rPr>
        <w:t xml:space="preserve">how to wipe away stains and become purified from all iniquities on Yom Kippur, </w:t>
      </w:r>
      <w:r>
        <w:rPr>
          <w:rFonts w:ascii="Times New Roman" w:hAnsi="Times New Roman" w:eastAsia="Times New Roman" w:cs="Times New Roman"/>
          <w:b w:val="0"/>
        </w:rPr>
        <w:t xml:space="preserve">שֶׁעִצּוּמוֹ שֶׁל יוֹם מְכַפֵּר וּמְקַנֵּחַ. </w:t>
      </w:r>
      <w:r>
        <w:rPr>
          <w:rFonts w:ascii="Times New Roman" w:hAnsi="Times New Roman" w:eastAsia="Times New Roman" w:cs="Times New Roman"/>
          <w:b/>
        </w:rPr>
        <w:t xml:space="preserve">wherein the intrinsic essence of the day atones, scours, and wipes clean.</w:t>
      </w:r>
    </w:p>
    <w:p w:rsidR="00000000" w:rsidDel="00000000" w:rsidP="00000000" w:rsidRDefault="00000000" w:rsidRPr="00000000" w14:paraId="00000928">
      <w:pPr>
        <w:jc w:val="right"/>
        <w:rPr>
          <w:color w:val="1f1f1f"/>
        </w:rPr>
      </w:pPr>
    </w:p>
    <w:p w:rsidR="00000000" w:rsidDel="00000000" w:rsidP="00000000" w:rsidRDefault="00000000" w:rsidRPr="00000000" w14:paraId="00000929">
      <w:pPr>
        <w:jc w:val="right"/>
        <w:rPr>
          <w:color w:val="1f1f1f"/>
        </w:rPr>
      </w:pPr>
      <w:r>
        <w:rPr>
          <w:rFonts w:ascii="Times New Roman" w:hAnsi="Times New Roman" w:eastAsia="Times New Roman" w:cs="Times New Roman"/>
          <w:b w:val="0"/>
        </w:rPr>
        <w:t xml:space="preserve">וְכָל דָּבָר הוּא בְּ"עוֹלָם שָׁנָה נֶפֶשׁ": </w:t>
      </w:r>
      <w:r>
        <w:rPr>
          <w:rFonts w:ascii="Times New Roman" w:hAnsi="Times New Roman" w:eastAsia="Times New Roman" w:cs="Times New Roman"/>
          <w:b/>
        </w:rPr>
        <w:t xml:space="preserve">And every spiritual phenomenon exists across "World (Space), Year (Time), and Soul": </w:t>
      </w:r>
      <w:r>
        <w:rPr>
          <w:rFonts w:ascii="Times New Roman" w:hAnsi="Times New Roman" w:eastAsia="Times New Roman" w:cs="Times New Roman"/>
          <w:b w:val="0"/>
        </w:rPr>
        <w:t xml:space="preserve">דְּנֶפֶשׁ – הַכֹּהֵן הַגָּדוֹל הוּא נֶגֶד יוֹם הַכִּפּוּרִים, </w:t>
      </w:r>
      <w:r>
        <w:rPr>
          <w:rFonts w:ascii="Times New Roman" w:hAnsi="Times New Roman" w:eastAsia="Times New Roman" w:cs="Times New Roman"/>
          <w:b/>
        </w:rPr>
        <w:t xml:space="preserve">in Soul—the High Priest corresponds to Yom Kippur, </w:t>
      </w:r>
      <w:r>
        <w:rPr>
          <w:rFonts w:ascii="Times New Roman" w:hAnsi="Times New Roman" w:eastAsia="Times New Roman" w:cs="Times New Roman"/>
          <w:b w:val="0"/>
        </w:rPr>
        <w:t xml:space="preserve">כְּמַה שֶּׁכָּתוּב בְּסֵפֶר יוֹסִיפוֹן דִּקְרָאוּהוּ "הַמְכַפֵּר בַּעֲדָתוֹ"; </w:t>
      </w:r>
      <w:r>
        <w:rPr>
          <w:rFonts w:ascii="Times New Roman" w:hAnsi="Times New Roman" w:eastAsia="Times New Roman" w:cs="Times New Roman"/>
          <w:b/>
        </w:rPr>
        <w:t xml:space="preserve">as written in Sefer Yosippon that they titled him 'the atoner for his congregation'; </w:t>
      </w:r>
      <w:r>
        <w:rPr>
          <w:rFonts w:ascii="Times New Roman" w:hAnsi="Times New Roman" w:eastAsia="Times New Roman" w:cs="Times New Roman"/>
          <w:b w:val="0"/>
        </w:rPr>
        <w:t xml:space="preserve">וּבְעוֹלָם – מִזְבֵּחַ, </w:t>
      </w:r>
      <w:r>
        <w:rPr>
          <w:rFonts w:ascii="Times New Roman" w:hAnsi="Times New Roman" w:eastAsia="Times New Roman" w:cs="Times New Roman"/>
          <w:b/>
        </w:rPr>
        <w:t xml:space="preserve">and in World (Space)—it is the Altar, </w:t>
      </w:r>
      <w:r>
        <w:rPr>
          <w:rFonts w:ascii="Times New Roman" w:hAnsi="Times New Roman" w:eastAsia="Times New Roman" w:cs="Times New Roman"/>
          <w:b w:val="0"/>
        </w:rPr>
        <w:t xml:space="preserve">כִּדְדָרְשׁוּ חֲכָמֵינוּ זִכְרוֹנָם לִבְרָכָה (כְּתוּבּוֹת י:): "מֵזִיחַ עֲווֹנוֹת וְכוּלֵי", </w:t>
      </w:r>
      <w:r>
        <w:rPr>
          <w:rFonts w:ascii="Times New Roman" w:hAnsi="Times New Roman" w:eastAsia="Times New Roman" w:cs="Times New Roman"/>
          <w:b/>
        </w:rPr>
        <w:t xml:space="preserve">as our Sages expounded (Ketubot 10b): 'it removes (mezi'ach) sins, etc.,' </w:t>
      </w:r>
      <w:r>
        <w:rPr>
          <w:rFonts w:ascii="Times New Roman" w:hAnsi="Times New Roman" w:eastAsia="Times New Roman" w:cs="Times New Roman"/>
          <w:b w:val="0"/>
        </w:rPr>
        <w:t xml:space="preserve">כְּמַה שֶּׁכָּתוּב (בְּמִדְבַּר רַבָּה פָּרָשָׁה כא, כא): </w:t>
      </w:r>
      <w:r>
        <w:rPr>
          <w:rFonts w:ascii="Times New Roman" w:hAnsi="Times New Roman" w:eastAsia="Times New Roman" w:cs="Times New Roman"/>
          <w:b/>
        </w:rPr>
        <w:t xml:space="preserve">as written (Bemidbar Rabbah 21:21): "</w:t>
      </w:r>
      <w:r>
        <w:rPr>
          <w:rFonts w:ascii="Times New Roman" w:hAnsi="Times New Roman" w:eastAsia="Times New Roman" w:cs="Times New Roman"/>
          <w:b w:val="0"/>
        </w:rPr>
        <w:t xml:space="preserve">מֵעוֹלָם לֹא לָן אָדָם בִּירוּשָׁלַיִם [וּבְיָדוֹ עָו‍ֹן]... תָּמִיד שֶׁל שַׁחַר מְכַפֵּר וְכוּלֵי"; "</w:t>
      </w:r>
      <w:r>
        <w:rPr>
          <w:rFonts w:ascii="Times New Roman" w:hAnsi="Times New Roman" w:eastAsia="Times New Roman" w:cs="Times New Roman"/>
          <w:b/>
        </w:rPr>
        <w:t xml:space="preserve">Never did a person lodge in Jerusalem with sin in his hand... the daily morning burnt-offering atoned, etc."; </w:t>
      </w:r>
      <w:r>
        <w:rPr>
          <w:rFonts w:ascii="Times New Roman" w:hAnsi="Times New Roman" w:eastAsia="Times New Roman" w:cs="Times New Roman"/>
          <w:b w:val="0"/>
        </w:rPr>
        <w:t xml:space="preserve">דְּכִפּוּר גַּם כֵּן לְשׁוֹן רִיצּוּי, </w:t>
      </w:r>
      <w:r>
        <w:rPr>
          <w:rFonts w:ascii="Times New Roman" w:hAnsi="Times New Roman" w:eastAsia="Times New Roman" w:cs="Times New Roman"/>
          <w:b/>
        </w:rPr>
        <w:t xml:space="preserve">for kapparah likewise signifies reconciliation and appeasement, </w:t>
      </w:r>
      <w:r>
        <w:rPr>
          <w:rFonts w:ascii="Times New Roman" w:hAnsi="Times New Roman" w:eastAsia="Times New Roman" w:cs="Times New Roman"/>
          <w:b w:val="0"/>
        </w:rPr>
        <w:t xml:space="preserve">כִּדְפֵירוּשׁ רַשִּׁ"י עַל פָּסוּק "וְכִפֶּר אַדְמָתוֹ עַמּוֹ" (דְּבָרִים לב, מג); </w:t>
      </w:r>
      <w:r>
        <w:rPr>
          <w:rFonts w:ascii="Times New Roman" w:hAnsi="Times New Roman" w:eastAsia="Times New Roman" w:cs="Times New Roman"/>
          <w:b/>
        </w:rPr>
        <w:t xml:space="preserve">as Rashi explains on the verse "and He will appease His land and His people" (Deuteronomy 32:43); </w:t>
      </w:r>
      <w:r>
        <w:rPr>
          <w:rFonts w:ascii="Times New Roman" w:hAnsi="Times New Roman" w:eastAsia="Times New Roman" w:cs="Times New Roman"/>
          <w:b w:val="0"/>
        </w:rPr>
        <w:t xml:space="preserve">וְ"קָרְבָּן" – לְשׁוֹן קֵירוּב; </w:t>
      </w:r>
      <w:r>
        <w:rPr>
          <w:rFonts w:ascii="Times New Roman" w:hAnsi="Times New Roman" w:eastAsia="Times New Roman" w:cs="Times New Roman"/>
          <w:b/>
        </w:rPr>
        <w:t xml:space="preserve">and korban (sacrifice) is from the root of drawing close (kerov); </w:t>
      </w:r>
      <w:r>
        <w:rPr>
          <w:rFonts w:ascii="Times New Roman" w:hAnsi="Times New Roman" w:eastAsia="Times New Roman" w:cs="Times New Roman"/>
          <w:b w:val="0"/>
        </w:rPr>
        <w:t xml:space="preserve">וְכֵן נֶאֱמַר בְּקָרְבָּנוֹת: "וְנִרְצָה לוֹ [לְכַפֵּר עָלָיו]" (וַיִּקְרָא א, ד), </w:t>
      </w:r>
      <w:r>
        <w:rPr>
          <w:rFonts w:ascii="Times New Roman" w:hAnsi="Times New Roman" w:eastAsia="Times New Roman" w:cs="Times New Roman"/>
          <w:b/>
        </w:rPr>
        <w:t xml:space="preserve">and likewise regarding sacrifices it is stated: "and it shall be accepted for him to make atonement for him" (Leviticus 1:4), </w:t>
      </w:r>
      <w:r>
        <w:rPr>
          <w:rFonts w:ascii="Times New Roman" w:hAnsi="Times New Roman" w:eastAsia="Times New Roman" w:cs="Times New Roman"/>
          <w:b w:val="0"/>
        </w:rPr>
        <w:t xml:space="preserve">שֶׁמִּתְרַצֶּה וּמִתְפַּיֵּיס עַל יְדֵי הַקָּרְבָּנוֹת; </w:t>
      </w:r>
      <w:r>
        <w:rPr>
          <w:rFonts w:ascii="Times New Roman" w:hAnsi="Times New Roman" w:eastAsia="Times New Roman" w:cs="Times New Roman"/>
          <w:b/>
        </w:rPr>
        <w:t xml:space="preserve">in that the Holy One is reconciled and appeased through the offerings; </w:t>
      </w:r>
      <w:r>
        <w:rPr>
          <w:rFonts w:ascii="Times New Roman" w:hAnsi="Times New Roman" w:eastAsia="Times New Roman" w:cs="Times New Roman"/>
          <w:b w:val="0"/>
        </w:rPr>
        <w:t xml:space="preserve">וְכֵן: "תְּפִלּוֹת כְּנֶגֶד תְּמִידִין תִּקְּנוּם" (בְּרָכוֹת כו:), </w:t>
      </w:r>
      <w:r>
        <w:rPr>
          <w:rFonts w:ascii="Times New Roman" w:hAnsi="Times New Roman" w:eastAsia="Times New Roman" w:cs="Times New Roman"/>
          <w:b/>
        </w:rPr>
        <w:t xml:space="preserve">and so: "prayers were instituted corresponding to the daily offerings" (Berakhot 26b), </w:t>
      </w:r>
      <w:r>
        <w:rPr>
          <w:rFonts w:ascii="Times New Roman" w:hAnsi="Times New Roman" w:eastAsia="Times New Roman" w:cs="Times New Roman"/>
          <w:b w:val="0"/>
        </w:rPr>
        <w:t xml:space="preserve">גַּם כֵּן אָנוּ אוֹמְרִים "וּמִתְפַּיֵּיס בְּתַחֲנוּנִים". </w:t>
      </w:r>
      <w:r>
        <w:rPr>
          <w:rFonts w:ascii="Times New Roman" w:hAnsi="Times New Roman" w:eastAsia="Times New Roman" w:cs="Times New Roman"/>
          <w:b/>
        </w:rPr>
        <w:t xml:space="preserve">where we likewise pray: "and He is appeased through supplications."</w:t>
      </w:r>
    </w:p>
    <w:p w:rsidR="00000000" w:rsidDel="00000000" w:rsidP="00000000" w:rsidRDefault="00000000" w:rsidRPr="00000000" w14:paraId="0000092A">
      <w:pPr>
        <w:jc w:val="right"/>
        <w:rPr>
          <w:color w:val="1f1f1f"/>
        </w:rPr>
      </w:pPr>
    </w:p>
    <w:p w:rsidR="00000000" w:rsidDel="00000000" w:rsidP="00000000" w:rsidRDefault="00000000" w:rsidRPr="00000000" w14:paraId="0000092B">
      <w:pPr>
        <w:jc w:val="right"/>
        <w:rPr>
          <w:color w:val="1f1f1f"/>
        </w:rPr>
      </w:pPr>
      <w:r>
        <w:rPr>
          <w:rFonts w:ascii="Times New Roman" w:hAnsi="Times New Roman" w:eastAsia="Times New Roman" w:cs="Times New Roman"/>
          <w:b w:val="0"/>
        </w:rPr>
        <w:t xml:space="preserve">וְעִיקַּר הַתְּפִלָּה – לְהִתְרַצּוֹת לַהַשֵּׁם יִתְבָּרַךְ; </w:t>
      </w:r>
      <w:r>
        <w:rPr>
          <w:rFonts w:ascii="Times New Roman" w:hAnsi="Times New Roman" w:eastAsia="Times New Roman" w:cs="Times New Roman"/>
          <w:b/>
        </w:rPr>
        <w:t xml:space="preserve">And the ultimate essence of prayer is to find reconciliation with Hashem, blessed be He; </w:t>
      </w:r>
      <w:r>
        <w:rPr>
          <w:rFonts w:ascii="Times New Roman" w:hAnsi="Times New Roman" w:eastAsia="Times New Roman" w:cs="Times New Roman"/>
          <w:b w:val="0"/>
        </w:rPr>
        <w:t xml:space="preserve">וּתְחִלַּת בַּקָּשַׁת צְרָכָיו – דַּעַת, </w:t>
      </w:r>
      <w:r>
        <w:rPr>
          <w:rFonts w:ascii="Times New Roman" w:hAnsi="Times New Roman" w:eastAsia="Times New Roman" w:cs="Times New Roman"/>
          <w:b/>
        </w:rPr>
        <w:t xml:space="preserve">and the first among requests for personal needs in the Amidah is Da'at (wisdom and discernment), </w:t>
      </w:r>
      <w:r>
        <w:rPr>
          <w:rFonts w:ascii="Times New Roman" w:hAnsi="Times New Roman" w:eastAsia="Times New Roman" w:cs="Times New Roman"/>
          <w:b w:val="0"/>
        </w:rPr>
        <w:t xml:space="preserve">שֶׁיֵּדַע אֵיךְ לְרַצּוֹת אֶת בּוֹרְאוֹ בִּתְשׁוּבָה שֶׁאַחַר כָּךְ בְּבִרְכַּת "הֲשִׁיבֵנוּ"; </w:t>
      </w:r>
      <w:r>
        <w:rPr>
          <w:rFonts w:ascii="Times New Roman" w:hAnsi="Times New Roman" w:eastAsia="Times New Roman" w:cs="Times New Roman"/>
          <w:b/>
        </w:rPr>
        <w:t xml:space="preserve">so that he knows how to appease his Creator through repentance which immediately follows in the blessing Hashiveinu; </w:t>
      </w:r>
      <w:r>
        <w:rPr>
          <w:rFonts w:ascii="Times New Roman" w:hAnsi="Times New Roman" w:eastAsia="Times New Roman" w:cs="Times New Roman"/>
          <w:b w:val="0"/>
        </w:rPr>
        <w:t xml:space="preserve">דְּ"אִם אֵין דֵּעָה, הַבְדָּלָה מִנַּיִן?" </w:t>
      </w:r>
      <w:r>
        <w:rPr>
          <w:rFonts w:ascii="Times New Roman" w:hAnsi="Times New Roman" w:eastAsia="Times New Roman" w:cs="Times New Roman"/>
          <w:b/>
        </w:rPr>
        <w:t xml:space="preserve">for "if there is no discernment, from where is there separation?" (Havdalah), </w:t>
      </w:r>
      <w:r>
        <w:rPr>
          <w:rFonts w:ascii="Times New Roman" w:hAnsi="Times New Roman" w:eastAsia="Times New Roman" w:cs="Times New Roman"/>
          <w:b w:val="0"/>
        </w:rPr>
        <w:t xml:space="preserve">כְּמוֹ שֶׁאָמְרוּ זִכְרוֹנָם לִבְרָכָה (יְרוּשַׁלְמִי בְּרָכוֹת פֶּרֶק ה הֲלָכָה ב, לז.), </w:t>
      </w:r>
      <w:r>
        <w:rPr>
          <w:rFonts w:ascii="Times New Roman" w:hAnsi="Times New Roman" w:eastAsia="Times New Roman" w:cs="Times New Roman"/>
          <w:b/>
        </w:rPr>
        <w:t xml:space="preserve">as our Sages of blessed memory taught (Yerushalmi Berakhot 5:2, 37a), </w:t>
      </w:r>
      <w:r>
        <w:rPr>
          <w:rFonts w:ascii="Times New Roman" w:hAnsi="Times New Roman" w:eastAsia="Times New Roman" w:cs="Times New Roman"/>
          <w:b w:val="0"/>
        </w:rPr>
        <w:t xml:space="preserve">וְאֵין מַבְחִין בֵּין טוֹב וָרָע, וְאֵיךְ יֵדַע לָשׁוּב?! </w:t>
      </w:r>
      <w:r>
        <w:rPr>
          <w:rFonts w:ascii="Times New Roman" w:hAnsi="Times New Roman" w:eastAsia="Times New Roman" w:cs="Times New Roman"/>
          <w:b/>
        </w:rPr>
        <w:t xml:space="preserve">and he cannot distinguish between good and evil, so how could he know how to repent?!</w:t>
      </w:r>
    </w:p>
    <w:p w:rsidR="00000000" w:rsidDel="00000000" w:rsidP="00000000" w:rsidRDefault="00000000" w:rsidRPr="00000000" w14:paraId="0000092C">
      <w:pPr>
        <w:jc w:val="right"/>
        <w:rPr>
          <w:color w:val="1f1f1f"/>
        </w:rPr>
      </w:pPr>
    </w:p>
    <w:p w:rsidR="00000000" w:rsidDel="00000000" w:rsidP="00000000" w:rsidRDefault="00000000" w:rsidRPr="00000000" w14:paraId="0000092D">
      <w:pPr>
        <w:jc w:val="right"/>
        <w:rPr>
          <w:color w:val="1f1f1f"/>
        </w:rPr>
      </w:pPr>
      <w:r>
        <w:rPr>
          <w:rFonts w:ascii="Times New Roman" w:hAnsi="Times New Roman" w:eastAsia="Times New Roman" w:cs="Times New Roman"/>
          <w:b w:val="0"/>
        </w:rPr>
        <w:t xml:space="preserve">וְכָל אֶחָד – </w:t>
      </w:r>
      <w:r>
        <w:rPr>
          <w:rFonts w:ascii="Times New Roman" w:hAnsi="Times New Roman" w:eastAsia="Times New Roman" w:cs="Times New Roman"/>
          <w:b/>
        </w:rPr>
        <w:t xml:space="preserve">And each person must undergo this sequence: "</w:t>
      </w:r>
      <w:r>
        <w:rPr>
          <w:rFonts w:ascii="Times New Roman" w:hAnsi="Times New Roman" w:eastAsia="Times New Roman" w:cs="Times New Roman"/>
          <w:b w:val="0"/>
        </w:rPr>
        <w:t xml:space="preserve">יִרְאֶה בְעֵינָיו" [עיני שכלו, ואחר כך] "</w:t>
      </w:r>
      <w:r>
        <w:rPr>
          <w:rFonts w:ascii="Times New Roman" w:hAnsi="Times New Roman" w:eastAsia="Times New Roman" w:cs="Times New Roman"/>
          <w:b/>
        </w:rPr>
        <w:t xml:space="preserve">sees with his eyes" the eyes of his intellect, and afterward "</w:t>
      </w:r>
      <w:r>
        <w:rPr>
          <w:rFonts w:ascii="Times New Roman" w:hAnsi="Times New Roman" w:eastAsia="Times New Roman" w:cs="Times New Roman"/>
          <w:b w:val="0"/>
        </w:rPr>
        <w:t xml:space="preserve">וּבְאָזְנָיו יִשְׁמַע" "</w:t>
      </w:r>
      <w:r>
        <w:rPr>
          <w:rFonts w:ascii="Times New Roman" w:hAnsi="Times New Roman" w:eastAsia="Times New Roman" w:cs="Times New Roman"/>
          <w:b/>
        </w:rPr>
        <w:t xml:space="preserve">and hears with his ears"— </w:t>
      </w:r>
      <w:r>
        <w:rPr>
          <w:rFonts w:ascii="Times New Roman" w:hAnsi="Times New Roman" w:eastAsia="Times New Roman" w:cs="Times New Roman"/>
          <w:b w:val="0"/>
        </w:rPr>
        <w:t xml:space="preserve">זֶה נִקְרָא חָכְמָה, מַה שֶּׁמְּקַבֵּל מֵאֲחֵרִים, </w:t>
      </w:r>
      <w:r>
        <w:rPr>
          <w:rFonts w:ascii="Times New Roman" w:hAnsi="Times New Roman" w:eastAsia="Times New Roman" w:cs="Times New Roman"/>
          <w:b/>
        </w:rPr>
        <w:t xml:space="preserve">this is termed Chokhmah (Wisdom), that which one receives from others, </w:t>
      </w:r>
      <w:r>
        <w:rPr>
          <w:rFonts w:ascii="Times New Roman" w:hAnsi="Times New Roman" w:eastAsia="Times New Roman" w:cs="Times New Roman"/>
          <w:b w:val="0"/>
        </w:rPr>
        <w:t xml:space="preserve">וְנֶאֱמַר: "יָהֵב חָכְמְתָא לְחַכִּימִין" (דָּנִיֵּאל ב, כא), </w:t>
      </w:r>
      <w:r>
        <w:rPr>
          <w:rFonts w:ascii="Times New Roman" w:hAnsi="Times New Roman" w:eastAsia="Times New Roman" w:cs="Times New Roman"/>
          <w:b/>
        </w:rPr>
        <w:t xml:space="preserve">and it is stated: "He gives wisdom unto the wise" (Daniel 2:21), </w:t>
      </w:r>
      <w:r>
        <w:rPr>
          <w:rFonts w:ascii="Times New Roman" w:hAnsi="Times New Roman" w:eastAsia="Times New Roman" w:cs="Times New Roman"/>
          <w:b w:val="0"/>
        </w:rPr>
        <w:t xml:space="preserve">וְאִם כֵּן צָרִיךְ חָכְמָה מִקּוֹדֶם שֶׁמְּקַבֵּל חָכְמָה דְּיָהֵיב; </w:t>
      </w:r>
      <w:r>
        <w:rPr>
          <w:rFonts w:ascii="Times New Roman" w:hAnsi="Times New Roman" w:eastAsia="Times New Roman" w:cs="Times New Roman"/>
          <w:b/>
        </w:rPr>
        <w:t xml:space="preserve">if so, one requires antecedent wisdom before receiving the imparted divine wisdom; </w:t>
      </w:r>
      <w:r>
        <w:rPr>
          <w:rFonts w:ascii="Times New Roman" w:hAnsi="Times New Roman" w:eastAsia="Times New Roman" w:cs="Times New Roman"/>
          <w:b w:val="0"/>
        </w:rPr>
        <w:t xml:space="preserve">וְזֶהוּ הַחָכְמָה דְּ"בְעֵינָיו יִרְאֶה", וְהוּא קַדְמוּת הַשֵּׂכֶל </w:t>
      </w:r>
      <w:r>
        <w:rPr>
          <w:rFonts w:ascii="Times New Roman" w:hAnsi="Times New Roman" w:eastAsia="Times New Roman" w:cs="Times New Roman"/>
          <w:b/>
        </w:rPr>
        <w:t xml:space="preserve">and this is the initial wisdom of "sees with his eyes," which is the primal emergence of intellect] "</w:t>
      </w:r>
      <w:r>
        <w:rPr>
          <w:rFonts w:ascii="Times New Roman" w:hAnsi="Times New Roman" w:eastAsia="Times New Roman" w:cs="Times New Roman"/>
          <w:b w:val="0"/>
        </w:rPr>
        <w:t xml:space="preserve">וּלְבָבוֹ יָבִין" [ואחר כך] "</w:t>
      </w:r>
      <w:r>
        <w:rPr>
          <w:rFonts w:ascii="Times New Roman" w:hAnsi="Times New Roman" w:eastAsia="Times New Roman" w:cs="Times New Roman"/>
          <w:b/>
        </w:rPr>
        <w:t xml:space="preserve">and understands with his heart" and subsequently "</w:t>
      </w:r>
      <w:r>
        <w:rPr>
          <w:rFonts w:ascii="Times New Roman" w:hAnsi="Times New Roman" w:eastAsia="Times New Roman" w:cs="Times New Roman"/>
          <w:b w:val="0"/>
        </w:rPr>
        <w:t xml:space="preserve">וָשָׁב וְרָפָא לוֹ" (יְשַׁעְיָה ו, י). "</w:t>
      </w:r>
      <w:r>
        <w:rPr>
          <w:rFonts w:ascii="Times New Roman" w:hAnsi="Times New Roman" w:eastAsia="Times New Roman" w:cs="Times New Roman"/>
          <w:b/>
        </w:rPr>
        <w:t xml:space="preserve">and turns back, and is healed" (Isaiah 6:10).</w:t>
      </w:r>
    </w:p>
    <w:p w:rsidR="00000000" w:rsidDel="00000000" w:rsidP="00000000" w:rsidRDefault="00000000" w:rsidRPr="00000000" w14:paraId="0000092E">
      <w:pPr>
        <w:jc w:val="right"/>
        <w:rPr>
          <w:color w:val="1f1f1f"/>
        </w:rPr>
      </w:pPr>
    </w:p>
    <w:p w:rsidR="00000000" w:rsidDel="00000000" w:rsidP="00000000" w:rsidRDefault="00000000" w:rsidRPr="00000000" w14:paraId="0000092F">
      <w:pPr>
        <w:jc w:val="right"/>
        <w:rPr>
          <w:color w:val="1f1f1f"/>
        </w:rPr>
      </w:pPr>
      <w:r>
        <w:rPr>
          <w:rFonts w:ascii="Times New Roman" w:hAnsi="Times New Roman" w:eastAsia="Times New Roman" w:cs="Times New Roman"/>
          <w:b w:val="0"/>
        </w:rPr>
        <w:t xml:space="preserve">וְג' אֵלּוּ אָנוּ מְבַקְּשִׁים מֵהַשֵּׁם יִתְבָּרַךְ: </w:t>
      </w:r>
      <w:r>
        <w:rPr>
          <w:rFonts w:ascii="Times New Roman" w:hAnsi="Times New Roman" w:eastAsia="Times New Roman" w:cs="Times New Roman"/>
          <w:b/>
        </w:rPr>
        <w:t xml:space="preserve">And these three faculties we request from Hashem, blessed be He: "</w:t>
      </w:r>
      <w:r>
        <w:rPr>
          <w:rFonts w:ascii="Times New Roman" w:hAnsi="Times New Roman" w:eastAsia="Times New Roman" w:cs="Times New Roman"/>
          <w:b w:val="0"/>
        </w:rPr>
        <w:t xml:space="preserve">וְחָנֵּנוּ מֵאִתְּךָ" דַּיְיקָא, </w:t>
      </w:r>
      <w:r>
        <w:rPr>
          <w:rFonts w:ascii="Times New Roman" w:hAnsi="Times New Roman" w:eastAsia="Times New Roman" w:cs="Times New Roman"/>
          <w:b/>
        </w:rPr>
        <w:t xml:space="preserve">specifically: "and graciously bestow upon us from You" "</w:t>
      </w:r>
      <w:r>
        <w:rPr>
          <w:rFonts w:ascii="Times New Roman" w:hAnsi="Times New Roman" w:eastAsia="Times New Roman" w:cs="Times New Roman"/>
          <w:b w:val="0"/>
        </w:rPr>
        <w:t xml:space="preserve">חָכְמָה בִּינָה וָדָעַת". "</w:t>
      </w:r>
      <w:r>
        <w:rPr>
          <w:rFonts w:ascii="Times New Roman" w:hAnsi="Times New Roman" w:eastAsia="Times New Roman" w:cs="Times New Roman"/>
          <w:b/>
        </w:rPr>
        <w:t xml:space="preserve">wisdom, understanding, and knowledge." </w:t>
      </w:r>
      <w:r>
        <w:rPr>
          <w:rFonts w:ascii="Times New Roman" w:hAnsi="Times New Roman" w:eastAsia="Times New Roman" w:cs="Times New Roman"/>
          <w:b w:val="0"/>
        </w:rPr>
        <w:t xml:space="preserve">כַּיָּדוּעַ, דַּעַת הוּא פְּנִימִיּוּת שֶׁל הַכֶּתֶר, </w:t>
      </w:r>
      <w:r>
        <w:rPr>
          <w:rFonts w:ascii="Times New Roman" w:hAnsi="Times New Roman" w:eastAsia="Times New Roman" w:cs="Times New Roman"/>
          <w:b/>
        </w:rPr>
        <w:t xml:space="preserve">As is known, Da'at is the inner dimension of Keter, </w:t>
      </w:r>
      <w:r>
        <w:rPr>
          <w:rFonts w:ascii="Times New Roman" w:hAnsi="Times New Roman" w:eastAsia="Times New Roman" w:cs="Times New Roman"/>
          <w:b w:val="0"/>
        </w:rPr>
        <w:t xml:space="preserve">דְּרָצָה לוֹמַר קַדְמוּת וּתְחִלַּת הַשֵּׂכֶל וְרֵאשִׁיתוֹ, </w:t>
      </w:r>
      <w:r>
        <w:rPr>
          <w:rFonts w:ascii="Times New Roman" w:hAnsi="Times New Roman" w:eastAsia="Times New Roman" w:cs="Times New Roman"/>
          <w:b/>
        </w:rPr>
        <w:t xml:space="preserve">meaning the primordial inception and root-origin of the intellect; </w:t>
      </w:r>
      <w:r>
        <w:rPr>
          <w:rFonts w:ascii="Times New Roman" w:hAnsi="Times New Roman" w:eastAsia="Times New Roman" w:cs="Times New Roman"/>
          <w:b w:val="0"/>
        </w:rPr>
        <w:t xml:space="preserve">וְכִדְפֵירוּשׁ רַשִּׁ"י [פָּרָשַׁת כִּי תִשָּׂא, לא, ג] דְּדַעַת הוּא רוּחַ הַקֹּדֶשׁ. </w:t>
      </w:r>
      <w:r>
        <w:rPr>
          <w:rFonts w:ascii="Times New Roman" w:hAnsi="Times New Roman" w:eastAsia="Times New Roman" w:cs="Times New Roman"/>
          <w:b/>
        </w:rPr>
        <w:t xml:space="preserve">and as Rashi explains (Ki Tisa 31:3), that Da'at is the Holy Spirit (Ruach HaKodesh).</w:t>
      </w:r>
    </w:p>
    <w:p w:rsidR="00000000" w:rsidDel="00000000" w:rsidP="00000000" w:rsidRDefault="00000000" w:rsidRPr="00000000" w14:paraId="00000930">
      <w:pPr>
        <w:jc w:val="right"/>
        <w:rPr>
          <w:color w:val="1f1f1f"/>
        </w:rPr>
      </w:pPr>
    </w:p>
    <w:p w:rsidR="00000000" w:rsidDel="00000000" w:rsidP="00000000" w:rsidRDefault="00000000" w:rsidRPr="00000000" w14:paraId="00000931">
      <w:pPr>
        <w:jc w:val="right"/>
        <w:rPr>
          <w:color w:val="1f1f1f"/>
        </w:rPr>
      </w:pPr>
      <w:r>
        <w:rPr>
          <w:rFonts w:ascii="Times New Roman" w:hAnsi="Times New Roman" w:eastAsia="Times New Roman" w:cs="Times New Roman"/>
          <w:b w:val="0"/>
        </w:rPr>
        <w:t xml:space="preserve">וְהִתְעוֹרְרוּת הַתְּשׁוּבָה הוּא רַק עַל יְדֵי ג' אֵלּוּ; </w:t>
      </w:r>
      <w:r>
        <w:rPr>
          <w:rFonts w:ascii="Times New Roman" w:hAnsi="Times New Roman" w:eastAsia="Times New Roman" w:cs="Times New Roman"/>
          <w:b/>
        </w:rPr>
        <w:t xml:space="preserve">And the awakening of repentance occurs solely through these three; </w:t>
      </w:r>
      <w:r>
        <w:rPr>
          <w:rFonts w:ascii="Times New Roman" w:hAnsi="Times New Roman" w:eastAsia="Times New Roman" w:cs="Times New Roman"/>
          <w:b w:val="0"/>
        </w:rPr>
        <w:t xml:space="preserve">וְהַיְינוּ דִּתְשׁוּבָה הוּא כְּשֶׁמִּקּוֹדֶם אֵינוֹ כָּךְ וְאַחַר כָּךְ שָׁב, </w:t>
      </w:r>
      <w:r>
        <w:rPr>
          <w:rFonts w:ascii="Times New Roman" w:hAnsi="Times New Roman" w:eastAsia="Times New Roman" w:cs="Times New Roman"/>
          <w:b/>
        </w:rPr>
        <w:t xml:space="preserve">for repentance means that initially one was not aligned and subsequently returns, </w:t>
      </w:r>
      <w:r>
        <w:rPr>
          <w:rFonts w:ascii="Times New Roman" w:hAnsi="Times New Roman" w:eastAsia="Times New Roman" w:cs="Times New Roman"/>
          <w:b w:val="0"/>
        </w:rPr>
        <w:t xml:space="preserve">בְּוַדַּאי צָרִיךְ לָזֶה הִתְעוֹרְרוּת, </w:t>
      </w:r>
      <w:r>
        <w:rPr>
          <w:rFonts w:ascii="Times New Roman" w:hAnsi="Times New Roman" w:eastAsia="Times New Roman" w:cs="Times New Roman"/>
          <w:b/>
        </w:rPr>
        <w:t xml:space="preserve">and certainly for this one requires an inner awakening, </w:t>
      </w:r>
      <w:r>
        <w:rPr>
          <w:rFonts w:ascii="Times New Roman" w:hAnsi="Times New Roman" w:eastAsia="Times New Roman" w:cs="Times New Roman"/>
          <w:b w:val="0"/>
        </w:rPr>
        <w:t xml:space="preserve">דִּבְלָאו הָכִי מֵאַיִן יִהְיֶה זֶה שֶׁלֹּא יִהְיֶה כְּמוֹ שֶׁהָיָה מִקּוֹדֶם?! </w:t>
      </w:r>
      <w:r>
        <w:rPr>
          <w:rFonts w:ascii="Times New Roman" w:hAnsi="Times New Roman" w:eastAsia="Times New Roman" w:cs="Times New Roman"/>
          <w:b/>
        </w:rPr>
        <w:t xml:space="preserve">for otherwise, whence would come the change to cease being as he was before?! </w:t>
      </w:r>
      <w:r>
        <w:rPr>
          <w:rFonts w:ascii="Times New Roman" w:hAnsi="Times New Roman" w:eastAsia="Times New Roman" w:cs="Times New Roman"/>
          <w:b w:val="0"/>
        </w:rPr>
        <w:t xml:space="preserve">וְהַהִתְעוֹרְרוּת הוּא רַק עַל יְדֵי כֹּחַ הַזְּכִירָה, </w:t>
      </w:r>
      <w:r>
        <w:rPr>
          <w:rFonts w:ascii="Times New Roman" w:hAnsi="Times New Roman" w:eastAsia="Times New Roman" w:cs="Times New Roman"/>
          <w:b/>
        </w:rPr>
        <w:t xml:space="preserve">And this awakening happens solely through the power of remembrance, </w:t>
      </w:r>
      <w:r>
        <w:rPr>
          <w:rFonts w:ascii="Times New Roman" w:hAnsi="Times New Roman" w:eastAsia="Times New Roman" w:cs="Times New Roman"/>
          <w:b w:val="0"/>
        </w:rPr>
        <w:t xml:space="preserve">שֶׁיִּזְכּוֹר בַּהַשֵּׁם יִתְבָּרַךְ וּבִגְדוּלָּתוֹ </w:t>
      </w:r>
      <w:r>
        <w:rPr>
          <w:rFonts w:ascii="Times New Roman" w:hAnsi="Times New Roman" w:eastAsia="Times New Roman" w:cs="Times New Roman"/>
          <w:b/>
        </w:rPr>
        <w:t xml:space="preserve">that he remember Hashem, blessed be He, and His greatness, </w:t>
      </w:r>
      <w:r>
        <w:rPr>
          <w:rFonts w:ascii="Times New Roman" w:hAnsi="Times New Roman" w:eastAsia="Times New Roman" w:cs="Times New Roman"/>
          <w:b w:val="0"/>
        </w:rPr>
        <w:t xml:space="preserve">וְיִרְתַּע וְיִפְחַד מִמֶּנּוּ, </w:t>
      </w:r>
      <w:r>
        <w:rPr>
          <w:rFonts w:ascii="Times New Roman" w:hAnsi="Times New Roman" w:eastAsia="Times New Roman" w:cs="Times New Roman"/>
          <w:b/>
        </w:rPr>
        <w:t xml:space="preserve">and shrink back and fear Him, </w:t>
      </w:r>
      <w:r>
        <w:rPr>
          <w:rFonts w:ascii="Times New Roman" w:hAnsi="Times New Roman" w:eastAsia="Times New Roman" w:cs="Times New Roman"/>
          <w:b w:val="0"/>
        </w:rPr>
        <w:t xml:space="preserve">וְיִכְסוֹף וְיִצְמָא לְהִתְקָרֵב אֵלָיו. </w:t>
      </w:r>
      <w:r>
        <w:rPr>
          <w:rFonts w:ascii="Times New Roman" w:hAnsi="Times New Roman" w:eastAsia="Times New Roman" w:cs="Times New Roman"/>
          <w:b/>
        </w:rPr>
        <w:t xml:space="preserve">and yearn and thirst to draw close unto Him.</w:t>
      </w:r>
    </w:p>
    <w:p w:rsidR="00000000" w:rsidDel="00000000" w:rsidP="00000000" w:rsidRDefault="00000000" w:rsidRPr="00000000" w14:paraId="00000932">
      <w:pPr>
        <w:jc w:val="right"/>
        <w:rPr>
          <w:color w:val="1f1f1f"/>
        </w:rPr>
      </w:pPr>
    </w:p>
    <w:p w:rsidR="00000000" w:rsidDel="00000000" w:rsidP="00000000" w:rsidRDefault="00000000" w:rsidRPr="00000000" w14:paraId="00000933">
      <w:pPr>
        <w:jc w:val="right"/>
        <w:rPr>
          <w:color w:val="1f1f1f"/>
        </w:rPr>
      </w:pPr>
      <w:r>
        <w:rPr>
          <w:rFonts w:ascii="Times New Roman" w:hAnsi="Times New Roman" w:eastAsia="Times New Roman" w:cs="Times New Roman"/>
          <w:b w:val="0"/>
        </w:rPr>
        <w:t xml:space="preserve">וּלְזֶה גּוּפוֹ צָרִיךְ הִתְעוֹרְרוּת, </w:t>
      </w:r>
      <w:r>
        <w:rPr>
          <w:rFonts w:ascii="Times New Roman" w:hAnsi="Times New Roman" w:eastAsia="Times New Roman" w:cs="Times New Roman"/>
          <w:b/>
        </w:rPr>
        <w:t xml:space="preserve">And for this memory itself one requires an awakening, </w:t>
      </w:r>
      <w:r>
        <w:rPr>
          <w:rFonts w:ascii="Times New Roman" w:hAnsi="Times New Roman" w:eastAsia="Times New Roman" w:cs="Times New Roman"/>
          <w:b w:val="0"/>
        </w:rPr>
        <w:t xml:space="preserve">כְּמַה שֶּׁכָּתוּב (רֹאשׁ הַשָּׁנָה טז.): </w:t>
      </w:r>
      <w:r>
        <w:rPr>
          <w:rFonts w:ascii="Times New Roman" w:hAnsi="Times New Roman" w:eastAsia="Times New Roman" w:cs="Times New Roman"/>
          <w:b/>
        </w:rPr>
        <w:t xml:space="preserve">as written (Rosh Hashanah 16a): "</w:t>
      </w:r>
      <w:r>
        <w:rPr>
          <w:rFonts w:ascii="Times New Roman" w:hAnsi="Times New Roman" w:eastAsia="Times New Roman" w:cs="Times New Roman"/>
          <w:b w:val="0"/>
        </w:rPr>
        <w:t xml:space="preserve">שֶׁיַּעֲלֶה זִכְרוֹנֵיכֶם וְכוּלֵי, וּבַמֶּה? בְּשׁוֹפָר", "'</w:t>
      </w:r>
      <w:r>
        <w:rPr>
          <w:rFonts w:ascii="Times New Roman" w:hAnsi="Times New Roman" w:eastAsia="Times New Roman" w:cs="Times New Roman"/>
          <w:b/>
        </w:rPr>
        <w:t xml:space="preserve">That your remembrance ascend, etc.; and through what? Through the Shofar'," </w:t>
      </w:r>
      <w:r>
        <w:rPr>
          <w:rFonts w:ascii="Times New Roman" w:hAnsi="Times New Roman" w:eastAsia="Times New Roman" w:cs="Times New Roman"/>
          <w:b w:val="0"/>
        </w:rPr>
        <w:t xml:space="preserve">כִּי אֵין נִזְכָּר מֵעַצְמוֹ. </w:t>
      </w:r>
      <w:r>
        <w:rPr>
          <w:rFonts w:ascii="Times New Roman" w:hAnsi="Times New Roman" w:eastAsia="Times New Roman" w:cs="Times New Roman"/>
          <w:b/>
        </w:rPr>
        <w:t xml:space="preserve">for man does not remember spontaneously on his own. </w:t>
      </w:r>
      <w:r>
        <w:rPr>
          <w:rFonts w:ascii="Times New Roman" w:hAnsi="Times New Roman" w:eastAsia="Times New Roman" w:cs="Times New Roman"/>
          <w:b w:val="0"/>
        </w:rPr>
        <w:t xml:space="preserve">וְכֵן אָמַר לַנָּבִיא: "כַּשּׁוֹפָר הָרֵם קוֹלֶךָ וְהַגֵּד [לְעַמִּי פִּשְׁעָם]" וְגוֹמֵר (יְשַׁעְיָה נח, א), </w:t>
      </w:r>
      <w:r>
        <w:rPr>
          <w:rFonts w:ascii="Times New Roman" w:hAnsi="Times New Roman" w:eastAsia="Times New Roman" w:cs="Times New Roman"/>
          <w:b/>
        </w:rPr>
        <w:t xml:space="preserve">And so He commanded the prophet: "Lift up your voice like a Shofar, and declare unto My people their transgression, etc." (Isaiah 58:1), </w:t>
      </w:r>
      <w:r>
        <w:rPr>
          <w:rFonts w:ascii="Times New Roman" w:hAnsi="Times New Roman" w:eastAsia="Times New Roman" w:cs="Times New Roman"/>
          <w:b w:val="0"/>
        </w:rPr>
        <w:t xml:space="preserve">שֶׁיְּעוֹרְרֵם כַּשּׁוֹפָר לִזְכּוֹר בַּהַשֵּׁם יִתְבָּרַךְ; </w:t>
      </w:r>
      <w:r>
        <w:rPr>
          <w:rFonts w:ascii="Times New Roman" w:hAnsi="Times New Roman" w:eastAsia="Times New Roman" w:cs="Times New Roman"/>
          <w:b/>
        </w:rPr>
        <w:t xml:space="preserve">that he awaken them like a horn to remember Hashem, blessed be He; </w:t>
      </w:r>
      <w:r>
        <w:rPr>
          <w:rFonts w:ascii="Times New Roman" w:hAnsi="Times New Roman" w:eastAsia="Times New Roman" w:cs="Times New Roman"/>
          <w:b w:val="0"/>
        </w:rPr>
        <w:t xml:space="preserve">כִּי לֹא כָּל מוֹכִיחַ מְעוֹרֵר, </w:t>
      </w:r>
      <w:r>
        <w:rPr>
          <w:rFonts w:ascii="Times New Roman" w:hAnsi="Times New Roman" w:eastAsia="Times New Roman" w:cs="Times New Roman"/>
          <w:b/>
        </w:rPr>
        <w:t xml:space="preserve">for not every rebuker succeeds in awakening, </w:t>
      </w:r>
      <w:r>
        <w:rPr>
          <w:rFonts w:ascii="Times New Roman" w:hAnsi="Times New Roman" w:eastAsia="Times New Roman" w:cs="Times New Roman"/>
          <w:b w:val="0"/>
        </w:rPr>
        <w:t xml:space="preserve">רַק מִי שֶׁקּוֹלוֹ כַּשּׁוֹפָר – </w:t>
      </w:r>
      <w:r>
        <w:rPr>
          <w:rFonts w:ascii="Times New Roman" w:hAnsi="Times New Roman" w:eastAsia="Times New Roman" w:cs="Times New Roman"/>
          <w:b/>
        </w:rPr>
        <w:t xml:space="preserve">only one whose voice is like a Shofar— </w:t>
      </w:r>
      <w:r>
        <w:rPr>
          <w:rFonts w:ascii="Times New Roman" w:hAnsi="Times New Roman" w:eastAsia="Times New Roman" w:cs="Times New Roman"/>
          <w:b w:val="0"/>
        </w:rPr>
        <w:t xml:space="preserve">דְּכָיֵיף דַּעְתֵּיהּ (רֹאשׁ הַשָּׁנָה כו:), </w:t>
      </w:r>
      <w:r>
        <w:rPr>
          <w:rFonts w:ascii="Times New Roman" w:hAnsi="Times New Roman" w:eastAsia="Times New Roman" w:cs="Times New Roman"/>
          <w:b/>
        </w:rPr>
        <w:t xml:space="preserve">whose mind is bent in humble submission, </w:t>
      </w:r>
      <w:r>
        <w:rPr>
          <w:rFonts w:ascii="Times New Roman" w:hAnsi="Times New Roman" w:eastAsia="Times New Roman" w:cs="Times New Roman"/>
          <w:b w:val="0"/>
        </w:rPr>
        <w:t xml:space="preserve">וְקוֹל פָּשׁוּט שֶׁאֵין לוֹ שׁוּם כַּוָּנָה וּנְטִיָּה לְאֵיזֶה צַד פְּנִיָּה וְכַדּוֹמֶה. </w:t>
      </w:r>
      <w:r>
        <w:rPr>
          <w:rFonts w:ascii="Times New Roman" w:hAnsi="Times New Roman" w:eastAsia="Times New Roman" w:cs="Times New Roman"/>
          <w:b/>
        </w:rPr>
        <w:t xml:space="preserve">and a simple, pure sound devoid of personal motive, bias, or ulterior design.</w:t>
      </w:r>
    </w:p>
    <w:p w:rsidR="00000000" w:rsidDel="00000000" w:rsidP="00000000" w:rsidRDefault="00000000" w:rsidRPr="00000000" w14:paraId="00000934">
      <w:pPr>
        <w:jc w:val="right"/>
        <w:rPr>
          <w:color w:val="1f1f1f"/>
        </w:rPr>
      </w:pPr>
    </w:p>
    <w:p w:rsidR="00000000" w:rsidDel="00000000" w:rsidP="00000000" w:rsidRDefault="00000000" w:rsidRPr="00000000" w14:paraId="00000935">
      <w:pPr>
        <w:jc w:val="right"/>
        <w:rPr>
          <w:color w:val="1f1f1f"/>
        </w:rPr>
      </w:pPr>
      <w:r>
        <w:rPr>
          <w:rFonts w:ascii="Times New Roman" w:hAnsi="Times New Roman" w:eastAsia="Times New Roman" w:cs="Times New Roman"/>
          <w:b w:val="0"/>
        </w:rPr>
        <w:t xml:space="preserve">אֲבָל אָנוּ מְבַקְּשִׁים "וְחָנֵּנוּ מֵאִתְּךָ וְגוֹמֵר", </w:t>
      </w:r>
      <w:r>
        <w:rPr>
          <w:rFonts w:ascii="Times New Roman" w:hAnsi="Times New Roman" w:eastAsia="Times New Roman" w:cs="Times New Roman"/>
          <w:b/>
        </w:rPr>
        <w:t xml:space="preserve">However, we beseech: "And graciously grant us from You, etc.", </w:t>
      </w:r>
      <w:r>
        <w:rPr>
          <w:rFonts w:ascii="Times New Roman" w:hAnsi="Times New Roman" w:eastAsia="Times New Roman" w:cs="Times New Roman"/>
          <w:b w:val="0"/>
        </w:rPr>
        <w:t xml:space="preserve">שֶׁהַהִתְעוֹרְרוּת יִהְיֶה מִמְּךָ, </w:t>
      </w:r>
      <w:r>
        <w:rPr>
          <w:rFonts w:ascii="Times New Roman" w:hAnsi="Times New Roman" w:eastAsia="Times New Roman" w:cs="Times New Roman"/>
          <w:b/>
        </w:rPr>
        <w:t xml:space="preserve">that the awakening proceed directly from You, </w:t>
      </w:r>
      <w:r>
        <w:rPr>
          <w:rFonts w:ascii="Times New Roman" w:hAnsi="Times New Roman" w:eastAsia="Times New Roman" w:cs="Times New Roman"/>
          <w:b w:val="0"/>
        </w:rPr>
        <w:t xml:space="preserve">כְּמַה שֶּׁכָּתוּב: "הֲשִׁיבֵנוּ [ה'] אֵלֶיךָ [וְנָשׁוּבָה]" וְגוֹמֵר (אֵיכָה ה, כא); </w:t>
      </w:r>
      <w:r>
        <w:rPr>
          <w:rFonts w:ascii="Times New Roman" w:hAnsi="Times New Roman" w:eastAsia="Times New Roman" w:cs="Times New Roman"/>
          <w:b/>
        </w:rPr>
        <w:t xml:space="preserve">as it is written: "Turn us back unto You, Hashem, and we shall return, etc." (Lamentations 5:21); </w:t>
      </w:r>
      <w:r>
        <w:rPr>
          <w:rFonts w:ascii="Times New Roman" w:hAnsi="Times New Roman" w:eastAsia="Times New Roman" w:cs="Times New Roman"/>
          <w:b w:val="0"/>
        </w:rPr>
        <w:t xml:space="preserve">וּכְמַה שֶּׁכָּתוּב: "טוֹב לַחֲסוֹת בַּה' מִבְּטֹחַ [בָּאָדָם]" וְגוֹמֵר (תְּהִלִּים קיח, ח). </w:t>
      </w:r>
      <w:r>
        <w:rPr>
          <w:rFonts w:ascii="Times New Roman" w:hAnsi="Times New Roman" w:eastAsia="Times New Roman" w:cs="Times New Roman"/>
          <w:b/>
        </w:rPr>
        <w:t xml:space="preserve">and as written: "It is better to take refuge in Hashem than to trust in man, etc." (Psalms 118:8).</w:t>
      </w:r>
    </w:p>
    <w:p w:rsidR="00000000" w:rsidDel="00000000" w:rsidP="00000000" w:rsidRDefault="00000000" w:rsidRPr="00000000" w14:paraId="00000936">
      <w:pPr>
        <w:jc w:val="right"/>
        <w:rPr>
          <w:color w:val="1f1f1f"/>
        </w:rPr>
      </w:pPr>
    </w:p>
    <w:p w:rsidR="00000000" w:rsidDel="00000000" w:rsidP="00000000" w:rsidRDefault="00000000" w:rsidRPr="00000000" w14:paraId="00000937">
      <w:pPr>
        <w:jc w:val="right"/>
        <w:rPr>
          <w:color w:val="1f1f1f"/>
        </w:rPr>
      </w:pPr>
      <w:r>
        <w:rPr>
          <w:rFonts w:ascii="Times New Roman" w:hAnsi="Times New Roman" w:eastAsia="Times New Roman" w:cs="Times New Roman"/>
          <w:b w:val="0"/>
        </w:rPr>
        <w:t xml:space="preserve">וּמִמַּה שֶּׁנֶּאֱמַר "טוֹב", </w:t>
      </w:r>
      <w:r>
        <w:rPr>
          <w:rFonts w:ascii="Times New Roman" w:hAnsi="Times New Roman" w:eastAsia="Times New Roman" w:cs="Times New Roman"/>
          <w:b/>
        </w:rPr>
        <w:t xml:space="preserve">And from the phrasing "It is better (tov)", </w:t>
      </w:r>
      <w:r>
        <w:rPr>
          <w:rFonts w:ascii="Times New Roman" w:hAnsi="Times New Roman" w:eastAsia="Times New Roman" w:cs="Times New Roman"/>
          <w:b w:val="0"/>
        </w:rPr>
        <w:t xml:space="preserve">מַשְׁמַע דְּגַם זֶה קְצָת בְּטִיחוּת, רַק דְּזֶה טוֹב יוֹתֵר; </w:t>
      </w:r>
      <w:r>
        <w:rPr>
          <w:rFonts w:ascii="Times New Roman" w:hAnsi="Times New Roman" w:eastAsia="Times New Roman" w:cs="Times New Roman"/>
          <w:b/>
        </w:rPr>
        <w:t xml:space="preserve">it implies that trusting in man also holds some measure of reliance, only that refuge in Hashem is far better; </w:t>
      </w:r>
      <w:r>
        <w:rPr>
          <w:rFonts w:ascii="Times New Roman" w:hAnsi="Times New Roman" w:eastAsia="Times New Roman" w:cs="Times New Roman"/>
          <w:b w:val="0"/>
        </w:rPr>
        <w:t xml:space="preserve">וְעַל כָּרְחֲךָ רָצָה לוֹמַר: הַבְּטִיחוּת בָּאָדָם הַמְּלַמְּדוֹ תוֹרָה שֶׁיְּעוֹרְרֵהוּ. </w:t>
      </w:r>
      <w:r>
        <w:rPr>
          <w:rFonts w:ascii="Times New Roman" w:hAnsi="Times New Roman" w:eastAsia="Times New Roman" w:cs="Times New Roman"/>
          <w:b/>
        </w:rPr>
        <w:t xml:space="preserve">and perforce this means: reliance upon a righteous teacher instructing him in Torah who will awaken him.</w:t>
      </w:r>
    </w:p>
    <w:p w:rsidR="00000000" w:rsidDel="00000000" w:rsidP="00000000" w:rsidRDefault="00000000" w:rsidRPr="00000000" w14:paraId="00000938">
      <w:pPr>
        <w:jc w:val="right"/>
        <w:rPr>
          <w:color w:val="1f1f1f"/>
        </w:rPr>
      </w:pPr>
    </w:p>
    <w:p w:rsidR="00000000" w:rsidDel="00000000" w:rsidP="00000000" w:rsidRDefault="00000000" w:rsidRPr="00000000" w14:paraId="00000939">
      <w:pPr>
        <w:jc w:val="right"/>
        <w:rPr>
          <w:color w:val="1f1f1f"/>
        </w:rPr>
      </w:pPr>
      <w:r>
        <w:rPr>
          <w:rFonts w:ascii="Times New Roman" w:hAnsi="Times New Roman" w:eastAsia="Times New Roman" w:cs="Times New Roman"/>
          <w:b w:val="0"/>
        </w:rPr>
        <w:t xml:space="preserve">וְאֶפְשָׁר דְּאַאֲדָם עַצְמוֹ – </w:t>
      </w:r>
      <w:r>
        <w:rPr>
          <w:rFonts w:ascii="Times New Roman" w:hAnsi="Times New Roman" w:eastAsia="Times New Roman" w:cs="Times New Roman"/>
          <w:b/>
        </w:rPr>
        <w:t xml:space="preserve">And it is possible to interpret this regarding the person himself— </w:t>
      </w:r>
      <w:r>
        <w:rPr>
          <w:rFonts w:ascii="Times New Roman" w:hAnsi="Times New Roman" w:eastAsia="Times New Roman" w:cs="Times New Roman"/>
          <w:b w:val="0"/>
        </w:rPr>
        <w:t xml:space="preserve">מִצַּד כְּשֶׁהוּא אָדָם, נִבְרָא בְּצֶלֶם אֱלֹהִים, </w:t>
      </w:r>
      <w:r>
        <w:rPr>
          <w:rFonts w:ascii="Times New Roman" w:hAnsi="Times New Roman" w:eastAsia="Times New Roman" w:cs="Times New Roman"/>
          <w:b/>
        </w:rPr>
        <w:t xml:space="preserve">in that being a human, created in the image of God, </w:t>
      </w:r>
      <w:r>
        <w:rPr>
          <w:rFonts w:ascii="Times New Roman" w:hAnsi="Times New Roman" w:eastAsia="Times New Roman" w:cs="Times New Roman"/>
          <w:b w:val="0"/>
        </w:rPr>
        <w:t xml:space="preserve">כְּבָר יֵשׁ לוֹ בְּטִיחוּת לִהְיוֹת צִיר נֶאֱמָן לְשׁוֹלְחָיו, </w:t>
      </w:r>
      <w:r>
        <w:rPr>
          <w:rFonts w:ascii="Times New Roman" w:hAnsi="Times New Roman" w:eastAsia="Times New Roman" w:cs="Times New Roman"/>
          <w:b/>
        </w:rPr>
        <w:t xml:space="preserve">he already possesses reliable ground to be a faithful emissary to his Sender, </w:t>
      </w:r>
      <w:r>
        <w:rPr>
          <w:rFonts w:ascii="Times New Roman" w:hAnsi="Times New Roman" w:eastAsia="Times New Roman" w:cs="Times New Roman"/>
          <w:b w:val="0"/>
        </w:rPr>
        <w:t xml:space="preserve">שֶׁבְּרָאוֹ מִמִּין הַמְּדַבֵּר וּבַעַל שֵׂכֶל, </w:t>
      </w:r>
      <w:r>
        <w:rPr>
          <w:rFonts w:ascii="Times New Roman" w:hAnsi="Times New Roman" w:eastAsia="Times New Roman" w:cs="Times New Roman"/>
          <w:b/>
        </w:rPr>
        <w:t xml:space="preserve">Who created him of the speaking species endowed with intellect, </w:t>
      </w:r>
      <w:r>
        <w:rPr>
          <w:rFonts w:ascii="Times New Roman" w:hAnsi="Times New Roman" w:eastAsia="Times New Roman" w:cs="Times New Roman"/>
          <w:b w:val="0"/>
        </w:rPr>
        <w:t xml:space="preserve">וְ"כָּל פָּעַל [ה'] לַמַּעֲנֵהוּ" (מִשְׁלֵי טז, ד), </w:t>
      </w:r>
      <w:r>
        <w:rPr>
          <w:rFonts w:ascii="Times New Roman" w:hAnsi="Times New Roman" w:eastAsia="Times New Roman" w:cs="Times New Roman"/>
          <w:b/>
        </w:rPr>
        <w:t xml:space="preserve">and "Hashem has made everything for His purpose" (Proverbs 16:4), </w:t>
      </w:r>
      <w:r>
        <w:rPr>
          <w:rFonts w:ascii="Times New Roman" w:hAnsi="Times New Roman" w:eastAsia="Times New Roman" w:cs="Times New Roman"/>
          <w:b w:val="0"/>
        </w:rPr>
        <w:t xml:space="preserve">וַדַּאי יַשְׁלִים בְּרִיאָתוֹ לְהַשְׁלִים כְּבוֹד שָׁמַיִם. </w:t>
      </w:r>
      <w:r>
        <w:rPr>
          <w:rFonts w:ascii="Times New Roman" w:hAnsi="Times New Roman" w:eastAsia="Times New Roman" w:cs="Times New Roman"/>
          <w:b/>
        </w:rPr>
        <w:t xml:space="preserve">so he will certainly fulfill his creation to consummate the honor of Heaven.</w:t>
      </w:r>
    </w:p>
    <w:p w:rsidR="00000000" w:rsidDel="00000000" w:rsidP="00000000" w:rsidRDefault="00000000" w:rsidRPr="00000000" w14:paraId="0000093A">
      <w:pPr>
        <w:jc w:val="right"/>
        <w:rPr>
          <w:color w:val="1f1f1f"/>
        </w:rPr>
      </w:pPr>
    </w:p>
    <w:p w:rsidR="00000000" w:rsidDel="00000000" w:rsidP="00000000" w:rsidRDefault="00000000" w:rsidRPr="00000000" w14:paraId="0000093B">
      <w:pPr>
        <w:jc w:val="right"/>
        <w:rPr>
          <w:color w:val="1f1f1f"/>
        </w:rPr>
      </w:pPr>
      <w:r>
        <w:rPr>
          <w:rFonts w:ascii="Times New Roman" w:hAnsi="Times New Roman" w:eastAsia="Times New Roman" w:cs="Times New Roman"/>
          <w:b w:val="0"/>
        </w:rPr>
        <w:t xml:space="preserve">וְיוֹתֵר בְּטִיחוּת יֵשׁ "בִּנְדִיבִים" (תְּהִלִּים קיח, ט), </w:t>
      </w:r>
      <w:r>
        <w:rPr>
          <w:rFonts w:ascii="Times New Roman" w:hAnsi="Times New Roman" w:eastAsia="Times New Roman" w:cs="Times New Roman"/>
          <w:b/>
        </w:rPr>
        <w:t xml:space="preserve">And even greater reliance exists "in princes / nobles (nedivim)" (Psalms 118:9), </w:t>
      </w:r>
      <w:r>
        <w:rPr>
          <w:rFonts w:ascii="Times New Roman" w:hAnsi="Times New Roman" w:eastAsia="Times New Roman" w:cs="Times New Roman"/>
          <w:b w:val="0"/>
        </w:rPr>
        <w:t xml:space="preserve">שֶׁדָּרְשׁוּ חֲכָמֵינוּ זִכְרוֹנָם לִבְרָכָה (סֻכָּה מט:) </w:t>
      </w:r>
      <w:r>
        <w:rPr>
          <w:rFonts w:ascii="Times New Roman" w:hAnsi="Times New Roman" w:eastAsia="Times New Roman" w:cs="Times New Roman"/>
          <w:b/>
        </w:rPr>
        <w:t xml:space="preserve">which our Sages of blessed memory expounded (Sukkah 49b) </w:t>
      </w:r>
      <w:r>
        <w:rPr>
          <w:rFonts w:ascii="Times New Roman" w:hAnsi="Times New Roman" w:eastAsia="Times New Roman" w:cs="Times New Roman"/>
          <w:b w:val="0"/>
        </w:rPr>
        <w:t xml:space="preserve">עַל פָּסוּק "נְדִיבֵי עַמִּים" (תְּהִלִּים מז, י) – </w:t>
      </w:r>
      <w:r>
        <w:rPr>
          <w:rFonts w:ascii="Times New Roman" w:hAnsi="Times New Roman" w:eastAsia="Times New Roman" w:cs="Times New Roman"/>
          <w:b/>
        </w:rPr>
        <w:t xml:space="preserve">on the verse "the nobles of the peoples" (Psalms 47:10)— </w:t>
      </w:r>
      <w:r>
        <w:rPr>
          <w:rFonts w:ascii="Times New Roman" w:hAnsi="Times New Roman" w:eastAsia="Times New Roman" w:cs="Times New Roman"/>
          <w:b w:val="0"/>
        </w:rPr>
        <w:t xml:space="preserve">דְּרָצָה לוֹמַר הָאָבוֹת שֶׁנִּקְרְאוּ נְדִיבִים. </w:t>
      </w:r>
      <w:r>
        <w:rPr>
          <w:rFonts w:ascii="Times New Roman" w:hAnsi="Times New Roman" w:eastAsia="Times New Roman" w:cs="Times New Roman"/>
          <w:b/>
        </w:rPr>
        <w:t xml:space="preserve">meaning the Patriarchs who were titled nedivim. </w:t>
      </w:r>
      <w:r>
        <w:rPr>
          <w:rFonts w:ascii="Times New Roman" w:hAnsi="Times New Roman" w:eastAsia="Times New Roman" w:cs="Times New Roman"/>
          <w:b w:val="0"/>
        </w:rPr>
        <w:t xml:space="preserve">וְהַיְינוּ שֶׁבּוֹטֵחַ בְּמַה שֶּׁהוּא זֶרַע אַבְרָהָם יִצְחָק וְיַעֲקֹב, </w:t>
      </w:r>
      <w:r>
        <w:rPr>
          <w:rFonts w:ascii="Times New Roman" w:hAnsi="Times New Roman" w:eastAsia="Times New Roman" w:cs="Times New Roman"/>
          <w:b/>
        </w:rPr>
        <w:t xml:space="preserve">And that is: one relies on the fact that he is of the seed of Abraham, Isaac, and Jacob, </w:t>
      </w:r>
      <w:r>
        <w:rPr>
          <w:rFonts w:ascii="Times New Roman" w:hAnsi="Times New Roman" w:eastAsia="Times New Roman" w:cs="Times New Roman"/>
          <w:b w:val="0"/>
        </w:rPr>
        <w:t xml:space="preserve">וְנוֹלַד בְּאֻמָּה הַיִּשְׂרְאֵלִית, </w:t>
      </w:r>
      <w:r>
        <w:rPr>
          <w:rFonts w:ascii="Times New Roman" w:hAnsi="Times New Roman" w:eastAsia="Times New Roman" w:cs="Times New Roman"/>
          <w:b/>
        </w:rPr>
        <w:t xml:space="preserve">and was born into the Jewish nation, </w:t>
      </w:r>
      <w:r>
        <w:rPr>
          <w:rFonts w:ascii="Times New Roman" w:hAnsi="Times New Roman" w:eastAsia="Times New Roman" w:cs="Times New Roman"/>
          <w:b w:val="0"/>
        </w:rPr>
        <w:t xml:space="preserve">בְּ"מַטַּע ה' לְהִתְפָּאֵר" (יְשַׁעְיָה ס, כא), </w:t>
      </w:r>
      <w:r>
        <w:rPr>
          <w:rFonts w:ascii="Times New Roman" w:hAnsi="Times New Roman" w:eastAsia="Times New Roman" w:cs="Times New Roman"/>
          <w:b/>
        </w:rPr>
        <w:t xml:space="preserve">in "the planting of Hashem, that He may be glorified" (Isaiah 60:21), </w:t>
      </w:r>
      <w:r>
        <w:rPr>
          <w:rFonts w:ascii="Times New Roman" w:hAnsi="Times New Roman" w:eastAsia="Times New Roman" w:cs="Times New Roman"/>
          <w:b w:val="0"/>
        </w:rPr>
        <w:t xml:space="preserve">שֶׁהֻבְטְחוּ כִּי "לֹא יִדַּח מִמֶּנּוּ נִדָּח" (שְׁמוּאֵל ב יד, יד); </w:t>
      </w:r>
      <w:r>
        <w:rPr>
          <w:rFonts w:ascii="Times New Roman" w:hAnsi="Times New Roman" w:eastAsia="Times New Roman" w:cs="Times New Roman"/>
          <w:b/>
        </w:rPr>
        <w:t xml:space="preserve">concerning whom it was assured that "none of them shall be utterly cast out" (II Samuel 14:14); </w:t>
      </w:r>
      <w:r>
        <w:rPr>
          <w:rFonts w:ascii="Times New Roman" w:hAnsi="Times New Roman" w:eastAsia="Times New Roman" w:cs="Times New Roman"/>
          <w:b w:val="0"/>
        </w:rPr>
        <w:t xml:space="preserve">וְזֶה בֶּאֱמֶת בְּטִיחוּת גָּדוֹל, </w:t>
      </w:r>
      <w:r>
        <w:rPr>
          <w:rFonts w:ascii="Times New Roman" w:hAnsi="Times New Roman" w:eastAsia="Times New Roman" w:cs="Times New Roman"/>
          <w:b/>
        </w:rPr>
        <w:t xml:space="preserve">and this is indeed a profound reliance, </w:t>
      </w:r>
      <w:r>
        <w:rPr>
          <w:rFonts w:ascii="Times New Roman" w:hAnsi="Times New Roman" w:eastAsia="Times New Roman" w:cs="Times New Roman"/>
          <w:b w:val="0"/>
        </w:rPr>
        <w:t xml:space="preserve">וְעַל זֶה אֲנַחְנוּ מְבָרְכִים בְּכָל יוֹם "שֶׁלֹּא עָשַׂנִי גּוֹי". </w:t>
      </w:r>
      <w:r>
        <w:rPr>
          <w:rFonts w:ascii="Times New Roman" w:hAnsi="Times New Roman" w:eastAsia="Times New Roman" w:cs="Times New Roman"/>
          <w:b/>
        </w:rPr>
        <w:t xml:space="preserve">and for this we bless every day: "Who has not made me a gentile."</w:t>
      </w:r>
    </w:p>
    <w:p w:rsidR="00000000" w:rsidDel="00000000" w:rsidP="00000000" w:rsidRDefault="00000000" w:rsidRPr="00000000" w14:paraId="0000093C">
      <w:pPr>
        <w:jc w:val="right"/>
        <w:rPr>
          <w:color w:val="1f1f1f"/>
        </w:rPr>
      </w:pPr>
    </w:p>
    <w:p w:rsidR="00000000" w:rsidDel="00000000" w:rsidP="00000000" w:rsidRDefault="00000000" w:rsidRPr="00000000" w14:paraId="0000093D">
      <w:pPr>
        <w:jc w:val="right"/>
        <w:rPr>
          <w:color w:val="1f1f1f"/>
        </w:rPr>
      </w:pPr>
      <w:r>
        <w:rPr>
          <w:rFonts w:ascii="Times New Roman" w:hAnsi="Times New Roman" w:eastAsia="Times New Roman" w:cs="Times New Roman"/>
          <w:b w:val="0"/>
        </w:rPr>
        <w:t xml:space="preserve">אֲבָל עִם כָּל זֶה, יוֹתֵר "טוֹב לַחֲסוֹת בַּה'" יִתְבָּרַךְ עַצְמוֹ, </w:t>
      </w:r>
      <w:r>
        <w:rPr>
          <w:rFonts w:ascii="Times New Roman" w:hAnsi="Times New Roman" w:eastAsia="Times New Roman" w:cs="Times New Roman"/>
          <w:b/>
        </w:rPr>
        <w:t xml:space="preserve">Yet notwithstanding all this, it is far "better to take refuge in Hashem," blessed be He, Himself, </w:t>
      </w:r>
      <w:r>
        <w:rPr>
          <w:rFonts w:ascii="Times New Roman" w:hAnsi="Times New Roman" w:eastAsia="Times New Roman" w:cs="Times New Roman"/>
          <w:b w:val="0"/>
        </w:rPr>
        <w:t xml:space="preserve">כְּטַעַם: "וַאֲנִי בַעַר [וְלֹא אֵדָע], בְּהֵמוֹת הָיִיתִי עִמָּךְ" (תְּהִלִּים עג, כב) – </w:t>
      </w:r>
      <w:r>
        <w:rPr>
          <w:rFonts w:ascii="Times New Roman" w:hAnsi="Times New Roman" w:eastAsia="Times New Roman" w:cs="Times New Roman"/>
          <w:b/>
        </w:rPr>
        <w:t xml:space="preserve">in the spirit of: "And I was brutish, and ignorant; I was as a beast before You" (Psalms 73:22)— </w:t>
      </w:r>
      <w:r>
        <w:rPr>
          <w:rFonts w:ascii="Times New Roman" w:hAnsi="Times New Roman" w:eastAsia="Times New Roman" w:cs="Times New Roman"/>
          <w:b w:val="0"/>
        </w:rPr>
        <w:t xml:space="preserve">שֶׁיְּהֵא עִם הַשֵּׁם יִתְבָּרַךְ גַּם כְּשֶׁיַּחֲזִיק עַצְמוֹ לִבְהֵמָה </w:t>
      </w:r>
      <w:r>
        <w:rPr>
          <w:rFonts w:ascii="Times New Roman" w:hAnsi="Times New Roman" w:eastAsia="Times New Roman" w:cs="Times New Roman"/>
          <w:b/>
        </w:rPr>
        <w:t xml:space="preserve">in that he remains with Hashem even when he views himself as a lowly beast, </w:t>
      </w:r>
      <w:r>
        <w:rPr>
          <w:rFonts w:ascii="Times New Roman" w:hAnsi="Times New Roman" w:eastAsia="Times New Roman" w:cs="Times New Roman"/>
          <w:b w:val="0"/>
        </w:rPr>
        <w:t xml:space="preserve">שֶׁאֵינוֹ אֲפִילּוּ בְּצוּרַת אָדָם; </w:t>
      </w:r>
      <w:r>
        <w:rPr>
          <w:rFonts w:ascii="Times New Roman" w:hAnsi="Times New Roman" w:eastAsia="Times New Roman" w:cs="Times New Roman"/>
          <w:b/>
        </w:rPr>
        <w:t xml:space="preserve">lacking even the spiritual dignity of human stature; </w:t>
      </w:r>
      <w:r>
        <w:rPr>
          <w:rFonts w:ascii="Times New Roman" w:hAnsi="Times New Roman" w:eastAsia="Times New Roman" w:cs="Times New Roman"/>
          <w:b w:val="0"/>
        </w:rPr>
        <w:t xml:space="preserve">עִם כָּל זֶה יֶחֱסֶה בַּהַשֵּׁם יִתְבָּרַךְ. </w:t>
      </w:r>
      <w:r>
        <w:rPr>
          <w:rFonts w:ascii="Times New Roman" w:hAnsi="Times New Roman" w:eastAsia="Times New Roman" w:cs="Times New Roman"/>
          <w:b/>
        </w:rPr>
        <w:t xml:space="preserve">yet despite all this, let him take refuge in Hashem, blessed be He.</w:t>
      </w:r>
    </w:p>
    <w:p w:rsidR="00000000" w:rsidDel="00000000" w:rsidP="00000000" w:rsidRDefault="00000000" w:rsidRPr="00000000" w14:paraId="0000093E">
      <w:pPr>
        <w:jc w:val="right"/>
        <w:rPr>
          <w:color w:val="1f1f1f"/>
        </w:rPr>
      </w:pPr>
    </w:p>
    <w:p w:rsidR="00000000" w:rsidDel="00000000" w:rsidP="00000000" w:rsidRDefault="00000000" w:rsidRPr="00000000" w14:paraId="0000093F">
      <w:pPr>
        <w:jc w:val="right"/>
        <w:rPr>
          <w:color w:val="1f1f1f"/>
        </w:rPr>
      </w:pPr>
      <w:r>
        <w:rPr>
          <w:rFonts w:ascii="Times New Roman" w:hAnsi="Times New Roman" w:eastAsia="Times New Roman" w:cs="Times New Roman"/>
          <w:b w:val="0"/>
        </w:rPr>
        <w:t xml:space="preserve">וְהַיְינוּ דְּיֵשׁ ב' מִינֵי מְעוֹרְרִים שֵׂכֶל לָאָדָם: </w:t>
      </w:r>
      <w:r>
        <w:rPr>
          <w:rFonts w:ascii="Times New Roman" w:hAnsi="Times New Roman" w:eastAsia="Times New Roman" w:cs="Times New Roman"/>
          <w:b/>
        </w:rPr>
        <w:t xml:space="preserve">And this means that there are two categories of intellectual awakeners for man: </w:t>
      </w:r>
      <w:r>
        <w:rPr>
          <w:rFonts w:ascii="Times New Roman" w:hAnsi="Times New Roman" w:eastAsia="Times New Roman" w:cs="Times New Roman"/>
          <w:b w:val="0"/>
        </w:rPr>
        <w:t xml:space="preserve">הָאֶחָד – הַחָכְמָה וְהַשֵּׂכֶל שֶׁבַּמּוֹחַ, </w:t>
      </w:r>
      <w:r>
        <w:rPr>
          <w:rFonts w:ascii="Times New Roman" w:hAnsi="Times New Roman" w:eastAsia="Times New Roman" w:cs="Times New Roman"/>
          <w:b/>
        </w:rPr>
        <w:t xml:space="preserve">the first—the wisdom and cognitive intellect in the brain, </w:t>
      </w:r>
      <w:r>
        <w:rPr>
          <w:rFonts w:ascii="Times New Roman" w:hAnsi="Times New Roman" w:eastAsia="Times New Roman" w:cs="Times New Roman"/>
          <w:b w:val="0"/>
        </w:rPr>
        <w:t xml:space="preserve">וְזֶה הַשֵּׂכֶל הוּא מִצַּד שֶׁהוּא אָדָם, </w:t>
      </w:r>
      <w:r>
        <w:rPr>
          <w:rFonts w:ascii="Times New Roman" w:hAnsi="Times New Roman" w:eastAsia="Times New Roman" w:cs="Times New Roman"/>
          <w:b/>
        </w:rPr>
        <w:t xml:space="preserve">and this intellectual faculty is his by virtue of being human, </w:t>
      </w:r>
      <w:r>
        <w:rPr>
          <w:rFonts w:ascii="Times New Roman" w:hAnsi="Times New Roman" w:eastAsia="Times New Roman" w:cs="Times New Roman"/>
          <w:b w:val="0"/>
        </w:rPr>
        <w:t xml:space="preserve">כִּי גַּם הָאֻמּוֹת יֵשׁ לָהֶם שֵׂכֶל; </w:t>
      </w:r>
      <w:r>
        <w:rPr>
          <w:rFonts w:ascii="Times New Roman" w:hAnsi="Times New Roman" w:eastAsia="Times New Roman" w:cs="Times New Roman"/>
          <w:b/>
        </w:rPr>
        <w:t xml:space="preserve">for the gentile nations also possess rational intellect;</w:t>
      </w:r>
    </w:p>
    <w:p w:rsidR="00000000" w:rsidDel="00000000" w:rsidP="00000000" w:rsidRDefault="00000000" w:rsidRPr="00000000" w14:paraId="00000940">
      <w:pPr>
        <w:jc w:val="right"/>
        <w:rPr>
          <w:color w:val="1f1f1f"/>
        </w:rPr>
      </w:pPr>
    </w:p>
    <w:p w:rsidR="00000000" w:rsidDel="00000000" w:rsidP="00000000" w:rsidRDefault="00000000" w:rsidRPr="00000000" w14:paraId="00000941">
      <w:pPr>
        <w:jc w:val="right"/>
        <w:rPr>
          <w:color w:val="1f1f1f"/>
        </w:rPr>
      </w:pPr>
      <w:r>
        <w:rPr>
          <w:rFonts w:ascii="Times New Roman" w:hAnsi="Times New Roman" w:eastAsia="Times New Roman" w:cs="Times New Roman"/>
          <w:b w:val="0"/>
        </w:rPr>
        <w:t xml:space="preserve">וְיֵשׁ הִתְעוֹרְרוּת גַּם כֵּן מִצַּד הַבִּינָה שֶׁבַּלֵּב, </w:t>
      </w:r>
      <w:r>
        <w:rPr>
          <w:rFonts w:ascii="Times New Roman" w:hAnsi="Times New Roman" w:eastAsia="Times New Roman" w:cs="Times New Roman"/>
          <w:b/>
        </w:rPr>
        <w:t xml:space="preserve">and there is an awakening likewise from the understanding (Binah) in the heart, </w:t>
      </w:r>
      <w:r>
        <w:rPr>
          <w:rFonts w:ascii="Times New Roman" w:hAnsi="Times New Roman" w:eastAsia="Times New Roman" w:cs="Times New Roman"/>
          <w:b w:val="0"/>
        </w:rPr>
        <w:t xml:space="preserve">וְזֶהוּ רַק מִצַּד שֶׁהוּא זֶרַע אַבְרָהָם יִצְחָק וְיַעֲקֹב, </w:t>
      </w:r>
      <w:r>
        <w:rPr>
          <w:rFonts w:ascii="Times New Roman" w:hAnsi="Times New Roman" w:eastAsia="Times New Roman" w:cs="Times New Roman"/>
          <w:b/>
        </w:rPr>
        <w:t xml:space="preserve">and this exists exclusively because he is of the seed of Abraham, Isaac, and Jacob, </w:t>
      </w:r>
      <w:r>
        <w:rPr>
          <w:rFonts w:ascii="Times New Roman" w:hAnsi="Times New Roman" w:eastAsia="Times New Roman" w:cs="Times New Roman"/>
          <w:b w:val="0"/>
        </w:rPr>
        <w:t xml:space="preserve">כִּי הַשֵּׁם יִתְבָּרַךְ שׁוֹכֵן בְּקֶרֶב לִבּוֹת בְּנֵי יִשְׂרָאֵל; </w:t>
      </w:r>
      <w:r>
        <w:rPr>
          <w:rFonts w:ascii="Times New Roman" w:hAnsi="Times New Roman" w:eastAsia="Times New Roman" w:cs="Times New Roman"/>
          <w:b/>
        </w:rPr>
        <w:t xml:space="preserve">for Hashem, blessed be He, dwells directly within the hearts of Israel; </w:t>
      </w:r>
      <w:r>
        <w:rPr>
          <w:rFonts w:ascii="Times New Roman" w:hAnsi="Times New Roman" w:eastAsia="Times New Roman" w:cs="Times New Roman"/>
          <w:b w:val="0"/>
        </w:rPr>
        <w:t xml:space="preserve">מַה שֶּׁאֵין כֵּן אֻמּוֹת הָעוֹלָם, לֵב אָיִן, </w:t>
      </w:r>
      <w:r>
        <w:rPr>
          <w:rFonts w:ascii="Times New Roman" w:hAnsi="Times New Roman" w:eastAsia="Times New Roman" w:cs="Times New Roman"/>
          <w:b/>
        </w:rPr>
        <w:t xml:space="preserve">whereas with the gentile nations, holy heart there is none, </w:t>
      </w:r>
      <w:r>
        <w:rPr>
          <w:rFonts w:ascii="Times New Roman" w:hAnsi="Times New Roman" w:eastAsia="Times New Roman" w:cs="Times New Roman"/>
          <w:b w:val="0"/>
        </w:rPr>
        <w:t xml:space="preserve">דִּלְכָךְ בְּאֻמּוֹת הָעוֹלָם מַחֲשָׁבָה רָעָה מִצְטָרֶפֶת לְמַעֲשֶׂה וְלֹא בְּיִשְׂרָאֵל (קִדּוּשִׁין מ.), </w:t>
      </w:r>
      <w:r>
        <w:rPr>
          <w:rFonts w:ascii="Times New Roman" w:hAnsi="Times New Roman" w:eastAsia="Times New Roman" w:cs="Times New Roman"/>
          <w:b/>
        </w:rPr>
        <w:t xml:space="preserve">which is why among gentiles evil thought is joined to deed while in Israel it is not (Kiddushin 40a), </w:t>
      </w:r>
      <w:r>
        <w:rPr>
          <w:rFonts w:ascii="Times New Roman" w:hAnsi="Times New Roman" w:eastAsia="Times New Roman" w:cs="Times New Roman"/>
          <w:b w:val="0"/>
        </w:rPr>
        <w:t xml:space="preserve">כִּי מִמַּחֲשָׁבָה שֶׁבַּמּוֹחַ עַד שֶׁיֵּצֵא לַפּוֹעַל לְמַעֲשֶׂה </w:t>
      </w:r>
      <w:r>
        <w:rPr>
          <w:rFonts w:ascii="Times New Roman" w:hAnsi="Times New Roman" w:eastAsia="Times New Roman" w:cs="Times New Roman"/>
          <w:b/>
        </w:rPr>
        <w:t xml:space="preserve">for from the thought in the brain until its emergence into actual deed, </w:t>
      </w:r>
      <w:r>
        <w:rPr>
          <w:rFonts w:ascii="Times New Roman" w:hAnsi="Times New Roman" w:eastAsia="Times New Roman" w:cs="Times New Roman"/>
          <w:b w:val="0"/>
        </w:rPr>
        <w:t xml:space="preserve">יֵשׁ בָּאֶמְצַע הַלֵּב, שֶׁאֶפְשָׁר שֶׁיִּתְחָרֵט; </w:t>
      </w:r>
      <w:r>
        <w:rPr>
          <w:rFonts w:ascii="Times New Roman" w:hAnsi="Times New Roman" w:eastAsia="Times New Roman" w:cs="Times New Roman"/>
          <w:b/>
        </w:rPr>
        <w:t xml:space="preserve">the heart stands in the middle, wherein an Israelite may feel regret; </w:t>
      </w:r>
      <w:r>
        <w:rPr>
          <w:rFonts w:ascii="Times New Roman" w:hAnsi="Times New Roman" w:eastAsia="Times New Roman" w:cs="Times New Roman"/>
          <w:b w:val="0"/>
        </w:rPr>
        <w:t xml:space="preserve">מַה שֶּׁאֵין כֵּן בְּאֻמּוֹת הָעוֹלָם, דְּהַלֵּב מְמוּלָּא רַע, וַדַּאי לֹא יִתְחָרֵט. </w:t>
      </w:r>
      <w:r>
        <w:rPr>
          <w:rFonts w:ascii="Times New Roman" w:hAnsi="Times New Roman" w:eastAsia="Times New Roman" w:cs="Times New Roman"/>
          <w:b/>
        </w:rPr>
        <w:t xml:space="preserve">whereas among the gentiles, the heart being steeped in evil, he certainly will not regret.</w:t>
      </w:r>
    </w:p>
    <w:p w:rsidR="00000000" w:rsidDel="00000000" w:rsidP="00000000" w:rsidRDefault="00000000" w:rsidRPr="00000000" w14:paraId="00000942">
      <w:pPr>
        <w:jc w:val="right"/>
        <w:rPr>
          <w:color w:val="1f1f1f"/>
        </w:rPr>
      </w:pPr>
    </w:p>
    <w:p w:rsidR="00000000" w:rsidDel="00000000" w:rsidP="00000000" w:rsidRDefault="00000000" w:rsidRPr="00000000" w14:paraId="00000943">
      <w:pPr>
        <w:jc w:val="right"/>
        <w:rPr>
          <w:color w:val="1f1f1f"/>
        </w:rPr>
      </w:pPr>
      <w:r>
        <w:rPr>
          <w:rFonts w:ascii="Times New Roman" w:hAnsi="Times New Roman" w:eastAsia="Times New Roman" w:cs="Times New Roman"/>
          <w:b w:val="0"/>
        </w:rPr>
        <w:t xml:space="preserve">שֶׁעַל זֶה אָמְרוּ (אֵיכָה רַבָּה ב, ט): </w:t>
      </w:r>
      <w:r>
        <w:rPr>
          <w:rFonts w:ascii="Times New Roman" w:hAnsi="Times New Roman" w:eastAsia="Times New Roman" w:cs="Times New Roman"/>
          <w:b/>
        </w:rPr>
        <w:t xml:space="preserve">And regarding this they taught (Eichah Rabbah 2:9): "</w:t>
      </w:r>
      <w:r>
        <w:rPr>
          <w:rFonts w:ascii="Times New Roman" w:hAnsi="Times New Roman" w:eastAsia="Times New Roman" w:cs="Times New Roman"/>
          <w:b w:val="0"/>
        </w:rPr>
        <w:t xml:space="preserve">יֵשׁ תּוֹרָה בַּגּוֹיִם – אַל תַּאֲמֵן", "'</w:t>
      </w:r>
      <w:r>
        <w:rPr>
          <w:rFonts w:ascii="Times New Roman" w:hAnsi="Times New Roman" w:eastAsia="Times New Roman" w:cs="Times New Roman"/>
          <w:b/>
        </w:rPr>
        <w:t xml:space="preserve">If one tells you there is Torah among the nations—do not believe it'," </w:t>
      </w:r>
      <w:r>
        <w:rPr>
          <w:rFonts w:ascii="Times New Roman" w:hAnsi="Times New Roman" w:eastAsia="Times New Roman" w:cs="Times New Roman"/>
          <w:b w:val="0"/>
        </w:rPr>
        <w:t xml:space="preserve">דְּתוֹרָה עִיקָּרָהּ בַּלֵּב, </w:t>
      </w:r>
      <w:r>
        <w:rPr>
          <w:rFonts w:ascii="Times New Roman" w:hAnsi="Times New Roman" w:eastAsia="Times New Roman" w:cs="Times New Roman"/>
          <w:b/>
        </w:rPr>
        <w:t xml:space="preserve">for Torah in its essence resides in the heart, </w:t>
      </w:r>
      <w:r>
        <w:rPr>
          <w:rFonts w:ascii="Times New Roman" w:hAnsi="Times New Roman" w:eastAsia="Times New Roman" w:cs="Times New Roman"/>
          <w:b w:val="0"/>
        </w:rPr>
        <w:t xml:space="preserve">כִּלְשׁוֹן חֲכָמֵינוּ זִכְרוֹנָם לִבְרָכָה: "אֵין אֲנִי לָמֵד תּוֹרָה שֶׁבְּלִבּוֹ שֶׁל פְּלוֹנִי", </w:t>
      </w:r>
      <w:r>
        <w:rPr>
          <w:rFonts w:ascii="Times New Roman" w:hAnsi="Times New Roman" w:eastAsia="Times New Roman" w:cs="Times New Roman"/>
          <w:b/>
        </w:rPr>
        <w:t xml:space="preserve">as in the words of our Sages: "I do not know the Torah that is in the heart of so-and-so," </w:t>
      </w:r>
      <w:r>
        <w:rPr>
          <w:rFonts w:ascii="Times New Roman" w:hAnsi="Times New Roman" w:eastAsia="Times New Roman" w:cs="Times New Roman"/>
          <w:b w:val="0"/>
        </w:rPr>
        <w:t xml:space="preserve">הֲרֵי כָּל הַתּוֹרָה נְתוּנָה בְּלִבּוֹ, </w:t>
      </w:r>
      <w:r>
        <w:rPr>
          <w:rFonts w:ascii="Times New Roman" w:hAnsi="Times New Roman" w:eastAsia="Times New Roman" w:cs="Times New Roman"/>
          <w:b/>
        </w:rPr>
        <w:t xml:space="preserve">proving that the entire Torah is implanted in his heart, </w:t>
      </w:r>
      <w:r>
        <w:rPr>
          <w:rFonts w:ascii="Times New Roman" w:hAnsi="Times New Roman" w:eastAsia="Times New Roman" w:cs="Times New Roman"/>
          <w:b w:val="0"/>
        </w:rPr>
        <w:t xml:space="preserve">וְכַיּוֹצֵא בוֹ בְּדִבְרֵי חֲכָמֵינוּ זִכְרוֹנָם לִבְרָכָה: "אַלִּיבָּא דְּרַבִּי פְּלוֹנִי", וְעוֹד טוּבָא. </w:t>
      </w:r>
      <w:r>
        <w:rPr>
          <w:rFonts w:ascii="Times New Roman" w:hAnsi="Times New Roman" w:eastAsia="Times New Roman" w:cs="Times New Roman"/>
          <w:b/>
        </w:rPr>
        <w:t xml:space="preserve">and similarly in the rabbinic idiom: "according to the heart (aliba) of Rabbi so-and-so," and many more.</w:t>
      </w:r>
    </w:p>
    <w:p w:rsidR="00000000" w:rsidDel="00000000" w:rsidP="00000000" w:rsidRDefault="00000000" w:rsidRPr="00000000" w14:paraId="00000944">
      <w:pPr>
        <w:jc w:val="right"/>
        <w:rPr>
          <w:color w:val="1f1f1f"/>
        </w:rPr>
      </w:pPr>
    </w:p>
    <w:p w:rsidR="00000000" w:rsidDel="00000000" w:rsidP="00000000" w:rsidRDefault="00000000" w:rsidRPr="00000000" w14:paraId="00000945">
      <w:pPr>
        <w:jc w:val="right"/>
        <w:rPr>
          <w:color w:val="1f1f1f"/>
        </w:rPr>
      </w:pPr>
      <w:r>
        <w:rPr>
          <w:rFonts w:ascii="Times New Roman" w:hAnsi="Times New Roman" w:eastAsia="Times New Roman" w:cs="Times New Roman"/>
          <w:b w:val="0"/>
        </w:rPr>
        <w:t xml:space="preserve">וְ"לֹא עָשָׂה כֵן לְכָל גּוֹי" (תְּהִלִּים קמז, כ), </w:t>
      </w:r>
      <w:r>
        <w:rPr>
          <w:rFonts w:ascii="Times New Roman" w:hAnsi="Times New Roman" w:eastAsia="Times New Roman" w:cs="Times New Roman"/>
          <w:b/>
        </w:rPr>
        <w:t xml:space="preserve">And "He has not dealt so with any nation" (Psalms 147:20), </w:t>
      </w:r>
      <w:r>
        <w:rPr>
          <w:rFonts w:ascii="Times New Roman" w:hAnsi="Times New Roman" w:eastAsia="Times New Roman" w:cs="Times New Roman"/>
          <w:b w:val="0"/>
        </w:rPr>
        <w:t xml:space="preserve">רַק לִבְנֵי יִשְׂרָאֵל שֶׁנֶּאֱמַר בָּהֶם: "צוּר לְבָבִי וְחֶלְקִי [אֱלֹהִים לְעוֹלָם]" (שָׁם עג, כו), </w:t>
      </w:r>
      <w:r>
        <w:rPr>
          <w:rFonts w:ascii="Times New Roman" w:hAnsi="Times New Roman" w:eastAsia="Times New Roman" w:cs="Times New Roman"/>
          <w:b/>
        </w:rPr>
        <w:t xml:space="preserve">only for the children of Israel of whom it is stated: "God is the rock of my heart, and my portion forever" (Psalms 73:26), </w:t>
      </w:r>
      <w:r>
        <w:rPr>
          <w:rFonts w:ascii="Times New Roman" w:hAnsi="Times New Roman" w:eastAsia="Times New Roman" w:cs="Times New Roman"/>
          <w:b w:val="0"/>
        </w:rPr>
        <w:t xml:space="preserve">כְּמוֹ שֶׁאָמְרוּ זִכְרוֹנָם לִבְרָכָה (שִׁיר הַשִּׁירִים רַבָּה ה, ב) עַל פָּסוּק "וְלִבִּי עֵר" – </w:t>
      </w:r>
      <w:r>
        <w:rPr>
          <w:rFonts w:ascii="Times New Roman" w:hAnsi="Times New Roman" w:eastAsia="Times New Roman" w:cs="Times New Roman"/>
          <w:b/>
        </w:rPr>
        <w:t xml:space="preserve">as our Sages of blessed memory expounded (Shir HaShirim Rabbah 5:2) on the verse "and my heart is awake"— </w:t>
      </w:r>
      <w:r>
        <w:rPr>
          <w:rFonts w:ascii="Times New Roman" w:hAnsi="Times New Roman" w:eastAsia="Times New Roman" w:cs="Times New Roman"/>
          <w:b w:val="0"/>
        </w:rPr>
        <w:t xml:space="preserve">דְּהַקָּדוֹשׁ בָּרוּךְ הוּא לִבָּן שֶׁל יִשְׂרָאֵל; </w:t>
      </w:r>
      <w:r>
        <w:rPr>
          <w:rFonts w:ascii="Times New Roman" w:hAnsi="Times New Roman" w:eastAsia="Times New Roman" w:cs="Times New Roman"/>
          <w:b/>
        </w:rPr>
        <w:t xml:space="preserve">that the Holy One, blessed be He, is the very heart of Israel; </w:t>
      </w:r>
      <w:r>
        <w:rPr>
          <w:rFonts w:ascii="Times New Roman" w:hAnsi="Times New Roman" w:eastAsia="Times New Roman" w:cs="Times New Roman"/>
          <w:b w:val="0"/>
        </w:rPr>
        <w:t xml:space="preserve">וּלְכָךְ יֵשׁ לָהֶן בִּינָה בַּלֵּב הַמְּעוֹרֶרֶת. </w:t>
      </w:r>
      <w:r>
        <w:rPr>
          <w:rFonts w:ascii="Times New Roman" w:hAnsi="Times New Roman" w:eastAsia="Times New Roman" w:cs="Times New Roman"/>
          <w:b/>
        </w:rPr>
        <w:t xml:space="preserve">and therefore they possess an understanding within the heart that awakens them.</w:t>
      </w:r>
    </w:p>
    <w:p w:rsidR="00000000" w:rsidDel="00000000" w:rsidP="00000000" w:rsidRDefault="00000000" w:rsidRPr="00000000" w14:paraId="00000946">
      <w:pPr>
        <w:jc w:val="right"/>
        <w:rPr>
          <w:color w:val="1f1f1f"/>
        </w:rPr>
      </w:pPr>
    </w:p>
    <w:p w:rsidR="00000000" w:rsidDel="00000000" w:rsidP="00000000" w:rsidRDefault="00000000" w:rsidRPr="00000000" w14:paraId="00000947">
      <w:pPr>
        <w:jc w:val="right"/>
        <w:rPr>
          <w:color w:val="1f1f1f"/>
        </w:rPr>
      </w:pPr>
      <w:r>
        <w:rPr>
          <w:rFonts w:ascii="Times New Roman" w:hAnsi="Times New Roman" w:eastAsia="Times New Roman" w:cs="Times New Roman"/>
          <w:b w:val="0"/>
        </w:rPr>
        <w:t xml:space="preserve">וְגַם זֶה בִּטָּחוֹן – </w:t>
      </w:r>
      <w:r>
        <w:rPr>
          <w:rFonts w:ascii="Times New Roman" w:hAnsi="Times New Roman" w:eastAsia="Times New Roman" w:cs="Times New Roman"/>
          <w:b/>
        </w:rPr>
        <w:t xml:space="preserve">And this too is a reliance— </w:t>
      </w:r>
      <w:r>
        <w:rPr>
          <w:rFonts w:ascii="Times New Roman" w:hAnsi="Times New Roman" w:eastAsia="Times New Roman" w:cs="Times New Roman"/>
          <w:b w:val="0"/>
        </w:rPr>
        <w:t xml:space="preserve">שֶׁיִּתְעוֹרֵר מִצַּד חָכְמָתוֹ וּבִינָתוֹ שֶׁהִנְחִיל לוֹ הַשֵּׁם יִתְבָּרַךְ, </w:t>
      </w:r>
      <w:r>
        <w:rPr>
          <w:rFonts w:ascii="Times New Roman" w:hAnsi="Times New Roman" w:eastAsia="Times New Roman" w:cs="Times New Roman"/>
          <w:b/>
        </w:rPr>
        <w:t xml:space="preserve">that he be awakened through his wisdom and understanding which Hashem bequeathed him, </w:t>
      </w:r>
      <w:r>
        <w:rPr>
          <w:rFonts w:ascii="Times New Roman" w:hAnsi="Times New Roman" w:eastAsia="Times New Roman" w:cs="Times New Roman"/>
          <w:b w:val="0"/>
        </w:rPr>
        <w:t xml:space="preserve">אֲבָל "טוֹב לַחֲסוֹת בַּהַשֵּׁם יִתְבָּרַךְ". </w:t>
      </w:r>
      <w:r>
        <w:rPr>
          <w:rFonts w:ascii="Times New Roman" w:hAnsi="Times New Roman" w:eastAsia="Times New Roman" w:cs="Times New Roman"/>
          <w:b/>
        </w:rPr>
        <w:t xml:space="preserve">yet it is far "better to take refuge in Hashem, blessed be He."</w:t>
      </w:r>
    </w:p>
    <w:p w:rsidR="00000000" w:rsidDel="00000000" w:rsidP="00000000" w:rsidRDefault="00000000" w:rsidRPr="00000000" w14:paraId="00000948">
      <w:pPr>
        <w:jc w:val="right"/>
        <w:rPr>
          <w:color w:val="1f1f1f"/>
        </w:rPr>
      </w:pPr>
    </w:p>
    <w:p w:rsidR="00000000" w:rsidDel="00000000" w:rsidP="00000000" w:rsidRDefault="00000000" w:rsidRPr="00000000" w14:paraId="00000949">
      <w:pPr>
        <w:jc w:val="right"/>
        <w:rPr>
          <w:color w:val="1f1f1f"/>
        </w:rPr>
      </w:pPr>
      <w:r>
        <w:rPr>
          <w:rFonts w:ascii="Times New Roman" w:hAnsi="Times New Roman" w:eastAsia="Times New Roman" w:cs="Times New Roman"/>
          <w:b w:val="0"/>
        </w:rPr>
        <w:t xml:space="preserve">וְאָנוּ מְבַקְּשִׁים "וְחָנֵּנוּ מֵאִתְּךָ וְגוֹמֵר", </w:t>
      </w:r>
      <w:r>
        <w:rPr>
          <w:rFonts w:ascii="Times New Roman" w:hAnsi="Times New Roman" w:eastAsia="Times New Roman" w:cs="Times New Roman"/>
          <w:b/>
        </w:rPr>
        <w:t xml:space="preserve">And so we petition: "And graciously bestow upon us from You, etc.", </w:t>
      </w:r>
      <w:r>
        <w:rPr>
          <w:rFonts w:ascii="Times New Roman" w:hAnsi="Times New Roman" w:eastAsia="Times New Roman" w:cs="Times New Roman"/>
          <w:b w:val="0"/>
        </w:rPr>
        <w:t xml:space="preserve">כִּי אִי אֶפְשָׁר לָנוּ לְהִתְעוֹרֵר וּלְהִתְחַכֵּם וּלְהָבִין מֵעַצְמֵנוּ, </w:t>
      </w:r>
      <w:r>
        <w:rPr>
          <w:rFonts w:ascii="Times New Roman" w:hAnsi="Times New Roman" w:eastAsia="Times New Roman" w:cs="Times New Roman"/>
          <w:b/>
        </w:rPr>
        <w:t xml:space="preserve">for it is impossible for us to awaken, become wise, and understand on our own initiative, </w:t>
      </w:r>
      <w:r>
        <w:rPr>
          <w:rFonts w:ascii="Times New Roman" w:hAnsi="Times New Roman" w:eastAsia="Times New Roman" w:cs="Times New Roman"/>
          <w:b w:val="0"/>
        </w:rPr>
        <w:t xml:space="preserve">אַף עַל פִּי שֶׁהַתּוֹרָה כְּתִיבָא וּמַנְחָא (קִדּוּשִׁין סו.). </w:t>
      </w:r>
      <w:r>
        <w:rPr>
          <w:rFonts w:ascii="Times New Roman" w:hAnsi="Times New Roman" w:eastAsia="Times New Roman" w:cs="Times New Roman"/>
          <w:b/>
        </w:rPr>
        <w:t xml:space="preserve">even though the Torah is transcribed and lying ready before us (Kiddushin 66a).</w:t>
      </w:r>
    </w:p>
    <w:p w:rsidR="00000000" w:rsidDel="00000000" w:rsidP="00000000" w:rsidRDefault="00000000" w:rsidRPr="00000000" w14:paraId="0000094A">
      <w:pPr>
        <w:jc w:val="right"/>
        <w:rPr>
          <w:color w:val="1f1f1f"/>
        </w:rPr>
      </w:pPr>
    </w:p>
    <w:p w:rsidR="00000000" w:rsidDel="00000000" w:rsidP="00000000" w:rsidRDefault="00000000" w:rsidRPr="00000000" w14:paraId="0000094B">
      <w:pPr>
        <w:jc w:val="right"/>
        <w:rPr>
          <w:color w:val="1f1f1f"/>
        </w:rPr>
      </w:pPr>
      <w:r>
        <w:rPr>
          <w:rFonts w:ascii="Times New Roman" w:hAnsi="Times New Roman" w:eastAsia="Times New Roman" w:cs="Times New Roman"/>
          <w:b w:val="0"/>
        </w:rPr>
        <w:t xml:space="preserve">וּבְוַדַּאי בְּכָל בְּרָכָה וּתְפִלָּה פּוֹעֵל מִיָּד, </w:t>
      </w:r>
      <w:r>
        <w:rPr>
          <w:rFonts w:ascii="Times New Roman" w:hAnsi="Times New Roman" w:eastAsia="Times New Roman" w:cs="Times New Roman"/>
          <w:b/>
        </w:rPr>
        <w:t xml:space="preserve">And certainly with every blessing and prayer one effects immediately, </w:t>
      </w:r>
      <w:r>
        <w:rPr>
          <w:rFonts w:ascii="Times New Roman" w:hAnsi="Times New Roman" w:eastAsia="Times New Roman" w:cs="Times New Roman"/>
          <w:b w:val="0"/>
        </w:rPr>
        <w:t xml:space="preserve">לְכָךְ מְבָרְכִין תֵּיכֶף: "בָּרוּךְ אַתָּה ה' חוֹנֵן הַדָּעַת", </w:t>
      </w:r>
      <w:r>
        <w:rPr>
          <w:rFonts w:ascii="Times New Roman" w:hAnsi="Times New Roman" w:eastAsia="Times New Roman" w:cs="Times New Roman"/>
          <w:b/>
        </w:rPr>
        <w:t xml:space="preserve">therefore we immediately pronounce: "Blessed are You, Hashem, Gracious Giver of knowledge," </w:t>
      </w:r>
      <w:r>
        <w:rPr>
          <w:rFonts w:ascii="Times New Roman" w:hAnsi="Times New Roman" w:eastAsia="Times New Roman" w:cs="Times New Roman"/>
          <w:b w:val="0"/>
        </w:rPr>
        <w:t xml:space="preserve">שֶׁהוּא חוֹנֵן וְנוֹתֵן וַדַּאי; </w:t>
      </w:r>
      <w:r>
        <w:rPr>
          <w:rFonts w:ascii="Times New Roman" w:hAnsi="Times New Roman" w:eastAsia="Times New Roman" w:cs="Times New Roman"/>
          <w:b/>
        </w:rPr>
        <w:t xml:space="preserve">for He surely bestows and grants graciously; </w:t>
      </w:r>
      <w:r>
        <w:rPr>
          <w:rFonts w:ascii="Times New Roman" w:hAnsi="Times New Roman" w:eastAsia="Times New Roman" w:cs="Times New Roman"/>
          <w:b w:val="0"/>
        </w:rPr>
        <w:t xml:space="preserve">וּבִפְרָט דַּעַת, דְּהוּא הִתְחַבְּרוּת שְׁנֵיהֶם – חָכְמָה וּבִינָה כַּיָּדוּעַ. </w:t>
      </w:r>
      <w:r>
        <w:rPr>
          <w:rFonts w:ascii="Times New Roman" w:hAnsi="Times New Roman" w:eastAsia="Times New Roman" w:cs="Times New Roman"/>
          <w:b/>
        </w:rPr>
        <w:t xml:space="preserve">and particularly Da'at, which is the unifying synthesis of both Chokhmah and Binah, as is known.</w:t>
      </w:r>
    </w:p>
    <w:p w:rsidR="00000000" w:rsidDel="00000000" w:rsidP="00000000" w:rsidRDefault="00000000" w:rsidRPr="00000000" w14:paraId="0000094C">
      <w:pPr>
        <w:jc w:val="right"/>
        <w:rPr>
          <w:color w:val="1f1f1f"/>
        </w:rPr>
      </w:pPr>
    </w:p>
    <w:p w:rsidR="00000000" w:rsidDel="00000000" w:rsidP="00000000" w:rsidRDefault="00000000" w:rsidRPr="00000000" w14:paraId="0000094D">
      <w:pPr>
        <w:jc w:val="right"/>
        <w:rPr>
          <w:color w:val="1f1f1f"/>
        </w:rPr>
      </w:pPr>
      <w:r>
        <w:rPr>
          <w:rFonts w:ascii="Times New Roman" w:hAnsi="Times New Roman" w:eastAsia="Times New Roman" w:cs="Times New Roman"/>
          <w:b w:val="0"/>
        </w:rPr>
        <w:t xml:space="preserve">וְאַחַר כָּךְ יוּכַל לְהִתְפַּלֵּל אַתְּשׁוּבָה, </w:t>
      </w:r>
      <w:r>
        <w:rPr>
          <w:rFonts w:ascii="Times New Roman" w:hAnsi="Times New Roman" w:eastAsia="Times New Roman" w:cs="Times New Roman"/>
          <w:b/>
        </w:rPr>
        <w:t xml:space="preserve">And afterward he is empowered to pray for repentance, </w:t>
      </w:r>
      <w:r>
        <w:rPr>
          <w:rFonts w:ascii="Times New Roman" w:hAnsi="Times New Roman" w:eastAsia="Times New Roman" w:cs="Times New Roman"/>
          <w:b w:val="0"/>
        </w:rPr>
        <w:t xml:space="preserve">דְּעַל יְדֵי דְּ"לְבָבוֹ יָבִין – וָשָׁב וְרָפָא [לוֹ]", </w:t>
      </w:r>
      <w:r>
        <w:rPr>
          <w:rFonts w:ascii="Times New Roman" w:hAnsi="Times New Roman" w:eastAsia="Times New Roman" w:cs="Times New Roman"/>
          <w:b/>
        </w:rPr>
        <w:t xml:space="preserve">for through "his heart understanding—he returns, and is healed", </w:t>
      </w:r>
      <w:r>
        <w:rPr>
          <w:rFonts w:ascii="Times New Roman" w:hAnsi="Times New Roman" w:eastAsia="Times New Roman" w:cs="Times New Roman"/>
          <w:b w:val="0"/>
        </w:rPr>
        <w:t xml:space="preserve">וְאָמְרוּ זִכְרוֹנָם לִבְרָכָה (מְגִילָּה יז:): דְּהַיְינוּ רְפוּאָה דִּסְלִיחָה. </w:t>
      </w:r>
      <w:r>
        <w:rPr>
          <w:rFonts w:ascii="Times New Roman" w:hAnsi="Times New Roman" w:eastAsia="Times New Roman" w:cs="Times New Roman"/>
          <w:b/>
        </w:rPr>
        <w:t xml:space="preserve">and our Sages taught (Megillah 17b): that this healing is the healing of forgiveness.</w:t>
      </w:r>
    </w:p>
    <w:p w:rsidR="00000000" w:rsidDel="00000000" w:rsidP="00000000" w:rsidRDefault="00000000" w:rsidRPr="00000000" w14:paraId="0000094E">
      <w:pPr>
        <w:jc w:val="right"/>
        <w:rPr>
          <w:color w:val="1f1f1f"/>
        </w:rPr>
      </w:pPr>
    </w:p>
    <w:p w:rsidR="00000000" w:rsidDel="00000000" w:rsidP="00000000" w:rsidRDefault="00000000" w:rsidRPr="00000000" w14:paraId="0000094F">
      <w:pPr>
        <w:jc w:val="right"/>
        <w:rPr>
          <w:color w:val="1f1f1f"/>
        </w:rPr>
      </w:pPr>
      <w:r>
        <w:rPr>
          <w:rFonts w:ascii="Times New Roman" w:hAnsi="Times New Roman" w:eastAsia="Times New Roman" w:cs="Times New Roman"/>
          <w:b w:val="0"/>
        </w:rPr>
        <w:t xml:space="preserve">דִּלְכָל תְּשׁוּבָה צָרִיךְ ב' דְּבָרִים: </w:t>
      </w:r>
      <w:r>
        <w:rPr>
          <w:rFonts w:ascii="Times New Roman" w:hAnsi="Times New Roman" w:eastAsia="Times New Roman" w:cs="Times New Roman"/>
          <w:b/>
        </w:rPr>
        <w:t xml:space="preserve">For every complete repentance requires two elements: </w:t>
      </w:r>
      <w:r>
        <w:rPr>
          <w:rFonts w:ascii="Times New Roman" w:hAnsi="Times New Roman" w:eastAsia="Times New Roman" w:cs="Times New Roman"/>
          <w:b w:val="0"/>
        </w:rPr>
        <w:t xml:space="preserve">הַהִתְקָרְבוּת מֵהַיּוֹם וָהֵילָךְ לְתוֹרָתוֹ וַעֲבוֹדָתוֹ, </w:t>
      </w:r>
      <w:r>
        <w:rPr>
          <w:rFonts w:ascii="Times New Roman" w:hAnsi="Times New Roman" w:eastAsia="Times New Roman" w:cs="Times New Roman"/>
          <w:b/>
        </w:rPr>
        <w:t xml:space="preserve">drawing near from this day onward unto His Torah and service, </w:t>
      </w:r>
      <w:r>
        <w:rPr>
          <w:rFonts w:ascii="Times New Roman" w:hAnsi="Times New Roman" w:eastAsia="Times New Roman" w:cs="Times New Roman"/>
          <w:b w:val="0"/>
        </w:rPr>
        <w:t xml:space="preserve">וּרְפוּאַת הַקּוֹדֶם; </w:t>
      </w:r>
      <w:r>
        <w:rPr>
          <w:rFonts w:ascii="Times New Roman" w:hAnsi="Times New Roman" w:eastAsia="Times New Roman" w:cs="Times New Roman"/>
          <w:b/>
        </w:rPr>
        <w:t xml:space="preserve">and the healing and repair of what preceded; </w:t>
      </w:r>
      <w:r>
        <w:rPr>
          <w:rFonts w:ascii="Times New Roman" w:hAnsi="Times New Roman" w:eastAsia="Times New Roman" w:cs="Times New Roman"/>
          <w:b w:val="0"/>
        </w:rPr>
        <w:t xml:space="preserve">וּשְׁנֵיהֶם עַל יְדֵי הֲכָנַת דִּבְרֵי תוֹרָה דַּיְיקָא, </w:t>
      </w:r>
      <w:r>
        <w:rPr>
          <w:rFonts w:ascii="Times New Roman" w:hAnsi="Times New Roman" w:eastAsia="Times New Roman" w:cs="Times New Roman"/>
          <w:b/>
        </w:rPr>
        <w:t xml:space="preserve">and both are achieved specifically through the preparation of words of Torah, </w:t>
      </w:r>
      <w:r>
        <w:rPr>
          <w:rFonts w:ascii="Times New Roman" w:hAnsi="Times New Roman" w:eastAsia="Times New Roman" w:cs="Times New Roman"/>
          <w:b w:val="0"/>
        </w:rPr>
        <w:t xml:space="preserve">וּכְמַה שֶּׁכָּתוּב: "כִּי לִוְיַת חֵן [הֵם לְרֹאשֶׁךָ]" וְגוֹמֵר (מִשְׁלֵי א, ט), </w:t>
      </w:r>
      <w:r>
        <w:rPr>
          <w:rFonts w:ascii="Times New Roman" w:hAnsi="Times New Roman" w:eastAsia="Times New Roman" w:cs="Times New Roman"/>
          <w:b/>
        </w:rPr>
        <w:t xml:space="preserve">and as written: "For they shall be a chaplet of grace unto your head, etc." (Proverbs 1:9), </w:t>
      </w:r>
      <w:r>
        <w:rPr>
          <w:rFonts w:ascii="Times New Roman" w:hAnsi="Times New Roman" w:eastAsia="Times New Roman" w:cs="Times New Roman"/>
          <w:b w:val="0"/>
        </w:rPr>
        <w:t xml:space="preserve">פֵּירוּשׁ: הִתְחַבְּרוּת שֶׁל חֵן וְיוֹפִי לַהַשֵּׁם יִתְבָּרַךְ, </w:t>
      </w:r>
      <w:r>
        <w:rPr>
          <w:rFonts w:ascii="Times New Roman" w:hAnsi="Times New Roman" w:eastAsia="Times New Roman" w:cs="Times New Roman"/>
          <w:b/>
        </w:rPr>
        <w:t xml:space="preserve">meaning: an accompaniment of grace and beauty cleaving to Hashem, blessed be He, </w:t>
      </w:r>
      <w:r>
        <w:rPr>
          <w:rFonts w:ascii="Times New Roman" w:hAnsi="Times New Roman" w:eastAsia="Times New Roman" w:cs="Times New Roman"/>
          <w:b w:val="0"/>
        </w:rPr>
        <w:t xml:space="preserve">וְזֶהוּ "לְרֹאשֶׁךָ" – וְהוּא הַשֵּׁם יִתְבָּרַךְ שֶׁהוּא הָרֹאשׁ לְכֻלָּנוּ. </w:t>
      </w:r>
      <w:r>
        <w:rPr>
          <w:rFonts w:ascii="Times New Roman" w:hAnsi="Times New Roman" w:eastAsia="Times New Roman" w:cs="Times New Roman"/>
          <w:b/>
        </w:rPr>
        <w:t xml:space="preserve">and this is "unto your head"—He being Hashem, Who is the Head over us all.</w:t>
      </w:r>
    </w:p>
    <w:p w:rsidR="00000000" w:rsidDel="00000000" w:rsidP="00000000" w:rsidRDefault="00000000" w:rsidRPr="00000000" w14:paraId="00000950">
      <w:pPr>
        <w:jc w:val="right"/>
        <w:rPr>
          <w:color w:val="1f1f1f"/>
        </w:rPr>
      </w:pPr>
    </w:p>
    <w:p w:rsidR="00000000" w:rsidDel="00000000" w:rsidP="00000000" w:rsidRDefault="00000000" w:rsidRPr="00000000" w14:paraId="00000951">
      <w:pPr>
        <w:jc w:val="right"/>
        <w:rPr>
          <w:color w:val="1f1f1f"/>
        </w:rPr>
      </w:pPr>
      <w:r>
        <w:rPr>
          <w:rFonts w:ascii="Times New Roman" w:hAnsi="Times New Roman" w:eastAsia="Times New Roman" w:cs="Times New Roman"/>
          <w:b w:val="0"/>
        </w:rPr>
        <w:t xml:space="preserve">וְאָמַר אַחַר כָּךְ: "וּלְכָל בְּשָׂרוֹ מַרְפֵּא" (מִשְׁלֵי ד, כב) – </w:t>
      </w:r>
      <w:r>
        <w:rPr>
          <w:rFonts w:ascii="Times New Roman" w:hAnsi="Times New Roman" w:eastAsia="Times New Roman" w:cs="Times New Roman"/>
          <w:b/>
        </w:rPr>
        <w:t xml:space="preserve">And Scripture states afterward: "and health to all his flesh" (Proverbs 4:22)— </w:t>
      </w:r>
      <w:r>
        <w:rPr>
          <w:rFonts w:ascii="Times New Roman" w:hAnsi="Times New Roman" w:eastAsia="Times New Roman" w:cs="Times New Roman"/>
          <w:b w:val="0"/>
        </w:rPr>
        <w:t xml:space="preserve">פֵּירוּשׁ, "בָּשָׂר" הוּא תַּאֲווֹת הַגּוּפָנִיּוֹת וְכָל מִינֵי רָעוֹת שֶׁהֵם מִצַּד הַגּוּף וּבְשַׂר אָדָם; </w:t>
      </w:r>
      <w:r>
        <w:rPr>
          <w:rFonts w:ascii="Times New Roman" w:hAnsi="Times New Roman" w:eastAsia="Times New Roman" w:cs="Times New Roman"/>
          <w:b/>
        </w:rPr>
        <w:t xml:space="preserve">the explanation being: 'flesh' represents physical appetites and all base traits stemming from the body and human flesh; </w:t>
      </w:r>
      <w:r>
        <w:rPr>
          <w:rFonts w:ascii="Times New Roman" w:hAnsi="Times New Roman" w:eastAsia="Times New Roman" w:cs="Times New Roman"/>
          <w:b w:val="0"/>
        </w:rPr>
        <w:t xml:space="preserve">כַּיָּדוּעַ דְּ"אָדָם" רָצָה לוֹמַר עֶצֶם פְּנִימִיּוּת הָאָדָם, </w:t>
      </w:r>
      <w:r>
        <w:rPr>
          <w:rFonts w:ascii="Times New Roman" w:hAnsi="Times New Roman" w:eastAsia="Times New Roman" w:cs="Times New Roman"/>
          <w:b/>
        </w:rPr>
        <w:t xml:space="preserve">for as is known, 'Adam' (man) signifies the essential internal soul of the human, </w:t>
      </w:r>
      <w:r>
        <w:rPr>
          <w:rFonts w:ascii="Times New Roman" w:hAnsi="Times New Roman" w:eastAsia="Times New Roman" w:cs="Times New Roman"/>
          <w:b w:val="0"/>
        </w:rPr>
        <w:t xml:space="preserve">וּ"בְשַׂר אָדָם" הוּא הַגּוּף. </w:t>
      </w:r>
      <w:r>
        <w:rPr>
          <w:rFonts w:ascii="Times New Roman" w:hAnsi="Times New Roman" w:eastAsia="Times New Roman" w:cs="Times New Roman"/>
          <w:b/>
        </w:rPr>
        <w:t xml:space="preserve">while 'flesh of man' denotes the physical frame.</w:t>
      </w:r>
    </w:p>
    <w:p w:rsidR="00000000" w:rsidDel="00000000" w:rsidP="00000000" w:rsidRDefault="00000000" w:rsidRPr="00000000" w14:paraId="00000952">
      <w:pPr>
        <w:jc w:val="right"/>
        <w:rPr>
          <w:color w:val="1f1f1f"/>
        </w:rPr>
      </w:pPr>
    </w:p>
    <w:p w:rsidR="00000000" w:rsidDel="00000000" w:rsidP="00000000" w:rsidRDefault="00000000" w:rsidRPr="00000000" w14:paraId="00000953">
      <w:pPr>
        <w:jc w:val="right"/>
        <w:rPr>
          <w:color w:val="1f1f1f"/>
        </w:rPr>
      </w:pPr>
      <w:r>
        <w:rPr>
          <w:rFonts w:ascii="Times New Roman" w:hAnsi="Times New Roman" w:eastAsia="Times New Roman" w:cs="Times New Roman"/>
          <w:b w:val="0"/>
        </w:rPr>
        <w:t xml:space="preserve">וְכֵן דָּרְשׁוּ חֲכָמֵינוּ זִכְרוֹנָם לִבְרָכָה (סוֹטָה ה.): </w:t>
      </w:r>
      <w:r>
        <w:rPr>
          <w:rFonts w:ascii="Times New Roman" w:hAnsi="Times New Roman" w:eastAsia="Times New Roman" w:cs="Times New Roman"/>
          <w:b/>
        </w:rPr>
        <w:t xml:space="preserve">And so our Sages of blessed memory expounded (Sotah 5a): "</w:t>
      </w:r>
      <w:r>
        <w:rPr>
          <w:rFonts w:ascii="Times New Roman" w:hAnsi="Times New Roman" w:eastAsia="Times New Roman" w:cs="Times New Roman"/>
          <w:b w:val="0"/>
        </w:rPr>
        <w:t xml:space="preserve">בָּשָׂר" – בּוּשָׁה, סְרוּחָה, רִמָּה; '</w:t>
      </w:r>
      <w:r>
        <w:rPr>
          <w:rFonts w:ascii="Times New Roman" w:hAnsi="Times New Roman" w:eastAsia="Times New Roman" w:cs="Times New Roman"/>
          <w:b/>
        </w:rPr>
        <w:t xml:space="preserve">Basar' (flesh)—an acronym for Shame (bushah), Stench (seruchah), Maggots (rimmah); </w:t>
      </w:r>
      <w:r>
        <w:rPr>
          <w:rFonts w:ascii="Times New Roman" w:hAnsi="Times New Roman" w:eastAsia="Times New Roman" w:cs="Times New Roman"/>
          <w:b w:val="0"/>
        </w:rPr>
        <w:t xml:space="preserve">וְהֵם ג' רָאשֵׁי מִדּוֹת רָעוֹת הַכּוֹלְלִים כָּל מִינֵי רַע דְּשס"ה לֹא תַעֲשֶׂה וְעַנְפֵיהֶם, </w:t>
      </w:r>
      <w:r>
        <w:rPr>
          <w:rFonts w:ascii="Times New Roman" w:hAnsi="Times New Roman" w:eastAsia="Times New Roman" w:cs="Times New Roman"/>
          <w:b/>
        </w:rPr>
        <w:t xml:space="preserve">and these are the three chief negative traits encompassing all evils of the 365 prohibitions and their branches, </w:t>
      </w:r>
      <w:r>
        <w:rPr>
          <w:rFonts w:ascii="Times New Roman" w:hAnsi="Times New Roman" w:eastAsia="Times New Roman" w:cs="Times New Roman"/>
          <w:b w:val="0"/>
        </w:rPr>
        <w:t xml:space="preserve">שֶׁהֵם: קִנְאָה, תַּאֲוָה, וְכָבוֹד (אָבוֹת פֶּרֶק ד מִשְׁנָה כא). </w:t>
      </w:r>
      <w:r>
        <w:rPr>
          <w:rFonts w:ascii="Times New Roman" w:hAnsi="Times New Roman" w:eastAsia="Times New Roman" w:cs="Times New Roman"/>
          <w:b/>
        </w:rPr>
        <w:t xml:space="preserve">namely: Envy, Lust, and Honor (Avot 4:21).</w:t>
      </w:r>
    </w:p>
    <w:p w:rsidR="00000000" w:rsidDel="00000000" w:rsidP="00000000" w:rsidRDefault="00000000" w:rsidRPr="00000000" w14:paraId="00000954">
      <w:pPr>
        <w:jc w:val="right"/>
        <w:rPr>
          <w:color w:val="1f1f1f"/>
        </w:rPr>
      </w:pPr>
    </w:p>
    <w:p w:rsidR="00000000" w:rsidDel="00000000" w:rsidP="00000000" w:rsidRDefault="00000000" w:rsidRPr="00000000" w14:paraId="00000955">
      <w:pPr>
        <w:jc w:val="right"/>
        <w:rPr>
          <w:color w:val="1f1f1f"/>
        </w:rPr>
      </w:pPr>
      <w:r>
        <w:rPr>
          <w:rFonts w:ascii="Times New Roman" w:hAnsi="Times New Roman" w:eastAsia="Times New Roman" w:cs="Times New Roman"/>
          <w:b w:val="0"/>
        </w:rPr>
        <w:t xml:space="preserve">"רִמָּה" רוֹמֵז לְקִנְאָה, </w:t>
      </w:r>
      <w:r>
        <w:rPr>
          <w:rFonts w:ascii="Times New Roman" w:hAnsi="Times New Roman" w:eastAsia="Times New Roman" w:cs="Times New Roman"/>
          <w:b/>
        </w:rPr>
        <w:t xml:space="preserve">Maggots (rimmah) alludes to envy, </w:t>
      </w:r>
      <w:r>
        <w:rPr>
          <w:rFonts w:ascii="Times New Roman" w:hAnsi="Times New Roman" w:eastAsia="Times New Roman" w:cs="Times New Roman"/>
          <w:b w:val="0"/>
        </w:rPr>
        <w:t xml:space="preserve">כְּמַה שֶּׁכָּתוּב: "וּרְקַב עֲצָמוֹת קִנְאָה" (מִשְׁלֵי יד, ל), </w:t>
      </w:r>
      <w:r>
        <w:rPr>
          <w:rFonts w:ascii="Times New Roman" w:hAnsi="Times New Roman" w:eastAsia="Times New Roman" w:cs="Times New Roman"/>
          <w:b/>
        </w:rPr>
        <w:t xml:space="preserve">as written: "and envy is rottenness of the bones" (Proverbs 14:30), </w:t>
      </w:r>
      <w:r>
        <w:rPr>
          <w:rFonts w:ascii="Times New Roman" w:hAnsi="Times New Roman" w:eastAsia="Times New Roman" w:cs="Times New Roman"/>
          <w:b w:val="0"/>
        </w:rPr>
        <w:t xml:space="preserve">שֶׁנִּרְקָב וְנַעֲשֶׂה רִמָּה; </w:t>
      </w:r>
      <w:r>
        <w:rPr>
          <w:rFonts w:ascii="Times New Roman" w:hAnsi="Times New Roman" w:eastAsia="Times New Roman" w:cs="Times New Roman"/>
          <w:b/>
        </w:rPr>
        <w:t xml:space="preserve">where the bone rots away and turns into maggots;</w:t>
      </w:r>
    </w:p>
    <w:p w:rsidR="00000000" w:rsidDel="00000000" w:rsidP="00000000" w:rsidRDefault="00000000" w:rsidRPr="00000000" w14:paraId="00000956">
      <w:pPr>
        <w:jc w:val="right"/>
        <w:rPr>
          <w:color w:val="1f1f1f"/>
        </w:rPr>
      </w:pPr>
    </w:p>
    <w:p w:rsidR="00000000" w:rsidDel="00000000" w:rsidP="00000000" w:rsidRDefault="00000000" w:rsidRPr="00000000" w14:paraId="00000957">
      <w:pPr>
        <w:jc w:val="right"/>
        <w:rPr>
          <w:color w:val="1f1f1f"/>
        </w:rPr>
      </w:pPr>
      <w:r>
        <w:rPr>
          <w:rFonts w:ascii="Times New Roman" w:hAnsi="Times New Roman" w:eastAsia="Times New Roman" w:cs="Times New Roman"/>
          <w:b w:val="0"/>
        </w:rPr>
        <w:t xml:space="preserve">וּ"סְרוּחָה" רוֹמֵז לְתַאֲוָה, </w:t>
      </w:r>
      <w:r>
        <w:rPr>
          <w:rFonts w:ascii="Times New Roman" w:hAnsi="Times New Roman" w:eastAsia="Times New Roman" w:cs="Times New Roman"/>
          <w:b/>
        </w:rPr>
        <w:t xml:space="preserve">and Stench (seruchah) alludes to bodily lust, </w:t>
      </w:r>
      <w:r>
        <w:rPr>
          <w:rFonts w:ascii="Times New Roman" w:hAnsi="Times New Roman" w:eastAsia="Times New Roman" w:cs="Times New Roman"/>
          <w:b w:val="0"/>
        </w:rPr>
        <w:t xml:space="preserve">כְּמַה שֶּׁכָּתוּב (שַׁבָּת קנב.): "אִשָּׁה חֲמַת מָלֵא צוֹאָה", </w:t>
      </w:r>
      <w:r>
        <w:rPr>
          <w:rFonts w:ascii="Times New Roman" w:hAnsi="Times New Roman" w:eastAsia="Times New Roman" w:cs="Times New Roman"/>
          <w:b/>
        </w:rPr>
        <w:t xml:space="preserve">as written (Shabbat 152a): "a woman is a pitcher full of filth," </w:t>
      </w:r>
      <w:r>
        <w:rPr>
          <w:rFonts w:ascii="Times New Roman" w:hAnsi="Times New Roman" w:eastAsia="Times New Roman" w:cs="Times New Roman"/>
          <w:b w:val="0"/>
        </w:rPr>
        <w:t xml:space="preserve">וְכֵן שׁוֹרֶשׁ הַתַּאֲווֹת דַּאֲכִילָה נַעֲשֶׂה מִמֶּנּוּ צוֹאָה וְסִרְחוֹן, </w:t>
      </w:r>
      <w:r>
        <w:rPr>
          <w:rFonts w:ascii="Times New Roman" w:hAnsi="Times New Roman" w:eastAsia="Times New Roman" w:cs="Times New Roman"/>
          <w:b/>
        </w:rPr>
        <w:t xml:space="preserve">and likewise the root of the appetites of eating produces bodily waste and foul odor, </w:t>
      </w:r>
      <w:r>
        <w:rPr>
          <w:rFonts w:ascii="Times New Roman" w:hAnsi="Times New Roman" w:eastAsia="Times New Roman" w:cs="Times New Roman"/>
          <w:b w:val="0"/>
        </w:rPr>
        <w:t xml:space="preserve">וְתִינוֹק שֶׁיָּכוֹל לֶאֱכוֹל כְּזַיִת דָּגָן מַרְחִיקִין מִצּוֹאָתוֹ (בְּרָכוֹת כה.), </w:t>
      </w:r>
      <w:r>
        <w:rPr>
          <w:rFonts w:ascii="Times New Roman" w:hAnsi="Times New Roman" w:eastAsia="Times New Roman" w:cs="Times New Roman"/>
          <w:b/>
        </w:rPr>
        <w:t xml:space="preserve">and for an infant capable of consuming an olive's volume of grain, one must distance from his excrement, </w:t>
      </w:r>
      <w:r>
        <w:rPr>
          <w:rFonts w:ascii="Times New Roman" w:hAnsi="Times New Roman" w:eastAsia="Times New Roman" w:cs="Times New Roman"/>
          <w:b w:val="0"/>
        </w:rPr>
        <w:t xml:space="preserve">דְּהַסִּרְחוֹן הוּא מִצַּד הַתַּאֲוָה; </w:t>
      </w:r>
      <w:r>
        <w:rPr>
          <w:rFonts w:ascii="Times New Roman" w:hAnsi="Times New Roman" w:eastAsia="Times New Roman" w:cs="Times New Roman"/>
          <w:b/>
        </w:rPr>
        <w:t xml:space="preserve">for the stench originates from carnal digestion;</w:t>
      </w:r>
    </w:p>
    <w:p w:rsidR="00000000" w:rsidDel="00000000" w:rsidP="00000000" w:rsidRDefault="00000000" w:rsidRPr="00000000" w14:paraId="00000958">
      <w:pPr>
        <w:jc w:val="right"/>
        <w:rPr>
          <w:color w:val="1f1f1f"/>
        </w:rPr>
      </w:pPr>
    </w:p>
    <w:p w:rsidR="00000000" w:rsidDel="00000000" w:rsidP="00000000" w:rsidRDefault="00000000" w:rsidRPr="00000000" w14:paraId="00000959">
      <w:pPr>
        <w:jc w:val="right"/>
        <w:rPr>
          <w:color w:val="1f1f1f"/>
        </w:rPr>
      </w:pPr>
      <w:r>
        <w:rPr>
          <w:rFonts w:ascii="Times New Roman" w:hAnsi="Times New Roman" w:eastAsia="Times New Roman" w:cs="Times New Roman"/>
          <w:b w:val="0"/>
        </w:rPr>
        <w:t xml:space="preserve">וּ"בוּשָׁה" הוּא מִצַּד רְדִיפַת הַכָּבוֹד, </w:t>
      </w:r>
      <w:r>
        <w:rPr>
          <w:rFonts w:ascii="Times New Roman" w:hAnsi="Times New Roman" w:eastAsia="Times New Roman" w:cs="Times New Roman"/>
          <w:b/>
        </w:rPr>
        <w:t xml:space="preserve">and Shame (bushah) stems from the pursuit of honor, </w:t>
      </w:r>
      <w:r>
        <w:rPr>
          <w:rFonts w:ascii="Times New Roman" w:hAnsi="Times New Roman" w:eastAsia="Times New Roman" w:cs="Times New Roman"/>
          <w:b w:val="0"/>
        </w:rPr>
        <w:t xml:space="preserve">כִּי בִּזָּיוֹן וּבוּשָׁה הוּא הֵיפֶךְ הַכָּבוֹד, </w:t>
      </w:r>
      <w:r>
        <w:rPr>
          <w:rFonts w:ascii="Times New Roman" w:hAnsi="Times New Roman" w:eastAsia="Times New Roman" w:cs="Times New Roman"/>
          <w:b/>
        </w:rPr>
        <w:t xml:space="preserve">for humiliation and shame are the exact opposite of honor, </w:t>
      </w:r>
      <w:r>
        <w:rPr>
          <w:rFonts w:ascii="Times New Roman" w:hAnsi="Times New Roman" w:eastAsia="Times New Roman" w:cs="Times New Roman"/>
          <w:b w:val="0"/>
        </w:rPr>
        <w:t xml:space="preserve">וְ"כָל הָרוֹדֵף אַחַר הַכָּבוֹד – הַכָּבוֹד בּוֹרֵחַ מִמֶּנּוּ" (עֵרוּבִין יג:). </w:t>
      </w:r>
      <w:r>
        <w:rPr>
          <w:rFonts w:ascii="Times New Roman" w:hAnsi="Times New Roman" w:eastAsia="Times New Roman" w:cs="Times New Roman"/>
          <w:b/>
        </w:rPr>
        <w:t xml:space="preserve">and "whoever pursues honor—honor flees from him" (Eruvin 13b).</w:t>
      </w:r>
    </w:p>
    <w:p w:rsidR="00000000" w:rsidDel="00000000" w:rsidP="00000000" w:rsidRDefault="00000000" w:rsidRPr="00000000" w14:paraId="0000095A">
      <w:pPr>
        <w:jc w:val="right"/>
        <w:rPr>
          <w:color w:val="1f1f1f"/>
        </w:rPr>
      </w:pPr>
    </w:p>
    <w:p w:rsidR="00000000" w:rsidDel="00000000" w:rsidP="00000000" w:rsidRDefault="00000000" w:rsidRPr="00000000" w14:paraId="0000095B">
      <w:pPr>
        <w:jc w:val="right"/>
        <w:rPr>
          <w:color w:val="1f1f1f"/>
        </w:rPr>
      </w:pPr>
      <w:r>
        <w:rPr>
          <w:rFonts w:ascii="Times New Roman" w:hAnsi="Times New Roman" w:eastAsia="Times New Roman" w:cs="Times New Roman"/>
          <w:b w:val="0"/>
        </w:rPr>
        <w:t xml:space="preserve">וְדִבְרֵי תוֹרָה הֵם לְכָל בְּשָׂרוֹ – לְכָל ג' כֹּחוֹת אֵלּוּ – מַרְפֵּא; </w:t>
      </w:r>
      <w:r>
        <w:rPr>
          <w:rFonts w:ascii="Times New Roman" w:hAnsi="Times New Roman" w:eastAsia="Times New Roman" w:cs="Times New Roman"/>
          <w:b/>
        </w:rPr>
        <w:t xml:space="preserve">And words of Torah are to all his flesh—unto all these three drives—complete healing; </w:t>
      </w:r>
      <w:r>
        <w:rPr>
          <w:rFonts w:ascii="Times New Roman" w:hAnsi="Times New Roman" w:eastAsia="Times New Roman" w:cs="Times New Roman"/>
          <w:b w:val="0"/>
        </w:rPr>
        <w:t xml:space="preserve">וּכְמַה שֶּׁכָּתוּב: "וּבֵרַךְ אֶת לַחְמְךָ וְאֶת מֵימֶיךָ, וַהֲסִירֹתִי מַחֲלָה מִקִּרְבֶּךָ" (שְׁמוֹת כג, כה), </w:t>
      </w:r>
      <w:r>
        <w:rPr>
          <w:rFonts w:ascii="Times New Roman" w:hAnsi="Times New Roman" w:eastAsia="Times New Roman" w:cs="Times New Roman"/>
          <w:b/>
        </w:rPr>
        <w:t xml:space="preserve">and as written: "and He shall bless your bread, and your water; and I will take sickness away from the midst of you" (Exodus 23:25), </w:t>
      </w:r>
      <w:r>
        <w:rPr>
          <w:rFonts w:ascii="Times New Roman" w:hAnsi="Times New Roman" w:eastAsia="Times New Roman" w:cs="Times New Roman"/>
          <w:b w:val="0"/>
        </w:rPr>
        <w:t xml:space="preserve">וְיָדוּעַ דְּלֶחֶם וּמַיִם רָצָה לוֹמַר תּוֹרָה; </w:t>
      </w:r>
      <w:r>
        <w:rPr>
          <w:rFonts w:ascii="Times New Roman" w:hAnsi="Times New Roman" w:eastAsia="Times New Roman" w:cs="Times New Roman"/>
          <w:b/>
        </w:rPr>
        <w:t xml:space="preserve">and it is known that bread and water signify Torah; </w:t>
      </w:r>
      <w:r>
        <w:rPr>
          <w:rFonts w:ascii="Times New Roman" w:hAnsi="Times New Roman" w:eastAsia="Times New Roman" w:cs="Times New Roman"/>
          <w:b w:val="0"/>
        </w:rPr>
        <w:t xml:space="preserve">וּבְפֶרֶק אֵין דּוֹרְשִׁין (חֲגִיגָה יד.) דָּרְשׁוּ: </w:t>
      </w:r>
      <w:r>
        <w:rPr>
          <w:rFonts w:ascii="Times New Roman" w:hAnsi="Times New Roman" w:eastAsia="Times New Roman" w:cs="Times New Roman"/>
          <w:b/>
        </w:rPr>
        <w:t xml:space="preserve">and in chapter Ein Dorshin (Chagigah 14a) they expounded: "</w:t>
      </w:r>
      <w:r>
        <w:rPr>
          <w:rFonts w:ascii="Times New Roman" w:hAnsi="Times New Roman" w:eastAsia="Times New Roman" w:cs="Times New Roman"/>
          <w:b w:val="0"/>
        </w:rPr>
        <w:t xml:space="preserve">מִשְׁעַן לֶחֶם וּמִשְׁעַן מַיִם" – בַּעֲלֵי הֲלָכָה וּבַעֲלֵי אַגָּדָה. "</w:t>
      </w:r>
      <w:r>
        <w:rPr>
          <w:rFonts w:ascii="Times New Roman" w:hAnsi="Times New Roman" w:eastAsia="Times New Roman" w:cs="Times New Roman"/>
          <w:b/>
        </w:rPr>
        <w:t xml:space="preserve">the stay of bread and the stay of water"—masters of Halakhah and masters of Aggadah.</w:t>
      </w:r>
    </w:p>
    <w:p w:rsidR="00000000" w:rsidDel="00000000" w:rsidP="00000000" w:rsidRDefault="00000000" w:rsidRPr="00000000" w14:paraId="0000095C">
      <w:pPr>
        <w:jc w:val="right"/>
        <w:rPr>
          <w:color w:val="1f1f1f"/>
        </w:rPr>
      </w:pPr>
    </w:p>
    <w:p w:rsidR="00000000" w:rsidDel="00000000" w:rsidP="00000000" w:rsidRDefault="00000000" w:rsidRPr="00000000" w14:paraId="0000095D">
      <w:pPr>
        <w:jc w:val="right"/>
        <w:rPr>
          <w:color w:val="1f1f1f"/>
        </w:rPr>
      </w:pPr>
      <w:r>
        <w:rPr>
          <w:rFonts w:ascii="Times New Roman" w:hAnsi="Times New Roman" w:eastAsia="Times New Roman" w:cs="Times New Roman"/>
          <w:b w:val="0"/>
        </w:rPr>
        <w:t xml:space="preserve">וְאָמְרוּ זִכְרוֹנָם לִבְרָכָה עַל אַגָּדָה (סִפְרֵי עֵקֶב): </w:t>
      </w:r>
      <w:r>
        <w:rPr>
          <w:rFonts w:ascii="Times New Roman" w:hAnsi="Times New Roman" w:eastAsia="Times New Roman" w:cs="Times New Roman"/>
          <w:b/>
        </w:rPr>
        <w:t xml:space="preserve">And our Sages of blessed memory said regarding Aggadah (Sifrei Eikev): </w:t>
      </w:r>
      <w:r>
        <w:rPr>
          <w:rFonts w:ascii="Times New Roman" w:hAnsi="Times New Roman" w:eastAsia="Times New Roman" w:cs="Times New Roman"/>
          <w:b w:val="0"/>
        </w:rPr>
        <w:t xml:space="preserve">שֶׁמִּתּוֹכָן אַתָּה מַכִּיר אֶת מִי שֶׁאָמַר וְהָיָה הָעוֹלָם. </w:t>
      </w:r>
      <w:r>
        <w:rPr>
          <w:rFonts w:ascii="Times New Roman" w:hAnsi="Times New Roman" w:eastAsia="Times New Roman" w:cs="Times New Roman"/>
          <w:b/>
        </w:rPr>
        <w:t xml:space="preserve">that through them you come to recognize He Who spoke and the world came into being. </w:t>
      </w:r>
      <w:r>
        <w:rPr>
          <w:rFonts w:ascii="Times New Roman" w:hAnsi="Times New Roman" w:eastAsia="Times New Roman" w:cs="Times New Roman"/>
          <w:b w:val="0"/>
        </w:rPr>
        <w:t xml:space="preserve">וּלְעוֹלָם הַלֶּחֶם תְּחִלָּה, </w:t>
      </w:r>
      <w:r>
        <w:rPr>
          <w:rFonts w:ascii="Times New Roman" w:hAnsi="Times New Roman" w:eastAsia="Times New Roman" w:cs="Times New Roman"/>
          <w:b/>
        </w:rPr>
        <w:t xml:space="preserve">And ever does bread come first, </w:t>
      </w:r>
      <w:r>
        <w:rPr>
          <w:rFonts w:ascii="Times New Roman" w:hAnsi="Times New Roman" w:eastAsia="Times New Roman" w:cs="Times New Roman"/>
          <w:b w:val="0"/>
        </w:rPr>
        <w:t xml:space="preserve">וְכֵן אֵין אָדָם צָמֵא לִשְׁתּוֹת אֶלָּא אַחַר אֲכִילָה; </w:t>
      </w:r>
      <w:r>
        <w:rPr>
          <w:rFonts w:ascii="Times New Roman" w:hAnsi="Times New Roman" w:eastAsia="Times New Roman" w:cs="Times New Roman"/>
          <w:b/>
        </w:rPr>
        <w:t xml:space="preserve">and so a person thirsts to drink only after eating; </w:t>
      </w:r>
      <w:r>
        <w:rPr>
          <w:rFonts w:ascii="Times New Roman" w:hAnsi="Times New Roman" w:eastAsia="Times New Roman" w:cs="Times New Roman"/>
          <w:b w:val="0"/>
        </w:rPr>
        <w:t xml:space="preserve">כִּי עַל יְדֵי הַהֲלָכוֹת, </w:t>
      </w:r>
      <w:r>
        <w:rPr>
          <w:rFonts w:ascii="Times New Roman" w:hAnsi="Times New Roman" w:eastAsia="Times New Roman" w:cs="Times New Roman"/>
          <w:b/>
        </w:rPr>
        <w:t xml:space="preserve">for through Halakhot, </w:t>
      </w:r>
      <w:r>
        <w:rPr>
          <w:rFonts w:ascii="Times New Roman" w:hAnsi="Times New Roman" w:eastAsia="Times New Roman" w:cs="Times New Roman"/>
          <w:b w:val="0"/>
        </w:rPr>
        <w:t xml:space="preserve">שֶׁהוּא יְדִיעַת דִּבְרֵי תוֹרָה לְמַעֲשֶׂה "אֲשֶׁר יַעֲשׂוּן", </w:t>
      </w:r>
      <w:r>
        <w:rPr>
          <w:rFonts w:ascii="Times New Roman" w:hAnsi="Times New Roman" w:eastAsia="Times New Roman" w:cs="Times New Roman"/>
          <w:b/>
        </w:rPr>
        <w:t xml:space="preserve">which is the knowledge of Torah directives applied to practical deeds that they must perform, </w:t>
      </w:r>
      <w:r>
        <w:rPr>
          <w:rFonts w:ascii="Times New Roman" w:hAnsi="Times New Roman" w:eastAsia="Times New Roman" w:cs="Times New Roman"/>
          <w:b w:val="0"/>
        </w:rPr>
        <w:t xml:space="preserve">וּמִתְנַהֵג כְּפִי רְצוֹן הַשֵּׁם יִתְבָּרַךְ בִּפְשִׁיטוּת הֲלָכוֹת שֶׁבַּתּוֹרָה – </w:t>
      </w:r>
      <w:r>
        <w:rPr>
          <w:rFonts w:ascii="Times New Roman" w:hAnsi="Times New Roman" w:eastAsia="Times New Roman" w:cs="Times New Roman"/>
          <w:b/>
        </w:rPr>
        <w:t xml:space="preserve">and conducting oneself in accordance with Hashem's will in the straightforward legal rulings of the Torah— </w:t>
      </w:r>
      <w:r>
        <w:rPr>
          <w:rFonts w:ascii="Times New Roman" w:hAnsi="Times New Roman" w:eastAsia="Times New Roman" w:cs="Times New Roman"/>
          <w:b w:val="0"/>
        </w:rPr>
        <w:t xml:space="preserve">זֶה מְעוֹרֵר הַצִּמָּאוֹן אַחַר כָּךְ לְהַכִּיר אֶת מִי שֶׁאָמַר וְהָיָה הָעוֹלָם, </w:t>
      </w:r>
      <w:r>
        <w:rPr>
          <w:rFonts w:ascii="Times New Roman" w:hAnsi="Times New Roman" w:eastAsia="Times New Roman" w:cs="Times New Roman"/>
          <w:b/>
        </w:rPr>
        <w:t xml:space="preserve">this stirs the spiritual thirst subsequently to recognize He Who spoke and the world was, </w:t>
      </w:r>
      <w:r>
        <w:rPr>
          <w:rFonts w:ascii="Times New Roman" w:hAnsi="Times New Roman" w:eastAsia="Times New Roman" w:cs="Times New Roman"/>
          <w:b w:val="0"/>
        </w:rPr>
        <w:t xml:space="preserve">וְעַל יְדֵי אַגָּדָה הוּא מַכִּיר. </w:t>
      </w:r>
      <w:r>
        <w:rPr>
          <w:rFonts w:ascii="Times New Roman" w:hAnsi="Times New Roman" w:eastAsia="Times New Roman" w:cs="Times New Roman"/>
          <w:b/>
        </w:rPr>
        <w:t xml:space="preserve">and through Aggadah he comes to recognize Him.</w:t>
      </w:r>
    </w:p>
    <w:p w:rsidR="00000000" w:rsidDel="00000000" w:rsidP="00000000" w:rsidRDefault="00000000" w:rsidRPr="00000000" w14:paraId="0000095E">
      <w:pPr>
        <w:jc w:val="right"/>
        <w:rPr>
          <w:color w:val="1f1f1f"/>
        </w:rPr>
      </w:pPr>
    </w:p>
    <w:p w:rsidR="00000000" w:rsidDel="00000000" w:rsidP="00000000" w:rsidRDefault="00000000" w:rsidRPr="00000000" w14:paraId="0000095F">
      <w:pPr>
        <w:jc w:val="right"/>
        <w:rPr>
          <w:color w:val="1f1f1f"/>
        </w:rPr>
      </w:pPr>
      <w:r>
        <w:rPr>
          <w:rFonts w:ascii="Times New Roman" w:hAnsi="Times New Roman" w:eastAsia="Times New Roman" w:cs="Times New Roman"/>
          <w:b w:val="0"/>
        </w:rPr>
        <w:t xml:space="preserve">וְכַאֲשֶׁר הַשֵּׁם יִתְבָּרַךְ מְבָרֵךְ זֶה, </w:t>
      </w:r>
      <w:r>
        <w:rPr>
          <w:rFonts w:ascii="Times New Roman" w:hAnsi="Times New Roman" w:eastAsia="Times New Roman" w:cs="Times New Roman"/>
          <w:b/>
        </w:rPr>
        <w:t xml:space="preserve">And when Hashem, blessed be He, blesses this, </w:t>
      </w:r>
      <w:r>
        <w:rPr>
          <w:rFonts w:ascii="Times New Roman" w:hAnsi="Times New Roman" w:eastAsia="Times New Roman" w:cs="Times New Roman"/>
          <w:b w:val="0"/>
        </w:rPr>
        <w:t xml:space="preserve">רָצָה לוֹמַר שֶׁנַּעֲשָׂה זֶה כִּבְרֵכָה תּוֹךְ לִבּוֹ, </w:t>
      </w:r>
      <w:r>
        <w:rPr>
          <w:rFonts w:ascii="Times New Roman" w:hAnsi="Times New Roman" w:eastAsia="Times New Roman" w:cs="Times New Roman"/>
          <w:b/>
        </w:rPr>
        <w:t xml:space="preserve">meaning that this becomes like an overflowing pool within his heart, </w:t>
      </w:r>
      <w:r>
        <w:rPr>
          <w:rFonts w:ascii="Times New Roman" w:hAnsi="Times New Roman" w:eastAsia="Times New Roman" w:cs="Times New Roman"/>
          <w:b w:val="0"/>
        </w:rPr>
        <w:t xml:space="preserve">כְּדֶרֶךְ שֶׁאָמְרוּ (בְּרֵאשִׁית רַבָּה פָּרָשָׁה צה, ג) </w:t>
      </w:r>
      <w:r>
        <w:rPr>
          <w:rFonts w:ascii="Times New Roman" w:hAnsi="Times New Roman" w:eastAsia="Times New Roman" w:cs="Times New Roman"/>
          <w:b/>
        </w:rPr>
        <w:t xml:space="preserve">in the manner that they said (Bereishit Rabbah 95:3) </w:t>
      </w:r>
      <w:r>
        <w:rPr>
          <w:rFonts w:ascii="Times New Roman" w:hAnsi="Times New Roman" w:eastAsia="Times New Roman" w:cs="Times New Roman"/>
          <w:b w:val="0"/>
        </w:rPr>
        <w:t xml:space="preserve">בְּאַבְרָהָם אָבִינוּ עָלָיו הַשָּׁלוֹם: נַעֲשׂוּ כִּלְיוֹתָיו כִּשְׁנֵי מַעְיָינוֹת וְנוֹבְעוֹת תּוֹרָה, </w:t>
      </w:r>
      <w:r>
        <w:rPr>
          <w:rFonts w:ascii="Times New Roman" w:hAnsi="Times New Roman" w:eastAsia="Times New Roman" w:cs="Times New Roman"/>
          <w:b/>
        </w:rPr>
        <w:t xml:space="preserve">concerning Abraham our father, peace be upon him: his kidneys became like two springs welling forth Torah, </w:t>
      </w:r>
      <w:r>
        <w:rPr>
          <w:rFonts w:ascii="Times New Roman" w:hAnsi="Times New Roman" w:eastAsia="Times New Roman" w:cs="Times New Roman"/>
          <w:b w:val="0"/>
        </w:rPr>
        <w:t xml:space="preserve">אָז: "וַהֲסִירֹתִי מַחֲלָה וְגוֹמֵר" – רְפוּאָה דִּסְלִיחָה. </w:t>
      </w:r>
      <w:r>
        <w:rPr>
          <w:rFonts w:ascii="Times New Roman" w:hAnsi="Times New Roman" w:eastAsia="Times New Roman" w:cs="Times New Roman"/>
          <w:b/>
        </w:rPr>
        <w:t xml:space="preserve">then: "and I will take sickness away, etc."—the healing of divine forgiveness.</w:t>
      </w:r>
    </w:p>
    <w:p w:rsidR="00000000" w:rsidDel="00000000" w:rsidP="00000000" w:rsidRDefault="00000000" w:rsidRPr="00000000" w14:paraId="00000960">
      <w:pPr>
        <w:jc w:val="right"/>
        <w:rPr>
          <w:color w:val="1f1f1f"/>
        </w:rPr>
      </w:pPr>
    </w:p>
    <w:p w:rsidR="00000000" w:rsidDel="00000000" w:rsidP="00000000" w:rsidRDefault="00000000" w:rsidRPr="00000000" w14:paraId="00000961">
      <w:pPr>
        <w:jc w:val="right"/>
        <w:rPr>
          <w:color w:val="1f1f1f"/>
        </w:rPr>
      </w:pPr>
      <w:r>
        <w:rPr>
          <w:rFonts w:ascii="Times New Roman" w:hAnsi="Times New Roman" w:eastAsia="Times New Roman" w:cs="Times New Roman"/>
          <w:b w:val="0"/>
        </w:rPr>
        <w:t xml:space="preserve">וְדַיְיקָא "וַהֲסִירֹתִי", </w:t>
      </w:r>
      <w:r>
        <w:rPr>
          <w:rFonts w:ascii="Times New Roman" w:hAnsi="Times New Roman" w:eastAsia="Times New Roman" w:cs="Times New Roman"/>
          <w:b/>
        </w:rPr>
        <w:t xml:space="preserve">And specifically does it state "and I will remove", </w:t>
      </w:r>
      <w:r>
        <w:rPr>
          <w:rFonts w:ascii="Times New Roman" w:hAnsi="Times New Roman" w:eastAsia="Times New Roman" w:cs="Times New Roman"/>
          <w:b w:val="0"/>
        </w:rPr>
        <w:t xml:space="preserve">דְּעִם כָּל זֶה אֵינוֹ סָר מֵעַצְמוֹ, רַק הַשֵּׁם יִתְבָּרַךְ מֵסִיר; </w:t>
      </w:r>
      <w:r>
        <w:rPr>
          <w:rFonts w:ascii="Times New Roman" w:hAnsi="Times New Roman" w:eastAsia="Times New Roman" w:cs="Times New Roman"/>
          <w:b/>
        </w:rPr>
        <w:t xml:space="preserve">for with all this it does not depart on its own, but Hashem removes it; </w:t>
      </w:r>
      <w:r>
        <w:rPr>
          <w:rFonts w:ascii="Times New Roman" w:hAnsi="Times New Roman" w:eastAsia="Times New Roman" w:cs="Times New Roman"/>
          <w:b w:val="0"/>
        </w:rPr>
        <w:t xml:space="preserve">כְּמוֹ בֶּגֶד הַמְּלוּכְלָךְ: </w:t>
      </w:r>
      <w:r>
        <w:rPr>
          <w:rFonts w:ascii="Times New Roman" w:hAnsi="Times New Roman" w:eastAsia="Times New Roman" w:cs="Times New Roman"/>
          <w:b/>
        </w:rPr>
        <w:t xml:space="preserve">like a soiled garment: </w:t>
      </w:r>
      <w:r>
        <w:rPr>
          <w:rFonts w:ascii="Times New Roman" w:hAnsi="Times New Roman" w:eastAsia="Times New Roman" w:cs="Times New Roman"/>
          <w:b w:val="0"/>
        </w:rPr>
        <w:t xml:space="preserve">הֲגַם שֶׁיּוּשַׂם תּוֹךְ הַמַּיִם, צָרִיךְ לְאָדָם הָרוֹחֵץ וּמְשַׁפְשֵׁף עַד שֶׁיָּסוּר הַלִּכְלוּךְ, </w:t>
      </w:r>
      <w:r>
        <w:rPr>
          <w:rFonts w:ascii="Times New Roman" w:hAnsi="Times New Roman" w:eastAsia="Times New Roman" w:cs="Times New Roman"/>
          <w:b/>
        </w:rPr>
        <w:t xml:space="preserve">even when placed into water, it requires a person scrubbing and rubbing until the grime departs, </w:t>
      </w:r>
      <w:r>
        <w:rPr>
          <w:rFonts w:ascii="Times New Roman" w:hAnsi="Times New Roman" w:eastAsia="Times New Roman" w:cs="Times New Roman"/>
          <w:b w:val="0"/>
        </w:rPr>
        <w:t xml:space="preserve">וּמִכָּל מָקוֹם בְּלֹא מַיִם אֵינוֹ סָר; </w:t>
      </w:r>
      <w:r>
        <w:rPr>
          <w:rFonts w:ascii="Times New Roman" w:hAnsi="Times New Roman" w:eastAsia="Times New Roman" w:cs="Times New Roman"/>
          <w:b/>
        </w:rPr>
        <w:t xml:space="preserve">and nevertheless without water it will not depart; </w:t>
      </w:r>
      <w:r>
        <w:rPr>
          <w:rFonts w:ascii="Times New Roman" w:hAnsi="Times New Roman" w:eastAsia="Times New Roman" w:cs="Times New Roman"/>
          <w:b w:val="0"/>
        </w:rPr>
        <w:t xml:space="preserve">וְהַיְינוּ עַל יְדֵי דִּבְרֵי תוֹרָה וְדִבְרֵי אַגָּדָה בְּיִחוּד, </w:t>
      </w:r>
      <w:r>
        <w:rPr>
          <w:rFonts w:ascii="Times New Roman" w:hAnsi="Times New Roman" w:eastAsia="Times New Roman" w:cs="Times New Roman"/>
          <w:b/>
        </w:rPr>
        <w:t xml:space="preserve">and this cleansing is accomplished through words of Torah and words of Aggadah in particular, </w:t>
      </w:r>
      <w:r>
        <w:rPr>
          <w:rFonts w:ascii="Times New Roman" w:hAnsi="Times New Roman" w:eastAsia="Times New Roman" w:cs="Times New Roman"/>
          <w:b w:val="0"/>
        </w:rPr>
        <w:t xml:space="preserve">שֶׁעַל יָדָם מַכִּיר אֶת מִי שֶׁאָמַר וְהָיָה הָעוֹלָם, </w:t>
      </w:r>
      <w:r>
        <w:rPr>
          <w:rFonts w:ascii="Times New Roman" w:hAnsi="Times New Roman" w:eastAsia="Times New Roman" w:cs="Times New Roman"/>
          <w:b/>
        </w:rPr>
        <w:t xml:space="preserve">through which one recognizes He Who spoke and the world was, </w:t>
      </w:r>
      <w:r>
        <w:rPr>
          <w:rFonts w:ascii="Times New Roman" w:hAnsi="Times New Roman" w:eastAsia="Times New Roman" w:cs="Times New Roman"/>
          <w:b w:val="0"/>
        </w:rPr>
        <w:t xml:space="preserve">וּ"בְאוֹר פְּנֵי מֶלֶךְ חַיִּים" (מִשְׁלֵי טז, טו). </w:t>
      </w:r>
      <w:r>
        <w:rPr>
          <w:rFonts w:ascii="Times New Roman" w:hAnsi="Times New Roman" w:eastAsia="Times New Roman" w:cs="Times New Roman"/>
          <w:b/>
        </w:rPr>
        <w:t xml:space="preserve">and "in the light of the king's countenance is life" (Proverbs 16:15).</w:t>
      </w:r>
    </w:p>
    <w:p w:rsidR="00000000" w:rsidDel="00000000" w:rsidP="00000000" w:rsidRDefault="00000000" w:rsidRPr="00000000" w14:paraId="00000962">
      <w:pPr>
        <w:jc w:val="right"/>
        <w:rPr>
          <w:color w:val="1f1f1f"/>
        </w:rPr>
      </w:pPr>
    </w:p>
    <w:p w:rsidR="00000000" w:rsidDel="00000000" w:rsidP="00000000" w:rsidRDefault="00000000" w:rsidRPr="00000000" w14:paraId="00000963">
      <w:pPr>
        <w:jc w:val="right"/>
        <w:rPr>
          <w:color w:val="1f1f1f"/>
        </w:rPr>
      </w:pPr>
      <w:r>
        <w:rPr>
          <w:rFonts w:ascii="Times New Roman" w:hAnsi="Times New Roman" w:eastAsia="Times New Roman" w:cs="Times New Roman"/>
          <w:b w:val="0"/>
        </w:rPr>
        <w:t xml:space="preserve">וְנֶאֱמַר: "תָּמִים תִּהְיֶה עִם ה' אֱלֹהֶיךָ" (דְּבָרִים יח, יג), </w:t>
      </w:r>
      <w:r>
        <w:rPr>
          <w:rFonts w:ascii="Times New Roman" w:hAnsi="Times New Roman" w:eastAsia="Times New Roman" w:cs="Times New Roman"/>
          <w:b/>
        </w:rPr>
        <w:t xml:space="preserve">And it is stated: "You shall be wholehearted with Hashem your God" (Deuteronomy 18:13), </w:t>
      </w:r>
      <w:r>
        <w:rPr>
          <w:rFonts w:ascii="Times New Roman" w:hAnsi="Times New Roman" w:eastAsia="Times New Roman" w:cs="Times New Roman"/>
          <w:b w:val="0"/>
        </w:rPr>
        <w:t xml:space="preserve">שֶׁכַּאֲשֶׁר הוּא עִם ה' וּבִלְוָיָתוֹ, אָז הוּא תָּמִים וְשָׁלֵם בְּלֹא חִסָּרוֹן; </w:t>
      </w:r>
      <w:r>
        <w:rPr>
          <w:rFonts w:ascii="Times New Roman" w:hAnsi="Times New Roman" w:eastAsia="Times New Roman" w:cs="Times New Roman"/>
          <w:b/>
        </w:rPr>
        <w:t xml:space="preserve">for when he is with Hashem and in His company, then he is wholehearted and complete without flaw; </w:t>
      </w:r>
      <w:r>
        <w:rPr>
          <w:rFonts w:ascii="Times New Roman" w:hAnsi="Times New Roman" w:eastAsia="Times New Roman" w:cs="Times New Roman"/>
          <w:b w:val="0"/>
        </w:rPr>
        <w:t xml:space="preserve">וּכְמַה שֶּׁכָּתוּב: "הִתְהַלֵּךְ לְפָנַי וֶהְיֵה תָמִים" (בְּרֵאשִׁית יז, א), </w:t>
      </w:r>
      <w:r>
        <w:rPr>
          <w:rFonts w:ascii="Times New Roman" w:hAnsi="Times New Roman" w:eastAsia="Times New Roman" w:cs="Times New Roman"/>
          <w:b/>
        </w:rPr>
        <w:t xml:space="preserve">and as written: "Walk before Me, and be you wholehearted" (Genesis 17:1), </w:t>
      </w:r>
      <w:r>
        <w:rPr>
          <w:rFonts w:ascii="Times New Roman" w:hAnsi="Times New Roman" w:eastAsia="Times New Roman" w:cs="Times New Roman"/>
          <w:b w:val="0"/>
        </w:rPr>
        <w:t xml:space="preserve">שֶׁעַל יְדֵי זֶה שֶׁתִּהְיֶה לְפָנַי תִּהְיֶה תָּמִים וּבִשְׁלֵימוּת, </w:t>
      </w:r>
      <w:r>
        <w:rPr>
          <w:rFonts w:ascii="Times New Roman" w:hAnsi="Times New Roman" w:eastAsia="Times New Roman" w:cs="Times New Roman"/>
          <w:b/>
        </w:rPr>
        <w:t xml:space="preserve">that through walking before Me you will become wholehearted and in perfection, </w:t>
      </w:r>
      <w:r>
        <w:rPr>
          <w:rFonts w:ascii="Times New Roman" w:hAnsi="Times New Roman" w:eastAsia="Times New Roman" w:cs="Times New Roman"/>
          <w:b w:val="0"/>
        </w:rPr>
        <w:t xml:space="preserve">כִּי יִתְרַפְּאוּ כָּל מִינֵי מוּמִים, </w:t>
      </w:r>
      <w:r>
        <w:rPr>
          <w:rFonts w:ascii="Times New Roman" w:hAnsi="Times New Roman" w:eastAsia="Times New Roman" w:cs="Times New Roman"/>
          <w:b/>
        </w:rPr>
        <w:t xml:space="preserve">for all manner of spiritual blemishes shall be healed, </w:t>
      </w:r>
      <w:r>
        <w:rPr>
          <w:rFonts w:ascii="Times New Roman" w:hAnsi="Times New Roman" w:eastAsia="Times New Roman" w:cs="Times New Roman"/>
          <w:b w:val="0"/>
        </w:rPr>
        <w:t xml:space="preserve">כְּדֶרֶךְ שֶׁהָיָה בְּמַעֲמַד הַר סִינַי שֶׁקֵּרְבָנוּ לִפְנֵי הַר סִינַי. </w:t>
      </w:r>
      <w:r>
        <w:rPr>
          <w:rFonts w:ascii="Times New Roman" w:hAnsi="Times New Roman" w:eastAsia="Times New Roman" w:cs="Times New Roman"/>
          <w:b/>
        </w:rPr>
        <w:t xml:space="preserve">in the manner that occurred at the assembly of Mount Sinai when He drew us close before Mount Sinai.</w:t>
      </w:r>
    </w:p>
    <w:p w:rsidR="00000000" w:rsidDel="00000000" w:rsidP="00000000" w:rsidRDefault="00000000" w:rsidRPr="00000000" w14:paraId="00000964">
      <w:pPr>
        <w:jc w:val="right"/>
        <w:rPr>
          <w:color w:val="1f1f1f"/>
        </w:rPr>
      </w:pPr>
    </w:p>
    <w:p w:rsidR="00000000" w:rsidDel="00000000" w:rsidP="00000000" w:rsidRDefault="00000000" w:rsidRPr="00000000" w14:paraId="00000965">
      <w:pPr>
        <w:jc w:val="right"/>
        <w:rPr>
          <w:color w:val="1f1f1f"/>
        </w:rPr>
      </w:pPr>
      <w:r>
        <w:rPr>
          <w:rFonts w:ascii="Times New Roman" w:hAnsi="Times New Roman" w:eastAsia="Times New Roman" w:cs="Times New Roman"/>
          <w:b w:val="0"/>
        </w:rPr>
        <w:t xml:space="preserve">וְנִמְצָא הַכֹּל חַד בֶּאֱמֶת: </w:t>
      </w:r>
      <w:r>
        <w:rPr>
          <w:rFonts w:ascii="Times New Roman" w:hAnsi="Times New Roman" w:eastAsia="Times New Roman" w:cs="Times New Roman"/>
          <w:b/>
        </w:rPr>
        <w:t xml:space="preserve">And it turns out that everything is in truth one: </w:t>
      </w:r>
      <w:r>
        <w:rPr>
          <w:rFonts w:ascii="Times New Roman" w:hAnsi="Times New Roman" w:eastAsia="Times New Roman" w:cs="Times New Roman"/>
          <w:b w:val="0"/>
        </w:rPr>
        <w:t xml:space="preserve">דְּעַל יְדֵי "הֲשִׁיבֵנוּ וְגוֹמֵר וְקָרְבֵנוּ וְגוֹמֵר", </w:t>
      </w:r>
      <w:r>
        <w:rPr>
          <w:rFonts w:ascii="Times New Roman" w:hAnsi="Times New Roman" w:eastAsia="Times New Roman" w:cs="Times New Roman"/>
          <w:b/>
        </w:rPr>
        <w:t xml:space="preserve">for through "Bring us back, etc., and draw us close, etc.", </w:t>
      </w:r>
      <w:r>
        <w:rPr>
          <w:rFonts w:ascii="Times New Roman" w:hAnsi="Times New Roman" w:eastAsia="Times New Roman" w:cs="Times New Roman"/>
          <w:b w:val="0"/>
        </w:rPr>
        <w:t xml:space="preserve">עַל יְדֵי זֶה מִמֵּילָא, כְּשֶׁפּוֹעֵל זֶה תֵּיכֶף – </w:t>
      </w:r>
      <w:r>
        <w:rPr>
          <w:rFonts w:ascii="Times New Roman" w:hAnsi="Times New Roman" w:eastAsia="Times New Roman" w:cs="Times New Roman"/>
          <w:b/>
        </w:rPr>
        <w:t xml:space="preserve">through this automatically, when this takes effect immediately— </w:t>
      </w:r>
      <w:r>
        <w:rPr>
          <w:rFonts w:ascii="Times New Roman" w:hAnsi="Times New Roman" w:eastAsia="Times New Roman" w:cs="Times New Roman"/>
          <w:b w:val="0"/>
        </w:rPr>
        <w:t xml:space="preserve">שֶׁהֲרֵי מְבָרְכִין בְּאֶרֶץ יִשְׂרָאֵל "הָרוֹצֶה בִּתְשׁוּבָה" – </w:t>
      </w:r>
      <w:r>
        <w:rPr>
          <w:rFonts w:ascii="Times New Roman" w:hAnsi="Times New Roman" w:eastAsia="Times New Roman" w:cs="Times New Roman"/>
          <w:b/>
        </w:rPr>
        <w:t xml:space="preserve">for in the Land of Israel they concluded the blessing: "Who desires repentance"— </w:t>
      </w:r>
      <w:r>
        <w:rPr>
          <w:rFonts w:ascii="Times New Roman" w:hAnsi="Times New Roman" w:eastAsia="Times New Roman" w:cs="Times New Roman"/>
          <w:b w:val="0"/>
        </w:rPr>
        <w:t xml:space="preserve">פּוֹעֵל גַּם כֵּן בִּרְכַּת "הַמַּרְבֶּה לִסְלוֹחַ". </w:t>
      </w:r>
      <w:r>
        <w:rPr>
          <w:rFonts w:ascii="Times New Roman" w:hAnsi="Times New Roman" w:eastAsia="Times New Roman" w:cs="Times New Roman"/>
          <w:b/>
        </w:rPr>
        <w:t xml:space="preserve">it likewise activates the subsequent blessing: "Who abundantly pardons."</w:t>
      </w:r>
    </w:p>
    <w:p w:rsidR="00000000" w:rsidDel="00000000" w:rsidP="00000000" w:rsidRDefault="00000000" w:rsidRPr="00000000" w14:paraId="00000966">
      <w:pPr>
        <w:jc w:val="right"/>
        <w:rPr>
          <w:color w:val="1f1f1f"/>
        </w:rPr>
      </w:pPr>
    </w:p>
    <w:p w:rsidR="00000000" w:rsidDel="00000000" w:rsidP="00000000" w:rsidRDefault="00000000" w:rsidRPr="00000000" w14:paraId="00000967">
      <w:pPr>
        <w:jc w:val="right"/>
        <w:rPr>
          <w:color w:val="1f1f1f"/>
        </w:rPr>
      </w:pPr>
      <w:r>
        <w:rPr>
          <w:rFonts w:ascii="Times New Roman" w:hAnsi="Times New Roman" w:eastAsia="Times New Roman" w:cs="Times New Roman"/>
          <w:b w:val="0"/>
        </w:rPr>
        <w:t xml:space="preserve">וְהוּא כְּטַעַם: "'אָנֹכִי' וְ'לֹא יִהְיֶה לְךָ' בְּדִבּוּר אֶחָד נֶאֶמְרוּ", </w:t>
      </w:r>
      <w:r>
        <w:rPr>
          <w:rFonts w:ascii="Times New Roman" w:hAnsi="Times New Roman" w:eastAsia="Times New Roman" w:cs="Times New Roman"/>
          <w:b/>
        </w:rPr>
        <w:t xml:space="preserve">And this reflects the principle: "'I am' and 'You shall not have' were spoken in a single utterance," </w:t>
      </w:r>
      <w:r>
        <w:rPr>
          <w:rFonts w:ascii="Times New Roman" w:hAnsi="Times New Roman" w:eastAsia="Times New Roman" w:cs="Times New Roman"/>
          <w:b w:val="0"/>
        </w:rPr>
        <w:t xml:space="preserve">הֲגַם דַּחֲלוּקִים לְב'; </w:t>
      </w:r>
      <w:r>
        <w:rPr>
          <w:rFonts w:ascii="Times New Roman" w:hAnsi="Times New Roman" w:eastAsia="Times New Roman" w:cs="Times New Roman"/>
          <w:b/>
        </w:rPr>
        <w:t xml:space="preserve">even though they divide into two; </w:t>
      </w:r>
      <w:r>
        <w:rPr>
          <w:rFonts w:ascii="Times New Roman" w:hAnsi="Times New Roman" w:eastAsia="Times New Roman" w:cs="Times New Roman"/>
          <w:b w:val="0"/>
        </w:rPr>
        <w:t xml:space="preserve">דְּמִיָּד שֶׁמַּכִּירִין "אָנֹכִי", מִמֵּילָא "לֹא יִהְיֶה לְךָ וְגוֹמֵר", </w:t>
      </w:r>
      <w:r>
        <w:rPr>
          <w:rFonts w:ascii="Times New Roman" w:hAnsi="Times New Roman" w:eastAsia="Times New Roman" w:cs="Times New Roman"/>
          <w:b/>
        </w:rPr>
        <w:t xml:space="preserve">for the moment one recognizes "I am", automatically "you shall have no other gods, etc.", </w:t>
      </w:r>
      <w:r>
        <w:rPr>
          <w:rFonts w:ascii="Times New Roman" w:hAnsi="Times New Roman" w:eastAsia="Times New Roman" w:cs="Times New Roman"/>
          <w:b w:val="0"/>
        </w:rPr>
        <w:t xml:space="preserve">וְנִגְעָל וְנִפְלָט כָּל מִינֵי כֹּחוֹת אֲחֵרִים. </w:t>
      </w:r>
      <w:r>
        <w:rPr>
          <w:rFonts w:ascii="Times New Roman" w:hAnsi="Times New Roman" w:eastAsia="Times New Roman" w:cs="Times New Roman"/>
          <w:b/>
        </w:rPr>
        <w:t xml:space="preserve">and all alien forces are reviled and disgorged.</w:t>
      </w:r>
    </w:p>
    <w:p w:rsidR="00000000" w:rsidDel="00000000" w:rsidP="00000000" w:rsidRDefault="00000000" w:rsidRPr="00000000" w14:paraId="00000968">
      <w:pPr>
        <w:jc w:val="right"/>
        <w:rPr>
          <w:color w:val="1f1f1f"/>
        </w:rPr>
      </w:pPr>
    </w:p>
    <w:p w:rsidR="00000000" w:rsidDel="00000000" w:rsidP="00000000" w:rsidRDefault="00000000" w:rsidRPr="00000000" w14:paraId="00000969">
      <w:pPr>
        <w:jc w:val="right"/>
        <w:rPr>
          <w:color w:val="1f1f1f"/>
        </w:rPr>
      </w:pPr>
      <w:r>
        <w:rPr>
          <w:rFonts w:ascii="Times New Roman" w:hAnsi="Times New Roman" w:eastAsia="Times New Roman" w:cs="Times New Roman"/>
          <w:b w:val="0"/>
        </w:rPr>
        <w:t xml:space="preserve">וּכְמַה שֶּׁכָּתוּב (שַׁבָּת קה:): </w:t>
      </w:r>
      <w:r>
        <w:rPr>
          <w:rFonts w:ascii="Times New Roman" w:hAnsi="Times New Roman" w:eastAsia="Times New Roman" w:cs="Times New Roman"/>
          <w:b/>
        </w:rPr>
        <w:t xml:space="preserve">And as written (Shabbat 105b): "</w:t>
      </w:r>
      <w:r>
        <w:rPr>
          <w:rFonts w:ascii="Times New Roman" w:hAnsi="Times New Roman" w:eastAsia="Times New Roman" w:cs="Times New Roman"/>
          <w:b w:val="0"/>
        </w:rPr>
        <w:t xml:space="preserve">אֵיזֶהוּ אֵל זָר שֶׁבְּגוּפוֹ שֶׁל אָדָם? זֶה יֵצֶר הָרָע", "'</w:t>
      </w:r>
      <w:r>
        <w:rPr>
          <w:rFonts w:ascii="Times New Roman" w:hAnsi="Times New Roman" w:eastAsia="Times New Roman" w:cs="Times New Roman"/>
          <w:b/>
        </w:rPr>
        <w:t xml:space="preserve">Which is the foreign god within man's body? That is the evil inclination'," </w:t>
      </w:r>
      <w:r>
        <w:rPr>
          <w:rFonts w:ascii="Times New Roman" w:hAnsi="Times New Roman" w:eastAsia="Times New Roman" w:cs="Times New Roman"/>
          <w:b w:val="0"/>
        </w:rPr>
        <w:t xml:space="preserve">וְלֹא יִהְיֶה לְךָ עוֹד, </w:t>
      </w:r>
      <w:r>
        <w:rPr>
          <w:rFonts w:ascii="Times New Roman" w:hAnsi="Times New Roman" w:eastAsia="Times New Roman" w:cs="Times New Roman"/>
          <w:b/>
        </w:rPr>
        <w:t xml:space="preserve">and you will no longer have it, </w:t>
      </w:r>
      <w:r>
        <w:rPr>
          <w:rFonts w:ascii="Times New Roman" w:hAnsi="Times New Roman" w:eastAsia="Times New Roman" w:cs="Times New Roman"/>
          <w:b w:val="0"/>
        </w:rPr>
        <w:t xml:space="preserve">וּמִמֵּילָא נִפְלָט רַע הַקּוֹדֶם, שֶׁהוּא רַק מִצַּד יֵצֶר הָרָע; </w:t>
      </w:r>
      <w:r>
        <w:rPr>
          <w:rFonts w:ascii="Times New Roman" w:hAnsi="Times New Roman" w:eastAsia="Times New Roman" w:cs="Times New Roman"/>
          <w:b/>
        </w:rPr>
        <w:t xml:space="preserve">and automatically the prior evil is purged away, having existed solely on account of the evil inclination;</w:t>
      </w:r>
    </w:p>
    <w:p w:rsidR="00000000" w:rsidDel="00000000" w:rsidP="00000000" w:rsidRDefault="00000000" w:rsidRPr="00000000" w14:paraId="0000096A">
      <w:pPr>
        <w:jc w:val="right"/>
        <w:rPr>
          <w:color w:val="1f1f1f"/>
        </w:rPr>
      </w:pPr>
    </w:p>
    <w:p w:rsidR="00000000" w:rsidDel="00000000" w:rsidP="00000000" w:rsidRDefault="00000000" w:rsidRPr="00000000" w14:paraId="0000096B">
      <w:pPr>
        <w:jc w:val="right"/>
        <w:rPr>
          <w:color w:val="1f1f1f"/>
        </w:rPr>
      </w:pPr>
      <w:r>
        <w:rPr>
          <w:rFonts w:ascii="Times New Roman" w:hAnsi="Times New Roman" w:eastAsia="Times New Roman" w:cs="Times New Roman"/>
          <w:b w:val="0"/>
        </w:rPr>
        <w:t xml:space="preserve">וְכַאֲשֶׁר לֹא יִהְיֶה לְךָ וְגוֹמֵר, </w:t>
      </w:r>
      <w:r>
        <w:rPr>
          <w:rFonts w:ascii="Times New Roman" w:hAnsi="Times New Roman" w:eastAsia="Times New Roman" w:cs="Times New Roman"/>
          <w:b/>
        </w:rPr>
        <w:t xml:space="preserve">and when you no longer have it, etc., "</w:t>
      </w:r>
      <w:r>
        <w:rPr>
          <w:rFonts w:ascii="Times New Roman" w:hAnsi="Times New Roman" w:eastAsia="Times New Roman" w:cs="Times New Roman"/>
          <w:b w:val="0"/>
        </w:rPr>
        <w:t xml:space="preserve">יָצָא הוּא וְסִרְיוֹתוֹ עִמּוֹ" – </w:t>
      </w:r>
      <w:r>
        <w:rPr>
          <w:rFonts w:ascii="Times New Roman" w:hAnsi="Times New Roman" w:eastAsia="Times New Roman" w:cs="Times New Roman"/>
          <w:b/>
        </w:rPr>
        <w:t xml:space="preserve">it departs and its foulness along with it— </w:t>
      </w:r>
      <w:r>
        <w:rPr>
          <w:rFonts w:ascii="Times New Roman" w:hAnsi="Times New Roman" w:eastAsia="Times New Roman" w:cs="Times New Roman"/>
          <w:b w:val="0"/>
        </w:rPr>
        <w:t xml:space="preserve">כָּל מִינֵי לִכְלוּךְ שֶׁהָיָה בַּנֶּפֶשׁ עַל יָדוֹ, </w:t>
      </w:r>
      <w:r>
        <w:rPr>
          <w:rFonts w:ascii="Times New Roman" w:hAnsi="Times New Roman" w:eastAsia="Times New Roman" w:cs="Times New Roman"/>
          <w:b/>
        </w:rPr>
        <w:t xml:space="preserve">all manner of grime that clung to the soul through it, </w:t>
      </w:r>
      <w:r>
        <w:rPr>
          <w:rFonts w:ascii="Times New Roman" w:hAnsi="Times New Roman" w:eastAsia="Times New Roman" w:cs="Times New Roman"/>
          <w:b w:val="0"/>
        </w:rPr>
        <w:t xml:space="preserve">וְנִשְׁאָר נָקִי. </w:t>
      </w:r>
      <w:r>
        <w:rPr>
          <w:rFonts w:ascii="Times New Roman" w:hAnsi="Times New Roman" w:eastAsia="Times New Roman" w:cs="Times New Roman"/>
          <w:b/>
        </w:rPr>
        <w:t xml:space="preserve">and he remains pristine. </w:t>
      </w:r>
      <w:r>
        <w:rPr>
          <w:rFonts w:ascii="Times New Roman" w:hAnsi="Times New Roman" w:eastAsia="Times New Roman" w:cs="Times New Roman"/>
          <w:b w:val="0"/>
        </w:rPr>
        <w:t xml:space="preserve">וּלְכָךְ אָז הָיוּ חֵירוּת מִיֵּצֶר הָרָע (עֵרוּבִין נד.), </w:t>
      </w:r>
      <w:r>
        <w:rPr>
          <w:rFonts w:ascii="Times New Roman" w:hAnsi="Times New Roman" w:eastAsia="Times New Roman" w:cs="Times New Roman"/>
          <w:b/>
        </w:rPr>
        <w:t xml:space="preserve">And therefore then at Sinai they were free from the evil inclination (Eruvin 54a), </w:t>
      </w:r>
      <w:r>
        <w:rPr>
          <w:rFonts w:ascii="Times New Roman" w:hAnsi="Times New Roman" w:eastAsia="Times New Roman" w:cs="Times New Roman"/>
          <w:b w:val="0"/>
        </w:rPr>
        <w:t xml:space="preserve">רַק שֶׁאַחַר כָּךְ בַּחֵטְא חָזַר. </w:t>
      </w:r>
      <w:r>
        <w:rPr>
          <w:rFonts w:ascii="Times New Roman" w:hAnsi="Times New Roman" w:eastAsia="Times New Roman" w:cs="Times New Roman"/>
          <w:b/>
        </w:rPr>
        <w:t xml:space="preserve">save that afterward through the sin of the Calf it returned.</w:t>
      </w:r>
    </w:p>
    <w:p w:rsidR="00000000" w:rsidDel="00000000" w:rsidP="00000000" w:rsidRDefault="00000000" w:rsidRPr="00000000" w14:paraId="0000096C">
      <w:pPr>
        <w:jc w:val="right"/>
        <w:rPr>
          <w:color w:val="1f1f1f"/>
        </w:rPr>
      </w:pPr>
    </w:p>
    <w:p w:rsidR="00000000" w:rsidDel="00000000" w:rsidP="00000000" w:rsidRDefault="00000000" w:rsidRPr="00000000" w14:paraId="0000096D">
      <w:pPr>
        <w:jc w:val="right"/>
        <w:rPr>
          <w:color w:val="1f1f1f"/>
        </w:rPr>
      </w:pPr>
      <w:r>
        <w:rPr>
          <w:rFonts w:ascii="Times New Roman" w:hAnsi="Times New Roman" w:eastAsia="Times New Roman" w:cs="Times New Roman"/>
          <w:b w:val="0"/>
        </w:rPr>
        <w:t xml:space="preserve">וְהַקֻּשְׁיָא: אֵיךְ אֶפְשָׁר לַחֲטוֹא בְּלֹא יֵצֶר הָרָע? </w:t>
      </w:r>
      <w:r>
        <w:rPr>
          <w:rFonts w:ascii="Times New Roman" w:hAnsi="Times New Roman" w:eastAsia="Times New Roman" w:cs="Times New Roman"/>
          <w:b/>
        </w:rPr>
        <w:t xml:space="preserve">And as to the difficulty: how was it possible to sin without an evil inclination? </w:t>
      </w:r>
      <w:r>
        <w:rPr>
          <w:rFonts w:ascii="Times New Roman" w:hAnsi="Times New Roman" w:eastAsia="Times New Roman" w:cs="Times New Roman"/>
          <w:b w:val="0"/>
        </w:rPr>
        <w:t xml:space="preserve">רַק הוּא עַל יְדֵי בַּקָּשַׁת "דַּבֵּר אַתָּה עִמָּנוּ [וְנִשְׁמָעָה, וְאַל יְדַבֵּר עִמָּנוּ אֱלֹהִים פֶּן נָמוּת]" (שְׁמוֹת כ, טז); </w:t>
      </w:r>
      <w:r>
        <w:rPr>
          <w:rFonts w:ascii="Times New Roman" w:hAnsi="Times New Roman" w:eastAsia="Times New Roman" w:cs="Times New Roman"/>
          <w:b/>
        </w:rPr>
        <w:t xml:space="preserve">it was solely through their plea: "Speak you with us and we will hear, but let not God speak with us lest we die" (Exodus 20:16); </w:t>
      </w:r>
      <w:r>
        <w:rPr>
          <w:rFonts w:ascii="Times New Roman" w:hAnsi="Times New Roman" w:eastAsia="Times New Roman" w:cs="Times New Roman"/>
          <w:b w:val="0"/>
        </w:rPr>
        <w:t xml:space="preserve">דְּ"אָנֹכִי" וְ"לֹא יִהְיֶה" בְּדִבּוּר אֶחָד – הוּא מַה שֶּׁשָּׁמְעוּ מִפִּי הַגְּבוּרָה, </w:t>
      </w:r>
      <w:r>
        <w:rPr>
          <w:rFonts w:ascii="Times New Roman" w:hAnsi="Times New Roman" w:eastAsia="Times New Roman" w:cs="Times New Roman"/>
          <w:b/>
        </w:rPr>
        <w:t xml:space="preserve">for "I am" and "You shall not have" unified in one utterance was what they heard directly from the Almighty, </w:t>
      </w:r>
      <w:r>
        <w:rPr>
          <w:rFonts w:ascii="Times New Roman" w:hAnsi="Times New Roman" w:eastAsia="Times New Roman" w:cs="Times New Roman"/>
          <w:b w:val="0"/>
        </w:rPr>
        <w:t xml:space="preserve">דְּאֵין הַפֶּה יְכוֹלָה לְדַבֵּר כָּךְ; </w:t>
      </w:r>
      <w:r>
        <w:rPr>
          <w:rFonts w:ascii="Times New Roman" w:hAnsi="Times New Roman" w:eastAsia="Times New Roman" w:cs="Times New Roman"/>
          <w:b/>
        </w:rPr>
        <w:t xml:space="preserve">which mortal lips cannot articulate thus; </w:t>
      </w:r>
      <w:r>
        <w:rPr>
          <w:rFonts w:ascii="Times New Roman" w:hAnsi="Times New Roman" w:eastAsia="Times New Roman" w:cs="Times New Roman"/>
          <w:b w:val="0"/>
        </w:rPr>
        <w:t xml:space="preserve">וּמִצַּד בְּנֵי אָדָם הוּא חָלוּק לְב' דִּבְּרוֹת, </w:t>
      </w:r>
      <w:r>
        <w:rPr>
          <w:rFonts w:ascii="Times New Roman" w:hAnsi="Times New Roman" w:eastAsia="Times New Roman" w:cs="Times New Roman"/>
          <w:b/>
        </w:rPr>
        <w:t xml:space="preserve">and from the perspective of human reception it separates into two commandments, </w:t>
      </w:r>
      <w:r>
        <w:rPr>
          <w:rFonts w:ascii="Times New Roman" w:hAnsi="Times New Roman" w:eastAsia="Times New Roman" w:cs="Times New Roman"/>
          <w:b w:val="0"/>
        </w:rPr>
        <w:t xml:space="preserve">וְהֲגַם דְּמַכִּיר "אָנֹכִי וְגוֹמֵר", עֲדַיִן צָרִיךְ לְהִשְׁתַּדְּלוּת "לֹא יִהְיֶה לְךָ", </w:t>
      </w:r>
      <w:r>
        <w:rPr>
          <w:rFonts w:ascii="Times New Roman" w:hAnsi="Times New Roman" w:eastAsia="Times New Roman" w:cs="Times New Roman"/>
          <w:b/>
        </w:rPr>
        <w:t xml:space="preserve">and even though he recognizes "I am, etc.", he still requires personal exertion for "You shall not have", </w:t>
      </w:r>
      <w:r>
        <w:rPr>
          <w:rFonts w:ascii="Times New Roman" w:hAnsi="Times New Roman" w:eastAsia="Times New Roman" w:cs="Times New Roman"/>
          <w:b w:val="0"/>
        </w:rPr>
        <w:t xml:space="preserve">וְעַל יְדֵי זֶה נָתְנוּ מָקוֹם. </w:t>
      </w:r>
      <w:r>
        <w:rPr>
          <w:rFonts w:ascii="Times New Roman" w:hAnsi="Times New Roman" w:eastAsia="Times New Roman" w:cs="Times New Roman"/>
          <w:b/>
        </w:rPr>
        <w:t xml:space="preserve">and through this bifurcation they opened room for vulnerability.</w:t>
      </w:r>
    </w:p>
    <w:p w:rsidR="00000000" w:rsidDel="00000000" w:rsidP="00000000" w:rsidRDefault="00000000" w:rsidRPr="00000000" w14:paraId="0000096E">
      <w:pPr>
        <w:jc w:val="right"/>
        <w:rPr>
          <w:color w:val="1f1f1f"/>
        </w:rPr>
      </w:pPr>
    </w:p>
    <w:p w:rsidR="00000000" w:rsidDel="00000000" w:rsidP="00000000" w:rsidRDefault="00000000" w:rsidRPr="00000000" w14:paraId="0000096F">
      <w:pPr>
        <w:jc w:val="right"/>
        <w:rPr>
          <w:color w:val="1f1f1f"/>
        </w:rPr>
      </w:pPr>
      <w:r>
        <w:rPr>
          <w:rFonts w:ascii="Times New Roman" w:hAnsi="Times New Roman" w:eastAsia="Times New Roman" w:cs="Times New Roman"/>
          <w:b w:val="0"/>
        </w:rPr>
        <w:t xml:space="preserve">וְזֶה עַצְמוֹ עִנְיַן חֵטְא דַּ"עֲשֵׂה לָנוּ [אֱלֹהִים] אֲשֶׁר יֵלְכוּ לְפָנֵינוּ" (שְׁמוֹת לב, א), </w:t>
      </w:r>
      <w:r>
        <w:rPr>
          <w:rFonts w:ascii="Times New Roman" w:hAnsi="Times New Roman" w:eastAsia="Times New Roman" w:cs="Times New Roman"/>
          <w:b/>
        </w:rPr>
        <w:t xml:space="preserve">And this itself was the core flaw of the sin: "make us gods who shall go before us" (Exodus 32:1), </w:t>
      </w:r>
      <w:r>
        <w:rPr>
          <w:rFonts w:ascii="Times New Roman" w:hAnsi="Times New Roman" w:eastAsia="Times New Roman" w:cs="Times New Roman"/>
          <w:b w:val="0"/>
        </w:rPr>
        <w:t xml:space="preserve">שֶׁהוּא מַמָּשׁ בַּקָּשַׁת "דַּבֵּר אַתָּה וְגוֹמֵר". </w:t>
      </w:r>
      <w:r>
        <w:rPr>
          <w:rFonts w:ascii="Times New Roman" w:hAnsi="Times New Roman" w:eastAsia="Times New Roman" w:cs="Times New Roman"/>
          <w:b/>
        </w:rPr>
        <w:t xml:space="preserve">which was identical to the request "Speak you, etc."</w:t>
      </w:r>
    </w:p>
    <w:p w:rsidR="00000000" w:rsidDel="00000000" w:rsidP="00000000" w:rsidRDefault="00000000" w:rsidRPr="00000000" w14:paraId="00000970">
      <w:pPr>
        <w:jc w:val="right"/>
        <w:rPr>
          <w:color w:val="1f1f1f"/>
        </w:rPr>
      </w:pPr>
    </w:p>
    <w:p w:rsidR="00000000" w:rsidDel="00000000" w:rsidP="00000000" w:rsidRDefault="00000000" w:rsidRPr="00000000" w14:paraId="00000971">
      <w:pPr>
        <w:jc w:val="right"/>
        <w:rPr>
          <w:color w:val="1f1f1f"/>
        </w:rPr>
      </w:pPr>
      <w:r>
        <w:rPr>
          <w:rFonts w:ascii="Times New Roman" w:hAnsi="Times New Roman" w:eastAsia="Times New Roman" w:cs="Times New Roman"/>
          <w:b w:val="0"/>
        </w:rPr>
        <w:t xml:space="preserve">וְהוּא כְּעִנְיַן בַּקָּשַׁת הַמֶּלֶךְ בִּימֵי שְׁמוּאֵל, </w:t>
      </w:r>
      <w:r>
        <w:rPr>
          <w:rFonts w:ascii="Times New Roman" w:hAnsi="Times New Roman" w:eastAsia="Times New Roman" w:cs="Times New Roman"/>
          <w:b/>
        </w:rPr>
        <w:t xml:space="preserve">And it parallels the demand for a mortal king in the days of Samuel, </w:t>
      </w:r>
      <w:r>
        <w:rPr>
          <w:rFonts w:ascii="Times New Roman" w:hAnsi="Times New Roman" w:eastAsia="Times New Roman" w:cs="Times New Roman"/>
          <w:b w:val="0"/>
        </w:rPr>
        <w:t xml:space="preserve">שֶׁנֶּאֱמַר שָׁם: "כִּי אֹתִי מָאָסוּ [מִמְּלֹךְ עֲלֵיהֶם]" (שְׁמוּאֵל א ח, ז); </w:t>
      </w:r>
      <w:r>
        <w:rPr>
          <w:rFonts w:ascii="Times New Roman" w:hAnsi="Times New Roman" w:eastAsia="Times New Roman" w:cs="Times New Roman"/>
          <w:b/>
        </w:rPr>
        <w:t xml:space="preserve">concerning which it was declared there: "for they have rejected Me from reigning over them" (I Samuel 8:7); </w:t>
      </w:r>
      <w:r>
        <w:rPr>
          <w:rFonts w:ascii="Times New Roman" w:hAnsi="Times New Roman" w:eastAsia="Times New Roman" w:cs="Times New Roman"/>
          <w:b w:val="0"/>
        </w:rPr>
        <w:t xml:space="preserve">כִּי רְצוֹן הַשֵּׁם יִתְבָּרַךְ שֶׁיְּהֵא הוּא מַלְכָּם – </w:t>
      </w:r>
      <w:r>
        <w:rPr>
          <w:rFonts w:ascii="Times New Roman" w:hAnsi="Times New Roman" w:eastAsia="Times New Roman" w:cs="Times New Roman"/>
          <w:b/>
        </w:rPr>
        <w:t xml:space="preserve">for the true will of Hashem was that He alone be their King— "</w:t>
      </w:r>
      <w:r>
        <w:rPr>
          <w:rFonts w:ascii="Times New Roman" w:hAnsi="Times New Roman" w:eastAsia="Times New Roman" w:cs="Times New Roman"/>
          <w:b w:val="0"/>
        </w:rPr>
        <w:t xml:space="preserve">מַאן מַלְכֵי? רַבָּנָן" (גִּיטִּין סב.), "</w:t>
      </w:r>
      <w:r>
        <w:rPr>
          <w:rFonts w:ascii="Times New Roman" w:hAnsi="Times New Roman" w:eastAsia="Times New Roman" w:cs="Times New Roman"/>
          <w:b/>
        </w:rPr>
        <w:t xml:space="preserve">Who are kings? The Rabbis" (Gittin 62a), </w:t>
      </w:r>
      <w:r>
        <w:rPr>
          <w:rFonts w:ascii="Times New Roman" w:hAnsi="Times New Roman" w:eastAsia="Times New Roman" w:cs="Times New Roman"/>
          <w:b w:val="0"/>
        </w:rPr>
        <w:t xml:space="preserve">שֶׁלֹּא יִצְטָרְכוּ לְרַב וּלְמְלַמֵּד וְאַף לְמֹשֶׁה רַבֵּינוּ; </w:t>
      </w:r>
      <w:r>
        <w:rPr>
          <w:rFonts w:ascii="Times New Roman" w:hAnsi="Times New Roman" w:eastAsia="Times New Roman" w:cs="Times New Roman"/>
          <w:b/>
        </w:rPr>
        <w:t xml:space="preserve">that they not require a master or human teacher, not even Moses our teacher; </w:t>
      </w:r>
      <w:r>
        <w:rPr>
          <w:rFonts w:ascii="Times New Roman" w:hAnsi="Times New Roman" w:eastAsia="Times New Roman" w:cs="Times New Roman"/>
          <w:b w:val="0"/>
        </w:rPr>
        <w:t xml:space="preserve">כִּי הַשֵּׁם יִתְבָּרַךְ נִקְרָא "הַמְּלַמֵּד תּוֹרָה לְעַמּוֹ יִשְׂרָאֵל", </w:t>
      </w:r>
      <w:r>
        <w:rPr>
          <w:rFonts w:ascii="Times New Roman" w:hAnsi="Times New Roman" w:eastAsia="Times New Roman" w:cs="Times New Roman"/>
          <w:b/>
        </w:rPr>
        <w:t xml:space="preserve">for Hashem is titled "Who teaches Torah to His people Israel", </w:t>
      </w:r>
      <w:r>
        <w:rPr>
          <w:rFonts w:ascii="Times New Roman" w:hAnsi="Times New Roman" w:eastAsia="Times New Roman" w:cs="Times New Roman"/>
          <w:b w:val="0"/>
        </w:rPr>
        <w:t xml:space="preserve">כְּמַה שֶּׁכָּתוּב: "כִּי ה' יִתֵּן [חָכְמָה], מִפִּיו דַּעַת וּתְבוּנָה" (מִשְׁלֵי ב, ו), </w:t>
      </w:r>
      <w:r>
        <w:rPr>
          <w:rFonts w:ascii="Times New Roman" w:hAnsi="Times New Roman" w:eastAsia="Times New Roman" w:cs="Times New Roman"/>
          <w:b/>
        </w:rPr>
        <w:t xml:space="preserve">as it is written: "For Hashem gives wisdom; out of His mouth comes knowledge and understanding" (Proverbs 2:6), </w:t>
      </w:r>
      <w:r>
        <w:rPr>
          <w:rFonts w:ascii="Times New Roman" w:hAnsi="Times New Roman" w:eastAsia="Times New Roman" w:cs="Times New Roman"/>
          <w:b w:val="0"/>
        </w:rPr>
        <w:t xml:space="preserve">וְכַנִּזְכָּר לְעֵיל "וְחָנֵּנוּ מֵאִתְּךָ" דַּיְיקָא. </w:t>
      </w:r>
      <w:r>
        <w:rPr>
          <w:rFonts w:ascii="Times New Roman" w:hAnsi="Times New Roman" w:eastAsia="Times New Roman" w:cs="Times New Roman"/>
          <w:b/>
        </w:rPr>
        <w:t xml:space="preserve">and as mentioned above, specifically "graciously bestow upon us from You."</w:t>
      </w:r>
    </w:p>
    <w:p w:rsidR="00000000" w:rsidDel="00000000" w:rsidP="00000000" w:rsidRDefault="00000000" w:rsidRPr="00000000" w14:paraId="00000972">
      <w:pPr>
        <w:jc w:val="right"/>
        <w:rPr>
          <w:color w:val="1f1f1f"/>
        </w:rPr>
      </w:pPr>
    </w:p>
    <w:p w:rsidR="00000000" w:rsidDel="00000000" w:rsidP="00000000" w:rsidRDefault="00000000" w:rsidRPr="00000000" w14:paraId="00000973">
      <w:pPr>
        <w:jc w:val="right"/>
        <w:rPr>
          <w:color w:val="1f1f1f"/>
        </w:rPr>
      </w:pPr>
      <w:r>
        <w:rPr>
          <w:rFonts w:ascii="Times New Roman" w:hAnsi="Times New Roman" w:eastAsia="Times New Roman" w:cs="Times New Roman"/>
          <w:b w:val="0"/>
        </w:rPr>
        <w:t xml:space="preserve">רַק הֵם בִּקְשׁוּ מַנְהִיג וּמוֹרֵה דֶּרֶךְ וְ"דַבֵּר אַתָּה וְגוֹמֵר", </w:t>
      </w:r>
      <w:r>
        <w:rPr>
          <w:rFonts w:ascii="Times New Roman" w:hAnsi="Times New Roman" w:eastAsia="Times New Roman" w:cs="Times New Roman"/>
          <w:b/>
        </w:rPr>
        <w:t xml:space="preserve">Only that they asked for an earthly leader, a guide, and "Speak you, etc.", </w:t>
      </w:r>
      <w:r>
        <w:rPr>
          <w:rFonts w:ascii="Times New Roman" w:hAnsi="Times New Roman" w:eastAsia="Times New Roman" w:cs="Times New Roman"/>
          <w:b w:val="0"/>
        </w:rPr>
        <w:t xml:space="preserve">וְעַל יְדֵי זֶה הִצְרִיכוּ לִימוֹת הַמָּשִׁיחַ, </w:t>
      </w:r>
      <w:r>
        <w:rPr>
          <w:rFonts w:ascii="Times New Roman" w:hAnsi="Times New Roman" w:eastAsia="Times New Roman" w:cs="Times New Roman"/>
          <w:b/>
        </w:rPr>
        <w:t xml:space="preserve">and through this they made necessary the future Era of the Messiah, </w:t>
      </w:r>
      <w:r>
        <w:rPr>
          <w:rFonts w:ascii="Times New Roman" w:hAnsi="Times New Roman" w:eastAsia="Times New Roman" w:cs="Times New Roman"/>
          <w:b w:val="0"/>
        </w:rPr>
        <w:t xml:space="preserve">דְּזֶהוּ הַהֶבְדֵּל בֵּין יְמוֹת הַמָּשִׁיחַ לְעוֹלָם הַבָּא </w:t>
      </w:r>
      <w:r>
        <w:rPr>
          <w:rFonts w:ascii="Times New Roman" w:hAnsi="Times New Roman" w:eastAsia="Times New Roman" w:cs="Times New Roman"/>
          <w:b/>
        </w:rPr>
        <w:t xml:space="preserve">which marks the distinction between the Messianic Era and the World to Come [</w:t>
      </w:r>
      <w:r>
        <w:rPr>
          <w:rFonts w:ascii="Times New Roman" w:hAnsi="Times New Roman" w:eastAsia="Times New Roman" w:cs="Times New Roman"/>
          <w:b w:val="0"/>
        </w:rPr>
        <w:t xml:space="preserve">לְדִבְרֵי הָאוֹמֵר: אֵין בֵּין יְמוֹת הַמָּשִׁיחַ לְעוֹלָם הַזֶּה אֶלָּא [שִׁעְבּוּד מַלְכֻיּוֹת בִּלְבַד] (בְּרָכוֹת לד:), </w:t>
      </w:r>
      <w:r>
        <w:rPr>
          <w:rFonts w:ascii="Times New Roman" w:hAnsi="Times New Roman" w:eastAsia="Times New Roman" w:cs="Times New Roman"/>
          <w:b/>
        </w:rPr>
        <w:t xml:space="preserve">according to the authority who maintains: There is no difference between the Messianic Era and this world except subjugation to empires alone (Berakhot 34b), </w:t>
      </w:r>
      <w:r>
        <w:rPr>
          <w:rFonts w:ascii="Times New Roman" w:hAnsi="Times New Roman" w:eastAsia="Times New Roman" w:cs="Times New Roman"/>
          <w:b w:val="0"/>
        </w:rPr>
        <w:t xml:space="preserve">שֶׁעַל זֶה אָמַר הִלֵּל (סַנְהֶדְרִין צח:): "אֵין מָשִׁיחַ לְיִשְׂרָאֵל", </w:t>
      </w:r>
      <w:r>
        <w:rPr>
          <w:rFonts w:ascii="Times New Roman" w:hAnsi="Times New Roman" w:eastAsia="Times New Roman" w:cs="Times New Roman"/>
          <w:b/>
        </w:rPr>
        <w:t xml:space="preserve">concerning which Rabbi Hillel asserted (Sanhedrin 98b): "There is no Messiah for Israel", </w:t>
      </w:r>
      <w:r>
        <w:rPr>
          <w:rFonts w:ascii="Times New Roman" w:hAnsi="Times New Roman" w:eastAsia="Times New Roman" w:cs="Times New Roman"/>
          <w:b w:val="0"/>
        </w:rPr>
        <w:t xml:space="preserve">כִּדְפֵירוּשׁ רַשִּׁ"י: אֶלָּא הַקָּדוֹשׁ בָּרוּךְ הוּא בְּעַצְמוֹ וְכוּלֵי, </w:t>
      </w:r>
      <w:r>
        <w:rPr>
          <w:rFonts w:ascii="Times New Roman" w:hAnsi="Times New Roman" w:eastAsia="Times New Roman" w:cs="Times New Roman"/>
          <w:b/>
        </w:rPr>
        <w:t xml:space="preserve">as Rashi explains: rather the Holy One, blessed be He, Himself will redeem, etc.,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the place to elaborate;]</w:t>
      </w:r>
    </w:p>
    <w:p w:rsidR="00000000" w:rsidDel="00000000" w:rsidP="00000000" w:rsidRDefault="00000000" w:rsidRPr="00000000" w14:paraId="00000974">
      <w:pPr>
        <w:jc w:val="right"/>
        <w:rPr>
          <w:color w:val="1f1f1f"/>
        </w:rPr>
      </w:pPr>
    </w:p>
    <w:p w:rsidR="00000000" w:rsidDel="00000000" w:rsidP="00000000" w:rsidRDefault="00000000" w:rsidRPr="00000000" w14:paraId="00000975">
      <w:pPr>
        <w:jc w:val="right"/>
        <w:rPr>
          <w:color w:val="1f1f1f"/>
        </w:rPr>
      </w:pPr>
      <w:r>
        <w:rPr>
          <w:rFonts w:ascii="Times New Roman" w:hAnsi="Times New Roman" w:eastAsia="Times New Roman" w:cs="Times New Roman"/>
          <w:b w:val="0"/>
        </w:rPr>
        <w:t xml:space="preserve">וְלוּלֵי כֵן הָיָה אָז תַּכְלִית הַשְּׁלֵימוּת. </w:t>
      </w:r>
      <w:r>
        <w:rPr>
          <w:rFonts w:ascii="Times New Roman" w:hAnsi="Times New Roman" w:eastAsia="Times New Roman" w:cs="Times New Roman"/>
          <w:b/>
        </w:rPr>
        <w:t xml:space="preserve">and were it not for that retreat, the ultimate perfection would have been established right then. </w:t>
      </w:r>
      <w:r>
        <w:rPr>
          <w:rFonts w:ascii="Times New Roman" w:hAnsi="Times New Roman" w:eastAsia="Times New Roman" w:cs="Times New Roman"/>
          <w:b w:val="0"/>
        </w:rPr>
        <w:t xml:space="preserve">וּכְמוֹ שֶׁאָמַר קֹרַח: "כִּי כָל הָעֵדָה כֻּלָּם [קְדֹשִׁים וּבְתוֹכָם ה'] וּמַדּוּעַ [תִּתְנַשְּׂאוּ]" וְגוֹמֵר (בַּמִּדְבָּר טז, ג), </w:t>
      </w:r>
      <w:r>
        <w:rPr>
          <w:rFonts w:ascii="Times New Roman" w:hAnsi="Times New Roman" w:eastAsia="Times New Roman" w:cs="Times New Roman"/>
          <w:b/>
        </w:rPr>
        <w:t xml:space="preserve">And as Korah argued: "For all the congregation are holy, every one of them, and Hashem is among them; wherefore then lift you up yourselves, etc." (Numbers 16:3), </w:t>
      </w:r>
      <w:r>
        <w:rPr>
          <w:rFonts w:ascii="Times New Roman" w:hAnsi="Times New Roman" w:eastAsia="Times New Roman" w:cs="Times New Roman"/>
          <w:b w:val="0"/>
        </w:rPr>
        <w:t xml:space="preserve">וּדְבַר אֱמֶת דִּבֵּר לְפִי שָׁרְשׁוֹ, </w:t>
      </w:r>
      <w:r>
        <w:rPr>
          <w:rFonts w:ascii="Times New Roman" w:hAnsi="Times New Roman" w:eastAsia="Times New Roman" w:cs="Times New Roman"/>
          <w:b/>
        </w:rPr>
        <w:t xml:space="preserve">and words of truth he spoke according to his original spiritual root, </w:t>
      </w:r>
      <w:r>
        <w:rPr>
          <w:rFonts w:ascii="Times New Roman" w:hAnsi="Times New Roman" w:eastAsia="Times New Roman" w:cs="Times New Roman"/>
          <w:b w:val="0"/>
        </w:rPr>
        <w:t xml:space="preserve">דְּשֵׁבֶט לֵוִי לֹא חָטְאוּ בָּעֵגֶל וְקֹרַח כּוֹלְלָם כַּיָּדוּעַ, </w:t>
      </w:r>
      <w:r>
        <w:rPr>
          <w:rFonts w:ascii="Times New Roman" w:hAnsi="Times New Roman" w:eastAsia="Times New Roman" w:cs="Times New Roman"/>
          <w:b/>
        </w:rPr>
        <w:t xml:space="preserve">for the tribe of Levi did not participate in the Golden Calf and Korah encompassed them as is known, </w:t>
      </w:r>
      <w:r>
        <w:rPr>
          <w:rFonts w:ascii="Times New Roman" w:hAnsi="Times New Roman" w:eastAsia="Times New Roman" w:cs="Times New Roman"/>
          <w:b w:val="0"/>
        </w:rPr>
        <w:t xml:space="preserve">וְיָפֶה טָעַן מִצִּידּוֹ, </w:t>
      </w:r>
      <w:r>
        <w:rPr>
          <w:rFonts w:ascii="Times New Roman" w:hAnsi="Times New Roman" w:eastAsia="Times New Roman" w:cs="Times New Roman"/>
          <w:b/>
        </w:rPr>
        <w:t xml:space="preserve">and well did he challenge from his station: </w:t>
      </w:r>
      <w:r>
        <w:rPr>
          <w:rFonts w:ascii="Times New Roman" w:hAnsi="Times New Roman" w:eastAsia="Times New Roman" w:cs="Times New Roman"/>
          <w:b w:val="0"/>
        </w:rPr>
        <w:t xml:space="preserve">דְּכָל הַהִתְנַשְּׂאוּת נֶפֶשׁ מִנֶּפֶשׁ וְהִצְטָרְכוּת רַב וּמוֹרֶה הוּא מִצַּד זֶה כַּנִּזְכָּר. </w:t>
      </w:r>
      <w:r>
        <w:rPr>
          <w:rFonts w:ascii="Times New Roman" w:hAnsi="Times New Roman" w:eastAsia="Times New Roman" w:cs="Times New Roman"/>
          <w:b/>
        </w:rPr>
        <w:t xml:space="preserve">that all elevation of one soul above another and the requirement for a teacher and master emerged solely through this dynamic, as mentioned.</w:t>
      </w:r>
    </w:p>
    <w:p w:rsidR="00000000" w:rsidDel="00000000" w:rsidP="00000000" w:rsidRDefault="00000000" w:rsidRPr="00000000" w14:paraId="00000976">
      <w:pPr>
        <w:jc w:val="right"/>
        <w:rPr>
          <w:color w:val="1f1f1f"/>
        </w:rPr>
      </w:pPr>
    </w:p>
    <w:p w:rsidR="00000000" w:rsidDel="00000000" w:rsidP="00000000" w:rsidRDefault="00000000" w:rsidRPr="00000000" w14:paraId="00000977">
      <w:pPr>
        <w:jc w:val="right"/>
        <w:rPr>
          <w:color w:val="1f1f1f"/>
        </w:rPr>
      </w:pPr>
      <w:r>
        <w:rPr>
          <w:rFonts w:ascii="Times New Roman" w:hAnsi="Times New Roman" w:eastAsia="Times New Roman" w:cs="Times New Roman"/>
          <w:b w:val="0"/>
        </w:rPr>
        <w:t xml:space="preserve">וְיוֹם הַכִּפּוּרִים הוּא יוֹם מְחִילָה וּסְלִיחָה </w:t>
      </w:r>
      <w:r>
        <w:rPr>
          <w:rFonts w:ascii="Times New Roman" w:hAnsi="Times New Roman" w:eastAsia="Times New Roman" w:cs="Times New Roman"/>
          <w:b/>
        </w:rPr>
        <w:t xml:space="preserve">And Yom Kippur is the day of pardon and forgiveness </w:t>
      </w:r>
      <w:r>
        <w:rPr>
          <w:rFonts w:ascii="Times New Roman" w:hAnsi="Times New Roman" w:eastAsia="Times New Roman" w:cs="Times New Roman"/>
          <w:b w:val="0"/>
        </w:rPr>
        <w:t xml:space="preserve">שֶׁנִּתְרַצָּה הַשֵּׁם יִתְבָּרַךְ עַל חֵטְא כַּנִּזְכָּר לְעֵיל. </w:t>
      </w:r>
      <w:r>
        <w:rPr>
          <w:rFonts w:ascii="Times New Roman" w:hAnsi="Times New Roman" w:eastAsia="Times New Roman" w:cs="Times New Roman"/>
          <w:b/>
        </w:rPr>
        <w:t xml:space="preserve">wherein Hashem, blessed be He, was reconciled over the sin, as noted above. </w:t>
      </w:r>
      <w:r>
        <w:rPr>
          <w:rFonts w:ascii="Times New Roman" w:hAnsi="Times New Roman" w:eastAsia="Times New Roman" w:cs="Times New Roman"/>
          <w:b w:val="0"/>
        </w:rPr>
        <w:t xml:space="preserve">וְהוּא יוֹם שֶׁנִּתְּנוּ לוּחוֹת אַחֲרוֹנוֹת (כְּמַה שֶּׁכָּתוּב סוֹף תַּעֲנִית ל:), </w:t>
      </w:r>
      <w:r>
        <w:rPr>
          <w:rFonts w:ascii="Times New Roman" w:hAnsi="Times New Roman" w:eastAsia="Times New Roman" w:cs="Times New Roman"/>
          <w:b/>
        </w:rPr>
        <w:t xml:space="preserve">And it is the day on which the second Tablets were given (as written at the end of Ta'anit 30b), </w:t>
      </w:r>
      <w:r>
        <w:rPr>
          <w:rFonts w:ascii="Times New Roman" w:hAnsi="Times New Roman" w:eastAsia="Times New Roman" w:cs="Times New Roman"/>
          <w:b w:val="0"/>
        </w:rPr>
        <w:t xml:space="preserve">דְּבָהֶם גַּם כֵּן "אָנֹכִי" וְ"לֹא יִהְיֶה" בְּדִבּוּר אֶחָד, </w:t>
      </w:r>
      <w:r>
        <w:rPr>
          <w:rFonts w:ascii="Times New Roman" w:hAnsi="Times New Roman" w:eastAsia="Times New Roman" w:cs="Times New Roman"/>
          <w:b/>
        </w:rPr>
        <w:t xml:space="preserve">wherein "I am" and "You shall not have" were likewise unified in a single utterance, </w:t>
      </w:r>
      <w:r>
        <w:rPr>
          <w:rFonts w:ascii="Times New Roman" w:hAnsi="Times New Roman" w:eastAsia="Times New Roman" w:cs="Times New Roman"/>
          <w:b w:val="0"/>
        </w:rPr>
        <w:t xml:space="preserve">רַק שֶׁהָיָה בְּצִנְעָה וְלֹא שָׁלְטָה עַיִן (תַּנְחוּמָא תִּשָּׂא לא); </w:t>
      </w:r>
      <w:r>
        <w:rPr>
          <w:rFonts w:ascii="Times New Roman" w:hAnsi="Times New Roman" w:eastAsia="Times New Roman" w:cs="Times New Roman"/>
          <w:b/>
        </w:rPr>
        <w:t xml:space="preserve">save that it was in modest privacy and no evil eye had power over them (Tanchuma, Ki Tisa 31); </w:t>
      </w:r>
      <w:r>
        <w:rPr>
          <w:rFonts w:ascii="Times New Roman" w:hAnsi="Times New Roman" w:eastAsia="Times New Roman" w:cs="Times New Roman"/>
          <w:b w:val="0"/>
        </w:rPr>
        <w:t xml:space="preserve">פֵּירוּשׁ שֶׁהוּא בְּחַדְרֵי הַלֵּב וּבִפְנִימִיּוּת, </w:t>
      </w:r>
      <w:r>
        <w:rPr>
          <w:rFonts w:ascii="Times New Roman" w:hAnsi="Times New Roman" w:eastAsia="Times New Roman" w:cs="Times New Roman"/>
          <w:b/>
        </w:rPr>
        <w:t xml:space="preserve">meaning that it abides within the chambers of the heart and in the internal depths, </w:t>
      </w:r>
      <w:r>
        <w:rPr>
          <w:rFonts w:ascii="Times New Roman" w:hAnsi="Times New Roman" w:eastAsia="Times New Roman" w:cs="Times New Roman"/>
          <w:b w:val="0"/>
        </w:rPr>
        <w:t xml:space="preserve">וְאֵין הַהַכָּרָה דְּ"אָנֹכִי וְגוֹמֵר" שֶׁבְּלִבּוֹת בְּנֵי יִשְׂרָאֵל נִגְלֶה וּמְפוּרְסָם לַכֹּל; </w:t>
      </w:r>
      <w:r>
        <w:rPr>
          <w:rFonts w:ascii="Times New Roman" w:hAnsi="Times New Roman" w:eastAsia="Times New Roman" w:cs="Times New Roman"/>
          <w:b/>
        </w:rPr>
        <w:t xml:space="preserve">and the vivid awareness of "I am, etc." within the hearts of Israel is not manifest and publicized to all; </w:t>
      </w:r>
      <w:r>
        <w:rPr>
          <w:rFonts w:ascii="Times New Roman" w:hAnsi="Times New Roman" w:eastAsia="Times New Roman" w:cs="Times New Roman"/>
          <w:b w:val="0"/>
        </w:rPr>
        <w:t xml:space="preserve">וְעַל יְדֵי זֶה נִתְקַיְּימוּ לִפְעוֹל גַּם כֵּן הַ"לֹא יִהְיֶה לְךָ וְגוֹמֵר" </w:t>
      </w:r>
      <w:r>
        <w:rPr>
          <w:rFonts w:ascii="Times New Roman" w:hAnsi="Times New Roman" w:eastAsia="Times New Roman" w:cs="Times New Roman"/>
          <w:b/>
        </w:rPr>
        <w:t xml:space="preserve">and through this they were established to effect "You shall not have, etc." as well </w:t>
      </w:r>
      <w:r>
        <w:rPr>
          <w:rFonts w:ascii="Times New Roman" w:hAnsi="Times New Roman" w:eastAsia="Times New Roman" w:cs="Times New Roman"/>
          <w:b w:val="0"/>
        </w:rPr>
        <w:t xml:space="preserve">בְּעָמְקֵי נִסְתָּרוֹת שֶׁבִּפְנִימִיּוּת שֶׁל כָּל אִישׁ יִשְׂרְאֵלִי. </w:t>
      </w:r>
      <w:r>
        <w:rPr>
          <w:rFonts w:ascii="Times New Roman" w:hAnsi="Times New Roman" w:eastAsia="Times New Roman" w:cs="Times New Roman"/>
          <w:b/>
        </w:rPr>
        <w:t xml:space="preserve">in the hidden recesses of the interior of every Jewish person.</w:t>
      </w:r>
    </w:p>
    <w:p w:rsidR="00000000" w:rsidDel="00000000" w:rsidP="00000000" w:rsidRDefault="00000000" w:rsidRPr="00000000" w14:paraId="00000978">
      <w:pPr>
        <w:jc w:val="right"/>
        <w:rPr>
          <w:color w:val="1f1f1f"/>
        </w:rPr>
      </w:pPr>
    </w:p>
    <w:p w:rsidR="00000000" w:rsidDel="00000000" w:rsidP="00000000" w:rsidRDefault="00000000" w:rsidRPr="00000000" w14:paraId="00000979">
      <w:pPr>
        <w:jc w:val="right"/>
        <w:rPr>
          <w:color w:val="1f1f1f"/>
        </w:rPr>
      </w:pPr>
      <w:r>
        <w:rPr>
          <w:rFonts w:ascii="Times New Roman" w:hAnsi="Times New Roman" w:eastAsia="Times New Roman" w:cs="Times New Roman"/>
          <w:b w:val="0"/>
        </w:rPr>
        <w:t xml:space="preserve">וּלְכָךְ: "כִּי בַיּוֹם הַזֶּה יְכַפֵּר וְגוֹמֵר", </w:t>
      </w:r>
      <w:r>
        <w:rPr>
          <w:rFonts w:ascii="Times New Roman" w:hAnsi="Times New Roman" w:eastAsia="Times New Roman" w:cs="Times New Roman"/>
          <w:b/>
        </w:rPr>
        <w:t xml:space="preserve">Therefore: "For on this day shall atonement be made, etc.", "</w:t>
      </w:r>
      <w:r>
        <w:rPr>
          <w:rFonts w:ascii="Times New Roman" w:hAnsi="Times New Roman" w:eastAsia="Times New Roman" w:cs="Times New Roman"/>
          <w:b w:val="0"/>
        </w:rPr>
        <w:t xml:space="preserve">וְנָשָׂא הַשָּׂעִיר וְגוֹמֵר" (וַיִּקְרָא טז, כב) – </w:t>
      </w:r>
      <w:r>
        <w:rPr>
          <w:rFonts w:ascii="Times New Roman" w:hAnsi="Times New Roman" w:eastAsia="Times New Roman" w:cs="Times New Roman"/>
          <w:b/>
        </w:rPr>
        <w:t xml:space="preserve">and "the goat shall bear upon him, etc." (Leviticus 16:22)— </w:t>
      </w:r>
      <w:r>
        <w:rPr>
          <w:rFonts w:ascii="Times New Roman" w:hAnsi="Times New Roman" w:eastAsia="Times New Roman" w:cs="Times New Roman"/>
          <w:b w:val="0"/>
        </w:rPr>
        <w:t xml:space="preserve">יָצָא הוּא וְסִרְיוֹתוֹ עִמּוֹ, </w:t>
      </w:r>
      <w:r>
        <w:rPr>
          <w:rFonts w:ascii="Times New Roman" w:hAnsi="Times New Roman" w:eastAsia="Times New Roman" w:cs="Times New Roman"/>
          <w:b/>
        </w:rPr>
        <w:t xml:space="preserve">he departs and his foulness along with him, </w:t>
      </w:r>
      <w:r>
        <w:rPr>
          <w:rFonts w:ascii="Times New Roman" w:hAnsi="Times New Roman" w:eastAsia="Times New Roman" w:cs="Times New Roman"/>
          <w:b w:val="0"/>
        </w:rPr>
        <w:t xml:space="preserve">וְנַעֲשׂוּ גַּם כֵּן חֵירוּת מִיֵּצֶר הָרָע, </w:t>
      </w:r>
      <w:r>
        <w:rPr>
          <w:rFonts w:ascii="Times New Roman" w:hAnsi="Times New Roman" w:eastAsia="Times New Roman" w:cs="Times New Roman"/>
          <w:b/>
        </w:rPr>
        <w:t xml:space="preserve">and they become likewise liberated from the evil inclination, </w:t>
      </w:r>
      <w:r>
        <w:rPr>
          <w:rFonts w:ascii="Times New Roman" w:hAnsi="Times New Roman" w:eastAsia="Times New Roman" w:cs="Times New Roman"/>
          <w:b w:val="0"/>
        </w:rPr>
        <w:t xml:space="preserve">רַק שֶׁאֵינוֹ בְּפַרְהֶסְיָא, דַּהֲרֵי לְמַרְאִית הָעַיִן שְׁקוּעִים בְּרַע; </w:t>
      </w:r>
      <w:r>
        <w:rPr>
          <w:rFonts w:ascii="Times New Roman" w:hAnsi="Times New Roman" w:eastAsia="Times New Roman" w:cs="Times New Roman"/>
          <w:b/>
        </w:rPr>
        <w:t xml:space="preserve">only that it is not publicly manifest, for to outward appearance they seem immersed in flaws; </w:t>
      </w:r>
      <w:r>
        <w:rPr>
          <w:rFonts w:ascii="Times New Roman" w:hAnsi="Times New Roman" w:eastAsia="Times New Roman" w:cs="Times New Roman"/>
          <w:b w:val="0"/>
        </w:rPr>
        <w:t xml:space="preserve">רַק יוֹם נְתִינַת לוּחוֹת הָאַחֲרוֹנוֹת בְּצִנְעָה </w:t>
      </w:r>
      <w:r>
        <w:rPr>
          <w:rFonts w:ascii="Times New Roman" w:hAnsi="Times New Roman" w:eastAsia="Times New Roman" w:cs="Times New Roman"/>
          <w:b/>
        </w:rPr>
        <w:t xml:space="preserve">rather, the day of the giving of the second Tablets in modest privacy </w:t>
      </w:r>
      <w:r>
        <w:rPr>
          <w:rFonts w:ascii="Times New Roman" w:hAnsi="Times New Roman" w:eastAsia="Times New Roman" w:cs="Times New Roman"/>
          <w:b w:val="0"/>
        </w:rPr>
        <w:t xml:space="preserve">הוּא יוֹם כַּפָּרַת וְקִינּוּחַ כָּל מִינֵי עֲווֹנוֹת, דַּהֲרֵי רַק לְמַרְאִית הָעַיִן. </w:t>
      </w:r>
      <w:r>
        <w:rPr>
          <w:rFonts w:ascii="Times New Roman" w:hAnsi="Times New Roman" w:eastAsia="Times New Roman" w:cs="Times New Roman"/>
          <w:b/>
        </w:rPr>
        <w:t xml:space="preserve">is the day of atonement and cleansing of all sins, for the flaw is only superficial.</w:t>
      </w:r>
    </w:p>
    <w:p w:rsidR="00000000" w:rsidDel="00000000" w:rsidP="00000000" w:rsidRDefault="00000000" w:rsidRPr="00000000" w14:paraId="0000097A">
      <w:pPr>
        <w:jc w:val="right"/>
        <w:rPr>
          <w:color w:val="1f1f1f"/>
        </w:rPr>
      </w:pPr>
    </w:p>
    <w:p w:rsidR="00000000" w:rsidDel="00000000" w:rsidP="00000000" w:rsidRDefault="00000000" w:rsidRPr="00000000" w14:paraId="0000097B">
      <w:pPr>
        <w:jc w:val="right"/>
        <w:rPr>
          <w:color w:val="1f1f1f"/>
        </w:rPr>
      </w:pPr>
      <w:r>
        <w:rPr>
          <w:rFonts w:ascii="Times New Roman" w:hAnsi="Times New Roman" w:eastAsia="Times New Roman" w:cs="Times New Roman"/>
          <w:b w:val="0"/>
        </w:rPr>
        <w:t xml:space="preserve">אֲבָל: "בַּיָּמִים הָהֵם וּבָעֵת הַהִיא... יְבֻקַּשׁ אֶת עֲו‍ֹן יִשְׂרָאֵל וְאֵינֶנּוּ" (יִרְמְיָה נ, כ); </w:t>
      </w:r>
      <w:r>
        <w:rPr>
          <w:rFonts w:ascii="Times New Roman" w:hAnsi="Times New Roman" w:eastAsia="Times New Roman" w:cs="Times New Roman"/>
          <w:b/>
        </w:rPr>
        <w:t xml:space="preserve">However: "In those days, and in that time... the iniquity of Israel shall be sought for, and there shall be none" (Jeremiah 50:20); </w:t>
      </w:r>
      <w:r>
        <w:rPr>
          <w:rFonts w:ascii="Times New Roman" w:hAnsi="Times New Roman" w:eastAsia="Times New Roman" w:cs="Times New Roman"/>
          <w:b w:val="0"/>
        </w:rPr>
        <w:t xml:space="preserve">וְ"הַהוּא" פֵּירוּשׁ הַנֶּעְלָם, </w:t>
      </w:r>
      <w:r>
        <w:rPr>
          <w:rFonts w:ascii="Times New Roman" w:hAnsi="Times New Roman" w:eastAsia="Times New Roman" w:cs="Times New Roman"/>
          <w:b/>
        </w:rPr>
        <w:t xml:space="preserve">and 'that' (hahu) signifies the hidden realm, </w:t>
      </w:r>
      <w:r>
        <w:rPr>
          <w:rFonts w:ascii="Times New Roman" w:hAnsi="Times New Roman" w:eastAsia="Times New Roman" w:cs="Times New Roman"/>
          <w:b w:val="0"/>
        </w:rPr>
        <w:t xml:space="preserve">דְּ"יוֹם הַזֶּה" הוּא הַנִּגְלֶה לָעַיִן, דִּלְשׁוֹן "זֶה" כְּמוֹרֶה בְּאֶצְבַּע וְהִיא הַמְּפוּרְסָם, </w:t>
      </w:r>
      <w:r>
        <w:rPr>
          <w:rFonts w:ascii="Times New Roman" w:hAnsi="Times New Roman" w:eastAsia="Times New Roman" w:cs="Times New Roman"/>
          <w:b/>
        </w:rPr>
        <w:t xml:space="preserve">for 'this day' (hazeh) is what is manifest to the eye, the word zeh pointing as with a finger to that which is publicized, </w:t>
      </w:r>
      <w:r>
        <w:rPr>
          <w:rFonts w:ascii="Times New Roman" w:hAnsi="Times New Roman" w:eastAsia="Times New Roman" w:cs="Times New Roman"/>
          <w:b w:val="0"/>
        </w:rPr>
        <w:t xml:space="preserve">וְ"יוֹם הַהוּא" הוּא הַנֶּעְלָם – </w:t>
      </w:r>
      <w:r>
        <w:rPr>
          <w:rFonts w:ascii="Times New Roman" w:hAnsi="Times New Roman" w:eastAsia="Times New Roman" w:cs="Times New Roman"/>
          <w:b/>
        </w:rPr>
        <w:t xml:space="preserve">while 'that day' is the concealed dimension— </w:t>
      </w:r>
      <w:r>
        <w:rPr>
          <w:rFonts w:ascii="Times New Roman" w:hAnsi="Times New Roman" w:eastAsia="Times New Roman" w:cs="Times New Roman"/>
          <w:b w:val="0"/>
        </w:rPr>
        <w:t xml:space="preserve">וְהַיְינוּ הַיּוֹם שֶׁיְּגַלֶּה הַשֵּׁם יִתְבָּרַךְ הַנֶּעְלָמוֹת וְהַנִּסְתָּרוֹת שֶׁבְּלִבּוֹת בְּנֵי יִשְׂרָאֵל, </w:t>
      </w:r>
      <w:r>
        <w:rPr>
          <w:rFonts w:ascii="Times New Roman" w:hAnsi="Times New Roman" w:eastAsia="Times New Roman" w:cs="Times New Roman"/>
          <w:b/>
        </w:rPr>
        <w:t xml:space="preserve">namely the future day when Hashem will reveal the hidden chambers of the hearts of Israel, </w:t>
      </w:r>
      <w:r>
        <w:rPr>
          <w:rFonts w:ascii="Times New Roman" w:hAnsi="Times New Roman" w:eastAsia="Times New Roman" w:cs="Times New Roman"/>
          <w:b w:val="0"/>
        </w:rPr>
        <w:t xml:space="preserve">אָז יְבוּקַּשׁ וְגוֹמֵר. </w:t>
      </w:r>
      <w:r>
        <w:rPr>
          <w:rFonts w:ascii="Times New Roman" w:hAnsi="Times New Roman" w:eastAsia="Times New Roman" w:cs="Times New Roman"/>
          <w:b/>
        </w:rPr>
        <w:t xml:space="preserve">then iniquity shall be sought and none found.</w:t>
      </w:r>
    </w:p>
    <w:p w:rsidR="00000000" w:rsidDel="00000000" w:rsidP="00000000" w:rsidRDefault="00000000" w:rsidRPr="00000000" w14:paraId="0000097C">
      <w:pPr>
        <w:jc w:val="right"/>
        <w:rPr>
          <w:color w:val="1f1f1f"/>
        </w:rPr>
      </w:pPr>
    </w:p>
    <w:p w:rsidR="00000000" w:rsidDel="00000000" w:rsidP="00000000" w:rsidRDefault="00000000" w:rsidRPr="00000000" w14:paraId="0000097D">
      <w:pPr>
        <w:jc w:val="right"/>
        <w:rPr>
          <w:color w:val="1f1f1f"/>
        </w:rPr>
      </w:pPr>
      <w:r>
        <w:rPr>
          <w:rFonts w:ascii="Times New Roman" w:hAnsi="Times New Roman" w:eastAsia="Times New Roman" w:cs="Times New Roman"/>
          <w:b w:val="0"/>
        </w:rPr>
        <w:t xml:space="preserve">דְּגַם לוּחוֹת אַחֲרוֹנוֹת נִיתְּנוּ "חָרוּת עַל הַלֻּחֹת", </w:t>
      </w:r>
      <w:r>
        <w:rPr>
          <w:rFonts w:ascii="Times New Roman" w:hAnsi="Times New Roman" w:eastAsia="Times New Roman" w:cs="Times New Roman"/>
          <w:b/>
        </w:rPr>
        <w:t xml:space="preserve">For the second Tablets were also given as 'engraved (charut) upon the tables', </w:t>
      </w:r>
      <w:r>
        <w:rPr>
          <w:rFonts w:ascii="Times New Roman" w:hAnsi="Times New Roman" w:eastAsia="Times New Roman" w:cs="Times New Roman"/>
          <w:b w:val="0"/>
        </w:rPr>
        <w:t xml:space="preserve">וּכִדְרָשַׁת חֲכָמֵינוּ זִכְרוֹנָם לִבְרָכָה: "חֵירוּת מִיֵּצֶר הָרָע", </w:t>
      </w:r>
      <w:r>
        <w:rPr>
          <w:rFonts w:ascii="Times New Roman" w:hAnsi="Times New Roman" w:eastAsia="Times New Roman" w:cs="Times New Roman"/>
          <w:b/>
        </w:rPr>
        <w:t xml:space="preserve">and expounded by our Sages: 'freedom (cheirut) from the evil inclination', </w:t>
      </w:r>
      <w:r>
        <w:rPr>
          <w:rFonts w:ascii="Times New Roman" w:hAnsi="Times New Roman" w:eastAsia="Times New Roman" w:cs="Times New Roman"/>
          <w:b w:val="0"/>
        </w:rPr>
        <w:t xml:space="preserve">דְּלֹא יִהְיֶה לְךָ כֹּחַ זָר כְּלָל, </w:t>
      </w:r>
      <w:r>
        <w:rPr>
          <w:rFonts w:ascii="Times New Roman" w:hAnsi="Times New Roman" w:eastAsia="Times New Roman" w:cs="Times New Roman"/>
          <w:b/>
        </w:rPr>
        <w:t xml:space="preserve">that you harbor no alien power whatsoever, </w:t>
      </w:r>
      <w:r>
        <w:rPr>
          <w:rFonts w:ascii="Times New Roman" w:hAnsi="Times New Roman" w:eastAsia="Times New Roman" w:cs="Times New Roman"/>
          <w:b w:val="0"/>
        </w:rPr>
        <w:t xml:space="preserve">רַק מִשְׁתַּלֵּחַ לַעֲזָאזֵל. </w:t>
      </w:r>
      <w:r>
        <w:rPr>
          <w:rFonts w:ascii="Times New Roman" w:hAnsi="Times New Roman" w:eastAsia="Times New Roman" w:cs="Times New Roman"/>
          <w:b/>
        </w:rPr>
        <w:t xml:space="preserve">it being dispatched to Azazel.</w:t>
      </w:r>
    </w:p>
    <w:p w:rsidR="00000000" w:rsidDel="00000000" w:rsidP="00000000" w:rsidRDefault="00000000" w:rsidRPr="00000000" w14:paraId="0000097E">
      <w:pPr>
        <w:jc w:val="right"/>
        <w:rPr>
          <w:color w:val="1f1f1f"/>
        </w:rPr>
      </w:pPr>
    </w:p>
    <w:p w:rsidR="00000000" w:rsidDel="00000000" w:rsidP="00000000" w:rsidRDefault="00000000" w:rsidRPr="00000000" w14:paraId="0000097F">
      <w:pPr>
        <w:jc w:val="right"/>
        <w:rPr>
          <w:color w:val="1f1f1f"/>
        </w:rPr>
      </w:pPr>
      <w:r>
        <w:rPr>
          <w:rFonts w:ascii="Times New Roman" w:hAnsi="Times New Roman" w:eastAsia="Times New Roman" w:cs="Times New Roman"/>
          <w:b w:val="0"/>
        </w:rPr>
        <w:t xml:space="preserve">וְדָרְשׁוּ רַבּוֹתֵינוּ זִכְרוֹנָם לִבְרָכָה (יוֹמָא סז:): </w:t>
      </w:r>
      <w:r>
        <w:rPr>
          <w:rFonts w:ascii="Times New Roman" w:hAnsi="Times New Roman" w:eastAsia="Times New Roman" w:cs="Times New Roman"/>
          <w:b/>
        </w:rPr>
        <w:t xml:space="preserve">And our Sages of blessed memory expounded (Yoma 67b): </w:t>
      </w:r>
      <w:r>
        <w:rPr>
          <w:rFonts w:ascii="Times New Roman" w:hAnsi="Times New Roman" w:eastAsia="Times New Roman" w:cs="Times New Roman"/>
          <w:b w:val="0"/>
        </w:rPr>
        <w:t xml:space="preserve">לְכַפֵּר עַל מַעֲשֵׂה עֻזָּא וַעֲזָאֵל – </w:t>
      </w:r>
      <w:r>
        <w:rPr>
          <w:rFonts w:ascii="Times New Roman" w:hAnsi="Times New Roman" w:eastAsia="Times New Roman" w:cs="Times New Roman"/>
          <w:b/>
        </w:rPr>
        <w:t xml:space="preserve">to atone for the deeds of Uzza and Azael— </w:t>
      </w:r>
      <w:r>
        <w:rPr>
          <w:rFonts w:ascii="Times New Roman" w:hAnsi="Times New Roman" w:eastAsia="Times New Roman" w:cs="Times New Roman"/>
          <w:b w:val="0"/>
        </w:rPr>
        <w:t xml:space="preserve">פֵּירוּשׁ קִנְאָה וְתַאֲוָה, </w:t>
      </w:r>
      <w:r>
        <w:rPr>
          <w:rFonts w:ascii="Times New Roman" w:hAnsi="Times New Roman" w:eastAsia="Times New Roman" w:cs="Times New Roman"/>
          <w:b/>
        </w:rPr>
        <w:t xml:space="preserve">meaning envy and lust, </w:t>
      </w:r>
      <w:r>
        <w:rPr>
          <w:rFonts w:ascii="Times New Roman" w:hAnsi="Times New Roman" w:eastAsia="Times New Roman" w:cs="Times New Roman"/>
          <w:b w:val="0"/>
        </w:rPr>
        <w:t xml:space="preserve">דְּהֵם ב' כֹּחוֹת רָאשִׁיּוֹת דְּ"לֹא תִרְצַח" וְ"לֹא תִנְאָף"; </w:t>
      </w:r>
      <w:r>
        <w:rPr>
          <w:rFonts w:ascii="Times New Roman" w:hAnsi="Times New Roman" w:eastAsia="Times New Roman" w:cs="Times New Roman"/>
          <w:b/>
        </w:rPr>
        <w:t xml:space="preserve">which are the two primary negative drives of "You shall not murder" and "You shall not commit adultery"; </w:t>
      </w:r>
      <w:r>
        <w:rPr>
          <w:rFonts w:ascii="Times New Roman" w:hAnsi="Times New Roman" w:eastAsia="Times New Roman" w:cs="Times New Roman"/>
          <w:b w:val="0"/>
        </w:rPr>
        <w:t xml:space="preserve">דְּכָבוֹד הוּא רַק קַו אֶמְצָעִי דְּרַע הַמְּחוּבָּר מִשְּׁנֵיהֶם כְּמַה שֶּׁכָּתוּב בְּמָקוֹם אַחֵר, </w:t>
      </w:r>
      <w:r>
        <w:rPr>
          <w:rFonts w:ascii="Times New Roman" w:hAnsi="Times New Roman" w:eastAsia="Times New Roman" w:cs="Times New Roman"/>
          <w:b/>
        </w:rPr>
        <w:t xml:space="preserve">for honor is merely the middle line of evil compounded of both, as written elsewhere, </w:t>
      </w:r>
      <w:r>
        <w:rPr>
          <w:rFonts w:ascii="Times New Roman" w:hAnsi="Times New Roman" w:eastAsia="Times New Roman" w:cs="Times New Roman"/>
          <w:b w:val="0"/>
        </w:rPr>
        <w:t xml:space="preserve">וּשְׁנֵיהֶם שׁוֹרֶשׁ א' בְּתַאֲוָה כַּנּוֹדָע. </w:t>
      </w:r>
      <w:r>
        <w:rPr>
          <w:rFonts w:ascii="Times New Roman" w:hAnsi="Times New Roman" w:eastAsia="Times New Roman" w:cs="Times New Roman"/>
          <w:b/>
        </w:rPr>
        <w:t xml:space="preserve">and both share a single root in lust, as is known.</w:t>
      </w:r>
    </w:p>
    <w:p w:rsidR="00000000" w:rsidDel="00000000" w:rsidP="00000000" w:rsidRDefault="00000000" w:rsidRPr="00000000" w14:paraId="00000980">
      <w:pPr>
        <w:jc w:val="right"/>
        <w:rPr>
          <w:color w:val="1f1f1f"/>
        </w:rPr>
      </w:pPr>
    </w:p>
    <w:p w:rsidR="00000000" w:rsidDel="00000000" w:rsidP="00000000" w:rsidRDefault="00000000" w:rsidRPr="00000000" w14:paraId="00000981">
      <w:pPr>
        <w:jc w:val="right"/>
        <w:rPr>
          <w:color w:val="1f1f1f"/>
        </w:rPr>
      </w:pPr>
      <w:r>
        <w:rPr>
          <w:rFonts w:ascii="Times New Roman" w:hAnsi="Times New Roman" w:eastAsia="Times New Roman" w:cs="Times New Roman"/>
          <w:b w:val="0"/>
        </w:rPr>
        <w:t xml:space="preserve">וְהַיֵּצֶר מִתְּחִלָּתוֹ דְּנָחָשׁ – בְּתַאֲוָה; </w:t>
      </w:r>
      <w:r>
        <w:rPr>
          <w:rFonts w:ascii="Times New Roman" w:hAnsi="Times New Roman" w:eastAsia="Times New Roman" w:cs="Times New Roman"/>
          <w:b/>
        </w:rPr>
        <w:t xml:space="preserve">And the inclination in its primal inception with the serpent began in lust; </w:t>
      </w:r>
      <w:r>
        <w:rPr>
          <w:rFonts w:ascii="Times New Roman" w:hAnsi="Times New Roman" w:eastAsia="Times New Roman" w:cs="Times New Roman"/>
          <w:b w:val="0"/>
        </w:rPr>
        <w:t xml:space="preserve">וְאַחַר כָּךְ נוֹלַד מִזֶּה בְּקַיִן יֵצֶר דִּרְצִיחָה, </w:t>
      </w:r>
      <w:r>
        <w:rPr>
          <w:rFonts w:ascii="Times New Roman" w:hAnsi="Times New Roman" w:eastAsia="Times New Roman" w:cs="Times New Roman"/>
          <w:b/>
        </w:rPr>
        <w:t xml:space="preserve">and subsequently from this was born in Cain the impulse of murder, </w:t>
      </w:r>
      <w:r>
        <w:rPr>
          <w:rFonts w:ascii="Times New Roman" w:hAnsi="Times New Roman" w:eastAsia="Times New Roman" w:cs="Times New Roman"/>
          <w:b w:val="0"/>
        </w:rPr>
        <w:t xml:space="preserve">שֶׁהוּא נוֹלַד עַל יְדֵי תַּאֲוָה, </w:t>
      </w:r>
      <w:r>
        <w:rPr>
          <w:rFonts w:ascii="Times New Roman" w:hAnsi="Times New Roman" w:eastAsia="Times New Roman" w:cs="Times New Roman"/>
          <w:b/>
        </w:rPr>
        <w:t xml:space="preserve">which was generated through lust, </w:t>
      </w:r>
      <w:r>
        <w:rPr>
          <w:rFonts w:ascii="Times New Roman" w:hAnsi="Times New Roman" w:eastAsia="Times New Roman" w:cs="Times New Roman"/>
          <w:b w:val="0"/>
        </w:rPr>
        <w:t xml:space="preserve">כְּמוֹ שֶׁאָמְרוּ זִכְרוֹנָם לִבְרָכָה (בְּרֵאשִׁית רַבָּה פָּרָשָׁה כב, ז; פִּרְקֵי דְּרַבִּי אֱלִיעֶזֶר פֶּרֶק כא): </w:t>
      </w:r>
      <w:r>
        <w:rPr>
          <w:rFonts w:ascii="Times New Roman" w:hAnsi="Times New Roman" w:eastAsia="Times New Roman" w:cs="Times New Roman"/>
          <w:b/>
        </w:rPr>
        <w:t xml:space="preserve">as our Sages of blessed memory taught (Bereishit Rabbah 22:7; Pirkei DeRabbi Eliezer 21): </w:t>
      </w:r>
      <w:r>
        <w:rPr>
          <w:rFonts w:ascii="Times New Roman" w:hAnsi="Times New Roman" w:eastAsia="Times New Roman" w:cs="Times New Roman"/>
          <w:b w:val="0"/>
        </w:rPr>
        <w:t xml:space="preserve">תְּאוֹמָה יְתֵירָה וְנִתְקַנֵּא, </w:t>
      </w:r>
      <w:r>
        <w:rPr>
          <w:rFonts w:ascii="Times New Roman" w:hAnsi="Times New Roman" w:eastAsia="Times New Roman" w:cs="Times New Roman"/>
          <w:b/>
        </w:rPr>
        <w:t xml:space="preserve">an extra twin sister was born with Abel and Cain lusted and envied, </w:t>
      </w:r>
      <w:r>
        <w:rPr>
          <w:rFonts w:ascii="Times New Roman" w:hAnsi="Times New Roman" w:eastAsia="Times New Roman" w:cs="Times New Roman"/>
          <w:b w:val="0"/>
        </w:rPr>
        <w:t xml:space="preserve">אוֹ כִּדְרָשַׁת חֲכָמֵינוּ זִכְרוֹנָם לִבְרָכָה: דְּרָצָה לִירַשׁ כָּל הָעוֹלָם כֻּלּוֹ. </w:t>
      </w:r>
      <w:r>
        <w:rPr>
          <w:rFonts w:ascii="Times New Roman" w:hAnsi="Times New Roman" w:eastAsia="Times New Roman" w:cs="Times New Roman"/>
          <w:b/>
        </w:rPr>
        <w:t xml:space="preserve">or as the Sages expounded: that he desired to inherit the entire world for himself.</w:t>
      </w:r>
    </w:p>
    <w:p w:rsidR="00000000" w:rsidDel="00000000" w:rsidP="00000000" w:rsidRDefault="00000000" w:rsidRPr="00000000" w14:paraId="00000982">
      <w:pPr>
        <w:jc w:val="right"/>
        <w:rPr>
          <w:color w:val="1f1f1f"/>
        </w:rPr>
      </w:pPr>
    </w:p>
    <w:p w:rsidR="00000000" w:rsidDel="00000000" w:rsidP="00000000" w:rsidRDefault="00000000" w:rsidRPr="00000000" w14:paraId="00000983">
      <w:pPr>
        <w:jc w:val="right"/>
        <w:rPr>
          <w:color w:val="1f1f1f"/>
        </w:rPr>
      </w:pPr>
      <w:r>
        <w:rPr>
          <w:rFonts w:ascii="Times New Roman" w:hAnsi="Times New Roman" w:eastAsia="Times New Roman" w:cs="Times New Roman"/>
          <w:b w:val="0"/>
        </w:rPr>
        <w:t xml:space="preserve">וְכֵן: "וַיִּקְחוּ לָהֶם נָשִׁים מִכֹּל [אֲשֶׁר בָּחָרוּ]" (בְּרֵאשִׁית ו, ב) – </w:t>
      </w:r>
      <w:r>
        <w:rPr>
          <w:rFonts w:ascii="Times New Roman" w:hAnsi="Times New Roman" w:eastAsia="Times New Roman" w:cs="Times New Roman"/>
          <w:b/>
        </w:rPr>
        <w:t xml:space="preserve">And likewise: "they took them wives of all that they chose" (Genesis 6:2)— "</w:t>
      </w:r>
      <w:r>
        <w:rPr>
          <w:rFonts w:ascii="Times New Roman" w:hAnsi="Times New Roman" w:eastAsia="Times New Roman" w:cs="Times New Roman"/>
          <w:b w:val="0"/>
        </w:rPr>
        <w:t xml:space="preserve">וַיִּקְחוּ" הוּא תַּאֲוָה, "</w:t>
      </w:r>
      <w:r>
        <w:rPr>
          <w:rFonts w:ascii="Times New Roman" w:hAnsi="Times New Roman" w:eastAsia="Times New Roman" w:cs="Times New Roman"/>
          <w:b/>
        </w:rPr>
        <w:t xml:space="preserve">and they took" represents lust, </w:t>
      </w:r>
      <w:r>
        <w:rPr>
          <w:rFonts w:ascii="Times New Roman" w:hAnsi="Times New Roman" w:eastAsia="Times New Roman" w:cs="Times New Roman"/>
          <w:b w:val="0"/>
        </w:rPr>
        <w:t xml:space="preserve">וּ"מִכֹּל וְגוֹמֵר" – מִזֶּה נִצְמַח קִנְאָה שֶׁזֶּה בּוֹחֵר בְּחֶלְקוֹ שֶׁל זֶה; </w:t>
      </w:r>
      <w:r>
        <w:rPr>
          <w:rFonts w:ascii="Times New Roman" w:hAnsi="Times New Roman" w:eastAsia="Times New Roman" w:cs="Times New Roman"/>
          <w:b/>
        </w:rPr>
        <w:t xml:space="preserve">and "of all, etc."—from this sprouted envy, where this one coveted the portion of that one; </w:t>
      </w:r>
      <w:r>
        <w:rPr>
          <w:rFonts w:ascii="Times New Roman" w:hAnsi="Times New Roman" w:eastAsia="Times New Roman" w:cs="Times New Roman"/>
          <w:b w:val="0"/>
        </w:rPr>
        <w:t xml:space="preserve">וּלְכָךְ הֵם "בְּנֵי [הָאֱלֹהִים]" לְשׁוֹן רַבִּים. </w:t>
      </w:r>
      <w:r>
        <w:rPr>
          <w:rFonts w:ascii="Times New Roman" w:hAnsi="Times New Roman" w:eastAsia="Times New Roman" w:cs="Times New Roman"/>
          <w:b/>
        </w:rPr>
        <w:t xml:space="preserve">and therefore they are termed "sons of God" in the plural.</w:t>
      </w:r>
    </w:p>
    <w:p w:rsidR="00000000" w:rsidDel="00000000" w:rsidP="00000000" w:rsidRDefault="00000000" w:rsidRPr="00000000" w14:paraId="00000984">
      <w:pPr>
        <w:jc w:val="right"/>
        <w:rPr>
          <w:color w:val="1f1f1f"/>
        </w:rPr>
      </w:pPr>
    </w:p>
    <w:p w:rsidR="00000000" w:rsidDel="00000000" w:rsidP="00000000" w:rsidRDefault="00000000" w:rsidRPr="00000000" w14:paraId="00000985">
      <w:pPr>
        <w:jc w:val="right"/>
        <w:rPr>
          <w:color w:val="1f1f1f"/>
        </w:rPr>
      </w:pPr>
      <w:r>
        <w:rPr>
          <w:rFonts w:ascii="Times New Roman" w:hAnsi="Times New Roman" w:eastAsia="Times New Roman" w:cs="Times New Roman"/>
          <w:b w:val="0"/>
        </w:rPr>
        <w:t xml:space="preserve">וּבְדִבְרֵי חֲכָמֵינוּ זִכְרוֹנָם לִבְרָכָה נִקְרָאִים "עֻזָּא" וַ"עֲזָאֵל", </w:t>
      </w:r>
      <w:r>
        <w:rPr>
          <w:rFonts w:ascii="Times New Roman" w:hAnsi="Times New Roman" w:eastAsia="Times New Roman" w:cs="Times New Roman"/>
          <w:b/>
        </w:rPr>
        <w:t xml:space="preserve">And in the words of our Sages they are named Uzza and Azael, </w:t>
      </w:r>
      <w:r>
        <w:rPr>
          <w:rFonts w:ascii="Times New Roman" w:hAnsi="Times New Roman" w:eastAsia="Times New Roman" w:cs="Times New Roman"/>
          <w:b w:val="0"/>
        </w:rPr>
        <w:t xml:space="preserve">שֶׁשְּׁנֵיהֶם לְשׁוֹן עַזּוּת, הַעֲזָה וּמְרִידָה בְּקוֹנָם; </w:t>
      </w:r>
      <w:r>
        <w:rPr>
          <w:rFonts w:ascii="Times New Roman" w:hAnsi="Times New Roman" w:eastAsia="Times New Roman" w:cs="Times New Roman"/>
          <w:b/>
        </w:rPr>
        <w:t xml:space="preserve">both sharing the etymology of fierce boldness (azzut), audacity, and rebellion against their Maker; </w:t>
      </w:r>
      <w:r>
        <w:rPr>
          <w:rFonts w:ascii="Times New Roman" w:hAnsi="Times New Roman" w:eastAsia="Times New Roman" w:cs="Times New Roman"/>
          <w:b w:val="0"/>
        </w:rPr>
        <w:t xml:space="preserve">וְ"אֵל" הוּא לְשׁוֹן כֹּחַ, </w:t>
      </w:r>
      <w:r>
        <w:rPr>
          <w:rFonts w:ascii="Times New Roman" w:hAnsi="Times New Roman" w:eastAsia="Times New Roman" w:cs="Times New Roman"/>
          <w:b/>
        </w:rPr>
        <w:t xml:space="preserve">and 'El' signifies power, </w:t>
      </w:r>
      <w:r>
        <w:rPr>
          <w:rFonts w:ascii="Times New Roman" w:hAnsi="Times New Roman" w:eastAsia="Times New Roman" w:cs="Times New Roman"/>
          <w:b w:val="0"/>
        </w:rPr>
        <w:t xml:space="preserve">וְזֶה הַב' עַזּוּתוֹ בְּכֹחַ, </w:t>
      </w:r>
      <w:r>
        <w:rPr>
          <w:rFonts w:ascii="Times New Roman" w:hAnsi="Times New Roman" w:eastAsia="Times New Roman" w:cs="Times New Roman"/>
          <w:b/>
        </w:rPr>
        <w:t xml:space="preserve">and this second one manifests his audacity through forceful violence, </w:t>
      </w:r>
      <w:r>
        <w:rPr>
          <w:rFonts w:ascii="Times New Roman" w:hAnsi="Times New Roman" w:eastAsia="Times New Roman" w:cs="Times New Roman"/>
          <w:b w:val="0"/>
        </w:rPr>
        <w:t xml:space="preserve">וְהוּא יִצְרָא דְּקִנְאָה וּרְצִיחָה, </w:t>
      </w:r>
      <w:r>
        <w:rPr>
          <w:rFonts w:ascii="Times New Roman" w:hAnsi="Times New Roman" w:eastAsia="Times New Roman" w:cs="Times New Roman"/>
          <w:b/>
        </w:rPr>
        <w:t xml:space="preserve">which is the inclination of envy and bloodshed, </w:t>
      </w:r>
      <w:r>
        <w:rPr>
          <w:rFonts w:ascii="Times New Roman" w:hAnsi="Times New Roman" w:eastAsia="Times New Roman" w:cs="Times New Roman"/>
          <w:b w:val="0"/>
        </w:rPr>
        <w:t xml:space="preserve">שֶׁצָּרִיךְ לָזֶה כֹּחַ וְהִתְגַּבְּרוּת נֶגֶד חֲבֵירוֹ. </w:t>
      </w:r>
      <w:r>
        <w:rPr>
          <w:rFonts w:ascii="Times New Roman" w:hAnsi="Times New Roman" w:eastAsia="Times New Roman" w:cs="Times New Roman"/>
          <w:b/>
        </w:rPr>
        <w:t xml:space="preserve">requiring physical power and aggressive dominance against one's peer.</w:t>
      </w:r>
    </w:p>
    <w:p w:rsidR="00000000" w:rsidDel="00000000" w:rsidP="00000000" w:rsidRDefault="00000000" w:rsidRPr="00000000" w14:paraId="00000986">
      <w:pPr>
        <w:jc w:val="right"/>
        <w:rPr>
          <w:color w:val="1f1f1f"/>
        </w:rPr>
      </w:pPr>
    </w:p>
    <w:p w:rsidR="00000000" w:rsidDel="00000000" w:rsidP="00000000" w:rsidRDefault="00000000" w:rsidRPr="00000000" w14:paraId="00000987">
      <w:pPr>
        <w:jc w:val="right"/>
        <w:rPr>
          <w:color w:val="1f1f1f"/>
        </w:rPr>
      </w:pPr>
      <w:r>
        <w:rPr>
          <w:rFonts w:ascii="Times New Roman" w:hAnsi="Times New Roman" w:eastAsia="Times New Roman" w:cs="Times New Roman"/>
          <w:b w:val="0"/>
        </w:rPr>
        <w:t xml:space="preserve">וַ"עֲזָאֵל" יֵשׁ לְפָרֵשׁ: "אָזַל" – לְשׁוֹן הָלַךְ, </w:t>
      </w:r>
      <w:r>
        <w:rPr>
          <w:rFonts w:ascii="Times New Roman" w:hAnsi="Times New Roman" w:eastAsia="Times New Roman" w:cs="Times New Roman"/>
          <w:b/>
        </w:rPr>
        <w:t xml:space="preserve">And Azael may also be expounded: 'azal'—an expression of departed, </w:t>
      </w:r>
      <w:r>
        <w:rPr>
          <w:rFonts w:ascii="Times New Roman" w:hAnsi="Times New Roman" w:eastAsia="Times New Roman" w:cs="Times New Roman"/>
          <w:b w:val="0"/>
        </w:rPr>
        <w:t xml:space="preserve">שֶׁהָעַזּוּת הָלַךְ וְנִשְׁתַּלַּח מֵהֶם הַמִּדְבָּרָה, </w:t>
      </w:r>
      <w:r>
        <w:rPr>
          <w:rFonts w:ascii="Times New Roman" w:hAnsi="Times New Roman" w:eastAsia="Times New Roman" w:cs="Times New Roman"/>
          <w:b/>
        </w:rPr>
        <w:t xml:space="preserve">in that this fierce boldness departed and was banished from them into the wilderness, </w:t>
      </w:r>
      <w:r>
        <w:rPr>
          <w:rFonts w:ascii="Times New Roman" w:hAnsi="Times New Roman" w:eastAsia="Times New Roman" w:cs="Times New Roman"/>
          <w:b w:val="0"/>
        </w:rPr>
        <w:t xml:space="preserve">מְקוֹם שׁוֹמֵם וְלֹא בְּמוֹשַׁב בְּנֵי אָדָם. </w:t>
      </w:r>
      <w:r>
        <w:rPr>
          <w:rFonts w:ascii="Times New Roman" w:hAnsi="Times New Roman" w:eastAsia="Times New Roman" w:cs="Times New Roman"/>
          <w:b/>
        </w:rPr>
        <w:t xml:space="preserve">a desolate wasteland, far from human habitation.</w:t>
      </w:r>
    </w:p>
    <w:p w:rsidR="00000000" w:rsidDel="00000000" w:rsidP="00000000" w:rsidRDefault="00000000" w:rsidRPr="00000000" w14:paraId="00000988">
      <w:pPr>
        <w:jc w:val="right"/>
        <w:rPr>
          <w:color w:val="1f1f1f"/>
        </w:rPr>
      </w:pPr>
    </w:p>
    <w:p w:rsidR="00000000" w:rsidDel="00000000" w:rsidP="00000000" w:rsidRDefault="00000000" w:rsidRPr="00000000" w14:paraId="00000989">
      <w:pPr>
        <w:jc w:val="right"/>
        <w:rPr>
          <w:color w:val="1f1f1f"/>
        </w:rPr>
      </w:pPr>
      <w:r>
        <w:rPr>
          <w:rFonts w:ascii="Times New Roman" w:hAnsi="Times New Roman" w:eastAsia="Times New Roman" w:cs="Times New Roman"/>
          <w:b w:val="0"/>
        </w:rPr>
        <w:t xml:space="preserve">וּכְמַה שֶּׁכָּתוּב (יוֹמָא כ.): "הַשָּׂטָן בְּגִימַטְרִיָּא שס"ד וְכוּלֵי", </w:t>
      </w:r>
      <w:r>
        <w:rPr>
          <w:rFonts w:ascii="Times New Roman" w:hAnsi="Times New Roman" w:eastAsia="Times New Roman" w:cs="Times New Roman"/>
          <w:b/>
        </w:rPr>
        <w:t xml:space="preserve">And as written (Yoma 20a): "The Satan in gematria equals 364 days of the year, lacking permission on Yom Kippur, etc.", </w:t>
      </w:r>
      <w:r>
        <w:rPr>
          <w:rFonts w:ascii="Times New Roman" w:hAnsi="Times New Roman" w:eastAsia="Times New Roman" w:cs="Times New Roman"/>
          <w:b w:val="0"/>
        </w:rPr>
        <w:t xml:space="preserve">וַאֲפִילּוּ הָכִי: כַּמָּה בְּתוּלָתָא אִבְּעוּלוּ וְכוּלֵי; </w:t>
      </w:r>
      <w:r>
        <w:rPr>
          <w:rFonts w:ascii="Times New Roman" w:hAnsi="Times New Roman" w:eastAsia="Times New Roman" w:cs="Times New Roman"/>
          <w:b/>
        </w:rPr>
        <w:t xml:space="preserve">and even so: how many maidens were violated on that day, etc.; </w:t>
      </w:r>
      <w:r>
        <w:rPr>
          <w:rFonts w:ascii="Times New Roman" w:hAnsi="Times New Roman" w:eastAsia="Times New Roman" w:cs="Times New Roman"/>
          <w:b w:val="0"/>
        </w:rPr>
        <w:t xml:space="preserve">וְאַף עַל גַּב דְּהוּא שָׂטָן הוּא יֵצֶר הָרָע (בָּבָא בַּתְרָא טז:), </w:t>
      </w:r>
      <w:r>
        <w:rPr>
          <w:rFonts w:ascii="Times New Roman" w:hAnsi="Times New Roman" w:eastAsia="Times New Roman" w:cs="Times New Roman"/>
          <w:b/>
        </w:rPr>
        <w:t xml:space="preserve">and even though he, Satan, is the evil inclination (Bava Batra 16b), </w:t>
      </w:r>
      <w:r>
        <w:rPr>
          <w:rFonts w:ascii="Times New Roman" w:hAnsi="Times New Roman" w:eastAsia="Times New Roman" w:cs="Times New Roman"/>
          <w:b w:val="0"/>
        </w:rPr>
        <w:t xml:space="preserve">רַק יֵצֶר הוּא לְמַטָּה וְעוֹלֶה וּמַשְׂטִין, </w:t>
      </w:r>
      <w:r>
        <w:rPr>
          <w:rFonts w:ascii="Times New Roman" w:hAnsi="Times New Roman" w:eastAsia="Times New Roman" w:cs="Times New Roman"/>
          <w:b/>
        </w:rPr>
        <w:t xml:space="preserve">yet the inclination tempts below and ascends to accuse Above, </w:t>
      </w:r>
      <w:r>
        <w:rPr>
          <w:rFonts w:ascii="Times New Roman" w:hAnsi="Times New Roman" w:eastAsia="Times New Roman" w:cs="Times New Roman"/>
          <w:b w:val="0"/>
        </w:rPr>
        <w:t xml:space="preserve">וְשָׁם לְמַעְלָה אֵין לוֹ מָקוֹם, דְּנִשְׁתַּלַּח לַמִּדְבָּר; </w:t>
      </w:r>
      <w:r>
        <w:rPr>
          <w:rFonts w:ascii="Times New Roman" w:hAnsi="Times New Roman" w:eastAsia="Times New Roman" w:cs="Times New Roman"/>
          <w:b/>
        </w:rPr>
        <w:t xml:space="preserve">and there Above he has no foothold on this day, having been dispatched to the wilderness; </w:t>
      </w:r>
      <w:r>
        <w:rPr>
          <w:rFonts w:ascii="Times New Roman" w:hAnsi="Times New Roman" w:eastAsia="Times New Roman" w:cs="Times New Roman"/>
          <w:b w:val="0"/>
        </w:rPr>
        <w:t xml:space="preserve">דְּשָׁם גָּלוּי דִּבְלִבּוֹת בְּנֵי יִשְׂרָאֵל בְּצִנְעָה – </w:t>
      </w:r>
      <w:r>
        <w:rPr>
          <w:rFonts w:ascii="Times New Roman" w:hAnsi="Times New Roman" w:eastAsia="Times New Roman" w:cs="Times New Roman"/>
          <w:b/>
        </w:rPr>
        <w:t xml:space="preserve">for there in Heaven it is revealed that in the hearts of Israel in modest privacy— </w:t>
      </w:r>
      <w:r>
        <w:rPr>
          <w:rFonts w:ascii="Times New Roman" w:hAnsi="Times New Roman" w:eastAsia="Times New Roman" w:cs="Times New Roman"/>
          <w:b w:val="0"/>
        </w:rPr>
        <w:t xml:space="preserve">רָצָה לוֹמַר בַּפְּנִימִיּוּת הַנֶּעְלָם – אֵין רַע כְּלָל, </w:t>
      </w:r>
      <w:r>
        <w:rPr>
          <w:rFonts w:ascii="Times New Roman" w:hAnsi="Times New Roman" w:eastAsia="Times New Roman" w:cs="Times New Roman"/>
          <w:b/>
        </w:rPr>
        <w:t xml:space="preserve">meaning in the concealed innermost depths—there is no evil at all, </w:t>
      </w:r>
      <w:r>
        <w:rPr>
          <w:rFonts w:ascii="Times New Roman" w:hAnsi="Times New Roman" w:eastAsia="Times New Roman" w:cs="Times New Roman"/>
          <w:b w:val="0"/>
        </w:rPr>
        <w:t xml:space="preserve">רַק הָרַע כְּפִי הַנִּגְלֶה בָּעוֹלָם הַזֶּה. </w:t>
      </w:r>
      <w:r>
        <w:rPr>
          <w:rFonts w:ascii="Times New Roman" w:hAnsi="Times New Roman" w:eastAsia="Times New Roman" w:cs="Times New Roman"/>
          <w:b/>
        </w:rPr>
        <w:t xml:space="preserve">the evil existing merely according to manifest appearance in this lower world.</w:t>
      </w:r>
    </w:p>
    <w:p w:rsidR="00000000" w:rsidDel="00000000" w:rsidP="00000000" w:rsidRDefault="00000000" w:rsidRPr="00000000" w14:paraId="0000098A">
      <w:pPr>
        <w:jc w:val="right"/>
        <w:rPr>
          <w:color w:val="1f1f1f"/>
        </w:rPr>
      </w:pPr>
    </w:p>
    <w:p w:rsidR="00000000" w:rsidDel="00000000" w:rsidP="00000000" w:rsidRDefault="00000000" w:rsidRPr="00000000" w14:paraId="0000098B">
      <w:pPr>
        <w:jc w:val="right"/>
        <w:rPr>
          <w:color w:val="1f1f1f"/>
        </w:rPr>
      </w:pPr>
      <w:r>
        <w:rPr>
          <w:rFonts w:ascii="Times New Roman" w:hAnsi="Times New Roman" w:eastAsia="Times New Roman" w:cs="Times New Roman"/>
          <w:b w:val="0"/>
        </w:rPr>
        <w:t xml:space="preserve">וּלְכָךְ לְמַטָּה בָּעוֹלָם הַזֶּה יֵשׁ יֵצֶר, </w:t>
      </w:r>
      <w:r>
        <w:rPr>
          <w:rFonts w:ascii="Times New Roman" w:hAnsi="Times New Roman" w:eastAsia="Times New Roman" w:cs="Times New Roman"/>
          <w:b/>
        </w:rPr>
        <w:t xml:space="preserve">Therefore below in this physical world the inclination still appears, </w:t>
      </w:r>
      <w:r>
        <w:rPr>
          <w:rFonts w:ascii="Times New Roman" w:hAnsi="Times New Roman" w:eastAsia="Times New Roman" w:cs="Times New Roman"/>
          <w:b w:val="0"/>
        </w:rPr>
        <w:t xml:space="preserve">אֶלָּא דְּמִכָּל מָקוֹם בְּאוֹתוֹ יוֹם אֵין לוֹ רְשׁוּת לְהַשְׂטִין לְמַעְלָה. </w:t>
      </w:r>
      <w:r>
        <w:rPr>
          <w:rFonts w:ascii="Times New Roman" w:hAnsi="Times New Roman" w:eastAsia="Times New Roman" w:cs="Times New Roman"/>
          <w:b/>
        </w:rPr>
        <w:t xml:space="preserve">save that nevertheless on that day he has no permission to accuse Above.</w:t>
      </w:r>
    </w:p>
    <w:p w:rsidR="00000000" w:rsidDel="00000000" w:rsidP="00000000" w:rsidRDefault="00000000" w:rsidRPr="00000000" w14:paraId="0000098C">
      <w:pPr>
        <w:jc w:val="right"/>
        <w:rPr>
          <w:color w:val="1f1f1f"/>
        </w:rPr>
      </w:pPr>
    </w:p>
    <w:p w:rsidR="00000000" w:rsidDel="00000000" w:rsidP="00000000" w:rsidRDefault="00000000" w:rsidRPr="00000000" w14:paraId="0000098D">
      <w:pPr>
        <w:jc w:val="right"/>
        <w:rPr>
          <w:color w:val="1f1f1f"/>
        </w:rPr>
      </w:pPr>
      <w:r>
        <w:rPr>
          <w:rFonts w:ascii="Times New Roman" w:hAnsi="Times New Roman" w:eastAsia="Times New Roman" w:cs="Times New Roman"/>
          <w:b w:val="0"/>
        </w:rPr>
        <w:t xml:space="preserve">וְיִשְׂרָאֵל דִּמְקַדְּשֵׁי לְיוֹם הַכִּפּוּרִים, </w:t>
      </w:r>
      <w:r>
        <w:rPr>
          <w:rFonts w:ascii="Times New Roman" w:hAnsi="Times New Roman" w:eastAsia="Times New Roman" w:cs="Times New Roman"/>
          <w:b/>
        </w:rPr>
        <w:t xml:space="preserve">And it is Israel who sanctify Yom Kippur, </w:t>
      </w:r>
      <w:r>
        <w:rPr>
          <w:rFonts w:ascii="Times New Roman" w:hAnsi="Times New Roman" w:eastAsia="Times New Roman" w:cs="Times New Roman"/>
          <w:b w:val="0"/>
        </w:rPr>
        <w:t xml:space="preserve">שֶׁהֵם מַמְשִׁיכִים קְדוּשָׁה זוֹ הַנִּקְרָא "קְדוֹשׁ ה'", </w:t>
      </w:r>
      <w:r>
        <w:rPr>
          <w:rFonts w:ascii="Times New Roman" w:hAnsi="Times New Roman" w:eastAsia="Times New Roman" w:cs="Times New Roman"/>
          <w:b/>
        </w:rPr>
        <w:t xml:space="preserve">in that they draw down this sublime sanctity designated "the holy of Hashem", </w:t>
      </w:r>
      <w:r>
        <w:rPr>
          <w:rFonts w:ascii="Times New Roman" w:hAnsi="Times New Roman" w:eastAsia="Times New Roman" w:cs="Times New Roman"/>
          <w:b w:val="0"/>
        </w:rPr>
        <w:t xml:space="preserve">כְּמוֹ שֶׁאָמְרוּ זִכְרוֹנָם לִבְרָכָה (שַׁבָּת קיט.) עַל פָּסוּק: "וְלִקְדוֹשׁ ה' מְכֻבָּד" (יְשַׁעְיָה נח, יג); </w:t>
      </w:r>
      <w:r>
        <w:rPr>
          <w:rFonts w:ascii="Times New Roman" w:hAnsi="Times New Roman" w:eastAsia="Times New Roman" w:cs="Times New Roman"/>
          <w:b/>
        </w:rPr>
        <w:t xml:space="preserve">as our Sages expounded (Shabbat 119a) on the verse: "and the holy of Hashem honorable" (Isaiah 58:13); </w:t>
      </w:r>
      <w:r>
        <w:rPr>
          <w:rFonts w:ascii="Times New Roman" w:hAnsi="Times New Roman" w:eastAsia="Times New Roman" w:cs="Times New Roman"/>
          <w:b w:val="0"/>
        </w:rPr>
        <w:t xml:space="preserve">כִּי רֹאשׁ הַשָּׁנָה נִקְרָא "קָדוֹשׁ לַאֲדֹנֵינוּ" (נְחֶמְיָה ח, י), </w:t>
      </w:r>
      <w:r>
        <w:rPr>
          <w:rFonts w:ascii="Times New Roman" w:hAnsi="Times New Roman" w:eastAsia="Times New Roman" w:cs="Times New Roman"/>
          <w:b/>
        </w:rPr>
        <w:t xml:space="preserve">for Rosh Hashanah is termed "holy unto our Lord" (Nehemiah 8:10), </w:t>
      </w:r>
      <w:r>
        <w:rPr>
          <w:rFonts w:ascii="Times New Roman" w:hAnsi="Times New Roman" w:eastAsia="Times New Roman" w:cs="Times New Roman"/>
          <w:b w:val="0"/>
        </w:rPr>
        <w:t xml:space="preserve">אֲבָל: "זֶה שְּׁמִי לְעֹלָם" (שְׁמוֹת ג, טו); </w:t>
      </w:r>
      <w:r>
        <w:rPr>
          <w:rFonts w:ascii="Times New Roman" w:hAnsi="Times New Roman" w:eastAsia="Times New Roman" w:cs="Times New Roman"/>
          <w:b/>
        </w:rPr>
        <w:t xml:space="preserve">whereas: "This is My Name forever" (Exodus 3:15);</w:t>
      </w:r>
    </w:p>
    <w:p w:rsidR="00000000" w:rsidDel="00000000" w:rsidP="00000000" w:rsidRDefault="00000000" w:rsidRPr="00000000" w14:paraId="0000098E">
      <w:pPr>
        <w:jc w:val="right"/>
        <w:rPr>
          <w:color w:val="1f1f1f"/>
        </w:rPr>
      </w:pPr>
    </w:p>
    <w:p w:rsidR="00000000" w:rsidDel="00000000" w:rsidP="00000000" w:rsidRDefault="00000000" w:rsidRPr="00000000" w14:paraId="0000098F">
      <w:pPr>
        <w:jc w:val="right"/>
        <w:rPr>
          <w:color w:val="1f1f1f"/>
        </w:rPr>
      </w:pPr>
      <w:r>
        <w:rPr>
          <w:rFonts w:ascii="Times New Roman" w:hAnsi="Times New Roman" w:eastAsia="Times New Roman" w:cs="Times New Roman"/>
          <w:b w:val="0"/>
        </w:rPr>
        <w:t xml:space="preserve">וּבְיוֹם הַכִּפּוּרִים כֹּהֵן הַגָּדוֹל הוֹגֶה שֵׁם הֲוָיָ"ה (יוֹמָא סו.), </w:t>
      </w:r>
      <w:r>
        <w:rPr>
          <w:rFonts w:ascii="Times New Roman" w:hAnsi="Times New Roman" w:eastAsia="Times New Roman" w:cs="Times New Roman"/>
          <w:b/>
        </w:rPr>
        <w:t xml:space="preserve">and on Yom Kippur the High Priest articulates the Tetragrammaton (Yoma 66a), </w:t>
      </w:r>
      <w:r>
        <w:rPr>
          <w:rFonts w:ascii="Times New Roman" w:hAnsi="Times New Roman" w:eastAsia="Times New Roman" w:cs="Times New Roman"/>
          <w:b w:val="0"/>
        </w:rPr>
        <w:t xml:space="preserve">רַק שֶׁהוּא בְּבֵית קֹדֶשׁ הַקֳּדָשִׁים דְּהַיְינוּ בְּצִנְעָה, </w:t>
      </w:r>
      <w:r>
        <w:rPr>
          <w:rFonts w:ascii="Times New Roman" w:hAnsi="Times New Roman" w:eastAsia="Times New Roman" w:cs="Times New Roman"/>
          <w:b/>
        </w:rPr>
        <w:t xml:space="preserve">only that he does so within the Holy of Holies, which is in utmost concealment, </w:t>
      </w:r>
      <w:r>
        <w:rPr>
          <w:rFonts w:ascii="Times New Roman" w:hAnsi="Times New Roman" w:eastAsia="Times New Roman" w:cs="Times New Roman"/>
          <w:b w:val="0"/>
        </w:rPr>
        <w:t xml:space="preserve">כִּי שֵׁם הֲוָיָ"ה הוּא הַמְכֻוָּון הַנִּזְכָּר </w:t>
      </w:r>
      <w:r>
        <w:rPr>
          <w:rFonts w:ascii="Times New Roman" w:hAnsi="Times New Roman" w:eastAsia="Times New Roman" w:cs="Times New Roman"/>
          <w:b/>
        </w:rPr>
        <w:t xml:space="preserve">for the Tetragrammaton embodies the aforementioned intention </w:t>
      </w:r>
      <w:r>
        <w:rPr>
          <w:rFonts w:ascii="Times New Roman" w:hAnsi="Times New Roman" w:eastAsia="Times New Roman" w:cs="Times New Roman"/>
          <w:b w:val="0"/>
        </w:rPr>
        <w:t xml:space="preserve">דְּ"אָנֹכִי" וְ"לֹא יִהְיֶה" בְּדִבּוּר אֶחָד, </w:t>
      </w:r>
      <w:r>
        <w:rPr>
          <w:rFonts w:ascii="Times New Roman" w:hAnsi="Times New Roman" w:eastAsia="Times New Roman" w:cs="Times New Roman"/>
          <w:b/>
        </w:rPr>
        <w:t xml:space="preserve">of "I am" and "You shall not have" unified in one single utterance, </w:t>
      </w:r>
      <w:r>
        <w:rPr>
          <w:rFonts w:ascii="Times New Roman" w:hAnsi="Times New Roman" w:eastAsia="Times New Roman" w:cs="Times New Roman"/>
          <w:b w:val="0"/>
        </w:rPr>
        <w:t xml:space="preserve">שֶׁאֵין הַפֶּה יְכוֹלָה לְדַבֵּר. </w:t>
      </w:r>
      <w:r>
        <w:rPr>
          <w:rFonts w:ascii="Times New Roman" w:hAnsi="Times New Roman" w:eastAsia="Times New Roman" w:cs="Times New Roman"/>
          <w:b/>
        </w:rPr>
        <w:t xml:space="preserve">which mortal lips cannot outwardly articulate.</w:t>
      </w:r>
    </w:p>
    <w:p w:rsidR="00000000" w:rsidDel="00000000" w:rsidP="00000000" w:rsidRDefault="00000000" w:rsidRPr="00000000" w14:paraId="00000990">
      <w:pPr>
        <w:bidi w:val="1"/>
        <w:jc w:val="right"/>
        <w:rPr/>
      </w:pPr>
    </w:p>
    <w:p w:rsidR="00000000" w:rsidDel="00000000" w:rsidP="00000000" w:rsidRDefault="00000000" w:rsidRPr="00000000" w14:paraId="00000991">
      <w:pPr>
        <w:jc w:val="right"/>
        <w:rPr>
          <w:b w:val="1"/>
          <w:bCs w:val="1"/>
          <w:color w:val="1f1f1f"/>
        </w:rPr>
      </w:pPr>
      <w:r>
        <w:rPr>
          <w:rFonts w:ascii="Times New Roman" w:hAnsi="Times New Roman" w:eastAsia="Times New Roman" w:cs="Times New Roman"/>
          <w:b w:val="0"/>
        </w:rPr>
        <w:t xml:space="preserve">חֳדָשִׁים וּמוֹעֲדִים, מַאֲמָר ט״ו</w:t>
      </w:r>
    </w:p>
    <w:p w:rsidR="00000000" w:rsidDel="00000000" w:rsidP="00000000" w:rsidRDefault="00000000" w:rsidRPr="00000000" w14:paraId="00000992">
      <w:pPr>
        <w:jc w:val="right"/>
        <w:rPr>
          <w:color w:val="1f1f1f"/>
        </w:rPr>
      </w:pPr>
    </w:p>
    <w:p w:rsidR="00000000" w:rsidDel="00000000" w:rsidP="00000000" w:rsidRDefault="00000000" w:rsidRPr="00000000" w14:paraId="00000993">
      <w:pPr>
        <w:jc w:val="right"/>
        <w:rPr>
          <w:color w:val="1f1f1f"/>
        </w:rPr>
      </w:pPr>
      <w:r>
        <w:rPr>
          <w:rFonts w:ascii="Times New Roman" w:hAnsi="Times New Roman" w:eastAsia="Times New Roman" w:cs="Times New Roman"/>
          <w:b w:val="0"/>
        </w:rPr>
        <w:t xml:space="preserve">עִנְיַן חֲנֻכָּה שֶׁהוּא מֵהַנִּסִּים שֶׁלֹּא נִיתְּנָה לִכְתֹּב, </w:t>
      </w:r>
      <w:r>
        <w:rPr>
          <w:rFonts w:ascii="Times New Roman" w:hAnsi="Times New Roman" w:eastAsia="Times New Roman" w:cs="Times New Roman"/>
          <w:b/>
        </w:rPr>
        <w:t xml:space="preserve">The matter of Chanukah, which is among those miracles not permitted to be recorded in Scripture, </w:t>
      </w:r>
      <w:r>
        <w:rPr>
          <w:rFonts w:ascii="Times New Roman" w:hAnsi="Times New Roman" w:eastAsia="Times New Roman" w:cs="Times New Roman"/>
          <w:b w:val="0"/>
        </w:rPr>
        <w:t xml:space="preserve">אוּלַי רָצָה לוֹמַר שֶׁלָּכֵן אֵין מַסֶּכֶת חֲנֻכָּה בַּמִּשְׁנָיוֹת כַּנּוֹדָע; </w:t>
      </w:r>
      <w:r>
        <w:rPr>
          <w:rFonts w:ascii="Times New Roman" w:hAnsi="Times New Roman" w:eastAsia="Times New Roman" w:cs="Times New Roman"/>
          <w:b/>
        </w:rPr>
        <w:t xml:space="preserve">perhaps indicates that for this reason there is no tractate for Chanukah in the Mishnah, as is known; </w:t>
      </w:r>
      <w:r>
        <w:rPr>
          <w:rFonts w:ascii="Times New Roman" w:hAnsi="Times New Roman" w:eastAsia="Times New Roman" w:cs="Times New Roman"/>
          <w:b w:val="0"/>
        </w:rPr>
        <w:t xml:space="preserve">כִּי הַכְּתָב הוּא מַה שֶּׁגָּלוּי לַכֹּל וְאֵין צָרִיךְ מָסֹרֶת מֵאָדָם, </w:t>
      </w:r>
      <w:r>
        <w:rPr>
          <w:rFonts w:ascii="Times New Roman" w:hAnsi="Times New Roman" w:eastAsia="Times New Roman" w:cs="Times New Roman"/>
          <w:b/>
        </w:rPr>
        <w:t xml:space="preserve">for the written medium represents that which is openly manifest to all and requires no oral tradition from a teacher, </w:t>
      </w:r>
      <w:r>
        <w:rPr>
          <w:rFonts w:ascii="Times New Roman" w:hAnsi="Times New Roman" w:eastAsia="Times New Roman" w:cs="Times New Roman"/>
          <w:b w:val="0"/>
        </w:rPr>
        <w:t xml:space="preserve">וּכְמַה שֶּׁכָּתוּב בְּקִדּוּשִׁין (סו.): "תּוֹרָה כְּתוּבָה וּמוּנַּחַת", </w:t>
      </w:r>
      <w:r>
        <w:rPr>
          <w:rFonts w:ascii="Times New Roman" w:hAnsi="Times New Roman" w:eastAsia="Times New Roman" w:cs="Times New Roman"/>
          <w:b/>
        </w:rPr>
        <w:t xml:space="preserve">and as written in Kiddushin (66a): "the Torah is written and lying open," </w:t>
      </w:r>
      <w:r>
        <w:rPr>
          <w:rFonts w:ascii="Times New Roman" w:hAnsi="Times New Roman" w:eastAsia="Times New Roman" w:cs="Times New Roman"/>
          <w:b w:val="0"/>
        </w:rPr>
        <w:t xml:space="preserve">וְכֵן כָּל הַנִּסִּים גְּלוּיִים גַּם לְכָל הָעַמִּים. </w:t>
      </w:r>
      <w:r>
        <w:rPr>
          <w:rFonts w:ascii="Times New Roman" w:hAnsi="Times New Roman" w:eastAsia="Times New Roman" w:cs="Times New Roman"/>
          <w:b/>
        </w:rPr>
        <w:t xml:space="preserve">and likewise all biblical miracles are openly manifest to all nations as well.</w:t>
      </w:r>
    </w:p>
    <w:p w:rsidR="00000000" w:rsidDel="00000000" w:rsidP="00000000" w:rsidRDefault="00000000" w:rsidRPr="00000000" w14:paraId="00000994">
      <w:pPr>
        <w:jc w:val="right"/>
        <w:rPr>
          <w:color w:val="1f1f1f"/>
        </w:rPr>
      </w:pPr>
    </w:p>
    <w:p w:rsidR="00000000" w:rsidDel="00000000" w:rsidP="00000000" w:rsidRDefault="00000000" w:rsidRPr="00000000" w14:paraId="00000995">
      <w:pPr>
        <w:jc w:val="right"/>
        <w:rPr>
          <w:color w:val="1f1f1f"/>
        </w:rPr>
      </w:pPr>
      <w:r>
        <w:rPr>
          <w:rFonts w:ascii="Times New Roman" w:hAnsi="Times New Roman" w:eastAsia="Times New Roman" w:cs="Times New Roman"/>
          <w:b w:val="0"/>
        </w:rPr>
        <w:t xml:space="preserve">מַה שֶּׁאֵין כֵּן חֲנֻכָּה אֵין עוֹשִׂין זֵכֶר לַנֵּס </w:t>
      </w:r>
      <w:r>
        <w:rPr>
          <w:rFonts w:ascii="Times New Roman" w:hAnsi="Times New Roman" w:eastAsia="Times New Roman" w:cs="Times New Roman"/>
          <w:b/>
        </w:rPr>
        <w:t xml:space="preserve">In contrast, regarding Chanukah we do not establish commemoration for the military miracle, </w:t>
      </w:r>
      <w:r>
        <w:rPr>
          <w:rFonts w:ascii="Times New Roman" w:hAnsi="Times New Roman" w:eastAsia="Times New Roman" w:cs="Times New Roman"/>
          <w:b w:val="0"/>
        </w:rPr>
        <w:t xml:space="preserve">רַק מַה שֶּׁמָּצְאוּ שֶׁמֶן בַּמִּקְדָּשׁ לְהַדְלִיק; </w:t>
      </w:r>
      <w:r>
        <w:rPr>
          <w:rFonts w:ascii="Times New Roman" w:hAnsi="Times New Roman" w:eastAsia="Times New Roman" w:cs="Times New Roman"/>
          <w:b/>
        </w:rPr>
        <w:t xml:space="preserve">save only that they found pure oil in the Temple with which to kindle; </w:t>
      </w:r>
      <w:r>
        <w:rPr>
          <w:rFonts w:ascii="Times New Roman" w:hAnsi="Times New Roman" w:eastAsia="Times New Roman" w:cs="Times New Roman"/>
          <w:b w:val="0"/>
        </w:rPr>
        <w:t xml:space="preserve">הַיְינוּ כִּי עִנְיַן נֵרוֹת דְּבֵית הַמִּקְדָּשׁ – </w:t>
      </w:r>
      <w:r>
        <w:rPr>
          <w:rFonts w:ascii="Times New Roman" w:hAnsi="Times New Roman" w:eastAsia="Times New Roman" w:cs="Times New Roman"/>
          <w:b/>
        </w:rPr>
        <w:t xml:space="preserve">meaning that the purpose of the lamps in the Holy Temple— </w:t>
      </w:r>
      <w:r>
        <w:rPr>
          <w:rFonts w:ascii="Times New Roman" w:hAnsi="Times New Roman" w:eastAsia="Times New Roman" w:cs="Times New Roman"/>
          <w:b w:val="0"/>
        </w:rPr>
        <w:t xml:space="preserve">לְהָאִיר לְפָנָיו יִתְבָּרַךְ, </w:t>
      </w:r>
      <w:r>
        <w:rPr>
          <w:rFonts w:ascii="Times New Roman" w:hAnsi="Times New Roman" w:eastAsia="Times New Roman" w:cs="Times New Roman"/>
          <w:b/>
        </w:rPr>
        <w:t xml:space="preserve">was to illuminate before Him, blessed be He, </w:t>
      </w:r>
      <w:r>
        <w:rPr>
          <w:rFonts w:ascii="Times New Roman" w:hAnsi="Times New Roman" w:eastAsia="Times New Roman" w:cs="Times New Roman"/>
          <w:b w:val="0"/>
        </w:rPr>
        <w:t xml:space="preserve">כְּמַה שֶּׁכָּתוּב בַּמִּדְרָשׁ [שְׁמוֹת רַבָּה פָּרָשָׁה לו, ב, פָּרָשַׁת תְּצַוֶּה]: </w:t>
      </w:r>
      <w:r>
        <w:rPr>
          <w:rFonts w:ascii="Times New Roman" w:hAnsi="Times New Roman" w:eastAsia="Times New Roman" w:cs="Times New Roman"/>
          <w:b/>
        </w:rPr>
        <w:t xml:space="preserve">as written in the Midrash (Shemot Rabbah 36:2, Parashat Tetzaveh): </w:t>
      </w:r>
      <w:r>
        <w:rPr>
          <w:rFonts w:ascii="Times New Roman" w:hAnsi="Times New Roman" w:eastAsia="Times New Roman" w:cs="Times New Roman"/>
          <w:b w:val="0"/>
        </w:rPr>
        <w:t xml:space="preserve">הוּא מֵאִיר לְכָל הָעוֹלָם וּמְצַוֶּוה לְהָאִיר לְפָנָיו. </w:t>
      </w:r>
      <w:r>
        <w:rPr>
          <w:rFonts w:ascii="Times New Roman" w:hAnsi="Times New Roman" w:eastAsia="Times New Roman" w:cs="Times New Roman"/>
          <w:b/>
        </w:rPr>
        <w:t xml:space="preserve">He illuminates the entire universe, yet commands that light be kindled before Him.</w:t>
      </w:r>
    </w:p>
    <w:p w:rsidR="00000000" w:rsidDel="00000000" w:rsidP="00000000" w:rsidRDefault="00000000" w:rsidRPr="00000000" w14:paraId="00000996">
      <w:pPr>
        <w:jc w:val="right"/>
        <w:rPr>
          <w:color w:val="1f1f1f"/>
        </w:rPr>
      </w:pPr>
    </w:p>
    <w:p w:rsidR="00000000" w:rsidDel="00000000" w:rsidP="00000000" w:rsidRDefault="00000000" w:rsidRPr="00000000" w14:paraId="00000997">
      <w:pPr>
        <w:jc w:val="right"/>
        <w:rPr>
          <w:color w:val="1f1f1f"/>
        </w:rPr>
      </w:pPr>
      <w:r>
        <w:rPr>
          <w:rFonts w:ascii="Times New Roman" w:hAnsi="Times New Roman" w:eastAsia="Times New Roman" w:cs="Times New Roman"/>
          <w:b w:val="0"/>
        </w:rPr>
        <w:t xml:space="preserve">וּכְעִנְיָן זֶה אָמְרוּ בַּמִּדְרָשׁ (בְּרֵאשִׁית רַבָּה פָּרָשָׁה ל, י) בְּאַבְרָהָם אָבִינוּ עָלָיו הַשָּׁלוֹם: </w:t>
      </w:r>
      <w:r>
        <w:rPr>
          <w:rFonts w:ascii="Times New Roman" w:hAnsi="Times New Roman" w:eastAsia="Times New Roman" w:cs="Times New Roman"/>
          <w:b/>
        </w:rPr>
        <w:t xml:space="preserve">And in this manner they stated in the Midrash (Bereishit Rabbah 30:10) concerning Abraham our father, peace be upon him: "</w:t>
      </w:r>
      <w:r>
        <w:rPr>
          <w:rFonts w:ascii="Times New Roman" w:hAnsi="Times New Roman" w:eastAsia="Times New Roman" w:cs="Times New Roman"/>
          <w:b w:val="0"/>
        </w:rPr>
        <w:t xml:space="preserve">עַד שֶׁאַתָּה מֵאִיר לְפָנַי מִמֶּסוֹפּוֹטַמְיָא וְכוּלֵי", "'</w:t>
      </w:r>
      <w:r>
        <w:rPr>
          <w:rFonts w:ascii="Times New Roman" w:hAnsi="Times New Roman" w:eastAsia="Times New Roman" w:cs="Times New Roman"/>
          <w:b/>
        </w:rPr>
        <w:t xml:space="preserve">Rather than illuminating before Me from Mesopotamia, etc.'" </w:t>
      </w:r>
      <w:r>
        <w:rPr>
          <w:rFonts w:ascii="Times New Roman" w:hAnsi="Times New Roman" w:eastAsia="Times New Roman" w:cs="Times New Roman"/>
          <w:b w:val="0"/>
        </w:rPr>
        <w:t xml:space="preserve">וְהוּא שֶׁנֶּאֱמַר בּוֹ: "הִתְהַלֵּךְ לְפָנַי וְגוֹמֵר" (בְּרֵאשִׁית יז, א), </w:t>
      </w:r>
      <w:r>
        <w:rPr>
          <w:rFonts w:ascii="Times New Roman" w:hAnsi="Times New Roman" w:eastAsia="Times New Roman" w:cs="Times New Roman"/>
          <w:b/>
        </w:rPr>
        <w:t xml:space="preserve">and concerning him it was declared: "Walk before Me, etc." (Genesis 17:1), </w:t>
      </w:r>
      <w:r>
        <w:rPr>
          <w:rFonts w:ascii="Times New Roman" w:hAnsi="Times New Roman" w:eastAsia="Times New Roman" w:cs="Times New Roman"/>
          <w:b w:val="0"/>
        </w:rPr>
        <w:t xml:space="preserve">מַה שֶּׁאֵין כֵּן בְּנֹחַ; </w:t>
      </w:r>
      <w:r>
        <w:rPr>
          <w:rFonts w:ascii="Times New Roman" w:hAnsi="Times New Roman" w:eastAsia="Times New Roman" w:cs="Times New Roman"/>
          <w:b/>
        </w:rPr>
        <w:t xml:space="preserve">unlike Noah, of whom it was said: "Noah walked with God"; </w:t>
      </w:r>
      <w:r>
        <w:rPr>
          <w:rFonts w:ascii="Times New Roman" w:hAnsi="Times New Roman" w:eastAsia="Times New Roman" w:cs="Times New Roman"/>
          <w:b w:val="0"/>
        </w:rPr>
        <w:t xml:space="preserve">וּמָשְׁלוּ זִכְרוֹנָם לִבְרָכָה לְמֶלֶךְ שֶׁהָיָה מְהַלֵּךְ בַּמְּבוֹאוֹת הָאֲפֵלִים, </w:t>
      </w:r>
      <w:r>
        <w:rPr>
          <w:rFonts w:ascii="Times New Roman" w:hAnsi="Times New Roman" w:eastAsia="Times New Roman" w:cs="Times New Roman"/>
          <w:b/>
        </w:rPr>
        <w:t xml:space="preserve">and our Sages of blessed memory allegorized this to a king walking in dark alleys, </w:t>
      </w:r>
      <w:r>
        <w:rPr>
          <w:rFonts w:ascii="Times New Roman" w:hAnsi="Times New Roman" w:eastAsia="Times New Roman" w:cs="Times New Roman"/>
          <w:b w:val="0"/>
        </w:rPr>
        <w:t xml:space="preserve">הֵצִיץ אוֹהֲבוֹ וְהֵאִיר לוֹ בְּנֵר. </w:t>
      </w:r>
      <w:r>
        <w:rPr>
          <w:rFonts w:ascii="Times New Roman" w:hAnsi="Times New Roman" w:eastAsia="Times New Roman" w:cs="Times New Roman"/>
          <w:b/>
        </w:rPr>
        <w:t xml:space="preserve">when his beloved peered out and cast light for him with a lamp.</w:t>
      </w:r>
    </w:p>
    <w:p w:rsidR="00000000" w:rsidDel="00000000" w:rsidP="00000000" w:rsidRDefault="00000000" w:rsidRPr="00000000" w14:paraId="00000998">
      <w:pPr>
        <w:jc w:val="right"/>
        <w:rPr>
          <w:color w:val="1f1f1f"/>
        </w:rPr>
      </w:pPr>
    </w:p>
    <w:p w:rsidR="00000000" w:rsidDel="00000000" w:rsidP="00000000" w:rsidRDefault="00000000" w:rsidRPr="00000000" w14:paraId="00000999">
      <w:pPr>
        <w:jc w:val="right"/>
        <w:rPr>
          <w:color w:val="1f1f1f"/>
        </w:rPr>
      </w:pPr>
      <w:r>
        <w:rPr>
          <w:rFonts w:ascii="Times New Roman" w:hAnsi="Times New Roman" w:eastAsia="Times New Roman" w:cs="Times New Roman"/>
          <w:b w:val="0"/>
        </w:rPr>
        <w:t xml:space="preserve">כִּי עוֹלָם הַזֶּה נִמְשַׁל לְלַיְלָה [בְּרֵישׁ פְּסָחִים, ב:] </w:t>
      </w:r>
      <w:r>
        <w:rPr>
          <w:rFonts w:ascii="Times New Roman" w:hAnsi="Times New Roman" w:eastAsia="Times New Roman" w:cs="Times New Roman"/>
          <w:b/>
        </w:rPr>
        <w:t xml:space="preserve">For this physical world is compared to night at the start of Pesachim 2b, </w:t>
      </w:r>
      <w:r>
        <w:rPr>
          <w:rFonts w:ascii="Times New Roman" w:hAnsi="Times New Roman" w:eastAsia="Times New Roman" w:cs="Times New Roman"/>
          <w:b w:val="0"/>
        </w:rPr>
        <w:t xml:space="preserve">וְכֵן בְּסוֹטָה (כא.): </w:t>
      </w:r>
      <w:r>
        <w:rPr>
          <w:rFonts w:ascii="Times New Roman" w:hAnsi="Times New Roman" w:eastAsia="Times New Roman" w:cs="Times New Roman"/>
          <w:b/>
        </w:rPr>
        <w:t xml:space="preserve">and likewise in Sotah (21a): </w:t>
      </w:r>
      <w:r>
        <w:rPr>
          <w:rFonts w:ascii="Times New Roman" w:hAnsi="Times New Roman" w:eastAsia="Times New Roman" w:cs="Times New Roman"/>
          <w:b w:val="0"/>
        </w:rPr>
        <w:t xml:space="preserve">לִמְהַלֵּךְ בְּאִישׁוֹן לַיְלָה וַאֲפֵלָה וְהִגִּיעַ לְפָרָשַׁת דְּרָכִים – הוּא יוֹם הַמִּיתָה; </w:t>
      </w:r>
      <w:r>
        <w:rPr>
          <w:rFonts w:ascii="Times New Roman" w:hAnsi="Times New Roman" w:eastAsia="Times New Roman" w:cs="Times New Roman"/>
          <w:b/>
        </w:rPr>
        <w:t xml:space="preserve">to one walking in the pitch of night and darkness and reaching a fork in the roads—which is the day of death; </w:t>
      </w:r>
      <w:r>
        <w:rPr>
          <w:rFonts w:ascii="Times New Roman" w:hAnsi="Times New Roman" w:eastAsia="Times New Roman" w:cs="Times New Roman"/>
          <w:b w:val="0"/>
        </w:rPr>
        <w:t xml:space="preserve">וְהַיְינוּ לְגַבֵּי הָאָדָם הַמְּהַלֵּךְ בּוֹ. </w:t>
      </w:r>
      <w:r>
        <w:rPr>
          <w:rFonts w:ascii="Times New Roman" w:hAnsi="Times New Roman" w:eastAsia="Times New Roman" w:cs="Times New Roman"/>
          <w:b/>
        </w:rPr>
        <w:t xml:space="preserve">meaning this holds true regarding mortal man walking within this world.</w:t>
      </w:r>
    </w:p>
    <w:p w:rsidR="00000000" w:rsidDel="00000000" w:rsidP="00000000" w:rsidRDefault="00000000" w:rsidRPr="00000000" w14:paraId="0000099A">
      <w:pPr>
        <w:jc w:val="right"/>
        <w:rPr>
          <w:color w:val="1f1f1f"/>
        </w:rPr>
      </w:pPr>
    </w:p>
    <w:p w:rsidR="00000000" w:rsidDel="00000000" w:rsidP="00000000" w:rsidRDefault="00000000" w:rsidRPr="00000000" w14:paraId="0000099B">
      <w:pPr>
        <w:jc w:val="right"/>
        <w:rPr>
          <w:color w:val="1f1f1f"/>
        </w:rPr>
      </w:pPr>
      <w:r>
        <w:rPr>
          <w:rFonts w:ascii="Times New Roman" w:hAnsi="Times New Roman" w:eastAsia="Times New Roman" w:cs="Times New Roman"/>
          <w:b w:val="0"/>
        </w:rPr>
        <w:t xml:space="preserve">וְכֵן הַשֵּׁם יִתְבָּרַךְ, שֶׁמַּלְכוּתוֹ בַּכֹּל מָשָׁלָה, </w:t>
      </w:r>
      <w:r>
        <w:rPr>
          <w:rFonts w:ascii="Times New Roman" w:hAnsi="Times New Roman" w:eastAsia="Times New Roman" w:cs="Times New Roman"/>
          <w:b/>
        </w:rPr>
        <w:t xml:space="preserve">And so too regarding Hashem, blessed be He, Whose sovereignty rules over all, </w:t>
      </w:r>
      <w:r>
        <w:rPr>
          <w:rFonts w:ascii="Times New Roman" w:hAnsi="Times New Roman" w:eastAsia="Times New Roman" w:cs="Times New Roman"/>
          <w:b w:val="0"/>
        </w:rPr>
        <w:t xml:space="preserve">רַק בָּעוֹלָם הַזֶּה הוּא בַּאֲפֵלָה, </w:t>
      </w:r>
      <w:r>
        <w:rPr>
          <w:rFonts w:ascii="Times New Roman" w:hAnsi="Times New Roman" w:eastAsia="Times New Roman" w:cs="Times New Roman"/>
          <w:b/>
        </w:rPr>
        <w:t xml:space="preserve">only that in this world He abides in darkness, </w:t>
      </w:r>
      <w:r>
        <w:rPr>
          <w:rFonts w:ascii="Times New Roman" w:hAnsi="Times New Roman" w:eastAsia="Times New Roman" w:cs="Times New Roman"/>
          <w:b w:val="0"/>
        </w:rPr>
        <w:t xml:space="preserve">שֶׁאֵין אוֹרוֹ יִתְבָּרַךְ גָּלוּי </w:t>
      </w:r>
      <w:r>
        <w:rPr>
          <w:rFonts w:ascii="Times New Roman" w:hAnsi="Times New Roman" w:eastAsia="Times New Roman" w:cs="Times New Roman"/>
          <w:b/>
        </w:rPr>
        <w:t xml:space="preserve">in that His divine light is not overtly manifest, </w:t>
      </w:r>
      <w:r>
        <w:rPr>
          <w:rFonts w:ascii="Times New Roman" w:hAnsi="Times New Roman" w:eastAsia="Times New Roman" w:cs="Times New Roman"/>
          <w:b w:val="0"/>
        </w:rPr>
        <w:t xml:space="preserve">וְרַק מֶמְשַׁלְתּוֹ הַעֲלָמַת וּבְדֶרֶךְ הֶעְלֵם; </w:t>
      </w:r>
      <w:r>
        <w:rPr>
          <w:rFonts w:ascii="Times New Roman" w:hAnsi="Times New Roman" w:eastAsia="Times New Roman" w:cs="Times New Roman"/>
          <w:b/>
        </w:rPr>
        <w:t xml:space="preserve">and His reign operates solely in concealment and by way of hiding; </w:t>
      </w:r>
      <w:r>
        <w:rPr>
          <w:rFonts w:ascii="Times New Roman" w:hAnsi="Times New Roman" w:eastAsia="Times New Roman" w:cs="Times New Roman"/>
          <w:b w:val="0"/>
        </w:rPr>
        <w:t xml:space="preserve">וְנֶאֱמַר: "יָשֶׁת חֹשֶׁךְ סִתְרוֹ" (תְּהִלִּים יח, יב), </w:t>
      </w:r>
      <w:r>
        <w:rPr>
          <w:rFonts w:ascii="Times New Roman" w:hAnsi="Times New Roman" w:eastAsia="Times New Roman" w:cs="Times New Roman"/>
          <w:b/>
        </w:rPr>
        <w:t xml:space="preserve">and it is stated: "He makes darkness His secret place" (Psalms 18:12), </w:t>
      </w:r>
      <w:r>
        <w:rPr>
          <w:rFonts w:ascii="Times New Roman" w:hAnsi="Times New Roman" w:eastAsia="Times New Roman" w:cs="Times New Roman"/>
          <w:b w:val="0"/>
        </w:rPr>
        <w:t xml:space="preserve">שֶׁהַשֵּׁם יִתְבָּרַךְ שָׂם הָעוֹלָם הַזֶּה שֶׁהוּא הַחֹשֶׁךְ לִהְיוֹת שָׁם סִתְרוֹ, </w:t>
      </w:r>
      <w:r>
        <w:rPr>
          <w:rFonts w:ascii="Times New Roman" w:hAnsi="Times New Roman" w:eastAsia="Times New Roman" w:cs="Times New Roman"/>
          <w:b/>
        </w:rPr>
        <w:t xml:space="preserve">in that Hashem made this physical world, which is darkness, to be His hiding place, </w:t>
      </w:r>
      <w:r>
        <w:rPr>
          <w:rFonts w:ascii="Times New Roman" w:hAnsi="Times New Roman" w:eastAsia="Times New Roman" w:cs="Times New Roman"/>
          <w:b w:val="0"/>
        </w:rPr>
        <w:t xml:space="preserve">וְהוּא יִתְבָּרַךְ מִסְתַּתֵּר עִמָּנוּ גַּם בְּכָל מִינֵי חֲשֵׁכוּת. </w:t>
      </w:r>
      <w:r>
        <w:rPr>
          <w:rFonts w:ascii="Times New Roman" w:hAnsi="Times New Roman" w:eastAsia="Times New Roman" w:cs="Times New Roman"/>
          <w:b/>
        </w:rPr>
        <w:t xml:space="preserve">and He conceals Himself along with us even in all kinds of obscurity.</w:t>
      </w:r>
    </w:p>
    <w:p w:rsidR="00000000" w:rsidDel="00000000" w:rsidP="00000000" w:rsidRDefault="00000000" w:rsidRPr="00000000" w14:paraId="0000099C">
      <w:pPr>
        <w:jc w:val="right"/>
        <w:rPr>
          <w:color w:val="1f1f1f"/>
        </w:rPr>
      </w:pPr>
    </w:p>
    <w:p w:rsidR="00000000" w:rsidDel="00000000" w:rsidP="00000000" w:rsidRDefault="00000000" w:rsidRPr="00000000" w14:paraId="0000099D">
      <w:pPr>
        <w:jc w:val="right"/>
        <w:rPr>
          <w:color w:val="1f1f1f"/>
        </w:rPr>
      </w:pPr>
      <w:r>
        <w:rPr>
          <w:rFonts w:ascii="Times New Roman" w:hAnsi="Times New Roman" w:eastAsia="Times New Roman" w:cs="Times New Roman"/>
          <w:b w:val="0"/>
        </w:rPr>
        <w:t xml:space="preserve">וְהֲגַם דְּ"נְהוֹרָא עִמֵּיהּ שָׁרֵא" (דָּנִיֵּאל ב, כב), </w:t>
      </w:r>
      <w:r>
        <w:rPr>
          <w:rFonts w:ascii="Times New Roman" w:hAnsi="Times New Roman" w:eastAsia="Times New Roman" w:cs="Times New Roman"/>
          <w:b/>
        </w:rPr>
        <w:t xml:space="preserve">And even though "the light dwells with Him" (Daniel 2:22), </w:t>
      </w:r>
      <w:r>
        <w:rPr>
          <w:rFonts w:ascii="Times New Roman" w:hAnsi="Times New Roman" w:eastAsia="Times New Roman" w:cs="Times New Roman"/>
          <w:b w:val="0"/>
        </w:rPr>
        <w:t xml:space="preserve">זֶהוּ מִצַּד עַצְמוּתוֹ; </w:t>
      </w:r>
      <w:r>
        <w:rPr>
          <w:rFonts w:ascii="Times New Roman" w:hAnsi="Times New Roman" w:eastAsia="Times New Roman" w:cs="Times New Roman"/>
          <w:b/>
        </w:rPr>
        <w:t xml:space="preserve">that is from the perspective of His transcendent Essence; </w:t>
      </w:r>
      <w:r>
        <w:rPr>
          <w:rFonts w:ascii="Times New Roman" w:hAnsi="Times New Roman" w:eastAsia="Times New Roman" w:cs="Times New Roman"/>
          <w:b w:val="0"/>
        </w:rPr>
        <w:t xml:space="preserve">אֲבָל מִצַּד מַלְכוּתוֹ יִתְבָּרַךְ הַמּוֹשֶׁלֶת בַּכֹּל </w:t>
      </w:r>
      <w:r>
        <w:rPr>
          <w:rFonts w:ascii="Times New Roman" w:hAnsi="Times New Roman" w:eastAsia="Times New Roman" w:cs="Times New Roman"/>
          <w:b/>
        </w:rPr>
        <w:t xml:space="preserve">however, from the vantage of His sovereignty which rules over all, </w:t>
      </w:r>
      <w:r>
        <w:rPr>
          <w:rFonts w:ascii="Times New Roman" w:hAnsi="Times New Roman" w:eastAsia="Times New Roman" w:cs="Times New Roman"/>
          <w:b w:val="0"/>
        </w:rPr>
        <w:t xml:space="preserve">אַף בַּמְּקוֹמוֹת הַיּוֹתֵר חֲשׁוּכִים, </w:t>
      </w:r>
      <w:r>
        <w:rPr>
          <w:rFonts w:ascii="Times New Roman" w:hAnsi="Times New Roman" w:eastAsia="Times New Roman" w:cs="Times New Roman"/>
          <w:b/>
        </w:rPr>
        <w:t xml:space="preserve">even in the darkest locales, </w:t>
      </w:r>
      <w:r>
        <w:rPr>
          <w:rFonts w:ascii="Times New Roman" w:hAnsi="Times New Roman" w:eastAsia="Times New Roman" w:cs="Times New Roman"/>
          <w:b w:val="0"/>
        </w:rPr>
        <w:t xml:space="preserve">שֶׁכָּךְ רָצָה יִתְבָּרַךְ: שֶׁיִּהְיֶה מְקוֹמוֹת חֲשׁוּכִים מִגִּלּוּי אוֹר אֵין סוֹף, </w:t>
      </w:r>
      <w:r>
        <w:rPr>
          <w:rFonts w:ascii="Times New Roman" w:hAnsi="Times New Roman" w:eastAsia="Times New Roman" w:cs="Times New Roman"/>
          <w:b/>
        </w:rPr>
        <w:t xml:space="preserve">for so He willed: that there be realms darkened from the disclosure of the Infinite Light, </w:t>
      </w:r>
      <w:r>
        <w:rPr>
          <w:rFonts w:ascii="Times New Roman" w:hAnsi="Times New Roman" w:eastAsia="Times New Roman" w:cs="Times New Roman"/>
          <w:b w:val="0"/>
        </w:rPr>
        <w:t xml:space="preserve">וְהוּא הָעוֹלָם הַזֶּה בִּכְלָל; </w:t>
      </w:r>
      <w:r>
        <w:rPr>
          <w:rFonts w:ascii="Times New Roman" w:hAnsi="Times New Roman" w:eastAsia="Times New Roman" w:cs="Times New Roman"/>
          <w:b/>
        </w:rPr>
        <w:t xml:space="preserve">which encompasses this physical world in general; </w:t>
      </w:r>
      <w:r>
        <w:rPr>
          <w:rFonts w:ascii="Times New Roman" w:hAnsi="Times New Roman" w:eastAsia="Times New Roman" w:cs="Times New Roman"/>
          <w:b w:val="0"/>
        </w:rPr>
        <w:t xml:space="preserve">וּבִפְרָט אֻמּוֹת הָעוֹלָם הַמְשׁוּקָּעִים בְּכָל חֲמוּדוֹתָיו </w:t>
      </w:r>
      <w:r>
        <w:rPr>
          <w:rFonts w:ascii="Times New Roman" w:hAnsi="Times New Roman" w:eastAsia="Times New Roman" w:cs="Times New Roman"/>
          <w:b/>
        </w:rPr>
        <w:t xml:space="preserve">and in particular the gentile nations who are immersed in all worldly physical desires </w:t>
      </w:r>
      <w:r>
        <w:rPr>
          <w:rFonts w:ascii="Times New Roman" w:hAnsi="Times New Roman" w:eastAsia="Times New Roman" w:cs="Times New Roman"/>
          <w:b w:val="0"/>
        </w:rPr>
        <w:t xml:space="preserve">וְלֹא יָדְעוּ אֶת ה' כְּלָל. </w:t>
      </w:r>
      <w:r>
        <w:rPr>
          <w:rFonts w:ascii="Times New Roman" w:hAnsi="Times New Roman" w:eastAsia="Times New Roman" w:cs="Times New Roman"/>
          <w:b/>
        </w:rPr>
        <w:t xml:space="preserve">and have no knowledge of Hashem whatsoever.</w:t>
      </w:r>
    </w:p>
    <w:p w:rsidR="00000000" w:rsidDel="00000000" w:rsidP="00000000" w:rsidRDefault="00000000" w:rsidRPr="00000000" w14:paraId="0000099E">
      <w:pPr>
        <w:jc w:val="right"/>
        <w:rPr>
          <w:color w:val="1f1f1f"/>
        </w:rPr>
      </w:pPr>
    </w:p>
    <w:p w:rsidR="00000000" w:rsidDel="00000000" w:rsidP="00000000" w:rsidRDefault="00000000" w:rsidRPr="00000000" w14:paraId="0000099F">
      <w:pPr>
        <w:jc w:val="right"/>
        <w:rPr>
          <w:color w:val="1f1f1f"/>
        </w:rPr>
      </w:pPr>
      <w:r>
        <w:rPr>
          <w:rFonts w:ascii="Times New Roman" w:hAnsi="Times New Roman" w:eastAsia="Times New Roman" w:cs="Times New Roman"/>
          <w:b w:val="0"/>
        </w:rPr>
        <w:t xml:space="preserve">וְהוּא יִתְבָּרַךְ מוֹשֵׁל בַּגּוֹיִם גַּם כֵּן, </w:t>
      </w:r>
      <w:r>
        <w:rPr>
          <w:rFonts w:ascii="Times New Roman" w:hAnsi="Times New Roman" w:eastAsia="Times New Roman" w:cs="Times New Roman"/>
          <w:b/>
        </w:rPr>
        <w:t xml:space="preserve">And He, blessed be He, rules over the nations as well, </w:t>
      </w:r>
      <w:r>
        <w:rPr>
          <w:rFonts w:ascii="Times New Roman" w:hAnsi="Times New Roman" w:eastAsia="Times New Roman" w:cs="Times New Roman"/>
          <w:b w:val="0"/>
        </w:rPr>
        <w:t xml:space="preserve">אַף עַל פִּי שֶׁהֵם "מְבוֹאוֹת הָאֲפֵלִים", </w:t>
      </w:r>
      <w:r>
        <w:rPr>
          <w:rFonts w:ascii="Times New Roman" w:hAnsi="Times New Roman" w:eastAsia="Times New Roman" w:cs="Times New Roman"/>
          <w:b/>
        </w:rPr>
        <w:t xml:space="preserve">even though they represent "the dark alleys", </w:t>
      </w:r>
      <w:r>
        <w:rPr>
          <w:rFonts w:ascii="Times New Roman" w:hAnsi="Times New Roman" w:eastAsia="Times New Roman" w:cs="Times New Roman"/>
          <w:b w:val="0"/>
        </w:rPr>
        <w:t xml:space="preserve">שֶׁשָּׁם אָפֵל יוֹתֵר מִבִּשְׁאָר מְקוֹמוֹת </w:t>
      </w:r>
      <w:r>
        <w:rPr>
          <w:rFonts w:ascii="Times New Roman" w:hAnsi="Times New Roman" w:eastAsia="Times New Roman" w:cs="Times New Roman"/>
          <w:b/>
        </w:rPr>
        <w:t xml:space="preserve">wherein it is darker than in other places </w:t>
      </w:r>
      <w:r>
        <w:rPr>
          <w:rFonts w:ascii="Times New Roman" w:hAnsi="Times New Roman" w:eastAsia="Times New Roman" w:cs="Times New Roman"/>
          <w:b w:val="0"/>
        </w:rPr>
        <w:t xml:space="preserve">שֶׁגַּם כֵּן יֵשׁ חֶשְׁכַּת לַיְלָה בִּכְלָל מִפְּאַת הֶעְדֵּר אוֹר הַשֶּׁמֶשׁ; </w:t>
      </w:r>
      <w:r>
        <w:rPr>
          <w:rFonts w:ascii="Times New Roman" w:hAnsi="Times New Roman" w:eastAsia="Times New Roman" w:cs="Times New Roman"/>
          <w:b/>
        </w:rPr>
        <w:t xml:space="preserve">which also experience nocturnal darkness due to the absence of the sun; </w:t>
      </w:r>
      <w:r>
        <w:rPr>
          <w:rFonts w:ascii="Times New Roman" w:hAnsi="Times New Roman" w:eastAsia="Times New Roman" w:cs="Times New Roman"/>
          <w:b w:val="0"/>
        </w:rPr>
        <w:t xml:space="preserve">רַק בְּאוֹתָן מְבוֹאוֹת יֵשׁ עוֹד אֹפֶל שֶׁל הַכְּתָלִים </w:t>
      </w:r>
      <w:r>
        <w:rPr>
          <w:rFonts w:ascii="Times New Roman" w:hAnsi="Times New Roman" w:eastAsia="Times New Roman" w:cs="Times New Roman"/>
          <w:b/>
        </w:rPr>
        <w:t xml:space="preserve">only that in those narrow alleys there is the added gloom of towering walls </w:t>
      </w:r>
      <w:r>
        <w:rPr>
          <w:rFonts w:ascii="Times New Roman" w:hAnsi="Times New Roman" w:eastAsia="Times New Roman" w:cs="Times New Roman"/>
          <w:b w:val="0"/>
        </w:rPr>
        <w:t xml:space="preserve">הַמַּצְלִילִים וּמַעֲלִימִים גַּם כֵּן אוֹר הַלְּבָנָה וְהַכּוֹכָבִים </w:t>
      </w:r>
      <w:r>
        <w:rPr>
          <w:rFonts w:ascii="Times New Roman" w:hAnsi="Times New Roman" w:eastAsia="Times New Roman" w:cs="Times New Roman"/>
          <w:b/>
        </w:rPr>
        <w:t xml:space="preserve">which cast shadows and block out even the faint light of the moon and stars </w:t>
      </w:r>
      <w:r>
        <w:rPr>
          <w:rFonts w:ascii="Times New Roman" w:hAnsi="Times New Roman" w:eastAsia="Times New Roman" w:cs="Times New Roman"/>
          <w:b w:val="0"/>
        </w:rPr>
        <w:t xml:space="preserve">שֶׁיִּשְׂרָאֵל נִמְשְׁלוּ לָהֶם. </w:t>
      </w:r>
      <w:r>
        <w:rPr>
          <w:rFonts w:ascii="Times New Roman" w:hAnsi="Times New Roman" w:eastAsia="Times New Roman" w:cs="Times New Roman"/>
          <w:b/>
        </w:rPr>
        <w:t xml:space="preserve">to which Israel is compared.</w:t>
      </w:r>
    </w:p>
    <w:p w:rsidR="00000000" w:rsidDel="00000000" w:rsidP="00000000" w:rsidRDefault="00000000" w:rsidRPr="00000000" w14:paraId="000009A0">
      <w:pPr>
        <w:jc w:val="right"/>
        <w:rPr>
          <w:color w:val="1f1f1f"/>
        </w:rPr>
      </w:pPr>
    </w:p>
    <w:p w:rsidR="00000000" w:rsidDel="00000000" w:rsidP="00000000" w:rsidRDefault="00000000" w:rsidRPr="00000000" w14:paraId="000009A1">
      <w:pPr>
        <w:jc w:val="right"/>
        <w:rPr>
          <w:color w:val="1f1f1f"/>
        </w:rPr>
      </w:pPr>
      <w:r>
        <w:rPr>
          <w:rFonts w:ascii="Times New Roman" w:hAnsi="Times New Roman" w:eastAsia="Times New Roman" w:cs="Times New Roman"/>
          <w:b w:val="0"/>
        </w:rPr>
        <w:t xml:space="preserve">דְּזֶה, הֲגַם דְּאֵין גָּמוּר בָּעוֹלָם הַזֶּה דְּדוֹמֶה לְלַיְלָה </w:t>
      </w:r>
      <w:r>
        <w:rPr>
          <w:rFonts w:ascii="Times New Roman" w:hAnsi="Times New Roman" w:eastAsia="Times New Roman" w:cs="Times New Roman"/>
          <w:b/>
        </w:rPr>
        <w:t xml:space="preserve">For regarding Israel, even though daytime is not absolute in this world which resembles night (</w:t>
      </w:r>
      <w:r>
        <w:rPr>
          <w:rFonts w:ascii="Times New Roman" w:hAnsi="Times New Roman" w:eastAsia="Times New Roman" w:cs="Times New Roman"/>
          <w:b w:val="0"/>
        </w:rPr>
        <w:t xml:space="preserve">כְּמַה שֶּׁכָּתוּב חֲגִיגָה יב:), (</w:t>
      </w:r>
      <w:r>
        <w:rPr>
          <w:rFonts w:ascii="Times New Roman" w:hAnsi="Times New Roman" w:eastAsia="Times New Roman" w:cs="Times New Roman"/>
          <w:b/>
        </w:rPr>
        <w:t xml:space="preserve">as written in Chagigah 12b), </w:t>
      </w:r>
      <w:r>
        <w:rPr>
          <w:rFonts w:ascii="Times New Roman" w:hAnsi="Times New Roman" w:eastAsia="Times New Roman" w:cs="Times New Roman"/>
          <w:b w:val="0"/>
        </w:rPr>
        <w:t xml:space="preserve">מִכָּל מָקוֹם יֵשׁ לָהֶם אוֹר דִּלְבָנָה וְכוֹכָבִים; </w:t>
      </w:r>
      <w:r>
        <w:rPr>
          <w:rFonts w:ascii="Times New Roman" w:hAnsi="Times New Roman" w:eastAsia="Times New Roman" w:cs="Times New Roman"/>
          <w:b/>
        </w:rPr>
        <w:t xml:space="preserve">nonetheless they possess the illumination of the moon and stars; </w:t>
      </w:r>
      <w:r>
        <w:rPr>
          <w:rFonts w:ascii="Times New Roman" w:hAnsi="Times New Roman" w:eastAsia="Times New Roman" w:cs="Times New Roman"/>
          <w:b w:val="0"/>
        </w:rPr>
        <w:t xml:space="preserve">הַיְינוּ אוֹר הַנֶּפֶשׁ מִצַּד עַצְמָהּ </w:t>
      </w:r>
      <w:r>
        <w:rPr>
          <w:rFonts w:ascii="Times New Roman" w:hAnsi="Times New Roman" w:eastAsia="Times New Roman" w:cs="Times New Roman"/>
          <w:b/>
        </w:rPr>
        <w:t xml:space="preserve">namely the inherent light of the soul itself, </w:t>
      </w:r>
      <w:r>
        <w:rPr>
          <w:rFonts w:ascii="Times New Roman" w:hAnsi="Times New Roman" w:eastAsia="Times New Roman" w:cs="Times New Roman"/>
          <w:b w:val="0"/>
        </w:rPr>
        <w:t xml:space="preserve">שֶׁהִיא חֵלֶק אֱלוֹהַּ מִמַּעַל, </w:t>
      </w:r>
      <w:r>
        <w:rPr>
          <w:rFonts w:ascii="Times New Roman" w:hAnsi="Times New Roman" w:eastAsia="Times New Roman" w:cs="Times New Roman"/>
          <w:b/>
        </w:rPr>
        <w:t xml:space="preserve">which is an actual portion of God from Above, </w:t>
      </w:r>
      <w:r>
        <w:rPr>
          <w:rFonts w:ascii="Times New Roman" w:hAnsi="Times New Roman" w:eastAsia="Times New Roman" w:cs="Times New Roman"/>
          <w:b w:val="0"/>
        </w:rPr>
        <w:t xml:space="preserve">וְנִמְשְׁלוּ לְכוֹכָבִים; </w:t>
      </w:r>
      <w:r>
        <w:rPr>
          <w:rFonts w:ascii="Times New Roman" w:hAnsi="Times New Roman" w:eastAsia="Times New Roman" w:cs="Times New Roman"/>
          <w:b/>
        </w:rPr>
        <w:t xml:space="preserve">and they are compared to stars; </w:t>
      </w:r>
      <w:r>
        <w:rPr>
          <w:rFonts w:ascii="Times New Roman" w:hAnsi="Times New Roman" w:eastAsia="Times New Roman" w:cs="Times New Roman"/>
          <w:b w:val="0"/>
        </w:rPr>
        <w:t xml:space="preserve">וְאוֹר הַלְּבָנָה דְּלֵית לָהּ מִגַּרְמָהּ, </w:t>
      </w:r>
      <w:r>
        <w:rPr>
          <w:rFonts w:ascii="Times New Roman" w:hAnsi="Times New Roman" w:eastAsia="Times New Roman" w:cs="Times New Roman"/>
          <w:b/>
        </w:rPr>
        <w:t xml:space="preserve">and the light of the moon, which possesses no light of its own, </w:t>
      </w:r>
      <w:r>
        <w:rPr>
          <w:rFonts w:ascii="Times New Roman" w:hAnsi="Times New Roman" w:eastAsia="Times New Roman" w:cs="Times New Roman"/>
          <w:b w:val="0"/>
        </w:rPr>
        <w:t xml:space="preserve">רַק כְּפִי קִבּוּלָהּ אוֹתוֹ יוֹם מֵהַשֶּׁמֶשׁ </w:t>
      </w:r>
      <w:r>
        <w:rPr>
          <w:rFonts w:ascii="Times New Roman" w:hAnsi="Times New Roman" w:eastAsia="Times New Roman" w:cs="Times New Roman"/>
          <w:b/>
        </w:rPr>
        <w:t xml:space="preserve">save according to what it receives on that day from the sun, </w:t>
      </w:r>
      <w:r>
        <w:rPr>
          <w:rFonts w:ascii="Times New Roman" w:hAnsi="Times New Roman" w:eastAsia="Times New Roman" w:cs="Times New Roman"/>
          <w:b w:val="0"/>
        </w:rPr>
        <w:t xml:space="preserve">כְּפִי קֵירוּבָהּ וְרִיחוּקָהּ בְּמִדַּת סִיבּוּבָהּ. </w:t>
      </w:r>
      <w:r>
        <w:rPr>
          <w:rFonts w:ascii="Times New Roman" w:hAnsi="Times New Roman" w:eastAsia="Times New Roman" w:cs="Times New Roman"/>
          <w:b/>
        </w:rPr>
        <w:t xml:space="preserve">commensurate with its proximity and distance throughout its celestial orbit.</w:t>
      </w:r>
    </w:p>
    <w:p w:rsidR="00000000" w:rsidDel="00000000" w:rsidP="00000000" w:rsidRDefault="00000000" w:rsidRPr="00000000" w14:paraId="000009A2">
      <w:pPr>
        <w:jc w:val="right"/>
        <w:rPr>
          <w:color w:val="1f1f1f"/>
        </w:rPr>
      </w:pPr>
    </w:p>
    <w:p w:rsidR="00000000" w:rsidDel="00000000" w:rsidP="00000000" w:rsidRDefault="00000000" w:rsidRPr="00000000" w14:paraId="000009A3">
      <w:pPr>
        <w:jc w:val="right"/>
        <w:rPr>
          <w:color w:val="1f1f1f"/>
        </w:rPr>
      </w:pPr>
      <w:r>
        <w:rPr>
          <w:rFonts w:ascii="Times New Roman" w:hAnsi="Times New Roman" w:eastAsia="Times New Roman" w:cs="Times New Roman"/>
          <w:b w:val="0"/>
        </w:rPr>
        <w:t xml:space="preserve">אֲבָל אֻמּוֹת הָעוֹלָם – </w:t>
      </w:r>
      <w:r>
        <w:rPr>
          <w:rFonts w:ascii="Times New Roman" w:hAnsi="Times New Roman" w:eastAsia="Times New Roman" w:cs="Times New Roman"/>
          <w:b/>
        </w:rPr>
        <w:t xml:space="preserve">However, regarding the gentile nations— </w:t>
      </w:r>
      <w:r>
        <w:rPr>
          <w:rFonts w:ascii="Times New Roman" w:hAnsi="Times New Roman" w:eastAsia="Times New Roman" w:cs="Times New Roman"/>
          <w:b w:val="0"/>
        </w:rPr>
        <w:t xml:space="preserve">גּוּפוֹת הַמְּזוֹהָמִים שֶׁלָּהֶם מַעֲכִירִים וּמַאֲפִילִים </w:t>
      </w:r>
      <w:r>
        <w:rPr>
          <w:rFonts w:ascii="Times New Roman" w:hAnsi="Times New Roman" w:eastAsia="Times New Roman" w:cs="Times New Roman"/>
          <w:b/>
        </w:rPr>
        <w:t xml:space="preserve">their contaminated bodies obscure and darken </w:t>
      </w:r>
      <w:r>
        <w:rPr>
          <w:rFonts w:ascii="Times New Roman" w:hAnsi="Times New Roman" w:eastAsia="Times New Roman" w:cs="Times New Roman"/>
          <w:b w:val="0"/>
        </w:rPr>
        <w:t xml:space="preserve">עַד שֶׁאֵין שׁוּם אוֹר כְּלָל. </w:t>
      </w:r>
      <w:r>
        <w:rPr>
          <w:rFonts w:ascii="Times New Roman" w:hAnsi="Times New Roman" w:eastAsia="Times New Roman" w:cs="Times New Roman"/>
          <w:b/>
        </w:rPr>
        <w:t xml:space="preserve">until there remains no light whatsoever. </w:t>
      </w:r>
      <w:r>
        <w:rPr>
          <w:rFonts w:ascii="Times New Roman" w:hAnsi="Times New Roman" w:eastAsia="Times New Roman" w:cs="Times New Roman"/>
          <w:b w:val="0"/>
        </w:rPr>
        <w:t xml:space="preserve">וּמִכָּל מָקוֹם, אַף בָּהֶם מַלְכוּתוֹ מָשָׁלָה, </w:t>
      </w:r>
      <w:r>
        <w:rPr>
          <w:rFonts w:ascii="Times New Roman" w:hAnsi="Times New Roman" w:eastAsia="Times New Roman" w:cs="Times New Roman"/>
          <w:b/>
        </w:rPr>
        <w:t xml:space="preserve">Nevertheless, even over them His sovereignty reigns, </w:t>
      </w:r>
      <w:r>
        <w:rPr>
          <w:rFonts w:ascii="Times New Roman" w:hAnsi="Times New Roman" w:eastAsia="Times New Roman" w:cs="Times New Roman"/>
          <w:b w:val="0"/>
        </w:rPr>
        <w:t xml:space="preserve">כִּי אֵין עוֹד מִלְּבַדּוֹ, </w:t>
      </w:r>
      <w:r>
        <w:rPr>
          <w:rFonts w:ascii="Times New Roman" w:hAnsi="Times New Roman" w:eastAsia="Times New Roman" w:cs="Times New Roman"/>
          <w:b/>
        </w:rPr>
        <w:t xml:space="preserve">for there is none else beside Him, </w:t>
      </w:r>
      <w:r>
        <w:rPr>
          <w:rFonts w:ascii="Times New Roman" w:hAnsi="Times New Roman" w:eastAsia="Times New Roman" w:cs="Times New Roman"/>
          <w:b w:val="0"/>
        </w:rPr>
        <w:t xml:space="preserve">וּמַלְכוּתוֹ מְהַלֶּכֶת גַּם שָׁם בְּאוֹתָן הַמְּבוֹאוֹת. </w:t>
      </w:r>
      <w:r>
        <w:rPr>
          <w:rFonts w:ascii="Times New Roman" w:hAnsi="Times New Roman" w:eastAsia="Times New Roman" w:cs="Times New Roman"/>
          <w:b/>
        </w:rPr>
        <w:t xml:space="preserve">and His kingship walks even there within those dark alleys.</w:t>
      </w:r>
    </w:p>
    <w:p w:rsidR="00000000" w:rsidDel="00000000" w:rsidP="00000000" w:rsidRDefault="00000000" w:rsidRPr="00000000" w14:paraId="000009A4">
      <w:pPr>
        <w:jc w:val="right"/>
        <w:rPr>
          <w:color w:val="1f1f1f"/>
        </w:rPr>
      </w:pPr>
    </w:p>
    <w:p w:rsidR="00000000" w:rsidDel="00000000" w:rsidP="00000000" w:rsidRDefault="00000000" w:rsidRPr="00000000" w14:paraId="000009A5">
      <w:pPr>
        <w:jc w:val="right"/>
        <w:rPr>
          <w:color w:val="1f1f1f"/>
        </w:rPr>
      </w:pPr>
      <w:r>
        <w:rPr>
          <w:rFonts w:ascii="Times New Roman" w:hAnsi="Times New Roman" w:eastAsia="Times New Roman" w:cs="Times New Roman"/>
          <w:b w:val="0"/>
        </w:rPr>
        <w:t xml:space="preserve">וְאַבְרָהָם אָבִינוּ עָלָיו הַשָּׁלוֹם הוּא הָרִאשׁוֹן שֶׁהִדְלִיק הַנֵּר, </w:t>
      </w:r>
      <w:r>
        <w:rPr>
          <w:rFonts w:ascii="Times New Roman" w:hAnsi="Times New Roman" w:eastAsia="Times New Roman" w:cs="Times New Roman"/>
          <w:b/>
        </w:rPr>
        <w:t xml:space="preserve">And Abraham our father, peace be upon him, was the first who kindled the lamp, </w:t>
      </w:r>
      <w:r>
        <w:rPr>
          <w:rFonts w:ascii="Times New Roman" w:hAnsi="Times New Roman" w:eastAsia="Times New Roman" w:cs="Times New Roman"/>
          <w:b w:val="0"/>
        </w:rPr>
        <w:t xml:space="preserve">בַּמֶּה שֶׁהִרְעִישׁ כָּל הָעוֹלָם לָדַעַת שֶׁיֵּשׁ בּוֹרֵא יִתְבָּרַךְ שְׁמוֹ; </w:t>
      </w:r>
      <w:r>
        <w:rPr>
          <w:rFonts w:ascii="Times New Roman" w:hAnsi="Times New Roman" w:eastAsia="Times New Roman" w:cs="Times New Roman"/>
          <w:b/>
        </w:rPr>
        <w:t xml:space="preserve">in that he stirred the entire world to know that there is a Creator, blessed be His Name; </w:t>
      </w:r>
      <w:r>
        <w:rPr>
          <w:rFonts w:ascii="Times New Roman" w:hAnsi="Times New Roman" w:eastAsia="Times New Roman" w:cs="Times New Roman"/>
          <w:b w:val="0"/>
        </w:rPr>
        <w:t xml:space="preserve">וְאַף אוֹתָן שֶׁלֹּא הֶאֱמִינוּ, </w:t>
      </w:r>
      <w:r>
        <w:rPr>
          <w:rFonts w:ascii="Times New Roman" w:hAnsi="Times New Roman" w:eastAsia="Times New Roman" w:cs="Times New Roman"/>
          <w:b/>
        </w:rPr>
        <w:t xml:space="preserve">and even those who did not believe, </w:t>
      </w:r>
      <w:r>
        <w:rPr>
          <w:rFonts w:ascii="Times New Roman" w:hAnsi="Times New Roman" w:eastAsia="Times New Roman" w:cs="Times New Roman"/>
          <w:b w:val="0"/>
        </w:rPr>
        <w:t xml:space="preserve">מִכָּל מָקוֹם כְּבָר יָדְעוּ וְנִתְפַּרְסֵם מַעֲלַת אַבְרָהָם אָבִינוּ עָלָיו הַשָּׁלוֹם </w:t>
      </w:r>
      <w:r>
        <w:rPr>
          <w:rFonts w:ascii="Times New Roman" w:hAnsi="Times New Roman" w:eastAsia="Times New Roman" w:cs="Times New Roman"/>
          <w:b/>
        </w:rPr>
        <w:t xml:space="preserve">nonetheless already knew and acknowledged the stature of Abraham our father </w:t>
      </w:r>
      <w:r>
        <w:rPr>
          <w:rFonts w:ascii="Times New Roman" w:hAnsi="Times New Roman" w:eastAsia="Times New Roman" w:cs="Times New Roman"/>
          <w:b w:val="0"/>
        </w:rPr>
        <w:t xml:space="preserve">שֶׁהֶאֱמִין בֶּאֱלָהוּת יִתְבָּרַךְ שְׁמוֹ. </w:t>
      </w:r>
      <w:r>
        <w:rPr>
          <w:rFonts w:ascii="Times New Roman" w:hAnsi="Times New Roman" w:eastAsia="Times New Roman" w:cs="Times New Roman"/>
          <w:b/>
        </w:rPr>
        <w:t xml:space="preserve">who believed in Divinity, blessed be His Name.</w:t>
      </w:r>
    </w:p>
    <w:p w:rsidR="00000000" w:rsidDel="00000000" w:rsidP="00000000" w:rsidRDefault="00000000" w:rsidRPr="00000000" w14:paraId="000009A6">
      <w:pPr>
        <w:jc w:val="right"/>
        <w:rPr>
          <w:color w:val="1f1f1f"/>
        </w:rPr>
      </w:pPr>
    </w:p>
    <w:p w:rsidR="00000000" w:rsidDel="00000000" w:rsidP="00000000" w:rsidRDefault="00000000" w:rsidRPr="00000000" w14:paraId="000009A7">
      <w:pPr>
        <w:jc w:val="right"/>
        <w:rPr>
          <w:color w:val="1f1f1f"/>
        </w:rPr>
      </w:pPr>
      <w:r>
        <w:rPr>
          <w:rFonts w:ascii="Times New Roman" w:hAnsi="Times New Roman" w:eastAsia="Times New Roman" w:cs="Times New Roman"/>
          <w:b w:val="0"/>
        </w:rPr>
        <w:t xml:space="preserve">וַחֲכָמֵינוּ זִכְרוֹנָם לִבְרָכָה אָמְרוּ בְּשִׁילְהֵי מְנָחוֹת (קי.): </w:t>
      </w:r>
      <w:r>
        <w:rPr>
          <w:rFonts w:ascii="Times New Roman" w:hAnsi="Times New Roman" w:eastAsia="Times New Roman" w:cs="Times New Roman"/>
          <w:b/>
        </w:rPr>
        <w:t xml:space="preserve">And our Sages of blessed memory stated at the end of Menachot (110a): </w:t>
      </w:r>
      <w:r>
        <w:rPr>
          <w:rFonts w:ascii="Times New Roman" w:hAnsi="Times New Roman" w:eastAsia="Times New Roman" w:cs="Times New Roman"/>
          <w:b w:val="0"/>
        </w:rPr>
        <w:t xml:space="preserve">דִּבְכָל מָקוֹם גָּדוֹל שְׁמוֹ בַּגּוֹיִם, </w:t>
      </w:r>
      <w:r>
        <w:rPr>
          <w:rFonts w:ascii="Times New Roman" w:hAnsi="Times New Roman" w:eastAsia="Times New Roman" w:cs="Times New Roman"/>
          <w:b/>
        </w:rPr>
        <w:t xml:space="preserve">that in every place His Name is great among the nations, </w:t>
      </w:r>
      <w:r>
        <w:rPr>
          <w:rFonts w:ascii="Times New Roman" w:hAnsi="Times New Roman" w:eastAsia="Times New Roman" w:cs="Times New Roman"/>
          <w:b w:val="0"/>
        </w:rPr>
        <w:t xml:space="preserve">אֶלָּא דְּקָרוּ לֵיהּ "אֱלָהָא דֶּאֱלָהָא"; </w:t>
      </w:r>
      <w:r>
        <w:rPr>
          <w:rFonts w:ascii="Times New Roman" w:hAnsi="Times New Roman" w:eastAsia="Times New Roman" w:cs="Times New Roman"/>
          <w:b/>
        </w:rPr>
        <w:t xml:space="preserve">except that they call Him 'the God of gods'; </w:t>
      </w:r>
      <w:r>
        <w:rPr>
          <w:rFonts w:ascii="Times New Roman" w:hAnsi="Times New Roman" w:eastAsia="Times New Roman" w:cs="Times New Roman"/>
          <w:b w:val="0"/>
        </w:rPr>
        <w:t xml:space="preserve">וְזֶהוּ כָּל עִנְיַן עֲבוֹדָה זָרָה שֶׁהִתְחִיל מִדּוֹר אֱנוֹשׁ, </w:t>
      </w:r>
      <w:r>
        <w:rPr>
          <w:rFonts w:ascii="Times New Roman" w:hAnsi="Times New Roman" w:eastAsia="Times New Roman" w:cs="Times New Roman"/>
          <w:b/>
        </w:rPr>
        <w:t xml:space="preserve">and this was the origin of idolatry beginning in the generation of Enosh, </w:t>
      </w:r>
      <w:r>
        <w:rPr>
          <w:rFonts w:ascii="Times New Roman" w:hAnsi="Times New Roman" w:eastAsia="Times New Roman" w:cs="Times New Roman"/>
          <w:b w:val="0"/>
        </w:rPr>
        <w:t xml:space="preserve">כְּמַה שֶּׁכָּתַב הָרַמְבַּ״ם (הִלְכוֹת עֲבוֹדָה זָרָה פֶּרֶק א, א): </w:t>
      </w:r>
      <w:r>
        <w:rPr>
          <w:rFonts w:ascii="Times New Roman" w:hAnsi="Times New Roman" w:eastAsia="Times New Roman" w:cs="Times New Roman"/>
          <w:b/>
        </w:rPr>
        <w:t xml:space="preserve">as Maimonides wrote (Hilchot Avodat Kochavim 1:1): </w:t>
      </w:r>
      <w:r>
        <w:rPr>
          <w:rFonts w:ascii="Times New Roman" w:hAnsi="Times New Roman" w:eastAsia="Times New Roman" w:cs="Times New Roman"/>
          <w:b w:val="0"/>
        </w:rPr>
        <w:t xml:space="preserve">לְהַאֲמִין שֶׁעָזַב ה' אֶת הָאָרֶץ. </w:t>
      </w:r>
      <w:r>
        <w:rPr>
          <w:rFonts w:ascii="Times New Roman" w:hAnsi="Times New Roman" w:eastAsia="Times New Roman" w:cs="Times New Roman"/>
          <w:b/>
        </w:rPr>
        <w:t xml:space="preserve">believing that Hashem had abandoned the earth to intermediaries.</w:t>
      </w:r>
    </w:p>
    <w:p w:rsidR="00000000" w:rsidDel="00000000" w:rsidP="00000000" w:rsidRDefault="00000000" w:rsidRPr="00000000" w14:paraId="000009A8">
      <w:pPr>
        <w:jc w:val="right"/>
        <w:rPr>
          <w:color w:val="1f1f1f"/>
        </w:rPr>
      </w:pPr>
    </w:p>
    <w:p w:rsidR="00000000" w:rsidDel="00000000" w:rsidP="00000000" w:rsidRDefault="00000000" w:rsidRPr="00000000" w14:paraId="000009A9">
      <w:pPr>
        <w:jc w:val="right"/>
        <w:rPr>
          <w:color w:val="1f1f1f"/>
        </w:rPr>
      </w:pPr>
      <w:r>
        <w:rPr>
          <w:rFonts w:ascii="Times New Roman" w:hAnsi="Times New Roman" w:eastAsia="Times New Roman" w:cs="Times New Roman"/>
          <w:b w:val="0"/>
        </w:rPr>
        <w:t xml:space="preserve">וְכֵן אָמְרוּ זִכְרוֹנָם לִבְרָכָה (בְּרֵאשִׁית רַבָּה פָּרָשָׁה נט, ח) דְּאָמַר אַבְרָהָם אָבִינוּ עָלָיו הַשָּׁלוֹם: </w:t>
      </w:r>
      <w:r>
        <w:rPr>
          <w:rFonts w:ascii="Times New Roman" w:hAnsi="Times New Roman" w:eastAsia="Times New Roman" w:cs="Times New Roman"/>
          <w:b/>
        </w:rPr>
        <w:t xml:space="preserve">And so our Sages said (Bereishit Rabbah 59:8) that Abraham our father declared: "</w:t>
      </w:r>
      <w:r>
        <w:rPr>
          <w:rFonts w:ascii="Times New Roman" w:hAnsi="Times New Roman" w:eastAsia="Times New Roman" w:cs="Times New Roman"/>
          <w:b w:val="0"/>
        </w:rPr>
        <w:t xml:space="preserve">עַד שֶׁלֹּא פִּרְסַמְתִּי – אֱלֹהֵי הַשָּׁמַיִם, וְעַכְשָׁיו – אֱלֹהֵי הָאָרֶץ", "'</w:t>
      </w:r>
      <w:r>
        <w:rPr>
          <w:rFonts w:ascii="Times New Roman" w:hAnsi="Times New Roman" w:eastAsia="Times New Roman" w:cs="Times New Roman"/>
          <w:b/>
        </w:rPr>
        <w:t xml:space="preserve">Before I publicized Him, He was only God of heaven; but now, He is God of the earth'," </w:t>
      </w:r>
      <w:r>
        <w:rPr>
          <w:rFonts w:ascii="Times New Roman" w:hAnsi="Times New Roman" w:eastAsia="Times New Roman" w:cs="Times New Roman"/>
          <w:b w:val="0"/>
        </w:rPr>
        <w:t xml:space="preserve">שֶׁפִּרְסֵם שֶׁהוּא מַשְׁגִּיחַ בָּאָרֶץ; </w:t>
      </w:r>
      <w:r>
        <w:rPr>
          <w:rFonts w:ascii="Times New Roman" w:hAnsi="Times New Roman" w:eastAsia="Times New Roman" w:cs="Times New Roman"/>
          <w:b/>
        </w:rPr>
        <w:t xml:space="preserve">for he publicized that He exercises active providence in the earth; </w:t>
      </w:r>
      <w:r>
        <w:rPr>
          <w:rFonts w:ascii="Times New Roman" w:hAnsi="Times New Roman" w:eastAsia="Times New Roman" w:cs="Times New Roman"/>
          <w:b w:val="0"/>
        </w:rPr>
        <w:t xml:space="preserve">דְּלֹא יָכְלוּ לְהַכְחִישׁ כָּל אֻמּוֹת הָעוֹלָם הַצָּלַת אַבְרָהָם אָבִינוּ מֵאוּר כַּשְׂדִּים </w:t>
      </w:r>
      <w:r>
        <w:rPr>
          <w:rFonts w:ascii="Times New Roman" w:hAnsi="Times New Roman" w:eastAsia="Times New Roman" w:cs="Times New Roman"/>
          <w:b/>
        </w:rPr>
        <w:t xml:space="preserve">since all the nations could not deny the rescue of Abraham our father from the furnace of Ur Kasdim </w:t>
      </w:r>
      <w:r>
        <w:rPr>
          <w:rFonts w:ascii="Times New Roman" w:hAnsi="Times New Roman" w:eastAsia="Times New Roman" w:cs="Times New Roman"/>
          <w:b w:val="0"/>
        </w:rPr>
        <w:t xml:space="preserve">בְּכֹחַ הַשְׁגָּחָתוֹ יִתְבָּרַךְ, </w:t>
      </w:r>
      <w:r>
        <w:rPr>
          <w:rFonts w:ascii="Times New Roman" w:hAnsi="Times New Roman" w:eastAsia="Times New Roman" w:cs="Times New Roman"/>
          <w:b/>
        </w:rPr>
        <w:t xml:space="preserve">through the power of His personal providence, blessed be He, </w:t>
      </w:r>
      <w:r>
        <w:rPr>
          <w:rFonts w:ascii="Times New Roman" w:hAnsi="Times New Roman" w:eastAsia="Times New Roman" w:cs="Times New Roman"/>
          <w:b w:val="0"/>
        </w:rPr>
        <w:t xml:space="preserve">וְהָיָה יָדוּעַ לָהֶם דְּאַבְרָהָם וּבֵיתוֹ מוּשְׁגָּחִים מֵהַשֵּׁם יִתְבָּרַךְ עַצְמוֹ. </w:t>
      </w:r>
      <w:r>
        <w:rPr>
          <w:rFonts w:ascii="Times New Roman" w:hAnsi="Times New Roman" w:eastAsia="Times New Roman" w:cs="Times New Roman"/>
          <w:b/>
        </w:rPr>
        <w:t xml:space="preserve">and it was known to them that Abraham and his household were watched over by Hashem Himself.</w:t>
      </w:r>
    </w:p>
    <w:p w:rsidR="00000000" w:rsidDel="00000000" w:rsidP="00000000" w:rsidRDefault="00000000" w:rsidRPr="00000000" w14:paraId="000009AA">
      <w:pPr>
        <w:jc w:val="right"/>
        <w:rPr>
          <w:color w:val="1f1f1f"/>
        </w:rPr>
      </w:pPr>
    </w:p>
    <w:p w:rsidR="00000000" w:rsidDel="00000000" w:rsidP="00000000" w:rsidRDefault="00000000" w:rsidRPr="00000000" w14:paraId="000009AB">
      <w:pPr>
        <w:jc w:val="right"/>
        <w:rPr>
          <w:color w:val="1f1f1f"/>
        </w:rPr>
      </w:pPr>
      <w:r>
        <w:rPr>
          <w:rFonts w:ascii="Times New Roman" w:hAnsi="Times New Roman" w:eastAsia="Times New Roman" w:cs="Times New Roman"/>
          <w:b w:val="0"/>
        </w:rPr>
        <w:t xml:space="preserve">וְזֶה נִקְרָא שֶׁהֵאִיר לְפָנָיו יִתְבָּרַךְ, </w:t>
      </w:r>
      <w:r>
        <w:rPr>
          <w:rFonts w:ascii="Times New Roman" w:hAnsi="Times New Roman" w:eastAsia="Times New Roman" w:cs="Times New Roman"/>
          <w:b/>
        </w:rPr>
        <w:t xml:space="preserve">And this is designated as illuminating before Him, blessed be He, </w:t>
      </w:r>
      <w:r>
        <w:rPr>
          <w:rFonts w:ascii="Times New Roman" w:hAnsi="Times New Roman" w:eastAsia="Times New Roman" w:cs="Times New Roman"/>
          <w:b w:val="0"/>
        </w:rPr>
        <w:t xml:space="preserve">לְפַרְסֵם אוֹרוֹ; </w:t>
      </w:r>
      <w:r>
        <w:rPr>
          <w:rFonts w:ascii="Times New Roman" w:hAnsi="Times New Roman" w:eastAsia="Times New Roman" w:cs="Times New Roman"/>
          <w:b/>
        </w:rPr>
        <w:t xml:space="preserve">by publicizing His divine light; </w:t>
      </w:r>
      <w:r>
        <w:rPr>
          <w:rFonts w:ascii="Times New Roman" w:hAnsi="Times New Roman" w:eastAsia="Times New Roman" w:cs="Times New Roman"/>
          <w:b w:val="0"/>
        </w:rPr>
        <w:t xml:space="preserve">וְלֹא כְּנֹחַ: "אֶת הָאֱלֹהִים [הִתְהַלֶּךְ נֹחַ]" (בְּרֵאשִׁית ו, ט), </w:t>
      </w:r>
      <w:r>
        <w:rPr>
          <w:rFonts w:ascii="Times New Roman" w:hAnsi="Times New Roman" w:eastAsia="Times New Roman" w:cs="Times New Roman"/>
          <w:b/>
        </w:rPr>
        <w:t xml:space="preserve">and not like Noah: "with God walked Noah" (Genesis 6:9), </w:t>
      </w:r>
      <w:r>
        <w:rPr>
          <w:rFonts w:ascii="Times New Roman" w:hAnsi="Times New Roman" w:eastAsia="Times New Roman" w:cs="Times New Roman"/>
          <w:b w:val="0"/>
        </w:rPr>
        <w:t xml:space="preserve">רָצָה לוֹמַר כְּמוֹ שֶׁקִּבֵּל מִמְּתוּשֶׁלַח </w:t>
      </w:r>
      <w:r>
        <w:rPr>
          <w:rFonts w:ascii="Times New Roman" w:hAnsi="Times New Roman" w:eastAsia="Times New Roman" w:cs="Times New Roman"/>
          <w:b/>
        </w:rPr>
        <w:t xml:space="preserve">meaning strictly what he received from Methuselah </w:t>
      </w:r>
      <w:r>
        <w:rPr>
          <w:rFonts w:ascii="Times New Roman" w:hAnsi="Times New Roman" w:eastAsia="Times New Roman" w:cs="Times New Roman"/>
          <w:b w:val="0"/>
        </w:rPr>
        <w:t xml:space="preserve">וּמַה שֶּׁלִּמְּדוֹ וְהוֹרָה לוֹ לַעֲשׂוֹת; </w:t>
      </w:r>
      <w:r>
        <w:rPr>
          <w:rFonts w:ascii="Times New Roman" w:hAnsi="Times New Roman" w:eastAsia="Times New Roman" w:cs="Times New Roman"/>
          <w:b/>
        </w:rPr>
        <w:t xml:space="preserve">and what he taught him and instructed him to perform; </w:t>
      </w:r>
      <w:r>
        <w:rPr>
          <w:rFonts w:ascii="Times New Roman" w:hAnsi="Times New Roman" w:eastAsia="Times New Roman" w:cs="Times New Roman"/>
          <w:b w:val="0"/>
        </w:rPr>
        <w:t xml:space="preserve">לֹא הָיָה כְּדוֹר הַמַּבּוּל שֶׁהֵזִידוּ לַעֲבוֹר, וְהוּא לֹא עָבַר. </w:t>
      </w:r>
      <w:r>
        <w:rPr>
          <w:rFonts w:ascii="Times New Roman" w:hAnsi="Times New Roman" w:eastAsia="Times New Roman" w:cs="Times New Roman"/>
          <w:b/>
        </w:rPr>
        <w:t xml:space="preserve">he was simply not like the Generation of the Flood who willfully transgressed, while he did not transgress.</w:t>
      </w:r>
    </w:p>
    <w:p w:rsidR="00000000" w:rsidDel="00000000" w:rsidP="00000000" w:rsidRDefault="00000000" w:rsidRPr="00000000" w14:paraId="000009AC">
      <w:pPr>
        <w:jc w:val="right"/>
        <w:rPr>
          <w:color w:val="1f1f1f"/>
        </w:rPr>
      </w:pPr>
    </w:p>
    <w:p w:rsidR="00000000" w:rsidDel="00000000" w:rsidP="00000000" w:rsidRDefault="00000000" w:rsidRPr="00000000" w14:paraId="000009AD">
      <w:pPr>
        <w:jc w:val="right"/>
        <w:rPr>
          <w:color w:val="1f1f1f"/>
        </w:rPr>
      </w:pPr>
      <w:r>
        <w:rPr>
          <w:rFonts w:ascii="Times New Roman" w:hAnsi="Times New Roman" w:eastAsia="Times New Roman" w:cs="Times New Roman"/>
          <w:b w:val="0"/>
        </w:rPr>
        <w:t xml:space="preserve">אֲבָל אַבְרָהָם אָבִינוּ עָלָיו הַשָּׁלוֹם אָמְרוּ זִכְרוֹנָם לִבְרָכָה (בְּרֵאשִׁית רַבָּה פָּרָשָׁה סא, א; צה, ג): </w:t>
      </w:r>
      <w:r>
        <w:rPr>
          <w:rFonts w:ascii="Times New Roman" w:hAnsi="Times New Roman" w:eastAsia="Times New Roman" w:cs="Times New Roman"/>
          <w:b/>
        </w:rPr>
        <w:t xml:space="preserve">However, regarding Abraham our father, our Sages of blessed memory taught (Bereishit Rabbah 61:1; 95:3): </w:t>
      </w:r>
      <w:r>
        <w:rPr>
          <w:rFonts w:ascii="Times New Roman" w:hAnsi="Times New Roman" w:eastAsia="Times New Roman" w:cs="Times New Roman"/>
          <w:b w:val="0"/>
        </w:rPr>
        <w:t xml:space="preserve">אָב לֹא לִמְּדוֹ, רַב לֹא הָיָה לוֹ, </w:t>
      </w:r>
      <w:r>
        <w:rPr>
          <w:rFonts w:ascii="Times New Roman" w:hAnsi="Times New Roman" w:eastAsia="Times New Roman" w:cs="Times New Roman"/>
          <w:b/>
        </w:rPr>
        <w:t xml:space="preserve">a father did not instruct him, a teacher he did not have, </w:t>
      </w:r>
      <w:r>
        <w:rPr>
          <w:rFonts w:ascii="Times New Roman" w:hAnsi="Times New Roman" w:eastAsia="Times New Roman" w:cs="Times New Roman"/>
          <w:b w:val="0"/>
        </w:rPr>
        <w:t xml:space="preserve">וּבֶן מ"ח הִכִּיר אֶת בּוֹרְאוֹ; </w:t>
      </w:r>
      <w:r>
        <w:rPr>
          <w:rFonts w:ascii="Times New Roman" w:hAnsi="Times New Roman" w:eastAsia="Times New Roman" w:cs="Times New Roman"/>
          <w:b/>
        </w:rPr>
        <w:t xml:space="preserve">and at forty-eight years old he recognized his Creator; </w:t>
      </w:r>
      <w:r>
        <w:rPr>
          <w:rFonts w:ascii="Times New Roman" w:hAnsi="Times New Roman" w:eastAsia="Times New Roman" w:cs="Times New Roman"/>
          <w:b w:val="0"/>
        </w:rPr>
        <w:t xml:space="preserve">מַה שֶּׁמִּקּוֹדֶם לֹא יָדַע, רַק הוּא בְּהִשְׁתַּדְּלוּתוֹ הִגִּיעַ לְהַכִּיר. </w:t>
      </w:r>
      <w:r>
        <w:rPr>
          <w:rFonts w:ascii="Times New Roman" w:hAnsi="Times New Roman" w:eastAsia="Times New Roman" w:cs="Times New Roman"/>
          <w:b/>
        </w:rPr>
        <w:t xml:space="preserve">what he did not know previously, he attained recognition through his own striving.</w:t>
      </w:r>
    </w:p>
    <w:p w:rsidR="00000000" w:rsidDel="00000000" w:rsidP="00000000" w:rsidRDefault="00000000" w:rsidRPr="00000000" w14:paraId="000009AE">
      <w:pPr>
        <w:jc w:val="right"/>
        <w:rPr>
          <w:color w:val="1f1f1f"/>
        </w:rPr>
      </w:pPr>
    </w:p>
    <w:p w:rsidR="00000000" w:rsidDel="00000000" w:rsidP="00000000" w:rsidRDefault="00000000" w:rsidRPr="00000000" w14:paraId="000009AF">
      <w:pPr>
        <w:jc w:val="right"/>
        <w:rPr>
          <w:color w:val="1f1f1f"/>
        </w:rPr>
      </w:pPr>
      <w:r>
        <w:rPr>
          <w:rFonts w:ascii="Times New Roman" w:hAnsi="Times New Roman" w:eastAsia="Times New Roman" w:cs="Times New Roman"/>
          <w:b w:val="0"/>
        </w:rPr>
        <w:t xml:space="preserve">וּמַה שֶּׁהָאָדָם עוֹשֶׂה עַל פִּי לִמּוּדוֹ – </w:t>
      </w:r>
      <w:r>
        <w:rPr>
          <w:rFonts w:ascii="Times New Roman" w:hAnsi="Times New Roman" w:eastAsia="Times New Roman" w:cs="Times New Roman"/>
          <w:b/>
        </w:rPr>
        <w:t xml:space="preserve">And what a person performs according to instruction— </w:t>
      </w:r>
      <w:r>
        <w:rPr>
          <w:rFonts w:ascii="Times New Roman" w:hAnsi="Times New Roman" w:eastAsia="Times New Roman" w:cs="Times New Roman"/>
          <w:b w:val="0"/>
        </w:rPr>
        <w:t xml:space="preserve">הוּא מַה שֶּׁהַשֵּׁם יִתְבָּרַךְ מֵאִיר לוֹ אֵיךְ לַעֲשׂוֹת; </w:t>
      </w:r>
      <w:r>
        <w:rPr>
          <w:rFonts w:ascii="Times New Roman" w:hAnsi="Times New Roman" w:eastAsia="Times New Roman" w:cs="Times New Roman"/>
          <w:b/>
        </w:rPr>
        <w:t xml:space="preserve">is that which Hashem, blessed be He, illuminates for him on how to act; </w:t>
      </w:r>
      <w:r>
        <w:rPr>
          <w:rFonts w:ascii="Times New Roman" w:hAnsi="Times New Roman" w:eastAsia="Times New Roman" w:cs="Times New Roman"/>
          <w:b w:val="0"/>
        </w:rPr>
        <w:t xml:space="preserve">אֲבָל מַה שֶּׁהָאָדָם מִשְׁתַּדֵּל מֵעַצְמוֹ כְּאַבְרָהָם אָבִינוּ עָלָיו הַשָּׁלוֹם – </w:t>
      </w:r>
      <w:r>
        <w:rPr>
          <w:rFonts w:ascii="Times New Roman" w:hAnsi="Times New Roman" w:eastAsia="Times New Roman" w:cs="Times New Roman"/>
          <w:b/>
        </w:rPr>
        <w:t xml:space="preserve">whereas what man initiates through his own striving like Abraham our father— </w:t>
      </w:r>
      <w:r>
        <w:rPr>
          <w:rFonts w:ascii="Times New Roman" w:hAnsi="Times New Roman" w:eastAsia="Times New Roman" w:cs="Times New Roman"/>
          <w:b w:val="0"/>
        </w:rPr>
        <w:t xml:space="preserve">זֶה נִקְרָא בְּהֵיפֶךְ, שֶׁהוּא מֵאִיר כִּבְיָכוֹל לְפָנָיו יִתְבָּרַךְ. </w:t>
      </w:r>
      <w:r>
        <w:rPr>
          <w:rFonts w:ascii="Times New Roman" w:hAnsi="Times New Roman" w:eastAsia="Times New Roman" w:cs="Times New Roman"/>
          <w:b/>
        </w:rPr>
        <w:t xml:space="preserve">this is termed conversely: that he, as it were, illuminates before Him, blessed be He.</w:t>
      </w:r>
    </w:p>
    <w:p w:rsidR="00000000" w:rsidDel="00000000" w:rsidP="00000000" w:rsidRDefault="00000000" w:rsidRPr="00000000" w14:paraId="000009B0">
      <w:pPr>
        <w:jc w:val="right"/>
        <w:rPr>
          <w:color w:val="1f1f1f"/>
        </w:rPr>
      </w:pPr>
    </w:p>
    <w:p w:rsidR="00000000" w:rsidDel="00000000" w:rsidP="00000000" w:rsidRDefault="00000000" w:rsidRPr="00000000" w14:paraId="000009B1">
      <w:pPr>
        <w:jc w:val="right"/>
        <w:rPr>
          <w:color w:val="1f1f1f"/>
        </w:rPr>
      </w:pPr>
      <w:r>
        <w:rPr>
          <w:rFonts w:ascii="Times New Roman" w:hAnsi="Times New Roman" w:eastAsia="Times New Roman" w:cs="Times New Roman"/>
          <w:b w:val="0"/>
        </w:rPr>
        <w:t xml:space="preserve">וְאָמַר לוֹ: "עַד שֶׁאַתָּה מֵאִיר וְכוּלֵי" – </w:t>
      </w:r>
      <w:r>
        <w:rPr>
          <w:rFonts w:ascii="Times New Roman" w:hAnsi="Times New Roman" w:eastAsia="Times New Roman" w:cs="Times New Roman"/>
          <w:b/>
        </w:rPr>
        <w:t xml:space="preserve">And He said to him: "Rather than you illuminating, etc."— </w:t>
      </w:r>
      <w:r>
        <w:rPr>
          <w:rFonts w:ascii="Times New Roman" w:hAnsi="Times New Roman" w:eastAsia="Times New Roman" w:cs="Times New Roman"/>
          <w:b w:val="0"/>
        </w:rPr>
        <w:t xml:space="preserve">הַיְינוּ כִּי אַבְרָהָם אָבִינוּ עָלָיו הַשָּׁלוֹם הָיָה "תְּחִלָּה לַגֵּרִים" </w:t>
      </w:r>
      <w:r>
        <w:rPr>
          <w:rFonts w:ascii="Times New Roman" w:hAnsi="Times New Roman" w:eastAsia="Times New Roman" w:cs="Times New Roman"/>
          <w:b/>
        </w:rPr>
        <w:t xml:space="preserve">meaning that Abraham our father was 'the first among converts' (</w:t>
      </w:r>
      <w:r>
        <w:rPr>
          <w:rFonts w:ascii="Times New Roman" w:hAnsi="Times New Roman" w:eastAsia="Times New Roman" w:cs="Times New Roman"/>
          <w:b w:val="0"/>
        </w:rPr>
        <w:t xml:space="preserve">כְּמַה שֶּׁכָּתוּב חֲגִיגָה ג'.), (</w:t>
      </w:r>
      <w:r>
        <w:rPr>
          <w:rFonts w:ascii="Times New Roman" w:hAnsi="Times New Roman" w:eastAsia="Times New Roman" w:cs="Times New Roman"/>
          <w:b/>
        </w:rPr>
        <w:t xml:space="preserve">as written in Chagigah 3a), </w:t>
      </w:r>
      <w:r>
        <w:rPr>
          <w:rFonts w:ascii="Times New Roman" w:hAnsi="Times New Roman" w:eastAsia="Times New Roman" w:cs="Times New Roman"/>
          <w:b w:val="0"/>
        </w:rPr>
        <w:t xml:space="preserve">שֶׁהָיָה נוֹלָד מֵאֻמּוֹת הָעוֹלָם כְּפִי הַתּוֹלָדָה, </w:t>
      </w:r>
      <w:r>
        <w:rPr>
          <w:rFonts w:ascii="Times New Roman" w:hAnsi="Times New Roman" w:eastAsia="Times New Roman" w:cs="Times New Roman"/>
          <w:b/>
        </w:rPr>
        <w:t xml:space="preserve">having been born of the gentile nations according to physical lineage, </w:t>
      </w:r>
      <w:r>
        <w:rPr>
          <w:rFonts w:ascii="Times New Roman" w:hAnsi="Times New Roman" w:eastAsia="Times New Roman" w:cs="Times New Roman"/>
          <w:b w:val="0"/>
        </w:rPr>
        <w:t xml:space="preserve">דְּאַחַר כָּךְ הִכִּיר וְנִתְגַּיֵּיר; </w:t>
      </w:r>
      <w:r>
        <w:rPr>
          <w:rFonts w:ascii="Times New Roman" w:hAnsi="Times New Roman" w:eastAsia="Times New Roman" w:cs="Times New Roman"/>
          <w:b/>
        </w:rPr>
        <w:t xml:space="preserve">and only subsequently recognized God and converted; </w:t>
      </w:r>
      <w:r>
        <w:rPr>
          <w:rFonts w:ascii="Times New Roman" w:hAnsi="Times New Roman" w:eastAsia="Times New Roman" w:cs="Times New Roman"/>
          <w:b w:val="0"/>
        </w:rPr>
        <w:t xml:space="preserve">וּלְגַבֵּי אֻמּוֹת הָעוֹלָם, הַהַכָּרָה בְּהִשְׁתַּדְּלוּת עַצְמוֹ – </w:t>
      </w:r>
      <w:r>
        <w:rPr>
          <w:rFonts w:ascii="Times New Roman" w:hAnsi="Times New Roman" w:eastAsia="Times New Roman" w:cs="Times New Roman"/>
          <w:b/>
        </w:rPr>
        <w:t xml:space="preserve">and relative to the gentile nations, recognition through self-exertion— </w:t>
      </w:r>
      <w:r>
        <w:rPr>
          <w:rFonts w:ascii="Times New Roman" w:hAnsi="Times New Roman" w:eastAsia="Times New Roman" w:cs="Times New Roman"/>
          <w:b w:val="0"/>
        </w:rPr>
        <w:t xml:space="preserve">זֶה נִקְרָא מַה שֶּׁהָאָדָם מֵאִיר. </w:t>
      </w:r>
      <w:r>
        <w:rPr>
          <w:rFonts w:ascii="Times New Roman" w:hAnsi="Times New Roman" w:eastAsia="Times New Roman" w:cs="Times New Roman"/>
          <w:b/>
        </w:rPr>
        <w:t xml:space="preserve">this is designated as man casting illumination.</w:t>
      </w:r>
    </w:p>
    <w:p w:rsidR="00000000" w:rsidDel="00000000" w:rsidP="00000000" w:rsidRDefault="00000000" w:rsidRPr="00000000" w14:paraId="000009B2">
      <w:pPr>
        <w:jc w:val="right"/>
        <w:rPr>
          <w:color w:val="1f1f1f"/>
        </w:rPr>
      </w:pPr>
    </w:p>
    <w:p w:rsidR="00000000" w:rsidDel="00000000" w:rsidP="00000000" w:rsidRDefault="00000000" w:rsidRPr="00000000" w14:paraId="000009B3">
      <w:pPr>
        <w:jc w:val="right"/>
        <w:rPr>
          <w:color w:val="1f1f1f"/>
        </w:rPr>
      </w:pPr>
      <w:r>
        <w:rPr>
          <w:rFonts w:ascii="Times New Roman" w:hAnsi="Times New Roman" w:eastAsia="Times New Roman" w:cs="Times New Roman"/>
          <w:b w:val="0"/>
        </w:rPr>
        <w:t xml:space="preserve">אוּלָם בֶּאֱמֶת, אַבְרָהָם אָבִינוּ עָלָיו הַשָּׁלוֹם זָכָה אַחַר כָּךְ לְשֵׁם "אֶזְרָחִי", </w:t>
      </w:r>
      <w:r>
        <w:rPr>
          <w:rFonts w:ascii="Times New Roman" w:hAnsi="Times New Roman" w:eastAsia="Times New Roman" w:cs="Times New Roman"/>
          <w:b/>
        </w:rPr>
        <w:t xml:space="preserve">However in truth, Abraham our father subsequently merited the title 'Ezrachi' (native-born), </w:t>
      </w:r>
      <w:r>
        <w:rPr>
          <w:rFonts w:ascii="Times New Roman" w:hAnsi="Times New Roman" w:eastAsia="Times New Roman" w:cs="Times New Roman"/>
          <w:b w:val="0"/>
        </w:rPr>
        <w:t xml:space="preserve">שֶׁאֵינוֹ גֵּר; </w:t>
      </w:r>
      <w:r>
        <w:rPr>
          <w:rFonts w:ascii="Times New Roman" w:hAnsi="Times New Roman" w:eastAsia="Times New Roman" w:cs="Times New Roman"/>
          <w:b/>
        </w:rPr>
        <w:t xml:space="preserve">demonstrating that he is not a convert; </w:t>
      </w:r>
      <w:r>
        <w:rPr>
          <w:rFonts w:ascii="Times New Roman" w:hAnsi="Times New Roman" w:eastAsia="Times New Roman" w:cs="Times New Roman"/>
          <w:b w:val="0"/>
        </w:rPr>
        <w:t xml:space="preserve">וְאָמְרוּ זִכְרוֹנָם לִבְרָכָה (בְּרֵאשִׁית רַבָּה פָּרָשָׁה סג, ז): </w:t>
      </w:r>
      <w:r>
        <w:rPr>
          <w:rFonts w:ascii="Times New Roman" w:hAnsi="Times New Roman" w:eastAsia="Times New Roman" w:cs="Times New Roman"/>
          <w:b/>
        </w:rPr>
        <w:t xml:space="preserve">and our Sages of blessed memory expounded (Bereishit Rabbah 63:7): "</w:t>
      </w:r>
      <w:r>
        <w:rPr>
          <w:rFonts w:ascii="Times New Roman" w:hAnsi="Times New Roman" w:eastAsia="Times New Roman" w:cs="Times New Roman"/>
          <w:b w:val="0"/>
        </w:rPr>
        <w:t xml:space="preserve">אַבְרָהָם נִקְרָא יִשְׂרָאֵל". "</w:t>
      </w:r>
      <w:r>
        <w:rPr>
          <w:rFonts w:ascii="Times New Roman" w:hAnsi="Times New Roman" w:eastAsia="Times New Roman" w:cs="Times New Roman"/>
          <w:b/>
        </w:rPr>
        <w:t xml:space="preserve">Abraham is called Israel."</w:t>
      </w:r>
    </w:p>
    <w:p w:rsidR="00000000" w:rsidDel="00000000" w:rsidP="00000000" w:rsidRDefault="00000000" w:rsidRPr="00000000" w14:paraId="000009B4">
      <w:pPr>
        <w:jc w:val="right"/>
        <w:rPr>
          <w:color w:val="1f1f1f"/>
        </w:rPr>
      </w:pPr>
    </w:p>
    <w:p w:rsidR="00000000" w:rsidDel="00000000" w:rsidP="00000000" w:rsidRDefault="00000000" w:rsidRPr="00000000" w14:paraId="000009B5">
      <w:pPr>
        <w:jc w:val="right"/>
        <w:rPr>
          <w:color w:val="1f1f1f"/>
        </w:rPr>
      </w:pPr>
      <w:r>
        <w:rPr>
          <w:rFonts w:ascii="Times New Roman" w:hAnsi="Times New Roman" w:eastAsia="Times New Roman" w:cs="Times New Roman"/>
          <w:b w:val="0"/>
        </w:rPr>
        <w:t xml:space="preserve">וְהַתְחָלַת זֶה בְּמַאֲמַר "לֶךְ לְךָ וְגוֹמֵר" (בְּרֵאשִׁית יב, א), </w:t>
      </w:r>
      <w:r>
        <w:rPr>
          <w:rFonts w:ascii="Times New Roman" w:hAnsi="Times New Roman" w:eastAsia="Times New Roman" w:cs="Times New Roman"/>
          <w:b/>
        </w:rPr>
        <w:t xml:space="preserve">And the beginning of this transition lay in the command: "Go forth, etc." (Genesis 12:1), </w:t>
      </w:r>
      <w:r>
        <w:rPr>
          <w:rFonts w:ascii="Times New Roman" w:hAnsi="Times New Roman" w:eastAsia="Times New Roman" w:cs="Times New Roman"/>
          <w:b w:val="0"/>
        </w:rPr>
        <w:t xml:space="preserve">שֶׁהוּא "עַד שֶׁאַתָּה מֵאִיר וְכוּלֵי" – </w:t>
      </w:r>
      <w:r>
        <w:rPr>
          <w:rFonts w:ascii="Times New Roman" w:hAnsi="Times New Roman" w:eastAsia="Times New Roman" w:cs="Times New Roman"/>
          <w:b/>
        </w:rPr>
        <w:t xml:space="preserve">which is the meaning of "rather than you illuminating, etc."— </w:t>
      </w:r>
      <w:r>
        <w:rPr>
          <w:rFonts w:ascii="Times New Roman" w:hAnsi="Times New Roman" w:eastAsia="Times New Roman" w:cs="Times New Roman"/>
          <w:b w:val="0"/>
        </w:rPr>
        <w:t xml:space="preserve">הַיְינוּ מַה שֶּׁנִּקְרָא אֵצֶל אֻמּוֹת הָעוֹלָם הֶאָרָה; </w:t>
      </w:r>
      <w:r>
        <w:rPr>
          <w:rFonts w:ascii="Times New Roman" w:hAnsi="Times New Roman" w:eastAsia="Times New Roman" w:cs="Times New Roman"/>
          <w:b/>
        </w:rPr>
        <w:t xml:space="preserve">namely, that which is termed illumination among the nations; "</w:t>
      </w:r>
      <w:r>
        <w:rPr>
          <w:rFonts w:ascii="Times New Roman" w:hAnsi="Times New Roman" w:eastAsia="Times New Roman" w:cs="Times New Roman"/>
          <w:b w:val="0"/>
        </w:rPr>
        <w:t xml:space="preserve">לֵךְ לְאֶרֶץ יִשְׂרָאֵל" – </w:t>
      </w:r>
      <w:r>
        <w:rPr>
          <w:rFonts w:ascii="Times New Roman" w:hAnsi="Times New Roman" w:eastAsia="Times New Roman" w:cs="Times New Roman"/>
          <w:b/>
        </w:rPr>
        <w:t xml:space="preserve">go forth to the Land of Israel— </w:t>
      </w:r>
      <w:r>
        <w:rPr>
          <w:rFonts w:ascii="Times New Roman" w:hAnsi="Times New Roman" w:eastAsia="Times New Roman" w:cs="Times New Roman"/>
          <w:b w:val="0"/>
        </w:rPr>
        <w:t xml:space="preserve">הַיְינוּ מַה שֶּׁנִּקְרָא אֵצֶל יִשְׂרָאֵל הֶאָרָה, </w:t>
      </w:r>
      <w:r>
        <w:rPr>
          <w:rFonts w:ascii="Times New Roman" w:hAnsi="Times New Roman" w:eastAsia="Times New Roman" w:cs="Times New Roman"/>
          <w:b/>
        </w:rPr>
        <w:t xml:space="preserve">which is that which is designated illumination within Israel, </w:t>
      </w:r>
      <w:r>
        <w:rPr>
          <w:rFonts w:ascii="Times New Roman" w:hAnsi="Times New Roman" w:eastAsia="Times New Roman" w:cs="Times New Roman"/>
          <w:b w:val="0"/>
        </w:rPr>
        <w:t xml:space="preserve">וְגִילָּה לוֹ עִנְיַן יִשְׂרָאֵל: </w:t>
      </w:r>
      <w:r>
        <w:rPr>
          <w:rFonts w:ascii="Times New Roman" w:hAnsi="Times New Roman" w:eastAsia="Times New Roman" w:cs="Times New Roman"/>
          <w:b/>
        </w:rPr>
        <w:t xml:space="preserve">and He revealed to him the true character of Israel: </w:t>
      </w:r>
      <w:r>
        <w:rPr>
          <w:rFonts w:ascii="Times New Roman" w:hAnsi="Times New Roman" w:eastAsia="Times New Roman" w:cs="Times New Roman"/>
          <w:b w:val="0"/>
        </w:rPr>
        <w:t xml:space="preserve">שֶׁהוּא לְהַכִּיר שֶׁגַּם הַהִשְׁתַּדְּלוּת הוּא מֵהַשֵּׁם יִתְבָּרַךְ. </w:t>
      </w:r>
      <w:r>
        <w:rPr>
          <w:rFonts w:ascii="Times New Roman" w:hAnsi="Times New Roman" w:eastAsia="Times New Roman" w:cs="Times New Roman"/>
          <w:b/>
        </w:rPr>
        <w:t xml:space="preserve">which is to recognize that one's personal striving itself is likewise from Hashem, blessed be He.</w:t>
      </w:r>
    </w:p>
    <w:p w:rsidR="00000000" w:rsidDel="00000000" w:rsidP="00000000" w:rsidRDefault="00000000" w:rsidRPr="00000000" w14:paraId="000009B6">
      <w:pPr>
        <w:jc w:val="right"/>
        <w:rPr>
          <w:color w:val="1f1f1f"/>
        </w:rPr>
      </w:pPr>
    </w:p>
    <w:p w:rsidR="00000000" w:rsidDel="00000000" w:rsidP="00000000" w:rsidRDefault="00000000" w:rsidRPr="00000000" w14:paraId="000009B7">
      <w:pPr>
        <w:jc w:val="right"/>
        <w:rPr>
          <w:color w:val="1f1f1f"/>
        </w:rPr>
      </w:pPr>
      <w:r>
        <w:rPr>
          <w:rFonts w:ascii="Times New Roman" w:hAnsi="Times New Roman" w:eastAsia="Times New Roman" w:cs="Times New Roman"/>
          <w:b w:val="0"/>
        </w:rPr>
        <w:t xml:space="preserve">וְזֶה כָּל שׁוֹרֶשׁ הֶבְדֵּל בֵּין יִשְׂרָאֵל לָעַמִּים: </w:t>
      </w:r>
      <w:r>
        <w:rPr>
          <w:rFonts w:ascii="Times New Roman" w:hAnsi="Times New Roman" w:eastAsia="Times New Roman" w:cs="Times New Roman"/>
          <w:b/>
        </w:rPr>
        <w:t xml:space="preserve">And this is the root difference between Israel and the nations: </w:t>
      </w:r>
      <w:r>
        <w:rPr>
          <w:rFonts w:ascii="Times New Roman" w:hAnsi="Times New Roman" w:eastAsia="Times New Roman" w:cs="Times New Roman"/>
          <w:b w:val="0"/>
        </w:rPr>
        <w:t xml:space="preserve">שֶׁאֻמּוֹת הָעוֹלָם חוֹשְׁבִים דְּהֵם פּוֹעֲלִים בְּהִשְׁתַּדְּלוּתָם, </w:t>
      </w:r>
      <w:r>
        <w:rPr>
          <w:rFonts w:ascii="Times New Roman" w:hAnsi="Times New Roman" w:eastAsia="Times New Roman" w:cs="Times New Roman"/>
          <w:b/>
        </w:rPr>
        <w:t xml:space="preserve">that the nations assume they effect results through their own exertion, </w:t>
      </w:r>
      <w:r>
        <w:rPr>
          <w:rFonts w:ascii="Times New Roman" w:hAnsi="Times New Roman" w:eastAsia="Times New Roman" w:cs="Times New Roman"/>
          <w:b w:val="0"/>
        </w:rPr>
        <w:t xml:space="preserve">וְלָכֵן כְּשֶׁרָצוּ לִיתֵּן תּוֹרָה לָהֶם שָׁאֲלוּ: "מַה כְּתִיב בָּהּ?" וְכוּלֵי (פְּסִיקְתָּא רַבָּתִי פִּסְקָא כא), </w:t>
      </w:r>
      <w:r>
        <w:rPr>
          <w:rFonts w:ascii="Times New Roman" w:hAnsi="Times New Roman" w:eastAsia="Times New Roman" w:cs="Times New Roman"/>
          <w:b/>
        </w:rPr>
        <w:t xml:space="preserve">and therefore when He wished to give the Torah to them they asked: "What is written in it, etc.", </w:t>
      </w:r>
      <w:r>
        <w:rPr>
          <w:rFonts w:ascii="Times New Roman" w:hAnsi="Times New Roman" w:eastAsia="Times New Roman" w:cs="Times New Roman"/>
          <w:b w:val="0"/>
        </w:rPr>
        <w:t xml:space="preserve">דְּאוּלַי אֵין הִשְׁתַּדְּלוּתָהּ כְּפִי כֹּחָם. </w:t>
      </w:r>
      <w:r>
        <w:rPr>
          <w:rFonts w:ascii="Times New Roman" w:hAnsi="Times New Roman" w:eastAsia="Times New Roman" w:cs="Times New Roman"/>
          <w:b/>
        </w:rPr>
        <w:t xml:space="preserve">reasoning that perhaps its required exertion was beyond their capacity.</w:t>
      </w:r>
    </w:p>
    <w:p w:rsidR="00000000" w:rsidDel="00000000" w:rsidP="00000000" w:rsidRDefault="00000000" w:rsidRPr="00000000" w14:paraId="000009B8">
      <w:pPr>
        <w:jc w:val="right"/>
        <w:rPr>
          <w:color w:val="1f1f1f"/>
        </w:rPr>
      </w:pPr>
    </w:p>
    <w:p w:rsidR="00000000" w:rsidDel="00000000" w:rsidP="00000000" w:rsidRDefault="00000000" w:rsidRPr="00000000" w14:paraId="000009B9">
      <w:pPr>
        <w:jc w:val="right"/>
        <w:rPr>
          <w:color w:val="1f1f1f"/>
        </w:rPr>
      </w:pPr>
      <w:r>
        <w:rPr>
          <w:rFonts w:ascii="Times New Roman" w:hAnsi="Times New Roman" w:eastAsia="Times New Roman" w:cs="Times New Roman"/>
          <w:b w:val="0"/>
        </w:rPr>
        <w:t xml:space="preserve">אֲבָל יִשְׂרָאֵל, כְּתִיב בְּהוּ: "תֻּמַּת יְשָׁרִים תַּנְחֵם" (מִשְׁלֵי יא, ג), </w:t>
      </w:r>
      <w:r>
        <w:rPr>
          <w:rFonts w:ascii="Times New Roman" w:hAnsi="Times New Roman" w:eastAsia="Times New Roman" w:cs="Times New Roman"/>
          <w:b/>
        </w:rPr>
        <w:t xml:space="preserve">However regarding Israel, it is written: "The integrity of the upright shall guide them" (Proverbs 11:3), </w:t>
      </w:r>
      <w:r>
        <w:rPr>
          <w:rFonts w:ascii="Times New Roman" w:hAnsi="Times New Roman" w:eastAsia="Times New Roman" w:cs="Times New Roman"/>
          <w:b w:val="0"/>
        </w:rPr>
        <w:t xml:space="preserve">כְּמַה שֶּׁכָּתוּב בְּפֶרֶק רַבִּי עֲקִיבָא (שַׁבָּת פח.): </w:t>
      </w:r>
      <w:r>
        <w:rPr>
          <w:rFonts w:ascii="Times New Roman" w:hAnsi="Times New Roman" w:eastAsia="Times New Roman" w:cs="Times New Roman"/>
          <w:b/>
        </w:rPr>
        <w:t xml:space="preserve">as written in the chapter of Rabbi Akiva (Shabbat 88a): </w:t>
      </w:r>
      <w:r>
        <w:rPr>
          <w:rFonts w:ascii="Times New Roman" w:hAnsi="Times New Roman" w:eastAsia="Times New Roman" w:cs="Times New Roman"/>
          <w:b w:val="0"/>
        </w:rPr>
        <w:t xml:space="preserve">הַתְּמִימוּת הוּא שֶׁלֹּא לַחְקוֹר אַחַר הַשֵּׁם יִתְבָּרַךְ, </w:t>
      </w:r>
      <w:r>
        <w:rPr>
          <w:rFonts w:ascii="Times New Roman" w:hAnsi="Times New Roman" w:eastAsia="Times New Roman" w:cs="Times New Roman"/>
          <w:b/>
        </w:rPr>
        <w:t xml:space="preserve">wholeness (temimut) means not to interrogate after Hashem, </w:t>
      </w:r>
      <w:r>
        <w:rPr>
          <w:rFonts w:ascii="Times New Roman" w:hAnsi="Times New Roman" w:eastAsia="Times New Roman" w:cs="Times New Roman"/>
          <w:b w:val="0"/>
        </w:rPr>
        <w:t xml:space="preserve">כִּדְפֵירוּשׁ רַשִּׁ"י עַל פָּסוּק "תָּמִים תִּהְיֶה וְגוֹמֵר" (דְּבָרִים יח, יג); </w:t>
      </w:r>
      <w:r>
        <w:rPr>
          <w:rFonts w:ascii="Times New Roman" w:hAnsi="Times New Roman" w:eastAsia="Times New Roman" w:cs="Times New Roman"/>
          <w:b/>
        </w:rPr>
        <w:t xml:space="preserve">as Rashi explains on the verse: "You shall be wholehearted, etc." (Deuteronomy 18:13); </w:t>
      </w:r>
      <w:r>
        <w:rPr>
          <w:rFonts w:ascii="Times New Roman" w:hAnsi="Times New Roman" w:eastAsia="Times New Roman" w:cs="Times New Roman"/>
          <w:b w:val="0"/>
        </w:rPr>
        <w:t xml:space="preserve">וְהַיְינוּ עַל יְדֵי יְדִיעָה דְּהַכֹּל מֵהַשֵּׁם יִתְבָּרַךְ, </w:t>
      </w:r>
      <w:r>
        <w:rPr>
          <w:rFonts w:ascii="Times New Roman" w:hAnsi="Times New Roman" w:eastAsia="Times New Roman" w:cs="Times New Roman"/>
          <w:b/>
        </w:rPr>
        <w:t xml:space="preserve">and that is through knowing that all is from Hashem, blessed be He, </w:t>
      </w:r>
      <w:r>
        <w:rPr>
          <w:rFonts w:ascii="Times New Roman" w:hAnsi="Times New Roman" w:eastAsia="Times New Roman" w:cs="Times New Roman"/>
          <w:b w:val="0"/>
        </w:rPr>
        <w:t xml:space="preserve">כִּי "גַּם כָּל מַעֲשֵׂינוּ פָּעַלְתָּ לָּנוּ" (יְשַׁעְיָה כו, יב). </w:t>
      </w:r>
      <w:r>
        <w:rPr>
          <w:rFonts w:ascii="Times New Roman" w:hAnsi="Times New Roman" w:eastAsia="Times New Roman" w:cs="Times New Roman"/>
          <w:b/>
        </w:rPr>
        <w:t xml:space="preserve">for "indeed all our deeds You have wrought for us" (Isaiah 26:12).</w:t>
      </w:r>
    </w:p>
    <w:p w:rsidR="00000000" w:rsidDel="00000000" w:rsidP="00000000" w:rsidRDefault="00000000" w:rsidRPr="00000000" w14:paraId="000009BA">
      <w:pPr>
        <w:jc w:val="right"/>
        <w:rPr>
          <w:color w:val="1f1f1f"/>
        </w:rPr>
      </w:pPr>
    </w:p>
    <w:p w:rsidR="00000000" w:rsidDel="00000000" w:rsidP="00000000" w:rsidRDefault="00000000" w:rsidRPr="00000000" w14:paraId="000009BB">
      <w:pPr>
        <w:jc w:val="right"/>
        <w:rPr>
          <w:color w:val="1f1f1f"/>
        </w:rPr>
      </w:pPr>
      <w:r>
        <w:rPr>
          <w:rFonts w:ascii="Times New Roman" w:hAnsi="Times New Roman" w:eastAsia="Times New Roman" w:cs="Times New Roman"/>
          <w:b w:val="0"/>
        </w:rPr>
        <w:t xml:space="preserve">זֶהוּ שׁוֹרֶשׁ הַתְּמִימוּת, </w:t>
      </w:r>
      <w:r>
        <w:rPr>
          <w:rFonts w:ascii="Times New Roman" w:hAnsi="Times New Roman" w:eastAsia="Times New Roman" w:cs="Times New Roman"/>
          <w:b/>
        </w:rPr>
        <w:t xml:space="preserve">This is the root of wholeness, </w:t>
      </w:r>
      <w:r>
        <w:rPr>
          <w:rFonts w:ascii="Times New Roman" w:hAnsi="Times New Roman" w:eastAsia="Times New Roman" w:cs="Times New Roman"/>
          <w:b w:val="0"/>
        </w:rPr>
        <w:t xml:space="preserve">דַּרְגָּא דְּיַעֲקֹב "אִישׁ תָּם" (בְּרֵאשִׁית כה, כז) שֶׁאֵינוֹ חוֹנֵף לְרַמּוֹת; </w:t>
      </w:r>
      <w:r>
        <w:rPr>
          <w:rFonts w:ascii="Times New Roman" w:hAnsi="Times New Roman" w:eastAsia="Times New Roman" w:cs="Times New Roman"/>
          <w:b/>
        </w:rPr>
        <w:t xml:space="preserve">the spiritual rung of Jacob, "a wholehearted man" (Genesis 25:27), who uses no flattery to deceive; </w:t>
      </w:r>
      <w:r>
        <w:rPr>
          <w:rFonts w:ascii="Times New Roman" w:hAnsi="Times New Roman" w:eastAsia="Times New Roman" w:cs="Times New Roman"/>
          <w:b w:val="0"/>
        </w:rPr>
        <w:t xml:space="preserve">פֵּירוּשׁ: שֶׁאֵין בּוֹ כֹּחַ הִשְׁתַּדְּלוּת </w:t>
      </w:r>
      <w:r>
        <w:rPr>
          <w:rFonts w:ascii="Times New Roman" w:hAnsi="Times New Roman" w:eastAsia="Times New Roman" w:cs="Times New Roman"/>
          <w:b/>
        </w:rPr>
        <w:t xml:space="preserve">meaning: he relies not on independent human striving </w:t>
      </w:r>
      <w:r>
        <w:rPr>
          <w:rFonts w:ascii="Times New Roman" w:hAnsi="Times New Roman" w:eastAsia="Times New Roman" w:cs="Times New Roman"/>
          <w:b w:val="0"/>
        </w:rPr>
        <w:t xml:space="preserve">כְּדֶרֶךְ הַמִּשְׁתַּדְּלִים בְּכֹחָם וְעֹצֶם יָדָם, שֶׁזֶּהוּ "אִישׁ צַיִד". </w:t>
      </w:r>
      <w:r>
        <w:rPr>
          <w:rFonts w:ascii="Times New Roman" w:hAnsi="Times New Roman" w:eastAsia="Times New Roman" w:cs="Times New Roman"/>
          <w:b/>
        </w:rPr>
        <w:t xml:space="preserve">after the manner of those who rely on their own strength and might of hand, which is the "man of the hunt" (Esau).</w:t>
      </w:r>
    </w:p>
    <w:p w:rsidR="00000000" w:rsidDel="00000000" w:rsidP="00000000" w:rsidRDefault="00000000" w:rsidRPr="00000000" w14:paraId="000009BC">
      <w:pPr>
        <w:jc w:val="right"/>
        <w:rPr>
          <w:color w:val="1f1f1f"/>
        </w:rPr>
      </w:pPr>
    </w:p>
    <w:p w:rsidR="00000000" w:rsidDel="00000000" w:rsidP="00000000" w:rsidRDefault="00000000" w:rsidRPr="00000000" w14:paraId="000009BD">
      <w:pPr>
        <w:jc w:val="right"/>
        <w:rPr>
          <w:color w:val="1f1f1f"/>
        </w:rPr>
      </w:pPr>
      <w:r>
        <w:rPr>
          <w:rFonts w:ascii="Times New Roman" w:hAnsi="Times New Roman" w:eastAsia="Times New Roman" w:cs="Times New Roman"/>
          <w:b w:val="0"/>
        </w:rPr>
        <w:t xml:space="preserve">וְלָכֵן אָמַר: "לֶךְ לְךָ וְגוֹמֵר", </w:t>
      </w:r>
      <w:r>
        <w:rPr>
          <w:rFonts w:ascii="Times New Roman" w:hAnsi="Times New Roman" w:eastAsia="Times New Roman" w:cs="Times New Roman"/>
          <w:b/>
        </w:rPr>
        <w:t xml:space="preserve">Therefore He said: "Go for yourself, etc.", </w:t>
      </w:r>
      <w:r>
        <w:rPr>
          <w:rFonts w:ascii="Times New Roman" w:hAnsi="Times New Roman" w:eastAsia="Times New Roman" w:cs="Times New Roman"/>
          <w:b w:val="0"/>
        </w:rPr>
        <w:t xml:space="preserve">דִּפְשָׁטוֹ: לֵךְ לְעַצְמְךָ, </w:t>
      </w:r>
      <w:r>
        <w:rPr>
          <w:rFonts w:ascii="Times New Roman" w:hAnsi="Times New Roman" w:eastAsia="Times New Roman" w:cs="Times New Roman"/>
          <w:b/>
        </w:rPr>
        <w:t xml:space="preserve">the plain meaning being: go on your own, </w:t>
      </w:r>
      <w:r>
        <w:rPr>
          <w:rFonts w:ascii="Times New Roman" w:hAnsi="Times New Roman" w:eastAsia="Times New Roman" w:cs="Times New Roman"/>
          <w:b w:val="0"/>
        </w:rPr>
        <w:t xml:space="preserve">כְּמוֹ שֶׁאוֹמְרִים לְתִינוֹק שֶׁיָּכוֹל לֵילֵךְ לְעַצְמוֹ וְאֵין צָרִיךְ שֶׁיּוֹלִיכוּהוּ; </w:t>
      </w:r>
      <w:r>
        <w:rPr>
          <w:rFonts w:ascii="Times New Roman" w:hAnsi="Times New Roman" w:eastAsia="Times New Roman" w:cs="Times New Roman"/>
          <w:b/>
        </w:rPr>
        <w:t xml:space="preserve">as one says to a child who can already walk independently and no longer requires guidance; </w:t>
      </w:r>
      <w:r>
        <w:rPr>
          <w:rFonts w:ascii="Times New Roman" w:hAnsi="Times New Roman" w:eastAsia="Times New Roman" w:cs="Times New Roman"/>
          <w:b w:val="0"/>
        </w:rPr>
        <w:t xml:space="preserve">וְגִילָּה לוֹ בָּזֶה, </w:t>
      </w:r>
      <w:r>
        <w:rPr>
          <w:rFonts w:ascii="Times New Roman" w:hAnsi="Times New Roman" w:eastAsia="Times New Roman" w:cs="Times New Roman"/>
          <w:b/>
        </w:rPr>
        <w:t xml:space="preserve">and through this He revealed to him, </w:t>
      </w:r>
      <w:r>
        <w:rPr>
          <w:rFonts w:ascii="Times New Roman" w:hAnsi="Times New Roman" w:eastAsia="Times New Roman" w:cs="Times New Roman"/>
          <w:b w:val="0"/>
        </w:rPr>
        <w:t xml:space="preserve">כִּי מַה שֶּׁחָשַׁב שֶׁהוּא הָיָה מֵאִיר לְפָנָיו יִתְבָּרַךְ, </w:t>
      </w:r>
      <w:r>
        <w:rPr>
          <w:rFonts w:ascii="Times New Roman" w:hAnsi="Times New Roman" w:eastAsia="Times New Roman" w:cs="Times New Roman"/>
          <w:b/>
        </w:rPr>
        <w:t xml:space="preserve">that what he had presumed—that he was illuminating before Him, blessed be He— </w:t>
      </w:r>
      <w:r>
        <w:rPr>
          <w:rFonts w:ascii="Times New Roman" w:hAnsi="Times New Roman" w:eastAsia="Times New Roman" w:cs="Times New Roman"/>
          <w:b w:val="0"/>
        </w:rPr>
        <w:t xml:space="preserve">וְהָיָה כֵּן הָאֱמֶת כְּפִי מַדְרֵגַת אַרְצוֹ וּמוֹלַדְתּוֹ מֵאֻמּוֹת הָעוֹלָם – </w:t>
      </w:r>
      <w:r>
        <w:rPr>
          <w:rFonts w:ascii="Times New Roman" w:hAnsi="Times New Roman" w:eastAsia="Times New Roman" w:cs="Times New Roman"/>
          <w:b/>
        </w:rPr>
        <w:t xml:space="preserve">and which was indeed true according to the tier of his native land among the nations— </w:t>
      </w:r>
      <w:r>
        <w:rPr>
          <w:rFonts w:ascii="Times New Roman" w:hAnsi="Times New Roman" w:eastAsia="Times New Roman" w:cs="Times New Roman"/>
          <w:b w:val="0"/>
        </w:rPr>
        <w:t xml:space="preserve">אֵין זֶה אֱמֶת לַאֲמִיתּוֹ. </w:t>
      </w:r>
      <w:r>
        <w:rPr>
          <w:rFonts w:ascii="Times New Roman" w:hAnsi="Times New Roman" w:eastAsia="Times New Roman" w:cs="Times New Roman"/>
          <w:b/>
        </w:rPr>
        <w:t xml:space="preserve">is not the ultimate, inner truth.</w:t>
      </w:r>
    </w:p>
    <w:p w:rsidR="00000000" w:rsidDel="00000000" w:rsidP="00000000" w:rsidRDefault="00000000" w:rsidRPr="00000000" w14:paraId="000009BE">
      <w:pPr>
        <w:jc w:val="right"/>
        <w:rPr>
          <w:color w:val="1f1f1f"/>
        </w:rPr>
      </w:pPr>
    </w:p>
    <w:p w:rsidR="00000000" w:rsidDel="00000000" w:rsidP="00000000" w:rsidRDefault="00000000" w:rsidRPr="00000000" w14:paraId="000009BF">
      <w:pPr>
        <w:jc w:val="right"/>
        <w:rPr>
          <w:color w:val="1f1f1f"/>
        </w:rPr>
      </w:pPr>
      <w:r>
        <w:rPr>
          <w:rFonts w:ascii="Times New Roman" w:hAnsi="Times New Roman" w:eastAsia="Times New Roman" w:cs="Times New Roman"/>
          <w:b w:val="0"/>
        </w:rPr>
        <w:t xml:space="preserve">וּכְמוֹ שֶׁאָמְרוּ זִכְרוֹנָם לִבְרָכָה (בְּרֵאשִׁית רַבָּה פָּרָשָׁה לט, א): </w:t>
      </w:r>
      <w:r>
        <w:rPr>
          <w:rFonts w:ascii="Times New Roman" w:hAnsi="Times New Roman" w:eastAsia="Times New Roman" w:cs="Times New Roman"/>
          <w:b/>
        </w:rPr>
        <w:t xml:space="preserve">And as our Sages of blessed memory taught (Bereishit Rabbah 39:1): </w:t>
      </w:r>
      <w:r>
        <w:rPr>
          <w:rFonts w:ascii="Times New Roman" w:hAnsi="Times New Roman" w:eastAsia="Times New Roman" w:cs="Times New Roman"/>
          <w:b w:val="0"/>
        </w:rPr>
        <w:t xml:space="preserve">דְּאַבְרָהָם אָבִינוּ עָלָיו הַשָּׁלוֹם רָאָה בִּירָה דּוֹלֶקֶת וְכוּלֵי, </w:t>
      </w:r>
      <w:r>
        <w:rPr>
          <w:rFonts w:ascii="Times New Roman" w:hAnsi="Times New Roman" w:eastAsia="Times New Roman" w:cs="Times New Roman"/>
          <w:b/>
        </w:rPr>
        <w:t xml:space="preserve">that Abraham our father, peace be upon him, saw a castle illuminated/burning, etc., </w:t>
      </w:r>
      <w:r>
        <w:rPr>
          <w:rFonts w:ascii="Times New Roman" w:hAnsi="Times New Roman" w:eastAsia="Times New Roman" w:cs="Times New Roman"/>
          <w:b w:val="0"/>
        </w:rPr>
        <w:t xml:space="preserve">וְ"דוֹלֶקֶת" הַיְינוּ שֶׁהַשֵּׁם יִתְבָּרַךְ מֵאִיר; </w:t>
      </w:r>
      <w:r>
        <w:rPr>
          <w:rFonts w:ascii="Times New Roman" w:hAnsi="Times New Roman" w:eastAsia="Times New Roman" w:cs="Times New Roman"/>
          <w:b/>
        </w:rPr>
        <w:t xml:space="preserve">and "illuminated" means that Hashem Himself radiates light; </w:t>
      </w:r>
      <w:r>
        <w:rPr>
          <w:rFonts w:ascii="Times New Roman" w:hAnsi="Times New Roman" w:eastAsia="Times New Roman" w:cs="Times New Roman"/>
          <w:b w:val="0"/>
        </w:rPr>
        <w:t xml:space="preserve">כִּי מִזֶּה הַהִשְׁתַּדְּלוּת הוּא מֵהַשֵּׁם יִתְבָּרַךְ. </w:t>
      </w:r>
      <w:r>
        <w:rPr>
          <w:rFonts w:ascii="Times New Roman" w:hAnsi="Times New Roman" w:eastAsia="Times New Roman" w:cs="Times New Roman"/>
          <w:b/>
        </w:rPr>
        <w:t xml:space="preserve">for even this human striving originates from Hashem, blessed be He.</w:t>
      </w:r>
    </w:p>
    <w:p w:rsidR="00000000" w:rsidDel="00000000" w:rsidP="00000000" w:rsidRDefault="00000000" w:rsidRPr="00000000" w14:paraId="000009C0">
      <w:pPr>
        <w:jc w:val="right"/>
        <w:rPr>
          <w:color w:val="1f1f1f"/>
        </w:rPr>
      </w:pPr>
    </w:p>
    <w:p w:rsidR="00000000" w:rsidDel="00000000" w:rsidP="00000000" w:rsidRDefault="00000000" w:rsidRPr="00000000" w14:paraId="000009C1">
      <w:pPr>
        <w:jc w:val="right"/>
        <w:rPr>
          <w:color w:val="1f1f1f"/>
        </w:rPr>
      </w:pPr>
      <w:r>
        <w:rPr>
          <w:rFonts w:ascii="Times New Roman" w:hAnsi="Times New Roman" w:eastAsia="Times New Roman" w:cs="Times New Roman"/>
          <w:b w:val="0"/>
        </w:rPr>
        <w:t xml:space="preserve">וְזָכָה לְמַדְרֵגַת "הִתְהַלֵּךְ לְפָנַי וֶהְיֵה תָמִים" (בְּרֵאשִׁית יז, א) – </w:t>
      </w:r>
      <w:r>
        <w:rPr>
          <w:rFonts w:ascii="Times New Roman" w:hAnsi="Times New Roman" w:eastAsia="Times New Roman" w:cs="Times New Roman"/>
          <w:b/>
        </w:rPr>
        <w:t xml:space="preserve">And he merited the level of "Walk before Me, and be wholehearted" (Genesis 17:1)— </w:t>
      </w:r>
      <w:r>
        <w:rPr>
          <w:rFonts w:ascii="Times New Roman" w:hAnsi="Times New Roman" w:eastAsia="Times New Roman" w:cs="Times New Roman"/>
          <w:b w:val="0"/>
        </w:rPr>
        <w:t xml:space="preserve">רָצָה לוֹמַר: שֶׁתִּהְיֶה בִּתְמִימוּת וְהַשָּׂגַת מַדְרֵגָה דְּהַכֹּל מֵהַשֵּׁם יִתְבָּרַךְ, </w:t>
      </w:r>
      <w:r>
        <w:rPr>
          <w:rFonts w:ascii="Times New Roman" w:hAnsi="Times New Roman" w:eastAsia="Times New Roman" w:cs="Times New Roman"/>
          <w:b/>
        </w:rPr>
        <w:t xml:space="preserve">meaning: you shall abide in wholeness and attain the awareness that all is from Hashem, </w:t>
      </w:r>
      <w:r>
        <w:rPr>
          <w:rFonts w:ascii="Times New Roman" w:hAnsi="Times New Roman" w:eastAsia="Times New Roman" w:cs="Times New Roman"/>
          <w:b w:val="0"/>
        </w:rPr>
        <w:t xml:space="preserve">וְעִם כָּל זֶה "הִתְהַלֵּךְ לְפָנַי". </w:t>
      </w:r>
      <w:r>
        <w:rPr>
          <w:rFonts w:ascii="Times New Roman" w:hAnsi="Times New Roman" w:eastAsia="Times New Roman" w:cs="Times New Roman"/>
          <w:b/>
        </w:rPr>
        <w:t xml:space="preserve">and nonetheless "walk before Me."</w:t>
      </w:r>
    </w:p>
    <w:p w:rsidR="00000000" w:rsidDel="00000000" w:rsidP="00000000" w:rsidRDefault="00000000" w:rsidRPr="00000000" w14:paraId="000009C2">
      <w:pPr>
        <w:jc w:val="right"/>
        <w:rPr>
          <w:color w:val="1f1f1f"/>
        </w:rPr>
      </w:pPr>
    </w:p>
    <w:p w:rsidR="00000000" w:rsidDel="00000000" w:rsidP="00000000" w:rsidRDefault="00000000" w:rsidRPr="00000000" w14:paraId="000009C3">
      <w:pPr>
        <w:jc w:val="right"/>
        <w:rPr>
          <w:color w:val="1f1f1f"/>
        </w:rPr>
      </w:pPr>
      <w:r>
        <w:rPr>
          <w:rFonts w:ascii="Times New Roman" w:hAnsi="Times New Roman" w:eastAsia="Times New Roman" w:cs="Times New Roman"/>
          <w:b w:val="0"/>
        </w:rPr>
        <w:t xml:space="preserve">וְזֶה עַל יְדֵי הַבְּרִית שֶׁבִּבְשָׂרוֹ; </w:t>
      </w:r>
      <w:r>
        <w:rPr>
          <w:rFonts w:ascii="Times New Roman" w:hAnsi="Times New Roman" w:eastAsia="Times New Roman" w:cs="Times New Roman"/>
          <w:b/>
        </w:rPr>
        <w:t xml:space="preserve">And this was achieved through the covenant in his flesh; </w:t>
      </w:r>
      <w:r>
        <w:rPr>
          <w:rFonts w:ascii="Times New Roman" w:hAnsi="Times New Roman" w:eastAsia="Times New Roman" w:cs="Times New Roman"/>
          <w:b w:val="0"/>
        </w:rPr>
        <w:t xml:space="preserve">וְהוּא מַה שֶּׁאָמְרוּ זִכְרוֹנָם לִבְרָכָה (עֵירוּבִין יט.): </w:t>
      </w:r>
      <w:r>
        <w:rPr>
          <w:rFonts w:ascii="Times New Roman" w:hAnsi="Times New Roman" w:eastAsia="Times New Roman" w:cs="Times New Roman"/>
          <w:b/>
        </w:rPr>
        <w:t xml:space="preserve">and this is what our Sages of blessed memory stated (Eruvin 19a): </w:t>
      </w:r>
      <w:r>
        <w:rPr>
          <w:rFonts w:ascii="Times New Roman" w:hAnsi="Times New Roman" w:eastAsia="Times New Roman" w:cs="Times New Roman"/>
          <w:b w:val="0"/>
        </w:rPr>
        <w:t xml:space="preserve">שֶׁאַבְרָהָם אָבִינוּ עָלָיו הַשָּׁלוֹם יוֹשֵׁב עַל פִּתְחוֹ שֶׁל גֵּיהִנָּם </w:t>
      </w:r>
      <w:r>
        <w:rPr>
          <w:rFonts w:ascii="Times New Roman" w:hAnsi="Times New Roman" w:eastAsia="Times New Roman" w:cs="Times New Roman"/>
          <w:b/>
        </w:rPr>
        <w:t xml:space="preserve">that Abraham our father, peace be upon him, sits at the entrance of Gehenna </w:t>
      </w:r>
      <w:r>
        <w:rPr>
          <w:rFonts w:ascii="Times New Roman" w:hAnsi="Times New Roman" w:eastAsia="Times New Roman" w:cs="Times New Roman"/>
          <w:b w:val="0"/>
        </w:rPr>
        <w:t xml:space="preserve">וּמַצִּיל כָּל שֶׁיֵּשׁ לוֹ מִילָה; </w:t>
      </w:r>
      <w:r>
        <w:rPr>
          <w:rFonts w:ascii="Times New Roman" w:hAnsi="Times New Roman" w:eastAsia="Times New Roman" w:cs="Times New Roman"/>
          <w:b/>
        </w:rPr>
        <w:t xml:space="preserve">and rescues anyone who possesses circumcision; </w:t>
      </w:r>
      <w:r>
        <w:rPr>
          <w:rFonts w:ascii="Times New Roman" w:hAnsi="Times New Roman" w:eastAsia="Times New Roman" w:cs="Times New Roman"/>
          <w:b w:val="0"/>
        </w:rPr>
        <w:t xml:space="preserve">כִּי הוּא כְּבָר יָדַע מִיַּלְדוּתוֹ כָּל מִינֵי רָעָה, </w:t>
      </w:r>
      <w:r>
        <w:rPr>
          <w:rFonts w:ascii="Times New Roman" w:hAnsi="Times New Roman" w:eastAsia="Times New Roman" w:cs="Times New Roman"/>
          <w:b/>
        </w:rPr>
        <w:t xml:space="preserve">for he already recognized from his youth all manners of evil, </w:t>
      </w:r>
      <w:r>
        <w:rPr>
          <w:rFonts w:ascii="Times New Roman" w:hAnsi="Times New Roman" w:eastAsia="Times New Roman" w:cs="Times New Roman"/>
          <w:b w:val="0"/>
        </w:rPr>
        <w:t xml:space="preserve">שֶׁעַל זֶה הֻבְטַח "טַל יַלְדוּתֶךָ" (תְּהִלִּים קי, ג), </w:t>
      </w:r>
      <w:r>
        <w:rPr>
          <w:rFonts w:ascii="Times New Roman" w:hAnsi="Times New Roman" w:eastAsia="Times New Roman" w:cs="Times New Roman"/>
          <w:b/>
        </w:rPr>
        <w:t xml:space="preserve">concerning which he was promised "the dew of your youth" (Psalms 110:3), </w:t>
      </w:r>
      <w:r>
        <w:rPr>
          <w:rFonts w:ascii="Times New Roman" w:hAnsi="Times New Roman" w:eastAsia="Times New Roman" w:cs="Times New Roman"/>
          <w:b w:val="0"/>
        </w:rPr>
        <w:t xml:space="preserve">כְּמוֹ שֶׁאָמְרוּ זִכְרוֹנָם לִבְרָכָה (בְּרֵאשִׁית רַבָּה פָּרָשָׁה לט, ח). </w:t>
      </w:r>
      <w:r>
        <w:rPr>
          <w:rFonts w:ascii="Times New Roman" w:hAnsi="Times New Roman" w:eastAsia="Times New Roman" w:cs="Times New Roman"/>
          <w:b/>
        </w:rPr>
        <w:t xml:space="preserve">as our Sages of blessed memory expounded (Bereishit Rabbah 39:8).</w:t>
      </w:r>
    </w:p>
    <w:p w:rsidR="00000000" w:rsidDel="00000000" w:rsidP="00000000" w:rsidRDefault="00000000" w:rsidRPr="00000000" w14:paraId="000009C4">
      <w:pPr>
        <w:jc w:val="right"/>
        <w:rPr>
          <w:color w:val="1f1f1f"/>
        </w:rPr>
      </w:pPr>
    </w:p>
    <w:p w:rsidR="00000000" w:rsidDel="00000000" w:rsidP="00000000" w:rsidRDefault="00000000" w:rsidRPr="00000000" w14:paraId="000009C5">
      <w:pPr>
        <w:jc w:val="right"/>
        <w:rPr>
          <w:color w:val="1f1f1f"/>
        </w:rPr>
      </w:pPr>
      <w:r>
        <w:rPr>
          <w:rFonts w:ascii="Times New Roman" w:hAnsi="Times New Roman" w:eastAsia="Times New Roman" w:cs="Times New Roman"/>
          <w:b w:val="0"/>
        </w:rPr>
        <w:t xml:space="preserve">וְזֶה נִקְרָא הַיְשִׁיבָה עַל פִּתְחוֹ שֶׁל גֵּיהִנָּם – </w:t>
      </w:r>
      <w:r>
        <w:rPr>
          <w:rFonts w:ascii="Times New Roman" w:hAnsi="Times New Roman" w:eastAsia="Times New Roman" w:cs="Times New Roman"/>
          <w:b/>
        </w:rPr>
        <w:t xml:space="preserve">And this is termed sitting at the entrance of Gehenna— </w:t>
      </w:r>
      <w:r>
        <w:rPr>
          <w:rFonts w:ascii="Times New Roman" w:hAnsi="Times New Roman" w:eastAsia="Times New Roman" w:cs="Times New Roman"/>
          <w:b w:val="0"/>
        </w:rPr>
        <w:t xml:space="preserve">רַק הַכְּנִיסָה שֶׁל כָּל מִינֵי רַע, </w:t>
      </w:r>
      <w:r>
        <w:rPr>
          <w:rFonts w:ascii="Times New Roman" w:hAnsi="Times New Roman" w:eastAsia="Times New Roman" w:cs="Times New Roman"/>
          <w:b/>
        </w:rPr>
        <w:t xml:space="preserve">namely the initial entry-point of all evil, </w:t>
      </w:r>
      <w:r>
        <w:rPr>
          <w:rFonts w:ascii="Times New Roman" w:hAnsi="Times New Roman" w:eastAsia="Times New Roman" w:cs="Times New Roman"/>
          <w:b w:val="0"/>
        </w:rPr>
        <w:t xml:space="preserve">שֶׁזֶּהוּ שׁוֹרֶשׁ הַגֵּיהִנָּם, </w:t>
      </w:r>
      <w:r>
        <w:rPr>
          <w:rFonts w:ascii="Times New Roman" w:hAnsi="Times New Roman" w:eastAsia="Times New Roman" w:cs="Times New Roman"/>
          <w:b/>
        </w:rPr>
        <w:t xml:space="preserve">which is the root of Gehenna, </w:t>
      </w:r>
      <w:r>
        <w:rPr>
          <w:rFonts w:ascii="Times New Roman" w:hAnsi="Times New Roman" w:eastAsia="Times New Roman" w:cs="Times New Roman"/>
          <w:b w:val="0"/>
        </w:rPr>
        <w:t xml:space="preserve">שֶׁאֵינוֹ אֶלָּא עַל פִּי הָעֲבֵירוֹת עַצְמָן, </w:t>
      </w:r>
      <w:r>
        <w:rPr>
          <w:rFonts w:ascii="Times New Roman" w:hAnsi="Times New Roman" w:eastAsia="Times New Roman" w:cs="Times New Roman"/>
          <w:b/>
        </w:rPr>
        <w:t xml:space="preserve">which is nothing other than the consequence of the transgressions themselves, </w:t>
      </w:r>
      <w:r>
        <w:rPr>
          <w:rFonts w:ascii="Times New Roman" w:hAnsi="Times New Roman" w:eastAsia="Times New Roman" w:cs="Times New Roman"/>
          <w:b w:val="0"/>
        </w:rPr>
        <w:t xml:space="preserve">דְּ"רְשָׁעִים תְּרַדֵּף רָעָה" (מִשְׁלֵי יג, כא) כַּנּוֹדָע. </w:t>
      </w:r>
      <w:r>
        <w:rPr>
          <w:rFonts w:ascii="Times New Roman" w:hAnsi="Times New Roman" w:eastAsia="Times New Roman" w:cs="Times New Roman"/>
          <w:b/>
        </w:rPr>
        <w:t xml:space="preserve">for "evil pursues sinners" (Proverbs 13:21), as is known.</w:t>
      </w:r>
    </w:p>
    <w:p w:rsidR="00000000" w:rsidDel="00000000" w:rsidP="00000000" w:rsidRDefault="00000000" w:rsidRPr="00000000" w14:paraId="000009C6">
      <w:pPr>
        <w:jc w:val="right"/>
        <w:rPr>
          <w:color w:val="1f1f1f"/>
        </w:rPr>
      </w:pPr>
    </w:p>
    <w:p w:rsidR="00000000" w:rsidDel="00000000" w:rsidP="00000000" w:rsidRDefault="00000000" w:rsidRPr="00000000" w14:paraId="000009C7">
      <w:pPr>
        <w:jc w:val="right"/>
        <w:rPr>
          <w:color w:val="1f1f1f"/>
        </w:rPr>
      </w:pPr>
      <w:r>
        <w:rPr>
          <w:rFonts w:ascii="Times New Roman" w:hAnsi="Times New Roman" w:eastAsia="Times New Roman" w:cs="Times New Roman"/>
          <w:b w:val="0"/>
        </w:rPr>
        <w:t xml:space="preserve">וְהַמִּילָה הִיא שׁוֹרֶשׁ הַיַּהֲדוּת, </w:t>
      </w:r>
      <w:r>
        <w:rPr>
          <w:rFonts w:ascii="Times New Roman" w:hAnsi="Times New Roman" w:eastAsia="Times New Roman" w:cs="Times New Roman"/>
          <w:b/>
        </w:rPr>
        <w:t xml:space="preserve">And circumcision is the root of Jewish identity, </w:t>
      </w:r>
      <w:r>
        <w:rPr>
          <w:rFonts w:ascii="Times New Roman" w:hAnsi="Times New Roman" w:eastAsia="Times New Roman" w:cs="Times New Roman"/>
          <w:b w:val="0"/>
        </w:rPr>
        <w:t xml:space="preserve">כְּמוֹ שֶׁאָמְרוּ זִכְרוֹנָם לִבְרָכָה (נְדָרִים לא:): </w:t>
      </w:r>
      <w:r>
        <w:rPr>
          <w:rFonts w:ascii="Times New Roman" w:hAnsi="Times New Roman" w:eastAsia="Times New Roman" w:cs="Times New Roman"/>
          <w:b/>
        </w:rPr>
        <w:t xml:space="preserve">as our Sages of blessed memory stated (Nedarim 31b): </w:t>
      </w:r>
      <w:r>
        <w:rPr>
          <w:rFonts w:ascii="Times New Roman" w:hAnsi="Times New Roman" w:eastAsia="Times New Roman" w:cs="Times New Roman"/>
          <w:b w:val="0"/>
        </w:rPr>
        <w:t xml:space="preserve">שֶׁאֵין הָעָרְלָה נִקְרֵאת אֶלָּא עַל שֵׁם אֻמּוֹת הָעוֹלָם. </w:t>
      </w:r>
      <w:r>
        <w:rPr>
          <w:rFonts w:ascii="Times New Roman" w:hAnsi="Times New Roman" w:eastAsia="Times New Roman" w:cs="Times New Roman"/>
          <w:b/>
        </w:rPr>
        <w:t xml:space="preserve">that uncircumcision is attributed by name solely to the gentile nations.</w:t>
      </w:r>
    </w:p>
    <w:p w:rsidR="00000000" w:rsidDel="00000000" w:rsidP="00000000" w:rsidRDefault="00000000" w:rsidRPr="00000000" w14:paraId="000009C8">
      <w:pPr>
        <w:jc w:val="right"/>
        <w:rPr>
          <w:color w:val="1f1f1f"/>
        </w:rPr>
      </w:pPr>
    </w:p>
    <w:p w:rsidR="00000000" w:rsidDel="00000000" w:rsidP="00000000" w:rsidRDefault="00000000" w:rsidRPr="00000000" w14:paraId="000009C9">
      <w:pPr>
        <w:jc w:val="right"/>
        <w:rPr>
          <w:color w:val="1f1f1f"/>
        </w:rPr>
      </w:pPr>
      <w:r>
        <w:rPr>
          <w:rFonts w:ascii="Times New Roman" w:hAnsi="Times New Roman" w:eastAsia="Times New Roman" w:cs="Times New Roman"/>
          <w:b w:val="0"/>
        </w:rPr>
        <w:t xml:space="preserve">אֲבָל יִשְׂרָאֵל, אַף עַל פִּי שֶׁחָטָא – יִשְׂרָאֵל הוּא (סַנְהֶדְרִין מד.), </w:t>
      </w:r>
      <w:r>
        <w:rPr>
          <w:rFonts w:ascii="Times New Roman" w:hAnsi="Times New Roman" w:eastAsia="Times New Roman" w:cs="Times New Roman"/>
          <w:b/>
        </w:rPr>
        <w:t xml:space="preserve">However regarding Israel, even though he has sinned, he remains Israel (Sanhedrin 44a), </w:t>
      </w:r>
      <w:r>
        <w:rPr>
          <w:rFonts w:ascii="Times New Roman" w:hAnsi="Times New Roman" w:eastAsia="Times New Roman" w:cs="Times New Roman"/>
          <w:b w:val="0"/>
        </w:rPr>
        <w:t xml:space="preserve">עַל יְדֵי הַמִּילָה שֶׁהוּא בְּרִית חוֹתָמוֹ יִתְבָּרַךְ בֵּינֵינוּ </w:t>
      </w:r>
      <w:r>
        <w:rPr>
          <w:rFonts w:ascii="Times New Roman" w:hAnsi="Times New Roman" w:eastAsia="Times New Roman" w:cs="Times New Roman"/>
          <w:b/>
        </w:rPr>
        <w:t xml:space="preserve">by virtue of circumcision, which is the covenant of His seal between us, </w:t>
      </w:r>
      <w:r>
        <w:rPr>
          <w:rFonts w:ascii="Times New Roman" w:hAnsi="Times New Roman" w:eastAsia="Times New Roman" w:cs="Times New Roman"/>
          <w:b w:val="0"/>
        </w:rPr>
        <w:t xml:space="preserve">שֶׁאָנוּ שַׁיָּיכִים לוֹ, </w:t>
      </w:r>
      <w:r>
        <w:rPr>
          <w:rFonts w:ascii="Times New Roman" w:hAnsi="Times New Roman" w:eastAsia="Times New Roman" w:cs="Times New Roman"/>
          <w:b/>
        </w:rPr>
        <w:t xml:space="preserve">establishing that we belong to Him, </w:t>
      </w:r>
      <w:r>
        <w:rPr>
          <w:rFonts w:ascii="Times New Roman" w:hAnsi="Times New Roman" w:eastAsia="Times New Roman" w:cs="Times New Roman"/>
          <w:b w:val="0"/>
        </w:rPr>
        <w:t xml:space="preserve">וַאֲפִילּוּ עַרְלֵי יִשְׂרָאֵל נִקְרָאִים מוּלִים. </w:t>
      </w:r>
      <w:r>
        <w:rPr>
          <w:rFonts w:ascii="Times New Roman" w:hAnsi="Times New Roman" w:eastAsia="Times New Roman" w:cs="Times New Roman"/>
          <w:b/>
        </w:rPr>
        <w:t xml:space="preserve">and even uncircumcised Israelites are considered circumcised.</w:t>
      </w:r>
    </w:p>
    <w:p w:rsidR="00000000" w:rsidDel="00000000" w:rsidP="00000000" w:rsidRDefault="00000000" w:rsidRPr="00000000" w14:paraId="000009CA">
      <w:pPr>
        <w:jc w:val="right"/>
        <w:rPr>
          <w:color w:val="1f1f1f"/>
        </w:rPr>
      </w:pPr>
    </w:p>
    <w:p w:rsidR="00000000" w:rsidDel="00000000" w:rsidP="00000000" w:rsidRDefault="00000000" w:rsidRPr="00000000" w14:paraId="000009CB">
      <w:pPr>
        <w:jc w:val="right"/>
        <w:rPr>
          <w:color w:val="1f1f1f"/>
        </w:rPr>
      </w:pPr>
      <w:r>
        <w:rPr>
          <w:rFonts w:ascii="Times New Roman" w:hAnsi="Times New Roman" w:eastAsia="Times New Roman" w:cs="Times New Roman"/>
          <w:b w:val="0"/>
        </w:rPr>
        <w:t xml:space="preserve">וְזֶהוּ "הִתְהַלֵּךְ לְפָנַי" דְּמַדְרֵגַת תְּמִימוּת יִשְׂרָאֵל: </w:t>
      </w:r>
      <w:r>
        <w:rPr>
          <w:rFonts w:ascii="Times New Roman" w:hAnsi="Times New Roman" w:eastAsia="Times New Roman" w:cs="Times New Roman"/>
          <w:b/>
        </w:rPr>
        <w:t xml:space="preserve">And this is "Walk before Me" belonging to the level of Israel's wholeness: </w:t>
      </w:r>
      <w:r>
        <w:rPr>
          <w:rFonts w:ascii="Times New Roman" w:hAnsi="Times New Roman" w:eastAsia="Times New Roman" w:cs="Times New Roman"/>
          <w:b w:val="0"/>
        </w:rPr>
        <w:t xml:space="preserve">שֶׁאֲפִילּוּ אֵינוֹ הוֹלֵךְ כְּלָל עִם הַשֵּׁם יִתְבָּרַךְ וּמַמְרֶה אֶת פִּיו, </w:t>
      </w:r>
      <w:r>
        <w:rPr>
          <w:rFonts w:ascii="Times New Roman" w:hAnsi="Times New Roman" w:eastAsia="Times New Roman" w:cs="Times New Roman"/>
          <w:b/>
        </w:rPr>
        <w:t xml:space="preserve">that even when one does not consciously walk with Hashem and rebels against His word, </w:t>
      </w:r>
      <w:r>
        <w:rPr>
          <w:rFonts w:ascii="Times New Roman" w:hAnsi="Times New Roman" w:eastAsia="Times New Roman" w:cs="Times New Roman"/>
          <w:b w:val="0"/>
        </w:rPr>
        <w:t xml:space="preserve">זֶה גַּם כֵּן מִתְהַלֵּךְ בִּדְרָכָיו; </w:t>
      </w:r>
      <w:r>
        <w:rPr>
          <w:rFonts w:ascii="Times New Roman" w:hAnsi="Times New Roman" w:eastAsia="Times New Roman" w:cs="Times New Roman"/>
          <w:b/>
        </w:rPr>
        <w:t xml:space="preserve">he too is walking in His ways; </w:t>
      </w:r>
      <w:r>
        <w:rPr>
          <w:rFonts w:ascii="Times New Roman" w:hAnsi="Times New Roman" w:eastAsia="Times New Roman" w:cs="Times New Roman"/>
          <w:b w:val="0"/>
        </w:rPr>
        <w:t xml:space="preserve">אֶלָּא שֶׁאֵינוֹ מִתְהַלֵּךְ עִמּוֹ – </w:t>
      </w:r>
      <w:r>
        <w:rPr>
          <w:rFonts w:ascii="Times New Roman" w:hAnsi="Times New Roman" w:eastAsia="Times New Roman" w:cs="Times New Roman"/>
          <w:b/>
        </w:rPr>
        <w:t xml:space="preserve">only that he does not walk with Him— </w:t>
      </w:r>
      <w:r>
        <w:rPr>
          <w:rFonts w:ascii="Times New Roman" w:hAnsi="Times New Roman" w:eastAsia="Times New Roman" w:cs="Times New Roman"/>
          <w:b w:val="0"/>
        </w:rPr>
        <w:t xml:space="preserve">דְּהוּא עַל יְדֵי דֶּרֶךְ הַשֵּׁם יִתְבָּרַךְ הַקָּבוּעַ וְיָדוּעַ שֶׁהוּא דֶּרֶךְ הַשֵּׁם יִתְבָּרַךְ; </w:t>
      </w:r>
      <w:r>
        <w:rPr>
          <w:rFonts w:ascii="Times New Roman" w:hAnsi="Times New Roman" w:eastAsia="Times New Roman" w:cs="Times New Roman"/>
          <w:b/>
        </w:rPr>
        <w:t xml:space="preserve">which means following Hashem's established and recognized path; </w:t>
      </w:r>
      <w:r>
        <w:rPr>
          <w:rFonts w:ascii="Times New Roman" w:hAnsi="Times New Roman" w:eastAsia="Times New Roman" w:cs="Times New Roman"/>
          <w:b w:val="0"/>
        </w:rPr>
        <w:t xml:space="preserve">רַק הוּא מִתְהַלֵּךְ לְדַרְכּוֹ בְּלֹא כַּוָּנָה לָלֶכֶת בְּדֶרֶךְ הַשֵּׁם יִתְבָּרַךְ כְּלָל, </w:t>
      </w:r>
      <w:r>
        <w:rPr>
          <w:rFonts w:ascii="Times New Roman" w:hAnsi="Times New Roman" w:eastAsia="Times New Roman" w:cs="Times New Roman"/>
          <w:b/>
        </w:rPr>
        <w:t xml:space="preserve">rather he walks on his own path without conscious intent to follow Hashem's way, </w:t>
      </w:r>
      <w:r>
        <w:rPr>
          <w:rFonts w:ascii="Times New Roman" w:hAnsi="Times New Roman" w:eastAsia="Times New Roman" w:cs="Times New Roman"/>
          <w:b w:val="0"/>
        </w:rPr>
        <w:t xml:space="preserve">וְאַדְּרַבָּה אֲפִילּוּ לְהֵיפֶךְ; </w:t>
      </w:r>
      <w:r>
        <w:rPr>
          <w:rFonts w:ascii="Times New Roman" w:hAnsi="Times New Roman" w:eastAsia="Times New Roman" w:cs="Times New Roman"/>
          <w:b/>
        </w:rPr>
        <w:t xml:space="preserve">and on the contrary, even in the opposite direction;</w:t>
      </w:r>
    </w:p>
    <w:p w:rsidR="00000000" w:rsidDel="00000000" w:rsidP="00000000" w:rsidRDefault="00000000" w:rsidRPr="00000000" w14:paraId="000009CC">
      <w:pPr>
        <w:jc w:val="right"/>
        <w:rPr>
          <w:color w:val="1f1f1f"/>
        </w:rPr>
      </w:pPr>
    </w:p>
    <w:p w:rsidR="00000000" w:rsidDel="00000000" w:rsidP="00000000" w:rsidRDefault="00000000" w:rsidRPr="00000000" w14:paraId="000009CD">
      <w:pPr>
        <w:jc w:val="right"/>
        <w:rPr>
          <w:color w:val="1f1f1f"/>
        </w:rPr>
      </w:pPr>
      <w:r>
        <w:rPr>
          <w:rFonts w:ascii="Times New Roman" w:hAnsi="Times New Roman" w:eastAsia="Times New Roman" w:cs="Times New Roman"/>
          <w:b w:val="0"/>
        </w:rPr>
        <w:t xml:space="preserve">וְעִם כָּל זֶה, גַּם זֶה בִּרְצוֹן הַשֵּׁם יִתְבָּרַךְ, </w:t>
      </w:r>
      <w:r>
        <w:rPr>
          <w:rFonts w:ascii="Times New Roman" w:hAnsi="Times New Roman" w:eastAsia="Times New Roman" w:cs="Times New Roman"/>
          <w:b/>
        </w:rPr>
        <w:t xml:space="preserve">and nonetheless, this too is subsumed within Hashem's ultimate will, </w:t>
      </w:r>
      <w:r>
        <w:rPr>
          <w:rFonts w:ascii="Times New Roman" w:hAnsi="Times New Roman" w:eastAsia="Times New Roman" w:cs="Times New Roman"/>
          <w:b w:val="0"/>
        </w:rPr>
        <w:t xml:space="preserve">כְּטַעַם "זְדוֹנוֹת נַעֲשׂוּ לוֹ כִּזְכִיּוֹת" (יוֹמָא פו:), </w:t>
      </w:r>
      <w:r>
        <w:rPr>
          <w:rFonts w:ascii="Times New Roman" w:hAnsi="Times New Roman" w:eastAsia="Times New Roman" w:cs="Times New Roman"/>
          <w:b/>
        </w:rPr>
        <w:t xml:space="preserve">in the spirit of "willful sins are transformed into merits" (Yoma 86b), </w:t>
      </w:r>
      <w:r>
        <w:rPr>
          <w:rFonts w:ascii="Times New Roman" w:hAnsi="Times New Roman" w:eastAsia="Times New Roman" w:cs="Times New Roman"/>
          <w:b w:val="0"/>
        </w:rPr>
        <w:t xml:space="preserve">וּ"בִּמְקוֹם שֶׁבַּעֲלֵי תְּשׁוּבָה עוֹמְדִין [אֵין צַדִּיקִים גְּמוּרִים יְכוֹלִין לַעֲמֹד]" (בְּרָכוֹת לד:), </w:t>
      </w:r>
      <w:r>
        <w:rPr>
          <w:rFonts w:ascii="Times New Roman" w:hAnsi="Times New Roman" w:eastAsia="Times New Roman" w:cs="Times New Roman"/>
          <w:b/>
        </w:rPr>
        <w:t xml:space="preserve">and "in the place where penitents stand, even the completely righteous cannot stand" (Berakhot 34b), </w:t>
      </w:r>
      <w:r>
        <w:rPr>
          <w:rFonts w:ascii="Times New Roman" w:hAnsi="Times New Roman" w:eastAsia="Times New Roman" w:cs="Times New Roman"/>
          <w:b w:val="0"/>
        </w:rPr>
        <w:t xml:space="preserve">דְּהוּא מַדְרֵגָה יוֹתֵר גְּדוֹלָה, </w:t>
      </w:r>
      <w:r>
        <w:rPr>
          <w:rFonts w:ascii="Times New Roman" w:hAnsi="Times New Roman" w:eastAsia="Times New Roman" w:cs="Times New Roman"/>
          <w:b/>
        </w:rPr>
        <w:t xml:space="preserve">which is an even higher spiritual level, </w:t>
      </w:r>
      <w:r>
        <w:rPr>
          <w:rFonts w:ascii="Times New Roman" w:hAnsi="Times New Roman" w:eastAsia="Times New Roman" w:cs="Times New Roman"/>
          <w:b w:val="0"/>
        </w:rPr>
        <w:t xml:space="preserve">דַּרְגָּא דְּ"הִתְהַלֵּךְ לְפָנַי". </w:t>
      </w:r>
      <w:r>
        <w:rPr>
          <w:rFonts w:ascii="Times New Roman" w:hAnsi="Times New Roman" w:eastAsia="Times New Roman" w:cs="Times New Roman"/>
          <w:b/>
        </w:rPr>
        <w:t xml:space="preserve">the level of "Walk before Me." </w:t>
      </w:r>
      <w:r>
        <w:rPr>
          <w:rFonts w:ascii="Times New Roman" w:hAnsi="Times New Roman" w:eastAsia="Times New Roman" w:cs="Times New Roman"/>
          <w:b w:val="0"/>
        </w:rPr>
        <w:t xml:space="preserve">וְזֶהוּ עַל יְדֵי הַתְּמִימוּת, </w:t>
      </w:r>
      <w:r>
        <w:rPr>
          <w:rFonts w:ascii="Times New Roman" w:hAnsi="Times New Roman" w:eastAsia="Times New Roman" w:cs="Times New Roman"/>
          <w:b/>
        </w:rPr>
        <w:t xml:space="preserve">And this is realized through wholeness, </w:t>
      </w:r>
      <w:r>
        <w:rPr>
          <w:rFonts w:ascii="Times New Roman" w:hAnsi="Times New Roman" w:eastAsia="Times New Roman" w:cs="Times New Roman"/>
          <w:b w:val="0"/>
        </w:rPr>
        <w:t xml:space="preserve">שֶׁיּוֹדֵעַ שֶׁאֵין לוֹ מִשֶּׁלּוֹ כְּלוּם, </w:t>
      </w:r>
      <w:r>
        <w:rPr>
          <w:rFonts w:ascii="Times New Roman" w:hAnsi="Times New Roman" w:eastAsia="Times New Roman" w:cs="Times New Roman"/>
          <w:b/>
        </w:rPr>
        <w:t xml:space="preserve">knowing that he possesses nothing of his own, </w:t>
      </w:r>
      <w:r>
        <w:rPr>
          <w:rFonts w:ascii="Times New Roman" w:hAnsi="Times New Roman" w:eastAsia="Times New Roman" w:cs="Times New Roman"/>
          <w:b w:val="0"/>
        </w:rPr>
        <w:t xml:space="preserve">רַק הַכֹּל מֵהַשֵּׁם יִתְבָּרַךְ. </w:t>
      </w:r>
      <w:r>
        <w:rPr>
          <w:rFonts w:ascii="Times New Roman" w:hAnsi="Times New Roman" w:eastAsia="Times New Roman" w:cs="Times New Roman"/>
          <w:b/>
        </w:rPr>
        <w:t xml:space="preserve">everything being exclusively from Hashem, blessed be He.</w:t>
      </w:r>
    </w:p>
    <w:p w:rsidR="00000000" w:rsidDel="00000000" w:rsidP="00000000" w:rsidRDefault="00000000" w:rsidRPr="00000000" w14:paraId="000009CE">
      <w:pPr>
        <w:jc w:val="right"/>
        <w:rPr>
          <w:color w:val="1f1f1f"/>
        </w:rPr>
      </w:pPr>
    </w:p>
    <w:p w:rsidR="00000000" w:rsidDel="00000000" w:rsidP="00000000" w:rsidRDefault="00000000" w:rsidRPr="00000000" w14:paraId="000009CF">
      <w:pPr>
        <w:jc w:val="right"/>
        <w:rPr>
          <w:color w:val="1f1f1f"/>
        </w:rPr>
      </w:pPr>
      <w:r>
        <w:rPr>
          <w:rFonts w:ascii="Times New Roman" w:hAnsi="Times New Roman" w:eastAsia="Times New Roman" w:cs="Times New Roman"/>
          <w:b w:val="0"/>
        </w:rPr>
        <w:t xml:space="preserve">וְזֶהוּ הַנֵּרוֹת דְּבֵית הַמִּקְדָּשׁ שֶׁאָמְרוּ זִכְרוֹנָם לִבְרָכָה עַל זֶה (שְׁמוֹת רַבָּה פָּרָשָׁה לו, ב): </w:t>
      </w:r>
      <w:r>
        <w:rPr>
          <w:rFonts w:ascii="Times New Roman" w:hAnsi="Times New Roman" w:eastAsia="Times New Roman" w:cs="Times New Roman"/>
          <w:b/>
        </w:rPr>
        <w:t xml:space="preserve">And this is the secret of the lamps in the Temple, concerning which our Sages expounded (Shemot Rabbah 36:2): "</w:t>
      </w:r>
      <w:r>
        <w:rPr>
          <w:rFonts w:ascii="Times New Roman" w:hAnsi="Times New Roman" w:eastAsia="Times New Roman" w:cs="Times New Roman"/>
          <w:b w:val="0"/>
        </w:rPr>
        <w:t xml:space="preserve">לְמַעֲשֵׂה יָדֶיךָ תִכְסֹף" (אִיּוֹב יד, טו), </w:t>
      </w:r>
      <w:r>
        <w:rPr>
          <w:rFonts w:ascii="Times New Roman" w:hAnsi="Times New Roman" w:eastAsia="Times New Roman" w:cs="Times New Roman"/>
          <w:b/>
        </w:rPr>
        <w:t xml:space="preserve">on the verse "You yearn for the work of Your hands" (Job 14:15): </w:t>
      </w:r>
      <w:r>
        <w:rPr>
          <w:rFonts w:ascii="Times New Roman" w:hAnsi="Times New Roman" w:eastAsia="Times New Roman" w:cs="Times New Roman"/>
          <w:b w:val="0"/>
        </w:rPr>
        <w:t xml:space="preserve">הַקָּדוֹשׁ בָּרוּךְ הוּא מֵאִיר לַכֹּל וְכוּלֵי; </w:t>
      </w:r>
      <w:r>
        <w:rPr>
          <w:rFonts w:ascii="Times New Roman" w:hAnsi="Times New Roman" w:eastAsia="Times New Roman" w:cs="Times New Roman"/>
          <w:b/>
        </w:rPr>
        <w:t xml:space="preserve">the Holy One illuminates all, etc.; </w:t>
      </w:r>
      <w:r>
        <w:rPr>
          <w:rFonts w:ascii="Times New Roman" w:hAnsi="Times New Roman" w:eastAsia="Times New Roman" w:cs="Times New Roman"/>
          <w:b w:val="0"/>
        </w:rPr>
        <w:t xml:space="preserve">שֶׁהֲגַם שֶׁאָנוּ יוֹדְעִין שֶׁהוּא מֵאִיר לְכָל הָעוֹלָם כֻּלּוֹ, </w:t>
      </w:r>
      <w:r>
        <w:rPr>
          <w:rFonts w:ascii="Times New Roman" w:hAnsi="Times New Roman" w:eastAsia="Times New Roman" w:cs="Times New Roman"/>
          <w:b/>
        </w:rPr>
        <w:t xml:space="preserve">for although we know that He illuminates the entire world, </w:t>
      </w:r>
      <w:r>
        <w:rPr>
          <w:rFonts w:ascii="Times New Roman" w:hAnsi="Times New Roman" w:eastAsia="Times New Roman" w:cs="Times New Roman"/>
          <w:b w:val="0"/>
        </w:rPr>
        <w:t xml:space="preserve">אָנוּ מְאִירִין לְפָנָיו מִצַּד מַה שֶּׁהוּא צִוָּה כֵן. </w:t>
      </w:r>
      <w:r>
        <w:rPr>
          <w:rFonts w:ascii="Times New Roman" w:hAnsi="Times New Roman" w:eastAsia="Times New Roman" w:cs="Times New Roman"/>
          <w:b/>
        </w:rPr>
        <w:t xml:space="preserve">we kindle light before Him because He so commanded.</w:t>
      </w:r>
    </w:p>
    <w:p w:rsidR="00000000" w:rsidDel="00000000" w:rsidP="00000000" w:rsidRDefault="00000000" w:rsidRPr="00000000" w14:paraId="000009D0">
      <w:pPr>
        <w:jc w:val="right"/>
        <w:rPr>
          <w:color w:val="1f1f1f"/>
        </w:rPr>
      </w:pPr>
    </w:p>
    <w:p w:rsidR="00000000" w:rsidDel="00000000" w:rsidP="00000000" w:rsidRDefault="00000000" w:rsidRPr="00000000" w14:paraId="000009D1">
      <w:pPr>
        <w:jc w:val="right"/>
        <w:rPr>
          <w:color w:val="1f1f1f"/>
        </w:rPr>
      </w:pPr>
      <w:r>
        <w:rPr>
          <w:rFonts w:ascii="Times New Roman" w:hAnsi="Times New Roman" w:eastAsia="Times New Roman" w:cs="Times New Roman"/>
          <w:b w:val="0"/>
        </w:rPr>
        <w:t xml:space="preserve">וְזֶה עַצְמוֹ נִקְרָא שֶׁמְּאִירִין לְפָנָיו כִּבְיָכוֹל: </w:t>
      </w:r>
      <w:r>
        <w:rPr>
          <w:rFonts w:ascii="Times New Roman" w:hAnsi="Times New Roman" w:eastAsia="Times New Roman" w:cs="Times New Roman"/>
          <w:b/>
        </w:rPr>
        <w:t xml:space="preserve">And this itself is termed illuminating before Him, as it were: </w:t>
      </w:r>
      <w:r>
        <w:rPr>
          <w:rFonts w:ascii="Times New Roman" w:hAnsi="Times New Roman" w:eastAsia="Times New Roman" w:cs="Times New Roman"/>
          <w:b w:val="0"/>
        </w:rPr>
        <w:t xml:space="preserve">כֵּיוָן שֶׁהוּא מְצַוֶּוה וְכוֹסֵף שֶׁיְּקַיְּמוּ מִצְוָתוֹ, </w:t>
      </w:r>
      <w:r>
        <w:rPr>
          <w:rFonts w:ascii="Times New Roman" w:hAnsi="Times New Roman" w:eastAsia="Times New Roman" w:cs="Times New Roman"/>
          <w:b/>
        </w:rPr>
        <w:t xml:space="preserve">since He commands and yearns that they fulfill His mitzvah, </w:t>
      </w:r>
      <w:r>
        <w:rPr>
          <w:rFonts w:ascii="Times New Roman" w:hAnsi="Times New Roman" w:eastAsia="Times New Roman" w:cs="Times New Roman"/>
          <w:b w:val="0"/>
        </w:rPr>
        <w:t xml:space="preserve">וְנַחַת רוּחַ לְפָנָיו שֶׁאָמַר וְנַעֲשָׂה רְצוֹנוֹ (סִפְרֵי פִּנְחָס קמג), </w:t>
      </w:r>
      <w:r>
        <w:rPr>
          <w:rFonts w:ascii="Times New Roman" w:hAnsi="Times New Roman" w:eastAsia="Times New Roman" w:cs="Times New Roman"/>
          <w:b/>
        </w:rPr>
        <w:t xml:space="preserve">and it is a gratification before Him that He spoke and His will was done (Sifrei Pinchas 143), </w:t>
      </w:r>
      <w:r>
        <w:rPr>
          <w:rFonts w:ascii="Times New Roman" w:hAnsi="Times New Roman" w:eastAsia="Times New Roman" w:cs="Times New Roman"/>
          <w:b w:val="0"/>
        </w:rPr>
        <w:t xml:space="preserve">הֲרֵי זֶה עַצְמוֹ נֶחְשָׁב הֶאָרָה לְפָנָיו כִּבְיָכוֹל, </w:t>
      </w:r>
      <w:r>
        <w:rPr>
          <w:rFonts w:ascii="Times New Roman" w:hAnsi="Times New Roman" w:eastAsia="Times New Roman" w:cs="Times New Roman"/>
          <w:b/>
        </w:rPr>
        <w:t xml:space="preserve">behold, this itself is considered casting illumination before Him, as it were, </w:t>
      </w:r>
      <w:r>
        <w:rPr>
          <w:rFonts w:ascii="Times New Roman" w:hAnsi="Times New Roman" w:eastAsia="Times New Roman" w:cs="Times New Roman"/>
          <w:b w:val="0"/>
        </w:rPr>
        <w:t xml:space="preserve">מַה שֶּׁיִּשְׂרָאֵל שׁוֹמְרִין מִצְווֹתָיו הַתְּמִימוֹת </w:t>
      </w:r>
      <w:r>
        <w:rPr>
          <w:rFonts w:ascii="Times New Roman" w:hAnsi="Times New Roman" w:eastAsia="Times New Roman" w:cs="Times New Roman"/>
          <w:b/>
        </w:rPr>
        <w:t xml:space="preserve">in that Israel observe His pure commandments </w:t>
      </w:r>
      <w:r>
        <w:rPr>
          <w:rFonts w:ascii="Times New Roman" w:hAnsi="Times New Roman" w:eastAsia="Times New Roman" w:cs="Times New Roman"/>
          <w:b w:val="0"/>
        </w:rPr>
        <w:t xml:space="preserve">בְּהַקְדָּמַת "נַעֲשֶׂה" לְ"נִשְׁמָע" (שַׁבָּת פח.), </w:t>
      </w:r>
      <w:r>
        <w:rPr>
          <w:rFonts w:ascii="Times New Roman" w:hAnsi="Times New Roman" w:eastAsia="Times New Roman" w:cs="Times New Roman"/>
          <w:b/>
        </w:rPr>
        <w:t xml:space="preserve">by giving precedence to "we will do" over "we will hear" (Shabbat 88a), </w:t>
      </w:r>
      <w:r>
        <w:rPr>
          <w:rFonts w:ascii="Times New Roman" w:hAnsi="Times New Roman" w:eastAsia="Times New Roman" w:cs="Times New Roman"/>
          <w:b w:val="0"/>
        </w:rPr>
        <w:t xml:space="preserve">שֶׁזֶּה כָּל עִיקַּר כּוֹסְפוֹ יִתְבָּרַךְ; </w:t>
      </w:r>
      <w:r>
        <w:rPr>
          <w:rFonts w:ascii="Times New Roman" w:hAnsi="Times New Roman" w:eastAsia="Times New Roman" w:cs="Times New Roman"/>
          <w:b/>
        </w:rPr>
        <w:t xml:space="preserve">which is the primary object of His divine yearning; </w:t>
      </w:r>
      <w:r>
        <w:rPr>
          <w:rFonts w:ascii="Times New Roman" w:hAnsi="Times New Roman" w:eastAsia="Times New Roman" w:cs="Times New Roman"/>
          <w:b w:val="0"/>
        </w:rPr>
        <w:t xml:space="preserve">וְעַל יְדֵי זֶה זָכוּ לְמַדְרֵגַת "אַף עַל פִּי שֶׁחָטָא – יִשְׂרָאֵל הוּא". </w:t>
      </w:r>
      <w:r>
        <w:rPr>
          <w:rFonts w:ascii="Times New Roman" w:hAnsi="Times New Roman" w:eastAsia="Times New Roman" w:cs="Times New Roman"/>
          <w:b/>
        </w:rPr>
        <w:t xml:space="preserve">and through this they merited the level of "even though he has sinned, he remains Israel."</w:t>
      </w:r>
    </w:p>
    <w:p w:rsidR="00000000" w:rsidDel="00000000" w:rsidP="00000000" w:rsidRDefault="00000000" w:rsidRPr="00000000" w14:paraId="000009D2">
      <w:pPr>
        <w:jc w:val="right"/>
        <w:rPr>
          <w:color w:val="1f1f1f"/>
        </w:rPr>
      </w:pPr>
    </w:p>
    <w:p w:rsidR="00000000" w:rsidDel="00000000" w:rsidP="00000000" w:rsidRDefault="00000000" w:rsidRPr="00000000" w14:paraId="000009D3">
      <w:pPr>
        <w:jc w:val="right"/>
        <w:rPr>
          <w:color w:val="1f1f1f"/>
        </w:rPr>
      </w:pPr>
      <w:r>
        <w:rPr>
          <w:rFonts w:ascii="Times New Roman" w:hAnsi="Times New Roman" w:eastAsia="Times New Roman" w:cs="Times New Roman"/>
          <w:b w:val="0"/>
        </w:rPr>
        <w:t xml:space="preserve">וְיָדוּעַ מַה שֶּׁמָּשְׁלוּ סִפְרֵי מוּסָר: </w:t>
      </w:r>
      <w:r>
        <w:rPr>
          <w:rFonts w:ascii="Times New Roman" w:hAnsi="Times New Roman" w:eastAsia="Times New Roman" w:cs="Times New Roman"/>
          <w:b/>
        </w:rPr>
        <w:t xml:space="preserve">And it is well known how the ethical treatises allegorized: </w:t>
      </w:r>
      <w:r>
        <w:rPr>
          <w:rFonts w:ascii="Times New Roman" w:hAnsi="Times New Roman" w:eastAsia="Times New Roman" w:cs="Times New Roman"/>
          <w:b w:val="0"/>
        </w:rPr>
        <w:t xml:space="preserve">הַחוֹטֵא – כְּלוֹקֵחַ הַמֶּלֶךְ וּמוֹלִיכוֹ לִמְקוֹם מְטוּנָּף חַס וְשָׁלוֹם, </w:t>
      </w:r>
      <w:r>
        <w:rPr>
          <w:rFonts w:ascii="Times New Roman" w:hAnsi="Times New Roman" w:eastAsia="Times New Roman" w:cs="Times New Roman"/>
          <w:b/>
        </w:rPr>
        <w:t xml:space="preserve">the sinner is like one who seizes the king and drags him to a foul place, Heaven forbid; </w:t>
      </w:r>
      <w:r>
        <w:rPr>
          <w:rFonts w:ascii="Times New Roman" w:hAnsi="Times New Roman" w:eastAsia="Times New Roman" w:cs="Times New Roman"/>
          <w:b w:val="0"/>
        </w:rPr>
        <w:t xml:space="preserve">וְזֶהוּ מִצַּד הַחֵטְא; </w:t>
      </w:r>
      <w:r>
        <w:rPr>
          <w:rFonts w:ascii="Times New Roman" w:hAnsi="Times New Roman" w:eastAsia="Times New Roman" w:cs="Times New Roman"/>
          <w:b/>
        </w:rPr>
        <w:t xml:space="preserve">and that is from the perspective of the sin itself; </w:t>
      </w:r>
      <w:r>
        <w:rPr>
          <w:rFonts w:ascii="Times New Roman" w:hAnsi="Times New Roman" w:eastAsia="Times New Roman" w:cs="Times New Roman"/>
          <w:b w:val="0"/>
        </w:rPr>
        <w:t xml:space="preserve">אֲבָל אַחַר שֶׁיָּשׁוּב, וּזְדוֹנוֹת כִּזְכִיּוֹת, </w:t>
      </w:r>
      <w:r>
        <w:rPr>
          <w:rFonts w:ascii="Times New Roman" w:hAnsi="Times New Roman" w:eastAsia="Times New Roman" w:cs="Times New Roman"/>
          <w:b/>
        </w:rPr>
        <w:t xml:space="preserve">yet once he repents, and willful sins become as merits, </w:t>
      </w:r>
      <w:r>
        <w:rPr>
          <w:rFonts w:ascii="Times New Roman" w:hAnsi="Times New Roman" w:eastAsia="Times New Roman" w:cs="Times New Roman"/>
          <w:b w:val="0"/>
        </w:rPr>
        <w:t xml:space="preserve">הֲרֵי לֹא הוֹלִיכוֹ אֶלָּא לִמְקוֹם קָדוֹשׁ וְטָהוֹר. </w:t>
      </w:r>
      <w:r>
        <w:rPr>
          <w:rFonts w:ascii="Times New Roman" w:hAnsi="Times New Roman" w:eastAsia="Times New Roman" w:cs="Times New Roman"/>
          <w:b/>
        </w:rPr>
        <w:t xml:space="preserve">behold, he has brought Him nowhere other than to a holy and pure place.</w:t>
      </w:r>
    </w:p>
    <w:p w:rsidR="00000000" w:rsidDel="00000000" w:rsidP="00000000" w:rsidRDefault="00000000" w:rsidRPr="00000000" w14:paraId="000009D4">
      <w:pPr>
        <w:jc w:val="right"/>
        <w:rPr>
          <w:color w:val="1f1f1f"/>
        </w:rPr>
      </w:pPr>
    </w:p>
    <w:p w:rsidR="00000000" w:rsidDel="00000000" w:rsidP="00000000" w:rsidRDefault="00000000" w:rsidRPr="00000000" w14:paraId="000009D5">
      <w:pPr>
        <w:jc w:val="right"/>
        <w:rPr>
          <w:color w:val="1f1f1f"/>
        </w:rPr>
      </w:pPr>
      <w:r>
        <w:rPr>
          <w:rFonts w:ascii="Times New Roman" w:hAnsi="Times New Roman" w:eastAsia="Times New Roman" w:cs="Times New Roman"/>
          <w:b w:val="0"/>
        </w:rPr>
        <w:t xml:space="preserve">וּמִכָּל מָקוֹם, הוּא הַמּוֹלִיךְ, </w:t>
      </w:r>
      <w:r>
        <w:rPr>
          <w:rFonts w:ascii="Times New Roman" w:hAnsi="Times New Roman" w:eastAsia="Times New Roman" w:cs="Times New Roman"/>
          <w:b/>
        </w:rPr>
        <w:t xml:space="preserve">Nevertheless, he is the one who led Him, </w:t>
      </w:r>
      <w:r>
        <w:rPr>
          <w:rFonts w:ascii="Times New Roman" w:hAnsi="Times New Roman" w:eastAsia="Times New Roman" w:cs="Times New Roman"/>
          <w:b w:val="0"/>
        </w:rPr>
        <w:t xml:space="preserve">כִּי הֲרֵי לֹא הָיָה בְּדֶרֶךְ הַתּוֹרָה וְצִיוּוּי הַשֵּׁם יִתְבָּרַךְ; </w:t>
      </w:r>
      <w:r>
        <w:rPr>
          <w:rFonts w:ascii="Times New Roman" w:hAnsi="Times New Roman" w:eastAsia="Times New Roman" w:cs="Times New Roman"/>
          <w:b/>
        </w:rPr>
        <w:t xml:space="preserve">since it did not occur via the normative path of Torah and Hashem's commandment; </w:t>
      </w:r>
      <w:r>
        <w:rPr>
          <w:rFonts w:ascii="Times New Roman" w:hAnsi="Times New Roman" w:eastAsia="Times New Roman" w:cs="Times New Roman"/>
          <w:b w:val="0"/>
        </w:rPr>
        <w:t xml:space="preserve">וְזֶה נֶחְשָׁב "מֵאִיר לְפָנָיו", </w:t>
      </w:r>
      <w:r>
        <w:rPr>
          <w:rFonts w:ascii="Times New Roman" w:hAnsi="Times New Roman" w:eastAsia="Times New Roman" w:cs="Times New Roman"/>
          <w:b/>
        </w:rPr>
        <w:t xml:space="preserve">and this is considered "illuminating before Him", </w:t>
      </w:r>
      <w:r>
        <w:rPr>
          <w:rFonts w:ascii="Times New Roman" w:hAnsi="Times New Roman" w:eastAsia="Times New Roman" w:cs="Times New Roman"/>
          <w:b w:val="0"/>
        </w:rPr>
        <w:t xml:space="preserve">שֶׁהַהֶאָרָה הוּא שֶׁיִּרְאֶה מִי שֶׁמְּאִירִין לְפָנָיו הַדֶּרֶךְ יֵלֵךְ. </w:t>
      </w:r>
      <w:r>
        <w:rPr>
          <w:rFonts w:ascii="Times New Roman" w:hAnsi="Times New Roman" w:eastAsia="Times New Roman" w:cs="Times New Roman"/>
          <w:b/>
        </w:rPr>
        <w:t xml:space="preserve">for casting illumination means that the one before whom light is held can see the path on which to proceed.</w:t>
      </w:r>
    </w:p>
    <w:p w:rsidR="00000000" w:rsidDel="00000000" w:rsidP="00000000" w:rsidRDefault="00000000" w:rsidRPr="00000000" w14:paraId="000009D6">
      <w:pPr>
        <w:jc w:val="right"/>
        <w:rPr>
          <w:color w:val="1f1f1f"/>
        </w:rPr>
      </w:pPr>
    </w:p>
    <w:p w:rsidR="00000000" w:rsidDel="00000000" w:rsidP="00000000" w:rsidRDefault="00000000" w:rsidRPr="00000000" w14:paraId="000009D7">
      <w:pPr>
        <w:jc w:val="right"/>
        <w:rPr>
          <w:color w:val="1f1f1f"/>
        </w:rPr>
      </w:pPr>
      <w:r>
        <w:rPr>
          <w:rFonts w:ascii="Times New Roman" w:hAnsi="Times New Roman" w:eastAsia="Times New Roman" w:cs="Times New Roman"/>
          <w:b w:val="0"/>
        </w:rPr>
        <w:t xml:space="preserve">וּבְהֶאָרַת "נֵר מִצְוָה" (מִשְׁלֵי ו, כג), </w:t>
      </w:r>
      <w:r>
        <w:rPr>
          <w:rFonts w:ascii="Times New Roman" w:hAnsi="Times New Roman" w:eastAsia="Times New Roman" w:cs="Times New Roman"/>
          <w:b/>
        </w:rPr>
        <w:t xml:space="preserve">And through the light of the "lamp of the commandment" (Proverbs 6:23), </w:t>
      </w:r>
      <w:r>
        <w:rPr>
          <w:rFonts w:ascii="Times New Roman" w:hAnsi="Times New Roman" w:eastAsia="Times New Roman" w:cs="Times New Roman"/>
          <w:b w:val="0"/>
        </w:rPr>
        <w:t xml:space="preserve">שֶׁהוּא בְּמַעֲשֵׂה הַקִּיּוּם מִצְווֹת הַתּוֹרָה, </w:t>
      </w:r>
      <w:r>
        <w:rPr>
          <w:rFonts w:ascii="Times New Roman" w:hAnsi="Times New Roman" w:eastAsia="Times New Roman" w:cs="Times New Roman"/>
          <w:b/>
        </w:rPr>
        <w:t xml:space="preserve">which consists of the practical fulfillment of the Torah's commandments, </w:t>
      </w:r>
      <w:r>
        <w:rPr>
          <w:rFonts w:ascii="Times New Roman" w:hAnsi="Times New Roman" w:eastAsia="Times New Roman" w:cs="Times New Roman"/>
          <w:b w:val="0"/>
        </w:rPr>
        <w:t xml:space="preserve">נִקְרָא מַה שֶּׁהַשֵּׁם יִתְבָּרַךְ מֵאִיר לְכָל הָעוֹלָם כֻּלּוֹ; </w:t>
      </w:r>
      <w:r>
        <w:rPr>
          <w:rFonts w:ascii="Times New Roman" w:hAnsi="Times New Roman" w:eastAsia="Times New Roman" w:cs="Times New Roman"/>
          <w:b/>
        </w:rPr>
        <w:t xml:space="preserve">this is termed Hashem, blessed be He, illuminating the entire world; </w:t>
      </w:r>
      <w:r>
        <w:rPr>
          <w:rFonts w:ascii="Times New Roman" w:hAnsi="Times New Roman" w:eastAsia="Times New Roman" w:cs="Times New Roman"/>
          <w:b w:val="0"/>
        </w:rPr>
        <w:t xml:space="preserve">וּמִצַּד מַה שֶּׁהוּא כּוֹסֵף לְמַעֲשֵׂה יָדָיו, </w:t>
      </w:r>
      <w:r>
        <w:rPr>
          <w:rFonts w:ascii="Times New Roman" w:hAnsi="Times New Roman" w:eastAsia="Times New Roman" w:cs="Times New Roman"/>
          <w:b/>
        </w:rPr>
        <w:t xml:space="preserve">and from the perspective that He yearns for the work of His hands, </w:t>
      </w:r>
      <w:r>
        <w:rPr>
          <w:rFonts w:ascii="Times New Roman" w:hAnsi="Times New Roman" w:eastAsia="Times New Roman" w:cs="Times New Roman"/>
          <w:b w:val="0"/>
        </w:rPr>
        <w:t xml:space="preserve">וְיֵשׁ לְפָנָיו נַחַת רוּחַ וַעֲשִׂיַּת רְצוֹנוֹ גַּם מִבַּעֲלֵי תְּשׁוּבָה שֶׁזְּדוֹנוֹת כִּזְכִיּוֹת, </w:t>
      </w:r>
      <w:r>
        <w:rPr>
          <w:rFonts w:ascii="Times New Roman" w:hAnsi="Times New Roman" w:eastAsia="Times New Roman" w:cs="Times New Roman"/>
          <w:b/>
        </w:rPr>
        <w:t xml:space="preserve">and there is gratification before Him and the fulfillment of His will even through penitents whose willful sins become merits, </w:t>
      </w:r>
      <w:r>
        <w:rPr>
          <w:rFonts w:ascii="Times New Roman" w:hAnsi="Times New Roman" w:eastAsia="Times New Roman" w:cs="Times New Roman"/>
          <w:b w:val="0"/>
        </w:rPr>
        <w:t xml:space="preserve">וְכֵן מִקִּיּוּם מִצְווֹת שֶׁחִדְּשׁוּ סוֹפְרִים – </w:t>
      </w:r>
      <w:r>
        <w:rPr>
          <w:rFonts w:ascii="Times New Roman" w:hAnsi="Times New Roman" w:eastAsia="Times New Roman" w:cs="Times New Roman"/>
          <w:b/>
        </w:rPr>
        <w:t xml:space="preserve">and likewise from the performance of commandments innovated by the Scribes— </w:t>
      </w:r>
      <w:r>
        <w:rPr>
          <w:rFonts w:ascii="Times New Roman" w:hAnsi="Times New Roman" w:eastAsia="Times New Roman" w:cs="Times New Roman"/>
          <w:b w:val="0"/>
        </w:rPr>
        <w:t xml:space="preserve">הֲרֵי נַעֲשָׂה נַחַת רוּחַ לְפָנָיו עַל יְדֵי מִצְווֹת מְחוּדָּשׁוֹת; </w:t>
      </w:r>
      <w:r>
        <w:rPr>
          <w:rFonts w:ascii="Times New Roman" w:hAnsi="Times New Roman" w:eastAsia="Times New Roman" w:cs="Times New Roman"/>
          <w:b/>
        </w:rPr>
        <w:t xml:space="preserve">behold, gratification is produced before Him through these innovated mitzvot; </w:t>
      </w:r>
      <w:r>
        <w:rPr>
          <w:rFonts w:ascii="Times New Roman" w:hAnsi="Times New Roman" w:eastAsia="Times New Roman" w:cs="Times New Roman"/>
          <w:b w:val="0"/>
        </w:rPr>
        <w:t xml:space="preserve">וּמַה שֶּׁהֵם כִּבְיָכוֹל מְאִירִים לְפָנָיו עַל יְדֵי נֵר מִצְוָה </w:t>
      </w:r>
      <w:r>
        <w:rPr>
          <w:rFonts w:ascii="Times New Roman" w:hAnsi="Times New Roman" w:eastAsia="Times New Roman" w:cs="Times New Roman"/>
          <w:b/>
        </w:rPr>
        <w:t xml:space="preserve">and what they, as it were, illuminate before Him through the lamp of the mitzvah </w:t>
      </w:r>
      <w:r>
        <w:rPr>
          <w:rFonts w:ascii="Times New Roman" w:hAnsi="Times New Roman" w:eastAsia="Times New Roman" w:cs="Times New Roman"/>
          <w:b w:val="0"/>
        </w:rPr>
        <w:t xml:space="preserve">וְכֵן עַל יְדֵי תּוֹרָה, </w:t>
      </w:r>
      <w:r>
        <w:rPr>
          <w:rFonts w:ascii="Times New Roman" w:hAnsi="Times New Roman" w:eastAsia="Times New Roman" w:cs="Times New Roman"/>
          <w:b/>
        </w:rPr>
        <w:t xml:space="preserve">and likewise through Torah, </w:t>
      </w:r>
      <w:r>
        <w:rPr>
          <w:rFonts w:ascii="Times New Roman" w:hAnsi="Times New Roman" w:eastAsia="Times New Roman" w:cs="Times New Roman"/>
          <w:b w:val="0"/>
        </w:rPr>
        <w:t xml:space="preserve">עֲבוּר מַה שֶּׁהֵם מְאִירִים לְפָנָיו עַל יְדֵי תּוֹרָה שֶׁבְּעַל פֶּה </w:t>
      </w:r>
      <w:r>
        <w:rPr>
          <w:rFonts w:ascii="Times New Roman" w:hAnsi="Times New Roman" w:eastAsia="Times New Roman" w:cs="Times New Roman"/>
          <w:b/>
        </w:rPr>
        <w:t xml:space="preserve">stems from what they illuminate before Him through the Oral Torah </w:t>
      </w:r>
      <w:r>
        <w:rPr>
          <w:rFonts w:ascii="Times New Roman" w:hAnsi="Times New Roman" w:eastAsia="Times New Roman" w:cs="Times New Roman"/>
          <w:b w:val="0"/>
        </w:rPr>
        <w:t xml:space="preserve">שֶׁהוּא בְּיַד יִשְׂרָאֵל, </w:t>
      </w:r>
      <w:r>
        <w:rPr>
          <w:rFonts w:ascii="Times New Roman" w:hAnsi="Times New Roman" w:eastAsia="Times New Roman" w:cs="Times New Roman"/>
          <w:b/>
        </w:rPr>
        <w:t xml:space="preserve">which is entrusted into the hands of Israel, </w:t>
      </w:r>
      <w:r>
        <w:rPr>
          <w:rFonts w:ascii="Times New Roman" w:hAnsi="Times New Roman" w:eastAsia="Times New Roman" w:cs="Times New Roman"/>
          <w:b w:val="0"/>
        </w:rPr>
        <w:t xml:space="preserve">כְּדֶרֶךְ שֶׁאִיתָא בְּהַזָּהָב (בָּבָא מְצִיעָא נט:): "נִצְּחוּנִי בָּנַי", </w:t>
      </w:r>
      <w:r>
        <w:rPr>
          <w:rFonts w:ascii="Times New Roman" w:hAnsi="Times New Roman" w:eastAsia="Times New Roman" w:cs="Times New Roman"/>
          <w:b/>
        </w:rPr>
        <w:t xml:space="preserve">in the manner taught in chapter HaZahav (Bava Metzia 59b): "My children have triumphed over Me," </w:t>
      </w:r>
      <w:r>
        <w:rPr>
          <w:rFonts w:ascii="Times New Roman" w:hAnsi="Times New Roman" w:eastAsia="Times New Roman" w:cs="Times New Roman"/>
          <w:b w:val="0"/>
        </w:rPr>
        <w:t xml:space="preserve">וּבְהַפּוֹעֲלִים (שָׁם פו.): "נוֹכַח רַבָּה בַּר נַחְמָנִי", </w:t>
      </w:r>
      <w:r>
        <w:rPr>
          <w:rFonts w:ascii="Times New Roman" w:hAnsi="Times New Roman" w:eastAsia="Times New Roman" w:cs="Times New Roman"/>
          <w:b/>
        </w:rPr>
        <w:t xml:space="preserve">and in chapter HaPoalim (there, 86a): "let Rabbah bar Nachmani decide," </w:t>
      </w:r>
      <w:r>
        <w:rPr>
          <w:rFonts w:ascii="Times New Roman" w:hAnsi="Times New Roman" w:eastAsia="Times New Roman" w:cs="Times New Roman"/>
          <w:b w:val="0"/>
        </w:rPr>
        <w:t xml:space="preserve">וְכֵן דָּבָר זֶה בְּקִידּוּשׁ הַחֹדֶשׁ: "אֲנִי וְאַתֶּם נֵלֵךְ לְבֵית דִּין שֶׁל מַטָּה, </w:t>
      </w:r>
      <w:r>
        <w:rPr>
          <w:rFonts w:ascii="Times New Roman" w:hAnsi="Times New Roman" w:eastAsia="Times New Roman" w:cs="Times New Roman"/>
          <w:b/>
        </w:rPr>
        <w:t xml:space="preserve">and likewise this principle regarding the sanctification of the New Moon: "I and you shall go to the earthly court, </w:t>
      </w:r>
      <w:r>
        <w:rPr>
          <w:rFonts w:ascii="Times New Roman" w:hAnsi="Times New Roman" w:eastAsia="Times New Roman" w:cs="Times New Roman"/>
          <w:b w:val="0"/>
        </w:rPr>
        <w:t xml:space="preserve">אֵימַת קָבְעוּ רֹאשׁ חֹדֶשׁ" (דְּבָרִים רַבָּה פָּרָשָׁה ב, יד). </w:t>
      </w:r>
      <w:r>
        <w:rPr>
          <w:rFonts w:ascii="Times New Roman" w:hAnsi="Times New Roman" w:eastAsia="Times New Roman" w:cs="Times New Roman"/>
          <w:b/>
        </w:rPr>
        <w:t xml:space="preserve">to see when they have established the New Moon" (Devarim Rabbah 2:14).</w:t>
      </w:r>
    </w:p>
    <w:p w:rsidR="00000000" w:rsidDel="00000000" w:rsidP="00000000" w:rsidRDefault="00000000" w:rsidRPr="00000000" w14:paraId="000009D8">
      <w:pPr>
        <w:jc w:val="right"/>
        <w:rPr>
          <w:color w:val="1f1f1f"/>
        </w:rPr>
      </w:pPr>
    </w:p>
    <w:p w:rsidR="00000000" w:rsidDel="00000000" w:rsidP="00000000" w:rsidRDefault="00000000" w:rsidRPr="00000000" w14:paraId="000009D9">
      <w:pPr>
        <w:jc w:val="right"/>
        <w:rPr>
          <w:color w:val="1f1f1f"/>
        </w:rPr>
      </w:pPr>
      <w:r>
        <w:rPr>
          <w:rFonts w:ascii="Times New Roman" w:hAnsi="Times New Roman" w:eastAsia="Times New Roman" w:cs="Times New Roman"/>
          <w:b w:val="0"/>
        </w:rPr>
        <w:t xml:space="preserve">וְזֶה הַכֹּל מֵהֶבְדֵּל שֶׁבֵּין יִשְׂרָאֵל לָעַמִּים: </w:t>
      </w:r>
      <w:r>
        <w:rPr>
          <w:rFonts w:ascii="Times New Roman" w:hAnsi="Times New Roman" w:eastAsia="Times New Roman" w:cs="Times New Roman"/>
          <w:b/>
        </w:rPr>
        <w:t xml:space="preserve">And this all derives from the distinction between Israel and the nations: </w:t>
      </w:r>
      <w:r>
        <w:rPr>
          <w:rFonts w:ascii="Times New Roman" w:hAnsi="Times New Roman" w:eastAsia="Times New Roman" w:cs="Times New Roman"/>
          <w:b w:val="0"/>
        </w:rPr>
        <w:t xml:space="preserve">דְּעַל יְדֵי שֶׁיִּשְׂרָאֵל מַכִּירִים שֶׁהַכֹּל מֵהַשֵּׁם יִתְבָּרַךְ גַּם הִשְׁתַּדְּלוּתָם, </w:t>
      </w:r>
      <w:r>
        <w:rPr>
          <w:rFonts w:ascii="Times New Roman" w:hAnsi="Times New Roman" w:eastAsia="Times New Roman" w:cs="Times New Roman"/>
          <w:b/>
        </w:rPr>
        <w:t xml:space="preserve">that because Israel recognize that everything is from Hashem including their own striving, </w:t>
      </w:r>
      <w:r>
        <w:rPr>
          <w:rFonts w:ascii="Times New Roman" w:hAnsi="Times New Roman" w:eastAsia="Times New Roman" w:cs="Times New Roman"/>
          <w:b w:val="0"/>
        </w:rPr>
        <w:t xml:space="preserve">עַל יְדֵי זֶה הַשֵּׁם יִתְבָּרַךְ מוֹסֵר הַכֹּל לָהֶם, </w:t>
      </w:r>
      <w:r>
        <w:rPr>
          <w:rFonts w:ascii="Times New Roman" w:hAnsi="Times New Roman" w:eastAsia="Times New Roman" w:cs="Times New Roman"/>
          <w:b/>
        </w:rPr>
        <w:t xml:space="preserve">through this Hashem, blessed be He, entrusts everything to them, </w:t>
      </w:r>
      <w:r>
        <w:rPr>
          <w:rFonts w:ascii="Times New Roman" w:hAnsi="Times New Roman" w:eastAsia="Times New Roman" w:cs="Times New Roman"/>
          <w:b w:val="0"/>
        </w:rPr>
        <w:t xml:space="preserve">וּבְיָדָם לְחַדֵּשׁ תּוֹרָה וּמִצְווֹת, </w:t>
      </w:r>
      <w:r>
        <w:rPr>
          <w:rFonts w:ascii="Times New Roman" w:hAnsi="Times New Roman" w:eastAsia="Times New Roman" w:cs="Times New Roman"/>
          <w:b/>
        </w:rPr>
        <w:t xml:space="preserve">and it is in their hands to innovate Torah and commandments, </w:t>
      </w:r>
      <w:r>
        <w:rPr>
          <w:rFonts w:ascii="Times New Roman" w:hAnsi="Times New Roman" w:eastAsia="Times New Roman" w:cs="Times New Roman"/>
          <w:b w:val="0"/>
        </w:rPr>
        <w:t xml:space="preserve">וְהֵן הֵן גּוּפֵי תּוֹרָה (חֲגִיגָה י.); </w:t>
      </w:r>
      <w:r>
        <w:rPr>
          <w:rFonts w:ascii="Times New Roman" w:hAnsi="Times New Roman" w:eastAsia="Times New Roman" w:cs="Times New Roman"/>
          <w:b/>
        </w:rPr>
        <w:t xml:space="preserve">and these themselves constitute the core bodies of Torah (Chagigah 10a); </w:t>
      </w:r>
      <w:r>
        <w:rPr>
          <w:rFonts w:ascii="Times New Roman" w:hAnsi="Times New Roman" w:eastAsia="Times New Roman" w:cs="Times New Roman"/>
          <w:b w:val="0"/>
        </w:rPr>
        <w:t xml:space="preserve">וְ"חֲבִיבִים דִּבְרֵי סוֹפְרִים [יוֹתֵר מִיֵּינָהּ שֶׁל תּוֹרָה]" וְכוּלֵי (עֲבוֹדָה זָרָה לה.); </w:t>
      </w:r>
      <w:r>
        <w:rPr>
          <w:rFonts w:ascii="Times New Roman" w:hAnsi="Times New Roman" w:eastAsia="Times New Roman" w:cs="Times New Roman"/>
          <w:b/>
        </w:rPr>
        <w:t xml:space="preserve">and "beloved are the words of the Scribes more than the wine of Torah, etc." (Avodah Zarah 35a); </w:t>
      </w:r>
      <w:r>
        <w:rPr>
          <w:rFonts w:ascii="Times New Roman" w:hAnsi="Times New Roman" w:eastAsia="Times New Roman" w:cs="Times New Roman"/>
          <w:b w:val="0"/>
        </w:rPr>
        <w:t xml:space="preserve">וְגַם בְּפֵירוּשׁ מִצְווֹת הַתּוֹרָה אֵין לָנוּ אֶלָּא מַה שֶּׁפֵּירְשׁוּ סוֹפְרִים וַהֲלָכוֹת שֶׁקָּבְעוּ הֵם. </w:t>
      </w:r>
      <w:r>
        <w:rPr>
          <w:rFonts w:ascii="Times New Roman" w:hAnsi="Times New Roman" w:eastAsia="Times New Roman" w:cs="Times New Roman"/>
          <w:b/>
        </w:rPr>
        <w:t xml:space="preserve">and even in interpreting the biblical commandments we possess only what the Scribes explained and the halakhot they established.</w:t>
      </w:r>
    </w:p>
    <w:p w:rsidR="00000000" w:rsidDel="00000000" w:rsidP="00000000" w:rsidRDefault="00000000" w:rsidRPr="00000000" w14:paraId="000009DA">
      <w:pPr>
        <w:jc w:val="right"/>
        <w:rPr>
          <w:color w:val="1f1f1f"/>
        </w:rPr>
      </w:pPr>
    </w:p>
    <w:p w:rsidR="00000000" w:rsidDel="00000000" w:rsidP="00000000" w:rsidRDefault="00000000" w:rsidRPr="00000000" w14:paraId="000009DB">
      <w:pPr>
        <w:jc w:val="right"/>
        <w:rPr>
          <w:color w:val="1f1f1f"/>
        </w:rPr>
      </w:pPr>
      <w:r>
        <w:rPr>
          <w:rFonts w:ascii="Times New Roman" w:hAnsi="Times New Roman" w:eastAsia="Times New Roman" w:cs="Times New Roman"/>
          <w:b w:val="0"/>
        </w:rPr>
        <w:t xml:space="preserve">וְזֶהוּ גַּם כֵּן עִנְיַן "הִתְהַלֵּךְ לְפָנַי" שֶׁזָּכָה אַבְרָהָם עַל יְדֵי מִצְוַת הַמִּילָה, </w:t>
      </w:r>
      <w:r>
        <w:rPr>
          <w:rFonts w:ascii="Times New Roman" w:hAnsi="Times New Roman" w:eastAsia="Times New Roman" w:cs="Times New Roman"/>
          <w:b/>
        </w:rPr>
        <w:t xml:space="preserve">And this is likewise the meaning of "Walk before Me" which Abraham merited through circumcision, </w:t>
      </w:r>
      <w:r>
        <w:rPr>
          <w:rFonts w:ascii="Times New Roman" w:hAnsi="Times New Roman" w:eastAsia="Times New Roman" w:cs="Times New Roman"/>
          <w:b w:val="0"/>
        </w:rPr>
        <w:t xml:space="preserve">שֶׁהִיא מִצְוָה רִאשׁוֹנָה הַמְּחוּדֶּשֶׁת עַל מִצְווֹת בְּנֵי נֹחַ שֶׁהָיוּ נוֹהֲגוֹת אָז בָּעוֹלָם; </w:t>
      </w:r>
      <w:r>
        <w:rPr>
          <w:rFonts w:ascii="Times New Roman" w:hAnsi="Times New Roman" w:eastAsia="Times New Roman" w:cs="Times New Roman"/>
          <w:b/>
        </w:rPr>
        <w:t xml:space="preserve">it being the first commandment innovated beyond the Noahide laws prevailing then in the world; </w:t>
      </w:r>
      <w:r>
        <w:rPr>
          <w:rFonts w:ascii="Times New Roman" w:hAnsi="Times New Roman" w:eastAsia="Times New Roman" w:cs="Times New Roman"/>
          <w:b w:val="0"/>
        </w:rPr>
        <w:t xml:space="preserve">וְהוּא בְּהִשְׁתַּדְּלוּתוֹ הֵבִיא מִצְוָה זוֹ לָעוֹלָם, </w:t>
      </w:r>
      <w:r>
        <w:rPr>
          <w:rFonts w:ascii="Times New Roman" w:hAnsi="Times New Roman" w:eastAsia="Times New Roman" w:cs="Times New Roman"/>
          <w:b/>
        </w:rPr>
        <w:t xml:space="preserve">and he through his striving brought this mitzvah into the world, </w:t>
      </w:r>
      <w:r>
        <w:rPr>
          <w:rFonts w:ascii="Times New Roman" w:hAnsi="Times New Roman" w:eastAsia="Times New Roman" w:cs="Times New Roman"/>
          <w:b w:val="0"/>
        </w:rPr>
        <w:t xml:space="preserve">וְנִקְרֵאת עַל שְׁמוֹ "בְּרִיתוֹ שֶׁל אַבְרָהָם אָבִינוּ". </w:t>
      </w:r>
      <w:r>
        <w:rPr>
          <w:rFonts w:ascii="Times New Roman" w:hAnsi="Times New Roman" w:eastAsia="Times New Roman" w:cs="Times New Roman"/>
          <w:b/>
        </w:rPr>
        <w:t xml:space="preserve">and it is designated after his name as 'the covenant of Abraham our father.'</w:t>
      </w:r>
    </w:p>
    <w:p w:rsidR="00000000" w:rsidDel="00000000" w:rsidP="00000000" w:rsidRDefault="00000000" w:rsidRPr="00000000" w14:paraId="000009DC">
      <w:pPr>
        <w:jc w:val="right"/>
        <w:rPr>
          <w:color w:val="1f1f1f"/>
        </w:rPr>
      </w:pPr>
    </w:p>
    <w:p w:rsidR="00000000" w:rsidDel="00000000" w:rsidP="00000000" w:rsidRDefault="00000000" w:rsidRPr="00000000" w14:paraId="000009DD">
      <w:pPr>
        <w:jc w:val="right"/>
        <w:rPr>
          <w:color w:val="1f1f1f"/>
        </w:rPr>
      </w:pPr>
      <w:r>
        <w:rPr>
          <w:rFonts w:ascii="Times New Roman" w:hAnsi="Times New Roman" w:eastAsia="Times New Roman" w:cs="Times New Roman"/>
          <w:b w:val="0"/>
        </w:rPr>
        <w:t xml:space="preserve">וּבְיָמָיו הָיָה זֶה בִּכְלַל "הִתְהַלֵּךְ לְפָנַי", </w:t>
      </w:r>
      <w:r>
        <w:rPr>
          <w:rFonts w:ascii="Times New Roman" w:hAnsi="Times New Roman" w:eastAsia="Times New Roman" w:cs="Times New Roman"/>
          <w:b/>
        </w:rPr>
        <w:t xml:space="preserve">And in his days this was included in "Walk before Me", </w:t>
      </w:r>
      <w:r>
        <w:rPr>
          <w:rFonts w:ascii="Times New Roman" w:hAnsi="Times New Roman" w:eastAsia="Times New Roman" w:cs="Times New Roman"/>
          <w:b w:val="0"/>
        </w:rPr>
        <w:t xml:space="preserve">שֶׁהוּא הֵבִיא לָעוֹלָם מִצְוָה מְחוּדֶּשֶׁת שֶׁלֹּא הָיְתָה מִקּוֹדֶם; </w:t>
      </w:r>
      <w:r>
        <w:rPr>
          <w:rFonts w:ascii="Times New Roman" w:hAnsi="Times New Roman" w:eastAsia="Times New Roman" w:cs="Times New Roman"/>
          <w:b/>
        </w:rPr>
        <w:t xml:space="preserve">in that he brought into the world an innovated mitzvah that did not exist previously; </w:t>
      </w:r>
      <w:r>
        <w:rPr>
          <w:rFonts w:ascii="Times New Roman" w:hAnsi="Times New Roman" w:eastAsia="Times New Roman" w:cs="Times New Roman"/>
          <w:b w:val="0"/>
        </w:rPr>
        <w:t xml:space="preserve">וְאַף עַל פִּי שֶׁהַשֵּׁם יִתְבָּרַךְ צִוָּהוּ עַל זֶה, </w:t>
      </w:r>
      <w:r>
        <w:rPr>
          <w:rFonts w:ascii="Times New Roman" w:hAnsi="Times New Roman" w:eastAsia="Times New Roman" w:cs="Times New Roman"/>
          <w:b/>
        </w:rPr>
        <w:t xml:space="preserve">and even though Hashem, blessed be He, commanded him concerning it, </w:t>
      </w:r>
      <w:r>
        <w:rPr>
          <w:rFonts w:ascii="Times New Roman" w:hAnsi="Times New Roman" w:eastAsia="Times New Roman" w:cs="Times New Roman"/>
          <w:b w:val="0"/>
        </w:rPr>
        <w:t xml:space="preserve">מִכָּל מָקוֹם זֶה הָיָה בֵּיאוּר כָּל כְּלַל עוּבְדוֹת דְּאַבְרָהָם אָבִינוּ עָלָיו הַשָּׁלוֹם, </w:t>
      </w:r>
      <w:r>
        <w:rPr>
          <w:rFonts w:ascii="Times New Roman" w:hAnsi="Times New Roman" w:eastAsia="Times New Roman" w:cs="Times New Roman"/>
          <w:b/>
        </w:rPr>
        <w:t xml:space="preserve">nonetheless this served as the illumination of all deeds of Abraham our father, </w:t>
      </w:r>
      <w:r>
        <w:rPr>
          <w:rFonts w:ascii="Times New Roman" w:hAnsi="Times New Roman" w:eastAsia="Times New Roman" w:cs="Times New Roman"/>
          <w:b w:val="0"/>
        </w:rPr>
        <w:t xml:space="preserve">שֶׁאָמְרוּ זִכְרוֹנָם לִבְרָכָה (יוֹמָא כח:): דְּקִיֵּים כָּל הַתּוֹרָה כֻּלָּהּ עַד שֶׁלֹּא נִיתְּנָה; </w:t>
      </w:r>
      <w:r>
        <w:rPr>
          <w:rFonts w:ascii="Times New Roman" w:hAnsi="Times New Roman" w:eastAsia="Times New Roman" w:cs="Times New Roman"/>
          <w:b/>
        </w:rPr>
        <w:t xml:space="preserve">concerning whom our Sages stated (Yoma 28b): that he fulfilled the entire Torah before it was given; </w:t>
      </w:r>
      <w:r>
        <w:rPr>
          <w:rFonts w:ascii="Times New Roman" w:hAnsi="Times New Roman" w:eastAsia="Times New Roman" w:cs="Times New Roman"/>
          <w:b w:val="0"/>
        </w:rPr>
        <w:t xml:space="preserve">וַהֲרֵי הוֹסִיף מִצְווֹת וְהִתְהַלֵּךְ לְפָנָיו מַה שֶּׁלֹּא צִוָּהוּ, </w:t>
      </w:r>
      <w:r>
        <w:rPr>
          <w:rFonts w:ascii="Times New Roman" w:hAnsi="Times New Roman" w:eastAsia="Times New Roman" w:cs="Times New Roman"/>
          <w:b/>
        </w:rPr>
        <w:t xml:space="preserve">for behold, he added commandments and walked before Him without explicit command, </w:t>
      </w:r>
      <w:r>
        <w:rPr>
          <w:rFonts w:ascii="Times New Roman" w:hAnsi="Times New Roman" w:eastAsia="Times New Roman" w:cs="Times New Roman"/>
          <w:b w:val="0"/>
        </w:rPr>
        <w:t xml:space="preserve">אֶלָּא שֶׁמִּי יוֹדֵעַ שֶׁהָיָה זֶה רְצוֹן הַשֵּׁם יִתְבָּרַךְ לְהוֹסִיף?! </w:t>
      </w:r>
      <w:r>
        <w:rPr>
          <w:rFonts w:ascii="Times New Roman" w:hAnsi="Times New Roman" w:eastAsia="Times New Roman" w:cs="Times New Roman"/>
          <w:b/>
        </w:rPr>
        <w:t xml:space="preserve">save that who could know that it was Hashem's desire that one innovate and add?!</w:t>
      </w:r>
    </w:p>
    <w:p w:rsidR="00000000" w:rsidDel="00000000" w:rsidP="00000000" w:rsidRDefault="00000000" w:rsidRPr="00000000" w14:paraId="000009DE">
      <w:pPr>
        <w:jc w:val="right"/>
        <w:rPr>
          <w:color w:val="1f1f1f"/>
        </w:rPr>
      </w:pPr>
    </w:p>
    <w:p w:rsidR="00000000" w:rsidDel="00000000" w:rsidP="00000000" w:rsidRDefault="00000000" w:rsidRPr="00000000" w14:paraId="000009DF">
      <w:pPr>
        <w:jc w:val="right"/>
        <w:rPr>
          <w:color w:val="1f1f1f"/>
        </w:rPr>
      </w:pPr>
      <w:r>
        <w:rPr>
          <w:rFonts w:ascii="Times New Roman" w:hAnsi="Times New Roman" w:eastAsia="Times New Roman" w:cs="Times New Roman"/>
          <w:b w:val="0"/>
        </w:rPr>
        <w:t xml:space="preserve">אֲבָל בִּנְתִינַת הַמִּילָה מִצְוָה מְחוּדֶּשֶׁת, </w:t>
      </w:r>
      <w:r>
        <w:rPr>
          <w:rFonts w:ascii="Times New Roman" w:hAnsi="Times New Roman" w:eastAsia="Times New Roman" w:cs="Times New Roman"/>
          <w:b/>
        </w:rPr>
        <w:t xml:space="preserve">However, with the granting of circumcision as an innovated commandment, </w:t>
      </w:r>
      <w:r>
        <w:rPr>
          <w:rFonts w:ascii="Times New Roman" w:hAnsi="Times New Roman" w:eastAsia="Times New Roman" w:cs="Times New Roman"/>
          <w:b w:val="0"/>
        </w:rPr>
        <w:t xml:space="preserve">נִתְבָּרֵר זֶה שֶׁרְצוֹן הַשֵּׁם יִתְבָּרַךְ בְּהוֹסָפָה עַל מִצְווֹתָיו; </w:t>
      </w:r>
      <w:r>
        <w:rPr>
          <w:rFonts w:ascii="Times New Roman" w:hAnsi="Times New Roman" w:eastAsia="Times New Roman" w:cs="Times New Roman"/>
          <w:b/>
        </w:rPr>
        <w:t xml:space="preserve">it was made clear that it is Hashem's will that additions be made to His commandments; </w:t>
      </w:r>
      <w:r>
        <w:rPr>
          <w:rFonts w:ascii="Times New Roman" w:hAnsi="Times New Roman" w:eastAsia="Times New Roman" w:cs="Times New Roman"/>
          <w:b w:val="0"/>
        </w:rPr>
        <w:t xml:space="preserve">כְּמוֹ שֶׁאָמְרוּ זִכְרוֹנָם לִבְרָכָה (בְּרֵאשִׁית רַבָּה פָּרָשָׁה יא, ו; תַּנְחוּמָא תַּזְרִיעַ ה): </w:t>
      </w:r>
      <w:r>
        <w:rPr>
          <w:rFonts w:ascii="Times New Roman" w:hAnsi="Times New Roman" w:eastAsia="Times New Roman" w:cs="Times New Roman"/>
          <w:b/>
        </w:rPr>
        <w:t xml:space="preserve">as our Sages of blessed memory stated (Bereishit Rabbah 11:6; Tanchuma Tazria 5): </w:t>
      </w:r>
      <w:r>
        <w:rPr>
          <w:rFonts w:ascii="Times New Roman" w:hAnsi="Times New Roman" w:eastAsia="Times New Roman" w:cs="Times New Roman"/>
          <w:b w:val="0"/>
        </w:rPr>
        <w:t xml:space="preserve">שֶׁזֶּה כָּל עִנְיַן הַמִּילָה – לְהַגִּיד דְּמַעֲשֵׂה בָּשָׂר וָדָם מְשׁוּבָּחִין מִמַּעֲשֵׂה הַשֵּׁם יִתְבָּרַךְ, </w:t>
      </w:r>
      <w:r>
        <w:rPr>
          <w:rFonts w:ascii="Times New Roman" w:hAnsi="Times New Roman" w:eastAsia="Times New Roman" w:cs="Times New Roman"/>
          <w:b/>
        </w:rPr>
        <w:t xml:space="preserve">that this is the core point of circumcision—to declare that human actions can surpass the unfinished works of Hashem, </w:t>
      </w:r>
      <w:r>
        <w:rPr>
          <w:rFonts w:ascii="Times New Roman" w:hAnsi="Times New Roman" w:eastAsia="Times New Roman" w:cs="Times New Roman"/>
          <w:b w:val="0"/>
        </w:rPr>
        <w:t xml:space="preserve">דְּכָל מַה שֶּׁבָּרָא הַשֵּׁם יִתְבָּרַךְ צָרִיךְ תִּיקּוּן. </w:t>
      </w:r>
      <w:r>
        <w:rPr>
          <w:rFonts w:ascii="Times New Roman" w:hAnsi="Times New Roman" w:eastAsia="Times New Roman" w:cs="Times New Roman"/>
          <w:b/>
        </w:rPr>
        <w:t xml:space="preserve">for all that Hashem created requires human refinement.</w:t>
      </w:r>
    </w:p>
    <w:p w:rsidR="00000000" w:rsidDel="00000000" w:rsidP="00000000" w:rsidRDefault="00000000" w:rsidRPr="00000000" w14:paraId="000009E0">
      <w:pPr>
        <w:jc w:val="right"/>
        <w:rPr>
          <w:color w:val="1f1f1f"/>
        </w:rPr>
      </w:pPr>
    </w:p>
    <w:p w:rsidR="00000000" w:rsidDel="00000000" w:rsidP="00000000" w:rsidRDefault="00000000" w:rsidRPr="00000000" w14:paraId="000009E1">
      <w:pPr>
        <w:jc w:val="right"/>
        <w:rPr>
          <w:color w:val="1f1f1f"/>
        </w:rPr>
      </w:pPr>
      <w:r>
        <w:rPr>
          <w:rFonts w:ascii="Times New Roman" w:hAnsi="Times New Roman" w:eastAsia="Times New Roman" w:cs="Times New Roman"/>
          <w:b w:val="0"/>
        </w:rPr>
        <w:t xml:space="preserve">וְהַתּוֹרָה שֶׁבִּכְתָב הִיא דְּפוּס כָּל הַבְּרִיאָה, </w:t>
      </w:r>
      <w:r>
        <w:rPr>
          <w:rFonts w:ascii="Times New Roman" w:hAnsi="Times New Roman" w:eastAsia="Times New Roman" w:cs="Times New Roman"/>
          <w:b/>
        </w:rPr>
        <w:t xml:space="preserve">And the Written Torah is the blueprint of all Creation, </w:t>
      </w:r>
      <w:r>
        <w:rPr>
          <w:rFonts w:ascii="Times New Roman" w:hAnsi="Times New Roman" w:eastAsia="Times New Roman" w:cs="Times New Roman"/>
          <w:b w:val="0"/>
        </w:rPr>
        <w:t xml:space="preserve">גַּם הִיא צְרִיכָה תִּיקּוּן – וְהוּא הַתּוֹרָה שֶׁבְּעַל פֶּה; </w:t>
      </w:r>
      <w:r>
        <w:rPr>
          <w:rFonts w:ascii="Times New Roman" w:hAnsi="Times New Roman" w:eastAsia="Times New Roman" w:cs="Times New Roman"/>
          <w:b/>
        </w:rPr>
        <w:t xml:space="preserve">and it too requires human completion—which is the Oral Torah; </w:t>
      </w:r>
      <w:r>
        <w:rPr>
          <w:rFonts w:ascii="Times New Roman" w:hAnsi="Times New Roman" w:eastAsia="Times New Roman" w:cs="Times New Roman"/>
          <w:b w:val="0"/>
        </w:rPr>
        <w:t xml:space="preserve">וְהוּא הָרִאשׁוֹן לְחַדֵּשׁ מִצְווֹת וְתוֹרָה מִלִּבּוֹ, </w:t>
      </w:r>
      <w:r>
        <w:rPr>
          <w:rFonts w:ascii="Times New Roman" w:hAnsi="Times New Roman" w:eastAsia="Times New Roman" w:cs="Times New Roman"/>
          <w:b/>
        </w:rPr>
        <w:t xml:space="preserve">and Abraham was the first to innovate mitzvot and Torah from his heart, </w:t>
      </w:r>
      <w:r>
        <w:rPr>
          <w:rFonts w:ascii="Times New Roman" w:hAnsi="Times New Roman" w:eastAsia="Times New Roman" w:cs="Times New Roman"/>
          <w:b w:val="0"/>
        </w:rPr>
        <w:t xml:space="preserve">כְּמוֹ שֶׁאָמְרוּ זִכְרוֹנָם לִבְרָכָה (בְּרֵאשִׁית רַבָּה פָּרָשָׁה צה, ג): </w:t>
      </w:r>
      <w:r>
        <w:rPr>
          <w:rFonts w:ascii="Times New Roman" w:hAnsi="Times New Roman" w:eastAsia="Times New Roman" w:cs="Times New Roman"/>
          <w:b/>
        </w:rPr>
        <w:t xml:space="preserve">as our Sages of blessed memory taught (Bereishit Rabbah 95:3): </w:t>
      </w:r>
      <w:r>
        <w:rPr>
          <w:rFonts w:ascii="Times New Roman" w:hAnsi="Times New Roman" w:eastAsia="Times New Roman" w:cs="Times New Roman"/>
          <w:b w:val="0"/>
        </w:rPr>
        <w:t xml:space="preserve">דְּנַעֲשׂוּ ב' כִּלְיוֹתָיו כִּשְׁנֵי מַעְיָינוֹת וְנוֹבְעוֹת תּוֹרָה, </w:t>
      </w:r>
      <w:r>
        <w:rPr>
          <w:rFonts w:ascii="Times New Roman" w:hAnsi="Times New Roman" w:eastAsia="Times New Roman" w:cs="Times New Roman"/>
          <w:b/>
        </w:rPr>
        <w:t xml:space="preserve">that his two kidneys became like two springs welling forth Torah, </w:t>
      </w:r>
      <w:r>
        <w:rPr>
          <w:rFonts w:ascii="Times New Roman" w:hAnsi="Times New Roman" w:eastAsia="Times New Roman" w:cs="Times New Roman"/>
          <w:b w:val="0"/>
        </w:rPr>
        <w:t xml:space="preserve">לְכָךְ מִצְוָה רִאשׁוֹנָה הַחֲדָשָׁה נִיתְּנָה לוֹ. </w:t>
      </w:r>
      <w:r>
        <w:rPr>
          <w:rFonts w:ascii="Times New Roman" w:hAnsi="Times New Roman" w:eastAsia="Times New Roman" w:cs="Times New Roman"/>
          <w:b/>
        </w:rPr>
        <w:t xml:space="preserve">therefore the first newly innovated mitzvah was given to him.</w:t>
      </w:r>
    </w:p>
    <w:p w:rsidR="00000000" w:rsidDel="00000000" w:rsidP="00000000" w:rsidRDefault="00000000" w:rsidRPr="00000000" w14:paraId="000009E2">
      <w:pPr>
        <w:jc w:val="right"/>
        <w:rPr>
          <w:color w:val="1f1f1f"/>
        </w:rPr>
      </w:pPr>
    </w:p>
    <w:p w:rsidR="00000000" w:rsidDel="00000000" w:rsidP="00000000" w:rsidRDefault="00000000" w:rsidRPr="00000000" w14:paraId="000009E3">
      <w:pPr>
        <w:jc w:val="right"/>
        <w:rPr>
          <w:color w:val="1f1f1f"/>
        </w:rPr>
      </w:pPr>
      <w:r>
        <w:rPr>
          <w:rFonts w:ascii="Times New Roman" w:hAnsi="Times New Roman" w:eastAsia="Times New Roman" w:cs="Times New Roman"/>
          <w:b w:val="0"/>
        </w:rPr>
        <w:t xml:space="preserve">וּמִמֶּנּוּ הַתְחָלַת ב' אֲלָפִים תּוֹרָה, </w:t>
      </w:r>
      <w:r>
        <w:rPr>
          <w:rFonts w:ascii="Times New Roman" w:hAnsi="Times New Roman" w:eastAsia="Times New Roman" w:cs="Times New Roman"/>
          <w:b/>
        </w:rPr>
        <w:t xml:space="preserve">And from him began the two thousand years of Torah, </w:t>
      </w:r>
      <w:r>
        <w:rPr>
          <w:rFonts w:ascii="Times New Roman" w:hAnsi="Times New Roman" w:eastAsia="Times New Roman" w:cs="Times New Roman"/>
          <w:b w:val="0"/>
        </w:rPr>
        <w:t xml:space="preserve">כְּמַה שֶּׁכָּתוּב בְּפֶרֶק קַמָּא דַּעֲבוֹדָה זָרָה (ט.): </w:t>
      </w:r>
      <w:r>
        <w:rPr>
          <w:rFonts w:ascii="Times New Roman" w:hAnsi="Times New Roman" w:eastAsia="Times New Roman" w:cs="Times New Roman"/>
          <w:b/>
        </w:rPr>
        <w:t xml:space="preserve">as written in the first chapter of Avodah Zarah (9a): </w:t>
      </w:r>
      <w:r>
        <w:rPr>
          <w:rFonts w:ascii="Times New Roman" w:hAnsi="Times New Roman" w:eastAsia="Times New Roman" w:cs="Times New Roman"/>
          <w:b w:val="0"/>
        </w:rPr>
        <w:t xml:space="preserve">מִ"וְאֶת הַנֶּפֶשׁ אֲשֶׁר עָשׂוּ בְחָרָן" (בְּרֵאשִׁית יב, ה), </w:t>
      </w:r>
      <w:r>
        <w:rPr>
          <w:rFonts w:ascii="Times New Roman" w:hAnsi="Times New Roman" w:eastAsia="Times New Roman" w:cs="Times New Roman"/>
          <w:b/>
        </w:rPr>
        <w:t xml:space="preserve">from "and the souls that they made in Charan" (Genesis 12:5), </w:t>
      </w:r>
      <w:r>
        <w:rPr>
          <w:rFonts w:ascii="Times New Roman" w:hAnsi="Times New Roman" w:eastAsia="Times New Roman" w:cs="Times New Roman"/>
          <w:b w:val="0"/>
        </w:rPr>
        <w:t xml:space="preserve">שֶׁהוּא מַה שֶּׁהֵאִיר לְבָאֵי עוֹלָם; </w:t>
      </w:r>
      <w:r>
        <w:rPr>
          <w:rFonts w:ascii="Times New Roman" w:hAnsi="Times New Roman" w:eastAsia="Times New Roman" w:cs="Times New Roman"/>
          <w:b/>
        </w:rPr>
        <w:t xml:space="preserve">which represents what he illuminated unto the inhabitants of the world; </w:t>
      </w:r>
      <w:r>
        <w:rPr>
          <w:rFonts w:ascii="Times New Roman" w:hAnsi="Times New Roman" w:eastAsia="Times New Roman" w:cs="Times New Roman"/>
          <w:b w:val="0"/>
        </w:rPr>
        <w:t xml:space="preserve">זֶהוּ עַל יְדֵי "תּוֹרָה אוֹר" (מִשְׁלֵי ו, כג), </w:t>
      </w:r>
      <w:r>
        <w:rPr>
          <w:rFonts w:ascii="Times New Roman" w:hAnsi="Times New Roman" w:eastAsia="Times New Roman" w:cs="Times New Roman"/>
          <w:b/>
        </w:rPr>
        <w:t xml:space="preserve">this being through "Torah is light" (Proverbs 6:23), </w:t>
      </w:r>
      <w:r>
        <w:rPr>
          <w:rFonts w:ascii="Times New Roman" w:hAnsi="Times New Roman" w:eastAsia="Times New Roman" w:cs="Times New Roman"/>
          <w:b w:val="0"/>
        </w:rPr>
        <w:t xml:space="preserve">דְּזוּלַת זֶה אִי אֶפְשָׁר לְהָאִיר. </w:t>
      </w:r>
      <w:r>
        <w:rPr>
          <w:rFonts w:ascii="Times New Roman" w:hAnsi="Times New Roman" w:eastAsia="Times New Roman" w:cs="Times New Roman"/>
          <w:b/>
        </w:rPr>
        <w:t xml:space="preserve">for without it, it is impossible to illuminate.</w:t>
      </w:r>
    </w:p>
    <w:p w:rsidR="00000000" w:rsidDel="00000000" w:rsidP="00000000" w:rsidRDefault="00000000" w:rsidRPr="00000000" w14:paraId="000009E4">
      <w:pPr>
        <w:jc w:val="right"/>
        <w:rPr>
          <w:color w:val="1f1f1f"/>
        </w:rPr>
      </w:pPr>
    </w:p>
    <w:p w:rsidR="00000000" w:rsidDel="00000000" w:rsidP="00000000" w:rsidRDefault="00000000" w:rsidRPr="00000000" w14:paraId="000009E5">
      <w:pPr>
        <w:jc w:val="right"/>
        <w:rPr>
          <w:color w:val="1f1f1f"/>
        </w:rPr>
      </w:pPr>
      <w:r>
        <w:rPr>
          <w:rFonts w:ascii="Times New Roman" w:hAnsi="Times New Roman" w:eastAsia="Times New Roman" w:cs="Times New Roman"/>
          <w:b w:val="0"/>
        </w:rPr>
        <w:t xml:space="preserve">וְשׁוֹרֶשׁ מְכֻוָּון הַתּוֹרָה הוּא הַהִשְׁתַּדְּלוּת וְהִתְחַכְּמוּת לְהוֹסִיף </w:t>
      </w:r>
      <w:r>
        <w:rPr>
          <w:rFonts w:ascii="Times New Roman" w:hAnsi="Times New Roman" w:eastAsia="Times New Roman" w:cs="Times New Roman"/>
          <w:b/>
        </w:rPr>
        <w:t xml:space="preserve">And the root objective of the Torah is the striving and intellectual initiative to innovate </w:t>
      </w:r>
      <w:r>
        <w:rPr>
          <w:rFonts w:ascii="Times New Roman" w:hAnsi="Times New Roman" w:eastAsia="Times New Roman" w:cs="Times New Roman"/>
          <w:b w:val="0"/>
        </w:rPr>
        <w:t xml:space="preserve">וּ"לְהִתְהַלֵּךְ לְפָנָיו", לֹא בִּמְקֻבָּלוֹת לְבַד; </w:t>
      </w:r>
      <w:r>
        <w:rPr>
          <w:rFonts w:ascii="Times New Roman" w:hAnsi="Times New Roman" w:eastAsia="Times New Roman" w:cs="Times New Roman"/>
          <w:b/>
        </w:rPr>
        <w:t xml:space="preserve">and to "walk before Him," not resting solely upon received tradition; </w:t>
      </w:r>
      <w:r>
        <w:rPr>
          <w:rFonts w:ascii="Times New Roman" w:hAnsi="Times New Roman" w:eastAsia="Times New Roman" w:cs="Times New Roman"/>
          <w:b w:val="0"/>
        </w:rPr>
        <w:t xml:space="preserve">וּבָזֶה הוּא מַמְשִׁיךְ אוֹר בַּעֲשִׂיַּת נְפָשׁוֹת מְחוּדָּשׁוֹת כְּאִלּוּ הוּא עֲשָׂאָן, </w:t>
      </w:r>
      <w:r>
        <w:rPr>
          <w:rFonts w:ascii="Times New Roman" w:hAnsi="Times New Roman" w:eastAsia="Times New Roman" w:cs="Times New Roman"/>
          <w:b/>
        </w:rPr>
        <w:t xml:space="preserve">and through this he draws down light by forming renewed souls as though he created them, </w:t>
      </w:r>
      <w:r>
        <w:rPr>
          <w:rFonts w:ascii="Times New Roman" w:hAnsi="Times New Roman" w:eastAsia="Times New Roman" w:cs="Times New Roman"/>
          <w:b w:val="0"/>
        </w:rPr>
        <w:t xml:space="preserve">דְּשׁוֹרֶשׁ הַנְּפָשׁוֹת הֵן עַצְמָן שׁוֹרֶשׁ הַתּוֹרָה כַּנּוֹדָע. </w:t>
      </w:r>
      <w:r>
        <w:rPr>
          <w:rFonts w:ascii="Times New Roman" w:hAnsi="Times New Roman" w:eastAsia="Times New Roman" w:cs="Times New Roman"/>
          <w:b/>
        </w:rPr>
        <w:t xml:space="preserve">for the root of souls is itself the root of the Torah, as is known.</w:t>
      </w:r>
    </w:p>
    <w:p w:rsidR="00000000" w:rsidDel="00000000" w:rsidP="00000000" w:rsidRDefault="00000000" w:rsidRPr="00000000" w14:paraId="000009E6">
      <w:pPr>
        <w:jc w:val="right"/>
        <w:rPr>
          <w:color w:val="1f1f1f"/>
        </w:rPr>
      </w:pPr>
    </w:p>
    <w:p w:rsidR="00000000" w:rsidDel="00000000" w:rsidP="00000000" w:rsidRDefault="00000000" w:rsidRPr="00000000" w14:paraId="000009E7">
      <w:pPr>
        <w:jc w:val="right"/>
        <w:rPr>
          <w:color w:val="1f1f1f"/>
        </w:rPr>
      </w:pPr>
      <w:r>
        <w:rPr>
          <w:rFonts w:ascii="Times New Roman" w:hAnsi="Times New Roman" w:eastAsia="Times New Roman" w:cs="Times New Roman"/>
          <w:b w:val="0"/>
        </w:rPr>
        <w:t xml:space="preserve">וּתְחִלָּתוֹ מִ"וְאֶת הַנֶּפֶשׁ וְגוֹמֵר" – </w:t>
      </w:r>
      <w:r>
        <w:rPr>
          <w:rFonts w:ascii="Times New Roman" w:hAnsi="Times New Roman" w:eastAsia="Times New Roman" w:cs="Times New Roman"/>
          <w:b/>
        </w:rPr>
        <w:t xml:space="preserve">And its inception from "and the souls, etc."— </w:t>
      </w:r>
      <w:r>
        <w:rPr>
          <w:rFonts w:ascii="Times New Roman" w:hAnsi="Times New Roman" w:eastAsia="Times New Roman" w:cs="Times New Roman"/>
          <w:b w:val="0"/>
        </w:rPr>
        <w:t xml:space="preserve">הֵם גֵּרִים שֶׁגִּיֵּיר, </w:t>
      </w:r>
      <w:r>
        <w:rPr>
          <w:rFonts w:ascii="Times New Roman" w:hAnsi="Times New Roman" w:eastAsia="Times New Roman" w:cs="Times New Roman"/>
          <w:b/>
        </w:rPr>
        <w:t xml:space="preserve">these were converts whom he brought under the wings of faith, </w:t>
      </w:r>
      <w:r>
        <w:rPr>
          <w:rFonts w:ascii="Times New Roman" w:hAnsi="Times New Roman" w:eastAsia="Times New Roman" w:cs="Times New Roman"/>
          <w:b w:val="0"/>
        </w:rPr>
        <w:t xml:space="preserve">וְלֹא נִשְׁאַר מֵהֶם כְּלוּם; </w:t>
      </w:r>
      <w:r>
        <w:rPr>
          <w:rFonts w:ascii="Times New Roman" w:hAnsi="Times New Roman" w:eastAsia="Times New Roman" w:cs="Times New Roman"/>
          <w:b/>
        </w:rPr>
        <w:t xml:space="preserve">yet none of their lineage endured within the covenant; </w:t>
      </w:r>
      <w:r>
        <w:rPr>
          <w:rFonts w:ascii="Times New Roman" w:hAnsi="Times New Roman" w:eastAsia="Times New Roman" w:cs="Times New Roman"/>
          <w:b w:val="0"/>
        </w:rPr>
        <w:t xml:space="preserve">שֶׁהוּא עַל דֶּרֶךְ "וְזָרַח מִשֵּׂעִיר לָמוֹ" (דְּבָרִים לג, ב), </w:t>
      </w:r>
      <w:r>
        <w:rPr>
          <w:rFonts w:ascii="Times New Roman" w:hAnsi="Times New Roman" w:eastAsia="Times New Roman" w:cs="Times New Roman"/>
          <w:b/>
        </w:rPr>
        <w:t xml:space="preserve">which is along the lines of "and He shone forth from Seir unto them" (Deuteronomy 33:2), </w:t>
      </w:r>
      <w:r>
        <w:rPr>
          <w:rFonts w:ascii="Times New Roman" w:hAnsi="Times New Roman" w:eastAsia="Times New Roman" w:cs="Times New Roman"/>
          <w:b w:val="0"/>
        </w:rPr>
        <w:t xml:space="preserve">שֶׁדָּרְשׁוּ חֲכָמֵינוּ זִכְרוֹנָם לִבְרָכָה (עֲבוֹדָה זָרָה ב:): </w:t>
      </w:r>
      <w:r>
        <w:rPr>
          <w:rFonts w:ascii="Times New Roman" w:hAnsi="Times New Roman" w:eastAsia="Times New Roman" w:cs="Times New Roman"/>
          <w:b/>
        </w:rPr>
        <w:t xml:space="preserve">as our Sages of blessed memory expounded (Avodah Zarah 2b): </w:t>
      </w:r>
      <w:r>
        <w:rPr>
          <w:rFonts w:ascii="Times New Roman" w:hAnsi="Times New Roman" w:eastAsia="Times New Roman" w:cs="Times New Roman"/>
          <w:b w:val="0"/>
        </w:rPr>
        <w:t xml:space="preserve">שֶׁסִּבֵּב הַקָּדוֹשׁ בָּרוּךְ הוּא הַתּוֹרָה עַל כָּל אוּמָּה וְלָשׁוֹן; </w:t>
      </w:r>
      <w:r>
        <w:rPr>
          <w:rFonts w:ascii="Times New Roman" w:hAnsi="Times New Roman" w:eastAsia="Times New Roman" w:cs="Times New Roman"/>
          <w:b/>
        </w:rPr>
        <w:t xml:space="preserve">that the Holy One offered the Torah around to every nation and tongue; </w:t>
      </w:r>
      <w:r>
        <w:rPr>
          <w:rFonts w:ascii="Times New Roman" w:hAnsi="Times New Roman" w:eastAsia="Times New Roman" w:cs="Times New Roman"/>
          <w:b w:val="0"/>
        </w:rPr>
        <w:t xml:space="preserve">שֶׁזֶּהוּ הַתְחָלַת הִתְפַּשְּׁטוּת הַתּוֹרָה בָּעוֹלָם, </w:t>
      </w:r>
      <w:r>
        <w:rPr>
          <w:rFonts w:ascii="Times New Roman" w:hAnsi="Times New Roman" w:eastAsia="Times New Roman" w:cs="Times New Roman"/>
          <w:b/>
        </w:rPr>
        <w:t xml:space="preserve">for this marks the initial expansion of Torah in the world, </w:t>
      </w:r>
      <w:r>
        <w:rPr>
          <w:rFonts w:ascii="Times New Roman" w:hAnsi="Times New Roman" w:eastAsia="Times New Roman" w:cs="Times New Roman"/>
          <w:b w:val="0"/>
        </w:rPr>
        <w:t xml:space="preserve">הוֹלֵךְ מִתְּחִלָּה לְאֻמּוֹת הָעוֹלָם, </w:t>
      </w:r>
      <w:r>
        <w:rPr>
          <w:rFonts w:ascii="Times New Roman" w:hAnsi="Times New Roman" w:eastAsia="Times New Roman" w:cs="Times New Roman"/>
          <w:b/>
        </w:rPr>
        <w:t xml:space="preserve">proceeding first toward the gentile nations, </w:t>
      </w:r>
      <w:r>
        <w:rPr>
          <w:rFonts w:ascii="Times New Roman" w:hAnsi="Times New Roman" w:eastAsia="Times New Roman" w:cs="Times New Roman"/>
          <w:b w:val="0"/>
        </w:rPr>
        <w:t xml:space="preserve">כִּבְרִיָּיתוֹ שֶׁל עוֹלָם: "בְּרֵישָׁא חֲשׁוֹכָא וַהֲדַר נְהוֹרָא" (שַׁבָּת עז:). </w:t>
      </w:r>
      <w:r>
        <w:rPr>
          <w:rFonts w:ascii="Times New Roman" w:hAnsi="Times New Roman" w:eastAsia="Times New Roman" w:cs="Times New Roman"/>
          <w:b/>
        </w:rPr>
        <w:t xml:space="preserve">mirroring the creation of the cosmos: "first darkness, and then light" (Shabbat 77b).</w:t>
      </w:r>
    </w:p>
    <w:p w:rsidR="00000000" w:rsidDel="00000000" w:rsidP="00000000" w:rsidRDefault="00000000" w:rsidRPr="00000000" w14:paraId="000009E8">
      <w:pPr>
        <w:jc w:val="right"/>
        <w:rPr>
          <w:color w:val="1f1f1f"/>
        </w:rPr>
      </w:pPr>
    </w:p>
    <w:p w:rsidR="00000000" w:rsidDel="00000000" w:rsidP="00000000" w:rsidRDefault="00000000" w:rsidRPr="00000000" w14:paraId="000009E9">
      <w:pPr>
        <w:jc w:val="right"/>
        <w:rPr>
          <w:color w:val="1f1f1f"/>
        </w:rPr>
      </w:pPr>
      <w:r>
        <w:rPr>
          <w:rFonts w:ascii="Times New Roman" w:hAnsi="Times New Roman" w:eastAsia="Times New Roman" w:cs="Times New Roman"/>
          <w:b w:val="0"/>
        </w:rPr>
        <w:t xml:space="preserve">כִּי מִצַּד תּוֹרָה שֶׁבִּכְתָב, שֶׁהוּא מַדְרֵגַת "אֶת הָאֱלֹהִים וְגוֹמֵר" – </w:t>
      </w:r>
      <w:r>
        <w:rPr>
          <w:rFonts w:ascii="Times New Roman" w:hAnsi="Times New Roman" w:eastAsia="Times New Roman" w:cs="Times New Roman"/>
          <w:b/>
        </w:rPr>
        <w:t xml:space="preserve">For from the perspective of the Written Torah, which is the level of "with God, etc."— </w:t>
      </w:r>
      <w:r>
        <w:rPr>
          <w:rFonts w:ascii="Times New Roman" w:hAnsi="Times New Roman" w:eastAsia="Times New Roman" w:cs="Times New Roman"/>
          <w:b w:val="0"/>
        </w:rPr>
        <w:t xml:space="preserve">לֵילֵךְ בִּדְרָכָיו שֶׁמְּצַוֶּוה, </w:t>
      </w:r>
      <w:r>
        <w:rPr>
          <w:rFonts w:ascii="Times New Roman" w:hAnsi="Times New Roman" w:eastAsia="Times New Roman" w:cs="Times New Roman"/>
          <w:b/>
        </w:rPr>
        <w:t xml:space="preserve">walking obediently in the ways He explicitly commands, </w:t>
      </w:r>
      <w:r>
        <w:rPr>
          <w:rFonts w:ascii="Times New Roman" w:hAnsi="Times New Roman" w:eastAsia="Times New Roman" w:cs="Times New Roman"/>
          <w:b w:val="0"/>
        </w:rPr>
        <w:t xml:space="preserve">זֶה אֶפְשָׁר גַּם לְאֻמּוֹת הָעוֹלָם לְהִתְנַהֵג; </w:t>
      </w:r>
      <w:r>
        <w:rPr>
          <w:rFonts w:ascii="Times New Roman" w:hAnsi="Times New Roman" w:eastAsia="Times New Roman" w:cs="Times New Roman"/>
          <w:b/>
        </w:rPr>
        <w:t xml:space="preserve">it is possible even for gentile nations to conduct themselves thus; </w:t>
      </w:r>
      <w:r>
        <w:rPr>
          <w:rFonts w:ascii="Times New Roman" w:hAnsi="Times New Roman" w:eastAsia="Times New Roman" w:cs="Times New Roman"/>
          <w:b w:val="0"/>
        </w:rPr>
        <w:t xml:space="preserve">אֶלָּא שֶׁהֵם שָׁאֲלוּ: "מַה כְּתִיב בָּהּ?" וְכוּלֵי. </w:t>
      </w:r>
      <w:r>
        <w:rPr>
          <w:rFonts w:ascii="Times New Roman" w:hAnsi="Times New Roman" w:eastAsia="Times New Roman" w:cs="Times New Roman"/>
          <w:b/>
        </w:rPr>
        <w:t xml:space="preserve">only that they challenged: "What is written in it? etc."</w:t>
      </w:r>
    </w:p>
    <w:p w:rsidR="00000000" w:rsidDel="00000000" w:rsidP="00000000" w:rsidRDefault="00000000" w:rsidRPr="00000000" w14:paraId="000009EA">
      <w:pPr>
        <w:jc w:val="right"/>
        <w:rPr>
          <w:color w:val="1f1f1f"/>
        </w:rPr>
      </w:pPr>
    </w:p>
    <w:p w:rsidR="00000000" w:rsidDel="00000000" w:rsidP="00000000" w:rsidRDefault="00000000" w:rsidRPr="00000000" w14:paraId="000009EB">
      <w:pPr>
        <w:jc w:val="right"/>
        <w:rPr>
          <w:color w:val="1f1f1f"/>
        </w:rPr>
      </w:pPr>
      <w:r>
        <w:rPr>
          <w:rFonts w:ascii="Times New Roman" w:hAnsi="Times New Roman" w:eastAsia="Times New Roman" w:cs="Times New Roman"/>
          <w:b w:val="0"/>
        </w:rPr>
        <w:t xml:space="preserve">כִּי אַחַר שֶׁיֵּשׁ אֻמָּה יִשְׂרְאֵלִית, </w:t>
      </w:r>
      <w:r>
        <w:rPr>
          <w:rFonts w:ascii="Times New Roman" w:hAnsi="Times New Roman" w:eastAsia="Times New Roman" w:cs="Times New Roman"/>
          <w:b/>
        </w:rPr>
        <w:t xml:space="preserve">For only after there exists an established Jewish nation, </w:t>
      </w:r>
      <w:r>
        <w:rPr>
          <w:rFonts w:ascii="Times New Roman" w:hAnsi="Times New Roman" w:eastAsia="Times New Roman" w:cs="Times New Roman"/>
          <w:b w:val="0"/>
        </w:rPr>
        <w:t xml:space="preserve">אָז אֶפְשָׁר לְגֵר לְהִתְגַּיֵּיר "וְנִסְפְּחוּ עַל בֵּית יַעֲקֹב" (יְשַׁעְיָה יד, א), </w:t>
      </w:r>
      <w:r>
        <w:rPr>
          <w:rFonts w:ascii="Times New Roman" w:hAnsi="Times New Roman" w:eastAsia="Times New Roman" w:cs="Times New Roman"/>
          <w:b/>
        </w:rPr>
        <w:t xml:space="preserve">is it possible for a convert to convert and "cleave to the house of Jacob" (Isaiah 14:1), </w:t>
      </w:r>
      <w:r>
        <w:rPr>
          <w:rFonts w:ascii="Times New Roman" w:hAnsi="Times New Roman" w:eastAsia="Times New Roman" w:cs="Times New Roman"/>
          <w:b w:val="0"/>
        </w:rPr>
        <w:t xml:space="preserve">שֶׁהֵם נִטְפָּלִים לְיִשְׂרָאֵל; </w:t>
      </w:r>
      <w:r>
        <w:rPr>
          <w:rFonts w:ascii="Times New Roman" w:hAnsi="Times New Roman" w:eastAsia="Times New Roman" w:cs="Times New Roman"/>
          <w:b/>
        </w:rPr>
        <w:t xml:space="preserve">attaching themselves as secondary companions to Israel; </w:t>
      </w:r>
      <w:r>
        <w:rPr>
          <w:rFonts w:ascii="Times New Roman" w:hAnsi="Times New Roman" w:eastAsia="Times New Roman" w:cs="Times New Roman"/>
          <w:b w:val="0"/>
        </w:rPr>
        <w:t xml:space="preserve">כִּי זֶה כָּל כֹּחָם: </w:t>
      </w:r>
      <w:r>
        <w:rPr>
          <w:rFonts w:ascii="Times New Roman" w:hAnsi="Times New Roman" w:eastAsia="Times New Roman" w:cs="Times New Roman"/>
          <w:b/>
        </w:rPr>
        <w:t xml:space="preserve">for this is their entire spiritual strength: </w:t>
      </w:r>
      <w:r>
        <w:rPr>
          <w:rFonts w:ascii="Times New Roman" w:hAnsi="Times New Roman" w:eastAsia="Times New Roman" w:cs="Times New Roman"/>
          <w:b w:val="0"/>
        </w:rPr>
        <w:t xml:space="preserve">אַחַר שֶׁרוֹאִים אֻמָּה יִשְׂרְאֵלִית מִתְנַהֲגִים עַל פִּי הַתּוֹרָה, </w:t>
      </w:r>
      <w:r>
        <w:rPr>
          <w:rFonts w:ascii="Times New Roman" w:hAnsi="Times New Roman" w:eastAsia="Times New Roman" w:cs="Times New Roman"/>
          <w:b/>
        </w:rPr>
        <w:t xml:space="preserve">after seeing the Jewish nation conducting themselves according to the Torah, </w:t>
      </w:r>
      <w:r>
        <w:rPr>
          <w:rFonts w:ascii="Times New Roman" w:hAnsi="Times New Roman" w:eastAsia="Times New Roman" w:cs="Times New Roman"/>
          <w:b w:val="0"/>
        </w:rPr>
        <w:t xml:space="preserve">אָז גַּם הֵם מִתְגַּיְּירִים. </w:t>
      </w:r>
      <w:r>
        <w:rPr>
          <w:rFonts w:ascii="Times New Roman" w:hAnsi="Times New Roman" w:eastAsia="Times New Roman" w:cs="Times New Roman"/>
          <w:b/>
        </w:rPr>
        <w:t xml:space="preserve">then they too convert.</w:t>
      </w:r>
    </w:p>
    <w:p w:rsidR="00000000" w:rsidDel="00000000" w:rsidP="00000000" w:rsidRDefault="00000000" w:rsidRPr="00000000" w14:paraId="000009EC">
      <w:pPr>
        <w:jc w:val="right"/>
        <w:rPr>
          <w:color w:val="1f1f1f"/>
        </w:rPr>
      </w:pPr>
    </w:p>
    <w:p w:rsidR="00000000" w:rsidDel="00000000" w:rsidP="00000000" w:rsidRDefault="00000000" w:rsidRPr="00000000" w14:paraId="000009ED">
      <w:pPr>
        <w:jc w:val="right"/>
        <w:rPr>
          <w:color w:val="1f1f1f"/>
        </w:rPr>
      </w:pPr>
      <w:r>
        <w:rPr>
          <w:rFonts w:ascii="Times New Roman" w:hAnsi="Times New Roman" w:eastAsia="Times New Roman" w:cs="Times New Roman"/>
          <w:b w:val="0"/>
        </w:rPr>
        <w:t xml:space="preserve">אֲבָל שֶׁיִּהְיוּ הֵם הַמַּתְחִילִים בְּקַבָּלַת הַתּוֹרָה – </w:t>
      </w:r>
      <w:r>
        <w:rPr>
          <w:rFonts w:ascii="Times New Roman" w:hAnsi="Times New Roman" w:eastAsia="Times New Roman" w:cs="Times New Roman"/>
          <w:b/>
        </w:rPr>
        <w:t xml:space="preserve">However, that they should be the pioneers in receiving the Torah— </w:t>
      </w:r>
      <w:r>
        <w:rPr>
          <w:rFonts w:ascii="Times New Roman" w:hAnsi="Times New Roman" w:eastAsia="Times New Roman" w:cs="Times New Roman"/>
          <w:b w:val="0"/>
        </w:rPr>
        <w:t xml:space="preserve">שׁוֹאֲלִים "מַה כְּתִיב בָּהּ?", </w:t>
      </w:r>
      <w:r>
        <w:rPr>
          <w:rFonts w:ascii="Times New Roman" w:hAnsi="Times New Roman" w:eastAsia="Times New Roman" w:cs="Times New Roman"/>
          <w:b/>
        </w:rPr>
        <w:t xml:space="preserve">they demand to know "What is written in it?", </w:t>
      </w:r>
      <w:r>
        <w:rPr>
          <w:rFonts w:ascii="Times New Roman" w:hAnsi="Times New Roman" w:eastAsia="Times New Roman" w:cs="Times New Roman"/>
          <w:b w:val="0"/>
        </w:rPr>
        <w:t xml:space="preserve">כִּי אֵין לָהֶם תְּמִימוּת. </w:t>
      </w:r>
      <w:r>
        <w:rPr>
          <w:rFonts w:ascii="Times New Roman" w:hAnsi="Times New Roman" w:eastAsia="Times New Roman" w:cs="Times New Roman"/>
          <w:b/>
        </w:rPr>
        <w:t xml:space="preserve">because they lack innate wholeness.</w:t>
      </w:r>
    </w:p>
    <w:p w:rsidR="00000000" w:rsidDel="00000000" w:rsidP="00000000" w:rsidRDefault="00000000" w:rsidRPr="00000000" w14:paraId="000009EE">
      <w:pPr>
        <w:jc w:val="right"/>
        <w:rPr>
          <w:color w:val="1f1f1f"/>
        </w:rPr>
      </w:pPr>
    </w:p>
    <w:p w:rsidR="00000000" w:rsidDel="00000000" w:rsidP="00000000" w:rsidRDefault="00000000" w:rsidRPr="00000000" w14:paraId="000009EF">
      <w:pPr>
        <w:jc w:val="right"/>
        <w:rPr>
          <w:color w:val="1f1f1f"/>
        </w:rPr>
      </w:pPr>
      <w:r>
        <w:rPr>
          <w:rFonts w:ascii="Times New Roman" w:hAnsi="Times New Roman" w:eastAsia="Times New Roman" w:cs="Times New Roman"/>
          <w:b w:val="0"/>
        </w:rPr>
        <w:t xml:space="preserve">וּלְכָךְ, מִשֶּׁנִּתְקָרֵב אַבְרָהָם אָבִינוּ עָלָיו הַשָּׁלוֹם לִהְיוֹת תָּמִים, </w:t>
      </w:r>
      <w:r>
        <w:rPr>
          <w:rFonts w:ascii="Times New Roman" w:hAnsi="Times New Roman" w:eastAsia="Times New Roman" w:cs="Times New Roman"/>
          <w:b/>
        </w:rPr>
        <w:t xml:space="preserve">And therefore, once Abraham our father drew near to become wholehearted, </w:t>
      </w:r>
      <w:r>
        <w:rPr>
          <w:rFonts w:ascii="Times New Roman" w:hAnsi="Times New Roman" w:eastAsia="Times New Roman" w:cs="Times New Roman"/>
          <w:b w:val="0"/>
        </w:rPr>
        <w:t xml:space="preserve">נִתְרַחֲקוּ גַּם כֵּן כָּל אוֹתָן "הַנֶּפֶשׁ אֲשֶׁר עָשׂוּ בְחָרָן", </w:t>
      </w:r>
      <w:r>
        <w:rPr>
          <w:rFonts w:ascii="Times New Roman" w:hAnsi="Times New Roman" w:eastAsia="Times New Roman" w:cs="Times New Roman"/>
          <w:b/>
        </w:rPr>
        <w:t xml:space="preserve">all those "souls they made in Charan" drifted away as well, </w:t>
      </w:r>
      <w:r>
        <w:rPr>
          <w:rFonts w:ascii="Times New Roman" w:hAnsi="Times New Roman" w:eastAsia="Times New Roman" w:cs="Times New Roman"/>
          <w:b w:val="0"/>
        </w:rPr>
        <w:t xml:space="preserve">שֶׁלֹּא הָיוּ גֵּרִים גְּמוּרִים, </w:t>
      </w:r>
      <w:r>
        <w:rPr>
          <w:rFonts w:ascii="Times New Roman" w:hAnsi="Times New Roman" w:eastAsia="Times New Roman" w:cs="Times New Roman"/>
          <w:b/>
        </w:rPr>
        <w:t xml:space="preserve">for they were not fully consummate converts, </w:t>
      </w:r>
      <w:r>
        <w:rPr>
          <w:rFonts w:ascii="Times New Roman" w:hAnsi="Times New Roman" w:eastAsia="Times New Roman" w:cs="Times New Roman"/>
          <w:b w:val="0"/>
        </w:rPr>
        <w:t xml:space="preserve">כִּי אָז עֲדַיִן לֹא הָיָה אֻמָּה הַיִּשְׂרְאֵלִית; </w:t>
      </w:r>
      <w:r>
        <w:rPr>
          <w:rFonts w:ascii="Times New Roman" w:hAnsi="Times New Roman" w:eastAsia="Times New Roman" w:cs="Times New Roman"/>
          <w:b/>
        </w:rPr>
        <w:t xml:space="preserve">since at that time there was not yet a Jewish nation; </w:t>
      </w:r>
      <w:r>
        <w:rPr>
          <w:rFonts w:ascii="Times New Roman" w:hAnsi="Times New Roman" w:eastAsia="Times New Roman" w:cs="Times New Roman"/>
          <w:b w:val="0"/>
        </w:rPr>
        <w:t xml:space="preserve">רַק דְּאַבְרָהָם אָבִינוּ עָלָיו הַשָּׁלוֹם "תְּחִלָּה לַגֵּרִים", </w:t>
      </w:r>
      <w:r>
        <w:rPr>
          <w:rFonts w:ascii="Times New Roman" w:hAnsi="Times New Roman" w:eastAsia="Times New Roman" w:cs="Times New Roman"/>
          <w:b/>
        </w:rPr>
        <w:t xml:space="preserve">save that Abraham our father was the singular "first of converts", </w:t>
      </w:r>
      <w:r>
        <w:rPr>
          <w:rFonts w:ascii="Times New Roman" w:hAnsi="Times New Roman" w:eastAsia="Times New Roman" w:cs="Times New Roman"/>
          <w:b w:val="0"/>
        </w:rPr>
        <w:t xml:space="preserve">שֶׁעָלָיו הָיָה תְּחִלָּה שֵׁם גֵּר גָּמוּר אַף שֶׁלֹּא הָיָה עֲדַיִן אֻמָּה הַיִּשְׂרְאֵלִית. </w:t>
      </w:r>
      <w:r>
        <w:rPr>
          <w:rFonts w:ascii="Times New Roman" w:hAnsi="Times New Roman" w:eastAsia="Times New Roman" w:cs="Times New Roman"/>
          <w:b/>
        </w:rPr>
        <w:t xml:space="preserve">bearing upon himself the status of a consummate convert even before an Israelite nation existed.</w:t>
      </w:r>
    </w:p>
    <w:p w:rsidR="00000000" w:rsidDel="00000000" w:rsidP="00000000" w:rsidRDefault="00000000" w:rsidRPr="00000000" w14:paraId="000009F0">
      <w:pPr>
        <w:jc w:val="right"/>
        <w:rPr>
          <w:color w:val="1f1f1f"/>
        </w:rPr>
      </w:pPr>
    </w:p>
    <w:p w:rsidR="00000000" w:rsidDel="00000000" w:rsidP="00000000" w:rsidRDefault="00000000" w:rsidRPr="00000000" w14:paraId="000009F1">
      <w:pPr>
        <w:jc w:val="right"/>
        <w:rPr>
          <w:color w:val="1f1f1f"/>
        </w:rPr>
      </w:pPr>
      <w:r>
        <w:rPr>
          <w:rFonts w:ascii="Times New Roman" w:hAnsi="Times New Roman" w:eastAsia="Times New Roman" w:cs="Times New Roman"/>
          <w:b w:val="0"/>
        </w:rPr>
        <w:t xml:space="preserve">וּמִשֶּׁזָּכָה הוּא לִתְמִימוּת וְשֵׁם "יִשְׂרָאֵל", </w:t>
      </w:r>
      <w:r>
        <w:rPr>
          <w:rFonts w:ascii="Times New Roman" w:hAnsi="Times New Roman" w:eastAsia="Times New Roman" w:cs="Times New Roman"/>
          <w:b/>
        </w:rPr>
        <w:t xml:space="preserve">And once he merited wholeness and the spiritual identity of "Israel", </w:t>
      </w:r>
      <w:r>
        <w:rPr>
          <w:rFonts w:ascii="Times New Roman" w:hAnsi="Times New Roman" w:eastAsia="Times New Roman" w:cs="Times New Roman"/>
          <w:b w:val="0"/>
        </w:rPr>
        <w:t xml:space="preserve">נִתְבַּשֵּׂר בְּלֵידַת יִצְחָק </w:t>
      </w:r>
      <w:r>
        <w:rPr>
          <w:rFonts w:ascii="Times New Roman" w:hAnsi="Times New Roman" w:eastAsia="Times New Roman" w:cs="Times New Roman"/>
          <w:b/>
        </w:rPr>
        <w:t xml:space="preserve">he was granted tidings of the birth of Isaac, </w:t>
      </w:r>
      <w:r>
        <w:rPr>
          <w:rFonts w:ascii="Times New Roman" w:hAnsi="Times New Roman" w:eastAsia="Times New Roman" w:cs="Times New Roman"/>
          <w:b w:val="0"/>
        </w:rPr>
        <w:t xml:space="preserve">וְאֻמָּה הַיִּשְׂרְאֵלִית יָצָא מִמֶּנּוּ. </w:t>
      </w:r>
      <w:r>
        <w:rPr>
          <w:rFonts w:ascii="Times New Roman" w:hAnsi="Times New Roman" w:eastAsia="Times New Roman" w:cs="Times New Roman"/>
          <w:b/>
        </w:rPr>
        <w:t xml:space="preserve">and the Jewish nation issued from him.</w:t>
      </w:r>
    </w:p>
    <w:p w:rsidR="00000000" w:rsidDel="00000000" w:rsidP="00000000" w:rsidRDefault="00000000" w:rsidRPr="00000000" w14:paraId="000009F2">
      <w:pPr>
        <w:jc w:val="right"/>
        <w:rPr>
          <w:color w:val="1f1f1f"/>
        </w:rPr>
      </w:pPr>
    </w:p>
    <w:p w:rsidR="00000000" w:rsidDel="00000000" w:rsidP="00000000" w:rsidRDefault="00000000" w:rsidRPr="00000000" w14:paraId="000009F3">
      <w:pPr>
        <w:jc w:val="right"/>
        <w:rPr>
          <w:color w:val="1f1f1f"/>
        </w:rPr>
      </w:pPr>
      <w:r>
        <w:rPr>
          <w:rFonts w:ascii="Times New Roman" w:hAnsi="Times New Roman" w:eastAsia="Times New Roman" w:cs="Times New Roman"/>
          <w:b w:val="0"/>
        </w:rPr>
        <w:t xml:space="preserve">וַאֲפִילּוּ אֱלִיעֶזֶר רֹאשׁ לְתַלְמִידָיו שֶׁגִּיֵּיר, </w:t>
      </w:r>
      <w:r>
        <w:rPr>
          <w:rFonts w:ascii="Times New Roman" w:hAnsi="Times New Roman" w:eastAsia="Times New Roman" w:cs="Times New Roman"/>
          <w:b/>
        </w:rPr>
        <w:t xml:space="preserve">And even Eliezer, the chief of his disciples whom he converted, "</w:t>
      </w:r>
      <w:r>
        <w:rPr>
          <w:rFonts w:ascii="Times New Roman" w:hAnsi="Times New Roman" w:eastAsia="Times New Roman" w:cs="Times New Roman"/>
          <w:b w:val="0"/>
        </w:rPr>
        <w:t xml:space="preserve">הַדּוֹלֶה וּמַשְׁקֶה מִתּוֹרָתוֹ" (יוֹמָא כח:), </w:t>
      </w:r>
      <w:r>
        <w:rPr>
          <w:rFonts w:ascii="Times New Roman" w:hAnsi="Times New Roman" w:eastAsia="Times New Roman" w:cs="Times New Roman"/>
          <w:b/>
        </w:rPr>
        <w:t xml:space="preserve">who "drew and gave to drink from his master's Torah" (Yoma 28b), </w:t>
      </w:r>
      <w:r>
        <w:rPr>
          <w:rFonts w:ascii="Times New Roman" w:hAnsi="Times New Roman" w:eastAsia="Times New Roman" w:cs="Times New Roman"/>
          <w:b w:val="0"/>
        </w:rPr>
        <w:t xml:space="preserve">וְיִשְׁמָעֵאל בְּנוֹ – </w:t>
      </w:r>
      <w:r>
        <w:rPr>
          <w:rFonts w:ascii="Times New Roman" w:hAnsi="Times New Roman" w:eastAsia="Times New Roman" w:cs="Times New Roman"/>
          <w:b/>
        </w:rPr>
        <w:t xml:space="preserve">and Ishmael his own biological son— </w:t>
      </w:r>
      <w:r>
        <w:rPr>
          <w:rFonts w:ascii="Times New Roman" w:hAnsi="Times New Roman" w:eastAsia="Times New Roman" w:cs="Times New Roman"/>
          <w:b w:val="0"/>
        </w:rPr>
        <w:t xml:space="preserve">נִדְחוּ מִיְרוּשָּׁתוֹ, </w:t>
      </w:r>
      <w:r>
        <w:rPr>
          <w:rFonts w:ascii="Times New Roman" w:hAnsi="Times New Roman" w:eastAsia="Times New Roman" w:cs="Times New Roman"/>
          <w:b/>
        </w:rPr>
        <w:t xml:space="preserve">were excluded from his spiritual inheritance, </w:t>
      </w:r>
      <w:r>
        <w:rPr>
          <w:rFonts w:ascii="Times New Roman" w:hAnsi="Times New Roman" w:eastAsia="Times New Roman" w:cs="Times New Roman"/>
          <w:b w:val="0"/>
        </w:rPr>
        <w:t xml:space="preserve">שֶׁהוּא הַטִּפּוּל וְחִבּוּר אֵלָיו, </w:t>
      </w:r>
      <w:r>
        <w:rPr>
          <w:rFonts w:ascii="Times New Roman" w:hAnsi="Times New Roman" w:eastAsia="Times New Roman" w:cs="Times New Roman"/>
          <w:b/>
        </w:rPr>
        <w:t xml:space="preserve">which constitutes intrinsic attachment to him, </w:t>
      </w:r>
      <w:r>
        <w:rPr>
          <w:rFonts w:ascii="Times New Roman" w:hAnsi="Times New Roman" w:eastAsia="Times New Roman" w:cs="Times New Roman"/>
          <w:b w:val="0"/>
        </w:rPr>
        <w:t xml:space="preserve">כִּי גַּם יִשְׁמָעֵאל אֵין נִקְרָא זַרְעוֹ כְּלָל (סַנְהֶדְרִין נט:). </w:t>
      </w:r>
      <w:r>
        <w:rPr>
          <w:rFonts w:ascii="Times New Roman" w:hAnsi="Times New Roman" w:eastAsia="Times New Roman" w:cs="Times New Roman"/>
          <w:b/>
        </w:rPr>
        <w:t xml:space="preserve">for even Ishmael is not designated as his true seed at all (Sanhedrin 59b).</w:t>
      </w:r>
    </w:p>
    <w:p w:rsidR="00000000" w:rsidDel="00000000" w:rsidP="00000000" w:rsidRDefault="00000000" w:rsidRPr="00000000" w14:paraId="000009F4">
      <w:pPr>
        <w:jc w:val="right"/>
        <w:rPr>
          <w:color w:val="1f1f1f"/>
        </w:rPr>
      </w:pPr>
    </w:p>
    <w:p w:rsidR="00000000" w:rsidDel="00000000" w:rsidP="00000000" w:rsidRDefault="00000000" w:rsidRPr="00000000" w14:paraId="000009F5">
      <w:pPr>
        <w:jc w:val="right"/>
        <w:rPr>
          <w:color w:val="1f1f1f"/>
        </w:rPr>
      </w:pPr>
      <w:r>
        <w:rPr>
          <w:rFonts w:ascii="Times New Roman" w:hAnsi="Times New Roman" w:eastAsia="Times New Roman" w:cs="Times New Roman"/>
          <w:b w:val="0"/>
        </w:rPr>
        <w:t xml:space="preserve">רַק מִכָּל מָקוֹם, הַחֹשֶׁךְ הֲכָנָה לָאוֹר: </w:t>
      </w:r>
      <w:r>
        <w:rPr>
          <w:rFonts w:ascii="Times New Roman" w:hAnsi="Times New Roman" w:eastAsia="Times New Roman" w:cs="Times New Roman"/>
          <w:b/>
        </w:rPr>
        <w:t xml:space="preserve">Yet nevertheless, darkness serves as preparation for light: "</w:t>
      </w:r>
      <w:r>
        <w:rPr>
          <w:rFonts w:ascii="Times New Roman" w:hAnsi="Times New Roman" w:eastAsia="Times New Roman" w:cs="Times New Roman"/>
          <w:b w:val="0"/>
        </w:rPr>
        <w:t xml:space="preserve">וְזָרַח מִשֵּׂעִיר לָמוֹ" – </w:t>
      </w:r>
      <w:r>
        <w:rPr>
          <w:rFonts w:ascii="Times New Roman" w:hAnsi="Times New Roman" w:eastAsia="Times New Roman" w:cs="Times New Roman"/>
          <w:b/>
        </w:rPr>
        <w:t xml:space="preserve">as in "and He shone forth from Seir unto them"— </w:t>
      </w:r>
      <w:r>
        <w:rPr>
          <w:rFonts w:ascii="Times New Roman" w:hAnsi="Times New Roman" w:eastAsia="Times New Roman" w:cs="Times New Roman"/>
          <w:b w:val="0"/>
        </w:rPr>
        <w:t xml:space="preserve">וְאָמְרוּ בַּזֹּהַר (חֵלֶק ג, קצב:): </w:t>
      </w:r>
      <w:r>
        <w:rPr>
          <w:rFonts w:ascii="Times New Roman" w:hAnsi="Times New Roman" w:eastAsia="Times New Roman" w:cs="Times New Roman"/>
          <w:b/>
        </w:rPr>
        <w:t xml:space="preserve">and they said in the Zohar (Part III, 192b): </w:t>
      </w:r>
      <w:r>
        <w:rPr>
          <w:rFonts w:ascii="Times New Roman" w:hAnsi="Times New Roman" w:eastAsia="Times New Roman" w:cs="Times New Roman"/>
          <w:b w:val="0"/>
        </w:rPr>
        <w:t xml:space="preserve">דְּנִיטַּל זְרִיחָה וְהוֹפָעָה מֵאֻמּוֹת הָעוֹלָם וְנִיתַּן לְיִשְׂרָאֵל. </w:t>
      </w:r>
      <w:r>
        <w:rPr>
          <w:rFonts w:ascii="Times New Roman" w:hAnsi="Times New Roman" w:eastAsia="Times New Roman" w:cs="Times New Roman"/>
          <w:b/>
        </w:rPr>
        <w:t xml:space="preserve">that radiant illumination was withdrawn from the nations and bestowed upon Israel.</w:t>
      </w:r>
    </w:p>
    <w:p w:rsidR="00000000" w:rsidDel="00000000" w:rsidP="00000000" w:rsidRDefault="00000000" w:rsidRPr="00000000" w14:paraId="000009F6">
      <w:pPr>
        <w:jc w:val="right"/>
        <w:rPr>
          <w:color w:val="1f1f1f"/>
        </w:rPr>
      </w:pPr>
    </w:p>
    <w:p w:rsidR="00000000" w:rsidDel="00000000" w:rsidP="00000000" w:rsidRDefault="00000000" w:rsidRPr="00000000" w14:paraId="000009F7">
      <w:pPr>
        <w:jc w:val="right"/>
        <w:rPr>
          <w:color w:val="1f1f1f"/>
        </w:rPr>
      </w:pPr>
      <w:r>
        <w:rPr>
          <w:rFonts w:ascii="Times New Roman" w:hAnsi="Times New Roman" w:eastAsia="Times New Roman" w:cs="Times New Roman"/>
          <w:b w:val="0"/>
        </w:rPr>
        <w:t xml:space="preserve">הַכַּוָּנָה כְּמַה שֶּׁכָּתוּב הוּא: </w:t>
      </w:r>
      <w:r>
        <w:rPr>
          <w:rFonts w:ascii="Times New Roman" w:hAnsi="Times New Roman" w:eastAsia="Times New Roman" w:cs="Times New Roman"/>
          <w:b/>
        </w:rPr>
        <w:t xml:space="preserve">The meaning is as written: </w:t>
      </w:r>
      <w:r>
        <w:rPr>
          <w:rFonts w:ascii="Times New Roman" w:hAnsi="Times New Roman" w:eastAsia="Times New Roman" w:cs="Times New Roman"/>
          <w:b w:val="0"/>
        </w:rPr>
        <w:t xml:space="preserve">דִּמְכֻוָּון הַתּוֹרָה לִהְיוֹת הַכֹּל בְּיַד יִשְׂרָאֵל; </w:t>
      </w:r>
      <w:r>
        <w:rPr>
          <w:rFonts w:ascii="Times New Roman" w:hAnsi="Times New Roman" w:eastAsia="Times New Roman" w:cs="Times New Roman"/>
          <w:b/>
        </w:rPr>
        <w:t xml:space="preserve">that the purpose of the Torah is for all innovation to be in the hands of Israel; </w:t>
      </w:r>
      <w:r>
        <w:rPr>
          <w:rFonts w:ascii="Times New Roman" w:hAnsi="Times New Roman" w:eastAsia="Times New Roman" w:cs="Times New Roman"/>
          <w:b w:val="0"/>
        </w:rPr>
        <w:t xml:space="preserve">וְזֶה לִכְאוֹרָה דֶּרֶךְ אֻמּוֹת הָעוֹלָם הָאוֹמְרִים "כֹּחִי וְעֹצֶם יָדִי [עָשָׂה לִי אֶת הַחַיִל הַזֶּה]" (דְּבָרִים ח, יז), </w:t>
      </w:r>
      <w:r>
        <w:rPr>
          <w:rFonts w:ascii="Times New Roman" w:hAnsi="Times New Roman" w:eastAsia="Times New Roman" w:cs="Times New Roman"/>
          <w:b/>
        </w:rPr>
        <w:t xml:space="preserve">and this ostensibly resembles the manner of the nations who declare: "My power and the might of my hand have gotten me this wealth", </w:t>
      </w:r>
      <w:r>
        <w:rPr>
          <w:rFonts w:ascii="Times New Roman" w:hAnsi="Times New Roman" w:eastAsia="Times New Roman" w:cs="Times New Roman"/>
          <w:b w:val="0"/>
        </w:rPr>
        <w:t xml:space="preserve">וְיִשְׂרָאֵל הֵם לְהֵיפֶךְ – מַכִּירִים דְּהַכֹּל מֵהַשֵּׁם יִתְבָּרַךְ. </w:t>
      </w:r>
      <w:r>
        <w:rPr>
          <w:rFonts w:ascii="Times New Roman" w:hAnsi="Times New Roman" w:eastAsia="Times New Roman" w:cs="Times New Roman"/>
          <w:b/>
        </w:rPr>
        <w:t xml:space="preserve">whereas Israel are the reverse—acknowledging that all is from Hashem, blessed be He.</w:t>
      </w:r>
    </w:p>
    <w:p w:rsidR="00000000" w:rsidDel="00000000" w:rsidP="00000000" w:rsidRDefault="00000000" w:rsidRPr="00000000" w14:paraId="000009F8">
      <w:pPr>
        <w:jc w:val="right"/>
        <w:rPr>
          <w:color w:val="1f1f1f"/>
        </w:rPr>
      </w:pPr>
    </w:p>
    <w:p w:rsidR="00000000" w:rsidDel="00000000" w:rsidP="00000000" w:rsidRDefault="00000000" w:rsidRPr="00000000" w14:paraId="000009F9">
      <w:pPr>
        <w:jc w:val="right"/>
        <w:rPr>
          <w:color w:val="1f1f1f"/>
        </w:rPr>
      </w:pPr>
      <w:r>
        <w:rPr>
          <w:rFonts w:ascii="Times New Roman" w:hAnsi="Times New Roman" w:eastAsia="Times New Roman" w:cs="Times New Roman"/>
          <w:b w:val="0"/>
        </w:rPr>
        <w:t xml:space="preserve">רַק מִצַּד מַה שֶּׁאֻמּוֹת הָעוֹלָם, בְּמַחֲשַׁבְתָּם שֶׁהַהִשְׁתַּדְּלוּת בְּיָדָם, </w:t>
      </w:r>
      <w:r>
        <w:rPr>
          <w:rFonts w:ascii="Times New Roman" w:hAnsi="Times New Roman" w:eastAsia="Times New Roman" w:cs="Times New Roman"/>
          <w:b/>
        </w:rPr>
        <w:t xml:space="preserve">Only that because the nations, in their presumption that striving is in their hands, </w:t>
      </w:r>
      <w:r>
        <w:rPr>
          <w:rFonts w:ascii="Times New Roman" w:hAnsi="Times New Roman" w:eastAsia="Times New Roman" w:cs="Times New Roman"/>
          <w:b w:val="0"/>
        </w:rPr>
        <w:t xml:space="preserve">לֹא רָצוּ לְקַבֵּל הִשְׁתַּדְּלוּת הַתּוֹרָה, </w:t>
      </w:r>
      <w:r>
        <w:rPr>
          <w:rFonts w:ascii="Times New Roman" w:hAnsi="Times New Roman" w:eastAsia="Times New Roman" w:cs="Times New Roman"/>
          <w:b/>
        </w:rPr>
        <w:t xml:space="preserve">did not wish to accept the discipline of Torah striving, </w:t>
      </w:r>
      <w:r>
        <w:rPr>
          <w:rFonts w:ascii="Times New Roman" w:hAnsi="Times New Roman" w:eastAsia="Times New Roman" w:cs="Times New Roman"/>
          <w:b w:val="0"/>
        </w:rPr>
        <w:t xml:space="preserve">הֲרֵי אַדְּרַבָּה, מַחֲשֶׁבֶת הַהִשְׁתַּדְּלוּת מֵבִיא הֶעְדֵּר הִשְׁתַּדְּלוּת; </w:t>
      </w:r>
      <w:r>
        <w:rPr>
          <w:rFonts w:ascii="Times New Roman" w:hAnsi="Times New Roman" w:eastAsia="Times New Roman" w:cs="Times New Roman"/>
          <w:b/>
        </w:rPr>
        <w:t xml:space="preserve">behold, on the contrary, their proud self-reliance brought about total lack of spiritual striving; </w:t>
      </w:r>
      <w:r>
        <w:rPr>
          <w:rFonts w:ascii="Times New Roman" w:hAnsi="Times New Roman" w:eastAsia="Times New Roman" w:cs="Times New Roman"/>
          <w:b w:val="0"/>
        </w:rPr>
        <w:t xml:space="preserve">וְיִשְׂרָאֵל, בַּעֲלֵי הֶעְדֵּר הִשְׁתַּדְּלוּת, קִבְּלוּ הִשְׁתַּדְּלוּת – </w:t>
      </w:r>
      <w:r>
        <w:rPr>
          <w:rFonts w:ascii="Times New Roman" w:hAnsi="Times New Roman" w:eastAsia="Times New Roman" w:cs="Times New Roman"/>
          <w:b/>
        </w:rPr>
        <w:t xml:space="preserve">while Israel, who master the nullification of self-reliance, accepted holy striving— </w:t>
      </w:r>
      <w:r>
        <w:rPr>
          <w:rFonts w:ascii="Times New Roman" w:hAnsi="Times New Roman" w:eastAsia="Times New Roman" w:cs="Times New Roman"/>
          <w:b w:val="0"/>
        </w:rPr>
        <w:t xml:space="preserve">מִזֶּה מַגִּיעַ כֵּן מִשְׁפָּטָם לִהְיוֹת נֶחְשָׁב שֶׁלָּהֶם וְהִשְׁתַּדְּלוּתָם, </w:t>
      </w:r>
      <w:r>
        <w:rPr>
          <w:rFonts w:ascii="Times New Roman" w:hAnsi="Times New Roman" w:eastAsia="Times New Roman" w:cs="Times New Roman"/>
          <w:b/>
        </w:rPr>
        <w:t xml:space="preserve">therefore by divine justice it is rightly credited as their own achievement and their striving, </w:t>
      </w:r>
      <w:r>
        <w:rPr>
          <w:rFonts w:ascii="Times New Roman" w:hAnsi="Times New Roman" w:eastAsia="Times New Roman" w:cs="Times New Roman"/>
          <w:b w:val="0"/>
        </w:rPr>
        <w:t xml:space="preserve">וּכְדֶרֶךְ שֶׁאָמְרוּ זִכְרוֹנָם לִבְרָכָה (עֲבוֹדָה זָרָה יט.): "לְבַסּוֹף נִקְרֵאת תּוֹרָתוֹ". </w:t>
      </w:r>
      <w:r>
        <w:rPr>
          <w:rFonts w:ascii="Times New Roman" w:hAnsi="Times New Roman" w:eastAsia="Times New Roman" w:cs="Times New Roman"/>
          <w:b/>
        </w:rPr>
        <w:t xml:space="preserve">in accordance with what our Sages of blessed memory said (Avodah Zarah 19a): "in the end it is called his own Torah."</w:t>
      </w:r>
    </w:p>
    <w:p w:rsidR="00000000" w:rsidDel="00000000" w:rsidP="00000000" w:rsidRDefault="00000000" w:rsidRPr="00000000" w14:paraId="000009FA">
      <w:pPr>
        <w:jc w:val="right"/>
        <w:rPr>
          <w:color w:val="1f1f1f"/>
        </w:rPr>
      </w:pPr>
    </w:p>
    <w:p w:rsidR="00000000" w:rsidDel="00000000" w:rsidP="00000000" w:rsidRDefault="00000000" w:rsidRPr="00000000" w14:paraId="000009FB">
      <w:pPr>
        <w:jc w:val="right"/>
        <w:rPr>
          <w:color w:val="1f1f1f"/>
        </w:rPr>
      </w:pPr>
      <w:r>
        <w:rPr>
          <w:rFonts w:ascii="Times New Roman" w:hAnsi="Times New Roman" w:eastAsia="Times New Roman" w:cs="Times New Roman"/>
          <w:b w:val="0"/>
        </w:rPr>
        <w:t xml:space="preserve">וְזֶה עִיקַּר נְתִינַת הַתּוֹרָה וּמַתַּן תּוֹרָה כְּמַתָּנָה – </w:t>
      </w:r>
      <w:r>
        <w:rPr>
          <w:rFonts w:ascii="Times New Roman" w:hAnsi="Times New Roman" w:eastAsia="Times New Roman" w:cs="Times New Roman"/>
          <w:b/>
        </w:rPr>
        <w:t xml:space="preserve">And this is the essence of the Giving of the Torah as an enduring gift— </w:t>
      </w:r>
      <w:r>
        <w:rPr>
          <w:rFonts w:ascii="Times New Roman" w:hAnsi="Times New Roman" w:eastAsia="Times New Roman" w:cs="Times New Roman"/>
          <w:b w:val="0"/>
        </w:rPr>
        <w:t xml:space="preserve">לִהְיוֹת שֶׁלָּהֶם; </w:t>
      </w:r>
      <w:r>
        <w:rPr>
          <w:rFonts w:ascii="Times New Roman" w:hAnsi="Times New Roman" w:eastAsia="Times New Roman" w:cs="Times New Roman"/>
          <w:b/>
        </w:rPr>
        <w:t xml:space="preserve">that it become inherently theirs; </w:t>
      </w:r>
      <w:r>
        <w:rPr>
          <w:rFonts w:ascii="Times New Roman" w:hAnsi="Times New Roman" w:eastAsia="Times New Roman" w:cs="Times New Roman"/>
          <w:b w:val="0"/>
        </w:rPr>
        <w:t xml:space="preserve">וּמִזֶּה זָכוּ לְתוֹרָה שֶׁבְּעַל פֶּה, </w:t>
      </w:r>
      <w:r>
        <w:rPr>
          <w:rFonts w:ascii="Times New Roman" w:hAnsi="Times New Roman" w:eastAsia="Times New Roman" w:cs="Times New Roman"/>
          <w:b/>
        </w:rPr>
        <w:t xml:space="preserve">and from this they merited the Oral Torah, </w:t>
      </w:r>
      <w:r>
        <w:rPr>
          <w:rFonts w:ascii="Times New Roman" w:hAnsi="Times New Roman" w:eastAsia="Times New Roman" w:cs="Times New Roman"/>
          <w:b w:val="0"/>
        </w:rPr>
        <w:t xml:space="preserve">שֶׁהוּא מִצַּד שֶׁהַתּוֹרָה לָהֶם מַתָּנָה לִהְיוֹת שֶׁלָּהֶם, </w:t>
      </w:r>
      <w:r>
        <w:rPr>
          <w:rFonts w:ascii="Times New Roman" w:hAnsi="Times New Roman" w:eastAsia="Times New Roman" w:cs="Times New Roman"/>
          <w:b/>
        </w:rPr>
        <w:t xml:space="preserve">which reflects the Torah being granted to them as their own possession, </w:t>
      </w:r>
      <w:r>
        <w:rPr>
          <w:rFonts w:ascii="Times New Roman" w:hAnsi="Times New Roman" w:eastAsia="Times New Roman" w:cs="Times New Roman"/>
          <w:b w:val="0"/>
        </w:rPr>
        <w:t xml:space="preserve">וְ"לֹא בַשָּׁמַיִם הִיא" עוֹד (בָּבָא מְצִיעָא נט:). </w:t>
      </w:r>
      <w:r>
        <w:rPr>
          <w:rFonts w:ascii="Times New Roman" w:hAnsi="Times New Roman" w:eastAsia="Times New Roman" w:cs="Times New Roman"/>
          <w:b/>
        </w:rPr>
        <w:t xml:space="preserve">and "it is not in Heaven" any longer (Bava Metzia 59b).</w:t>
      </w:r>
    </w:p>
    <w:p w:rsidR="00000000" w:rsidDel="00000000" w:rsidP="00000000" w:rsidRDefault="00000000" w:rsidRPr="00000000" w14:paraId="000009FC">
      <w:pPr>
        <w:jc w:val="right"/>
        <w:rPr>
          <w:color w:val="1f1f1f"/>
        </w:rPr>
      </w:pPr>
    </w:p>
    <w:p w:rsidR="00000000" w:rsidDel="00000000" w:rsidP="00000000" w:rsidRDefault="00000000" w:rsidRPr="00000000" w14:paraId="000009FD">
      <w:pPr>
        <w:jc w:val="right"/>
        <w:rPr>
          <w:color w:val="1f1f1f"/>
        </w:rPr>
      </w:pPr>
      <w:r>
        <w:rPr>
          <w:rFonts w:ascii="Times New Roman" w:hAnsi="Times New Roman" w:eastAsia="Times New Roman" w:cs="Times New Roman"/>
          <w:b w:val="0"/>
        </w:rPr>
        <w:t xml:space="preserve">וְהִיא: "מוֹרָשָׁה קְהִלַּת יַעֲקֹב" (דְּבָרִים לג, ד), </w:t>
      </w:r>
      <w:r>
        <w:rPr>
          <w:rFonts w:ascii="Times New Roman" w:hAnsi="Times New Roman" w:eastAsia="Times New Roman" w:cs="Times New Roman"/>
          <w:b/>
        </w:rPr>
        <w:t xml:space="preserve">And it is: "an inheritance of the congregation of Jacob" (Deuteronomy 33:4), </w:t>
      </w:r>
      <w:r>
        <w:rPr>
          <w:rFonts w:ascii="Times New Roman" w:hAnsi="Times New Roman" w:eastAsia="Times New Roman" w:cs="Times New Roman"/>
          <w:b w:val="0"/>
        </w:rPr>
        <w:t xml:space="preserve">כְּמוֹ שֶׁנִּתְבָּאֵר שֶׁזֶּה יְרוּשָּׁה מֵאַבְרָהָם אָבִינוּ עָלָיו הַשָּׁלוֹם שֶׁקִּיֵּים הַכֹּל; </w:t>
      </w:r>
      <w:r>
        <w:rPr>
          <w:rFonts w:ascii="Times New Roman" w:hAnsi="Times New Roman" w:eastAsia="Times New Roman" w:cs="Times New Roman"/>
          <w:b/>
        </w:rPr>
        <w:t xml:space="preserve">as explained that this is an inheritance from Abraham our father who fulfilled all; </w:t>
      </w:r>
      <w:r>
        <w:rPr>
          <w:rFonts w:ascii="Times New Roman" w:hAnsi="Times New Roman" w:eastAsia="Times New Roman" w:cs="Times New Roman"/>
          <w:b w:val="0"/>
        </w:rPr>
        <w:t xml:space="preserve">וּמִצַּד חָכְמָתוֹ שֶׁהָיָה כָּל תּוֹרָה שֶׁבִּכְתָב אֶצְלוֹ כְּתוֹרָה שֶׁבְּעַל פֶּה; </w:t>
      </w:r>
      <w:r>
        <w:rPr>
          <w:rFonts w:ascii="Times New Roman" w:hAnsi="Times New Roman" w:eastAsia="Times New Roman" w:cs="Times New Roman"/>
          <w:b/>
        </w:rPr>
        <w:t xml:space="preserve">and through his wisdom the entire Written Torah was integrated within him as Oral Torah; </w:t>
      </w:r>
      <w:r>
        <w:rPr>
          <w:rFonts w:ascii="Times New Roman" w:hAnsi="Times New Roman" w:eastAsia="Times New Roman" w:cs="Times New Roman"/>
          <w:b w:val="0"/>
        </w:rPr>
        <w:t xml:space="preserve">וְכֵן "תּוֹרָה צִוָּה לָנוּ מֹשֶׁה" – </w:t>
      </w:r>
      <w:r>
        <w:rPr>
          <w:rFonts w:ascii="Times New Roman" w:hAnsi="Times New Roman" w:eastAsia="Times New Roman" w:cs="Times New Roman"/>
          <w:b/>
        </w:rPr>
        <w:t xml:space="preserve">and so "Torah Moses commanded us"— "</w:t>
      </w:r>
      <w:r>
        <w:rPr>
          <w:rFonts w:ascii="Times New Roman" w:hAnsi="Times New Roman" w:eastAsia="Times New Roman" w:cs="Times New Roman"/>
          <w:b w:val="0"/>
        </w:rPr>
        <w:t xml:space="preserve">לָנוּ" וְלֹא לְאֻמּוֹת הָעוֹלָם. "</w:t>
      </w:r>
      <w:r>
        <w:rPr>
          <w:rFonts w:ascii="Times New Roman" w:hAnsi="Times New Roman" w:eastAsia="Times New Roman" w:cs="Times New Roman"/>
          <w:b/>
        </w:rPr>
        <w:t xml:space="preserve">unto us," and not unto the nations of the world.</w:t>
      </w:r>
    </w:p>
    <w:p w:rsidR="00000000" w:rsidDel="00000000" w:rsidP="00000000" w:rsidRDefault="00000000" w:rsidRPr="00000000" w14:paraId="000009FE">
      <w:pPr>
        <w:jc w:val="right"/>
        <w:rPr>
          <w:color w:val="1f1f1f"/>
        </w:rPr>
      </w:pPr>
    </w:p>
    <w:p w:rsidR="00000000" w:rsidDel="00000000" w:rsidP="00000000" w:rsidRDefault="00000000" w:rsidRPr="00000000" w14:paraId="000009FF">
      <w:pPr>
        <w:jc w:val="right"/>
        <w:rPr>
          <w:color w:val="1f1f1f"/>
        </w:rPr>
      </w:pPr>
      <w:r>
        <w:rPr>
          <w:rFonts w:ascii="Times New Roman" w:hAnsi="Times New Roman" w:eastAsia="Times New Roman" w:cs="Times New Roman"/>
          <w:b w:val="0"/>
        </w:rPr>
        <w:t xml:space="preserve">כִּי אָמְרוּ זִכְרוֹנָם לִבְרָכָה (תַּנְחוּמָא כִּי תִשָּׂא לד): </w:t>
      </w:r>
      <w:r>
        <w:rPr>
          <w:rFonts w:ascii="Times New Roman" w:hAnsi="Times New Roman" w:eastAsia="Times New Roman" w:cs="Times New Roman"/>
          <w:b/>
        </w:rPr>
        <w:t xml:space="preserve">For our Sages of blessed memory stated (Tanchuma, Ki Tisa 34): </w:t>
      </w:r>
      <w:r>
        <w:rPr>
          <w:rFonts w:ascii="Times New Roman" w:hAnsi="Times New Roman" w:eastAsia="Times New Roman" w:cs="Times New Roman"/>
          <w:b w:val="0"/>
        </w:rPr>
        <w:t xml:space="preserve">צָפָה הַקָּדוֹשׁ בָּרוּךְ הוּא דְּאֻמּוֹת הָעוֹלָם עֲתִידִין לוֹמַר "אָנוּ יִשְׂרָאֵל", </w:t>
      </w:r>
      <w:r>
        <w:rPr>
          <w:rFonts w:ascii="Times New Roman" w:hAnsi="Times New Roman" w:eastAsia="Times New Roman" w:cs="Times New Roman"/>
          <w:b/>
        </w:rPr>
        <w:t xml:space="preserve">the Holy One foresaw that the nations would claim in the future "We are Israel", </w:t>
      </w:r>
      <w:r>
        <w:rPr>
          <w:rFonts w:ascii="Times New Roman" w:hAnsi="Times New Roman" w:eastAsia="Times New Roman" w:cs="Times New Roman"/>
          <w:b w:val="0"/>
        </w:rPr>
        <w:t xml:space="preserve">אָמַר: מִי שֶׁמִּסְטוֹרִין שֶׁלִּי בְּיָדוֹ </w:t>
      </w:r>
      <w:r>
        <w:rPr>
          <w:rFonts w:ascii="Times New Roman" w:hAnsi="Times New Roman" w:eastAsia="Times New Roman" w:cs="Times New Roman"/>
          <w:b/>
        </w:rPr>
        <w:t xml:space="preserve">He declared: "Whoever holds My esoteric mystery in his hand—he is Mine", – </w:t>
      </w:r>
      <w:r>
        <w:rPr>
          <w:rFonts w:ascii="Times New Roman" w:hAnsi="Times New Roman" w:eastAsia="Times New Roman" w:cs="Times New Roman"/>
          <w:b w:val="0"/>
        </w:rPr>
        <w:t xml:space="preserve">וְהוּא תּוֹרָה שֶׁבְּעַל פֶּה; </w:t>
      </w:r>
      <w:r>
        <w:rPr>
          <w:rFonts w:ascii="Times New Roman" w:hAnsi="Times New Roman" w:eastAsia="Times New Roman" w:cs="Times New Roman"/>
          <w:b/>
        </w:rPr>
        <w:t xml:space="preserve">which is the Oral Torah; </w:t>
      </w:r>
      <w:r>
        <w:rPr>
          <w:rFonts w:ascii="Times New Roman" w:hAnsi="Times New Roman" w:eastAsia="Times New Roman" w:cs="Times New Roman"/>
          <w:b w:val="0"/>
        </w:rPr>
        <w:t xml:space="preserve">כִּי אַחַר דְּתוֹרָה כְּתִיבָא וּמַנְחָא, </w:t>
      </w:r>
      <w:r>
        <w:rPr>
          <w:rFonts w:ascii="Times New Roman" w:hAnsi="Times New Roman" w:eastAsia="Times New Roman" w:cs="Times New Roman"/>
          <w:b/>
        </w:rPr>
        <w:t xml:space="preserve">for since the Written Torah lies open before all, </w:t>
      </w:r>
      <w:r>
        <w:rPr>
          <w:rFonts w:ascii="Times New Roman" w:hAnsi="Times New Roman" w:eastAsia="Times New Roman" w:cs="Times New Roman"/>
          <w:b w:val="0"/>
        </w:rPr>
        <w:t xml:space="preserve">אֻמּוֹת הָעוֹלָם דּוֹרְשִׁין בָּהּ לִכְבוֹד עַצְמָן כִּרְצוֹנָן; </w:t>
      </w:r>
      <w:r>
        <w:rPr>
          <w:rFonts w:ascii="Times New Roman" w:hAnsi="Times New Roman" w:eastAsia="Times New Roman" w:cs="Times New Roman"/>
          <w:b/>
        </w:rPr>
        <w:t xml:space="preserve">the nations expound it for their own honor as they please;</w:t>
      </w:r>
    </w:p>
    <w:p w:rsidR="00000000" w:rsidDel="00000000" w:rsidP="00000000" w:rsidRDefault="00000000" w:rsidRPr="00000000" w14:paraId="00000A00">
      <w:pPr>
        <w:jc w:val="right"/>
        <w:rPr>
          <w:color w:val="1f1f1f"/>
        </w:rPr>
      </w:pPr>
    </w:p>
    <w:p w:rsidR="00000000" w:rsidDel="00000000" w:rsidP="00000000" w:rsidRDefault="00000000" w:rsidRPr="00000000" w14:paraId="00000A01">
      <w:pPr>
        <w:jc w:val="right"/>
        <w:rPr>
          <w:color w:val="1f1f1f"/>
        </w:rPr>
      </w:pPr>
      <w:r>
        <w:rPr>
          <w:rFonts w:ascii="Times New Roman" w:hAnsi="Times New Roman" w:eastAsia="Times New Roman" w:cs="Times New Roman"/>
          <w:b w:val="0"/>
        </w:rPr>
        <w:t xml:space="preserve">אֶלָּא שֶׁבֶּאֱמֶת, עִיקַּר תּוֹרָה שֶׁבִּכְתָב הוּא כְּפִי פֵּירוּשׁוֹ שֶׁל חַכְמֵי יִשְׂרָאֵל בַּתּוֹרָה שֶׁבְּעַל פֶּה; </w:t>
      </w:r>
      <w:r>
        <w:rPr>
          <w:rFonts w:ascii="Times New Roman" w:hAnsi="Times New Roman" w:eastAsia="Times New Roman" w:cs="Times New Roman"/>
          <w:b/>
        </w:rPr>
        <w:t xml:space="preserve">except that in truth, the essence of the Written Torah is according to the exposition of the Sages of Israel in the Oral Torah; </w:t>
      </w:r>
      <w:r>
        <w:rPr>
          <w:rFonts w:ascii="Times New Roman" w:hAnsi="Times New Roman" w:eastAsia="Times New Roman" w:cs="Times New Roman"/>
          <w:b w:val="0"/>
        </w:rPr>
        <w:t xml:space="preserve">וְתוֹרָה שֶׁבְּעַל פֶּה – "לֹא עָשָׂה כֵן לְכָל גּוֹי" (תְּהִלִּים קמז, כ), </w:t>
      </w:r>
      <w:r>
        <w:rPr>
          <w:rFonts w:ascii="Times New Roman" w:hAnsi="Times New Roman" w:eastAsia="Times New Roman" w:cs="Times New Roman"/>
          <w:b/>
        </w:rPr>
        <w:t xml:space="preserve">and concerning the Oral Torah: "He has not dealt so with any nation" (Psalms 147:20), </w:t>
      </w:r>
      <w:r>
        <w:rPr>
          <w:rFonts w:ascii="Times New Roman" w:hAnsi="Times New Roman" w:eastAsia="Times New Roman" w:cs="Times New Roman"/>
          <w:b w:val="0"/>
        </w:rPr>
        <w:t xml:space="preserve">שֶׁאַף שֶׁיֵּשׁ חַכְמֵי אֻמּוֹת הָעוֹלָם, </w:t>
      </w:r>
      <w:r>
        <w:rPr>
          <w:rFonts w:ascii="Times New Roman" w:hAnsi="Times New Roman" w:eastAsia="Times New Roman" w:cs="Times New Roman"/>
          <w:b/>
        </w:rPr>
        <w:t xml:space="preserve">so that even if there are wise men among the nations, </w:t>
      </w:r>
      <w:r>
        <w:rPr>
          <w:rFonts w:ascii="Times New Roman" w:hAnsi="Times New Roman" w:eastAsia="Times New Roman" w:cs="Times New Roman"/>
          <w:b w:val="0"/>
        </w:rPr>
        <w:t xml:space="preserve">הֲגַם שֶׁיְּחַדְּשׁוּ חָכְמוֹת בְּעִנְיְנֵי עֲבוֹדַת הַשֵּׁם יִתְבָּרַךְ, </w:t>
      </w:r>
      <w:r>
        <w:rPr>
          <w:rFonts w:ascii="Times New Roman" w:hAnsi="Times New Roman" w:eastAsia="Times New Roman" w:cs="Times New Roman"/>
          <w:b/>
        </w:rPr>
        <w:t xml:space="preserve">even should they innovate insights regarding the service of Hashem, </w:t>
      </w:r>
      <w:r>
        <w:rPr>
          <w:rFonts w:ascii="Times New Roman" w:hAnsi="Times New Roman" w:eastAsia="Times New Roman" w:cs="Times New Roman"/>
          <w:b w:val="0"/>
        </w:rPr>
        <w:t xml:space="preserve">אֵינוֹ נֶחְשָׁב לְתוֹרָה שֶׁבְּעַל פֶּה, </w:t>
      </w:r>
      <w:r>
        <w:rPr>
          <w:rFonts w:ascii="Times New Roman" w:hAnsi="Times New Roman" w:eastAsia="Times New Roman" w:cs="Times New Roman"/>
          <w:b/>
        </w:rPr>
        <w:t xml:space="preserve">it is not deemed Oral Torah whatsoever, </w:t>
      </w:r>
      <w:r>
        <w:rPr>
          <w:rFonts w:ascii="Times New Roman" w:hAnsi="Times New Roman" w:eastAsia="Times New Roman" w:cs="Times New Roman"/>
          <w:b w:val="0"/>
        </w:rPr>
        <w:t xml:space="preserve">רַק מַה שֶּׁחַכְמֵי יִשְׂרָאֵל יְחַדְּשׁוּ. </w:t>
      </w:r>
      <w:r>
        <w:rPr>
          <w:rFonts w:ascii="Times New Roman" w:hAnsi="Times New Roman" w:eastAsia="Times New Roman" w:cs="Times New Roman"/>
          <w:b/>
        </w:rPr>
        <w:t xml:space="preserve">save only that which the Sages of Israel innovate.</w:t>
      </w:r>
    </w:p>
    <w:p w:rsidR="00000000" w:rsidDel="00000000" w:rsidP="00000000" w:rsidRDefault="00000000" w:rsidRPr="00000000" w14:paraId="00000A02">
      <w:pPr>
        <w:jc w:val="right"/>
        <w:rPr>
          <w:color w:val="1f1f1f"/>
        </w:rPr>
      </w:pPr>
    </w:p>
    <w:p w:rsidR="00000000" w:rsidDel="00000000" w:rsidP="00000000" w:rsidRDefault="00000000" w:rsidRPr="00000000" w14:paraId="00000A03">
      <w:pPr>
        <w:jc w:val="right"/>
        <w:rPr>
          <w:color w:val="1f1f1f"/>
        </w:rPr>
      </w:pPr>
      <w:r>
        <w:rPr>
          <w:rFonts w:ascii="Times New Roman" w:hAnsi="Times New Roman" w:eastAsia="Times New Roman" w:cs="Times New Roman"/>
          <w:b w:val="0"/>
        </w:rPr>
        <w:t xml:space="preserve">וְזֶה "וְזָרַח מִשֵּׂעִיר לָמוֹ" – </w:t>
      </w:r>
      <w:r>
        <w:rPr>
          <w:rFonts w:ascii="Times New Roman" w:hAnsi="Times New Roman" w:eastAsia="Times New Roman" w:cs="Times New Roman"/>
          <w:b/>
        </w:rPr>
        <w:t xml:space="preserve">And this is "and He shone forth from Seir unto them"— </w:t>
      </w:r>
      <w:r>
        <w:rPr>
          <w:rFonts w:ascii="Times New Roman" w:hAnsi="Times New Roman" w:eastAsia="Times New Roman" w:cs="Times New Roman"/>
          <w:b w:val="0"/>
        </w:rPr>
        <w:t xml:space="preserve">חָכְמָה אֱנוֹשִׁית, שֶׁזֶּה עִיקָּר בְּשֵׂעִיר, </w:t>
      </w:r>
      <w:r>
        <w:rPr>
          <w:rFonts w:ascii="Times New Roman" w:hAnsi="Times New Roman" w:eastAsia="Times New Roman" w:cs="Times New Roman"/>
          <w:b/>
        </w:rPr>
        <w:t xml:space="preserve">namely human wisdom, which is primary in Seir (Edom), </w:t>
      </w:r>
      <w:r>
        <w:rPr>
          <w:rFonts w:ascii="Times New Roman" w:hAnsi="Times New Roman" w:eastAsia="Times New Roman" w:cs="Times New Roman"/>
          <w:b w:val="0"/>
        </w:rPr>
        <w:t xml:space="preserve">כְּמוֹ שֶׁאָמְרוּ זִכְרוֹנָם לִבְרָכָה (אֵיכָה רַבָּה ב, ט): </w:t>
      </w:r>
      <w:r>
        <w:rPr>
          <w:rFonts w:ascii="Times New Roman" w:hAnsi="Times New Roman" w:eastAsia="Times New Roman" w:cs="Times New Roman"/>
          <w:b/>
        </w:rPr>
        <w:t xml:space="preserve">as our Sages of blessed memory stated (Eichah Rabbah 2:9): "</w:t>
      </w:r>
      <w:r>
        <w:rPr>
          <w:rFonts w:ascii="Times New Roman" w:hAnsi="Times New Roman" w:eastAsia="Times New Roman" w:cs="Times New Roman"/>
          <w:b w:val="0"/>
        </w:rPr>
        <w:t xml:space="preserve">יֵשׁ חָכְמָה בֶּאֱדוֹם – תַּאֲמֵן", "</w:t>
      </w:r>
      <w:r>
        <w:rPr>
          <w:rFonts w:ascii="Times New Roman" w:hAnsi="Times New Roman" w:eastAsia="Times New Roman" w:cs="Times New Roman"/>
          <w:b/>
        </w:rPr>
        <w:t xml:space="preserve">If one tells you: 'There is wisdom in Edom'—believe it", </w:t>
      </w:r>
      <w:r>
        <w:rPr>
          <w:rFonts w:ascii="Times New Roman" w:hAnsi="Times New Roman" w:eastAsia="Times New Roman" w:cs="Times New Roman"/>
          <w:b w:val="0"/>
        </w:rPr>
        <w:t xml:space="preserve">שֶׁנֶּאֱמַר: "וְהַאֲבַדְתִּי חֲכָמִים מֵאֱדוֹם" (עֹבַדְיָה א, ח); </w:t>
      </w:r>
      <w:r>
        <w:rPr>
          <w:rFonts w:ascii="Times New Roman" w:hAnsi="Times New Roman" w:eastAsia="Times New Roman" w:cs="Times New Roman"/>
          <w:b/>
        </w:rPr>
        <w:t xml:space="preserve">as it is stated: "I will destroy the wise men out of Edom" (Obadiah 1:8); </w:t>
      </w:r>
      <w:r>
        <w:rPr>
          <w:rFonts w:ascii="Times New Roman" w:hAnsi="Times New Roman" w:eastAsia="Times New Roman" w:cs="Times New Roman"/>
          <w:b w:val="0"/>
        </w:rPr>
        <w:t xml:space="preserve">וְזֶה זָרַח לְיִשְׂרָאֵל </w:t>
      </w:r>
      <w:r>
        <w:rPr>
          <w:rFonts w:ascii="Times New Roman" w:hAnsi="Times New Roman" w:eastAsia="Times New Roman" w:cs="Times New Roman"/>
          <w:b/>
        </w:rPr>
        <w:t xml:space="preserve">and this shone forth unto Israel </w:t>
      </w:r>
      <w:r>
        <w:rPr>
          <w:rFonts w:ascii="Times New Roman" w:hAnsi="Times New Roman" w:eastAsia="Times New Roman" w:cs="Times New Roman"/>
          <w:b w:val="0"/>
        </w:rPr>
        <w:t xml:space="preserve">לִהְיוֹת לָהֶם לְבַד חָכְמָה אֱנוֹשִׁית </w:t>
      </w:r>
      <w:r>
        <w:rPr>
          <w:rFonts w:ascii="Times New Roman" w:hAnsi="Times New Roman" w:eastAsia="Times New Roman" w:cs="Times New Roman"/>
          <w:b/>
        </w:rPr>
        <w:t xml:space="preserve">so that unto them alone belongs sanctified human intellect, </w:t>
      </w:r>
      <w:r>
        <w:rPr>
          <w:rFonts w:ascii="Times New Roman" w:hAnsi="Times New Roman" w:eastAsia="Times New Roman" w:cs="Times New Roman"/>
          <w:b w:val="0"/>
        </w:rPr>
        <w:t xml:space="preserve">כִּי אֵין קָרוּי "חָכְמָה" אֶלָּא חָכְמַת הַתּוֹרָה. </w:t>
      </w:r>
      <w:r>
        <w:rPr>
          <w:rFonts w:ascii="Times New Roman" w:hAnsi="Times New Roman" w:eastAsia="Times New Roman" w:cs="Times New Roman"/>
          <w:b/>
        </w:rPr>
        <w:t xml:space="preserve">for nothing is titled authentic "wisdom" except the wisdom of the Torah.</w:t>
      </w:r>
    </w:p>
    <w:p w:rsidR="00000000" w:rsidDel="00000000" w:rsidP="00000000" w:rsidRDefault="00000000" w:rsidRPr="00000000" w14:paraId="00000A04">
      <w:pPr>
        <w:jc w:val="right"/>
        <w:rPr>
          <w:color w:val="1f1f1f"/>
        </w:rPr>
      </w:pPr>
    </w:p>
    <w:p w:rsidR="00000000" w:rsidDel="00000000" w:rsidP="00000000" w:rsidRDefault="00000000" w:rsidRPr="00000000" w14:paraId="00000A05">
      <w:pPr>
        <w:jc w:val="right"/>
        <w:rPr>
          <w:color w:val="1f1f1f"/>
        </w:rPr>
      </w:pPr>
      <w:r>
        <w:rPr>
          <w:rFonts w:ascii="Times New Roman" w:hAnsi="Times New Roman" w:eastAsia="Times New Roman" w:cs="Times New Roman"/>
          <w:b w:val="0"/>
        </w:rPr>
        <w:t xml:space="preserve">וְזֶה כָּל עִנְיַן נִיצּוּחַ חַשְׁמוֹנָאִים לְיָוָן בִּזְמַן בַּיִת שֵׁנִי, </w:t>
      </w:r>
      <w:r>
        <w:rPr>
          <w:rFonts w:ascii="Times New Roman" w:hAnsi="Times New Roman" w:eastAsia="Times New Roman" w:cs="Times New Roman"/>
          <w:b/>
        </w:rPr>
        <w:t xml:space="preserve">And this was the whole essence of the Hasmoneans' triumph over Greece in the Second Temple era, </w:t>
      </w:r>
      <w:r>
        <w:rPr>
          <w:rFonts w:ascii="Times New Roman" w:hAnsi="Times New Roman" w:eastAsia="Times New Roman" w:cs="Times New Roman"/>
          <w:b w:val="0"/>
        </w:rPr>
        <w:t xml:space="preserve">שֶׁאָז הִתְחַדְּשׁוּת הִתְפַּשְּׁטוּת תּוֹרָה שֶׁבְּעַל פֶּה אַחַר חֲתִימַת הַנְּבוּאָה; </w:t>
      </w:r>
      <w:r>
        <w:rPr>
          <w:rFonts w:ascii="Times New Roman" w:hAnsi="Times New Roman" w:eastAsia="Times New Roman" w:cs="Times New Roman"/>
          <w:b/>
        </w:rPr>
        <w:t xml:space="preserve">at which time unfolded the renewed expansion of the Oral Torah following the sealing of prophecy; </w:t>
      </w:r>
      <w:r>
        <w:rPr>
          <w:rFonts w:ascii="Times New Roman" w:hAnsi="Times New Roman" w:eastAsia="Times New Roman" w:cs="Times New Roman"/>
          <w:b w:val="0"/>
        </w:rPr>
        <w:t xml:space="preserve">כִּי נוֹדָע בַּתַּלְמוּד נִקְרָא "חָכְמַת יְוָנִית" כְּלַל חָכְמוֹת אֱנוֹשִׁית, </w:t>
      </w:r>
      <w:r>
        <w:rPr>
          <w:rFonts w:ascii="Times New Roman" w:hAnsi="Times New Roman" w:eastAsia="Times New Roman" w:cs="Times New Roman"/>
          <w:b/>
        </w:rPr>
        <w:t xml:space="preserve">for it is known in the Talmud that 'Greek wisdom' refers to the general philosophical intellect of man, </w:t>
      </w:r>
      <w:r>
        <w:rPr>
          <w:rFonts w:ascii="Times New Roman" w:hAnsi="Times New Roman" w:eastAsia="Times New Roman" w:cs="Times New Roman"/>
          <w:b w:val="0"/>
        </w:rPr>
        <w:t xml:space="preserve">וְהֵם הַהֵיפֶךְ מִתּוֹרָה שֶׁבְּעַל פֶּה </w:t>
      </w:r>
      <w:r>
        <w:rPr>
          <w:rFonts w:ascii="Times New Roman" w:hAnsi="Times New Roman" w:eastAsia="Times New Roman" w:cs="Times New Roman"/>
          <w:b/>
        </w:rPr>
        <w:t xml:space="preserve">and they are the antithesis of the Oral Torah </w:t>
      </w:r>
      <w:r>
        <w:rPr>
          <w:rFonts w:ascii="Times New Roman" w:hAnsi="Times New Roman" w:eastAsia="Times New Roman" w:cs="Times New Roman"/>
          <w:b w:val="0"/>
        </w:rPr>
        <w:t xml:space="preserve">שֶׁהִיא חָכְמָה אֱנוֹשִׁית שֶׁל הַתּוֹרָה; </w:t>
      </w:r>
      <w:r>
        <w:rPr>
          <w:rFonts w:ascii="Times New Roman" w:hAnsi="Times New Roman" w:eastAsia="Times New Roman" w:cs="Times New Roman"/>
          <w:b/>
        </w:rPr>
        <w:t xml:space="preserve">which is the sanctified human intellect of the Torah; </w:t>
      </w:r>
      <w:r>
        <w:rPr>
          <w:rFonts w:ascii="Times New Roman" w:hAnsi="Times New Roman" w:eastAsia="Times New Roman" w:cs="Times New Roman"/>
          <w:b w:val="0"/>
        </w:rPr>
        <w:t xml:space="preserve">וְרָצוּ לְבַטְּלָהּ מִיִּשְׂרָאֵל – </w:t>
      </w:r>
      <w:r>
        <w:rPr>
          <w:rFonts w:ascii="Times New Roman" w:hAnsi="Times New Roman" w:eastAsia="Times New Roman" w:cs="Times New Roman"/>
          <w:b/>
        </w:rPr>
        <w:t xml:space="preserve">and the Greeks sought to eradicate it from Israel— </w:t>
      </w:r>
      <w:r>
        <w:rPr>
          <w:rFonts w:ascii="Times New Roman" w:hAnsi="Times New Roman" w:eastAsia="Times New Roman" w:cs="Times New Roman"/>
          <w:b w:val="0"/>
        </w:rPr>
        <w:t xml:space="preserve">הַיְינוּ לְבַטֵּל שֶׁאָנוּ מְאִירִים לְפָנָיו כִּבְיָכוֹל; </w:t>
      </w:r>
      <w:r>
        <w:rPr>
          <w:rFonts w:ascii="Times New Roman" w:hAnsi="Times New Roman" w:eastAsia="Times New Roman" w:cs="Times New Roman"/>
          <w:b/>
        </w:rPr>
        <w:t xml:space="preserve">namely to annul the reality that we illuminate before Him, as it were; </w:t>
      </w:r>
      <w:r>
        <w:rPr>
          <w:rFonts w:ascii="Times New Roman" w:hAnsi="Times New Roman" w:eastAsia="Times New Roman" w:cs="Times New Roman"/>
          <w:b w:val="0"/>
        </w:rPr>
        <w:t xml:space="preserve">וְזֶהוּ טֻמְאַת כָּל הַשְּׁמָנִים שֶׁבַּהֵיכָל, </w:t>
      </w:r>
      <w:r>
        <w:rPr>
          <w:rFonts w:ascii="Times New Roman" w:hAnsi="Times New Roman" w:eastAsia="Times New Roman" w:cs="Times New Roman"/>
          <w:b/>
        </w:rPr>
        <w:t xml:space="preserve">and this was the spiritual defilement of all the oils in the Sanctuary, </w:t>
      </w:r>
      <w:r>
        <w:rPr>
          <w:rFonts w:ascii="Times New Roman" w:hAnsi="Times New Roman" w:eastAsia="Times New Roman" w:cs="Times New Roman"/>
          <w:b w:val="0"/>
        </w:rPr>
        <w:t xml:space="preserve">עַד שֶׁבָּא חַשְׁמוֹנַאי וְנִצְּחָם. </w:t>
      </w:r>
      <w:r>
        <w:rPr>
          <w:rFonts w:ascii="Times New Roman" w:hAnsi="Times New Roman" w:eastAsia="Times New Roman" w:cs="Times New Roman"/>
          <w:b/>
        </w:rPr>
        <w:t xml:space="preserve">until the Hasmonean arose and conquered them.</w:t>
      </w:r>
    </w:p>
    <w:p w:rsidR="00000000" w:rsidDel="00000000" w:rsidP="00000000" w:rsidRDefault="00000000" w:rsidRPr="00000000" w14:paraId="00000A06">
      <w:pPr>
        <w:jc w:val="right"/>
        <w:rPr>
          <w:color w:val="1f1f1f"/>
        </w:rPr>
      </w:pPr>
    </w:p>
    <w:p w:rsidR="00000000" w:rsidDel="00000000" w:rsidP="00000000" w:rsidRDefault="00000000" w:rsidRPr="00000000" w14:paraId="00000A07">
      <w:pPr>
        <w:jc w:val="right"/>
        <w:rPr>
          <w:color w:val="1f1f1f"/>
        </w:rPr>
      </w:pPr>
      <w:r>
        <w:rPr>
          <w:rFonts w:ascii="Times New Roman" w:hAnsi="Times New Roman" w:eastAsia="Times New Roman" w:cs="Times New Roman"/>
          <w:b w:val="0"/>
        </w:rPr>
        <w:t xml:space="preserve">וּבְעִנְיַן מַעֲשֶׂה דִּיהוּדִית בַּת חַשְׁמוֹנַאי וּשְׁאָר צְנוּעוֹת </w:t>
      </w:r>
      <w:r>
        <w:rPr>
          <w:rFonts w:ascii="Times New Roman" w:hAnsi="Times New Roman" w:eastAsia="Times New Roman" w:cs="Times New Roman"/>
          <w:b/>
        </w:rPr>
        <w:t xml:space="preserve">And regarding the episode of Judith, daughter of the Hasmonean, and other modest women </w:t>
      </w:r>
      <w:r>
        <w:rPr>
          <w:rFonts w:ascii="Times New Roman" w:hAnsi="Times New Roman" w:eastAsia="Times New Roman" w:cs="Times New Roman"/>
          <w:b w:val="0"/>
        </w:rPr>
        <w:t xml:space="preserve">דִּמְסָרוּ נַפְשַׁיְיהוּ לִקְטָלָא עַל בִּיאַת גּוֹי, </w:t>
      </w:r>
      <w:r>
        <w:rPr>
          <w:rFonts w:ascii="Times New Roman" w:hAnsi="Times New Roman" w:eastAsia="Times New Roman" w:cs="Times New Roman"/>
          <w:b/>
        </w:rPr>
        <w:t xml:space="preserve">who sacrificed their lives unto martyrdom rather than submit to intimacy with a gentile, </w:t>
      </w:r>
      <w:r>
        <w:rPr>
          <w:rFonts w:ascii="Times New Roman" w:hAnsi="Times New Roman" w:eastAsia="Times New Roman" w:cs="Times New Roman"/>
          <w:b w:val="0"/>
        </w:rPr>
        <w:t xml:space="preserve">שֶׁהוּא שְׁמִירַת תֹּקֶף כֹּחַ הַיַּהֲדוּת, </w:t>
      </w:r>
      <w:r>
        <w:rPr>
          <w:rFonts w:ascii="Times New Roman" w:hAnsi="Times New Roman" w:eastAsia="Times New Roman" w:cs="Times New Roman"/>
          <w:b/>
        </w:rPr>
        <w:t xml:space="preserve">which constitutes the preservation of the ultimate fortress of Jewish sanctity, </w:t>
      </w:r>
      <w:r>
        <w:rPr>
          <w:rFonts w:ascii="Times New Roman" w:hAnsi="Times New Roman" w:eastAsia="Times New Roman" w:cs="Times New Roman"/>
          <w:b w:val="0"/>
        </w:rPr>
        <w:t xml:space="preserve">כְּמַה שֶּׁכָּתוּב (עֵירוּבִין יט.) עַל בּוֹעֵל אֲרַמִּית: דְּלָא מְבַשְׁקַר לֵיהּ אַבְרָהָם אָבִינוּ עָלָיו הַשָּׁלוֹם; </w:t>
      </w:r>
      <w:r>
        <w:rPr>
          <w:rFonts w:ascii="Times New Roman" w:hAnsi="Times New Roman" w:eastAsia="Times New Roman" w:cs="Times New Roman"/>
          <w:b/>
        </w:rPr>
        <w:t xml:space="preserve">as written (Eruvin 19a) regarding one who cohabits with a gentile woman: that Abraham our father does not recognize him to rescue him; </w:t>
      </w:r>
      <w:r>
        <w:rPr>
          <w:rFonts w:ascii="Times New Roman" w:hAnsi="Times New Roman" w:eastAsia="Times New Roman" w:cs="Times New Roman"/>
          <w:b w:val="0"/>
        </w:rPr>
        <w:t xml:space="preserve">כִּי בְּאִישׁ וְאִשָּׁה נֶאֱמַר: "וְהָיוּ לְבָשָׂר אֶחָד" (בְּרֵאשִׁית ב, כד), </w:t>
      </w:r>
      <w:r>
        <w:rPr>
          <w:rFonts w:ascii="Times New Roman" w:hAnsi="Times New Roman" w:eastAsia="Times New Roman" w:cs="Times New Roman"/>
          <w:b/>
        </w:rPr>
        <w:t xml:space="preserve">for concerning man and woman it is stated: "and they shall be one flesh" (Genesis 2:24), </w:t>
      </w:r>
      <w:r>
        <w:rPr>
          <w:rFonts w:ascii="Times New Roman" w:hAnsi="Times New Roman" w:eastAsia="Times New Roman" w:cs="Times New Roman"/>
          <w:b w:val="0"/>
        </w:rPr>
        <w:t xml:space="preserve">וְנִדְמֶה בְּמַרְאִית הָעַיִן לְגוֹי, </w:t>
      </w:r>
      <w:r>
        <w:rPr>
          <w:rFonts w:ascii="Times New Roman" w:hAnsi="Times New Roman" w:eastAsia="Times New Roman" w:cs="Times New Roman"/>
          <w:b/>
        </w:rPr>
        <w:t xml:space="preserve">and to outward sight he is rendered like a gentile, </w:t>
      </w:r>
      <w:r>
        <w:rPr>
          <w:rFonts w:ascii="Times New Roman" w:hAnsi="Times New Roman" w:eastAsia="Times New Roman" w:cs="Times New Roman"/>
          <w:b w:val="0"/>
        </w:rPr>
        <w:t xml:space="preserve">וְכֵן הַהֵיפֶךְ בְּאִשָּׁה. </w:t>
      </w:r>
      <w:r>
        <w:rPr>
          <w:rFonts w:ascii="Times New Roman" w:hAnsi="Times New Roman" w:eastAsia="Times New Roman" w:cs="Times New Roman"/>
          <w:b/>
        </w:rPr>
        <w:t xml:space="preserve">and likewise the reverse with a woman.</w:t>
      </w:r>
    </w:p>
    <w:p w:rsidR="00000000" w:rsidDel="00000000" w:rsidP="00000000" w:rsidRDefault="00000000" w:rsidRPr="00000000" w14:paraId="00000A08">
      <w:pPr>
        <w:jc w:val="right"/>
        <w:rPr>
          <w:color w:val="1f1f1f"/>
        </w:rPr>
      </w:pPr>
    </w:p>
    <w:p w:rsidR="00000000" w:rsidDel="00000000" w:rsidP="00000000" w:rsidRDefault="00000000" w:rsidRPr="00000000" w14:paraId="00000A09">
      <w:pPr>
        <w:jc w:val="right"/>
        <w:rPr>
          <w:color w:val="1f1f1f"/>
        </w:rPr>
      </w:pPr>
      <w:r>
        <w:rPr>
          <w:rFonts w:ascii="Times New Roman" w:hAnsi="Times New Roman" w:eastAsia="Times New Roman" w:cs="Times New Roman"/>
          <w:b w:val="0"/>
        </w:rPr>
        <w:t xml:space="preserve">וּמְסִירוּת נֶפֶשׁ עַל הַהַבְדָּלָה הַזּוֹ הוּא שׁוֹרֶשׁ הַתְּמִימוּת דְּיִשְׂרָאֵל, </w:t>
      </w:r>
      <w:r>
        <w:rPr>
          <w:rFonts w:ascii="Times New Roman" w:hAnsi="Times New Roman" w:eastAsia="Times New Roman" w:cs="Times New Roman"/>
          <w:b/>
        </w:rPr>
        <w:t xml:space="preserve">And self-sacrifice for this sacred separation is the root of Israel's wholeness, </w:t>
      </w:r>
      <w:r>
        <w:rPr>
          <w:rFonts w:ascii="Times New Roman" w:hAnsi="Times New Roman" w:eastAsia="Times New Roman" w:cs="Times New Roman"/>
          <w:b w:val="0"/>
        </w:rPr>
        <w:t xml:space="preserve">כִּי: "הֵן יִקְטְלֵנִי, לוֹ אֲיַחֵל" (אִיּוֹב יג, טו); </w:t>
      </w:r>
      <w:r>
        <w:rPr>
          <w:rFonts w:ascii="Times New Roman" w:hAnsi="Times New Roman" w:eastAsia="Times New Roman" w:cs="Times New Roman"/>
          <w:b/>
        </w:rPr>
        <w:t xml:space="preserve">for: "Though He slay me, yet will I trust in Him" (Job 13:15); </w:t>
      </w:r>
      <w:r>
        <w:rPr>
          <w:rFonts w:ascii="Times New Roman" w:hAnsi="Times New Roman" w:eastAsia="Times New Roman" w:cs="Times New Roman"/>
          <w:b w:val="0"/>
        </w:rPr>
        <w:t xml:space="preserve">לֹא כְּאֻמּוֹת הָעוֹלָם, דִּבִשְׁעַת צָרָתָן: "הִתְקַצַּף וְקִלֵּל בְּמַלְכּוֹ וּבֵאלֹהָיו" (יְשַׁעְיָה ח, כא). </w:t>
      </w:r>
      <w:r>
        <w:rPr>
          <w:rFonts w:ascii="Times New Roman" w:hAnsi="Times New Roman" w:eastAsia="Times New Roman" w:cs="Times New Roman"/>
          <w:b/>
        </w:rPr>
        <w:t xml:space="preserve">unlike the nations, who in the hour of distress: "fret themselves, and curse their king and their God" (Isaiah 8:21).</w:t>
      </w:r>
    </w:p>
    <w:p w:rsidR="00000000" w:rsidDel="00000000" w:rsidP="00000000" w:rsidRDefault="00000000" w:rsidRPr="00000000" w14:paraId="00000A0A">
      <w:pPr>
        <w:jc w:val="right"/>
        <w:rPr>
          <w:color w:val="1f1f1f"/>
        </w:rPr>
      </w:pPr>
    </w:p>
    <w:p w:rsidR="00000000" w:rsidDel="00000000" w:rsidP="00000000" w:rsidRDefault="00000000" w:rsidRPr="00000000" w14:paraId="00000A0B">
      <w:pPr>
        <w:jc w:val="right"/>
        <w:rPr>
          <w:color w:val="1f1f1f"/>
        </w:rPr>
      </w:pPr>
      <w:r>
        <w:rPr>
          <w:rFonts w:ascii="Times New Roman" w:hAnsi="Times New Roman" w:eastAsia="Times New Roman" w:cs="Times New Roman"/>
          <w:b w:val="0"/>
        </w:rPr>
        <w:t xml:space="preserve">וּ"מַעְיָן חָתוּם" (שִׁיר הַשִּׁירִים ד, יב) – אֵלּוּ הַבְּתוּלוֹת, </w:t>
      </w:r>
      <w:r>
        <w:rPr>
          <w:rFonts w:ascii="Times New Roman" w:hAnsi="Times New Roman" w:eastAsia="Times New Roman" w:cs="Times New Roman"/>
          <w:b/>
        </w:rPr>
        <w:t xml:space="preserve">And "a spring shut up" (Song of Songs 4:12)—this refers to the maidens, </w:t>
      </w:r>
      <w:r>
        <w:rPr>
          <w:rFonts w:ascii="Times New Roman" w:hAnsi="Times New Roman" w:eastAsia="Times New Roman" w:cs="Times New Roman"/>
          <w:b w:val="0"/>
        </w:rPr>
        <w:t xml:space="preserve">שֶׁגָּזְרוּ עַל כָּל בְּתוּלָה תִּבָּעֵל לַטַּפְסָר </w:t>
      </w:r>
      <w:r>
        <w:rPr>
          <w:rFonts w:ascii="Times New Roman" w:hAnsi="Times New Roman" w:eastAsia="Times New Roman" w:cs="Times New Roman"/>
          <w:b/>
        </w:rPr>
        <w:t xml:space="preserve">concerning whom the Greeks decreed that every bride submit first to the governor (</w:t>
      </w:r>
      <w:r>
        <w:rPr>
          <w:rFonts w:ascii="Times New Roman" w:hAnsi="Times New Roman" w:eastAsia="Times New Roman" w:cs="Times New Roman"/>
          <w:b w:val="0"/>
        </w:rPr>
        <w:t xml:space="preserve">כְּמַה שֶּׁכָּתוּב כְּתוּבּוֹת ג':), (</w:t>
      </w:r>
      <w:r>
        <w:rPr>
          <w:rFonts w:ascii="Times New Roman" w:hAnsi="Times New Roman" w:eastAsia="Times New Roman" w:cs="Times New Roman"/>
          <w:b/>
        </w:rPr>
        <w:t xml:space="preserve">as written in Ketubot 3b), </w:t>
      </w:r>
      <w:r>
        <w:rPr>
          <w:rFonts w:ascii="Times New Roman" w:hAnsi="Times New Roman" w:eastAsia="Times New Roman" w:cs="Times New Roman"/>
          <w:b w:val="0"/>
        </w:rPr>
        <w:t xml:space="preserve">שֶׁזֶּהוּ טֻמְאַת הַשְּׁמָנִים; </w:t>
      </w:r>
      <w:r>
        <w:rPr>
          <w:rFonts w:ascii="Times New Roman" w:hAnsi="Times New Roman" w:eastAsia="Times New Roman" w:cs="Times New Roman"/>
          <w:b/>
        </w:rPr>
        <w:t xml:space="preserve">which corresponds to the defilement of the sacred oils; </w:t>
      </w:r>
      <w:r>
        <w:rPr>
          <w:rFonts w:ascii="Times New Roman" w:hAnsi="Times New Roman" w:eastAsia="Times New Roman" w:cs="Times New Roman"/>
          <w:b w:val="0"/>
        </w:rPr>
        <w:t xml:space="preserve">כִּי שׁוֹרֶשׁ תּוֹרָה שֶׁבְּעַל פֶּה – סִטְרָא דְּנוּקְבָא כַּנּוֹדָע. </w:t>
      </w:r>
      <w:r>
        <w:rPr>
          <w:rFonts w:ascii="Times New Roman" w:hAnsi="Times New Roman" w:eastAsia="Times New Roman" w:cs="Times New Roman"/>
          <w:b/>
        </w:rPr>
        <w:t xml:space="preserve">for the root of the Oral Torah is the feminine dimension (Malchut), as is known.</w:t>
      </w:r>
    </w:p>
    <w:p w:rsidR="00000000" w:rsidDel="00000000" w:rsidP="00000000" w:rsidRDefault="00000000" w:rsidRPr="00000000" w14:paraId="00000A0C">
      <w:pPr>
        <w:jc w:val="right"/>
        <w:rPr>
          <w:color w:val="1f1f1f"/>
        </w:rPr>
      </w:pPr>
    </w:p>
    <w:p w:rsidR="00000000" w:rsidDel="00000000" w:rsidP="00000000" w:rsidRDefault="00000000" w:rsidRPr="00000000" w14:paraId="00000A0D">
      <w:pPr>
        <w:jc w:val="right"/>
        <w:rPr>
          <w:color w:val="1f1f1f"/>
        </w:rPr>
      </w:pPr>
      <w:r>
        <w:rPr>
          <w:rFonts w:ascii="Times New Roman" w:hAnsi="Times New Roman" w:eastAsia="Times New Roman" w:cs="Times New Roman"/>
          <w:b w:val="0"/>
        </w:rPr>
        <w:t xml:space="preserve">וְלֹא יָדְעוּ דִּבְנוֹת יִשְׂרָאֵל "מַעְיָן חָתוּם", </w:t>
      </w:r>
      <w:r>
        <w:rPr>
          <w:rFonts w:ascii="Times New Roman" w:hAnsi="Times New Roman" w:eastAsia="Times New Roman" w:cs="Times New Roman"/>
          <w:b/>
        </w:rPr>
        <w:t xml:space="preserve">And the oppressors did not know that the daughters of Israel are "a spring shut up", </w:t>
      </w:r>
      <w:r>
        <w:rPr>
          <w:rFonts w:ascii="Times New Roman" w:hAnsi="Times New Roman" w:eastAsia="Times New Roman" w:cs="Times New Roman"/>
          <w:b w:val="0"/>
        </w:rPr>
        <w:t xml:space="preserve">אֵין שְׁלִיטָה לְזָר בְּתוֹכָם; </w:t>
      </w:r>
      <w:r>
        <w:rPr>
          <w:rFonts w:ascii="Times New Roman" w:hAnsi="Times New Roman" w:eastAsia="Times New Roman" w:cs="Times New Roman"/>
          <w:b/>
        </w:rPr>
        <w:t xml:space="preserve">with no alien having dominion over their essence; </w:t>
      </w:r>
      <w:r>
        <w:rPr>
          <w:rFonts w:ascii="Times New Roman" w:hAnsi="Times New Roman" w:eastAsia="Times New Roman" w:cs="Times New Roman"/>
          <w:b w:val="0"/>
        </w:rPr>
        <w:t xml:space="preserve">וְכֵן נִמְצָא פַּךְ חָתוּם בְּחוֹתָמוֹ שֶׁל כֹּהֵן גָּדוֹל, </w:t>
      </w:r>
      <w:r>
        <w:rPr>
          <w:rFonts w:ascii="Times New Roman" w:hAnsi="Times New Roman" w:eastAsia="Times New Roman" w:cs="Times New Roman"/>
          <w:b/>
        </w:rPr>
        <w:t xml:space="preserve">and so there was found a cruse sealed with the seal of the High Priest, </w:t>
      </w:r>
      <w:r>
        <w:rPr>
          <w:rFonts w:ascii="Times New Roman" w:hAnsi="Times New Roman" w:eastAsia="Times New Roman" w:cs="Times New Roman"/>
          <w:b w:val="0"/>
        </w:rPr>
        <w:t xml:space="preserve">וּמִמֶּנּוּ הִדְלִיקוּ בְּבֵית הַמִּקְדָּשׁ – </w:t>
      </w:r>
      <w:r>
        <w:rPr>
          <w:rFonts w:ascii="Times New Roman" w:hAnsi="Times New Roman" w:eastAsia="Times New Roman" w:cs="Times New Roman"/>
          <w:b/>
        </w:rPr>
        <w:t xml:space="preserve">and from it they kindled in the Holy Temple— </w:t>
      </w:r>
      <w:r>
        <w:rPr>
          <w:rFonts w:ascii="Times New Roman" w:hAnsi="Times New Roman" w:eastAsia="Times New Roman" w:cs="Times New Roman"/>
          <w:b w:val="0"/>
        </w:rPr>
        <w:t xml:space="preserve">הַיְינוּ מַה שֶּׁאָנוּ מְאִירִין לְפָנָיו כִּבְיָכוֹל. </w:t>
      </w:r>
      <w:r>
        <w:rPr>
          <w:rFonts w:ascii="Times New Roman" w:hAnsi="Times New Roman" w:eastAsia="Times New Roman" w:cs="Times New Roman"/>
          <w:b/>
        </w:rPr>
        <w:t xml:space="preserve">which represents what we illuminate before Him, as it were.</w:t>
      </w:r>
    </w:p>
    <w:p w:rsidR="00000000" w:rsidDel="00000000" w:rsidP="00000000" w:rsidRDefault="00000000" w:rsidRPr="00000000" w14:paraId="00000A0E">
      <w:pPr>
        <w:jc w:val="right"/>
        <w:rPr>
          <w:color w:val="1f1f1f"/>
        </w:rPr>
      </w:pPr>
    </w:p>
    <w:p w:rsidR="00000000" w:rsidDel="00000000" w:rsidP="00000000" w:rsidRDefault="00000000" w:rsidRPr="00000000" w14:paraId="00000A0F">
      <w:pPr>
        <w:jc w:val="right"/>
        <w:rPr>
          <w:color w:val="1f1f1f"/>
        </w:rPr>
      </w:pPr>
      <w:r>
        <w:rPr>
          <w:rFonts w:ascii="Times New Roman" w:hAnsi="Times New Roman" w:eastAsia="Times New Roman" w:cs="Times New Roman"/>
          <w:b w:val="0"/>
        </w:rPr>
        <w:t xml:space="preserve">וְדָבָר זֶה הוּא כֹּחַ תּוֹרָה שֶׁבְּעַל פֶּה, </w:t>
      </w:r>
      <w:r>
        <w:rPr>
          <w:rFonts w:ascii="Times New Roman" w:hAnsi="Times New Roman" w:eastAsia="Times New Roman" w:cs="Times New Roman"/>
          <w:b/>
        </w:rPr>
        <w:t xml:space="preserve">And this matter is the power of the Oral Torah, </w:t>
      </w:r>
      <w:r>
        <w:rPr>
          <w:rFonts w:ascii="Times New Roman" w:hAnsi="Times New Roman" w:eastAsia="Times New Roman" w:cs="Times New Roman"/>
          <w:b w:val="0"/>
        </w:rPr>
        <w:t xml:space="preserve">שֶׁאִי אֶפְשָׁר לְכָתְבוֹ בִּכְתָב גָּלוּי לְכָל הָעַמִּים, </w:t>
      </w:r>
      <w:r>
        <w:rPr>
          <w:rFonts w:ascii="Times New Roman" w:hAnsi="Times New Roman" w:eastAsia="Times New Roman" w:cs="Times New Roman"/>
          <w:b/>
        </w:rPr>
        <w:t xml:space="preserve">which is impossible to transcribe in an open written form for all nations, </w:t>
      </w:r>
      <w:r>
        <w:rPr>
          <w:rFonts w:ascii="Times New Roman" w:hAnsi="Times New Roman" w:eastAsia="Times New Roman" w:cs="Times New Roman"/>
          <w:b w:val="0"/>
        </w:rPr>
        <w:t xml:space="preserve">שֶׁהֲרֵי הֵם אוֹמְרִים שֶׁחָכְמָתָם אֱמֶת. </w:t>
      </w:r>
      <w:r>
        <w:rPr>
          <w:rFonts w:ascii="Times New Roman" w:hAnsi="Times New Roman" w:eastAsia="Times New Roman" w:cs="Times New Roman"/>
          <w:b/>
        </w:rPr>
        <w:t xml:space="preserve">for they argue that their worldly wisdom is truth.</w:t>
      </w:r>
    </w:p>
    <w:p w:rsidR="00000000" w:rsidDel="00000000" w:rsidP="00000000" w:rsidRDefault="00000000" w:rsidRPr="00000000" w14:paraId="00000A10">
      <w:pPr>
        <w:jc w:val="right"/>
        <w:rPr>
          <w:color w:val="1f1f1f"/>
        </w:rPr>
      </w:pPr>
    </w:p>
    <w:p w:rsidR="00000000" w:rsidDel="00000000" w:rsidP="00000000" w:rsidRDefault="00000000" w:rsidRPr="00000000" w14:paraId="00000A11">
      <w:pPr>
        <w:jc w:val="right"/>
        <w:rPr>
          <w:color w:val="1f1f1f"/>
        </w:rPr>
      </w:pPr>
      <w:r>
        <w:rPr>
          <w:rFonts w:ascii="Times New Roman" w:hAnsi="Times New Roman" w:eastAsia="Times New Roman" w:cs="Times New Roman"/>
          <w:b w:val="0"/>
        </w:rPr>
        <w:t xml:space="preserve">וּמַה שֶּׁתּוֹרָה שֶׁבְּעַל פֶּה הוּא חָכְמָה הָאֲמִיתִּית – </w:t>
      </w:r>
      <w:r>
        <w:rPr>
          <w:rFonts w:ascii="Times New Roman" w:hAnsi="Times New Roman" w:eastAsia="Times New Roman" w:cs="Times New Roman"/>
          <w:b/>
        </w:rPr>
        <w:t xml:space="preserve">And the fact that the Oral Torah is the authentic wisdom— </w:t>
      </w:r>
      <w:r>
        <w:rPr>
          <w:rFonts w:ascii="Times New Roman" w:hAnsi="Times New Roman" w:eastAsia="Times New Roman" w:cs="Times New Roman"/>
          <w:b w:val="0"/>
        </w:rPr>
        <w:t xml:space="preserve">הוּא מִצַּד מַה שֶּׁאָנוּ יוֹדְעִין שֶׁהַקָּדוֹשׁ בָּרוּךְ הוּא מַסְכִּים עַל יָדוֹ </w:t>
      </w:r>
      <w:r>
        <w:rPr>
          <w:rFonts w:ascii="Times New Roman" w:hAnsi="Times New Roman" w:eastAsia="Times New Roman" w:cs="Times New Roman"/>
          <w:b/>
        </w:rPr>
        <w:t xml:space="preserve">derives from our knowing that the Holy One agrees with its rulings </w:t>
      </w:r>
      <w:r>
        <w:rPr>
          <w:rFonts w:ascii="Times New Roman" w:hAnsi="Times New Roman" w:eastAsia="Times New Roman" w:cs="Times New Roman"/>
          <w:b w:val="0"/>
        </w:rPr>
        <w:t xml:space="preserve">לִהְיוֹת זֶה נֶחְשָׁב כִּמְאִירִים לְפָנָיו; </w:t>
      </w:r>
      <w:r>
        <w:rPr>
          <w:rFonts w:ascii="Times New Roman" w:hAnsi="Times New Roman" w:eastAsia="Times New Roman" w:cs="Times New Roman"/>
          <w:b/>
        </w:rPr>
        <w:t xml:space="preserve">so that this is accounted as illuminating before Him; </w:t>
      </w:r>
      <w:r>
        <w:rPr>
          <w:rFonts w:ascii="Times New Roman" w:hAnsi="Times New Roman" w:eastAsia="Times New Roman" w:cs="Times New Roman"/>
          <w:b w:val="0"/>
        </w:rPr>
        <w:t xml:space="preserve">וְדָבָר זֶה נִקְרָא "מִסְטוֹרִין" שֶׁלּוֹ יִתְבָּרַךְ, </w:t>
      </w:r>
      <w:r>
        <w:rPr>
          <w:rFonts w:ascii="Times New Roman" w:hAnsi="Times New Roman" w:eastAsia="Times New Roman" w:cs="Times New Roman"/>
          <w:b/>
        </w:rPr>
        <w:t xml:space="preserve">and this secret is termed His divine "mysteries" (mistorin), </w:t>
      </w:r>
      <w:r>
        <w:rPr>
          <w:rFonts w:ascii="Times New Roman" w:hAnsi="Times New Roman" w:eastAsia="Times New Roman" w:cs="Times New Roman"/>
          <w:b w:val="0"/>
        </w:rPr>
        <w:t xml:space="preserve">וְאֵין בּוֹ גִּילּוּי לְעֵין כֹּל בָּעוֹלָם הַזֶּה; </w:t>
      </w:r>
      <w:r>
        <w:rPr>
          <w:rFonts w:ascii="Times New Roman" w:hAnsi="Times New Roman" w:eastAsia="Times New Roman" w:cs="Times New Roman"/>
          <w:b/>
        </w:rPr>
        <w:t xml:space="preserve">and there is no open revelation of it to all eyes in this world;</w:t>
      </w:r>
    </w:p>
    <w:p w:rsidR="00000000" w:rsidDel="00000000" w:rsidP="00000000" w:rsidRDefault="00000000" w:rsidRPr="00000000" w14:paraId="00000A12">
      <w:pPr>
        <w:jc w:val="right"/>
        <w:rPr>
          <w:color w:val="1f1f1f"/>
        </w:rPr>
      </w:pPr>
    </w:p>
    <w:p w:rsidR="00000000" w:rsidDel="00000000" w:rsidP="00000000" w:rsidRDefault="00000000" w:rsidRPr="00000000" w14:paraId="00000A13">
      <w:pPr>
        <w:jc w:val="right"/>
        <w:rPr>
          <w:color w:val="1f1f1f"/>
        </w:rPr>
      </w:pPr>
      <w:r>
        <w:rPr>
          <w:rFonts w:ascii="Times New Roman" w:hAnsi="Times New Roman" w:eastAsia="Times New Roman" w:cs="Times New Roman"/>
          <w:b w:val="0"/>
        </w:rPr>
        <w:t xml:space="preserve">רַק לֶעָתִיד: "וְרָאוּ כָל בָּשָׂר [יַחְדָּו] כִּי פִּי ה' דִּבֵּר" (יְשַׁעְיָה מ, ה) – </w:t>
      </w:r>
      <w:r>
        <w:rPr>
          <w:rFonts w:ascii="Times New Roman" w:hAnsi="Times New Roman" w:eastAsia="Times New Roman" w:cs="Times New Roman"/>
          <w:b/>
        </w:rPr>
        <w:t xml:space="preserve">only in the future: "And all flesh shall see together that the mouth of Hashem has spoken" (Isaiah 40:5)— </w:t>
      </w:r>
      <w:r>
        <w:rPr>
          <w:rFonts w:ascii="Times New Roman" w:hAnsi="Times New Roman" w:eastAsia="Times New Roman" w:cs="Times New Roman"/>
          <w:b w:val="0"/>
        </w:rPr>
        <w:t xml:space="preserve">כָּל דִּבְרֵי תּוֹרָה שֶׁבְּעַל פֶּה הוּא מַה שֶּׁפִּי ה' דִּבֵּר, </w:t>
      </w:r>
      <w:r>
        <w:rPr>
          <w:rFonts w:ascii="Times New Roman" w:hAnsi="Times New Roman" w:eastAsia="Times New Roman" w:cs="Times New Roman"/>
          <w:b/>
        </w:rPr>
        <w:t xml:space="preserve">for all words of the Oral Torah are what the mouth of Hashem has spoken, </w:t>
      </w:r>
      <w:r>
        <w:rPr>
          <w:rFonts w:ascii="Times New Roman" w:hAnsi="Times New Roman" w:eastAsia="Times New Roman" w:cs="Times New Roman"/>
          <w:b w:val="0"/>
        </w:rPr>
        <w:t xml:space="preserve">וּשְׁכִינָה מְדַבֶּרֶת מִתּוֹךְ גְּרוֹנָם. </w:t>
      </w:r>
      <w:r>
        <w:rPr>
          <w:rFonts w:ascii="Times New Roman" w:hAnsi="Times New Roman" w:eastAsia="Times New Roman" w:cs="Times New Roman"/>
          <w:b/>
        </w:rPr>
        <w:t xml:space="preserve">the Shechinah speaking directly from between their throat.</w:t>
      </w:r>
    </w:p>
    <w:p w:rsidR="00000000" w:rsidDel="00000000" w:rsidP="00000000" w:rsidRDefault="00000000" w:rsidRPr="00000000" w14:paraId="00000A14">
      <w:pPr>
        <w:jc w:val="right"/>
        <w:rPr>
          <w:color w:val="1f1f1f"/>
        </w:rPr>
      </w:pPr>
    </w:p>
    <w:p w:rsidR="00000000" w:rsidDel="00000000" w:rsidP="00000000" w:rsidRDefault="00000000" w:rsidRPr="00000000" w14:paraId="00000A15">
      <w:pPr>
        <w:jc w:val="right"/>
        <w:rPr>
          <w:color w:val="1f1f1f"/>
        </w:rPr>
      </w:pPr>
      <w:r>
        <w:rPr>
          <w:rFonts w:ascii="Times New Roman" w:hAnsi="Times New Roman" w:eastAsia="Times New Roman" w:cs="Times New Roman"/>
          <w:b w:val="0"/>
        </w:rPr>
        <w:t xml:space="preserve">וְזֶהוּ מִצְוַת הַדְלָקַת נֵר חֲנֻכָּה, שֶׁאָנוּ מְאִירִין בָּעוֹלָם נִסָּיו; </w:t>
      </w:r>
      <w:r>
        <w:rPr>
          <w:rFonts w:ascii="Times New Roman" w:hAnsi="Times New Roman" w:eastAsia="Times New Roman" w:cs="Times New Roman"/>
          <w:b/>
        </w:rPr>
        <w:t xml:space="preserve">And this is the mitzvah of kindling the Chanukah lamp, wherein we illuminate His miracles within the world; </w:t>
      </w:r>
      <w:r>
        <w:rPr>
          <w:rFonts w:ascii="Times New Roman" w:hAnsi="Times New Roman" w:eastAsia="Times New Roman" w:cs="Times New Roman"/>
          <w:b w:val="0"/>
        </w:rPr>
        <w:t xml:space="preserve">כִּי כָּל יְדִיעַת עוֹלָם הַזֶּה בַּתּוֹרָה שֶׁבְּעַל פֶּה </w:t>
      </w:r>
      <w:r>
        <w:rPr>
          <w:rFonts w:ascii="Times New Roman" w:hAnsi="Times New Roman" w:eastAsia="Times New Roman" w:cs="Times New Roman"/>
          <w:b/>
        </w:rPr>
        <w:t xml:space="preserve">for all perception of the Oral Torah in this world </w:t>
      </w:r>
      <w:r>
        <w:rPr>
          <w:rFonts w:ascii="Times New Roman" w:hAnsi="Times New Roman" w:eastAsia="Times New Roman" w:cs="Times New Roman"/>
          <w:b w:val="0"/>
        </w:rPr>
        <w:t xml:space="preserve">הֲכָנָה לִרְאִיַּת כָּל בָּשָׂר דִּלְעָתִיד, </w:t>
      </w:r>
      <w:r>
        <w:rPr>
          <w:rFonts w:ascii="Times New Roman" w:hAnsi="Times New Roman" w:eastAsia="Times New Roman" w:cs="Times New Roman"/>
          <w:b/>
        </w:rPr>
        <w:t xml:space="preserve">is preparation for the universal vision of all flesh in the ultimate future, </w:t>
      </w:r>
      <w:r>
        <w:rPr>
          <w:rFonts w:ascii="Times New Roman" w:hAnsi="Times New Roman" w:eastAsia="Times New Roman" w:cs="Times New Roman"/>
          <w:b w:val="0"/>
        </w:rPr>
        <w:t xml:space="preserve">עַל יְדֵי מַה שֶּׁמְּאִירִין לְפָנָיו בָּעוֹלָם הַזֶּה. </w:t>
      </w:r>
      <w:r>
        <w:rPr>
          <w:rFonts w:ascii="Times New Roman" w:hAnsi="Times New Roman" w:eastAsia="Times New Roman" w:cs="Times New Roman"/>
          <w:b/>
        </w:rPr>
        <w:t xml:space="preserve">through that which we illuminate before Him in this world.</w:t>
      </w:r>
    </w:p>
    <w:p w:rsidR="00000000" w:rsidDel="00000000" w:rsidP="00000000" w:rsidRDefault="00000000" w:rsidRPr="00000000" w14:paraId="00000A16">
      <w:pPr>
        <w:jc w:val="right"/>
        <w:rPr>
          <w:color w:val="1f1f1f"/>
        </w:rPr>
      </w:pPr>
    </w:p>
    <w:p w:rsidR="00000000" w:rsidDel="00000000" w:rsidP="00000000" w:rsidRDefault="00000000" w:rsidRPr="00000000" w14:paraId="00000A17">
      <w:pPr>
        <w:jc w:val="right"/>
        <w:rPr>
          <w:color w:val="1f1f1f"/>
        </w:rPr>
      </w:pPr>
      <w:r>
        <w:rPr>
          <w:rFonts w:ascii="Times New Roman" w:hAnsi="Times New Roman" w:eastAsia="Times New Roman" w:cs="Times New Roman"/>
          <w:b w:val="0"/>
        </w:rPr>
        <w:t xml:space="preserve">מִמֵּילָא "זִיו יְקָרֵיהּ מַלְיָא כָל אַרְעָא" (תַּרְגּוּם יְשַׁעְיָה ו, ג), </w:t>
      </w:r>
      <w:r>
        <w:rPr>
          <w:rFonts w:ascii="Times New Roman" w:hAnsi="Times New Roman" w:eastAsia="Times New Roman" w:cs="Times New Roman"/>
          <w:b/>
        </w:rPr>
        <w:t xml:space="preserve">Automatically "the radiance of His glory fills the whole earth", </w:t>
      </w:r>
      <w:r>
        <w:rPr>
          <w:rFonts w:ascii="Times New Roman" w:hAnsi="Times New Roman" w:eastAsia="Times New Roman" w:cs="Times New Roman"/>
          <w:b w:val="0"/>
        </w:rPr>
        <w:t xml:space="preserve">וְנִיצוֹצִין הַחוֹזְרִין מְאִירִין לְכָל הָעוֹלָם כֻּלּוֹ, </w:t>
      </w:r>
      <w:r>
        <w:rPr>
          <w:rFonts w:ascii="Times New Roman" w:hAnsi="Times New Roman" w:eastAsia="Times New Roman" w:cs="Times New Roman"/>
          <w:b/>
        </w:rPr>
        <w:t xml:space="preserve">and the returning sparks illuminate the entirety of the world, </w:t>
      </w:r>
      <w:r>
        <w:rPr>
          <w:rFonts w:ascii="Times New Roman" w:hAnsi="Times New Roman" w:eastAsia="Times New Roman" w:cs="Times New Roman"/>
          <w:b w:val="0"/>
        </w:rPr>
        <w:t xml:space="preserve">כְּמַה שֶּׁכָּתוּב: "וְהָלְכוּ גוֹיִם לְאוֹרֵךְ וְגוֹמֵר" (יְשַׁעְיָה ס, ג). </w:t>
      </w:r>
      <w:r>
        <w:rPr>
          <w:rFonts w:ascii="Times New Roman" w:hAnsi="Times New Roman" w:eastAsia="Times New Roman" w:cs="Times New Roman"/>
          <w:b/>
        </w:rPr>
        <w:t xml:space="preserve">as it is written: "And nations shall walk by your light, etc." (Isaiah 60:3).</w:t>
      </w:r>
    </w:p>
    <w:p w:rsidR="00000000" w:rsidDel="00000000" w:rsidP="00000000" w:rsidRDefault="00000000" w:rsidRPr="00000000" w14:paraId="00000A18">
      <w:pPr>
        <w:jc w:val="right"/>
        <w:rPr>
          <w:color w:val="1f1f1f"/>
        </w:rPr>
      </w:pPr>
    </w:p>
    <w:p w:rsidR="00000000" w:rsidDel="00000000" w:rsidP="00000000" w:rsidRDefault="00000000" w:rsidRPr="00000000" w14:paraId="00000A19">
      <w:pPr>
        <w:jc w:val="right"/>
        <w:rPr>
          <w:color w:val="1f1f1f"/>
        </w:rPr>
      </w:pPr>
      <w:r>
        <w:rPr>
          <w:rFonts w:ascii="Times New Roman" w:hAnsi="Times New Roman" w:eastAsia="Times New Roman" w:cs="Times New Roman"/>
          <w:b w:val="0"/>
        </w:rPr>
        <w:t xml:space="preserve">וְזֶהוּ נֵר חֲנֻכָּה שֶׁמִּצְוָתוֹ בַּחוּץ, </w:t>
      </w:r>
      <w:r>
        <w:rPr>
          <w:rFonts w:ascii="Times New Roman" w:hAnsi="Times New Roman" w:eastAsia="Times New Roman" w:cs="Times New Roman"/>
          <w:b/>
        </w:rPr>
        <w:t xml:space="preserve">And this is the Chanukah lamp whose mitzvah is situated outside, </w:t>
      </w:r>
      <w:r>
        <w:rPr>
          <w:rFonts w:ascii="Times New Roman" w:hAnsi="Times New Roman" w:eastAsia="Times New Roman" w:cs="Times New Roman"/>
          <w:b w:val="0"/>
        </w:rPr>
        <w:t xml:space="preserve">כְּשֶׁאֵין שְׁעַת הַסַּכָּנָה (שַׁבָּת כא:), </w:t>
      </w:r>
      <w:r>
        <w:rPr>
          <w:rFonts w:ascii="Times New Roman" w:hAnsi="Times New Roman" w:eastAsia="Times New Roman" w:cs="Times New Roman"/>
          <w:b/>
        </w:rPr>
        <w:t xml:space="preserve">when it is not a time of danger (Shabbat 21b), </w:t>
      </w:r>
      <w:r>
        <w:rPr>
          <w:rFonts w:ascii="Times New Roman" w:hAnsi="Times New Roman" w:eastAsia="Times New Roman" w:cs="Times New Roman"/>
          <w:b w:val="0"/>
        </w:rPr>
        <w:t xml:space="preserve">לְקַיֵּים "וְהָלְכוּ וְגוֹמֵר". </w:t>
      </w:r>
      <w:r>
        <w:rPr>
          <w:rFonts w:ascii="Times New Roman" w:hAnsi="Times New Roman" w:eastAsia="Times New Roman" w:cs="Times New Roman"/>
          <w:b/>
        </w:rPr>
        <w:t xml:space="preserve">to fulfill "and nations shall walk, etc."</w:t>
      </w:r>
    </w:p>
    <w:p w:rsidR="00000000" w:rsidDel="00000000" w:rsidP="00000000" w:rsidRDefault="00000000" w:rsidRPr="00000000" w14:paraId="00000A1A">
      <w:pPr>
        <w:bidi w:val="1"/>
        <w:jc w:val="right"/>
        <w:rPr/>
      </w:pPr>
    </w:p>
    <w:p w:rsidR="00000000" w:rsidDel="00000000" w:rsidP="00000000" w:rsidRDefault="00000000" w:rsidRPr="00000000" w14:paraId="00000A1B">
      <w:pPr>
        <w:jc w:val="right"/>
        <w:rPr>
          <w:b w:val="1"/>
          <w:bCs w:val="1"/>
          <w:color w:val="1f1f1f"/>
        </w:rPr>
      </w:pPr>
      <w:r>
        <w:rPr>
          <w:rFonts w:ascii="Times New Roman" w:hAnsi="Times New Roman" w:eastAsia="Times New Roman" w:cs="Times New Roman"/>
          <w:b w:val="0"/>
        </w:rPr>
        <w:t xml:space="preserve">חֳדָשִׁים וּמוֹעֲדִים, מַאֲמָר ט״ז</w:t>
      </w:r>
    </w:p>
    <w:p w:rsidR="00000000" w:rsidDel="00000000" w:rsidP="00000000" w:rsidRDefault="00000000" w:rsidRPr="00000000" w14:paraId="00000A1C">
      <w:pPr>
        <w:jc w:val="right"/>
        <w:rPr>
          <w:color w:val="1f1f1f"/>
        </w:rPr>
      </w:pPr>
    </w:p>
    <w:p w:rsidR="00000000" w:rsidDel="00000000" w:rsidP="00000000" w:rsidRDefault="00000000" w:rsidRPr="00000000" w14:paraId="00000A1D">
      <w:pPr>
        <w:jc w:val="right"/>
        <w:rPr>
          <w:color w:val="1f1f1f"/>
        </w:rPr>
      </w:pPr>
      <w:r>
        <w:rPr>
          <w:rFonts w:ascii="Times New Roman" w:hAnsi="Times New Roman" w:eastAsia="Times New Roman" w:cs="Times New Roman"/>
          <w:b w:val="0"/>
        </w:rPr>
        <w:t xml:space="preserve">לְהָבִין עִנְיַן ב' אֲדָרִין, </w:t>
      </w:r>
      <w:r>
        <w:rPr>
          <w:rFonts w:ascii="Times New Roman" w:hAnsi="Times New Roman" w:eastAsia="Times New Roman" w:cs="Times New Roman"/>
          <w:b/>
        </w:rPr>
        <w:t xml:space="preserve">To understand the matter of the two Adars, </w:t>
      </w:r>
      <w:r>
        <w:rPr>
          <w:rFonts w:ascii="Times New Roman" w:hAnsi="Times New Roman" w:eastAsia="Times New Roman" w:cs="Times New Roman"/>
          <w:b w:val="0"/>
        </w:rPr>
        <w:t xml:space="preserve">וְיָדוּעַ דִּי"ב חוֹדֶשׁ נֶגֶד י"ב שְׁבָטִים, </w:t>
      </w:r>
      <w:r>
        <w:rPr>
          <w:rFonts w:ascii="Times New Roman" w:hAnsi="Times New Roman" w:eastAsia="Times New Roman" w:cs="Times New Roman"/>
          <w:b/>
        </w:rPr>
        <w:t xml:space="preserve">and it is known that the twelve months correspond to the twelve tribes, </w:t>
      </w:r>
      <w:r>
        <w:rPr>
          <w:rFonts w:ascii="Times New Roman" w:hAnsi="Times New Roman" w:eastAsia="Times New Roman" w:cs="Times New Roman"/>
          <w:b w:val="0"/>
        </w:rPr>
        <w:t xml:space="preserve">כְּמַה שֶּׁכָּתוּב בִּבְרֵאשִׁית רַבָּה [פָּרָשַׁת וַיְחִי, פָּרָשָׁה צח, ב]. </w:t>
      </w:r>
      <w:r>
        <w:rPr>
          <w:rFonts w:ascii="Times New Roman" w:hAnsi="Times New Roman" w:eastAsia="Times New Roman" w:cs="Times New Roman"/>
          <w:b/>
        </w:rPr>
        <w:t xml:space="preserve">as written in Bereishit Rabbah (Parashat Vayechi 98:2). </w:t>
      </w:r>
      <w:r>
        <w:rPr>
          <w:rFonts w:ascii="Times New Roman" w:hAnsi="Times New Roman" w:eastAsia="Times New Roman" w:cs="Times New Roman"/>
          <w:b w:val="0"/>
        </w:rPr>
        <w:t xml:space="preserve">וּבִשְׁכְבָר הַיָּמִים חָשַׁבְתִּי הַסְּבָרָא: </w:t>
      </w:r>
      <w:r>
        <w:rPr>
          <w:rFonts w:ascii="Times New Roman" w:hAnsi="Times New Roman" w:eastAsia="Times New Roman" w:cs="Times New Roman"/>
          <w:b/>
        </w:rPr>
        <w:t xml:space="preserve">And in days past I contemplated the reasoned rationale: </w:t>
      </w:r>
      <w:r>
        <w:rPr>
          <w:rFonts w:ascii="Times New Roman" w:hAnsi="Times New Roman" w:eastAsia="Times New Roman" w:cs="Times New Roman"/>
          <w:b w:val="0"/>
        </w:rPr>
        <w:t xml:space="preserve">דַּאֲדָר נֶגֶד יוֹסֵף, </w:t>
      </w:r>
      <w:r>
        <w:rPr>
          <w:rFonts w:ascii="Times New Roman" w:hAnsi="Times New Roman" w:eastAsia="Times New Roman" w:cs="Times New Roman"/>
          <w:b/>
        </w:rPr>
        <w:t xml:space="preserve">that Adar corresponds to Joseph, </w:t>
      </w:r>
      <w:r>
        <w:rPr>
          <w:rFonts w:ascii="Times New Roman" w:hAnsi="Times New Roman" w:eastAsia="Times New Roman" w:cs="Times New Roman"/>
          <w:b w:val="0"/>
        </w:rPr>
        <w:t xml:space="preserve">שֶׁנַּעֲשָׂה לִב' שְׁבָטִים, </w:t>
      </w:r>
      <w:r>
        <w:rPr>
          <w:rFonts w:ascii="Times New Roman" w:hAnsi="Times New Roman" w:eastAsia="Times New Roman" w:cs="Times New Roman"/>
          <w:b/>
        </w:rPr>
        <w:t xml:space="preserve">who became divided into two tribes (Ephraim and Manasseh), </w:t>
      </w:r>
      <w:r>
        <w:rPr>
          <w:rFonts w:ascii="Times New Roman" w:hAnsi="Times New Roman" w:eastAsia="Times New Roman" w:cs="Times New Roman"/>
          <w:b w:val="0"/>
        </w:rPr>
        <w:t xml:space="preserve">וּפְעָמִים נִמְנֶה א', פְּעָמִים ב'; </w:t>
      </w:r>
      <w:r>
        <w:rPr>
          <w:rFonts w:ascii="Times New Roman" w:hAnsi="Times New Roman" w:eastAsia="Times New Roman" w:cs="Times New Roman"/>
          <w:b/>
        </w:rPr>
        <w:t xml:space="preserve">and is sometimes counted as one, and sometimes as two; </w:t>
      </w:r>
      <w:r>
        <w:rPr>
          <w:rFonts w:ascii="Times New Roman" w:hAnsi="Times New Roman" w:eastAsia="Times New Roman" w:cs="Times New Roman"/>
          <w:b w:val="0"/>
        </w:rPr>
        <w:t xml:space="preserve">וְהֶאֱרַכְתִּי בְּמִילֵי דְּאַגָּדְתָּא בָּזֶה, </w:t>
      </w:r>
      <w:r>
        <w:rPr>
          <w:rFonts w:ascii="Times New Roman" w:hAnsi="Times New Roman" w:eastAsia="Times New Roman" w:cs="Times New Roman"/>
          <w:b/>
        </w:rPr>
        <w:t xml:space="preserve">and I elaborated with homiletical teachings on this, </w:t>
      </w:r>
      <w:r>
        <w:rPr>
          <w:rFonts w:ascii="Times New Roman" w:hAnsi="Times New Roman" w:eastAsia="Times New Roman" w:cs="Times New Roman"/>
          <w:b w:val="0"/>
        </w:rPr>
        <w:t xml:space="preserve">וְאַחַר כָּךְ מָצָאתִי כֵּן בְּסֵפֶר "קְדֻשַּׁת לֵוִי", </w:t>
      </w:r>
      <w:r>
        <w:rPr>
          <w:rFonts w:ascii="Times New Roman" w:hAnsi="Times New Roman" w:eastAsia="Times New Roman" w:cs="Times New Roman"/>
          <w:b/>
        </w:rPr>
        <w:t xml:space="preserve">and afterward I found this exact idea in the book Kedushat Levi, </w:t>
      </w:r>
      <w:r>
        <w:rPr>
          <w:rFonts w:ascii="Times New Roman" w:hAnsi="Times New Roman" w:eastAsia="Times New Roman" w:cs="Times New Roman"/>
          <w:b w:val="0"/>
        </w:rPr>
        <w:t xml:space="preserve">וְכִוַּונְתִּי לְדַעַת קְדוֹשִׁים. </w:t>
      </w:r>
      <w:r>
        <w:rPr>
          <w:rFonts w:ascii="Times New Roman" w:hAnsi="Times New Roman" w:eastAsia="Times New Roman" w:cs="Times New Roman"/>
          <w:b/>
        </w:rPr>
        <w:t xml:space="preserve">and I had aligned with the mindset of the holy.</w:t>
      </w:r>
    </w:p>
    <w:p w:rsidR="00000000" w:rsidDel="00000000" w:rsidP="00000000" w:rsidRDefault="00000000" w:rsidRPr="00000000" w14:paraId="00000A1E">
      <w:pPr>
        <w:jc w:val="right"/>
        <w:rPr>
          <w:color w:val="1f1f1f"/>
        </w:rPr>
      </w:pPr>
    </w:p>
    <w:p w:rsidR="00000000" w:rsidDel="00000000" w:rsidP="00000000" w:rsidRDefault="00000000" w:rsidRPr="00000000" w14:paraId="00000A1F">
      <w:pPr>
        <w:jc w:val="right"/>
        <w:rPr>
          <w:color w:val="1f1f1f"/>
        </w:rPr>
      </w:pPr>
      <w:r>
        <w:rPr>
          <w:rFonts w:ascii="Times New Roman" w:hAnsi="Times New Roman" w:eastAsia="Times New Roman" w:cs="Times New Roman"/>
          <w:b w:val="0"/>
        </w:rPr>
        <w:t xml:space="preserve">וְאוּלָם, כְּפִי קַבָּלָתִי סִדְרָן שֶׁל ו' עֲמָקִים שֶׁבְּסֵפֶר יְצִירָה, </w:t>
      </w:r>
      <w:r>
        <w:rPr>
          <w:rFonts w:ascii="Times New Roman" w:hAnsi="Times New Roman" w:eastAsia="Times New Roman" w:cs="Times New Roman"/>
          <w:b/>
        </w:rPr>
        <w:t xml:space="preserve">However, according to my received tradition regarding the arrangement of the six depths in Sefer Yetzirah, </w:t>
      </w:r>
      <w:r>
        <w:rPr>
          <w:rFonts w:ascii="Times New Roman" w:hAnsi="Times New Roman" w:eastAsia="Times New Roman" w:cs="Times New Roman"/>
          <w:b w:val="0"/>
        </w:rPr>
        <w:t xml:space="preserve">שֶׁבָּהֶם גְּבוּלֵי אֲלַכְסוֹנִים – </w:t>
      </w:r>
      <w:r>
        <w:rPr>
          <w:rFonts w:ascii="Times New Roman" w:hAnsi="Times New Roman" w:eastAsia="Times New Roman" w:cs="Times New Roman"/>
          <w:b/>
        </w:rPr>
        <w:t xml:space="preserve">wherein reside the diagonal boundaries— </w:t>
      </w:r>
      <w:r>
        <w:rPr>
          <w:rFonts w:ascii="Times New Roman" w:hAnsi="Times New Roman" w:eastAsia="Times New Roman" w:cs="Times New Roman"/>
          <w:b w:val="0"/>
        </w:rPr>
        <w:t xml:space="preserve">דְּהַיְינוּ בְּכָל עוֹמֶק יֵשׁ ב' קְצוֹת אֲלַכְסוֹנִים שֶׁכָּל אֶחָד הוּא נֶגֶד חֲבֵירוֹ; </w:t>
      </w:r>
      <w:r>
        <w:rPr>
          <w:rFonts w:ascii="Times New Roman" w:hAnsi="Times New Roman" w:eastAsia="Times New Roman" w:cs="Times New Roman"/>
          <w:b/>
        </w:rPr>
        <w:t xml:space="preserve">namely, in each depth there are two diagonal poles, each facing the other; </w:t>
      </w:r>
      <w:r>
        <w:rPr>
          <w:rFonts w:ascii="Times New Roman" w:hAnsi="Times New Roman" w:eastAsia="Times New Roman" w:cs="Times New Roman"/>
          <w:b w:val="0"/>
        </w:rPr>
        <w:t xml:space="preserve">וְכֵן הֵם סֵדֶר י"ב שְׁבָטִים, </w:t>
      </w:r>
      <w:r>
        <w:rPr>
          <w:rFonts w:ascii="Times New Roman" w:hAnsi="Times New Roman" w:eastAsia="Times New Roman" w:cs="Times New Roman"/>
          <w:b/>
        </w:rPr>
        <w:t xml:space="preserve">and so is the arrangement of the twelve tribes, </w:t>
      </w:r>
      <w:r>
        <w:rPr>
          <w:rFonts w:ascii="Times New Roman" w:hAnsi="Times New Roman" w:eastAsia="Times New Roman" w:cs="Times New Roman"/>
          <w:b w:val="0"/>
        </w:rPr>
        <w:t xml:space="preserve">שֶׁכָּל אֶחָד יֵשׁ לוֹ שֵׁבֶט כְּנֶגְדּוֹ </w:t>
      </w:r>
      <w:r>
        <w:rPr>
          <w:rFonts w:ascii="Times New Roman" w:hAnsi="Times New Roman" w:eastAsia="Times New Roman" w:cs="Times New Roman"/>
          <w:b/>
        </w:rPr>
        <w:t xml:space="preserve">in that each possesses a tribe facing him </w:t>
      </w:r>
      <w:r>
        <w:rPr>
          <w:rFonts w:ascii="Times New Roman" w:hAnsi="Times New Roman" w:eastAsia="Times New Roman" w:cs="Times New Roman"/>
          <w:b w:val="0"/>
        </w:rPr>
        <w:t xml:space="preserve">שֶׁעוֹמֵד בִּגְבוּל אֲלַכְסוֹנוֹ שֶׁהוּא מַמָּשׁ נֶגְדּוֹ וְהֵיפֶךְ לוֹ; </w:t>
      </w:r>
      <w:r>
        <w:rPr>
          <w:rFonts w:ascii="Times New Roman" w:hAnsi="Times New Roman" w:eastAsia="Times New Roman" w:cs="Times New Roman"/>
          <w:b/>
        </w:rPr>
        <w:t xml:space="preserve">standing at his diagonal boundary, being directly opposite and converse to him; </w:t>
      </w:r>
      <w:r>
        <w:rPr>
          <w:rFonts w:ascii="Times New Roman" w:hAnsi="Times New Roman" w:eastAsia="Times New Roman" w:cs="Times New Roman"/>
          <w:b w:val="0"/>
        </w:rPr>
        <w:t xml:space="preserve">וְכֵן הֵם סִדְרָן שֶׁל י"ב פְּשׁוּטוֹת דִּבְסֵפֶר יְצִירָה שָׁם. </w:t>
      </w:r>
      <w:r>
        <w:rPr>
          <w:rFonts w:ascii="Times New Roman" w:hAnsi="Times New Roman" w:eastAsia="Times New Roman" w:cs="Times New Roman"/>
          <w:b/>
        </w:rPr>
        <w:t xml:space="preserve">and such is the order of the twelve simple elemental letters in Sefer Yetzirah there.</w:t>
      </w:r>
    </w:p>
    <w:p w:rsidR="00000000" w:rsidDel="00000000" w:rsidP="00000000" w:rsidRDefault="00000000" w:rsidRPr="00000000" w14:paraId="00000A20">
      <w:pPr>
        <w:jc w:val="right"/>
        <w:rPr>
          <w:color w:val="1f1f1f"/>
        </w:rPr>
      </w:pPr>
    </w:p>
    <w:p w:rsidR="00000000" w:rsidDel="00000000" w:rsidP="00000000" w:rsidRDefault="00000000" w:rsidRPr="00000000" w14:paraId="00000A21">
      <w:pPr>
        <w:jc w:val="right"/>
        <w:rPr>
          <w:color w:val="1f1f1f"/>
        </w:rPr>
      </w:pPr>
      <w:r>
        <w:rPr>
          <w:rFonts w:ascii="Times New Roman" w:hAnsi="Times New Roman" w:eastAsia="Times New Roman" w:cs="Times New Roman"/>
          <w:b w:val="0"/>
        </w:rPr>
        <w:t xml:space="preserve">וְרָשׁוּם אֶצְלִי סִדְרָן בִּגְבוּלֵי אֲלַכְסוֹנִים </w:t>
      </w:r>
      <w:r>
        <w:rPr>
          <w:rFonts w:ascii="Times New Roman" w:hAnsi="Times New Roman" w:eastAsia="Times New Roman" w:cs="Times New Roman"/>
          <w:b/>
        </w:rPr>
        <w:t xml:space="preserve">And recorded with me is their order along the diagonal boundaries, </w:t>
      </w:r>
      <w:r>
        <w:rPr>
          <w:rFonts w:ascii="Times New Roman" w:hAnsi="Times New Roman" w:eastAsia="Times New Roman" w:cs="Times New Roman"/>
          <w:b w:val="0"/>
        </w:rPr>
        <w:t xml:space="preserve">מְסוּדָּר נֶגֶד הָאוֹתִיּוֹת </w:t>
      </w:r>
      <w:r>
        <w:rPr>
          <w:rFonts w:ascii="Times New Roman" w:hAnsi="Times New Roman" w:eastAsia="Times New Roman" w:cs="Times New Roman"/>
          <w:b/>
        </w:rPr>
        <w:t xml:space="preserve">arranged parallel to the letters, </w:t>
      </w:r>
      <w:r>
        <w:rPr>
          <w:rFonts w:ascii="Times New Roman" w:hAnsi="Times New Roman" w:eastAsia="Times New Roman" w:cs="Times New Roman"/>
          <w:b w:val="0"/>
        </w:rPr>
        <w:t xml:space="preserve">כְּפִי הַקַּבָּלָה שֶׁקִּבַּלְתִּי וְשָׁמַעְתִּי </w:t>
      </w:r>
      <w:r>
        <w:rPr>
          <w:rFonts w:ascii="Times New Roman" w:hAnsi="Times New Roman" w:eastAsia="Times New Roman" w:cs="Times New Roman"/>
          <w:b/>
        </w:rPr>
        <w:t xml:space="preserve">according to the tradition I received and heard, </w:t>
      </w:r>
      <w:r>
        <w:rPr>
          <w:rFonts w:ascii="Times New Roman" w:hAnsi="Times New Roman" w:eastAsia="Times New Roman" w:cs="Times New Roman"/>
          <w:b w:val="0"/>
        </w:rPr>
        <w:t xml:space="preserve">לְזַוֵּוג הַשְּׁבָטִים זֶה נֶגֶד זֶה וְנֶגֶד הָאוֹתִיּוֹת עַל סֵדֶר זֶה: </w:t>
      </w:r>
      <w:r>
        <w:rPr>
          <w:rFonts w:ascii="Times New Roman" w:hAnsi="Times New Roman" w:eastAsia="Times New Roman" w:cs="Times New Roman"/>
          <w:b/>
        </w:rPr>
        <w:t xml:space="preserve">to pair the tribes facing one another and facing the letters in this sequence:</w:t>
      </w:r>
    </w:p>
    <w:p w:rsidR="00000000" w:rsidDel="00000000" w:rsidP="00000000" w:rsidRDefault="00000000" w:rsidRPr="00000000" w14:paraId="00000A22">
      <w:pPr>
        <w:jc w:val="right"/>
        <w:rPr>
          <w:color w:val="1f1f1f"/>
        </w:rPr>
      </w:pPr>
    </w:p>
    <w:p w:rsidR="00000000" w:rsidDel="00000000" w:rsidP="00000000" w:rsidRDefault="00000000" w:rsidRPr="00000000" w14:paraId="00000A23">
      <w:pPr>
        <w:jc w:val="right"/>
        <w:rPr>
          <w:color w:val="1f1f1f"/>
        </w:rPr>
      </w:pPr>
      <w:r>
        <w:rPr>
          <w:rFonts w:ascii="Times New Roman" w:hAnsi="Times New Roman" w:eastAsia="Times New Roman" w:cs="Times New Roman"/>
          <w:b w:val="0"/>
        </w:rPr>
        <w:t xml:space="preserve">יְהוּדָה – יִשָּׂשכָר, נֶגֶד אוֹתִיּוֹת ל', ז', </w:t>
      </w:r>
      <w:r>
        <w:rPr>
          <w:rFonts w:ascii="Times New Roman" w:hAnsi="Times New Roman" w:eastAsia="Times New Roman" w:cs="Times New Roman"/>
          <w:b/>
        </w:rPr>
        <w:t xml:space="preserve">Judah and Issachar, corresponding to the letters Lamed and Zayin, </w:t>
      </w:r>
      <w:r>
        <w:rPr>
          <w:rFonts w:ascii="Times New Roman" w:hAnsi="Times New Roman" w:eastAsia="Times New Roman" w:cs="Times New Roman"/>
          <w:b w:val="0"/>
        </w:rPr>
        <w:t xml:space="preserve">הֵם גְּבוּלֵי אֲלַכְסוֹנִים נֶגֶד עוֹמֶק רוֹם; </w:t>
      </w:r>
      <w:r>
        <w:rPr>
          <w:rFonts w:ascii="Times New Roman" w:hAnsi="Times New Roman" w:eastAsia="Times New Roman" w:cs="Times New Roman"/>
          <w:b/>
        </w:rPr>
        <w:t xml:space="preserve">these being diagonal boundaries facing the depth of Height; </w:t>
      </w:r>
      <w:r>
        <w:rPr>
          <w:rFonts w:ascii="Times New Roman" w:hAnsi="Times New Roman" w:eastAsia="Times New Roman" w:cs="Times New Roman"/>
          <w:b w:val="0"/>
        </w:rPr>
        <w:t xml:space="preserve">בִּנְיָמִין – רְאוּבֵן, נֶגֶד אוֹתִיּוֹת נ', ח', </w:t>
      </w:r>
      <w:r>
        <w:rPr>
          <w:rFonts w:ascii="Times New Roman" w:hAnsi="Times New Roman" w:eastAsia="Times New Roman" w:cs="Times New Roman"/>
          <w:b/>
        </w:rPr>
        <w:t xml:space="preserve">Benjamin and Reuben, corresponding to the letters Nun and Chet, </w:t>
      </w:r>
      <w:r>
        <w:rPr>
          <w:rFonts w:ascii="Times New Roman" w:hAnsi="Times New Roman" w:eastAsia="Times New Roman" w:cs="Times New Roman"/>
          <w:b w:val="0"/>
        </w:rPr>
        <w:t xml:space="preserve">נֶגֶד עוֹמֶק תַּחַת; </w:t>
      </w:r>
      <w:r>
        <w:rPr>
          <w:rFonts w:ascii="Times New Roman" w:hAnsi="Times New Roman" w:eastAsia="Times New Roman" w:cs="Times New Roman"/>
          <w:b/>
        </w:rPr>
        <w:t xml:space="preserve">facing the depth of Below; </w:t>
      </w:r>
      <w:r>
        <w:rPr>
          <w:rFonts w:ascii="Times New Roman" w:hAnsi="Times New Roman" w:eastAsia="Times New Roman" w:cs="Times New Roman"/>
          <w:b w:val="0"/>
        </w:rPr>
        <w:t xml:space="preserve">אָשֵׁר – יוֹסֵף, נֶגֶד אוֹתִיּוֹת ס', ו'; </w:t>
      </w:r>
      <w:r>
        <w:rPr>
          <w:rFonts w:ascii="Times New Roman" w:hAnsi="Times New Roman" w:eastAsia="Times New Roman" w:cs="Times New Roman"/>
          <w:b/>
        </w:rPr>
        <w:t xml:space="preserve">Asher and Joseph, corresponding to the letters Samekh and Vav; </w:t>
      </w:r>
      <w:r>
        <w:rPr>
          <w:rFonts w:ascii="Times New Roman" w:hAnsi="Times New Roman" w:eastAsia="Times New Roman" w:cs="Times New Roman"/>
          <w:b w:val="0"/>
        </w:rPr>
        <w:t xml:space="preserve">לֵוִי – דָּן, נֶגֶד אוֹתִיּוֹת ה', ע'; </w:t>
      </w:r>
      <w:r>
        <w:rPr>
          <w:rFonts w:ascii="Times New Roman" w:hAnsi="Times New Roman" w:eastAsia="Times New Roman" w:cs="Times New Roman"/>
          <w:b/>
        </w:rPr>
        <w:t xml:space="preserve">Levi and Dan, corresponding to the letters Hei and Ayin; </w:t>
      </w:r>
      <w:r>
        <w:rPr>
          <w:rFonts w:ascii="Times New Roman" w:hAnsi="Times New Roman" w:eastAsia="Times New Roman" w:cs="Times New Roman"/>
          <w:b w:val="0"/>
        </w:rPr>
        <w:t xml:space="preserve">גָּד – זְבוּלוּן, נֶגֶד אוֹתִיּוֹת צ', י'; </w:t>
      </w:r>
      <w:r>
        <w:rPr>
          <w:rFonts w:ascii="Times New Roman" w:hAnsi="Times New Roman" w:eastAsia="Times New Roman" w:cs="Times New Roman"/>
          <w:b/>
        </w:rPr>
        <w:t xml:space="preserve">Gad and Zebulun, corresponding to the letters Tzadi and Yud; </w:t>
      </w:r>
      <w:r>
        <w:rPr>
          <w:rFonts w:ascii="Times New Roman" w:hAnsi="Times New Roman" w:eastAsia="Times New Roman" w:cs="Times New Roman"/>
          <w:b w:val="0"/>
        </w:rPr>
        <w:t xml:space="preserve">שִׁמְעוֹן – נַפְתָּלִי, נֶגֶד אוֹתִיּוֹת ט', ק'. </w:t>
      </w:r>
      <w:r>
        <w:rPr>
          <w:rFonts w:ascii="Times New Roman" w:hAnsi="Times New Roman" w:eastAsia="Times New Roman" w:cs="Times New Roman"/>
          <w:b/>
        </w:rPr>
        <w:t xml:space="preserve">Simeon and Naphtali, corresponding to the letters Tet and Kuf.</w:t>
      </w:r>
    </w:p>
    <w:p w:rsidR="00000000" w:rsidDel="00000000" w:rsidP="00000000" w:rsidRDefault="00000000" w:rsidRPr="00000000" w14:paraId="00000A24">
      <w:pPr>
        <w:jc w:val="right"/>
        <w:rPr>
          <w:color w:val="1f1f1f"/>
        </w:rPr>
      </w:pPr>
    </w:p>
    <w:p w:rsidR="00000000" w:rsidDel="00000000" w:rsidP="00000000" w:rsidRDefault="00000000" w:rsidRPr="00000000" w14:paraId="00000A25">
      <w:pPr>
        <w:jc w:val="right"/>
        <w:rPr>
          <w:color w:val="1f1f1f"/>
        </w:rPr>
      </w:pPr>
      <w:r>
        <w:rPr>
          <w:rFonts w:ascii="Times New Roman" w:hAnsi="Times New Roman" w:eastAsia="Times New Roman" w:cs="Times New Roman"/>
          <w:b w:val="0"/>
        </w:rPr>
        <w:t xml:space="preserve">וְיָדוּעַ מִסֵּפֶר יְצִירָה סִדְרָן שֶׁל י"ב פְּשׁוּטוֹת לְחָדְשֵׁי הַשָּׁנָה: </w:t>
      </w:r>
      <w:r>
        <w:rPr>
          <w:rFonts w:ascii="Times New Roman" w:hAnsi="Times New Roman" w:eastAsia="Times New Roman" w:cs="Times New Roman"/>
          <w:b/>
        </w:rPr>
        <w:t xml:space="preserve">And known from Sefer Yetzirah is the order of the twelve simple letters corresponding to the months of the year: </w:t>
      </w:r>
      <w:r>
        <w:rPr>
          <w:rFonts w:ascii="Times New Roman" w:hAnsi="Times New Roman" w:eastAsia="Times New Roman" w:cs="Times New Roman"/>
          <w:b w:val="0"/>
        </w:rPr>
        <w:t xml:space="preserve">ה', ו', ז', ח', ט', י', ל', נ', ס', ע', צ', ק'; </w:t>
      </w:r>
      <w:r>
        <w:rPr>
          <w:rFonts w:ascii="Times New Roman" w:hAnsi="Times New Roman" w:eastAsia="Times New Roman" w:cs="Times New Roman"/>
          <w:b/>
        </w:rPr>
        <w:t xml:space="preserve">Hei, Vav, Zayin, Chet, Tet, Yud, Lamed, Nun, Samekh, Ayin, Tzadi, Kuf; </w:t>
      </w:r>
      <w:r>
        <w:rPr>
          <w:rFonts w:ascii="Times New Roman" w:hAnsi="Times New Roman" w:eastAsia="Times New Roman" w:cs="Times New Roman"/>
          <w:b w:val="0"/>
        </w:rPr>
        <w:t xml:space="preserve">וּכְפִי זֶה סִדְרָן שֶׁל חֳדָשִׁים מִנִּיסָן עַד אֲדָר כְּסֵדֶר הַשְּׁבָטִים הוּא: </w:t>
      </w:r>
      <w:r>
        <w:rPr>
          <w:rFonts w:ascii="Times New Roman" w:hAnsi="Times New Roman" w:eastAsia="Times New Roman" w:cs="Times New Roman"/>
          <w:b/>
        </w:rPr>
        <w:t xml:space="preserve">and according to this, the sequence of the months from Nisan through Adar matching the tribes is: </w:t>
      </w:r>
      <w:r>
        <w:rPr>
          <w:rFonts w:ascii="Times New Roman" w:hAnsi="Times New Roman" w:eastAsia="Times New Roman" w:cs="Times New Roman"/>
          <w:b w:val="0"/>
        </w:rPr>
        <w:t xml:space="preserve">לֵוִי, יוֹסֵף, יְהוּדָה </w:t>
      </w:r>
      <w:r>
        <w:rPr>
          <w:rFonts w:ascii="Times New Roman" w:hAnsi="Times New Roman" w:eastAsia="Times New Roman" w:cs="Times New Roman"/>
          <w:b/>
        </w:rPr>
        <w:t xml:space="preserve">Levi, Joseph, Judah </w:t>
      </w:r>
      <w:r>
        <w:rPr>
          <w:rFonts w:ascii="Times New Roman" w:hAnsi="Times New Roman" w:eastAsia="Times New Roman" w:cs="Times New Roman"/>
          <w:b w:val="0"/>
        </w:rPr>
        <w:t xml:space="preserve">וְקִבַּצְתִּי בָּזֶה טַעַם עַל זֶה גַּם כֵּן, </w:t>
      </w:r>
      <w:r>
        <w:rPr>
          <w:rFonts w:ascii="Times New Roman" w:hAnsi="Times New Roman" w:eastAsia="Times New Roman" w:cs="Times New Roman"/>
          <w:b/>
        </w:rPr>
        <w:t xml:space="preserve">and I gathered on this an explanatory rationale as well, </w:t>
      </w:r>
      <w:r>
        <w:rPr>
          <w:rFonts w:ascii="Times New Roman" w:hAnsi="Times New Roman" w:eastAsia="Times New Roman" w:cs="Times New Roman"/>
          <w:b w:val="0"/>
        </w:rPr>
        <w:t xml:space="preserve">מַה דְּסִיוָן נֶגֶד יְהוּדָה וְנִיסָן נֶגֶד לֵוִי, </w:t>
      </w:r>
      <w:r>
        <w:rPr>
          <w:rFonts w:ascii="Times New Roman" w:hAnsi="Times New Roman" w:eastAsia="Times New Roman" w:cs="Times New Roman"/>
          <w:b/>
        </w:rPr>
        <w:t xml:space="preserve">why Sivan corresponds to Judah and Nisan to Levi, </w:t>
      </w:r>
      <w:r>
        <w:rPr>
          <w:rFonts w:ascii="Times New Roman" w:hAnsi="Times New Roman" w:eastAsia="Times New Roman" w:cs="Times New Roman"/>
          <w:b w:val="0"/>
        </w:rPr>
        <w:t xml:space="preserve">אַף דְּנִיסָן רֹאשׁ הַשָּׁנָה לַמְּלָכִים דְּיִשְׂרָאֵל, </w:t>
      </w:r>
      <w:r>
        <w:rPr>
          <w:rFonts w:ascii="Times New Roman" w:hAnsi="Times New Roman" w:eastAsia="Times New Roman" w:cs="Times New Roman"/>
          <w:b/>
        </w:rPr>
        <w:t xml:space="preserve">even though Nisan is the New Year for the kings of Israel, </w:t>
      </w:r>
      <w:r>
        <w:rPr>
          <w:rFonts w:ascii="Times New Roman" w:hAnsi="Times New Roman" w:eastAsia="Times New Roman" w:cs="Times New Roman"/>
          <w:b w:val="0"/>
        </w:rPr>
        <w:t xml:space="preserve">וִיהוּדָה מֶלֶךְ, </w:t>
      </w:r>
      <w:r>
        <w:rPr>
          <w:rFonts w:ascii="Times New Roman" w:hAnsi="Times New Roman" w:eastAsia="Times New Roman" w:cs="Times New Roman"/>
          <w:b/>
        </w:rPr>
        <w:t xml:space="preserve">and Judah is king, </w:t>
      </w:r>
      <w:r>
        <w:rPr>
          <w:rFonts w:ascii="Times New Roman" w:hAnsi="Times New Roman" w:eastAsia="Times New Roman" w:cs="Times New Roman"/>
          <w:b w:val="0"/>
        </w:rPr>
        <w:t xml:space="preserve">רַק "בִּי מְלָכִים יִמְלֹכוּ", </w:t>
      </w:r>
      <w:r>
        <w:rPr>
          <w:rFonts w:ascii="Times New Roman" w:hAnsi="Times New Roman" w:eastAsia="Times New Roman" w:cs="Times New Roman"/>
          <w:b/>
        </w:rPr>
        <w:t xml:space="preserve">yet "By me (the Torah given in Sivan) kings reign",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the place for it, </w:t>
      </w:r>
      <w:r>
        <w:rPr>
          <w:rFonts w:ascii="Times New Roman" w:hAnsi="Times New Roman" w:eastAsia="Times New Roman" w:cs="Times New Roman"/>
          <w:b w:val="0"/>
        </w:rPr>
        <w:t xml:space="preserve">רְאוּבֵן, שִׁמְעוֹן, זְבוּלוּן, יִשָּׂשכָר, בִּנְיָמִין, אָשֵׁר, דָּן, גָּד, נַפְתָּלִי. </w:t>
      </w:r>
      <w:r>
        <w:rPr>
          <w:rFonts w:ascii="Times New Roman" w:hAnsi="Times New Roman" w:eastAsia="Times New Roman" w:cs="Times New Roman"/>
          <w:b/>
        </w:rPr>
        <w:t xml:space="preserve">Reuben, Simeon, Zebulun, Issachar, Benjamin, Asher, Dan, Gad, Naphtali.</w:t>
      </w:r>
    </w:p>
    <w:p w:rsidR="00000000" w:rsidDel="00000000" w:rsidP="00000000" w:rsidRDefault="00000000" w:rsidRPr="00000000" w14:paraId="00000A26">
      <w:pPr>
        <w:jc w:val="right"/>
        <w:rPr>
          <w:color w:val="1f1f1f"/>
        </w:rPr>
      </w:pPr>
    </w:p>
    <w:p w:rsidR="00000000" w:rsidDel="00000000" w:rsidP="00000000" w:rsidRDefault="00000000" w:rsidRPr="00000000" w14:paraId="00000A27">
      <w:pPr>
        <w:jc w:val="right"/>
        <w:rPr>
          <w:color w:val="1f1f1f"/>
        </w:rPr>
      </w:pPr>
      <w:r>
        <w:rPr>
          <w:rFonts w:ascii="Times New Roman" w:hAnsi="Times New Roman" w:eastAsia="Times New Roman" w:cs="Times New Roman"/>
          <w:b w:val="0"/>
        </w:rPr>
        <w:t xml:space="preserve">וְחָדְשֵׁי הַקַּיִץ הֵם אֲלַכְסוֹנִים לְחָדְשֵׁי הַחֹרֶף, </w:t>
      </w:r>
      <w:r>
        <w:rPr>
          <w:rFonts w:ascii="Times New Roman" w:hAnsi="Times New Roman" w:eastAsia="Times New Roman" w:cs="Times New Roman"/>
          <w:b/>
        </w:rPr>
        <w:t xml:space="preserve">And the months of the summer are diagonals to the months of the winter, </w:t>
      </w:r>
      <w:r>
        <w:rPr>
          <w:rFonts w:ascii="Times New Roman" w:hAnsi="Times New Roman" w:eastAsia="Times New Roman" w:cs="Times New Roman"/>
          <w:b w:val="0"/>
        </w:rPr>
        <w:t xml:space="preserve">רַק שֶׁאֵינָן כְּסִדְרָן זֶה נֶגֶד זֶה; </w:t>
      </w:r>
      <w:r>
        <w:rPr>
          <w:rFonts w:ascii="Times New Roman" w:hAnsi="Times New Roman" w:eastAsia="Times New Roman" w:cs="Times New Roman"/>
          <w:b/>
        </w:rPr>
        <w:t xml:space="preserve">only that they are not linearly sequential one facing the other; </w:t>
      </w:r>
      <w:r>
        <w:rPr>
          <w:rFonts w:ascii="Times New Roman" w:hAnsi="Times New Roman" w:eastAsia="Times New Roman" w:cs="Times New Roman"/>
          <w:b w:val="0"/>
        </w:rPr>
        <w:t xml:space="preserve">וּכְפִי זֶה נַפְתָּלִי נֶגֶד אֲדָר. </w:t>
      </w:r>
      <w:r>
        <w:rPr>
          <w:rFonts w:ascii="Times New Roman" w:hAnsi="Times New Roman" w:eastAsia="Times New Roman" w:cs="Times New Roman"/>
          <w:b/>
        </w:rPr>
        <w:t xml:space="preserve">and according to this, Naphtali corresponds to Adar.</w:t>
      </w:r>
    </w:p>
    <w:p w:rsidR="00000000" w:rsidDel="00000000" w:rsidP="00000000" w:rsidRDefault="00000000" w:rsidRPr="00000000" w14:paraId="00000A28">
      <w:pPr>
        <w:jc w:val="right"/>
        <w:rPr>
          <w:color w:val="1f1f1f"/>
        </w:rPr>
      </w:pPr>
    </w:p>
    <w:p w:rsidR="00000000" w:rsidDel="00000000" w:rsidP="00000000" w:rsidRDefault="00000000" w:rsidRPr="00000000" w14:paraId="00000A29">
      <w:pPr>
        <w:jc w:val="right"/>
        <w:rPr>
          <w:color w:val="1f1f1f"/>
        </w:rPr>
      </w:pPr>
      <w:r>
        <w:rPr>
          <w:rFonts w:ascii="Times New Roman" w:hAnsi="Times New Roman" w:eastAsia="Times New Roman" w:cs="Times New Roman"/>
          <w:b w:val="0"/>
        </w:rPr>
        <w:t xml:space="preserve">וְיֵשׁ סִיּוּעַ לָזֶה מִמַּה שֶּׁכָּתַב הָרַאֲבַ"ד בְּסֵפֶר יְצִירָה </w:t>
      </w:r>
      <w:r>
        <w:rPr>
          <w:rFonts w:ascii="Times New Roman" w:hAnsi="Times New Roman" w:eastAsia="Times New Roman" w:cs="Times New Roman"/>
          <w:b/>
        </w:rPr>
        <w:t xml:space="preserve">And there is support for this from what the Ra'avad wrote in Sefer Yetzirah </w:t>
      </w:r>
      <w:r>
        <w:rPr>
          <w:rFonts w:ascii="Times New Roman" w:hAnsi="Times New Roman" w:eastAsia="Times New Roman" w:cs="Times New Roman"/>
          <w:b w:val="0"/>
        </w:rPr>
        <w:t xml:space="preserve">בְּסֵדֶר י"ב כֹּחוֹת הַנֶּפֶשׁ, </w:t>
      </w:r>
      <w:r>
        <w:rPr>
          <w:rFonts w:ascii="Times New Roman" w:hAnsi="Times New Roman" w:eastAsia="Times New Roman" w:cs="Times New Roman"/>
          <w:b/>
        </w:rPr>
        <w:t xml:space="preserve">in the arrangement of the twelve soul faculties, </w:t>
      </w:r>
      <w:r>
        <w:rPr>
          <w:rFonts w:ascii="Times New Roman" w:hAnsi="Times New Roman" w:eastAsia="Times New Roman" w:cs="Times New Roman"/>
          <w:b w:val="0"/>
        </w:rPr>
        <w:t xml:space="preserve">דְּשָׁם סִדֵּר "שְׂחוֹק" לְנַפְתָּלִי, </w:t>
      </w:r>
      <w:r>
        <w:rPr>
          <w:rFonts w:ascii="Times New Roman" w:hAnsi="Times New Roman" w:eastAsia="Times New Roman" w:cs="Times New Roman"/>
          <w:b/>
        </w:rPr>
        <w:t xml:space="preserve">where he assigned laughter (sechok) to Naphtali, </w:t>
      </w:r>
      <w:r>
        <w:rPr>
          <w:rFonts w:ascii="Times New Roman" w:hAnsi="Times New Roman" w:eastAsia="Times New Roman" w:cs="Times New Roman"/>
          <w:b w:val="0"/>
        </w:rPr>
        <w:t xml:space="preserve">כְּמַה שֶּׁכָּתוּב: "נַפְתָּלִי שְׂבַע רָצוֹן" (דְּבָרִים לג, כג), </w:t>
      </w:r>
      <w:r>
        <w:rPr>
          <w:rFonts w:ascii="Times New Roman" w:hAnsi="Times New Roman" w:eastAsia="Times New Roman" w:cs="Times New Roman"/>
          <w:b/>
        </w:rPr>
        <w:t xml:space="preserve">as it is written: "Naphtali is satisfied with favor/will" (Deuteronomy 33:23), </w:t>
      </w:r>
      <w:r>
        <w:rPr>
          <w:rFonts w:ascii="Times New Roman" w:hAnsi="Times New Roman" w:eastAsia="Times New Roman" w:cs="Times New Roman"/>
          <w:b w:val="0"/>
        </w:rPr>
        <w:t xml:space="preserve">הַיְינוּ דְּרָצוֹן הוּא הֵיפֶךְ כַּעַס, </w:t>
      </w:r>
      <w:r>
        <w:rPr>
          <w:rFonts w:ascii="Times New Roman" w:hAnsi="Times New Roman" w:eastAsia="Times New Roman" w:cs="Times New Roman"/>
          <w:b/>
        </w:rPr>
        <w:t xml:space="preserve">meaning that will/favor is the opposite of anger, </w:t>
      </w:r>
      <w:r>
        <w:rPr>
          <w:rFonts w:ascii="Times New Roman" w:hAnsi="Times New Roman" w:eastAsia="Times New Roman" w:cs="Times New Roman"/>
          <w:b w:val="0"/>
        </w:rPr>
        <w:t xml:space="preserve">וְכֵן תְּמוּרַת שְׂחוֹק – כַּעַס, </w:t>
      </w:r>
      <w:r>
        <w:rPr>
          <w:rFonts w:ascii="Times New Roman" w:hAnsi="Times New Roman" w:eastAsia="Times New Roman" w:cs="Times New Roman"/>
          <w:b/>
        </w:rPr>
        <w:t xml:space="preserve">and likewise facing laughter is anger, </w:t>
      </w:r>
      <w:r>
        <w:rPr>
          <w:rFonts w:ascii="Times New Roman" w:hAnsi="Times New Roman" w:eastAsia="Times New Roman" w:cs="Times New Roman"/>
          <w:b w:val="0"/>
        </w:rPr>
        <w:t xml:space="preserve">כְּמַה שֶּׁכָּתוּב בְּפֵירוּשׁ רַבֵּינוּ סְעַדְיָה שָׁם, </w:t>
      </w:r>
      <w:r>
        <w:rPr>
          <w:rFonts w:ascii="Times New Roman" w:hAnsi="Times New Roman" w:eastAsia="Times New Roman" w:cs="Times New Roman"/>
          <w:b/>
        </w:rPr>
        <w:t xml:space="preserve">as written in the commentary of Rabbeinu Sa'adyah Gaon there, </w:t>
      </w:r>
      <w:r>
        <w:rPr>
          <w:rFonts w:ascii="Times New Roman" w:hAnsi="Times New Roman" w:eastAsia="Times New Roman" w:cs="Times New Roman"/>
          <w:b w:val="0"/>
        </w:rPr>
        <w:t xml:space="preserve">וְכֵן בְּבֵאוּר הַגְּרָ"א שָׁם בְּשֵׁם כִּתְבֵי הָאֲרִיזַ"ל. </w:t>
      </w:r>
      <w:r>
        <w:rPr>
          <w:rFonts w:ascii="Times New Roman" w:hAnsi="Times New Roman" w:eastAsia="Times New Roman" w:cs="Times New Roman"/>
          <w:b/>
        </w:rPr>
        <w:t xml:space="preserve">and so in the commentary of the Vilna Gaon there in the name of the writings of the Ari.</w:t>
      </w:r>
    </w:p>
    <w:p w:rsidR="00000000" w:rsidDel="00000000" w:rsidP="00000000" w:rsidRDefault="00000000" w:rsidRPr="00000000" w14:paraId="00000A2A">
      <w:pPr>
        <w:jc w:val="right"/>
        <w:rPr>
          <w:color w:val="1f1f1f"/>
        </w:rPr>
      </w:pPr>
    </w:p>
    <w:p w:rsidR="00000000" w:rsidDel="00000000" w:rsidP="00000000" w:rsidRDefault="00000000" w:rsidRPr="00000000" w14:paraId="00000A2B">
      <w:pPr>
        <w:jc w:val="right"/>
        <w:rPr>
          <w:color w:val="1f1f1f"/>
        </w:rPr>
      </w:pPr>
      <w:r>
        <w:rPr>
          <w:rFonts w:ascii="Times New Roman" w:hAnsi="Times New Roman" w:eastAsia="Times New Roman" w:cs="Times New Roman"/>
          <w:b w:val="0"/>
        </w:rPr>
        <w:t xml:space="preserve">וַאֲדָר נֶגֶד שְׂחוֹק, </w:t>
      </w:r>
      <w:r>
        <w:rPr>
          <w:rFonts w:ascii="Times New Roman" w:hAnsi="Times New Roman" w:eastAsia="Times New Roman" w:cs="Times New Roman"/>
          <w:b/>
        </w:rPr>
        <w:t xml:space="preserve">And Adar corresponds to laughter, </w:t>
      </w:r>
      <w:r>
        <w:rPr>
          <w:rFonts w:ascii="Times New Roman" w:hAnsi="Times New Roman" w:eastAsia="Times New Roman" w:cs="Times New Roman"/>
          <w:b w:val="0"/>
        </w:rPr>
        <w:t xml:space="preserve">כְּפִי נוּסַח סֵפֶר יְצִירָה שֶׁבְּ"שַׁעֲרֵי צִיּוֹן", </w:t>
      </w:r>
      <w:r>
        <w:rPr>
          <w:rFonts w:ascii="Times New Roman" w:hAnsi="Times New Roman" w:eastAsia="Times New Roman" w:cs="Times New Roman"/>
          <w:b/>
        </w:rPr>
        <w:t xml:space="preserve">according to the text of Sefer Yetzirah printed in Sha'arei Tzion, </w:t>
      </w:r>
      <w:r>
        <w:rPr>
          <w:rFonts w:ascii="Times New Roman" w:hAnsi="Times New Roman" w:eastAsia="Times New Roman" w:cs="Times New Roman"/>
          <w:b w:val="0"/>
        </w:rPr>
        <w:t xml:space="preserve">שֶׁהוּא נוּסַח הָאֲרִיזַ"ל, </w:t>
      </w:r>
      <w:r>
        <w:rPr>
          <w:rFonts w:ascii="Times New Roman" w:hAnsi="Times New Roman" w:eastAsia="Times New Roman" w:cs="Times New Roman"/>
          <w:b/>
        </w:rPr>
        <w:t xml:space="preserve">which is the textual tradition of the Ari, </w:t>
      </w:r>
      <w:r>
        <w:rPr>
          <w:rFonts w:ascii="Times New Roman" w:hAnsi="Times New Roman" w:eastAsia="Times New Roman" w:cs="Times New Roman"/>
          <w:b w:val="0"/>
        </w:rPr>
        <w:t xml:space="preserve">עַל יְדֵי בְּסוֹף פֶּרֶק ה: </w:t>
      </w:r>
      <w:r>
        <w:rPr>
          <w:rFonts w:ascii="Times New Roman" w:hAnsi="Times New Roman" w:eastAsia="Times New Roman" w:cs="Times New Roman"/>
          <w:b/>
        </w:rPr>
        <w:t xml:space="preserve">as found at the end of chapter 5: "</w:t>
      </w:r>
      <w:r>
        <w:rPr>
          <w:rFonts w:ascii="Times New Roman" w:hAnsi="Times New Roman" w:eastAsia="Times New Roman" w:cs="Times New Roman"/>
          <w:b w:val="0"/>
        </w:rPr>
        <w:t xml:space="preserve">הִמְלִיךְ אוֹת ק' בִּשְׂחוֹק וְצָר וְכוּלֵי וַאֲדָר בַּשָּׁנָה וְכוּלֵי", עַיֵּין שָׁם; "</w:t>
      </w:r>
      <w:r>
        <w:rPr>
          <w:rFonts w:ascii="Times New Roman" w:hAnsi="Times New Roman" w:eastAsia="Times New Roman" w:cs="Times New Roman"/>
          <w:b/>
        </w:rPr>
        <w:t xml:space="preserve">He made the letter Kuf king over laughter, and formed, etc., and Adar in the year, etc.", see there; </w:t>
      </w:r>
      <w:r>
        <w:rPr>
          <w:rFonts w:ascii="Times New Roman" w:hAnsi="Times New Roman" w:eastAsia="Times New Roman" w:cs="Times New Roman"/>
          <w:b w:val="0"/>
        </w:rPr>
        <w:t xml:space="preserve">וּכְמַה שֶּׁכָּתוּב בְּפֵירוּשׁ הַגְּרָ"א שָׁם מִקְּרָא דְּ"מִשְׁתֶּה וְשִׂמְחָה לַיְּהוּדִים", עַיֵּין שָׁם. </w:t>
      </w:r>
      <w:r>
        <w:rPr>
          <w:rFonts w:ascii="Times New Roman" w:hAnsi="Times New Roman" w:eastAsia="Times New Roman" w:cs="Times New Roman"/>
          <w:b/>
        </w:rPr>
        <w:t xml:space="preserve">and as written in the commentary of the Vilna Gaon there from the verse "feasting and gladness for the Jews", see there.</w:t>
      </w:r>
    </w:p>
    <w:p w:rsidR="00000000" w:rsidDel="00000000" w:rsidP="00000000" w:rsidRDefault="00000000" w:rsidRPr="00000000" w14:paraId="00000A2C">
      <w:pPr>
        <w:jc w:val="right"/>
        <w:rPr>
          <w:color w:val="1f1f1f"/>
        </w:rPr>
      </w:pPr>
    </w:p>
    <w:p w:rsidR="00000000" w:rsidDel="00000000" w:rsidP="00000000" w:rsidRDefault="00000000" w:rsidRPr="00000000" w14:paraId="00000A2D">
      <w:pPr>
        <w:jc w:val="right"/>
        <w:rPr>
          <w:color w:val="1f1f1f"/>
        </w:rPr>
      </w:pPr>
      <w:r>
        <w:rPr>
          <w:rFonts w:ascii="Times New Roman" w:hAnsi="Times New Roman" w:eastAsia="Times New Roman" w:cs="Times New Roman"/>
          <w:b w:val="0"/>
        </w:rPr>
        <w:t xml:space="preserve">וְכֵן מִנְהָג לַעֲשׂוֹת כָּל מִינֵי שְׂחוֹק בְּפוּרִים, </w:t>
      </w:r>
      <w:r>
        <w:rPr>
          <w:rFonts w:ascii="Times New Roman" w:hAnsi="Times New Roman" w:eastAsia="Times New Roman" w:cs="Times New Roman"/>
          <w:b/>
        </w:rPr>
        <w:t xml:space="preserve">And so is the custom to engage in all manner of laughter on Purim, </w:t>
      </w:r>
      <w:r>
        <w:rPr>
          <w:rFonts w:ascii="Times New Roman" w:hAnsi="Times New Roman" w:eastAsia="Times New Roman" w:cs="Times New Roman"/>
          <w:b w:val="0"/>
        </w:rPr>
        <w:t xml:space="preserve">וּמִנְהַג יִשְׂרָאֵל תּוֹרָה, </w:t>
      </w:r>
      <w:r>
        <w:rPr>
          <w:rFonts w:ascii="Times New Roman" w:hAnsi="Times New Roman" w:eastAsia="Times New Roman" w:cs="Times New Roman"/>
          <w:b/>
        </w:rPr>
        <w:t xml:space="preserve">and a custom of Israel is Torah, </w:t>
      </w:r>
      <w:r>
        <w:rPr>
          <w:rFonts w:ascii="Times New Roman" w:hAnsi="Times New Roman" w:eastAsia="Times New Roman" w:cs="Times New Roman"/>
          <w:b w:val="0"/>
        </w:rPr>
        <w:t xml:space="preserve">דְּהוּא עַל דֶּרֶךְ שֶׁנֶּאֱמַר: "יוֹשֵׁב בַּשָּׁמַיִם יִשְׂחָק, ה' יִלְעַג לָמוֹ" (תְּהִלִּים ב, ד); </w:t>
      </w:r>
      <w:r>
        <w:rPr>
          <w:rFonts w:ascii="Times New Roman" w:hAnsi="Times New Roman" w:eastAsia="Times New Roman" w:cs="Times New Roman"/>
          <w:b/>
        </w:rPr>
        <w:t xml:space="preserve">which is along the lines of what is stated: "He who sits in heaven shall laugh, the Lord shall mock them" (Psalms 2:4); </w:t>
      </w:r>
      <w:r>
        <w:rPr>
          <w:rFonts w:ascii="Times New Roman" w:hAnsi="Times New Roman" w:eastAsia="Times New Roman" w:cs="Times New Roman"/>
          <w:b w:val="0"/>
        </w:rPr>
        <w:t xml:space="preserve">דְּ"יוֹם אֲשֶׁר שִׂבְּרוּ וְגוֹמֵר וְנַהֲפוֹךְ הוּא וְגוֹמֵר" (אֶסְתֵּר ט, א), </w:t>
      </w:r>
      <w:r>
        <w:rPr>
          <w:rFonts w:ascii="Times New Roman" w:hAnsi="Times New Roman" w:eastAsia="Times New Roman" w:cs="Times New Roman"/>
          <w:b/>
        </w:rPr>
        <w:t xml:space="preserve">for "on the day the enemies of the Jews hoped, etc., it was turned to the contrary, etc." (Esther 9:1), </w:t>
      </w:r>
      <w:r>
        <w:rPr>
          <w:rFonts w:ascii="Times New Roman" w:hAnsi="Times New Roman" w:eastAsia="Times New Roman" w:cs="Times New Roman"/>
          <w:b w:val="0"/>
        </w:rPr>
        <w:t xml:space="preserve">דְּזֶה שְׂחוֹק גָּדוֹל </w:t>
      </w:r>
      <w:r>
        <w:rPr>
          <w:rFonts w:ascii="Times New Roman" w:hAnsi="Times New Roman" w:eastAsia="Times New Roman" w:cs="Times New Roman"/>
          <w:b/>
        </w:rPr>
        <w:t xml:space="preserve">for this is tremendous laughter </w:t>
      </w:r>
      <w:r>
        <w:rPr>
          <w:rFonts w:ascii="Times New Roman" w:hAnsi="Times New Roman" w:eastAsia="Times New Roman" w:cs="Times New Roman"/>
          <w:b w:val="0"/>
        </w:rPr>
        <w:t xml:space="preserve">כַּאֲשֶׁר נֶהֱפָךְ קִיוּוּי שֶׁל רְשָׁעִים וְאֻמּוֹת הָעוֹלָם מֵהֵיפֶךְ לְהֵיפֶךְ. </w:t>
      </w:r>
      <w:r>
        <w:rPr>
          <w:rFonts w:ascii="Times New Roman" w:hAnsi="Times New Roman" w:eastAsia="Times New Roman" w:cs="Times New Roman"/>
          <w:b/>
        </w:rPr>
        <w:t xml:space="preserve">when the confident hope of the wicked and the gentile nations is inverted from one extreme to the other.</w:t>
      </w:r>
    </w:p>
    <w:p w:rsidR="00000000" w:rsidDel="00000000" w:rsidP="00000000" w:rsidRDefault="00000000" w:rsidRPr="00000000" w14:paraId="00000A2E">
      <w:pPr>
        <w:jc w:val="right"/>
        <w:rPr>
          <w:color w:val="1f1f1f"/>
        </w:rPr>
      </w:pPr>
    </w:p>
    <w:p w:rsidR="00000000" w:rsidDel="00000000" w:rsidP="00000000" w:rsidRDefault="00000000" w:rsidRPr="00000000" w14:paraId="00000A2F">
      <w:pPr>
        <w:jc w:val="right"/>
        <w:rPr>
          <w:color w:val="1f1f1f"/>
        </w:rPr>
      </w:pPr>
      <w:r>
        <w:rPr>
          <w:rFonts w:ascii="Times New Roman" w:hAnsi="Times New Roman" w:eastAsia="Times New Roman" w:cs="Times New Roman"/>
          <w:b w:val="0"/>
        </w:rPr>
        <w:t xml:space="preserve">וְאָמְרוּ בַּעֲבוֹדָה זָרָה (ג:): </w:t>
      </w:r>
      <w:r>
        <w:rPr>
          <w:rFonts w:ascii="Times New Roman" w:hAnsi="Times New Roman" w:eastAsia="Times New Roman" w:cs="Times New Roman"/>
          <w:b/>
        </w:rPr>
        <w:t xml:space="preserve">And they said in Avodah Zarah (3b): </w:t>
      </w:r>
      <w:r>
        <w:rPr>
          <w:rFonts w:ascii="Times New Roman" w:hAnsi="Times New Roman" w:eastAsia="Times New Roman" w:cs="Times New Roman"/>
          <w:b w:val="0"/>
        </w:rPr>
        <w:t xml:space="preserve">אֵין לוֹ לְהַקָּדוֹשׁ בָּרוּךְ הוּא שְׂחוֹק אֶלָּא אוֹתוֹ יוֹם בִּלְבַד, </w:t>
      </w:r>
      <w:r>
        <w:rPr>
          <w:rFonts w:ascii="Times New Roman" w:hAnsi="Times New Roman" w:eastAsia="Times New Roman" w:cs="Times New Roman"/>
          <w:b/>
        </w:rPr>
        <w:t xml:space="preserve">the Holy One, blessed be He, has no laughter except on that future day alone, </w:t>
      </w:r>
      <w:r>
        <w:rPr>
          <w:rFonts w:ascii="Times New Roman" w:hAnsi="Times New Roman" w:eastAsia="Times New Roman" w:cs="Times New Roman"/>
          <w:b w:val="0"/>
        </w:rPr>
        <w:t xml:space="preserve">דְּ"עִם בְּרִיּוֹתָיו מְשַׂחֵק", וְלֹא "עַל בְּרִיּוֹתָיו"; </w:t>
      </w:r>
      <w:r>
        <w:rPr>
          <w:rFonts w:ascii="Times New Roman" w:hAnsi="Times New Roman" w:eastAsia="Times New Roman" w:cs="Times New Roman"/>
          <w:b/>
        </w:rPr>
        <w:t xml:space="preserve">in that "with His creatures He laughs," but not "at His creatures"; </w:t>
      </w:r>
      <w:r>
        <w:rPr>
          <w:rFonts w:ascii="Times New Roman" w:hAnsi="Times New Roman" w:eastAsia="Times New Roman" w:cs="Times New Roman"/>
          <w:b w:val="0"/>
        </w:rPr>
        <w:t xml:space="preserve">וְהַיְינוּ כְּמַה שֶּׁכָּתוּב בִּמְגִילָּה (י:): </w:t>
      </w:r>
      <w:r>
        <w:rPr>
          <w:rFonts w:ascii="Times New Roman" w:hAnsi="Times New Roman" w:eastAsia="Times New Roman" w:cs="Times New Roman"/>
          <w:b/>
        </w:rPr>
        <w:t xml:space="preserve">and that is as written in Megillah (10b): </w:t>
      </w:r>
      <w:r>
        <w:rPr>
          <w:rFonts w:ascii="Times New Roman" w:hAnsi="Times New Roman" w:eastAsia="Times New Roman" w:cs="Times New Roman"/>
          <w:b w:val="0"/>
        </w:rPr>
        <w:t xml:space="preserve">דְּאֵין הַקָּדוֹשׁ בָּרוּךְ הוּא שָׂמֵחַ בְּמַפַּלְתָּן שֶׁל רְשָׁעִים, אֲבָל אֲחֵרִים מֵשִׂישׂ. </w:t>
      </w:r>
      <w:r>
        <w:rPr>
          <w:rFonts w:ascii="Times New Roman" w:hAnsi="Times New Roman" w:eastAsia="Times New Roman" w:cs="Times New Roman"/>
          <w:b/>
        </w:rPr>
        <w:t xml:space="preserve">that the Holy One does not personally rejoice at the downfall of the wicked, but He causes others to rejoice.</w:t>
      </w:r>
    </w:p>
    <w:p w:rsidR="00000000" w:rsidDel="00000000" w:rsidP="00000000" w:rsidRDefault="00000000" w:rsidRPr="00000000" w14:paraId="00000A30">
      <w:pPr>
        <w:jc w:val="right"/>
        <w:rPr>
          <w:color w:val="1f1f1f"/>
        </w:rPr>
      </w:pPr>
    </w:p>
    <w:p w:rsidR="00000000" w:rsidDel="00000000" w:rsidP="00000000" w:rsidRDefault="00000000" w:rsidRPr="00000000" w14:paraId="00000A31">
      <w:pPr>
        <w:jc w:val="right"/>
        <w:rPr>
          <w:color w:val="1f1f1f"/>
        </w:rPr>
      </w:pPr>
      <w:r>
        <w:rPr>
          <w:rFonts w:ascii="Times New Roman" w:hAnsi="Times New Roman" w:eastAsia="Times New Roman" w:cs="Times New Roman"/>
          <w:b w:val="0"/>
        </w:rPr>
        <w:t xml:space="preserve">וְזֶה שַׁיָּיךְ בְּכָל אֻמּוֹת הָעוֹלָם, </w:t>
      </w:r>
      <w:r>
        <w:rPr>
          <w:rFonts w:ascii="Times New Roman" w:hAnsi="Times New Roman" w:eastAsia="Times New Roman" w:cs="Times New Roman"/>
          <w:b/>
        </w:rPr>
        <w:t xml:space="preserve">And this applies to all the nations of the world, </w:t>
      </w:r>
      <w:r>
        <w:rPr>
          <w:rFonts w:ascii="Times New Roman" w:hAnsi="Times New Roman" w:eastAsia="Times New Roman" w:cs="Times New Roman"/>
          <w:b w:val="0"/>
        </w:rPr>
        <w:t xml:space="preserve">דְּאֶפְשָׁר שֶׁיִּתְגַּיְּירוּ, </w:t>
      </w:r>
      <w:r>
        <w:rPr>
          <w:rFonts w:ascii="Times New Roman" w:hAnsi="Times New Roman" w:eastAsia="Times New Roman" w:cs="Times New Roman"/>
          <w:b/>
        </w:rPr>
        <w:t xml:space="preserve">for it is possible that they convert, </w:t>
      </w:r>
      <w:r>
        <w:rPr>
          <w:rFonts w:ascii="Times New Roman" w:hAnsi="Times New Roman" w:eastAsia="Times New Roman" w:cs="Times New Roman"/>
          <w:b w:val="0"/>
        </w:rPr>
        <w:t xml:space="preserve">אוֹ עַל כָּל פָּנִים יְקַבְּלוּ ז' מִצְווֹת בְּנֵי נֹחַ וְיִהְיוּ מֵחֲסִידֵי אֻמּוֹת הָעוֹלָם; </w:t>
      </w:r>
      <w:r>
        <w:rPr>
          <w:rFonts w:ascii="Times New Roman" w:hAnsi="Times New Roman" w:eastAsia="Times New Roman" w:cs="Times New Roman"/>
          <w:b/>
        </w:rPr>
        <w:t xml:space="preserve">or at least accept the seven Noahide laws and become among the pious of the nations; </w:t>
      </w:r>
      <w:r>
        <w:rPr>
          <w:rFonts w:ascii="Times New Roman" w:hAnsi="Times New Roman" w:eastAsia="Times New Roman" w:cs="Times New Roman"/>
          <w:b w:val="0"/>
        </w:rPr>
        <w:t xml:space="preserve">אָכֵן בַּעֲמָלֵק, דִּכְתִיב "תִּמְחֶה" (דְּבָרִים כה, יט), </w:t>
      </w:r>
      <w:r>
        <w:rPr>
          <w:rFonts w:ascii="Times New Roman" w:hAnsi="Times New Roman" w:eastAsia="Times New Roman" w:cs="Times New Roman"/>
          <w:b/>
        </w:rPr>
        <w:t xml:space="preserve">however concerning Amalek, where it is written "you shall blot out", </w:t>
      </w:r>
      <w:r>
        <w:rPr>
          <w:rFonts w:ascii="Times New Roman" w:hAnsi="Times New Roman" w:eastAsia="Times New Roman" w:cs="Times New Roman"/>
          <w:b w:val="0"/>
        </w:rPr>
        <w:t xml:space="preserve">וְאָמְרוּ בַּמְּכִילְתָּא (בְּשַׁלַּח, עֲמָלֵק ב): דְּאֵין מְקַבְּלִין גֵּר מֵעֲמָלֵק, </w:t>
      </w:r>
      <w:r>
        <w:rPr>
          <w:rFonts w:ascii="Times New Roman" w:hAnsi="Times New Roman" w:eastAsia="Times New Roman" w:cs="Times New Roman"/>
          <w:b/>
        </w:rPr>
        <w:t xml:space="preserve">and they said in the Mekhilta (Beshalach, Amalek 2): that converts are never accepted from Amalek, </w:t>
      </w:r>
      <w:r>
        <w:rPr>
          <w:rFonts w:ascii="Times New Roman" w:hAnsi="Times New Roman" w:eastAsia="Times New Roman" w:cs="Times New Roman"/>
          <w:b w:val="0"/>
        </w:rPr>
        <w:t xml:space="preserve">וּ"מִלְחָמָה לַה' [בַּעֲמָלֵק מִדֹּר דֹּר]" (שְׁמוֹת יז, טז), </w:t>
      </w:r>
      <w:r>
        <w:rPr>
          <w:rFonts w:ascii="Times New Roman" w:hAnsi="Times New Roman" w:eastAsia="Times New Roman" w:cs="Times New Roman"/>
          <w:b/>
        </w:rPr>
        <w:t xml:space="preserve">and "Hashem has a war with Amalek from generation to generation", </w:t>
      </w:r>
      <w:r>
        <w:rPr>
          <w:rFonts w:ascii="Times New Roman" w:hAnsi="Times New Roman" w:eastAsia="Times New Roman" w:cs="Times New Roman"/>
          <w:b w:val="0"/>
        </w:rPr>
        <w:t xml:space="preserve">וְאֵיךְ שַׁיָּיךְ דְּאֵין שָׂמֵחַ בְּמַפַּלְתּוֹ?! </w:t>
      </w:r>
      <w:r>
        <w:rPr>
          <w:rFonts w:ascii="Times New Roman" w:hAnsi="Times New Roman" w:eastAsia="Times New Roman" w:cs="Times New Roman"/>
          <w:b/>
        </w:rPr>
        <w:t xml:space="preserve">how could it be said that He does not rejoice at his downfall?!</w:t>
      </w:r>
    </w:p>
    <w:p w:rsidR="00000000" w:rsidDel="00000000" w:rsidP="00000000" w:rsidRDefault="00000000" w:rsidRPr="00000000" w14:paraId="00000A32">
      <w:pPr>
        <w:jc w:val="right"/>
        <w:rPr>
          <w:color w:val="1f1f1f"/>
        </w:rPr>
      </w:pPr>
    </w:p>
    <w:p w:rsidR="00000000" w:rsidDel="00000000" w:rsidP="00000000" w:rsidRDefault="00000000" w:rsidRPr="00000000" w14:paraId="00000A33">
      <w:pPr>
        <w:jc w:val="right"/>
        <w:rPr>
          <w:color w:val="1f1f1f"/>
        </w:rPr>
      </w:pPr>
      <w:r>
        <w:rPr>
          <w:rFonts w:ascii="Times New Roman" w:hAnsi="Times New Roman" w:eastAsia="Times New Roman" w:cs="Times New Roman"/>
          <w:b w:val="0"/>
        </w:rPr>
        <w:t xml:space="preserve">אֲבָל זֶה הַשְּׂחוֹק דְּאוֹתוֹ יוֹם – </w:t>
      </w:r>
      <w:r>
        <w:rPr>
          <w:rFonts w:ascii="Times New Roman" w:hAnsi="Times New Roman" w:eastAsia="Times New Roman" w:cs="Times New Roman"/>
          <w:b/>
        </w:rPr>
        <w:t xml:space="preserve">Rather, this laughter of that ultimate day— </w:t>
      </w:r>
      <w:r>
        <w:rPr>
          <w:rFonts w:ascii="Times New Roman" w:hAnsi="Times New Roman" w:eastAsia="Times New Roman" w:cs="Times New Roman"/>
          <w:b w:val="0"/>
        </w:rPr>
        <w:t xml:space="preserve">שֶׁיּוּגְמַר אָז מְחִיַּת עֲמָלֵק, </w:t>
      </w:r>
      <w:r>
        <w:rPr>
          <w:rFonts w:ascii="Times New Roman" w:hAnsi="Times New Roman" w:eastAsia="Times New Roman" w:cs="Times New Roman"/>
          <w:b/>
        </w:rPr>
        <w:t xml:space="preserve">is when the obliteration of Amalek will be concluded, </w:t>
      </w:r>
      <w:r>
        <w:rPr>
          <w:rFonts w:ascii="Times New Roman" w:hAnsi="Times New Roman" w:eastAsia="Times New Roman" w:cs="Times New Roman"/>
          <w:b w:val="0"/>
        </w:rPr>
        <w:t xml:space="preserve">שֶׁהוּא רֵאשִׁית גּוֹיִם, </w:t>
      </w:r>
      <w:r>
        <w:rPr>
          <w:rFonts w:ascii="Times New Roman" w:hAnsi="Times New Roman" w:eastAsia="Times New Roman" w:cs="Times New Roman"/>
          <w:b/>
        </w:rPr>
        <w:t xml:space="preserve">who is the first of the nations, </w:t>
      </w:r>
      <w:r>
        <w:rPr>
          <w:rFonts w:ascii="Times New Roman" w:hAnsi="Times New Roman" w:eastAsia="Times New Roman" w:cs="Times New Roman"/>
          <w:b w:val="0"/>
        </w:rPr>
        <w:t xml:space="preserve">וְכֹחוֹ הוּא הַמְּעוֹרְרָם אָז: "לְהִתְיַצֵּב [מַלְכֵי אֶרֶץ]" וְגוֹמֵר (תְּהִלִּים ב, ב); </w:t>
      </w:r>
      <w:r>
        <w:rPr>
          <w:rFonts w:ascii="Times New Roman" w:hAnsi="Times New Roman" w:eastAsia="Times New Roman" w:cs="Times New Roman"/>
          <w:b/>
        </w:rPr>
        <w:t xml:space="preserve">and his spiritual force is what rouses the nations then: "The kings of the earth set themselves, etc."; </w:t>
      </w:r>
      <w:r>
        <w:rPr>
          <w:rFonts w:ascii="Times New Roman" w:hAnsi="Times New Roman" w:eastAsia="Times New Roman" w:cs="Times New Roman"/>
          <w:b w:val="0"/>
        </w:rPr>
        <w:t xml:space="preserve">כִּי הוּא הַתַּמְצִית שֶׁל עֵשָׂו – הוּא אֱדוֹם, </w:t>
      </w:r>
      <w:r>
        <w:rPr>
          <w:rFonts w:ascii="Times New Roman" w:hAnsi="Times New Roman" w:eastAsia="Times New Roman" w:cs="Times New Roman"/>
          <w:b/>
        </w:rPr>
        <w:t xml:space="preserve">for Amalek is the concentrated essence of Esau—who is Edom, </w:t>
      </w:r>
      <w:r>
        <w:rPr>
          <w:rFonts w:ascii="Times New Roman" w:hAnsi="Times New Roman" w:eastAsia="Times New Roman" w:cs="Times New Roman"/>
          <w:b w:val="0"/>
        </w:rPr>
        <w:t xml:space="preserve">נֶגֶד מָשִׁיחַ בֶּן דָּוִד, שֶׁהָיָה אַדְמוֹנִי נֶגֶד עֵשָׂו, </w:t>
      </w:r>
      <w:r>
        <w:rPr>
          <w:rFonts w:ascii="Times New Roman" w:hAnsi="Times New Roman" w:eastAsia="Times New Roman" w:cs="Times New Roman"/>
          <w:b/>
        </w:rPr>
        <w:t xml:space="preserve">standing opposite Mashiach ben David, who was ruddy (admoni) facing Esau, </w:t>
      </w:r>
      <w:r>
        <w:rPr>
          <w:rFonts w:ascii="Times New Roman" w:hAnsi="Times New Roman" w:eastAsia="Times New Roman" w:cs="Times New Roman"/>
          <w:b w:val="0"/>
        </w:rPr>
        <w:t xml:space="preserve">כַּיָּדוּעַ מִדִּבְרֵי חֲכָמֵינוּ זִכְרוֹנָם לִבְרָכָה בְּשׁוֹחֵר טוֹב (מִזְמוֹר ב) וּבִבְרֵאשִׁית רַבָּה (סג, ח). </w:t>
      </w:r>
      <w:r>
        <w:rPr>
          <w:rFonts w:ascii="Times New Roman" w:hAnsi="Times New Roman" w:eastAsia="Times New Roman" w:cs="Times New Roman"/>
          <w:b/>
        </w:rPr>
        <w:t xml:space="preserve">as known from the words of our Sages in Shocher Tov (Psalm 2) and Bereishit Rabbah (63:8).</w:t>
      </w:r>
    </w:p>
    <w:p w:rsidR="00000000" w:rsidDel="00000000" w:rsidP="00000000" w:rsidRDefault="00000000" w:rsidRPr="00000000" w14:paraId="00000A34">
      <w:pPr>
        <w:jc w:val="right"/>
        <w:rPr>
          <w:color w:val="1f1f1f"/>
        </w:rPr>
      </w:pPr>
    </w:p>
    <w:p w:rsidR="00000000" w:rsidDel="00000000" w:rsidP="00000000" w:rsidRDefault="00000000" w:rsidRPr="00000000" w14:paraId="00000A35">
      <w:pPr>
        <w:jc w:val="right"/>
        <w:rPr>
          <w:color w:val="1f1f1f"/>
        </w:rPr>
      </w:pPr>
      <w:r>
        <w:rPr>
          <w:rFonts w:ascii="Times New Roman" w:hAnsi="Times New Roman" w:eastAsia="Times New Roman" w:cs="Times New Roman"/>
          <w:b w:val="0"/>
        </w:rPr>
        <w:t xml:space="preserve">וְאָמַר: "נְנַתְּקָה [אֶת מוֹסְרוֹתֵימוֹ וְנַשְׁלִיכָה מִמֶּנּוּ עֲבֹתֵימוֹ]" (תְּהִלִּים ב, ג), </w:t>
      </w:r>
      <w:r>
        <w:rPr>
          <w:rFonts w:ascii="Times New Roman" w:hAnsi="Times New Roman" w:eastAsia="Times New Roman" w:cs="Times New Roman"/>
          <w:b/>
        </w:rPr>
        <w:t xml:space="preserve">And Scripture records their plot: "Let us break their bands asunder, and cast away their cords from us", </w:t>
      </w:r>
      <w:r>
        <w:rPr>
          <w:rFonts w:ascii="Times New Roman" w:hAnsi="Times New Roman" w:eastAsia="Times New Roman" w:cs="Times New Roman"/>
          <w:b w:val="0"/>
        </w:rPr>
        <w:t xml:space="preserve">וְדָרְשׁוּ חֲכָמֵינוּ זִכְרוֹנָם לִבְרָכָה (יְרוּשַׁלְמִי עֲבוֹדָה זָרָה פֶּרֶק ב הֲלָכָה א) עַל צִיצִית וּתְפִלִּין, </w:t>
      </w:r>
      <w:r>
        <w:rPr>
          <w:rFonts w:ascii="Times New Roman" w:hAnsi="Times New Roman" w:eastAsia="Times New Roman" w:cs="Times New Roman"/>
          <w:b/>
        </w:rPr>
        <w:t xml:space="preserve">and our Sages expounded (Yerushalmi Avodah Zarah 2:1) that this refers to tzitzit and tefillin, </w:t>
      </w:r>
      <w:r>
        <w:rPr>
          <w:rFonts w:ascii="Times New Roman" w:hAnsi="Times New Roman" w:eastAsia="Times New Roman" w:cs="Times New Roman"/>
          <w:b w:val="0"/>
        </w:rPr>
        <w:t xml:space="preserve">שֶׁהֵם צִיּוּנֵי הַלְּבוּשִׁים דְּיִשְׂרָאֵל מֵאֻמּוֹת הָעוֹלָם; </w:t>
      </w:r>
      <w:r>
        <w:rPr>
          <w:rFonts w:ascii="Times New Roman" w:hAnsi="Times New Roman" w:eastAsia="Times New Roman" w:cs="Times New Roman"/>
          <w:b/>
        </w:rPr>
        <w:t xml:space="preserve">which are the distinguishing marks of the garments of Israel separating them from the nations; </w:t>
      </w:r>
      <w:r>
        <w:rPr>
          <w:rFonts w:ascii="Times New Roman" w:hAnsi="Times New Roman" w:eastAsia="Times New Roman" w:cs="Times New Roman"/>
          <w:b w:val="0"/>
        </w:rPr>
        <w:t xml:space="preserve">כִּי כָּל חֵפֶץ אֻמּוֹת הָעוֹלָם: "תָּא נֶהֱוֵי לְעַמָּא חַד", </w:t>
      </w:r>
      <w:r>
        <w:rPr>
          <w:rFonts w:ascii="Times New Roman" w:hAnsi="Times New Roman" w:eastAsia="Times New Roman" w:cs="Times New Roman"/>
          <w:b/>
        </w:rPr>
        <w:t xml:space="preserve">for the whole yearning of the nations is: 'Come, let us become one people', </w:t>
      </w:r>
      <w:r>
        <w:rPr>
          <w:rFonts w:ascii="Times New Roman" w:hAnsi="Times New Roman" w:eastAsia="Times New Roman" w:cs="Times New Roman"/>
          <w:b w:val="0"/>
        </w:rPr>
        <w:t xml:space="preserve">כְּמַה שֶּׁכָּתוּב: "שׁוּבִי שׁוּבִי הַשּׁוּלַמִּית וְגוֹמֵר" (שִׁיר הַשִּׁירִים ז, א), </w:t>
      </w:r>
      <w:r>
        <w:rPr>
          <w:rFonts w:ascii="Times New Roman" w:hAnsi="Times New Roman" w:eastAsia="Times New Roman" w:cs="Times New Roman"/>
          <w:b/>
        </w:rPr>
        <w:t xml:space="preserve">as written: "Return, return, O Shulammite, etc.", </w:t>
      </w:r>
      <w:r>
        <w:rPr>
          <w:rFonts w:ascii="Times New Roman" w:hAnsi="Times New Roman" w:eastAsia="Times New Roman" w:cs="Times New Roman"/>
          <w:b w:val="0"/>
        </w:rPr>
        <w:t xml:space="preserve">כְּמַה שֶּׁכָּתוּב בְּשִׁיר הַשִּׁירִים רַבָּה (שָׁם). </w:t>
      </w:r>
      <w:r>
        <w:rPr>
          <w:rFonts w:ascii="Times New Roman" w:hAnsi="Times New Roman" w:eastAsia="Times New Roman" w:cs="Times New Roman"/>
          <w:b/>
        </w:rPr>
        <w:t xml:space="preserve">as expounded in Shir HaShirim Rabbah (there).</w:t>
      </w:r>
    </w:p>
    <w:p w:rsidR="00000000" w:rsidDel="00000000" w:rsidP="00000000" w:rsidRDefault="00000000" w:rsidRPr="00000000" w14:paraId="00000A36">
      <w:pPr>
        <w:jc w:val="right"/>
        <w:rPr>
          <w:color w:val="1f1f1f"/>
        </w:rPr>
      </w:pPr>
    </w:p>
    <w:p w:rsidR="00000000" w:rsidDel="00000000" w:rsidP="00000000" w:rsidRDefault="00000000" w:rsidRPr="00000000" w14:paraId="00000A37">
      <w:pPr>
        <w:jc w:val="right"/>
        <w:rPr>
          <w:color w:val="1f1f1f"/>
        </w:rPr>
      </w:pPr>
      <w:r>
        <w:rPr>
          <w:rFonts w:ascii="Times New Roman" w:hAnsi="Times New Roman" w:eastAsia="Times New Roman" w:cs="Times New Roman"/>
          <w:b w:val="0"/>
        </w:rPr>
        <w:t xml:space="preserve">וּבֶאֱמֶת זֶה אִי אֶפְשָׁר כְּלָל, </w:t>
      </w:r>
      <w:r>
        <w:rPr>
          <w:rFonts w:ascii="Times New Roman" w:hAnsi="Times New Roman" w:eastAsia="Times New Roman" w:cs="Times New Roman"/>
          <w:b/>
        </w:rPr>
        <w:t xml:space="preserve">And in truth, this is completely impossible, </w:t>
      </w:r>
      <w:r>
        <w:rPr>
          <w:rFonts w:ascii="Times New Roman" w:hAnsi="Times New Roman" w:eastAsia="Times New Roman" w:cs="Times New Roman"/>
          <w:b w:val="0"/>
        </w:rPr>
        <w:t xml:space="preserve">כִּי אֲפִילּוּ יִשְׂרָאֵל שֶׁהֵמִיר דָּת – </w:t>
      </w:r>
      <w:r>
        <w:rPr>
          <w:rFonts w:ascii="Times New Roman" w:hAnsi="Times New Roman" w:eastAsia="Times New Roman" w:cs="Times New Roman"/>
          <w:b/>
        </w:rPr>
        <w:t xml:space="preserve">for even an Israelite who apostatized— </w:t>
      </w:r>
      <w:r>
        <w:rPr>
          <w:rFonts w:ascii="Times New Roman" w:hAnsi="Times New Roman" w:eastAsia="Times New Roman" w:cs="Times New Roman"/>
          <w:b w:val="0"/>
        </w:rPr>
        <w:t xml:space="preserve">רָצָה לוֹמַר וְהִגְדִּיל עֲבֵירוֹת זוֹ לְמַעְלָה מִזּוֹ – </w:t>
      </w:r>
      <w:r>
        <w:rPr>
          <w:rFonts w:ascii="Times New Roman" w:hAnsi="Times New Roman" w:eastAsia="Times New Roman" w:cs="Times New Roman"/>
          <w:b/>
        </w:rPr>
        <w:t xml:space="preserve">meaning who multiplied sins one above the other— </w:t>
      </w:r>
      <w:r>
        <w:rPr>
          <w:rFonts w:ascii="Times New Roman" w:hAnsi="Times New Roman" w:eastAsia="Times New Roman" w:cs="Times New Roman"/>
          <w:b w:val="0"/>
        </w:rPr>
        <w:t xml:space="preserve">אַף עַל פִּי שֶׁחָטָא, יִשְׂרָאֵל הוּא (סַנְהֶדְרִין מד.); </w:t>
      </w:r>
      <w:r>
        <w:rPr>
          <w:rFonts w:ascii="Times New Roman" w:hAnsi="Times New Roman" w:eastAsia="Times New Roman" w:cs="Times New Roman"/>
          <w:b/>
        </w:rPr>
        <w:t xml:space="preserve">even though he sinned, he remains an Israelite (Sanhedrin 44a); </w:t>
      </w:r>
      <w:r>
        <w:rPr>
          <w:rFonts w:ascii="Times New Roman" w:hAnsi="Times New Roman" w:eastAsia="Times New Roman" w:cs="Times New Roman"/>
          <w:b w:val="0"/>
        </w:rPr>
        <w:t xml:space="preserve">וְהִמְשִׁילוּהוּ בְּסַנְהֶדְרִין (שָׁם): "לְאָסָא דְּקָאֵי בֵּינֵי הִיזְמֵי", </w:t>
      </w:r>
      <w:r>
        <w:rPr>
          <w:rFonts w:ascii="Times New Roman" w:hAnsi="Times New Roman" w:eastAsia="Times New Roman" w:cs="Times New Roman"/>
          <w:b/>
        </w:rPr>
        <w:t xml:space="preserve">and they compared him in Sanhedrin (there): 'to a myrtle standing among thorns', </w:t>
      </w:r>
      <w:r>
        <w:rPr>
          <w:rFonts w:ascii="Times New Roman" w:hAnsi="Times New Roman" w:eastAsia="Times New Roman" w:cs="Times New Roman"/>
          <w:b w:val="0"/>
        </w:rPr>
        <w:t xml:space="preserve">כִּי גּוּף הַיִּשְׂרְאֵלִי מִלֵּידָה מִבֶּטֶן מוּבְדָּל מִגּוּף עַכּוּ"ם, </w:t>
      </w:r>
      <w:r>
        <w:rPr>
          <w:rFonts w:ascii="Times New Roman" w:hAnsi="Times New Roman" w:eastAsia="Times New Roman" w:cs="Times New Roman"/>
          <w:b/>
        </w:rPr>
        <w:t xml:space="preserve">for the body of an Israelite from birth and the womb is intrinsically differentiated from a gentile body, </w:t>
      </w:r>
      <w:r>
        <w:rPr>
          <w:rFonts w:ascii="Times New Roman" w:hAnsi="Times New Roman" w:eastAsia="Times New Roman" w:cs="Times New Roman"/>
          <w:b w:val="0"/>
        </w:rPr>
        <w:t xml:space="preserve">וַאֲפִילּוּ תִּינוֹק בֶּן יוֹמוֹ נִיכָּר לְמִי שֶׁיּוּכַל לְהַכִּיר </w:t>
      </w:r>
      <w:r>
        <w:rPr>
          <w:rFonts w:ascii="Times New Roman" w:hAnsi="Times New Roman" w:eastAsia="Times New Roman" w:cs="Times New Roman"/>
          <w:b/>
        </w:rPr>
        <w:t xml:space="preserve">and even a one-day-old infant is recognizable to one who can discern </w:t>
      </w:r>
      <w:r>
        <w:rPr>
          <w:rFonts w:ascii="Times New Roman" w:hAnsi="Times New Roman" w:eastAsia="Times New Roman" w:cs="Times New Roman"/>
          <w:b w:val="0"/>
        </w:rPr>
        <w:t xml:space="preserve">שֶׁזֶּה בְּשַׂר קֹדֶשׁ וְזֶה בְּשַׂר חֲמוֹרִים. </w:t>
      </w:r>
      <w:r>
        <w:rPr>
          <w:rFonts w:ascii="Times New Roman" w:hAnsi="Times New Roman" w:eastAsia="Times New Roman" w:cs="Times New Roman"/>
          <w:b/>
        </w:rPr>
        <w:t xml:space="preserve">that this is holy flesh and that is flesh of donkeys.</w:t>
      </w:r>
    </w:p>
    <w:p w:rsidR="00000000" w:rsidDel="00000000" w:rsidP="00000000" w:rsidRDefault="00000000" w:rsidRPr="00000000" w14:paraId="00000A38">
      <w:pPr>
        <w:jc w:val="right"/>
        <w:rPr>
          <w:color w:val="1f1f1f"/>
        </w:rPr>
      </w:pPr>
    </w:p>
    <w:p w:rsidR="00000000" w:rsidDel="00000000" w:rsidP="00000000" w:rsidRDefault="00000000" w:rsidRPr="00000000" w14:paraId="00000A39">
      <w:pPr>
        <w:jc w:val="right"/>
        <w:rPr>
          <w:color w:val="1f1f1f"/>
        </w:rPr>
      </w:pPr>
      <w:r>
        <w:rPr>
          <w:rFonts w:ascii="Times New Roman" w:hAnsi="Times New Roman" w:eastAsia="Times New Roman" w:cs="Times New Roman"/>
          <w:b w:val="0"/>
        </w:rPr>
        <w:t xml:space="preserve">וּבְאַחֲרִית יָמִים כְּשֶׁיְּבוֹרַר זֶה: "דְּכָל רֹאֵיהֶם יַכִּירוּם [כִּי הֵם זֶרַע בֵּרַךְ ה']" (יְשַׁעְיָה סא, ט); </w:t>
      </w:r>
      <w:r>
        <w:rPr>
          <w:rFonts w:ascii="Times New Roman" w:hAnsi="Times New Roman" w:eastAsia="Times New Roman" w:cs="Times New Roman"/>
          <w:b/>
        </w:rPr>
        <w:t xml:space="preserve">And in the end of days when this will be demonstrated: "All that see them shall acknowledge them, that they are the seed which Hashem has blessed"; </w:t>
      </w:r>
      <w:r>
        <w:rPr>
          <w:rFonts w:ascii="Times New Roman" w:hAnsi="Times New Roman" w:eastAsia="Times New Roman" w:cs="Times New Roman"/>
          <w:b w:val="0"/>
        </w:rPr>
        <w:t xml:space="preserve">וְכַאֲשֶׁר הֵעִידוּ מֵהָאֻמּוֹת בְּעֵת הַשְּׁמָדוֹת, </w:t>
      </w:r>
      <w:r>
        <w:rPr>
          <w:rFonts w:ascii="Times New Roman" w:hAnsi="Times New Roman" w:eastAsia="Times New Roman" w:cs="Times New Roman"/>
          <w:b/>
        </w:rPr>
        <w:t xml:space="preserve">and as the nations themselves testified during eras of forced conversion, </w:t>
      </w:r>
      <w:r>
        <w:rPr>
          <w:rFonts w:ascii="Times New Roman" w:hAnsi="Times New Roman" w:eastAsia="Times New Roman" w:cs="Times New Roman"/>
          <w:b w:val="0"/>
        </w:rPr>
        <w:t xml:space="preserve">רָצָה לוֹמַר דִּלְשָׁוְא עָמְלוּ גַּם בְּאוֹתָם שֶׁנִּשְׁתַּמְּדוּ, </w:t>
      </w:r>
      <w:r>
        <w:rPr>
          <w:rFonts w:ascii="Times New Roman" w:hAnsi="Times New Roman" w:eastAsia="Times New Roman" w:cs="Times New Roman"/>
          <w:b/>
        </w:rPr>
        <w:t xml:space="preserve">meaning that they toiled in vain even regarding those who converted, </w:t>
      </w:r>
      <w:r>
        <w:rPr>
          <w:rFonts w:ascii="Times New Roman" w:hAnsi="Times New Roman" w:eastAsia="Times New Roman" w:cs="Times New Roman"/>
          <w:b w:val="0"/>
        </w:rPr>
        <w:t xml:space="preserve">דְּאַחַר הַחֲקִירָה נִתְבָּרֵר לָהֶם שֶׁעֲדַיִן לִבָּם לַשָּׁמַיִם, כַּיָּדוּעַ בְּסִפּוּרֵי הַקּוֹרוֹת. </w:t>
      </w:r>
      <w:r>
        <w:rPr>
          <w:rFonts w:ascii="Times New Roman" w:hAnsi="Times New Roman" w:eastAsia="Times New Roman" w:cs="Times New Roman"/>
          <w:b/>
        </w:rPr>
        <w:t xml:space="preserve">for after investigation it was made clear to them that their hearts were still directed to Heaven, as known in historical chronicles.</w:t>
      </w:r>
    </w:p>
    <w:p w:rsidR="00000000" w:rsidDel="00000000" w:rsidP="00000000" w:rsidRDefault="00000000" w:rsidRPr="00000000" w14:paraId="00000A3A">
      <w:pPr>
        <w:jc w:val="right"/>
        <w:rPr>
          <w:color w:val="1f1f1f"/>
        </w:rPr>
      </w:pPr>
    </w:p>
    <w:p w:rsidR="00000000" w:rsidDel="00000000" w:rsidP="00000000" w:rsidRDefault="00000000" w:rsidRPr="00000000" w14:paraId="00000A3B">
      <w:pPr>
        <w:jc w:val="right"/>
        <w:rPr>
          <w:color w:val="1f1f1f"/>
        </w:rPr>
      </w:pPr>
      <w:r>
        <w:rPr>
          <w:rFonts w:ascii="Times New Roman" w:hAnsi="Times New Roman" w:eastAsia="Times New Roman" w:cs="Times New Roman"/>
          <w:b w:val="0"/>
        </w:rPr>
        <w:t xml:space="preserve">וְעַל כָּרְחֲךָ, בְּאַחֲרִית הַיָּמִים רְצוֹנָם עַל כָּל פָּנִים לִהְיוֹת לְעַמָּא חַד מִצַּד הַלְּבוּשִׁים, </w:t>
      </w:r>
      <w:r>
        <w:rPr>
          <w:rFonts w:ascii="Times New Roman" w:hAnsi="Times New Roman" w:eastAsia="Times New Roman" w:cs="Times New Roman"/>
          <w:b/>
        </w:rPr>
        <w:t xml:space="preserve">And perforce, in the end of days their desire is at least to become one people through external garments, </w:t>
      </w:r>
      <w:r>
        <w:rPr>
          <w:rFonts w:ascii="Times New Roman" w:hAnsi="Times New Roman" w:eastAsia="Times New Roman" w:cs="Times New Roman"/>
          <w:b w:val="0"/>
        </w:rPr>
        <w:t xml:space="preserve">דְּהַיְינוּ מִצַּד הַדִּמְיוֹן, </w:t>
      </w:r>
      <w:r>
        <w:rPr>
          <w:rFonts w:ascii="Times New Roman" w:hAnsi="Times New Roman" w:eastAsia="Times New Roman" w:cs="Times New Roman"/>
          <w:b/>
        </w:rPr>
        <w:t xml:space="preserve">namely through superficial resemblance, </w:t>
      </w:r>
      <w:r>
        <w:rPr>
          <w:rFonts w:ascii="Times New Roman" w:hAnsi="Times New Roman" w:eastAsia="Times New Roman" w:cs="Times New Roman"/>
          <w:b w:val="0"/>
        </w:rPr>
        <w:t xml:space="preserve">אַף שֶׁאֵינוֹ בֶּאֱמֶת, </w:t>
      </w:r>
      <w:r>
        <w:rPr>
          <w:rFonts w:ascii="Times New Roman" w:hAnsi="Times New Roman" w:eastAsia="Times New Roman" w:cs="Times New Roman"/>
          <w:b/>
        </w:rPr>
        <w:t xml:space="preserve">even though it is not true in essence, </w:t>
      </w:r>
      <w:r>
        <w:rPr>
          <w:rFonts w:ascii="Times New Roman" w:hAnsi="Times New Roman" w:eastAsia="Times New Roman" w:cs="Times New Roman"/>
          <w:b w:val="0"/>
        </w:rPr>
        <w:t xml:space="preserve">מִכָּל מָקוֹם לְמַרְאִית הָעַיִן הוּא כֵּן; </w:t>
      </w:r>
      <w:r>
        <w:rPr>
          <w:rFonts w:ascii="Times New Roman" w:hAnsi="Times New Roman" w:eastAsia="Times New Roman" w:cs="Times New Roman"/>
          <w:b/>
        </w:rPr>
        <w:t xml:space="preserve">nevertheless to outward sight it appears so; </w:t>
      </w:r>
      <w:r>
        <w:rPr>
          <w:rFonts w:ascii="Times New Roman" w:hAnsi="Times New Roman" w:eastAsia="Times New Roman" w:cs="Times New Roman"/>
          <w:b w:val="0"/>
        </w:rPr>
        <w:t xml:space="preserve">עַל דֶּרֶךְ שֶׁאִיתָא בִּשְׁבוּעוֹת (לא.): "אֱמוֹר לוֹ: אוֹ לְבוֹשׁ כְּמוֹתוֹ וְכוּלֵי", </w:t>
      </w:r>
      <w:r>
        <w:rPr>
          <w:rFonts w:ascii="Times New Roman" w:hAnsi="Times New Roman" w:eastAsia="Times New Roman" w:cs="Times New Roman"/>
          <w:b/>
        </w:rPr>
        <w:t xml:space="preserve">in the manner taught in Shevuot (31a): "Say to him: either dress like him, etc.", </w:t>
      </w:r>
      <w:r>
        <w:rPr>
          <w:rFonts w:ascii="Times New Roman" w:hAnsi="Times New Roman" w:eastAsia="Times New Roman" w:cs="Times New Roman"/>
          <w:b w:val="0"/>
        </w:rPr>
        <w:t xml:space="preserve">כִּי "אִישׁ חָכָם נִשְׁפָּט אֶת אִישׁ אֱוִיל" (מִשְׁלֵי כט, ט). </w:t>
      </w:r>
      <w:r>
        <w:rPr>
          <w:rFonts w:ascii="Times New Roman" w:hAnsi="Times New Roman" w:eastAsia="Times New Roman" w:cs="Times New Roman"/>
          <w:b/>
        </w:rPr>
        <w:t xml:space="preserve">for "A wise man contends with a foolish man".</w:t>
      </w:r>
    </w:p>
    <w:p w:rsidR="00000000" w:rsidDel="00000000" w:rsidP="00000000" w:rsidRDefault="00000000" w:rsidRPr="00000000" w14:paraId="00000A3C">
      <w:pPr>
        <w:jc w:val="right"/>
        <w:rPr>
          <w:color w:val="1f1f1f"/>
        </w:rPr>
      </w:pPr>
    </w:p>
    <w:p w:rsidR="00000000" w:rsidDel="00000000" w:rsidP="00000000" w:rsidRDefault="00000000" w:rsidRPr="00000000" w14:paraId="00000A3D">
      <w:pPr>
        <w:jc w:val="right"/>
        <w:rPr>
          <w:color w:val="1f1f1f"/>
        </w:rPr>
      </w:pPr>
      <w:r>
        <w:rPr>
          <w:rFonts w:ascii="Times New Roman" w:hAnsi="Times New Roman" w:eastAsia="Times New Roman" w:cs="Times New Roman"/>
          <w:b w:val="0"/>
        </w:rPr>
        <w:t xml:space="preserve">דְּכָל מִשְׁפָּט וְטַעֲנוֹת שֶׁיֵּשׁ עַל יִשְׂרָאֵל הוּא עַל יְדֵי אֻמּוֹת הָעוֹלָם, </w:t>
      </w:r>
      <w:r>
        <w:rPr>
          <w:rFonts w:ascii="Times New Roman" w:hAnsi="Times New Roman" w:eastAsia="Times New Roman" w:cs="Times New Roman"/>
          <w:b/>
        </w:rPr>
        <w:t xml:space="preserve">For all judicial accusations and claims against Israel arise through the nations, </w:t>
      </w:r>
      <w:r>
        <w:rPr>
          <w:rFonts w:ascii="Times New Roman" w:hAnsi="Times New Roman" w:eastAsia="Times New Roman" w:cs="Times New Roman"/>
          <w:b w:val="0"/>
        </w:rPr>
        <w:t xml:space="preserve">כִּי שְׂאוֹר שֶׁבָּעִסָּה וְשִׁעְבּוּד מַלְכֻיּוֹת הַכֹּל אֶחָד; </w:t>
      </w:r>
      <w:r>
        <w:rPr>
          <w:rFonts w:ascii="Times New Roman" w:hAnsi="Times New Roman" w:eastAsia="Times New Roman" w:cs="Times New Roman"/>
          <w:b/>
        </w:rPr>
        <w:t xml:space="preserve">for the leaven in the dough and subjugation to empires are one and the same; </w:t>
      </w:r>
      <w:r>
        <w:rPr>
          <w:rFonts w:ascii="Times New Roman" w:hAnsi="Times New Roman" w:eastAsia="Times New Roman" w:cs="Times New Roman"/>
          <w:b w:val="0"/>
        </w:rPr>
        <w:t xml:space="preserve">דְּכָל זְמַן שֶׁיֵּשׁ מְצִיאוּת לְשׁוֹרֶשׁ רַע וַעֲמָלֵק וְאֻמּוֹת הָעוֹלָם, </w:t>
      </w:r>
      <w:r>
        <w:rPr>
          <w:rFonts w:ascii="Times New Roman" w:hAnsi="Times New Roman" w:eastAsia="Times New Roman" w:cs="Times New Roman"/>
          <w:b/>
        </w:rPr>
        <w:t xml:space="preserve">for as long as there is an existence for the root of evil, Amalek, and the nations, </w:t>
      </w:r>
      <w:r>
        <w:rPr>
          <w:rFonts w:ascii="Times New Roman" w:hAnsi="Times New Roman" w:eastAsia="Times New Roman" w:cs="Times New Roman"/>
          <w:b w:val="0"/>
        </w:rPr>
        <w:t xml:space="preserve">יֵשׁ מְצִיאוּת חוֹחִים הַסּוֹבְבִים הַשּׁוֹשַׁנָּה הָעֶלְיוֹנָה </w:t>
      </w:r>
      <w:r>
        <w:rPr>
          <w:rFonts w:ascii="Times New Roman" w:hAnsi="Times New Roman" w:eastAsia="Times New Roman" w:cs="Times New Roman"/>
          <w:b/>
        </w:rPr>
        <w:t xml:space="preserve">there exists the reality of briars surrounding the supernal rose, </w:t>
      </w:r>
      <w:r>
        <w:rPr>
          <w:rFonts w:ascii="Times New Roman" w:hAnsi="Times New Roman" w:eastAsia="Times New Roman" w:cs="Times New Roman"/>
          <w:b w:val="0"/>
        </w:rPr>
        <w:t xml:space="preserve">וְהוּצֵי דִּסְבִיב לְאָסָא, שֶׁהֵם חֲטָאֵי יִשְׂרָאֵל כַּנִּזְכָּר. </w:t>
      </w:r>
      <w:r>
        <w:rPr>
          <w:rFonts w:ascii="Times New Roman" w:hAnsi="Times New Roman" w:eastAsia="Times New Roman" w:cs="Times New Roman"/>
          <w:b/>
        </w:rPr>
        <w:t xml:space="preserve">and thorns encircling the myrtle, which are the sins of Israel as mentioned.</w:t>
      </w:r>
    </w:p>
    <w:p w:rsidR="00000000" w:rsidDel="00000000" w:rsidP="00000000" w:rsidRDefault="00000000" w:rsidRPr="00000000" w14:paraId="00000A3E">
      <w:pPr>
        <w:jc w:val="right"/>
        <w:rPr>
          <w:color w:val="1f1f1f"/>
        </w:rPr>
      </w:pPr>
    </w:p>
    <w:p w:rsidR="00000000" w:rsidDel="00000000" w:rsidP="00000000" w:rsidRDefault="00000000" w:rsidRPr="00000000" w14:paraId="00000A3F">
      <w:pPr>
        <w:jc w:val="right"/>
        <w:rPr>
          <w:color w:val="1f1f1f"/>
        </w:rPr>
      </w:pPr>
      <w:r>
        <w:rPr>
          <w:rFonts w:ascii="Times New Roman" w:hAnsi="Times New Roman" w:eastAsia="Times New Roman" w:cs="Times New Roman"/>
          <w:b w:val="0"/>
        </w:rPr>
        <w:t xml:space="preserve">וּכְמַה שֶּׁכָּתוּב בְּנְדָרִים (סו.): </w:t>
      </w:r>
      <w:r>
        <w:rPr>
          <w:rFonts w:ascii="Times New Roman" w:hAnsi="Times New Roman" w:eastAsia="Times New Roman" w:cs="Times New Roman"/>
          <w:b/>
        </w:rPr>
        <w:t xml:space="preserve">And as written in Nedarim (66a): "</w:t>
      </w:r>
      <w:r>
        <w:rPr>
          <w:rFonts w:ascii="Times New Roman" w:hAnsi="Times New Roman" w:eastAsia="Times New Roman" w:cs="Times New Roman"/>
          <w:b w:val="0"/>
        </w:rPr>
        <w:t xml:space="preserve">בְּנוֹת יִשְׂרָאֵל נָאוֹת הֵן אֶלָּא שֶׁהָעֲנִיּוּת מְנַוַּולְתָּן", "</w:t>
      </w:r>
      <w:r>
        <w:rPr>
          <w:rFonts w:ascii="Times New Roman" w:hAnsi="Times New Roman" w:eastAsia="Times New Roman" w:cs="Times New Roman"/>
          <w:b/>
        </w:rPr>
        <w:t xml:space="preserve">The daughters of Israel are beautiful, but poverty makes them repulsive," </w:t>
      </w:r>
      <w:r>
        <w:rPr>
          <w:rFonts w:ascii="Times New Roman" w:hAnsi="Times New Roman" w:eastAsia="Times New Roman" w:cs="Times New Roman"/>
          <w:b w:val="0"/>
        </w:rPr>
        <w:t xml:space="preserve">לֵילֵךְ בְּמַלְבּוּשִׁים מְגוּנִּים וְנִדְמִים לִמְכוֹעָרִים. </w:t>
      </w:r>
      <w:r>
        <w:rPr>
          <w:rFonts w:ascii="Times New Roman" w:hAnsi="Times New Roman" w:eastAsia="Times New Roman" w:cs="Times New Roman"/>
          <w:b/>
        </w:rPr>
        <w:t xml:space="preserve">meaning walking in disgraceful attire so that they appear ugly.</w:t>
      </w:r>
    </w:p>
    <w:p w:rsidR="00000000" w:rsidDel="00000000" w:rsidP="00000000" w:rsidRDefault="00000000" w:rsidRPr="00000000" w14:paraId="00000A40">
      <w:pPr>
        <w:jc w:val="right"/>
        <w:rPr>
          <w:color w:val="1f1f1f"/>
        </w:rPr>
      </w:pPr>
    </w:p>
    <w:p w:rsidR="00000000" w:rsidDel="00000000" w:rsidP="00000000" w:rsidRDefault="00000000" w:rsidRPr="00000000" w14:paraId="00000A41">
      <w:pPr>
        <w:jc w:val="right"/>
        <w:rPr>
          <w:color w:val="1f1f1f"/>
        </w:rPr>
      </w:pPr>
      <w:r>
        <w:rPr>
          <w:rFonts w:ascii="Times New Roman" w:hAnsi="Times New Roman" w:eastAsia="Times New Roman" w:cs="Times New Roman"/>
          <w:b w:val="0"/>
        </w:rPr>
        <w:t xml:space="preserve">וּכְמַה שֶּׁכָּתוּב בְּשִׁיר הַשִּׁירִים רַבָּה (א, ו) עַל פָּסוּק "שֶׁשְּׁזָפַתְנִי הַשָּׁמֶשׁ": </w:t>
      </w:r>
      <w:r>
        <w:rPr>
          <w:rFonts w:ascii="Times New Roman" w:hAnsi="Times New Roman" w:eastAsia="Times New Roman" w:cs="Times New Roman"/>
          <w:b/>
        </w:rPr>
        <w:t xml:space="preserve">And as written in Shir HaShirim Rabbah (1:6) on the verse "because the sun has tanned me": </w:t>
      </w:r>
      <w:r>
        <w:rPr>
          <w:rFonts w:ascii="Times New Roman" w:hAnsi="Times New Roman" w:eastAsia="Times New Roman" w:cs="Times New Roman"/>
          <w:b w:val="0"/>
        </w:rPr>
        <w:t xml:space="preserve">שֶׁהַכִּיעוּר בָּא מִדָּבָר חִיצוֹנִי הַסּוֹבֵב לַגּוּף וְיוּכְלוּ לְהַעֲבִירוֹ. </w:t>
      </w:r>
      <w:r>
        <w:rPr>
          <w:rFonts w:ascii="Times New Roman" w:hAnsi="Times New Roman" w:eastAsia="Times New Roman" w:cs="Times New Roman"/>
          <w:b/>
        </w:rPr>
        <w:t xml:space="preserve">that the ugliness comes from an external element surrounding the body, which can be removed.</w:t>
      </w:r>
    </w:p>
    <w:p w:rsidR="00000000" w:rsidDel="00000000" w:rsidP="00000000" w:rsidRDefault="00000000" w:rsidRPr="00000000" w14:paraId="00000A42">
      <w:pPr>
        <w:jc w:val="right"/>
        <w:rPr>
          <w:color w:val="1f1f1f"/>
        </w:rPr>
      </w:pPr>
    </w:p>
    <w:p w:rsidR="00000000" w:rsidDel="00000000" w:rsidP="00000000" w:rsidRDefault="00000000" w:rsidRPr="00000000" w14:paraId="00000A43">
      <w:pPr>
        <w:jc w:val="right"/>
        <w:rPr>
          <w:color w:val="1f1f1f"/>
        </w:rPr>
      </w:pPr>
      <w:r>
        <w:rPr>
          <w:rFonts w:ascii="Times New Roman" w:hAnsi="Times New Roman" w:eastAsia="Times New Roman" w:cs="Times New Roman"/>
          <w:b w:val="0"/>
        </w:rPr>
        <w:t xml:space="preserve">וּכְמַה שֶּׁכָּתוּב בִּיהוֹשֻׁעַ בֶּן יְהוֹצָדָק כֹּהֵן גָּדוֹל, </w:t>
      </w:r>
      <w:r>
        <w:rPr>
          <w:rFonts w:ascii="Times New Roman" w:hAnsi="Times New Roman" w:eastAsia="Times New Roman" w:cs="Times New Roman"/>
          <w:b/>
        </w:rPr>
        <w:t xml:space="preserve">And as written concerning Joshua the son of Jehozadak the High Priest (Zechariah 3:3-4), </w:t>
      </w:r>
      <w:r>
        <w:rPr>
          <w:rFonts w:ascii="Times New Roman" w:hAnsi="Times New Roman" w:eastAsia="Times New Roman" w:cs="Times New Roman"/>
          <w:b w:val="0"/>
        </w:rPr>
        <w:t xml:space="preserve">שֶׁהָיָה לָבוּשׁ בְּגָדִים צוֹאִים וֶהֱסִירוּם וְהִלְבִּישׁוּ מַחֲלָצוֹת; </w:t>
      </w:r>
      <w:r>
        <w:rPr>
          <w:rFonts w:ascii="Times New Roman" w:hAnsi="Times New Roman" w:eastAsia="Times New Roman" w:cs="Times New Roman"/>
          <w:b/>
        </w:rPr>
        <w:t xml:space="preserve">that he was clothed in filthy garments, and they removed them and clothed him with costly robes; </w:t>
      </w:r>
      <w:r>
        <w:rPr>
          <w:rFonts w:ascii="Times New Roman" w:hAnsi="Times New Roman" w:eastAsia="Times New Roman" w:cs="Times New Roman"/>
          <w:b w:val="0"/>
        </w:rPr>
        <w:t xml:space="preserve">וְהֵם בִּגְדֵי כֹּהֵן גָּדוֹל דִּמְפוֹרָשׁ בַּכָּתוּב: "לְכָבוֹד וּלְתִפְאָרֶת" (שְׁמוֹת כח, ב). </w:t>
      </w:r>
      <w:r>
        <w:rPr>
          <w:rFonts w:ascii="Times New Roman" w:hAnsi="Times New Roman" w:eastAsia="Times New Roman" w:cs="Times New Roman"/>
          <w:b/>
        </w:rPr>
        <w:t xml:space="preserve">and these are the High Priest's garments, explicitly designated in Scripture: "for honor and for glory".</w:t>
      </w:r>
    </w:p>
    <w:p w:rsidR="00000000" w:rsidDel="00000000" w:rsidP="00000000" w:rsidRDefault="00000000" w:rsidRPr="00000000" w14:paraId="00000A44">
      <w:pPr>
        <w:jc w:val="right"/>
        <w:rPr>
          <w:color w:val="1f1f1f"/>
        </w:rPr>
      </w:pPr>
    </w:p>
    <w:p w:rsidR="00000000" w:rsidDel="00000000" w:rsidP="00000000" w:rsidRDefault="00000000" w:rsidRPr="00000000" w14:paraId="00000A45">
      <w:pPr>
        <w:jc w:val="right"/>
        <w:rPr>
          <w:color w:val="1f1f1f"/>
        </w:rPr>
      </w:pPr>
      <w:r>
        <w:rPr>
          <w:rFonts w:ascii="Times New Roman" w:hAnsi="Times New Roman" w:eastAsia="Times New Roman" w:cs="Times New Roman"/>
          <w:b w:val="0"/>
        </w:rPr>
        <w:t xml:space="preserve">וּכְמַה שֶּׁכָּתוּב בְּפֶרֶק כָּל כִּתְבֵי (שַׁבָּת קיג:): </w:t>
      </w:r>
      <w:r>
        <w:rPr>
          <w:rFonts w:ascii="Times New Roman" w:hAnsi="Times New Roman" w:eastAsia="Times New Roman" w:cs="Times New Roman"/>
          <w:b/>
        </w:rPr>
        <w:t xml:space="preserve">And as written in chapter Kol Kitvei (Shabbat 113b): </w:t>
      </w:r>
      <w:r>
        <w:rPr>
          <w:rFonts w:ascii="Times New Roman" w:hAnsi="Times New Roman" w:eastAsia="Times New Roman" w:cs="Times New Roman"/>
          <w:b w:val="0"/>
        </w:rPr>
        <w:t xml:space="preserve">רַבִּי יוֹחָנָן קָרֵי לְמָאנֵיהּ "מְכַבְּדוּתָא"; </w:t>
      </w:r>
      <w:r>
        <w:rPr>
          <w:rFonts w:ascii="Times New Roman" w:hAnsi="Times New Roman" w:eastAsia="Times New Roman" w:cs="Times New Roman"/>
          <w:b/>
        </w:rPr>
        <w:t xml:space="preserve">Rabbi Yochanan called his garments "my honorers"; </w:t>
      </w:r>
      <w:r>
        <w:rPr>
          <w:rFonts w:ascii="Times New Roman" w:hAnsi="Times New Roman" w:eastAsia="Times New Roman" w:cs="Times New Roman"/>
          <w:b w:val="0"/>
        </w:rPr>
        <w:t xml:space="preserve">דִּ"בְלָא מָתַי – תּוֹתָבַאי" (שָׁם קמה:), </w:t>
      </w:r>
      <w:r>
        <w:rPr>
          <w:rFonts w:ascii="Times New Roman" w:hAnsi="Times New Roman" w:eastAsia="Times New Roman" w:cs="Times New Roman"/>
          <w:b/>
        </w:rPr>
        <w:t xml:space="preserve">for "outside my home city, my garments establish my station"; </w:t>
      </w:r>
      <w:r>
        <w:rPr>
          <w:rFonts w:ascii="Times New Roman" w:hAnsi="Times New Roman" w:eastAsia="Times New Roman" w:cs="Times New Roman"/>
          <w:b w:val="0"/>
        </w:rPr>
        <w:t xml:space="preserve">וְעוֹלָם הַזֶּה נִקְרָא "לָא מָתַי"; </w:t>
      </w:r>
      <w:r>
        <w:rPr>
          <w:rFonts w:ascii="Times New Roman" w:hAnsi="Times New Roman" w:eastAsia="Times New Roman" w:cs="Times New Roman"/>
          <w:b/>
        </w:rPr>
        <w:t xml:space="preserve">and this physical world is termed "outside my home city"; </w:t>
      </w:r>
      <w:r>
        <w:rPr>
          <w:rFonts w:ascii="Times New Roman" w:hAnsi="Times New Roman" w:eastAsia="Times New Roman" w:cs="Times New Roman"/>
          <w:b w:val="0"/>
        </w:rPr>
        <w:t xml:space="preserve">עַל כֵּן נִיתְּנוּ רמ"ח מִצְוֹת עֲשֵׂה וְשס"ה לֹא תַעֲשֶׂה </w:t>
      </w:r>
      <w:r>
        <w:rPr>
          <w:rFonts w:ascii="Times New Roman" w:hAnsi="Times New Roman" w:eastAsia="Times New Roman" w:cs="Times New Roman"/>
          <w:b/>
        </w:rPr>
        <w:t xml:space="preserve">therefore were 248 positive commandments and 365 negative prohibitions given, </w:t>
      </w:r>
      <w:r>
        <w:rPr>
          <w:rFonts w:ascii="Times New Roman" w:hAnsi="Times New Roman" w:eastAsia="Times New Roman" w:cs="Times New Roman"/>
          <w:b w:val="0"/>
        </w:rPr>
        <w:t xml:space="preserve">לִהְיוֹת אִישׁ הַיִּשְׂרְאֵלִי מְצוּיָּן בָּהֶם בִּלְבוּשֵׁי כָּבוֹד לְתִפְאֶרֶת, </w:t>
      </w:r>
      <w:r>
        <w:rPr>
          <w:rFonts w:ascii="Times New Roman" w:hAnsi="Times New Roman" w:eastAsia="Times New Roman" w:cs="Times New Roman"/>
          <w:b/>
        </w:rPr>
        <w:t xml:space="preserve">so that the Israelite be marked by them in garments of honor for glory, </w:t>
      </w:r>
      <w:r>
        <w:rPr>
          <w:rFonts w:ascii="Times New Roman" w:hAnsi="Times New Roman" w:eastAsia="Times New Roman" w:cs="Times New Roman"/>
          <w:b w:val="0"/>
        </w:rPr>
        <w:t xml:space="preserve">דְּזֶה כָּל שׁוֹרֶשׁ יַעֲקֹב אָבִינוּ עָלָיו הַשָּׁלוֹם, </w:t>
      </w:r>
      <w:r>
        <w:rPr>
          <w:rFonts w:ascii="Times New Roman" w:hAnsi="Times New Roman" w:eastAsia="Times New Roman" w:cs="Times New Roman"/>
          <w:b/>
        </w:rPr>
        <w:t xml:space="preserve">for this is the entire root of Jacob our father, peace be upon him, </w:t>
      </w:r>
      <w:r>
        <w:rPr>
          <w:rFonts w:ascii="Times New Roman" w:hAnsi="Times New Roman" w:eastAsia="Times New Roman" w:cs="Times New Roman"/>
          <w:b w:val="0"/>
        </w:rPr>
        <w:t xml:space="preserve">תִּפְאֶרֶת יִשְׂרָאֵל: "אֲשֶׁר בְּךָ אֶתְפָּאָר" (יְשַׁעְיָה מט, ג). </w:t>
      </w:r>
      <w:r>
        <w:rPr>
          <w:rFonts w:ascii="Times New Roman" w:hAnsi="Times New Roman" w:eastAsia="Times New Roman" w:cs="Times New Roman"/>
          <w:b/>
        </w:rPr>
        <w:t xml:space="preserve">the Glory of Israel: "in whom I will be glorified".</w:t>
      </w:r>
    </w:p>
    <w:p w:rsidR="00000000" w:rsidDel="00000000" w:rsidP="00000000" w:rsidRDefault="00000000" w:rsidRPr="00000000" w14:paraId="00000A46">
      <w:pPr>
        <w:jc w:val="right"/>
        <w:rPr>
          <w:color w:val="1f1f1f"/>
        </w:rPr>
      </w:pPr>
    </w:p>
    <w:p w:rsidR="00000000" w:rsidDel="00000000" w:rsidP="00000000" w:rsidRDefault="00000000" w:rsidRPr="00000000" w14:paraId="00000A47">
      <w:pPr>
        <w:jc w:val="right"/>
        <w:rPr>
          <w:color w:val="1f1f1f"/>
        </w:rPr>
      </w:pPr>
      <w:r>
        <w:rPr>
          <w:rFonts w:ascii="Times New Roman" w:hAnsi="Times New Roman" w:eastAsia="Times New Roman" w:cs="Times New Roman"/>
          <w:b w:val="0"/>
        </w:rPr>
        <w:t xml:space="preserve">וְאָמְרוּ בְּוַיִּקְרָא רַבָּה (פָּרָשָׁה ב, ח): </w:t>
      </w:r>
      <w:r>
        <w:rPr>
          <w:rFonts w:ascii="Times New Roman" w:hAnsi="Times New Roman" w:eastAsia="Times New Roman" w:cs="Times New Roman"/>
          <w:b/>
        </w:rPr>
        <w:t xml:space="preserve">And they said in Vayikra Rabbah (2:8): </w:t>
      </w:r>
      <w:r>
        <w:rPr>
          <w:rFonts w:ascii="Times New Roman" w:hAnsi="Times New Roman" w:eastAsia="Times New Roman" w:cs="Times New Roman"/>
          <w:b w:val="0"/>
        </w:rPr>
        <w:t xml:space="preserve">לָמָּה מַזְהִיר הַכֹּל לְיִשְׂרָאֵל? </w:t>
      </w:r>
      <w:r>
        <w:rPr>
          <w:rFonts w:ascii="Times New Roman" w:hAnsi="Times New Roman" w:eastAsia="Times New Roman" w:cs="Times New Roman"/>
          <w:b/>
        </w:rPr>
        <w:t xml:space="preserve">Why does He address all admonitions to Israel? </w:t>
      </w:r>
      <w:r>
        <w:rPr>
          <w:rFonts w:ascii="Times New Roman" w:hAnsi="Times New Roman" w:eastAsia="Times New Roman" w:cs="Times New Roman"/>
          <w:b w:val="0"/>
        </w:rPr>
        <w:t xml:space="preserve">מָשָׁל לְמֶלֶךְ שֶׁמַּזְהִיר עַל בֶּגֶד אֶחָד לְפִי שֶׁאוֹתוֹ לָבַשׁ וְכוּלֵי, עַיֵּין שָׁם כַּמָּה מְשָׁלִים; </w:t>
      </w:r>
      <w:r>
        <w:rPr>
          <w:rFonts w:ascii="Times New Roman" w:hAnsi="Times New Roman" w:eastAsia="Times New Roman" w:cs="Times New Roman"/>
          <w:b/>
        </w:rPr>
        <w:t xml:space="preserve">A parable of a king who gives instructions regarding one garment because he personally wore it, etc., see there several parables; </w:t>
      </w:r>
      <w:r>
        <w:rPr>
          <w:rFonts w:ascii="Times New Roman" w:hAnsi="Times New Roman" w:eastAsia="Times New Roman" w:cs="Times New Roman"/>
          <w:b w:val="0"/>
        </w:rPr>
        <w:t xml:space="preserve">הַכֹּל עַל שֶׁיִּשְׂרָאֵל לְבוּשׁ שֶׁל הַשֵּׁם יִתְבָּרַךְ, </w:t>
      </w:r>
      <w:r>
        <w:rPr>
          <w:rFonts w:ascii="Times New Roman" w:hAnsi="Times New Roman" w:eastAsia="Times New Roman" w:cs="Times New Roman"/>
          <w:b/>
        </w:rPr>
        <w:t xml:space="preserve">all conveying that Israel is the outward garment of Hashem, blessed be He, </w:t>
      </w:r>
      <w:r>
        <w:rPr>
          <w:rFonts w:ascii="Times New Roman" w:hAnsi="Times New Roman" w:eastAsia="Times New Roman" w:cs="Times New Roman"/>
          <w:b w:val="0"/>
        </w:rPr>
        <w:t xml:space="preserve">וְהַיְינוּ "אֲשֶׁר בְּךָ אֶתְפָּאָר". </w:t>
      </w:r>
      <w:r>
        <w:rPr>
          <w:rFonts w:ascii="Times New Roman" w:hAnsi="Times New Roman" w:eastAsia="Times New Roman" w:cs="Times New Roman"/>
          <w:b/>
        </w:rPr>
        <w:t xml:space="preserve">and this is the meaning of "in whom I will be glorified".</w:t>
      </w:r>
    </w:p>
    <w:p w:rsidR="00000000" w:rsidDel="00000000" w:rsidP="00000000" w:rsidRDefault="00000000" w:rsidRPr="00000000" w14:paraId="00000A48">
      <w:pPr>
        <w:jc w:val="right"/>
        <w:rPr>
          <w:color w:val="1f1f1f"/>
        </w:rPr>
      </w:pPr>
    </w:p>
    <w:p w:rsidR="00000000" w:rsidDel="00000000" w:rsidP="00000000" w:rsidRDefault="00000000" w:rsidRPr="00000000" w14:paraId="00000A49">
      <w:pPr>
        <w:jc w:val="right"/>
        <w:rPr>
          <w:color w:val="1f1f1f"/>
        </w:rPr>
      </w:pPr>
      <w:r>
        <w:rPr>
          <w:rFonts w:ascii="Times New Roman" w:hAnsi="Times New Roman" w:eastAsia="Times New Roman" w:cs="Times New Roman"/>
          <w:b w:val="0"/>
        </w:rPr>
        <w:t xml:space="preserve">כִּי אַף דִּ"מְלֹא כָל הָאָרֶץ כְּבוֹדוֹ" (יְשַׁעְיָה ו, ג), </w:t>
      </w:r>
      <w:r>
        <w:rPr>
          <w:rFonts w:ascii="Times New Roman" w:hAnsi="Times New Roman" w:eastAsia="Times New Roman" w:cs="Times New Roman"/>
          <w:b/>
        </w:rPr>
        <w:t xml:space="preserve">For even though "the whole earth is full of His glory", </w:t>
      </w:r>
      <w:r>
        <w:rPr>
          <w:rFonts w:ascii="Times New Roman" w:hAnsi="Times New Roman" w:eastAsia="Times New Roman" w:cs="Times New Roman"/>
          <w:b w:val="0"/>
        </w:rPr>
        <w:t xml:space="preserve">אֵינוֹ מְקוֹמוֹ, </w:t>
      </w:r>
      <w:r>
        <w:rPr>
          <w:rFonts w:ascii="Times New Roman" w:hAnsi="Times New Roman" w:eastAsia="Times New Roman" w:cs="Times New Roman"/>
          <w:b/>
        </w:rPr>
        <w:t xml:space="preserve">this is not His essential place, </w:t>
      </w:r>
      <w:r>
        <w:rPr>
          <w:rFonts w:ascii="Times New Roman" w:hAnsi="Times New Roman" w:eastAsia="Times New Roman" w:cs="Times New Roman"/>
          <w:b w:val="0"/>
        </w:rPr>
        <w:t xml:space="preserve">דִּבְכָל מָקוֹם מַלְאָכִים אוֹמְרִים: "אַיֵּה מְקוֹם כְּבוֹדוֹ"; </w:t>
      </w:r>
      <w:r>
        <w:rPr>
          <w:rFonts w:ascii="Times New Roman" w:hAnsi="Times New Roman" w:eastAsia="Times New Roman" w:cs="Times New Roman"/>
          <w:b/>
        </w:rPr>
        <w:t xml:space="preserve">for in every realm angels ask: "Where is the place of His glory?"; </w:t>
      </w:r>
      <w:r>
        <w:rPr>
          <w:rFonts w:ascii="Times New Roman" w:hAnsi="Times New Roman" w:eastAsia="Times New Roman" w:cs="Times New Roman"/>
          <w:b w:val="0"/>
        </w:rPr>
        <w:t xml:space="preserve">רַק כְּבוֹדוֹ שֶׁהוּא לְבוּשִׁין, </w:t>
      </w:r>
      <w:r>
        <w:rPr>
          <w:rFonts w:ascii="Times New Roman" w:hAnsi="Times New Roman" w:eastAsia="Times New Roman" w:cs="Times New Roman"/>
          <w:b/>
        </w:rPr>
        <w:t xml:space="preserve">rather His manifest glory consists of spiritual garments, </w:t>
      </w:r>
      <w:r>
        <w:rPr>
          <w:rFonts w:ascii="Times New Roman" w:hAnsi="Times New Roman" w:eastAsia="Times New Roman" w:cs="Times New Roman"/>
          <w:b w:val="0"/>
        </w:rPr>
        <w:t xml:space="preserve">וְהַיְינוּ עַל יְדֵי יִשְׂרָאֵל שֶׁפִּרְסְמוּ כְּבוֹד מַלְכוּתוֹ; </w:t>
      </w:r>
      <w:r>
        <w:rPr>
          <w:rFonts w:ascii="Times New Roman" w:hAnsi="Times New Roman" w:eastAsia="Times New Roman" w:cs="Times New Roman"/>
          <w:b/>
        </w:rPr>
        <w:t xml:space="preserve">and that is achieved through Israel who publicized the glory of His sovereignty; </w:t>
      </w:r>
      <w:r>
        <w:rPr>
          <w:rFonts w:ascii="Times New Roman" w:hAnsi="Times New Roman" w:eastAsia="Times New Roman" w:cs="Times New Roman"/>
          <w:b w:val="0"/>
        </w:rPr>
        <w:t xml:space="preserve">וּכְמַה שֶּׁכָּתוּב בְּסוֹף מְנָחוֹת (קי.): </w:t>
      </w:r>
      <w:r>
        <w:rPr>
          <w:rFonts w:ascii="Times New Roman" w:hAnsi="Times New Roman" w:eastAsia="Times New Roman" w:cs="Times New Roman"/>
          <w:b/>
        </w:rPr>
        <w:t xml:space="preserve">and as written at the end of Menachot (110a): </w:t>
      </w:r>
      <w:r>
        <w:rPr>
          <w:rFonts w:ascii="Times New Roman" w:hAnsi="Times New Roman" w:eastAsia="Times New Roman" w:cs="Times New Roman"/>
          <w:b w:val="0"/>
        </w:rPr>
        <w:t xml:space="preserve">מִקַּרְטִיגְנֵי וְכוּלֵי מַכִּירִין אֶת יִשְׂרָאֵל וְאֶת אֲבִיהֶן שֶׁבַּשָּׁמַיִם; </w:t>
      </w:r>
      <w:r>
        <w:rPr>
          <w:rFonts w:ascii="Times New Roman" w:hAnsi="Times New Roman" w:eastAsia="Times New Roman" w:cs="Times New Roman"/>
          <w:b/>
        </w:rPr>
        <w:t xml:space="preserve">from Carthage and onward they recognize Israel and their Father in Heaven; </w:t>
      </w:r>
      <w:r>
        <w:rPr>
          <w:rFonts w:ascii="Times New Roman" w:hAnsi="Times New Roman" w:eastAsia="Times New Roman" w:cs="Times New Roman"/>
          <w:b w:val="0"/>
        </w:rPr>
        <w:t xml:space="preserve">דְּעַל יְדֵי בְּנֵי יִשְׂרָאֵל נִתְפַּרְסֵם הַכָּרַת שְׁמוֹ יִתְבָּרַךְ בְּכָל הָעוֹלָם כֻּלּוֹ, </w:t>
      </w:r>
      <w:r>
        <w:rPr>
          <w:rFonts w:ascii="Times New Roman" w:hAnsi="Times New Roman" w:eastAsia="Times New Roman" w:cs="Times New Roman"/>
          <w:b/>
        </w:rPr>
        <w:t xml:space="preserve">for through the children of Israel the knowledge of His Name spread throughout the entire world, </w:t>
      </w:r>
      <w:r>
        <w:rPr>
          <w:rFonts w:ascii="Times New Roman" w:hAnsi="Times New Roman" w:eastAsia="Times New Roman" w:cs="Times New Roman"/>
          <w:b w:val="0"/>
        </w:rPr>
        <w:t xml:space="preserve">וְכַיָּדוּעַ זֶה בְּכָל אֻמּוֹת הָעוֹלָם הַיּוֹם בָּאֱמוּנוֹת שֶׁלָּהֶם. </w:t>
      </w:r>
      <w:r>
        <w:rPr>
          <w:rFonts w:ascii="Times New Roman" w:hAnsi="Times New Roman" w:eastAsia="Times New Roman" w:cs="Times New Roman"/>
          <w:b/>
        </w:rPr>
        <w:t xml:space="preserve">and as this is known among all nations today within their faiths.</w:t>
      </w:r>
    </w:p>
    <w:p w:rsidR="00000000" w:rsidDel="00000000" w:rsidP="00000000" w:rsidRDefault="00000000" w:rsidRPr="00000000" w14:paraId="00000A4A">
      <w:pPr>
        <w:jc w:val="right"/>
        <w:rPr>
          <w:color w:val="1f1f1f"/>
        </w:rPr>
      </w:pPr>
    </w:p>
    <w:p w:rsidR="00000000" w:rsidDel="00000000" w:rsidP="00000000" w:rsidRDefault="00000000" w:rsidRPr="00000000" w14:paraId="00000A4B">
      <w:pPr>
        <w:jc w:val="right"/>
        <w:rPr>
          <w:color w:val="1f1f1f"/>
        </w:rPr>
      </w:pPr>
      <w:r>
        <w:rPr>
          <w:rFonts w:ascii="Times New Roman" w:hAnsi="Times New Roman" w:eastAsia="Times New Roman" w:cs="Times New Roman"/>
          <w:b w:val="0"/>
        </w:rPr>
        <w:t xml:space="preserve">וְזֶהוּ שׁוֹרֶשׁ שֶׁל יִשְׂרָאֵל: </w:t>
      </w:r>
      <w:r>
        <w:rPr>
          <w:rFonts w:ascii="Times New Roman" w:hAnsi="Times New Roman" w:eastAsia="Times New Roman" w:cs="Times New Roman"/>
          <w:b/>
        </w:rPr>
        <w:t xml:space="preserve">And this is the essential root of Israel: </w:t>
      </w:r>
      <w:r>
        <w:rPr>
          <w:rFonts w:ascii="Times New Roman" w:hAnsi="Times New Roman" w:eastAsia="Times New Roman" w:cs="Times New Roman"/>
          <w:b w:val="0"/>
        </w:rPr>
        <w:t xml:space="preserve">בָּהֶם תִּפְאַרְתּוֹ יִתְבָּרַךְ, </w:t>
      </w:r>
      <w:r>
        <w:rPr>
          <w:rFonts w:ascii="Times New Roman" w:hAnsi="Times New Roman" w:eastAsia="Times New Roman" w:cs="Times New Roman"/>
          <w:b/>
        </w:rPr>
        <w:t xml:space="preserve">in them rests His glory, </w:t>
      </w:r>
      <w:r>
        <w:rPr>
          <w:rFonts w:ascii="Times New Roman" w:hAnsi="Times New Roman" w:eastAsia="Times New Roman" w:cs="Times New Roman"/>
          <w:b w:val="0"/>
        </w:rPr>
        <w:t xml:space="preserve">וּמִשָּׁם הַתּוֹרָה דִּכְתִיב בָּהּ: "אֱמֶת" (מִשְׁלֵי כג, כג), </w:t>
      </w:r>
      <w:r>
        <w:rPr>
          <w:rFonts w:ascii="Times New Roman" w:hAnsi="Times New Roman" w:eastAsia="Times New Roman" w:cs="Times New Roman"/>
          <w:b/>
        </w:rPr>
        <w:t xml:space="preserve">and from there derives the Torah concerning which it is written: "truth", </w:t>
      </w:r>
      <w:r>
        <w:rPr>
          <w:rFonts w:ascii="Times New Roman" w:hAnsi="Times New Roman" w:eastAsia="Times New Roman" w:cs="Times New Roman"/>
          <w:b w:val="0"/>
        </w:rPr>
        <w:t xml:space="preserve">הַמְפָאֶרֶת אֶת יִשְׂרָאֵל בְּעָלְמָא דְּשִׁקְרָא, </w:t>
      </w:r>
      <w:r>
        <w:rPr>
          <w:rFonts w:ascii="Times New Roman" w:hAnsi="Times New Roman" w:eastAsia="Times New Roman" w:cs="Times New Roman"/>
          <w:b/>
        </w:rPr>
        <w:t xml:space="preserve">which glorifies Israel in the world of falsehood, </w:t>
      </w:r>
      <w:r>
        <w:rPr>
          <w:rFonts w:ascii="Times New Roman" w:hAnsi="Times New Roman" w:eastAsia="Times New Roman" w:cs="Times New Roman"/>
          <w:b w:val="0"/>
        </w:rPr>
        <w:t xml:space="preserve">שֶׁהֵם דְּבוּקִים בֶּאֱמֶת שֶׁתִּכּוֹן לָעַד. </w:t>
      </w:r>
      <w:r>
        <w:rPr>
          <w:rFonts w:ascii="Times New Roman" w:hAnsi="Times New Roman" w:eastAsia="Times New Roman" w:cs="Times New Roman"/>
          <w:b/>
        </w:rPr>
        <w:t xml:space="preserve">showing that they cling to truth which shall be established forever.</w:t>
      </w:r>
    </w:p>
    <w:p w:rsidR="00000000" w:rsidDel="00000000" w:rsidP="00000000" w:rsidRDefault="00000000" w:rsidRPr="00000000" w14:paraId="00000A4C">
      <w:pPr>
        <w:jc w:val="right"/>
        <w:rPr>
          <w:color w:val="1f1f1f"/>
        </w:rPr>
      </w:pPr>
    </w:p>
    <w:p w:rsidR="00000000" w:rsidDel="00000000" w:rsidP="00000000" w:rsidRDefault="00000000" w:rsidRPr="00000000" w14:paraId="00000A4D">
      <w:pPr>
        <w:jc w:val="right"/>
        <w:rPr>
          <w:color w:val="1f1f1f"/>
        </w:rPr>
      </w:pPr>
      <w:r>
        <w:rPr>
          <w:rFonts w:ascii="Times New Roman" w:hAnsi="Times New Roman" w:eastAsia="Times New Roman" w:cs="Times New Roman"/>
          <w:b w:val="0"/>
        </w:rPr>
        <w:t xml:space="preserve">וְיָדוּעַ מַה שֶּׁכָּתוּב בַּזֹּהַר (חֵלֶק ב, קמח:): </w:t>
      </w:r>
      <w:r>
        <w:rPr>
          <w:rFonts w:ascii="Times New Roman" w:hAnsi="Times New Roman" w:eastAsia="Times New Roman" w:cs="Times New Roman"/>
          <w:b/>
        </w:rPr>
        <w:t xml:space="preserve">And it is known what is written in the Zohar (Part II, 148b): </w:t>
      </w:r>
      <w:r>
        <w:rPr>
          <w:rFonts w:ascii="Times New Roman" w:hAnsi="Times New Roman" w:eastAsia="Times New Roman" w:cs="Times New Roman"/>
          <w:b w:val="0"/>
        </w:rPr>
        <w:t xml:space="preserve">אוֹת ק' וְה' הֵם אַתְוָון דְּאֵשֶׁת זְנוּנִים וְאֵשֶׁת חַיִל; </w:t>
      </w:r>
      <w:r>
        <w:rPr>
          <w:rFonts w:ascii="Times New Roman" w:hAnsi="Times New Roman" w:eastAsia="Times New Roman" w:cs="Times New Roman"/>
          <w:b/>
        </w:rPr>
        <w:t xml:space="preserve">the letters Kuf and Hei are the letters of the Immoral Woman and the Woman of Valor; </w:t>
      </w:r>
      <w:r>
        <w:rPr>
          <w:rFonts w:ascii="Times New Roman" w:hAnsi="Times New Roman" w:eastAsia="Times New Roman" w:cs="Times New Roman"/>
          <w:b w:val="0"/>
        </w:rPr>
        <w:t xml:space="preserve">וּבְעֵית אֵשֶׁת זְנוּנִים לְאִתַּקָּנָא גַּרְמַהּ כְּגַוְונָא דִּילַהּ וְכוּלֵי, עַיֵּין שָׁם [בְּפָרָשַׁת תְּרוּמָה]. </w:t>
      </w:r>
      <w:r>
        <w:rPr>
          <w:rFonts w:ascii="Times New Roman" w:hAnsi="Times New Roman" w:eastAsia="Times New Roman" w:cs="Times New Roman"/>
          <w:b/>
        </w:rPr>
        <w:t xml:space="preserve">and the Immoral Woman seeks to adorn herself in her likeness, etc., see there (in Parashat Terumah).</w:t>
      </w:r>
    </w:p>
    <w:p w:rsidR="00000000" w:rsidDel="00000000" w:rsidP="00000000" w:rsidRDefault="00000000" w:rsidRPr="00000000" w14:paraId="00000A4E">
      <w:pPr>
        <w:jc w:val="right"/>
        <w:rPr>
          <w:color w:val="1f1f1f"/>
        </w:rPr>
      </w:pPr>
    </w:p>
    <w:p w:rsidR="00000000" w:rsidDel="00000000" w:rsidP="00000000" w:rsidRDefault="00000000" w:rsidRPr="00000000" w14:paraId="00000A4F">
      <w:pPr>
        <w:jc w:val="right"/>
        <w:rPr>
          <w:color w:val="1f1f1f"/>
        </w:rPr>
      </w:pPr>
      <w:r>
        <w:rPr>
          <w:rFonts w:ascii="Times New Roman" w:hAnsi="Times New Roman" w:eastAsia="Times New Roman" w:cs="Times New Roman"/>
          <w:b w:val="0"/>
        </w:rPr>
        <w:t xml:space="preserve">וְהֵם אוֹתִיּוֹת שֶׁל חָדְשֵׁי נִיסָן [וַאֲדָר]: </w:t>
      </w:r>
      <w:r>
        <w:rPr>
          <w:rFonts w:ascii="Times New Roman" w:hAnsi="Times New Roman" w:eastAsia="Times New Roman" w:cs="Times New Roman"/>
          <w:b/>
        </w:rPr>
        <w:t xml:space="preserve">And these are the letters of the months of Nisan and Adar: (Hei for Nisan, Kuf for Adar): </w:t>
      </w:r>
      <w:r>
        <w:rPr>
          <w:rFonts w:ascii="Times New Roman" w:hAnsi="Times New Roman" w:eastAsia="Times New Roman" w:cs="Times New Roman"/>
          <w:b w:val="0"/>
        </w:rPr>
        <w:t xml:space="preserve">דְּנִיסָן – "הַחֹדֶשׁ הַזֶּה לָכֶם" (שְׁמוֹת יב, ב), </w:t>
      </w:r>
      <w:r>
        <w:rPr>
          <w:rFonts w:ascii="Times New Roman" w:hAnsi="Times New Roman" w:eastAsia="Times New Roman" w:cs="Times New Roman"/>
          <w:b/>
        </w:rPr>
        <w:t xml:space="preserve">for Nisan is "This month shall be unto you", </w:t>
      </w:r>
      <w:r>
        <w:rPr>
          <w:rFonts w:ascii="Times New Roman" w:hAnsi="Times New Roman" w:eastAsia="Times New Roman" w:cs="Times New Roman"/>
          <w:b w:val="0"/>
        </w:rPr>
        <w:t xml:space="preserve">שֶׁבּוֹ גְּאוּלַּת יִשְׂרָאֵל לִהְיוֹת כְּנֶסֶת יִשְׂרָאֵל מְיוּחֶדֶת, </w:t>
      </w:r>
      <w:r>
        <w:rPr>
          <w:rFonts w:ascii="Times New Roman" w:hAnsi="Times New Roman" w:eastAsia="Times New Roman" w:cs="Times New Roman"/>
          <w:b/>
        </w:rPr>
        <w:t xml:space="preserve">wherein occurred the redemption of Israel to become the consecrated Congregation of Israel, </w:t>
      </w:r>
      <w:r>
        <w:rPr>
          <w:rFonts w:ascii="Times New Roman" w:hAnsi="Times New Roman" w:eastAsia="Times New Roman" w:cs="Times New Roman"/>
          <w:b w:val="0"/>
        </w:rPr>
        <w:t xml:space="preserve">וְ"אֵשֶׁת חַיִל עֲטֶרֶת בַּעְלָהּ" (מִשְׁלֵי יב, ד), </w:t>
      </w:r>
      <w:r>
        <w:rPr>
          <w:rFonts w:ascii="Times New Roman" w:hAnsi="Times New Roman" w:eastAsia="Times New Roman" w:cs="Times New Roman"/>
          <w:b/>
        </w:rPr>
        <w:t xml:space="preserve">and "A woman of valor is a crown to her husband", </w:t>
      </w:r>
      <w:r>
        <w:rPr>
          <w:rFonts w:ascii="Times New Roman" w:hAnsi="Times New Roman" w:eastAsia="Times New Roman" w:cs="Times New Roman"/>
          <w:b w:val="0"/>
        </w:rPr>
        <w:t xml:space="preserve">לְפָאֵר לַהַשֵּׁם יִתְבָּרַךְ; </w:t>
      </w:r>
      <w:r>
        <w:rPr>
          <w:rFonts w:ascii="Times New Roman" w:hAnsi="Times New Roman" w:eastAsia="Times New Roman" w:cs="Times New Roman"/>
          <w:b/>
        </w:rPr>
        <w:t xml:space="preserve">to glorify Hashem, blessed be He; </w:t>
      </w:r>
      <w:r>
        <w:rPr>
          <w:rFonts w:ascii="Times New Roman" w:hAnsi="Times New Roman" w:eastAsia="Times New Roman" w:cs="Times New Roman"/>
          <w:b w:val="0"/>
        </w:rPr>
        <w:t xml:space="preserve">דְּזֶהוּ שׁוֹרֶשׁ יִשְׂרָאֵל מִצַּד דִּיבּוּקָם לַהַשֵּׁם יִתְבָּרַךְ, </w:t>
      </w:r>
      <w:r>
        <w:rPr>
          <w:rFonts w:ascii="Times New Roman" w:hAnsi="Times New Roman" w:eastAsia="Times New Roman" w:cs="Times New Roman"/>
          <w:b/>
        </w:rPr>
        <w:t xml:space="preserve">for this is the root of Israel through their cleaving to Hashem, blessed be He, </w:t>
      </w:r>
      <w:r>
        <w:rPr>
          <w:rFonts w:ascii="Times New Roman" w:hAnsi="Times New Roman" w:eastAsia="Times New Roman" w:cs="Times New Roman"/>
          <w:b w:val="0"/>
        </w:rPr>
        <w:t xml:space="preserve">דְּ"הַפַּעַם יִלָּוֶה אִישִׁי אֵלַי" (בְּרֵאשִׁית כט, לד), </w:t>
      </w:r>
      <w:r>
        <w:rPr>
          <w:rFonts w:ascii="Times New Roman" w:hAnsi="Times New Roman" w:eastAsia="Times New Roman" w:cs="Times New Roman"/>
          <w:b/>
        </w:rPr>
        <w:t xml:space="preserve">as in "Now this time will my husband accompany me", </w:t>
      </w:r>
      <w:r>
        <w:rPr>
          <w:rFonts w:ascii="Times New Roman" w:hAnsi="Times New Roman" w:eastAsia="Times New Roman" w:cs="Times New Roman"/>
          <w:b w:val="0"/>
        </w:rPr>
        <w:t xml:space="preserve">דְּעַל כֵּן הוּא נֶגֶד שֵׁבֶט לֵוִי כְּפִי קַבָּלָתִי הַנִּזְכֶּרֶת. </w:t>
      </w:r>
      <w:r>
        <w:rPr>
          <w:rFonts w:ascii="Times New Roman" w:hAnsi="Times New Roman" w:eastAsia="Times New Roman" w:cs="Times New Roman"/>
          <w:b/>
        </w:rPr>
        <w:t xml:space="preserve">which is why Nisan corresponds to the tribe of Levi according to my received tradition mentioned.</w:t>
      </w:r>
    </w:p>
    <w:p w:rsidR="00000000" w:rsidDel="00000000" w:rsidP="00000000" w:rsidRDefault="00000000" w:rsidRPr="00000000" w14:paraId="00000A50">
      <w:pPr>
        <w:jc w:val="right"/>
        <w:rPr>
          <w:color w:val="1f1f1f"/>
        </w:rPr>
      </w:pPr>
    </w:p>
    <w:p w:rsidR="00000000" w:rsidDel="00000000" w:rsidP="00000000" w:rsidRDefault="00000000" w:rsidRPr="00000000" w14:paraId="00000A51">
      <w:pPr>
        <w:jc w:val="right"/>
        <w:rPr>
          <w:color w:val="1f1f1f"/>
        </w:rPr>
      </w:pPr>
      <w:r>
        <w:rPr>
          <w:rFonts w:ascii="Times New Roman" w:hAnsi="Times New Roman" w:eastAsia="Times New Roman" w:cs="Times New Roman"/>
          <w:b w:val="0"/>
        </w:rPr>
        <w:t xml:space="preserve">וּבְפֵירוּשׁ הָרַאֲבַ"ד לְסֵפֶר יְצִירָה: תַּשְׁמִישׁ לְלֵוִי וְכוּלֵי; </w:t>
      </w:r>
      <w:r>
        <w:rPr>
          <w:rFonts w:ascii="Times New Roman" w:hAnsi="Times New Roman" w:eastAsia="Times New Roman" w:cs="Times New Roman"/>
          <w:b/>
        </w:rPr>
        <w:t xml:space="preserve">And in the commentary of the Ra'avad to Sefer Yetzirah: the faculty of intimacy corresponds to Levi, etc.; </w:t>
      </w:r>
      <w:r>
        <w:rPr>
          <w:rFonts w:ascii="Times New Roman" w:hAnsi="Times New Roman" w:eastAsia="Times New Roman" w:cs="Times New Roman"/>
          <w:b w:val="0"/>
        </w:rPr>
        <w:t xml:space="preserve">וְהוּא בְּלֹא לְבוּשִׁים, </w:t>
      </w:r>
      <w:r>
        <w:rPr>
          <w:rFonts w:ascii="Times New Roman" w:hAnsi="Times New Roman" w:eastAsia="Times New Roman" w:cs="Times New Roman"/>
          <w:b/>
        </w:rPr>
        <w:t xml:space="preserve">and holy intimacy is without garments, </w:t>
      </w:r>
      <w:r>
        <w:rPr>
          <w:rFonts w:ascii="Times New Roman" w:hAnsi="Times New Roman" w:eastAsia="Times New Roman" w:cs="Times New Roman"/>
          <w:b w:val="0"/>
        </w:rPr>
        <w:t xml:space="preserve">כְּמַה שֶּׁכָּתוּב (כְּתוּבּוֹת מח.): אִם אוֹמֵר: הִיא בְּבִגְדָהּ וְכוּלֵי; </w:t>
      </w:r>
      <w:r>
        <w:rPr>
          <w:rFonts w:ascii="Times New Roman" w:hAnsi="Times New Roman" w:eastAsia="Times New Roman" w:cs="Times New Roman"/>
          <w:b/>
        </w:rPr>
        <w:t xml:space="preserve">as written in Ketubot (48a): if he says she must remain in her garment, it is forbidden; </w:t>
      </w:r>
      <w:r>
        <w:rPr>
          <w:rFonts w:ascii="Times New Roman" w:hAnsi="Times New Roman" w:eastAsia="Times New Roman" w:cs="Times New Roman"/>
          <w:b w:val="0"/>
        </w:rPr>
        <w:t xml:space="preserve">דִּדְבֵיקוּת יִשְׂרָאֵל לַהַשֵּׁם יִתְבָּרַךְ הוּא בְּעֶצֶם, בְּלִי שׁוּם לְבוּשׁ כְּלָל, </w:t>
      </w:r>
      <w:r>
        <w:rPr>
          <w:rFonts w:ascii="Times New Roman" w:hAnsi="Times New Roman" w:eastAsia="Times New Roman" w:cs="Times New Roman"/>
          <w:b/>
        </w:rPr>
        <w:t xml:space="preserve">for the cleaving of Israel to Hashem is essential, without any intermediate garment at all, </w:t>
      </w:r>
      <w:r>
        <w:rPr>
          <w:rFonts w:ascii="Times New Roman" w:hAnsi="Times New Roman" w:eastAsia="Times New Roman" w:cs="Times New Roman"/>
          <w:b w:val="0"/>
        </w:rPr>
        <w:t xml:space="preserve">כִּי מִצַּד הַלְּבוּשִׁים אֶפְשָׁר לִהְיוֹת דִּמְיוֹן שָׁוְא. </w:t>
      </w:r>
      <w:r>
        <w:rPr>
          <w:rFonts w:ascii="Times New Roman" w:hAnsi="Times New Roman" w:eastAsia="Times New Roman" w:cs="Times New Roman"/>
          <w:b/>
        </w:rPr>
        <w:t xml:space="preserve">since from the perspective of garments there can be false illusion.</w:t>
      </w:r>
    </w:p>
    <w:p w:rsidR="00000000" w:rsidDel="00000000" w:rsidP="00000000" w:rsidRDefault="00000000" w:rsidRPr="00000000" w14:paraId="00000A52">
      <w:pPr>
        <w:jc w:val="right"/>
        <w:rPr>
          <w:color w:val="1f1f1f"/>
        </w:rPr>
      </w:pPr>
    </w:p>
    <w:p w:rsidR="00000000" w:rsidDel="00000000" w:rsidP="00000000" w:rsidRDefault="00000000" w:rsidRPr="00000000" w14:paraId="00000A53">
      <w:pPr>
        <w:jc w:val="right"/>
        <w:rPr>
          <w:color w:val="1f1f1f"/>
        </w:rPr>
      </w:pPr>
      <w:r>
        <w:rPr>
          <w:rFonts w:ascii="Times New Roman" w:hAnsi="Times New Roman" w:eastAsia="Times New Roman" w:cs="Times New Roman"/>
          <w:b w:val="0"/>
        </w:rPr>
        <w:t xml:space="preserve">וְכֵן בְּהַתְחָלַת הַחֵטְא דְּאַחַר מַתַּן תּוֹרָה, </w:t>
      </w:r>
      <w:r>
        <w:rPr>
          <w:rFonts w:ascii="Times New Roman" w:hAnsi="Times New Roman" w:eastAsia="Times New Roman" w:cs="Times New Roman"/>
          <w:b/>
        </w:rPr>
        <w:t xml:space="preserve">And so at the inception of the sin after the Giving of the Torah, </w:t>
      </w:r>
      <w:r>
        <w:rPr>
          <w:rFonts w:ascii="Times New Roman" w:hAnsi="Times New Roman" w:eastAsia="Times New Roman" w:cs="Times New Roman"/>
          <w:b w:val="0"/>
        </w:rPr>
        <w:t xml:space="preserve">דְּאָמַר: "מִי לַה' אֵלָי" (שְׁמוֹת לב, כו) – </w:t>
      </w:r>
      <w:r>
        <w:rPr>
          <w:rFonts w:ascii="Times New Roman" w:hAnsi="Times New Roman" w:eastAsia="Times New Roman" w:cs="Times New Roman"/>
          <w:b/>
        </w:rPr>
        <w:t xml:space="preserve">when Moses proclaimed: "Whoever is for Hashem, come unto me"— </w:t>
      </w:r>
      <w:r>
        <w:rPr>
          <w:rFonts w:ascii="Times New Roman" w:hAnsi="Times New Roman" w:eastAsia="Times New Roman" w:cs="Times New Roman"/>
          <w:b w:val="0"/>
        </w:rPr>
        <w:t xml:space="preserve">הַיְינוּ הַשּׁוֹרֶשׁ הַשַּׁיָּיךְ לַהַשֵּׁם יִתְבָּרַךְ שֶׁלֹּא לְהִשְׁתַּנּוֹת עַל יְדֵי חֲטָאִים, </w:t>
      </w:r>
      <w:r>
        <w:rPr>
          <w:rFonts w:ascii="Times New Roman" w:hAnsi="Times New Roman" w:eastAsia="Times New Roman" w:cs="Times New Roman"/>
          <w:b/>
        </w:rPr>
        <w:t xml:space="preserve">meaning the core root belonging to Hashem which cannot be mutated through sins, "</w:t>
      </w:r>
      <w:r>
        <w:rPr>
          <w:rFonts w:ascii="Times New Roman" w:hAnsi="Times New Roman" w:eastAsia="Times New Roman" w:cs="Times New Roman"/>
          <w:b w:val="0"/>
        </w:rPr>
        <w:t xml:space="preserve">וַיֵּאָסְפוּ אֵלָיו כָּל בְּנֵי לֵוִי"; </w:t>
      </w:r>
      <w:r>
        <w:rPr>
          <w:rFonts w:ascii="Times New Roman" w:hAnsi="Times New Roman" w:eastAsia="Times New Roman" w:cs="Times New Roman"/>
          <w:b/>
        </w:rPr>
        <w:t xml:space="preserve">and "all the sons of Levi gathered unto him"; </w:t>
      </w:r>
      <w:r>
        <w:rPr>
          <w:rFonts w:ascii="Times New Roman" w:hAnsi="Times New Roman" w:eastAsia="Times New Roman" w:cs="Times New Roman"/>
          <w:b w:val="0"/>
        </w:rPr>
        <w:t xml:space="preserve">שֶׁזֶּהוּ הַשּׁוֹרֶשׁ שֶׁיֵּשׁ בְּיִשְׂרָאֵל שֶׁדָּבוּק לְגַמְרֵי בַּהַשֵּׁם יִתְבָּרַךְ, </w:t>
      </w:r>
      <w:r>
        <w:rPr>
          <w:rFonts w:ascii="Times New Roman" w:hAnsi="Times New Roman" w:eastAsia="Times New Roman" w:cs="Times New Roman"/>
          <w:b/>
        </w:rPr>
        <w:t xml:space="preserve">for this represents the root within Israel that is entirely cleaving to Hashem, </w:t>
      </w:r>
      <w:r>
        <w:rPr>
          <w:rFonts w:ascii="Times New Roman" w:hAnsi="Times New Roman" w:eastAsia="Times New Roman" w:cs="Times New Roman"/>
          <w:b w:val="0"/>
        </w:rPr>
        <w:t xml:space="preserve">וְעַל כֵּן אִי אֶפְשָׁר לוֹ לַחֲטוֹא בָּזֶה כְּלָל. </w:t>
      </w:r>
      <w:r>
        <w:rPr>
          <w:rFonts w:ascii="Times New Roman" w:hAnsi="Times New Roman" w:eastAsia="Times New Roman" w:cs="Times New Roman"/>
          <w:b/>
        </w:rPr>
        <w:t xml:space="preserve">and therefore it was impossible for them to sin in this at all.</w:t>
      </w:r>
    </w:p>
    <w:p w:rsidR="00000000" w:rsidDel="00000000" w:rsidP="00000000" w:rsidRDefault="00000000" w:rsidRPr="00000000" w14:paraId="00000A54">
      <w:pPr>
        <w:jc w:val="right"/>
        <w:rPr>
          <w:color w:val="1f1f1f"/>
        </w:rPr>
      </w:pPr>
    </w:p>
    <w:p w:rsidR="00000000" w:rsidDel="00000000" w:rsidP="00000000" w:rsidRDefault="00000000" w:rsidRPr="00000000" w14:paraId="00000A55">
      <w:pPr>
        <w:jc w:val="right"/>
        <w:rPr>
          <w:color w:val="1f1f1f"/>
        </w:rPr>
      </w:pPr>
      <w:r>
        <w:rPr>
          <w:rFonts w:ascii="Times New Roman" w:hAnsi="Times New Roman" w:eastAsia="Times New Roman" w:cs="Times New Roman"/>
          <w:b w:val="0"/>
        </w:rPr>
        <w:t xml:space="preserve">וּתְמוּרַת תַּשְׁמִישׁ – סֵירוּס, </w:t>
      </w:r>
      <w:r>
        <w:rPr>
          <w:rFonts w:ascii="Times New Roman" w:hAnsi="Times New Roman" w:eastAsia="Times New Roman" w:cs="Times New Roman"/>
          <w:b/>
        </w:rPr>
        <w:t xml:space="preserve">And facing holy intimacy is castration, </w:t>
      </w:r>
      <w:r>
        <w:rPr>
          <w:rFonts w:ascii="Times New Roman" w:hAnsi="Times New Roman" w:eastAsia="Times New Roman" w:cs="Times New Roman"/>
          <w:b w:val="0"/>
        </w:rPr>
        <w:t xml:space="preserve">הוּא בְּעוֹלַם הַתְּמוּרָה "אֵל אַחֵר דְּאִסְתָּרַס וְלָא עָבֵיד פֵּירִין" (זֹהַר חֵלֶק א, קעז:). </w:t>
      </w:r>
      <w:r>
        <w:rPr>
          <w:rFonts w:ascii="Times New Roman" w:hAnsi="Times New Roman" w:eastAsia="Times New Roman" w:cs="Times New Roman"/>
          <w:b/>
        </w:rPr>
        <w:t xml:space="preserve">which in the world of permutations is 'another god who is castrated and yields no fruit' (Zohar I 177b).</w:t>
      </w:r>
    </w:p>
    <w:p w:rsidR="00000000" w:rsidDel="00000000" w:rsidP="00000000" w:rsidRDefault="00000000" w:rsidRPr="00000000" w14:paraId="00000A56">
      <w:pPr>
        <w:jc w:val="right"/>
        <w:rPr>
          <w:color w:val="1f1f1f"/>
        </w:rPr>
      </w:pPr>
    </w:p>
    <w:p w:rsidR="00000000" w:rsidDel="00000000" w:rsidP="00000000" w:rsidRDefault="00000000" w:rsidRPr="00000000" w14:paraId="00000A57">
      <w:pPr>
        <w:jc w:val="right"/>
        <w:rPr>
          <w:color w:val="1f1f1f"/>
        </w:rPr>
      </w:pPr>
      <w:r>
        <w:rPr>
          <w:rFonts w:ascii="Times New Roman" w:hAnsi="Times New Roman" w:eastAsia="Times New Roman" w:cs="Times New Roman"/>
          <w:b w:val="0"/>
        </w:rPr>
        <w:t xml:space="preserve">וּבִקְצוֹת אֲלַכְסוֹנוֹ שֶׁלּוֹ, כְּמַה שֶּׁכָּתוּב לְמַעְלָה, הוּא שֵׁבֶט דָּן; </w:t>
      </w:r>
      <w:r>
        <w:rPr>
          <w:rFonts w:ascii="Times New Roman" w:hAnsi="Times New Roman" w:eastAsia="Times New Roman" w:cs="Times New Roman"/>
          <w:b/>
        </w:rPr>
        <w:t xml:space="preserve">And at his diagonal pole, as written above, stands the tribe of Dan; </w:t>
      </w:r>
      <w:r>
        <w:rPr>
          <w:rFonts w:ascii="Times New Roman" w:hAnsi="Times New Roman" w:eastAsia="Times New Roman" w:cs="Times New Roman"/>
          <w:b w:val="0"/>
        </w:rPr>
        <w:t xml:space="preserve">דְּיָדוּעַ מַה שֶּׁכָּתוּב בַּמִּדְרָשׁ (שׁוֹחֵר טוֹב קא, ב) </w:t>
      </w:r>
      <w:r>
        <w:rPr>
          <w:rFonts w:ascii="Times New Roman" w:hAnsi="Times New Roman" w:eastAsia="Times New Roman" w:cs="Times New Roman"/>
          <w:b/>
        </w:rPr>
        <w:t xml:space="preserve">for it is known what is written in the Midrash (Shocher Tov 101:2) </w:t>
      </w:r>
      <w:r>
        <w:rPr>
          <w:rFonts w:ascii="Times New Roman" w:hAnsi="Times New Roman" w:eastAsia="Times New Roman" w:cs="Times New Roman"/>
          <w:b w:val="0"/>
        </w:rPr>
        <w:t xml:space="preserve">עַל פָּסוּק: "פֶּן יֵשׁ בָּכֶם... שֵׁבֶט אֲשֶׁר לְבָבוֹ פֹנֶה" (דְּבָרִים כט, יז) – </w:t>
      </w:r>
      <w:r>
        <w:rPr>
          <w:rFonts w:ascii="Times New Roman" w:hAnsi="Times New Roman" w:eastAsia="Times New Roman" w:cs="Times New Roman"/>
          <w:b/>
        </w:rPr>
        <w:t xml:space="preserve">on the verse: "Lest there should be among you... a tribe whose heart turns away"— </w:t>
      </w:r>
      <w:r>
        <w:rPr>
          <w:rFonts w:ascii="Times New Roman" w:hAnsi="Times New Roman" w:eastAsia="Times New Roman" w:cs="Times New Roman"/>
          <w:b w:val="0"/>
        </w:rPr>
        <w:t xml:space="preserve">זֶה שֵׁבֶט דָּן, דְּפֶסֶל מִיכָה יָצָא מִמִּצְרַיִם; </w:t>
      </w:r>
      <w:r>
        <w:rPr>
          <w:rFonts w:ascii="Times New Roman" w:hAnsi="Times New Roman" w:eastAsia="Times New Roman" w:cs="Times New Roman"/>
          <w:b/>
        </w:rPr>
        <w:t xml:space="preserve">this is the tribe of Dan, for the idol of Micah accompanied them out of Egypt; </w:t>
      </w:r>
      <w:r>
        <w:rPr>
          <w:rFonts w:ascii="Times New Roman" w:hAnsi="Times New Roman" w:eastAsia="Times New Roman" w:cs="Times New Roman"/>
          <w:b w:val="0"/>
        </w:rPr>
        <w:t xml:space="preserve">כְּאִלּוּ חַס וְשָׁלוֹם יֵשׁ בָּהֶם שׁוֹרֶשׁ לְהֵיפֶךְ. </w:t>
      </w:r>
      <w:r>
        <w:rPr>
          <w:rFonts w:ascii="Times New Roman" w:hAnsi="Times New Roman" w:eastAsia="Times New Roman" w:cs="Times New Roman"/>
          <w:b/>
        </w:rPr>
        <w:t xml:space="preserve">as though, Heaven forbid, they harbored an opposite root.</w:t>
      </w:r>
    </w:p>
    <w:p w:rsidR="00000000" w:rsidDel="00000000" w:rsidP="00000000" w:rsidRDefault="00000000" w:rsidRPr="00000000" w14:paraId="00000A58">
      <w:pPr>
        <w:jc w:val="right"/>
        <w:rPr>
          <w:color w:val="1f1f1f"/>
        </w:rPr>
      </w:pPr>
    </w:p>
    <w:p w:rsidR="00000000" w:rsidDel="00000000" w:rsidP="00000000" w:rsidRDefault="00000000" w:rsidRPr="00000000" w14:paraId="00000A59">
      <w:pPr>
        <w:jc w:val="right"/>
        <w:rPr>
          <w:color w:val="1f1f1f"/>
        </w:rPr>
      </w:pPr>
      <w:r>
        <w:rPr>
          <w:rFonts w:ascii="Times New Roman" w:hAnsi="Times New Roman" w:eastAsia="Times New Roman" w:cs="Times New Roman"/>
          <w:b w:val="0"/>
        </w:rPr>
        <w:t xml:space="preserve">אֲבָל גַּם הוּא קָדוֹשׁ לֵאלֹהָיו, מְחוּבָּר בִּקְדוּשָּׁה, </w:t>
      </w:r>
      <w:r>
        <w:rPr>
          <w:rFonts w:ascii="Times New Roman" w:hAnsi="Times New Roman" w:eastAsia="Times New Roman" w:cs="Times New Roman"/>
          <w:b/>
        </w:rPr>
        <w:t xml:space="preserve">Yet Dan too is holy unto his God, bound in holiness, </w:t>
      </w:r>
      <w:r>
        <w:rPr>
          <w:rFonts w:ascii="Times New Roman" w:hAnsi="Times New Roman" w:eastAsia="Times New Roman" w:cs="Times New Roman"/>
          <w:b w:val="0"/>
        </w:rPr>
        <w:t xml:space="preserve">שֶׁמְּחוּבָּר תָּמִיד עִם שֵׁבֶט יְהוּדָה נְשִׂיאוֹ. </w:t>
      </w:r>
      <w:r>
        <w:rPr>
          <w:rFonts w:ascii="Times New Roman" w:hAnsi="Times New Roman" w:eastAsia="Times New Roman" w:cs="Times New Roman"/>
          <w:b/>
        </w:rPr>
        <w:t xml:space="preserve">being constantly paired with the tribe of Judah, his leader. </w:t>
      </w:r>
      <w:r>
        <w:rPr>
          <w:rFonts w:ascii="Times New Roman" w:hAnsi="Times New Roman" w:eastAsia="Times New Roman" w:cs="Times New Roman"/>
          <w:b w:val="0"/>
        </w:rPr>
        <w:t xml:space="preserve">וִיהוּדָה נִקְרָא כֻּלּוֹ עַל שֵׁם הַקָּדוֹשׁ בָּרוּךְ הוּא, </w:t>
      </w:r>
      <w:r>
        <w:rPr>
          <w:rFonts w:ascii="Times New Roman" w:hAnsi="Times New Roman" w:eastAsia="Times New Roman" w:cs="Times New Roman"/>
          <w:b/>
        </w:rPr>
        <w:t xml:space="preserve">And Judah is named entirely after the Holy One, blessed be He (containing the Tetragrammaton), </w:t>
      </w:r>
      <w:r>
        <w:rPr>
          <w:rFonts w:ascii="Times New Roman" w:hAnsi="Times New Roman" w:eastAsia="Times New Roman" w:cs="Times New Roman"/>
          <w:b w:val="0"/>
        </w:rPr>
        <w:t xml:space="preserve">דְּקִדֵּשׁ שֵׁם שָׁמַיִם בְּפַרְהֶסְיָא כְּמוֹ שֶׁכָּתוּב בְּסוֹטָה (י:); </w:t>
      </w:r>
      <w:r>
        <w:rPr>
          <w:rFonts w:ascii="Times New Roman" w:hAnsi="Times New Roman" w:eastAsia="Times New Roman" w:cs="Times New Roman"/>
          <w:b/>
        </w:rPr>
        <w:t xml:space="preserve">having sanctified Heaven's Name publicly, as written in Sotah (10b); </w:t>
      </w:r>
      <w:r>
        <w:rPr>
          <w:rFonts w:ascii="Times New Roman" w:hAnsi="Times New Roman" w:eastAsia="Times New Roman" w:cs="Times New Roman"/>
          <w:b w:val="0"/>
        </w:rPr>
        <w:t xml:space="preserve">כִּי עִנְיַן יְהוּדָה: "הַפַּעַם אוֹדֶה [אֶת ה']" (בְּרֵאשִׁית כט, לה) – </w:t>
      </w:r>
      <w:r>
        <w:rPr>
          <w:rFonts w:ascii="Times New Roman" w:hAnsi="Times New Roman" w:eastAsia="Times New Roman" w:cs="Times New Roman"/>
          <w:b/>
        </w:rPr>
        <w:t xml:space="preserve">for the essence of Judah is: "This time will I praise Hashem"— </w:t>
      </w:r>
      <w:r>
        <w:rPr>
          <w:rFonts w:ascii="Times New Roman" w:hAnsi="Times New Roman" w:eastAsia="Times New Roman" w:cs="Times New Roman"/>
          <w:b w:val="0"/>
        </w:rPr>
        <w:t xml:space="preserve">הַהוֹדָאָה לַהַשֵּׁם יִתְבָּרַךְ </w:t>
      </w:r>
      <w:r>
        <w:rPr>
          <w:rFonts w:ascii="Times New Roman" w:hAnsi="Times New Roman" w:eastAsia="Times New Roman" w:cs="Times New Roman"/>
          <w:b/>
        </w:rPr>
        <w:t xml:space="preserve">giving praise and thanks unto Hashem, blessed be He, </w:t>
      </w:r>
      <w:r>
        <w:rPr>
          <w:rFonts w:ascii="Times New Roman" w:hAnsi="Times New Roman" w:eastAsia="Times New Roman" w:cs="Times New Roman"/>
          <w:b w:val="0"/>
        </w:rPr>
        <w:t xml:space="preserve">שֶׁעָשָׂה אוֹתָנוּ גַּם כֵּן "חֲטִיבָה אַחַת בָּעוֹלָם" (בְּרָכוֹת ו.). </w:t>
      </w:r>
      <w:r>
        <w:rPr>
          <w:rFonts w:ascii="Times New Roman" w:hAnsi="Times New Roman" w:eastAsia="Times New Roman" w:cs="Times New Roman"/>
          <w:b/>
        </w:rPr>
        <w:t xml:space="preserve">Who made us likewise 'a unique entity in the world' (Berakhot 6a).</w:t>
      </w:r>
    </w:p>
    <w:p w:rsidR="00000000" w:rsidDel="00000000" w:rsidP="00000000" w:rsidRDefault="00000000" w:rsidRPr="00000000" w14:paraId="00000A5A">
      <w:pPr>
        <w:jc w:val="right"/>
        <w:rPr>
          <w:color w:val="1f1f1f"/>
        </w:rPr>
      </w:pPr>
    </w:p>
    <w:p w:rsidR="00000000" w:rsidDel="00000000" w:rsidP="00000000" w:rsidRDefault="00000000" w:rsidRPr="00000000" w14:paraId="00000A5B">
      <w:pPr>
        <w:jc w:val="right"/>
        <w:rPr>
          <w:color w:val="1f1f1f"/>
        </w:rPr>
      </w:pPr>
      <w:r>
        <w:rPr>
          <w:rFonts w:ascii="Times New Roman" w:hAnsi="Times New Roman" w:eastAsia="Times New Roman" w:cs="Times New Roman"/>
          <w:b w:val="0"/>
        </w:rPr>
        <w:t xml:space="preserve">וְעַל כֵּן הוּא נֶגֶד סִיוָן, </w:t>
      </w:r>
      <w:r>
        <w:rPr>
          <w:rFonts w:ascii="Times New Roman" w:hAnsi="Times New Roman" w:eastAsia="Times New Roman" w:cs="Times New Roman"/>
          <w:b/>
        </w:rPr>
        <w:t xml:space="preserve">And therefore Judah corresponds to Sivan, </w:t>
      </w:r>
      <w:r>
        <w:rPr>
          <w:rFonts w:ascii="Times New Roman" w:hAnsi="Times New Roman" w:eastAsia="Times New Roman" w:cs="Times New Roman"/>
          <w:b w:val="0"/>
        </w:rPr>
        <w:t xml:space="preserve">שֶׁבּוֹ מַתַּן תּוֹרָה, </w:t>
      </w:r>
      <w:r>
        <w:rPr>
          <w:rFonts w:ascii="Times New Roman" w:hAnsi="Times New Roman" w:eastAsia="Times New Roman" w:cs="Times New Roman"/>
          <w:b/>
        </w:rPr>
        <w:t xml:space="preserve">in which occurred the Giving of the Torah, </w:t>
      </w:r>
      <w:r>
        <w:rPr>
          <w:rFonts w:ascii="Times New Roman" w:hAnsi="Times New Roman" w:eastAsia="Times New Roman" w:cs="Times New Roman"/>
          <w:b w:val="0"/>
        </w:rPr>
        <w:t xml:space="preserve">שֶׁעַל יָדוֹ נִתְפָּאֲרוּ יִשְׂרָאֵל וְנַעֲשׂוּ דּוּגְמָתוֹ יִתְבָּרַךְ; </w:t>
      </w:r>
      <w:r>
        <w:rPr>
          <w:rFonts w:ascii="Times New Roman" w:hAnsi="Times New Roman" w:eastAsia="Times New Roman" w:cs="Times New Roman"/>
          <w:b/>
        </w:rPr>
        <w:t xml:space="preserve">through which Israel was glorified and made into His divine likeness; </w:t>
      </w:r>
      <w:r>
        <w:rPr>
          <w:rFonts w:ascii="Times New Roman" w:hAnsi="Times New Roman" w:eastAsia="Times New Roman" w:cs="Times New Roman"/>
          <w:b w:val="0"/>
        </w:rPr>
        <w:t xml:space="preserve">וּכְמַה שֶּׁכָּתוּב (בָּבָא בַּתְרָא עה:): "עֲתִידִים צַדִּיקִים שֶׁיִּקָּרְאוּ בִּשְׁמוֹ יִתְבָּרַךְ", </w:t>
      </w:r>
      <w:r>
        <w:rPr>
          <w:rFonts w:ascii="Times New Roman" w:hAnsi="Times New Roman" w:eastAsia="Times New Roman" w:cs="Times New Roman"/>
          <w:b/>
        </w:rPr>
        <w:t xml:space="preserve">and as written (Bava Batra 75b): "The righteous are destined to be called by His Name", </w:t>
      </w:r>
      <w:r>
        <w:rPr>
          <w:rFonts w:ascii="Times New Roman" w:hAnsi="Times New Roman" w:eastAsia="Times New Roman" w:cs="Times New Roman"/>
          <w:b w:val="0"/>
        </w:rPr>
        <w:t xml:space="preserve">וּ"מַה אֲנִי בְּחִנָּם אַף אַתֶּם בְּחִנָּם" (נְדָרִים לז.), </w:t>
      </w:r>
      <w:r>
        <w:rPr>
          <w:rFonts w:ascii="Times New Roman" w:hAnsi="Times New Roman" w:eastAsia="Times New Roman" w:cs="Times New Roman"/>
          <w:b/>
        </w:rPr>
        <w:t xml:space="preserve">and "Just as I teach freely, so you teach freely" (Nedarim 37a), </w:t>
      </w:r>
      <w:r>
        <w:rPr>
          <w:rFonts w:ascii="Times New Roman" w:hAnsi="Times New Roman" w:eastAsia="Times New Roman" w:cs="Times New Roman"/>
          <w:b w:val="0"/>
        </w:rPr>
        <w:t xml:space="preserve">הַכֹּל עַל יְדֵי הַתּוֹרָה. </w:t>
      </w:r>
      <w:r>
        <w:rPr>
          <w:rFonts w:ascii="Times New Roman" w:hAnsi="Times New Roman" w:eastAsia="Times New Roman" w:cs="Times New Roman"/>
          <w:b/>
        </w:rPr>
        <w:t xml:space="preserve">all realized through the Torah.</w:t>
      </w:r>
    </w:p>
    <w:p w:rsidR="00000000" w:rsidDel="00000000" w:rsidP="00000000" w:rsidRDefault="00000000" w:rsidRPr="00000000" w14:paraId="00000A5C">
      <w:pPr>
        <w:jc w:val="right"/>
        <w:rPr>
          <w:color w:val="1f1f1f"/>
        </w:rPr>
      </w:pPr>
    </w:p>
    <w:p w:rsidR="00000000" w:rsidDel="00000000" w:rsidP="00000000" w:rsidRDefault="00000000" w:rsidRPr="00000000" w14:paraId="00000A5D">
      <w:pPr>
        <w:jc w:val="right"/>
        <w:rPr>
          <w:color w:val="1f1f1f"/>
        </w:rPr>
      </w:pPr>
      <w:r>
        <w:rPr>
          <w:rFonts w:ascii="Times New Roman" w:hAnsi="Times New Roman" w:eastAsia="Times New Roman" w:cs="Times New Roman"/>
          <w:b w:val="0"/>
        </w:rPr>
        <w:t xml:space="preserve">וְ"דָן יָדִין עַמּוֹ כְּאַחַד שִׁבְטֵי יִשְׂרָאֵל" (בְּרֵאשִׁית מט, טז) – </w:t>
      </w:r>
      <w:r>
        <w:rPr>
          <w:rFonts w:ascii="Times New Roman" w:hAnsi="Times New Roman" w:eastAsia="Times New Roman" w:cs="Times New Roman"/>
          <w:b/>
        </w:rPr>
        <w:t xml:space="preserve">And "Dan shall judge his people as one of the tribes of Israel"— </w:t>
      </w:r>
      <w:r>
        <w:rPr>
          <w:rFonts w:ascii="Times New Roman" w:hAnsi="Times New Roman" w:eastAsia="Times New Roman" w:cs="Times New Roman"/>
          <w:b w:val="0"/>
        </w:rPr>
        <w:t xml:space="preserve">כִּמְיוּחָד שֶׁבַּשְּׁבָטִים, </w:t>
      </w:r>
      <w:r>
        <w:rPr>
          <w:rFonts w:ascii="Times New Roman" w:hAnsi="Times New Roman" w:eastAsia="Times New Roman" w:cs="Times New Roman"/>
          <w:b/>
        </w:rPr>
        <w:t xml:space="preserve">meaning like the most distinguished of the tribes (Judah), </w:t>
      </w:r>
      <w:r>
        <w:rPr>
          <w:rFonts w:ascii="Times New Roman" w:hAnsi="Times New Roman" w:eastAsia="Times New Roman" w:cs="Times New Roman"/>
          <w:b w:val="0"/>
        </w:rPr>
        <w:t xml:space="preserve">לְבָרֵר דְּאַף בְּעֵת שֶׁלְּבָבוֹ פּוֹנֶה חַס וְשָׁלוֹם, </w:t>
      </w:r>
      <w:r>
        <w:rPr>
          <w:rFonts w:ascii="Times New Roman" w:hAnsi="Times New Roman" w:eastAsia="Times New Roman" w:cs="Times New Roman"/>
          <w:b/>
        </w:rPr>
        <w:t xml:space="preserve">to clarify that even when his heart turns aside, Heaven forbid, </w:t>
      </w:r>
      <w:r>
        <w:rPr>
          <w:rFonts w:ascii="Times New Roman" w:hAnsi="Times New Roman" w:eastAsia="Times New Roman" w:cs="Times New Roman"/>
          <w:b w:val="0"/>
        </w:rPr>
        <w:t xml:space="preserve">כְּאִלּוּ חַס וְשָׁלוֹם אֵינוֹ מְפָאֵר לַהַשֵּׁם יִתְבָּרַךְ, </w:t>
      </w:r>
      <w:r>
        <w:rPr>
          <w:rFonts w:ascii="Times New Roman" w:hAnsi="Times New Roman" w:eastAsia="Times New Roman" w:cs="Times New Roman"/>
          <w:b/>
        </w:rPr>
        <w:t xml:space="preserve">as though, Heaven forbid, he were not glorifying Hashem, </w:t>
      </w:r>
      <w:r>
        <w:rPr>
          <w:rFonts w:ascii="Times New Roman" w:hAnsi="Times New Roman" w:eastAsia="Times New Roman" w:cs="Times New Roman"/>
          <w:b w:val="0"/>
        </w:rPr>
        <w:t xml:space="preserve">מִכָּל מָקוֹם בִּפְנִימִיּוּתָם: "וְעַמֵּךְ כֻּלָּם צַדִּיקִים" (יְשַׁעְיָה ס, כא), </w:t>
      </w:r>
      <w:r>
        <w:rPr>
          <w:rFonts w:ascii="Times New Roman" w:hAnsi="Times New Roman" w:eastAsia="Times New Roman" w:cs="Times New Roman"/>
          <w:b/>
        </w:rPr>
        <w:t xml:space="preserve">nonetheless in their interior: "Your people are all righteous", </w:t>
      </w:r>
      <w:r>
        <w:rPr>
          <w:rFonts w:ascii="Times New Roman" w:hAnsi="Times New Roman" w:eastAsia="Times New Roman" w:cs="Times New Roman"/>
          <w:b w:val="0"/>
        </w:rPr>
        <w:t xml:space="preserve">הַנִּקְרָאִים בִּשְׁמוֹ שֶׁל הַקָּדוֹשׁ בָּרוּךְ הוּא; </w:t>
      </w:r>
      <w:r>
        <w:rPr>
          <w:rFonts w:ascii="Times New Roman" w:hAnsi="Times New Roman" w:eastAsia="Times New Roman" w:cs="Times New Roman"/>
          <w:b/>
        </w:rPr>
        <w:t xml:space="preserve">being designated by the Name of the Holy One, blessed be He; </w:t>
      </w:r>
      <w:r>
        <w:rPr>
          <w:rFonts w:ascii="Times New Roman" w:hAnsi="Times New Roman" w:eastAsia="Times New Roman" w:cs="Times New Roman"/>
          <w:b w:val="0"/>
        </w:rPr>
        <w:t xml:space="preserve">וְזֶה הֵיפֶךְ מֵאֵשֶׁת חַיִל הָרוֹצָה לִהְיוֹת דְּבוּק בְּחֵי עוֹלָמִים גָּלוּי לָעַיִן. </w:t>
      </w:r>
      <w:r>
        <w:rPr>
          <w:rFonts w:ascii="Times New Roman" w:hAnsi="Times New Roman" w:eastAsia="Times New Roman" w:cs="Times New Roman"/>
          <w:b/>
        </w:rPr>
        <w:t xml:space="preserve">and this stands in contrast to the Woman of Valor who seeks to cleave to the Life of the Worlds openly to the eye.</w:t>
      </w:r>
    </w:p>
    <w:p w:rsidR="00000000" w:rsidDel="00000000" w:rsidP="00000000" w:rsidRDefault="00000000" w:rsidRPr="00000000" w14:paraId="00000A5E">
      <w:pPr>
        <w:jc w:val="right"/>
        <w:rPr>
          <w:color w:val="1f1f1f"/>
        </w:rPr>
      </w:pPr>
    </w:p>
    <w:p w:rsidR="00000000" w:rsidDel="00000000" w:rsidP="00000000" w:rsidRDefault="00000000" w:rsidRPr="00000000" w14:paraId="00000A5F">
      <w:pPr>
        <w:jc w:val="right"/>
        <w:rPr>
          <w:color w:val="1f1f1f"/>
        </w:rPr>
      </w:pPr>
      <w:r>
        <w:rPr>
          <w:rFonts w:ascii="Times New Roman" w:hAnsi="Times New Roman" w:eastAsia="Times New Roman" w:cs="Times New Roman"/>
          <w:b w:val="0"/>
        </w:rPr>
        <w:t xml:space="preserve">וּכְמוֹ שֶׁהָיָה בְּנִיסָן גְּאוּלָּה גְּלוּיָה לְעֵין כֹּל, </w:t>
      </w:r>
      <w:r>
        <w:rPr>
          <w:rFonts w:ascii="Times New Roman" w:hAnsi="Times New Roman" w:eastAsia="Times New Roman" w:cs="Times New Roman"/>
          <w:b/>
        </w:rPr>
        <w:t xml:space="preserve">And just as in Nisan there occurred an open redemption before the eyes of all, </w:t>
      </w:r>
      <w:r>
        <w:rPr>
          <w:rFonts w:ascii="Times New Roman" w:hAnsi="Times New Roman" w:eastAsia="Times New Roman" w:cs="Times New Roman"/>
          <w:b w:val="0"/>
        </w:rPr>
        <w:t xml:space="preserve">דִּבְנֵי יִשְׂרָאֵל יוֹצְאִין בְּיָד רָמָה (שְׁמוֹת יד, ח); </w:t>
      </w:r>
      <w:r>
        <w:rPr>
          <w:rFonts w:ascii="Times New Roman" w:hAnsi="Times New Roman" w:eastAsia="Times New Roman" w:cs="Times New Roman"/>
          <w:b/>
        </w:rPr>
        <w:t xml:space="preserve">in that the children of Israel went out with a high hand; </w:t>
      </w:r>
      <w:r>
        <w:rPr>
          <w:rFonts w:ascii="Times New Roman" w:hAnsi="Times New Roman" w:eastAsia="Times New Roman" w:cs="Times New Roman"/>
          <w:b w:val="0"/>
        </w:rPr>
        <w:t xml:space="preserve">וְכֵן בְּנִיסָן עֲתִידִין לִיגָּאֵל (רֹאשׁ הַשָּׁנָה יא.); </w:t>
      </w:r>
      <w:r>
        <w:rPr>
          <w:rFonts w:ascii="Times New Roman" w:hAnsi="Times New Roman" w:eastAsia="Times New Roman" w:cs="Times New Roman"/>
          <w:b/>
        </w:rPr>
        <w:t xml:space="preserve">and likewise in Nisan they are destined to be redeemed; </w:t>
      </w:r>
      <w:r>
        <w:rPr>
          <w:rFonts w:ascii="Times New Roman" w:hAnsi="Times New Roman" w:eastAsia="Times New Roman" w:cs="Times New Roman"/>
          <w:b w:val="0"/>
        </w:rPr>
        <w:t xml:space="preserve">וְאוֹי לַמַּטִיל כְּסוּתוֹ בֵּין לָבִיא לִלְבִיאָה כְּשֶׁנִּזְקָקִין זֶה לָזֶה (פְּסָחִים קיב:). </w:t>
      </w:r>
      <w:r>
        <w:rPr>
          <w:rFonts w:ascii="Times New Roman" w:hAnsi="Times New Roman" w:eastAsia="Times New Roman" w:cs="Times New Roman"/>
          <w:b/>
        </w:rPr>
        <w:t xml:space="preserve">and woe unto him who casts his garment between a lion and a lioness when they unite (Pesachim 112b).</w:t>
      </w:r>
    </w:p>
    <w:p w:rsidR="00000000" w:rsidDel="00000000" w:rsidP="00000000" w:rsidRDefault="00000000" w:rsidRPr="00000000" w14:paraId="00000A60">
      <w:pPr>
        <w:jc w:val="right"/>
        <w:rPr>
          <w:color w:val="1f1f1f"/>
        </w:rPr>
      </w:pPr>
    </w:p>
    <w:p w:rsidR="00000000" w:rsidDel="00000000" w:rsidP="00000000" w:rsidRDefault="00000000" w:rsidRPr="00000000" w14:paraId="00000A61">
      <w:pPr>
        <w:jc w:val="right"/>
        <w:rPr>
          <w:color w:val="1f1f1f"/>
        </w:rPr>
      </w:pPr>
      <w:r>
        <w:rPr>
          <w:rFonts w:ascii="Times New Roman" w:hAnsi="Times New Roman" w:eastAsia="Times New Roman" w:cs="Times New Roman"/>
          <w:b w:val="0"/>
        </w:rPr>
        <w:t xml:space="preserve">וְעַל יְדֵי זֶה זָכָה אַהֲרֹן לְבִגְדֵי כְּהֻנָּה, </w:t>
      </w:r>
      <w:r>
        <w:rPr>
          <w:rFonts w:ascii="Times New Roman" w:hAnsi="Times New Roman" w:eastAsia="Times New Roman" w:cs="Times New Roman"/>
          <w:b/>
        </w:rPr>
        <w:t xml:space="preserve">And through this Aaron merited the priestly garments, </w:t>
      </w:r>
      <w:r>
        <w:rPr>
          <w:rFonts w:ascii="Times New Roman" w:hAnsi="Times New Roman" w:eastAsia="Times New Roman" w:cs="Times New Roman"/>
          <w:b w:val="0"/>
        </w:rPr>
        <w:t xml:space="preserve">עַל דֶּרֶךְ שֶׁאִיתָא בְּסוֹף תַּעֲנִית (לא.): "אֵין אִשָּׁה אֶלָּא לְתַכְשִׁיטִין"; </w:t>
      </w:r>
      <w:r>
        <w:rPr>
          <w:rFonts w:ascii="Times New Roman" w:hAnsi="Times New Roman" w:eastAsia="Times New Roman" w:cs="Times New Roman"/>
          <w:b/>
        </w:rPr>
        <w:t xml:space="preserve">along the lines of what is taught at the end of Ta'anit (31a): "A woman is primarily for adornments"; </w:t>
      </w:r>
      <w:r>
        <w:rPr>
          <w:rFonts w:ascii="Times New Roman" w:hAnsi="Times New Roman" w:eastAsia="Times New Roman" w:cs="Times New Roman"/>
          <w:b w:val="0"/>
        </w:rPr>
        <w:t xml:space="preserve">וְהַיְינוּ הַלְּבוּשִׁים הוּא "לְכָבוֹד וּלְתִפְאָרֶת", </w:t>
      </w:r>
      <w:r>
        <w:rPr>
          <w:rFonts w:ascii="Times New Roman" w:hAnsi="Times New Roman" w:eastAsia="Times New Roman" w:cs="Times New Roman"/>
          <w:b/>
        </w:rPr>
        <w:t xml:space="preserve">meaning the garments exist "for honor and for glory", </w:t>
      </w:r>
      <w:r>
        <w:rPr>
          <w:rFonts w:ascii="Times New Roman" w:hAnsi="Times New Roman" w:eastAsia="Times New Roman" w:cs="Times New Roman"/>
          <w:b w:val="0"/>
        </w:rPr>
        <w:t xml:space="preserve">שֶׁאֵין בּוֹ שׁוּם אֲחִיזָה לָרַע. </w:t>
      </w:r>
      <w:r>
        <w:rPr>
          <w:rFonts w:ascii="Times New Roman" w:hAnsi="Times New Roman" w:eastAsia="Times New Roman" w:cs="Times New Roman"/>
          <w:b/>
        </w:rPr>
        <w:t xml:space="preserve">having no grasp for evil whatsoever.</w:t>
      </w:r>
    </w:p>
    <w:p w:rsidR="00000000" w:rsidDel="00000000" w:rsidP="00000000" w:rsidRDefault="00000000" w:rsidRPr="00000000" w14:paraId="00000A62">
      <w:pPr>
        <w:jc w:val="right"/>
        <w:rPr>
          <w:color w:val="1f1f1f"/>
        </w:rPr>
      </w:pPr>
    </w:p>
    <w:p w:rsidR="00000000" w:rsidDel="00000000" w:rsidP="00000000" w:rsidRDefault="00000000" w:rsidRPr="00000000" w14:paraId="00000A63">
      <w:pPr>
        <w:jc w:val="right"/>
        <w:rPr>
          <w:color w:val="1f1f1f"/>
        </w:rPr>
      </w:pPr>
      <w:r>
        <w:rPr>
          <w:rFonts w:ascii="Times New Roman" w:hAnsi="Times New Roman" w:eastAsia="Times New Roman" w:cs="Times New Roman"/>
          <w:b w:val="0"/>
        </w:rPr>
        <w:t xml:space="preserve">וּמִמֶּנּוּ שׁוֹרֶשׁ הַתּוֹרָה – מֹשֶׁה רַבֵּינוּ עָלָיו הַשָּׁלוֹם </w:t>
      </w:r>
      <w:r>
        <w:rPr>
          <w:rFonts w:ascii="Times New Roman" w:hAnsi="Times New Roman" w:eastAsia="Times New Roman" w:cs="Times New Roman"/>
          <w:b/>
        </w:rPr>
        <w:t xml:space="preserve">And from Levi derives the root of the Torah—Moses our teacher, peace be upon him, </w:t>
      </w:r>
      <w:r>
        <w:rPr>
          <w:rFonts w:ascii="Times New Roman" w:hAnsi="Times New Roman" w:eastAsia="Times New Roman" w:cs="Times New Roman"/>
          <w:b w:val="0"/>
        </w:rPr>
        <w:t xml:space="preserve">וְצוּרְבָא מֵרַבָּנָן דְּמוֹרֵי, </w:t>
      </w:r>
      <w:r>
        <w:rPr>
          <w:rFonts w:ascii="Times New Roman" w:hAnsi="Times New Roman" w:eastAsia="Times New Roman" w:cs="Times New Roman"/>
          <w:b/>
        </w:rPr>
        <w:t xml:space="preserve">and the accomplished Torah scholars who instruct halakhah, </w:t>
      </w:r>
      <w:r>
        <w:rPr>
          <w:rFonts w:ascii="Times New Roman" w:hAnsi="Times New Roman" w:eastAsia="Times New Roman" w:cs="Times New Roman"/>
          <w:b w:val="0"/>
        </w:rPr>
        <w:t xml:space="preserve">כְּמַה שֶּׁכָּתוּב: "יוֹרוּ מִשְׁפָּטֶיךָ [לְיַעֲקֹב וְתוֹרָתְךָ לְיִשְׂרָאֵל]" (דְּבָרִים לג, י); </w:t>
      </w:r>
      <w:r>
        <w:rPr>
          <w:rFonts w:ascii="Times New Roman" w:hAnsi="Times New Roman" w:eastAsia="Times New Roman" w:cs="Times New Roman"/>
          <w:b/>
        </w:rPr>
        <w:t xml:space="preserve">as it is written: "They shall teach Jacob Your ordinances, and Israel Your law"; </w:t>
      </w:r>
      <w:r>
        <w:rPr>
          <w:rFonts w:ascii="Times New Roman" w:hAnsi="Times New Roman" w:eastAsia="Times New Roman" w:cs="Times New Roman"/>
          <w:b w:val="0"/>
        </w:rPr>
        <w:t xml:space="preserve">וּבְכָל מָקוֹם: "וּבָאתָ אֶל הַכֹּהֲנִים הַלְוִיִּם" (דְּבָרִים יז, ט); </w:t>
      </w:r>
      <w:r>
        <w:rPr>
          <w:rFonts w:ascii="Times New Roman" w:hAnsi="Times New Roman" w:eastAsia="Times New Roman" w:cs="Times New Roman"/>
          <w:b/>
        </w:rPr>
        <w:t xml:space="preserve">and in every matter: "And you shall come unto the priests the Levites"; </w:t>
      </w:r>
      <w:r>
        <w:rPr>
          <w:rFonts w:ascii="Times New Roman" w:hAnsi="Times New Roman" w:eastAsia="Times New Roman" w:cs="Times New Roman"/>
          <w:b w:val="0"/>
        </w:rPr>
        <w:t xml:space="preserve">וּבְסֵפֶר יוּחֲסִין: מֵעֶזְרָא וְרַבִּי יוֹחָנָן בֶּן זַכַּאי, עַיֵּין שָׁם. </w:t>
      </w:r>
      <w:r>
        <w:rPr>
          <w:rFonts w:ascii="Times New Roman" w:hAnsi="Times New Roman" w:eastAsia="Times New Roman" w:cs="Times New Roman"/>
          <w:b/>
        </w:rPr>
        <w:t xml:space="preserve">and in Sefer Yuchasin: tracing through Ezra and Rabbi Yochanan ben Zakkai, see there.</w:t>
      </w:r>
    </w:p>
    <w:p w:rsidR="00000000" w:rsidDel="00000000" w:rsidP="00000000" w:rsidRDefault="00000000" w:rsidRPr="00000000" w14:paraId="00000A64">
      <w:pPr>
        <w:jc w:val="right"/>
        <w:rPr>
          <w:color w:val="1f1f1f"/>
        </w:rPr>
      </w:pPr>
    </w:p>
    <w:p w:rsidR="00000000" w:rsidDel="00000000" w:rsidP="00000000" w:rsidRDefault="00000000" w:rsidRPr="00000000" w14:paraId="00000A65">
      <w:pPr>
        <w:jc w:val="right"/>
        <w:rPr>
          <w:color w:val="1f1f1f"/>
        </w:rPr>
      </w:pPr>
      <w:r>
        <w:rPr>
          <w:rFonts w:ascii="Times New Roman" w:hAnsi="Times New Roman" w:eastAsia="Times New Roman" w:cs="Times New Roman"/>
          <w:b w:val="0"/>
        </w:rPr>
        <w:t xml:space="preserve">וְהַיְינוּ שֶׁהֵם מְפָאֲרִים אֶת יִשְׂרָאֵל לַאֲבִיהֶם שֶׁבַּשָּׁמַיִם, </w:t>
      </w:r>
      <w:r>
        <w:rPr>
          <w:rFonts w:ascii="Times New Roman" w:hAnsi="Times New Roman" w:eastAsia="Times New Roman" w:cs="Times New Roman"/>
          <w:b/>
        </w:rPr>
        <w:t xml:space="preserve">Meaning that they glorify Israel before their Father in Heaven, </w:t>
      </w:r>
      <w:r>
        <w:rPr>
          <w:rFonts w:ascii="Times New Roman" w:hAnsi="Times New Roman" w:eastAsia="Times New Roman" w:cs="Times New Roman"/>
          <w:b w:val="0"/>
        </w:rPr>
        <w:t xml:space="preserve">וּכְמַה שֶּׁכָּתוּב (זֹהַר חֵלֶק ג, כ.): </w:t>
      </w:r>
      <w:r>
        <w:rPr>
          <w:rFonts w:ascii="Times New Roman" w:hAnsi="Times New Roman" w:eastAsia="Times New Roman" w:cs="Times New Roman"/>
          <w:b/>
        </w:rPr>
        <w:t xml:space="preserve">and as written (Zohar Part III, 20a): </w:t>
      </w:r>
      <w:r>
        <w:rPr>
          <w:rFonts w:ascii="Times New Roman" w:hAnsi="Times New Roman" w:eastAsia="Times New Roman" w:cs="Times New Roman"/>
          <w:b w:val="0"/>
        </w:rPr>
        <w:t xml:space="preserve">מֹשֶׁה – שׁוֹשְׁבִינָא דְּמַלְכָּא, </w:t>
      </w:r>
      <w:r>
        <w:rPr>
          <w:rFonts w:ascii="Times New Roman" w:hAnsi="Times New Roman" w:eastAsia="Times New Roman" w:cs="Times New Roman"/>
          <w:b/>
        </w:rPr>
        <w:t xml:space="preserve">Moses is the groomsman of the King, </w:t>
      </w:r>
      <w:r>
        <w:rPr>
          <w:rFonts w:ascii="Times New Roman" w:hAnsi="Times New Roman" w:eastAsia="Times New Roman" w:cs="Times New Roman"/>
          <w:b w:val="0"/>
        </w:rPr>
        <w:t xml:space="preserve">וְאַהֲרֹן – שׁוֹשְׁבִינָא דְּמַטְרוֹנִיתָא, </w:t>
      </w:r>
      <w:r>
        <w:rPr>
          <w:rFonts w:ascii="Times New Roman" w:hAnsi="Times New Roman" w:eastAsia="Times New Roman" w:cs="Times New Roman"/>
          <w:b/>
        </w:rPr>
        <w:t xml:space="preserve">and Aaron is the groomsman of the Queen (Matronita), </w:t>
      </w:r>
      <w:r>
        <w:rPr>
          <w:rFonts w:ascii="Times New Roman" w:hAnsi="Times New Roman" w:eastAsia="Times New Roman" w:cs="Times New Roman"/>
          <w:b w:val="0"/>
        </w:rPr>
        <w:t xml:space="preserve">הָעוֹסְקִים בְּיִחוּד וְזִוּוּג הֶחָתָן וְכַלָּה. </w:t>
      </w:r>
      <w:r>
        <w:rPr>
          <w:rFonts w:ascii="Times New Roman" w:hAnsi="Times New Roman" w:eastAsia="Times New Roman" w:cs="Times New Roman"/>
          <w:b/>
        </w:rPr>
        <w:t xml:space="preserve">who labor in the union of Bridegroom and Bride.</w:t>
      </w:r>
    </w:p>
    <w:p w:rsidR="00000000" w:rsidDel="00000000" w:rsidP="00000000" w:rsidRDefault="00000000" w:rsidRPr="00000000" w14:paraId="00000A66">
      <w:pPr>
        <w:jc w:val="right"/>
        <w:rPr>
          <w:color w:val="1f1f1f"/>
        </w:rPr>
      </w:pPr>
    </w:p>
    <w:p w:rsidR="00000000" w:rsidDel="00000000" w:rsidP="00000000" w:rsidRDefault="00000000" w:rsidRPr="00000000" w14:paraId="00000A67">
      <w:pPr>
        <w:jc w:val="right"/>
        <w:rPr>
          <w:color w:val="1f1f1f"/>
        </w:rPr>
      </w:pPr>
      <w:r>
        <w:rPr>
          <w:rFonts w:ascii="Times New Roman" w:hAnsi="Times New Roman" w:eastAsia="Times New Roman" w:cs="Times New Roman"/>
          <w:b w:val="0"/>
        </w:rPr>
        <w:t xml:space="preserve">וְשׁוֹשְׁבִינִין – לְמָה? </w:t>
      </w:r>
      <w:r>
        <w:rPr>
          <w:rFonts w:ascii="Times New Roman" w:hAnsi="Times New Roman" w:eastAsia="Times New Roman" w:cs="Times New Roman"/>
          <w:b/>
        </w:rPr>
        <w:t xml:space="preserve">And why do groomsmen stand? </w:t>
      </w:r>
      <w:r>
        <w:rPr>
          <w:rFonts w:ascii="Times New Roman" w:hAnsi="Times New Roman" w:eastAsia="Times New Roman" w:cs="Times New Roman"/>
          <w:b w:val="0"/>
        </w:rPr>
        <w:t xml:space="preserve">שֶׁלֹּא יוֹצִיאוּ שׁוּם לַעַז עַל הַכַּלָּה עַל יְדֵי הַשְּׁפָחוֹת; </w:t>
      </w:r>
      <w:r>
        <w:rPr>
          <w:rFonts w:ascii="Times New Roman" w:hAnsi="Times New Roman" w:eastAsia="Times New Roman" w:cs="Times New Roman"/>
          <w:b/>
        </w:rPr>
        <w:t xml:space="preserve">To ensure that no false slander be cast upon the bride by malicious maidservants; </w:t>
      </w:r>
      <w:r>
        <w:rPr>
          <w:rFonts w:ascii="Times New Roman" w:hAnsi="Times New Roman" w:eastAsia="Times New Roman" w:cs="Times New Roman"/>
          <w:b w:val="0"/>
        </w:rPr>
        <w:t xml:space="preserve">כְּמוֹ שֶׁאָמְרוּ זִכְרוֹנָם לִבְרָכָה בָּעֵגֶל: "וּבְאַהֲרֹן הִתְאַנַּף [ה' מְאֹד לְהַשְׁמִידוֹ]" (דְּבָרִים ט, כ), </w:t>
      </w:r>
      <w:r>
        <w:rPr>
          <w:rFonts w:ascii="Times New Roman" w:hAnsi="Times New Roman" w:eastAsia="Times New Roman" w:cs="Times New Roman"/>
          <w:b/>
        </w:rPr>
        <w:t xml:space="preserve">as our Sages noted regarding the Golden Calf: "And Hashem was very angry with Aaron to destroy him", </w:t>
      </w:r>
      <w:r>
        <w:rPr>
          <w:rFonts w:ascii="Times New Roman" w:hAnsi="Times New Roman" w:eastAsia="Times New Roman" w:cs="Times New Roman"/>
          <w:b w:val="0"/>
        </w:rPr>
        <w:t xml:space="preserve">שֶׁהוּא שׁוֹשְׁבִינָהּ, </w:t>
      </w:r>
      <w:r>
        <w:rPr>
          <w:rFonts w:ascii="Times New Roman" w:hAnsi="Times New Roman" w:eastAsia="Times New Roman" w:cs="Times New Roman"/>
          <w:b/>
        </w:rPr>
        <w:t xml:space="preserve">because he was her designated groomsman, </w:t>
      </w:r>
      <w:r>
        <w:rPr>
          <w:rFonts w:ascii="Times New Roman" w:hAnsi="Times New Roman" w:eastAsia="Times New Roman" w:cs="Times New Roman"/>
          <w:b w:val="0"/>
        </w:rPr>
        <w:t xml:space="preserve">וְנִיצּוֹל עַל יְדֵי מֹשֶׁה רַבֵּינוּ עָלָיו הַשָּׁלוֹם, שׁוֹשְׁבִינָא דְּמַלְכָּא. </w:t>
      </w:r>
      <w:r>
        <w:rPr>
          <w:rFonts w:ascii="Times New Roman" w:hAnsi="Times New Roman" w:eastAsia="Times New Roman" w:cs="Times New Roman"/>
          <w:b/>
        </w:rPr>
        <w:t xml:space="preserve">and was rescued through Moses our teacher, the King's groomsman.</w:t>
      </w:r>
    </w:p>
    <w:p w:rsidR="00000000" w:rsidDel="00000000" w:rsidP="00000000" w:rsidRDefault="00000000" w:rsidRPr="00000000" w14:paraId="00000A68">
      <w:pPr>
        <w:jc w:val="right"/>
        <w:rPr>
          <w:color w:val="1f1f1f"/>
        </w:rPr>
      </w:pPr>
    </w:p>
    <w:p w:rsidR="00000000" w:rsidDel="00000000" w:rsidP="00000000" w:rsidRDefault="00000000" w:rsidRPr="00000000" w14:paraId="00000A69">
      <w:pPr>
        <w:jc w:val="right"/>
        <w:rPr>
          <w:color w:val="1f1f1f"/>
        </w:rPr>
      </w:pPr>
      <w:r>
        <w:rPr>
          <w:rFonts w:ascii="Times New Roman" w:hAnsi="Times New Roman" w:eastAsia="Times New Roman" w:cs="Times New Roman"/>
          <w:b w:val="0"/>
        </w:rPr>
        <w:t xml:space="preserve">וּמִשְּׁנֵיהֶם נִתְבָּרֵר הָאֱמֶת דְּלֹא חָטְאוּ יִשְׂרָאֵל כְּלָל, </w:t>
      </w:r>
      <w:r>
        <w:rPr>
          <w:rFonts w:ascii="Times New Roman" w:hAnsi="Times New Roman" w:eastAsia="Times New Roman" w:cs="Times New Roman"/>
          <w:b/>
        </w:rPr>
        <w:t xml:space="preserve">And through both of them the truth was clarified that essential Israel did not sin at all, </w:t>
      </w:r>
      <w:r>
        <w:rPr>
          <w:rFonts w:ascii="Times New Roman" w:hAnsi="Times New Roman" w:eastAsia="Times New Roman" w:cs="Times New Roman"/>
          <w:b w:val="0"/>
        </w:rPr>
        <w:t xml:space="preserve">דַּהֲרֵי אַהֲרֹן אָמַר: "חַג לַה' מָחָר" (שְׁמוֹת לב, ה), </w:t>
      </w:r>
      <w:r>
        <w:rPr>
          <w:rFonts w:ascii="Times New Roman" w:hAnsi="Times New Roman" w:eastAsia="Times New Roman" w:cs="Times New Roman"/>
          <w:b/>
        </w:rPr>
        <w:t xml:space="preserve">for Aaron declared: "Tomorrow shall be a feast unto Hashem", </w:t>
      </w:r>
      <w:r>
        <w:rPr>
          <w:rFonts w:ascii="Times New Roman" w:hAnsi="Times New Roman" w:eastAsia="Times New Roman" w:cs="Times New Roman"/>
          <w:b w:val="0"/>
        </w:rPr>
        <w:t xml:space="preserve">שֵׁם הֲוָיָ"ה, וְהוֹדוּ לוֹ. </w:t>
      </w:r>
      <w:r>
        <w:rPr>
          <w:rFonts w:ascii="Times New Roman" w:hAnsi="Times New Roman" w:eastAsia="Times New Roman" w:cs="Times New Roman"/>
          <w:b/>
        </w:rPr>
        <w:t xml:space="preserve">using the Tetragrammaton, and they agreed with him.</w:t>
      </w:r>
    </w:p>
    <w:p w:rsidR="00000000" w:rsidDel="00000000" w:rsidP="00000000" w:rsidRDefault="00000000" w:rsidRPr="00000000" w14:paraId="00000A6A">
      <w:pPr>
        <w:jc w:val="right"/>
        <w:rPr>
          <w:color w:val="1f1f1f"/>
        </w:rPr>
      </w:pPr>
    </w:p>
    <w:p w:rsidR="00000000" w:rsidDel="00000000" w:rsidP="00000000" w:rsidRDefault="00000000" w:rsidRPr="00000000" w14:paraId="00000A6B">
      <w:pPr>
        <w:jc w:val="right"/>
        <w:rPr>
          <w:color w:val="1f1f1f"/>
        </w:rPr>
      </w:pPr>
      <w:r>
        <w:rPr>
          <w:rFonts w:ascii="Times New Roman" w:hAnsi="Times New Roman" w:eastAsia="Times New Roman" w:cs="Times New Roman"/>
          <w:b w:val="0"/>
        </w:rPr>
        <w:t xml:space="preserve">וְאֵשֶׁת זְנוּנִים: "בְּעֵית לְאִתַּקָּנָא וְכוּלֵי", </w:t>
      </w:r>
      <w:r>
        <w:rPr>
          <w:rFonts w:ascii="Times New Roman" w:hAnsi="Times New Roman" w:eastAsia="Times New Roman" w:cs="Times New Roman"/>
          <w:b/>
        </w:rPr>
        <w:t xml:space="preserve">And the Immoral Woman "seeks to adorn herself, etc.", </w:t>
      </w:r>
      <w:r>
        <w:rPr>
          <w:rFonts w:ascii="Times New Roman" w:hAnsi="Times New Roman" w:eastAsia="Times New Roman" w:cs="Times New Roman"/>
          <w:b w:val="0"/>
        </w:rPr>
        <w:t xml:space="preserve">שֶׁזֶּה כָּל חֵפֶץ אֻמּוֹת הָעוֹלָם לוֹמַר "אָנוּ יִשְׂרָאֵל"; </w:t>
      </w:r>
      <w:r>
        <w:rPr>
          <w:rFonts w:ascii="Times New Roman" w:hAnsi="Times New Roman" w:eastAsia="Times New Roman" w:cs="Times New Roman"/>
          <w:b/>
        </w:rPr>
        <w:t xml:space="preserve">this being the whole striving of the nations to claim "We are Israel"; </w:t>
      </w:r>
      <w:r>
        <w:rPr>
          <w:rFonts w:ascii="Times New Roman" w:hAnsi="Times New Roman" w:eastAsia="Times New Roman" w:cs="Times New Roman"/>
          <w:b w:val="0"/>
        </w:rPr>
        <w:t xml:space="preserve">אֲבָל רַק "בְּעֵית", </w:t>
      </w:r>
      <w:r>
        <w:rPr>
          <w:rFonts w:ascii="Times New Roman" w:hAnsi="Times New Roman" w:eastAsia="Times New Roman" w:cs="Times New Roman"/>
          <w:b/>
        </w:rPr>
        <w:t xml:space="preserve">yet she can only seek, </w:t>
      </w:r>
      <w:r>
        <w:rPr>
          <w:rFonts w:ascii="Times New Roman" w:hAnsi="Times New Roman" w:eastAsia="Times New Roman" w:cs="Times New Roman"/>
          <w:b w:val="0"/>
        </w:rPr>
        <w:t xml:space="preserve">מִצַּד עוֹלָם הַזֶּה דְּשִׁקְרָא </w:t>
      </w:r>
      <w:r>
        <w:rPr>
          <w:rFonts w:ascii="Times New Roman" w:hAnsi="Times New Roman" w:eastAsia="Times New Roman" w:cs="Times New Roman"/>
          <w:b/>
        </w:rPr>
        <w:t xml:space="preserve">from the perspective of this world of falsehood </w:t>
      </w:r>
      <w:r>
        <w:rPr>
          <w:rFonts w:ascii="Times New Roman" w:hAnsi="Times New Roman" w:eastAsia="Times New Roman" w:cs="Times New Roman"/>
          <w:b w:val="0"/>
        </w:rPr>
        <w:t xml:space="preserve">שֶׁיֵּשׁ מְצִיאוּת לִרְצוֹן שֶׁקֶר, אֲבָל לֹא יְכֹלֶת. </w:t>
      </w:r>
      <w:r>
        <w:rPr>
          <w:rFonts w:ascii="Times New Roman" w:hAnsi="Times New Roman" w:eastAsia="Times New Roman" w:cs="Times New Roman"/>
          <w:b/>
        </w:rPr>
        <w:t xml:space="preserve">wherein there exists the reality of a false desire, but not the actual capability. </w:t>
      </w:r>
      <w:r>
        <w:rPr>
          <w:rFonts w:ascii="Times New Roman" w:hAnsi="Times New Roman" w:eastAsia="Times New Roman" w:cs="Times New Roman"/>
          <w:b w:val="0"/>
        </w:rPr>
        <w:t xml:space="preserve">וְאוֹת דִּילַהּ – "כְּגַוְונָא דְּקוֹפָא אֵצֶל בַּר נָשׁ וְכוּלֵי", עַיֵּין שָׁם בְּזֹהַר תְּרוּמָה. </w:t>
      </w:r>
      <w:r>
        <w:rPr>
          <w:rFonts w:ascii="Times New Roman" w:hAnsi="Times New Roman" w:eastAsia="Times New Roman" w:cs="Times New Roman"/>
          <w:b/>
        </w:rPr>
        <w:t xml:space="preserve">And her letter (Kuf) is "like the mimicry of a monkey next to a human, etc.", see there in Zohar Terumah.</w:t>
      </w:r>
    </w:p>
    <w:p w:rsidR="00000000" w:rsidDel="00000000" w:rsidP="00000000" w:rsidRDefault="00000000" w:rsidRPr="00000000" w14:paraId="00000A6C">
      <w:pPr>
        <w:jc w:val="right"/>
        <w:rPr>
          <w:color w:val="1f1f1f"/>
        </w:rPr>
      </w:pPr>
    </w:p>
    <w:p w:rsidR="00000000" w:rsidDel="00000000" w:rsidP="00000000" w:rsidRDefault="00000000" w:rsidRPr="00000000" w14:paraId="00000A6D">
      <w:pPr>
        <w:jc w:val="right"/>
        <w:rPr>
          <w:color w:val="1f1f1f"/>
        </w:rPr>
      </w:pPr>
      <w:r>
        <w:rPr>
          <w:rFonts w:ascii="Times New Roman" w:hAnsi="Times New Roman" w:eastAsia="Times New Roman" w:cs="Times New Roman"/>
          <w:b w:val="0"/>
        </w:rPr>
        <w:t xml:space="preserve">וְאָמְרוּ (בָּבָא בַּתְרָא נח.): </w:t>
      </w:r>
      <w:r>
        <w:rPr>
          <w:rFonts w:ascii="Times New Roman" w:hAnsi="Times New Roman" w:eastAsia="Times New Roman" w:cs="Times New Roman"/>
          <w:b/>
        </w:rPr>
        <w:t xml:space="preserve">And they stated (Bava Batra 58a): </w:t>
      </w:r>
      <w:r>
        <w:rPr>
          <w:rFonts w:ascii="Times New Roman" w:hAnsi="Times New Roman" w:eastAsia="Times New Roman" w:cs="Times New Roman"/>
          <w:b w:val="0"/>
        </w:rPr>
        <w:t xml:space="preserve">דְּהַכֹּל בִּפְנֵי שְׁכִינָה כְּקוֹף בִּפְנֵי אָדָם; </w:t>
      </w:r>
      <w:r>
        <w:rPr>
          <w:rFonts w:ascii="Times New Roman" w:hAnsi="Times New Roman" w:eastAsia="Times New Roman" w:cs="Times New Roman"/>
          <w:b/>
        </w:rPr>
        <w:t xml:space="preserve">that all beings before the Shechinah are like a monkey before a man; </w:t>
      </w:r>
      <w:r>
        <w:rPr>
          <w:rFonts w:ascii="Times New Roman" w:hAnsi="Times New Roman" w:eastAsia="Times New Roman" w:cs="Times New Roman"/>
          <w:b w:val="0"/>
        </w:rPr>
        <w:t xml:space="preserve">וְיָדוּעַ שֶׁשְּׁכִינָה הוּא כְּנֶסֶת יִשְׂרָאֵל, </w:t>
      </w:r>
      <w:r>
        <w:rPr>
          <w:rFonts w:ascii="Times New Roman" w:hAnsi="Times New Roman" w:eastAsia="Times New Roman" w:cs="Times New Roman"/>
          <w:b/>
        </w:rPr>
        <w:t xml:space="preserve">and it is known that the Shechinah is the Congregation of Israel, </w:t>
      </w:r>
      <w:r>
        <w:rPr>
          <w:rFonts w:ascii="Times New Roman" w:hAnsi="Times New Roman" w:eastAsia="Times New Roman" w:cs="Times New Roman"/>
          <w:b w:val="0"/>
        </w:rPr>
        <w:t xml:space="preserve">הַיְינוּ שְׁכִינַת הַשֵּׁם יִתְבָּרַךְ בְּתוֹךְ לִבְבוֹת דְּיִשְׂרָאֵל. </w:t>
      </w:r>
      <w:r>
        <w:rPr>
          <w:rFonts w:ascii="Times New Roman" w:hAnsi="Times New Roman" w:eastAsia="Times New Roman" w:cs="Times New Roman"/>
          <w:b/>
        </w:rPr>
        <w:t xml:space="preserve">namely Hashem's dwelling within the hearts of Israel.</w:t>
      </w:r>
    </w:p>
    <w:p w:rsidR="00000000" w:rsidDel="00000000" w:rsidP="00000000" w:rsidRDefault="00000000" w:rsidRPr="00000000" w14:paraId="00000A6E">
      <w:pPr>
        <w:jc w:val="right"/>
        <w:rPr>
          <w:color w:val="1f1f1f"/>
        </w:rPr>
      </w:pPr>
    </w:p>
    <w:p w:rsidR="00000000" w:rsidDel="00000000" w:rsidP="00000000" w:rsidRDefault="00000000" w:rsidRPr="00000000" w14:paraId="00000A6F">
      <w:pPr>
        <w:jc w:val="right"/>
        <w:rPr>
          <w:color w:val="1f1f1f"/>
        </w:rPr>
      </w:pPr>
      <w:r>
        <w:rPr>
          <w:rFonts w:ascii="Times New Roman" w:hAnsi="Times New Roman" w:eastAsia="Times New Roman" w:cs="Times New Roman"/>
          <w:b w:val="0"/>
        </w:rPr>
        <w:t xml:space="preserve">וְאָמְרוּ זִכְרוֹנָם לִבְרָכָה (סַנְהֶדְרִין קט.): </w:t>
      </w:r>
      <w:r>
        <w:rPr>
          <w:rFonts w:ascii="Times New Roman" w:hAnsi="Times New Roman" w:eastAsia="Times New Roman" w:cs="Times New Roman"/>
          <w:b/>
        </w:rPr>
        <w:t xml:space="preserve">And our Sages of blessed memory said (Sanhedrin 109a): </w:t>
      </w:r>
      <w:r>
        <w:rPr>
          <w:rFonts w:ascii="Times New Roman" w:hAnsi="Times New Roman" w:eastAsia="Times New Roman" w:cs="Times New Roman"/>
          <w:b w:val="0"/>
        </w:rPr>
        <w:t xml:space="preserve">דְּמִדּוֹר הַפְלָגָה נַעֲשׂוּ קוֹפִין, </w:t>
      </w:r>
      <w:r>
        <w:rPr>
          <w:rFonts w:ascii="Times New Roman" w:hAnsi="Times New Roman" w:eastAsia="Times New Roman" w:cs="Times New Roman"/>
          <w:b/>
        </w:rPr>
        <w:t xml:space="preserve">that from the Generation of the Dispersion people were turned into monkeys, </w:t>
      </w:r>
      <w:r>
        <w:rPr>
          <w:rFonts w:ascii="Times New Roman" w:hAnsi="Times New Roman" w:eastAsia="Times New Roman" w:cs="Times New Roman"/>
          <w:b w:val="0"/>
        </w:rPr>
        <w:t xml:space="preserve">עַל שֶׁרָצוּ לְהִתְדַּמּוֹת לִבְנוֹת מִגְדָּל וְרֹאשׁוֹ בַשָּׁמַיִם; </w:t>
      </w:r>
      <w:r>
        <w:rPr>
          <w:rFonts w:ascii="Times New Roman" w:hAnsi="Times New Roman" w:eastAsia="Times New Roman" w:cs="Times New Roman"/>
          <w:b/>
        </w:rPr>
        <w:t xml:space="preserve">because they sought to mimic divinity by building a tower whose top reached heaven; </w:t>
      </w:r>
      <w:r>
        <w:rPr>
          <w:rFonts w:ascii="Times New Roman" w:hAnsi="Times New Roman" w:eastAsia="Times New Roman" w:cs="Times New Roman"/>
          <w:b w:val="0"/>
        </w:rPr>
        <w:t xml:space="preserve">וְהוּא דּוּגְמַת יִשְׂרָאֵל בְּבֵית הַמִּקְדָּשׁ שֶׁשָּׁם שְׁכִינָתוֹ יִתְבָּרַךְ. </w:t>
      </w:r>
      <w:r>
        <w:rPr>
          <w:rFonts w:ascii="Times New Roman" w:hAnsi="Times New Roman" w:eastAsia="Times New Roman" w:cs="Times New Roman"/>
          <w:b/>
        </w:rPr>
        <w:t xml:space="preserve">which mimics Israel in the Temple where His Shechinah truly rests.</w:t>
      </w:r>
    </w:p>
    <w:p w:rsidR="00000000" w:rsidDel="00000000" w:rsidP="00000000" w:rsidRDefault="00000000" w:rsidRPr="00000000" w14:paraId="00000A70">
      <w:pPr>
        <w:jc w:val="right"/>
        <w:rPr>
          <w:color w:val="1f1f1f"/>
        </w:rPr>
      </w:pPr>
    </w:p>
    <w:p w:rsidR="00000000" w:rsidDel="00000000" w:rsidP="00000000" w:rsidRDefault="00000000" w:rsidRPr="00000000" w14:paraId="00000A71">
      <w:pPr>
        <w:jc w:val="right"/>
        <w:rPr>
          <w:color w:val="1f1f1f"/>
        </w:rPr>
      </w:pPr>
      <w:r>
        <w:rPr>
          <w:rFonts w:ascii="Times New Roman" w:hAnsi="Times New Roman" w:eastAsia="Times New Roman" w:cs="Times New Roman"/>
          <w:b w:val="0"/>
        </w:rPr>
        <w:t xml:space="preserve">וְאָמְרוּ (בָּבָא בַּתְרָא שָׁם): "חַוָּה בִּפְנֵי אָדָם כְּקוֹף בִּפְנֵי אָדָם", </w:t>
      </w:r>
      <w:r>
        <w:rPr>
          <w:rFonts w:ascii="Times New Roman" w:hAnsi="Times New Roman" w:eastAsia="Times New Roman" w:cs="Times New Roman"/>
          <w:b/>
        </w:rPr>
        <w:t xml:space="preserve">And they stated (Bava Batra there): "Eve before Adam was like a monkey before a man", </w:t>
      </w:r>
      <w:r>
        <w:rPr>
          <w:rFonts w:ascii="Times New Roman" w:hAnsi="Times New Roman" w:eastAsia="Times New Roman" w:cs="Times New Roman"/>
          <w:b w:val="0"/>
        </w:rPr>
        <w:t xml:space="preserve">וְכֵן כִּבְיָכוֹל לְמַעְלָה: "וּדְמוּת כְּמַרְאֵה אָדָם עָלָיו מִלְמָעְלָה" (יְחֶזְקֵאל א, כו). </w:t>
      </w:r>
      <w:r>
        <w:rPr>
          <w:rFonts w:ascii="Times New Roman" w:hAnsi="Times New Roman" w:eastAsia="Times New Roman" w:cs="Times New Roman"/>
          <w:b/>
        </w:rPr>
        <w:t xml:space="preserve">and so as it were Above: "and the likeness as the appearance of a man upon it from above".</w:t>
      </w:r>
    </w:p>
    <w:p w:rsidR="00000000" w:rsidDel="00000000" w:rsidP="00000000" w:rsidRDefault="00000000" w:rsidRPr="00000000" w14:paraId="00000A72">
      <w:pPr>
        <w:jc w:val="right"/>
        <w:rPr>
          <w:color w:val="1f1f1f"/>
        </w:rPr>
      </w:pPr>
    </w:p>
    <w:p w:rsidR="00000000" w:rsidDel="00000000" w:rsidP="00000000" w:rsidRDefault="00000000" w:rsidRPr="00000000" w14:paraId="00000A73">
      <w:pPr>
        <w:jc w:val="right"/>
        <w:rPr>
          <w:color w:val="1f1f1f"/>
        </w:rPr>
      </w:pPr>
      <w:r>
        <w:rPr>
          <w:rFonts w:ascii="Times New Roman" w:hAnsi="Times New Roman" w:eastAsia="Times New Roman" w:cs="Times New Roman"/>
          <w:b w:val="0"/>
        </w:rPr>
        <w:t xml:space="preserve">וְזֶה שֶׁאָמְרוּ בְּשַׁבָּת (קד.): </w:t>
      </w:r>
      <w:r>
        <w:rPr>
          <w:rFonts w:ascii="Times New Roman" w:hAnsi="Times New Roman" w:eastAsia="Times New Roman" w:cs="Times New Roman"/>
          <w:b/>
        </w:rPr>
        <w:t xml:space="preserve">And this is what they taught in Shabbat (104a): </w:t>
      </w:r>
      <w:r>
        <w:rPr>
          <w:rFonts w:ascii="Times New Roman" w:hAnsi="Times New Roman" w:eastAsia="Times New Roman" w:cs="Times New Roman"/>
          <w:b w:val="0"/>
        </w:rPr>
        <w:t xml:space="preserve">קוֹ"ף – "קָדוֹשׁ"; </w:t>
      </w:r>
      <w:r>
        <w:rPr>
          <w:rFonts w:ascii="Times New Roman" w:hAnsi="Times New Roman" w:eastAsia="Times New Roman" w:cs="Times New Roman"/>
          <w:b/>
        </w:rPr>
        <w:t xml:space="preserve">the letter Kuf stands for "Holy" (Kadosh); </w:t>
      </w:r>
      <w:r>
        <w:rPr>
          <w:rFonts w:ascii="Times New Roman" w:hAnsi="Times New Roman" w:eastAsia="Times New Roman" w:cs="Times New Roman"/>
          <w:b w:val="0"/>
        </w:rPr>
        <w:t xml:space="preserve">וּכְמַה שֶּׁכָּתוּב: "קְדֹשִׁים תִּהְיוּ כִּי קָדוֹשׁ אָנִי" (וַיִּקְרָא יט, ב), </w:t>
      </w:r>
      <w:r>
        <w:rPr>
          <w:rFonts w:ascii="Times New Roman" w:hAnsi="Times New Roman" w:eastAsia="Times New Roman" w:cs="Times New Roman"/>
          <w:b/>
        </w:rPr>
        <w:t xml:space="preserve">and as written: "You shall be holy, for I am holy", </w:t>
      </w:r>
      <w:r>
        <w:rPr>
          <w:rFonts w:ascii="Times New Roman" w:hAnsi="Times New Roman" w:eastAsia="Times New Roman" w:cs="Times New Roman"/>
          <w:b w:val="0"/>
        </w:rPr>
        <w:t xml:space="preserve">דְּבָזֶה מִתְדַּמִּים כִּבְיָכוֹל אֵלָיו. </w:t>
      </w:r>
      <w:r>
        <w:rPr>
          <w:rFonts w:ascii="Times New Roman" w:hAnsi="Times New Roman" w:eastAsia="Times New Roman" w:cs="Times New Roman"/>
          <w:b/>
        </w:rPr>
        <w:t xml:space="preserve">in that through this they resemble Him, as it were. </w:t>
      </w:r>
      <w:r>
        <w:rPr>
          <w:rFonts w:ascii="Times New Roman" w:hAnsi="Times New Roman" w:eastAsia="Times New Roman" w:cs="Times New Roman"/>
          <w:b w:val="0"/>
        </w:rPr>
        <w:t xml:space="preserve">וְכָל מָקוֹם שֶׁאַתָּה מוֹצֵא גֶּדֶר עֶרְוָה שָׁם אַתָּה מוֹצֵא קְדוּשָּׁה (וַיִּקְרָא רַבָּה פָּרָשָׁה כד, ו), </w:t>
      </w:r>
      <w:r>
        <w:rPr>
          <w:rFonts w:ascii="Times New Roman" w:hAnsi="Times New Roman" w:eastAsia="Times New Roman" w:cs="Times New Roman"/>
          <w:b/>
        </w:rPr>
        <w:t xml:space="preserve">And wherever you find a fence against immorality, there you find holiness, </w:t>
      </w:r>
      <w:r>
        <w:rPr>
          <w:rFonts w:ascii="Times New Roman" w:hAnsi="Times New Roman" w:eastAsia="Times New Roman" w:cs="Times New Roman"/>
          <w:b w:val="0"/>
        </w:rPr>
        <w:t xml:space="preserve">וְהַקָּדוֹשׁ בָּרוּךְ הוּא נִקְרָא שׂוֹנֵא זִמָּה. </w:t>
      </w:r>
      <w:r>
        <w:rPr>
          <w:rFonts w:ascii="Times New Roman" w:hAnsi="Times New Roman" w:eastAsia="Times New Roman" w:cs="Times New Roman"/>
          <w:b/>
        </w:rPr>
        <w:t xml:space="preserve">and the Holy One, blessed be He, is termed the hater of licentiousness.</w:t>
      </w:r>
    </w:p>
    <w:p w:rsidR="00000000" w:rsidDel="00000000" w:rsidP="00000000" w:rsidRDefault="00000000" w:rsidRPr="00000000" w14:paraId="00000A74">
      <w:pPr>
        <w:jc w:val="right"/>
        <w:rPr>
          <w:color w:val="1f1f1f"/>
        </w:rPr>
      </w:pPr>
    </w:p>
    <w:p w:rsidR="00000000" w:rsidDel="00000000" w:rsidP="00000000" w:rsidRDefault="00000000" w:rsidRPr="00000000" w14:paraId="00000A75">
      <w:pPr>
        <w:jc w:val="right"/>
        <w:rPr>
          <w:color w:val="1f1f1f"/>
        </w:rPr>
      </w:pPr>
      <w:r>
        <w:rPr>
          <w:rFonts w:ascii="Times New Roman" w:hAnsi="Times New Roman" w:eastAsia="Times New Roman" w:cs="Times New Roman"/>
          <w:b w:val="0"/>
        </w:rPr>
        <w:t xml:space="preserve">וְגַם אֻמּוֹת הָעוֹלָם אַחַר דּוֹר הַמַּבּוּל גָּדְרוּ עַצְמָם בַּעֲרָיוֹת </w:t>
      </w:r>
      <w:r>
        <w:rPr>
          <w:rFonts w:ascii="Times New Roman" w:hAnsi="Times New Roman" w:eastAsia="Times New Roman" w:cs="Times New Roman"/>
          <w:b/>
        </w:rPr>
        <w:t xml:space="preserve">And even the nations after the Flood instituted boundaries against illicit relations </w:t>
      </w:r>
      <w:r>
        <w:rPr>
          <w:rFonts w:ascii="Times New Roman" w:hAnsi="Times New Roman" w:eastAsia="Times New Roman" w:cs="Times New Roman"/>
          <w:b w:val="0"/>
        </w:rPr>
        <w:t xml:space="preserve">וְרוֹצִין לְהִתְדַּמּוֹת לְאָדָם; </w:t>
      </w:r>
      <w:r>
        <w:rPr>
          <w:rFonts w:ascii="Times New Roman" w:hAnsi="Times New Roman" w:eastAsia="Times New Roman" w:cs="Times New Roman"/>
          <w:b/>
        </w:rPr>
        <w:t xml:space="preserve">and desire to mimic the authentic stature of Man; </w:t>
      </w:r>
      <w:r>
        <w:rPr>
          <w:rFonts w:ascii="Times New Roman" w:hAnsi="Times New Roman" w:eastAsia="Times New Roman" w:cs="Times New Roman"/>
          <w:b w:val="0"/>
        </w:rPr>
        <w:t xml:space="preserve">וּבֶאֱמֶת אָמְרוּ (נְדָרִים לא:): "הַנּוֹדֵר מִן הַמּוּלִים וְכוּלֵי מִן הָעֲרֵלִים וְכוּלֵי, שֶׁאֵין הָעָרְלָה וְכוּלֵי". </w:t>
      </w:r>
      <w:r>
        <w:rPr>
          <w:rFonts w:ascii="Times New Roman" w:hAnsi="Times New Roman" w:eastAsia="Times New Roman" w:cs="Times New Roman"/>
          <w:b/>
        </w:rPr>
        <w:t xml:space="preserve">yet in truth they taught (Nedarim 31b): "He who vows against the circumcised, etc., against the uncircumcised, etc., for uncircumcision is attributed only to gentiles".</w:t>
      </w:r>
    </w:p>
    <w:p w:rsidR="00000000" w:rsidDel="00000000" w:rsidP="00000000" w:rsidRDefault="00000000" w:rsidRPr="00000000" w14:paraId="00000A76">
      <w:pPr>
        <w:jc w:val="right"/>
        <w:rPr>
          <w:color w:val="1f1f1f"/>
        </w:rPr>
      </w:pPr>
    </w:p>
    <w:p w:rsidR="00000000" w:rsidDel="00000000" w:rsidP="00000000" w:rsidRDefault="00000000" w:rsidRPr="00000000" w14:paraId="00000A77">
      <w:pPr>
        <w:jc w:val="right"/>
        <w:rPr>
          <w:color w:val="1f1f1f"/>
        </w:rPr>
      </w:pPr>
      <w:r>
        <w:rPr>
          <w:rFonts w:ascii="Times New Roman" w:hAnsi="Times New Roman" w:eastAsia="Times New Roman" w:cs="Times New Roman"/>
          <w:b w:val="0"/>
        </w:rPr>
        <w:t xml:space="preserve">וְיָדוּעַ דִּבְרֵי רַמְבַּ"ם בְּסֵפֶר מוֹרֶה נְבוּכִים (חֵלֶק ג פֶּרֶק מט): </w:t>
      </w:r>
      <w:r>
        <w:rPr>
          <w:rFonts w:ascii="Times New Roman" w:hAnsi="Times New Roman" w:eastAsia="Times New Roman" w:cs="Times New Roman"/>
          <w:b/>
        </w:rPr>
        <w:t xml:space="preserve">And known are the words of Maimonides in Moreh Nevukhim (Part III, ch. 49): </w:t>
      </w:r>
      <w:r>
        <w:rPr>
          <w:rFonts w:ascii="Times New Roman" w:hAnsi="Times New Roman" w:eastAsia="Times New Roman" w:cs="Times New Roman"/>
          <w:b w:val="0"/>
        </w:rPr>
        <w:t xml:space="preserve">דְּמִצְוַת מִילָה הִיא הַגְדָּרַת הַתַּאֲוָה. </w:t>
      </w:r>
      <w:r>
        <w:rPr>
          <w:rFonts w:ascii="Times New Roman" w:hAnsi="Times New Roman" w:eastAsia="Times New Roman" w:cs="Times New Roman"/>
          <w:b/>
        </w:rPr>
        <w:t xml:space="preserve">that the mitzvah of circumcision is the containment and restraint of lust. </w:t>
      </w:r>
      <w:r>
        <w:rPr>
          <w:rFonts w:ascii="Times New Roman" w:hAnsi="Times New Roman" w:eastAsia="Times New Roman" w:cs="Times New Roman"/>
          <w:b w:val="0"/>
        </w:rPr>
        <w:t xml:space="preserve">וְיַצִּיבָא מִילְּתָא, כִּי הָעָרְלָה הִיא אֵשֶׁת זְנוּנִים, </w:t>
      </w:r>
      <w:r>
        <w:rPr>
          <w:rFonts w:ascii="Times New Roman" w:hAnsi="Times New Roman" w:eastAsia="Times New Roman" w:cs="Times New Roman"/>
          <w:b/>
        </w:rPr>
        <w:t xml:space="preserve">And the matter is firm, for the foreskin is the Immoral Woman, </w:t>
      </w:r>
      <w:r>
        <w:rPr>
          <w:rFonts w:ascii="Times New Roman" w:hAnsi="Times New Roman" w:eastAsia="Times New Roman" w:cs="Times New Roman"/>
          <w:b w:val="0"/>
        </w:rPr>
        <w:t xml:space="preserve">שֶׁהוּא עֶטְיוֹ שֶׁל נָחָשׁ </w:t>
      </w:r>
      <w:r>
        <w:rPr>
          <w:rFonts w:ascii="Times New Roman" w:hAnsi="Times New Roman" w:eastAsia="Times New Roman" w:cs="Times New Roman"/>
          <w:b/>
        </w:rPr>
        <w:t xml:space="preserve">which is the primordial instigation of the serpent </w:t>
      </w:r>
      <w:r>
        <w:rPr>
          <w:rFonts w:ascii="Times New Roman" w:hAnsi="Times New Roman" w:eastAsia="Times New Roman" w:cs="Times New Roman"/>
          <w:b w:val="0"/>
        </w:rPr>
        <w:t xml:space="preserve">שֶׁבֵּיאַרְתִּי בְּמָקוֹם אַחֵר דְּהוּא שׁוֹרֶשׁ הַתַּאֲוָה; </w:t>
      </w:r>
      <w:r>
        <w:rPr>
          <w:rFonts w:ascii="Times New Roman" w:hAnsi="Times New Roman" w:eastAsia="Times New Roman" w:cs="Times New Roman"/>
          <w:b/>
        </w:rPr>
        <w:t xml:space="preserve">which I explained elsewhere to be the root of bodily desire; </w:t>
      </w:r>
      <w:r>
        <w:rPr>
          <w:rFonts w:ascii="Times New Roman" w:hAnsi="Times New Roman" w:eastAsia="Times New Roman" w:cs="Times New Roman"/>
          <w:b w:val="0"/>
        </w:rPr>
        <w:t xml:space="preserve">כְּמוֹ שֶׁאָמְרוּ זִכְרוֹנָם לִבְרָכָה (שַׁבָּת נה:) עַל יִשַׁי דְּמֵת בְּעֶטְיוֹ שֶׁל נָחָשׁ, </w:t>
      </w:r>
      <w:r>
        <w:rPr>
          <w:rFonts w:ascii="Times New Roman" w:hAnsi="Times New Roman" w:eastAsia="Times New Roman" w:cs="Times New Roman"/>
          <w:b/>
        </w:rPr>
        <w:t xml:space="preserve">as our Sages stated (Shabbat 55b) concerning Jesse that he died only due to the serpent's counsel, </w:t>
      </w:r>
      <w:r>
        <w:rPr>
          <w:rFonts w:ascii="Times New Roman" w:hAnsi="Times New Roman" w:eastAsia="Times New Roman" w:cs="Times New Roman"/>
          <w:b w:val="0"/>
        </w:rPr>
        <w:t xml:space="preserve">וְאָמְרוּ (וַיִּקְרָא רַבָּה פָּרָשָׁה יד, ה) עַל פָּסוּק "בְּעָווֹן חוֹלָלְתִּי": אֲפִילּוּ חָסִיד וְכוּלֵי עַל יִשַׁי. </w:t>
      </w:r>
      <w:r>
        <w:rPr>
          <w:rFonts w:ascii="Times New Roman" w:hAnsi="Times New Roman" w:eastAsia="Times New Roman" w:cs="Times New Roman"/>
          <w:b/>
        </w:rPr>
        <w:t xml:space="preserve">and as they expounded on "In iniquity was I brought forth": even the most pious, etc., applied to Jesse.</w:t>
      </w:r>
    </w:p>
    <w:p w:rsidR="00000000" w:rsidDel="00000000" w:rsidP="00000000" w:rsidRDefault="00000000" w:rsidRPr="00000000" w14:paraId="00000A78">
      <w:pPr>
        <w:jc w:val="right"/>
        <w:rPr>
          <w:color w:val="1f1f1f"/>
        </w:rPr>
      </w:pPr>
    </w:p>
    <w:p w:rsidR="00000000" w:rsidDel="00000000" w:rsidP="00000000" w:rsidRDefault="00000000" w:rsidRPr="00000000" w14:paraId="00000A79">
      <w:pPr>
        <w:jc w:val="right"/>
        <w:rPr>
          <w:color w:val="1f1f1f"/>
        </w:rPr>
      </w:pPr>
      <w:r>
        <w:rPr>
          <w:rFonts w:ascii="Times New Roman" w:hAnsi="Times New Roman" w:eastAsia="Times New Roman" w:cs="Times New Roman"/>
          <w:b w:val="0"/>
        </w:rPr>
        <w:t xml:space="preserve">וְזֶה מוּתָּר בְּמַחֲנֵה יִשְׂרָאֵל, </w:t>
      </w:r>
      <w:r>
        <w:rPr>
          <w:rFonts w:ascii="Times New Roman" w:hAnsi="Times New Roman" w:eastAsia="Times New Roman" w:cs="Times New Roman"/>
          <w:b/>
        </w:rPr>
        <w:t xml:space="preserve">And this capacity for holy desire is permitted in the camp of Israel, </w:t>
      </w:r>
      <w:r>
        <w:rPr>
          <w:rFonts w:ascii="Times New Roman" w:hAnsi="Times New Roman" w:eastAsia="Times New Roman" w:cs="Times New Roman"/>
          <w:b w:val="0"/>
        </w:rPr>
        <w:t xml:space="preserve">כִּי אָמְרוּ זִכְרוֹנָם לִבְרָכָה (סַנְהֶדְרִין סג:): </w:t>
      </w:r>
      <w:r>
        <w:rPr>
          <w:rFonts w:ascii="Times New Roman" w:hAnsi="Times New Roman" w:eastAsia="Times New Roman" w:cs="Times New Roman"/>
          <w:b/>
        </w:rPr>
        <w:t xml:space="preserve">for our Sages of blessed memory taught (Sanhedrin 63b): </w:t>
      </w:r>
      <w:r>
        <w:rPr>
          <w:rFonts w:ascii="Times New Roman" w:hAnsi="Times New Roman" w:eastAsia="Times New Roman" w:cs="Times New Roman"/>
          <w:b w:val="0"/>
        </w:rPr>
        <w:t xml:space="preserve">לֹא עָבְדוּ יִשְׂרָאֵל עֲבוֹדָה זָרָה אֶלָּא לְהַתִּיר עֲרָיוֹת וְכוּלֵי, </w:t>
      </w:r>
      <w:r>
        <w:rPr>
          <w:rFonts w:ascii="Times New Roman" w:hAnsi="Times New Roman" w:eastAsia="Times New Roman" w:cs="Times New Roman"/>
          <w:b/>
        </w:rPr>
        <w:t xml:space="preserve">Israel did not serve idols except to permit forbidden relations, etc., </w:t>
      </w:r>
      <w:r>
        <w:rPr>
          <w:rFonts w:ascii="Times New Roman" w:hAnsi="Times New Roman" w:eastAsia="Times New Roman" w:cs="Times New Roman"/>
          <w:b w:val="0"/>
        </w:rPr>
        <w:t xml:space="preserve">דְּשׁוֹרֶשׁ עֲבוֹדָה זָרָה לֹא נִמְצָא בְּיִשְׂרָאֵל כְּלָל; </w:t>
      </w:r>
      <w:r>
        <w:rPr>
          <w:rFonts w:ascii="Times New Roman" w:hAnsi="Times New Roman" w:eastAsia="Times New Roman" w:cs="Times New Roman"/>
          <w:b/>
        </w:rPr>
        <w:t xml:space="preserve">for the intrinsic root of idolatry is not found in Israel at all; </w:t>
      </w:r>
      <w:r>
        <w:rPr>
          <w:rFonts w:ascii="Times New Roman" w:hAnsi="Times New Roman" w:eastAsia="Times New Roman" w:cs="Times New Roman"/>
          <w:b w:val="0"/>
        </w:rPr>
        <w:t xml:space="preserve">וּמַה שֶּׁנֶּאֱמַר: "פֶּן יֵשׁ בָּכֶם שֹׁרֶשׁ [פֹּרֶה רֹאשׁ וְלַעֲנָה]" (דְּבָרִים כט, יז), </w:t>
      </w:r>
      <w:r>
        <w:rPr>
          <w:rFonts w:ascii="Times New Roman" w:hAnsi="Times New Roman" w:eastAsia="Times New Roman" w:cs="Times New Roman"/>
          <w:b/>
        </w:rPr>
        <w:t xml:space="preserve">and that which is stated: "Lest there be among you a root that bears gall and wormwood", </w:t>
      </w:r>
      <w:r>
        <w:rPr>
          <w:rFonts w:ascii="Times New Roman" w:hAnsi="Times New Roman" w:eastAsia="Times New Roman" w:cs="Times New Roman"/>
          <w:b w:val="0"/>
        </w:rPr>
        <w:t xml:space="preserve">הוּא רַק נִמְשָׁךְ מִיֵּצֶר דַּעֲרָיוֹת שֶׁיֶּשְׁנוֹ גַּם בְּיִשְׂרָאֵל. </w:t>
      </w:r>
      <w:r>
        <w:rPr>
          <w:rFonts w:ascii="Times New Roman" w:hAnsi="Times New Roman" w:eastAsia="Times New Roman" w:cs="Times New Roman"/>
          <w:b/>
        </w:rPr>
        <w:t xml:space="preserve">is merely drawn from the passion for forbidden unions which exists also in Israel.</w:t>
      </w:r>
    </w:p>
    <w:p w:rsidR="00000000" w:rsidDel="00000000" w:rsidP="00000000" w:rsidRDefault="00000000" w:rsidRPr="00000000" w14:paraId="00000A7A">
      <w:pPr>
        <w:jc w:val="right"/>
        <w:rPr>
          <w:color w:val="1f1f1f"/>
        </w:rPr>
      </w:pPr>
    </w:p>
    <w:p w:rsidR="00000000" w:rsidDel="00000000" w:rsidP="00000000" w:rsidRDefault="00000000" w:rsidRPr="00000000" w14:paraId="00000A7B">
      <w:pPr>
        <w:jc w:val="right"/>
        <w:rPr>
          <w:color w:val="1f1f1f"/>
        </w:rPr>
      </w:pPr>
      <w:r>
        <w:rPr>
          <w:rFonts w:ascii="Times New Roman" w:hAnsi="Times New Roman" w:eastAsia="Times New Roman" w:cs="Times New Roman"/>
          <w:b w:val="0"/>
        </w:rPr>
        <w:t xml:space="preserve">וְעַל כֵּן שָׂרוֹ שֶׁל עֵשָׂו נָגַע בְּכַף יְרֵכוֹ (בְּרֵאשִׁית לב, כו), </w:t>
      </w:r>
      <w:r>
        <w:rPr>
          <w:rFonts w:ascii="Times New Roman" w:hAnsi="Times New Roman" w:eastAsia="Times New Roman" w:cs="Times New Roman"/>
          <w:b/>
        </w:rPr>
        <w:t xml:space="preserve">And therefore the guardian angel of Esau touched the hollow of Jacob's thigh, </w:t>
      </w:r>
      <w:r>
        <w:rPr>
          <w:rFonts w:ascii="Times New Roman" w:hAnsi="Times New Roman" w:eastAsia="Times New Roman" w:cs="Times New Roman"/>
          <w:b w:val="0"/>
        </w:rPr>
        <w:t xml:space="preserve">כַּיָּדוּעַ דְּכַעַס וְתַאֲוָה הֵם ב' הֲפָכִים, </w:t>
      </w:r>
      <w:r>
        <w:rPr>
          <w:rFonts w:ascii="Times New Roman" w:hAnsi="Times New Roman" w:eastAsia="Times New Roman" w:cs="Times New Roman"/>
          <w:b/>
        </w:rPr>
        <w:t xml:space="preserve">as it is known that anger and lust are two opposites, </w:t>
      </w:r>
      <w:r>
        <w:rPr>
          <w:rFonts w:ascii="Times New Roman" w:hAnsi="Times New Roman" w:eastAsia="Times New Roman" w:cs="Times New Roman"/>
          <w:b w:val="0"/>
        </w:rPr>
        <w:t xml:space="preserve">וְאַף דְּבֶאֱמֶת כָּל הָרָעוֹת מְחוּבָּרִים יַחַד. </w:t>
      </w:r>
      <w:r>
        <w:rPr>
          <w:rFonts w:ascii="Times New Roman" w:hAnsi="Times New Roman" w:eastAsia="Times New Roman" w:cs="Times New Roman"/>
          <w:b/>
        </w:rPr>
        <w:t xml:space="preserve">even though in truth all evils are bound together. </w:t>
      </w:r>
      <w:r>
        <w:rPr>
          <w:rFonts w:ascii="Times New Roman" w:hAnsi="Times New Roman" w:eastAsia="Times New Roman" w:cs="Times New Roman"/>
          <w:b w:val="0"/>
        </w:rPr>
        <w:t xml:space="preserve">וְאָמְרוּ (בְּרֵאשִׁית רַבָּה פָּרָשָׁה סה, א) עַל עֵשָׂו: "צָד נָשִׁים וְכוּלֵי"; </w:t>
      </w:r>
      <w:r>
        <w:rPr>
          <w:rFonts w:ascii="Times New Roman" w:hAnsi="Times New Roman" w:eastAsia="Times New Roman" w:cs="Times New Roman"/>
          <w:b/>
        </w:rPr>
        <w:t xml:space="preserve">And they said (Bereishit Rabbah 65:1) regarding Esau: "he ensnared married women, etc."; </w:t>
      </w:r>
      <w:r>
        <w:rPr>
          <w:rFonts w:ascii="Times New Roman" w:hAnsi="Times New Roman" w:eastAsia="Times New Roman" w:cs="Times New Roman"/>
          <w:b w:val="0"/>
        </w:rPr>
        <w:t xml:space="preserve">מִכָּל מָקוֹם הוּא פוֹשֵׁט טְלָפָיו כַּחֲזִיר לוֹמַר: "מָה אַבָּא נָשָׂא בֶּן מ' וְכוּלֵי", </w:t>
      </w:r>
      <w:r>
        <w:rPr>
          <w:rFonts w:ascii="Times New Roman" w:hAnsi="Times New Roman" w:eastAsia="Times New Roman" w:cs="Times New Roman"/>
          <w:b/>
        </w:rPr>
        <w:t xml:space="preserve">nonetheless he extends his hooves like a swine to say: "Just as father married at forty, so do I", </w:t>
      </w:r>
      <w:r>
        <w:rPr>
          <w:rFonts w:ascii="Times New Roman" w:hAnsi="Times New Roman" w:eastAsia="Times New Roman" w:cs="Times New Roman"/>
          <w:b w:val="0"/>
        </w:rPr>
        <w:t xml:space="preserve">וּפְשִׁיטוּת טְלָפַיִם הַיְינוּ מַה שֶּׁאֶפְשָׁר לְהַטְעוֹת בְּנֵי אָדָם הָרוֹאִין לַעֵינַיִם, </w:t>
      </w:r>
      <w:r>
        <w:rPr>
          <w:rFonts w:ascii="Times New Roman" w:hAnsi="Times New Roman" w:eastAsia="Times New Roman" w:cs="Times New Roman"/>
          <w:b/>
        </w:rPr>
        <w:t xml:space="preserve">and extending hooves means that which can deceive people who see only outward appearances, </w:t>
      </w:r>
      <w:r>
        <w:rPr>
          <w:rFonts w:ascii="Times New Roman" w:hAnsi="Times New Roman" w:eastAsia="Times New Roman" w:cs="Times New Roman"/>
          <w:b w:val="0"/>
        </w:rPr>
        <w:t xml:space="preserve">אֲפִילּוּ כְּעֵין שְׁמוּאֵל הַנָּבִיא, </w:t>
      </w:r>
      <w:r>
        <w:rPr>
          <w:rFonts w:ascii="Times New Roman" w:hAnsi="Times New Roman" w:eastAsia="Times New Roman" w:cs="Times New Roman"/>
          <w:b/>
        </w:rPr>
        <w:t xml:space="preserve">even a seer like Samuel the Prophet, </w:t>
      </w:r>
      <w:r>
        <w:rPr>
          <w:rFonts w:ascii="Times New Roman" w:hAnsi="Times New Roman" w:eastAsia="Times New Roman" w:cs="Times New Roman"/>
          <w:b w:val="0"/>
        </w:rPr>
        <w:t xml:space="preserve">רַק "ה' יִרְאֶה לַלֵּבָב" (שְׁמוּאֵל א טז, ז) הָאֱמֶת. </w:t>
      </w:r>
      <w:r>
        <w:rPr>
          <w:rFonts w:ascii="Times New Roman" w:hAnsi="Times New Roman" w:eastAsia="Times New Roman" w:cs="Times New Roman"/>
          <w:b/>
        </w:rPr>
        <w:t xml:space="preserve">only Hashem perceives the authentic reality of the heart.</w:t>
      </w:r>
    </w:p>
    <w:p w:rsidR="00000000" w:rsidDel="00000000" w:rsidP="00000000" w:rsidRDefault="00000000" w:rsidRPr="00000000" w14:paraId="00000A7C">
      <w:pPr>
        <w:jc w:val="right"/>
        <w:rPr>
          <w:color w:val="1f1f1f"/>
        </w:rPr>
      </w:pPr>
    </w:p>
    <w:p w:rsidR="00000000" w:rsidDel="00000000" w:rsidP="00000000" w:rsidRDefault="00000000" w:rsidRPr="00000000" w14:paraId="00000A7D">
      <w:pPr>
        <w:jc w:val="right"/>
        <w:rPr>
          <w:color w:val="1f1f1f"/>
        </w:rPr>
      </w:pPr>
      <w:r>
        <w:rPr>
          <w:rFonts w:ascii="Times New Roman" w:hAnsi="Times New Roman" w:eastAsia="Times New Roman" w:cs="Times New Roman"/>
          <w:b w:val="0"/>
        </w:rPr>
        <w:t xml:space="preserve">אֲבָל לְמַרְאִית הָעַיִן יֵשׁ לוֹ אֲחִיזָה בְּיֶרֶךְ יַעֲקֹב, </w:t>
      </w:r>
      <w:r>
        <w:rPr>
          <w:rFonts w:ascii="Times New Roman" w:hAnsi="Times New Roman" w:eastAsia="Times New Roman" w:cs="Times New Roman"/>
          <w:b/>
        </w:rPr>
        <w:t xml:space="preserve">Yet to outward sight he possessed a hold in the thigh of Jacob, </w:t>
      </w:r>
      <w:r>
        <w:rPr>
          <w:rFonts w:ascii="Times New Roman" w:hAnsi="Times New Roman" w:eastAsia="Times New Roman" w:cs="Times New Roman"/>
          <w:b w:val="0"/>
        </w:rPr>
        <w:t xml:space="preserve">רוֹמֵז לִמְקוֹם הַתַּאֲוָה, </w:t>
      </w:r>
      <w:r>
        <w:rPr>
          <w:rFonts w:ascii="Times New Roman" w:hAnsi="Times New Roman" w:eastAsia="Times New Roman" w:cs="Times New Roman"/>
          <w:b/>
        </w:rPr>
        <w:t xml:space="preserve">alluding to the place of physical desire, </w:t>
      </w:r>
      <w:r>
        <w:rPr>
          <w:rFonts w:ascii="Times New Roman" w:hAnsi="Times New Roman" w:eastAsia="Times New Roman" w:cs="Times New Roman"/>
          <w:b w:val="0"/>
        </w:rPr>
        <w:t xml:space="preserve">כְּמַה שֶּׁכָּתוּב: "יֹצְאֵי יְרֵכוֹ" (שְׁמוֹת א, ה), </w:t>
      </w:r>
      <w:r>
        <w:rPr>
          <w:rFonts w:ascii="Times New Roman" w:hAnsi="Times New Roman" w:eastAsia="Times New Roman" w:cs="Times New Roman"/>
          <w:b/>
        </w:rPr>
        <w:t xml:space="preserve">as written: "those that came out of his loins/thigh", </w:t>
      </w:r>
      <w:r>
        <w:rPr>
          <w:rFonts w:ascii="Times New Roman" w:hAnsi="Times New Roman" w:eastAsia="Times New Roman" w:cs="Times New Roman"/>
          <w:b w:val="0"/>
        </w:rPr>
        <w:t xml:space="preserve">וְכֵן בַּיֶּרֶךְ דְּסוֹטָה. </w:t>
      </w:r>
      <w:r>
        <w:rPr>
          <w:rFonts w:ascii="Times New Roman" w:hAnsi="Times New Roman" w:eastAsia="Times New Roman" w:cs="Times New Roman"/>
          <w:b/>
        </w:rPr>
        <w:t xml:space="preserve">and likewise the thigh of the Sotah (suspected adulteress).</w:t>
      </w:r>
    </w:p>
    <w:p w:rsidR="00000000" w:rsidDel="00000000" w:rsidP="00000000" w:rsidRDefault="00000000" w:rsidRPr="00000000" w14:paraId="00000A7E">
      <w:pPr>
        <w:jc w:val="right"/>
        <w:rPr>
          <w:color w:val="1f1f1f"/>
        </w:rPr>
      </w:pPr>
    </w:p>
    <w:p w:rsidR="00000000" w:rsidDel="00000000" w:rsidP="00000000" w:rsidRDefault="00000000" w:rsidRPr="00000000" w14:paraId="00000A7F">
      <w:pPr>
        <w:jc w:val="right"/>
        <w:rPr>
          <w:color w:val="1f1f1f"/>
        </w:rPr>
      </w:pPr>
      <w:r>
        <w:rPr>
          <w:rFonts w:ascii="Times New Roman" w:hAnsi="Times New Roman" w:eastAsia="Times New Roman" w:cs="Times New Roman"/>
          <w:b w:val="0"/>
        </w:rPr>
        <w:t xml:space="preserve">וְזָב אָסוּר בְּמַחֲנֵה לְוִיָּה (פְּסָחִים סז.), </w:t>
      </w:r>
      <w:r>
        <w:rPr>
          <w:rFonts w:ascii="Times New Roman" w:hAnsi="Times New Roman" w:eastAsia="Times New Roman" w:cs="Times New Roman"/>
          <w:b/>
        </w:rPr>
        <w:t xml:space="preserve">And a zav (one with bodily flux) is barred from the Levite camp, </w:t>
      </w:r>
      <w:r>
        <w:rPr>
          <w:rFonts w:ascii="Times New Roman" w:hAnsi="Times New Roman" w:eastAsia="Times New Roman" w:cs="Times New Roman"/>
          <w:b w:val="0"/>
        </w:rPr>
        <w:t xml:space="preserve">שֶׁהֵם נְקִיִּים מִזֶּה, </w:t>
      </w:r>
      <w:r>
        <w:rPr>
          <w:rFonts w:ascii="Times New Roman" w:hAnsi="Times New Roman" w:eastAsia="Times New Roman" w:cs="Times New Roman"/>
          <w:b/>
        </w:rPr>
        <w:t xml:space="preserve">for they are pristine from this, </w:t>
      </w:r>
      <w:r>
        <w:rPr>
          <w:rFonts w:ascii="Times New Roman" w:hAnsi="Times New Roman" w:eastAsia="Times New Roman" w:cs="Times New Roman"/>
          <w:b w:val="0"/>
        </w:rPr>
        <w:t xml:space="preserve">וְעַל כֵּן שֵׁבֶט לֵוִי לֹא עָבְדוּ עֲבוֹדָה זָרָה גַּם כֵּן (יוֹמָא סו:). </w:t>
      </w:r>
      <w:r>
        <w:rPr>
          <w:rFonts w:ascii="Times New Roman" w:hAnsi="Times New Roman" w:eastAsia="Times New Roman" w:cs="Times New Roman"/>
          <w:b/>
        </w:rPr>
        <w:t xml:space="preserve">and therefore the tribe of Levi did not serve idols either (Yoma 66b).</w:t>
      </w:r>
    </w:p>
    <w:p w:rsidR="00000000" w:rsidDel="00000000" w:rsidP="00000000" w:rsidRDefault="00000000" w:rsidRPr="00000000" w14:paraId="00000A80">
      <w:pPr>
        <w:jc w:val="right"/>
        <w:rPr>
          <w:color w:val="1f1f1f"/>
        </w:rPr>
      </w:pPr>
    </w:p>
    <w:p w:rsidR="00000000" w:rsidDel="00000000" w:rsidP="00000000" w:rsidRDefault="00000000" w:rsidRPr="00000000" w14:paraId="00000A81">
      <w:pPr>
        <w:jc w:val="right"/>
        <w:rPr>
          <w:color w:val="1f1f1f"/>
        </w:rPr>
      </w:pPr>
      <w:r>
        <w:rPr>
          <w:rFonts w:ascii="Times New Roman" w:hAnsi="Times New Roman" w:eastAsia="Times New Roman" w:cs="Times New Roman"/>
          <w:b w:val="0"/>
        </w:rPr>
        <w:t xml:space="preserve">וּבָזֶה הוּא הַגְּאוּלָּה מֵאֻמּוֹת </w:t>
      </w:r>
      <w:r>
        <w:rPr>
          <w:rFonts w:ascii="Times New Roman" w:hAnsi="Times New Roman" w:eastAsia="Times New Roman" w:cs="Times New Roman"/>
          <w:b/>
        </w:rPr>
        <w:t xml:space="preserve">And in this is realized redemption from the nations, </w:t>
      </w:r>
      <w:r>
        <w:rPr>
          <w:rFonts w:ascii="Times New Roman" w:hAnsi="Times New Roman" w:eastAsia="Times New Roman" w:cs="Times New Roman"/>
          <w:b w:val="0"/>
        </w:rPr>
        <w:t xml:space="preserve">כַּאֲשֶׁר נִתְבָּרֵר כֹּחַ זֶה בְּכָל יִשְׂרָאֵל </w:t>
      </w:r>
      <w:r>
        <w:rPr>
          <w:rFonts w:ascii="Times New Roman" w:hAnsi="Times New Roman" w:eastAsia="Times New Roman" w:cs="Times New Roman"/>
          <w:b/>
        </w:rPr>
        <w:t xml:space="preserve">when this spiritual strength is clarified throughout all Israel </w:t>
      </w:r>
      <w:r>
        <w:rPr>
          <w:rFonts w:ascii="Times New Roman" w:hAnsi="Times New Roman" w:eastAsia="Times New Roman" w:cs="Times New Roman"/>
          <w:b w:val="0"/>
        </w:rPr>
        <w:t xml:space="preserve">דְּכֹחַ כָּל שֵׁבֶט יֶשְׁנוֹ בִּכְלַל כְּנֶסֶת יִשְׂרָאֵל, </w:t>
      </w:r>
      <w:r>
        <w:rPr>
          <w:rFonts w:ascii="Times New Roman" w:hAnsi="Times New Roman" w:eastAsia="Times New Roman" w:cs="Times New Roman"/>
          <w:b/>
        </w:rPr>
        <w:t xml:space="preserve">for the power of each tribe exists within the collective of Israel, </w:t>
      </w:r>
      <w:r>
        <w:rPr>
          <w:rFonts w:ascii="Times New Roman" w:hAnsi="Times New Roman" w:eastAsia="Times New Roman" w:cs="Times New Roman"/>
          <w:b w:val="0"/>
        </w:rPr>
        <w:t xml:space="preserve">דְּכֻלָּם זֶרַע יַעֲקֹב הַכּוֹלֵל הַכֹּל, </w:t>
      </w:r>
      <w:r>
        <w:rPr>
          <w:rFonts w:ascii="Times New Roman" w:hAnsi="Times New Roman" w:eastAsia="Times New Roman" w:cs="Times New Roman"/>
          <w:b/>
        </w:rPr>
        <w:t xml:space="preserve">since all are the seed of Jacob who encompasses all, </w:t>
      </w:r>
      <w:r>
        <w:rPr>
          <w:rFonts w:ascii="Times New Roman" w:hAnsi="Times New Roman" w:eastAsia="Times New Roman" w:cs="Times New Roman"/>
          <w:b w:val="0"/>
        </w:rPr>
        <w:t xml:space="preserve">רַק בְּאוֹתוֹ שֵׁבֶט הוּא נִגְלֶה בִּפְרָט, </w:t>
      </w:r>
      <w:r>
        <w:rPr>
          <w:rFonts w:ascii="Times New Roman" w:hAnsi="Times New Roman" w:eastAsia="Times New Roman" w:cs="Times New Roman"/>
          <w:b/>
        </w:rPr>
        <w:t xml:space="preserve">only that in that specific tribe it is revealed in particular, </w:t>
      </w:r>
      <w:r>
        <w:rPr>
          <w:rFonts w:ascii="Times New Roman" w:hAnsi="Times New Roman" w:eastAsia="Times New Roman" w:cs="Times New Roman"/>
          <w:b w:val="0"/>
        </w:rPr>
        <w:t xml:space="preserve">שֶׁאַף עַרְלֵי יִשְׂרָאֵל נִקְרָאִים מוּלִים, </w:t>
      </w:r>
      <w:r>
        <w:rPr>
          <w:rFonts w:ascii="Times New Roman" w:hAnsi="Times New Roman" w:eastAsia="Times New Roman" w:cs="Times New Roman"/>
          <w:b/>
        </w:rPr>
        <w:t xml:space="preserve">showing that even uncircumcised Israelites are called circumcised, </w:t>
      </w:r>
      <w:r>
        <w:rPr>
          <w:rFonts w:ascii="Times New Roman" w:hAnsi="Times New Roman" w:eastAsia="Times New Roman" w:cs="Times New Roman"/>
          <w:b w:val="0"/>
        </w:rPr>
        <w:t xml:space="preserve">וְדֶאֵין הָעָרְלָה נִקְרֵאת אֶלָּא עַל שֵׁם אֻמּוֹת הָעוֹלָם. </w:t>
      </w:r>
      <w:r>
        <w:rPr>
          <w:rFonts w:ascii="Times New Roman" w:hAnsi="Times New Roman" w:eastAsia="Times New Roman" w:cs="Times New Roman"/>
          <w:b/>
        </w:rPr>
        <w:t xml:space="preserve">and that uncircumcision is attributed by name solely to the nations.</w:t>
      </w:r>
    </w:p>
    <w:p w:rsidR="00000000" w:rsidDel="00000000" w:rsidP="00000000" w:rsidRDefault="00000000" w:rsidRPr="00000000" w14:paraId="00000A82">
      <w:pPr>
        <w:jc w:val="right"/>
        <w:rPr>
          <w:color w:val="1f1f1f"/>
        </w:rPr>
      </w:pPr>
    </w:p>
    <w:p w:rsidR="00000000" w:rsidDel="00000000" w:rsidP="00000000" w:rsidRDefault="00000000" w:rsidRPr="00000000" w14:paraId="00000A83">
      <w:pPr>
        <w:jc w:val="right"/>
        <w:rPr>
          <w:color w:val="1f1f1f"/>
        </w:rPr>
      </w:pPr>
      <w:r>
        <w:rPr>
          <w:rFonts w:ascii="Times New Roman" w:hAnsi="Times New Roman" w:eastAsia="Times New Roman" w:cs="Times New Roman"/>
          <w:b w:val="0"/>
        </w:rPr>
        <w:t xml:space="preserve">וְהַמִּילָה הוּא הַמַּבְדִּיל בְּעֶצֶם הַגּוּף </w:t>
      </w:r>
      <w:r>
        <w:rPr>
          <w:rFonts w:ascii="Times New Roman" w:hAnsi="Times New Roman" w:eastAsia="Times New Roman" w:cs="Times New Roman"/>
          <w:b/>
        </w:rPr>
        <w:t xml:space="preserve">And circumcision is what separates in the very essence of the body </w:t>
      </w:r>
      <w:r>
        <w:rPr>
          <w:rFonts w:ascii="Times New Roman" w:hAnsi="Times New Roman" w:eastAsia="Times New Roman" w:cs="Times New Roman"/>
          <w:b w:val="0"/>
        </w:rPr>
        <w:t xml:space="preserve">בֵּין בְּשַׂר קֹדֶשׁ לְבָשָׂר טָמֵא, </w:t>
      </w:r>
      <w:r>
        <w:rPr>
          <w:rFonts w:ascii="Times New Roman" w:hAnsi="Times New Roman" w:eastAsia="Times New Roman" w:cs="Times New Roman"/>
          <w:b/>
        </w:rPr>
        <w:t xml:space="preserve">between holy flesh and impure flesh, </w:t>
      </w:r>
      <w:r>
        <w:rPr>
          <w:rFonts w:ascii="Times New Roman" w:hAnsi="Times New Roman" w:eastAsia="Times New Roman" w:cs="Times New Roman"/>
          <w:b w:val="0"/>
        </w:rPr>
        <w:t xml:space="preserve">כִּי זֶה "אַף עַל פִּי שֶׁחָטָא – יִשְׂרָאֵל הוּא" כַּנִּזְכָּר לְעֵיל. </w:t>
      </w:r>
      <w:r>
        <w:rPr>
          <w:rFonts w:ascii="Times New Roman" w:hAnsi="Times New Roman" w:eastAsia="Times New Roman" w:cs="Times New Roman"/>
          <w:b/>
        </w:rPr>
        <w:t xml:space="preserve">for this establishes that 'even though he sinned, he remains Israel' as mentioned above.</w:t>
      </w:r>
    </w:p>
    <w:p w:rsidR="00000000" w:rsidDel="00000000" w:rsidP="00000000" w:rsidRDefault="00000000" w:rsidRPr="00000000" w14:paraId="00000A84">
      <w:pPr>
        <w:jc w:val="right"/>
        <w:rPr>
          <w:color w:val="1f1f1f"/>
        </w:rPr>
      </w:pPr>
    </w:p>
    <w:p w:rsidR="00000000" w:rsidDel="00000000" w:rsidP="00000000" w:rsidRDefault="00000000" w:rsidRPr="00000000" w14:paraId="00000A85">
      <w:pPr>
        <w:jc w:val="right"/>
        <w:rPr>
          <w:color w:val="1f1f1f"/>
        </w:rPr>
      </w:pPr>
      <w:r>
        <w:rPr>
          <w:rFonts w:ascii="Times New Roman" w:hAnsi="Times New Roman" w:eastAsia="Times New Roman" w:cs="Times New Roman"/>
          <w:b w:val="0"/>
        </w:rPr>
        <w:t xml:space="preserve">וּמִצַּד הַגּוּף בֶּאֱמֶת אֵין אֲחִיזָה כְּלָל, </w:t>
      </w:r>
      <w:r>
        <w:rPr>
          <w:rFonts w:ascii="Times New Roman" w:hAnsi="Times New Roman" w:eastAsia="Times New Roman" w:cs="Times New Roman"/>
          <w:b/>
        </w:rPr>
        <w:t xml:space="preserve">And from the perspective of the intrinsic body there is truly no alien grasp at all, </w:t>
      </w:r>
      <w:r>
        <w:rPr>
          <w:rFonts w:ascii="Times New Roman" w:hAnsi="Times New Roman" w:eastAsia="Times New Roman" w:cs="Times New Roman"/>
          <w:b w:val="0"/>
        </w:rPr>
        <w:t xml:space="preserve">רַק הָעִיקָּר מִצַּד הַמַּלְבּוּשִׁים; </w:t>
      </w:r>
      <w:r>
        <w:rPr>
          <w:rFonts w:ascii="Times New Roman" w:hAnsi="Times New Roman" w:eastAsia="Times New Roman" w:cs="Times New Roman"/>
          <w:b/>
        </w:rPr>
        <w:t xml:space="preserve">the vulnerability existing primarily through outward garments; </w:t>
      </w:r>
      <w:r>
        <w:rPr>
          <w:rFonts w:ascii="Times New Roman" w:hAnsi="Times New Roman" w:eastAsia="Times New Roman" w:cs="Times New Roman"/>
          <w:b w:val="0"/>
        </w:rPr>
        <w:t xml:space="preserve">וּכְמַה שֶּׁכָּתוּב: "וַתִּתְפְּשֵׂהוּ בְּבִגְדוֹ" (בְּרֵאשִׁית לט, יב), </w:t>
      </w:r>
      <w:r>
        <w:rPr>
          <w:rFonts w:ascii="Times New Roman" w:hAnsi="Times New Roman" w:eastAsia="Times New Roman" w:cs="Times New Roman"/>
          <w:b/>
        </w:rPr>
        <w:t xml:space="preserve">and as written: "And she caught him by his garment", </w:t>
      </w:r>
      <w:r>
        <w:rPr>
          <w:rFonts w:ascii="Times New Roman" w:hAnsi="Times New Roman" w:eastAsia="Times New Roman" w:cs="Times New Roman"/>
          <w:b w:val="0"/>
        </w:rPr>
        <w:t xml:space="preserve">דִּבִּלְבוּשׁ אֶפְשָׁר לְהִתְדַּמּוֹת, </w:t>
      </w:r>
      <w:r>
        <w:rPr>
          <w:rFonts w:ascii="Times New Roman" w:hAnsi="Times New Roman" w:eastAsia="Times New Roman" w:cs="Times New Roman"/>
          <w:b/>
        </w:rPr>
        <w:t xml:space="preserve">for in outer garments it is possible to mimic, </w:t>
      </w:r>
      <w:r>
        <w:rPr>
          <w:rFonts w:ascii="Times New Roman" w:hAnsi="Times New Roman" w:eastAsia="Times New Roman" w:cs="Times New Roman"/>
          <w:b w:val="0"/>
        </w:rPr>
        <w:t xml:space="preserve">וְעַל יְדֵי זֶה יֶאֱחֹז בַּיָּרֵךְ. </w:t>
      </w:r>
      <w:r>
        <w:rPr>
          <w:rFonts w:ascii="Times New Roman" w:hAnsi="Times New Roman" w:eastAsia="Times New Roman" w:cs="Times New Roman"/>
          <w:b/>
        </w:rPr>
        <w:t xml:space="preserve">and through that he can seize hold of the thigh.</w:t>
      </w:r>
    </w:p>
    <w:p w:rsidR="00000000" w:rsidDel="00000000" w:rsidP="00000000" w:rsidRDefault="00000000" w:rsidRPr="00000000" w14:paraId="00000A86">
      <w:pPr>
        <w:jc w:val="right"/>
        <w:rPr>
          <w:color w:val="1f1f1f"/>
        </w:rPr>
      </w:pPr>
    </w:p>
    <w:p w:rsidR="00000000" w:rsidDel="00000000" w:rsidP="00000000" w:rsidRDefault="00000000" w:rsidRPr="00000000" w14:paraId="00000A87">
      <w:pPr>
        <w:jc w:val="right"/>
        <w:rPr>
          <w:color w:val="1f1f1f"/>
        </w:rPr>
      </w:pPr>
      <w:r>
        <w:rPr>
          <w:rFonts w:ascii="Times New Roman" w:hAnsi="Times New Roman" w:eastAsia="Times New Roman" w:cs="Times New Roman"/>
          <w:b w:val="0"/>
        </w:rPr>
        <w:t xml:space="preserve">וְשׁוֹרֶשׁ עֵשָׂו הוּא רְצִיחָה הַנִּרְאֶה הֵיפֶךְ מִתַּאֲוָה, </w:t>
      </w:r>
      <w:r>
        <w:rPr>
          <w:rFonts w:ascii="Times New Roman" w:hAnsi="Times New Roman" w:eastAsia="Times New Roman" w:cs="Times New Roman"/>
          <w:b/>
        </w:rPr>
        <w:t xml:space="preserve">And the root of Esau is murder, which superficially appears the opposite of lust, </w:t>
      </w:r>
      <w:r>
        <w:rPr>
          <w:rFonts w:ascii="Times New Roman" w:hAnsi="Times New Roman" w:eastAsia="Times New Roman" w:cs="Times New Roman"/>
          <w:b w:val="0"/>
        </w:rPr>
        <w:t xml:space="preserve">וְתַמְצִית כֹּחַ עֵשָׂו הוּא עֲמָלֵק, </w:t>
      </w:r>
      <w:r>
        <w:rPr>
          <w:rFonts w:ascii="Times New Roman" w:hAnsi="Times New Roman" w:eastAsia="Times New Roman" w:cs="Times New Roman"/>
          <w:b/>
        </w:rPr>
        <w:t xml:space="preserve">and the concentrated quintessence of Esau's force is Amalek, </w:t>
      </w:r>
      <w:r>
        <w:rPr>
          <w:rFonts w:ascii="Times New Roman" w:hAnsi="Times New Roman" w:eastAsia="Times New Roman" w:cs="Times New Roman"/>
          <w:b w:val="0"/>
        </w:rPr>
        <w:t xml:space="preserve">וְהוּא רֵאשִׁית גּוֹיִם, שׁוֹרֶשׁ הָאֵשֶׁת זְנוּנִים דְּבָעֵית לְאִתַּקָּנָא וְכוּלֵי. </w:t>
      </w:r>
      <w:r>
        <w:rPr>
          <w:rFonts w:ascii="Times New Roman" w:hAnsi="Times New Roman" w:eastAsia="Times New Roman" w:cs="Times New Roman"/>
          <w:b/>
        </w:rPr>
        <w:t xml:space="preserve">and he is the first of the nations, the root of the Immoral Woman who seeks to adorn herself, etc.</w:t>
      </w:r>
    </w:p>
    <w:p w:rsidR="00000000" w:rsidDel="00000000" w:rsidP="00000000" w:rsidRDefault="00000000" w:rsidRPr="00000000" w14:paraId="00000A88">
      <w:pPr>
        <w:jc w:val="right"/>
        <w:rPr>
          <w:color w:val="1f1f1f"/>
        </w:rPr>
      </w:pPr>
    </w:p>
    <w:p w:rsidR="00000000" w:rsidDel="00000000" w:rsidP="00000000" w:rsidRDefault="00000000" w:rsidRPr="00000000" w14:paraId="00000A89">
      <w:pPr>
        <w:jc w:val="right"/>
        <w:rPr>
          <w:color w:val="1f1f1f"/>
        </w:rPr>
      </w:pPr>
      <w:r>
        <w:rPr>
          <w:rFonts w:ascii="Times New Roman" w:hAnsi="Times New Roman" w:eastAsia="Times New Roman" w:cs="Times New Roman"/>
          <w:b w:val="0"/>
        </w:rPr>
        <w:t xml:space="preserve">וְעַל כֵּן בָּחַר הָמָן בְּחוֹדֶשׁ אֲדָר, </w:t>
      </w:r>
      <w:r>
        <w:rPr>
          <w:rFonts w:ascii="Times New Roman" w:hAnsi="Times New Roman" w:eastAsia="Times New Roman" w:cs="Times New Roman"/>
          <w:b/>
        </w:rPr>
        <w:t xml:space="preserve">Therefore Haman chose the month of Adar, </w:t>
      </w:r>
      <w:r>
        <w:rPr>
          <w:rFonts w:ascii="Times New Roman" w:hAnsi="Times New Roman" w:eastAsia="Times New Roman" w:cs="Times New Roman"/>
          <w:b w:val="0"/>
        </w:rPr>
        <w:t xml:space="preserve">שֶׁנִּבְרָא בְּאוֹת הַקּוֹ"ף: "כְּגַוְונָא דְּקוֹפָא וְכוּלֵי". </w:t>
      </w:r>
      <w:r>
        <w:rPr>
          <w:rFonts w:ascii="Times New Roman" w:hAnsi="Times New Roman" w:eastAsia="Times New Roman" w:cs="Times New Roman"/>
          <w:b/>
        </w:rPr>
        <w:t xml:space="preserve">which was created through the letter Kuf: "like the mimicry of a monkey, etc."</w:t>
      </w:r>
    </w:p>
    <w:p w:rsidR="00000000" w:rsidDel="00000000" w:rsidP="00000000" w:rsidRDefault="00000000" w:rsidRPr="00000000" w14:paraId="00000A8A">
      <w:pPr>
        <w:jc w:val="right"/>
        <w:rPr>
          <w:color w:val="1f1f1f"/>
        </w:rPr>
      </w:pPr>
    </w:p>
    <w:p w:rsidR="00000000" w:rsidDel="00000000" w:rsidP="00000000" w:rsidRDefault="00000000" w:rsidRPr="00000000" w14:paraId="00000A8B">
      <w:pPr>
        <w:jc w:val="right"/>
        <w:rPr>
          <w:color w:val="1f1f1f"/>
        </w:rPr>
      </w:pPr>
      <w:r>
        <w:rPr>
          <w:rFonts w:ascii="Times New Roman" w:hAnsi="Times New Roman" w:eastAsia="Times New Roman" w:cs="Times New Roman"/>
          <w:b w:val="0"/>
        </w:rPr>
        <w:t xml:space="preserve">וּבְפֵירוּשׁ הָרַאֲבַ"ד לְסֵפֶר יְצִירָה: </w:t>
      </w:r>
      <w:r>
        <w:rPr>
          <w:rFonts w:ascii="Times New Roman" w:hAnsi="Times New Roman" w:eastAsia="Times New Roman" w:cs="Times New Roman"/>
          <w:b/>
        </w:rPr>
        <w:t xml:space="preserve">And in the commentary of the Ra'avad to Sefer Yetzirah: </w:t>
      </w:r>
      <w:r>
        <w:rPr>
          <w:rFonts w:ascii="Times New Roman" w:hAnsi="Times New Roman" w:eastAsia="Times New Roman" w:cs="Times New Roman"/>
          <w:b w:val="0"/>
        </w:rPr>
        <w:t xml:space="preserve">דְּצָר בּוֹ דָּגִים בָּעוֹלָם וְלוֹ כֹּחַ הַיַּמִּים, עַיֵּין שָׁם. </w:t>
      </w:r>
      <w:r>
        <w:rPr>
          <w:rFonts w:ascii="Times New Roman" w:hAnsi="Times New Roman" w:eastAsia="Times New Roman" w:cs="Times New Roman"/>
          <w:b/>
        </w:rPr>
        <w:t xml:space="preserve">that He formed within it Pisces (fish) in the world, having the elemental power of the seas, see there.</w:t>
      </w:r>
    </w:p>
    <w:p w:rsidR="00000000" w:rsidDel="00000000" w:rsidP="00000000" w:rsidRDefault="00000000" w:rsidRPr="00000000" w14:paraId="00000A8C">
      <w:pPr>
        <w:jc w:val="right"/>
        <w:rPr>
          <w:color w:val="1f1f1f"/>
        </w:rPr>
      </w:pPr>
    </w:p>
    <w:p w:rsidR="00000000" w:rsidDel="00000000" w:rsidP="00000000" w:rsidRDefault="00000000" w:rsidRPr="00000000" w14:paraId="00000A8D">
      <w:pPr>
        <w:jc w:val="right"/>
        <w:rPr>
          <w:color w:val="1f1f1f"/>
        </w:rPr>
      </w:pPr>
      <w:r>
        <w:rPr>
          <w:rFonts w:ascii="Times New Roman" w:hAnsi="Times New Roman" w:eastAsia="Times New Roman" w:cs="Times New Roman"/>
          <w:b w:val="0"/>
        </w:rPr>
        <w:t xml:space="preserve">וְיָדוּעַ דְּמַיִם רוֹמְזִים לְתַאֲוָה שֶׁמַּצְמִיחִים כָּל מִינֵי תַּאֲוָה; </w:t>
      </w:r>
      <w:r>
        <w:rPr>
          <w:rFonts w:ascii="Times New Roman" w:hAnsi="Times New Roman" w:eastAsia="Times New Roman" w:cs="Times New Roman"/>
          <w:b/>
        </w:rPr>
        <w:t xml:space="preserve">And it is known that water alludes to desire, which causes all kinds of desires to flourish; </w:t>
      </w:r>
      <w:r>
        <w:rPr>
          <w:rFonts w:ascii="Times New Roman" w:hAnsi="Times New Roman" w:eastAsia="Times New Roman" w:cs="Times New Roman"/>
          <w:b w:val="0"/>
        </w:rPr>
        <w:t xml:space="preserve">וְזֶהוּ נַחַל הַשִּׁטִּים שֶׁגַּם הוּא קָדוֹשׁ אֵצֶל בְּנֵי יִשְׂרָאֵל, </w:t>
      </w:r>
      <w:r>
        <w:rPr>
          <w:rFonts w:ascii="Times New Roman" w:hAnsi="Times New Roman" w:eastAsia="Times New Roman" w:cs="Times New Roman"/>
          <w:b/>
        </w:rPr>
        <w:t xml:space="preserve">and this is the brook of Shittim which is likewise sanctified among the children of Israel, "</w:t>
      </w:r>
      <w:r>
        <w:rPr>
          <w:rFonts w:ascii="Times New Roman" w:hAnsi="Times New Roman" w:eastAsia="Times New Roman" w:cs="Times New Roman"/>
          <w:b w:val="0"/>
        </w:rPr>
        <w:t xml:space="preserve">וּמַעְיָן מִבֵּית ה' יֵצֵא וְהִשְׁקָה [אֶת נַחַל הַשִּׁטִּים]" (יוֹאֵל ד, יח); "</w:t>
      </w:r>
      <w:r>
        <w:rPr>
          <w:rFonts w:ascii="Times New Roman" w:hAnsi="Times New Roman" w:eastAsia="Times New Roman" w:cs="Times New Roman"/>
          <w:b/>
        </w:rPr>
        <w:t xml:space="preserve">and a fountain shall come forth of the house of Hashem, and shall water the valley of Shittim"; </w:t>
      </w:r>
      <w:r>
        <w:rPr>
          <w:rFonts w:ascii="Times New Roman" w:hAnsi="Times New Roman" w:eastAsia="Times New Roman" w:cs="Times New Roman"/>
          <w:b w:val="0"/>
        </w:rPr>
        <w:t xml:space="preserve">וּכְמַה שֶּׁכָּתוּב: "וּמִסְפָּר אֶת רֹבַע יִשְׂרָאֵל" (בַּמִּדְבָּר כג, י). </w:t>
      </w:r>
      <w:r>
        <w:rPr>
          <w:rFonts w:ascii="Times New Roman" w:hAnsi="Times New Roman" w:eastAsia="Times New Roman" w:cs="Times New Roman"/>
          <w:b/>
        </w:rPr>
        <w:t xml:space="preserve">and as written: "or the number of the fourth part (or: marital intimacy) of Israel".</w:t>
      </w:r>
    </w:p>
    <w:p w:rsidR="00000000" w:rsidDel="00000000" w:rsidP="00000000" w:rsidRDefault="00000000" w:rsidRPr="00000000" w14:paraId="00000A8E">
      <w:pPr>
        <w:jc w:val="right"/>
        <w:rPr>
          <w:color w:val="1f1f1f"/>
        </w:rPr>
      </w:pPr>
    </w:p>
    <w:p w:rsidR="00000000" w:rsidDel="00000000" w:rsidP="00000000" w:rsidRDefault="00000000" w:rsidRPr="00000000" w14:paraId="00000A8F">
      <w:pPr>
        <w:jc w:val="right"/>
        <w:rPr>
          <w:color w:val="1f1f1f"/>
        </w:rPr>
      </w:pPr>
      <w:r>
        <w:rPr>
          <w:rFonts w:ascii="Times New Roman" w:hAnsi="Times New Roman" w:eastAsia="Times New Roman" w:cs="Times New Roman"/>
          <w:b w:val="0"/>
        </w:rPr>
        <w:t xml:space="preserve">וּכְמוֹ שֶׁאִיתָא (שׁוֹחֵר טוֹב מִזְמוֹר צב, יא): </w:t>
      </w:r>
      <w:r>
        <w:rPr>
          <w:rFonts w:ascii="Times New Roman" w:hAnsi="Times New Roman" w:eastAsia="Times New Roman" w:cs="Times New Roman"/>
          <w:b/>
        </w:rPr>
        <w:t xml:space="preserve">And as brought (Shocher Tov, Psalm 92:11): </w:t>
      </w:r>
      <w:r>
        <w:rPr>
          <w:rFonts w:ascii="Times New Roman" w:hAnsi="Times New Roman" w:eastAsia="Times New Roman" w:cs="Times New Roman"/>
          <w:b w:val="0"/>
        </w:rPr>
        <w:t xml:space="preserve">מַה תָּמָר יֵשׁ לוֹ תַּאֲוָה, אַף יִשְׂרָאֵל יֵשׁ לָהֶן תַּאֲוָה; </w:t>
      </w:r>
      <w:r>
        <w:rPr>
          <w:rFonts w:ascii="Times New Roman" w:hAnsi="Times New Roman" w:eastAsia="Times New Roman" w:cs="Times New Roman"/>
          <w:b/>
        </w:rPr>
        <w:t xml:space="preserve">just as the date palm possesses desire, so do Israel possess desire; </w:t>
      </w:r>
      <w:r>
        <w:rPr>
          <w:rFonts w:ascii="Times New Roman" w:hAnsi="Times New Roman" w:eastAsia="Times New Roman" w:cs="Times New Roman"/>
          <w:b w:val="0"/>
        </w:rPr>
        <w:t xml:space="preserve">וּמַה הוּא תַּאֲוָתָן שֶׁל יִשְׂרָאֵל? הַקָּדוֹשׁ בָּרוּךְ הוּא. </w:t>
      </w:r>
      <w:r>
        <w:rPr>
          <w:rFonts w:ascii="Times New Roman" w:hAnsi="Times New Roman" w:eastAsia="Times New Roman" w:cs="Times New Roman"/>
          <w:b/>
        </w:rPr>
        <w:t xml:space="preserve">and what is the desire of Israel? The Holy One, blessed be He.</w:t>
      </w:r>
    </w:p>
    <w:p w:rsidR="00000000" w:rsidDel="00000000" w:rsidP="00000000" w:rsidRDefault="00000000" w:rsidRPr="00000000" w14:paraId="00000A90">
      <w:pPr>
        <w:jc w:val="right"/>
        <w:rPr>
          <w:color w:val="1f1f1f"/>
        </w:rPr>
      </w:pPr>
    </w:p>
    <w:p w:rsidR="00000000" w:rsidDel="00000000" w:rsidP="00000000" w:rsidRDefault="00000000" w:rsidRPr="00000000" w14:paraId="00000A91">
      <w:pPr>
        <w:jc w:val="right"/>
        <w:rPr>
          <w:color w:val="1f1f1f"/>
        </w:rPr>
      </w:pPr>
      <w:r>
        <w:rPr>
          <w:rFonts w:ascii="Times New Roman" w:hAnsi="Times New Roman" w:eastAsia="Times New Roman" w:cs="Times New Roman"/>
          <w:b w:val="0"/>
        </w:rPr>
        <w:t xml:space="preserve">וּכְמַה שֶּׁכָּתוּב: "תַּאֲוַת אָדָם חַסְדּוֹ" (מִשְׁלֵי יט, כב) – </w:t>
      </w:r>
      <w:r>
        <w:rPr>
          <w:rFonts w:ascii="Times New Roman" w:hAnsi="Times New Roman" w:eastAsia="Times New Roman" w:cs="Times New Roman"/>
          <w:b/>
        </w:rPr>
        <w:t xml:space="preserve">And as written: "The desire of a man is his kindness"— </w:t>
      </w:r>
      <w:r>
        <w:rPr>
          <w:rFonts w:ascii="Times New Roman" w:hAnsi="Times New Roman" w:eastAsia="Times New Roman" w:cs="Times New Roman"/>
          <w:b w:val="0"/>
        </w:rPr>
        <w:t xml:space="preserve">הִיא מִדַּת חֶסֶד לְאַבְרָהָם אָבִינוּ עָלָיו הַשָּׁלוֹם שֶׁנִּצְטַוָּה עַל הַמִּילָה, </w:t>
      </w:r>
      <w:r>
        <w:rPr>
          <w:rFonts w:ascii="Times New Roman" w:hAnsi="Times New Roman" w:eastAsia="Times New Roman" w:cs="Times New Roman"/>
          <w:b/>
        </w:rPr>
        <w:t xml:space="preserve">this is the attribute of Chesed belonging to Abraham our father who was commanded concerning circumcision, </w:t>
      </w:r>
      <w:r>
        <w:rPr>
          <w:rFonts w:ascii="Times New Roman" w:hAnsi="Times New Roman" w:eastAsia="Times New Roman" w:cs="Times New Roman"/>
          <w:b w:val="0"/>
        </w:rPr>
        <w:t xml:space="preserve">דְּמִמֶּנּוּ הַתְחָלַת הַבֵּירוּר לְזֶרַע יִשְׂרָאֵל </w:t>
      </w:r>
      <w:r>
        <w:rPr>
          <w:rFonts w:ascii="Times New Roman" w:hAnsi="Times New Roman" w:eastAsia="Times New Roman" w:cs="Times New Roman"/>
          <w:b/>
        </w:rPr>
        <w:t xml:space="preserve">for from him began the clarification of the seed of Israel </w:t>
      </w:r>
      <w:r>
        <w:rPr>
          <w:rFonts w:ascii="Times New Roman" w:hAnsi="Times New Roman" w:eastAsia="Times New Roman" w:cs="Times New Roman"/>
          <w:b w:val="0"/>
        </w:rPr>
        <w:t xml:space="preserve">דְּכָל תַּאֲוָתָן לַהַשֵּׁם יִתְבָּרַךְ. </w:t>
      </w:r>
      <w:r>
        <w:rPr>
          <w:rFonts w:ascii="Times New Roman" w:hAnsi="Times New Roman" w:eastAsia="Times New Roman" w:cs="Times New Roman"/>
          <w:b/>
        </w:rPr>
        <w:t xml:space="preserve">that all their yearning is unto Hashem, blessed be He.</w:t>
      </w:r>
    </w:p>
    <w:p w:rsidR="00000000" w:rsidDel="00000000" w:rsidP="00000000" w:rsidRDefault="00000000" w:rsidRPr="00000000" w14:paraId="00000A92">
      <w:pPr>
        <w:jc w:val="right"/>
        <w:rPr>
          <w:color w:val="1f1f1f"/>
        </w:rPr>
      </w:pPr>
    </w:p>
    <w:p w:rsidR="00000000" w:rsidDel="00000000" w:rsidP="00000000" w:rsidRDefault="00000000" w:rsidRPr="00000000" w14:paraId="00000A93">
      <w:pPr>
        <w:jc w:val="right"/>
        <w:rPr>
          <w:color w:val="1f1f1f"/>
        </w:rPr>
      </w:pPr>
      <w:r>
        <w:rPr>
          <w:rFonts w:ascii="Times New Roman" w:hAnsi="Times New Roman" w:eastAsia="Times New Roman" w:cs="Times New Roman"/>
          <w:b w:val="0"/>
        </w:rPr>
        <w:t xml:space="preserve">וְאָמְרוּ זִכְרוֹנָם לִבְרָכָה (סוֹטָה יז.): </w:t>
      </w:r>
      <w:r>
        <w:rPr>
          <w:rFonts w:ascii="Times New Roman" w:hAnsi="Times New Roman" w:eastAsia="Times New Roman" w:cs="Times New Roman"/>
          <w:b/>
        </w:rPr>
        <w:t xml:space="preserve">And our Sages of blessed memory said (Sotah 17a): </w:t>
      </w:r>
      <w:r>
        <w:rPr>
          <w:rFonts w:ascii="Times New Roman" w:hAnsi="Times New Roman" w:eastAsia="Times New Roman" w:cs="Times New Roman"/>
          <w:b w:val="0"/>
        </w:rPr>
        <w:t xml:space="preserve">בִּשְׂכַר "אִם מִחוּט וְעַד שְׂרוֹךְ נַעַל" (בְּרֵאשִׁית יד, כג) </w:t>
      </w:r>
      <w:r>
        <w:rPr>
          <w:rFonts w:ascii="Times New Roman" w:hAnsi="Times New Roman" w:eastAsia="Times New Roman" w:cs="Times New Roman"/>
          <w:b/>
        </w:rPr>
        <w:t xml:space="preserve">in reward for saying "from a thread even to a shoelace", </w:t>
      </w:r>
      <w:r>
        <w:rPr>
          <w:rFonts w:ascii="Times New Roman" w:hAnsi="Times New Roman" w:eastAsia="Times New Roman" w:cs="Times New Roman"/>
          <w:b w:val="0"/>
        </w:rPr>
        <w:t xml:space="preserve">זָכוּ לְחוּט שֶׁל צִיצִית וּרְצוּעָה שֶׁל תְּפִלִּין; </w:t>
      </w:r>
      <w:r>
        <w:rPr>
          <w:rFonts w:ascii="Times New Roman" w:hAnsi="Times New Roman" w:eastAsia="Times New Roman" w:cs="Times New Roman"/>
          <w:b/>
        </w:rPr>
        <w:t xml:space="preserve">they merited the thread of tzitzit and the strap of tefillin; </w:t>
      </w:r>
      <w:r>
        <w:rPr>
          <w:rFonts w:ascii="Times New Roman" w:hAnsi="Times New Roman" w:eastAsia="Times New Roman" w:cs="Times New Roman"/>
          <w:b w:val="0"/>
        </w:rPr>
        <w:t xml:space="preserve">וְהֵם לְבוּשִׁין דִּיקָר שֶׁל כְּלַל יִשְׂרָאֵל </w:t>
      </w:r>
      <w:r>
        <w:rPr>
          <w:rFonts w:ascii="Times New Roman" w:hAnsi="Times New Roman" w:eastAsia="Times New Roman" w:cs="Times New Roman"/>
          <w:b/>
        </w:rPr>
        <w:t xml:space="preserve">and these are the garments of glory of the collective of Israel </w:t>
      </w:r>
      <w:r>
        <w:rPr>
          <w:rFonts w:ascii="Times New Roman" w:hAnsi="Times New Roman" w:eastAsia="Times New Roman" w:cs="Times New Roman"/>
          <w:b w:val="0"/>
        </w:rPr>
        <w:t xml:space="preserve">שֶׁמְּצוּיָּנִין גַּם בִּלְבוּשֵׁיהֶם. </w:t>
      </w:r>
      <w:r>
        <w:rPr>
          <w:rFonts w:ascii="Times New Roman" w:hAnsi="Times New Roman" w:eastAsia="Times New Roman" w:cs="Times New Roman"/>
          <w:b/>
        </w:rPr>
        <w:t xml:space="preserve">who are uniquely distinguished even in their vestments.</w:t>
      </w:r>
    </w:p>
    <w:p w:rsidR="00000000" w:rsidDel="00000000" w:rsidP="00000000" w:rsidRDefault="00000000" w:rsidRPr="00000000" w14:paraId="00000A94">
      <w:pPr>
        <w:jc w:val="right"/>
        <w:rPr>
          <w:color w:val="1f1f1f"/>
        </w:rPr>
      </w:pPr>
    </w:p>
    <w:p w:rsidR="00000000" w:rsidDel="00000000" w:rsidP="00000000" w:rsidRDefault="00000000" w:rsidRPr="00000000" w14:paraId="00000A95">
      <w:pPr>
        <w:jc w:val="right"/>
        <w:rPr>
          <w:color w:val="1f1f1f"/>
        </w:rPr>
      </w:pPr>
      <w:r>
        <w:rPr>
          <w:rFonts w:ascii="Times New Roman" w:hAnsi="Times New Roman" w:eastAsia="Times New Roman" w:cs="Times New Roman"/>
          <w:b w:val="0"/>
        </w:rPr>
        <w:t xml:space="preserve">וְהַצִּיצִית הִיא בִּלְבוּשֵׁי הַגּוּף </w:t>
      </w:r>
      <w:r>
        <w:rPr>
          <w:rFonts w:ascii="Times New Roman" w:hAnsi="Times New Roman" w:eastAsia="Times New Roman" w:cs="Times New Roman"/>
          <w:b/>
        </w:rPr>
        <w:t xml:space="preserve">And tzitzit rests upon the garments of the body </w:t>
      </w:r>
      <w:r>
        <w:rPr>
          <w:rFonts w:ascii="Times New Roman" w:hAnsi="Times New Roman" w:eastAsia="Times New Roman" w:cs="Times New Roman"/>
          <w:b w:val="0"/>
        </w:rPr>
        <w:t xml:space="preserve">לְהָסִיר בְּגָדִים הַצּוֹאִים עַל יְדֵי זֶה; </w:t>
      </w:r>
      <w:r>
        <w:rPr>
          <w:rFonts w:ascii="Times New Roman" w:hAnsi="Times New Roman" w:eastAsia="Times New Roman" w:cs="Times New Roman"/>
          <w:b/>
        </w:rPr>
        <w:t xml:space="preserve">to remove filthy garments through it; </w:t>
      </w:r>
      <w:r>
        <w:rPr>
          <w:rFonts w:ascii="Times New Roman" w:hAnsi="Times New Roman" w:eastAsia="Times New Roman" w:cs="Times New Roman"/>
          <w:b w:val="0"/>
        </w:rPr>
        <w:t xml:space="preserve">וּכְמַה שֶּׁכָּתוּב בְּאוֹתוֹ תַּלְמִיד בִּמְנָחוֹת (מד.): </w:t>
      </w:r>
      <w:r>
        <w:rPr>
          <w:rFonts w:ascii="Times New Roman" w:hAnsi="Times New Roman" w:eastAsia="Times New Roman" w:cs="Times New Roman"/>
          <w:b/>
        </w:rPr>
        <w:t xml:space="preserve">and as written concerning that student in Menachot (44a): </w:t>
      </w:r>
      <w:r>
        <w:rPr>
          <w:rFonts w:ascii="Times New Roman" w:hAnsi="Times New Roman" w:eastAsia="Times New Roman" w:cs="Times New Roman"/>
          <w:b w:val="0"/>
        </w:rPr>
        <w:t xml:space="preserve">דִּטְפָחוּ צִיצְיוֹתָיו עַל פָּנָיו לְהַצִּילוֹ מִתַּאֲוָה רָעָה. </w:t>
      </w:r>
      <w:r>
        <w:rPr>
          <w:rFonts w:ascii="Times New Roman" w:hAnsi="Times New Roman" w:eastAsia="Times New Roman" w:cs="Times New Roman"/>
          <w:b/>
        </w:rPr>
        <w:t xml:space="preserve">that his tzitzit slapped his face to save him from illicit passion.</w:t>
      </w:r>
    </w:p>
    <w:p w:rsidR="00000000" w:rsidDel="00000000" w:rsidP="00000000" w:rsidRDefault="00000000" w:rsidRPr="00000000" w14:paraId="00000A96">
      <w:pPr>
        <w:jc w:val="right"/>
        <w:rPr>
          <w:color w:val="1f1f1f"/>
        </w:rPr>
      </w:pPr>
    </w:p>
    <w:p w:rsidR="00000000" w:rsidDel="00000000" w:rsidP="00000000" w:rsidRDefault="00000000" w:rsidRPr="00000000" w14:paraId="00000A97">
      <w:pPr>
        <w:jc w:val="right"/>
        <w:rPr>
          <w:color w:val="1f1f1f"/>
        </w:rPr>
      </w:pPr>
      <w:r>
        <w:rPr>
          <w:rFonts w:ascii="Times New Roman" w:hAnsi="Times New Roman" w:eastAsia="Times New Roman" w:cs="Times New Roman"/>
          <w:b w:val="0"/>
        </w:rPr>
        <w:t xml:space="preserve">וּכְמַה שֶּׁכָּתוּב: "וּרְאִיתֶם אֹתוֹ וּזְכַרְתֶּם וְגוֹמֵר [וְלֹא תָתוּרוּ אַחֲרֵי לְבַבְכֶם וְאַחֲרֵי עֵינֵיכֶם] אֲשֶׁר אַתֶּם זֹנִים [אַחֲרֵיהֶם]" (בַּמִּדְבָּר טו, לט) – </w:t>
      </w:r>
      <w:r>
        <w:rPr>
          <w:rFonts w:ascii="Times New Roman" w:hAnsi="Times New Roman" w:eastAsia="Times New Roman" w:cs="Times New Roman"/>
          <w:b/>
        </w:rPr>
        <w:t xml:space="preserve">And as written: "and you shall look upon it and remember, etc., and that you seek not after your own heart and your own eyes after which you go astray"— </w:t>
      </w:r>
      <w:r>
        <w:rPr>
          <w:rFonts w:ascii="Times New Roman" w:hAnsi="Times New Roman" w:eastAsia="Times New Roman" w:cs="Times New Roman"/>
          <w:b w:val="0"/>
        </w:rPr>
        <w:t xml:space="preserve">לְשׁוֹן זְנוּת; </w:t>
      </w:r>
      <w:r>
        <w:rPr>
          <w:rFonts w:ascii="Times New Roman" w:hAnsi="Times New Roman" w:eastAsia="Times New Roman" w:cs="Times New Roman"/>
          <w:b/>
        </w:rPr>
        <w:t xml:space="preserve">an expression of straying/fornication; </w:t>
      </w:r>
      <w:r>
        <w:rPr>
          <w:rFonts w:ascii="Times New Roman" w:hAnsi="Times New Roman" w:eastAsia="Times New Roman" w:cs="Times New Roman"/>
          <w:b w:val="0"/>
        </w:rPr>
        <w:t xml:space="preserve">וְ"אַתֶּם" דַּיְיקָא, שֶׁהוּא מָצוּי בָּכֶם. </w:t>
      </w:r>
      <w:r>
        <w:rPr>
          <w:rFonts w:ascii="Times New Roman" w:hAnsi="Times New Roman" w:eastAsia="Times New Roman" w:cs="Times New Roman"/>
          <w:b/>
        </w:rPr>
        <w:t xml:space="preserve">and specifically "you", indicating that temptation is common among you.</w:t>
      </w:r>
    </w:p>
    <w:p w:rsidR="00000000" w:rsidDel="00000000" w:rsidP="00000000" w:rsidRDefault="00000000" w:rsidRPr="00000000" w14:paraId="00000A98">
      <w:pPr>
        <w:jc w:val="right"/>
        <w:rPr>
          <w:color w:val="1f1f1f"/>
        </w:rPr>
      </w:pPr>
    </w:p>
    <w:p w:rsidR="00000000" w:rsidDel="00000000" w:rsidP="00000000" w:rsidRDefault="00000000" w:rsidRPr="00000000" w14:paraId="00000A99">
      <w:pPr>
        <w:jc w:val="right"/>
        <w:rPr>
          <w:color w:val="1f1f1f"/>
        </w:rPr>
      </w:pPr>
      <w:r>
        <w:rPr>
          <w:rFonts w:ascii="Times New Roman" w:hAnsi="Times New Roman" w:eastAsia="Times New Roman" w:cs="Times New Roman"/>
          <w:b w:val="0"/>
        </w:rPr>
        <w:t xml:space="preserve">וּכְמַה שֶּׁכָּתוּב בְּהֶחָלִיל (סֻכָּה נב.): </w:t>
      </w:r>
      <w:r>
        <w:rPr>
          <w:rFonts w:ascii="Times New Roman" w:hAnsi="Times New Roman" w:eastAsia="Times New Roman" w:cs="Times New Roman"/>
          <w:b/>
        </w:rPr>
        <w:t xml:space="preserve">And as written in chapter HeChalil (Sukkah 52a): "</w:t>
      </w:r>
      <w:r>
        <w:rPr>
          <w:rFonts w:ascii="Times New Roman" w:hAnsi="Times New Roman" w:eastAsia="Times New Roman" w:cs="Times New Roman"/>
          <w:b w:val="0"/>
        </w:rPr>
        <w:t xml:space="preserve">כִּי הִגְדִּיל לַעֲשׂוֹת" (יוֹאֵל ב, כ) – </w:t>
      </w:r>
      <w:r>
        <w:rPr>
          <w:rFonts w:ascii="Times New Roman" w:hAnsi="Times New Roman" w:eastAsia="Times New Roman" w:cs="Times New Roman"/>
          <w:b/>
        </w:rPr>
        <w:t xml:space="preserve">on the verse "for he has magnified to do great things"— </w:t>
      </w:r>
      <w:r>
        <w:rPr>
          <w:rFonts w:ascii="Times New Roman" w:hAnsi="Times New Roman" w:eastAsia="Times New Roman" w:cs="Times New Roman"/>
          <w:b w:val="0"/>
        </w:rPr>
        <w:t xml:space="preserve">דְּמַנִּיחַ אֻמּוֹת הָעוֹלָם וּמִתְגָּרֶה בְּיִשְׂרָאֵל, </w:t>
      </w:r>
      <w:r>
        <w:rPr>
          <w:rFonts w:ascii="Times New Roman" w:hAnsi="Times New Roman" w:eastAsia="Times New Roman" w:cs="Times New Roman"/>
          <w:b/>
        </w:rPr>
        <w:t xml:space="preserve">that the inclination bypasses the nations and incites against Israel, </w:t>
      </w:r>
      <w:r>
        <w:rPr>
          <w:rFonts w:ascii="Times New Roman" w:hAnsi="Times New Roman" w:eastAsia="Times New Roman" w:cs="Times New Roman"/>
          <w:b w:val="0"/>
        </w:rPr>
        <w:t xml:space="preserve">וְכָל הַגָּדוֹל יִצְרוֹ גָּדוֹל, </w:t>
      </w:r>
      <w:r>
        <w:rPr>
          <w:rFonts w:ascii="Times New Roman" w:hAnsi="Times New Roman" w:eastAsia="Times New Roman" w:cs="Times New Roman"/>
          <w:b/>
        </w:rPr>
        <w:t xml:space="preserve">and whoever is greater, his inclination is greater, </w:t>
      </w:r>
      <w:r>
        <w:rPr>
          <w:rFonts w:ascii="Times New Roman" w:hAnsi="Times New Roman" w:eastAsia="Times New Roman" w:cs="Times New Roman"/>
          <w:b w:val="0"/>
        </w:rPr>
        <w:t xml:space="preserve">וְהַיְינוּ יִצְרָא דַּעֲרָיוֹת, כִּדְאִיתָא שָׁם בְּעוֹבָדָא דְּאַבַּיֵּי. </w:t>
      </w:r>
      <w:r>
        <w:rPr>
          <w:rFonts w:ascii="Times New Roman" w:hAnsi="Times New Roman" w:eastAsia="Times New Roman" w:cs="Times New Roman"/>
          <w:b/>
        </w:rPr>
        <w:t xml:space="preserve">and that refers to the inclination for forbidden relations, as demonstrated there in the incident with Abaye.</w:t>
      </w:r>
    </w:p>
    <w:p w:rsidR="00000000" w:rsidDel="00000000" w:rsidP="00000000" w:rsidRDefault="00000000" w:rsidRPr="00000000" w14:paraId="00000A9A">
      <w:pPr>
        <w:jc w:val="right"/>
        <w:rPr>
          <w:color w:val="1f1f1f"/>
        </w:rPr>
      </w:pPr>
    </w:p>
    <w:p w:rsidR="00000000" w:rsidDel="00000000" w:rsidP="00000000" w:rsidRDefault="00000000" w:rsidRPr="00000000" w14:paraId="00000A9B">
      <w:pPr>
        <w:jc w:val="right"/>
        <w:rPr>
          <w:color w:val="1f1f1f"/>
        </w:rPr>
      </w:pPr>
      <w:r>
        <w:rPr>
          <w:rFonts w:ascii="Times New Roman" w:hAnsi="Times New Roman" w:eastAsia="Times New Roman" w:cs="Times New Roman"/>
          <w:b w:val="0"/>
        </w:rPr>
        <w:t xml:space="preserve">וְאָמְרוּ בְּעֵירוּבִין (יט.): </w:t>
      </w:r>
      <w:r>
        <w:rPr>
          <w:rFonts w:ascii="Times New Roman" w:hAnsi="Times New Roman" w:eastAsia="Times New Roman" w:cs="Times New Roman"/>
          <w:b/>
        </w:rPr>
        <w:t xml:space="preserve">And they said in Eruvin (19a): </w:t>
      </w:r>
      <w:r>
        <w:rPr>
          <w:rFonts w:ascii="Times New Roman" w:hAnsi="Times New Roman" w:eastAsia="Times New Roman" w:cs="Times New Roman"/>
          <w:b w:val="0"/>
        </w:rPr>
        <w:t xml:space="preserve">שֶׁהַכֹּל יוֹרְדִין עַל עִסְקֵי הִנָּם; </w:t>
      </w:r>
      <w:r>
        <w:rPr>
          <w:rFonts w:ascii="Times New Roman" w:hAnsi="Times New Roman" w:eastAsia="Times New Roman" w:cs="Times New Roman"/>
          <w:b/>
        </w:rPr>
        <w:t xml:space="preserve">that all descend to Gehenna on account of empty, illicit entanglements; </w:t>
      </w:r>
      <w:r>
        <w:rPr>
          <w:rFonts w:ascii="Times New Roman" w:hAnsi="Times New Roman" w:eastAsia="Times New Roman" w:cs="Times New Roman"/>
          <w:b w:val="0"/>
        </w:rPr>
        <w:t xml:space="preserve">וְשָׁם: דְּאַבְרָהָם אָבִינוּ עָלָיו הַשָּׁלוֹם מַצִּיל בְּנֵי יִשְׂרָאֵל דִּנְמוּלִים; </w:t>
      </w:r>
      <w:r>
        <w:rPr>
          <w:rFonts w:ascii="Times New Roman" w:hAnsi="Times New Roman" w:eastAsia="Times New Roman" w:cs="Times New Roman"/>
          <w:b/>
        </w:rPr>
        <w:t xml:space="preserve">and there it is taught: that Abraham our father, peace be upon him, rescues circumcised Israelites; </w:t>
      </w:r>
      <w:r>
        <w:rPr>
          <w:rFonts w:ascii="Times New Roman" w:hAnsi="Times New Roman" w:eastAsia="Times New Roman" w:cs="Times New Roman"/>
          <w:b w:val="0"/>
        </w:rPr>
        <w:t xml:space="preserve">וְהַיְינוּ דְּהַמִּילָה מְעִידָה דְּתַאֲוָתוֹ לַהַשֵּׁם יִתְבָּרַךְ, </w:t>
      </w:r>
      <w:r>
        <w:rPr>
          <w:rFonts w:ascii="Times New Roman" w:hAnsi="Times New Roman" w:eastAsia="Times New Roman" w:cs="Times New Roman"/>
          <w:b/>
        </w:rPr>
        <w:t xml:space="preserve">meaning that circumcision testifies that his ultimate desire is for Hashem, </w:t>
      </w:r>
      <w:r>
        <w:rPr>
          <w:rFonts w:ascii="Times New Roman" w:hAnsi="Times New Roman" w:eastAsia="Times New Roman" w:cs="Times New Roman"/>
          <w:b w:val="0"/>
        </w:rPr>
        <w:t xml:space="preserve">וְזֶהוּ הַשּׁוֹרֶשׁ הַתָּקוּעַ מֵאַבְרָהָם אָבִינוּ עָלָיו הַשָּׁלוֹם, </w:t>
      </w:r>
      <w:r>
        <w:rPr>
          <w:rFonts w:ascii="Times New Roman" w:hAnsi="Times New Roman" w:eastAsia="Times New Roman" w:cs="Times New Roman"/>
          <w:b/>
        </w:rPr>
        <w:t xml:space="preserve">and this is the permanent root implanted from Abraham our father, </w:t>
      </w:r>
      <w:r>
        <w:rPr>
          <w:rFonts w:ascii="Times New Roman" w:hAnsi="Times New Roman" w:eastAsia="Times New Roman" w:cs="Times New Roman"/>
          <w:b w:val="0"/>
        </w:rPr>
        <w:t xml:space="preserve">וְעַל כֵּן הוּא מַצִּילָן. </w:t>
      </w:r>
      <w:r>
        <w:rPr>
          <w:rFonts w:ascii="Times New Roman" w:hAnsi="Times New Roman" w:eastAsia="Times New Roman" w:cs="Times New Roman"/>
          <w:b/>
        </w:rPr>
        <w:t xml:space="preserve">and therefore he rescues them.</w:t>
      </w:r>
    </w:p>
    <w:p w:rsidR="00000000" w:rsidDel="00000000" w:rsidP="00000000" w:rsidRDefault="00000000" w:rsidRPr="00000000" w14:paraId="00000A9C">
      <w:pPr>
        <w:jc w:val="right"/>
        <w:rPr>
          <w:color w:val="1f1f1f"/>
        </w:rPr>
      </w:pPr>
    </w:p>
    <w:p w:rsidR="00000000" w:rsidDel="00000000" w:rsidP="00000000" w:rsidRDefault="00000000" w:rsidRPr="00000000" w14:paraId="00000A9D">
      <w:pPr>
        <w:jc w:val="right"/>
        <w:rPr>
          <w:color w:val="1f1f1f"/>
        </w:rPr>
      </w:pPr>
      <w:r>
        <w:rPr>
          <w:rFonts w:ascii="Times New Roman" w:hAnsi="Times New Roman" w:eastAsia="Times New Roman" w:cs="Times New Roman"/>
          <w:b w:val="0"/>
        </w:rPr>
        <w:t xml:space="preserve">וְזֶהוּ הַמִּנְהָג לְהַלְבִּישׁ בֶּגֶד צִיצִית לַמֵּתִים, </w:t>
      </w:r>
      <w:r>
        <w:rPr>
          <w:rFonts w:ascii="Times New Roman" w:hAnsi="Times New Roman" w:eastAsia="Times New Roman" w:cs="Times New Roman"/>
          <w:b/>
        </w:rPr>
        <w:t xml:space="preserve">And this is the custom to clothe the deceased in a garment of tzitzit, </w:t>
      </w:r>
      <w:r>
        <w:rPr>
          <w:rFonts w:ascii="Times New Roman" w:hAnsi="Times New Roman" w:eastAsia="Times New Roman" w:cs="Times New Roman"/>
          <w:b w:val="0"/>
        </w:rPr>
        <w:t xml:space="preserve">וּכְמַה שֶּׁכָּתְבוּ הַתּוֹסָפוֹת בִּבְרָכוֹת (יח. דִּבּוּר הַמַּתְחִיל "לְמָחָר") וְכַמָּה מְקוֹמוֹת מִזֶּה: </w:t>
      </w:r>
      <w:r>
        <w:rPr>
          <w:rFonts w:ascii="Times New Roman" w:hAnsi="Times New Roman" w:eastAsia="Times New Roman" w:cs="Times New Roman"/>
          <w:b/>
        </w:rPr>
        <w:t xml:space="preserve">and as Tosafot wrote in Berakhot (18a, s.v. "Lemachar") and several other places concerning this: </w:t>
      </w:r>
      <w:r>
        <w:rPr>
          <w:rFonts w:ascii="Times New Roman" w:hAnsi="Times New Roman" w:eastAsia="Times New Roman" w:cs="Times New Roman"/>
          <w:b w:val="0"/>
        </w:rPr>
        <w:t xml:space="preserve">דִּ"בַּמֵּתִים חָפְשִׁי" (תְּהִלִּים פח, ו); </w:t>
      </w:r>
      <w:r>
        <w:rPr>
          <w:rFonts w:ascii="Times New Roman" w:hAnsi="Times New Roman" w:eastAsia="Times New Roman" w:cs="Times New Roman"/>
          <w:b/>
        </w:rPr>
        <w:t xml:space="preserve">even though 'among the dead one is free from mitzvot'; </w:t>
      </w:r>
      <w:r>
        <w:rPr>
          <w:rFonts w:ascii="Times New Roman" w:hAnsi="Times New Roman" w:eastAsia="Times New Roman" w:cs="Times New Roman"/>
          <w:b w:val="0"/>
        </w:rPr>
        <w:t xml:space="preserve">רַק הַצִּיצִית הוּא עֵדוּת וְצִיּוּן עַל לְבוּשָׁיו גַּם כֵּן, </w:t>
      </w:r>
      <w:r>
        <w:rPr>
          <w:rFonts w:ascii="Times New Roman" w:hAnsi="Times New Roman" w:eastAsia="Times New Roman" w:cs="Times New Roman"/>
          <w:b/>
        </w:rPr>
        <w:t xml:space="preserve">only that the tzitzit is a testimony and badge upon his garments as well, </w:t>
      </w:r>
      <w:r>
        <w:rPr>
          <w:rFonts w:ascii="Times New Roman" w:hAnsi="Times New Roman" w:eastAsia="Times New Roman" w:cs="Times New Roman"/>
          <w:b w:val="0"/>
        </w:rPr>
        <w:t xml:space="preserve">דְּהַיְינוּ בְּהִתְפַּשְּׁטוּת הַמַּעֲשִׂים גַּם כֵּן לֹא חָטָא, </w:t>
      </w:r>
      <w:r>
        <w:rPr>
          <w:rFonts w:ascii="Times New Roman" w:hAnsi="Times New Roman" w:eastAsia="Times New Roman" w:cs="Times New Roman"/>
          <w:b/>
        </w:rPr>
        <w:t xml:space="preserve">signifying that even in outward actions he did not remain trapped in sin, </w:t>
      </w:r>
      <w:r>
        <w:rPr>
          <w:rFonts w:ascii="Times New Roman" w:hAnsi="Times New Roman" w:eastAsia="Times New Roman" w:cs="Times New Roman"/>
          <w:b w:val="0"/>
        </w:rPr>
        <w:t xml:space="preserve">מִלְּבַד הַמִּילָה הַמְּעִידָה עַל שׁוֹרֶשׁ גּוּפוֹ. </w:t>
      </w:r>
      <w:r>
        <w:rPr>
          <w:rFonts w:ascii="Times New Roman" w:hAnsi="Times New Roman" w:eastAsia="Times New Roman" w:cs="Times New Roman"/>
          <w:b/>
        </w:rPr>
        <w:t xml:space="preserve">in addition to the circumcision testifying to the sanctity of his body's core.</w:t>
      </w:r>
    </w:p>
    <w:p w:rsidR="00000000" w:rsidDel="00000000" w:rsidP="00000000" w:rsidRDefault="00000000" w:rsidRPr="00000000" w14:paraId="00000A9E">
      <w:pPr>
        <w:jc w:val="right"/>
        <w:rPr>
          <w:color w:val="1f1f1f"/>
        </w:rPr>
      </w:pPr>
    </w:p>
    <w:p w:rsidR="00000000" w:rsidDel="00000000" w:rsidP="00000000" w:rsidRDefault="00000000" w:rsidRPr="00000000" w14:paraId="00000A9F">
      <w:pPr>
        <w:jc w:val="right"/>
        <w:rPr>
          <w:color w:val="1f1f1f"/>
        </w:rPr>
      </w:pPr>
      <w:r>
        <w:rPr>
          <w:rFonts w:ascii="Times New Roman" w:hAnsi="Times New Roman" w:eastAsia="Times New Roman" w:cs="Times New Roman"/>
          <w:b w:val="0"/>
        </w:rPr>
        <w:t xml:space="preserve">וּרְצוּעָה שֶׁל תְּפִלִּין – </w:t>
      </w:r>
      <w:r>
        <w:rPr>
          <w:rFonts w:ascii="Times New Roman" w:hAnsi="Times New Roman" w:eastAsia="Times New Roman" w:cs="Times New Roman"/>
          <w:b/>
        </w:rPr>
        <w:t xml:space="preserve">And the strap of the tefillin— </w:t>
      </w:r>
      <w:r>
        <w:rPr>
          <w:rFonts w:ascii="Times New Roman" w:hAnsi="Times New Roman" w:eastAsia="Times New Roman" w:cs="Times New Roman"/>
          <w:b w:val="0"/>
        </w:rPr>
        <w:t xml:space="preserve">שֶׁהִיא הַקֶּשֶׁר שֶׁיֵּשׁ לְיִשְׂרָאֵל עִם אֲבִיהֶם שֶׁבַּשָּׁמַיִם, </w:t>
      </w:r>
      <w:r>
        <w:rPr>
          <w:rFonts w:ascii="Times New Roman" w:hAnsi="Times New Roman" w:eastAsia="Times New Roman" w:cs="Times New Roman"/>
          <w:b/>
        </w:rPr>
        <w:t xml:space="preserve">which is the bond that Israel maintains with their Father in Heaven, </w:t>
      </w:r>
      <w:r>
        <w:rPr>
          <w:rFonts w:ascii="Times New Roman" w:hAnsi="Times New Roman" w:eastAsia="Times New Roman" w:cs="Times New Roman"/>
          <w:b w:val="0"/>
        </w:rPr>
        <w:t xml:space="preserve">עַד דְּ"רָאוּ כָּל [עַמֵּי הָאָרֶץ כִּי שֵׁם ה' נִקְרָא עָלֶיךָ]" וְגוֹמֵר (דְּבָרִים כח, י), </w:t>
      </w:r>
      <w:r>
        <w:rPr>
          <w:rFonts w:ascii="Times New Roman" w:hAnsi="Times New Roman" w:eastAsia="Times New Roman" w:cs="Times New Roman"/>
          <w:b/>
        </w:rPr>
        <w:t xml:space="preserve">until 'all the peoples of the earth see that the Name of Hashem is called upon you', </w:t>
      </w:r>
      <w:r>
        <w:rPr>
          <w:rFonts w:ascii="Times New Roman" w:hAnsi="Times New Roman" w:eastAsia="Times New Roman" w:cs="Times New Roman"/>
          <w:b w:val="0"/>
        </w:rPr>
        <w:t xml:space="preserve">וְאָמְרוּ בִּמְגִילָּה (טז:): "אֵלּוּ תְּפִלִּין שֶׁבָּרֹאשׁ". </w:t>
      </w:r>
      <w:r>
        <w:rPr>
          <w:rFonts w:ascii="Times New Roman" w:hAnsi="Times New Roman" w:eastAsia="Times New Roman" w:cs="Times New Roman"/>
          <w:b/>
        </w:rPr>
        <w:t xml:space="preserve">and they said in Megillah (16b): "This refers to the tefillin of the head".</w:t>
      </w:r>
    </w:p>
    <w:p w:rsidR="00000000" w:rsidDel="00000000" w:rsidP="00000000" w:rsidRDefault="00000000" w:rsidRPr="00000000" w14:paraId="00000AA0">
      <w:pPr>
        <w:jc w:val="right"/>
        <w:rPr>
          <w:color w:val="1f1f1f"/>
        </w:rPr>
      </w:pPr>
    </w:p>
    <w:p w:rsidR="00000000" w:rsidDel="00000000" w:rsidP="00000000" w:rsidRDefault="00000000" w:rsidRPr="00000000" w14:paraId="00000AA1">
      <w:pPr>
        <w:jc w:val="right"/>
        <w:rPr>
          <w:color w:val="1f1f1f"/>
        </w:rPr>
      </w:pPr>
      <w:r>
        <w:rPr>
          <w:rFonts w:ascii="Times New Roman" w:hAnsi="Times New Roman" w:eastAsia="Times New Roman" w:cs="Times New Roman"/>
          <w:b w:val="0"/>
        </w:rPr>
        <w:t xml:space="preserve">כַּיָּדוּעַ דִּתְפִלִּין שֶׁל יָד הוּא קֶשֶׁר כָּל פְּעֻלּוֹתָיו לַהַשֵּׁם יִתְבָּרַךְ, </w:t>
      </w:r>
      <w:r>
        <w:rPr>
          <w:rFonts w:ascii="Times New Roman" w:hAnsi="Times New Roman" w:eastAsia="Times New Roman" w:cs="Times New Roman"/>
          <w:b/>
        </w:rPr>
        <w:t xml:space="preserve">For as is known, the hand-tefillin is the binding of all one's actions to Hashem, </w:t>
      </w:r>
      <w:r>
        <w:rPr>
          <w:rFonts w:ascii="Times New Roman" w:hAnsi="Times New Roman" w:eastAsia="Times New Roman" w:cs="Times New Roman"/>
          <w:b w:val="0"/>
        </w:rPr>
        <w:t xml:space="preserve">וְזֶהוּ: "לְךָ לְאוֹת" – וְלֹא לַאֲחֵרִים לְאוֹת (מְנָחוֹת לז:), </w:t>
      </w:r>
      <w:r>
        <w:rPr>
          <w:rFonts w:ascii="Times New Roman" w:hAnsi="Times New Roman" w:eastAsia="Times New Roman" w:cs="Times New Roman"/>
          <w:b/>
        </w:rPr>
        <w:t xml:space="preserve">and this is: "a sign unto you"—and not a sign unto others, </w:t>
      </w:r>
      <w:r>
        <w:rPr>
          <w:rFonts w:ascii="Times New Roman" w:hAnsi="Times New Roman" w:eastAsia="Times New Roman" w:cs="Times New Roman"/>
          <w:b w:val="0"/>
        </w:rPr>
        <w:t xml:space="preserve">דְּאֵין זֶה גָּלוּי לַכֹּל מִצַּד הַמַּעֲשִׂים הַנִּגְלִים; </w:t>
      </w:r>
      <w:r>
        <w:rPr>
          <w:rFonts w:ascii="Times New Roman" w:hAnsi="Times New Roman" w:eastAsia="Times New Roman" w:cs="Times New Roman"/>
          <w:b/>
        </w:rPr>
        <w:t xml:space="preserve">for this is not overtly evident to all through visible actions;</w:t>
      </w:r>
    </w:p>
    <w:p w:rsidR="00000000" w:rsidDel="00000000" w:rsidP="00000000" w:rsidRDefault="00000000" w:rsidRPr="00000000" w14:paraId="00000AA2">
      <w:pPr>
        <w:jc w:val="right"/>
        <w:rPr>
          <w:color w:val="1f1f1f"/>
        </w:rPr>
      </w:pPr>
    </w:p>
    <w:p w:rsidR="00000000" w:rsidDel="00000000" w:rsidP="00000000" w:rsidRDefault="00000000" w:rsidRPr="00000000" w14:paraId="00000AA3">
      <w:pPr>
        <w:jc w:val="right"/>
        <w:rPr>
          <w:color w:val="1f1f1f"/>
        </w:rPr>
      </w:pPr>
      <w:r>
        <w:rPr>
          <w:rFonts w:ascii="Times New Roman" w:hAnsi="Times New Roman" w:eastAsia="Times New Roman" w:cs="Times New Roman"/>
          <w:b w:val="0"/>
        </w:rPr>
        <w:t xml:space="preserve">אֲבָל תְּפִלִּין שֶׁל רֹאשׁ </w:t>
      </w:r>
      <w:r>
        <w:rPr>
          <w:rFonts w:ascii="Times New Roman" w:hAnsi="Times New Roman" w:eastAsia="Times New Roman" w:cs="Times New Roman"/>
          <w:b/>
        </w:rPr>
        <w:t xml:space="preserve">however, the head-tefillin </w:t>
      </w:r>
      <w:r>
        <w:rPr>
          <w:rFonts w:ascii="Times New Roman" w:hAnsi="Times New Roman" w:eastAsia="Times New Roman" w:cs="Times New Roman"/>
          <w:b w:val="0"/>
        </w:rPr>
        <w:t xml:space="preserve">עַל הִתְקַשְּׁרוּת הַמַּחֲשָׁבָה וְרֵאשִׁית שׁוֹרֶשׁ הַיַּהֲדוּת, </w:t>
      </w:r>
      <w:r>
        <w:rPr>
          <w:rFonts w:ascii="Times New Roman" w:hAnsi="Times New Roman" w:eastAsia="Times New Roman" w:cs="Times New Roman"/>
          <w:b/>
        </w:rPr>
        <w:t xml:space="preserve">testifies to the binding of thought and the primal root of Jewish identity, </w:t>
      </w:r>
      <w:r>
        <w:rPr>
          <w:rFonts w:ascii="Times New Roman" w:hAnsi="Times New Roman" w:eastAsia="Times New Roman" w:cs="Times New Roman"/>
          <w:b w:val="0"/>
        </w:rPr>
        <w:t xml:space="preserve">דְּהֵם מְקוּשָּׁרִים לַהַשֵּׁם יִתְבָּרַךְ, </w:t>
      </w:r>
      <w:r>
        <w:rPr>
          <w:rFonts w:ascii="Times New Roman" w:hAnsi="Times New Roman" w:eastAsia="Times New Roman" w:cs="Times New Roman"/>
          <w:b/>
        </w:rPr>
        <w:t xml:space="preserve">that they are bound to Hashem, blessed be He, </w:t>
      </w:r>
      <w:r>
        <w:rPr>
          <w:rFonts w:ascii="Times New Roman" w:hAnsi="Times New Roman" w:eastAsia="Times New Roman" w:cs="Times New Roman"/>
          <w:b w:val="0"/>
        </w:rPr>
        <w:t xml:space="preserve">וּ"מַיִם רַבִּים לֹא יוּכְלוּ לְכַבּוֹת" (שִׁיר הַשִּׁירִים ח, ז) וּלְנַתֵּק. </w:t>
      </w:r>
      <w:r>
        <w:rPr>
          <w:rFonts w:ascii="Times New Roman" w:hAnsi="Times New Roman" w:eastAsia="Times New Roman" w:cs="Times New Roman"/>
          <w:b/>
        </w:rPr>
        <w:t xml:space="preserve">and "many waters cannot quench the love" nor sever it.</w:t>
      </w:r>
    </w:p>
    <w:p w:rsidR="00000000" w:rsidDel="00000000" w:rsidP="00000000" w:rsidRDefault="00000000" w:rsidRPr="00000000" w14:paraId="00000AA4">
      <w:pPr>
        <w:jc w:val="right"/>
        <w:rPr>
          <w:color w:val="1f1f1f"/>
        </w:rPr>
      </w:pPr>
    </w:p>
    <w:p w:rsidR="00000000" w:rsidDel="00000000" w:rsidP="00000000" w:rsidRDefault="00000000" w:rsidRPr="00000000" w14:paraId="00000AA5">
      <w:pPr>
        <w:jc w:val="right"/>
        <w:rPr>
          <w:color w:val="1f1f1f"/>
        </w:rPr>
      </w:pPr>
      <w:r>
        <w:rPr>
          <w:rFonts w:ascii="Times New Roman" w:hAnsi="Times New Roman" w:eastAsia="Times New Roman" w:cs="Times New Roman"/>
          <w:b w:val="0"/>
        </w:rPr>
        <w:t xml:space="preserve">זֶה גָּלוּי לְכָל הָעַמִּים בְּדוֹרָן שֶׁל שְׁמָד, </w:t>
      </w:r>
      <w:r>
        <w:rPr>
          <w:rFonts w:ascii="Times New Roman" w:hAnsi="Times New Roman" w:eastAsia="Times New Roman" w:cs="Times New Roman"/>
          <w:b/>
        </w:rPr>
        <w:t xml:space="preserve">This is manifest to all nations in generations of religious persecution, </w:t>
      </w:r>
      <w:r>
        <w:rPr>
          <w:rFonts w:ascii="Times New Roman" w:hAnsi="Times New Roman" w:eastAsia="Times New Roman" w:cs="Times New Roman"/>
          <w:b w:val="0"/>
        </w:rPr>
        <w:t xml:space="preserve">דְּהַרְבֵּה מִפּוֹשְׁעֵי יִשְׂרָאֵל מָסְרוּ נַפְשָׁם עַל קִדּוּשׁ הַשֵּׁם, </w:t>
      </w:r>
      <w:r>
        <w:rPr>
          <w:rFonts w:ascii="Times New Roman" w:hAnsi="Times New Roman" w:eastAsia="Times New Roman" w:cs="Times New Roman"/>
          <w:b/>
        </w:rPr>
        <w:t xml:space="preserve">for many of the sinners of Israel sacrificed their lives for the sanctification of the Name, </w:t>
      </w:r>
      <w:r>
        <w:rPr>
          <w:rFonts w:ascii="Times New Roman" w:hAnsi="Times New Roman" w:eastAsia="Times New Roman" w:cs="Times New Roman"/>
          <w:b w:val="0"/>
        </w:rPr>
        <w:t xml:space="preserve">וַאֲפִילּוּ הָאֲנוּסִים בְּצִנְעָה שָׁמְרוּ כַּיָּדוּעַ. </w:t>
      </w:r>
      <w:r>
        <w:rPr>
          <w:rFonts w:ascii="Times New Roman" w:hAnsi="Times New Roman" w:eastAsia="Times New Roman" w:cs="Times New Roman"/>
          <w:b/>
        </w:rPr>
        <w:t xml:space="preserve">and even the secret Jews (conversos) observed mitzvot in private, as is known.</w:t>
      </w:r>
    </w:p>
    <w:p w:rsidR="00000000" w:rsidDel="00000000" w:rsidP="00000000" w:rsidRDefault="00000000" w:rsidRPr="00000000" w14:paraId="00000AA6">
      <w:pPr>
        <w:jc w:val="right"/>
        <w:rPr>
          <w:color w:val="1f1f1f"/>
        </w:rPr>
      </w:pPr>
    </w:p>
    <w:p w:rsidR="00000000" w:rsidDel="00000000" w:rsidP="00000000" w:rsidRDefault="00000000" w:rsidRPr="00000000" w14:paraId="00000AA7">
      <w:pPr>
        <w:jc w:val="right"/>
        <w:rPr>
          <w:color w:val="1f1f1f"/>
        </w:rPr>
      </w:pPr>
      <w:r>
        <w:rPr>
          <w:rFonts w:ascii="Times New Roman" w:hAnsi="Times New Roman" w:eastAsia="Times New Roman" w:cs="Times New Roman"/>
          <w:b w:val="0"/>
        </w:rPr>
        <w:t xml:space="preserve">וְזֶה נִקְרָא "מוֹסְרוֹתֵימוֹ" וַ"עֲבֹתֵימוֹ" </w:t>
      </w:r>
      <w:r>
        <w:rPr>
          <w:rFonts w:ascii="Times New Roman" w:hAnsi="Times New Roman" w:eastAsia="Times New Roman" w:cs="Times New Roman"/>
          <w:b/>
        </w:rPr>
        <w:t xml:space="preserve">And these are termed their "bands" and their "cords" (</w:t>
      </w:r>
      <w:r>
        <w:rPr>
          <w:rFonts w:ascii="Times New Roman" w:hAnsi="Times New Roman" w:eastAsia="Times New Roman" w:cs="Times New Roman"/>
          <w:b w:val="0"/>
        </w:rPr>
        <w:t xml:space="preserve">תּוֹסָפוֹת עֲבוֹדָה זָרָה ג: בְּשֵׁם יְרוּשַׁלְמִי), (</w:t>
      </w:r>
      <w:r>
        <w:rPr>
          <w:rFonts w:ascii="Times New Roman" w:hAnsi="Times New Roman" w:eastAsia="Times New Roman" w:cs="Times New Roman"/>
          <w:b/>
        </w:rPr>
        <w:t xml:space="preserve">Tosafot, Avodah Zarah 3b in the name of the Yerushalmi), </w:t>
      </w:r>
      <w:r>
        <w:rPr>
          <w:rFonts w:ascii="Times New Roman" w:hAnsi="Times New Roman" w:eastAsia="Times New Roman" w:cs="Times New Roman"/>
          <w:b w:val="0"/>
        </w:rPr>
        <w:t xml:space="preserve">שֶׁהֵם קוֹשְׁרִים אֶת יִשְׂרָאֵל שֶׁלֹּא יוּכְלוּ לִידָּבֵק בָּרַע כְּלָל; </w:t>
      </w:r>
      <w:r>
        <w:rPr>
          <w:rFonts w:ascii="Times New Roman" w:hAnsi="Times New Roman" w:eastAsia="Times New Roman" w:cs="Times New Roman"/>
          <w:b/>
        </w:rPr>
        <w:t xml:space="preserve">which bind Israel so that they cannot attach themselves to evil at all; </w:t>
      </w:r>
      <w:r>
        <w:rPr>
          <w:rFonts w:ascii="Times New Roman" w:hAnsi="Times New Roman" w:eastAsia="Times New Roman" w:cs="Times New Roman"/>
          <w:b w:val="0"/>
        </w:rPr>
        <w:t xml:space="preserve">וּכְשֶׁנִּתְגַּלָּה זֶה, נוֹפֵל פַּחַד עַל הָאֻמּוֹת לִגַּע בָּהֶם, </w:t>
      </w:r>
      <w:r>
        <w:rPr>
          <w:rFonts w:ascii="Times New Roman" w:hAnsi="Times New Roman" w:eastAsia="Times New Roman" w:cs="Times New Roman"/>
          <w:b/>
        </w:rPr>
        <w:t xml:space="preserve">and when this is revealed, dread falls upon the nations preventing them from harming them, </w:t>
      </w:r>
      <w:r>
        <w:rPr>
          <w:rFonts w:ascii="Times New Roman" w:hAnsi="Times New Roman" w:eastAsia="Times New Roman" w:cs="Times New Roman"/>
          <w:b w:val="0"/>
        </w:rPr>
        <w:t xml:space="preserve">וּכְמוֹ שֶׁהָיָה בִּיצִיאַת מִצְרַיִם: "שָׁמְעוּ עַמִּים יִרְגָּזוּן" (שְׁמוֹת טו, יד), </w:t>
      </w:r>
      <w:r>
        <w:rPr>
          <w:rFonts w:ascii="Times New Roman" w:hAnsi="Times New Roman" w:eastAsia="Times New Roman" w:cs="Times New Roman"/>
          <w:b/>
        </w:rPr>
        <w:t xml:space="preserve">just as occurred at the Exodus: "The peoples have heard, they tremble", </w:t>
      </w:r>
      <w:r>
        <w:rPr>
          <w:rFonts w:ascii="Times New Roman" w:hAnsi="Times New Roman" w:eastAsia="Times New Roman" w:cs="Times New Roman"/>
          <w:b w:val="0"/>
        </w:rPr>
        <w:t xml:space="preserve">כַּאֲשֶׁר מַכִּירִין הַדִּיבּוּק שֶׁל יִשְׂרָאֵל עִם הַשֵּׁם יִתְבָּרַךְ גָּלוּי לָעַיִן. </w:t>
      </w:r>
      <w:r>
        <w:rPr>
          <w:rFonts w:ascii="Times New Roman" w:hAnsi="Times New Roman" w:eastAsia="Times New Roman" w:cs="Times New Roman"/>
          <w:b/>
        </w:rPr>
        <w:t xml:space="preserve">when they perceive Israel's cleaving to Hashem manifest to the eye.</w:t>
      </w:r>
    </w:p>
    <w:p w:rsidR="00000000" w:rsidDel="00000000" w:rsidP="00000000" w:rsidRDefault="00000000" w:rsidRPr="00000000" w14:paraId="00000AA8">
      <w:pPr>
        <w:jc w:val="right"/>
        <w:rPr>
          <w:color w:val="1f1f1f"/>
        </w:rPr>
      </w:pPr>
    </w:p>
    <w:p w:rsidR="00000000" w:rsidDel="00000000" w:rsidP="00000000" w:rsidRDefault="00000000" w:rsidRPr="00000000" w14:paraId="00000AA9">
      <w:pPr>
        <w:jc w:val="right"/>
        <w:rPr>
          <w:color w:val="1f1f1f"/>
        </w:rPr>
      </w:pPr>
      <w:r>
        <w:rPr>
          <w:rFonts w:ascii="Times New Roman" w:hAnsi="Times New Roman" w:eastAsia="Times New Roman" w:cs="Times New Roman"/>
          <w:b w:val="0"/>
        </w:rPr>
        <w:t xml:space="preserve">עַד שֶׁבָּא עֲמָלֵק וְקֵירְרָהּ בִּפְנֵיהֶם (תַּנְחוּמָא תֵּצֵא ט), </w:t>
      </w:r>
      <w:r>
        <w:rPr>
          <w:rFonts w:ascii="Times New Roman" w:hAnsi="Times New Roman" w:eastAsia="Times New Roman" w:cs="Times New Roman"/>
          <w:b/>
        </w:rPr>
        <w:t xml:space="preserve">Until Amalek came and cooled the bath before them (Tanchuma, Ki Teitzei 9), </w:t>
      </w:r>
      <w:r>
        <w:rPr>
          <w:rFonts w:ascii="Times New Roman" w:hAnsi="Times New Roman" w:eastAsia="Times New Roman" w:cs="Times New Roman"/>
          <w:b w:val="0"/>
        </w:rPr>
        <w:t xml:space="preserve">וְאָמְרוּ זִכְרוֹנָם לִבְרָכָה (שָׁם ז) שֶׁחָתַךְ מִילוֹתֵיהֶם וְכוּלֵי; </w:t>
      </w:r>
      <w:r>
        <w:rPr>
          <w:rFonts w:ascii="Times New Roman" w:hAnsi="Times New Roman" w:eastAsia="Times New Roman" w:cs="Times New Roman"/>
          <w:b/>
        </w:rPr>
        <w:t xml:space="preserve">and our Sages said (there, 7) that he cut off their circumcisions and cast them upward; </w:t>
      </w:r>
      <w:r>
        <w:rPr>
          <w:rFonts w:ascii="Times New Roman" w:hAnsi="Times New Roman" w:eastAsia="Times New Roman" w:cs="Times New Roman"/>
          <w:b w:val="0"/>
        </w:rPr>
        <w:t xml:space="preserve">הַיְינוּ דְּבָזֶה יֵשׁ לוֹ טַעֲנָה לְמַרְאִית הָעַיִן כַּנִּזְכָּר. </w:t>
      </w:r>
      <w:r>
        <w:rPr>
          <w:rFonts w:ascii="Times New Roman" w:hAnsi="Times New Roman" w:eastAsia="Times New Roman" w:cs="Times New Roman"/>
          <w:b/>
        </w:rPr>
        <w:t xml:space="preserve">meaning that in this realm he held a superficial claim, as mentioned.</w:t>
      </w:r>
    </w:p>
    <w:p w:rsidR="00000000" w:rsidDel="00000000" w:rsidP="00000000" w:rsidRDefault="00000000" w:rsidRPr="00000000" w14:paraId="00000AAA">
      <w:pPr>
        <w:jc w:val="right"/>
        <w:rPr>
          <w:color w:val="1f1f1f"/>
        </w:rPr>
      </w:pPr>
    </w:p>
    <w:p w:rsidR="00000000" w:rsidDel="00000000" w:rsidP="00000000" w:rsidRDefault="00000000" w:rsidRPr="00000000" w14:paraId="00000AAB">
      <w:pPr>
        <w:jc w:val="right"/>
        <w:rPr>
          <w:color w:val="1f1f1f"/>
        </w:rPr>
      </w:pPr>
      <w:r>
        <w:rPr>
          <w:rFonts w:ascii="Times New Roman" w:hAnsi="Times New Roman" w:eastAsia="Times New Roman" w:cs="Times New Roman"/>
          <w:b w:val="0"/>
        </w:rPr>
        <w:t xml:space="preserve">וְהוּא הָרֵאשִׁית גּוֹיִם </w:t>
      </w:r>
      <w:r>
        <w:rPr>
          <w:rFonts w:ascii="Times New Roman" w:hAnsi="Times New Roman" w:eastAsia="Times New Roman" w:cs="Times New Roman"/>
          <w:b/>
        </w:rPr>
        <w:t xml:space="preserve">And he is the first of the nations, </w:t>
      </w:r>
      <w:r>
        <w:rPr>
          <w:rFonts w:ascii="Times New Roman" w:hAnsi="Times New Roman" w:eastAsia="Times New Roman" w:cs="Times New Roman"/>
          <w:b w:val="0"/>
        </w:rPr>
        <w:t xml:space="preserve">לְעֻמַּת הָרֹאשׁ דִּבְנֵי יִשְׂרָאֵל שֶׁבִּקְדוּשָּׁה, </w:t>
      </w:r>
      <w:r>
        <w:rPr>
          <w:rFonts w:ascii="Times New Roman" w:hAnsi="Times New Roman" w:eastAsia="Times New Roman" w:cs="Times New Roman"/>
          <w:b/>
        </w:rPr>
        <w:t xml:space="preserve">facing the head of the children of Israel in holiness, </w:t>
      </w:r>
      <w:r>
        <w:rPr>
          <w:rFonts w:ascii="Times New Roman" w:hAnsi="Times New Roman" w:eastAsia="Times New Roman" w:cs="Times New Roman"/>
          <w:b w:val="0"/>
        </w:rPr>
        <w:t xml:space="preserve">שֶׁמְּקוּשָּׁר לַהַשֵּׁם יִתְבָּרַךְ בְּגָלוּי, </w:t>
      </w:r>
      <w:r>
        <w:rPr>
          <w:rFonts w:ascii="Times New Roman" w:hAnsi="Times New Roman" w:eastAsia="Times New Roman" w:cs="Times New Roman"/>
          <w:b/>
        </w:rPr>
        <w:t xml:space="preserve">which is bound to Hashem openly, </w:t>
      </w:r>
      <w:r>
        <w:rPr>
          <w:rFonts w:ascii="Times New Roman" w:hAnsi="Times New Roman" w:eastAsia="Times New Roman" w:cs="Times New Roman"/>
          <w:b w:val="0"/>
        </w:rPr>
        <w:t xml:space="preserve">וְעַל יְדֵי זֶה מִמֵּילָא כָּל הַגּוּף גַּם כֵּן מְקוּשָּׁר; </w:t>
      </w:r>
      <w:r>
        <w:rPr>
          <w:rFonts w:ascii="Times New Roman" w:hAnsi="Times New Roman" w:eastAsia="Times New Roman" w:cs="Times New Roman"/>
          <w:b/>
        </w:rPr>
        <w:t xml:space="preserve">and through this, automatically the entire body is bound as well; </w:t>
      </w:r>
      <w:r>
        <w:rPr>
          <w:rFonts w:ascii="Times New Roman" w:hAnsi="Times New Roman" w:eastAsia="Times New Roman" w:cs="Times New Roman"/>
          <w:b w:val="0"/>
        </w:rPr>
        <w:t xml:space="preserve">וְהוּא מְיָיעֵץ: "נְנַתְּקָה וְגוֹמֵר" – לְנַתֵּק קִישּׁוּר זֶה. </w:t>
      </w:r>
      <w:r>
        <w:rPr>
          <w:rFonts w:ascii="Times New Roman" w:hAnsi="Times New Roman" w:eastAsia="Times New Roman" w:cs="Times New Roman"/>
          <w:b/>
        </w:rPr>
        <w:t xml:space="preserve">and Amalek counsels: "Let us break asunder, etc."—to sever this connection.</w:t>
      </w:r>
    </w:p>
    <w:p w:rsidR="00000000" w:rsidDel="00000000" w:rsidP="00000000" w:rsidRDefault="00000000" w:rsidRPr="00000000" w14:paraId="00000AAC">
      <w:pPr>
        <w:jc w:val="right"/>
        <w:rPr>
          <w:color w:val="1f1f1f"/>
        </w:rPr>
      </w:pPr>
    </w:p>
    <w:p w:rsidR="00000000" w:rsidDel="00000000" w:rsidP="00000000" w:rsidRDefault="00000000" w:rsidRPr="00000000" w14:paraId="00000AAD">
      <w:pPr>
        <w:jc w:val="right"/>
        <w:rPr>
          <w:color w:val="1f1f1f"/>
        </w:rPr>
      </w:pPr>
      <w:r>
        <w:rPr>
          <w:rFonts w:ascii="Times New Roman" w:hAnsi="Times New Roman" w:eastAsia="Times New Roman" w:cs="Times New Roman"/>
          <w:b w:val="0"/>
        </w:rPr>
        <w:t xml:space="preserve">וַ"עֲבֹתֵימוֹ" הוּא תְּפִלִּין, </w:t>
      </w:r>
      <w:r>
        <w:rPr>
          <w:rFonts w:ascii="Times New Roman" w:hAnsi="Times New Roman" w:eastAsia="Times New Roman" w:cs="Times New Roman"/>
          <w:b/>
        </w:rPr>
        <w:t xml:space="preserve">And their "cords" refers to tefillin, </w:t>
      </w:r>
      <w:r>
        <w:rPr>
          <w:rFonts w:ascii="Times New Roman" w:hAnsi="Times New Roman" w:eastAsia="Times New Roman" w:cs="Times New Roman"/>
          <w:b w:val="0"/>
        </w:rPr>
        <w:t xml:space="preserve">כִּי עָבוֹת הוּא הַמְקַשֵּׁר דָּבָר לְדָבָר, </w:t>
      </w:r>
      <w:r>
        <w:rPr>
          <w:rFonts w:ascii="Times New Roman" w:hAnsi="Times New Roman" w:eastAsia="Times New Roman" w:cs="Times New Roman"/>
          <w:b/>
        </w:rPr>
        <w:t xml:space="preserve">for a thick cord (avot) binds one thing to another, </w:t>
      </w:r>
      <w:r>
        <w:rPr>
          <w:rFonts w:ascii="Times New Roman" w:hAnsi="Times New Roman" w:eastAsia="Times New Roman" w:cs="Times New Roman"/>
          <w:b w:val="0"/>
        </w:rPr>
        <w:t xml:space="preserve">וְזֶה יִרְצוּ לְהַשְׁלִיךְ; </w:t>
      </w:r>
      <w:r>
        <w:rPr>
          <w:rFonts w:ascii="Times New Roman" w:hAnsi="Times New Roman" w:eastAsia="Times New Roman" w:cs="Times New Roman"/>
          <w:b/>
        </w:rPr>
        <w:t xml:space="preserve">and this they wish to cast away; </w:t>
      </w:r>
      <w:r>
        <w:rPr>
          <w:rFonts w:ascii="Times New Roman" w:hAnsi="Times New Roman" w:eastAsia="Times New Roman" w:cs="Times New Roman"/>
          <w:b w:val="0"/>
        </w:rPr>
        <w:t xml:space="preserve">כִּי לְנַתֵּק כִּבְיָכוֹל מַכִּירִים שֶׁאִי אֶפְשָׁר, כִּי הַקֶּשֶׁר אַמִּיץ; </w:t>
      </w:r>
      <w:r>
        <w:rPr>
          <w:rFonts w:ascii="Times New Roman" w:hAnsi="Times New Roman" w:eastAsia="Times New Roman" w:cs="Times New Roman"/>
          <w:b/>
        </w:rPr>
        <w:t xml:space="preserve">for to sever it entirely they realize is impossible, the knot being too firm; </w:t>
      </w:r>
      <w:r>
        <w:rPr>
          <w:rFonts w:ascii="Times New Roman" w:hAnsi="Times New Roman" w:eastAsia="Times New Roman" w:cs="Times New Roman"/>
          <w:b w:val="0"/>
        </w:rPr>
        <w:t xml:space="preserve">רַק רוֹצִים לְהַשְׁלִיךְ, </w:t>
      </w:r>
      <w:r>
        <w:rPr>
          <w:rFonts w:ascii="Times New Roman" w:hAnsi="Times New Roman" w:eastAsia="Times New Roman" w:cs="Times New Roman"/>
          <w:b/>
        </w:rPr>
        <w:t xml:space="preserve">rather they seek to cast it downward, </w:t>
      </w:r>
      <w:r>
        <w:rPr>
          <w:rFonts w:ascii="Times New Roman" w:hAnsi="Times New Roman" w:eastAsia="Times New Roman" w:cs="Times New Roman"/>
          <w:b w:val="0"/>
        </w:rPr>
        <w:t xml:space="preserve">עַל דֶּרֶךְ: "הִשְׁלִיךְ מִשָּׁמַיִם אֶרֶץ תִּפְאֶרֶת יִשְׂרָאֵל" (אֵיכָה ב, א), </w:t>
      </w:r>
      <w:r>
        <w:rPr>
          <w:rFonts w:ascii="Times New Roman" w:hAnsi="Times New Roman" w:eastAsia="Times New Roman" w:cs="Times New Roman"/>
          <w:b/>
        </w:rPr>
        <w:t xml:space="preserve">in the manner of: "He has cast down from heaven unto earth the glory of Israel", </w:t>
      </w:r>
      <w:r>
        <w:rPr>
          <w:rFonts w:ascii="Times New Roman" w:hAnsi="Times New Roman" w:eastAsia="Times New Roman" w:cs="Times New Roman"/>
          <w:b w:val="0"/>
        </w:rPr>
        <w:t xml:space="preserve">שֶׁעֲדַיִן יֶשְׁנוֹ לַתִּפְאֶרֶת, </w:t>
      </w:r>
      <w:r>
        <w:rPr>
          <w:rFonts w:ascii="Times New Roman" w:hAnsi="Times New Roman" w:eastAsia="Times New Roman" w:cs="Times New Roman"/>
          <w:b/>
        </w:rPr>
        <w:t xml:space="preserve">meaning the glory still endures, </w:t>
      </w:r>
      <w:r>
        <w:rPr>
          <w:rFonts w:ascii="Times New Roman" w:hAnsi="Times New Roman" w:eastAsia="Times New Roman" w:cs="Times New Roman"/>
          <w:b w:val="0"/>
        </w:rPr>
        <w:t xml:space="preserve">רַק שֶׁמִּתְבּוֹלֵל בָּאָרֶץ וְנִטְמָע בֵּין הָעַמִּים חַס וְשָׁלוֹם לְמַרְאִית הָעַיִן. </w:t>
      </w:r>
      <w:r>
        <w:rPr>
          <w:rFonts w:ascii="Times New Roman" w:hAnsi="Times New Roman" w:eastAsia="Times New Roman" w:cs="Times New Roman"/>
          <w:b/>
        </w:rPr>
        <w:t xml:space="preserve">only that it appears dragged down to earth and assimilated among the nations to outward sight.</w:t>
      </w:r>
    </w:p>
    <w:p w:rsidR="00000000" w:rsidDel="00000000" w:rsidP="00000000" w:rsidRDefault="00000000" w:rsidRPr="00000000" w14:paraId="00000AAE">
      <w:pPr>
        <w:jc w:val="right"/>
        <w:rPr>
          <w:color w:val="1f1f1f"/>
        </w:rPr>
      </w:pPr>
    </w:p>
    <w:p w:rsidR="00000000" w:rsidDel="00000000" w:rsidP="00000000" w:rsidRDefault="00000000" w:rsidRPr="00000000" w14:paraId="00000AAF">
      <w:pPr>
        <w:jc w:val="right"/>
        <w:rPr>
          <w:color w:val="1f1f1f"/>
        </w:rPr>
      </w:pPr>
      <w:r>
        <w:rPr>
          <w:rFonts w:ascii="Times New Roman" w:hAnsi="Times New Roman" w:eastAsia="Times New Roman" w:cs="Times New Roman"/>
          <w:b w:val="0"/>
        </w:rPr>
        <w:t xml:space="preserve">וּ"מוֹסְרוֹתֵימוֹ" הוּא חוּטֵי הַצִּיצִית, </w:t>
      </w:r>
      <w:r>
        <w:rPr>
          <w:rFonts w:ascii="Times New Roman" w:hAnsi="Times New Roman" w:eastAsia="Times New Roman" w:cs="Times New Roman"/>
          <w:b/>
        </w:rPr>
        <w:t xml:space="preserve">And their "bands" refers to the threads of tzitzit, </w:t>
      </w:r>
      <w:r>
        <w:rPr>
          <w:rFonts w:ascii="Times New Roman" w:hAnsi="Times New Roman" w:eastAsia="Times New Roman" w:cs="Times New Roman"/>
          <w:b w:val="0"/>
        </w:rPr>
        <w:t xml:space="preserve">שֶׁהַמּוֹסֵרוֹת קוֹשְׁרִין הַדָּבָר בְּעַצְמוֹ, </w:t>
      </w:r>
      <w:r>
        <w:rPr>
          <w:rFonts w:ascii="Times New Roman" w:hAnsi="Times New Roman" w:eastAsia="Times New Roman" w:cs="Times New Roman"/>
          <w:b/>
        </w:rPr>
        <w:t xml:space="preserve">for bands tie the entity within itself, </w:t>
      </w:r>
      <w:r>
        <w:rPr>
          <w:rFonts w:ascii="Times New Roman" w:hAnsi="Times New Roman" w:eastAsia="Times New Roman" w:cs="Times New Roman"/>
          <w:b w:val="0"/>
        </w:rPr>
        <w:t xml:space="preserve">הַיְינוּ שֶׁלֹּא יוּכְלוּ לַחֲטוֹא וּלְהִתְלַבֵּשׁ בִּבְגָדִים צוֹאִים; </w:t>
      </w:r>
      <w:r>
        <w:rPr>
          <w:rFonts w:ascii="Times New Roman" w:hAnsi="Times New Roman" w:eastAsia="Times New Roman" w:cs="Times New Roman"/>
          <w:b/>
        </w:rPr>
        <w:t xml:space="preserve">meaning keeping them from sinning and donning filthy garments; </w:t>
      </w:r>
      <w:r>
        <w:rPr>
          <w:rFonts w:ascii="Times New Roman" w:hAnsi="Times New Roman" w:eastAsia="Times New Roman" w:cs="Times New Roman"/>
          <w:b w:val="0"/>
        </w:rPr>
        <w:t xml:space="preserve">וְזֶה רוֹצִים לְנַתֵּק לְגַמְרֵי, </w:t>
      </w:r>
      <w:r>
        <w:rPr>
          <w:rFonts w:ascii="Times New Roman" w:hAnsi="Times New Roman" w:eastAsia="Times New Roman" w:cs="Times New Roman"/>
          <w:b/>
        </w:rPr>
        <w:t xml:space="preserve">and this they desire to snap entirely, </w:t>
      </w:r>
      <w:r>
        <w:rPr>
          <w:rFonts w:ascii="Times New Roman" w:hAnsi="Times New Roman" w:eastAsia="Times New Roman" w:cs="Times New Roman"/>
          <w:b w:val="0"/>
        </w:rPr>
        <w:t xml:space="preserve">וְהַיְינוּ דְּהֵם חוֹשְׁבִים דִּבִּלְבוּשׁ עַל כָּל פָּנִים אֶפְשָׁר לְהִתְדַּמּוֹת. </w:t>
      </w:r>
      <w:r>
        <w:rPr>
          <w:rFonts w:ascii="Times New Roman" w:hAnsi="Times New Roman" w:eastAsia="Times New Roman" w:cs="Times New Roman"/>
          <w:b/>
        </w:rPr>
        <w:t xml:space="preserve">assuming that in outward dress at least it is possible to achieve mimicry.</w:t>
      </w:r>
    </w:p>
    <w:p w:rsidR="00000000" w:rsidDel="00000000" w:rsidP="00000000" w:rsidRDefault="00000000" w:rsidRPr="00000000" w14:paraId="00000AB0">
      <w:pPr>
        <w:jc w:val="right"/>
        <w:rPr>
          <w:color w:val="1f1f1f"/>
        </w:rPr>
      </w:pPr>
    </w:p>
    <w:p w:rsidR="00000000" w:rsidDel="00000000" w:rsidP="00000000" w:rsidRDefault="00000000" w:rsidRPr="00000000" w14:paraId="00000AB1">
      <w:pPr>
        <w:jc w:val="right"/>
        <w:rPr>
          <w:color w:val="1f1f1f"/>
        </w:rPr>
      </w:pPr>
      <w:r>
        <w:rPr>
          <w:rFonts w:ascii="Times New Roman" w:hAnsi="Times New Roman" w:eastAsia="Times New Roman" w:cs="Times New Roman"/>
          <w:b w:val="0"/>
        </w:rPr>
        <w:t xml:space="preserve">וְזֶה כָּל חֵפֶץ אֻמּוֹת בְּעִקְבְתָא דִּמְשִׁיחָא: </w:t>
      </w:r>
      <w:r>
        <w:rPr>
          <w:rFonts w:ascii="Times New Roman" w:hAnsi="Times New Roman" w:eastAsia="Times New Roman" w:cs="Times New Roman"/>
          <w:b/>
        </w:rPr>
        <w:t xml:space="preserve">And this is the whole objective of the nations in the footsteps of the Messiah: </w:t>
      </w:r>
      <w:r>
        <w:rPr>
          <w:rFonts w:ascii="Times New Roman" w:hAnsi="Times New Roman" w:eastAsia="Times New Roman" w:cs="Times New Roman"/>
          <w:b w:val="0"/>
        </w:rPr>
        <w:t xml:space="preserve">לְהִתְדַּמּוֹת עַל כָּל פָּנִים בִּלְבוּשִׁים וְעִנְיָנִים הַנִּגְלִים, </w:t>
      </w:r>
      <w:r>
        <w:rPr>
          <w:rFonts w:ascii="Times New Roman" w:hAnsi="Times New Roman" w:eastAsia="Times New Roman" w:cs="Times New Roman"/>
          <w:b/>
        </w:rPr>
        <w:t xml:space="preserve">to mimic Israel at least in outward dress and visible manners, </w:t>
      </w:r>
      <w:r>
        <w:rPr>
          <w:rFonts w:ascii="Times New Roman" w:hAnsi="Times New Roman" w:eastAsia="Times New Roman" w:cs="Times New Roman"/>
          <w:b w:val="0"/>
        </w:rPr>
        <w:t xml:space="preserve">לִהְיוֹת בְּמַרְאִית עַיִן לְעַמָּא חַד. </w:t>
      </w:r>
      <w:r>
        <w:rPr>
          <w:rFonts w:ascii="Times New Roman" w:hAnsi="Times New Roman" w:eastAsia="Times New Roman" w:cs="Times New Roman"/>
          <w:b/>
        </w:rPr>
        <w:t xml:space="preserve">so as to appear outwardly as one single people.</w:t>
      </w:r>
    </w:p>
    <w:p w:rsidR="00000000" w:rsidDel="00000000" w:rsidP="00000000" w:rsidRDefault="00000000" w:rsidRPr="00000000" w14:paraId="00000AB2">
      <w:pPr>
        <w:jc w:val="right"/>
        <w:rPr>
          <w:color w:val="1f1f1f"/>
        </w:rPr>
      </w:pPr>
    </w:p>
    <w:p w:rsidR="00000000" w:rsidDel="00000000" w:rsidP="00000000" w:rsidRDefault="00000000" w:rsidRPr="00000000" w14:paraId="00000AB3">
      <w:pPr>
        <w:jc w:val="right"/>
        <w:rPr>
          <w:color w:val="1f1f1f"/>
        </w:rPr>
      </w:pPr>
      <w:r>
        <w:rPr>
          <w:rFonts w:ascii="Times New Roman" w:hAnsi="Times New Roman" w:eastAsia="Times New Roman" w:cs="Times New Roman"/>
          <w:b w:val="0"/>
        </w:rPr>
        <w:t xml:space="preserve">וְעַל זֶה אָמַר: "לָמָּה רָגְשׁוּ [גוֹיִם וּלְאֻמִּים] יֶהְגּוּ רִיק" (תְּהִלִּים ב, א), </w:t>
      </w:r>
      <w:r>
        <w:rPr>
          <w:rFonts w:ascii="Times New Roman" w:hAnsi="Times New Roman" w:eastAsia="Times New Roman" w:cs="Times New Roman"/>
          <w:b/>
        </w:rPr>
        <w:t xml:space="preserve">And concerning this Scripture proclaims: "Why do the nations rage, and the peoples imagine a vain thing?", </w:t>
      </w:r>
      <w:r>
        <w:rPr>
          <w:rFonts w:ascii="Times New Roman" w:hAnsi="Times New Roman" w:eastAsia="Times New Roman" w:cs="Times New Roman"/>
          <w:b w:val="0"/>
        </w:rPr>
        <w:t xml:space="preserve">כִּי הוּא מַחֲשֶׁבֶת רִיק וְדִמְיוֹן, </w:t>
      </w:r>
      <w:r>
        <w:rPr>
          <w:rFonts w:ascii="Times New Roman" w:hAnsi="Times New Roman" w:eastAsia="Times New Roman" w:cs="Times New Roman"/>
          <w:b/>
        </w:rPr>
        <w:t xml:space="preserve">for it is an empty thought and hollow fantasy, </w:t>
      </w:r>
      <w:r>
        <w:rPr>
          <w:rFonts w:ascii="Times New Roman" w:hAnsi="Times New Roman" w:eastAsia="Times New Roman" w:cs="Times New Roman"/>
          <w:b w:val="0"/>
        </w:rPr>
        <w:t xml:space="preserve">שֶׁמִּצַּד שֶׁהֵם בְּדִמְיוֹן חוֹשְׁבִין שֶׁיֵּשׁ מַמָּשׁוּת לַדִּמְיוֹן; </w:t>
      </w:r>
      <w:r>
        <w:rPr>
          <w:rFonts w:ascii="Times New Roman" w:hAnsi="Times New Roman" w:eastAsia="Times New Roman" w:cs="Times New Roman"/>
          <w:b/>
        </w:rPr>
        <w:t xml:space="preserve">since trapped in illusion, they imagine there is substance to fantasy; </w:t>
      </w:r>
      <w:r>
        <w:rPr>
          <w:rFonts w:ascii="Times New Roman" w:hAnsi="Times New Roman" w:eastAsia="Times New Roman" w:cs="Times New Roman"/>
          <w:b w:val="0"/>
        </w:rPr>
        <w:t xml:space="preserve">אֲבָל בֶּאֱמֶת הוּא דָּבָר רֵיק, </w:t>
      </w:r>
      <w:r>
        <w:rPr>
          <w:rFonts w:ascii="Times New Roman" w:hAnsi="Times New Roman" w:eastAsia="Times New Roman" w:cs="Times New Roman"/>
          <w:b/>
        </w:rPr>
        <w:t xml:space="preserve">yet in truth it is an empty thing, </w:t>
      </w:r>
      <w:r>
        <w:rPr>
          <w:rFonts w:ascii="Times New Roman" w:hAnsi="Times New Roman" w:eastAsia="Times New Roman" w:cs="Times New Roman"/>
          <w:b w:val="0"/>
        </w:rPr>
        <w:t xml:space="preserve">שֶׁהַדִּמְיוֹן אֵין בּוֹ מַמָּשׁ, </w:t>
      </w:r>
      <w:r>
        <w:rPr>
          <w:rFonts w:ascii="Times New Roman" w:hAnsi="Times New Roman" w:eastAsia="Times New Roman" w:cs="Times New Roman"/>
          <w:b/>
        </w:rPr>
        <w:t xml:space="preserve">the illusion possessing no genuine reality, </w:t>
      </w:r>
      <w:r>
        <w:rPr>
          <w:rFonts w:ascii="Times New Roman" w:hAnsi="Times New Roman" w:eastAsia="Times New Roman" w:cs="Times New Roman"/>
          <w:b w:val="0"/>
        </w:rPr>
        <w:t xml:space="preserve">וְאֵינוֹ אֶלָּא כְּדֶרֶךְ שֶׁעוֹשִׂין הַמְשַׂחֲקִין כָּל מִינֵי דִּמְיוֹנוֹת לִשְׂחוֹק </w:t>
      </w:r>
      <w:r>
        <w:rPr>
          <w:rFonts w:ascii="Times New Roman" w:hAnsi="Times New Roman" w:eastAsia="Times New Roman" w:cs="Times New Roman"/>
          <w:b/>
        </w:rPr>
        <w:t xml:space="preserve">being merely like actors who stage all sorts of illusions for comedic jest </w:t>
      </w:r>
      <w:r>
        <w:rPr>
          <w:rFonts w:ascii="Times New Roman" w:hAnsi="Times New Roman" w:eastAsia="Times New Roman" w:cs="Times New Roman"/>
          <w:b w:val="0"/>
        </w:rPr>
        <w:t xml:space="preserve">שֶׁיּוּכְלוּ לְהִתְדַּמּוֹת מִכָּל דָּבָר. </w:t>
      </w:r>
      <w:r>
        <w:rPr>
          <w:rFonts w:ascii="Times New Roman" w:hAnsi="Times New Roman" w:eastAsia="Times New Roman" w:cs="Times New Roman"/>
          <w:b/>
        </w:rPr>
        <w:t xml:space="preserve">so that they can imitate anything.</w:t>
      </w:r>
    </w:p>
    <w:p w:rsidR="00000000" w:rsidDel="00000000" w:rsidP="00000000" w:rsidRDefault="00000000" w:rsidRPr="00000000" w14:paraId="00000AB4">
      <w:pPr>
        <w:jc w:val="right"/>
        <w:rPr>
          <w:color w:val="1f1f1f"/>
        </w:rPr>
      </w:pPr>
    </w:p>
    <w:p w:rsidR="00000000" w:rsidDel="00000000" w:rsidP="00000000" w:rsidRDefault="00000000" w:rsidRPr="00000000" w14:paraId="00000AB5">
      <w:pPr>
        <w:jc w:val="right"/>
        <w:rPr>
          <w:color w:val="1f1f1f"/>
        </w:rPr>
      </w:pPr>
      <w:r>
        <w:rPr>
          <w:rFonts w:ascii="Times New Roman" w:hAnsi="Times New Roman" w:eastAsia="Times New Roman" w:cs="Times New Roman"/>
          <w:b w:val="0"/>
        </w:rPr>
        <w:t xml:space="preserve">וְהַשֵּׁם יִתְבָּרַךְ בָּרָא גַּם כֵּן עִנְיָן זֶה לִשְׂחוֹק, </w:t>
      </w:r>
      <w:r>
        <w:rPr>
          <w:rFonts w:ascii="Times New Roman" w:hAnsi="Times New Roman" w:eastAsia="Times New Roman" w:cs="Times New Roman"/>
          <w:b/>
        </w:rPr>
        <w:t xml:space="preserve">And Hashem, blessed be He, likewise created this phenomenon for laughter, </w:t>
      </w:r>
      <w:r>
        <w:rPr>
          <w:rFonts w:ascii="Times New Roman" w:hAnsi="Times New Roman" w:eastAsia="Times New Roman" w:cs="Times New Roman"/>
          <w:b w:val="0"/>
        </w:rPr>
        <w:t xml:space="preserve">כְּמַה שֶּׁכָּתוּב: "לִוְיָתָן זֶה יָצַרְתָּ לְשַׂחֶק בּוֹ" (תְּהִלִּים קד, כו) [וְהוּא מֵהַדָּגִים], </w:t>
      </w:r>
      <w:r>
        <w:rPr>
          <w:rFonts w:ascii="Times New Roman" w:hAnsi="Times New Roman" w:eastAsia="Times New Roman" w:cs="Times New Roman"/>
          <w:b/>
        </w:rPr>
        <w:t xml:space="preserve">as written: "Leviathan which You formed to play/laugh with" and he is of the fish, </w:t>
      </w:r>
      <w:r>
        <w:rPr>
          <w:rFonts w:ascii="Times New Roman" w:hAnsi="Times New Roman" w:eastAsia="Times New Roman" w:cs="Times New Roman"/>
          <w:b w:val="0"/>
        </w:rPr>
        <w:t xml:space="preserve">וְעַיֵּין בְּפֶרֶק הַסְּפִינָה (בָּבָא בַּתְרָא עד:) דְּיַרְדֵּן מְגַלְגֵּל וְיוֹרֵד לְפִיו; </w:t>
      </w:r>
      <w:r>
        <w:rPr>
          <w:rFonts w:ascii="Times New Roman" w:hAnsi="Times New Roman" w:eastAsia="Times New Roman" w:cs="Times New Roman"/>
          <w:b/>
        </w:rPr>
        <w:t xml:space="preserve">and see in chapter HaSefinah (Bava Batra 74b) that the Jordan rolls down and enters its mouth;</w:t>
      </w:r>
    </w:p>
    <w:p w:rsidR="00000000" w:rsidDel="00000000" w:rsidP="00000000" w:rsidRDefault="00000000" w:rsidRPr="00000000" w14:paraId="00000AB6">
      <w:pPr>
        <w:jc w:val="right"/>
        <w:rPr>
          <w:color w:val="1f1f1f"/>
        </w:rPr>
      </w:pPr>
    </w:p>
    <w:p w:rsidR="00000000" w:rsidDel="00000000" w:rsidP="00000000" w:rsidRDefault="00000000" w:rsidRPr="00000000" w14:paraId="00000AB7">
      <w:pPr>
        <w:jc w:val="right"/>
        <w:rPr>
          <w:color w:val="1f1f1f"/>
        </w:rPr>
      </w:pPr>
      <w:r>
        <w:rPr>
          <w:rFonts w:ascii="Times New Roman" w:hAnsi="Times New Roman" w:eastAsia="Times New Roman" w:cs="Times New Roman"/>
          <w:b w:val="0"/>
        </w:rPr>
        <w:t xml:space="preserve">הַיְינוּ כְּמוֹ שֶׁקִּבַּלְתִּי: </w:t>
      </w:r>
      <w:r>
        <w:rPr>
          <w:rFonts w:ascii="Times New Roman" w:hAnsi="Times New Roman" w:eastAsia="Times New Roman" w:cs="Times New Roman"/>
          <w:b/>
        </w:rPr>
        <w:t xml:space="preserve">meaning as I received: </w:t>
      </w:r>
      <w:r>
        <w:rPr>
          <w:rFonts w:ascii="Times New Roman" w:hAnsi="Times New Roman" w:eastAsia="Times New Roman" w:cs="Times New Roman"/>
          <w:b w:val="0"/>
        </w:rPr>
        <w:t xml:space="preserve">דְּיַרְדֵּן בָּעוֹלָם כְּמוֹ כָּבֵד בַּנֶּפֶשׁ, </w:t>
      </w:r>
      <w:r>
        <w:rPr>
          <w:rFonts w:ascii="Times New Roman" w:hAnsi="Times New Roman" w:eastAsia="Times New Roman" w:cs="Times New Roman"/>
          <w:b/>
        </w:rPr>
        <w:t xml:space="preserve">that the Jordan in the world corresponds to the liver in the soul, </w:t>
      </w:r>
      <w:r>
        <w:rPr>
          <w:rFonts w:ascii="Times New Roman" w:hAnsi="Times New Roman" w:eastAsia="Times New Roman" w:cs="Times New Roman"/>
          <w:b w:val="0"/>
        </w:rPr>
        <w:t xml:space="preserve">וְסָמַךְ מִלְּשׁוֹן הַגְּמָרָא (בְּכוֹרוֹת נה.): </w:t>
      </w:r>
      <w:r>
        <w:rPr>
          <w:rFonts w:ascii="Times New Roman" w:hAnsi="Times New Roman" w:eastAsia="Times New Roman" w:cs="Times New Roman"/>
          <w:b/>
        </w:rPr>
        <w:t xml:space="preserve">supported by the Talmudic phrasing (Bekhorot 55a): </w:t>
      </w:r>
      <w:r>
        <w:rPr>
          <w:rFonts w:ascii="Times New Roman" w:hAnsi="Times New Roman" w:eastAsia="Times New Roman" w:cs="Times New Roman"/>
          <w:b w:val="0"/>
        </w:rPr>
        <w:t xml:space="preserve">דְּמַסְמִיךְ "זַכְרוּתָא דְּיַרְדְּנָא וְכוּלֵי, זַכְרוּתָא דִּדְמָא – כַּבְדָּא", עַיֵּין שָׁם; </w:t>
      </w:r>
      <w:r>
        <w:rPr>
          <w:rFonts w:ascii="Times New Roman" w:hAnsi="Times New Roman" w:eastAsia="Times New Roman" w:cs="Times New Roman"/>
          <w:b/>
        </w:rPr>
        <w:t xml:space="preserve">which compares the source-force of the Jordan to the source-force of blood which is the liver, see there; </w:t>
      </w:r>
      <w:r>
        <w:rPr>
          <w:rFonts w:ascii="Times New Roman" w:hAnsi="Times New Roman" w:eastAsia="Times New Roman" w:cs="Times New Roman"/>
          <w:b w:val="0"/>
        </w:rPr>
        <w:t xml:space="preserve">וְדֶמִמֶּנּוּ כֹּחַ הַכַּעַס, דּוּגְמַת כָּבֵד כּוֹעֵס (בְּרָכוֹת סא:); </w:t>
      </w:r>
      <w:r>
        <w:rPr>
          <w:rFonts w:ascii="Times New Roman" w:hAnsi="Times New Roman" w:eastAsia="Times New Roman" w:cs="Times New Roman"/>
          <w:b/>
        </w:rPr>
        <w:t xml:space="preserve">and from it stems the power of anger, mirroring the liver that angers; </w:t>
      </w:r>
      <w:r>
        <w:rPr>
          <w:rFonts w:ascii="Times New Roman" w:hAnsi="Times New Roman" w:eastAsia="Times New Roman" w:cs="Times New Roman"/>
          <w:b w:val="0"/>
        </w:rPr>
        <w:t xml:space="preserve">וְעַל כֵּן אָמְרוּ (נְדָרִים כב.): "וְנָתַן לְךָ... לֵב רַגָּז וְכוּלֵי" (דְּבָרִים כח, סה) – לָא עֲבָרִי יַרְדְּנָא, עַיֵּין שָׁם. </w:t>
      </w:r>
      <w:r>
        <w:rPr>
          <w:rFonts w:ascii="Times New Roman" w:hAnsi="Times New Roman" w:eastAsia="Times New Roman" w:cs="Times New Roman"/>
          <w:b/>
        </w:rPr>
        <w:t xml:space="preserve">and therefore they expounded (Nedarim 22a): "'and He shall give you a trembling heart'—because they had not yet crossed the Jordan", see there.</w:t>
      </w:r>
    </w:p>
    <w:p w:rsidR="00000000" w:rsidDel="00000000" w:rsidP="00000000" w:rsidRDefault="00000000" w:rsidRPr="00000000" w14:paraId="00000AB8">
      <w:pPr>
        <w:jc w:val="right"/>
        <w:rPr>
          <w:color w:val="1f1f1f"/>
        </w:rPr>
      </w:pPr>
    </w:p>
    <w:p w:rsidR="00000000" w:rsidDel="00000000" w:rsidP="00000000" w:rsidRDefault="00000000" w:rsidRPr="00000000" w14:paraId="00000AB9">
      <w:pPr>
        <w:jc w:val="right"/>
        <w:rPr>
          <w:color w:val="1f1f1f"/>
        </w:rPr>
      </w:pPr>
      <w:r>
        <w:rPr>
          <w:rFonts w:ascii="Times New Roman" w:hAnsi="Times New Roman" w:eastAsia="Times New Roman" w:cs="Times New Roman"/>
          <w:b w:val="0"/>
        </w:rPr>
        <w:t xml:space="preserve">וְהַשְּׂחוֹק – תְּמוּרַת הַכַּעַס; </w:t>
      </w:r>
      <w:r>
        <w:rPr>
          <w:rFonts w:ascii="Times New Roman" w:hAnsi="Times New Roman" w:eastAsia="Times New Roman" w:cs="Times New Roman"/>
          <w:b/>
        </w:rPr>
        <w:t xml:space="preserve">And laughter is the opposite of anger; </w:t>
      </w:r>
      <w:r>
        <w:rPr>
          <w:rFonts w:ascii="Times New Roman" w:hAnsi="Times New Roman" w:eastAsia="Times New Roman" w:cs="Times New Roman"/>
          <w:b w:val="0"/>
        </w:rPr>
        <w:t xml:space="preserve">דְּעַל כֵּן נוֹצַר עִנְיַן הַשְּׂחוֹק בָּעוֹלָם – לְבַטֵּל לֵב רַגָּז וּלְהָפִיגוֹ עַל יְדֵי זֶה; </w:t>
      </w:r>
      <w:r>
        <w:rPr>
          <w:rFonts w:ascii="Times New Roman" w:hAnsi="Times New Roman" w:eastAsia="Times New Roman" w:cs="Times New Roman"/>
          <w:b/>
        </w:rPr>
        <w:t xml:space="preserve">for this reason was laughter created in the world—to annul a trembling, angry heart and dispel it; </w:t>
      </w:r>
      <w:r>
        <w:rPr>
          <w:rFonts w:ascii="Times New Roman" w:hAnsi="Times New Roman" w:eastAsia="Times New Roman" w:cs="Times New Roman"/>
          <w:b w:val="0"/>
        </w:rPr>
        <w:t xml:space="preserve">וְעַל כֵּן יָגִיחַ יַרְדֵּן לְפִיו שֶׁל לִוְיָתָן (אִיּוֹב מ, כג), לְכַלּוֹתוֹ בְּפִיו; </w:t>
      </w:r>
      <w:r>
        <w:rPr>
          <w:rFonts w:ascii="Times New Roman" w:hAnsi="Times New Roman" w:eastAsia="Times New Roman" w:cs="Times New Roman"/>
          <w:b/>
        </w:rPr>
        <w:t xml:space="preserve">and therefore the Jordan gushes into the mouth of Leviathan (Job 40:23), to swallow it up in his mouth; </w:t>
      </w:r>
      <w:r>
        <w:rPr>
          <w:rFonts w:ascii="Times New Roman" w:hAnsi="Times New Roman" w:eastAsia="Times New Roman" w:cs="Times New Roman"/>
          <w:b w:val="0"/>
        </w:rPr>
        <w:t xml:space="preserve">וְזֶהוּ הַכֹּל בִּקְדוּשָּׁה, כִּי גַּם יַרְדֵּן מִכְּלַל אֶרֶץ יִשְׂרָאֵל וְאֶרֶץ הַקְּדוֹשָׁה. </w:t>
      </w:r>
      <w:r>
        <w:rPr>
          <w:rFonts w:ascii="Times New Roman" w:hAnsi="Times New Roman" w:eastAsia="Times New Roman" w:cs="Times New Roman"/>
          <w:b/>
        </w:rPr>
        <w:t xml:space="preserve">and this is all within holiness, for the Jordan is also part of the Land of Israel and the holy land.</w:t>
      </w:r>
    </w:p>
    <w:p w:rsidR="00000000" w:rsidDel="00000000" w:rsidP="00000000" w:rsidRDefault="00000000" w:rsidRPr="00000000" w14:paraId="00000ABA">
      <w:pPr>
        <w:jc w:val="right"/>
        <w:rPr>
          <w:color w:val="1f1f1f"/>
        </w:rPr>
      </w:pPr>
    </w:p>
    <w:p w:rsidR="00000000" w:rsidDel="00000000" w:rsidP="00000000" w:rsidRDefault="00000000" w:rsidRPr="00000000" w14:paraId="00000ABB">
      <w:pPr>
        <w:jc w:val="right"/>
        <w:rPr>
          <w:color w:val="1f1f1f"/>
        </w:rPr>
      </w:pPr>
      <w:r>
        <w:rPr>
          <w:rFonts w:ascii="Times New Roman" w:hAnsi="Times New Roman" w:eastAsia="Times New Roman" w:cs="Times New Roman"/>
          <w:b w:val="0"/>
        </w:rPr>
        <w:t xml:space="preserve">אֲבָל בְּעוֹלַם הַתְּמוּרוֹת הֵם "זֶה לְעֻמַּת זֶה" כַּיָּדוּעַ, </w:t>
      </w:r>
      <w:r>
        <w:rPr>
          <w:rFonts w:ascii="Times New Roman" w:hAnsi="Times New Roman" w:eastAsia="Times New Roman" w:cs="Times New Roman"/>
          <w:b/>
        </w:rPr>
        <w:t xml:space="preserve">However, in the world of permutations they stand facing each other, as is known, </w:t>
      </w:r>
      <w:r>
        <w:rPr>
          <w:rFonts w:ascii="Times New Roman" w:hAnsi="Times New Roman" w:eastAsia="Times New Roman" w:cs="Times New Roman"/>
          <w:b w:val="0"/>
        </w:rPr>
        <w:t xml:space="preserve">שֶׁהָעוֹמֵד כְּנֶגֶד חֲבֵירוֹ שְׂמֹאלוֹ נֶגֶד יְמִינוֹ וִימִינוֹ נֶגֶד שְׂמֹאלוֹ. </w:t>
      </w:r>
      <w:r>
        <w:rPr>
          <w:rFonts w:ascii="Times New Roman" w:hAnsi="Times New Roman" w:eastAsia="Times New Roman" w:cs="Times New Roman"/>
          <w:b/>
        </w:rPr>
        <w:t xml:space="preserve">that one standing facing his fellow has his left opposite the other's right and his right opposite the other's left.</w:t>
      </w:r>
    </w:p>
    <w:p w:rsidR="00000000" w:rsidDel="00000000" w:rsidP="00000000" w:rsidRDefault="00000000" w:rsidRPr="00000000" w14:paraId="00000ABC">
      <w:pPr>
        <w:jc w:val="right"/>
        <w:rPr>
          <w:color w:val="1f1f1f"/>
        </w:rPr>
      </w:pPr>
    </w:p>
    <w:p w:rsidR="00000000" w:rsidDel="00000000" w:rsidP="00000000" w:rsidRDefault="00000000" w:rsidRPr="00000000" w14:paraId="00000ABD">
      <w:pPr>
        <w:jc w:val="right"/>
        <w:rPr>
          <w:color w:val="1f1f1f"/>
        </w:rPr>
      </w:pPr>
      <w:r>
        <w:rPr>
          <w:rFonts w:ascii="Times New Roman" w:hAnsi="Times New Roman" w:eastAsia="Times New Roman" w:cs="Times New Roman"/>
          <w:b w:val="0"/>
        </w:rPr>
        <w:t xml:space="preserve">וְכַאֲשֶׁר הֵם רוֹצִים לְהַדְמוֹת יִשְׂרָאֵל לְעַכּוּ"ם – </w:t>
      </w:r>
      <w:r>
        <w:rPr>
          <w:rFonts w:ascii="Times New Roman" w:hAnsi="Times New Roman" w:eastAsia="Times New Roman" w:cs="Times New Roman"/>
          <w:b/>
        </w:rPr>
        <w:t xml:space="preserve">And when they seek to make Israel resemble idolaters— </w:t>
      </w:r>
      <w:r>
        <w:rPr>
          <w:rFonts w:ascii="Times New Roman" w:hAnsi="Times New Roman" w:eastAsia="Times New Roman" w:cs="Times New Roman"/>
          <w:b w:val="0"/>
        </w:rPr>
        <w:t xml:space="preserve">מִי שֶׁמַּכִּיר בֶּאֱמֶת דְּצוּרַת יִשְׂרָאֵל מְשׁוּנָּה לְגַמְרֵי, </w:t>
      </w:r>
      <w:r>
        <w:rPr>
          <w:rFonts w:ascii="Times New Roman" w:hAnsi="Times New Roman" w:eastAsia="Times New Roman" w:cs="Times New Roman"/>
          <w:b/>
        </w:rPr>
        <w:t xml:space="preserve">for one who recognizes the truth that the soul-form of Israel is totally distinct, </w:t>
      </w:r>
      <w:r>
        <w:rPr>
          <w:rFonts w:ascii="Times New Roman" w:hAnsi="Times New Roman" w:eastAsia="Times New Roman" w:cs="Times New Roman"/>
          <w:b w:val="0"/>
        </w:rPr>
        <w:t xml:space="preserve">אֵין לְךָ דִּמְיוֹן שֶׁל שְׂחוֹק יוֹתֵר מִזֶּה, </w:t>
      </w:r>
      <w:r>
        <w:rPr>
          <w:rFonts w:ascii="Times New Roman" w:hAnsi="Times New Roman" w:eastAsia="Times New Roman" w:cs="Times New Roman"/>
          <w:b/>
        </w:rPr>
        <w:t xml:space="preserve">you have no more absurdly laughable spectacle than this, </w:t>
      </w:r>
      <w:r>
        <w:rPr>
          <w:rFonts w:ascii="Times New Roman" w:hAnsi="Times New Roman" w:eastAsia="Times New Roman" w:cs="Times New Roman"/>
          <w:b w:val="0"/>
        </w:rPr>
        <w:t xml:space="preserve">וּמְעוֹרֵר שְׂחוֹק לְמַעְלָה: "יוֹשֵׁב בַּשָּׁמַיִם יִשְׂחָק לָמוֹ". </w:t>
      </w:r>
      <w:r>
        <w:rPr>
          <w:rFonts w:ascii="Times New Roman" w:hAnsi="Times New Roman" w:eastAsia="Times New Roman" w:cs="Times New Roman"/>
          <w:b/>
        </w:rPr>
        <w:t xml:space="preserve">and it arouses divine laughter Above: "He that sits in heaven shall laugh at them".</w:t>
      </w:r>
    </w:p>
    <w:p w:rsidR="00000000" w:rsidDel="00000000" w:rsidP="00000000" w:rsidRDefault="00000000" w:rsidRPr="00000000" w14:paraId="00000ABE">
      <w:pPr>
        <w:jc w:val="right"/>
        <w:rPr>
          <w:color w:val="1f1f1f"/>
        </w:rPr>
      </w:pPr>
    </w:p>
    <w:p w:rsidR="00000000" w:rsidDel="00000000" w:rsidP="00000000" w:rsidRDefault="00000000" w:rsidRPr="00000000" w14:paraId="00000ABF">
      <w:pPr>
        <w:jc w:val="right"/>
        <w:rPr>
          <w:color w:val="1f1f1f"/>
        </w:rPr>
      </w:pPr>
      <w:r>
        <w:rPr>
          <w:rFonts w:ascii="Times New Roman" w:hAnsi="Times New Roman" w:eastAsia="Times New Roman" w:cs="Times New Roman"/>
          <w:b w:val="0"/>
        </w:rPr>
        <w:t xml:space="preserve">וּמִמֵּילָא מִתְעוֹרֵר בְּעוֹלַם הַתְּמוּרוֹת, תְּמוּרַת שְׂחוֹק – כַּעַס, </w:t>
      </w:r>
      <w:r>
        <w:rPr>
          <w:rFonts w:ascii="Times New Roman" w:hAnsi="Times New Roman" w:eastAsia="Times New Roman" w:cs="Times New Roman"/>
          <w:b/>
        </w:rPr>
        <w:t xml:space="preserve">And automatically there is aroused in the world of permutations, facing laughter—wrath, </w:t>
      </w:r>
      <w:r>
        <w:rPr>
          <w:rFonts w:ascii="Times New Roman" w:hAnsi="Times New Roman" w:eastAsia="Times New Roman" w:cs="Times New Roman"/>
          <w:b w:val="0"/>
        </w:rPr>
        <w:t xml:space="preserve">וְאָז: "יְבַהֲלֵמוֹ בַאֲפוֹ וּבַחֲרוֹנוֹ [יְבַהֲלֵמוֹ]" וְגוֹמֵר (תְּהִלִּים ב, ה). </w:t>
      </w:r>
      <w:r>
        <w:rPr>
          <w:rFonts w:ascii="Times New Roman" w:hAnsi="Times New Roman" w:eastAsia="Times New Roman" w:cs="Times New Roman"/>
          <w:b/>
        </w:rPr>
        <w:t xml:space="preserve">and then: "Then shall He speak unto them in His wrath, and terrify them in His sore displeasure" (Psalms 2:5).</w:t>
      </w:r>
    </w:p>
    <w:p w:rsidR="00000000" w:rsidDel="00000000" w:rsidP="00000000" w:rsidRDefault="00000000" w:rsidRPr="00000000" w14:paraId="00000AC0">
      <w:pPr>
        <w:bidi w:val="1"/>
        <w:jc w:val="right"/>
        <w:rPr/>
      </w:pPr>
    </w:p>
    <w:p w:rsidR="00000000" w:rsidDel="00000000" w:rsidP="00000000" w:rsidRDefault="00000000" w:rsidRPr="00000000" w14:paraId="00000AC1">
      <w:pPr>
        <w:jc w:val="right"/>
        <w:rPr>
          <w:color w:val="1f1f1f"/>
        </w:rPr>
      </w:pPr>
      <w:r>
        <w:rPr>
          <w:rFonts w:ascii="Times New Roman" w:hAnsi="Times New Roman" w:eastAsia="Times New Roman" w:cs="Times New Roman"/>
          <w:b w:val="0"/>
        </w:rPr>
        <w:t xml:space="preserve">וּשְׁלֹשָׁה מִינֵי שְׂחוֹק הֵם, </w:t>
      </w:r>
      <w:r>
        <w:rPr>
          <w:rFonts w:ascii="Times New Roman" w:hAnsi="Times New Roman" w:eastAsia="Times New Roman" w:cs="Times New Roman"/>
          <w:b/>
        </w:rPr>
        <w:t xml:space="preserve">And three varieties of laughter exist, </w:t>
      </w:r>
      <w:r>
        <w:rPr>
          <w:rFonts w:ascii="Times New Roman" w:hAnsi="Times New Roman" w:eastAsia="Times New Roman" w:cs="Times New Roman"/>
          <w:b w:val="0"/>
        </w:rPr>
        <w:t xml:space="preserve">כְּמַה שֶּׁכָּתוּב בִּבְרֵאשִׁית רַבָּה [פָּרָשָׁה נג, יא]: </w:t>
      </w:r>
      <w:r>
        <w:rPr>
          <w:rFonts w:ascii="Times New Roman" w:hAnsi="Times New Roman" w:eastAsia="Times New Roman" w:cs="Times New Roman"/>
          <w:b/>
        </w:rPr>
        <w:t xml:space="preserve">as written in Bereishit Rabbah (Parashah 53:11): </w:t>
      </w:r>
      <w:r>
        <w:rPr>
          <w:rFonts w:ascii="Times New Roman" w:hAnsi="Times New Roman" w:eastAsia="Times New Roman" w:cs="Times New Roman"/>
          <w:b w:val="0"/>
        </w:rPr>
        <w:t xml:space="preserve">אֵין מְצַחֵק אֶלָּא עֲבוֹדָה זָרָה, גִּלּוּי עֲרָיוֹת, וּשְׁפִיכוּת דָּמִים, </w:t>
      </w:r>
      <w:r>
        <w:rPr>
          <w:rFonts w:ascii="Times New Roman" w:hAnsi="Times New Roman" w:eastAsia="Times New Roman" w:cs="Times New Roman"/>
          <w:b/>
        </w:rPr>
        <w:t xml:space="preserve">there is no 'laughing/jesting' (metzacheik) except idolatry, sexual immorality, and bloodshed, </w:t>
      </w:r>
      <w:r>
        <w:rPr>
          <w:rFonts w:ascii="Times New Roman" w:hAnsi="Times New Roman" w:eastAsia="Times New Roman" w:cs="Times New Roman"/>
          <w:b w:val="0"/>
        </w:rPr>
        <w:t xml:space="preserve">עַיֵּין שָׁם מִקְרָאֵי דְּמַיְיתֵי. </w:t>
      </w:r>
      <w:r>
        <w:rPr>
          <w:rFonts w:ascii="Times New Roman" w:hAnsi="Times New Roman" w:eastAsia="Times New Roman" w:cs="Times New Roman"/>
          <w:b/>
        </w:rPr>
        <w:t xml:space="preserve">see there the scriptural verses cited.</w:t>
      </w:r>
    </w:p>
    <w:p w:rsidR="00000000" w:rsidDel="00000000" w:rsidP="00000000" w:rsidRDefault="00000000" w:rsidRPr="00000000" w14:paraId="00000AC2">
      <w:pPr>
        <w:jc w:val="right"/>
        <w:rPr>
          <w:color w:val="1f1f1f"/>
        </w:rPr>
      </w:pPr>
    </w:p>
    <w:p w:rsidR="00000000" w:rsidDel="00000000" w:rsidP="00000000" w:rsidRDefault="00000000" w:rsidRPr="00000000" w14:paraId="00000AC3">
      <w:pPr>
        <w:jc w:val="right"/>
        <w:rPr>
          <w:color w:val="1f1f1f"/>
        </w:rPr>
      </w:pPr>
      <w:r>
        <w:rPr>
          <w:rFonts w:ascii="Times New Roman" w:hAnsi="Times New Roman" w:eastAsia="Times New Roman" w:cs="Times New Roman"/>
          <w:b w:val="0"/>
        </w:rPr>
        <w:t xml:space="preserve">כַּיָּדוּעַ דְּכָל דָּבָר חָלוּק לְג' בְּהֶכְרֵחַ: </w:t>
      </w:r>
      <w:r>
        <w:rPr>
          <w:rFonts w:ascii="Times New Roman" w:hAnsi="Times New Roman" w:eastAsia="Times New Roman" w:cs="Times New Roman"/>
          <w:b/>
        </w:rPr>
        <w:t xml:space="preserve">For as is known, every entity necessarily subdivides into three: </w:t>
      </w:r>
      <w:r>
        <w:rPr>
          <w:rFonts w:ascii="Times New Roman" w:hAnsi="Times New Roman" w:eastAsia="Times New Roman" w:cs="Times New Roman"/>
          <w:b w:val="0"/>
        </w:rPr>
        <w:t xml:space="preserve">אֶמְצָעִי וּב' קְצוֹת, </w:t>
      </w:r>
      <w:r>
        <w:rPr>
          <w:rFonts w:ascii="Times New Roman" w:hAnsi="Times New Roman" w:eastAsia="Times New Roman" w:cs="Times New Roman"/>
          <w:b/>
        </w:rPr>
        <w:t xml:space="preserve">a middle and two polar extremes, </w:t>
      </w:r>
      <w:r>
        <w:rPr>
          <w:rFonts w:ascii="Times New Roman" w:hAnsi="Times New Roman" w:eastAsia="Times New Roman" w:cs="Times New Roman"/>
          <w:b w:val="0"/>
        </w:rPr>
        <w:t xml:space="preserve">וְהוֹלֵךְ כֵּן לְעוֹלָם כָּל שֶׁאֶפְשָׁר לְהִתְחַלֵּק כַּנּוֹדָע; </w:t>
      </w:r>
      <w:r>
        <w:rPr>
          <w:rFonts w:ascii="Times New Roman" w:hAnsi="Times New Roman" w:eastAsia="Times New Roman" w:cs="Times New Roman"/>
          <w:b/>
        </w:rPr>
        <w:t xml:space="preserve">and so it proceeds forever in anything capable of subdivision, as is known; </w:t>
      </w:r>
      <w:r>
        <w:rPr>
          <w:rFonts w:ascii="Times New Roman" w:hAnsi="Times New Roman" w:eastAsia="Times New Roman" w:cs="Times New Roman"/>
          <w:b w:val="0"/>
        </w:rPr>
        <w:t xml:space="preserve">וְכֵן הַצְּחוֹק, אַף שֶׁהוּא פְּרָט אֶחָד, </w:t>
      </w:r>
      <w:r>
        <w:rPr>
          <w:rFonts w:ascii="Times New Roman" w:hAnsi="Times New Roman" w:eastAsia="Times New Roman" w:cs="Times New Roman"/>
          <w:b/>
        </w:rPr>
        <w:t xml:space="preserve">and likewise laughter, even though it appears as a single detail, </w:t>
      </w:r>
      <w:r>
        <w:rPr>
          <w:rFonts w:ascii="Times New Roman" w:hAnsi="Times New Roman" w:eastAsia="Times New Roman" w:cs="Times New Roman"/>
          <w:b w:val="0"/>
        </w:rPr>
        <w:t xml:space="preserve">מִתְחַלֵּק גַּם כֵּן לְג' אֲבוֹת הַחֲלוּקוֹת. </w:t>
      </w:r>
      <w:r>
        <w:rPr>
          <w:rFonts w:ascii="Times New Roman" w:hAnsi="Times New Roman" w:eastAsia="Times New Roman" w:cs="Times New Roman"/>
          <w:b/>
        </w:rPr>
        <w:t xml:space="preserve">divides similarly into the three primary archetypes of differentiation.</w:t>
      </w:r>
    </w:p>
    <w:p w:rsidR="00000000" w:rsidDel="00000000" w:rsidP="00000000" w:rsidRDefault="00000000" w:rsidRPr="00000000" w14:paraId="00000AC4">
      <w:pPr>
        <w:jc w:val="right"/>
        <w:rPr>
          <w:color w:val="1f1f1f"/>
        </w:rPr>
      </w:pPr>
    </w:p>
    <w:p w:rsidR="00000000" w:rsidDel="00000000" w:rsidP="00000000" w:rsidRDefault="00000000" w:rsidRPr="00000000" w14:paraId="00000AC5">
      <w:pPr>
        <w:jc w:val="right"/>
        <w:rPr>
          <w:color w:val="1f1f1f"/>
        </w:rPr>
      </w:pPr>
      <w:r>
        <w:rPr>
          <w:rFonts w:ascii="Times New Roman" w:hAnsi="Times New Roman" w:eastAsia="Times New Roman" w:cs="Times New Roman"/>
          <w:b w:val="0"/>
        </w:rPr>
        <w:t xml:space="preserve">וְהֵם ג' מִינִים שֶׁבּוֹ: </w:t>
      </w:r>
      <w:r>
        <w:rPr>
          <w:rFonts w:ascii="Times New Roman" w:hAnsi="Times New Roman" w:eastAsia="Times New Roman" w:cs="Times New Roman"/>
          <w:b/>
        </w:rPr>
        <w:t xml:space="preserve">And these are the three categories within it: </w:t>
      </w:r>
      <w:r>
        <w:rPr>
          <w:rFonts w:ascii="Times New Roman" w:hAnsi="Times New Roman" w:eastAsia="Times New Roman" w:cs="Times New Roman"/>
          <w:b w:val="0"/>
        </w:rPr>
        <w:t xml:space="preserve">ב' מֵהֶם – מַה שֶּׁמְּשַׂחֵק עִם הַזּוּלַת: </w:t>
      </w:r>
      <w:r>
        <w:rPr>
          <w:rFonts w:ascii="Times New Roman" w:hAnsi="Times New Roman" w:eastAsia="Times New Roman" w:cs="Times New Roman"/>
          <w:b/>
        </w:rPr>
        <w:t xml:space="preserve">two of them—when one laughs in interaction with another: </w:t>
      </w:r>
      <w:r>
        <w:rPr>
          <w:rFonts w:ascii="Times New Roman" w:hAnsi="Times New Roman" w:eastAsia="Times New Roman" w:cs="Times New Roman"/>
          <w:b w:val="0"/>
        </w:rPr>
        <w:t xml:space="preserve">אוֹ עִם אַחֵר, </w:t>
      </w:r>
      <w:r>
        <w:rPr>
          <w:rFonts w:ascii="Times New Roman" w:hAnsi="Times New Roman" w:eastAsia="Times New Roman" w:cs="Times New Roman"/>
          <w:b/>
        </w:rPr>
        <w:t xml:space="preserve">either 'with' another (in playful delight), </w:t>
      </w:r>
      <w:r>
        <w:rPr>
          <w:rFonts w:ascii="Times New Roman" w:hAnsi="Times New Roman" w:eastAsia="Times New Roman" w:cs="Times New Roman"/>
          <w:b w:val="0"/>
        </w:rPr>
        <w:t xml:space="preserve">כְּמוֹ: "יִצְחָק מְצַחֵק אֵת [רִבְקָה אִשְׁתּוֹ]" וְגוֹמֵר (בְּרֵאשִׁית כו, ח), </w:t>
      </w:r>
      <w:r>
        <w:rPr>
          <w:rFonts w:ascii="Times New Roman" w:hAnsi="Times New Roman" w:eastAsia="Times New Roman" w:cs="Times New Roman"/>
          <w:b/>
        </w:rPr>
        <w:t xml:space="preserve">as in: "Isaac was sporting with Rebecca his wife, etc.", </w:t>
      </w:r>
      <w:r>
        <w:rPr>
          <w:rFonts w:ascii="Times New Roman" w:hAnsi="Times New Roman" w:eastAsia="Times New Roman" w:cs="Times New Roman"/>
          <w:b w:val="0"/>
        </w:rPr>
        <w:t xml:space="preserve">אוֹ כְּמוֹ "לְצַחֶק בִּי" (שָׁם לט, יז) דְּמַיְיתֵי בִּבְרֵאשִׁית רַבָּה; </w:t>
      </w:r>
      <w:r>
        <w:rPr>
          <w:rFonts w:ascii="Times New Roman" w:hAnsi="Times New Roman" w:eastAsia="Times New Roman" w:cs="Times New Roman"/>
          <w:b/>
        </w:rPr>
        <w:t xml:space="preserve">or like "to mock me" cited in Bereishit Rabbah (alluding to sexual immorality); </w:t>
      </w:r>
      <w:r>
        <w:rPr>
          <w:rFonts w:ascii="Times New Roman" w:hAnsi="Times New Roman" w:eastAsia="Times New Roman" w:cs="Times New Roman"/>
          <w:b w:val="0"/>
        </w:rPr>
        <w:t xml:space="preserve">אוֹ עַל אַחֵר, </w:t>
      </w:r>
      <w:r>
        <w:rPr>
          <w:rFonts w:ascii="Times New Roman" w:hAnsi="Times New Roman" w:eastAsia="Times New Roman" w:cs="Times New Roman"/>
          <w:b/>
        </w:rPr>
        <w:t xml:space="preserve">or laughing 'upon / at' another (in derision and cruelty), </w:t>
      </w:r>
      <w:r>
        <w:rPr>
          <w:rFonts w:ascii="Times New Roman" w:hAnsi="Times New Roman" w:eastAsia="Times New Roman" w:cs="Times New Roman"/>
          <w:b w:val="0"/>
        </w:rPr>
        <w:t xml:space="preserve">וְכֵן: "יָקוּמוּ נָא הַנְּעָרִים וִישַׂחֲקוּ [לְפָנֵינוּ]" (שְׁמוּאֵל ב ב, יד), </w:t>
      </w:r>
      <w:r>
        <w:rPr>
          <w:rFonts w:ascii="Times New Roman" w:hAnsi="Times New Roman" w:eastAsia="Times New Roman" w:cs="Times New Roman"/>
          <w:b/>
        </w:rPr>
        <w:t xml:space="preserve">and so: "Let the young men now arise and play before us" (leading to slaughter), </w:t>
      </w:r>
      <w:r>
        <w:rPr>
          <w:rFonts w:ascii="Times New Roman" w:hAnsi="Times New Roman" w:eastAsia="Times New Roman" w:cs="Times New Roman"/>
          <w:b w:val="0"/>
        </w:rPr>
        <w:t xml:space="preserve">דְּהַשְּׂחוֹק הוּא מִן הַחַלָּשׁ, </w:t>
      </w:r>
      <w:r>
        <w:rPr>
          <w:rFonts w:ascii="Times New Roman" w:hAnsi="Times New Roman" w:eastAsia="Times New Roman" w:cs="Times New Roman"/>
          <w:b/>
        </w:rPr>
        <w:t xml:space="preserve">where laughter is directed mockingly at the weak, </w:t>
      </w:r>
      <w:r>
        <w:rPr>
          <w:rFonts w:ascii="Times New Roman" w:hAnsi="Times New Roman" w:eastAsia="Times New Roman" w:cs="Times New Roman"/>
          <w:b w:val="0"/>
        </w:rPr>
        <w:t xml:space="preserve">כְּמוֹ שֶׁשּׂוֹחֲקִין עַל הַנִּכְשָׁל וְנוֹפֵל; </w:t>
      </w:r>
      <w:r>
        <w:rPr>
          <w:rFonts w:ascii="Times New Roman" w:hAnsi="Times New Roman" w:eastAsia="Times New Roman" w:cs="Times New Roman"/>
          <w:b/>
        </w:rPr>
        <w:t xml:space="preserve">like those who laugh at one who stumbles and falls; </w:t>
      </w:r>
      <w:r>
        <w:rPr>
          <w:rFonts w:ascii="Times New Roman" w:hAnsi="Times New Roman" w:eastAsia="Times New Roman" w:cs="Times New Roman"/>
          <w:b w:val="0"/>
        </w:rPr>
        <w:t xml:space="preserve">וְזֶהוּ "מְשַׂחֵק עַל בְּרִיּוֹתָיו" דִּלְעָתִיד (עֲבוֹדָה זָרָה ג:). </w:t>
      </w:r>
      <w:r>
        <w:rPr>
          <w:rFonts w:ascii="Times New Roman" w:hAnsi="Times New Roman" w:eastAsia="Times New Roman" w:cs="Times New Roman"/>
          <w:b/>
        </w:rPr>
        <w:t xml:space="preserve">and this corresponds to "laughing at His creatures" in the ultimate future (Avodah Zarah 3b).</w:t>
      </w:r>
    </w:p>
    <w:p w:rsidR="00000000" w:rsidDel="00000000" w:rsidP="00000000" w:rsidRDefault="00000000" w:rsidRPr="00000000" w14:paraId="00000AC6">
      <w:pPr>
        <w:jc w:val="right"/>
        <w:rPr>
          <w:color w:val="1f1f1f"/>
        </w:rPr>
      </w:pPr>
    </w:p>
    <w:p w:rsidR="00000000" w:rsidDel="00000000" w:rsidP="00000000" w:rsidRDefault="00000000" w:rsidRPr="00000000" w14:paraId="00000AC7">
      <w:pPr>
        <w:jc w:val="right"/>
        <w:rPr>
          <w:color w:val="1f1f1f"/>
        </w:rPr>
      </w:pPr>
      <w:r>
        <w:rPr>
          <w:rFonts w:ascii="Times New Roman" w:hAnsi="Times New Roman" w:eastAsia="Times New Roman" w:cs="Times New Roman"/>
          <w:b w:val="0"/>
        </w:rPr>
        <w:t xml:space="preserve">וְהַג' הוּא גַּם בֵּינוֹ לְבֵין עַצְמוֹ, </w:t>
      </w:r>
      <w:r>
        <w:rPr>
          <w:rFonts w:ascii="Times New Roman" w:hAnsi="Times New Roman" w:eastAsia="Times New Roman" w:cs="Times New Roman"/>
          <w:b/>
        </w:rPr>
        <w:t xml:space="preserve">And the third type exists even between oneself and oneself alone, </w:t>
      </w:r>
      <w:r>
        <w:rPr>
          <w:rFonts w:ascii="Times New Roman" w:hAnsi="Times New Roman" w:eastAsia="Times New Roman" w:cs="Times New Roman"/>
          <w:b w:val="0"/>
        </w:rPr>
        <w:t xml:space="preserve">כְּשֶׁעוֹשֶׂה דְּבַר שֶׁל דִּמְיוֹן שֶׁאֵינוֹ אֱמֶת רַק לִצְחוֹק, </w:t>
      </w:r>
      <w:r>
        <w:rPr>
          <w:rFonts w:ascii="Times New Roman" w:hAnsi="Times New Roman" w:eastAsia="Times New Roman" w:cs="Times New Roman"/>
          <w:b/>
        </w:rPr>
        <w:t xml:space="preserve">when one manufactures an illusion that is not real, purely for mockery and diversion, </w:t>
      </w:r>
      <w:r>
        <w:rPr>
          <w:rFonts w:ascii="Times New Roman" w:hAnsi="Times New Roman" w:eastAsia="Times New Roman" w:cs="Times New Roman"/>
          <w:b w:val="0"/>
        </w:rPr>
        <w:t xml:space="preserve">וּכְמוֹ: "כְּמִתְלַהְלֵהַּ [הַיֹּרֶה זִקִּים חִצִּים וָמָוֶת]" וְגוֹמֵר </w:t>
      </w:r>
      <w:r>
        <w:rPr>
          <w:rFonts w:ascii="Times New Roman" w:hAnsi="Times New Roman" w:eastAsia="Times New Roman" w:cs="Times New Roman"/>
          <w:b/>
        </w:rPr>
        <w:t xml:space="preserve">and like: "As a madman who casts firebrands, arrows, and death," "</w:t>
      </w:r>
      <w:r>
        <w:rPr>
          <w:rFonts w:ascii="Times New Roman" w:hAnsi="Times New Roman" w:eastAsia="Times New Roman" w:cs="Times New Roman"/>
          <w:b w:val="0"/>
        </w:rPr>
        <w:t xml:space="preserve">וְאָמַר: הֲלֹא מְשַׂחֵק אָנִי" (מִשְׁלֵי כו, יח-יט); </w:t>
      </w:r>
      <w:r>
        <w:rPr>
          <w:rFonts w:ascii="Times New Roman" w:hAnsi="Times New Roman" w:eastAsia="Times New Roman" w:cs="Times New Roman"/>
          <w:b/>
        </w:rPr>
        <w:t xml:space="preserve">and says: "Am I not in sport?" (Proverbs 26:18-19); </w:t>
      </w:r>
      <w:r>
        <w:rPr>
          <w:rFonts w:ascii="Times New Roman" w:hAnsi="Times New Roman" w:eastAsia="Times New Roman" w:cs="Times New Roman"/>
          <w:b w:val="0"/>
        </w:rPr>
        <w:t xml:space="preserve">וְכֵן: "וַיָּקֻמוּ לְצַחֵק" (שְׁמוֹת לב, ו). </w:t>
      </w:r>
      <w:r>
        <w:rPr>
          <w:rFonts w:ascii="Times New Roman" w:hAnsi="Times New Roman" w:eastAsia="Times New Roman" w:cs="Times New Roman"/>
          <w:b/>
        </w:rPr>
        <w:t xml:space="preserve">and likewise regarding the Golden Calf: "and rose up to play/jest" (Exodus 32:6).</w:t>
      </w:r>
    </w:p>
    <w:p w:rsidR="00000000" w:rsidDel="00000000" w:rsidP="00000000" w:rsidRDefault="00000000" w:rsidRPr="00000000" w14:paraId="00000AC8">
      <w:pPr>
        <w:jc w:val="right"/>
        <w:rPr>
          <w:color w:val="1f1f1f"/>
        </w:rPr>
      </w:pPr>
    </w:p>
    <w:p w:rsidR="00000000" w:rsidDel="00000000" w:rsidP="00000000" w:rsidRDefault="00000000" w:rsidRPr="00000000" w14:paraId="00000AC9">
      <w:pPr>
        <w:jc w:val="right"/>
        <w:rPr>
          <w:color w:val="1f1f1f"/>
        </w:rPr>
      </w:pPr>
      <w:r>
        <w:rPr>
          <w:rFonts w:ascii="Times New Roman" w:hAnsi="Times New Roman" w:eastAsia="Times New Roman" w:cs="Times New Roman"/>
          <w:b w:val="0"/>
        </w:rPr>
        <w:t xml:space="preserve">וְעִיקַּר עַל זֶה לְפִי הָאֱמֶת </w:t>
      </w:r>
      <w:r>
        <w:rPr>
          <w:rFonts w:ascii="Times New Roman" w:hAnsi="Times New Roman" w:eastAsia="Times New Roman" w:cs="Times New Roman"/>
          <w:b/>
        </w:rPr>
        <w:t xml:space="preserve">And the core essence of idolatry according to ultimate truth </w:t>
      </w:r>
      <w:r>
        <w:rPr>
          <w:rFonts w:ascii="Times New Roman" w:hAnsi="Times New Roman" w:eastAsia="Times New Roman" w:cs="Times New Roman"/>
          <w:b w:val="0"/>
        </w:rPr>
        <w:t xml:space="preserve">אֵינוֹ אֶלָּא דִּמְיוֹן כָּזָב הַנַּעֲשָׂה לִצְחוֹק, </w:t>
      </w:r>
      <w:r>
        <w:rPr>
          <w:rFonts w:ascii="Times New Roman" w:hAnsi="Times New Roman" w:eastAsia="Times New Roman" w:cs="Times New Roman"/>
          <w:b/>
        </w:rPr>
        <w:t xml:space="preserve">is nothing other than a false, hollow illusion manufactured for jest, </w:t>
      </w:r>
      <w:r>
        <w:rPr>
          <w:rFonts w:ascii="Times New Roman" w:hAnsi="Times New Roman" w:eastAsia="Times New Roman" w:cs="Times New Roman"/>
          <w:b w:val="0"/>
        </w:rPr>
        <w:t xml:space="preserve">כְּמַה שֶּׁכָּתוּב בִּשְׁמוֹת רַבָּה (פָּרָשָׁה מג, ז): </w:t>
      </w:r>
      <w:r>
        <w:rPr>
          <w:rFonts w:ascii="Times New Roman" w:hAnsi="Times New Roman" w:eastAsia="Times New Roman" w:cs="Times New Roman"/>
          <w:b/>
        </w:rPr>
        <w:t xml:space="preserve">as written in Shemot Rabbah (43:7): </w:t>
      </w:r>
      <w:r>
        <w:rPr>
          <w:rFonts w:ascii="Times New Roman" w:hAnsi="Times New Roman" w:eastAsia="Times New Roman" w:cs="Times New Roman"/>
          <w:b w:val="0"/>
        </w:rPr>
        <w:t xml:space="preserve">לְאִשָּׁה שֶׁהָיְתָה מְחַבֶּקֶת לִדְמוּת שֶׁל עֵץ, עַיֵּין שָׁם. </w:t>
      </w:r>
      <w:r>
        <w:rPr>
          <w:rFonts w:ascii="Times New Roman" w:hAnsi="Times New Roman" w:eastAsia="Times New Roman" w:cs="Times New Roman"/>
          <w:b/>
        </w:rPr>
        <w:t xml:space="preserve">a parable of a woman embracing a carved wooden statue, see there.</w:t>
      </w:r>
    </w:p>
    <w:p w:rsidR="00000000" w:rsidDel="00000000" w:rsidP="00000000" w:rsidRDefault="00000000" w:rsidRPr="00000000" w14:paraId="00000ACA">
      <w:pPr>
        <w:jc w:val="right"/>
        <w:rPr>
          <w:color w:val="1f1f1f"/>
        </w:rPr>
      </w:pPr>
    </w:p>
    <w:p w:rsidR="00000000" w:rsidDel="00000000" w:rsidP="00000000" w:rsidRDefault="00000000" w:rsidRPr="00000000" w14:paraId="00000ACB">
      <w:pPr>
        <w:jc w:val="right"/>
        <w:rPr>
          <w:color w:val="1f1f1f"/>
        </w:rPr>
      </w:pPr>
      <w:r>
        <w:rPr>
          <w:rFonts w:ascii="Times New Roman" w:hAnsi="Times New Roman" w:eastAsia="Times New Roman" w:cs="Times New Roman"/>
          <w:b w:val="0"/>
        </w:rPr>
        <w:t xml:space="preserve">וּב' אֵלֶּה הָאַחֲרוֹנִים – </w:t>
      </w:r>
      <w:r>
        <w:rPr>
          <w:rFonts w:ascii="Times New Roman" w:hAnsi="Times New Roman" w:eastAsia="Times New Roman" w:cs="Times New Roman"/>
          <w:b/>
        </w:rPr>
        <w:t xml:space="preserve">And these latter two corrupt modes of laughter (idolatry and bloodshed)— </w:t>
      </w:r>
      <w:r>
        <w:rPr>
          <w:rFonts w:ascii="Times New Roman" w:hAnsi="Times New Roman" w:eastAsia="Times New Roman" w:cs="Times New Roman"/>
          <w:b w:val="0"/>
        </w:rPr>
        <w:t xml:space="preserve">הוּא מִצַּד הִתְפַּשְּׁטוּת עִנְיַן הַצְּחוֹק בַּבְּרִיאָה; </w:t>
      </w:r>
      <w:r>
        <w:rPr>
          <w:rFonts w:ascii="Times New Roman" w:hAnsi="Times New Roman" w:eastAsia="Times New Roman" w:cs="Times New Roman"/>
          <w:b/>
        </w:rPr>
        <w:t xml:space="preserve">emerged solely through the outward, degraded expansion of laughter in Creation; </w:t>
      </w:r>
      <w:r>
        <w:rPr>
          <w:rFonts w:ascii="Times New Roman" w:hAnsi="Times New Roman" w:eastAsia="Times New Roman" w:cs="Times New Roman"/>
          <w:b w:val="0"/>
        </w:rPr>
        <w:t xml:space="preserve">אֲבָל תַּכְלִית הַבְּרִיאָה לֹא הָיָה דִּמְיוֹן שֶׁאֵינוֹ אֱמֶת, </w:t>
      </w:r>
      <w:r>
        <w:rPr>
          <w:rFonts w:ascii="Times New Roman" w:hAnsi="Times New Roman" w:eastAsia="Times New Roman" w:cs="Times New Roman"/>
          <w:b/>
        </w:rPr>
        <w:t xml:space="preserve">yet the original, pristine purpose of Creation was neither a deceitful illusion, </w:t>
      </w:r>
      <w:r>
        <w:rPr>
          <w:rFonts w:ascii="Times New Roman" w:hAnsi="Times New Roman" w:eastAsia="Times New Roman" w:cs="Times New Roman"/>
          <w:b w:val="0"/>
        </w:rPr>
        <w:t xml:space="preserve">וְלֹא לְהָרַע לְשׁוּם בְּרִיָּה וְלַעֲשׂוֹת דָּמָן שֶׁל נְעָרִים שְׂחוֹק, </w:t>
      </w:r>
      <w:r>
        <w:rPr>
          <w:rFonts w:ascii="Times New Roman" w:hAnsi="Times New Roman" w:eastAsia="Times New Roman" w:cs="Times New Roman"/>
          <w:b/>
        </w:rPr>
        <w:t xml:space="preserve">nor to inflict harm upon any creature and make sport of the blood of youths, </w:t>
      </w:r>
      <w:r>
        <w:rPr>
          <w:rFonts w:ascii="Times New Roman" w:hAnsi="Times New Roman" w:eastAsia="Times New Roman" w:cs="Times New Roman"/>
          <w:b w:val="0"/>
        </w:rPr>
        <w:t xml:space="preserve">שֶׁזֶּהוּ הַשְּׂחוֹק "עַל בְּרִיּוֹתָיו", </w:t>
      </w:r>
      <w:r>
        <w:rPr>
          <w:rFonts w:ascii="Times New Roman" w:hAnsi="Times New Roman" w:eastAsia="Times New Roman" w:cs="Times New Roman"/>
          <w:b/>
        </w:rPr>
        <w:t xml:space="preserve">which is the cruel laughter directed 'at' His creatures, </w:t>
      </w:r>
      <w:r>
        <w:rPr>
          <w:rFonts w:ascii="Times New Roman" w:hAnsi="Times New Roman" w:eastAsia="Times New Roman" w:cs="Times New Roman"/>
          <w:b w:val="0"/>
        </w:rPr>
        <w:t xml:space="preserve">שֶׁהוּא בְּעַל כָּרְחֲךָ שְׁפִיכוּת דָּמִים </w:t>
      </w:r>
      <w:r>
        <w:rPr>
          <w:rFonts w:ascii="Times New Roman" w:hAnsi="Times New Roman" w:eastAsia="Times New Roman" w:cs="Times New Roman"/>
          <w:b/>
        </w:rPr>
        <w:t xml:space="preserve">which perforce involves bloodshed </w:t>
      </w:r>
      <w:r>
        <w:rPr>
          <w:rFonts w:ascii="Times New Roman" w:hAnsi="Times New Roman" w:eastAsia="Times New Roman" w:cs="Times New Roman"/>
          <w:b w:val="0"/>
        </w:rPr>
        <w:t xml:space="preserve">וְהַלְבָּנַת פָּנִים לְמִי שֶׁשּׂוֹחֲקִין מִמֶּנּוּ, </w:t>
      </w:r>
      <w:r>
        <w:rPr>
          <w:rFonts w:ascii="Times New Roman" w:hAnsi="Times New Roman" w:eastAsia="Times New Roman" w:cs="Times New Roman"/>
          <w:b/>
        </w:rPr>
        <w:t xml:space="preserve">and public shaming toward the one being mocked, </w:t>
      </w:r>
      <w:r>
        <w:rPr>
          <w:rFonts w:ascii="Times New Roman" w:hAnsi="Times New Roman" w:eastAsia="Times New Roman" w:cs="Times New Roman"/>
          <w:b w:val="0"/>
        </w:rPr>
        <w:t xml:space="preserve">וּמֵאִתּוֹ לֹא תֵצֵא הָרָעוֹת (אֵיכָה ג, לח). </w:t>
      </w:r>
      <w:r>
        <w:rPr>
          <w:rFonts w:ascii="Times New Roman" w:hAnsi="Times New Roman" w:eastAsia="Times New Roman" w:cs="Times New Roman"/>
          <w:b/>
        </w:rPr>
        <w:t xml:space="preserve">and from Him no evil ever emerges (Lamentations 3:38).</w:t>
      </w:r>
    </w:p>
    <w:p w:rsidR="00000000" w:rsidDel="00000000" w:rsidP="00000000" w:rsidRDefault="00000000" w:rsidRPr="00000000" w14:paraId="00000ACC">
      <w:pPr>
        <w:jc w:val="right"/>
        <w:rPr>
          <w:color w:val="1f1f1f"/>
        </w:rPr>
      </w:pPr>
    </w:p>
    <w:p w:rsidR="00000000" w:rsidDel="00000000" w:rsidP="00000000" w:rsidRDefault="00000000" w:rsidRPr="00000000" w14:paraId="00000ACD">
      <w:pPr>
        <w:jc w:val="right"/>
        <w:rPr>
          <w:color w:val="1f1f1f"/>
        </w:rPr>
      </w:pPr>
      <w:r>
        <w:rPr>
          <w:rFonts w:ascii="Times New Roman" w:hAnsi="Times New Roman" w:eastAsia="Times New Roman" w:cs="Times New Roman"/>
          <w:b w:val="0"/>
        </w:rPr>
        <w:t xml:space="preserve">רַק בְּעִיקַּר הַיְצִירָה: "יָצַרְתָּ לְשַׂחֶק בּוֹ" (תְּהִלִּים קד, כו) – </w:t>
      </w:r>
      <w:r>
        <w:rPr>
          <w:rFonts w:ascii="Times New Roman" w:hAnsi="Times New Roman" w:eastAsia="Times New Roman" w:cs="Times New Roman"/>
          <w:b/>
        </w:rPr>
        <w:t xml:space="preserve">Rather, in the primal design of Creation: "which You formed to play/delight with" (Psalms 104:26)— </w:t>
      </w:r>
      <w:r>
        <w:rPr>
          <w:rFonts w:ascii="Times New Roman" w:hAnsi="Times New Roman" w:eastAsia="Times New Roman" w:cs="Times New Roman"/>
          <w:b w:val="0"/>
        </w:rPr>
        <w:t xml:space="preserve">הַיְינוּ "עִם בְּרִיּוֹתָיו", </w:t>
      </w:r>
      <w:r>
        <w:rPr>
          <w:rFonts w:ascii="Times New Roman" w:hAnsi="Times New Roman" w:eastAsia="Times New Roman" w:cs="Times New Roman"/>
          <w:b/>
        </w:rPr>
        <w:t xml:space="preserve">signifying playing 'with' His creatures, </w:t>
      </w:r>
      <w:r>
        <w:rPr>
          <w:rFonts w:ascii="Times New Roman" w:hAnsi="Times New Roman" w:eastAsia="Times New Roman" w:cs="Times New Roman"/>
          <w:b w:val="0"/>
        </w:rPr>
        <w:t xml:space="preserve">שֶׁהוּא שַׁעֲשׁוּעַ גַּם לְמִי שֶׁצּוֹחֲקִין עִמּוֹ, </w:t>
      </w:r>
      <w:r>
        <w:rPr>
          <w:rFonts w:ascii="Times New Roman" w:hAnsi="Times New Roman" w:eastAsia="Times New Roman" w:cs="Times New Roman"/>
          <w:b/>
        </w:rPr>
        <w:t xml:space="preserve">which constitutes mutual delight even for the one with whom He laughs, </w:t>
      </w:r>
      <w:r>
        <w:rPr>
          <w:rFonts w:ascii="Times New Roman" w:hAnsi="Times New Roman" w:eastAsia="Times New Roman" w:cs="Times New Roman"/>
          <w:b w:val="0"/>
        </w:rPr>
        <w:t xml:space="preserve">וְלֹא עַל דֶּרֶךְ דִּמְיוֹן כּוֹזֵב, </w:t>
      </w:r>
      <w:r>
        <w:rPr>
          <w:rFonts w:ascii="Times New Roman" w:hAnsi="Times New Roman" w:eastAsia="Times New Roman" w:cs="Times New Roman"/>
          <w:b/>
        </w:rPr>
        <w:t xml:space="preserve">and not by way of deceitful illusion, </w:t>
      </w:r>
      <w:r>
        <w:rPr>
          <w:rFonts w:ascii="Times New Roman" w:hAnsi="Times New Roman" w:eastAsia="Times New Roman" w:cs="Times New Roman"/>
          <w:b w:val="0"/>
        </w:rPr>
        <w:t xml:space="preserve">רַק עַל דֶּרֶךְ הַשַּׁעֲשׁוּעַ לְהֵיטִיב לִבּוֹ </w:t>
      </w:r>
      <w:r>
        <w:rPr>
          <w:rFonts w:ascii="Times New Roman" w:hAnsi="Times New Roman" w:eastAsia="Times New Roman" w:cs="Times New Roman"/>
          <w:b/>
        </w:rPr>
        <w:t xml:space="preserve">but by way of holy rejoicing to gladden his heart </w:t>
      </w:r>
      <w:r>
        <w:rPr>
          <w:rFonts w:ascii="Times New Roman" w:hAnsi="Times New Roman" w:eastAsia="Times New Roman" w:cs="Times New Roman"/>
          <w:b w:val="0"/>
        </w:rPr>
        <w:t xml:space="preserve">וּלְהָפִיג כַּעַס וְלֵב רַגָּז. </w:t>
      </w:r>
      <w:r>
        <w:rPr>
          <w:rFonts w:ascii="Times New Roman" w:hAnsi="Times New Roman" w:eastAsia="Times New Roman" w:cs="Times New Roman"/>
          <w:b/>
        </w:rPr>
        <w:t xml:space="preserve">and to dispel anger and an agitated, trembling heart.</w:t>
      </w:r>
    </w:p>
    <w:p w:rsidR="00000000" w:rsidDel="00000000" w:rsidP="00000000" w:rsidRDefault="00000000" w:rsidRPr="00000000" w14:paraId="00000ACE">
      <w:pPr>
        <w:jc w:val="right"/>
        <w:rPr>
          <w:color w:val="1f1f1f"/>
        </w:rPr>
      </w:pPr>
    </w:p>
    <w:p w:rsidR="00000000" w:rsidDel="00000000" w:rsidP="00000000" w:rsidRDefault="00000000" w:rsidRPr="00000000" w14:paraId="00000ACF">
      <w:pPr>
        <w:jc w:val="right"/>
        <w:rPr>
          <w:color w:val="1f1f1f"/>
        </w:rPr>
      </w:pPr>
      <w:r>
        <w:rPr>
          <w:rFonts w:ascii="Times New Roman" w:hAnsi="Times New Roman" w:eastAsia="Times New Roman" w:cs="Times New Roman"/>
          <w:b w:val="0"/>
        </w:rPr>
        <w:t xml:space="preserve">וְשׁוֹרֶשׁ עִנְיַן לִוְיָתָן עַל דֶּרֶךְ הַסּוֹד, </w:t>
      </w:r>
      <w:r>
        <w:rPr>
          <w:rFonts w:ascii="Times New Roman" w:hAnsi="Times New Roman" w:eastAsia="Times New Roman" w:cs="Times New Roman"/>
          <w:b/>
        </w:rPr>
        <w:t xml:space="preserve">And the esoteric root of Leviathan according to Kabbalistic mystery, </w:t>
      </w:r>
      <w:r>
        <w:rPr>
          <w:rFonts w:ascii="Times New Roman" w:hAnsi="Times New Roman" w:eastAsia="Times New Roman" w:cs="Times New Roman"/>
          <w:b w:val="0"/>
        </w:rPr>
        <w:t xml:space="preserve">עַיֵּין זֹהַר [אַחֲרֵי מוֹת, נח עַמּוּד א] וּבְ"מִקְדַּשׁ מֶלֶךְ": </w:t>
      </w:r>
      <w:r>
        <w:rPr>
          <w:rFonts w:ascii="Times New Roman" w:hAnsi="Times New Roman" w:eastAsia="Times New Roman" w:cs="Times New Roman"/>
          <w:b/>
        </w:rPr>
        <w:t xml:space="preserve">see Zohar (Acharei Mot 58a) and Mikdash Melekh: </w:t>
      </w:r>
      <w:r>
        <w:rPr>
          <w:rFonts w:ascii="Times New Roman" w:hAnsi="Times New Roman" w:eastAsia="Times New Roman" w:cs="Times New Roman"/>
          <w:b w:val="0"/>
        </w:rPr>
        <w:t xml:space="preserve">דְּרוֹמֵז לְצַדִּיק יְסוֹד עוֹלָם; </w:t>
      </w:r>
      <w:r>
        <w:rPr>
          <w:rFonts w:ascii="Times New Roman" w:hAnsi="Times New Roman" w:eastAsia="Times New Roman" w:cs="Times New Roman"/>
          <w:b/>
        </w:rPr>
        <w:t xml:space="preserve">that it alludes to the Tzaddik, the foundation of the world (Yesod); </w:t>
      </w:r>
      <w:r>
        <w:rPr>
          <w:rFonts w:ascii="Times New Roman" w:hAnsi="Times New Roman" w:eastAsia="Times New Roman" w:cs="Times New Roman"/>
          <w:b w:val="0"/>
        </w:rPr>
        <w:t xml:space="preserve">רָצָה לוֹמַר: צִינּוֹר הַמַּמְשִׁיךְ הַשֶּׁפַע </w:t>
      </w:r>
      <w:r>
        <w:rPr>
          <w:rFonts w:ascii="Times New Roman" w:hAnsi="Times New Roman" w:eastAsia="Times New Roman" w:cs="Times New Roman"/>
          <w:b/>
        </w:rPr>
        <w:t xml:space="preserve">meaning: the supernal channel drawing down the divine influx </w:t>
      </w:r>
      <w:r>
        <w:rPr>
          <w:rFonts w:ascii="Times New Roman" w:hAnsi="Times New Roman" w:eastAsia="Times New Roman" w:cs="Times New Roman"/>
          <w:b w:val="0"/>
        </w:rPr>
        <w:t xml:space="preserve">מִן הַמַּשְׁפִּיעַ לַמֻּשְׁפָּע, </w:t>
      </w:r>
      <w:r>
        <w:rPr>
          <w:rFonts w:ascii="Times New Roman" w:hAnsi="Times New Roman" w:eastAsia="Times New Roman" w:cs="Times New Roman"/>
          <w:b/>
        </w:rPr>
        <w:t xml:space="preserve">from the Bestower unto the recipient, </w:t>
      </w:r>
      <w:r>
        <w:rPr>
          <w:rFonts w:ascii="Times New Roman" w:hAnsi="Times New Roman" w:eastAsia="Times New Roman" w:cs="Times New Roman"/>
          <w:b w:val="0"/>
        </w:rPr>
        <w:t xml:space="preserve">שֶׁזֶּה גּוֹרֵם צְחוֹק בְּכָל הָעוֹלָמוֹת. </w:t>
      </w:r>
      <w:r>
        <w:rPr>
          <w:rFonts w:ascii="Times New Roman" w:hAnsi="Times New Roman" w:eastAsia="Times New Roman" w:cs="Times New Roman"/>
          <w:b/>
        </w:rPr>
        <w:t xml:space="preserve">which arouses ecstatic holy laughter throughout all the worlds.</w:t>
      </w:r>
    </w:p>
    <w:p w:rsidR="00000000" w:rsidDel="00000000" w:rsidP="00000000" w:rsidRDefault="00000000" w:rsidRPr="00000000" w14:paraId="00000AD0">
      <w:pPr>
        <w:jc w:val="right"/>
        <w:rPr>
          <w:color w:val="1f1f1f"/>
        </w:rPr>
      </w:pPr>
    </w:p>
    <w:p w:rsidR="00000000" w:rsidDel="00000000" w:rsidP="00000000" w:rsidRDefault="00000000" w:rsidRPr="00000000" w14:paraId="00000AD1">
      <w:pPr>
        <w:jc w:val="right"/>
        <w:rPr>
          <w:color w:val="1f1f1f"/>
        </w:rPr>
      </w:pPr>
      <w:r>
        <w:rPr>
          <w:rFonts w:ascii="Times New Roman" w:hAnsi="Times New Roman" w:eastAsia="Times New Roman" w:cs="Times New Roman"/>
          <w:b w:val="0"/>
        </w:rPr>
        <w:t xml:space="preserve">וּפְשָׁטֵיהּ דִּ"לְשַׂחֶק בּוֹ" – הַיְינוּ בְּכָל עָלְמִין; </w:t>
      </w:r>
      <w:r>
        <w:rPr>
          <w:rFonts w:ascii="Times New Roman" w:hAnsi="Times New Roman" w:eastAsia="Times New Roman" w:cs="Times New Roman"/>
          <w:b/>
        </w:rPr>
        <w:t xml:space="preserve">And the plain meaning of "to play/delight with him" refers to all worlds; </w:t>
      </w:r>
      <w:r>
        <w:rPr>
          <w:rFonts w:ascii="Times New Roman" w:hAnsi="Times New Roman" w:eastAsia="Times New Roman" w:cs="Times New Roman"/>
          <w:b w:val="0"/>
        </w:rPr>
        <w:t xml:space="preserve">וְכֵן הוּא בַּזֹּהַר [שְׁמוֹת יא סוֹף עַמּוּד ב]: </w:t>
      </w:r>
      <w:r>
        <w:rPr>
          <w:rFonts w:ascii="Times New Roman" w:hAnsi="Times New Roman" w:eastAsia="Times New Roman" w:cs="Times New Roman"/>
          <w:b/>
        </w:rPr>
        <w:t xml:space="preserve">and so it is in the Zohar (Shemot 11b end): </w:t>
      </w:r>
      <w:r>
        <w:rPr>
          <w:rFonts w:ascii="Times New Roman" w:hAnsi="Times New Roman" w:eastAsia="Times New Roman" w:cs="Times New Roman"/>
          <w:b w:val="0"/>
        </w:rPr>
        <w:t xml:space="preserve">דְּאַשְׁרֵי לִוְיָתָן לְחֶדְוָה לְעָלְמָא וְכוּלֵי, עַיֵּין שָׁם; </w:t>
      </w:r>
      <w:r>
        <w:rPr>
          <w:rFonts w:ascii="Times New Roman" w:hAnsi="Times New Roman" w:eastAsia="Times New Roman" w:cs="Times New Roman"/>
          <w:b/>
        </w:rPr>
        <w:t xml:space="preserve">that He established Leviathan to bring joy unto the world, etc., see there; </w:t>
      </w:r>
      <w:r>
        <w:rPr>
          <w:rFonts w:ascii="Times New Roman" w:hAnsi="Times New Roman" w:eastAsia="Times New Roman" w:cs="Times New Roman"/>
          <w:b w:val="0"/>
        </w:rPr>
        <w:t xml:space="preserve">וְאוֹתוֹ עִנְיָן גַּם כֵּן בְּפָרָשַׁת שְׁלַח [קע עַמּוּד א], </w:t>
      </w:r>
      <w:r>
        <w:rPr>
          <w:rFonts w:ascii="Times New Roman" w:hAnsi="Times New Roman" w:eastAsia="Times New Roman" w:cs="Times New Roman"/>
          <w:b/>
        </w:rPr>
        <w:t xml:space="preserve">and this same teaching appears also in Parashat Shelach (170a), </w:t>
      </w:r>
      <w:r>
        <w:rPr>
          <w:rFonts w:ascii="Times New Roman" w:hAnsi="Times New Roman" w:eastAsia="Times New Roman" w:cs="Times New Roman"/>
          <w:b w:val="0"/>
        </w:rPr>
        <w:t xml:space="preserve">וְשָׁם אִיתָא: "בִּלְחֶדְוָה בְּעָלְמָא", </w:t>
      </w:r>
      <w:r>
        <w:rPr>
          <w:rFonts w:ascii="Times New Roman" w:hAnsi="Times New Roman" w:eastAsia="Times New Roman" w:cs="Times New Roman"/>
          <w:b/>
        </w:rPr>
        <w:t xml:space="preserve">and there the text reads: 'bilchedvah be'alma', </w:t>
      </w:r>
      <w:r>
        <w:rPr>
          <w:rFonts w:ascii="Times New Roman" w:hAnsi="Times New Roman" w:eastAsia="Times New Roman" w:cs="Times New Roman"/>
          <w:b w:val="0"/>
        </w:rPr>
        <w:t xml:space="preserve">וְטָעוּת סוֹפֵר הוּא, וְצָרִיךְ לוֹמַר: "לְחֶדְוָה לְעָלְמָא" </w:t>
      </w:r>
      <w:r>
        <w:rPr>
          <w:rFonts w:ascii="Times New Roman" w:hAnsi="Times New Roman" w:eastAsia="Times New Roman" w:cs="Times New Roman"/>
          <w:b/>
        </w:rPr>
        <w:t xml:space="preserve">and it is a scribal error, and should read: 'lechedvah le'alma' (to bring joy unto the world), </w:t>
      </w:r>
      <w:r>
        <w:rPr>
          <w:rFonts w:ascii="Times New Roman" w:hAnsi="Times New Roman" w:eastAsia="Times New Roman" w:cs="Times New Roman"/>
          <w:b w:val="0"/>
        </w:rPr>
        <w:t xml:space="preserve">וְאֶפְשָׁר דְּצָרִיךְ לוֹמַר: "כָּל חֶדְוָה בְּעָלְמָא", </w:t>
      </w:r>
      <w:r>
        <w:rPr>
          <w:rFonts w:ascii="Times New Roman" w:hAnsi="Times New Roman" w:eastAsia="Times New Roman" w:cs="Times New Roman"/>
          <w:b/>
        </w:rPr>
        <w:t xml:space="preserve">and perhaps it should read: 'all joy in the world', </w:t>
      </w:r>
      <w:r>
        <w:rPr>
          <w:rFonts w:ascii="Times New Roman" w:hAnsi="Times New Roman" w:eastAsia="Times New Roman" w:cs="Times New Roman"/>
          <w:b w:val="0"/>
        </w:rPr>
        <w:t xml:space="preserve">וְכֵן הוּא בְּ"מִקְדַּשׁ מֶלֶךְ" פָּרָשַׁת שְׁמוֹת שָׁם מֵהַגָּהַת הָרַחַ"ו זִכְרוֹנוֹ לִבְרָכָה; </w:t>
      </w:r>
      <w:r>
        <w:rPr>
          <w:rFonts w:ascii="Times New Roman" w:hAnsi="Times New Roman" w:eastAsia="Times New Roman" w:cs="Times New Roman"/>
          <w:b/>
        </w:rPr>
        <w:t xml:space="preserve">and so it appears in Mikdash Melekh, Parashat Shemot there, from the gloss of Rabbi Chaim Vital of blessed memory; </w:t>
      </w:r>
      <w:r>
        <w:rPr>
          <w:rFonts w:ascii="Times New Roman" w:hAnsi="Times New Roman" w:eastAsia="Times New Roman" w:cs="Times New Roman"/>
          <w:b w:val="0"/>
        </w:rPr>
        <w:t xml:space="preserve">אַךְ מַה שֶּׁכָּתוּב שָׁם: "לִוְיָתָן – חָכְמָה, וּבְעָלְמָא – בִּינָה", </w:t>
      </w:r>
      <w:r>
        <w:rPr>
          <w:rFonts w:ascii="Times New Roman" w:hAnsi="Times New Roman" w:eastAsia="Times New Roman" w:cs="Times New Roman"/>
          <w:b/>
        </w:rPr>
        <w:t xml:space="preserve">yet what is written there: 'Leviathan is Chokhmah, and in the world is Binah'— </w:t>
      </w:r>
      <w:r>
        <w:rPr>
          <w:rFonts w:ascii="Times New Roman" w:hAnsi="Times New Roman" w:eastAsia="Times New Roman" w:cs="Times New Roman"/>
          <w:b w:val="0"/>
        </w:rPr>
        <w:t xml:space="preserve">אִם קַבָּלָה – נְקַבֵּל, </w:t>
      </w:r>
      <w:r>
        <w:rPr>
          <w:rFonts w:ascii="Times New Roman" w:hAnsi="Times New Roman" w:eastAsia="Times New Roman" w:cs="Times New Roman"/>
          <w:b/>
        </w:rPr>
        <w:t xml:space="preserve">if it is an authentic tradition, we shall accept it, </w:t>
      </w:r>
      <w:r>
        <w:rPr>
          <w:rFonts w:ascii="Times New Roman" w:hAnsi="Times New Roman" w:eastAsia="Times New Roman" w:cs="Times New Roman"/>
          <w:b w:val="0"/>
        </w:rPr>
        <w:t xml:space="preserve">כִּי מָקוֹם יֵשׁ בָּרֹאשׁ לְפָרֵשׁ בְּעִנְיָן אַחֵר, </w:t>
      </w:r>
      <w:r>
        <w:rPr>
          <w:rFonts w:ascii="Times New Roman" w:hAnsi="Times New Roman" w:eastAsia="Times New Roman" w:cs="Times New Roman"/>
          <w:b/>
        </w:rPr>
        <w:t xml:space="preserve">for there is room in the mind to expound it in another manner, </w:t>
      </w:r>
      <w:r>
        <w:rPr>
          <w:rFonts w:ascii="Times New Roman" w:hAnsi="Times New Roman" w:eastAsia="Times New Roman" w:cs="Times New Roman"/>
          <w:b w:val="0"/>
        </w:rPr>
        <w:t xml:space="preserve">וְאֵין כָּאן מָקוֹם לְהַאֲרִיךְ בְּסִתְרֵי תּוֹרָה. </w:t>
      </w:r>
      <w:r>
        <w:rPr>
          <w:rFonts w:ascii="Times New Roman" w:hAnsi="Times New Roman" w:eastAsia="Times New Roman" w:cs="Times New Roman"/>
          <w:b/>
        </w:rPr>
        <w:t xml:space="preserve">and this is not the place to elaborate upon the esoteric secrets of Torah.</w:t>
      </w:r>
    </w:p>
    <w:p w:rsidR="00000000" w:rsidDel="00000000" w:rsidP="00000000" w:rsidRDefault="00000000" w:rsidRPr="00000000" w14:paraId="00000AD2">
      <w:pPr>
        <w:jc w:val="right"/>
        <w:rPr>
          <w:color w:val="1f1f1f"/>
        </w:rPr>
      </w:pPr>
    </w:p>
    <w:p w:rsidR="00000000" w:rsidDel="00000000" w:rsidP="00000000" w:rsidRDefault="00000000" w:rsidRPr="00000000" w14:paraId="00000AD3">
      <w:pPr>
        <w:jc w:val="right"/>
        <w:rPr>
          <w:color w:val="1f1f1f"/>
        </w:rPr>
      </w:pPr>
      <w:r>
        <w:rPr>
          <w:rFonts w:ascii="Times New Roman" w:hAnsi="Times New Roman" w:eastAsia="Times New Roman" w:cs="Times New Roman"/>
          <w:b w:val="0"/>
        </w:rPr>
        <w:t xml:space="preserve">וְעַיֵּין בְּפָרָשַׁת וַיְחִי [רמז עַמּוּד א]: </w:t>
      </w:r>
      <w:r>
        <w:rPr>
          <w:rFonts w:ascii="Times New Roman" w:hAnsi="Times New Roman" w:eastAsia="Times New Roman" w:cs="Times New Roman"/>
          <w:b/>
        </w:rPr>
        <w:t xml:space="preserve">And see in Parashat Vayechi (247a): </w:t>
      </w:r>
      <w:r>
        <w:rPr>
          <w:rFonts w:ascii="Times New Roman" w:hAnsi="Times New Roman" w:eastAsia="Times New Roman" w:cs="Times New Roman"/>
          <w:b w:val="0"/>
        </w:rPr>
        <w:t xml:space="preserve">לְאִתַּקָּנָא לְמַטְרוֹנִיתָא לְמֶחְדֵּי עִלָּאֵי וְתַתָּאֵי, </w:t>
      </w:r>
      <w:r>
        <w:rPr>
          <w:rFonts w:ascii="Times New Roman" w:hAnsi="Times New Roman" w:eastAsia="Times New Roman" w:cs="Times New Roman"/>
          <w:b/>
        </w:rPr>
        <w:t xml:space="preserve">to adorn the Matronita (Shechinah) so that supernal and lower beings rejoice, </w:t>
      </w:r>
      <w:r>
        <w:rPr>
          <w:rFonts w:ascii="Times New Roman" w:hAnsi="Times New Roman" w:eastAsia="Times New Roman" w:cs="Times New Roman"/>
          <w:b w:val="0"/>
        </w:rPr>
        <w:t xml:space="preserve">כְּמָה דְּאַתְּ אָמַר: "לִוְיָתָן וְכוּלֵי", </w:t>
      </w:r>
      <w:r>
        <w:rPr>
          <w:rFonts w:ascii="Times New Roman" w:hAnsi="Times New Roman" w:eastAsia="Times New Roman" w:cs="Times New Roman"/>
          <w:b/>
        </w:rPr>
        <w:t xml:space="preserve">just as you say: 'Leviathan, etc.', </w:t>
      </w:r>
      <w:r>
        <w:rPr>
          <w:rFonts w:ascii="Times New Roman" w:hAnsi="Times New Roman" w:eastAsia="Times New Roman" w:cs="Times New Roman"/>
          <w:b w:val="0"/>
        </w:rPr>
        <w:t xml:space="preserve">עַיֵּין שָׁם וּבְ"מִקְדַּשׁ מֶלֶךְ" שָׁם. </w:t>
      </w:r>
      <w:r>
        <w:rPr>
          <w:rFonts w:ascii="Times New Roman" w:hAnsi="Times New Roman" w:eastAsia="Times New Roman" w:cs="Times New Roman"/>
          <w:b/>
        </w:rPr>
        <w:t xml:space="preserve">see there and in Mikdash Melekh there.</w:t>
      </w:r>
    </w:p>
    <w:p w:rsidR="00000000" w:rsidDel="00000000" w:rsidP="00000000" w:rsidRDefault="00000000" w:rsidRPr="00000000" w14:paraId="00000AD4">
      <w:pPr>
        <w:jc w:val="right"/>
        <w:rPr>
          <w:color w:val="1f1f1f"/>
        </w:rPr>
      </w:pPr>
    </w:p>
    <w:p w:rsidR="00000000" w:rsidDel="00000000" w:rsidP="00000000" w:rsidRDefault="00000000" w:rsidRPr="00000000" w14:paraId="00000AD5">
      <w:pPr>
        <w:jc w:val="right"/>
        <w:rPr>
          <w:color w:val="1f1f1f"/>
        </w:rPr>
      </w:pPr>
      <w:r>
        <w:rPr>
          <w:rFonts w:ascii="Times New Roman" w:hAnsi="Times New Roman" w:eastAsia="Times New Roman" w:cs="Times New Roman"/>
          <w:b w:val="0"/>
        </w:rPr>
        <w:t xml:space="preserve">וּפְשַׁט מִלַּת "לִוְיָתָן" – כְּמֵעִיר אִישׁ וּלְוָיוֹת, </w:t>
      </w:r>
      <w:r>
        <w:rPr>
          <w:rFonts w:ascii="Times New Roman" w:hAnsi="Times New Roman" w:eastAsia="Times New Roman" w:cs="Times New Roman"/>
          <w:b/>
        </w:rPr>
        <w:t xml:space="preserve">And the literal meaning of the word 'Leviathan' is like waking a person and his companions (levayot / intimate attachments), </w:t>
      </w:r>
      <w:r>
        <w:rPr>
          <w:rFonts w:ascii="Times New Roman" w:hAnsi="Times New Roman" w:eastAsia="Times New Roman" w:cs="Times New Roman"/>
          <w:b w:val="0"/>
        </w:rPr>
        <w:t xml:space="preserve">וְכִלְשׁוֹן הַיְרוּשַׁלְמִי דְּמוֹעֵד קָטָן (פֶּרֶק א הֲלָכָה ה): </w:t>
      </w:r>
      <w:r>
        <w:rPr>
          <w:rFonts w:ascii="Times New Roman" w:hAnsi="Times New Roman" w:eastAsia="Times New Roman" w:cs="Times New Roman"/>
          <w:b/>
        </w:rPr>
        <w:t xml:space="preserve">and as the phrasing of the Yerushalmi in Moed Katan (1:5): "</w:t>
      </w:r>
      <w:r>
        <w:rPr>
          <w:rFonts w:ascii="Times New Roman" w:hAnsi="Times New Roman" w:eastAsia="Times New Roman" w:cs="Times New Roman"/>
          <w:b w:val="0"/>
        </w:rPr>
        <w:t xml:space="preserve">לֹא תְעוֹרֵר אִשָּׁה לִוְיָתָהּ", "</w:t>
      </w:r>
      <w:r>
        <w:rPr>
          <w:rFonts w:ascii="Times New Roman" w:hAnsi="Times New Roman" w:eastAsia="Times New Roman" w:cs="Times New Roman"/>
          <w:b/>
        </w:rPr>
        <w:t xml:space="preserve">a woman shall not arouse her companions/mourning group", </w:t>
      </w:r>
      <w:r>
        <w:rPr>
          <w:rFonts w:ascii="Times New Roman" w:hAnsi="Times New Roman" w:eastAsia="Times New Roman" w:cs="Times New Roman"/>
          <w:b w:val="0"/>
        </w:rPr>
        <w:t xml:space="preserve">וְכִדְפֵירוּשׁ רַשִּׁ"י [אִיּוֹב ג, ח] </w:t>
      </w:r>
      <w:r>
        <w:rPr>
          <w:rFonts w:ascii="Times New Roman" w:hAnsi="Times New Roman" w:eastAsia="Times New Roman" w:cs="Times New Roman"/>
          <w:b/>
        </w:rPr>
        <w:t xml:space="preserve">and as Rashi explains (Job 3:8) </w:t>
      </w:r>
      <w:r>
        <w:rPr>
          <w:rFonts w:ascii="Times New Roman" w:hAnsi="Times New Roman" w:eastAsia="Times New Roman" w:cs="Times New Roman"/>
          <w:b w:val="0"/>
        </w:rPr>
        <w:t xml:space="preserve">עַל פָּסוּק: "הָעֲתִידִים עֹרֵר לִוְיָתָן". </w:t>
      </w:r>
      <w:r>
        <w:rPr>
          <w:rFonts w:ascii="Times New Roman" w:hAnsi="Times New Roman" w:eastAsia="Times New Roman" w:cs="Times New Roman"/>
          <w:b/>
        </w:rPr>
        <w:t xml:space="preserve">on the verse: "who are ready to arouse Leviathan".</w:t>
      </w:r>
    </w:p>
    <w:p w:rsidR="00000000" w:rsidDel="00000000" w:rsidP="00000000" w:rsidRDefault="00000000" w:rsidRPr="00000000" w14:paraId="00000AD6">
      <w:pPr>
        <w:jc w:val="right"/>
        <w:rPr>
          <w:color w:val="1f1f1f"/>
        </w:rPr>
      </w:pPr>
    </w:p>
    <w:p w:rsidR="00000000" w:rsidDel="00000000" w:rsidP="00000000" w:rsidRDefault="00000000" w:rsidRPr="00000000" w14:paraId="00000AD7">
      <w:pPr>
        <w:jc w:val="right"/>
        <w:rPr>
          <w:color w:val="1f1f1f"/>
        </w:rPr>
      </w:pPr>
      <w:r>
        <w:rPr>
          <w:rFonts w:ascii="Times New Roman" w:hAnsi="Times New Roman" w:eastAsia="Times New Roman" w:cs="Times New Roman"/>
          <w:b w:val="0"/>
        </w:rPr>
        <w:t xml:space="preserve">וְדָגִים פְּרִיצֵי, כְּמַה שֶּׁכָּתוּב בְּפֶרֶק הַסְּפִינָה שָׁם (בָּבָא בַּתְרָא עד:), </w:t>
      </w:r>
      <w:r>
        <w:rPr>
          <w:rFonts w:ascii="Times New Roman" w:hAnsi="Times New Roman" w:eastAsia="Times New Roman" w:cs="Times New Roman"/>
          <w:b/>
        </w:rPr>
        <w:t xml:space="preserve">And fish are naturally given to boundless passion, as written in chapter HaSefinah there (Bava Batra 74b), </w:t>
      </w:r>
      <w:r>
        <w:rPr>
          <w:rFonts w:ascii="Times New Roman" w:hAnsi="Times New Roman" w:eastAsia="Times New Roman" w:cs="Times New Roman"/>
          <w:b w:val="0"/>
        </w:rPr>
        <w:t xml:space="preserve">וְלִוְיָתָן שֶׁהוּא הַגָּדוֹל שֶׁבָּהֶם, כֹּחַ זֶה עָצוּם בּוֹ יוֹתֵר; </w:t>
      </w:r>
      <w:r>
        <w:rPr>
          <w:rFonts w:ascii="Times New Roman" w:hAnsi="Times New Roman" w:eastAsia="Times New Roman" w:cs="Times New Roman"/>
          <w:b/>
        </w:rPr>
        <w:t xml:space="preserve">and Leviathan, who is the greatest among them, possesses this power in supreme intensity; </w:t>
      </w:r>
      <w:r>
        <w:rPr>
          <w:rFonts w:ascii="Times New Roman" w:hAnsi="Times New Roman" w:eastAsia="Times New Roman" w:cs="Times New Roman"/>
          <w:b w:val="0"/>
        </w:rPr>
        <w:t xml:space="preserve">וְזֶהוּ שׁוֹרֶשׁ הַצְּחוֹק הַנּוֹצָר בָּעוֹלָם. </w:t>
      </w:r>
      <w:r>
        <w:rPr>
          <w:rFonts w:ascii="Times New Roman" w:hAnsi="Times New Roman" w:eastAsia="Times New Roman" w:cs="Times New Roman"/>
          <w:b/>
        </w:rPr>
        <w:t xml:space="preserve">and this is the root of laughter created in the universe.</w:t>
      </w:r>
    </w:p>
    <w:p w:rsidR="00000000" w:rsidDel="00000000" w:rsidP="00000000" w:rsidRDefault="00000000" w:rsidRPr="00000000" w14:paraId="00000AD8">
      <w:pPr>
        <w:jc w:val="right"/>
        <w:rPr>
          <w:color w:val="1f1f1f"/>
        </w:rPr>
      </w:pPr>
    </w:p>
    <w:p w:rsidR="00000000" w:rsidDel="00000000" w:rsidP="00000000" w:rsidRDefault="00000000" w:rsidRPr="00000000" w14:paraId="00000AD9">
      <w:pPr>
        <w:jc w:val="right"/>
        <w:rPr>
          <w:color w:val="1f1f1f"/>
        </w:rPr>
      </w:pPr>
      <w:r>
        <w:rPr>
          <w:rFonts w:ascii="Times New Roman" w:hAnsi="Times New Roman" w:eastAsia="Times New Roman" w:cs="Times New Roman"/>
          <w:b w:val="0"/>
        </w:rPr>
        <w:t xml:space="preserve">דְּעַל כֵּן אָמְרוּ בְּסֵפֶר יְצִירָה: </w:t>
      </w:r>
      <w:r>
        <w:rPr>
          <w:rFonts w:ascii="Times New Roman" w:hAnsi="Times New Roman" w:eastAsia="Times New Roman" w:cs="Times New Roman"/>
          <w:b/>
        </w:rPr>
        <w:t xml:space="preserve">Wherefore they said in Sefer Yetzirah: "</w:t>
      </w:r>
      <w:r>
        <w:rPr>
          <w:rFonts w:ascii="Times New Roman" w:hAnsi="Times New Roman" w:eastAsia="Times New Roman" w:cs="Times New Roman"/>
          <w:b w:val="0"/>
        </w:rPr>
        <w:t xml:space="preserve">הִמְלִיךְ אוֹת קוֹ"ף בִּשְׂחוֹק", </w:t>
      </w:r>
      <w:r>
        <w:rPr>
          <w:rFonts w:ascii="Times New Roman" w:hAnsi="Times New Roman" w:eastAsia="Times New Roman" w:cs="Times New Roman"/>
          <w:b/>
        </w:rPr>
        <w:t xml:space="preserve">He crowned the letter Kuf over laughter, </w:t>
      </w:r>
      <w:r>
        <w:rPr>
          <w:rFonts w:ascii="Times New Roman" w:hAnsi="Times New Roman" w:eastAsia="Times New Roman" w:cs="Times New Roman"/>
          <w:b w:val="0"/>
        </w:rPr>
        <w:t xml:space="preserve">הָרוֹמֵז לִקְדוּשָּׁה וְגֶדֶר עֶרְוָה כַּנִּזְכָּר לְעֵיל; </w:t>
      </w:r>
      <w:r>
        <w:rPr>
          <w:rFonts w:ascii="Times New Roman" w:hAnsi="Times New Roman" w:eastAsia="Times New Roman" w:cs="Times New Roman"/>
          <w:b/>
        </w:rPr>
        <w:t xml:space="preserve">alluding to holiness (kadosh) and the boundary against illicit relations, as mentioned above; </w:t>
      </w:r>
      <w:r>
        <w:rPr>
          <w:rFonts w:ascii="Times New Roman" w:hAnsi="Times New Roman" w:eastAsia="Times New Roman" w:cs="Times New Roman"/>
          <w:b w:val="0"/>
        </w:rPr>
        <w:t xml:space="preserve">וּכְמַה שֶּׁכָּתוּב (יְבָמוֹת כ.): "קַדֵּשׁ עַצְמְךָ בַּמֻּתָּר לָךְ", </w:t>
      </w:r>
      <w:r>
        <w:rPr>
          <w:rFonts w:ascii="Times New Roman" w:hAnsi="Times New Roman" w:eastAsia="Times New Roman" w:cs="Times New Roman"/>
          <w:b/>
        </w:rPr>
        <w:t xml:space="preserve">and as written (Yevamot 20a): "Sanctify yourself in that which is permitted to you", </w:t>
      </w:r>
      <w:r>
        <w:rPr>
          <w:rFonts w:ascii="Times New Roman" w:hAnsi="Times New Roman" w:eastAsia="Times New Roman" w:cs="Times New Roman"/>
          <w:b w:val="0"/>
        </w:rPr>
        <w:t xml:space="preserve">דְּיִהְיֶה הַשְּׂחוֹק בִּקְדוּשָּׁה. </w:t>
      </w:r>
      <w:r>
        <w:rPr>
          <w:rFonts w:ascii="Times New Roman" w:hAnsi="Times New Roman" w:eastAsia="Times New Roman" w:cs="Times New Roman"/>
          <w:b/>
        </w:rPr>
        <w:t xml:space="preserve">so that laughter and marital delight be sanctified in holiness.</w:t>
      </w:r>
    </w:p>
    <w:p w:rsidR="00000000" w:rsidDel="00000000" w:rsidP="00000000" w:rsidRDefault="00000000" w:rsidRPr="00000000" w14:paraId="00000ADA">
      <w:pPr>
        <w:jc w:val="right"/>
        <w:rPr>
          <w:color w:val="1f1f1f"/>
        </w:rPr>
      </w:pPr>
    </w:p>
    <w:p w:rsidR="00000000" w:rsidDel="00000000" w:rsidP="00000000" w:rsidRDefault="00000000" w:rsidRPr="00000000" w14:paraId="00000ADB">
      <w:pPr>
        <w:jc w:val="right"/>
        <w:rPr>
          <w:color w:val="1f1f1f"/>
        </w:rPr>
      </w:pPr>
      <w:r>
        <w:rPr>
          <w:rFonts w:ascii="Times New Roman" w:hAnsi="Times New Roman" w:eastAsia="Times New Roman" w:cs="Times New Roman"/>
          <w:b w:val="0"/>
        </w:rPr>
        <w:t xml:space="preserve">וְעַל דָּבָר זֶה נִסְמֵית עֵינוֹ שֶׁל אוֹתוֹ רָשָׁע, </w:t>
      </w:r>
      <w:r>
        <w:rPr>
          <w:rFonts w:ascii="Times New Roman" w:hAnsi="Times New Roman" w:eastAsia="Times New Roman" w:cs="Times New Roman"/>
          <w:b/>
        </w:rPr>
        <w:t xml:space="preserve">And concerning this very concept were the eyes of that wicked one (Balaam) blinded, </w:t>
      </w:r>
      <w:r>
        <w:rPr>
          <w:rFonts w:ascii="Times New Roman" w:hAnsi="Times New Roman" w:eastAsia="Times New Roman" w:cs="Times New Roman"/>
          <w:b w:val="0"/>
        </w:rPr>
        <w:t xml:space="preserve">אָמַר: "מִי שֶׁהוּא קָדוֹשׁ וּמְשָׁרְתָיו קְדוֹשִׁים יִסְתַּכֵּל בְּדָבָר זֶה?!" </w:t>
      </w:r>
      <w:r>
        <w:rPr>
          <w:rFonts w:ascii="Times New Roman" w:hAnsi="Times New Roman" w:eastAsia="Times New Roman" w:cs="Times New Roman"/>
          <w:b/>
        </w:rPr>
        <w:t xml:space="preserve">he said: "Shall He Who is holy and Whose ministers are holy look upon such an act?!" (</w:t>
      </w:r>
      <w:r>
        <w:rPr>
          <w:rFonts w:ascii="Times New Roman" w:hAnsi="Times New Roman" w:eastAsia="Times New Roman" w:cs="Times New Roman"/>
          <w:b w:val="0"/>
        </w:rPr>
        <w:t xml:space="preserve">כְּמַה שֶּׁכָּתוּב נִדָּה לא.); (</w:t>
      </w:r>
      <w:r>
        <w:rPr>
          <w:rFonts w:ascii="Times New Roman" w:hAnsi="Times New Roman" w:eastAsia="Times New Roman" w:cs="Times New Roman"/>
          <w:b/>
        </w:rPr>
        <w:t xml:space="preserve">as written in Niddah 31a); </w:t>
      </w:r>
      <w:r>
        <w:rPr>
          <w:rFonts w:ascii="Times New Roman" w:hAnsi="Times New Roman" w:eastAsia="Times New Roman" w:cs="Times New Roman"/>
          <w:b w:val="0"/>
        </w:rPr>
        <w:t xml:space="preserve">כִּי מִי שֶׁשִּׂכְלוֹ מְזִמָּה וְאֵשֶׁת זְנוּנִים, </w:t>
      </w:r>
      <w:r>
        <w:rPr>
          <w:rFonts w:ascii="Times New Roman" w:hAnsi="Times New Roman" w:eastAsia="Times New Roman" w:cs="Times New Roman"/>
          <w:b/>
        </w:rPr>
        <w:t xml:space="preserve">for one whose mind is steeped in scheming malice and the Immoral Woman, </w:t>
      </w:r>
      <w:r>
        <w:rPr>
          <w:rFonts w:ascii="Times New Roman" w:hAnsi="Times New Roman" w:eastAsia="Times New Roman" w:cs="Times New Roman"/>
          <w:b w:val="0"/>
        </w:rPr>
        <w:t xml:space="preserve">אֵין מֵבִין שֶׁיִּהְיֶה שַׁיָּיכוּת קְדוּשָּׁה בָּזֶה כְּלָל. </w:t>
      </w:r>
      <w:r>
        <w:rPr>
          <w:rFonts w:ascii="Times New Roman" w:hAnsi="Times New Roman" w:eastAsia="Times New Roman" w:cs="Times New Roman"/>
          <w:b/>
        </w:rPr>
        <w:t xml:space="preserve">cannot comprehend that holiness could attach to physical intimacy whatsoever.</w:t>
      </w:r>
    </w:p>
    <w:p w:rsidR="00000000" w:rsidDel="00000000" w:rsidP="00000000" w:rsidRDefault="00000000" w:rsidRPr="00000000" w14:paraId="00000ADC">
      <w:pPr>
        <w:jc w:val="right"/>
        <w:rPr>
          <w:color w:val="1f1f1f"/>
        </w:rPr>
      </w:pPr>
    </w:p>
    <w:p w:rsidR="00000000" w:rsidDel="00000000" w:rsidP="00000000" w:rsidRDefault="00000000" w:rsidRPr="00000000" w14:paraId="00000ADD">
      <w:pPr>
        <w:jc w:val="right"/>
        <w:rPr>
          <w:color w:val="1f1f1f"/>
        </w:rPr>
      </w:pPr>
      <w:r>
        <w:rPr>
          <w:rFonts w:ascii="Times New Roman" w:hAnsi="Times New Roman" w:eastAsia="Times New Roman" w:cs="Times New Roman"/>
          <w:b w:val="0"/>
        </w:rPr>
        <w:t xml:space="preserve">וְכֵן נָחָשׁ שֶׁהוּא אֵשֶׁת זְנוּנִים, </w:t>
      </w:r>
      <w:r>
        <w:rPr>
          <w:rFonts w:ascii="Times New Roman" w:hAnsi="Times New Roman" w:eastAsia="Times New Roman" w:cs="Times New Roman"/>
          <w:b/>
        </w:rPr>
        <w:t xml:space="preserve">And likewise the primordial serpent, who embodies the Immoral Woman, </w:t>
      </w:r>
      <w:r>
        <w:rPr>
          <w:rFonts w:ascii="Times New Roman" w:hAnsi="Times New Roman" w:eastAsia="Times New Roman" w:cs="Times New Roman"/>
          <w:b w:val="0"/>
        </w:rPr>
        <w:t xml:space="preserve">אָמְרוּ זִכְרוֹנָם לִבְרָכָה (בְּרֵאשִׁית רַבָּה יח, ו): </w:t>
      </w:r>
      <w:r>
        <w:rPr>
          <w:rFonts w:ascii="Times New Roman" w:hAnsi="Times New Roman" w:eastAsia="Times New Roman" w:cs="Times New Roman"/>
          <w:b/>
        </w:rPr>
        <w:t xml:space="preserve">our Sages of blessed memory noted (Bereishit Rabbah 18:6): </w:t>
      </w:r>
      <w:r>
        <w:rPr>
          <w:rFonts w:ascii="Times New Roman" w:hAnsi="Times New Roman" w:eastAsia="Times New Roman" w:cs="Times New Roman"/>
          <w:b w:val="0"/>
        </w:rPr>
        <w:t xml:space="preserve">רָאָה אוֹתָן עֲרוּמִים וְכוּלֵי, </w:t>
      </w:r>
      <w:r>
        <w:rPr>
          <w:rFonts w:ascii="Times New Roman" w:hAnsi="Times New Roman" w:eastAsia="Times New Roman" w:cs="Times New Roman"/>
          <w:b/>
        </w:rPr>
        <w:t xml:space="preserve">he saw Adam and Eve engaged in holy intimacy, etc., </w:t>
      </w:r>
      <w:r>
        <w:rPr>
          <w:rFonts w:ascii="Times New Roman" w:hAnsi="Times New Roman" w:eastAsia="Times New Roman" w:cs="Times New Roman"/>
          <w:b w:val="0"/>
        </w:rPr>
        <w:t xml:space="preserve">וְנִתְקַנֵּא בָּזֶה שֶׁיִּהְיֶה מְצִיאוּת קְדוּשָּׁה; </w:t>
      </w:r>
      <w:r>
        <w:rPr>
          <w:rFonts w:ascii="Times New Roman" w:hAnsi="Times New Roman" w:eastAsia="Times New Roman" w:cs="Times New Roman"/>
          <w:b/>
        </w:rPr>
        <w:t xml:space="preserve">and envied that there could exist pure holiness in such a union; </w:t>
      </w:r>
      <w:r>
        <w:rPr>
          <w:rFonts w:ascii="Times New Roman" w:hAnsi="Times New Roman" w:eastAsia="Times New Roman" w:cs="Times New Roman"/>
          <w:b w:val="0"/>
        </w:rPr>
        <w:t xml:space="preserve">וְעַל כֵּן בָּעֵית לְאִתַּקָּנָא בְּרָזָא דְּאֵשֶׁת חַיִל. </w:t>
      </w:r>
      <w:r>
        <w:rPr>
          <w:rFonts w:ascii="Times New Roman" w:hAnsi="Times New Roman" w:eastAsia="Times New Roman" w:cs="Times New Roman"/>
          <w:b/>
        </w:rPr>
        <w:t xml:space="preserve">and therefore the Immoral Woman strives to adorn herself in the secret likeness of the Woman of Valor.</w:t>
      </w:r>
    </w:p>
    <w:p w:rsidR="00000000" w:rsidDel="00000000" w:rsidP="00000000" w:rsidRDefault="00000000" w:rsidRPr="00000000" w14:paraId="00000ADE">
      <w:pPr>
        <w:jc w:val="right"/>
        <w:rPr>
          <w:color w:val="1f1f1f"/>
        </w:rPr>
      </w:pPr>
    </w:p>
    <w:p w:rsidR="00000000" w:rsidDel="00000000" w:rsidP="00000000" w:rsidRDefault="00000000" w:rsidRPr="00000000" w14:paraId="00000ADF">
      <w:pPr>
        <w:jc w:val="right"/>
        <w:rPr>
          <w:color w:val="1f1f1f"/>
        </w:rPr>
      </w:pPr>
      <w:r>
        <w:rPr>
          <w:rFonts w:ascii="Times New Roman" w:hAnsi="Times New Roman" w:eastAsia="Times New Roman" w:cs="Times New Roman"/>
          <w:b w:val="0"/>
        </w:rPr>
        <w:t xml:space="preserve">אֲבָל: "לֹא כַנָּשִׁים הַמִּצְרִיֹּת הָעִבְרִיֹּת, כִּי חָיוֹת הֵנָּה" (שְׁמוֹת א, יט), </w:t>
      </w:r>
      <w:r>
        <w:rPr>
          <w:rFonts w:ascii="Times New Roman" w:hAnsi="Times New Roman" w:eastAsia="Times New Roman" w:cs="Times New Roman"/>
          <w:b/>
        </w:rPr>
        <w:t xml:space="preserve">However: "Not like the Egyptian women are the Hebrew women, for they are lively/animals" (Exodus 1:19), </w:t>
      </w:r>
      <w:r>
        <w:rPr>
          <w:rFonts w:ascii="Times New Roman" w:hAnsi="Times New Roman" w:eastAsia="Times New Roman" w:cs="Times New Roman"/>
          <w:b w:val="0"/>
        </w:rPr>
        <w:t xml:space="preserve">דְּמִצְרַיִם הוּא עֶרְוַת הָאָרֶץ וְרָזָא דְּאֵשֶׁת זְנוּנִים; </w:t>
      </w:r>
      <w:r>
        <w:rPr>
          <w:rFonts w:ascii="Times New Roman" w:hAnsi="Times New Roman" w:eastAsia="Times New Roman" w:cs="Times New Roman"/>
          <w:b/>
        </w:rPr>
        <w:t xml:space="preserve">for Egypt is the nakedness/obscenity of the earth and the mystery of the Immoral Woman; </w:t>
      </w:r>
      <w:r>
        <w:rPr>
          <w:rFonts w:ascii="Times New Roman" w:hAnsi="Times New Roman" w:eastAsia="Times New Roman" w:cs="Times New Roman"/>
          <w:b w:val="0"/>
        </w:rPr>
        <w:t xml:space="preserve">וְעַל כֵּן נִקְרָא פַּרְעֹה "לִוְיָתָן", </w:t>
      </w:r>
      <w:r>
        <w:rPr>
          <w:rFonts w:ascii="Times New Roman" w:hAnsi="Times New Roman" w:eastAsia="Times New Roman" w:cs="Times New Roman"/>
          <w:b/>
        </w:rPr>
        <w:t xml:space="preserve">wherefore Pharaoh is called "Leviathan", </w:t>
      </w:r>
      <w:r>
        <w:rPr>
          <w:rFonts w:ascii="Times New Roman" w:hAnsi="Times New Roman" w:eastAsia="Times New Roman" w:cs="Times New Roman"/>
          <w:b w:val="0"/>
        </w:rPr>
        <w:t xml:space="preserve">כִּדְפֵירוּשׁ רַשִּׁ"י [תְּהִלִּים עד, יד] </w:t>
      </w:r>
      <w:r>
        <w:rPr>
          <w:rFonts w:ascii="Times New Roman" w:hAnsi="Times New Roman" w:eastAsia="Times New Roman" w:cs="Times New Roman"/>
          <w:b/>
        </w:rPr>
        <w:t xml:space="preserve">as Rashi explains (Psalms 74:14) </w:t>
      </w:r>
      <w:r>
        <w:rPr>
          <w:rFonts w:ascii="Times New Roman" w:hAnsi="Times New Roman" w:eastAsia="Times New Roman" w:cs="Times New Roman"/>
          <w:b w:val="0"/>
        </w:rPr>
        <w:t xml:space="preserve">עַל פָּסוּק: "רִצַּצְתָּ רָאשֵׁי לִוְיָתָן", </w:t>
      </w:r>
      <w:r>
        <w:rPr>
          <w:rFonts w:ascii="Times New Roman" w:hAnsi="Times New Roman" w:eastAsia="Times New Roman" w:cs="Times New Roman"/>
          <w:b/>
        </w:rPr>
        <w:t xml:space="preserve">on the verse: "You crushed the heads of Leviathan", </w:t>
      </w:r>
      <w:r>
        <w:rPr>
          <w:rFonts w:ascii="Times New Roman" w:hAnsi="Times New Roman" w:eastAsia="Times New Roman" w:cs="Times New Roman"/>
          <w:b w:val="0"/>
        </w:rPr>
        <w:t xml:space="preserve">וְכֵן תַּרְגּוּם יוֹנָתָן [יְשַׁעְיָה כז, א] </w:t>
      </w:r>
      <w:r>
        <w:rPr>
          <w:rFonts w:ascii="Times New Roman" w:hAnsi="Times New Roman" w:eastAsia="Times New Roman" w:cs="Times New Roman"/>
          <w:b/>
        </w:rPr>
        <w:t xml:space="preserve">and likewise Targum Yonatan (Isaiah 27:1) </w:t>
      </w:r>
      <w:r>
        <w:rPr>
          <w:rFonts w:ascii="Times New Roman" w:hAnsi="Times New Roman" w:eastAsia="Times New Roman" w:cs="Times New Roman"/>
          <w:b w:val="0"/>
        </w:rPr>
        <w:t xml:space="preserve">עַל: "לִוְיָתָן נָחָשׁ בָּרִחַ"; </w:t>
      </w:r>
      <w:r>
        <w:rPr>
          <w:rFonts w:ascii="Times New Roman" w:hAnsi="Times New Roman" w:eastAsia="Times New Roman" w:cs="Times New Roman"/>
          <w:b/>
        </w:rPr>
        <w:t xml:space="preserve">on: "Leviathan the slant serpent";</w:t>
      </w:r>
    </w:p>
    <w:p w:rsidR="00000000" w:rsidDel="00000000" w:rsidP="00000000" w:rsidRDefault="00000000" w:rsidRPr="00000000" w14:paraId="00000AE0">
      <w:pPr>
        <w:jc w:val="right"/>
        <w:rPr>
          <w:color w:val="1f1f1f"/>
        </w:rPr>
      </w:pPr>
    </w:p>
    <w:p w:rsidR="00000000" w:rsidDel="00000000" w:rsidP="00000000" w:rsidRDefault="00000000" w:rsidRPr="00000000" w14:paraId="00000AE1">
      <w:pPr>
        <w:jc w:val="right"/>
        <w:rPr>
          <w:color w:val="1f1f1f"/>
        </w:rPr>
      </w:pPr>
      <w:r>
        <w:rPr>
          <w:rFonts w:ascii="Times New Roman" w:hAnsi="Times New Roman" w:eastAsia="Times New Roman" w:cs="Times New Roman"/>
          <w:b w:val="0"/>
        </w:rPr>
        <w:t xml:space="preserve">וְהַיְינוּ מִצַּד שׁוֹרֶשׁ נָחָשׁ דְּלִוְיָתָן, </w:t>
      </w:r>
      <w:r>
        <w:rPr>
          <w:rFonts w:ascii="Times New Roman" w:hAnsi="Times New Roman" w:eastAsia="Times New Roman" w:cs="Times New Roman"/>
          <w:b/>
        </w:rPr>
        <w:t xml:space="preserve">and this refers to the serpent-aspect within corrupted Leviathan, </w:t>
      </w:r>
      <w:r>
        <w:rPr>
          <w:rFonts w:ascii="Times New Roman" w:hAnsi="Times New Roman" w:eastAsia="Times New Roman" w:cs="Times New Roman"/>
          <w:b w:val="0"/>
        </w:rPr>
        <w:t xml:space="preserve">וּמֶלֶךְ כָּל אוּמָּה הוּא שׁוֹרֶשׁ כֹּחַ הָאוּמָּה; </w:t>
      </w:r>
      <w:r>
        <w:rPr>
          <w:rFonts w:ascii="Times New Roman" w:hAnsi="Times New Roman" w:eastAsia="Times New Roman" w:cs="Times New Roman"/>
          <w:b/>
        </w:rPr>
        <w:t xml:space="preserve">for the monarch of each nation embodies the root-force of that nation; </w:t>
      </w:r>
      <w:r>
        <w:rPr>
          <w:rFonts w:ascii="Times New Roman" w:hAnsi="Times New Roman" w:eastAsia="Times New Roman" w:cs="Times New Roman"/>
          <w:b w:val="0"/>
        </w:rPr>
        <w:t xml:space="preserve">אֲבָל בְּיִשְׂרָאֵל יֵשׁ בָּזֶה חַיּוּת אֱלָהִי וּקְדוּשָּׁה, </w:t>
      </w:r>
      <w:r>
        <w:rPr>
          <w:rFonts w:ascii="Times New Roman" w:hAnsi="Times New Roman" w:eastAsia="Times New Roman" w:cs="Times New Roman"/>
          <w:b/>
        </w:rPr>
        <w:t xml:space="preserve">whereas in Israel there abides within marital passion divine life and holiness, </w:t>
      </w:r>
      <w:r>
        <w:rPr>
          <w:rFonts w:ascii="Times New Roman" w:hAnsi="Times New Roman" w:eastAsia="Times New Roman" w:cs="Times New Roman"/>
          <w:b w:val="0"/>
        </w:rPr>
        <w:t xml:space="preserve">וְעַל כֵּן "טֶרֶם תָּבוֹא וְגוֹמֵר", </w:t>
      </w:r>
      <w:r>
        <w:rPr>
          <w:rFonts w:ascii="Times New Roman" w:hAnsi="Times New Roman" w:eastAsia="Times New Roman" w:cs="Times New Roman"/>
          <w:b/>
        </w:rPr>
        <w:t xml:space="preserve">and therefore "before the midwife comes unto them, they are delivered", </w:t>
      </w:r>
      <w:r>
        <w:rPr>
          <w:rFonts w:ascii="Times New Roman" w:hAnsi="Times New Roman" w:eastAsia="Times New Roman" w:cs="Times New Roman"/>
          <w:b w:val="0"/>
        </w:rPr>
        <w:t xml:space="preserve">דְּנָשִׁים צִדְקָנִיּוֹת לֹא הָיוּ בְּפִתְקָא שֶׁל חַוָּה, </w:t>
      </w:r>
      <w:r>
        <w:rPr>
          <w:rFonts w:ascii="Times New Roman" w:hAnsi="Times New Roman" w:eastAsia="Times New Roman" w:cs="Times New Roman"/>
          <w:b/>
        </w:rPr>
        <w:t xml:space="preserve">for the righteous women were not subject to the decree of painful birth given to Eve, </w:t>
      </w:r>
      <w:r>
        <w:rPr>
          <w:rFonts w:ascii="Times New Roman" w:hAnsi="Times New Roman" w:eastAsia="Times New Roman" w:cs="Times New Roman"/>
          <w:b w:val="0"/>
        </w:rPr>
        <w:t xml:space="preserve">כְּמוֹ שֶׁאָמְרוּ זִכְרוֹנָם לִבְרָכָה (סוֹטָה יב.), </w:t>
      </w:r>
      <w:r>
        <w:rPr>
          <w:rFonts w:ascii="Times New Roman" w:hAnsi="Times New Roman" w:eastAsia="Times New Roman" w:cs="Times New Roman"/>
          <w:b/>
        </w:rPr>
        <w:t xml:space="preserve">as our Sages of blessed memory taught (Sotah 12a), </w:t>
      </w:r>
      <w:r>
        <w:rPr>
          <w:rFonts w:ascii="Times New Roman" w:hAnsi="Times New Roman" w:eastAsia="Times New Roman" w:cs="Times New Roman"/>
          <w:b w:val="0"/>
        </w:rPr>
        <w:t xml:space="preserve">וְ"עַמֵּךְ כֻּלָּם צַדִּיקִים" (יְשַׁעְיָה ס, כא). </w:t>
      </w:r>
      <w:r>
        <w:rPr>
          <w:rFonts w:ascii="Times New Roman" w:hAnsi="Times New Roman" w:eastAsia="Times New Roman" w:cs="Times New Roman"/>
          <w:b/>
        </w:rPr>
        <w:t xml:space="preserve">and "Your people are all righteous" (Isaiah 60:21).</w:t>
      </w:r>
    </w:p>
    <w:p w:rsidR="00000000" w:rsidDel="00000000" w:rsidP="00000000" w:rsidRDefault="00000000" w:rsidRPr="00000000" w14:paraId="00000AE2">
      <w:pPr>
        <w:jc w:val="right"/>
        <w:rPr>
          <w:color w:val="1f1f1f"/>
        </w:rPr>
      </w:pPr>
    </w:p>
    <w:p w:rsidR="00000000" w:rsidDel="00000000" w:rsidP="00000000" w:rsidRDefault="00000000" w:rsidRPr="00000000" w14:paraId="00000AE3">
      <w:pPr>
        <w:jc w:val="right"/>
        <w:rPr>
          <w:color w:val="1f1f1f"/>
        </w:rPr>
      </w:pPr>
      <w:r>
        <w:rPr>
          <w:rFonts w:ascii="Times New Roman" w:hAnsi="Times New Roman" w:eastAsia="Times New Roman" w:cs="Times New Roman"/>
          <w:b w:val="0"/>
        </w:rPr>
        <w:t xml:space="preserve">וּמִצַּד חֵטְא אָדָם הָרִאשׁוֹן גָּרַם </w:t>
      </w:r>
      <w:r>
        <w:rPr>
          <w:rFonts w:ascii="Times New Roman" w:hAnsi="Times New Roman" w:eastAsia="Times New Roman" w:cs="Times New Roman"/>
          <w:b/>
        </w:rPr>
        <w:t xml:space="preserve">And the cosmic effect of the sin of Adam the First caused </w:t>
      </w:r>
      <w:r>
        <w:rPr>
          <w:rFonts w:ascii="Times New Roman" w:hAnsi="Times New Roman" w:eastAsia="Times New Roman" w:cs="Times New Roman"/>
          <w:b w:val="0"/>
        </w:rPr>
        <w:t xml:space="preserve">דְּסֵירֵס הַזָּכָר וְהָרַג הַנְּקֵבָה וּמְלָחָהּ לַצַּדִּיקִים לֶעָתִיד לָבוֹא, </w:t>
      </w:r>
      <w:r>
        <w:rPr>
          <w:rFonts w:ascii="Times New Roman" w:hAnsi="Times New Roman" w:eastAsia="Times New Roman" w:cs="Times New Roman"/>
          <w:b/>
        </w:rPr>
        <w:t xml:space="preserve">that God castrated the male Leviathan and killed the female and salted her away for the righteous in the future to come, </w:t>
      </w:r>
      <w:r>
        <w:rPr>
          <w:rFonts w:ascii="Times New Roman" w:hAnsi="Times New Roman" w:eastAsia="Times New Roman" w:cs="Times New Roman"/>
          <w:b w:val="0"/>
        </w:rPr>
        <w:t xml:space="preserve">כְּמוֹ שֶׁאָמְרוּ זִכְרוֹנָם לִבְרָכָה בְּפֶרֶק הַסְּפִינָה (בָּבָא בַּתְרָא עד:). </w:t>
      </w:r>
      <w:r>
        <w:rPr>
          <w:rFonts w:ascii="Times New Roman" w:hAnsi="Times New Roman" w:eastAsia="Times New Roman" w:cs="Times New Roman"/>
          <w:b/>
        </w:rPr>
        <w:t xml:space="preserve">as our Sages of blessed memory stated in chapter HaSefinah (Bava Batra 74b).</w:t>
      </w:r>
    </w:p>
    <w:p w:rsidR="00000000" w:rsidDel="00000000" w:rsidP="00000000" w:rsidRDefault="00000000" w:rsidRPr="00000000" w14:paraId="00000AE4">
      <w:pPr>
        <w:jc w:val="right"/>
        <w:rPr>
          <w:color w:val="1f1f1f"/>
        </w:rPr>
      </w:pPr>
    </w:p>
    <w:p w:rsidR="00000000" w:rsidDel="00000000" w:rsidP="00000000" w:rsidRDefault="00000000" w:rsidRPr="00000000" w14:paraId="00000AE5">
      <w:pPr>
        <w:jc w:val="right"/>
        <w:rPr>
          <w:color w:val="1f1f1f"/>
        </w:rPr>
      </w:pPr>
      <w:r>
        <w:rPr>
          <w:rFonts w:ascii="Times New Roman" w:hAnsi="Times New Roman" w:eastAsia="Times New Roman" w:cs="Times New Roman"/>
          <w:b w:val="0"/>
        </w:rPr>
        <w:t xml:space="preserve">וּלְפָנָיו כִּבְיָכוֹל גָּלוּי מִקּוֹדֶם הַכֹּל, </w:t>
      </w:r>
      <w:r>
        <w:rPr>
          <w:rFonts w:ascii="Times New Roman" w:hAnsi="Times New Roman" w:eastAsia="Times New Roman" w:cs="Times New Roman"/>
          <w:b/>
        </w:rPr>
        <w:t xml:space="preserve">And before Him, as it were, all future events were openly known from the outset; </w:t>
      </w:r>
      <w:r>
        <w:rPr>
          <w:rFonts w:ascii="Times New Roman" w:hAnsi="Times New Roman" w:eastAsia="Times New Roman" w:cs="Times New Roman"/>
          <w:b w:val="0"/>
        </w:rPr>
        <w:t xml:space="preserve">וְלָמָּה לֹא נִבְרָא מִתְּחִלָּה סְרִיס חַמָּה </w:t>
      </w:r>
      <w:r>
        <w:rPr>
          <w:rFonts w:ascii="Times New Roman" w:hAnsi="Times New Roman" w:eastAsia="Times New Roman" w:cs="Times New Roman"/>
          <w:b/>
        </w:rPr>
        <w:t xml:space="preserve">why then was the male not created as a natural eunuch from the beginning, </w:t>
      </w:r>
      <w:r>
        <w:rPr>
          <w:rFonts w:ascii="Times New Roman" w:hAnsi="Times New Roman" w:eastAsia="Times New Roman" w:cs="Times New Roman"/>
          <w:b w:val="0"/>
        </w:rPr>
        <w:t xml:space="preserve">וְלֹא יִצְטָרֵךְ לַעֲשׂוֹת אַחַר כָּךְ דָּבָר שֶׁאָסְרָה תּוֹרָה: </w:t>
      </w:r>
      <w:r>
        <w:rPr>
          <w:rFonts w:ascii="Times New Roman" w:hAnsi="Times New Roman" w:eastAsia="Times New Roman" w:cs="Times New Roman"/>
          <w:b/>
        </w:rPr>
        <w:t xml:space="preserve">without having to perform afterward an act prohibited by the Torah: "</w:t>
      </w:r>
      <w:r>
        <w:rPr>
          <w:rFonts w:ascii="Times New Roman" w:hAnsi="Times New Roman" w:eastAsia="Times New Roman" w:cs="Times New Roman"/>
          <w:b w:val="0"/>
        </w:rPr>
        <w:t xml:space="preserve">וּבְאַרְצְכֶם לֹא תַעֲשׂוּ" (וַיִּקְרָא כב, כד)?! </w:t>
      </w:r>
      <w:r>
        <w:rPr>
          <w:rFonts w:ascii="Times New Roman" w:hAnsi="Times New Roman" w:eastAsia="Times New Roman" w:cs="Times New Roman"/>
          <w:b/>
        </w:rPr>
        <w:t xml:space="preserve">as in: "neither shall you do this in your land" (the prohibition against castrating animals)?! </w:t>
      </w:r>
      <w:r>
        <w:rPr>
          <w:rFonts w:ascii="Times New Roman" w:hAnsi="Times New Roman" w:eastAsia="Times New Roman" w:cs="Times New Roman"/>
          <w:b w:val="0"/>
        </w:rPr>
        <w:t xml:space="preserve">וְעַיֵּין שְׁאֵלַת יַעְבֵּ"ץ חֵלֶק א [סִימָן עט] דְּנוֹהֵג גַּם בְּדָגִים, </w:t>
      </w:r>
      <w:r>
        <w:rPr>
          <w:rFonts w:ascii="Times New Roman" w:hAnsi="Times New Roman" w:eastAsia="Times New Roman" w:cs="Times New Roman"/>
          <w:b/>
        </w:rPr>
        <w:t xml:space="preserve">And see She'elat Yavetz Part I (sec. 79) that this ban applies even to fish, </w:t>
      </w:r>
      <w:r>
        <w:rPr>
          <w:rFonts w:ascii="Times New Roman" w:hAnsi="Times New Roman" w:eastAsia="Times New Roman" w:cs="Times New Roman"/>
          <w:b w:val="0"/>
        </w:rPr>
        <w:t xml:space="preserve">וְיֵשׁ לְעַיֵּין בָּזֶה לְדִינָא, וְאֵין כָּאן מְקוֹמוֹ, </w:t>
      </w:r>
      <w:r>
        <w:rPr>
          <w:rFonts w:ascii="Times New Roman" w:hAnsi="Times New Roman" w:eastAsia="Times New Roman" w:cs="Times New Roman"/>
          <w:b/>
        </w:rPr>
        <w:t xml:space="preserve">and this requires halakhic analysis, but this is not the place to elaborate, </w:t>
      </w:r>
      <w:r>
        <w:rPr>
          <w:rFonts w:ascii="Times New Roman" w:hAnsi="Times New Roman" w:eastAsia="Times New Roman" w:cs="Times New Roman"/>
          <w:b w:val="0"/>
        </w:rPr>
        <w:t xml:space="preserve">דְּעַל כָּל פָּנִים הוּא פְּעֻלָּה לְלֹא צֹרֶךְ וּמְגוּנָּה. </w:t>
      </w:r>
      <w:r>
        <w:rPr>
          <w:rFonts w:ascii="Times New Roman" w:hAnsi="Times New Roman" w:eastAsia="Times New Roman" w:cs="Times New Roman"/>
          <w:b/>
        </w:rPr>
        <w:t xml:space="preserve">since in any event it would appear as an unnecessary and unseemly retroactive action.</w:t>
      </w:r>
    </w:p>
    <w:p w:rsidR="00000000" w:rsidDel="00000000" w:rsidP="00000000" w:rsidRDefault="00000000" w:rsidRPr="00000000" w14:paraId="00000AE6">
      <w:pPr>
        <w:jc w:val="right"/>
        <w:rPr>
          <w:color w:val="1f1f1f"/>
        </w:rPr>
      </w:pPr>
    </w:p>
    <w:p w:rsidR="00000000" w:rsidDel="00000000" w:rsidP="00000000" w:rsidRDefault="00000000" w:rsidRPr="00000000" w14:paraId="00000AE7">
      <w:pPr>
        <w:jc w:val="right"/>
        <w:rPr>
          <w:color w:val="1f1f1f"/>
        </w:rPr>
      </w:pPr>
      <w:r>
        <w:rPr>
          <w:rFonts w:ascii="Times New Roman" w:hAnsi="Times New Roman" w:eastAsia="Times New Roman" w:cs="Times New Roman"/>
          <w:b w:val="0"/>
        </w:rPr>
        <w:t xml:space="preserve">וְכֵן קָשֶׁה עַל "בְּהֵמוֹת בְּהַרְרֵי אָלֶף" (תְּהִלִּים נ, י) דְּשָׁם, </w:t>
      </w:r>
      <w:r>
        <w:rPr>
          <w:rFonts w:ascii="Times New Roman" w:hAnsi="Times New Roman" w:eastAsia="Times New Roman" w:cs="Times New Roman"/>
          <w:b/>
        </w:rPr>
        <w:t xml:space="preserve">And likewise the difficulty applies to Behemoth on a thousand hills mentioned there, </w:t>
      </w:r>
      <w:r>
        <w:rPr>
          <w:rFonts w:ascii="Times New Roman" w:hAnsi="Times New Roman" w:eastAsia="Times New Roman" w:cs="Times New Roman"/>
          <w:b w:val="0"/>
        </w:rPr>
        <w:t xml:space="preserve">דְּהָיָה לוֹ לִבְרוֹא מִתְּחִלָּה כֵּן – הַזָּכָר מְסוֹרָס וְהַנְּקֵבָה מְצוּנֶּנֶת! </w:t>
      </w:r>
      <w:r>
        <w:rPr>
          <w:rFonts w:ascii="Times New Roman" w:hAnsi="Times New Roman" w:eastAsia="Times New Roman" w:cs="Times New Roman"/>
          <w:b/>
        </w:rPr>
        <w:t xml:space="preserve">for He could have created them thus from the start—the male castrated and the female chilled!</w:t>
      </w:r>
    </w:p>
    <w:p w:rsidR="00000000" w:rsidDel="00000000" w:rsidP="00000000" w:rsidRDefault="00000000" w:rsidRPr="00000000" w14:paraId="00000AE8">
      <w:pPr>
        <w:jc w:val="right"/>
        <w:rPr>
          <w:color w:val="1f1f1f"/>
        </w:rPr>
      </w:pPr>
    </w:p>
    <w:p w:rsidR="00000000" w:rsidDel="00000000" w:rsidP="00000000" w:rsidRDefault="00000000" w:rsidRPr="00000000" w14:paraId="00000AE9">
      <w:pPr>
        <w:jc w:val="right"/>
        <w:rPr>
          <w:color w:val="1f1f1f"/>
        </w:rPr>
      </w:pPr>
      <w:r>
        <w:rPr>
          <w:rFonts w:ascii="Times New Roman" w:hAnsi="Times New Roman" w:eastAsia="Times New Roman" w:cs="Times New Roman"/>
          <w:b w:val="0"/>
        </w:rPr>
        <w:t xml:space="preserve">וְעַל כָּרְחֲךָ דִּתְחִלַּת בְּרִיאָתָן הָיָה לִפְרוֹת וְלִרְבּוֹת </w:t>
      </w:r>
      <w:r>
        <w:rPr>
          <w:rFonts w:ascii="Times New Roman" w:hAnsi="Times New Roman" w:eastAsia="Times New Roman" w:cs="Times New Roman"/>
          <w:b/>
        </w:rPr>
        <w:t xml:space="preserve">Rather perforce, their initial creation was designed to be fruitful and multiply, </w:t>
      </w:r>
      <w:r>
        <w:rPr>
          <w:rFonts w:ascii="Times New Roman" w:hAnsi="Times New Roman" w:eastAsia="Times New Roman" w:cs="Times New Roman"/>
          <w:b w:val="0"/>
        </w:rPr>
        <w:t xml:space="preserve">וְלֹא הָיוּ מַחֲרִיבִין הָעוֹלָם; </w:t>
      </w:r>
      <w:r>
        <w:rPr>
          <w:rFonts w:ascii="Times New Roman" w:hAnsi="Times New Roman" w:eastAsia="Times New Roman" w:cs="Times New Roman"/>
          <w:b/>
        </w:rPr>
        <w:t xml:space="preserve">and originally they would not have destroyed the world; </w:t>
      </w:r>
      <w:r>
        <w:rPr>
          <w:rFonts w:ascii="Times New Roman" w:hAnsi="Times New Roman" w:eastAsia="Times New Roman" w:cs="Times New Roman"/>
          <w:b w:val="0"/>
        </w:rPr>
        <w:t xml:space="preserve">וּבִפְשׁוּטוֹ, כִּי בַּתְּחִלָּה שֶׁהָיָה אָדָם הָרִאשׁוֹן בְּגַן עֵדֶן, </w:t>
      </w:r>
      <w:r>
        <w:rPr>
          <w:rFonts w:ascii="Times New Roman" w:hAnsi="Times New Roman" w:eastAsia="Times New Roman" w:cs="Times New Roman"/>
          <w:b/>
        </w:rPr>
        <w:t xml:space="preserve">and in the plain sense: because initially when Adam the First was in Gan Eden, </w:t>
      </w:r>
      <w:r>
        <w:rPr>
          <w:rFonts w:ascii="Times New Roman" w:hAnsi="Times New Roman" w:eastAsia="Times New Roman" w:cs="Times New Roman"/>
          <w:b w:val="0"/>
        </w:rPr>
        <w:t xml:space="preserve">נִרְאֶה דְּכָךְ הָיָה הַבְּרִיאָה: </w:t>
      </w:r>
      <w:r>
        <w:rPr>
          <w:rFonts w:ascii="Times New Roman" w:hAnsi="Times New Roman" w:eastAsia="Times New Roman" w:cs="Times New Roman"/>
          <w:b/>
        </w:rPr>
        <w:t xml:space="preserve">it appears that such was the cosmic structure: </w:t>
      </w:r>
      <w:r>
        <w:rPr>
          <w:rFonts w:ascii="Times New Roman" w:hAnsi="Times New Roman" w:eastAsia="Times New Roman" w:cs="Times New Roman"/>
          <w:b w:val="0"/>
        </w:rPr>
        <w:t xml:space="preserve">מִשְׁכַּן אָדָם בְּגַן עֵדֶן, </w:t>
      </w:r>
      <w:r>
        <w:rPr>
          <w:rFonts w:ascii="Times New Roman" w:hAnsi="Times New Roman" w:eastAsia="Times New Roman" w:cs="Times New Roman"/>
          <w:b/>
        </w:rPr>
        <w:t xml:space="preserve">the habitation of man in Gan Eden, </w:t>
      </w:r>
      <w:r>
        <w:rPr>
          <w:rFonts w:ascii="Times New Roman" w:hAnsi="Times New Roman" w:eastAsia="Times New Roman" w:cs="Times New Roman"/>
          <w:b w:val="0"/>
        </w:rPr>
        <w:t xml:space="preserve">וְעוֹלָם הַזֶּה לְמִשְׁכַּן הַחַיּוֹת, </w:t>
      </w:r>
      <w:r>
        <w:rPr>
          <w:rFonts w:ascii="Times New Roman" w:hAnsi="Times New Roman" w:eastAsia="Times New Roman" w:cs="Times New Roman"/>
          <w:b/>
        </w:rPr>
        <w:t xml:space="preserve">and this physical world as the habitat for creatures, </w:t>
      </w:r>
      <w:r>
        <w:rPr>
          <w:rFonts w:ascii="Times New Roman" w:hAnsi="Times New Roman" w:eastAsia="Times New Roman" w:cs="Times New Roman"/>
          <w:b w:val="0"/>
        </w:rPr>
        <w:t xml:space="preserve">וְלֹא שַׁיָּיךְ דְּיַחֲרִיבוּ הָעוֹלָם, דַּהֲרֵי לִצְחוֹק נִבְרְאוּ; </w:t>
      </w:r>
      <w:r>
        <w:rPr>
          <w:rFonts w:ascii="Times New Roman" w:hAnsi="Times New Roman" w:eastAsia="Times New Roman" w:cs="Times New Roman"/>
          <w:b/>
        </w:rPr>
        <w:t xml:space="preserve">and it was impossible that they destroy the world, for they were created for playful delight;</w:t>
      </w:r>
    </w:p>
    <w:p w:rsidR="00000000" w:rsidDel="00000000" w:rsidP="00000000" w:rsidRDefault="00000000" w:rsidRPr="00000000" w14:paraId="00000AEA">
      <w:pPr>
        <w:jc w:val="right"/>
        <w:rPr>
          <w:color w:val="1f1f1f"/>
        </w:rPr>
      </w:pPr>
    </w:p>
    <w:p w:rsidR="00000000" w:rsidDel="00000000" w:rsidP="00000000" w:rsidRDefault="00000000" w:rsidRPr="00000000" w14:paraId="00000AEB">
      <w:pPr>
        <w:jc w:val="right"/>
        <w:rPr>
          <w:color w:val="1f1f1f"/>
        </w:rPr>
      </w:pPr>
      <w:r>
        <w:rPr>
          <w:rFonts w:ascii="Times New Roman" w:hAnsi="Times New Roman" w:eastAsia="Times New Roman" w:cs="Times New Roman"/>
          <w:b w:val="0"/>
        </w:rPr>
        <w:t xml:space="preserve">רַק אַחַר דְּנִתְגָּרֵשׁ אָדָם מִגַּן עֵדֶן </w:t>
      </w:r>
      <w:r>
        <w:rPr>
          <w:rFonts w:ascii="Times New Roman" w:hAnsi="Times New Roman" w:eastAsia="Times New Roman" w:cs="Times New Roman"/>
          <w:b/>
        </w:rPr>
        <w:t xml:space="preserve">only after Adam was expelled from Gan Eden </w:t>
      </w:r>
      <w:r>
        <w:rPr>
          <w:rFonts w:ascii="Times New Roman" w:hAnsi="Times New Roman" w:eastAsia="Times New Roman" w:cs="Times New Roman"/>
          <w:b w:val="0"/>
        </w:rPr>
        <w:t xml:space="preserve">וְהֻוצְרַךְ עוֹלָם הַזֶּה לְמִשְׁכַּן בְּנֵי אָדָם, </w:t>
      </w:r>
      <w:r>
        <w:rPr>
          <w:rFonts w:ascii="Times New Roman" w:hAnsi="Times New Roman" w:eastAsia="Times New Roman" w:cs="Times New Roman"/>
          <w:b/>
        </w:rPr>
        <w:t xml:space="preserve">and this physical world was required for human habitation, </w:t>
      </w:r>
      <w:r>
        <w:rPr>
          <w:rFonts w:ascii="Times New Roman" w:hAnsi="Times New Roman" w:eastAsia="Times New Roman" w:cs="Times New Roman"/>
          <w:b w:val="0"/>
        </w:rPr>
        <w:t xml:space="preserve">יֵשׁ חֲשָׁשׁ דְּיַחֲרִיבוּ הָעוֹלָם </w:t>
      </w:r>
      <w:r>
        <w:rPr>
          <w:rFonts w:ascii="Times New Roman" w:hAnsi="Times New Roman" w:eastAsia="Times New Roman" w:cs="Times New Roman"/>
          <w:b/>
        </w:rPr>
        <w:t xml:space="preserve">arose the danger that they would ravage the earth, </w:t>
      </w:r>
      <w:r>
        <w:rPr>
          <w:rFonts w:ascii="Times New Roman" w:hAnsi="Times New Roman" w:eastAsia="Times New Roman" w:cs="Times New Roman"/>
          <w:b w:val="0"/>
        </w:rPr>
        <w:t xml:space="preserve">שֶׁלֹּא יִהְיֶה מָקוֹם לִבְנֵי אָדָם לִשְׁכּוֹן בּוֹ. </w:t>
      </w:r>
      <w:r>
        <w:rPr>
          <w:rFonts w:ascii="Times New Roman" w:hAnsi="Times New Roman" w:eastAsia="Times New Roman" w:cs="Times New Roman"/>
          <w:b/>
        </w:rPr>
        <w:t xml:space="preserve">leaving no place for mankind to dwell in safety.</w:t>
      </w:r>
    </w:p>
    <w:p w:rsidR="00000000" w:rsidDel="00000000" w:rsidP="00000000" w:rsidRDefault="00000000" w:rsidRPr="00000000" w14:paraId="00000AEC">
      <w:pPr>
        <w:jc w:val="right"/>
        <w:rPr>
          <w:color w:val="1f1f1f"/>
        </w:rPr>
      </w:pPr>
    </w:p>
    <w:p w:rsidR="00000000" w:rsidDel="00000000" w:rsidP="00000000" w:rsidRDefault="00000000" w:rsidRPr="00000000" w14:paraId="00000AED">
      <w:pPr>
        <w:jc w:val="right"/>
        <w:rPr>
          <w:color w:val="1f1f1f"/>
        </w:rPr>
      </w:pPr>
      <w:r>
        <w:rPr>
          <w:rFonts w:ascii="Times New Roman" w:hAnsi="Times New Roman" w:eastAsia="Times New Roman" w:cs="Times New Roman"/>
          <w:b w:val="0"/>
        </w:rPr>
        <w:t xml:space="preserve">וְעַל דֶּרֶךְ הַסּוֹד: בַּתְּחִלָּה הָיוּ כָּל הַבְּרִיּוֹת בִּקְדוּשָּׁה, </w:t>
      </w:r>
      <w:r>
        <w:rPr>
          <w:rFonts w:ascii="Times New Roman" w:hAnsi="Times New Roman" w:eastAsia="Times New Roman" w:cs="Times New Roman"/>
          <w:b/>
        </w:rPr>
        <w:t xml:space="preserve">And according to the esoteric mystical path: initially all creations were enveloped in pure holiness, </w:t>
      </w:r>
      <w:r>
        <w:rPr>
          <w:rFonts w:ascii="Times New Roman" w:hAnsi="Times New Roman" w:eastAsia="Times New Roman" w:cs="Times New Roman"/>
          <w:b w:val="0"/>
        </w:rPr>
        <w:t xml:space="preserve">וְאַחַר הַחֵטְא דְּיֵשׁ מָקוֹם לָרַע, </w:t>
      </w:r>
      <w:r>
        <w:rPr>
          <w:rFonts w:ascii="Times New Roman" w:hAnsi="Times New Roman" w:eastAsia="Times New Roman" w:cs="Times New Roman"/>
          <w:b/>
        </w:rPr>
        <w:t xml:space="preserve">whereas after the sin, room having opened for evil, </w:t>
      </w:r>
      <w:r>
        <w:rPr>
          <w:rFonts w:ascii="Times New Roman" w:hAnsi="Times New Roman" w:eastAsia="Times New Roman" w:cs="Times New Roman"/>
          <w:b w:val="0"/>
        </w:rPr>
        <w:t xml:space="preserve">יֵשׁ לִירָא שֶׁלֹּא יִתְפַּשֵּׁט בְּיוֹתֵר חַס וְשָׁלוֹם עַד שֶׁיַּחֲרִיב הָעוֹלָם. </w:t>
      </w:r>
      <w:r>
        <w:rPr>
          <w:rFonts w:ascii="Times New Roman" w:hAnsi="Times New Roman" w:eastAsia="Times New Roman" w:cs="Times New Roman"/>
          <w:b/>
        </w:rPr>
        <w:t xml:space="preserve">there was reason to dread lest evil expand excessively, Heaven forbid, destroying the world.</w:t>
      </w:r>
    </w:p>
    <w:p w:rsidR="00000000" w:rsidDel="00000000" w:rsidP="00000000" w:rsidRDefault="00000000" w:rsidRPr="00000000" w14:paraId="00000AEE">
      <w:pPr>
        <w:jc w:val="right"/>
        <w:rPr>
          <w:color w:val="1f1f1f"/>
        </w:rPr>
      </w:pPr>
    </w:p>
    <w:p w:rsidR="00000000" w:rsidDel="00000000" w:rsidP="00000000" w:rsidRDefault="00000000" w:rsidRPr="00000000" w14:paraId="00000AEF">
      <w:pPr>
        <w:jc w:val="right"/>
        <w:rPr>
          <w:color w:val="1f1f1f"/>
        </w:rPr>
      </w:pPr>
      <w:r>
        <w:rPr>
          <w:rFonts w:ascii="Times New Roman" w:hAnsi="Times New Roman" w:eastAsia="Times New Roman" w:cs="Times New Roman"/>
          <w:b w:val="0"/>
        </w:rPr>
        <w:t xml:space="preserve">וְסֵירוּס זֶה הוּא מַה שֶּׁכָּתוּב בְּסָבָא דְּמִשְׁפָּטִים [זֹהַר חֵלֶק ב, קג עַמּוּד א]: </w:t>
      </w:r>
      <w:r>
        <w:rPr>
          <w:rFonts w:ascii="Times New Roman" w:hAnsi="Times New Roman" w:eastAsia="Times New Roman" w:cs="Times New Roman"/>
          <w:b/>
        </w:rPr>
        <w:t xml:space="preserve">And this cosmic castration is what is written in the Sava of Mishpatim (Zohar II 103a): "</w:t>
      </w:r>
      <w:r>
        <w:rPr>
          <w:rFonts w:ascii="Times New Roman" w:hAnsi="Times New Roman" w:eastAsia="Times New Roman" w:cs="Times New Roman"/>
          <w:b w:val="0"/>
        </w:rPr>
        <w:t xml:space="preserve">וְאֵל אַחֵר אִסְתָּרַס וְכוּלֵי, דְּאִלְמָלֵא עָבֵיד פֵּירִין – יְטַשְׁטֵשׁ לְכָל עָלְמָא". "'</w:t>
      </w:r>
      <w:r>
        <w:rPr>
          <w:rFonts w:ascii="Times New Roman" w:hAnsi="Times New Roman" w:eastAsia="Times New Roman" w:cs="Times New Roman"/>
          <w:b/>
        </w:rPr>
        <w:t xml:space="preserve">And another god was castrated, etc., for had he yielded fruit, he would have pulverized the entire universe.'"</w:t>
      </w:r>
    </w:p>
    <w:p w:rsidR="00000000" w:rsidDel="00000000" w:rsidP="00000000" w:rsidRDefault="00000000" w:rsidRPr="00000000" w14:paraId="00000AF0">
      <w:pPr>
        <w:jc w:val="right"/>
        <w:rPr>
          <w:color w:val="1f1f1f"/>
        </w:rPr>
      </w:pPr>
    </w:p>
    <w:p w:rsidR="00000000" w:rsidDel="00000000" w:rsidP="00000000" w:rsidRDefault="00000000" w:rsidRPr="00000000" w14:paraId="00000AF1">
      <w:pPr>
        <w:jc w:val="right"/>
        <w:rPr>
          <w:color w:val="1f1f1f"/>
        </w:rPr>
      </w:pPr>
      <w:r>
        <w:rPr>
          <w:rFonts w:ascii="Times New Roman" w:hAnsi="Times New Roman" w:eastAsia="Times New Roman" w:cs="Times New Roman"/>
          <w:b w:val="0"/>
        </w:rPr>
        <w:t xml:space="preserve">וְיָדוּעַ מַה שֶּׁכָּתוּב (שַׁבָּת קה:): </w:t>
      </w:r>
      <w:r>
        <w:rPr>
          <w:rFonts w:ascii="Times New Roman" w:hAnsi="Times New Roman" w:eastAsia="Times New Roman" w:cs="Times New Roman"/>
          <w:b/>
        </w:rPr>
        <w:t xml:space="preserve">And it is known what is written (Shabbat 105b): "</w:t>
      </w:r>
      <w:r>
        <w:rPr>
          <w:rFonts w:ascii="Times New Roman" w:hAnsi="Times New Roman" w:eastAsia="Times New Roman" w:cs="Times New Roman"/>
          <w:b w:val="0"/>
        </w:rPr>
        <w:t xml:space="preserve">אֵיזֶהוּ אֵל זָר שֶׁבְּגוּפוֹ שֶׁל אָדָם? זֶה יֵצֶר הָרָע", "'</w:t>
      </w:r>
      <w:r>
        <w:rPr>
          <w:rFonts w:ascii="Times New Roman" w:hAnsi="Times New Roman" w:eastAsia="Times New Roman" w:cs="Times New Roman"/>
          <w:b/>
        </w:rPr>
        <w:t xml:space="preserve">Which is the foreign god within man's body? That is the evil inclination'," </w:t>
      </w:r>
      <w:r>
        <w:rPr>
          <w:rFonts w:ascii="Times New Roman" w:hAnsi="Times New Roman" w:eastAsia="Times New Roman" w:cs="Times New Roman"/>
          <w:b w:val="0"/>
        </w:rPr>
        <w:t xml:space="preserve">וְזֶהוּ שׁוֹרֶשׁ "אֵל אַחֵר". </w:t>
      </w:r>
      <w:r>
        <w:rPr>
          <w:rFonts w:ascii="Times New Roman" w:hAnsi="Times New Roman" w:eastAsia="Times New Roman" w:cs="Times New Roman"/>
          <w:b/>
        </w:rPr>
        <w:t xml:space="preserve">and this is the root of 'another god' (el acher).</w:t>
      </w:r>
    </w:p>
    <w:p w:rsidR="00000000" w:rsidDel="00000000" w:rsidP="00000000" w:rsidRDefault="00000000" w:rsidRPr="00000000" w14:paraId="00000AF2">
      <w:pPr>
        <w:jc w:val="right"/>
        <w:rPr>
          <w:color w:val="1f1f1f"/>
        </w:rPr>
      </w:pPr>
    </w:p>
    <w:p w:rsidR="00000000" w:rsidDel="00000000" w:rsidP="00000000" w:rsidRDefault="00000000" w:rsidRPr="00000000" w14:paraId="00000AF3">
      <w:pPr>
        <w:jc w:val="right"/>
        <w:rPr>
          <w:color w:val="1f1f1f"/>
        </w:rPr>
      </w:pPr>
      <w:r>
        <w:rPr>
          <w:rFonts w:ascii="Times New Roman" w:hAnsi="Times New Roman" w:eastAsia="Times New Roman" w:cs="Times New Roman"/>
          <w:b w:val="0"/>
        </w:rPr>
        <w:t xml:space="preserve">וְיָדוּעַ דְּיֵשׁ ב' מִינֵי יֵצֶר הָרָע: </w:t>
      </w:r>
      <w:r>
        <w:rPr>
          <w:rFonts w:ascii="Times New Roman" w:hAnsi="Times New Roman" w:eastAsia="Times New Roman" w:cs="Times New Roman"/>
          <w:b/>
        </w:rPr>
        <w:t xml:space="preserve">And it is known that there exist two categories of the evil inclination: </w:t>
      </w:r>
      <w:r>
        <w:rPr>
          <w:rFonts w:ascii="Times New Roman" w:hAnsi="Times New Roman" w:eastAsia="Times New Roman" w:cs="Times New Roman"/>
          <w:b w:val="0"/>
        </w:rPr>
        <w:t xml:space="preserve">כֹּחַ הַכַּעֲסָנִי וְהַתַּאֲוָנִי; </w:t>
      </w:r>
      <w:r>
        <w:rPr>
          <w:rFonts w:ascii="Times New Roman" w:hAnsi="Times New Roman" w:eastAsia="Times New Roman" w:cs="Times New Roman"/>
          <w:b/>
        </w:rPr>
        <w:t xml:space="preserve">the aggressive wrathful drive (anger), and the passionate appetite (lust); </w:t>
      </w:r>
      <w:r>
        <w:rPr>
          <w:rFonts w:ascii="Times New Roman" w:hAnsi="Times New Roman" w:eastAsia="Times New Roman" w:cs="Times New Roman"/>
          <w:b w:val="0"/>
        </w:rPr>
        <w:t xml:space="preserve">וְשׁוֹרֶשׁ הַתַּאֲוָה הוּא בִּקְדוּשָּׁה, </w:t>
      </w:r>
      <w:r>
        <w:rPr>
          <w:rFonts w:ascii="Times New Roman" w:hAnsi="Times New Roman" w:eastAsia="Times New Roman" w:cs="Times New Roman"/>
          <w:b/>
        </w:rPr>
        <w:t xml:space="preserve">and the essential root of desire is founded in holiness, </w:t>
      </w:r>
      <w:r>
        <w:rPr>
          <w:rFonts w:ascii="Times New Roman" w:hAnsi="Times New Roman" w:eastAsia="Times New Roman" w:cs="Times New Roman"/>
          <w:b w:val="0"/>
        </w:rPr>
        <w:t xml:space="preserve">דְּעַל כֵּן זָב מוּתָּר בְּמַחֲנֵה יִשְׂרָאֵל, </w:t>
      </w:r>
      <w:r>
        <w:rPr>
          <w:rFonts w:ascii="Times New Roman" w:hAnsi="Times New Roman" w:eastAsia="Times New Roman" w:cs="Times New Roman"/>
          <w:b/>
        </w:rPr>
        <w:t xml:space="preserve">which is why a zav (one with bodily flux) is permitted within the camp of Israel, </w:t>
      </w:r>
      <w:r>
        <w:rPr>
          <w:rFonts w:ascii="Times New Roman" w:hAnsi="Times New Roman" w:eastAsia="Times New Roman" w:cs="Times New Roman"/>
          <w:b w:val="0"/>
        </w:rPr>
        <w:t xml:space="preserve">מַה שֶּׁאֵין כֵּן מְצוֹרָע שֶׁבָּא עַל יְדֵי כַּעַס וְלָשׁוֹן הָרָע </w:t>
      </w:r>
      <w:r>
        <w:rPr>
          <w:rFonts w:ascii="Times New Roman" w:hAnsi="Times New Roman" w:eastAsia="Times New Roman" w:cs="Times New Roman"/>
          <w:b/>
        </w:rPr>
        <w:t xml:space="preserve">in contrast to the leper whose affliction stems from anger and slanderous speech, </w:t>
      </w:r>
      <w:r>
        <w:rPr>
          <w:rFonts w:ascii="Times New Roman" w:hAnsi="Times New Roman" w:eastAsia="Times New Roman" w:cs="Times New Roman"/>
          <w:b w:val="0"/>
        </w:rPr>
        <w:t xml:space="preserve">מִשְׁתַּלֵּחַ חוּץ לְמַחֲנֵה יִשְׂרָאֵל (פְּסָחִים סז.); </w:t>
      </w:r>
      <w:r>
        <w:rPr>
          <w:rFonts w:ascii="Times New Roman" w:hAnsi="Times New Roman" w:eastAsia="Times New Roman" w:cs="Times New Roman"/>
          <w:b/>
        </w:rPr>
        <w:t xml:space="preserve">who is banished completely outside the camp of Israel; </w:t>
      </w:r>
      <w:r>
        <w:rPr>
          <w:rFonts w:ascii="Times New Roman" w:hAnsi="Times New Roman" w:eastAsia="Times New Roman" w:cs="Times New Roman"/>
          <w:b w:val="0"/>
        </w:rPr>
        <w:t xml:space="preserve">כִּי זֶה דְּנִקְרָא "רָע" אֵין לוֹ שׁוֹרֶשׁ בִּקְדוּשָּׁה. </w:t>
      </w:r>
      <w:r>
        <w:rPr>
          <w:rFonts w:ascii="Times New Roman" w:hAnsi="Times New Roman" w:eastAsia="Times New Roman" w:cs="Times New Roman"/>
          <w:b/>
        </w:rPr>
        <w:t xml:space="preserve">for that which is essentially called 'evil' (destructive anger) has no root in holiness.</w:t>
      </w:r>
    </w:p>
    <w:p w:rsidR="00000000" w:rsidDel="00000000" w:rsidP="00000000" w:rsidRDefault="00000000" w:rsidRPr="00000000" w14:paraId="00000AF4">
      <w:pPr>
        <w:jc w:val="right"/>
        <w:rPr>
          <w:color w:val="1f1f1f"/>
        </w:rPr>
      </w:pPr>
    </w:p>
    <w:p w:rsidR="00000000" w:rsidDel="00000000" w:rsidP="00000000" w:rsidRDefault="00000000" w:rsidRPr="00000000" w14:paraId="00000AF5">
      <w:pPr>
        <w:jc w:val="right"/>
        <w:rPr>
          <w:color w:val="1f1f1f"/>
        </w:rPr>
      </w:pPr>
      <w:r>
        <w:rPr>
          <w:rFonts w:ascii="Times New Roman" w:hAnsi="Times New Roman" w:eastAsia="Times New Roman" w:cs="Times New Roman"/>
          <w:b w:val="0"/>
        </w:rPr>
        <w:t xml:space="preserve">וְקוֹדֶם הַחֵטְא, גְּבוּרוֹת קְדוֹשׁוֹת הָיָה רַק כֹּחַ הַצִּמְצוּם </w:t>
      </w:r>
      <w:r>
        <w:rPr>
          <w:rFonts w:ascii="Times New Roman" w:hAnsi="Times New Roman" w:eastAsia="Times New Roman" w:cs="Times New Roman"/>
          <w:b/>
        </w:rPr>
        <w:t xml:space="preserve">And prior to the sin, holy Gevurot existed merely as the power of divine restraint (tzimtzum) </w:t>
      </w:r>
      <w:r>
        <w:rPr>
          <w:rFonts w:ascii="Times New Roman" w:hAnsi="Times New Roman" w:eastAsia="Times New Roman" w:cs="Times New Roman"/>
          <w:b w:val="0"/>
        </w:rPr>
        <w:t xml:space="preserve">שֶׁלֹּא יִתְפַּשֵּׁט יוֹתֵר מִן הָרָאוּי הַגּוֹרֵם חוּרְבָּן; </w:t>
      </w:r>
      <w:r>
        <w:rPr>
          <w:rFonts w:ascii="Times New Roman" w:hAnsi="Times New Roman" w:eastAsia="Times New Roman" w:cs="Times New Roman"/>
          <w:b/>
        </w:rPr>
        <w:t xml:space="preserve">lest light expand beyond fitting measure causing destruction; </w:t>
      </w:r>
      <w:r>
        <w:rPr>
          <w:rFonts w:ascii="Times New Roman" w:hAnsi="Times New Roman" w:eastAsia="Times New Roman" w:cs="Times New Roman"/>
          <w:b w:val="0"/>
        </w:rPr>
        <w:t xml:space="preserve">וּכְמַה שֶּׁכָּתוּב: "מִפִּי עֶלְיוֹן לֹא תֵצֵא הָרָעוֹת" (אֵיכָה ג, לח), </w:t>
      </w:r>
      <w:r>
        <w:rPr>
          <w:rFonts w:ascii="Times New Roman" w:hAnsi="Times New Roman" w:eastAsia="Times New Roman" w:cs="Times New Roman"/>
          <w:b/>
        </w:rPr>
        <w:t xml:space="preserve">and as written: "Out of the mouth of the Most High proceed not evil things", </w:t>
      </w:r>
      <w:r>
        <w:rPr>
          <w:rFonts w:ascii="Times New Roman" w:hAnsi="Times New Roman" w:eastAsia="Times New Roman" w:cs="Times New Roman"/>
          <w:b w:val="0"/>
        </w:rPr>
        <w:t xml:space="preserve">וְ"לֹא יְגֻרְךָ רָע" (תְּהִלִּים ה, ה), </w:t>
      </w:r>
      <w:r>
        <w:rPr>
          <w:rFonts w:ascii="Times New Roman" w:hAnsi="Times New Roman" w:eastAsia="Times New Roman" w:cs="Times New Roman"/>
          <w:b/>
        </w:rPr>
        <w:t xml:space="preserve">and "evil shall not sojourn with You", </w:t>
      </w:r>
      <w:r>
        <w:rPr>
          <w:rFonts w:ascii="Times New Roman" w:hAnsi="Times New Roman" w:eastAsia="Times New Roman" w:cs="Times New Roman"/>
          <w:b w:val="0"/>
        </w:rPr>
        <w:t xml:space="preserve">וְלֹא יָצָא מִדַּת הַכַּעַס לַפּוֹעַל. </w:t>
      </w:r>
      <w:r>
        <w:rPr>
          <w:rFonts w:ascii="Times New Roman" w:hAnsi="Times New Roman" w:eastAsia="Times New Roman" w:cs="Times New Roman"/>
          <w:b/>
        </w:rPr>
        <w:t xml:space="preserve">and the trait of destructive wrath never emerged into actuality.</w:t>
      </w:r>
    </w:p>
    <w:p w:rsidR="00000000" w:rsidDel="00000000" w:rsidP="00000000" w:rsidRDefault="00000000" w:rsidRPr="00000000" w14:paraId="00000AF6">
      <w:pPr>
        <w:jc w:val="right"/>
        <w:rPr>
          <w:color w:val="1f1f1f"/>
        </w:rPr>
      </w:pPr>
    </w:p>
    <w:p w:rsidR="00000000" w:rsidDel="00000000" w:rsidP="00000000" w:rsidRDefault="00000000" w:rsidRPr="00000000" w14:paraId="00000AF7">
      <w:pPr>
        <w:jc w:val="right"/>
        <w:rPr>
          <w:color w:val="1f1f1f"/>
        </w:rPr>
      </w:pPr>
      <w:r>
        <w:rPr>
          <w:rFonts w:ascii="Times New Roman" w:hAnsi="Times New Roman" w:eastAsia="Times New Roman" w:cs="Times New Roman"/>
          <w:b w:val="0"/>
        </w:rPr>
        <w:t xml:space="preserve">אֶלָּא אַחַר שֶׁנִּיתַּן מְצִיאוּת לַחֵטְא, </w:t>
      </w:r>
      <w:r>
        <w:rPr>
          <w:rFonts w:ascii="Times New Roman" w:hAnsi="Times New Roman" w:eastAsia="Times New Roman" w:cs="Times New Roman"/>
          <w:b/>
        </w:rPr>
        <w:t xml:space="preserve">Only after existence was conceded to sin, </w:t>
      </w:r>
      <w:r>
        <w:rPr>
          <w:rFonts w:ascii="Times New Roman" w:hAnsi="Times New Roman" w:eastAsia="Times New Roman" w:cs="Times New Roman"/>
          <w:b w:val="0"/>
        </w:rPr>
        <w:t xml:space="preserve">דְּעַל יְדֵי הַחֵטְא: "וְחָרָה אַף [ה'] וְגוֹמֵר" (דְּבָרִים יא, יז); </w:t>
      </w:r>
      <w:r>
        <w:rPr>
          <w:rFonts w:ascii="Times New Roman" w:hAnsi="Times New Roman" w:eastAsia="Times New Roman" w:cs="Times New Roman"/>
          <w:b/>
        </w:rPr>
        <w:t xml:space="preserve">did wrath arise through sin: "and the anger of Hashem be kindled, etc."; </w:t>
      </w:r>
      <w:r>
        <w:rPr>
          <w:rFonts w:ascii="Times New Roman" w:hAnsi="Times New Roman" w:eastAsia="Times New Roman" w:cs="Times New Roman"/>
          <w:b w:val="0"/>
        </w:rPr>
        <w:t xml:space="preserve">וְכֵן לָדוּן בְּדִינֵי סַנְהֶדְרִין </w:t>
      </w:r>
      <w:r>
        <w:rPr>
          <w:rFonts w:ascii="Times New Roman" w:hAnsi="Times New Roman" w:eastAsia="Times New Roman" w:cs="Times New Roman"/>
          <w:b/>
        </w:rPr>
        <w:t xml:space="preserve">and likewise the mandate to judge capital cases in the Sanhedrin, </w:t>
      </w:r>
      <w:r>
        <w:rPr>
          <w:rFonts w:ascii="Times New Roman" w:hAnsi="Times New Roman" w:eastAsia="Times New Roman" w:cs="Times New Roman"/>
          <w:b w:val="0"/>
        </w:rPr>
        <w:t xml:space="preserve">וְלִהְיוֹת קַנָּאִים פּוֹגְעִים בַּחוֹטְאִים (סַנְהֶדְרִין פא:) </w:t>
      </w:r>
      <w:r>
        <w:rPr>
          <w:rFonts w:ascii="Times New Roman" w:hAnsi="Times New Roman" w:eastAsia="Times New Roman" w:cs="Times New Roman"/>
          <w:b/>
        </w:rPr>
        <w:t xml:space="preserve">and for zealots to strike down flagrant transgressors, </w:t>
      </w:r>
      <w:r>
        <w:rPr>
          <w:rFonts w:ascii="Times New Roman" w:hAnsi="Times New Roman" w:eastAsia="Times New Roman" w:cs="Times New Roman"/>
          <w:b w:val="0"/>
        </w:rPr>
        <w:t xml:space="preserve">וְלִנְקוֹם מֵעַכּוּ"ם; </w:t>
      </w:r>
      <w:r>
        <w:rPr>
          <w:rFonts w:ascii="Times New Roman" w:hAnsi="Times New Roman" w:eastAsia="Times New Roman" w:cs="Times New Roman"/>
          <w:b/>
        </w:rPr>
        <w:t xml:space="preserve">and to execute vengeance upon idolaters; </w:t>
      </w:r>
      <w:r>
        <w:rPr>
          <w:rFonts w:ascii="Times New Roman" w:hAnsi="Times New Roman" w:eastAsia="Times New Roman" w:cs="Times New Roman"/>
          <w:b w:val="0"/>
        </w:rPr>
        <w:t xml:space="preserve">מַה שֶּׁקּוֹדֶם חֵטְא אֵין מְצִיאוּת לָזֶה. </w:t>
      </w:r>
      <w:r>
        <w:rPr>
          <w:rFonts w:ascii="Times New Roman" w:hAnsi="Times New Roman" w:eastAsia="Times New Roman" w:cs="Times New Roman"/>
          <w:b/>
        </w:rPr>
        <w:t xml:space="preserve">whereas prior to sin there was no reality to any of this.</w:t>
      </w:r>
    </w:p>
    <w:p w:rsidR="00000000" w:rsidDel="00000000" w:rsidP="00000000" w:rsidRDefault="00000000" w:rsidRPr="00000000" w14:paraId="00000AF8">
      <w:pPr>
        <w:jc w:val="right"/>
        <w:rPr>
          <w:color w:val="1f1f1f"/>
        </w:rPr>
      </w:pPr>
    </w:p>
    <w:p w:rsidR="00000000" w:rsidDel="00000000" w:rsidP="00000000" w:rsidRDefault="00000000" w:rsidRPr="00000000" w14:paraId="00000AF9">
      <w:pPr>
        <w:jc w:val="right"/>
        <w:rPr>
          <w:color w:val="1f1f1f"/>
        </w:rPr>
      </w:pPr>
      <w:r>
        <w:rPr>
          <w:rFonts w:ascii="Times New Roman" w:hAnsi="Times New Roman" w:eastAsia="Times New Roman" w:cs="Times New Roman"/>
          <w:b w:val="0"/>
        </w:rPr>
        <w:t xml:space="preserve">לָכֵן תְּחִלַּת חֵטְא אָדָם הָרִאשׁוֹן הָיָה בְּתַאֲוָה, </w:t>
      </w:r>
      <w:r>
        <w:rPr>
          <w:rFonts w:ascii="Times New Roman" w:hAnsi="Times New Roman" w:eastAsia="Times New Roman" w:cs="Times New Roman"/>
          <w:b/>
        </w:rPr>
        <w:t xml:space="preserve">Therefore the inception of the sin of Adam the First was through desire, </w:t>
      </w:r>
      <w:r>
        <w:rPr>
          <w:rFonts w:ascii="Times New Roman" w:hAnsi="Times New Roman" w:eastAsia="Times New Roman" w:cs="Times New Roman"/>
          <w:b w:val="0"/>
        </w:rPr>
        <w:t xml:space="preserve">וְאַחַר כָּךְ נִמְשַׁךְ חֵטְא קַיִן בִּרְצִיחָה. </w:t>
      </w:r>
      <w:r>
        <w:rPr>
          <w:rFonts w:ascii="Times New Roman" w:hAnsi="Times New Roman" w:eastAsia="Times New Roman" w:cs="Times New Roman"/>
          <w:b/>
        </w:rPr>
        <w:t xml:space="preserve">and subsequently unfolded the crime of Cain in bloodshed.</w:t>
      </w:r>
    </w:p>
    <w:p w:rsidR="00000000" w:rsidDel="00000000" w:rsidP="00000000" w:rsidRDefault="00000000" w:rsidRPr="00000000" w14:paraId="00000AFA">
      <w:pPr>
        <w:jc w:val="right"/>
        <w:rPr>
          <w:color w:val="1f1f1f"/>
        </w:rPr>
      </w:pPr>
    </w:p>
    <w:p w:rsidR="00000000" w:rsidDel="00000000" w:rsidP="00000000" w:rsidRDefault="00000000" w:rsidRPr="00000000" w14:paraId="00000AFB">
      <w:pPr>
        <w:jc w:val="right"/>
        <w:rPr>
          <w:color w:val="1f1f1f"/>
        </w:rPr>
      </w:pPr>
      <w:r>
        <w:rPr>
          <w:rFonts w:ascii="Times New Roman" w:hAnsi="Times New Roman" w:eastAsia="Times New Roman" w:cs="Times New Roman"/>
          <w:b w:val="0"/>
        </w:rPr>
        <w:t xml:space="preserve">וְגַם בְּבַעֲלֵי הַחַיִּים יֵשׁ יֵצֶר הָרָע, </w:t>
      </w:r>
      <w:r>
        <w:rPr>
          <w:rFonts w:ascii="Times New Roman" w:hAnsi="Times New Roman" w:eastAsia="Times New Roman" w:cs="Times New Roman"/>
          <w:b/>
        </w:rPr>
        <w:t xml:space="preserve">And in animal beasts there likewise exists an evil inclination, </w:t>
      </w:r>
      <w:r>
        <w:rPr>
          <w:rFonts w:ascii="Times New Roman" w:hAnsi="Times New Roman" w:eastAsia="Times New Roman" w:cs="Times New Roman"/>
          <w:b w:val="0"/>
        </w:rPr>
        <w:t xml:space="preserve">כְּמַה שֶּׁכָּתוּב בְּפֶרֶק הָרוֹאֶה (בְּרָכוֹת סא.): "דְּהָא חָזֵינַן דְּנָשְׁכָא וּבָעֲטָא"; </w:t>
      </w:r>
      <w:r>
        <w:rPr>
          <w:rFonts w:ascii="Times New Roman" w:hAnsi="Times New Roman" w:eastAsia="Times New Roman" w:cs="Times New Roman"/>
          <w:b/>
        </w:rPr>
        <w:t xml:space="preserve">as written in chapter HaRoeh (Berakhot 61a): "for behold, we see that animals bite and kick"; </w:t>
      </w:r>
      <w:r>
        <w:rPr>
          <w:rFonts w:ascii="Times New Roman" w:hAnsi="Times New Roman" w:eastAsia="Times New Roman" w:cs="Times New Roman"/>
          <w:b w:val="0"/>
        </w:rPr>
        <w:t xml:space="preserve">וְזֶהוּ כֹּחַ הַשּׁוֹר: "כִּי יִגַּח" (שְׁמוֹת כא, כח); </w:t>
      </w:r>
      <w:r>
        <w:rPr>
          <w:rFonts w:ascii="Times New Roman" w:hAnsi="Times New Roman" w:eastAsia="Times New Roman" w:cs="Times New Roman"/>
          <w:b/>
        </w:rPr>
        <w:t xml:space="preserve">and this is the propensity of the ox: "if it gores"; </w:t>
      </w:r>
      <w:r>
        <w:rPr>
          <w:rFonts w:ascii="Times New Roman" w:hAnsi="Times New Roman" w:eastAsia="Times New Roman" w:cs="Times New Roman"/>
          <w:b w:val="0"/>
        </w:rPr>
        <w:t xml:space="preserve">וְאָמְרוּ בְּפֶרֶק אֵלּוּ עוֹבְרִין (פְּסָחִים קיב:): </w:t>
      </w:r>
      <w:r>
        <w:rPr>
          <w:rFonts w:ascii="Times New Roman" w:hAnsi="Times New Roman" w:eastAsia="Times New Roman" w:cs="Times New Roman"/>
          <w:b/>
        </w:rPr>
        <w:t xml:space="preserve">and they said in chapter Elu Ovrim (Pesachim 112b): </w:t>
      </w:r>
      <w:r>
        <w:rPr>
          <w:rFonts w:ascii="Times New Roman" w:hAnsi="Times New Roman" w:eastAsia="Times New Roman" w:cs="Times New Roman"/>
          <w:b w:val="0"/>
        </w:rPr>
        <w:t xml:space="preserve">לְהַרְחִיק מִשּׁוֹר שָׁחוֹר בְּיוֹמֵי נִיסָן, </w:t>
      </w:r>
      <w:r>
        <w:rPr>
          <w:rFonts w:ascii="Times New Roman" w:hAnsi="Times New Roman" w:eastAsia="Times New Roman" w:cs="Times New Roman"/>
          <w:b/>
        </w:rPr>
        <w:t xml:space="preserve">to keep distance from a black ox during the days of Nisan, </w:t>
      </w:r>
      <w:r>
        <w:rPr>
          <w:rFonts w:ascii="Times New Roman" w:hAnsi="Times New Roman" w:eastAsia="Times New Roman" w:cs="Times New Roman"/>
          <w:b w:val="0"/>
        </w:rPr>
        <w:t xml:space="preserve">דִּכְשֶׁדַּעְתּוֹ זָחָה עָלָיו עַל יְדֵי מִלּוּי תַּאֲוָתוֹ </w:t>
      </w:r>
      <w:r>
        <w:rPr>
          <w:rFonts w:ascii="Times New Roman" w:hAnsi="Times New Roman" w:eastAsia="Times New Roman" w:cs="Times New Roman"/>
          <w:b/>
        </w:rPr>
        <w:t xml:space="preserve">for when its spirits are inflamed through the fulfillment of its physical appetite, </w:t>
      </w:r>
      <w:r>
        <w:rPr>
          <w:rFonts w:ascii="Times New Roman" w:hAnsi="Times New Roman" w:eastAsia="Times New Roman" w:cs="Times New Roman"/>
          <w:b w:val="0"/>
        </w:rPr>
        <w:t xml:space="preserve">גּוֹבֵר בּוֹ יֵצֶר הָרָע דִּנְגִיחָה. </w:t>
      </w:r>
      <w:r>
        <w:rPr>
          <w:rFonts w:ascii="Times New Roman" w:hAnsi="Times New Roman" w:eastAsia="Times New Roman" w:cs="Times New Roman"/>
          <w:b/>
        </w:rPr>
        <w:t xml:space="preserve">the aggressive evil impulse of goring surges within it.</w:t>
      </w:r>
    </w:p>
    <w:p w:rsidR="00000000" w:rsidDel="00000000" w:rsidP="00000000" w:rsidRDefault="00000000" w:rsidRPr="00000000" w14:paraId="00000AFC">
      <w:pPr>
        <w:jc w:val="right"/>
        <w:rPr>
          <w:color w:val="1f1f1f"/>
        </w:rPr>
      </w:pPr>
    </w:p>
    <w:p w:rsidR="00000000" w:rsidDel="00000000" w:rsidP="00000000" w:rsidRDefault="00000000" w:rsidRPr="00000000" w14:paraId="00000AFD">
      <w:pPr>
        <w:jc w:val="right"/>
        <w:rPr>
          <w:color w:val="1f1f1f"/>
        </w:rPr>
      </w:pPr>
      <w:r>
        <w:rPr>
          <w:rFonts w:ascii="Times New Roman" w:hAnsi="Times New Roman" w:eastAsia="Times New Roman" w:cs="Times New Roman"/>
          <w:b w:val="0"/>
        </w:rPr>
        <w:t xml:space="preserve">וְעַל כֵּן הַמְּסוֹרָסִים אֵין נוֹגְחִין, </w:t>
      </w:r>
      <w:r>
        <w:rPr>
          <w:rFonts w:ascii="Times New Roman" w:hAnsi="Times New Roman" w:eastAsia="Times New Roman" w:cs="Times New Roman"/>
          <w:b/>
        </w:rPr>
        <w:t xml:space="preserve">Wherefore castrated oxen do not gore, </w:t>
      </w:r>
      <w:r>
        <w:rPr>
          <w:rFonts w:ascii="Times New Roman" w:hAnsi="Times New Roman" w:eastAsia="Times New Roman" w:cs="Times New Roman"/>
          <w:b w:val="0"/>
        </w:rPr>
        <w:t xml:space="preserve">כִּי יֵצֶר זֶה גַּם כֵּן נִמְשָׁךְ רַק מִתַּאֲוָה; </w:t>
      </w:r>
      <w:r>
        <w:rPr>
          <w:rFonts w:ascii="Times New Roman" w:hAnsi="Times New Roman" w:eastAsia="Times New Roman" w:cs="Times New Roman"/>
          <w:b/>
        </w:rPr>
        <w:t xml:space="preserve">because this aggressive violent drive is also drawn originally from lust; </w:t>
      </w:r>
      <w:r>
        <w:rPr>
          <w:rFonts w:ascii="Times New Roman" w:hAnsi="Times New Roman" w:eastAsia="Times New Roman" w:cs="Times New Roman"/>
          <w:b w:val="0"/>
        </w:rPr>
        <w:t xml:space="preserve">וּ"בְהֵמוֹת בְּהַרְרֵי אָלֶף" שֶׁהוּא שׁוֹר הַגָּדוֹל שֶׁבָּעוֹלָם, </w:t>
      </w:r>
      <w:r>
        <w:rPr>
          <w:rFonts w:ascii="Times New Roman" w:hAnsi="Times New Roman" w:eastAsia="Times New Roman" w:cs="Times New Roman"/>
          <w:b/>
        </w:rPr>
        <w:t xml:space="preserve">and Behemoth of the thousand hills, who is the colossal ox of the cosmos, </w:t>
      </w:r>
      <w:r>
        <w:rPr>
          <w:rFonts w:ascii="Times New Roman" w:hAnsi="Times New Roman" w:eastAsia="Times New Roman" w:cs="Times New Roman"/>
          <w:b w:val="0"/>
        </w:rPr>
        <w:t xml:space="preserve">בּוֹ תֹּקֶף כֹּחַ זֶה בְּיוֹתֵר. </w:t>
      </w:r>
      <w:r>
        <w:rPr>
          <w:rFonts w:ascii="Times New Roman" w:hAnsi="Times New Roman" w:eastAsia="Times New Roman" w:cs="Times New Roman"/>
          <w:b/>
        </w:rPr>
        <w:t xml:space="preserve">possesses the zenith of this violent drive in the highest degree.</w:t>
      </w:r>
    </w:p>
    <w:p w:rsidR="00000000" w:rsidDel="00000000" w:rsidP="00000000" w:rsidRDefault="00000000" w:rsidRPr="00000000" w14:paraId="00000AFE">
      <w:pPr>
        <w:jc w:val="right"/>
        <w:rPr>
          <w:color w:val="1f1f1f"/>
        </w:rPr>
      </w:pPr>
    </w:p>
    <w:p w:rsidR="00000000" w:rsidDel="00000000" w:rsidP="00000000" w:rsidRDefault="00000000" w:rsidRPr="00000000" w14:paraId="00000AFF">
      <w:pPr>
        <w:jc w:val="right"/>
        <w:rPr>
          <w:color w:val="1f1f1f"/>
        </w:rPr>
      </w:pPr>
      <w:r>
        <w:rPr>
          <w:rFonts w:ascii="Times New Roman" w:hAnsi="Times New Roman" w:eastAsia="Times New Roman" w:cs="Times New Roman"/>
          <w:b w:val="0"/>
        </w:rPr>
        <w:t xml:space="preserve">וְעַל זֶה אָמְרוּ בְּוַיִּקְרָא רַבָּה [פָּרָשָׁה יג, ג]: </w:t>
      </w:r>
      <w:r>
        <w:rPr>
          <w:rFonts w:ascii="Times New Roman" w:hAnsi="Times New Roman" w:eastAsia="Times New Roman" w:cs="Times New Roman"/>
          <w:b/>
        </w:rPr>
        <w:t xml:space="preserve">And concerning this they taught in Vayikra Rabbah (13:3): </w:t>
      </w:r>
      <w:r>
        <w:rPr>
          <w:rFonts w:ascii="Times New Roman" w:hAnsi="Times New Roman" w:eastAsia="Times New Roman" w:cs="Times New Roman"/>
          <w:b w:val="0"/>
        </w:rPr>
        <w:t xml:space="preserve">דִּלְעָתִיד לָבוֹא יִהְיֶה קִינִיגְיוֹן דְּלִוְיָתָן וְשׁוֹר הַבָּר, </w:t>
      </w:r>
      <w:r>
        <w:rPr>
          <w:rFonts w:ascii="Times New Roman" w:hAnsi="Times New Roman" w:eastAsia="Times New Roman" w:cs="Times New Roman"/>
          <w:b/>
        </w:rPr>
        <w:t xml:space="preserve">that in the ultimate future there will be a cosmic duel (kynigion) between Leviathan and the wild Ox, </w:t>
      </w:r>
      <w:r>
        <w:rPr>
          <w:rFonts w:ascii="Times New Roman" w:hAnsi="Times New Roman" w:eastAsia="Times New Roman" w:cs="Times New Roman"/>
          <w:b w:val="0"/>
        </w:rPr>
        <w:t xml:space="preserve">דְּזֶה נוֹגְחוֹ בְּקַרְנָיו וְזֶה נוֹחֲרוֹ בִּסְנַפִּירָיו, עַיֵּין שָׁם; </w:t>
      </w:r>
      <w:r>
        <w:rPr>
          <w:rFonts w:ascii="Times New Roman" w:hAnsi="Times New Roman" w:eastAsia="Times New Roman" w:cs="Times New Roman"/>
          <w:b/>
        </w:rPr>
        <w:t xml:space="preserve">this one goring with its horns, and that one slaughtering with its fins, see there; </w:t>
      </w:r>
      <w:r>
        <w:rPr>
          <w:rFonts w:ascii="Times New Roman" w:hAnsi="Times New Roman" w:eastAsia="Times New Roman" w:cs="Times New Roman"/>
          <w:b w:val="0"/>
        </w:rPr>
        <w:t xml:space="preserve">וְהוּא זְמַן שְׁחִיטַת הַיֵּצֶר הָרָע </w:t>
      </w:r>
      <w:r>
        <w:rPr>
          <w:rFonts w:ascii="Times New Roman" w:hAnsi="Times New Roman" w:eastAsia="Times New Roman" w:cs="Times New Roman"/>
          <w:b/>
        </w:rPr>
        <w:t xml:space="preserve">and this marks the apocalyptic hour of the slaughter of the evil inclination </w:t>
      </w:r>
      <w:r>
        <w:rPr>
          <w:rFonts w:ascii="Times New Roman" w:hAnsi="Times New Roman" w:eastAsia="Times New Roman" w:cs="Times New Roman"/>
          <w:b w:val="0"/>
        </w:rPr>
        <w:t xml:space="preserve">שֶׁאָמְרוּ בְּהֶחָלִיל (סֻכָּה נב:). </w:t>
      </w:r>
      <w:r>
        <w:rPr>
          <w:rFonts w:ascii="Times New Roman" w:hAnsi="Times New Roman" w:eastAsia="Times New Roman" w:cs="Times New Roman"/>
          <w:b/>
        </w:rPr>
        <w:t xml:space="preserve">recounted in chapter HeChalil (Sukkah 52b).</w:t>
      </w:r>
    </w:p>
    <w:p w:rsidR="00000000" w:rsidDel="00000000" w:rsidP="00000000" w:rsidRDefault="00000000" w:rsidRPr="00000000" w14:paraId="00000B00">
      <w:pPr>
        <w:jc w:val="right"/>
        <w:rPr>
          <w:color w:val="1f1f1f"/>
        </w:rPr>
      </w:pPr>
    </w:p>
    <w:p w:rsidR="00000000" w:rsidDel="00000000" w:rsidP="00000000" w:rsidRDefault="00000000" w:rsidRPr="00000000" w14:paraId="00000B01">
      <w:pPr>
        <w:jc w:val="right"/>
        <w:rPr>
          <w:color w:val="1f1f1f"/>
        </w:rPr>
      </w:pPr>
      <w:r>
        <w:rPr>
          <w:rFonts w:ascii="Times New Roman" w:hAnsi="Times New Roman" w:eastAsia="Times New Roman" w:cs="Times New Roman"/>
          <w:b w:val="0"/>
        </w:rPr>
        <w:t xml:space="preserve">וּשְׁנֵי יְצָרִים אֵלּוּ הֵם הֲפָכִים זֶה לָזֶה, </w:t>
      </w:r>
      <w:r>
        <w:rPr>
          <w:rFonts w:ascii="Times New Roman" w:hAnsi="Times New Roman" w:eastAsia="Times New Roman" w:cs="Times New Roman"/>
          <w:b/>
        </w:rPr>
        <w:t xml:space="preserve">And these two inclinations (anger and lust) are polar opposites of one another, </w:t>
      </w:r>
      <w:r>
        <w:rPr>
          <w:rFonts w:ascii="Times New Roman" w:hAnsi="Times New Roman" w:eastAsia="Times New Roman" w:cs="Times New Roman"/>
          <w:b w:val="0"/>
        </w:rPr>
        <w:t xml:space="preserve">וְכָל אֶחָד כְּשֶׁהוּא בִּקְדוּשָּׁה מְבַטֵּל אֶת חֲבֵירוֹ. </w:t>
      </w:r>
      <w:r>
        <w:rPr>
          <w:rFonts w:ascii="Times New Roman" w:hAnsi="Times New Roman" w:eastAsia="Times New Roman" w:cs="Times New Roman"/>
          <w:b/>
        </w:rPr>
        <w:t xml:space="preserve">and each, when elevated into holiness, nullifies the other.</w:t>
      </w:r>
    </w:p>
    <w:p w:rsidR="00000000" w:rsidDel="00000000" w:rsidP="00000000" w:rsidRDefault="00000000" w:rsidRPr="00000000" w14:paraId="00000B02">
      <w:pPr>
        <w:jc w:val="right"/>
        <w:rPr>
          <w:color w:val="1f1f1f"/>
        </w:rPr>
      </w:pPr>
    </w:p>
    <w:p w:rsidR="00000000" w:rsidDel="00000000" w:rsidP="00000000" w:rsidRDefault="00000000" w:rsidRPr="00000000" w14:paraId="00000B03">
      <w:pPr>
        <w:jc w:val="right"/>
        <w:rPr>
          <w:color w:val="1f1f1f"/>
        </w:rPr>
      </w:pPr>
      <w:r>
        <w:rPr>
          <w:rFonts w:ascii="Times New Roman" w:hAnsi="Times New Roman" w:eastAsia="Times New Roman" w:cs="Times New Roman"/>
          <w:b w:val="0"/>
        </w:rPr>
        <w:t xml:space="preserve">וּבְפֶרֶק הַסְּפִינָה שָׁם (בָּבָא בַּתְרָא עד:) אִיתָא: </w:t>
      </w:r>
      <w:r>
        <w:rPr>
          <w:rFonts w:ascii="Times New Roman" w:hAnsi="Times New Roman" w:eastAsia="Times New Roman" w:cs="Times New Roman"/>
          <w:b/>
        </w:rPr>
        <w:t xml:space="preserve">And in chapter HaSefinah there (Bava Batra 74b) it is taught: </w:t>
      </w:r>
      <w:r>
        <w:rPr>
          <w:rFonts w:ascii="Times New Roman" w:hAnsi="Times New Roman" w:eastAsia="Times New Roman" w:cs="Times New Roman"/>
          <w:b w:val="0"/>
        </w:rPr>
        <w:t xml:space="preserve">קִינִיגְיוֹן זֶה דְּלִוְיָתָן עַל יְדֵי גַּבְרִיאֵל – </w:t>
      </w:r>
      <w:r>
        <w:rPr>
          <w:rFonts w:ascii="Times New Roman" w:hAnsi="Times New Roman" w:eastAsia="Times New Roman" w:cs="Times New Roman"/>
          <w:b/>
        </w:rPr>
        <w:t xml:space="preserve">that this battle against Leviathan is fought through the archangel Gabriel— </w:t>
      </w:r>
      <w:r>
        <w:rPr>
          <w:rFonts w:ascii="Times New Roman" w:hAnsi="Times New Roman" w:eastAsia="Times New Roman" w:cs="Times New Roman"/>
          <w:b w:val="0"/>
        </w:rPr>
        <w:t xml:space="preserve">הוּא גְּבוּרוֹת הַקְּדוֹשׁוֹת; </w:t>
      </w:r>
      <w:r>
        <w:rPr>
          <w:rFonts w:ascii="Times New Roman" w:hAnsi="Times New Roman" w:eastAsia="Times New Roman" w:cs="Times New Roman"/>
          <w:b/>
        </w:rPr>
        <w:t xml:space="preserve">who personifies holy Gevurot (stern judgments); </w:t>
      </w:r>
      <w:r>
        <w:rPr>
          <w:rFonts w:ascii="Times New Roman" w:hAnsi="Times New Roman" w:eastAsia="Times New Roman" w:cs="Times New Roman"/>
          <w:b w:val="0"/>
        </w:rPr>
        <w:t xml:space="preserve">כִּי יִצְרָא דִּשְׁפִיכוּת דָּמִים וְכַעַס יִתְבַּטֵּל לְגַמְרֵי, </w:t>
      </w:r>
      <w:r>
        <w:rPr>
          <w:rFonts w:ascii="Times New Roman" w:hAnsi="Times New Roman" w:eastAsia="Times New Roman" w:cs="Times New Roman"/>
          <w:b/>
        </w:rPr>
        <w:t xml:space="preserve">for the inclination of bloodshed and wrath will be annihilated completely, </w:t>
      </w:r>
      <w:r>
        <w:rPr>
          <w:rFonts w:ascii="Times New Roman" w:hAnsi="Times New Roman" w:eastAsia="Times New Roman" w:cs="Times New Roman"/>
          <w:b w:val="0"/>
        </w:rPr>
        <w:t xml:space="preserve">אֲבָל יִצְרָא דְּתַאֲוָה צָרִיךְ לַעֲבוֹדַת ה' גַּם כֵּן; </w:t>
      </w:r>
      <w:r>
        <w:rPr>
          <w:rFonts w:ascii="Times New Roman" w:hAnsi="Times New Roman" w:eastAsia="Times New Roman" w:cs="Times New Roman"/>
          <w:b/>
        </w:rPr>
        <w:t xml:space="preserve">whereas the faculty of passionate desire is essential for the service of Hashem as well;</w:t>
      </w:r>
    </w:p>
    <w:p w:rsidR="00000000" w:rsidDel="00000000" w:rsidP="00000000" w:rsidRDefault="00000000" w:rsidRPr="00000000" w14:paraId="00000B04">
      <w:pPr>
        <w:jc w:val="right"/>
        <w:rPr>
          <w:color w:val="1f1f1f"/>
        </w:rPr>
      </w:pPr>
    </w:p>
    <w:p w:rsidR="00000000" w:rsidDel="00000000" w:rsidP="00000000" w:rsidRDefault="00000000" w:rsidRPr="00000000" w14:paraId="00000B05">
      <w:pPr>
        <w:jc w:val="right"/>
        <w:rPr>
          <w:color w:val="1f1f1f"/>
        </w:rPr>
      </w:pPr>
      <w:r>
        <w:rPr>
          <w:rFonts w:ascii="Times New Roman" w:hAnsi="Times New Roman" w:eastAsia="Times New Roman" w:cs="Times New Roman"/>
          <w:b w:val="0"/>
        </w:rPr>
        <w:t xml:space="preserve">וְאָמְרוּ בַּזֹּהַר (חֵלֶק א, קלז:): </w:t>
      </w:r>
      <w:r>
        <w:rPr>
          <w:rFonts w:ascii="Times New Roman" w:hAnsi="Times New Roman" w:eastAsia="Times New Roman" w:cs="Times New Roman"/>
          <w:b/>
        </w:rPr>
        <w:t xml:space="preserve">and they stated in the Zohar (Part I, 137b): </w:t>
      </w:r>
      <w:r>
        <w:rPr>
          <w:rFonts w:ascii="Times New Roman" w:hAnsi="Times New Roman" w:eastAsia="Times New Roman" w:cs="Times New Roman"/>
          <w:b w:val="0"/>
        </w:rPr>
        <w:t xml:space="preserve">דְּאִיקְרֵי לָבָן דְּאִתְלַבַּן וְלֹא יִתְבַּטֵּל; </w:t>
      </w:r>
      <w:r>
        <w:rPr>
          <w:rFonts w:ascii="Times New Roman" w:hAnsi="Times New Roman" w:eastAsia="Times New Roman" w:cs="Times New Roman"/>
          <w:b/>
        </w:rPr>
        <w:t xml:space="preserve">that it is called white, for it will be bleached and purified, but not abolished; </w:t>
      </w:r>
      <w:r>
        <w:rPr>
          <w:rFonts w:ascii="Times New Roman" w:hAnsi="Times New Roman" w:eastAsia="Times New Roman" w:cs="Times New Roman"/>
          <w:b w:val="0"/>
        </w:rPr>
        <w:t xml:space="preserve">וּכְמַאֲמָרָם זִכְרוֹנָם לִבְרָכָה: </w:t>
      </w:r>
      <w:r>
        <w:rPr>
          <w:rFonts w:ascii="Times New Roman" w:hAnsi="Times New Roman" w:eastAsia="Times New Roman" w:cs="Times New Roman"/>
          <w:b/>
        </w:rPr>
        <w:t xml:space="preserve">and as in the rabbinic dictum: "</w:t>
      </w:r>
      <w:r>
        <w:rPr>
          <w:rFonts w:ascii="Times New Roman" w:hAnsi="Times New Roman" w:eastAsia="Times New Roman" w:cs="Times New Roman"/>
          <w:b w:val="0"/>
        </w:rPr>
        <w:t xml:space="preserve">וְנָתַתִּי לָכֶם לֵב בָּשָׂר" (יְחֶזְקֵאל לו, כו) – </w:t>
      </w:r>
      <w:r>
        <w:rPr>
          <w:rFonts w:ascii="Times New Roman" w:hAnsi="Times New Roman" w:eastAsia="Times New Roman" w:cs="Times New Roman"/>
          <w:b/>
        </w:rPr>
        <w:t xml:space="preserve">on the verse "And I will give you a heart of flesh"— </w:t>
      </w:r>
      <w:r>
        <w:rPr>
          <w:rFonts w:ascii="Times New Roman" w:hAnsi="Times New Roman" w:eastAsia="Times New Roman" w:cs="Times New Roman"/>
          <w:b w:val="0"/>
        </w:rPr>
        <w:t xml:space="preserve">לֵב לְהוֹצִיא בָּשָׂר, וְלֹא לַהֲנָאַת עַצְמוֹ. </w:t>
      </w:r>
      <w:r>
        <w:rPr>
          <w:rFonts w:ascii="Times New Roman" w:hAnsi="Times New Roman" w:eastAsia="Times New Roman" w:cs="Times New Roman"/>
          <w:b/>
        </w:rPr>
        <w:t xml:space="preserve">a heart dedicated to producing offspring (holy flesh), and not for self-indulgence.</w:t>
      </w:r>
    </w:p>
    <w:p w:rsidR="00000000" w:rsidDel="00000000" w:rsidP="00000000" w:rsidRDefault="00000000" w:rsidRPr="00000000" w14:paraId="00000B06">
      <w:pPr>
        <w:jc w:val="right"/>
        <w:rPr>
          <w:color w:val="1f1f1f"/>
        </w:rPr>
      </w:pPr>
    </w:p>
    <w:p w:rsidR="00000000" w:rsidDel="00000000" w:rsidP="00000000" w:rsidRDefault="00000000" w:rsidRPr="00000000" w14:paraId="00000B07">
      <w:pPr>
        <w:jc w:val="right"/>
        <w:rPr>
          <w:color w:val="1f1f1f"/>
        </w:rPr>
      </w:pPr>
      <w:r>
        <w:rPr>
          <w:rFonts w:ascii="Times New Roman" w:hAnsi="Times New Roman" w:eastAsia="Times New Roman" w:cs="Times New Roman"/>
          <w:b w:val="0"/>
        </w:rPr>
        <w:t xml:space="preserve">וְעַל כֵּן יִהְיֶה קִינִיגְיוֹן שֶׁלּוֹ עַל יְדֵי גְּבוּרוֹת הַקְּדוֹשׁוֹת, </w:t>
      </w:r>
      <w:r>
        <w:rPr>
          <w:rFonts w:ascii="Times New Roman" w:hAnsi="Times New Roman" w:eastAsia="Times New Roman" w:cs="Times New Roman"/>
          <w:b/>
        </w:rPr>
        <w:t xml:space="preserve">Therefore its subdual will occur through holy Gevurot, </w:t>
      </w:r>
      <w:r>
        <w:rPr>
          <w:rFonts w:ascii="Times New Roman" w:hAnsi="Times New Roman" w:eastAsia="Times New Roman" w:cs="Times New Roman"/>
          <w:b w:val="0"/>
        </w:rPr>
        <w:t xml:space="preserve">וְהַקָּדוֹשׁ בָּרוּךְ הוּא עוֹזְרוֹ, </w:t>
      </w:r>
      <w:r>
        <w:rPr>
          <w:rFonts w:ascii="Times New Roman" w:hAnsi="Times New Roman" w:eastAsia="Times New Roman" w:cs="Times New Roman"/>
          <w:b/>
        </w:rPr>
        <w:t xml:space="preserve">and the Holy One, blessed be He, will assist him; </w:t>
      </w:r>
      <w:r>
        <w:rPr>
          <w:rFonts w:ascii="Times New Roman" w:hAnsi="Times New Roman" w:eastAsia="Times New Roman" w:cs="Times New Roman"/>
          <w:b w:val="0"/>
        </w:rPr>
        <w:t xml:space="preserve">כִּדְאִיתָא שָׁם: דְּלוּלֵי זֶה, אֲפִילּוּ חָסִיד שֶׁבַּחֲסִידִים וְכוּלֵי </w:t>
      </w:r>
      <w:r>
        <w:rPr>
          <w:rFonts w:ascii="Times New Roman" w:hAnsi="Times New Roman" w:eastAsia="Times New Roman" w:cs="Times New Roman"/>
          <w:b/>
        </w:rPr>
        <w:t xml:space="preserve">for as taught there: without divine aid, even the most pious of the pious cannot overcome lust (</w:t>
      </w:r>
      <w:r>
        <w:rPr>
          <w:rFonts w:ascii="Times New Roman" w:hAnsi="Times New Roman" w:eastAsia="Times New Roman" w:cs="Times New Roman"/>
          <w:b w:val="0"/>
        </w:rPr>
        <w:t xml:space="preserve">וַיִּקְרָא רַבָּה רֵישׁ פָּרָשַׁת תַּזְרִיעַ, יד, ה); (</w:t>
      </w:r>
      <w:r>
        <w:rPr>
          <w:rFonts w:ascii="Times New Roman" w:hAnsi="Times New Roman" w:eastAsia="Times New Roman" w:cs="Times New Roman"/>
          <w:b/>
        </w:rPr>
        <w:t xml:space="preserve">Vayikra Rabbah, Tazria 14:5);</w:t>
      </w:r>
    </w:p>
    <w:p w:rsidR="00000000" w:rsidDel="00000000" w:rsidP="00000000" w:rsidRDefault="00000000" w:rsidRPr="00000000" w14:paraId="00000B08">
      <w:pPr>
        <w:jc w:val="right"/>
        <w:rPr>
          <w:color w:val="1f1f1f"/>
        </w:rPr>
      </w:pPr>
    </w:p>
    <w:p w:rsidR="00000000" w:rsidDel="00000000" w:rsidP="00000000" w:rsidRDefault="00000000" w:rsidRPr="00000000" w14:paraId="00000B09">
      <w:pPr>
        <w:jc w:val="right"/>
        <w:rPr>
          <w:color w:val="1f1f1f"/>
        </w:rPr>
      </w:pPr>
      <w:r>
        <w:rPr>
          <w:rFonts w:ascii="Times New Roman" w:hAnsi="Times New Roman" w:eastAsia="Times New Roman" w:cs="Times New Roman"/>
          <w:b w:val="0"/>
        </w:rPr>
        <w:t xml:space="preserve">וּבָעוֹלָם הַזֶּה אִסְתָּרַס עַל כָּל פָּנִים. </w:t>
      </w:r>
      <w:r>
        <w:rPr>
          <w:rFonts w:ascii="Times New Roman" w:hAnsi="Times New Roman" w:eastAsia="Times New Roman" w:cs="Times New Roman"/>
          <w:b/>
        </w:rPr>
        <w:t xml:space="preserve">and in this physical world it has at least been partially neutralized.</w:t>
      </w:r>
    </w:p>
    <w:p w:rsidR="00000000" w:rsidDel="00000000" w:rsidP="00000000" w:rsidRDefault="00000000" w:rsidRPr="00000000" w14:paraId="00000B0A">
      <w:pPr>
        <w:jc w:val="right"/>
        <w:rPr>
          <w:color w:val="1f1f1f"/>
        </w:rPr>
      </w:pPr>
    </w:p>
    <w:p w:rsidR="00000000" w:rsidDel="00000000" w:rsidP="00000000" w:rsidRDefault="00000000" w:rsidRPr="00000000" w14:paraId="00000B0B">
      <w:pPr>
        <w:jc w:val="right"/>
        <w:rPr>
          <w:color w:val="1f1f1f"/>
        </w:rPr>
      </w:pPr>
      <w:r>
        <w:rPr>
          <w:rFonts w:ascii="Times New Roman" w:hAnsi="Times New Roman" w:eastAsia="Times New Roman" w:cs="Times New Roman"/>
          <w:b w:val="0"/>
        </w:rPr>
        <w:t xml:space="preserve">וְעַיֵּין שָׁם בְּ"מִקְדַּשׁ מֶלֶךְ" [פָּרָשַׁת מִשְׁפָּטִים] בְּשֵׁם הָאֲרִיזַ"ל: </w:t>
      </w:r>
      <w:r>
        <w:rPr>
          <w:rFonts w:ascii="Times New Roman" w:hAnsi="Times New Roman" w:eastAsia="Times New Roman" w:cs="Times New Roman"/>
          <w:b/>
        </w:rPr>
        <w:t xml:space="preserve">And see there in Mikdash Melekh (Parashat Mishpatim) in the name of the Ari: </w:t>
      </w:r>
      <w:r>
        <w:rPr>
          <w:rFonts w:ascii="Times New Roman" w:hAnsi="Times New Roman" w:eastAsia="Times New Roman" w:cs="Times New Roman"/>
          <w:b w:val="0"/>
        </w:rPr>
        <w:t xml:space="preserve">דְּסֵירוּס זֶה הוּא בָּרֹאשׁ, בְּמוֹחַ הַדַּעַת, </w:t>
      </w:r>
      <w:r>
        <w:rPr>
          <w:rFonts w:ascii="Times New Roman" w:hAnsi="Times New Roman" w:eastAsia="Times New Roman" w:cs="Times New Roman"/>
          <w:b/>
        </w:rPr>
        <w:t xml:space="preserve">that this castration was inflicted in the head, in the brain of Da'at (Knowledge), </w:t>
      </w:r>
      <w:r>
        <w:rPr>
          <w:rFonts w:ascii="Times New Roman" w:hAnsi="Times New Roman" w:eastAsia="Times New Roman" w:cs="Times New Roman"/>
          <w:b w:val="0"/>
        </w:rPr>
        <w:t xml:space="preserve">וְהוּא גַּם כֵּן בְּעֵץ חַיִּים בְּשַׁעַר הַקְּלִפּוֹת; </w:t>
      </w:r>
      <w:r>
        <w:rPr>
          <w:rFonts w:ascii="Times New Roman" w:hAnsi="Times New Roman" w:eastAsia="Times New Roman" w:cs="Times New Roman"/>
          <w:b/>
        </w:rPr>
        <w:t xml:space="preserve">and so it is found in Etz Chaim in the portal on Kelipot; </w:t>
      </w:r>
      <w:r>
        <w:rPr>
          <w:rFonts w:ascii="Times New Roman" w:hAnsi="Times New Roman" w:eastAsia="Times New Roman" w:cs="Times New Roman"/>
          <w:b w:val="0"/>
        </w:rPr>
        <w:t xml:space="preserve">וְעַל זֶה נֶאֱמַר: "רִצַּצְתָּ רָאשֵׁי לִוְיָתָן" (תְּהִלִּים עד, יד). </w:t>
      </w:r>
      <w:r>
        <w:rPr>
          <w:rFonts w:ascii="Times New Roman" w:hAnsi="Times New Roman" w:eastAsia="Times New Roman" w:cs="Times New Roman"/>
          <w:b/>
        </w:rPr>
        <w:t xml:space="preserve">and concerning this it is stated: "You crushed the heads of Leviathan".</w:t>
      </w:r>
    </w:p>
    <w:p w:rsidR="00000000" w:rsidDel="00000000" w:rsidP="00000000" w:rsidRDefault="00000000" w:rsidRPr="00000000" w14:paraId="00000B0C">
      <w:pPr>
        <w:jc w:val="right"/>
        <w:rPr>
          <w:color w:val="1f1f1f"/>
        </w:rPr>
      </w:pPr>
    </w:p>
    <w:p w:rsidR="00000000" w:rsidDel="00000000" w:rsidP="00000000" w:rsidRDefault="00000000" w:rsidRPr="00000000" w14:paraId="00000B0D">
      <w:pPr>
        <w:jc w:val="right"/>
        <w:rPr>
          <w:color w:val="1f1f1f"/>
        </w:rPr>
      </w:pPr>
      <w:r>
        <w:rPr>
          <w:rFonts w:ascii="Times New Roman" w:hAnsi="Times New Roman" w:eastAsia="Times New Roman" w:cs="Times New Roman"/>
          <w:b w:val="0"/>
        </w:rPr>
        <w:t xml:space="preserve">וְשָׁם הוּא מִשְׁכַּן עֲמָלֵק "רֵאשִׁית גּוֹיִם" (בַּמִּדְבָּר כד, כ), </w:t>
      </w:r>
      <w:r>
        <w:rPr>
          <w:rFonts w:ascii="Times New Roman" w:hAnsi="Times New Roman" w:eastAsia="Times New Roman" w:cs="Times New Roman"/>
          <w:b/>
        </w:rPr>
        <w:t xml:space="preserve">And there in the damaged Da'at resides Amalek, 'the first of the nations', </w:t>
      </w:r>
      <w:r>
        <w:rPr>
          <w:rFonts w:ascii="Times New Roman" w:hAnsi="Times New Roman" w:eastAsia="Times New Roman" w:cs="Times New Roman"/>
          <w:b w:val="0"/>
        </w:rPr>
        <w:t xml:space="preserve">שֶׁבּוֹ נֶאֱמַר "תִּמְחֶה" (דְּבָרִים כה, יט), </w:t>
      </w:r>
      <w:r>
        <w:rPr>
          <w:rFonts w:ascii="Times New Roman" w:hAnsi="Times New Roman" w:eastAsia="Times New Roman" w:cs="Times New Roman"/>
          <w:b/>
        </w:rPr>
        <w:t xml:space="preserve">concerning whom it was decreed: "you shall blot out", </w:t>
      </w:r>
      <w:r>
        <w:rPr>
          <w:rFonts w:ascii="Times New Roman" w:hAnsi="Times New Roman" w:eastAsia="Times New Roman" w:cs="Times New Roman"/>
          <w:b w:val="0"/>
        </w:rPr>
        <w:t xml:space="preserve">וְאֵין מְקַבְּלִין גֵּר מִמֶּנּוּ </w:t>
      </w:r>
      <w:r>
        <w:rPr>
          <w:rFonts w:ascii="Times New Roman" w:hAnsi="Times New Roman" w:eastAsia="Times New Roman" w:cs="Times New Roman"/>
          <w:b/>
        </w:rPr>
        <w:t xml:space="preserve">and no convert is ever accepted from him (</w:t>
      </w:r>
      <w:r>
        <w:rPr>
          <w:rFonts w:ascii="Times New Roman" w:hAnsi="Times New Roman" w:eastAsia="Times New Roman" w:cs="Times New Roman"/>
          <w:b w:val="0"/>
        </w:rPr>
        <w:t xml:space="preserve">כְּמַה שֶּׁכָּתוּב מְכִילְתָּא בְּשַׁלַּח, עֲמָלֵק ב), (</w:t>
      </w:r>
      <w:r>
        <w:rPr>
          <w:rFonts w:ascii="Times New Roman" w:hAnsi="Times New Roman" w:eastAsia="Times New Roman" w:cs="Times New Roman"/>
          <w:b/>
        </w:rPr>
        <w:t xml:space="preserve">as written in Mekhilta Beshalach, Amalek 2), </w:t>
      </w:r>
      <w:r>
        <w:rPr>
          <w:rFonts w:ascii="Times New Roman" w:hAnsi="Times New Roman" w:eastAsia="Times New Roman" w:cs="Times New Roman"/>
          <w:b w:val="0"/>
        </w:rPr>
        <w:t xml:space="preserve">דְּלָא עָבֵיד פֵּירִין; </w:t>
      </w:r>
      <w:r>
        <w:rPr>
          <w:rFonts w:ascii="Times New Roman" w:hAnsi="Times New Roman" w:eastAsia="Times New Roman" w:cs="Times New Roman"/>
          <w:b/>
        </w:rPr>
        <w:t xml:space="preserve">for he yields no holy fruit; </w:t>
      </w:r>
      <w:r>
        <w:rPr>
          <w:rFonts w:ascii="Times New Roman" w:hAnsi="Times New Roman" w:eastAsia="Times New Roman" w:cs="Times New Roman"/>
          <w:b w:val="0"/>
        </w:rPr>
        <w:t xml:space="preserve">וּבִלְשׁוֹן הַסָּבָא שָׁם: "דְּלֵית לֵיהּ תֵּיאוּבְתָּא", </w:t>
      </w:r>
      <w:r>
        <w:rPr>
          <w:rFonts w:ascii="Times New Roman" w:hAnsi="Times New Roman" w:eastAsia="Times New Roman" w:cs="Times New Roman"/>
          <w:b/>
        </w:rPr>
        <w:t xml:space="preserve">and in the words of the Sava there: "he has no desire", </w:t>
      </w:r>
      <w:r>
        <w:rPr>
          <w:rFonts w:ascii="Times New Roman" w:hAnsi="Times New Roman" w:eastAsia="Times New Roman" w:cs="Times New Roman"/>
          <w:b w:val="0"/>
        </w:rPr>
        <w:t xml:space="preserve">שֶׁהַסָּרִיס אֵין לוֹ תַּאֲוָה. </w:t>
      </w:r>
      <w:r>
        <w:rPr>
          <w:rFonts w:ascii="Times New Roman" w:hAnsi="Times New Roman" w:eastAsia="Times New Roman" w:cs="Times New Roman"/>
          <w:b/>
        </w:rPr>
        <w:t xml:space="preserve">for the castrated eunuch possesses no reproductive passion.</w:t>
      </w:r>
    </w:p>
    <w:p w:rsidR="00000000" w:rsidDel="00000000" w:rsidP="00000000" w:rsidRDefault="00000000" w:rsidRPr="00000000" w14:paraId="00000B0E">
      <w:pPr>
        <w:jc w:val="right"/>
        <w:rPr>
          <w:color w:val="1f1f1f"/>
        </w:rPr>
      </w:pPr>
    </w:p>
    <w:p w:rsidR="00000000" w:rsidDel="00000000" w:rsidP="00000000" w:rsidRDefault="00000000" w:rsidRPr="00000000" w14:paraId="00000B0F">
      <w:pPr>
        <w:jc w:val="right"/>
        <w:rPr>
          <w:color w:val="1f1f1f"/>
        </w:rPr>
      </w:pPr>
      <w:r>
        <w:rPr>
          <w:rFonts w:ascii="Times New Roman" w:hAnsi="Times New Roman" w:eastAsia="Times New Roman" w:cs="Times New Roman"/>
          <w:b w:val="0"/>
        </w:rPr>
        <w:t xml:space="preserve">וְזֶהוּ שׁוֹרֶשׁ עֲמָלֵק: </w:t>
      </w:r>
      <w:r>
        <w:rPr>
          <w:rFonts w:ascii="Times New Roman" w:hAnsi="Times New Roman" w:eastAsia="Times New Roman" w:cs="Times New Roman"/>
          <w:b/>
        </w:rPr>
        <w:t xml:space="preserve">And this is the root of Amalek: </w:t>
      </w:r>
      <w:r>
        <w:rPr>
          <w:rFonts w:ascii="Times New Roman" w:hAnsi="Times New Roman" w:eastAsia="Times New Roman" w:cs="Times New Roman"/>
          <w:b w:val="0"/>
        </w:rPr>
        <w:t xml:space="preserve">שֶׁהוּא תֹּקֶף כֹּחַ הָרְצִיחָה </w:t>
      </w:r>
      <w:r>
        <w:rPr>
          <w:rFonts w:ascii="Times New Roman" w:hAnsi="Times New Roman" w:eastAsia="Times New Roman" w:cs="Times New Roman"/>
          <w:b/>
        </w:rPr>
        <w:t xml:space="preserve">that he embodies the zenith of violent murderous drive </w:t>
      </w:r>
      <w:r>
        <w:rPr>
          <w:rFonts w:ascii="Times New Roman" w:hAnsi="Times New Roman" w:eastAsia="Times New Roman" w:cs="Times New Roman"/>
          <w:b w:val="0"/>
        </w:rPr>
        <w:t xml:space="preserve">דִּ"לְהַשְׁמִיד לַהֲרֹג וּלְאַבֵּד" (אֶסְתֵּר ג, יג), </w:t>
      </w:r>
      <w:r>
        <w:rPr>
          <w:rFonts w:ascii="Times New Roman" w:hAnsi="Times New Roman" w:eastAsia="Times New Roman" w:cs="Times New Roman"/>
          <w:b/>
        </w:rPr>
        <w:t xml:space="preserve">to "destroy, to slay, and to cause to perish", </w:t>
      </w:r>
      <w:r>
        <w:rPr>
          <w:rFonts w:ascii="Times New Roman" w:hAnsi="Times New Roman" w:eastAsia="Times New Roman" w:cs="Times New Roman"/>
          <w:b w:val="0"/>
        </w:rPr>
        <w:t xml:space="preserve">עַד שֶׁחוֹשֵׁב שֶׁאֵין לוֹ תַּאֲוָה כְּלָל </w:t>
      </w:r>
      <w:r>
        <w:rPr>
          <w:rFonts w:ascii="Times New Roman" w:hAnsi="Times New Roman" w:eastAsia="Times New Roman" w:cs="Times New Roman"/>
          <w:b/>
        </w:rPr>
        <w:t xml:space="preserve">deluding himself into thinking he is free of base lust altogether, </w:t>
      </w:r>
      <w:r>
        <w:rPr>
          <w:rFonts w:ascii="Times New Roman" w:hAnsi="Times New Roman" w:eastAsia="Times New Roman" w:cs="Times New Roman"/>
          <w:b w:val="0"/>
        </w:rPr>
        <w:t xml:space="preserve">וְשֶׁבָּזֶה יֵשׁ לוֹ מַעֲלָה עַל יִשְׂרָאֵל. </w:t>
      </w:r>
      <w:r>
        <w:rPr>
          <w:rFonts w:ascii="Times New Roman" w:hAnsi="Times New Roman" w:eastAsia="Times New Roman" w:cs="Times New Roman"/>
          <w:b/>
        </w:rPr>
        <w:t xml:space="preserve">and imagining that in this emotional numbness he holds superiority over Israel.</w:t>
      </w:r>
    </w:p>
    <w:p w:rsidR="00000000" w:rsidDel="00000000" w:rsidP="00000000" w:rsidRDefault="00000000" w:rsidRPr="00000000" w14:paraId="00000B10">
      <w:pPr>
        <w:jc w:val="right"/>
        <w:rPr>
          <w:color w:val="1f1f1f"/>
        </w:rPr>
      </w:pPr>
    </w:p>
    <w:p w:rsidR="00000000" w:rsidDel="00000000" w:rsidP="00000000" w:rsidRDefault="00000000" w:rsidRPr="00000000" w14:paraId="00000B11">
      <w:pPr>
        <w:jc w:val="right"/>
        <w:rPr>
          <w:color w:val="1f1f1f"/>
        </w:rPr>
      </w:pPr>
      <w:r>
        <w:rPr>
          <w:rFonts w:ascii="Times New Roman" w:hAnsi="Times New Roman" w:eastAsia="Times New Roman" w:cs="Times New Roman"/>
          <w:b w:val="0"/>
        </w:rPr>
        <w:t xml:space="preserve">וְעַל כֵּן כְּשֶׁנָּפַל הַגּוֹרָל עַל אֲדָר – שָׂמַח, </w:t>
      </w:r>
      <w:r>
        <w:rPr>
          <w:rFonts w:ascii="Times New Roman" w:hAnsi="Times New Roman" w:eastAsia="Times New Roman" w:cs="Times New Roman"/>
          <w:b/>
        </w:rPr>
        <w:t xml:space="preserve">Therefore when the lot fell on the month of Adar—Haman rejoiced, </w:t>
      </w:r>
      <w:r>
        <w:rPr>
          <w:rFonts w:ascii="Times New Roman" w:hAnsi="Times New Roman" w:eastAsia="Times New Roman" w:cs="Times New Roman"/>
          <w:b w:val="0"/>
        </w:rPr>
        <w:t xml:space="preserve">דְּאָז מֵת מֹשֶׁה רַבֵּינוּ עָלָיו הַשָּׁלוֹם (מְגִילָּה יג:), </w:t>
      </w:r>
      <w:r>
        <w:rPr>
          <w:rFonts w:ascii="Times New Roman" w:hAnsi="Times New Roman" w:eastAsia="Times New Roman" w:cs="Times New Roman"/>
          <w:b/>
        </w:rPr>
        <w:t xml:space="preserve">for then Moses our teacher passed away (Megillah 13b), </w:t>
      </w:r>
      <w:r>
        <w:rPr>
          <w:rFonts w:ascii="Times New Roman" w:hAnsi="Times New Roman" w:eastAsia="Times New Roman" w:cs="Times New Roman"/>
          <w:b w:val="0"/>
        </w:rPr>
        <w:t xml:space="preserve">שֶׁהוּא הַדַּעַת דְּיִשְׂרָאֵל; </w:t>
      </w:r>
      <w:r>
        <w:rPr>
          <w:rFonts w:ascii="Times New Roman" w:hAnsi="Times New Roman" w:eastAsia="Times New Roman" w:cs="Times New Roman"/>
          <w:b/>
        </w:rPr>
        <w:t xml:space="preserve">who personifies the collective Da'at of Israel; </w:t>
      </w:r>
      <w:r>
        <w:rPr>
          <w:rFonts w:ascii="Times New Roman" w:hAnsi="Times New Roman" w:eastAsia="Times New Roman" w:cs="Times New Roman"/>
          <w:b w:val="0"/>
        </w:rPr>
        <w:t xml:space="preserve">כַּיָּדוּעַ (מִתִּקּוּנֵי זֹהַר) דְּמֹשֶׁה מִלְּגָאו בְּסוֹד הַדַּעַת; </w:t>
      </w:r>
      <w:r>
        <w:rPr>
          <w:rFonts w:ascii="Times New Roman" w:hAnsi="Times New Roman" w:eastAsia="Times New Roman" w:cs="Times New Roman"/>
          <w:b/>
        </w:rPr>
        <w:t xml:space="preserve">as is known from Tikkunei Zohar that Moses abides internally within the mystery of Da'at;</w:t>
      </w:r>
    </w:p>
    <w:p w:rsidR="00000000" w:rsidDel="00000000" w:rsidP="00000000" w:rsidRDefault="00000000" w:rsidRPr="00000000" w14:paraId="00000B12">
      <w:pPr>
        <w:jc w:val="right"/>
        <w:rPr>
          <w:color w:val="1f1f1f"/>
        </w:rPr>
      </w:pPr>
    </w:p>
    <w:p w:rsidR="00000000" w:rsidDel="00000000" w:rsidP="00000000" w:rsidRDefault="00000000" w:rsidRPr="00000000" w14:paraId="00000B13">
      <w:pPr>
        <w:jc w:val="right"/>
        <w:rPr>
          <w:color w:val="1f1f1f"/>
        </w:rPr>
      </w:pPr>
      <w:r>
        <w:rPr>
          <w:rFonts w:ascii="Times New Roman" w:hAnsi="Times New Roman" w:eastAsia="Times New Roman" w:cs="Times New Roman"/>
          <w:b w:val="0"/>
        </w:rPr>
        <w:t xml:space="preserve">וְעַל כֵּן הוּא הַגּוֹאֵל מִמִּצְרַיִם – </w:t>
      </w:r>
      <w:r>
        <w:rPr>
          <w:rFonts w:ascii="Times New Roman" w:hAnsi="Times New Roman" w:eastAsia="Times New Roman" w:cs="Times New Roman"/>
          <w:b/>
        </w:rPr>
        <w:t xml:space="preserve">wherefore he was the redeemer from Egypt— </w:t>
      </w:r>
      <w:r>
        <w:rPr>
          <w:rFonts w:ascii="Times New Roman" w:hAnsi="Times New Roman" w:eastAsia="Times New Roman" w:cs="Times New Roman"/>
          <w:b w:val="0"/>
        </w:rPr>
        <w:t xml:space="preserve">עֶרְוַת הָאָרֶץ, מְקוֹם הַזִּמָּה דְּאֵשֶׁת זְנוּנִים; </w:t>
      </w:r>
      <w:r>
        <w:rPr>
          <w:rFonts w:ascii="Times New Roman" w:hAnsi="Times New Roman" w:eastAsia="Times New Roman" w:cs="Times New Roman"/>
          <w:b/>
        </w:rPr>
        <w:t xml:space="preserve">the obscenity of the earth, the den of licentiousness belonging to the Immoral Woman; </w:t>
      </w:r>
      <w:r>
        <w:rPr>
          <w:rFonts w:ascii="Times New Roman" w:hAnsi="Times New Roman" w:eastAsia="Times New Roman" w:cs="Times New Roman"/>
          <w:b w:val="0"/>
        </w:rPr>
        <w:t xml:space="preserve">וְהוּא הַמֵּעִיד דְּאֵצֶל בְּנֵי יִשְׂרָאֵל הוּא בִּקְדוּשָּׁה, </w:t>
      </w:r>
      <w:r>
        <w:rPr>
          <w:rFonts w:ascii="Times New Roman" w:hAnsi="Times New Roman" w:eastAsia="Times New Roman" w:cs="Times New Roman"/>
          <w:b/>
        </w:rPr>
        <w:t xml:space="preserve">and he testifies that among the children of Israel passion is sanctified in holiness, </w:t>
      </w:r>
      <w:r>
        <w:rPr>
          <w:rFonts w:ascii="Times New Roman" w:hAnsi="Times New Roman" w:eastAsia="Times New Roman" w:cs="Times New Roman"/>
          <w:b w:val="0"/>
        </w:rPr>
        <w:t xml:space="preserve">דְּדַעַת דִּקְדוּשָּׁה הוּא מַמָּשׁ הֵיפֶךְ זִמָּה; </w:t>
      </w:r>
      <w:r>
        <w:rPr>
          <w:rFonts w:ascii="Times New Roman" w:hAnsi="Times New Roman" w:eastAsia="Times New Roman" w:cs="Times New Roman"/>
          <w:b/>
        </w:rPr>
        <w:t xml:space="preserve">for holy Da'at is the absolute antithesis of licentiousness; </w:t>
      </w:r>
      <w:r>
        <w:rPr>
          <w:rFonts w:ascii="Times New Roman" w:hAnsi="Times New Roman" w:eastAsia="Times New Roman" w:cs="Times New Roman"/>
          <w:b w:val="0"/>
        </w:rPr>
        <w:t xml:space="preserve">דְּעַל כֵּן נִקְבַּר מוּל בֵּית פְּעוֹר וְאַחַר מַעֲשֵׂה דִּשְׁטִים, </w:t>
      </w:r>
      <w:r>
        <w:rPr>
          <w:rFonts w:ascii="Times New Roman" w:hAnsi="Times New Roman" w:eastAsia="Times New Roman" w:cs="Times New Roman"/>
          <w:b/>
        </w:rPr>
        <w:t xml:space="preserve">wherefore he was buried opposite Beth-peor and after the sin of Shittim, </w:t>
      </w:r>
      <w:r>
        <w:rPr>
          <w:rFonts w:ascii="Times New Roman" w:hAnsi="Times New Roman" w:eastAsia="Times New Roman" w:cs="Times New Roman"/>
          <w:b w:val="0"/>
        </w:rPr>
        <w:t xml:space="preserve">כִּי הוּא מַמָּשׁ הֶפְכּוֹ; </w:t>
      </w:r>
      <w:r>
        <w:rPr>
          <w:rFonts w:ascii="Times New Roman" w:hAnsi="Times New Roman" w:eastAsia="Times New Roman" w:cs="Times New Roman"/>
          <w:b/>
        </w:rPr>
        <w:t xml:space="preserve">because he is its diametric opposite;</w:t>
      </w:r>
    </w:p>
    <w:p w:rsidR="00000000" w:rsidDel="00000000" w:rsidP="00000000" w:rsidRDefault="00000000" w:rsidRPr="00000000" w14:paraId="00000B14">
      <w:pPr>
        <w:jc w:val="right"/>
        <w:rPr>
          <w:color w:val="1f1f1f"/>
        </w:rPr>
      </w:pPr>
    </w:p>
    <w:p w:rsidR="00000000" w:rsidDel="00000000" w:rsidP="00000000" w:rsidRDefault="00000000" w:rsidRPr="00000000" w14:paraId="00000B15">
      <w:pPr>
        <w:jc w:val="right"/>
        <w:rPr>
          <w:color w:val="1f1f1f"/>
        </w:rPr>
      </w:pPr>
      <w:r>
        <w:rPr>
          <w:rFonts w:ascii="Times New Roman" w:hAnsi="Times New Roman" w:eastAsia="Times New Roman" w:cs="Times New Roman"/>
          <w:b w:val="0"/>
        </w:rPr>
        <w:t xml:space="preserve">דְּעַל יְדֵי הַזִּמָּה מִסְתָּרֵס הַדַּעַת, </w:t>
      </w:r>
      <w:r>
        <w:rPr>
          <w:rFonts w:ascii="Times New Roman" w:hAnsi="Times New Roman" w:eastAsia="Times New Roman" w:cs="Times New Roman"/>
          <w:b/>
        </w:rPr>
        <w:t xml:space="preserve">for through depraved lust, Da'at becomes spiritually castrated, </w:t>
      </w:r>
      <w:r>
        <w:rPr>
          <w:rFonts w:ascii="Times New Roman" w:hAnsi="Times New Roman" w:eastAsia="Times New Roman" w:cs="Times New Roman"/>
          <w:b w:val="0"/>
        </w:rPr>
        <w:t xml:space="preserve">וְכַיָּדוּעַ דְּעַל יְדֵי הִרְהוּרִים וּשְׁטִיפוּת הַזְּנוּת קַשְׁתּוֹ נִנְעֶרֶת, </w:t>
      </w:r>
      <w:r>
        <w:rPr>
          <w:rFonts w:ascii="Times New Roman" w:hAnsi="Times New Roman" w:eastAsia="Times New Roman" w:cs="Times New Roman"/>
          <w:b/>
        </w:rPr>
        <w:t xml:space="preserve">and as is known, through obsessive thoughts and licentiousness one's potency is crippled, </w:t>
      </w:r>
      <w:r>
        <w:rPr>
          <w:rFonts w:ascii="Times New Roman" w:hAnsi="Times New Roman" w:eastAsia="Times New Roman" w:cs="Times New Roman"/>
          <w:b w:val="0"/>
        </w:rPr>
        <w:t xml:space="preserve">כְּפֵירוּשׁ רַשִּׁ"י שֶׁאֵין מוֹלִיד רָצָה לוֹמַר (סַנְהֶדְרִין צב.); </w:t>
      </w:r>
      <w:r>
        <w:rPr>
          <w:rFonts w:ascii="Times New Roman" w:hAnsi="Times New Roman" w:eastAsia="Times New Roman" w:cs="Times New Roman"/>
          <w:b/>
        </w:rPr>
        <w:t xml:space="preserve">as Rashi explains that he is rendered unable to bear fruit (Sanhedrin 92a); </w:t>
      </w:r>
      <w:r>
        <w:rPr>
          <w:rFonts w:ascii="Times New Roman" w:hAnsi="Times New Roman" w:eastAsia="Times New Roman" w:cs="Times New Roman"/>
          <w:b w:val="0"/>
        </w:rPr>
        <w:t xml:space="preserve">וְזֶהוּ סֵירוּס הַדַּעַת דִּקְלִפָּה, </w:t>
      </w:r>
      <w:r>
        <w:rPr>
          <w:rFonts w:ascii="Times New Roman" w:hAnsi="Times New Roman" w:eastAsia="Times New Roman" w:cs="Times New Roman"/>
          <w:b/>
        </w:rPr>
        <w:t xml:space="preserve">and this is the castration of the Da'at of the Kelipah, </w:t>
      </w:r>
      <w:r>
        <w:rPr>
          <w:rFonts w:ascii="Times New Roman" w:hAnsi="Times New Roman" w:eastAsia="Times New Roman" w:cs="Times New Roman"/>
          <w:b w:val="0"/>
        </w:rPr>
        <w:t xml:space="preserve">דְּאִסְתָּרַס מִמֵּילָא עַל יְדֵי הִתְגַּבְּרוּתוֹ בְּיוֹתֵר; </w:t>
      </w:r>
      <w:r>
        <w:rPr>
          <w:rFonts w:ascii="Times New Roman" w:hAnsi="Times New Roman" w:eastAsia="Times New Roman" w:cs="Times New Roman"/>
          <w:b/>
        </w:rPr>
        <w:t xml:space="preserve">which is automatically rendered impotent through its own violent excess;</w:t>
      </w:r>
    </w:p>
    <w:p w:rsidR="00000000" w:rsidDel="00000000" w:rsidP="00000000" w:rsidRDefault="00000000" w:rsidRPr="00000000" w14:paraId="00000B16">
      <w:pPr>
        <w:jc w:val="right"/>
        <w:rPr>
          <w:color w:val="1f1f1f"/>
        </w:rPr>
      </w:pPr>
    </w:p>
    <w:p w:rsidR="00000000" w:rsidDel="00000000" w:rsidP="00000000" w:rsidRDefault="00000000" w:rsidRPr="00000000" w14:paraId="00000B17">
      <w:pPr>
        <w:jc w:val="right"/>
        <w:rPr>
          <w:color w:val="1f1f1f"/>
        </w:rPr>
      </w:pPr>
      <w:r>
        <w:rPr>
          <w:rFonts w:ascii="Times New Roman" w:hAnsi="Times New Roman" w:eastAsia="Times New Roman" w:cs="Times New Roman"/>
          <w:b w:val="0"/>
        </w:rPr>
        <w:t xml:space="preserve">מַה שֶּׁאֵין כֵּן דַּעַת דִּקְדוּשָּׁה – </w:t>
      </w:r>
      <w:r>
        <w:rPr>
          <w:rFonts w:ascii="Times New Roman" w:hAnsi="Times New Roman" w:eastAsia="Times New Roman" w:cs="Times New Roman"/>
          <w:b/>
        </w:rPr>
        <w:t xml:space="preserve">whereas with the Da'at of holiness it is the reverse— </w:t>
      </w:r>
      <w:r>
        <w:rPr>
          <w:rFonts w:ascii="Times New Roman" w:hAnsi="Times New Roman" w:eastAsia="Times New Roman" w:cs="Times New Roman"/>
          <w:b w:val="0"/>
        </w:rPr>
        <w:t xml:space="preserve">אַדְּרַבָּה: "וּבְנֵי יִשְׂרָאֵל פָּרוּ וַיִּשְׁרְצוּ וַיִּרְבּוּ וַיַּעַצְמוּ [בִּמְאֹד מְאֹד] </w:t>
      </w:r>
      <w:r>
        <w:rPr>
          <w:rFonts w:ascii="Times New Roman" w:hAnsi="Times New Roman" w:eastAsia="Times New Roman" w:cs="Times New Roman"/>
          <w:b/>
        </w:rPr>
        <w:t xml:space="preserve">on the contrary: "And the children of Israel were fruitful, and increased abundantly, and multiplied, and waxed exceeding mighty, </w:t>
      </w:r>
      <w:r>
        <w:rPr>
          <w:rFonts w:ascii="Times New Roman" w:hAnsi="Times New Roman" w:eastAsia="Times New Roman" w:cs="Times New Roman"/>
          <w:b w:val="0"/>
        </w:rPr>
        <w:t xml:space="preserve">וַתִּמָּלֵא הָאָרֶץ [אֹתָם]" (שְׁמוֹת א, ז) – </w:t>
      </w:r>
      <w:r>
        <w:rPr>
          <w:rFonts w:ascii="Times New Roman" w:hAnsi="Times New Roman" w:eastAsia="Times New Roman" w:cs="Times New Roman"/>
          <w:b/>
        </w:rPr>
        <w:t xml:space="preserve">and the land was filled with them" (Exodus 1:7)— </w:t>
      </w:r>
      <w:r>
        <w:rPr>
          <w:rFonts w:ascii="Times New Roman" w:hAnsi="Times New Roman" w:eastAsia="Times New Roman" w:cs="Times New Roman"/>
          <w:b w:val="0"/>
        </w:rPr>
        <w:t xml:space="preserve">מְקוֹם הַזִּמָּה גַּם כֵּן – אוֹתָם. </w:t>
      </w:r>
      <w:r>
        <w:rPr>
          <w:rFonts w:ascii="Times New Roman" w:hAnsi="Times New Roman" w:eastAsia="Times New Roman" w:cs="Times New Roman"/>
          <w:b/>
        </w:rPr>
        <w:t xml:space="preserve">the very land of depravity was filled with their holy fruit.</w:t>
      </w:r>
    </w:p>
    <w:p w:rsidR="00000000" w:rsidDel="00000000" w:rsidP="00000000" w:rsidRDefault="00000000" w:rsidRPr="00000000" w14:paraId="00000B18">
      <w:pPr>
        <w:jc w:val="right"/>
        <w:rPr>
          <w:color w:val="1f1f1f"/>
        </w:rPr>
      </w:pPr>
    </w:p>
    <w:p w:rsidR="00000000" w:rsidDel="00000000" w:rsidP="00000000" w:rsidRDefault="00000000" w:rsidRPr="00000000" w14:paraId="00000B19">
      <w:pPr>
        <w:jc w:val="right"/>
        <w:rPr>
          <w:color w:val="1f1f1f"/>
        </w:rPr>
      </w:pPr>
      <w:r>
        <w:rPr>
          <w:rFonts w:ascii="Times New Roman" w:hAnsi="Times New Roman" w:eastAsia="Times New Roman" w:cs="Times New Roman"/>
          <w:b w:val="0"/>
        </w:rPr>
        <w:t xml:space="preserve">וְעַל כֵּן בְּז' בַּאֲדָר נוֹלַד וָמֵת, </w:t>
      </w:r>
      <w:r>
        <w:rPr>
          <w:rFonts w:ascii="Times New Roman" w:hAnsi="Times New Roman" w:eastAsia="Times New Roman" w:cs="Times New Roman"/>
          <w:b/>
        </w:rPr>
        <w:t xml:space="preserve">And therefore on the seventh of Adar Moses was born and passed away, </w:t>
      </w:r>
      <w:r>
        <w:rPr>
          <w:rFonts w:ascii="Times New Roman" w:hAnsi="Times New Roman" w:eastAsia="Times New Roman" w:cs="Times New Roman"/>
          <w:b w:val="0"/>
        </w:rPr>
        <w:t xml:space="preserve">כִּי חוֹדֶשׁ זֶה נֶגֶד כֹּחַ הַתַּאֲווֹת כַּנִּזְכָּר, </w:t>
      </w:r>
      <w:r>
        <w:rPr>
          <w:rFonts w:ascii="Times New Roman" w:hAnsi="Times New Roman" w:eastAsia="Times New Roman" w:cs="Times New Roman"/>
          <w:b/>
        </w:rPr>
        <w:t xml:space="preserve">for this month corresponds to the faculty of desire as noted, </w:t>
      </w:r>
      <w:r>
        <w:rPr>
          <w:rFonts w:ascii="Times New Roman" w:hAnsi="Times New Roman" w:eastAsia="Times New Roman" w:cs="Times New Roman"/>
          <w:b w:val="0"/>
        </w:rPr>
        <w:t xml:space="preserve">וּמַזָּלוֹ דָּגִים דִּפְרִיצֵי, </w:t>
      </w:r>
      <w:r>
        <w:rPr>
          <w:rFonts w:ascii="Times New Roman" w:hAnsi="Times New Roman" w:eastAsia="Times New Roman" w:cs="Times New Roman"/>
          <w:b/>
        </w:rPr>
        <w:t xml:space="preserve">and its zodiac sign is Pisces (fish), who are prolific, </w:t>
      </w:r>
      <w:r>
        <w:rPr>
          <w:rFonts w:ascii="Times New Roman" w:hAnsi="Times New Roman" w:eastAsia="Times New Roman" w:cs="Times New Roman"/>
          <w:b w:val="0"/>
        </w:rPr>
        <w:t xml:space="preserve">וְ"יִדְגּוּ לָרֹב" (בְּרֵאשִׁית מח, טז) דְּבָהֶם כֹּחַ הָרִיבּוּי; </w:t>
      </w:r>
      <w:r>
        <w:rPr>
          <w:rFonts w:ascii="Times New Roman" w:hAnsi="Times New Roman" w:eastAsia="Times New Roman" w:cs="Times New Roman"/>
          <w:b/>
        </w:rPr>
        <w:t xml:space="preserve">and "let them grow into a multitude like fish", embodying reproductive increase; </w:t>
      </w:r>
      <w:r>
        <w:rPr>
          <w:rFonts w:ascii="Times New Roman" w:hAnsi="Times New Roman" w:eastAsia="Times New Roman" w:cs="Times New Roman"/>
          <w:b w:val="0"/>
        </w:rPr>
        <w:t xml:space="preserve">וּתְחִלַּת יְצִירַת כֹּחַ פְּרוּ וּרְבוּ נֶאֱמַר בְּדָגִים (בְּרֵאשִׁית א, כב), </w:t>
      </w:r>
      <w:r>
        <w:rPr>
          <w:rFonts w:ascii="Times New Roman" w:hAnsi="Times New Roman" w:eastAsia="Times New Roman" w:cs="Times New Roman"/>
          <w:b/>
        </w:rPr>
        <w:t xml:space="preserve">and the first biblical blessing of procreation was pronounced over fish, </w:t>
      </w:r>
      <w:r>
        <w:rPr>
          <w:rFonts w:ascii="Times New Roman" w:hAnsi="Times New Roman" w:eastAsia="Times New Roman" w:cs="Times New Roman"/>
          <w:b w:val="0"/>
        </w:rPr>
        <w:t xml:space="preserve">וּבְכָל הַתְחָלָה הַכֹּחַ עָצוּם בְּיוֹתֵר. </w:t>
      </w:r>
      <w:r>
        <w:rPr>
          <w:rFonts w:ascii="Times New Roman" w:hAnsi="Times New Roman" w:eastAsia="Times New Roman" w:cs="Times New Roman"/>
          <w:b/>
        </w:rPr>
        <w:t xml:space="preserve">and at every inception the raw vitality is most potent.</w:t>
      </w:r>
    </w:p>
    <w:p w:rsidR="00000000" w:rsidDel="00000000" w:rsidP="00000000" w:rsidRDefault="00000000" w:rsidRPr="00000000" w14:paraId="00000B1A">
      <w:pPr>
        <w:jc w:val="right"/>
        <w:rPr>
          <w:color w:val="1f1f1f"/>
        </w:rPr>
      </w:pPr>
    </w:p>
    <w:p w:rsidR="00000000" w:rsidDel="00000000" w:rsidP="00000000" w:rsidRDefault="00000000" w:rsidRPr="00000000" w14:paraId="00000B1B">
      <w:pPr>
        <w:jc w:val="right"/>
        <w:rPr>
          <w:color w:val="1f1f1f"/>
        </w:rPr>
      </w:pPr>
      <w:r>
        <w:rPr>
          <w:rFonts w:ascii="Times New Roman" w:hAnsi="Times New Roman" w:eastAsia="Times New Roman" w:cs="Times New Roman"/>
          <w:b w:val="0"/>
        </w:rPr>
        <w:t xml:space="preserve">וְאִיתָא בְּרֹאשׁ הַשָּׁנָה (ח.): </w:t>
      </w:r>
      <w:r>
        <w:rPr>
          <w:rFonts w:ascii="Times New Roman" w:hAnsi="Times New Roman" w:eastAsia="Times New Roman" w:cs="Times New Roman"/>
          <w:b/>
        </w:rPr>
        <w:t xml:space="preserve">And it is taught in Rosh Hashanah (8a): </w:t>
      </w:r>
      <w:r>
        <w:rPr>
          <w:rFonts w:ascii="Times New Roman" w:hAnsi="Times New Roman" w:eastAsia="Times New Roman" w:cs="Times New Roman"/>
          <w:b w:val="0"/>
        </w:rPr>
        <w:t xml:space="preserve">אֵימָתַי "לָבְשׁוּ כָרִים הַצֹּאן"? </w:t>
      </w:r>
      <w:r>
        <w:rPr>
          <w:rFonts w:ascii="Times New Roman" w:hAnsi="Times New Roman" w:eastAsia="Times New Roman" w:cs="Times New Roman"/>
          <w:b/>
        </w:rPr>
        <w:t xml:space="preserve">When are "the pastures clothed with flocks"? </w:t>
      </w:r>
      <w:r>
        <w:rPr>
          <w:rFonts w:ascii="Times New Roman" w:hAnsi="Times New Roman" w:eastAsia="Times New Roman" w:cs="Times New Roman"/>
          <w:b w:val="0"/>
        </w:rPr>
        <w:t xml:space="preserve">בַּאֲדָר, מִתְעַבְּרוֹת בַּאֲדָר וְכוּלֵי; </w:t>
      </w:r>
      <w:r>
        <w:rPr>
          <w:rFonts w:ascii="Times New Roman" w:hAnsi="Times New Roman" w:eastAsia="Times New Roman" w:cs="Times New Roman"/>
          <w:b/>
        </w:rPr>
        <w:t xml:space="preserve">In Adar, they conceive in Adar, etc.; </w:t>
      </w:r>
      <w:r>
        <w:rPr>
          <w:rFonts w:ascii="Times New Roman" w:hAnsi="Times New Roman" w:eastAsia="Times New Roman" w:cs="Times New Roman"/>
          <w:b w:val="0"/>
        </w:rPr>
        <w:t xml:space="preserve">וְיִשְׂרָאֵל נִמְשְׁלוּ לְצֹאן, </w:t>
      </w:r>
      <w:r>
        <w:rPr>
          <w:rFonts w:ascii="Times New Roman" w:hAnsi="Times New Roman" w:eastAsia="Times New Roman" w:cs="Times New Roman"/>
          <w:b/>
        </w:rPr>
        <w:t xml:space="preserve">and Israel are compared to sheep, </w:t>
      </w:r>
      <w:r>
        <w:rPr>
          <w:rFonts w:ascii="Times New Roman" w:hAnsi="Times New Roman" w:eastAsia="Times New Roman" w:cs="Times New Roman"/>
          <w:b w:val="0"/>
        </w:rPr>
        <w:t xml:space="preserve">שֶׁגַּם הֵם פָּרִים וְרָבִים בְּיוֹתֵר, </w:t>
      </w:r>
      <w:r>
        <w:rPr>
          <w:rFonts w:ascii="Times New Roman" w:hAnsi="Times New Roman" w:eastAsia="Times New Roman" w:cs="Times New Roman"/>
          <w:b/>
        </w:rPr>
        <w:t xml:space="preserve">who likewise reproduce in tremendous abundance, </w:t>
      </w:r>
      <w:r>
        <w:rPr>
          <w:rFonts w:ascii="Times New Roman" w:hAnsi="Times New Roman" w:eastAsia="Times New Roman" w:cs="Times New Roman"/>
          <w:b w:val="0"/>
        </w:rPr>
        <w:t xml:space="preserve">דְּעַל כֵּן נִקְרָאִים "עַשְׁתְּרוֹת" – שֶׁמְּעַשְּׁרוֹת אֶת בַּעֲלֵיהֶן (חֻלִּין פד:). </w:t>
      </w:r>
      <w:r>
        <w:rPr>
          <w:rFonts w:ascii="Times New Roman" w:hAnsi="Times New Roman" w:eastAsia="Times New Roman" w:cs="Times New Roman"/>
          <w:b/>
        </w:rPr>
        <w:t xml:space="preserve">wherefore sheep are called ashterot—because they enrich their owners (Chullin 84b).</w:t>
      </w:r>
    </w:p>
    <w:p w:rsidR="00000000" w:rsidDel="00000000" w:rsidP="00000000" w:rsidRDefault="00000000" w:rsidRPr="00000000" w14:paraId="00000B1C">
      <w:pPr>
        <w:jc w:val="right"/>
        <w:rPr>
          <w:color w:val="1f1f1f"/>
        </w:rPr>
      </w:pPr>
    </w:p>
    <w:p w:rsidR="00000000" w:rsidDel="00000000" w:rsidP="00000000" w:rsidRDefault="00000000" w:rsidRPr="00000000" w14:paraId="00000B1D">
      <w:pPr>
        <w:jc w:val="right"/>
        <w:rPr>
          <w:color w:val="1f1f1f"/>
        </w:rPr>
      </w:pPr>
      <w:r>
        <w:rPr>
          <w:rFonts w:ascii="Times New Roman" w:hAnsi="Times New Roman" w:eastAsia="Times New Roman" w:cs="Times New Roman"/>
          <w:b w:val="0"/>
        </w:rPr>
        <w:t xml:space="preserve">וּמִצְרַיִם עָבְדוּ לָהֶם, </w:t>
      </w:r>
      <w:r>
        <w:rPr>
          <w:rFonts w:ascii="Times New Roman" w:hAnsi="Times New Roman" w:eastAsia="Times New Roman" w:cs="Times New Roman"/>
          <w:b/>
        </w:rPr>
        <w:t xml:space="preserve">And the Egyptians worshipped the sheep (the lamb), </w:t>
      </w:r>
      <w:r>
        <w:rPr>
          <w:rFonts w:ascii="Times New Roman" w:hAnsi="Times New Roman" w:eastAsia="Times New Roman" w:cs="Times New Roman"/>
          <w:b w:val="0"/>
        </w:rPr>
        <w:t xml:space="preserve">דְּהֵם שְׁטוּפֵי זִמָּה </w:t>
      </w:r>
      <w:r>
        <w:rPr>
          <w:rFonts w:ascii="Times New Roman" w:hAnsi="Times New Roman" w:eastAsia="Times New Roman" w:cs="Times New Roman"/>
          <w:b/>
        </w:rPr>
        <w:t xml:space="preserve">for they were steeped in licentiousness, </w:t>
      </w:r>
      <w:r>
        <w:rPr>
          <w:rFonts w:ascii="Times New Roman" w:hAnsi="Times New Roman" w:eastAsia="Times New Roman" w:cs="Times New Roman"/>
          <w:b w:val="0"/>
        </w:rPr>
        <w:t xml:space="preserve">וְעַל יְדֵי זֶה אִסְתָּרְסוּ </w:t>
      </w:r>
      <w:r>
        <w:rPr>
          <w:rFonts w:ascii="Times New Roman" w:hAnsi="Times New Roman" w:eastAsia="Times New Roman" w:cs="Times New Roman"/>
          <w:b/>
        </w:rPr>
        <w:t xml:space="preserve">and through this they were spiritually castrated, </w:t>
      </w:r>
      <w:r>
        <w:rPr>
          <w:rFonts w:ascii="Times New Roman" w:hAnsi="Times New Roman" w:eastAsia="Times New Roman" w:cs="Times New Roman"/>
          <w:b w:val="0"/>
        </w:rPr>
        <w:t xml:space="preserve">וְאֵין לָהֶן שַׁיָּיכוּת לִפְרוּ וּרְבוּ וּלְהִתְדַּמּוֹת לָהֶם, </w:t>
      </w:r>
      <w:r>
        <w:rPr>
          <w:rFonts w:ascii="Times New Roman" w:hAnsi="Times New Roman" w:eastAsia="Times New Roman" w:cs="Times New Roman"/>
          <w:b/>
        </w:rPr>
        <w:t xml:space="preserve">possessing no true holy procreation to resemble them, </w:t>
      </w:r>
      <w:r>
        <w:rPr>
          <w:rFonts w:ascii="Times New Roman" w:hAnsi="Times New Roman" w:eastAsia="Times New Roman" w:cs="Times New Roman"/>
          <w:b w:val="0"/>
        </w:rPr>
        <w:t xml:space="preserve">רַק עָבְדוּ לְאוֹתוֹ כֹּחַ שֶׁנַּעֲשָׂה אֶצְלָם כֶּאֱלוֹהַּ, </w:t>
      </w:r>
      <w:r>
        <w:rPr>
          <w:rFonts w:ascii="Times New Roman" w:hAnsi="Times New Roman" w:eastAsia="Times New Roman" w:cs="Times New Roman"/>
          <w:b/>
        </w:rPr>
        <w:t xml:space="preserve">merely deifying that animal drive as a god, </w:t>
      </w:r>
      <w:r>
        <w:rPr>
          <w:rFonts w:ascii="Times New Roman" w:hAnsi="Times New Roman" w:eastAsia="Times New Roman" w:cs="Times New Roman"/>
          <w:b w:val="0"/>
        </w:rPr>
        <w:t xml:space="preserve">רָצָה לוֹמַר שֶׁזֶּהוּ שָׁרְשָׁם. </w:t>
      </w:r>
      <w:r>
        <w:rPr>
          <w:rFonts w:ascii="Times New Roman" w:hAnsi="Times New Roman" w:eastAsia="Times New Roman" w:cs="Times New Roman"/>
          <w:b/>
        </w:rPr>
        <w:t xml:space="preserve">meaning that in this base vice lay their root.</w:t>
      </w:r>
    </w:p>
    <w:p w:rsidR="00000000" w:rsidDel="00000000" w:rsidP="00000000" w:rsidRDefault="00000000" w:rsidRPr="00000000" w14:paraId="00000B1E">
      <w:pPr>
        <w:jc w:val="right"/>
        <w:rPr>
          <w:color w:val="1f1f1f"/>
        </w:rPr>
      </w:pPr>
    </w:p>
    <w:p w:rsidR="00000000" w:rsidDel="00000000" w:rsidP="00000000" w:rsidRDefault="00000000" w:rsidRPr="00000000" w14:paraId="00000B1F">
      <w:pPr>
        <w:jc w:val="right"/>
        <w:rPr>
          <w:color w:val="1f1f1f"/>
        </w:rPr>
      </w:pPr>
      <w:r>
        <w:rPr>
          <w:rFonts w:ascii="Times New Roman" w:hAnsi="Times New Roman" w:eastAsia="Times New Roman" w:cs="Times New Roman"/>
          <w:b w:val="0"/>
        </w:rPr>
        <w:t xml:space="preserve">וּכְשֶׁנִּגְאֲלוּ מִמִּצְרַיִם: "שָׁמְעוּ עַמִּים יִרְגָּזוּן" (שְׁמוֹת טו, יד), </w:t>
      </w:r>
      <w:r>
        <w:rPr>
          <w:rFonts w:ascii="Times New Roman" w:hAnsi="Times New Roman" w:eastAsia="Times New Roman" w:cs="Times New Roman"/>
          <w:b/>
        </w:rPr>
        <w:t xml:space="preserve">And when Israel were redeemed from Egypt: "The peoples have heard, they tremble", </w:t>
      </w:r>
      <w:r>
        <w:rPr>
          <w:rFonts w:ascii="Times New Roman" w:hAnsi="Times New Roman" w:eastAsia="Times New Roman" w:cs="Times New Roman"/>
          <w:b w:val="0"/>
        </w:rPr>
        <w:t xml:space="preserve">זוּלַת עֲמָלֵק שֶׁהָיָה חוֹשֵׁב עַצְמוֹ הֵיפֶךְ כֹּחַ זֶה לְגַמְרֵי, </w:t>
      </w:r>
      <w:r>
        <w:rPr>
          <w:rFonts w:ascii="Times New Roman" w:hAnsi="Times New Roman" w:eastAsia="Times New Roman" w:cs="Times New Roman"/>
          <w:b/>
        </w:rPr>
        <w:t xml:space="preserve">except Amalek, who presumed himself totally free of this reproductive drive; </w:t>
      </w:r>
      <w:r>
        <w:rPr>
          <w:rFonts w:ascii="Times New Roman" w:hAnsi="Times New Roman" w:eastAsia="Times New Roman" w:cs="Times New Roman"/>
          <w:b w:val="0"/>
        </w:rPr>
        <w:t xml:space="preserve">וְעַל כֵּן חָתַךְ מִילוֹתֵיהֶם וְזָרַק וְכוּלֵי: "טוֹל מַה שֶּׁבָּחַרְתָּ!" </w:t>
      </w:r>
      <w:r>
        <w:rPr>
          <w:rFonts w:ascii="Times New Roman" w:hAnsi="Times New Roman" w:eastAsia="Times New Roman" w:cs="Times New Roman"/>
          <w:b/>
        </w:rPr>
        <w:t xml:space="preserve">wherefore he sliced off their circumcisions and cast them upward: "Take what You have chosen!" (</w:t>
      </w:r>
      <w:r>
        <w:rPr>
          <w:rFonts w:ascii="Times New Roman" w:hAnsi="Times New Roman" w:eastAsia="Times New Roman" w:cs="Times New Roman"/>
          <w:b w:val="0"/>
        </w:rPr>
        <w:t xml:space="preserve">כְּמַה שֶּׁכָּתוּב תַּנְחוּמָא תֵּצֵא ז); (</w:t>
      </w:r>
      <w:r>
        <w:rPr>
          <w:rFonts w:ascii="Times New Roman" w:hAnsi="Times New Roman" w:eastAsia="Times New Roman" w:cs="Times New Roman"/>
          <w:b/>
        </w:rPr>
        <w:t xml:space="preserve">as written in Tanchuma, Ki Teitzei 7);</w:t>
      </w:r>
    </w:p>
    <w:p w:rsidR="00000000" w:rsidDel="00000000" w:rsidP="00000000" w:rsidRDefault="00000000" w:rsidRPr="00000000" w14:paraId="00000B20">
      <w:pPr>
        <w:jc w:val="right"/>
        <w:rPr>
          <w:color w:val="1f1f1f"/>
        </w:rPr>
      </w:pPr>
    </w:p>
    <w:p w:rsidR="00000000" w:rsidDel="00000000" w:rsidP="00000000" w:rsidRDefault="00000000" w:rsidRPr="00000000" w14:paraId="00000B21">
      <w:pPr>
        <w:jc w:val="right"/>
        <w:rPr>
          <w:color w:val="1f1f1f"/>
        </w:rPr>
      </w:pPr>
      <w:r>
        <w:rPr>
          <w:rFonts w:ascii="Times New Roman" w:hAnsi="Times New Roman" w:eastAsia="Times New Roman" w:cs="Times New Roman"/>
          <w:b w:val="0"/>
        </w:rPr>
        <w:t xml:space="preserve">כִּי הַשֵּׁם יִתְבָּרַךְ בּוֹחֵר בִּקְדוּשַׁת אוֹתוֹ כֹּחַ, </w:t>
      </w:r>
      <w:r>
        <w:rPr>
          <w:rFonts w:ascii="Times New Roman" w:hAnsi="Times New Roman" w:eastAsia="Times New Roman" w:cs="Times New Roman"/>
          <w:b/>
        </w:rPr>
        <w:t xml:space="preserve">for Hashem chooses the sanctification of that very procreative power, </w:t>
      </w:r>
      <w:r>
        <w:rPr>
          <w:rFonts w:ascii="Times New Roman" w:hAnsi="Times New Roman" w:eastAsia="Times New Roman" w:cs="Times New Roman"/>
          <w:b w:val="0"/>
        </w:rPr>
        <w:t xml:space="preserve">וְהוּא מַכְחִישׁ זֶה שֶׁאֵין בּוֹ מְצִיאוּת קְדוּשָּׁה כְּלָל, </w:t>
      </w:r>
      <w:r>
        <w:rPr>
          <w:rFonts w:ascii="Times New Roman" w:hAnsi="Times New Roman" w:eastAsia="Times New Roman" w:cs="Times New Roman"/>
          <w:b/>
        </w:rPr>
        <w:t xml:space="preserve">while Amalek denies this, asserting that no holiness can abide in it whatsoever, </w:t>
      </w:r>
      <w:r>
        <w:rPr>
          <w:rFonts w:ascii="Times New Roman" w:hAnsi="Times New Roman" w:eastAsia="Times New Roman" w:cs="Times New Roman"/>
          <w:b w:val="0"/>
        </w:rPr>
        <w:t xml:space="preserve">כִּי מָצָא: "הַנֶּחֱשָׁלִים אַחֲרֶיךָ" (דְּבָרִים כה, יח). </w:t>
      </w:r>
      <w:r>
        <w:rPr>
          <w:rFonts w:ascii="Times New Roman" w:hAnsi="Times New Roman" w:eastAsia="Times New Roman" w:cs="Times New Roman"/>
          <w:b/>
        </w:rPr>
        <w:t xml:space="preserve">because he encountered: "the hindmost that lagged behind you".</w:t>
      </w:r>
    </w:p>
    <w:p w:rsidR="00000000" w:rsidDel="00000000" w:rsidP="00000000" w:rsidRDefault="00000000" w:rsidRPr="00000000" w14:paraId="00000B22">
      <w:pPr>
        <w:jc w:val="right"/>
        <w:rPr>
          <w:color w:val="1f1f1f"/>
        </w:rPr>
      </w:pPr>
    </w:p>
    <w:p w:rsidR="00000000" w:rsidDel="00000000" w:rsidP="00000000" w:rsidRDefault="00000000" w:rsidRPr="00000000" w14:paraId="00000B23">
      <w:pPr>
        <w:jc w:val="right"/>
        <w:rPr>
          <w:color w:val="1f1f1f"/>
        </w:rPr>
      </w:pPr>
      <w:r>
        <w:rPr>
          <w:rFonts w:ascii="Times New Roman" w:hAnsi="Times New Roman" w:eastAsia="Times New Roman" w:cs="Times New Roman"/>
          <w:b w:val="0"/>
        </w:rPr>
        <w:t xml:space="preserve">וּמֹשֶׁה רַבֵּינוּ עָלָיו הַשָּׁלוֹם נוֹלַד בְּז' אֲדָר לְבָרֵר קְדוּשַׁת אוֹתוֹ כֹּחַ, </w:t>
      </w:r>
      <w:r>
        <w:rPr>
          <w:rFonts w:ascii="Times New Roman" w:hAnsi="Times New Roman" w:eastAsia="Times New Roman" w:cs="Times New Roman"/>
          <w:b/>
        </w:rPr>
        <w:t xml:space="preserve">And Moses our teacher was born on the seventh of Adar to clarify the sanctity of that power; </w:t>
      </w:r>
      <w:r>
        <w:rPr>
          <w:rFonts w:ascii="Times New Roman" w:hAnsi="Times New Roman" w:eastAsia="Times New Roman" w:cs="Times New Roman"/>
          <w:b w:val="0"/>
        </w:rPr>
        <w:t xml:space="preserve">כִּי עַל יְדֵי הַקּוֹ"ף הָרוֹמֵז קְדוּשָּׁה נוֹצַר כֹּחַ זֶה וְחוֹדֶשׁ זֶה. </w:t>
      </w:r>
      <w:r>
        <w:rPr>
          <w:rFonts w:ascii="Times New Roman" w:hAnsi="Times New Roman" w:eastAsia="Times New Roman" w:cs="Times New Roman"/>
          <w:b/>
        </w:rPr>
        <w:t xml:space="preserve">for through the letter Kuf, which alludes to holiness, this power and this month were fashioned.</w:t>
      </w:r>
    </w:p>
    <w:p w:rsidR="00000000" w:rsidDel="00000000" w:rsidP="00000000" w:rsidRDefault="00000000" w:rsidRPr="00000000" w14:paraId="00000B24">
      <w:pPr>
        <w:jc w:val="right"/>
        <w:rPr>
          <w:color w:val="1f1f1f"/>
        </w:rPr>
      </w:pPr>
    </w:p>
    <w:p w:rsidR="00000000" w:rsidDel="00000000" w:rsidP="00000000" w:rsidRDefault="00000000" w:rsidRPr="00000000" w14:paraId="00000B25">
      <w:pPr>
        <w:jc w:val="right"/>
        <w:rPr>
          <w:color w:val="1f1f1f"/>
        </w:rPr>
      </w:pPr>
      <w:r>
        <w:rPr>
          <w:rFonts w:ascii="Times New Roman" w:hAnsi="Times New Roman" w:eastAsia="Times New Roman" w:cs="Times New Roman"/>
          <w:b w:val="0"/>
        </w:rPr>
        <w:t xml:space="preserve">וְז' יָמִים הֵם בִּנְיָן שָׁלֵם לְכָל דָּבָר, </w:t>
      </w:r>
      <w:r>
        <w:rPr>
          <w:rFonts w:ascii="Times New Roman" w:hAnsi="Times New Roman" w:eastAsia="Times New Roman" w:cs="Times New Roman"/>
          <w:b/>
        </w:rPr>
        <w:t xml:space="preserve">And seven days constitute a complete structure for any reality, </w:t>
      </w:r>
      <w:r>
        <w:rPr>
          <w:rFonts w:ascii="Times New Roman" w:hAnsi="Times New Roman" w:eastAsia="Times New Roman" w:cs="Times New Roman"/>
          <w:b w:val="0"/>
        </w:rPr>
        <w:t xml:space="preserve">כְּז' יְמֵי בְרֵאשִׁית: ו' יְמֵי הַמַּעֲשֶׂה, וּבַז' נִגְמַר וְיִשְׁבּוֹת; </w:t>
      </w:r>
      <w:r>
        <w:rPr>
          <w:rFonts w:ascii="Times New Roman" w:hAnsi="Times New Roman" w:eastAsia="Times New Roman" w:cs="Times New Roman"/>
          <w:b/>
        </w:rPr>
        <w:t xml:space="preserve">like the seven days of Creation: six working days, and on the seventh it culminates and rests; </w:t>
      </w:r>
      <w:r>
        <w:rPr>
          <w:rFonts w:ascii="Times New Roman" w:hAnsi="Times New Roman" w:eastAsia="Times New Roman" w:cs="Times New Roman"/>
          <w:b w:val="0"/>
        </w:rPr>
        <w:t xml:space="preserve">וְכֵן הָיָה ז' אֲדָר לֵידַת מֹשֶׁה רַבֵּינוּ עָלָיו הַשָּׁלוֹם </w:t>
      </w:r>
      <w:r>
        <w:rPr>
          <w:rFonts w:ascii="Times New Roman" w:hAnsi="Times New Roman" w:eastAsia="Times New Roman" w:cs="Times New Roman"/>
          <w:b/>
        </w:rPr>
        <w:t xml:space="preserve">and so on the seventh of Adar was the birth of Moses our teacher </w:t>
      </w:r>
      <w:r>
        <w:rPr>
          <w:rFonts w:ascii="Times New Roman" w:hAnsi="Times New Roman" w:eastAsia="Times New Roman" w:cs="Times New Roman"/>
          <w:b w:val="0"/>
        </w:rPr>
        <w:t xml:space="preserve">וְגַם פְּטִירָתוֹ, שֶׁהוּא גְּנִיזַת אוֹתוֹ כֹּחַ. </w:t>
      </w:r>
      <w:r>
        <w:rPr>
          <w:rFonts w:ascii="Times New Roman" w:hAnsi="Times New Roman" w:eastAsia="Times New Roman" w:cs="Times New Roman"/>
          <w:b/>
        </w:rPr>
        <w:t xml:space="preserve">and also his passing, which was the concealment of that power.</w:t>
      </w:r>
    </w:p>
    <w:p w:rsidR="00000000" w:rsidDel="00000000" w:rsidP="00000000" w:rsidRDefault="00000000" w:rsidRPr="00000000" w14:paraId="00000B26">
      <w:pPr>
        <w:jc w:val="right"/>
        <w:rPr>
          <w:color w:val="1f1f1f"/>
        </w:rPr>
      </w:pPr>
    </w:p>
    <w:p w:rsidR="00000000" w:rsidDel="00000000" w:rsidP="00000000" w:rsidRDefault="00000000" w:rsidRPr="00000000" w14:paraId="00000B27">
      <w:pPr>
        <w:jc w:val="right"/>
        <w:rPr>
          <w:color w:val="1f1f1f"/>
        </w:rPr>
      </w:pPr>
      <w:r>
        <w:rPr>
          <w:rFonts w:ascii="Times New Roman" w:hAnsi="Times New Roman" w:eastAsia="Times New Roman" w:cs="Times New Roman"/>
          <w:b w:val="0"/>
        </w:rPr>
        <w:t xml:space="preserve">וְיָדוּעַ דִּבִּפְטִירַת כָּל צַדִּיק "שְׁבַק חַיִּין לְכָל חַי", </w:t>
      </w:r>
      <w:r>
        <w:rPr>
          <w:rFonts w:ascii="Times New Roman" w:hAnsi="Times New Roman" w:eastAsia="Times New Roman" w:cs="Times New Roman"/>
          <w:b/>
        </w:rPr>
        <w:t xml:space="preserve">And it is known that at the passing of every tzaddik 'he leaves life to all the living', </w:t>
      </w:r>
      <w:r>
        <w:rPr>
          <w:rFonts w:ascii="Times New Roman" w:hAnsi="Times New Roman" w:eastAsia="Times New Roman" w:cs="Times New Roman"/>
          <w:b w:val="0"/>
        </w:rPr>
        <w:t xml:space="preserve">דְּכֹחוֹ וְחַיּוּתוֹ נִשְׁאָר בָּעוֹלָם הַזֶּה בְּתַלְמִידָיו, </w:t>
      </w:r>
      <w:r>
        <w:rPr>
          <w:rFonts w:ascii="Times New Roman" w:hAnsi="Times New Roman" w:eastAsia="Times New Roman" w:cs="Times New Roman"/>
          <w:b/>
        </w:rPr>
        <w:t xml:space="preserve">in that his strength and vitality remain in this world within his disciples, </w:t>
      </w:r>
      <w:r>
        <w:rPr>
          <w:rFonts w:ascii="Times New Roman" w:hAnsi="Times New Roman" w:eastAsia="Times New Roman" w:cs="Times New Roman"/>
          <w:b w:val="0"/>
        </w:rPr>
        <w:t xml:space="preserve">וְכָל שֶׁכֵּן מֹשֶׁה רַבֵּינוּ עָלָיו הַשָּׁלוֹם שֶׁהוֹרִיד לָנוּ תּוֹרָה מִן הַשָּׁמַיִם; </w:t>
      </w:r>
      <w:r>
        <w:rPr>
          <w:rFonts w:ascii="Times New Roman" w:hAnsi="Times New Roman" w:eastAsia="Times New Roman" w:cs="Times New Roman"/>
          <w:b/>
        </w:rPr>
        <w:t xml:space="preserve">and all the more so Moses our teacher who brought down the Torah for us from Heaven;</w:t>
      </w:r>
    </w:p>
    <w:p w:rsidR="00000000" w:rsidDel="00000000" w:rsidP="00000000" w:rsidRDefault="00000000" w:rsidRPr="00000000" w14:paraId="00000B28">
      <w:pPr>
        <w:jc w:val="right"/>
        <w:rPr>
          <w:color w:val="1f1f1f"/>
        </w:rPr>
      </w:pPr>
    </w:p>
    <w:p w:rsidR="00000000" w:rsidDel="00000000" w:rsidP="00000000" w:rsidRDefault="00000000" w:rsidRPr="00000000" w14:paraId="00000B29">
      <w:pPr>
        <w:jc w:val="right"/>
        <w:rPr>
          <w:color w:val="1f1f1f"/>
        </w:rPr>
      </w:pPr>
      <w:r>
        <w:rPr>
          <w:rFonts w:ascii="Times New Roman" w:hAnsi="Times New Roman" w:eastAsia="Times New Roman" w:cs="Times New Roman"/>
          <w:b w:val="0"/>
        </w:rPr>
        <w:t xml:space="preserve">וְעַל יְדֵי זֶה נַעֲשָׂה הִתְפַּשְּׁטוּת דִּבְרֵי תּוֹרָה בְּלִבְבוֹת בְּנֵי יִשְׂרָאֵל עַד אֵין קֵץ, </w:t>
      </w:r>
      <w:r>
        <w:rPr>
          <w:rFonts w:ascii="Times New Roman" w:hAnsi="Times New Roman" w:eastAsia="Times New Roman" w:cs="Times New Roman"/>
          <w:b/>
        </w:rPr>
        <w:t xml:space="preserve">and through this occurred the boundless expansion of Torah within the hearts of Israel, </w:t>
      </w:r>
      <w:r>
        <w:rPr>
          <w:rFonts w:ascii="Times New Roman" w:hAnsi="Times New Roman" w:eastAsia="Times New Roman" w:cs="Times New Roman"/>
          <w:b w:val="0"/>
        </w:rPr>
        <w:t xml:space="preserve">וְחַיּוּתוֹ הוּא הַתְחָלַת תּוֹרָה שֶׁבְּעַל פֶּה, </w:t>
      </w:r>
      <w:r>
        <w:rPr>
          <w:rFonts w:ascii="Times New Roman" w:hAnsi="Times New Roman" w:eastAsia="Times New Roman" w:cs="Times New Roman"/>
          <w:b/>
        </w:rPr>
        <w:t xml:space="preserve">and his vitality marks the inception of the Oral Torah, </w:t>
      </w:r>
      <w:r>
        <w:rPr>
          <w:rFonts w:ascii="Times New Roman" w:hAnsi="Times New Roman" w:eastAsia="Times New Roman" w:cs="Times New Roman"/>
          <w:b w:val="0"/>
        </w:rPr>
        <w:t xml:space="preserve">שֶׁהוּא רִיבּוּי דִּבְרֵי תּוֹרָה לְאֵין קֵץ, </w:t>
      </w:r>
      <w:r>
        <w:rPr>
          <w:rFonts w:ascii="Times New Roman" w:hAnsi="Times New Roman" w:eastAsia="Times New Roman" w:cs="Times New Roman"/>
          <w:b/>
        </w:rPr>
        <w:t xml:space="preserve">which is the infinite proliferation of Torah teachings, </w:t>
      </w:r>
      <w:r>
        <w:rPr>
          <w:rFonts w:ascii="Times New Roman" w:hAnsi="Times New Roman" w:eastAsia="Times New Roman" w:cs="Times New Roman"/>
          <w:b w:val="0"/>
        </w:rPr>
        <w:t xml:space="preserve">וְעַד שֶׁאָמְרוּ (בַּמִּדְבָּר רַבָּה פָּרָשָׁה יט, ו): </w:t>
      </w:r>
      <w:r>
        <w:rPr>
          <w:rFonts w:ascii="Times New Roman" w:hAnsi="Times New Roman" w:eastAsia="Times New Roman" w:cs="Times New Roman"/>
          <w:b/>
        </w:rPr>
        <w:t xml:space="preserve">until they stated (Bemidbar Rabbah 19:6): </w:t>
      </w:r>
      <w:r>
        <w:rPr>
          <w:rFonts w:ascii="Times New Roman" w:hAnsi="Times New Roman" w:eastAsia="Times New Roman" w:cs="Times New Roman"/>
          <w:b w:val="0"/>
        </w:rPr>
        <w:t xml:space="preserve">רָאֲתָה עֵינוֹ שֶׁל רַבִּי עֲקִיבָא מַה שֶּׁלֹּא רָאֲתָה עֵינוֹ שֶׁל מֹשֶׁה רַבֵּינוּ עָלָיו הַשָּׁלוֹם; </w:t>
      </w:r>
      <w:r>
        <w:rPr>
          <w:rFonts w:ascii="Times New Roman" w:hAnsi="Times New Roman" w:eastAsia="Times New Roman" w:cs="Times New Roman"/>
          <w:b/>
        </w:rPr>
        <w:t xml:space="preserve">the eye of Rabbi Akiva saw what the eye of Moses our teacher did not see;</w:t>
      </w:r>
    </w:p>
    <w:p w:rsidR="00000000" w:rsidDel="00000000" w:rsidP="00000000" w:rsidRDefault="00000000" w:rsidRPr="00000000" w14:paraId="00000B2A">
      <w:pPr>
        <w:jc w:val="right"/>
        <w:rPr>
          <w:color w:val="1f1f1f"/>
        </w:rPr>
      </w:pPr>
    </w:p>
    <w:p w:rsidR="00000000" w:rsidDel="00000000" w:rsidP="00000000" w:rsidRDefault="00000000" w:rsidRPr="00000000" w14:paraId="00000B2B">
      <w:pPr>
        <w:jc w:val="right"/>
        <w:rPr>
          <w:color w:val="1f1f1f"/>
        </w:rPr>
      </w:pPr>
      <w:r>
        <w:rPr>
          <w:rFonts w:ascii="Times New Roman" w:hAnsi="Times New Roman" w:eastAsia="Times New Roman" w:cs="Times New Roman"/>
          <w:b w:val="0"/>
        </w:rPr>
        <w:t xml:space="preserve">וְהַכֹּל עַל יְדֵי הַמְשָׁכַת מֹשֶׁה רַבֵּינוּ עָלָיו הַשָּׁלוֹם וְחַיּוּתוֹ </w:t>
      </w:r>
      <w:r>
        <w:rPr>
          <w:rFonts w:ascii="Times New Roman" w:hAnsi="Times New Roman" w:eastAsia="Times New Roman" w:cs="Times New Roman"/>
          <w:b/>
        </w:rPr>
        <w:t xml:space="preserve">and everything unfolds through the influx of Moses our teacher and his vitality </w:t>
      </w:r>
      <w:r>
        <w:rPr>
          <w:rFonts w:ascii="Times New Roman" w:hAnsi="Times New Roman" w:eastAsia="Times New Roman" w:cs="Times New Roman"/>
          <w:b w:val="0"/>
        </w:rPr>
        <w:t xml:space="preserve">דִּשְׁבַק וְהִנִּיחַ בָּעוֹלָם בַּתּוֹרָה שֶׁבִּכְתָב הַנִּקְרֵאת עַל שְׁמוֹ. </w:t>
      </w:r>
      <w:r>
        <w:rPr>
          <w:rFonts w:ascii="Times New Roman" w:hAnsi="Times New Roman" w:eastAsia="Times New Roman" w:cs="Times New Roman"/>
          <w:b/>
        </w:rPr>
        <w:t xml:space="preserve">which he left behind in the world within the Written Torah named after him.</w:t>
      </w:r>
    </w:p>
    <w:p w:rsidR="00000000" w:rsidDel="00000000" w:rsidP="00000000" w:rsidRDefault="00000000" w:rsidRPr="00000000" w14:paraId="00000B2C">
      <w:pPr>
        <w:jc w:val="right"/>
        <w:rPr>
          <w:color w:val="1f1f1f"/>
        </w:rPr>
      </w:pPr>
    </w:p>
    <w:p w:rsidR="00000000" w:rsidDel="00000000" w:rsidP="00000000" w:rsidRDefault="00000000" w:rsidRPr="00000000" w14:paraId="00000B2D">
      <w:pPr>
        <w:jc w:val="right"/>
        <w:rPr>
          <w:color w:val="1f1f1f"/>
        </w:rPr>
      </w:pPr>
      <w:r>
        <w:rPr>
          <w:rFonts w:ascii="Times New Roman" w:hAnsi="Times New Roman" w:eastAsia="Times New Roman" w:cs="Times New Roman"/>
          <w:b w:val="0"/>
        </w:rPr>
        <w:t xml:space="preserve">וְנִמְצָא פְּטִירָתוֹ הוּא הִתְפַּשְּׁטוּת כֹּחוֹ בְּגָלוּי לְכָל לִבְבוֹת בְּנֵי יִשְׂרָאֵל. </w:t>
      </w:r>
      <w:r>
        <w:rPr>
          <w:rFonts w:ascii="Times New Roman" w:hAnsi="Times New Roman" w:eastAsia="Times New Roman" w:cs="Times New Roman"/>
          <w:b/>
        </w:rPr>
        <w:t xml:space="preserve">Thus his passing constitutes the overt expansion of his power into all hearts of Israel. </w:t>
      </w:r>
      <w:r>
        <w:rPr>
          <w:rFonts w:ascii="Times New Roman" w:hAnsi="Times New Roman" w:eastAsia="Times New Roman" w:cs="Times New Roman"/>
          <w:b w:val="0"/>
        </w:rPr>
        <w:t xml:space="preserve">וְעַל כֵּן הַקָּדוֹשׁ בָּרוּךְ הוּא מְמַלֵּא שְׁנוֹת צַדִּיקִים מִיּוֹם לְיוֹם </w:t>
      </w:r>
      <w:r>
        <w:rPr>
          <w:rFonts w:ascii="Times New Roman" w:hAnsi="Times New Roman" w:eastAsia="Times New Roman" w:cs="Times New Roman"/>
          <w:b/>
        </w:rPr>
        <w:t xml:space="preserve">Wherefore the Holy One completes the years of the righteous from day to day (</w:t>
      </w:r>
      <w:r>
        <w:rPr>
          <w:rFonts w:ascii="Times New Roman" w:hAnsi="Times New Roman" w:eastAsia="Times New Roman" w:cs="Times New Roman"/>
          <w:b w:val="0"/>
        </w:rPr>
        <w:t xml:space="preserve">כְּמַה שֶּׁכָּתוּב רֹאשׁ הַשָּׁנָה יא.), (</w:t>
      </w:r>
      <w:r>
        <w:rPr>
          <w:rFonts w:ascii="Times New Roman" w:hAnsi="Times New Roman" w:eastAsia="Times New Roman" w:cs="Times New Roman"/>
          <w:b/>
        </w:rPr>
        <w:t xml:space="preserve">as written in Rosh Hashanah 11a), </w:t>
      </w:r>
      <w:r>
        <w:rPr>
          <w:rFonts w:ascii="Times New Roman" w:hAnsi="Times New Roman" w:eastAsia="Times New Roman" w:cs="Times New Roman"/>
          <w:b w:val="0"/>
        </w:rPr>
        <w:t xml:space="preserve">דִּבְיוֹם שֶׁנּוֹלַד וְהִתְחִיל הִתְגַּלּוּת אוֹרוֹ בָּעוֹלָם, </w:t>
      </w:r>
      <w:r>
        <w:rPr>
          <w:rFonts w:ascii="Times New Roman" w:hAnsi="Times New Roman" w:eastAsia="Times New Roman" w:cs="Times New Roman"/>
          <w:b/>
        </w:rPr>
        <w:t xml:space="preserve">for on the day he was born and his light began its appearance in the world, </w:t>
      </w:r>
      <w:r>
        <w:rPr>
          <w:rFonts w:ascii="Times New Roman" w:hAnsi="Times New Roman" w:eastAsia="Times New Roman" w:cs="Times New Roman"/>
          <w:b w:val="0"/>
        </w:rPr>
        <w:t xml:space="preserve">בּוֹ בַּיּוֹם מֵת וּמַתְחִיל הִתְפַּשְּׁטוּת אוֹרוֹ בָּעוֹלָם. </w:t>
      </w:r>
      <w:r>
        <w:rPr>
          <w:rFonts w:ascii="Times New Roman" w:hAnsi="Times New Roman" w:eastAsia="Times New Roman" w:cs="Times New Roman"/>
          <w:b/>
        </w:rPr>
        <w:t xml:space="preserve">on that very day he passed away and the universal expansion of his light commenced.</w:t>
      </w:r>
    </w:p>
    <w:p w:rsidR="00000000" w:rsidDel="00000000" w:rsidP="00000000" w:rsidRDefault="00000000" w:rsidRPr="00000000" w14:paraId="00000B2E">
      <w:pPr>
        <w:jc w:val="right"/>
        <w:rPr>
          <w:color w:val="1f1f1f"/>
        </w:rPr>
      </w:pPr>
    </w:p>
    <w:p w:rsidR="00000000" w:rsidDel="00000000" w:rsidP="00000000" w:rsidRDefault="00000000" w:rsidRPr="00000000" w14:paraId="00000B2F">
      <w:pPr>
        <w:jc w:val="right"/>
        <w:rPr>
          <w:color w:val="1f1f1f"/>
        </w:rPr>
      </w:pPr>
      <w:r>
        <w:rPr>
          <w:rFonts w:ascii="Times New Roman" w:hAnsi="Times New Roman" w:eastAsia="Times New Roman" w:cs="Times New Roman"/>
          <w:b w:val="0"/>
        </w:rPr>
        <w:t xml:space="preserve">וְעַל כֵּן הָיָה בְּז' בַּאֲדָר, </w:t>
      </w:r>
      <w:r>
        <w:rPr>
          <w:rFonts w:ascii="Times New Roman" w:hAnsi="Times New Roman" w:eastAsia="Times New Roman" w:cs="Times New Roman"/>
          <w:b/>
        </w:rPr>
        <w:t xml:space="preserve">Therefore this occurred on the seventh of Adar, </w:t>
      </w:r>
      <w:r>
        <w:rPr>
          <w:rFonts w:ascii="Times New Roman" w:hAnsi="Times New Roman" w:eastAsia="Times New Roman" w:cs="Times New Roman"/>
          <w:b w:val="0"/>
        </w:rPr>
        <w:t xml:space="preserve">שֶׁהוּא רוֹמֵז עַל קְדוּשַׁת כֹּחַ חוֹדֶשׁ הַמִּתְפַּשֵּׁט בְּכָל לִבְבוֹת בְּנֵי יִשְׂרָאֵל, </w:t>
      </w:r>
      <w:r>
        <w:rPr>
          <w:rFonts w:ascii="Times New Roman" w:hAnsi="Times New Roman" w:eastAsia="Times New Roman" w:cs="Times New Roman"/>
          <w:b/>
        </w:rPr>
        <w:t xml:space="preserve">which alludes to the sanctity of the monthly power spreading into all hearts of Israel; </w:t>
      </w:r>
      <w:r>
        <w:rPr>
          <w:rFonts w:ascii="Times New Roman" w:hAnsi="Times New Roman" w:eastAsia="Times New Roman" w:cs="Times New Roman"/>
          <w:b w:val="0"/>
        </w:rPr>
        <w:t xml:space="preserve">וּבְתַלְמִידֵי חֲכָמִים בְּיִחוּד, שֶׁהֵם מִשּׁוֹרֶשׁ מֹשֶׁה רַבֵּינוּ עָלָיו הַשָּׁלוֹם כַּיָּדוּעַ. </w:t>
      </w:r>
      <w:r>
        <w:rPr>
          <w:rFonts w:ascii="Times New Roman" w:hAnsi="Times New Roman" w:eastAsia="Times New Roman" w:cs="Times New Roman"/>
          <w:b/>
        </w:rPr>
        <w:t xml:space="preserve">and within Torah scholars in particular, who stem from the root of Moses as is known.</w:t>
      </w:r>
    </w:p>
    <w:p w:rsidR="00000000" w:rsidDel="00000000" w:rsidP="00000000" w:rsidRDefault="00000000" w:rsidRPr="00000000" w14:paraId="00000B30">
      <w:pPr>
        <w:jc w:val="right"/>
        <w:rPr>
          <w:color w:val="1f1f1f"/>
        </w:rPr>
      </w:pPr>
    </w:p>
    <w:p w:rsidR="00000000" w:rsidDel="00000000" w:rsidP="00000000" w:rsidRDefault="00000000" w:rsidRPr="00000000" w14:paraId="00000B31">
      <w:pPr>
        <w:jc w:val="right"/>
        <w:rPr>
          <w:color w:val="1f1f1f"/>
        </w:rPr>
      </w:pPr>
      <w:r>
        <w:rPr>
          <w:rFonts w:ascii="Times New Roman" w:hAnsi="Times New Roman" w:eastAsia="Times New Roman" w:cs="Times New Roman"/>
          <w:b w:val="0"/>
        </w:rPr>
        <w:t xml:space="preserve">וְעַל כֵּן הֵם נִמְשְׁלוּ לְדָגִים, </w:t>
      </w:r>
      <w:r>
        <w:rPr>
          <w:rFonts w:ascii="Times New Roman" w:hAnsi="Times New Roman" w:eastAsia="Times New Roman" w:cs="Times New Roman"/>
          <w:b/>
        </w:rPr>
        <w:t xml:space="preserve">Wherefore they are compared to fish, </w:t>
      </w:r>
      <w:r>
        <w:rPr>
          <w:rFonts w:ascii="Times New Roman" w:hAnsi="Times New Roman" w:eastAsia="Times New Roman" w:cs="Times New Roman"/>
          <w:b w:val="0"/>
        </w:rPr>
        <w:t xml:space="preserve">כְּמוֹ שֶׁאָמְרוּ זִכְרוֹנָם לִבְרָכָה (עֲבוֹדָה זָרָה ג:): </w:t>
      </w:r>
      <w:r>
        <w:rPr>
          <w:rFonts w:ascii="Times New Roman" w:hAnsi="Times New Roman" w:eastAsia="Times New Roman" w:cs="Times New Roman"/>
          <w:b/>
        </w:rPr>
        <w:t xml:space="preserve">as our Sages of blessed memory noted (Avodah Zarah 3b): </w:t>
      </w:r>
      <w:r>
        <w:rPr>
          <w:rFonts w:ascii="Times New Roman" w:hAnsi="Times New Roman" w:eastAsia="Times New Roman" w:cs="Times New Roman"/>
          <w:b w:val="0"/>
        </w:rPr>
        <w:t xml:space="preserve">דְּאִי אֶפְשָׁר לִחְיוֹת בְּלֹא תוֹרָה כְּדָגִים בְּלֹא מַיִם; </w:t>
      </w:r>
      <w:r>
        <w:rPr>
          <w:rFonts w:ascii="Times New Roman" w:hAnsi="Times New Roman" w:eastAsia="Times New Roman" w:cs="Times New Roman"/>
          <w:b/>
        </w:rPr>
        <w:t xml:space="preserve">that it is impossible to live without Torah just as fish cannot live without water; </w:t>
      </w:r>
      <w:r>
        <w:rPr>
          <w:rFonts w:ascii="Times New Roman" w:hAnsi="Times New Roman" w:eastAsia="Times New Roman" w:cs="Times New Roman"/>
          <w:b w:val="0"/>
        </w:rPr>
        <w:t xml:space="preserve">וְכֵן בַּזֹּהַר [סוֹף פָּרָשַׁת שְׁמִינִי, מב עַמּוּד א] וְעוֹד בְּכַמָּה דּוּכְתֵּי. </w:t>
      </w:r>
      <w:r>
        <w:rPr>
          <w:rFonts w:ascii="Times New Roman" w:hAnsi="Times New Roman" w:eastAsia="Times New Roman" w:cs="Times New Roman"/>
          <w:b/>
        </w:rPr>
        <w:t xml:space="preserve">and so in the Zohar (end of Shemini 42a) and several other places.</w:t>
      </w:r>
    </w:p>
    <w:p w:rsidR="00000000" w:rsidDel="00000000" w:rsidP="00000000" w:rsidRDefault="00000000" w:rsidRPr="00000000" w14:paraId="00000B32">
      <w:pPr>
        <w:jc w:val="right"/>
        <w:rPr>
          <w:color w:val="1f1f1f"/>
        </w:rPr>
      </w:pPr>
    </w:p>
    <w:p w:rsidR="00000000" w:rsidDel="00000000" w:rsidP="00000000" w:rsidRDefault="00000000" w:rsidRPr="00000000" w14:paraId="00000B33">
      <w:pPr>
        <w:jc w:val="right"/>
        <w:rPr>
          <w:color w:val="1f1f1f"/>
        </w:rPr>
      </w:pPr>
      <w:r>
        <w:rPr>
          <w:rFonts w:ascii="Times New Roman" w:hAnsi="Times New Roman" w:eastAsia="Times New Roman" w:cs="Times New Roman"/>
          <w:b w:val="0"/>
        </w:rPr>
        <w:t xml:space="preserve">וְעַל כֵּן אָמְרוּ בְּהֶחָלִיל (סֻכָּה נב.): </w:t>
      </w:r>
      <w:r>
        <w:rPr>
          <w:rFonts w:ascii="Times New Roman" w:hAnsi="Times New Roman" w:eastAsia="Times New Roman" w:cs="Times New Roman"/>
          <w:b/>
        </w:rPr>
        <w:t xml:space="preserve">And therefore they stated in chapter HeChalil (Sukkah 52a): "</w:t>
      </w:r>
      <w:r>
        <w:rPr>
          <w:rFonts w:ascii="Times New Roman" w:hAnsi="Times New Roman" w:eastAsia="Times New Roman" w:cs="Times New Roman"/>
          <w:b w:val="0"/>
        </w:rPr>
        <w:t xml:space="preserve">אִלּוּ מַאן דְּסָנֵי וְכוּלֵי"; "</w:t>
      </w:r>
      <w:r>
        <w:rPr>
          <w:rFonts w:ascii="Times New Roman" w:hAnsi="Times New Roman" w:eastAsia="Times New Roman" w:cs="Times New Roman"/>
          <w:b/>
        </w:rPr>
        <w:t xml:space="preserve">Had he whom he hated known how great the pleasure was, he would have pursued it, etc.";</w:t>
      </w:r>
    </w:p>
    <w:p w:rsidR="00000000" w:rsidDel="00000000" w:rsidP="00000000" w:rsidRDefault="00000000" w:rsidRPr="00000000" w14:paraId="00000B34">
      <w:pPr>
        <w:jc w:val="right"/>
        <w:rPr>
          <w:color w:val="1f1f1f"/>
        </w:rPr>
      </w:pPr>
    </w:p>
    <w:p w:rsidR="00000000" w:rsidDel="00000000" w:rsidP="00000000" w:rsidRDefault="00000000" w:rsidRPr="00000000" w14:paraId="00000B35">
      <w:pPr>
        <w:jc w:val="right"/>
        <w:rPr>
          <w:color w:val="1f1f1f"/>
        </w:rPr>
      </w:pPr>
      <w:r>
        <w:rPr>
          <w:rFonts w:ascii="Times New Roman" w:hAnsi="Times New Roman" w:eastAsia="Times New Roman" w:cs="Times New Roman"/>
          <w:b w:val="0"/>
        </w:rPr>
        <w:t xml:space="preserve">וְכָל קְדוּשַׁת כֹּחַ הַתַּאֲוָה הוּא רַק עַל יְדֵי הַתּוֹרָה, </w:t>
      </w:r>
      <w:r>
        <w:rPr>
          <w:rFonts w:ascii="Times New Roman" w:hAnsi="Times New Roman" w:eastAsia="Times New Roman" w:cs="Times New Roman"/>
          <w:b/>
        </w:rPr>
        <w:t xml:space="preserve">and all sanctification of the faculty of desire occurs solely through the Torah, </w:t>
      </w:r>
      <w:r>
        <w:rPr>
          <w:rFonts w:ascii="Times New Roman" w:hAnsi="Times New Roman" w:eastAsia="Times New Roman" w:cs="Times New Roman"/>
          <w:b w:val="0"/>
        </w:rPr>
        <w:t xml:space="preserve">כְּמַה שֶּׁכָּתוּב (שָׁם נב:): </w:t>
      </w:r>
      <w:r>
        <w:rPr>
          <w:rFonts w:ascii="Times New Roman" w:hAnsi="Times New Roman" w:eastAsia="Times New Roman" w:cs="Times New Roman"/>
          <w:b/>
        </w:rPr>
        <w:t xml:space="preserve">as written (there, 52b): "</w:t>
      </w:r>
      <w:r>
        <w:rPr>
          <w:rFonts w:ascii="Times New Roman" w:hAnsi="Times New Roman" w:eastAsia="Times New Roman" w:cs="Times New Roman"/>
          <w:b w:val="0"/>
        </w:rPr>
        <w:t xml:space="preserve">אִם פָּגַע בְּךָ מְנֻוָּל זֶה" – "</w:t>
      </w:r>
      <w:r>
        <w:rPr>
          <w:rFonts w:ascii="Times New Roman" w:hAnsi="Times New Roman" w:eastAsia="Times New Roman" w:cs="Times New Roman"/>
          <w:b/>
        </w:rPr>
        <w:t xml:space="preserve">If this repulsive one encounters you"— </w:t>
      </w:r>
      <w:r>
        <w:rPr>
          <w:rFonts w:ascii="Times New Roman" w:hAnsi="Times New Roman" w:eastAsia="Times New Roman" w:cs="Times New Roman"/>
          <w:b w:val="0"/>
        </w:rPr>
        <w:t xml:space="preserve">הוּא כֹּחַ הַתַּאֲוָה שֶׁהוּא נִיוּוּל גָּמוּר, </w:t>
      </w:r>
      <w:r>
        <w:rPr>
          <w:rFonts w:ascii="Times New Roman" w:hAnsi="Times New Roman" w:eastAsia="Times New Roman" w:cs="Times New Roman"/>
          <w:b/>
        </w:rPr>
        <w:t xml:space="preserve">this is the power of lust which is total repulsiveness, </w:t>
      </w:r>
      <w:r>
        <w:rPr>
          <w:rFonts w:ascii="Times New Roman" w:hAnsi="Times New Roman" w:eastAsia="Times New Roman" w:cs="Times New Roman"/>
          <w:b w:val="0"/>
        </w:rPr>
        <w:t xml:space="preserve">כְּמַה שֶּׁכָּתוּב בְּשַׁבָּת (קנב.): "חֲמַת מָלֵא צוֹאָה וְכוּלֵי", </w:t>
      </w:r>
      <w:r>
        <w:rPr>
          <w:rFonts w:ascii="Times New Roman" w:hAnsi="Times New Roman" w:eastAsia="Times New Roman" w:cs="Times New Roman"/>
          <w:b/>
        </w:rPr>
        <w:t xml:space="preserve">as written in Shabbat (152a): "a pitcher full of filth, etc.", </w:t>
      </w:r>
      <w:r>
        <w:rPr>
          <w:rFonts w:ascii="Times New Roman" w:hAnsi="Times New Roman" w:eastAsia="Times New Roman" w:cs="Times New Roman"/>
          <w:b w:val="0"/>
        </w:rPr>
        <w:t xml:space="preserve">וְאָמְרוּ לָשׁוֹן זֶה כְּמוֹרֶה בְּאֶצְבַּע </w:t>
      </w:r>
      <w:r>
        <w:rPr>
          <w:rFonts w:ascii="Times New Roman" w:hAnsi="Times New Roman" w:eastAsia="Times New Roman" w:cs="Times New Roman"/>
          <w:b/>
        </w:rPr>
        <w:t xml:space="preserve">and they used this graphic phrasing like pointing with a finger </w:t>
      </w:r>
      <w:r>
        <w:rPr>
          <w:rFonts w:ascii="Times New Roman" w:hAnsi="Times New Roman" w:eastAsia="Times New Roman" w:cs="Times New Roman"/>
          <w:b w:val="0"/>
        </w:rPr>
        <w:t xml:space="preserve">לְפִי שֶׁיֶּשְׁנוֹ בְּכָל אֶחָד, אֲפִילּוּ חֲסִיד שֶׁבַּחֲסִידִים </w:t>
      </w:r>
      <w:r>
        <w:rPr>
          <w:rFonts w:ascii="Times New Roman" w:hAnsi="Times New Roman" w:eastAsia="Times New Roman" w:cs="Times New Roman"/>
          <w:b/>
        </w:rPr>
        <w:t xml:space="preserve">because it lurks within everyone, even the most pious of the pious </w:t>
      </w:r>
      <w:r>
        <w:rPr>
          <w:rFonts w:ascii="Times New Roman" w:hAnsi="Times New Roman" w:eastAsia="Times New Roman" w:cs="Times New Roman"/>
          <w:b w:val="0"/>
        </w:rPr>
        <w:t xml:space="preserve">דְּהַכֹּל רָצִין אַחֲרָיו – </w:t>
      </w:r>
      <w:r>
        <w:rPr>
          <w:rFonts w:ascii="Times New Roman" w:hAnsi="Times New Roman" w:eastAsia="Times New Roman" w:cs="Times New Roman"/>
          <w:b/>
        </w:rPr>
        <w:t xml:space="preserve">for all are drawn after it— "</w:t>
      </w:r>
      <w:r>
        <w:rPr>
          <w:rFonts w:ascii="Times New Roman" w:hAnsi="Times New Roman" w:eastAsia="Times New Roman" w:cs="Times New Roman"/>
          <w:b w:val="0"/>
        </w:rPr>
        <w:t xml:space="preserve">מָשְׁכֵהוּ לְבֵית הַמִּדְרָשׁ; </w:t>
      </w:r>
      <w:r>
        <w:rPr>
          <w:rFonts w:ascii="Times New Roman" w:hAnsi="Times New Roman" w:eastAsia="Times New Roman" w:cs="Times New Roman"/>
          <w:b/>
        </w:rPr>
        <w:t xml:space="preserve">drag him to the study hall; </w:t>
      </w:r>
      <w:r>
        <w:rPr>
          <w:rFonts w:ascii="Times New Roman" w:hAnsi="Times New Roman" w:eastAsia="Times New Roman" w:cs="Times New Roman"/>
          <w:b w:val="0"/>
        </w:rPr>
        <w:t xml:space="preserve">אִם אֶבֶן הוּא – נִימּוֹחַ", </w:t>
      </w:r>
      <w:r>
        <w:rPr>
          <w:rFonts w:ascii="Times New Roman" w:hAnsi="Times New Roman" w:eastAsia="Times New Roman" w:cs="Times New Roman"/>
          <w:b/>
        </w:rPr>
        <w:t xml:space="preserve">if he is a stone—he will dissolve, </w:t>
      </w:r>
      <w:r>
        <w:rPr>
          <w:rFonts w:ascii="Times New Roman" w:hAnsi="Times New Roman" w:eastAsia="Times New Roman" w:cs="Times New Roman"/>
          <w:b w:val="0"/>
        </w:rPr>
        <w:t xml:space="preserve">כְּמַה שֶּׁכָּתוּב: "אֲבָנִים שָׁחֲקוּ מַיִם" (אִיּוֹב יד, יט); </w:t>
      </w:r>
      <w:r>
        <w:rPr>
          <w:rFonts w:ascii="Times New Roman" w:hAnsi="Times New Roman" w:eastAsia="Times New Roman" w:cs="Times New Roman"/>
          <w:b/>
        </w:rPr>
        <w:t xml:space="preserve">as it is written: "The waters wear away stones" (Job 14:19);</w:t>
      </w:r>
    </w:p>
    <w:p w:rsidR="00000000" w:rsidDel="00000000" w:rsidP="00000000" w:rsidRDefault="00000000" w:rsidRPr="00000000" w14:paraId="00000B36">
      <w:pPr>
        <w:jc w:val="right"/>
        <w:rPr>
          <w:color w:val="1f1f1f"/>
        </w:rPr>
      </w:pPr>
    </w:p>
    <w:p w:rsidR="00000000" w:rsidDel="00000000" w:rsidP="00000000" w:rsidRDefault="00000000" w:rsidRPr="00000000" w14:paraId="00000B37">
      <w:pPr>
        <w:jc w:val="right"/>
        <w:rPr>
          <w:color w:val="1f1f1f"/>
        </w:rPr>
      </w:pPr>
      <w:r>
        <w:rPr>
          <w:rFonts w:ascii="Times New Roman" w:hAnsi="Times New Roman" w:eastAsia="Times New Roman" w:cs="Times New Roman"/>
          <w:b w:val="0"/>
        </w:rPr>
        <w:t xml:space="preserve">דְּגַם דִּבְרֵי תוֹרָה נִמְשְׁלוּ לְמַיִם, </w:t>
      </w:r>
      <w:r>
        <w:rPr>
          <w:rFonts w:ascii="Times New Roman" w:hAnsi="Times New Roman" w:eastAsia="Times New Roman" w:cs="Times New Roman"/>
          <w:b/>
        </w:rPr>
        <w:t xml:space="preserve">for words of Torah are likewise compared to water, </w:t>
      </w:r>
      <w:r>
        <w:rPr>
          <w:rFonts w:ascii="Times New Roman" w:hAnsi="Times New Roman" w:eastAsia="Times New Roman" w:cs="Times New Roman"/>
          <w:b w:val="0"/>
        </w:rPr>
        <w:t xml:space="preserve">וְהוּא מַמְשִׁיךְ כָּל תַּאֲוָתוֹ וְחֶשְׁקוֹ בְּדִבְרֵי תוֹרָה </w:t>
      </w:r>
      <w:r>
        <w:rPr>
          <w:rFonts w:ascii="Times New Roman" w:hAnsi="Times New Roman" w:eastAsia="Times New Roman" w:cs="Times New Roman"/>
          <w:b/>
        </w:rPr>
        <w:t xml:space="preserve">and he channels all his passion and longing into words of Torah </w:t>
      </w:r>
      <w:r>
        <w:rPr>
          <w:rFonts w:ascii="Times New Roman" w:hAnsi="Times New Roman" w:eastAsia="Times New Roman" w:cs="Times New Roman"/>
          <w:b w:val="0"/>
        </w:rPr>
        <w:t xml:space="preserve">וְשָׁם כָּל שַׁעֲשׁוּעָיו; </w:t>
      </w:r>
      <w:r>
        <w:rPr>
          <w:rFonts w:ascii="Times New Roman" w:hAnsi="Times New Roman" w:eastAsia="Times New Roman" w:cs="Times New Roman"/>
          <w:b/>
        </w:rPr>
        <w:t xml:space="preserve">and there are all his delights; </w:t>
      </w:r>
      <w:r>
        <w:rPr>
          <w:rFonts w:ascii="Times New Roman" w:hAnsi="Times New Roman" w:eastAsia="Times New Roman" w:cs="Times New Roman"/>
          <w:b w:val="0"/>
        </w:rPr>
        <w:t xml:space="preserve">וְעַל יְדֵי זֶה נִימּוֹחַ "לֵב הָאֶבֶן" הַמּוֹרֶה תֹּקֶף תַּאֲוָה, </w:t>
      </w:r>
      <w:r>
        <w:rPr>
          <w:rFonts w:ascii="Times New Roman" w:hAnsi="Times New Roman" w:eastAsia="Times New Roman" w:cs="Times New Roman"/>
          <w:b/>
        </w:rPr>
        <w:t xml:space="preserve">and through this the 'heart of stone' melts away, which denotes rampant lust, </w:t>
      </w:r>
      <w:r>
        <w:rPr>
          <w:rFonts w:ascii="Times New Roman" w:hAnsi="Times New Roman" w:eastAsia="Times New Roman" w:cs="Times New Roman"/>
          <w:b w:val="0"/>
        </w:rPr>
        <w:t xml:space="preserve">הֵיפֶךְ "לֵב בָּשָׂר" – לֵב לְהוֹצִיא בָּשָׂר. </w:t>
      </w:r>
      <w:r>
        <w:rPr>
          <w:rFonts w:ascii="Times New Roman" w:hAnsi="Times New Roman" w:eastAsia="Times New Roman" w:cs="Times New Roman"/>
          <w:b/>
        </w:rPr>
        <w:t xml:space="preserve">the antithesis of the 'heart of flesh'—a heart dedicated to bringing forth progeny.</w:t>
      </w:r>
    </w:p>
    <w:p w:rsidR="00000000" w:rsidDel="00000000" w:rsidP="00000000" w:rsidRDefault="00000000" w:rsidRPr="00000000" w14:paraId="00000B38">
      <w:pPr>
        <w:jc w:val="right"/>
        <w:rPr>
          <w:color w:val="1f1f1f"/>
        </w:rPr>
      </w:pPr>
    </w:p>
    <w:p w:rsidR="00000000" w:rsidDel="00000000" w:rsidP="00000000" w:rsidRDefault="00000000" w:rsidRPr="00000000" w14:paraId="00000B39">
      <w:pPr>
        <w:jc w:val="right"/>
        <w:rPr>
          <w:color w:val="1f1f1f"/>
        </w:rPr>
      </w:pPr>
      <w:r>
        <w:rPr>
          <w:rFonts w:ascii="Times New Roman" w:hAnsi="Times New Roman" w:eastAsia="Times New Roman" w:cs="Times New Roman"/>
          <w:b w:val="0"/>
        </w:rPr>
        <w:t xml:space="preserve">כִּי כְּשֶׁאֵין תֹּקֶף תַּאֲוָה, יוּכַל לְהוֹצִיא בָּשָׂר וּלְהוֹלִיד; </w:t>
      </w:r>
      <w:r>
        <w:rPr>
          <w:rFonts w:ascii="Times New Roman" w:hAnsi="Times New Roman" w:eastAsia="Times New Roman" w:cs="Times New Roman"/>
          <w:b/>
        </w:rPr>
        <w:t xml:space="preserve">For when there is no selfish rampant lust, one can bring forth holy offspring; </w:t>
      </w:r>
      <w:r>
        <w:rPr>
          <w:rFonts w:ascii="Times New Roman" w:hAnsi="Times New Roman" w:eastAsia="Times New Roman" w:cs="Times New Roman"/>
          <w:b w:val="0"/>
        </w:rPr>
        <w:t xml:space="preserve">מַה שֶּׁאֵין כֵּן עַל יְדֵי תֹּקֶף תַּאֲוָה מִסְתָּרֵס כַּנִּזְכָּר, </w:t>
      </w:r>
      <w:r>
        <w:rPr>
          <w:rFonts w:ascii="Times New Roman" w:hAnsi="Times New Roman" w:eastAsia="Times New Roman" w:cs="Times New Roman"/>
          <w:b/>
        </w:rPr>
        <w:t xml:space="preserve">whereas through unrestrained lust one is castrated as noted, </w:t>
      </w:r>
      <w:r>
        <w:rPr>
          <w:rFonts w:ascii="Times New Roman" w:hAnsi="Times New Roman" w:eastAsia="Times New Roman" w:cs="Times New Roman"/>
          <w:b w:val="0"/>
        </w:rPr>
        <w:t xml:space="preserve">וְנִצְטַנֵּן כֹּחוֹ כְּאֶבֶן, </w:t>
      </w:r>
      <w:r>
        <w:rPr>
          <w:rFonts w:ascii="Times New Roman" w:hAnsi="Times New Roman" w:eastAsia="Times New Roman" w:cs="Times New Roman"/>
          <w:b/>
        </w:rPr>
        <w:t xml:space="preserve">and his strength is frozen like a stone, </w:t>
      </w:r>
      <w:r>
        <w:rPr>
          <w:rFonts w:ascii="Times New Roman" w:hAnsi="Times New Roman" w:eastAsia="Times New Roman" w:cs="Times New Roman"/>
          <w:b w:val="0"/>
        </w:rPr>
        <w:t xml:space="preserve">עַל דֶּרֶךְ שֶׁאִיתָא (סוֹטָה יא:): </w:t>
      </w:r>
      <w:r>
        <w:rPr>
          <w:rFonts w:ascii="Times New Roman" w:hAnsi="Times New Roman" w:eastAsia="Times New Roman" w:cs="Times New Roman"/>
          <w:b/>
        </w:rPr>
        <w:t xml:space="preserve">along the lines of what is taught (Sotah 11b): </w:t>
      </w:r>
      <w:r>
        <w:rPr>
          <w:rFonts w:ascii="Times New Roman" w:hAnsi="Times New Roman" w:eastAsia="Times New Roman" w:cs="Times New Roman"/>
          <w:b w:val="0"/>
        </w:rPr>
        <w:t xml:space="preserve">עַל פָּסוּק "עַל הָאָבְנָיִם" (שְׁמוֹת א, טז) – </w:t>
      </w:r>
      <w:r>
        <w:rPr>
          <w:rFonts w:ascii="Times New Roman" w:hAnsi="Times New Roman" w:eastAsia="Times New Roman" w:cs="Times New Roman"/>
          <w:b/>
        </w:rPr>
        <w:t xml:space="preserve">on the verse "upon the birthstools (avnayim / stones)": </w:t>
      </w:r>
      <w:r>
        <w:rPr>
          <w:rFonts w:ascii="Times New Roman" w:hAnsi="Times New Roman" w:eastAsia="Times New Roman" w:cs="Times New Roman"/>
          <w:b w:val="0"/>
        </w:rPr>
        <w:t xml:space="preserve">יְרֵיכוֹתֶיהָ מִצְטַנְּנוֹת כַּאֲבָנִים; </w:t>
      </w:r>
      <w:r>
        <w:rPr>
          <w:rFonts w:ascii="Times New Roman" w:hAnsi="Times New Roman" w:eastAsia="Times New Roman" w:cs="Times New Roman"/>
          <w:b/>
        </w:rPr>
        <w:t xml:space="preserve">her thighs become chilled like stones;</w:t>
      </w:r>
    </w:p>
    <w:p w:rsidR="00000000" w:rsidDel="00000000" w:rsidP="00000000" w:rsidRDefault="00000000" w:rsidRPr="00000000" w14:paraId="00000B3A">
      <w:pPr>
        <w:jc w:val="right"/>
        <w:rPr>
          <w:color w:val="1f1f1f"/>
        </w:rPr>
      </w:pPr>
    </w:p>
    <w:p w:rsidR="00000000" w:rsidDel="00000000" w:rsidP="00000000" w:rsidRDefault="00000000" w:rsidRPr="00000000" w14:paraId="00000B3B">
      <w:pPr>
        <w:jc w:val="right"/>
        <w:rPr>
          <w:color w:val="1f1f1f"/>
        </w:rPr>
      </w:pPr>
      <w:r>
        <w:rPr>
          <w:rFonts w:ascii="Times New Roman" w:hAnsi="Times New Roman" w:eastAsia="Times New Roman" w:cs="Times New Roman"/>
          <w:b w:val="0"/>
        </w:rPr>
        <w:t xml:space="preserve">וְזֶהוּ בְּעֵת לֵידָה, דְּאָז פָּסַק תַּאֲוָתָהּ, </w:t>
      </w:r>
      <w:r>
        <w:rPr>
          <w:rFonts w:ascii="Times New Roman" w:hAnsi="Times New Roman" w:eastAsia="Times New Roman" w:cs="Times New Roman"/>
          <w:b/>
        </w:rPr>
        <w:t xml:space="preserve">and this occurs at the time of delivery, when her lust ceases, </w:t>
      </w:r>
      <w:r>
        <w:rPr>
          <w:rFonts w:ascii="Times New Roman" w:hAnsi="Times New Roman" w:eastAsia="Times New Roman" w:cs="Times New Roman"/>
          <w:b w:val="0"/>
        </w:rPr>
        <w:t xml:space="preserve">כְּמַה שֶּׁכָּתוּב בְּנִדָּה (לא:): דְּנִשְׁבַּעַת שֶׁלֹּא לְהִזָּדֵק; </w:t>
      </w:r>
      <w:r>
        <w:rPr>
          <w:rFonts w:ascii="Times New Roman" w:hAnsi="Times New Roman" w:eastAsia="Times New Roman" w:cs="Times New Roman"/>
          <w:b/>
        </w:rPr>
        <w:t xml:space="preserve">as written in Niddah (31b): that she vows never to engage in intimacy again; </w:t>
      </w:r>
      <w:r>
        <w:rPr>
          <w:rFonts w:ascii="Times New Roman" w:hAnsi="Times New Roman" w:eastAsia="Times New Roman" w:cs="Times New Roman"/>
          <w:b w:val="0"/>
        </w:rPr>
        <w:t xml:space="preserve">וְעַל יְדֵי הַתּוֹרָה נִימּוֹחַ כֹּחַ אֶבֶן זֶה </w:t>
      </w:r>
      <w:r>
        <w:rPr>
          <w:rFonts w:ascii="Times New Roman" w:hAnsi="Times New Roman" w:eastAsia="Times New Roman" w:cs="Times New Roman"/>
          <w:b/>
        </w:rPr>
        <w:t xml:space="preserve">and through the Torah this stony impulse melts </w:t>
      </w:r>
      <w:r>
        <w:rPr>
          <w:rFonts w:ascii="Times New Roman" w:hAnsi="Times New Roman" w:eastAsia="Times New Roman" w:cs="Times New Roman"/>
          <w:b w:val="0"/>
        </w:rPr>
        <w:t xml:space="preserve">וְנַעֲשָׂה לֵב לְהוֹצִיא בָּשָׂר. </w:t>
      </w:r>
      <w:r>
        <w:rPr>
          <w:rFonts w:ascii="Times New Roman" w:hAnsi="Times New Roman" w:eastAsia="Times New Roman" w:cs="Times New Roman"/>
          <w:b/>
        </w:rPr>
        <w:t xml:space="preserve">and becomes a tender heart to bring forth life.</w:t>
      </w:r>
    </w:p>
    <w:p w:rsidR="00000000" w:rsidDel="00000000" w:rsidP="00000000" w:rsidRDefault="00000000" w:rsidRPr="00000000" w14:paraId="00000B3C">
      <w:pPr>
        <w:jc w:val="right"/>
        <w:rPr>
          <w:color w:val="1f1f1f"/>
        </w:rPr>
      </w:pPr>
    </w:p>
    <w:p w:rsidR="00000000" w:rsidDel="00000000" w:rsidP="00000000" w:rsidRDefault="00000000" w:rsidRPr="00000000" w14:paraId="00000B3D">
      <w:pPr>
        <w:jc w:val="right"/>
        <w:rPr>
          <w:color w:val="1f1f1f"/>
        </w:rPr>
      </w:pPr>
      <w:r>
        <w:rPr>
          <w:rFonts w:ascii="Times New Roman" w:hAnsi="Times New Roman" w:eastAsia="Times New Roman" w:cs="Times New Roman"/>
          <w:b w:val="0"/>
        </w:rPr>
        <w:t xml:space="preserve">וְ"אִם בַּרְזֶל הוּא – מִתְפּוֹצֵץ", </w:t>
      </w:r>
      <w:r>
        <w:rPr>
          <w:rFonts w:ascii="Times New Roman" w:hAnsi="Times New Roman" w:eastAsia="Times New Roman" w:cs="Times New Roman"/>
          <w:b/>
        </w:rPr>
        <w:t xml:space="preserve">And "if it is iron—it shatters", </w:t>
      </w:r>
      <w:r>
        <w:rPr>
          <w:rFonts w:ascii="Times New Roman" w:hAnsi="Times New Roman" w:eastAsia="Times New Roman" w:cs="Times New Roman"/>
          <w:b w:val="0"/>
        </w:rPr>
        <w:t xml:space="preserve">יֵשׁ לוֹמַר דְּרוֹמֵז עַל יֵצֶר דִּרְצִיחָה, </w:t>
      </w:r>
      <w:r>
        <w:rPr>
          <w:rFonts w:ascii="Times New Roman" w:hAnsi="Times New Roman" w:eastAsia="Times New Roman" w:cs="Times New Roman"/>
          <w:b/>
        </w:rPr>
        <w:t xml:space="preserve">may be explained as alluding to the inclination for murder, </w:t>
      </w:r>
      <w:r>
        <w:rPr>
          <w:rFonts w:ascii="Times New Roman" w:hAnsi="Times New Roman" w:eastAsia="Times New Roman" w:cs="Times New Roman"/>
          <w:b w:val="0"/>
        </w:rPr>
        <w:t xml:space="preserve">שֶׁהַבַּרְזֶל מֵמִית בְּכָל שֶׁהוּא (סַנְהֶדְרִין עו:), </w:t>
      </w:r>
      <w:r>
        <w:rPr>
          <w:rFonts w:ascii="Times New Roman" w:hAnsi="Times New Roman" w:eastAsia="Times New Roman" w:cs="Times New Roman"/>
          <w:b/>
        </w:rPr>
        <w:t xml:space="preserve">for iron kills with any minimal size (Sanhedrin 76b), </w:t>
      </w:r>
      <w:r>
        <w:rPr>
          <w:rFonts w:ascii="Times New Roman" w:hAnsi="Times New Roman" w:eastAsia="Times New Roman" w:cs="Times New Roman"/>
          <w:b w:val="0"/>
        </w:rPr>
        <w:t xml:space="preserve">וְהוּא חַרְבָּא דְּעֵשָׂו כַּיָּדוּעַ. </w:t>
      </w:r>
      <w:r>
        <w:rPr>
          <w:rFonts w:ascii="Times New Roman" w:hAnsi="Times New Roman" w:eastAsia="Times New Roman" w:cs="Times New Roman"/>
          <w:b/>
        </w:rPr>
        <w:t xml:space="preserve">and it represents the sword of Esau, as is known.</w:t>
      </w:r>
    </w:p>
    <w:p w:rsidR="00000000" w:rsidDel="00000000" w:rsidP="00000000" w:rsidRDefault="00000000" w:rsidRPr="00000000" w14:paraId="00000B3E">
      <w:pPr>
        <w:jc w:val="right"/>
        <w:rPr>
          <w:color w:val="1f1f1f"/>
        </w:rPr>
      </w:pPr>
    </w:p>
    <w:p w:rsidR="00000000" w:rsidDel="00000000" w:rsidP="00000000" w:rsidRDefault="00000000" w:rsidRPr="00000000" w14:paraId="00000B3F">
      <w:pPr>
        <w:jc w:val="right"/>
        <w:rPr>
          <w:color w:val="1f1f1f"/>
        </w:rPr>
      </w:pPr>
      <w:r>
        <w:rPr>
          <w:rFonts w:ascii="Times New Roman" w:hAnsi="Times New Roman" w:eastAsia="Times New Roman" w:cs="Times New Roman"/>
          <w:b w:val="0"/>
        </w:rPr>
        <w:t xml:space="preserve">וְזֶהוּ "תַּבְלִין" דְּתוֹרָה לַיֵּצֶר הָרָע שֶׁבַּבְּרִיאָה, </w:t>
      </w:r>
      <w:r>
        <w:rPr>
          <w:rFonts w:ascii="Times New Roman" w:hAnsi="Times New Roman" w:eastAsia="Times New Roman" w:cs="Times New Roman"/>
          <w:b/>
        </w:rPr>
        <w:t xml:space="preserve">And this is the 'spice' of the Torah facing the evil inclination in Creation, </w:t>
      </w:r>
      <w:r>
        <w:rPr>
          <w:rFonts w:ascii="Times New Roman" w:hAnsi="Times New Roman" w:eastAsia="Times New Roman" w:cs="Times New Roman"/>
          <w:b w:val="0"/>
        </w:rPr>
        <w:t xml:space="preserve">כִּלְשׁוֹן הַגְּמָרָא (קִדּוּשִׁין ל:; בָּבָא בַּתְרָא טז.): </w:t>
      </w:r>
      <w:r>
        <w:rPr>
          <w:rFonts w:ascii="Times New Roman" w:hAnsi="Times New Roman" w:eastAsia="Times New Roman" w:cs="Times New Roman"/>
          <w:b/>
        </w:rPr>
        <w:t xml:space="preserve">in the language of the Gemara (Kiddushin 30b; Bava Batra 16a): </w:t>
      </w:r>
      <w:r>
        <w:rPr>
          <w:rFonts w:ascii="Times New Roman" w:hAnsi="Times New Roman" w:eastAsia="Times New Roman" w:cs="Times New Roman"/>
          <w:b w:val="0"/>
        </w:rPr>
        <w:t xml:space="preserve">דִּבְרִיאַת יֵצֶר רַע הַיְינוּ בְּתַאֲוָה כַּנִּזְכָּר לְעֵיל, </w:t>
      </w:r>
      <w:r>
        <w:rPr>
          <w:rFonts w:ascii="Times New Roman" w:hAnsi="Times New Roman" w:eastAsia="Times New Roman" w:cs="Times New Roman"/>
          <w:b/>
        </w:rPr>
        <w:t xml:space="preserve">for the fundamental creation of the inclination began with lust as noted, </w:t>
      </w:r>
      <w:r>
        <w:rPr>
          <w:rFonts w:ascii="Times New Roman" w:hAnsi="Times New Roman" w:eastAsia="Times New Roman" w:cs="Times New Roman"/>
          <w:b w:val="0"/>
        </w:rPr>
        <w:t xml:space="preserve">דְּזֶה אֶפְשָׁר לִהְיוֹת בִּקְדוּשָּׁה </w:t>
      </w:r>
      <w:r>
        <w:rPr>
          <w:rFonts w:ascii="Times New Roman" w:hAnsi="Times New Roman" w:eastAsia="Times New Roman" w:cs="Times New Roman"/>
          <w:b/>
        </w:rPr>
        <w:t xml:space="preserve">in that this can be elevated into holiness </w:t>
      </w:r>
      <w:r>
        <w:rPr>
          <w:rFonts w:ascii="Times New Roman" w:hAnsi="Times New Roman" w:eastAsia="Times New Roman" w:cs="Times New Roman"/>
          <w:b w:val="0"/>
        </w:rPr>
        <w:t xml:space="preserve">כְּשֶׁיִּהְיֶה עַל יְדֵי תַּבְלִין דְּתוֹרָה הַמַּגְדֶּרֶת אוֹתוֹ שֶׁיִּהְיֶה בִּקְדוּשָּׁה; </w:t>
      </w:r>
      <w:r>
        <w:rPr>
          <w:rFonts w:ascii="Times New Roman" w:hAnsi="Times New Roman" w:eastAsia="Times New Roman" w:cs="Times New Roman"/>
          <w:b/>
        </w:rPr>
        <w:t xml:space="preserve">when rectified through the spice of Torah which bounds it in holiness; </w:t>
      </w:r>
      <w:r>
        <w:rPr>
          <w:rFonts w:ascii="Times New Roman" w:hAnsi="Times New Roman" w:eastAsia="Times New Roman" w:cs="Times New Roman"/>
          <w:b w:val="0"/>
        </w:rPr>
        <w:t xml:space="preserve">וְאָז הוּא מִתְתַּבֵּל וְנַעֲשָׂה מַאֲכָל טוֹב, </w:t>
      </w:r>
      <w:r>
        <w:rPr>
          <w:rFonts w:ascii="Times New Roman" w:hAnsi="Times New Roman" w:eastAsia="Times New Roman" w:cs="Times New Roman"/>
          <w:b/>
        </w:rPr>
        <w:t xml:space="preserve">and then it is seasoned and becomes a wholesome dish, </w:t>
      </w:r>
      <w:r>
        <w:rPr>
          <w:rFonts w:ascii="Times New Roman" w:hAnsi="Times New Roman" w:eastAsia="Times New Roman" w:cs="Times New Roman"/>
          <w:b w:val="0"/>
        </w:rPr>
        <w:t xml:space="preserve">כִּי הַתַּבְלִין הוּא לְתַקֵּן הַדָּבָר שֶׁיִּהְיֶה טוֹב. </w:t>
      </w:r>
      <w:r>
        <w:rPr>
          <w:rFonts w:ascii="Times New Roman" w:hAnsi="Times New Roman" w:eastAsia="Times New Roman" w:cs="Times New Roman"/>
          <w:b/>
        </w:rPr>
        <w:t xml:space="preserve">for a spice is meant to rectify the raw food that it become good.</w:t>
      </w:r>
    </w:p>
    <w:p w:rsidR="00000000" w:rsidDel="00000000" w:rsidP="00000000" w:rsidRDefault="00000000" w:rsidRPr="00000000" w14:paraId="00000B40">
      <w:pPr>
        <w:jc w:val="right"/>
        <w:rPr>
          <w:color w:val="1f1f1f"/>
        </w:rPr>
      </w:pPr>
    </w:p>
    <w:p w:rsidR="00000000" w:rsidDel="00000000" w:rsidP="00000000" w:rsidRDefault="00000000" w:rsidRPr="00000000" w14:paraId="00000B41">
      <w:pPr>
        <w:jc w:val="right"/>
        <w:rPr>
          <w:color w:val="1f1f1f"/>
        </w:rPr>
      </w:pPr>
      <w:r>
        <w:rPr>
          <w:rFonts w:ascii="Times New Roman" w:hAnsi="Times New Roman" w:eastAsia="Times New Roman" w:cs="Times New Roman"/>
          <w:b w:val="0"/>
        </w:rPr>
        <w:t xml:space="preserve">וְהַתּוֹרָה הִיא: "מוֹרָשָׁה קְהִלַּת יַעֲקֹב" (דְּבָרִים לג, ד), </w:t>
      </w:r>
      <w:r>
        <w:rPr>
          <w:rFonts w:ascii="Times New Roman" w:hAnsi="Times New Roman" w:eastAsia="Times New Roman" w:cs="Times New Roman"/>
          <w:b/>
        </w:rPr>
        <w:t xml:space="preserve">And the Torah is: "an inheritance of the congregation of Jacob", </w:t>
      </w:r>
      <w:r>
        <w:rPr>
          <w:rFonts w:ascii="Times New Roman" w:hAnsi="Times New Roman" w:eastAsia="Times New Roman" w:cs="Times New Roman"/>
          <w:b w:val="0"/>
        </w:rPr>
        <w:t xml:space="preserve">וְ"לֹא עָשָׂה כֵן לְכָל גּוֹי" (תְּהִלִּים קמז, כ), </w:t>
      </w:r>
      <w:r>
        <w:rPr>
          <w:rFonts w:ascii="Times New Roman" w:hAnsi="Times New Roman" w:eastAsia="Times New Roman" w:cs="Times New Roman"/>
          <w:b/>
        </w:rPr>
        <w:t xml:space="preserve">and "He has not dealt so with any nation", </w:t>
      </w:r>
      <w:r>
        <w:rPr>
          <w:rFonts w:ascii="Times New Roman" w:hAnsi="Times New Roman" w:eastAsia="Times New Roman" w:cs="Times New Roman"/>
          <w:b w:val="0"/>
        </w:rPr>
        <w:t xml:space="preserve">דְּגוֹי הָעוֹסֵק בַּתּוֹרָה חַיָּיב מִיתָה (סַנְהֶדְרִין נט.); </w:t>
      </w:r>
      <w:r>
        <w:rPr>
          <w:rFonts w:ascii="Times New Roman" w:hAnsi="Times New Roman" w:eastAsia="Times New Roman" w:cs="Times New Roman"/>
          <w:b/>
        </w:rPr>
        <w:t xml:space="preserve">for a gentile who engages in Torah is liable to death (Sanhedrin 59a); </w:t>
      </w:r>
      <w:r>
        <w:rPr>
          <w:rFonts w:ascii="Times New Roman" w:hAnsi="Times New Roman" w:eastAsia="Times New Roman" w:cs="Times New Roman"/>
          <w:b w:val="0"/>
        </w:rPr>
        <w:t xml:space="preserve">וְ"יֵשׁ תּוֹרָה בֶּאֱדוֹם – אַל תַּאֲמֵן" (אֵיכָה רַבָּה ב, ט), </w:t>
      </w:r>
      <w:r>
        <w:rPr>
          <w:rFonts w:ascii="Times New Roman" w:hAnsi="Times New Roman" w:eastAsia="Times New Roman" w:cs="Times New Roman"/>
          <w:b/>
        </w:rPr>
        <w:t xml:space="preserve">and "if one tells you there is Torah in Edom—do not believe it", </w:t>
      </w:r>
      <w:r>
        <w:rPr>
          <w:rFonts w:ascii="Times New Roman" w:hAnsi="Times New Roman" w:eastAsia="Times New Roman" w:cs="Times New Roman"/>
          <w:b w:val="0"/>
        </w:rPr>
        <w:t xml:space="preserve">עַל כֵּן אִי אֶפְשָׁר לָהֶם לָדַעַת מְצִיאוּת זֶה בִּקְדוּשָּׁה כְּלָל. </w:t>
      </w:r>
      <w:r>
        <w:rPr>
          <w:rFonts w:ascii="Times New Roman" w:hAnsi="Times New Roman" w:eastAsia="Times New Roman" w:cs="Times New Roman"/>
          <w:b/>
        </w:rPr>
        <w:t xml:space="preserve">therefore it is impossible for the nations to perceive this reality in holiness at all.</w:t>
      </w:r>
    </w:p>
    <w:p w:rsidR="00000000" w:rsidDel="00000000" w:rsidP="00000000" w:rsidRDefault="00000000" w:rsidRPr="00000000" w14:paraId="00000B42">
      <w:pPr>
        <w:jc w:val="right"/>
        <w:rPr>
          <w:color w:val="1f1f1f"/>
        </w:rPr>
      </w:pPr>
    </w:p>
    <w:p w:rsidR="00000000" w:rsidDel="00000000" w:rsidP="00000000" w:rsidRDefault="00000000" w:rsidRPr="00000000" w14:paraId="00000B43">
      <w:pPr>
        <w:jc w:val="right"/>
        <w:rPr>
          <w:color w:val="1f1f1f"/>
        </w:rPr>
      </w:pPr>
      <w:r>
        <w:rPr>
          <w:rFonts w:ascii="Times New Roman" w:hAnsi="Times New Roman" w:eastAsia="Times New Roman" w:cs="Times New Roman"/>
          <w:b w:val="0"/>
        </w:rPr>
        <w:t xml:space="preserve">וְעַל כֵּן שָׂמַח כְּשֶׁנָּפַל עַל אֲדָר, </w:t>
      </w:r>
      <w:r>
        <w:rPr>
          <w:rFonts w:ascii="Times New Roman" w:hAnsi="Times New Roman" w:eastAsia="Times New Roman" w:cs="Times New Roman"/>
          <w:b/>
        </w:rPr>
        <w:t xml:space="preserve">Therefore Haman rejoiced when the lot fell on Adar, </w:t>
      </w:r>
      <w:r>
        <w:rPr>
          <w:rFonts w:ascii="Times New Roman" w:hAnsi="Times New Roman" w:eastAsia="Times New Roman" w:cs="Times New Roman"/>
          <w:b w:val="0"/>
        </w:rPr>
        <w:t xml:space="preserve">דִּבְכֹחַ זֶה דִּמָּה שֶׁיֵּשׁ לוֹ טַעֲנָה נֶגֶד יִשְׂרָאֵל, </w:t>
      </w:r>
      <w:r>
        <w:rPr>
          <w:rFonts w:ascii="Times New Roman" w:hAnsi="Times New Roman" w:eastAsia="Times New Roman" w:cs="Times New Roman"/>
          <w:b/>
        </w:rPr>
        <w:t xml:space="preserve">for through this appetite he imagined he had a legal claim against Israel, </w:t>
      </w:r>
      <w:r>
        <w:rPr>
          <w:rFonts w:ascii="Times New Roman" w:hAnsi="Times New Roman" w:eastAsia="Times New Roman" w:cs="Times New Roman"/>
          <w:b w:val="0"/>
        </w:rPr>
        <w:t xml:space="preserve">וּרְאָיָה – דְּאָז מֵת מֹשֶׁה; </w:t>
      </w:r>
      <w:r>
        <w:rPr>
          <w:rFonts w:ascii="Times New Roman" w:hAnsi="Times New Roman" w:eastAsia="Times New Roman" w:cs="Times New Roman"/>
          <w:b/>
        </w:rPr>
        <w:t xml:space="preserve">and his proof was that then Moses died; </w:t>
      </w:r>
      <w:r>
        <w:rPr>
          <w:rFonts w:ascii="Times New Roman" w:hAnsi="Times New Roman" w:eastAsia="Times New Roman" w:cs="Times New Roman"/>
          <w:b w:val="0"/>
        </w:rPr>
        <w:t xml:space="preserve">דְּהֵבִין הַמִּיתָה כְּמוֹ אֶצְלָם, דְּנִפְסַק הַכֹּחַ לְגַמְרֵי; </w:t>
      </w:r>
      <w:r>
        <w:rPr>
          <w:rFonts w:ascii="Times New Roman" w:hAnsi="Times New Roman" w:eastAsia="Times New Roman" w:cs="Times New Roman"/>
          <w:b/>
        </w:rPr>
        <w:t xml:space="preserve">understanding death as it exists among the gentiles, where vitality is entirely severed;</w:t>
      </w:r>
    </w:p>
    <w:p w:rsidR="00000000" w:rsidDel="00000000" w:rsidP="00000000" w:rsidRDefault="00000000" w:rsidRPr="00000000" w14:paraId="00000B44">
      <w:pPr>
        <w:jc w:val="right"/>
        <w:rPr>
          <w:color w:val="1f1f1f"/>
        </w:rPr>
      </w:pPr>
    </w:p>
    <w:p w:rsidR="00000000" w:rsidDel="00000000" w:rsidP="00000000" w:rsidRDefault="00000000" w:rsidRPr="00000000" w14:paraId="00000B45">
      <w:pPr>
        <w:jc w:val="right"/>
        <w:rPr>
          <w:color w:val="1f1f1f"/>
        </w:rPr>
      </w:pPr>
      <w:r>
        <w:rPr>
          <w:rFonts w:ascii="Times New Roman" w:hAnsi="Times New Roman" w:eastAsia="Times New Roman" w:cs="Times New Roman"/>
          <w:b w:val="0"/>
        </w:rPr>
        <w:t xml:space="preserve">וְאֵצֶל יִשְׂרָאֵל אֵינוֹ כֵן, </w:t>
      </w:r>
      <w:r>
        <w:rPr>
          <w:rFonts w:ascii="Times New Roman" w:hAnsi="Times New Roman" w:eastAsia="Times New Roman" w:cs="Times New Roman"/>
          <w:b/>
        </w:rPr>
        <w:t xml:space="preserve">whereas with Israel it is not so, </w:t>
      </w:r>
      <w:r>
        <w:rPr>
          <w:rFonts w:ascii="Times New Roman" w:hAnsi="Times New Roman" w:eastAsia="Times New Roman" w:cs="Times New Roman"/>
          <w:b w:val="0"/>
        </w:rPr>
        <w:t xml:space="preserve">דְּ"זָרַח הַשֶּׁמֶשׁ וּבָא הַשָּׁמֶשׁ" (קֹהֶלֶת א, ה) – </w:t>
      </w:r>
      <w:r>
        <w:rPr>
          <w:rFonts w:ascii="Times New Roman" w:hAnsi="Times New Roman" w:eastAsia="Times New Roman" w:cs="Times New Roman"/>
          <w:b/>
        </w:rPr>
        <w:t xml:space="preserve">for "the sun rises, and the sun sets"— </w:t>
      </w:r>
      <w:r>
        <w:rPr>
          <w:rFonts w:ascii="Times New Roman" w:hAnsi="Times New Roman" w:eastAsia="Times New Roman" w:cs="Times New Roman"/>
          <w:b w:val="0"/>
        </w:rPr>
        <w:t xml:space="preserve">הַיְינוּ דִּשְׁקִיעָה הַקּוֹדֶמֶת הִיא הַגּוֹרֶמֶת זְרִיחָה שֶׁאַחֲרֶיהָ </w:t>
      </w:r>
      <w:r>
        <w:rPr>
          <w:rFonts w:ascii="Times New Roman" w:hAnsi="Times New Roman" w:eastAsia="Times New Roman" w:cs="Times New Roman"/>
          <w:b/>
        </w:rPr>
        <w:t xml:space="preserve">meaning the prior sunset is what engenders the subsequent sunrise </w:t>
      </w:r>
      <w:r>
        <w:rPr>
          <w:rFonts w:ascii="Times New Roman" w:hAnsi="Times New Roman" w:eastAsia="Times New Roman" w:cs="Times New Roman"/>
          <w:b w:val="0"/>
        </w:rPr>
        <w:t xml:space="preserve">עַל יְדֵי הִתְפַּשְּׁטוּת כֹּחַ הַנִּזְכָּר, </w:t>
      </w:r>
      <w:r>
        <w:rPr>
          <w:rFonts w:ascii="Times New Roman" w:hAnsi="Times New Roman" w:eastAsia="Times New Roman" w:cs="Times New Roman"/>
          <w:b/>
        </w:rPr>
        <w:t xml:space="preserve">through the expansion of that aforementioned spiritual force, </w:t>
      </w:r>
      <w:r>
        <w:rPr>
          <w:rFonts w:ascii="Times New Roman" w:hAnsi="Times New Roman" w:eastAsia="Times New Roman" w:cs="Times New Roman"/>
          <w:b w:val="0"/>
        </w:rPr>
        <w:t xml:space="preserve">וְהָרְאָיָה – דְּאָז נוֹלַד גַּם כֵּן. </w:t>
      </w:r>
      <w:r>
        <w:rPr>
          <w:rFonts w:ascii="Times New Roman" w:hAnsi="Times New Roman" w:eastAsia="Times New Roman" w:cs="Times New Roman"/>
          <w:b/>
        </w:rPr>
        <w:t xml:space="preserve">and the proof is that on that very day Moses was also born.</w:t>
      </w:r>
    </w:p>
    <w:p w:rsidR="00000000" w:rsidDel="00000000" w:rsidP="00000000" w:rsidRDefault="00000000" w:rsidRPr="00000000" w14:paraId="00000B46">
      <w:pPr>
        <w:jc w:val="right"/>
        <w:rPr>
          <w:color w:val="1f1f1f"/>
        </w:rPr>
      </w:pPr>
    </w:p>
    <w:p w:rsidR="00000000" w:rsidDel="00000000" w:rsidP="00000000" w:rsidRDefault="00000000" w:rsidRPr="00000000" w14:paraId="00000B47">
      <w:pPr>
        <w:jc w:val="right"/>
        <w:rPr>
          <w:color w:val="1f1f1f"/>
        </w:rPr>
      </w:pPr>
      <w:r>
        <w:rPr>
          <w:rFonts w:ascii="Times New Roman" w:hAnsi="Times New Roman" w:eastAsia="Times New Roman" w:cs="Times New Roman"/>
          <w:b w:val="0"/>
        </w:rPr>
        <w:t xml:space="preserve">וְאַדְּרַבָּה, אוֹתוֹ חוֹדֶשׁ מְיוּחָד לְנִיצּוּחַ יִשְׂרָאֵל נֶגֶד אֻמּוֹת, </w:t>
      </w:r>
      <w:r>
        <w:rPr>
          <w:rFonts w:ascii="Times New Roman" w:hAnsi="Times New Roman" w:eastAsia="Times New Roman" w:cs="Times New Roman"/>
          <w:b/>
        </w:rPr>
        <w:t xml:space="preserve">And on the contrary, that month is specifically designated for Israel's triumph over the nations, </w:t>
      </w:r>
      <w:r>
        <w:rPr>
          <w:rFonts w:ascii="Times New Roman" w:hAnsi="Times New Roman" w:eastAsia="Times New Roman" w:cs="Times New Roman"/>
          <w:b w:val="0"/>
        </w:rPr>
        <w:t xml:space="preserve">כְּמַה שֶּׁכָּתוּב (תַּעֲנִית כט:): </w:t>
      </w:r>
      <w:r>
        <w:rPr>
          <w:rFonts w:ascii="Times New Roman" w:hAnsi="Times New Roman" w:eastAsia="Times New Roman" w:cs="Times New Roman"/>
          <w:b/>
        </w:rPr>
        <w:t xml:space="preserve">as written (Ta'anit 29b): </w:t>
      </w:r>
      <w:r>
        <w:rPr>
          <w:rFonts w:ascii="Times New Roman" w:hAnsi="Times New Roman" w:eastAsia="Times New Roman" w:cs="Times New Roman"/>
          <w:b w:val="0"/>
        </w:rPr>
        <w:t xml:space="preserve">הַאי מַאן דְּאִית לֵיהּ דִּינָא בַּהֲדֵי גּוֹי וְכוּלֵי; </w:t>
      </w:r>
      <w:r>
        <w:rPr>
          <w:rFonts w:ascii="Times New Roman" w:hAnsi="Times New Roman" w:eastAsia="Times New Roman" w:cs="Times New Roman"/>
          <w:b/>
        </w:rPr>
        <w:t xml:space="preserve">one who has litigation with a gentile, let him seek judgment in Adar, etc.; </w:t>
      </w:r>
      <w:r>
        <w:rPr>
          <w:rFonts w:ascii="Times New Roman" w:hAnsi="Times New Roman" w:eastAsia="Times New Roman" w:cs="Times New Roman"/>
          <w:b w:val="0"/>
        </w:rPr>
        <w:t xml:space="preserve">דְּרַק עַל יְדֵי זֶה הַכֹּחַ הוּא בֵּירוּר מַעֲלַת יִשְׂרָאֵל לְעֵין כֹּל, </w:t>
      </w:r>
      <w:r>
        <w:rPr>
          <w:rFonts w:ascii="Times New Roman" w:hAnsi="Times New Roman" w:eastAsia="Times New Roman" w:cs="Times New Roman"/>
          <w:b/>
        </w:rPr>
        <w:t xml:space="preserve">for specifically through this passion rectified is Israel's stature demonstrated before all, </w:t>
      </w:r>
      <w:r>
        <w:rPr>
          <w:rFonts w:ascii="Times New Roman" w:hAnsi="Times New Roman" w:eastAsia="Times New Roman" w:cs="Times New Roman"/>
          <w:b w:val="0"/>
        </w:rPr>
        <w:t xml:space="preserve">עַד דְּ"רַבִּים מֵעַמֵּי הָאָרֶץ מִתְיַהֲדִים כִּי נָפַל פַּחַד [הַיְּהוּדִים עֲלֵיהֶם]" (אֶסְתֵּר ח, יז). </w:t>
      </w:r>
      <w:r>
        <w:rPr>
          <w:rFonts w:ascii="Times New Roman" w:hAnsi="Times New Roman" w:eastAsia="Times New Roman" w:cs="Times New Roman"/>
          <w:b/>
        </w:rPr>
        <w:t xml:space="preserve">until "many of the peoples of the land became Jews, for the fear of the Jews fell upon them".</w:t>
      </w:r>
    </w:p>
    <w:p w:rsidR="00000000" w:rsidDel="00000000" w:rsidP="00000000" w:rsidRDefault="00000000" w:rsidRPr="00000000" w14:paraId="00000B48">
      <w:pPr>
        <w:jc w:val="right"/>
        <w:rPr>
          <w:color w:val="1f1f1f"/>
        </w:rPr>
      </w:pPr>
    </w:p>
    <w:p w:rsidR="00000000" w:rsidDel="00000000" w:rsidP="00000000" w:rsidRDefault="00000000" w:rsidRPr="00000000" w14:paraId="00000B49">
      <w:pPr>
        <w:jc w:val="right"/>
        <w:rPr>
          <w:color w:val="1f1f1f"/>
        </w:rPr>
      </w:pPr>
      <w:r>
        <w:rPr>
          <w:rFonts w:ascii="Times New Roman" w:hAnsi="Times New Roman" w:eastAsia="Times New Roman" w:cs="Times New Roman"/>
          <w:b w:val="0"/>
        </w:rPr>
        <w:t xml:space="preserve">דְּמָרְדֳּכַי נִקְרָא "יְהוּדִי" – שֶׁכָּפַר בַּעֲבוֹדָה זָרָה (מְגִילָּה יג.), </w:t>
      </w:r>
      <w:r>
        <w:rPr>
          <w:rFonts w:ascii="Times New Roman" w:hAnsi="Times New Roman" w:eastAsia="Times New Roman" w:cs="Times New Roman"/>
          <w:b/>
        </w:rPr>
        <w:t xml:space="preserve">For Mordechai was titled "the Jew (Yehudi)"—because he renounced idolatry (Megillah 13a), </w:t>
      </w:r>
      <w:r>
        <w:rPr>
          <w:rFonts w:ascii="Times New Roman" w:hAnsi="Times New Roman" w:eastAsia="Times New Roman" w:cs="Times New Roman"/>
          <w:b w:val="0"/>
        </w:rPr>
        <w:t xml:space="preserve">דְּהַיְינוּ הַדְּבֵיקוּת בֶּאֱמֶת, הֵיפֶךְ הַדִּמְיוֹן. </w:t>
      </w:r>
      <w:r>
        <w:rPr>
          <w:rFonts w:ascii="Times New Roman" w:hAnsi="Times New Roman" w:eastAsia="Times New Roman" w:cs="Times New Roman"/>
          <w:b/>
        </w:rPr>
        <w:t xml:space="preserve">which represents cleaving to absolute Truth, the antithesis of illusion. </w:t>
      </w:r>
      <w:r>
        <w:rPr>
          <w:rFonts w:ascii="Times New Roman" w:hAnsi="Times New Roman" w:eastAsia="Times New Roman" w:cs="Times New Roman"/>
          <w:b w:val="0"/>
        </w:rPr>
        <w:t xml:space="preserve">דְּזֶהוּ כֹּחַ יְהוּדָה שֶׁנִּקְרָא עַל שְׁמוֹ שֶׁל הַקָּדוֹשׁ בָּרוּךְ הוּא (סוֹטָה י:), </w:t>
      </w:r>
      <w:r>
        <w:rPr>
          <w:rFonts w:ascii="Times New Roman" w:hAnsi="Times New Roman" w:eastAsia="Times New Roman" w:cs="Times New Roman"/>
          <w:b/>
        </w:rPr>
        <w:t xml:space="preserve">For this is the power of Judah, named with the Name of the Holy One (containing Havayah), </w:t>
      </w:r>
      <w:r>
        <w:rPr>
          <w:rFonts w:ascii="Times New Roman" w:hAnsi="Times New Roman" w:eastAsia="Times New Roman" w:cs="Times New Roman"/>
          <w:b w:val="0"/>
        </w:rPr>
        <w:t xml:space="preserve">הַיְינוּ שֵׁם הֲוָיָ"ה הַמּוֹרֶה מִדַּת אֱמֶת, </w:t>
      </w:r>
      <w:r>
        <w:rPr>
          <w:rFonts w:ascii="Times New Roman" w:hAnsi="Times New Roman" w:eastAsia="Times New Roman" w:cs="Times New Roman"/>
          <w:b/>
        </w:rPr>
        <w:t xml:space="preserve">meaning the Tetragrammaton which signifies the attribute of Truth, </w:t>
      </w:r>
      <w:r>
        <w:rPr>
          <w:rFonts w:ascii="Times New Roman" w:hAnsi="Times New Roman" w:eastAsia="Times New Roman" w:cs="Times New Roman"/>
          <w:b w:val="0"/>
        </w:rPr>
        <w:t xml:space="preserve">נִיתַּן בְּסִיוָן דְּהוּא נֶגֶד יְהוּדָה כְּפִי מַה שֶּׁכָּתוּב לְמַעְלָה. </w:t>
      </w:r>
      <w:r>
        <w:rPr>
          <w:rFonts w:ascii="Times New Roman" w:hAnsi="Times New Roman" w:eastAsia="Times New Roman" w:cs="Times New Roman"/>
          <w:b/>
        </w:rPr>
        <w:t xml:space="preserve">given in Sivan which corresponds to Judah, as written above.</w:t>
      </w:r>
    </w:p>
    <w:p w:rsidR="00000000" w:rsidDel="00000000" w:rsidP="00000000" w:rsidRDefault="00000000" w:rsidRPr="00000000" w14:paraId="00000B4A">
      <w:pPr>
        <w:jc w:val="right"/>
        <w:rPr>
          <w:color w:val="1f1f1f"/>
        </w:rPr>
      </w:pPr>
    </w:p>
    <w:p w:rsidR="00000000" w:rsidDel="00000000" w:rsidP="00000000" w:rsidRDefault="00000000" w:rsidRPr="00000000" w14:paraId="00000B4B">
      <w:pPr>
        <w:jc w:val="right"/>
        <w:rPr>
          <w:color w:val="1f1f1f"/>
        </w:rPr>
      </w:pPr>
      <w:r>
        <w:rPr>
          <w:rFonts w:ascii="Times New Roman" w:hAnsi="Times New Roman" w:eastAsia="Times New Roman" w:cs="Times New Roman"/>
          <w:b w:val="0"/>
        </w:rPr>
        <w:t xml:space="preserve">וְזֶה הַחִלּוּק בֵּין יִשְׂרָאֵל לָעַמִּים: </w:t>
      </w:r>
      <w:r>
        <w:rPr>
          <w:rFonts w:ascii="Times New Roman" w:hAnsi="Times New Roman" w:eastAsia="Times New Roman" w:cs="Times New Roman"/>
          <w:b/>
        </w:rPr>
        <w:t xml:space="preserve">And this is the distinction between Israel and the nations: </w:t>
      </w:r>
      <w:r>
        <w:rPr>
          <w:rFonts w:ascii="Times New Roman" w:hAnsi="Times New Roman" w:eastAsia="Times New Roman" w:cs="Times New Roman"/>
          <w:b w:val="0"/>
        </w:rPr>
        <w:t xml:space="preserve">דְּאֶצְלָם כָּל הַתַּאֲווֹת דָּבוּק בֶּאֱמֶת, </w:t>
      </w:r>
      <w:r>
        <w:rPr>
          <w:rFonts w:ascii="Times New Roman" w:hAnsi="Times New Roman" w:eastAsia="Times New Roman" w:cs="Times New Roman"/>
          <w:b/>
        </w:rPr>
        <w:t xml:space="preserve">that with Israel all physical desires are bound to Truth, </w:t>
      </w:r>
      <w:r>
        <w:rPr>
          <w:rFonts w:ascii="Times New Roman" w:hAnsi="Times New Roman" w:eastAsia="Times New Roman" w:cs="Times New Roman"/>
          <w:b w:val="0"/>
        </w:rPr>
        <w:t xml:space="preserve">וְאֵינוֹ דִּמְיוֹן כְּאִשָּׁה זוֹנָה דְּנִקְרֵאת "לֶחֶם שֶׁקֶר" (מִשְׁלֵי ט, יז). </w:t>
      </w:r>
      <w:r>
        <w:rPr>
          <w:rFonts w:ascii="Times New Roman" w:hAnsi="Times New Roman" w:eastAsia="Times New Roman" w:cs="Times New Roman"/>
          <w:b/>
        </w:rPr>
        <w:t xml:space="preserve">and are not an illusion like a harlot who is termed "bread of deceit".</w:t>
      </w:r>
    </w:p>
    <w:p w:rsidR="00000000" w:rsidDel="00000000" w:rsidP="00000000" w:rsidRDefault="00000000" w:rsidRPr="00000000" w14:paraId="00000B4C">
      <w:pPr>
        <w:jc w:val="right"/>
        <w:rPr>
          <w:color w:val="1f1f1f"/>
        </w:rPr>
      </w:pPr>
    </w:p>
    <w:p w:rsidR="00000000" w:rsidDel="00000000" w:rsidP="00000000" w:rsidRDefault="00000000" w:rsidRPr="00000000" w14:paraId="00000B4D">
      <w:pPr>
        <w:jc w:val="right"/>
        <w:rPr>
          <w:color w:val="1f1f1f"/>
        </w:rPr>
      </w:pPr>
      <w:r>
        <w:rPr>
          <w:rFonts w:ascii="Times New Roman" w:hAnsi="Times New Roman" w:eastAsia="Times New Roman" w:cs="Times New Roman"/>
          <w:b w:val="0"/>
        </w:rPr>
        <w:t xml:space="preserve">וְכֵן מַה דַּעֲמָלֵק חוֹשֵׁב עַצְמוֹ נָקִי מִתַּאֲוָה, </w:t>
      </w:r>
      <w:r>
        <w:rPr>
          <w:rFonts w:ascii="Times New Roman" w:hAnsi="Times New Roman" w:eastAsia="Times New Roman" w:cs="Times New Roman"/>
          <w:b/>
        </w:rPr>
        <w:t xml:space="preserve">And likewise, Amalek's imagining himself free from lust, </w:t>
      </w:r>
      <w:r>
        <w:rPr>
          <w:rFonts w:ascii="Times New Roman" w:hAnsi="Times New Roman" w:eastAsia="Times New Roman" w:cs="Times New Roman"/>
          <w:b w:val="0"/>
        </w:rPr>
        <w:t xml:space="preserve">הוּא רַק מִצַּד דִּמְיוֹנוֹ; </w:t>
      </w:r>
      <w:r>
        <w:rPr>
          <w:rFonts w:ascii="Times New Roman" w:hAnsi="Times New Roman" w:eastAsia="Times New Roman" w:cs="Times New Roman"/>
          <w:b/>
        </w:rPr>
        <w:t xml:space="preserve">is merely born of his own delusion; </w:t>
      </w:r>
      <w:r>
        <w:rPr>
          <w:rFonts w:ascii="Times New Roman" w:hAnsi="Times New Roman" w:eastAsia="Times New Roman" w:cs="Times New Roman"/>
          <w:b w:val="0"/>
        </w:rPr>
        <w:t xml:space="preserve">כִּי עִם הָאֱמֶת, רְצִיחָה נִמְשָׁךְ רַק מִתַּאֲוָה כַּנִּזְכָּר לְעֵיל, </w:t>
      </w:r>
      <w:r>
        <w:rPr>
          <w:rFonts w:ascii="Times New Roman" w:hAnsi="Times New Roman" w:eastAsia="Times New Roman" w:cs="Times New Roman"/>
          <w:b/>
        </w:rPr>
        <w:t xml:space="preserve">for in ultimate truth, murder stems solely from lust as mentioned, </w:t>
      </w:r>
      <w:r>
        <w:rPr>
          <w:rFonts w:ascii="Times New Roman" w:hAnsi="Times New Roman" w:eastAsia="Times New Roman" w:cs="Times New Roman"/>
          <w:b w:val="0"/>
        </w:rPr>
        <w:t xml:space="preserve">וּבְוַדַּאי בּוֹ שׁוֹרֶשׁ הַזִּמָּה גַּם כֵּן עַל הָאֱמֶת; </w:t>
      </w:r>
      <w:r>
        <w:rPr>
          <w:rFonts w:ascii="Times New Roman" w:hAnsi="Times New Roman" w:eastAsia="Times New Roman" w:cs="Times New Roman"/>
          <w:b/>
        </w:rPr>
        <w:t xml:space="preserve">and certainly within him lies the root of licentiousness as well in truth;</w:t>
      </w:r>
    </w:p>
    <w:p w:rsidR="00000000" w:rsidDel="00000000" w:rsidP="00000000" w:rsidRDefault="00000000" w:rsidRPr="00000000" w14:paraId="00000B4E">
      <w:pPr>
        <w:jc w:val="right"/>
        <w:rPr>
          <w:color w:val="1f1f1f"/>
        </w:rPr>
      </w:pPr>
    </w:p>
    <w:p w:rsidR="00000000" w:rsidDel="00000000" w:rsidP="00000000" w:rsidRDefault="00000000" w:rsidRPr="00000000" w14:paraId="00000B4F">
      <w:pPr>
        <w:jc w:val="right"/>
        <w:rPr>
          <w:color w:val="1f1f1f"/>
        </w:rPr>
      </w:pPr>
      <w:r>
        <w:rPr>
          <w:rFonts w:ascii="Times New Roman" w:hAnsi="Times New Roman" w:eastAsia="Times New Roman" w:cs="Times New Roman"/>
          <w:b w:val="0"/>
        </w:rPr>
        <w:t xml:space="preserve">וְכָל הָעַכּוּ"ם – עֲרֵלִים, </w:t>
      </w:r>
      <w:r>
        <w:rPr>
          <w:rFonts w:ascii="Times New Roman" w:hAnsi="Times New Roman" w:eastAsia="Times New Roman" w:cs="Times New Roman"/>
          <w:b/>
        </w:rPr>
        <w:t xml:space="preserve">and all idolaters are inherently uncircumcised, </w:t>
      </w:r>
      <w:r>
        <w:rPr>
          <w:rFonts w:ascii="Times New Roman" w:hAnsi="Times New Roman" w:eastAsia="Times New Roman" w:cs="Times New Roman"/>
          <w:b w:val="0"/>
        </w:rPr>
        <w:t xml:space="preserve">אֲבָל יִשְׂרָאֵל – כֻּלָּם מוּלִים </w:t>
      </w:r>
      <w:r>
        <w:rPr>
          <w:rFonts w:ascii="Times New Roman" w:hAnsi="Times New Roman" w:eastAsia="Times New Roman" w:cs="Times New Roman"/>
          <w:b/>
        </w:rPr>
        <w:t xml:space="preserve">whereas Israel are all circumcised (</w:t>
      </w:r>
      <w:r>
        <w:rPr>
          <w:rFonts w:ascii="Times New Roman" w:hAnsi="Times New Roman" w:eastAsia="Times New Roman" w:cs="Times New Roman"/>
          <w:b w:val="0"/>
        </w:rPr>
        <w:t xml:space="preserve">כְּמַה שֶּׁכָּתוּב נְדָרִים לא:), (</w:t>
      </w:r>
      <w:r>
        <w:rPr>
          <w:rFonts w:ascii="Times New Roman" w:hAnsi="Times New Roman" w:eastAsia="Times New Roman" w:cs="Times New Roman"/>
          <w:b/>
        </w:rPr>
        <w:t xml:space="preserve">as written in Nedarim 31b), </w:t>
      </w:r>
      <w:r>
        <w:rPr>
          <w:rFonts w:ascii="Times New Roman" w:hAnsi="Times New Roman" w:eastAsia="Times New Roman" w:cs="Times New Roman"/>
          <w:b w:val="0"/>
        </w:rPr>
        <w:t xml:space="preserve">דְּהַכֹּל בִּקְדוּשָּׁה. </w:t>
      </w:r>
      <w:r>
        <w:rPr>
          <w:rFonts w:ascii="Times New Roman" w:hAnsi="Times New Roman" w:eastAsia="Times New Roman" w:cs="Times New Roman"/>
          <w:b/>
        </w:rPr>
        <w:t xml:space="preserve">everything within them being consecrated in holiness.</w:t>
      </w:r>
    </w:p>
    <w:p w:rsidR="00000000" w:rsidDel="00000000" w:rsidP="00000000" w:rsidRDefault="00000000" w:rsidRPr="00000000" w14:paraId="00000B50">
      <w:pPr>
        <w:jc w:val="right"/>
        <w:rPr>
          <w:color w:val="1f1f1f"/>
        </w:rPr>
      </w:pPr>
    </w:p>
    <w:p w:rsidR="00000000" w:rsidDel="00000000" w:rsidP="00000000" w:rsidRDefault="00000000" w:rsidRPr="00000000" w14:paraId="00000B51">
      <w:pPr>
        <w:jc w:val="right"/>
        <w:rPr>
          <w:color w:val="1f1f1f"/>
        </w:rPr>
      </w:pPr>
      <w:r>
        <w:rPr>
          <w:rFonts w:ascii="Times New Roman" w:hAnsi="Times New Roman" w:eastAsia="Times New Roman" w:cs="Times New Roman"/>
          <w:b w:val="0"/>
        </w:rPr>
        <w:t xml:space="preserve">וְכַאֲשֶׁר נִתְבָּרֵר שְׂחוֹק דִּקְדוּשָּׁה, </w:t>
      </w:r>
      <w:r>
        <w:rPr>
          <w:rFonts w:ascii="Times New Roman" w:hAnsi="Times New Roman" w:eastAsia="Times New Roman" w:cs="Times New Roman"/>
          <w:b/>
        </w:rPr>
        <w:t xml:space="preserve">And when the laughter of holiness was demonstrated, </w:t>
      </w:r>
      <w:r>
        <w:rPr>
          <w:rFonts w:ascii="Times New Roman" w:hAnsi="Times New Roman" w:eastAsia="Times New Roman" w:cs="Times New Roman"/>
          <w:b w:val="0"/>
        </w:rPr>
        <w:t xml:space="preserve">נִתְעוֹרֵר בְּעוֹלַם הַתְּמוּרוֹת מִדַּת הַפַּחַד עֲלֵיהֶם; </w:t>
      </w:r>
      <w:r>
        <w:rPr>
          <w:rFonts w:ascii="Times New Roman" w:hAnsi="Times New Roman" w:eastAsia="Times New Roman" w:cs="Times New Roman"/>
          <w:b/>
        </w:rPr>
        <w:t xml:space="preserve">there was aroused in the world of permutations the attribute of dread upon the gentiles; </w:t>
      </w:r>
      <w:r>
        <w:rPr>
          <w:rFonts w:ascii="Times New Roman" w:hAnsi="Times New Roman" w:eastAsia="Times New Roman" w:cs="Times New Roman"/>
          <w:b w:val="0"/>
        </w:rPr>
        <w:t xml:space="preserve">וְעַל יְדֵי שְׂחוֹק שֶׁל דִּמְיוֹן נִתְעוֹרֵר הֶחָרוֹן וְהָאַף, </w:t>
      </w:r>
      <w:r>
        <w:rPr>
          <w:rFonts w:ascii="Times New Roman" w:hAnsi="Times New Roman" w:eastAsia="Times New Roman" w:cs="Times New Roman"/>
          <w:b/>
        </w:rPr>
        <w:t xml:space="preserve">and through their laughter of illusion was aroused divine anger and wrath, </w:t>
      </w:r>
      <w:r>
        <w:rPr>
          <w:rFonts w:ascii="Times New Roman" w:hAnsi="Times New Roman" w:eastAsia="Times New Roman" w:cs="Times New Roman"/>
          <w:b w:val="0"/>
        </w:rPr>
        <w:t xml:space="preserve">דְּהוּא גַּם כֵּן דִּמְיוֹן שֶׁל מִדָּה זוֹ לְאַבְּדָם. </w:t>
      </w:r>
      <w:r>
        <w:rPr>
          <w:rFonts w:ascii="Times New Roman" w:hAnsi="Times New Roman" w:eastAsia="Times New Roman" w:cs="Times New Roman"/>
          <w:b/>
        </w:rPr>
        <w:t xml:space="preserve">which was likewise the illusory form of this attribute sent to destroy them.</w:t>
      </w:r>
    </w:p>
    <w:p w:rsidR="00000000" w:rsidDel="00000000" w:rsidP="00000000" w:rsidRDefault="00000000" w:rsidRPr="00000000" w14:paraId="00000B52">
      <w:pPr>
        <w:jc w:val="right"/>
        <w:rPr>
          <w:color w:val="1f1f1f"/>
        </w:rPr>
      </w:pPr>
    </w:p>
    <w:p w:rsidR="00000000" w:rsidDel="00000000" w:rsidP="00000000" w:rsidRDefault="00000000" w:rsidRPr="00000000" w14:paraId="00000B53">
      <w:pPr>
        <w:jc w:val="right"/>
        <w:rPr>
          <w:color w:val="1f1f1f"/>
        </w:rPr>
      </w:pPr>
      <w:r>
        <w:rPr>
          <w:rFonts w:ascii="Times New Roman" w:hAnsi="Times New Roman" w:eastAsia="Times New Roman" w:cs="Times New Roman"/>
          <w:b w:val="0"/>
        </w:rPr>
        <w:t xml:space="preserve">אֲבָל עַל יְדֵי שְׂחוֹק הָאֲמִיתִּית נִתְעוֹרֵר מִדַּת פַּחַד אֲמִיתִּית, </w:t>
      </w:r>
      <w:r>
        <w:rPr>
          <w:rFonts w:ascii="Times New Roman" w:hAnsi="Times New Roman" w:eastAsia="Times New Roman" w:cs="Times New Roman"/>
          <w:b/>
        </w:rPr>
        <w:t xml:space="preserve">However through authentic laughter was aroused the true attribute of awe, </w:t>
      </w:r>
      <w:r>
        <w:rPr>
          <w:rFonts w:ascii="Times New Roman" w:hAnsi="Times New Roman" w:eastAsia="Times New Roman" w:cs="Times New Roman"/>
          <w:b w:val="0"/>
        </w:rPr>
        <w:t xml:space="preserve">שֶׁהוּא "פַּחַד יִצְחָק" (בְּרֵאשִׁית לא, מב) – </w:t>
      </w:r>
      <w:r>
        <w:rPr>
          <w:rFonts w:ascii="Times New Roman" w:hAnsi="Times New Roman" w:eastAsia="Times New Roman" w:cs="Times New Roman"/>
          <w:b/>
        </w:rPr>
        <w:t xml:space="preserve">which is "the Fear of Isaac"— </w:t>
      </w:r>
      <w:r>
        <w:rPr>
          <w:rFonts w:ascii="Times New Roman" w:hAnsi="Times New Roman" w:eastAsia="Times New Roman" w:cs="Times New Roman"/>
          <w:b w:val="0"/>
        </w:rPr>
        <w:t xml:space="preserve">לְהִפָּחֵד מֵהֲדַר גְּאוֹנוֹ יִתְבָּרַךְ, </w:t>
      </w:r>
      <w:r>
        <w:rPr>
          <w:rFonts w:ascii="Times New Roman" w:hAnsi="Times New Roman" w:eastAsia="Times New Roman" w:cs="Times New Roman"/>
          <w:b/>
        </w:rPr>
        <w:t xml:space="preserve">to tremble before the splendor of His majesty, blessed be He, </w:t>
      </w:r>
      <w:r>
        <w:rPr>
          <w:rFonts w:ascii="Times New Roman" w:hAnsi="Times New Roman" w:eastAsia="Times New Roman" w:cs="Times New Roman"/>
          <w:b w:val="0"/>
        </w:rPr>
        <w:t xml:space="preserve">עַד שֶׁעַל יְדֵי זֶה מִתְיַהֲדִים וְרוֹצִים לִידָּבֵק בֶּאֱמֶת. </w:t>
      </w:r>
      <w:r>
        <w:rPr>
          <w:rFonts w:ascii="Times New Roman" w:hAnsi="Times New Roman" w:eastAsia="Times New Roman" w:cs="Times New Roman"/>
          <w:b/>
        </w:rPr>
        <w:t xml:space="preserve">until through this they convert and seek to cleave to the Truth.</w:t>
      </w:r>
    </w:p>
    <w:p w:rsidR="00000000" w:rsidDel="00000000" w:rsidP="00000000" w:rsidRDefault="00000000" w:rsidRPr="00000000" w14:paraId="00000B54">
      <w:pPr>
        <w:jc w:val="right"/>
        <w:rPr>
          <w:color w:val="1f1f1f"/>
        </w:rPr>
      </w:pPr>
    </w:p>
    <w:p w:rsidR="00000000" w:rsidDel="00000000" w:rsidP="00000000" w:rsidRDefault="00000000" w:rsidRPr="00000000" w14:paraId="00000B55">
      <w:pPr>
        <w:jc w:val="right"/>
        <w:rPr>
          <w:color w:val="1f1f1f"/>
        </w:rPr>
      </w:pPr>
      <w:r>
        <w:rPr>
          <w:rFonts w:ascii="Times New Roman" w:hAnsi="Times New Roman" w:eastAsia="Times New Roman" w:cs="Times New Roman"/>
          <w:b w:val="0"/>
        </w:rPr>
        <w:t xml:space="preserve">וְאוֹיְבֵי הַיְּהוּדִים וְהָמָן נַעֲשׂוּ לִשְׂחוֹק בָּעוֹלָם, </w:t>
      </w:r>
      <w:r>
        <w:rPr>
          <w:rFonts w:ascii="Times New Roman" w:hAnsi="Times New Roman" w:eastAsia="Times New Roman" w:cs="Times New Roman"/>
          <w:b/>
        </w:rPr>
        <w:t xml:space="preserve">And the enemies of the Jews and Haman were turned into objects of derision in the world, </w:t>
      </w:r>
      <w:r>
        <w:rPr>
          <w:rFonts w:ascii="Times New Roman" w:hAnsi="Times New Roman" w:eastAsia="Times New Roman" w:cs="Times New Roman"/>
          <w:b w:val="0"/>
        </w:rPr>
        <w:t xml:space="preserve">שֶׁהֵם מִכֹּחַ הַדִּמְיוֹן, </w:t>
      </w:r>
      <w:r>
        <w:rPr>
          <w:rFonts w:ascii="Times New Roman" w:hAnsi="Times New Roman" w:eastAsia="Times New Roman" w:cs="Times New Roman"/>
          <w:b/>
        </w:rPr>
        <w:t xml:space="preserve">for they stemmed from the power of illusion, </w:t>
      </w:r>
      <w:r>
        <w:rPr>
          <w:rFonts w:ascii="Times New Roman" w:hAnsi="Times New Roman" w:eastAsia="Times New Roman" w:cs="Times New Roman"/>
          <w:b w:val="0"/>
        </w:rPr>
        <w:t xml:space="preserve">וְנַעֲשָׂה מֵהֶם שְׂחוֹק שֶׁל דִּמְיוֹן. </w:t>
      </w:r>
      <w:r>
        <w:rPr>
          <w:rFonts w:ascii="Times New Roman" w:hAnsi="Times New Roman" w:eastAsia="Times New Roman" w:cs="Times New Roman"/>
          <w:b/>
        </w:rPr>
        <w:t xml:space="preserve">and of them was made the hollow laughter of illusion.</w:t>
      </w:r>
    </w:p>
    <w:p w:rsidR="00000000" w:rsidDel="00000000" w:rsidP="00000000" w:rsidRDefault="00000000" w:rsidRPr="00000000" w14:paraId="00000B56">
      <w:pPr>
        <w:jc w:val="right"/>
        <w:rPr>
          <w:color w:val="1f1f1f"/>
        </w:rPr>
      </w:pPr>
    </w:p>
    <w:p w:rsidR="00000000" w:rsidDel="00000000" w:rsidP="00000000" w:rsidRDefault="00000000" w:rsidRPr="00000000" w14:paraId="00000B57">
      <w:pPr>
        <w:jc w:val="right"/>
        <w:rPr>
          <w:color w:val="1f1f1f"/>
        </w:rPr>
      </w:pPr>
      <w:r>
        <w:rPr>
          <w:rFonts w:ascii="Times New Roman" w:hAnsi="Times New Roman" w:eastAsia="Times New Roman" w:cs="Times New Roman"/>
          <w:b w:val="0"/>
        </w:rPr>
        <w:t xml:space="preserve">וְנַעֲשָׂה זֶה עַל יְדֵי לְקִיחַת אֶסְתֵּר לַאֲחַשְׁוֵרוֹשׁ, </w:t>
      </w:r>
      <w:r>
        <w:rPr>
          <w:rFonts w:ascii="Times New Roman" w:hAnsi="Times New Roman" w:eastAsia="Times New Roman" w:cs="Times New Roman"/>
          <w:b/>
        </w:rPr>
        <w:t xml:space="preserve">And this was brought about through the taking of Esther unto Ahasuerus; </w:t>
      </w:r>
      <w:r>
        <w:rPr>
          <w:rFonts w:ascii="Times New Roman" w:hAnsi="Times New Roman" w:eastAsia="Times New Roman" w:cs="Times New Roman"/>
          <w:b w:val="0"/>
        </w:rPr>
        <w:t xml:space="preserve">כִּי אָמְרוּ בְּפֶרֶק עוֹשִׂין פַּסִּין (עֵירוּבִין יט.): </w:t>
      </w:r>
      <w:r>
        <w:rPr>
          <w:rFonts w:ascii="Times New Roman" w:hAnsi="Times New Roman" w:eastAsia="Times New Roman" w:cs="Times New Roman"/>
          <w:b/>
        </w:rPr>
        <w:t xml:space="preserve">for they taught in chapter Osin Passin (Eruvin 19a): </w:t>
      </w:r>
      <w:r>
        <w:rPr>
          <w:rFonts w:ascii="Times New Roman" w:hAnsi="Times New Roman" w:eastAsia="Times New Roman" w:cs="Times New Roman"/>
          <w:b w:val="0"/>
        </w:rPr>
        <w:t xml:space="preserve">דְּבוֹעֵל אֲרַמִּית – נִמְשֶׁכֶת עָרְלָתוֹ; </w:t>
      </w:r>
      <w:r>
        <w:rPr>
          <w:rFonts w:ascii="Times New Roman" w:hAnsi="Times New Roman" w:eastAsia="Times New Roman" w:cs="Times New Roman"/>
          <w:b/>
        </w:rPr>
        <w:t xml:space="preserve">that one who cohabits with a gentile woman has his foreskin drawn out (spiritually uncircumcised);</w:t>
      </w:r>
    </w:p>
    <w:p w:rsidR="00000000" w:rsidDel="00000000" w:rsidP="00000000" w:rsidRDefault="00000000" w:rsidRPr="00000000" w14:paraId="00000B58">
      <w:pPr>
        <w:jc w:val="right"/>
        <w:rPr>
          <w:color w:val="1f1f1f"/>
        </w:rPr>
      </w:pPr>
    </w:p>
    <w:p w:rsidR="00000000" w:rsidDel="00000000" w:rsidP="00000000" w:rsidRDefault="00000000" w:rsidRPr="00000000" w14:paraId="00000B59">
      <w:pPr>
        <w:jc w:val="right"/>
        <w:rPr>
          <w:color w:val="1f1f1f"/>
        </w:rPr>
      </w:pPr>
      <w:r>
        <w:rPr>
          <w:rFonts w:ascii="Times New Roman" w:hAnsi="Times New Roman" w:eastAsia="Times New Roman" w:cs="Times New Roman"/>
          <w:b w:val="0"/>
        </w:rPr>
        <w:t xml:space="preserve">וְאָמְרוּ בְּפֶרֶק אֵין מַעֲמִידִין (עֲבוֹדָה זָרָה כז.): </w:t>
      </w:r>
      <w:r>
        <w:rPr>
          <w:rFonts w:ascii="Times New Roman" w:hAnsi="Times New Roman" w:eastAsia="Times New Roman" w:cs="Times New Roman"/>
          <w:b/>
        </w:rPr>
        <w:t xml:space="preserve">and they taught in chapter Ein Ma'amidin (Avodah Zarah 27a): "</w:t>
      </w:r>
      <w:r>
        <w:rPr>
          <w:rFonts w:ascii="Times New Roman" w:hAnsi="Times New Roman" w:eastAsia="Times New Roman" w:cs="Times New Roman"/>
          <w:b w:val="0"/>
        </w:rPr>
        <w:t xml:space="preserve">אִשָּׁה כְּמַאן דִּמְהִילָא דָּמְיָא", "</w:t>
      </w:r>
      <w:r>
        <w:rPr>
          <w:rFonts w:ascii="Times New Roman" w:hAnsi="Times New Roman" w:eastAsia="Times New Roman" w:cs="Times New Roman"/>
          <w:b/>
        </w:rPr>
        <w:t xml:space="preserve">a woman is considered as circumcised", </w:t>
      </w:r>
      <w:r>
        <w:rPr>
          <w:rFonts w:ascii="Times New Roman" w:hAnsi="Times New Roman" w:eastAsia="Times New Roman" w:cs="Times New Roman"/>
          <w:b w:val="0"/>
        </w:rPr>
        <w:t xml:space="preserve">וְגַבַּהּ לֹא שַׁיָּיךְ מְשִׁיכַת עָרְלָה כְּלָל, </w:t>
      </w:r>
      <w:r>
        <w:rPr>
          <w:rFonts w:ascii="Times New Roman" w:hAnsi="Times New Roman" w:eastAsia="Times New Roman" w:cs="Times New Roman"/>
          <w:b/>
        </w:rPr>
        <w:t xml:space="preserve">and with her, the drawing out of a foreskin is inapplicable, </w:t>
      </w:r>
      <w:r>
        <w:rPr>
          <w:rFonts w:ascii="Times New Roman" w:hAnsi="Times New Roman" w:eastAsia="Times New Roman" w:cs="Times New Roman"/>
          <w:b w:val="0"/>
        </w:rPr>
        <w:t xml:space="preserve">וּלְעוֹלָם הִיא כְּמַאן דִּמְהִילָא. </w:t>
      </w:r>
      <w:r>
        <w:rPr>
          <w:rFonts w:ascii="Times New Roman" w:hAnsi="Times New Roman" w:eastAsia="Times New Roman" w:cs="Times New Roman"/>
          <w:b/>
        </w:rPr>
        <w:t xml:space="preserve">and she remains eternally as one circumcised.</w:t>
      </w:r>
    </w:p>
    <w:p w:rsidR="00000000" w:rsidDel="00000000" w:rsidP="00000000" w:rsidRDefault="00000000" w:rsidRPr="00000000" w14:paraId="00000B5A">
      <w:pPr>
        <w:jc w:val="right"/>
        <w:rPr>
          <w:color w:val="1f1f1f"/>
        </w:rPr>
      </w:pPr>
    </w:p>
    <w:p w:rsidR="00000000" w:rsidDel="00000000" w:rsidP="00000000" w:rsidRDefault="00000000" w:rsidRPr="00000000" w14:paraId="00000B5B">
      <w:pPr>
        <w:jc w:val="right"/>
        <w:rPr>
          <w:color w:val="1f1f1f"/>
        </w:rPr>
      </w:pPr>
      <w:r>
        <w:rPr>
          <w:rFonts w:ascii="Times New Roman" w:hAnsi="Times New Roman" w:eastAsia="Times New Roman" w:cs="Times New Roman"/>
          <w:b w:val="0"/>
        </w:rPr>
        <w:t xml:space="preserve">וְהַיְינוּ דְּבוֹעֵל אֲרַמִּית – הוּא נוֹתֵן שֶׁפַע לָהּ, </w:t>
      </w:r>
      <w:r>
        <w:rPr>
          <w:rFonts w:ascii="Times New Roman" w:hAnsi="Times New Roman" w:eastAsia="Times New Roman" w:cs="Times New Roman"/>
          <w:b/>
        </w:rPr>
        <w:t xml:space="preserve">And this is because a man who cohabits with a gentile woman transmits influx unto her, </w:t>
      </w:r>
      <w:r>
        <w:rPr>
          <w:rFonts w:ascii="Times New Roman" w:hAnsi="Times New Roman" w:eastAsia="Times New Roman" w:cs="Times New Roman"/>
          <w:b w:val="0"/>
        </w:rPr>
        <w:t xml:space="preserve">וְיֵשׁ לוֹ דִּיבּוּק עִמָּהּ שֶׁהִיא מְקַבֶּלֶת שִׁפְעוֹ, </w:t>
      </w:r>
      <w:r>
        <w:rPr>
          <w:rFonts w:ascii="Times New Roman" w:hAnsi="Times New Roman" w:eastAsia="Times New Roman" w:cs="Times New Roman"/>
          <w:b/>
        </w:rPr>
        <w:t xml:space="preserve">and forms a binding connection with her in that she receives his seed, </w:t>
      </w:r>
      <w:r>
        <w:rPr>
          <w:rFonts w:ascii="Times New Roman" w:hAnsi="Times New Roman" w:eastAsia="Times New Roman" w:cs="Times New Roman"/>
          <w:b w:val="0"/>
        </w:rPr>
        <w:t xml:space="preserve">דְּאִם תִּתְעַבֵּר – וְלָדָהּ כְּמוֹתָהּ (קִדּוּשִׁין סח:), </w:t>
      </w:r>
      <w:r>
        <w:rPr>
          <w:rFonts w:ascii="Times New Roman" w:hAnsi="Times New Roman" w:eastAsia="Times New Roman" w:cs="Times New Roman"/>
          <w:b/>
        </w:rPr>
        <w:t xml:space="preserve">so that if she conceives, her offspring is like her, </w:t>
      </w:r>
      <w:r>
        <w:rPr>
          <w:rFonts w:ascii="Times New Roman" w:hAnsi="Times New Roman" w:eastAsia="Times New Roman" w:cs="Times New Roman"/>
          <w:b w:val="0"/>
        </w:rPr>
        <w:t xml:space="preserve">וּמוֹלִיד בֵּן לַעֲבוֹדָה זָרָה עַל יְדֵי שִׁפְעוֹ; </w:t>
      </w:r>
      <w:r>
        <w:rPr>
          <w:rFonts w:ascii="Times New Roman" w:hAnsi="Times New Roman" w:eastAsia="Times New Roman" w:cs="Times New Roman"/>
          <w:b/>
        </w:rPr>
        <w:t xml:space="preserve">fathering a son unto idolatry through his own vitality;</w:t>
      </w:r>
    </w:p>
    <w:p w:rsidR="00000000" w:rsidDel="00000000" w:rsidP="00000000" w:rsidRDefault="00000000" w:rsidRPr="00000000" w14:paraId="00000B5C">
      <w:pPr>
        <w:jc w:val="right"/>
        <w:rPr>
          <w:color w:val="1f1f1f"/>
        </w:rPr>
      </w:pPr>
    </w:p>
    <w:p w:rsidR="00000000" w:rsidDel="00000000" w:rsidP="00000000" w:rsidRDefault="00000000" w:rsidRPr="00000000" w14:paraId="00000B5D">
      <w:pPr>
        <w:jc w:val="right"/>
        <w:rPr>
          <w:color w:val="1f1f1f"/>
        </w:rPr>
      </w:pPr>
      <w:r>
        <w:rPr>
          <w:rFonts w:ascii="Times New Roman" w:hAnsi="Times New Roman" w:eastAsia="Times New Roman" w:cs="Times New Roman"/>
          <w:b w:val="0"/>
        </w:rPr>
        <w:t xml:space="preserve">מַה שֶּׁאֵין כֵּן נִבְעֶלֶת לְעַכּוּ"ם – דְּהַוָּלָד כָּשֵׁר; </w:t>
      </w:r>
      <w:r>
        <w:rPr>
          <w:rFonts w:ascii="Times New Roman" w:hAnsi="Times New Roman" w:eastAsia="Times New Roman" w:cs="Times New Roman"/>
          <w:b/>
        </w:rPr>
        <w:t xml:space="preserve">whereas a Jewish woman who cohabits with a gentile—the offspring is kosher (Jewish); </w:t>
      </w:r>
      <w:r>
        <w:rPr>
          <w:rFonts w:ascii="Times New Roman" w:hAnsi="Times New Roman" w:eastAsia="Times New Roman" w:cs="Times New Roman"/>
          <w:b w:val="0"/>
        </w:rPr>
        <w:t xml:space="preserve">וְיָדוּעַ דִּבְרֵי רַבֵּינוּ תָּם בַּתּוֹסָפוֹת פֶּרֶק קַמָּא דִּכְתוּבּוֹת (ג: דִּבּוּר הַמַּתְחִיל "וְלִדְרוֹשׁ"): </w:t>
      </w:r>
      <w:r>
        <w:rPr>
          <w:rFonts w:ascii="Times New Roman" w:hAnsi="Times New Roman" w:eastAsia="Times New Roman" w:cs="Times New Roman"/>
          <w:b/>
        </w:rPr>
        <w:t xml:space="preserve">and known are the words of Rabbeinu Tam in Tosafot in the first chapter of Ketubot (3b, s.v. "Velidrosh"): </w:t>
      </w:r>
      <w:r>
        <w:rPr>
          <w:rFonts w:ascii="Times New Roman" w:hAnsi="Times New Roman" w:eastAsia="Times New Roman" w:cs="Times New Roman"/>
          <w:b w:val="0"/>
        </w:rPr>
        <w:t xml:space="preserve">דַּאֲפִילּוּ בְּאֵשֶׁת אִישׁ רַחֲמָנָא אַפְקְרֵיהּ לְזַרְעַיְיהוּ, </w:t>
      </w:r>
      <w:r>
        <w:rPr>
          <w:rFonts w:ascii="Times New Roman" w:hAnsi="Times New Roman" w:eastAsia="Times New Roman" w:cs="Times New Roman"/>
          <w:b/>
        </w:rPr>
        <w:t xml:space="preserve">that even with a married woman, the Torah deemed the gentile's seed ownerless, </w:t>
      </w:r>
      <w:r>
        <w:rPr>
          <w:rFonts w:ascii="Times New Roman" w:hAnsi="Times New Roman" w:eastAsia="Times New Roman" w:cs="Times New Roman"/>
          <w:b w:val="0"/>
        </w:rPr>
        <w:t xml:space="preserve">דְּ"זִרְמַת סוּסִים זִרְמָתָם" (יְחֶזְקֵאל כג, כ), </w:t>
      </w:r>
      <w:r>
        <w:rPr>
          <w:rFonts w:ascii="Times New Roman" w:hAnsi="Times New Roman" w:eastAsia="Times New Roman" w:cs="Times New Roman"/>
          <w:b/>
        </w:rPr>
        <w:t xml:space="preserve">for "their issue is like the issue of horses", </w:t>
      </w:r>
      <w:r>
        <w:rPr>
          <w:rFonts w:ascii="Times New Roman" w:hAnsi="Times New Roman" w:eastAsia="Times New Roman" w:cs="Times New Roman"/>
          <w:b w:val="0"/>
        </w:rPr>
        <w:t xml:space="preserve">וְנִמְצָא לֹא קִבְּלָה שֶׁפַע מִמֶּנּוּ כְּלָל, </w:t>
      </w:r>
      <w:r>
        <w:rPr>
          <w:rFonts w:ascii="Times New Roman" w:hAnsi="Times New Roman" w:eastAsia="Times New Roman" w:cs="Times New Roman"/>
          <w:b/>
        </w:rPr>
        <w:t xml:space="preserve">and consequently she received no holy spiritual influx from him at all, </w:t>
      </w:r>
      <w:r>
        <w:rPr>
          <w:rFonts w:ascii="Times New Roman" w:hAnsi="Times New Roman" w:eastAsia="Times New Roman" w:cs="Times New Roman"/>
          <w:b w:val="0"/>
        </w:rPr>
        <w:t xml:space="preserve">רַק כְּזוֹכָה מִן הַהֶפְקֵר, </w:t>
      </w:r>
      <w:r>
        <w:rPr>
          <w:rFonts w:ascii="Times New Roman" w:hAnsi="Times New Roman" w:eastAsia="Times New Roman" w:cs="Times New Roman"/>
          <w:b/>
        </w:rPr>
        <w:t xml:space="preserve">merely acquiring ownerless matter, </w:t>
      </w:r>
      <w:r>
        <w:rPr>
          <w:rFonts w:ascii="Times New Roman" w:hAnsi="Times New Roman" w:eastAsia="Times New Roman" w:cs="Times New Roman"/>
          <w:b w:val="0"/>
        </w:rPr>
        <w:t xml:space="preserve">וְלֹא כְּדָבְקָה עַל יְדֵי זֶה בּוֹ. </w:t>
      </w:r>
      <w:r>
        <w:rPr>
          <w:rFonts w:ascii="Times New Roman" w:hAnsi="Times New Roman" w:eastAsia="Times New Roman" w:cs="Times New Roman"/>
          <w:b/>
        </w:rPr>
        <w:t xml:space="preserve">and not cleaving unto him through that act.</w:t>
      </w:r>
    </w:p>
    <w:p w:rsidR="00000000" w:rsidDel="00000000" w:rsidP="00000000" w:rsidRDefault="00000000" w:rsidRPr="00000000" w14:paraId="00000B5E">
      <w:pPr>
        <w:jc w:val="right"/>
        <w:rPr>
          <w:color w:val="1f1f1f"/>
        </w:rPr>
      </w:pPr>
    </w:p>
    <w:p w:rsidR="00000000" w:rsidDel="00000000" w:rsidP="00000000" w:rsidRDefault="00000000" w:rsidRPr="00000000" w14:paraId="00000B5F">
      <w:pPr>
        <w:jc w:val="right"/>
        <w:rPr>
          <w:color w:val="1f1f1f"/>
        </w:rPr>
      </w:pPr>
      <w:r>
        <w:rPr>
          <w:rFonts w:ascii="Times New Roman" w:hAnsi="Times New Roman" w:eastAsia="Times New Roman" w:cs="Times New Roman"/>
          <w:b w:val="0"/>
        </w:rPr>
        <w:t xml:space="preserve">וְהָעִנְיָן כְּמוֹ שֶׁנִּתְבָּאֵר: </w:t>
      </w:r>
      <w:r>
        <w:rPr>
          <w:rFonts w:ascii="Times New Roman" w:hAnsi="Times New Roman" w:eastAsia="Times New Roman" w:cs="Times New Roman"/>
          <w:b/>
        </w:rPr>
        <w:t xml:space="preserve">And the matter is as explained: </w:t>
      </w:r>
      <w:r>
        <w:rPr>
          <w:rFonts w:ascii="Times New Roman" w:hAnsi="Times New Roman" w:eastAsia="Times New Roman" w:cs="Times New Roman"/>
          <w:b w:val="0"/>
        </w:rPr>
        <w:t xml:space="preserve">דְּ"אֵל אַחֵר אִסְתָּרַס", </w:t>
      </w:r>
      <w:r>
        <w:rPr>
          <w:rFonts w:ascii="Times New Roman" w:hAnsi="Times New Roman" w:eastAsia="Times New Roman" w:cs="Times New Roman"/>
          <w:b/>
        </w:rPr>
        <w:t xml:space="preserve">that 'another god was castrated', </w:t>
      </w:r>
      <w:r>
        <w:rPr>
          <w:rFonts w:ascii="Times New Roman" w:hAnsi="Times New Roman" w:eastAsia="Times New Roman" w:cs="Times New Roman"/>
          <w:b w:val="0"/>
        </w:rPr>
        <w:t xml:space="preserve">וְהוּא הַדְּכוּרָא דְּבֵיהּ הָיָה הַסֵּירוּס; </w:t>
      </w:r>
      <w:r>
        <w:rPr>
          <w:rFonts w:ascii="Times New Roman" w:hAnsi="Times New Roman" w:eastAsia="Times New Roman" w:cs="Times New Roman"/>
          <w:b/>
        </w:rPr>
        <w:t xml:space="preserve">and that is the masculine archetype wherein the castration occurred;</w:t>
      </w:r>
    </w:p>
    <w:p w:rsidR="00000000" w:rsidDel="00000000" w:rsidP="00000000" w:rsidRDefault="00000000" w:rsidRPr="00000000" w14:paraId="00000B60">
      <w:pPr>
        <w:jc w:val="right"/>
        <w:rPr>
          <w:color w:val="1f1f1f"/>
        </w:rPr>
      </w:pPr>
    </w:p>
    <w:p w:rsidR="00000000" w:rsidDel="00000000" w:rsidP="00000000" w:rsidRDefault="00000000" w:rsidRPr="00000000" w14:paraId="00000B61">
      <w:pPr>
        <w:jc w:val="right"/>
        <w:rPr>
          <w:color w:val="1f1f1f"/>
        </w:rPr>
      </w:pPr>
      <w:r>
        <w:rPr>
          <w:rFonts w:ascii="Times New Roman" w:hAnsi="Times New Roman" w:eastAsia="Times New Roman" w:cs="Times New Roman"/>
          <w:b w:val="0"/>
        </w:rPr>
        <w:t xml:space="preserve">וְשׁוֹרֶשׁ הַתַּאֲוָה הוּא בְּנוּקְבָא כַּיָּדוּעַ, </w:t>
      </w:r>
      <w:r>
        <w:rPr>
          <w:rFonts w:ascii="Times New Roman" w:hAnsi="Times New Roman" w:eastAsia="Times New Roman" w:cs="Times New Roman"/>
          <w:b/>
        </w:rPr>
        <w:t xml:space="preserve">while the root of desire resides in the feminine (Nukva) as is known, </w:t>
      </w:r>
      <w:r>
        <w:rPr>
          <w:rFonts w:ascii="Times New Roman" w:hAnsi="Times New Roman" w:eastAsia="Times New Roman" w:cs="Times New Roman"/>
          <w:b w:val="0"/>
        </w:rPr>
        <w:t xml:space="preserve">דְּבָהּ הָיְתָה הַתְחָלַת הֲסָתַת נָחָשׁ לְתַאֲוָה, </w:t>
      </w:r>
      <w:r>
        <w:rPr>
          <w:rFonts w:ascii="Times New Roman" w:hAnsi="Times New Roman" w:eastAsia="Times New Roman" w:cs="Times New Roman"/>
          <w:b/>
        </w:rPr>
        <w:t xml:space="preserve">for in her occurred the initial temptation of the serpent unto lust, </w:t>
      </w:r>
      <w:r>
        <w:rPr>
          <w:rFonts w:ascii="Times New Roman" w:hAnsi="Times New Roman" w:eastAsia="Times New Roman" w:cs="Times New Roman"/>
          <w:b w:val="0"/>
        </w:rPr>
        <w:t xml:space="preserve">וְאָמְרוּ (דֶּרֶךְ אֶרֶץ רַבָּה פֶּרֶק א): "כָּל שִׂיחָתָהּ שֶׁל אִשָּׁה אֵינוֹ אֶלָּא נִיאוּף", </w:t>
      </w:r>
      <w:r>
        <w:rPr>
          <w:rFonts w:ascii="Times New Roman" w:hAnsi="Times New Roman" w:eastAsia="Times New Roman" w:cs="Times New Roman"/>
          <w:b/>
        </w:rPr>
        <w:t xml:space="preserve">and they said (Derekh Eretz Rabbah 1): "the natural conversation of woman turns toward romance/adultery", </w:t>
      </w:r>
      <w:r>
        <w:rPr>
          <w:rFonts w:ascii="Times New Roman" w:hAnsi="Times New Roman" w:eastAsia="Times New Roman" w:cs="Times New Roman"/>
          <w:b w:val="0"/>
        </w:rPr>
        <w:t xml:space="preserve">שֶׁזֶּהוּ עַל דֶּרֶךְ שֶׁאִיתָא (עֵירוּבִין נד:): </w:t>
      </w:r>
      <w:r>
        <w:rPr>
          <w:rFonts w:ascii="Times New Roman" w:hAnsi="Times New Roman" w:eastAsia="Times New Roman" w:cs="Times New Roman"/>
          <w:b/>
        </w:rPr>
        <w:t xml:space="preserve">which is in the manner taught in Eruvin (54b): </w:t>
      </w:r>
      <w:r>
        <w:rPr>
          <w:rFonts w:ascii="Times New Roman" w:hAnsi="Times New Roman" w:eastAsia="Times New Roman" w:cs="Times New Roman"/>
          <w:b w:val="0"/>
        </w:rPr>
        <w:t xml:space="preserve">בְּתַלְמִידֵי חֲכָמִים: "כָּל שִׂיחָתָן תּוֹרָה", </w:t>
      </w:r>
      <w:r>
        <w:rPr>
          <w:rFonts w:ascii="Times New Roman" w:hAnsi="Times New Roman" w:eastAsia="Times New Roman" w:cs="Times New Roman"/>
          <w:b/>
        </w:rPr>
        <w:t xml:space="preserve">regarding Torah scholars: "all their conversation is Torah", </w:t>
      </w:r>
      <w:r>
        <w:rPr>
          <w:rFonts w:ascii="Times New Roman" w:hAnsi="Times New Roman" w:eastAsia="Times New Roman" w:cs="Times New Roman"/>
          <w:b w:val="0"/>
        </w:rPr>
        <w:t xml:space="preserve">דְּכָל אֶחָד כְּפִי מַה שֶּׁהוּא שָׁרְשׁוֹ, כֵּן הוּא שִׂיחָתוֹ. </w:t>
      </w:r>
      <w:r>
        <w:rPr>
          <w:rFonts w:ascii="Times New Roman" w:hAnsi="Times New Roman" w:eastAsia="Times New Roman" w:cs="Times New Roman"/>
          <w:b/>
        </w:rPr>
        <w:t xml:space="preserve">for each according to his root, such is his speech.</w:t>
      </w:r>
    </w:p>
    <w:p w:rsidR="00000000" w:rsidDel="00000000" w:rsidP="00000000" w:rsidRDefault="00000000" w:rsidRPr="00000000" w14:paraId="00000B62">
      <w:pPr>
        <w:jc w:val="right"/>
        <w:rPr>
          <w:color w:val="1f1f1f"/>
        </w:rPr>
      </w:pPr>
    </w:p>
    <w:p w:rsidR="00000000" w:rsidDel="00000000" w:rsidP="00000000" w:rsidRDefault="00000000" w:rsidRPr="00000000" w14:paraId="00000B63">
      <w:pPr>
        <w:jc w:val="right"/>
        <w:rPr>
          <w:color w:val="1f1f1f"/>
        </w:rPr>
      </w:pPr>
      <w:r>
        <w:rPr>
          <w:rFonts w:ascii="Times New Roman" w:hAnsi="Times New Roman" w:eastAsia="Times New Roman" w:cs="Times New Roman"/>
          <w:b w:val="0"/>
        </w:rPr>
        <w:t xml:space="preserve">וּמִכָּל מָקוֹם אָמְרוּ זִכְרוֹנָם לִבְרָכָה (כְּתוּבּוֹת סד.): </w:t>
      </w:r>
      <w:r>
        <w:rPr>
          <w:rFonts w:ascii="Times New Roman" w:hAnsi="Times New Roman" w:eastAsia="Times New Roman" w:cs="Times New Roman"/>
          <w:b/>
        </w:rPr>
        <w:t xml:space="preserve">Nonetheless, our Sages of blessed memory noted (Ketubot 64b): "</w:t>
      </w:r>
      <w:r>
        <w:rPr>
          <w:rFonts w:ascii="Times New Roman" w:hAnsi="Times New Roman" w:eastAsia="Times New Roman" w:cs="Times New Roman"/>
          <w:b w:val="0"/>
        </w:rPr>
        <w:t xml:space="preserve">יִצְרוֹ שֶׁל אִישׁ מְרוּבֶּה, וְצֵא וּלְמַד מִשּׁוּק שֶׁל זוֹנוֹת וְכוּלֵי"; "</w:t>
      </w:r>
      <w:r>
        <w:rPr>
          <w:rFonts w:ascii="Times New Roman" w:hAnsi="Times New Roman" w:eastAsia="Times New Roman" w:cs="Times New Roman"/>
          <w:b/>
        </w:rPr>
        <w:t xml:space="preserve">a man's lust is greater, and go and learn from the market of harlots, etc."; </w:t>
      </w:r>
      <w:r>
        <w:rPr>
          <w:rFonts w:ascii="Times New Roman" w:hAnsi="Times New Roman" w:eastAsia="Times New Roman" w:cs="Times New Roman"/>
          <w:b w:val="0"/>
        </w:rPr>
        <w:t xml:space="preserve">כִּי כְּבָר הָרַג אֶת הַנְּקֵבָה אַחַר הַחֵטְא, </w:t>
      </w:r>
      <w:r>
        <w:rPr>
          <w:rFonts w:ascii="Times New Roman" w:hAnsi="Times New Roman" w:eastAsia="Times New Roman" w:cs="Times New Roman"/>
          <w:b/>
        </w:rPr>
        <w:t xml:space="preserve">because God already killed the female Leviathan after the sin, </w:t>
      </w:r>
      <w:r>
        <w:rPr>
          <w:rFonts w:ascii="Times New Roman" w:hAnsi="Times New Roman" w:eastAsia="Times New Roman" w:cs="Times New Roman"/>
          <w:b w:val="0"/>
        </w:rPr>
        <w:t xml:space="preserve">דְּנִתְקַלְּלָה: "וְאֶל אִישֵׁךְ תְּשׁוּקָתֵךְ" (בְּרֵאשִׁית ג, טז) </w:t>
      </w:r>
      <w:r>
        <w:rPr>
          <w:rFonts w:ascii="Times New Roman" w:hAnsi="Times New Roman" w:eastAsia="Times New Roman" w:cs="Times New Roman"/>
          <w:b/>
        </w:rPr>
        <w:t xml:space="preserve">in that she was cursed: "and your desire shall be to your husband", </w:t>
      </w:r>
      <w:r>
        <w:rPr>
          <w:rFonts w:ascii="Times New Roman" w:hAnsi="Times New Roman" w:eastAsia="Times New Roman" w:cs="Times New Roman"/>
          <w:b w:val="0"/>
        </w:rPr>
        <w:t xml:space="preserve">שֶׁאֵין תּוֹבַעַת בַּפֶּה, </w:t>
      </w:r>
      <w:r>
        <w:rPr>
          <w:rFonts w:ascii="Times New Roman" w:hAnsi="Times New Roman" w:eastAsia="Times New Roman" w:cs="Times New Roman"/>
          <w:b/>
        </w:rPr>
        <w:t xml:space="preserve">such that she does not demand intimacy with her mouth, </w:t>
      </w:r>
      <w:r>
        <w:rPr>
          <w:rFonts w:ascii="Times New Roman" w:hAnsi="Times New Roman" w:eastAsia="Times New Roman" w:cs="Times New Roman"/>
          <w:b w:val="0"/>
        </w:rPr>
        <w:t xml:space="preserve">דְּזוֹ יִצְרָהּ בִּפְנִים וְאֵינוֹ בְּהִתְגַּלּוּת; </w:t>
      </w:r>
      <w:r>
        <w:rPr>
          <w:rFonts w:ascii="Times New Roman" w:hAnsi="Times New Roman" w:eastAsia="Times New Roman" w:cs="Times New Roman"/>
          <w:b/>
        </w:rPr>
        <w:t xml:space="preserve">her desire being hidden within and not in outward manifestation;</w:t>
      </w:r>
    </w:p>
    <w:p w:rsidR="00000000" w:rsidDel="00000000" w:rsidP="00000000" w:rsidRDefault="00000000" w:rsidRPr="00000000" w14:paraId="00000B64">
      <w:pPr>
        <w:jc w:val="right"/>
        <w:rPr>
          <w:color w:val="1f1f1f"/>
        </w:rPr>
      </w:pPr>
    </w:p>
    <w:p w:rsidR="00000000" w:rsidDel="00000000" w:rsidP="00000000" w:rsidRDefault="00000000" w:rsidRPr="00000000" w14:paraId="00000B65">
      <w:pPr>
        <w:jc w:val="right"/>
        <w:rPr>
          <w:color w:val="1f1f1f"/>
        </w:rPr>
      </w:pPr>
      <w:r>
        <w:rPr>
          <w:rFonts w:ascii="Times New Roman" w:hAnsi="Times New Roman" w:eastAsia="Times New Roman" w:cs="Times New Roman"/>
          <w:b w:val="0"/>
        </w:rPr>
        <w:t xml:space="preserve">"וּמְלָחָהּ לַצַּדִּיקִים לֶעָתִיד לָבוֹא" – </w:t>
      </w:r>
      <w:r>
        <w:rPr>
          <w:rFonts w:ascii="Times New Roman" w:hAnsi="Times New Roman" w:eastAsia="Times New Roman" w:cs="Times New Roman"/>
          <w:b/>
        </w:rPr>
        <w:t xml:space="preserve">and "salted her away for the righteous in the future to come"— </w:t>
      </w:r>
      <w:r>
        <w:rPr>
          <w:rFonts w:ascii="Times New Roman" w:hAnsi="Times New Roman" w:eastAsia="Times New Roman" w:cs="Times New Roman"/>
          <w:b w:val="0"/>
        </w:rPr>
        <w:t xml:space="preserve">הַיְינוּ כְּשֶׁיִּתְלַבֵּן כֹּחַ הַתַּאֲוָה, </w:t>
      </w:r>
      <w:r>
        <w:rPr>
          <w:rFonts w:ascii="Times New Roman" w:hAnsi="Times New Roman" w:eastAsia="Times New Roman" w:cs="Times New Roman"/>
          <w:b/>
        </w:rPr>
        <w:t xml:space="preserve">meaning when the faculty of desire is bleached and purified, </w:t>
      </w:r>
      <w:r>
        <w:rPr>
          <w:rFonts w:ascii="Times New Roman" w:hAnsi="Times New Roman" w:eastAsia="Times New Roman" w:cs="Times New Roman"/>
          <w:b w:val="0"/>
        </w:rPr>
        <w:t xml:space="preserve">אָז יוּחְזַר לָהֶם כֹּחַ זֶה, </w:t>
      </w:r>
      <w:r>
        <w:rPr>
          <w:rFonts w:ascii="Times New Roman" w:hAnsi="Times New Roman" w:eastAsia="Times New Roman" w:cs="Times New Roman"/>
          <w:b/>
        </w:rPr>
        <w:t xml:space="preserve">then this active power will be restored to women, </w:t>
      </w:r>
      <w:r>
        <w:rPr>
          <w:rFonts w:ascii="Times New Roman" w:hAnsi="Times New Roman" w:eastAsia="Times New Roman" w:cs="Times New Roman"/>
          <w:b w:val="0"/>
        </w:rPr>
        <w:t xml:space="preserve">לִהְיוֹת "אֵשֶׁת חַיִל עֲטֶרֶת בַּעְלָהּ" (מִשְׁלֵי יב, ד), </w:t>
      </w:r>
      <w:r>
        <w:rPr>
          <w:rFonts w:ascii="Times New Roman" w:hAnsi="Times New Roman" w:eastAsia="Times New Roman" w:cs="Times New Roman"/>
          <w:b/>
        </w:rPr>
        <w:t xml:space="preserve">to be "a woman of valor is a crown to her husband", </w:t>
      </w:r>
      <w:r>
        <w:rPr>
          <w:rFonts w:ascii="Times New Roman" w:hAnsi="Times New Roman" w:eastAsia="Times New Roman" w:cs="Times New Roman"/>
          <w:b w:val="0"/>
        </w:rPr>
        <w:t xml:space="preserve">וּ"נְקֵבָה תְּסוֹבֵב גָּבֶר" (יִרְמְיָה לא, כא), </w:t>
      </w:r>
      <w:r>
        <w:rPr>
          <w:rFonts w:ascii="Times New Roman" w:hAnsi="Times New Roman" w:eastAsia="Times New Roman" w:cs="Times New Roman"/>
          <w:b/>
        </w:rPr>
        <w:t xml:space="preserve">and "a female shall encompass a male" (Jeremiah 31:21), </w:t>
      </w:r>
      <w:r>
        <w:rPr>
          <w:rFonts w:ascii="Times New Roman" w:hAnsi="Times New Roman" w:eastAsia="Times New Roman" w:cs="Times New Roman"/>
          <w:b w:val="0"/>
        </w:rPr>
        <w:t xml:space="preserve">וְזֶהוּ חֲדָשׁוֹת שֶׁיִּהְיֶה אָז בָּאָרֶץ, </w:t>
      </w:r>
      <w:r>
        <w:rPr>
          <w:rFonts w:ascii="Times New Roman" w:hAnsi="Times New Roman" w:eastAsia="Times New Roman" w:cs="Times New Roman"/>
          <w:b/>
        </w:rPr>
        <w:t xml:space="preserve">and this is the new thing that will emerge in the land, </w:t>
      </w:r>
      <w:r>
        <w:rPr>
          <w:rFonts w:ascii="Times New Roman" w:hAnsi="Times New Roman" w:eastAsia="Times New Roman" w:cs="Times New Roman"/>
          <w:b w:val="0"/>
        </w:rPr>
        <w:t xml:space="preserve">כַּנּוֹדָע מִטַּעַם הָאֲרִיזַ"ל עַל פָּסוּק זֶה. </w:t>
      </w:r>
      <w:r>
        <w:rPr>
          <w:rFonts w:ascii="Times New Roman" w:hAnsi="Times New Roman" w:eastAsia="Times New Roman" w:cs="Times New Roman"/>
          <w:b/>
        </w:rPr>
        <w:t xml:space="preserve">as is known from the teachings of the Ari on this verse.</w:t>
      </w:r>
    </w:p>
    <w:p w:rsidR="00000000" w:rsidDel="00000000" w:rsidP="00000000" w:rsidRDefault="00000000" w:rsidRPr="00000000" w14:paraId="00000B66">
      <w:pPr>
        <w:jc w:val="right"/>
        <w:rPr>
          <w:color w:val="1f1f1f"/>
        </w:rPr>
      </w:pPr>
    </w:p>
    <w:p w:rsidR="00000000" w:rsidDel="00000000" w:rsidP="00000000" w:rsidRDefault="00000000" w:rsidRPr="00000000" w14:paraId="00000B67">
      <w:pPr>
        <w:jc w:val="right"/>
        <w:rPr>
          <w:color w:val="1f1f1f"/>
        </w:rPr>
      </w:pPr>
      <w:r>
        <w:rPr>
          <w:rFonts w:ascii="Times New Roman" w:hAnsi="Times New Roman" w:eastAsia="Times New Roman" w:cs="Times New Roman"/>
          <w:b w:val="0"/>
        </w:rPr>
        <w:t xml:space="preserve">וּבְסָבָא דְּמִשְׁפָּטִים [זֹהַר חֵלֶק ב, קח סוֹף עַמּוּד ב] אִיתָא: </w:t>
      </w:r>
      <w:r>
        <w:rPr>
          <w:rFonts w:ascii="Times New Roman" w:hAnsi="Times New Roman" w:eastAsia="Times New Roman" w:cs="Times New Roman"/>
          <w:b/>
        </w:rPr>
        <w:t xml:space="preserve">And in the Sava of Mishpatim (Zohar II 108b end) it is taught: </w:t>
      </w:r>
      <w:r>
        <w:rPr>
          <w:rFonts w:ascii="Times New Roman" w:hAnsi="Times New Roman" w:eastAsia="Times New Roman" w:cs="Times New Roman"/>
          <w:b w:val="0"/>
        </w:rPr>
        <w:t xml:space="preserve">גַּם בְּלִוְיָתָן צִנֵּן אֶת הַנְּקֵבָה; </w:t>
      </w:r>
      <w:r>
        <w:rPr>
          <w:rFonts w:ascii="Times New Roman" w:hAnsi="Times New Roman" w:eastAsia="Times New Roman" w:cs="Times New Roman"/>
          <w:b/>
        </w:rPr>
        <w:t xml:space="preserve">regarding Leviathan too, He cooled the female; </w:t>
      </w:r>
      <w:r>
        <w:rPr>
          <w:rFonts w:ascii="Times New Roman" w:hAnsi="Times New Roman" w:eastAsia="Times New Roman" w:cs="Times New Roman"/>
          <w:b w:val="0"/>
        </w:rPr>
        <w:t xml:space="preserve">וְלִכְאוֹרָה הוּא נֶגֶד גְּמָרָא בָּבָא בַּתְרָא שָׁם (עד:); </w:t>
      </w:r>
      <w:r>
        <w:rPr>
          <w:rFonts w:ascii="Times New Roman" w:hAnsi="Times New Roman" w:eastAsia="Times New Roman" w:cs="Times New Roman"/>
          <w:b/>
        </w:rPr>
        <w:t xml:space="preserve">and ostensibly this contradicts the Gemara in Bava Batra there (which states He killed her); </w:t>
      </w:r>
      <w:r>
        <w:rPr>
          <w:rFonts w:ascii="Times New Roman" w:hAnsi="Times New Roman" w:eastAsia="Times New Roman" w:cs="Times New Roman"/>
          <w:b w:val="0"/>
        </w:rPr>
        <w:t xml:space="preserve">אֲבָל כְּמַה שֶּׁכָּתוּב, הַגְּמָרָא שֶׁמְּלַמֶּדֶת לָנוּ הַנִּגְלוֹת </w:t>
      </w:r>
      <w:r>
        <w:rPr>
          <w:rFonts w:ascii="Times New Roman" w:hAnsi="Times New Roman" w:eastAsia="Times New Roman" w:cs="Times New Roman"/>
          <w:b/>
        </w:rPr>
        <w:t xml:space="preserve">yet as written: the Gemara, which instructs us in the manifest realm, </w:t>
      </w:r>
      <w:r>
        <w:rPr>
          <w:rFonts w:ascii="Times New Roman" w:hAnsi="Times New Roman" w:eastAsia="Times New Roman" w:cs="Times New Roman"/>
          <w:b w:val="0"/>
        </w:rPr>
        <w:t xml:space="preserve">דִּבְּרָה גַּם כָּאן מִכֹּחַ הַנִּגְלֶה, </w:t>
      </w:r>
      <w:r>
        <w:rPr>
          <w:rFonts w:ascii="Times New Roman" w:hAnsi="Times New Roman" w:eastAsia="Times New Roman" w:cs="Times New Roman"/>
          <w:b/>
        </w:rPr>
        <w:t xml:space="preserve">spoke here too from the perspective of manifest reality, </w:t>
      </w:r>
      <w:r>
        <w:rPr>
          <w:rFonts w:ascii="Times New Roman" w:hAnsi="Times New Roman" w:eastAsia="Times New Roman" w:cs="Times New Roman"/>
          <w:b w:val="0"/>
        </w:rPr>
        <w:t xml:space="preserve">וּמִצַּד הַהִתְגַּלּוּת הֲרָגָהּ כַּנִּזְכָּר. </w:t>
      </w:r>
      <w:r>
        <w:rPr>
          <w:rFonts w:ascii="Times New Roman" w:hAnsi="Times New Roman" w:eastAsia="Times New Roman" w:cs="Times New Roman"/>
          <w:b/>
        </w:rPr>
        <w:t xml:space="preserve">and on the plane of outward manifestation He killed her as noted.</w:t>
      </w:r>
    </w:p>
    <w:p w:rsidR="00000000" w:rsidDel="00000000" w:rsidP="00000000" w:rsidRDefault="00000000" w:rsidRPr="00000000" w14:paraId="00000B68">
      <w:pPr>
        <w:jc w:val="right"/>
        <w:rPr>
          <w:color w:val="1f1f1f"/>
        </w:rPr>
      </w:pPr>
    </w:p>
    <w:p w:rsidR="00000000" w:rsidDel="00000000" w:rsidP="00000000" w:rsidRDefault="00000000" w:rsidRPr="00000000" w14:paraId="00000B69">
      <w:pPr>
        <w:jc w:val="right"/>
        <w:rPr>
          <w:color w:val="1f1f1f"/>
        </w:rPr>
      </w:pPr>
      <w:r>
        <w:rPr>
          <w:rFonts w:ascii="Times New Roman" w:hAnsi="Times New Roman" w:eastAsia="Times New Roman" w:cs="Times New Roman"/>
          <w:b w:val="0"/>
        </w:rPr>
        <w:t xml:space="preserve">וּ"מְלָחָהּ" רוֹמֵז לְיִסּוּרִין, </w:t>
      </w:r>
      <w:r>
        <w:rPr>
          <w:rFonts w:ascii="Times New Roman" w:hAnsi="Times New Roman" w:eastAsia="Times New Roman" w:cs="Times New Roman"/>
          <w:b/>
        </w:rPr>
        <w:t xml:space="preserve">And "salted her" alludes to purifying afflictions, </w:t>
      </w:r>
      <w:r>
        <w:rPr>
          <w:rFonts w:ascii="Times New Roman" w:hAnsi="Times New Roman" w:eastAsia="Times New Roman" w:cs="Times New Roman"/>
          <w:b w:val="0"/>
        </w:rPr>
        <w:t xml:space="preserve">כְּמַה שֶּׁכָּתוּב בְּפֶרֶק קַמָּא דִּבְרָכוֹת (ה.): "מַה מֶּלַח וְכוּלֵי"; </w:t>
      </w:r>
      <w:r>
        <w:rPr>
          <w:rFonts w:ascii="Times New Roman" w:hAnsi="Times New Roman" w:eastAsia="Times New Roman" w:cs="Times New Roman"/>
          <w:b/>
        </w:rPr>
        <w:t xml:space="preserve">as written in the first chapter of Berakhot (5a): "just as salt sweetens the meat, etc."; </w:t>
      </w:r>
      <w:r>
        <w:rPr>
          <w:rFonts w:ascii="Times New Roman" w:hAnsi="Times New Roman" w:eastAsia="Times New Roman" w:cs="Times New Roman"/>
          <w:b w:val="0"/>
        </w:rPr>
        <w:t xml:space="preserve">וְהוּא קִלְלַת "הַרְבָּה אַרְבֶּה עִצְּבוֹנֵךְ" (בְּרֵאשִׁית ג, טז); </w:t>
      </w:r>
      <w:r>
        <w:rPr>
          <w:rFonts w:ascii="Times New Roman" w:hAnsi="Times New Roman" w:eastAsia="Times New Roman" w:cs="Times New Roman"/>
          <w:b/>
        </w:rPr>
        <w:t xml:space="preserve">and this corresponds to the curse: "I will greatly multiply your sorrow"; </w:t>
      </w:r>
      <w:r>
        <w:rPr>
          <w:rFonts w:ascii="Times New Roman" w:hAnsi="Times New Roman" w:eastAsia="Times New Roman" w:cs="Times New Roman"/>
          <w:b w:val="0"/>
        </w:rPr>
        <w:t xml:space="preserve">וְהוּא מַמְתִּיק הַבָּשָׂר – רוֹמֵז לְתַאֲוָה, </w:t>
      </w:r>
      <w:r>
        <w:rPr>
          <w:rFonts w:ascii="Times New Roman" w:hAnsi="Times New Roman" w:eastAsia="Times New Roman" w:cs="Times New Roman"/>
          <w:b/>
        </w:rPr>
        <w:t xml:space="preserve">and salt sweetens the meat—which alludes to physical desire, </w:t>
      </w:r>
      <w:r>
        <w:rPr>
          <w:rFonts w:ascii="Times New Roman" w:hAnsi="Times New Roman" w:eastAsia="Times New Roman" w:cs="Times New Roman"/>
          <w:b w:val="0"/>
        </w:rPr>
        <w:t xml:space="preserve">כְּמַה שֶּׁכָּתוּב בְּסוֹטָה [ה.]: "בָּשָׂר – בּוּשָׁה, סְרוּחָה וְכוּלֵי", </w:t>
      </w:r>
      <w:r>
        <w:rPr>
          <w:rFonts w:ascii="Times New Roman" w:hAnsi="Times New Roman" w:eastAsia="Times New Roman" w:cs="Times New Roman"/>
          <w:b/>
        </w:rPr>
        <w:t xml:space="preserve">as written in Sotah 5a: "flesh—shame, stench, etc.", </w:t>
      </w:r>
      <w:r>
        <w:rPr>
          <w:rFonts w:ascii="Times New Roman" w:hAnsi="Times New Roman" w:eastAsia="Times New Roman" w:cs="Times New Roman"/>
          <w:b w:val="0"/>
        </w:rPr>
        <w:t xml:space="preserve">וְהַבּוּשָׁה הִיא בְּתַאֲוָה, </w:t>
      </w:r>
      <w:r>
        <w:rPr>
          <w:rFonts w:ascii="Times New Roman" w:hAnsi="Times New Roman" w:eastAsia="Times New Roman" w:cs="Times New Roman"/>
          <w:b/>
        </w:rPr>
        <w:t xml:space="preserve">and shame is rooted in lust, </w:t>
      </w:r>
      <w:r>
        <w:rPr>
          <w:rFonts w:ascii="Times New Roman" w:hAnsi="Times New Roman" w:eastAsia="Times New Roman" w:cs="Times New Roman"/>
          <w:b w:val="0"/>
        </w:rPr>
        <w:t xml:space="preserve">דְּרַק קוֹדֶם הַחֵטְא נֶאֱמַר: "וְלֹא יִתְבֹּשָׁשׁוּ" (בְּרֵאשִׁית ב, כה); </w:t>
      </w:r>
      <w:r>
        <w:rPr>
          <w:rFonts w:ascii="Times New Roman" w:hAnsi="Times New Roman" w:eastAsia="Times New Roman" w:cs="Times New Roman"/>
          <w:b/>
        </w:rPr>
        <w:t xml:space="preserve">for only prior to the sin was it written: "and they were not ashamed";</w:t>
      </w:r>
    </w:p>
    <w:p w:rsidR="00000000" w:rsidDel="00000000" w:rsidP="00000000" w:rsidRDefault="00000000" w:rsidRPr="00000000" w14:paraId="00000B6A">
      <w:pPr>
        <w:jc w:val="right"/>
        <w:rPr>
          <w:color w:val="1f1f1f"/>
        </w:rPr>
      </w:pPr>
    </w:p>
    <w:p w:rsidR="00000000" w:rsidDel="00000000" w:rsidP="00000000" w:rsidRDefault="00000000" w:rsidRPr="00000000" w14:paraId="00000B6B">
      <w:pPr>
        <w:jc w:val="right"/>
        <w:rPr>
          <w:color w:val="1f1f1f"/>
        </w:rPr>
      </w:pPr>
      <w:r>
        <w:rPr>
          <w:rFonts w:ascii="Times New Roman" w:hAnsi="Times New Roman" w:eastAsia="Times New Roman" w:cs="Times New Roman"/>
          <w:b w:val="0"/>
        </w:rPr>
        <w:t xml:space="preserve">וְהוּא "טִפָּה סְרוּחָה" (אָבוֹת פֶּרֶק ג מִשְׁנָה א), </w:t>
      </w:r>
      <w:r>
        <w:rPr>
          <w:rFonts w:ascii="Times New Roman" w:hAnsi="Times New Roman" w:eastAsia="Times New Roman" w:cs="Times New Roman"/>
          <w:b/>
        </w:rPr>
        <w:t xml:space="preserve">and this is the "putrid drop" (Avot 3:1), </w:t>
      </w:r>
      <w:r>
        <w:rPr>
          <w:rFonts w:ascii="Times New Roman" w:hAnsi="Times New Roman" w:eastAsia="Times New Roman" w:cs="Times New Roman"/>
          <w:b w:val="0"/>
        </w:rPr>
        <w:t xml:space="preserve">וְהוּא מֵהָאִשָּׁה, </w:t>
      </w:r>
      <w:r>
        <w:rPr>
          <w:rFonts w:ascii="Times New Roman" w:hAnsi="Times New Roman" w:eastAsia="Times New Roman" w:cs="Times New Roman"/>
          <w:b/>
        </w:rPr>
        <w:t xml:space="preserve">and that matter is contributed by the woman, </w:t>
      </w:r>
      <w:r>
        <w:rPr>
          <w:rFonts w:ascii="Times New Roman" w:hAnsi="Times New Roman" w:eastAsia="Times New Roman" w:cs="Times New Roman"/>
          <w:b w:val="0"/>
        </w:rPr>
        <w:t xml:space="preserve">כְּמַה שֶּׁכָּתוּב (נִדָּה לא.): "אִמּוֹ מַזְרַעַת אֹדֶם – מִמֶּנּוּ בָּשָׂר וְכוּלֵי", </w:t>
      </w:r>
      <w:r>
        <w:rPr>
          <w:rFonts w:ascii="Times New Roman" w:hAnsi="Times New Roman" w:eastAsia="Times New Roman" w:cs="Times New Roman"/>
          <w:b/>
        </w:rPr>
        <w:t xml:space="preserve">as written (Niddah 31a): "his mother supplies the red matter—from which flesh is formed, etc.", </w:t>
      </w:r>
      <w:r>
        <w:rPr>
          <w:rFonts w:ascii="Times New Roman" w:hAnsi="Times New Roman" w:eastAsia="Times New Roman" w:cs="Times New Roman"/>
          <w:b w:val="0"/>
        </w:rPr>
        <w:t xml:space="preserve">וְהַמֶּלַח מַמְתִּיקָהּ, </w:t>
      </w:r>
      <w:r>
        <w:rPr>
          <w:rFonts w:ascii="Times New Roman" w:hAnsi="Times New Roman" w:eastAsia="Times New Roman" w:cs="Times New Roman"/>
          <w:b/>
        </w:rPr>
        <w:t xml:space="preserve">and salt sweetens it, </w:t>
      </w:r>
      <w:r>
        <w:rPr>
          <w:rFonts w:ascii="Times New Roman" w:hAnsi="Times New Roman" w:eastAsia="Times New Roman" w:cs="Times New Roman"/>
          <w:b w:val="0"/>
        </w:rPr>
        <w:t xml:space="preserve">דְּהַקְּלָלוֹת הָיוּ לַהַמְתָּקָה, </w:t>
      </w:r>
      <w:r>
        <w:rPr>
          <w:rFonts w:ascii="Times New Roman" w:hAnsi="Times New Roman" w:eastAsia="Times New Roman" w:cs="Times New Roman"/>
          <w:b/>
        </w:rPr>
        <w:t xml:space="preserve">for the curses were designed for sweetening, </w:t>
      </w:r>
      <w:r>
        <w:rPr>
          <w:rFonts w:ascii="Times New Roman" w:hAnsi="Times New Roman" w:eastAsia="Times New Roman" w:cs="Times New Roman"/>
          <w:b w:val="0"/>
        </w:rPr>
        <w:t xml:space="preserve">דְּעַל יְדֵי זֶה יוּמְתַּק כְּעֵין תַּבְלִין דְּתוֹרָה. </w:t>
      </w:r>
      <w:r>
        <w:rPr>
          <w:rFonts w:ascii="Times New Roman" w:hAnsi="Times New Roman" w:eastAsia="Times New Roman" w:cs="Times New Roman"/>
          <w:b/>
        </w:rPr>
        <w:t xml:space="preserve">such that through them desire is tempered like the seasoning spice of Torah.</w:t>
      </w:r>
    </w:p>
    <w:p w:rsidR="00000000" w:rsidDel="00000000" w:rsidP="00000000" w:rsidRDefault="00000000" w:rsidRPr="00000000" w14:paraId="00000B6C">
      <w:pPr>
        <w:jc w:val="right"/>
        <w:rPr>
          <w:color w:val="1f1f1f"/>
        </w:rPr>
      </w:pPr>
    </w:p>
    <w:p w:rsidR="00000000" w:rsidDel="00000000" w:rsidP="00000000" w:rsidRDefault="00000000" w:rsidRPr="00000000" w14:paraId="00000B6D">
      <w:pPr>
        <w:jc w:val="right"/>
        <w:rPr>
          <w:color w:val="1f1f1f"/>
        </w:rPr>
      </w:pPr>
      <w:r>
        <w:rPr>
          <w:rFonts w:ascii="Times New Roman" w:hAnsi="Times New Roman" w:eastAsia="Times New Roman" w:cs="Times New Roman"/>
          <w:b w:val="0"/>
        </w:rPr>
        <w:t xml:space="preserve">וְעַל יְדֵי זֶה נִמְשַׁךְ הַצִּינּוּן לַכֹּחַ הַפְּנִימִי, </w:t>
      </w:r>
      <w:r>
        <w:rPr>
          <w:rFonts w:ascii="Times New Roman" w:hAnsi="Times New Roman" w:eastAsia="Times New Roman" w:cs="Times New Roman"/>
          <w:b/>
        </w:rPr>
        <w:t xml:space="preserve">And through this, cooling was drawn into the inward power, </w:t>
      </w:r>
      <w:r>
        <w:rPr>
          <w:rFonts w:ascii="Times New Roman" w:hAnsi="Times New Roman" w:eastAsia="Times New Roman" w:cs="Times New Roman"/>
          <w:b w:val="0"/>
        </w:rPr>
        <w:t xml:space="preserve">שֶׁמִּמֶּנּוּ דִּבֵּר בַּזֹּהַר הָעוֹסֵק בַּנִּסְתָּרוֹת; </w:t>
      </w:r>
      <w:r>
        <w:rPr>
          <w:rFonts w:ascii="Times New Roman" w:hAnsi="Times New Roman" w:eastAsia="Times New Roman" w:cs="Times New Roman"/>
          <w:b/>
        </w:rPr>
        <w:t xml:space="preserve">concerning which the Zohar spoke, which deals with esoteric mysteries; </w:t>
      </w:r>
      <w:r>
        <w:rPr>
          <w:rFonts w:ascii="Times New Roman" w:hAnsi="Times New Roman" w:eastAsia="Times New Roman" w:cs="Times New Roman"/>
          <w:b w:val="0"/>
        </w:rPr>
        <w:t xml:space="preserve">וְגַם בָּזֶה כַּוָּונָתוֹ עַל פְּנִימִיּוּתוֹ </w:t>
      </w:r>
      <w:r>
        <w:rPr>
          <w:rFonts w:ascii="Times New Roman" w:hAnsi="Times New Roman" w:eastAsia="Times New Roman" w:cs="Times New Roman"/>
          <w:b/>
        </w:rPr>
        <w:t xml:space="preserve">and here too its intent is upon her inwardness, </w:t>
      </w:r>
      <w:r>
        <w:rPr>
          <w:rFonts w:ascii="Times New Roman" w:hAnsi="Times New Roman" w:eastAsia="Times New Roman" w:cs="Times New Roman"/>
          <w:b w:val="0"/>
        </w:rPr>
        <w:t xml:space="preserve">דְּ"אֶל אִישֵׁךְ תְּשׁוּקָתֵךְ" – בַּלֵּב. </w:t>
      </w:r>
      <w:r>
        <w:rPr>
          <w:rFonts w:ascii="Times New Roman" w:hAnsi="Times New Roman" w:eastAsia="Times New Roman" w:cs="Times New Roman"/>
          <w:b/>
        </w:rPr>
        <w:t xml:space="preserve">in that "your desire shall be to your husband"—in the heart.</w:t>
      </w:r>
    </w:p>
    <w:p w:rsidR="00000000" w:rsidDel="00000000" w:rsidP="00000000" w:rsidRDefault="00000000" w:rsidRPr="00000000" w14:paraId="00000B6E">
      <w:pPr>
        <w:jc w:val="right"/>
        <w:rPr>
          <w:color w:val="1f1f1f"/>
        </w:rPr>
      </w:pPr>
    </w:p>
    <w:p w:rsidR="00000000" w:rsidDel="00000000" w:rsidP="00000000" w:rsidRDefault="00000000" w:rsidRPr="00000000" w14:paraId="00000B6F">
      <w:pPr>
        <w:jc w:val="right"/>
        <w:rPr>
          <w:color w:val="1f1f1f"/>
        </w:rPr>
      </w:pPr>
      <w:r>
        <w:rPr>
          <w:rFonts w:ascii="Times New Roman" w:hAnsi="Times New Roman" w:eastAsia="Times New Roman" w:cs="Times New Roman"/>
          <w:b w:val="0"/>
        </w:rPr>
        <w:t xml:space="preserve">וּבְדִבּוּר זֶה הוּחְזַר לָהּ כֹּחַ הַיֵּצֶר בִּפְנִים, </w:t>
      </w:r>
      <w:r>
        <w:rPr>
          <w:rFonts w:ascii="Times New Roman" w:hAnsi="Times New Roman" w:eastAsia="Times New Roman" w:cs="Times New Roman"/>
          <w:b/>
        </w:rPr>
        <w:t xml:space="preserve">And through this divine pronouncement the drive was restored to her inwardly, </w:t>
      </w:r>
      <w:r>
        <w:rPr>
          <w:rFonts w:ascii="Times New Roman" w:hAnsi="Times New Roman" w:eastAsia="Times New Roman" w:cs="Times New Roman"/>
          <w:b w:val="0"/>
        </w:rPr>
        <w:t xml:space="preserve">אַחַר שֶׁמְּלָחָהּ בְּעִצָּבוֹן וְנִצְטַנֵּן כֹּחַ יִצְרָהּ. </w:t>
      </w:r>
      <w:r>
        <w:rPr>
          <w:rFonts w:ascii="Times New Roman" w:hAnsi="Times New Roman" w:eastAsia="Times New Roman" w:cs="Times New Roman"/>
          <w:b/>
        </w:rPr>
        <w:t xml:space="preserve">after He seasoned her with sorrow and cooled her drive.</w:t>
      </w:r>
    </w:p>
    <w:p w:rsidR="00000000" w:rsidDel="00000000" w:rsidP="00000000" w:rsidRDefault="00000000" w:rsidRPr="00000000" w14:paraId="00000B70">
      <w:pPr>
        <w:jc w:val="right"/>
        <w:rPr>
          <w:color w:val="1f1f1f"/>
        </w:rPr>
      </w:pPr>
    </w:p>
    <w:p w:rsidR="00000000" w:rsidDel="00000000" w:rsidP="00000000" w:rsidRDefault="00000000" w:rsidRPr="00000000" w14:paraId="00000B71">
      <w:pPr>
        <w:jc w:val="right"/>
        <w:rPr>
          <w:color w:val="1f1f1f"/>
        </w:rPr>
      </w:pPr>
      <w:r>
        <w:rPr>
          <w:rFonts w:ascii="Times New Roman" w:hAnsi="Times New Roman" w:eastAsia="Times New Roman" w:cs="Times New Roman"/>
          <w:b w:val="0"/>
        </w:rPr>
        <w:t xml:space="preserve">בְּדָגִים דִּפְרִיצֵי אֵין הַצִּינּוּן מוֹעִיל, </w:t>
      </w:r>
      <w:r>
        <w:rPr>
          <w:rFonts w:ascii="Times New Roman" w:hAnsi="Times New Roman" w:eastAsia="Times New Roman" w:cs="Times New Roman"/>
          <w:b/>
        </w:rPr>
        <w:t xml:space="preserve">In fish who are prolific, mere cooling does not suffice, </w:t>
      </w:r>
      <w:r>
        <w:rPr>
          <w:rFonts w:ascii="Times New Roman" w:hAnsi="Times New Roman" w:eastAsia="Times New Roman" w:cs="Times New Roman"/>
          <w:b w:val="0"/>
        </w:rPr>
        <w:t xml:space="preserve">כִּי הַשֵּׁם יִתְבָּרַךְ יָצַר כֹּחַ זֶה לִקְדוּשָּׁה; </w:t>
      </w:r>
      <w:r>
        <w:rPr>
          <w:rFonts w:ascii="Times New Roman" w:hAnsi="Times New Roman" w:eastAsia="Times New Roman" w:cs="Times New Roman"/>
          <w:b/>
        </w:rPr>
        <w:t xml:space="preserve">for Hashem created this passion for holy expansion; </w:t>
      </w:r>
      <w:r>
        <w:rPr>
          <w:rFonts w:ascii="Times New Roman" w:hAnsi="Times New Roman" w:eastAsia="Times New Roman" w:cs="Times New Roman"/>
          <w:b w:val="0"/>
        </w:rPr>
        <w:t xml:space="preserve">רַק פָּעַל הַהֲרִיגָה בַּחוּץ עַל יְדֵי צִינּוּן זֶה שֶׁבִּפְנִים, </w:t>
      </w:r>
      <w:r>
        <w:rPr>
          <w:rFonts w:ascii="Times New Roman" w:hAnsi="Times New Roman" w:eastAsia="Times New Roman" w:cs="Times New Roman"/>
          <w:b/>
        </w:rPr>
        <w:t xml:space="preserve">He merely executed the outer slaughter through this inward cooling, </w:t>
      </w:r>
      <w:r>
        <w:rPr>
          <w:rFonts w:ascii="Times New Roman" w:hAnsi="Times New Roman" w:eastAsia="Times New Roman" w:cs="Times New Roman"/>
          <w:b w:val="0"/>
        </w:rPr>
        <w:t xml:space="preserve">דְּעַל יְדֵי כֵן לֹא יוּכַל לְהִתְפַּשֵּׁט לַחוּץ כְּלָל. </w:t>
      </w:r>
      <w:r>
        <w:rPr>
          <w:rFonts w:ascii="Times New Roman" w:hAnsi="Times New Roman" w:eastAsia="Times New Roman" w:cs="Times New Roman"/>
          <w:b/>
        </w:rPr>
        <w:t xml:space="preserve">so that it could not expand outward unrestrained at all.</w:t>
      </w:r>
    </w:p>
    <w:p w:rsidR="00000000" w:rsidDel="00000000" w:rsidP="00000000" w:rsidRDefault="00000000" w:rsidRPr="00000000" w14:paraId="00000B72">
      <w:pPr>
        <w:jc w:val="right"/>
        <w:rPr>
          <w:color w:val="1f1f1f"/>
        </w:rPr>
      </w:pPr>
    </w:p>
    <w:p w:rsidR="00000000" w:rsidDel="00000000" w:rsidP="00000000" w:rsidRDefault="00000000" w:rsidRPr="00000000" w14:paraId="00000B73">
      <w:pPr>
        <w:jc w:val="right"/>
        <w:rPr>
          <w:color w:val="1f1f1f"/>
        </w:rPr>
      </w:pPr>
      <w:r>
        <w:rPr>
          <w:rFonts w:ascii="Times New Roman" w:hAnsi="Times New Roman" w:eastAsia="Times New Roman" w:cs="Times New Roman"/>
          <w:b w:val="0"/>
        </w:rPr>
        <w:t xml:space="preserve">וְכָל כֹּחַ תַּאֲוָתָהּ הוּא רַק מִצַּד צֵירוּפָהּ לָאִישׁ, </w:t>
      </w:r>
      <w:r>
        <w:rPr>
          <w:rFonts w:ascii="Times New Roman" w:hAnsi="Times New Roman" w:eastAsia="Times New Roman" w:cs="Times New Roman"/>
          <w:b/>
        </w:rPr>
        <w:t xml:space="preserve">And all the force of her passion is realized solely through her union with the man, </w:t>
      </w:r>
      <w:r>
        <w:rPr>
          <w:rFonts w:ascii="Times New Roman" w:hAnsi="Times New Roman" w:eastAsia="Times New Roman" w:cs="Times New Roman"/>
          <w:b w:val="0"/>
        </w:rPr>
        <w:t xml:space="preserve">וְעַל כֵּן: "וְהוּא יִמְשָׁל בָּךְ" (בְּרֵאשִׁית ג, טז) – דְּהַכֹּל מִמֶּנּוּ. </w:t>
      </w:r>
      <w:r>
        <w:rPr>
          <w:rFonts w:ascii="Times New Roman" w:hAnsi="Times New Roman" w:eastAsia="Times New Roman" w:cs="Times New Roman"/>
          <w:b/>
        </w:rPr>
        <w:t xml:space="preserve">wherefore: "and he shall rule over you"—for all influx derives from him.</w:t>
      </w:r>
    </w:p>
    <w:p w:rsidR="00000000" w:rsidDel="00000000" w:rsidP="00000000" w:rsidRDefault="00000000" w:rsidRPr="00000000" w14:paraId="00000B74">
      <w:pPr>
        <w:jc w:val="right"/>
        <w:rPr>
          <w:color w:val="1f1f1f"/>
        </w:rPr>
      </w:pPr>
    </w:p>
    <w:p w:rsidR="00000000" w:rsidDel="00000000" w:rsidP="00000000" w:rsidRDefault="00000000" w:rsidRPr="00000000" w14:paraId="00000B75">
      <w:pPr>
        <w:jc w:val="right"/>
        <w:rPr>
          <w:color w:val="1f1f1f"/>
        </w:rPr>
      </w:pPr>
      <w:r>
        <w:rPr>
          <w:rFonts w:ascii="Times New Roman" w:hAnsi="Times New Roman" w:eastAsia="Times New Roman" w:cs="Times New Roman"/>
          <w:b w:val="0"/>
        </w:rPr>
        <w:t xml:space="preserve">וְעַל דֶּרֶךְ שֶׁאִיתָא בִּכְתוּבּוֹת [נא:]: </w:t>
      </w:r>
      <w:r>
        <w:rPr>
          <w:rFonts w:ascii="Times New Roman" w:hAnsi="Times New Roman" w:eastAsia="Times New Roman" w:cs="Times New Roman"/>
          <w:b/>
        </w:rPr>
        <w:t xml:space="preserve">And along the lines of what is taught in Ketubot (51b): </w:t>
      </w:r>
      <w:r>
        <w:rPr>
          <w:rFonts w:ascii="Times New Roman" w:hAnsi="Times New Roman" w:eastAsia="Times New Roman" w:cs="Times New Roman"/>
          <w:b w:val="0"/>
        </w:rPr>
        <w:t xml:space="preserve">דִּבִּתְחִלָּתָהּ בְּאֹונֶס, יֵצֶר אַלְבְּשַׁהּ עַד שֶׁתּוּכַל לִצְווֹחַ דְּהִיא שׂוֹכַרְתּוֹ </w:t>
      </w:r>
      <w:r>
        <w:rPr>
          <w:rFonts w:ascii="Times New Roman" w:hAnsi="Times New Roman" w:eastAsia="Times New Roman" w:cs="Times New Roman"/>
          <w:b/>
        </w:rPr>
        <w:t xml:space="preserve">that though it began in coercion, the man's lust enclothed her until she cried that she hired him, – </w:t>
      </w:r>
      <w:r>
        <w:rPr>
          <w:rFonts w:ascii="Times New Roman" w:hAnsi="Times New Roman" w:eastAsia="Times New Roman" w:cs="Times New Roman"/>
          <w:b w:val="0"/>
        </w:rPr>
        <w:t xml:space="preserve">הֵיפֶךְ שׁוּק שֶׁל זוֹנוֹת; </w:t>
      </w:r>
      <w:r>
        <w:rPr>
          <w:rFonts w:ascii="Times New Roman" w:hAnsi="Times New Roman" w:eastAsia="Times New Roman" w:cs="Times New Roman"/>
          <w:b/>
        </w:rPr>
        <w:t xml:space="preserve">the opposite of the public market of harlots; </w:t>
      </w:r>
      <w:r>
        <w:rPr>
          <w:rFonts w:ascii="Times New Roman" w:hAnsi="Times New Roman" w:eastAsia="Times New Roman" w:cs="Times New Roman"/>
          <w:b w:val="0"/>
        </w:rPr>
        <w:t xml:space="preserve">כִּי הוּא הִלְבִּישָׁהּ יֵצֶר הָרָע שֶׁלּוֹ, </w:t>
      </w:r>
      <w:r>
        <w:rPr>
          <w:rFonts w:ascii="Times New Roman" w:hAnsi="Times New Roman" w:eastAsia="Times New Roman" w:cs="Times New Roman"/>
          <w:b/>
        </w:rPr>
        <w:t xml:space="preserve">for he clothed her in his own passion, </w:t>
      </w:r>
      <w:r>
        <w:rPr>
          <w:rFonts w:ascii="Times New Roman" w:hAnsi="Times New Roman" w:eastAsia="Times New Roman" w:cs="Times New Roman"/>
          <w:b w:val="0"/>
        </w:rPr>
        <w:t xml:space="preserve">דְּזֶהוּ הַדִּיבּוּק "וְהָיוּ לְבָשָׂר אֶחָד", </w:t>
      </w:r>
      <w:r>
        <w:rPr>
          <w:rFonts w:ascii="Times New Roman" w:hAnsi="Times New Roman" w:eastAsia="Times New Roman" w:cs="Times New Roman"/>
          <w:b/>
        </w:rPr>
        <w:t xml:space="preserve">this being the union of "and they shall be one flesh", </w:t>
      </w:r>
      <w:r>
        <w:rPr>
          <w:rFonts w:ascii="Times New Roman" w:hAnsi="Times New Roman" w:eastAsia="Times New Roman" w:cs="Times New Roman"/>
          <w:b w:val="0"/>
        </w:rPr>
        <w:t xml:space="preserve">וְעַל יְדֵי זֶה הוּא כֹּחַ הַהוֹלָדָה – לִהְיוֹת לְבָשָׂר אֶחָד בַּוָּלָד. </w:t>
      </w:r>
      <w:r>
        <w:rPr>
          <w:rFonts w:ascii="Times New Roman" w:hAnsi="Times New Roman" w:eastAsia="Times New Roman" w:cs="Times New Roman"/>
          <w:b/>
        </w:rPr>
        <w:t xml:space="preserve">and through this operates the procreative power—to become one flesh in the child.</w:t>
      </w:r>
    </w:p>
    <w:p w:rsidR="00000000" w:rsidDel="00000000" w:rsidP="00000000" w:rsidRDefault="00000000" w:rsidRPr="00000000" w14:paraId="00000B76">
      <w:pPr>
        <w:jc w:val="right"/>
        <w:rPr>
          <w:color w:val="1f1f1f"/>
        </w:rPr>
      </w:pPr>
    </w:p>
    <w:p w:rsidR="00000000" w:rsidDel="00000000" w:rsidP="00000000" w:rsidRDefault="00000000" w:rsidRPr="00000000" w14:paraId="00000B77">
      <w:pPr>
        <w:jc w:val="right"/>
        <w:rPr>
          <w:color w:val="1f1f1f"/>
        </w:rPr>
      </w:pPr>
      <w:r>
        <w:rPr>
          <w:rFonts w:ascii="Times New Roman" w:hAnsi="Times New Roman" w:eastAsia="Times New Roman" w:cs="Times New Roman"/>
          <w:b w:val="0"/>
        </w:rPr>
        <w:t xml:space="preserve">וְזֶה גַּם בְּיִשְׂרָאֵל קְדוֹשִׁים; </w:t>
      </w:r>
      <w:r>
        <w:rPr>
          <w:rFonts w:ascii="Times New Roman" w:hAnsi="Times New Roman" w:eastAsia="Times New Roman" w:cs="Times New Roman"/>
          <w:b/>
        </w:rPr>
        <w:t xml:space="preserve">And this holds true within holy Israel; </w:t>
      </w:r>
      <w:r>
        <w:rPr>
          <w:rFonts w:ascii="Times New Roman" w:hAnsi="Times New Roman" w:eastAsia="Times New Roman" w:cs="Times New Roman"/>
          <w:b w:val="0"/>
        </w:rPr>
        <w:t xml:space="preserve">אֲבָל בְּאֻמּוֹת הָעוֹלָם אָמְרוּ בִּבְרֵאשִׁית רַבָּה [פָּרָשָׁה פז, ה]: </w:t>
      </w:r>
      <w:r>
        <w:rPr>
          <w:rFonts w:ascii="Times New Roman" w:hAnsi="Times New Roman" w:eastAsia="Times New Roman" w:cs="Times New Roman"/>
          <w:b/>
        </w:rPr>
        <w:t xml:space="preserve">whereas among the nations they said in Bereishit Rabbah (87:5): </w:t>
      </w:r>
      <w:r>
        <w:rPr>
          <w:rFonts w:ascii="Times New Roman" w:hAnsi="Times New Roman" w:eastAsia="Times New Roman" w:cs="Times New Roman"/>
          <w:b w:val="0"/>
        </w:rPr>
        <w:t xml:space="preserve">אֲרוּרִים הָרְשָׁעִים וְכוּלֵי, </w:t>
      </w:r>
      <w:r>
        <w:rPr>
          <w:rFonts w:ascii="Times New Roman" w:hAnsi="Times New Roman" w:eastAsia="Times New Roman" w:cs="Times New Roman"/>
          <w:b/>
        </w:rPr>
        <w:t xml:space="preserve">cursed are the wicked, etc., "</w:t>
      </w:r>
      <w:r>
        <w:rPr>
          <w:rFonts w:ascii="Times New Roman" w:hAnsi="Times New Roman" w:eastAsia="Times New Roman" w:cs="Times New Roman"/>
          <w:b w:val="0"/>
        </w:rPr>
        <w:t xml:space="preserve">זֹאת כִּבְהֵמָה שָׁכְבָה עִמִּי" </w:t>
      </w:r>
      <w:r>
        <w:rPr>
          <w:rFonts w:ascii="Times New Roman" w:hAnsi="Times New Roman" w:eastAsia="Times New Roman" w:cs="Times New Roman"/>
          <w:b/>
        </w:rPr>
        <w:t xml:space="preserve">Potiphar's wife saying: "This one lay with me like an animal", – </w:t>
      </w:r>
      <w:r>
        <w:rPr>
          <w:rFonts w:ascii="Times New Roman" w:hAnsi="Times New Roman" w:eastAsia="Times New Roman" w:cs="Times New Roman"/>
          <w:b w:val="0"/>
        </w:rPr>
        <w:t xml:space="preserve">כִּי גַּם נְקֵבוֹתֵיהֶם עַם הַדּוֹמֶה לַחֲמוֹר; </w:t>
      </w:r>
      <w:r>
        <w:rPr>
          <w:rFonts w:ascii="Times New Roman" w:hAnsi="Times New Roman" w:eastAsia="Times New Roman" w:cs="Times New Roman"/>
          <w:b/>
        </w:rPr>
        <w:t xml:space="preserve">for their females too are a people comparable to a donkey;</w:t>
      </w:r>
    </w:p>
    <w:p w:rsidR="00000000" w:rsidDel="00000000" w:rsidP="00000000" w:rsidRDefault="00000000" w:rsidRPr="00000000" w14:paraId="00000B78">
      <w:pPr>
        <w:jc w:val="right"/>
        <w:rPr>
          <w:color w:val="1f1f1f"/>
        </w:rPr>
      </w:pPr>
    </w:p>
    <w:p w:rsidR="00000000" w:rsidDel="00000000" w:rsidP="00000000" w:rsidRDefault="00000000" w:rsidRPr="00000000" w14:paraId="00000B79">
      <w:pPr>
        <w:jc w:val="right"/>
        <w:rPr>
          <w:color w:val="1f1f1f"/>
        </w:rPr>
      </w:pPr>
      <w:r>
        <w:rPr>
          <w:rFonts w:ascii="Times New Roman" w:hAnsi="Times New Roman" w:eastAsia="Times New Roman" w:cs="Times New Roman"/>
          <w:b w:val="0"/>
        </w:rPr>
        <w:t xml:space="preserve">רַק דְּמִכָּל מָקוֹם, כֵּיוָן דְּמוֹלִידָה מִמֶּנּוּ, </w:t>
      </w:r>
      <w:r>
        <w:rPr>
          <w:rFonts w:ascii="Times New Roman" w:hAnsi="Times New Roman" w:eastAsia="Times New Roman" w:cs="Times New Roman"/>
          <w:b/>
        </w:rPr>
        <w:t xml:space="preserve">only that nevertheless, since she bears a child from him, </w:t>
      </w:r>
      <w:r>
        <w:rPr>
          <w:rFonts w:ascii="Times New Roman" w:hAnsi="Times New Roman" w:eastAsia="Times New Roman" w:cs="Times New Roman"/>
          <w:b w:val="0"/>
        </w:rPr>
        <w:t xml:space="preserve">וְעֻבָּר יֶרֶךְ אִמּוֹ (חֻלִּין נח.), </w:t>
      </w:r>
      <w:r>
        <w:rPr>
          <w:rFonts w:ascii="Times New Roman" w:hAnsi="Times New Roman" w:eastAsia="Times New Roman" w:cs="Times New Roman"/>
          <w:b/>
        </w:rPr>
        <w:t xml:space="preserve">and the fetus is considered a limb of its mother, </w:t>
      </w:r>
      <w:r>
        <w:rPr>
          <w:rFonts w:ascii="Times New Roman" w:hAnsi="Times New Roman" w:eastAsia="Times New Roman" w:cs="Times New Roman"/>
          <w:b w:val="0"/>
        </w:rPr>
        <w:t xml:space="preserve">דְּעַל כֵּן וְלָדָהּ כְּמוֹתָהּ, </w:t>
      </w:r>
      <w:r>
        <w:rPr>
          <w:rFonts w:ascii="Times New Roman" w:hAnsi="Times New Roman" w:eastAsia="Times New Roman" w:cs="Times New Roman"/>
          <w:b/>
        </w:rPr>
        <w:t xml:space="preserve">wherefore her offspring follows her status, </w:t>
      </w:r>
      <w:r>
        <w:rPr>
          <w:rFonts w:ascii="Times New Roman" w:hAnsi="Times New Roman" w:eastAsia="Times New Roman" w:cs="Times New Roman"/>
          <w:b w:val="0"/>
        </w:rPr>
        <w:t xml:space="preserve">אִי אֶפְשָׁר לוֹמַר "אַפְקְרֵיהּ לְזַרְעָהּ", </w:t>
      </w:r>
      <w:r>
        <w:rPr>
          <w:rFonts w:ascii="Times New Roman" w:hAnsi="Times New Roman" w:eastAsia="Times New Roman" w:cs="Times New Roman"/>
          <w:b/>
        </w:rPr>
        <w:t xml:space="preserve">it is impossible to say that the Torah deemed her seed ownerless, </w:t>
      </w:r>
      <w:r>
        <w:rPr>
          <w:rFonts w:ascii="Times New Roman" w:hAnsi="Times New Roman" w:eastAsia="Times New Roman" w:cs="Times New Roman"/>
          <w:b w:val="0"/>
        </w:rPr>
        <w:t xml:space="preserve">כִּי הִיא אֵין לָהּ זֶרַע, </w:t>
      </w:r>
      <w:r>
        <w:rPr>
          <w:rFonts w:ascii="Times New Roman" w:hAnsi="Times New Roman" w:eastAsia="Times New Roman" w:cs="Times New Roman"/>
          <w:b/>
        </w:rPr>
        <w:t xml:space="preserve">for the woman produces no active seed (zera), </w:t>
      </w:r>
      <w:r>
        <w:rPr>
          <w:rFonts w:ascii="Times New Roman" w:hAnsi="Times New Roman" w:eastAsia="Times New Roman" w:cs="Times New Roman"/>
          <w:b w:val="0"/>
        </w:rPr>
        <w:t xml:space="preserve">רַק גּוּפָהּ הוּא הַפּוֹעֵל בְּזֶרַע הָאָב. </w:t>
      </w:r>
      <w:r>
        <w:rPr>
          <w:rFonts w:ascii="Times New Roman" w:hAnsi="Times New Roman" w:eastAsia="Times New Roman" w:cs="Times New Roman"/>
          <w:b/>
        </w:rPr>
        <w:t xml:space="preserve">rather her body is what nurtures and develops the father's seed.</w:t>
      </w:r>
    </w:p>
    <w:p w:rsidR="00000000" w:rsidDel="00000000" w:rsidP="00000000" w:rsidRDefault="00000000" w:rsidRPr="00000000" w14:paraId="00000B7A">
      <w:pPr>
        <w:jc w:val="right"/>
        <w:rPr>
          <w:color w:val="1f1f1f"/>
        </w:rPr>
      </w:pPr>
    </w:p>
    <w:p w:rsidR="00000000" w:rsidDel="00000000" w:rsidP="00000000" w:rsidRDefault="00000000" w:rsidRPr="00000000" w14:paraId="00000B7B">
      <w:pPr>
        <w:jc w:val="right"/>
        <w:rPr>
          <w:color w:val="1f1f1f"/>
        </w:rPr>
      </w:pPr>
      <w:r>
        <w:rPr>
          <w:rFonts w:ascii="Times New Roman" w:hAnsi="Times New Roman" w:eastAsia="Times New Roman" w:cs="Times New Roman"/>
          <w:b w:val="0"/>
        </w:rPr>
        <w:t xml:space="preserve">וְאַף דְּזֶרַע יִשְׂרָאֵל בִּמְעֵי עַכּוּ"ם כִּבְמְעֵי בְּהֵמָה </w:t>
      </w:r>
      <w:r>
        <w:rPr>
          <w:rFonts w:ascii="Times New Roman" w:hAnsi="Times New Roman" w:eastAsia="Times New Roman" w:cs="Times New Roman"/>
          <w:b/>
        </w:rPr>
        <w:t xml:space="preserve">And even though the seed of an Israelite in a gentile womb is like seed in an animal's belly (</w:t>
      </w:r>
      <w:r>
        <w:rPr>
          <w:rFonts w:ascii="Times New Roman" w:hAnsi="Times New Roman" w:eastAsia="Times New Roman" w:cs="Times New Roman"/>
          <w:b w:val="0"/>
        </w:rPr>
        <w:t xml:space="preserve">עַיֵּין קִדּוּשִׁין סט: גַּבֵּי שִׁפְחָה, וְעַיֵּין שַׁבָּת פו:), (</w:t>
      </w:r>
      <w:r>
        <w:rPr>
          <w:rFonts w:ascii="Times New Roman" w:hAnsi="Times New Roman" w:eastAsia="Times New Roman" w:cs="Times New Roman"/>
          <w:b/>
        </w:rPr>
        <w:t xml:space="preserve">see Kiddushin 69b regarding a maidservant, and see Shabbat 86b), </w:t>
      </w:r>
      <w:r>
        <w:rPr>
          <w:rFonts w:ascii="Times New Roman" w:hAnsi="Times New Roman" w:eastAsia="Times New Roman" w:cs="Times New Roman"/>
          <w:b w:val="0"/>
        </w:rPr>
        <w:t xml:space="preserve">מִכָּל מָקוֹם הֲרֵי נַעֲשׂוּ לְבָשָׂר אֶחָד. </w:t>
      </w:r>
      <w:r>
        <w:rPr>
          <w:rFonts w:ascii="Times New Roman" w:hAnsi="Times New Roman" w:eastAsia="Times New Roman" w:cs="Times New Roman"/>
          <w:b/>
        </w:rPr>
        <w:t xml:space="preserve">nonetheless they have bonded into one flesh.</w:t>
      </w:r>
    </w:p>
    <w:p w:rsidR="00000000" w:rsidDel="00000000" w:rsidP="00000000" w:rsidRDefault="00000000" w:rsidRPr="00000000" w14:paraId="00000B7C">
      <w:pPr>
        <w:jc w:val="right"/>
        <w:rPr>
          <w:color w:val="1f1f1f"/>
        </w:rPr>
      </w:pPr>
    </w:p>
    <w:p w:rsidR="00000000" w:rsidDel="00000000" w:rsidP="00000000" w:rsidRDefault="00000000" w:rsidRPr="00000000" w14:paraId="00000B7D">
      <w:pPr>
        <w:jc w:val="right"/>
        <w:rPr>
          <w:color w:val="1f1f1f"/>
        </w:rPr>
      </w:pPr>
      <w:r>
        <w:rPr>
          <w:rFonts w:ascii="Times New Roman" w:hAnsi="Times New Roman" w:eastAsia="Times New Roman" w:cs="Times New Roman"/>
          <w:b w:val="0"/>
        </w:rPr>
        <w:t xml:space="preserve">וְעַל כֵּן אָמְרוּ זִכְרוֹנָם לִבְרָכָה (סוֹטָה ג:): </w:t>
      </w:r>
      <w:r>
        <w:rPr>
          <w:rFonts w:ascii="Times New Roman" w:hAnsi="Times New Roman" w:eastAsia="Times New Roman" w:cs="Times New Roman"/>
          <w:b/>
        </w:rPr>
        <w:t xml:space="preserve">Wherefore our Sages of blessed memory noted (Sotah 3b): </w:t>
      </w:r>
      <w:r>
        <w:rPr>
          <w:rFonts w:ascii="Times New Roman" w:hAnsi="Times New Roman" w:eastAsia="Times New Roman" w:cs="Times New Roman"/>
          <w:b w:val="0"/>
        </w:rPr>
        <w:t xml:space="preserve">דִּקְשׁוּרָה בּוֹ כְּכֶלֶב, </w:t>
      </w:r>
      <w:r>
        <w:rPr>
          <w:rFonts w:ascii="Times New Roman" w:hAnsi="Times New Roman" w:eastAsia="Times New Roman" w:cs="Times New Roman"/>
          <w:b/>
        </w:rPr>
        <w:t xml:space="preserve">that she is tied to him like a dog, </w:t>
      </w:r>
      <w:r>
        <w:rPr>
          <w:rFonts w:ascii="Times New Roman" w:hAnsi="Times New Roman" w:eastAsia="Times New Roman" w:cs="Times New Roman"/>
          <w:b w:val="0"/>
        </w:rPr>
        <w:t xml:space="preserve">שֶׁיֵּשׁ לָהּ דִּיבּוּק עִמּוֹ, </w:t>
      </w:r>
      <w:r>
        <w:rPr>
          <w:rFonts w:ascii="Times New Roman" w:hAnsi="Times New Roman" w:eastAsia="Times New Roman" w:cs="Times New Roman"/>
          <w:b/>
        </w:rPr>
        <w:t xml:space="preserve">for she has forged an intrinsic bond with him, </w:t>
      </w:r>
      <w:r>
        <w:rPr>
          <w:rFonts w:ascii="Times New Roman" w:hAnsi="Times New Roman" w:eastAsia="Times New Roman" w:cs="Times New Roman"/>
          <w:b w:val="0"/>
        </w:rPr>
        <w:t xml:space="preserve">וְעַל כֵּן קָשֶׁה לִפְרוֹשׁ, </w:t>
      </w:r>
      <w:r>
        <w:rPr>
          <w:rFonts w:ascii="Times New Roman" w:hAnsi="Times New Roman" w:eastAsia="Times New Roman" w:cs="Times New Roman"/>
          <w:b/>
        </w:rPr>
        <w:t xml:space="preserve">and therefore it is exceedingly difficult to break away, </w:t>
      </w:r>
      <w:r>
        <w:rPr>
          <w:rFonts w:ascii="Times New Roman" w:hAnsi="Times New Roman" w:eastAsia="Times New Roman" w:cs="Times New Roman"/>
          <w:b w:val="0"/>
        </w:rPr>
        <w:t xml:space="preserve">כִּי הַדִּיבּוּק פָּעַל גַּם בּוֹ קְצָת דִּיבּוּק בָּהּ. </w:t>
      </w:r>
      <w:r>
        <w:rPr>
          <w:rFonts w:ascii="Times New Roman" w:hAnsi="Times New Roman" w:eastAsia="Times New Roman" w:cs="Times New Roman"/>
          <w:b/>
        </w:rPr>
        <w:t xml:space="preserve">because that union impressed upon him a degree of attachment to her as well.</w:t>
      </w:r>
    </w:p>
    <w:p w:rsidR="00000000" w:rsidDel="00000000" w:rsidP="00000000" w:rsidRDefault="00000000" w:rsidRPr="00000000" w14:paraId="00000B7E">
      <w:pPr>
        <w:jc w:val="right"/>
        <w:rPr>
          <w:color w:val="1f1f1f"/>
        </w:rPr>
      </w:pPr>
    </w:p>
    <w:p w:rsidR="00000000" w:rsidDel="00000000" w:rsidP="00000000" w:rsidRDefault="00000000" w:rsidRPr="00000000" w14:paraId="00000B7F">
      <w:pPr>
        <w:jc w:val="right"/>
        <w:rPr>
          <w:color w:val="1f1f1f"/>
        </w:rPr>
      </w:pPr>
      <w:r>
        <w:rPr>
          <w:rFonts w:ascii="Times New Roman" w:hAnsi="Times New Roman" w:eastAsia="Times New Roman" w:cs="Times New Roman"/>
          <w:b w:val="0"/>
        </w:rPr>
        <w:t xml:space="preserve">דְּעַל כֵּן אָמְרוּ בְּסַנְהֶדְרִין [פב.]: </w:t>
      </w:r>
      <w:r>
        <w:rPr>
          <w:rFonts w:ascii="Times New Roman" w:hAnsi="Times New Roman" w:eastAsia="Times New Roman" w:cs="Times New Roman"/>
          <w:b/>
        </w:rPr>
        <w:t xml:space="preserve">Which is why they said in Sanhedrin (82a): </w:t>
      </w:r>
      <w:r>
        <w:rPr>
          <w:rFonts w:ascii="Times New Roman" w:hAnsi="Times New Roman" w:eastAsia="Times New Roman" w:cs="Times New Roman"/>
          <w:b w:val="0"/>
        </w:rPr>
        <w:t xml:space="preserve">דְּלֹא יִהְיֶה לוֹ עֵר בַּחֲכָמִים, </w:t>
      </w:r>
      <w:r>
        <w:rPr>
          <w:rFonts w:ascii="Times New Roman" w:hAnsi="Times New Roman" w:eastAsia="Times New Roman" w:cs="Times New Roman"/>
          <w:b/>
        </w:rPr>
        <w:t xml:space="preserve">that he shall have no one awake among the sages, </w:t>
      </w:r>
      <w:r>
        <w:rPr>
          <w:rFonts w:ascii="Times New Roman" w:hAnsi="Times New Roman" w:eastAsia="Times New Roman" w:cs="Times New Roman"/>
          <w:b w:val="0"/>
        </w:rPr>
        <w:t xml:space="preserve">וְאִם כֹּהֵן הוּא וְכוּלֵי, עַיֵּין שָׁם; </w:t>
      </w:r>
      <w:r>
        <w:rPr>
          <w:rFonts w:ascii="Times New Roman" w:hAnsi="Times New Roman" w:eastAsia="Times New Roman" w:cs="Times New Roman"/>
          <w:b/>
        </w:rPr>
        <w:t xml:space="preserve">and if he is a priest he shall offer no gift, see there; </w:t>
      </w:r>
      <w:r>
        <w:rPr>
          <w:rFonts w:ascii="Times New Roman" w:hAnsi="Times New Roman" w:eastAsia="Times New Roman" w:cs="Times New Roman"/>
          <w:b w:val="0"/>
        </w:rPr>
        <w:t xml:space="preserve">דְּנִדְבַּק בּוֹ שׁוֹרֶשׁ זוּהֲמַת גַּיּוּת, </w:t>
      </w:r>
      <w:r>
        <w:rPr>
          <w:rFonts w:ascii="Times New Roman" w:hAnsi="Times New Roman" w:eastAsia="Times New Roman" w:cs="Times New Roman"/>
          <w:b/>
        </w:rPr>
        <w:t xml:space="preserve">for there adhered to him the defiling root of gentility, </w:t>
      </w:r>
      <w:r>
        <w:rPr>
          <w:rFonts w:ascii="Times New Roman" w:hAnsi="Times New Roman" w:eastAsia="Times New Roman" w:cs="Times New Roman"/>
          <w:b w:val="0"/>
        </w:rPr>
        <w:t xml:space="preserve">שֶׁהוּא הֵיפֶךְ הַתּוֹרָה וְהַכְּהֻנָּה דְּאֵין לָהֶן מְצִיאוּת בָּהֶם כְּלָל. </w:t>
      </w:r>
      <w:r>
        <w:rPr>
          <w:rFonts w:ascii="Times New Roman" w:hAnsi="Times New Roman" w:eastAsia="Times New Roman" w:cs="Times New Roman"/>
          <w:b/>
        </w:rPr>
        <w:t xml:space="preserve">which is the antithesis of Torah and Priesthood, which have no existence in them.</w:t>
      </w:r>
    </w:p>
    <w:p w:rsidR="00000000" w:rsidDel="00000000" w:rsidP="00000000" w:rsidRDefault="00000000" w:rsidRPr="00000000" w14:paraId="00000B80">
      <w:pPr>
        <w:jc w:val="right"/>
        <w:rPr>
          <w:color w:val="1f1f1f"/>
        </w:rPr>
      </w:pPr>
    </w:p>
    <w:p w:rsidR="00000000" w:rsidDel="00000000" w:rsidP="00000000" w:rsidRDefault="00000000" w:rsidRPr="00000000" w14:paraId="00000B81">
      <w:pPr>
        <w:jc w:val="right"/>
        <w:rPr>
          <w:color w:val="1f1f1f"/>
        </w:rPr>
      </w:pPr>
      <w:r>
        <w:rPr>
          <w:rFonts w:ascii="Times New Roman" w:hAnsi="Times New Roman" w:eastAsia="Times New Roman" w:cs="Times New Roman"/>
          <w:b w:val="0"/>
        </w:rPr>
        <w:t xml:space="preserve">מַה שֶּׁאֵין כֵּן בְּנִבְעֶלֶת לְעַכּוּ"ם, </w:t>
      </w:r>
      <w:r>
        <w:rPr>
          <w:rFonts w:ascii="Times New Roman" w:hAnsi="Times New Roman" w:eastAsia="Times New Roman" w:cs="Times New Roman"/>
          <w:b/>
        </w:rPr>
        <w:t xml:space="preserve">In contrast, with a Jewish woman who cohabited with a gentile, </w:t>
      </w:r>
      <w:r>
        <w:rPr>
          <w:rFonts w:ascii="Times New Roman" w:hAnsi="Times New Roman" w:eastAsia="Times New Roman" w:cs="Times New Roman"/>
          <w:b w:val="0"/>
        </w:rPr>
        <w:t xml:space="preserve">אַף דְּאִיתָא בְּנָזִיר (כג:) גַּבֵּי יָעֵל: דְּהֵטִיל בָּהּ זוּהֲמָא, </w:t>
      </w:r>
      <w:r>
        <w:rPr>
          <w:rFonts w:ascii="Times New Roman" w:hAnsi="Times New Roman" w:eastAsia="Times New Roman" w:cs="Times New Roman"/>
          <w:b/>
        </w:rPr>
        <w:t xml:space="preserve">even though it is stated in Nazir (23b) regarding Jael: that Sisera cast defilement into her, </w:t>
      </w:r>
      <w:r>
        <w:rPr>
          <w:rFonts w:ascii="Times New Roman" w:hAnsi="Times New Roman" w:eastAsia="Times New Roman" w:cs="Times New Roman"/>
          <w:b w:val="0"/>
        </w:rPr>
        <w:t xml:space="preserve">הַיְינוּ דְּהַוָּלָד פָּגוּם מִיהַת; </w:t>
      </w:r>
      <w:r>
        <w:rPr>
          <w:rFonts w:ascii="Times New Roman" w:hAnsi="Times New Roman" w:eastAsia="Times New Roman" w:cs="Times New Roman"/>
          <w:b/>
        </w:rPr>
        <w:t xml:space="preserve">meaning that the resulting child is at least blemished in lineage; </w:t>
      </w:r>
      <w:r>
        <w:rPr>
          <w:rFonts w:ascii="Times New Roman" w:hAnsi="Times New Roman" w:eastAsia="Times New Roman" w:cs="Times New Roman"/>
          <w:b w:val="0"/>
        </w:rPr>
        <w:t xml:space="preserve">וּכְמַה שֶּׁכָּתוּב בְּהַחוֹלֵץ (יְבָמוֹת מה.): </w:t>
      </w:r>
      <w:r>
        <w:rPr>
          <w:rFonts w:ascii="Times New Roman" w:hAnsi="Times New Roman" w:eastAsia="Times New Roman" w:cs="Times New Roman"/>
          <w:b/>
        </w:rPr>
        <w:t xml:space="preserve">and as written in chapter HaCholetz (Yevamot 45a): </w:t>
      </w:r>
      <w:r>
        <w:rPr>
          <w:rFonts w:ascii="Times New Roman" w:hAnsi="Times New Roman" w:eastAsia="Times New Roman" w:cs="Times New Roman"/>
          <w:b w:val="0"/>
        </w:rPr>
        <w:t xml:space="preserve">אֲפִילּוּ הֲוָה כִּיהוֹשֻׁעַ בִּן נוּן, לָא יָהֲבִינָא לֵיהּ בְּרַתִּי; </w:t>
      </w:r>
      <w:r>
        <w:rPr>
          <w:rFonts w:ascii="Times New Roman" w:hAnsi="Times New Roman" w:eastAsia="Times New Roman" w:cs="Times New Roman"/>
          <w:b/>
        </w:rPr>
        <w:t xml:space="preserve">even if he were like Joshua the son of Nun, I would not give him my daughter;</w:t>
      </w:r>
    </w:p>
    <w:p w:rsidR="00000000" w:rsidDel="00000000" w:rsidP="00000000" w:rsidRDefault="00000000" w:rsidRPr="00000000" w14:paraId="00000B82">
      <w:pPr>
        <w:jc w:val="right"/>
        <w:rPr>
          <w:color w:val="1f1f1f"/>
        </w:rPr>
      </w:pPr>
    </w:p>
    <w:p w:rsidR="00000000" w:rsidDel="00000000" w:rsidP="00000000" w:rsidRDefault="00000000" w:rsidRPr="00000000" w14:paraId="00000B83">
      <w:pPr>
        <w:jc w:val="right"/>
        <w:rPr>
          <w:color w:val="1f1f1f"/>
        </w:rPr>
      </w:pPr>
      <w:r>
        <w:rPr>
          <w:rFonts w:ascii="Times New Roman" w:hAnsi="Times New Roman" w:eastAsia="Times New Roman" w:cs="Times New Roman"/>
          <w:b w:val="0"/>
        </w:rPr>
        <w:t xml:space="preserve">וּכְמַה שֶּׁכָּתוּב (בַּמִּדְבָּר רַבָּה פָּרָשָׁה כ, כד): </w:t>
      </w:r>
      <w:r>
        <w:rPr>
          <w:rFonts w:ascii="Times New Roman" w:hAnsi="Times New Roman" w:eastAsia="Times New Roman" w:cs="Times New Roman"/>
          <w:b/>
        </w:rPr>
        <w:t xml:space="preserve">and as written (Bemidbar Rabbah 20:24): </w:t>
      </w:r>
      <w:r>
        <w:rPr>
          <w:rFonts w:ascii="Times New Roman" w:hAnsi="Times New Roman" w:eastAsia="Times New Roman" w:cs="Times New Roman"/>
          <w:b w:val="0"/>
        </w:rPr>
        <w:t xml:space="preserve">אַחַת הָיְתָה בְּמִצְרַיִם וּפִרְסְמָהּ הַכָּתוּב – </w:t>
      </w:r>
      <w:r>
        <w:rPr>
          <w:rFonts w:ascii="Times New Roman" w:hAnsi="Times New Roman" w:eastAsia="Times New Roman" w:cs="Times New Roman"/>
          <w:b/>
        </w:rPr>
        <w:t xml:space="preserve">one woman sinned thus in Egypt and Scripture publicized her— </w:t>
      </w:r>
      <w:r>
        <w:rPr>
          <w:rFonts w:ascii="Times New Roman" w:hAnsi="Times New Roman" w:eastAsia="Times New Roman" w:cs="Times New Roman"/>
          <w:b w:val="0"/>
        </w:rPr>
        <w:t xml:space="preserve">לְמַטֵּה דָן, </w:t>
      </w:r>
      <w:r>
        <w:rPr>
          <w:rFonts w:ascii="Times New Roman" w:hAnsi="Times New Roman" w:eastAsia="Times New Roman" w:cs="Times New Roman"/>
          <w:b/>
        </w:rPr>
        <w:t xml:space="preserve">belonging to the tribe of Dan, </w:t>
      </w:r>
      <w:r>
        <w:rPr>
          <w:rFonts w:ascii="Times New Roman" w:hAnsi="Times New Roman" w:eastAsia="Times New Roman" w:cs="Times New Roman"/>
          <w:b w:val="0"/>
        </w:rPr>
        <w:t xml:space="preserve">כַּנִּזְכָּר לְעֵיל דִּבְשֵׁבֶט זֶה יֵשׁ מְצִיאוּת לְשׁוֹרֶשׁ פּוֹרֶה רֹאשׁ; </w:t>
      </w:r>
      <w:r>
        <w:rPr>
          <w:rFonts w:ascii="Times New Roman" w:hAnsi="Times New Roman" w:eastAsia="Times New Roman" w:cs="Times New Roman"/>
          <w:b/>
        </w:rPr>
        <w:t xml:space="preserve">as mentioned above, that within this tribe exists vulnerability to a root bearing gall;</w:t>
      </w:r>
    </w:p>
    <w:p w:rsidR="00000000" w:rsidDel="00000000" w:rsidP="00000000" w:rsidRDefault="00000000" w:rsidRPr="00000000" w14:paraId="00000B84">
      <w:pPr>
        <w:jc w:val="right"/>
        <w:rPr>
          <w:color w:val="1f1f1f"/>
        </w:rPr>
      </w:pPr>
    </w:p>
    <w:p w:rsidR="00000000" w:rsidDel="00000000" w:rsidP="00000000" w:rsidRDefault="00000000" w:rsidRPr="00000000" w14:paraId="00000B85">
      <w:pPr>
        <w:jc w:val="right"/>
        <w:rPr>
          <w:color w:val="1f1f1f"/>
        </w:rPr>
      </w:pPr>
      <w:r>
        <w:rPr>
          <w:rFonts w:ascii="Times New Roman" w:hAnsi="Times New Roman" w:eastAsia="Times New Roman" w:cs="Times New Roman"/>
          <w:b w:val="0"/>
        </w:rPr>
        <w:t xml:space="preserve">וְהַיְינוּ בְּהוֹלָדָה מִן הַגּוֹי, </w:t>
      </w:r>
      <w:r>
        <w:rPr>
          <w:rFonts w:ascii="Times New Roman" w:hAnsi="Times New Roman" w:eastAsia="Times New Roman" w:cs="Times New Roman"/>
          <w:b/>
        </w:rPr>
        <w:t xml:space="preserve">namely in giving birth from a gentile father, </w:t>
      </w:r>
      <w:r>
        <w:rPr>
          <w:rFonts w:ascii="Times New Roman" w:hAnsi="Times New Roman" w:eastAsia="Times New Roman" w:cs="Times New Roman"/>
          <w:b w:val="0"/>
        </w:rPr>
        <w:t xml:space="preserve">דְּהַוָּלָד כָּשֵׁר </w:t>
      </w:r>
      <w:r>
        <w:rPr>
          <w:rFonts w:ascii="Times New Roman" w:hAnsi="Times New Roman" w:eastAsia="Times New Roman" w:cs="Times New Roman"/>
          <w:b/>
        </w:rPr>
        <w:t xml:space="preserve">where the child is halakhically valid (Jewish), </w:t>
      </w:r>
      <w:r>
        <w:rPr>
          <w:rFonts w:ascii="Times New Roman" w:hAnsi="Times New Roman" w:eastAsia="Times New Roman" w:cs="Times New Roman"/>
          <w:b w:val="0"/>
        </w:rPr>
        <w:t xml:space="preserve">אֲבָל מִכָּל מָקוֹם אֵין לוֹ יַחַס לְמַטֵּה אֲבוֹתָיו. </w:t>
      </w:r>
      <w:r>
        <w:rPr>
          <w:rFonts w:ascii="Times New Roman" w:hAnsi="Times New Roman" w:eastAsia="Times New Roman" w:cs="Times New Roman"/>
          <w:b/>
        </w:rPr>
        <w:t xml:space="preserve">yet nonetheless possesses no tribal genealogy to a paternal tribe. </w:t>
      </w:r>
      <w:r>
        <w:rPr>
          <w:rFonts w:ascii="Times New Roman" w:hAnsi="Times New Roman" w:eastAsia="Times New Roman" w:cs="Times New Roman"/>
          <w:b w:val="0"/>
        </w:rPr>
        <w:t xml:space="preserve">וְאַף דְּהוּא יִשְׂרָאֵל גָּמוּר, </w:t>
      </w:r>
      <w:r>
        <w:rPr>
          <w:rFonts w:ascii="Times New Roman" w:hAnsi="Times New Roman" w:eastAsia="Times New Roman" w:cs="Times New Roman"/>
          <w:b/>
        </w:rPr>
        <w:t xml:space="preserve">And even though he is a complete Israelite, </w:t>
      </w:r>
      <w:r>
        <w:rPr>
          <w:rFonts w:ascii="Times New Roman" w:hAnsi="Times New Roman" w:eastAsia="Times New Roman" w:cs="Times New Roman"/>
          <w:b w:val="0"/>
        </w:rPr>
        <w:t xml:space="preserve">וּכְמַה שֶּׁכָּתַבְתִּי בְּמָקוֹם אַחֵר דְּאֵין צָרִיךְ לְגַיְּירוֹ, </w:t>
      </w:r>
      <w:r>
        <w:rPr>
          <w:rFonts w:ascii="Times New Roman" w:hAnsi="Times New Roman" w:eastAsia="Times New Roman" w:cs="Times New Roman"/>
          <w:b/>
        </w:rPr>
        <w:t xml:space="preserve">and as I wrote elsewhere that he does not require conversion, </w:t>
      </w:r>
      <w:r>
        <w:rPr>
          <w:rFonts w:ascii="Times New Roman" w:hAnsi="Times New Roman" w:eastAsia="Times New Roman" w:cs="Times New Roman"/>
          <w:b w:val="0"/>
        </w:rPr>
        <w:t xml:space="preserve">מִכָּל מָקוֹם הוּא לְעִנְיַן יַחַס אֲבוֹתָיו בִּקְטַנּוּת שֶׁנּוֹלָד. </w:t>
      </w:r>
      <w:r>
        <w:rPr>
          <w:rFonts w:ascii="Times New Roman" w:hAnsi="Times New Roman" w:eastAsia="Times New Roman" w:cs="Times New Roman"/>
          <w:b/>
        </w:rPr>
        <w:t xml:space="preserve">nonetheless regarding paternal ancestry he is spiritually compromised in his birth.</w:t>
      </w:r>
    </w:p>
    <w:p w:rsidR="00000000" w:rsidDel="00000000" w:rsidP="00000000" w:rsidRDefault="00000000" w:rsidRPr="00000000" w14:paraId="00000B86">
      <w:pPr>
        <w:jc w:val="right"/>
        <w:rPr>
          <w:color w:val="1f1f1f"/>
        </w:rPr>
      </w:pPr>
    </w:p>
    <w:p w:rsidR="00000000" w:rsidDel="00000000" w:rsidP="00000000" w:rsidRDefault="00000000" w:rsidRPr="00000000" w14:paraId="00000B87">
      <w:pPr>
        <w:jc w:val="right"/>
        <w:rPr>
          <w:color w:val="1f1f1f"/>
        </w:rPr>
      </w:pPr>
      <w:r>
        <w:rPr>
          <w:rFonts w:ascii="Times New Roman" w:hAnsi="Times New Roman" w:eastAsia="Times New Roman" w:cs="Times New Roman"/>
          <w:b w:val="0"/>
        </w:rPr>
        <w:t xml:space="preserve">וְזֶהוּ נְקוּדָּה הָאַחֲרוֹנָה מִיִּשְׂרָאֵל, </w:t>
      </w:r>
      <w:r>
        <w:rPr>
          <w:rFonts w:ascii="Times New Roman" w:hAnsi="Times New Roman" w:eastAsia="Times New Roman" w:cs="Times New Roman"/>
          <w:b/>
        </w:rPr>
        <w:t xml:space="preserve">And this represents the lowest spiritual boundary within Israel, </w:t>
      </w:r>
      <w:r>
        <w:rPr>
          <w:rFonts w:ascii="Times New Roman" w:hAnsi="Times New Roman" w:eastAsia="Times New Roman" w:cs="Times New Roman"/>
          <w:b w:val="0"/>
        </w:rPr>
        <w:t xml:space="preserve">כִּי דָּן יָרוּד שֶׁבַּשְּׁבָטִים, </w:t>
      </w:r>
      <w:r>
        <w:rPr>
          <w:rFonts w:ascii="Times New Roman" w:hAnsi="Times New Roman" w:eastAsia="Times New Roman" w:cs="Times New Roman"/>
          <w:b/>
        </w:rPr>
        <w:t xml:space="preserve">for Dan is the lowest among the tribes, </w:t>
      </w:r>
      <w:r>
        <w:rPr>
          <w:rFonts w:ascii="Times New Roman" w:hAnsi="Times New Roman" w:eastAsia="Times New Roman" w:cs="Times New Roman"/>
          <w:b w:val="0"/>
        </w:rPr>
        <w:t xml:space="preserve">וְהָאִשָּׁה יְרוּדָה מִן הָאִישׁ, </w:t>
      </w:r>
      <w:r>
        <w:rPr>
          <w:rFonts w:ascii="Times New Roman" w:hAnsi="Times New Roman" w:eastAsia="Times New Roman" w:cs="Times New Roman"/>
          <w:b/>
        </w:rPr>
        <w:t xml:space="preserve">and woman is in practical stature lower than man, </w:t>
      </w:r>
      <w:r>
        <w:rPr>
          <w:rFonts w:ascii="Times New Roman" w:hAnsi="Times New Roman" w:eastAsia="Times New Roman" w:cs="Times New Roman"/>
          <w:b w:val="0"/>
        </w:rPr>
        <w:t xml:space="preserve">וְהִיא הַגְּרוּעָה מִכָּל הַנָּשִׁים בְּעִנְיַן הַצְּנִיעוּת הַשַּׁיָּיךְ לְנָשִׁים; </w:t>
      </w:r>
      <w:r>
        <w:rPr>
          <w:rFonts w:ascii="Times New Roman" w:hAnsi="Times New Roman" w:eastAsia="Times New Roman" w:cs="Times New Roman"/>
          <w:b/>
        </w:rPr>
        <w:t xml:space="preserve">and Shelomit bat Dibri was the most deficient of women regarding the modesty expected of women; </w:t>
      </w:r>
      <w:r>
        <w:rPr>
          <w:rFonts w:ascii="Times New Roman" w:hAnsi="Times New Roman" w:eastAsia="Times New Roman" w:cs="Times New Roman"/>
          <w:b w:val="0"/>
        </w:rPr>
        <w:t xml:space="preserve">נִמְצָא הִיא הַמַּדְרֵגָה הַתַּחְתּוֹנָה שֶׁבְּיִשְׂרָאֵל, </w:t>
      </w:r>
      <w:r>
        <w:rPr>
          <w:rFonts w:ascii="Times New Roman" w:hAnsi="Times New Roman" w:eastAsia="Times New Roman" w:cs="Times New Roman"/>
          <w:b/>
        </w:rPr>
        <w:t xml:space="preserve">thus she was situated at the lowest threshold of Israel, </w:t>
      </w:r>
      <w:r>
        <w:rPr>
          <w:rFonts w:ascii="Times New Roman" w:hAnsi="Times New Roman" w:eastAsia="Times New Roman" w:cs="Times New Roman"/>
          <w:b w:val="0"/>
        </w:rPr>
        <w:t xml:space="preserve">וְעַל כֵּן קָרָה בָּהּ עִנְיַן זֶה. </w:t>
      </w:r>
      <w:r>
        <w:rPr>
          <w:rFonts w:ascii="Times New Roman" w:hAnsi="Times New Roman" w:eastAsia="Times New Roman" w:cs="Times New Roman"/>
          <w:b/>
        </w:rPr>
        <w:t xml:space="preserve">wherefore this incident occurred to her.</w:t>
      </w:r>
    </w:p>
    <w:p w:rsidR="00000000" w:rsidDel="00000000" w:rsidP="00000000" w:rsidRDefault="00000000" w:rsidRPr="00000000" w14:paraId="00000B88">
      <w:pPr>
        <w:jc w:val="right"/>
        <w:rPr>
          <w:color w:val="1f1f1f"/>
        </w:rPr>
      </w:pPr>
    </w:p>
    <w:p w:rsidR="00000000" w:rsidDel="00000000" w:rsidP="00000000" w:rsidRDefault="00000000" w:rsidRPr="00000000" w14:paraId="00000B89">
      <w:pPr>
        <w:jc w:val="right"/>
        <w:rPr>
          <w:color w:val="1f1f1f"/>
        </w:rPr>
      </w:pPr>
      <w:r>
        <w:rPr>
          <w:rFonts w:ascii="Times New Roman" w:hAnsi="Times New Roman" w:eastAsia="Times New Roman" w:cs="Times New Roman"/>
          <w:b w:val="0"/>
        </w:rPr>
        <w:t xml:space="preserve">אַף דְּגַם הִיא לֹא יָצְאָה מִכְּלַל קְדוּשַׁת בְּנוֹת יִשְׂרָאֵל הַכְּשֵׁרוֹת, </w:t>
      </w:r>
      <w:r>
        <w:rPr>
          <w:rFonts w:ascii="Times New Roman" w:hAnsi="Times New Roman" w:eastAsia="Times New Roman" w:cs="Times New Roman"/>
          <w:b/>
        </w:rPr>
        <w:t xml:space="preserve">Even though she too did not depart from the collective sanctity of worthy daughters of Israel, </w:t>
      </w:r>
      <w:r>
        <w:rPr>
          <w:rFonts w:ascii="Times New Roman" w:hAnsi="Times New Roman" w:eastAsia="Times New Roman" w:cs="Times New Roman"/>
          <w:b w:val="0"/>
        </w:rPr>
        <w:t xml:space="preserve">דַּהֲרֵי אוֹתָהּ מַעֲשֶׂה הָיָה בְּטָעוּת – כִּסְבוּרָה שֶׁהוּא בַּעְלָהּ, </w:t>
      </w:r>
      <w:r>
        <w:rPr>
          <w:rFonts w:ascii="Times New Roman" w:hAnsi="Times New Roman" w:eastAsia="Times New Roman" w:cs="Times New Roman"/>
          <w:b/>
        </w:rPr>
        <w:t xml:space="preserve">for that cohabitation occurred under deception—she believing he was her husband, </w:t>
      </w:r>
      <w:r>
        <w:rPr>
          <w:rFonts w:ascii="Times New Roman" w:hAnsi="Times New Roman" w:eastAsia="Times New Roman" w:cs="Times New Roman"/>
          <w:b w:val="0"/>
        </w:rPr>
        <w:t xml:space="preserve">כְּמוֹ שֶׁאָמְרוּ זִכְרוֹנָם לִבְרָכָה (שְׁמוֹת רַבָּה פָּרָשָׁה א, כח); </w:t>
      </w:r>
      <w:r>
        <w:rPr>
          <w:rFonts w:ascii="Times New Roman" w:hAnsi="Times New Roman" w:eastAsia="Times New Roman" w:cs="Times New Roman"/>
          <w:b/>
        </w:rPr>
        <w:t xml:space="preserve">as our Sages of blessed memory noted (Shemot Rabbah 1:28); </w:t>
      </w:r>
      <w:r>
        <w:rPr>
          <w:rFonts w:ascii="Times New Roman" w:hAnsi="Times New Roman" w:eastAsia="Times New Roman" w:cs="Times New Roman"/>
          <w:b w:val="0"/>
        </w:rPr>
        <w:t xml:space="preserve">מִכָּל מָקוֹם: "מְגַלְגְּלִין חוֹבָה עַל יְדֵי חַיָּיב" (שַׁבָּת לב.), </w:t>
      </w:r>
      <w:r>
        <w:rPr>
          <w:rFonts w:ascii="Times New Roman" w:hAnsi="Times New Roman" w:eastAsia="Times New Roman" w:cs="Times New Roman"/>
          <w:b/>
        </w:rPr>
        <w:t xml:space="preserve">nonetheless: "guilt is channeled through the guilty", </w:t>
      </w:r>
      <w:r>
        <w:rPr>
          <w:rFonts w:ascii="Times New Roman" w:hAnsi="Times New Roman" w:eastAsia="Times New Roman" w:cs="Times New Roman"/>
          <w:b w:val="0"/>
        </w:rPr>
        <w:t xml:space="preserve">וְנִגְרַם לָהּ עַל יְדֵי שֶׁהָיְתָה פַּטְפְּטָנִית וְשׁוֹאֶלֶת בִּשְׁלוֹם הַכֹּל, </w:t>
      </w:r>
      <w:r>
        <w:rPr>
          <w:rFonts w:ascii="Times New Roman" w:hAnsi="Times New Roman" w:eastAsia="Times New Roman" w:cs="Times New Roman"/>
          <w:b/>
        </w:rPr>
        <w:t xml:space="preserve">and this was brought upon her because she was overly talkative, greeting everyone, </w:t>
      </w:r>
      <w:r>
        <w:rPr>
          <w:rFonts w:ascii="Times New Roman" w:hAnsi="Times New Roman" w:eastAsia="Times New Roman" w:cs="Times New Roman"/>
          <w:b w:val="0"/>
        </w:rPr>
        <w:t xml:space="preserve">כְּמוֹ שֶׁאָמְרוּ זִכְרוֹנָם לִבְרָכָה (וַיִּקְרָא רַבָּה פָּרָשָׁה לב, ה); </w:t>
      </w:r>
      <w:r>
        <w:rPr>
          <w:rFonts w:ascii="Times New Roman" w:hAnsi="Times New Roman" w:eastAsia="Times New Roman" w:cs="Times New Roman"/>
          <w:b/>
        </w:rPr>
        <w:t xml:space="preserve">as our Sages said (Vayikra Rabbah 32:5);</w:t>
      </w:r>
    </w:p>
    <w:p w:rsidR="00000000" w:rsidDel="00000000" w:rsidP="00000000" w:rsidRDefault="00000000" w:rsidRPr="00000000" w14:paraId="00000B8A">
      <w:pPr>
        <w:jc w:val="right"/>
        <w:rPr>
          <w:color w:val="1f1f1f"/>
        </w:rPr>
      </w:pPr>
    </w:p>
    <w:p w:rsidR="00000000" w:rsidDel="00000000" w:rsidP="00000000" w:rsidRDefault="00000000" w:rsidRPr="00000000" w14:paraId="00000B8B">
      <w:pPr>
        <w:jc w:val="right"/>
        <w:rPr>
          <w:color w:val="1f1f1f"/>
        </w:rPr>
      </w:pPr>
      <w:r>
        <w:rPr>
          <w:rFonts w:ascii="Times New Roman" w:hAnsi="Times New Roman" w:eastAsia="Times New Roman" w:cs="Times New Roman"/>
          <w:b w:val="0"/>
        </w:rPr>
        <w:t xml:space="preserve">וְעַל כֵּן נִקְרֵאת "בַּת דִּבְרִי" (וַיִּקְרָא כד, יא), </w:t>
      </w:r>
      <w:r>
        <w:rPr>
          <w:rFonts w:ascii="Times New Roman" w:hAnsi="Times New Roman" w:eastAsia="Times New Roman" w:cs="Times New Roman"/>
          <w:b/>
        </w:rPr>
        <w:t xml:space="preserve">and therefore she was named "bat Dibri" (the chatterer), </w:t>
      </w:r>
      <w:r>
        <w:rPr>
          <w:rFonts w:ascii="Times New Roman" w:hAnsi="Times New Roman" w:eastAsia="Times New Roman" w:cs="Times New Roman"/>
          <w:b w:val="0"/>
        </w:rPr>
        <w:t xml:space="preserve">וּמְדַבֶּרֶת עִם כָּל אָדָם נִקְרֵאת בַּמִּשְׁנָה (כְּתוּבּוֹת עב.): "יוֹצְאָה מִדַּת יְהוּדִית"; </w:t>
      </w:r>
      <w:r>
        <w:rPr>
          <w:rFonts w:ascii="Times New Roman" w:hAnsi="Times New Roman" w:eastAsia="Times New Roman" w:cs="Times New Roman"/>
          <w:b/>
        </w:rPr>
        <w:t xml:space="preserve">and one who chats with every man is designated in the Mishnah (Ketubot 72a) as "violating Jewish custom"; </w:t>
      </w:r>
      <w:r>
        <w:rPr>
          <w:rFonts w:ascii="Times New Roman" w:hAnsi="Times New Roman" w:eastAsia="Times New Roman" w:cs="Times New Roman"/>
          <w:b w:val="0"/>
        </w:rPr>
        <w:t xml:space="preserve">וּמִצַּד זֶה נִמְשַׁךְ הַחִבּוּר לַגּוֹי. </w:t>
      </w:r>
      <w:r>
        <w:rPr>
          <w:rFonts w:ascii="Times New Roman" w:hAnsi="Times New Roman" w:eastAsia="Times New Roman" w:cs="Times New Roman"/>
          <w:b/>
        </w:rPr>
        <w:t xml:space="preserve">and through this laxity was drawn the tragic connection to a gentile.</w:t>
      </w:r>
    </w:p>
    <w:p w:rsidR="00000000" w:rsidDel="00000000" w:rsidP="00000000" w:rsidRDefault="00000000" w:rsidRPr="00000000" w14:paraId="00000B8C">
      <w:pPr>
        <w:jc w:val="right"/>
        <w:rPr>
          <w:color w:val="1f1f1f"/>
        </w:rPr>
      </w:pPr>
    </w:p>
    <w:p w:rsidR="00000000" w:rsidDel="00000000" w:rsidP="00000000" w:rsidRDefault="00000000" w:rsidRPr="00000000" w14:paraId="00000B8D">
      <w:pPr>
        <w:jc w:val="right"/>
        <w:rPr>
          <w:color w:val="1f1f1f"/>
        </w:rPr>
      </w:pPr>
      <w:r>
        <w:rPr>
          <w:rFonts w:ascii="Times New Roman" w:hAnsi="Times New Roman" w:eastAsia="Times New Roman" w:cs="Times New Roman"/>
          <w:b w:val="0"/>
        </w:rPr>
        <w:t xml:space="preserve">וּלְעוֹלָם דָּן מְחוּבָּר לִיהוּדָה </w:t>
      </w:r>
      <w:r>
        <w:rPr>
          <w:rFonts w:ascii="Times New Roman" w:hAnsi="Times New Roman" w:eastAsia="Times New Roman" w:cs="Times New Roman"/>
          <w:b/>
        </w:rPr>
        <w:t xml:space="preserve">And Dan is eternally paired with Judah, </w:t>
      </w:r>
      <w:r>
        <w:rPr>
          <w:rFonts w:ascii="Times New Roman" w:hAnsi="Times New Roman" w:eastAsia="Times New Roman" w:cs="Times New Roman"/>
          <w:b w:val="0"/>
        </w:rPr>
        <w:t xml:space="preserve">שֶׁהוּא הַכּוֹפֵר בַּעֲבוֹדָה זָרָה וְדָבוּק בֶּאֱמֶת מַמָּשׁ; </w:t>
      </w:r>
      <w:r>
        <w:rPr>
          <w:rFonts w:ascii="Times New Roman" w:hAnsi="Times New Roman" w:eastAsia="Times New Roman" w:cs="Times New Roman"/>
          <w:b/>
        </w:rPr>
        <w:t xml:space="preserve">who is the denier of idolatry and cleaves to literal Truth; </w:t>
      </w:r>
      <w:r>
        <w:rPr>
          <w:rFonts w:ascii="Times New Roman" w:hAnsi="Times New Roman" w:eastAsia="Times New Roman" w:cs="Times New Roman"/>
          <w:b w:val="0"/>
        </w:rPr>
        <w:t xml:space="preserve">וְהַיְינוּ דְּחִבּוּר זֶה אֵינוֹ בֶּאֱמֶת, </w:t>
      </w:r>
      <w:r>
        <w:rPr>
          <w:rFonts w:ascii="Times New Roman" w:hAnsi="Times New Roman" w:eastAsia="Times New Roman" w:cs="Times New Roman"/>
          <w:b/>
        </w:rPr>
        <w:t xml:space="preserve">meaning that this connection with a gentile male is not essential truth, </w:t>
      </w:r>
      <w:r>
        <w:rPr>
          <w:rFonts w:ascii="Times New Roman" w:hAnsi="Times New Roman" w:eastAsia="Times New Roman" w:cs="Times New Roman"/>
          <w:b w:val="0"/>
        </w:rPr>
        <w:t xml:space="preserve">דְּרַחֲמָנָא אַפְקְרֵיהּ לְזַרְעַיְיהוּ, </w:t>
      </w:r>
      <w:r>
        <w:rPr>
          <w:rFonts w:ascii="Times New Roman" w:hAnsi="Times New Roman" w:eastAsia="Times New Roman" w:cs="Times New Roman"/>
          <w:b/>
        </w:rPr>
        <w:t xml:space="preserve">since the Torah declared the gentile's seed ownerless, </w:t>
      </w:r>
      <w:r>
        <w:rPr>
          <w:rFonts w:ascii="Times New Roman" w:hAnsi="Times New Roman" w:eastAsia="Times New Roman" w:cs="Times New Roman"/>
          <w:b w:val="0"/>
        </w:rPr>
        <w:t xml:space="preserve">וְעַל כֵּן הַוָּלָד כָּשֵׁר; </w:t>
      </w:r>
      <w:r>
        <w:rPr>
          <w:rFonts w:ascii="Times New Roman" w:hAnsi="Times New Roman" w:eastAsia="Times New Roman" w:cs="Times New Roman"/>
          <w:b/>
        </w:rPr>
        <w:t xml:space="preserve">and therefore the child is kosher (Jewish);</w:t>
      </w:r>
    </w:p>
    <w:p w:rsidR="00000000" w:rsidDel="00000000" w:rsidP="00000000" w:rsidRDefault="00000000" w:rsidRPr="00000000" w14:paraId="00000B8E">
      <w:pPr>
        <w:jc w:val="right"/>
        <w:rPr>
          <w:color w:val="1f1f1f"/>
        </w:rPr>
      </w:pPr>
    </w:p>
    <w:p w:rsidR="00000000" w:rsidDel="00000000" w:rsidP="00000000" w:rsidRDefault="00000000" w:rsidRPr="00000000" w14:paraId="00000B8F">
      <w:pPr>
        <w:jc w:val="right"/>
        <w:rPr>
          <w:color w:val="1f1f1f"/>
        </w:rPr>
      </w:pPr>
      <w:r>
        <w:rPr>
          <w:rFonts w:ascii="Times New Roman" w:hAnsi="Times New Roman" w:eastAsia="Times New Roman" w:cs="Times New Roman"/>
          <w:b w:val="0"/>
        </w:rPr>
        <w:t xml:space="preserve">מַה שֶּׁאֵין כֵּן חִבּוּר לְגוֹיָה – </w:t>
      </w:r>
      <w:r>
        <w:rPr>
          <w:rFonts w:ascii="Times New Roman" w:hAnsi="Times New Roman" w:eastAsia="Times New Roman" w:cs="Times New Roman"/>
          <w:b/>
        </w:rPr>
        <w:t xml:space="preserve">whereas union with a gentile woman— </w:t>
      </w:r>
      <w:r>
        <w:rPr>
          <w:rFonts w:ascii="Times New Roman" w:hAnsi="Times New Roman" w:eastAsia="Times New Roman" w:cs="Times New Roman"/>
          <w:b w:val="0"/>
        </w:rPr>
        <w:t xml:space="preserve">לָא מְבַשְׁקַר לֵיהּ עוֹד (כְּמַה שֶּׁכָּתוּב עֵירוּבִין יט.), </w:t>
      </w:r>
      <w:r>
        <w:rPr>
          <w:rFonts w:ascii="Times New Roman" w:hAnsi="Times New Roman" w:eastAsia="Times New Roman" w:cs="Times New Roman"/>
          <w:b/>
        </w:rPr>
        <w:t xml:space="preserve">Abraham will no longer recognize to rescue him (Eruvin 19a), </w:t>
      </w:r>
      <w:r>
        <w:rPr>
          <w:rFonts w:ascii="Times New Roman" w:hAnsi="Times New Roman" w:eastAsia="Times New Roman" w:cs="Times New Roman"/>
          <w:b w:val="0"/>
        </w:rPr>
        <w:t xml:space="preserve">דְּזֶהוּ חִבּוּר גָּמוּר דְּוָלָדָהּ כְּמוֹתָהּ, </w:t>
      </w:r>
      <w:r>
        <w:rPr>
          <w:rFonts w:ascii="Times New Roman" w:hAnsi="Times New Roman" w:eastAsia="Times New Roman" w:cs="Times New Roman"/>
          <w:b/>
        </w:rPr>
        <w:t xml:space="preserve">for that is an absolute union wherein her child follows her gentile status, </w:t>
      </w:r>
      <w:r>
        <w:rPr>
          <w:rFonts w:ascii="Times New Roman" w:hAnsi="Times New Roman" w:eastAsia="Times New Roman" w:cs="Times New Roman"/>
          <w:b w:val="0"/>
        </w:rPr>
        <w:t xml:space="preserve">וְעַל כֵּן קַנָּאִין פּוֹגְעִין בּוֹ (סַנְהֶדְרִין פא:). </w:t>
      </w:r>
      <w:r>
        <w:rPr>
          <w:rFonts w:ascii="Times New Roman" w:hAnsi="Times New Roman" w:eastAsia="Times New Roman" w:cs="Times New Roman"/>
          <w:b/>
        </w:rPr>
        <w:t xml:space="preserve">and therefore zealots may execute him.</w:t>
      </w:r>
    </w:p>
    <w:p w:rsidR="00000000" w:rsidDel="00000000" w:rsidP="00000000" w:rsidRDefault="00000000" w:rsidRPr="00000000" w14:paraId="00000B90">
      <w:pPr>
        <w:jc w:val="right"/>
        <w:rPr>
          <w:color w:val="1f1f1f"/>
        </w:rPr>
      </w:pPr>
    </w:p>
    <w:p w:rsidR="00000000" w:rsidDel="00000000" w:rsidP="00000000" w:rsidRDefault="00000000" w:rsidRPr="00000000" w14:paraId="00000B91">
      <w:pPr>
        <w:jc w:val="right"/>
        <w:rPr>
          <w:color w:val="1f1f1f"/>
        </w:rPr>
      </w:pPr>
      <w:r>
        <w:rPr>
          <w:rFonts w:ascii="Times New Roman" w:hAnsi="Times New Roman" w:eastAsia="Times New Roman" w:cs="Times New Roman"/>
          <w:b w:val="0"/>
        </w:rPr>
        <w:t xml:space="preserve">וְהוּא בַּתּוֹרָה עַל יְדֵי פִּינְחָס מִשֵּׁבֶט לֵוִי </w:t>
      </w:r>
      <w:r>
        <w:rPr>
          <w:rFonts w:ascii="Times New Roman" w:hAnsi="Times New Roman" w:eastAsia="Times New Roman" w:cs="Times New Roman"/>
          <w:b/>
        </w:rPr>
        <w:t xml:space="preserve">And this was demonstrated in the Torah through Pinchas from the tribe of Levi, </w:t>
      </w:r>
      <w:r>
        <w:rPr>
          <w:rFonts w:ascii="Times New Roman" w:hAnsi="Times New Roman" w:eastAsia="Times New Roman" w:cs="Times New Roman"/>
          <w:b w:val="0"/>
        </w:rPr>
        <w:t xml:space="preserve">הַדָּבוּק בַּהַשֵּׁם יִתְבָּרַךְ, </w:t>
      </w:r>
      <w:r>
        <w:rPr>
          <w:rFonts w:ascii="Times New Roman" w:hAnsi="Times New Roman" w:eastAsia="Times New Roman" w:cs="Times New Roman"/>
          <w:b/>
        </w:rPr>
        <w:t xml:space="preserve">who was wholly cleaving unto Hashem, blessed be He, </w:t>
      </w:r>
      <w:r>
        <w:rPr>
          <w:rFonts w:ascii="Times New Roman" w:hAnsi="Times New Roman" w:eastAsia="Times New Roman" w:cs="Times New Roman"/>
          <w:b w:val="0"/>
        </w:rPr>
        <w:t xml:space="preserve">שֶׁהוּא הַהֵיפוּךְ מַמָּשׁ שֶׁל דִּיבּוּק בְּבַת אֵל נֵכָר; </w:t>
      </w:r>
      <w:r>
        <w:rPr>
          <w:rFonts w:ascii="Times New Roman" w:hAnsi="Times New Roman" w:eastAsia="Times New Roman" w:cs="Times New Roman"/>
          <w:b/>
        </w:rPr>
        <w:t xml:space="preserve">which is the absolute opposite of cleaving unto the daughter of an alien god; </w:t>
      </w:r>
      <w:r>
        <w:rPr>
          <w:rFonts w:ascii="Times New Roman" w:hAnsi="Times New Roman" w:eastAsia="Times New Roman" w:cs="Times New Roman"/>
          <w:b w:val="0"/>
        </w:rPr>
        <w:t xml:space="preserve">וְעַל כֵּן נִקְרָא: "בְּקַנְאוֹ אֶת קִנְאָתִי" (בַּמִּדְבָּר כה, יא), </w:t>
      </w:r>
      <w:r>
        <w:rPr>
          <w:rFonts w:ascii="Times New Roman" w:hAnsi="Times New Roman" w:eastAsia="Times New Roman" w:cs="Times New Roman"/>
          <w:b/>
        </w:rPr>
        <w:t xml:space="preserve">wherefore it is stated: "in that he was jealous with My jealousy", </w:t>
      </w:r>
      <w:r>
        <w:rPr>
          <w:rFonts w:ascii="Times New Roman" w:hAnsi="Times New Roman" w:eastAsia="Times New Roman" w:cs="Times New Roman"/>
          <w:b w:val="0"/>
        </w:rPr>
        <w:t xml:space="preserve">כְּמוֹ "וְקִנֵּא אֶת אִשְׁתּוֹ" (שָׁם ה, יד) מִזְּנוּת; </w:t>
      </w:r>
      <w:r>
        <w:rPr>
          <w:rFonts w:ascii="Times New Roman" w:hAnsi="Times New Roman" w:eastAsia="Times New Roman" w:cs="Times New Roman"/>
          <w:b/>
        </w:rPr>
        <w:t xml:space="preserve">like a husband being jealous over his wife suspected of adultery; </w:t>
      </w:r>
      <w:r>
        <w:rPr>
          <w:rFonts w:ascii="Times New Roman" w:hAnsi="Times New Roman" w:eastAsia="Times New Roman" w:cs="Times New Roman"/>
          <w:b w:val="0"/>
        </w:rPr>
        <w:t xml:space="preserve">וְכֵן קִנְאַת הַשֵּׁם יִתְבָּרַךְ עַל כְּנֶסֶת יִשְׂרָאֵל </w:t>
      </w:r>
      <w:r>
        <w:rPr>
          <w:rFonts w:ascii="Times New Roman" w:hAnsi="Times New Roman" w:eastAsia="Times New Roman" w:cs="Times New Roman"/>
          <w:b/>
        </w:rPr>
        <w:t xml:space="preserve">and such is Hashem's jealousy over the Congregation of Israel </w:t>
      </w:r>
      <w:r>
        <w:rPr>
          <w:rFonts w:ascii="Times New Roman" w:hAnsi="Times New Roman" w:eastAsia="Times New Roman" w:cs="Times New Roman"/>
          <w:b w:val="0"/>
        </w:rPr>
        <w:t xml:space="preserve">בִּזְנוּת מַמָּשִׁי שֶׁאֶפְשָׁר הַהוֹלָדָה. </w:t>
      </w:r>
      <w:r>
        <w:rPr>
          <w:rFonts w:ascii="Times New Roman" w:hAnsi="Times New Roman" w:eastAsia="Times New Roman" w:cs="Times New Roman"/>
          <w:b/>
        </w:rPr>
        <w:t xml:space="preserve">regarding literal illicit union where foreign offspring can be produced.</w:t>
      </w:r>
    </w:p>
    <w:p w:rsidR="00000000" w:rsidDel="00000000" w:rsidP="00000000" w:rsidRDefault="00000000" w:rsidRPr="00000000" w14:paraId="00000B92">
      <w:pPr>
        <w:jc w:val="right"/>
        <w:rPr>
          <w:color w:val="1f1f1f"/>
        </w:rPr>
      </w:pPr>
    </w:p>
    <w:p w:rsidR="00000000" w:rsidDel="00000000" w:rsidP="00000000" w:rsidRDefault="00000000" w:rsidRPr="00000000" w14:paraId="00000B93">
      <w:pPr>
        <w:jc w:val="right"/>
        <w:rPr>
          <w:color w:val="1f1f1f"/>
        </w:rPr>
      </w:pPr>
      <w:r>
        <w:rPr>
          <w:rFonts w:ascii="Times New Roman" w:hAnsi="Times New Roman" w:eastAsia="Times New Roman" w:cs="Times New Roman"/>
          <w:b w:val="0"/>
        </w:rPr>
        <w:t xml:space="preserve">וְזֶהוּ מַעֲשֵׂה דִּשְׁטִים שֶׁגָּרַם מִיתַת מֹשֶׁה: </w:t>
      </w:r>
      <w:r>
        <w:rPr>
          <w:rFonts w:ascii="Times New Roman" w:hAnsi="Times New Roman" w:eastAsia="Times New Roman" w:cs="Times New Roman"/>
          <w:b/>
        </w:rPr>
        <w:t xml:space="preserve">And this was the sin of Shittim which brought about the passing of Moses: "</w:t>
      </w:r>
      <w:r>
        <w:rPr>
          <w:rFonts w:ascii="Times New Roman" w:hAnsi="Times New Roman" w:eastAsia="Times New Roman" w:cs="Times New Roman"/>
          <w:b w:val="0"/>
        </w:rPr>
        <w:t xml:space="preserve">נְקֹם נִקְמַת [בְּנֵי יִשְׂרָאֵל מֵאֵת הַמִּדְיָנִים], אַחַר תֵּאָסֵף [אֶל עַמֶּיךָ]" (בַּמִּדְבָּר לא, ב); "</w:t>
      </w:r>
      <w:r>
        <w:rPr>
          <w:rFonts w:ascii="Times New Roman" w:hAnsi="Times New Roman" w:eastAsia="Times New Roman" w:cs="Times New Roman"/>
          <w:b/>
        </w:rPr>
        <w:t xml:space="preserve">Avenge the children of Israel of the Midianites; afterward you shall be gathered unto your people"; </w:t>
      </w:r>
      <w:r>
        <w:rPr>
          <w:rFonts w:ascii="Times New Roman" w:hAnsi="Times New Roman" w:eastAsia="Times New Roman" w:cs="Times New Roman"/>
          <w:b w:val="0"/>
        </w:rPr>
        <w:t xml:space="preserve">וְאַף דְּ"מַעְיָן מִבֵּית ה' [יֵצֵא וְהִשְׁקָה אֶת] נַחַל הַשִּׁטִּים" (יוֹאֵל ד, יח) שֶׁהוּא בִּקְדוּשָּׁה, </w:t>
      </w:r>
      <w:r>
        <w:rPr>
          <w:rFonts w:ascii="Times New Roman" w:hAnsi="Times New Roman" w:eastAsia="Times New Roman" w:cs="Times New Roman"/>
          <w:b/>
        </w:rPr>
        <w:t xml:space="preserve">and even though "a fountain shall come forth of the house of Hashem, and shall water the valley of Shittim" in holiness, </w:t>
      </w:r>
      <w:r>
        <w:rPr>
          <w:rFonts w:ascii="Times New Roman" w:hAnsi="Times New Roman" w:eastAsia="Times New Roman" w:cs="Times New Roman"/>
          <w:b w:val="0"/>
        </w:rPr>
        <w:t xml:space="preserve">זֶה לֹא שַׁיָּיךְ בְּבִיאַת אֲרַמִּית </w:t>
      </w:r>
      <w:r>
        <w:rPr>
          <w:rFonts w:ascii="Times New Roman" w:hAnsi="Times New Roman" w:eastAsia="Times New Roman" w:cs="Times New Roman"/>
          <w:b/>
        </w:rPr>
        <w:t xml:space="preserve">this holy water does not apply to union with a gentile woman, </w:t>
      </w:r>
      <w:r>
        <w:rPr>
          <w:rFonts w:ascii="Times New Roman" w:hAnsi="Times New Roman" w:eastAsia="Times New Roman" w:cs="Times New Roman"/>
          <w:b w:val="0"/>
        </w:rPr>
        <w:t xml:space="preserve">דְּאִי אֶפְשָׁר לִהְיוֹת בּוֹ קְדוּשָּׁה, דַּהֲרֵי וְלָדָהּ כְּמוֹתָהּ. </w:t>
      </w:r>
      <w:r>
        <w:rPr>
          <w:rFonts w:ascii="Times New Roman" w:hAnsi="Times New Roman" w:eastAsia="Times New Roman" w:cs="Times New Roman"/>
          <w:b/>
        </w:rPr>
        <w:t xml:space="preserve">wherein holiness cannot exist, since her child follows her gentile status.</w:t>
      </w:r>
    </w:p>
    <w:p w:rsidR="00000000" w:rsidDel="00000000" w:rsidP="00000000" w:rsidRDefault="00000000" w:rsidRPr="00000000" w14:paraId="00000B94">
      <w:pPr>
        <w:jc w:val="right"/>
        <w:rPr>
          <w:color w:val="1f1f1f"/>
        </w:rPr>
      </w:pPr>
    </w:p>
    <w:p w:rsidR="00000000" w:rsidDel="00000000" w:rsidP="00000000" w:rsidRDefault="00000000" w:rsidRPr="00000000" w14:paraId="00000B95">
      <w:pPr>
        <w:jc w:val="right"/>
        <w:rPr>
          <w:color w:val="1f1f1f"/>
        </w:rPr>
      </w:pPr>
      <w:r>
        <w:rPr>
          <w:rFonts w:ascii="Times New Roman" w:hAnsi="Times New Roman" w:eastAsia="Times New Roman" w:cs="Times New Roman"/>
          <w:b w:val="0"/>
        </w:rPr>
        <w:t xml:space="preserve">וְהוּא (זִמְרִי) טָעַן: "בַּת יִתְרוֹ מִי הִתִּיר לְךָ?!" (סַנְהֶדְרִין פב.) </w:t>
      </w:r>
      <w:r>
        <w:rPr>
          <w:rFonts w:ascii="Times New Roman" w:hAnsi="Times New Roman" w:eastAsia="Times New Roman" w:cs="Times New Roman"/>
          <w:b/>
        </w:rPr>
        <w:t xml:space="preserve">And Zimri challenged: "Who permitted Jethro's daughter unto you?!" – </w:t>
      </w:r>
      <w:r>
        <w:rPr>
          <w:rFonts w:ascii="Times New Roman" w:hAnsi="Times New Roman" w:eastAsia="Times New Roman" w:cs="Times New Roman"/>
          <w:b w:val="0"/>
        </w:rPr>
        <w:t xml:space="preserve">הַיְינוּ דִּבְעֵת נִשּׂוּאִין עֲדַיִן לֹא גִיְּירָהּ, </w:t>
      </w:r>
      <w:r>
        <w:rPr>
          <w:rFonts w:ascii="Times New Roman" w:hAnsi="Times New Roman" w:eastAsia="Times New Roman" w:cs="Times New Roman"/>
          <w:b/>
        </w:rPr>
        <w:t xml:space="preserve">meaning that at the time of marriage Moses had not yet formally converted Zipporah, </w:t>
      </w:r>
      <w:r>
        <w:rPr>
          <w:rFonts w:ascii="Times New Roman" w:hAnsi="Times New Roman" w:eastAsia="Times New Roman" w:cs="Times New Roman"/>
          <w:b w:val="0"/>
        </w:rPr>
        <w:t xml:space="preserve">שֶׁהָיָה תַּחַת יָדֵי יִתְרוֹ, </w:t>
      </w:r>
      <w:r>
        <w:rPr>
          <w:rFonts w:ascii="Times New Roman" w:hAnsi="Times New Roman" w:eastAsia="Times New Roman" w:cs="Times New Roman"/>
          <w:b/>
        </w:rPr>
        <w:t xml:space="preserve">she being under the jurisdiction of Jethro, </w:t>
      </w:r>
      <w:r>
        <w:rPr>
          <w:rFonts w:ascii="Times New Roman" w:hAnsi="Times New Roman" w:eastAsia="Times New Roman" w:cs="Times New Roman"/>
          <w:b w:val="0"/>
        </w:rPr>
        <w:t xml:space="preserve">עַד שֶׁאָמְרוּ זִכְרוֹנָם לִבְרָכָה (מְכִילְתָּא יִתְרוֹ א): </w:t>
      </w:r>
      <w:r>
        <w:rPr>
          <w:rFonts w:ascii="Times New Roman" w:hAnsi="Times New Roman" w:eastAsia="Times New Roman" w:cs="Times New Roman"/>
          <w:b/>
        </w:rPr>
        <w:t xml:space="preserve">so that our Sages noted (Mekhilta Yitro 1): </w:t>
      </w:r>
      <w:r>
        <w:rPr>
          <w:rFonts w:ascii="Times New Roman" w:hAnsi="Times New Roman" w:eastAsia="Times New Roman" w:cs="Times New Roman"/>
          <w:b w:val="0"/>
        </w:rPr>
        <w:t xml:space="preserve">דְּהִתְנָה עִמּוֹ: בֵּן רִאשׁוֹן וְכוּלֵי; </w:t>
      </w:r>
      <w:r>
        <w:rPr>
          <w:rFonts w:ascii="Times New Roman" w:hAnsi="Times New Roman" w:eastAsia="Times New Roman" w:cs="Times New Roman"/>
          <w:b/>
        </w:rPr>
        <w:t xml:space="preserve">that Jethro made a condition with him regarding the first son, etc.; </w:t>
      </w:r>
      <w:r>
        <w:rPr>
          <w:rFonts w:ascii="Times New Roman" w:hAnsi="Times New Roman" w:eastAsia="Times New Roman" w:cs="Times New Roman"/>
          <w:b w:val="0"/>
        </w:rPr>
        <w:t xml:space="preserve">רַק דְּסוֹפָהּ לְהִתְגַּיֵּיר. </w:t>
      </w:r>
      <w:r>
        <w:rPr>
          <w:rFonts w:ascii="Times New Roman" w:hAnsi="Times New Roman" w:eastAsia="Times New Roman" w:cs="Times New Roman"/>
          <w:b/>
        </w:rPr>
        <w:t xml:space="preserve">save that her destiny was to convert.</w:t>
      </w:r>
    </w:p>
    <w:p w:rsidR="00000000" w:rsidDel="00000000" w:rsidP="00000000" w:rsidRDefault="00000000" w:rsidRPr="00000000" w14:paraId="00000B96">
      <w:pPr>
        <w:jc w:val="right"/>
        <w:rPr>
          <w:color w:val="1f1f1f"/>
        </w:rPr>
      </w:pPr>
    </w:p>
    <w:p w:rsidR="00000000" w:rsidDel="00000000" w:rsidP="00000000" w:rsidRDefault="00000000" w:rsidRPr="00000000" w14:paraId="00000B97">
      <w:pPr>
        <w:jc w:val="right"/>
        <w:rPr>
          <w:color w:val="1f1f1f"/>
        </w:rPr>
      </w:pPr>
      <w:r>
        <w:rPr>
          <w:rFonts w:ascii="Times New Roman" w:hAnsi="Times New Roman" w:eastAsia="Times New Roman" w:cs="Times New Roman"/>
          <w:b w:val="0"/>
        </w:rPr>
        <w:t xml:space="preserve">וְגַם הֵם רָאוּ אָז בַּמִּדְיָנִים דְּסוֹפָן: </w:t>
      </w:r>
      <w:r>
        <w:rPr>
          <w:rFonts w:ascii="Times New Roman" w:hAnsi="Times New Roman" w:eastAsia="Times New Roman" w:cs="Times New Roman"/>
          <w:b/>
        </w:rPr>
        <w:t xml:space="preserve">And the sinners of Shittim likewise foresaw regarding the Midianites that ultimately: "</w:t>
      </w:r>
      <w:r>
        <w:rPr>
          <w:rFonts w:ascii="Times New Roman" w:hAnsi="Times New Roman" w:eastAsia="Times New Roman" w:cs="Times New Roman"/>
          <w:b w:val="0"/>
        </w:rPr>
        <w:t xml:space="preserve">וְכֹל הַטַּף בַּנָּשִׁים... הַחֲיוּ לָכֶם" (בַּמִּדְבָּר לא, יח), </w:t>
      </w:r>
      <w:r>
        <w:rPr>
          <w:rFonts w:ascii="Times New Roman" w:hAnsi="Times New Roman" w:eastAsia="Times New Roman" w:cs="Times New Roman"/>
          <w:b/>
        </w:rPr>
        <w:t xml:space="preserve">Moses commanded: "but all the women children... keep alive for yourselves", </w:t>
      </w:r>
      <w:r>
        <w:rPr>
          <w:rFonts w:ascii="Times New Roman" w:hAnsi="Times New Roman" w:eastAsia="Times New Roman" w:cs="Times New Roman"/>
          <w:b w:val="0"/>
        </w:rPr>
        <w:t xml:space="preserve">דְּנִדְבְּקוּ בְּיִשְׂרָאֵל, וְהַשְּׁאָר נֶהֶרְגוּ כֻּלָּם; </w:t>
      </w:r>
      <w:r>
        <w:rPr>
          <w:rFonts w:ascii="Times New Roman" w:hAnsi="Times New Roman" w:eastAsia="Times New Roman" w:cs="Times New Roman"/>
          <w:b/>
        </w:rPr>
        <w:t xml:space="preserve">in that they were absorbed into Israel while the rest were killed; </w:t>
      </w:r>
      <w:r>
        <w:rPr>
          <w:rFonts w:ascii="Times New Roman" w:hAnsi="Times New Roman" w:eastAsia="Times New Roman" w:cs="Times New Roman"/>
          <w:b w:val="0"/>
        </w:rPr>
        <w:t xml:space="preserve">וְחָשַׁב דַּעֲתִידִין לִידָּבֵק הַכֹּל וּלְהִתְגַּיֵּיר, </w:t>
      </w:r>
      <w:r>
        <w:rPr>
          <w:rFonts w:ascii="Times New Roman" w:hAnsi="Times New Roman" w:eastAsia="Times New Roman" w:cs="Times New Roman"/>
          <w:b/>
        </w:rPr>
        <w:t xml:space="preserve">and Zimri assumed that all of them were destined to cleave and convert, </w:t>
      </w:r>
      <w:r>
        <w:rPr>
          <w:rFonts w:ascii="Times New Roman" w:hAnsi="Times New Roman" w:eastAsia="Times New Roman" w:cs="Times New Roman"/>
          <w:b w:val="0"/>
        </w:rPr>
        <w:t xml:space="preserve">וְעַל יְדֵי זֶה נִצְמַח עִיקַּר תַּאֲוָה זוֹ בָּהֶם. </w:t>
      </w:r>
      <w:r>
        <w:rPr>
          <w:rFonts w:ascii="Times New Roman" w:hAnsi="Times New Roman" w:eastAsia="Times New Roman" w:cs="Times New Roman"/>
          <w:b/>
        </w:rPr>
        <w:t xml:space="preserve">and through this rationalize did the core of this passion sprout within them.</w:t>
      </w:r>
    </w:p>
    <w:p w:rsidR="00000000" w:rsidDel="00000000" w:rsidP="00000000" w:rsidRDefault="00000000" w:rsidRPr="00000000" w14:paraId="00000B98">
      <w:pPr>
        <w:jc w:val="right"/>
        <w:rPr>
          <w:color w:val="1f1f1f"/>
        </w:rPr>
      </w:pPr>
    </w:p>
    <w:p w:rsidR="00000000" w:rsidDel="00000000" w:rsidP="00000000" w:rsidRDefault="00000000" w:rsidRPr="00000000" w14:paraId="00000B99">
      <w:pPr>
        <w:jc w:val="right"/>
        <w:rPr>
          <w:color w:val="1f1f1f"/>
        </w:rPr>
      </w:pPr>
      <w:r>
        <w:rPr>
          <w:rFonts w:ascii="Times New Roman" w:hAnsi="Times New Roman" w:eastAsia="Times New Roman" w:cs="Times New Roman"/>
          <w:b w:val="0"/>
        </w:rPr>
        <w:t xml:space="preserve">וְעַל דֶּרֶךְ שֶׁאִיתָא (עֲבוֹדָה זָרָה כ.): </w:t>
      </w:r>
      <w:r>
        <w:rPr>
          <w:rFonts w:ascii="Times New Roman" w:hAnsi="Times New Roman" w:eastAsia="Times New Roman" w:cs="Times New Roman"/>
          <w:b/>
        </w:rPr>
        <w:t xml:space="preserve">And in the manner taught in Avodah Zarah (20b): </w:t>
      </w:r>
      <w:r>
        <w:rPr>
          <w:rFonts w:ascii="Times New Roman" w:hAnsi="Times New Roman" w:eastAsia="Times New Roman" w:cs="Times New Roman"/>
          <w:b w:val="0"/>
        </w:rPr>
        <w:t xml:space="preserve">בְּאֵשֶׁת טוּרְנוּסְרוּפּוּס, </w:t>
      </w:r>
      <w:r>
        <w:rPr>
          <w:rFonts w:ascii="Times New Roman" w:hAnsi="Times New Roman" w:eastAsia="Times New Roman" w:cs="Times New Roman"/>
          <w:b/>
        </w:rPr>
        <w:t xml:space="preserve">regarding the wife of the Roman governor Tineius Rufus, </w:t>
      </w:r>
      <w:r>
        <w:rPr>
          <w:rFonts w:ascii="Times New Roman" w:hAnsi="Times New Roman" w:eastAsia="Times New Roman" w:cs="Times New Roman"/>
          <w:b w:val="0"/>
        </w:rPr>
        <w:t xml:space="preserve">דְּצָפָה רַבִּי עֲקִיבָא בְּרוּחַ הַקֹּדֶשׁ דַּעֲתִידָה לְהִתְגַּיֵּיר וּלְהִנָּשֵׂא לוֹ; </w:t>
      </w:r>
      <w:r>
        <w:rPr>
          <w:rFonts w:ascii="Times New Roman" w:hAnsi="Times New Roman" w:eastAsia="Times New Roman" w:cs="Times New Roman"/>
          <w:b/>
        </w:rPr>
        <w:t xml:space="preserve">that Rabbi Akiva foresaw through Ruach HaKodesh that she was destined to convert and marry him; </w:t>
      </w:r>
      <w:r>
        <w:rPr>
          <w:rFonts w:ascii="Times New Roman" w:hAnsi="Times New Roman" w:eastAsia="Times New Roman" w:cs="Times New Roman"/>
          <w:b w:val="0"/>
        </w:rPr>
        <w:t xml:space="preserve">וְהַיְינוּ דְּלוּלֵי כֵן לֹא חֲמָדָהּ לוֹ, </w:t>
      </w:r>
      <w:r>
        <w:rPr>
          <w:rFonts w:ascii="Times New Roman" w:hAnsi="Times New Roman" w:eastAsia="Times New Roman" w:cs="Times New Roman"/>
          <w:b/>
        </w:rPr>
        <w:t xml:space="preserve">meaning that without that vision he would never have desired her, </w:t>
      </w:r>
      <w:r>
        <w:rPr>
          <w:rFonts w:ascii="Times New Roman" w:hAnsi="Times New Roman" w:eastAsia="Times New Roman" w:cs="Times New Roman"/>
          <w:b w:val="0"/>
        </w:rPr>
        <w:t xml:space="preserve">כִּי אֵין שַׁיָּיכוּת לְאֻמּוֹת הָעוֹלָם עִם יִשְׂרָאֵל; </w:t>
      </w:r>
      <w:r>
        <w:rPr>
          <w:rFonts w:ascii="Times New Roman" w:hAnsi="Times New Roman" w:eastAsia="Times New Roman" w:cs="Times New Roman"/>
          <w:b/>
        </w:rPr>
        <w:t xml:space="preserve">for the nations possess no intrinsic attachment with Israel;</w:t>
      </w:r>
    </w:p>
    <w:p w:rsidR="00000000" w:rsidDel="00000000" w:rsidP="00000000" w:rsidRDefault="00000000" w:rsidRPr="00000000" w14:paraId="00000B9A">
      <w:pPr>
        <w:jc w:val="right"/>
        <w:rPr>
          <w:color w:val="1f1f1f"/>
        </w:rPr>
      </w:pPr>
    </w:p>
    <w:p w:rsidR="00000000" w:rsidDel="00000000" w:rsidP="00000000" w:rsidRDefault="00000000" w:rsidRPr="00000000" w14:paraId="00000B9B">
      <w:pPr>
        <w:jc w:val="right"/>
        <w:rPr>
          <w:color w:val="1f1f1f"/>
        </w:rPr>
      </w:pPr>
      <w:r>
        <w:rPr>
          <w:rFonts w:ascii="Times New Roman" w:hAnsi="Times New Roman" w:eastAsia="Times New Roman" w:cs="Times New Roman"/>
          <w:b w:val="0"/>
        </w:rPr>
        <w:t xml:space="preserve">וְהַיְינוּ עִם מִי שֶׁהוּא נָקִי בֶּאֱמֶת מִכָּל פְּסֹלֶת תַּאֲוָה כְּרַבִּי עֲקִיבָא, </w:t>
      </w:r>
      <w:r>
        <w:rPr>
          <w:rFonts w:ascii="Times New Roman" w:hAnsi="Times New Roman" w:eastAsia="Times New Roman" w:cs="Times New Roman"/>
          <w:b/>
        </w:rPr>
        <w:t xml:space="preserve">specifically with one genuinely pristine from all dross of lust like Rabbi Akiva, </w:t>
      </w:r>
      <w:r>
        <w:rPr>
          <w:rFonts w:ascii="Times New Roman" w:hAnsi="Times New Roman" w:eastAsia="Times New Roman" w:cs="Times New Roman"/>
          <w:b w:val="0"/>
        </w:rPr>
        <w:t xml:space="preserve">דְּרַק תְּחִלָּה [בָּכָה] עַל שֶׁהִיא מִטִּפָּה סְרוּחָה </w:t>
      </w:r>
      <w:r>
        <w:rPr>
          <w:rFonts w:ascii="Times New Roman" w:hAnsi="Times New Roman" w:eastAsia="Times New Roman" w:cs="Times New Roman"/>
          <w:b/>
        </w:rPr>
        <w:t xml:space="preserve">who first wept over her stemming from a putrid drop </w:t>
      </w:r>
      <w:r>
        <w:rPr>
          <w:rFonts w:ascii="Times New Roman" w:hAnsi="Times New Roman" w:eastAsia="Times New Roman" w:cs="Times New Roman"/>
          <w:b w:val="0"/>
        </w:rPr>
        <w:t xml:space="preserve">וְהִכִּיר בְּנִיוּוּלָהּ וְהָיְתָה מְאוּסָה אֶצְלוֹ בְּתַכְלִית, </w:t>
      </w:r>
      <w:r>
        <w:rPr>
          <w:rFonts w:ascii="Times New Roman" w:hAnsi="Times New Roman" w:eastAsia="Times New Roman" w:cs="Times New Roman"/>
          <w:b/>
        </w:rPr>
        <w:t xml:space="preserve">and recognized her physical repulsiveness, being utterly disgusted by it, </w:t>
      </w:r>
      <w:r>
        <w:rPr>
          <w:rFonts w:ascii="Times New Roman" w:hAnsi="Times New Roman" w:eastAsia="Times New Roman" w:cs="Times New Roman"/>
          <w:b w:val="0"/>
        </w:rPr>
        <w:t xml:space="preserve">וְאַחַר כָּךְ שָׂחַק – דְּהִכִּיר בְּרוּחַ הַקֹּדֶשׁ כַּנִּזְכָּר לְעֵיל. </w:t>
      </w:r>
      <w:r>
        <w:rPr>
          <w:rFonts w:ascii="Times New Roman" w:hAnsi="Times New Roman" w:eastAsia="Times New Roman" w:cs="Times New Roman"/>
          <w:b/>
        </w:rPr>
        <w:t xml:space="preserve">and subsequently laughed—perceiving through Ruach HaKodesh her future conversion as noted.</w:t>
      </w:r>
    </w:p>
    <w:p w:rsidR="00000000" w:rsidDel="00000000" w:rsidP="00000000" w:rsidRDefault="00000000" w:rsidRPr="00000000" w14:paraId="00000B9C">
      <w:pPr>
        <w:jc w:val="right"/>
        <w:rPr>
          <w:color w:val="1f1f1f"/>
        </w:rPr>
      </w:pPr>
    </w:p>
    <w:p w:rsidR="00000000" w:rsidDel="00000000" w:rsidP="00000000" w:rsidRDefault="00000000" w:rsidRPr="00000000" w14:paraId="00000B9D">
      <w:pPr>
        <w:jc w:val="right"/>
        <w:rPr>
          <w:color w:val="1f1f1f"/>
        </w:rPr>
      </w:pPr>
      <w:r>
        <w:rPr>
          <w:rFonts w:ascii="Times New Roman" w:hAnsi="Times New Roman" w:eastAsia="Times New Roman" w:cs="Times New Roman"/>
          <w:b w:val="0"/>
        </w:rPr>
        <w:t xml:space="preserve">וְכָל שֶׁכֵּן מֹשֶׁה רַבֵּינוּ עָלָיו הַשָּׁלוֹם, </w:t>
      </w:r>
      <w:r>
        <w:rPr>
          <w:rFonts w:ascii="Times New Roman" w:hAnsi="Times New Roman" w:eastAsia="Times New Roman" w:cs="Times New Roman"/>
          <w:b/>
        </w:rPr>
        <w:t xml:space="preserve">And all the more so Moses our teacher, peace be upon him, </w:t>
      </w:r>
      <w:r>
        <w:rPr>
          <w:rFonts w:ascii="Times New Roman" w:hAnsi="Times New Roman" w:eastAsia="Times New Roman" w:cs="Times New Roman"/>
          <w:b w:val="0"/>
        </w:rPr>
        <w:t xml:space="preserve">דְּהָיָה מְסוּלָּק מִתַּאֲוָה זוֹ לְגַמְרֵי; </w:t>
      </w:r>
      <w:r>
        <w:rPr>
          <w:rFonts w:ascii="Times New Roman" w:hAnsi="Times New Roman" w:eastAsia="Times New Roman" w:cs="Times New Roman"/>
          <w:b/>
        </w:rPr>
        <w:t xml:space="preserve">who was detached from this physical desire entirely; </w:t>
      </w:r>
      <w:r>
        <w:rPr>
          <w:rFonts w:ascii="Times New Roman" w:hAnsi="Times New Roman" w:eastAsia="Times New Roman" w:cs="Times New Roman"/>
          <w:b w:val="0"/>
        </w:rPr>
        <w:t xml:space="preserve">וְהָיָה קוֹדֶם מַתַּן תּוֹרָה, </w:t>
      </w:r>
      <w:r>
        <w:rPr>
          <w:rFonts w:ascii="Times New Roman" w:hAnsi="Times New Roman" w:eastAsia="Times New Roman" w:cs="Times New Roman"/>
          <w:b/>
        </w:rPr>
        <w:t xml:space="preserve">and his marriage occurred prior to the Giving of the Torah, </w:t>
      </w:r>
      <w:r>
        <w:rPr>
          <w:rFonts w:ascii="Times New Roman" w:hAnsi="Times New Roman" w:eastAsia="Times New Roman" w:cs="Times New Roman"/>
          <w:b w:val="0"/>
        </w:rPr>
        <w:t xml:space="preserve">דְּלֹא נִתְבָּרֵר עֲדַיִן בְּגָלוּי בְּחִירַת יִשְׂרָאֵל מִבֵּין הָעַמִּים </w:t>
      </w:r>
      <w:r>
        <w:rPr>
          <w:rFonts w:ascii="Times New Roman" w:hAnsi="Times New Roman" w:eastAsia="Times New Roman" w:cs="Times New Roman"/>
          <w:b/>
        </w:rPr>
        <w:t xml:space="preserve">when the election of Israel from among the nations was not yet openly finalized </w:t>
      </w:r>
      <w:r>
        <w:rPr>
          <w:rFonts w:ascii="Times New Roman" w:hAnsi="Times New Roman" w:eastAsia="Times New Roman" w:cs="Times New Roman"/>
          <w:b w:val="0"/>
        </w:rPr>
        <w:t xml:space="preserve">עַד מַתַּן תּוֹרָה עַל יְדֵי מֹשֶׁה רַבֵּינוּ עָלָיו הַשָּׁלוֹם עַצְמוֹ. </w:t>
      </w:r>
      <w:r>
        <w:rPr>
          <w:rFonts w:ascii="Times New Roman" w:hAnsi="Times New Roman" w:eastAsia="Times New Roman" w:cs="Times New Roman"/>
          <w:b/>
        </w:rPr>
        <w:t xml:space="preserve">until the Giving of the Torah through Moses our teacher himself.</w:t>
      </w:r>
    </w:p>
    <w:p w:rsidR="00000000" w:rsidDel="00000000" w:rsidP="00000000" w:rsidRDefault="00000000" w:rsidRPr="00000000" w14:paraId="00000B9E">
      <w:pPr>
        <w:jc w:val="right"/>
        <w:rPr>
          <w:color w:val="1f1f1f"/>
        </w:rPr>
      </w:pPr>
    </w:p>
    <w:p w:rsidR="00000000" w:rsidDel="00000000" w:rsidP="00000000" w:rsidRDefault="00000000" w:rsidRPr="00000000" w14:paraId="00000B9F">
      <w:pPr>
        <w:jc w:val="right"/>
        <w:rPr>
          <w:color w:val="1f1f1f"/>
        </w:rPr>
      </w:pPr>
      <w:r>
        <w:rPr>
          <w:rFonts w:ascii="Times New Roman" w:hAnsi="Times New Roman" w:eastAsia="Times New Roman" w:cs="Times New Roman"/>
          <w:b w:val="0"/>
        </w:rPr>
        <w:t xml:space="preserve">וְאָז נִתְקָרֵב יִתְרוֹ גַּם כֵּן, </w:t>
      </w:r>
      <w:r>
        <w:rPr>
          <w:rFonts w:ascii="Times New Roman" w:hAnsi="Times New Roman" w:eastAsia="Times New Roman" w:cs="Times New Roman"/>
          <w:b/>
        </w:rPr>
        <w:t xml:space="preserve">And then Jethro drew near as well, </w:t>
      </w:r>
      <w:r>
        <w:rPr>
          <w:rFonts w:ascii="Times New Roman" w:hAnsi="Times New Roman" w:eastAsia="Times New Roman" w:cs="Times New Roman"/>
          <w:b w:val="0"/>
        </w:rPr>
        <w:t xml:space="preserve">וְכִדְפֵירוּשׁ רַשִּׁ"י בְּסַנְהֶדְרִין [פב.] דִּבּוּר הַמַּתְחִיל "בַּת יִתְרוֹ"; </w:t>
      </w:r>
      <w:r>
        <w:rPr>
          <w:rFonts w:ascii="Times New Roman" w:hAnsi="Times New Roman" w:eastAsia="Times New Roman" w:cs="Times New Roman"/>
          <w:b/>
        </w:rPr>
        <w:t xml:space="preserve">and as Rashi explains in Sanhedrin 82a, s.v. "Bat Yitro"; </w:t>
      </w:r>
      <w:r>
        <w:rPr>
          <w:rFonts w:ascii="Times New Roman" w:hAnsi="Times New Roman" w:eastAsia="Times New Roman" w:cs="Times New Roman"/>
          <w:b w:val="0"/>
        </w:rPr>
        <w:t xml:space="preserve">וְאַף דְּמִכָּל מָקוֹם הֵם זֶרַע אַבְרָהָם יִצְחָק וְיַעֲקֹב וְנִקְרָאִין "יִשְׂרָאֵל", </w:t>
      </w:r>
      <w:r>
        <w:rPr>
          <w:rFonts w:ascii="Times New Roman" w:hAnsi="Times New Roman" w:eastAsia="Times New Roman" w:cs="Times New Roman"/>
          <w:b/>
        </w:rPr>
        <w:t xml:space="preserve">and even though they were the seed of Abraham, Isaac, and Jacob and termed Israel, </w:t>
      </w:r>
      <w:r>
        <w:rPr>
          <w:rFonts w:ascii="Times New Roman" w:hAnsi="Times New Roman" w:eastAsia="Times New Roman" w:cs="Times New Roman"/>
          <w:b w:val="0"/>
        </w:rPr>
        <w:t xml:space="preserve">וְהוּא נִקְרָא "גֵּר", </w:t>
      </w:r>
      <w:r>
        <w:rPr>
          <w:rFonts w:ascii="Times New Roman" w:hAnsi="Times New Roman" w:eastAsia="Times New Roman" w:cs="Times New Roman"/>
          <w:b/>
        </w:rPr>
        <w:t xml:space="preserve">while Jethro was designated a convert; </w:t>
      </w:r>
      <w:r>
        <w:rPr>
          <w:rFonts w:ascii="Times New Roman" w:hAnsi="Times New Roman" w:eastAsia="Times New Roman" w:cs="Times New Roman"/>
          <w:b w:val="0"/>
        </w:rPr>
        <w:t xml:space="preserve">מִכָּל מָקוֹם, כְּמוֹ דְּעַל יְדֵי מַתַּן תּוֹרָה נִתְבָּרֵר קְדוּשַׁת יִשְׂרָאֵל מִימוֹת אַבְרָהָם יִצְחָק וְיַעֲקֹב, </w:t>
      </w:r>
      <w:r>
        <w:rPr>
          <w:rFonts w:ascii="Times New Roman" w:hAnsi="Times New Roman" w:eastAsia="Times New Roman" w:cs="Times New Roman"/>
          <w:b/>
        </w:rPr>
        <w:t xml:space="preserve">nonetheless, just as through the Torah Israel's sanctity was established retroactively from the Patriarchs, </w:t>
      </w:r>
      <w:r>
        <w:rPr>
          <w:rFonts w:ascii="Times New Roman" w:hAnsi="Times New Roman" w:eastAsia="Times New Roman" w:cs="Times New Roman"/>
          <w:b w:val="0"/>
        </w:rPr>
        <w:t xml:space="preserve">כָּךְ נִתְבָּרֵר אָז גֵּירוּת יִתְרוֹ </w:t>
      </w:r>
      <w:r>
        <w:rPr>
          <w:rFonts w:ascii="Times New Roman" w:hAnsi="Times New Roman" w:eastAsia="Times New Roman" w:cs="Times New Roman"/>
          <w:b/>
        </w:rPr>
        <w:t xml:space="preserve">so too was clarified the sincere conversion of Jethro's household </w:t>
      </w:r>
      <w:r>
        <w:rPr>
          <w:rFonts w:ascii="Times New Roman" w:hAnsi="Times New Roman" w:eastAsia="Times New Roman" w:cs="Times New Roman"/>
          <w:b w:val="0"/>
        </w:rPr>
        <w:t xml:space="preserve">מִיּוֹם שֶׁנִּתְחַתֵּן בּוֹ מֹשֶׁה רַבֵּינוּ עָלָיו הַשָּׁלוֹם; </w:t>
      </w:r>
      <w:r>
        <w:rPr>
          <w:rFonts w:ascii="Times New Roman" w:hAnsi="Times New Roman" w:eastAsia="Times New Roman" w:cs="Times New Roman"/>
          <w:b/>
        </w:rPr>
        <w:t xml:space="preserve">from the very day Moses our teacher became related to him;</w:t>
      </w:r>
    </w:p>
    <w:p w:rsidR="00000000" w:rsidDel="00000000" w:rsidP="00000000" w:rsidRDefault="00000000" w:rsidRPr="00000000" w14:paraId="00000BA0">
      <w:pPr>
        <w:jc w:val="right"/>
        <w:rPr>
          <w:color w:val="1f1f1f"/>
        </w:rPr>
      </w:pPr>
    </w:p>
    <w:p w:rsidR="00000000" w:rsidDel="00000000" w:rsidP="00000000" w:rsidRDefault="00000000" w:rsidRPr="00000000" w14:paraId="00000BA1">
      <w:pPr>
        <w:jc w:val="right"/>
        <w:rPr>
          <w:color w:val="1f1f1f"/>
        </w:rPr>
      </w:pPr>
      <w:r>
        <w:rPr>
          <w:rFonts w:ascii="Times New Roman" w:hAnsi="Times New Roman" w:eastAsia="Times New Roman" w:cs="Times New Roman"/>
          <w:b w:val="0"/>
        </w:rPr>
        <w:t xml:space="preserve">כִּי מֹשֶׁה רַבֵּינוּ עָלָיו הַשָּׁלוֹם הוּא הַמְבָרֵר קְדוּשַׁת כָּל אֶחָד בְּשָׁרְשׁוֹ </w:t>
      </w:r>
      <w:r>
        <w:rPr>
          <w:rFonts w:ascii="Times New Roman" w:hAnsi="Times New Roman" w:eastAsia="Times New Roman" w:cs="Times New Roman"/>
          <w:b/>
        </w:rPr>
        <w:t xml:space="preserve">for Moses our teacher is the one who clarifies the sanctity of each soul at its root </w:t>
      </w:r>
      <w:r>
        <w:rPr>
          <w:rFonts w:ascii="Times New Roman" w:hAnsi="Times New Roman" w:eastAsia="Times New Roman" w:cs="Times New Roman"/>
          <w:b w:val="0"/>
        </w:rPr>
        <w:t xml:space="preserve">עַל יְדֵי הַתּוֹרָה הַמְבָרֶרֶת הַכֹּל, </w:t>
      </w:r>
      <w:r>
        <w:rPr>
          <w:rFonts w:ascii="Times New Roman" w:hAnsi="Times New Roman" w:eastAsia="Times New Roman" w:cs="Times New Roman"/>
          <w:b/>
        </w:rPr>
        <w:t xml:space="preserve">through the Torah which refines everything, </w:t>
      </w:r>
      <w:r>
        <w:rPr>
          <w:rFonts w:ascii="Times New Roman" w:hAnsi="Times New Roman" w:eastAsia="Times New Roman" w:cs="Times New Roman"/>
          <w:b w:val="0"/>
        </w:rPr>
        <w:t xml:space="preserve">וְאֵין כָּאן מָקוֹם לְהַאֲרִיךְ מִזֶּה. </w:t>
      </w:r>
      <w:r>
        <w:rPr>
          <w:rFonts w:ascii="Times New Roman" w:hAnsi="Times New Roman" w:eastAsia="Times New Roman" w:cs="Times New Roman"/>
          <w:b/>
        </w:rPr>
        <w:t xml:space="preserve">and this is not the place to elaborate upon this.</w:t>
      </w:r>
    </w:p>
    <w:p w:rsidR="00000000" w:rsidDel="00000000" w:rsidP="00000000" w:rsidRDefault="00000000" w:rsidRPr="00000000" w14:paraId="00000BA2">
      <w:pPr>
        <w:jc w:val="right"/>
        <w:rPr>
          <w:color w:val="1f1f1f"/>
        </w:rPr>
      </w:pPr>
    </w:p>
    <w:p w:rsidR="00000000" w:rsidDel="00000000" w:rsidP="00000000" w:rsidRDefault="00000000" w:rsidRPr="00000000" w14:paraId="00000BA3">
      <w:pPr>
        <w:jc w:val="right"/>
        <w:rPr>
          <w:color w:val="1f1f1f"/>
        </w:rPr>
      </w:pPr>
      <w:r>
        <w:rPr>
          <w:rFonts w:ascii="Times New Roman" w:hAnsi="Times New Roman" w:eastAsia="Times New Roman" w:cs="Times New Roman"/>
          <w:b w:val="0"/>
        </w:rPr>
        <w:t xml:space="preserve">אֲבָל הֵם לֹא הָיוּ נְקִיִּים מִתַּאֲוָה, </w:t>
      </w:r>
      <w:r>
        <w:rPr>
          <w:rFonts w:ascii="Times New Roman" w:hAnsi="Times New Roman" w:eastAsia="Times New Roman" w:cs="Times New Roman"/>
          <w:b/>
        </w:rPr>
        <w:t xml:space="preserve">However the sinners of Shittim were not pristine from lust, </w:t>
      </w:r>
      <w:r>
        <w:rPr>
          <w:rFonts w:ascii="Times New Roman" w:hAnsi="Times New Roman" w:eastAsia="Times New Roman" w:cs="Times New Roman"/>
          <w:b w:val="0"/>
        </w:rPr>
        <w:t xml:space="preserve">וְעַל כֵּן לֹא הָיוּ רְאוּיוֹת לָהֶם בֶּאֱמֶת כְּאֵשֶׁת טוּרְנוּסְרוּפּוּס לְרַבִּי עֲקִיבָא, </w:t>
      </w:r>
      <w:r>
        <w:rPr>
          <w:rFonts w:ascii="Times New Roman" w:hAnsi="Times New Roman" w:eastAsia="Times New Roman" w:cs="Times New Roman"/>
          <w:b/>
        </w:rPr>
        <w:t xml:space="preserve">wherefore those Midianite women were not fitting for them like Rufus's wife for Rabbi Akiva, </w:t>
      </w:r>
      <w:r>
        <w:rPr>
          <w:rFonts w:ascii="Times New Roman" w:hAnsi="Times New Roman" w:eastAsia="Times New Roman" w:cs="Times New Roman"/>
          <w:b w:val="0"/>
        </w:rPr>
        <w:t xml:space="preserve">דַּהֲרֵי לֹא יָכְלוּ לְהַמְתִּין עַד שֶׁיְּגַיְּירוּם וְיִשָּׂאוּם בְּהֶיתֵּר, </w:t>
      </w:r>
      <w:r>
        <w:rPr>
          <w:rFonts w:ascii="Times New Roman" w:hAnsi="Times New Roman" w:eastAsia="Times New Roman" w:cs="Times New Roman"/>
          <w:b/>
        </w:rPr>
        <w:t xml:space="preserve">for behold, they could not restrain themselves until converting them and marrying them permissibly, </w:t>
      </w:r>
      <w:r>
        <w:rPr>
          <w:rFonts w:ascii="Times New Roman" w:hAnsi="Times New Roman" w:eastAsia="Times New Roman" w:cs="Times New Roman"/>
          <w:b w:val="0"/>
        </w:rPr>
        <w:t xml:space="preserve">רַק צָפוּ בָּאִצְטַגְנִינוּת דִּיבּוּק הַטַּף. </w:t>
      </w:r>
      <w:r>
        <w:rPr>
          <w:rFonts w:ascii="Times New Roman" w:hAnsi="Times New Roman" w:eastAsia="Times New Roman" w:cs="Times New Roman"/>
          <w:b/>
        </w:rPr>
        <w:t xml:space="preserve">merely gazing through astrology at the future union with the young maidens.</w:t>
      </w:r>
    </w:p>
    <w:p w:rsidR="00000000" w:rsidDel="00000000" w:rsidP="00000000" w:rsidRDefault="00000000" w:rsidRPr="00000000" w14:paraId="00000BA4">
      <w:pPr>
        <w:jc w:val="right"/>
        <w:rPr>
          <w:color w:val="1f1f1f"/>
        </w:rPr>
      </w:pPr>
    </w:p>
    <w:p w:rsidR="00000000" w:rsidDel="00000000" w:rsidP="00000000" w:rsidRDefault="00000000" w:rsidRPr="00000000" w14:paraId="00000BA5">
      <w:pPr>
        <w:jc w:val="right"/>
        <w:rPr>
          <w:color w:val="1f1f1f"/>
        </w:rPr>
      </w:pPr>
      <w:r>
        <w:rPr>
          <w:rFonts w:ascii="Times New Roman" w:hAnsi="Times New Roman" w:eastAsia="Times New Roman" w:cs="Times New Roman"/>
          <w:b w:val="0"/>
        </w:rPr>
        <w:t xml:space="preserve">וְעַל דֶּרֶךְ שֶׁאִיתָא בְּאֵשֶׁת פּוֹטִיפַר (בְּרֵאשִׁית רַבָּה פָּרָשָׁה פה, ב): </w:t>
      </w:r>
      <w:r>
        <w:rPr>
          <w:rFonts w:ascii="Times New Roman" w:hAnsi="Times New Roman" w:eastAsia="Times New Roman" w:cs="Times New Roman"/>
          <w:b/>
        </w:rPr>
        <w:t xml:space="preserve">And in the manner told of Potiphar's wife (Bereishit Rabbah 85:2): </w:t>
      </w:r>
      <w:r>
        <w:rPr>
          <w:rFonts w:ascii="Times New Roman" w:hAnsi="Times New Roman" w:eastAsia="Times New Roman" w:cs="Times New Roman"/>
          <w:b w:val="0"/>
        </w:rPr>
        <w:t xml:space="preserve">דְּרָאֲתָה שֶׁיּוֹלִיד מִבִּתָּהּ, </w:t>
      </w:r>
      <w:r>
        <w:rPr>
          <w:rFonts w:ascii="Times New Roman" w:hAnsi="Times New Roman" w:eastAsia="Times New Roman" w:cs="Times New Roman"/>
          <w:b/>
        </w:rPr>
        <w:t xml:space="preserve">that she foresaw astrologically that she would have descendants from him through her daughter, </w:t>
      </w:r>
      <w:r>
        <w:rPr>
          <w:rFonts w:ascii="Times New Roman" w:hAnsi="Times New Roman" w:eastAsia="Times New Roman" w:cs="Times New Roman"/>
          <w:b w:val="0"/>
        </w:rPr>
        <w:t xml:space="preserve">רָצָה לוֹמַר דְּלוּלֵי זֶה לֹא הָיָה מָקוֹם לִתְבּוֹעַ צַדִּיק כְּיוֹסֵף כְּלָל; </w:t>
      </w:r>
      <w:r>
        <w:rPr>
          <w:rFonts w:ascii="Times New Roman" w:hAnsi="Times New Roman" w:eastAsia="Times New Roman" w:cs="Times New Roman"/>
          <w:b/>
        </w:rPr>
        <w:t xml:space="preserve">meaning that without that astrological trace she would never have presumed to solicit a tzaddik like Joseph at all;</w:t>
      </w:r>
    </w:p>
    <w:p w:rsidR="00000000" w:rsidDel="00000000" w:rsidP="00000000" w:rsidRDefault="00000000" w:rsidRPr="00000000" w14:paraId="00000BA6">
      <w:pPr>
        <w:jc w:val="right"/>
        <w:rPr>
          <w:color w:val="1f1f1f"/>
        </w:rPr>
      </w:pPr>
    </w:p>
    <w:p w:rsidR="00000000" w:rsidDel="00000000" w:rsidP="00000000" w:rsidRDefault="00000000" w:rsidRPr="00000000" w14:paraId="00000BA7">
      <w:pPr>
        <w:jc w:val="right"/>
        <w:rPr>
          <w:color w:val="1f1f1f"/>
        </w:rPr>
      </w:pPr>
      <w:r>
        <w:rPr>
          <w:rFonts w:ascii="Times New Roman" w:hAnsi="Times New Roman" w:eastAsia="Times New Roman" w:cs="Times New Roman"/>
          <w:b w:val="0"/>
        </w:rPr>
        <w:t xml:space="preserve">וְדַרְגָּא דִּילֵיהּ: שׁוֹמֵר הַבְּרִית בִּכְבִישַׁת הַיֵּצֶר, </w:t>
      </w:r>
      <w:r>
        <w:rPr>
          <w:rFonts w:ascii="Times New Roman" w:hAnsi="Times New Roman" w:eastAsia="Times New Roman" w:cs="Times New Roman"/>
          <w:b/>
        </w:rPr>
        <w:t xml:space="preserve">and his spiritual rung was guarding the Covenant through conquering lust, </w:t>
      </w:r>
      <w:r>
        <w:rPr>
          <w:rFonts w:ascii="Times New Roman" w:hAnsi="Times New Roman" w:eastAsia="Times New Roman" w:cs="Times New Roman"/>
          <w:b w:val="0"/>
        </w:rPr>
        <w:t xml:space="preserve">וְעַל כֵּן הָיָה מוֹשֵׁל מִצְרַיִם </w:t>
      </w:r>
      <w:r>
        <w:rPr>
          <w:rFonts w:ascii="Times New Roman" w:hAnsi="Times New Roman" w:eastAsia="Times New Roman" w:cs="Times New Roman"/>
          <w:b/>
        </w:rPr>
        <w:t xml:space="preserve">wherefore he became the sovereign ruler of Egypt, </w:t>
      </w:r>
      <w:r>
        <w:rPr>
          <w:rFonts w:ascii="Times New Roman" w:hAnsi="Times New Roman" w:eastAsia="Times New Roman" w:cs="Times New Roman"/>
          <w:b w:val="0"/>
        </w:rPr>
        <w:t xml:space="preserve">שֶׁהִיא אֶרֶץ זִמָּה, עֶרְוַת הָאָרֶץ, </w:t>
      </w:r>
      <w:r>
        <w:rPr>
          <w:rFonts w:ascii="Times New Roman" w:hAnsi="Times New Roman" w:eastAsia="Times New Roman" w:cs="Times New Roman"/>
          <w:b/>
        </w:rPr>
        <w:t xml:space="preserve">which is the land of depravity, the obscenity of the earth, </w:t>
      </w:r>
      <w:r>
        <w:rPr>
          <w:rFonts w:ascii="Times New Roman" w:hAnsi="Times New Roman" w:eastAsia="Times New Roman" w:cs="Times New Roman"/>
          <w:b w:val="0"/>
        </w:rPr>
        <w:t xml:space="preserve">וְהוּא הַשַּׁלִּיט עַל כֹּחַ זֶה. </w:t>
      </w:r>
      <w:r>
        <w:rPr>
          <w:rFonts w:ascii="Times New Roman" w:hAnsi="Times New Roman" w:eastAsia="Times New Roman" w:cs="Times New Roman"/>
          <w:b/>
        </w:rPr>
        <w:t xml:space="preserve">he being the master who subdued that power.</w:t>
      </w:r>
    </w:p>
    <w:p w:rsidR="00000000" w:rsidDel="00000000" w:rsidP="00000000" w:rsidRDefault="00000000" w:rsidRPr="00000000" w14:paraId="00000BA8">
      <w:pPr>
        <w:jc w:val="right"/>
        <w:rPr>
          <w:color w:val="1f1f1f"/>
        </w:rPr>
      </w:pPr>
    </w:p>
    <w:p w:rsidR="00000000" w:rsidDel="00000000" w:rsidP="00000000" w:rsidRDefault="00000000" w:rsidRPr="00000000" w14:paraId="00000BA9">
      <w:pPr>
        <w:jc w:val="right"/>
        <w:rPr>
          <w:color w:val="1f1f1f"/>
        </w:rPr>
      </w:pPr>
      <w:r>
        <w:rPr>
          <w:rFonts w:ascii="Times New Roman" w:hAnsi="Times New Roman" w:eastAsia="Times New Roman" w:cs="Times New Roman"/>
          <w:b w:val="0"/>
        </w:rPr>
        <w:t xml:space="preserve">וְהוּא מִזַּרְעָא דְּרָחֵל הָרוֹמֶזֶת לִכְנֶסֶת יִשְׂרָאֵל שֶׁהִיא אֵשֶׁת חַיִל, </w:t>
      </w:r>
      <w:r>
        <w:rPr>
          <w:rFonts w:ascii="Times New Roman" w:hAnsi="Times New Roman" w:eastAsia="Times New Roman" w:cs="Times New Roman"/>
          <w:b/>
        </w:rPr>
        <w:t xml:space="preserve">And he descends from the seed of Rachel who alludes to the Congregation of Israel, the Woman of Valor; </w:t>
      </w:r>
      <w:r>
        <w:rPr>
          <w:rFonts w:ascii="Times New Roman" w:hAnsi="Times New Roman" w:eastAsia="Times New Roman" w:cs="Times New Roman"/>
          <w:b w:val="0"/>
        </w:rPr>
        <w:t xml:space="preserve">וּמִצְרַיִם הִיא אֵשֶׁת זְנוּנִים דְּבָעֵית לְאִתַּקָּנָא וְכוּלֵי; </w:t>
      </w:r>
      <w:r>
        <w:rPr>
          <w:rFonts w:ascii="Times New Roman" w:hAnsi="Times New Roman" w:eastAsia="Times New Roman" w:cs="Times New Roman"/>
          <w:b/>
        </w:rPr>
        <w:t xml:space="preserve">while Egypt is the Immoral Woman who strives to adorn herself, etc.; </w:t>
      </w:r>
      <w:r>
        <w:rPr>
          <w:rFonts w:ascii="Times New Roman" w:hAnsi="Times New Roman" w:eastAsia="Times New Roman" w:cs="Times New Roman"/>
          <w:b w:val="0"/>
        </w:rPr>
        <w:t xml:space="preserve">וְעַל כֵּן רָצְתָה לִדָּבֵק בּוֹ, </w:t>
      </w:r>
      <w:r>
        <w:rPr>
          <w:rFonts w:ascii="Times New Roman" w:hAnsi="Times New Roman" w:eastAsia="Times New Roman" w:cs="Times New Roman"/>
          <w:b/>
        </w:rPr>
        <w:t xml:space="preserve">and therefore she sought to cleave unto him, </w:t>
      </w:r>
      <w:r>
        <w:rPr>
          <w:rFonts w:ascii="Times New Roman" w:hAnsi="Times New Roman" w:eastAsia="Times New Roman" w:cs="Times New Roman"/>
          <w:b w:val="0"/>
        </w:rPr>
        <w:t xml:space="preserve">וְאָמְרָה "כִּבְהֵמָה" </w:t>
      </w:r>
      <w:r>
        <w:rPr>
          <w:rFonts w:ascii="Times New Roman" w:hAnsi="Times New Roman" w:eastAsia="Times New Roman" w:cs="Times New Roman"/>
          <w:b/>
        </w:rPr>
        <w:t xml:space="preserve">and she testified: "he lay with me like an animal", </w:t>
      </w:r>
      <w:r>
        <w:rPr>
          <w:rFonts w:ascii="Times New Roman" w:hAnsi="Times New Roman" w:eastAsia="Times New Roman" w:cs="Times New Roman"/>
          <w:b w:val="0"/>
        </w:rPr>
        <w:t xml:space="preserve">וּבֵירְרָה בָּזֶה דְּאִי אֶפְשָׁר לָהּ לִידָּבֵק בְּיִשְׂרָאֵל כְּלָל; </w:t>
      </w:r>
      <w:r>
        <w:rPr>
          <w:rFonts w:ascii="Times New Roman" w:hAnsi="Times New Roman" w:eastAsia="Times New Roman" w:cs="Times New Roman"/>
          <w:b/>
        </w:rPr>
        <w:t xml:space="preserve">clarifying through this that it is impossible for a gentile woman to cleave to Israel at all;</w:t>
      </w:r>
    </w:p>
    <w:p w:rsidR="00000000" w:rsidDel="00000000" w:rsidP="00000000" w:rsidRDefault="00000000" w:rsidRPr="00000000" w14:paraId="00000BAA">
      <w:pPr>
        <w:jc w:val="right"/>
        <w:rPr>
          <w:color w:val="1f1f1f"/>
        </w:rPr>
      </w:pPr>
    </w:p>
    <w:p w:rsidR="00000000" w:rsidDel="00000000" w:rsidP="00000000" w:rsidRDefault="00000000" w:rsidRPr="00000000" w14:paraId="00000BAB">
      <w:pPr>
        <w:jc w:val="right"/>
        <w:rPr>
          <w:color w:val="1f1f1f"/>
        </w:rPr>
      </w:pPr>
      <w:r>
        <w:rPr>
          <w:rFonts w:ascii="Times New Roman" w:hAnsi="Times New Roman" w:eastAsia="Times New Roman" w:cs="Times New Roman"/>
          <w:b w:val="0"/>
        </w:rPr>
        <w:t xml:space="preserve">וְהַיְינוּ כֵּיוָן דְּהַוָּלָד כִּבְמְעֵי בְּהֵמָה דְּאֵין נִקְרָא עַל שְׁמוֹ, </w:t>
      </w:r>
      <w:r>
        <w:rPr>
          <w:rFonts w:ascii="Times New Roman" w:hAnsi="Times New Roman" w:eastAsia="Times New Roman" w:cs="Times New Roman"/>
          <w:b/>
        </w:rPr>
        <w:t xml:space="preserve">meaning that since the offspring in a gentile womb is like seed in an animal, not named after the father, </w:t>
      </w:r>
      <w:r>
        <w:rPr>
          <w:rFonts w:ascii="Times New Roman" w:hAnsi="Times New Roman" w:eastAsia="Times New Roman" w:cs="Times New Roman"/>
          <w:b w:val="0"/>
        </w:rPr>
        <w:t xml:space="preserve">הֲרֵי דְּאֵין לָהֶם דִּיבּוּק בֶּאֱמֶת כְּלָל, </w:t>
      </w:r>
      <w:r>
        <w:rPr>
          <w:rFonts w:ascii="Times New Roman" w:hAnsi="Times New Roman" w:eastAsia="Times New Roman" w:cs="Times New Roman"/>
          <w:b/>
        </w:rPr>
        <w:t xml:space="preserve">behold they possess no genuine union whatsoever, </w:t>
      </w:r>
      <w:r>
        <w:rPr>
          <w:rFonts w:ascii="Times New Roman" w:hAnsi="Times New Roman" w:eastAsia="Times New Roman" w:cs="Times New Roman"/>
          <w:b w:val="0"/>
        </w:rPr>
        <w:t xml:space="preserve">כֵּיוָן דְּאֵין הוּא נִקְרָא אָב לְאוֹתוֹ זֶרַע. </w:t>
      </w:r>
      <w:r>
        <w:rPr>
          <w:rFonts w:ascii="Times New Roman" w:hAnsi="Times New Roman" w:eastAsia="Times New Roman" w:cs="Times New Roman"/>
          <w:b/>
        </w:rPr>
        <w:t xml:space="preserve">inasmuch as he is not designated the halakhic father of that seed.</w:t>
      </w:r>
    </w:p>
    <w:p w:rsidR="00000000" w:rsidDel="00000000" w:rsidP="00000000" w:rsidRDefault="00000000" w:rsidRPr="00000000" w14:paraId="00000BAC">
      <w:pPr>
        <w:bidi w:val="1"/>
        <w:jc w:val="right"/>
        <w:rPr/>
      </w:pPr>
    </w:p>
    <w:p w:rsidR="00000000" w:rsidDel="00000000" w:rsidP="00000000" w:rsidRDefault="00000000" w:rsidRPr="00000000" w14:paraId="00000BAD">
      <w:pPr>
        <w:jc w:val="right"/>
        <w:rPr>
          <w:color w:val="1f1f1f"/>
        </w:rPr>
      </w:pPr>
      <w:r>
        <w:rPr>
          <w:rFonts w:ascii="Times New Roman" w:hAnsi="Times New Roman" w:eastAsia="Times New Roman" w:cs="Times New Roman"/>
          <w:b w:val="0"/>
        </w:rPr>
        <w:t xml:space="preserve">וְזֶהוּ גִּלּוּי דְּמוּת דְּיוֹקְנוֹ שֶׁל אָבִיו – </w:t>
      </w:r>
      <w:r>
        <w:rPr>
          <w:rFonts w:ascii="Times New Roman" w:hAnsi="Times New Roman" w:eastAsia="Times New Roman" w:cs="Times New Roman"/>
          <w:b/>
        </w:rPr>
        <w:t xml:space="preserve">And this is the revelation of the image of the likeness of his father (Bereishit Rabbah 84:8) – </w:t>
      </w:r>
      <w:r>
        <w:rPr>
          <w:rFonts w:ascii="Times New Roman" w:hAnsi="Times New Roman" w:eastAsia="Times New Roman" w:cs="Times New Roman"/>
          <w:b w:val="0"/>
        </w:rPr>
        <w:t xml:space="preserve">מִדַּת אֱמֶת לְיַעֲקֹב (מִיכָה ז, כ), </w:t>
      </w:r>
      <w:r>
        <w:rPr>
          <w:rFonts w:ascii="Times New Roman" w:hAnsi="Times New Roman" w:eastAsia="Times New Roman" w:cs="Times New Roman"/>
          <w:b/>
        </w:rPr>
        <w:t xml:space="preserve">the attribute of 'truth unto Jacob' (Micah 7:20), </w:t>
      </w:r>
      <w:r>
        <w:rPr>
          <w:rFonts w:ascii="Times New Roman" w:hAnsi="Times New Roman" w:eastAsia="Times New Roman" w:cs="Times New Roman"/>
          <w:b w:val="0"/>
        </w:rPr>
        <w:t xml:space="preserve">לְהַבִּיט עַל הָאֱמֶת וְלֹא עַל דִּמְיוֹנוֹ; </w:t>
      </w:r>
      <w:r>
        <w:rPr>
          <w:rFonts w:ascii="Times New Roman" w:hAnsi="Times New Roman" w:eastAsia="Times New Roman" w:cs="Times New Roman"/>
          <w:b/>
        </w:rPr>
        <w:t xml:space="preserve">to look directly upon the essential Truth and not upon deceptive illusion;</w:t>
      </w:r>
    </w:p>
    <w:p w:rsidR="00000000" w:rsidDel="00000000" w:rsidP="00000000" w:rsidRDefault="00000000" w:rsidRPr="00000000" w14:paraId="00000BAE">
      <w:pPr>
        <w:jc w:val="right"/>
        <w:rPr>
          <w:color w:val="1f1f1f"/>
        </w:rPr>
      </w:pPr>
    </w:p>
    <w:p w:rsidR="00000000" w:rsidDel="00000000" w:rsidP="00000000" w:rsidRDefault="00000000" w:rsidRPr="00000000" w14:paraId="00000BAF">
      <w:pPr>
        <w:jc w:val="right"/>
        <w:rPr>
          <w:color w:val="1f1f1f"/>
        </w:rPr>
      </w:pPr>
      <w:r>
        <w:rPr>
          <w:rFonts w:ascii="Times New Roman" w:hAnsi="Times New Roman" w:eastAsia="Times New Roman" w:cs="Times New Roman"/>
          <w:b w:val="0"/>
        </w:rPr>
        <w:t xml:space="preserve">וְגַם רוֹמֵז לְתֹאַר "אָב" שֶׁנִּתְגַּלָּה לוֹ, </w:t>
      </w:r>
      <w:r>
        <w:rPr>
          <w:rFonts w:ascii="Times New Roman" w:hAnsi="Times New Roman" w:eastAsia="Times New Roman" w:cs="Times New Roman"/>
          <w:b/>
        </w:rPr>
        <w:t xml:space="preserve">and it likewise alludes to the noble title of 'Father' that was revealed to him, </w:t>
      </w:r>
      <w:r>
        <w:rPr>
          <w:rFonts w:ascii="Times New Roman" w:hAnsi="Times New Roman" w:eastAsia="Times New Roman" w:cs="Times New Roman"/>
          <w:b w:val="0"/>
        </w:rPr>
        <w:t xml:space="preserve">דְּאֵין אָב לַגּוֹי, </w:t>
      </w:r>
      <w:r>
        <w:rPr>
          <w:rFonts w:ascii="Times New Roman" w:hAnsi="Times New Roman" w:eastAsia="Times New Roman" w:cs="Times New Roman"/>
          <w:b/>
        </w:rPr>
        <w:t xml:space="preserve">that a gentile has no legal paternal lineage, </w:t>
      </w:r>
      <w:r>
        <w:rPr>
          <w:rFonts w:ascii="Times New Roman" w:hAnsi="Times New Roman" w:eastAsia="Times New Roman" w:cs="Times New Roman"/>
          <w:b w:val="0"/>
        </w:rPr>
        <w:t xml:space="preserve">כְּמַה שֶּׁכָּתוּב בִּיבָמוֹת (צח.): </w:t>
      </w:r>
      <w:r>
        <w:rPr>
          <w:rFonts w:ascii="Times New Roman" w:hAnsi="Times New Roman" w:eastAsia="Times New Roman" w:cs="Times New Roman"/>
          <w:b/>
        </w:rPr>
        <w:t xml:space="preserve">as written in Yevamot (98a): ("</w:t>
      </w:r>
      <w:r>
        <w:rPr>
          <w:rFonts w:ascii="Times New Roman" w:hAnsi="Times New Roman" w:eastAsia="Times New Roman" w:cs="Times New Roman"/>
          <w:b w:val="0"/>
        </w:rPr>
        <w:t xml:space="preserve">אֵין אַבְרוּרֵי לְעַכּוּ"ם", זַרְעוֹ מֻפְקָר); (</w:t>
      </w:r>
      <w:r>
        <w:rPr>
          <w:rFonts w:ascii="Times New Roman" w:hAnsi="Times New Roman" w:eastAsia="Times New Roman" w:cs="Times New Roman"/>
          <w:b/>
        </w:rPr>
        <w:t xml:space="preserve">there is no legal paternity for a gentile, his seed being declared ownerless);</w:t>
      </w:r>
    </w:p>
    <w:p w:rsidR="00000000" w:rsidDel="00000000" w:rsidP="00000000" w:rsidRDefault="00000000" w:rsidRPr="00000000" w14:paraId="00000BB0">
      <w:pPr>
        <w:jc w:val="right"/>
        <w:rPr>
          <w:color w:val="1f1f1f"/>
        </w:rPr>
      </w:pPr>
    </w:p>
    <w:p w:rsidR="00000000" w:rsidDel="00000000" w:rsidP="00000000" w:rsidRDefault="00000000" w:rsidRPr="00000000" w14:paraId="00000BB1">
      <w:pPr>
        <w:jc w:val="right"/>
        <w:rPr>
          <w:color w:val="1f1f1f"/>
        </w:rPr>
      </w:pPr>
      <w:r>
        <w:rPr>
          <w:rFonts w:ascii="Times New Roman" w:hAnsi="Times New Roman" w:eastAsia="Times New Roman" w:cs="Times New Roman"/>
          <w:b w:val="0"/>
        </w:rPr>
        <w:t xml:space="preserve">וְעַל כֵּן רַק בְּיִשְׂרָאֵל יֵשׁ תֹּאַר ג' אָבוֹת (בְּרָכוֹת טז:), </w:t>
      </w:r>
      <w:r>
        <w:rPr>
          <w:rFonts w:ascii="Times New Roman" w:hAnsi="Times New Roman" w:eastAsia="Times New Roman" w:cs="Times New Roman"/>
          <w:b/>
        </w:rPr>
        <w:t xml:space="preserve">and therefore only within Israel does there exist the title of the Three Patriarchs (Berakhot 16b), </w:t>
      </w:r>
      <w:r>
        <w:rPr>
          <w:rFonts w:ascii="Times New Roman" w:hAnsi="Times New Roman" w:eastAsia="Times New Roman" w:cs="Times New Roman"/>
          <w:b w:val="0"/>
        </w:rPr>
        <w:t xml:space="preserve">כִּי אֶצְלָם יֵשׁ תֹּאַר "אָב" לָאֻמָּה; </w:t>
      </w:r>
      <w:r>
        <w:rPr>
          <w:rFonts w:ascii="Times New Roman" w:hAnsi="Times New Roman" w:eastAsia="Times New Roman" w:cs="Times New Roman"/>
          <w:b/>
        </w:rPr>
        <w:t xml:space="preserve">because among them alone does there exist the true station of an enduring 'Father' to the nation;</w:t>
      </w:r>
    </w:p>
    <w:p w:rsidR="00000000" w:rsidDel="00000000" w:rsidP="00000000" w:rsidRDefault="00000000" w:rsidRPr="00000000" w14:paraId="00000BB2">
      <w:pPr>
        <w:jc w:val="right"/>
        <w:rPr>
          <w:color w:val="1f1f1f"/>
        </w:rPr>
      </w:pPr>
    </w:p>
    <w:p w:rsidR="00000000" w:rsidDel="00000000" w:rsidP="00000000" w:rsidRDefault="00000000" w:rsidRPr="00000000" w14:paraId="00000BB3">
      <w:pPr>
        <w:jc w:val="right"/>
        <w:rPr>
          <w:color w:val="1f1f1f"/>
        </w:rPr>
      </w:pPr>
      <w:r>
        <w:rPr>
          <w:rFonts w:ascii="Times New Roman" w:hAnsi="Times New Roman" w:eastAsia="Times New Roman" w:cs="Times New Roman"/>
          <w:b w:val="0"/>
        </w:rPr>
        <w:t xml:space="preserve">וְעַל כֵּן "אֵין עֲמָלֵק נוֹפֵל אֶלָּא בְּיַד זַרְעָהּ שֶׁל רָחֵל" (בְּרֵאשִׁית רַבָּה פָּרָשָׁה עה, ה; בָּבָא בַּתְרָא קכג:), </w:t>
      </w:r>
      <w:r>
        <w:rPr>
          <w:rFonts w:ascii="Times New Roman" w:hAnsi="Times New Roman" w:eastAsia="Times New Roman" w:cs="Times New Roman"/>
          <w:b/>
        </w:rPr>
        <w:t xml:space="preserve">and therefore 'Amalek falls solely at the hand of the offspring of Rachel' (Bereishit Rabbah 75:5; Bava Batra 123b), </w:t>
      </w:r>
      <w:r>
        <w:rPr>
          <w:rFonts w:ascii="Times New Roman" w:hAnsi="Times New Roman" w:eastAsia="Times New Roman" w:cs="Times New Roman"/>
          <w:b w:val="0"/>
        </w:rPr>
        <w:t xml:space="preserve">שֶׁהֵם הַבֵּירוּר וְהֶבְדֵּל שֶׁבֵּין אֵשֶׁת חַיִל לְאֵשֶׁת זְנוּנִים. </w:t>
      </w:r>
      <w:r>
        <w:rPr>
          <w:rFonts w:ascii="Times New Roman" w:hAnsi="Times New Roman" w:eastAsia="Times New Roman" w:cs="Times New Roman"/>
          <w:b/>
        </w:rPr>
        <w:t xml:space="preserve">for they embody the distinct spiritual clarification and separation between the Woman of Valor and the Immoral Woman.</w:t>
      </w:r>
    </w:p>
    <w:p w:rsidR="00000000" w:rsidDel="00000000" w:rsidP="00000000" w:rsidRDefault="00000000" w:rsidRPr="00000000" w14:paraId="00000BB4">
      <w:pPr>
        <w:jc w:val="right"/>
        <w:rPr>
          <w:color w:val="1f1f1f"/>
        </w:rPr>
      </w:pPr>
    </w:p>
    <w:p w:rsidR="00000000" w:rsidDel="00000000" w:rsidP="00000000" w:rsidRDefault="00000000" w:rsidRPr="00000000" w14:paraId="00000BB5">
      <w:pPr>
        <w:jc w:val="right"/>
        <w:rPr>
          <w:color w:val="1f1f1f"/>
        </w:rPr>
      </w:pPr>
      <w:r>
        <w:rPr>
          <w:rFonts w:ascii="Times New Roman" w:hAnsi="Times New Roman" w:eastAsia="Times New Roman" w:cs="Times New Roman"/>
          <w:b w:val="0"/>
        </w:rPr>
        <w:t xml:space="preserve">וְכָל עִנְיַן עֲמָלֵק הוּא לְדַמּוֹת אֵשֶׁת זְנוּנִים לְאֵשֶׁת חַיִל, </w:t>
      </w:r>
      <w:r>
        <w:rPr>
          <w:rFonts w:ascii="Times New Roman" w:hAnsi="Times New Roman" w:eastAsia="Times New Roman" w:cs="Times New Roman"/>
          <w:b/>
        </w:rPr>
        <w:t xml:space="preserve">And the entire stratagem of Amalek is to make the Immoral Woman resemble the Woman of Valor, </w:t>
      </w:r>
      <w:r>
        <w:rPr>
          <w:rFonts w:ascii="Times New Roman" w:hAnsi="Times New Roman" w:eastAsia="Times New Roman" w:cs="Times New Roman"/>
          <w:b w:val="0"/>
        </w:rPr>
        <w:t xml:space="preserve">וּמִצַּד זַרְעָהּ שֶׁל רָחֵל אֵין שׁוּם חִבּוּר בֵּינֵיהֶם כְּלָל; </w:t>
      </w:r>
      <w:r>
        <w:rPr>
          <w:rFonts w:ascii="Times New Roman" w:hAnsi="Times New Roman" w:eastAsia="Times New Roman" w:cs="Times New Roman"/>
          <w:b/>
        </w:rPr>
        <w:t xml:space="preserve">whereas from the vantage of the seed of Rachel there is no connection between them whatsoever;</w:t>
      </w:r>
    </w:p>
    <w:p w:rsidR="00000000" w:rsidDel="00000000" w:rsidP="00000000" w:rsidRDefault="00000000" w:rsidRPr="00000000" w14:paraId="00000BB6">
      <w:pPr>
        <w:jc w:val="right"/>
        <w:rPr>
          <w:color w:val="1f1f1f"/>
        </w:rPr>
      </w:pPr>
    </w:p>
    <w:p w:rsidR="00000000" w:rsidDel="00000000" w:rsidP="00000000" w:rsidRDefault="00000000" w:rsidRPr="00000000" w14:paraId="00000BB7">
      <w:pPr>
        <w:jc w:val="right"/>
        <w:rPr>
          <w:color w:val="1f1f1f"/>
        </w:rPr>
      </w:pPr>
      <w:r>
        <w:rPr>
          <w:rFonts w:ascii="Times New Roman" w:hAnsi="Times New Roman" w:eastAsia="Times New Roman" w:cs="Times New Roman"/>
          <w:b w:val="0"/>
        </w:rPr>
        <w:t xml:space="preserve">כִּי הִיא שׁוֹרֶשׁ אֵשֶׁת חַיִל, </w:t>
      </w:r>
      <w:r>
        <w:rPr>
          <w:rFonts w:ascii="Times New Roman" w:hAnsi="Times New Roman" w:eastAsia="Times New Roman" w:cs="Times New Roman"/>
          <w:b/>
        </w:rPr>
        <w:t xml:space="preserve">for Rachel is the pristine root of the Woman of Valor, </w:t>
      </w:r>
      <w:r>
        <w:rPr>
          <w:rFonts w:ascii="Times New Roman" w:hAnsi="Times New Roman" w:eastAsia="Times New Roman" w:cs="Times New Roman"/>
          <w:b w:val="0"/>
        </w:rPr>
        <w:t xml:space="preserve">וְהֵם "צְעִירֵי הַצֹּאן", </w:t>
      </w:r>
      <w:r>
        <w:rPr>
          <w:rFonts w:ascii="Times New Roman" w:hAnsi="Times New Roman" w:eastAsia="Times New Roman" w:cs="Times New Roman"/>
          <w:b/>
        </w:rPr>
        <w:t xml:space="preserve">and her sons are 'the least of the flock' (Jeremiah 49:20), </w:t>
      </w:r>
      <w:r>
        <w:rPr>
          <w:rFonts w:ascii="Times New Roman" w:hAnsi="Times New Roman" w:eastAsia="Times New Roman" w:cs="Times New Roman"/>
          <w:b w:val="0"/>
        </w:rPr>
        <w:t xml:space="preserve">כְּמוֹ שֶׁאָמְרוּ זִכְרוֹנָם לִבְרָכָה (בְּרֵאשִׁית רַבָּה שָׁם) </w:t>
      </w:r>
      <w:r>
        <w:rPr>
          <w:rFonts w:ascii="Times New Roman" w:hAnsi="Times New Roman" w:eastAsia="Times New Roman" w:cs="Times New Roman"/>
          <w:b/>
        </w:rPr>
        <w:t xml:space="preserve">as our Sages of blessed memory expounded (Bereishit Rabbah there) </w:t>
      </w:r>
      <w:r>
        <w:rPr>
          <w:rFonts w:ascii="Times New Roman" w:hAnsi="Times New Roman" w:eastAsia="Times New Roman" w:cs="Times New Roman"/>
          <w:b w:val="0"/>
        </w:rPr>
        <w:t xml:space="preserve">עַל פָּסוּק: "אִם לֹא יִסְחָבוּם צְעִירֵי הַצֹּאן", </w:t>
      </w:r>
      <w:r>
        <w:rPr>
          <w:rFonts w:ascii="Times New Roman" w:hAnsi="Times New Roman" w:eastAsia="Times New Roman" w:cs="Times New Roman"/>
          <w:b/>
        </w:rPr>
        <w:t xml:space="preserve">on the verse: 'Surely the least of the flock shall drag them away', </w:t>
      </w:r>
      <w:r>
        <w:rPr>
          <w:rFonts w:ascii="Times New Roman" w:hAnsi="Times New Roman" w:eastAsia="Times New Roman" w:cs="Times New Roman"/>
          <w:b w:val="0"/>
        </w:rPr>
        <w:t xml:space="preserve">כִּי הֵם נֶגֶד מִדַּת צַדִּיק יְסוֹד עוֹלָם (יוֹסֵף וּבִנְיָמִין), </w:t>
      </w:r>
      <w:r>
        <w:rPr>
          <w:rFonts w:ascii="Times New Roman" w:hAnsi="Times New Roman" w:eastAsia="Times New Roman" w:cs="Times New Roman"/>
          <w:b/>
        </w:rPr>
        <w:t xml:space="preserve">for they correspond to the attribute of the Tzaddik, the Foundation of the World (Yesod), </w:t>
      </w:r>
      <w:r>
        <w:rPr>
          <w:rFonts w:ascii="Times New Roman" w:hAnsi="Times New Roman" w:eastAsia="Times New Roman" w:cs="Times New Roman"/>
          <w:b w:val="0"/>
        </w:rPr>
        <w:t xml:space="preserve">שֶׁהִיא מִדָּה אַחֲרוֹנָה בְּקוֹמַת אָדָם כַּיָּדוּעַ. </w:t>
      </w:r>
      <w:r>
        <w:rPr>
          <w:rFonts w:ascii="Times New Roman" w:hAnsi="Times New Roman" w:eastAsia="Times New Roman" w:cs="Times New Roman"/>
          <w:b/>
        </w:rPr>
        <w:t xml:space="preserve">which is the final sefirah in the male Stature of Man, as is known.</w:t>
      </w:r>
    </w:p>
    <w:p w:rsidR="00000000" w:rsidDel="00000000" w:rsidP="00000000" w:rsidRDefault="00000000" w:rsidRPr="00000000" w14:paraId="00000BB8">
      <w:pPr>
        <w:jc w:val="right"/>
        <w:rPr>
          <w:color w:val="1f1f1f"/>
        </w:rPr>
      </w:pPr>
    </w:p>
    <w:p w:rsidR="00000000" w:rsidDel="00000000" w:rsidP="00000000" w:rsidRDefault="00000000" w:rsidRPr="00000000" w14:paraId="00000BB9">
      <w:pPr>
        <w:jc w:val="right"/>
        <w:rPr>
          <w:color w:val="1f1f1f"/>
        </w:rPr>
      </w:pPr>
      <w:r>
        <w:rPr>
          <w:rFonts w:ascii="Times New Roman" w:hAnsi="Times New Roman" w:eastAsia="Times New Roman" w:cs="Times New Roman"/>
          <w:b w:val="0"/>
        </w:rPr>
        <w:t xml:space="preserve">וְשָׁם בִּבְרִית קֹדֶשׁ </w:t>
      </w:r>
      <w:r>
        <w:rPr>
          <w:rFonts w:ascii="Times New Roman" w:hAnsi="Times New Roman" w:eastAsia="Times New Roman" w:cs="Times New Roman"/>
          <w:b/>
        </w:rPr>
        <w:t xml:space="preserve">And there, in the Holy Covenant of Circumcision, </w:t>
      </w:r>
      <w:r>
        <w:rPr>
          <w:rFonts w:ascii="Times New Roman" w:hAnsi="Times New Roman" w:eastAsia="Times New Roman" w:cs="Times New Roman"/>
          <w:b w:val="0"/>
        </w:rPr>
        <w:t xml:space="preserve">הוּא הַהֶבְדֵּל בֵּין יִשְׂרָאֵל לָעַמִּים: </w:t>
      </w:r>
      <w:r>
        <w:rPr>
          <w:rFonts w:ascii="Times New Roman" w:hAnsi="Times New Roman" w:eastAsia="Times New Roman" w:cs="Times New Roman"/>
          <w:b/>
        </w:rPr>
        <w:t xml:space="preserve">lies the fundamental divergence between Israel and the nations: </w:t>
      </w:r>
      <w:r>
        <w:rPr>
          <w:rFonts w:ascii="Times New Roman" w:hAnsi="Times New Roman" w:eastAsia="Times New Roman" w:cs="Times New Roman"/>
          <w:b w:val="0"/>
        </w:rPr>
        <w:t xml:space="preserve">דְּאֵלּוּ מוּלִים וְאֵלּוּ עֲרֵלִים בְּשָׁרְשָׁם, </w:t>
      </w:r>
      <w:r>
        <w:rPr>
          <w:rFonts w:ascii="Times New Roman" w:hAnsi="Times New Roman" w:eastAsia="Times New Roman" w:cs="Times New Roman"/>
          <w:b/>
        </w:rPr>
        <w:t xml:space="preserve">that these are circumcised and those are uncircumcised at their root, </w:t>
      </w:r>
      <w:r>
        <w:rPr>
          <w:rFonts w:ascii="Times New Roman" w:hAnsi="Times New Roman" w:eastAsia="Times New Roman" w:cs="Times New Roman"/>
          <w:b w:val="0"/>
        </w:rPr>
        <w:t xml:space="preserve">דְּאֵין לַמִּילָה שַׁיָּיכוּת לָהֶם; </w:t>
      </w:r>
      <w:r>
        <w:rPr>
          <w:rFonts w:ascii="Times New Roman" w:hAnsi="Times New Roman" w:eastAsia="Times New Roman" w:cs="Times New Roman"/>
          <w:b/>
        </w:rPr>
        <w:t xml:space="preserve">for holy circumcision has no intrinsic relevance to the nations; </w:t>
      </w:r>
      <w:r>
        <w:rPr>
          <w:rFonts w:ascii="Times New Roman" w:hAnsi="Times New Roman" w:eastAsia="Times New Roman" w:cs="Times New Roman"/>
          <w:b w:val="0"/>
        </w:rPr>
        <w:t xml:space="preserve">וְעַל יְדֵי זֶה אִי אֶפְשָׁר לָהֶם לְהִתְחַבֵּר וּלְהִתְדַּמּוֹת כְּלָל, </w:t>
      </w:r>
      <w:r>
        <w:rPr>
          <w:rFonts w:ascii="Times New Roman" w:hAnsi="Times New Roman" w:eastAsia="Times New Roman" w:cs="Times New Roman"/>
          <w:b/>
        </w:rPr>
        <w:t xml:space="preserve">and through this it is impossible for them to unite or truly resemble Israel at all, </w:t>
      </w:r>
      <w:r>
        <w:rPr>
          <w:rFonts w:ascii="Times New Roman" w:hAnsi="Times New Roman" w:eastAsia="Times New Roman" w:cs="Times New Roman"/>
          <w:b w:val="0"/>
        </w:rPr>
        <w:t xml:space="preserve">אַף מִצַּד הַדִּמְיוֹן. </w:t>
      </w:r>
      <w:r>
        <w:rPr>
          <w:rFonts w:ascii="Times New Roman" w:hAnsi="Times New Roman" w:eastAsia="Times New Roman" w:cs="Times New Roman"/>
          <w:b/>
        </w:rPr>
        <w:t xml:space="preserve">even from the perspective of superficial likeness.</w:t>
      </w:r>
    </w:p>
    <w:p w:rsidR="00000000" w:rsidDel="00000000" w:rsidP="00000000" w:rsidRDefault="00000000" w:rsidRPr="00000000" w14:paraId="00000BBA">
      <w:pPr>
        <w:jc w:val="right"/>
        <w:rPr>
          <w:color w:val="1f1f1f"/>
        </w:rPr>
      </w:pPr>
    </w:p>
    <w:p w:rsidR="00000000" w:rsidDel="00000000" w:rsidP="00000000" w:rsidRDefault="00000000" w:rsidRPr="00000000" w14:paraId="00000BBB">
      <w:pPr>
        <w:jc w:val="right"/>
        <w:rPr>
          <w:color w:val="1f1f1f"/>
        </w:rPr>
      </w:pPr>
      <w:r>
        <w:rPr>
          <w:rFonts w:ascii="Times New Roman" w:hAnsi="Times New Roman" w:eastAsia="Times New Roman" w:cs="Times New Roman"/>
          <w:b w:val="0"/>
        </w:rPr>
        <w:t xml:space="preserve">וְעַל זֶה הָיָה כָּל עִנְיַן גָּלוּת מִצְרַיִם – </w:t>
      </w:r>
      <w:r>
        <w:rPr>
          <w:rFonts w:ascii="Times New Roman" w:hAnsi="Times New Roman" w:eastAsia="Times New Roman" w:cs="Times New Roman"/>
          <w:b/>
        </w:rPr>
        <w:t xml:space="preserve">And concerning this unfolded the entire purpose of the Egyptian exile— </w:t>
      </w:r>
      <w:r>
        <w:rPr>
          <w:rFonts w:ascii="Times New Roman" w:hAnsi="Times New Roman" w:eastAsia="Times New Roman" w:cs="Times New Roman"/>
          <w:b w:val="0"/>
        </w:rPr>
        <w:t xml:space="preserve">לְבֵירוּר זֶה, </w:t>
      </w:r>
      <w:r>
        <w:rPr>
          <w:rFonts w:ascii="Times New Roman" w:hAnsi="Times New Roman" w:eastAsia="Times New Roman" w:cs="Times New Roman"/>
          <w:b/>
        </w:rPr>
        <w:t xml:space="preserve">for this distinct spiritual clarification, </w:t>
      </w:r>
      <w:r>
        <w:rPr>
          <w:rFonts w:ascii="Times New Roman" w:hAnsi="Times New Roman" w:eastAsia="Times New Roman" w:cs="Times New Roman"/>
          <w:b w:val="0"/>
        </w:rPr>
        <w:t xml:space="preserve">שֶׁיִּזְכּוּ לְהִבָּחֵר לִהְיוֹת אוּמָּה מְיוּחֶדֶת נִבְדָּל מִכָּל הָעַמִּים, </w:t>
      </w:r>
      <w:r>
        <w:rPr>
          <w:rFonts w:ascii="Times New Roman" w:hAnsi="Times New Roman" w:eastAsia="Times New Roman" w:cs="Times New Roman"/>
          <w:b/>
        </w:rPr>
        <w:t xml:space="preserve">that they merit being chosen as a consecrated nation separated from all the peoples; </w:t>
      </w:r>
      <w:r>
        <w:rPr>
          <w:rFonts w:ascii="Times New Roman" w:hAnsi="Times New Roman" w:eastAsia="Times New Roman" w:cs="Times New Roman"/>
          <w:b w:val="0"/>
        </w:rPr>
        <w:t xml:space="preserve">שֶׁבֵּירוּר זֶה הוּא בְּמִצְרַיִם מְקוֹם הַזִּמָּה; </w:t>
      </w:r>
      <w:r>
        <w:rPr>
          <w:rFonts w:ascii="Times New Roman" w:hAnsi="Times New Roman" w:eastAsia="Times New Roman" w:cs="Times New Roman"/>
          <w:b/>
        </w:rPr>
        <w:t xml:space="preserve">this refinement taking place specifically in Egypt, the den of licentiousness;</w:t>
      </w:r>
    </w:p>
    <w:p w:rsidR="00000000" w:rsidDel="00000000" w:rsidP="00000000" w:rsidRDefault="00000000" w:rsidRPr="00000000" w14:paraId="00000BBC">
      <w:pPr>
        <w:jc w:val="right"/>
        <w:rPr>
          <w:color w:val="1f1f1f"/>
        </w:rPr>
      </w:pPr>
    </w:p>
    <w:p w:rsidR="00000000" w:rsidDel="00000000" w:rsidP="00000000" w:rsidRDefault="00000000" w:rsidRPr="00000000" w14:paraId="00000BBD">
      <w:pPr>
        <w:jc w:val="right"/>
        <w:rPr>
          <w:color w:val="1f1f1f"/>
        </w:rPr>
      </w:pPr>
      <w:r>
        <w:rPr>
          <w:rFonts w:ascii="Times New Roman" w:hAnsi="Times New Roman" w:eastAsia="Times New Roman" w:cs="Times New Roman"/>
          <w:b w:val="0"/>
        </w:rPr>
        <w:t xml:space="preserve">וְיוֹסֵף הָיָה רֹאשׁ הַנִּכְנָסִים לְשָׁם, </w:t>
      </w:r>
      <w:r>
        <w:rPr>
          <w:rFonts w:ascii="Times New Roman" w:hAnsi="Times New Roman" w:eastAsia="Times New Roman" w:cs="Times New Roman"/>
          <w:b/>
        </w:rPr>
        <w:t xml:space="preserve">and Joseph was the first of those descending thither, </w:t>
      </w:r>
      <w:r>
        <w:rPr>
          <w:rFonts w:ascii="Times New Roman" w:hAnsi="Times New Roman" w:eastAsia="Times New Roman" w:cs="Times New Roman"/>
          <w:b w:val="0"/>
        </w:rPr>
        <w:t xml:space="preserve">וּבֵירֵר זֶה בְּנִסָּיוֹן </w:t>
      </w:r>
      <w:r>
        <w:rPr>
          <w:rFonts w:ascii="Times New Roman" w:hAnsi="Times New Roman" w:eastAsia="Times New Roman" w:cs="Times New Roman"/>
          <w:b/>
        </w:rPr>
        <w:t xml:space="preserve">and clarified this in his trial with Potiphar's wife, </w:t>
      </w:r>
      <w:r>
        <w:rPr>
          <w:rFonts w:ascii="Times New Roman" w:hAnsi="Times New Roman" w:eastAsia="Times New Roman" w:cs="Times New Roman"/>
          <w:b w:val="0"/>
        </w:rPr>
        <w:t xml:space="preserve">שֶׁנִּבְדַּל מֵהֶם; </w:t>
      </w:r>
      <w:r>
        <w:rPr>
          <w:rFonts w:ascii="Times New Roman" w:hAnsi="Times New Roman" w:eastAsia="Times New Roman" w:cs="Times New Roman"/>
          <w:b/>
        </w:rPr>
        <w:t xml:space="preserve">in that he stood utterly separated from them; </w:t>
      </w:r>
      <w:r>
        <w:rPr>
          <w:rFonts w:ascii="Times New Roman" w:hAnsi="Times New Roman" w:eastAsia="Times New Roman" w:cs="Times New Roman"/>
          <w:b w:val="0"/>
        </w:rPr>
        <w:t xml:space="preserve">וּמִזַּרְעוֹ – יְהוֹשֻׁעַ, רֹאשׁ הַנִּלְחָמִים בַּעֲמָלֵק; </w:t>
      </w:r>
      <w:r>
        <w:rPr>
          <w:rFonts w:ascii="Times New Roman" w:hAnsi="Times New Roman" w:eastAsia="Times New Roman" w:cs="Times New Roman"/>
          <w:b/>
        </w:rPr>
        <w:t xml:space="preserve">and from his seed arose Joshua, the first of those waging war against Amalek; </w:t>
      </w:r>
      <w:r>
        <w:rPr>
          <w:rFonts w:ascii="Times New Roman" w:hAnsi="Times New Roman" w:eastAsia="Times New Roman" w:cs="Times New Roman"/>
          <w:b w:val="0"/>
        </w:rPr>
        <w:t xml:space="preserve">וְאַחֲרָיו – שָׁאוּל מִבִּנְיָמִין. </w:t>
      </w:r>
      <w:r>
        <w:rPr>
          <w:rFonts w:ascii="Times New Roman" w:hAnsi="Times New Roman" w:eastAsia="Times New Roman" w:cs="Times New Roman"/>
          <w:b/>
        </w:rPr>
        <w:t xml:space="preserve">and after him arose King Saul from Benjamin (the second son of Rachel).</w:t>
      </w:r>
    </w:p>
    <w:p w:rsidR="00000000" w:rsidDel="00000000" w:rsidP="00000000" w:rsidRDefault="00000000" w:rsidRPr="00000000" w14:paraId="00000BBE">
      <w:pPr>
        <w:jc w:val="right"/>
        <w:rPr>
          <w:color w:val="1f1f1f"/>
        </w:rPr>
      </w:pPr>
    </w:p>
    <w:p w:rsidR="00000000" w:rsidDel="00000000" w:rsidP="00000000" w:rsidRDefault="00000000" w:rsidRPr="00000000" w14:paraId="00000BBF">
      <w:pPr>
        <w:jc w:val="right"/>
        <w:rPr>
          <w:color w:val="1f1f1f"/>
        </w:rPr>
      </w:pPr>
      <w:r>
        <w:rPr>
          <w:rFonts w:ascii="Times New Roman" w:hAnsi="Times New Roman" w:eastAsia="Times New Roman" w:cs="Times New Roman"/>
          <w:b w:val="0"/>
        </w:rPr>
        <w:t xml:space="preserve">וְהוּא הִשְׁאִיר לַאֲגָג, </w:t>
      </w:r>
      <w:r>
        <w:rPr>
          <w:rFonts w:ascii="Times New Roman" w:hAnsi="Times New Roman" w:eastAsia="Times New Roman" w:cs="Times New Roman"/>
          <w:b/>
        </w:rPr>
        <w:t xml:space="preserve">And Saul spared Agag, </w:t>
      </w:r>
      <w:r>
        <w:rPr>
          <w:rFonts w:ascii="Times New Roman" w:hAnsi="Times New Roman" w:eastAsia="Times New Roman" w:cs="Times New Roman"/>
          <w:b w:val="0"/>
        </w:rPr>
        <w:t xml:space="preserve">דְּנָפַק מִינֵיהּ הָמָן בְּאוֹתָהּ לַיְלָה שֶׁהִנִּיחוֹ חַי כַּנּוֹדָע (מְגִילָּה יג.); </w:t>
      </w:r>
      <w:r>
        <w:rPr>
          <w:rFonts w:ascii="Times New Roman" w:hAnsi="Times New Roman" w:eastAsia="Times New Roman" w:cs="Times New Roman"/>
          <w:b/>
        </w:rPr>
        <w:t xml:space="preserve">from whom issued Haman on that very night that Saul left him alive, as is known (Megillah 13a);</w:t>
      </w:r>
    </w:p>
    <w:p w:rsidR="00000000" w:rsidDel="00000000" w:rsidP="00000000" w:rsidRDefault="00000000" w:rsidRPr="00000000" w14:paraId="00000BC0">
      <w:pPr>
        <w:jc w:val="right"/>
        <w:rPr>
          <w:color w:val="1f1f1f"/>
        </w:rPr>
      </w:pPr>
    </w:p>
    <w:p w:rsidR="00000000" w:rsidDel="00000000" w:rsidP="00000000" w:rsidRDefault="00000000" w:rsidRPr="00000000" w14:paraId="00000BC1">
      <w:pPr>
        <w:jc w:val="right"/>
        <w:rPr>
          <w:color w:val="1f1f1f"/>
        </w:rPr>
      </w:pPr>
      <w:r>
        <w:rPr>
          <w:rFonts w:ascii="Times New Roman" w:hAnsi="Times New Roman" w:eastAsia="Times New Roman" w:cs="Times New Roman"/>
          <w:b w:val="0"/>
        </w:rPr>
        <w:t xml:space="preserve">וְרַחֲמָנוּת שָׁאוּל לֹא הָיָה עַל דֶּרֶךְ רַע חַס וְשָׁלוֹם, </w:t>
      </w:r>
      <w:r>
        <w:rPr>
          <w:rFonts w:ascii="Times New Roman" w:hAnsi="Times New Roman" w:eastAsia="Times New Roman" w:cs="Times New Roman"/>
          <w:b/>
        </w:rPr>
        <w:t xml:space="preserve">and the misplaced compassion of Saul was not rooted in malice, Heaven forbid, </w:t>
      </w:r>
      <w:r>
        <w:rPr>
          <w:rFonts w:ascii="Times New Roman" w:hAnsi="Times New Roman" w:eastAsia="Times New Roman" w:cs="Times New Roman"/>
          <w:b w:val="0"/>
        </w:rPr>
        <w:t xml:space="preserve">רַק הִרְגִּישׁ בּוֹ אֵיזֶה דָּבָר טוֹב, </w:t>
      </w:r>
      <w:r>
        <w:rPr>
          <w:rFonts w:ascii="Times New Roman" w:hAnsi="Times New Roman" w:eastAsia="Times New Roman" w:cs="Times New Roman"/>
          <w:b/>
        </w:rPr>
        <w:t xml:space="preserve">rather he sensed within Agag some spark of future goodness, </w:t>
      </w:r>
      <w:r>
        <w:rPr>
          <w:rFonts w:ascii="Times New Roman" w:hAnsi="Times New Roman" w:eastAsia="Times New Roman" w:cs="Times New Roman"/>
          <w:b w:val="0"/>
        </w:rPr>
        <w:t xml:space="preserve">כְּמוֹ שֶׁאָמְרוּ זִכְרוֹנָם לִבְרָכָה (סַנְהֶדְרִין צו: [לְגִרְסַת הָעֵין יַעֲקֹב שָׁם]): </w:t>
      </w:r>
      <w:r>
        <w:rPr>
          <w:rFonts w:ascii="Times New Roman" w:hAnsi="Times New Roman" w:eastAsia="Times New Roman" w:cs="Times New Roman"/>
          <w:b/>
        </w:rPr>
        <w:t xml:space="preserve">as our Sages of blessed memory stated (Sanhedrin 96b, in the Ein Yaakov text): </w:t>
      </w:r>
      <w:r>
        <w:rPr>
          <w:rFonts w:ascii="Times New Roman" w:hAnsi="Times New Roman" w:eastAsia="Times New Roman" w:cs="Times New Roman"/>
          <w:b w:val="0"/>
        </w:rPr>
        <w:t xml:space="preserve">דְּמִבְּנֵי בָנָיו שֶׁל הָמָן לָמְדוּ תוֹרָה בָּרַבִּים בִּבְנֵי בְרָק, </w:t>
      </w:r>
      <w:r>
        <w:rPr>
          <w:rFonts w:ascii="Times New Roman" w:hAnsi="Times New Roman" w:eastAsia="Times New Roman" w:cs="Times New Roman"/>
          <w:b/>
        </w:rPr>
        <w:t xml:space="preserve">that descendants of Haman taught Torah publicly in Bnei Brak, </w:t>
      </w:r>
      <w:r>
        <w:rPr>
          <w:rFonts w:ascii="Times New Roman" w:hAnsi="Times New Roman" w:eastAsia="Times New Roman" w:cs="Times New Roman"/>
          <w:b w:val="0"/>
        </w:rPr>
        <w:t xml:space="preserve">וּמַנּוּ? רַב שְׁמוּאֵל בַּר שִׁילַת. </w:t>
      </w:r>
      <w:r>
        <w:rPr>
          <w:rFonts w:ascii="Times New Roman" w:hAnsi="Times New Roman" w:eastAsia="Times New Roman" w:cs="Times New Roman"/>
          <w:b/>
        </w:rPr>
        <w:t xml:space="preserve">and who was that? Rav Shmuel bar Sheilat.</w:t>
      </w:r>
    </w:p>
    <w:p w:rsidR="00000000" w:rsidDel="00000000" w:rsidP="00000000" w:rsidRDefault="00000000" w:rsidRPr="00000000" w14:paraId="00000BC2">
      <w:pPr>
        <w:jc w:val="right"/>
        <w:rPr>
          <w:color w:val="1f1f1f"/>
        </w:rPr>
      </w:pPr>
    </w:p>
    <w:p w:rsidR="00000000" w:rsidDel="00000000" w:rsidP="00000000" w:rsidRDefault="00000000" w:rsidRPr="00000000" w14:paraId="00000BC3">
      <w:pPr>
        <w:jc w:val="right"/>
        <w:rPr>
          <w:color w:val="1f1f1f"/>
        </w:rPr>
      </w:pPr>
      <w:r>
        <w:rPr>
          <w:rFonts w:ascii="Times New Roman" w:hAnsi="Times New Roman" w:eastAsia="Times New Roman" w:cs="Times New Roman"/>
          <w:b w:val="0"/>
        </w:rPr>
        <w:t xml:space="preserve">וּכְבָר בֵּיאַרְתִּי בְּמָקוֹם אַחֵר: </w:t>
      </w:r>
      <w:r>
        <w:rPr>
          <w:rFonts w:ascii="Times New Roman" w:hAnsi="Times New Roman" w:eastAsia="Times New Roman" w:cs="Times New Roman"/>
          <w:b/>
        </w:rPr>
        <w:t xml:space="preserve">And I have already explained elsewhere: </w:t>
      </w:r>
      <w:r>
        <w:rPr>
          <w:rFonts w:ascii="Times New Roman" w:hAnsi="Times New Roman" w:eastAsia="Times New Roman" w:cs="Times New Roman"/>
          <w:b w:val="0"/>
        </w:rPr>
        <w:t xml:space="preserve">דִּלְדַעְתִּי בָּרוּר דְּהָיָה זֶה עַל יְדֵי בִּיאַת אֶחָד מִזֶּרַע עֲמָלֵק עַל בַּת יִשְׂרָאֵל; </w:t>
      </w:r>
      <w:r>
        <w:rPr>
          <w:rFonts w:ascii="Times New Roman" w:hAnsi="Times New Roman" w:eastAsia="Times New Roman" w:cs="Times New Roman"/>
          <w:b/>
        </w:rPr>
        <w:t xml:space="preserve">that in my opinion it is clear that this occurred through an Amalekite cohabiting with a Jewish woman; </w:t>
      </w:r>
      <w:r>
        <w:rPr>
          <w:rFonts w:ascii="Times New Roman" w:hAnsi="Times New Roman" w:eastAsia="Times New Roman" w:cs="Times New Roman"/>
          <w:b w:val="0"/>
        </w:rPr>
        <w:t xml:space="preserve">דַּהֲרֵי אֵין מְקַבְּלִין גֵּרִים מֵעֲמָלֵק </w:t>
      </w:r>
      <w:r>
        <w:rPr>
          <w:rFonts w:ascii="Times New Roman" w:hAnsi="Times New Roman" w:eastAsia="Times New Roman" w:cs="Times New Roman"/>
          <w:b/>
        </w:rPr>
        <w:t xml:space="preserve">for behold, converts are never accepted from Amalek (</w:t>
      </w:r>
      <w:r>
        <w:rPr>
          <w:rFonts w:ascii="Times New Roman" w:hAnsi="Times New Roman" w:eastAsia="Times New Roman" w:cs="Times New Roman"/>
          <w:b w:val="0"/>
        </w:rPr>
        <w:t xml:space="preserve">כְּמַה שֶּׁכָּתוּב מְכִילְתָּא סוֹף בְּשַׁלַּח, עֲמָלֵק ב), (</w:t>
      </w:r>
      <w:r>
        <w:rPr>
          <w:rFonts w:ascii="Times New Roman" w:hAnsi="Times New Roman" w:eastAsia="Times New Roman" w:cs="Times New Roman"/>
          <w:b/>
        </w:rPr>
        <w:t xml:space="preserve">as written in the Mekhilta at the end of Beshalach, Amalek 2), </w:t>
      </w:r>
      <w:r>
        <w:rPr>
          <w:rFonts w:ascii="Times New Roman" w:hAnsi="Times New Roman" w:eastAsia="Times New Roman" w:cs="Times New Roman"/>
          <w:b w:val="0"/>
        </w:rPr>
        <w:t xml:space="preserve">רַק הָיָה בְּכִהַאי גַּוְונָא: </w:t>
      </w:r>
      <w:r>
        <w:rPr>
          <w:rFonts w:ascii="Times New Roman" w:hAnsi="Times New Roman" w:eastAsia="Times New Roman" w:cs="Times New Roman"/>
          <w:b/>
        </w:rPr>
        <w:t xml:space="preserve">rather it transpired in such a manner: </w:t>
      </w:r>
      <w:r>
        <w:rPr>
          <w:rFonts w:ascii="Times New Roman" w:hAnsi="Times New Roman" w:eastAsia="Times New Roman" w:cs="Times New Roman"/>
          <w:b w:val="0"/>
        </w:rPr>
        <w:t xml:space="preserve">עַל יְדֵי שְׁבוּיָה שֶׁנִּשְׁבֵּית בֵּינֵיהֶם </w:t>
      </w:r>
      <w:r>
        <w:rPr>
          <w:rFonts w:ascii="Times New Roman" w:hAnsi="Times New Roman" w:eastAsia="Times New Roman" w:cs="Times New Roman"/>
          <w:b/>
        </w:rPr>
        <w:t xml:space="preserve">through a captive Jewish woman taken among them, </w:t>
      </w:r>
      <w:r>
        <w:rPr>
          <w:rFonts w:ascii="Times New Roman" w:hAnsi="Times New Roman" w:eastAsia="Times New Roman" w:cs="Times New Roman"/>
          <w:b w:val="0"/>
        </w:rPr>
        <w:t xml:space="preserve">אוֹ בְּעִנְיָן אַחֵר בְּאוֹנֶס; </w:t>
      </w:r>
      <w:r>
        <w:rPr>
          <w:rFonts w:ascii="Times New Roman" w:hAnsi="Times New Roman" w:eastAsia="Times New Roman" w:cs="Times New Roman"/>
          <w:b/>
        </w:rPr>
        <w:t xml:space="preserve">or in some other circumstance of coercion;</w:t>
      </w:r>
    </w:p>
    <w:p w:rsidR="00000000" w:rsidDel="00000000" w:rsidP="00000000" w:rsidRDefault="00000000" w:rsidRPr="00000000" w14:paraId="00000BC4">
      <w:pPr>
        <w:jc w:val="right"/>
        <w:rPr>
          <w:color w:val="1f1f1f"/>
        </w:rPr>
      </w:pPr>
    </w:p>
    <w:p w:rsidR="00000000" w:rsidDel="00000000" w:rsidP="00000000" w:rsidRDefault="00000000" w:rsidRPr="00000000" w14:paraId="00000BC5">
      <w:pPr>
        <w:jc w:val="right"/>
        <w:rPr>
          <w:color w:val="1f1f1f"/>
        </w:rPr>
      </w:pPr>
      <w:r>
        <w:rPr>
          <w:rFonts w:ascii="Times New Roman" w:hAnsi="Times New Roman" w:eastAsia="Times New Roman" w:cs="Times New Roman"/>
          <w:b w:val="0"/>
        </w:rPr>
        <w:t xml:space="preserve">וְקַיְימָא לָן (יְבָמוֹת מה.): </w:t>
      </w:r>
      <w:r>
        <w:rPr>
          <w:rFonts w:ascii="Times New Roman" w:hAnsi="Times New Roman" w:eastAsia="Times New Roman" w:cs="Times New Roman"/>
          <w:b/>
        </w:rPr>
        <w:t xml:space="preserve">and we hold the halakhic rule (Yevamot 45a): </w:t>
      </w:r>
      <w:r>
        <w:rPr>
          <w:rFonts w:ascii="Times New Roman" w:hAnsi="Times New Roman" w:eastAsia="Times New Roman" w:cs="Times New Roman"/>
          <w:b w:val="0"/>
        </w:rPr>
        <w:t xml:space="preserve">דְּהַוָּלָד כָּשֵׁר; </w:t>
      </w:r>
      <w:r>
        <w:rPr>
          <w:rFonts w:ascii="Times New Roman" w:hAnsi="Times New Roman" w:eastAsia="Times New Roman" w:cs="Times New Roman"/>
          <w:b/>
        </w:rPr>
        <w:t xml:space="preserve">that the offspring of a gentile and a Jewish woman is kosher (an authentic Jew); </w:t>
      </w:r>
      <w:r>
        <w:rPr>
          <w:rFonts w:ascii="Times New Roman" w:hAnsi="Times New Roman" w:eastAsia="Times New Roman" w:cs="Times New Roman"/>
          <w:b w:val="0"/>
        </w:rPr>
        <w:t xml:space="preserve">וּמִכָּל מָקוֹם, הֲרֵי מָצִינוּ הַתּוֹרָה קְרָאַתּוּ: "בֶּן אִישׁ מִצְרִי" (וַיִּקְרָא כד, י), </w:t>
      </w:r>
      <w:r>
        <w:rPr>
          <w:rFonts w:ascii="Times New Roman" w:hAnsi="Times New Roman" w:eastAsia="Times New Roman" w:cs="Times New Roman"/>
          <w:b/>
        </w:rPr>
        <w:t xml:space="preserve">and nevertheless, behold we find the Torah designates such a one as: "the son of an Egyptian man" (Leviticus 24:10), </w:t>
      </w:r>
      <w:r>
        <w:rPr>
          <w:rFonts w:ascii="Times New Roman" w:hAnsi="Times New Roman" w:eastAsia="Times New Roman" w:cs="Times New Roman"/>
          <w:b w:val="0"/>
        </w:rPr>
        <w:t xml:space="preserve">וְהָכִי נַמֵּי נִקְרָא "מִבְּנֵי בָנָיו שֶׁל הָמָן". </w:t>
      </w:r>
      <w:r>
        <w:rPr>
          <w:rFonts w:ascii="Times New Roman" w:hAnsi="Times New Roman" w:eastAsia="Times New Roman" w:cs="Times New Roman"/>
          <w:b/>
        </w:rPr>
        <w:t xml:space="preserve">and so too here was he designated as being 'from the descendants of Haman.'</w:t>
      </w:r>
    </w:p>
    <w:p w:rsidR="00000000" w:rsidDel="00000000" w:rsidP="00000000" w:rsidRDefault="00000000" w:rsidRPr="00000000" w14:paraId="00000BC6">
      <w:pPr>
        <w:jc w:val="right"/>
        <w:rPr>
          <w:color w:val="1f1f1f"/>
        </w:rPr>
      </w:pPr>
    </w:p>
    <w:p w:rsidR="00000000" w:rsidDel="00000000" w:rsidP="00000000" w:rsidRDefault="00000000" w:rsidRPr="00000000" w14:paraId="00000BC7">
      <w:pPr>
        <w:jc w:val="right"/>
        <w:rPr>
          <w:color w:val="1f1f1f"/>
        </w:rPr>
      </w:pPr>
      <w:r>
        <w:rPr>
          <w:rFonts w:ascii="Times New Roman" w:hAnsi="Times New Roman" w:eastAsia="Times New Roman" w:cs="Times New Roman"/>
          <w:b w:val="0"/>
        </w:rPr>
        <w:t xml:space="preserve">וְאוּלַי רַב שְׁמוּאֵל בַּר שִׁילַת עַצְמוֹ – </w:t>
      </w:r>
      <w:r>
        <w:rPr>
          <w:rFonts w:ascii="Times New Roman" w:hAnsi="Times New Roman" w:eastAsia="Times New Roman" w:cs="Times New Roman"/>
          <w:b/>
        </w:rPr>
        <w:t xml:space="preserve">And perhaps Rav Shmuel bar Sheilat himself— </w:t>
      </w:r>
      <w:r>
        <w:rPr>
          <w:rFonts w:ascii="Times New Roman" w:hAnsi="Times New Roman" w:eastAsia="Times New Roman" w:cs="Times New Roman"/>
          <w:b w:val="0"/>
        </w:rPr>
        <w:t xml:space="preserve">שֶׁנִּקְרָא עַל שֵׁם אִמּוֹ, </w:t>
      </w:r>
      <w:r>
        <w:rPr>
          <w:rFonts w:ascii="Times New Roman" w:hAnsi="Times New Roman" w:eastAsia="Times New Roman" w:cs="Times New Roman"/>
          <w:b/>
        </w:rPr>
        <w:t xml:space="preserve">who was identified after his mother, </w:t>
      </w:r>
      <w:r>
        <w:rPr>
          <w:rFonts w:ascii="Times New Roman" w:hAnsi="Times New Roman" w:eastAsia="Times New Roman" w:cs="Times New Roman"/>
          <w:b w:val="0"/>
        </w:rPr>
        <w:t xml:space="preserve">דְּ"שִׁילַת" שֵׁם אִשָּׁה אֲחוֹת רַבִּי חִיָּיא </w:t>
      </w:r>
      <w:r>
        <w:rPr>
          <w:rFonts w:ascii="Times New Roman" w:hAnsi="Times New Roman" w:eastAsia="Times New Roman" w:cs="Times New Roman"/>
          <w:b/>
        </w:rPr>
        <w:t xml:space="preserve">for 'Sheilat' was the name of a woman, the sister of Rabbi Chiyya, </w:t>
      </w:r>
      <w:r>
        <w:rPr>
          <w:rFonts w:ascii="Times New Roman" w:hAnsi="Times New Roman" w:eastAsia="Times New Roman" w:cs="Times New Roman"/>
          <w:b w:val="0"/>
        </w:rPr>
        <w:t xml:space="preserve">כְּמַה שֶּׁכָּתוּב בִּתְשׁוּבוֹת הַגְּאוֹנִים – </w:t>
      </w:r>
      <w:r>
        <w:rPr>
          <w:rFonts w:ascii="Times New Roman" w:hAnsi="Times New Roman" w:eastAsia="Times New Roman" w:cs="Times New Roman"/>
          <w:b/>
        </w:rPr>
        <w:t xml:space="preserve">as written in the Teshuvot HaGeonim— </w:t>
      </w:r>
      <w:r>
        <w:rPr>
          <w:rFonts w:ascii="Times New Roman" w:hAnsi="Times New Roman" w:eastAsia="Times New Roman" w:cs="Times New Roman"/>
          <w:b w:val="0"/>
        </w:rPr>
        <w:t xml:space="preserve">הָיָה עַל דֶּרֶךְ "רַב מָרִי בַּר רָחֵל" (בָּבָא בַּתְרָא קמט.), </w:t>
      </w:r>
      <w:r>
        <w:rPr>
          <w:rFonts w:ascii="Times New Roman" w:hAnsi="Times New Roman" w:eastAsia="Times New Roman" w:cs="Times New Roman"/>
          <w:b/>
        </w:rPr>
        <w:t xml:space="preserve">was named after the maternal line in the manner of 'Rav Mari bar Rachel' (whose father was a gentile; Bava Batra 149a), </w:t>
      </w:r>
      <w:r>
        <w:rPr>
          <w:rFonts w:ascii="Times New Roman" w:hAnsi="Times New Roman" w:eastAsia="Times New Roman" w:cs="Times New Roman"/>
          <w:b w:val="0"/>
        </w:rPr>
        <w:t xml:space="preserve">וּכְמַה שֶּׁכָּתַבְתִּי בְּמָקוֹם אַחֵר מִזֶּה. </w:t>
      </w:r>
      <w:r>
        <w:rPr>
          <w:rFonts w:ascii="Times New Roman" w:hAnsi="Times New Roman" w:eastAsia="Times New Roman" w:cs="Times New Roman"/>
          <w:b/>
        </w:rPr>
        <w:t xml:space="preserve">and as I wrote elsewhere regarding this.</w:t>
      </w:r>
    </w:p>
    <w:p w:rsidR="00000000" w:rsidDel="00000000" w:rsidP="00000000" w:rsidRDefault="00000000" w:rsidRPr="00000000" w14:paraId="00000BC8">
      <w:pPr>
        <w:jc w:val="right"/>
        <w:rPr>
          <w:color w:val="1f1f1f"/>
        </w:rPr>
      </w:pPr>
    </w:p>
    <w:p w:rsidR="00000000" w:rsidDel="00000000" w:rsidP="00000000" w:rsidRDefault="00000000" w:rsidRPr="00000000" w14:paraId="00000BC9">
      <w:pPr>
        <w:jc w:val="right"/>
        <w:rPr>
          <w:color w:val="1f1f1f"/>
        </w:rPr>
      </w:pPr>
      <w:r>
        <w:rPr>
          <w:rFonts w:ascii="Times New Roman" w:hAnsi="Times New Roman" w:eastAsia="Times New Roman" w:cs="Times New Roman"/>
          <w:b w:val="0"/>
        </w:rPr>
        <w:t xml:space="preserve">וּבְעִנְיָן זֶה יֵשׁ קְלִיטָה גַּם מֵעֲמָלֵק בִּקְדוּשָּׁה, </w:t>
      </w:r>
      <w:r>
        <w:rPr>
          <w:rFonts w:ascii="Times New Roman" w:hAnsi="Times New Roman" w:eastAsia="Times New Roman" w:cs="Times New Roman"/>
          <w:b/>
        </w:rPr>
        <w:t xml:space="preserve">And in this unique manner there was an absorption of a holy spark even from Amalek into sanctity, </w:t>
      </w:r>
      <w:r>
        <w:rPr>
          <w:rFonts w:ascii="Times New Roman" w:hAnsi="Times New Roman" w:eastAsia="Times New Roman" w:cs="Times New Roman"/>
          <w:b w:val="0"/>
        </w:rPr>
        <w:t xml:space="preserve">דְּוַדַּאי חַס וְשָׁלוֹם לִמְחוֹת אוֹתוֹ הַזֶּרַע קָדוֹשׁ בֶּן הַיִּשְׂרְאֵלִית, </w:t>
      </w:r>
      <w:r>
        <w:rPr>
          <w:rFonts w:ascii="Times New Roman" w:hAnsi="Times New Roman" w:eastAsia="Times New Roman" w:cs="Times New Roman"/>
          <w:b/>
        </w:rPr>
        <w:t xml:space="preserve">for certainly, Heaven forbid that one should blot out that holy seed born of a Jewish mother, </w:t>
      </w:r>
      <w:r>
        <w:rPr>
          <w:rFonts w:ascii="Times New Roman" w:hAnsi="Times New Roman" w:eastAsia="Times New Roman" w:cs="Times New Roman"/>
          <w:b w:val="0"/>
        </w:rPr>
        <w:t xml:space="preserve">שֶׁהוּא יִשְׂרָאֵל כָּשֵׁר. </w:t>
      </w:r>
      <w:r>
        <w:rPr>
          <w:rFonts w:ascii="Times New Roman" w:hAnsi="Times New Roman" w:eastAsia="Times New Roman" w:cs="Times New Roman"/>
          <w:b/>
        </w:rPr>
        <w:t xml:space="preserve">since he is an unblemished Israelite.</w:t>
      </w:r>
    </w:p>
    <w:p w:rsidR="00000000" w:rsidDel="00000000" w:rsidP="00000000" w:rsidRDefault="00000000" w:rsidRPr="00000000" w14:paraId="00000BCA">
      <w:pPr>
        <w:jc w:val="right"/>
        <w:rPr>
          <w:color w:val="1f1f1f"/>
        </w:rPr>
      </w:pPr>
    </w:p>
    <w:p w:rsidR="00000000" w:rsidDel="00000000" w:rsidP="00000000" w:rsidRDefault="00000000" w:rsidRPr="00000000" w14:paraId="00000BCB">
      <w:pPr>
        <w:jc w:val="right"/>
        <w:rPr>
          <w:color w:val="1f1f1f"/>
        </w:rPr>
      </w:pPr>
      <w:r>
        <w:rPr>
          <w:rFonts w:ascii="Times New Roman" w:hAnsi="Times New Roman" w:eastAsia="Times New Roman" w:cs="Times New Roman"/>
          <w:b w:val="0"/>
        </w:rPr>
        <w:t xml:space="preserve">וּלְפִי שֶׁקְּלִיטַת נִיצוֹץ קָדוֹשׁ דְּהָמָן הָיָה עַל דֶּרֶךְ זֶה, </w:t>
      </w:r>
      <w:r>
        <w:rPr>
          <w:rFonts w:ascii="Times New Roman" w:hAnsi="Times New Roman" w:eastAsia="Times New Roman" w:cs="Times New Roman"/>
          <w:b/>
        </w:rPr>
        <w:t xml:space="preserve">And because the reclamation of this holy spark within Haman occurred in this way, </w:t>
      </w:r>
      <w:r>
        <w:rPr>
          <w:rFonts w:ascii="Times New Roman" w:hAnsi="Times New Roman" w:eastAsia="Times New Roman" w:cs="Times New Roman"/>
          <w:b w:val="0"/>
        </w:rPr>
        <w:t xml:space="preserve">עַל כֵּן הָיָה נְפִילָתוֹ עַל דֶּרֶךְ זֶה: </w:t>
      </w:r>
      <w:r>
        <w:rPr>
          <w:rFonts w:ascii="Times New Roman" w:hAnsi="Times New Roman" w:eastAsia="Times New Roman" w:cs="Times New Roman"/>
          <w:b/>
        </w:rPr>
        <w:t xml:space="preserve">therefore his downfall occurred through an identical path: </w:t>
      </w:r>
      <w:r>
        <w:rPr>
          <w:rFonts w:ascii="Times New Roman" w:hAnsi="Times New Roman" w:eastAsia="Times New Roman" w:cs="Times New Roman"/>
          <w:b w:val="0"/>
        </w:rPr>
        <w:t xml:space="preserve">עַל יְדֵי לְקִיחַת אֶסְתֵּר בַּת יִשְׂרָאֵל לַגּוֹי. </w:t>
      </w:r>
      <w:r>
        <w:rPr>
          <w:rFonts w:ascii="Times New Roman" w:hAnsi="Times New Roman" w:eastAsia="Times New Roman" w:cs="Times New Roman"/>
          <w:b/>
        </w:rPr>
        <w:t xml:space="preserve">through the taking of Esther, a daughter of Israel, unto a gentile king.</w:t>
      </w:r>
    </w:p>
    <w:p w:rsidR="00000000" w:rsidDel="00000000" w:rsidP="00000000" w:rsidRDefault="00000000" w:rsidRPr="00000000" w14:paraId="00000BCC">
      <w:pPr>
        <w:jc w:val="right"/>
        <w:rPr>
          <w:color w:val="1f1f1f"/>
        </w:rPr>
      </w:pPr>
    </w:p>
    <w:p w:rsidR="00000000" w:rsidDel="00000000" w:rsidP="00000000" w:rsidRDefault="00000000" w:rsidRPr="00000000" w14:paraId="00000BCD">
      <w:pPr>
        <w:jc w:val="right"/>
        <w:rPr>
          <w:color w:val="1f1f1f"/>
        </w:rPr>
      </w:pPr>
      <w:r>
        <w:rPr>
          <w:rFonts w:ascii="Times New Roman" w:hAnsi="Times New Roman" w:eastAsia="Times New Roman" w:cs="Times New Roman"/>
          <w:b w:val="0"/>
        </w:rPr>
        <w:t xml:space="preserve">וְתוֹקֶף קְדוּשָׁתָהּ דְּאוֹתָהּ שֶׁאָמְרָה: "עַכְשָׁיו בְּרָצוֹן" (מְגִילָּה טו.), </w:t>
      </w:r>
      <w:r>
        <w:rPr>
          <w:rFonts w:ascii="Times New Roman" w:hAnsi="Times New Roman" w:eastAsia="Times New Roman" w:cs="Times New Roman"/>
          <w:b/>
        </w:rPr>
        <w:t xml:space="preserve">And the supreme holiness of her who lamented: "Now I go willingly", </w:t>
      </w:r>
      <w:r>
        <w:rPr>
          <w:rFonts w:ascii="Times New Roman" w:hAnsi="Times New Roman" w:eastAsia="Times New Roman" w:cs="Times New Roman"/>
          <w:b w:val="0"/>
        </w:rPr>
        <w:t xml:space="preserve">אָז "לָבְשָׁתָהּ רוּחַ הַקֹּדֶשׁ" (שָׁם יד:); </w:t>
      </w:r>
      <w:r>
        <w:rPr>
          <w:rFonts w:ascii="Times New Roman" w:hAnsi="Times New Roman" w:eastAsia="Times New Roman" w:cs="Times New Roman"/>
          <w:b/>
        </w:rPr>
        <w:t xml:space="preserve">at that very moment "the Holy Spirit clothed her" (Megillah 14b); </w:t>
      </w:r>
      <w:r>
        <w:rPr>
          <w:rFonts w:ascii="Times New Roman" w:hAnsi="Times New Roman" w:eastAsia="Times New Roman" w:cs="Times New Roman"/>
          <w:b w:val="0"/>
        </w:rPr>
        <w:t xml:space="preserve">וּפַשְׁטוּת רוּחַ הַקֹּדֶשׁ כַּמָּה פְּעָמִים </w:t>
      </w:r>
      <w:r>
        <w:rPr>
          <w:rFonts w:ascii="Times New Roman" w:hAnsi="Times New Roman" w:eastAsia="Times New Roman" w:cs="Times New Roman"/>
          <w:b/>
        </w:rPr>
        <w:t xml:space="preserve">and the plain meaning of Ruach HaKodesh in many Talmudic contexts </w:t>
      </w:r>
      <w:r>
        <w:rPr>
          <w:rFonts w:ascii="Times New Roman" w:hAnsi="Times New Roman" w:eastAsia="Times New Roman" w:cs="Times New Roman"/>
          <w:b w:val="0"/>
        </w:rPr>
        <w:t xml:space="preserve">הוּא רוּחַ קְדוֹשָׁה שֶׁל פְּרִישׁוּת עֲרָיוֹת. </w:t>
      </w:r>
      <w:r>
        <w:rPr>
          <w:rFonts w:ascii="Times New Roman" w:hAnsi="Times New Roman" w:eastAsia="Times New Roman" w:cs="Times New Roman"/>
          <w:b/>
        </w:rPr>
        <w:t xml:space="preserve">is the divine spirit of absolute separation from illicit sexual union.</w:t>
      </w:r>
    </w:p>
    <w:p w:rsidR="00000000" w:rsidDel="00000000" w:rsidP="00000000" w:rsidRDefault="00000000" w:rsidRPr="00000000" w14:paraId="00000BCE">
      <w:pPr>
        <w:jc w:val="right"/>
        <w:rPr>
          <w:color w:val="1f1f1f"/>
        </w:rPr>
      </w:pPr>
    </w:p>
    <w:p w:rsidR="00000000" w:rsidDel="00000000" w:rsidP="00000000" w:rsidRDefault="00000000" w:rsidRPr="00000000" w14:paraId="00000BCF">
      <w:pPr>
        <w:jc w:val="right"/>
        <w:rPr>
          <w:color w:val="1f1f1f"/>
        </w:rPr>
      </w:pPr>
      <w:r>
        <w:rPr>
          <w:rFonts w:ascii="Times New Roman" w:hAnsi="Times New Roman" w:eastAsia="Times New Roman" w:cs="Times New Roman"/>
          <w:b w:val="0"/>
        </w:rPr>
        <w:t xml:space="preserve">וְהַיְינוּ עַל דֶּרֶךְ שֶׁאִיתָא בְּנָזִיר (כג:) גַּבֵּי יָעֵל: </w:t>
      </w:r>
      <w:r>
        <w:rPr>
          <w:rFonts w:ascii="Times New Roman" w:hAnsi="Times New Roman" w:eastAsia="Times New Roman" w:cs="Times New Roman"/>
          <w:b/>
        </w:rPr>
        <w:t xml:space="preserve">And that is along the lines of what is taught in Nazir (23b) regarding Jael: "</w:t>
      </w:r>
      <w:r>
        <w:rPr>
          <w:rFonts w:ascii="Times New Roman" w:hAnsi="Times New Roman" w:eastAsia="Times New Roman" w:cs="Times New Roman"/>
          <w:b w:val="0"/>
        </w:rPr>
        <w:t xml:space="preserve">כָּל טוֹבָתָן שֶׁל רְשָׁעִים רָעָה וְכוּלֵי", </w:t>
      </w:r>
      <w:r>
        <w:rPr>
          <w:rFonts w:ascii="Times New Roman" w:hAnsi="Times New Roman" w:eastAsia="Times New Roman" w:cs="Times New Roman"/>
          <w:b/>
        </w:rPr>
        <w:t xml:space="preserve">that "all favor of the wicked is evil, etc.", </w:t>
      </w:r>
      <w:r>
        <w:rPr>
          <w:rFonts w:ascii="Times New Roman" w:hAnsi="Times New Roman" w:eastAsia="Times New Roman" w:cs="Times New Roman"/>
          <w:b w:val="0"/>
        </w:rPr>
        <w:t xml:space="preserve">דְּלָא מִתְהַנְיָא מֵעֲבֵירָה; </w:t>
      </w:r>
      <w:r>
        <w:rPr>
          <w:rFonts w:ascii="Times New Roman" w:hAnsi="Times New Roman" w:eastAsia="Times New Roman" w:cs="Times New Roman"/>
          <w:b/>
        </w:rPr>
        <w:t xml:space="preserve">in that she derived no sensory pleasure from the sin;</w:t>
      </w:r>
    </w:p>
    <w:p w:rsidR="00000000" w:rsidDel="00000000" w:rsidP="00000000" w:rsidRDefault="00000000" w:rsidRPr="00000000" w14:paraId="00000BD0">
      <w:pPr>
        <w:jc w:val="right"/>
        <w:rPr>
          <w:color w:val="1f1f1f"/>
        </w:rPr>
      </w:pPr>
    </w:p>
    <w:p w:rsidR="00000000" w:rsidDel="00000000" w:rsidP="00000000" w:rsidRDefault="00000000" w:rsidRPr="00000000" w14:paraId="00000BD1">
      <w:pPr>
        <w:jc w:val="right"/>
        <w:rPr>
          <w:color w:val="1f1f1f"/>
        </w:rPr>
      </w:pPr>
      <w:r>
        <w:rPr>
          <w:rFonts w:ascii="Times New Roman" w:hAnsi="Times New Roman" w:eastAsia="Times New Roman" w:cs="Times New Roman"/>
          <w:b w:val="0"/>
        </w:rPr>
        <w:t xml:space="preserve">וּבִגִּלּוּי עֲרָיוֹת – הֲנָאָה אָסְרָה תּוֹרָה, </w:t>
      </w:r>
      <w:r>
        <w:rPr>
          <w:rFonts w:ascii="Times New Roman" w:hAnsi="Times New Roman" w:eastAsia="Times New Roman" w:cs="Times New Roman"/>
          <w:b/>
        </w:rPr>
        <w:t xml:space="preserve">and in forbidden unions, it is the subjective physical pleasure that the Torah prohibited, </w:t>
      </w:r>
      <w:r>
        <w:rPr>
          <w:rFonts w:ascii="Times New Roman" w:hAnsi="Times New Roman" w:eastAsia="Times New Roman" w:cs="Times New Roman"/>
          <w:b w:val="0"/>
        </w:rPr>
        <w:t xml:space="preserve">עַיֵּין בָּבָא קַמָּא (לב.) </w:t>
      </w:r>
      <w:r>
        <w:rPr>
          <w:rFonts w:ascii="Times New Roman" w:hAnsi="Times New Roman" w:eastAsia="Times New Roman" w:cs="Times New Roman"/>
          <w:b/>
        </w:rPr>
        <w:t xml:space="preserve">see Bava Kamma (32a) </w:t>
      </w:r>
      <w:r>
        <w:rPr>
          <w:rFonts w:ascii="Times New Roman" w:hAnsi="Times New Roman" w:eastAsia="Times New Roman" w:cs="Times New Roman"/>
          <w:b w:val="0"/>
        </w:rPr>
        <w:t xml:space="preserve">וְעַיֵּין בַּתּוֹסָפוֹת יוֹמָא (פב: דִּבּוּר הַמַּתְחִיל "מָה") בְּשֵׁם יֵשׁ מְפָרְשִׁים הִרְגִּישׁוּ בָּזֶה. </w:t>
      </w:r>
      <w:r>
        <w:rPr>
          <w:rFonts w:ascii="Times New Roman" w:hAnsi="Times New Roman" w:eastAsia="Times New Roman" w:cs="Times New Roman"/>
          <w:b/>
        </w:rPr>
        <w:t xml:space="preserve">and see Tosafot in Yoma (82b, s.v. "Mah") in the name of 'some explain' who noted this.</w:t>
      </w:r>
    </w:p>
    <w:p w:rsidR="00000000" w:rsidDel="00000000" w:rsidP="00000000" w:rsidRDefault="00000000" w:rsidRPr="00000000" w14:paraId="00000BD2">
      <w:pPr>
        <w:jc w:val="right"/>
        <w:rPr>
          <w:color w:val="1f1f1f"/>
        </w:rPr>
      </w:pPr>
    </w:p>
    <w:p w:rsidR="00000000" w:rsidDel="00000000" w:rsidP="00000000" w:rsidRDefault="00000000" w:rsidRPr="00000000" w14:paraId="00000BD3">
      <w:pPr>
        <w:jc w:val="right"/>
        <w:rPr>
          <w:color w:val="1f1f1f"/>
        </w:rPr>
      </w:pPr>
      <w:r>
        <w:rPr>
          <w:rFonts w:ascii="Times New Roman" w:hAnsi="Times New Roman" w:eastAsia="Times New Roman" w:cs="Times New Roman"/>
          <w:b w:val="0"/>
        </w:rPr>
        <w:t xml:space="preserve">וְעַל כָּל פָּנִים בְּאֶסְתֵּר הָיָה בֵּירוּר </w:t>
      </w:r>
      <w:r>
        <w:rPr>
          <w:rFonts w:ascii="Times New Roman" w:hAnsi="Times New Roman" w:eastAsia="Times New Roman" w:cs="Times New Roman"/>
          <w:b/>
        </w:rPr>
        <w:t xml:space="preserve">And in any case, through Esther was clarified </w:t>
      </w:r>
      <w:r>
        <w:rPr>
          <w:rFonts w:ascii="Times New Roman" w:hAnsi="Times New Roman" w:eastAsia="Times New Roman" w:cs="Times New Roman"/>
          <w:b w:val="0"/>
        </w:rPr>
        <w:t xml:space="preserve">שֶׁגַּם מִצַּד הַדִּמְיוֹן אֵין דִּמְיוֹן בֵּינֵיהֶם; </w:t>
      </w:r>
      <w:r>
        <w:rPr>
          <w:rFonts w:ascii="Times New Roman" w:hAnsi="Times New Roman" w:eastAsia="Times New Roman" w:cs="Times New Roman"/>
          <w:b/>
        </w:rPr>
        <w:t xml:space="preserve">that even on the plane of superficial appearance there is no genuine comparison between them; </w:t>
      </w:r>
      <w:r>
        <w:rPr>
          <w:rFonts w:ascii="Times New Roman" w:hAnsi="Times New Roman" w:eastAsia="Times New Roman" w:cs="Times New Roman"/>
          <w:b w:val="0"/>
        </w:rPr>
        <w:t xml:space="preserve">כִּי מִצַּד הַדִּמְיוֹן הָיָה נִרְאֶה לַאֲחַשְׁוֵרוֹשׁ כְּאִלּוּ אֶסְתֵּר רוֹדֶפֶת אַחַר תַּאֲוָתָהּ </w:t>
      </w:r>
      <w:r>
        <w:rPr>
          <w:rFonts w:ascii="Times New Roman" w:hAnsi="Times New Roman" w:eastAsia="Times New Roman" w:cs="Times New Roman"/>
          <w:b/>
        </w:rPr>
        <w:t xml:space="preserve">for to outward appearance it seemed to Ahasuerus as though Esther were passionately pursuing her physical desire, </w:t>
      </w:r>
      <w:r>
        <w:rPr>
          <w:rFonts w:ascii="Times New Roman" w:hAnsi="Times New Roman" w:eastAsia="Times New Roman" w:cs="Times New Roman"/>
          <w:b w:val="0"/>
        </w:rPr>
        <w:t xml:space="preserve">וְחָרָה לוֹ עַל זֶה, </w:t>
      </w:r>
      <w:r>
        <w:rPr>
          <w:rFonts w:ascii="Times New Roman" w:hAnsi="Times New Roman" w:eastAsia="Times New Roman" w:cs="Times New Roman"/>
          <w:b/>
        </w:rPr>
        <w:t xml:space="preserve">and he grew furious over this, </w:t>
      </w:r>
      <w:r>
        <w:rPr>
          <w:rFonts w:ascii="Times New Roman" w:hAnsi="Times New Roman" w:eastAsia="Times New Roman" w:cs="Times New Roman"/>
          <w:b w:val="0"/>
        </w:rPr>
        <w:t xml:space="preserve">כְּמוֹ שֶׁאָמְרוּ זִכְרוֹנָם לִבְרָכָה (שׁוֹחֵר טוֹב כב, כד). </w:t>
      </w:r>
      <w:r>
        <w:rPr>
          <w:rFonts w:ascii="Times New Roman" w:hAnsi="Times New Roman" w:eastAsia="Times New Roman" w:cs="Times New Roman"/>
          <w:b/>
        </w:rPr>
        <w:t xml:space="preserve">as our Sages of blessed memory noted (Shocher Tov 22:24).</w:t>
      </w:r>
    </w:p>
    <w:p w:rsidR="00000000" w:rsidDel="00000000" w:rsidP="00000000" w:rsidRDefault="00000000" w:rsidRPr="00000000" w14:paraId="00000BD4">
      <w:pPr>
        <w:jc w:val="right"/>
        <w:rPr>
          <w:color w:val="1f1f1f"/>
        </w:rPr>
      </w:pPr>
    </w:p>
    <w:p w:rsidR="00000000" w:rsidDel="00000000" w:rsidP="00000000" w:rsidRDefault="00000000" w:rsidRPr="00000000" w14:paraId="00000BD5">
      <w:pPr>
        <w:jc w:val="right"/>
        <w:rPr>
          <w:color w:val="1f1f1f"/>
        </w:rPr>
      </w:pPr>
      <w:r>
        <w:rPr>
          <w:rFonts w:ascii="Times New Roman" w:hAnsi="Times New Roman" w:eastAsia="Times New Roman" w:cs="Times New Roman"/>
          <w:b w:val="0"/>
        </w:rPr>
        <w:t xml:space="preserve">וְהַיְינוּ דְּפָרְסִיִּים צְנוּעִים בְּדָבָר אַחֵר, </w:t>
      </w:r>
      <w:r>
        <w:rPr>
          <w:rFonts w:ascii="Times New Roman" w:hAnsi="Times New Roman" w:eastAsia="Times New Roman" w:cs="Times New Roman"/>
          <w:b/>
        </w:rPr>
        <w:t xml:space="preserve">And this was because the Persians were modest in intimacy, </w:t>
      </w:r>
      <w:r>
        <w:rPr>
          <w:rFonts w:ascii="Times New Roman" w:hAnsi="Times New Roman" w:eastAsia="Times New Roman" w:cs="Times New Roman"/>
          <w:b w:val="0"/>
        </w:rPr>
        <w:t xml:space="preserve">כְּמַה שֶּׁכָּתוּב בִּבְרָכוֹת (ח:); </w:t>
      </w:r>
      <w:r>
        <w:rPr>
          <w:rFonts w:ascii="Times New Roman" w:hAnsi="Times New Roman" w:eastAsia="Times New Roman" w:cs="Times New Roman"/>
          <w:b/>
        </w:rPr>
        <w:t xml:space="preserve">as written in Berakhot (8b); </w:t>
      </w:r>
      <w:r>
        <w:rPr>
          <w:rFonts w:ascii="Times New Roman" w:hAnsi="Times New Roman" w:eastAsia="Times New Roman" w:cs="Times New Roman"/>
          <w:b w:val="0"/>
        </w:rPr>
        <w:t xml:space="preserve">וְשָׁם סִיֵּים עַל זֶה: </w:t>
      </w:r>
      <w:r>
        <w:rPr>
          <w:rFonts w:ascii="Times New Roman" w:hAnsi="Times New Roman" w:eastAsia="Times New Roman" w:cs="Times New Roman"/>
          <w:b/>
        </w:rPr>
        <w:t xml:space="preserve">and there the Gemara concluded on this: "</w:t>
      </w:r>
      <w:r>
        <w:rPr>
          <w:rFonts w:ascii="Times New Roman" w:hAnsi="Times New Roman" w:eastAsia="Times New Roman" w:cs="Times New Roman"/>
          <w:b w:val="0"/>
        </w:rPr>
        <w:t xml:space="preserve">פָּרְסִיִּים הַמְקוּדָּשִׁים וּמְזוּמָּנִים לְגֵיהִנָּם", </w:t>
      </w:r>
      <w:r>
        <w:rPr>
          <w:rFonts w:ascii="Times New Roman" w:hAnsi="Times New Roman" w:eastAsia="Times New Roman" w:cs="Times New Roman"/>
          <w:b/>
        </w:rPr>
        <w:t xml:space="preserve">that the Persians are 'sanctified and designated for Gehenna', </w:t>
      </w:r>
      <w:r>
        <w:rPr>
          <w:rFonts w:ascii="Times New Roman" w:hAnsi="Times New Roman" w:eastAsia="Times New Roman" w:cs="Times New Roman"/>
          <w:b w:val="0"/>
        </w:rPr>
        <w:t xml:space="preserve">שֶׁלֹּא לְסַפֵּר בְּשִׁבְחוֹ שֶׁל עַכּוּ"ם. </w:t>
      </w:r>
      <w:r>
        <w:rPr>
          <w:rFonts w:ascii="Times New Roman" w:hAnsi="Times New Roman" w:eastAsia="Times New Roman" w:cs="Times New Roman"/>
          <w:b/>
        </w:rPr>
        <w:t xml:space="preserve">in order not to recount praise of idolaters.</w:t>
      </w:r>
    </w:p>
    <w:p w:rsidR="00000000" w:rsidDel="00000000" w:rsidP="00000000" w:rsidRDefault="00000000" w:rsidRPr="00000000" w14:paraId="00000BD6">
      <w:pPr>
        <w:jc w:val="right"/>
        <w:rPr>
          <w:color w:val="1f1f1f"/>
        </w:rPr>
      </w:pPr>
    </w:p>
    <w:p w:rsidR="00000000" w:rsidDel="00000000" w:rsidP="00000000" w:rsidRDefault="00000000" w:rsidRPr="00000000" w14:paraId="00000BD7">
      <w:pPr>
        <w:jc w:val="right"/>
        <w:rPr>
          <w:color w:val="1f1f1f"/>
        </w:rPr>
      </w:pPr>
      <w:r>
        <w:rPr>
          <w:rFonts w:ascii="Times New Roman" w:hAnsi="Times New Roman" w:eastAsia="Times New Roman" w:cs="Times New Roman"/>
          <w:b w:val="0"/>
        </w:rPr>
        <w:t xml:space="preserve">וְלִכְאוֹרָה, מַה שֶּׁכָּתוּב שָׁם מִצְּנִיעוּתָם בְּג' דְּבָרִים הוּא סִפּוּר שִׁבְחָם?! </w:t>
      </w:r>
      <w:r>
        <w:rPr>
          <w:rFonts w:ascii="Times New Roman" w:hAnsi="Times New Roman" w:eastAsia="Times New Roman" w:cs="Times New Roman"/>
          <w:b/>
        </w:rPr>
        <w:t xml:space="preserve">And ostensibly, what is written there detailing their modesty in three practices is a narration of their praise?! </w:t>
      </w:r>
      <w:r>
        <w:rPr>
          <w:rFonts w:ascii="Times New Roman" w:hAnsi="Times New Roman" w:eastAsia="Times New Roman" w:cs="Times New Roman"/>
          <w:b w:val="0"/>
        </w:rPr>
        <w:t xml:space="preserve">עַל זֶה אָמְרוּ: דְּלֹא כֵן, </w:t>
      </w:r>
      <w:r>
        <w:rPr>
          <w:rFonts w:ascii="Times New Roman" w:hAnsi="Times New Roman" w:eastAsia="Times New Roman" w:cs="Times New Roman"/>
          <w:b/>
        </w:rPr>
        <w:t xml:space="preserve">To this they explained: it is not so, </w:t>
      </w:r>
      <w:r>
        <w:rPr>
          <w:rFonts w:ascii="Times New Roman" w:hAnsi="Times New Roman" w:eastAsia="Times New Roman" w:cs="Times New Roman"/>
          <w:b w:val="0"/>
        </w:rPr>
        <w:t xml:space="preserve">דְּעַל יְדֵי זֶה הֵם מְזוּמָּנִים לְגֵיהִנָּם; </w:t>
      </w:r>
      <w:r>
        <w:rPr>
          <w:rFonts w:ascii="Times New Roman" w:hAnsi="Times New Roman" w:eastAsia="Times New Roman" w:cs="Times New Roman"/>
          <w:b/>
        </w:rPr>
        <w:t xml:space="preserve">rather on account of this hypocritical modesty are they designated for Gehenna; </w:t>
      </w:r>
      <w:r>
        <w:rPr>
          <w:rFonts w:ascii="Times New Roman" w:hAnsi="Times New Roman" w:eastAsia="Times New Roman" w:cs="Times New Roman"/>
          <w:b w:val="0"/>
        </w:rPr>
        <w:t xml:space="preserve">כִּי הֲגַם שֶׁיֵּשׁ בָּהֶם מִדַּת צְנִיעוּת וּפְרִישׁוּת מִדָּבָר מְגוּנֶּה, </w:t>
      </w:r>
      <w:r>
        <w:rPr>
          <w:rFonts w:ascii="Times New Roman" w:hAnsi="Times New Roman" w:eastAsia="Times New Roman" w:cs="Times New Roman"/>
          <w:b/>
        </w:rPr>
        <w:t xml:space="preserve">for although they practice an outward veneer of modesty and aloofness from uncouth behavior, </w:t>
      </w:r>
      <w:r>
        <w:rPr>
          <w:rFonts w:ascii="Times New Roman" w:hAnsi="Times New Roman" w:eastAsia="Times New Roman" w:cs="Times New Roman"/>
          <w:b w:val="0"/>
        </w:rPr>
        <w:t xml:space="preserve">עִם כָּל זֶה מְלֵאֵי זִמָּה. </w:t>
      </w:r>
      <w:r>
        <w:rPr>
          <w:rFonts w:ascii="Times New Roman" w:hAnsi="Times New Roman" w:eastAsia="Times New Roman" w:cs="Times New Roman"/>
          <w:b/>
        </w:rPr>
        <w:t xml:space="preserve">nonetheless they remain internally saturated with licentiousness.</w:t>
      </w:r>
    </w:p>
    <w:p w:rsidR="00000000" w:rsidDel="00000000" w:rsidP="00000000" w:rsidRDefault="00000000" w:rsidRPr="00000000" w14:paraId="00000BD8">
      <w:pPr>
        <w:jc w:val="right"/>
        <w:rPr>
          <w:color w:val="1f1f1f"/>
        </w:rPr>
      </w:pPr>
    </w:p>
    <w:p w:rsidR="00000000" w:rsidDel="00000000" w:rsidP="00000000" w:rsidRDefault="00000000" w:rsidRPr="00000000" w14:paraId="00000BD9">
      <w:pPr>
        <w:jc w:val="right"/>
        <w:rPr>
          <w:color w:val="1f1f1f"/>
        </w:rPr>
      </w:pPr>
      <w:r>
        <w:rPr>
          <w:rFonts w:ascii="Times New Roman" w:hAnsi="Times New Roman" w:eastAsia="Times New Roman" w:cs="Times New Roman"/>
          <w:b w:val="0"/>
        </w:rPr>
        <w:t xml:space="preserve">וְכֵן בַּאֲחַשְׁוֵרוֹשׁ אָמְרוּ (מְגִילָּה יג.): </w:t>
      </w:r>
      <w:r>
        <w:rPr>
          <w:rFonts w:ascii="Times New Roman" w:hAnsi="Times New Roman" w:eastAsia="Times New Roman" w:cs="Times New Roman"/>
          <w:b/>
        </w:rPr>
        <w:t xml:space="preserve">And likewise concerning Ahasuerus they said (Megillah 13a): "</w:t>
      </w:r>
      <w:r>
        <w:rPr>
          <w:rFonts w:ascii="Times New Roman" w:hAnsi="Times New Roman" w:eastAsia="Times New Roman" w:cs="Times New Roman"/>
          <w:b w:val="0"/>
        </w:rPr>
        <w:t xml:space="preserve">מִתּוֹךְ גְּנוּתוֹ שֶׁל אוֹתוֹ רָשָׁע לָמַדְנוּ שִׁבְחוֹ, שֶׁלֹּא וְכוּלֵי", "</w:t>
      </w:r>
      <w:r>
        <w:rPr>
          <w:rFonts w:ascii="Times New Roman" w:hAnsi="Times New Roman" w:eastAsia="Times New Roman" w:cs="Times New Roman"/>
          <w:b/>
        </w:rPr>
        <w:t xml:space="preserve">From the censure of that wicked one we learn his praise, in that he did not cohabit by day, etc.", </w:t>
      </w:r>
      <w:r>
        <w:rPr>
          <w:rFonts w:ascii="Times New Roman" w:hAnsi="Times New Roman" w:eastAsia="Times New Roman" w:cs="Times New Roman"/>
          <w:b w:val="0"/>
        </w:rPr>
        <w:t xml:space="preserve">שֶׁהָיָה בּוֹ גַּם כֵּן צְנִיעוּת בְּתַאֲוָה זוֹ, </w:t>
      </w:r>
      <w:r>
        <w:rPr>
          <w:rFonts w:ascii="Times New Roman" w:hAnsi="Times New Roman" w:eastAsia="Times New Roman" w:cs="Times New Roman"/>
          <w:b/>
        </w:rPr>
        <w:t xml:space="preserve">in that he too observed outward decorum in this passion, </w:t>
      </w:r>
      <w:r>
        <w:rPr>
          <w:rFonts w:ascii="Times New Roman" w:hAnsi="Times New Roman" w:eastAsia="Times New Roman" w:cs="Times New Roman"/>
          <w:b w:val="0"/>
        </w:rPr>
        <w:t xml:space="preserve">וְעַל כֵּן גִּדַּל אֶת הָמָן. </w:t>
      </w:r>
      <w:r>
        <w:rPr>
          <w:rFonts w:ascii="Times New Roman" w:hAnsi="Times New Roman" w:eastAsia="Times New Roman" w:cs="Times New Roman"/>
          <w:b/>
        </w:rPr>
        <w:t xml:space="preserve">wherefore he initially promoted Haman.</w:t>
      </w:r>
    </w:p>
    <w:p w:rsidR="00000000" w:rsidDel="00000000" w:rsidP="00000000" w:rsidRDefault="00000000" w:rsidRPr="00000000" w14:paraId="00000BDA">
      <w:pPr>
        <w:jc w:val="right"/>
        <w:rPr>
          <w:color w:val="1f1f1f"/>
        </w:rPr>
      </w:pPr>
    </w:p>
    <w:p w:rsidR="00000000" w:rsidDel="00000000" w:rsidP="00000000" w:rsidRDefault="00000000" w:rsidRPr="00000000" w14:paraId="00000BDB">
      <w:pPr>
        <w:jc w:val="right"/>
        <w:rPr>
          <w:color w:val="1f1f1f"/>
        </w:rPr>
      </w:pPr>
      <w:r>
        <w:rPr>
          <w:rFonts w:ascii="Times New Roman" w:hAnsi="Times New Roman" w:eastAsia="Times New Roman" w:cs="Times New Roman"/>
          <w:b w:val="0"/>
        </w:rPr>
        <w:t xml:space="preserve">אֲבָל שֶׁבַח זֶה נִלְמַד מִתּוֹךְ גְּנוּתוֹ, </w:t>
      </w:r>
      <w:r>
        <w:rPr>
          <w:rFonts w:ascii="Times New Roman" w:hAnsi="Times New Roman" w:eastAsia="Times New Roman" w:cs="Times New Roman"/>
          <w:b/>
        </w:rPr>
        <w:t xml:space="preserve">Yet this praise is deduced strictly from within his ignominy, </w:t>
      </w:r>
      <w:r>
        <w:rPr>
          <w:rFonts w:ascii="Times New Roman" w:hAnsi="Times New Roman" w:eastAsia="Times New Roman" w:cs="Times New Roman"/>
          <w:b w:val="0"/>
        </w:rPr>
        <w:t xml:space="preserve">כִּי כָּל הַפָּרָשָׁה אַדְּרַבָּה מְסַפֶּרֶת בִּגְנוּתוֹ וְזוּהֲמָתוֹ בְּזִמָּה; </w:t>
      </w:r>
      <w:r>
        <w:rPr>
          <w:rFonts w:ascii="Times New Roman" w:hAnsi="Times New Roman" w:eastAsia="Times New Roman" w:cs="Times New Roman"/>
          <w:b/>
        </w:rPr>
        <w:t xml:space="preserve">for the entire biblical text, on the contrary, recounts his depravity and defilement in lust; </w:t>
      </w:r>
      <w:r>
        <w:rPr>
          <w:rFonts w:ascii="Times New Roman" w:hAnsi="Times New Roman" w:eastAsia="Times New Roman" w:cs="Times New Roman"/>
          <w:b w:val="0"/>
        </w:rPr>
        <w:t xml:space="preserve">רַק לְפִי שֶׁמִּתּוֹךְ הַגְּנוּת </w:t>
      </w:r>
      <w:r>
        <w:rPr>
          <w:rFonts w:ascii="Times New Roman" w:hAnsi="Times New Roman" w:eastAsia="Times New Roman" w:cs="Times New Roman"/>
          <w:b/>
        </w:rPr>
        <w:t xml:space="preserve">only because through this flawed trait </w:t>
      </w:r>
      <w:r>
        <w:rPr>
          <w:rFonts w:ascii="Times New Roman" w:hAnsi="Times New Roman" w:eastAsia="Times New Roman" w:cs="Times New Roman"/>
          <w:b w:val="0"/>
        </w:rPr>
        <w:t xml:space="preserve">זָכָה עַל כָּל פָּנִים לִהְיוֹת בֵּיתוֹ מָעוֹן לִקְדוּשַׁת אֶסְתֵּר </w:t>
      </w:r>
      <w:r>
        <w:rPr>
          <w:rFonts w:ascii="Times New Roman" w:hAnsi="Times New Roman" w:eastAsia="Times New Roman" w:cs="Times New Roman"/>
          <w:b/>
        </w:rPr>
        <w:t xml:space="preserve">did he merit at least that his palace serve as a dwelling for Esther's holiness, </w:t>
      </w:r>
      <w:r>
        <w:rPr>
          <w:rFonts w:ascii="Times New Roman" w:hAnsi="Times New Roman" w:eastAsia="Times New Roman" w:cs="Times New Roman"/>
          <w:b w:val="0"/>
        </w:rPr>
        <w:t xml:space="preserve">וְנַעֲשֵׂית לְמַלְכַּת פָּרַס. </w:t>
      </w:r>
      <w:r>
        <w:rPr>
          <w:rFonts w:ascii="Times New Roman" w:hAnsi="Times New Roman" w:eastAsia="Times New Roman" w:cs="Times New Roman"/>
          <w:b/>
        </w:rPr>
        <w:t xml:space="preserve">whereby she was made Queen of Persia.</w:t>
      </w:r>
    </w:p>
    <w:p w:rsidR="00000000" w:rsidDel="00000000" w:rsidP="00000000" w:rsidRDefault="00000000" w:rsidRPr="00000000" w14:paraId="00000BDC">
      <w:pPr>
        <w:jc w:val="right"/>
        <w:rPr>
          <w:color w:val="1f1f1f"/>
        </w:rPr>
      </w:pPr>
    </w:p>
    <w:p w:rsidR="00000000" w:rsidDel="00000000" w:rsidP="00000000" w:rsidRDefault="00000000" w:rsidRPr="00000000" w14:paraId="00000BDD">
      <w:pPr>
        <w:jc w:val="right"/>
        <w:rPr>
          <w:color w:val="1f1f1f"/>
        </w:rPr>
      </w:pPr>
      <w:r>
        <w:rPr>
          <w:rFonts w:ascii="Times New Roman" w:hAnsi="Times New Roman" w:eastAsia="Times New Roman" w:cs="Times New Roman"/>
          <w:b w:val="0"/>
        </w:rPr>
        <w:t xml:space="preserve">וְזֶה עַל יְדֵי הַצְּנִיעוּת שֶׁיֵּשׁ בָּהֶם, </w:t>
      </w:r>
      <w:r>
        <w:rPr>
          <w:rFonts w:ascii="Times New Roman" w:hAnsi="Times New Roman" w:eastAsia="Times New Roman" w:cs="Times New Roman"/>
          <w:b/>
        </w:rPr>
        <w:t xml:space="preserve">And this occurred through that superficial modesty they maintained, </w:t>
      </w:r>
      <w:r>
        <w:rPr>
          <w:rFonts w:ascii="Times New Roman" w:hAnsi="Times New Roman" w:eastAsia="Times New Roman" w:cs="Times New Roman"/>
          <w:b w:val="0"/>
        </w:rPr>
        <w:t xml:space="preserve">כִּי זֶה מִדַּת אֶסְתֵּר, </w:t>
      </w:r>
      <w:r>
        <w:rPr>
          <w:rFonts w:ascii="Times New Roman" w:hAnsi="Times New Roman" w:eastAsia="Times New Roman" w:cs="Times New Roman"/>
          <w:b/>
        </w:rPr>
        <w:t xml:space="preserve">for modesty is the intrinsic hallmark of Esther, </w:t>
      </w:r>
      <w:r>
        <w:rPr>
          <w:rFonts w:ascii="Times New Roman" w:hAnsi="Times New Roman" w:eastAsia="Times New Roman" w:cs="Times New Roman"/>
          <w:b w:val="0"/>
        </w:rPr>
        <w:t xml:space="preserve">כְּמוֹ שֶׁאָמְרוּ זִכְרוֹנָם לִבְרָכָה (מְגִילָּה יג:) </w:t>
      </w:r>
      <w:r>
        <w:rPr>
          <w:rFonts w:ascii="Times New Roman" w:hAnsi="Times New Roman" w:eastAsia="Times New Roman" w:cs="Times New Roman"/>
          <w:b/>
        </w:rPr>
        <w:t xml:space="preserve">as our Sages of blessed memory noted (Megillah 13b) </w:t>
      </w:r>
      <w:r>
        <w:rPr>
          <w:rFonts w:ascii="Times New Roman" w:hAnsi="Times New Roman" w:eastAsia="Times New Roman" w:cs="Times New Roman"/>
          <w:b w:val="0"/>
        </w:rPr>
        <w:t xml:space="preserve">עַל פָּסוּק "אֵין אֶסְתֵּר מַגֶּדֶת" (אֶסְתֵּר ב, כ) – </w:t>
      </w:r>
      <w:r>
        <w:rPr>
          <w:rFonts w:ascii="Times New Roman" w:hAnsi="Times New Roman" w:eastAsia="Times New Roman" w:cs="Times New Roman"/>
          <w:b/>
        </w:rPr>
        <w:t xml:space="preserve">on the verse "Esther had not yet disclosed her people": </w:t>
      </w:r>
      <w:r>
        <w:rPr>
          <w:rFonts w:ascii="Times New Roman" w:hAnsi="Times New Roman" w:eastAsia="Times New Roman" w:cs="Times New Roman"/>
          <w:b w:val="0"/>
        </w:rPr>
        <w:t xml:space="preserve">דְּכָל זֶרַע רָחֵל כֵּן; </w:t>
      </w:r>
      <w:r>
        <w:rPr>
          <w:rFonts w:ascii="Times New Roman" w:hAnsi="Times New Roman" w:eastAsia="Times New Roman" w:cs="Times New Roman"/>
          <w:b/>
        </w:rPr>
        <w:t xml:space="preserve">that all descendants of Rachel are characterized by modesty;</w:t>
      </w:r>
    </w:p>
    <w:p w:rsidR="00000000" w:rsidDel="00000000" w:rsidP="00000000" w:rsidRDefault="00000000" w:rsidRPr="00000000" w14:paraId="00000BDE">
      <w:pPr>
        <w:jc w:val="right"/>
        <w:rPr>
          <w:color w:val="1f1f1f"/>
        </w:rPr>
      </w:pPr>
    </w:p>
    <w:p w:rsidR="00000000" w:rsidDel="00000000" w:rsidP="00000000" w:rsidRDefault="00000000" w:rsidRPr="00000000" w14:paraId="00000BDF">
      <w:pPr>
        <w:jc w:val="right"/>
        <w:rPr>
          <w:color w:val="1f1f1f"/>
        </w:rPr>
      </w:pPr>
      <w:r>
        <w:rPr>
          <w:rFonts w:ascii="Times New Roman" w:hAnsi="Times New Roman" w:eastAsia="Times New Roman" w:cs="Times New Roman"/>
          <w:b w:val="0"/>
        </w:rPr>
        <w:t xml:space="preserve">וְכֵן בְּשָׁאוּל אָמְרוּ זִכְרוֹנָם לִבְרָכָה (בְּרָכוֹת סב:): </w:t>
      </w:r>
      <w:r>
        <w:rPr>
          <w:rFonts w:ascii="Times New Roman" w:hAnsi="Times New Roman" w:eastAsia="Times New Roman" w:cs="Times New Roman"/>
          <w:b/>
        </w:rPr>
        <w:t xml:space="preserve">and so regarding King Saul our Sages said (Berakhot 62b): </w:t>
      </w:r>
      <w:r>
        <w:rPr>
          <w:rFonts w:ascii="Times New Roman" w:hAnsi="Times New Roman" w:eastAsia="Times New Roman" w:cs="Times New Roman"/>
          <w:b w:val="0"/>
        </w:rPr>
        <w:t xml:space="preserve">צְנִיעוּת שֶׁהָיְתָה בְּךָ חָסָה עָלֶיךָ; </w:t>
      </w:r>
      <w:r>
        <w:rPr>
          <w:rFonts w:ascii="Times New Roman" w:hAnsi="Times New Roman" w:eastAsia="Times New Roman" w:cs="Times New Roman"/>
          <w:b/>
        </w:rPr>
        <w:t xml:space="preserve">the modesty you displayed in the cave spared your life; </w:t>
      </w:r>
      <w:r>
        <w:rPr>
          <w:rFonts w:ascii="Times New Roman" w:hAnsi="Times New Roman" w:eastAsia="Times New Roman" w:cs="Times New Roman"/>
          <w:b w:val="0"/>
        </w:rPr>
        <w:t xml:space="preserve">כִּי זֶה מִדָּתָם בִּשְׁתִיקָה וּצְנִיעוּת, </w:t>
      </w:r>
      <w:r>
        <w:rPr>
          <w:rFonts w:ascii="Times New Roman" w:hAnsi="Times New Roman" w:eastAsia="Times New Roman" w:cs="Times New Roman"/>
          <w:b/>
        </w:rPr>
        <w:t xml:space="preserve">for this is their quintessential trait in silence and privacy, </w:t>
      </w:r>
      <w:r>
        <w:rPr>
          <w:rFonts w:ascii="Times New Roman" w:hAnsi="Times New Roman" w:eastAsia="Times New Roman" w:cs="Times New Roman"/>
          <w:b w:val="0"/>
        </w:rPr>
        <w:t xml:space="preserve">וְעַל כֵּן מָלְכָה עֲלֵיהֶם </w:t>
      </w:r>
      <w:r>
        <w:rPr>
          <w:rFonts w:ascii="Times New Roman" w:hAnsi="Times New Roman" w:eastAsia="Times New Roman" w:cs="Times New Roman"/>
          <w:b/>
        </w:rPr>
        <w:t xml:space="preserve">wherefore Esther reigned over the Persians, </w:t>
      </w:r>
      <w:r>
        <w:rPr>
          <w:rFonts w:ascii="Times New Roman" w:hAnsi="Times New Roman" w:eastAsia="Times New Roman" w:cs="Times New Roman"/>
          <w:b w:val="0"/>
        </w:rPr>
        <w:t xml:space="preserve">וּבְבֵית אֲחַשְׁוֵרוֹשׁ בְּיִחוּד, שֶׁגַּם בּוֹ הָיָה מִדַּת צְנִיעוּת זוֹ. </w:t>
      </w:r>
      <w:r>
        <w:rPr>
          <w:rFonts w:ascii="Times New Roman" w:hAnsi="Times New Roman" w:eastAsia="Times New Roman" w:cs="Times New Roman"/>
          <w:b/>
        </w:rPr>
        <w:t xml:space="preserve">and within the house of Ahasuerus specifically, who also possessed this outward trait of modesty.</w:t>
      </w:r>
    </w:p>
    <w:p w:rsidR="00000000" w:rsidDel="00000000" w:rsidP="00000000" w:rsidRDefault="00000000" w:rsidRPr="00000000" w14:paraId="00000BE0">
      <w:pPr>
        <w:jc w:val="right"/>
        <w:rPr>
          <w:color w:val="1f1f1f"/>
        </w:rPr>
      </w:pPr>
    </w:p>
    <w:p w:rsidR="00000000" w:rsidDel="00000000" w:rsidP="00000000" w:rsidRDefault="00000000" w:rsidRPr="00000000" w14:paraId="00000BE1">
      <w:pPr>
        <w:jc w:val="right"/>
        <w:rPr>
          <w:color w:val="1f1f1f"/>
        </w:rPr>
      </w:pPr>
      <w:r>
        <w:rPr>
          <w:rFonts w:ascii="Times New Roman" w:hAnsi="Times New Roman" w:eastAsia="Times New Roman" w:cs="Times New Roman"/>
          <w:b w:val="0"/>
        </w:rPr>
        <w:t xml:space="preserve">וְעַל כֵּן חָרָה לוֹ עָלֶיהָ, </w:t>
      </w:r>
      <w:r>
        <w:rPr>
          <w:rFonts w:ascii="Times New Roman" w:hAnsi="Times New Roman" w:eastAsia="Times New Roman" w:cs="Times New Roman"/>
          <w:b/>
        </w:rPr>
        <w:t xml:space="preserve">And therefore he flared with rage against her, </w:t>
      </w:r>
      <w:r>
        <w:rPr>
          <w:rFonts w:ascii="Times New Roman" w:hAnsi="Times New Roman" w:eastAsia="Times New Roman" w:cs="Times New Roman"/>
          <w:b w:val="0"/>
        </w:rPr>
        <w:t xml:space="preserve">שֶׁלְּפִי דִּמְיוֹנוֹ הָיָה חוֹשֵׁב שֶׁהִיא לֹא כֵן, </w:t>
      </w:r>
      <w:r>
        <w:rPr>
          <w:rFonts w:ascii="Times New Roman" w:hAnsi="Times New Roman" w:eastAsia="Times New Roman" w:cs="Times New Roman"/>
          <w:b/>
        </w:rPr>
        <w:t xml:space="preserve">for in his warped imagination he assumed she had abandoned all modesty, </w:t>
      </w:r>
      <w:r>
        <w:rPr>
          <w:rFonts w:ascii="Times New Roman" w:hAnsi="Times New Roman" w:eastAsia="Times New Roman" w:cs="Times New Roman"/>
          <w:b w:val="0"/>
        </w:rPr>
        <w:t xml:space="preserve">וְכַאֲשֶׁר זֶה הָיָה טַעֲנַת הָמָן. </w:t>
      </w:r>
      <w:r>
        <w:rPr>
          <w:rFonts w:ascii="Times New Roman" w:hAnsi="Times New Roman" w:eastAsia="Times New Roman" w:cs="Times New Roman"/>
          <w:b/>
        </w:rPr>
        <w:t xml:space="preserve">this being the very accusation leveled by Haman.</w:t>
      </w:r>
    </w:p>
    <w:p w:rsidR="00000000" w:rsidDel="00000000" w:rsidP="00000000" w:rsidRDefault="00000000" w:rsidRPr="00000000" w14:paraId="00000BE2">
      <w:pPr>
        <w:jc w:val="right"/>
        <w:rPr>
          <w:color w:val="1f1f1f"/>
        </w:rPr>
      </w:pPr>
    </w:p>
    <w:p w:rsidR="00000000" w:rsidDel="00000000" w:rsidP="00000000" w:rsidRDefault="00000000" w:rsidRPr="00000000" w14:paraId="00000BE3">
      <w:pPr>
        <w:jc w:val="right"/>
        <w:rPr>
          <w:color w:val="1f1f1f"/>
        </w:rPr>
      </w:pPr>
      <w:r>
        <w:rPr>
          <w:rFonts w:ascii="Times New Roman" w:hAnsi="Times New Roman" w:eastAsia="Times New Roman" w:cs="Times New Roman"/>
          <w:b w:val="0"/>
        </w:rPr>
        <w:t xml:space="preserve">וְהַהַצָּלָה הָיָה עַל יְדֵי זֶה הַמַּעֲשֶׂה </w:t>
      </w:r>
      <w:r>
        <w:rPr>
          <w:rFonts w:ascii="Times New Roman" w:hAnsi="Times New Roman" w:eastAsia="Times New Roman" w:cs="Times New Roman"/>
          <w:b/>
        </w:rPr>
        <w:t xml:space="preserve">And deliverance was wrought through this very deed, </w:t>
      </w:r>
      <w:r>
        <w:rPr>
          <w:rFonts w:ascii="Times New Roman" w:hAnsi="Times New Roman" w:eastAsia="Times New Roman" w:cs="Times New Roman"/>
          <w:b w:val="0"/>
        </w:rPr>
        <w:t xml:space="preserve">שֶׁנִּתְבָּרֵר </w:t>
      </w:r>
      <w:r>
        <w:rPr>
          <w:rFonts w:ascii="Times New Roman" w:hAnsi="Times New Roman" w:eastAsia="Times New Roman" w:cs="Times New Roman"/>
          <w:b/>
        </w:rPr>
        <w:t xml:space="preserve">wherein it was demonstrated </w:t>
      </w:r>
      <w:r>
        <w:rPr>
          <w:rFonts w:ascii="Times New Roman" w:hAnsi="Times New Roman" w:eastAsia="Times New Roman" w:cs="Times New Roman"/>
          <w:b w:val="0"/>
        </w:rPr>
        <w:t xml:space="preserve">שֶׁאַף דִּלְמַרְאִית עַיִן חָשְׁבוּ כַּוָּנָתָהּ לְתַאֲוָה, </w:t>
      </w:r>
      <w:r>
        <w:rPr>
          <w:rFonts w:ascii="Times New Roman" w:hAnsi="Times New Roman" w:eastAsia="Times New Roman" w:cs="Times New Roman"/>
          <w:b/>
        </w:rPr>
        <w:t xml:space="preserve">that even though to outward sight they imagined her intention was lust, </w:t>
      </w:r>
      <w:r>
        <w:rPr>
          <w:rFonts w:ascii="Times New Roman" w:hAnsi="Times New Roman" w:eastAsia="Times New Roman" w:cs="Times New Roman"/>
          <w:b w:val="0"/>
        </w:rPr>
        <w:t xml:space="preserve">עַל הָאֱמֶת לָא מִתְהַנְיָא מֵעֲבֵירָה כְּלָל, </w:t>
      </w:r>
      <w:r>
        <w:rPr>
          <w:rFonts w:ascii="Times New Roman" w:hAnsi="Times New Roman" w:eastAsia="Times New Roman" w:cs="Times New Roman"/>
          <w:b/>
        </w:rPr>
        <w:t xml:space="preserve">in ultimate Truth she derived no physical pleasure from transgression whatsoever, </w:t>
      </w:r>
      <w:r>
        <w:rPr>
          <w:rFonts w:ascii="Times New Roman" w:hAnsi="Times New Roman" w:eastAsia="Times New Roman" w:cs="Times New Roman"/>
          <w:b w:val="0"/>
        </w:rPr>
        <w:t xml:space="preserve">וְכַוָּנָתָהּ רַק לְהַצָּלַת יִשְׂרָאֵל, </w:t>
      </w:r>
      <w:r>
        <w:rPr>
          <w:rFonts w:ascii="Times New Roman" w:hAnsi="Times New Roman" w:eastAsia="Times New Roman" w:cs="Times New Roman"/>
          <w:b/>
        </w:rPr>
        <w:t xml:space="preserve">her soul's sole intent being the rescue of Israel, </w:t>
      </w:r>
      <w:r>
        <w:rPr>
          <w:rFonts w:ascii="Times New Roman" w:hAnsi="Times New Roman" w:eastAsia="Times New Roman" w:cs="Times New Roman"/>
          <w:b w:val="0"/>
        </w:rPr>
        <w:t xml:space="preserve">וְהִיא מְלֵאָה קְדוּשָּׁה. </w:t>
      </w:r>
      <w:r>
        <w:rPr>
          <w:rFonts w:ascii="Times New Roman" w:hAnsi="Times New Roman" w:eastAsia="Times New Roman" w:cs="Times New Roman"/>
          <w:b/>
        </w:rPr>
        <w:t xml:space="preserve">she remaining completely filled with pristine holiness.</w:t>
      </w:r>
    </w:p>
    <w:p w:rsidR="00000000" w:rsidDel="00000000" w:rsidP="00000000" w:rsidRDefault="00000000" w:rsidRPr="00000000" w14:paraId="00000BE4">
      <w:pPr>
        <w:jc w:val="right"/>
        <w:rPr>
          <w:color w:val="1f1f1f"/>
        </w:rPr>
      </w:pPr>
    </w:p>
    <w:p w:rsidR="00000000" w:rsidDel="00000000" w:rsidP="00000000" w:rsidRDefault="00000000" w:rsidRPr="00000000" w14:paraId="00000BE5">
      <w:pPr>
        <w:jc w:val="right"/>
        <w:rPr>
          <w:color w:val="1f1f1f"/>
        </w:rPr>
      </w:pPr>
      <w:r>
        <w:rPr>
          <w:rFonts w:ascii="Times New Roman" w:hAnsi="Times New Roman" w:eastAsia="Times New Roman" w:cs="Times New Roman"/>
          <w:b w:val="0"/>
        </w:rPr>
        <w:t xml:space="preserve">וְזֶהוּ אֲפִילּוּ בְּחִבּוּר לְעַכּוּ"ם, </w:t>
      </w:r>
      <w:r>
        <w:rPr>
          <w:rFonts w:ascii="Times New Roman" w:hAnsi="Times New Roman" w:eastAsia="Times New Roman" w:cs="Times New Roman"/>
          <w:b/>
        </w:rPr>
        <w:t xml:space="preserve">And this purity endures even in a union with a gentile, </w:t>
      </w:r>
      <w:r>
        <w:rPr>
          <w:rFonts w:ascii="Times New Roman" w:hAnsi="Times New Roman" w:eastAsia="Times New Roman" w:cs="Times New Roman"/>
          <w:b w:val="0"/>
        </w:rPr>
        <w:t xml:space="preserve">שֶׁזֶּהוּ חִבּוּר שֶׁל תַּכְלִית הַגְּרִיעוּת הָאֶפְשָׁרִי, </w:t>
      </w:r>
      <w:r>
        <w:rPr>
          <w:rFonts w:ascii="Times New Roman" w:hAnsi="Times New Roman" w:eastAsia="Times New Roman" w:cs="Times New Roman"/>
          <w:b/>
        </w:rPr>
        <w:t xml:space="preserve">which represents a union of the lowest possible degradation, </w:t>
      </w:r>
      <w:r>
        <w:rPr>
          <w:rFonts w:ascii="Times New Roman" w:hAnsi="Times New Roman" w:eastAsia="Times New Roman" w:cs="Times New Roman"/>
          <w:b w:val="0"/>
        </w:rPr>
        <w:t xml:space="preserve">חוּץ מִשֶּׁל יִשְׂרָאֵל בְּגוֹיָה דְּגָרַע עוֹד, </w:t>
      </w:r>
      <w:r>
        <w:rPr>
          <w:rFonts w:ascii="Times New Roman" w:hAnsi="Times New Roman" w:eastAsia="Times New Roman" w:cs="Times New Roman"/>
          <w:b/>
        </w:rPr>
        <w:t xml:space="preserve">except for a Jewish man with a gentile woman which is lower still, </w:t>
      </w:r>
      <w:r>
        <w:rPr>
          <w:rFonts w:ascii="Times New Roman" w:hAnsi="Times New Roman" w:eastAsia="Times New Roman" w:cs="Times New Roman"/>
          <w:b w:val="0"/>
        </w:rPr>
        <w:t xml:space="preserve">וְזֶה אֵין לוֹ מְצִיאוּת קְדוּשָּׁה; </w:t>
      </w:r>
      <w:r>
        <w:rPr>
          <w:rFonts w:ascii="Times New Roman" w:hAnsi="Times New Roman" w:eastAsia="Times New Roman" w:cs="Times New Roman"/>
          <w:b/>
        </w:rPr>
        <w:t xml:space="preserve">for that male union has no possibility of holiness; </w:t>
      </w:r>
      <w:r>
        <w:rPr>
          <w:rFonts w:ascii="Times New Roman" w:hAnsi="Times New Roman" w:eastAsia="Times New Roman" w:cs="Times New Roman"/>
          <w:b w:val="0"/>
        </w:rPr>
        <w:t xml:space="preserve">דְּאַף יְפַת תֹּאַר בַּמִּלְחָמָה שֶׁהֻותְּרָה, </w:t>
      </w:r>
      <w:r>
        <w:rPr>
          <w:rFonts w:ascii="Times New Roman" w:hAnsi="Times New Roman" w:eastAsia="Times New Roman" w:cs="Times New Roman"/>
          <w:b/>
        </w:rPr>
        <w:t xml:space="preserve">since even the captive woman (yefat to'ar) permitted in war, </w:t>
      </w:r>
      <w:r>
        <w:rPr>
          <w:rFonts w:ascii="Times New Roman" w:hAnsi="Times New Roman" w:eastAsia="Times New Roman" w:cs="Times New Roman"/>
          <w:b w:val="0"/>
        </w:rPr>
        <w:t xml:space="preserve">אָמְרוּ זִכְרוֹנָם לִבְרָכָה (קִדּוּשִׁין כא:): </w:t>
      </w:r>
      <w:r>
        <w:rPr>
          <w:rFonts w:ascii="Times New Roman" w:hAnsi="Times New Roman" w:eastAsia="Times New Roman" w:cs="Times New Roman"/>
          <w:b/>
        </w:rPr>
        <w:t xml:space="preserve">our Sages of blessed memory noted (Kiddushin 21b): </w:t>
      </w:r>
      <w:r>
        <w:rPr>
          <w:rFonts w:ascii="Times New Roman" w:hAnsi="Times New Roman" w:eastAsia="Times New Roman" w:cs="Times New Roman"/>
          <w:b w:val="0"/>
        </w:rPr>
        <w:t xml:space="preserve">לֹא דִּבְּרָה תּוֹרָה אֶלָּא כְּנֶגֶד יֵצֶר הָרָע, </w:t>
      </w:r>
      <w:r>
        <w:rPr>
          <w:rFonts w:ascii="Times New Roman" w:hAnsi="Times New Roman" w:eastAsia="Times New Roman" w:cs="Times New Roman"/>
          <w:b/>
        </w:rPr>
        <w:t xml:space="preserve">the Torah spoke solely facing the raging evil inclination, </w:t>
      </w:r>
      <w:r>
        <w:rPr>
          <w:rFonts w:ascii="Times New Roman" w:hAnsi="Times New Roman" w:eastAsia="Times New Roman" w:cs="Times New Roman"/>
          <w:b w:val="0"/>
        </w:rPr>
        <w:t xml:space="preserve">וְלֹא מִצַּד קְדוּשָּׁה כְּלָל, </w:t>
      </w:r>
      <w:r>
        <w:rPr>
          <w:rFonts w:ascii="Times New Roman" w:hAnsi="Times New Roman" w:eastAsia="Times New Roman" w:cs="Times New Roman"/>
          <w:b/>
        </w:rPr>
        <w:t xml:space="preserve">and not out of any inherent sanctity, </w:t>
      </w:r>
      <w:r>
        <w:rPr>
          <w:rFonts w:ascii="Times New Roman" w:hAnsi="Times New Roman" w:eastAsia="Times New Roman" w:cs="Times New Roman"/>
          <w:b w:val="0"/>
        </w:rPr>
        <w:t xml:space="preserve">שֶׁהֲרֵי אֵין בּוֹ מְצִיאוּת קְלִיטַת קְדוּשָּׁה. </w:t>
      </w:r>
      <w:r>
        <w:rPr>
          <w:rFonts w:ascii="Times New Roman" w:hAnsi="Times New Roman" w:eastAsia="Times New Roman" w:cs="Times New Roman"/>
          <w:b/>
        </w:rPr>
        <w:t xml:space="preserve">for in that union there is no reception of holiness.</w:t>
      </w:r>
    </w:p>
    <w:p w:rsidR="00000000" w:rsidDel="00000000" w:rsidP="00000000" w:rsidRDefault="00000000" w:rsidRPr="00000000" w14:paraId="00000BE6">
      <w:pPr>
        <w:jc w:val="right"/>
        <w:rPr>
          <w:color w:val="1f1f1f"/>
        </w:rPr>
      </w:pPr>
    </w:p>
    <w:p w:rsidR="00000000" w:rsidDel="00000000" w:rsidP="00000000" w:rsidRDefault="00000000" w:rsidRPr="00000000" w14:paraId="00000BE7">
      <w:pPr>
        <w:jc w:val="right"/>
        <w:rPr>
          <w:color w:val="1f1f1f"/>
        </w:rPr>
      </w:pPr>
      <w:r>
        <w:rPr>
          <w:rFonts w:ascii="Times New Roman" w:hAnsi="Times New Roman" w:eastAsia="Times New Roman" w:cs="Times New Roman"/>
          <w:b w:val="0"/>
        </w:rPr>
        <w:t xml:space="preserve">אֲבָל אֶסְתֵּר, </w:t>
      </w:r>
      <w:r>
        <w:rPr>
          <w:rFonts w:ascii="Times New Roman" w:hAnsi="Times New Roman" w:eastAsia="Times New Roman" w:cs="Times New Roman"/>
          <w:b/>
        </w:rPr>
        <w:t xml:space="preserve">However regarding Esther, </w:t>
      </w:r>
      <w:r>
        <w:rPr>
          <w:rFonts w:ascii="Times New Roman" w:hAnsi="Times New Roman" w:eastAsia="Times New Roman" w:cs="Times New Roman"/>
          <w:b w:val="0"/>
        </w:rPr>
        <w:t xml:space="preserve">אַף שֶׁבִּיאָה זוֹ הִיא גַּם כֵּן בְּתַכְלִית הַפְּגָם </w:t>
      </w:r>
      <w:r>
        <w:rPr>
          <w:rFonts w:ascii="Times New Roman" w:hAnsi="Times New Roman" w:eastAsia="Times New Roman" w:cs="Times New Roman"/>
          <w:b/>
        </w:rPr>
        <w:t xml:space="preserve">even though such intimacy is likewise the ultimate degradation – </w:t>
      </w:r>
      <w:r>
        <w:rPr>
          <w:rFonts w:ascii="Times New Roman" w:hAnsi="Times New Roman" w:eastAsia="Times New Roman" w:cs="Times New Roman"/>
          <w:b w:val="0"/>
        </w:rPr>
        <w:t xml:space="preserve">לְהִבָּעֵל לְגוֹי, </w:t>
      </w:r>
      <w:r>
        <w:rPr>
          <w:rFonts w:ascii="Times New Roman" w:hAnsi="Times New Roman" w:eastAsia="Times New Roman" w:cs="Times New Roman"/>
          <w:b/>
        </w:rPr>
        <w:t xml:space="preserve">to be cohabited with by a gentile, </w:t>
      </w:r>
      <w:r>
        <w:rPr>
          <w:rFonts w:ascii="Times New Roman" w:hAnsi="Times New Roman" w:eastAsia="Times New Roman" w:cs="Times New Roman"/>
          <w:b w:val="0"/>
        </w:rPr>
        <w:t xml:space="preserve">שֶׁאֵין פְּגָם גָּדוֹל מִזֶּה בְּבַת יִשְׂרָאֵל – </w:t>
      </w:r>
      <w:r>
        <w:rPr>
          <w:rFonts w:ascii="Times New Roman" w:hAnsi="Times New Roman" w:eastAsia="Times New Roman" w:cs="Times New Roman"/>
          <w:b/>
        </w:rPr>
        <w:t xml:space="preserve">than which there is no greater humiliation for a daughter of Israel— </w:t>
      </w:r>
      <w:r>
        <w:rPr>
          <w:rFonts w:ascii="Times New Roman" w:hAnsi="Times New Roman" w:eastAsia="Times New Roman" w:cs="Times New Roman"/>
          <w:b w:val="0"/>
        </w:rPr>
        <w:t xml:space="preserve">מִכָּל מָקוֹם, בְּאוֹתָהּ שָׁעָה שֶׁהָיָה הוֹרָאַת שָׁעָה, </w:t>
      </w:r>
      <w:r>
        <w:rPr>
          <w:rFonts w:ascii="Times New Roman" w:hAnsi="Times New Roman" w:eastAsia="Times New Roman" w:cs="Times New Roman"/>
          <w:b/>
        </w:rPr>
        <w:t xml:space="preserve">nonetheless, in that hour which was a divinely sanctioned emergency (hora'at sha'ah), "</w:t>
      </w:r>
      <w:r>
        <w:rPr>
          <w:rFonts w:ascii="Times New Roman" w:hAnsi="Times New Roman" w:eastAsia="Times New Roman" w:cs="Times New Roman"/>
          <w:b w:val="0"/>
        </w:rPr>
        <w:t xml:space="preserve">לָבְשָׁתָהּ רוּחַ הַקֹּדֶשׁ". "</w:t>
      </w:r>
      <w:r>
        <w:rPr>
          <w:rFonts w:ascii="Times New Roman" w:hAnsi="Times New Roman" w:eastAsia="Times New Roman" w:cs="Times New Roman"/>
          <w:b/>
        </w:rPr>
        <w:t xml:space="preserve">the Holy Spirit clothed her."</w:t>
      </w:r>
    </w:p>
    <w:p w:rsidR="00000000" w:rsidDel="00000000" w:rsidP="00000000" w:rsidRDefault="00000000" w:rsidRPr="00000000" w14:paraId="00000BE8">
      <w:pPr>
        <w:jc w:val="right"/>
        <w:rPr>
          <w:color w:val="1f1f1f"/>
        </w:rPr>
      </w:pPr>
    </w:p>
    <w:p w:rsidR="00000000" w:rsidDel="00000000" w:rsidP="00000000" w:rsidRDefault="00000000" w:rsidRPr="00000000" w14:paraId="00000BE9">
      <w:pPr>
        <w:jc w:val="right"/>
        <w:rPr>
          <w:color w:val="1f1f1f"/>
        </w:rPr>
      </w:pPr>
      <w:r>
        <w:rPr>
          <w:rFonts w:ascii="Times New Roman" w:hAnsi="Times New Roman" w:eastAsia="Times New Roman" w:cs="Times New Roman"/>
          <w:b w:val="0"/>
        </w:rPr>
        <w:t xml:space="preserve">וְשֶׁבַח הוּא לָהּ, </w:t>
      </w:r>
      <w:r>
        <w:rPr>
          <w:rFonts w:ascii="Times New Roman" w:hAnsi="Times New Roman" w:eastAsia="Times New Roman" w:cs="Times New Roman"/>
          <w:b/>
        </w:rPr>
        <w:t xml:space="preserve">And this was high praise for her, </w:t>
      </w:r>
      <w:r>
        <w:rPr>
          <w:rFonts w:ascii="Times New Roman" w:hAnsi="Times New Roman" w:eastAsia="Times New Roman" w:cs="Times New Roman"/>
          <w:b w:val="0"/>
        </w:rPr>
        <w:t xml:space="preserve">דִּבִגְנוּת צַדֶּקֶת כָּזוֹ לֹא הָיָה הַכָּתוּב מְדַבֵּר חַס וְשָׁלוֹם, </w:t>
      </w:r>
      <w:r>
        <w:rPr>
          <w:rFonts w:ascii="Times New Roman" w:hAnsi="Times New Roman" w:eastAsia="Times New Roman" w:cs="Times New Roman"/>
          <w:b/>
        </w:rPr>
        <w:t xml:space="preserve">for the scriptural text would never record the degradation of such a righteous woman, Heaven forbid, </w:t>
      </w:r>
      <w:r>
        <w:rPr>
          <w:rFonts w:ascii="Times New Roman" w:hAnsi="Times New Roman" w:eastAsia="Times New Roman" w:cs="Times New Roman"/>
          <w:b w:val="0"/>
        </w:rPr>
        <w:t xml:space="preserve">וְלֹא מְסַפֵּר זֶה כְּלָל; </w:t>
      </w:r>
      <w:r>
        <w:rPr>
          <w:rFonts w:ascii="Times New Roman" w:hAnsi="Times New Roman" w:eastAsia="Times New Roman" w:cs="Times New Roman"/>
          <w:b/>
        </w:rPr>
        <w:t xml:space="preserve">nor chronicle it at all; </w:t>
      </w:r>
      <w:r>
        <w:rPr>
          <w:rFonts w:ascii="Times New Roman" w:hAnsi="Times New Roman" w:eastAsia="Times New Roman" w:cs="Times New Roman"/>
          <w:b w:val="0"/>
        </w:rPr>
        <w:t xml:space="preserve">וְגַם מִדָּבָר מְגוּנֶּה לֹא הָיָה נִצְמָח דָּבָר גָּדוֹל כָּזֶה – הַצָּלַת כְּלַל יִשְׂרָאֵל. </w:t>
      </w:r>
      <w:r>
        <w:rPr>
          <w:rFonts w:ascii="Times New Roman" w:hAnsi="Times New Roman" w:eastAsia="Times New Roman" w:cs="Times New Roman"/>
          <w:b/>
        </w:rPr>
        <w:t xml:space="preserve">and furthermore, from an ignoble act there could never have sprouted such a monumental salvation as the rescue of all Israel.</w:t>
      </w:r>
    </w:p>
    <w:p w:rsidR="00000000" w:rsidDel="00000000" w:rsidP="00000000" w:rsidRDefault="00000000" w:rsidRPr="00000000" w14:paraId="00000BEA">
      <w:pPr>
        <w:jc w:val="right"/>
        <w:rPr>
          <w:color w:val="1f1f1f"/>
        </w:rPr>
      </w:pPr>
    </w:p>
    <w:p w:rsidR="00000000" w:rsidDel="00000000" w:rsidP="00000000" w:rsidRDefault="00000000" w:rsidRPr="00000000" w14:paraId="00000BEB">
      <w:pPr>
        <w:jc w:val="right"/>
        <w:rPr>
          <w:color w:val="1f1f1f"/>
        </w:rPr>
      </w:pPr>
      <w:r>
        <w:rPr>
          <w:rFonts w:ascii="Times New Roman" w:hAnsi="Times New Roman" w:eastAsia="Times New Roman" w:cs="Times New Roman"/>
          <w:b w:val="0"/>
        </w:rPr>
        <w:t xml:space="preserve">וְכֵיוָן שֶׁמַּעֲשֶׂיהָ פָּעַל הַהַצָּלָה, </w:t>
      </w:r>
      <w:r>
        <w:rPr>
          <w:rFonts w:ascii="Times New Roman" w:hAnsi="Times New Roman" w:eastAsia="Times New Roman" w:cs="Times New Roman"/>
          <w:b/>
        </w:rPr>
        <w:t xml:space="preserve">And since her action effected the redemption, </w:t>
      </w:r>
      <w:r>
        <w:rPr>
          <w:rFonts w:ascii="Times New Roman" w:hAnsi="Times New Roman" w:eastAsia="Times New Roman" w:cs="Times New Roman"/>
          <w:b w:val="0"/>
        </w:rPr>
        <w:t xml:space="preserve">זֶה מֵעִיד שֶׁהָיָה מַעֲשֶׂיהָ בִּקְדוּשָּׁה, </w:t>
      </w:r>
      <w:r>
        <w:rPr>
          <w:rFonts w:ascii="Times New Roman" w:hAnsi="Times New Roman" w:eastAsia="Times New Roman" w:cs="Times New Roman"/>
          <w:b/>
        </w:rPr>
        <w:t xml:space="preserve">this testifies that her conduct was rooted in supreme holiness, </w:t>
      </w:r>
      <w:r>
        <w:rPr>
          <w:rFonts w:ascii="Times New Roman" w:hAnsi="Times New Roman" w:eastAsia="Times New Roman" w:cs="Times New Roman"/>
          <w:b w:val="0"/>
        </w:rPr>
        <w:t xml:space="preserve">וְהוּא עֵדוּת עַל קְדוּשַׁת כְּלַל יִשְׂרָאֵל בְּעִנְיָן זֶה: </w:t>
      </w:r>
      <w:r>
        <w:rPr>
          <w:rFonts w:ascii="Times New Roman" w:hAnsi="Times New Roman" w:eastAsia="Times New Roman" w:cs="Times New Roman"/>
          <w:b/>
        </w:rPr>
        <w:t xml:space="preserve">and it stands as eternal testimony to the sanctity of all Israel in this realm: </w:t>
      </w:r>
      <w:r>
        <w:rPr>
          <w:rFonts w:ascii="Times New Roman" w:hAnsi="Times New Roman" w:eastAsia="Times New Roman" w:cs="Times New Roman"/>
          <w:b w:val="0"/>
        </w:rPr>
        <w:t xml:space="preserve">כִּי: "לֹא כְצוּרֵנוּ צוּרָם" (דְּבָרִים לב, לא) – </w:t>
      </w:r>
      <w:r>
        <w:rPr>
          <w:rFonts w:ascii="Times New Roman" w:hAnsi="Times New Roman" w:eastAsia="Times New Roman" w:cs="Times New Roman"/>
          <w:b/>
        </w:rPr>
        <w:t xml:space="preserve">for: "Not like our Rock is their rock" (Deuteronomy 32:31)— </w:t>
      </w:r>
      <w:r>
        <w:rPr>
          <w:rFonts w:ascii="Times New Roman" w:hAnsi="Times New Roman" w:eastAsia="Times New Roman" w:cs="Times New Roman"/>
          <w:b w:val="0"/>
        </w:rPr>
        <w:t xml:space="preserve">רָצָה לוֹמַר: "צוּר" מוֹרֶה תֹּקֶף וָחֹזֶק, </w:t>
      </w:r>
      <w:r>
        <w:rPr>
          <w:rFonts w:ascii="Times New Roman" w:hAnsi="Times New Roman" w:eastAsia="Times New Roman" w:cs="Times New Roman"/>
          <w:b/>
        </w:rPr>
        <w:t xml:space="preserve">meaning: 'Tzur' signifies adamant strength and fortitude, </w:t>
      </w:r>
      <w:r>
        <w:rPr>
          <w:rFonts w:ascii="Times New Roman" w:hAnsi="Times New Roman" w:eastAsia="Times New Roman" w:cs="Times New Roman"/>
          <w:b w:val="0"/>
        </w:rPr>
        <w:t xml:space="preserve">וְהוּא הַכֹּחַ אַמִּיץ שֶׁיֵּשׁ לְכָל אֶחָד בְּאֵיזֶה עִנְיָן שֶׁהוּא בּוֹ; </w:t>
      </w:r>
      <w:r>
        <w:rPr>
          <w:rFonts w:ascii="Times New Roman" w:hAnsi="Times New Roman" w:eastAsia="Times New Roman" w:cs="Times New Roman"/>
          <w:b/>
        </w:rPr>
        <w:t xml:space="preserve">which is the resolute power that each holds in whatever virtue he possesses;</w:t>
      </w:r>
    </w:p>
    <w:p w:rsidR="00000000" w:rsidDel="00000000" w:rsidP="00000000" w:rsidRDefault="00000000" w:rsidRPr="00000000" w14:paraId="00000BEC">
      <w:pPr>
        <w:jc w:val="right"/>
        <w:rPr>
          <w:color w:val="1f1f1f"/>
        </w:rPr>
      </w:pPr>
    </w:p>
    <w:p w:rsidR="00000000" w:rsidDel="00000000" w:rsidP="00000000" w:rsidRDefault="00000000" w:rsidRPr="00000000" w14:paraId="00000BED">
      <w:pPr>
        <w:jc w:val="right"/>
        <w:rPr>
          <w:color w:val="1f1f1f"/>
        </w:rPr>
      </w:pPr>
      <w:r>
        <w:rPr>
          <w:rFonts w:ascii="Times New Roman" w:hAnsi="Times New Roman" w:eastAsia="Times New Roman" w:cs="Times New Roman"/>
          <w:b w:val="0"/>
        </w:rPr>
        <w:t xml:space="preserve">וּכְמוֹ פָּרְסִיִּים בִּצְנִיעוּת – </w:t>
      </w:r>
      <w:r>
        <w:rPr>
          <w:rFonts w:ascii="Times New Roman" w:hAnsi="Times New Roman" w:eastAsia="Times New Roman" w:cs="Times New Roman"/>
          <w:b/>
        </w:rPr>
        <w:t xml:space="preserve">and like the Persians in modesty— </w:t>
      </w:r>
      <w:r>
        <w:rPr>
          <w:rFonts w:ascii="Times New Roman" w:hAnsi="Times New Roman" w:eastAsia="Times New Roman" w:cs="Times New Roman"/>
          <w:b w:val="0"/>
        </w:rPr>
        <w:t xml:space="preserve">רוּחַ קִימְעָא שֶׁל תַּאֲוָה קַלָּה עוֹכַרְתּוֹ, </w:t>
      </w:r>
      <w:r>
        <w:rPr>
          <w:rFonts w:ascii="Times New Roman" w:hAnsi="Times New Roman" w:eastAsia="Times New Roman" w:cs="Times New Roman"/>
          <w:b/>
        </w:rPr>
        <w:t xml:space="preserve">a mere slight wind of light temptation instantly corrupted him (Ahasuerus), </w:t>
      </w:r>
      <w:r>
        <w:rPr>
          <w:rFonts w:ascii="Times New Roman" w:hAnsi="Times New Roman" w:eastAsia="Times New Roman" w:cs="Times New Roman"/>
          <w:b w:val="0"/>
        </w:rPr>
        <w:t xml:space="preserve">וּבִקֵּשׁ עַל וַשְׁתִּי שֶׁתַּעֲמוֹד לִפְנֵי כֻּלָּם עֲרוּמָה, </w:t>
      </w:r>
      <w:r>
        <w:rPr>
          <w:rFonts w:ascii="Times New Roman" w:hAnsi="Times New Roman" w:eastAsia="Times New Roman" w:cs="Times New Roman"/>
          <w:b/>
        </w:rPr>
        <w:t xml:space="preserve">and he demanded that Vashti stand before all naked, </w:t>
      </w:r>
      <w:r>
        <w:rPr>
          <w:rFonts w:ascii="Times New Roman" w:hAnsi="Times New Roman" w:eastAsia="Times New Roman" w:cs="Times New Roman"/>
          <w:b w:val="0"/>
        </w:rPr>
        <w:t xml:space="preserve">וְאֵין לְךָ הֵיפֶךְ צְנִיעוּת וּמַעֲשֵׂה זִמָּה בְּפִרְסוּם גָּדוֹל מִזֶּה; </w:t>
      </w:r>
      <w:r>
        <w:rPr>
          <w:rFonts w:ascii="Times New Roman" w:hAnsi="Times New Roman" w:eastAsia="Times New Roman" w:cs="Times New Roman"/>
          <w:b/>
        </w:rPr>
        <w:t xml:space="preserve">and you have no more flagrant antithesis of modesty and public depravity than this;</w:t>
      </w:r>
    </w:p>
    <w:p w:rsidR="00000000" w:rsidDel="00000000" w:rsidP="00000000" w:rsidRDefault="00000000" w:rsidRPr="00000000" w14:paraId="00000BEE">
      <w:pPr>
        <w:jc w:val="right"/>
        <w:rPr>
          <w:color w:val="1f1f1f"/>
        </w:rPr>
      </w:pPr>
    </w:p>
    <w:p w:rsidR="00000000" w:rsidDel="00000000" w:rsidP="00000000" w:rsidRDefault="00000000" w:rsidRPr="00000000" w14:paraId="00000BEF">
      <w:pPr>
        <w:jc w:val="right"/>
        <w:rPr>
          <w:color w:val="1f1f1f"/>
        </w:rPr>
      </w:pPr>
      <w:r>
        <w:rPr>
          <w:rFonts w:ascii="Times New Roman" w:hAnsi="Times New Roman" w:eastAsia="Times New Roman" w:cs="Times New Roman"/>
          <w:b w:val="0"/>
        </w:rPr>
        <w:t xml:space="preserve">מַה שֶּׁאֵין כֵּן יִשְׂרָאֵל, </w:t>
      </w:r>
      <w:r>
        <w:rPr>
          <w:rFonts w:ascii="Times New Roman" w:hAnsi="Times New Roman" w:eastAsia="Times New Roman" w:cs="Times New Roman"/>
          <w:b/>
        </w:rPr>
        <w:t xml:space="preserve">in contrast to Israel, </w:t>
      </w:r>
      <w:r>
        <w:rPr>
          <w:rFonts w:ascii="Times New Roman" w:hAnsi="Times New Roman" w:eastAsia="Times New Roman" w:cs="Times New Roman"/>
          <w:b w:val="0"/>
        </w:rPr>
        <w:t xml:space="preserve">בְּעִנְיָן שֶׁהֵם אֲחוּזִים בְּשָׁרְשָׁם בּוֹ בִּקְדוּשָּׁה, </w:t>
      </w:r>
      <w:r>
        <w:rPr>
          <w:rFonts w:ascii="Times New Roman" w:hAnsi="Times New Roman" w:eastAsia="Times New Roman" w:cs="Times New Roman"/>
          <w:b/>
        </w:rPr>
        <w:t xml:space="preserve">in whatever virtue they are rooted in holiness, </w:t>
      </w:r>
      <w:r>
        <w:rPr>
          <w:rFonts w:ascii="Times New Roman" w:hAnsi="Times New Roman" w:eastAsia="Times New Roman" w:cs="Times New Roman"/>
          <w:b w:val="0"/>
        </w:rPr>
        <w:t xml:space="preserve">אֲפִילּוּ כָּל רוּחוֹת שֶׁבָּעוֹלָם לֹא יְזִיזוּם מִמְּקוֹמָם. </w:t>
      </w:r>
      <w:r>
        <w:rPr>
          <w:rFonts w:ascii="Times New Roman" w:hAnsi="Times New Roman" w:eastAsia="Times New Roman" w:cs="Times New Roman"/>
          <w:b/>
        </w:rPr>
        <w:t xml:space="preserve">even all the tempest winds of the world cannot shake them from their station.</w:t>
      </w:r>
    </w:p>
    <w:p w:rsidR="00000000" w:rsidDel="00000000" w:rsidP="00000000" w:rsidRDefault="00000000" w:rsidRPr="00000000" w14:paraId="00000BF0">
      <w:pPr>
        <w:jc w:val="right"/>
        <w:rPr>
          <w:color w:val="1f1f1f"/>
        </w:rPr>
      </w:pPr>
    </w:p>
    <w:p w:rsidR="00000000" w:rsidDel="00000000" w:rsidP="00000000" w:rsidRDefault="00000000" w:rsidRPr="00000000" w14:paraId="00000BF1">
      <w:pPr>
        <w:jc w:val="right"/>
        <w:rPr>
          <w:color w:val="1f1f1f"/>
        </w:rPr>
      </w:pPr>
      <w:r>
        <w:rPr>
          <w:rFonts w:ascii="Times New Roman" w:hAnsi="Times New Roman" w:eastAsia="Times New Roman" w:cs="Times New Roman"/>
          <w:b w:val="0"/>
        </w:rPr>
        <w:t xml:space="preserve">וַחֲכָמֵינוּ זִכְרוֹנָם לִבְרָכָה (אָבוֹת פֶּרֶק ג מִשְׁנָה יז) הִמְשִׁילוּ עַל זֶה </w:t>
      </w:r>
      <w:r>
        <w:rPr>
          <w:rFonts w:ascii="Times New Roman" w:hAnsi="Times New Roman" w:eastAsia="Times New Roman" w:cs="Times New Roman"/>
          <w:b/>
        </w:rPr>
        <w:t xml:space="preserve">And our Sages of blessed memory (Avot 3:17) allegorized this </w:t>
      </w:r>
      <w:r>
        <w:rPr>
          <w:rFonts w:ascii="Times New Roman" w:hAnsi="Times New Roman" w:eastAsia="Times New Roman" w:cs="Times New Roman"/>
          <w:b w:val="0"/>
        </w:rPr>
        <w:t xml:space="preserve">בְּאִילָן שֶׁשָּׁרָשָׁיו מְרוּבִּים; </w:t>
      </w:r>
      <w:r>
        <w:rPr>
          <w:rFonts w:ascii="Times New Roman" w:hAnsi="Times New Roman" w:eastAsia="Times New Roman" w:cs="Times New Roman"/>
          <w:b/>
        </w:rPr>
        <w:t xml:space="preserve">to a tree whose roots are deep and abundant; </w:t>
      </w:r>
      <w:r>
        <w:rPr>
          <w:rFonts w:ascii="Times New Roman" w:hAnsi="Times New Roman" w:eastAsia="Times New Roman" w:cs="Times New Roman"/>
          <w:b w:val="0"/>
        </w:rPr>
        <w:t xml:space="preserve">וְהַיְינוּ דְּיִשְׂרָאֵל מוּשְׁרָשִׁים בְּג' אָבוֹת "הָאֵיתָנִים מוֹסְדֵי אָרֶץ" (מִיכָה ו, ב). </w:t>
      </w:r>
      <w:r>
        <w:rPr>
          <w:rFonts w:ascii="Times New Roman" w:hAnsi="Times New Roman" w:eastAsia="Times New Roman" w:cs="Times New Roman"/>
          <w:b/>
        </w:rPr>
        <w:t xml:space="preserve">meaning that Israel are rooted in the Three Patriarchs, 'the unyielding rocks, the foundations of the earth'.</w:t>
      </w:r>
    </w:p>
    <w:p w:rsidR="00000000" w:rsidDel="00000000" w:rsidP="00000000" w:rsidRDefault="00000000" w:rsidRPr="00000000" w14:paraId="00000BF2">
      <w:pPr>
        <w:jc w:val="right"/>
        <w:rPr>
          <w:color w:val="1f1f1f"/>
        </w:rPr>
      </w:pPr>
    </w:p>
    <w:p w:rsidR="00000000" w:rsidDel="00000000" w:rsidP="00000000" w:rsidRDefault="00000000" w:rsidRPr="00000000" w14:paraId="00000BF3">
      <w:pPr>
        <w:jc w:val="right"/>
        <w:rPr>
          <w:color w:val="1f1f1f"/>
        </w:rPr>
      </w:pPr>
      <w:r>
        <w:rPr>
          <w:rFonts w:ascii="Times New Roman" w:hAnsi="Times New Roman" w:eastAsia="Times New Roman" w:cs="Times New Roman"/>
          <w:b w:val="0"/>
        </w:rPr>
        <w:t xml:space="preserve">אֲבָל אֻמּוֹת הָעוֹלָם – שָׁרְשָׁם בַּעֲמָלֵק, </w:t>
      </w:r>
      <w:r>
        <w:rPr>
          <w:rFonts w:ascii="Times New Roman" w:hAnsi="Times New Roman" w:eastAsia="Times New Roman" w:cs="Times New Roman"/>
          <w:b/>
        </w:rPr>
        <w:t xml:space="preserve">However the nations of the world—their root is in Amalek, </w:t>
      </w:r>
      <w:r>
        <w:rPr>
          <w:rFonts w:ascii="Times New Roman" w:hAnsi="Times New Roman" w:eastAsia="Times New Roman" w:cs="Times New Roman"/>
          <w:b w:val="0"/>
        </w:rPr>
        <w:t xml:space="preserve">שֶׁנִּקְרָא: "רֵאשִׁית גּוֹיִם", </w:t>
      </w:r>
      <w:r>
        <w:rPr>
          <w:rFonts w:ascii="Times New Roman" w:hAnsi="Times New Roman" w:eastAsia="Times New Roman" w:cs="Times New Roman"/>
          <w:b/>
        </w:rPr>
        <w:t xml:space="preserve">who is titled: 'the first of the nations', </w:t>
      </w:r>
      <w:r>
        <w:rPr>
          <w:rFonts w:ascii="Times New Roman" w:hAnsi="Times New Roman" w:eastAsia="Times New Roman" w:cs="Times New Roman"/>
          <w:b w:val="0"/>
        </w:rPr>
        <w:t xml:space="preserve">וּבוֹ נֶאֱמַר: "תִּמְחֶה" (דְּבָרִים כה, יט), </w:t>
      </w:r>
      <w:r>
        <w:rPr>
          <w:rFonts w:ascii="Times New Roman" w:hAnsi="Times New Roman" w:eastAsia="Times New Roman" w:cs="Times New Roman"/>
          <w:b/>
        </w:rPr>
        <w:t xml:space="preserve">and concerning whom it is stated: 'you shall blot out', </w:t>
      </w:r>
      <w:r>
        <w:rPr>
          <w:rFonts w:ascii="Times New Roman" w:hAnsi="Times New Roman" w:eastAsia="Times New Roman" w:cs="Times New Roman"/>
          <w:b w:val="0"/>
        </w:rPr>
        <w:t xml:space="preserve">וְ"אַחֲרִיתוֹ עֲדֵי אֹבֵד" (בַּמִּדְבָּר כד, כ), </w:t>
      </w:r>
      <w:r>
        <w:rPr>
          <w:rFonts w:ascii="Times New Roman" w:hAnsi="Times New Roman" w:eastAsia="Times New Roman" w:cs="Times New Roman"/>
          <w:b/>
        </w:rPr>
        <w:t xml:space="preserve">and 'his end shall be that he perish forever', </w:t>
      </w:r>
      <w:r>
        <w:rPr>
          <w:rFonts w:ascii="Times New Roman" w:hAnsi="Times New Roman" w:eastAsia="Times New Roman" w:cs="Times New Roman"/>
          <w:b w:val="0"/>
        </w:rPr>
        <w:t xml:space="preserve">וְאֵין לָהֶם שׁוֹרֶשׁ כְּלָל; </w:t>
      </w:r>
      <w:r>
        <w:rPr>
          <w:rFonts w:ascii="Times New Roman" w:hAnsi="Times New Roman" w:eastAsia="Times New Roman" w:cs="Times New Roman"/>
          <w:b/>
        </w:rPr>
        <w:t xml:space="preserve">possessing no true divine root whatsoever;</w:t>
      </w:r>
    </w:p>
    <w:p w:rsidR="00000000" w:rsidDel="00000000" w:rsidP="00000000" w:rsidRDefault="00000000" w:rsidRPr="00000000" w14:paraId="00000BF4">
      <w:pPr>
        <w:jc w:val="right"/>
        <w:rPr>
          <w:color w:val="1f1f1f"/>
        </w:rPr>
      </w:pPr>
    </w:p>
    <w:p w:rsidR="00000000" w:rsidDel="00000000" w:rsidP="00000000" w:rsidRDefault="00000000" w:rsidRPr="00000000" w14:paraId="00000BF5">
      <w:pPr>
        <w:jc w:val="right"/>
        <w:rPr>
          <w:color w:val="1f1f1f"/>
        </w:rPr>
      </w:pPr>
      <w:r>
        <w:rPr>
          <w:rFonts w:ascii="Times New Roman" w:hAnsi="Times New Roman" w:eastAsia="Times New Roman" w:cs="Times New Roman"/>
          <w:b w:val="0"/>
        </w:rPr>
        <w:t xml:space="preserve">וְהֵם – כָּל דָּבָר טוֹב שֶׁנִּרְאֶה בָּהֶם </w:t>
      </w:r>
      <w:r>
        <w:rPr>
          <w:rFonts w:ascii="Times New Roman" w:hAnsi="Times New Roman" w:eastAsia="Times New Roman" w:cs="Times New Roman"/>
          <w:b/>
        </w:rPr>
        <w:t xml:space="preserve">and regarding them—every good thing appearing within them </w:t>
      </w:r>
      <w:r>
        <w:rPr>
          <w:rFonts w:ascii="Times New Roman" w:hAnsi="Times New Roman" w:eastAsia="Times New Roman" w:cs="Times New Roman"/>
          <w:b w:val="0"/>
        </w:rPr>
        <w:t xml:space="preserve">הוּא רַק דִּמְיוֹן כּוֹזֵב, </w:t>
      </w:r>
      <w:r>
        <w:rPr>
          <w:rFonts w:ascii="Times New Roman" w:hAnsi="Times New Roman" w:eastAsia="Times New Roman" w:cs="Times New Roman"/>
          <w:b/>
        </w:rPr>
        <w:t xml:space="preserve">is merely a deceptive illusion, </w:t>
      </w:r>
      <w:r>
        <w:rPr>
          <w:rFonts w:ascii="Times New Roman" w:hAnsi="Times New Roman" w:eastAsia="Times New Roman" w:cs="Times New Roman"/>
          <w:b w:val="0"/>
        </w:rPr>
        <w:t xml:space="preserve">כִּי שָׁרְשָׁם בְּרַע. </w:t>
      </w:r>
      <w:r>
        <w:rPr>
          <w:rFonts w:ascii="Times New Roman" w:hAnsi="Times New Roman" w:eastAsia="Times New Roman" w:cs="Times New Roman"/>
          <w:b/>
        </w:rPr>
        <w:t xml:space="preserve">because their essential root is in evil.</w:t>
      </w:r>
    </w:p>
    <w:p w:rsidR="00000000" w:rsidDel="00000000" w:rsidP="00000000" w:rsidRDefault="00000000" w:rsidRPr="00000000" w14:paraId="00000BF6">
      <w:pPr>
        <w:jc w:val="right"/>
        <w:rPr>
          <w:color w:val="1f1f1f"/>
        </w:rPr>
      </w:pPr>
    </w:p>
    <w:p w:rsidR="00000000" w:rsidDel="00000000" w:rsidP="00000000" w:rsidRDefault="00000000" w:rsidRPr="00000000" w14:paraId="00000BF7">
      <w:pPr>
        <w:jc w:val="right"/>
        <w:rPr>
          <w:color w:val="1f1f1f"/>
        </w:rPr>
      </w:pPr>
      <w:r>
        <w:rPr>
          <w:rFonts w:ascii="Times New Roman" w:hAnsi="Times New Roman" w:eastAsia="Times New Roman" w:cs="Times New Roman"/>
          <w:b w:val="0"/>
        </w:rPr>
        <w:t xml:space="preserve">וְאֵצֶל בְּנֵי יִשְׂרָאֵל בְּהֵיפֶךְ: </w:t>
      </w:r>
      <w:r>
        <w:rPr>
          <w:rFonts w:ascii="Times New Roman" w:hAnsi="Times New Roman" w:eastAsia="Times New Roman" w:cs="Times New Roman"/>
          <w:b/>
        </w:rPr>
        <w:t xml:space="preserve">Whereas among the children of Israel it is the reverse: </w:t>
      </w:r>
      <w:r>
        <w:rPr>
          <w:rFonts w:ascii="Times New Roman" w:hAnsi="Times New Roman" w:eastAsia="Times New Roman" w:cs="Times New Roman"/>
          <w:b w:val="0"/>
        </w:rPr>
        <w:t xml:space="preserve">כָּל דָּבָר רַע שֶׁנִּרְאֶה בָּהֶם </w:t>
      </w:r>
      <w:r>
        <w:rPr>
          <w:rFonts w:ascii="Times New Roman" w:hAnsi="Times New Roman" w:eastAsia="Times New Roman" w:cs="Times New Roman"/>
          <w:b/>
        </w:rPr>
        <w:t xml:space="preserve">every evil thing appearing within them </w:t>
      </w:r>
      <w:r>
        <w:rPr>
          <w:rFonts w:ascii="Times New Roman" w:hAnsi="Times New Roman" w:eastAsia="Times New Roman" w:cs="Times New Roman"/>
          <w:b w:val="0"/>
        </w:rPr>
        <w:t xml:space="preserve">הוּא רַק מִצַּד דִּמְיוֹן כּוֹזֵב, </w:t>
      </w:r>
      <w:r>
        <w:rPr>
          <w:rFonts w:ascii="Times New Roman" w:hAnsi="Times New Roman" w:eastAsia="Times New Roman" w:cs="Times New Roman"/>
          <w:b/>
        </w:rPr>
        <w:t xml:space="preserve">is merely from the perspective of external illusion, </w:t>
      </w:r>
      <w:r>
        <w:rPr>
          <w:rFonts w:ascii="Times New Roman" w:hAnsi="Times New Roman" w:eastAsia="Times New Roman" w:cs="Times New Roman"/>
          <w:b w:val="0"/>
        </w:rPr>
        <w:t xml:space="preserve">דְּעַל הָאֱמֶת שָׁרְשָׁם טוֹב. </w:t>
      </w:r>
      <w:r>
        <w:rPr>
          <w:rFonts w:ascii="Times New Roman" w:hAnsi="Times New Roman" w:eastAsia="Times New Roman" w:cs="Times New Roman"/>
          <w:b/>
        </w:rPr>
        <w:t xml:space="preserve">for in ultimate Truth their essential root is pure good.</w:t>
      </w:r>
    </w:p>
    <w:p w:rsidR="00000000" w:rsidDel="00000000" w:rsidP="00000000" w:rsidRDefault="00000000" w:rsidRPr="00000000" w14:paraId="00000BF8">
      <w:pPr>
        <w:jc w:val="right"/>
        <w:rPr>
          <w:color w:val="1f1f1f"/>
        </w:rPr>
      </w:pPr>
    </w:p>
    <w:p w:rsidR="00000000" w:rsidDel="00000000" w:rsidP="00000000" w:rsidRDefault="00000000" w:rsidRPr="00000000" w14:paraId="00000BF9">
      <w:pPr>
        <w:jc w:val="right"/>
        <w:rPr>
          <w:color w:val="1f1f1f"/>
        </w:rPr>
      </w:pPr>
      <w:r>
        <w:rPr>
          <w:rFonts w:ascii="Times New Roman" w:hAnsi="Times New Roman" w:eastAsia="Times New Roman" w:cs="Times New Roman"/>
          <w:b w:val="0"/>
        </w:rPr>
        <w:t xml:space="preserve">וְכַאֲשֶׁר נִתְבָּרֵר הָאֱמֶת, </w:t>
      </w:r>
      <w:r>
        <w:rPr>
          <w:rFonts w:ascii="Times New Roman" w:hAnsi="Times New Roman" w:eastAsia="Times New Roman" w:cs="Times New Roman"/>
          <w:b/>
        </w:rPr>
        <w:t xml:space="preserve">And when this Truth was clarified, </w:t>
      </w:r>
      <w:r>
        <w:rPr>
          <w:rFonts w:ascii="Times New Roman" w:hAnsi="Times New Roman" w:eastAsia="Times New Roman" w:cs="Times New Roman"/>
          <w:b w:val="0"/>
        </w:rPr>
        <w:t xml:space="preserve">אָז נִתְבָּרֵר דְּ"נַהֲפוֹךְ הוּא, אֲשֶׁר יִשְׁלְטוּ הַיְּהוּדִים [הֵמָּה בְּשֹׂנְאֵיהֶם]" וְגוֹמֵר (אֶסְתֵּר ט, א). </w:t>
      </w:r>
      <w:r>
        <w:rPr>
          <w:rFonts w:ascii="Times New Roman" w:hAnsi="Times New Roman" w:eastAsia="Times New Roman" w:cs="Times New Roman"/>
          <w:b/>
        </w:rPr>
        <w:t xml:space="preserve">then it was demonstrated that 'it was turned to the contrary, that the Jews had rule over those who hated them, etc.'</w:t>
      </w:r>
    </w:p>
    <w:p w:rsidR="00000000" w:rsidDel="00000000" w:rsidP="00000000" w:rsidRDefault="00000000" w:rsidRPr="00000000" w14:paraId="00000BFA">
      <w:pPr>
        <w:jc w:val="right"/>
        <w:rPr>
          <w:color w:val="1f1f1f"/>
        </w:rPr>
      </w:pPr>
    </w:p>
    <w:p w:rsidR="00000000" w:rsidDel="00000000" w:rsidP="00000000" w:rsidRDefault="00000000" w:rsidRPr="00000000" w14:paraId="00000BFB">
      <w:pPr>
        <w:jc w:val="right"/>
        <w:rPr>
          <w:color w:val="1f1f1f"/>
        </w:rPr>
      </w:pPr>
      <w:r>
        <w:rPr>
          <w:rFonts w:ascii="Times New Roman" w:hAnsi="Times New Roman" w:eastAsia="Times New Roman" w:cs="Times New Roman"/>
          <w:b w:val="0"/>
        </w:rPr>
        <w:t xml:space="preserve">וְהוּא (הָמָן) הִתְפָּאֵר: "אַף לֹא הֵבִיאָה אֶסְתֵּר הַמַּלְכָּה וְגוֹמֵר" (שָׁם ה, יב), </w:t>
      </w:r>
      <w:r>
        <w:rPr>
          <w:rFonts w:ascii="Times New Roman" w:hAnsi="Times New Roman" w:eastAsia="Times New Roman" w:cs="Times New Roman"/>
          <w:b/>
        </w:rPr>
        <w:t xml:space="preserve">And Haman boasted: "Yea, Esther the queen did let no man come in, etc.", </w:t>
      </w:r>
      <w:r>
        <w:rPr>
          <w:rFonts w:ascii="Times New Roman" w:hAnsi="Times New Roman" w:eastAsia="Times New Roman" w:cs="Times New Roman"/>
          <w:b w:val="0"/>
        </w:rPr>
        <w:t xml:space="preserve">וְחָשַׁב זֶה לִגְדוּלָּה וָשֶׁבַח, </w:t>
      </w:r>
      <w:r>
        <w:rPr>
          <w:rFonts w:ascii="Times New Roman" w:hAnsi="Times New Roman" w:eastAsia="Times New Roman" w:cs="Times New Roman"/>
          <w:b/>
        </w:rPr>
        <w:t xml:space="preserve">presuming this was evidence of his greatness and distinction, </w:t>
      </w:r>
      <w:r>
        <w:rPr>
          <w:rFonts w:ascii="Times New Roman" w:hAnsi="Times New Roman" w:eastAsia="Times New Roman" w:cs="Times New Roman"/>
          <w:b w:val="0"/>
        </w:rPr>
        <w:t xml:space="preserve">וּבֶאֱמֶת זֶה הָיָה כַּוָּנָה לְאַבְדָנוֹ. </w:t>
      </w:r>
      <w:r>
        <w:rPr>
          <w:rFonts w:ascii="Times New Roman" w:hAnsi="Times New Roman" w:eastAsia="Times New Roman" w:cs="Times New Roman"/>
          <w:b/>
        </w:rPr>
        <w:t xml:space="preserve">whereas in truth this invitation was directed toward his ruin.</w:t>
      </w:r>
    </w:p>
    <w:p w:rsidR="00000000" w:rsidDel="00000000" w:rsidP="00000000" w:rsidRDefault="00000000" w:rsidRPr="00000000" w14:paraId="00000BFC">
      <w:pPr>
        <w:jc w:val="right"/>
        <w:rPr>
          <w:color w:val="1f1f1f"/>
        </w:rPr>
      </w:pPr>
    </w:p>
    <w:p w:rsidR="00000000" w:rsidDel="00000000" w:rsidP="00000000" w:rsidRDefault="00000000" w:rsidRPr="00000000" w14:paraId="00000BFD">
      <w:pPr>
        <w:jc w:val="right"/>
        <w:rPr>
          <w:color w:val="1f1f1f"/>
        </w:rPr>
      </w:pPr>
      <w:r>
        <w:rPr>
          <w:rFonts w:ascii="Times New Roman" w:hAnsi="Times New Roman" w:eastAsia="Times New Roman" w:cs="Times New Roman"/>
          <w:b w:val="0"/>
        </w:rPr>
        <w:t xml:space="preserve">וְנִמְצָא כָּל גְּדוּלָּתוֹ הָיָה דִּמְיוֹן וּשְׂחוֹק לְבַד, </w:t>
      </w:r>
      <w:r>
        <w:rPr>
          <w:rFonts w:ascii="Times New Roman" w:hAnsi="Times New Roman" w:eastAsia="Times New Roman" w:cs="Times New Roman"/>
          <w:b/>
        </w:rPr>
        <w:t xml:space="preserve">Thus his entire grandeur was sheer fantasy and hollow jest, </w:t>
      </w:r>
      <w:r>
        <w:rPr>
          <w:rFonts w:ascii="Times New Roman" w:hAnsi="Times New Roman" w:eastAsia="Times New Roman" w:cs="Times New Roman"/>
          <w:b w:val="0"/>
        </w:rPr>
        <w:t xml:space="preserve">שֶׁהַמַּכִּיר בֶּאֱמֶת הָיָה שׂוֹחֵק מִמֶּנּוּ גַּם בִּשְׁעַת מַעֲשֶׂה. </w:t>
      </w:r>
      <w:r>
        <w:rPr>
          <w:rFonts w:ascii="Times New Roman" w:hAnsi="Times New Roman" w:eastAsia="Times New Roman" w:cs="Times New Roman"/>
          <w:b/>
        </w:rPr>
        <w:t xml:space="preserve">such that one perceiving the Truth laughed at him even as the event unfolded.</w:t>
      </w:r>
    </w:p>
    <w:p w:rsidR="00000000" w:rsidDel="00000000" w:rsidP="00000000" w:rsidRDefault="00000000" w:rsidRPr="00000000" w14:paraId="00000BFE">
      <w:pPr>
        <w:jc w:val="right"/>
        <w:rPr>
          <w:color w:val="1f1f1f"/>
        </w:rPr>
      </w:pPr>
    </w:p>
    <w:p w:rsidR="00000000" w:rsidDel="00000000" w:rsidP="00000000" w:rsidRDefault="00000000" w:rsidRPr="00000000" w14:paraId="00000BFF">
      <w:pPr>
        <w:jc w:val="right"/>
        <w:rPr>
          <w:color w:val="1f1f1f"/>
        </w:rPr>
      </w:pPr>
      <w:r>
        <w:rPr>
          <w:rFonts w:ascii="Times New Roman" w:hAnsi="Times New Roman" w:eastAsia="Times New Roman" w:cs="Times New Roman"/>
          <w:b w:val="0"/>
        </w:rPr>
        <w:t xml:space="preserve">וְהַהֵיפֶךְ בְּיִשְׂרָאֵל: </w:t>
      </w:r>
      <w:r>
        <w:rPr>
          <w:rFonts w:ascii="Times New Roman" w:hAnsi="Times New Roman" w:eastAsia="Times New Roman" w:cs="Times New Roman"/>
          <w:b/>
        </w:rPr>
        <w:t xml:space="preserve">And the reverse occurred with Israel: </w:t>
      </w:r>
      <w:r>
        <w:rPr>
          <w:rFonts w:ascii="Times New Roman" w:hAnsi="Times New Roman" w:eastAsia="Times New Roman" w:cs="Times New Roman"/>
          <w:b w:val="0"/>
        </w:rPr>
        <w:t xml:space="preserve">לְקִיחַת אֶסְתֵּר לַאֲחַשְׁוֵרוֹשׁ בִּשְׁעַת מַעֲשֶׂה </w:t>
      </w:r>
      <w:r>
        <w:rPr>
          <w:rFonts w:ascii="Times New Roman" w:hAnsi="Times New Roman" w:eastAsia="Times New Roman" w:cs="Times New Roman"/>
          <w:b/>
        </w:rPr>
        <w:t xml:space="preserve">the taking of Esther unto Ahasuerus at the time of the event </w:t>
      </w:r>
      <w:r>
        <w:rPr>
          <w:rFonts w:ascii="Times New Roman" w:hAnsi="Times New Roman" w:eastAsia="Times New Roman" w:cs="Times New Roman"/>
          <w:b w:val="0"/>
        </w:rPr>
        <w:t xml:space="preserve">הָיָה נִרְאֶה לִפְגָם גָּדוֹל לָהּ, </w:t>
      </w:r>
      <w:r>
        <w:rPr>
          <w:rFonts w:ascii="Times New Roman" w:hAnsi="Times New Roman" w:eastAsia="Times New Roman" w:cs="Times New Roman"/>
          <w:b/>
        </w:rPr>
        <w:t xml:space="preserve">appeared as a tragic blemish upon her; </w:t>
      </w:r>
      <w:r>
        <w:rPr>
          <w:rFonts w:ascii="Times New Roman" w:hAnsi="Times New Roman" w:eastAsia="Times New Roman" w:cs="Times New Roman"/>
          <w:b w:val="0"/>
        </w:rPr>
        <w:t xml:space="preserve">רַק מָרְדֳּכַי הִשְׂכִּיל לוֹמַר שֶׁאֵינוֹ בְּחִנָּם, </w:t>
      </w:r>
      <w:r>
        <w:rPr>
          <w:rFonts w:ascii="Times New Roman" w:hAnsi="Times New Roman" w:eastAsia="Times New Roman" w:cs="Times New Roman"/>
          <w:b/>
        </w:rPr>
        <w:t xml:space="preserve">only that Mordechai wisely discerned that it was not without purpose, </w:t>
      </w:r>
      <w:r>
        <w:rPr>
          <w:rFonts w:ascii="Times New Roman" w:hAnsi="Times New Roman" w:eastAsia="Times New Roman" w:cs="Times New Roman"/>
          <w:b w:val="0"/>
        </w:rPr>
        <w:t xml:space="preserve">כְּמוֹ שֶׁאָמְרוּ זִכְרוֹנָם לִבְרָכָה (אֶסְתֵּר רַבָּה פָּרָשָׁה ו, יב); </w:t>
      </w:r>
      <w:r>
        <w:rPr>
          <w:rFonts w:ascii="Times New Roman" w:hAnsi="Times New Roman" w:eastAsia="Times New Roman" w:cs="Times New Roman"/>
          <w:b/>
        </w:rPr>
        <w:t xml:space="preserve">as our Sages of blessed memory noted (Esther Rabbah 6:12);</w:t>
      </w:r>
    </w:p>
    <w:p w:rsidR="00000000" w:rsidDel="00000000" w:rsidP="00000000" w:rsidRDefault="00000000" w:rsidRPr="00000000" w14:paraId="00000C00">
      <w:pPr>
        <w:jc w:val="right"/>
        <w:rPr>
          <w:color w:val="1f1f1f"/>
        </w:rPr>
      </w:pPr>
    </w:p>
    <w:p w:rsidR="00000000" w:rsidDel="00000000" w:rsidP="00000000" w:rsidRDefault="00000000" w:rsidRPr="00000000" w14:paraId="00000C01">
      <w:pPr>
        <w:jc w:val="right"/>
        <w:rPr>
          <w:color w:val="1f1f1f"/>
        </w:rPr>
      </w:pPr>
      <w:r>
        <w:rPr>
          <w:rFonts w:ascii="Times New Roman" w:hAnsi="Times New Roman" w:eastAsia="Times New Roman" w:cs="Times New Roman"/>
          <w:b w:val="0"/>
        </w:rPr>
        <w:t xml:space="preserve">וְכֵן בַּסּוֹף, עַל יְדֵי זֶה זָכְתָה לְרוּחַ הַקֹּדֶשׁ, </w:t>
      </w:r>
      <w:r>
        <w:rPr>
          <w:rFonts w:ascii="Times New Roman" w:hAnsi="Times New Roman" w:eastAsia="Times New Roman" w:cs="Times New Roman"/>
          <w:b/>
        </w:rPr>
        <w:t xml:space="preserve">and so in the end, through this she merited the Holy Spirit, </w:t>
      </w:r>
      <w:r>
        <w:rPr>
          <w:rFonts w:ascii="Times New Roman" w:hAnsi="Times New Roman" w:eastAsia="Times New Roman" w:cs="Times New Roman"/>
          <w:b w:val="0"/>
        </w:rPr>
        <w:t xml:space="preserve">וּכְפִי הַנִּרְאֶה חִבּוּר מְגִילַּת אֶסְתֵּר הָיָה גַּם עַל יָדָהּ, </w:t>
      </w:r>
      <w:r>
        <w:rPr>
          <w:rFonts w:ascii="Times New Roman" w:hAnsi="Times New Roman" w:eastAsia="Times New Roman" w:cs="Times New Roman"/>
          <w:b/>
        </w:rPr>
        <w:t xml:space="preserve">and seemingly the authorship of the Megillah was established through her as well, </w:t>
      </w:r>
      <w:r>
        <w:rPr>
          <w:rFonts w:ascii="Times New Roman" w:hAnsi="Times New Roman" w:eastAsia="Times New Roman" w:cs="Times New Roman"/>
          <w:b w:val="0"/>
        </w:rPr>
        <w:t xml:space="preserve">כְּמַה שֶּׁכָּתוּב: "וַתִּכְתֹּב אֶסְתֵּר [הַמַּלְכָּה] וְגוֹמֵר" (אֶסְתֵּר ט, כט). </w:t>
      </w:r>
      <w:r>
        <w:rPr>
          <w:rFonts w:ascii="Times New Roman" w:hAnsi="Times New Roman" w:eastAsia="Times New Roman" w:cs="Times New Roman"/>
          <w:b/>
        </w:rPr>
        <w:t xml:space="preserve">as it is written: "Then Esther the queen wrote, etc."</w:t>
      </w:r>
    </w:p>
    <w:p w:rsidR="00000000" w:rsidDel="00000000" w:rsidP="00000000" w:rsidRDefault="00000000" w:rsidRPr="00000000" w14:paraId="00000C02">
      <w:pPr>
        <w:jc w:val="right"/>
        <w:rPr>
          <w:color w:val="1f1f1f"/>
        </w:rPr>
      </w:pPr>
    </w:p>
    <w:p w:rsidR="00000000" w:rsidDel="00000000" w:rsidP="00000000" w:rsidRDefault="00000000" w:rsidRPr="00000000" w14:paraId="00000C03">
      <w:pPr>
        <w:jc w:val="right"/>
        <w:rPr>
          <w:color w:val="1f1f1f"/>
        </w:rPr>
      </w:pPr>
      <w:r>
        <w:rPr>
          <w:rFonts w:ascii="Times New Roman" w:hAnsi="Times New Roman" w:eastAsia="Times New Roman" w:cs="Times New Roman"/>
          <w:b w:val="0"/>
        </w:rPr>
        <w:t xml:space="preserve">וְעַל יְדֵי זֶה הָיָה הַצָּלַת כְּלַל יִשְׂרָאֵל, </w:t>
      </w:r>
      <w:r>
        <w:rPr>
          <w:rFonts w:ascii="Times New Roman" w:hAnsi="Times New Roman" w:eastAsia="Times New Roman" w:cs="Times New Roman"/>
          <w:b/>
        </w:rPr>
        <w:t xml:space="preserve">And through this was achieved the salvation of all Israel, </w:t>
      </w:r>
      <w:r>
        <w:rPr>
          <w:rFonts w:ascii="Times New Roman" w:hAnsi="Times New Roman" w:eastAsia="Times New Roman" w:cs="Times New Roman"/>
          <w:b w:val="0"/>
        </w:rPr>
        <w:t xml:space="preserve">וְהָיָה דָּבָר גָּדוֹל וְשֶׁבַח לָהּ בֶּאֱמֶת וְלֹא פְּגָם; </w:t>
      </w:r>
      <w:r>
        <w:rPr>
          <w:rFonts w:ascii="Times New Roman" w:hAnsi="Times New Roman" w:eastAsia="Times New Roman" w:cs="Times New Roman"/>
          <w:b/>
        </w:rPr>
        <w:t xml:space="preserve">standing as a glorious triumph and true praise for her and not a blemish; </w:t>
      </w:r>
      <w:r>
        <w:rPr>
          <w:rFonts w:ascii="Times New Roman" w:hAnsi="Times New Roman" w:eastAsia="Times New Roman" w:cs="Times New Roman"/>
          <w:b w:val="0"/>
        </w:rPr>
        <w:t xml:space="preserve">וְגַם נִתְבָּרֵר עַל יְדֵי זֶה קְדוּשַׁת מַעֲשֵׂה הַצְּחוֹק דְּיִשְׂרָאֵל כַּנִּזְכָּר. </w:t>
      </w:r>
      <w:r>
        <w:rPr>
          <w:rFonts w:ascii="Times New Roman" w:hAnsi="Times New Roman" w:eastAsia="Times New Roman" w:cs="Times New Roman"/>
          <w:b/>
        </w:rPr>
        <w:t xml:space="preserve">and through this was likewise elucidated the holy nature of Israel's festive laughter as mentioned.</w:t>
      </w:r>
    </w:p>
    <w:p w:rsidR="00000000" w:rsidDel="00000000" w:rsidP="00000000" w:rsidRDefault="00000000" w:rsidRPr="00000000" w14:paraId="00000C04">
      <w:pPr>
        <w:jc w:val="right"/>
        <w:rPr>
          <w:color w:val="1f1f1f"/>
        </w:rPr>
      </w:pPr>
    </w:p>
    <w:p w:rsidR="00000000" w:rsidDel="00000000" w:rsidP="00000000" w:rsidRDefault="00000000" w:rsidRPr="00000000" w14:paraId="00000C05">
      <w:pPr>
        <w:jc w:val="right"/>
        <w:rPr>
          <w:color w:val="1f1f1f"/>
        </w:rPr>
      </w:pPr>
      <w:r>
        <w:rPr>
          <w:rFonts w:ascii="Times New Roman" w:hAnsi="Times New Roman" w:eastAsia="Times New Roman" w:cs="Times New Roman"/>
          <w:b w:val="0"/>
        </w:rPr>
        <w:t xml:space="preserve">וְזֶהוּ "מִסְמַךְ גְּאוּלָּה לִגְאוּלָּה" (מְגִילָּה ו:): </w:t>
      </w:r>
      <w:r>
        <w:rPr>
          <w:rFonts w:ascii="Times New Roman" w:hAnsi="Times New Roman" w:eastAsia="Times New Roman" w:cs="Times New Roman"/>
          <w:b/>
        </w:rPr>
        <w:t xml:space="preserve">And this is the principle of 'juxtaposing redemption to redemption' (Megillah 6b): </w:t>
      </w:r>
      <w:r>
        <w:rPr>
          <w:rFonts w:ascii="Times New Roman" w:hAnsi="Times New Roman" w:eastAsia="Times New Roman" w:cs="Times New Roman"/>
          <w:b w:val="0"/>
        </w:rPr>
        <w:t xml:space="preserve">דְּנִיסָן הוּא רֹאשׁ גְּאוּלַּת יִשְׂרָאֵל </w:t>
      </w:r>
      <w:r>
        <w:rPr>
          <w:rFonts w:ascii="Times New Roman" w:hAnsi="Times New Roman" w:eastAsia="Times New Roman" w:cs="Times New Roman"/>
          <w:b/>
        </w:rPr>
        <w:t xml:space="preserve">that Nisan is the inception of Israel's redemption, </w:t>
      </w:r>
      <w:r>
        <w:rPr>
          <w:rFonts w:ascii="Times New Roman" w:hAnsi="Times New Roman" w:eastAsia="Times New Roman" w:cs="Times New Roman"/>
          <w:b w:val="0"/>
        </w:rPr>
        <w:t xml:space="preserve">שֶׁנַּעֲשָׂה לְעַם מְיוּחָד </w:t>
      </w:r>
      <w:r>
        <w:rPr>
          <w:rFonts w:ascii="Times New Roman" w:hAnsi="Times New Roman" w:eastAsia="Times New Roman" w:cs="Times New Roman"/>
          <w:b/>
        </w:rPr>
        <w:t xml:space="preserve">wherein they were consecrated as a unique people </w:t>
      </w:r>
      <w:r>
        <w:rPr>
          <w:rFonts w:ascii="Times New Roman" w:hAnsi="Times New Roman" w:eastAsia="Times New Roman" w:cs="Times New Roman"/>
          <w:b w:val="0"/>
        </w:rPr>
        <w:t xml:space="preserve">עַל יְדֵי שֶׁהָיוּ גְּדוּרִים בַּעֲרָיוֹת בְּמִצְרַיִם; </w:t>
      </w:r>
      <w:r>
        <w:rPr>
          <w:rFonts w:ascii="Times New Roman" w:hAnsi="Times New Roman" w:eastAsia="Times New Roman" w:cs="Times New Roman"/>
          <w:b/>
        </w:rPr>
        <w:t xml:space="preserve">by virtue of their being walled in modesty against immorality in Egypt;</w:t>
      </w:r>
    </w:p>
    <w:p w:rsidR="00000000" w:rsidDel="00000000" w:rsidP="00000000" w:rsidRDefault="00000000" w:rsidRPr="00000000" w14:paraId="00000C06">
      <w:pPr>
        <w:jc w:val="right"/>
        <w:rPr>
          <w:color w:val="1f1f1f"/>
        </w:rPr>
      </w:pPr>
    </w:p>
    <w:p w:rsidR="00000000" w:rsidDel="00000000" w:rsidP="00000000" w:rsidRDefault="00000000" w:rsidRPr="00000000" w14:paraId="00000C07">
      <w:pPr>
        <w:jc w:val="right"/>
        <w:rPr>
          <w:color w:val="1f1f1f"/>
        </w:rPr>
      </w:pPr>
      <w:r>
        <w:rPr>
          <w:rFonts w:ascii="Times New Roman" w:hAnsi="Times New Roman" w:eastAsia="Times New Roman" w:cs="Times New Roman"/>
          <w:b w:val="0"/>
        </w:rPr>
        <w:t xml:space="preserve">וַאֲדָר הוּא סוֹף כָּל הַנִּסִּים שֶׁנִּיתְּנוּ לִכְתֹּב, </w:t>
      </w:r>
      <w:r>
        <w:rPr>
          <w:rFonts w:ascii="Times New Roman" w:hAnsi="Times New Roman" w:eastAsia="Times New Roman" w:cs="Times New Roman"/>
          <w:b/>
        </w:rPr>
        <w:t xml:space="preserve">and Adar marks the end of all miracles permitted to be recorded in Scripture, </w:t>
      </w:r>
      <w:r>
        <w:rPr>
          <w:rFonts w:ascii="Times New Roman" w:hAnsi="Times New Roman" w:eastAsia="Times New Roman" w:cs="Times New Roman"/>
          <w:b w:val="0"/>
        </w:rPr>
        <w:t xml:space="preserve">כְּמוֹ שֶׁאָמְרוּ זִכְרוֹנָם לִבְרָכָה בְּיוֹמָא (כט.), </w:t>
      </w:r>
      <w:r>
        <w:rPr>
          <w:rFonts w:ascii="Times New Roman" w:hAnsi="Times New Roman" w:eastAsia="Times New Roman" w:cs="Times New Roman"/>
          <w:b/>
        </w:rPr>
        <w:t xml:space="preserve">as our Sages of blessed memory taught in Yoma (29a), </w:t>
      </w:r>
      <w:r>
        <w:rPr>
          <w:rFonts w:ascii="Times New Roman" w:hAnsi="Times New Roman" w:eastAsia="Times New Roman" w:cs="Times New Roman"/>
          <w:b w:val="0"/>
        </w:rPr>
        <w:t xml:space="preserve">וְהַכְּתָב הוּא הַגִּלּוּי לַכֹּל, </w:t>
      </w:r>
      <w:r>
        <w:rPr>
          <w:rFonts w:ascii="Times New Roman" w:hAnsi="Times New Roman" w:eastAsia="Times New Roman" w:cs="Times New Roman"/>
          <w:b/>
        </w:rPr>
        <w:t xml:space="preserve">and the written text represents that which is openly manifest to all, </w:t>
      </w:r>
      <w:r>
        <w:rPr>
          <w:rFonts w:ascii="Times New Roman" w:hAnsi="Times New Roman" w:eastAsia="Times New Roman" w:cs="Times New Roman"/>
          <w:b w:val="0"/>
        </w:rPr>
        <w:t xml:space="preserve">מַה שֶּׁאֵין כֵּן מַה שֶּׁבְּעַל פֶּה; </w:t>
      </w:r>
      <w:r>
        <w:rPr>
          <w:rFonts w:ascii="Times New Roman" w:hAnsi="Times New Roman" w:eastAsia="Times New Roman" w:cs="Times New Roman"/>
          <w:b/>
        </w:rPr>
        <w:t xml:space="preserve">unlike that which remains oral;</w:t>
      </w:r>
    </w:p>
    <w:p w:rsidR="00000000" w:rsidDel="00000000" w:rsidP="00000000" w:rsidRDefault="00000000" w:rsidRPr="00000000" w14:paraId="00000C08">
      <w:pPr>
        <w:jc w:val="right"/>
        <w:rPr>
          <w:color w:val="1f1f1f"/>
        </w:rPr>
      </w:pPr>
    </w:p>
    <w:p w:rsidR="00000000" w:rsidDel="00000000" w:rsidP="00000000" w:rsidRDefault="00000000" w:rsidRPr="00000000" w14:paraId="00000C09">
      <w:pPr>
        <w:jc w:val="right"/>
        <w:rPr>
          <w:color w:val="1f1f1f"/>
        </w:rPr>
      </w:pPr>
      <w:r>
        <w:rPr>
          <w:rFonts w:ascii="Times New Roman" w:hAnsi="Times New Roman" w:eastAsia="Times New Roman" w:cs="Times New Roman"/>
          <w:b w:val="0"/>
        </w:rPr>
        <w:t xml:space="preserve">וְעַל כֵּן אָמְרוּ בַּמִּדְרָשׁ רַבָּה [תִּשָּׂא, פָּרָשָׁה מז, א; תַּנְחוּמָא שָׁם לד]: </w:t>
      </w:r>
      <w:r>
        <w:rPr>
          <w:rFonts w:ascii="Times New Roman" w:hAnsi="Times New Roman" w:eastAsia="Times New Roman" w:cs="Times New Roman"/>
          <w:b/>
        </w:rPr>
        <w:t xml:space="preserve">wherefore they taught in Midrash Rabbah (Ki Tisa 47:1; Tanchuma there, 34): </w:t>
      </w:r>
      <w:r>
        <w:rPr>
          <w:rFonts w:ascii="Times New Roman" w:hAnsi="Times New Roman" w:eastAsia="Times New Roman" w:cs="Times New Roman"/>
          <w:b w:val="0"/>
        </w:rPr>
        <w:t xml:space="preserve">דְּלֹא נִיתְּנָה הַכֹּל בִּכְתָב שֶׁלֹּא יֹאמְרוּ הָאֻמּוֹת: "אָנוּ יִשְׂרָאֵל"; </w:t>
      </w:r>
      <w:r>
        <w:rPr>
          <w:rFonts w:ascii="Times New Roman" w:hAnsi="Times New Roman" w:eastAsia="Times New Roman" w:cs="Times New Roman"/>
          <w:b/>
        </w:rPr>
        <w:t xml:space="preserve">that not all was given in writing lest the nations claim: "We are Israel"; </w:t>
      </w:r>
      <w:r>
        <w:rPr>
          <w:rFonts w:ascii="Times New Roman" w:hAnsi="Times New Roman" w:eastAsia="Times New Roman" w:cs="Times New Roman"/>
          <w:b w:val="0"/>
        </w:rPr>
        <w:t xml:space="preserve">כִּי שֶׁבְּעַל פֶּה הוּא בַּלֵּב, </w:t>
      </w:r>
      <w:r>
        <w:rPr>
          <w:rFonts w:ascii="Times New Roman" w:hAnsi="Times New Roman" w:eastAsia="Times New Roman" w:cs="Times New Roman"/>
          <w:b/>
        </w:rPr>
        <w:t xml:space="preserve">for the Oral Torah abides within the heart, </w:t>
      </w:r>
      <w:r>
        <w:rPr>
          <w:rFonts w:ascii="Times New Roman" w:hAnsi="Times New Roman" w:eastAsia="Times New Roman" w:cs="Times New Roman"/>
          <w:b w:val="0"/>
        </w:rPr>
        <w:t xml:space="preserve">וְזֶהוּ: "מִסְטוֹרִין שֶׁלִּי", </w:t>
      </w:r>
      <w:r>
        <w:rPr>
          <w:rFonts w:ascii="Times New Roman" w:hAnsi="Times New Roman" w:eastAsia="Times New Roman" w:cs="Times New Roman"/>
          <w:b/>
        </w:rPr>
        <w:t xml:space="preserve">and this is: "My private mysteries", </w:t>
      </w:r>
      <w:r>
        <w:rPr>
          <w:rFonts w:ascii="Times New Roman" w:hAnsi="Times New Roman" w:eastAsia="Times New Roman" w:cs="Times New Roman"/>
          <w:b w:val="0"/>
        </w:rPr>
        <w:t xml:space="preserve">כִּי הַקָּדוֹשׁ בָּרוּךְ הוּא לִבָּן שֶׁל יִשְׂרָאֵל, </w:t>
      </w:r>
      <w:r>
        <w:rPr>
          <w:rFonts w:ascii="Times New Roman" w:hAnsi="Times New Roman" w:eastAsia="Times New Roman" w:cs="Times New Roman"/>
          <w:b/>
        </w:rPr>
        <w:t xml:space="preserve">for the Holy One, blessed be He, is the heart of Israel, </w:t>
      </w:r>
      <w:r>
        <w:rPr>
          <w:rFonts w:ascii="Times New Roman" w:hAnsi="Times New Roman" w:eastAsia="Times New Roman" w:cs="Times New Roman"/>
          <w:b w:val="0"/>
        </w:rPr>
        <w:t xml:space="preserve">כְּמַה שֶּׁכָּתוּב: "צוּר לְבָבִי" (תְּהִלִּים עג, כו; שִׁיר הַשִּׁירִים רַבָּה ה, ב), </w:t>
      </w:r>
      <w:r>
        <w:rPr>
          <w:rFonts w:ascii="Times New Roman" w:hAnsi="Times New Roman" w:eastAsia="Times New Roman" w:cs="Times New Roman"/>
          <w:b/>
        </w:rPr>
        <w:t xml:space="preserve">as written: "God is the rock of my heart" (Psalms 73:26; Shir HaShirim Rabbah 5:2), </w:t>
      </w:r>
      <w:r>
        <w:rPr>
          <w:rFonts w:ascii="Times New Roman" w:hAnsi="Times New Roman" w:eastAsia="Times New Roman" w:cs="Times New Roman"/>
          <w:b w:val="0"/>
        </w:rPr>
        <w:t xml:space="preserve">וְאִי אֶפְשָׁר לְאֻמּוֹת הָעוֹלָם לְדַמּוֹת עַצְמָם מִזֶּה הַצַּד. </w:t>
      </w:r>
      <w:r>
        <w:rPr>
          <w:rFonts w:ascii="Times New Roman" w:hAnsi="Times New Roman" w:eastAsia="Times New Roman" w:cs="Times New Roman"/>
          <w:b/>
        </w:rPr>
        <w:t xml:space="preserve">and it is impossible for the nations of the world to mimic Israel from this interior perspective.</w:t>
      </w:r>
    </w:p>
    <w:p w:rsidR="00000000" w:rsidDel="00000000" w:rsidP="00000000" w:rsidRDefault="00000000" w:rsidRPr="00000000" w14:paraId="00000C0A">
      <w:pPr>
        <w:jc w:val="right"/>
        <w:rPr>
          <w:color w:val="1f1f1f"/>
        </w:rPr>
      </w:pPr>
    </w:p>
    <w:p w:rsidR="00000000" w:rsidDel="00000000" w:rsidP="00000000" w:rsidRDefault="00000000" w:rsidRPr="00000000" w14:paraId="00000C0B">
      <w:pPr>
        <w:jc w:val="right"/>
        <w:rPr>
          <w:color w:val="1f1f1f"/>
        </w:rPr>
      </w:pPr>
      <w:r>
        <w:rPr>
          <w:rFonts w:ascii="Times New Roman" w:hAnsi="Times New Roman" w:eastAsia="Times New Roman" w:cs="Times New Roman"/>
          <w:b w:val="0"/>
        </w:rPr>
        <w:t xml:space="preserve">רַק מִצַּד הַכְּתָב שֶׁהוּא הַגָּלוּי, </w:t>
      </w:r>
      <w:r>
        <w:rPr>
          <w:rFonts w:ascii="Times New Roman" w:hAnsi="Times New Roman" w:eastAsia="Times New Roman" w:cs="Times New Roman"/>
          <w:b/>
        </w:rPr>
        <w:t xml:space="preserve">Only through the written text which is manifest, </w:t>
      </w:r>
      <w:r>
        <w:rPr>
          <w:rFonts w:ascii="Times New Roman" w:hAnsi="Times New Roman" w:eastAsia="Times New Roman" w:cs="Times New Roman"/>
          <w:b w:val="0"/>
        </w:rPr>
        <w:t xml:space="preserve">הֵם טוֹעֲנִין שֶׁכְּפִי הַהִתְגַּלּוּת בָּעוֹלָם הַזֶּה גַּם לָהֶם יֵשׁ גִּלּוּיִים שֶׁל מַעְלָה, </w:t>
      </w:r>
      <w:r>
        <w:rPr>
          <w:rFonts w:ascii="Times New Roman" w:hAnsi="Times New Roman" w:eastAsia="Times New Roman" w:cs="Times New Roman"/>
          <w:b/>
        </w:rPr>
        <w:t xml:space="preserve">do they argue that according to outward appearance in this world they too hold revelations from Above, </w:t>
      </w:r>
      <w:r>
        <w:rPr>
          <w:rFonts w:ascii="Times New Roman" w:hAnsi="Times New Roman" w:eastAsia="Times New Roman" w:cs="Times New Roman"/>
          <w:b w:val="0"/>
        </w:rPr>
        <w:t xml:space="preserve">וְטוֹעֲנִין "אָנוּ יִשְׂרָאֵל". </w:t>
      </w:r>
      <w:r>
        <w:rPr>
          <w:rFonts w:ascii="Times New Roman" w:hAnsi="Times New Roman" w:eastAsia="Times New Roman" w:cs="Times New Roman"/>
          <w:b/>
        </w:rPr>
        <w:t xml:space="preserve">challenging and claiming: "We are the true Israel."</w:t>
      </w:r>
    </w:p>
    <w:p w:rsidR="00000000" w:rsidDel="00000000" w:rsidP="00000000" w:rsidRDefault="00000000" w:rsidRPr="00000000" w14:paraId="00000C0C">
      <w:pPr>
        <w:jc w:val="right"/>
        <w:rPr>
          <w:color w:val="1f1f1f"/>
        </w:rPr>
      </w:pPr>
    </w:p>
    <w:p w:rsidR="00000000" w:rsidDel="00000000" w:rsidP="00000000" w:rsidRDefault="00000000" w:rsidRPr="00000000" w14:paraId="00000C0D">
      <w:pPr>
        <w:jc w:val="right"/>
        <w:rPr>
          <w:color w:val="1f1f1f"/>
        </w:rPr>
      </w:pPr>
      <w:r>
        <w:rPr>
          <w:rFonts w:ascii="Times New Roman" w:hAnsi="Times New Roman" w:eastAsia="Times New Roman" w:cs="Times New Roman"/>
          <w:b w:val="0"/>
        </w:rPr>
        <w:t xml:space="preserve">וּבֶאֱמֶת, הַתּוֹרָה הִיא עִיקַּר הַבֵּירוּר שֶׁבֵּין יִשְׂרָאֵל לָעַמִּים; </w:t>
      </w:r>
      <w:r>
        <w:rPr>
          <w:rFonts w:ascii="Times New Roman" w:hAnsi="Times New Roman" w:eastAsia="Times New Roman" w:cs="Times New Roman"/>
          <w:b/>
        </w:rPr>
        <w:t xml:space="preserve">Yet in truth, the Torah is the absolute line of discernment between Israel and the nations; </w:t>
      </w:r>
      <w:r>
        <w:rPr>
          <w:rFonts w:ascii="Times New Roman" w:hAnsi="Times New Roman" w:eastAsia="Times New Roman" w:cs="Times New Roman"/>
          <w:b w:val="0"/>
        </w:rPr>
        <w:t xml:space="preserve">וְהַתּוֹרָה שֶׁבִּכְתָב הִיא: "מוֹרָשָׁה קְהִלַּת יַעֲקֹב" (דְּבָרִים לג, ד), </w:t>
      </w:r>
      <w:r>
        <w:rPr>
          <w:rFonts w:ascii="Times New Roman" w:hAnsi="Times New Roman" w:eastAsia="Times New Roman" w:cs="Times New Roman"/>
          <w:b/>
        </w:rPr>
        <w:t xml:space="preserve">and the Written Torah is: "an inheritance of the congregation of Jacob", </w:t>
      </w:r>
      <w:r>
        <w:rPr>
          <w:rFonts w:ascii="Times New Roman" w:hAnsi="Times New Roman" w:eastAsia="Times New Roman" w:cs="Times New Roman"/>
          <w:b w:val="0"/>
        </w:rPr>
        <w:t xml:space="preserve">וְ"לֹא עָשָׂה כֵן לְכָל גּוֹי" (תְּהִלִּים קמז, כ; חֲגִיגָה יג.); </w:t>
      </w:r>
      <w:r>
        <w:rPr>
          <w:rFonts w:ascii="Times New Roman" w:hAnsi="Times New Roman" w:eastAsia="Times New Roman" w:cs="Times New Roman"/>
          <w:b/>
        </w:rPr>
        <w:t xml:space="preserve">and "He has not dealt so with any nation" (Chagigah 13a); </w:t>
      </w:r>
      <w:r>
        <w:rPr>
          <w:rFonts w:ascii="Times New Roman" w:hAnsi="Times New Roman" w:eastAsia="Times New Roman" w:cs="Times New Roman"/>
          <w:b w:val="0"/>
        </w:rPr>
        <w:t xml:space="preserve">רַק מִכָּל מָקוֹם בָּעוֹלָם הַזֶּה יֵשׁ לָהֶם טַעֲנוֹת מִצַּד זֶה. </w:t>
      </w:r>
      <w:r>
        <w:rPr>
          <w:rFonts w:ascii="Times New Roman" w:hAnsi="Times New Roman" w:eastAsia="Times New Roman" w:cs="Times New Roman"/>
          <w:b/>
        </w:rPr>
        <w:t xml:space="preserve">only that in this world they construct counterfeit claims based upon its translation.</w:t>
      </w:r>
    </w:p>
    <w:p w:rsidR="00000000" w:rsidDel="00000000" w:rsidP="00000000" w:rsidRDefault="00000000" w:rsidRPr="00000000" w14:paraId="00000C0E">
      <w:pPr>
        <w:jc w:val="right"/>
        <w:rPr>
          <w:color w:val="1f1f1f"/>
        </w:rPr>
      </w:pPr>
    </w:p>
    <w:p w:rsidR="00000000" w:rsidDel="00000000" w:rsidP="00000000" w:rsidRDefault="00000000" w:rsidRPr="00000000" w14:paraId="00000C0F">
      <w:pPr>
        <w:jc w:val="right"/>
        <w:rPr>
          <w:color w:val="1f1f1f"/>
        </w:rPr>
      </w:pPr>
      <w:r>
        <w:rPr>
          <w:rFonts w:ascii="Times New Roman" w:hAnsi="Times New Roman" w:eastAsia="Times New Roman" w:cs="Times New Roman"/>
          <w:b w:val="0"/>
        </w:rPr>
        <w:t xml:space="preserve">וִי"ב שְׁבָטִים, שֶׁהֵם כּוֹלְלוּת יִשְׂרָאֵל, </w:t>
      </w:r>
      <w:r>
        <w:rPr>
          <w:rFonts w:ascii="Times New Roman" w:hAnsi="Times New Roman" w:eastAsia="Times New Roman" w:cs="Times New Roman"/>
          <w:b/>
        </w:rPr>
        <w:t xml:space="preserve">And the twelve tribes, who embody the totality of Israel, </w:t>
      </w:r>
      <w:r>
        <w:rPr>
          <w:rFonts w:ascii="Times New Roman" w:hAnsi="Times New Roman" w:eastAsia="Times New Roman" w:cs="Times New Roman"/>
          <w:b w:val="0"/>
        </w:rPr>
        <w:t xml:space="preserve">כָּל אֶחָד הוּא עִנְיָן מְיוּחָד </w:t>
      </w:r>
      <w:r>
        <w:rPr>
          <w:rFonts w:ascii="Times New Roman" w:hAnsi="Times New Roman" w:eastAsia="Times New Roman" w:cs="Times New Roman"/>
          <w:b/>
        </w:rPr>
        <w:t xml:space="preserve">each represents a distinct spiritual archetype </w:t>
      </w:r>
      <w:r>
        <w:rPr>
          <w:rFonts w:ascii="Times New Roman" w:hAnsi="Times New Roman" w:eastAsia="Times New Roman" w:cs="Times New Roman"/>
          <w:b w:val="0"/>
        </w:rPr>
        <w:t xml:space="preserve">שֶׁבּוֹ הוּא מְיוּחָד בְּשֵׁם "יִשְׂרָאֵל", </w:t>
      </w:r>
      <w:r>
        <w:rPr>
          <w:rFonts w:ascii="Times New Roman" w:hAnsi="Times New Roman" w:eastAsia="Times New Roman" w:cs="Times New Roman"/>
          <w:b/>
        </w:rPr>
        <w:t xml:space="preserve">wherein he is uniquely consecrated in the name of Israel, </w:t>
      </w:r>
      <w:r>
        <w:rPr>
          <w:rFonts w:ascii="Times New Roman" w:hAnsi="Times New Roman" w:eastAsia="Times New Roman" w:cs="Times New Roman"/>
          <w:b w:val="0"/>
        </w:rPr>
        <w:t xml:space="preserve">שֶׁאֵין לוֹ שַׁיָּיכוּת לָעַמִּים וְנִבְדָּל מֵהֶם; </w:t>
      </w:r>
      <w:r>
        <w:rPr>
          <w:rFonts w:ascii="Times New Roman" w:hAnsi="Times New Roman" w:eastAsia="Times New Roman" w:cs="Times New Roman"/>
          <w:b/>
        </w:rPr>
        <w:t xml:space="preserve">possessing no connection to the nations and standing apart from them;</w:t>
      </w:r>
    </w:p>
    <w:p w:rsidR="00000000" w:rsidDel="00000000" w:rsidP="00000000" w:rsidRDefault="00000000" w:rsidRPr="00000000" w14:paraId="00000C10">
      <w:pPr>
        <w:jc w:val="right"/>
        <w:rPr>
          <w:color w:val="1f1f1f"/>
        </w:rPr>
      </w:pPr>
    </w:p>
    <w:p w:rsidR="00000000" w:rsidDel="00000000" w:rsidP="00000000" w:rsidRDefault="00000000" w:rsidRPr="00000000" w14:paraId="00000C11">
      <w:pPr>
        <w:jc w:val="right"/>
        <w:rPr>
          <w:color w:val="1f1f1f"/>
        </w:rPr>
      </w:pPr>
      <w:r>
        <w:rPr>
          <w:rFonts w:ascii="Times New Roman" w:hAnsi="Times New Roman" w:eastAsia="Times New Roman" w:cs="Times New Roman"/>
          <w:b w:val="0"/>
        </w:rPr>
        <w:t xml:space="preserve">וְנֶגְדָּם הוּא יִשְׂרָאֵל דִּמְקַדְּשֵׁי לִזְמַנִּים בְּכָל י"ב חָדְשֵׁי הַשָּׁנָה. </w:t>
      </w:r>
      <w:r>
        <w:rPr>
          <w:rFonts w:ascii="Times New Roman" w:hAnsi="Times New Roman" w:eastAsia="Times New Roman" w:cs="Times New Roman"/>
          <w:b/>
        </w:rPr>
        <w:t xml:space="preserve">and corresponding to them Israel sanctifies the seasons across all twelve months of the year.</w:t>
      </w:r>
    </w:p>
    <w:p w:rsidR="00000000" w:rsidDel="00000000" w:rsidP="00000000" w:rsidRDefault="00000000" w:rsidRPr="00000000" w14:paraId="00000C12">
      <w:pPr>
        <w:jc w:val="right"/>
        <w:rPr>
          <w:color w:val="1f1f1f"/>
        </w:rPr>
      </w:pPr>
    </w:p>
    <w:p w:rsidR="00000000" w:rsidDel="00000000" w:rsidP="00000000" w:rsidRDefault="00000000" w:rsidRPr="00000000" w14:paraId="00000C13">
      <w:pPr>
        <w:jc w:val="right"/>
        <w:rPr>
          <w:color w:val="1f1f1f"/>
        </w:rPr>
      </w:pPr>
      <w:r>
        <w:rPr>
          <w:rFonts w:ascii="Times New Roman" w:hAnsi="Times New Roman" w:eastAsia="Times New Roman" w:cs="Times New Roman"/>
          <w:b w:val="0"/>
        </w:rPr>
        <w:t xml:space="preserve">וּבְנִיסָן הָיָה הַתְחָלַת הַהִתְגַּלּוּת לְעֵין כֹּל </w:t>
      </w:r>
      <w:r>
        <w:rPr>
          <w:rFonts w:ascii="Times New Roman" w:hAnsi="Times New Roman" w:eastAsia="Times New Roman" w:cs="Times New Roman"/>
          <w:b/>
        </w:rPr>
        <w:t xml:space="preserve">And in Nisan was the beginning of the open revelation before all eyes </w:t>
      </w:r>
      <w:r>
        <w:rPr>
          <w:rFonts w:ascii="Times New Roman" w:hAnsi="Times New Roman" w:eastAsia="Times New Roman" w:cs="Times New Roman"/>
          <w:b w:val="0"/>
        </w:rPr>
        <w:t xml:space="preserve">דִּבְנֵי יִשְׂרָאֵל יוֹצְאִים בְּיָד רָמָה (שְׁמוֹת יד, ח), </w:t>
      </w:r>
      <w:r>
        <w:rPr>
          <w:rFonts w:ascii="Times New Roman" w:hAnsi="Times New Roman" w:eastAsia="Times New Roman" w:cs="Times New Roman"/>
          <w:b/>
        </w:rPr>
        <w:t xml:space="preserve">that the children of Israel went forth with an high hand, </w:t>
      </w:r>
      <w:r>
        <w:rPr>
          <w:rFonts w:ascii="Times New Roman" w:hAnsi="Times New Roman" w:eastAsia="Times New Roman" w:cs="Times New Roman"/>
          <w:b w:val="0"/>
        </w:rPr>
        <w:t xml:space="preserve">וְנִבְדְּלוּ מֵהָעַמִּים לִהְיוֹת לוֹ יִתְבָּרַךְ בְּקַבָּלַת הַתּוֹרָה </w:t>
      </w:r>
      <w:r>
        <w:rPr>
          <w:rFonts w:ascii="Times New Roman" w:hAnsi="Times New Roman" w:eastAsia="Times New Roman" w:cs="Times New Roman"/>
          <w:b/>
        </w:rPr>
        <w:t xml:space="preserve">and were separated from the nations to belong unto Him in the receiving of the Torah </w:t>
      </w:r>
      <w:r>
        <w:rPr>
          <w:rFonts w:ascii="Times New Roman" w:hAnsi="Times New Roman" w:eastAsia="Times New Roman" w:cs="Times New Roman"/>
          <w:b w:val="0"/>
        </w:rPr>
        <w:t xml:space="preserve">וְהַנְהָגָה נִסִּית בְּכָל מ' שָׁנָה דְּמִדְבָּר. </w:t>
      </w:r>
      <w:r>
        <w:rPr>
          <w:rFonts w:ascii="Times New Roman" w:hAnsi="Times New Roman" w:eastAsia="Times New Roman" w:cs="Times New Roman"/>
          <w:b/>
        </w:rPr>
        <w:t xml:space="preserve">and miraculous supernatural providence through all forty years in the wilderness.</w:t>
      </w:r>
    </w:p>
    <w:p w:rsidR="00000000" w:rsidDel="00000000" w:rsidP="00000000" w:rsidRDefault="00000000" w:rsidRPr="00000000" w14:paraId="00000C14">
      <w:pPr>
        <w:jc w:val="right"/>
        <w:rPr>
          <w:color w:val="1f1f1f"/>
        </w:rPr>
      </w:pPr>
    </w:p>
    <w:p w:rsidR="00000000" w:rsidDel="00000000" w:rsidP="00000000" w:rsidRDefault="00000000" w:rsidRPr="00000000" w14:paraId="00000C15">
      <w:pPr>
        <w:jc w:val="right"/>
        <w:rPr>
          <w:color w:val="1f1f1f"/>
        </w:rPr>
      </w:pPr>
      <w:r>
        <w:rPr>
          <w:rFonts w:ascii="Times New Roman" w:hAnsi="Times New Roman" w:eastAsia="Times New Roman" w:cs="Times New Roman"/>
          <w:b w:val="0"/>
        </w:rPr>
        <w:t xml:space="preserve">וְנִסִּים גְּלוּיִם כָּאֵלּוּ פִּרְסְמוּ מַעֲלַת יִשְׂרָאֵל לְעֵין כֹּל, </w:t>
      </w:r>
      <w:r>
        <w:rPr>
          <w:rFonts w:ascii="Times New Roman" w:hAnsi="Times New Roman" w:eastAsia="Times New Roman" w:cs="Times New Roman"/>
          <w:b/>
        </w:rPr>
        <w:t xml:space="preserve">And manifest miracles like these publicized the supreme stature of Israel before all, </w:t>
      </w:r>
      <w:r>
        <w:rPr>
          <w:rFonts w:ascii="Times New Roman" w:hAnsi="Times New Roman" w:eastAsia="Times New Roman" w:cs="Times New Roman"/>
          <w:b w:val="0"/>
        </w:rPr>
        <w:t xml:space="preserve">עַד כִּי: "שָׁמְעוּ עַמִּים יִרְגָּזוּן" (שְׁמוֹת טו, יד), </w:t>
      </w:r>
      <w:r>
        <w:rPr>
          <w:rFonts w:ascii="Times New Roman" w:hAnsi="Times New Roman" w:eastAsia="Times New Roman" w:cs="Times New Roman"/>
          <w:b/>
        </w:rPr>
        <w:t xml:space="preserve">until: "The peoples have heard, they tremble", </w:t>
      </w:r>
      <w:r>
        <w:rPr>
          <w:rFonts w:ascii="Times New Roman" w:hAnsi="Times New Roman" w:eastAsia="Times New Roman" w:cs="Times New Roman"/>
          <w:b w:val="0"/>
        </w:rPr>
        <w:t xml:space="preserve">וְ"לֹא קָמָה עוֹד רוּחַ בְּאִישׁ [מִפְּנֵיכֶם]" (יְהוֹשֻׁעַ ב, יא). </w:t>
      </w:r>
      <w:r>
        <w:rPr>
          <w:rFonts w:ascii="Times New Roman" w:hAnsi="Times New Roman" w:eastAsia="Times New Roman" w:cs="Times New Roman"/>
          <w:b/>
        </w:rPr>
        <w:t xml:space="preserve">and "there remained no more spirit in any man because of you" (Joshua 2:11).</w:t>
      </w:r>
    </w:p>
    <w:p w:rsidR="00000000" w:rsidDel="00000000" w:rsidP="00000000" w:rsidRDefault="00000000" w:rsidRPr="00000000" w14:paraId="00000C16">
      <w:pPr>
        <w:jc w:val="right"/>
        <w:rPr>
          <w:color w:val="1f1f1f"/>
        </w:rPr>
      </w:pPr>
    </w:p>
    <w:p w:rsidR="00000000" w:rsidDel="00000000" w:rsidP="00000000" w:rsidRDefault="00000000" w:rsidRPr="00000000" w14:paraId="00000C17">
      <w:pPr>
        <w:jc w:val="right"/>
        <w:rPr>
          <w:color w:val="1f1f1f"/>
        </w:rPr>
      </w:pPr>
      <w:r>
        <w:rPr>
          <w:rFonts w:ascii="Times New Roman" w:hAnsi="Times New Roman" w:eastAsia="Times New Roman" w:cs="Times New Roman"/>
          <w:b w:val="0"/>
        </w:rPr>
        <w:t xml:space="preserve">וְזֶהוּ נֶגֶד קְדוּשַׁת שֵׁבֶט לֵוִי </w:t>
      </w:r>
      <w:r>
        <w:rPr>
          <w:rFonts w:ascii="Times New Roman" w:hAnsi="Times New Roman" w:eastAsia="Times New Roman" w:cs="Times New Roman"/>
          <w:b/>
        </w:rPr>
        <w:t xml:space="preserve">And this corresponds to the sanctity of the tribe of Levi </w:t>
      </w:r>
      <w:r>
        <w:rPr>
          <w:rFonts w:ascii="Times New Roman" w:hAnsi="Times New Roman" w:eastAsia="Times New Roman" w:cs="Times New Roman"/>
          <w:b w:val="0"/>
        </w:rPr>
        <w:t xml:space="preserve">הַדְּבוּקִים לְגַמְרֵי בַּהַשֵּׁם יִתְבָּרַךְ, </w:t>
      </w:r>
      <w:r>
        <w:rPr>
          <w:rFonts w:ascii="Times New Roman" w:hAnsi="Times New Roman" w:eastAsia="Times New Roman" w:cs="Times New Roman"/>
          <w:b/>
        </w:rPr>
        <w:t xml:space="preserve">who cleave entirely unto Hashem, blessed be He, </w:t>
      </w:r>
      <w:r>
        <w:rPr>
          <w:rFonts w:ascii="Times New Roman" w:hAnsi="Times New Roman" w:eastAsia="Times New Roman" w:cs="Times New Roman"/>
          <w:b w:val="0"/>
        </w:rPr>
        <w:t xml:space="preserve">וְהֵם מַמָּשׁ הֵיפֶךְ אֻמּוֹת הָעוֹלָם הַמְרוּחָקִים לְגַמְרֵי. </w:t>
      </w:r>
      <w:r>
        <w:rPr>
          <w:rFonts w:ascii="Times New Roman" w:hAnsi="Times New Roman" w:eastAsia="Times New Roman" w:cs="Times New Roman"/>
          <w:b/>
        </w:rPr>
        <w:t xml:space="preserve">standing as the diametric opposite of the nations who are completely distanced.</w:t>
      </w:r>
    </w:p>
    <w:p w:rsidR="00000000" w:rsidDel="00000000" w:rsidP="00000000" w:rsidRDefault="00000000" w:rsidRPr="00000000" w14:paraId="00000C18">
      <w:pPr>
        <w:jc w:val="right"/>
        <w:rPr>
          <w:color w:val="1f1f1f"/>
        </w:rPr>
      </w:pPr>
    </w:p>
    <w:p w:rsidR="00000000" w:rsidDel="00000000" w:rsidP="00000000" w:rsidRDefault="00000000" w:rsidRPr="00000000" w14:paraId="00000C19">
      <w:pPr>
        <w:jc w:val="right"/>
        <w:rPr>
          <w:color w:val="1f1f1f"/>
        </w:rPr>
      </w:pPr>
      <w:r>
        <w:rPr>
          <w:rFonts w:ascii="Times New Roman" w:hAnsi="Times New Roman" w:eastAsia="Times New Roman" w:cs="Times New Roman"/>
          <w:b w:val="0"/>
        </w:rPr>
        <w:t xml:space="preserve">וְכֵן שָׁמַעְתִּי: </w:t>
      </w:r>
      <w:r>
        <w:rPr>
          <w:rFonts w:ascii="Times New Roman" w:hAnsi="Times New Roman" w:eastAsia="Times New Roman" w:cs="Times New Roman"/>
          <w:b/>
        </w:rPr>
        <w:t xml:space="preserve">And so I heard: </w:t>
      </w:r>
      <w:r>
        <w:rPr>
          <w:rFonts w:ascii="Times New Roman" w:hAnsi="Times New Roman" w:eastAsia="Times New Roman" w:cs="Times New Roman"/>
          <w:b w:val="0"/>
        </w:rPr>
        <w:t xml:space="preserve">כִּי שׁוֹרֶשׁ שֵׁם "יִשְׂרָאֵל" הוּא בְּשִׁבְטוֹ שֶׁל לֵוִי; </w:t>
      </w:r>
      <w:r>
        <w:rPr>
          <w:rFonts w:ascii="Times New Roman" w:hAnsi="Times New Roman" w:eastAsia="Times New Roman" w:cs="Times New Roman"/>
          <w:b/>
        </w:rPr>
        <w:t xml:space="preserve">that the root of the very name 'Israel' resides within the tribe of Levi; </w:t>
      </w:r>
      <w:r>
        <w:rPr>
          <w:rFonts w:ascii="Times New Roman" w:hAnsi="Times New Roman" w:eastAsia="Times New Roman" w:cs="Times New Roman"/>
          <w:b w:val="0"/>
        </w:rPr>
        <w:t xml:space="preserve">וּמִי שֶׁהוּא שׂוֹנֵא אֶת הַצַּדִּיק הַנִּבְחָר בְּשִׁבְטוֹ שֶׁל לֵוִי – נִקְרָא "שׂוֹנֵא יִשְׂרָאֵל", </w:t>
      </w:r>
      <w:r>
        <w:rPr>
          <w:rFonts w:ascii="Times New Roman" w:hAnsi="Times New Roman" w:eastAsia="Times New Roman" w:cs="Times New Roman"/>
          <w:b/>
        </w:rPr>
        <w:t xml:space="preserve">and whoever hates the chosen righteous leader from the tribe of Levi is termed a 'hater of Israel'; </w:t>
      </w:r>
      <w:r>
        <w:rPr>
          <w:rFonts w:ascii="Times New Roman" w:hAnsi="Times New Roman" w:eastAsia="Times New Roman" w:cs="Times New Roman"/>
          <w:b w:val="0"/>
        </w:rPr>
        <w:t xml:space="preserve">וּמִשֵּׁבֶט יְהוּדָה – נִקְרָא "שׂוֹנֵא ה'", </w:t>
      </w:r>
      <w:r>
        <w:rPr>
          <w:rFonts w:ascii="Times New Roman" w:hAnsi="Times New Roman" w:eastAsia="Times New Roman" w:cs="Times New Roman"/>
          <w:b/>
        </w:rPr>
        <w:t xml:space="preserve">and from the tribe of Judah—he is termed a 'hater of Hashem'; </w:t>
      </w:r>
      <w:r>
        <w:rPr>
          <w:rFonts w:ascii="Times New Roman" w:hAnsi="Times New Roman" w:eastAsia="Times New Roman" w:cs="Times New Roman"/>
          <w:b w:val="0"/>
        </w:rPr>
        <w:t xml:space="preserve">וּמִשֵּׁבֶט יוֹסֵף – נִקְרָא "שׂוֹנֵא צַדִּיק", </w:t>
      </w:r>
      <w:r>
        <w:rPr>
          <w:rFonts w:ascii="Times New Roman" w:hAnsi="Times New Roman" w:eastAsia="Times New Roman" w:cs="Times New Roman"/>
          <w:b/>
        </w:rPr>
        <w:t xml:space="preserve">and from the tribe of Joseph—he is termed a 'hater of the righteous'; </w:t>
      </w:r>
      <w:r>
        <w:rPr>
          <w:rFonts w:ascii="Times New Roman" w:hAnsi="Times New Roman" w:eastAsia="Times New Roman" w:cs="Times New Roman"/>
          <w:b w:val="0"/>
        </w:rPr>
        <w:t xml:space="preserve">וּמִשֵּׁבֶט גָּד – נִקְרָא "שׂוֹנֵא תָּם", </w:t>
      </w:r>
      <w:r>
        <w:rPr>
          <w:rFonts w:ascii="Times New Roman" w:hAnsi="Times New Roman" w:eastAsia="Times New Roman" w:cs="Times New Roman"/>
          <w:b/>
        </w:rPr>
        <w:t xml:space="preserve">and from the tribe of Gad—he is termed a 'hater of the wholehearted', </w:t>
      </w:r>
      <w:r>
        <w:rPr>
          <w:rFonts w:ascii="Times New Roman" w:hAnsi="Times New Roman" w:eastAsia="Times New Roman" w:cs="Times New Roman"/>
          <w:b w:val="0"/>
        </w:rPr>
        <w:t xml:space="preserve">כְּמַה שֶּׁכָּתוּב: "אַנְשֵׁי דָמִים יִשְׂנְאוּ תָם" (מִשְׁלֵי כט, י); </w:t>
      </w:r>
      <w:r>
        <w:rPr>
          <w:rFonts w:ascii="Times New Roman" w:hAnsi="Times New Roman" w:eastAsia="Times New Roman" w:cs="Times New Roman"/>
          <w:b/>
        </w:rPr>
        <w:t xml:space="preserve">as it is written: "Bloodthirsty men hate the wholehearted" (Proverbs 29:10); </w:t>
      </w:r>
      <w:r>
        <w:rPr>
          <w:rFonts w:ascii="Times New Roman" w:hAnsi="Times New Roman" w:eastAsia="Times New Roman" w:cs="Times New Roman"/>
          <w:b w:val="0"/>
        </w:rPr>
        <w:t xml:space="preserve">כָּךְ שָׁמַעְתִּי, וְאֵין כָּאן מְקוֹמוֹ מִזֶּה. </w:t>
      </w:r>
      <w:r>
        <w:rPr>
          <w:rFonts w:ascii="Times New Roman" w:hAnsi="Times New Roman" w:eastAsia="Times New Roman" w:cs="Times New Roman"/>
          <w:b/>
        </w:rPr>
        <w:t xml:space="preserve">so I heard, and this is not the place to elaborate upon this.</w:t>
      </w:r>
    </w:p>
    <w:p w:rsidR="00000000" w:rsidDel="00000000" w:rsidP="00000000" w:rsidRDefault="00000000" w:rsidRPr="00000000" w14:paraId="00000C1A">
      <w:pPr>
        <w:jc w:val="right"/>
        <w:rPr>
          <w:color w:val="1f1f1f"/>
        </w:rPr>
      </w:pPr>
    </w:p>
    <w:p w:rsidR="00000000" w:rsidDel="00000000" w:rsidP="00000000" w:rsidRDefault="00000000" w:rsidRPr="00000000" w14:paraId="00000C1B">
      <w:pPr>
        <w:jc w:val="right"/>
        <w:rPr>
          <w:color w:val="1f1f1f"/>
        </w:rPr>
      </w:pPr>
      <w:r>
        <w:rPr>
          <w:rFonts w:ascii="Times New Roman" w:hAnsi="Times New Roman" w:eastAsia="Times New Roman" w:cs="Times New Roman"/>
          <w:b w:val="0"/>
        </w:rPr>
        <w:t xml:space="preserve">וְזֶהוּ הַתְחָלַת בֵּירוּר שֵׁם "יִשְׂרָאֵל", </w:t>
      </w:r>
      <w:r>
        <w:rPr>
          <w:rFonts w:ascii="Times New Roman" w:hAnsi="Times New Roman" w:eastAsia="Times New Roman" w:cs="Times New Roman"/>
          <w:b/>
        </w:rPr>
        <w:t xml:space="preserve">And this marks the beginning of the clarification of the name 'Israel', </w:t>
      </w:r>
      <w:r>
        <w:rPr>
          <w:rFonts w:ascii="Times New Roman" w:hAnsi="Times New Roman" w:eastAsia="Times New Roman" w:cs="Times New Roman"/>
          <w:b w:val="0"/>
        </w:rPr>
        <w:t xml:space="preserve">וְעַל כֵּן אָמְרָה (לֵאָה): "הַפַּעַם יִלָּוֶה אִישִׁי [אֵלַי]" (בְּרֵאשִׁית כט, לד) – </w:t>
      </w:r>
      <w:r>
        <w:rPr>
          <w:rFonts w:ascii="Times New Roman" w:hAnsi="Times New Roman" w:eastAsia="Times New Roman" w:cs="Times New Roman"/>
          <w:b/>
        </w:rPr>
        <w:t xml:space="preserve">wherefore Leah declared: "Now this time will my husband accompany me"— </w:t>
      </w:r>
      <w:r>
        <w:rPr>
          <w:rFonts w:ascii="Times New Roman" w:hAnsi="Times New Roman" w:eastAsia="Times New Roman" w:cs="Times New Roman"/>
          <w:b w:val="0"/>
        </w:rPr>
        <w:t xml:space="preserve">שׁוֹרֶשׁ יַעֲקֹב הַנִּקְרָא "יִשְׂרָאֵל". </w:t>
      </w:r>
      <w:r>
        <w:rPr>
          <w:rFonts w:ascii="Times New Roman" w:hAnsi="Times New Roman" w:eastAsia="Times New Roman" w:cs="Times New Roman"/>
          <w:b/>
        </w:rPr>
        <w:t xml:space="preserve">cleaving to the root of Jacob who is called 'Israel.'</w:t>
      </w:r>
    </w:p>
    <w:p w:rsidR="00000000" w:rsidDel="00000000" w:rsidP="00000000" w:rsidRDefault="00000000" w:rsidRPr="00000000" w14:paraId="00000C1C">
      <w:pPr>
        <w:jc w:val="right"/>
        <w:rPr>
          <w:color w:val="1f1f1f"/>
        </w:rPr>
      </w:pPr>
    </w:p>
    <w:p w:rsidR="00000000" w:rsidDel="00000000" w:rsidP="00000000" w:rsidRDefault="00000000" w:rsidRPr="00000000" w14:paraId="00000C1D">
      <w:pPr>
        <w:jc w:val="right"/>
        <w:rPr>
          <w:color w:val="1f1f1f"/>
        </w:rPr>
      </w:pPr>
      <w:r>
        <w:rPr>
          <w:rFonts w:ascii="Times New Roman" w:hAnsi="Times New Roman" w:eastAsia="Times New Roman" w:cs="Times New Roman"/>
          <w:b w:val="0"/>
        </w:rPr>
        <w:t xml:space="preserve">וּתְחִלָּה קָרְאָה רַק עַל שֵׁם עָנְיָהּ: </w:t>
      </w:r>
      <w:r>
        <w:rPr>
          <w:rFonts w:ascii="Times New Roman" w:hAnsi="Times New Roman" w:eastAsia="Times New Roman" w:cs="Times New Roman"/>
          <w:b/>
        </w:rPr>
        <w:t xml:space="preserve">And initially she named her sons solely after her affliction: "</w:t>
      </w:r>
      <w:r>
        <w:rPr>
          <w:rFonts w:ascii="Times New Roman" w:hAnsi="Times New Roman" w:eastAsia="Times New Roman" w:cs="Times New Roman"/>
          <w:b w:val="0"/>
        </w:rPr>
        <w:t xml:space="preserve">כִּי שָׂנוּאָה אָנֹכִי" (שָׁם, לא); "</w:t>
      </w:r>
      <w:r>
        <w:rPr>
          <w:rFonts w:ascii="Times New Roman" w:hAnsi="Times New Roman" w:eastAsia="Times New Roman" w:cs="Times New Roman"/>
          <w:b/>
        </w:rPr>
        <w:t xml:space="preserve">because I was hated"; </w:t>
      </w:r>
      <w:r>
        <w:rPr>
          <w:rFonts w:ascii="Times New Roman" w:hAnsi="Times New Roman" w:eastAsia="Times New Roman" w:cs="Times New Roman"/>
          <w:b w:val="0"/>
        </w:rPr>
        <w:t xml:space="preserve">וְשָׁמַעְתִּי פֵּירוּשׁוֹ: </w:t>
      </w:r>
      <w:r>
        <w:rPr>
          <w:rFonts w:ascii="Times New Roman" w:hAnsi="Times New Roman" w:eastAsia="Times New Roman" w:cs="Times New Roman"/>
          <w:b/>
        </w:rPr>
        <w:t xml:space="preserve">and I heard its esoteric meaning: </w:t>
      </w:r>
      <w:r>
        <w:rPr>
          <w:rFonts w:ascii="Times New Roman" w:hAnsi="Times New Roman" w:eastAsia="Times New Roman" w:cs="Times New Roman"/>
          <w:b w:val="0"/>
        </w:rPr>
        <w:t xml:space="preserve">כִּי שְׂנוּאָה אָנֹכִי, </w:t>
      </w:r>
      <w:r>
        <w:rPr>
          <w:rFonts w:ascii="Times New Roman" w:hAnsi="Times New Roman" w:eastAsia="Times New Roman" w:cs="Times New Roman"/>
          <w:b/>
        </w:rPr>
        <w:t xml:space="preserve">why was she perceived as hated? </w:t>
      </w:r>
      <w:r>
        <w:rPr>
          <w:rFonts w:ascii="Times New Roman" w:hAnsi="Times New Roman" w:eastAsia="Times New Roman" w:cs="Times New Roman"/>
          <w:b w:val="0"/>
        </w:rPr>
        <w:t xml:space="preserve">דִּדְיוֹקְנוֹ שֶׁל יַעֲקֹב בְּכִסֵּא הַכָּבוֹד (חֻלִּין צא:), </w:t>
      </w:r>
      <w:r>
        <w:rPr>
          <w:rFonts w:ascii="Times New Roman" w:hAnsi="Times New Roman" w:eastAsia="Times New Roman" w:cs="Times New Roman"/>
          <w:b/>
        </w:rPr>
        <w:t xml:space="preserve">because the likeness of Jacob is engraved upon the Throne of Glory (Chullin 91b), </w:t>
      </w:r>
      <w:r>
        <w:rPr>
          <w:rFonts w:ascii="Times New Roman" w:hAnsi="Times New Roman" w:eastAsia="Times New Roman" w:cs="Times New Roman"/>
          <w:b w:val="0"/>
        </w:rPr>
        <w:t xml:space="preserve">וְהַקָּדוֹשׁ בָּרוּךְ הוּא נִקְרָא שׂוֹנֵא זִמָּה (סַנְהֶדְרִין קו:), </w:t>
      </w:r>
      <w:r>
        <w:rPr>
          <w:rFonts w:ascii="Times New Roman" w:hAnsi="Times New Roman" w:eastAsia="Times New Roman" w:cs="Times New Roman"/>
          <w:b/>
        </w:rPr>
        <w:t xml:space="preserve">and the Holy One, blessed be He, is termed the hater of licentiousness (Sanhedrin 106a), </w:t>
      </w:r>
      <w:r>
        <w:rPr>
          <w:rFonts w:ascii="Times New Roman" w:hAnsi="Times New Roman" w:eastAsia="Times New Roman" w:cs="Times New Roman"/>
          <w:b w:val="0"/>
        </w:rPr>
        <w:t xml:space="preserve">וְהוּא הֵרִיחַ רֵיחַ זֶה בָּהּ. </w:t>
      </w:r>
      <w:r>
        <w:rPr>
          <w:rFonts w:ascii="Times New Roman" w:hAnsi="Times New Roman" w:eastAsia="Times New Roman" w:cs="Times New Roman"/>
          <w:b/>
        </w:rPr>
        <w:t xml:space="preserve">and Jacob intuitively sensed this fiery passion within her;</w:t>
      </w:r>
    </w:p>
    <w:p w:rsidR="00000000" w:rsidDel="00000000" w:rsidP="00000000" w:rsidRDefault="00000000" w:rsidRPr="00000000" w14:paraId="00000C1E">
      <w:pPr>
        <w:jc w:val="right"/>
        <w:rPr>
          <w:color w:val="1f1f1f"/>
        </w:rPr>
      </w:pPr>
    </w:p>
    <w:p w:rsidR="00000000" w:rsidDel="00000000" w:rsidP="00000000" w:rsidRDefault="00000000" w:rsidRPr="00000000" w14:paraId="00000C1F">
      <w:pPr>
        <w:jc w:val="right"/>
        <w:rPr>
          <w:color w:val="1f1f1f"/>
        </w:rPr>
      </w:pPr>
      <w:r>
        <w:rPr>
          <w:rFonts w:ascii="Times New Roman" w:hAnsi="Times New Roman" w:eastAsia="Times New Roman" w:cs="Times New Roman"/>
          <w:b w:val="0"/>
        </w:rPr>
        <w:t xml:space="preserve">וּבְשִׁמְעוֹן אָמְרוּ זִכְרוֹנָם לִבְרָכָה (בְּרֵאשִׁית רַבָּה פָּרָשָׁה צט, ז): </w:t>
      </w:r>
      <w:r>
        <w:rPr>
          <w:rFonts w:ascii="Times New Roman" w:hAnsi="Times New Roman" w:eastAsia="Times New Roman" w:cs="Times New Roman"/>
          <w:b/>
        </w:rPr>
        <w:t xml:space="preserve">and regarding Simeon our Sages of blessed memory noted (Bereishit Rabbah 99:7): </w:t>
      </w:r>
      <w:r>
        <w:rPr>
          <w:rFonts w:ascii="Times New Roman" w:hAnsi="Times New Roman" w:eastAsia="Times New Roman" w:cs="Times New Roman"/>
          <w:b w:val="0"/>
        </w:rPr>
        <w:t xml:space="preserve">כ"ד אֶלֶף שֶׁנָּפְלוּ בַּשִּׁטִּים הָיוּ מִשִּׁבְטוֹ; </w:t>
      </w:r>
      <w:r>
        <w:rPr>
          <w:rFonts w:ascii="Times New Roman" w:hAnsi="Times New Roman" w:eastAsia="Times New Roman" w:cs="Times New Roman"/>
          <w:b/>
        </w:rPr>
        <w:t xml:space="preserve">the twenty-four thousand who fell in the plague at Shittim were from his tribe; </w:t>
      </w:r>
      <w:r>
        <w:rPr>
          <w:rFonts w:ascii="Times New Roman" w:hAnsi="Times New Roman" w:eastAsia="Times New Roman" w:cs="Times New Roman"/>
          <w:b w:val="0"/>
        </w:rPr>
        <w:t xml:space="preserve">וּכְשֶׁנּוֹלַד, הֵבִינָה דָּבָר זֶה, </w:t>
      </w:r>
      <w:r>
        <w:rPr>
          <w:rFonts w:ascii="Times New Roman" w:hAnsi="Times New Roman" w:eastAsia="Times New Roman" w:cs="Times New Roman"/>
          <w:b/>
        </w:rPr>
        <w:t xml:space="preserve">and when he was born, Leah prophetically understood this vulnerability, </w:t>
      </w:r>
      <w:r>
        <w:rPr>
          <w:rFonts w:ascii="Times New Roman" w:hAnsi="Times New Roman" w:eastAsia="Times New Roman" w:cs="Times New Roman"/>
          <w:b w:val="0"/>
        </w:rPr>
        <w:t xml:space="preserve">וְאָמְרָה: "וַיִּתֶּן לִי גַּם אֶת זֶה" (בְּרֵאשִׁית כט, לג) – </w:t>
      </w:r>
      <w:r>
        <w:rPr>
          <w:rFonts w:ascii="Times New Roman" w:hAnsi="Times New Roman" w:eastAsia="Times New Roman" w:cs="Times New Roman"/>
          <w:b/>
        </w:rPr>
        <w:t xml:space="preserve">and said: "He has given me this one also"— </w:t>
      </w:r>
      <w:r>
        <w:rPr>
          <w:rFonts w:ascii="Times New Roman" w:hAnsi="Times New Roman" w:eastAsia="Times New Roman" w:cs="Times New Roman"/>
          <w:b w:val="0"/>
        </w:rPr>
        <w:t xml:space="preserve">שֶׁהַשֵּׁם יִתְבָּרַךְ נָתַן לָהּ לִהְיוֹת קָדוֹשׁ לַה', </w:t>
      </w:r>
      <w:r>
        <w:rPr>
          <w:rFonts w:ascii="Times New Roman" w:hAnsi="Times New Roman" w:eastAsia="Times New Roman" w:cs="Times New Roman"/>
          <w:b/>
        </w:rPr>
        <w:t xml:space="preserve">praying that Hashem grant him the fortitude to be sanctified unto God; </w:t>
      </w:r>
      <w:r>
        <w:rPr>
          <w:rFonts w:ascii="Times New Roman" w:hAnsi="Times New Roman" w:eastAsia="Times New Roman" w:cs="Times New Roman"/>
          <w:b w:val="0"/>
        </w:rPr>
        <w:t xml:space="preserve">כָּךְ שָׁמַעְתִּי. </w:t>
      </w:r>
      <w:r>
        <w:rPr>
          <w:rFonts w:ascii="Times New Roman" w:hAnsi="Times New Roman" w:eastAsia="Times New Roman" w:cs="Times New Roman"/>
          <w:b/>
        </w:rPr>
        <w:t xml:space="preserve">so I heard.</w:t>
      </w:r>
    </w:p>
    <w:p w:rsidR="00000000" w:rsidDel="00000000" w:rsidP="00000000" w:rsidRDefault="00000000" w:rsidRPr="00000000" w14:paraId="00000C20">
      <w:pPr>
        <w:jc w:val="right"/>
        <w:rPr>
          <w:color w:val="1f1f1f"/>
        </w:rPr>
      </w:pPr>
    </w:p>
    <w:p w:rsidR="00000000" w:rsidDel="00000000" w:rsidP="00000000" w:rsidRDefault="00000000" w:rsidRPr="00000000" w14:paraId="00000C21">
      <w:pPr>
        <w:jc w:val="right"/>
        <w:rPr>
          <w:color w:val="1f1f1f"/>
        </w:rPr>
      </w:pPr>
      <w:r>
        <w:rPr>
          <w:rFonts w:ascii="Times New Roman" w:hAnsi="Times New Roman" w:eastAsia="Times New Roman" w:cs="Times New Roman"/>
          <w:b w:val="0"/>
        </w:rPr>
        <w:t xml:space="preserve">וְזֶה כָּל הֶבְדֵּל בֵּין זַרְעָא דְּלֵאָה לְזַרְעָא דְּרָחֵל, </w:t>
      </w:r>
      <w:r>
        <w:rPr>
          <w:rFonts w:ascii="Times New Roman" w:hAnsi="Times New Roman" w:eastAsia="Times New Roman" w:cs="Times New Roman"/>
          <w:b/>
        </w:rPr>
        <w:t xml:space="preserve">And this is the essential difference between the seed of Leah and the seed of Rachel: </w:t>
      </w:r>
      <w:r>
        <w:rPr>
          <w:rFonts w:ascii="Times New Roman" w:hAnsi="Times New Roman" w:eastAsia="Times New Roman" w:cs="Times New Roman"/>
          <w:b w:val="0"/>
        </w:rPr>
        <w:t xml:space="preserve">כַּיָּדוּעַ דְּיֵשׁ ב' יְצָרִים: תַּאֲוָה וְכַעַס, שֶׁהֵם ב' הֲפָכִים; </w:t>
      </w:r>
      <w:r>
        <w:rPr>
          <w:rFonts w:ascii="Times New Roman" w:hAnsi="Times New Roman" w:eastAsia="Times New Roman" w:cs="Times New Roman"/>
          <w:b/>
        </w:rPr>
        <w:t xml:space="preserve">as is known that there exist two base inclinations: lust and anger, which are polar opposites;</w:t>
      </w:r>
    </w:p>
    <w:p w:rsidR="00000000" w:rsidDel="00000000" w:rsidP="00000000" w:rsidRDefault="00000000" w:rsidRPr="00000000" w14:paraId="00000C22">
      <w:pPr>
        <w:jc w:val="right"/>
        <w:rPr>
          <w:color w:val="1f1f1f"/>
        </w:rPr>
      </w:pPr>
    </w:p>
    <w:p w:rsidR="00000000" w:rsidDel="00000000" w:rsidP="00000000" w:rsidRDefault="00000000" w:rsidRPr="00000000" w14:paraId="00000C23">
      <w:pPr>
        <w:jc w:val="right"/>
        <w:rPr>
          <w:color w:val="1f1f1f"/>
        </w:rPr>
      </w:pPr>
      <w:r>
        <w:rPr>
          <w:rFonts w:ascii="Times New Roman" w:hAnsi="Times New Roman" w:eastAsia="Times New Roman" w:cs="Times New Roman"/>
          <w:b w:val="0"/>
        </w:rPr>
        <w:t xml:space="preserve">וּבְזַרְעָא דְּלֵאָה גּוֹבֵר כֹּחַ הַתַּאֲוָה, </w:t>
      </w:r>
      <w:r>
        <w:rPr>
          <w:rFonts w:ascii="Times New Roman" w:hAnsi="Times New Roman" w:eastAsia="Times New Roman" w:cs="Times New Roman"/>
          <w:b/>
        </w:rPr>
        <w:t xml:space="preserve">and within the seed of Leah the power of desire is prevalent, </w:t>
      </w:r>
      <w:r>
        <w:rPr>
          <w:rFonts w:ascii="Times New Roman" w:hAnsi="Times New Roman" w:eastAsia="Times New Roman" w:cs="Times New Roman"/>
          <w:b w:val="0"/>
        </w:rPr>
        <w:t xml:space="preserve">דְּגַם עַל רְאוּבֵן נֶאֱמַר: "וַיִּשְׁכַּב וְגוֹמֵר" (בְּרֵאשִׁית לה, כב), </w:t>
      </w:r>
      <w:r>
        <w:rPr>
          <w:rFonts w:ascii="Times New Roman" w:hAnsi="Times New Roman" w:eastAsia="Times New Roman" w:cs="Times New Roman"/>
          <w:b/>
        </w:rPr>
        <w:t xml:space="preserve">for even regarding Reuben it is stated: "and he lay, etc.", </w:t>
      </w:r>
      <w:r>
        <w:rPr>
          <w:rFonts w:ascii="Times New Roman" w:hAnsi="Times New Roman" w:eastAsia="Times New Roman" w:cs="Times New Roman"/>
          <w:b w:val="0"/>
        </w:rPr>
        <w:t xml:space="preserve">אַף דְּבֶאֱמֶת: "כָּל הָאוֹמֵר רְאוּבֵן חָטָא – אֵינוֹ אֶלָּא טוֹעֶה" (שַׁבָּת נה:), </w:t>
      </w:r>
      <w:r>
        <w:rPr>
          <w:rFonts w:ascii="Times New Roman" w:hAnsi="Times New Roman" w:eastAsia="Times New Roman" w:cs="Times New Roman"/>
          <w:b/>
        </w:rPr>
        <w:t xml:space="preserve">even though in truth: 'Whoever says Reuben sinned is merely in error', </w:t>
      </w:r>
      <w:r>
        <w:rPr>
          <w:rFonts w:ascii="Times New Roman" w:hAnsi="Times New Roman" w:eastAsia="Times New Roman" w:cs="Times New Roman"/>
          <w:b w:val="0"/>
        </w:rPr>
        <w:t xml:space="preserve">מִכָּל מָקוֹם הַכָּתוּב מַעֲלֶה עָלָיו כֵּן; </w:t>
      </w:r>
      <w:r>
        <w:rPr>
          <w:rFonts w:ascii="Times New Roman" w:hAnsi="Times New Roman" w:eastAsia="Times New Roman" w:cs="Times New Roman"/>
          <w:b/>
        </w:rPr>
        <w:t xml:space="preserve">nonetheless Scripture attributes it to him outwardly as such; </w:t>
      </w:r>
      <w:r>
        <w:rPr>
          <w:rFonts w:ascii="Times New Roman" w:hAnsi="Times New Roman" w:eastAsia="Times New Roman" w:cs="Times New Roman"/>
          <w:b w:val="0"/>
        </w:rPr>
        <w:t xml:space="preserve">וְזֶהוּ: "רָאָה ה' בְּעָנְיִי" (בְּרֵאשִׁית כט, לב) – עֲנִיּוּת בְּדַעַת, </w:t>
      </w:r>
      <w:r>
        <w:rPr>
          <w:rFonts w:ascii="Times New Roman" w:hAnsi="Times New Roman" w:eastAsia="Times New Roman" w:cs="Times New Roman"/>
          <w:b/>
        </w:rPr>
        <w:t xml:space="preserve">and this is: "Hashem has looked upon my affliction (oni)"—meaning poverty in Da'at (knowledge), </w:t>
      </w:r>
      <w:r>
        <w:rPr>
          <w:rFonts w:ascii="Times New Roman" w:hAnsi="Times New Roman" w:eastAsia="Times New Roman" w:cs="Times New Roman"/>
          <w:b w:val="0"/>
        </w:rPr>
        <w:t xml:space="preserve">כִּי "אֵין אָדָם עוֹבֵר עֲבֵירָה אֶלָּא אִם כֵּן נִכְנַס בּוֹ רוּחַ שְׁטוּת" (סוֹטָה ג.). </w:t>
      </w:r>
      <w:r>
        <w:rPr>
          <w:rFonts w:ascii="Times New Roman" w:hAnsi="Times New Roman" w:eastAsia="Times New Roman" w:cs="Times New Roman"/>
          <w:b/>
        </w:rPr>
        <w:t xml:space="preserve">for 'a person does not commit a transgression unless a spirit of folly enters into him'.</w:t>
      </w:r>
    </w:p>
    <w:p w:rsidR="00000000" w:rsidDel="00000000" w:rsidP="00000000" w:rsidRDefault="00000000" w:rsidRPr="00000000" w14:paraId="00000C24">
      <w:pPr>
        <w:jc w:val="right"/>
        <w:rPr>
          <w:color w:val="1f1f1f"/>
        </w:rPr>
      </w:pPr>
    </w:p>
    <w:p w:rsidR="00000000" w:rsidDel="00000000" w:rsidP="00000000" w:rsidRDefault="00000000" w:rsidRPr="00000000" w14:paraId="00000C25">
      <w:pPr>
        <w:jc w:val="right"/>
        <w:rPr>
          <w:color w:val="1f1f1f"/>
        </w:rPr>
      </w:pPr>
      <w:r>
        <w:rPr>
          <w:rFonts w:ascii="Times New Roman" w:hAnsi="Times New Roman" w:eastAsia="Times New Roman" w:cs="Times New Roman"/>
          <w:b w:val="0"/>
        </w:rPr>
        <w:t xml:space="preserve">וְכֵן שִׁמְעוֹן; </w:t>
      </w:r>
      <w:r>
        <w:rPr>
          <w:rFonts w:ascii="Times New Roman" w:hAnsi="Times New Roman" w:eastAsia="Times New Roman" w:cs="Times New Roman"/>
          <w:b/>
        </w:rPr>
        <w:t xml:space="preserve">And likewise Simeon; </w:t>
      </w:r>
      <w:r>
        <w:rPr>
          <w:rFonts w:ascii="Times New Roman" w:hAnsi="Times New Roman" w:eastAsia="Times New Roman" w:cs="Times New Roman"/>
          <w:b w:val="0"/>
        </w:rPr>
        <w:t xml:space="preserve">עַד לֵוִי אָמְרָה: "הַפַּעַם יִלָּוֶה", </w:t>
      </w:r>
      <w:r>
        <w:rPr>
          <w:rFonts w:ascii="Times New Roman" w:hAnsi="Times New Roman" w:eastAsia="Times New Roman" w:cs="Times New Roman"/>
          <w:b/>
        </w:rPr>
        <w:t xml:space="preserve">until at Levi she declared: "Now this time will my husband accompany me", </w:t>
      </w:r>
      <w:r>
        <w:rPr>
          <w:rFonts w:ascii="Times New Roman" w:hAnsi="Times New Roman" w:eastAsia="Times New Roman" w:cs="Times New Roman"/>
          <w:b w:val="0"/>
        </w:rPr>
        <w:t xml:space="preserve">שֶׁבּוֹ נִתְקַדֵּשׁ כֹּחַ הַתַּאֲוָה, </w:t>
      </w:r>
      <w:r>
        <w:rPr>
          <w:rFonts w:ascii="Times New Roman" w:hAnsi="Times New Roman" w:eastAsia="Times New Roman" w:cs="Times New Roman"/>
          <w:b/>
        </w:rPr>
        <w:t xml:space="preserve">in whom the reproductive power of desire was elevated and sanctified, </w:t>
      </w:r>
      <w:r>
        <w:rPr>
          <w:rFonts w:ascii="Times New Roman" w:hAnsi="Times New Roman" w:eastAsia="Times New Roman" w:cs="Times New Roman"/>
          <w:b w:val="0"/>
        </w:rPr>
        <w:t xml:space="preserve">כִּי הֵם "קְדֹשִׁים יִהְיוּ לֵאלֹהֵיהֶם" (וַיִּקְרָא כא, ו), </w:t>
      </w:r>
      <w:r>
        <w:rPr>
          <w:rFonts w:ascii="Times New Roman" w:hAnsi="Times New Roman" w:eastAsia="Times New Roman" w:cs="Times New Roman"/>
          <w:b/>
        </w:rPr>
        <w:t xml:space="preserve">for the Levites and Priests 'shall be holy unto their God', "</w:t>
      </w:r>
      <w:r>
        <w:rPr>
          <w:rFonts w:ascii="Times New Roman" w:hAnsi="Times New Roman" w:eastAsia="Times New Roman" w:cs="Times New Roman"/>
          <w:b w:val="0"/>
        </w:rPr>
        <w:t xml:space="preserve">וְהַפַּעַם יִלָּוֶה". </w:t>
      </w:r>
      <w:r>
        <w:rPr>
          <w:rFonts w:ascii="Times New Roman" w:hAnsi="Times New Roman" w:eastAsia="Times New Roman" w:cs="Times New Roman"/>
          <w:b/>
        </w:rPr>
        <w:t xml:space="preserve">and "this time he shall accompany."</w:t>
      </w:r>
    </w:p>
    <w:p w:rsidR="00000000" w:rsidDel="00000000" w:rsidP="00000000" w:rsidRDefault="00000000" w:rsidRPr="00000000" w14:paraId="00000C26">
      <w:pPr>
        <w:jc w:val="right"/>
        <w:rPr>
          <w:color w:val="1f1f1f"/>
        </w:rPr>
      </w:pPr>
    </w:p>
    <w:p w:rsidR="00000000" w:rsidDel="00000000" w:rsidP="00000000" w:rsidRDefault="00000000" w:rsidRPr="00000000" w14:paraId="00000C27">
      <w:pPr>
        <w:jc w:val="right"/>
        <w:rPr>
          <w:color w:val="1f1f1f"/>
        </w:rPr>
      </w:pPr>
      <w:r>
        <w:rPr>
          <w:rFonts w:ascii="Times New Roman" w:hAnsi="Times New Roman" w:eastAsia="Times New Roman" w:cs="Times New Roman"/>
          <w:b w:val="0"/>
        </w:rPr>
        <w:t xml:space="preserve">וְאָז אַחַר כָּךְ יְהוּדָה – </w:t>
      </w:r>
      <w:r>
        <w:rPr>
          <w:rFonts w:ascii="Times New Roman" w:hAnsi="Times New Roman" w:eastAsia="Times New Roman" w:cs="Times New Roman"/>
          <w:b/>
        </w:rPr>
        <w:t xml:space="preserve">And then subsequently at Judah— </w:t>
      </w:r>
      <w:r>
        <w:rPr>
          <w:rFonts w:ascii="Times New Roman" w:hAnsi="Times New Roman" w:eastAsia="Times New Roman" w:cs="Times New Roman"/>
          <w:b w:val="0"/>
        </w:rPr>
        <w:t xml:space="preserve">אַף שֶׁגַּם בּוֹ אֵירַע מַה שֶּׁאֵירַע (בְּמַעֲשֵׂה תָּמָר), </w:t>
      </w:r>
      <w:r>
        <w:rPr>
          <w:rFonts w:ascii="Times New Roman" w:hAnsi="Times New Roman" w:eastAsia="Times New Roman" w:cs="Times New Roman"/>
          <w:b/>
        </w:rPr>
        <w:t xml:space="preserve">even though with him too transpired what transpired with Tamar, </w:t>
      </w:r>
      <w:r>
        <w:rPr>
          <w:rFonts w:ascii="Times New Roman" w:hAnsi="Times New Roman" w:eastAsia="Times New Roman" w:cs="Times New Roman"/>
          <w:b w:val="0"/>
        </w:rPr>
        <w:t xml:space="preserve">מִכָּל מָקוֹם אֶצְלוֹ כְּבָר הָיָה הַכֹּל בִּקְדוּשָּׁה, </w:t>
      </w:r>
      <w:r>
        <w:rPr>
          <w:rFonts w:ascii="Times New Roman" w:hAnsi="Times New Roman" w:eastAsia="Times New Roman" w:cs="Times New Roman"/>
          <w:b/>
        </w:rPr>
        <w:t xml:space="preserve">nonetheless in his case all was already directed in holiness, </w:t>
      </w:r>
      <w:r>
        <w:rPr>
          <w:rFonts w:ascii="Times New Roman" w:hAnsi="Times New Roman" w:eastAsia="Times New Roman" w:cs="Times New Roman"/>
          <w:b w:val="0"/>
        </w:rPr>
        <w:t xml:space="preserve">וּכְמַה שֶּׁכָּתוּב בִּיהוּדָה (סוֹטָה י:): "מִמֶּנִּי יָצְאוּ כְּבוּשִׁים", </w:t>
      </w:r>
      <w:r>
        <w:rPr>
          <w:rFonts w:ascii="Times New Roman" w:hAnsi="Times New Roman" w:eastAsia="Times New Roman" w:cs="Times New Roman"/>
          <w:b/>
        </w:rPr>
        <w:t xml:space="preserve">and as written regarding Judah (Sotah 10b): "From Me came forth hidden destinies", </w:t>
      </w:r>
      <w:r>
        <w:rPr>
          <w:rFonts w:ascii="Times New Roman" w:hAnsi="Times New Roman" w:eastAsia="Times New Roman" w:cs="Times New Roman"/>
          <w:b w:val="0"/>
        </w:rPr>
        <w:t xml:space="preserve">וּבְדָוִד (עִם בַּת שֶׁבַע): "דִּרְאוּיָה הָיְתָה לוֹ מִשֵּׁשֶׁת יְמֵי בְרֵאשִׁית" (סַנְהֶדְרִין קז.). </w:t>
      </w:r>
      <w:r>
        <w:rPr>
          <w:rFonts w:ascii="Times New Roman" w:hAnsi="Times New Roman" w:eastAsia="Times New Roman" w:cs="Times New Roman"/>
          <w:b/>
        </w:rPr>
        <w:t xml:space="preserve">and regarding David (with Bathsheba): "she was destined for him from the six days of Creation" (Sanhedrin 107a).</w:t>
      </w:r>
    </w:p>
    <w:p w:rsidR="00000000" w:rsidDel="00000000" w:rsidP="00000000" w:rsidRDefault="00000000" w:rsidRPr="00000000" w14:paraId="00000C28">
      <w:pPr>
        <w:jc w:val="right"/>
        <w:rPr>
          <w:color w:val="1f1f1f"/>
        </w:rPr>
      </w:pPr>
    </w:p>
    <w:p w:rsidR="00000000" w:rsidDel="00000000" w:rsidP="00000000" w:rsidRDefault="00000000" w:rsidRPr="00000000" w14:paraId="00000C29">
      <w:pPr>
        <w:jc w:val="right"/>
        <w:rPr>
          <w:color w:val="1f1f1f"/>
        </w:rPr>
      </w:pPr>
      <w:r>
        <w:rPr>
          <w:rFonts w:ascii="Times New Roman" w:hAnsi="Times New Roman" w:eastAsia="Times New Roman" w:cs="Times New Roman"/>
          <w:b w:val="0"/>
        </w:rPr>
        <w:t xml:space="preserve">וְזֶהוּ: "הַפַּעַם אוֹדֶה אֶת ה'" (בְּרֵאשִׁית כט, לה), </w:t>
      </w:r>
      <w:r>
        <w:rPr>
          <w:rFonts w:ascii="Times New Roman" w:hAnsi="Times New Roman" w:eastAsia="Times New Roman" w:cs="Times New Roman"/>
          <w:b/>
        </w:rPr>
        <w:t xml:space="preserve">And this is: "This time will I praise Hashem", </w:t>
      </w:r>
      <w:r>
        <w:rPr>
          <w:rFonts w:ascii="Times New Roman" w:hAnsi="Times New Roman" w:eastAsia="Times New Roman" w:cs="Times New Roman"/>
          <w:b w:val="0"/>
        </w:rPr>
        <w:t xml:space="preserve">שֶׁכְּבָר נִתְבָּרֵר בּוֹ וְנִשְׁתַּלְּמָה בִּשְׁלֵימוּתָהּ, </w:t>
      </w:r>
      <w:r>
        <w:rPr>
          <w:rFonts w:ascii="Times New Roman" w:hAnsi="Times New Roman" w:eastAsia="Times New Roman" w:cs="Times New Roman"/>
          <w:b/>
        </w:rPr>
        <w:t xml:space="preserve">for in him the holy line was refined and brought to completion, </w:t>
      </w:r>
      <w:r>
        <w:rPr>
          <w:rFonts w:ascii="Times New Roman" w:hAnsi="Times New Roman" w:eastAsia="Times New Roman" w:cs="Times New Roman"/>
          <w:b w:val="0"/>
        </w:rPr>
        <w:t xml:space="preserve">שֶׁאֵין בָּהּ שׁוּם רַע חַס וְשָׁלוֹם, </w:t>
      </w:r>
      <w:r>
        <w:rPr>
          <w:rFonts w:ascii="Times New Roman" w:hAnsi="Times New Roman" w:eastAsia="Times New Roman" w:cs="Times New Roman"/>
          <w:b/>
        </w:rPr>
        <w:t xml:space="preserve">containing no intrinsic evil, Heaven forbid, </w:t>
      </w:r>
      <w:r>
        <w:rPr>
          <w:rFonts w:ascii="Times New Roman" w:hAnsi="Times New Roman" w:eastAsia="Times New Roman" w:cs="Times New Roman"/>
          <w:b w:val="0"/>
        </w:rPr>
        <w:t xml:space="preserve">וְעַל כֵּן אָז "וַתַּעֲמֹד מִלֶּדֶת". </w:t>
      </w:r>
      <w:r>
        <w:rPr>
          <w:rFonts w:ascii="Times New Roman" w:hAnsi="Times New Roman" w:eastAsia="Times New Roman" w:cs="Times New Roman"/>
          <w:b/>
        </w:rPr>
        <w:t xml:space="preserve">wherefore then "she ceased bearing."</w:t>
      </w:r>
    </w:p>
    <w:p w:rsidR="00000000" w:rsidDel="00000000" w:rsidP="00000000" w:rsidRDefault="00000000" w:rsidRPr="00000000" w14:paraId="00000C2A">
      <w:pPr>
        <w:jc w:val="right"/>
        <w:rPr>
          <w:color w:val="1f1f1f"/>
        </w:rPr>
      </w:pPr>
    </w:p>
    <w:p w:rsidR="00000000" w:rsidDel="00000000" w:rsidP="00000000" w:rsidRDefault="00000000" w:rsidRPr="00000000" w14:paraId="00000C2B">
      <w:pPr>
        <w:jc w:val="right"/>
        <w:rPr>
          <w:color w:val="1f1f1f"/>
        </w:rPr>
      </w:pPr>
      <w:r>
        <w:rPr>
          <w:rFonts w:ascii="Times New Roman" w:hAnsi="Times New Roman" w:eastAsia="Times New Roman" w:cs="Times New Roman"/>
          <w:b w:val="0"/>
        </w:rPr>
        <w:t xml:space="preserve">וְעֵשָׂו – כֹּחוֹ רְצִיחָה וָכַעַס, </w:t>
      </w:r>
      <w:r>
        <w:rPr>
          <w:rFonts w:ascii="Times New Roman" w:hAnsi="Times New Roman" w:eastAsia="Times New Roman" w:cs="Times New Roman"/>
          <w:b/>
        </w:rPr>
        <w:t xml:space="preserve">And Esau—his essential power is murder and wrath, </w:t>
      </w:r>
      <w:r>
        <w:rPr>
          <w:rFonts w:ascii="Times New Roman" w:hAnsi="Times New Roman" w:eastAsia="Times New Roman" w:cs="Times New Roman"/>
          <w:b w:val="0"/>
        </w:rPr>
        <w:t xml:space="preserve">וְיֵשׁ לוֹ טַעֲנָה נֶגֶד הָעֲלוּלִים בְּתַאֲוָה לְפִי מַרְאִית הָעַיִן; </w:t>
      </w:r>
      <w:r>
        <w:rPr>
          <w:rFonts w:ascii="Times New Roman" w:hAnsi="Times New Roman" w:eastAsia="Times New Roman" w:cs="Times New Roman"/>
          <w:b/>
        </w:rPr>
        <w:t xml:space="preserve">and he advances an accusation against those susceptible to desire, according to superficial appearance;</w:t>
      </w:r>
    </w:p>
    <w:p w:rsidR="00000000" w:rsidDel="00000000" w:rsidP="00000000" w:rsidRDefault="00000000" w:rsidRPr="00000000" w14:paraId="00000C2C">
      <w:pPr>
        <w:jc w:val="right"/>
        <w:rPr>
          <w:color w:val="1f1f1f"/>
        </w:rPr>
      </w:pPr>
    </w:p>
    <w:p w:rsidR="00000000" w:rsidDel="00000000" w:rsidP="00000000" w:rsidRDefault="00000000" w:rsidRPr="00000000" w14:paraId="00000C2D">
      <w:pPr>
        <w:jc w:val="right"/>
        <w:rPr>
          <w:color w:val="1f1f1f"/>
        </w:rPr>
      </w:pPr>
      <w:r>
        <w:rPr>
          <w:rFonts w:ascii="Times New Roman" w:hAnsi="Times New Roman" w:eastAsia="Times New Roman" w:cs="Times New Roman"/>
          <w:b w:val="0"/>
        </w:rPr>
        <w:t xml:space="preserve">אֲבָל בֶּאֱמֶת, אַף הַשְּׁטוּפִים בְּתַאֲוָה מִיִּשְׂרָאֵל </w:t>
      </w:r>
      <w:r>
        <w:rPr>
          <w:rFonts w:ascii="Times New Roman" w:hAnsi="Times New Roman" w:eastAsia="Times New Roman" w:cs="Times New Roman"/>
          <w:b/>
        </w:rPr>
        <w:t xml:space="preserve">yet in truth, even those Israelites seemingly drawn after desire </w:t>
      </w:r>
      <w:r>
        <w:rPr>
          <w:rFonts w:ascii="Times New Roman" w:hAnsi="Times New Roman" w:eastAsia="Times New Roman" w:cs="Times New Roman"/>
          <w:b w:val="0"/>
        </w:rPr>
        <w:t xml:space="preserve">נְקִיִּים וּטְהוֹרִים בָּהּ יוֹתֵר מִן הַפְּרוּשִׁים מֵאֻמּוֹת הָעוֹלָם; </w:t>
      </w:r>
      <w:r>
        <w:rPr>
          <w:rFonts w:ascii="Times New Roman" w:hAnsi="Times New Roman" w:eastAsia="Times New Roman" w:cs="Times New Roman"/>
          <w:b/>
        </w:rPr>
        <w:t xml:space="preserve">are more pristine and pure within it than the most ascetic among the gentiles; </w:t>
      </w:r>
      <w:r>
        <w:rPr>
          <w:rFonts w:ascii="Times New Roman" w:hAnsi="Times New Roman" w:eastAsia="Times New Roman" w:cs="Times New Roman"/>
          <w:b w:val="0"/>
        </w:rPr>
        <w:t xml:space="preserve">וּכְמַה שֶּׁכָּתַבְתִּי לְמַעְלָה מֵהָא דְּ"אָסוּר בְּעַרְלֵי יִשְׂרָאֵל וּמוּתָּר בְּמוּלֵי אֻמּוֹת הָעוֹלָם" (נְדָרִים לא:). </w:t>
      </w:r>
      <w:r>
        <w:rPr>
          <w:rFonts w:ascii="Times New Roman" w:hAnsi="Times New Roman" w:eastAsia="Times New Roman" w:cs="Times New Roman"/>
          <w:b/>
        </w:rPr>
        <w:t xml:space="preserve">and as I wrote above from that halakhah: 'he who vows against the circumcised is forbidden to uncircumcised Israelites, and permitted to circumcised gentiles'.</w:t>
      </w:r>
    </w:p>
    <w:p w:rsidR="00000000" w:rsidDel="00000000" w:rsidP="00000000" w:rsidRDefault="00000000" w:rsidRPr="00000000" w14:paraId="00000C2E">
      <w:pPr>
        <w:jc w:val="right"/>
        <w:rPr>
          <w:color w:val="1f1f1f"/>
        </w:rPr>
      </w:pPr>
    </w:p>
    <w:p w:rsidR="00000000" w:rsidDel="00000000" w:rsidP="00000000" w:rsidRDefault="00000000" w:rsidRPr="00000000" w14:paraId="00000C2F">
      <w:pPr>
        <w:jc w:val="right"/>
        <w:rPr>
          <w:color w:val="1f1f1f"/>
        </w:rPr>
      </w:pPr>
      <w:r>
        <w:rPr>
          <w:rFonts w:ascii="Times New Roman" w:hAnsi="Times New Roman" w:eastAsia="Times New Roman" w:cs="Times New Roman"/>
          <w:b w:val="0"/>
        </w:rPr>
        <w:t xml:space="preserve">וְעַל כֵּן אָמְרוּ זִכְרוֹנָם לִבְרָכָה בִּבְרָכוֹת (ז:): </w:t>
      </w:r>
      <w:r>
        <w:rPr>
          <w:rFonts w:ascii="Times New Roman" w:hAnsi="Times New Roman" w:eastAsia="Times New Roman" w:cs="Times New Roman"/>
          <w:b/>
        </w:rPr>
        <w:t xml:space="preserve">Wherefore our Sages of blessed memory expounded in Berakhot (7b): </w:t>
      </w:r>
      <w:r>
        <w:rPr>
          <w:rFonts w:ascii="Times New Roman" w:hAnsi="Times New Roman" w:eastAsia="Times New Roman" w:cs="Times New Roman"/>
          <w:b w:val="0"/>
        </w:rPr>
        <w:t xml:space="preserve">מַאי "רְאוּבֵן"? </w:t>
      </w:r>
      <w:r>
        <w:rPr>
          <w:rFonts w:ascii="Times New Roman" w:hAnsi="Times New Roman" w:eastAsia="Times New Roman" w:cs="Times New Roman"/>
          <w:b/>
        </w:rPr>
        <w:t xml:space="preserve">What is the meaning of the name Reuben? </w:t>
      </w:r>
      <w:r>
        <w:rPr>
          <w:rFonts w:ascii="Times New Roman" w:hAnsi="Times New Roman" w:eastAsia="Times New Roman" w:cs="Times New Roman"/>
          <w:b w:val="0"/>
        </w:rPr>
        <w:t xml:space="preserve">רְאוּ מַה בֵּין בְּנִי לְבֶן חָמִי וְכוּלֵי, </w:t>
      </w:r>
      <w:r>
        <w:rPr>
          <w:rFonts w:ascii="Times New Roman" w:hAnsi="Times New Roman" w:eastAsia="Times New Roman" w:cs="Times New Roman"/>
          <w:b/>
        </w:rPr>
        <w:t xml:space="preserve">See the difference between my son and the son of my father-in-law (Esau), etc., </w:t>
      </w:r>
      <w:r>
        <w:rPr>
          <w:rFonts w:ascii="Times New Roman" w:hAnsi="Times New Roman" w:eastAsia="Times New Roman" w:cs="Times New Roman"/>
          <w:b w:val="0"/>
        </w:rPr>
        <w:t xml:space="preserve">דְּעֵשָׂו מְשׁוּקָּע בְּתַאֲווֹת יוֹתֵר. </w:t>
      </w:r>
      <w:r>
        <w:rPr>
          <w:rFonts w:ascii="Times New Roman" w:hAnsi="Times New Roman" w:eastAsia="Times New Roman" w:cs="Times New Roman"/>
          <w:b/>
        </w:rPr>
        <w:t xml:space="preserve">for Esau was immersed in destructive passions far more.</w:t>
      </w:r>
    </w:p>
    <w:p w:rsidR="00000000" w:rsidDel="00000000" w:rsidP="00000000" w:rsidRDefault="00000000" w:rsidRPr="00000000" w14:paraId="00000C30">
      <w:pPr>
        <w:jc w:val="right"/>
        <w:rPr>
          <w:color w:val="1f1f1f"/>
        </w:rPr>
      </w:pPr>
    </w:p>
    <w:p w:rsidR="00000000" w:rsidDel="00000000" w:rsidP="00000000" w:rsidRDefault="00000000" w:rsidRPr="00000000" w14:paraId="00000C31">
      <w:pPr>
        <w:jc w:val="right"/>
        <w:rPr>
          <w:color w:val="1f1f1f"/>
        </w:rPr>
      </w:pPr>
      <w:r>
        <w:rPr>
          <w:rFonts w:ascii="Times New Roman" w:hAnsi="Times New Roman" w:eastAsia="Times New Roman" w:cs="Times New Roman"/>
          <w:b w:val="0"/>
        </w:rPr>
        <w:t xml:space="preserve">וּמִכָּל מָקוֹם, נוֹפֵל בְּיַד זַרְעָהּ שֶׁל רָחֵל (פְּסִיקְתָּא רַבָּתִי יב, יג), </w:t>
      </w:r>
      <w:r>
        <w:rPr>
          <w:rFonts w:ascii="Times New Roman" w:hAnsi="Times New Roman" w:eastAsia="Times New Roman" w:cs="Times New Roman"/>
          <w:b/>
        </w:rPr>
        <w:t xml:space="preserve">Nonetheless, Esau falls specifically at the hand of the seed of Rachel (Pesikta Rabbati 12:13), </w:t>
      </w:r>
      <w:r>
        <w:rPr>
          <w:rFonts w:ascii="Times New Roman" w:hAnsi="Times New Roman" w:eastAsia="Times New Roman" w:cs="Times New Roman"/>
          <w:b w:val="0"/>
        </w:rPr>
        <w:t xml:space="preserve">כִּי הֵם גַּם כֵּן בְּכֹחַ זֶה; </w:t>
      </w:r>
      <w:r>
        <w:rPr>
          <w:rFonts w:ascii="Times New Roman" w:hAnsi="Times New Roman" w:eastAsia="Times New Roman" w:cs="Times New Roman"/>
          <w:b/>
        </w:rPr>
        <w:t xml:space="preserve">because they likewise operate through this fierce martial force; </w:t>
      </w:r>
      <w:r>
        <w:rPr>
          <w:rFonts w:ascii="Times New Roman" w:hAnsi="Times New Roman" w:eastAsia="Times New Roman" w:cs="Times New Roman"/>
          <w:b w:val="0"/>
        </w:rPr>
        <w:t xml:space="preserve">וּכְמַה שֶּׁכָּתוּב בְּמַכּוֹת (ט:): </w:t>
      </w:r>
      <w:r>
        <w:rPr>
          <w:rFonts w:ascii="Times New Roman" w:hAnsi="Times New Roman" w:eastAsia="Times New Roman" w:cs="Times New Roman"/>
          <w:b/>
        </w:rPr>
        <w:t xml:space="preserve">and as written in Makkot (9b): </w:t>
      </w:r>
      <w:r>
        <w:rPr>
          <w:rFonts w:ascii="Times New Roman" w:hAnsi="Times New Roman" w:eastAsia="Times New Roman" w:cs="Times New Roman"/>
          <w:b w:val="0"/>
        </w:rPr>
        <w:t xml:space="preserve">בַּגִּלְעָד שְׁכִיחֵי רוֹצְחִים (מְנַשֶּׁה), בִּשְׁכֶם שְׁכִיחֵי רוֹצְחִים (אֶפְרַיִם); </w:t>
      </w:r>
      <w:r>
        <w:rPr>
          <w:rFonts w:ascii="Times New Roman" w:hAnsi="Times New Roman" w:eastAsia="Times New Roman" w:cs="Times New Roman"/>
          <w:b/>
        </w:rPr>
        <w:t xml:space="preserve">in Gilead murderers are common (belonging to Manasseh), in Shechem murderers are common (belonging to Ephraim);</w:t>
      </w:r>
    </w:p>
    <w:p w:rsidR="00000000" w:rsidDel="00000000" w:rsidP="00000000" w:rsidRDefault="00000000" w:rsidRPr="00000000" w14:paraId="00000C32">
      <w:pPr>
        <w:jc w:val="right"/>
        <w:rPr>
          <w:color w:val="1f1f1f"/>
        </w:rPr>
      </w:pPr>
    </w:p>
    <w:p w:rsidR="00000000" w:rsidDel="00000000" w:rsidP="00000000" w:rsidRDefault="00000000" w:rsidRPr="00000000" w14:paraId="00000C33">
      <w:pPr>
        <w:jc w:val="right"/>
        <w:rPr>
          <w:color w:val="1f1f1f"/>
        </w:rPr>
      </w:pPr>
      <w:r>
        <w:rPr>
          <w:rFonts w:ascii="Times New Roman" w:hAnsi="Times New Roman" w:eastAsia="Times New Roman" w:cs="Times New Roman"/>
          <w:b w:val="0"/>
        </w:rPr>
        <w:t xml:space="preserve">וּכְמוֹ שֶׁשָּׁמַעְתִּי עַל יָרָבְעָם: "וְשֵׁם אִמּוֹ צְרוּעָה" (מְלָכִים א יא, כו) – </w:t>
      </w:r>
      <w:r>
        <w:rPr>
          <w:rFonts w:ascii="Times New Roman" w:hAnsi="Times New Roman" w:eastAsia="Times New Roman" w:cs="Times New Roman"/>
          <w:b/>
        </w:rPr>
        <w:t xml:space="preserve">and as I heard regarding Jeroboam: "and his mother's name was Zeruah (the leper)"— </w:t>
      </w:r>
      <w:r>
        <w:rPr>
          <w:rFonts w:ascii="Times New Roman" w:hAnsi="Times New Roman" w:eastAsia="Times New Roman" w:cs="Times New Roman"/>
          <w:b w:val="0"/>
        </w:rPr>
        <w:t xml:space="preserve">רָצָה לוֹמַר שָׁרְשׁוֹ כַּעַס, כִּי צָרַעַת מוֹרֶה כַּעַס; </w:t>
      </w:r>
      <w:r>
        <w:rPr>
          <w:rFonts w:ascii="Times New Roman" w:hAnsi="Times New Roman" w:eastAsia="Times New Roman" w:cs="Times New Roman"/>
          <w:b/>
        </w:rPr>
        <w:t xml:space="preserve">meaning that his spiritual root was wrath, for leprosy denotes hot anger;</w:t>
      </w:r>
    </w:p>
    <w:p w:rsidR="00000000" w:rsidDel="00000000" w:rsidP="00000000" w:rsidRDefault="00000000" w:rsidRPr="00000000" w14:paraId="00000C34">
      <w:pPr>
        <w:jc w:val="right"/>
        <w:rPr>
          <w:color w:val="1f1f1f"/>
        </w:rPr>
      </w:pPr>
    </w:p>
    <w:p w:rsidR="00000000" w:rsidDel="00000000" w:rsidP="00000000" w:rsidRDefault="00000000" w:rsidRPr="00000000" w14:paraId="00000C35">
      <w:pPr>
        <w:jc w:val="right"/>
        <w:rPr>
          <w:color w:val="1f1f1f"/>
        </w:rPr>
      </w:pPr>
      <w:r>
        <w:rPr>
          <w:rFonts w:ascii="Times New Roman" w:hAnsi="Times New Roman" w:eastAsia="Times New Roman" w:cs="Times New Roman"/>
          <w:b w:val="0"/>
        </w:rPr>
        <w:t xml:space="preserve">וּבָהֶם הַבֵּירוּר: דְּאֵין כַּעֲסוֹ כְּכַעַס עֵשָׂו </w:t>
      </w:r>
      <w:r>
        <w:rPr>
          <w:rFonts w:ascii="Times New Roman" w:hAnsi="Times New Roman" w:eastAsia="Times New Roman" w:cs="Times New Roman"/>
          <w:b/>
        </w:rPr>
        <w:t xml:space="preserve">and through them occurs the discernment: that Israel's anger is not like the anger of Esau, "</w:t>
      </w:r>
      <w:r>
        <w:rPr>
          <w:rFonts w:ascii="Times New Roman" w:hAnsi="Times New Roman" w:eastAsia="Times New Roman" w:cs="Times New Roman"/>
          <w:b w:val="0"/>
        </w:rPr>
        <w:t xml:space="preserve">אֲשֶׁר עֶבְרָתוֹ שְׁמָרָה נֶצַח" (עָמוֹס א, יא); </w:t>
      </w:r>
      <w:r>
        <w:rPr>
          <w:rFonts w:ascii="Times New Roman" w:hAnsi="Times New Roman" w:eastAsia="Times New Roman" w:cs="Times New Roman"/>
          <w:b/>
        </w:rPr>
        <w:t xml:space="preserve">whose wrath kept fierce hostility forever; </w:t>
      </w:r>
      <w:r>
        <w:rPr>
          <w:rFonts w:ascii="Times New Roman" w:hAnsi="Times New Roman" w:eastAsia="Times New Roman" w:cs="Times New Roman"/>
          <w:b w:val="0"/>
        </w:rPr>
        <w:t xml:space="preserve">וְעַל כֵּן (פְּסָחִים סז.) מְצוֹרָע מִשְׁתַּלֵּחַ חוּץ לְמַחֲנֵה יִשְׂרָאֵל, </w:t>
      </w:r>
      <w:r>
        <w:rPr>
          <w:rFonts w:ascii="Times New Roman" w:hAnsi="Times New Roman" w:eastAsia="Times New Roman" w:cs="Times New Roman"/>
          <w:b/>
        </w:rPr>
        <w:t xml:space="preserve">and therefore (Pesachim 67a) the leper is banished outside the camp of Israel, </w:t>
      </w:r>
      <w:r>
        <w:rPr>
          <w:rFonts w:ascii="Times New Roman" w:hAnsi="Times New Roman" w:eastAsia="Times New Roman" w:cs="Times New Roman"/>
          <w:b w:val="0"/>
        </w:rPr>
        <w:t xml:space="preserve">דְּמִדַּת כַּעַס שֶׁנִּבְרָא בָּעוֹלָם אֵינוֹ אֶלָּא לָחוּל עַל רֹאשׁ רְשָׁעִים. </w:t>
      </w:r>
      <w:r>
        <w:rPr>
          <w:rFonts w:ascii="Times New Roman" w:hAnsi="Times New Roman" w:eastAsia="Times New Roman" w:cs="Times New Roman"/>
          <w:b/>
        </w:rPr>
        <w:t xml:space="preserve">for the attribute of anger created in the world exists solely to alight upon the head of the wicked.</w:t>
      </w:r>
    </w:p>
    <w:p w:rsidR="00000000" w:rsidDel="00000000" w:rsidP="00000000" w:rsidRDefault="00000000" w:rsidRPr="00000000" w14:paraId="00000C36">
      <w:pPr>
        <w:jc w:val="right"/>
        <w:rPr>
          <w:color w:val="1f1f1f"/>
        </w:rPr>
      </w:pPr>
    </w:p>
    <w:p w:rsidR="00000000" w:rsidDel="00000000" w:rsidP="00000000" w:rsidRDefault="00000000" w:rsidRPr="00000000" w14:paraId="00000C37">
      <w:pPr>
        <w:jc w:val="right"/>
        <w:rPr>
          <w:color w:val="1f1f1f"/>
        </w:rPr>
      </w:pPr>
      <w:r>
        <w:rPr>
          <w:rFonts w:ascii="Times New Roman" w:hAnsi="Times New Roman" w:eastAsia="Times New Roman" w:cs="Times New Roman"/>
          <w:b w:val="0"/>
        </w:rPr>
        <w:t xml:space="preserve">וְהוּא עֲמָלֵק שֶׁהוּא רֵאשִׁית גּוֹיִם, שֶׁבּוֹ נֶאֱמַר "תִּמְחֶה"; </w:t>
      </w:r>
      <w:r>
        <w:rPr>
          <w:rFonts w:ascii="Times New Roman" w:hAnsi="Times New Roman" w:eastAsia="Times New Roman" w:cs="Times New Roman"/>
          <w:b/>
        </w:rPr>
        <w:t xml:space="preserve">And that is Amalek, the first of the nations, concerning whom it was commanded: "you shall blot out"; </w:t>
      </w:r>
      <w:r>
        <w:rPr>
          <w:rFonts w:ascii="Times New Roman" w:hAnsi="Times New Roman" w:eastAsia="Times New Roman" w:cs="Times New Roman"/>
          <w:b w:val="0"/>
        </w:rPr>
        <w:t xml:space="preserve">וְעַל כֵּן עֵשָׂו שׁוֹרֶשׁ הַכַּעַס, </w:t>
      </w:r>
      <w:r>
        <w:rPr>
          <w:rFonts w:ascii="Times New Roman" w:hAnsi="Times New Roman" w:eastAsia="Times New Roman" w:cs="Times New Roman"/>
          <w:b/>
        </w:rPr>
        <w:t xml:space="preserve">and therefore Esau is the root of destructive wrath, </w:t>
      </w:r>
      <w:r>
        <w:rPr>
          <w:rFonts w:ascii="Times New Roman" w:hAnsi="Times New Roman" w:eastAsia="Times New Roman" w:cs="Times New Roman"/>
          <w:b w:val="0"/>
        </w:rPr>
        <w:t xml:space="preserve">כִּי בַּעֲבוּרוֹ נִבְרָא מִדַּת הַכַּעַס בָּעוֹלָם; </w:t>
      </w:r>
      <w:r>
        <w:rPr>
          <w:rFonts w:ascii="Times New Roman" w:hAnsi="Times New Roman" w:eastAsia="Times New Roman" w:cs="Times New Roman"/>
          <w:b/>
        </w:rPr>
        <w:t xml:space="preserve">for on his account was the attribute of anger created in the world;</w:t>
      </w:r>
    </w:p>
    <w:p w:rsidR="00000000" w:rsidDel="00000000" w:rsidP="00000000" w:rsidRDefault="00000000" w:rsidRPr="00000000" w14:paraId="00000C38">
      <w:pPr>
        <w:jc w:val="right"/>
        <w:rPr>
          <w:color w:val="1f1f1f"/>
        </w:rPr>
      </w:pPr>
    </w:p>
    <w:p w:rsidR="00000000" w:rsidDel="00000000" w:rsidP="00000000" w:rsidRDefault="00000000" w:rsidRPr="00000000" w14:paraId="00000C39">
      <w:pPr>
        <w:jc w:val="right"/>
        <w:rPr>
          <w:color w:val="1f1f1f"/>
        </w:rPr>
      </w:pPr>
      <w:r>
        <w:rPr>
          <w:rFonts w:ascii="Times New Roman" w:hAnsi="Times New Roman" w:eastAsia="Times New Roman" w:cs="Times New Roman"/>
          <w:b w:val="0"/>
        </w:rPr>
        <w:t xml:space="preserve">וְעַל כֵּן זַרְעָא דְּיוֹסֵף וְרָחֵל, שֶׁבָּהֶם מִדַּת הַכַּעַס דִּקְדוּשָּׁה, </w:t>
      </w:r>
      <w:r>
        <w:rPr>
          <w:rFonts w:ascii="Times New Roman" w:hAnsi="Times New Roman" w:eastAsia="Times New Roman" w:cs="Times New Roman"/>
          <w:b/>
        </w:rPr>
        <w:t xml:space="preserve">wherefore the seed of Joseph and Rachel, who possess the trait of holy zeal, </w:t>
      </w:r>
      <w:r>
        <w:rPr>
          <w:rFonts w:ascii="Times New Roman" w:hAnsi="Times New Roman" w:eastAsia="Times New Roman" w:cs="Times New Roman"/>
          <w:b w:val="0"/>
        </w:rPr>
        <w:t xml:space="preserve">הֵם שׁוֹפְכִים חֲמָתָם בַּמָּקוֹם שֶׁרָאוּי לִכְעוֹס – בַּעֲמָלֵק. </w:t>
      </w:r>
      <w:r>
        <w:rPr>
          <w:rFonts w:ascii="Times New Roman" w:hAnsi="Times New Roman" w:eastAsia="Times New Roman" w:cs="Times New Roman"/>
          <w:b/>
        </w:rPr>
        <w:t xml:space="preserve">pour out their wrath upon the place fitting for wrath—upon Amalek.</w:t>
      </w:r>
    </w:p>
    <w:p w:rsidR="00000000" w:rsidDel="00000000" w:rsidP="00000000" w:rsidRDefault="00000000" w:rsidRPr="00000000" w14:paraId="00000C3A">
      <w:pPr>
        <w:jc w:val="right"/>
        <w:rPr>
          <w:color w:val="1f1f1f"/>
        </w:rPr>
      </w:pPr>
    </w:p>
    <w:p w:rsidR="00000000" w:rsidDel="00000000" w:rsidP="00000000" w:rsidRDefault="00000000" w:rsidRPr="00000000" w14:paraId="00000C3B">
      <w:pPr>
        <w:jc w:val="right"/>
        <w:rPr>
          <w:color w:val="1f1f1f"/>
        </w:rPr>
      </w:pPr>
      <w:r>
        <w:rPr>
          <w:rFonts w:ascii="Times New Roman" w:hAnsi="Times New Roman" w:eastAsia="Times New Roman" w:cs="Times New Roman"/>
          <w:b w:val="0"/>
        </w:rPr>
        <w:t xml:space="preserve">וְזֶהוּ "חוּץ לְמַחֲנֵה יִשְׂרָאֵל", </w:t>
      </w:r>
      <w:r>
        <w:rPr>
          <w:rFonts w:ascii="Times New Roman" w:hAnsi="Times New Roman" w:eastAsia="Times New Roman" w:cs="Times New Roman"/>
          <w:b/>
        </w:rPr>
        <w:t xml:space="preserve">And this is directed 'outside the camp of Israel', </w:t>
      </w:r>
      <w:r>
        <w:rPr>
          <w:rFonts w:ascii="Times New Roman" w:hAnsi="Times New Roman" w:eastAsia="Times New Roman" w:cs="Times New Roman"/>
          <w:b w:val="0"/>
        </w:rPr>
        <w:t xml:space="preserve">שֶׁלֹּא לִשְׁפּוֹךְ כַּעֲסוֹ עַל יִשְׂרָאֵל חַס וְשָׁלוֹם; </w:t>
      </w:r>
      <w:r>
        <w:rPr>
          <w:rFonts w:ascii="Times New Roman" w:hAnsi="Times New Roman" w:eastAsia="Times New Roman" w:cs="Times New Roman"/>
          <w:b/>
        </w:rPr>
        <w:t xml:space="preserve">never to pour his anger upon a fellow Jew, Heaven forbid; </w:t>
      </w:r>
      <w:r>
        <w:rPr>
          <w:rFonts w:ascii="Times New Roman" w:hAnsi="Times New Roman" w:eastAsia="Times New Roman" w:cs="Times New Roman"/>
          <w:b w:val="0"/>
        </w:rPr>
        <w:t xml:space="preserve">וּלְפִי שֶׁהוּא חוּץ לַמַּחֲנֶה, נִדְמֶה כְּאִלּוּ חַס וְשָׁלוֹם חוּץ לְשֵׁם יִשְׂרָאֵל; </w:t>
      </w:r>
      <w:r>
        <w:rPr>
          <w:rFonts w:ascii="Times New Roman" w:hAnsi="Times New Roman" w:eastAsia="Times New Roman" w:cs="Times New Roman"/>
          <w:b/>
        </w:rPr>
        <w:t xml:space="preserve">and because this fury strikes outside the camp, it superficially appears as though it were outside the boundary of Israel;</w:t>
      </w:r>
    </w:p>
    <w:p w:rsidR="00000000" w:rsidDel="00000000" w:rsidP="00000000" w:rsidRDefault="00000000" w:rsidRPr="00000000" w14:paraId="00000C3C">
      <w:pPr>
        <w:jc w:val="right"/>
        <w:rPr>
          <w:color w:val="1f1f1f"/>
        </w:rPr>
      </w:pPr>
    </w:p>
    <w:p w:rsidR="00000000" w:rsidDel="00000000" w:rsidP="00000000" w:rsidRDefault="00000000" w:rsidRPr="00000000" w14:paraId="00000C3D">
      <w:pPr>
        <w:jc w:val="right"/>
        <w:rPr>
          <w:color w:val="1f1f1f"/>
        </w:rPr>
      </w:pPr>
      <w:r>
        <w:rPr>
          <w:rFonts w:ascii="Times New Roman" w:hAnsi="Times New Roman" w:eastAsia="Times New Roman" w:cs="Times New Roman"/>
          <w:b w:val="0"/>
        </w:rPr>
        <w:t xml:space="preserve">וְעַל כֵּן יָרָבְעָם עָשָׂה עֶגְלֵי זָהָב לוֹמַר: "אֵלֶּה [אֱלֹהֶיךָ יִשְׂרָאֵל]" וְגוֹמֵר (מְלָכִים א יב, כח), </w:t>
      </w:r>
      <w:r>
        <w:rPr>
          <w:rFonts w:ascii="Times New Roman" w:hAnsi="Times New Roman" w:eastAsia="Times New Roman" w:cs="Times New Roman"/>
          <w:b/>
        </w:rPr>
        <w:t xml:space="preserve">wherefore Jeroboam fabricated the golden calves saying: "Behold your gods, O Israel, etc.", </w:t>
      </w:r>
      <w:r>
        <w:rPr>
          <w:rFonts w:ascii="Times New Roman" w:hAnsi="Times New Roman" w:eastAsia="Times New Roman" w:cs="Times New Roman"/>
          <w:b w:val="0"/>
        </w:rPr>
        <w:t xml:space="preserve">וְכֵן עֵגֶל דְּמִדְבָּר נַעֲשָׂה בַּטַּס שֶׁהֶעֱלוּ יוֹסֵף; </w:t>
      </w:r>
      <w:r>
        <w:rPr>
          <w:rFonts w:ascii="Times New Roman" w:hAnsi="Times New Roman" w:eastAsia="Times New Roman" w:cs="Times New Roman"/>
          <w:b/>
        </w:rPr>
        <w:t xml:space="preserve">and likewise the Golden Calf in the wilderness was formed through the plate with which they raised Joseph's coffin;</w:t>
      </w:r>
    </w:p>
    <w:p w:rsidR="00000000" w:rsidDel="00000000" w:rsidP="00000000" w:rsidRDefault="00000000" w:rsidRPr="00000000" w14:paraId="00000C3E">
      <w:pPr>
        <w:jc w:val="right"/>
        <w:rPr>
          <w:color w:val="1f1f1f"/>
        </w:rPr>
      </w:pPr>
    </w:p>
    <w:p w:rsidR="00000000" w:rsidDel="00000000" w:rsidP="00000000" w:rsidRDefault="00000000" w:rsidRPr="00000000" w14:paraId="00000C3F">
      <w:pPr>
        <w:jc w:val="right"/>
        <w:rPr>
          <w:color w:val="1f1f1f"/>
        </w:rPr>
      </w:pPr>
      <w:r>
        <w:rPr>
          <w:rFonts w:ascii="Times New Roman" w:hAnsi="Times New Roman" w:eastAsia="Times New Roman" w:cs="Times New Roman"/>
          <w:b w:val="0"/>
        </w:rPr>
        <w:t xml:space="preserve">וְהַיְינוּ שֶׁנִּמְשַׁךְ מִצַּד הַפְּסֹלֶת שֶׁל שׁוֹרֶשׁ מִדָּתוֹ שֶׁבִּקְדוּשָּׁה, </w:t>
      </w:r>
      <w:r>
        <w:rPr>
          <w:rFonts w:ascii="Times New Roman" w:hAnsi="Times New Roman" w:eastAsia="Times New Roman" w:cs="Times New Roman"/>
          <w:b/>
        </w:rPr>
        <w:t xml:space="preserve">meaning this tragic stumble was drawn from the outer dross of his holy trait (Yesod/Gevurah), </w:t>
      </w:r>
      <w:r>
        <w:rPr>
          <w:rFonts w:ascii="Times New Roman" w:hAnsi="Times New Roman" w:eastAsia="Times New Roman" w:cs="Times New Roman"/>
          <w:b w:val="0"/>
        </w:rPr>
        <w:t xml:space="preserve">כִּי הַשּׁוֹבֵר כְּלִי בַּחֲמָתוֹ אָמְרוּ בְּשַׁבָּת (קה:): </w:t>
      </w:r>
      <w:r>
        <w:rPr>
          <w:rFonts w:ascii="Times New Roman" w:hAnsi="Times New Roman" w:eastAsia="Times New Roman" w:cs="Times New Roman"/>
          <w:b/>
        </w:rPr>
        <w:t xml:space="preserve">for concerning one who breaks a vessel in his wrath they taught in Shabbat (105b): </w:t>
      </w:r>
      <w:r>
        <w:rPr>
          <w:rFonts w:ascii="Times New Roman" w:hAnsi="Times New Roman" w:eastAsia="Times New Roman" w:cs="Times New Roman"/>
          <w:b w:val="0"/>
        </w:rPr>
        <w:t xml:space="preserve">עַד שֶׁאוֹמֵר לוֹ "לֵךְ עֲבוֹד עֲבוֹדָה זָרָה וְכוּלֵי", </w:t>
      </w:r>
      <w:r>
        <w:rPr>
          <w:rFonts w:ascii="Times New Roman" w:hAnsi="Times New Roman" w:eastAsia="Times New Roman" w:cs="Times New Roman"/>
          <w:b/>
        </w:rPr>
        <w:t xml:space="preserve">eventually the inclination commands him: "Go and serve idols, etc.", </w:t>
      </w:r>
      <w:r>
        <w:rPr>
          <w:rFonts w:ascii="Times New Roman" w:hAnsi="Times New Roman" w:eastAsia="Times New Roman" w:cs="Times New Roman"/>
          <w:b w:val="0"/>
        </w:rPr>
        <w:t xml:space="preserve">וְהוּא "אֵל זָר שֶׁבְּגוּפוֹ שֶׁל אָדָם", </w:t>
      </w:r>
      <w:r>
        <w:rPr>
          <w:rFonts w:ascii="Times New Roman" w:hAnsi="Times New Roman" w:eastAsia="Times New Roman" w:cs="Times New Roman"/>
          <w:b/>
        </w:rPr>
        <w:t xml:space="preserve">and that is the 'alien god within the body of man', </w:t>
      </w:r>
      <w:r>
        <w:rPr>
          <w:rFonts w:ascii="Times New Roman" w:hAnsi="Times New Roman" w:eastAsia="Times New Roman" w:cs="Times New Roman"/>
          <w:b w:val="0"/>
        </w:rPr>
        <w:t xml:space="preserve">וְזֶה מַמָּשׁ הֵיפֶךְ זַרְעָא דְּלֵאָה. </w:t>
      </w:r>
      <w:r>
        <w:rPr>
          <w:rFonts w:ascii="Times New Roman" w:hAnsi="Times New Roman" w:eastAsia="Times New Roman" w:cs="Times New Roman"/>
          <w:b/>
        </w:rPr>
        <w:t xml:space="preserve">and this was the diametric opposite of the path of Leah's seed.</w:t>
      </w:r>
    </w:p>
    <w:p w:rsidR="00000000" w:rsidDel="00000000" w:rsidP="00000000" w:rsidRDefault="00000000" w:rsidRPr="00000000" w14:paraId="00000C40">
      <w:pPr>
        <w:jc w:val="right"/>
        <w:rPr>
          <w:color w:val="1f1f1f"/>
        </w:rPr>
      </w:pPr>
    </w:p>
    <w:p w:rsidR="00000000" w:rsidDel="00000000" w:rsidP="00000000" w:rsidRDefault="00000000" w:rsidRPr="00000000" w14:paraId="00000C41">
      <w:pPr>
        <w:jc w:val="right"/>
        <w:rPr>
          <w:color w:val="1f1f1f"/>
        </w:rPr>
      </w:pPr>
      <w:r>
        <w:rPr>
          <w:rFonts w:ascii="Times New Roman" w:hAnsi="Times New Roman" w:eastAsia="Times New Roman" w:cs="Times New Roman"/>
          <w:b w:val="0"/>
        </w:rPr>
        <w:t xml:space="preserve">אֲבָל בֶּאֱמֶת, כָּל יִשְׂרָאֵל נִקְרָאִים עַל שֵׁם יוֹסֵף: "שְׁאֵרִית יוֹסֵף" (עָמוֹס ה, טו), </w:t>
      </w:r>
      <w:r>
        <w:rPr>
          <w:rFonts w:ascii="Times New Roman" w:hAnsi="Times New Roman" w:eastAsia="Times New Roman" w:cs="Times New Roman"/>
          <w:b/>
        </w:rPr>
        <w:t xml:space="preserve">Yet in truth, all Israel are titled after Joseph: "the remnant of Joseph" (Amos 5:15), </w:t>
      </w:r>
      <w:r>
        <w:rPr>
          <w:rFonts w:ascii="Times New Roman" w:hAnsi="Times New Roman" w:eastAsia="Times New Roman" w:cs="Times New Roman"/>
          <w:b w:val="0"/>
        </w:rPr>
        <w:t xml:space="preserve">וּכְנֶסֶת יִשְׂרָאֵל נִקְרֵאת "רָחֵל" כַּיָּדוּעַ; </w:t>
      </w:r>
      <w:r>
        <w:rPr>
          <w:rFonts w:ascii="Times New Roman" w:hAnsi="Times New Roman" w:eastAsia="Times New Roman" w:cs="Times New Roman"/>
          <w:b/>
        </w:rPr>
        <w:t xml:space="preserve">and the Congregation of Israel is mystically termed 'Rachel', as is known; </w:t>
      </w:r>
      <w:r>
        <w:rPr>
          <w:rFonts w:ascii="Times New Roman" w:hAnsi="Times New Roman" w:eastAsia="Times New Roman" w:cs="Times New Roman"/>
          <w:b w:val="0"/>
        </w:rPr>
        <w:t xml:space="preserve">כִּי עִם הָאֱמֶת, אַדְּרַבָּה, הֵם שׁוֹרֶשׁ יִשְׂרָאֵל. </w:t>
      </w:r>
      <w:r>
        <w:rPr>
          <w:rFonts w:ascii="Times New Roman" w:hAnsi="Times New Roman" w:eastAsia="Times New Roman" w:cs="Times New Roman"/>
          <w:b/>
        </w:rPr>
        <w:t xml:space="preserve">for according to the ultimate Truth, on the contrary, they are the very bedrock of Israel.</w:t>
      </w:r>
    </w:p>
    <w:p w:rsidR="00000000" w:rsidDel="00000000" w:rsidP="00000000" w:rsidRDefault="00000000" w:rsidRPr="00000000" w14:paraId="00000C42">
      <w:pPr>
        <w:jc w:val="right"/>
        <w:rPr>
          <w:color w:val="1f1f1f"/>
        </w:rPr>
      </w:pPr>
    </w:p>
    <w:p w:rsidR="00000000" w:rsidDel="00000000" w:rsidP="00000000" w:rsidRDefault="00000000" w:rsidRPr="00000000" w14:paraId="00000C43">
      <w:pPr>
        <w:jc w:val="right"/>
        <w:rPr>
          <w:color w:val="1f1f1f"/>
        </w:rPr>
      </w:pPr>
      <w:r>
        <w:rPr>
          <w:rFonts w:ascii="Times New Roman" w:hAnsi="Times New Roman" w:eastAsia="Times New Roman" w:cs="Times New Roman"/>
          <w:b w:val="0"/>
        </w:rPr>
        <w:t xml:space="preserve">וּמִכָּל מָקוֹם, לְפִי שֶׁלְּמַרְאֵה הָעַיִן יֵשׁ טַעֲנָה מַכָּה עַל עִיקַּר שֵׁם הַיַּהֲדוּת, </w:t>
      </w:r>
      <w:r>
        <w:rPr>
          <w:rFonts w:ascii="Times New Roman" w:hAnsi="Times New Roman" w:eastAsia="Times New Roman" w:cs="Times New Roman"/>
          <w:b/>
        </w:rPr>
        <w:t xml:space="preserve">Nonetheless, because to outward appearance an adversary finds a crushing challenge against the core name of Jewish identity, </w:t>
      </w:r>
      <w:r>
        <w:rPr>
          <w:rFonts w:ascii="Times New Roman" w:hAnsi="Times New Roman" w:eastAsia="Times New Roman" w:cs="Times New Roman"/>
          <w:b w:val="0"/>
        </w:rPr>
        <w:t xml:space="preserve">עַל כֵּן הָיְתָה עֲקָרָה, </w:t>
      </w:r>
      <w:r>
        <w:rPr>
          <w:rFonts w:ascii="Times New Roman" w:hAnsi="Times New Roman" w:eastAsia="Times New Roman" w:cs="Times New Roman"/>
          <w:b/>
        </w:rPr>
        <w:t xml:space="preserve">therefore Rachel was barren, </w:t>
      </w:r>
      <w:r>
        <w:rPr>
          <w:rFonts w:ascii="Times New Roman" w:hAnsi="Times New Roman" w:eastAsia="Times New Roman" w:cs="Times New Roman"/>
          <w:b w:val="0"/>
        </w:rPr>
        <w:t xml:space="preserve">עַד שֶׁיָּלְדָה לֵאָה אֶת יְהוּדָה </w:t>
      </w:r>
      <w:r>
        <w:rPr>
          <w:rFonts w:ascii="Times New Roman" w:hAnsi="Times New Roman" w:eastAsia="Times New Roman" w:cs="Times New Roman"/>
          <w:b/>
        </w:rPr>
        <w:t xml:space="preserve">until Leah gave birth to Judah, </w:t>
      </w:r>
      <w:r>
        <w:rPr>
          <w:rFonts w:ascii="Times New Roman" w:hAnsi="Times New Roman" w:eastAsia="Times New Roman" w:cs="Times New Roman"/>
          <w:b w:val="0"/>
        </w:rPr>
        <w:t xml:space="preserve">שֶׁבּוֹ נִתְבָּרֵר הַהוֹדָאָה לַהַשֵּׁם יִתְבָּרַךְ, </w:t>
      </w:r>
      <w:r>
        <w:rPr>
          <w:rFonts w:ascii="Times New Roman" w:hAnsi="Times New Roman" w:eastAsia="Times New Roman" w:cs="Times New Roman"/>
          <w:b/>
        </w:rPr>
        <w:t xml:space="preserve">wherein was clarified total thanksgiving and submission unto Hashem, blessed be He, </w:t>
      </w:r>
      <w:r>
        <w:rPr>
          <w:rFonts w:ascii="Times New Roman" w:hAnsi="Times New Roman" w:eastAsia="Times New Roman" w:cs="Times New Roman"/>
          <w:b w:val="0"/>
        </w:rPr>
        <w:t xml:space="preserve">שֶׁאַף בִּמְקוֹם הַחִסָּרוֹן שָׁם אַתָּה מוֹצֵא הַשְּׁלֵימוּת; </w:t>
      </w:r>
      <w:r>
        <w:rPr>
          <w:rFonts w:ascii="Times New Roman" w:hAnsi="Times New Roman" w:eastAsia="Times New Roman" w:cs="Times New Roman"/>
          <w:b/>
        </w:rPr>
        <w:t xml:space="preserve">revealing that even in the place of apparent deficiency, there you discover ultimate perfection;</w:t>
      </w:r>
    </w:p>
    <w:p w:rsidR="00000000" w:rsidDel="00000000" w:rsidP="00000000" w:rsidRDefault="00000000" w:rsidRPr="00000000" w14:paraId="00000C44">
      <w:pPr>
        <w:jc w:val="right"/>
        <w:rPr>
          <w:color w:val="1f1f1f"/>
        </w:rPr>
      </w:pPr>
    </w:p>
    <w:p w:rsidR="00000000" w:rsidDel="00000000" w:rsidP="00000000" w:rsidRDefault="00000000" w:rsidRPr="00000000" w14:paraId="00000C45">
      <w:pPr>
        <w:jc w:val="right"/>
        <w:rPr>
          <w:color w:val="1f1f1f"/>
        </w:rPr>
      </w:pPr>
      <w:r>
        <w:rPr>
          <w:rFonts w:ascii="Times New Roman" w:hAnsi="Times New Roman" w:eastAsia="Times New Roman" w:cs="Times New Roman"/>
          <w:b w:val="0"/>
        </w:rPr>
        <w:t xml:space="preserve">וְהַיְינוּ עַל יְדֵי הַתְּשׁוּבָה שֶׁהוּא בְּחֶלְקוֹ שֶׁל יְהוּדָה, </w:t>
      </w:r>
      <w:r>
        <w:rPr>
          <w:rFonts w:ascii="Times New Roman" w:hAnsi="Times New Roman" w:eastAsia="Times New Roman" w:cs="Times New Roman"/>
          <w:b/>
        </w:rPr>
        <w:t xml:space="preserve">namely through repentance which belongs to the portion of Judah, </w:t>
      </w:r>
      <w:r>
        <w:rPr>
          <w:rFonts w:ascii="Times New Roman" w:hAnsi="Times New Roman" w:eastAsia="Times New Roman" w:cs="Times New Roman"/>
          <w:b w:val="0"/>
        </w:rPr>
        <w:t xml:space="preserve">שֶׁיָּצָא מִמֶּנּוּ דָּוִד הַגֶּבֶר הֵקִים עֻלָּהּ שֶׁל תְּשׁוּבָה (עֲבוֹדָה זָרָה ד:); </w:t>
      </w:r>
      <w:r>
        <w:rPr>
          <w:rFonts w:ascii="Times New Roman" w:hAnsi="Times New Roman" w:eastAsia="Times New Roman" w:cs="Times New Roman"/>
          <w:b/>
        </w:rPr>
        <w:t xml:space="preserve">from whom issued David, the man who established the yoke of repentance (Avodah Zarah 4b); </w:t>
      </w:r>
      <w:r>
        <w:rPr>
          <w:rFonts w:ascii="Times New Roman" w:hAnsi="Times New Roman" w:eastAsia="Times New Roman" w:cs="Times New Roman"/>
          <w:b w:val="0"/>
        </w:rPr>
        <w:t xml:space="preserve">וְכֵן יְהוּדָה שֶׁהוֹדָה (סוֹטָה י:); </w:t>
      </w:r>
      <w:r>
        <w:rPr>
          <w:rFonts w:ascii="Times New Roman" w:hAnsi="Times New Roman" w:eastAsia="Times New Roman" w:cs="Times New Roman"/>
          <w:b/>
        </w:rPr>
        <w:t xml:space="preserve">and likewise Judah who openly confessed (Sotah 10b); </w:t>
      </w:r>
      <w:r>
        <w:rPr>
          <w:rFonts w:ascii="Times New Roman" w:hAnsi="Times New Roman" w:eastAsia="Times New Roman" w:cs="Times New Roman"/>
          <w:b w:val="0"/>
        </w:rPr>
        <w:t xml:space="preserve">וְגַם רְאוּבֵן אָמְרוּ זִכְרוֹנָם לִבְרָכָה (בְּרֵאשִׁית רַבָּה פָּרָשָׁה פד, יט) דְּפָתַח בִּתְשׁוּבָה תְּחִלָּה; </w:t>
      </w:r>
      <w:r>
        <w:rPr>
          <w:rFonts w:ascii="Times New Roman" w:hAnsi="Times New Roman" w:eastAsia="Times New Roman" w:cs="Times New Roman"/>
          <w:b/>
        </w:rPr>
        <w:t xml:space="preserve">and regarding Reuben our Sages noted (Bereishit Rabbah 84:19) that he opened repentance first;</w:t>
      </w:r>
    </w:p>
    <w:p w:rsidR="00000000" w:rsidDel="00000000" w:rsidP="00000000" w:rsidRDefault="00000000" w:rsidRPr="00000000" w14:paraId="00000C46">
      <w:pPr>
        <w:jc w:val="right"/>
        <w:rPr>
          <w:color w:val="1f1f1f"/>
        </w:rPr>
      </w:pPr>
    </w:p>
    <w:p w:rsidR="00000000" w:rsidDel="00000000" w:rsidP="00000000" w:rsidRDefault="00000000" w:rsidRPr="00000000" w14:paraId="00000C47">
      <w:pPr>
        <w:jc w:val="right"/>
        <w:rPr>
          <w:color w:val="1f1f1f"/>
        </w:rPr>
      </w:pPr>
      <w:r>
        <w:rPr>
          <w:rFonts w:ascii="Times New Roman" w:hAnsi="Times New Roman" w:eastAsia="Times New Roman" w:cs="Times New Roman"/>
          <w:b w:val="0"/>
        </w:rPr>
        <w:t xml:space="preserve">כִּי כֹּחַ זֶה בְּזַרְעָא דְּלֵאָה הָרוֹמֶזֶת לְבִינָה, </w:t>
      </w:r>
      <w:r>
        <w:rPr>
          <w:rFonts w:ascii="Times New Roman" w:hAnsi="Times New Roman" w:eastAsia="Times New Roman" w:cs="Times New Roman"/>
          <w:b/>
        </w:rPr>
        <w:t xml:space="preserve">for this power resides in the seed of Leah who alludes to Binah, </w:t>
      </w:r>
      <w:r>
        <w:rPr>
          <w:rFonts w:ascii="Times New Roman" w:hAnsi="Times New Roman" w:eastAsia="Times New Roman" w:cs="Times New Roman"/>
          <w:b w:val="0"/>
        </w:rPr>
        <w:t xml:space="preserve">שֶׁהוּא סוֹד הַתְּשׁוּבָה, </w:t>
      </w:r>
      <w:r>
        <w:rPr>
          <w:rFonts w:ascii="Times New Roman" w:hAnsi="Times New Roman" w:eastAsia="Times New Roman" w:cs="Times New Roman"/>
          <w:b/>
        </w:rPr>
        <w:t xml:space="preserve">which is the secret of Teshuvah (Repentance), </w:t>
      </w:r>
      <w:r>
        <w:rPr>
          <w:rFonts w:ascii="Times New Roman" w:hAnsi="Times New Roman" w:eastAsia="Times New Roman" w:cs="Times New Roman"/>
          <w:b w:val="0"/>
        </w:rPr>
        <w:t xml:space="preserve">כְּמַה שֶּׁכָּתוּב: "וּלְבָבוֹ יָבִין וָשָׁב [וְרָפָא לוֹ]" (יְשַׁעְיָה ו, י); </w:t>
      </w:r>
      <w:r>
        <w:rPr>
          <w:rFonts w:ascii="Times New Roman" w:hAnsi="Times New Roman" w:eastAsia="Times New Roman" w:cs="Times New Roman"/>
          <w:b/>
        </w:rPr>
        <w:t xml:space="preserve">as written: "and understand with their heart, and return, and be healed" (Isaiah 6:10); </w:t>
      </w:r>
      <w:r>
        <w:rPr>
          <w:rFonts w:ascii="Times New Roman" w:hAnsi="Times New Roman" w:eastAsia="Times New Roman" w:cs="Times New Roman"/>
          <w:b w:val="0"/>
        </w:rPr>
        <w:t xml:space="preserve">וּרְאוּבֵן הָיָה הַהַתְחָלָה וִיהוּדָה הַהַשְׁלָמָה. </w:t>
      </w:r>
      <w:r>
        <w:rPr>
          <w:rFonts w:ascii="Times New Roman" w:hAnsi="Times New Roman" w:eastAsia="Times New Roman" w:cs="Times New Roman"/>
          <w:b/>
        </w:rPr>
        <w:t xml:space="preserve">and Reuben was the beginning while Judah was the completion.</w:t>
      </w:r>
    </w:p>
    <w:p w:rsidR="00000000" w:rsidDel="00000000" w:rsidP="00000000" w:rsidRDefault="00000000" w:rsidRPr="00000000" w14:paraId="00000C48">
      <w:pPr>
        <w:jc w:val="right"/>
        <w:rPr>
          <w:color w:val="1f1f1f"/>
        </w:rPr>
      </w:pPr>
    </w:p>
    <w:p w:rsidR="00000000" w:rsidDel="00000000" w:rsidP="00000000" w:rsidRDefault="00000000" w:rsidRPr="00000000" w14:paraId="00000C49">
      <w:pPr>
        <w:jc w:val="right"/>
        <w:rPr>
          <w:color w:val="1f1f1f"/>
        </w:rPr>
      </w:pPr>
      <w:r>
        <w:rPr>
          <w:rFonts w:ascii="Times New Roman" w:hAnsi="Times New Roman" w:eastAsia="Times New Roman" w:cs="Times New Roman"/>
          <w:b w:val="0"/>
        </w:rPr>
        <w:t xml:space="preserve">וְאָז הִתְחִילָה רָחֵל לִצְעוֹק: "הָבָה לִּי בָנִים" (בְּרֵאשִׁית ל, א), </w:t>
      </w:r>
      <w:r>
        <w:rPr>
          <w:rFonts w:ascii="Times New Roman" w:hAnsi="Times New Roman" w:eastAsia="Times New Roman" w:cs="Times New Roman"/>
          <w:b/>
        </w:rPr>
        <w:t xml:space="preserve">And then Rachel began to cry: "Give me children", </w:t>
      </w:r>
      <w:r>
        <w:rPr>
          <w:rFonts w:ascii="Times New Roman" w:hAnsi="Times New Roman" w:eastAsia="Times New Roman" w:cs="Times New Roman"/>
          <w:b w:val="0"/>
        </w:rPr>
        <w:t xml:space="preserve">כְּשֶׁרָאֲתָה שֶׁגַּם בִּמְקוֹם הַחִסָּרוֹן יֵשׁ שְׁלֵימוּת, </w:t>
      </w:r>
      <w:r>
        <w:rPr>
          <w:rFonts w:ascii="Times New Roman" w:hAnsi="Times New Roman" w:eastAsia="Times New Roman" w:cs="Times New Roman"/>
          <w:b/>
        </w:rPr>
        <w:t xml:space="preserve">when she saw that even in the place of apparent deficiency there is perfection, </w:t>
      </w:r>
      <w:r>
        <w:rPr>
          <w:rFonts w:ascii="Times New Roman" w:hAnsi="Times New Roman" w:eastAsia="Times New Roman" w:cs="Times New Roman"/>
          <w:b w:val="0"/>
        </w:rPr>
        <w:t xml:space="preserve">אִם כֵּן גַּם אֶצְלָהּ כֵּן; </w:t>
      </w:r>
      <w:r>
        <w:rPr>
          <w:rFonts w:ascii="Times New Roman" w:hAnsi="Times New Roman" w:eastAsia="Times New Roman" w:cs="Times New Roman"/>
          <w:b/>
        </w:rPr>
        <w:t xml:space="preserve">inferring that with her it must likewise be so;</w:t>
      </w:r>
    </w:p>
    <w:p w:rsidR="00000000" w:rsidDel="00000000" w:rsidP="00000000" w:rsidRDefault="00000000" w:rsidRPr="00000000" w14:paraId="00000C4A">
      <w:pPr>
        <w:jc w:val="right"/>
        <w:rPr>
          <w:color w:val="1f1f1f"/>
        </w:rPr>
      </w:pPr>
    </w:p>
    <w:p w:rsidR="00000000" w:rsidDel="00000000" w:rsidP="00000000" w:rsidRDefault="00000000" w:rsidRPr="00000000" w14:paraId="00000C4B">
      <w:pPr>
        <w:jc w:val="right"/>
        <w:rPr>
          <w:color w:val="1f1f1f"/>
        </w:rPr>
      </w:pPr>
      <w:r>
        <w:rPr>
          <w:rFonts w:ascii="Times New Roman" w:hAnsi="Times New Roman" w:eastAsia="Times New Roman" w:cs="Times New Roman"/>
          <w:b w:val="0"/>
        </w:rPr>
        <w:t xml:space="preserve">וּכְמוֹ שֶׁהָיָה בֶּאֱמֶת, כְּמוֹ שֶׁאָמְרוּ זִכְרוֹנָם לִבְרָכָה (בְּרֵאשִׁית רַבָּה פָּרָשָׁה עא, ג): </w:t>
      </w:r>
      <w:r>
        <w:rPr>
          <w:rFonts w:ascii="Times New Roman" w:hAnsi="Times New Roman" w:eastAsia="Times New Roman" w:cs="Times New Roman"/>
          <w:b/>
        </w:rPr>
        <w:t xml:space="preserve">and so it was in truth, as our Sages stated (Bereishit Rabbah 71:3): </w:t>
      </w:r>
      <w:r>
        <w:rPr>
          <w:rFonts w:ascii="Times New Roman" w:hAnsi="Times New Roman" w:eastAsia="Times New Roman" w:cs="Times New Roman"/>
          <w:b w:val="0"/>
        </w:rPr>
        <w:t xml:space="preserve">דְּכָל יִשְׂרָאֵל נִקְרָאִים עַל שֵׁם רָחֵל וְזַרְעָהּ – זֶרַע זַרְעָהּ אֶפְרַיִם. </w:t>
      </w:r>
      <w:r>
        <w:rPr>
          <w:rFonts w:ascii="Times New Roman" w:hAnsi="Times New Roman" w:eastAsia="Times New Roman" w:cs="Times New Roman"/>
          <w:b/>
        </w:rPr>
        <w:t xml:space="preserve">that all Israel are called after Rachel and her seed—her grandson Ephraim.</w:t>
      </w:r>
    </w:p>
    <w:p w:rsidR="00000000" w:rsidDel="00000000" w:rsidP="00000000" w:rsidRDefault="00000000" w:rsidRPr="00000000" w14:paraId="00000C4C">
      <w:pPr>
        <w:jc w:val="right"/>
        <w:rPr>
          <w:color w:val="1f1f1f"/>
        </w:rPr>
      </w:pPr>
    </w:p>
    <w:p w:rsidR="00000000" w:rsidDel="00000000" w:rsidP="00000000" w:rsidRDefault="00000000" w:rsidRPr="00000000" w14:paraId="00000C4D">
      <w:pPr>
        <w:jc w:val="right"/>
        <w:rPr>
          <w:color w:val="1f1f1f"/>
        </w:rPr>
      </w:pPr>
      <w:r>
        <w:rPr>
          <w:rFonts w:ascii="Times New Roman" w:hAnsi="Times New Roman" w:eastAsia="Times New Roman" w:cs="Times New Roman"/>
          <w:b w:val="0"/>
        </w:rPr>
        <w:t xml:space="preserve">וְאָמְרָה: "בֹּא אֶל שִׁפְחָתִי וְגוֹמֵר" (בְּרֵאשִׁית ל, ג); </w:t>
      </w:r>
      <w:r>
        <w:rPr>
          <w:rFonts w:ascii="Times New Roman" w:hAnsi="Times New Roman" w:eastAsia="Times New Roman" w:cs="Times New Roman"/>
          <w:b/>
        </w:rPr>
        <w:t xml:space="preserve">And she said: "Go in unto my maid, etc."; </w:t>
      </w:r>
      <w:r>
        <w:rPr>
          <w:rFonts w:ascii="Times New Roman" w:hAnsi="Times New Roman" w:eastAsia="Times New Roman" w:cs="Times New Roman"/>
          <w:b w:val="0"/>
        </w:rPr>
        <w:t xml:space="preserve">דְּשִׁפְחָה כֹּחָהּ כְּכֹחַ גְּבִרְתָּהּ, רַק שֶׁהוּא בִּפְחִיתוּת יוֹתֵר; </w:t>
      </w:r>
      <w:r>
        <w:rPr>
          <w:rFonts w:ascii="Times New Roman" w:hAnsi="Times New Roman" w:eastAsia="Times New Roman" w:cs="Times New Roman"/>
          <w:b/>
        </w:rPr>
        <w:t xml:space="preserve">for a maidservant shares the spiritual archetype of her mistress, only on a lower stratum; </w:t>
      </w:r>
      <w:r>
        <w:rPr>
          <w:rFonts w:ascii="Times New Roman" w:hAnsi="Times New Roman" w:eastAsia="Times New Roman" w:cs="Times New Roman"/>
          <w:b w:val="0"/>
        </w:rPr>
        <w:t xml:space="preserve">וּמִכָּל מָקוֹם אֵצֶל הָאִמָּהוֹת הָיָה הַכֹּל קֹדֶשׁ לַה', </w:t>
      </w:r>
      <w:r>
        <w:rPr>
          <w:rFonts w:ascii="Times New Roman" w:hAnsi="Times New Roman" w:eastAsia="Times New Roman" w:cs="Times New Roman"/>
          <w:b/>
        </w:rPr>
        <w:t xml:space="preserve">and nonetheless among the holy Matriarchs all was consecrated unto Hashem;</w:t>
      </w:r>
    </w:p>
    <w:p w:rsidR="00000000" w:rsidDel="00000000" w:rsidP="00000000" w:rsidRDefault="00000000" w:rsidRPr="00000000" w14:paraId="00000C4E">
      <w:pPr>
        <w:jc w:val="right"/>
        <w:rPr>
          <w:color w:val="1f1f1f"/>
        </w:rPr>
      </w:pPr>
    </w:p>
    <w:p w:rsidR="00000000" w:rsidDel="00000000" w:rsidP="00000000" w:rsidRDefault="00000000" w:rsidRPr="00000000" w14:paraId="00000C4F">
      <w:pPr>
        <w:jc w:val="right"/>
        <w:rPr>
          <w:color w:val="1f1f1f"/>
        </w:rPr>
      </w:pPr>
      <w:r>
        <w:rPr>
          <w:rFonts w:ascii="Times New Roman" w:hAnsi="Times New Roman" w:eastAsia="Times New Roman" w:cs="Times New Roman"/>
          <w:b w:val="0"/>
        </w:rPr>
        <w:t xml:space="preserve">וְהִיא חָשְׁבָה דְּיָצָא סִרְיוּתָהּ בַּשְּׁפָחוֹת, </w:t>
      </w:r>
      <w:r>
        <w:rPr>
          <w:rFonts w:ascii="Times New Roman" w:hAnsi="Times New Roman" w:eastAsia="Times New Roman" w:cs="Times New Roman"/>
          <w:b/>
        </w:rPr>
        <w:t xml:space="preserve">and Rachel thought that her dross would be discharged through the maidservants, </w:t>
      </w:r>
      <w:r>
        <w:rPr>
          <w:rFonts w:ascii="Times New Roman" w:hAnsi="Times New Roman" w:eastAsia="Times New Roman" w:cs="Times New Roman"/>
          <w:b w:val="0"/>
        </w:rPr>
        <w:t xml:space="preserve">וְאָז: "אִבָּנֶה [גַם אָנֹכִי] מִמֶּנָּה" – וְעַל יָדָהּ; </w:t>
      </w:r>
      <w:r>
        <w:rPr>
          <w:rFonts w:ascii="Times New Roman" w:hAnsi="Times New Roman" w:eastAsia="Times New Roman" w:cs="Times New Roman"/>
          <w:b/>
        </w:rPr>
        <w:t xml:space="preserve">and then: "I also may be built up through her"; </w:t>
      </w:r>
      <w:r>
        <w:rPr>
          <w:rFonts w:ascii="Times New Roman" w:hAnsi="Times New Roman" w:eastAsia="Times New Roman" w:cs="Times New Roman"/>
          <w:b w:val="0"/>
        </w:rPr>
        <w:t xml:space="preserve">אֲבָל בֶּאֱמֶת גַּם הֵם יָלְדוּ שִׁבְטֵי יָהּ. </w:t>
      </w:r>
      <w:r>
        <w:rPr>
          <w:rFonts w:ascii="Times New Roman" w:hAnsi="Times New Roman" w:eastAsia="Times New Roman" w:cs="Times New Roman"/>
          <w:b/>
        </w:rPr>
        <w:t xml:space="preserve">yet in truth they too bore the pristine tribes of the Lord.</w:t>
      </w:r>
    </w:p>
    <w:p w:rsidR="00000000" w:rsidDel="00000000" w:rsidP="00000000" w:rsidRDefault="00000000" w:rsidRPr="00000000" w14:paraId="00000C50">
      <w:pPr>
        <w:jc w:val="right"/>
        <w:rPr>
          <w:color w:val="1f1f1f"/>
        </w:rPr>
      </w:pPr>
    </w:p>
    <w:p w:rsidR="00000000" w:rsidDel="00000000" w:rsidP="00000000" w:rsidRDefault="00000000" w:rsidRPr="00000000" w14:paraId="00000C51">
      <w:pPr>
        <w:jc w:val="right"/>
        <w:rPr>
          <w:color w:val="1f1f1f"/>
        </w:rPr>
      </w:pPr>
      <w:r>
        <w:rPr>
          <w:rFonts w:ascii="Times New Roman" w:hAnsi="Times New Roman" w:eastAsia="Times New Roman" w:cs="Times New Roman"/>
          <w:b w:val="0"/>
        </w:rPr>
        <w:t xml:space="preserve">וּמִכָּל מָקוֹם, הַתְחָלַת לֵידַת שִׁפְחַת רָחֵל הָיָה דָּן – </w:t>
      </w:r>
      <w:r>
        <w:rPr>
          <w:rFonts w:ascii="Times New Roman" w:hAnsi="Times New Roman" w:eastAsia="Times New Roman" w:cs="Times New Roman"/>
          <w:b/>
        </w:rPr>
        <w:t xml:space="preserve">Nonetheless, the first birth from Rachel's maid was Dan— </w:t>
      </w:r>
      <w:r>
        <w:rPr>
          <w:rFonts w:ascii="Times New Roman" w:hAnsi="Times New Roman" w:eastAsia="Times New Roman" w:cs="Times New Roman"/>
          <w:b w:val="0"/>
        </w:rPr>
        <w:t xml:space="preserve">הַיָּרוּד שֶׁבַּשְּׁבָטִים (שְׁמוֹת רַבָּה פָּרָשָׁה מ, ד), </w:t>
      </w:r>
      <w:r>
        <w:rPr>
          <w:rFonts w:ascii="Times New Roman" w:hAnsi="Times New Roman" w:eastAsia="Times New Roman" w:cs="Times New Roman"/>
          <w:b/>
        </w:rPr>
        <w:t xml:space="preserve">the lowliest among the tribes (Shemot Rabbah 40:4), "</w:t>
      </w:r>
      <w:r>
        <w:rPr>
          <w:rFonts w:ascii="Times New Roman" w:hAnsi="Times New Roman" w:eastAsia="Times New Roman" w:cs="Times New Roman"/>
          <w:b w:val="0"/>
        </w:rPr>
        <w:t xml:space="preserve">הַמְאַסֵּף לְכָל הַמַּחֲנֹת" (בַּמִּדְבָּר י, כה) שֶׁהוֹלֵךְ בָּאַחֲרוֹנָה; </w:t>
      </w:r>
      <w:r>
        <w:rPr>
          <w:rFonts w:ascii="Times New Roman" w:hAnsi="Times New Roman" w:eastAsia="Times New Roman" w:cs="Times New Roman"/>
          <w:b/>
        </w:rPr>
        <w:t xml:space="preserve">the 'rear guard of all the camps' marching at the tail end;</w:t>
      </w:r>
    </w:p>
    <w:p w:rsidR="00000000" w:rsidDel="00000000" w:rsidP="00000000" w:rsidRDefault="00000000" w:rsidRPr="00000000" w14:paraId="00000C52">
      <w:pPr>
        <w:jc w:val="right"/>
        <w:rPr>
          <w:color w:val="1f1f1f"/>
        </w:rPr>
      </w:pPr>
    </w:p>
    <w:p w:rsidR="00000000" w:rsidDel="00000000" w:rsidP="00000000" w:rsidRDefault="00000000" w:rsidRPr="00000000" w14:paraId="00000C53">
      <w:pPr>
        <w:jc w:val="right"/>
        <w:rPr>
          <w:color w:val="1f1f1f"/>
        </w:rPr>
      </w:pPr>
      <w:r>
        <w:rPr>
          <w:rFonts w:ascii="Times New Roman" w:hAnsi="Times New Roman" w:eastAsia="Times New Roman" w:cs="Times New Roman"/>
          <w:b w:val="0"/>
        </w:rPr>
        <w:t xml:space="preserve">וְאָמְרוּ זִכְרוֹנָם לִבְרָכָה (תַּנְחוּמָא תֵּצֵא ז): </w:t>
      </w:r>
      <w:r>
        <w:rPr>
          <w:rFonts w:ascii="Times New Roman" w:hAnsi="Times New Roman" w:eastAsia="Times New Roman" w:cs="Times New Roman"/>
          <w:b/>
        </w:rPr>
        <w:t xml:space="preserve">and our Sages of blessed memory noted (Tanchuma, Ki Teitzei 7): </w:t>
      </w:r>
      <w:r>
        <w:rPr>
          <w:rFonts w:ascii="Times New Roman" w:hAnsi="Times New Roman" w:eastAsia="Times New Roman" w:cs="Times New Roman"/>
          <w:b w:val="0"/>
        </w:rPr>
        <w:t xml:space="preserve">דְּמֵהֶם הֶעָנָן פּוֹלְטָן, כִּי הָיָה חוּץ לְמַחֲנֵה יִשְׂרָאֵל; </w:t>
      </w:r>
      <w:r>
        <w:rPr>
          <w:rFonts w:ascii="Times New Roman" w:hAnsi="Times New Roman" w:eastAsia="Times New Roman" w:cs="Times New Roman"/>
          <w:b/>
        </w:rPr>
        <w:t xml:space="preserve">that from them the Cloud of Glory cast out sinners, for they lingered outside the camp of Israel;</w:t>
      </w:r>
    </w:p>
    <w:p w:rsidR="00000000" w:rsidDel="00000000" w:rsidP="00000000" w:rsidRDefault="00000000" w:rsidRPr="00000000" w14:paraId="00000C54">
      <w:pPr>
        <w:jc w:val="right"/>
        <w:rPr>
          <w:color w:val="1f1f1f"/>
        </w:rPr>
      </w:pPr>
    </w:p>
    <w:p w:rsidR="00000000" w:rsidDel="00000000" w:rsidP="00000000" w:rsidRDefault="00000000" w:rsidRPr="00000000" w14:paraId="00000C55">
      <w:pPr>
        <w:jc w:val="right"/>
        <w:rPr>
          <w:color w:val="1f1f1f"/>
        </w:rPr>
      </w:pPr>
      <w:r>
        <w:rPr>
          <w:rFonts w:ascii="Times New Roman" w:hAnsi="Times New Roman" w:eastAsia="Times New Roman" w:cs="Times New Roman"/>
          <w:b w:val="0"/>
        </w:rPr>
        <w:t xml:space="preserve">כִּי בָּהֶם שׁוֹרֶשׁ הַכַּעַס, </w:t>
      </w:r>
      <w:r>
        <w:rPr>
          <w:rFonts w:ascii="Times New Roman" w:hAnsi="Times New Roman" w:eastAsia="Times New Roman" w:cs="Times New Roman"/>
          <w:b/>
        </w:rPr>
        <w:t xml:space="preserve">for within them resided the root of fierce wrath, </w:t>
      </w:r>
      <w:r>
        <w:rPr>
          <w:rFonts w:ascii="Times New Roman" w:hAnsi="Times New Roman" w:eastAsia="Times New Roman" w:cs="Times New Roman"/>
          <w:b w:val="0"/>
        </w:rPr>
        <w:t xml:space="preserve">כְּמַה שֶּׁכָּתוּב בְּשׁוֹפְטִים (יח, כה): שֶׁהָיוּ "מָרֵי נֶפֶשׁ"; </w:t>
      </w:r>
      <w:r>
        <w:rPr>
          <w:rFonts w:ascii="Times New Roman" w:hAnsi="Times New Roman" w:eastAsia="Times New Roman" w:cs="Times New Roman"/>
          <w:b/>
        </w:rPr>
        <w:t xml:space="preserve">as written in Judges (18:25): that they were 'bitter of soul'; </w:t>
      </w:r>
      <w:r>
        <w:rPr>
          <w:rFonts w:ascii="Times New Roman" w:hAnsi="Times New Roman" w:eastAsia="Times New Roman" w:cs="Times New Roman"/>
          <w:b w:val="0"/>
        </w:rPr>
        <w:t xml:space="preserve">וְכֵן אָמְרוּ זִכְרוֹנָם לִבְרָכָה (בְּכוֹרוֹת נה.): </w:t>
      </w:r>
      <w:r>
        <w:rPr>
          <w:rFonts w:ascii="Times New Roman" w:hAnsi="Times New Roman" w:eastAsia="Times New Roman" w:cs="Times New Roman"/>
          <w:b/>
        </w:rPr>
        <w:t xml:space="preserve">and so our Sages said (Bekhorot 55a): "</w:t>
      </w:r>
      <w:r>
        <w:rPr>
          <w:rFonts w:ascii="Times New Roman" w:hAnsi="Times New Roman" w:eastAsia="Times New Roman" w:cs="Times New Roman"/>
          <w:b w:val="0"/>
        </w:rPr>
        <w:t xml:space="preserve">יַרְדֵּן" – שֶׁיּוֹרֵד מִדָּן, </w:t>
      </w:r>
      <w:r>
        <w:rPr>
          <w:rFonts w:ascii="Times New Roman" w:hAnsi="Times New Roman" w:eastAsia="Times New Roman" w:cs="Times New Roman"/>
          <w:b/>
        </w:rPr>
        <w:t xml:space="preserve">the Jordan (Yarden) is so named because it descends from Dan, </w:t>
      </w:r>
      <w:r>
        <w:rPr>
          <w:rFonts w:ascii="Times New Roman" w:hAnsi="Times New Roman" w:eastAsia="Times New Roman" w:cs="Times New Roman"/>
          <w:b w:val="0"/>
        </w:rPr>
        <w:t xml:space="preserve">וְהַיַּרְדֵּן רוֹמֵז לְכַעַס כְּמַה שֶּׁכָּתוּב לְמַעְלָה; </w:t>
      </w:r>
      <w:r>
        <w:rPr>
          <w:rFonts w:ascii="Times New Roman" w:hAnsi="Times New Roman" w:eastAsia="Times New Roman" w:cs="Times New Roman"/>
          <w:b/>
        </w:rPr>
        <w:t xml:space="preserve">and the Jordan alludes to boiling anger as written above; </w:t>
      </w:r>
      <w:r>
        <w:rPr>
          <w:rFonts w:ascii="Times New Roman" w:hAnsi="Times New Roman" w:eastAsia="Times New Roman" w:cs="Times New Roman"/>
          <w:b w:val="0"/>
        </w:rPr>
        <w:t xml:space="preserve">וְכֵן: "יְהִי דָן נָחָשׁ [עֲלֵי דֶרֶךְ]" וְגוֹמֵר (בְּרֵאשִׁית מט, יז). </w:t>
      </w:r>
      <w:r>
        <w:rPr>
          <w:rFonts w:ascii="Times New Roman" w:hAnsi="Times New Roman" w:eastAsia="Times New Roman" w:cs="Times New Roman"/>
          <w:b/>
        </w:rPr>
        <w:t xml:space="preserve">and so: "Dan shall be a serpent by the way, etc."</w:t>
      </w:r>
    </w:p>
    <w:p w:rsidR="00000000" w:rsidDel="00000000" w:rsidP="00000000" w:rsidRDefault="00000000" w:rsidRPr="00000000" w14:paraId="00000C56">
      <w:pPr>
        <w:jc w:val="right"/>
        <w:rPr>
          <w:color w:val="1f1f1f"/>
        </w:rPr>
      </w:pPr>
    </w:p>
    <w:p w:rsidR="00000000" w:rsidDel="00000000" w:rsidP="00000000" w:rsidRDefault="00000000" w:rsidRPr="00000000" w14:paraId="00000C57">
      <w:pPr>
        <w:jc w:val="right"/>
        <w:rPr>
          <w:color w:val="1f1f1f"/>
        </w:rPr>
      </w:pPr>
      <w:r>
        <w:rPr>
          <w:rFonts w:ascii="Times New Roman" w:hAnsi="Times New Roman" w:eastAsia="Times New Roman" w:cs="Times New Roman"/>
          <w:b w:val="0"/>
        </w:rPr>
        <w:t xml:space="preserve">וְעַל כֵּן אָמְרָה: "דָּנַנִּי [אֱלֹהִים]" וְגוֹמֵר (בְּרֵאשִׁית ל, ו) – </w:t>
      </w:r>
      <w:r>
        <w:rPr>
          <w:rFonts w:ascii="Times New Roman" w:hAnsi="Times New Roman" w:eastAsia="Times New Roman" w:cs="Times New Roman"/>
          <w:b/>
        </w:rPr>
        <w:t xml:space="preserve">Therefore Rachel said: "God has judged me (danani), etc."— </w:t>
      </w:r>
      <w:r>
        <w:rPr>
          <w:rFonts w:ascii="Times New Roman" w:hAnsi="Times New Roman" w:eastAsia="Times New Roman" w:cs="Times New Roman"/>
          <w:b w:val="0"/>
        </w:rPr>
        <w:t xml:space="preserve">רָצָה לוֹמַר: עוֹרֵר מִדַּת הַדִּין וְהַכַּעַס, </w:t>
      </w:r>
      <w:r>
        <w:rPr>
          <w:rFonts w:ascii="Times New Roman" w:hAnsi="Times New Roman" w:eastAsia="Times New Roman" w:cs="Times New Roman"/>
          <w:b/>
        </w:rPr>
        <w:t xml:space="preserve">meaning: He awakened the attribute of Judgment and Wrath, </w:t>
      </w:r>
      <w:r>
        <w:rPr>
          <w:rFonts w:ascii="Times New Roman" w:hAnsi="Times New Roman" w:eastAsia="Times New Roman" w:cs="Times New Roman"/>
          <w:b w:val="0"/>
        </w:rPr>
        <w:t xml:space="preserve">וּמֵאוֹתָהּ מִדָּה נוֹלַד זֶה עַל יָדוֹ יִתְבָּרַךְ, </w:t>
      </w:r>
      <w:r>
        <w:rPr>
          <w:rFonts w:ascii="Times New Roman" w:hAnsi="Times New Roman" w:eastAsia="Times New Roman" w:cs="Times New Roman"/>
          <w:b/>
        </w:rPr>
        <w:t xml:space="preserve">and from that very attribute this son was born through Hashem, blessed be He, </w:t>
      </w:r>
      <w:r>
        <w:rPr>
          <w:rFonts w:ascii="Times New Roman" w:hAnsi="Times New Roman" w:eastAsia="Times New Roman" w:cs="Times New Roman"/>
          <w:b w:val="0"/>
        </w:rPr>
        <w:t xml:space="preserve">דְּהוּתַּר עַל יְדֵי מִדָּתוֹ זוֹ בִּקְדוּשָּׁה, </w:t>
      </w:r>
      <w:r>
        <w:rPr>
          <w:rFonts w:ascii="Times New Roman" w:hAnsi="Times New Roman" w:eastAsia="Times New Roman" w:cs="Times New Roman"/>
          <w:b/>
        </w:rPr>
        <w:t xml:space="preserve">having been permitted through this trait into holiness, </w:t>
      </w:r>
      <w:r>
        <w:rPr>
          <w:rFonts w:ascii="Times New Roman" w:hAnsi="Times New Roman" w:eastAsia="Times New Roman" w:cs="Times New Roman"/>
          <w:b w:val="0"/>
        </w:rPr>
        <w:t xml:space="preserve">כִּי בֶּאֱמֶת כֹּחַ זֶה אֶצְלוֹ בִּקְדוּשָּׁה. </w:t>
      </w:r>
      <w:r>
        <w:rPr>
          <w:rFonts w:ascii="Times New Roman" w:hAnsi="Times New Roman" w:eastAsia="Times New Roman" w:cs="Times New Roman"/>
          <w:b/>
        </w:rPr>
        <w:t xml:space="preserve">for in truth this zeal within Dan is sanctified in holiness.</w:t>
      </w:r>
    </w:p>
    <w:p w:rsidR="00000000" w:rsidDel="00000000" w:rsidP="00000000" w:rsidRDefault="00000000" w:rsidRPr="00000000" w14:paraId="00000C58">
      <w:pPr>
        <w:jc w:val="right"/>
        <w:rPr>
          <w:color w:val="1f1f1f"/>
        </w:rPr>
      </w:pPr>
    </w:p>
    <w:p w:rsidR="00000000" w:rsidDel="00000000" w:rsidP="00000000" w:rsidRDefault="00000000" w:rsidRPr="00000000" w14:paraId="00000C59">
      <w:pPr>
        <w:jc w:val="right"/>
        <w:rPr>
          <w:color w:val="1f1f1f"/>
        </w:rPr>
      </w:pPr>
      <w:r>
        <w:rPr>
          <w:rFonts w:ascii="Times New Roman" w:hAnsi="Times New Roman" w:eastAsia="Times New Roman" w:cs="Times New Roman"/>
          <w:b w:val="0"/>
        </w:rPr>
        <w:t xml:space="preserve">וְעַל כֵּן הוּא תָּמִיד מְחוּבָּר עִם יְהוּדָה, </w:t>
      </w:r>
      <w:r>
        <w:rPr>
          <w:rFonts w:ascii="Times New Roman" w:hAnsi="Times New Roman" w:eastAsia="Times New Roman" w:cs="Times New Roman"/>
          <w:b/>
        </w:rPr>
        <w:t xml:space="preserve">Wherefore Dan is eternally paired alongside Judah, </w:t>
      </w:r>
      <w:r>
        <w:rPr>
          <w:rFonts w:ascii="Times New Roman" w:hAnsi="Times New Roman" w:eastAsia="Times New Roman" w:cs="Times New Roman"/>
          <w:b w:val="0"/>
        </w:rPr>
        <w:t xml:space="preserve">דְּגַם דָּוִד אַדְמוֹנִי, </w:t>
      </w:r>
      <w:r>
        <w:rPr>
          <w:rFonts w:ascii="Times New Roman" w:hAnsi="Times New Roman" w:eastAsia="Times New Roman" w:cs="Times New Roman"/>
          <w:b/>
        </w:rPr>
        <w:t xml:space="preserve">for David too was ruddy (admoni / wrathful), </w:t>
      </w:r>
      <w:r>
        <w:rPr>
          <w:rFonts w:ascii="Times New Roman" w:hAnsi="Times New Roman" w:eastAsia="Times New Roman" w:cs="Times New Roman"/>
          <w:b w:val="0"/>
        </w:rPr>
        <w:t xml:space="preserve">רַק "עִם יְפֵה עֵינַיִם" (שְׁמוּאֵל א טז, יב) – </w:t>
      </w:r>
      <w:r>
        <w:rPr>
          <w:rFonts w:ascii="Times New Roman" w:hAnsi="Times New Roman" w:eastAsia="Times New Roman" w:cs="Times New Roman"/>
          <w:b/>
        </w:rPr>
        <w:t xml:space="preserve">save that he was "withal of beautiful eyes"— </w:t>
      </w:r>
      <w:r>
        <w:rPr>
          <w:rFonts w:ascii="Times New Roman" w:hAnsi="Times New Roman" w:eastAsia="Times New Roman" w:cs="Times New Roman"/>
          <w:b w:val="0"/>
        </w:rPr>
        <w:t xml:space="preserve">אֵינוֹ הוֹרֵג אֶלָּא מִדַּעַת סַנְהֶדְרִין (בְּרֵאשִׁית רַבָּה פָּרָשָׁה סג, ח), </w:t>
      </w:r>
      <w:r>
        <w:rPr>
          <w:rFonts w:ascii="Times New Roman" w:hAnsi="Times New Roman" w:eastAsia="Times New Roman" w:cs="Times New Roman"/>
          <w:b/>
        </w:rPr>
        <w:t xml:space="preserve">he never executed except with the consent of the Sanhedrin (Bereishit Rabbah 63:8), </w:t>
      </w:r>
      <w:r>
        <w:rPr>
          <w:rFonts w:ascii="Times New Roman" w:hAnsi="Times New Roman" w:eastAsia="Times New Roman" w:cs="Times New Roman"/>
          <w:b w:val="0"/>
        </w:rPr>
        <w:t xml:space="preserve">שֶׁרַק עַל יְדֵי כֹּחַ הַתְּשׁוּבָה </w:t>
      </w:r>
      <w:r>
        <w:rPr>
          <w:rFonts w:ascii="Times New Roman" w:hAnsi="Times New Roman" w:eastAsia="Times New Roman" w:cs="Times New Roman"/>
          <w:b/>
        </w:rPr>
        <w:t xml:space="preserve">in that solely through the power of repentance </w:t>
      </w:r>
      <w:r>
        <w:rPr>
          <w:rFonts w:ascii="Times New Roman" w:hAnsi="Times New Roman" w:eastAsia="Times New Roman" w:cs="Times New Roman"/>
          <w:b w:val="0"/>
        </w:rPr>
        <w:t xml:space="preserve">אָז נַעֲשָׂה הָרָע "טוֹב מְאֹד", </w:t>
      </w:r>
      <w:r>
        <w:rPr>
          <w:rFonts w:ascii="Times New Roman" w:hAnsi="Times New Roman" w:eastAsia="Times New Roman" w:cs="Times New Roman"/>
          <w:b/>
        </w:rPr>
        <w:t xml:space="preserve">is the apparent evil transformed into 'very good', </w:t>
      </w:r>
      <w:r>
        <w:rPr>
          <w:rFonts w:ascii="Times New Roman" w:hAnsi="Times New Roman" w:eastAsia="Times New Roman" w:cs="Times New Roman"/>
          <w:b w:val="0"/>
        </w:rPr>
        <w:t xml:space="preserve">עַד שֶׁ"יָדִין עַמּוֹ כְּאַחַד וְגוֹמֵר" – כִּמְיוּחָד שֶׁבַּשְּׁבָטִים (שָׁם פָּרָשָׁה צט, יא). </w:t>
      </w:r>
      <w:r>
        <w:rPr>
          <w:rFonts w:ascii="Times New Roman" w:hAnsi="Times New Roman" w:eastAsia="Times New Roman" w:cs="Times New Roman"/>
          <w:b/>
        </w:rPr>
        <w:t xml:space="preserve">until "he shall judge his people as one, etc."—like the most distinguished of the tribes (Judah; Bereishit Rabbah 99:11).</w:t>
      </w:r>
    </w:p>
    <w:p w:rsidR="00000000" w:rsidDel="00000000" w:rsidP="00000000" w:rsidRDefault="00000000" w:rsidRPr="00000000" w14:paraId="00000C5A">
      <w:pPr>
        <w:jc w:val="right"/>
        <w:rPr>
          <w:color w:val="1f1f1f"/>
        </w:rPr>
      </w:pPr>
    </w:p>
    <w:p w:rsidR="00000000" w:rsidDel="00000000" w:rsidP="00000000" w:rsidRDefault="00000000" w:rsidRPr="00000000" w14:paraId="00000C5B">
      <w:pPr>
        <w:jc w:val="right"/>
        <w:rPr>
          <w:color w:val="1f1f1f"/>
        </w:rPr>
      </w:pPr>
      <w:r>
        <w:rPr>
          <w:rFonts w:ascii="Times New Roman" w:hAnsi="Times New Roman" w:eastAsia="Times New Roman" w:cs="Times New Roman"/>
          <w:b w:val="0"/>
        </w:rPr>
        <w:t xml:space="preserve">וְזֶהוּ עַל יְדֵי נַפְתָּלִי שֶׁיָּלְדָה אַחַר כָּךְ, </w:t>
      </w:r>
      <w:r>
        <w:rPr>
          <w:rFonts w:ascii="Times New Roman" w:hAnsi="Times New Roman" w:eastAsia="Times New Roman" w:cs="Times New Roman"/>
          <w:b/>
        </w:rPr>
        <w:t xml:space="preserve">And this was completed through Naphtali whom Bilhah bore subsequently, </w:t>
      </w:r>
      <w:r>
        <w:rPr>
          <w:rFonts w:ascii="Times New Roman" w:hAnsi="Times New Roman" w:eastAsia="Times New Roman" w:cs="Times New Roman"/>
          <w:b w:val="0"/>
        </w:rPr>
        <w:t xml:space="preserve">דְּאָמְרָה: "נַפְתּוּלֵי אֱלֹהִים נִפְתַּלְתִּי עִם אֲחֹתִי" (בְּרֵאשִׁית ל, ח), </w:t>
      </w:r>
      <w:r>
        <w:rPr>
          <w:rFonts w:ascii="Times New Roman" w:hAnsi="Times New Roman" w:eastAsia="Times New Roman" w:cs="Times New Roman"/>
          <w:b/>
        </w:rPr>
        <w:t xml:space="preserve">where Rachel declared: "With wrestling of God have I wrestled with my sister", </w:t>
      </w:r>
      <w:r>
        <w:rPr>
          <w:rFonts w:ascii="Times New Roman" w:hAnsi="Times New Roman" w:eastAsia="Times New Roman" w:cs="Times New Roman"/>
          <w:b w:val="0"/>
        </w:rPr>
        <w:t xml:space="preserve">כְּפֵירוּשׁ מְנַחֵם שֶׁמֵּבִיא רַשִּׁ"י: </w:t>
      </w:r>
      <w:r>
        <w:rPr>
          <w:rFonts w:ascii="Times New Roman" w:hAnsi="Times New Roman" w:eastAsia="Times New Roman" w:cs="Times New Roman"/>
          <w:b/>
        </w:rPr>
        <w:t xml:space="preserve">according to the interpretation of Menachem ben Saruk cited by Rashi: </w:t>
      </w:r>
      <w:r>
        <w:rPr>
          <w:rFonts w:ascii="Times New Roman" w:hAnsi="Times New Roman" w:eastAsia="Times New Roman" w:cs="Times New Roman"/>
          <w:b w:val="0"/>
        </w:rPr>
        <w:t xml:space="preserve">לְשׁוֹן "צָמִיד פָּתִיל" וְחִבּוּר, </w:t>
      </w:r>
      <w:r>
        <w:rPr>
          <w:rFonts w:ascii="Times New Roman" w:hAnsi="Times New Roman" w:eastAsia="Times New Roman" w:cs="Times New Roman"/>
          <w:b/>
        </w:rPr>
        <w:t xml:space="preserve">an expression of 'a covered lid bound with a cord' (tzamid patil) and union, </w:t>
      </w:r>
      <w:r>
        <w:rPr>
          <w:rFonts w:ascii="Times New Roman" w:hAnsi="Times New Roman" w:eastAsia="Times New Roman" w:cs="Times New Roman"/>
          <w:b w:val="0"/>
        </w:rPr>
        <w:t xml:space="preserve">שֶׁנִּתְחַבְּרָה עִם אֲחוֹתָהּ לִהְיוֹת לְגוֹי אֶחָד. </w:t>
      </w:r>
      <w:r>
        <w:rPr>
          <w:rFonts w:ascii="Times New Roman" w:hAnsi="Times New Roman" w:eastAsia="Times New Roman" w:cs="Times New Roman"/>
          <w:b/>
        </w:rPr>
        <w:t xml:space="preserve">in that she united with her sister to form a single undivided nation.</w:t>
      </w:r>
    </w:p>
    <w:p w:rsidR="00000000" w:rsidDel="00000000" w:rsidP="00000000" w:rsidRDefault="00000000" w:rsidRPr="00000000" w14:paraId="00000C5C">
      <w:pPr>
        <w:jc w:val="right"/>
        <w:rPr>
          <w:color w:val="1f1f1f"/>
        </w:rPr>
      </w:pPr>
    </w:p>
    <w:p w:rsidR="00000000" w:rsidDel="00000000" w:rsidP="00000000" w:rsidRDefault="00000000" w:rsidRPr="00000000" w14:paraId="00000C5D">
      <w:pPr>
        <w:jc w:val="right"/>
        <w:rPr>
          <w:color w:val="1f1f1f"/>
        </w:rPr>
      </w:pPr>
      <w:r>
        <w:rPr>
          <w:rFonts w:ascii="Times New Roman" w:hAnsi="Times New Roman" w:eastAsia="Times New Roman" w:cs="Times New Roman"/>
          <w:b w:val="0"/>
        </w:rPr>
        <w:t xml:space="preserve">אַף שֶׁהוּא נִרְאֶה הֵיפֶךְ, </w:t>
      </w:r>
      <w:r>
        <w:rPr>
          <w:rFonts w:ascii="Times New Roman" w:hAnsi="Times New Roman" w:eastAsia="Times New Roman" w:cs="Times New Roman"/>
          <w:b/>
        </w:rPr>
        <w:t xml:space="preserve">Even though outwardly they appear as polar opposites, </w:t>
      </w:r>
      <w:r>
        <w:rPr>
          <w:rFonts w:ascii="Times New Roman" w:hAnsi="Times New Roman" w:eastAsia="Times New Roman" w:cs="Times New Roman"/>
          <w:b w:val="0"/>
        </w:rPr>
        <w:t xml:space="preserve">אֵינוֹ כָּעַמִּים דְּכָל אֶחָד יֵשׁ לוֹ כֹּחַ מְיוּחָד לֹא יִשְׁתַּנֶּה בּוֹ; </w:t>
      </w:r>
      <w:r>
        <w:rPr>
          <w:rFonts w:ascii="Times New Roman" w:hAnsi="Times New Roman" w:eastAsia="Times New Roman" w:cs="Times New Roman"/>
          <w:b/>
        </w:rPr>
        <w:t xml:space="preserve">it is not like the nations, where each possesses an immutable vice from which it never changes;</w:t>
      </w:r>
    </w:p>
    <w:p w:rsidR="00000000" w:rsidDel="00000000" w:rsidP="00000000" w:rsidRDefault="00000000" w:rsidRPr="00000000" w14:paraId="00000C5E">
      <w:pPr>
        <w:jc w:val="right"/>
        <w:rPr>
          <w:color w:val="1f1f1f"/>
        </w:rPr>
      </w:pPr>
    </w:p>
    <w:p w:rsidR="00000000" w:rsidDel="00000000" w:rsidP="00000000" w:rsidRDefault="00000000" w:rsidRPr="00000000" w14:paraId="00000C5F">
      <w:pPr>
        <w:jc w:val="right"/>
        <w:rPr>
          <w:color w:val="1f1f1f"/>
        </w:rPr>
      </w:pPr>
      <w:r>
        <w:rPr>
          <w:rFonts w:ascii="Times New Roman" w:hAnsi="Times New Roman" w:eastAsia="Times New Roman" w:cs="Times New Roman"/>
          <w:b w:val="0"/>
        </w:rPr>
        <w:t xml:space="preserve">מַה שֶּׁאֵין כֵּן יִשְׂרָאֵל אֵין לָהֶם שׁוּם כֹּחַ רַק מֵהַשֵּׁם יִתְבָּרַךְ </w:t>
      </w:r>
      <w:r>
        <w:rPr>
          <w:rFonts w:ascii="Times New Roman" w:hAnsi="Times New Roman" w:eastAsia="Times New Roman" w:cs="Times New Roman"/>
          <w:b/>
        </w:rPr>
        <w:t xml:space="preserve">whereas Israel possess no independent power except from Hashem, blessed be He, "</w:t>
      </w:r>
      <w:r>
        <w:rPr>
          <w:rFonts w:ascii="Times New Roman" w:hAnsi="Times New Roman" w:eastAsia="Times New Roman" w:cs="Times New Roman"/>
          <w:b w:val="0"/>
        </w:rPr>
        <w:t xml:space="preserve">הַנֹּתֵן [לְךָ] כֹּחַ לַעֲשׂוֹת חָיִל" (דְּבָרִים ח, יח), </w:t>
      </w:r>
      <w:r>
        <w:rPr>
          <w:rFonts w:ascii="Times New Roman" w:hAnsi="Times New Roman" w:eastAsia="Times New Roman" w:cs="Times New Roman"/>
          <w:b/>
        </w:rPr>
        <w:t xml:space="preserve">Who "gives you power to get wealth/valor", </w:t>
      </w:r>
      <w:r>
        <w:rPr>
          <w:rFonts w:ascii="Times New Roman" w:hAnsi="Times New Roman" w:eastAsia="Times New Roman" w:cs="Times New Roman"/>
          <w:b w:val="0"/>
        </w:rPr>
        <w:t xml:space="preserve">וְכָל כֹּחוֹתֵיהֶם בְּיָדָם לְהַטּוֹת כִּרְצוֹן הַשֵּׁם יִתְבָּרַךְ, אַף בְּהֵיפֶךְ מַמָּשׁ. </w:t>
      </w:r>
      <w:r>
        <w:rPr>
          <w:rFonts w:ascii="Times New Roman" w:hAnsi="Times New Roman" w:eastAsia="Times New Roman" w:cs="Times New Roman"/>
          <w:b/>
        </w:rPr>
        <w:t xml:space="preserve">and all their traits are in their hands to steer toward Hashem's will, even unto their exact opposite.</w:t>
      </w:r>
    </w:p>
    <w:p w:rsidR="00000000" w:rsidDel="00000000" w:rsidP="00000000" w:rsidRDefault="00000000" w:rsidRPr="00000000" w14:paraId="00000C60">
      <w:pPr>
        <w:jc w:val="right"/>
        <w:rPr>
          <w:color w:val="1f1f1f"/>
        </w:rPr>
      </w:pPr>
    </w:p>
    <w:p w:rsidR="00000000" w:rsidDel="00000000" w:rsidP="00000000" w:rsidRDefault="00000000" w:rsidRPr="00000000" w14:paraId="00000C61">
      <w:pPr>
        <w:jc w:val="right"/>
        <w:rPr>
          <w:color w:val="1f1f1f"/>
        </w:rPr>
      </w:pPr>
      <w:r>
        <w:rPr>
          <w:rFonts w:ascii="Times New Roman" w:hAnsi="Times New Roman" w:eastAsia="Times New Roman" w:cs="Times New Roman"/>
          <w:b w:val="0"/>
        </w:rPr>
        <w:t xml:space="preserve">וְעַל כֵּן תֵּיכֶף אַחַר דָּן שֶׁהוּא תֹּקֶף הַכַּעַס, </w:t>
      </w:r>
      <w:r>
        <w:rPr>
          <w:rFonts w:ascii="Times New Roman" w:hAnsi="Times New Roman" w:eastAsia="Times New Roman" w:cs="Times New Roman"/>
          <w:b/>
        </w:rPr>
        <w:t xml:space="preserve">Wherefore immediately following Dan who represents intense wrath, </w:t>
      </w:r>
      <w:r>
        <w:rPr>
          <w:rFonts w:ascii="Times New Roman" w:hAnsi="Times New Roman" w:eastAsia="Times New Roman" w:cs="Times New Roman"/>
          <w:b w:val="0"/>
        </w:rPr>
        <w:t xml:space="preserve">נוֹלַד מִמֶּנָּה נַפְתָּלִי "שְׂבַע רָצוֹן" (דְּבָרִים לג, כג) </w:t>
      </w:r>
      <w:r>
        <w:rPr>
          <w:rFonts w:ascii="Times New Roman" w:hAnsi="Times New Roman" w:eastAsia="Times New Roman" w:cs="Times New Roman"/>
          <w:b/>
        </w:rPr>
        <w:t xml:space="preserve">there was born from Bilhah Naphtali who is "satisfied with favor/will", </w:t>
      </w:r>
      <w:r>
        <w:rPr>
          <w:rFonts w:ascii="Times New Roman" w:hAnsi="Times New Roman" w:eastAsia="Times New Roman" w:cs="Times New Roman"/>
          <w:b w:val="0"/>
        </w:rPr>
        <w:t xml:space="preserve">שֶׁהוּא הֵיפֶךְ הַכַּעַס, </w:t>
      </w:r>
      <w:r>
        <w:rPr>
          <w:rFonts w:ascii="Times New Roman" w:hAnsi="Times New Roman" w:eastAsia="Times New Roman" w:cs="Times New Roman"/>
          <w:b/>
        </w:rPr>
        <w:t xml:space="preserve">which is the absolute opposite of anger, </w:t>
      </w:r>
      <w:r>
        <w:rPr>
          <w:rFonts w:ascii="Times New Roman" w:hAnsi="Times New Roman" w:eastAsia="Times New Roman" w:cs="Times New Roman"/>
          <w:b w:val="0"/>
        </w:rPr>
        <w:t xml:space="preserve">וּ"מָלֵא בִּרְכַּת ה'", </w:t>
      </w:r>
      <w:r>
        <w:rPr>
          <w:rFonts w:ascii="Times New Roman" w:hAnsi="Times New Roman" w:eastAsia="Times New Roman" w:cs="Times New Roman"/>
          <w:b/>
        </w:rPr>
        <w:t xml:space="preserve">and "full with the blessing of Hashem", </w:t>
      </w:r>
      <w:r>
        <w:rPr>
          <w:rFonts w:ascii="Times New Roman" w:hAnsi="Times New Roman" w:eastAsia="Times New Roman" w:cs="Times New Roman"/>
          <w:b w:val="0"/>
        </w:rPr>
        <w:t xml:space="preserve">כִּי: "שָׁם צִוָּה ה' אֶת הַבְּרָכָה" (תְּהִלִּים קלג, ג), </w:t>
      </w:r>
      <w:r>
        <w:rPr>
          <w:rFonts w:ascii="Times New Roman" w:hAnsi="Times New Roman" w:eastAsia="Times New Roman" w:cs="Times New Roman"/>
          <w:b/>
        </w:rPr>
        <w:t xml:space="preserve">for: "there Hashem commanded the blessing", </w:t>
      </w:r>
      <w:r>
        <w:rPr>
          <w:rFonts w:ascii="Times New Roman" w:hAnsi="Times New Roman" w:eastAsia="Times New Roman" w:cs="Times New Roman"/>
          <w:b w:val="0"/>
        </w:rPr>
        <w:t xml:space="preserve">כְּמַה שֶּׁכָּתוּב (סוֹף עֻקְצִין מִשְׁנָה יב): </w:t>
      </w:r>
      <w:r>
        <w:rPr>
          <w:rFonts w:ascii="Times New Roman" w:hAnsi="Times New Roman" w:eastAsia="Times New Roman" w:cs="Times New Roman"/>
          <w:b/>
        </w:rPr>
        <w:t xml:space="preserve">as written (end of Uktzin 3:12): </w:t>
      </w:r>
      <w:r>
        <w:rPr>
          <w:rFonts w:ascii="Times New Roman" w:hAnsi="Times New Roman" w:eastAsia="Times New Roman" w:cs="Times New Roman"/>
          <w:b w:val="0"/>
        </w:rPr>
        <w:t xml:space="preserve">לֹא מָצָא הַקָּדוֹשׁ בָּרוּךְ הוּא כְּלִי מַחֲזִיק בְּרָכָה [לְיִשְׂרָאֵל] אֶלָּא שָׁלוֹם; </w:t>
      </w:r>
      <w:r>
        <w:rPr>
          <w:rFonts w:ascii="Times New Roman" w:hAnsi="Times New Roman" w:eastAsia="Times New Roman" w:cs="Times New Roman"/>
          <w:b/>
        </w:rPr>
        <w:t xml:space="preserve">the Holy One found no vessel that holds blessing for Israel other than peace;</w:t>
      </w:r>
    </w:p>
    <w:p w:rsidR="00000000" w:rsidDel="00000000" w:rsidP="00000000" w:rsidRDefault="00000000" w:rsidRPr="00000000" w14:paraId="00000C62">
      <w:pPr>
        <w:jc w:val="right"/>
        <w:rPr>
          <w:color w:val="1f1f1f"/>
        </w:rPr>
      </w:pPr>
    </w:p>
    <w:p w:rsidR="00000000" w:rsidDel="00000000" w:rsidP="00000000" w:rsidRDefault="00000000" w:rsidRPr="00000000" w14:paraId="00000C63">
      <w:pPr>
        <w:jc w:val="right"/>
        <w:rPr>
          <w:color w:val="1f1f1f"/>
        </w:rPr>
      </w:pPr>
      <w:r>
        <w:rPr>
          <w:rFonts w:ascii="Times New Roman" w:hAnsi="Times New Roman" w:eastAsia="Times New Roman" w:cs="Times New Roman"/>
          <w:b w:val="0"/>
        </w:rPr>
        <w:t xml:space="preserve">הַיְינוּ עַל יְדֵי הַהִתְאַחֲדוּת וְהִתְחַבְּרוּת, </w:t>
      </w:r>
      <w:r>
        <w:rPr>
          <w:rFonts w:ascii="Times New Roman" w:hAnsi="Times New Roman" w:eastAsia="Times New Roman" w:cs="Times New Roman"/>
          <w:b/>
        </w:rPr>
        <w:t xml:space="preserve">namely through harmony, unification, and binding connection, </w:t>
      </w:r>
      <w:r>
        <w:rPr>
          <w:rFonts w:ascii="Times New Roman" w:hAnsi="Times New Roman" w:eastAsia="Times New Roman" w:cs="Times New Roman"/>
          <w:b w:val="0"/>
        </w:rPr>
        <w:t xml:space="preserve">וּכְמַה שֶּׁכָּתוּב (בְּרֵאשִׁית רַבָּה פָּרָשָׁה לח, ו) </w:t>
      </w:r>
      <w:r>
        <w:rPr>
          <w:rFonts w:ascii="Times New Roman" w:hAnsi="Times New Roman" w:eastAsia="Times New Roman" w:cs="Times New Roman"/>
          <w:b/>
        </w:rPr>
        <w:t xml:space="preserve">and as written (Bereishit Rabbah 38:6) </w:t>
      </w:r>
      <w:r>
        <w:rPr>
          <w:rFonts w:ascii="Times New Roman" w:hAnsi="Times New Roman" w:eastAsia="Times New Roman" w:cs="Times New Roman"/>
          <w:b w:val="0"/>
        </w:rPr>
        <w:t xml:space="preserve">עַל פָּסוּק: "חֲבוּר עֲצַבִּים אֶפְרָיִם, הַנַּח לוֹ" (הוֹשֵׁעַ ד, יז) </w:t>
      </w:r>
      <w:r>
        <w:rPr>
          <w:rFonts w:ascii="Times New Roman" w:hAnsi="Times New Roman" w:eastAsia="Times New Roman" w:cs="Times New Roman"/>
          <w:b/>
        </w:rPr>
        <w:t xml:space="preserve">on the verse: "Ephraim is joined to idols; let him alone": – </w:t>
      </w:r>
      <w:r>
        <w:rPr>
          <w:rFonts w:ascii="Times New Roman" w:hAnsi="Times New Roman" w:eastAsia="Times New Roman" w:cs="Times New Roman"/>
          <w:b w:val="0"/>
        </w:rPr>
        <w:t xml:space="preserve">מַה שּׁוֹרֶשׁ כֹּחַ נַפְתָּלִי שֶׁהוּא לְשׁוֹן חִבּוּר. </w:t>
      </w:r>
      <w:r>
        <w:rPr>
          <w:rFonts w:ascii="Times New Roman" w:hAnsi="Times New Roman" w:eastAsia="Times New Roman" w:cs="Times New Roman"/>
          <w:b/>
        </w:rPr>
        <w:t xml:space="preserve">for this is the root-force of Naphtali which denotes intimate connection.</w:t>
      </w:r>
    </w:p>
    <w:p w:rsidR="00000000" w:rsidDel="00000000" w:rsidP="00000000" w:rsidRDefault="00000000" w:rsidRPr="00000000" w14:paraId="00000C64">
      <w:pPr>
        <w:jc w:val="right"/>
        <w:rPr>
          <w:color w:val="1f1f1f"/>
        </w:rPr>
      </w:pPr>
    </w:p>
    <w:p w:rsidR="00000000" w:rsidDel="00000000" w:rsidP="00000000" w:rsidRDefault="00000000" w:rsidRPr="00000000" w14:paraId="00000C65">
      <w:pPr>
        <w:jc w:val="right"/>
        <w:rPr>
          <w:color w:val="1f1f1f"/>
        </w:rPr>
      </w:pPr>
      <w:r>
        <w:rPr>
          <w:rFonts w:ascii="Times New Roman" w:hAnsi="Times New Roman" w:eastAsia="Times New Roman" w:cs="Times New Roman"/>
          <w:b w:val="0"/>
        </w:rPr>
        <w:t xml:space="preserve">וְלֵוִי הוּא גַּם כֵּן לְשׁוֹן חִבּוּר, </w:t>
      </w:r>
      <w:r>
        <w:rPr>
          <w:rFonts w:ascii="Times New Roman" w:hAnsi="Times New Roman" w:eastAsia="Times New Roman" w:cs="Times New Roman"/>
          <w:b/>
        </w:rPr>
        <w:t xml:space="preserve">And Levi is likewise an expression of connection (yillaveh), </w:t>
      </w:r>
      <w:r>
        <w:rPr>
          <w:rFonts w:ascii="Times New Roman" w:hAnsi="Times New Roman" w:eastAsia="Times New Roman" w:cs="Times New Roman"/>
          <w:b w:val="0"/>
        </w:rPr>
        <w:t xml:space="preserve">וְהוּא הַמְחַבֵּר יִשְׂרָאֵל לַאֲבִיהֶם שֶׁבַּשָּׁמַיִם; </w:t>
      </w:r>
      <w:r>
        <w:rPr>
          <w:rFonts w:ascii="Times New Roman" w:hAnsi="Times New Roman" w:eastAsia="Times New Roman" w:cs="Times New Roman"/>
          <w:b/>
        </w:rPr>
        <w:t xml:space="preserve">he being the one who binds Israel unto their Father in Heaven;</w:t>
      </w:r>
    </w:p>
    <w:p w:rsidR="00000000" w:rsidDel="00000000" w:rsidP="00000000" w:rsidRDefault="00000000" w:rsidRPr="00000000" w14:paraId="00000C66">
      <w:pPr>
        <w:jc w:val="right"/>
        <w:rPr>
          <w:color w:val="1f1f1f"/>
        </w:rPr>
      </w:pPr>
    </w:p>
    <w:p w:rsidR="00000000" w:rsidDel="00000000" w:rsidP="00000000" w:rsidRDefault="00000000" w:rsidRPr="00000000" w14:paraId="00000C67">
      <w:pPr>
        <w:jc w:val="right"/>
        <w:rPr>
          <w:color w:val="1f1f1f"/>
        </w:rPr>
      </w:pPr>
      <w:r>
        <w:rPr>
          <w:rFonts w:ascii="Times New Roman" w:hAnsi="Times New Roman" w:eastAsia="Times New Roman" w:cs="Times New Roman"/>
          <w:b w:val="0"/>
        </w:rPr>
        <w:t xml:space="preserve">וְנַפְתָּלִי הוּא הַמְחַבֵּר יִשְׂרָאֵל זֶה לָזֶה, </w:t>
      </w:r>
      <w:r>
        <w:rPr>
          <w:rFonts w:ascii="Times New Roman" w:hAnsi="Times New Roman" w:eastAsia="Times New Roman" w:cs="Times New Roman"/>
          <w:b/>
        </w:rPr>
        <w:t xml:space="preserve">while Naphtali is the one who binds the people of Israel one to another, </w:t>
      </w:r>
      <w:r>
        <w:rPr>
          <w:rFonts w:ascii="Times New Roman" w:hAnsi="Times New Roman" w:eastAsia="Times New Roman" w:cs="Times New Roman"/>
          <w:b w:val="0"/>
        </w:rPr>
        <w:t xml:space="preserve">דְּ"אֶפְרַיִם לֹא יְקַנֵּא אֶת יְהוּדָה, וִיהוּדָה לֹא יָצוֹר אֶת אֶפְרָיִם" (יְשַׁעְיָה יא, יג), </w:t>
      </w:r>
      <w:r>
        <w:rPr>
          <w:rFonts w:ascii="Times New Roman" w:hAnsi="Times New Roman" w:eastAsia="Times New Roman" w:cs="Times New Roman"/>
          <w:b/>
        </w:rPr>
        <w:t xml:space="preserve">so that "Ephraim shall not envy Judah, and Judah shall not vex Ephraim" (Isaiah 11:13), </w:t>
      </w:r>
      <w:r>
        <w:rPr>
          <w:rFonts w:ascii="Times New Roman" w:hAnsi="Times New Roman" w:eastAsia="Times New Roman" w:cs="Times New Roman"/>
          <w:b w:val="0"/>
        </w:rPr>
        <w:t xml:space="preserve">דְּמִצַּד הָעוֹלָם הַזֶּה זַרְעָא דְּרָחֵל וְלֵאָה – ב' הֲפָכִים. </w:t>
      </w:r>
      <w:r>
        <w:rPr>
          <w:rFonts w:ascii="Times New Roman" w:hAnsi="Times New Roman" w:eastAsia="Times New Roman" w:cs="Times New Roman"/>
          <w:b/>
        </w:rPr>
        <w:t xml:space="preserve">for from the perspective of this physical world, the seed of Rachel and Leah appear as two opposing extremes.</w:t>
      </w:r>
    </w:p>
    <w:p w:rsidR="00000000" w:rsidDel="00000000" w:rsidP="00000000" w:rsidRDefault="00000000" w:rsidRPr="00000000" w14:paraId="00000C68">
      <w:pPr>
        <w:jc w:val="right"/>
        <w:rPr>
          <w:color w:val="1f1f1f"/>
        </w:rPr>
      </w:pPr>
    </w:p>
    <w:p w:rsidR="00000000" w:rsidDel="00000000" w:rsidP="00000000" w:rsidRDefault="00000000" w:rsidRPr="00000000" w14:paraId="00000C69">
      <w:pPr>
        <w:rPr>
          <w:color w:val="1f1f1f"/>
        </w:rPr>
      </w:pPr>
      <w:r>
        <w:rPr>
          <w:rFonts w:ascii="Times New Roman" w:hAnsi="Times New Roman" w:eastAsia="Times New Roman" w:cs="Times New Roman"/>
          <w:b w:val="0"/>
        </w:rPr>
        <w:t xml:space="preserve">וִיהוּדָה – שֶׁמִּמֶּנּוּ הַנִּבְחָר מִזַּרְעָא דְּלֵאָה: מָשִׁיחַ בֶּן דָּוִד, </w:t>
      </w:r>
      <w:r>
        <w:rPr>
          <w:rFonts w:ascii="Times New Roman" w:hAnsi="Times New Roman" w:eastAsia="Times New Roman" w:cs="Times New Roman"/>
          <w:b/>
        </w:rPr>
        <w:t xml:space="preserve">And Judah—from whom descends the chosen one from the seed of Leah: Mashiach ben David, </w:t>
      </w:r>
      <w:r>
        <w:rPr>
          <w:rFonts w:ascii="Times New Roman" w:hAnsi="Times New Roman" w:eastAsia="Times New Roman" w:cs="Times New Roman"/>
          <w:b w:val="0"/>
        </w:rPr>
        <w:t xml:space="preserve">הוּא יִהְיֶה הַיָּחִיד שֶׁשָּׁב שֶׁמּוֹחֲלִין לוֹ וּלְכָל הָעוֹלָם כֻּלּוֹ (יוֹמָא פו:), </w:t>
      </w:r>
      <w:r>
        <w:rPr>
          <w:rFonts w:ascii="Times New Roman" w:hAnsi="Times New Roman" w:eastAsia="Times New Roman" w:cs="Times New Roman"/>
          <w:b/>
        </w:rPr>
        <w:t xml:space="preserve">he will be the singular penitent on whose account forgiveness is granted to him and to the entire world (Yoma 86b), </w:t>
      </w:r>
      <w:r>
        <w:rPr>
          <w:rFonts w:ascii="Times New Roman" w:hAnsi="Times New Roman" w:eastAsia="Times New Roman" w:cs="Times New Roman"/>
          <w:b w:val="0"/>
        </w:rPr>
        <w:t xml:space="preserve">עַד שֶׁ"יְבֻקַּשׁ אֶת עֲו‍ֹן יִשְׂרָאֵל... וְאֶת חַטֹּאת יְהוּדָה וְלֹא [תִמָּצֶאינָה]" וְגוֹמֵר (יִרְמְיָה נ, כ); </w:t>
      </w:r>
      <w:r>
        <w:rPr>
          <w:rFonts w:ascii="Times New Roman" w:hAnsi="Times New Roman" w:eastAsia="Times New Roman" w:cs="Times New Roman"/>
          <w:b/>
        </w:rPr>
        <w:t xml:space="preserve">until "the iniquity of Israel shall be sought for... and the sins of Judah, and they shall not be found, etc." (Jeremiah 50:20); </w:t>
      </w:r>
      <w:r>
        <w:rPr>
          <w:rFonts w:ascii="Times New Roman" w:hAnsi="Times New Roman" w:eastAsia="Times New Roman" w:cs="Times New Roman"/>
          <w:b w:val="0"/>
        </w:rPr>
        <w:t xml:space="preserve">כִּי יִתְלַבֵּן יִצְרָא דְּתַאֲוָה כְּמַה שֶּׁכָּתוּב לְמַעְלָה, </w:t>
      </w:r>
      <w:r>
        <w:rPr>
          <w:rFonts w:ascii="Times New Roman" w:hAnsi="Times New Roman" w:eastAsia="Times New Roman" w:cs="Times New Roman"/>
          <w:b/>
        </w:rPr>
        <w:t xml:space="preserve">for the inclination of desire will be bleached and purified as written above, </w:t>
      </w:r>
      <w:r>
        <w:rPr>
          <w:rFonts w:ascii="Times New Roman" w:hAnsi="Times New Roman" w:eastAsia="Times New Roman" w:cs="Times New Roman"/>
          <w:b w:val="0"/>
        </w:rPr>
        <w:t xml:space="preserve">דְּלֹא יִתְבַּטֵּל, רַק שֶׁיִּהְיֶה גַּם הוּא קָדוֹשׁ לֵאלֹהֵינוּ. </w:t>
      </w:r>
      <w:r>
        <w:rPr>
          <w:rFonts w:ascii="Times New Roman" w:hAnsi="Times New Roman" w:eastAsia="Times New Roman" w:cs="Times New Roman"/>
          <w:b/>
        </w:rPr>
        <w:t xml:space="preserve">in that it will not be abolished, but will likewise become consecrated unto our God.</w:t>
      </w:r>
    </w:p>
    <w:p w:rsidR="00000000" w:rsidDel="00000000" w:rsidP="00000000" w:rsidRDefault="00000000" w:rsidRPr="00000000" w14:paraId="00000C6A">
      <w:pPr>
        <w:rPr>
          <w:color w:val="1f1f1f"/>
        </w:rPr>
      </w:pPr>
    </w:p>
    <w:p w:rsidR="00000000" w:rsidDel="00000000" w:rsidP="00000000" w:rsidRDefault="00000000" w:rsidRPr="00000000" w14:paraId="00000C6B">
      <w:pPr>
        <w:rPr>
          <w:color w:val="1f1f1f"/>
        </w:rPr>
      </w:pPr>
      <w:r>
        <w:rPr>
          <w:rFonts w:ascii="Times New Roman" w:hAnsi="Times New Roman" w:eastAsia="Times New Roman" w:cs="Times New Roman"/>
          <w:b w:val="0"/>
        </w:rPr>
        <w:t xml:space="preserve">וְעַל זֶה אָמַר: "בַּיּוֹם הַהוּא יִהְיֶה עַל מְצִלּוֹת הַסּוּס קֹדֶשׁ [לַה']" וְגוֹמֵר (זְכַרְיָה יד, כ); </w:t>
      </w:r>
      <w:r>
        <w:rPr>
          <w:rFonts w:ascii="Times New Roman" w:hAnsi="Times New Roman" w:eastAsia="Times New Roman" w:cs="Times New Roman"/>
          <w:b/>
        </w:rPr>
        <w:t xml:space="preserve">And concerning this Scripture states: "In that day shall there be upon the bells of the horses: Holy unto Hashem, etc." (Zechariah 14:20); </w:t>
      </w:r>
      <w:r>
        <w:rPr>
          <w:rFonts w:ascii="Times New Roman" w:hAnsi="Times New Roman" w:eastAsia="Times New Roman" w:cs="Times New Roman"/>
          <w:b w:val="0"/>
        </w:rPr>
        <w:t xml:space="preserve">סוּס מוֹרֶה זִמָּה, כְּמַה שֶּׁכָּתוּב בְּפֶרֶק עֵלוּ עוֹבְרִין (פְּסָחִים קיג:): </w:t>
      </w:r>
      <w:r>
        <w:rPr>
          <w:rFonts w:ascii="Times New Roman" w:hAnsi="Times New Roman" w:eastAsia="Times New Roman" w:cs="Times New Roman"/>
          <w:b/>
        </w:rPr>
        <w:t xml:space="preserve">a horse signifies licentiousness, as written in chapter Elu Ovrin (Pesachim 113b): </w:t>
      </w:r>
      <w:r>
        <w:rPr>
          <w:rFonts w:ascii="Times New Roman" w:hAnsi="Times New Roman" w:eastAsia="Times New Roman" w:cs="Times New Roman"/>
          <w:b w:val="0"/>
        </w:rPr>
        <w:t xml:space="preserve">דְּאוֹהֵב אֶת הַזִּמָּה, </w:t>
      </w:r>
      <w:r>
        <w:rPr>
          <w:rFonts w:ascii="Times New Roman" w:hAnsi="Times New Roman" w:eastAsia="Times New Roman" w:cs="Times New Roman"/>
          <w:b/>
        </w:rPr>
        <w:t xml:space="preserve">that it loves licentiousness, </w:t>
      </w:r>
      <w:r>
        <w:rPr>
          <w:rFonts w:ascii="Times New Roman" w:hAnsi="Times New Roman" w:eastAsia="Times New Roman" w:cs="Times New Roman"/>
          <w:b w:val="0"/>
        </w:rPr>
        <w:t xml:space="preserve">וּכְמַה שֶּׁכָּתוּב: "סוּסִים מְיֻזָּנִים [הָיוּ]" וְגוֹמֵר (יִרְמְיָה ה, ח); </w:t>
      </w:r>
      <w:r>
        <w:rPr>
          <w:rFonts w:ascii="Times New Roman" w:hAnsi="Times New Roman" w:eastAsia="Times New Roman" w:cs="Times New Roman"/>
          <w:b/>
        </w:rPr>
        <w:t xml:space="preserve">and as it is written: "They were as well-fed horses, etc." (Jeremiah 5:8);</w:t>
      </w:r>
    </w:p>
    <w:p w:rsidR="00000000" w:rsidDel="00000000" w:rsidP="00000000" w:rsidRDefault="00000000" w:rsidRPr="00000000" w14:paraId="00000C6C">
      <w:pPr>
        <w:rPr>
          <w:color w:val="1f1f1f"/>
        </w:rPr>
      </w:pPr>
    </w:p>
    <w:p w:rsidR="00000000" w:rsidDel="00000000" w:rsidP="00000000" w:rsidRDefault="00000000" w:rsidRPr="00000000" w14:paraId="00000C6D">
      <w:pPr>
        <w:rPr>
          <w:color w:val="1f1f1f"/>
        </w:rPr>
      </w:pPr>
      <w:r>
        <w:rPr>
          <w:rFonts w:ascii="Times New Roman" w:hAnsi="Times New Roman" w:eastAsia="Times New Roman" w:cs="Times New Roman"/>
          <w:b w:val="0"/>
        </w:rPr>
        <w:t xml:space="preserve">וְעַל כֵּן בְּמִצְרַיִם מְקוֹם הַזִּמָּה שָׁם מוֹצָא הַסּוּסִים, </w:t>
      </w:r>
      <w:r>
        <w:rPr>
          <w:rFonts w:ascii="Times New Roman" w:hAnsi="Times New Roman" w:eastAsia="Times New Roman" w:cs="Times New Roman"/>
          <w:b/>
        </w:rPr>
        <w:t xml:space="preserve">and therefore in Egypt, the den of licentiousness, was the source of horses, </w:t>
      </w:r>
      <w:r>
        <w:rPr>
          <w:rFonts w:ascii="Times New Roman" w:hAnsi="Times New Roman" w:eastAsia="Times New Roman" w:cs="Times New Roman"/>
          <w:b w:val="0"/>
        </w:rPr>
        <w:t xml:space="preserve">וְסוּס עַצְמוֹ מוֹרֶה זוּהֲמַת הַזִּמָּה שֶׁהִיא חֵלֶק הָאֻמּוֹת שֶׁמְּשׁוּקָּעִים בָּהּ בֶּאֱמֶת; </w:t>
      </w:r>
      <w:r>
        <w:rPr>
          <w:rFonts w:ascii="Times New Roman" w:hAnsi="Times New Roman" w:eastAsia="Times New Roman" w:cs="Times New Roman"/>
          <w:b/>
        </w:rPr>
        <w:t xml:space="preserve">and the horse itself denotes the defilement of lust which is the intrinsic lot of the nations who are truly immersed in it; </w:t>
      </w:r>
      <w:r>
        <w:rPr>
          <w:rFonts w:ascii="Times New Roman" w:hAnsi="Times New Roman" w:eastAsia="Times New Roman" w:cs="Times New Roman"/>
          <w:b w:val="0"/>
        </w:rPr>
        <w:t xml:space="preserve">וְעַל זֶה הֻזְהֲרוּ יִשְׂרָאֵל: "שֶׁלֹּא לְהַרְבּוֹת סוּס, לְבַל יָשִׁיב [אֶת הָעָם מִצְרַיְמָה]" וְגוֹמֵר (דְּבָרִים יז, טז). </w:t>
      </w:r>
      <w:r>
        <w:rPr>
          <w:rFonts w:ascii="Times New Roman" w:hAnsi="Times New Roman" w:eastAsia="Times New Roman" w:cs="Times New Roman"/>
          <w:b/>
        </w:rPr>
        <w:t xml:space="preserve">and concerning this Israel were warned: not to multiply horses, lest he cause the people to return to Egypt, etc. (Deuteronomy 17:16).</w:t>
      </w:r>
    </w:p>
    <w:p w:rsidR="00000000" w:rsidDel="00000000" w:rsidP="00000000" w:rsidRDefault="00000000" w:rsidRPr="00000000" w14:paraId="00000C6E">
      <w:pPr>
        <w:rPr>
          <w:color w:val="1f1f1f"/>
        </w:rPr>
      </w:pPr>
    </w:p>
    <w:p w:rsidR="00000000" w:rsidDel="00000000" w:rsidP="00000000" w:rsidRDefault="00000000" w:rsidRPr="00000000" w14:paraId="00000C6F">
      <w:pPr>
        <w:rPr>
          <w:color w:val="1f1f1f"/>
        </w:rPr>
      </w:pPr>
      <w:r>
        <w:rPr>
          <w:rFonts w:ascii="Times New Roman" w:hAnsi="Times New Roman" w:eastAsia="Times New Roman" w:cs="Times New Roman"/>
          <w:b w:val="0"/>
        </w:rPr>
        <w:t xml:space="preserve">רַק "מְצִלּוֹת" – שֶׁהוּא הַמֻּצָּל מִתַּאֲוָה זוֹ לְחֵלֶק יִשְׂרָאֵל, </w:t>
      </w:r>
      <w:r>
        <w:rPr>
          <w:rFonts w:ascii="Times New Roman" w:hAnsi="Times New Roman" w:eastAsia="Times New Roman" w:cs="Times New Roman"/>
          <w:b/>
        </w:rPr>
        <w:t xml:space="preserve">Only 'metzilot' (bells/salvaged elements)—that which is rescued (mutzal) from this lust unto the portion of Israel, </w:t>
      </w:r>
      <w:r>
        <w:rPr>
          <w:rFonts w:ascii="Times New Roman" w:hAnsi="Times New Roman" w:eastAsia="Times New Roman" w:cs="Times New Roman"/>
          <w:b w:val="0"/>
        </w:rPr>
        <w:t xml:space="preserve">זֶה יִהְיֶה קֹדֶשׁ; </w:t>
      </w:r>
      <w:r>
        <w:rPr>
          <w:rFonts w:ascii="Times New Roman" w:hAnsi="Times New Roman" w:eastAsia="Times New Roman" w:cs="Times New Roman"/>
          <w:b/>
        </w:rPr>
        <w:t xml:space="preserve">this shall be consecrated as holy; </w:t>
      </w:r>
      <w:r>
        <w:rPr>
          <w:rFonts w:ascii="Times New Roman" w:hAnsi="Times New Roman" w:eastAsia="Times New Roman" w:cs="Times New Roman"/>
          <w:b w:val="0"/>
        </w:rPr>
        <w:t xml:space="preserve">מַה שֶּׁאֵין כֵּן כֹּחַ כַּעַס וּרְצִיחָה – </w:t>
      </w:r>
      <w:r>
        <w:rPr>
          <w:rFonts w:ascii="Times New Roman" w:hAnsi="Times New Roman" w:eastAsia="Times New Roman" w:cs="Times New Roman"/>
          <w:b/>
        </w:rPr>
        <w:t xml:space="preserve">whereas the power of anger and bloodshed— </w:t>
      </w:r>
      <w:r>
        <w:rPr>
          <w:rFonts w:ascii="Times New Roman" w:hAnsi="Times New Roman" w:eastAsia="Times New Roman" w:cs="Times New Roman"/>
          <w:b w:val="0"/>
        </w:rPr>
        <w:t xml:space="preserve">תַּכְלִית הַטּוֹב שֶׁבּוֹ שֶׁלְּכָךְ נִבְרָא, הוּא כְּדֵי לִמְחוֹת זֶרַע עֲמָלֵק, </w:t>
      </w:r>
      <w:r>
        <w:rPr>
          <w:rFonts w:ascii="Times New Roman" w:hAnsi="Times New Roman" w:eastAsia="Times New Roman" w:cs="Times New Roman"/>
          <w:b/>
        </w:rPr>
        <w:t xml:space="preserve">the ultimate good within it for which it was created is to obliterate the seed of Amalek, </w:t>
      </w:r>
      <w:r>
        <w:rPr>
          <w:rFonts w:ascii="Times New Roman" w:hAnsi="Times New Roman" w:eastAsia="Times New Roman" w:cs="Times New Roman"/>
          <w:b w:val="0"/>
        </w:rPr>
        <w:t xml:space="preserve">וְאַחַר כָּךְ יִתְבַּטֵּל כֹּחַ זֶה לְגַמְרֵי. </w:t>
      </w:r>
      <w:r>
        <w:rPr>
          <w:rFonts w:ascii="Times New Roman" w:hAnsi="Times New Roman" w:eastAsia="Times New Roman" w:cs="Times New Roman"/>
          <w:b/>
        </w:rPr>
        <w:t xml:space="preserve">and afterward this destructive trait will be utterly abolished.</w:t>
      </w:r>
    </w:p>
    <w:p w:rsidR="00000000" w:rsidDel="00000000" w:rsidP="00000000" w:rsidRDefault="00000000" w:rsidRPr="00000000" w14:paraId="00000C70">
      <w:pPr>
        <w:rPr>
          <w:color w:val="1f1f1f"/>
        </w:rPr>
      </w:pPr>
    </w:p>
    <w:p w:rsidR="00000000" w:rsidDel="00000000" w:rsidP="00000000" w:rsidRDefault="00000000" w:rsidRPr="00000000" w14:paraId="00000C71">
      <w:pPr>
        <w:rPr>
          <w:color w:val="1f1f1f"/>
        </w:rPr>
      </w:pPr>
      <w:r>
        <w:rPr>
          <w:rFonts w:ascii="Times New Roman" w:hAnsi="Times New Roman" w:eastAsia="Times New Roman" w:cs="Times New Roman"/>
          <w:b w:val="0"/>
        </w:rPr>
        <w:t xml:space="preserve">וְעַל כֵּן מָשִׁיחַ בֶּן יוֹסֵף, </w:t>
      </w:r>
      <w:r>
        <w:rPr>
          <w:rFonts w:ascii="Times New Roman" w:hAnsi="Times New Roman" w:eastAsia="Times New Roman" w:cs="Times New Roman"/>
          <w:b/>
        </w:rPr>
        <w:t xml:space="preserve">And therefore Mashiach ben Yosef, </w:t>
      </w:r>
      <w:r>
        <w:rPr>
          <w:rFonts w:ascii="Times New Roman" w:hAnsi="Times New Roman" w:eastAsia="Times New Roman" w:cs="Times New Roman"/>
          <w:b w:val="0"/>
        </w:rPr>
        <w:t xml:space="preserve">שֶׁהוּא יִהְיֶה הַמָּשִׁיחַ מִלְחָמָה נֶגֶד אֻמּוֹת הָעוֹלָם, </w:t>
      </w:r>
      <w:r>
        <w:rPr>
          <w:rFonts w:ascii="Times New Roman" w:hAnsi="Times New Roman" w:eastAsia="Times New Roman" w:cs="Times New Roman"/>
          <w:b/>
        </w:rPr>
        <w:t xml:space="preserve">who will be the warrior Messiah battling against the nations of the world, </w:t>
      </w:r>
      <w:r>
        <w:rPr>
          <w:rFonts w:ascii="Times New Roman" w:hAnsi="Times New Roman" w:eastAsia="Times New Roman" w:cs="Times New Roman"/>
          <w:b w:val="0"/>
        </w:rPr>
        <w:t xml:space="preserve">וְהוּא הַנִּבְחָר מִזַּרְעָא דְּרָחֵל בְּתַכְלִית הַפְּרִישׁוּת מִתַּאֲווֹת, </w:t>
      </w:r>
      <w:r>
        <w:rPr>
          <w:rFonts w:ascii="Times New Roman" w:hAnsi="Times New Roman" w:eastAsia="Times New Roman" w:cs="Times New Roman"/>
          <w:b/>
        </w:rPr>
        <w:t xml:space="preserve">being the chosen one from the seed of Rachel in ultimate detachment from bodily appetites, </w:t>
      </w:r>
      <w:r>
        <w:rPr>
          <w:rFonts w:ascii="Times New Roman" w:hAnsi="Times New Roman" w:eastAsia="Times New Roman" w:cs="Times New Roman"/>
          <w:b w:val="0"/>
        </w:rPr>
        <w:t xml:space="preserve">וְכָל כַּעֲסוֹ רַק לִמְחוֹת שׁוֹרֶשׁ הָרַע וְזֶרַע עֲמָלֵק מִן הָעוֹלָם – </w:t>
      </w:r>
      <w:r>
        <w:rPr>
          <w:rFonts w:ascii="Times New Roman" w:hAnsi="Times New Roman" w:eastAsia="Times New Roman" w:cs="Times New Roman"/>
          <w:b/>
        </w:rPr>
        <w:t xml:space="preserve">and all his wrath directed solely to blot out the root of evil and the seed of Amalek from the world— </w:t>
      </w:r>
      <w:r>
        <w:rPr>
          <w:rFonts w:ascii="Times New Roman" w:hAnsi="Times New Roman" w:eastAsia="Times New Roman" w:cs="Times New Roman"/>
          <w:b w:val="0"/>
        </w:rPr>
        <w:t xml:space="preserve">גַּם הוּא יֵהָרֵג (סֻכָּה נב.); </w:t>
      </w:r>
      <w:r>
        <w:rPr>
          <w:rFonts w:ascii="Times New Roman" w:hAnsi="Times New Roman" w:eastAsia="Times New Roman" w:cs="Times New Roman"/>
          <w:b/>
        </w:rPr>
        <w:t xml:space="preserve">he too will be slain (Sukkah 52a);</w:t>
      </w:r>
    </w:p>
    <w:p w:rsidR="00000000" w:rsidDel="00000000" w:rsidP="00000000" w:rsidRDefault="00000000" w:rsidRPr="00000000" w14:paraId="00000C72">
      <w:pPr>
        <w:rPr>
          <w:color w:val="1f1f1f"/>
        </w:rPr>
      </w:pPr>
    </w:p>
    <w:p w:rsidR="00000000" w:rsidDel="00000000" w:rsidP="00000000" w:rsidRDefault="00000000" w:rsidRPr="00000000" w14:paraId="00000C73">
      <w:pPr>
        <w:rPr>
          <w:color w:val="1f1f1f"/>
        </w:rPr>
      </w:pPr>
      <w:r>
        <w:rPr>
          <w:rFonts w:ascii="Times New Roman" w:hAnsi="Times New Roman" w:eastAsia="Times New Roman" w:cs="Times New Roman"/>
          <w:b w:val="0"/>
        </w:rPr>
        <w:t xml:space="preserve">הַיְינוּ דְּכֹחַ זֶה אֵינוֹ נִצְחִי, </w:t>
      </w:r>
      <w:r>
        <w:rPr>
          <w:rFonts w:ascii="Times New Roman" w:hAnsi="Times New Roman" w:eastAsia="Times New Roman" w:cs="Times New Roman"/>
          <w:b/>
        </w:rPr>
        <w:t xml:space="preserve">meaning that this combative trait is not eternal, </w:t>
      </w:r>
      <w:r>
        <w:rPr>
          <w:rFonts w:ascii="Times New Roman" w:hAnsi="Times New Roman" w:eastAsia="Times New Roman" w:cs="Times New Roman"/>
          <w:b w:val="0"/>
        </w:rPr>
        <w:t xml:space="preserve">עַד שֶׁיָּבוֹא מָשִׁיחַ בֶּן דָּוִד לַעֲשׂוֹת שָׁלוֹם בָּעוֹלָם; </w:t>
      </w:r>
      <w:r>
        <w:rPr>
          <w:rFonts w:ascii="Times New Roman" w:hAnsi="Times New Roman" w:eastAsia="Times New Roman" w:cs="Times New Roman"/>
          <w:b/>
        </w:rPr>
        <w:t xml:space="preserve">until Mashiach ben David comes to establish peace in the world; </w:t>
      </w:r>
      <w:r>
        <w:rPr>
          <w:rFonts w:ascii="Times New Roman" w:hAnsi="Times New Roman" w:eastAsia="Times New Roman" w:cs="Times New Roman"/>
          <w:b w:val="0"/>
        </w:rPr>
        <w:t xml:space="preserve">וְהוּא יְחַיֵּיהוּ לְמָשִׁיחַ בֶּן יוֹסֵף </w:t>
      </w:r>
      <w:r>
        <w:rPr>
          <w:rFonts w:ascii="Times New Roman" w:hAnsi="Times New Roman" w:eastAsia="Times New Roman" w:cs="Times New Roman"/>
          <w:b/>
        </w:rPr>
        <w:t xml:space="preserve">and he will resurrect Mashiach ben Yosef </w:t>
      </w:r>
      <w:r>
        <w:rPr>
          <w:rFonts w:ascii="Times New Roman" w:hAnsi="Times New Roman" w:eastAsia="Times New Roman" w:cs="Times New Roman"/>
          <w:b w:val="0"/>
        </w:rPr>
        <w:t xml:space="preserve">עַל יְדֵי מִדַּת הַשָּׁלוֹם הַמְחַבֵּר הַכֹּל, </w:t>
      </w:r>
      <w:r>
        <w:rPr>
          <w:rFonts w:ascii="Times New Roman" w:hAnsi="Times New Roman" w:eastAsia="Times New Roman" w:cs="Times New Roman"/>
          <w:b/>
        </w:rPr>
        <w:t xml:space="preserve">through the attribute of Peace which unites everything, </w:t>
      </w:r>
      <w:r>
        <w:rPr>
          <w:rFonts w:ascii="Times New Roman" w:hAnsi="Times New Roman" w:eastAsia="Times New Roman" w:cs="Times New Roman"/>
          <w:b w:val="0"/>
        </w:rPr>
        <w:t xml:space="preserve">דְּהַכֹּל אֶחָד וְכָל יִשְׂרָאֵל בֶּאֱמֶת בְּשָׁרְשָׁם כֻּלָּם דְּבוּקִים יַחַד. </w:t>
      </w:r>
      <w:r>
        <w:rPr>
          <w:rFonts w:ascii="Times New Roman" w:hAnsi="Times New Roman" w:eastAsia="Times New Roman" w:cs="Times New Roman"/>
          <w:b/>
        </w:rPr>
        <w:t xml:space="preserve">for all is one and all Israel in ultimate truth are bound together in their root.</w:t>
      </w:r>
    </w:p>
    <w:p w:rsidR="00000000" w:rsidDel="00000000" w:rsidP="00000000" w:rsidRDefault="00000000" w:rsidRPr="00000000" w14:paraId="00000C74">
      <w:pPr>
        <w:rPr>
          <w:color w:val="1f1f1f"/>
        </w:rPr>
      </w:pPr>
    </w:p>
    <w:p w:rsidR="00000000" w:rsidDel="00000000" w:rsidP="00000000" w:rsidRDefault="00000000" w:rsidRPr="00000000" w14:paraId="00000C75">
      <w:pPr>
        <w:rPr>
          <w:color w:val="1f1f1f"/>
        </w:rPr>
      </w:pPr>
      <w:r>
        <w:rPr>
          <w:rFonts w:ascii="Times New Roman" w:hAnsi="Times New Roman" w:eastAsia="Times New Roman" w:cs="Times New Roman"/>
          <w:b w:val="0"/>
        </w:rPr>
        <w:t xml:space="preserve">וְחוֹדֶשׁ אֲדָר הַמּוּכָן לִמְחִיַּת עֲמָלֵק </w:t>
      </w:r>
      <w:r>
        <w:rPr>
          <w:rFonts w:ascii="Times New Roman" w:hAnsi="Times New Roman" w:eastAsia="Times New Roman" w:cs="Times New Roman"/>
          <w:b/>
        </w:rPr>
        <w:t xml:space="preserve">And the month of Adar, which is prepared for the obliteration of Amalek </w:t>
      </w:r>
      <w:r>
        <w:rPr>
          <w:rFonts w:ascii="Times New Roman" w:hAnsi="Times New Roman" w:eastAsia="Times New Roman" w:cs="Times New Roman"/>
          <w:b w:val="0"/>
        </w:rPr>
        <w:t xml:space="preserve">וּשְׁפִיכַת הַזַּעַם דְּיוֹסֵף דְּזַרְעָא דְּרָחֵל עַל רֹאשׁ עֲמָלֵק, </w:t>
      </w:r>
      <w:r>
        <w:rPr>
          <w:rFonts w:ascii="Times New Roman" w:hAnsi="Times New Roman" w:eastAsia="Times New Roman" w:cs="Times New Roman"/>
          <w:b/>
        </w:rPr>
        <w:t xml:space="preserve">and the pouring out of the wrath of Joseph from the seed of Rachel upon the head of Amalek, </w:t>
      </w:r>
      <w:r>
        <w:rPr>
          <w:rFonts w:ascii="Times New Roman" w:hAnsi="Times New Roman" w:eastAsia="Times New Roman" w:cs="Times New Roman"/>
          <w:b w:val="0"/>
        </w:rPr>
        <w:t xml:space="preserve">הוּא נֶגֶד נַפְתָּלִי, שֶׁהוּא מִבִּלְהָה שִׁפְחַת רָחֵל; </w:t>
      </w:r>
      <w:r>
        <w:rPr>
          <w:rFonts w:ascii="Times New Roman" w:hAnsi="Times New Roman" w:eastAsia="Times New Roman" w:cs="Times New Roman"/>
          <w:b/>
        </w:rPr>
        <w:t xml:space="preserve">corresponds to Naphtali, who was born of Bilhah, Rachel's maidservant;</w:t>
      </w:r>
    </w:p>
    <w:p w:rsidR="00000000" w:rsidDel="00000000" w:rsidP="00000000" w:rsidRDefault="00000000" w:rsidRPr="00000000" w14:paraId="00000C76">
      <w:pPr>
        <w:rPr>
          <w:color w:val="1f1f1f"/>
        </w:rPr>
      </w:pPr>
    </w:p>
    <w:p w:rsidR="00000000" w:rsidDel="00000000" w:rsidP="00000000" w:rsidRDefault="00000000" w:rsidRPr="00000000" w14:paraId="00000C77">
      <w:pPr>
        <w:rPr>
          <w:color w:val="1f1f1f"/>
        </w:rPr>
      </w:pPr>
      <w:r>
        <w:rPr>
          <w:rFonts w:ascii="Times New Roman" w:hAnsi="Times New Roman" w:eastAsia="Times New Roman" w:cs="Times New Roman"/>
          <w:b w:val="0"/>
        </w:rPr>
        <w:t xml:space="preserve">וְהוּא הַבָּא לְחַבְּרָהּ עִם לֵאָה, </w:t>
      </w:r>
      <w:r>
        <w:rPr>
          <w:rFonts w:ascii="Times New Roman" w:hAnsi="Times New Roman" w:eastAsia="Times New Roman" w:cs="Times New Roman"/>
          <w:b/>
        </w:rPr>
        <w:t xml:space="preserve">and he comes to join Rachel with Leah, </w:t>
      </w:r>
      <w:r>
        <w:rPr>
          <w:rFonts w:ascii="Times New Roman" w:hAnsi="Times New Roman" w:eastAsia="Times New Roman" w:cs="Times New Roman"/>
          <w:b w:val="0"/>
        </w:rPr>
        <w:t xml:space="preserve">לְבָרֵר דְּבֶאֱמֶת גַּם בּוֹ אֵין שׁוּם כֹּחַ שֶׁל כַּעַס כְּלָל, </w:t>
      </w:r>
      <w:r>
        <w:rPr>
          <w:rFonts w:ascii="Times New Roman" w:hAnsi="Times New Roman" w:eastAsia="Times New Roman" w:cs="Times New Roman"/>
          <w:b/>
        </w:rPr>
        <w:t xml:space="preserve">to clarify that in truth within him too there is no destructive anger at all, </w:t>
      </w:r>
      <w:r>
        <w:rPr>
          <w:rFonts w:ascii="Times New Roman" w:hAnsi="Times New Roman" w:eastAsia="Times New Roman" w:cs="Times New Roman"/>
          <w:b w:val="0"/>
        </w:rPr>
        <w:t xml:space="preserve">וְכָל כַּעַס הוּא נֶגֶד עֲמָלֵק לְבַד. </w:t>
      </w:r>
      <w:r>
        <w:rPr>
          <w:rFonts w:ascii="Times New Roman" w:hAnsi="Times New Roman" w:eastAsia="Times New Roman" w:cs="Times New Roman"/>
          <w:b/>
        </w:rPr>
        <w:t xml:space="preserve">and all zeal is directed exclusively against Amalek.</w:t>
      </w:r>
    </w:p>
    <w:p w:rsidR="00000000" w:rsidDel="00000000" w:rsidP="00000000" w:rsidRDefault="00000000" w:rsidRPr="00000000" w14:paraId="00000C78">
      <w:pPr>
        <w:rPr>
          <w:color w:val="1f1f1f"/>
        </w:rPr>
      </w:pPr>
    </w:p>
    <w:p w:rsidR="00000000" w:rsidDel="00000000" w:rsidP="00000000" w:rsidRDefault="00000000" w:rsidRPr="00000000" w14:paraId="00000C79">
      <w:pPr>
        <w:rPr>
          <w:color w:val="1f1f1f"/>
        </w:rPr>
      </w:pPr>
      <w:r>
        <w:rPr>
          <w:rFonts w:ascii="Times New Roman" w:hAnsi="Times New Roman" w:eastAsia="Times New Roman" w:cs="Times New Roman"/>
          <w:b w:val="0"/>
        </w:rPr>
        <w:t xml:space="preserve">וְלִהְיוֹת עַל יְדֵי תֹּקֶף הַכַּעַס, שֶׁהוּא הַיְצִיאָה מִמַּחֲנֵה יִשְׂרָאֵל, </w:t>
      </w:r>
      <w:r>
        <w:rPr>
          <w:rFonts w:ascii="Times New Roman" w:hAnsi="Times New Roman" w:eastAsia="Times New Roman" w:cs="Times New Roman"/>
          <w:b/>
        </w:rPr>
        <w:t xml:space="preserve">And since through extreme anger, which is banished outside the camp of Israel, </w:t>
      </w:r>
      <w:r>
        <w:rPr>
          <w:rFonts w:ascii="Times New Roman" w:hAnsi="Times New Roman" w:eastAsia="Times New Roman" w:cs="Times New Roman"/>
          <w:b w:val="0"/>
        </w:rPr>
        <w:t xml:space="preserve">יוּכַל לְהִדַּמּוֹת לַגּוֹיִם חַס וְשָׁלוֹם, </w:t>
      </w:r>
      <w:r>
        <w:rPr>
          <w:rFonts w:ascii="Times New Roman" w:hAnsi="Times New Roman" w:eastAsia="Times New Roman" w:cs="Times New Roman"/>
          <w:b/>
        </w:rPr>
        <w:t xml:space="preserve">one might appear to resemble the gentiles, Heaven forbid, </w:t>
      </w:r>
      <w:r>
        <w:rPr>
          <w:rFonts w:ascii="Times New Roman" w:hAnsi="Times New Roman" w:eastAsia="Times New Roman" w:cs="Times New Roman"/>
          <w:b w:val="0"/>
        </w:rPr>
        <w:t xml:space="preserve">עַל כֵּן מִצַּד זֶה דַּיְיקָא הוּא תֹּקֶף הַמִּלְחָמָה נֶגְדָּם וְהַנִּצּוּחַ לָהֶם. </w:t>
      </w:r>
      <w:r>
        <w:rPr>
          <w:rFonts w:ascii="Times New Roman" w:hAnsi="Times New Roman" w:eastAsia="Times New Roman" w:cs="Times New Roman"/>
          <w:b/>
        </w:rPr>
        <w:t xml:space="preserve">therefore specifically from this dimension springs the supreme force of war against them and their definitive defeat.</w:t>
      </w:r>
    </w:p>
    <w:p w:rsidR="00000000" w:rsidDel="00000000" w:rsidP="00000000" w:rsidRDefault="00000000" w:rsidRPr="00000000" w14:paraId="00000C7A">
      <w:pPr>
        <w:rPr>
          <w:color w:val="1f1f1f"/>
        </w:rPr>
      </w:pPr>
    </w:p>
    <w:p w:rsidR="00000000" w:rsidDel="00000000" w:rsidP="00000000" w:rsidRDefault="00000000" w:rsidRPr="00000000" w14:paraId="00000C7B">
      <w:pPr>
        <w:rPr>
          <w:color w:val="1f1f1f"/>
        </w:rPr>
      </w:pPr>
      <w:r>
        <w:rPr>
          <w:rFonts w:ascii="Times New Roman" w:hAnsi="Times New Roman" w:eastAsia="Times New Roman" w:cs="Times New Roman"/>
          <w:b w:val="0"/>
        </w:rPr>
        <w:t xml:space="preserve">וְ"דָן יָדִין וְגוֹמֵר" (בְּרֵאשִׁית מט, טז) – עַל יְדֵי שִׁמְשׁוֹן, </w:t>
      </w:r>
      <w:r>
        <w:rPr>
          <w:rFonts w:ascii="Times New Roman" w:hAnsi="Times New Roman" w:eastAsia="Times New Roman" w:cs="Times New Roman"/>
          <w:b/>
        </w:rPr>
        <w:t xml:space="preserve">And "Dan shall judge his people, etc." (Genesis 49:16)—through Samson, </w:t>
      </w:r>
      <w:r>
        <w:rPr>
          <w:rFonts w:ascii="Times New Roman" w:hAnsi="Times New Roman" w:eastAsia="Times New Roman" w:cs="Times New Roman"/>
          <w:b w:val="0"/>
        </w:rPr>
        <w:t xml:space="preserve">שֶׁלְּמַרְאִית עַיִן טָעֲנוּ נֶגְדּוֹ: "הַאֵין בִּבְנוֹת אַחֶיךָ [וּבְכָל עַמִּי אִשָּׁה]" וְגוֹמֵר (שׁוֹפְטִים יד, ג), </w:t>
      </w:r>
      <w:r>
        <w:rPr>
          <w:rFonts w:ascii="Times New Roman" w:hAnsi="Times New Roman" w:eastAsia="Times New Roman" w:cs="Times New Roman"/>
          <w:b/>
        </w:rPr>
        <w:t xml:space="preserve">concerning whom outward observers challenged: "Is there never a woman among the daughters of your brethren, etc.", </w:t>
      </w:r>
      <w:r>
        <w:rPr>
          <w:rFonts w:ascii="Times New Roman" w:hAnsi="Times New Roman" w:eastAsia="Times New Roman" w:cs="Times New Roman"/>
          <w:b w:val="0"/>
        </w:rPr>
        <w:t xml:space="preserve">שֶׁרָצָה לִידָּבֵק חַס וְשָׁלוֹם בָּהֶם; </w:t>
      </w:r>
      <w:r>
        <w:rPr>
          <w:rFonts w:ascii="Times New Roman" w:hAnsi="Times New Roman" w:eastAsia="Times New Roman" w:cs="Times New Roman"/>
          <w:b/>
        </w:rPr>
        <w:t xml:space="preserve">assuming he sought to cleave unto Philistine women, Heaven forbid;</w:t>
      </w:r>
    </w:p>
    <w:p w:rsidR="00000000" w:rsidDel="00000000" w:rsidP="00000000" w:rsidRDefault="00000000" w:rsidRPr="00000000" w14:paraId="00000C7C">
      <w:pPr>
        <w:rPr>
          <w:color w:val="1f1f1f"/>
        </w:rPr>
      </w:pPr>
    </w:p>
    <w:p w:rsidR="00000000" w:rsidDel="00000000" w:rsidP="00000000" w:rsidRDefault="00000000" w:rsidRPr="00000000" w14:paraId="00000C7D">
      <w:pPr>
        <w:rPr>
          <w:color w:val="1f1f1f"/>
        </w:rPr>
      </w:pPr>
      <w:r>
        <w:rPr>
          <w:rFonts w:ascii="Times New Roman" w:hAnsi="Times New Roman" w:eastAsia="Times New Roman" w:cs="Times New Roman"/>
          <w:b w:val="0"/>
        </w:rPr>
        <w:t xml:space="preserve">אֲבָל בֶּאֱמֶת הַכָּתוּב הֵעִיד עָלָיו: "כִּי מֵה' הִיא, כִּי תֹאֲנָה הוּא מְבַקֵּשׁ מִפְּלִשְׁתִּים" (שָׁם, ד), </w:t>
      </w:r>
      <w:r>
        <w:rPr>
          <w:rFonts w:ascii="Times New Roman" w:hAnsi="Times New Roman" w:eastAsia="Times New Roman" w:cs="Times New Roman"/>
          <w:b/>
        </w:rPr>
        <w:t xml:space="preserve">yet in truth Scripture testified of him: "for it was of Hashem, that he sought an occasion against the Philistines", </w:t>
      </w:r>
      <w:r>
        <w:rPr>
          <w:rFonts w:ascii="Times New Roman" w:hAnsi="Times New Roman" w:eastAsia="Times New Roman" w:cs="Times New Roman"/>
          <w:b w:val="0"/>
        </w:rPr>
        <w:t xml:space="preserve">אַדְּרַבָּה, כְּדֵי לְאַבְּדָם עַל יְדֵי זֶה, לֹא לִידָּבֵק בָּהֶם כְּלָל. </w:t>
      </w:r>
      <w:r>
        <w:rPr>
          <w:rFonts w:ascii="Times New Roman" w:hAnsi="Times New Roman" w:eastAsia="Times New Roman" w:cs="Times New Roman"/>
          <w:b/>
        </w:rPr>
        <w:t xml:space="preserve">on the contrary, specifically to destroy them through this encounter, not to cleave to them at all.</w:t>
      </w:r>
    </w:p>
    <w:p w:rsidR="00000000" w:rsidDel="00000000" w:rsidP="00000000" w:rsidRDefault="00000000" w:rsidRPr="00000000" w14:paraId="00000C7E">
      <w:pPr>
        <w:rPr>
          <w:color w:val="1f1f1f"/>
        </w:rPr>
      </w:pPr>
    </w:p>
    <w:p w:rsidR="00000000" w:rsidDel="00000000" w:rsidP="00000000" w:rsidRDefault="00000000" w:rsidRPr="00000000" w14:paraId="00000C7F">
      <w:pPr>
        <w:rPr>
          <w:color w:val="1f1f1f"/>
        </w:rPr>
      </w:pPr>
      <w:r>
        <w:rPr>
          <w:rFonts w:ascii="Times New Roman" w:hAnsi="Times New Roman" w:eastAsia="Times New Roman" w:cs="Times New Roman"/>
          <w:b w:val="0"/>
        </w:rPr>
        <w:t xml:space="preserve">וְזֶהוּ הָרְבוּתָא: "כְּאַחַד שִׁבְטֵי [יִשְׂרָאֵל]" – </w:t>
      </w:r>
      <w:r>
        <w:rPr>
          <w:rFonts w:ascii="Times New Roman" w:hAnsi="Times New Roman" w:eastAsia="Times New Roman" w:cs="Times New Roman"/>
          <w:b/>
        </w:rPr>
        <w:t xml:space="preserve">And this is the marvel of the blessing: "as one of the tribes of Israel"— </w:t>
      </w:r>
      <w:r>
        <w:rPr>
          <w:rFonts w:ascii="Times New Roman" w:hAnsi="Times New Roman" w:eastAsia="Times New Roman" w:cs="Times New Roman"/>
          <w:b w:val="0"/>
        </w:rPr>
        <w:t xml:space="preserve">אַף דְּהוּא הַיָּרוּד, </w:t>
      </w:r>
      <w:r>
        <w:rPr>
          <w:rFonts w:ascii="Times New Roman" w:hAnsi="Times New Roman" w:eastAsia="Times New Roman" w:cs="Times New Roman"/>
          <w:b/>
        </w:rPr>
        <w:t xml:space="preserve">even though Dan was the lowliest tribe, </w:t>
      </w:r>
      <w:r>
        <w:rPr>
          <w:rFonts w:ascii="Times New Roman" w:hAnsi="Times New Roman" w:eastAsia="Times New Roman" w:cs="Times New Roman"/>
          <w:b w:val="0"/>
        </w:rPr>
        <w:t xml:space="preserve">דּוֹמֶה לִמְיוּחָד שֶׁבַּשְּׁבָטִים, שֶׁהוּא יְהוּדָה </w:t>
      </w:r>
      <w:r>
        <w:rPr>
          <w:rFonts w:ascii="Times New Roman" w:hAnsi="Times New Roman" w:eastAsia="Times New Roman" w:cs="Times New Roman"/>
          <w:b/>
        </w:rPr>
        <w:t xml:space="preserve">he is likened to the most distinguished of the tribes, which is Judah, </w:t>
      </w:r>
      <w:r>
        <w:rPr>
          <w:rFonts w:ascii="Times New Roman" w:hAnsi="Times New Roman" w:eastAsia="Times New Roman" w:cs="Times New Roman"/>
          <w:b w:val="0"/>
        </w:rPr>
        <w:t xml:space="preserve">הַמְבָרֵר מִדַּת הַתַּאֲוָה לְשֵׁם שָׁמַיִם, </w:t>
      </w:r>
      <w:r>
        <w:rPr>
          <w:rFonts w:ascii="Times New Roman" w:hAnsi="Times New Roman" w:eastAsia="Times New Roman" w:cs="Times New Roman"/>
          <w:b/>
        </w:rPr>
        <w:t xml:space="preserve">who clarified the attribute of desire for the sake of Heaven, </w:t>
      </w:r>
      <w:r>
        <w:rPr>
          <w:rFonts w:ascii="Times New Roman" w:hAnsi="Times New Roman" w:eastAsia="Times New Roman" w:cs="Times New Roman"/>
          <w:b w:val="0"/>
        </w:rPr>
        <w:t xml:space="preserve">וְהוּא בְּתַאֲוָה שֶׁל אֱמֶת, דְּ"מִמֶּנִּי יָצְאוּ כְּבוּשִׁים" (סוֹטָה י:). </w:t>
      </w:r>
      <w:r>
        <w:rPr>
          <w:rFonts w:ascii="Times New Roman" w:hAnsi="Times New Roman" w:eastAsia="Times New Roman" w:cs="Times New Roman"/>
          <w:b/>
        </w:rPr>
        <w:t xml:space="preserve">being engaged in authentic desire from which issued royal destinies.</w:t>
      </w:r>
    </w:p>
    <w:p w:rsidR="00000000" w:rsidDel="00000000" w:rsidP="00000000" w:rsidRDefault="00000000" w:rsidRPr="00000000" w14:paraId="00000C80">
      <w:pPr>
        <w:rPr>
          <w:color w:val="1f1f1f"/>
        </w:rPr>
      </w:pPr>
    </w:p>
    <w:p w:rsidR="00000000" w:rsidDel="00000000" w:rsidP="00000000" w:rsidRDefault="00000000" w:rsidRPr="00000000" w14:paraId="00000C81">
      <w:pPr>
        <w:rPr>
          <w:color w:val="1f1f1f"/>
        </w:rPr>
      </w:pPr>
      <w:r>
        <w:rPr>
          <w:rFonts w:ascii="Times New Roman" w:hAnsi="Times New Roman" w:eastAsia="Times New Roman" w:cs="Times New Roman"/>
          <w:b w:val="0"/>
        </w:rPr>
        <w:t xml:space="preserve">וְאֵצֶל שִׁמְשׁוֹן הָיָה הַבֵּירוּר עַל תַּאֲוָה שֶׁל כְּזָר – לְהִתְאַוּוֹת לְגוֹיָה, </w:t>
      </w:r>
      <w:r>
        <w:rPr>
          <w:rFonts w:ascii="Times New Roman" w:hAnsi="Times New Roman" w:eastAsia="Times New Roman" w:cs="Times New Roman"/>
          <w:b/>
        </w:rPr>
        <w:t xml:space="preserve">And with Samson the clarification centered upon foreign desire—lusting after a gentile woman, </w:t>
      </w:r>
      <w:r>
        <w:rPr>
          <w:rFonts w:ascii="Times New Roman" w:hAnsi="Times New Roman" w:eastAsia="Times New Roman" w:cs="Times New Roman"/>
          <w:b w:val="0"/>
        </w:rPr>
        <w:t xml:space="preserve">דְּמִזֶּה אִי אֶפְשָׁר לִהְיוֹת בּוֹ קְדוּשָּׁה וּלְשֵׁם שָׁמַיִם כְּלָל; </w:t>
      </w:r>
      <w:r>
        <w:rPr>
          <w:rFonts w:ascii="Times New Roman" w:hAnsi="Times New Roman" w:eastAsia="Times New Roman" w:cs="Times New Roman"/>
          <w:b/>
        </w:rPr>
        <w:t xml:space="preserve">wherein holiness and pure intention for Heaven seem impossible; </w:t>
      </w:r>
      <w:r>
        <w:rPr>
          <w:rFonts w:ascii="Times New Roman" w:hAnsi="Times New Roman" w:eastAsia="Times New Roman" w:cs="Times New Roman"/>
          <w:b w:val="0"/>
        </w:rPr>
        <w:t xml:space="preserve">וְעִם כָּל זֶה, הָיָה גַּם זֶה מֵאֵת ה'. </w:t>
      </w:r>
      <w:r>
        <w:rPr>
          <w:rFonts w:ascii="Times New Roman" w:hAnsi="Times New Roman" w:eastAsia="Times New Roman" w:cs="Times New Roman"/>
          <w:b/>
        </w:rPr>
        <w:t xml:space="preserve">and notwithstanding this, even that was from Hashem.</w:t>
      </w:r>
    </w:p>
    <w:p w:rsidR="00000000" w:rsidDel="00000000" w:rsidP="00000000" w:rsidRDefault="00000000" w:rsidRPr="00000000" w14:paraId="00000C82">
      <w:pPr>
        <w:rPr>
          <w:color w:val="1f1f1f"/>
        </w:rPr>
      </w:pPr>
    </w:p>
    <w:p w:rsidR="00000000" w:rsidDel="00000000" w:rsidP="00000000" w:rsidRDefault="00000000" w:rsidRPr="00000000" w14:paraId="00000C83">
      <w:pPr>
        <w:rPr>
          <w:color w:val="1f1f1f"/>
        </w:rPr>
      </w:pPr>
      <w:r>
        <w:rPr>
          <w:rFonts w:ascii="Times New Roman" w:hAnsi="Times New Roman" w:eastAsia="Times New Roman" w:cs="Times New Roman"/>
          <w:b w:val="0"/>
        </w:rPr>
        <w:t xml:space="preserve">וְהַיְינוּ שֶׁבֶּאֱמֶת לֹא הָיָה כָּאן תַּאֲוָה כְּלָל, </w:t>
      </w:r>
      <w:r>
        <w:rPr>
          <w:rFonts w:ascii="Times New Roman" w:hAnsi="Times New Roman" w:eastAsia="Times New Roman" w:cs="Times New Roman"/>
          <w:b/>
        </w:rPr>
        <w:t xml:space="preserve">Meaning that in internal truth there was no base lust here at all, </w:t>
      </w:r>
      <w:r>
        <w:rPr>
          <w:rFonts w:ascii="Times New Roman" w:hAnsi="Times New Roman" w:eastAsia="Times New Roman" w:cs="Times New Roman"/>
          <w:b w:val="0"/>
        </w:rPr>
        <w:t xml:space="preserve">רַק כַּעַס שֶׁהוּא הֵיפֶךְ הַתַּאֲוָה; </w:t>
      </w:r>
      <w:r>
        <w:rPr>
          <w:rFonts w:ascii="Times New Roman" w:hAnsi="Times New Roman" w:eastAsia="Times New Roman" w:cs="Times New Roman"/>
          <w:b/>
        </w:rPr>
        <w:t xml:space="preserve">but rather holy anger, which is the antithesis of lust; </w:t>
      </w:r>
      <w:r>
        <w:rPr>
          <w:rFonts w:ascii="Times New Roman" w:hAnsi="Times New Roman" w:eastAsia="Times New Roman" w:cs="Times New Roman"/>
          <w:b w:val="0"/>
        </w:rPr>
        <w:t xml:space="preserve">וְזֶהוּ "יָדִין" – בְּמִדַּת הַדִּין, וּשְׁפִיכַת הַזַּעַם עַל פְּלִשְׁתִּים עַל יְדֵי זֶה. </w:t>
      </w:r>
      <w:r>
        <w:rPr>
          <w:rFonts w:ascii="Times New Roman" w:hAnsi="Times New Roman" w:eastAsia="Times New Roman" w:cs="Times New Roman"/>
          <w:b/>
        </w:rPr>
        <w:t xml:space="preserve">and this is "he shall judge"—operating through Judgment and the outpouring of wrath upon the Philistines through this means.</w:t>
      </w:r>
    </w:p>
    <w:p w:rsidR="00000000" w:rsidDel="00000000" w:rsidP="00000000" w:rsidRDefault="00000000" w:rsidRPr="00000000" w14:paraId="00000C84">
      <w:pPr>
        <w:rPr>
          <w:color w:val="1f1f1f"/>
        </w:rPr>
      </w:pPr>
    </w:p>
    <w:p w:rsidR="00000000" w:rsidDel="00000000" w:rsidP="00000000" w:rsidRDefault="00000000" w:rsidRPr="00000000" w14:paraId="00000C85">
      <w:pPr>
        <w:rPr>
          <w:color w:val="1f1f1f"/>
        </w:rPr>
      </w:pPr>
      <w:r>
        <w:rPr>
          <w:rFonts w:ascii="Times New Roman" w:hAnsi="Times New Roman" w:eastAsia="Times New Roman" w:cs="Times New Roman"/>
          <w:b w:val="0"/>
        </w:rPr>
        <w:t xml:space="preserve">וְנִמְצָא תַּאֲוָה זוֹ גַּם כֵּן שְׂחוֹק, </w:t>
      </w:r>
      <w:r>
        <w:rPr>
          <w:rFonts w:ascii="Times New Roman" w:hAnsi="Times New Roman" w:eastAsia="Times New Roman" w:cs="Times New Roman"/>
          <w:b/>
        </w:rPr>
        <w:t xml:space="preserve">Thus this apparent lust was likewise sheer comedic illusion, </w:t>
      </w:r>
      <w:r>
        <w:rPr>
          <w:rFonts w:ascii="Times New Roman" w:hAnsi="Times New Roman" w:eastAsia="Times New Roman" w:cs="Times New Roman"/>
          <w:b w:val="0"/>
        </w:rPr>
        <w:t xml:space="preserve">וְעַל דֶּרֶךְ הַשְּׂחוֹק שֶׁל אֲדָר, </w:t>
      </w:r>
      <w:r>
        <w:rPr>
          <w:rFonts w:ascii="Times New Roman" w:hAnsi="Times New Roman" w:eastAsia="Times New Roman" w:cs="Times New Roman"/>
          <w:b/>
        </w:rPr>
        <w:t xml:space="preserve">in the manner of the festive laughter of Adar, </w:t>
      </w:r>
      <w:r>
        <w:rPr>
          <w:rFonts w:ascii="Times New Roman" w:hAnsi="Times New Roman" w:eastAsia="Times New Roman" w:cs="Times New Roman"/>
          <w:b w:val="0"/>
        </w:rPr>
        <w:t xml:space="preserve">שֶׁהוּא הִתְרָאוּת גַּוֶון שֶׁל דִּמְיוֹן הֵיפֶךְ הָאֱמֶת. </w:t>
      </w:r>
      <w:r>
        <w:rPr>
          <w:rFonts w:ascii="Times New Roman" w:hAnsi="Times New Roman" w:eastAsia="Times New Roman" w:cs="Times New Roman"/>
          <w:b/>
        </w:rPr>
        <w:t xml:space="preserve">which is the outward display of a semblance of illusion facing opposite the Truth.</w:t>
      </w:r>
    </w:p>
    <w:p w:rsidR="00000000" w:rsidDel="00000000" w:rsidP="00000000" w:rsidRDefault="00000000" w:rsidRPr="00000000" w14:paraId="00000C86">
      <w:pPr>
        <w:rPr>
          <w:color w:val="1f1f1f"/>
        </w:rPr>
      </w:pPr>
    </w:p>
    <w:p w:rsidR="00000000" w:rsidDel="00000000" w:rsidP="00000000" w:rsidRDefault="00000000" w:rsidRPr="00000000" w14:paraId="00000C87">
      <w:pPr>
        <w:rPr>
          <w:color w:val="1f1f1f"/>
        </w:rPr>
      </w:pPr>
      <w:r>
        <w:rPr>
          <w:rFonts w:ascii="Times New Roman" w:hAnsi="Times New Roman" w:eastAsia="Times New Roman" w:cs="Times New Roman"/>
          <w:b w:val="0"/>
        </w:rPr>
        <w:t xml:space="preserve">וְזֶהוּ הַבֵּירוּר עַל כָּל חֲטָאֵי יִשְׂרָאֵל שֶׁאִי אֶפְשָׁר לְהַכְנִיסָם לִקְדוּשָּׁה: </w:t>
      </w:r>
      <w:r>
        <w:rPr>
          <w:rFonts w:ascii="Times New Roman" w:hAnsi="Times New Roman" w:eastAsia="Times New Roman" w:cs="Times New Roman"/>
          <w:b/>
        </w:rPr>
        <w:t xml:space="preserve">And this is the ultimate clarification of all sins of Israel that seemingly cannot be elevated into holiness: </w:t>
      </w:r>
      <w:r>
        <w:rPr>
          <w:rFonts w:ascii="Times New Roman" w:hAnsi="Times New Roman" w:eastAsia="Times New Roman" w:cs="Times New Roman"/>
          <w:b w:val="0"/>
        </w:rPr>
        <w:t xml:space="preserve">יְבוֹרַר שֶׁלֹּא הָיָה חֵטְא כְּלָל, </w:t>
      </w:r>
      <w:r>
        <w:rPr>
          <w:rFonts w:ascii="Times New Roman" w:hAnsi="Times New Roman" w:eastAsia="Times New Roman" w:cs="Times New Roman"/>
          <w:b/>
        </w:rPr>
        <w:t xml:space="preserve">it will be demonstrated that there was no sin at all, </w:t>
      </w:r>
      <w:r>
        <w:rPr>
          <w:rFonts w:ascii="Times New Roman" w:hAnsi="Times New Roman" w:eastAsia="Times New Roman" w:cs="Times New Roman"/>
          <w:b w:val="0"/>
        </w:rPr>
        <w:t xml:space="preserve">מִצַּד שֶׁלֹּא הָיָה הַמְכֻוָּון הָאֲמִיתִּי בּוֹ כְּמוֹ שֶׁהָיָה נִרְאֶה לְעֵין כֹּל. </w:t>
      </w:r>
      <w:r>
        <w:rPr>
          <w:rFonts w:ascii="Times New Roman" w:hAnsi="Times New Roman" w:eastAsia="Times New Roman" w:cs="Times New Roman"/>
          <w:b/>
        </w:rPr>
        <w:t xml:space="preserve">because the true inner motive within it was not as it appeared to outward eyes.</w:t>
      </w:r>
    </w:p>
    <w:p w:rsidR="00000000" w:rsidDel="00000000" w:rsidP="00000000" w:rsidRDefault="00000000" w:rsidRPr="00000000" w14:paraId="00000C88">
      <w:pPr>
        <w:rPr>
          <w:color w:val="1f1f1f"/>
        </w:rPr>
      </w:pPr>
    </w:p>
    <w:p w:rsidR="00000000" w:rsidDel="00000000" w:rsidP="00000000" w:rsidRDefault="00000000" w:rsidRPr="00000000" w14:paraId="00000C89">
      <w:pPr>
        <w:rPr>
          <w:color w:val="1f1f1f"/>
        </w:rPr>
      </w:pPr>
      <w:r>
        <w:rPr>
          <w:rFonts w:ascii="Times New Roman" w:hAnsi="Times New Roman" w:eastAsia="Times New Roman" w:cs="Times New Roman"/>
          <w:b w:val="0"/>
        </w:rPr>
        <w:t xml:space="preserve">וּגְאוּלָּה דְּמִצְרַיִם הָיָה עַל יְדֵי שֶׁהָיוּ גְּדוּרִים בַּעֲרָיוֹת, </w:t>
      </w:r>
      <w:r>
        <w:rPr>
          <w:rFonts w:ascii="Times New Roman" w:hAnsi="Times New Roman" w:eastAsia="Times New Roman" w:cs="Times New Roman"/>
          <w:b/>
        </w:rPr>
        <w:t xml:space="preserve">And the redemption from Egypt occurred through their being fenced in modesty against immorality, </w:t>
      </w:r>
      <w:r>
        <w:rPr>
          <w:rFonts w:ascii="Times New Roman" w:hAnsi="Times New Roman" w:eastAsia="Times New Roman" w:cs="Times New Roman"/>
          <w:b w:val="0"/>
        </w:rPr>
        <w:t xml:space="preserve">דְּלֹא נִתְעָרְבוּ בַּגּוֹיִם; </w:t>
      </w:r>
      <w:r>
        <w:rPr>
          <w:rFonts w:ascii="Times New Roman" w:hAnsi="Times New Roman" w:eastAsia="Times New Roman" w:cs="Times New Roman"/>
          <w:b/>
        </w:rPr>
        <w:t xml:space="preserve">in that they did not assimilate with the gentiles; "</w:t>
      </w:r>
      <w:r>
        <w:rPr>
          <w:rFonts w:ascii="Times New Roman" w:hAnsi="Times New Roman" w:eastAsia="Times New Roman" w:cs="Times New Roman"/>
          <w:b w:val="0"/>
        </w:rPr>
        <w:t xml:space="preserve">אַחַת הָיְתָה וּפִרְסְמָהּ הַכָּתוּב" (וַיִּקְרָא רַבָּה פָּרָשָׁה לב, ה; בַּמִּדְבָּר רַבָּה פָּרָשָׁה כ, כד) – לְמַטֵּה דָן. "</w:t>
      </w:r>
      <w:r>
        <w:rPr>
          <w:rFonts w:ascii="Times New Roman" w:hAnsi="Times New Roman" w:eastAsia="Times New Roman" w:cs="Times New Roman"/>
          <w:b/>
        </w:rPr>
        <w:t xml:space="preserve">one woman stumbled and Scripture publicized her"—from the tribe of Dan.</w:t>
      </w:r>
    </w:p>
    <w:p w:rsidR="00000000" w:rsidDel="00000000" w:rsidP="00000000" w:rsidRDefault="00000000" w:rsidRPr="00000000" w14:paraId="00000C8A">
      <w:pPr>
        <w:rPr>
          <w:color w:val="1f1f1f"/>
        </w:rPr>
      </w:pPr>
    </w:p>
    <w:p w:rsidR="00000000" w:rsidDel="00000000" w:rsidP="00000000" w:rsidRDefault="00000000" w:rsidRPr="00000000" w14:paraId="00000C8B">
      <w:pPr>
        <w:rPr>
          <w:color w:val="1f1f1f"/>
        </w:rPr>
      </w:pPr>
      <w:r>
        <w:rPr>
          <w:rFonts w:ascii="Times New Roman" w:hAnsi="Times New Roman" w:eastAsia="Times New Roman" w:cs="Times New Roman"/>
          <w:b w:val="0"/>
        </w:rPr>
        <w:t xml:space="preserve">וְאֶסְתֵּר, שֶׁהוּא סוֹף כָּל הַנִּסִּים, </w:t>
      </w:r>
      <w:r>
        <w:rPr>
          <w:rFonts w:ascii="Times New Roman" w:hAnsi="Times New Roman" w:eastAsia="Times New Roman" w:cs="Times New Roman"/>
          <w:b/>
        </w:rPr>
        <w:t xml:space="preserve">And with Esther, who marks the end of all biblical miracles, </w:t>
      </w:r>
      <w:r>
        <w:rPr>
          <w:rFonts w:ascii="Times New Roman" w:hAnsi="Times New Roman" w:eastAsia="Times New Roman" w:cs="Times New Roman"/>
          <w:b w:val="0"/>
        </w:rPr>
        <w:t xml:space="preserve">הָיָה נִרְאֶה עֵירוּב בַּגּוֹיִם; </w:t>
      </w:r>
      <w:r>
        <w:rPr>
          <w:rFonts w:ascii="Times New Roman" w:hAnsi="Times New Roman" w:eastAsia="Times New Roman" w:cs="Times New Roman"/>
          <w:b/>
        </w:rPr>
        <w:t xml:space="preserve">there appeared an outward intermingling with gentiles; </w:t>
      </w:r>
      <w:r>
        <w:rPr>
          <w:rFonts w:ascii="Times New Roman" w:hAnsi="Times New Roman" w:eastAsia="Times New Roman" w:cs="Times New Roman"/>
          <w:b w:val="0"/>
        </w:rPr>
        <w:t xml:space="preserve">וְזֶהוּ הַסּוֹף שֶׁמַּגִּיעַ מַמָּשׁ לְגֶדֶר הַהֵיפֶךְ מִמִּתְּחִלָּה. </w:t>
      </w:r>
      <w:r>
        <w:rPr>
          <w:rFonts w:ascii="Times New Roman" w:hAnsi="Times New Roman" w:eastAsia="Times New Roman" w:cs="Times New Roman"/>
          <w:b/>
        </w:rPr>
        <w:t xml:space="preserve">and this is the culmination that reaches literally the exact opposite boundary from the beginning.</w:t>
      </w:r>
    </w:p>
    <w:p w:rsidR="00000000" w:rsidDel="00000000" w:rsidP="00000000" w:rsidRDefault="00000000" w:rsidRPr="00000000" w14:paraId="00000C8C">
      <w:pPr>
        <w:rPr>
          <w:color w:val="1f1f1f"/>
        </w:rPr>
      </w:pPr>
    </w:p>
    <w:p w:rsidR="00000000" w:rsidDel="00000000" w:rsidP="00000000" w:rsidRDefault="00000000" w:rsidRPr="00000000" w14:paraId="00000C8D">
      <w:pPr>
        <w:rPr>
          <w:color w:val="1f1f1f"/>
        </w:rPr>
      </w:pPr>
      <w:r>
        <w:rPr>
          <w:rFonts w:ascii="Times New Roman" w:hAnsi="Times New Roman" w:eastAsia="Times New Roman" w:cs="Times New Roman"/>
          <w:b w:val="0"/>
        </w:rPr>
        <w:t xml:space="preserve">וְגַם בּוֹ הָיָה נִיכָּר קְדוּשַׁת יִשְׂרָאֵל בְּיֶתֶר שְׂאֵת, </w:t>
      </w:r>
      <w:r>
        <w:rPr>
          <w:rFonts w:ascii="Times New Roman" w:hAnsi="Times New Roman" w:eastAsia="Times New Roman" w:cs="Times New Roman"/>
          <w:b/>
        </w:rPr>
        <w:t xml:space="preserve">And within her too was recognized the sanctity of Israel with greater intensity, </w:t>
      </w:r>
      <w:r>
        <w:rPr>
          <w:rFonts w:ascii="Times New Roman" w:hAnsi="Times New Roman" w:eastAsia="Times New Roman" w:cs="Times New Roman"/>
          <w:b w:val="0"/>
        </w:rPr>
        <w:t xml:space="preserve">דִּ"לָבְשָׁתָהּ רוּחַ הַקֹּדֶשׁ" (מְגִילָּה יד:) </w:t>
      </w:r>
      <w:r>
        <w:rPr>
          <w:rFonts w:ascii="Times New Roman" w:hAnsi="Times New Roman" w:eastAsia="Times New Roman" w:cs="Times New Roman"/>
          <w:b/>
        </w:rPr>
        <w:t xml:space="preserve">in that "the Holy Spirit clothed her" (Megillah 14b) </w:t>
      </w:r>
      <w:r>
        <w:rPr>
          <w:rFonts w:ascii="Times New Roman" w:hAnsi="Times New Roman" w:eastAsia="Times New Roman" w:cs="Times New Roman"/>
          <w:b w:val="0"/>
        </w:rPr>
        <w:t xml:space="preserve">בְּעֵת שֶׁהָלְכָה לְעִנְיָן שֶׁהוּא בְּתַכְלִית הַגְּנוּת. </w:t>
      </w:r>
      <w:r>
        <w:rPr>
          <w:rFonts w:ascii="Times New Roman" w:hAnsi="Times New Roman" w:eastAsia="Times New Roman" w:cs="Times New Roman"/>
          <w:b/>
        </w:rPr>
        <w:t xml:space="preserve">at the very moment she proceeded toward that which appeared as the ultimate degradation.</w:t>
      </w:r>
    </w:p>
    <w:p w:rsidR="00000000" w:rsidDel="00000000" w:rsidP="00000000" w:rsidRDefault="00000000" w:rsidRPr="00000000" w14:paraId="00000C8E">
      <w:pPr>
        <w:rPr>
          <w:color w:val="1f1f1f"/>
        </w:rPr>
      </w:pPr>
    </w:p>
    <w:p w:rsidR="00000000" w:rsidDel="00000000" w:rsidP="00000000" w:rsidRDefault="00000000" w:rsidRPr="00000000" w14:paraId="00000C8F">
      <w:pPr>
        <w:rPr>
          <w:color w:val="1f1f1f"/>
        </w:rPr>
      </w:pPr>
      <w:r>
        <w:rPr>
          <w:rFonts w:ascii="Times New Roman" w:hAnsi="Times New Roman" w:eastAsia="Times New Roman" w:cs="Times New Roman"/>
          <w:b w:val="0"/>
        </w:rPr>
        <w:t xml:space="preserve">וְזֶהוּ גְּאוּלָּה אַחֲרוֹנָה שֶׁנִּיתְּנָה לִכְתֹּב בְּגָלוּי לָעַמִּים – </w:t>
      </w:r>
      <w:r>
        <w:rPr>
          <w:rFonts w:ascii="Times New Roman" w:hAnsi="Times New Roman" w:eastAsia="Times New Roman" w:cs="Times New Roman"/>
          <w:b/>
        </w:rPr>
        <w:t xml:space="preserve">And this was the final redemption permitted to be transcribed openly for the nations— </w:t>
      </w:r>
      <w:r>
        <w:rPr>
          <w:rFonts w:ascii="Times New Roman" w:hAnsi="Times New Roman" w:eastAsia="Times New Roman" w:cs="Times New Roman"/>
          <w:b w:val="0"/>
        </w:rPr>
        <w:t xml:space="preserve">תַּכְלִית הַהֶבְדֵּל שֶׁבֵּינָם לְיִשְׂרָאֵל; </w:t>
      </w:r>
      <w:r>
        <w:rPr>
          <w:rFonts w:ascii="Times New Roman" w:hAnsi="Times New Roman" w:eastAsia="Times New Roman" w:cs="Times New Roman"/>
          <w:b/>
        </w:rPr>
        <w:t xml:space="preserve">displaying the ultimate distinction between them and Israel; </w:t>
      </w:r>
      <w:r>
        <w:rPr>
          <w:rFonts w:ascii="Times New Roman" w:hAnsi="Times New Roman" w:eastAsia="Times New Roman" w:cs="Times New Roman"/>
          <w:b w:val="0"/>
        </w:rPr>
        <w:t xml:space="preserve">דְּגַם בִּהְיוֹת "אַכַּתֵּי עַבְדֵי אֲחַשְׁוֵרוֹשׁ אֲנַן" (מְגִילָּה יד.), </w:t>
      </w:r>
      <w:r>
        <w:rPr>
          <w:rFonts w:ascii="Times New Roman" w:hAnsi="Times New Roman" w:eastAsia="Times New Roman" w:cs="Times New Roman"/>
          <w:b/>
        </w:rPr>
        <w:t xml:space="preserve">for even while "we are still servants of Ahasuerus", </w:t>
      </w:r>
      <w:r>
        <w:rPr>
          <w:rFonts w:ascii="Times New Roman" w:hAnsi="Times New Roman" w:eastAsia="Times New Roman" w:cs="Times New Roman"/>
          <w:b w:val="0"/>
        </w:rPr>
        <w:t xml:space="preserve">וְאֵין שָׁם נִסִּים גְּלוּיִם בְּיָד רָמָה, </w:t>
      </w:r>
      <w:r>
        <w:rPr>
          <w:rFonts w:ascii="Times New Roman" w:hAnsi="Times New Roman" w:eastAsia="Times New Roman" w:cs="Times New Roman"/>
          <w:b/>
        </w:rPr>
        <w:t xml:space="preserve">and there are no overt miracles performed with a high hand, </w:t>
      </w:r>
      <w:r>
        <w:rPr>
          <w:rFonts w:ascii="Times New Roman" w:hAnsi="Times New Roman" w:eastAsia="Times New Roman" w:cs="Times New Roman"/>
          <w:b w:val="0"/>
        </w:rPr>
        <w:t xml:space="preserve">רַק בְּהִתְלַבְּשׁוּת בְּדֶרֶךְ הַטֶּבַע, </w:t>
      </w:r>
      <w:r>
        <w:rPr>
          <w:rFonts w:ascii="Times New Roman" w:hAnsi="Times New Roman" w:eastAsia="Times New Roman" w:cs="Times New Roman"/>
          <w:b/>
        </w:rPr>
        <w:t xml:space="preserve">operating merely through enclothement within the natural order, </w:t>
      </w:r>
      <w:r>
        <w:rPr>
          <w:rFonts w:ascii="Times New Roman" w:hAnsi="Times New Roman" w:eastAsia="Times New Roman" w:cs="Times New Roman"/>
          <w:b w:val="0"/>
        </w:rPr>
        <w:t xml:space="preserve">שֶׁהַמֶּלֶךְ נֶעְתַּר לְאַהֲבַת אִשְׁתּוֹ, </w:t>
      </w:r>
      <w:r>
        <w:rPr>
          <w:rFonts w:ascii="Times New Roman" w:hAnsi="Times New Roman" w:eastAsia="Times New Roman" w:cs="Times New Roman"/>
          <w:b/>
        </w:rPr>
        <w:t xml:space="preserve">wherein the king acquiesced to the love of his wife, </w:t>
      </w:r>
      <w:r>
        <w:rPr>
          <w:rFonts w:ascii="Times New Roman" w:hAnsi="Times New Roman" w:eastAsia="Times New Roman" w:cs="Times New Roman"/>
          <w:b w:val="0"/>
        </w:rPr>
        <w:t xml:space="preserve">מִכָּל מָקוֹם "רַבִּים מֵעַמֵּי הָאָרֶץ מִתְיַהֲדִים וְגוֹמֵר" (אֶסְתֵּר ח, יז); </w:t>
      </w:r>
      <w:r>
        <w:rPr>
          <w:rFonts w:ascii="Times New Roman" w:hAnsi="Times New Roman" w:eastAsia="Times New Roman" w:cs="Times New Roman"/>
          <w:b/>
        </w:rPr>
        <w:t xml:space="preserve">nonetheless "many of the peoples of the land became Jews, etc.";</w:t>
      </w:r>
    </w:p>
    <w:p w:rsidR="00000000" w:rsidDel="00000000" w:rsidP="00000000" w:rsidRDefault="00000000" w:rsidRPr="00000000" w14:paraId="00000C90">
      <w:pPr>
        <w:rPr>
          <w:color w:val="1f1f1f"/>
        </w:rPr>
      </w:pPr>
    </w:p>
    <w:p w:rsidR="00000000" w:rsidDel="00000000" w:rsidP="00000000" w:rsidRDefault="00000000" w:rsidRPr="00000000" w14:paraId="00000C91">
      <w:pPr>
        <w:rPr>
          <w:color w:val="1f1f1f"/>
        </w:rPr>
      </w:pPr>
      <w:r>
        <w:rPr>
          <w:rFonts w:ascii="Times New Roman" w:hAnsi="Times New Roman" w:eastAsia="Times New Roman" w:cs="Times New Roman"/>
          <w:b w:val="0"/>
        </w:rPr>
        <w:t xml:space="preserve">שֶׁהָיָה נִיכָּר לְעֵין כֹּל </w:t>
      </w:r>
      <w:r>
        <w:rPr>
          <w:rFonts w:ascii="Times New Roman" w:hAnsi="Times New Roman" w:eastAsia="Times New Roman" w:cs="Times New Roman"/>
          <w:b/>
        </w:rPr>
        <w:t xml:space="preserve">for it was manifest before the eyes of all </w:t>
      </w:r>
      <w:r>
        <w:rPr>
          <w:rFonts w:ascii="Times New Roman" w:hAnsi="Times New Roman" w:eastAsia="Times New Roman" w:cs="Times New Roman"/>
          <w:b w:val="0"/>
        </w:rPr>
        <w:t xml:space="preserve">אֵיךְ כָּל הַהַנְהָגָה – מֵהֲרִיגַת וַשְׁתִּי וּלְקִיחַת אֶסְתֵּר – </w:t>
      </w:r>
      <w:r>
        <w:rPr>
          <w:rFonts w:ascii="Times New Roman" w:hAnsi="Times New Roman" w:eastAsia="Times New Roman" w:cs="Times New Roman"/>
          <w:b/>
        </w:rPr>
        <w:t xml:space="preserve">how the entire unfolding—from the execution of Vashti to the taking of Esther— </w:t>
      </w:r>
      <w:r>
        <w:rPr>
          <w:rFonts w:ascii="Times New Roman" w:hAnsi="Times New Roman" w:eastAsia="Times New Roman" w:cs="Times New Roman"/>
          <w:b w:val="0"/>
        </w:rPr>
        <w:t xml:space="preserve">הַכֹּל הָיָה מֵאֵת הַשֵּׁם יִתְבָּרַךְ לְטוֹבַת יִשְׂרָאֵל, </w:t>
      </w:r>
      <w:r>
        <w:rPr>
          <w:rFonts w:ascii="Times New Roman" w:hAnsi="Times New Roman" w:eastAsia="Times New Roman" w:cs="Times New Roman"/>
          <w:b/>
        </w:rPr>
        <w:t xml:space="preserve">was entirely orchestrated from Hashem, blessed be He, for the good of Israel, </w:t>
      </w:r>
      <w:r>
        <w:rPr>
          <w:rFonts w:ascii="Times New Roman" w:hAnsi="Times New Roman" w:eastAsia="Times New Roman" w:cs="Times New Roman"/>
          <w:b w:val="0"/>
        </w:rPr>
        <w:t xml:space="preserve">וְ"גַם בְּעַבְדוּתֵנוּ לֹא עֲזָבָנוּ [אֱלֹהֵינוּ]" (עֶזְרָא ט, ט). </w:t>
      </w:r>
      <w:r>
        <w:rPr>
          <w:rFonts w:ascii="Times New Roman" w:hAnsi="Times New Roman" w:eastAsia="Times New Roman" w:cs="Times New Roman"/>
          <w:b/>
        </w:rPr>
        <w:t xml:space="preserve">and "even in our servitude our God has not forsaken us" (Ezra 9:9).</w:t>
      </w:r>
    </w:p>
    <w:p w:rsidR="00000000" w:rsidDel="00000000" w:rsidP="00000000" w:rsidRDefault="00000000" w:rsidRPr="00000000" w14:paraId="00000C92">
      <w:pPr>
        <w:rPr>
          <w:color w:val="1f1f1f"/>
        </w:rPr>
      </w:pPr>
    </w:p>
    <w:p w:rsidR="00000000" w:rsidDel="00000000" w:rsidP="00000000" w:rsidRDefault="00000000" w:rsidRPr="00000000" w14:paraId="00000C93">
      <w:pPr>
        <w:rPr>
          <w:color w:val="1f1f1f"/>
        </w:rPr>
      </w:pPr>
      <w:r>
        <w:rPr>
          <w:rFonts w:ascii="Times New Roman" w:hAnsi="Times New Roman" w:eastAsia="Times New Roman" w:cs="Times New Roman"/>
          <w:b w:val="0"/>
        </w:rPr>
        <w:t xml:space="preserve">וְכֵן בְּעִנְיַן הַקְּדוּשָּׁה הָרוּחָנִית נֶאֱמַר: "הַשֹּׁכֵן אִתָּם בְּתוֹךְ טֻמְאֹתָם" (וַיִּקְרָא טז, טז), </w:t>
      </w:r>
      <w:r>
        <w:rPr>
          <w:rFonts w:ascii="Times New Roman" w:hAnsi="Times New Roman" w:eastAsia="Times New Roman" w:cs="Times New Roman"/>
          <w:b/>
        </w:rPr>
        <w:t xml:space="preserve">And so regarding spiritual sanctity it is stated: "Who dwells with them in the midst of their uncleanness" (Leviticus 16:16), </w:t>
      </w:r>
      <w:r>
        <w:rPr>
          <w:rFonts w:ascii="Times New Roman" w:hAnsi="Times New Roman" w:eastAsia="Times New Roman" w:cs="Times New Roman"/>
          <w:b w:val="0"/>
        </w:rPr>
        <w:t xml:space="preserve">וּ"מֵעוֹלָם לֹא זָזָה שְׁכִינָה מִכֹּתֶל מַעֲרָבִי" (שְׁמוֹת רַבָּה פָּרָשָׁה ב, ב). </w:t>
      </w:r>
      <w:r>
        <w:rPr>
          <w:rFonts w:ascii="Times New Roman" w:hAnsi="Times New Roman" w:eastAsia="Times New Roman" w:cs="Times New Roman"/>
          <w:b/>
        </w:rPr>
        <w:t xml:space="preserve">and "never did the Shechinah depart from the Western Wall" (Shemot Rabbah 2:2).</w:t>
      </w:r>
    </w:p>
    <w:p w:rsidR="00000000" w:rsidDel="00000000" w:rsidP="00000000" w:rsidRDefault="00000000" w:rsidRPr="00000000" w14:paraId="00000C94">
      <w:pPr>
        <w:rPr>
          <w:color w:val="1f1f1f"/>
        </w:rPr>
      </w:pPr>
    </w:p>
    <w:p w:rsidR="00000000" w:rsidDel="00000000" w:rsidP="00000000" w:rsidRDefault="00000000" w:rsidRPr="00000000" w14:paraId="00000C95">
      <w:pPr>
        <w:rPr>
          <w:color w:val="1f1f1f"/>
        </w:rPr>
      </w:pPr>
      <w:r>
        <w:rPr>
          <w:rFonts w:ascii="Times New Roman" w:hAnsi="Times New Roman" w:eastAsia="Times New Roman" w:cs="Times New Roman"/>
          <w:b w:val="0"/>
        </w:rPr>
        <w:t xml:space="preserve">וְיָדוּעַ דְּמַעֲרָב נִקְרָא "אֲחוֹר", </w:t>
      </w:r>
      <w:r>
        <w:rPr>
          <w:rFonts w:ascii="Times New Roman" w:hAnsi="Times New Roman" w:eastAsia="Times New Roman" w:cs="Times New Roman"/>
          <w:b/>
        </w:rPr>
        <w:t xml:space="preserve">And it is known that the west is termed 'the back' (Achor), </w:t>
      </w:r>
      <w:r>
        <w:rPr>
          <w:rFonts w:ascii="Times New Roman" w:hAnsi="Times New Roman" w:eastAsia="Times New Roman" w:cs="Times New Roman"/>
          <w:b w:val="0"/>
        </w:rPr>
        <w:t xml:space="preserve">וְהוּא כְּטַעַם: "וְרָאִיתָ אֶת אֲחֹרָי [וּפָנַי לֹא יֵרָאוּ]" (שְׁמוֹת לג, כג); </w:t>
      </w:r>
      <w:r>
        <w:rPr>
          <w:rFonts w:ascii="Times New Roman" w:hAnsi="Times New Roman" w:eastAsia="Times New Roman" w:cs="Times New Roman"/>
          <w:b/>
        </w:rPr>
        <w:t xml:space="preserve">in the sense of: "and you shall see My back, but My face shall not be seen" (Exodus 33:23); </w:t>
      </w:r>
      <w:r>
        <w:rPr>
          <w:rFonts w:ascii="Times New Roman" w:hAnsi="Times New Roman" w:eastAsia="Times New Roman" w:cs="Times New Roman"/>
          <w:b w:val="0"/>
        </w:rPr>
        <w:t xml:space="preserve">דִּרְאִיַּת פָּנִים – זֶה הָיָה בְּבֵית הַמִּקְדָּשׁ וּבְעֵת תֹּקֶף הַהִתְגַּלּוּת; </w:t>
      </w:r>
      <w:r>
        <w:rPr>
          <w:rFonts w:ascii="Times New Roman" w:hAnsi="Times New Roman" w:eastAsia="Times New Roman" w:cs="Times New Roman"/>
          <w:b/>
        </w:rPr>
        <w:t xml:space="preserve">for the vision of the Face occurred in the Holy Temple during the height of revelation; </w:t>
      </w:r>
      <w:r>
        <w:rPr>
          <w:rFonts w:ascii="Times New Roman" w:hAnsi="Times New Roman" w:eastAsia="Times New Roman" w:cs="Times New Roman"/>
          <w:b w:val="0"/>
        </w:rPr>
        <w:t xml:space="preserve">אֲבָל מִכֹּתֶל מַעֲרָבִי, דְּהַיְינוּ בְּהֶעְלֵם – זֶה לֹא זָז מֵעוֹלָם. </w:t>
      </w:r>
      <w:r>
        <w:rPr>
          <w:rFonts w:ascii="Times New Roman" w:hAnsi="Times New Roman" w:eastAsia="Times New Roman" w:cs="Times New Roman"/>
          <w:b/>
        </w:rPr>
        <w:t xml:space="preserve">whereas from the Western Wall, representing concealment, He never departed.</w:t>
      </w:r>
    </w:p>
    <w:p w:rsidR="00000000" w:rsidDel="00000000" w:rsidP="00000000" w:rsidRDefault="00000000" w:rsidRPr="00000000" w14:paraId="00000C96">
      <w:pPr>
        <w:rPr>
          <w:color w:val="1f1f1f"/>
        </w:rPr>
      </w:pPr>
    </w:p>
    <w:p w:rsidR="00000000" w:rsidDel="00000000" w:rsidP="00000000" w:rsidRDefault="00000000" w:rsidRPr="00000000" w14:paraId="00000C97">
      <w:pPr>
        <w:rPr>
          <w:color w:val="1f1f1f"/>
        </w:rPr>
      </w:pPr>
      <w:r>
        <w:rPr>
          <w:rFonts w:ascii="Times New Roman" w:hAnsi="Times New Roman" w:eastAsia="Times New Roman" w:cs="Times New Roman"/>
          <w:b w:val="0"/>
        </w:rPr>
        <w:t xml:space="preserve">דְּאַף בְּכָל הַהַעֲלָמוֹת: "גַּם כִּי אֵלֵךְ בְּגֵיא צַלְמָוֶת" (תְּהִלִּים כג, ד) – </w:t>
      </w:r>
      <w:r>
        <w:rPr>
          <w:rFonts w:ascii="Times New Roman" w:hAnsi="Times New Roman" w:eastAsia="Times New Roman" w:cs="Times New Roman"/>
          <w:b/>
        </w:rPr>
        <w:t xml:space="preserve">For even amid all concealments: "Yea, though I walk through the valley of the shadow of death"— </w:t>
      </w:r>
      <w:r>
        <w:rPr>
          <w:rFonts w:ascii="Times New Roman" w:hAnsi="Times New Roman" w:eastAsia="Times New Roman" w:cs="Times New Roman"/>
          <w:b w:val="0"/>
        </w:rPr>
        <w:t xml:space="preserve">רָצָה לוֹמַר בְּכָל מִינֵי שִׁיקּוּעַ שֶׁל רַע הַמַּר מִמָּוֶת – </w:t>
      </w:r>
      <w:r>
        <w:rPr>
          <w:rFonts w:ascii="Times New Roman" w:hAnsi="Times New Roman" w:eastAsia="Times New Roman" w:cs="Times New Roman"/>
          <w:b/>
        </w:rPr>
        <w:t xml:space="preserve">meaning amid every depth of evil bitterer than death— "</w:t>
      </w:r>
      <w:r>
        <w:rPr>
          <w:rFonts w:ascii="Times New Roman" w:hAnsi="Times New Roman" w:eastAsia="Times New Roman" w:cs="Times New Roman"/>
          <w:b w:val="0"/>
        </w:rPr>
        <w:t xml:space="preserve">לֹא אִירָא רָע, כִּי אַתָּה עִמָּדִי", </w:t>
      </w:r>
      <w:r>
        <w:rPr>
          <w:rFonts w:ascii="Times New Roman" w:hAnsi="Times New Roman" w:eastAsia="Times New Roman" w:cs="Times New Roman"/>
          <w:b/>
        </w:rPr>
        <w:t xml:space="preserve">still "I will fear no evil, for You are with me", </w:t>
      </w:r>
      <w:r>
        <w:rPr>
          <w:rFonts w:ascii="Times New Roman" w:hAnsi="Times New Roman" w:eastAsia="Times New Roman" w:cs="Times New Roman"/>
          <w:b w:val="0"/>
        </w:rPr>
        <w:t xml:space="preserve">דְּגַם שָׁם "יְמִינְךָ תַנְחֵנִי" (שָׁם קלט, י). </w:t>
      </w:r>
      <w:r>
        <w:rPr>
          <w:rFonts w:ascii="Times New Roman" w:hAnsi="Times New Roman" w:eastAsia="Times New Roman" w:cs="Times New Roman"/>
          <w:b/>
        </w:rPr>
        <w:t xml:space="preserve">for even there "Your right hand shall lead me" (Psalms 139:10).</w:t>
      </w:r>
    </w:p>
    <w:p w:rsidR="00000000" w:rsidDel="00000000" w:rsidP="00000000" w:rsidRDefault="00000000" w:rsidRPr="00000000" w14:paraId="00000C98">
      <w:pPr>
        <w:rPr>
          <w:color w:val="1f1f1f"/>
        </w:rPr>
      </w:pPr>
    </w:p>
    <w:p w:rsidR="00000000" w:rsidDel="00000000" w:rsidP="00000000" w:rsidRDefault="00000000" w:rsidRPr="00000000" w14:paraId="00000C99">
      <w:pPr>
        <w:rPr>
          <w:color w:val="1f1f1f"/>
        </w:rPr>
      </w:pPr>
      <w:r>
        <w:rPr>
          <w:rFonts w:ascii="Times New Roman" w:hAnsi="Times New Roman" w:eastAsia="Times New Roman" w:cs="Times New Roman"/>
          <w:b w:val="0"/>
        </w:rPr>
        <w:t xml:space="preserve">וּכְסְבוּרִים אָנוּ שֶׁזֶּה גְּרִיעוּת וְחִסָּרוֹן, </w:t>
      </w:r>
      <w:r>
        <w:rPr>
          <w:rFonts w:ascii="Times New Roman" w:hAnsi="Times New Roman" w:eastAsia="Times New Roman" w:cs="Times New Roman"/>
          <w:b/>
        </w:rPr>
        <w:t xml:space="preserve">And we might presume this state to be an inferiority and lack, </w:t>
      </w:r>
      <w:r>
        <w:rPr>
          <w:rFonts w:ascii="Times New Roman" w:hAnsi="Times New Roman" w:eastAsia="Times New Roman" w:cs="Times New Roman"/>
          <w:b w:val="0"/>
        </w:rPr>
        <w:t xml:space="preserve">וּבֶאֱמֶת זֶה תֹּקֶף שְׁלֵימוּת; </w:t>
      </w:r>
      <w:r>
        <w:rPr>
          <w:rFonts w:ascii="Times New Roman" w:hAnsi="Times New Roman" w:eastAsia="Times New Roman" w:cs="Times New Roman"/>
          <w:b/>
        </w:rPr>
        <w:t xml:space="preserve">yet in truth this is the supreme height of perfection; </w:t>
      </w:r>
      <w:r>
        <w:rPr>
          <w:rFonts w:ascii="Times New Roman" w:hAnsi="Times New Roman" w:eastAsia="Times New Roman" w:cs="Times New Roman"/>
          <w:b w:val="0"/>
        </w:rPr>
        <w:t xml:space="preserve">כִּי זֶהוּ תַּכְלִית הַבֵּירוּר: </w:t>
      </w:r>
      <w:r>
        <w:rPr>
          <w:rFonts w:ascii="Times New Roman" w:hAnsi="Times New Roman" w:eastAsia="Times New Roman" w:cs="Times New Roman"/>
          <w:b/>
        </w:rPr>
        <w:t xml:space="preserve">for this is the ultimate clarification: </w:t>
      </w:r>
      <w:r>
        <w:rPr>
          <w:rFonts w:ascii="Times New Roman" w:hAnsi="Times New Roman" w:eastAsia="Times New Roman" w:cs="Times New Roman"/>
          <w:b w:val="0"/>
        </w:rPr>
        <w:t xml:space="preserve">שֶׁאֲפִילּוּ יִשְׁתַּקַּע לְהֵיכָן שֶׁיִּשְׁתַּקַּע, </w:t>
      </w:r>
      <w:r>
        <w:rPr>
          <w:rFonts w:ascii="Times New Roman" w:hAnsi="Times New Roman" w:eastAsia="Times New Roman" w:cs="Times New Roman"/>
          <w:b/>
        </w:rPr>
        <w:t xml:space="preserve">that wherever a Jew may sink, </w:t>
      </w:r>
      <w:r>
        <w:rPr>
          <w:rFonts w:ascii="Times New Roman" w:hAnsi="Times New Roman" w:eastAsia="Times New Roman" w:cs="Times New Roman"/>
          <w:b w:val="0"/>
        </w:rPr>
        <w:t xml:space="preserve">עִם כָּל זֶה לִבּוֹ קָשׁוּר בְּקֶשֶׁר אַמִּיץ בַּהַשֵּׁם יִתְבָּרַךְ, </w:t>
      </w:r>
      <w:r>
        <w:rPr>
          <w:rFonts w:ascii="Times New Roman" w:hAnsi="Times New Roman" w:eastAsia="Times New Roman" w:cs="Times New Roman"/>
          <w:b/>
        </w:rPr>
        <w:t xml:space="preserve">nonetheless his heart remains bound in a mighty knot unto Hashem, blessed be He, </w:t>
      </w:r>
      <w:r>
        <w:rPr>
          <w:rFonts w:ascii="Times New Roman" w:hAnsi="Times New Roman" w:eastAsia="Times New Roman" w:cs="Times New Roman"/>
          <w:b w:val="0"/>
        </w:rPr>
        <w:t xml:space="preserve">שֶׁאִי אֶפְשָׁר לְהִנָּתֵק כְּלָל. </w:t>
      </w:r>
      <w:r>
        <w:rPr>
          <w:rFonts w:ascii="Times New Roman" w:hAnsi="Times New Roman" w:eastAsia="Times New Roman" w:cs="Times New Roman"/>
          <w:b/>
        </w:rPr>
        <w:t xml:space="preserve">which cannot be severed whatsoever.</w:t>
      </w:r>
    </w:p>
    <w:p w:rsidR="00000000" w:rsidDel="00000000" w:rsidP="00000000" w:rsidRDefault="00000000" w:rsidRPr="00000000" w14:paraId="00000C9A">
      <w:pPr>
        <w:rPr>
          <w:color w:val="1f1f1f"/>
        </w:rPr>
      </w:pPr>
    </w:p>
    <w:p w:rsidR="00000000" w:rsidDel="00000000" w:rsidP="00000000" w:rsidRDefault="00000000" w:rsidRPr="00000000" w14:paraId="00000C9B">
      <w:pPr>
        <w:rPr>
          <w:color w:val="1f1f1f"/>
        </w:rPr>
      </w:pPr>
      <w:r>
        <w:rPr>
          <w:rFonts w:ascii="Times New Roman" w:hAnsi="Times New Roman" w:eastAsia="Times New Roman" w:cs="Times New Roman"/>
          <w:b w:val="0"/>
        </w:rPr>
        <w:t xml:space="preserve">וּכְמוֹ שֶׁלֹּא יִתְגַּלֶּה אַהֲבַת הַבֵּן לָאָב </w:t>
      </w:r>
      <w:r>
        <w:rPr>
          <w:rFonts w:ascii="Times New Roman" w:hAnsi="Times New Roman" w:eastAsia="Times New Roman" w:cs="Times New Roman"/>
          <w:b/>
        </w:rPr>
        <w:t xml:space="preserve">And just as a son's love for his father is not fully tested </w:t>
      </w:r>
      <w:r>
        <w:rPr>
          <w:rFonts w:ascii="Times New Roman" w:hAnsi="Times New Roman" w:eastAsia="Times New Roman" w:cs="Times New Roman"/>
          <w:b w:val="0"/>
        </w:rPr>
        <w:t xml:space="preserve">כַּאֲשֶׁר הוּא עִמּוֹ פָּנִים בְּפָנִים, </w:t>
      </w:r>
      <w:r>
        <w:rPr>
          <w:rFonts w:ascii="Times New Roman" w:hAnsi="Times New Roman" w:eastAsia="Times New Roman" w:cs="Times New Roman"/>
          <w:b/>
        </w:rPr>
        <w:t xml:space="preserve">when he stands with him face-to-face, </w:t>
      </w:r>
      <w:r>
        <w:rPr>
          <w:rFonts w:ascii="Times New Roman" w:hAnsi="Times New Roman" w:eastAsia="Times New Roman" w:cs="Times New Roman"/>
          <w:b w:val="0"/>
        </w:rPr>
        <w:t xml:space="preserve">וְהָאָב מֵיטִיב לוֹ בְּכָל מִינֵי טוֹבוֹת וַאֲהָבוֹת, </w:t>
      </w:r>
      <w:r>
        <w:rPr>
          <w:rFonts w:ascii="Times New Roman" w:hAnsi="Times New Roman" w:eastAsia="Times New Roman" w:cs="Times New Roman"/>
          <w:b/>
        </w:rPr>
        <w:t xml:space="preserve">and the father showers him with all manner of bounties and affections, </w:t>
      </w:r>
      <w:r>
        <w:rPr>
          <w:rFonts w:ascii="Times New Roman" w:hAnsi="Times New Roman" w:eastAsia="Times New Roman" w:cs="Times New Roman"/>
          <w:b w:val="0"/>
        </w:rPr>
        <w:t xml:space="preserve">דְּאֵין חִידּוּשׁ אִם הַבֵּן אוֹהֵב לָאָב גַּם כֵּן; </w:t>
      </w:r>
      <w:r>
        <w:rPr>
          <w:rFonts w:ascii="Times New Roman" w:hAnsi="Times New Roman" w:eastAsia="Times New Roman" w:cs="Times New Roman"/>
          <w:b/>
        </w:rPr>
        <w:t xml:space="preserve">where it is no novelty if the son loves the father in return;</w:t>
      </w:r>
    </w:p>
    <w:p w:rsidR="00000000" w:rsidDel="00000000" w:rsidP="00000000" w:rsidRDefault="00000000" w:rsidRPr="00000000" w14:paraId="00000C9C">
      <w:pPr>
        <w:rPr>
          <w:color w:val="1f1f1f"/>
        </w:rPr>
      </w:pPr>
    </w:p>
    <w:p w:rsidR="00000000" w:rsidDel="00000000" w:rsidP="00000000" w:rsidRDefault="00000000" w:rsidRPr="00000000" w14:paraId="00000C9D">
      <w:pPr>
        <w:rPr>
          <w:color w:val="1f1f1f"/>
        </w:rPr>
      </w:pPr>
      <w:r>
        <w:rPr>
          <w:rFonts w:ascii="Times New Roman" w:hAnsi="Times New Roman" w:eastAsia="Times New Roman" w:cs="Times New Roman"/>
          <w:b w:val="0"/>
        </w:rPr>
        <w:t xml:space="preserve">אֲבָל כַּאֲשֶׁר הַבֵּן מְרוּחָק מֵאָבִיו בְּתַכְלִית </w:t>
      </w:r>
      <w:r>
        <w:rPr>
          <w:rFonts w:ascii="Times New Roman" w:hAnsi="Times New Roman" w:eastAsia="Times New Roman" w:cs="Times New Roman"/>
          <w:b/>
        </w:rPr>
        <w:t xml:space="preserve">however, when the son is distanced from his father to the furthest extreme, </w:t>
      </w:r>
      <w:r>
        <w:rPr>
          <w:rFonts w:ascii="Times New Roman" w:hAnsi="Times New Roman" w:eastAsia="Times New Roman" w:cs="Times New Roman"/>
          <w:b w:val="0"/>
        </w:rPr>
        <w:t xml:space="preserve">שֶׁאֵין נֶהֱנֶה מִמֶּנּוּ כְּלָל, </w:t>
      </w:r>
      <w:r>
        <w:rPr>
          <w:rFonts w:ascii="Times New Roman" w:hAnsi="Times New Roman" w:eastAsia="Times New Roman" w:cs="Times New Roman"/>
          <w:b/>
        </w:rPr>
        <w:t xml:space="preserve">deriving no visible benefit from him at all, </w:t>
      </w:r>
      <w:r>
        <w:rPr>
          <w:rFonts w:ascii="Times New Roman" w:hAnsi="Times New Roman" w:eastAsia="Times New Roman" w:cs="Times New Roman"/>
          <w:b w:val="0"/>
        </w:rPr>
        <w:t xml:space="preserve">וְעִם כָּל זֶה לִבּוֹ נוֹהֶה אַחֲרָיו – </w:t>
      </w:r>
      <w:r>
        <w:rPr>
          <w:rFonts w:ascii="Times New Roman" w:hAnsi="Times New Roman" w:eastAsia="Times New Roman" w:cs="Times New Roman"/>
          <w:b/>
        </w:rPr>
        <w:t xml:space="preserve">and despite this his heart yearns passionately after him— </w:t>
      </w:r>
      <w:r>
        <w:rPr>
          <w:rFonts w:ascii="Times New Roman" w:hAnsi="Times New Roman" w:eastAsia="Times New Roman" w:cs="Times New Roman"/>
          <w:b w:val="0"/>
        </w:rPr>
        <w:t xml:space="preserve">זֶה מֵעִיד עַל אַהֲבָתוֹ. </w:t>
      </w:r>
      <w:r>
        <w:rPr>
          <w:rFonts w:ascii="Times New Roman" w:hAnsi="Times New Roman" w:eastAsia="Times New Roman" w:cs="Times New Roman"/>
          <w:b/>
        </w:rPr>
        <w:t xml:space="preserve">this bears undeniable witness to his essential love.</w:t>
      </w:r>
    </w:p>
    <w:p w:rsidR="00000000" w:rsidDel="00000000" w:rsidP="00000000" w:rsidRDefault="00000000" w:rsidRPr="00000000" w14:paraId="00000C9E">
      <w:pPr>
        <w:rPr>
          <w:color w:val="1f1f1f"/>
        </w:rPr>
      </w:pPr>
    </w:p>
    <w:p w:rsidR="00000000" w:rsidDel="00000000" w:rsidP="00000000" w:rsidRDefault="00000000" w:rsidRPr="00000000" w14:paraId="00000C9F">
      <w:pPr>
        <w:rPr>
          <w:color w:val="1f1f1f"/>
        </w:rPr>
      </w:pPr>
      <w:r>
        <w:rPr>
          <w:rFonts w:ascii="Times New Roman" w:hAnsi="Times New Roman" w:eastAsia="Times New Roman" w:cs="Times New Roman"/>
          <w:b w:val="0"/>
        </w:rPr>
        <w:t xml:space="preserve">וְעַל כֵּן לְעוֹלָם בֵּירוּר יִשְׂרָאֵל הָיָה עַל יְדֵי גָּלוּיוֹת, </w:t>
      </w:r>
      <w:r>
        <w:rPr>
          <w:rFonts w:ascii="Times New Roman" w:hAnsi="Times New Roman" w:eastAsia="Times New Roman" w:cs="Times New Roman"/>
          <w:b/>
        </w:rPr>
        <w:t xml:space="preserve">Therefore the spiritual refinement of Israel has always unfolded through exiles, </w:t>
      </w:r>
      <w:r>
        <w:rPr>
          <w:rFonts w:ascii="Times New Roman" w:hAnsi="Times New Roman" w:eastAsia="Times New Roman" w:cs="Times New Roman"/>
          <w:b w:val="0"/>
        </w:rPr>
        <w:t xml:space="preserve">וְכָל גָּלוּת וַדַּאי גּוֹרֵם שִׁיקּוּעַ בָּרַע; </w:t>
      </w:r>
      <w:r>
        <w:rPr>
          <w:rFonts w:ascii="Times New Roman" w:hAnsi="Times New Roman" w:eastAsia="Times New Roman" w:cs="Times New Roman"/>
          <w:b/>
        </w:rPr>
        <w:t xml:space="preserve">and every exile certainly causes outward immersion in worldly dross; </w:t>
      </w:r>
      <w:r>
        <w:rPr>
          <w:rFonts w:ascii="Times New Roman" w:hAnsi="Times New Roman" w:eastAsia="Times New Roman" w:cs="Times New Roman"/>
          <w:b w:val="0"/>
        </w:rPr>
        <w:t xml:space="preserve">וְעַד שֶׁבְּמִצְרַיִם הִגִּיעוּ לְמַה שֶּׁאָמְרוּ זִכְרוֹנָם לִבְרָכָה (וַיִּקְרָא רַבָּה פָּרָשָׁה כג, ב) </w:t>
      </w:r>
      <w:r>
        <w:rPr>
          <w:rFonts w:ascii="Times New Roman" w:hAnsi="Times New Roman" w:eastAsia="Times New Roman" w:cs="Times New Roman"/>
          <w:b/>
        </w:rPr>
        <w:t xml:space="preserve">until in Egypt they reached that state concerning which our Sages expounded (Vayikra Rabbah 23:2) </w:t>
      </w:r>
      <w:r>
        <w:rPr>
          <w:rFonts w:ascii="Times New Roman" w:hAnsi="Times New Roman" w:eastAsia="Times New Roman" w:cs="Times New Roman"/>
          <w:b w:val="0"/>
        </w:rPr>
        <w:t xml:space="preserve">עַל פָּסוּק "גּוֹי מִקֶּרֶב גּוֹי" (דְּבָרִים ד, לד): </w:t>
      </w:r>
      <w:r>
        <w:rPr>
          <w:rFonts w:ascii="Times New Roman" w:hAnsi="Times New Roman" w:eastAsia="Times New Roman" w:cs="Times New Roman"/>
          <w:b/>
        </w:rPr>
        <w:t xml:space="preserve">on the verse "a nation from the midst of another nation": </w:t>
      </w:r>
      <w:r>
        <w:rPr>
          <w:rFonts w:ascii="Times New Roman" w:hAnsi="Times New Roman" w:eastAsia="Times New Roman" w:cs="Times New Roman"/>
          <w:b w:val="0"/>
        </w:rPr>
        <w:t xml:space="preserve">הַלָּלוּ עוֹבְדֵי עֲבוֹדָה זָרָה וְהַלָּלוּ עוֹבְדֵי עֲבוֹדָה זָרָה; </w:t>
      </w:r>
      <w:r>
        <w:rPr>
          <w:rFonts w:ascii="Times New Roman" w:hAnsi="Times New Roman" w:eastAsia="Times New Roman" w:cs="Times New Roman"/>
          <w:b/>
        </w:rPr>
        <w:t xml:space="preserve">these were idolaters and those were idolaters;</w:t>
      </w:r>
    </w:p>
    <w:p w:rsidR="00000000" w:rsidDel="00000000" w:rsidP="00000000" w:rsidRDefault="00000000" w:rsidRPr="00000000" w14:paraId="00000CA0">
      <w:pPr>
        <w:rPr>
          <w:color w:val="1f1f1f"/>
        </w:rPr>
      </w:pPr>
    </w:p>
    <w:p w:rsidR="00000000" w:rsidDel="00000000" w:rsidP="00000000" w:rsidRDefault="00000000" w:rsidRPr="00000000" w14:paraId="00000CA1">
      <w:pPr>
        <w:rPr>
          <w:color w:val="1f1f1f"/>
        </w:rPr>
      </w:pPr>
      <w:r>
        <w:rPr>
          <w:rFonts w:ascii="Times New Roman" w:hAnsi="Times New Roman" w:eastAsia="Times New Roman" w:cs="Times New Roman"/>
          <w:b w:val="0"/>
        </w:rPr>
        <w:t xml:space="preserve">וְזֶה הָיָה הֲכָנָה לְמַתַּן תּוֹרָה. </w:t>
      </w:r>
      <w:r>
        <w:rPr>
          <w:rFonts w:ascii="Times New Roman" w:hAnsi="Times New Roman" w:eastAsia="Times New Roman" w:cs="Times New Roman"/>
          <w:b/>
        </w:rPr>
        <w:t xml:space="preserve">and this very descent was the preparation for the Giving of the Torah. </w:t>
      </w:r>
      <w:r>
        <w:rPr>
          <w:rFonts w:ascii="Times New Roman" w:hAnsi="Times New Roman" w:eastAsia="Times New Roman" w:cs="Times New Roman"/>
          <w:b w:val="0"/>
        </w:rPr>
        <w:t xml:space="preserve">הַיְינוּ כִּי נִתְבָּרְרוּ כָּל כָּךְ, </w:t>
      </w:r>
      <w:r>
        <w:rPr>
          <w:rFonts w:ascii="Times New Roman" w:hAnsi="Times New Roman" w:eastAsia="Times New Roman" w:cs="Times New Roman"/>
          <w:b/>
        </w:rPr>
        <w:t xml:space="preserve">Meaning that they were refined to such depth, </w:t>
      </w:r>
      <w:r>
        <w:rPr>
          <w:rFonts w:ascii="Times New Roman" w:hAnsi="Times New Roman" w:eastAsia="Times New Roman" w:cs="Times New Roman"/>
          <w:b w:val="0"/>
        </w:rPr>
        <w:t xml:space="preserve">שֶׁאֲפִילּוּ בְּתַכְלִית שִׁיקּוּעַ עָצוּם, </w:t>
      </w:r>
      <w:r>
        <w:rPr>
          <w:rFonts w:ascii="Times New Roman" w:hAnsi="Times New Roman" w:eastAsia="Times New Roman" w:cs="Times New Roman"/>
          <w:b/>
        </w:rPr>
        <w:t xml:space="preserve">that even in the abyss of immense immersion, </w:t>
      </w:r>
      <w:r>
        <w:rPr>
          <w:rFonts w:ascii="Times New Roman" w:hAnsi="Times New Roman" w:eastAsia="Times New Roman" w:cs="Times New Roman"/>
          <w:b w:val="0"/>
        </w:rPr>
        <w:t xml:space="preserve">עִם כָּל זֶה הֵם בֶּאֱמֶת דָּבוּק לְגַמְרֵי בַּהַשֵּׁם יִתְבָּרַךְ; </w:t>
      </w:r>
      <w:r>
        <w:rPr>
          <w:rFonts w:ascii="Times New Roman" w:hAnsi="Times New Roman" w:eastAsia="Times New Roman" w:cs="Times New Roman"/>
          <w:b/>
        </w:rPr>
        <w:t xml:space="preserve">nonetheless they remained in ultimate truth completely cleaving unto Hashem, blessed be He;</w:t>
      </w:r>
    </w:p>
    <w:p w:rsidR="00000000" w:rsidDel="00000000" w:rsidP="00000000" w:rsidRDefault="00000000" w:rsidRPr="00000000" w14:paraId="00000CA2">
      <w:pPr>
        <w:rPr>
          <w:color w:val="1f1f1f"/>
        </w:rPr>
      </w:pPr>
    </w:p>
    <w:p w:rsidR="00000000" w:rsidDel="00000000" w:rsidP="00000000" w:rsidRDefault="00000000" w:rsidRPr="00000000" w14:paraId="00000CA3">
      <w:pPr>
        <w:rPr>
          <w:color w:val="1f1f1f"/>
        </w:rPr>
      </w:pPr>
      <w:r>
        <w:rPr>
          <w:rFonts w:ascii="Times New Roman" w:hAnsi="Times New Roman" w:eastAsia="Times New Roman" w:cs="Times New Roman"/>
          <w:b w:val="0"/>
        </w:rPr>
        <w:t xml:space="preserve">וּכְמוֹ שֶׁאָמְרוּ זִכְרוֹנָם לִבְרָכָה (שִׁיר הַשִּׁירִים רַבָּה א, ו) </w:t>
      </w:r>
      <w:r>
        <w:rPr>
          <w:rFonts w:ascii="Times New Roman" w:hAnsi="Times New Roman" w:eastAsia="Times New Roman" w:cs="Times New Roman"/>
          <w:b/>
        </w:rPr>
        <w:t xml:space="preserve">and as our Sages expounded (Shir HaShirim Rabbah 1:6) </w:t>
      </w:r>
      <w:r>
        <w:rPr>
          <w:rFonts w:ascii="Times New Roman" w:hAnsi="Times New Roman" w:eastAsia="Times New Roman" w:cs="Times New Roman"/>
          <w:b w:val="0"/>
        </w:rPr>
        <w:t xml:space="preserve">עַל פָּסוּק "שֶׁשְּׁזָפַתְנִי הַשָּׁמֶשׁ": </w:t>
      </w:r>
      <w:r>
        <w:rPr>
          <w:rFonts w:ascii="Times New Roman" w:hAnsi="Times New Roman" w:eastAsia="Times New Roman" w:cs="Times New Roman"/>
          <w:b/>
        </w:rPr>
        <w:t xml:space="preserve">on the verse "because the sun has tanned me": </w:t>
      </w:r>
      <w:r>
        <w:rPr>
          <w:rFonts w:ascii="Times New Roman" w:hAnsi="Times New Roman" w:eastAsia="Times New Roman" w:cs="Times New Roman"/>
          <w:b w:val="0"/>
        </w:rPr>
        <w:t xml:space="preserve">דִּבִרְחִיצָה מוּעֶטֶת מִתְנַקִּים, </w:t>
      </w:r>
      <w:r>
        <w:rPr>
          <w:rFonts w:ascii="Times New Roman" w:hAnsi="Times New Roman" w:eastAsia="Times New Roman" w:cs="Times New Roman"/>
          <w:b/>
        </w:rPr>
        <w:t xml:space="preserve">that with a slight washing they are scoured clean, </w:t>
      </w:r>
      <w:r>
        <w:rPr>
          <w:rFonts w:ascii="Times New Roman" w:hAnsi="Times New Roman" w:eastAsia="Times New Roman" w:cs="Times New Roman"/>
          <w:b w:val="0"/>
        </w:rPr>
        <w:t xml:space="preserve">כִּי אֵין הַחִסָּרוֹן בְּעֶצֶם כְּלָל. </w:t>
      </w:r>
      <w:r>
        <w:rPr>
          <w:rFonts w:ascii="Times New Roman" w:hAnsi="Times New Roman" w:eastAsia="Times New Roman" w:cs="Times New Roman"/>
          <w:b/>
        </w:rPr>
        <w:t xml:space="preserve">for the blemish does not touch their essence whatsoever.</w:t>
      </w:r>
    </w:p>
    <w:p w:rsidR="00000000" w:rsidDel="00000000" w:rsidP="00000000" w:rsidRDefault="00000000" w:rsidRPr="00000000" w14:paraId="00000CA4">
      <w:pPr>
        <w:rPr>
          <w:color w:val="1f1f1f"/>
        </w:rPr>
      </w:pPr>
    </w:p>
    <w:p w:rsidR="00000000" w:rsidDel="00000000" w:rsidP="00000000" w:rsidRDefault="00000000" w:rsidRPr="00000000" w14:paraId="00000CA5">
      <w:pPr>
        <w:rPr>
          <w:color w:val="1f1f1f"/>
        </w:rPr>
      </w:pPr>
      <w:r>
        <w:rPr>
          <w:rFonts w:ascii="Times New Roman" w:hAnsi="Times New Roman" w:eastAsia="Times New Roman" w:cs="Times New Roman"/>
          <w:b w:val="0"/>
        </w:rPr>
        <w:t xml:space="preserve">וְעַל יְדֵי זֶה זָכוּ לְתַכְלִית הַהִתְגַּלּוּת הַיּוֹתֵר עָצוּם שֶׁהָיָה בָּעוֹלָם הַזֶּה: </w:t>
      </w:r>
      <w:r>
        <w:rPr>
          <w:rFonts w:ascii="Times New Roman" w:hAnsi="Times New Roman" w:eastAsia="Times New Roman" w:cs="Times New Roman"/>
          <w:b/>
        </w:rPr>
        <w:t xml:space="preserve">And through this they merited the most transcendent revelation that ever occurred in this world: </w:t>
      </w:r>
      <w:r>
        <w:rPr>
          <w:rFonts w:ascii="Times New Roman" w:hAnsi="Times New Roman" w:eastAsia="Times New Roman" w:cs="Times New Roman"/>
          <w:b w:val="0"/>
        </w:rPr>
        <w:t xml:space="preserve">לְהִבָּחֵר לְעַם מְיוּחָד. </w:t>
      </w:r>
      <w:r>
        <w:rPr>
          <w:rFonts w:ascii="Times New Roman" w:hAnsi="Times New Roman" w:eastAsia="Times New Roman" w:cs="Times New Roman"/>
          <w:b/>
        </w:rPr>
        <w:t xml:space="preserve">to be chosen as a consecrated nation.</w:t>
      </w:r>
    </w:p>
    <w:p w:rsidR="00000000" w:rsidDel="00000000" w:rsidP="00000000" w:rsidRDefault="00000000" w:rsidRPr="00000000" w14:paraId="00000CA6">
      <w:pPr>
        <w:rPr>
          <w:color w:val="1f1f1f"/>
        </w:rPr>
      </w:pPr>
    </w:p>
    <w:p w:rsidR="00000000" w:rsidDel="00000000" w:rsidP="00000000" w:rsidRDefault="00000000" w:rsidRPr="00000000" w14:paraId="00000CA7">
      <w:pPr>
        <w:rPr>
          <w:color w:val="1f1f1f"/>
        </w:rPr>
      </w:pPr>
      <w:r>
        <w:rPr>
          <w:rFonts w:ascii="Times New Roman" w:hAnsi="Times New Roman" w:eastAsia="Times New Roman" w:cs="Times New Roman"/>
          <w:b w:val="0"/>
        </w:rPr>
        <w:t xml:space="preserve">וּמִשֶּׁנִּבְחֲרוּ יִשְׂרָאֵל, אִי אֶפְשָׁר לָהֶם עוֹד לְהִשְׁתַּנּוֹת; </w:t>
      </w:r>
      <w:r>
        <w:rPr>
          <w:rFonts w:ascii="Times New Roman" w:hAnsi="Times New Roman" w:eastAsia="Times New Roman" w:cs="Times New Roman"/>
          <w:b/>
        </w:rPr>
        <w:t xml:space="preserve">And once Israel was chosen, it became impossible for them ever to be transformed into anything else; </w:t>
      </w:r>
      <w:r>
        <w:rPr>
          <w:rFonts w:ascii="Times New Roman" w:hAnsi="Times New Roman" w:eastAsia="Times New Roman" w:cs="Times New Roman"/>
          <w:b w:val="0"/>
        </w:rPr>
        <w:t xml:space="preserve">וַאֲפִילּוּ הִגְדִּיל עֲווֹנוֹת עַד לְמַעְלָה – </w:t>
      </w:r>
      <w:r>
        <w:rPr>
          <w:rFonts w:ascii="Times New Roman" w:hAnsi="Times New Roman" w:eastAsia="Times New Roman" w:cs="Times New Roman"/>
          <w:b/>
        </w:rPr>
        <w:t xml:space="preserve">and even if one multiplies transgressions to the skies— "</w:t>
      </w:r>
      <w:r>
        <w:rPr>
          <w:rFonts w:ascii="Times New Roman" w:hAnsi="Times New Roman" w:eastAsia="Times New Roman" w:cs="Times New Roman"/>
          <w:b w:val="0"/>
        </w:rPr>
        <w:t xml:space="preserve">אַף עַל פִּי שֶׁחָטָא, יִשְׂרָאֵל הוּא" (סַנְהֶדְרִין מד:), "</w:t>
      </w:r>
      <w:r>
        <w:rPr>
          <w:rFonts w:ascii="Times New Roman" w:hAnsi="Times New Roman" w:eastAsia="Times New Roman" w:cs="Times New Roman"/>
          <w:b/>
        </w:rPr>
        <w:t xml:space="preserve">even though he sinned, he remains Israel" (Sanhedrin 44a), </w:t>
      </w:r>
      <w:r>
        <w:rPr>
          <w:rFonts w:ascii="Times New Roman" w:hAnsi="Times New Roman" w:eastAsia="Times New Roman" w:cs="Times New Roman"/>
          <w:b w:val="0"/>
        </w:rPr>
        <w:t xml:space="preserve">וְאִי אֶפְשָׁר לַעֲקוֹר מִמֶּנּוּ שֵׁם יִשְׂרָאֵל כְּלָל בְּשׁוּם אֹפֶן. </w:t>
      </w:r>
      <w:r>
        <w:rPr>
          <w:rFonts w:ascii="Times New Roman" w:hAnsi="Times New Roman" w:eastAsia="Times New Roman" w:cs="Times New Roman"/>
          <w:b/>
        </w:rPr>
        <w:t xml:space="preserve">and it is impossible to uproot from him the name of Israel under any circumstance.</w:t>
      </w:r>
    </w:p>
    <w:p w:rsidR="00000000" w:rsidDel="00000000" w:rsidP="00000000" w:rsidRDefault="00000000" w:rsidRPr="00000000" w14:paraId="00000CA8">
      <w:pPr>
        <w:rPr>
          <w:color w:val="1f1f1f"/>
        </w:rPr>
      </w:pPr>
    </w:p>
    <w:p w:rsidR="00000000" w:rsidDel="00000000" w:rsidP="00000000" w:rsidRDefault="00000000" w:rsidRPr="00000000" w14:paraId="00000CA9">
      <w:pPr>
        <w:rPr>
          <w:color w:val="1f1f1f"/>
        </w:rPr>
      </w:pPr>
      <w:r>
        <w:rPr>
          <w:rFonts w:ascii="Times New Roman" w:hAnsi="Times New Roman" w:eastAsia="Times New Roman" w:cs="Times New Roman"/>
          <w:b w:val="0"/>
        </w:rPr>
        <w:t xml:space="preserve">וְכָל טַעֲנַת הָאֻמּוֹת הוּא רַק: "אָנוּ יִשְׂרָאֵל", </w:t>
      </w:r>
      <w:r>
        <w:rPr>
          <w:rFonts w:ascii="Times New Roman" w:hAnsi="Times New Roman" w:eastAsia="Times New Roman" w:cs="Times New Roman"/>
          <w:b/>
        </w:rPr>
        <w:t xml:space="preserve">And the whole counter-claim of the nations is merely: "We are Israel", </w:t>
      </w:r>
      <w:r>
        <w:rPr>
          <w:rFonts w:ascii="Times New Roman" w:hAnsi="Times New Roman" w:eastAsia="Times New Roman" w:cs="Times New Roman"/>
          <w:b w:val="0"/>
        </w:rPr>
        <w:t xml:space="preserve">שֶׁגַּם הֵם חֲשׁוּבִים כִּבְנֵי יִשְׂרָאֵל אוֹ עוֹד יוֹתֵר; </w:t>
      </w:r>
      <w:r>
        <w:rPr>
          <w:rFonts w:ascii="Times New Roman" w:hAnsi="Times New Roman" w:eastAsia="Times New Roman" w:cs="Times New Roman"/>
          <w:b/>
        </w:rPr>
        <w:t xml:space="preserve">alleging that they too are esteemed like the children of Israel or even more; </w:t>
      </w:r>
      <w:r>
        <w:rPr>
          <w:rFonts w:ascii="Times New Roman" w:hAnsi="Times New Roman" w:eastAsia="Times New Roman" w:cs="Times New Roman"/>
          <w:b w:val="0"/>
        </w:rPr>
        <w:t xml:space="preserve">כִּי מֵאַחַר שֶׁיִּשְׂרָאֵל קְדוֹשִׁים אַף שֶׁעוֹשִׂים כַּיּוֹצֵא בָּזֶה, </w:t>
      </w:r>
      <w:r>
        <w:rPr>
          <w:rFonts w:ascii="Times New Roman" w:hAnsi="Times New Roman" w:eastAsia="Times New Roman" w:cs="Times New Roman"/>
          <w:b/>
        </w:rPr>
        <w:t xml:space="preserve">for since Israel remains holy even when stumbling in such matters, </w:t>
      </w:r>
      <w:r>
        <w:rPr>
          <w:rFonts w:ascii="Times New Roman" w:hAnsi="Times New Roman" w:eastAsia="Times New Roman" w:cs="Times New Roman"/>
          <w:b w:val="0"/>
        </w:rPr>
        <w:t xml:space="preserve">לְפִי דַּעְתָּם יַחְשְׁבוּ שֶׁגַּם הוּא כֵּן. </w:t>
      </w:r>
      <w:r>
        <w:rPr>
          <w:rFonts w:ascii="Times New Roman" w:hAnsi="Times New Roman" w:eastAsia="Times New Roman" w:cs="Times New Roman"/>
          <w:b/>
        </w:rPr>
        <w:t xml:space="preserve">they assume in their superficial logic that they must be the same.</w:t>
      </w:r>
    </w:p>
    <w:p w:rsidR="00000000" w:rsidDel="00000000" w:rsidP="00000000" w:rsidRDefault="00000000" w:rsidRPr="00000000" w14:paraId="00000CAA">
      <w:pPr>
        <w:rPr>
          <w:color w:val="1f1f1f"/>
        </w:rPr>
      </w:pPr>
    </w:p>
    <w:p w:rsidR="00000000" w:rsidDel="00000000" w:rsidP="00000000" w:rsidRDefault="00000000" w:rsidRPr="00000000" w14:paraId="00000CAB">
      <w:pPr>
        <w:rPr>
          <w:color w:val="1f1f1f"/>
        </w:rPr>
      </w:pPr>
      <w:r>
        <w:rPr>
          <w:rFonts w:ascii="Times New Roman" w:hAnsi="Times New Roman" w:eastAsia="Times New Roman" w:cs="Times New Roman"/>
          <w:b w:val="0"/>
        </w:rPr>
        <w:t xml:space="preserve">וְעַל זֶה הוּא הַבֵּירוּר גְּאוּלָּה דִּימֵי אֲחַשְׁוֵרוֹשׁ: </w:t>
      </w:r>
      <w:r>
        <w:rPr>
          <w:rFonts w:ascii="Times New Roman" w:hAnsi="Times New Roman" w:eastAsia="Times New Roman" w:cs="Times New Roman"/>
          <w:b/>
        </w:rPr>
        <w:t xml:space="preserve">And concerning this unfolded the clarification of the redemption in the days of Ahasuerus: </w:t>
      </w:r>
      <w:r>
        <w:rPr>
          <w:rFonts w:ascii="Times New Roman" w:hAnsi="Times New Roman" w:eastAsia="Times New Roman" w:cs="Times New Roman"/>
          <w:b w:val="0"/>
        </w:rPr>
        <w:t xml:space="preserve">לְבָרֵר דְּהֵם לֹא עָשׂוּ אֶלָּא לִפְנִים (מְגִילָּה יב.), </w:t>
      </w:r>
      <w:r>
        <w:rPr>
          <w:rFonts w:ascii="Times New Roman" w:hAnsi="Times New Roman" w:eastAsia="Times New Roman" w:cs="Times New Roman"/>
          <w:b/>
        </w:rPr>
        <w:t xml:space="preserve">to demonstrate that Israel sinned only outwardly (lifnim), </w:t>
      </w:r>
      <w:r>
        <w:rPr>
          <w:rFonts w:ascii="Times New Roman" w:hAnsi="Times New Roman" w:eastAsia="Times New Roman" w:cs="Times New Roman"/>
          <w:b w:val="0"/>
        </w:rPr>
        <w:t xml:space="preserve">וְלֹא עִינָּה מִלִּבּוֹ; </w:t>
      </w:r>
      <w:r>
        <w:rPr>
          <w:rFonts w:ascii="Times New Roman" w:hAnsi="Times New Roman" w:eastAsia="Times New Roman" w:cs="Times New Roman"/>
          <w:b/>
        </w:rPr>
        <w:t xml:space="preserve">never consenting in their true heart; </w:t>
      </w:r>
      <w:r>
        <w:rPr>
          <w:rFonts w:ascii="Times New Roman" w:hAnsi="Times New Roman" w:eastAsia="Times New Roman" w:cs="Times New Roman"/>
          <w:b w:val="0"/>
        </w:rPr>
        <w:t xml:space="preserve">מַה שֶּׁאֵין כֵּן אֻמּוֹת הָעוֹלָם, מַה שֶּׁעוֹשִׂין הוּא בֶּאֱמֶת. </w:t>
      </w:r>
      <w:r>
        <w:rPr>
          <w:rFonts w:ascii="Times New Roman" w:hAnsi="Times New Roman" w:eastAsia="Times New Roman" w:cs="Times New Roman"/>
          <w:b/>
        </w:rPr>
        <w:t xml:space="preserve">whereas the nations of the world, whatever wickedness they do is done in full internal truth.</w:t>
      </w:r>
    </w:p>
    <w:p w:rsidR="00000000" w:rsidDel="00000000" w:rsidP="00000000" w:rsidRDefault="00000000" w:rsidRPr="00000000" w14:paraId="00000CAC">
      <w:pPr>
        <w:rPr>
          <w:color w:val="1f1f1f"/>
        </w:rPr>
      </w:pPr>
    </w:p>
    <w:p w:rsidR="00000000" w:rsidDel="00000000" w:rsidP="00000000" w:rsidRDefault="00000000" w:rsidRPr="00000000" w14:paraId="00000CAD">
      <w:pPr>
        <w:rPr>
          <w:color w:val="1f1f1f"/>
        </w:rPr>
      </w:pPr>
      <w:r>
        <w:rPr>
          <w:rFonts w:ascii="Times New Roman" w:hAnsi="Times New Roman" w:eastAsia="Times New Roman" w:cs="Times New Roman"/>
          <w:b w:val="0"/>
        </w:rPr>
        <w:t xml:space="preserve">וְזֶהוּ בְּשַׁבָּת (פח.): </w:t>
      </w:r>
      <w:r>
        <w:rPr>
          <w:rFonts w:ascii="Times New Roman" w:hAnsi="Times New Roman" w:eastAsia="Times New Roman" w:cs="Times New Roman"/>
          <w:b/>
        </w:rPr>
        <w:t xml:space="preserve">And this reflects what is taught in Shabbat (88a): </w:t>
      </w:r>
      <w:r>
        <w:rPr>
          <w:rFonts w:ascii="Times New Roman" w:hAnsi="Times New Roman" w:eastAsia="Times New Roman" w:cs="Times New Roman"/>
          <w:b w:val="0"/>
        </w:rPr>
        <w:t xml:space="preserve">דִּבְהַר סִינַי "כָּפָה עֲלֵיהֶם הַר כְּגִיגִית", </w:t>
      </w:r>
      <w:r>
        <w:rPr>
          <w:rFonts w:ascii="Times New Roman" w:hAnsi="Times New Roman" w:eastAsia="Times New Roman" w:cs="Times New Roman"/>
          <w:b/>
        </w:rPr>
        <w:t xml:space="preserve">that at Mount Sinai "He suspended the mountain over them like a vat", </w:t>
      </w:r>
      <w:r>
        <w:rPr>
          <w:rFonts w:ascii="Times New Roman" w:hAnsi="Times New Roman" w:eastAsia="Times New Roman" w:cs="Times New Roman"/>
          <w:b w:val="0"/>
        </w:rPr>
        <w:t xml:space="preserve">וְהָדַר קִבְּלוּהָ בִּימֵי אֲחַשְׁוֵרוֹשׁ בְּרָצוֹן; </w:t>
      </w:r>
      <w:r>
        <w:rPr>
          <w:rFonts w:ascii="Times New Roman" w:hAnsi="Times New Roman" w:eastAsia="Times New Roman" w:cs="Times New Roman"/>
          <w:b/>
        </w:rPr>
        <w:t xml:space="preserve">and subsequently they reaffirmed and accepted it in the days of Ahasuerus willingly;</w:t>
      </w:r>
    </w:p>
    <w:p w:rsidR="00000000" w:rsidDel="00000000" w:rsidP="00000000" w:rsidRDefault="00000000" w:rsidRPr="00000000" w14:paraId="00000CAE">
      <w:pPr>
        <w:rPr>
          <w:color w:val="1f1f1f"/>
        </w:rPr>
      </w:pPr>
    </w:p>
    <w:p w:rsidR="00000000" w:rsidDel="00000000" w:rsidP="00000000" w:rsidRDefault="00000000" w:rsidRPr="00000000" w14:paraId="00000CAF">
      <w:pPr>
        <w:rPr>
          <w:color w:val="1f1f1f"/>
        </w:rPr>
      </w:pPr>
      <w:r>
        <w:rPr>
          <w:rFonts w:ascii="Times New Roman" w:hAnsi="Times New Roman" w:eastAsia="Times New Roman" w:cs="Times New Roman"/>
          <w:b w:val="0"/>
        </w:rPr>
        <w:t xml:space="preserve">הַיְינוּ דְּמַה שֶּׁאִי אֶפְשָׁר לַעֲקוֹר מִמֶּנּוּ שֵׁם יִשְׂרָאֵל </w:t>
      </w:r>
      <w:r>
        <w:rPr>
          <w:rFonts w:ascii="Times New Roman" w:hAnsi="Times New Roman" w:eastAsia="Times New Roman" w:cs="Times New Roman"/>
          <w:b/>
        </w:rPr>
        <w:t xml:space="preserve">meaning that the immutable permanence of the identity of Israel </w:t>
      </w:r>
      <w:r>
        <w:rPr>
          <w:rFonts w:ascii="Times New Roman" w:hAnsi="Times New Roman" w:eastAsia="Times New Roman" w:cs="Times New Roman"/>
          <w:b w:val="0"/>
        </w:rPr>
        <w:t xml:space="preserve">נִרְאֶה כִּמְסַלֵּק הַבְּחִירָה מִמֶּנּוּ, </w:t>
      </w:r>
      <w:r>
        <w:rPr>
          <w:rFonts w:ascii="Times New Roman" w:hAnsi="Times New Roman" w:eastAsia="Times New Roman" w:cs="Times New Roman"/>
          <w:b/>
        </w:rPr>
        <w:t xml:space="preserve">appears superficially as though it stripped free choice away from him, </w:t>
      </w:r>
      <w:r>
        <w:rPr>
          <w:rFonts w:ascii="Times New Roman" w:hAnsi="Times New Roman" w:eastAsia="Times New Roman" w:cs="Times New Roman"/>
          <w:b w:val="0"/>
        </w:rPr>
        <w:t xml:space="preserve">וְהַיְינוּ כְּפִיַּת הָהָר – דִּבְעַל כָּרְחוֹ יִהְיֶה יִשְׂרָאֵל; </w:t>
      </w:r>
      <w:r>
        <w:rPr>
          <w:rFonts w:ascii="Times New Roman" w:hAnsi="Times New Roman" w:eastAsia="Times New Roman" w:cs="Times New Roman"/>
          <w:b/>
        </w:rPr>
        <w:t xml:space="preserve">which corresponds to the coercion of the mountain—that perforce he must remain Israel;</w:t>
      </w:r>
    </w:p>
    <w:p w:rsidR="00000000" w:rsidDel="00000000" w:rsidP="00000000" w:rsidRDefault="00000000" w:rsidRPr="00000000" w14:paraId="00000CB0">
      <w:pPr>
        <w:rPr>
          <w:color w:val="1f1f1f"/>
        </w:rPr>
      </w:pPr>
    </w:p>
    <w:p w:rsidR="00000000" w:rsidDel="00000000" w:rsidP="00000000" w:rsidRDefault="00000000" w:rsidRPr="00000000" w14:paraId="00000CB1">
      <w:pPr>
        <w:rPr>
          <w:color w:val="1f1f1f"/>
        </w:rPr>
      </w:pPr>
      <w:r>
        <w:rPr>
          <w:rFonts w:ascii="Times New Roman" w:hAnsi="Times New Roman" w:eastAsia="Times New Roman" w:cs="Times New Roman"/>
          <w:b w:val="0"/>
        </w:rPr>
        <w:t xml:space="preserve">וּבִימֵי אֲחַשְׁוֵרוֹשׁ קִבְּלוּהָ – </w:t>
      </w:r>
      <w:r>
        <w:rPr>
          <w:rFonts w:ascii="Times New Roman" w:hAnsi="Times New Roman" w:eastAsia="Times New Roman" w:cs="Times New Roman"/>
          <w:b/>
        </w:rPr>
        <w:t xml:space="preserve">yet in the days of Ahasuerus they accepted it— </w:t>
      </w:r>
      <w:r>
        <w:rPr>
          <w:rFonts w:ascii="Times New Roman" w:hAnsi="Times New Roman" w:eastAsia="Times New Roman" w:cs="Times New Roman"/>
          <w:b w:val="0"/>
        </w:rPr>
        <w:t xml:space="preserve">הַיְינוּ שֶׁנִּתְבָּרֵר </w:t>
      </w:r>
      <w:r>
        <w:rPr>
          <w:rFonts w:ascii="Times New Roman" w:hAnsi="Times New Roman" w:eastAsia="Times New Roman" w:cs="Times New Roman"/>
          <w:b/>
        </w:rPr>
        <w:t xml:space="preserve">meaning it was clarified </w:t>
      </w:r>
      <w:r>
        <w:rPr>
          <w:rFonts w:ascii="Times New Roman" w:hAnsi="Times New Roman" w:eastAsia="Times New Roman" w:cs="Times New Roman"/>
          <w:b w:val="0"/>
        </w:rPr>
        <w:t xml:space="preserve">שֶׁזֶּה שֶׁאֵינוֹ נֶעֱקָר מִשּׁוֹרֶשׁ יִשְׂרָאֵל אֵין זֶה דֶּרֶךְ כְּפִיָּה וְשֶׁלֹּא בִּבְחִירָה, </w:t>
      </w:r>
      <w:r>
        <w:rPr>
          <w:rFonts w:ascii="Times New Roman" w:hAnsi="Times New Roman" w:eastAsia="Times New Roman" w:cs="Times New Roman"/>
          <w:b/>
        </w:rPr>
        <w:t xml:space="preserve">that his unbreakable bond to the root of Israel is not an external coercion lacking volition, </w:t>
      </w:r>
      <w:r>
        <w:rPr>
          <w:rFonts w:ascii="Times New Roman" w:hAnsi="Times New Roman" w:eastAsia="Times New Roman" w:cs="Times New Roman"/>
          <w:b w:val="0"/>
        </w:rPr>
        <w:t xml:space="preserve">רַק דְּבֶאֱמֶת הוּא בְּשָׁרְשׁוֹ בּוֹחֵר מֵרְצוֹנוֹ בּוֹ יִתְבָּרַךְ. </w:t>
      </w:r>
      <w:r>
        <w:rPr>
          <w:rFonts w:ascii="Times New Roman" w:hAnsi="Times New Roman" w:eastAsia="Times New Roman" w:cs="Times New Roman"/>
          <w:b/>
        </w:rPr>
        <w:t xml:space="preserve">but that in ultimate truth he chooses in his innermost root to cling willingly unto Him, blessed be He.</w:t>
      </w:r>
    </w:p>
    <w:p w:rsidR="00000000" w:rsidDel="00000000" w:rsidP="00000000" w:rsidRDefault="00000000" w:rsidRPr="00000000" w14:paraId="00000CB2">
      <w:pPr>
        <w:rPr>
          <w:color w:val="1f1f1f"/>
        </w:rPr>
      </w:pPr>
    </w:p>
    <w:p w:rsidR="00000000" w:rsidDel="00000000" w:rsidP="00000000" w:rsidRDefault="00000000" w:rsidRPr="00000000" w14:paraId="00000CB3">
      <w:pPr>
        <w:rPr>
          <w:color w:val="1f1f1f"/>
        </w:rPr>
      </w:pPr>
      <w:r>
        <w:rPr>
          <w:rFonts w:ascii="Times New Roman" w:hAnsi="Times New Roman" w:eastAsia="Times New Roman" w:cs="Times New Roman"/>
          <w:b w:val="0"/>
        </w:rPr>
        <w:t xml:space="preserve">וּכְמַה שֶּׁכָּתַב הָרַמְבַּ״ם (הִלְכוֹת גֵּרוּשִׁין פֶּרֶק ב, כ) </w:t>
      </w:r>
      <w:r>
        <w:rPr>
          <w:rFonts w:ascii="Times New Roman" w:hAnsi="Times New Roman" w:eastAsia="Times New Roman" w:cs="Times New Roman"/>
          <w:b/>
        </w:rPr>
        <w:t xml:space="preserve">And as Maimonides wrote (Hilchot Geirushin 2:20) </w:t>
      </w:r>
      <w:r>
        <w:rPr>
          <w:rFonts w:ascii="Times New Roman" w:hAnsi="Times New Roman" w:eastAsia="Times New Roman" w:cs="Times New Roman"/>
          <w:b w:val="0"/>
        </w:rPr>
        <w:t xml:space="preserve">בְּטַעַם "כּוֹפִין אוֹתוֹ עַד שֶׁיֹּאמַר רוֹצֶה אָנִי": </w:t>
      </w:r>
      <w:r>
        <w:rPr>
          <w:rFonts w:ascii="Times New Roman" w:hAnsi="Times New Roman" w:eastAsia="Times New Roman" w:cs="Times New Roman"/>
          <w:b/>
        </w:rPr>
        <w:t xml:space="preserve">on the rationale of "they compel him until he says: I am willing": </w:t>
      </w:r>
      <w:r>
        <w:rPr>
          <w:rFonts w:ascii="Times New Roman" w:hAnsi="Times New Roman" w:eastAsia="Times New Roman" w:cs="Times New Roman"/>
          <w:b w:val="0"/>
        </w:rPr>
        <w:t xml:space="preserve">דַּאֲפִילּוּ הוּא רָשָׁע וְאֵינוֹ רוֹצֶה לְקַבֵּל דִּבְרֵי חֲכָמִים, </w:t>
      </w:r>
      <w:r>
        <w:rPr>
          <w:rFonts w:ascii="Times New Roman" w:hAnsi="Times New Roman" w:eastAsia="Times New Roman" w:cs="Times New Roman"/>
          <w:b/>
        </w:rPr>
        <w:t xml:space="preserve">that even if he is wicked and refuses to obey the words of the Sages, </w:t>
      </w:r>
      <w:r>
        <w:rPr>
          <w:rFonts w:ascii="Times New Roman" w:hAnsi="Times New Roman" w:eastAsia="Times New Roman" w:cs="Times New Roman"/>
          <w:b w:val="0"/>
        </w:rPr>
        <w:t xml:space="preserve">אֲמִיתַּת רְצוֹנוֹ אֵינוֹ כֵן. </w:t>
      </w:r>
      <w:r>
        <w:rPr>
          <w:rFonts w:ascii="Times New Roman" w:hAnsi="Times New Roman" w:eastAsia="Times New Roman" w:cs="Times New Roman"/>
          <w:b/>
        </w:rPr>
        <w:t xml:space="preserve">the essential truth of his inner soul desires to obey.</w:t>
      </w:r>
    </w:p>
    <w:p w:rsidR="00000000" w:rsidDel="00000000" w:rsidP="00000000" w:rsidRDefault="00000000" w:rsidRPr="00000000" w14:paraId="00000CB4">
      <w:pPr>
        <w:rPr>
          <w:color w:val="1f1f1f"/>
        </w:rPr>
      </w:pPr>
    </w:p>
    <w:p w:rsidR="00000000" w:rsidDel="00000000" w:rsidP="00000000" w:rsidRDefault="00000000" w:rsidRPr="00000000" w14:paraId="00000CB5">
      <w:pPr>
        <w:rPr>
          <w:color w:val="1f1f1f"/>
        </w:rPr>
      </w:pPr>
      <w:r>
        <w:rPr>
          <w:rFonts w:ascii="Times New Roman" w:hAnsi="Times New Roman" w:eastAsia="Times New Roman" w:cs="Times New Roman"/>
          <w:b w:val="0"/>
        </w:rPr>
        <w:t xml:space="preserve">וְזֶה הָיָה הַבֵּירוּר אָז: דְּהַכֹּל לִפְנִים, </w:t>
      </w:r>
      <w:r>
        <w:rPr>
          <w:rFonts w:ascii="Times New Roman" w:hAnsi="Times New Roman" w:eastAsia="Times New Roman" w:cs="Times New Roman"/>
          <w:b/>
        </w:rPr>
        <w:t xml:space="preserve">And this was the revelation then: that their sin was purely superficial, </w:t>
      </w:r>
      <w:r>
        <w:rPr>
          <w:rFonts w:ascii="Times New Roman" w:hAnsi="Times New Roman" w:eastAsia="Times New Roman" w:cs="Times New Roman"/>
          <w:b w:val="0"/>
        </w:rPr>
        <w:t xml:space="preserve">וּכְעֵין דֶּרֶךְ שְׂחוֹק; </w:t>
      </w:r>
      <w:r>
        <w:rPr>
          <w:rFonts w:ascii="Times New Roman" w:hAnsi="Times New Roman" w:eastAsia="Times New Roman" w:cs="Times New Roman"/>
          <w:b/>
        </w:rPr>
        <w:t xml:space="preserve">and partook of the nature of comedic illusion; </w:t>
      </w:r>
      <w:r>
        <w:rPr>
          <w:rFonts w:ascii="Times New Roman" w:hAnsi="Times New Roman" w:eastAsia="Times New Roman" w:cs="Times New Roman"/>
          <w:b w:val="0"/>
        </w:rPr>
        <w:t xml:space="preserve">וְזֶה תֹּקֶף גָּדוֹל יוֹתֵר וּכְמַה שֶּׁנִּתְבָּאֵר. </w:t>
      </w:r>
      <w:r>
        <w:rPr>
          <w:rFonts w:ascii="Times New Roman" w:hAnsi="Times New Roman" w:eastAsia="Times New Roman" w:cs="Times New Roman"/>
          <w:b/>
        </w:rPr>
        <w:t xml:space="preserve">and this constitutes a far greater spiritual strength, as explained.</w:t>
      </w:r>
    </w:p>
    <w:p w:rsidR="00000000" w:rsidDel="00000000" w:rsidP="00000000" w:rsidRDefault="00000000" w:rsidRPr="00000000" w14:paraId="00000CB6">
      <w:pPr>
        <w:rPr>
          <w:color w:val="1f1f1f"/>
        </w:rPr>
      </w:pPr>
    </w:p>
    <w:p w:rsidR="00000000" w:rsidDel="00000000" w:rsidP="00000000" w:rsidRDefault="00000000" w:rsidRPr="00000000" w14:paraId="00000CB7">
      <w:pPr>
        <w:rPr>
          <w:color w:val="1f1f1f"/>
        </w:rPr>
      </w:pPr>
      <w:r>
        <w:rPr>
          <w:rFonts w:ascii="Times New Roman" w:hAnsi="Times New Roman" w:eastAsia="Times New Roman" w:cs="Times New Roman"/>
          <w:b w:val="0"/>
        </w:rPr>
        <w:t xml:space="preserve">וְעַל זֶה אָמְרוּ (מִדְרַשׁ מִשְׁלֵי ט, ב): </w:t>
      </w:r>
      <w:r>
        <w:rPr>
          <w:rFonts w:ascii="Times New Roman" w:hAnsi="Times New Roman" w:eastAsia="Times New Roman" w:cs="Times New Roman"/>
          <w:b/>
        </w:rPr>
        <w:t xml:space="preserve">And concerning this our Sages stated (Midrash Mishlei 9:2): </w:t>
      </w:r>
      <w:r>
        <w:rPr>
          <w:rFonts w:ascii="Times New Roman" w:hAnsi="Times New Roman" w:eastAsia="Times New Roman" w:cs="Times New Roman"/>
          <w:b w:val="0"/>
        </w:rPr>
        <w:t xml:space="preserve">אֲפִילּוּ כָּל הַמּוֹעֲדִים בְּטֵלִים, יְמֵי הַפּוּרִים לֹא יִהְיוּ נִבְטָלִים; </w:t>
      </w:r>
      <w:r>
        <w:rPr>
          <w:rFonts w:ascii="Times New Roman" w:hAnsi="Times New Roman" w:eastAsia="Times New Roman" w:cs="Times New Roman"/>
          <w:b/>
        </w:rPr>
        <w:t xml:space="preserve">even should all festivals be annulled, the days of Purim shall never be annulled;</w:t>
      </w:r>
    </w:p>
    <w:p w:rsidR="00000000" w:rsidDel="00000000" w:rsidP="00000000" w:rsidRDefault="00000000" w:rsidRPr="00000000" w14:paraId="00000CB8">
      <w:pPr>
        <w:rPr>
          <w:color w:val="1f1f1f"/>
        </w:rPr>
      </w:pPr>
    </w:p>
    <w:p w:rsidR="00000000" w:rsidDel="00000000" w:rsidP="00000000" w:rsidRDefault="00000000" w:rsidRPr="00000000" w14:paraId="00000CB9">
      <w:pPr>
        <w:rPr>
          <w:color w:val="1f1f1f"/>
        </w:rPr>
      </w:pPr>
      <w:r>
        <w:rPr>
          <w:rFonts w:ascii="Times New Roman" w:hAnsi="Times New Roman" w:eastAsia="Times New Roman" w:cs="Times New Roman"/>
          <w:b w:val="0"/>
        </w:rPr>
        <w:t xml:space="preserve">כִּי בִּיטּוּל הַמּוֹעֲדוֹת – </w:t>
      </w:r>
      <w:r>
        <w:rPr>
          <w:rFonts w:ascii="Times New Roman" w:hAnsi="Times New Roman" w:eastAsia="Times New Roman" w:cs="Times New Roman"/>
          <w:b/>
        </w:rPr>
        <w:t xml:space="preserve">for the future eclipse of the pilgrimage festivals— </w:t>
      </w:r>
      <w:r>
        <w:rPr>
          <w:rFonts w:ascii="Times New Roman" w:hAnsi="Times New Roman" w:eastAsia="Times New Roman" w:cs="Times New Roman"/>
          <w:b w:val="0"/>
        </w:rPr>
        <w:t xml:space="preserve">דְּ"לֹא יֵאָמֵר עוֹד חַי ה' אֲשֶׁר הֶעֱלָה [אֶת בְּנֵי יִשְׂרָאֵל מֵאֶרֶץ מִצְרָיִם]" וְגוֹמֵר (יִרְמְיָה טז, יד), </w:t>
      </w:r>
      <w:r>
        <w:rPr>
          <w:rFonts w:ascii="Times New Roman" w:hAnsi="Times New Roman" w:eastAsia="Times New Roman" w:cs="Times New Roman"/>
          <w:b/>
        </w:rPr>
        <w:t xml:space="preserve">in that "it shall no more be said: As Hashem lives, that brought up the children of Israel out of the land of Egypt, etc.", </w:t>
      </w:r>
      <w:r>
        <w:rPr>
          <w:rFonts w:ascii="Times New Roman" w:hAnsi="Times New Roman" w:eastAsia="Times New Roman" w:cs="Times New Roman"/>
          <w:b w:val="0"/>
        </w:rPr>
        <w:t xml:space="preserve">דְּהַיְינוּ הַיְצִיאָה מֵאֵיזֶה שִׁיקּוּעַ פְּרָטִי דְּרַע, </w:t>
      </w:r>
      <w:r>
        <w:rPr>
          <w:rFonts w:ascii="Times New Roman" w:hAnsi="Times New Roman" w:eastAsia="Times New Roman" w:cs="Times New Roman"/>
          <w:b/>
        </w:rPr>
        <w:t xml:space="preserve">marks liberation from some specific historical descent into evil; </w:t>
      </w:r>
      <w:r>
        <w:rPr>
          <w:rFonts w:ascii="Times New Roman" w:hAnsi="Times New Roman" w:eastAsia="Times New Roman" w:cs="Times New Roman"/>
          <w:b w:val="0"/>
        </w:rPr>
        <w:t xml:space="preserve">כִּי כְּבָר יָצְאוּ לְגַמְרֵי מִכָּל מִינֵי רַע </w:t>
      </w:r>
      <w:r>
        <w:rPr>
          <w:rFonts w:ascii="Times New Roman" w:hAnsi="Times New Roman" w:eastAsia="Times New Roman" w:cs="Times New Roman"/>
          <w:b/>
        </w:rPr>
        <w:t xml:space="preserve">for then they will have departed entirely from every variety of evil, </w:t>
      </w:r>
      <w:r>
        <w:rPr>
          <w:rFonts w:ascii="Times New Roman" w:hAnsi="Times New Roman" w:eastAsia="Times New Roman" w:cs="Times New Roman"/>
          <w:b w:val="0"/>
        </w:rPr>
        <w:t xml:space="preserve">עַד שֶׁיְּבוֹעַר הָרַע מִן הָעוֹלָם, </w:t>
      </w:r>
      <w:r>
        <w:rPr>
          <w:rFonts w:ascii="Times New Roman" w:hAnsi="Times New Roman" w:eastAsia="Times New Roman" w:cs="Times New Roman"/>
          <w:b/>
        </w:rPr>
        <w:t xml:space="preserve">until evil is eradicated from the world, </w:t>
      </w:r>
      <w:r>
        <w:rPr>
          <w:rFonts w:ascii="Times New Roman" w:hAnsi="Times New Roman" w:eastAsia="Times New Roman" w:cs="Times New Roman"/>
          <w:b w:val="0"/>
        </w:rPr>
        <w:t xml:space="preserve">עַד שֶׁלֹּא נִיכָּר עוֹד שׁוֹעַ לִפְנֵי דָל; </w:t>
      </w:r>
      <w:r>
        <w:rPr>
          <w:rFonts w:ascii="Times New Roman" w:hAnsi="Times New Roman" w:eastAsia="Times New Roman" w:cs="Times New Roman"/>
          <w:b/>
        </w:rPr>
        <w:t xml:space="preserve">so that the nobleman is no longer favored before the pauper;</w:t>
      </w:r>
    </w:p>
    <w:p w:rsidR="00000000" w:rsidDel="00000000" w:rsidP="00000000" w:rsidRDefault="00000000" w:rsidRPr="00000000" w14:paraId="00000CBA">
      <w:pPr>
        <w:rPr>
          <w:color w:val="1f1f1f"/>
        </w:rPr>
      </w:pPr>
    </w:p>
    <w:p w:rsidR="00000000" w:rsidDel="00000000" w:rsidP="00000000" w:rsidRDefault="00000000" w:rsidRPr="00000000" w14:paraId="00000CBB">
      <w:pPr>
        <w:rPr>
          <w:color w:val="1f1f1f"/>
        </w:rPr>
      </w:pPr>
      <w:r>
        <w:rPr>
          <w:rFonts w:ascii="Times New Roman" w:hAnsi="Times New Roman" w:eastAsia="Times New Roman" w:cs="Times New Roman"/>
          <w:b w:val="0"/>
        </w:rPr>
        <w:t xml:space="preserve">וּקְדוּשַׁת כָּל מוֹעֵד </w:t>
      </w:r>
      <w:r>
        <w:rPr>
          <w:rFonts w:ascii="Times New Roman" w:hAnsi="Times New Roman" w:eastAsia="Times New Roman" w:cs="Times New Roman"/>
          <w:b/>
        </w:rPr>
        <w:t xml:space="preserve">and the sanctity of each biblical festival </w:t>
      </w:r>
      <w:r>
        <w:rPr>
          <w:rFonts w:ascii="Times New Roman" w:hAnsi="Times New Roman" w:eastAsia="Times New Roman" w:cs="Times New Roman"/>
          <w:b w:val="0"/>
        </w:rPr>
        <w:t xml:space="preserve">הוּא מַה שֶּׁנִּקְבַּע בְּלִבְבוֹת כָּל הַדּוֹרוֹת מִיִּשְׂרָאֵל </w:t>
      </w:r>
      <w:r>
        <w:rPr>
          <w:rFonts w:ascii="Times New Roman" w:hAnsi="Times New Roman" w:eastAsia="Times New Roman" w:cs="Times New Roman"/>
          <w:b/>
        </w:rPr>
        <w:t xml:space="preserve">is that which was permanently engraved in the hearts of all generations of Israel </w:t>
      </w:r>
      <w:r>
        <w:rPr>
          <w:rFonts w:ascii="Times New Roman" w:hAnsi="Times New Roman" w:eastAsia="Times New Roman" w:cs="Times New Roman"/>
          <w:b w:val="0"/>
        </w:rPr>
        <w:t xml:space="preserve">אוֹתָהּ קְדוּשָּׁה שֶׁנִּתְגַּלָּה עַל יְדֵי אוֹתוֹ מוֹפֵת וְנֵס פְּרָטִי </w:t>
      </w:r>
      <w:r>
        <w:rPr>
          <w:rFonts w:ascii="Times New Roman" w:hAnsi="Times New Roman" w:eastAsia="Times New Roman" w:cs="Times New Roman"/>
          <w:b/>
        </w:rPr>
        <w:t xml:space="preserve">from that holiness disclosed through that specific historical miracle </w:t>
      </w:r>
      <w:r>
        <w:rPr>
          <w:rFonts w:ascii="Times New Roman" w:hAnsi="Times New Roman" w:eastAsia="Times New Roman" w:cs="Times New Roman"/>
          <w:b w:val="0"/>
        </w:rPr>
        <w:t xml:space="preserve">שֶׁעָלָיו נִקְבַּע הַיּוֹם טוֹב; </w:t>
      </w:r>
      <w:r>
        <w:rPr>
          <w:rFonts w:ascii="Times New Roman" w:hAnsi="Times New Roman" w:eastAsia="Times New Roman" w:cs="Times New Roman"/>
          <w:b/>
        </w:rPr>
        <w:t xml:space="preserve">upon which the festival was instituted;</w:t>
      </w:r>
    </w:p>
    <w:p w:rsidR="00000000" w:rsidDel="00000000" w:rsidP="00000000" w:rsidRDefault="00000000" w:rsidRPr="00000000" w14:paraId="00000CBC">
      <w:pPr>
        <w:rPr>
          <w:color w:val="1f1f1f"/>
        </w:rPr>
      </w:pPr>
    </w:p>
    <w:p w:rsidR="00000000" w:rsidDel="00000000" w:rsidP="00000000" w:rsidRDefault="00000000" w:rsidRPr="00000000" w14:paraId="00000CBD">
      <w:pPr>
        <w:rPr>
          <w:color w:val="1f1f1f"/>
        </w:rPr>
      </w:pPr>
      <w:r>
        <w:rPr>
          <w:rFonts w:ascii="Times New Roman" w:hAnsi="Times New Roman" w:eastAsia="Times New Roman" w:cs="Times New Roman"/>
          <w:b w:val="0"/>
        </w:rPr>
        <w:t xml:space="preserve">וְכַאֲשֶׁר יִתְגַּלֶּה קְדוּשָּׁה יוֹתֵר, </w:t>
      </w:r>
      <w:r>
        <w:rPr>
          <w:rFonts w:ascii="Times New Roman" w:hAnsi="Times New Roman" w:eastAsia="Times New Roman" w:cs="Times New Roman"/>
          <w:b/>
        </w:rPr>
        <w:t xml:space="preserve">and when a greater, all-encompassing holiness is revealed in the messianic era, </w:t>
      </w:r>
      <w:r>
        <w:rPr>
          <w:rFonts w:ascii="Times New Roman" w:hAnsi="Times New Roman" w:eastAsia="Times New Roman" w:cs="Times New Roman"/>
          <w:b w:val="0"/>
        </w:rPr>
        <w:t xml:space="preserve">אָז נִתְבַּטֵּל זוֹ, </w:t>
      </w:r>
      <w:r>
        <w:rPr>
          <w:rFonts w:ascii="Times New Roman" w:hAnsi="Times New Roman" w:eastAsia="Times New Roman" w:cs="Times New Roman"/>
          <w:b/>
        </w:rPr>
        <w:t xml:space="preserve">then that lesser light is subsumed, </w:t>
      </w:r>
      <w:r>
        <w:rPr>
          <w:rFonts w:ascii="Times New Roman" w:hAnsi="Times New Roman" w:eastAsia="Times New Roman" w:cs="Times New Roman"/>
          <w:b w:val="0"/>
        </w:rPr>
        <w:t xml:space="preserve">עַל דֶּרֶךְ: "שְׁרָגָא בְּטִיהֲרָא [מַאי מְהַנְיָא]" (חֻלִּין ס:). </w:t>
      </w:r>
      <w:r>
        <w:rPr>
          <w:rFonts w:ascii="Times New Roman" w:hAnsi="Times New Roman" w:eastAsia="Times New Roman" w:cs="Times New Roman"/>
          <w:b/>
        </w:rPr>
        <w:t xml:space="preserve">along the lines of: "What does a small lamp profit at high noon?" (Chullin 60b).</w:t>
      </w:r>
    </w:p>
    <w:p w:rsidR="00000000" w:rsidDel="00000000" w:rsidP="00000000" w:rsidRDefault="00000000" w:rsidRPr="00000000" w14:paraId="00000CBE">
      <w:pPr>
        <w:rPr>
          <w:color w:val="1f1f1f"/>
        </w:rPr>
      </w:pPr>
    </w:p>
    <w:p w:rsidR="00000000" w:rsidDel="00000000" w:rsidP="00000000" w:rsidRDefault="00000000" w:rsidRPr="00000000" w14:paraId="00000CBF">
      <w:pPr>
        <w:rPr>
          <w:color w:val="1f1f1f"/>
        </w:rPr>
      </w:pPr>
      <w:r>
        <w:rPr>
          <w:rFonts w:ascii="Times New Roman" w:hAnsi="Times New Roman" w:eastAsia="Times New Roman" w:cs="Times New Roman"/>
          <w:b w:val="0"/>
        </w:rPr>
        <w:t xml:space="preserve">אֲבָל עִנְיַן הַפּוּרִים, </w:t>
      </w:r>
      <w:r>
        <w:rPr>
          <w:rFonts w:ascii="Times New Roman" w:hAnsi="Times New Roman" w:eastAsia="Times New Roman" w:cs="Times New Roman"/>
          <w:b/>
        </w:rPr>
        <w:t xml:space="preserve">However, the essence of Purim, </w:t>
      </w:r>
      <w:r>
        <w:rPr>
          <w:rFonts w:ascii="Times New Roman" w:hAnsi="Times New Roman" w:eastAsia="Times New Roman" w:cs="Times New Roman"/>
          <w:b w:val="0"/>
        </w:rPr>
        <w:t xml:space="preserve">דְּאֵינוֹ יְצִיאָה מִשִּׁיקּוּעַ רַק פְּרָטִי, </w:t>
      </w:r>
      <w:r>
        <w:rPr>
          <w:rFonts w:ascii="Times New Roman" w:hAnsi="Times New Roman" w:eastAsia="Times New Roman" w:cs="Times New Roman"/>
          <w:b/>
        </w:rPr>
        <w:t xml:space="preserve">does not represent liberation from merely a specific temporal vice, </w:t>
      </w:r>
      <w:r>
        <w:rPr>
          <w:rFonts w:ascii="Times New Roman" w:hAnsi="Times New Roman" w:eastAsia="Times New Roman" w:cs="Times New Roman"/>
          <w:b w:val="0"/>
        </w:rPr>
        <w:t xml:space="preserve">רַק הַיְצִיאָה מִשּׁוֹרֶשׁ הָרַע כְּלָלִי דְּ"רֵאשִׁית גּוֹיִם עֲמָלֵק", </w:t>
      </w:r>
      <w:r>
        <w:rPr>
          <w:rFonts w:ascii="Times New Roman" w:hAnsi="Times New Roman" w:eastAsia="Times New Roman" w:cs="Times New Roman"/>
          <w:b/>
        </w:rPr>
        <w:t xml:space="preserve">but deliverance from the universal root of evil, 'Amalek, the first of the nations', </w:t>
      </w:r>
      <w:r>
        <w:rPr>
          <w:rFonts w:ascii="Times New Roman" w:hAnsi="Times New Roman" w:eastAsia="Times New Roman" w:cs="Times New Roman"/>
          <w:b w:val="0"/>
        </w:rPr>
        <w:t xml:space="preserve">שֶׁהוּא הַמַּכְחִישׁ הַשּׁוֹרֶשׁ. </w:t>
      </w:r>
      <w:r>
        <w:rPr>
          <w:rFonts w:ascii="Times New Roman" w:hAnsi="Times New Roman" w:eastAsia="Times New Roman" w:cs="Times New Roman"/>
          <w:b/>
        </w:rPr>
        <w:t xml:space="preserve">who denies the transcendent Root.</w:t>
      </w:r>
    </w:p>
    <w:p w:rsidR="00000000" w:rsidDel="00000000" w:rsidP="00000000" w:rsidRDefault="00000000" w:rsidRPr="00000000" w14:paraId="00000CC0">
      <w:pPr>
        <w:rPr>
          <w:color w:val="1f1f1f"/>
        </w:rPr>
      </w:pPr>
    </w:p>
    <w:p w:rsidR="00000000" w:rsidDel="00000000" w:rsidP="00000000" w:rsidRDefault="00000000" w:rsidRPr="00000000" w14:paraId="00000CC1">
      <w:pPr>
        <w:rPr>
          <w:color w:val="1f1f1f"/>
        </w:rPr>
      </w:pPr>
      <w:r>
        <w:rPr>
          <w:rFonts w:ascii="Times New Roman" w:hAnsi="Times New Roman" w:eastAsia="Times New Roman" w:cs="Times New Roman"/>
          <w:b w:val="0"/>
        </w:rPr>
        <w:t xml:space="preserve">וּפוּרִים מְבָרֵר שׁוֹרֶשׁ יִשְׂרָאֵל: </w:t>
      </w:r>
      <w:r>
        <w:rPr>
          <w:rFonts w:ascii="Times New Roman" w:hAnsi="Times New Roman" w:eastAsia="Times New Roman" w:cs="Times New Roman"/>
          <w:b/>
        </w:rPr>
        <w:t xml:space="preserve">And Purim clarifies the indestructible root of Israel: </w:t>
      </w:r>
      <w:r>
        <w:rPr>
          <w:rFonts w:ascii="Times New Roman" w:hAnsi="Times New Roman" w:eastAsia="Times New Roman" w:cs="Times New Roman"/>
          <w:b w:val="0"/>
        </w:rPr>
        <w:t xml:space="preserve">שֶׁאֲפִילּוּ הֵם בְּכָל רַע – אֵינוֹ אֱמֶת; </w:t>
      </w:r>
      <w:r>
        <w:rPr>
          <w:rFonts w:ascii="Times New Roman" w:hAnsi="Times New Roman" w:eastAsia="Times New Roman" w:cs="Times New Roman"/>
          <w:b/>
        </w:rPr>
        <w:t xml:space="preserve">that even while they appear trapped in evil—it is not their ultimate Truth; </w:t>
      </w:r>
      <w:r>
        <w:rPr>
          <w:rFonts w:ascii="Times New Roman" w:hAnsi="Times New Roman" w:eastAsia="Times New Roman" w:cs="Times New Roman"/>
          <w:b w:val="0"/>
        </w:rPr>
        <w:t xml:space="preserve">זֶה לֹא יִתְבַּטֵּל, </w:t>
      </w:r>
      <w:r>
        <w:rPr>
          <w:rFonts w:ascii="Times New Roman" w:hAnsi="Times New Roman" w:eastAsia="Times New Roman" w:cs="Times New Roman"/>
          <w:b/>
        </w:rPr>
        <w:t xml:space="preserve">this revelation shall never be annulled, </w:t>
      </w:r>
      <w:r>
        <w:rPr>
          <w:rFonts w:ascii="Times New Roman" w:hAnsi="Times New Roman" w:eastAsia="Times New Roman" w:cs="Times New Roman"/>
          <w:b w:val="0"/>
        </w:rPr>
        <w:t xml:space="preserve">דְּזֶה עִנְיָן בִּפְנֵי עַצְמוֹ שֶׁאֵין לוֹ שַׁיָּיכוּת לְכָל מוֹעֲדִים </w:t>
      </w:r>
      <w:r>
        <w:rPr>
          <w:rFonts w:ascii="Times New Roman" w:hAnsi="Times New Roman" w:eastAsia="Times New Roman" w:cs="Times New Roman"/>
          <w:b/>
        </w:rPr>
        <w:t xml:space="preserve">for this is a unique category holding no parallel with other festivals </w:t>
      </w:r>
      <w:r>
        <w:rPr>
          <w:rFonts w:ascii="Times New Roman" w:hAnsi="Times New Roman" w:eastAsia="Times New Roman" w:cs="Times New Roman"/>
          <w:b w:val="0"/>
        </w:rPr>
        <w:t xml:space="preserve">וּלְכָל מִינֵי גְּאוּלוֹת הָעֲתִידוֹת. </w:t>
      </w:r>
      <w:r>
        <w:rPr>
          <w:rFonts w:ascii="Times New Roman" w:hAnsi="Times New Roman" w:eastAsia="Times New Roman" w:cs="Times New Roman"/>
          <w:b/>
        </w:rPr>
        <w:t xml:space="preserve">nor with all future redemptions.</w:t>
      </w:r>
    </w:p>
    <w:p w:rsidR="00000000" w:rsidDel="00000000" w:rsidP="00000000" w:rsidRDefault="00000000" w:rsidRPr="00000000" w14:paraId="00000CC2">
      <w:pPr>
        <w:rPr>
          <w:color w:val="1f1f1f"/>
        </w:rPr>
      </w:pPr>
    </w:p>
    <w:p w:rsidR="00000000" w:rsidDel="00000000" w:rsidP="00000000" w:rsidRDefault="00000000" w:rsidRPr="00000000" w14:paraId="00000CC3">
      <w:pPr>
        <w:rPr>
          <w:color w:val="1f1f1f"/>
        </w:rPr>
      </w:pPr>
      <w:r>
        <w:rPr>
          <w:rFonts w:ascii="Times New Roman" w:hAnsi="Times New Roman" w:eastAsia="Times New Roman" w:cs="Times New Roman"/>
          <w:b w:val="0"/>
        </w:rPr>
        <w:t xml:space="preserve">שֶׁכָּל גְּאוּלָּה הוּא הַיְצִיאָה מֵרַע לְטוֹב; </w:t>
      </w:r>
      <w:r>
        <w:rPr>
          <w:rFonts w:ascii="Times New Roman" w:hAnsi="Times New Roman" w:eastAsia="Times New Roman" w:cs="Times New Roman"/>
          <w:b/>
        </w:rPr>
        <w:t xml:space="preserve">For every other redemption is an exodus from evil into good; </w:t>
      </w:r>
      <w:r>
        <w:rPr>
          <w:rFonts w:ascii="Times New Roman" w:hAnsi="Times New Roman" w:eastAsia="Times New Roman" w:cs="Times New Roman"/>
          <w:b w:val="0"/>
        </w:rPr>
        <w:t xml:space="preserve">אֲבָל פּוּרִים אֵינוֹ יְצִיאָה לְטוֹב, </w:t>
      </w:r>
      <w:r>
        <w:rPr>
          <w:rFonts w:ascii="Times New Roman" w:hAnsi="Times New Roman" w:eastAsia="Times New Roman" w:cs="Times New Roman"/>
          <w:b/>
        </w:rPr>
        <w:t xml:space="preserve">whereas Purim is not merely an exodus into good, </w:t>
      </w:r>
      <w:r>
        <w:rPr>
          <w:rFonts w:ascii="Times New Roman" w:hAnsi="Times New Roman" w:eastAsia="Times New Roman" w:cs="Times New Roman"/>
          <w:b w:val="0"/>
        </w:rPr>
        <w:t xml:space="preserve">רַק דְּגַם בִּהְיוֹתוֹ רַע – אֵינוֹ רַע כְּלָל. </w:t>
      </w:r>
      <w:r>
        <w:rPr>
          <w:rFonts w:ascii="Times New Roman" w:hAnsi="Times New Roman" w:eastAsia="Times New Roman" w:cs="Times New Roman"/>
          <w:b/>
        </w:rPr>
        <w:t xml:space="preserve">but the revelation that even while appearing evil—the Jew is not evil at all.</w:t>
      </w:r>
    </w:p>
    <w:p w:rsidR="00000000" w:rsidDel="00000000" w:rsidP="00000000" w:rsidRDefault="00000000" w:rsidRPr="00000000" w14:paraId="00000CC4">
      <w:pPr>
        <w:rPr>
          <w:color w:val="1f1f1f"/>
        </w:rPr>
      </w:pPr>
    </w:p>
    <w:p w:rsidR="00000000" w:rsidDel="00000000" w:rsidP="00000000" w:rsidRDefault="00000000" w:rsidRPr="00000000" w14:paraId="00000CC5">
      <w:pPr>
        <w:rPr>
          <w:color w:val="1f1f1f"/>
        </w:rPr>
      </w:pPr>
      <w:r>
        <w:rPr>
          <w:rFonts w:ascii="Times New Roman" w:hAnsi="Times New Roman" w:eastAsia="Times New Roman" w:cs="Times New Roman"/>
          <w:b w:val="0"/>
        </w:rPr>
        <w:t xml:space="preserve">וּקְדוּשָּׁה זוֹ שֶׁיֶּשְׁנָהּ בְּיִשְׂרָאֵל </w:t>
      </w:r>
      <w:r>
        <w:rPr>
          <w:rFonts w:ascii="Times New Roman" w:hAnsi="Times New Roman" w:eastAsia="Times New Roman" w:cs="Times New Roman"/>
          <w:b/>
        </w:rPr>
        <w:t xml:space="preserve">And this intrinsic holiness residing in Israel </w:t>
      </w:r>
      <w:r>
        <w:rPr>
          <w:rFonts w:ascii="Times New Roman" w:hAnsi="Times New Roman" w:eastAsia="Times New Roman" w:cs="Times New Roman"/>
          <w:b w:val="0"/>
        </w:rPr>
        <w:t xml:space="preserve">אֵינָהּ מִתְבַּטֶּלֶת עַל יְדֵי קְדוּשָּׁה אַחֶרֶת הַגְּדוֹלָה מִמֶּנָּה, </w:t>
      </w:r>
      <w:r>
        <w:rPr>
          <w:rFonts w:ascii="Times New Roman" w:hAnsi="Times New Roman" w:eastAsia="Times New Roman" w:cs="Times New Roman"/>
          <w:b/>
        </w:rPr>
        <w:t xml:space="preserve">is never eclipsed by any other holiness however great, </w:t>
      </w:r>
      <w:r>
        <w:rPr>
          <w:rFonts w:ascii="Times New Roman" w:hAnsi="Times New Roman" w:eastAsia="Times New Roman" w:cs="Times New Roman"/>
          <w:b w:val="0"/>
        </w:rPr>
        <w:t xml:space="preserve">שֶׁהֵם הַכֹּל מִצַּד הַמַּעֲלָה; </w:t>
      </w:r>
      <w:r>
        <w:rPr>
          <w:rFonts w:ascii="Times New Roman" w:hAnsi="Times New Roman" w:eastAsia="Times New Roman" w:cs="Times New Roman"/>
          <w:b/>
        </w:rPr>
        <w:t xml:space="preserve">for those are evaluated from the perspective of overt spiritual attainment; </w:t>
      </w:r>
      <w:r>
        <w:rPr>
          <w:rFonts w:ascii="Times New Roman" w:hAnsi="Times New Roman" w:eastAsia="Times New Roman" w:cs="Times New Roman"/>
          <w:b w:val="0"/>
        </w:rPr>
        <w:t xml:space="preserve">מַה שֶּׁאֵין כֵּן מַעֲלַת יְמֵי הַפּוּרִים הוּא מִצַּד הַחִסָּרוֹן, </w:t>
      </w:r>
      <w:r>
        <w:rPr>
          <w:rFonts w:ascii="Times New Roman" w:hAnsi="Times New Roman" w:eastAsia="Times New Roman" w:cs="Times New Roman"/>
          <w:b/>
        </w:rPr>
        <w:t xml:space="preserve">whereas the preeminence of the days of Purim emerges specifically out of deficiency, </w:t>
      </w:r>
      <w:r>
        <w:rPr>
          <w:rFonts w:ascii="Times New Roman" w:hAnsi="Times New Roman" w:eastAsia="Times New Roman" w:cs="Times New Roman"/>
          <w:b w:val="0"/>
        </w:rPr>
        <w:t xml:space="preserve">וּכְפִי גּוֹדֶל הַחִסָּרוֹן – הוּא גּוֹדֶל הַמַּעֲלָה. </w:t>
      </w:r>
      <w:r>
        <w:rPr>
          <w:rFonts w:ascii="Times New Roman" w:hAnsi="Times New Roman" w:eastAsia="Times New Roman" w:cs="Times New Roman"/>
          <w:b/>
        </w:rPr>
        <w:t xml:space="preserve">and commensurate with the depth of the deficiency—is the supreme greatness of the virtue.</w:t>
      </w:r>
    </w:p>
    <w:p w:rsidR="00000000" w:rsidDel="00000000" w:rsidP="00000000" w:rsidRDefault="00000000" w:rsidRPr="00000000" w14:paraId="00000CC6">
      <w:pPr>
        <w:rPr>
          <w:color w:val="1f1f1f"/>
        </w:rPr>
      </w:pPr>
    </w:p>
    <w:p w:rsidR="00000000" w:rsidDel="00000000" w:rsidP="00000000" w:rsidRDefault="00000000" w:rsidRPr="00000000" w14:paraId="00000CC7">
      <w:pPr>
        <w:rPr>
          <w:color w:val="1f1f1f"/>
        </w:rPr>
      </w:pPr>
      <w:r>
        <w:rPr>
          <w:rFonts w:ascii="Times New Roman" w:hAnsi="Times New Roman" w:eastAsia="Times New Roman" w:cs="Times New Roman"/>
          <w:b w:val="0"/>
        </w:rPr>
        <w:t xml:space="preserve">וְנַפְתָּלִי הוּא אַחֲרוֹן הַדְּגָלִים כְּפִי סֵדֶר הַדְּגָלִים; </w:t>
      </w:r>
      <w:r>
        <w:rPr>
          <w:rFonts w:ascii="Times New Roman" w:hAnsi="Times New Roman" w:eastAsia="Times New Roman" w:cs="Times New Roman"/>
          <w:b/>
        </w:rPr>
        <w:t xml:space="preserve">And Naphtali is the final tribe of the banners according to their camp formation; </w:t>
      </w:r>
      <w:r>
        <w:rPr>
          <w:rFonts w:ascii="Times New Roman" w:hAnsi="Times New Roman" w:eastAsia="Times New Roman" w:cs="Times New Roman"/>
          <w:b w:val="0"/>
        </w:rPr>
        <w:t xml:space="preserve">שֶׁדָּן "מְאַסֵּף לְכָל הַמַּחֲנֹת" (בַּמִּדְבָּר י, כה) הוּא רֹאשׁ הַדֶּגֶל, </w:t>
      </w:r>
      <w:r>
        <w:rPr>
          <w:rFonts w:ascii="Times New Roman" w:hAnsi="Times New Roman" w:eastAsia="Times New Roman" w:cs="Times New Roman"/>
          <w:b/>
        </w:rPr>
        <w:t xml:space="preserve">wherein Dan, 'the rear guard of all the camps', leads the northern banner, </w:t>
      </w:r>
      <w:r>
        <w:rPr>
          <w:rFonts w:ascii="Times New Roman" w:hAnsi="Times New Roman" w:eastAsia="Times New Roman" w:cs="Times New Roman"/>
          <w:b w:val="0"/>
        </w:rPr>
        <w:t xml:space="preserve">וְנִקְרָא עַל שְׁמוֹ "מַחֲנֵה דָן", </w:t>
      </w:r>
      <w:r>
        <w:rPr>
          <w:rFonts w:ascii="Times New Roman" w:hAnsi="Times New Roman" w:eastAsia="Times New Roman" w:cs="Times New Roman"/>
          <w:b/>
        </w:rPr>
        <w:t xml:space="preserve">and it is named after him 'the Camp of Dan', </w:t>
      </w:r>
      <w:r>
        <w:rPr>
          <w:rFonts w:ascii="Times New Roman" w:hAnsi="Times New Roman" w:eastAsia="Times New Roman" w:cs="Times New Roman"/>
          <w:b w:val="0"/>
        </w:rPr>
        <w:t xml:space="preserve">אַף דְּהוּא הַיָּרוּד שֶׁבַּשְּׁבָטִים (שְׁמוֹת רַבָּה פָּרָשָׁה מ, ד). </w:t>
      </w:r>
      <w:r>
        <w:rPr>
          <w:rFonts w:ascii="Times New Roman" w:hAnsi="Times New Roman" w:eastAsia="Times New Roman" w:cs="Times New Roman"/>
          <w:b/>
        </w:rPr>
        <w:t xml:space="preserve">even though he is the lowliest among the tribes (Shemot Rabbah 40:4).</w:t>
      </w:r>
    </w:p>
    <w:p w:rsidR="00000000" w:rsidDel="00000000" w:rsidP="00000000" w:rsidRDefault="00000000" w:rsidRPr="00000000" w14:paraId="00000CC8">
      <w:pPr>
        <w:rPr>
          <w:color w:val="1f1f1f"/>
        </w:rPr>
      </w:pPr>
    </w:p>
    <w:p w:rsidR="00000000" w:rsidDel="00000000" w:rsidP="00000000" w:rsidRDefault="00000000" w:rsidRPr="00000000" w14:paraId="00000CC9">
      <w:pPr>
        <w:rPr>
          <w:color w:val="1f1f1f"/>
        </w:rPr>
      </w:pPr>
      <w:r>
        <w:rPr>
          <w:rFonts w:ascii="Times New Roman" w:hAnsi="Times New Roman" w:eastAsia="Times New Roman" w:cs="Times New Roman"/>
          <w:b w:val="0"/>
        </w:rPr>
        <w:t xml:space="preserve">מִכָּל מָקוֹם, עִנְיַן מְאַסֵּף הַמַּחֲנוֹת הוּא עַל יְדֵי זֶה שֶׁהוּא הַיָּרוּד </w:t>
      </w:r>
      <w:r>
        <w:rPr>
          <w:rFonts w:ascii="Times New Roman" w:hAnsi="Times New Roman" w:eastAsia="Times New Roman" w:cs="Times New Roman"/>
          <w:b/>
        </w:rPr>
        <w:t xml:space="preserve">Nevertheless, the function of gathering all camps belongs to him because he is the lowest, </w:t>
      </w:r>
      <w:r>
        <w:rPr>
          <w:rFonts w:ascii="Times New Roman" w:hAnsi="Times New Roman" w:eastAsia="Times New Roman" w:cs="Times New Roman"/>
          <w:b w:val="0"/>
        </w:rPr>
        <w:t xml:space="preserve">וּמְאַסֵּף כָּל הַמַּדְרֵגוֹת הַיּוֹתֵר תַּחְתּוֹנוֹת מִיִּשְׂרָאֵל, </w:t>
      </w:r>
      <w:r>
        <w:rPr>
          <w:rFonts w:ascii="Times New Roman" w:hAnsi="Times New Roman" w:eastAsia="Times New Roman" w:cs="Times New Roman"/>
          <w:b/>
        </w:rPr>
        <w:t xml:space="preserve">gathering up all the lowliest spiritual echelons of Israel, </w:t>
      </w:r>
      <w:r>
        <w:rPr>
          <w:rFonts w:ascii="Times New Roman" w:hAnsi="Times New Roman" w:eastAsia="Times New Roman" w:cs="Times New Roman"/>
          <w:b w:val="0"/>
        </w:rPr>
        <w:t xml:space="preserve">וְזֶהוּ עִיקַּר דִּגְלוֹ. </w:t>
      </w:r>
      <w:r>
        <w:rPr>
          <w:rFonts w:ascii="Times New Roman" w:hAnsi="Times New Roman" w:eastAsia="Times New Roman" w:cs="Times New Roman"/>
          <w:b/>
        </w:rPr>
        <w:t xml:space="preserve">and this is the primary mission of his banner.</w:t>
      </w:r>
    </w:p>
    <w:p w:rsidR="00000000" w:rsidDel="00000000" w:rsidP="00000000" w:rsidRDefault="00000000" w:rsidRPr="00000000" w14:paraId="00000CCA">
      <w:pPr>
        <w:rPr>
          <w:color w:val="1f1f1f"/>
        </w:rPr>
      </w:pPr>
    </w:p>
    <w:p w:rsidR="00000000" w:rsidDel="00000000" w:rsidP="00000000" w:rsidRDefault="00000000" w:rsidRPr="00000000" w14:paraId="00000CCB">
      <w:pPr>
        <w:rPr>
          <w:color w:val="1f1f1f"/>
        </w:rPr>
      </w:pPr>
      <w:r>
        <w:rPr>
          <w:rFonts w:ascii="Times New Roman" w:hAnsi="Times New Roman" w:eastAsia="Times New Roman" w:cs="Times New Roman"/>
          <w:b w:val="0"/>
        </w:rPr>
        <w:t xml:space="preserve">וְשֵׁבֶט דָּן הוּא תַּכְלִית הַיָּרוּד; </w:t>
      </w:r>
      <w:r>
        <w:rPr>
          <w:rFonts w:ascii="Times New Roman" w:hAnsi="Times New Roman" w:eastAsia="Times New Roman" w:cs="Times New Roman"/>
          <w:b/>
        </w:rPr>
        <w:t xml:space="preserve">And the tribe of Dan occupies the furthest boundary of the lowly; </w:t>
      </w:r>
      <w:r>
        <w:rPr>
          <w:rFonts w:ascii="Times New Roman" w:hAnsi="Times New Roman" w:eastAsia="Times New Roman" w:cs="Times New Roman"/>
          <w:b w:val="0"/>
        </w:rPr>
        <w:t xml:space="preserve">אֲבָל אָשֵׁר וְנַפְתָּלִי הֵם הַמְחַבְּרִים הַיָּרוּד עִם הַמְעֻלֶּה, </w:t>
      </w:r>
      <w:r>
        <w:rPr>
          <w:rFonts w:ascii="Times New Roman" w:hAnsi="Times New Roman" w:eastAsia="Times New Roman" w:cs="Times New Roman"/>
          <w:b/>
        </w:rPr>
        <w:t xml:space="preserve">yet Asher and Naphtali are those who connect the lowly with the exalted, </w:t>
      </w:r>
      <w:r>
        <w:rPr>
          <w:rFonts w:ascii="Times New Roman" w:hAnsi="Times New Roman" w:eastAsia="Times New Roman" w:cs="Times New Roman"/>
          <w:b w:val="0"/>
        </w:rPr>
        <w:t xml:space="preserve">וְנַפְתָּלִי הוּא תַּכְלִית וְעִיקַּר הַמְחַבֵּר. </w:t>
      </w:r>
      <w:r>
        <w:rPr>
          <w:rFonts w:ascii="Times New Roman" w:hAnsi="Times New Roman" w:eastAsia="Times New Roman" w:cs="Times New Roman"/>
          <w:b/>
        </w:rPr>
        <w:t xml:space="preserve">and Naphtali is the ultimate and principal unifier.</w:t>
      </w:r>
    </w:p>
    <w:p w:rsidR="00000000" w:rsidDel="00000000" w:rsidP="00000000" w:rsidRDefault="00000000" w:rsidRPr="00000000" w14:paraId="00000CCC">
      <w:pPr>
        <w:rPr>
          <w:color w:val="1f1f1f"/>
        </w:rPr>
      </w:pPr>
    </w:p>
    <w:p w:rsidR="00000000" w:rsidDel="00000000" w:rsidP="00000000" w:rsidRDefault="00000000" w:rsidRPr="00000000" w14:paraId="00000CCD">
      <w:pPr>
        <w:rPr>
          <w:color w:val="1f1f1f"/>
        </w:rPr>
      </w:pPr>
      <w:r>
        <w:rPr>
          <w:rFonts w:ascii="Times New Roman" w:hAnsi="Times New Roman" w:eastAsia="Times New Roman" w:cs="Times New Roman"/>
          <w:b w:val="0"/>
        </w:rPr>
        <w:t xml:space="preserve">כְּמוֹ: "עֹשֶׁר כְּבוֹד מַלְכוּתוֹ" (אֶסְתֵּר א, ד) – </w:t>
      </w:r>
      <w:r>
        <w:rPr>
          <w:rFonts w:ascii="Times New Roman" w:hAnsi="Times New Roman" w:eastAsia="Times New Roman" w:cs="Times New Roman"/>
          <w:b/>
        </w:rPr>
        <w:t xml:space="preserve">Like the verse: "the riches of his glorious kingdom"— </w:t>
      </w:r>
      <w:r>
        <w:rPr>
          <w:rFonts w:ascii="Times New Roman" w:hAnsi="Times New Roman" w:eastAsia="Times New Roman" w:cs="Times New Roman"/>
          <w:b w:val="0"/>
        </w:rPr>
        <w:t xml:space="preserve">נִרְאֶה דְּהָיָה לוֹ עֹשֶׁר מֻפְלָג מַה שֶּׁלֹּא הָיָה כֵן לְשׁוּם מֶלֶךְ; </w:t>
      </w:r>
      <w:r>
        <w:rPr>
          <w:rFonts w:ascii="Times New Roman" w:hAnsi="Times New Roman" w:eastAsia="Times New Roman" w:cs="Times New Roman"/>
          <w:b/>
        </w:rPr>
        <w:t xml:space="preserve">it is evident that Ahasuerus possessed extraordinary wealth unmatched by any monarch; </w:t>
      </w:r>
      <w:r>
        <w:rPr>
          <w:rFonts w:ascii="Times New Roman" w:hAnsi="Times New Roman" w:eastAsia="Times New Roman" w:cs="Times New Roman"/>
          <w:b w:val="0"/>
        </w:rPr>
        <w:t xml:space="preserve">וְנִרְאֶה דְּאָז בְּאוֹתוֹ דּוֹר הָיָה מוּשְׁפָּע שֶׁפַע עֹשֶׁר רַב מִן הַשָּׁמַיִם, </w:t>
      </w:r>
      <w:r>
        <w:rPr>
          <w:rFonts w:ascii="Times New Roman" w:hAnsi="Times New Roman" w:eastAsia="Times New Roman" w:cs="Times New Roman"/>
          <w:b/>
        </w:rPr>
        <w:t xml:space="preserve">and it appears that then in that generation a vast influx of wealth was channeled from Heaven, </w:t>
      </w:r>
      <w:r>
        <w:rPr>
          <w:rFonts w:ascii="Times New Roman" w:hAnsi="Times New Roman" w:eastAsia="Times New Roman" w:cs="Times New Roman"/>
          <w:b w:val="0"/>
        </w:rPr>
        <w:t xml:space="preserve">כִּי אוֹתוֹ דּוֹר דְּאַנְשֵׁי כְּנֶסֶת הַגְּדוֹלָה הוּא הַתְחָלַת תּוֹרָה שֶׁבְּעַל פֶּה; </w:t>
      </w:r>
      <w:r>
        <w:rPr>
          <w:rFonts w:ascii="Times New Roman" w:hAnsi="Times New Roman" w:eastAsia="Times New Roman" w:cs="Times New Roman"/>
          <w:b/>
        </w:rPr>
        <w:t xml:space="preserve">because that generation of the Men of the Great Assembly inaugurated the era of the Oral Torah;</w:t>
      </w:r>
    </w:p>
    <w:p w:rsidR="00000000" w:rsidDel="00000000" w:rsidP="00000000" w:rsidRDefault="00000000" w:rsidRPr="00000000" w14:paraId="00000CCE">
      <w:pPr>
        <w:rPr>
          <w:color w:val="1f1f1f"/>
        </w:rPr>
      </w:pPr>
    </w:p>
    <w:p w:rsidR="00000000" w:rsidDel="00000000" w:rsidP="00000000" w:rsidRDefault="00000000" w:rsidRPr="00000000" w14:paraId="00000CCF">
      <w:pPr>
        <w:rPr>
          <w:color w:val="1f1f1f"/>
        </w:rPr>
      </w:pPr>
      <w:r>
        <w:rPr>
          <w:rFonts w:ascii="Times New Roman" w:hAnsi="Times New Roman" w:eastAsia="Times New Roman" w:cs="Times New Roman"/>
          <w:b w:val="0"/>
        </w:rPr>
        <w:t xml:space="preserve">וְיָדוּעַ תּוֹרָה שֶׁבִּכְתָב וְתוֹרָה שֶׁבְּעַל פֶּה הֵם בְּחִינַת דְּכַר וְנוּקְבָא, </w:t>
      </w:r>
      <w:r>
        <w:rPr>
          <w:rFonts w:ascii="Times New Roman" w:hAnsi="Times New Roman" w:eastAsia="Times New Roman" w:cs="Times New Roman"/>
          <w:b/>
        </w:rPr>
        <w:t xml:space="preserve">and it is known that the Written Torah and Oral Torah are masculine and feminine, </w:t>
      </w:r>
      <w:r>
        <w:rPr>
          <w:rFonts w:ascii="Times New Roman" w:hAnsi="Times New Roman" w:eastAsia="Times New Roman" w:cs="Times New Roman"/>
          <w:b w:val="0"/>
        </w:rPr>
        <w:t xml:space="preserve">כִּי תּוֹרָה שֶׁבְּעַל פֶּה מְקַבֵּל מִתּוֹרָה שֶׁבִּכְתָב. </w:t>
      </w:r>
      <w:r>
        <w:rPr>
          <w:rFonts w:ascii="Times New Roman" w:hAnsi="Times New Roman" w:eastAsia="Times New Roman" w:cs="Times New Roman"/>
          <w:b/>
        </w:rPr>
        <w:t xml:space="preserve">for the Oral Torah receives from the Written Torah.</w:t>
      </w:r>
    </w:p>
    <w:p w:rsidR="00000000" w:rsidDel="00000000" w:rsidP="00000000" w:rsidRDefault="00000000" w:rsidRPr="00000000" w14:paraId="00000CD0">
      <w:pPr>
        <w:rPr>
          <w:color w:val="1f1f1f"/>
        </w:rPr>
      </w:pPr>
    </w:p>
    <w:p w:rsidR="00000000" w:rsidDel="00000000" w:rsidP="00000000" w:rsidRDefault="00000000" w:rsidRPr="00000000" w14:paraId="00000CD1">
      <w:pPr>
        <w:rPr>
          <w:color w:val="1f1f1f"/>
        </w:rPr>
      </w:pPr>
      <w:r>
        <w:rPr>
          <w:rFonts w:ascii="Times New Roman" w:hAnsi="Times New Roman" w:eastAsia="Times New Roman" w:cs="Times New Roman"/>
          <w:b w:val="0"/>
        </w:rPr>
        <w:t xml:space="preserve">וְאָמְרוּ זִכְרוֹנָם לִבְרָכָה בְּבָבָא מְצִיעָא (נט.): </w:t>
      </w:r>
      <w:r>
        <w:rPr>
          <w:rFonts w:ascii="Times New Roman" w:hAnsi="Times New Roman" w:eastAsia="Times New Roman" w:cs="Times New Roman"/>
          <w:b/>
        </w:rPr>
        <w:t xml:space="preserve">And our Sages of blessed memory said in Bava Metzia (59a): "</w:t>
      </w:r>
      <w:r>
        <w:rPr>
          <w:rFonts w:ascii="Times New Roman" w:hAnsi="Times New Roman" w:eastAsia="Times New Roman" w:cs="Times New Roman"/>
          <w:b w:val="0"/>
        </w:rPr>
        <w:t xml:space="preserve">אוֹקִירוּ לִנְשַׁיְיכוּ כִּי הֵיכִי דְּתִתְעַתְּרוּ", "</w:t>
      </w:r>
      <w:r>
        <w:rPr>
          <w:rFonts w:ascii="Times New Roman" w:hAnsi="Times New Roman" w:eastAsia="Times New Roman" w:cs="Times New Roman"/>
          <w:b/>
        </w:rPr>
        <w:t xml:space="preserve">Honor your wives so that you may become wealthy", </w:t>
      </w:r>
      <w:r>
        <w:rPr>
          <w:rFonts w:ascii="Times New Roman" w:hAnsi="Times New Roman" w:eastAsia="Times New Roman" w:cs="Times New Roman"/>
          <w:b w:val="0"/>
        </w:rPr>
        <w:t xml:space="preserve">כִּי הִיא בְּחִינַת הַגְּבוּרוֹת קְדוֹשׁוֹת </w:t>
      </w:r>
      <w:r>
        <w:rPr>
          <w:rFonts w:ascii="Times New Roman" w:hAnsi="Times New Roman" w:eastAsia="Times New Roman" w:cs="Times New Roman"/>
          <w:b/>
        </w:rPr>
        <w:t xml:space="preserve">because the feminine embodies the holy Gevurot (Nukva) </w:t>
      </w:r>
      <w:r>
        <w:rPr>
          <w:rFonts w:ascii="Times New Roman" w:hAnsi="Times New Roman" w:eastAsia="Times New Roman" w:cs="Times New Roman"/>
          <w:b w:val="0"/>
        </w:rPr>
        <w:t xml:space="preserve">שֶׁמִּשָּׁם הָעֲשִׁירוּת וְ"זָהָב יֵאָתֶה" (אִיּוֹב לז, כב); </w:t>
      </w:r>
      <w:r>
        <w:rPr>
          <w:rFonts w:ascii="Times New Roman" w:hAnsi="Times New Roman" w:eastAsia="Times New Roman" w:cs="Times New Roman"/>
          <w:b/>
        </w:rPr>
        <w:t xml:space="preserve">whence emerges wealth: "out of the north comes golden splendor"; </w:t>
      </w:r>
      <w:r>
        <w:rPr>
          <w:rFonts w:ascii="Times New Roman" w:hAnsi="Times New Roman" w:eastAsia="Times New Roman" w:cs="Times New Roman"/>
          <w:b w:val="0"/>
        </w:rPr>
        <w:t xml:space="preserve">וְכֵן תּוֹרָה שֶׁבְּעַל פֶּה הוּא הוֹסָפַת גְּזֵירוֹת וּגְדָרִים. </w:t>
      </w:r>
      <w:r>
        <w:rPr>
          <w:rFonts w:ascii="Times New Roman" w:hAnsi="Times New Roman" w:eastAsia="Times New Roman" w:cs="Times New Roman"/>
          <w:b/>
        </w:rPr>
        <w:t xml:space="preserve">and so the Oral Torah consists of instituting fences, decrees, and boundaries (Gevurot).</w:t>
      </w:r>
    </w:p>
    <w:p w:rsidR="00000000" w:rsidDel="00000000" w:rsidP="00000000" w:rsidRDefault="00000000" w:rsidRPr="00000000" w14:paraId="00000CD2">
      <w:pPr>
        <w:rPr>
          <w:color w:val="1f1f1f"/>
        </w:rPr>
      </w:pPr>
    </w:p>
    <w:p w:rsidR="00000000" w:rsidDel="00000000" w:rsidP="00000000" w:rsidRDefault="00000000" w:rsidRPr="00000000" w14:paraId="00000CD3">
      <w:pPr>
        <w:rPr>
          <w:color w:val="1f1f1f"/>
        </w:rPr>
      </w:pPr>
      <w:r>
        <w:rPr>
          <w:rFonts w:ascii="Times New Roman" w:hAnsi="Times New Roman" w:eastAsia="Times New Roman" w:cs="Times New Roman"/>
          <w:b w:val="0"/>
        </w:rPr>
        <w:t xml:space="preserve">וְלִהְיוֹת יִשְׂרָאֵל בַּגָּלוּת, הָיוּ הֵם בְּתַכְלִית הָעֹנִי, </w:t>
      </w:r>
      <w:r>
        <w:rPr>
          <w:rFonts w:ascii="Times New Roman" w:hAnsi="Times New Roman" w:eastAsia="Times New Roman" w:cs="Times New Roman"/>
          <w:b/>
        </w:rPr>
        <w:t xml:space="preserve">And Israel being in exile were then in the depth of poverty, </w:t>
      </w:r>
      <w:r>
        <w:rPr>
          <w:rFonts w:ascii="Times New Roman" w:hAnsi="Times New Roman" w:eastAsia="Times New Roman" w:cs="Times New Roman"/>
          <w:b w:val="0"/>
        </w:rPr>
        <w:t xml:space="preserve">כִּמְפוֹרָשׁ בַּקְּרָא בְּעוֹלֵי גוֹלָה; </w:t>
      </w:r>
      <w:r>
        <w:rPr>
          <w:rFonts w:ascii="Times New Roman" w:hAnsi="Times New Roman" w:eastAsia="Times New Roman" w:cs="Times New Roman"/>
          <w:b/>
        </w:rPr>
        <w:t xml:space="preserve">as explicit in Scripture regarding the returnees from Babylon; </w:t>
      </w:r>
      <w:r>
        <w:rPr>
          <w:rFonts w:ascii="Times New Roman" w:hAnsi="Times New Roman" w:eastAsia="Times New Roman" w:cs="Times New Roman"/>
          <w:b w:val="0"/>
        </w:rPr>
        <w:t xml:space="preserve">וְעַיֵּין בְּרִבִּית שֶׁל שַׁמַּאי [רַשִׁבַּ"ם בָּבָא בַּתְרָא פו: דִּבּוּר הַמַּתְחִיל "פְּרוּטָה"] </w:t>
      </w:r>
      <w:r>
        <w:rPr>
          <w:rFonts w:ascii="Times New Roman" w:hAnsi="Times New Roman" w:eastAsia="Times New Roman" w:cs="Times New Roman"/>
          <w:b/>
        </w:rPr>
        <w:t xml:space="preserve">and see in Rashbam on Bava Batra 86b, s.v. "Perutah" </w:t>
      </w:r>
      <w:r>
        <w:rPr>
          <w:rFonts w:ascii="Times New Roman" w:hAnsi="Times New Roman" w:eastAsia="Times New Roman" w:cs="Times New Roman"/>
          <w:b w:val="0"/>
        </w:rPr>
        <w:t xml:space="preserve">לְעִנְיַן שִׁיעוּר פְּרוּטָה דְּחָשֵׁיב כֶּסֶף לְכָל דָּבָר אַף דְּהוּא דָּבָר מוּעָט, </w:t>
      </w:r>
      <w:r>
        <w:rPr>
          <w:rFonts w:ascii="Times New Roman" w:hAnsi="Times New Roman" w:eastAsia="Times New Roman" w:cs="Times New Roman"/>
          <w:b/>
        </w:rPr>
        <w:t xml:space="preserve">regarding the legal definition of a perutah being deemed substantial money for all halakhic matters despite its tiny value, </w:t>
      </w:r>
      <w:r>
        <w:rPr>
          <w:rFonts w:ascii="Times New Roman" w:hAnsi="Times New Roman" w:eastAsia="Times New Roman" w:cs="Times New Roman"/>
          <w:b w:val="0"/>
        </w:rPr>
        <w:t xml:space="preserve">כִּי דּוֹר אַנְשֵׁי כְּנֶסֶת הַגְּדוֹלָה הָיוּ עֲנִיִּים בְּיוֹתֵר, עַיֵּין שָׁם. </w:t>
      </w:r>
      <w:r>
        <w:rPr>
          <w:rFonts w:ascii="Times New Roman" w:hAnsi="Times New Roman" w:eastAsia="Times New Roman" w:cs="Times New Roman"/>
          <w:b/>
        </w:rPr>
        <w:t xml:space="preserve">because the generation of the Men of the Great Assembly were impoverished in the extreme, see there.</w:t>
      </w:r>
    </w:p>
    <w:p w:rsidR="00000000" w:rsidDel="00000000" w:rsidP="00000000" w:rsidRDefault="00000000" w:rsidRPr="00000000" w14:paraId="00000CD4">
      <w:pPr>
        <w:rPr>
          <w:color w:val="1f1f1f"/>
        </w:rPr>
      </w:pPr>
    </w:p>
    <w:p w:rsidR="00000000" w:rsidDel="00000000" w:rsidP="00000000" w:rsidRDefault="00000000" w:rsidRPr="00000000" w14:paraId="00000CD5">
      <w:pPr>
        <w:rPr>
          <w:color w:val="1f1f1f"/>
        </w:rPr>
      </w:pPr>
      <w:r>
        <w:rPr>
          <w:rFonts w:ascii="Times New Roman" w:hAnsi="Times New Roman" w:eastAsia="Times New Roman" w:cs="Times New Roman"/>
          <w:b w:val="0"/>
        </w:rPr>
        <w:t xml:space="preserve">וְכָל הַשֶּׁפַע דְּעוֹלָם הַזֶּה הָיָה הוֹלֵךְ לְאֻמּוֹת הָעוֹלָם, </w:t>
      </w:r>
      <w:r>
        <w:rPr>
          <w:rFonts w:ascii="Times New Roman" w:hAnsi="Times New Roman" w:eastAsia="Times New Roman" w:cs="Times New Roman"/>
          <w:b/>
        </w:rPr>
        <w:t xml:space="preserve">And all the material wealth of this world was diverted to the nations, </w:t>
      </w:r>
      <w:r>
        <w:rPr>
          <w:rFonts w:ascii="Times New Roman" w:hAnsi="Times New Roman" w:eastAsia="Times New Roman" w:cs="Times New Roman"/>
          <w:b w:val="0"/>
        </w:rPr>
        <w:t xml:space="preserve">וְקִבֵּל הַכֹּל מֶלֶךְ אֻמּוֹת הָעוֹלָם שֶׁהוּא הָרֹאשׁ שֶׁיִּשְׂרָאֵל הָיוּ מְשֻׁעְבָּדִים לוֹ; </w:t>
      </w:r>
      <w:r>
        <w:rPr>
          <w:rFonts w:ascii="Times New Roman" w:hAnsi="Times New Roman" w:eastAsia="Times New Roman" w:cs="Times New Roman"/>
          <w:b/>
        </w:rPr>
        <w:t xml:space="preserve">and the king of the nations, who ruled as the imperial head over Israel, received it all;</w:t>
      </w:r>
    </w:p>
    <w:p w:rsidR="00000000" w:rsidDel="00000000" w:rsidP="00000000" w:rsidRDefault="00000000" w:rsidRPr="00000000" w14:paraId="00000CD6">
      <w:pPr>
        <w:rPr>
          <w:color w:val="1f1f1f"/>
        </w:rPr>
      </w:pPr>
    </w:p>
    <w:p w:rsidR="00000000" w:rsidDel="00000000" w:rsidP="00000000" w:rsidRDefault="00000000" w:rsidRPr="00000000" w14:paraId="00000CD7">
      <w:pPr>
        <w:rPr>
          <w:color w:val="1f1f1f"/>
        </w:rPr>
      </w:pPr>
      <w:r>
        <w:rPr>
          <w:rFonts w:ascii="Times New Roman" w:hAnsi="Times New Roman" w:eastAsia="Times New Roman" w:cs="Times New Roman"/>
          <w:b w:val="0"/>
        </w:rPr>
        <w:t xml:space="preserve">וְגַם הָמָן לִהְיוֹתוֹ צוֹרֵר הַיְּהוּדִים – </w:t>
      </w:r>
      <w:r>
        <w:rPr>
          <w:rFonts w:ascii="Times New Roman" w:hAnsi="Times New Roman" w:eastAsia="Times New Roman" w:cs="Times New Roman"/>
          <w:b/>
        </w:rPr>
        <w:t xml:space="preserve">and likewise Haman, being the adversary of the Jews— </w:t>
      </w:r>
      <w:r>
        <w:rPr>
          <w:rFonts w:ascii="Times New Roman" w:hAnsi="Times New Roman" w:eastAsia="Times New Roman" w:cs="Times New Roman"/>
          <w:b w:val="0"/>
        </w:rPr>
        <w:t xml:space="preserve">כָּל הַמֵּצַר לְיִשְׂרָאֵל נַעֲשֶׂה רֹאשׁ (גִּיטִּין נו:) </w:t>
      </w:r>
      <w:r>
        <w:rPr>
          <w:rFonts w:ascii="Times New Roman" w:hAnsi="Times New Roman" w:eastAsia="Times New Roman" w:cs="Times New Roman"/>
          <w:b/>
        </w:rPr>
        <w:t xml:space="preserve">for 'whoever oppresses Israel is made a chief' (Gittin 56b) </w:t>
      </w:r>
      <w:r>
        <w:rPr>
          <w:rFonts w:ascii="Times New Roman" w:hAnsi="Times New Roman" w:eastAsia="Times New Roman" w:cs="Times New Roman"/>
          <w:b w:val="0"/>
        </w:rPr>
        <w:t xml:space="preserve">לְפִי שָׁעָה בְּעָלְמָא דְּשִׁקְרָא; </w:t>
      </w:r>
      <w:r>
        <w:rPr>
          <w:rFonts w:ascii="Times New Roman" w:hAnsi="Times New Roman" w:eastAsia="Times New Roman" w:cs="Times New Roman"/>
          <w:b/>
        </w:rPr>
        <w:t xml:space="preserve">temporarily in this world of falsehood; </w:t>
      </w:r>
      <w:r>
        <w:rPr>
          <w:rFonts w:ascii="Times New Roman" w:hAnsi="Times New Roman" w:eastAsia="Times New Roman" w:cs="Times New Roman"/>
          <w:b w:val="0"/>
        </w:rPr>
        <w:t xml:space="preserve">וְכַאֲשֶׁר גִּדְּלוֹ הַמֶּלֶךְ, קָלַט הוּא כָּל שֶׁפַע עֹשֶׁר הָרָאוּי לְיִשְׂרָאֵל. </w:t>
      </w:r>
      <w:r>
        <w:rPr>
          <w:rFonts w:ascii="Times New Roman" w:hAnsi="Times New Roman" w:eastAsia="Times New Roman" w:cs="Times New Roman"/>
          <w:b/>
        </w:rPr>
        <w:t xml:space="preserve">and when the king promoted him, he absorbed all the influx of riches destined for Israel.</w:t>
      </w:r>
    </w:p>
    <w:p w:rsidR="00000000" w:rsidDel="00000000" w:rsidP="00000000" w:rsidRDefault="00000000" w:rsidRPr="00000000" w14:paraId="00000CD8">
      <w:pPr>
        <w:rPr>
          <w:color w:val="1f1f1f"/>
        </w:rPr>
      </w:pPr>
    </w:p>
    <w:p w:rsidR="00000000" w:rsidDel="00000000" w:rsidP="00000000" w:rsidRDefault="00000000" w:rsidRPr="00000000" w14:paraId="00000CD9">
      <w:pPr>
        <w:rPr>
          <w:color w:val="1f1f1f"/>
        </w:rPr>
      </w:pPr>
      <w:r>
        <w:rPr>
          <w:rFonts w:ascii="Times New Roman" w:hAnsi="Times New Roman" w:eastAsia="Times New Roman" w:cs="Times New Roman"/>
          <w:b w:val="0"/>
        </w:rPr>
        <w:t xml:space="preserve">וְגַם בְּהָמָן נֶאֱמַר: "וַיְסַפֵּר [לָהֶם הָמָן] אֶת כְּבוֹד עָשְׁרוֹ וְרֹב בָּנָיו" (אֶסְתֵּר ה, יא); </w:t>
      </w:r>
      <w:r>
        <w:rPr>
          <w:rFonts w:ascii="Times New Roman" w:hAnsi="Times New Roman" w:eastAsia="Times New Roman" w:cs="Times New Roman"/>
          <w:b/>
        </w:rPr>
        <w:t xml:space="preserve">And regarding Haman too it is written: "And Haman recounted unto them the glory of his riches, and the multitude of his children";</w:t>
      </w:r>
    </w:p>
    <w:p w:rsidR="00000000" w:rsidDel="00000000" w:rsidP="00000000" w:rsidRDefault="00000000" w:rsidRPr="00000000" w14:paraId="00000CDA">
      <w:pPr>
        <w:rPr>
          <w:color w:val="1f1f1f"/>
        </w:rPr>
      </w:pPr>
    </w:p>
    <w:p w:rsidR="00000000" w:rsidDel="00000000" w:rsidP="00000000" w:rsidRDefault="00000000" w:rsidRPr="00000000" w14:paraId="00000CDB">
      <w:pPr>
        <w:rPr>
          <w:color w:val="1f1f1f"/>
        </w:rPr>
      </w:pPr>
      <w:r>
        <w:rPr>
          <w:rFonts w:ascii="Times New Roman" w:hAnsi="Times New Roman" w:eastAsia="Times New Roman" w:cs="Times New Roman"/>
          <w:b w:val="0"/>
        </w:rPr>
        <w:t xml:space="preserve">כַּיָּדוּעַ דְּאֻמּוֹת הָעוֹלָם מוֹנִין לַחַמָּה וְיִשְׂרָאֵל לַלְּבָנָה (סֻכָּה כט.), </w:t>
      </w:r>
      <w:r>
        <w:rPr>
          <w:rFonts w:ascii="Times New Roman" w:hAnsi="Times New Roman" w:eastAsia="Times New Roman" w:cs="Times New Roman"/>
          <w:b/>
        </w:rPr>
        <w:t xml:space="preserve">for it is known that the nations reckon their calendar by the sun and Israel by the moon (Sukkah 29a), </w:t>
      </w:r>
      <w:r>
        <w:rPr>
          <w:rFonts w:ascii="Times New Roman" w:hAnsi="Times New Roman" w:eastAsia="Times New Roman" w:cs="Times New Roman"/>
          <w:b w:val="0"/>
        </w:rPr>
        <w:t xml:space="preserve">וְכֵן נִמְשְׁלוּ לָהֶם, כְּמוֹ שֶׁאָמְרוּ זִכְרוֹנָם לִבְרָכָה (שִׁיר הַשִּׁירִים רַבָּה ו, י): </w:t>
      </w:r>
      <w:r>
        <w:rPr>
          <w:rFonts w:ascii="Times New Roman" w:hAnsi="Times New Roman" w:eastAsia="Times New Roman" w:cs="Times New Roman"/>
          <w:b/>
        </w:rPr>
        <w:t xml:space="preserve">and so are they allegorized, as our Sages expounded (Shir HaShirim Rabbah 6:10): </w:t>
      </w:r>
      <w:r>
        <w:rPr>
          <w:rFonts w:ascii="Times New Roman" w:hAnsi="Times New Roman" w:eastAsia="Times New Roman" w:cs="Times New Roman"/>
          <w:b w:val="0"/>
        </w:rPr>
        <w:t xml:space="preserve">דִּלְבָנָה מוֹשֶׁלֶת בַּיּוֹם וּבַלַּיְלָה וְכֵן יִשְׂרָאֵל. </w:t>
      </w:r>
      <w:r>
        <w:rPr>
          <w:rFonts w:ascii="Times New Roman" w:hAnsi="Times New Roman" w:eastAsia="Times New Roman" w:cs="Times New Roman"/>
          <w:b/>
        </w:rPr>
        <w:t xml:space="preserve">that the moon exercises presence by day and by night, and so Israel.</w:t>
      </w:r>
    </w:p>
    <w:p w:rsidR="00000000" w:rsidDel="00000000" w:rsidP="00000000" w:rsidRDefault="00000000" w:rsidRPr="00000000" w14:paraId="00000CDC">
      <w:pPr>
        <w:rPr>
          <w:color w:val="1f1f1f"/>
        </w:rPr>
      </w:pPr>
    </w:p>
    <w:p w:rsidR="00000000" w:rsidDel="00000000" w:rsidP="00000000" w:rsidRDefault="00000000" w:rsidRPr="00000000" w14:paraId="00000CDD">
      <w:pPr>
        <w:rPr>
          <w:color w:val="1f1f1f"/>
        </w:rPr>
      </w:pPr>
      <w:r>
        <w:rPr>
          <w:rFonts w:ascii="Times New Roman" w:hAnsi="Times New Roman" w:eastAsia="Times New Roman" w:cs="Times New Roman"/>
          <w:b w:val="0"/>
        </w:rPr>
        <w:t xml:space="preserve">וְאָמְרוּ בְּסוֹף שַׁבָּת (קנו.): </w:t>
      </w:r>
      <w:r>
        <w:rPr>
          <w:rFonts w:ascii="Times New Roman" w:hAnsi="Times New Roman" w:eastAsia="Times New Roman" w:cs="Times New Roman"/>
          <w:b/>
        </w:rPr>
        <w:t xml:space="preserve">And they stated at the end of Shabbat (156a): </w:t>
      </w:r>
      <w:r>
        <w:rPr>
          <w:rFonts w:ascii="Times New Roman" w:hAnsi="Times New Roman" w:eastAsia="Times New Roman" w:cs="Times New Roman"/>
          <w:b w:val="0"/>
        </w:rPr>
        <w:t xml:space="preserve">מַאן דִּבְחַמָּה – אָכֵיל וְשָׁתֵי מִדִּילֵיהּ וְרָזוֹהִי גַּלְיָין; </w:t>
      </w:r>
      <w:r>
        <w:rPr>
          <w:rFonts w:ascii="Times New Roman" w:hAnsi="Times New Roman" w:eastAsia="Times New Roman" w:cs="Times New Roman"/>
          <w:b/>
        </w:rPr>
        <w:t xml:space="preserve">he who is born under the sun eats and drinks of his own and his secrets are exposed; </w:t>
      </w:r>
      <w:r>
        <w:rPr>
          <w:rFonts w:ascii="Times New Roman" w:hAnsi="Times New Roman" w:eastAsia="Times New Roman" w:cs="Times New Roman"/>
          <w:b w:val="0"/>
        </w:rPr>
        <w:t xml:space="preserve">וּדְבִלְבָנָה – אָכֵיל וְשָׁתֵי דְּלָאו דִּילֵיהּ וְרָזוֹהִי כַּסְיָין. </w:t>
      </w:r>
      <w:r>
        <w:rPr>
          <w:rFonts w:ascii="Times New Roman" w:hAnsi="Times New Roman" w:eastAsia="Times New Roman" w:cs="Times New Roman"/>
          <w:b/>
        </w:rPr>
        <w:t xml:space="preserve">while he who is born under the moon eats and drinks of what is not his and his secrets are concealed.</w:t>
      </w:r>
    </w:p>
    <w:p w:rsidR="00000000" w:rsidDel="00000000" w:rsidP="00000000" w:rsidRDefault="00000000" w:rsidRPr="00000000" w14:paraId="00000CDE">
      <w:pPr>
        <w:rPr>
          <w:color w:val="1f1f1f"/>
        </w:rPr>
      </w:pPr>
    </w:p>
    <w:p w:rsidR="00000000" w:rsidDel="00000000" w:rsidP="00000000" w:rsidRDefault="00000000" w:rsidRPr="00000000" w14:paraId="00000CDF">
      <w:pPr>
        <w:rPr>
          <w:color w:val="1f1f1f"/>
        </w:rPr>
      </w:pPr>
      <w:r>
        <w:rPr>
          <w:rFonts w:ascii="Times New Roman" w:hAnsi="Times New Roman" w:eastAsia="Times New Roman" w:cs="Times New Roman"/>
          <w:b w:val="0"/>
        </w:rPr>
        <w:t xml:space="preserve">וְכֵן יִשְׂרָאֵל: כָּל שֶׁפַע עוֹלָם הַזֶּה הַמַּגִּיעַ לָהֶם הוּא "לָאו דִּילֵיהּ", </w:t>
      </w:r>
      <w:r>
        <w:rPr>
          <w:rFonts w:ascii="Times New Roman" w:hAnsi="Times New Roman" w:eastAsia="Times New Roman" w:cs="Times New Roman"/>
          <w:b/>
        </w:rPr>
        <w:t xml:space="preserve">And so with Israel: all worldly abundance coming to them is 'not their own', </w:t>
      </w:r>
      <w:r>
        <w:rPr>
          <w:rFonts w:ascii="Times New Roman" w:hAnsi="Times New Roman" w:eastAsia="Times New Roman" w:cs="Times New Roman"/>
          <w:b w:val="0"/>
        </w:rPr>
        <w:t xml:space="preserve">כִּי הֵם מַכִּירִים דְּלֵית לָהּ מִגַּרְמָהּ כְּלוּם, </w:t>
      </w:r>
      <w:r>
        <w:rPr>
          <w:rFonts w:ascii="Times New Roman" w:hAnsi="Times New Roman" w:eastAsia="Times New Roman" w:cs="Times New Roman"/>
          <w:b/>
        </w:rPr>
        <w:t xml:space="preserve">for they recognize that like the moon they possess nothing of themselves, </w:t>
      </w:r>
      <w:r>
        <w:rPr>
          <w:rFonts w:ascii="Times New Roman" w:hAnsi="Times New Roman" w:eastAsia="Times New Roman" w:cs="Times New Roman"/>
          <w:b w:val="0"/>
        </w:rPr>
        <w:t xml:space="preserve">רַק מְקַבְּלִים הַכֹּל מֵהַשֵּׁם יִתְבָּרַךְ; </w:t>
      </w:r>
      <w:r>
        <w:rPr>
          <w:rFonts w:ascii="Times New Roman" w:hAnsi="Times New Roman" w:eastAsia="Times New Roman" w:cs="Times New Roman"/>
          <w:b/>
        </w:rPr>
        <w:t xml:space="preserve">receiving everything purely from Hashem, blessed be He;</w:t>
      </w:r>
    </w:p>
    <w:p w:rsidR="00000000" w:rsidDel="00000000" w:rsidP="00000000" w:rsidRDefault="00000000" w:rsidRPr="00000000" w14:paraId="00000CE0">
      <w:pPr>
        <w:rPr>
          <w:color w:val="1f1f1f"/>
        </w:rPr>
      </w:pPr>
    </w:p>
    <w:p w:rsidR="00000000" w:rsidDel="00000000" w:rsidP="00000000" w:rsidRDefault="00000000" w:rsidRPr="00000000" w14:paraId="00000CE1">
      <w:pPr>
        <w:rPr>
          <w:color w:val="1f1f1f"/>
        </w:rPr>
      </w:pPr>
      <w:r>
        <w:rPr>
          <w:rFonts w:ascii="Times New Roman" w:hAnsi="Times New Roman" w:eastAsia="Times New Roman" w:cs="Times New Roman"/>
          <w:b w:val="0"/>
        </w:rPr>
        <w:t xml:space="preserve">וְ"רָזוֹהִי כַּסְיָין" – עַל דֶּרֶךְ שֶׁנֶּאֱמַר: "אֵין אֶסְתֵּר מַגֶּדֶת וְגוֹמֵר" (אֶסְתֵּר ב, כ), </w:t>
      </w:r>
      <w:r>
        <w:rPr>
          <w:rFonts w:ascii="Times New Roman" w:hAnsi="Times New Roman" w:eastAsia="Times New Roman" w:cs="Times New Roman"/>
          <w:b/>
        </w:rPr>
        <w:t xml:space="preserve">and 'his secrets are concealed'—in the spirit of: "Esther had not yet disclosed, etc.", </w:t>
      </w:r>
      <w:r>
        <w:rPr>
          <w:rFonts w:ascii="Times New Roman" w:hAnsi="Times New Roman" w:eastAsia="Times New Roman" w:cs="Times New Roman"/>
          <w:b w:val="0"/>
        </w:rPr>
        <w:t xml:space="preserve">וּבְשָׁאוּל: "וְאֶת דְּבַר הַמְּלוּכָה לֹא הִגִּיד [לוֹ]" (שְׁמוּאֵל א י, טז), </w:t>
      </w:r>
      <w:r>
        <w:rPr>
          <w:rFonts w:ascii="Times New Roman" w:hAnsi="Times New Roman" w:eastAsia="Times New Roman" w:cs="Times New Roman"/>
          <w:b/>
        </w:rPr>
        <w:t xml:space="preserve">and regarding Saul: "but of the matter of the kingdom he told him not", </w:t>
      </w:r>
      <w:r>
        <w:rPr>
          <w:rFonts w:ascii="Times New Roman" w:hAnsi="Times New Roman" w:eastAsia="Times New Roman" w:cs="Times New Roman"/>
          <w:b w:val="0"/>
        </w:rPr>
        <w:t xml:space="preserve">שֶׁלֹּא לְהִתְפָּאֵר, </w:t>
      </w:r>
      <w:r>
        <w:rPr>
          <w:rFonts w:ascii="Times New Roman" w:hAnsi="Times New Roman" w:eastAsia="Times New Roman" w:cs="Times New Roman"/>
          <w:b/>
        </w:rPr>
        <w:t xml:space="preserve">refusing to boast, </w:t>
      </w:r>
      <w:r>
        <w:rPr>
          <w:rFonts w:ascii="Times New Roman" w:hAnsi="Times New Roman" w:eastAsia="Times New Roman" w:cs="Times New Roman"/>
          <w:b w:val="0"/>
        </w:rPr>
        <w:t xml:space="preserve">כִּי אֵין לוֹ בַּמֶּה לְהִתְפָּאֵר, </w:t>
      </w:r>
      <w:r>
        <w:rPr>
          <w:rFonts w:ascii="Times New Roman" w:hAnsi="Times New Roman" w:eastAsia="Times New Roman" w:cs="Times New Roman"/>
          <w:b/>
        </w:rPr>
        <w:t xml:space="preserve">for he has nothing of himself over which to glory, </w:t>
      </w:r>
      <w:r>
        <w:rPr>
          <w:rFonts w:ascii="Times New Roman" w:hAnsi="Times New Roman" w:eastAsia="Times New Roman" w:cs="Times New Roman"/>
          <w:b w:val="0"/>
        </w:rPr>
        <w:t xml:space="preserve">כֵּיוָן דְּיָדַע שֶׁאֵינוֹ שֶׁלּוֹ, רַק הַשֵּׁם יִתְבָּרַךְ נוֹתֵן לוֹ; </w:t>
      </w:r>
      <w:r>
        <w:rPr>
          <w:rFonts w:ascii="Times New Roman" w:hAnsi="Times New Roman" w:eastAsia="Times New Roman" w:cs="Times New Roman"/>
          <w:b/>
        </w:rPr>
        <w:t xml:space="preserve">knowing it is not his own, but Hashem bestows it upon him;</w:t>
      </w:r>
    </w:p>
    <w:p w:rsidR="00000000" w:rsidDel="00000000" w:rsidP="00000000" w:rsidRDefault="00000000" w:rsidRPr="00000000" w14:paraId="00000CE2">
      <w:pPr>
        <w:rPr>
          <w:color w:val="1f1f1f"/>
        </w:rPr>
      </w:pPr>
    </w:p>
    <w:p w:rsidR="00000000" w:rsidDel="00000000" w:rsidP="00000000" w:rsidRDefault="00000000" w:rsidRPr="00000000" w14:paraId="00000CE3">
      <w:pPr>
        <w:rPr>
          <w:color w:val="1f1f1f"/>
        </w:rPr>
      </w:pPr>
      <w:r>
        <w:rPr>
          <w:rFonts w:ascii="Times New Roman" w:hAnsi="Times New Roman" w:eastAsia="Times New Roman" w:cs="Times New Roman"/>
          <w:b w:val="0"/>
        </w:rPr>
        <w:t xml:space="preserve">מַה שֶּׁאֵין כֵּן אֻמּוֹת הָעוֹלָם, דִּסְבוּרִים דְּהַכֹּל שֶׁלָּהֶם, הֵם מִתְפָּאֲרִים, </w:t>
      </w:r>
      <w:r>
        <w:rPr>
          <w:rFonts w:ascii="Times New Roman" w:hAnsi="Times New Roman" w:eastAsia="Times New Roman" w:cs="Times New Roman"/>
          <w:b/>
        </w:rPr>
        <w:t xml:space="preserve">unlike the nations, who imagining all belongs to them, boast and swagger, </w:t>
      </w:r>
      <w:r>
        <w:rPr>
          <w:rFonts w:ascii="Times New Roman" w:hAnsi="Times New Roman" w:eastAsia="Times New Roman" w:cs="Times New Roman"/>
          <w:b w:val="0"/>
        </w:rPr>
        <w:t xml:space="preserve">כְּמוֹ אֲחַשְׁוֵרוֹשׁ: "בְּהַרְאֹתוֹ [אֶת עֹשֶׁר כְּבוֹד מַלְכוּתוֹ]" (אֶסְתֵּר א, ד), </w:t>
      </w:r>
      <w:r>
        <w:rPr>
          <w:rFonts w:ascii="Times New Roman" w:hAnsi="Times New Roman" w:eastAsia="Times New Roman" w:cs="Times New Roman"/>
          <w:b/>
        </w:rPr>
        <w:t xml:space="preserve">like Ahasuerus: "when he showed the riches of his glorious kingdom", </w:t>
      </w:r>
      <w:r>
        <w:rPr>
          <w:rFonts w:ascii="Times New Roman" w:hAnsi="Times New Roman" w:eastAsia="Times New Roman" w:cs="Times New Roman"/>
          <w:b w:val="0"/>
        </w:rPr>
        <w:t xml:space="preserve">וְהָמָן: "וַיְסַפֵּר הָמָן". </w:t>
      </w:r>
      <w:r>
        <w:rPr>
          <w:rFonts w:ascii="Times New Roman" w:hAnsi="Times New Roman" w:eastAsia="Times New Roman" w:cs="Times New Roman"/>
          <w:b/>
        </w:rPr>
        <w:t xml:space="preserve">and Haman: "and Haman recounted".</w:t>
      </w:r>
    </w:p>
    <w:p w:rsidR="00000000" w:rsidDel="00000000" w:rsidP="00000000" w:rsidRDefault="00000000" w:rsidRPr="00000000" w14:paraId="00000CE4">
      <w:pPr>
        <w:rPr>
          <w:color w:val="1f1f1f"/>
        </w:rPr>
      </w:pPr>
    </w:p>
    <w:p w:rsidR="00000000" w:rsidDel="00000000" w:rsidP="00000000" w:rsidRDefault="00000000" w:rsidRPr="00000000" w14:paraId="00000CE5">
      <w:pPr>
        <w:rPr>
          <w:color w:val="1f1f1f"/>
        </w:rPr>
      </w:pPr>
      <w:r>
        <w:rPr>
          <w:rFonts w:ascii="Times New Roman" w:hAnsi="Times New Roman" w:eastAsia="Times New Roman" w:cs="Times New Roman"/>
          <w:b w:val="0"/>
        </w:rPr>
        <w:t xml:space="preserve">וְהַסּוֹף הָיָה שֶׁחָזַר הַכֹּל לְיִשְׂרָאֵל, </w:t>
      </w:r>
      <w:r>
        <w:rPr>
          <w:rFonts w:ascii="Times New Roman" w:hAnsi="Times New Roman" w:eastAsia="Times New Roman" w:cs="Times New Roman"/>
          <w:b/>
        </w:rPr>
        <w:t xml:space="preserve">And the culmination was that all this wealth reverted unto Israel, </w:t>
      </w:r>
      <w:r>
        <w:rPr>
          <w:rFonts w:ascii="Times New Roman" w:hAnsi="Times New Roman" w:eastAsia="Times New Roman" w:cs="Times New Roman"/>
          <w:b w:val="0"/>
        </w:rPr>
        <w:t xml:space="preserve">וְהָיָה מָרְדֳּכַי עִם בֵּית הָמָן; </w:t>
      </w:r>
      <w:r>
        <w:rPr>
          <w:rFonts w:ascii="Times New Roman" w:hAnsi="Times New Roman" w:eastAsia="Times New Roman" w:cs="Times New Roman"/>
          <w:b/>
        </w:rPr>
        <w:t xml:space="preserve">and Mordechai was set over the house of Haman; </w:t>
      </w:r>
      <w:r>
        <w:rPr>
          <w:rFonts w:ascii="Times New Roman" w:hAnsi="Times New Roman" w:eastAsia="Times New Roman" w:cs="Times New Roman"/>
          <w:b w:val="0"/>
        </w:rPr>
        <w:t xml:space="preserve">לֹא נִזְכַּר מִיָּד עֹשֶׁר בְּפֵירוּשׁ, </w:t>
      </w:r>
      <w:r>
        <w:rPr>
          <w:rFonts w:ascii="Times New Roman" w:hAnsi="Times New Roman" w:eastAsia="Times New Roman" w:cs="Times New Roman"/>
          <w:b/>
        </w:rPr>
        <w:t xml:space="preserve">yet wealth was not immediately highlighted explicitly, </w:t>
      </w:r>
      <w:r>
        <w:rPr>
          <w:rFonts w:ascii="Times New Roman" w:hAnsi="Times New Roman" w:eastAsia="Times New Roman" w:cs="Times New Roman"/>
          <w:b w:val="0"/>
        </w:rPr>
        <w:t xml:space="preserve">רַק: "וּמָרְדֳּכַי יָצָא [מִלִּפְנֵי הַמֶּלֶךְ] בִּלְבוּשׁ [מַלְכוּת]" וְגוֹמֵר (אֶסְתֵּר ח, טו), </w:t>
      </w:r>
      <w:r>
        <w:rPr>
          <w:rFonts w:ascii="Times New Roman" w:hAnsi="Times New Roman" w:eastAsia="Times New Roman" w:cs="Times New Roman"/>
          <w:b/>
        </w:rPr>
        <w:t xml:space="preserve">rather: "And Mordechai went forth from the presence of the king in royal apparel, etc.", </w:t>
      </w:r>
      <w:r>
        <w:rPr>
          <w:rFonts w:ascii="Times New Roman" w:hAnsi="Times New Roman" w:eastAsia="Times New Roman" w:cs="Times New Roman"/>
          <w:b w:val="0"/>
        </w:rPr>
        <w:t xml:space="preserve">שֶׁהָיָה אֶצְלוֹ רַק לְבוּשֵׁי יְקָר וּ"מָאנֵי מְכַבְּדוּתָא", </w:t>
      </w:r>
      <w:r>
        <w:rPr>
          <w:rFonts w:ascii="Times New Roman" w:hAnsi="Times New Roman" w:eastAsia="Times New Roman" w:cs="Times New Roman"/>
          <w:b/>
        </w:rPr>
        <w:t xml:space="preserve">it being for him merely garments of distinction and 'garments that honor me', </w:t>
      </w:r>
      <w:r>
        <w:rPr>
          <w:rFonts w:ascii="Times New Roman" w:hAnsi="Times New Roman" w:eastAsia="Times New Roman" w:cs="Times New Roman"/>
          <w:b w:val="0"/>
        </w:rPr>
        <w:t xml:space="preserve">כִּי אֵין הָעֲשִׁירוּת שַׁיָּיךְ לוֹ בְּעֶצֶם, רַק כְּמוֹ לְבוּשׁ. </w:t>
      </w:r>
      <w:r>
        <w:rPr>
          <w:rFonts w:ascii="Times New Roman" w:hAnsi="Times New Roman" w:eastAsia="Times New Roman" w:cs="Times New Roman"/>
          <w:b/>
        </w:rPr>
        <w:t xml:space="preserve">for wealth does not belong to his soul essentially, but functions merely like an outer cloak.</w:t>
      </w:r>
    </w:p>
    <w:p w:rsidR="00000000" w:rsidDel="00000000" w:rsidP="00000000" w:rsidRDefault="00000000" w:rsidRPr="00000000" w14:paraId="00000CE6">
      <w:pPr>
        <w:rPr>
          <w:color w:val="1f1f1f"/>
        </w:rPr>
      </w:pPr>
    </w:p>
    <w:p w:rsidR="00000000" w:rsidDel="00000000" w:rsidP="00000000" w:rsidRDefault="00000000" w:rsidRPr="00000000" w14:paraId="00000CE7">
      <w:pPr>
        <w:rPr>
          <w:color w:val="1f1f1f"/>
        </w:rPr>
      </w:pPr>
      <w:r>
        <w:rPr>
          <w:rFonts w:ascii="Times New Roman" w:hAnsi="Times New Roman" w:eastAsia="Times New Roman" w:cs="Times New Roman"/>
          <w:b w:val="0"/>
        </w:rPr>
        <w:t xml:space="preserve">וְאָמְרוּ בִּמְגִילָּה (טז.): </w:t>
      </w:r>
      <w:r>
        <w:rPr>
          <w:rFonts w:ascii="Times New Roman" w:hAnsi="Times New Roman" w:eastAsia="Times New Roman" w:cs="Times New Roman"/>
          <w:b/>
        </w:rPr>
        <w:t xml:space="preserve">And they stated in Megillah (16a): </w:t>
      </w:r>
      <w:r>
        <w:rPr>
          <w:rFonts w:ascii="Times New Roman" w:hAnsi="Times New Roman" w:eastAsia="Times New Roman" w:cs="Times New Roman"/>
          <w:b w:val="0"/>
        </w:rPr>
        <w:t xml:space="preserve">אֲתָא מְלֹא קוּמְצָא דִּידְכוּ [קָרְבַּן הָעֹמֶר שֶׁלָּכֶם] </w:t>
      </w:r>
      <w:r>
        <w:rPr>
          <w:rFonts w:ascii="Times New Roman" w:hAnsi="Times New Roman" w:eastAsia="Times New Roman" w:cs="Times New Roman"/>
          <w:b/>
        </w:rPr>
        <w:t xml:space="preserve">came your handful of barley flour the Omer offering </w:t>
      </w:r>
      <w:r>
        <w:rPr>
          <w:rFonts w:ascii="Times New Roman" w:hAnsi="Times New Roman" w:eastAsia="Times New Roman" w:cs="Times New Roman"/>
          <w:b w:val="0"/>
        </w:rPr>
        <w:t xml:space="preserve">וּדְחָה עֲשֶׂרֶת אֲלָפִים כִּכְּרֵי כֶסֶף דִּידִי. </w:t>
      </w:r>
      <w:r>
        <w:rPr>
          <w:rFonts w:ascii="Times New Roman" w:hAnsi="Times New Roman" w:eastAsia="Times New Roman" w:cs="Times New Roman"/>
          <w:b/>
        </w:rPr>
        <w:t xml:space="preserve">and pushed aside my ten thousand talents of silver.</w:t>
      </w:r>
    </w:p>
    <w:p w:rsidR="00000000" w:rsidDel="00000000" w:rsidP="00000000" w:rsidRDefault="00000000" w:rsidRPr="00000000" w14:paraId="00000CE8">
      <w:pPr>
        <w:rPr>
          <w:color w:val="1f1f1f"/>
        </w:rPr>
      </w:pPr>
    </w:p>
    <w:p w:rsidR="00000000" w:rsidDel="00000000" w:rsidP="00000000" w:rsidRDefault="00000000" w:rsidRPr="00000000" w14:paraId="00000CE9">
      <w:pPr>
        <w:rPr>
          <w:color w:val="1f1f1f"/>
        </w:rPr>
      </w:pPr>
      <w:r>
        <w:rPr>
          <w:rFonts w:ascii="Times New Roman" w:hAnsi="Times New Roman" w:eastAsia="Times New Roman" w:cs="Times New Roman"/>
          <w:b w:val="0"/>
        </w:rPr>
        <w:t xml:space="preserve">וְעַיֵּין שָׁם בַּתּוֹסָפוֹת (דִּבּוּר הַמַּתְחִיל "וּדְחָה"): </w:t>
      </w:r>
      <w:r>
        <w:rPr>
          <w:rFonts w:ascii="Times New Roman" w:hAnsi="Times New Roman" w:eastAsia="Times New Roman" w:cs="Times New Roman"/>
          <w:b/>
        </w:rPr>
        <w:t xml:space="preserve">And see there in Tosafot (s.v. "Udcha"):  </w:t>
      </w:r>
      <w:r>
        <w:rPr>
          <w:rFonts w:ascii="Times New Roman" w:hAnsi="Times New Roman" w:eastAsia="Times New Roman" w:cs="Times New Roman"/>
          <w:b w:val="0"/>
        </w:rPr>
        <w:t xml:space="preserve">דְּהוּא נֶגֶד שִׁשִּׁים רִבּוֹא מִיִּשְׂרָאֵל – חֲצִי שֶׁקֶל לְכָל אֶחָד; </w:t>
      </w:r>
      <w:r>
        <w:rPr>
          <w:rFonts w:ascii="Times New Roman" w:hAnsi="Times New Roman" w:eastAsia="Times New Roman" w:cs="Times New Roman"/>
          <w:b/>
        </w:rPr>
        <w:t xml:space="preserve">that Haman's ten thousand talents corresponded to the sixty myriad of Israel—a half-shekel each;</w:t>
      </w:r>
    </w:p>
    <w:p w:rsidR="00000000" w:rsidDel="00000000" w:rsidP="00000000" w:rsidRDefault="00000000" w:rsidRPr="00000000" w14:paraId="00000CEA">
      <w:pPr>
        <w:rPr>
          <w:color w:val="1f1f1f"/>
        </w:rPr>
      </w:pPr>
    </w:p>
    <w:p w:rsidR="00000000" w:rsidDel="00000000" w:rsidP="00000000" w:rsidRDefault="00000000" w:rsidRPr="00000000" w14:paraId="00000CEB">
      <w:pPr>
        <w:rPr>
          <w:color w:val="1f1f1f"/>
        </w:rPr>
      </w:pPr>
      <w:r>
        <w:rPr>
          <w:rFonts w:ascii="Times New Roman" w:hAnsi="Times New Roman" w:eastAsia="Times New Roman" w:cs="Times New Roman"/>
          <w:b w:val="0"/>
        </w:rPr>
        <w:t xml:space="preserve">וְהַחֶשְׁבּוֹן לִכְאוֹרָה אֵין מְכֻוָּון, </w:t>
      </w:r>
      <w:r>
        <w:rPr>
          <w:rFonts w:ascii="Times New Roman" w:hAnsi="Times New Roman" w:eastAsia="Times New Roman" w:cs="Times New Roman"/>
          <w:b/>
        </w:rPr>
        <w:t xml:space="preserve">and the mathematical calculation ostensibly does not align, </w:t>
      </w:r>
      <w:r>
        <w:rPr>
          <w:rFonts w:ascii="Times New Roman" w:hAnsi="Times New Roman" w:eastAsia="Times New Roman" w:cs="Times New Roman"/>
          <w:b w:val="0"/>
        </w:rPr>
        <w:t xml:space="preserve">דְּהוּא רַק מֵאָה כִּכָּר שֶׁל קֹדֶשׁ, </w:t>
      </w:r>
      <w:r>
        <w:rPr>
          <w:rFonts w:ascii="Times New Roman" w:hAnsi="Times New Roman" w:eastAsia="Times New Roman" w:cs="Times New Roman"/>
          <w:b/>
        </w:rPr>
        <w:t xml:space="preserve">for sixty myriad half-shekels equals only one hundred sacred talents, </w:t>
      </w:r>
      <w:r>
        <w:rPr>
          <w:rFonts w:ascii="Times New Roman" w:hAnsi="Times New Roman" w:eastAsia="Times New Roman" w:cs="Times New Roman"/>
          <w:b w:val="0"/>
        </w:rPr>
        <w:t xml:space="preserve">שֶׁהֵם מָאתַיִם שֶׁל חוֹל; </w:t>
      </w:r>
      <w:r>
        <w:rPr>
          <w:rFonts w:ascii="Times New Roman" w:hAnsi="Times New Roman" w:eastAsia="Times New Roman" w:cs="Times New Roman"/>
          <w:b/>
        </w:rPr>
        <w:t xml:space="preserve">which equals two hundred secular talents;</w:t>
      </w:r>
    </w:p>
    <w:p w:rsidR="00000000" w:rsidDel="00000000" w:rsidP="00000000" w:rsidRDefault="00000000" w:rsidRPr="00000000" w14:paraId="00000CEC">
      <w:pPr>
        <w:rPr>
          <w:color w:val="1f1f1f"/>
        </w:rPr>
      </w:pPr>
    </w:p>
    <w:p w:rsidR="00000000" w:rsidDel="00000000" w:rsidP="00000000" w:rsidRDefault="00000000" w:rsidRPr="00000000" w14:paraId="00000CED">
      <w:pPr>
        <w:rPr>
          <w:color w:val="1f1f1f"/>
        </w:rPr>
      </w:pPr>
      <w:r>
        <w:rPr>
          <w:rFonts w:ascii="Times New Roman" w:hAnsi="Times New Roman" w:eastAsia="Times New Roman" w:cs="Times New Roman"/>
          <w:b w:val="0"/>
        </w:rPr>
        <w:t xml:space="preserve">וְעַיֵּין חִזְקוּנִי [פָּרָשַׁת כִּי תִשָּׂא, שְׁמוֹת ל, יג] </w:t>
      </w:r>
      <w:r>
        <w:rPr>
          <w:rFonts w:ascii="Times New Roman" w:hAnsi="Times New Roman" w:eastAsia="Times New Roman" w:cs="Times New Roman"/>
          <w:b/>
        </w:rPr>
        <w:t xml:space="preserve">and see Chizkuni (Parashat Ki Tisa, Exodus 30:13) </w:t>
      </w:r>
      <w:r>
        <w:rPr>
          <w:rFonts w:ascii="Times New Roman" w:hAnsi="Times New Roman" w:eastAsia="Times New Roman" w:cs="Times New Roman"/>
          <w:b w:val="0"/>
        </w:rPr>
        <w:t xml:space="preserve">פֵּירֵשׁ: נֶגֶד נ' שָׁנָה שֶׁשּׁוֹקְלִים מִבֶּן כ' עַד בֶּן ע'; </w:t>
      </w:r>
      <w:r>
        <w:rPr>
          <w:rFonts w:ascii="Times New Roman" w:hAnsi="Times New Roman" w:eastAsia="Times New Roman" w:cs="Times New Roman"/>
          <w:b/>
        </w:rPr>
        <w:t xml:space="preserve">who explained: this was calculated facing fifty years of contributions from age twenty to seventy; </w:t>
      </w:r>
      <w:r>
        <w:rPr>
          <w:rFonts w:ascii="Times New Roman" w:hAnsi="Times New Roman" w:eastAsia="Times New Roman" w:cs="Times New Roman"/>
          <w:b w:val="0"/>
        </w:rPr>
        <w:t xml:space="preserve">וְזֶהוּ כְּדִבְרֵי הָרַעַ"ב [פֶּרֶק א דִּשְׁקָלִים, מִשְׁנָה ג] </w:t>
      </w:r>
      <w:r>
        <w:rPr>
          <w:rFonts w:ascii="Times New Roman" w:hAnsi="Times New Roman" w:eastAsia="Times New Roman" w:cs="Times New Roman"/>
          <w:b/>
        </w:rPr>
        <w:t xml:space="preserve">and this aligns with the opinion of the Bartenura (Shekalim 1:3) </w:t>
      </w:r>
      <w:r>
        <w:rPr>
          <w:rFonts w:ascii="Times New Roman" w:hAnsi="Times New Roman" w:eastAsia="Times New Roman" w:cs="Times New Roman"/>
          <w:b w:val="0"/>
        </w:rPr>
        <w:t xml:space="preserve">דְּחִיּוּב לִשְׁקוֹל הוּא מִבֶּן כ', </w:t>
      </w:r>
      <w:r>
        <w:rPr>
          <w:rFonts w:ascii="Times New Roman" w:hAnsi="Times New Roman" w:eastAsia="Times New Roman" w:cs="Times New Roman"/>
          <w:b/>
        </w:rPr>
        <w:t xml:space="preserve">that the obligation to give the shekel begins at age twenty, </w:t>
      </w:r>
      <w:r>
        <w:rPr>
          <w:rFonts w:ascii="Times New Roman" w:hAnsi="Times New Roman" w:eastAsia="Times New Roman" w:cs="Times New Roman"/>
          <w:b w:val="0"/>
        </w:rPr>
        <w:t xml:space="preserve">וְלֹא מַשְׁמַע כֵּן דִּבְרֵי רַמְבַּ״ם וּשְׁאָר פּוֹסְקִים, עַיֵּין שָׁם בַּתּוֹסְפוֹת יוֹם טוֹב. </w:t>
      </w:r>
      <w:r>
        <w:rPr>
          <w:rFonts w:ascii="Times New Roman" w:hAnsi="Times New Roman" w:eastAsia="Times New Roman" w:cs="Times New Roman"/>
          <w:b/>
        </w:rPr>
        <w:t xml:space="preserve">though this is not the implication of Maimonides and other decisors, see there in Tosafot Yom Tov.</w:t>
      </w:r>
    </w:p>
    <w:p w:rsidR="00000000" w:rsidDel="00000000" w:rsidP="00000000" w:rsidRDefault="00000000" w:rsidRPr="00000000" w14:paraId="00000CEE">
      <w:pPr>
        <w:rPr>
          <w:color w:val="1f1f1f"/>
        </w:rPr>
      </w:pPr>
    </w:p>
    <w:p w:rsidR="00000000" w:rsidDel="00000000" w:rsidP="00000000" w:rsidRDefault="00000000" w:rsidRPr="00000000" w14:paraId="00000CEF">
      <w:pPr>
        <w:rPr>
          <w:color w:val="1f1f1f"/>
        </w:rPr>
      </w:pPr>
      <w:r>
        <w:rPr>
          <w:rFonts w:ascii="Times New Roman" w:hAnsi="Times New Roman" w:eastAsia="Times New Roman" w:cs="Times New Roman"/>
          <w:b w:val="0"/>
        </w:rPr>
        <w:t xml:space="preserve">וּבִשְׁכְבָר כָּתַבְתִּי בְּגִלְיוֹן הַגְּמָרָא: </w:t>
      </w:r>
      <w:r>
        <w:rPr>
          <w:rFonts w:ascii="Times New Roman" w:hAnsi="Times New Roman" w:eastAsia="Times New Roman" w:cs="Times New Roman"/>
          <w:b/>
        </w:rPr>
        <w:t xml:space="preserve">And long ago I noted in the margin of the Gemara: </w:t>
      </w:r>
      <w:r>
        <w:rPr>
          <w:rFonts w:ascii="Times New Roman" w:hAnsi="Times New Roman" w:eastAsia="Times New Roman" w:cs="Times New Roman"/>
          <w:b w:val="0"/>
        </w:rPr>
        <w:t xml:space="preserve">דְּאוּלַי צָרִיךְ לוֹמַר בַּתּוֹסָפוֹת: "חֲמִשִּׁים שֶׁקֶל" [ערך שדה אחוזה], </w:t>
      </w:r>
      <w:r>
        <w:rPr>
          <w:rFonts w:ascii="Times New Roman" w:hAnsi="Times New Roman" w:eastAsia="Times New Roman" w:cs="Times New Roman"/>
          <w:b/>
        </w:rPr>
        <w:t xml:space="preserve">that perhaps we should amend the text in Tosafot to read: 'fifty shekels' (the redemption value of an ancestral field), </w:t>
      </w:r>
      <w:r>
        <w:rPr>
          <w:rFonts w:ascii="Times New Roman" w:hAnsi="Times New Roman" w:eastAsia="Times New Roman" w:cs="Times New Roman"/>
          <w:b w:val="0"/>
        </w:rPr>
        <w:t xml:space="preserve">וְעַל פִּי דִּבְרֵי סֵפֶר "מִנְחַת יְהוּדָה" [פָּרָשַׁת בְּחֻקֹּתַי] בְּשֵׁם רַבִּי יְהוּדָה חָסִיד, עַיֵּין שָׁם; </w:t>
      </w:r>
      <w:r>
        <w:rPr>
          <w:rFonts w:ascii="Times New Roman" w:hAnsi="Times New Roman" w:eastAsia="Times New Roman" w:cs="Times New Roman"/>
          <w:b/>
        </w:rPr>
        <w:t xml:space="preserve">based upon Sefer Minchat Yehudah (Bechukotai) in the name of Rabbi Yehudah HeChasid, see there; </w:t>
      </w:r>
      <w:r>
        <w:rPr>
          <w:rFonts w:ascii="Times New Roman" w:hAnsi="Times New Roman" w:eastAsia="Times New Roman" w:cs="Times New Roman"/>
          <w:b w:val="0"/>
        </w:rPr>
        <w:t xml:space="preserve">וְאַחַר זְמַן רַב מָצָאתִי בְּסֵפֶר "אֲסֵפַת גְּאוֹנִים" הִגִּיהַּ כֵּן בְּשֵׁם הַ"פָּנִים מְאִירוֹת". </w:t>
      </w:r>
      <w:r>
        <w:rPr>
          <w:rFonts w:ascii="Times New Roman" w:hAnsi="Times New Roman" w:eastAsia="Times New Roman" w:cs="Times New Roman"/>
          <w:b/>
        </w:rPr>
        <w:t xml:space="preserve">and after a long time I found in Sefer Aseifat Geonim that he emended similarly in the name of the Panim Me'irot.</w:t>
      </w:r>
    </w:p>
    <w:p w:rsidR="00000000" w:rsidDel="00000000" w:rsidP="00000000" w:rsidRDefault="00000000" w:rsidRPr="00000000" w14:paraId="00000CF0">
      <w:pPr>
        <w:rPr>
          <w:color w:val="1f1f1f"/>
        </w:rPr>
      </w:pPr>
    </w:p>
    <w:p w:rsidR="00000000" w:rsidDel="00000000" w:rsidP="00000000" w:rsidRDefault="00000000" w:rsidRPr="00000000" w14:paraId="00000CF1">
      <w:pPr>
        <w:rPr>
          <w:color w:val="1f1f1f"/>
        </w:rPr>
      </w:pPr>
      <w:r>
        <w:rPr>
          <w:rFonts w:ascii="Times New Roman" w:hAnsi="Times New Roman" w:eastAsia="Times New Roman" w:cs="Times New Roman"/>
          <w:b w:val="0"/>
        </w:rPr>
        <w:t xml:space="preserve">וְעוֹד אָמַרְתִּי לְכַוֵּון גִּרְסָא שֶׁלְּפָנֵינוּ, </w:t>
      </w:r>
      <w:r>
        <w:rPr>
          <w:rFonts w:ascii="Times New Roman" w:hAnsi="Times New Roman" w:eastAsia="Times New Roman" w:cs="Times New Roman"/>
          <w:b/>
        </w:rPr>
        <w:t xml:space="preserve">And furthermore I proposed to reconcile our received text as it stands, </w:t>
      </w:r>
      <w:r>
        <w:rPr>
          <w:rFonts w:ascii="Times New Roman" w:hAnsi="Times New Roman" w:eastAsia="Times New Roman" w:cs="Times New Roman"/>
          <w:b w:val="0"/>
        </w:rPr>
        <w:t xml:space="preserve">עַל פִּי מַה שֶּׁכָּתוּב [פֶּרֶק א דִּשְׁקָלִים, מִשְׁנָה ב]: </w:t>
      </w:r>
      <w:r>
        <w:rPr>
          <w:rFonts w:ascii="Times New Roman" w:hAnsi="Times New Roman" w:eastAsia="Times New Roman" w:cs="Times New Roman"/>
          <w:b/>
        </w:rPr>
        <w:t xml:space="preserve">based on what is taught in Shekalim (1:2): </w:t>
      </w:r>
      <w:r>
        <w:rPr>
          <w:rFonts w:ascii="Times New Roman" w:hAnsi="Times New Roman" w:eastAsia="Times New Roman" w:cs="Times New Roman"/>
          <w:b w:val="0"/>
        </w:rPr>
        <w:t xml:space="preserve">דְּהָיוּ עוֹלֵי גוֹלָה שׁוֹקְלִים דַּרְכּוֹנוֹת </w:t>
      </w:r>
      <w:r>
        <w:rPr>
          <w:rFonts w:ascii="Times New Roman" w:hAnsi="Times New Roman" w:eastAsia="Times New Roman" w:cs="Times New Roman"/>
          <w:b/>
        </w:rPr>
        <w:t xml:space="preserve">that the returnees from the Babylonian exile weighed out golden darics </w:t>
      </w:r>
      <w:r>
        <w:rPr>
          <w:rFonts w:ascii="Times New Roman" w:hAnsi="Times New Roman" w:eastAsia="Times New Roman" w:cs="Times New Roman"/>
          <w:b w:val="0"/>
        </w:rPr>
        <w:t xml:space="preserve">שֶׁהָיְתָה אָז מַטְבֵּעַ הַיּוֹצְאָה; </w:t>
      </w:r>
      <w:r>
        <w:rPr>
          <w:rFonts w:ascii="Times New Roman" w:hAnsi="Times New Roman" w:eastAsia="Times New Roman" w:cs="Times New Roman"/>
          <w:b/>
        </w:rPr>
        <w:t xml:space="preserve">which was then the prevailing legal tender; </w:t>
      </w:r>
      <w:r>
        <w:rPr>
          <w:rFonts w:ascii="Times New Roman" w:hAnsi="Times New Roman" w:eastAsia="Times New Roman" w:cs="Times New Roman"/>
          <w:b w:val="0"/>
        </w:rPr>
        <w:t xml:space="preserve">וְהָרַעַ"ב כָּתַב דְּשָׁוְיָהּ ב' סְלָעִים, </w:t>
      </w:r>
      <w:r>
        <w:rPr>
          <w:rFonts w:ascii="Times New Roman" w:hAnsi="Times New Roman" w:eastAsia="Times New Roman" w:cs="Times New Roman"/>
          <w:b/>
        </w:rPr>
        <w:t xml:space="preserve">and the Bartenura wrote that its value was two sela'im, </w:t>
      </w:r>
      <w:r>
        <w:rPr>
          <w:rFonts w:ascii="Times New Roman" w:hAnsi="Times New Roman" w:eastAsia="Times New Roman" w:cs="Times New Roman"/>
          <w:b w:val="0"/>
        </w:rPr>
        <w:t xml:space="preserve">אֲבָל הָרַמְבַּ״ם [פֶּרֶק א מֵהִלְכוֹת שְׁקָלִים, הֲלָכָה ג] כָּתַב: בְּמִשְׁקָלָהּ ב' סְלָעִים, יְעֻיַּין שָׁם. </w:t>
      </w:r>
      <w:r>
        <w:rPr>
          <w:rFonts w:ascii="Times New Roman" w:hAnsi="Times New Roman" w:eastAsia="Times New Roman" w:cs="Times New Roman"/>
          <w:b/>
        </w:rPr>
        <w:t xml:space="preserve">yet Maimonides (Hilchot Shekalim 1:3) wrote: its physical weight was two sela'im, see there.</w:t>
      </w:r>
    </w:p>
    <w:p w:rsidR="00000000" w:rsidDel="00000000" w:rsidP="00000000" w:rsidRDefault="00000000" w:rsidRPr="00000000" w14:paraId="00000CF2">
      <w:pPr>
        <w:rPr>
          <w:color w:val="1f1f1f"/>
        </w:rPr>
      </w:pPr>
    </w:p>
    <w:p w:rsidR="00000000" w:rsidDel="00000000" w:rsidP="00000000" w:rsidRDefault="00000000" w:rsidRPr="00000000" w14:paraId="00000CF3">
      <w:pPr>
        <w:rPr>
          <w:color w:val="1f1f1f"/>
        </w:rPr>
      </w:pPr>
      <w:r>
        <w:rPr>
          <w:rFonts w:ascii="Times New Roman" w:hAnsi="Times New Roman" w:eastAsia="Times New Roman" w:cs="Times New Roman"/>
          <w:b w:val="0"/>
        </w:rPr>
        <w:t xml:space="preserve">וְהִנֵּה מְפוֹרָשׁ בְּעֶזְרָא וּנְחֶמְיָה דְּמַטְבֵּעַ דַּרְכּוֹנוֹת הוּא שֶׁל זָהָב; </w:t>
      </w:r>
      <w:r>
        <w:rPr>
          <w:rFonts w:ascii="Times New Roman" w:hAnsi="Times New Roman" w:eastAsia="Times New Roman" w:cs="Times New Roman"/>
          <w:b/>
        </w:rPr>
        <w:t xml:space="preserve">And behold it is explicit in Ezra and Nehemiah that the daric coin was minted of gold; </w:t>
      </w:r>
      <w:r>
        <w:rPr>
          <w:rFonts w:ascii="Times New Roman" w:hAnsi="Times New Roman" w:eastAsia="Times New Roman" w:cs="Times New Roman"/>
          <w:b w:val="0"/>
        </w:rPr>
        <w:t xml:space="preserve">וְיָדוּעַ מִדִּבְרֵי חֲכָמֵינוּ זִכְרוֹנָם לִבְרָכָה בְּבָבָא מְצִיעָא (מד:): </w:t>
      </w:r>
      <w:r>
        <w:rPr>
          <w:rFonts w:ascii="Times New Roman" w:hAnsi="Times New Roman" w:eastAsia="Times New Roman" w:cs="Times New Roman"/>
          <w:b/>
        </w:rPr>
        <w:t xml:space="preserve">and it is known from our Sages of blessed memory in Bava Metzia (44b): </w:t>
      </w:r>
      <w:r>
        <w:rPr>
          <w:rFonts w:ascii="Times New Roman" w:hAnsi="Times New Roman" w:eastAsia="Times New Roman" w:cs="Times New Roman"/>
          <w:b w:val="0"/>
        </w:rPr>
        <w:t xml:space="preserve">דִּינַר כֶּסֶף א' מִכ"ה בְּדִינַר זָהָב, </w:t>
      </w:r>
      <w:r>
        <w:rPr>
          <w:rFonts w:ascii="Times New Roman" w:hAnsi="Times New Roman" w:eastAsia="Times New Roman" w:cs="Times New Roman"/>
          <w:b/>
        </w:rPr>
        <w:t xml:space="preserve">that one silver dinar was valued at one twenty-fifth of a gold dinar, </w:t>
      </w:r>
      <w:r>
        <w:rPr>
          <w:rFonts w:ascii="Times New Roman" w:hAnsi="Times New Roman" w:eastAsia="Times New Roman" w:cs="Times New Roman"/>
          <w:b w:val="0"/>
        </w:rPr>
        <w:t xml:space="preserve">דְּשִׁוּוּי הַזָּהָב כ"ה פַּעַם בְּכֶסֶף; </w:t>
      </w:r>
      <w:r>
        <w:rPr>
          <w:rFonts w:ascii="Times New Roman" w:hAnsi="Times New Roman" w:eastAsia="Times New Roman" w:cs="Times New Roman"/>
          <w:b/>
        </w:rPr>
        <w:t xml:space="preserve">such that the relative value of gold was twenty-five times silver;</w:t>
      </w:r>
    </w:p>
    <w:p w:rsidR="00000000" w:rsidDel="00000000" w:rsidP="00000000" w:rsidRDefault="00000000" w:rsidRPr="00000000" w14:paraId="00000CF4">
      <w:pPr>
        <w:rPr>
          <w:color w:val="1f1f1f"/>
        </w:rPr>
      </w:pPr>
    </w:p>
    <w:p w:rsidR="00000000" w:rsidDel="00000000" w:rsidP="00000000" w:rsidRDefault="00000000" w:rsidRPr="00000000" w14:paraId="00000CF5">
      <w:pPr>
        <w:rPr>
          <w:color w:val="1f1f1f"/>
        </w:rPr>
      </w:pPr>
      <w:r>
        <w:rPr>
          <w:rFonts w:ascii="Times New Roman" w:hAnsi="Times New Roman" w:eastAsia="Times New Roman" w:cs="Times New Roman"/>
          <w:b w:val="0"/>
        </w:rPr>
        <w:t xml:space="preserve">וְאִם כֵּן דַּרְכּוֹן שֶׁל זָהָב הַשּׁוֹקֵל ב' סְלָעִים – </w:t>
      </w:r>
      <w:r>
        <w:rPr>
          <w:rFonts w:ascii="Times New Roman" w:hAnsi="Times New Roman" w:eastAsia="Times New Roman" w:cs="Times New Roman"/>
          <w:b/>
        </w:rPr>
        <w:t xml:space="preserve">and if so, a gold daric weighing two sela'im— </w:t>
      </w:r>
      <w:r>
        <w:rPr>
          <w:rFonts w:ascii="Times New Roman" w:hAnsi="Times New Roman" w:eastAsia="Times New Roman" w:cs="Times New Roman"/>
          <w:b w:val="0"/>
        </w:rPr>
        <w:t xml:space="preserve">שָׁוְיוֹ נ' סְלָעִים כֶּסֶף, </w:t>
      </w:r>
      <w:r>
        <w:rPr>
          <w:rFonts w:ascii="Times New Roman" w:hAnsi="Times New Roman" w:eastAsia="Times New Roman" w:cs="Times New Roman"/>
          <w:b/>
        </w:rPr>
        <w:t xml:space="preserve">was equivalent in value to fifty silver sela'im, </w:t>
      </w:r>
      <w:r>
        <w:rPr>
          <w:rFonts w:ascii="Times New Roman" w:hAnsi="Times New Roman" w:eastAsia="Times New Roman" w:cs="Times New Roman"/>
          <w:b w:val="0"/>
        </w:rPr>
        <w:t xml:space="preserve">וְהוּא מַטְבֵּעַ פָּרַס שֶׁל אוֹתוֹ דּוֹר; </w:t>
      </w:r>
      <w:r>
        <w:rPr>
          <w:rFonts w:ascii="Times New Roman" w:hAnsi="Times New Roman" w:eastAsia="Times New Roman" w:cs="Times New Roman"/>
          <w:b/>
        </w:rPr>
        <w:t xml:space="preserve">this being the Persian imperial currency of that generation;</w:t>
      </w:r>
    </w:p>
    <w:p w:rsidR="00000000" w:rsidDel="00000000" w:rsidP="00000000" w:rsidRDefault="00000000" w:rsidRPr="00000000" w14:paraId="00000CF6">
      <w:pPr>
        <w:rPr>
          <w:color w:val="1f1f1f"/>
        </w:rPr>
      </w:pPr>
    </w:p>
    <w:p w:rsidR="00000000" w:rsidDel="00000000" w:rsidP="00000000" w:rsidRDefault="00000000" w:rsidRPr="00000000" w14:paraId="00000CF7">
      <w:pPr>
        <w:rPr>
          <w:color w:val="1f1f1f"/>
        </w:rPr>
      </w:pPr>
      <w:r>
        <w:rPr>
          <w:rFonts w:ascii="Times New Roman" w:hAnsi="Times New Roman" w:eastAsia="Times New Roman" w:cs="Times New Roman"/>
          <w:b w:val="0"/>
        </w:rPr>
        <w:t xml:space="preserve">וְהָיוּ שׁוֹקְלִין אָז חֶצְיוֹ, </w:t>
      </w:r>
      <w:r>
        <w:rPr>
          <w:rFonts w:ascii="Times New Roman" w:hAnsi="Times New Roman" w:eastAsia="Times New Roman" w:cs="Times New Roman"/>
          <w:b/>
        </w:rPr>
        <w:t xml:space="preserve">and they would then weigh out half of it, </w:t>
      </w:r>
      <w:r>
        <w:rPr>
          <w:rFonts w:ascii="Times New Roman" w:hAnsi="Times New Roman" w:eastAsia="Times New Roman" w:cs="Times New Roman"/>
          <w:b w:val="0"/>
        </w:rPr>
        <w:t xml:space="preserve">שֶׁהוּא נ' חַצָּאֵי שְׁקָלִים כֶּסֶף; </w:t>
      </w:r>
      <w:r>
        <w:rPr>
          <w:rFonts w:ascii="Times New Roman" w:hAnsi="Times New Roman" w:eastAsia="Times New Roman" w:cs="Times New Roman"/>
          <w:b/>
        </w:rPr>
        <w:t xml:space="preserve">which equals fifty silver half-shekels; </w:t>
      </w:r>
      <w:r>
        <w:rPr>
          <w:rFonts w:ascii="Times New Roman" w:hAnsi="Times New Roman" w:eastAsia="Times New Roman" w:cs="Times New Roman"/>
          <w:b w:val="0"/>
        </w:rPr>
        <w:t xml:space="preserve">וְאִם כֵּן מַחֲצִית הַשֶּׁקֶל שֶׁל אוֹתוֹ דּוֹר </w:t>
      </w:r>
      <w:r>
        <w:rPr>
          <w:rFonts w:ascii="Times New Roman" w:hAnsi="Times New Roman" w:eastAsia="Times New Roman" w:cs="Times New Roman"/>
          <w:b/>
        </w:rPr>
        <w:t xml:space="preserve">and if so, the half-shekel assessment of that generation </w:t>
      </w:r>
      <w:r>
        <w:rPr>
          <w:rFonts w:ascii="Times New Roman" w:hAnsi="Times New Roman" w:eastAsia="Times New Roman" w:cs="Times New Roman"/>
          <w:b w:val="0"/>
        </w:rPr>
        <w:t xml:space="preserve">הָיָה מְכֻוָּון לְשִׁשִּׁים רִבּוֹא – עֲשֶׂרֶת אֲלָפִים כִּכָּר שֶׁל חוֹל! </w:t>
      </w:r>
      <w:r>
        <w:rPr>
          <w:rFonts w:ascii="Times New Roman" w:hAnsi="Times New Roman" w:eastAsia="Times New Roman" w:cs="Times New Roman"/>
          <w:b/>
        </w:rPr>
        <w:t xml:space="preserve">was mathematically exact for sixty myriad souls—totaling precisely ten thousand secular talents!</w:t>
      </w:r>
    </w:p>
    <w:p w:rsidR="00000000" w:rsidDel="00000000" w:rsidP="00000000" w:rsidRDefault="00000000" w:rsidRPr="00000000" w14:paraId="00000CF8">
      <w:pPr>
        <w:rPr>
          <w:color w:val="1f1f1f"/>
        </w:rPr>
      </w:pPr>
    </w:p>
    <w:p w:rsidR="00000000" w:rsidDel="00000000" w:rsidP="00000000" w:rsidRDefault="00000000" w:rsidRPr="00000000" w14:paraId="00000CF9">
      <w:pPr>
        <w:rPr>
          <w:color w:val="1f1f1f"/>
        </w:rPr>
      </w:pPr>
      <w:r>
        <w:rPr>
          <w:rFonts w:ascii="Times New Roman" w:hAnsi="Times New Roman" w:eastAsia="Times New Roman" w:cs="Times New Roman"/>
          <w:b w:val="0"/>
        </w:rPr>
        <w:t xml:space="preserve">וּפֵירוּשׁ זֶה נָכוֹן מְאֹד, </w:t>
      </w:r>
      <w:r>
        <w:rPr>
          <w:rFonts w:ascii="Times New Roman" w:hAnsi="Times New Roman" w:eastAsia="Times New Roman" w:cs="Times New Roman"/>
          <w:b/>
        </w:rPr>
        <w:t xml:space="preserve">And this explanation is exceedingly precise, </w:t>
      </w:r>
      <w:r>
        <w:rPr>
          <w:rFonts w:ascii="Times New Roman" w:hAnsi="Times New Roman" w:eastAsia="Times New Roman" w:cs="Times New Roman"/>
          <w:b w:val="0"/>
        </w:rPr>
        <w:t xml:space="preserve">אֶלָּא שֶׁאֵינוֹ מְכֻוָּון לִפְסַק דִּבְרֵי הַתּוֹסָפוֹת בְּבָבָא מְצִיעָא שָׁם (מד: דִּבּוּר הַמַּתְחִיל "דַּהֲבָא") וְעוֹד בְּכַמָּה דּוּכְתֵּי </w:t>
      </w:r>
      <w:r>
        <w:rPr>
          <w:rFonts w:ascii="Times New Roman" w:hAnsi="Times New Roman" w:eastAsia="Times New Roman" w:cs="Times New Roman"/>
          <w:b/>
        </w:rPr>
        <w:t xml:space="preserve">save that it does not align with the stance of Tosafot in Bava Metzia there (44b, s.v. "Dahava") and other places </w:t>
      </w:r>
      <w:r>
        <w:rPr>
          <w:rFonts w:ascii="Times New Roman" w:hAnsi="Times New Roman" w:eastAsia="Times New Roman" w:cs="Times New Roman"/>
          <w:b w:val="0"/>
        </w:rPr>
        <w:t xml:space="preserve">שֶׁכָּתְבוּ דְּאֵין הַשִּׁוּוּי שֶׁל זָהָב כָּל כָּךְ, </w:t>
      </w:r>
      <w:r>
        <w:rPr>
          <w:rFonts w:ascii="Times New Roman" w:hAnsi="Times New Roman" w:eastAsia="Times New Roman" w:cs="Times New Roman"/>
          <w:b/>
        </w:rPr>
        <w:t xml:space="preserve">who wrote that the exchange value of gold was not that high, </w:t>
      </w:r>
      <w:r>
        <w:rPr>
          <w:rFonts w:ascii="Times New Roman" w:hAnsi="Times New Roman" w:eastAsia="Times New Roman" w:cs="Times New Roman"/>
          <w:b w:val="0"/>
        </w:rPr>
        <w:t xml:space="preserve">רַק שֶׁהָיָה עָב יוֹתֵר, עַיֵּין שָׁם. </w:t>
      </w:r>
      <w:r>
        <w:rPr>
          <w:rFonts w:ascii="Times New Roman" w:hAnsi="Times New Roman" w:eastAsia="Times New Roman" w:cs="Times New Roman"/>
          <w:b/>
        </w:rPr>
        <w:t xml:space="preserve">only that the coin was thicker, see there.</w:t>
      </w:r>
    </w:p>
    <w:p w:rsidR="00000000" w:rsidDel="00000000" w:rsidP="00000000" w:rsidRDefault="00000000" w:rsidRPr="00000000" w14:paraId="00000CFA">
      <w:pPr>
        <w:rPr>
          <w:color w:val="1f1f1f"/>
        </w:rPr>
      </w:pPr>
    </w:p>
    <w:p w:rsidR="00000000" w:rsidDel="00000000" w:rsidP="00000000" w:rsidRDefault="00000000" w:rsidRPr="00000000" w14:paraId="00000CFB">
      <w:pPr>
        <w:rPr>
          <w:color w:val="1f1f1f"/>
        </w:rPr>
      </w:pPr>
      <w:r>
        <w:rPr>
          <w:rFonts w:ascii="Times New Roman" w:hAnsi="Times New Roman" w:eastAsia="Times New Roman" w:cs="Times New Roman"/>
          <w:b w:val="0"/>
        </w:rPr>
        <w:t xml:space="preserve">וּמִכָּל מָקוֹם אֶפְשָׁר דְּשִׁיטַת הַתּוֹסָפוֹת מְגִילָּה לֹא אָזְלֵי בְּשִׁיטָתָם בְּבָבָא מְצִיעָא, </w:t>
      </w:r>
      <w:r>
        <w:rPr>
          <w:rFonts w:ascii="Times New Roman" w:hAnsi="Times New Roman" w:eastAsia="Times New Roman" w:cs="Times New Roman"/>
          <w:b/>
        </w:rPr>
        <w:t xml:space="preserve">Nonetheless it is possible that Tosafot in Megillah did not follow their stance in Bava Metzia, </w:t>
      </w:r>
      <w:r>
        <w:rPr>
          <w:rFonts w:ascii="Times New Roman" w:hAnsi="Times New Roman" w:eastAsia="Times New Roman" w:cs="Times New Roman"/>
          <w:b w:val="0"/>
        </w:rPr>
        <w:t xml:space="preserve">רַק כִּפְשָׁטוּת הַגְּמָרָא; </w:t>
      </w:r>
      <w:r>
        <w:rPr>
          <w:rFonts w:ascii="Times New Roman" w:hAnsi="Times New Roman" w:eastAsia="Times New Roman" w:cs="Times New Roman"/>
          <w:b/>
        </w:rPr>
        <w:t xml:space="preserve">holding rather to the straightforward sense of the Gemara;</w:t>
      </w:r>
    </w:p>
    <w:p w:rsidR="00000000" w:rsidDel="00000000" w:rsidP="00000000" w:rsidRDefault="00000000" w:rsidRPr="00000000" w14:paraId="00000CFC">
      <w:pPr>
        <w:rPr>
          <w:color w:val="1f1f1f"/>
        </w:rPr>
      </w:pPr>
    </w:p>
    <w:p w:rsidR="00000000" w:rsidDel="00000000" w:rsidP="00000000" w:rsidRDefault="00000000" w:rsidRPr="00000000" w14:paraId="00000CFD">
      <w:pPr>
        <w:rPr>
          <w:color w:val="1f1f1f"/>
        </w:rPr>
      </w:pPr>
      <w:r>
        <w:rPr>
          <w:rFonts w:ascii="Times New Roman" w:hAnsi="Times New Roman" w:eastAsia="Times New Roman" w:cs="Times New Roman"/>
          <w:b w:val="0"/>
        </w:rPr>
        <w:t xml:space="preserve">וְהָיָה הַזָּהָב יָקָר בִּזְמַנָּם, </w:t>
      </w:r>
      <w:r>
        <w:rPr>
          <w:rFonts w:ascii="Times New Roman" w:hAnsi="Times New Roman" w:eastAsia="Times New Roman" w:cs="Times New Roman"/>
          <w:b/>
        </w:rPr>
        <w:t xml:space="preserve">and gold was extraordinarily precious in their era, </w:t>
      </w:r>
      <w:r>
        <w:rPr>
          <w:rFonts w:ascii="Times New Roman" w:hAnsi="Times New Roman" w:eastAsia="Times New Roman" w:cs="Times New Roman"/>
          <w:b w:val="0"/>
        </w:rPr>
        <w:t xml:space="preserve">וּכְדִכְתִיב בִּשְׁלֹמֹה הַמֶּלֶךְ עָלָיו הַשָּׁלוֹם: "אֵין כֶּסֶף נֶחְשָׁב [בִּימֵי שְׁלֹמֹה לִמְאוּמָה]" וְגוֹמֵר (מְלָכִים א י, כא); </w:t>
      </w:r>
      <w:r>
        <w:rPr>
          <w:rFonts w:ascii="Times New Roman" w:hAnsi="Times New Roman" w:eastAsia="Times New Roman" w:cs="Times New Roman"/>
          <w:b/>
        </w:rPr>
        <w:t xml:space="preserve">and as written concerning King Solomon: "silver was nothing accounted of in the days of Solomon";</w:t>
      </w:r>
    </w:p>
    <w:p w:rsidR="00000000" w:rsidDel="00000000" w:rsidP="00000000" w:rsidRDefault="00000000" w:rsidRPr="00000000" w14:paraId="00000CFE">
      <w:pPr>
        <w:rPr>
          <w:color w:val="1f1f1f"/>
        </w:rPr>
      </w:pPr>
    </w:p>
    <w:p w:rsidR="00000000" w:rsidDel="00000000" w:rsidP="00000000" w:rsidRDefault="00000000" w:rsidRPr="00000000" w14:paraId="00000CFF">
      <w:pPr>
        <w:rPr>
          <w:color w:val="1f1f1f"/>
        </w:rPr>
      </w:pPr>
      <w:r>
        <w:rPr>
          <w:rFonts w:ascii="Times New Roman" w:hAnsi="Times New Roman" w:eastAsia="Times New Roman" w:cs="Times New Roman"/>
          <w:b w:val="0"/>
        </w:rPr>
        <w:t xml:space="preserve">כָּךְ אָז בְּמַלְכוּת פָּרַס בְּדוֹר אַנְשֵׁי כְּנֶסֶת הַגְּדוֹלָה </w:t>
      </w:r>
      <w:r>
        <w:rPr>
          <w:rFonts w:ascii="Times New Roman" w:hAnsi="Times New Roman" w:eastAsia="Times New Roman" w:cs="Times New Roman"/>
          <w:b/>
        </w:rPr>
        <w:t xml:space="preserve">so too then in the Persian empire in the generation of the Men of the Great Assembly, </w:t>
      </w:r>
      <w:r>
        <w:rPr>
          <w:rFonts w:ascii="Times New Roman" w:hAnsi="Times New Roman" w:eastAsia="Times New Roman" w:cs="Times New Roman"/>
          <w:b w:val="0"/>
        </w:rPr>
        <w:t xml:space="preserve">שֶׁהָיָה שֶׁפַע עֹשֶׁר כַּנִּזְכָּר, </w:t>
      </w:r>
      <w:r>
        <w:rPr>
          <w:rFonts w:ascii="Times New Roman" w:hAnsi="Times New Roman" w:eastAsia="Times New Roman" w:cs="Times New Roman"/>
          <w:b/>
        </w:rPr>
        <w:t xml:space="preserve">there was an enormous influx of wealth as mentioned, </w:t>
      </w:r>
      <w:r>
        <w:rPr>
          <w:rFonts w:ascii="Times New Roman" w:hAnsi="Times New Roman" w:eastAsia="Times New Roman" w:cs="Times New Roman"/>
          <w:b w:val="0"/>
        </w:rPr>
        <w:t xml:space="preserve">שֶׁעַל כֵּן הָיָה מַטְבֵּעַ הַיּוֹצְאָה דַּרְכּוֹן זָהָב; </w:t>
      </w:r>
      <w:r>
        <w:rPr>
          <w:rFonts w:ascii="Times New Roman" w:hAnsi="Times New Roman" w:eastAsia="Times New Roman" w:cs="Times New Roman"/>
          <w:b/>
        </w:rPr>
        <w:t xml:space="preserve">which is why the circulating currency was a gold daric;</w:t>
      </w:r>
    </w:p>
    <w:p w:rsidR="00000000" w:rsidDel="00000000" w:rsidP="00000000" w:rsidRDefault="00000000" w:rsidRPr="00000000" w14:paraId="00000D00">
      <w:pPr>
        <w:rPr>
          <w:color w:val="1f1f1f"/>
        </w:rPr>
      </w:pPr>
    </w:p>
    <w:p w:rsidR="00000000" w:rsidDel="00000000" w:rsidP="00000000" w:rsidRDefault="00000000" w:rsidRPr="00000000" w14:paraId="00000D01">
      <w:pPr>
        <w:rPr>
          <w:color w:val="1f1f1f"/>
        </w:rPr>
      </w:pPr>
      <w:r>
        <w:rPr>
          <w:rFonts w:ascii="Times New Roman" w:hAnsi="Times New Roman" w:eastAsia="Times New Roman" w:cs="Times New Roman"/>
          <w:b w:val="0"/>
        </w:rPr>
        <w:t xml:space="preserve">עַד שֶׁהֻוצְרְכוּ יִשְׂרָאֵל עִם גּוֹדֶל עַנְיוּתָם </w:t>
      </w:r>
      <w:r>
        <w:rPr>
          <w:rFonts w:ascii="Times New Roman" w:hAnsi="Times New Roman" w:eastAsia="Times New Roman" w:cs="Times New Roman"/>
          <w:b/>
        </w:rPr>
        <w:t xml:space="preserve">so that Israel despite the depth of their poverty were required </w:t>
      </w:r>
      <w:r>
        <w:rPr>
          <w:rFonts w:ascii="Times New Roman" w:hAnsi="Times New Roman" w:eastAsia="Times New Roman" w:cs="Times New Roman"/>
          <w:b w:val="0"/>
        </w:rPr>
        <w:t xml:space="preserve">לְהָבִיא מַחֲצִית הַשֶּׁקֶל כַּעֲשִׁירִים שֶׁבַּעֲשִׁירִים – </w:t>
      </w:r>
      <w:r>
        <w:rPr>
          <w:rFonts w:ascii="Times New Roman" w:hAnsi="Times New Roman" w:eastAsia="Times New Roman" w:cs="Times New Roman"/>
          <w:b/>
        </w:rPr>
        <w:t xml:space="preserve">to bring the half-shekel like the wealthiest of the rich— </w:t>
      </w:r>
      <w:r>
        <w:rPr>
          <w:rFonts w:ascii="Times New Roman" w:hAnsi="Times New Roman" w:eastAsia="Times New Roman" w:cs="Times New Roman"/>
          <w:b w:val="0"/>
        </w:rPr>
        <w:t xml:space="preserve">חֲצִי מַטְבֵּעַ זָהָב גְּדוֹלָה כָּל כָּךְ כְּפִי מַה שֶּׁנִּתְבָּאֵר; </w:t>
      </w:r>
      <w:r>
        <w:rPr>
          <w:rFonts w:ascii="Times New Roman" w:hAnsi="Times New Roman" w:eastAsia="Times New Roman" w:cs="Times New Roman"/>
          <w:b/>
        </w:rPr>
        <w:t xml:space="preserve">half of such a large gold coin as explained;</w:t>
      </w:r>
    </w:p>
    <w:p w:rsidR="00000000" w:rsidDel="00000000" w:rsidP="00000000" w:rsidRDefault="00000000" w:rsidRPr="00000000" w14:paraId="00000D02">
      <w:pPr>
        <w:rPr>
          <w:color w:val="1f1f1f"/>
        </w:rPr>
      </w:pPr>
    </w:p>
    <w:p w:rsidR="00000000" w:rsidDel="00000000" w:rsidP="00000000" w:rsidRDefault="00000000" w:rsidRPr="00000000" w14:paraId="00000D03">
      <w:pPr>
        <w:rPr>
          <w:color w:val="1f1f1f"/>
        </w:rPr>
      </w:pPr>
      <w:r>
        <w:rPr>
          <w:rFonts w:ascii="Times New Roman" w:hAnsi="Times New Roman" w:eastAsia="Times New Roman" w:cs="Times New Roman"/>
          <w:b w:val="0"/>
        </w:rPr>
        <w:t xml:space="preserve">כִּי אָז הָיָה שֶׁפַע עֹשֶׁר רַב בָּעוֹלָם, </w:t>
      </w:r>
      <w:r>
        <w:rPr>
          <w:rFonts w:ascii="Times New Roman" w:hAnsi="Times New Roman" w:eastAsia="Times New Roman" w:cs="Times New Roman"/>
          <w:b/>
        </w:rPr>
        <w:t xml:space="preserve">for then a vast overflow of wealth pervaded the world, </w:t>
      </w:r>
      <w:r>
        <w:rPr>
          <w:rFonts w:ascii="Times New Roman" w:hAnsi="Times New Roman" w:eastAsia="Times New Roman" w:cs="Times New Roman"/>
          <w:b w:val="0"/>
        </w:rPr>
        <w:t xml:space="preserve">וּכְשֶׁהָעֹשֶׁר רַב – אֵין כֶּסֶף נֶחְשָׁב, </w:t>
      </w:r>
      <w:r>
        <w:rPr>
          <w:rFonts w:ascii="Times New Roman" w:hAnsi="Times New Roman" w:eastAsia="Times New Roman" w:cs="Times New Roman"/>
          <w:b/>
        </w:rPr>
        <w:t xml:space="preserve">and when wealth abounds—silver is discounted, </w:t>
      </w:r>
      <w:r>
        <w:rPr>
          <w:rFonts w:ascii="Times New Roman" w:hAnsi="Times New Roman" w:eastAsia="Times New Roman" w:cs="Times New Roman"/>
          <w:b w:val="0"/>
        </w:rPr>
        <w:t xml:space="preserve">וְהַכֶּסֶף מִזְדַּלְזֵל וְהַזָּהָב מִתְיַיקֵּר. </w:t>
      </w:r>
      <w:r>
        <w:rPr>
          <w:rFonts w:ascii="Times New Roman" w:hAnsi="Times New Roman" w:eastAsia="Times New Roman" w:cs="Times New Roman"/>
          <w:b/>
        </w:rPr>
        <w:t xml:space="preserve">silver depreciates and gold becomes exceedingly dear.</w:t>
      </w:r>
    </w:p>
    <w:p w:rsidR="00000000" w:rsidDel="00000000" w:rsidP="00000000" w:rsidRDefault="00000000" w:rsidRPr="00000000" w14:paraId="00000D04">
      <w:pPr>
        <w:rPr>
          <w:color w:val="1f1f1f"/>
        </w:rPr>
      </w:pPr>
    </w:p>
    <w:p w:rsidR="00000000" w:rsidDel="00000000" w:rsidP="00000000" w:rsidRDefault="00000000" w:rsidRPr="00000000" w14:paraId="00000D05">
      <w:pPr>
        <w:rPr>
          <w:color w:val="1f1f1f"/>
        </w:rPr>
      </w:pPr>
      <w:r>
        <w:rPr>
          <w:rFonts w:ascii="Times New Roman" w:hAnsi="Times New Roman" w:eastAsia="Times New Roman" w:cs="Times New Roman"/>
          <w:b w:val="0"/>
        </w:rPr>
        <w:t xml:space="preserve">אוּלָם דְּבָרִים בְּגוֹ, </w:t>
      </w:r>
      <w:r>
        <w:rPr>
          <w:rFonts w:ascii="Times New Roman" w:hAnsi="Times New Roman" w:eastAsia="Times New Roman" w:cs="Times New Roman"/>
          <w:b/>
        </w:rPr>
        <w:t xml:space="preserve">However, there are profound inner matters within this, </w:t>
      </w:r>
      <w:r>
        <w:rPr>
          <w:rFonts w:ascii="Times New Roman" w:hAnsi="Times New Roman" w:eastAsia="Times New Roman" w:cs="Times New Roman"/>
          <w:b w:val="0"/>
        </w:rPr>
        <w:t xml:space="preserve">עַל פִּי מַה שֶּׁכָּתוּב זִכְרוֹנָם לִבְרָכָה (יַלְקוּט שִׁמְעוֹנִי בְּשַׁלַּח, רֶמֶז רכז) </w:t>
      </w:r>
      <w:r>
        <w:rPr>
          <w:rFonts w:ascii="Times New Roman" w:hAnsi="Times New Roman" w:eastAsia="Times New Roman" w:cs="Times New Roman"/>
          <w:b/>
        </w:rPr>
        <w:t xml:space="preserve">based on what our Sages of blessed memory wrote (Yalkut Shimoni, Beshalach 227) </w:t>
      </w:r>
      <w:r>
        <w:rPr>
          <w:rFonts w:ascii="Times New Roman" w:hAnsi="Times New Roman" w:eastAsia="Times New Roman" w:cs="Times New Roman"/>
          <w:b w:val="0"/>
        </w:rPr>
        <w:t xml:space="preserve">עַל פָּסוּק "וַחֲמֻשִׁים עָלוּ בְנֵי יִשְׂרָאֵל" (שְׁמוֹת יג, יח): </w:t>
      </w:r>
      <w:r>
        <w:rPr>
          <w:rFonts w:ascii="Times New Roman" w:hAnsi="Times New Roman" w:eastAsia="Times New Roman" w:cs="Times New Roman"/>
          <w:b/>
        </w:rPr>
        <w:t xml:space="preserve">on the verse "and the children of Israel went up armed/one-fifth": </w:t>
      </w:r>
      <w:r>
        <w:rPr>
          <w:rFonts w:ascii="Times New Roman" w:hAnsi="Times New Roman" w:eastAsia="Times New Roman" w:cs="Times New Roman"/>
          <w:b w:val="0"/>
        </w:rPr>
        <w:t xml:space="preserve">אֶחָד מֵחֲמִשִּׁים, </w:t>
      </w:r>
      <w:r>
        <w:rPr>
          <w:rFonts w:ascii="Times New Roman" w:hAnsi="Times New Roman" w:eastAsia="Times New Roman" w:cs="Times New Roman"/>
          <w:b/>
        </w:rPr>
        <w:t xml:space="preserve">one out of fifty, </w:t>
      </w:r>
      <w:r>
        <w:rPr>
          <w:rFonts w:ascii="Times New Roman" w:hAnsi="Times New Roman" w:eastAsia="Times New Roman" w:cs="Times New Roman"/>
          <w:b w:val="0"/>
        </w:rPr>
        <w:t xml:space="preserve">שֶׁהָרְשָׁעִים שֶׁבָּהֶם מֵתוּ בִּימֵי אֲפֵלָה; </w:t>
      </w:r>
      <w:r>
        <w:rPr>
          <w:rFonts w:ascii="Times New Roman" w:hAnsi="Times New Roman" w:eastAsia="Times New Roman" w:cs="Times New Roman"/>
          <w:b/>
        </w:rPr>
        <w:t xml:space="preserve">for the wicked among them died during the days of the plague of darkness;</w:t>
      </w:r>
    </w:p>
    <w:p w:rsidR="00000000" w:rsidDel="00000000" w:rsidP="00000000" w:rsidRDefault="00000000" w:rsidRPr="00000000" w14:paraId="00000D06">
      <w:pPr>
        <w:rPr>
          <w:color w:val="1f1f1f"/>
        </w:rPr>
      </w:pPr>
    </w:p>
    <w:p w:rsidR="00000000" w:rsidDel="00000000" w:rsidP="00000000" w:rsidRDefault="00000000" w:rsidRPr="00000000" w14:paraId="00000D07">
      <w:pPr>
        <w:rPr>
          <w:color w:val="1f1f1f"/>
        </w:rPr>
      </w:pPr>
      <w:r>
        <w:rPr>
          <w:rFonts w:ascii="Times New Roman" w:hAnsi="Times New Roman" w:eastAsia="Times New Roman" w:cs="Times New Roman"/>
          <w:b w:val="0"/>
        </w:rPr>
        <w:t xml:space="preserve">וְלָמַדְנוּ שֶׁמִּסְפַּר שִׁשִּׁים רִבּוֹא הוּא רַק לַמְסוּלָּתִים שֶׁבְּיִשְׂרָאֵל, </w:t>
      </w:r>
      <w:r>
        <w:rPr>
          <w:rFonts w:ascii="Times New Roman" w:hAnsi="Times New Roman" w:eastAsia="Times New Roman" w:cs="Times New Roman"/>
          <w:b/>
        </w:rPr>
        <w:t xml:space="preserve">and we learned that the count of sixty myriad (600,000) applied only to the choicest, sifted souls of Israel, </w:t>
      </w:r>
      <w:r>
        <w:rPr>
          <w:rFonts w:ascii="Times New Roman" w:hAnsi="Times New Roman" w:eastAsia="Times New Roman" w:cs="Times New Roman"/>
          <w:b w:val="0"/>
        </w:rPr>
        <w:t xml:space="preserve">וּבְצֵירוּף הַכֹּל הֵם נ' פַּעַם שִׁשִּׁים רִבּוֹא; </w:t>
      </w:r>
      <w:r>
        <w:rPr>
          <w:rFonts w:ascii="Times New Roman" w:hAnsi="Times New Roman" w:eastAsia="Times New Roman" w:cs="Times New Roman"/>
          <w:b/>
        </w:rPr>
        <w:t xml:space="preserve">and including all together, they totaled fifty times sixty myriad;</w:t>
      </w:r>
    </w:p>
    <w:p w:rsidR="00000000" w:rsidDel="00000000" w:rsidP="00000000" w:rsidRDefault="00000000" w:rsidRPr="00000000" w14:paraId="00000D08">
      <w:pPr>
        <w:rPr>
          <w:color w:val="1f1f1f"/>
        </w:rPr>
      </w:pPr>
    </w:p>
    <w:p w:rsidR="00000000" w:rsidDel="00000000" w:rsidP="00000000" w:rsidRDefault="00000000" w:rsidRPr="00000000" w14:paraId="00000D09">
      <w:pPr>
        <w:rPr>
          <w:color w:val="1f1f1f"/>
        </w:rPr>
      </w:pPr>
      <w:r>
        <w:rPr>
          <w:rFonts w:ascii="Times New Roman" w:hAnsi="Times New Roman" w:eastAsia="Times New Roman" w:cs="Times New Roman"/>
          <w:b w:val="0"/>
        </w:rPr>
        <w:t xml:space="preserve">כִּי כָּךְ מִדַּת הַזִּיקּוּק מִן הַפְּסֹלֶת, </w:t>
      </w:r>
      <w:r>
        <w:rPr>
          <w:rFonts w:ascii="Times New Roman" w:hAnsi="Times New Roman" w:eastAsia="Times New Roman" w:cs="Times New Roman"/>
          <w:b/>
        </w:rPr>
        <w:t xml:space="preserve">for such is the divine measure of refining away the dross, </w:t>
      </w:r>
      <w:r>
        <w:rPr>
          <w:rFonts w:ascii="Times New Roman" w:hAnsi="Times New Roman" w:eastAsia="Times New Roman" w:cs="Times New Roman"/>
          <w:b w:val="0"/>
        </w:rPr>
        <w:t xml:space="preserve">כְּמַה שֶּׁכָּתוּב: "מְזֻקָּק שִׁבְעָתָיִם" (תְּהִלִּים יב, ז) – </w:t>
      </w:r>
      <w:r>
        <w:rPr>
          <w:rFonts w:ascii="Times New Roman" w:hAnsi="Times New Roman" w:eastAsia="Times New Roman" w:cs="Times New Roman"/>
          <w:b/>
        </w:rPr>
        <w:t xml:space="preserve">as it is written: "refined sevenfold" (Psalms 12:7)— </w:t>
      </w:r>
      <w:r>
        <w:rPr>
          <w:rFonts w:ascii="Times New Roman" w:hAnsi="Times New Roman" w:eastAsia="Times New Roman" w:cs="Times New Roman"/>
          <w:b w:val="0"/>
        </w:rPr>
        <w:t xml:space="preserve">שֶׁבַע פַּעַם שֶׁבַע הוּא מ"ט, </w:t>
      </w:r>
      <w:r>
        <w:rPr>
          <w:rFonts w:ascii="Times New Roman" w:hAnsi="Times New Roman" w:eastAsia="Times New Roman" w:cs="Times New Roman"/>
          <w:b/>
        </w:rPr>
        <w:t xml:space="preserve">seven times seven is forty-nine, </w:t>
      </w:r>
      <w:r>
        <w:rPr>
          <w:rFonts w:ascii="Times New Roman" w:hAnsi="Times New Roman" w:eastAsia="Times New Roman" w:cs="Times New Roman"/>
          <w:b w:val="0"/>
        </w:rPr>
        <w:t xml:space="preserve">בְּכָל אֶחָד יֵשׁ עֲדַיִן פְּסֹלֶת, </w:t>
      </w:r>
      <w:r>
        <w:rPr>
          <w:rFonts w:ascii="Times New Roman" w:hAnsi="Times New Roman" w:eastAsia="Times New Roman" w:cs="Times New Roman"/>
          <w:b/>
        </w:rPr>
        <w:t xml:space="preserve">in each of which there still remains some trace of dross, </w:t>
      </w:r>
      <w:r>
        <w:rPr>
          <w:rFonts w:ascii="Times New Roman" w:hAnsi="Times New Roman" w:eastAsia="Times New Roman" w:cs="Times New Roman"/>
          <w:b w:val="0"/>
        </w:rPr>
        <w:t xml:space="preserve">וְהַנ' הוּא הַכֶּסֶף צָרוּף הַבָּא אַחַר הַזִּיקּוּק שִׁבְעָתָיִם. </w:t>
      </w:r>
      <w:r>
        <w:rPr>
          <w:rFonts w:ascii="Times New Roman" w:hAnsi="Times New Roman" w:eastAsia="Times New Roman" w:cs="Times New Roman"/>
          <w:b/>
        </w:rPr>
        <w:t xml:space="preserve">and the fiftieth level is the pure refined silver that emerges after the sevenfold refinement.</w:t>
      </w:r>
    </w:p>
    <w:p w:rsidR="00000000" w:rsidDel="00000000" w:rsidP="00000000" w:rsidRDefault="00000000" w:rsidRPr="00000000" w14:paraId="00000D0A">
      <w:pPr>
        <w:rPr>
          <w:color w:val="1f1f1f"/>
        </w:rPr>
      </w:pPr>
    </w:p>
    <w:p w:rsidR="00000000" w:rsidDel="00000000" w:rsidP="00000000" w:rsidRDefault="00000000" w:rsidRPr="00000000" w14:paraId="00000D0B">
      <w:pPr>
        <w:rPr>
          <w:color w:val="1f1f1f"/>
        </w:rPr>
      </w:pPr>
      <w:r>
        <w:rPr>
          <w:rFonts w:ascii="Times New Roman" w:hAnsi="Times New Roman" w:eastAsia="Times New Roman" w:cs="Times New Roman"/>
          <w:b w:val="0"/>
        </w:rPr>
        <w:t xml:space="preserve">וְכֵן נֶגְדָּם בַּתּוֹרָה: נ' שַׁעֲרֵי בִינָה, </w:t>
      </w:r>
      <w:r>
        <w:rPr>
          <w:rFonts w:ascii="Times New Roman" w:hAnsi="Times New Roman" w:eastAsia="Times New Roman" w:cs="Times New Roman"/>
          <w:b/>
        </w:rPr>
        <w:t xml:space="preserve">And likewise corresponding to them in the Torah: the fifty Gates of Understanding, </w:t>
      </w:r>
      <w:r>
        <w:rPr>
          <w:rFonts w:ascii="Times New Roman" w:hAnsi="Times New Roman" w:eastAsia="Times New Roman" w:cs="Times New Roman"/>
          <w:b w:val="0"/>
        </w:rPr>
        <w:t xml:space="preserve">דְּמֵ"ט נִתְגַּלּוּ לְמֹשֶׁה רַבֵּינוּ עָלָיו הַשָּׁלוֹם (רֹאשׁ הַשָּׁנָה כא:), </w:t>
      </w:r>
      <w:r>
        <w:rPr>
          <w:rFonts w:ascii="Times New Roman" w:hAnsi="Times New Roman" w:eastAsia="Times New Roman" w:cs="Times New Roman"/>
          <w:b/>
        </w:rPr>
        <w:t xml:space="preserve">of which forty-nine were revealed to Moses our teacher, peace be upon him (Rosh Hashanah 21b), "</w:t>
      </w:r>
      <w:r>
        <w:rPr>
          <w:rFonts w:ascii="Times New Roman" w:hAnsi="Times New Roman" w:eastAsia="Times New Roman" w:cs="Times New Roman"/>
          <w:b w:val="0"/>
        </w:rPr>
        <w:t xml:space="preserve">וַתְּחַסְּרֵהוּ מְּעַט מֵאֱלֹהִים" (תְּהִלִּים ח, ו) – הוּא שַׁעַר הַנ', </w:t>
      </w:r>
      <w:r>
        <w:rPr>
          <w:rFonts w:ascii="Times New Roman" w:hAnsi="Times New Roman" w:eastAsia="Times New Roman" w:cs="Times New Roman"/>
          <w:b/>
        </w:rPr>
        <w:t xml:space="preserve">and "You made him a little less than the angels" refers to the fiftieth gate, </w:t>
      </w:r>
      <w:r>
        <w:rPr>
          <w:rFonts w:ascii="Times New Roman" w:hAnsi="Times New Roman" w:eastAsia="Times New Roman" w:cs="Times New Roman"/>
          <w:b w:val="0"/>
        </w:rPr>
        <w:t xml:space="preserve">שֶׁהוּא הַמְזוּקָּק לְגַמְרֵי, זֶה אִי אֶפְשָׁר לְהִתְגַּלּוֹת בָּעוֹלָם הַזֶּה. </w:t>
      </w:r>
      <w:r>
        <w:rPr>
          <w:rFonts w:ascii="Times New Roman" w:hAnsi="Times New Roman" w:eastAsia="Times New Roman" w:cs="Times New Roman"/>
          <w:b/>
        </w:rPr>
        <w:t xml:space="preserve">which is completely refined and purified, and this gate cannot be openly revealed in this world.</w:t>
      </w:r>
    </w:p>
    <w:p w:rsidR="00000000" w:rsidDel="00000000" w:rsidP="00000000" w:rsidRDefault="00000000" w:rsidRPr="00000000" w14:paraId="00000D0C">
      <w:pPr>
        <w:rPr>
          <w:color w:val="1f1f1f"/>
        </w:rPr>
      </w:pPr>
    </w:p>
    <w:p w:rsidR="00000000" w:rsidDel="00000000" w:rsidP="00000000" w:rsidRDefault="00000000" w:rsidRPr="00000000" w14:paraId="00000D0D">
      <w:pPr>
        <w:rPr>
          <w:color w:val="1f1f1f"/>
        </w:rPr>
      </w:pPr>
      <w:r>
        <w:rPr>
          <w:rFonts w:ascii="Times New Roman" w:hAnsi="Times New Roman" w:eastAsia="Times New Roman" w:cs="Times New Roman"/>
          <w:b w:val="0"/>
        </w:rPr>
        <w:t xml:space="preserve">וְיָדוּעַ שִׁשִּׁים רִבּוֹא אוֹתִיּוֹת בַּתּוֹרָה נֶגֶד שִׁשִּׁים רִבּוֹא נַפְשׁוֹת יִשְׂרָאֵל, </w:t>
      </w:r>
      <w:r>
        <w:rPr>
          <w:rFonts w:ascii="Times New Roman" w:hAnsi="Times New Roman" w:eastAsia="Times New Roman" w:cs="Times New Roman"/>
          <w:b/>
        </w:rPr>
        <w:t xml:space="preserve">And it is known that there are sixty myriad letters in the Torah corresponding to the sixty myriad souls of Israel, </w:t>
      </w:r>
      <w:r>
        <w:rPr>
          <w:rFonts w:ascii="Times New Roman" w:hAnsi="Times New Roman" w:eastAsia="Times New Roman" w:cs="Times New Roman"/>
          <w:b w:val="0"/>
        </w:rPr>
        <w:t xml:space="preserve">וְהֵם בֶּאֱמֶת נ' פַּעַם שִׁשִּׁים רִבּוֹא נֶגֶד נ' שַׁעֲרֵי בִינָה, </w:t>
      </w:r>
      <w:r>
        <w:rPr>
          <w:rFonts w:ascii="Times New Roman" w:hAnsi="Times New Roman" w:eastAsia="Times New Roman" w:cs="Times New Roman"/>
          <w:b/>
        </w:rPr>
        <w:t xml:space="preserve">and in truth they total fifty times sixty myriad corresponding to the fifty Gates of Understanding, </w:t>
      </w:r>
      <w:r>
        <w:rPr>
          <w:rFonts w:ascii="Times New Roman" w:hAnsi="Times New Roman" w:eastAsia="Times New Roman" w:cs="Times New Roman"/>
          <w:b w:val="0"/>
        </w:rPr>
        <w:t xml:space="preserve">כִּי כָּל אֶחָד כָּלוּל מִנ'; </w:t>
      </w:r>
      <w:r>
        <w:rPr>
          <w:rFonts w:ascii="Times New Roman" w:hAnsi="Times New Roman" w:eastAsia="Times New Roman" w:cs="Times New Roman"/>
          <w:b/>
        </w:rPr>
        <w:t xml:space="preserve">for each root-soul is compounded of fifty; </w:t>
      </w:r>
      <w:r>
        <w:rPr>
          <w:rFonts w:ascii="Times New Roman" w:hAnsi="Times New Roman" w:eastAsia="Times New Roman" w:cs="Times New Roman"/>
          <w:b w:val="0"/>
        </w:rPr>
        <w:t xml:space="preserve">וְזֶהוּ "אֶחָד מֵחֲמִשִּׁים" – </w:t>
      </w:r>
      <w:r>
        <w:rPr>
          <w:rFonts w:ascii="Times New Roman" w:hAnsi="Times New Roman" w:eastAsia="Times New Roman" w:cs="Times New Roman"/>
          <w:b/>
        </w:rPr>
        <w:t xml:space="preserve">and this is the meaning of 'one out of fifty'— </w:t>
      </w:r>
      <w:r>
        <w:rPr>
          <w:rFonts w:ascii="Times New Roman" w:hAnsi="Times New Roman" w:eastAsia="Times New Roman" w:cs="Times New Roman"/>
          <w:b w:val="0"/>
        </w:rPr>
        <w:t xml:space="preserve">הַיְינוּ שֶׁכָּל אֶחָד הָיָה אָחוּז וְכוֹלֵל מֵהַחֲמִשִּׁים. </w:t>
      </w:r>
      <w:r>
        <w:rPr>
          <w:rFonts w:ascii="Times New Roman" w:hAnsi="Times New Roman" w:eastAsia="Times New Roman" w:cs="Times New Roman"/>
          <w:b/>
        </w:rPr>
        <w:t xml:space="preserve">namely that each individual was attached to and comprised of the fifty.</w:t>
      </w:r>
    </w:p>
    <w:p w:rsidR="00000000" w:rsidDel="00000000" w:rsidP="00000000" w:rsidRDefault="00000000" w:rsidRPr="00000000" w14:paraId="00000D0E">
      <w:pPr>
        <w:rPr>
          <w:color w:val="1f1f1f"/>
        </w:rPr>
      </w:pPr>
    </w:p>
    <w:p w:rsidR="00000000" w:rsidDel="00000000" w:rsidP="00000000" w:rsidRDefault="00000000" w:rsidRPr="00000000" w14:paraId="00000D0F">
      <w:pPr>
        <w:rPr>
          <w:color w:val="1f1f1f"/>
        </w:rPr>
      </w:pPr>
      <w:r>
        <w:rPr>
          <w:rFonts w:ascii="Times New Roman" w:hAnsi="Times New Roman" w:eastAsia="Times New Roman" w:cs="Times New Roman"/>
          <w:b w:val="0"/>
        </w:rPr>
        <w:t xml:space="preserve">וּגְאוּלַּת מִצְרַיִם שֶׁהָיָה בְּיָד רָמָה, </w:t>
      </w:r>
      <w:r>
        <w:rPr>
          <w:rFonts w:ascii="Times New Roman" w:hAnsi="Times New Roman" w:eastAsia="Times New Roman" w:cs="Times New Roman"/>
          <w:b/>
        </w:rPr>
        <w:t xml:space="preserve">And the Exodus from Egypt, which took place with a high hand, </w:t>
      </w:r>
      <w:r>
        <w:rPr>
          <w:rFonts w:ascii="Times New Roman" w:hAnsi="Times New Roman" w:eastAsia="Times New Roman" w:cs="Times New Roman"/>
          <w:b w:val="0"/>
        </w:rPr>
        <w:t xml:space="preserve">וּבֶאֱמֶת בָּעוֹלָם הַזֶּה אֵין יָד רָמָה כָּל כָּךְ לְיִשְׂרָאֵל, </w:t>
      </w:r>
      <w:r>
        <w:rPr>
          <w:rFonts w:ascii="Times New Roman" w:hAnsi="Times New Roman" w:eastAsia="Times New Roman" w:cs="Times New Roman"/>
          <w:b/>
        </w:rPr>
        <w:t xml:space="preserve">yet in truth in this world a high hand is not permanently manifest for Israel, </w:t>
      </w:r>
      <w:r>
        <w:rPr>
          <w:rFonts w:ascii="Times New Roman" w:hAnsi="Times New Roman" w:eastAsia="Times New Roman" w:cs="Times New Roman"/>
          <w:b w:val="0"/>
        </w:rPr>
        <w:t xml:space="preserve">הוּצְרְכוּ לֵילֵךְ לַמִּדְבָּר </w:t>
      </w:r>
      <w:r>
        <w:rPr>
          <w:rFonts w:ascii="Times New Roman" w:hAnsi="Times New Roman" w:eastAsia="Times New Roman" w:cs="Times New Roman"/>
          <w:b/>
        </w:rPr>
        <w:t xml:space="preserve">they were therefore required to journey into the wilderness </w:t>
      </w:r>
      <w:r>
        <w:rPr>
          <w:rFonts w:ascii="Times New Roman" w:hAnsi="Times New Roman" w:eastAsia="Times New Roman" w:cs="Times New Roman"/>
          <w:b w:val="0"/>
        </w:rPr>
        <w:t xml:space="preserve">וְלִהְיוֹת פְּרוּשִׁים מֵעוֹלָם הַזֶּה לְגַמְרֵי </w:t>
      </w:r>
      <w:r>
        <w:rPr>
          <w:rFonts w:ascii="Times New Roman" w:hAnsi="Times New Roman" w:eastAsia="Times New Roman" w:cs="Times New Roman"/>
          <w:b/>
        </w:rPr>
        <w:t xml:space="preserve">and be completely detached from this physical world, </w:t>
      </w:r>
      <w:r>
        <w:rPr>
          <w:rFonts w:ascii="Times New Roman" w:hAnsi="Times New Roman" w:eastAsia="Times New Roman" w:cs="Times New Roman"/>
          <w:b w:val="0"/>
        </w:rPr>
        <w:t xml:space="preserve">וְלֶאֱכֹל לֶחֶם מִן הַשָּׁמַיִם כְּמַלְאֲכֵי הַשָּׁרֵת אוֹכְלִין (יוֹמָא עה:); </w:t>
      </w:r>
      <w:r>
        <w:rPr>
          <w:rFonts w:ascii="Times New Roman" w:hAnsi="Times New Roman" w:eastAsia="Times New Roman" w:cs="Times New Roman"/>
          <w:b/>
        </w:rPr>
        <w:t xml:space="preserve">and to eat bread from Heaven like ministering angels consume (Yoma 75b); </w:t>
      </w:r>
      <w:r>
        <w:rPr>
          <w:rFonts w:ascii="Times New Roman" w:hAnsi="Times New Roman" w:eastAsia="Times New Roman" w:cs="Times New Roman"/>
          <w:b w:val="0"/>
        </w:rPr>
        <w:t xml:space="preserve">וְעַל כֵּן זָכוּ לָזֶה רַק שִׁשִּׁים רִבּוֹא הַמְזוּקָּקִים לְגַמְרֵי. </w:t>
      </w:r>
      <w:r>
        <w:rPr>
          <w:rFonts w:ascii="Times New Roman" w:hAnsi="Times New Roman" w:eastAsia="Times New Roman" w:cs="Times New Roman"/>
          <w:b/>
        </w:rPr>
        <w:t xml:space="preserve">and therefore only the sixty myriad who were completely refined merited this.</w:t>
      </w:r>
    </w:p>
    <w:p w:rsidR="00000000" w:rsidDel="00000000" w:rsidP="00000000" w:rsidRDefault="00000000" w:rsidRPr="00000000" w14:paraId="00000D10">
      <w:pPr>
        <w:rPr>
          <w:color w:val="1f1f1f"/>
        </w:rPr>
      </w:pPr>
    </w:p>
    <w:p w:rsidR="00000000" w:rsidDel="00000000" w:rsidP="00000000" w:rsidRDefault="00000000" w:rsidRPr="00000000" w14:paraId="00000D11">
      <w:pPr>
        <w:rPr>
          <w:color w:val="1f1f1f"/>
        </w:rPr>
      </w:pPr>
      <w:r>
        <w:rPr>
          <w:rFonts w:ascii="Times New Roman" w:hAnsi="Times New Roman" w:eastAsia="Times New Roman" w:cs="Times New Roman"/>
          <w:b w:val="0"/>
        </w:rPr>
        <w:t xml:space="preserve">כִּי אָז הָיָה בְּפִרְסוּם דְּתוֹרָה שֶׁבִּכְתָב – </w:t>
      </w:r>
      <w:r>
        <w:rPr>
          <w:rFonts w:ascii="Times New Roman" w:hAnsi="Times New Roman" w:eastAsia="Times New Roman" w:cs="Times New Roman"/>
          <w:b/>
        </w:rPr>
        <w:t xml:space="preserve">For then it occurred through the public revelation of the Written Torah— </w:t>
      </w:r>
      <w:r>
        <w:rPr>
          <w:rFonts w:ascii="Times New Roman" w:hAnsi="Times New Roman" w:eastAsia="Times New Roman" w:cs="Times New Roman"/>
          <w:b w:val="0"/>
        </w:rPr>
        <w:t xml:space="preserve">רָזוֹהִי גַּלְיָין, בְּאֵר הֵיטֵב בְּשִׁבְעִים לָשׁוֹן, </w:t>
      </w:r>
      <w:r>
        <w:rPr>
          <w:rFonts w:ascii="Times New Roman" w:hAnsi="Times New Roman" w:eastAsia="Times New Roman" w:cs="Times New Roman"/>
          <w:b/>
        </w:rPr>
        <w:t xml:space="preserve">its mysteries exposed, fully clarified in seventy tongues (Deuteronomy 27:8), </w:t>
      </w:r>
      <w:r>
        <w:rPr>
          <w:rFonts w:ascii="Times New Roman" w:hAnsi="Times New Roman" w:eastAsia="Times New Roman" w:cs="Times New Roman"/>
          <w:b w:val="0"/>
        </w:rPr>
        <w:t xml:space="preserve">שֶׁהוּא מִדַּת יוֹם; </w:t>
      </w:r>
      <w:r>
        <w:rPr>
          <w:rFonts w:ascii="Times New Roman" w:hAnsi="Times New Roman" w:eastAsia="Times New Roman" w:cs="Times New Roman"/>
          <w:b/>
        </w:rPr>
        <w:t xml:space="preserve">which is the attribute of day; </w:t>
      </w:r>
      <w:r>
        <w:rPr>
          <w:rFonts w:ascii="Times New Roman" w:hAnsi="Times New Roman" w:eastAsia="Times New Roman" w:cs="Times New Roman"/>
          <w:b w:val="0"/>
        </w:rPr>
        <w:t xml:space="preserve">מַה שֶּׁאֵין כֵּן תּוֹרָה שֶׁבְּעַל פֶּה – מִדַּת לַיְלָה, </w:t>
      </w:r>
      <w:r>
        <w:rPr>
          <w:rFonts w:ascii="Times New Roman" w:hAnsi="Times New Roman" w:eastAsia="Times New Roman" w:cs="Times New Roman"/>
          <w:b/>
        </w:rPr>
        <w:t xml:space="preserve">unlike the Oral Torah, which belongs to the attribute of night, </w:t>
      </w:r>
      <w:r>
        <w:rPr>
          <w:rFonts w:ascii="Times New Roman" w:hAnsi="Times New Roman" w:eastAsia="Times New Roman" w:cs="Times New Roman"/>
          <w:b w:val="0"/>
        </w:rPr>
        <w:t xml:space="preserve">רָזוֹהִי כַּסְיָין, דְּהוּא מִסְטוֹרִין שֶׁלּוֹ </w:t>
      </w:r>
      <w:r>
        <w:rPr>
          <w:rFonts w:ascii="Times New Roman" w:hAnsi="Times New Roman" w:eastAsia="Times New Roman" w:cs="Times New Roman"/>
          <w:b/>
        </w:rPr>
        <w:t xml:space="preserve">its secrets concealed, being His esoteric mysteries </w:t>
      </w:r>
      <w:r>
        <w:rPr>
          <w:rFonts w:ascii="Times New Roman" w:hAnsi="Times New Roman" w:eastAsia="Times New Roman" w:cs="Times New Roman"/>
          <w:b w:val="0"/>
        </w:rPr>
        <w:t xml:space="preserve">שֶׁאִי אֶפְשָׁר לְגַלּוֹת לְאֻמּוֹת הָעוֹלָם כְּלָל. </w:t>
      </w:r>
      <w:r>
        <w:rPr>
          <w:rFonts w:ascii="Times New Roman" w:hAnsi="Times New Roman" w:eastAsia="Times New Roman" w:cs="Times New Roman"/>
          <w:b/>
        </w:rPr>
        <w:t xml:space="preserve">which cannot be revealed to the nations of the world at all.</w:t>
      </w:r>
    </w:p>
    <w:p w:rsidR="00000000" w:rsidDel="00000000" w:rsidP="00000000" w:rsidRDefault="00000000" w:rsidRPr="00000000" w14:paraId="00000D12">
      <w:pPr>
        <w:rPr>
          <w:color w:val="1f1f1f"/>
        </w:rPr>
      </w:pPr>
    </w:p>
    <w:p w:rsidR="00000000" w:rsidDel="00000000" w:rsidP="00000000" w:rsidRDefault="00000000" w:rsidRPr="00000000" w14:paraId="00000D13">
      <w:pPr>
        <w:rPr>
          <w:color w:val="1f1f1f"/>
        </w:rPr>
      </w:pPr>
      <w:r>
        <w:rPr>
          <w:rFonts w:ascii="Times New Roman" w:hAnsi="Times New Roman" w:eastAsia="Times New Roman" w:cs="Times New Roman"/>
          <w:b w:val="0"/>
        </w:rPr>
        <w:t xml:space="preserve">וְזֶהוּ קַבָּלַת הַתּוֹרָה בִּימֵי אֲחַשְׁוֵרוֹשׁ שֶׁהָיָה בְּהֶסְתֵּר, </w:t>
      </w:r>
      <w:r>
        <w:rPr>
          <w:rFonts w:ascii="Times New Roman" w:hAnsi="Times New Roman" w:eastAsia="Times New Roman" w:cs="Times New Roman"/>
          <w:b/>
        </w:rPr>
        <w:t xml:space="preserve">And this was the receiving of the Torah in the days of Ahasuerus which occurred in concealment, </w:t>
      </w:r>
      <w:r>
        <w:rPr>
          <w:rFonts w:ascii="Times New Roman" w:hAnsi="Times New Roman" w:eastAsia="Times New Roman" w:cs="Times New Roman"/>
          <w:b w:val="0"/>
        </w:rPr>
        <w:t xml:space="preserve">דְּ"אַכַּתֵּי עַבְדֵי אֲחַשְׁוֵרוֹשׁ אֲנַן" (מְגִילָּה יד.) לְמַרְאִית הָעַיִן, </w:t>
      </w:r>
      <w:r>
        <w:rPr>
          <w:rFonts w:ascii="Times New Roman" w:hAnsi="Times New Roman" w:eastAsia="Times New Roman" w:cs="Times New Roman"/>
          <w:b/>
        </w:rPr>
        <w:t xml:space="preserve">for to outward appearance "we are still the servants of Ahasuerus" (Megillah 14a), </w:t>
      </w:r>
      <w:r>
        <w:rPr>
          <w:rFonts w:ascii="Times New Roman" w:hAnsi="Times New Roman" w:eastAsia="Times New Roman" w:cs="Times New Roman"/>
          <w:b w:val="0"/>
        </w:rPr>
        <w:t xml:space="preserve">וְלֹא חֵירוּת מֵהַמַּלְכֻיּוֹת, </w:t>
      </w:r>
      <w:r>
        <w:rPr>
          <w:rFonts w:ascii="Times New Roman" w:hAnsi="Times New Roman" w:eastAsia="Times New Roman" w:cs="Times New Roman"/>
          <w:b/>
        </w:rPr>
        <w:t xml:space="preserve">and there was no political freedom from foreign empires, </w:t>
      </w:r>
      <w:r>
        <w:rPr>
          <w:rFonts w:ascii="Times New Roman" w:hAnsi="Times New Roman" w:eastAsia="Times New Roman" w:cs="Times New Roman"/>
          <w:b w:val="0"/>
        </w:rPr>
        <w:t xml:space="preserve">וְכֵן מִיֵּצֶר הָרָע, </w:t>
      </w:r>
      <w:r>
        <w:rPr>
          <w:rFonts w:ascii="Times New Roman" w:hAnsi="Times New Roman" w:eastAsia="Times New Roman" w:cs="Times New Roman"/>
          <w:b/>
        </w:rPr>
        <w:t xml:space="preserve">nor overt liberation from the evil inclination, </w:t>
      </w:r>
      <w:r>
        <w:rPr>
          <w:rFonts w:ascii="Times New Roman" w:hAnsi="Times New Roman" w:eastAsia="Times New Roman" w:cs="Times New Roman"/>
          <w:b w:val="0"/>
        </w:rPr>
        <w:t xml:space="preserve">כִּי הַכֹּל אֶחָד: שְׂאוֹר שֶׁבָּעִסָּה וְשִׁעְבּוּד מַלְכֻיּוֹת דְּהָא בְּהָא תַּלְיָא. </w:t>
      </w:r>
      <w:r>
        <w:rPr>
          <w:rFonts w:ascii="Times New Roman" w:hAnsi="Times New Roman" w:eastAsia="Times New Roman" w:cs="Times New Roman"/>
          <w:b/>
        </w:rPr>
        <w:t xml:space="preserve">for both are one: the leaven in the dough and the subjugation to empires, the two being mutually dependent.</w:t>
      </w:r>
    </w:p>
    <w:p w:rsidR="00000000" w:rsidDel="00000000" w:rsidP="00000000" w:rsidRDefault="00000000" w:rsidRPr="00000000" w14:paraId="00000D14">
      <w:pPr>
        <w:rPr>
          <w:color w:val="1f1f1f"/>
        </w:rPr>
      </w:pPr>
    </w:p>
    <w:p w:rsidR="00000000" w:rsidDel="00000000" w:rsidP="00000000" w:rsidRDefault="00000000" w:rsidRPr="00000000" w14:paraId="00000D15">
      <w:pPr>
        <w:rPr>
          <w:color w:val="1f1f1f"/>
        </w:rPr>
      </w:pPr>
      <w:r>
        <w:rPr>
          <w:rFonts w:ascii="Times New Roman" w:hAnsi="Times New Roman" w:eastAsia="Times New Roman" w:cs="Times New Roman"/>
          <w:b w:val="0"/>
        </w:rPr>
        <w:t xml:space="preserve">וּבְעֵת מַתַּן תּוֹרָה הָיָה חֵירוּת מִשְּׁנֵיהֶם; </w:t>
      </w:r>
      <w:r>
        <w:rPr>
          <w:rFonts w:ascii="Times New Roman" w:hAnsi="Times New Roman" w:eastAsia="Times New Roman" w:cs="Times New Roman"/>
          <w:b/>
        </w:rPr>
        <w:t xml:space="preserve">And at the Giving of the Torah at Sinai there was liberation from both; </w:t>
      </w:r>
      <w:r>
        <w:rPr>
          <w:rFonts w:ascii="Times New Roman" w:hAnsi="Times New Roman" w:eastAsia="Times New Roman" w:cs="Times New Roman"/>
          <w:b w:val="0"/>
        </w:rPr>
        <w:t xml:space="preserve">מַה שֶּׁאֵין כֵּן בִּימֵי אֲחַשְׁוֵרוֹשׁ, </w:t>
      </w:r>
      <w:r>
        <w:rPr>
          <w:rFonts w:ascii="Times New Roman" w:hAnsi="Times New Roman" w:eastAsia="Times New Roman" w:cs="Times New Roman"/>
          <w:b/>
        </w:rPr>
        <w:t xml:space="preserve">whereas in the days of Ahasuerus, </w:t>
      </w:r>
      <w:r>
        <w:rPr>
          <w:rFonts w:ascii="Times New Roman" w:hAnsi="Times New Roman" w:eastAsia="Times New Roman" w:cs="Times New Roman"/>
          <w:b w:val="0"/>
        </w:rPr>
        <w:t xml:space="preserve">אַף דְּבֶאֱמֶת הָדַר קִבְּלוּהָ אָז מֵאַהֲבָה </w:t>
      </w:r>
      <w:r>
        <w:rPr>
          <w:rFonts w:ascii="Times New Roman" w:hAnsi="Times New Roman" w:eastAsia="Times New Roman" w:cs="Times New Roman"/>
          <w:b/>
        </w:rPr>
        <w:t xml:space="preserve">even though in truth they reaffirmed and accepted it then out of love </w:t>
      </w:r>
      <w:r>
        <w:rPr>
          <w:rFonts w:ascii="Times New Roman" w:hAnsi="Times New Roman" w:eastAsia="Times New Roman" w:cs="Times New Roman"/>
          <w:b w:val="0"/>
        </w:rPr>
        <w:t xml:space="preserve">וְהוּא תֹּקֶף מַעֲלָה יְתֵירָה, </w:t>
      </w:r>
      <w:r>
        <w:rPr>
          <w:rFonts w:ascii="Times New Roman" w:hAnsi="Times New Roman" w:eastAsia="Times New Roman" w:cs="Times New Roman"/>
          <w:b/>
        </w:rPr>
        <w:t xml:space="preserve">which is an even more powerful, supreme virtue, </w:t>
      </w:r>
      <w:r>
        <w:rPr>
          <w:rFonts w:ascii="Times New Roman" w:hAnsi="Times New Roman" w:eastAsia="Times New Roman" w:cs="Times New Roman"/>
          <w:b w:val="0"/>
        </w:rPr>
        <w:t xml:space="preserve">מִכָּל מָקוֹם הוּא בְּהִתְכַּסּוּת וּבְהֶעְלֵם; </w:t>
      </w:r>
      <w:r>
        <w:rPr>
          <w:rFonts w:ascii="Times New Roman" w:hAnsi="Times New Roman" w:eastAsia="Times New Roman" w:cs="Times New Roman"/>
          <w:b/>
        </w:rPr>
        <w:t xml:space="preserve">nonetheless it occurred in hiddenness and concealment;</w:t>
      </w:r>
    </w:p>
    <w:p w:rsidR="00000000" w:rsidDel="00000000" w:rsidP="00000000" w:rsidRDefault="00000000" w:rsidRPr="00000000" w14:paraId="00000D16">
      <w:pPr>
        <w:rPr>
          <w:color w:val="1f1f1f"/>
        </w:rPr>
      </w:pPr>
    </w:p>
    <w:p w:rsidR="00000000" w:rsidDel="00000000" w:rsidP="00000000" w:rsidRDefault="00000000" w:rsidRPr="00000000" w14:paraId="00000D17">
      <w:pPr>
        <w:rPr>
          <w:color w:val="1f1f1f"/>
        </w:rPr>
      </w:pPr>
      <w:r>
        <w:rPr>
          <w:rFonts w:ascii="Times New Roman" w:hAnsi="Times New Roman" w:eastAsia="Times New Roman" w:cs="Times New Roman"/>
          <w:b w:val="0"/>
        </w:rPr>
        <w:t xml:space="preserve">דַּהֲרֵי בְּהִתְגַּלּוּת הָיָה עֲלֵיהֶם טַעֲנוֹת, </w:t>
      </w:r>
      <w:r>
        <w:rPr>
          <w:rFonts w:ascii="Times New Roman" w:hAnsi="Times New Roman" w:eastAsia="Times New Roman" w:cs="Times New Roman"/>
          <w:b/>
        </w:rPr>
        <w:t xml:space="preserve">for in the manifest realm there were valid accusations against them, </w:t>
      </w:r>
      <w:r>
        <w:rPr>
          <w:rFonts w:ascii="Times New Roman" w:hAnsi="Times New Roman" w:eastAsia="Times New Roman" w:cs="Times New Roman"/>
          <w:b w:val="0"/>
        </w:rPr>
        <w:t xml:space="preserve">כְּמוֹ שֶׁאָמְרוּ זִכְרוֹנָם לִבְרָכָה (מְגִילָּה יב.): </w:t>
      </w:r>
      <w:r>
        <w:rPr>
          <w:rFonts w:ascii="Times New Roman" w:hAnsi="Times New Roman" w:eastAsia="Times New Roman" w:cs="Times New Roman"/>
          <w:b/>
        </w:rPr>
        <w:t xml:space="preserve">as our Sages of blessed memory noted (Megillah 12a): </w:t>
      </w:r>
      <w:r>
        <w:rPr>
          <w:rFonts w:ascii="Times New Roman" w:hAnsi="Times New Roman" w:eastAsia="Times New Roman" w:cs="Times New Roman"/>
          <w:b w:val="0"/>
        </w:rPr>
        <w:t xml:space="preserve">דְּהֵם לֹא עָשׂוּ אֶלָּא לִפְנִים – </w:t>
      </w:r>
      <w:r>
        <w:rPr>
          <w:rFonts w:ascii="Times New Roman" w:hAnsi="Times New Roman" w:eastAsia="Times New Roman" w:cs="Times New Roman"/>
          <w:b/>
        </w:rPr>
        <w:t xml:space="preserve">that they acted only superficially (lifnim)— </w:t>
      </w:r>
      <w:r>
        <w:rPr>
          <w:rFonts w:ascii="Times New Roman" w:hAnsi="Times New Roman" w:eastAsia="Times New Roman" w:cs="Times New Roman"/>
          <w:b w:val="0"/>
        </w:rPr>
        <w:t xml:space="preserve">רָצָה לוֹמַר רַק מִצַּד הַהִתְגַּלּוּת בְּמַעֲשֶׂה, </w:t>
      </w:r>
      <w:r>
        <w:rPr>
          <w:rFonts w:ascii="Times New Roman" w:hAnsi="Times New Roman" w:eastAsia="Times New Roman" w:cs="Times New Roman"/>
          <w:b/>
        </w:rPr>
        <w:t xml:space="preserve">meaning only from the perspective of outward, manifest action, </w:t>
      </w:r>
      <w:r>
        <w:rPr>
          <w:rFonts w:ascii="Times New Roman" w:hAnsi="Times New Roman" w:eastAsia="Times New Roman" w:cs="Times New Roman"/>
          <w:b w:val="0"/>
        </w:rPr>
        <w:t xml:space="preserve">אֲבָל פְּנִימִיּוּת לִבָּם הוּא לַה'. </w:t>
      </w:r>
      <w:r>
        <w:rPr>
          <w:rFonts w:ascii="Times New Roman" w:hAnsi="Times New Roman" w:eastAsia="Times New Roman" w:cs="Times New Roman"/>
          <w:b/>
        </w:rPr>
        <w:t xml:space="preserve">whereas the inner core of their heart remained dedicated to Hashem.</w:t>
      </w:r>
    </w:p>
    <w:p w:rsidR="00000000" w:rsidDel="00000000" w:rsidP="00000000" w:rsidRDefault="00000000" w:rsidRPr="00000000" w14:paraId="00000D18">
      <w:pPr>
        <w:rPr>
          <w:color w:val="1f1f1f"/>
        </w:rPr>
      </w:pPr>
    </w:p>
    <w:p w:rsidR="00000000" w:rsidDel="00000000" w:rsidP="00000000" w:rsidRDefault="00000000" w:rsidRPr="00000000" w14:paraId="00000D19">
      <w:pPr>
        <w:rPr>
          <w:color w:val="1f1f1f"/>
        </w:rPr>
      </w:pPr>
      <w:r>
        <w:rPr>
          <w:rFonts w:ascii="Times New Roman" w:hAnsi="Times New Roman" w:eastAsia="Times New Roman" w:cs="Times New Roman"/>
          <w:b w:val="0"/>
        </w:rPr>
        <w:t xml:space="preserve">וְזֶהוּ הַגְּאוּלָּה דְּאָז, </w:t>
      </w:r>
      <w:r>
        <w:rPr>
          <w:rFonts w:ascii="Times New Roman" w:hAnsi="Times New Roman" w:eastAsia="Times New Roman" w:cs="Times New Roman"/>
          <w:b/>
        </w:rPr>
        <w:t xml:space="preserve">And this was the nature of the redemption then, </w:t>
      </w:r>
      <w:r>
        <w:rPr>
          <w:rFonts w:ascii="Times New Roman" w:hAnsi="Times New Roman" w:eastAsia="Times New Roman" w:cs="Times New Roman"/>
          <w:b w:val="0"/>
        </w:rPr>
        <w:t xml:space="preserve">הַמְבָרֶרֶת עַל חֲטָאֵי יִשְׂרָאֵל, </w:t>
      </w:r>
      <w:r>
        <w:rPr>
          <w:rFonts w:ascii="Times New Roman" w:hAnsi="Times New Roman" w:eastAsia="Times New Roman" w:cs="Times New Roman"/>
          <w:b/>
        </w:rPr>
        <w:t xml:space="preserve">which clarifies concerning the sins of Israel </w:t>
      </w:r>
      <w:r>
        <w:rPr>
          <w:rFonts w:ascii="Times New Roman" w:hAnsi="Times New Roman" w:eastAsia="Times New Roman" w:cs="Times New Roman"/>
          <w:b w:val="0"/>
        </w:rPr>
        <w:t xml:space="preserve">גַּם בִּהְיוֹתָם חוֹטְאִים – פְּנִימִיּוּת לִבָּם לַשָּׁמַיִם, </w:t>
      </w:r>
      <w:r>
        <w:rPr>
          <w:rFonts w:ascii="Times New Roman" w:hAnsi="Times New Roman" w:eastAsia="Times New Roman" w:cs="Times New Roman"/>
          <w:b/>
        </w:rPr>
        <w:t xml:space="preserve">that even while they appear to sin—their inner heart remains directed toward Heaven, </w:t>
      </w:r>
      <w:r>
        <w:rPr>
          <w:rFonts w:ascii="Times New Roman" w:hAnsi="Times New Roman" w:eastAsia="Times New Roman" w:cs="Times New Roman"/>
          <w:b w:val="0"/>
        </w:rPr>
        <w:t xml:space="preserve">כְּמוֹ שֶׁנִּתְבָּאֵר לְמַעְלָה. </w:t>
      </w:r>
      <w:r>
        <w:rPr>
          <w:rFonts w:ascii="Times New Roman" w:hAnsi="Times New Roman" w:eastAsia="Times New Roman" w:cs="Times New Roman"/>
          <w:b/>
        </w:rPr>
        <w:t xml:space="preserve">as explained above.</w:t>
      </w:r>
    </w:p>
    <w:p w:rsidR="00000000" w:rsidDel="00000000" w:rsidP="00000000" w:rsidRDefault="00000000" w:rsidRPr="00000000" w14:paraId="00000D1A">
      <w:pPr>
        <w:rPr>
          <w:color w:val="1f1f1f"/>
        </w:rPr>
      </w:pPr>
    </w:p>
    <w:p w:rsidR="00000000" w:rsidDel="00000000" w:rsidP="00000000" w:rsidRDefault="00000000" w:rsidRPr="00000000" w14:paraId="00000D1B">
      <w:pPr>
        <w:rPr>
          <w:color w:val="1f1f1f"/>
        </w:rPr>
      </w:pPr>
      <w:r>
        <w:rPr>
          <w:rFonts w:ascii="Times New Roman" w:hAnsi="Times New Roman" w:eastAsia="Times New Roman" w:cs="Times New Roman"/>
          <w:b w:val="0"/>
        </w:rPr>
        <w:t xml:space="preserve">וּכְלַל יִשְׂרָאֵל בְּצֵירוּף הָרְשָׁעִים שֶׁנִּתְבָּרְרוּ אָז כִּי "לֹא יִדַּח מִמֶּנּוּ נִדָּח" (שְׁמוּאֵל ב יד, יד), </w:t>
      </w:r>
      <w:r>
        <w:rPr>
          <w:rFonts w:ascii="Times New Roman" w:hAnsi="Times New Roman" w:eastAsia="Times New Roman" w:cs="Times New Roman"/>
          <w:b/>
        </w:rPr>
        <w:t xml:space="preserve">And the collective of Israel together with the wicked who were then clarified through the principle that "none of them shall be cast out", </w:t>
      </w:r>
      <w:r>
        <w:rPr>
          <w:rFonts w:ascii="Times New Roman" w:hAnsi="Times New Roman" w:eastAsia="Times New Roman" w:cs="Times New Roman"/>
          <w:b w:val="0"/>
        </w:rPr>
        <w:t xml:space="preserve">הֵם נ' פַּעַם שִׁשִּׁים רִבּוֹא, </w:t>
      </w:r>
      <w:r>
        <w:rPr>
          <w:rFonts w:ascii="Times New Roman" w:hAnsi="Times New Roman" w:eastAsia="Times New Roman" w:cs="Times New Roman"/>
          <w:b/>
        </w:rPr>
        <w:t xml:space="preserve">totaled fifty times sixty myriad, </w:t>
      </w:r>
      <w:r>
        <w:rPr>
          <w:rFonts w:ascii="Times New Roman" w:hAnsi="Times New Roman" w:eastAsia="Times New Roman" w:cs="Times New Roman"/>
          <w:b w:val="0"/>
        </w:rPr>
        <w:t xml:space="preserve">שֶׁזֶּהוּ מִסְפַּר הַפָּחוֹת מִכַּמָּה פְּעָמִים; </w:t>
      </w:r>
      <w:r>
        <w:rPr>
          <w:rFonts w:ascii="Times New Roman" w:hAnsi="Times New Roman" w:eastAsia="Times New Roman" w:cs="Times New Roman"/>
          <w:b/>
        </w:rPr>
        <w:t xml:space="preserve">which represents the minimal base count in multiple scenarios;</w:t>
      </w:r>
    </w:p>
    <w:p w:rsidR="00000000" w:rsidDel="00000000" w:rsidP="00000000" w:rsidRDefault="00000000" w:rsidRPr="00000000" w14:paraId="00000D1C">
      <w:pPr>
        <w:rPr>
          <w:color w:val="1f1f1f"/>
        </w:rPr>
      </w:pPr>
    </w:p>
    <w:p w:rsidR="00000000" w:rsidDel="00000000" w:rsidP="00000000" w:rsidRDefault="00000000" w:rsidRPr="00000000" w14:paraId="00000D1D">
      <w:pPr>
        <w:rPr>
          <w:color w:val="1f1f1f"/>
        </w:rPr>
      </w:pPr>
      <w:r>
        <w:rPr>
          <w:rFonts w:ascii="Times New Roman" w:hAnsi="Times New Roman" w:eastAsia="Times New Roman" w:cs="Times New Roman"/>
          <w:b w:val="0"/>
        </w:rPr>
        <w:t xml:space="preserve">כִּי בַּבְּרָכָה נֶאֱמַר: "יֹסֵף עֲלֵיכֶם כָּכֶם אֶלֶף פְּעָמִים" (דְּבָרִים א, יא), </w:t>
      </w:r>
      <w:r>
        <w:rPr>
          <w:rFonts w:ascii="Times New Roman" w:hAnsi="Times New Roman" w:eastAsia="Times New Roman" w:cs="Times New Roman"/>
          <w:b/>
        </w:rPr>
        <w:t xml:space="preserve">for in the biblical blessing it is stated: "May Hashem add unto you a thousand times as many as you are" (Deuteronomy 1:11), </w:t>
      </w:r>
      <w:r>
        <w:rPr>
          <w:rFonts w:ascii="Times New Roman" w:hAnsi="Times New Roman" w:eastAsia="Times New Roman" w:cs="Times New Roman"/>
          <w:b w:val="0"/>
        </w:rPr>
        <w:t xml:space="preserve">שֶׁזֶּהוּ מִסְפָּר הַמּוֹרֶה רִיבּוּי בְּלֹא שִׁיעוּר, </w:t>
      </w:r>
      <w:r>
        <w:rPr>
          <w:rFonts w:ascii="Times New Roman" w:hAnsi="Times New Roman" w:eastAsia="Times New Roman" w:cs="Times New Roman"/>
          <w:b/>
        </w:rPr>
        <w:t xml:space="preserve">which is a number denoting boundless, immeasurable increase, </w:t>
      </w:r>
      <w:r>
        <w:rPr>
          <w:rFonts w:ascii="Times New Roman" w:hAnsi="Times New Roman" w:eastAsia="Times New Roman" w:cs="Times New Roman"/>
          <w:b w:val="0"/>
        </w:rPr>
        <w:t xml:space="preserve">כְּמַה שֶּׁכָּתַב הָרַמְבַּ״ן עַל פָּסוּק: "הִנֵּה נָתַתִּי אֶלֶף כֶּסֶף לְאָחִיךְ" (בְּרֵאשִׁית כ, טז), </w:t>
      </w:r>
      <w:r>
        <w:rPr>
          <w:rFonts w:ascii="Times New Roman" w:hAnsi="Times New Roman" w:eastAsia="Times New Roman" w:cs="Times New Roman"/>
          <w:b/>
        </w:rPr>
        <w:t xml:space="preserve">as Ramban wrote on the verse: "Behold, I have given your brother a thousand pieces of silver", </w:t>
      </w:r>
      <w:r>
        <w:rPr>
          <w:rFonts w:ascii="Times New Roman" w:hAnsi="Times New Roman" w:eastAsia="Times New Roman" w:cs="Times New Roman"/>
          <w:b w:val="0"/>
        </w:rPr>
        <w:t xml:space="preserve">וּכְמַה שֶּׁכָּתוּב בַּזֹּהַר (חֵלֶק א, קסא:) </w:t>
      </w:r>
      <w:r>
        <w:rPr>
          <w:rFonts w:ascii="Times New Roman" w:hAnsi="Times New Roman" w:eastAsia="Times New Roman" w:cs="Times New Roman"/>
          <w:b/>
        </w:rPr>
        <w:t xml:space="preserve">and as written in the Zohar (Part I, 161b) </w:t>
      </w:r>
      <w:r>
        <w:rPr>
          <w:rFonts w:ascii="Times New Roman" w:hAnsi="Times New Roman" w:eastAsia="Times New Roman" w:cs="Times New Roman"/>
          <w:b w:val="0"/>
        </w:rPr>
        <w:t xml:space="preserve">דְּכָל בְּרָכָה הוּא בְּמִסְפַּר אֶלֶף. </w:t>
      </w:r>
      <w:r>
        <w:rPr>
          <w:rFonts w:ascii="Times New Roman" w:hAnsi="Times New Roman" w:eastAsia="Times New Roman" w:cs="Times New Roman"/>
          <w:b/>
        </w:rPr>
        <w:t xml:space="preserve">that every divine blessing is couched in the number one thousand.</w:t>
      </w:r>
    </w:p>
    <w:p w:rsidR="00000000" w:rsidDel="00000000" w:rsidP="00000000" w:rsidRDefault="00000000" w:rsidRPr="00000000" w14:paraId="00000D1E">
      <w:pPr>
        <w:rPr>
          <w:color w:val="1f1f1f"/>
        </w:rPr>
      </w:pPr>
    </w:p>
    <w:p w:rsidR="00000000" w:rsidDel="00000000" w:rsidP="00000000" w:rsidRDefault="00000000" w:rsidRPr="00000000" w14:paraId="00000D1F">
      <w:pPr>
        <w:rPr>
          <w:color w:val="1f1f1f"/>
        </w:rPr>
      </w:pPr>
      <w:r>
        <w:rPr>
          <w:rFonts w:ascii="Times New Roman" w:hAnsi="Times New Roman" w:eastAsia="Times New Roman" w:cs="Times New Roman"/>
          <w:b w:val="0"/>
        </w:rPr>
        <w:t xml:space="preserve">וְיָדוּעַ דְּהַמִּסְפָּרִים הוֹלְכִים: אֲחָדִים, עֲשָׂרוֹת, מֵאוֹת, אֲלָפִים; </w:t>
      </w:r>
      <w:r>
        <w:rPr>
          <w:rFonts w:ascii="Times New Roman" w:hAnsi="Times New Roman" w:eastAsia="Times New Roman" w:cs="Times New Roman"/>
          <w:b/>
        </w:rPr>
        <w:t xml:space="preserve">And it is known that numbers progress: units, tens, hundreds, thousands; </w:t>
      </w:r>
      <w:r>
        <w:rPr>
          <w:rFonts w:ascii="Times New Roman" w:hAnsi="Times New Roman" w:eastAsia="Times New Roman" w:cs="Times New Roman"/>
          <w:b w:val="0"/>
        </w:rPr>
        <w:t xml:space="preserve">וְאֶלֶף הוּא רִיבּוּי הָאֶחָד </w:t>
      </w:r>
      <w:r>
        <w:rPr>
          <w:rFonts w:ascii="Times New Roman" w:hAnsi="Times New Roman" w:eastAsia="Times New Roman" w:cs="Times New Roman"/>
          <w:b/>
        </w:rPr>
        <w:t xml:space="preserve">and one thousand is the multiplied completion of the single unit, </w:t>
      </w:r>
      <w:r>
        <w:rPr>
          <w:rFonts w:ascii="Times New Roman" w:hAnsi="Times New Roman" w:eastAsia="Times New Roman" w:cs="Times New Roman"/>
          <w:b w:val="0"/>
        </w:rPr>
        <w:t xml:space="preserve">שֶׁמִּמֶּנּוּ חוֹזֵר הַמִּסְפָּר: עֲשָׂרוֹת אֲלָפִים, מֵאוֹת אֲלָפִים. </w:t>
      </w:r>
      <w:r>
        <w:rPr>
          <w:rFonts w:ascii="Times New Roman" w:hAnsi="Times New Roman" w:eastAsia="Times New Roman" w:cs="Times New Roman"/>
          <w:b/>
        </w:rPr>
        <w:t xml:space="preserve">from which the numerical sequence restarts: tens of thousands, hundreds of thousands.</w:t>
      </w:r>
    </w:p>
    <w:p w:rsidR="00000000" w:rsidDel="00000000" w:rsidP="00000000" w:rsidRDefault="00000000" w:rsidRPr="00000000" w14:paraId="00000D20">
      <w:pPr>
        <w:rPr>
          <w:color w:val="1f1f1f"/>
        </w:rPr>
      </w:pPr>
    </w:p>
    <w:p w:rsidR="00000000" w:rsidDel="00000000" w:rsidP="00000000" w:rsidRDefault="00000000" w:rsidRPr="00000000" w14:paraId="00000D21">
      <w:pPr>
        <w:rPr>
          <w:color w:val="1f1f1f"/>
        </w:rPr>
      </w:pPr>
      <w:r>
        <w:rPr>
          <w:rFonts w:ascii="Times New Roman" w:hAnsi="Times New Roman" w:eastAsia="Times New Roman" w:cs="Times New Roman"/>
          <w:b w:val="0"/>
        </w:rPr>
        <w:t xml:space="preserve">וְזֶהוּ בִּזְמַן שֶׁיִּשְׂרָאֵל עוֹשִׂין רְצוֹנוֹ שֶׁל מָקוֹם, </w:t>
      </w:r>
      <w:r>
        <w:rPr>
          <w:rFonts w:ascii="Times New Roman" w:hAnsi="Times New Roman" w:eastAsia="Times New Roman" w:cs="Times New Roman"/>
          <w:b/>
        </w:rPr>
        <w:t xml:space="preserve">And this applies when Israel perform the will of the Omnipresent, </w:t>
      </w:r>
      <w:r>
        <w:rPr>
          <w:rFonts w:ascii="Times New Roman" w:hAnsi="Times New Roman" w:eastAsia="Times New Roman" w:cs="Times New Roman"/>
          <w:b w:val="0"/>
        </w:rPr>
        <w:t xml:space="preserve">דְּנֶאֱמַר: "יְהוּדָה וְיִשְׂרָאֵל רַבִּים... וְלֹא יִסָּפֵר מֵרֹב" (מְלָכִים א ד, כ; ח, ה), </w:t>
      </w:r>
      <w:r>
        <w:rPr>
          <w:rFonts w:ascii="Times New Roman" w:hAnsi="Times New Roman" w:eastAsia="Times New Roman" w:cs="Times New Roman"/>
          <w:b/>
        </w:rPr>
        <w:t xml:space="preserve">wherein it is said: "Judah and Israel were many... which could not be told nor numbered for multitude", </w:t>
      </w:r>
      <w:r>
        <w:rPr>
          <w:rFonts w:ascii="Times New Roman" w:hAnsi="Times New Roman" w:eastAsia="Times New Roman" w:cs="Times New Roman"/>
          <w:b w:val="0"/>
        </w:rPr>
        <w:t xml:space="preserve">שֶׁאֵין לָהֶם מִסְפָּר כְּלָל. </w:t>
      </w:r>
      <w:r>
        <w:rPr>
          <w:rFonts w:ascii="Times New Roman" w:hAnsi="Times New Roman" w:eastAsia="Times New Roman" w:cs="Times New Roman"/>
          <w:b/>
        </w:rPr>
        <w:t xml:space="preserve">having no finite count whatsoever.</w:t>
      </w:r>
    </w:p>
    <w:p w:rsidR="00000000" w:rsidDel="00000000" w:rsidP="00000000" w:rsidRDefault="00000000" w:rsidRPr="00000000" w14:paraId="00000D22">
      <w:pPr>
        <w:rPr>
          <w:color w:val="1f1f1f"/>
        </w:rPr>
      </w:pPr>
    </w:p>
    <w:p w:rsidR="00000000" w:rsidDel="00000000" w:rsidP="00000000" w:rsidRDefault="00000000" w:rsidRPr="00000000" w14:paraId="00000D23">
      <w:pPr>
        <w:rPr>
          <w:color w:val="1f1f1f"/>
        </w:rPr>
      </w:pPr>
      <w:r>
        <w:rPr>
          <w:rFonts w:ascii="Times New Roman" w:hAnsi="Times New Roman" w:eastAsia="Times New Roman" w:cs="Times New Roman"/>
          <w:b w:val="0"/>
        </w:rPr>
        <w:t xml:space="preserve">אֲבָל כְּשֶׁאֵין עוֹשִׂין רְצוֹנוֹ שֶׁל מָקוֹם, </w:t>
      </w:r>
      <w:r>
        <w:rPr>
          <w:rFonts w:ascii="Times New Roman" w:hAnsi="Times New Roman" w:eastAsia="Times New Roman" w:cs="Times New Roman"/>
          <w:b/>
        </w:rPr>
        <w:t xml:space="preserve">However, when they do not fulfill the will of the Omnipresent, </w:t>
      </w:r>
      <w:r>
        <w:rPr>
          <w:rFonts w:ascii="Times New Roman" w:hAnsi="Times New Roman" w:eastAsia="Times New Roman" w:cs="Times New Roman"/>
          <w:b w:val="0"/>
        </w:rPr>
        <w:t xml:space="preserve">נֶאֱמַר: "וְהָיָה מִסְפַּר בְּנֵי יִשְׂרָאֵל וְגוֹמֵר" (הוֹשֵׁעַ ב, א), </w:t>
      </w:r>
      <w:r>
        <w:rPr>
          <w:rFonts w:ascii="Times New Roman" w:hAnsi="Times New Roman" w:eastAsia="Times New Roman" w:cs="Times New Roman"/>
          <w:b/>
        </w:rPr>
        <w:t xml:space="preserve">it is stated: "Yet the number of the children of Israel shall be, etc.", </w:t>
      </w:r>
      <w:r>
        <w:rPr>
          <w:rFonts w:ascii="Times New Roman" w:hAnsi="Times New Roman" w:eastAsia="Times New Roman" w:cs="Times New Roman"/>
          <w:b w:val="0"/>
        </w:rPr>
        <w:t xml:space="preserve">שֶׁיֵּשׁ לָהֶם מִסְפָּר, כְּמוֹ שֶׁאָמְרוּ זִכְרוֹנָם לִבְרָכָה (יוֹמָא כב:); </w:t>
      </w:r>
      <w:r>
        <w:rPr>
          <w:rFonts w:ascii="Times New Roman" w:hAnsi="Times New Roman" w:eastAsia="Times New Roman" w:cs="Times New Roman"/>
          <w:b/>
        </w:rPr>
        <w:t xml:space="preserve">signifying that they are subject to a fixed count, as our Sages noted (Yoma 22b); </w:t>
      </w:r>
      <w:r>
        <w:rPr>
          <w:rFonts w:ascii="Times New Roman" w:hAnsi="Times New Roman" w:eastAsia="Times New Roman" w:cs="Times New Roman"/>
          <w:b w:val="0"/>
        </w:rPr>
        <w:t xml:space="preserve">וְאָז הַמִּסְפָּר בִּפְרָטוּת הַכֹּל הֵם נ' פַּעַם שִׁשִּׁים רִבּוֹא, </w:t>
      </w:r>
      <w:r>
        <w:rPr>
          <w:rFonts w:ascii="Times New Roman" w:hAnsi="Times New Roman" w:eastAsia="Times New Roman" w:cs="Times New Roman"/>
          <w:b/>
        </w:rPr>
        <w:t xml:space="preserve">and then the count including all details totals fifty times sixty myriad, </w:t>
      </w:r>
      <w:r>
        <w:rPr>
          <w:rFonts w:ascii="Times New Roman" w:hAnsi="Times New Roman" w:eastAsia="Times New Roman" w:cs="Times New Roman"/>
          <w:b w:val="0"/>
        </w:rPr>
        <w:t xml:space="preserve">כְּמוֹ שֶׁהָיוּ בְּגָלוּת מִצְרַיִם שֶׁלֹּא עָשׂוּ רְצוֹנוֹ שֶׁל מָקוֹם. </w:t>
      </w:r>
      <w:r>
        <w:rPr>
          <w:rFonts w:ascii="Times New Roman" w:hAnsi="Times New Roman" w:eastAsia="Times New Roman" w:cs="Times New Roman"/>
          <w:b/>
        </w:rPr>
        <w:t xml:space="preserve">just as they were in the Egyptian exile when they did not fulfill the will of the Omnipresent.</w:t>
      </w:r>
    </w:p>
    <w:p w:rsidR="00000000" w:rsidDel="00000000" w:rsidP="00000000" w:rsidRDefault="00000000" w:rsidRPr="00000000" w14:paraId="00000D24">
      <w:pPr>
        <w:rPr>
          <w:color w:val="1f1f1f"/>
        </w:rPr>
      </w:pPr>
    </w:p>
    <w:p w:rsidR="00000000" w:rsidDel="00000000" w:rsidP="00000000" w:rsidRDefault="00000000" w:rsidRPr="00000000" w14:paraId="00000D25">
      <w:pPr>
        <w:rPr>
          <w:color w:val="1f1f1f"/>
        </w:rPr>
      </w:pPr>
      <w:r>
        <w:rPr>
          <w:rFonts w:ascii="Times New Roman" w:hAnsi="Times New Roman" w:eastAsia="Times New Roman" w:cs="Times New Roman"/>
          <w:b w:val="0"/>
        </w:rPr>
        <w:t xml:space="preserve">כִּי שִׁשִּׁים רִבּוֹא הוּא מִסְפַּר הַפָּחוֹת מִיִּשְׂרָאֵל, </w:t>
      </w:r>
      <w:r>
        <w:rPr>
          <w:rFonts w:ascii="Times New Roman" w:hAnsi="Times New Roman" w:eastAsia="Times New Roman" w:cs="Times New Roman"/>
          <w:b/>
        </w:rPr>
        <w:t xml:space="preserve">For sixty myriad is the baseline minimum number of Israel, </w:t>
      </w:r>
      <w:r>
        <w:rPr>
          <w:rFonts w:ascii="Times New Roman" w:hAnsi="Times New Roman" w:eastAsia="Times New Roman" w:cs="Times New Roman"/>
          <w:b w:val="0"/>
        </w:rPr>
        <w:t xml:space="preserve">כְּמוֹ שֶׁאָמְרוּ זִכְרוֹנָם לִבְרָכָה (זֹהַר חֵלֶק ג, רעג:): </w:t>
      </w:r>
      <w:r>
        <w:rPr>
          <w:rFonts w:ascii="Times New Roman" w:hAnsi="Times New Roman" w:eastAsia="Times New Roman" w:cs="Times New Roman"/>
          <w:b/>
        </w:rPr>
        <w:t xml:space="preserve">as our Sages stated (Zohar Part III, 273b): </w:t>
      </w:r>
      <w:r>
        <w:rPr>
          <w:rFonts w:ascii="Times New Roman" w:hAnsi="Times New Roman" w:eastAsia="Times New Roman" w:cs="Times New Roman"/>
          <w:b w:val="0"/>
        </w:rPr>
        <w:t xml:space="preserve">אֵין דּוֹר פָּחוֹת מִשִּׁשִּׁים רִבּוֹא; </w:t>
      </w:r>
      <w:r>
        <w:rPr>
          <w:rFonts w:ascii="Times New Roman" w:hAnsi="Times New Roman" w:eastAsia="Times New Roman" w:cs="Times New Roman"/>
          <w:b/>
        </w:rPr>
        <w:t xml:space="preserve">no generation consists of fewer than sixty myriad; </w:t>
      </w:r>
      <w:r>
        <w:rPr>
          <w:rFonts w:ascii="Times New Roman" w:hAnsi="Times New Roman" w:eastAsia="Times New Roman" w:cs="Times New Roman"/>
          <w:b w:val="0"/>
        </w:rPr>
        <w:t xml:space="preserve">וְכֵן אָמְרוּ בִּבְרָכוֹת (נח.): "אֵין אוּכְלוּסָא פְּחוּתָה מִשִּׁשִּׁים רִבּוֹא"; </w:t>
      </w:r>
      <w:r>
        <w:rPr>
          <w:rFonts w:ascii="Times New Roman" w:hAnsi="Times New Roman" w:eastAsia="Times New Roman" w:cs="Times New Roman"/>
          <w:b/>
        </w:rPr>
        <w:t xml:space="preserve">and so they said in Berakhot (58a): "there is no full populace (okhlasa) fewer than sixty myriad";</w:t>
      </w:r>
    </w:p>
    <w:p w:rsidR="00000000" w:rsidDel="00000000" w:rsidP="00000000" w:rsidRDefault="00000000" w:rsidRPr="00000000" w14:paraId="00000D26">
      <w:pPr>
        <w:rPr>
          <w:color w:val="1f1f1f"/>
        </w:rPr>
      </w:pPr>
    </w:p>
    <w:p w:rsidR="00000000" w:rsidDel="00000000" w:rsidP="00000000" w:rsidRDefault="00000000" w:rsidRPr="00000000" w14:paraId="00000D27">
      <w:pPr>
        <w:rPr>
          <w:color w:val="1f1f1f"/>
        </w:rPr>
      </w:pPr>
      <w:r>
        <w:rPr>
          <w:rFonts w:ascii="Times New Roman" w:hAnsi="Times New Roman" w:eastAsia="Times New Roman" w:cs="Times New Roman"/>
          <w:b w:val="0"/>
        </w:rPr>
        <w:t xml:space="preserve">וּבְצֵירוּף הָרְשָׁעִים הֵם עַל כָּל פָּנִים נ' פַּעַם; </w:t>
      </w:r>
      <w:r>
        <w:rPr>
          <w:rFonts w:ascii="Times New Roman" w:hAnsi="Times New Roman" w:eastAsia="Times New Roman" w:cs="Times New Roman"/>
          <w:b/>
        </w:rPr>
        <w:t xml:space="preserve">and including the wicked they total in all cases fifty times that number; </w:t>
      </w:r>
      <w:r>
        <w:rPr>
          <w:rFonts w:ascii="Times New Roman" w:hAnsi="Times New Roman" w:eastAsia="Times New Roman" w:cs="Times New Roman"/>
          <w:b w:val="0"/>
        </w:rPr>
        <w:t xml:space="preserve">וּלְפִי שֶׁאָז הָיָה הַבֵּירוּר גַּם עַל הָרְשָׁעִים </w:t>
      </w:r>
      <w:r>
        <w:rPr>
          <w:rFonts w:ascii="Times New Roman" w:hAnsi="Times New Roman" w:eastAsia="Times New Roman" w:cs="Times New Roman"/>
          <w:b/>
        </w:rPr>
        <w:t xml:space="preserve">and because on Purim the clarification extended even over the sinners, </w:t>
      </w:r>
      <w:r>
        <w:rPr>
          <w:rFonts w:ascii="Times New Roman" w:hAnsi="Times New Roman" w:eastAsia="Times New Roman" w:cs="Times New Roman"/>
          <w:b w:val="0"/>
        </w:rPr>
        <w:t xml:space="preserve">וְנֶגְדָּם הָיָה טַעֲנַת הָמָן, </w:t>
      </w:r>
      <w:r>
        <w:rPr>
          <w:rFonts w:ascii="Times New Roman" w:hAnsi="Times New Roman" w:eastAsia="Times New Roman" w:cs="Times New Roman"/>
          <w:b/>
        </w:rPr>
        <w:t xml:space="preserve">and against them was leveled Haman's prosecutorial claim, </w:t>
      </w:r>
      <w:r>
        <w:rPr>
          <w:rFonts w:ascii="Times New Roman" w:hAnsi="Times New Roman" w:eastAsia="Times New Roman" w:cs="Times New Roman"/>
          <w:b w:val="0"/>
        </w:rPr>
        <w:t xml:space="preserve">עַל כֵּן נָתַן עֲשֶׂרֶת אֲלָפִים כִּכַּר שֶׁל חוֹל, </w:t>
      </w:r>
      <w:r>
        <w:rPr>
          <w:rFonts w:ascii="Times New Roman" w:hAnsi="Times New Roman" w:eastAsia="Times New Roman" w:cs="Times New Roman"/>
          <w:b/>
        </w:rPr>
        <w:t xml:space="preserve">therefore he offered ten thousand secular talents of silver, </w:t>
      </w:r>
      <w:r>
        <w:rPr>
          <w:rFonts w:ascii="Times New Roman" w:hAnsi="Times New Roman" w:eastAsia="Times New Roman" w:cs="Times New Roman"/>
          <w:b w:val="0"/>
        </w:rPr>
        <w:t xml:space="preserve">שֶׁהוּא נ' פַּעַם שִׁשִּׁים רִבּוֹא חֲצָאֵי שְׁקָלִים, </w:t>
      </w:r>
      <w:r>
        <w:rPr>
          <w:rFonts w:ascii="Times New Roman" w:hAnsi="Times New Roman" w:eastAsia="Times New Roman" w:cs="Times New Roman"/>
          <w:b/>
        </w:rPr>
        <w:t xml:space="preserve">which equals fifty times sixty myriad half-shekels, </w:t>
      </w:r>
      <w:r>
        <w:rPr>
          <w:rFonts w:ascii="Times New Roman" w:hAnsi="Times New Roman" w:eastAsia="Times New Roman" w:cs="Times New Roman"/>
          <w:b w:val="0"/>
        </w:rPr>
        <w:t xml:space="preserve">שֶׁהַתּוֹרָה קְרָאַתּוּ "כֹּפֶר נֶפֶשׁ" (שְׁמוֹת ל, יב). </w:t>
      </w:r>
      <w:r>
        <w:rPr>
          <w:rFonts w:ascii="Times New Roman" w:hAnsi="Times New Roman" w:eastAsia="Times New Roman" w:cs="Times New Roman"/>
          <w:b/>
        </w:rPr>
        <w:t xml:space="preserve">which the Torah designates as "the ransom of his soul" (Exodus 30:12).</w:t>
      </w:r>
    </w:p>
    <w:p w:rsidR="00000000" w:rsidDel="00000000" w:rsidP="00000000" w:rsidRDefault="00000000" w:rsidRPr="00000000" w14:paraId="00000D28">
      <w:pPr>
        <w:rPr>
          <w:color w:val="1f1f1f"/>
        </w:rPr>
      </w:pPr>
    </w:p>
    <w:p w:rsidR="00000000" w:rsidDel="00000000" w:rsidP="00000000" w:rsidRDefault="00000000" w:rsidRPr="00000000" w14:paraId="00000D29">
      <w:pPr>
        <w:rPr>
          <w:color w:val="1f1f1f"/>
        </w:rPr>
      </w:pPr>
      <w:r>
        <w:rPr>
          <w:rFonts w:ascii="Times New Roman" w:hAnsi="Times New Roman" w:eastAsia="Times New Roman" w:cs="Times New Roman"/>
          <w:b w:val="0"/>
        </w:rPr>
        <w:t xml:space="preserve">וַחֲכָמֵינוּ זִכְרוֹנָם לִבְרָכָה אָמְרוּ (יְרוּשַׁלְמִי שְׁקָלִים פֶּרֶק א הֲלָכָה ד, ה.): </w:t>
      </w:r>
      <w:r>
        <w:rPr>
          <w:rFonts w:ascii="Times New Roman" w:hAnsi="Times New Roman" w:eastAsia="Times New Roman" w:cs="Times New Roman"/>
          <w:b/>
        </w:rPr>
        <w:t xml:space="preserve">And our Sages of blessed memory said (Yerushalmi Shekalim 1:4, 5a): </w:t>
      </w:r>
      <w:r>
        <w:rPr>
          <w:rFonts w:ascii="Times New Roman" w:hAnsi="Times New Roman" w:eastAsia="Times New Roman" w:cs="Times New Roman"/>
          <w:b w:val="0"/>
        </w:rPr>
        <w:t xml:space="preserve">דְּנִתְקַשָּׁה מֹשֶׁה עַד שֶׁהֶרְאָה לוֹ מַטְבֵּעַ שֶׁל אֵשׁ; </w:t>
      </w:r>
      <w:r>
        <w:rPr>
          <w:rFonts w:ascii="Times New Roman" w:hAnsi="Times New Roman" w:eastAsia="Times New Roman" w:cs="Times New Roman"/>
          <w:b/>
        </w:rPr>
        <w:t xml:space="preserve">that Moses found it difficult until God showed him a coin of fire; </w:t>
      </w:r>
      <w:r>
        <w:rPr>
          <w:rFonts w:ascii="Times New Roman" w:hAnsi="Times New Roman" w:eastAsia="Times New Roman" w:cs="Times New Roman"/>
          <w:b w:val="0"/>
        </w:rPr>
        <w:t xml:space="preserve">וְקֹשִׁי זֶה אֵין מוּבָן כִּפְשָׁטוֹ </w:t>
      </w:r>
      <w:r>
        <w:rPr>
          <w:rFonts w:ascii="Times New Roman" w:hAnsi="Times New Roman" w:eastAsia="Times New Roman" w:cs="Times New Roman"/>
          <w:b/>
        </w:rPr>
        <w:t xml:space="preserve">and this difficulty is not understood in its simple literal sense (</w:t>
      </w:r>
      <w:r>
        <w:rPr>
          <w:rFonts w:ascii="Times New Roman" w:hAnsi="Times New Roman" w:eastAsia="Times New Roman" w:cs="Times New Roman"/>
          <w:b w:val="0"/>
        </w:rPr>
        <w:t xml:space="preserve">עַיֵּין תּוֹסָפוֹת מְנָחוֹת כט. דִּבּוּר הַמַּתְחִיל "שְׁלֹשָׁה" וּבְחֵלֶק א'). (</w:t>
      </w:r>
      <w:r>
        <w:rPr>
          <w:rFonts w:ascii="Times New Roman" w:hAnsi="Times New Roman" w:eastAsia="Times New Roman" w:cs="Times New Roman"/>
          <w:b/>
        </w:rPr>
        <w:t xml:space="preserve">see Tosafot, Menachot 29a, s.v. "Sheloshah", and in Part I).</w:t>
      </w:r>
    </w:p>
    <w:p w:rsidR="00000000" w:rsidDel="00000000" w:rsidP="00000000" w:rsidRDefault="00000000" w:rsidRPr="00000000" w14:paraId="00000D2A">
      <w:pPr>
        <w:rPr>
          <w:color w:val="1f1f1f"/>
        </w:rPr>
      </w:pPr>
    </w:p>
    <w:p w:rsidR="00000000" w:rsidDel="00000000" w:rsidP="00000000" w:rsidRDefault="00000000" w:rsidRPr="00000000" w14:paraId="00000D2B">
      <w:pPr>
        <w:rPr>
          <w:color w:val="1f1f1f"/>
        </w:rPr>
      </w:pPr>
      <w:r>
        <w:rPr>
          <w:rFonts w:ascii="Times New Roman" w:hAnsi="Times New Roman" w:eastAsia="Times New Roman" w:cs="Times New Roman"/>
          <w:b w:val="0"/>
        </w:rPr>
        <w:t xml:space="preserve">וּבָרוּר דְּעִנְיַן הַהִתְקַשּׁוּת הוּא: </w:t>
      </w:r>
      <w:r>
        <w:rPr>
          <w:rFonts w:ascii="Times New Roman" w:hAnsi="Times New Roman" w:eastAsia="Times New Roman" w:cs="Times New Roman"/>
          <w:b/>
        </w:rPr>
        <w:t xml:space="preserve">And it is clear that the core difficulty was: </w:t>
      </w:r>
      <w:r>
        <w:rPr>
          <w:rFonts w:ascii="Times New Roman" w:hAnsi="Times New Roman" w:eastAsia="Times New Roman" w:cs="Times New Roman"/>
          <w:b w:val="0"/>
        </w:rPr>
        <w:t xml:space="preserve">אֵיךְ יִהְיֶה "כֹּפֶר נֶפֶשׁ אִישׁ עָשְׁרוֹ" (מִשְׁלֵי יג, ח) </w:t>
      </w:r>
      <w:r>
        <w:rPr>
          <w:rFonts w:ascii="Times New Roman" w:hAnsi="Times New Roman" w:eastAsia="Times New Roman" w:cs="Times New Roman"/>
          <w:b/>
        </w:rPr>
        <w:t xml:space="preserve">how could "the ransom of a man's soul be his wealth" (Proverbs 13:8), </w:t>
      </w:r>
      <w:r>
        <w:rPr>
          <w:rFonts w:ascii="Times New Roman" w:hAnsi="Times New Roman" w:eastAsia="Times New Roman" w:cs="Times New Roman"/>
          <w:b w:val="0"/>
        </w:rPr>
        <w:t xml:space="preserve">שֶׁהוּא עִנְיָן שֶׁחוּץ לַגּוּף לְגַמְרֵי, </w:t>
      </w:r>
      <w:r>
        <w:rPr>
          <w:rFonts w:ascii="Times New Roman" w:hAnsi="Times New Roman" w:eastAsia="Times New Roman" w:cs="Times New Roman"/>
          <w:b/>
        </w:rPr>
        <w:t xml:space="preserve">which is an external matter entirely outside the body, </w:t>
      </w:r>
      <w:r>
        <w:rPr>
          <w:rFonts w:ascii="Times New Roman" w:hAnsi="Times New Roman" w:eastAsia="Times New Roman" w:cs="Times New Roman"/>
          <w:b w:val="0"/>
        </w:rPr>
        <w:t xml:space="preserve">כִּי "לֹא בְמוֹתוֹ יִקַּח הַכֹּל" (תְּהִלִּים מט, יח), </w:t>
      </w:r>
      <w:r>
        <w:rPr>
          <w:rFonts w:ascii="Times New Roman" w:hAnsi="Times New Roman" w:eastAsia="Times New Roman" w:cs="Times New Roman"/>
          <w:b/>
        </w:rPr>
        <w:t xml:space="preserve">for "when he dies he shall carry nothing away", </w:t>
      </w:r>
      <w:r>
        <w:rPr>
          <w:rFonts w:ascii="Times New Roman" w:hAnsi="Times New Roman" w:eastAsia="Times New Roman" w:cs="Times New Roman"/>
          <w:b w:val="0"/>
        </w:rPr>
        <w:t xml:space="preserve">וְאֵין לוֹ שׁוּם שַׁיָּיכוּת לְעֶצֶם הָאָדָם?! </w:t>
      </w:r>
      <w:r>
        <w:rPr>
          <w:rFonts w:ascii="Times New Roman" w:hAnsi="Times New Roman" w:eastAsia="Times New Roman" w:cs="Times New Roman"/>
          <w:b/>
        </w:rPr>
        <w:t xml:space="preserve">and money has no intrinsic connection to the essence of the human being?!</w:t>
      </w:r>
    </w:p>
    <w:p w:rsidR="00000000" w:rsidDel="00000000" w:rsidP="00000000" w:rsidRDefault="00000000" w:rsidRPr="00000000" w14:paraId="00000D2C">
      <w:pPr>
        <w:rPr>
          <w:color w:val="1f1f1f"/>
        </w:rPr>
      </w:pPr>
    </w:p>
    <w:p w:rsidR="00000000" w:rsidDel="00000000" w:rsidP="00000000" w:rsidRDefault="00000000" w:rsidRPr="00000000" w14:paraId="00000D2D">
      <w:pPr>
        <w:rPr>
          <w:color w:val="1f1f1f"/>
        </w:rPr>
      </w:pPr>
      <w:r>
        <w:rPr>
          <w:rFonts w:ascii="Times New Roman" w:hAnsi="Times New Roman" w:eastAsia="Times New Roman" w:cs="Times New Roman"/>
          <w:b w:val="0"/>
        </w:rPr>
        <w:t xml:space="preserve">וַחֲכָמֵינוּ זִכְרוֹנָם לִבְרָכָה אָמְרוּ (מוֹעֵד קָטָן כח.): </w:t>
      </w:r>
      <w:r>
        <w:rPr>
          <w:rFonts w:ascii="Times New Roman" w:hAnsi="Times New Roman" w:eastAsia="Times New Roman" w:cs="Times New Roman"/>
          <w:b/>
        </w:rPr>
        <w:t xml:space="preserve">And our Sages of blessed memory stated (Moed Katan 28a): </w:t>
      </w:r>
      <w:r>
        <w:rPr>
          <w:rFonts w:ascii="Times New Roman" w:hAnsi="Times New Roman" w:eastAsia="Times New Roman" w:cs="Times New Roman"/>
          <w:b w:val="0"/>
        </w:rPr>
        <w:t xml:space="preserve">בָּנֵי, חַיֵּי וּמְזוֹנֵי – לָאו בִּזְכוּתָא תַּלְיָא מִלְּתָא אֶלָּא בְּמַזָּלָא; </w:t>
      </w:r>
      <w:r>
        <w:rPr>
          <w:rFonts w:ascii="Times New Roman" w:hAnsi="Times New Roman" w:eastAsia="Times New Roman" w:cs="Times New Roman"/>
          <w:b/>
        </w:rPr>
        <w:t xml:space="preserve">children, life, and sustenance do not depend upon merit, but upon mazal (celestial fortune); </w:t>
      </w:r>
      <w:r>
        <w:rPr>
          <w:rFonts w:ascii="Times New Roman" w:hAnsi="Times New Roman" w:eastAsia="Times New Roman" w:cs="Times New Roman"/>
          <w:b w:val="0"/>
        </w:rPr>
        <w:t xml:space="preserve">כִּי אֵלּוּ ג' הוּא כְּלַל צָרְכֵי הָאָדָם בָּעוֹלָם הַזֶּה, </w:t>
      </w:r>
      <w:r>
        <w:rPr>
          <w:rFonts w:ascii="Times New Roman" w:hAnsi="Times New Roman" w:eastAsia="Times New Roman" w:cs="Times New Roman"/>
          <w:b/>
        </w:rPr>
        <w:t xml:space="preserve">for these three comprise the entirety of human needs in this world, </w:t>
      </w:r>
      <w:r>
        <w:rPr>
          <w:rFonts w:ascii="Times New Roman" w:hAnsi="Times New Roman" w:eastAsia="Times New Roman" w:cs="Times New Roman"/>
          <w:b w:val="0"/>
        </w:rPr>
        <w:t xml:space="preserve">וּשְׂכַר מִצְוָה בְּהַאי עָלְמָא לֵיכָּא (קִדּוּשִׁין לט:), </w:t>
      </w:r>
      <w:r>
        <w:rPr>
          <w:rFonts w:ascii="Times New Roman" w:hAnsi="Times New Roman" w:eastAsia="Times New Roman" w:cs="Times New Roman"/>
          <w:b/>
        </w:rPr>
        <w:t xml:space="preserve">and the true reward of a mitzvah does not exist in this world, </w:t>
      </w:r>
      <w:r>
        <w:rPr>
          <w:rFonts w:ascii="Times New Roman" w:hAnsi="Times New Roman" w:eastAsia="Times New Roman" w:cs="Times New Roman"/>
          <w:b w:val="0"/>
        </w:rPr>
        <w:t xml:space="preserve">וְדָבָר זֶה נִגְזַר בִּתְחִלַּת הַיְצִירָה: </w:t>
      </w:r>
      <w:r>
        <w:rPr>
          <w:rFonts w:ascii="Times New Roman" w:hAnsi="Times New Roman" w:eastAsia="Times New Roman" w:cs="Times New Roman"/>
          <w:b/>
        </w:rPr>
        <w:t xml:space="preserve">and this decree is fixed at the dawn of human formation:</w:t>
      </w:r>
    </w:p>
    <w:p w:rsidR="00000000" w:rsidDel="00000000" w:rsidP="00000000" w:rsidRDefault="00000000" w:rsidRPr="00000000" w14:paraId="00000D2E">
      <w:pPr>
        <w:rPr>
          <w:color w:val="1f1f1f"/>
        </w:rPr>
      </w:pPr>
    </w:p>
    <w:p w:rsidR="00000000" w:rsidDel="00000000" w:rsidP="00000000" w:rsidRDefault="00000000" w:rsidRPr="00000000" w14:paraId="00000D2F">
      <w:pPr>
        <w:rPr>
          <w:color w:val="1f1f1f"/>
        </w:rPr>
      </w:pPr>
      <w:r>
        <w:rPr>
          <w:rFonts w:ascii="Times New Roman" w:hAnsi="Times New Roman" w:eastAsia="Times New Roman" w:cs="Times New Roman"/>
          <w:b w:val="0"/>
        </w:rPr>
        <w:t xml:space="preserve">"חָכָם אוֹ טִפֵּשׁ" (נִדָּה טז:), </w:t>
      </w:r>
      <w:r>
        <w:rPr>
          <w:rFonts w:ascii="Times New Roman" w:hAnsi="Times New Roman" w:eastAsia="Times New Roman" w:cs="Times New Roman"/>
          <w:b/>
        </w:rPr>
        <w:t xml:space="preserve">whether one will be "wise or foolish" (Niddah 16b), </w:t>
      </w:r>
      <w:r>
        <w:rPr>
          <w:rFonts w:ascii="Times New Roman" w:hAnsi="Times New Roman" w:eastAsia="Times New Roman" w:cs="Times New Roman"/>
          <w:b w:val="0"/>
        </w:rPr>
        <w:t xml:space="preserve">וְ"הַחָכְמָה תְּחַיֶּה בְעָלֶיהָ" (קֹהֶלֶת ז, יב) – מִמֶּנּוּ נִמְשָׁךְ חַיֵּי; </w:t>
      </w:r>
      <w:r>
        <w:rPr>
          <w:rFonts w:ascii="Times New Roman" w:hAnsi="Times New Roman" w:eastAsia="Times New Roman" w:cs="Times New Roman"/>
          <w:b/>
        </w:rPr>
        <w:t xml:space="preserve">and "wisdom gives life to them that have it"—from this is drawn life (chayei);</w:t>
      </w:r>
    </w:p>
    <w:p w:rsidR="00000000" w:rsidDel="00000000" w:rsidP="00000000" w:rsidRDefault="00000000" w:rsidRPr="00000000" w14:paraId="00000D30">
      <w:pPr>
        <w:rPr>
          <w:color w:val="1f1f1f"/>
        </w:rPr>
      </w:pPr>
    </w:p>
    <w:p w:rsidR="00000000" w:rsidDel="00000000" w:rsidP="00000000" w:rsidRDefault="00000000" w:rsidRPr="00000000" w14:paraId="00000D31">
      <w:pPr>
        <w:rPr>
          <w:color w:val="1f1f1f"/>
        </w:rPr>
      </w:pPr>
      <w:r>
        <w:rPr>
          <w:rFonts w:ascii="Times New Roman" w:hAnsi="Times New Roman" w:eastAsia="Times New Roman" w:cs="Times New Roman"/>
          <w:b w:val="0"/>
        </w:rPr>
        <w:t xml:space="preserve">"גִּבּוֹר אוֹ חַלָּשׁ" – מִזֶּה נִמְשָׁךְ בָּנֵי, </w:t>
      </w:r>
      <w:r>
        <w:rPr>
          <w:rFonts w:ascii="Times New Roman" w:hAnsi="Times New Roman" w:eastAsia="Times New Roman" w:cs="Times New Roman"/>
          <w:b/>
        </w:rPr>
        <w:t xml:space="preserve">whether "mighty or weak"—from this is drawn children (banei), "</w:t>
      </w:r>
      <w:r>
        <w:rPr>
          <w:rFonts w:ascii="Times New Roman" w:hAnsi="Times New Roman" w:eastAsia="Times New Roman" w:cs="Times New Roman"/>
          <w:b w:val="0"/>
        </w:rPr>
        <w:t xml:space="preserve">כְּחִצִּים בְּיַד גִּבּוֹר כֵּן בְּנֵי הַנְּעוּרִים" (תְּהִלִּים קכז, ד), </w:t>
      </w:r>
      <w:r>
        <w:rPr>
          <w:rFonts w:ascii="Times New Roman" w:hAnsi="Times New Roman" w:eastAsia="Times New Roman" w:cs="Times New Roman"/>
          <w:b/>
        </w:rPr>
        <w:t xml:space="preserve">as in "As arrows in the hand of a mighty man, so are the children of youth", </w:t>
      </w:r>
      <w:r>
        <w:rPr>
          <w:rFonts w:ascii="Times New Roman" w:hAnsi="Times New Roman" w:eastAsia="Times New Roman" w:cs="Times New Roman"/>
          <w:b w:val="0"/>
        </w:rPr>
        <w:t xml:space="preserve">דּוֹרְכֵי קֶשֶׁת וּמַרְבִּים בָּנִים; </w:t>
      </w:r>
      <w:r>
        <w:rPr>
          <w:rFonts w:ascii="Times New Roman" w:hAnsi="Times New Roman" w:eastAsia="Times New Roman" w:cs="Times New Roman"/>
          <w:b/>
        </w:rPr>
        <w:t xml:space="preserve">bending the bow and multiplying progeny;</w:t>
      </w:r>
    </w:p>
    <w:p w:rsidR="00000000" w:rsidDel="00000000" w:rsidP="00000000" w:rsidRDefault="00000000" w:rsidRPr="00000000" w14:paraId="00000D32">
      <w:pPr>
        <w:rPr>
          <w:color w:val="1f1f1f"/>
        </w:rPr>
      </w:pPr>
    </w:p>
    <w:p w:rsidR="00000000" w:rsidDel="00000000" w:rsidP="00000000" w:rsidRDefault="00000000" w:rsidRPr="00000000" w14:paraId="00000D33">
      <w:pPr>
        <w:rPr>
          <w:color w:val="1f1f1f"/>
        </w:rPr>
      </w:pPr>
      <w:r>
        <w:rPr>
          <w:rFonts w:ascii="Times New Roman" w:hAnsi="Times New Roman" w:eastAsia="Times New Roman" w:cs="Times New Roman"/>
          <w:b w:val="0"/>
        </w:rPr>
        <w:t xml:space="preserve">"עָשִׁיר אוֹ עָנִי" – הוּא שֶׁפַע מְזוֹנֵי; </w:t>
      </w:r>
      <w:r>
        <w:rPr>
          <w:rFonts w:ascii="Times New Roman" w:hAnsi="Times New Roman" w:eastAsia="Times New Roman" w:cs="Times New Roman"/>
          <w:b/>
        </w:rPr>
        <w:t xml:space="preserve">whether "rich or poor"—this is the influx of sustenance (mezonei); </w:t>
      </w:r>
      <w:r>
        <w:rPr>
          <w:rFonts w:ascii="Times New Roman" w:hAnsi="Times New Roman" w:eastAsia="Times New Roman" w:cs="Times New Roman"/>
          <w:b w:val="0"/>
        </w:rPr>
        <w:t xml:space="preserve">וְאִלּוּ "צַדִּיק וְרָשָׁע", דִּזְכוּתָא – לָא אָמַר. </w:t>
      </w:r>
      <w:r>
        <w:rPr>
          <w:rFonts w:ascii="Times New Roman" w:hAnsi="Times New Roman" w:eastAsia="Times New Roman" w:cs="Times New Roman"/>
          <w:b/>
        </w:rPr>
        <w:t xml:space="preserve">whereas regarding whether one will be "righteous or wicked", which pertains to personal merit—the angel does not declare.</w:t>
      </w:r>
    </w:p>
    <w:p w:rsidR="00000000" w:rsidDel="00000000" w:rsidP="00000000" w:rsidRDefault="00000000" w:rsidRPr="00000000" w14:paraId="00000D34">
      <w:pPr>
        <w:rPr>
          <w:color w:val="1f1f1f"/>
        </w:rPr>
      </w:pPr>
    </w:p>
    <w:p w:rsidR="00000000" w:rsidDel="00000000" w:rsidP="00000000" w:rsidRDefault="00000000" w:rsidRPr="00000000" w14:paraId="00000D35">
      <w:pPr>
        <w:rPr>
          <w:color w:val="1f1f1f"/>
        </w:rPr>
      </w:pPr>
      <w:r>
        <w:rPr>
          <w:rFonts w:ascii="Times New Roman" w:hAnsi="Times New Roman" w:eastAsia="Times New Roman" w:cs="Times New Roman"/>
          <w:b w:val="0"/>
        </w:rPr>
        <w:t xml:space="preserve">וְאוּלָם הַבְטָחַת הַתּוֹרָה הוּא כָּל ג' אֵלּוּ בִּשְׂכַר הַתּוֹרָה וּמִצְווֹת, </w:t>
      </w:r>
      <w:r>
        <w:rPr>
          <w:rFonts w:ascii="Times New Roman" w:hAnsi="Times New Roman" w:eastAsia="Times New Roman" w:cs="Times New Roman"/>
          <w:b/>
        </w:rPr>
        <w:t xml:space="preserve">Yet the explicit promise of the Torah guarantees all three of these in reward for Torah and mitzvot, </w:t>
      </w:r>
      <w:r>
        <w:rPr>
          <w:rFonts w:ascii="Times New Roman" w:hAnsi="Times New Roman" w:eastAsia="Times New Roman" w:cs="Times New Roman"/>
          <w:b w:val="0"/>
        </w:rPr>
        <w:t xml:space="preserve">כְּמַה שֶּׁכָּתוּב: "לְמַעַן יִרְבּוּ יְמֵיכֶם וִימֵי בְנֵיכֶם וְגוֹמֵר" (דְּבָרִים יא, כא) – הֲרֵי חַיֵּי וּבָנֵי; </w:t>
      </w:r>
      <w:r>
        <w:rPr>
          <w:rFonts w:ascii="Times New Roman" w:hAnsi="Times New Roman" w:eastAsia="Times New Roman" w:cs="Times New Roman"/>
          <w:b/>
        </w:rPr>
        <w:t xml:space="preserve">as it is written: "that your days may be multiplied, and the days of your children, etc."—behold life and children; "</w:t>
      </w:r>
      <w:r>
        <w:rPr>
          <w:rFonts w:ascii="Times New Roman" w:hAnsi="Times New Roman" w:eastAsia="Times New Roman" w:cs="Times New Roman"/>
          <w:b w:val="0"/>
        </w:rPr>
        <w:t xml:space="preserve">וְנָתַתִּי גִשְׁמֵיכֶם וְגוֹמֵר" (וַיִּקְרָא כו, ד) – הֲרֵי מְזוֹנֵי. </w:t>
      </w:r>
      <w:r>
        <w:rPr>
          <w:rFonts w:ascii="Times New Roman" w:hAnsi="Times New Roman" w:eastAsia="Times New Roman" w:cs="Times New Roman"/>
          <w:b/>
        </w:rPr>
        <w:t xml:space="preserve">and "I will give your rains, etc."—behold sustenance.</w:t>
      </w:r>
    </w:p>
    <w:p w:rsidR="00000000" w:rsidDel="00000000" w:rsidP="00000000" w:rsidRDefault="00000000" w:rsidRPr="00000000" w14:paraId="00000D36">
      <w:pPr>
        <w:rPr>
          <w:color w:val="1f1f1f"/>
        </w:rPr>
      </w:pPr>
    </w:p>
    <w:p w:rsidR="00000000" w:rsidDel="00000000" w:rsidP="00000000" w:rsidRDefault="00000000" w:rsidRPr="00000000" w14:paraId="00000D37">
      <w:pPr>
        <w:rPr>
          <w:color w:val="1f1f1f"/>
        </w:rPr>
      </w:pPr>
      <w:r>
        <w:rPr>
          <w:rFonts w:ascii="Times New Roman" w:hAnsi="Times New Roman" w:eastAsia="Times New Roman" w:cs="Times New Roman"/>
          <w:b w:val="0"/>
        </w:rPr>
        <w:t xml:space="preserve">דְּבֶאֱמֶת כָּל אֵלּוּ יֵשׁ לָהֶם שַׁיָּיכוּת לְתוֹרָה וּמִצְווֹת: </w:t>
      </w:r>
      <w:r>
        <w:rPr>
          <w:rFonts w:ascii="Times New Roman" w:hAnsi="Times New Roman" w:eastAsia="Times New Roman" w:cs="Times New Roman"/>
          <w:b/>
        </w:rPr>
        <w:t xml:space="preserve">For in truth all these hold direct relevance to Torah and mitzvot: </w:t>
      </w:r>
      <w:r>
        <w:rPr>
          <w:rFonts w:ascii="Times New Roman" w:hAnsi="Times New Roman" w:eastAsia="Times New Roman" w:cs="Times New Roman"/>
          <w:b w:val="0"/>
        </w:rPr>
        <w:t xml:space="preserve">בַּאֲרִיכוּת יָמִים יוּכַל לְהַרְבּוֹת תּוֹרָה וּמִצְווֹת, </w:t>
      </w:r>
      <w:r>
        <w:rPr>
          <w:rFonts w:ascii="Times New Roman" w:hAnsi="Times New Roman" w:eastAsia="Times New Roman" w:cs="Times New Roman"/>
          <w:b/>
        </w:rPr>
        <w:t xml:space="preserve">in length of days one can multiply Torah and mitzvot, </w:t>
      </w:r>
      <w:r>
        <w:rPr>
          <w:rFonts w:ascii="Times New Roman" w:hAnsi="Times New Roman" w:eastAsia="Times New Roman" w:cs="Times New Roman"/>
          <w:b w:val="0"/>
        </w:rPr>
        <w:t xml:space="preserve">וְכֵן לְהוֹלִיד בָּנִים לַעֲבוֹד ה', </w:t>
      </w:r>
      <w:r>
        <w:rPr>
          <w:rFonts w:ascii="Times New Roman" w:hAnsi="Times New Roman" w:eastAsia="Times New Roman" w:cs="Times New Roman"/>
          <w:b/>
        </w:rPr>
        <w:t xml:space="preserve">and likewise father children to serve Hashem, </w:t>
      </w:r>
      <w:r>
        <w:rPr>
          <w:rFonts w:ascii="Times New Roman" w:hAnsi="Times New Roman" w:eastAsia="Times New Roman" w:cs="Times New Roman"/>
          <w:b w:val="0"/>
        </w:rPr>
        <w:t xml:space="preserve">וְלִהְיוֹת פַּרְנָסָתוֹ מְזוּמֶּנֶת שֶׁלֹּא יִטָּרֵד, </w:t>
      </w:r>
      <w:r>
        <w:rPr>
          <w:rFonts w:ascii="Times New Roman" w:hAnsi="Times New Roman" w:eastAsia="Times New Roman" w:cs="Times New Roman"/>
          <w:b/>
        </w:rPr>
        <w:t xml:space="preserve">and having his livelihood ready so that he is not distracted, </w:t>
      </w:r>
      <w:r>
        <w:rPr>
          <w:rFonts w:ascii="Times New Roman" w:hAnsi="Times New Roman" w:eastAsia="Times New Roman" w:cs="Times New Roman"/>
          <w:b w:val="0"/>
        </w:rPr>
        <w:t xml:space="preserve">וְלַעֲשׂוֹת מִצְווֹת בְּמָמוֹנוֹ. </w:t>
      </w:r>
      <w:r>
        <w:rPr>
          <w:rFonts w:ascii="Times New Roman" w:hAnsi="Times New Roman" w:eastAsia="Times New Roman" w:cs="Times New Roman"/>
          <w:b/>
        </w:rPr>
        <w:t xml:space="preserve">and to perform charitable commandments with his wealth.</w:t>
      </w:r>
    </w:p>
    <w:p w:rsidR="00000000" w:rsidDel="00000000" w:rsidP="00000000" w:rsidRDefault="00000000" w:rsidRPr="00000000" w14:paraId="00000D38">
      <w:pPr>
        <w:rPr>
          <w:color w:val="1f1f1f"/>
        </w:rPr>
      </w:pPr>
    </w:p>
    <w:p w:rsidR="00000000" w:rsidDel="00000000" w:rsidP="00000000" w:rsidRDefault="00000000" w:rsidRPr="00000000" w14:paraId="00000D39">
      <w:pPr>
        <w:rPr>
          <w:color w:val="1f1f1f"/>
        </w:rPr>
      </w:pPr>
      <w:r>
        <w:rPr>
          <w:rFonts w:ascii="Times New Roman" w:hAnsi="Times New Roman" w:eastAsia="Times New Roman" w:cs="Times New Roman"/>
          <w:b w:val="0"/>
        </w:rPr>
        <w:t xml:space="preserve">וְכָל מַה שֶּׁנּוֹגֵעַ לְתוֹרָה וּמִצְווֹת וַדַּאי תַּלְיָא בִּזְכוּתָא, </w:t>
      </w:r>
      <w:r>
        <w:rPr>
          <w:rFonts w:ascii="Times New Roman" w:hAnsi="Times New Roman" w:eastAsia="Times New Roman" w:cs="Times New Roman"/>
          <w:b/>
        </w:rPr>
        <w:t xml:space="preserve">And whatever pertains to Torah and mitzvot certainly depends upon merit, </w:t>
      </w:r>
      <w:r>
        <w:rPr>
          <w:rFonts w:ascii="Times New Roman" w:hAnsi="Times New Roman" w:eastAsia="Times New Roman" w:cs="Times New Roman"/>
          <w:b w:val="0"/>
        </w:rPr>
        <w:t xml:space="preserve">דִּ"שְׂכַר מִצְוָה – מִצְוָה" (אָבוֹת פֶּרֶק ד מִשְׁנָה ב), </w:t>
      </w:r>
      <w:r>
        <w:rPr>
          <w:rFonts w:ascii="Times New Roman" w:hAnsi="Times New Roman" w:eastAsia="Times New Roman" w:cs="Times New Roman"/>
          <w:b/>
        </w:rPr>
        <w:t xml:space="preserve">for "the reward of a mitzvah is a mitzvah", </w:t>
      </w:r>
      <w:r>
        <w:rPr>
          <w:rFonts w:ascii="Times New Roman" w:hAnsi="Times New Roman" w:eastAsia="Times New Roman" w:cs="Times New Roman"/>
          <w:b w:val="0"/>
        </w:rPr>
        <w:t xml:space="preserve">וְ"הַבָּא לִטָּהֵר – מְסַיְּיעִין אוֹתוֹ" (שַׁבָּת קד.) בְּכָל מִינֵי סִיּוּעַ; </w:t>
      </w:r>
      <w:r>
        <w:rPr>
          <w:rFonts w:ascii="Times New Roman" w:hAnsi="Times New Roman" w:eastAsia="Times New Roman" w:cs="Times New Roman"/>
          <w:b/>
        </w:rPr>
        <w:t xml:space="preserve">and "he who comes to purify himself is aided" with every form of assistance; </w:t>
      </w:r>
      <w:r>
        <w:rPr>
          <w:rFonts w:ascii="Times New Roman" w:hAnsi="Times New Roman" w:eastAsia="Times New Roman" w:cs="Times New Roman"/>
          <w:b w:val="0"/>
        </w:rPr>
        <w:t xml:space="preserve">וּמַשְׁפִּיעִין לוֹ גַּם כֵּן שֶׁפַע בָּנֵי, חַיֵּי וּמְזוֹנֵי הַצָּרִיךְ לְסִיּוּעַ לַעֲבוֹדַת הַשֵּׁם יִתְבָּרַךְ, </w:t>
      </w:r>
      <w:r>
        <w:rPr>
          <w:rFonts w:ascii="Times New Roman" w:hAnsi="Times New Roman" w:eastAsia="Times New Roman" w:cs="Times New Roman"/>
          <w:b/>
        </w:rPr>
        <w:t xml:space="preserve">and Heaven channels to him an influx of children, life, and sustenance needed to support divine service, </w:t>
      </w:r>
      <w:r>
        <w:rPr>
          <w:rFonts w:ascii="Times New Roman" w:hAnsi="Times New Roman" w:eastAsia="Times New Roman" w:cs="Times New Roman"/>
          <w:b w:val="0"/>
        </w:rPr>
        <w:t xml:space="preserve">וְכָל שֶׁכֵּן בָּנִים לְקַיֵּים מִצְוַת פְּרִיָּה וּרְבִיָּה. </w:t>
      </w:r>
      <w:r>
        <w:rPr>
          <w:rFonts w:ascii="Times New Roman" w:hAnsi="Times New Roman" w:eastAsia="Times New Roman" w:cs="Times New Roman"/>
          <w:b/>
        </w:rPr>
        <w:t xml:space="preserve">and all the more so children to fulfill the mitzvah of procreation.</w:t>
      </w:r>
    </w:p>
    <w:p w:rsidR="00000000" w:rsidDel="00000000" w:rsidP="00000000" w:rsidRDefault="00000000" w:rsidRPr="00000000" w14:paraId="00000D3A">
      <w:pPr>
        <w:rPr>
          <w:color w:val="1f1f1f"/>
        </w:rPr>
      </w:pPr>
    </w:p>
    <w:p w:rsidR="00000000" w:rsidDel="00000000" w:rsidP="00000000" w:rsidRDefault="00000000" w:rsidRPr="00000000" w14:paraId="00000D3B">
      <w:pPr>
        <w:rPr>
          <w:color w:val="1f1f1f"/>
        </w:rPr>
      </w:pPr>
      <w:r>
        <w:rPr>
          <w:rFonts w:ascii="Times New Roman" w:hAnsi="Times New Roman" w:eastAsia="Times New Roman" w:cs="Times New Roman"/>
          <w:b w:val="0"/>
        </w:rPr>
        <w:t xml:space="preserve">וּמַה דְּתָלוּי בְּמַזָּלָא וְהַנִּגְזָר בַּיְצִירָה – </w:t>
      </w:r>
      <w:r>
        <w:rPr>
          <w:rFonts w:ascii="Times New Roman" w:hAnsi="Times New Roman" w:eastAsia="Times New Roman" w:cs="Times New Roman"/>
          <w:b/>
        </w:rPr>
        <w:t xml:space="preserve">And that which depends upon mazal and is decreed at conception— </w:t>
      </w:r>
      <w:r>
        <w:rPr>
          <w:rFonts w:ascii="Times New Roman" w:hAnsi="Times New Roman" w:eastAsia="Times New Roman" w:cs="Times New Roman"/>
          <w:b w:val="0"/>
        </w:rPr>
        <w:t xml:space="preserve">הוּא גַּם שֶׁאֵינוֹ לְסִיּוּעַ לַעֲבוֹדַת ה', </w:t>
      </w:r>
      <w:r>
        <w:rPr>
          <w:rFonts w:ascii="Times New Roman" w:hAnsi="Times New Roman" w:eastAsia="Times New Roman" w:cs="Times New Roman"/>
          <w:b/>
        </w:rPr>
        <w:t xml:space="preserve">applies when it does not serve to aid divine service; </w:t>
      </w:r>
      <w:r>
        <w:rPr>
          <w:rFonts w:ascii="Times New Roman" w:hAnsi="Times New Roman" w:eastAsia="Times New Roman" w:cs="Times New Roman"/>
          <w:b w:val="0"/>
        </w:rPr>
        <w:t xml:space="preserve">וּשְׁלֹמֹה הַמֶּלֶךְ עָלָיו הַשָּׁלוֹם בִּקֵּשׁ: "רֵאשׁ וָעֹשֶׁר אַל תִּתֶּן לִי וְגוֹמֵר" (מִשְׁלֵי ל, ח). </w:t>
      </w:r>
      <w:r>
        <w:rPr>
          <w:rFonts w:ascii="Times New Roman" w:hAnsi="Times New Roman" w:eastAsia="Times New Roman" w:cs="Times New Roman"/>
          <w:b/>
        </w:rPr>
        <w:t xml:space="preserve">and King Solomon, peace be upon him, pleaded: "give me neither poverty nor riches, etc."</w:t>
      </w:r>
    </w:p>
    <w:p w:rsidR="00000000" w:rsidDel="00000000" w:rsidP="00000000" w:rsidRDefault="00000000" w:rsidRPr="00000000" w14:paraId="00000D3C">
      <w:pPr>
        <w:rPr>
          <w:color w:val="1f1f1f"/>
        </w:rPr>
      </w:pPr>
    </w:p>
    <w:p w:rsidR="00000000" w:rsidDel="00000000" w:rsidP="00000000" w:rsidRDefault="00000000" w:rsidRPr="00000000" w14:paraId="00000D3D">
      <w:pPr>
        <w:rPr>
          <w:color w:val="1f1f1f"/>
        </w:rPr>
      </w:pPr>
      <w:r>
        <w:rPr>
          <w:rFonts w:ascii="Times New Roman" w:hAnsi="Times New Roman" w:eastAsia="Times New Roman" w:cs="Times New Roman"/>
          <w:b w:val="0"/>
        </w:rPr>
        <w:t xml:space="preserve">וְזֶה מַה שֶּׁנּוֹגֵעַ לַעֲבוֹדַת ה' תָּלוּי בִּזְכוּתָא לְשַׁנּוֹת הַמַּזָּל, </w:t>
      </w:r>
      <w:r>
        <w:rPr>
          <w:rFonts w:ascii="Times New Roman" w:hAnsi="Times New Roman" w:eastAsia="Times New Roman" w:cs="Times New Roman"/>
          <w:b/>
        </w:rPr>
        <w:t xml:space="preserve">And this aspect touching divine service depends on spiritual merit to alter the mazal, </w:t>
      </w:r>
      <w:r>
        <w:rPr>
          <w:rFonts w:ascii="Times New Roman" w:hAnsi="Times New Roman" w:eastAsia="Times New Roman" w:cs="Times New Roman"/>
          <w:b w:val="0"/>
        </w:rPr>
        <w:t xml:space="preserve">וְצָרִיךְ לִתְפִלָּה גַּם עַל "עֹשֶׁר הַשָּׁמוּר לִבְעָלָיו לְרָעָתוֹ" (קֹהֶלֶת ה, יב) שֶׁלֹּא יִתֵּן. </w:t>
      </w:r>
      <w:r>
        <w:rPr>
          <w:rFonts w:ascii="Times New Roman" w:hAnsi="Times New Roman" w:eastAsia="Times New Roman" w:cs="Times New Roman"/>
          <w:b/>
        </w:rPr>
        <w:t xml:space="preserve">and requires prayer even concerning "riches kept for the owner thereof to his hurt", that God not grant it.</w:t>
      </w:r>
    </w:p>
    <w:p w:rsidR="00000000" w:rsidDel="00000000" w:rsidP="00000000" w:rsidRDefault="00000000" w:rsidRPr="00000000" w14:paraId="00000D3E">
      <w:pPr>
        <w:rPr>
          <w:color w:val="1f1f1f"/>
        </w:rPr>
      </w:pPr>
    </w:p>
    <w:p w:rsidR="00000000" w:rsidDel="00000000" w:rsidP="00000000" w:rsidRDefault="00000000" w:rsidRPr="00000000" w14:paraId="00000D3F">
      <w:pPr>
        <w:rPr>
          <w:color w:val="1f1f1f"/>
        </w:rPr>
      </w:pPr>
      <w:r>
        <w:rPr>
          <w:rFonts w:ascii="Times New Roman" w:hAnsi="Times New Roman" w:eastAsia="Times New Roman" w:cs="Times New Roman"/>
          <w:b w:val="0"/>
        </w:rPr>
        <w:t xml:space="preserve">וּבְבָנִים נַמֵּי אָמְרוּ בְּסוֹף פֶּרֶק ב דִּבְרָכוֹת (יז:): </w:t>
      </w:r>
      <w:r>
        <w:rPr>
          <w:rFonts w:ascii="Times New Roman" w:hAnsi="Times New Roman" w:eastAsia="Times New Roman" w:cs="Times New Roman"/>
          <w:b/>
        </w:rPr>
        <w:t xml:space="preserve">And regarding children too, they said at the end of the second chapter of Berakhot (17b): </w:t>
      </w:r>
      <w:r>
        <w:rPr>
          <w:rFonts w:ascii="Times New Roman" w:hAnsi="Times New Roman" w:eastAsia="Times New Roman" w:cs="Times New Roman"/>
          <w:b w:val="0"/>
        </w:rPr>
        <w:t xml:space="preserve">שֶׁלֹּא יְהֵא לָנוּ בֵּן אוֹ תַלְמִיד הַמַּקְדִּיחַ תַּבְשִׁילוֹ וְכוּלֵי; </w:t>
      </w:r>
      <w:r>
        <w:rPr>
          <w:rFonts w:ascii="Times New Roman" w:hAnsi="Times New Roman" w:eastAsia="Times New Roman" w:cs="Times New Roman"/>
          <w:b/>
        </w:rPr>
        <w:t xml:space="preserve">that we should not have a son or disciple who oversalts his dish in public (strays), etc.;</w:t>
      </w:r>
    </w:p>
    <w:p w:rsidR="00000000" w:rsidDel="00000000" w:rsidP="00000000" w:rsidRDefault="00000000" w:rsidRPr="00000000" w14:paraId="00000D40">
      <w:pPr>
        <w:rPr>
          <w:color w:val="1f1f1f"/>
        </w:rPr>
      </w:pPr>
    </w:p>
    <w:p w:rsidR="00000000" w:rsidDel="00000000" w:rsidP="00000000" w:rsidRDefault="00000000" w:rsidRPr="00000000" w14:paraId="00000D41">
      <w:pPr>
        <w:rPr>
          <w:color w:val="1f1f1f"/>
        </w:rPr>
      </w:pPr>
      <w:r>
        <w:rPr>
          <w:rFonts w:ascii="Times New Roman" w:hAnsi="Times New Roman" w:eastAsia="Times New Roman" w:cs="Times New Roman"/>
          <w:b w:val="0"/>
        </w:rPr>
        <w:t xml:space="preserve">וְכָל שֶׁכֵּן בְּחַיִּים, לְהַרְשִׁיעַ חַס וְשָׁלוֹם; </w:t>
      </w:r>
      <w:r>
        <w:rPr>
          <w:rFonts w:ascii="Times New Roman" w:hAnsi="Times New Roman" w:eastAsia="Times New Roman" w:cs="Times New Roman"/>
          <w:b/>
        </w:rPr>
        <w:t xml:space="preserve">and all the more so regarding long life, lest he multiply wickedness, Heaven forbid; </w:t>
      </w:r>
      <w:r>
        <w:rPr>
          <w:rFonts w:ascii="Times New Roman" w:hAnsi="Times New Roman" w:eastAsia="Times New Roman" w:cs="Times New Roman"/>
          <w:b w:val="0"/>
        </w:rPr>
        <w:t xml:space="preserve">אֶלָּא דְּבֶאֱמֶת כָּל פּוֹשְׁעֵי יִשְׂרָאֵל מְלֵאִים מִצְווֹת כְּרִמּוֹן (סַנְהֶדְרִין לז.), </w:t>
      </w:r>
      <w:r>
        <w:rPr>
          <w:rFonts w:ascii="Times New Roman" w:hAnsi="Times New Roman" w:eastAsia="Times New Roman" w:cs="Times New Roman"/>
          <w:b/>
        </w:rPr>
        <w:t xml:space="preserve">save that in truth all transgressors of Israel are full of mitzvot like a pomegranate, </w:t>
      </w:r>
      <w:r>
        <w:rPr>
          <w:rFonts w:ascii="Times New Roman" w:hAnsi="Times New Roman" w:eastAsia="Times New Roman" w:cs="Times New Roman"/>
          <w:b w:val="0"/>
        </w:rPr>
        <w:t xml:space="preserve">וְ"אַף עַל פִּי שֶׁחָטָא, יִשְׂרָאֵל הוּא" (שָׁם מד:); </w:t>
      </w:r>
      <w:r>
        <w:rPr>
          <w:rFonts w:ascii="Times New Roman" w:hAnsi="Times New Roman" w:eastAsia="Times New Roman" w:cs="Times New Roman"/>
          <w:b/>
        </w:rPr>
        <w:t xml:space="preserve">and "even though he sinned, he remains Israel"; </w:t>
      </w:r>
      <w:r>
        <w:rPr>
          <w:rFonts w:ascii="Times New Roman" w:hAnsi="Times New Roman" w:eastAsia="Times New Roman" w:cs="Times New Roman"/>
          <w:b w:val="0"/>
        </w:rPr>
        <w:t xml:space="preserve">וְעַל כֵּן הַשֵּׁם יִתְבָּרַךְ מַאֲרִיךְ רוּחֵיהּ נֶגְדָּם. </w:t>
      </w:r>
      <w:r>
        <w:rPr>
          <w:rFonts w:ascii="Times New Roman" w:hAnsi="Times New Roman" w:eastAsia="Times New Roman" w:cs="Times New Roman"/>
          <w:b/>
        </w:rPr>
        <w:t xml:space="preserve">and therefore Hashem, blessed be He, extends His patience toward them.</w:t>
      </w:r>
    </w:p>
    <w:p w:rsidR="00000000" w:rsidDel="00000000" w:rsidP="00000000" w:rsidRDefault="00000000" w:rsidRPr="00000000" w14:paraId="00000D42">
      <w:pPr>
        <w:rPr>
          <w:color w:val="1f1f1f"/>
        </w:rPr>
      </w:pPr>
    </w:p>
    <w:p w:rsidR="00000000" w:rsidDel="00000000" w:rsidP="00000000" w:rsidRDefault="00000000" w:rsidRPr="00000000" w14:paraId="00000D43">
      <w:pPr>
        <w:rPr>
          <w:color w:val="1f1f1f"/>
        </w:rPr>
      </w:pPr>
      <w:r>
        <w:rPr>
          <w:rFonts w:ascii="Times New Roman" w:hAnsi="Times New Roman" w:eastAsia="Times New Roman" w:cs="Times New Roman"/>
          <w:b w:val="0"/>
        </w:rPr>
        <w:t xml:space="preserve">וְכֵן בְּבָנִים אָמְרוּ בִּבְרָכוֹת (י.): </w:t>
      </w:r>
      <w:r>
        <w:rPr>
          <w:rFonts w:ascii="Times New Roman" w:hAnsi="Times New Roman" w:eastAsia="Times New Roman" w:cs="Times New Roman"/>
          <w:b/>
        </w:rPr>
        <w:t xml:space="preserve">And so regarding children they said in Berakhot (10a) </w:t>
      </w:r>
      <w:r>
        <w:rPr>
          <w:rFonts w:ascii="Times New Roman" w:hAnsi="Times New Roman" w:eastAsia="Times New Roman" w:cs="Times New Roman"/>
          <w:b w:val="0"/>
        </w:rPr>
        <w:t xml:space="preserve">בְּחִזְקִיָּהוּ, דְּנֶעֱנַשׁ עַל דְּלָא נְסֵיב </w:t>
      </w:r>
      <w:r>
        <w:rPr>
          <w:rFonts w:ascii="Times New Roman" w:hAnsi="Times New Roman" w:eastAsia="Times New Roman" w:cs="Times New Roman"/>
          <w:b/>
        </w:rPr>
        <w:t xml:space="preserve">concerning Hezekiah, who was punished for not marrying, </w:t>
      </w:r>
      <w:r>
        <w:rPr>
          <w:rFonts w:ascii="Times New Roman" w:hAnsi="Times New Roman" w:eastAsia="Times New Roman" w:cs="Times New Roman"/>
          <w:b w:val="0"/>
        </w:rPr>
        <w:t xml:space="preserve">אַף דַּחֲזָא דַּהֲוָה לֵיהּ בְּנֵי דְּלָא מַעֲלֵי, </w:t>
      </w:r>
      <w:r>
        <w:rPr>
          <w:rFonts w:ascii="Times New Roman" w:hAnsi="Times New Roman" w:eastAsia="Times New Roman" w:cs="Times New Roman"/>
          <w:b/>
        </w:rPr>
        <w:t xml:space="preserve">even though he foresaw that he would have unworthy children (Manasseh), </w:t>
      </w:r>
      <w:r>
        <w:rPr>
          <w:rFonts w:ascii="Times New Roman" w:hAnsi="Times New Roman" w:eastAsia="Times New Roman" w:cs="Times New Roman"/>
          <w:b w:val="0"/>
        </w:rPr>
        <w:t xml:space="preserve">דִּ"בַּהֲדֵי כַּבְשֵׁי דְּרַחֲמָנָא [לָמָּה לָךְ]"; </w:t>
      </w:r>
      <w:r>
        <w:rPr>
          <w:rFonts w:ascii="Times New Roman" w:hAnsi="Times New Roman" w:eastAsia="Times New Roman" w:cs="Times New Roman"/>
          <w:b/>
        </w:rPr>
        <w:t xml:space="preserve">for "what have you to do with the secret counsels of the Merciful One?" </w:t>
      </w:r>
      <w:r>
        <w:rPr>
          <w:rFonts w:ascii="Times New Roman" w:hAnsi="Times New Roman" w:eastAsia="Times New Roman" w:cs="Times New Roman"/>
          <w:b w:val="0"/>
        </w:rPr>
        <w:t xml:space="preserve">כִּי מִכָּל מָקוֹם יֵשׁ בּוֹ שׁוֹרֶשׁ טוֹב, </w:t>
      </w:r>
      <w:r>
        <w:rPr>
          <w:rFonts w:ascii="Times New Roman" w:hAnsi="Times New Roman" w:eastAsia="Times New Roman" w:cs="Times New Roman"/>
          <w:b/>
        </w:rPr>
        <w:t xml:space="preserve">because nonetheless there was a holy root within him, </w:t>
      </w:r>
      <w:r>
        <w:rPr>
          <w:rFonts w:ascii="Times New Roman" w:hAnsi="Times New Roman" w:eastAsia="Times New Roman" w:cs="Times New Roman"/>
          <w:b w:val="0"/>
        </w:rPr>
        <w:t xml:space="preserve">דְּעַל כֵּן מִמֶּנּוּ שַׁלְשֶׁלֶת הַמָּשִׁיחַ. </w:t>
      </w:r>
      <w:r>
        <w:rPr>
          <w:rFonts w:ascii="Times New Roman" w:hAnsi="Times New Roman" w:eastAsia="Times New Roman" w:cs="Times New Roman"/>
          <w:b/>
        </w:rPr>
        <w:t xml:space="preserve">wherefore from him descended the royal lineage of the Messiah.</w:t>
      </w:r>
    </w:p>
    <w:p w:rsidR="00000000" w:rsidDel="00000000" w:rsidP="00000000" w:rsidRDefault="00000000" w:rsidRPr="00000000" w14:paraId="00000D44">
      <w:pPr>
        <w:rPr>
          <w:color w:val="1f1f1f"/>
        </w:rPr>
      </w:pPr>
    </w:p>
    <w:p w:rsidR="00000000" w:rsidDel="00000000" w:rsidP="00000000" w:rsidRDefault="00000000" w:rsidRPr="00000000" w14:paraId="00000D45">
      <w:pPr>
        <w:rPr>
          <w:color w:val="1f1f1f"/>
        </w:rPr>
      </w:pPr>
      <w:r>
        <w:rPr>
          <w:rFonts w:ascii="Times New Roman" w:hAnsi="Times New Roman" w:eastAsia="Times New Roman" w:cs="Times New Roman"/>
          <w:b w:val="0"/>
        </w:rPr>
        <w:t xml:space="preserve">וּבְמִצְרַיִם נֶאֱמַר: "וַיִּשְׁרְצוּ [וַיִּרְבּוּ]" וְגוֹמֵר (שְׁמוֹת א, ז), </w:t>
      </w:r>
      <w:r>
        <w:rPr>
          <w:rFonts w:ascii="Times New Roman" w:hAnsi="Times New Roman" w:eastAsia="Times New Roman" w:cs="Times New Roman"/>
          <w:b/>
        </w:rPr>
        <w:t xml:space="preserve">And in Egypt it was said: "and increased abundantly (vayishretzu), etc.", </w:t>
      </w:r>
      <w:r>
        <w:rPr>
          <w:rFonts w:ascii="Times New Roman" w:hAnsi="Times New Roman" w:eastAsia="Times New Roman" w:cs="Times New Roman"/>
          <w:b w:val="0"/>
        </w:rPr>
        <w:t xml:space="preserve">וְאָמְרוּ זִכְרוֹנָם לִבְרָכָה (שְׁמוֹת רַבָּה פָּרָשָׁה א, ז; יַלְקוּט שִׁמְעוֹנִי שָׁם): </w:t>
      </w:r>
      <w:r>
        <w:rPr>
          <w:rFonts w:ascii="Times New Roman" w:hAnsi="Times New Roman" w:eastAsia="Times New Roman" w:cs="Times New Roman"/>
          <w:b/>
        </w:rPr>
        <w:t xml:space="preserve">and our Sages of blessed memory noted (Shemot Rabbah 1:7; Yalkut Shimoni there): </w:t>
      </w:r>
      <w:r>
        <w:rPr>
          <w:rFonts w:ascii="Times New Roman" w:hAnsi="Times New Roman" w:eastAsia="Times New Roman" w:cs="Times New Roman"/>
          <w:b w:val="0"/>
        </w:rPr>
        <w:t xml:space="preserve">כִּשְׁרָצִים הַלָּלוּ – שֶׁהוּא לְשׁוֹן מְגוּנֶּה; </w:t>
      </w:r>
      <w:r>
        <w:rPr>
          <w:rFonts w:ascii="Times New Roman" w:hAnsi="Times New Roman" w:eastAsia="Times New Roman" w:cs="Times New Roman"/>
          <w:b/>
        </w:rPr>
        <w:t xml:space="preserve">like these swarming reptiles—which is an ignoble expression; </w:t>
      </w:r>
      <w:r>
        <w:rPr>
          <w:rFonts w:ascii="Times New Roman" w:hAnsi="Times New Roman" w:eastAsia="Times New Roman" w:cs="Times New Roman"/>
          <w:b w:val="0"/>
        </w:rPr>
        <w:t xml:space="preserve">רַק לְפִי שֶׁבִּכְלַל הָרִיבּוּי הָיָה הָרְשָׁעִים שֶׁמֵּתוּ בְּג' יְמֵי אֲפֵלָה, אָמְרוּ כֵּן; </w:t>
      </w:r>
      <w:r>
        <w:rPr>
          <w:rFonts w:ascii="Times New Roman" w:hAnsi="Times New Roman" w:eastAsia="Times New Roman" w:cs="Times New Roman"/>
          <w:b/>
        </w:rPr>
        <w:t xml:space="preserve">only because the vast multiplication included the wicked who died in the three days of darkness did they say thus; </w:t>
      </w:r>
      <w:r>
        <w:rPr>
          <w:rFonts w:ascii="Times New Roman" w:hAnsi="Times New Roman" w:eastAsia="Times New Roman" w:cs="Times New Roman"/>
          <w:b w:val="0"/>
        </w:rPr>
        <w:t xml:space="preserve">וּמִכָּל מָקוֹם, רְצוֹן הַשֵּׁם יִתְבָּרַךְ הָיָה גַּם בָּזֶה. </w:t>
      </w:r>
      <w:r>
        <w:rPr>
          <w:rFonts w:ascii="Times New Roman" w:hAnsi="Times New Roman" w:eastAsia="Times New Roman" w:cs="Times New Roman"/>
          <w:b/>
        </w:rPr>
        <w:t xml:space="preserve">and nonetheless, Hashem's will was engaged even in this.</w:t>
      </w:r>
    </w:p>
    <w:p w:rsidR="00000000" w:rsidDel="00000000" w:rsidP="00000000" w:rsidRDefault="00000000" w:rsidRPr="00000000" w14:paraId="00000D46">
      <w:pPr>
        <w:rPr>
          <w:color w:val="1f1f1f"/>
        </w:rPr>
      </w:pPr>
    </w:p>
    <w:p w:rsidR="00000000" w:rsidDel="00000000" w:rsidP="00000000" w:rsidRDefault="00000000" w:rsidRPr="00000000" w14:paraId="00000D47">
      <w:pPr>
        <w:rPr>
          <w:color w:val="1f1f1f"/>
        </w:rPr>
      </w:pPr>
      <w:r>
        <w:rPr>
          <w:rFonts w:ascii="Times New Roman" w:hAnsi="Times New Roman" w:eastAsia="Times New Roman" w:cs="Times New Roman"/>
          <w:b w:val="0"/>
        </w:rPr>
        <w:t xml:space="preserve">וְעַל כֵּן אָמְרוּ זִכְרוֹנָם לִבְרָכָה (מְנָחוֹת כט.): </w:t>
      </w:r>
      <w:r>
        <w:rPr>
          <w:rFonts w:ascii="Times New Roman" w:hAnsi="Times New Roman" w:eastAsia="Times New Roman" w:cs="Times New Roman"/>
          <w:b/>
        </w:rPr>
        <w:t xml:space="preserve">And therefore our Sages taught (Menachot 29b): </w:t>
      </w:r>
      <w:r>
        <w:rPr>
          <w:rFonts w:ascii="Times New Roman" w:hAnsi="Times New Roman" w:eastAsia="Times New Roman" w:cs="Times New Roman"/>
          <w:b w:val="0"/>
        </w:rPr>
        <w:t xml:space="preserve">דְּנִתְקַשָּׁה גַּם כֵּן מֹשֶׁה רַבֵּינוּ עָלָיו הַשָּׁלוֹם בִּשְׁרָצִים וּבְ"הַחֹדֶשׁ הַזֶּה לָכֶם" (שְׁמוֹת יב, ב): </w:t>
      </w:r>
      <w:r>
        <w:rPr>
          <w:rFonts w:ascii="Times New Roman" w:hAnsi="Times New Roman" w:eastAsia="Times New Roman" w:cs="Times New Roman"/>
          <w:b/>
        </w:rPr>
        <w:t xml:space="preserve">that Moses our teacher likewise found difficulty in the laws of swarming creatures and in "This month shall be unto you": </w:t>
      </w:r>
      <w:r>
        <w:rPr>
          <w:rFonts w:ascii="Times New Roman" w:hAnsi="Times New Roman" w:eastAsia="Times New Roman" w:cs="Times New Roman"/>
          <w:b w:val="0"/>
        </w:rPr>
        <w:t xml:space="preserve">שְׁרָצִים רוֹמֵז לְרִיבּוּי בָּנִים טְמֵאִים – מַה תּוֹעֶלֶת בָּזֶה?! </w:t>
      </w:r>
      <w:r>
        <w:rPr>
          <w:rFonts w:ascii="Times New Roman" w:hAnsi="Times New Roman" w:eastAsia="Times New Roman" w:cs="Times New Roman"/>
          <w:b/>
        </w:rPr>
        <w:t xml:space="preserve">swarming creatures allude to the multiplication of impure offspring—what purpose is there in this?!</w:t>
      </w:r>
    </w:p>
    <w:p w:rsidR="00000000" w:rsidDel="00000000" w:rsidP="00000000" w:rsidRDefault="00000000" w:rsidRPr="00000000" w14:paraId="00000D48">
      <w:pPr>
        <w:rPr>
          <w:color w:val="1f1f1f"/>
        </w:rPr>
      </w:pPr>
    </w:p>
    <w:p w:rsidR="00000000" w:rsidDel="00000000" w:rsidP="00000000" w:rsidRDefault="00000000" w:rsidRPr="00000000" w14:paraId="00000D49">
      <w:pPr>
        <w:rPr>
          <w:color w:val="1f1f1f"/>
        </w:rPr>
      </w:pPr>
      <w:r>
        <w:rPr>
          <w:rFonts w:ascii="Times New Roman" w:hAnsi="Times New Roman" w:eastAsia="Times New Roman" w:cs="Times New Roman"/>
          <w:b w:val="0"/>
        </w:rPr>
        <w:t xml:space="preserve">וְ"הַחֹדֶשׁ" הוּא קְבִיעַת סֵדֶר זְמַנִּים, </w:t>
      </w:r>
      <w:r>
        <w:rPr>
          <w:rFonts w:ascii="Times New Roman" w:hAnsi="Times New Roman" w:eastAsia="Times New Roman" w:cs="Times New Roman"/>
          <w:b/>
        </w:rPr>
        <w:t xml:space="preserve">and "the month" represents the establishment of temporal calendar orders, </w:t>
      </w:r>
      <w:r>
        <w:rPr>
          <w:rFonts w:ascii="Times New Roman" w:hAnsi="Times New Roman" w:eastAsia="Times New Roman" w:cs="Times New Roman"/>
          <w:b w:val="0"/>
        </w:rPr>
        <w:t xml:space="preserve">שֶׁהוּא רְשִׁימַת חַיֵּי עוֹלָם הַזֶּה, </w:t>
      </w:r>
      <w:r>
        <w:rPr>
          <w:rFonts w:ascii="Times New Roman" w:hAnsi="Times New Roman" w:eastAsia="Times New Roman" w:cs="Times New Roman"/>
          <w:b/>
        </w:rPr>
        <w:t xml:space="preserve">which is the framework of the life of this physical world, </w:t>
      </w:r>
      <w:r>
        <w:rPr>
          <w:rFonts w:ascii="Times New Roman" w:hAnsi="Times New Roman" w:eastAsia="Times New Roman" w:cs="Times New Roman"/>
          <w:b w:val="0"/>
        </w:rPr>
        <w:t xml:space="preserve">כִּי חַיֵּי עוֹלָם הוּא לְמַעְלָה מִן הַזְּמַן; </w:t>
      </w:r>
      <w:r>
        <w:rPr>
          <w:rFonts w:ascii="Times New Roman" w:hAnsi="Times New Roman" w:eastAsia="Times New Roman" w:cs="Times New Roman"/>
          <w:b/>
        </w:rPr>
        <w:t xml:space="preserve">for eternal life is beyond time; </w:t>
      </w:r>
      <w:r>
        <w:rPr>
          <w:rFonts w:ascii="Times New Roman" w:hAnsi="Times New Roman" w:eastAsia="Times New Roman" w:cs="Times New Roman"/>
          <w:b w:val="0"/>
        </w:rPr>
        <w:t xml:space="preserve">אֲבָל הַמִּצְווֹת כֻּלָּם נִיתְּנוּ בַּזְּמַן, </w:t>
      </w:r>
      <w:r>
        <w:rPr>
          <w:rFonts w:ascii="Times New Roman" w:hAnsi="Times New Roman" w:eastAsia="Times New Roman" w:cs="Times New Roman"/>
          <w:b/>
        </w:rPr>
        <w:t xml:space="preserve">yet the commandments were all situated within time, </w:t>
      </w:r>
      <w:r>
        <w:rPr>
          <w:rFonts w:ascii="Times New Roman" w:hAnsi="Times New Roman" w:eastAsia="Times New Roman" w:cs="Times New Roman"/>
          <w:b w:val="0"/>
        </w:rPr>
        <w:t xml:space="preserve">שֶׁהוּא לִהְיוֹת קְדוּשָּׁה גַּם בְּחַיֵּי עוֹלָם הַזֶּה. </w:t>
      </w:r>
      <w:r>
        <w:rPr>
          <w:rFonts w:ascii="Times New Roman" w:hAnsi="Times New Roman" w:eastAsia="Times New Roman" w:cs="Times New Roman"/>
          <w:b/>
        </w:rPr>
        <w:t xml:space="preserve">in order that holiness permeate even the temporal life of this world.</w:t>
      </w:r>
    </w:p>
    <w:p w:rsidR="00000000" w:rsidDel="00000000" w:rsidP="00000000" w:rsidRDefault="00000000" w:rsidRPr="00000000" w14:paraId="00000D4A">
      <w:pPr>
        <w:rPr>
          <w:color w:val="1f1f1f"/>
        </w:rPr>
      </w:pPr>
    </w:p>
    <w:p w:rsidR="00000000" w:rsidDel="00000000" w:rsidP="00000000" w:rsidRDefault="00000000" w:rsidRPr="00000000" w14:paraId="00000D4B">
      <w:pPr>
        <w:rPr>
          <w:color w:val="1f1f1f"/>
        </w:rPr>
      </w:pPr>
      <w:r>
        <w:rPr>
          <w:rFonts w:ascii="Times New Roman" w:hAnsi="Times New Roman" w:eastAsia="Times New Roman" w:cs="Times New Roman"/>
          <w:b w:val="0"/>
        </w:rPr>
        <w:t xml:space="preserve">וְהוּקְשָׁה לְמֹשֶׁה רַבֵּינוּ עָלָיו הַשָּׁלוֹם זֶה, </w:t>
      </w:r>
      <w:r>
        <w:rPr>
          <w:rFonts w:ascii="Times New Roman" w:hAnsi="Times New Roman" w:eastAsia="Times New Roman" w:cs="Times New Roman"/>
          <w:b/>
        </w:rPr>
        <w:t xml:space="preserve">And this was difficult for Moses our teacher, peace be upon him, </w:t>
      </w:r>
      <w:r>
        <w:rPr>
          <w:rFonts w:ascii="Times New Roman" w:hAnsi="Times New Roman" w:eastAsia="Times New Roman" w:cs="Times New Roman"/>
          <w:b w:val="0"/>
        </w:rPr>
        <w:t xml:space="preserve">כִּי הוּא הָיָה דָּבוּק לְגַמְרֵי לְמַעְלָה מִן הַזְּמַן; </w:t>
      </w:r>
      <w:r>
        <w:rPr>
          <w:rFonts w:ascii="Times New Roman" w:hAnsi="Times New Roman" w:eastAsia="Times New Roman" w:cs="Times New Roman"/>
          <w:b/>
        </w:rPr>
        <w:t xml:space="preserve">because he was completely bound above the constraints of time; </w:t>
      </w:r>
      <w:r>
        <w:rPr>
          <w:rFonts w:ascii="Times New Roman" w:hAnsi="Times New Roman" w:eastAsia="Times New Roman" w:cs="Times New Roman"/>
          <w:b w:val="0"/>
        </w:rPr>
        <w:t xml:space="preserve">דְּעַל כֵּן דּוֹרוֹ – דּוֹר הַמִּדְבָּר, </w:t>
      </w:r>
      <w:r>
        <w:rPr>
          <w:rFonts w:ascii="Times New Roman" w:hAnsi="Times New Roman" w:eastAsia="Times New Roman" w:cs="Times New Roman"/>
          <w:b/>
        </w:rPr>
        <w:t xml:space="preserve">wherefore his generation was the Generation of the Wilderness, </w:t>
      </w:r>
      <w:r>
        <w:rPr>
          <w:rFonts w:ascii="Times New Roman" w:hAnsi="Times New Roman" w:eastAsia="Times New Roman" w:cs="Times New Roman"/>
          <w:b w:val="0"/>
        </w:rPr>
        <w:t xml:space="preserve">שֶׁהוּא חוּץ מִיִּשּׁוּב הָעוֹלָם הַזֶּה, </w:t>
      </w:r>
      <w:r>
        <w:rPr>
          <w:rFonts w:ascii="Times New Roman" w:hAnsi="Times New Roman" w:eastAsia="Times New Roman" w:cs="Times New Roman"/>
          <w:b/>
        </w:rPr>
        <w:t xml:space="preserve">which lived outside the normal settled habitation of this world, </w:t>
      </w:r>
      <w:r>
        <w:rPr>
          <w:rFonts w:ascii="Times New Roman" w:hAnsi="Times New Roman" w:eastAsia="Times New Roman" w:cs="Times New Roman"/>
          <w:b w:val="0"/>
        </w:rPr>
        <w:t xml:space="preserve">וְשָׁם "חֶלְקַת מְחֹקֵק סָפוּן" (דְּבָרִים לג, כא), </w:t>
      </w:r>
      <w:r>
        <w:rPr>
          <w:rFonts w:ascii="Times New Roman" w:hAnsi="Times New Roman" w:eastAsia="Times New Roman" w:cs="Times New Roman"/>
          <w:b/>
        </w:rPr>
        <w:t xml:space="preserve">and there "the portion of the lawgiver is hidden", </w:t>
      </w:r>
      <w:r>
        <w:rPr>
          <w:rFonts w:ascii="Times New Roman" w:hAnsi="Times New Roman" w:eastAsia="Times New Roman" w:cs="Times New Roman"/>
          <w:b w:val="0"/>
        </w:rPr>
        <w:t xml:space="preserve">שֶׁלֹּא נִכְנַס לָאָרֶץ שֶׁהִיא קְדוּשַׁת עוֹלָם הַזֶּה בַּמָּקוֹם; </w:t>
      </w:r>
      <w:r>
        <w:rPr>
          <w:rFonts w:ascii="Times New Roman" w:hAnsi="Times New Roman" w:eastAsia="Times New Roman" w:cs="Times New Roman"/>
          <w:b/>
        </w:rPr>
        <w:t xml:space="preserve">in that he did not enter the Land, which embodies the holiness of this world in physical space;</w:t>
      </w:r>
    </w:p>
    <w:p w:rsidR="00000000" w:rsidDel="00000000" w:rsidP="00000000" w:rsidRDefault="00000000" w:rsidRPr="00000000" w14:paraId="00000D4C">
      <w:pPr>
        <w:rPr>
          <w:color w:val="1f1f1f"/>
        </w:rPr>
      </w:pPr>
    </w:p>
    <w:p w:rsidR="00000000" w:rsidDel="00000000" w:rsidP="00000000" w:rsidRDefault="00000000" w:rsidRPr="00000000" w14:paraId="00000D4D">
      <w:pPr>
        <w:rPr>
          <w:color w:val="1f1f1f"/>
        </w:rPr>
      </w:pPr>
      <w:r>
        <w:rPr>
          <w:rFonts w:ascii="Times New Roman" w:hAnsi="Times New Roman" w:eastAsia="Times New Roman" w:cs="Times New Roman"/>
          <w:b w:val="0"/>
        </w:rPr>
        <w:t xml:space="preserve">וּמִצְוָה רִאשׁוֹנָה הָיָה מַצָּה, וְ"הַחֹדֶשׁ הַזֶּה" תָּלוּי בַּזְּמַן, </w:t>
      </w:r>
      <w:r>
        <w:rPr>
          <w:rFonts w:ascii="Times New Roman" w:hAnsi="Times New Roman" w:eastAsia="Times New Roman" w:cs="Times New Roman"/>
          <w:b/>
        </w:rPr>
        <w:t xml:space="preserve">and the first commandment given was the paschal feast, and "this month" is tied to time, </w:t>
      </w:r>
      <w:r>
        <w:rPr>
          <w:rFonts w:ascii="Times New Roman" w:hAnsi="Times New Roman" w:eastAsia="Times New Roman" w:cs="Times New Roman"/>
          <w:b w:val="0"/>
        </w:rPr>
        <w:t xml:space="preserve">לְהַרְאוֹת לוֹ: כִּי זֶה כָּל הַתּוֹרָה </w:t>
      </w:r>
      <w:r>
        <w:rPr>
          <w:rFonts w:ascii="Times New Roman" w:hAnsi="Times New Roman" w:eastAsia="Times New Roman" w:cs="Times New Roman"/>
          <w:b/>
        </w:rPr>
        <w:t xml:space="preserve">to demonstrate to him: that this is the essence of the Torah, </w:t>
      </w:r>
      <w:r>
        <w:rPr>
          <w:rFonts w:ascii="Times New Roman" w:hAnsi="Times New Roman" w:eastAsia="Times New Roman" w:cs="Times New Roman"/>
          <w:b w:val="0"/>
        </w:rPr>
        <w:t xml:space="preserve">שֶׁנִּיתְּנָה לָעוֹלָם הַזֶּה דַּוְקָא הַנִּגְדָּר בִּזְמַן וּמָקוֹם, </w:t>
      </w:r>
      <w:r>
        <w:rPr>
          <w:rFonts w:ascii="Times New Roman" w:hAnsi="Times New Roman" w:eastAsia="Times New Roman" w:cs="Times New Roman"/>
          <w:b/>
        </w:rPr>
        <w:t xml:space="preserve">which was granted specifically to this world bounded by time and space, </w:t>
      </w:r>
      <w:r>
        <w:rPr>
          <w:rFonts w:ascii="Times New Roman" w:hAnsi="Times New Roman" w:eastAsia="Times New Roman" w:cs="Times New Roman"/>
          <w:b w:val="0"/>
        </w:rPr>
        <w:t xml:space="preserve">וְלֹא לְמַלְאָכִים. </w:t>
      </w:r>
      <w:r>
        <w:rPr>
          <w:rFonts w:ascii="Times New Roman" w:hAnsi="Times New Roman" w:eastAsia="Times New Roman" w:cs="Times New Roman"/>
          <w:b/>
        </w:rPr>
        <w:t xml:space="preserve">and not unto the angels.</w:t>
      </w:r>
    </w:p>
    <w:p w:rsidR="00000000" w:rsidDel="00000000" w:rsidP="00000000" w:rsidRDefault="00000000" w:rsidRPr="00000000" w14:paraId="00000D4E">
      <w:pPr>
        <w:rPr>
          <w:color w:val="1f1f1f"/>
        </w:rPr>
      </w:pPr>
    </w:p>
    <w:p w:rsidR="00000000" w:rsidDel="00000000" w:rsidP="00000000" w:rsidRDefault="00000000" w:rsidRPr="00000000" w14:paraId="00000D4F">
      <w:pPr>
        <w:rPr>
          <w:color w:val="1f1f1f"/>
        </w:rPr>
      </w:pPr>
      <w:r>
        <w:rPr>
          <w:rFonts w:ascii="Times New Roman" w:hAnsi="Times New Roman" w:eastAsia="Times New Roman" w:cs="Times New Roman"/>
          <w:b w:val="0"/>
        </w:rPr>
        <w:t xml:space="preserve">וּמֹשֶׁה רַבֵּינוּ עָלָיו הַשָּׁלוֹם נִתְקַשָּׁה: </w:t>
      </w:r>
      <w:r>
        <w:rPr>
          <w:rFonts w:ascii="Times New Roman" w:hAnsi="Times New Roman" w:eastAsia="Times New Roman" w:cs="Times New Roman"/>
          <w:b/>
        </w:rPr>
        <w:t xml:space="preserve">And Moses our teacher, peace be upon him, struggled: </w:t>
      </w:r>
      <w:r>
        <w:rPr>
          <w:rFonts w:ascii="Times New Roman" w:hAnsi="Times New Roman" w:eastAsia="Times New Roman" w:cs="Times New Roman"/>
          <w:b w:val="0"/>
        </w:rPr>
        <w:t xml:space="preserve">אֵיךְ אֶפְשָׁר לִהְיוֹת קְדוּשָּׁה בָּעוֹלָם הַזֶּה הַחָמְרִי?! </w:t>
      </w:r>
      <w:r>
        <w:rPr>
          <w:rFonts w:ascii="Times New Roman" w:hAnsi="Times New Roman" w:eastAsia="Times New Roman" w:cs="Times New Roman"/>
          <w:b/>
        </w:rPr>
        <w:t xml:space="preserve">how could holiness possibly take root in this material physical world?! </w:t>
      </w:r>
      <w:r>
        <w:rPr>
          <w:rFonts w:ascii="Times New Roman" w:hAnsi="Times New Roman" w:eastAsia="Times New Roman" w:cs="Times New Roman"/>
          <w:b w:val="0"/>
        </w:rPr>
        <w:t xml:space="preserve">עַד שֶׁהֶרְאָה לוֹ הַקָּדוֹשׁ בָּרוּךְ הוּא בְּאֶצְבַּע. </w:t>
      </w:r>
      <w:r>
        <w:rPr>
          <w:rFonts w:ascii="Times New Roman" w:hAnsi="Times New Roman" w:eastAsia="Times New Roman" w:cs="Times New Roman"/>
          <w:b/>
        </w:rPr>
        <w:t xml:space="preserve">until the Holy One, blessed be He, pointed it out to him with a finger.</w:t>
      </w:r>
    </w:p>
    <w:p w:rsidR="00000000" w:rsidDel="00000000" w:rsidP="00000000" w:rsidRDefault="00000000" w:rsidRPr="00000000" w14:paraId="00000D50">
      <w:pPr>
        <w:rPr>
          <w:color w:val="1f1f1f"/>
        </w:rPr>
      </w:pPr>
    </w:p>
    <w:p w:rsidR="00000000" w:rsidDel="00000000" w:rsidP="00000000" w:rsidRDefault="00000000" w:rsidRPr="00000000" w14:paraId="00000D51">
      <w:pPr>
        <w:rPr>
          <w:color w:val="1f1f1f"/>
        </w:rPr>
      </w:pPr>
      <w:r>
        <w:rPr>
          <w:rFonts w:ascii="Times New Roman" w:hAnsi="Times New Roman" w:eastAsia="Times New Roman" w:cs="Times New Roman"/>
          <w:b w:val="0"/>
        </w:rPr>
        <w:t xml:space="preserve">הַכַּוָּנָה: כִּי הָעוֹלָם הַזֶּה נִקְרָא "הַזֶּה", </w:t>
      </w:r>
      <w:r>
        <w:rPr>
          <w:rFonts w:ascii="Times New Roman" w:hAnsi="Times New Roman" w:eastAsia="Times New Roman" w:cs="Times New Roman"/>
          <w:b/>
        </w:rPr>
        <w:t xml:space="preserve">The meaning is: this world is called 'hazeh' (this), </w:t>
      </w:r>
      <w:r>
        <w:rPr>
          <w:rFonts w:ascii="Times New Roman" w:hAnsi="Times New Roman" w:eastAsia="Times New Roman" w:cs="Times New Roman"/>
          <w:b w:val="0"/>
        </w:rPr>
        <w:t xml:space="preserve">כְּמַרְאֶה בְּאֶצְבַּע, </w:t>
      </w:r>
      <w:r>
        <w:rPr>
          <w:rFonts w:ascii="Times New Roman" w:hAnsi="Times New Roman" w:eastAsia="Times New Roman" w:cs="Times New Roman"/>
          <w:b/>
        </w:rPr>
        <w:t xml:space="preserve">like pointing directly with a finger, </w:t>
      </w:r>
      <w:r>
        <w:rPr>
          <w:rFonts w:ascii="Times New Roman" w:hAnsi="Times New Roman" w:eastAsia="Times New Roman" w:cs="Times New Roman"/>
          <w:b w:val="0"/>
        </w:rPr>
        <w:t xml:space="preserve">כִּי הוּא דָּבָר הַנִּגְלֶה לָעַיִן, </w:t>
      </w:r>
      <w:r>
        <w:rPr>
          <w:rFonts w:ascii="Times New Roman" w:hAnsi="Times New Roman" w:eastAsia="Times New Roman" w:cs="Times New Roman"/>
          <w:b/>
        </w:rPr>
        <w:t xml:space="preserve">for it is an entity manifest to the physical eye, </w:t>
      </w:r>
      <w:r>
        <w:rPr>
          <w:rFonts w:ascii="Times New Roman" w:hAnsi="Times New Roman" w:eastAsia="Times New Roman" w:cs="Times New Roman"/>
          <w:b w:val="0"/>
        </w:rPr>
        <w:t xml:space="preserve">מַה שֶּׁאֵין כֵּן הָרוּחָנִי הוּא נֶעְלָם. </w:t>
      </w:r>
      <w:r>
        <w:rPr>
          <w:rFonts w:ascii="Times New Roman" w:hAnsi="Times New Roman" w:eastAsia="Times New Roman" w:cs="Times New Roman"/>
          <w:b/>
        </w:rPr>
        <w:t xml:space="preserve">whereas the spiritual realm remains concealed.</w:t>
      </w:r>
    </w:p>
    <w:p w:rsidR="00000000" w:rsidDel="00000000" w:rsidP="00000000" w:rsidRDefault="00000000" w:rsidRPr="00000000" w14:paraId="00000D52">
      <w:pPr>
        <w:rPr>
          <w:color w:val="1f1f1f"/>
        </w:rPr>
      </w:pPr>
    </w:p>
    <w:p w:rsidR="00000000" w:rsidDel="00000000" w:rsidP="00000000" w:rsidRDefault="00000000" w:rsidRPr="00000000" w14:paraId="00000D53">
      <w:pPr>
        <w:rPr>
          <w:color w:val="1f1f1f"/>
        </w:rPr>
      </w:pPr>
      <w:r>
        <w:rPr>
          <w:rFonts w:ascii="Times New Roman" w:hAnsi="Times New Roman" w:eastAsia="Times New Roman" w:cs="Times New Roman"/>
          <w:b w:val="0"/>
        </w:rPr>
        <w:t xml:space="preserve">וְזֶה כָּל תַּכְלִית בְּרִיאַת עוֹלָם הַזֶּה: </w:t>
      </w:r>
      <w:r>
        <w:rPr>
          <w:rFonts w:ascii="Times New Roman" w:hAnsi="Times New Roman" w:eastAsia="Times New Roman" w:cs="Times New Roman"/>
          <w:b/>
        </w:rPr>
        <w:t xml:space="preserve">And this is the entire purpose of creating this physical world: </w:t>
      </w:r>
      <w:r>
        <w:rPr>
          <w:rFonts w:ascii="Times New Roman" w:hAnsi="Times New Roman" w:eastAsia="Times New Roman" w:cs="Times New Roman"/>
          <w:b w:val="0"/>
        </w:rPr>
        <w:t xml:space="preserve">לְהִתְגַּלּוֹת כְּבוֹדוֹ יִתְבָּרַךְ לְעֵין כֹּל, </w:t>
      </w:r>
      <w:r>
        <w:rPr>
          <w:rFonts w:ascii="Times New Roman" w:hAnsi="Times New Roman" w:eastAsia="Times New Roman" w:cs="Times New Roman"/>
          <w:b/>
        </w:rPr>
        <w:t xml:space="preserve">that His glory, blessed be He, be revealed before the eyes of all, </w:t>
      </w:r>
      <w:r>
        <w:rPr>
          <w:rFonts w:ascii="Times New Roman" w:hAnsi="Times New Roman" w:eastAsia="Times New Roman" w:cs="Times New Roman"/>
          <w:b w:val="0"/>
        </w:rPr>
        <w:t xml:space="preserve">כְּמַה שֶּׁכָּתוּב (תַּעֲנִית לא.): </w:t>
      </w:r>
      <w:r>
        <w:rPr>
          <w:rFonts w:ascii="Times New Roman" w:hAnsi="Times New Roman" w:eastAsia="Times New Roman" w:cs="Times New Roman"/>
          <w:b/>
        </w:rPr>
        <w:t xml:space="preserve">as written (Ta'anit 31a): </w:t>
      </w:r>
      <w:r>
        <w:rPr>
          <w:rFonts w:ascii="Times New Roman" w:hAnsi="Times New Roman" w:eastAsia="Times New Roman" w:cs="Times New Roman"/>
          <w:b w:val="0"/>
        </w:rPr>
        <w:t xml:space="preserve">עָתִיד לַעֲשׂוֹת מָחוֹל וְכוּלֵי, </w:t>
      </w:r>
      <w:r>
        <w:rPr>
          <w:rFonts w:ascii="Times New Roman" w:hAnsi="Times New Roman" w:eastAsia="Times New Roman" w:cs="Times New Roman"/>
          <w:b/>
        </w:rPr>
        <w:t xml:space="preserve">in the future He will make a circle dance for the righteous, etc., </w:t>
      </w:r>
      <w:r>
        <w:rPr>
          <w:rFonts w:ascii="Times New Roman" w:hAnsi="Times New Roman" w:eastAsia="Times New Roman" w:cs="Times New Roman"/>
          <w:b w:val="0"/>
        </w:rPr>
        <w:t xml:space="preserve">וְכָל אֶחָד מַרְאֶה עָלָיו בְּאֶצְבַּע: "הִנֵּה אֱלֹהֵינוּ זֶה וְגוֹמֵר" (יְשַׁעְיָה כה, ט); </w:t>
      </w:r>
      <w:r>
        <w:rPr>
          <w:rFonts w:ascii="Times New Roman" w:hAnsi="Times New Roman" w:eastAsia="Times New Roman" w:cs="Times New Roman"/>
          <w:b/>
        </w:rPr>
        <w:t xml:space="preserve">and each one points to Him with a finger: "Behold, this is our God, etc.";</w:t>
      </w:r>
    </w:p>
    <w:p w:rsidR="00000000" w:rsidDel="00000000" w:rsidP="00000000" w:rsidRDefault="00000000" w:rsidRPr="00000000" w14:paraId="00000D54">
      <w:pPr>
        <w:rPr>
          <w:color w:val="1f1f1f"/>
        </w:rPr>
      </w:pPr>
    </w:p>
    <w:p w:rsidR="00000000" w:rsidDel="00000000" w:rsidP="00000000" w:rsidRDefault="00000000" w:rsidRPr="00000000" w14:paraId="00000D55">
      <w:pPr>
        <w:rPr>
          <w:color w:val="1f1f1f"/>
        </w:rPr>
      </w:pPr>
      <w:r>
        <w:rPr>
          <w:rFonts w:ascii="Times New Roman" w:hAnsi="Times New Roman" w:eastAsia="Times New Roman" w:cs="Times New Roman"/>
          <w:b w:val="0"/>
        </w:rPr>
        <w:t xml:space="preserve">וְזֶהוּ עַל יְדֵי מַעֲשֵׂה הַתּוֹרָה וּמִצְווֹת בָּעוֹלָם הַזֶּה, </w:t>
      </w:r>
      <w:r>
        <w:rPr>
          <w:rFonts w:ascii="Times New Roman" w:hAnsi="Times New Roman" w:eastAsia="Times New Roman" w:cs="Times New Roman"/>
          <w:b/>
        </w:rPr>
        <w:t xml:space="preserve">and this is achieved through the deeds of the Torah and mitzvot in this world, </w:t>
      </w:r>
      <w:r>
        <w:rPr>
          <w:rFonts w:ascii="Times New Roman" w:hAnsi="Times New Roman" w:eastAsia="Times New Roman" w:cs="Times New Roman"/>
          <w:b w:val="0"/>
        </w:rPr>
        <w:t xml:space="preserve">כְּמַה שֶּׁכָּתוּב בְּשַׁבָּת (פט:): </w:t>
      </w:r>
      <w:r>
        <w:rPr>
          <w:rFonts w:ascii="Times New Roman" w:hAnsi="Times New Roman" w:eastAsia="Times New Roman" w:cs="Times New Roman"/>
          <w:b/>
        </w:rPr>
        <w:t xml:space="preserve">as written in Shabbat (89b): </w:t>
      </w:r>
      <w:r>
        <w:rPr>
          <w:rFonts w:ascii="Times New Roman" w:hAnsi="Times New Roman" w:eastAsia="Times New Roman" w:cs="Times New Roman"/>
          <w:b w:val="0"/>
        </w:rPr>
        <w:t xml:space="preserve">דִּמְחַוֵּי לְהוּ יִצְחָק הַקָּדוֹשׁ בָּרוּךְ הוּא בְּעֵינַיְיהוּ; </w:t>
      </w:r>
      <w:r>
        <w:rPr>
          <w:rFonts w:ascii="Times New Roman" w:hAnsi="Times New Roman" w:eastAsia="Times New Roman" w:cs="Times New Roman"/>
          <w:b/>
        </w:rPr>
        <w:t xml:space="preserve">that Isaac showed them the Holy One, blessed be He, with their own eyes; </w:t>
      </w:r>
      <w:r>
        <w:rPr>
          <w:rFonts w:ascii="Times New Roman" w:hAnsi="Times New Roman" w:eastAsia="Times New Roman" w:cs="Times New Roman"/>
          <w:b w:val="0"/>
        </w:rPr>
        <w:t xml:space="preserve">שֶׁזֶּהוּ מִמַּדְרֵגָתוֹ, </w:t>
      </w:r>
      <w:r>
        <w:rPr>
          <w:rFonts w:ascii="Times New Roman" w:hAnsi="Times New Roman" w:eastAsia="Times New Roman" w:cs="Times New Roman"/>
          <w:b/>
        </w:rPr>
        <w:t xml:space="preserve">which derives from his spiritual level, </w:t>
      </w:r>
      <w:r>
        <w:rPr>
          <w:rFonts w:ascii="Times New Roman" w:hAnsi="Times New Roman" w:eastAsia="Times New Roman" w:cs="Times New Roman"/>
          <w:b w:val="0"/>
        </w:rPr>
        <w:t xml:space="preserve">דְּ"אוֹרַיְיתָא מִסִּטְרָא דִּגְבוּרָה נָפְקַת" (זֹהַר חֵלֶק ב, פא:); </w:t>
      </w:r>
      <w:r>
        <w:rPr>
          <w:rFonts w:ascii="Times New Roman" w:hAnsi="Times New Roman" w:eastAsia="Times New Roman" w:cs="Times New Roman"/>
          <w:b/>
        </w:rPr>
        <w:t xml:space="preserve">for "the Torah went forth from the side of Gevurah" (Zohar II 81b); </w:t>
      </w:r>
      <w:r>
        <w:rPr>
          <w:rFonts w:ascii="Times New Roman" w:hAnsi="Times New Roman" w:eastAsia="Times New Roman" w:cs="Times New Roman"/>
          <w:b w:val="0"/>
        </w:rPr>
        <w:t xml:space="preserve">וְעַל יְדֵי הַצִּמְצוּם נִיתַּן מָקוֹם לַתּוֹרָה וּמִצְווֹת </w:t>
      </w:r>
      <w:r>
        <w:rPr>
          <w:rFonts w:ascii="Times New Roman" w:hAnsi="Times New Roman" w:eastAsia="Times New Roman" w:cs="Times New Roman"/>
          <w:b/>
        </w:rPr>
        <w:t xml:space="preserve">and through contraction (tzimtzum) room was given for Torah and mitzvot </w:t>
      </w:r>
      <w:r>
        <w:rPr>
          <w:rFonts w:ascii="Times New Roman" w:hAnsi="Times New Roman" w:eastAsia="Times New Roman" w:cs="Times New Roman"/>
          <w:b w:val="0"/>
        </w:rPr>
        <w:t xml:space="preserve">וּלְהַשָּׂגַת קְדוּשָּׁה בָּעוֹלָם הַזֶּה גַּם כֵּן. </w:t>
      </w:r>
      <w:r>
        <w:rPr>
          <w:rFonts w:ascii="Times New Roman" w:hAnsi="Times New Roman" w:eastAsia="Times New Roman" w:cs="Times New Roman"/>
          <w:b/>
        </w:rPr>
        <w:t xml:space="preserve">and for the apprehension of holiness in this physical world as well.</w:t>
      </w:r>
    </w:p>
    <w:p w:rsidR="00000000" w:rsidDel="00000000" w:rsidP="00000000" w:rsidRDefault="00000000" w:rsidRPr="00000000" w14:paraId="00000D56">
      <w:pPr>
        <w:rPr>
          <w:color w:val="1f1f1f"/>
        </w:rPr>
      </w:pPr>
    </w:p>
    <w:p w:rsidR="00000000" w:rsidDel="00000000" w:rsidP="00000000" w:rsidRDefault="00000000" w:rsidRPr="00000000" w14:paraId="00000D57">
      <w:pPr>
        <w:rPr>
          <w:color w:val="1f1f1f"/>
        </w:rPr>
      </w:pPr>
      <w:r>
        <w:rPr>
          <w:rFonts w:ascii="Times New Roman" w:hAnsi="Times New Roman" w:eastAsia="Times New Roman" w:cs="Times New Roman"/>
          <w:b w:val="0"/>
        </w:rPr>
        <w:t xml:space="preserve">וְזֶהוּ שֶׁהֶרְאָה לוֹ הַקָּדוֹשׁ בָּרוּךְ הוּא בְּאֶצְבַּע – </w:t>
      </w:r>
      <w:r>
        <w:rPr>
          <w:rFonts w:ascii="Times New Roman" w:hAnsi="Times New Roman" w:eastAsia="Times New Roman" w:cs="Times New Roman"/>
          <w:b/>
        </w:rPr>
        <w:t xml:space="preserve">And this is what the Holy One showed him with a finger— </w:t>
      </w:r>
      <w:r>
        <w:rPr>
          <w:rFonts w:ascii="Times New Roman" w:hAnsi="Times New Roman" w:eastAsia="Times New Roman" w:cs="Times New Roman"/>
          <w:b w:val="0"/>
        </w:rPr>
        <w:t xml:space="preserve">רָצָה לוֹמַר שֶׁיֵּשׁ מְצִיאוּת הִתְגַּלּוּת גָּמוּר כְּמוֹרֶה בְּאֶצְבַּע; </w:t>
      </w:r>
      <w:r>
        <w:rPr>
          <w:rFonts w:ascii="Times New Roman" w:hAnsi="Times New Roman" w:eastAsia="Times New Roman" w:cs="Times New Roman"/>
          <w:b/>
        </w:rPr>
        <w:t xml:space="preserve">meaning that there exists the reality of complete revelation as though pointing with a finger; </w:t>
      </w:r>
      <w:r>
        <w:rPr>
          <w:rFonts w:ascii="Times New Roman" w:hAnsi="Times New Roman" w:eastAsia="Times New Roman" w:cs="Times New Roman"/>
          <w:b w:val="0"/>
        </w:rPr>
        <w:t xml:space="preserve">וְכֵן בִּשְׁרָצִים, שֶׁיִּהְיֶה מָקוֹם לְרִיבּוּי טֻמְאָה, </w:t>
      </w:r>
      <w:r>
        <w:rPr>
          <w:rFonts w:ascii="Times New Roman" w:hAnsi="Times New Roman" w:eastAsia="Times New Roman" w:cs="Times New Roman"/>
          <w:b/>
        </w:rPr>
        <w:t xml:space="preserve">and so too regarding swarming creatures, that there should be room for the multiplication of impurity, </w:t>
      </w:r>
      <w:r>
        <w:rPr>
          <w:rFonts w:ascii="Times New Roman" w:hAnsi="Times New Roman" w:eastAsia="Times New Roman" w:cs="Times New Roman"/>
          <w:b w:val="0"/>
        </w:rPr>
        <w:t xml:space="preserve">וְגַם זֶה רְצוֹן הַשֵּׁם יִתְבָּרַךְ: </w:t>
      </w:r>
      <w:r>
        <w:rPr>
          <w:rFonts w:ascii="Times New Roman" w:hAnsi="Times New Roman" w:eastAsia="Times New Roman" w:cs="Times New Roman"/>
          <w:b/>
        </w:rPr>
        <w:t xml:space="preserve">for this too is the will of Hashem, blessed be He: </w:t>
      </w:r>
      <w:r>
        <w:rPr>
          <w:rFonts w:ascii="Times New Roman" w:hAnsi="Times New Roman" w:eastAsia="Times New Roman" w:cs="Times New Roman"/>
          <w:b w:val="0"/>
        </w:rPr>
        <w:t xml:space="preserve">שֶׁכְּשֵׁם שֶׁקִּילוּסוֹ עוֹלֶה מֵהַצַּדִּיקִים, כָּךְ קִילוּסוֹ עוֹלֶה מֵהָרְשָׁעִים (שְׁמוֹת רַבָּה פָּרָשָׁה ז, א). </w:t>
      </w:r>
      <w:r>
        <w:rPr>
          <w:rFonts w:ascii="Times New Roman" w:hAnsi="Times New Roman" w:eastAsia="Times New Roman" w:cs="Times New Roman"/>
          <w:b/>
        </w:rPr>
        <w:t xml:space="preserve">that just as His praise ascends from the righteous, so His praise ascends from the wicked (Shemot Rabbah 7:1).</w:t>
      </w:r>
    </w:p>
    <w:p w:rsidR="00000000" w:rsidDel="00000000" w:rsidP="00000000" w:rsidRDefault="00000000" w:rsidRPr="00000000" w14:paraId="00000D58">
      <w:pPr>
        <w:rPr>
          <w:color w:val="1f1f1f"/>
        </w:rPr>
      </w:pPr>
    </w:p>
    <w:p w:rsidR="00000000" w:rsidDel="00000000" w:rsidP="00000000" w:rsidRDefault="00000000" w:rsidRPr="00000000" w14:paraId="00000D59">
      <w:pPr>
        <w:rPr>
          <w:color w:val="1f1f1f"/>
        </w:rPr>
      </w:pPr>
      <w:r>
        <w:rPr>
          <w:rFonts w:ascii="Times New Roman" w:hAnsi="Times New Roman" w:eastAsia="Times New Roman" w:cs="Times New Roman"/>
          <w:b w:val="0"/>
        </w:rPr>
        <w:t xml:space="preserve">וְכֵן בְּכֹפֶר נֶפֶשׁ דְּשֶׁקֶל, </w:t>
      </w:r>
      <w:r>
        <w:rPr>
          <w:rFonts w:ascii="Times New Roman" w:hAnsi="Times New Roman" w:eastAsia="Times New Roman" w:cs="Times New Roman"/>
          <w:b/>
        </w:rPr>
        <w:t xml:space="preserve">And likewise regarding the ransom of the soul through the half-shekel, </w:t>
      </w:r>
      <w:r>
        <w:rPr>
          <w:rFonts w:ascii="Times New Roman" w:hAnsi="Times New Roman" w:eastAsia="Times New Roman" w:cs="Times New Roman"/>
          <w:b w:val="0"/>
        </w:rPr>
        <w:t xml:space="preserve">שֶׁהוּא דּוֹמֵם שֶׁאֵין בּוֹ חַיּוּת כְּלָל; </w:t>
      </w:r>
      <w:r>
        <w:rPr>
          <w:rFonts w:ascii="Times New Roman" w:hAnsi="Times New Roman" w:eastAsia="Times New Roman" w:cs="Times New Roman"/>
          <w:b/>
        </w:rPr>
        <w:t xml:space="preserve">which is inanimate metal possessing no internal biological life whatsoever; </w:t>
      </w:r>
      <w:r>
        <w:rPr>
          <w:rFonts w:ascii="Times New Roman" w:hAnsi="Times New Roman" w:eastAsia="Times New Roman" w:cs="Times New Roman"/>
          <w:b w:val="0"/>
        </w:rPr>
        <w:t xml:space="preserve">כִּי הַצּוֹמֵחַ יֵשׁ בּוֹ עַל כָּל פָּנִים נֶפֶשׁ הַצּוֹמַחַת, </w:t>
      </w:r>
      <w:r>
        <w:rPr>
          <w:rFonts w:ascii="Times New Roman" w:hAnsi="Times New Roman" w:eastAsia="Times New Roman" w:cs="Times New Roman"/>
          <w:b/>
        </w:rPr>
        <w:t xml:space="preserve">for vegetation possesses at least a botanical vegetative soul, </w:t>
      </w:r>
      <w:r>
        <w:rPr>
          <w:rFonts w:ascii="Times New Roman" w:hAnsi="Times New Roman" w:eastAsia="Times New Roman" w:cs="Times New Roman"/>
          <w:b w:val="0"/>
        </w:rPr>
        <w:t xml:space="preserve">וְעַל כֵּן הוּא רָאוּי לְמַאֲכַל אָדָם שֶׁמִּתְהַפֵּךְ לְדָם – </w:t>
      </w:r>
      <w:r>
        <w:rPr>
          <w:rFonts w:ascii="Times New Roman" w:hAnsi="Times New Roman" w:eastAsia="Times New Roman" w:cs="Times New Roman"/>
          <w:b/>
        </w:rPr>
        <w:t xml:space="preserve">wherefore it is fit for human food, turning into blood— </w:t>
      </w:r>
      <w:r>
        <w:rPr>
          <w:rFonts w:ascii="Times New Roman" w:hAnsi="Times New Roman" w:eastAsia="Times New Roman" w:cs="Times New Roman"/>
          <w:b w:val="0"/>
        </w:rPr>
        <w:t xml:space="preserve">הוּא הַנֶּפֶשׁ שֶׁבָּאָדָם; </w:t>
      </w:r>
      <w:r>
        <w:rPr>
          <w:rFonts w:ascii="Times New Roman" w:hAnsi="Times New Roman" w:eastAsia="Times New Roman" w:cs="Times New Roman"/>
          <w:b/>
        </w:rPr>
        <w:t xml:space="preserve">which constitutes the nephesh within man;</w:t>
      </w:r>
    </w:p>
    <w:p w:rsidR="00000000" w:rsidDel="00000000" w:rsidP="00000000" w:rsidRDefault="00000000" w:rsidRPr="00000000" w14:paraId="00000D5A">
      <w:pPr>
        <w:rPr>
          <w:color w:val="1f1f1f"/>
        </w:rPr>
      </w:pPr>
    </w:p>
    <w:p w:rsidR="00000000" w:rsidDel="00000000" w:rsidP="00000000" w:rsidRDefault="00000000" w:rsidRPr="00000000" w14:paraId="00000D5B">
      <w:pPr>
        <w:rPr>
          <w:color w:val="1f1f1f"/>
        </w:rPr>
      </w:pPr>
      <w:r>
        <w:rPr>
          <w:rFonts w:ascii="Times New Roman" w:hAnsi="Times New Roman" w:eastAsia="Times New Roman" w:cs="Times New Roman"/>
          <w:b w:val="0"/>
        </w:rPr>
        <w:t xml:space="preserve">אֲבָל הַדּוֹמֵם אֵין לוֹ שׁוּם שַׁיָּיכוּת לְחַיּוּת הָאָדָם, </w:t>
      </w:r>
      <w:r>
        <w:rPr>
          <w:rFonts w:ascii="Times New Roman" w:hAnsi="Times New Roman" w:eastAsia="Times New Roman" w:cs="Times New Roman"/>
          <w:b/>
        </w:rPr>
        <w:t xml:space="preserve">yet inanimate metal has no intrinsic connection to man's life-force, </w:t>
      </w:r>
      <w:r>
        <w:rPr>
          <w:rFonts w:ascii="Times New Roman" w:hAnsi="Times New Roman" w:eastAsia="Times New Roman" w:cs="Times New Roman"/>
          <w:b w:val="0"/>
        </w:rPr>
        <w:t xml:space="preserve">רַק הוּא כְּמוֹ לְבוּשׁ לָאָדָם, </w:t>
      </w:r>
      <w:r>
        <w:rPr>
          <w:rFonts w:ascii="Times New Roman" w:hAnsi="Times New Roman" w:eastAsia="Times New Roman" w:cs="Times New Roman"/>
          <w:b/>
        </w:rPr>
        <w:t xml:space="preserve">being merely like an external garment to man, </w:t>
      </w:r>
      <w:r>
        <w:rPr>
          <w:rFonts w:ascii="Times New Roman" w:hAnsi="Times New Roman" w:eastAsia="Times New Roman" w:cs="Times New Roman"/>
          <w:b w:val="0"/>
        </w:rPr>
        <w:t xml:space="preserve">כְּמוֹ שֶׁכָּתַבְתִּי לְמַעְלָה עַל פָּסוּק: "וּמָרְדֳּכַי יָצָא בִּלְבוּשׁ וְגוֹמֵר" (אֶסְתֵּר ח, טו), </w:t>
      </w:r>
      <w:r>
        <w:rPr>
          <w:rFonts w:ascii="Times New Roman" w:hAnsi="Times New Roman" w:eastAsia="Times New Roman" w:cs="Times New Roman"/>
          <w:b/>
        </w:rPr>
        <w:t xml:space="preserve">as I wrote above on the verse: "And Mordechai went forth in royal apparel, etc.", </w:t>
      </w:r>
      <w:r>
        <w:rPr>
          <w:rFonts w:ascii="Times New Roman" w:hAnsi="Times New Roman" w:eastAsia="Times New Roman" w:cs="Times New Roman"/>
          <w:b w:val="0"/>
        </w:rPr>
        <w:t xml:space="preserve">וּכְמַה שֶּׁכָּתוּב (עֵירוּבִין פו.): </w:t>
      </w:r>
      <w:r>
        <w:rPr>
          <w:rFonts w:ascii="Times New Roman" w:hAnsi="Times New Roman" w:eastAsia="Times New Roman" w:cs="Times New Roman"/>
          <w:b/>
        </w:rPr>
        <w:t xml:space="preserve">and as written in Eruvin (86a): "</w:t>
      </w:r>
      <w:r>
        <w:rPr>
          <w:rFonts w:ascii="Times New Roman" w:hAnsi="Times New Roman" w:eastAsia="Times New Roman" w:cs="Times New Roman"/>
          <w:b w:val="0"/>
        </w:rPr>
        <w:t xml:space="preserve">רַבִּי מְכַבֵּד עֲשִׁירִים", </w:t>
      </w:r>
      <w:r>
        <w:rPr>
          <w:rFonts w:ascii="Times New Roman" w:hAnsi="Times New Roman" w:eastAsia="Times New Roman" w:cs="Times New Roman"/>
          <w:b/>
        </w:rPr>
        <w:t xml:space="preserve">Rabbi Yehudah HaNasi honored the wealthy, </w:t>
      </w:r>
      <w:r>
        <w:rPr>
          <w:rFonts w:ascii="Times New Roman" w:hAnsi="Times New Roman" w:eastAsia="Times New Roman" w:cs="Times New Roman"/>
          <w:b w:val="0"/>
        </w:rPr>
        <w:t xml:space="preserve">שֶׁהַכָּבוֹד הוּא מִצַּד הַלְּבוּשׁ, </w:t>
      </w:r>
      <w:r>
        <w:rPr>
          <w:rFonts w:ascii="Times New Roman" w:hAnsi="Times New Roman" w:eastAsia="Times New Roman" w:cs="Times New Roman"/>
          <w:b/>
        </w:rPr>
        <w:t xml:space="preserve">because honor derives from outward garments, </w:t>
      </w:r>
      <w:r>
        <w:rPr>
          <w:rFonts w:ascii="Times New Roman" w:hAnsi="Times New Roman" w:eastAsia="Times New Roman" w:cs="Times New Roman"/>
          <w:b w:val="0"/>
        </w:rPr>
        <w:t xml:space="preserve">כְּמַה שֶּׁכָּתוּב: "מָאנֵי מְכַבְּדוּתָא" (שַׁבָּת קיג:); </w:t>
      </w:r>
      <w:r>
        <w:rPr>
          <w:rFonts w:ascii="Times New Roman" w:hAnsi="Times New Roman" w:eastAsia="Times New Roman" w:cs="Times New Roman"/>
          <w:b/>
        </w:rPr>
        <w:t xml:space="preserve">as written: "garments that honor me" (Shabbat 113b);</w:t>
      </w:r>
    </w:p>
    <w:p w:rsidR="00000000" w:rsidDel="00000000" w:rsidP="00000000" w:rsidRDefault="00000000" w:rsidRPr="00000000" w14:paraId="00000D5C">
      <w:pPr>
        <w:rPr>
          <w:color w:val="1f1f1f"/>
        </w:rPr>
      </w:pPr>
    </w:p>
    <w:p w:rsidR="00000000" w:rsidDel="00000000" w:rsidP="00000000" w:rsidRDefault="00000000" w:rsidRPr="00000000" w14:paraId="00000D5D">
      <w:pPr>
        <w:rPr>
          <w:color w:val="1f1f1f"/>
        </w:rPr>
      </w:pPr>
      <w:r>
        <w:rPr>
          <w:rFonts w:ascii="Times New Roman" w:hAnsi="Times New Roman" w:eastAsia="Times New Roman" w:cs="Times New Roman"/>
          <w:b w:val="0"/>
        </w:rPr>
        <w:t xml:space="preserve">כִּי הַכָּבוֹד הוּא מֵאֲחֵרִים, </w:t>
      </w:r>
      <w:r>
        <w:rPr>
          <w:rFonts w:ascii="Times New Roman" w:hAnsi="Times New Roman" w:eastAsia="Times New Roman" w:cs="Times New Roman"/>
          <w:b/>
        </w:rPr>
        <w:t xml:space="preserve">for honor comes from others, </w:t>
      </w:r>
      <w:r>
        <w:rPr>
          <w:rFonts w:ascii="Times New Roman" w:hAnsi="Times New Roman" w:eastAsia="Times New Roman" w:cs="Times New Roman"/>
          <w:b w:val="0"/>
        </w:rPr>
        <w:t xml:space="preserve">וְהָאֲחֵרִים אֵין מַכִּירִים אֶלָּא הַלְּבוּשׁ וְלֹא הַפְּנִימִיּוּת, </w:t>
      </w:r>
      <w:r>
        <w:rPr>
          <w:rFonts w:ascii="Times New Roman" w:hAnsi="Times New Roman" w:eastAsia="Times New Roman" w:cs="Times New Roman"/>
          <w:b/>
        </w:rPr>
        <w:t xml:space="preserve">and others perceive only the garment and not the interior, </w:t>
      </w:r>
      <w:r>
        <w:rPr>
          <w:rFonts w:ascii="Times New Roman" w:hAnsi="Times New Roman" w:eastAsia="Times New Roman" w:cs="Times New Roman"/>
          <w:b w:val="0"/>
        </w:rPr>
        <w:t xml:space="preserve">דְּ"הָאָדָם יִרְאֶה לַעֵינַיִם" (שְׁמוּאֵל א טז, ז). </w:t>
      </w:r>
      <w:r>
        <w:rPr>
          <w:rFonts w:ascii="Times New Roman" w:hAnsi="Times New Roman" w:eastAsia="Times New Roman" w:cs="Times New Roman"/>
          <w:b/>
        </w:rPr>
        <w:t xml:space="preserve">for "man looks on the outward appearance".</w:t>
      </w:r>
    </w:p>
    <w:p w:rsidR="00000000" w:rsidDel="00000000" w:rsidP="00000000" w:rsidRDefault="00000000" w:rsidRPr="00000000" w14:paraId="00000D5E">
      <w:pPr>
        <w:rPr>
          <w:color w:val="1f1f1f"/>
        </w:rPr>
      </w:pPr>
    </w:p>
    <w:p w:rsidR="00000000" w:rsidDel="00000000" w:rsidP="00000000" w:rsidRDefault="00000000" w:rsidRPr="00000000" w14:paraId="00000D5F">
      <w:pPr>
        <w:rPr>
          <w:color w:val="1f1f1f"/>
        </w:rPr>
      </w:pPr>
      <w:r>
        <w:rPr>
          <w:rFonts w:ascii="Times New Roman" w:hAnsi="Times New Roman" w:eastAsia="Times New Roman" w:cs="Times New Roman"/>
          <w:b w:val="0"/>
        </w:rPr>
        <w:t xml:space="preserve">וְעַל כֵּן נֶאֱמַר: "מְלֹא כָל הָאָרֶץ כְּבוֹדוֹ" (יְשַׁעְיָה ו, ג), </w:t>
      </w:r>
      <w:r>
        <w:rPr>
          <w:rFonts w:ascii="Times New Roman" w:hAnsi="Times New Roman" w:eastAsia="Times New Roman" w:cs="Times New Roman"/>
          <w:b/>
        </w:rPr>
        <w:t xml:space="preserve">Therefore it is stated: "the whole earth is full of His glory", </w:t>
      </w:r>
      <w:r>
        <w:rPr>
          <w:rFonts w:ascii="Times New Roman" w:hAnsi="Times New Roman" w:eastAsia="Times New Roman" w:cs="Times New Roman"/>
          <w:b w:val="0"/>
        </w:rPr>
        <w:t xml:space="preserve">דְּ"הָאָרֶץ" הוּא עוֹלָם הַזֶּה שֶׁאֵין הַהִתְגַּלּוּת אֶלָּא דֶּרֶךְ לְבוּשִׁים – </w:t>
      </w:r>
      <w:r>
        <w:rPr>
          <w:rFonts w:ascii="Times New Roman" w:hAnsi="Times New Roman" w:eastAsia="Times New Roman" w:cs="Times New Roman"/>
          <w:b/>
        </w:rPr>
        <w:t xml:space="preserve">for 'the earth' is this physical world wherein revelation occurs strictly via garments— </w:t>
      </w:r>
      <w:r>
        <w:rPr>
          <w:rFonts w:ascii="Times New Roman" w:hAnsi="Times New Roman" w:eastAsia="Times New Roman" w:cs="Times New Roman"/>
          <w:b w:val="0"/>
        </w:rPr>
        <w:t xml:space="preserve">הוּא רַק כְּבוֹדוֹ; </w:t>
      </w:r>
      <w:r>
        <w:rPr>
          <w:rFonts w:ascii="Times New Roman" w:hAnsi="Times New Roman" w:eastAsia="Times New Roman" w:cs="Times New Roman"/>
          <w:b/>
        </w:rPr>
        <w:t xml:space="preserve">which is merely His manifest glory; </w:t>
      </w:r>
      <w:r>
        <w:rPr>
          <w:rFonts w:ascii="Times New Roman" w:hAnsi="Times New Roman" w:eastAsia="Times New Roman" w:cs="Times New Roman"/>
          <w:b w:val="0"/>
        </w:rPr>
        <w:t xml:space="preserve">וְ"לֹא יִרְאַנִי הָאָדָם וָחָי" (שְׁמוֹת לג, כ), </w:t>
      </w:r>
      <w:r>
        <w:rPr>
          <w:rFonts w:ascii="Times New Roman" w:hAnsi="Times New Roman" w:eastAsia="Times New Roman" w:cs="Times New Roman"/>
          <w:b/>
        </w:rPr>
        <w:t xml:space="preserve">and "man shall not see Me and live", </w:t>
      </w:r>
      <w:r>
        <w:rPr>
          <w:rFonts w:ascii="Times New Roman" w:hAnsi="Times New Roman" w:eastAsia="Times New Roman" w:cs="Times New Roman"/>
          <w:b w:val="0"/>
        </w:rPr>
        <w:t xml:space="preserve">דְּאִי אֶפְשָׁר לְהִתְגַּלּוֹת עֶצֶם בָּעוֹלָם הַזֶּה כְּלָל. </w:t>
      </w:r>
      <w:r>
        <w:rPr>
          <w:rFonts w:ascii="Times New Roman" w:hAnsi="Times New Roman" w:eastAsia="Times New Roman" w:cs="Times New Roman"/>
          <w:b/>
        </w:rPr>
        <w:t xml:space="preserve">for the transcendent divine Essence cannot be unveiled in this world at all.</w:t>
      </w:r>
    </w:p>
    <w:p w:rsidR="00000000" w:rsidDel="00000000" w:rsidP="00000000" w:rsidRDefault="00000000" w:rsidRPr="00000000" w14:paraId="00000D60">
      <w:pPr>
        <w:rPr>
          <w:color w:val="1f1f1f"/>
        </w:rPr>
      </w:pPr>
    </w:p>
    <w:p w:rsidR="00000000" w:rsidDel="00000000" w:rsidP="00000000" w:rsidRDefault="00000000" w:rsidRPr="00000000" w14:paraId="00000D61">
      <w:pPr>
        <w:rPr>
          <w:color w:val="1f1f1f"/>
        </w:rPr>
      </w:pPr>
      <w:r>
        <w:rPr>
          <w:rFonts w:ascii="Times New Roman" w:hAnsi="Times New Roman" w:eastAsia="Times New Roman" w:cs="Times New Roman"/>
          <w:b w:val="0"/>
        </w:rPr>
        <w:t xml:space="preserve">וְכֵן יִשְׂרָאֵל בָּעוֹלָם הַזֶּה: "רָזוֹהִי כַּסְיָין" (שַׁבָּת קנו.), </w:t>
      </w:r>
      <w:r>
        <w:rPr>
          <w:rFonts w:ascii="Times New Roman" w:hAnsi="Times New Roman" w:eastAsia="Times New Roman" w:cs="Times New Roman"/>
          <w:b/>
        </w:rPr>
        <w:t xml:space="preserve">And likewise Israel in this world: "their secrets are concealed", </w:t>
      </w:r>
      <w:r>
        <w:rPr>
          <w:rFonts w:ascii="Times New Roman" w:hAnsi="Times New Roman" w:eastAsia="Times New Roman" w:cs="Times New Roman"/>
          <w:b w:val="0"/>
        </w:rPr>
        <w:t xml:space="preserve">דְּאֵין הָעֶצֶם נִגְלֶה רַק הַלְּבוּשִׁים; </w:t>
      </w:r>
      <w:r>
        <w:rPr>
          <w:rFonts w:ascii="Times New Roman" w:hAnsi="Times New Roman" w:eastAsia="Times New Roman" w:cs="Times New Roman"/>
          <w:b/>
        </w:rPr>
        <w:t xml:space="preserve">in that their essence is not exposed, but only the outward garments; </w:t>
      </w:r>
      <w:r>
        <w:rPr>
          <w:rFonts w:ascii="Times New Roman" w:hAnsi="Times New Roman" w:eastAsia="Times New Roman" w:cs="Times New Roman"/>
          <w:b w:val="0"/>
        </w:rPr>
        <w:t xml:space="preserve">כִּי עֶצֶם יִשְׂרָאֵל דָּבוּק בַּהַשֵּׁם יִתְבָּרַךְ, </w:t>
      </w:r>
      <w:r>
        <w:rPr>
          <w:rFonts w:ascii="Times New Roman" w:hAnsi="Times New Roman" w:eastAsia="Times New Roman" w:cs="Times New Roman"/>
          <w:b/>
        </w:rPr>
        <w:t xml:space="preserve">for the essence of Israel cleaves unto Hashem, blessed be He, </w:t>
      </w:r>
      <w:r>
        <w:rPr>
          <w:rFonts w:ascii="Times New Roman" w:hAnsi="Times New Roman" w:eastAsia="Times New Roman" w:cs="Times New Roman"/>
          <w:b w:val="0"/>
        </w:rPr>
        <w:t xml:space="preserve">וְכָל הַטַּעֲנוֹת שֶׁעֲלֵיהֶם הוּא מִצַּד הַלְּבוּשִׁים, </w:t>
      </w:r>
      <w:r>
        <w:rPr>
          <w:rFonts w:ascii="Times New Roman" w:hAnsi="Times New Roman" w:eastAsia="Times New Roman" w:cs="Times New Roman"/>
          <w:b/>
        </w:rPr>
        <w:t xml:space="preserve">and all prosecutorial claims against them stem merely from their outward garments, </w:t>
      </w:r>
      <w:r>
        <w:rPr>
          <w:rFonts w:ascii="Times New Roman" w:hAnsi="Times New Roman" w:eastAsia="Times New Roman" w:cs="Times New Roman"/>
          <w:b w:val="0"/>
        </w:rPr>
        <w:t xml:space="preserve">כְּמַה שֶּׁכָּתַבְתִּי לְמַעְלָה דְּהִמְשִׁילוּ חֲכָמֵינוּ זִכְרוֹנָם לִבְרָכָה (סַנְהֶדְרִין מד.): "לְאָסָא דְּקָאֵי בֵּינֵי הִיזְמֵי". </w:t>
      </w:r>
      <w:r>
        <w:rPr>
          <w:rFonts w:ascii="Times New Roman" w:hAnsi="Times New Roman" w:eastAsia="Times New Roman" w:cs="Times New Roman"/>
          <w:b/>
        </w:rPr>
        <w:t xml:space="preserve">as I wrote above, that our Sages compared an Israelite to a myrtle standing among briars.</w:t>
      </w:r>
    </w:p>
    <w:p w:rsidR="00000000" w:rsidDel="00000000" w:rsidP="00000000" w:rsidRDefault="00000000" w:rsidRPr="00000000" w14:paraId="00000D62">
      <w:pPr>
        <w:rPr>
          <w:color w:val="1f1f1f"/>
        </w:rPr>
      </w:pPr>
    </w:p>
    <w:p w:rsidR="00000000" w:rsidDel="00000000" w:rsidP="00000000" w:rsidRDefault="00000000" w:rsidRPr="00000000" w14:paraId="00000D63">
      <w:pPr>
        <w:rPr>
          <w:color w:val="1f1f1f"/>
        </w:rPr>
      </w:pPr>
      <w:r>
        <w:rPr>
          <w:rFonts w:ascii="Times New Roman" w:hAnsi="Times New Roman" w:eastAsia="Times New Roman" w:cs="Times New Roman"/>
          <w:b w:val="0"/>
        </w:rPr>
        <w:t xml:space="preserve">וְצֹרֶךְ כֹּפֶר נֶפֶשׁ הוּא רַק מִצַּד הַחֵטְא; </w:t>
      </w:r>
      <w:r>
        <w:rPr>
          <w:rFonts w:ascii="Times New Roman" w:hAnsi="Times New Roman" w:eastAsia="Times New Roman" w:cs="Times New Roman"/>
          <w:b/>
        </w:rPr>
        <w:t xml:space="preserve">And the necessity of a soul-ransom arises strictly from sin; </w:t>
      </w:r>
      <w:r>
        <w:rPr>
          <w:rFonts w:ascii="Times New Roman" w:hAnsi="Times New Roman" w:eastAsia="Times New Roman" w:cs="Times New Roman"/>
          <w:b w:val="0"/>
        </w:rPr>
        <w:t xml:space="preserve">וְעַל כֵּן אָז, הֲגַם שֶׁהָיוּ כֻּלָּם נְקִיִּים בְּעֵת הַמִּסְפָּר, </w:t>
      </w:r>
      <w:r>
        <w:rPr>
          <w:rFonts w:ascii="Times New Roman" w:hAnsi="Times New Roman" w:eastAsia="Times New Roman" w:cs="Times New Roman"/>
          <w:b/>
        </w:rPr>
        <w:t xml:space="preserve">and therefore then, even though they were all pure at the time of the census, </w:t>
      </w:r>
      <w:r>
        <w:rPr>
          <w:rFonts w:ascii="Times New Roman" w:hAnsi="Times New Roman" w:eastAsia="Times New Roman" w:cs="Times New Roman"/>
          <w:b w:val="0"/>
        </w:rPr>
        <w:t xml:space="preserve">הוּצְרְכוּ לְכֹפֶר נֶפֶשׁ: "וְלֹא יִהְיֶה בָהֶם נֶגֶף בִּפְקֹד אֹתָם" (שְׁמוֹת ל, יב); </w:t>
      </w:r>
      <w:r>
        <w:rPr>
          <w:rFonts w:ascii="Times New Roman" w:hAnsi="Times New Roman" w:eastAsia="Times New Roman" w:cs="Times New Roman"/>
          <w:b/>
        </w:rPr>
        <w:t xml:space="preserve">they required a ransom of the soul: "that there be no plague among them when you number them";</w:t>
      </w:r>
    </w:p>
    <w:p w:rsidR="00000000" w:rsidDel="00000000" w:rsidP="00000000" w:rsidRDefault="00000000" w:rsidRPr="00000000" w14:paraId="00000D64">
      <w:pPr>
        <w:rPr>
          <w:color w:val="1f1f1f"/>
        </w:rPr>
      </w:pPr>
    </w:p>
    <w:p w:rsidR="00000000" w:rsidDel="00000000" w:rsidP="00000000" w:rsidRDefault="00000000" w:rsidRPr="00000000" w14:paraId="00000D65">
      <w:pPr>
        <w:rPr>
          <w:color w:val="1f1f1f"/>
        </w:rPr>
      </w:pPr>
      <w:r>
        <w:rPr>
          <w:rFonts w:ascii="Times New Roman" w:hAnsi="Times New Roman" w:eastAsia="Times New Roman" w:cs="Times New Roman"/>
          <w:b w:val="0"/>
        </w:rPr>
        <w:t xml:space="preserve">כִּי כָּל מִסְפָּר הוּא מִצַּד שֶׁאֵין עוֹשִׂין רְצוֹנוֹ שֶׁל מָקוֹם, </w:t>
      </w:r>
      <w:r>
        <w:rPr>
          <w:rFonts w:ascii="Times New Roman" w:hAnsi="Times New Roman" w:eastAsia="Times New Roman" w:cs="Times New Roman"/>
          <w:b/>
        </w:rPr>
        <w:t xml:space="preserve">for every numbering reflects the state where they do not fully perform the will of the Omnipresent, </w:t>
      </w:r>
      <w:r>
        <w:rPr>
          <w:rFonts w:ascii="Times New Roman" w:hAnsi="Times New Roman" w:eastAsia="Times New Roman" w:cs="Times New Roman"/>
          <w:b w:val="0"/>
        </w:rPr>
        <w:t xml:space="preserve">כְּמוֹ שֶׁאָמְרוּ זִכְרוֹנָם לִבְרָכָה (יוֹמָא כב:); </w:t>
      </w:r>
      <w:r>
        <w:rPr>
          <w:rFonts w:ascii="Times New Roman" w:hAnsi="Times New Roman" w:eastAsia="Times New Roman" w:cs="Times New Roman"/>
          <w:b/>
        </w:rPr>
        <w:t xml:space="preserve">as our Sages of blessed memory noted (Yoma 22b); </w:t>
      </w:r>
      <w:r>
        <w:rPr>
          <w:rFonts w:ascii="Times New Roman" w:hAnsi="Times New Roman" w:eastAsia="Times New Roman" w:cs="Times New Roman"/>
          <w:b w:val="0"/>
        </w:rPr>
        <w:t xml:space="preserve">וְאַף דְּדוֹר מְקַבְּלֵי הַתּוֹרָה הָיוּ אָז בְּתַכְלִית הַקְּדוּשָּׁה, </w:t>
      </w:r>
      <w:r>
        <w:rPr>
          <w:rFonts w:ascii="Times New Roman" w:hAnsi="Times New Roman" w:eastAsia="Times New Roman" w:cs="Times New Roman"/>
          <w:b/>
        </w:rPr>
        <w:t xml:space="preserve">and even though the generation of the recipients of the Torah stood then in ultimate holiness, </w:t>
      </w:r>
      <w:r>
        <w:rPr>
          <w:rFonts w:ascii="Times New Roman" w:hAnsi="Times New Roman" w:eastAsia="Times New Roman" w:cs="Times New Roman"/>
          <w:b w:val="0"/>
        </w:rPr>
        <w:t xml:space="preserve">מִכָּל מָקוֹם מַה שֶּׁלֹּא הָיוּ בְּתַכְלִית הָרִיבּוּי </w:t>
      </w:r>
      <w:r>
        <w:rPr>
          <w:rFonts w:ascii="Times New Roman" w:hAnsi="Times New Roman" w:eastAsia="Times New Roman" w:cs="Times New Roman"/>
          <w:b/>
        </w:rPr>
        <w:t xml:space="preserve">nonetheless, the fact that they were not in infinite multitude </w:t>
      </w:r>
      <w:r>
        <w:rPr>
          <w:rFonts w:ascii="Times New Roman" w:hAnsi="Times New Roman" w:eastAsia="Times New Roman" w:cs="Times New Roman"/>
          <w:b w:val="0"/>
        </w:rPr>
        <w:t xml:space="preserve">גַּם כֵּן הָיָה מִצַּד שֶׁהָיָה בָּהֶם רְשָׁעִים וּמֵתוּ בִּימֵי אֲפֵלָה; </w:t>
      </w:r>
      <w:r>
        <w:rPr>
          <w:rFonts w:ascii="Times New Roman" w:hAnsi="Times New Roman" w:eastAsia="Times New Roman" w:cs="Times New Roman"/>
          <w:b/>
        </w:rPr>
        <w:t xml:space="preserve">was likewise because there were wicked among them who died during the days of darkness;</w:t>
      </w:r>
    </w:p>
    <w:p w:rsidR="00000000" w:rsidDel="00000000" w:rsidP="00000000" w:rsidRDefault="00000000" w:rsidRPr="00000000" w14:paraId="00000D66">
      <w:pPr>
        <w:rPr>
          <w:color w:val="1f1f1f"/>
        </w:rPr>
      </w:pPr>
    </w:p>
    <w:p w:rsidR="00000000" w:rsidDel="00000000" w:rsidP="00000000" w:rsidRDefault="00000000" w:rsidRPr="00000000" w14:paraId="00000D67">
      <w:pPr>
        <w:rPr>
          <w:color w:val="1f1f1f"/>
        </w:rPr>
      </w:pPr>
      <w:r>
        <w:rPr>
          <w:rFonts w:ascii="Times New Roman" w:hAnsi="Times New Roman" w:eastAsia="Times New Roman" w:cs="Times New Roman"/>
          <w:b w:val="0"/>
        </w:rPr>
        <w:t xml:space="preserve">וַהֲרֵי כָּל יִשְׂרָאֵל גּוֹי אֶחָד, </w:t>
      </w:r>
      <w:r>
        <w:rPr>
          <w:rFonts w:ascii="Times New Roman" w:hAnsi="Times New Roman" w:eastAsia="Times New Roman" w:cs="Times New Roman"/>
          <w:b/>
        </w:rPr>
        <w:t xml:space="preserve">and behold all Israel are one single nation, </w:t>
      </w:r>
      <w:r>
        <w:rPr>
          <w:rFonts w:ascii="Times New Roman" w:hAnsi="Times New Roman" w:eastAsia="Times New Roman" w:cs="Times New Roman"/>
          <w:b w:val="0"/>
        </w:rPr>
        <w:t xml:space="preserve">וְחִסָּרוֹן שֶׁל רְשָׁעִים הוּא נוֹגֵעַ גַּם לָאֵלּוּ; </w:t>
      </w:r>
      <w:r>
        <w:rPr>
          <w:rFonts w:ascii="Times New Roman" w:hAnsi="Times New Roman" w:eastAsia="Times New Roman" w:cs="Times New Roman"/>
          <w:b/>
        </w:rPr>
        <w:t xml:space="preserve">and the deficiency of the wicked touches even these righteous souls; </w:t>
      </w:r>
      <w:r>
        <w:rPr>
          <w:rFonts w:ascii="Times New Roman" w:hAnsi="Times New Roman" w:eastAsia="Times New Roman" w:cs="Times New Roman"/>
          <w:b w:val="0"/>
        </w:rPr>
        <w:t xml:space="preserve">וְכָל מִסְפָּר הָיָה אַחַר חֵטְא, </w:t>
      </w:r>
      <w:r>
        <w:rPr>
          <w:rFonts w:ascii="Times New Roman" w:hAnsi="Times New Roman" w:eastAsia="Times New Roman" w:cs="Times New Roman"/>
          <w:b/>
        </w:rPr>
        <w:t xml:space="preserve">and every census took place following a sin, </w:t>
      </w:r>
      <w:r>
        <w:rPr>
          <w:rFonts w:ascii="Times New Roman" w:hAnsi="Times New Roman" w:eastAsia="Times New Roman" w:cs="Times New Roman"/>
          <w:b w:val="0"/>
        </w:rPr>
        <w:t xml:space="preserve">כְּמוֹ שֶׁאָמְרוּ זִכְרוֹנָם לִבְרָכָה (בְּמִדְבַּר רַבָּה פָּרָשָׁה כא, ז): "מָשָׁל לִזְאֵב וְכוּלֵי"; </w:t>
      </w:r>
      <w:r>
        <w:rPr>
          <w:rFonts w:ascii="Times New Roman" w:hAnsi="Times New Roman" w:eastAsia="Times New Roman" w:cs="Times New Roman"/>
          <w:b/>
        </w:rPr>
        <w:t xml:space="preserve">as our Sages stated (Bemidbar Rabbah 21:7): "a parable of a wolf entering the flock, etc.";</w:t>
      </w:r>
    </w:p>
    <w:p w:rsidR="00000000" w:rsidDel="00000000" w:rsidP="00000000" w:rsidRDefault="00000000" w:rsidRPr="00000000" w14:paraId="00000D68">
      <w:pPr>
        <w:rPr>
          <w:color w:val="1f1f1f"/>
        </w:rPr>
      </w:pPr>
    </w:p>
    <w:p w:rsidR="00000000" w:rsidDel="00000000" w:rsidP="00000000" w:rsidRDefault="00000000" w:rsidRPr="00000000" w14:paraId="00000D69">
      <w:pPr>
        <w:rPr>
          <w:color w:val="1f1f1f"/>
        </w:rPr>
      </w:pPr>
      <w:r>
        <w:rPr>
          <w:rFonts w:ascii="Times New Roman" w:hAnsi="Times New Roman" w:eastAsia="Times New Roman" w:cs="Times New Roman"/>
          <w:b w:val="0"/>
        </w:rPr>
        <w:t xml:space="preserve">וְעַל כֵּן, אַף דְּהַנִּשְׁאָרִים לֹא חָטְאוּ, </w:t>
      </w:r>
      <w:r>
        <w:rPr>
          <w:rFonts w:ascii="Times New Roman" w:hAnsi="Times New Roman" w:eastAsia="Times New Roman" w:cs="Times New Roman"/>
          <w:b/>
        </w:rPr>
        <w:t xml:space="preserve">and therefore, even though the survivors did not personally sin, </w:t>
      </w:r>
      <w:r>
        <w:rPr>
          <w:rFonts w:ascii="Times New Roman" w:hAnsi="Times New Roman" w:eastAsia="Times New Roman" w:cs="Times New Roman"/>
          <w:b w:val="0"/>
        </w:rPr>
        <w:t xml:space="preserve">מִכָּל מָקוֹם מִצַּד הַמִּסְפָּר, </w:t>
      </w:r>
      <w:r>
        <w:rPr>
          <w:rFonts w:ascii="Times New Roman" w:hAnsi="Times New Roman" w:eastAsia="Times New Roman" w:cs="Times New Roman"/>
          <w:b/>
        </w:rPr>
        <w:t xml:space="preserve">nevertheless from the perspective of the count, </w:t>
      </w:r>
      <w:r>
        <w:rPr>
          <w:rFonts w:ascii="Times New Roman" w:hAnsi="Times New Roman" w:eastAsia="Times New Roman" w:cs="Times New Roman"/>
          <w:b w:val="0"/>
        </w:rPr>
        <w:t xml:space="preserve">שֶׁזֶּה מוֹרֶה שֶׁנֶּחְסַר מֵהֶם עַל יְדֵי הַחֵטְא, </w:t>
      </w:r>
      <w:r>
        <w:rPr>
          <w:rFonts w:ascii="Times New Roman" w:hAnsi="Times New Roman" w:eastAsia="Times New Roman" w:cs="Times New Roman"/>
          <w:b/>
        </w:rPr>
        <w:t xml:space="preserve">which demonstrates that their number was diminished through sin, </w:t>
      </w:r>
      <w:r>
        <w:rPr>
          <w:rFonts w:ascii="Times New Roman" w:hAnsi="Times New Roman" w:eastAsia="Times New Roman" w:cs="Times New Roman"/>
          <w:b w:val="0"/>
        </w:rPr>
        <w:t xml:space="preserve">הִנֵּה זֶה מוֹרֶה חִסָּרוֹן גַּם בָּהֶם, </w:t>
      </w:r>
      <w:r>
        <w:rPr>
          <w:rFonts w:ascii="Times New Roman" w:hAnsi="Times New Roman" w:eastAsia="Times New Roman" w:cs="Times New Roman"/>
          <w:b/>
        </w:rPr>
        <w:t xml:space="preserve">behold, this indicates a deficiency touching them as well, </w:t>
      </w:r>
      <w:r>
        <w:rPr>
          <w:rFonts w:ascii="Times New Roman" w:hAnsi="Times New Roman" w:eastAsia="Times New Roman" w:cs="Times New Roman"/>
          <w:b w:val="0"/>
        </w:rPr>
        <w:t xml:space="preserve">שֶׁהֲרֵי הָיוּ מְחוּבָּרִים עִמָּהֶם לִהְיוֹת אֶחָד מַמָּשׁ. </w:t>
      </w:r>
      <w:r>
        <w:rPr>
          <w:rFonts w:ascii="Times New Roman" w:hAnsi="Times New Roman" w:eastAsia="Times New Roman" w:cs="Times New Roman"/>
          <w:b/>
        </w:rPr>
        <w:t xml:space="preserve">for they were joined with them to be literally one unified body.</w:t>
      </w:r>
    </w:p>
    <w:p w:rsidR="00000000" w:rsidDel="00000000" w:rsidP="00000000" w:rsidRDefault="00000000" w:rsidRPr="00000000" w14:paraId="00000D6A">
      <w:pPr>
        <w:rPr>
          <w:color w:val="1f1f1f"/>
        </w:rPr>
      </w:pPr>
    </w:p>
    <w:p w:rsidR="00000000" w:rsidDel="00000000" w:rsidP="00000000" w:rsidRDefault="00000000" w:rsidRPr="00000000" w14:paraId="00000D6B">
      <w:pPr>
        <w:rPr>
          <w:color w:val="1f1f1f"/>
        </w:rPr>
      </w:pPr>
      <w:r>
        <w:rPr>
          <w:rFonts w:ascii="Times New Roman" w:hAnsi="Times New Roman" w:eastAsia="Times New Roman" w:cs="Times New Roman"/>
          <w:b w:val="0"/>
        </w:rPr>
        <w:t xml:space="preserve">וְכֵן זֶהוּ תִּיקּוּנָם שֶׁל רְשָׁעִים, </w:t>
      </w:r>
      <w:r>
        <w:rPr>
          <w:rFonts w:ascii="Times New Roman" w:hAnsi="Times New Roman" w:eastAsia="Times New Roman" w:cs="Times New Roman"/>
          <w:b/>
        </w:rPr>
        <w:t xml:space="preserve">And likewise this is the rectification of the wicked, </w:t>
      </w:r>
      <w:r>
        <w:rPr>
          <w:rFonts w:ascii="Times New Roman" w:hAnsi="Times New Roman" w:eastAsia="Times New Roman" w:cs="Times New Roman"/>
          <w:b w:val="0"/>
        </w:rPr>
        <w:t xml:space="preserve">כְּמוֹ שֶׁאָמְרוּ זִכְרוֹנָם לִבְרָכָה (כְּרֵיתוֹת ו:): </w:t>
      </w:r>
      <w:r>
        <w:rPr>
          <w:rFonts w:ascii="Times New Roman" w:hAnsi="Times New Roman" w:eastAsia="Times New Roman" w:cs="Times New Roman"/>
          <w:b/>
        </w:rPr>
        <w:t xml:space="preserve">as our Sages of blessed memory noted (Keritot 6b): </w:t>
      </w:r>
      <w:r>
        <w:rPr>
          <w:rFonts w:ascii="Times New Roman" w:hAnsi="Times New Roman" w:eastAsia="Times New Roman" w:cs="Times New Roman"/>
          <w:b w:val="0"/>
        </w:rPr>
        <w:t xml:space="preserve">עַל חֶלְבְּנָה שֶׁנִּצְטָרֵף עִם סַמְמָנֵי הַקְּטֹרֶת, </w:t>
      </w:r>
      <w:r>
        <w:rPr>
          <w:rFonts w:ascii="Times New Roman" w:hAnsi="Times New Roman" w:eastAsia="Times New Roman" w:cs="Times New Roman"/>
          <w:b/>
        </w:rPr>
        <w:t xml:space="preserve">concerning the foul-smelling galbanum combined with the sweet spices of the incense, </w:t>
      </w:r>
      <w:r>
        <w:rPr>
          <w:rFonts w:ascii="Times New Roman" w:hAnsi="Times New Roman" w:eastAsia="Times New Roman" w:cs="Times New Roman"/>
          <w:b w:val="0"/>
        </w:rPr>
        <w:t xml:space="preserve">וְעַל עֲרָבָה שֶׁהִיא בַּאֲגוּדָּה אַחַת עִם הַלּוּלָב </w:t>
      </w:r>
      <w:r>
        <w:rPr>
          <w:rFonts w:ascii="Times New Roman" w:hAnsi="Times New Roman" w:eastAsia="Times New Roman" w:cs="Times New Roman"/>
          <w:b/>
        </w:rPr>
        <w:t xml:space="preserve">and concerning the willow bound in one bundle with the lulav (Vayikra Rabbah 30:12), </w:t>
      </w:r>
      <w:r>
        <w:rPr>
          <w:rFonts w:ascii="Times New Roman" w:hAnsi="Times New Roman" w:eastAsia="Times New Roman" w:cs="Times New Roman"/>
          <w:b w:val="0"/>
        </w:rPr>
        <w:t xml:space="preserve">וְעַל יְדֵי זֶה נִתְקַן הַכֹּל </w:t>
      </w:r>
      <w:r>
        <w:rPr>
          <w:rFonts w:ascii="Times New Roman" w:hAnsi="Times New Roman" w:eastAsia="Times New Roman" w:cs="Times New Roman"/>
          <w:b/>
        </w:rPr>
        <w:t xml:space="preserve">and through this everything is rectified (</w:t>
      </w:r>
      <w:r>
        <w:rPr>
          <w:rFonts w:ascii="Times New Roman" w:hAnsi="Times New Roman" w:eastAsia="Times New Roman" w:cs="Times New Roman"/>
          <w:b w:val="0"/>
        </w:rPr>
        <w:t xml:space="preserve">עַיֵּין רַבֵּינוּ בַּחְיֵי פָּרָשַׁת כִּי תִשָּׂא); (</w:t>
      </w:r>
      <w:r>
        <w:rPr>
          <w:rFonts w:ascii="Times New Roman" w:hAnsi="Times New Roman" w:eastAsia="Times New Roman" w:cs="Times New Roman"/>
          <w:b/>
        </w:rPr>
        <w:t xml:space="preserve">see Rabbeinu Bachya, Parashat Ki Tisa); </w:t>
      </w:r>
      <w:r>
        <w:rPr>
          <w:rFonts w:ascii="Times New Roman" w:hAnsi="Times New Roman" w:eastAsia="Times New Roman" w:cs="Times New Roman"/>
          <w:b w:val="0"/>
        </w:rPr>
        <w:t xml:space="preserve">וְעַל כֵּן הוּצְרְכוּ לְכֹפֶר נֶפֶשׁ – </w:t>
      </w:r>
      <w:r>
        <w:rPr>
          <w:rFonts w:ascii="Times New Roman" w:hAnsi="Times New Roman" w:eastAsia="Times New Roman" w:cs="Times New Roman"/>
          <w:b/>
        </w:rPr>
        <w:t xml:space="preserve">wherefore they required a soul-ransom— </w:t>
      </w:r>
      <w:r>
        <w:rPr>
          <w:rFonts w:ascii="Times New Roman" w:hAnsi="Times New Roman" w:eastAsia="Times New Roman" w:cs="Times New Roman"/>
          <w:b w:val="0"/>
        </w:rPr>
        <w:t xml:space="preserve">מַחֲצִית הַשֶּׁקֶל שֶׁהוּא מַטְבֵּעַ הַיּוֹצֵאת. </w:t>
      </w:r>
      <w:r>
        <w:rPr>
          <w:rFonts w:ascii="Times New Roman" w:hAnsi="Times New Roman" w:eastAsia="Times New Roman" w:cs="Times New Roman"/>
          <w:b/>
        </w:rPr>
        <w:t xml:space="preserve">the half-shekel, which is the standard circulating coin.</w:t>
      </w:r>
    </w:p>
    <w:p w:rsidR="00000000" w:rsidDel="00000000" w:rsidP="00000000" w:rsidRDefault="00000000" w:rsidRPr="00000000" w14:paraId="00000D6C">
      <w:pPr>
        <w:rPr>
          <w:color w:val="1f1f1f"/>
        </w:rPr>
      </w:pPr>
    </w:p>
    <w:p w:rsidR="00000000" w:rsidDel="00000000" w:rsidP="00000000" w:rsidRDefault="00000000" w:rsidRPr="00000000" w14:paraId="00000D6D">
      <w:pPr>
        <w:rPr>
          <w:color w:val="1f1f1f"/>
        </w:rPr>
      </w:pPr>
      <w:r>
        <w:rPr>
          <w:rFonts w:ascii="Times New Roman" w:hAnsi="Times New Roman" w:eastAsia="Times New Roman" w:cs="Times New Roman"/>
          <w:b w:val="0"/>
        </w:rPr>
        <w:t xml:space="preserve">וּכְלַל רְכוּשׁ דְּעֹשֶׁר הוּא מַטְבֵּעַ הַיּוֹצֵא, </w:t>
      </w:r>
      <w:r>
        <w:rPr>
          <w:rFonts w:ascii="Times New Roman" w:hAnsi="Times New Roman" w:eastAsia="Times New Roman" w:cs="Times New Roman"/>
          <w:b/>
        </w:rPr>
        <w:t xml:space="preserve">And the collective substance of wealth is the circulating currency, </w:t>
      </w:r>
      <w:r>
        <w:rPr>
          <w:rFonts w:ascii="Times New Roman" w:hAnsi="Times New Roman" w:eastAsia="Times New Roman" w:cs="Times New Roman"/>
          <w:b w:val="0"/>
        </w:rPr>
        <w:t xml:space="preserve">שֶׁבּוֹ יוּכְלוּ לְהַשִּׂיג כָּל צָרְכֵי אָדָם בָּעוֹלָם הַזֶּה; </w:t>
      </w:r>
      <w:r>
        <w:rPr>
          <w:rFonts w:ascii="Times New Roman" w:hAnsi="Times New Roman" w:eastAsia="Times New Roman" w:cs="Times New Roman"/>
          <w:b/>
        </w:rPr>
        <w:t xml:space="preserve">through which one can procure all human needs in this physical world; </w:t>
      </w:r>
      <w:r>
        <w:rPr>
          <w:rFonts w:ascii="Times New Roman" w:hAnsi="Times New Roman" w:eastAsia="Times New Roman" w:cs="Times New Roman"/>
          <w:b w:val="0"/>
        </w:rPr>
        <w:t xml:space="preserve">וְנוֹתֵן מַחֲצִית, </w:t>
      </w:r>
      <w:r>
        <w:rPr>
          <w:rFonts w:ascii="Times New Roman" w:hAnsi="Times New Roman" w:eastAsia="Times New Roman" w:cs="Times New Roman"/>
          <w:b/>
        </w:rPr>
        <w:t xml:space="preserve">and each brings a half, </w:t>
      </w:r>
      <w:r>
        <w:rPr>
          <w:rFonts w:ascii="Times New Roman" w:hAnsi="Times New Roman" w:eastAsia="Times New Roman" w:cs="Times New Roman"/>
          <w:b w:val="0"/>
        </w:rPr>
        <w:t xml:space="preserve">עַל דֶּרֶךְ שֶׁנֶּאֱמַר (פְּסָחִים סח:): </w:t>
      </w:r>
      <w:r>
        <w:rPr>
          <w:rFonts w:ascii="Times New Roman" w:hAnsi="Times New Roman" w:eastAsia="Times New Roman" w:cs="Times New Roman"/>
          <w:b/>
        </w:rPr>
        <w:t xml:space="preserve">in the manner stated (Pesachim 68b): </w:t>
      </w:r>
      <w:r>
        <w:rPr>
          <w:rFonts w:ascii="Times New Roman" w:hAnsi="Times New Roman" w:eastAsia="Times New Roman" w:cs="Times New Roman"/>
          <w:b w:val="0"/>
        </w:rPr>
        <w:t xml:space="preserve">בְּיוֹם טוֹב – "חֶצְיוֹ לַה' וְחֶצְיוֹ לָכֶם"; </w:t>
      </w:r>
      <w:r>
        <w:rPr>
          <w:rFonts w:ascii="Times New Roman" w:hAnsi="Times New Roman" w:eastAsia="Times New Roman" w:cs="Times New Roman"/>
          <w:b/>
        </w:rPr>
        <w:t xml:space="preserve">on a festival—"half for Hashem and half for yourselves";</w:t>
      </w:r>
    </w:p>
    <w:p w:rsidR="00000000" w:rsidDel="00000000" w:rsidP="00000000" w:rsidRDefault="00000000" w:rsidRPr="00000000" w14:paraId="00000D6E">
      <w:pPr>
        <w:rPr>
          <w:color w:val="1f1f1f"/>
        </w:rPr>
      </w:pPr>
    </w:p>
    <w:p w:rsidR="00000000" w:rsidDel="00000000" w:rsidP="00000000" w:rsidRDefault="00000000" w:rsidRPr="00000000" w14:paraId="00000D6F">
      <w:pPr>
        <w:rPr>
          <w:color w:val="1f1f1f"/>
        </w:rPr>
      </w:pPr>
      <w:r>
        <w:rPr>
          <w:rFonts w:ascii="Times New Roman" w:hAnsi="Times New Roman" w:eastAsia="Times New Roman" w:cs="Times New Roman"/>
          <w:b w:val="0"/>
        </w:rPr>
        <w:t xml:space="preserve">כִּי יוֹם טוֹב הוּא קְדוּשַׁת יִשְׂרָאֵל דִּמְקַדְּשֵׁי לִזְמַנִּים, </w:t>
      </w:r>
      <w:r>
        <w:rPr>
          <w:rFonts w:ascii="Times New Roman" w:hAnsi="Times New Roman" w:eastAsia="Times New Roman" w:cs="Times New Roman"/>
          <w:b/>
        </w:rPr>
        <w:t xml:space="preserve">for a festival embodies the sanctity of Israel who sanctify the seasons, </w:t>
      </w:r>
      <w:r>
        <w:rPr>
          <w:rFonts w:ascii="Times New Roman" w:hAnsi="Times New Roman" w:eastAsia="Times New Roman" w:cs="Times New Roman"/>
          <w:b w:val="0"/>
        </w:rPr>
        <w:t xml:space="preserve">דְּהַיְינוּ עִנְיְנֵי עוֹלָם הַזֶּה שֶׁהוּא תַּחַת הַזְּמַן, </w:t>
      </w:r>
      <w:r>
        <w:rPr>
          <w:rFonts w:ascii="Times New Roman" w:hAnsi="Times New Roman" w:eastAsia="Times New Roman" w:cs="Times New Roman"/>
          <w:b/>
        </w:rPr>
        <w:t xml:space="preserve">namely the affairs of this world which exist under time, </w:t>
      </w:r>
      <w:r>
        <w:rPr>
          <w:rFonts w:ascii="Times New Roman" w:hAnsi="Times New Roman" w:eastAsia="Times New Roman" w:cs="Times New Roman"/>
          <w:b w:val="0"/>
        </w:rPr>
        <w:t xml:space="preserve">וְנִיתַּן רְשׁוּת לֵיהָנוֹת מֵעוֹלָם הַזֶּה </w:t>
      </w:r>
      <w:r>
        <w:rPr>
          <w:rFonts w:ascii="Times New Roman" w:hAnsi="Times New Roman" w:eastAsia="Times New Roman" w:cs="Times New Roman"/>
          <w:b/>
        </w:rPr>
        <w:t xml:space="preserve">and permission is granted to enjoy this world, </w:t>
      </w:r>
      <w:r>
        <w:rPr>
          <w:rFonts w:ascii="Times New Roman" w:hAnsi="Times New Roman" w:eastAsia="Times New Roman" w:cs="Times New Roman"/>
          <w:b w:val="0"/>
        </w:rPr>
        <w:t xml:space="preserve">וְהַכֹּל קָדוֹשׁ לַה'; </w:t>
      </w:r>
      <w:r>
        <w:rPr>
          <w:rFonts w:ascii="Times New Roman" w:hAnsi="Times New Roman" w:eastAsia="Times New Roman" w:cs="Times New Roman"/>
          <w:b/>
        </w:rPr>
        <w:t xml:space="preserve">while everything remains holy unto Hashem;</w:t>
      </w:r>
    </w:p>
    <w:p w:rsidR="00000000" w:rsidDel="00000000" w:rsidP="00000000" w:rsidRDefault="00000000" w:rsidRPr="00000000" w14:paraId="00000D70">
      <w:pPr>
        <w:rPr>
          <w:color w:val="1f1f1f"/>
        </w:rPr>
      </w:pPr>
    </w:p>
    <w:p w:rsidR="00000000" w:rsidDel="00000000" w:rsidP="00000000" w:rsidRDefault="00000000" w:rsidRPr="00000000" w14:paraId="00000D71">
      <w:pPr>
        <w:rPr>
          <w:color w:val="1f1f1f"/>
        </w:rPr>
      </w:pPr>
      <w:r>
        <w:rPr>
          <w:rFonts w:ascii="Times New Roman" w:hAnsi="Times New Roman" w:eastAsia="Times New Roman" w:cs="Times New Roman"/>
          <w:b w:val="0"/>
        </w:rPr>
        <w:t xml:space="preserve">עַל דֶּרֶךְ שֶׁנֶּאֱמַר בִּבְרָכוֹת (לה.): </w:t>
      </w:r>
      <w:r>
        <w:rPr>
          <w:rFonts w:ascii="Times New Roman" w:hAnsi="Times New Roman" w:eastAsia="Times New Roman" w:cs="Times New Roman"/>
          <w:b/>
        </w:rPr>
        <w:t xml:space="preserve">along the lines of what is stated in Berakhot (35a): </w:t>
      </w:r>
      <w:r>
        <w:rPr>
          <w:rFonts w:ascii="Times New Roman" w:hAnsi="Times New Roman" w:eastAsia="Times New Roman" w:cs="Times New Roman"/>
          <w:b w:val="0"/>
        </w:rPr>
        <w:t xml:space="preserve">דְּאַחַר בְּרָכָה: "וְהָאָרֶץ נָתַן לִבְנֵי אָדָם" (תְּהִלִּים קטו, טז), </w:t>
      </w:r>
      <w:r>
        <w:rPr>
          <w:rFonts w:ascii="Times New Roman" w:hAnsi="Times New Roman" w:eastAsia="Times New Roman" w:cs="Times New Roman"/>
          <w:b/>
        </w:rPr>
        <w:t xml:space="preserve">that after reciting a blessing: "the earth has He given to the children of men", </w:t>
      </w:r>
      <w:r>
        <w:rPr>
          <w:rFonts w:ascii="Times New Roman" w:hAnsi="Times New Roman" w:eastAsia="Times New Roman" w:cs="Times New Roman"/>
          <w:b w:val="0"/>
        </w:rPr>
        <w:t xml:space="preserve">וְאֵינוֹ עוֹד מוֹעֵל בְּקָדְשֵׁי שָׁמַיִם, </w:t>
      </w:r>
      <w:r>
        <w:rPr>
          <w:rFonts w:ascii="Times New Roman" w:hAnsi="Times New Roman" w:eastAsia="Times New Roman" w:cs="Times New Roman"/>
          <w:b/>
        </w:rPr>
        <w:t xml:space="preserve">and he is no longer committing sacrilege against the holy things of Heaven, </w:t>
      </w:r>
      <w:r>
        <w:rPr>
          <w:rFonts w:ascii="Times New Roman" w:hAnsi="Times New Roman" w:eastAsia="Times New Roman" w:cs="Times New Roman"/>
          <w:b w:val="0"/>
        </w:rPr>
        <w:t xml:space="preserve">כֵּיוָן שֶׁמַּכִּיר שֶׁהַכֹּל מֵהַשֵּׁם יִתְבָּרַךְ וְהוּא הַנּוֹתֵן; </w:t>
      </w:r>
      <w:r>
        <w:rPr>
          <w:rFonts w:ascii="Times New Roman" w:hAnsi="Times New Roman" w:eastAsia="Times New Roman" w:cs="Times New Roman"/>
          <w:b/>
        </w:rPr>
        <w:t xml:space="preserve">since he acknowledges that all is from Hashem, blessed be He, Who bestows it; </w:t>
      </w:r>
      <w:r>
        <w:rPr>
          <w:rFonts w:ascii="Times New Roman" w:hAnsi="Times New Roman" w:eastAsia="Times New Roman" w:cs="Times New Roman"/>
          <w:b w:val="0"/>
        </w:rPr>
        <w:t xml:space="preserve">וְזֶה הוּא אֲכִילַת חוֹל דִּרְשׁוּת וְאֵינוֹ מוֹעֵל. </w:t>
      </w:r>
      <w:r>
        <w:rPr>
          <w:rFonts w:ascii="Times New Roman" w:hAnsi="Times New Roman" w:eastAsia="Times New Roman" w:cs="Times New Roman"/>
          <w:b/>
        </w:rPr>
        <w:t xml:space="preserve">and this is weekday eating which is permissible without sacrilege.</w:t>
      </w:r>
    </w:p>
    <w:p w:rsidR="00000000" w:rsidDel="00000000" w:rsidP="00000000" w:rsidRDefault="00000000" w:rsidRPr="00000000" w14:paraId="00000D72">
      <w:pPr>
        <w:rPr>
          <w:color w:val="1f1f1f"/>
        </w:rPr>
      </w:pPr>
    </w:p>
    <w:p w:rsidR="00000000" w:rsidDel="00000000" w:rsidP="00000000" w:rsidRDefault="00000000" w:rsidRPr="00000000" w14:paraId="00000D73">
      <w:pPr>
        <w:rPr>
          <w:color w:val="1f1f1f"/>
        </w:rPr>
      </w:pPr>
      <w:r>
        <w:rPr>
          <w:rFonts w:ascii="Times New Roman" w:hAnsi="Times New Roman" w:eastAsia="Times New Roman" w:cs="Times New Roman"/>
          <w:b w:val="0"/>
        </w:rPr>
        <w:t xml:space="preserve">וּבְיוֹם טוֹב שֶׁהוּא הַשָּׂגַת קְדוּשָּׁה בָּעוֹלָם הַזֶּה, </w:t>
      </w:r>
      <w:r>
        <w:rPr>
          <w:rFonts w:ascii="Times New Roman" w:hAnsi="Times New Roman" w:eastAsia="Times New Roman" w:cs="Times New Roman"/>
          <w:b/>
        </w:rPr>
        <w:t xml:space="preserve">And on a festival, which is the attainment of holiness within this world, </w:t>
      </w:r>
      <w:r>
        <w:rPr>
          <w:rFonts w:ascii="Times New Roman" w:hAnsi="Times New Roman" w:eastAsia="Times New Roman" w:cs="Times New Roman"/>
          <w:b w:val="0"/>
        </w:rPr>
        <w:t xml:space="preserve">הָאֲכִילָה הוּא עוֹד מִצְוָה; </w:t>
      </w:r>
      <w:r>
        <w:rPr>
          <w:rFonts w:ascii="Times New Roman" w:hAnsi="Times New Roman" w:eastAsia="Times New Roman" w:cs="Times New Roman"/>
          <w:b/>
        </w:rPr>
        <w:t xml:space="preserve">eating is furthermore an actual mitzvah; </w:t>
      </w:r>
      <w:r>
        <w:rPr>
          <w:rFonts w:ascii="Times New Roman" w:hAnsi="Times New Roman" w:eastAsia="Times New Roman" w:cs="Times New Roman"/>
          <w:b w:val="0"/>
        </w:rPr>
        <w:t xml:space="preserve">וּמִכָּל מָקוֹם צָרִיךְ "חֶצְיוֹ לַה'", </w:t>
      </w:r>
      <w:r>
        <w:rPr>
          <w:rFonts w:ascii="Times New Roman" w:hAnsi="Times New Roman" w:eastAsia="Times New Roman" w:cs="Times New Roman"/>
          <w:b/>
        </w:rPr>
        <w:t xml:space="preserve">and nonetheless it requires "half for Hashem", </w:t>
      </w:r>
      <w:r>
        <w:rPr>
          <w:rFonts w:ascii="Times New Roman" w:hAnsi="Times New Roman" w:eastAsia="Times New Roman" w:cs="Times New Roman"/>
          <w:b w:val="0"/>
        </w:rPr>
        <w:t xml:space="preserve">כְּדֶרֶךְ שֶׁאִיתָא בְּפֶרֶק רַבִּי עֲקִיבָא (שַׁבָּת פט:): </w:t>
      </w:r>
      <w:r>
        <w:rPr>
          <w:rFonts w:ascii="Times New Roman" w:hAnsi="Times New Roman" w:eastAsia="Times New Roman" w:cs="Times New Roman"/>
          <w:b/>
        </w:rPr>
        <w:t xml:space="preserve">in the manner taught in chapter Rabbi Akiva (Shabbat 89b): </w:t>
      </w:r>
      <w:r>
        <w:rPr>
          <w:rFonts w:ascii="Times New Roman" w:hAnsi="Times New Roman" w:eastAsia="Times New Roman" w:cs="Times New Roman"/>
          <w:b w:val="0"/>
        </w:rPr>
        <w:t xml:space="preserve">דְּאָמַר יִצְחָק: "פַּלְגָא עָלַי וּפַלְגָא עֲלָךְ, </w:t>
      </w:r>
      <w:r>
        <w:rPr>
          <w:rFonts w:ascii="Times New Roman" w:hAnsi="Times New Roman" w:eastAsia="Times New Roman" w:cs="Times New Roman"/>
          <w:b/>
        </w:rPr>
        <w:t xml:space="preserve">where Isaac pleaded: "half is upon me and half upon You; </w:t>
      </w:r>
      <w:r>
        <w:rPr>
          <w:rFonts w:ascii="Times New Roman" w:hAnsi="Times New Roman" w:eastAsia="Times New Roman" w:cs="Times New Roman"/>
          <w:b w:val="0"/>
        </w:rPr>
        <w:t xml:space="preserve">וְכִי תֵּימָא כֻּלָּא עָלַי – הָא קָרִיבִית נַפְשִׁי קַמָּךְ"; </w:t>
      </w:r>
      <w:r>
        <w:rPr>
          <w:rFonts w:ascii="Times New Roman" w:hAnsi="Times New Roman" w:eastAsia="Times New Roman" w:cs="Times New Roman"/>
          <w:b/>
        </w:rPr>
        <w:t xml:space="preserve">and if You say all is upon me—behold I offered my soul before You";</w:t>
      </w:r>
    </w:p>
    <w:p w:rsidR="00000000" w:rsidDel="00000000" w:rsidP="00000000" w:rsidRDefault="00000000" w:rsidRPr="00000000" w14:paraId="00000D74">
      <w:pPr>
        <w:rPr>
          <w:color w:val="1f1f1f"/>
        </w:rPr>
      </w:pPr>
    </w:p>
    <w:p w:rsidR="00000000" w:rsidDel="00000000" w:rsidP="00000000" w:rsidRDefault="00000000" w:rsidRPr="00000000" w14:paraId="00000D75">
      <w:pPr>
        <w:rPr>
          <w:color w:val="1f1f1f"/>
        </w:rPr>
      </w:pPr>
      <w:r>
        <w:rPr>
          <w:rFonts w:ascii="Times New Roman" w:hAnsi="Times New Roman" w:eastAsia="Times New Roman" w:cs="Times New Roman"/>
          <w:b w:val="0"/>
        </w:rPr>
        <w:t xml:space="preserve">וְהַכַּוָּנָה: דְּעַל יְדֵי הַקְרָבַת נֶפֶשׁ, </w:t>
      </w:r>
      <w:r>
        <w:rPr>
          <w:rFonts w:ascii="Times New Roman" w:hAnsi="Times New Roman" w:eastAsia="Times New Roman" w:cs="Times New Roman"/>
          <w:b/>
        </w:rPr>
        <w:t xml:space="preserve">and the inner intent is: through the offering of his soul, </w:t>
      </w:r>
      <w:r>
        <w:rPr>
          <w:rFonts w:ascii="Times New Roman" w:hAnsi="Times New Roman" w:eastAsia="Times New Roman" w:cs="Times New Roman"/>
          <w:b w:val="0"/>
        </w:rPr>
        <w:t xml:space="preserve">שֶׁמָּסַר עַצְמוֹ כֻּלּוֹ לַהַשֵּׁם יִתְבָּרַךְ </w:t>
      </w:r>
      <w:r>
        <w:rPr>
          <w:rFonts w:ascii="Times New Roman" w:hAnsi="Times New Roman" w:eastAsia="Times New Roman" w:cs="Times New Roman"/>
          <w:b/>
        </w:rPr>
        <w:t xml:space="preserve">surrendering his entire being unto Hashem, blessed be He, </w:t>
      </w:r>
      <w:r>
        <w:rPr>
          <w:rFonts w:ascii="Times New Roman" w:hAnsi="Times New Roman" w:eastAsia="Times New Roman" w:cs="Times New Roman"/>
          <w:b w:val="0"/>
        </w:rPr>
        <w:t xml:space="preserve">וְנַעֲשָׂה עוֹלָה תְּמִימָה כֻּלּוֹ לַה', </w:t>
      </w:r>
      <w:r>
        <w:rPr>
          <w:rFonts w:ascii="Times New Roman" w:hAnsi="Times New Roman" w:eastAsia="Times New Roman" w:cs="Times New Roman"/>
          <w:b/>
        </w:rPr>
        <w:t xml:space="preserve">becoming an unblemished burnt-offering entirely unto Hashem, </w:t>
      </w:r>
      <w:r>
        <w:rPr>
          <w:rFonts w:ascii="Times New Roman" w:hAnsi="Times New Roman" w:eastAsia="Times New Roman" w:cs="Times New Roman"/>
          <w:b w:val="0"/>
        </w:rPr>
        <w:t xml:space="preserve">הֲרֵי נִתְיַיחֵד בְּשָׁרְשׁוֹ בְּלֹא דָּבָר הַחוֹצֵץ. </w:t>
      </w:r>
      <w:r>
        <w:rPr>
          <w:rFonts w:ascii="Times New Roman" w:hAnsi="Times New Roman" w:eastAsia="Times New Roman" w:cs="Times New Roman"/>
          <w:b/>
        </w:rPr>
        <w:t xml:space="preserve">behold he united with his divine root without any barrier.</w:t>
      </w:r>
    </w:p>
    <w:p w:rsidR="00000000" w:rsidDel="00000000" w:rsidP="00000000" w:rsidRDefault="00000000" w:rsidRPr="00000000" w14:paraId="00000D76">
      <w:pPr>
        <w:rPr>
          <w:color w:val="1f1f1f"/>
        </w:rPr>
      </w:pPr>
    </w:p>
    <w:p w:rsidR="00000000" w:rsidDel="00000000" w:rsidP="00000000" w:rsidRDefault="00000000" w:rsidRPr="00000000" w14:paraId="00000D77">
      <w:pPr>
        <w:rPr>
          <w:color w:val="1f1f1f"/>
        </w:rPr>
      </w:pPr>
      <w:r>
        <w:rPr>
          <w:rFonts w:ascii="Times New Roman" w:hAnsi="Times New Roman" w:eastAsia="Times New Roman" w:cs="Times New Roman"/>
          <w:b w:val="0"/>
        </w:rPr>
        <w:t xml:space="preserve">וַהֲרֵי זֶה עַל דֶּרֶךְ יִחוּד אִישׁ וְאִשְׁתּוֹ: "וְהָיוּ לְבָשָׂר אֶחָד", </w:t>
      </w:r>
      <w:r>
        <w:rPr>
          <w:rFonts w:ascii="Times New Roman" w:hAnsi="Times New Roman" w:eastAsia="Times New Roman" w:cs="Times New Roman"/>
          <w:b/>
        </w:rPr>
        <w:t xml:space="preserve">And this mirrors the union of husband and wife: "and they shall be one flesh", </w:t>
      </w:r>
      <w:r>
        <w:rPr>
          <w:rFonts w:ascii="Times New Roman" w:hAnsi="Times New Roman" w:eastAsia="Times New Roman" w:cs="Times New Roman"/>
          <w:b w:val="0"/>
        </w:rPr>
        <w:t xml:space="preserve">דְּכָל אֶחָד פְּלַג גּוּף, </w:t>
      </w:r>
      <w:r>
        <w:rPr>
          <w:rFonts w:ascii="Times New Roman" w:hAnsi="Times New Roman" w:eastAsia="Times New Roman" w:cs="Times New Roman"/>
          <w:b/>
        </w:rPr>
        <w:t xml:space="preserve">each being half a body, </w:t>
      </w:r>
      <w:r>
        <w:rPr>
          <w:rFonts w:ascii="Times New Roman" w:hAnsi="Times New Roman" w:eastAsia="Times New Roman" w:cs="Times New Roman"/>
          <w:b w:val="0"/>
        </w:rPr>
        <w:t xml:space="preserve">וְשׁוֹלְטִין בְּנִכְסֵיהוֹן שָׁוֶה בְּשָׁוֶה כְּאוֹרַח כָּל אַרְעָא; </w:t>
      </w:r>
      <w:r>
        <w:rPr>
          <w:rFonts w:ascii="Times New Roman" w:hAnsi="Times New Roman" w:eastAsia="Times New Roman" w:cs="Times New Roman"/>
          <w:b/>
        </w:rPr>
        <w:t xml:space="preserve">and exercising equal shared control over their possessions according to worldly custom; </w:t>
      </w:r>
      <w:r>
        <w:rPr>
          <w:rFonts w:ascii="Times New Roman" w:hAnsi="Times New Roman" w:eastAsia="Times New Roman" w:cs="Times New Roman"/>
          <w:b w:val="0"/>
        </w:rPr>
        <w:t xml:space="preserve">וּכְמַה שֶּׁכָּתוּב אֲחַשְׁוֵרוֹשׁ לְאֶסְתֵּר: "עַד חֲצִי הַמַּלְכוּת וְתֵעָשׂ" (אֶסְתֵּר ה, ג), </w:t>
      </w:r>
      <w:r>
        <w:rPr>
          <w:rFonts w:ascii="Times New Roman" w:hAnsi="Times New Roman" w:eastAsia="Times New Roman" w:cs="Times New Roman"/>
          <w:b/>
        </w:rPr>
        <w:t xml:space="preserve">and as written of Ahasuerus to Esther: "even to half of the kingdom, it shall be granted", </w:t>
      </w:r>
      <w:r>
        <w:rPr>
          <w:rFonts w:ascii="Times New Roman" w:hAnsi="Times New Roman" w:eastAsia="Times New Roman" w:cs="Times New Roman"/>
          <w:b w:val="0"/>
        </w:rPr>
        <w:t xml:space="preserve">וְלֹא יוֹתֵר, לִהְיוֹת שָׁוֶה לוֹ. </w:t>
      </w:r>
      <w:r>
        <w:rPr>
          <w:rFonts w:ascii="Times New Roman" w:hAnsi="Times New Roman" w:eastAsia="Times New Roman" w:cs="Times New Roman"/>
          <w:b/>
        </w:rPr>
        <w:t xml:space="preserve">and not more, so that she be equal with him.</w:t>
      </w:r>
    </w:p>
    <w:p w:rsidR="00000000" w:rsidDel="00000000" w:rsidP="00000000" w:rsidRDefault="00000000" w:rsidRPr="00000000" w14:paraId="00000D78">
      <w:pPr>
        <w:rPr>
          <w:color w:val="1f1f1f"/>
        </w:rPr>
      </w:pPr>
    </w:p>
    <w:p w:rsidR="00000000" w:rsidDel="00000000" w:rsidP="00000000" w:rsidRDefault="00000000" w:rsidRPr="00000000" w14:paraId="00000D79">
      <w:pPr>
        <w:rPr>
          <w:color w:val="1f1f1f"/>
        </w:rPr>
      </w:pPr>
      <w:r>
        <w:rPr>
          <w:rFonts w:ascii="Times New Roman" w:hAnsi="Times New Roman" w:eastAsia="Times New Roman" w:cs="Times New Roman"/>
          <w:b w:val="0"/>
        </w:rPr>
        <w:t xml:space="preserve">וְכֵן הַקָּדוֹשׁ בָּרוּךְ הוּא וּכְנֶסֶת יִשְׂרָאֵל, </w:t>
      </w:r>
      <w:r>
        <w:rPr>
          <w:rFonts w:ascii="Times New Roman" w:hAnsi="Times New Roman" w:eastAsia="Times New Roman" w:cs="Times New Roman"/>
          <w:b/>
        </w:rPr>
        <w:t xml:space="preserve">And so too the Holy One, blessed be He, and the Congregation of Israel, </w:t>
      </w:r>
      <w:r>
        <w:rPr>
          <w:rFonts w:ascii="Times New Roman" w:hAnsi="Times New Roman" w:eastAsia="Times New Roman" w:cs="Times New Roman"/>
          <w:b w:val="0"/>
        </w:rPr>
        <w:t xml:space="preserve">כַּאֲשֶׁר הֵם דְּבוּקִים בּוֹ יִתְבָּרַךְ, </w:t>
      </w:r>
      <w:r>
        <w:rPr>
          <w:rFonts w:ascii="Times New Roman" w:hAnsi="Times New Roman" w:eastAsia="Times New Roman" w:cs="Times New Roman"/>
          <w:b/>
        </w:rPr>
        <w:t xml:space="preserve">when they cleave unto Him, blessed be He, </w:t>
      </w:r>
      <w:r>
        <w:rPr>
          <w:rFonts w:ascii="Times New Roman" w:hAnsi="Times New Roman" w:eastAsia="Times New Roman" w:cs="Times New Roman"/>
          <w:b w:val="0"/>
        </w:rPr>
        <w:t xml:space="preserve">הָעוֹלָם הַזֶּה חָלוּק: "חֶצְיוֹ לַה' וְחֶצְיוֹ לָכֶם"; </w:t>
      </w:r>
      <w:r>
        <w:rPr>
          <w:rFonts w:ascii="Times New Roman" w:hAnsi="Times New Roman" w:eastAsia="Times New Roman" w:cs="Times New Roman"/>
          <w:b/>
        </w:rPr>
        <w:t xml:space="preserve">this physical world divides: "half for Hashem and half for you"; </w:t>
      </w:r>
      <w:r>
        <w:rPr>
          <w:rFonts w:ascii="Times New Roman" w:hAnsi="Times New Roman" w:eastAsia="Times New Roman" w:cs="Times New Roman"/>
          <w:b w:val="0"/>
        </w:rPr>
        <w:t xml:space="preserve">וְהוּא בְּיוֹם טוֹב שֶׁזּוֹכִין לִרְאִיַּת פָּנִים בָּעֲזָרָה, </w:t>
      </w:r>
      <w:r>
        <w:rPr>
          <w:rFonts w:ascii="Times New Roman" w:hAnsi="Times New Roman" w:eastAsia="Times New Roman" w:cs="Times New Roman"/>
          <w:b/>
        </w:rPr>
        <w:t xml:space="preserve">and this manifests on a festival when they merit appearing before His face in the Temple courtyard, </w:t>
      </w:r>
      <w:r>
        <w:rPr>
          <w:rFonts w:ascii="Times New Roman" w:hAnsi="Times New Roman" w:eastAsia="Times New Roman" w:cs="Times New Roman"/>
          <w:b w:val="0"/>
        </w:rPr>
        <w:t xml:space="preserve">שֶׁאָז הוּא מִצַּד הַשֵּׁם יִתְבָּרַךְ – נוֹתֵן "חֶצְיוֹ לָכֶם". </w:t>
      </w:r>
      <w:r>
        <w:rPr>
          <w:rFonts w:ascii="Times New Roman" w:hAnsi="Times New Roman" w:eastAsia="Times New Roman" w:cs="Times New Roman"/>
          <w:b/>
        </w:rPr>
        <w:t xml:space="preserve">where from Hashem's side He grants "half for you."</w:t>
      </w:r>
    </w:p>
    <w:p w:rsidR="00000000" w:rsidDel="00000000" w:rsidP="00000000" w:rsidRDefault="00000000" w:rsidRPr="00000000" w14:paraId="00000D7A">
      <w:pPr>
        <w:rPr>
          <w:color w:val="1f1f1f"/>
        </w:rPr>
      </w:pPr>
    </w:p>
    <w:p w:rsidR="00000000" w:rsidDel="00000000" w:rsidP="00000000" w:rsidRDefault="00000000" w:rsidRPr="00000000" w14:paraId="00000D7B">
      <w:pPr>
        <w:rPr>
          <w:color w:val="1f1f1f"/>
        </w:rPr>
      </w:pPr>
      <w:r>
        <w:rPr>
          <w:rFonts w:ascii="Times New Roman" w:hAnsi="Times New Roman" w:eastAsia="Times New Roman" w:cs="Times New Roman"/>
          <w:b w:val="0"/>
        </w:rPr>
        <w:t xml:space="preserve">וּמַחֲצִית הַשֶּׁקֶל הוּא בְּהֵיפֶךְ: </w:t>
      </w:r>
      <w:r>
        <w:rPr>
          <w:rFonts w:ascii="Times New Roman" w:hAnsi="Times New Roman" w:eastAsia="Times New Roman" w:cs="Times New Roman"/>
          <w:b/>
        </w:rPr>
        <w:t xml:space="preserve">And the half-shekel operates conversely: </w:t>
      </w:r>
      <w:r>
        <w:rPr>
          <w:rFonts w:ascii="Times New Roman" w:hAnsi="Times New Roman" w:eastAsia="Times New Roman" w:cs="Times New Roman"/>
          <w:b w:val="0"/>
        </w:rPr>
        <w:t xml:space="preserve">מִצַּד יִשְׂרָאֵל – נוֹתְנִין "חֲצִי לַה'"; </w:t>
      </w:r>
      <w:r>
        <w:rPr>
          <w:rFonts w:ascii="Times New Roman" w:hAnsi="Times New Roman" w:eastAsia="Times New Roman" w:cs="Times New Roman"/>
          <w:b/>
        </w:rPr>
        <w:t xml:space="preserve">from the side of Israel—they dedicate "half unto Hashem"; </w:t>
      </w:r>
      <w:r>
        <w:rPr>
          <w:rFonts w:ascii="Times New Roman" w:hAnsi="Times New Roman" w:eastAsia="Times New Roman" w:cs="Times New Roman"/>
          <w:b w:val="0"/>
        </w:rPr>
        <w:t xml:space="preserve">וְזֶהוּ כֹּפֶר הַחֲטָאִים שֶׁמִּצַּד הַלְּבוּשִׁים, </w:t>
      </w:r>
      <w:r>
        <w:rPr>
          <w:rFonts w:ascii="Times New Roman" w:hAnsi="Times New Roman" w:eastAsia="Times New Roman" w:cs="Times New Roman"/>
          <w:b/>
        </w:rPr>
        <w:t xml:space="preserve">and this is the ransom for sins which cling to outward garments, </w:t>
      </w:r>
      <w:r>
        <w:rPr>
          <w:rFonts w:ascii="Times New Roman" w:hAnsi="Times New Roman" w:eastAsia="Times New Roman" w:cs="Times New Roman"/>
          <w:b w:val="0"/>
        </w:rPr>
        <w:t xml:space="preserve">שֶׁהֵם מַכִּירִים שֶׁגַּם הַלְּבוּשִׁים שֶׁלָּהֶם גַּם כֵּן מֵהַשֵּׁם יִתְבָּרַךְ. </w:t>
      </w:r>
      <w:r>
        <w:rPr>
          <w:rFonts w:ascii="Times New Roman" w:hAnsi="Times New Roman" w:eastAsia="Times New Roman" w:cs="Times New Roman"/>
          <w:b/>
        </w:rPr>
        <w:t xml:space="preserve">in that they acknowledge that their very garments likewise derive from Hashem.</w:t>
      </w:r>
    </w:p>
    <w:p w:rsidR="00000000" w:rsidDel="00000000" w:rsidP="00000000" w:rsidRDefault="00000000" w:rsidRPr="00000000" w14:paraId="00000D7C">
      <w:pPr>
        <w:rPr>
          <w:color w:val="1f1f1f"/>
        </w:rPr>
      </w:pPr>
    </w:p>
    <w:p w:rsidR="00000000" w:rsidDel="00000000" w:rsidP="00000000" w:rsidRDefault="00000000" w:rsidRPr="00000000" w14:paraId="00000D7D">
      <w:pPr>
        <w:rPr>
          <w:color w:val="1f1f1f"/>
        </w:rPr>
      </w:pPr>
      <w:r>
        <w:rPr>
          <w:rFonts w:ascii="Times New Roman" w:hAnsi="Times New Roman" w:eastAsia="Times New Roman" w:cs="Times New Roman"/>
          <w:b w:val="0"/>
        </w:rPr>
        <w:t xml:space="preserve">וְאַף לְאַחַר בְּרָכָה דְּ"הָאָרֶץ נָתַן לִבְנֵי אָדָם", </w:t>
      </w:r>
      <w:r>
        <w:rPr>
          <w:rFonts w:ascii="Times New Roman" w:hAnsi="Times New Roman" w:eastAsia="Times New Roman" w:cs="Times New Roman"/>
          <w:b/>
        </w:rPr>
        <w:t xml:space="preserve">And even after reciting a blessing whereby "the earth has He given to the children of men", </w:t>
      </w:r>
      <w:r>
        <w:rPr>
          <w:rFonts w:ascii="Times New Roman" w:hAnsi="Times New Roman" w:eastAsia="Times New Roman" w:cs="Times New Roman"/>
          <w:b w:val="0"/>
        </w:rPr>
        <w:t xml:space="preserve">מִכָּל מָקוֹם הֲנָאַת יִשְׂרָאֵל מֵעוֹלָם הַזֶּה אֵינוֹ דָּבָר נִפְרָד, </w:t>
      </w:r>
      <w:r>
        <w:rPr>
          <w:rFonts w:ascii="Times New Roman" w:hAnsi="Times New Roman" w:eastAsia="Times New Roman" w:cs="Times New Roman"/>
          <w:b/>
        </w:rPr>
        <w:t xml:space="preserve">nonetheless Israel's physical enjoyment in this world is not an alienated, secular phenomenon, </w:t>
      </w:r>
      <w:r>
        <w:rPr>
          <w:rFonts w:ascii="Times New Roman" w:hAnsi="Times New Roman" w:eastAsia="Times New Roman" w:cs="Times New Roman"/>
          <w:b w:val="0"/>
        </w:rPr>
        <w:t xml:space="preserve">כִּי כָּל אֲכִילָתָם – לִהְיוֹת כֹּחַ לַעֲבוֹדַת ה' וְכַיּוֹצֵא; </w:t>
      </w:r>
      <w:r>
        <w:rPr>
          <w:rFonts w:ascii="Times New Roman" w:hAnsi="Times New Roman" w:eastAsia="Times New Roman" w:cs="Times New Roman"/>
          <w:b/>
        </w:rPr>
        <w:t xml:space="preserve">for all their eating is directed to gain strength for the service of Hashem and the like; </w:t>
      </w:r>
      <w:r>
        <w:rPr>
          <w:rFonts w:ascii="Times New Roman" w:hAnsi="Times New Roman" w:eastAsia="Times New Roman" w:cs="Times New Roman"/>
          <w:b w:val="0"/>
        </w:rPr>
        <w:t xml:space="preserve">אֲפִילּוּ בַּחֲטָאִים נֶאֱמַר: "כִּי אַתָּה עִמָּדִי" (תְּהִלִּים כג, ד) </w:t>
      </w:r>
      <w:r>
        <w:rPr>
          <w:rFonts w:ascii="Times New Roman" w:hAnsi="Times New Roman" w:eastAsia="Times New Roman" w:cs="Times New Roman"/>
          <w:b/>
        </w:rPr>
        <w:t xml:space="preserve">even amid lapses it is said: "for You are with me" </w:t>
      </w:r>
      <w:r>
        <w:rPr>
          <w:rFonts w:ascii="Times New Roman" w:hAnsi="Times New Roman" w:eastAsia="Times New Roman" w:cs="Times New Roman"/>
          <w:b w:val="0"/>
        </w:rPr>
        <w:t xml:space="preserve">וְכֵן שָׁמַעְתִּי עַל פָּסוּק: "מַמְרִים הֱיִיתֶם עִם ה'" (דְּבָרִים ט, ז), </w:t>
      </w:r>
      <w:r>
        <w:rPr>
          <w:rFonts w:ascii="Times New Roman" w:hAnsi="Times New Roman" w:eastAsia="Times New Roman" w:cs="Times New Roman"/>
          <w:b/>
        </w:rPr>
        <w:t xml:space="preserve">and so I heard on the verse: "You have been rebellious with Hashem", </w:t>
      </w:r>
      <w:r>
        <w:rPr>
          <w:rFonts w:ascii="Times New Roman" w:hAnsi="Times New Roman" w:eastAsia="Times New Roman" w:cs="Times New Roman"/>
          <w:b w:val="0"/>
        </w:rPr>
        <w:t xml:space="preserve">וְכֵן יָדוּעַ הַמָּשָׁל מִמֶּלֶךְ שֶׁשִּׁינָּה כְּסוּת וְלָשׁוֹן, </w:t>
      </w:r>
      <w:r>
        <w:rPr>
          <w:rFonts w:ascii="Times New Roman" w:hAnsi="Times New Roman" w:eastAsia="Times New Roman" w:cs="Times New Roman"/>
          <w:b/>
        </w:rPr>
        <w:t xml:space="preserve">and so is known the parable of a king who disguised his garments and speech, </w:t>
      </w:r>
      <w:r>
        <w:rPr>
          <w:rFonts w:ascii="Times New Roman" w:hAnsi="Times New Roman" w:eastAsia="Times New Roman" w:cs="Times New Roman"/>
          <w:b w:val="0"/>
        </w:rPr>
        <w:t xml:space="preserve">כְּמַה שֶּׁכָּתַבְתִּי לְמַעְלָה. </w:t>
      </w:r>
      <w:r>
        <w:rPr>
          <w:rFonts w:ascii="Times New Roman" w:hAnsi="Times New Roman" w:eastAsia="Times New Roman" w:cs="Times New Roman"/>
          <w:b/>
        </w:rPr>
        <w:t xml:space="preserve">as I wrote above.</w:t>
      </w:r>
    </w:p>
    <w:p w:rsidR="00000000" w:rsidDel="00000000" w:rsidP="00000000" w:rsidRDefault="00000000" w:rsidRPr="00000000" w14:paraId="00000D7E">
      <w:pPr>
        <w:rPr>
          <w:color w:val="1f1f1f"/>
        </w:rPr>
      </w:pPr>
    </w:p>
    <w:p w:rsidR="00000000" w:rsidDel="00000000" w:rsidP="00000000" w:rsidRDefault="00000000" w:rsidRPr="00000000" w14:paraId="00000D7F">
      <w:pPr>
        <w:rPr>
          <w:color w:val="1f1f1f"/>
        </w:rPr>
      </w:pPr>
      <w:r>
        <w:rPr>
          <w:rFonts w:ascii="Times New Roman" w:hAnsi="Times New Roman" w:eastAsia="Times New Roman" w:cs="Times New Roman"/>
          <w:b w:val="0"/>
        </w:rPr>
        <w:t xml:space="preserve">וְזֶהוּ עִנְיַן מַחֲצִית הַשֶּׁקֶל הַמְקַדֵּשׁ הַלְּבוּשׁ, </w:t>
      </w:r>
      <w:r>
        <w:rPr>
          <w:rFonts w:ascii="Times New Roman" w:hAnsi="Times New Roman" w:eastAsia="Times New Roman" w:cs="Times New Roman"/>
          <w:b/>
        </w:rPr>
        <w:t xml:space="preserve">And this is the essence of the half-shekel which sanctifies the garment, </w:t>
      </w:r>
      <w:r>
        <w:rPr>
          <w:rFonts w:ascii="Times New Roman" w:hAnsi="Times New Roman" w:eastAsia="Times New Roman" w:cs="Times New Roman"/>
          <w:b w:val="0"/>
        </w:rPr>
        <w:t xml:space="preserve">וְהוּא בְּ"שֶׁקֶל הַקֹּדֶשׁ" – </w:t>
      </w:r>
      <w:r>
        <w:rPr>
          <w:rFonts w:ascii="Times New Roman" w:hAnsi="Times New Roman" w:eastAsia="Times New Roman" w:cs="Times New Roman"/>
          <w:b/>
        </w:rPr>
        <w:t xml:space="preserve">and it is given in the "holy shekel"— </w:t>
      </w:r>
      <w:r>
        <w:rPr>
          <w:rFonts w:ascii="Times New Roman" w:hAnsi="Times New Roman" w:eastAsia="Times New Roman" w:cs="Times New Roman"/>
          <w:b w:val="0"/>
        </w:rPr>
        <w:t xml:space="preserve">לִהְיוֹת הַכֹּל נַעֲשָׂה עַל טָהֳרַת הַקֹּדֶשׁ, </w:t>
      </w:r>
      <w:r>
        <w:rPr>
          <w:rFonts w:ascii="Times New Roman" w:hAnsi="Times New Roman" w:eastAsia="Times New Roman" w:cs="Times New Roman"/>
          <w:b/>
        </w:rPr>
        <w:t xml:space="preserve">so that everything be transformed upon the pure altar of holiness, </w:t>
      </w:r>
      <w:r>
        <w:rPr>
          <w:rFonts w:ascii="Times New Roman" w:hAnsi="Times New Roman" w:eastAsia="Times New Roman" w:cs="Times New Roman"/>
          <w:b w:val="0"/>
        </w:rPr>
        <w:t xml:space="preserve">כִּי בֶּאֱמֶת בְּכָל דָּבָר יֵשׁ קְדוּשָּׁה. </w:t>
      </w:r>
      <w:r>
        <w:rPr>
          <w:rFonts w:ascii="Times New Roman" w:hAnsi="Times New Roman" w:eastAsia="Times New Roman" w:cs="Times New Roman"/>
          <w:b/>
        </w:rPr>
        <w:t xml:space="preserve">for in truth within every entity holiness abides.</w:t>
      </w:r>
    </w:p>
    <w:p w:rsidR="00000000" w:rsidDel="00000000" w:rsidP="00000000" w:rsidRDefault="00000000" w:rsidRPr="00000000" w14:paraId="00000D80">
      <w:pPr>
        <w:rPr>
          <w:color w:val="1f1f1f"/>
        </w:rPr>
      </w:pPr>
    </w:p>
    <w:p w:rsidR="00000000" w:rsidDel="00000000" w:rsidP="00000000" w:rsidRDefault="00000000" w:rsidRPr="00000000" w14:paraId="00000D81">
      <w:pPr>
        <w:rPr>
          <w:color w:val="1f1f1f"/>
        </w:rPr>
      </w:pPr>
      <w:r>
        <w:rPr>
          <w:rFonts w:ascii="Times New Roman" w:hAnsi="Times New Roman" w:eastAsia="Times New Roman" w:cs="Times New Roman"/>
          <w:b w:val="0"/>
        </w:rPr>
        <w:t xml:space="preserve">וְזֶהוּ שֶׁהֶרְאָה לְמֹשֶׁה מַטְבֵּעַ שֶׁל אֵשׁ: </w:t>
      </w:r>
      <w:r>
        <w:rPr>
          <w:rFonts w:ascii="Times New Roman" w:hAnsi="Times New Roman" w:eastAsia="Times New Roman" w:cs="Times New Roman"/>
          <w:b/>
        </w:rPr>
        <w:t xml:space="preserve">And this is why He showed Moses a coin of fire: </w:t>
      </w:r>
      <w:r>
        <w:rPr>
          <w:rFonts w:ascii="Times New Roman" w:hAnsi="Times New Roman" w:eastAsia="Times New Roman" w:cs="Times New Roman"/>
          <w:b w:val="0"/>
        </w:rPr>
        <w:t xml:space="preserve">לוֹמַר שֶׁגַּם בְּעִנְיְנֵי עוֹלָם הַזֶּה יֵשׁ קְדוּשָּׁה וְרוּחָנִיּוּת </w:t>
      </w:r>
      <w:r>
        <w:rPr>
          <w:rFonts w:ascii="Times New Roman" w:hAnsi="Times New Roman" w:eastAsia="Times New Roman" w:cs="Times New Roman"/>
          <w:b/>
        </w:rPr>
        <w:t xml:space="preserve">to convey that even within the physical affairs of this world there resides holiness and spirituality, </w:t>
      </w:r>
      <w:r>
        <w:rPr>
          <w:rFonts w:ascii="Times New Roman" w:hAnsi="Times New Roman" w:eastAsia="Times New Roman" w:cs="Times New Roman"/>
          <w:b w:val="0"/>
        </w:rPr>
        <w:t xml:space="preserve">כְּמוֹ רוּחָנִיּוּת הַתּוֹרָה: "הֲלוֹא כֹה דְבָרִי כָּאֵשׁ" (יִרְמְיָה כג, כט). </w:t>
      </w:r>
      <w:r>
        <w:rPr>
          <w:rFonts w:ascii="Times New Roman" w:hAnsi="Times New Roman" w:eastAsia="Times New Roman" w:cs="Times New Roman"/>
          <w:b/>
        </w:rPr>
        <w:t xml:space="preserve">like the spirituality of the Torah: "Is not My word like as a fire?" (Jeremiah 23:29).</w:t>
      </w:r>
    </w:p>
    <w:p w:rsidR="00000000" w:rsidDel="00000000" w:rsidP="00000000" w:rsidRDefault="00000000" w:rsidRPr="00000000" w14:paraId="00000D82">
      <w:pPr>
        <w:rPr>
          <w:color w:val="1f1f1f"/>
        </w:rPr>
      </w:pPr>
    </w:p>
    <w:p w:rsidR="00000000" w:rsidDel="00000000" w:rsidP="00000000" w:rsidRDefault="00000000" w:rsidRPr="00000000" w14:paraId="00000D83">
      <w:pPr>
        <w:rPr>
          <w:color w:val="1f1f1f"/>
        </w:rPr>
      </w:pPr>
      <w:r>
        <w:rPr>
          <w:rFonts w:ascii="Times New Roman" w:hAnsi="Times New Roman" w:eastAsia="Times New Roman" w:cs="Times New Roman"/>
          <w:b w:val="0"/>
        </w:rPr>
        <w:t xml:space="preserve">וּבִנְתִינַת מַחֲצִית הַשֶּׁקֶל תְּרוּמָה לַה', </w:t>
      </w:r>
      <w:r>
        <w:rPr>
          <w:rFonts w:ascii="Times New Roman" w:hAnsi="Times New Roman" w:eastAsia="Times New Roman" w:cs="Times New Roman"/>
          <w:b/>
        </w:rPr>
        <w:t xml:space="preserve">And through the giving of the half-shekel as an offering unto Hashem, </w:t>
      </w:r>
      <w:r>
        <w:rPr>
          <w:rFonts w:ascii="Times New Roman" w:hAnsi="Times New Roman" w:eastAsia="Times New Roman" w:cs="Times New Roman"/>
          <w:b w:val="0"/>
        </w:rPr>
        <w:t xml:space="preserve">הוּא כֹּפֶר עַל חֲטָאֵי הָאָדָם שֶׁבַּלְּבוּשׁ. </w:t>
      </w:r>
      <w:r>
        <w:rPr>
          <w:rFonts w:ascii="Times New Roman" w:hAnsi="Times New Roman" w:eastAsia="Times New Roman" w:cs="Times New Roman"/>
          <w:b/>
        </w:rPr>
        <w:t xml:space="preserve">it atones and ransoms the sins of man that cling to the outer garment.</w:t>
      </w:r>
    </w:p>
    <w:p w:rsidR="00000000" w:rsidDel="00000000" w:rsidP="00000000" w:rsidRDefault="00000000" w:rsidRPr="00000000" w14:paraId="00000D84">
      <w:pPr>
        <w:rPr>
          <w:color w:val="1f1f1f"/>
        </w:rPr>
      </w:pPr>
    </w:p>
    <w:p w:rsidR="00000000" w:rsidDel="00000000" w:rsidP="00000000" w:rsidRDefault="00000000" w:rsidRPr="00000000" w14:paraId="00000D85">
      <w:pPr>
        <w:rPr>
          <w:color w:val="1f1f1f"/>
        </w:rPr>
      </w:pPr>
      <w:r>
        <w:rPr>
          <w:rFonts w:ascii="Times New Roman" w:hAnsi="Times New Roman" w:eastAsia="Times New Roman" w:cs="Times New Roman"/>
          <w:b w:val="0"/>
        </w:rPr>
        <w:t xml:space="preserve">וְכָל טַעֲנַת עֵשָׂו הוּא מִצַּד הַלְּבוּשׁ, </w:t>
      </w:r>
      <w:r>
        <w:rPr>
          <w:rFonts w:ascii="Times New Roman" w:hAnsi="Times New Roman" w:eastAsia="Times New Roman" w:cs="Times New Roman"/>
          <w:b/>
        </w:rPr>
        <w:t xml:space="preserve">And the entire adversarial claim of Esau is from the perspective of the garment, </w:t>
      </w:r>
      <w:r>
        <w:rPr>
          <w:rFonts w:ascii="Times New Roman" w:hAnsi="Times New Roman" w:eastAsia="Times New Roman" w:cs="Times New Roman"/>
          <w:b w:val="0"/>
        </w:rPr>
        <w:t xml:space="preserve">שֶׁגַּם הוּא פוֹשֵׁט טְלָפָיו כַּחֲזִיר וּמַרְאֶה שֶׁהַלְּבוּשׁ טוֹב; </w:t>
      </w:r>
      <w:r>
        <w:rPr>
          <w:rFonts w:ascii="Times New Roman" w:hAnsi="Times New Roman" w:eastAsia="Times New Roman" w:cs="Times New Roman"/>
          <w:b/>
        </w:rPr>
        <w:t xml:space="preserve">in that he too extends his split hooves like a swine, demonstrating that his outer garment is kosher; </w:t>
      </w:r>
      <w:r>
        <w:rPr>
          <w:rFonts w:ascii="Times New Roman" w:hAnsi="Times New Roman" w:eastAsia="Times New Roman" w:cs="Times New Roman"/>
          <w:b w:val="0"/>
        </w:rPr>
        <w:t xml:space="preserve">אֲבָל בֶּאֱמֶת סִימַן נֶפֶשׁ הַבַּהֲמִית הוּא גַּם כֵּן בִּשְׁנֵיהֶם דַּוְקָא, </w:t>
      </w:r>
      <w:r>
        <w:rPr>
          <w:rFonts w:ascii="Times New Roman" w:hAnsi="Times New Roman" w:eastAsia="Times New Roman" w:cs="Times New Roman"/>
          <w:b/>
        </w:rPr>
        <w:t xml:space="preserve">yet in truth the kosher sign of the animal requires both criteria specifically, </w:t>
      </w:r>
      <w:r>
        <w:rPr>
          <w:rFonts w:ascii="Times New Roman" w:hAnsi="Times New Roman" w:eastAsia="Times New Roman" w:cs="Times New Roman"/>
          <w:b w:val="0"/>
        </w:rPr>
        <w:t xml:space="preserve">וְצָרִיךְ הַעֲלָאַת גֵּרָה גַּם כֵּן </w:t>
      </w:r>
      <w:r>
        <w:rPr>
          <w:rFonts w:ascii="Times New Roman" w:hAnsi="Times New Roman" w:eastAsia="Times New Roman" w:cs="Times New Roman"/>
          <w:b/>
        </w:rPr>
        <w:t xml:space="preserve">and requires chewing the cud as well, </w:t>
      </w:r>
      <w:r>
        <w:rPr>
          <w:rFonts w:ascii="Times New Roman" w:hAnsi="Times New Roman" w:eastAsia="Times New Roman" w:cs="Times New Roman"/>
          <w:b w:val="0"/>
        </w:rPr>
        <w:t xml:space="preserve">הַמּוֹרֶה עַל פְּנִימִיּוּת קְרָבָיו וְתַאֲווֹתָיו. </w:t>
      </w:r>
      <w:r>
        <w:rPr>
          <w:rFonts w:ascii="Times New Roman" w:hAnsi="Times New Roman" w:eastAsia="Times New Roman" w:cs="Times New Roman"/>
          <w:b/>
        </w:rPr>
        <w:t xml:space="preserve">which testifies to the inward purity of its entrails and desires.</w:t>
      </w:r>
    </w:p>
    <w:p w:rsidR="00000000" w:rsidDel="00000000" w:rsidP="00000000" w:rsidRDefault="00000000" w:rsidRPr="00000000" w14:paraId="00000D86">
      <w:pPr>
        <w:rPr>
          <w:color w:val="1f1f1f"/>
        </w:rPr>
      </w:pPr>
    </w:p>
    <w:p w:rsidR="00000000" w:rsidDel="00000000" w:rsidP="00000000" w:rsidRDefault="00000000" w:rsidRPr="00000000" w14:paraId="00000D87">
      <w:pPr>
        <w:rPr>
          <w:color w:val="1f1f1f"/>
        </w:rPr>
      </w:pPr>
      <w:r>
        <w:rPr>
          <w:rFonts w:ascii="Times New Roman" w:hAnsi="Times New Roman" w:eastAsia="Times New Roman" w:cs="Times New Roman"/>
          <w:b w:val="0"/>
        </w:rPr>
        <w:t xml:space="preserve">וּלְפִי שֶׁהָמָן חָשַׁב דְּגַם יִשְׂרָאֵל כֵּן, </w:t>
      </w:r>
      <w:r>
        <w:rPr>
          <w:rFonts w:ascii="Times New Roman" w:hAnsi="Times New Roman" w:eastAsia="Times New Roman" w:cs="Times New Roman"/>
          <w:b/>
        </w:rPr>
        <w:t xml:space="preserve">And because Haman assumed that Israel were likewise only superficially kosher, </w:t>
      </w:r>
      <w:r>
        <w:rPr>
          <w:rFonts w:ascii="Times New Roman" w:hAnsi="Times New Roman" w:eastAsia="Times New Roman" w:cs="Times New Roman"/>
          <w:b w:val="0"/>
        </w:rPr>
        <w:t xml:space="preserve">וְלֹא יָדַע דְּהֵם קְדוֹשִׁים בְּעֶצֶם, </w:t>
      </w:r>
      <w:r>
        <w:rPr>
          <w:rFonts w:ascii="Times New Roman" w:hAnsi="Times New Roman" w:eastAsia="Times New Roman" w:cs="Times New Roman"/>
          <w:b/>
        </w:rPr>
        <w:t xml:space="preserve">not knowing that they are holy in their very essence; </w:t>
      </w:r>
      <w:r>
        <w:rPr>
          <w:rFonts w:ascii="Times New Roman" w:hAnsi="Times New Roman" w:eastAsia="Times New Roman" w:cs="Times New Roman"/>
          <w:b w:val="0"/>
        </w:rPr>
        <w:t xml:space="preserve">וּלְפִי שֶׁרָאָה שֶׁמַּחֲצִית הַשֶּׁקֶל הוּא כֹּפֶר נֶפֶשׁ בִּהְיוֹת הַלְּבוּשׁ קָדוֹשׁ, </w:t>
      </w:r>
      <w:r>
        <w:rPr>
          <w:rFonts w:ascii="Times New Roman" w:hAnsi="Times New Roman" w:eastAsia="Times New Roman" w:cs="Times New Roman"/>
          <w:b/>
        </w:rPr>
        <w:t xml:space="preserve">and seeing that the half-shekel served as a soul-ransom by elevating the garment into holiness, </w:t>
      </w:r>
      <w:r>
        <w:rPr>
          <w:rFonts w:ascii="Times New Roman" w:hAnsi="Times New Roman" w:eastAsia="Times New Roman" w:cs="Times New Roman"/>
          <w:b w:val="0"/>
        </w:rPr>
        <w:t xml:space="preserve">חָשַׁב דְּהַיְינוּ אַף שֶׁאֵין הָעֶצֶם כֵּן; </w:t>
      </w:r>
      <w:r>
        <w:rPr>
          <w:rFonts w:ascii="Times New Roman" w:hAnsi="Times New Roman" w:eastAsia="Times New Roman" w:cs="Times New Roman"/>
          <w:b/>
        </w:rPr>
        <w:t xml:space="preserve">he imagined this was necessary because their essence was supposedly corrupt;</w:t>
      </w:r>
    </w:p>
    <w:p w:rsidR="00000000" w:rsidDel="00000000" w:rsidP="00000000" w:rsidRDefault="00000000" w:rsidRPr="00000000" w14:paraId="00000D88">
      <w:pPr>
        <w:rPr>
          <w:color w:val="1f1f1f"/>
        </w:rPr>
      </w:pPr>
    </w:p>
    <w:p w:rsidR="00000000" w:rsidDel="00000000" w:rsidP="00000000" w:rsidRDefault="00000000" w:rsidRPr="00000000" w14:paraId="00000D89">
      <w:pPr>
        <w:rPr>
          <w:color w:val="1f1f1f"/>
        </w:rPr>
      </w:pPr>
      <w:r>
        <w:rPr>
          <w:rFonts w:ascii="Times New Roman" w:hAnsi="Times New Roman" w:eastAsia="Times New Roman" w:cs="Times New Roman"/>
          <w:b w:val="0"/>
        </w:rPr>
        <w:t xml:space="preserve">עַל זֶה אָמַר שֶׁיִּשְׁקוֹל הוּא אֶל גִּנְזֵי הַמֶּלֶךְ; </w:t>
      </w:r>
      <w:r>
        <w:rPr>
          <w:rFonts w:ascii="Times New Roman" w:hAnsi="Times New Roman" w:eastAsia="Times New Roman" w:cs="Times New Roman"/>
          <w:b/>
        </w:rPr>
        <w:t xml:space="preserve">concerning this he offered to weigh out silver into the treasuries of the king; </w:t>
      </w:r>
      <w:r>
        <w:rPr>
          <w:rFonts w:ascii="Times New Roman" w:hAnsi="Times New Roman" w:eastAsia="Times New Roman" w:cs="Times New Roman"/>
          <w:b w:val="0"/>
        </w:rPr>
        <w:t xml:space="preserve">וְיָדוּעַ דְּחֲכָמֵינוּ זִכְרוֹנָם לִבְרָכָה וּמִדְרָשׁ (אֶסְתֵּר רַבָּה פָּרָשָׁה ג, י): </w:t>
      </w:r>
      <w:r>
        <w:rPr>
          <w:rFonts w:ascii="Times New Roman" w:hAnsi="Times New Roman" w:eastAsia="Times New Roman" w:cs="Times New Roman"/>
          <w:b/>
        </w:rPr>
        <w:t xml:space="preserve">and it is known from our Sages of blessed memory and the Midrash (Esther Rabbah 3:10): </w:t>
      </w:r>
      <w:r>
        <w:rPr>
          <w:rFonts w:ascii="Times New Roman" w:hAnsi="Times New Roman" w:eastAsia="Times New Roman" w:cs="Times New Roman"/>
          <w:b w:val="0"/>
        </w:rPr>
        <w:t xml:space="preserve">דְּ"הַמֶּלֶךְ" סְתָם בִּמְגִילַּת אֶסְתֵּר – בְּמַלְכּוֹ שֶׁל עוֹלָם הַכָּתוּב מְדַבֵּר; </w:t>
      </w:r>
      <w:r>
        <w:rPr>
          <w:rFonts w:ascii="Times New Roman" w:hAnsi="Times New Roman" w:eastAsia="Times New Roman" w:cs="Times New Roman"/>
          <w:b/>
        </w:rPr>
        <w:t xml:space="preserve">that 'the king' unspecified in the Megillah refers to the Sovereign of the Universe;</w:t>
      </w:r>
    </w:p>
    <w:p w:rsidR="00000000" w:rsidDel="00000000" w:rsidP="00000000" w:rsidRDefault="00000000" w:rsidRPr="00000000" w14:paraId="00000D8A">
      <w:pPr>
        <w:rPr>
          <w:color w:val="1f1f1f"/>
        </w:rPr>
      </w:pPr>
    </w:p>
    <w:p w:rsidR="00000000" w:rsidDel="00000000" w:rsidP="00000000" w:rsidRDefault="00000000" w:rsidRPr="00000000" w14:paraId="00000D8B">
      <w:pPr>
        <w:rPr>
          <w:color w:val="1f1f1f"/>
        </w:rPr>
      </w:pPr>
      <w:r>
        <w:rPr>
          <w:rFonts w:ascii="Times New Roman" w:hAnsi="Times New Roman" w:eastAsia="Times New Roman" w:cs="Times New Roman"/>
          <w:b w:val="0"/>
        </w:rPr>
        <w:t xml:space="preserve">וְהַיְינוּ דְּהוּא הָיָה מְקַטְרֵג בַּדָּבָר גַּם בַּשָּׁמַיִם מִמַּעַל, </w:t>
      </w:r>
      <w:r>
        <w:rPr>
          <w:rFonts w:ascii="Times New Roman" w:hAnsi="Times New Roman" w:eastAsia="Times New Roman" w:cs="Times New Roman"/>
          <w:b/>
        </w:rPr>
        <w:t xml:space="preserve">meaning that Haman prosecuted this accusation in Heaven above as well; </w:t>
      </w:r>
      <w:r>
        <w:rPr>
          <w:rFonts w:ascii="Times New Roman" w:hAnsi="Times New Roman" w:eastAsia="Times New Roman" w:cs="Times New Roman"/>
          <w:b w:val="0"/>
        </w:rPr>
        <w:t xml:space="preserve">וְאַף דְּהוּא נָתַן לַמֶּלֶךְ אֲחַשְׁוֵרוֹשׁ, </w:t>
      </w:r>
      <w:r>
        <w:rPr>
          <w:rFonts w:ascii="Times New Roman" w:hAnsi="Times New Roman" w:eastAsia="Times New Roman" w:cs="Times New Roman"/>
          <w:b/>
        </w:rPr>
        <w:t xml:space="preserve">and even though he offered the money physically to King Ahasuerus, </w:t>
      </w:r>
      <w:r>
        <w:rPr>
          <w:rFonts w:ascii="Times New Roman" w:hAnsi="Times New Roman" w:eastAsia="Times New Roman" w:cs="Times New Roman"/>
          <w:b w:val="0"/>
        </w:rPr>
        <w:t xml:space="preserve">מִכָּל מָקוֹם הֶרְאָה בָּזֶה פִּיזּוּר עָצוּם. </w:t>
      </w:r>
      <w:r>
        <w:rPr>
          <w:rFonts w:ascii="Times New Roman" w:hAnsi="Times New Roman" w:eastAsia="Times New Roman" w:cs="Times New Roman"/>
          <w:b/>
        </w:rPr>
        <w:t xml:space="preserve">nonetheless he demonstrated through this a colossal outlay of resources.</w:t>
      </w:r>
    </w:p>
    <w:p w:rsidR="00000000" w:rsidDel="00000000" w:rsidP="00000000" w:rsidRDefault="00000000" w:rsidRPr="00000000" w14:paraId="00000D8C">
      <w:pPr>
        <w:rPr>
          <w:color w:val="1f1f1f"/>
        </w:rPr>
      </w:pPr>
    </w:p>
    <w:p w:rsidR="00000000" w:rsidDel="00000000" w:rsidP="00000000" w:rsidRDefault="00000000" w:rsidRPr="00000000" w14:paraId="00000D8D">
      <w:pPr>
        <w:rPr>
          <w:color w:val="1f1f1f"/>
        </w:rPr>
      </w:pPr>
      <w:r>
        <w:rPr>
          <w:rFonts w:ascii="Times New Roman" w:hAnsi="Times New Roman" w:eastAsia="Times New Roman" w:cs="Times New Roman"/>
          <w:b w:val="0"/>
        </w:rPr>
        <w:t xml:space="preserve">וְכָל עִנְיַן כֹּפֶר נֶפֶשׁ שֶׁמִּצַּד נְתִינַת מָמוֹן מַחֲצִית הַשֶּׁקֶל </w:t>
      </w:r>
      <w:r>
        <w:rPr>
          <w:rFonts w:ascii="Times New Roman" w:hAnsi="Times New Roman" w:eastAsia="Times New Roman" w:cs="Times New Roman"/>
          <w:b/>
        </w:rPr>
        <w:t xml:space="preserve">And the whole concept of a soul-ransom through giving the money of the half-shekel </w:t>
      </w:r>
      <w:r>
        <w:rPr>
          <w:rFonts w:ascii="Times New Roman" w:hAnsi="Times New Roman" w:eastAsia="Times New Roman" w:cs="Times New Roman"/>
          <w:b w:val="0"/>
        </w:rPr>
        <w:t xml:space="preserve">הַיְינוּ דְּמִתְנַדֵּב מֵרְכוּשׁוֹ לַה', </w:t>
      </w:r>
      <w:r>
        <w:rPr>
          <w:rFonts w:ascii="Times New Roman" w:hAnsi="Times New Roman" w:eastAsia="Times New Roman" w:cs="Times New Roman"/>
          <w:b/>
        </w:rPr>
        <w:t xml:space="preserve">is that one donates of his possessions unto Hashem, </w:t>
      </w:r>
      <w:r>
        <w:rPr>
          <w:rFonts w:ascii="Times New Roman" w:hAnsi="Times New Roman" w:eastAsia="Times New Roman" w:cs="Times New Roman"/>
          <w:b w:val="0"/>
        </w:rPr>
        <w:t xml:space="preserve">וְאַף שֶׁהוּא דָּבָר שֶׁחוּץ לַגּוּף וְיוּכַל לְהַשִּׂיג אַחַר כָּךְ יוֹתֵר; </w:t>
      </w:r>
      <w:r>
        <w:rPr>
          <w:rFonts w:ascii="Times New Roman" w:hAnsi="Times New Roman" w:eastAsia="Times New Roman" w:cs="Times New Roman"/>
          <w:b/>
        </w:rPr>
        <w:t xml:space="preserve">and even though it is an external asset outside the body which he can subsequently replenish;</w:t>
      </w:r>
    </w:p>
    <w:p w:rsidR="00000000" w:rsidDel="00000000" w:rsidP="00000000" w:rsidRDefault="00000000" w:rsidRPr="00000000" w14:paraId="00000D8E">
      <w:pPr>
        <w:rPr>
          <w:color w:val="1f1f1f"/>
        </w:rPr>
      </w:pPr>
    </w:p>
    <w:p w:rsidR="00000000" w:rsidDel="00000000" w:rsidP="00000000" w:rsidRDefault="00000000" w:rsidRPr="00000000" w14:paraId="00000D8F">
      <w:pPr>
        <w:rPr>
          <w:color w:val="1f1f1f"/>
        </w:rPr>
      </w:pPr>
      <w:r>
        <w:rPr>
          <w:rFonts w:ascii="Times New Roman" w:hAnsi="Times New Roman" w:eastAsia="Times New Roman" w:cs="Times New Roman"/>
          <w:b w:val="0"/>
        </w:rPr>
        <w:t xml:space="preserve">דְּזֶהוּ מִצְווֹת קַלּוֹת הַמְּצוּיוֹת גַּם בְּאֻמּוֹת הָעוֹלָם, </w:t>
      </w:r>
      <w:r>
        <w:rPr>
          <w:rFonts w:ascii="Times New Roman" w:hAnsi="Times New Roman" w:eastAsia="Times New Roman" w:cs="Times New Roman"/>
          <w:b/>
        </w:rPr>
        <w:t xml:space="preserve">for monetary gifts are light mitzvot found among the nations of the world as well, </w:t>
      </w:r>
      <w:r>
        <w:rPr>
          <w:rFonts w:ascii="Times New Roman" w:hAnsi="Times New Roman" w:eastAsia="Times New Roman" w:cs="Times New Roman"/>
          <w:b w:val="0"/>
        </w:rPr>
        <w:t xml:space="preserve">וְנִקְרָא "חֶסֶד לְאֻמִּים חַטָּאת" (מִשְׁלֵי יד, לד), כְּמַה שֶּׁכָּתוּב בְּפֶרֶק קַמָּא דְּבָבָא בַּתְרָא (י:). </w:t>
      </w:r>
      <w:r>
        <w:rPr>
          <w:rFonts w:ascii="Times New Roman" w:hAnsi="Times New Roman" w:eastAsia="Times New Roman" w:cs="Times New Roman"/>
          <w:b/>
        </w:rPr>
        <w:t xml:space="preserve">and termed "the kindness of the peoples is sin" (Proverbs 14:34), as written in Bava Batra 10b.</w:t>
      </w:r>
    </w:p>
    <w:p w:rsidR="00000000" w:rsidDel="00000000" w:rsidP="00000000" w:rsidRDefault="00000000" w:rsidRPr="00000000" w14:paraId="00000D90">
      <w:pPr>
        <w:rPr>
          <w:color w:val="1f1f1f"/>
        </w:rPr>
      </w:pPr>
    </w:p>
    <w:p w:rsidR="00000000" w:rsidDel="00000000" w:rsidP="00000000" w:rsidRDefault="00000000" w:rsidRPr="00000000" w14:paraId="00000D91">
      <w:pPr>
        <w:rPr>
          <w:color w:val="1f1f1f"/>
        </w:rPr>
      </w:pPr>
      <w:r>
        <w:rPr>
          <w:rFonts w:ascii="Times New Roman" w:hAnsi="Times New Roman" w:eastAsia="Times New Roman" w:cs="Times New Roman"/>
          <w:b w:val="0"/>
        </w:rPr>
        <w:t xml:space="preserve">וְאִם עַכּוּ"ם נוֹתֵן סֶלַע בִּשְׁבִיל שֶׁיִּחְיֶה בְּנוֹ, </w:t>
      </w:r>
      <w:r>
        <w:rPr>
          <w:rFonts w:ascii="Times New Roman" w:hAnsi="Times New Roman" w:eastAsia="Times New Roman" w:cs="Times New Roman"/>
          <w:b/>
        </w:rPr>
        <w:t xml:space="preserve">And if an idolater gives a coin for charity in order that his sick child live, </w:t>
      </w:r>
      <w:r>
        <w:rPr>
          <w:rFonts w:ascii="Times New Roman" w:hAnsi="Times New Roman" w:eastAsia="Times New Roman" w:cs="Times New Roman"/>
          <w:b w:val="0"/>
        </w:rPr>
        <w:t xml:space="preserve">חֲשִׁיב לֵיהּ בְּפֶרֶק קַמָּא דְּרֹאשׁ הַשָּׁנָה (ד.) לְרָשָׁע שֶׁהֶחְמִיץ, </w:t>
      </w:r>
      <w:r>
        <w:rPr>
          <w:rFonts w:ascii="Times New Roman" w:hAnsi="Times New Roman" w:eastAsia="Times New Roman" w:cs="Times New Roman"/>
          <w:b/>
        </w:rPr>
        <w:t xml:space="preserve">he is considered in the first chapter of Rosh Hashanah (4a) as a wicked man who turned sour; </w:t>
      </w:r>
      <w:r>
        <w:rPr>
          <w:rFonts w:ascii="Times New Roman" w:hAnsi="Times New Roman" w:eastAsia="Times New Roman" w:cs="Times New Roman"/>
          <w:b w:val="0"/>
        </w:rPr>
        <w:t xml:space="preserve">כִּי בֶּאֱמֶת זֶה אֵינוֹ כְּלוּם; </w:t>
      </w:r>
      <w:r>
        <w:rPr>
          <w:rFonts w:ascii="Times New Roman" w:hAnsi="Times New Roman" w:eastAsia="Times New Roman" w:cs="Times New Roman"/>
          <w:b/>
        </w:rPr>
        <w:t xml:space="preserve">because in truth this donation possesses no holy interiority;</w:t>
      </w:r>
    </w:p>
    <w:p w:rsidR="00000000" w:rsidDel="00000000" w:rsidP="00000000" w:rsidRDefault="00000000" w:rsidRPr="00000000" w14:paraId="00000D92">
      <w:pPr>
        <w:rPr>
          <w:color w:val="1f1f1f"/>
        </w:rPr>
      </w:pPr>
    </w:p>
    <w:p w:rsidR="00000000" w:rsidDel="00000000" w:rsidP="00000000" w:rsidRDefault="00000000" w:rsidRPr="00000000" w14:paraId="00000D93">
      <w:pPr>
        <w:rPr>
          <w:color w:val="1f1f1f"/>
        </w:rPr>
      </w:pPr>
      <w:r>
        <w:rPr>
          <w:rFonts w:ascii="Times New Roman" w:hAnsi="Times New Roman" w:eastAsia="Times New Roman" w:cs="Times New Roman"/>
          <w:b w:val="0"/>
        </w:rPr>
        <w:t xml:space="preserve">וְרַק גַּבֵּי יִשְׂרָאֵל נִקְרָא בָּזֶה "צַדִּיק גָּמוּר" </w:t>
      </w:r>
      <w:r>
        <w:rPr>
          <w:rFonts w:ascii="Times New Roman" w:hAnsi="Times New Roman" w:eastAsia="Times New Roman" w:cs="Times New Roman"/>
          <w:b/>
        </w:rPr>
        <w:t xml:space="preserve">and only regarding an Israelite is he termed through this "completely righteous", </w:t>
      </w:r>
      <w:r>
        <w:rPr>
          <w:rFonts w:ascii="Times New Roman" w:hAnsi="Times New Roman" w:eastAsia="Times New Roman" w:cs="Times New Roman"/>
          <w:b w:val="0"/>
        </w:rPr>
        <w:t xml:space="preserve">וּמוֹעִיל לְכֹפֶר נֶפֶשׁ, אַף שֶׁהוּא נוֹתֵן לְכֹפֶר נֶפֶשׁ; </w:t>
      </w:r>
      <w:r>
        <w:rPr>
          <w:rFonts w:ascii="Times New Roman" w:hAnsi="Times New Roman" w:eastAsia="Times New Roman" w:cs="Times New Roman"/>
          <w:b/>
        </w:rPr>
        <w:t xml:space="preserve">and it is efficacious as a soul-ransom, even though he gives it for self-protection; </w:t>
      </w:r>
      <w:r>
        <w:rPr>
          <w:rFonts w:ascii="Times New Roman" w:hAnsi="Times New Roman" w:eastAsia="Times New Roman" w:cs="Times New Roman"/>
          <w:b w:val="0"/>
        </w:rPr>
        <w:t xml:space="preserve">וְכָל עֲשִׂיּוֹת שֶׁלֹּא לִשְׁמָהּ הֵם לְבוּשֵׁי קֹדֶשׁ, </w:t>
      </w:r>
      <w:r>
        <w:rPr>
          <w:rFonts w:ascii="Times New Roman" w:hAnsi="Times New Roman" w:eastAsia="Times New Roman" w:cs="Times New Roman"/>
          <w:b/>
        </w:rPr>
        <w:t xml:space="preserve">for all deeds done initially not for their own sake become holy garments, </w:t>
      </w:r>
      <w:r>
        <w:rPr>
          <w:rFonts w:ascii="Times New Roman" w:hAnsi="Times New Roman" w:eastAsia="Times New Roman" w:cs="Times New Roman"/>
          <w:b w:val="0"/>
        </w:rPr>
        <w:t xml:space="preserve">דְּעַל כֵּן זוֹכֶה לְעֹשֶׁר וְכָבוֹד שֶׁהֵם לְבוּשׁ חִיצוֹנִי לָאָדָם. </w:t>
      </w:r>
      <w:r>
        <w:rPr>
          <w:rFonts w:ascii="Times New Roman" w:hAnsi="Times New Roman" w:eastAsia="Times New Roman" w:cs="Times New Roman"/>
          <w:b/>
        </w:rPr>
        <w:t xml:space="preserve">which is why he merits wealth and honor, which are external garments to man.</w:t>
      </w:r>
    </w:p>
    <w:p w:rsidR="00000000" w:rsidDel="00000000" w:rsidP="00000000" w:rsidRDefault="00000000" w:rsidRPr="00000000" w14:paraId="00000D94">
      <w:pPr>
        <w:rPr>
          <w:color w:val="1f1f1f"/>
        </w:rPr>
      </w:pPr>
    </w:p>
    <w:p w:rsidR="00000000" w:rsidDel="00000000" w:rsidP="00000000" w:rsidRDefault="00000000" w:rsidRPr="00000000" w14:paraId="00000D95">
      <w:pPr>
        <w:rPr>
          <w:color w:val="1f1f1f"/>
        </w:rPr>
      </w:pPr>
      <w:r>
        <w:rPr>
          <w:rFonts w:ascii="Times New Roman" w:hAnsi="Times New Roman" w:eastAsia="Times New Roman" w:cs="Times New Roman"/>
          <w:b w:val="0"/>
        </w:rPr>
        <w:t xml:space="preserve">וְכֵן בִּכְלַל הַמִּצְווֹת שֶׁבְּעִנְיְנֵי עוֹלָם הַזֶּה, </w:t>
      </w:r>
      <w:r>
        <w:rPr>
          <w:rFonts w:ascii="Times New Roman" w:hAnsi="Times New Roman" w:eastAsia="Times New Roman" w:cs="Times New Roman"/>
          <w:b/>
        </w:rPr>
        <w:t xml:space="preserve">And likewise among all commandments touching physical matters of this world, </w:t>
      </w:r>
      <w:r>
        <w:rPr>
          <w:rFonts w:ascii="Times New Roman" w:hAnsi="Times New Roman" w:eastAsia="Times New Roman" w:cs="Times New Roman"/>
          <w:b w:val="0"/>
        </w:rPr>
        <w:t xml:space="preserve">אָמְרוּ בַּזֹּהַר שֶׁהֵם לְבוּשׁ וְחָלוּקָא דְּרַבָּנָן לַנֶּפֶשׁ, </w:t>
      </w:r>
      <w:r>
        <w:rPr>
          <w:rFonts w:ascii="Times New Roman" w:hAnsi="Times New Roman" w:eastAsia="Times New Roman" w:cs="Times New Roman"/>
          <w:b/>
        </w:rPr>
        <w:t xml:space="preserve">they said in the Zohar that they form the spiritual robes and rabbinic attire for the soul, </w:t>
      </w:r>
      <w:r>
        <w:rPr>
          <w:rFonts w:ascii="Times New Roman" w:hAnsi="Times New Roman" w:eastAsia="Times New Roman" w:cs="Times New Roman"/>
          <w:b w:val="0"/>
        </w:rPr>
        <w:t xml:space="preserve">כִּי הֵם בְּשָׁרְשָׁם טוֹב; </w:t>
      </w:r>
      <w:r>
        <w:rPr>
          <w:rFonts w:ascii="Times New Roman" w:hAnsi="Times New Roman" w:eastAsia="Times New Roman" w:cs="Times New Roman"/>
          <w:b/>
        </w:rPr>
        <w:t xml:space="preserve">for they are good in their essential root;</w:t>
      </w:r>
    </w:p>
    <w:p w:rsidR="00000000" w:rsidDel="00000000" w:rsidP="00000000" w:rsidRDefault="00000000" w:rsidRPr="00000000" w14:paraId="00000D96">
      <w:pPr>
        <w:rPr>
          <w:color w:val="1f1f1f"/>
        </w:rPr>
      </w:pPr>
    </w:p>
    <w:p w:rsidR="00000000" w:rsidDel="00000000" w:rsidP="00000000" w:rsidRDefault="00000000" w:rsidRPr="00000000" w14:paraId="00000D97">
      <w:pPr>
        <w:rPr>
          <w:color w:val="1f1f1f"/>
        </w:rPr>
      </w:pPr>
      <w:r>
        <w:rPr>
          <w:rFonts w:ascii="Times New Roman" w:hAnsi="Times New Roman" w:eastAsia="Times New Roman" w:cs="Times New Roman"/>
          <w:b w:val="0"/>
        </w:rPr>
        <w:t xml:space="preserve">וְהַבֵּירוּר הוּא: כַּאֲשֶׁר לֹא יִהְיֶה לוֹ כֵּן, </w:t>
      </w:r>
      <w:r>
        <w:rPr>
          <w:rFonts w:ascii="Times New Roman" w:hAnsi="Times New Roman" w:eastAsia="Times New Roman" w:cs="Times New Roman"/>
          <w:b/>
        </w:rPr>
        <w:t xml:space="preserve">and the true test is: when wealth and ease are taken from him, </w:t>
      </w:r>
      <w:r>
        <w:rPr>
          <w:rFonts w:ascii="Times New Roman" w:hAnsi="Times New Roman" w:eastAsia="Times New Roman" w:cs="Times New Roman"/>
          <w:b w:val="0"/>
        </w:rPr>
        <w:t xml:space="preserve">לֹא יִהְיֶה תּוֹהֶה עַל הָרִאשׁוֹנוֹת חַס וְשָׁלוֹם. </w:t>
      </w:r>
      <w:r>
        <w:rPr>
          <w:rFonts w:ascii="Times New Roman" w:hAnsi="Times New Roman" w:eastAsia="Times New Roman" w:cs="Times New Roman"/>
          <w:b/>
        </w:rPr>
        <w:t xml:space="preserve">he will not regret his past righteousness, Heaven forbid.</w:t>
      </w:r>
    </w:p>
    <w:p w:rsidR="00000000" w:rsidDel="00000000" w:rsidP="00000000" w:rsidRDefault="00000000" w:rsidRPr="00000000" w14:paraId="00000D98">
      <w:pPr>
        <w:rPr>
          <w:color w:val="1f1f1f"/>
        </w:rPr>
      </w:pPr>
    </w:p>
    <w:p w:rsidR="00000000" w:rsidDel="00000000" w:rsidP="00000000" w:rsidRDefault="00000000" w:rsidRPr="00000000" w14:paraId="00000D99">
      <w:pPr>
        <w:rPr>
          <w:color w:val="1f1f1f"/>
        </w:rPr>
      </w:pPr>
      <w:r>
        <w:rPr>
          <w:rFonts w:ascii="Times New Roman" w:hAnsi="Times New Roman" w:eastAsia="Times New Roman" w:cs="Times New Roman"/>
          <w:b w:val="0"/>
        </w:rPr>
        <w:t xml:space="preserve">וְכֵן שָׁמַעְתִּי עַל מַה שֶּׁכָּתוּב (בְּרָכוֹת כ:): </w:t>
      </w:r>
      <w:r>
        <w:rPr>
          <w:rFonts w:ascii="Times New Roman" w:hAnsi="Times New Roman" w:eastAsia="Times New Roman" w:cs="Times New Roman"/>
          <w:b/>
        </w:rPr>
        <w:t xml:space="preserve">And so I heard regarding what is written (Berakhot 20b): "</w:t>
      </w:r>
      <w:r>
        <w:rPr>
          <w:rFonts w:ascii="Times New Roman" w:hAnsi="Times New Roman" w:eastAsia="Times New Roman" w:cs="Times New Roman"/>
          <w:b w:val="0"/>
        </w:rPr>
        <w:t xml:space="preserve">לֹא אֶשָּׂא לָהֶם פָּנִים, שֶׁהֵם מְדַקְדְּקִים עַד כְּזַיִת, עַד כְּבֵיצָה" – "</w:t>
      </w:r>
      <w:r>
        <w:rPr>
          <w:rFonts w:ascii="Times New Roman" w:hAnsi="Times New Roman" w:eastAsia="Times New Roman" w:cs="Times New Roman"/>
          <w:b/>
        </w:rPr>
        <w:t xml:space="preserve">Shall I not show favor unto Israel who are meticulous to bless even over an olive's volume or an egg's volume?" </w:t>
      </w:r>
      <w:r>
        <w:rPr>
          <w:rFonts w:ascii="Times New Roman" w:hAnsi="Times New Roman" w:eastAsia="Times New Roman" w:cs="Times New Roman"/>
          <w:b w:val="0"/>
        </w:rPr>
        <w:t xml:space="preserve">הַיְינוּ כְּשֶׁאֵין לָהֶם חַס וְשָׁלוֹם יוֹתֵר, </w:t>
      </w:r>
      <w:r>
        <w:rPr>
          <w:rFonts w:ascii="Times New Roman" w:hAnsi="Times New Roman" w:eastAsia="Times New Roman" w:cs="Times New Roman"/>
          <w:b/>
        </w:rPr>
        <w:t xml:space="preserve">meaning: when they have nothing more than that meager morsel, Heaven forbid, </w:t>
      </w:r>
      <w:r>
        <w:rPr>
          <w:rFonts w:ascii="Times New Roman" w:hAnsi="Times New Roman" w:eastAsia="Times New Roman" w:cs="Times New Roman"/>
          <w:b w:val="0"/>
        </w:rPr>
        <w:t xml:space="preserve">הֵם מְבָרְכִים עַל הַצִּמְצוּם. </w:t>
      </w:r>
      <w:r>
        <w:rPr>
          <w:rFonts w:ascii="Times New Roman" w:hAnsi="Times New Roman" w:eastAsia="Times New Roman" w:cs="Times New Roman"/>
          <w:b/>
        </w:rPr>
        <w:t xml:space="preserve">they bless with wholehearted joy over that tiny portion.</w:t>
      </w:r>
    </w:p>
    <w:p w:rsidR="00000000" w:rsidDel="00000000" w:rsidP="00000000" w:rsidRDefault="00000000" w:rsidRPr="00000000" w14:paraId="00000D9A">
      <w:pPr>
        <w:rPr>
          <w:color w:val="1f1f1f"/>
        </w:rPr>
      </w:pPr>
    </w:p>
    <w:p w:rsidR="00000000" w:rsidDel="00000000" w:rsidP="00000000" w:rsidRDefault="00000000" w:rsidRPr="00000000" w14:paraId="00000D9B">
      <w:pPr>
        <w:rPr>
          <w:color w:val="1f1f1f"/>
        </w:rPr>
      </w:pPr>
      <w:r>
        <w:rPr>
          <w:rFonts w:ascii="Times New Roman" w:hAnsi="Times New Roman" w:eastAsia="Times New Roman" w:cs="Times New Roman"/>
          <w:b w:val="0"/>
        </w:rPr>
        <w:t xml:space="preserve">וְזֶה כָּל מַעֲלַת יִשְׂרָאֵל הַנִּיכָּר לְעֵין כֹּל: </w:t>
      </w:r>
      <w:r>
        <w:rPr>
          <w:rFonts w:ascii="Times New Roman" w:hAnsi="Times New Roman" w:eastAsia="Times New Roman" w:cs="Times New Roman"/>
          <w:b/>
        </w:rPr>
        <w:t xml:space="preserve">And this is the supreme glory of Israel recognizable before all eyes: </w:t>
      </w:r>
      <w:r>
        <w:rPr>
          <w:rFonts w:ascii="Times New Roman" w:hAnsi="Times New Roman" w:eastAsia="Times New Roman" w:cs="Times New Roman"/>
          <w:b w:val="0"/>
        </w:rPr>
        <w:t xml:space="preserve">כִּי בְּאֻמּוֹת הָעוֹלָם: "כִּי יִרְעַב וְהִתְקַצַּף וְקִלֵּל בְּמַלְכּוֹ וּבֵאלֹהָיו" (יְשַׁעְיָה ח, כא); </w:t>
      </w:r>
      <w:r>
        <w:rPr>
          <w:rFonts w:ascii="Times New Roman" w:hAnsi="Times New Roman" w:eastAsia="Times New Roman" w:cs="Times New Roman"/>
          <w:b/>
        </w:rPr>
        <w:t xml:space="preserve">for among the nations: "when they shall be hungry, they shall fret themselves, and curse their king and their God"; </w:t>
      </w:r>
      <w:r>
        <w:rPr>
          <w:rFonts w:ascii="Times New Roman" w:hAnsi="Times New Roman" w:eastAsia="Times New Roman" w:cs="Times New Roman"/>
          <w:b w:val="0"/>
        </w:rPr>
        <w:t xml:space="preserve">מַה שֶּׁאֵין כֵּן יִשְׂרָאֵל מְבָרְכִים עַל הָרָעָה כְּשֵׁם שֶׁמְּבָרְכִים עַל הַטּוֹבָה (בְּרָכוֹת נד.); </w:t>
      </w:r>
      <w:r>
        <w:rPr>
          <w:rFonts w:ascii="Times New Roman" w:hAnsi="Times New Roman" w:eastAsia="Times New Roman" w:cs="Times New Roman"/>
          <w:b/>
        </w:rPr>
        <w:t xml:space="preserve">whereas Israel bless over affliction just as they bless over goodness;</w:t>
      </w:r>
    </w:p>
    <w:p w:rsidR="00000000" w:rsidDel="00000000" w:rsidP="00000000" w:rsidRDefault="00000000" w:rsidRPr="00000000" w14:paraId="00000D9C">
      <w:pPr>
        <w:rPr>
          <w:color w:val="1f1f1f"/>
        </w:rPr>
      </w:pPr>
    </w:p>
    <w:p w:rsidR="00000000" w:rsidDel="00000000" w:rsidP="00000000" w:rsidRDefault="00000000" w:rsidRPr="00000000" w14:paraId="00000D9D">
      <w:pPr>
        <w:rPr>
          <w:color w:val="1f1f1f"/>
        </w:rPr>
      </w:pPr>
      <w:r>
        <w:rPr>
          <w:rFonts w:ascii="Times New Roman" w:hAnsi="Times New Roman" w:eastAsia="Times New Roman" w:cs="Times New Roman"/>
          <w:b w:val="0"/>
        </w:rPr>
        <w:t xml:space="preserve">וְ"יָאָה עֲנִיּוּתָא לְיִשְׂרָאֵל" (חֲגִיגָה ט:), </w:t>
      </w:r>
      <w:r>
        <w:rPr>
          <w:rFonts w:ascii="Times New Roman" w:hAnsi="Times New Roman" w:eastAsia="Times New Roman" w:cs="Times New Roman"/>
          <w:b/>
        </w:rPr>
        <w:t xml:space="preserve">and "poverty is becoming to Israel", </w:t>
      </w:r>
      <w:r>
        <w:rPr>
          <w:rFonts w:ascii="Times New Roman" w:hAnsi="Times New Roman" w:eastAsia="Times New Roman" w:cs="Times New Roman"/>
          <w:b w:val="0"/>
        </w:rPr>
        <w:t xml:space="preserve">לְבָרֵר עַל יְדֵי זֶה קְדוּשָׁתָם, </w:t>
      </w:r>
      <w:r>
        <w:rPr>
          <w:rFonts w:ascii="Times New Roman" w:hAnsi="Times New Roman" w:eastAsia="Times New Roman" w:cs="Times New Roman"/>
          <w:b/>
        </w:rPr>
        <w:t xml:space="preserve">to demonstrate through this their pristine holiness, </w:t>
      </w:r>
      <w:r>
        <w:rPr>
          <w:rFonts w:ascii="Times New Roman" w:hAnsi="Times New Roman" w:eastAsia="Times New Roman" w:cs="Times New Roman"/>
          <w:b w:val="0"/>
        </w:rPr>
        <w:t xml:space="preserve">כִּי גַּם עָנִי שֶׁבְּיִשְׂרָאֵל עוֹשֶׂה מִצְווֹת כְּפִי יְכָלְתּוֹ. </w:t>
      </w:r>
      <w:r>
        <w:rPr>
          <w:rFonts w:ascii="Times New Roman" w:hAnsi="Times New Roman" w:eastAsia="Times New Roman" w:cs="Times New Roman"/>
          <w:b/>
        </w:rPr>
        <w:t xml:space="preserve">for even the pauper of Israel performs mitzvot to the limit of his ability.</w:t>
      </w:r>
    </w:p>
    <w:p w:rsidR="00000000" w:rsidDel="00000000" w:rsidP="00000000" w:rsidRDefault="00000000" w:rsidRPr="00000000" w14:paraId="00000D9E">
      <w:pPr>
        <w:rPr>
          <w:color w:val="1f1f1f"/>
        </w:rPr>
      </w:pPr>
    </w:p>
    <w:p w:rsidR="00000000" w:rsidDel="00000000" w:rsidP="00000000" w:rsidRDefault="00000000" w:rsidRPr="00000000" w14:paraId="00000D9F">
      <w:pPr>
        <w:rPr>
          <w:color w:val="1f1f1f"/>
        </w:rPr>
      </w:pPr>
      <w:r>
        <w:rPr>
          <w:rFonts w:ascii="Times New Roman" w:hAnsi="Times New Roman" w:eastAsia="Times New Roman" w:cs="Times New Roman"/>
          <w:b w:val="0"/>
        </w:rPr>
        <w:t xml:space="preserve">וְעַל כֵּן אָמַר: "אֲתָא מְלֹא קוּמְצָא וְכוּלֵי", </w:t>
      </w:r>
      <w:r>
        <w:rPr>
          <w:rFonts w:ascii="Times New Roman" w:hAnsi="Times New Roman" w:eastAsia="Times New Roman" w:cs="Times New Roman"/>
          <w:b/>
        </w:rPr>
        <w:t xml:space="preserve">And therefore Mordechai said: "Came the handful of the Omer offering, etc.", </w:t>
      </w:r>
      <w:r>
        <w:rPr>
          <w:rFonts w:ascii="Times New Roman" w:hAnsi="Times New Roman" w:eastAsia="Times New Roman" w:cs="Times New Roman"/>
          <w:b w:val="0"/>
        </w:rPr>
        <w:t xml:space="preserve">כְּמוֹ שֶׁאָמְרוּ זִכְרוֹנָם לִבְרָכָה (מְנָחוֹת קד:): </w:t>
      </w:r>
      <w:r>
        <w:rPr>
          <w:rFonts w:ascii="Times New Roman" w:hAnsi="Times New Roman" w:eastAsia="Times New Roman" w:cs="Times New Roman"/>
          <w:b/>
        </w:rPr>
        <w:t xml:space="preserve">as our Sages of blessed memory expounded (Menachot 104b): </w:t>
      </w:r>
      <w:r>
        <w:rPr>
          <w:rFonts w:ascii="Times New Roman" w:hAnsi="Times New Roman" w:eastAsia="Times New Roman" w:cs="Times New Roman"/>
          <w:b w:val="0"/>
        </w:rPr>
        <w:t xml:space="preserve">מִי מַקְרִיב מִנְחָה? עָנִי; </w:t>
      </w:r>
      <w:r>
        <w:rPr>
          <w:rFonts w:ascii="Times New Roman" w:hAnsi="Times New Roman" w:eastAsia="Times New Roman" w:cs="Times New Roman"/>
          <w:b/>
        </w:rPr>
        <w:t xml:space="preserve">who offers a meal-offering of flour? A poor man; </w:t>
      </w:r>
      <w:r>
        <w:rPr>
          <w:rFonts w:ascii="Times New Roman" w:hAnsi="Times New Roman" w:eastAsia="Times New Roman" w:cs="Times New Roman"/>
          <w:b w:val="0"/>
        </w:rPr>
        <w:t xml:space="preserve">וְעַל כֵּן נֶאֱמַר בּוֹ "נֶפֶשׁ" (וַיִּקְרָא ב, א) – </w:t>
      </w:r>
      <w:r>
        <w:rPr>
          <w:rFonts w:ascii="Times New Roman" w:hAnsi="Times New Roman" w:eastAsia="Times New Roman" w:cs="Times New Roman"/>
          <w:b/>
        </w:rPr>
        <w:t xml:space="preserve">and therefore the Torah uses the word 'soul' concerning it— </w:t>
      </w:r>
      <w:r>
        <w:rPr>
          <w:rFonts w:ascii="Times New Roman" w:hAnsi="Times New Roman" w:eastAsia="Times New Roman" w:cs="Times New Roman"/>
          <w:b w:val="0"/>
        </w:rPr>
        <w:t xml:space="preserve">שֶׁכְּאִלּוּ נַפְשׁוֹ הוּא מַקְרִיב. </w:t>
      </w:r>
      <w:r>
        <w:rPr>
          <w:rFonts w:ascii="Times New Roman" w:hAnsi="Times New Roman" w:eastAsia="Times New Roman" w:cs="Times New Roman"/>
          <w:b/>
        </w:rPr>
        <w:t xml:space="preserve">that it is accounted as though he offered his very soul.</w:t>
      </w:r>
    </w:p>
    <w:p w:rsidR="00000000" w:rsidDel="00000000" w:rsidP="00000000" w:rsidRDefault="00000000" w:rsidRPr="00000000" w14:paraId="00000DA0">
      <w:pPr>
        <w:rPr>
          <w:color w:val="1f1f1f"/>
        </w:rPr>
      </w:pPr>
    </w:p>
    <w:p w:rsidR="00000000" w:rsidDel="00000000" w:rsidP="00000000" w:rsidRDefault="00000000" w:rsidRPr="00000000" w14:paraId="00000DA1">
      <w:pPr>
        <w:rPr>
          <w:color w:val="1f1f1f"/>
        </w:rPr>
      </w:pPr>
      <w:r>
        <w:rPr>
          <w:rFonts w:ascii="Times New Roman" w:hAnsi="Times New Roman" w:eastAsia="Times New Roman" w:cs="Times New Roman"/>
          <w:b w:val="0"/>
        </w:rPr>
        <w:t xml:space="preserve">וְזֶה דָּחָה לַעֲשֶׂרֶת אֲלָפִים כִּכְּרֵי דִּילֵיהּ וְכוּלֵי, </w:t>
      </w:r>
      <w:r>
        <w:rPr>
          <w:rFonts w:ascii="Times New Roman" w:hAnsi="Times New Roman" w:eastAsia="Times New Roman" w:cs="Times New Roman"/>
          <w:b/>
        </w:rPr>
        <w:t xml:space="preserve">And this poor man's holy handful pushed aside Haman's ten thousand talents, </w:t>
      </w:r>
      <w:r>
        <w:rPr>
          <w:rFonts w:ascii="Times New Roman" w:hAnsi="Times New Roman" w:eastAsia="Times New Roman" w:cs="Times New Roman"/>
          <w:b w:val="0"/>
        </w:rPr>
        <w:t xml:space="preserve">שֶׁהוּא בָּא רַק מִצַּד הָעֲשִׁירוּת וּלְהִתְפָּאֵר, </w:t>
      </w:r>
      <w:r>
        <w:rPr>
          <w:rFonts w:ascii="Times New Roman" w:hAnsi="Times New Roman" w:eastAsia="Times New Roman" w:cs="Times New Roman"/>
          <w:b/>
        </w:rPr>
        <w:t xml:space="preserve">which came strictly out of proud wealth and boasting, </w:t>
      </w:r>
      <w:r>
        <w:rPr>
          <w:rFonts w:ascii="Times New Roman" w:hAnsi="Times New Roman" w:eastAsia="Times New Roman" w:cs="Times New Roman"/>
          <w:b w:val="0"/>
        </w:rPr>
        <w:t xml:space="preserve">כִּי עַצְמוּתוֹ אֵין כֵּן, </w:t>
      </w:r>
      <w:r>
        <w:rPr>
          <w:rFonts w:ascii="Times New Roman" w:hAnsi="Times New Roman" w:eastAsia="Times New Roman" w:cs="Times New Roman"/>
          <w:b/>
        </w:rPr>
        <w:t xml:space="preserve">for his essential soul was devoid of sacrifice, </w:t>
      </w:r>
      <w:r>
        <w:rPr>
          <w:rFonts w:ascii="Times New Roman" w:hAnsi="Times New Roman" w:eastAsia="Times New Roman" w:cs="Times New Roman"/>
          <w:b w:val="0"/>
        </w:rPr>
        <w:t xml:space="preserve">וְאִלּוּ הָיָה מַגִּיעַ עַד נַפְשׁוֹ לֹא הָיָה עוֹשֶׂה. </w:t>
      </w:r>
      <w:r>
        <w:rPr>
          <w:rFonts w:ascii="Times New Roman" w:hAnsi="Times New Roman" w:eastAsia="Times New Roman" w:cs="Times New Roman"/>
          <w:b/>
        </w:rPr>
        <w:t xml:space="preserve">and had it demanded his life he would never have offered it.</w:t>
      </w:r>
    </w:p>
    <w:p w:rsidR="00000000" w:rsidDel="00000000" w:rsidP="00000000" w:rsidRDefault="00000000" w:rsidRPr="00000000" w14:paraId="00000DA2">
      <w:pPr>
        <w:rPr>
          <w:color w:val="1f1f1f"/>
        </w:rPr>
      </w:pPr>
    </w:p>
    <w:p w:rsidR="00000000" w:rsidDel="00000000" w:rsidP="00000000" w:rsidRDefault="00000000" w:rsidRPr="00000000" w14:paraId="00000DA3">
      <w:pPr>
        <w:rPr>
          <w:color w:val="1f1f1f"/>
        </w:rPr>
      </w:pPr>
      <w:r>
        <w:rPr>
          <w:rFonts w:ascii="Times New Roman" w:hAnsi="Times New Roman" w:eastAsia="Times New Roman" w:cs="Times New Roman"/>
          <w:b w:val="0"/>
        </w:rPr>
        <w:t xml:space="preserve">וְעַל כֵּן אוֹתוֹ דּוֹר שֶׁל תַּכְלִית הָעֹשֶׁר </w:t>
      </w:r>
      <w:r>
        <w:rPr>
          <w:rFonts w:ascii="Times New Roman" w:hAnsi="Times New Roman" w:eastAsia="Times New Roman" w:cs="Times New Roman"/>
          <w:b/>
        </w:rPr>
        <w:t xml:space="preserve">And therefore in that Persian generation of immense wealth, </w:t>
      </w:r>
      <w:r>
        <w:rPr>
          <w:rFonts w:ascii="Times New Roman" w:hAnsi="Times New Roman" w:eastAsia="Times New Roman" w:cs="Times New Roman"/>
          <w:b w:val="0"/>
        </w:rPr>
        <w:t xml:space="preserve">הָיוּ יִשְׂרָאֵל בְּתַכְלִית הָעֹנִי, </w:t>
      </w:r>
      <w:r>
        <w:rPr>
          <w:rFonts w:ascii="Times New Roman" w:hAnsi="Times New Roman" w:eastAsia="Times New Roman" w:cs="Times New Roman"/>
          <w:b/>
        </w:rPr>
        <w:t xml:space="preserve">the Jewish people lived in the depth of poverty, </w:t>
      </w:r>
      <w:r>
        <w:rPr>
          <w:rFonts w:ascii="Times New Roman" w:hAnsi="Times New Roman" w:eastAsia="Times New Roman" w:cs="Times New Roman"/>
          <w:b w:val="0"/>
        </w:rPr>
        <w:t xml:space="preserve">שֶׁבָּזֶה נִתְבָּרְרוּ שֶׁכָּל הָעֹשֶׁר הוּא שַׁיָּיךְ לְחֶלְקָם </w:t>
      </w:r>
      <w:r>
        <w:rPr>
          <w:rFonts w:ascii="Times New Roman" w:hAnsi="Times New Roman" w:eastAsia="Times New Roman" w:cs="Times New Roman"/>
          <w:b/>
        </w:rPr>
        <w:t xml:space="preserve">whereby it was demonstrated that all true wealth belongs to their portion </w:t>
      </w:r>
      <w:r>
        <w:rPr>
          <w:rFonts w:ascii="Times New Roman" w:hAnsi="Times New Roman" w:eastAsia="Times New Roman" w:cs="Times New Roman"/>
          <w:b w:val="0"/>
        </w:rPr>
        <w:t xml:space="preserve">וְהוּא שֶׁלָּהֶם בֶּאֱמֶת, </w:t>
      </w:r>
      <w:r>
        <w:rPr>
          <w:rFonts w:ascii="Times New Roman" w:hAnsi="Times New Roman" w:eastAsia="Times New Roman" w:cs="Times New Roman"/>
          <w:b/>
        </w:rPr>
        <w:t xml:space="preserve">and is rightfully theirs in truth, </w:t>
      </w:r>
      <w:r>
        <w:rPr>
          <w:rFonts w:ascii="Times New Roman" w:hAnsi="Times New Roman" w:eastAsia="Times New Roman" w:cs="Times New Roman"/>
          <w:b w:val="0"/>
        </w:rPr>
        <w:t xml:space="preserve">כִּי נָתְנוּ אֶת מָרְדֳּכַי עִם בֵּית הָמָן (אֶסְתֵּר ח, ב). </w:t>
      </w:r>
      <w:r>
        <w:rPr>
          <w:rFonts w:ascii="Times New Roman" w:hAnsi="Times New Roman" w:eastAsia="Times New Roman" w:cs="Times New Roman"/>
          <w:b/>
        </w:rPr>
        <w:t xml:space="preserve">for they placed Mordechai over the house of Haman.</w:t>
      </w:r>
    </w:p>
    <w:p w:rsidR="00000000" w:rsidDel="00000000" w:rsidP="00000000" w:rsidRDefault="00000000" w:rsidRPr="00000000" w14:paraId="00000DA4">
      <w:pPr>
        <w:rPr>
          <w:color w:val="1f1f1f"/>
        </w:rPr>
      </w:pPr>
    </w:p>
    <w:p w:rsidR="00000000" w:rsidDel="00000000" w:rsidP="00000000" w:rsidRDefault="00000000" w:rsidRPr="00000000" w14:paraId="00000DA5">
      <w:pPr>
        <w:rPr>
          <w:color w:val="1f1f1f"/>
        </w:rPr>
      </w:pPr>
      <w:r>
        <w:rPr>
          <w:rFonts w:ascii="Times New Roman" w:hAnsi="Times New Roman" w:eastAsia="Times New Roman" w:cs="Times New Roman"/>
          <w:b w:val="0"/>
        </w:rPr>
        <w:t xml:space="preserve">הַיְינוּ דִּטְלָפַיִם אֵינוֹ סִימַן טָהֳרָה אֶלָּא אֵצֶל מִי שֶׁמַּעֲלֶה גֵּרָה; </w:t>
      </w:r>
      <w:r>
        <w:rPr>
          <w:rFonts w:ascii="Times New Roman" w:hAnsi="Times New Roman" w:eastAsia="Times New Roman" w:cs="Times New Roman"/>
          <w:b/>
        </w:rPr>
        <w:t xml:space="preserve">Meaning that split hooves are a sign of purity only in one that chews the cud; </w:t>
      </w:r>
      <w:r>
        <w:rPr>
          <w:rFonts w:ascii="Times New Roman" w:hAnsi="Times New Roman" w:eastAsia="Times New Roman" w:cs="Times New Roman"/>
          <w:b w:val="0"/>
        </w:rPr>
        <w:t xml:space="preserve">אֲבָל מִי שֶׁאֵינוֹ מַעֲלֶה גֵּרָה, </w:t>
      </w:r>
      <w:r>
        <w:rPr>
          <w:rFonts w:ascii="Times New Roman" w:hAnsi="Times New Roman" w:eastAsia="Times New Roman" w:cs="Times New Roman"/>
          <w:b/>
        </w:rPr>
        <w:t xml:space="preserve">but one who does not chew the cud, </w:t>
      </w:r>
      <w:r>
        <w:rPr>
          <w:rFonts w:ascii="Times New Roman" w:hAnsi="Times New Roman" w:eastAsia="Times New Roman" w:cs="Times New Roman"/>
          <w:b w:val="0"/>
        </w:rPr>
        <w:t xml:space="preserve">אַף שֶׁטְּלָפָיו בְּדוּקוֹת – אֵינוֹ סִימַן טָהֳרָה. </w:t>
      </w:r>
      <w:r>
        <w:rPr>
          <w:rFonts w:ascii="Times New Roman" w:hAnsi="Times New Roman" w:eastAsia="Times New Roman" w:cs="Times New Roman"/>
          <w:b/>
        </w:rPr>
        <w:t xml:space="preserve">even though his hooves are split—it is no sign of kosher purity.</w:t>
      </w:r>
    </w:p>
    <w:p w:rsidR="00000000" w:rsidDel="00000000" w:rsidP="00000000" w:rsidRDefault="00000000" w:rsidRPr="00000000" w14:paraId="00000DA6">
      <w:pPr>
        <w:rPr>
          <w:color w:val="1f1f1f"/>
        </w:rPr>
      </w:pPr>
    </w:p>
    <w:p w:rsidR="00000000" w:rsidDel="00000000" w:rsidP="00000000" w:rsidRDefault="00000000" w:rsidRPr="00000000" w14:paraId="00000DA7">
      <w:pPr>
        <w:rPr>
          <w:color w:val="1f1f1f"/>
        </w:rPr>
      </w:pPr>
      <w:r>
        <w:rPr>
          <w:rFonts w:ascii="Times New Roman" w:hAnsi="Times New Roman" w:eastAsia="Times New Roman" w:cs="Times New Roman"/>
          <w:b w:val="0"/>
        </w:rPr>
        <w:t xml:space="preserve">וְכֵן הָעֹשֶׁר לְהָמָן הָיָה שָׁמוּר לְרָעָתוֹ, </w:t>
      </w:r>
      <w:r>
        <w:rPr>
          <w:rFonts w:ascii="Times New Roman" w:hAnsi="Times New Roman" w:eastAsia="Times New Roman" w:cs="Times New Roman"/>
          <w:b/>
        </w:rPr>
        <w:t xml:space="preserve">And so wealth for Haman was kept to his hurt, </w:t>
      </w:r>
      <w:r>
        <w:rPr>
          <w:rFonts w:ascii="Times New Roman" w:hAnsi="Times New Roman" w:eastAsia="Times New Roman" w:cs="Times New Roman"/>
          <w:b w:val="0"/>
        </w:rPr>
        <w:t xml:space="preserve">וּפִזּוּרוֹ הָיָה לְאַבֵּד הַיְּהוּדִים, שֶׁהוּא דָּבָר רַע בֶּאֱמֶת; </w:t>
      </w:r>
      <w:r>
        <w:rPr>
          <w:rFonts w:ascii="Times New Roman" w:hAnsi="Times New Roman" w:eastAsia="Times New Roman" w:cs="Times New Roman"/>
          <w:b/>
        </w:rPr>
        <w:t xml:space="preserve">and his expenditure was to destroy the Jews, which is a genuinely wicked act;</w:t>
      </w:r>
    </w:p>
    <w:p w:rsidR="00000000" w:rsidDel="00000000" w:rsidP="00000000" w:rsidRDefault="00000000" w:rsidRPr="00000000" w14:paraId="00000DA8">
      <w:pPr>
        <w:rPr>
          <w:color w:val="1f1f1f"/>
        </w:rPr>
      </w:pPr>
    </w:p>
    <w:p w:rsidR="00000000" w:rsidDel="00000000" w:rsidP="00000000" w:rsidRDefault="00000000" w:rsidRPr="00000000" w14:paraId="00000DA9">
      <w:pPr>
        <w:rPr>
          <w:color w:val="1f1f1f"/>
        </w:rPr>
      </w:pPr>
      <w:r>
        <w:rPr>
          <w:rFonts w:ascii="Times New Roman" w:hAnsi="Times New Roman" w:eastAsia="Times New Roman" w:cs="Times New Roman"/>
          <w:b w:val="0"/>
        </w:rPr>
        <w:t xml:space="preserve">וְיִשְׂרָאֵל, הֲגַם שֶׁהָיוּ עֲנִיִּים, </w:t>
      </w:r>
      <w:r>
        <w:rPr>
          <w:rFonts w:ascii="Times New Roman" w:hAnsi="Times New Roman" w:eastAsia="Times New Roman" w:cs="Times New Roman"/>
          <w:b/>
        </w:rPr>
        <w:t xml:space="preserve">whereas Israel, even though they were poor, </w:t>
      </w:r>
      <w:r>
        <w:rPr>
          <w:rFonts w:ascii="Times New Roman" w:hAnsi="Times New Roman" w:eastAsia="Times New Roman" w:cs="Times New Roman"/>
          <w:b w:val="0"/>
        </w:rPr>
        <w:t xml:space="preserve">הָיוּ שׁוֹקְלִים לַהַשֵּׁם יִתְבָּרַךְ דַּרְכּוֹנוֹת, </w:t>
      </w:r>
      <w:r>
        <w:rPr>
          <w:rFonts w:ascii="Times New Roman" w:hAnsi="Times New Roman" w:eastAsia="Times New Roman" w:cs="Times New Roman"/>
          <w:b/>
        </w:rPr>
        <w:t xml:space="preserve">weighed out golden darics unto Hashem, blessed be He, </w:t>
      </w:r>
      <w:r>
        <w:rPr>
          <w:rFonts w:ascii="Times New Roman" w:hAnsi="Times New Roman" w:eastAsia="Times New Roman" w:cs="Times New Roman"/>
          <w:b w:val="0"/>
        </w:rPr>
        <w:t xml:space="preserve">שֶׁהָיְתָה מַטְבֵּעַ הַיּוֹצֵאת אָז עַל יְדֵי עָשְׁרָם שֶׁל אֻמּוֹת הָעוֹלָם. </w:t>
      </w:r>
      <w:r>
        <w:rPr>
          <w:rFonts w:ascii="Times New Roman" w:hAnsi="Times New Roman" w:eastAsia="Times New Roman" w:cs="Times New Roman"/>
          <w:b/>
        </w:rPr>
        <w:t xml:space="preserve">which was the currency circulating then through the wealth of the nations.</w:t>
      </w:r>
    </w:p>
    <w:p w:rsidR="00000000" w:rsidDel="00000000" w:rsidP="00000000" w:rsidRDefault="00000000" w:rsidRPr="00000000" w14:paraId="00000DAA">
      <w:pPr>
        <w:rPr>
          <w:color w:val="1f1f1f"/>
        </w:rPr>
      </w:pPr>
    </w:p>
    <w:p w:rsidR="00000000" w:rsidDel="00000000" w:rsidP="00000000" w:rsidRDefault="00000000" w:rsidRPr="00000000" w14:paraId="00000DAB">
      <w:pPr>
        <w:rPr>
          <w:color w:val="1f1f1f"/>
        </w:rPr>
      </w:pPr>
      <w:r>
        <w:rPr>
          <w:rFonts w:ascii="Times New Roman" w:hAnsi="Times New Roman" w:eastAsia="Times New Roman" w:cs="Times New Roman"/>
          <w:b w:val="0"/>
        </w:rPr>
        <w:t xml:space="preserve">וְזֶה וַדַּאי הָיָה הִתְרַעֲמוּת גָּדוֹל: </w:t>
      </w:r>
      <w:r>
        <w:rPr>
          <w:rFonts w:ascii="Times New Roman" w:hAnsi="Times New Roman" w:eastAsia="Times New Roman" w:cs="Times New Roman"/>
          <w:b/>
        </w:rPr>
        <w:t xml:space="preserve">And this ostensibly would have provoked great grievance: </w:t>
      </w:r>
      <w:r>
        <w:rPr>
          <w:rFonts w:ascii="Times New Roman" w:hAnsi="Times New Roman" w:eastAsia="Times New Roman" w:cs="Times New Roman"/>
          <w:b w:val="0"/>
        </w:rPr>
        <w:t xml:space="preserve">שֶׁהֵם בְּתַכְלִית הָעֹנִי וְאֻמּוֹת הָעוֹלָם בְּתַכְלִית הָעֹשֶׁר, </w:t>
      </w:r>
      <w:r>
        <w:rPr>
          <w:rFonts w:ascii="Times New Roman" w:hAnsi="Times New Roman" w:eastAsia="Times New Roman" w:cs="Times New Roman"/>
          <w:b/>
        </w:rPr>
        <w:t xml:space="preserve">that they were in deep poverty while the gentiles enjoyed vast wealth, </w:t>
      </w:r>
      <w:r>
        <w:rPr>
          <w:rFonts w:ascii="Times New Roman" w:hAnsi="Times New Roman" w:eastAsia="Times New Roman" w:cs="Times New Roman"/>
          <w:b w:val="0"/>
        </w:rPr>
        <w:t xml:space="preserve">וְעַל יְדֵי עָשְׁרָן שֶׁל אֻמּוֹת הָעוֹלָם הֵם מוּכְרָחִים לָתֵת מַחֲצִית הַשֶּׁקֶל מַטְבֵּעַ גְּדוֹלָה יוֹתֵר; </w:t>
      </w:r>
      <w:r>
        <w:rPr>
          <w:rFonts w:ascii="Times New Roman" w:hAnsi="Times New Roman" w:eastAsia="Times New Roman" w:cs="Times New Roman"/>
          <w:b/>
        </w:rPr>
        <w:t xml:space="preserve">and because of the nations' inflated wealth, the Jews were forced to give a much larger coin for their half-shekel;</w:t>
      </w:r>
    </w:p>
    <w:p w:rsidR="00000000" w:rsidDel="00000000" w:rsidP="00000000" w:rsidRDefault="00000000" w:rsidRPr="00000000" w14:paraId="00000DAC">
      <w:pPr>
        <w:rPr>
          <w:color w:val="1f1f1f"/>
        </w:rPr>
      </w:pPr>
    </w:p>
    <w:p w:rsidR="00000000" w:rsidDel="00000000" w:rsidP="00000000" w:rsidRDefault="00000000" w:rsidRPr="00000000" w14:paraId="00000DAD">
      <w:pPr>
        <w:rPr>
          <w:color w:val="1f1f1f"/>
        </w:rPr>
      </w:pPr>
      <w:r>
        <w:rPr>
          <w:rFonts w:ascii="Times New Roman" w:hAnsi="Times New Roman" w:eastAsia="Times New Roman" w:cs="Times New Roman"/>
          <w:b w:val="0"/>
        </w:rPr>
        <w:t xml:space="preserve">וּלְפִי תֹּקֶף עָנְיָם, שֶׁפְּרוּטָה הָיָה נֶחְשָׁב דָּבָר חָשׁוּב </w:t>
      </w:r>
      <w:r>
        <w:rPr>
          <w:rFonts w:ascii="Times New Roman" w:hAnsi="Times New Roman" w:eastAsia="Times New Roman" w:cs="Times New Roman"/>
          <w:b/>
        </w:rPr>
        <w:t xml:space="preserve">and according to their intense poverty, where a tiny perutah was considered substantial </w:t>
      </w:r>
      <w:r>
        <w:rPr>
          <w:rFonts w:ascii="Times New Roman" w:hAnsi="Times New Roman" w:eastAsia="Times New Roman" w:cs="Times New Roman"/>
          <w:b w:val="0"/>
        </w:rPr>
        <w:t xml:space="preserve">כְּמוֹ שֶׁנִּתְבָּאֵר לְעֵיל מֵהָרִבִּית שֶׁל שַׁמַּאי, </w:t>
      </w:r>
      <w:r>
        <w:rPr>
          <w:rFonts w:ascii="Times New Roman" w:hAnsi="Times New Roman" w:eastAsia="Times New Roman" w:cs="Times New Roman"/>
          <w:b/>
        </w:rPr>
        <w:t xml:space="preserve">as explained above from the incident of Shammai's loan, </w:t>
      </w:r>
      <w:r>
        <w:rPr>
          <w:rFonts w:ascii="Times New Roman" w:hAnsi="Times New Roman" w:eastAsia="Times New Roman" w:cs="Times New Roman"/>
          <w:b w:val="0"/>
        </w:rPr>
        <w:t xml:space="preserve">וַדַּאי תּוֹסֶפֶת זֶה לִשְׁקוֹל דַּרְכּוֹנוֹת הָיָה רַב מְאֹד בְּעֶרְכָּם; </w:t>
      </w:r>
      <w:r>
        <w:rPr>
          <w:rFonts w:ascii="Times New Roman" w:hAnsi="Times New Roman" w:eastAsia="Times New Roman" w:cs="Times New Roman"/>
          <w:b/>
        </w:rPr>
        <w:t xml:space="preserve">this additional burden of weighing gold darics was exceedingly heavy in their estimation;</w:t>
      </w:r>
    </w:p>
    <w:p w:rsidR="00000000" w:rsidDel="00000000" w:rsidP="00000000" w:rsidRDefault="00000000" w:rsidRPr="00000000" w14:paraId="00000DAE">
      <w:pPr>
        <w:rPr>
          <w:color w:val="1f1f1f"/>
        </w:rPr>
      </w:pPr>
    </w:p>
    <w:p w:rsidR="00000000" w:rsidDel="00000000" w:rsidP="00000000" w:rsidRDefault="00000000" w:rsidRPr="00000000" w14:paraId="00000DAF">
      <w:pPr>
        <w:rPr>
          <w:color w:val="1f1f1f"/>
        </w:rPr>
      </w:pPr>
      <w:r>
        <w:rPr>
          <w:rFonts w:ascii="Times New Roman" w:hAnsi="Times New Roman" w:eastAsia="Times New Roman" w:cs="Times New Roman"/>
          <w:b w:val="0"/>
        </w:rPr>
        <w:t xml:space="preserve">אֲבָל יִשְׂרָאֵל וַדַּאי נָתְנוּ הַכֹּל בְּלֵב טוֹב מְאֹד, </w:t>
      </w:r>
      <w:r>
        <w:rPr>
          <w:rFonts w:ascii="Times New Roman" w:hAnsi="Times New Roman" w:eastAsia="Times New Roman" w:cs="Times New Roman"/>
          <w:b/>
        </w:rPr>
        <w:t xml:space="preserve">yet Israel certainly gave everything with a joyous and generous heart, </w:t>
      </w:r>
      <w:r>
        <w:rPr>
          <w:rFonts w:ascii="Times New Roman" w:hAnsi="Times New Roman" w:eastAsia="Times New Roman" w:cs="Times New Roman"/>
          <w:b w:val="0"/>
        </w:rPr>
        <w:t xml:space="preserve">כִּי אֵין בְּלֵב יִשְׂרָאֵל תַּרְעֹומֶת עַל הַשֵּׁם יִתְבָּרַךְ, </w:t>
      </w:r>
      <w:r>
        <w:rPr>
          <w:rFonts w:ascii="Times New Roman" w:hAnsi="Times New Roman" w:eastAsia="Times New Roman" w:cs="Times New Roman"/>
          <w:b/>
        </w:rPr>
        <w:t xml:space="preserve">for in the heart of an Israelite there is no grievance against Hashem, blessed be He, </w:t>
      </w:r>
      <w:r>
        <w:rPr>
          <w:rFonts w:ascii="Times New Roman" w:hAnsi="Times New Roman" w:eastAsia="Times New Roman" w:cs="Times New Roman"/>
          <w:b w:val="0"/>
        </w:rPr>
        <w:t xml:space="preserve">כִּי עֶצֶם לִבָּם דָּבוּק בּוֹ יִתְבָּרַךְ. </w:t>
      </w:r>
      <w:r>
        <w:rPr>
          <w:rFonts w:ascii="Times New Roman" w:hAnsi="Times New Roman" w:eastAsia="Times New Roman" w:cs="Times New Roman"/>
          <w:b/>
        </w:rPr>
        <w:t xml:space="preserve">because the essence of their heart cleaves unto Him.</w:t>
      </w:r>
    </w:p>
    <w:p w:rsidR="00000000" w:rsidDel="00000000" w:rsidP="00000000" w:rsidRDefault="00000000" w:rsidRPr="00000000" w14:paraId="00000DB0">
      <w:pPr>
        <w:rPr>
          <w:color w:val="1f1f1f"/>
        </w:rPr>
      </w:pPr>
    </w:p>
    <w:p w:rsidR="00000000" w:rsidDel="00000000" w:rsidP="00000000" w:rsidRDefault="00000000" w:rsidRPr="00000000" w14:paraId="00000DB1">
      <w:pPr>
        <w:rPr>
          <w:color w:val="1f1f1f"/>
        </w:rPr>
      </w:pPr>
      <w:r>
        <w:rPr>
          <w:rFonts w:ascii="Times New Roman" w:hAnsi="Times New Roman" w:eastAsia="Times New Roman" w:cs="Times New Roman"/>
          <w:b w:val="0"/>
        </w:rPr>
        <w:t xml:space="preserve">וְעַל יְדֵי כָּךְ זָכוּ אַחַר כָּךְ לְעֹשֶׁר רַב, </w:t>
      </w:r>
      <w:r>
        <w:rPr>
          <w:rFonts w:ascii="Times New Roman" w:hAnsi="Times New Roman" w:eastAsia="Times New Roman" w:cs="Times New Roman"/>
          <w:b/>
        </w:rPr>
        <w:t xml:space="preserve">And through this they subsequently merited immense wealth in the Second Temple, </w:t>
      </w:r>
      <w:r>
        <w:rPr>
          <w:rFonts w:ascii="Times New Roman" w:hAnsi="Times New Roman" w:eastAsia="Times New Roman" w:cs="Times New Roman"/>
          <w:b w:val="0"/>
        </w:rPr>
        <w:t xml:space="preserve">בְּמַה שֶּׁאָמְרוּ זִכְרוֹנָם לִבְרָכָה (סֻכָּה נא:): </w:t>
      </w:r>
      <w:r>
        <w:rPr>
          <w:rFonts w:ascii="Times New Roman" w:hAnsi="Times New Roman" w:eastAsia="Times New Roman" w:cs="Times New Roman"/>
          <w:b/>
        </w:rPr>
        <w:t xml:space="preserve">as our Sages of blessed memory noted (Sukkah 51b): </w:t>
      </w:r>
      <w:r>
        <w:rPr>
          <w:rFonts w:ascii="Times New Roman" w:hAnsi="Times New Roman" w:eastAsia="Times New Roman" w:cs="Times New Roman"/>
          <w:b w:val="0"/>
        </w:rPr>
        <w:t xml:space="preserve">דְּבֵית הוֹרְדוֹס הָיָה יָפֶה מִשֶּׁל שְׁלֹמֹה הַמֶּלֶךְ עָלָיו הַשָּׁלוֹם; </w:t>
      </w:r>
      <w:r>
        <w:rPr>
          <w:rFonts w:ascii="Times New Roman" w:hAnsi="Times New Roman" w:eastAsia="Times New Roman" w:cs="Times New Roman"/>
          <w:b/>
        </w:rPr>
        <w:t xml:space="preserve">that Herod's renovated Temple was more magnificent than King Solomon's;</w:t>
      </w:r>
    </w:p>
    <w:p w:rsidR="00000000" w:rsidDel="00000000" w:rsidP="00000000" w:rsidRDefault="00000000" w:rsidRPr="00000000" w14:paraId="00000DB2">
      <w:pPr>
        <w:rPr>
          <w:color w:val="1f1f1f"/>
        </w:rPr>
      </w:pPr>
    </w:p>
    <w:p w:rsidR="00000000" w:rsidDel="00000000" w:rsidP="00000000" w:rsidRDefault="00000000" w:rsidRPr="00000000" w14:paraId="00000DB3">
      <w:pPr>
        <w:rPr>
          <w:color w:val="1f1f1f"/>
        </w:rPr>
      </w:pPr>
      <w:r>
        <w:rPr>
          <w:rFonts w:ascii="Times New Roman" w:hAnsi="Times New Roman" w:eastAsia="Times New Roman" w:cs="Times New Roman"/>
          <w:b w:val="0"/>
        </w:rPr>
        <w:t xml:space="preserve">וְכֵן אָמְרוּ (רֹאשׁ הַשָּׁנָה כד:) עַל הַמְּנוֹרָה: </w:t>
      </w:r>
      <w:r>
        <w:rPr>
          <w:rFonts w:ascii="Times New Roman" w:hAnsi="Times New Roman" w:eastAsia="Times New Roman" w:cs="Times New Roman"/>
          <w:b/>
        </w:rPr>
        <w:t xml:space="preserve">and so they said (Rosh Hashanah 24b) regarding the Menorah: </w:t>
      </w:r>
      <w:r>
        <w:rPr>
          <w:rFonts w:ascii="Times New Roman" w:hAnsi="Times New Roman" w:eastAsia="Times New Roman" w:cs="Times New Roman"/>
          <w:b w:val="0"/>
        </w:rPr>
        <w:t xml:space="preserve">הֶעֱשִׁירוּ – עֲשָׂאוּהָ שֶׁל כֶּסֶף, </w:t>
      </w:r>
      <w:r>
        <w:rPr>
          <w:rFonts w:ascii="Times New Roman" w:hAnsi="Times New Roman" w:eastAsia="Times New Roman" w:cs="Times New Roman"/>
          <w:b/>
        </w:rPr>
        <w:t xml:space="preserve">when they grew richer, they made it of silver; </w:t>
      </w:r>
      <w:r>
        <w:rPr>
          <w:rFonts w:ascii="Times New Roman" w:hAnsi="Times New Roman" w:eastAsia="Times New Roman" w:cs="Times New Roman"/>
          <w:b w:val="0"/>
        </w:rPr>
        <w:t xml:space="preserve">חָזְרוּ וְהֶעֱשִׁירוּ – עֲשָׂאוּהָ שֶׁל זָהָב. </w:t>
      </w:r>
      <w:r>
        <w:rPr>
          <w:rFonts w:ascii="Times New Roman" w:hAnsi="Times New Roman" w:eastAsia="Times New Roman" w:cs="Times New Roman"/>
          <w:b/>
        </w:rPr>
        <w:t xml:space="preserve">when they grew richer still, they crafted it of pure gold.</w:t>
      </w:r>
    </w:p>
    <w:p w:rsidR="00000000" w:rsidDel="00000000" w:rsidP="00000000" w:rsidRDefault="00000000" w:rsidRPr="00000000" w14:paraId="00000DB4">
      <w:pPr>
        <w:rPr>
          <w:color w:val="1f1f1f"/>
        </w:rPr>
      </w:pPr>
    </w:p>
    <w:p w:rsidR="00000000" w:rsidDel="00000000" w:rsidP="00000000" w:rsidRDefault="00000000" w:rsidRPr="00000000" w14:paraId="00000DB5">
      <w:pPr>
        <w:rPr>
          <w:color w:val="1f1f1f"/>
        </w:rPr>
      </w:pPr>
      <w:r>
        <w:rPr>
          <w:rFonts w:ascii="Times New Roman" w:hAnsi="Times New Roman" w:eastAsia="Times New Roman" w:cs="Times New Roman"/>
          <w:b w:val="0"/>
        </w:rPr>
        <w:t xml:space="preserve">וְזֶה עַל דֶּרֶךְ: "הַמְקַיֵּם אֶת הַתּוֹרָה מֵעֹנִי, סוֹפוֹ לְקַיְּמָהּ מֵעֹשֶׁר" (אָבוֹת פֶּרֶק ד מִשְׁנָה ט), </w:t>
      </w:r>
      <w:r>
        <w:rPr>
          <w:rFonts w:ascii="Times New Roman" w:hAnsi="Times New Roman" w:eastAsia="Times New Roman" w:cs="Times New Roman"/>
          <w:b/>
        </w:rPr>
        <w:t xml:space="preserve">And this is in the spirit of: "Whoever fulfills the Torah out of poverty will ultimately fulfill it out of wealth" (Avot 4:9), </w:t>
      </w:r>
      <w:r>
        <w:rPr>
          <w:rFonts w:ascii="Times New Roman" w:hAnsi="Times New Roman" w:eastAsia="Times New Roman" w:cs="Times New Roman"/>
          <w:b w:val="0"/>
        </w:rPr>
        <w:t xml:space="preserve">וְזֶה נִקְרָא "סוֹפוֹ" – שֶׁהוּא נִמְשָׁךְ עַל יָדוֹ. </w:t>
      </w:r>
      <w:r>
        <w:rPr>
          <w:rFonts w:ascii="Times New Roman" w:hAnsi="Times New Roman" w:eastAsia="Times New Roman" w:cs="Times New Roman"/>
          <w:b/>
        </w:rPr>
        <w:t xml:space="preserve">and this is called 'his end'—meaning drawn down as a direct consequence of his sacrifice.</w:t>
      </w:r>
    </w:p>
    <w:p w:rsidR="00000000" w:rsidDel="00000000" w:rsidP="00000000" w:rsidRDefault="00000000" w:rsidRPr="00000000" w14:paraId="00000DB6">
      <w:pPr>
        <w:rPr>
          <w:color w:val="1f1f1f"/>
        </w:rPr>
      </w:pPr>
    </w:p>
    <w:p w:rsidR="00000000" w:rsidDel="00000000" w:rsidP="00000000" w:rsidRDefault="00000000" w:rsidRPr="00000000" w14:paraId="00000DB7">
      <w:pPr>
        <w:rPr>
          <w:color w:val="1f1f1f"/>
        </w:rPr>
      </w:pPr>
      <w:r>
        <w:rPr>
          <w:rFonts w:ascii="Times New Roman" w:hAnsi="Times New Roman" w:eastAsia="Times New Roman" w:cs="Times New Roman"/>
          <w:b w:val="0"/>
        </w:rPr>
        <w:t xml:space="preserve">וְעַל דֶּרֶךְ שֶׁ"מִּתּוֹךְ שֶׁלֹּא לִשְׁמָהּ – בָּא לִשְׁמָהּ" (פְּסָחִים נ:), </w:t>
      </w:r>
      <w:r>
        <w:rPr>
          <w:rFonts w:ascii="Times New Roman" w:hAnsi="Times New Roman" w:eastAsia="Times New Roman" w:cs="Times New Roman"/>
          <w:b/>
        </w:rPr>
        <w:t xml:space="preserve">And along the lines of 'from serving not for its own sake, one comes to serve for its own sake' (Pesachim 50b), </w:t>
      </w:r>
      <w:r>
        <w:rPr>
          <w:rFonts w:ascii="Times New Roman" w:hAnsi="Times New Roman" w:eastAsia="Times New Roman" w:cs="Times New Roman"/>
          <w:b w:val="0"/>
        </w:rPr>
        <w:t xml:space="preserve">וְהַהַתְחָלָה הוּא שֶׁלֹּא לִשְׁמָהּ, </w:t>
      </w:r>
      <w:r>
        <w:rPr>
          <w:rFonts w:ascii="Times New Roman" w:hAnsi="Times New Roman" w:eastAsia="Times New Roman" w:cs="Times New Roman"/>
          <w:b/>
        </w:rPr>
        <w:t xml:space="preserve">for the start begins not for its own sake, </w:t>
      </w:r>
      <w:r>
        <w:rPr>
          <w:rFonts w:ascii="Times New Roman" w:hAnsi="Times New Roman" w:eastAsia="Times New Roman" w:cs="Times New Roman"/>
          <w:b w:val="0"/>
        </w:rPr>
        <w:t xml:space="preserve">וּכְמַה שֶּׁכָּתוּב בִּפְסָחִים (סח.): </w:t>
      </w:r>
      <w:r>
        <w:rPr>
          <w:rFonts w:ascii="Times New Roman" w:hAnsi="Times New Roman" w:eastAsia="Times New Roman" w:cs="Times New Roman"/>
          <w:b/>
        </w:rPr>
        <w:t xml:space="preserve">and as written in Pesachim (68b): </w:t>
      </w:r>
      <w:r>
        <w:rPr>
          <w:rFonts w:ascii="Times New Roman" w:hAnsi="Times New Roman" w:eastAsia="Times New Roman" w:cs="Times New Roman"/>
          <w:b w:val="0"/>
        </w:rPr>
        <w:t xml:space="preserve">מִתְּחִלָּה כִּי עָבֵיד אִינָשׁ – אַדַּעְתָּא דְּנַפְשֵׁיהּ עָבֵיד; </w:t>
      </w:r>
      <w:r>
        <w:rPr>
          <w:rFonts w:ascii="Times New Roman" w:hAnsi="Times New Roman" w:eastAsia="Times New Roman" w:cs="Times New Roman"/>
          <w:b/>
        </w:rPr>
        <w:t xml:space="preserve">initially when a person acts, he acts for his own benefit; </w:t>
      </w:r>
      <w:r>
        <w:rPr>
          <w:rFonts w:ascii="Times New Roman" w:hAnsi="Times New Roman" w:eastAsia="Times New Roman" w:cs="Times New Roman"/>
          <w:b w:val="0"/>
        </w:rPr>
        <w:t xml:space="preserve">וּמִזֶּה נִמְשָׁךְ הָעֹשֶׁר לַמַּשְׂמְאִילִים (שַׁבָּת סג.). </w:t>
      </w:r>
      <w:r>
        <w:rPr>
          <w:rFonts w:ascii="Times New Roman" w:hAnsi="Times New Roman" w:eastAsia="Times New Roman" w:cs="Times New Roman"/>
          <w:b/>
        </w:rPr>
        <w:t xml:space="preserve">and from this is drawn wealth unto those who turn leftward (Shabbat 63a).</w:t>
      </w:r>
    </w:p>
    <w:p w:rsidR="00000000" w:rsidDel="00000000" w:rsidP="00000000" w:rsidRDefault="00000000" w:rsidRPr="00000000" w14:paraId="00000DB8">
      <w:pPr>
        <w:rPr>
          <w:color w:val="1f1f1f"/>
        </w:rPr>
      </w:pPr>
    </w:p>
    <w:p w:rsidR="00000000" w:rsidDel="00000000" w:rsidP="00000000" w:rsidRDefault="00000000" w:rsidRPr="00000000" w14:paraId="00000DB9">
      <w:pPr>
        <w:rPr>
          <w:color w:val="1f1f1f"/>
        </w:rPr>
      </w:pPr>
      <w:r>
        <w:rPr>
          <w:rFonts w:ascii="Times New Roman" w:hAnsi="Times New Roman" w:eastAsia="Times New Roman" w:cs="Times New Roman"/>
          <w:b w:val="0"/>
        </w:rPr>
        <w:t xml:space="preserve">וְעַל כֵּן בֶּאֱמֶת מַגִּיעַ לְיִשְׂרָאֵל עֲשִׁירוּת מִיָּד; </w:t>
      </w:r>
      <w:r>
        <w:rPr>
          <w:rFonts w:ascii="Times New Roman" w:hAnsi="Times New Roman" w:eastAsia="Times New Roman" w:cs="Times New Roman"/>
          <w:b/>
        </w:rPr>
        <w:t xml:space="preserve">Wherefore in truth wealth was rightfully due to Israel immediately; </w:t>
      </w:r>
      <w:r>
        <w:rPr>
          <w:rFonts w:ascii="Times New Roman" w:hAnsi="Times New Roman" w:eastAsia="Times New Roman" w:cs="Times New Roman"/>
          <w:b w:val="0"/>
        </w:rPr>
        <w:t xml:space="preserve">רַק לְפִי שֶׁיִּשְׂרָאֵל שֶׁבְּאוֹתוֹ דּוֹר קִבְּלוּהָ מֵאַהֲבָה, </w:t>
      </w:r>
      <w:r>
        <w:rPr>
          <w:rFonts w:ascii="Times New Roman" w:hAnsi="Times New Roman" w:eastAsia="Times New Roman" w:cs="Times New Roman"/>
          <w:b/>
        </w:rPr>
        <w:t xml:space="preserve">only because Israel in that generation accepted the Torah out of love, </w:t>
      </w:r>
      <w:r>
        <w:rPr>
          <w:rFonts w:ascii="Times New Roman" w:hAnsi="Times New Roman" w:eastAsia="Times New Roman" w:cs="Times New Roman"/>
          <w:b w:val="0"/>
        </w:rPr>
        <w:t xml:space="preserve">וְהִתְחִילוּ בְּמַדְרֵגַת יָמִין הַמְנוּגָּב מִכָּל טוֹב, </w:t>
      </w:r>
      <w:r>
        <w:rPr>
          <w:rFonts w:ascii="Times New Roman" w:hAnsi="Times New Roman" w:eastAsia="Times New Roman" w:cs="Times New Roman"/>
          <w:b/>
        </w:rPr>
        <w:t xml:space="preserve">and began at the level of the Right (Chesed) stripped of all physical comfort, </w:t>
      </w:r>
      <w:r>
        <w:rPr>
          <w:rFonts w:ascii="Times New Roman" w:hAnsi="Times New Roman" w:eastAsia="Times New Roman" w:cs="Times New Roman"/>
          <w:b w:val="0"/>
        </w:rPr>
        <w:t xml:space="preserve">רַק אַחַר כָּךְ בְּתוֹרַת כָּל שֶׁכֵּן מַגִּיעַ הָעֹשֶׁר, </w:t>
      </w:r>
      <w:r>
        <w:rPr>
          <w:rFonts w:ascii="Times New Roman" w:hAnsi="Times New Roman" w:eastAsia="Times New Roman" w:cs="Times New Roman"/>
          <w:b/>
        </w:rPr>
        <w:t xml:space="preserve">and only subsequently as an a fortiori blessing did material wealth arrive, </w:t>
      </w:r>
      <w:r>
        <w:rPr>
          <w:rFonts w:ascii="Times New Roman" w:hAnsi="Times New Roman" w:eastAsia="Times New Roman" w:cs="Times New Roman"/>
          <w:b w:val="0"/>
        </w:rPr>
        <w:t xml:space="preserve">עַל כֵּן הָיָה לְהֵיפֶךְ. </w:t>
      </w:r>
      <w:r>
        <w:rPr>
          <w:rFonts w:ascii="Times New Roman" w:hAnsi="Times New Roman" w:eastAsia="Times New Roman" w:cs="Times New Roman"/>
          <w:b/>
        </w:rPr>
        <w:t xml:space="preserve">therefore at first it appeared the reverse.</w:t>
      </w:r>
    </w:p>
    <w:p w:rsidR="00000000" w:rsidDel="00000000" w:rsidP="00000000" w:rsidRDefault="00000000" w:rsidRPr="00000000" w14:paraId="00000DBA">
      <w:pPr>
        <w:rPr>
          <w:color w:val="1f1f1f"/>
        </w:rPr>
      </w:pPr>
    </w:p>
    <w:p w:rsidR="00000000" w:rsidDel="00000000" w:rsidP="00000000" w:rsidRDefault="00000000" w:rsidRPr="00000000" w14:paraId="00000DBB">
      <w:pPr>
        <w:rPr>
          <w:color w:val="1f1f1f"/>
        </w:rPr>
      </w:pPr>
      <w:r>
        <w:rPr>
          <w:rFonts w:ascii="Times New Roman" w:hAnsi="Times New Roman" w:eastAsia="Times New Roman" w:cs="Times New Roman"/>
          <w:b w:val="0"/>
        </w:rPr>
        <w:t xml:space="preserve">כִּי מִצַּד הַפְּנִימִיּוּת דְּיִשְׂרָאֵל – "יָאֵי עֲנִיּוּתָא" בָּעוֹלָם הַזֶּה; </w:t>
      </w:r>
      <w:r>
        <w:rPr>
          <w:rFonts w:ascii="Times New Roman" w:hAnsi="Times New Roman" w:eastAsia="Times New Roman" w:cs="Times New Roman"/>
          <w:b/>
        </w:rPr>
        <w:t xml:space="preserve">For from the perspective of Israel's inwardness—poverty is becoming in this world; </w:t>
      </w:r>
      <w:r>
        <w:rPr>
          <w:rFonts w:ascii="Times New Roman" w:hAnsi="Times New Roman" w:eastAsia="Times New Roman" w:cs="Times New Roman"/>
          <w:b w:val="0"/>
        </w:rPr>
        <w:t xml:space="preserve">וּכְמַה שֶּׁכָּתוּב (נְדָרִים לח.) בְּמֹשֶׁה רַבֵּינוּ עָלָיו הַשָּׁלוֹם </w:t>
      </w:r>
      <w:r>
        <w:rPr>
          <w:rFonts w:ascii="Times New Roman" w:hAnsi="Times New Roman" w:eastAsia="Times New Roman" w:cs="Times New Roman"/>
          <w:b/>
        </w:rPr>
        <w:t xml:space="preserve">and as written (Nedarim 38a) concerning Moses our teacher, peace be upon him, </w:t>
      </w:r>
      <w:r>
        <w:rPr>
          <w:rFonts w:ascii="Times New Roman" w:hAnsi="Times New Roman" w:eastAsia="Times New Roman" w:cs="Times New Roman"/>
          <w:b w:val="0"/>
        </w:rPr>
        <w:t xml:space="preserve">דְּהֶעֱשִׁיר מִפְּסָלְתָּן שֶׁל לוּחוֹת; </w:t>
      </w:r>
      <w:r>
        <w:rPr>
          <w:rFonts w:ascii="Times New Roman" w:hAnsi="Times New Roman" w:eastAsia="Times New Roman" w:cs="Times New Roman"/>
          <w:b/>
        </w:rPr>
        <w:t xml:space="preserve">that he became rich from the chips of the sapphire Tablets;</w:t>
      </w:r>
    </w:p>
    <w:p w:rsidR="00000000" w:rsidDel="00000000" w:rsidP="00000000" w:rsidRDefault="00000000" w:rsidRPr="00000000" w14:paraId="00000DBC">
      <w:pPr>
        <w:rPr>
          <w:color w:val="1f1f1f"/>
        </w:rPr>
      </w:pPr>
    </w:p>
    <w:p w:rsidR="00000000" w:rsidDel="00000000" w:rsidP="00000000" w:rsidRDefault="00000000" w:rsidRPr="00000000" w14:paraId="00000DBD">
      <w:pPr>
        <w:rPr>
          <w:color w:val="1f1f1f"/>
        </w:rPr>
      </w:pPr>
      <w:r>
        <w:rPr>
          <w:rFonts w:ascii="Times New Roman" w:hAnsi="Times New Roman" w:eastAsia="Times New Roman" w:cs="Times New Roman"/>
          <w:b w:val="0"/>
        </w:rPr>
        <w:t xml:space="preserve">דְּהָעֹשֶׁר בָּא מִצַּד הַפְּסֹלֶת – דְּהַיְינוּ מִצַּד הַמַּשְׂמְאִילִים, </w:t>
      </w:r>
      <w:r>
        <w:rPr>
          <w:rFonts w:ascii="Times New Roman" w:hAnsi="Times New Roman" w:eastAsia="Times New Roman" w:cs="Times New Roman"/>
          <w:b/>
        </w:rPr>
        <w:t xml:space="preserve">for material wealth originates from the dross—namely from the left side, </w:t>
      </w:r>
      <w:r>
        <w:rPr>
          <w:rFonts w:ascii="Times New Roman" w:hAnsi="Times New Roman" w:eastAsia="Times New Roman" w:cs="Times New Roman"/>
          <w:b w:val="0"/>
        </w:rPr>
        <w:t xml:space="preserve">וּמֹשֶׁה רַבֵּינוּ עָלָיו הַשָּׁלוֹם הוּא שׁוֹרֶשׁ הַמַּיְמִינִים; </w:t>
      </w:r>
      <w:r>
        <w:rPr>
          <w:rFonts w:ascii="Times New Roman" w:hAnsi="Times New Roman" w:eastAsia="Times New Roman" w:cs="Times New Roman"/>
          <w:b/>
        </w:rPr>
        <w:t xml:space="preserve">while Moses our teacher is the pristine root of the Right; </w:t>
      </w:r>
      <w:r>
        <w:rPr>
          <w:rFonts w:ascii="Times New Roman" w:hAnsi="Times New Roman" w:eastAsia="Times New Roman" w:cs="Times New Roman"/>
          <w:b w:val="0"/>
        </w:rPr>
        <w:t xml:space="preserve">כַּיָּדוּעַ דְּמֹשֶׁה מִלְּגָאו, יַעֲקֹב מִלְּבַר (תִּקּוּנֵי זֹהַר תִּקּוּן יג), </w:t>
      </w:r>
      <w:r>
        <w:rPr>
          <w:rFonts w:ascii="Times New Roman" w:hAnsi="Times New Roman" w:eastAsia="Times New Roman" w:cs="Times New Roman"/>
          <w:b/>
        </w:rPr>
        <w:t xml:space="preserve">as is known that Moses is from within, Jacob from without (Tikkunei Zohar 13), </w:t>
      </w:r>
      <w:r>
        <w:rPr>
          <w:rFonts w:ascii="Times New Roman" w:hAnsi="Times New Roman" w:eastAsia="Times New Roman" w:cs="Times New Roman"/>
          <w:b w:val="0"/>
        </w:rPr>
        <w:t xml:space="preserve">שֶׁהוּא שׁוֹרֶשׁ הַפְּנִימִיּוּת דְּיִשְׂרָאֵל. </w:t>
      </w:r>
      <w:r>
        <w:rPr>
          <w:rFonts w:ascii="Times New Roman" w:hAnsi="Times New Roman" w:eastAsia="Times New Roman" w:cs="Times New Roman"/>
          <w:b/>
        </w:rPr>
        <w:t xml:space="preserve">he being the root of the innermost interior of Israel.</w:t>
      </w:r>
    </w:p>
    <w:p w:rsidR="00000000" w:rsidDel="00000000" w:rsidP="00000000" w:rsidRDefault="00000000" w:rsidRPr="00000000" w14:paraId="00000DBE">
      <w:pPr>
        <w:rPr>
          <w:color w:val="1f1f1f"/>
        </w:rPr>
      </w:pPr>
    </w:p>
    <w:p w:rsidR="00000000" w:rsidDel="00000000" w:rsidP="00000000" w:rsidRDefault="00000000" w:rsidRPr="00000000" w14:paraId="00000DBF">
      <w:pPr>
        <w:rPr>
          <w:color w:val="1f1f1f"/>
        </w:rPr>
      </w:pPr>
    </w:p>
    <w:p w:rsidR="00000000" w:rsidDel="00000000" w:rsidP="00000000" w:rsidRDefault="00000000" w:rsidRPr="00000000" w14:paraId="00000DC0">
      <w:pPr>
        <w:rPr>
          <w:color w:val="1f1f1f"/>
        </w:rPr>
      </w:pPr>
      <w:r>
        <w:rPr>
          <w:rFonts w:ascii="Times New Roman" w:hAnsi="Times New Roman" w:eastAsia="Times New Roman" w:cs="Times New Roman"/>
          <w:b w:val="0"/>
        </w:rPr>
        <w:t xml:space="preserve">אוּלָם דְּבָרִים בְּגוֹ, </w:t>
      </w:r>
      <w:r>
        <w:rPr>
          <w:rFonts w:ascii="Times New Roman" w:hAnsi="Times New Roman" w:eastAsia="Times New Roman" w:cs="Times New Roman"/>
          <w:b/>
        </w:rPr>
        <w:t xml:space="preserve">However, there are profound inner matters within this, </w:t>
      </w:r>
      <w:r>
        <w:rPr>
          <w:rFonts w:ascii="Times New Roman" w:hAnsi="Times New Roman" w:eastAsia="Times New Roman" w:cs="Times New Roman"/>
          <w:b w:val="0"/>
        </w:rPr>
        <w:t xml:space="preserve">עַל פִּי מַה שֶּׁכָּתוּב זִכְרוֹנָם לִבְרָכָה (יַלְקוּט שִׁמְעוֹנִי בְּשַׁלַּח, רֶמֶז רכז) </w:t>
      </w:r>
      <w:r>
        <w:rPr>
          <w:rFonts w:ascii="Times New Roman" w:hAnsi="Times New Roman" w:eastAsia="Times New Roman" w:cs="Times New Roman"/>
          <w:b/>
        </w:rPr>
        <w:t xml:space="preserve">based on what our Sages of blessed memory wrote (Yalkut Shimoni, Beshalach 227) </w:t>
      </w:r>
      <w:r>
        <w:rPr>
          <w:rFonts w:ascii="Times New Roman" w:hAnsi="Times New Roman" w:eastAsia="Times New Roman" w:cs="Times New Roman"/>
          <w:b w:val="0"/>
        </w:rPr>
        <w:t xml:space="preserve">עַל פָּסוּק "וַחֲמֻשִׁים עָלוּ בְנֵי יִשְׂרָאֵל" (שְׁמוֹת יג, יח): </w:t>
      </w:r>
      <w:r>
        <w:rPr>
          <w:rFonts w:ascii="Times New Roman" w:hAnsi="Times New Roman" w:eastAsia="Times New Roman" w:cs="Times New Roman"/>
          <w:b/>
        </w:rPr>
        <w:t xml:space="preserve">on the verse "and the children of Israel went up armed/one-fifth": </w:t>
      </w:r>
      <w:r>
        <w:rPr>
          <w:rFonts w:ascii="Times New Roman" w:hAnsi="Times New Roman" w:eastAsia="Times New Roman" w:cs="Times New Roman"/>
          <w:b w:val="0"/>
        </w:rPr>
        <w:t xml:space="preserve">אֶחָד מֵחֲמִשִּׁים, </w:t>
      </w:r>
      <w:r>
        <w:rPr>
          <w:rFonts w:ascii="Times New Roman" w:hAnsi="Times New Roman" w:eastAsia="Times New Roman" w:cs="Times New Roman"/>
          <w:b/>
        </w:rPr>
        <w:t xml:space="preserve">one out of fifty, </w:t>
      </w:r>
      <w:r>
        <w:rPr>
          <w:rFonts w:ascii="Times New Roman" w:hAnsi="Times New Roman" w:eastAsia="Times New Roman" w:cs="Times New Roman"/>
          <w:b w:val="0"/>
        </w:rPr>
        <w:t xml:space="preserve">שֶׁהָרְשָׁעִים שֶׁבָּהֶם מֵתוּ בִּימֵי אֲפֵלָה; </w:t>
      </w:r>
      <w:r>
        <w:rPr>
          <w:rFonts w:ascii="Times New Roman" w:hAnsi="Times New Roman" w:eastAsia="Times New Roman" w:cs="Times New Roman"/>
          <w:b/>
        </w:rPr>
        <w:t xml:space="preserve">for the wicked among them died during the days of the plague of darkness;</w:t>
      </w:r>
    </w:p>
    <w:p w:rsidR="00000000" w:rsidDel="00000000" w:rsidP="00000000" w:rsidRDefault="00000000" w:rsidRPr="00000000" w14:paraId="00000DC1">
      <w:pPr>
        <w:rPr>
          <w:color w:val="1f1f1f"/>
        </w:rPr>
      </w:pPr>
    </w:p>
    <w:p w:rsidR="00000000" w:rsidDel="00000000" w:rsidP="00000000" w:rsidRDefault="00000000" w:rsidRPr="00000000" w14:paraId="00000DC2">
      <w:pPr>
        <w:rPr>
          <w:color w:val="1f1f1f"/>
        </w:rPr>
      </w:pPr>
      <w:r>
        <w:rPr>
          <w:rFonts w:ascii="Times New Roman" w:hAnsi="Times New Roman" w:eastAsia="Times New Roman" w:cs="Times New Roman"/>
          <w:b w:val="0"/>
        </w:rPr>
        <w:t xml:space="preserve">וְלָמַדְנוּ שֶׁמִּסְפַּר שִׁשִּׁים רִבּוֹא הוּא רַק לַמְסוּלָּתִים שֶׁבְּיִשְׂרָאֵל, </w:t>
      </w:r>
      <w:r>
        <w:rPr>
          <w:rFonts w:ascii="Times New Roman" w:hAnsi="Times New Roman" w:eastAsia="Times New Roman" w:cs="Times New Roman"/>
          <w:b/>
        </w:rPr>
        <w:t xml:space="preserve">and we learned that the count of sixty myriad (600,000) applied only to the choicest, sifted souls of Israel, </w:t>
      </w:r>
      <w:r>
        <w:rPr>
          <w:rFonts w:ascii="Times New Roman" w:hAnsi="Times New Roman" w:eastAsia="Times New Roman" w:cs="Times New Roman"/>
          <w:b w:val="0"/>
        </w:rPr>
        <w:t xml:space="preserve">וּבְצֵירוּף הַכֹּל הֵם נ' פַּעַם שִׁשִּׁים רִבּוֹא; </w:t>
      </w:r>
      <w:r>
        <w:rPr>
          <w:rFonts w:ascii="Times New Roman" w:hAnsi="Times New Roman" w:eastAsia="Times New Roman" w:cs="Times New Roman"/>
          <w:b/>
        </w:rPr>
        <w:t xml:space="preserve">and including all together, they totaled fifty times sixty myriad;</w:t>
      </w:r>
    </w:p>
    <w:p w:rsidR="00000000" w:rsidDel="00000000" w:rsidP="00000000" w:rsidRDefault="00000000" w:rsidRPr="00000000" w14:paraId="00000DC3">
      <w:pPr>
        <w:rPr>
          <w:color w:val="1f1f1f"/>
        </w:rPr>
      </w:pPr>
    </w:p>
    <w:p w:rsidR="00000000" w:rsidDel="00000000" w:rsidP="00000000" w:rsidRDefault="00000000" w:rsidRPr="00000000" w14:paraId="00000DC4">
      <w:pPr>
        <w:rPr>
          <w:color w:val="1f1f1f"/>
        </w:rPr>
      </w:pPr>
      <w:r>
        <w:rPr>
          <w:rFonts w:ascii="Times New Roman" w:hAnsi="Times New Roman" w:eastAsia="Times New Roman" w:cs="Times New Roman"/>
          <w:b w:val="0"/>
        </w:rPr>
        <w:t xml:space="preserve">כִּי כָּךְ מִדַּת הַזִּיקּוּק מִן הַפְּסֹלֶת, </w:t>
      </w:r>
      <w:r>
        <w:rPr>
          <w:rFonts w:ascii="Times New Roman" w:hAnsi="Times New Roman" w:eastAsia="Times New Roman" w:cs="Times New Roman"/>
          <w:b/>
        </w:rPr>
        <w:t xml:space="preserve">for such is the divine measure of refining away the dross, </w:t>
      </w:r>
      <w:r>
        <w:rPr>
          <w:rFonts w:ascii="Times New Roman" w:hAnsi="Times New Roman" w:eastAsia="Times New Roman" w:cs="Times New Roman"/>
          <w:b w:val="0"/>
        </w:rPr>
        <w:t xml:space="preserve">כְּמַה שֶּׁכָּתוּב: "מְזֻקָּק שִׁבְעָתָיִם" (תְּהִלִּים יב, ז) – </w:t>
      </w:r>
      <w:r>
        <w:rPr>
          <w:rFonts w:ascii="Times New Roman" w:hAnsi="Times New Roman" w:eastAsia="Times New Roman" w:cs="Times New Roman"/>
          <w:b/>
        </w:rPr>
        <w:t xml:space="preserve">as it is written: "refined sevenfold" (Psalms 12:7)— </w:t>
      </w:r>
      <w:r>
        <w:rPr>
          <w:rFonts w:ascii="Times New Roman" w:hAnsi="Times New Roman" w:eastAsia="Times New Roman" w:cs="Times New Roman"/>
          <w:b w:val="0"/>
        </w:rPr>
        <w:t xml:space="preserve">שֶׁבַע פַּעַם שֶׁבַע הוּא מ"ט, </w:t>
      </w:r>
      <w:r>
        <w:rPr>
          <w:rFonts w:ascii="Times New Roman" w:hAnsi="Times New Roman" w:eastAsia="Times New Roman" w:cs="Times New Roman"/>
          <w:b/>
        </w:rPr>
        <w:t xml:space="preserve">seven times seven is forty-nine, </w:t>
      </w:r>
      <w:r>
        <w:rPr>
          <w:rFonts w:ascii="Times New Roman" w:hAnsi="Times New Roman" w:eastAsia="Times New Roman" w:cs="Times New Roman"/>
          <w:b w:val="0"/>
        </w:rPr>
        <w:t xml:space="preserve">בְּכָל אֶחָד יֵשׁ עֲדַיִן פְּסֹלֶת, </w:t>
      </w:r>
      <w:r>
        <w:rPr>
          <w:rFonts w:ascii="Times New Roman" w:hAnsi="Times New Roman" w:eastAsia="Times New Roman" w:cs="Times New Roman"/>
          <w:b/>
        </w:rPr>
        <w:t xml:space="preserve">in each of which there still remains some trace of dross, </w:t>
      </w:r>
      <w:r>
        <w:rPr>
          <w:rFonts w:ascii="Times New Roman" w:hAnsi="Times New Roman" w:eastAsia="Times New Roman" w:cs="Times New Roman"/>
          <w:b w:val="0"/>
        </w:rPr>
        <w:t xml:space="preserve">וְהַנ' הוּא הַכֶּסֶף צָרוּף הַבָּא אַחַר הַזִּיקּוּק שִׁבְעָתָיִם. </w:t>
      </w:r>
      <w:r>
        <w:rPr>
          <w:rFonts w:ascii="Times New Roman" w:hAnsi="Times New Roman" w:eastAsia="Times New Roman" w:cs="Times New Roman"/>
          <w:b/>
        </w:rPr>
        <w:t xml:space="preserve">and the fiftieth level is the pure refined silver that emerges after the sevenfold refinement.</w:t>
      </w:r>
    </w:p>
    <w:p w:rsidR="00000000" w:rsidDel="00000000" w:rsidP="00000000" w:rsidRDefault="00000000" w:rsidRPr="00000000" w14:paraId="00000DC5">
      <w:pPr>
        <w:rPr>
          <w:color w:val="1f1f1f"/>
        </w:rPr>
      </w:pPr>
    </w:p>
    <w:p w:rsidR="00000000" w:rsidDel="00000000" w:rsidP="00000000" w:rsidRDefault="00000000" w:rsidRPr="00000000" w14:paraId="00000DC6">
      <w:pPr>
        <w:rPr>
          <w:color w:val="1f1f1f"/>
        </w:rPr>
      </w:pPr>
      <w:r>
        <w:rPr>
          <w:rFonts w:ascii="Times New Roman" w:hAnsi="Times New Roman" w:eastAsia="Times New Roman" w:cs="Times New Roman"/>
          <w:b w:val="0"/>
        </w:rPr>
        <w:t xml:space="preserve">וְכֵן נֶגְדָּם בַּתּוֹרָה: נ' שַׁעֲרֵי בִינָה, </w:t>
      </w:r>
      <w:r>
        <w:rPr>
          <w:rFonts w:ascii="Times New Roman" w:hAnsi="Times New Roman" w:eastAsia="Times New Roman" w:cs="Times New Roman"/>
          <w:b/>
        </w:rPr>
        <w:t xml:space="preserve">And likewise corresponding to them in the Torah: the fifty Gates of Understanding, </w:t>
      </w:r>
      <w:r>
        <w:rPr>
          <w:rFonts w:ascii="Times New Roman" w:hAnsi="Times New Roman" w:eastAsia="Times New Roman" w:cs="Times New Roman"/>
          <w:b w:val="0"/>
        </w:rPr>
        <w:t xml:space="preserve">דְּמֵ"ט נִתְגַּלּוּ לְמֹשֶׁה רַבֵּינוּ עָלָיו הַשָּׁלוֹם (רֹאשׁ הַשָּׁנָה כא:), </w:t>
      </w:r>
      <w:r>
        <w:rPr>
          <w:rFonts w:ascii="Times New Roman" w:hAnsi="Times New Roman" w:eastAsia="Times New Roman" w:cs="Times New Roman"/>
          <w:b/>
        </w:rPr>
        <w:t xml:space="preserve">of which forty-nine were revealed to Moses our teacher, peace be upon him (Rosh Hashanah 21b), "</w:t>
      </w:r>
      <w:r>
        <w:rPr>
          <w:rFonts w:ascii="Times New Roman" w:hAnsi="Times New Roman" w:eastAsia="Times New Roman" w:cs="Times New Roman"/>
          <w:b w:val="0"/>
        </w:rPr>
        <w:t xml:space="preserve">וַתְּחַסְּרֵהוּ מְּעַט מֵאֱלֹהִים" (תְּהִלִּים ח, ו) – הוּא שַׁעַר הַנ', </w:t>
      </w:r>
      <w:r>
        <w:rPr>
          <w:rFonts w:ascii="Times New Roman" w:hAnsi="Times New Roman" w:eastAsia="Times New Roman" w:cs="Times New Roman"/>
          <w:b/>
        </w:rPr>
        <w:t xml:space="preserve">and "You made him a little less than the angels" refers to the fiftieth gate, </w:t>
      </w:r>
      <w:r>
        <w:rPr>
          <w:rFonts w:ascii="Times New Roman" w:hAnsi="Times New Roman" w:eastAsia="Times New Roman" w:cs="Times New Roman"/>
          <w:b w:val="0"/>
        </w:rPr>
        <w:t xml:space="preserve">שֶׁהוּא הַמְזוּקָּק לְגַמְרֵי, זֶה אִי אֶפְשָׁר לְהִתְגַּלּוֹת בָּעוֹלָם הַזֶּה. </w:t>
      </w:r>
      <w:r>
        <w:rPr>
          <w:rFonts w:ascii="Times New Roman" w:hAnsi="Times New Roman" w:eastAsia="Times New Roman" w:cs="Times New Roman"/>
          <w:b/>
        </w:rPr>
        <w:t xml:space="preserve">which is completely refined and purified, and this gate cannot be openly revealed in this world.</w:t>
      </w:r>
    </w:p>
    <w:p w:rsidR="00000000" w:rsidDel="00000000" w:rsidP="00000000" w:rsidRDefault="00000000" w:rsidRPr="00000000" w14:paraId="00000DC7">
      <w:pPr>
        <w:rPr>
          <w:color w:val="1f1f1f"/>
        </w:rPr>
      </w:pPr>
    </w:p>
    <w:p w:rsidR="00000000" w:rsidDel="00000000" w:rsidP="00000000" w:rsidRDefault="00000000" w:rsidRPr="00000000" w14:paraId="00000DC8">
      <w:pPr>
        <w:rPr>
          <w:color w:val="1f1f1f"/>
        </w:rPr>
      </w:pPr>
      <w:r>
        <w:rPr>
          <w:rFonts w:ascii="Times New Roman" w:hAnsi="Times New Roman" w:eastAsia="Times New Roman" w:cs="Times New Roman"/>
          <w:b w:val="0"/>
        </w:rPr>
        <w:t xml:space="preserve">וְיָדוּעַ שִׁשִּׁים רִבּוֹא אוֹתִיּוֹת בַּתּוֹרָה נֶגֶד שִׁשִּׁים רִבּוֹא נַפְשׁוֹת יִשְׂרָאֵל, </w:t>
      </w:r>
      <w:r>
        <w:rPr>
          <w:rFonts w:ascii="Times New Roman" w:hAnsi="Times New Roman" w:eastAsia="Times New Roman" w:cs="Times New Roman"/>
          <w:b/>
        </w:rPr>
        <w:t xml:space="preserve">And it is known that there are sixty myriad letters in the Torah corresponding to the sixty myriad souls of Israel, </w:t>
      </w:r>
      <w:r>
        <w:rPr>
          <w:rFonts w:ascii="Times New Roman" w:hAnsi="Times New Roman" w:eastAsia="Times New Roman" w:cs="Times New Roman"/>
          <w:b w:val="0"/>
        </w:rPr>
        <w:t xml:space="preserve">וְהֵם בֶּאֱמֶת נ' פַּעַם שִׁשִּׁים רִבּוֹא נֶגֶד נ' שַׁעֲרֵי בִינָה, </w:t>
      </w:r>
      <w:r>
        <w:rPr>
          <w:rFonts w:ascii="Times New Roman" w:hAnsi="Times New Roman" w:eastAsia="Times New Roman" w:cs="Times New Roman"/>
          <w:b/>
        </w:rPr>
        <w:t xml:space="preserve">and in truth they total fifty times sixty myriad corresponding to the fifty Gates of Understanding, </w:t>
      </w:r>
      <w:r>
        <w:rPr>
          <w:rFonts w:ascii="Times New Roman" w:hAnsi="Times New Roman" w:eastAsia="Times New Roman" w:cs="Times New Roman"/>
          <w:b w:val="0"/>
        </w:rPr>
        <w:t xml:space="preserve">כִּי כָּל אֶחָד כָּלוּל מִנ'; </w:t>
      </w:r>
      <w:r>
        <w:rPr>
          <w:rFonts w:ascii="Times New Roman" w:hAnsi="Times New Roman" w:eastAsia="Times New Roman" w:cs="Times New Roman"/>
          <w:b/>
        </w:rPr>
        <w:t xml:space="preserve">for each root-soul is compounded of fifty; </w:t>
      </w:r>
      <w:r>
        <w:rPr>
          <w:rFonts w:ascii="Times New Roman" w:hAnsi="Times New Roman" w:eastAsia="Times New Roman" w:cs="Times New Roman"/>
          <w:b w:val="0"/>
        </w:rPr>
        <w:t xml:space="preserve">וְזֶהוּ "אֶחָד מֵחֲמִשִּׁים" – </w:t>
      </w:r>
      <w:r>
        <w:rPr>
          <w:rFonts w:ascii="Times New Roman" w:hAnsi="Times New Roman" w:eastAsia="Times New Roman" w:cs="Times New Roman"/>
          <w:b/>
        </w:rPr>
        <w:t xml:space="preserve">and this is the meaning of 'one out of fifty'— </w:t>
      </w:r>
      <w:r>
        <w:rPr>
          <w:rFonts w:ascii="Times New Roman" w:hAnsi="Times New Roman" w:eastAsia="Times New Roman" w:cs="Times New Roman"/>
          <w:b w:val="0"/>
        </w:rPr>
        <w:t xml:space="preserve">הַיְינוּ שֶׁכָּל אֶחָד הָיָה אָחוּז וְכוֹלֵל מֵהַחֲמִשִּׁים. </w:t>
      </w:r>
      <w:r>
        <w:rPr>
          <w:rFonts w:ascii="Times New Roman" w:hAnsi="Times New Roman" w:eastAsia="Times New Roman" w:cs="Times New Roman"/>
          <w:b/>
        </w:rPr>
        <w:t xml:space="preserve">namely that each individual was attached to and comprised of the fifty.</w:t>
      </w:r>
    </w:p>
    <w:p w:rsidR="00000000" w:rsidDel="00000000" w:rsidP="00000000" w:rsidRDefault="00000000" w:rsidRPr="00000000" w14:paraId="00000DC9">
      <w:pPr>
        <w:rPr>
          <w:color w:val="1f1f1f"/>
        </w:rPr>
      </w:pPr>
    </w:p>
    <w:p w:rsidR="00000000" w:rsidDel="00000000" w:rsidP="00000000" w:rsidRDefault="00000000" w:rsidRPr="00000000" w14:paraId="00000DCA">
      <w:pPr>
        <w:rPr>
          <w:color w:val="1f1f1f"/>
        </w:rPr>
      </w:pPr>
      <w:r>
        <w:rPr>
          <w:rFonts w:ascii="Times New Roman" w:hAnsi="Times New Roman" w:eastAsia="Times New Roman" w:cs="Times New Roman"/>
          <w:b w:val="0"/>
        </w:rPr>
        <w:t xml:space="preserve">וּגְאוּלַּת מִצְרַיִם שֶׁהָיָה בְּיָד רָמָה, </w:t>
      </w:r>
      <w:r>
        <w:rPr>
          <w:rFonts w:ascii="Times New Roman" w:hAnsi="Times New Roman" w:eastAsia="Times New Roman" w:cs="Times New Roman"/>
          <w:b/>
        </w:rPr>
        <w:t xml:space="preserve">And the Exodus from Egypt, which took place with a high hand, </w:t>
      </w:r>
      <w:r>
        <w:rPr>
          <w:rFonts w:ascii="Times New Roman" w:hAnsi="Times New Roman" w:eastAsia="Times New Roman" w:cs="Times New Roman"/>
          <w:b w:val="0"/>
        </w:rPr>
        <w:t xml:space="preserve">וּבֶאֱמֶת בָּעוֹלָם הַזֶּה אֵין יָד רָמָה כָּל כָּךְ לְיִשְׂרָאֵל, </w:t>
      </w:r>
      <w:r>
        <w:rPr>
          <w:rFonts w:ascii="Times New Roman" w:hAnsi="Times New Roman" w:eastAsia="Times New Roman" w:cs="Times New Roman"/>
          <w:b/>
        </w:rPr>
        <w:t xml:space="preserve">yet in truth in this world a high hand is not permanently manifest for Israel, </w:t>
      </w:r>
      <w:r>
        <w:rPr>
          <w:rFonts w:ascii="Times New Roman" w:hAnsi="Times New Roman" w:eastAsia="Times New Roman" w:cs="Times New Roman"/>
          <w:b w:val="0"/>
        </w:rPr>
        <w:t xml:space="preserve">הוּצְרְכוּ לֵילֵךְ לַמִּדְבָּר </w:t>
      </w:r>
      <w:r>
        <w:rPr>
          <w:rFonts w:ascii="Times New Roman" w:hAnsi="Times New Roman" w:eastAsia="Times New Roman" w:cs="Times New Roman"/>
          <w:b/>
        </w:rPr>
        <w:t xml:space="preserve">they were therefore required to journey into the wilderness </w:t>
      </w:r>
      <w:r>
        <w:rPr>
          <w:rFonts w:ascii="Times New Roman" w:hAnsi="Times New Roman" w:eastAsia="Times New Roman" w:cs="Times New Roman"/>
          <w:b w:val="0"/>
        </w:rPr>
        <w:t xml:space="preserve">וְלִהְיוֹת פְּרוּשִׁים מֵעוֹלָם הַזֶּה לְגַמְרֵי </w:t>
      </w:r>
      <w:r>
        <w:rPr>
          <w:rFonts w:ascii="Times New Roman" w:hAnsi="Times New Roman" w:eastAsia="Times New Roman" w:cs="Times New Roman"/>
          <w:b/>
        </w:rPr>
        <w:t xml:space="preserve">and be completely detached from this physical world, </w:t>
      </w:r>
      <w:r>
        <w:rPr>
          <w:rFonts w:ascii="Times New Roman" w:hAnsi="Times New Roman" w:eastAsia="Times New Roman" w:cs="Times New Roman"/>
          <w:b w:val="0"/>
        </w:rPr>
        <w:t xml:space="preserve">וְלֶאֱכֹל לֶחֶם מִן הַשָּׁמַיִם כְּמַלְאֲכֵי הַשָּׁרֵת אוֹכְלִין (יוֹמָא עה:); </w:t>
      </w:r>
      <w:r>
        <w:rPr>
          <w:rFonts w:ascii="Times New Roman" w:hAnsi="Times New Roman" w:eastAsia="Times New Roman" w:cs="Times New Roman"/>
          <w:b/>
        </w:rPr>
        <w:t xml:space="preserve">and to eat bread from Heaven like ministering angels consume (Yoma 75b); </w:t>
      </w:r>
      <w:r>
        <w:rPr>
          <w:rFonts w:ascii="Times New Roman" w:hAnsi="Times New Roman" w:eastAsia="Times New Roman" w:cs="Times New Roman"/>
          <w:b w:val="0"/>
        </w:rPr>
        <w:t xml:space="preserve">וְעַל כֵּן זָכוּ לָזֶה רַק שִׁשִּׁים רִבּוֹא הַמְזוּקָּקִים לְגַמְרֵי. </w:t>
      </w:r>
      <w:r>
        <w:rPr>
          <w:rFonts w:ascii="Times New Roman" w:hAnsi="Times New Roman" w:eastAsia="Times New Roman" w:cs="Times New Roman"/>
          <w:b/>
        </w:rPr>
        <w:t xml:space="preserve">and therefore only the sixty myriad who were completely refined merited this.</w:t>
      </w:r>
    </w:p>
    <w:p w:rsidR="00000000" w:rsidDel="00000000" w:rsidP="00000000" w:rsidRDefault="00000000" w:rsidRPr="00000000" w14:paraId="00000DCB">
      <w:pPr>
        <w:rPr>
          <w:color w:val="1f1f1f"/>
        </w:rPr>
      </w:pPr>
    </w:p>
    <w:p w:rsidR="00000000" w:rsidDel="00000000" w:rsidP="00000000" w:rsidRDefault="00000000" w:rsidRPr="00000000" w14:paraId="00000DCC">
      <w:pPr>
        <w:rPr>
          <w:color w:val="1f1f1f"/>
        </w:rPr>
      </w:pPr>
      <w:r>
        <w:rPr>
          <w:rFonts w:ascii="Times New Roman" w:hAnsi="Times New Roman" w:eastAsia="Times New Roman" w:cs="Times New Roman"/>
          <w:b w:val="0"/>
        </w:rPr>
        <w:t xml:space="preserve">כִּי אָז הָיָה בְּפִרְסוּם דְּתוֹרָה שֶׁבִּכְתָב – </w:t>
      </w:r>
      <w:r>
        <w:rPr>
          <w:rFonts w:ascii="Times New Roman" w:hAnsi="Times New Roman" w:eastAsia="Times New Roman" w:cs="Times New Roman"/>
          <w:b/>
        </w:rPr>
        <w:t xml:space="preserve">For then it occurred through the public revelation of the Written Torah— </w:t>
      </w:r>
      <w:r>
        <w:rPr>
          <w:rFonts w:ascii="Times New Roman" w:hAnsi="Times New Roman" w:eastAsia="Times New Roman" w:cs="Times New Roman"/>
          <w:b w:val="0"/>
        </w:rPr>
        <w:t xml:space="preserve">רָזוֹהִי גַּלְיָין, בְּאֵר הֵיטֵב בְּשִׁבְעִים לָשׁוֹן, </w:t>
      </w:r>
      <w:r>
        <w:rPr>
          <w:rFonts w:ascii="Times New Roman" w:hAnsi="Times New Roman" w:eastAsia="Times New Roman" w:cs="Times New Roman"/>
          <w:b/>
        </w:rPr>
        <w:t xml:space="preserve">its mysteries exposed, fully clarified in seventy tongues (Deuteronomy 27:8), </w:t>
      </w:r>
      <w:r>
        <w:rPr>
          <w:rFonts w:ascii="Times New Roman" w:hAnsi="Times New Roman" w:eastAsia="Times New Roman" w:cs="Times New Roman"/>
          <w:b w:val="0"/>
        </w:rPr>
        <w:t xml:space="preserve">שֶׁהוּא מִדַּת יוֹם; </w:t>
      </w:r>
      <w:r>
        <w:rPr>
          <w:rFonts w:ascii="Times New Roman" w:hAnsi="Times New Roman" w:eastAsia="Times New Roman" w:cs="Times New Roman"/>
          <w:b/>
        </w:rPr>
        <w:t xml:space="preserve">which is the attribute of day; </w:t>
      </w:r>
      <w:r>
        <w:rPr>
          <w:rFonts w:ascii="Times New Roman" w:hAnsi="Times New Roman" w:eastAsia="Times New Roman" w:cs="Times New Roman"/>
          <w:b w:val="0"/>
        </w:rPr>
        <w:t xml:space="preserve">מַה שֶּׁאֵין כֵּן תּוֹרָה שֶׁבְּעַל פֶּה – מִדַּת לַיְלָה, </w:t>
      </w:r>
      <w:r>
        <w:rPr>
          <w:rFonts w:ascii="Times New Roman" w:hAnsi="Times New Roman" w:eastAsia="Times New Roman" w:cs="Times New Roman"/>
          <w:b/>
        </w:rPr>
        <w:t xml:space="preserve">unlike the Oral Torah, which belongs to the attribute of night, </w:t>
      </w:r>
      <w:r>
        <w:rPr>
          <w:rFonts w:ascii="Times New Roman" w:hAnsi="Times New Roman" w:eastAsia="Times New Roman" w:cs="Times New Roman"/>
          <w:b w:val="0"/>
        </w:rPr>
        <w:t xml:space="preserve">רָזוֹהִי כַּסְיָין, דְּהוּא מִסְטוֹרִין שֶׁלּוֹ </w:t>
      </w:r>
      <w:r>
        <w:rPr>
          <w:rFonts w:ascii="Times New Roman" w:hAnsi="Times New Roman" w:eastAsia="Times New Roman" w:cs="Times New Roman"/>
          <w:b/>
        </w:rPr>
        <w:t xml:space="preserve">its secrets concealed, being His esoteric mysteries </w:t>
      </w:r>
      <w:r>
        <w:rPr>
          <w:rFonts w:ascii="Times New Roman" w:hAnsi="Times New Roman" w:eastAsia="Times New Roman" w:cs="Times New Roman"/>
          <w:b w:val="0"/>
        </w:rPr>
        <w:t xml:space="preserve">שֶׁאִי אֶפְשָׁר לְגַלּוֹת לְאֻמּוֹת הָעוֹלָם כְּלָל. </w:t>
      </w:r>
      <w:r>
        <w:rPr>
          <w:rFonts w:ascii="Times New Roman" w:hAnsi="Times New Roman" w:eastAsia="Times New Roman" w:cs="Times New Roman"/>
          <w:b/>
        </w:rPr>
        <w:t xml:space="preserve">which cannot be revealed to the nations of the world at all.</w:t>
      </w:r>
    </w:p>
    <w:p w:rsidR="00000000" w:rsidDel="00000000" w:rsidP="00000000" w:rsidRDefault="00000000" w:rsidRPr="00000000" w14:paraId="00000DCD">
      <w:pPr>
        <w:rPr>
          <w:color w:val="1f1f1f"/>
        </w:rPr>
      </w:pPr>
    </w:p>
    <w:p w:rsidR="00000000" w:rsidDel="00000000" w:rsidP="00000000" w:rsidRDefault="00000000" w:rsidRPr="00000000" w14:paraId="00000DCE">
      <w:pPr>
        <w:rPr>
          <w:color w:val="1f1f1f"/>
        </w:rPr>
      </w:pPr>
      <w:r>
        <w:rPr>
          <w:rFonts w:ascii="Times New Roman" w:hAnsi="Times New Roman" w:eastAsia="Times New Roman" w:cs="Times New Roman"/>
          <w:b w:val="0"/>
        </w:rPr>
        <w:t xml:space="preserve">וְזֶהוּ קַבָּלַת הַתּוֹרָה בִּימֵי אֲחַשְׁוֵרוֹשׁ שֶׁהָיָה בְּהֶסְתֵּר, </w:t>
      </w:r>
      <w:r>
        <w:rPr>
          <w:rFonts w:ascii="Times New Roman" w:hAnsi="Times New Roman" w:eastAsia="Times New Roman" w:cs="Times New Roman"/>
          <w:b/>
        </w:rPr>
        <w:t xml:space="preserve">And this was the receiving of the Torah in the days of Ahasuerus which occurred in concealment, </w:t>
      </w:r>
      <w:r>
        <w:rPr>
          <w:rFonts w:ascii="Times New Roman" w:hAnsi="Times New Roman" w:eastAsia="Times New Roman" w:cs="Times New Roman"/>
          <w:b w:val="0"/>
        </w:rPr>
        <w:t xml:space="preserve">דְּ"אַכַּתֵּי עַבְדֵי אֲחַשְׁוֵרוֹשׁ אֲנַן" (מְגִילָּה יד.) לְמַרְאִית הָעַיִן, </w:t>
      </w:r>
      <w:r>
        <w:rPr>
          <w:rFonts w:ascii="Times New Roman" w:hAnsi="Times New Roman" w:eastAsia="Times New Roman" w:cs="Times New Roman"/>
          <w:b/>
        </w:rPr>
        <w:t xml:space="preserve">for to outward appearance "we are still the servants of Ahasuerus" (Megillah 14a), </w:t>
      </w:r>
      <w:r>
        <w:rPr>
          <w:rFonts w:ascii="Times New Roman" w:hAnsi="Times New Roman" w:eastAsia="Times New Roman" w:cs="Times New Roman"/>
          <w:b w:val="0"/>
        </w:rPr>
        <w:t xml:space="preserve">וְלֹא חֵירוּת מֵהַמַּלְכֻיּוֹת, </w:t>
      </w:r>
      <w:r>
        <w:rPr>
          <w:rFonts w:ascii="Times New Roman" w:hAnsi="Times New Roman" w:eastAsia="Times New Roman" w:cs="Times New Roman"/>
          <w:b/>
        </w:rPr>
        <w:t xml:space="preserve">and there was no political freedom from foreign empires, </w:t>
      </w:r>
      <w:r>
        <w:rPr>
          <w:rFonts w:ascii="Times New Roman" w:hAnsi="Times New Roman" w:eastAsia="Times New Roman" w:cs="Times New Roman"/>
          <w:b w:val="0"/>
        </w:rPr>
        <w:t xml:space="preserve">וְכֵן מִיֵּצֶר הָרָע, </w:t>
      </w:r>
      <w:r>
        <w:rPr>
          <w:rFonts w:ascii="Times New Roman" w:hAnsi="Times New Roman" w:eastAsia="Times New Roman" w:cs="Times New Roman"/>
          <w:b/>
        </w:rPr>
        <w:t xml:space="preserve">nor overt liberation from the evil inclination, </w:t>
      </w:r>
      <w:r>
        <w:rPr>
          <w:rFonts w:ascii="Times New Roman" w:hAnsi="Times New Roman" w:eastAsia="Times New Roman" w:cs="Times New Roman"/>
          <w:b w:val="0"/>
        </w:rPr>
        <w:t xml:space="preserve">כִּי הַכֹּל אֶחָד: שְׂאוֹר שֶׁבָּעִסָּה וְשִׁעְבּוּד מַלְכֻיּוֹת דְּהָא בְּהָא תַּלְיָא. </w:t>
      </w:r>
      <w:r>
        <w:rPr>
          <w:rFonts w:ascii="Times New Roman" w:hAnsi="Times New Roman" w:eastAsia="Times New Roman" w:cs="Times New Roman"/>
          <w:b/>
        </w:rPr>
        <w:t xml:space="preserve">for both are one: the leaven in the dough and the subjugation to empires, the two being mutually dependent.</w:t>
      </w:r>
    </w:p>
    <w:p w:rsidR="00000000" w:rsidDel="00000000" w:rsidP="00000000" w:rsidRDefault="00000000" w:rsidRPr="00000000" w14:paraId="00000DCF">
      <w:pPr>
        <w:rPr>
          <w:color w:val="1f1f1f"/>
        </w:rPr>
      </w:pPr>
    </w:p>
    <w:p w:rsidR="00000000" w:rsidDel="00000000" w:rsidP="00000000" w:rsidRDefault="00000000" w:rsidRPr="00000000" w14:paraId="00000DD0">
      <w:pPr>
        <w:rPr>
          <w:color w:val="1f1f1f"/>
        </w:rPr>
      </w:pPr>
      <w:r>
        <w:rPr>
          <w:rFonts w:ascii="Times New Roman" w:hAnsi="Times New Roman" w:eastAsia="Times New Roman" w:cs="Times New Roman"/>
          <w:b w:val="0"/>
        </w:rPr>
        <w:t xml:space="preserve">וּבְעֵת מַתַּן תּוֹרָה הָיָה חֵירוּת מִשְּׁנֵיהֶם; </w:t>
      </w:r>
      <w:r>
        <w:rPr>
          <w:rFonts w:ascii="Times New Roman" w:hAnsi="Times New Roman" w:eastAsia="Times New Roman" w:cs="Times New Roman"/>
          <w:b/>
        </w:rPr>
        <w:t xml:space="preserve">And at the Giving of the Torah at Sinai there was liberation from both; </w:t>
      </w:r>
      <w:r>
        <w:rPr>
          <w:rFonts w:ascii="Times New Roman" w:hAnsi="Times New Roman" w:eastAsia="Times New Roman" w:cs="Times New Roman"/>
          <w:b w:val="0"/>
        </w:rPr>
        <w:t xml:space="preserve">מַה שֶּׁאֵין כֵּן בִּימֵי אֲחַשְׁוֵרוֹשׁ, </w:t>
      </w:r>
      <w:r>
        <w:rPr>
          <w:rFonts w:ascii="Times New Roman" w:hAnsi="Times New Roman" w:eastAsia="Times New Roman" w:cs="Times New Roman"/>
          <w:b/>
        </w:rPr>
        <w:t xml:space="preserve">whereas in the days of Ahasuerus, </w:t>
      </w:r>
      <w:r>
        <w:rPr>
          <w:rFonts w:ascii="Times New Roman" w:hAnsi="Times New Roman" w:eastAsia="Times New Roman" w:cs="Times New Roman"/>
          <w:b w:val="0"/>
        </w:rPr>
        <w:t xml:space="preserve">אַף דְּבֶאֱמֶת הָדַר קִבְּלוּהָ אָז מֵאַהֲבָה </w:t>
      </w:r>
      <w:r>
        <w:rPr>
          <w:rFonts w:ascii="Times New Roman" w:hAnsi="Times New Roman" w:eastAsia="Times New Roman" w:cs="Times New Roman"/>
          <w:b/>
        </w:rPr>
        <w:t xml:space="preserve">even though in truth they reaffirmed and accepted it then out of love </w:t>
      </w:r>
      <w:r>
        <w:rPr>
          <w:rFonts w:ascii="Times New Roman" w:hAnsi="Times New Roman" w:eastAsia="Times New Roman" w:cs="Times New Roman"/>
          <w:b w:val="0"/>
        </w:rPr>
        <w:t xml:space="preserve">וְהוּא תֹּקֶף מַעֲלָה יְתֵירָה, </w:t>
      </w:r>
      <w:r>
        <w:rPr>
          <w:rFonts w:ascii="Times New Roman" w:hAnsi="Times New Roman" w:eastAsia="Times New Roman" w:cs="Times New Roman"/>
          <w:b/>
        </w:rPr>
        <w:t xml:space="preserve">which is an even more powerful, supreme virtue, </w:t>
      </w:r>
      <w:r>
        <w:rPr>
          <w:rFonts w:ascii="Times New Roman" w:hAnsi="Times New Roman" w:eastAsia="Times New Roman" w:cs="Times New Roman"/>
          <w:b w:val="0"/>
        </w:rPr>
        <w:t xml:space="preserve">מִכָּל מָקוֹם הוּא בְּהִתְכַּסּוּת וּבְהֶעְלֵם; </w:t>
      </w:r>
      <w:r>
        <w:rPr>
          <w:rFonts w:ascii="Times New Roman" w:hAnsi="Times New Roman" w:eastAsia="Times New Roman" w:cs="Times New Roman"/>
          <w:b/>
        </w:rPr>
        <w:t xml:space="preserve">nonetheless it occurred in hiddenness and concealment;</w:t>
      </w:r>
    </w:p>
    <w:p w:rsidR="00000000" w:rsidDel="00000000" w:rsidP="00000000" w:rsidRDefault="00000000" w:rsidRPr="00000000" w14:paraId="00000DD1">
      <w:pPr>
        <w:rPr>
          <w:color w:val="1f1f1f"/>
        </w:rPr>
      </w:pPr>
    </w:p>
    <w:p w:rsidR="00000000" w:rsidDel="00000000" w:rsidP="00000000" w:rsidRDefault="00000000" w:rsidRPr="00000000" w14:paraId="00000DD2">
      <w:pPr>
        <w:rPr>
          <w:color w:val="1f1f1f"/>
        </w:rPr>
      </w:pPr>
      <w:r>
        <w:rPr>
          <w:rFonts w:ascii="Times New Roman" w:hAnsi="Times New Roman" w:eastAsia="Times New Roman" w:cs="Times New Roman"/>
          <w:b w:val="0"/>
        </w:rPr>
        <w:t xml:space="preserve">דַּהֲרֵי בְּהִתְגַּלּוּת הָיָה עֲלֵיהֶם טַעֲנוֹת, </w:t>
      </w:r>
      <w:r>
        <w:rPr>
          <w:rFonts w:ascii="Times New Roman" w:hAnsi="Times New Roman" w:eastAsia="Times New Roman" w:cs="Times New Roman"/>
          <w:b/>
        </w:rPr>
        <w:t xml:space="preserve">for in the manifest realm there were valid accusations against them, </w:t>
      </w:r>
      <w:r>
        <w:rPr>
          <w:rFonts w:ascii="Times New Roman" w:hAnsi="Times New Roman" w:eastAsia="Times New Roman" w:cs="Times New Roman"/>
          <w:b w:val="0"/>
        </w:rPr>
        <w:t xml:space="preserve">כְּמוֹ שֶׁאָמְרוּ זִכְרוֹנָם לִבְרָכָה (מְגִילָּה יב.): </w:t>
      </w:r>
      <w:r>
        <w:rPr>
          <w:rFonts w:ascii="Times New Roman" w:hAnsi="Times New Roman" w:eastAsia="Times New Roman" w:cs="Times New Roman"/>
          <w:b/>
        </w:rPr>
        <w:t xml:space="preserve">as our Sages of blessed memory noted (Megillah 12a): </w:t>
      </w:r>
      <w:r>
        <w:rPr>
          <w:rFonts w:ascii="Times New Roman" w:hAnsi="Times New Roman" w:eastAsia="Times New Roman" w:cs="Times New Roman"/>
          <w:b w:val="0"/>
        </w:rPr>
        <w:t xml:space="preserve">דְּהֵם לֹא עָשׂוּ אֶלָּא לִפְנִים – </w:t>
      </w:r>
      <w:r>
        <w:rPr>
          <w:rFonts w:ascii="Times New Roman" w:hAnsi="Times New Roman" w:eastAsia="Times New Roman" w:cs="Times New Roman"/>
          <w:b/>
        </w:rPr>
        <w:t xml:space="preserve">that they acted only superficially (lifnim)— </w:t>
      </w:r>
      <w:r>
        <w:rPr>
          <w:rFonts w:ascii="Times New Roman" w:hAnsi="Times New Roman" w:eastAsia="Times New Roman" w:cs="Times New Roman"/>
          <w:b w:val="0"/>
        </w:rPr>
        <w:t xml:space="preserve">רָצָה לוֹמַר רַק מִצַּד הַהִתְגַּלּוּת בְּמַעֲשֶׂה, </w:t>
      </w:r>
      <w:r>
        <w:rPr>
          <w:rFonts w:ascii="Times New Roman" w:hAnsi="Times New Roman" w:eastAsia="Times New Roman" w:cs="Times New Roman"/>
          <w:b/>
        </w:rPr>
        <w:t xml:space="preserve">meaning only from the perspective of outward, manifest action, </w:t>
      </w:r>
      <w:r>
        <w:rPr>
          <w:rFonts w:ascii="Times New Roman" w:hAnsi="Times New Roman" w:eastAsia="Times New Roman" w:cs="Times New Roman"/>
          <w:b w:val="0"/>
        </w:rPr>
        <w:t xml:space="preserve">אֲבָל פְּנִימִיּוּת לִבָּם הוּא לַה'. </w:t>
      </w:r>
      <w:r>
        <w:rPr>
          <w:rFonts w:ascii="Times New Roman" w:hAnsi="Times New Roman" w:eastAsia="Times New Roman" w:cs="Times New Roman"/>
          <w:b/>
        </w:rPr>
        <w:t xml:space="preserve">whereas the inner core of their heart remained dedicated to Hashem.</w:t>
      </w:r>
    </w:p>
    <w:p w:rsidR="00000000" w:rsidDel="00000000" w:rsidP="00000000" w:rsidRDefault="00000000" w:rsidRPr="00000000" w14:paraId="00000DD3">
      <w:pPr>
        <w:rPr>
          <w:color w:val="1f1f1f"/>
        </w:rPr>
      </w:pPr>
    </w:p>
    <w:p w:rsidR="00000000" w:rsidDel="00000000" w:rsidP="00000000" w:rsidRDefault="00000000" w:rsidRPr="00000000" w14:paraId="00000DD4">
      <w:pPr>
        <w:rPr>
          <w:color w:val="1f1f1f"/>
        </w:rPr>
      </w:pPr>
      <w:r>
        <w:rPr>
          <w:rFonts w:ascii="Times New Roman" w:hAnsi="Times New Roman" w:eastAsia="Times New Roman" w:cs="Times New Roman"/>
          <w:b w:val="0"/>
        </w:rPr>
        <w:t xml:space="preserve">וְזֶהוּ הַגְּאוּלָּה דְּאָז, </w:t>
      </w:r>
      <w:r>
        <w:rPr>
          <w:rFonts w:ascii="Times New Roman" w:hAnsi="Times New Roman" w:eastAsia="Times New Roman" w:cs="Times New Roman"/>
          <w:b/>
        </w:rPr>
        <w:t xml:space="preserve">And this was the nature of the redemption then, </w:t>
      </w:r>
      <w:r>
        <w:rPr>
          <w:rFonts w:ascii="Times New Roman" w:hAnsi="Times New Roman" w:eastAsia="Times New Roman" w:cs="Times New Roman"/>
          <w:b w:val="0"/>
        </w:rPr>
        <w:t xml:space="preserve">הַמְבָרֶרֶת עַל חֲטָאֵי יִשְׂרָאֵל, </w:t>
      </w:r>
      <w:r>
        <w:rPr>
          <w:rFonts w:ascii="Times New Roman" w:hAnsi="Times New Roman" w:eastAsia="Times New Roman" w:cs="Times New Roman"/>
          <w:b/>
        </w:rPr>
        <w:t xml:space="preserve">which clarifies concerning the sins of Israel </w:t>
      </w:r>
      <w:r>
        <w:rPr>
          <w:rFonts w:ascii="Times New Roman" w:hAnsi="Times New Roman" w:eastAsia="Times New Roman" w:cs="Times New Roman"/>
          <w:b w:val="0"/>
        </w:rPr>
        <w:t xml:space="preserve">גַּם בִּהְיוֹתָם חוֹטְאִים – פְּנִימִיּוּת לִבָּם לַשָּׁמַיִם, </w:t>
      </w:r>
      <w:r>
        <w:rPr>
          <w:rFonts w:ascii="Times New Roman" w:hAnsi="Times New Roman" w:eastAsia="Times New Roman" w:cs="Times New Roman"/>
          <w:b/>
        </w:rPr>
        <w:t xml:space="preserve">that even while they appear to sin—their inner heart remains directed toward Heaven, </w:t>
      </w:r>
      <w:r>
        <w:rPr>
          <w:rFonts w:ascii="Times New Roman" w:hAnsi="Times New Roman" w:eastAsia="Times New Roman" w:cs="Times New Roman"/>
          <w:b w:val="0"/>
        </w:rPr>
        <w:t xml:space="preserve">כְּמוֹ שֶׁנִּתְבָּאֵר לְמַעְלָה. </w:t>
      </w:r>
      <w:r>
        <w:rPr>
          <w:rFonts w:ascii="Times New Roman" w:hAnsi="Times New Roman" w:eastAsia="Times New Roman" w:cs="Times New Roman"/>
          <w:b/>
        </w:rPr>
        <w:t xml:space="preserve">as explained above.</w:t>
      </w:r>
    </w:p>
    <w:p w:rsidR="00000000" w:rsidDel="00000000" w:rsidP="00000000" w:rsidRDefault="00000000" w:rsidRPr="00000000" w14:paraId="00000DD5">
      <w:pPr>
        <w:rPr>
          <w:color w:val="1f1f1f"/>
        </w:rPr>
      </w:pPr>
    </w:p>
    <w:p w:rsidR="00000000" w:rsidDel="00000000" w:rsidP="00000000" w:rsidRDefault="00000000" w:rsidRPr="00000000" w14:paraId="00000DD6">
      <w:pPr>
        <w:rPr>
          <w:color w:val="1f1f1f"/>
        </w:rPr>
      </w:pPr>
      <w:r>
        <w:rPr>
          <w:rFonts w:ascii="Times New Roman" w:hAnsi="Times New Roman" w:eastAsia="Times New Roman" w:cs="Times New Roman"/>
          <w:b w:val="0"/>
        </w:rPr>
        <w:t xml:space="preserve">וּכְלַל יִשְׂרָאֵל בְּצֵירוּף הָרְשָׁעִים שֶׁנִּתְבָּרְרוּ אָז כִּי "לֹא יִדַּח מִמֶּנּוּ נִדָּח" (שְׁמוּאֵל ב יד, יד), </w:t>
      </w:r>
      <w:r>
        <w:rPr>
          <w:rFonts w:ascii="Times New Roman" w:hAnsi="Times New Roman" w:eastAsia="Times New Roman" w:cs="Times New Roman"/>
          <w:b/>
        </w:rPr>
        <w:t xml:space="preserve">And the collective of Israel together with the wicked who were then clarified through the principle that "none of them shall be cast out", </w:t>
      </w:r>
      <w:r>
        <w:rPr>
          <w:rFonts w:ascii="Times New Roman" w:hAnsi="Times New Roman" w:eastAsia="Times New Roman" w:cs="Times New Roman"/>
          <w:b w:val="0"/>
        </w:rPr>
        <w:t xml:space="preserve">הֵם נ' פַּעַם שִׁשִּׁים רִבּוֹא, </w:t>
      </w:r>
      <w:r>
        <w:rPr>
          <w:rFonts w:ascii="Times New Roman" w:hAnsi="Times New Roman" w:eastAsia="Times New Roman" w:cs="Times New Roman"/>
          <w:b/>
        </w:rPr>
        <w:t xml:space="preserve">totaled fifty times sixty myriad, </w:t>
      </w:r>
      <w:r>
        <w:rPr>
          <w:rFonts w:ascii="Times New Roman" w:hAnsi="Times New Roman" w:eastAsia="Times New Roman" w:cs="Times New Roman"/>
          <w:b w:val="0"/>
        </w:rPr>
        <w:t xml:space="preserve">שֶׁזֶּהוּ מִסְפַּר הַפָּחוֹת מִכַּמָּה פְּעָמִים; </w:t>
      </w:r>
      <w:r>
        <w:rPr>
          <w:rFonts w:ascii="Times New Roman" w:hAnsi="Times New Roman" w:eastAsia="Times New Roman" w:cs="Times New Roman"/>
          <w:b/>
        </w:rPr>
        <w:t xml:space="preserve">which represents the minimal base count in multiple scenarios;</w:t>
      </w:r>
    </w:p>
    <w:p w:rsidR="00000000" w:rsidDel="00000000" w:rsidP="00000000" w:rsidRDefault="00000000" w:rsidRPr="00000000" w14:paraId="00000DD7">
      <w:pPr>
        <w:rPr>
          <w:color w:val="1f1f1f"/>
        </w:rPr>
      </w:pPr>
    </w:p>
    <w:p w:rsidR="00000000" w:rsidDel="00000000" w:rsidP="00000000" w:rsidRDefault="00000000" w:rsidRPr="00000000" w14:paraId="00000DD8">
      <w:pPr>
        <w:rPr>
          <w:color w:val="1f1f1f"/>
        </w:rPr>
      </w:pPr>
      <w:r>
        <w:rPr>
          <w:rFonts w:ascii="Times New Roman" w:hAnsi="Times New Roman" w:eastAsia="Times New Roman" w:cs="Times New Roman"/>
          <w:b w:val="0"/>
        </w:rPr>
        <w:t xml:space="preserve">כִּי בַּבְּרָכָה נֶאֱמַר: "יֹסֵף עֲלֵיכֶם כָּכֶם אֶלֶף פְּעָמִים" (דְּבָרִים א, יא), </w:t>
      </w:r>
      <w:r>
        <w:rPr>
          <w:rFonts w:ascii="Times New Roman" w:hAnsi="Times New Roman" w:eastAsia="Times New Roman" w:cs="Times New Roman"/>
          <w:b/>
        </w:rPr>
        <w:t xml:space="preserve">for in the biblical blessing it is stated: "May Hashem add unto you a thousand times as many as you are" (Deuteronomy 1:11), </w:t>
      </w:r>
      <w:r>
        <w:rPr>
          <w:rFonts w:ascii="Times New Roman" w:hAnsi="Times New Roman" w:eastAsia="Times New Roman" w:cs="Times New Roman"/>
          <w:b w:val="0"/>
        </w:rPr>
        <w:t xml:space="preserve">שֶׁזֶּהוּ מִסְפָּר הַמּוֹרֶה רִיבּוּי בְּלֹא שִׁיעוּר, </w:t>
      </w:r>
      <w:r>
        <w:rPr>
          <w:rFonts w:ascii="Times New Roman" w:hAnsi="Times New Roman" w:eastAsia="Times New Roman" w:cs="Times New Roman"/>
          <w:b/>
        </w:rPr>
        <w:t xml:space="preserve">which is a number denoting boundless, immeasurable increase, </w:t>
      </w:r>
      <w:r>
        <w:rPr>
          <w:rFonts w:ascii="Times New Roman" w:hAnsi="Times New Roman" w:eastAsia="Times New Roman" w:cs="Times New Roman"/>
          <w:b w:val="0"/>
        </w:rPr>
        <w:t xml:space="preserve">כְּמַה שֶּׁכָּתַב הָרַמְבַּ״ן עַל פָּסוּק: "הִנֵּה נָתַתִּי אֶלֶף כֶּסֶף לְאָחִיךְ" (בְּרֵאשִׁית כ, טז), </w:t>
      </w:r>
      <w:r>
        <w:rPr>
          <w:rFonts w:ascii="Times New Roman" w:hAnsi="Times New Roman" w:eastAsia="Times New Roman" w:cs="Times New Roman"/>
          <w:b/>
        </w:rPr>
        <w:t xml:space="preserve">as Ramban wrote on the verse: "Behold, I have given your brother a thousand pieces of silver", </w:t>
      </w:r>
      <w:r>
        <w:rPr>
          <w:rFonts w:ascii="Times New Roman" w:hAnsi="Times New Roman" w:eastAsia="Times New Roman" w:cs="Times New Roman"/>
          <w:b w:val="0"/>
        </w:rPr>
        <w:t xml:space="preserve">וּכְמַה שֶּׁכָּתוּב בַּזֹּהַר (חֵלֶק א, קסא:) </w:t>
      </w:r>
      <w:r>
        <w:rPr>
          <w:rFonts w:ascii="Times New Roman" w:hAnsi="Times New Roman" w:eastAsia="Times New Roman" w:cs="Times New Roman"/>
          <w:b/>
        </w:rPr>
        <w:t xml:space="preserve">and as written in the Zohar (Part I, 161b) </w:t>
      </w:r>
      <w:r>
        <w:rPr>
          <w:rFonts w:ascii="Times New Roman" w:hAnsi="Times New Roman" w:eastAsia="Times New Roman" w:cs="Times New Roman"/>
          <w:b w:val="0"/>
        </w:rPr>
        <w:t xml:space="preserve">דְּכָל בְּרָכָה הוּא בְּמִסְפַּר אֶלֶף. </w:t>
      </w:r>
      <w:r>
        <w:rPr>
          <w:rFonts w:ascii="Times New Roman" w:hAnsi="Times New Roman" w:eastAsia="Times New Roman" w:cs="Times New Roman"/>
          <w:b/>
        </w:rPr>
        <w:t xml:space="preserve">that every divine blessing is couched in the number one thousand.</w:t>
      </w:r>
    </w:p>
    <w:p w:rsidR="00000000" w:rsidDel="00000000" w:rsidP="00000000" w:rsidRDefault="00000000" w:rsidRPr="00000000" w14:paraId="00000DD9">
      <w:pPr>
        <w:rPr>
          <w:color w:val="1f1f1f"/>
        </w:rPr>
      </w:pPr>
    </w:p>
    <w:p w:rsidR="00000000" w:rsidDel="00000000" w:rsidP="00000000" w:rsidRDefault="00000000" w:rsidRPr="00000000" w14:paraId="00000DDA">
      <w:pPr>
        <w:rPr>
          <w:color w:val="1f1f1f"/>
        </w:rPr>
      </w:pPr>
      <w:r>
        <w:rPr>
          <w:rFonts w:ascii="Times New Roman" w:hAnsi="Times New Roman" w:eastAsia="Times New Roman" w:cs="Times New Roman"/>
          <w:b w:val="0"/>
        </w:rPr>
        <w:t xml:space="preserve">וְיָדוּעַ דְּהַמִּסְפָּרִים הוֹלְכִים: אֲחָדִים, עֲשָׂרוֹת, מֵאוֹת, אֲלָפִים; </w:t>
      </w:r>
      <w:r>
        <w:rPr>
          <w:rFonts w:ascii="Times New Roman" w:hAnsi="Times New Roman" w:eastAsia="Times New Roman" w:cs="Times New Roman"/>
          <w:b/>
        </w:rPr>
        <w:t xml:space="preserve">And it is known that numbers progress: units, tens, hundreds, thousands; </w:t>
      </w:r>
      <w:r>
        <w:rPr>
          <w:rFonts w:ascii="Times New Roman" w:hAnsi="Times New Roman" w:eastAsia="Times New Roman" w:cs="Times New Roman"/>
          <w:b w:val="0"/>
        </w:rPr>
        <w:t xml:space="preserve">וְאֶלֶף הוּא רִיבּוּי הָאֶחָד </w:t>
      </w:r>
      <w:r>
        <w:rPr>
          <w:rFonts w:ascii="Times New Roman" w:hAnsi="Times New Roman" w:eastAsia="Times New Roman" w:cs="Times New Roman"/>
          <w:b/>
        </w:rPr>
        <w:t xml:space="preserve">and one thousand is the multiplied completion of the single unit, </w:t>
      </w:r>
      <w:r>
        <w:rPr>
          <w:rFonts w:ascii="Times New Roman" w:hAnsi="Times New Roman" w:eastAsia="Times New Roman" w:cs="Times New Roman"/>
          <w:b w:val="0"/>
        </w:rPr>
        <w:t xml:space="preserve">שֶׁמִּמֶּנּוּ חוֹזֵר הַמִּסְפָּר: עֲשָׂרוֹת אֲלָפִים, מֵאוֹת אֲלָפִים. </w:t>
      </w:r>
      <w:r>
        <w:rPr>
          <w:rFonts w:ascii="Times New Roman" w:hAnsi="Times New Roman" w:eastAsia="Times New Roman" w:cs="Times New Roman"/>
          <w:b/>
        </w:rPr>
        <w:t xml:space="preserve">from which the numerical sequence restarts: tens of thousands, hundreds of thousands.</w:t>
      </w:r>
    </w:p>
    <w:p w:rsidR="00000000" w:rsidDel="00000000" w:rsidP="00000000" w:rsidRDefault="00000000" w:rsidRPr="00000000" w14:paraId="00000DDB">
      <w:pPr>
        <w:rPr>
          <w:color w:val="1f1f1f"/>
        </w:rPr>
      </w:pPr>
    </w:p>
    <w:p w:rsidR="00000000" w:rsidDel="00000000" w:rsidP="00000000" w:rsidRDefault="00000000" w:rsidRPr="00000000" w14:paraId="00000DDC">
      <w:pPr>
        <w:rPr>
          <w:color w:val="1f1f1f"/>
        </w:rPr>
      </w:pPr>
      <w:r>
        <w:rPr>
          <w:rFonts w:ascii="Times New Roman" w:hAnsi="Times New Roman" w:eastAsia="Times New Roman" w:cs="Times New Roman"/>
          <w:b w:val="0"/>
        </w:rPr>
        <w:t xml:space="preserve">וְזֶהוּ בִּזְמַן שֶׁיִּשְׂרָאֵל עוֹשִׂין רְצוֹנוֹ שֶׁל מָקוֹם, </w:t>
      </w:r>
      <w:r>
        <w:rPr>
          <w:rFonts w:ascii="Times New Roman" w:hAnsi="Times New Roman" w:eastAsia="Times New Roman" w:cs="Times New Roman"/>
          <w:b/>
        </w:rPr>
        <w:t xml:space="preserve">And this applies when Israel perform the will of the Omnipresent, </w:t>
      </w:r>
      <w:r>
        <w:rPr>
          <w:rFonts w:ascii="Times New Roman" w:hAnsi="Times New Roman" w:eastAsia="Times New Roman" w:cs="Times New Roman"/>
          <w:b w:val="0"/>
        </w:rPr>
        <w:t xml:space="preserve">דְּנֶאֱמַר: "יְהוּדָה וְיִשְׂרָאֵל רַבִּים... וְלֹא יִסָּפֵר מֵרֹב" (מְלָכִים א ד, כ; ח, ה), </w:t>
      </w:r>
      <w:r>
        <w:rPr>
          <w:rFonts w:ascii="Times New Roman" w:hAnsi="Times New Roman" w:eastAsia="Times New Roman" w:cs="Times New Roman"/>
          <w:b/>
        </w:rPr>
        <w:t xml:space="preserve">wherein it is said: "Judah and Israel were many... which could not be told nor numbered for multitude", </w:t>
      </w:r>
      <w:r>
        <w:rPr>
          <w:rFonts w:ascii="Times New Roman" w:hAnsi="Times New Roman" w:eastAsia="Times New Roman" w:cs="Times New Roman"/>
          <w:b w:val="0"/>
        </w:rPr>
        <w:t xml:space="preserve">שֶׁאֵין לָהֶם מִסְפָּר כְּלָל. </w:t>
      </w:r>
      <w:r>
        <w:rPr>
          <w:rFonts w:ascii="Times New Roman" w:hAnsi="Times New Roman" w:eastAsia="Times New Roman" w:cs="Times New Roman"/>
          <w:b/>
        </w:rPr>
        <w:t xml:space="preserve">having no finite count whatsoever.</w:t>
      </w:r>
    </w:p>
    <w:p w:rsidR="00000000" w:rsidDel="00000000" w:rsidP="00000000" w:rsidRDefault="00000000" w:rsidRPr="00000000" w14:paraId="00000DDD">
      <w:pPr>
        <w:rPr>
          <w:color w:val="1f1f1f"/>
        </w:rPr>
      </w:pPr>
    </w:p>
    <w:p w:rsidR="00000000" w:rsidDel="00000000" w:rsidP="00000000" w:rsidRDefault="00000000" w:rsidRPr="00000000" w14:paraId="00000DDE">
      <w:pPr>
        <w:rPr>
          <w:color w:val="1f1f1f"/>
        </w:rPr>
      </w:pPr>
      <w:r>
        <w:rPr>
          <w:rFonts w:ascii="Times New Roman" w:hAnsi="Times New Roman" w:eastAsia="Times New Roman" w:cs="Times New Roman"/>
          <w:b w:val="0"/>
        </w:rPr>
        <w:t xml:space="preserve">אֲבָל כְּשֶׁאֵין עוֹשִׂין רְצוֹנוֹ שֶׁל מָקוֹם, </w:t>
      </w:r>
      <w:r>
        <w:rPr>
          <w:rFonts w:ascii="Times New Roman" w:hAnsi="Times New Roman" w:eastAsia="Times New Roman" w:cs="Times New Roman"/>
          <w:b/>
        </w:rPr>
        <w:t xml:space="preserve">However, when they do not fulfill the will of the Omnipresent, </w:t>
      </w:r>
      <w:r>
        <w:rPr>
          <w:rFonts w:ascii="Times New Roman" w:hAnsi="Times New Roman" w:eastAsia="Times New Roman" w:cs="Times New Roman"/>
          <w:b w:val="0"/>
        </w:rPr>
        <w:t xml:space="preserve">נֶאֱמַר: "וְהָיָה מִסְפַּר בְּנֵי יִשְׂרָאֵל וְגוֹמֵר" (הוֹשֵׁעַ ב, א), </w:t>
      </w:r>
      <w:r>
        <w:rPr>
          <w:rFonts w:ascii="Times New Roman" w:hAnsi="Times New Roman" w:eastAsia="Times New Roman" w:cs="Times New Roman"/>
          <w:b/>
        </w:rPr>
        <w:t xml:space="preserve">it is stated: "Yet the number of the children of Israel shall be, etc.", </w:t>
      </w:r>
      <w:r>
        <w:rPr>
          <w:rFonts w:ascii="Times New Roman" w:hAnsi="Times New Roman" w:eastAsia="Times New Roman" w:cs="Times New Roman"/>
          <w:b w:val="0"/>
        </w:rPr>
        <w:t xml:space="preserve">שֶׁיֵּשׁ לָהֶם מִסְפָּר, כְּמוֹ שֶׁאָמְרוּ זִכְרוֹנָם לִבְרָכָה (יוֹמָא כב:); </w:t>
      </w:r>
      <w:r>
        <w:rPr>
          <w:rFonts w:ascii="Times New Roman" w:hAnsi="Times New Roman" w:eastAsia="Times New Roman" w:cs="Times New Roman"/>
          <w:b/>
        </w:rPr>
        <w:t xml:space="preserve">signifying that they are subject to a fixed count, as our Sages noted (Yoma 22b); </w:t>
      </w:r>
      <w:r>
        <w:rPr>
          <w:rFonts w:ascii="Times New Roman" w:hAnsi="Times New Roman" w:eastAsia="Times New Roman" w:cs="Times New Roman"/>
          <w:b w:val="0"/>
        </w:rPr>
        <w:t xml:space="preserve">וְאָז הַמִּסְפָּר בִּפְרָטוּת הַכֹּל הֵם נ' פַּעַם שִׁשִּׁים רִבּוֹא, </w:t>
      </w:r>
      <w:r>
        <w:rPr>
          <w:rFonts w:ascii="Times New Roman" w:hAnsi="Times New Roman" w:eastAsia="Times New Roman" w:cs="Times New Roman"/>
          <w:b/>
        </w:rPr>
        <w:t xml:space="preserve">and then the count including all details totals fifty times sixty myriad, </w:t>
      </w:r>
      <w:r>
        <w:rPr>
          <w:rFonts w:ascii="Times New Roman" w:hAnsi="Times New Roman" w:eastAsia="Times New Roman" w:cs="Times New Roman"/>
          <w:b w:val="0"/>
        </w:rPr>
        <w:t xml:space="preserve">כְּמוֹ שֶׁהָיוּ בְּגָלוּת מִצְרַיִם שֶׁלֹּא עָשׂוּ רְצוֹנוֹ שֶׁל מָקוֹם. </w:t>
      </w:r>
      <w:r>
        <w:rPr>
          <w:rFonts w:ascii="Times New Roman" w:hAnsi="Times New Roman" w:eastAsia="Times New Roman" w:cs="Times New Roman"/>
          <w:b/>
        </w:rPr>
        <w:t xml:space="preserve">just as they were in the Egyptian exile when they did not fulfill the will of the Omnipresent.</w:t>
      </w:r>
    </w:p>
    <w:p w:rsidR="00000000" w:rsidDel="00000000" w:rsidP="00000000" w:rsidRDefault="00000000" w:rsidRPr="00000000" w14:paraId="00000DDF">
      <w:pPr>
        <w:rPr>
          <w:color w:val="1f1f1f"/>
        </w:rPr>
      </w:pPr>
    </w:p>
    <w:p w:rsidR="00000000" w:rsidDel="00000000" w:rsidP="00000000" w:rsidRDefault="00000000" w:rsidRPr="00000000" w14:paraId="00000DE0">
      <w:pPr>
        <w:rPr>
          <w:color w:val="1f1f1f"/>
        </w:rPr>
      </w:pPr>
      <w:r>
        <w:rPr>
          <w:rFonts w:ascii="Times New Roman" w:hAnsi="Times New Roman" w:eastAsia="Times New Roman" w:cs="Times New Roman"/>
          <w:b w:val="0"/>
        </w:rPr>
        <w:t xml:space="preserve">כִּי שִׁשִּׁים רִבּוֹא הוּא מִסְפַּר הַפָּחוֹת מִיִּשְׂרָאֵל, </w:t>
      </w:r>
      <w:r>
        <w:rPr>
          <w:rFonts w:ascii="Times New Roman" w:hAnsi="Times New Roman" w:eastAsia="Times New Roman" w:cs="Times New Roman"/>
          <w:b/>
        </w:rPr>
        <w:t xml:space="preserve">For sixty myriad is the baseline minimum number of Israel, </w:t>
      </w:r>
      <w:r>
        <w:rPr>
          <w:rFonts w:ascii="Times New Roman" w:hAnsi="Times New Roman" w:eastAsia="Times New Roman" w:cs="Times New Roman"/>
          <w:b w:val="0"/>
        </w:rPr>
        <w:t xml:space="preserve">כְּמוֹ שֶׁאָמְרוּ זִכְרוֹנָם לִבְרָכָה (זֹהַר חֵלֶק ג, רעג:): </w:t>
      </w:r>
      <w:r>
        <w:rPr>
          <w:rFonts w:ascii="Times New Roman" w:hAnsi="Times New Roman" w:eastAsia="Times New Roman" w:cs="Times New Roman"/>
          <w:b/>
        </w:rPr>
        <w:t xml:space="preserve">as our Sages stated (Zohar Part III, 273b): </w:t>
      </w:r>
      <w:r>
        <w:rPr>
          <w:rFonts w:ascii="Times New Roman" w:hAnsi="Times New Roman" w:eastAsia="Times New Roman" w:cs="Times New Roman"/>
          <w:b w:val="0"/>
        </w:rPr>
        <w:t xml:space="preserve">אֵין דּוֹר פָּחוֹת מִשִּׁשִּׁים רִבּוֹא; </w:t>
      </w:r>
      <w:r>
        <w:rPr>
          <w:rFonts w:ascii="Times New Roman" w:hAnsi="Times New Roman" w:eastAsia="Times New Roman" w:cs="Times New Roman"/>
          <w:b/>
        </w:rPr>
        <w:t xml:space="preserve">no generation consists of fewer than sixty myriad; </w:t>
      </w:r>
      <w:r>
        <w:rPr>
          <w:rFonts w:ascii="Times New Roman" w:hAnsi="Times New Roman" w:eastAsia="Times New Roman" w:cs="Times New Roman"/>
          <w:b w:val="0"/>
        </w:rPr>
        <w:t xml:space="preserve">וְכֵן אָמְרוּ בִּבְרָכוֹת (נח.): "אֵין אוּכְלוּסָא פְּחוּתָה מִשִּׁשִּׁים רִבּוֹא"; </w:t>
      </w:r>
      <w:r>
        <w:rPr>
          <w:rFonts w:ascii="Times New Roman" w:hAnsi="Times New Roman" w:eastAsia="Times New Roman" w:cs="Times New Roman"/>
          <w:b/>
        </w:rPr>
        <w:t xml:space="preserve">and so they said in Berakhot (58a): "there is no full populace (okhlasa) fewer than sixty myriad";</w:t>
      </w:r>
    </w:p>
    <w:p w:rsidR="00000000" w:rsidDel="00000000" w:rsidP="00000000" w:rsidRDefault="00000000" w:rsidRPr="00000000" w14:paraId="00000DE1">
      <w:pPr>
        <w:rPr>
          <w:color w:val="1f1f1f"/>
        </w:rPr>
      </w:pPr>
    </w:p>
    <w:p w:rsidR="00000000" w:rsidDel="00000000" w:rsidP="00000000" w:rsidRDefault="00000000" w:rsidRPr="00000000" w14:paraId="00000DE2">
      <w:pPr>
        <w:rPr>
          <w:color w:val="1f1f1f"/>
        </w:rPr>
      </w:pPr>
      <w:r>
        <w:rPr>
          <w:rFonts w:ascii="Times New Roman" w:hAnsi="Times New Roman" w:eastAsia="Times New Roman" w:cs="Times New Roman"/>
          <w:b w:val="0"/>
        </w:rPr>
        <w:t xml:space="preserve">וּבְצֵירוּף הָרְשָׁעִים הֵם עַל כָּל פָּנִים נ' פַּעַם; </w:t>
      </w:r>
      <w:r>
        <w:rPr>
          <w:rFonts w:ascii="Times New Roman" w:hAnsi="Times New Roman" w:eastAsia="Times New Roman" w:cs="Times New Roman"/>
          <w:b/>
        </w:rPr>
        <w:t xml:space="preserve">and including the wicked they total in all cases fifty times that number; </w:t>
      </w:r>
      <w:r>
        <w:rPr>
          <w:rFonts w:ascii="Times New Roman" w:hAnsi="Times New Roman" w:eastAsia="Times New Roman" w:cs="Times New Roman"/>
          <w:b w:val="0"/>
        </w:rPr>
        <w:t xml:space="preserve">וּלְפִי שֶׁאָז הָיָה הַבֵּירוּר גַּם עַל הָרְשָׁעִים </w:t>
      </w:r>
      <w:r>
        <w:rPr>
          <w:rFonts w:ascii="Times New Roman" w:hAnsi="Times New Roman" w:eastAsia="Times New Roman" w:cs="Times New Roman"/>
          <w:b/>
        </w:rPr>
        <w:t xml:space="preserve">and because on Purim the clarification extended even over the sinners, </w:t>
      </w:r>
      <w:r>
        <w:rPr>
          <w:rFonts w:ascii="Times New Roman" w:hAnsi="Times New Roman" w:eastAsia="Times New Roman" w:cs="Times New Roman"/>
          <w:b w:val="0"/>
        </w:rPr>
        <w:t xml:space="preserve">וְנֶגְדָּם הָיָה טַעֲנַת הָמָן, </w:t>
      </w:r>
      <w:r>
        <w:rPr>
          <w:rFonts w:ascii="Times New Roman" w:hAnsi="Times New Roman" w:eastAsia="Times New Roman" w:cs="Times New Roman"/>
          <w:b/>
        </w:rPr>
        <w:t xml:space="preserve">and against them was leveled Haman's prosecutorial claim, </w:t>
      </w:r>
      <w:r>
        <w:rPr>
          <w:rFonts w:ascii="Times New Roman" w:hAnsi="Times New Roman" w:eastAsia="Times New Roman" w:cs="Times New Roman"/>
          <w:b w:val="0"/>
        </w:rPr>
        <w:t xml:space="preserve">עַל כֵּן נָתַן עֲשֶׂרֶת אֲלָפִים כִּכַּר שֶׁל חוֹל, </w:t>
      </w:r>
      <w:r>
        <w:rPr>
          <w:rFonts w:ascii="Times New Roman" w:hAnsi="Times New Roman" w:eastAsia="Times New Roman" w:cs="Times New Roman"/>
          <w:b/>
        </w:rPr>
        <w:t xml:space="preserve">therefore he offered ten thousand secular talents of silver, </w:t>
      </w:r>
      <w:r>
        <w:rPr>
          <w:rFonts w:ascii="Times New Roman" w:hAnsi="Times New Roman" w:eastAsia="Times New Roman" w:cs="Times New Roman"/>
          <w:b w:val="0"/>
        </w:rPr>
        <w:t xml:space="preserve">שֶׁהוּא נ' פַּעַם שִׁשִּׁים רִבּוֹא חֲצָאֵי שְׁקָלִים, </w:t>
      </w:r>
      <w:r>
        <w:rPr>
          <w:rFonts w:ascii="Times New Roman" w:hAnsi="Times New Roman" w:eastAsia="Times New Roman" w:cs="Times New Roman"/>
          <w:b/>
        </w:rPr>
        <w:t xml:space="preserve">which equals fifty times sixty myriad half-shekels, </w:t>
      </w:r>
      <w:r>
        <w:rPr>
          <w:rFonts w:ascii="Times New Roman" w:hAnsi="Times New Roman" w:eastAsia="Times New Roman" w:cs="Times New Roman"/>
          <w:b w:val="0"/>
        </w:rPr>
        <w:t xml:space="preserve">שֶׁהַתּוֹרָה קְרָאַתּוּ "כֹּפֶר נֶפֶשׁ" (שְׁמוֹת ל, יב). </w:t>
      </w:r>
      <w:r>
        <w:rPr>
          <w:rFonts w:ascii="Times New Roman" w:hAnsi="Times New Roman" w:eastAsia="Times New Roman" w:cs="Times New Roman"/>
          <w:b/>
        </w:rPr>
        <w:t xml:space="preserve">which the Torah designates as "the ransom of his soul" (Exodus 30:12).</w:t>
      </w:r>
    </w:p>
    <w:p w:rsidR="00000000" w:rsidDel="00000000" w:rsidP="00000000" w:rsidRDefault="00000000" w:rsidRPr="00000000" w14:paraId="00000DE3">
      <w:pPr>
        <w:rPr>
          <w:color w:val="1f1f1f"/>
        </w:rPr>
      </w:pPr>
    </w:p>
    <w:p w:rsidR="00000000" w:rsidDel="00000000" w:rsidP="00000000" w:rsidRDefault="00000000" w:rsidRPr="00000000" w14:paraId="00000DE4">
      <w:pPr>
        <w:rPr>
          <w:color w:val="1f1f1f"/>
        </w:rPr>
      </w:pPr>
      <w:r>
        <w:rPr>
          <w:rFonts w:ascii="Times New Roman" w:hAnsi="Times New Roman" w:eastAsia="Times New Roman" w:cs="Times New Roman"/>
          <w:b w:val="0"/>
        </w:rPr>
        <w:t xml:space="preserve">וַחֲכָמֵינוּ זִכְרוֹנָם לִבְרָכָה אָמְרוּ (יְרוּשַׁלְמִי שְׁקָלִים פֶּרֶק א הֲלָכָה ד, ה.): </w:t>
      </w:r>
      <w:r>
        <w:rPr>
          <w:rFonts w:ascii="Times New Roman" w:hAnsi="Times New Roman" w:eastAsia="Times New Roman" w:cs="Times New Roman"/>
          <w:b/>
        </w:rPr>
        <w:t xml:space="preserve">And our Sages of blessed memory said (Yerushalmi Shekalim 1:4, 5a): </w:t>
      </w:r>
      <w:r>
        <w:rPr>
          <w:rFonts w:ascii="Times New Roman" w:hAnsi="Times New Roman" w:eastAsia="Times New Roman" w:cs="Times New Roman"/>
          <w:b w:val="0"/>
        </w:rPr>
        <w:t xml:space="preserve">דְּנִתְקַשָּׁה מֹשֶׁה עַד שֶׁהֶרְאָה לוֹ מַטְבֵּעַ שֶׁל אֵשׁ; </w:t>
      </w:r>
      <w:r>
        <w:rPr>
          <w:rFonts w:ascii="Times New Roman" w:hAnsi="Times New Roman" w:eastAsia="Times New Roman" w:cs="Times New Roman"/>
          <w:b/>
        </w:rPr>
        <w:t xml:space="preserve">that Moses found it difficult until God showed him a coin of fire; </w:t>
      </w:r>
      <w:r>
        <w:rPr>
          <w:rFonts w:ascii="Times New Roman" w:hAnsi="Times New Roman" w:eastAsia="Times New Roman" w:cs="Times New Roman"/>
          <w:b w:val="0"/>
        </w:rPr>
        <w:t xml:space="preserve">וְקֹשִׁי זֶה אֵין מוּבָן כִּפְשָׁטוֹ </w:t>
      </w:r>
      <w:r>
        <w:rPr>
          <w:rFonts w:ascii="Times New Roman" w:hAnsi="Times New Roman" w:eastAsia="Times New Roman" w:cs="Times New Roman"/>
          <w:b/>
        </w:rPr>
        <w:t xml:space="preserve">and this difficulty is not understood in its simple literal sense (</w:t>
      </w:r>
      <w:r>
        <w:rPr>
          <w:rFonts w:ascii="Times New Roman" w:hAnsi="Times New Roman" w:eastAsia="Times New Roman" w:cs="Times New Roman"/>
          <w:b w:val="0"/>
        </w:rPr>
        <w:t xml:space="preserve">עַיֵּין תּוֹסָפוֹת מְנָחוֹת כט. דִּבּוּר הַמַּתְחִיל "שְׁלֹשָׁה" וּבְחֵלֶק א'). (</w:t>
      </w:r>
      <w:r>
        <w:rPr>
          <w:rFonts w:ascii="Times New Roman" w:hAnsi="Times New Roman" w:eastAsia="Times New Roman" w:cs="Times New Roman"/>
          <w:b/>
        </w:rPr>
        <w:t xml:space="preserve">see Tosafot, Menachot 29a, s.v. "Sheloshah", and in Part I).</w:t>
      </w:r>
    </w:p>
    <w:p w:rsidR="00000000" w:rsidDel="00000000" w:rsidP="00000000" w:rsidRDefault="00000000" w:rsidRPr="00000000" w14:paraId="00000DE5">
      <w:pPr>
        <w:rPr>
          <w:color w:val="1f1f1f"/>
        </w:rPr>
      </w:pPr>
    </w:p>
    <w:p w:rsidR="00000000" w:rsidDel="00000000" w:rsidP="00000000" w:rsidRDefault="00000000" w:rsidRPr="00000000" w14:paraId="00000DE6">
      <w:pPr>
        <w:rPr>
          <w:color w:val="1f1f1f"/>
        </w:rPr>
      </w:pPr>
      <w:r>
        <w:rPr>
          <w:rFonts w:ascii="Times New Roman" w:hAnsi="Times New Roman" w:eastAsia="Times New Roman" w:cs="Times New Roman"/>
          <w:b w:val="0"/>
        </w:rPr>
        <w:t xml:space="preserve">וּבָרוּר דְּעִנְיַן הַהִתְקַשּׁוּת הוּא: </w:t>
      </w:r>
      <w:r>
        <w:rPr>
          <w:rFonts w:ascii="Times New Roman" w:hAnsi="Times New Roman" w:eastAsia="Times New Roman" w:cs="Times New Roman"/>
          <w:b/>
        </w:rPr>
        <w:t xml:space="preserve">And it is clear that the core difficulty was: </w:t>
      </w:r>
      <w:r>
        <w:rPr>
          <w:rFonts w:ascii="Times New Roman" w:hAnsi="Times New Roman" w:eastAsia="Times New Roman" w:cs="Times New Roman"/>
          <w:b w:val="0"/>
        </w:rPr>
        <w:t xml:space="preserve">אֵיךְ יִהְיֶה "כֹּפֶר נֶפֶשׁ אִישׁ עָשְׁרוֹ" (מִשְׁלֵי יג, ח) </w:t>
      </w:r>
      <w:r>
        <w:rPr>
          <w:rFonts w:ascii="Times New Roman" w:hAnsi="Times New Roman" w:eastAsia="Times New Roman" w:cs="Times New Roman"/>
          <w:b/>
        </w:rPr>
        <w:t xml:space="preserve">how could "the ransom of a man's soul be his wealth" (Proverbs 13:8), </w:t>
      </w:r>
      <w:r>
        <w:rPr>
          <w:rFonts w:ascii="Times New Roman" w:hAnsi="Times New Roman" w:eastAsia="Times New Roman" w:cs="Times New Roman"/>
          <w:b w:val="0"/>
        </w:rPr>
        <w:t xml:space="preserve">שֶׁהוּא עִנְיָן שֶׁחוּץ לַגּוּף לְגַמְרֵי, </w:t>
      </w:r>
      <w:r>
        <w:rPr>
          <w:rFonts w:ascii="Times New Roman" w:hAnsi="Times New Roman" w:eastAsia="Times New Roman" w:cs="Times New Roman"/>
          <w:b/>
        </w:rPr>
        <w:t xml:space="preserve">which is an external matter entirely outside the body, </w:t>
      </w:r>
      <w:r>
        <w:rPr>
          <w:rFonts w:ascii="Times New Roman" w:hAnsi="Times New Roman" w:eastAsia="Times New Roman" w:cs="Times New Roman"/>
          <w:b w:val="0"/>
        </w:rPr>
        <w:t xml:space="preserve">כִּי "לֹא בְמוֹתוֹ יִקַּח הַכֹּל" (תְּהִלִּים מט, יח), </w:t>
      </w:r>
      <w:r>
        <w:rPr>
          <w:rFonts w:ascii="Times New Roman" w:hAnsi="Times New Roman" w:eastAsia="Times New Roman" w:cs="Times New Roman"/>
          <w:b/>
        </w:rPr>
        <w:t xml:space="preserve">for "when he dies he shall carry nothing away", </w:t>
      </w:r>
      <w:r>
        <w:rPr>
          <w:rFonts w:ascii="Times New Roman" w:hAnsi="Times New Roman" w:eastAsia="Times New Roman" w:cs="Times New Roman"/>
          <w:b w:val="0"/>
        </w:rPr>
        <w:t xml:space="preserve">וְאֵין לוֹ שׁוּם שַׁיָּיכוּת לְעֶצֶם הָאָדָם?! </w:t>
      </w:r>
      <w:r>
        <w:rPr>
          <w:rFonts w:ascii="Times New Roman" w:hAnsi="Times New Roman" w:eastAsia="Times New Roman" w:cs="Times New Roman"/>
          <w:b/>
        </w:rPr>
        <w:t xml:space="preserve">and money has no intrinsic connection to the essence of the human being?!</w:t>
      </w:r>
    </w:p>
    <w:p w:rsidR="00000000" w:rsidDel="00000000" w:rsidP="00000000" w:rsidRDefault="00000000" w:rsidRPr="00000000" w14:paraId="00000DE7">
      <w:pPr>
        <w:rPr>
          <w:color w:val="1f1f1f"/>
        </w:rPr>
      </w:pPr>
    </w:p>
    <w:p w:rsidR="00000000" w:rsidDel="00000000" w:rsidP="00000000" w:rsidRDefault="00000000" w:rsidRPr="00000000" w14:paraId="00000DE8">
      <w:pPr>
        <w:rPr>
          <w:color w:val="1f1f1f"/>
        </w:rPr>
      </w:pPr>
      <w:r>
        <w:rPr>
          <w:rFonts w:ascii="Times New Roman" w:hAnsi="Times New Roman" w:eastAsia="Times New Roman" w:cs="Times New Roman"/>
          <w:b w:val="0"/>
        </w:rPr>
        <w:t xml:space="preserve">וַחֲכָמֵינוּ זִכְרוֹנָם לִבְרָכָה אָמְרוּ (מוֹעֵד קָטָן כח.): </w:t>
      </w:r>
      <w:r>
        <w:rPr>
          <w:rFonts w:ascii="Times New Roman" w:hAnsi="Times New Roman" w:eastAsia="Times New Roman" w:cs="Times New Roman"/>
          <w:b/>
        </w:rPr>
        <w:t xml:space="preserve">And our Sages of blessed memory stated (Moed Katan 28a): </w:t>
      </w:r>
      <w:r>
        <w:rPr>
          <w:rFonts w:ascii="Times New Roman" w:hAnsi="Times New Roman" w:eastAsia="Times New Roman" w:cs="Times New Roman"/>
          <w:b w:val="0"/>
        </w:rPr>
        <w:t xml:space="preserve">בָּנֵי, חַיֵּי וּמְזוֹנֵי – לָאו בִּזְכוּתָא תַּלְיָא מִלְּתָא אֶלָּא בְּמַזָּלָא; </w:t>
      </w:r>
      <w:r>
        <w:rPr>
          <w:rFonts w:ascii="Times New Roman" w:hAnsi="Times New Roman" w:eastAsia="Times New Roman" w:cs="Times New Roman"/>
          <w:b/>
        </w:rPr>
        <w:t xml:space="preserve">children, life, and sustenance do not depend upon merit, but upon mazal (celestial fortune); </w:t>
      </w:r>
      <w:r>
        <w:rPr>
          <w:rFonts w:ascii="Times New Roman" w:hAnsi="Times New Roman" w:eastAsia="Times New Roman" w:cs="Times New Roman"/>
          <w:b w:val="0"/>
        </w:rPr>
        <w:t xml:space="preserve">כִּי אֵלּוּ ג' הוּא כְּלַל צָרְכֵי הָאָדָם בָּעוֹלָם הַזֶּה, </w:t>
      </w:r>
      <w:r>
        <w:rPr>
          <w:rFonts w:ascii="Times New Roman" w:hAnsi="Times New Roman" w:eastAsia="Times New Roman" w:cs="Times New Roman"/>
          <w:b/>
        </w:rPr>
        <w:t xml:space="preserve">for these three comprise the entirety of human needs in this world, </w:t>
      </w:r>
      <w:r>
        <w:rPr>
          <w:rFonts w:ascii="Times New Roman" w:hAnsi="Times New Roman" w:eastAsia="Times New Roman" w:cs="Times New Roman"/>
          <w:b w:val="0"/>
        </w:rPr>
        <w:t xml:space="preserve">וּשְׂכַר מִצְוָה בְּהַאי עָלְמָא לֵיכָּא (קִדּוּשִׁין לט:), </w:t>
      </w:r>
      <w:r>
        <w:rPr>
          <w:rFonts w:ascii="Times New Roman" w:hAnsi="Times New Roman" w:eastAsia="Times New Roman" w:cs="Times New Roman"/>
          <w:b/>
        </w:rPr>
        <w:t xml:space="preserve">and the true reward of a mitzvah does not exist in this world, </w:t>
      </w:r>
      <w:r>
        <w:rPr>
          <w:rFonts w:ascii="Times New Roman" w:hAnsi="Times New Roman" w:eastAsia="Times New Roman" w:cs="Times New Roman"/>
          <w:b w:val="0"/>
        </w:rPr>
        <w:t xml:space="preserve">וְדָבָר זֶה נִגְזַר בִּתְחִלַּת הַיְצִירָה: </w:t>
      </w:r>
      <w:r>
        <w:rPr>
          <w:rFonts w:ascii="Times New Roman" w:hAnsi="Times New Roman" w:eastAsia="Times New Roman" w:cs="Times New Roman"/>
          <w:b/>
        </w:rPr>
        <w:t xml:space="preserve">and this decree is fixed at the dawn of human formation:</w:t>
      </w:r>
    </w:p>
    <w:p w:rsidR="00000000" w:rsidDel="00000000" w:rsidP="00000000" w:rsidRDefault="00000000" w:rsidRPr="00000000" w14:paraId="00000DE9">
      <w:pPr>
        <w:rPr>
          <w:color w:val="1f1f1f"/>
        </w:rPr>
      </w:pPr>
    </w:p>
    <w:p w:rsidR="00000000" w:rsidDel="00000000" w:rsidP="00000000" w:rsidRDefault="00000000" w:rsidRPr="00000000" w14:paraId="00000DEA">
      <w:pPr>
        <w:rPr>
          <w:color w:val="1f1f1f"/>
        </w:rPr>
      </w:pPr>
      <w:r>
        <w:rPr>
          <w:rFonts w:ascii="Times New Roman" w:hAnsi="Times New Roman" w:eastAsia="Times New Roman" w:cs="Times New Roman"/>
          <w:b w:val="0"/>
        </w:rPr>
        <w:t xml:space="preserve">"חָכָם אוֹ טִפֵּשׁ" (נִדָּה טז:), </w:t>
      </w:r>
      <w:r>
        <w:rPr>
          <w:rFonts w:ascii="Times New Roman" w:hAnsi="Times New Roman" w:eastAsia="Times New Roman" w:cs="Times New Roman"/>
          <w:b/>
        </w:rPr>
        <w:t xml:space="preserve">whether one will be "wise or foolish" (Niddah 16b), </w:t>
      </w:r>
      <w:r>
        <w:rPr>
          <w:rFonts w:ascii="Times New Roman" w:hAnsi="Times New Roman" w:eastAsia="Times New Roman" w:cs="Times New Roman"/>
          <w:b w:val="0"/>
        </w:rPr>
        <w:t xml:space="preserve">וְ"הַחָכְמָה תְּחַיֶּה בְעָלֶיהָ" (קֹהֶלֶת ז, יב) – מִמֶּנּוּ נִמְשָׁךְ חַיֵּי; </w:t>
      </w:r>
      <w:r>
        <w:rPr>
          <w:rFonts w:ascii="Times New Roman" w:hAnsi="Times New Roman" w:eastAsia="Times New Roman" w:cs="Times New Roman"/>
          <w:b/>
        </w:rPr>
        <w:t xml:space="preserve">and "wisdom gives life to them that have it"—from this is drawn life (chayei);</w:t>
      </w:r>
    </w:p>
    <w:p w:rsidR="00000000" w:rsidDel="00000000" w:rsidP="00000000" w:rsidRDefault="00000000" w:rsidRPr="00000000" w14:paraId="00000DEB">
      <w:pPr>
        <w:rPr>
          <w:color w:val="1f1f1f"/>
        </w:rPr>
      </w:pPr>
    </w:p>
    <w:p w:rsidR="00000000" w:rsidDel="00000000" w:rsidP="00000000" w:rsidRDefault="00000000" w:rsidRPr="00000000" w14:paraId="00000DEC">
      <w:pPr>
        <w:rPr>
          <w:color w:val="1f1f1f"/>
        </w:rPr>
      </w:pPr>
      <w:r>
        <w:rPr>
          <w:rFonts w:ascii="Times New Roman" w:hAnsi="Times New Roman" w:eastAsia="Times New Roman" w:cs="Times New Roman"/>
          <w:b w:val="0"/>
        </w:rPr>
        <w:t xml:space="preserve">"גִּבּוֹר אוֹ חַלָּשׁ" – מִזֶּה נִמְשָׁךְ בָּנֵי, </w:t>
      </w:r>
      <w:r>
        <w:rPr>
          <w:rFonts w:ascii="Times New Roman" w:hAnsi="Times New Roman" w:eastAsia="Times New Roman" w:cs="Times New Roman"/>
          <w:b/>
        </w:rPr>
        <w:t xml:space="preserve">whether "mighty or weak"—from this is drawn children (banei), "</w:t>
      </w:r>
      <w:r>
        <w:rPr>
          <w:rFonts w:ascii="Times New Roman" w:hAnsi="Times New Roman" w:eastAsia="Times New Roman" w:cs="Times New Roman"/>
          <w:b w:val="0"/>
        </w:rPr>
        <w:t xml:space="preserve">כְּחִצִּים בְּיַד גִּבּוֹר כֵּן בְּנֵי הַנְּעוּרִים" (תְּהִלִּים קכז, ד), </w:t>
      </w:r>
      <w:r>
        <w:rPr>
          <w:rFonts w:ascii="Times New Roman" w:hAnsi="Times New Roman" w:eastAsia="Times New Roman" w:cs="Times New Roman"/>
          <w:b/>
        </w:rPr>
        <w:t xml:space="preserve">as in "As arrows in the hand of a mighty man, so are the children of youth", </w:t>
      </w:r>
      <w:r>
        <w:rPr>
          <w:rFonts w:ascii="Times New Roman" w:hAnsi="Times New Roman" w:eastAsia="Times New Roman" w:cs="Times New Roman"/>
          <w:b w:val="0"/>
        </w:rPr>
        <w:t xml:space="preserve">דּוֹרְכֵי קֶשֶׁת וּמַרְבִּים בָּנִים; </w:t>
      </w:r>
      <w:r>
        <w:rPr>
          <w:rFonts w:ascii="Times New Roman" w:hAnsi="Times New Roman" w:eastAsia="Times New Roman" w:cs="Times New Roman"/>
          <w:b/>
        </w:rPr>
        <w:t xml:space="preserve">bending the bow and multiplying progeny;</w:t>
      </w:r>
    </w:p>
    <w:p w:rsidR="00000000" w:rsidDel="00000000" w:rsidP="00000000" w:rsidRDefault="00000000" w:rsidRPr="00000000" w14:paraId="00000DED">
      <w:pPr>
        <w:rPr>
          <w:color w:val="1f1f1f"/>
        </w:rPr>
      </w:pPr>
    </w:p>
    <w:p w:rsidR="00000000" w:rsidDel="00000000" w:rsidP="00000000" w:rsidRDefault="00000000" w:rsidRPr="00000000" w14:paraId="00000DEE">
      <w:pPr>
        <w:rPr>
          <w:color w:val="1f1f1f"/>
        </w:rPr>
      </w:pPr>
      <w:r>
        <w:rPr>
          <w:rFonts w:ascii="Times New Roman" w:hAnsi="Times New Roman" w:eastAsia="Times New Roman" w:cs="Times New Roman"/>
          <w:b w:val="0"/>
        </w:rPr>
        <w:t xml:space="preserve">"עָשִׁיר אוֹ עָנִי" – הוּא שֶׁפַע מְזוֹנֵי; </w:t>
      </w:r>
      <w:r>
        <w:rPr>
          <w:rFonts w:ascii="Times New Roman" w:hAnsi="Times New Roman" w:eastAsia="Times New Roman" w:cs="Times New Roman"/>
          <w:b/>
        </w:rPr>
        <w:t xml:space="preserve">whether "rich or poor"—this is the influx of sustenance (mezonei); </w:t>
      </w:r>
      <w:r>
        <w:rPr>
          <w:rFonts w:ascii="Times New Roman" w:hAnsi="Times New Roman" w:eastAsia="Times New Roman" w:cs="Times New Roman"/>
          <w:b w:val="0"/>
        </w:rPr>
        <w:t xml:space="preserve">וְאִלּוּ "צַדִּיק וְרָשָׁע", דִּזְכוּתָא – לָא אָמַר. </w:t>
      </w:r>
      <w:r>
        <w:rPr>
          <w:rFonts w:ascii="Times New Roman" w:hAnsi="Times New Roman" w:eastAsia="Times New Roman" w:cs="Times New Roman"/>
          <w:b/>
        </w:rPr>
        <w:t xml:space="preserve">whereas regarding whether one will be "righteous or wicked", which pertains to personal merit—the angel does not declare.</w:t>
      </w:r>
    </w:p>
    <w:p w:rsidR="00000000" w:rsidDel="00000000" w:rsidP="00000000" w:rsidRDefault="00000000" w:rsidRPr="00000000" w14:paraId="00000DEF">
      <w:pPr>
        <w:rPr>
          <w:color w:val="1f1f1f"/>
        </w:rPr>
      </w:pPr>
    </w:p>
    <w:p w:rsidR="00000000" w:rsidDel="00000000" w:rsidP="00000000" w:rsidRDefault="00000000" w:rsidRPr="00000000" w14:paraId="00000DF0">
      <w:pPr>
        <w:rPr>
          <w:color w:val="1f1f1f"/>
        </w:rPr>
      </w:pPr>
      <w:r>
        <w:rPr>
          <w:rFonts w:ascii="Times New Roman" w:hAnsi="Times New Roman" w:eastAsia="Times New Roman" w:cs="Times New Roman"/>
          <w:b w:val="0"/>
        </w:rPr>
        <w:t xml:space="preserve">וְאוּלָם הַבְטָחַת הַתּוֹרָה הוּא כָּל ג' אֵלּוּ בִּשְׂכַר הַתּוֹרָה וּמִצְווֹת, </w:t>
      </w:r>
      <w:r>
        <w:rPr>
          <w:rFonts w:ascii="Times New Roman" w:hAnsi="Times New Roman" w:eastAsia="Times New Roman" w:cs="Times New Roman"/>
          <w:b/>
        </w:rPr>
        <w:t xml:space="preserve">Yet the explicit promise of the Torah guarantees all three of these in reward for Torah and mitzvot, </w:t>
      </w:r>
      <w:r>
        <w:rPr>
          <w:rFonts w:ascii="Times New Roman" w:hAnsi="Times New Roman" w:eastAsia="Times New Roman" w:cs="Times New Roman"/>
          <w:b w:val="0"/>
        </w:rPr>
        <w:t xml:space="preserve">כְּמַה שֶּׁכָּתוּב: "לְמַעַן יִרְבּוּ יְמֵיכֶם וִימֵי בְנֵיכֶם וְגוֹמֵר" (דְּבָרִים יא, כא) – הֲרֵי חַיֵּי וּבָנֵי; </w:t>
      </w:r>
      <w:r>
        <w:rPr>
          <w:rFonts w:ascii="Times New Roman" w:hAnsi="Times New Roman" w:eastAsia="Times New Roman" w:cs="Times New Roman"/>
          <w:b/>
        </w:rPr>
        <w:t xml:space="preserve">as it is written: "that your days may be multiplied, and the days of your children, etc."—behold life and children; "</w:t>
      </w:r>
      <w:r>
        <w:rPr>
          <w:rFonts w:ascii="Times New Roman" w:hAnsi="Times New Roman" w:eastAsia="Times New Roman" w:cs="Times New Roman"/>
          <w:b w:val="0"/>
        </w:rPr>
        <w:t xml:space="preserve">וְנָתַתִּי גִשְׁמֵיכֶם וְגוֹמֵר" (וַיִּקְרָא כו, ד) – הֲרֵי מְזוֹנֵי. </w:t>
      </w:r>
      <w:r>
        <w:rPr>
          <w:rFonts w:ascii="Times New Roman" w:hAnsi="Times New Roman" w:eastAsia="Times New Roman" w:cs="Times New Roman"/>
          <w:b/>
        </w:rPr>
        <w:t xml:space="preserve">and "I will give your rains, etc."—behold sustenance.</w:t>
      </w:r>
    </w:p>
    <w:p w:rsidR="00000000" w:rsidDel="00000000" w:rsidP="00000000" w:rsidRDefault="00000000" w:rsidRPr="00000000" w14:paraId="00000DF1">
      <w:pPr>
        <w:rPr>
          <w:color w:val="1f1f1f"/>
        </w:rPr>
      </w:pPr>
    </w:p>
    <w:p w:rsidR="00000000" w:rsidDel="00000000" w:rsidP="00000000" w:rsidRDefault="00000000" w:rsidRPr="00000000" w14:paraId="00000DF2">
      <w:pPr>
        <w:rPr>
          <w:color w:val="1f1f1f"/>
        </w:rPr>
      </w:pPr>
      <w:r>
        <w:rPr>
          <w:rFonts w:ascii="Times New Roman" w:hAnsi="Times New Roman" w:eastAsia="Times New Roman" w:cs="Times New Roman"/>
          <w:b w:val="0"/>
        </w:rPr>
        <w:t xml:space="preserve">דְּבֶאֱמֶת כָּל אֵלּוּ יֵשׁ לָהֶם שַׁיָּיכוּת לְתוֹרָה וּמִצְווֹת: </w:t>
      </w:r>
      <w:r>
        <w:rPr>
          <w:rFonts w:ascii="Times New Roman" w:hAnsi="Times New Roman" w:eastAsia="Times New Roman" w:cs="Times New Roman"/>
          <w:b/>
        </w:rPr>
        <w:t xml:space="preserve">For in truth all these hold direct relevance to Torah and mitzvot: </w:t>
      </w:r>
      <w:r>
        <w:rPr>
          <w:rFonts w:ascii="Times New Roman" w:hAnsi="Times New Roman" w:eastAsia="Times New Roman" w:cs="Times New Roman"/>
          <w:b w:val="0"/>
        </w:rPr>
        <w:t xml:space="preserve">בַּאֲרִיכוּת יָמִים יוּכַל לְהַרְבּוֹת תּוֹרָה וּמִצְווֹת, </w:t>
      </w:r>
      <w:r>
        <w:rPr>
          <w:rFonts w:ascii="Times New Roman" w:hAnsi="Times New Roman" w:eastAsia="Times New Roman" w:cs="Times New Roman"/>
          <w:b/>
        </w:rPr>
        <w:t xml:space="preserve">in length of days one can multiply Torah and mitzvot, </w:t>
      </w:r>
      <w:r>
        <w:rPr>
          <w:rFonts w:ascii="Times New Roman" w:hAnsi="Times New Roman" w:eastAsia="Times New Roman" w:cs="Times New Roman"/>
          <w:b w:val="0"/>
        </w:rPr>
        <w:t xml:space="preserve">וְכֵן לְהוֹלִיד בָּנִים לַעֲבוֹד ה', </w:t>
      </w:r>
      <w:r>
        <w:rPr>
          <w:rFonts w:ascii="Times New Roman" w:hAnsi="Times New Roman" w:eastAsia="Times New Roman" w:cs="Times New Roman"/>
          <w:b/>
        </w:rPr>
        <w:t xml:space="preserve">and likewise father children to serve Hashem, </w:t>
      </w:r>
      <w:r>
        <w:rPr>
          <w:rFonts w:ascii="Times New Roman" w:hAnsi="Times New Roman" w:eastAsia="Times New Roman" w:cs="Times New Roman"/>
          <w:b w:val="0"/>
        </w:rPr>
        <w:t xml:space="preserve">וְלִהְיוֹת פַּרְנָסָתוֹ מְזוּמֶּנֶת שֶׁלֹּא יִטָּרֵד, </w:t>
      </w:r>
      <w:r>
        <w:rPr>
          <w:rFonts w:ascii="Times New Roman" w:hAnsi="Times New Roman" w:eastAsia="Times New Roman" w:cs="Times New Roman"/>
          <w:b/>
        </w:rPr>
        <w:t xml:space="preserve">and having his livelihood ready so that he is not distracted, </w:t>
      </w:r>
      <w:r>
        <w:rPr>
          <w:rFonts w:ascii="Times New Roman" w:hAnsi="Times New Roman" w:eastAsia="Times New Roman" w:cs="Times New Roman"/>
          <w:b w:val="0"/>
        </w:rPr>
        <w:t xml:space="preserve">וְלַעֲשׂוֹת מִצְווֹת בְּמָמוֹנוֹ. </w:t>
      </w:r>
      <w:r>
        <w:rPr>
          <w:rFonts w:ascii="Times New Roman" w:hAnsi="Times New Roman" w:eastAsia="Times New Roman" w:cs="Times New Roman"/>
          <w:b/>
        </w:rPr>
        <w:t xml:space="preserve">and to perform charitable commandments with his wealth.</w:t>
      </w:r>
    </w:p>
    <w:p w:rsidR="00000000" w:rsidDel="00000000" w:rsidP="00000000" w:rsidRDefault="00000000" w:rsidRPr="00000000" w14:paraId="00000DF3">
      <w:pPr>
        <w:rPr>
          <w:color w:val="1f1f1f"/>
        </w:rPr>
      </w:pPr>
    </w:p>
    <w:p w:rsidR="00000000" w:rsidDel="00000000" w:rsidP="00000000" w:rsidRDefault="00000000" w:rsidRPr="00000000" w14:paraId="00000DF4">
      <w:pPr>
        <w:rPr>
          <w:color w:val="1f1f1f"/>
        </w:rPr>
      </w:pPr>
      <w:r>
        <w:rPr>
          <w:rFonts w:ascii="Times New Roman" w:hAnsi="Times New Roman" w:eastAsia="Times New Roman" w:cs="Times New Roman"/>
          <w:b w:val="0"/>
        </w:rPr>
        <w:t xml:space="preserve">וְכָל מַה שֶּׁנּוֹגֵעַ לְתוֹרָה וּמִצְווֹת וַדַּאי תַּלְיָא בִּזְכוּתָא, </w:t>
      </w:r>
      <w:r>
        <w:rPr>
          <w:rFonts w:ascii="Times New Roman" w:hAnsi="Times New Roman" w:eastAsia="Times New Roman" w:cs="Times New Roman"/>
          <w:b/>
        </w:rPr>
        <w:t xml:space="preserve">And whatever pertains to Torah and mitzvot certainly depends upon merit, </w:t>
      </w:r>
      <w:r>
        <w:rPr>
          <w:rFonts w:ascii="Times New Roman" w:hAnsi="Times New Roman" w:eastAsia="Times New Roman" w:cs="Times New Roman"/>
          <w:b w:val="0"/>
        </w:rPr>
        <w:t xml:space="preserve">דִּ"שְׂכַר מִצְוָה – מִצְוָה" (אָבוֹת פֶּרֶק ד מִשְׁנָה ב), </w:t>
      </w:r>
      <w:r>
        <w:rPr>
          <w:rFonts w:ascii="Times New Roman" w:hAnsi="Times New Roman" w:eastAsia="Times New Roman" w:cs="Times New Roman"/>
          <w:b/>
        </w:rPr>
        <w:t xml:space="preserve">for "the reward of a mitzvah is a mitzvah", </w:t>
      </w:r>
      <w:r>
        <w:rPr>
          <w:rFonts w:ascii="Times New Roman" w:hAnsi="Times New Roman" w:eastAsia="Times New Roman" w:cs="Times New Roman"/>
          <w:b w:val="0"/>
        </w:rPr>
        <w:t xml:space="preserve">וְ"הַבָּא לִטָּהֵר – מְסַיְּיעִין אוֹתוֹ" (שַׁבָּת קד.) בְּכָל מִינֵי סִיּוּעַ; </w:t>
      </w:r>
      <w:r>
        <w:rPr>
          <w:rFonts w:ascii="Times New Roman" w:hAnsi="Times New Roman" w:eastAsia="Times New Roman" w:cs="Times New Roman"/>
          <w:b/>
        </w:rPr>
        <w:t xml:space="preserve">and "he who comes to purify himself is aided" with every form of assistance; </w:t>
      </w:r>
      <w:r>
        <w:rPr>
          <w:rFonts w:ascii="Times New Roman" w:hAnsi="Times New Roman" w:eastAsia="Times New Roman" w:cs="Times New Roman"/>
          <w:b w:val="0"/>
        </w:rPr>
        <w:t xml:space="preserve">וּמַשְׁפִּיעִין לוֹ גַּם כֵּן שֶׁפַע בָּנֵי, חַיֵּי וּמְזוֹנֵי הַצָּרִיךְ לְסִיּוּעַ לַעֲבוֹדַת הַשֵּׁם יִתְבָּרַךְ, </w:t>
      </w:r>
      <w:r>
        <w:rPr>
          <w:rFonts w:ascii="Times New Roman" w:hAnsi="Times New Roman" w:eastAsia="Times New Roman" w:cs="Times New Roman"/>
          <w:b/>
        </w:rPr>
        <w:t xml:space="preserve">and Heaven channels to him an influx of children, life, and sustenance needed to support divine service, </w:t>
      </w:r>
      <w:r>
        <w:rPr>
          <w:rFonts w:ascii="Times New Roman" w:hAnsi="Times New Roman" w:eastAsia="Times New Roman" w:cs="Times New Roman"/>
          <w:b w:val="0"/>
        </w:rPr>
        <w:t xml:space="preserve">וְכָל שֶׁכֵּן בָּנִים לְקַיֵּים מִצְוַת פְּרִיָּה וּרְבִיָּה. </w:t>
      </w:r>
      <w:r>
        <w:rPr>
          <w:rFonts w:ascii="Times New Roman" w:hAnsi="Times New Roman" w:eastAsia="Times New Roman" w:cs="Times New Roman"/>
          <w:b/>
        </w:rPr>
        <w:t xml:space="preserve">and all the more so children to fulfill the mitzvah of procreation.</w:t>
      </w:r>
    </w:p>
    <w:p w:rsidR="00000000" w:rsidDel="00000000" w:rsidP="00000000" w:rsidRDefault="00000000" w:rsidRPr="00000000" w14:paraId="00000DF5">
      <w:pPr>
        <w:rPr>
          <w:color w:val="1f1f1f"/>
        </w:rPr>
      </w:pPr>
    </w:p>
    <w:p w:rsidR="00000000" w:rsidDel="00000000" w:rsidP="00000000" w:rsidRDefault="00000000" w:rsidRPr="00000000" w14:paraId="00000DF6">
      <w:pPr>
        <w:rPr>
          <w:color w:val="1f1f1f"/>
        </w:rPr>
      </w:pPr>
      <w:r>
        <w:rPr>
          <w:rFonts w:ascii="Times New Roman" w:hAnsi="Times New Roman" w:eastAsia="Times New Roman" w:cs="Times New Roman"/>
          <w:b w:val="0"/>
        </w:rPr>
        <w:t xml:space="preserve">וּמַה דְּתָלוּי בְּמַזָּלָא וְהַנִּגְזָר בַּיְצִירָה – </w:t>
      </w:r>
      <w:r>
        <w:rPr>
          <w:rFonts w:ascii="Times New Roman" w:hAnsi="Times New Roman" w:eastAsia="Times New Roman" w:cs="Times New Roman"/>
          <w:b/>
        </w:rPr>
        <w:t xml:space="preserve">And that which depends upon mazal and is decreed at conception— </w:t>
      </w:r>
      <w:r>
        <w:rPr>
          <w:rFonts w:ascii="Times New Roman" w:hAnsi="Times New Roman" w:eastAsia="Times New Roman" w:cs="Times New Roman"/>
          <w:b w:val="0"/>
        </w:rPr>
        <w:t xml:space="preserve">הוּא גַּם שֶׁאֵינוֹ לְסִיּוּעַ לַעֲבוֹדַת ה', </w:t>
      </w:r>
      <w:r>
        <w:rPr>
          <w:rFonts w:ascii="Times New Roman" w:hAnsi="Times New Roman" w:eastAsia="Times New Roman" w:cs="Times New Roman"/>
          <w:b/>
        </w:rPr>
        <w:t xml:space="preserve">applies when it does not serve to aid divine service; </w:t>
      </w:r>
      <w:r>
        <w:rPr>
          <w:rFonts w:ascii="Times New Roman" w:hAnsi="Times New Roman" w:eastAsia="Times New Roman" w:cs="Times New Roman"/>
          <w:b w:val="0"/>
        </w:rPr>
        <w:t xml:space="preserve">וּשְׁלֹמֹה הַמֶּלֶךְ עָלָיו הַשָּׁלוֹם בִּקֵּשׁ: "רֵאשׁ וָעֹשֶׁר אַל תִּתֶּן לִי וְגוֹמֵר" (מִשְׁלֵי ל, ח). </w:t>
      </w:r>
      <w:r>
        <w:rPr>
          <w:rFonts w:ascii="Times New Roman" w:hAnsi="Times New Roman" w:eastAsia="Times New Roman" w:cs="Times New Roman"/>
          <w:b/>
        </w:rPr>
        <w:t xml:space="preserve">and King Solomon, peace be upon him, pleaded: "give me neither poverty nor riches, etc."</w:t>
      </w:r>
    </w:p>
    <w:p w:rsidR="00000000" w:rsidDel="00000000" w:rsidP="00000000" w:rsidRDefault="00000000" w:rsidRPr="00000000" w14:paraId="00000DF7">
      <w:pPr>
        <w:rPr>
          <w:color w:val="1f1f1f"/>
        </w:rPr>
      </w:pPr>
    </w:p>
    <w:p w:rsidR="00000000" w:rsidDel="00000000" w:rsidP="00000000" w:rsidRDefault="00000000" w:rsidRPr="00000000" w14:paraId="00000DF8">
      <w:pPr>
        <w:rPr>
          <w:color w:val="1f1f1f"/>
        </w:rPr>
      </w:pPr>
      <w:r>
        <w:rPr>
          <w:rFonts w:ascii="Times New Roman" w:hAnsi="Times New Roman" w:eastAsia="Times New Roman" w:cs="Times New Roman"/>
          <w:b w:val="0"/>
        </w:rPr>
        <w:t xml:space="preserve">וְזֶה מַה שֶּׁנּוֹגֵעַ לַעֲבוֹדַת ה' תָּלוּי בִּזְכוּתָא לְשַׁנּוֹת הַמַּזָּל, </w:t>
      </w:r>
      <w:r>
        <w:rPr>
          <w:rFonts w:ascii="Times New Roman" w:hAnsi="Times New Roman" w:eastAsia="Times New Roman" w:cs="Times New Roman"/>
          <w:b/>
        </w:rPr>
        <w:t xml:space="preserve">And this aspect touching divine service depends on spiritual merit to alter the mazal, </w:t>
      </w:r>
      <w:r>
        <w:rPr>
          <w:rFonts w:ascii="Times New Roman" w:hAnsi="Times New Roman" w:eastAsia="Times New Roman" w:cs="Times New Roman"/>
          <w:b w:val="0"/>
        </w:rPr>
        <w:t xml:space="preserve">וְצָרִיךְ לִתְפִלָּה גַּם עַל "עֹשֶׁר הַשָּׁמוּר לִבְעָלָיו לְרָעָתוֹ" (קֹהֶלֶת ה, יב) שֶׁלֹּא יִתֵּן. </w:t>
      </w:r>
      <w:r>
        <w:rPr>
          <w:rFonts w:ascii="Times New Roman" w:hAnsi="Times New Roman" w:eastAsia="Times New Roman" w:cs="Times New Roman"/>
          <w:b/>
        </w:rPr>
        <w:t xml:space="preserve">and requires prayer even concerning "riches kept for the owner thereof to his hurt", that God not grant it.</w:t>
      </w:r>
    </w:p>
    <w:p w:rsidR="00000000" w:rsidDel="00000000" w:rsidP="00000000" w:rsidRDefault="00000000" w:rsidRPr="00000000" w14:paraId="00000DF9">
      <w:pPr>
        <w:rPr>
          <w:color w:val="1f1f1f"/>
        </w:rPr>
      </w:pPr>
    </w:p>
    <w:p w:rsidR="00000000" w:rsidDel="00000000" w:rsidP="00000000" w:rsidRDefault="00000000" w:rsidRPr="00000000" w14:paraId="00000DFA">
      <w:pPr>
        <w:rPr>
          <w:color w:val="1f1f1f"/>
        </w:rPr>
      </w:pPr>
      <w:r>
        <w:rPr>
          <w:rFonts w:ascii="Times New Roman" w:hAnsi="Times New Roman" w:eastAsia="Times New Roman" w:cs="Times New Roman"/>
          <w:b w:val="0"/>
        </w:rPr>
        <w:t xml:space="preserve">וּבְבָנִים נַמֵּי אָמְרוּ בְּסוֹף פֶּרֶק ב דִּבְרָכוֹת (יז:): </w:t>
      </w:r>
      <w:r>
        <w:rPr>
          <w:rFonts w:ascii="Times New Roman" w:hAnsi="Times New Roman" w:eastAsia="Times New Roman" w:cs="Times New Roman"/>
          <w:b/>
        </w:rPr>
        <w:t xml:space="preserve">And regarding children too, they said at the end of the second chapter of Berakhot (17b): </w:t>
      </w:r>
      <w:r>
        <w:rPr>
          <w:rFonts w:ascii="Times New Roman" w:hAnsi="Times New Roman" w:eastAsia="Times New Roman" w:cs="Times New Roman"/>
          <w:b w:val="0"/>
        </w:rPr>
        <w:t xml:space="preserve">שֶׁלֹּא יְהֵא לָנוּ בֵּן אוֹ תַלְמִיד הַמַּקְדִּיחַ תַּבְשִׁילוֹ וְכוּלֵי; </w:t>
      </w:r>
      <w:r>
        <w:rPr>
          <w:rFonts w:ascii="Times New Roman" w:hAnsi="Times New Roman" w:eastAsia="Times New Roman" w:cs="Times New Roman"/>
          <w:b/>
        </w:rPr>
        <w:t xml:space="preserve">that we should not have a son or disciple who oversalts his dish in public (strays), etc.;</w:t>
      </w:r>
    </w:p>
    <w:p w:rsidR="00000000" w:rsidDel="00000000" w:rsidP="00000000" w:rsidRDefault="00000000" w:rsidRPr="00000000" w14:paraId="00000DFB">
      <w:pPr>
        <w:rPr>
          <w:color w:val="1f1f1f"/>
        </w:rPr>
      </w:pPr>
    </w:p>
    <w:p w:rsidR="00000000" w:rsidDel="00000000" w:rsidP="00000000" w:rsidRDefault="00000000" w:rsidRPr="00000000" w14:paraId="00000DFC">
      <w:pPr>
        <w:rPr>
          <w:color w:val="1f1f1f"/>
        </w:rPr>
      </w:pPr>
      <w:r>
        <w:rPr>
          <w:rFonts w:ascii="Times New Roman" w:hAnsi="Times New Roman" w:eastAsia="Times New Roman" w:cs="Times New Roman"/>
          <w:b w:val="0"/>
        </w:rPr>
        <w:t xml:space="preserve">וְכָל שֶׁכֵּן בְּחַיִּים, לְהַרְשִׁיעַ חַס וְשָׁלוֹם; </w:t>
      </w:r>
      <w:r>
        <w:rPr>
          <w:rFonts w:ascii="Times New Roman" w:hAnsi="Times New Roman" w:eastAsia="Times New Roman" w:cs="Times New Roman"/>
          <w:b/>
        </w:rPr>
        <w:t xml:space="preserve">and all the more so regarding long life, lest he multiply wickedness, Heaven forbid; </w:t>
      </w:r>
      <w:r>
        <w:rPr>
          <w:rFonts w:ascii="Times New Roman" w:hAnsi="Times New Roman" w:eastAsia="Times New Roman" w:cs="Times New Roman"/>
          <w:b w:val="0"/>
        </w:rPr>
        <w:t xml:space="preserve">אֶלָּא דְּבֶאֱמֶת כָּל פּוֹשְׁעֵי יִשְׂרָאֵל מְלֵאִים מִצְווֹת כְּרִמּוֹן (סַנְהֶדְרִין לז.), </w:t>
      </w:r>
      <w:r>
        <w:rPr>
          <w:rFonts w:ascii="Times New Roman" w:hAnsi="Times New Roman" w:eastAsia="Times New Roman" w:cs="Times New Roman"/>
          <w:b/>
        </w:rPr>
        <w:t xml:space="preserve">save that in truth all transgressors of Israel are full of mitzvot like a pomegranate, </w:t>
      </w:r>
      <w:r>
        <w:rPr>
          <w:rFonts w:ascii="Times New Roman" w:hAnsi="Times New Roman" w:eastAsia="Times New Roman" w:cs="Times New Roman"/>
          <w:b w:val="0"/>
        </w:rPr>
        <w:t xml:space="preserve">וְ"אַף עַל פִּי שֶׁחָטָא, יִשְׂרָאֵל הוּא" (שָׁם מד:); </w:t>
      </w:r>
      <w:r>
        <w:rPr>
          <w:rFonts w:ascii="Times New Roman" w:hAnsi="Times New Roman" w:eastAsia="Times New Roman" w:cs="Times New Roman"/>
          <w:b/>
        </w:rPr>
        <w:t xml:space="preserve">and "even though he sinned, he remains Israel"; </w:t>
      </w:r>
      <w:r>
        <w:rPr>
          <w:rFonts w:ascii="Times New Roman" w:hAnsi="Times New Roman" w:eastAsia="Times New Roman" w:cs="Times New Roman"/>
          <w:b w:val="0"/>
        </w:rPr>
        <w:t xml:space="preserve">וְעַל כֵּן הַשֵּׁם יִתְבָּרַךְ מַאֲרִיךְ רוּחֵיהּ נֶגְדָּם. </w:t>
      </w:r>
      <w:r>
        <w:rPr>
          <w:rFonts w:ascii="Times New Roman" w:hAnsi="Times New Roman" w:eastAsia="Times New Roman" w:cs="Times New Roman"/>
          <w:b/>
        </w:rPr>
        <w:t xml:space="preserve">and therefore Hashem, blessed be He, extends His patience toward them.</w:t>
      </w:r>
    </w:p>
    <w:p w:rsidR="00000000" w:rsidDel="00000000" w:rsidP="00000000" w:rsidRDefault="00000000" w:rsidRPr="00000000" w14:paraId="00000DFD">
      <w:pPr>
        <w:rPr>
          <w:color w:val="1f1f1f"/>
        </w:rPr>
      </w:pPr>
    </w:p>
    <w:p w:rsidR="00000000" w:rsidDel="00000000" w:rsidP="00000000" w:rsidRDefault="00000000" w:rsidRPr="00000000" w14:paraId="00000DFE">
      <w:pPr>
        <w:rPr>
          <w:color w:val="1f1f1f"/>
        </w:rPr>
      </w:pPr>
      <w:r>
        <w:rPr>
          <w:rFonts w:ascii="Times New Roman" w:hAnsi="Times New Roman" w:eastAsia="Times New Roman" w:cs="Times New Roman"/>
          <w:b w:val="0"/>
        </w:rPr>
        <w:t xml:space="preserve">וְכֵן בְּבָנִים אָמְרוּ בִּבְרָכוֹת (י.): </w:t>
      </w:r>
      <w:r>
        <w:rPr>
          <w:rFonts w:ascii="Times New Roman" w:hAnsi="Times New Roman" w:eastAsia="Times New Roman" w:cs="Times New Roman"/>
          <w:b/>
        </w:rPr>
        <w:t xml:space="preserve">And so regarding children they said in Berakhot (10a) </w:t>
      </w:r>
      <w:r>
        <w:rPr>
          <w:rFonts w:ascii="Times New Roman" w:hAnsi="Times New Roman" w:eastAsia="Times New Roman" w:cs="Times New Roman"/>
          <w:b w:val="0"/>
        </w:rPr>
        <w:t xml:space="preserve">בְּחִזְקִיָּהוּ, דְּנֶעֱנַשׁ עַל דְּלָא נְסֵיב </w:t>
      </w:r>
      <w:r>
        <w:rPr>
          <w:rFonts w:ascii="Times New Roman" w:hAnsi="Times New Roman" w:eastAsia="Times New Roman" w:cs="Times New Roman"/>
          <w:b/>
        </w:rPr>
        <w:t xml:space="preserve">concerning Hezekiah, who was punished for not marrying, </w:t>
      </w:r>
      <w:r>
        <w:rPr>
          <w:rFonts w:ascii="Times New Roman" w:hAnsi="Times New Roman" w:eastAsia="Times New Roman" w:cs="Times New Roman"/>
          <w:b w:val="0"/>
        </w:rPr>
        <w:t xml:space="preserve">אַף דַּחֲזָא דַּהֲוָה לֵיהּ בְּנֵי דְּלָא מַעֲלֵי, </w:t>
      </w:r>
      <w:r>
        <w:rPr>
          <w:rFonts w:ascii="Times New Roman" w:hAnsi="Times New Roman" w:eastAsia="Times New Roman" w:cs="Times New Roman"/>
          <w:b/>
        </w:rPr>
        <w:t xml:space="preserve">even though he foresaw that he would have unworthy children (Manasseh), </w:t>
      </w:r>
      <w:r>
        <w:rPr>
          <w:rFonts w:ascii="Times New Roman" w:hAnsi="Times New Roman" w:eastAsia="Times New Roman" w:cs="Times New Roman"/>
          <w:b w:val="0"/>
        </w:rPr>
        <w:t xml:space="preserve">דִּ"בַּהֲדֵי כַּבְשֵׁי דְּרַחֲמָנָא [לָמָּה לָךְ]"; </w:t>
      </w:r>
      <w:r>
        <w:rPr>
          <w:rFonts w:ascii="Times New Roman" w:hAnsi="Times New Roman" w:eastAsia="Times New Roman" w:cs="Times New Roman"/>
          <w:b/>
        </w:rPr>
        <w:t xml:space="preserve">for "what have you to do with the secret counsels of the Merciful One?" </w:t>
      </w:r>
      <w:r>
        <w:rPr>
          <w:rFonts w:ascii="Times New Roman" w:hAnsi="Times New Roman" w:eastAsia="Times New Roman" w:cs="Times New Roman"/>
          <w:b w:val="0"/>
        </w:rPr>
        <w:t xml:space="preserve">כִּי מִכָּל מָקוֹם יֵשׁ בּוֹ שׁוֹרֶשׁ טוֹב, </w:t>
      </w:r>
      <w:r>
        <w:rPr>
          <w:rFonts w:ascii="Times New Roman" w:hAnsi="Times New Roman" w:eastAsia="Times New Roman" w:cs="Times New Roman"/>
          <w:b/>
        </w:rPr>
        <w:t xml:space="preserve">because nonetheless there was a holy root within him, </w:t>
      </w:r>
      <w:r>
        <w:rPr>
          <w:rFonts w:ascii="Times New Roman" w:hAnsi="Times New Roman" w:eastAsia="Times New Roman" w:cs="Times New Roman"/>
          <w:b w:val="0"/>
        </w:rPr>
        <w:t xml:space="preserve">דְּעַל כֵּן מִמֶּנּוּ שַׁלְשֶׁלֶת הַמָּשִׁיחַ. </w:t>
      </w:r>
      <w:r>
        <w:rPr>
          <w:rFonts w:ascii="Times New Roman" w:hAnsi="Times New Roman" w:eastAsia="Times New Roman" w:cs="Times New Roman"/>
          <w:b/>
        </w:rPr>
        <w:t xml:space="preserve">wherefore from him descended the royal lineage of the Messiah.</w:t>
      </w:r>
    </w:p>
    <w:p w:rsidR="00000000" w:rsidDel="00000000" w:rsidP="00000000" w:rsidRDefault="00000000" w:rsidRPr="00000000" w14:paraId="00000DFF">
      <w:pPr>
        <w:rPr>
          <w:color w:val="1f1f1f"/>
        </w:rPr>
      </w:pPr>
    </w:p>
    <w:p w:rsidR="00000000" w:rsidDel="00000000" w:rsidP="00000000" w:rsidRDefault="00000000" w:rsidRPr="00000000" w14:paraId="00000E00">
      <w:pPr>
        <w:rPr>
          <w:color w:val="1f1f1f"/>
        </w:rPr>
      </w:pPr>
      <w:r>
        <w:rPr>
          <w:rFonts w:ascii="Times New Roman" w:hAnsi="Times New Roman" w:eastAsia="Times New Roman" w:cs="Times New Roman"/>
          <w:b w:val="0"/>
        </w:rPr>
        <w:t xml:space="preserve">וּבְמִצְרַיִם נֶאֱמַר: "וַיִּשְׁרְצוּ [וַיִּרְבּוּ]" וְגוֹמֵר (שְׁמוֹת א, ז), </w:t>
      </w:r>
      <w:r>
        <w:rPr>
          <w:rFonts w:ascii="Times New Roman" w:hAnsi="Times New Roman" w:eastAsia="Times New Roman" w:cs="Times New Roman"/>
          <w:b/>
        </w:rPr>
        <w:t xml:space="preserve">And in Egypt it was said: "and increased abundantly (vayishretzu), etc.", </w:t>
      </w:r>
      <w:r>
        <w:rPr>
          <w:rFonts w:ascii="Times New Roman" w:hAnsi="Times New Roman" w:eastAsia="Times New Roman" w:cs="Times New Roman"/>
          <w:b w:val="0"/>
        </w:rPr>
        <w:t xml:space="preserve">וְאָמְרוּ זִכְרוֹנָם לִבְרָכָה (שְׁמוֹת רַבָּה פָּרָשָׁה א, ז; יַלְקוּט שִׁמְעוֹנִי שָׁם): </w:t>
      </w:r>
      <w:r>
        <w:rPr>
          <w:rFonts w:ascii="Times New Roman" w:hAnsi="Times New Roman" w:eastAsia="Times New Roman" w:cs="Times New Roman"/>
          <w:b/>
        </w:rPr>
        <w:t xml:space="preserve">and our Sages of blessed memory noted (Shemot Rabbah 1:7; Yalkut Shimoni there): </w:t>
      </w:r>
      <w:r>
        <w:rPr>
          <w:rFonts w:ascii="Times New Roman" w:hAnsi="Times New Roman" w:eastAsia="Times New Roman" w:cs="Times New Roman"/>
          <w:b w:val="0"/>
        </w:rPr>
        <w:t xml:space="preserve">כִּשְׁרָצִים הַלָּלוּ – שֶׁהוּא לְשׁוֹן מְגוּנֶּה; </w:t>
      </w:r>
      <w:r>
        <w:rPr>
          <w:rFonts w:ascii="Times New Roman" w:hAnsi="Times New Roman" w:eastAsia="Times New Roman" w:cs="Times New Roman"/>
          <w:b/>
        </w:rPr>
        <w:t xml:space="preserve">like these swarming reptiles—which is an ignoble expression; </w:t>
      </w:r>
      <w:r>
        <w:rPr>
          <w:rFonts w:ascii="Times New Roman" w:hAnsi="Times New Roman" w:eastAsia="Times New Roman" w:cs="Times New Roman"/>
          <w:b w:val="0"/>
        </w:rPr>
        <w:t xml:space="preserve">רַק לְפִי שֶׁבִּכְלַל הָרִיבּוּי הָיָה הָרְשָׁעִים שֶׁמֵּתוּ בְּג' יְמֵי אֲפֵלָה, אָמְרוּ כֵּן; </w:t>
      </w:r>
      <w:r>
        <w:rPr>
          <w:rFonts w:ascii="Times New Roman" w:hAnsi="Times New Roman" w:eastAsia="Times New Roman" w:cs="Times New Roman"/>
          <w:b/>
        </w:rPr>
        <w:t xml:space="preserve">only because the vast multiplication included the wicked who died in the three days of darkness did they say thus; </w:t>
      </w:r>
      <w:r>
        <w:rPr>
          <w:rFonts w:ascii="Times New Roman" w:hAnsi="Times New Roman" w:eastAsia="Times New Roman" w:cs="Times New Roman"/>
          <w:b w:val="0"/>
        </w:rPr>
        <w:t xml:space="preserve">וּמִכָּל מָקוֹם, רְצוֹן הַשֵּׁם יִתְבָּרַךְ הָיָה גַּם בָּזֶה. </w:t>
      </w:r>
      <w:r>
        <w:rPr>
          <w:rFonts w:ascii="Times New Roman" w:hAnsi="Times New Roman" w:eastAsia="Times New Roman" w:cs="Times New Roman"/>
          <w:b/>
        </w:rPr>
        <w:t xml:space="preserve">and nonetheless, Hashem's will was engaged even in this.</w:t>
      </w:r>
    </w:p>
    <w:p w:rsidR="00000000" w:rsidDel="00000000" w:rsidP="00000000" w:rsidRDefault="00000000" w:rsidRPr="00000000" w14:paraId="00000E01">
      <w:pPr>
        <w:rPr>
          <w:color w:val="1f1f1f"/>
        </w:rPr>
      </w:pPr>
    </w:p>
    <w:p w:rsidR="00000000" w:rsidDel="00000000" w:rsidP="00000000" w:rsidRDefault="00000000" w:rsidRPr="00000000" w14:paraId="00000E02">
      <w:pPr>
        <w:rPr>
          <w:color w:val="1f1f1f"/>
        </w:rPr>
      </w:pPr>
      <w:r>
        <w:rPr>
          <w:rFonts w:ascii="Times New Roman" w:hAnsi="Times New Roman" w:eastAsia="Times New Roman" w:cs="Times New Roman"/>
          <w:b w:val="0"/>
        </w:rPr>
        <w:t xml:space="preserve">וְעַל כֵּן אָמְרוּ זִכְרוֹנָם לִבְרָכָה (מְנָחוֹת כט.): </w:t>
      </w:r>
      <w:r>
        <w:rPr>
          <w:rFonts w:ascii="Times New Roman" w:hAnsi="Times New Roman" w:eastAsia="Times New Roman" w:cs="Times New Roman"/>
          <w:b/>
        </w:rPr>
        <w:t xml:space="preserve">And therefore our Sages taught (Menachot 29b): </w:t>
      </w:r>
      <w:r>
        <w:rPr>
          <w:rFonts w:ascii="Times New Roman" w:hAnsi="Times New Roman" w:eastAsia="Times New Roman" w:cs="Times New Roman"/>
          <w:b w:val="0"/>
        </w:rPr>
        <w:t xml:space="preserve">דְּנִתְקַשָּׁה גַּם כֵּן מֹשֶׁה רַבֵּינוּ עָלָיו הַשָּׁלוֹם בִּשְׁרָצִים וּבְ"הַחֹדֶשׁ הַזֶּה לָכֶם" (שְׁמוֹת יב, ב): </w:t>
      </w:r>
      <w:r>
        <w:rPr>
          <w:rFonts w:ascii="Times New Roman" w:hAnsi="Times New Roman" w:eastAsia="Times New Roman" w:cs="Times New Roman"/>
          <w:b/>
        </w:rPr>
        <w:t xml:space="preserve">that Moses our teacher likewise found difficulty in the laws of swarming creatures and in "This month shall be unto you": </w:t>
      </w:r>
      <w:r>
        <w:rPr>
          <w:rFonts w:ascii="Times New Roman" w:hAnsi="Times New Roman" w:eastAsia="Times New Roman" w:cs="Times New Roman"/>
          <w:b w:val="0"/>
        </w:rPr>
        <w:t xml:space="preserve">שְׁרָצִים רוֹמֵז לְרִיבּוּי בָּנִים טְמֵאִים – מַה תּוֹעֶלֶת בָּזֶה?! </w:t>
      </w:r>
      <w:r>
        <w:rPr>
          <w:rFonts w:ascii="Times New Roman" w:hAnsi="Times New Roman" w:eastAsia="Times New Roman" w:cs="Times New Roman"/>
          <w:b/>
        </w:rPr>
        <w:t xml:space="preserve">swarming creatures allude to the multiplication of impure offspring—what purpose is there in this?!</w:t>
      </w:r>
    </w:p>
    <w:p w:rsidR="00000000" w:rsidDel="00000000" w:rsidP="00000000" w:rsidRDefault="00000000" w:rsidRPr="00000000" w14:paraId="00000E03">
      <w:pPr>
        <w:rPr>
          <w:color w:val="1f1f1f"/>
        </w:rPr>
      </w:pPr>
    </w:p>
    <w:p w:rsidR="00000000" w:rsidDel="00000000" w:rsidP="00000000" w:rsidRDefault="00000000" w:rsidRPr="00000000" w14:paraId="00000E04">
      <w:pPr>
        <w:rPr>
          <w:color w:val="1f1f1f"/>
        </w:rPr>
      </w:pPr>
      <w:r>
        <w:rPr>
          <w:rFonts w:ascii="Times New Roman" w:hAnsi="Times New Roman" w:eastAsia="Times New Roman" w:cs="Times New Roman"/>
          <w:b w:val="0"/>
        </w:rPr>
        <w:t xml:space="preserve">וְ"הַחֹדֶשׁ" הוּא קְבִיעַת סֵדֶר זְמַנִּים, </w:t>
      </w:r>
      <w:r>
        <w:rPr>
          <w:rFonts w:ascii="Times New Roman" w:hAnsi="Times New Roman" w:eastAsia="Times New Roman" w:cs="Times New Roman"/>
          <w:b/>
        </w:rPr>
        <w:t xml:space="preserve">and "the month" represents the establishment of temporal calendar orders, </w:t>
      </w:r>
      <w:r>
        <w:rPr>
          <w:rFonts w:ascii="Times New Roman" w:hAnsi="Times New Roman" w:eastAsia="Times New Roman" w:cs="Times New Roman"/>
          <w:b w:val="0"/>
        </w:rPr>
        <w:t xml:space="preserve">שֶׁהוּא רְשִׁימַת חַיֵּי עוֹלָם הַזֶּה, </w:t>
      </w:r>
      <w:r>
        <w:rPr>
          <w:rFonts w:ascii="Times New Roman" w:hAnsi="Times New Roman" w:eastAsia="Times New Roman" w:cs="Times New Roman"/>
          <w:b/>
        </w:rPr>
        <w:t xml:space="preserve">which is the framework of the life of this physical world, </w:t>
      </w:r>
      <w:r>
        <w:rPr>
          <w:rFonts w:ascii="Times New Roman" w:hAnsi="Times New Roman" w:eastAsia="Times New Roman" w:cs="Times New Roman"/>
          <w:b w:val="0"/>
        </w:rPr>
        <w:t xml:space="preserve">כִּי חַיֵּי עוֹלָם הוּא לְמַעְלָה מִן הַזְּמַן; </w:t>
      </w:r>
      <w:r>
        <w:rPr>
          <w:rFonts w:ascii="Times New Roman" w:hAnsi="Times New Roman" w:eastAsia="Times New Roman" w:cs="Times New Roman"/>
          <w:b/>
        </w:rPr>
        <w:t xml:space="preserve">for eternal life is beyond time; </w:t>
      </w:r>
      <w:r>
        <w:rPr>
          <w:rFonts w:ascii="Times New Roman" w:hAnsi="Times New Roman" w:eastAsia="Times New Roman" w:cs="Times New Roman"/>
          <w:b w:val="0"/>
        </w:rPr>
        <w:t xml:space="preserve">אֲבָל הַמִּצְווֹת כֻּלָּם נִיתְּנוּ בַּזְּמַן, </w:t>
      </w:r>
      <w:r>
        <w:rPr>
          <w:rFonts w:ascii="Times New Roman" w:hAnsi="Times New Roman" w:eastAsia="Times New Roman" w:cs="Times New Roman"/>
          <w:b/>
        </w:rPr>
        <w:t xml:space="preserve">yet the commandments were all situated within time, </w:t>
      </w:r>
      <w:r>
        <w:rPr>
          <w:rFonts w:ascii="Times New Roman" w:hAnsi="Times New Roman" w:eastAsia="Times New Roman" w:cs="Times New Roman"/>
          <w:b w:val="0"/>
        </w:rPr>
        <w:t xml:space="preserve">שֶׁהוּא לִהְיוֹת קְדוּשָּׁה גַּם בְּחַיֵּי עוֹלָם הַזֶּה. </w:t>
      </w:r>
      <w:r>
        <w:rPr>
          <w:rFonts w:ascii="Times New Roman" w:hAnsi="Times New Roman" w:eastAsia="Times New Roman" w:cs="Times New Roman"/>
          <w:b/>
        </w:rPr>
        <w:t xml:space="preserve">in order that holiness permeate even the temporal life of this world.</w:t>
      </w:r>
    </w:p>
    <w:p w:rsidR="00000000" w:rsidDel="00000000" w:rsidP="00000000" w:rsidRDefault="00000000" w:rsidRPr="00000000" w14:paraId="00000E05">
      <w:pPr>
        <w:rPr>
          <w:color w:val="1f1f1f"/>
        </w:rPr>
      </w:pPr>
    </w:p>
    <w:p w:rsidR="00000000" w:rsidDel="00000000" w:rsidP="00000000" w:rsidRDefault="00000000" w:rsidRPr="00000000" w14:paraId="00000E06">
      <w:pPr>
        <w:rPr>
          <w:color w:val="1f1f1f"/>
        </w:rPr>
      </w:pPr>
      <w:r>
        <w:rPr>
          <w:rFonts w:ascii="Times New Roman" w:hAnsi="Times New Roman" w:eastAsia="Times New Roman" w:cs="Times New Roman"/>
          <w:b w:val="0"/>
        </w:rPr>
        <w:t xml:space="preserve">וְהוּקְשָׁה לְמֹשֶׁה רַבֵּינוּ עָלָיו הַשָּׁלוֹם זֶה, </w:t>
      </w:r>
      <w:r>
        <w:rPr>
          <w:rFonts w:ascii="Times New Roman" w:hAnsi="Times New Roman" w:eastAsia="Times New Roman" w:cs="Times New Roman"/>
          <w:b/>
        </w:rPr>
        <w:t xml:space="preserve">And this was difficult for Moses our teacher, peace be upon him, </w:t>
      </w:r>
      <w:r>
        <w:rPr>
          <w:rFonts w:ascii="Times New Roman" w:hAnsi="Times New Roman" w:eastAsia="Times New Roman" w:cs="Times New Roman"/>
          <w:b w:val="0"/>
        </w:rPr>
        <w:t xml:space="preserve">כִּי הוּא הָיָה דָּבוּק לְגַמְרֵי לְמַעְלָה מִן הַזְּמַן; </w:t>
      </w:r>
      <w:r>
        <w:rPr>
          <w:rFonts w:ascii="Times New Roman" w:hAnsi="Times New Roman" w:eastAsia="Times New Roman" w:cs="Times New Roman"/>
          <w:b/>
        </w:rPr>
        <w:t xml:space="preserve">because he was completely bound above the constraints of time; </w:t>
      </w:r>
      <w:r>
        <w:rPr>
          <w:rFonts w:ascii="Times New Roman" w:hAnsi="Times New Roman" w:eastAsia="Times New Roman" w:cs="Times New Roman"/>
          <w:b w:val="0"/>
        </w:rPr>
        <w:t xml:space="preserve">דְּעַל כֵּן דּוֹרוֹ – דּוֹר הַמִּדְבָּר, </w:t>
      </w:r>
      <w:r>
        <w:rPr>
          <w:rFonts w:ascii="Times New Roman" w:hAnsi="Times New Roman" w:eastAsia="Times New Roman" w:cs="Times New Roman"/>
          <w:b/>
        </w:rPr>
        <w:t xml:space="preserve">wherefore his generation was the Generation of the Wilderness, </w:t>
      </w:r>
      <w:r>
        <w:rPr>
          <w:rFonts w:ascii="Times New Roman" w:hAnsi="Times New Roman" w:eastAsia="Times New Roman" w:cs="Times New Roman"/>
          <w:b w:val="0"/>
        </w:rPr>
        <w:t xml:space="preserve">שֶׁהוּא חוּץ מִיִּשּׁוּב הָעוֹלָם הַזֶּה, </w:t>
      </w:r>
      <w:r>
        <w:rPr>
          <w:rFonts w:ascii="Times New Roman" w:hAnsi="Times New Roman" w:eastAsia="Times New Roman" w:cs="Times New Roman"/>
          <w:b/>
        </w:rPr>
        <w:t xml:space="preserve">which lived outside the normal settled habitation of this world, </w:t>
      </w:r>
      <w:r>
        <w:rPr>
          <w:rFonts w:ascii="Times New Roman" w:hAnsi="Times New Roman" w:eastAsia="Times New Roman" w:cs="Times New Roman"/>
          <w:b w:val="0"/>
        </w:rPr>
        <w:t xml:space="preserve">וְשָׁם "חֶלְקַת מְחֹקֵק סָפוּן" (דְּבָרִים לג, כא), </w:t>
      </w:r>
      <w:r>
        <w:rPr>
          <w:rFonts w:ascii="Times New Roman" w:hAnsi="Times New Roman" w:eastAsia="Times New Roman" w:cs="Times New Roman"/>
          <w:b/>
        </w:rPr>
        <w:t xml:space="preserve">and there "the portion of the lawgiver is hidden", </w:t>
      </w:r>
      <w:r>
        <w:rPr>
          <w:rFonts w:ascii="Times New Roman" w:hAnsi="Times New Roman" w:eastAsia="Times New Roman" w:cs="Times New Roman"/>
          <w:b w:val="0"/>
        </w:rPr>
        <w:t xml:space="preserve">שֶׁלֹּא נִכְנַס לָאָרֶץ שֶׁהִיא קְדוּשַׁת עוֹלָם הַזֶּה בַּמָּקוֹם; </w:t>
      </w:r>
      <w:r>
        <w:rPr>
          <w:rFonts w:ascii="Times New Roman" w:hAnsi="Times New Roman" w:eastAsia="Times New Roman" w:cs="Times New Roman"/>
          <w:b/>
        </w:rPr>
        <w:t xml:space="preserve">in that he did not enter the Land, which embodies the holiness of this world in physical space;</w:t>
      </w:r>
    </w:p>
    <w:p w:rsidR="00000000" w:rsidDel="00000000" w:rsidP="00000000" w:rsidRDefault="00000000" w:rsidRPr="00000000" w14:paraId="00000E07">
      <w:pPr>
        <w:rPr>
          <w:color w:val="1f1f1f"/>
        </w:rPr>
      </w:pPr>
    </w:p>
    <w:p w:rsidR="00000000" w:rsidDel="00000000" w:rsidP="00000000" w:rsidRDefault="00000000" w:rsidRPr="00000000" w14:paraId="00000E08">
      <w:pPr>
        <w:rPr>
          <w:color w:val="1f1f1f"/>
        </w:rPr>
      </w:pPr>
      <w:r>
        <w:rPr>
          <w:rFonts w:ascii="Times New Roman" w:hAnsi="Times New Roman" w:eastAsia="Times New Roman" w:cs="Times New Roman"/>
          <w:b w:val="0"/>
        </w:rPr>
        <w:t xml:space="preserve">וּמִצְוָה רִאשׁוֹנָה הָיָה מַצָּה, וְ"הַחֹדֶשׁ הַזֶּה" תָּלוּי בַּזְּמַן, </w:t>
      </w:r>
      <w:r>
        <w:rPr>
          <w:rFonts w:ascii="Times New Roman" w:hAnsi="Times New Roman" w:eastAsia="Times New Roman" w:cs="Times New Roman"/>
          <w:b/>
        </w:rPr>
        <w:t xml:space="preserve">and the first commandment given was the paschal feast, and "this month" is tied to time, </w:t>
      </w:r>
      <w:r>
        <w:rPr>
          <w:rFonts w:ascii="Times New Roman" w:hAnsi="Times New Roman" w:eastAsia="Times New Roman" w:cs="Times New Roman"/>
          <w:b w:val="0"/>
        </w:rPr>
        <w:t xml:space="preserve">לְהַרְאוֹת לוֹ: כִּי זֶה כָּל הַתּוֹרָה </w:t>
      </w:r>
      <w:r>
        <w:rPr>
          <w:rFonts w:ascii="Times New Roman" w:hAnsi="Times New Roman" w:eastAsia="Times New Roman" w:cs="Times New Roman"/>
          <w:b/>
        </w:rPr>
        <w:t xml:space="preserve">to demonstrate to him: that this is the essence of the Torah, </w:t>
      </w:r>
      <w:r>
        <w:rPr>
          <w:rFonts w:ascii="Times New Roman" w:hAnsi="Times New Roman" w:eastAsia="Times New Roman" w:cs="Times New Roman"/>
          <w:b w:val="0"/>
        </w:rPr>
        <w:t xml:space="preserve">שֶׁנִּיתְּנָה לָעוֹלָם הַזֶּה דַּוְקָא הַנִּגְדָּר בִּזְמַן וּמָקוֹם, </w:t>
      </w:r>
      <w:r>
        <w:rPr>
          <w:rFonts w:ascii="Times New Roman" w:hAnsi="Times New Roman" w:eastAsia="Times New Roman" w:cs="Times New Roman"/>
          <w:b/>
        </w:rPr>
        <w:t xml:space="preserve">which was granted specifically to this world bounded by time and space, </w:t>
      </w:r>
      <w:r>
        <w:rPr>
          <w:rFonts w:ascii="Times New Roman" w:hAnsi="Times New Roman" w:eastAsia="Times New Roman" w:cs="Times New Roman"/>
          <w:b w:val="0"/>
        </w:rPr>
        <w:t xml:space="preserve">וְלֹא לְמַלְאָכִים. </w:t>
      </w:r>
      <w:r>
        <w:rPr>
          <w:rFonts w:ascii="Times New Roman" w:hAnsi="Times New Roman" w:eastAsia="Times New Roman" w:cs="Times New Roman"/>
          <w:b/>
        </w:rPr>
        <w:t xml:space="preserve">and not unto the angels.</w:t>
      </w:r>
    </w:p>
    <w:p w:rsidR="00000000" w:rsidDel="00000000" w:rsidP="00000000" w:rsidRDefault="00000000" w:rsidRPr="00000000" w14:paraId="00000E09">
      <w:pPr>
        <w:rPr>
          <w:color w:val="1f1f1f"/>
        </w:rPr>
      </w:pPr>
    </w:p>
    <w:p w:rsidR="00000000" w:rsidDel="00000000" w:rsidP="00000000" w:rsidRDefault="00000000" w:rsidRPr="00000000" w14:paraId="00000E0A">
      <w:pPr>
        <w:rPr>
          <w:color w:val="1f1f1f"/>
        </w:rPr>
      </w:pPr>
      <w:r>
        <w:rPr>
          <w:rFonts w:ascii="Times New Roman" w:hAnsi="Times New Roman" w:eastAsia="Times New Roman" w:cs="Times New Roman"/>
          <w:b w:val="0"/>
        </w:rPr>
        <w:t xml:space="preserve">וּמֹשֶׁה רַבֵּינוּ עָלָיו הַשָּׁלוֹם נִתְקַשָּׁה: </w:t>
      </w:r>
      <w:r>
        <w:rPr>
          <w:rFonts w:ascii="Times New Roman" w:hAnsi="Times New Roman" w:eastAsia="Times New Roman" w:cs="Times New Roman"/>
          <w:b/>
        </w:rPr>
        <w:t xml:space="preserve">And Moses our teacher, peace be upon him, struggled: </w:t>
      </w:r>
      <w:r>
        <w:rPr>
          <w:rFonts w:ascii="Times New Roman" w:hAnsi="Times New Roman" w:eastAsia="Times New Roman" w:cs="Times New Roman"/>
          <w:b w:val="0"/>
        </w:rPr>
        <w:t xml:space="preserve">אֵיךְ אֶפְשָׁר לִהְיוֹת קְדוּשָּׁה בָּעוֹלָם הַזֶּה הַחָמְרִי?! </w:t>
      </w:r>
      <w:r>
        <w:rPr>
          <w:rFonts w:ascii="Times New Roman" w:hAnsi="Times New Roman" w:eastAsia="Times New Roman" w:cs="Times New Roman"/>
          <w:b/>
        </w:rPr>
        <w:t xml:space="preserve">how could holiness possibly take root in this material physical world?! </w:t>
      </w:r>
      <w:r>
        <w:rPr>
          <w:rFonts w:ascii="Times New Roman" w:hAnsi="Times New Roman" w:eastAsia="Times New Roman" w:cs="Times New Roman"/>
          <w:b w:val="0"/>
        </w:rPr>
        <w:t xml:space="preserve">עַד שֶׁהֶרְאָה לוֹ הַקָּדוֹשׁ בָּרוּךְ הוּא בְּאֶצְבַּע. </w:t>
      </w:r>
      <w:r>
        <w:rPr>
          <w:rFonts w:ascii="Times New Roman" w:hAnsi="Times New Roman" w:eastAsia="Times New Roman" w:cs="Times New Roman"/>
          <w:b/>
        </w:rPr>
        <w:t xml:space="preserve">until the Holy One, blessed be He, pointed it out to him with a finger.</w:t>
      </w:r>
    </w:p>
    <w:p w:rsidR="00000000" w:rsidDel="00000000" w:rsidP="00000000" w:rsidRDefault="00000000" w:rsidRPr="00000000" w14:paraId="00000E0B">
      <w:pPr>
        <w:rPr>
          <w:color w:val="1f1f1f"/>
        </w:rPr>
      </w:pPr>
    </w:p>
    <w:p w:rsidR="00000000" w:rsidDel="00000000" w:rsidP="00000000" w:rsidRDefault="00000000" w:rsidRPr="00000000" w14:paraId="00000E0C">
      <w:pPr>
        <w:rPr>
          <w:color w:val="1f1f1f"/>
        </w:rPr>
      </w:pPr>
      <w:r>
        <w:rPr>
          <w:rFonts w:ascii="Times New Roman" w:hAnsi="Times New Roman" w:eastAsia="Times New Roman" w:cs="Times New Roman"/>
          <w:b w:val="0"/>
        </w:rPr>
        <w:t xml:space="preserve">הַכַּוָּנָה: כִּי הָעוֹלָם הַזֶּה נִקְרָא "הַזֶּה", </w:t>
      </w:r>
      <w:r>
        <w:rPr>
          <w:rFonts w:ascii="Times New Roman" w:hAnsi="Times New Roman" w:eastAsia="Times New Roman" w:cs="Times New Roman"/>
          <w:b/>
        </w:rPr>
        <w:t xml:space="preserve">The meaning is: this world is called 'hazeh' (this), </w:t>
      </w:r>
      <w:r>
        <w:rPr>
          <w:rFonts w:ascii="Times New Roman" w:hAnsi="Times New Roman" w:eastAsia="Times New Roman" w:cs="Times New Roman"/>
          <w:b w:val="0"/>
        </w:rPr>
        <w:t xml:space="preserve">כְּמַרְאֶה בְּאֶצְבַּע, </w:t>
      </w:r>
      <w:r>
        <w:rPr>
          <w:rFonts w:ascii="Times New Roman" w:hAnsi="Times New Roman" w:eastAsia="Times New Roman" w:cs="Times New Roman"/>
          <w:b/>
        </w:rPr>
        <w:t xml:space="preserve">like pointing directly with a finger, </w:t>
      </w:r>
      <w:r>
        <w:rPr>
          <w:rFonts w:ascii="Times New Roman" w:hAnsi="Times New Roman" w:eastAsia="Times New Roman" w:cs="Times New Roman"/>
          <w:b w:val="0"/>
        </w:rPr>
        <w:t xml:space="preserve">כִּי הוּא דָּבָר הַנִּגְלֶה לָעַיִן, </w:t>
      </w:r>
      <w:r>
        <w:rPr>
          <w:rFonts w:ascii="Times New Roman" w:hAnsi="Times New Roman" w:eastAsia="Times New Roman" w:cs="Times New Roman"/>
          <w:b/>
        </w:rPr>
        <w:t xml:space="preserve">for it is an entity manifest to the physical eye, </w:t>
      </w:r>
      <w:r>
        <w:rPr>
          <w:rFonts w:ascii="Times New Roman" w:hAnsi="Times New Roman" w:eastAsia="Times New Roman" w:cs="Times New Roman"/>
          <w:b w:val="0"/>
        </w:rPr>
        <w:t xml:space="preserve">מַה שֶּׁאֵין כֵּן הָרוּחָנִי הוּא נֶעְלָם. </w:t>
      </w:r>
      <w:r>
        <w:rPr>
          <w:rFonts w:ascii="Times New Roman" w:hAnsi="Times New Roman" w:eastAsia="Times New Roman" w:cs="Times New Roman"/>
          <w:b/>
        </w:rPr>
        <w:t xml:space="preserve">whereas the spiritual realm remains concealed.</w:t>
      </w:r>
    </w:p>
    <w:p w:rsidR="00000000" w:rsidDel="00000000" w:rsidP="00000000" w:rsidRDefault="00000000" w:rsidRPr="00000000" w14:paraId="00000E0D">
      <w:pPr>
        <w:rPr>
          <w:color w:val="1f1f1f"/>
        </w:rPr>
      </w:pPr>
    </w:p>
    <w:p w:rsidR="00000000" w:rsidDel="00000000" w:rsidP="00000000" w:rsidRDefault="00000000" w:rsidRPr="00000000" w14:paraId="00000E0E">
      <w:pPr>
        <w:rPr>
          <w:color w:val="1f1f1f"/>
        </w:rPr>
      </w:pPr>
      <w:r>
        <w:rPr>
          <w:rFonts w:ascii="Times New Roman" w:hAnsi="Times New Roman" w:eastAsia="Times New Roman" w:cs="Times New Roman"/>
          <w:b w:val="0"/>
        </w:rPr>
        <w:t xml:space="preserve">וְזֶה כָּל תַּכְלִית בְּרִיאַת עוֹלָם הַזֶּה: </w:t>
      </w:r>
      <w:r>
        <w:rPr>
          <w:rFonts w:ascii="Times New Roman" w:hAnsi="Times New Roman" w:eastAsia="Times New Roman" w:cs="Times New Roman"/>
          <w:b/>
        </w:rPr>
        <w:t xml:space="preserve">And this is the entire purpose of creating this physical world: </w:t>
      </w:r>
      <w:r>
        <w:rPr>
          <w:rFonts w:ascii="Times New Roman" w:hAnsi="Times New Roman" w:eastAsia="Times New Roman" w:cs="Times New Roman"/>
          <w:b w:val="0"/>
        </w:rPr>
        <w:t xml:space="preserve">לְהִתְגַּלּוֹת כְּבוֹדוֹ יִתְבָּרַךְ לְעֵין כֹּל, </w:t>
      </w:r>
      <w:r>
        <w:rPr>
          <w:rFonts w:ascii="Times New Roman" w:hAnsi="Times New Roman" w:eastAsia="Times New Roman" w:cs="Times New Roman"/>
          <w:b/>
        </w:rPr>
        <w:t xml:space="preserve">that His glory, blessed be He, be revealed before the eyes of all, </w:t>
      </w:r>
      <w:r>
        <w:rPr>
          <w:rFonts w:ascii="Times New Roman" w:hAnsi="Times New Roman" w:eastAsia="Times New Roman" w:cs="Times New Roman"/>
          <w:b w:val="0"/>
        </w:rPr>
        <w:t xml:space="preserve">כְּמַה שֶּׁכָּתוּב (תַּעֲנִית לא.): </w:t>
      </w:r>
      <w:r>
        <w:rPr>
          <w:rFonts w:ascii="Times New Roman" w:hAnsi="Times New Roman" w:eastAsia="Times New Roman" w:cs="Times New Roman"/>
          <w:b/>
        </w:rPr>
        <w:t xml:space="preserve">as written (Ta'anit 31a): </w:t>
      </w:r>
      <w:r>
        <w:rPr>
          <w:rFonts w:ascii="Times New Roman" w:hAnsi="Times New Roman" w:eastAsia="Times New Roman" w:cs="Times New Roman"/>
          <w:b w:val="0"/>
        </w:rPr>
        <w:t xml:space="preserve">עָתִיד לַעֲשׂוֹת מָחוֹל וְכוּלֵי, </w:t>
      </w:r>
      <w:r>
        <w:rPr>
          <w:rFonts w:ascii="Times New Roman" w:hAnsi="Times New Roman" w:eastAsia="Times New Roman" w:cs="Times New Roman"/>
          <w:b/>
        </w:rPr>
        <w:t xml:space="preserve">in the future He will make a circle dance for the righteous, etc., </w:t>
      </w:r>
      <w:r>
        <w:rPr>
          <w:rFonts w:ascii="Times New Roman" w:hAnsi="Times New Roman" w:eastAsia="Times New Roman" w:cs="Times New Roman"/>
          <w:b w:val="0"/>
        </w:rPr>
        <w:t xml:space="preserve">וְכָל אֶחָד מַרְאֶה עָלָיו בְּאֶצְבַּע: "הִנֵּה אֱלֹהֵינוּ זֶה וְגוֹמֵר" (יְשַׁעְיָה כה, ט); </w:t>
      </w:r>
      <w:r>
        <w:rPr>
          <w:rFonts w:ascii="Times New Roman" w:hAnsi="Times New Roman" w:eastAsia="Times New Roman" w:cs="Times New Roman"/>
          <w:b/>
        </w:rPr>
        <w:t xml:space="preserve">and each one points to Him with a finger: "Behold, this is our God, etc.";</w:t>
      </w:r>
    </w:p>
    <w:p w:rsidR="00000000" w:rsidDel="00000000" w:rsidP="00000000" w:rsidRDefault="00000000" w:rsidRPr="00000000" w14:paraId="00000E0F">
      <w:pPr>
        <w:rPr>
          <w:color w:val="1f1f1f"/>
        </w:rPr>
      </w:pPr>
    </w:p>
    <w:p w:rsidR="00000000" w:rsidDel="00000000" w:rsidP="00000000" w:rsidRDefault="00000000" w:rsidRPr="00000000" w14:paraId="00000E10">
      <w:pPr>
        <w:rPr>
          <w:color w:val="1f1f1f"/>
        </w:rPr>
      </w:pPr>
      <w:r>
        <w:rPr>
          <w:rFonts w:ascii="Times New Roman" w:hAnsi="Times New Roman" w:eastAsia="Times New Roman" w:cs="Times New Roman"/>
          <w:b w:val="0"/>
        </w:rPr>
        <w:t xml:space="preserve">וְזֶהוּ עַל יְדֵי מַעֲשֵׂה הַתּוֹרָה וּמִצְווֹת בָּעוֹלָם הַזֶּה, </w:t>
      </w:r>
      <w:r>
        <w:rPr>
          <w:rFonts w:ascii="Times New Roman" w:hAnsi="Times New Roman" w:eastAsia="Times New Roman" w:cs="Times New Roman"/>
          <w:b/>
        </w:rPr>
        <w:t xml:space="preserve">and this is achieved through the deeds of the Torah and mitzvot in this world, </w:t>
      </w:r>
      <w:r>
        <w:rPr>
          <w:rFonts w:ascii="Times New Roman" w:hAnsi="Times New Roman" w:eastAsia="Times New Roman" w:cs="Times New Roman"/>
          <w:b w:val="0"/>
        </w:rPr>
        <w:t xml:space="preserve">כְּמַה שֶּׁכָּתוּב בְּשַׁבָּת (פט:): </w:t>
      </w:r>
      <w:r>
        <w:rPr>
          <w:rFonts w:ascii="Times New Roman" w:hAnsi="Times New Roman" w:eastAsia="Times New Roman" w:cs="Times New Roman"/>
          <w:b/>
        </w:rPr>
        <w:t xml:space="preserve">as written in Shabbat (89b): </w:t>
      </w:r>
      <w:r>
        <w:rPr>
          <w:rFonts w:ascii="Times New Roman" w:hAnsi="Times New Roman" w:eastAsia="Times New Roman" w:cs="Times New Roman"/>
          <w:b w:val="0"/>
        </w:rPr>
        <w:t xml:space="preserve">דִּמְחַוֵּי לְהוּ יִצְחָק הַקָּדוֹשׁ בָּרוּךְ הוּא בְּעֵינַיְיהוּ; </w:t>
      </w:r>
      <w:r>
        <w:rPr>
          <w:rFonts w:ascii="Times New Roman" w:hAnsi="Times New Roman" w:eastAsia="Times New Roman" w:cs="Times New Roman"/>
          <w:b/>
        </w:rPr>
        <w:t xml:space="preserve">that Isaac showed them the Holy One, blessed be He, with their own eyes; </w:t>
      </w:r>
      <w:r>
        <w:rPr>
          <w:rFonts w:ascii="Times New Roman" w:hAnsi="Times New Roman" w:eastAsia="Times New Roman" w:cs="Times New Roman"/>
          <w:b w:val="0"/>
        </w:rPr>
        <w:t xml:space="preserve">שֶׁזֶּהוּ מִמַּדְרֵגָתוֹ, </w:t>
      </w:r>
      <w:r>
        <w:rPr>
          <w:rFonts w:ascii="Times New Roman" w:hAnsi="Times New Roman" w:eastAsia="Times New Roman" w:cs="Times New Roman"/>
          <w:b/>
        </w:rPr>
        <w:t xml:space="preserve">which derives from his spiritual level, </w:t>
      </w:r>
      <w:r>
        <w:rPr>
          <w:rFonts w:ascii="Times New Roman" w:hAnsi="Times New Roman" w:eastAsia="Times New Roman" w:cs="Times New Roman"/>
          <w:b w:val="0"/>
        </w:rPr>
        <w:t xml:space="preserve">דְּ"אוֹרַיְיתָא מִסִּטְרָא דִּגְבוּרָה נָפְקַת" (זֹהַר חֵלֶק ב, פא:); </w:t>
      </w:r>
      <w:r>
        <w:rPr>
          <w:rFonts w:ascii="Times New Roman" w:hAnsi="Times New Roman" w:eastAsia="Times New Roman" w:cs="Times New Roman"/>
          <w:b/>
        </w:rPr>
        <w:t xml:space="preserve">for "the Torah went forth from the side of Gevurah" (Zohar II 81b); </w:t>
      </w:r>
      <w:r>
        <w:rPr>
          <w:rFonts w:ascii="Times New Roman" w:hAnsi="Times New Roman" w:eastAsia="Times New Roman" w:cs="Times New Roman"/>
          <w:b w:val="0"/>
        </w:rPr>
        <w:t xml:space="preserve">וְעַל יְדֵי הַצִּמְצוּם נִיתַּן מָקוֹם לַתּוֹרָה וּמִצְווֹת </w:t>
      </w:r>
      <w:r>
        <w:rPr>
          <w:rFonts w:ascii="Times New Roman" w:hAnsi="Times New Roman" w:eastAsia="Times New Roman" w:cs="Times New Roman"/>
          <w:b/>
        </w:rPr>
        <w:t xml:space="preserve">and through contraction (tzimtzum) room was given for Torah and mitzvot </w:t>
      </w:r>
      <w:r>
        <w:rPr>
          <w:rFonts w:ascii="Times New Roman" w:hAnsi="Times New Roman" w:eastAsia="Times New Roman" w:cs="Times New Roman"/>
          <w:b w:val="0"/>
        </w:rPr>
        <w:t xml:space="preserve">וּלְהַשָּׂגַת קְדוּשָּׁה בָּעוֹלָם הַזֶּה גַּם כֵּן. </w:t>
      </w:r>
      <w:r>
        <w:rPr>
          <w:rFonts w:ascii="Times New Roman" w:hAnsi="Times New Roman" w:eastAsia="Times New Roman" w:cs="Times New Roman"/>
          <w:b/>
        </w:rPr>
        <w:t xml:space="preserve">and for the apprehension of holiness in this physical world as well.</w:t>
      </w:r>
    </w:p>
    <w:p w:rsidR="00000000" w:rsidDel="00000000" w:rsidP="00000000" w:rsidRDefault="00000000" w:rsidRPr="00000000" w14:paraId="00000E11">
      <w:pPr>
        <w:rPr>
          <w:color w:val="1f1f1f"/>
        </w:rPr>
      </w:pPr>
    </w:p>
    <w:p w:rsidR="00000000" w:rsidDel="00000000" w:rsidP="00000000" w:rsidRDefault="00000000" w:rsidRPr="00000000" w14:paraId="00000E12">
      <w:pPr>
        <w:rPr>
          <w:color w:val="1f1f1f"/>
        </w:rPr>
      </w:pPr>
      <w:r>
        <w:rPr>
          <w:rFonts w:ascii="Times New Roman" w:hAnsi="Times New Roman" w:eastAsia="Times New Roman" w:cs="Times New Roman"/>
          <w:b w:val="0"/>
        </w:rPr>
        <w:t xml:space="preserve">וְזֶהוּ שֶׁהֶרְאָה לוֹ הַקָּדוֹשׁ בָּרוּךְ הוּא בְּאֶצְבַּע – </w:t>
      </w:r>
      <w:r>
        <w:rPr>
          <w:rFonts w:ascii="Times New Roman" w:hAnsi="Times New Roman" w:eastAsia="Times New Roman" w:cs="Times New Roman"/>
          <w:b/>
        </w:rPr>
        <w:t xml:space="preserve">And this is what the Holy One showed him with a finger— </w:t>
      </w:r>
      <w:r>
        <w:rPr>
          <w:rFonts w:ascii="Times New Roman" w:hAnsi="Times New Roman" w:eastAsia="Times New Roman" w:cs="Times New Roman"/>
          <w:b w:val="0"/>
        </w:rPr>
        <w:t xml:space="preserve">רָצָה לוֹמַר שֶׁיֵּשׁ מְצִיאוּת הִתְגַּלּוּת גָּמוּר כְּמוֹרֶה בְּאֶצְבַּע; </w:t>
      </w:r>
      <w:r>
        <w:rPr>
          <w:rFonts w:ascii="Times New Roman" w:hAnsi="Times New Roman" w:eastAsia="Times New Roman" w:cs="Times New Roman"/>
          <w:b/>
        </w:rPr>
        <w:t xml:space="preserve">meaning that there exists the reality of complete revelation as though pointing with a finger; </w:t>
      </w:r>
      <w:r>
        <w:rPr>
          <w:rFonts w:ascii="Times New Roman" w:hAnsi="Times New Roman" w:eastAsia="Times New Roman" w:cs="Times New Roman"/>
          <w:b w:val="0"/>
        </w:rPr>
        <w:t xml:space="preserve">וְכֵן בִּשְׁרָצִים, שֶׁיִּהְיֶה מָקוֹם לְרִיבּוּי טֻמְאָה, </w:t>
      </w:r>
      <w:r>
        <w:rPr>
          <w:rFonts w:ascii="Times New Roman" w:hAnsi="Times New Roman" w:eastAsia="Times New Roman" w:cs="Times New Roman"/>
          <w:b/>
        </w:rPr>
        <w:t xml:space="preserve">and so too regarding swarming creatures, that there should be room for the multiplication of impurity, </w:t>
      </w:r>
      <w:r>
        <w:rPr>
          <w:rFonts w:ascii="Times New Roman" w:hAnsi="Times New Roman" w:eastAsia="Times New Roman" w:cs="Times New Roman"/>
          <w:b w:val="0"/>
        </w:rPr>
        <w:t xml:space="preserve">וְגַם זֶה רְצוֹן הַשֵּׁם יִתְבָּרַךְ: </w:t>
      </w:r>
      <w:r>
        <w:rPr>
          <w:rFonts w:ascii="Times New Roman" w:hAnsi="Times New Roman" w:eastAsia="Times New Roman" w:cs="Times New Roman"/>
          <w:b/>
        </w:rPr>
        <w:t xml:space="preserve">for this too is the will of Hashem, blessed be He: </w:t>
      </w:r>
      <w:r>
        <w:rPr>
          <w:rFonts w:ascii="Times New Roman" w:hAnsi="Times New Roman" w:eastAsia="Times New Roman" w:cs="Times New Roman"/>
          <w:b w:val="0"/>
        </w:rPr>
        <w:t xml:space="preserve">שֶׁכְּשֵׁם שֶׁקִּילוּסוֹ עוֹלֶה מֵהַצַּדִּיקִים, כָּךְ קִילוּסוֹ עוֹלֶה מֵהָרְשָׁעִים (שְׁמוֹת רַבָּה פָּרָשָׁה ז, א). </w:t>
      </w:r>
      <w:r>
        <w:rPr>
          <w:rFonts w:ascii="Times New Roman" w:hAnsi="Times New Roman" w:eastAsia="Times New Roman" w:cs="Times New Roman"/>
          <w:b/>
        </w:rPr>
        <w:t xml:space="preserve">that just as His praise ascends from the righteous, so His praise ascends from the wicked (Shemot Rabbah 7:1).</w:t>
      </w:r>
    </w:p>
    <w:p w:rsidR="00000000" w:rsidDel="00000000" w:rsidP="00000000" w:rsidRDefault="00000000" w:rsidRPr="00000000" w14:paraId="00000E13">
      <w:pPr>
        <w:rPr>
          <w:color w:val="1f1f1f"/>
        </w:rPr>
      </w:pPr>
    </w:p>
    <w:p w:rsidR="00000000" w:rsidDel="00000000" w:rsidP="00000000" w:rsidRDefault="00000000" w:rsidRPr="00000000" w14:paraId="00000E14">
      <w:pPr>
        <w:rPr>
          <w:color w:val="1f1f1f"/>
        </w:rPr>
      </w:pPr>
      <w:r>
        <w:rPr>
          <w:rFonts w:ascii="Times New Roman" w:hAnsi="Times New Roman" w:eastAsia="Times New Roman" w:cs="Times New Roman"/>
          <w:b w:val="0"/>
        </w:rPr>
        <w:t xml:space="preserve">וְכֵן בְּכֹפֶר נֶפֶשׁ דְּשֶׁקֶל, </w:t>
      </w:r>
      <w:r>
        <w:rPr>
          <w:rFonts w:ascii="Times New Roman" w:hAnsi="Times New Roman" w:eastAsia="Times New Roman" w:cs="Times New Roman"/>
          <w:b/>
        </w:rPr>
        <w:t xml:space="preserve">And likewise regarding the ransom of the soul through the half-shekel, </w:t>
      </w:r>
      <w:r>
        <w:rPr>
          <w:rFonts w:ascii="Times New Roman" w:hAnsi="Times New Roman" w:eastAsia="Times New Roman" w:cs="Times New Roman"/>
          <w:b w:val="0"/>
        </w:rPr>
        <w:t xml:space="preserve">שֶׁהוּא דּוֹמֵם שֶׁאֵין בּוֹ חַיּוּת כְּלָל; </w:t>
      </w:r>
      <w:r>
        <w:rPr>
          <w:rFonts w:ascii="Times New Roman" w:hAnsi="Times New Roman" w:eastAsia="Times New Roman" w:cs="Times New Roman"/>
          <w:b/>
        </w:rPr>
        <w:t xml:space="preserve">which is inanimate metal possessing no internal biological life whatsoever; </w:t>
      </w:r>
      <w:r>
        <w:rPr>
          <w:rFonts w:ascii="Times New Roman" w:hAnsi="Times New Roman" w:eastAsia="Times New Roman" w:cs="Times New Roman"/>
          <w:b w:val="0"/>
        </w:rPr>
        <w:t xml:space="preserve">כִּי הַצּוֹמֵחַ יֵשׁ בּוֹ עַל כָּל פָּנִים נֶפֶשׁ הַצּוֹמַחַת, </w:t>
      </w:r>
      <w:r>
        <w:rPr>
          <w:rFonts w:ascii="Times New Roman" w:hAnsi="Times New Roman" w:eastAsia="Times New Roman" w:cs="Times New Roman"/>
          <w:b/>
        </w:rPr>
        <w:t xml:space="preserve">for vegetation possesses at least a botanical vegetative soul, </w:t>
      </w:r>
      <w:r>
        <w:rPr>
          <w:rFonts w:ascii="Times New Roman" w:hAnsi="Times New Roman" w:eastAsia="Times New Roman" w:cs="Times New Roman"/>
          <w:b w:val="0"/>
        </w:rPr>
        <w:t xml:space="preserve">וְעַל כֵּן הוּא רָאוּי לְמַאֲכַל אָדָם שֶׁמִּתְהַפֵּךְ לְדָם – </w:t>
      </w:r>
      <w:r>
        <w:rPr>
          <w:rFonts w:ascii="Times New Roman" w:hAnsi="Times New Roman" w:eastAsia="Times New Roman" w:cs="Times New Roman"/>
          <w:b/>
        </w:rPr>
        <w:t xml:space="preserve">wherefore it is fit for human food, turning into blood— </w:t>
      </w:r>
      <w:r>
        <w:rPr>
          <w:rFonts w:ascii="Times New Roman" w:hAnsi="Times New Roman" w:eastAsia="Times New Roman" w:cs="Times New Roman"/>
          <w:b w:val="0"/>
        </w:rPr>
        <w:t xml:space="preserve">הוּא הַנֶּפֶשׁ שֶׁבָּאָדָם; </w:t>
      </w:r>
      <w:r>
        <w:rPr>
          <w:rFonts w:ascii="Times New Roman" w:hAnsi="Times New Roman" w:eastAsia="Times New Roman" w:cs="Times New Roman"/>
          <w:b/>
        </w:rPr>
        <w:t xml:space="preserve">which constitutes the nephesh within man;</w:t>
      </w:r>
    </w:p>
    <w:p w:rsidR="00000000" w:rsidDel="00000000" w:rsidP="00000000" w:rsidRDefault="00000000" w:rsidRPr="00000000" w14:paraId="00000E15">
      <w:pPr>
        <w:rPr>
          <w:color w:val="1f1f1f"/>
        </w:rPr>
      </w:pPr>
    </w:p>
    <w:p w:rsidR="00000000" w:rsidDel="00000000" w:rsidP="00000000" w:rsidRDefault="00000000" w:rsidRPr="00000000" w14:paraId="00000E16">
      <w:pPr>
        <w:rPr>
          <w:color w:val="1f1f1f"/>
        </w:rPr>
      </w:pPr>
      <w:r>
        <w:rPr>
          <w:rFonts w:ascii="Times New Roman" w:hAnsi="Times New Roman" w:eastAsia="Times New Roman" w:cs="Times New Roman"/>
          <w:b w:val="0"/>
        </w:rPr>
        <w:t xml:space="preserve">אֲבָל הַדּוֹמֵם אֵין לוֹ שׁוּם שַׁיָּיכוּת לְחַיּוּת הָאָדָם, </w:t>
      </w:r>
      <w:r>
        <w:rPr>
          <w:rFonts w:ascii="Times New Roman" w:hAnsi="Times New Roman" w:eastAsia="Times New Roman" w:cs="Times New Roman"/>
          <w:b/>
        </w:rPr>
        <w:t xml:space="preserve">yet inanimate metal has no intrinsic connection to man's life-force, </w:t>
      </w:r>
      <w:r>
        <w:rPr>
          <w:rFonts w:ascii="Times New Roman" w:hAnsi="Times New Roman" w:eastAsia="Times New Roman" w:cs="Times New Roman"/>
          <w:b w:val="0"/>
        </w:rPr>
        <w:t xml:space="preserve">רַק הוּא כְּמוֹ לְבוּשׁ לָאָדָם, </w:t>
      </w:r>
      <w:r>
        <w:rPr>
          <w:rFonts w:ascii="Times New Roman" w:hAnsi="Times New Roman" w:eastAsia="Times New Roman" w:cs="Times New Roman"/>
          <w:b/>
        </w:rPr>
        <w:t xml:space="preserve">being merely like an external garment to man, </w:t>
      </w:r>
      <w:r>
        <w:rPr>
          <w:rFonts w:ascii="Times New Roman" w:hAnsi="Times New Roman" w:eastAsia="Times New Roman" w:cs="Times New Roman"/>
          <w:b w:val="0"/>
        </w:rPr>
        <w:t xml:space="preserve">כְּמוֹ שֶׁכָּתַבְתִּי לְמַעְלָה עַל פָּסוּק: "וּמָרְדֳּכַי יָצָא בִּלְבוּשׁ וְגוֹמֵר" (אֶסְתֵּר ח, טו), </w:t>
      </w:r>
      <w:r>
        <w:rPr>
          <w:rFonts w:ascii="Times New Roman" w:hAnsi="Times New Roman" w:eastAsia="Times New Roman" w:cs="Times New Roman"/>
          <w:b/>
        </w:rPr>
        <w:t xml:space="preserve">as I wrote above on the verse: "And Mordechai went forth in royal apparel, etc.", </w:t>
      </w:r>
      <w:r>
        <w:rPr>
          <w:rFonts w:ascii="Times New Roman" w:hAnsi="Times New Roman" w:eastAsia="Times New Roman" w:cs="Times New Roman"/>
          <w:b w:val="0"/>
        </w:rPr>
        <w:t xml:space="preserve">וּכְמַה שֶּׁכָּתוּב (עֵירוּבִין פו.): </w:t>
      </w:r>
      <w:r>
        <w:rPr>
          <w:rFonts w:ascii="Times New Roman" w:hAnsi="Times New Roman" w:eastAsia="Times New Roman" w:cs="Times New Roman"/>
          <w:b/>
        </w:rPr>
        <w:t xml:space="preserve">and as written in Eruvin (86a): "</w:t>
      </w:r>
      <w:r>
        <w:rPr>
          <w:rFonts w:ascii="Times New Roman" w:hAnsi="Times New Roman" w:eastAsia="Times New Roman" w:cs="Times New Roman"/>
          <w:b w:val="0"/>
        </w:rPr>
        <w:t xml:space="preserve">רַבִּי מְכַבֵּד עֲשִׁירִים", </w:t>
      </w:r>
      <w:r>
        <w:rPr>
          <w:rFonts w:ascii="Times New Roman" w:hAnsi="Times New Roman" w:eastAsia="Times New Roman" w:cs="Times New Roman"/>
          <w:b/>
        </w:rPr>
        <w:t xml:space="preserve">Rabbi Yehudah HaNasi honored the wealthy, </w:t>
      </w:r>
      <w:r>
        <w:rPr>
          <w:rFonts w:ascii="Times New Roman" w:hAnsi="Times New Roman" w:eastAsia="Times New Roman" w:cs="Times New Roman"/>
          <w:b w:val="0"/>
        </w:rPr>
        <w:t xml:space="preserve">שֶׁהַכָּבוֹד הוּא מִצַּד הַלְּבוּשׁ, </w:t>
      </w:r>
      <w:r>
        <w:rPr>
          <w:rFonts w:ascii="Times New Roman" w:hAnsi="Times New Roman" w:eastAsia="Times New Roman" w:cs="Times New Roman"/>
          <w:b/>
        </w:rPr>
        <w:t xml:space="preserve">because honor derives from outward garments, </w:t>
      </w:r>
      <w:r>
        <w:rPr>
          <w:rFonts w:ascii="Times New Roman" w:hAnsi="Times New Roman" w:eastAsia="Times New Roman" w:cs="Times New Roman"/>
          <w:b w:val="0"/>
        </w:rPr>
        <w:t xml:space="preserve">כְּמַה שֶּׁכָּתוּב: "מָאנֵי מְכַבְּדוּתָא" (שַׁבָּת קיג:); </w:t>
      </w:r>
      <w:r>
        <w:rPr>
          <w:rFonts w:ascii="Times New Roman" w:hAnsi="Times New Roman" w:eastAsia="Times New Roman" w:cs="Times New Roman"/>
          <w:b/>
        </w:rPr>
        <w:t xml:space="preserve">as written: "garments that honor me" (Shabbat 113b);</w:t>
      </w:r>
    </w:p>
    <w:p w:rsidR="00000000" w:rsidDel="00000000" w:rsidP="00000000" w:rsidRDefault="00000000" w:rsidRPr="00000000" w14:paraId="00000E17">
      <w:pPr>
        <w:rPr>
          <w:color w:val="1f1f1f"/>
        </w:rPr>
      </w:pPr>
    </w:p>
    <w:p w:rsidR="00000000" w:rsidDel="00000000" w:rsidP="00000000" w:rsidRDefault="00000000" w:rsidRPr="00000000" w14:paraId="00000E18">
      <w:pPr>
        <w:rPr>
          <w:color w:val="1f1f1f"/>
        </w:rPr>
      </w:pPr>
      <w:r>
        <w:rPr>
          <w:rFonts w:ascii="Times New Roman" w:hAnsi="Times New Roman" w:eastAsia="Times New Roman" w:cs="Times New Roman"/>
          <w:b w:val="0"/>
        </w:rPr>
        <w:t xml:space="preserve">כִּי הַכָּבוֹד הוּא מֵאֲחֵרִים, </w:t>
      </w:r>
      <w:r>
        <w:rPr>
          <w:rFonts w:ascii="Times New Roman" w:hAnsi="Times New Roman" w:eastAsia="Times New Roman" w:cs="Times New Roman"/>
          <w:b/>
        </w:rPr>
        <w:t xml:space="preserve">for honor comes from others, </w:t>
      </w:r>
      <w:r>
        <w:rPr>
          <w:rFonts w:ascii="Times New Roman" w:hAnsi="Times New Roman" w:eastAsia="Times New Roman" w:cs="Times New Roman"/>
          <w:b w:val="0"/>
        </w:rPr>
        <w:t xml:space="preserve">וְהָאֲחֵרִים אֵין מַכִּירִים אֶלָּא הַלְּבוּשׁ וְלֹא הַפְּנִימִיּוּת, </w:t>
      </w:r>
      <w:r>
        <w:rPr>
          <w:rFonts w:ascii="Times New Roman" w:hAnsi="Times New Roman" w:eastAsia="Times New Roman" w:cs="Times New Roman"/>
          <w:b/>
        </w:rPr>
        <w:t xml:space="preserve">and others perceive only the garment and not the interior, </w:t>
      </w:r>
      <w:r>
        <w:rPr>
          <w:rFonts w:ascii="Times New Roman" w:hAnsi="Times New Roman" w:eastAsia="Times New Roman" w:cs="Times New Roman"/>
          <w:b w:val="0"/>
        </w:rPr>
        <w:t xml:space="preserve">דְּ"הָאָדָם יִרְאֶה לַעֵינַיִם" (שְׁמוּאֵל א טז, ז). </w:t>
      </w:r>
      <w:r>
        <w:rPr>
          <w:rFonts w:ascii="Times New Roman" w:hAnsi="Times New Roman" w:eastAsia="Times New Roman" w:cs="Times New Roman"/>
          <w:b/>
        </w:rPr>
        <w:t xml:space="preserve">for "man looks on the outward appearance".</w:t>
      </w:r>
    </w:p>
    <w:p w:rsidR="00000000" w:rsidDel="00000000" w:rsidP="00000000" w:rsidRDefault="00000000" w:rsidRPr="00000000" w14:paraId="00000E19">
      <w:pPr>
        <w:rPr>
          <w:color w:val="1f1f1f"/>
        </w:rPr>
      </w:pPr>
    </w:p>
    <w:p w:rsidR="00000000" w:rsidDel="00000000" w:rsidP="00000000" w:rsidRDefault="00000000" w:rsidRPr="00000000" w14:paraId="00000E1A">
      <w:pPr>
        <w:rPr>
          <w:color w:val="1f1f1f"/>
        </w:rPr>
      </w:pPr>
      <w:r>
        <w:rPr>
          <w:rFonts w:ascii="Times New Roman" w:hAnsi="Times New Roman" w:eastAsia="Times New Roman" w:cs="Times New Roman"/>
          <w:b w:val="0"/>
        </w:rPr>
        <w:t xml:space="preserve">וְעַל כֵּן נֶאֱמַר: "מְלֹא כָל הָאָרֶץ כְּבוֹדוֹ" (יְשַׁעְיָה ו, ג), </w:t>
      </w:r>
      <w:r>
        <w:rPr>
          <w:rFonts w:ascii="Times New Roman" w:hAnsi="Times New Roman" w:eastAsia="Times New Roman" w:cs="Times New Roman"/>
          <w:b/>
        </w:rPr>
        <w:t xml:space="preserve">Therefore it is stated: "the whole earth is full of His glory", </w:t>
      </w:r>
      <w:r>
        <w:rPr>
          <w:rFonts w:ascii="Times New Roman" w:hAnsi="Times New Roman" w:eastAsia="Times New Roman" w:cs="Times New Roman"/>
          <w:b w:val="0"/>
        </w:rPr>
        <w:t xml:space="preserve">דְּ"הָאָרֶץ" הוּא עוֹלָם הַזֶּה שֶׁאֵין הַהִתְגַּלּוּת אֶלָּא דֶּרֶךְ לְבוּשִׁים – </w:t>
      </w:r>
      <w:r>
        <w:rPr>
          <w:rFonts w:ascii="Times New Roman" w:hAnsi="Times New Roman" w:eastAsia="Times New Roman" w:cs="Times New Roman"/>
          <w:b/>
        </w:rPr>
        <w:t xml:space="preserve">for 'the earth' is this physical world wherein revelation occurs strictly via garments— </w:t>
      </w:r>
      <w:r>
        <w:rPr>
          <w:rFonts w:ascii="Times New Roman" w:hAnsi="Times New Roman" w:eastAsia="Times New Roman" w:cs="Times New Roman"/>
          <w:b w:val="0"/>
        </w:rPr>
        <w:t xml:space="preserve">הוּא רַק כְּבוֹדוֹ; </w:t>
      </w:r>
      <w:r>
        <w:rPr>
          <w:rFonts w:ascii="Times New Roman" w:hAnsi="Times New Roman" w:eastAsia="Times New Roman" w:cs="Times New Roman"/>
          <w:b/>
        </w:rPr>
        <w:t xml:space="preserve">which is merely His manifest glory; </w:t>
      </w:r>
      <w:r>
        <w:rPr>
          <w:rFonts w:ascii="Times New Roman" w:hAnsi="Times New Roman" w:eastAsia="Times New Roman" w:cs="Times New Roman"/>
          <w:b w:val="0"/>
        </w:rPr>
        <w:t xml:space="preserve">וְ"לֹא יִרְאַנִי הָאָדָם וָחָי" (שְׁמוֹת לג, כ), </w:t>
      </w:r>
      <w:r>
        <w:rPr>
          <w:rFonts w:ascii="Times New Roman" w:hAnsi="Times New Roman" w:eastAsia="Times New Roman" w:cs="Times New Roman"/>
          <w:b/>
        </w:rPr>
        <w:t xml:space="preserve">and "man shall not see Me and live", </w:t>
      </w:r>
      <w:r>
        <w:rPr>
          <w:rFonts w:ascii="Times New Roman" w:hAnsi="Times New Roman" w:eastAsia="Times New Roman" w:cs="Times New Roman"/>
          <w:b w:val="0"/>
        </w:rPr>
        <w:t xml:space="preserve">דְּאִי אֶפְשָׁר לְהִתְגַּלּוֹת עֶצֶם בָּעוֹלָם הַזֶּה כְּלָל. </w:t>
      </w:r>
      <w:r>
        <w:rPr>
          <w:rFonts w:ascii="Times New Roman" w:hAnsi="Times New Roman" w:eastAsia="Times New Roman" w:cs="Times New Roman"/>
          <w:b/>
        </w:rPr>
        <w:t xml:space="preserve">for the transcendent divine Essence cannot be unveiled in this world at all.</w:t>
      </w:r>
    </w:p>
    <w:p w:rsidR="00000000" w:rsidDel="00000000" w:rsidP="00000000" w:rsidRDefault="00000000" w:rsidRPr="00000000" w14:paraId="00000E1B">
      <w:pPr>
        <w:rPr>
          <w:color w:val="1f1f1f"/>
        </w:rPr>
      </w:pPr>
    </w:p>
    <w:p w:rsidR="00000000" w:rsidDel="00000000" w:rsidP="00000000" w:rsidRDefault="00000000" w:rsidRPr="00000000" w14:paraId="00000E1C">
      <w:pPr>
        <w:rPr>
          <w:color w:val="1f1f1f"/>
        </w:rPr>
      </w:pPr>
      <w:r>
        <w:rPr>
          <w:rFonts w:ascii="Times New Roman" w:hAnsi="Times New Roman" w:eastAsia="Times New Roman" w:cs="Times New Roman"/>
          <w:b w:val="0"/>
        </w:rPr>
        <w:t xml:space="preserve">וְכֵן יִשְׂרָאֵל בָּעוֹלָם הַזֶּה: "רָזוֹהִי כַּסְיָין" (שַׁבָּת קנו.), </w:t>
      </w:r>
      <w:r>
        <w:rPr>
          <w:rFonts w:ascii="Times New Roman" w:hAnsi="Times New Roman" w:eastAsia="Times New Roman" w:cs="Times New Roman"/>
          <w:b/>
        </w:rPr>
        <w:t xml:space="preserve">And likewise Israel in this world: "their secrets are concealed", </w:t>
      </w:r>
      <w:r>
        <w:rPr>
          <w:rFonts w:ascii="Times New Roman" w:hAnsi="Times New Roman" w:eastAsia="Times New Roman" w:cs="Times New Roman"/>
          <w:b w:val="0"/>
        </w:rPr>
        <w:t xml:space="preserve">דְּאֵין הָעֶצֶם נִגְלֶה רַק הַלְּבוּשִׁים; </w:t>
      </w:r>
      <w:r>
        <w:rPr>
          <w:rFonts w:ascii="Times New Roman" w:hAnsi="Times New Roman" w:eastAsia="Times New Roman" w:cs="Times New Roman"/>
          <w:b/>
        </w:rPr>
        <w:t xml:space="preserve">in that their essence is not exposed, but only the outward garments; </w:t>
      </w:r>
      <w:r>
        <w:rPr>
          <w:rFonts w:ascii="Times New Roman" w:hAnsi="Times New Roman" w:eastAsia="Times New Roman" w:cs="Times New Roman"/>
          <w:b w:val="0"/>
        </w:rPr>
        <w:t xml:space="preserve">כִּי עֶצֶם יִשְׂרָאֵל דָּבוּק בַּהַשֵּׁם יִתְבָּרַךְ, </w:t>
      </w:r>
      <w:r>
        <w:rPr>
          <w:rFonts w:ascii="Times New Roman" w:hAnsi="Times New Roman" w:eastAsia="Times New Roman" w:cs="Times New Roman"/>
          <w:b/>
        </w:rPr>
        <w:t xml:space="preserve">for the essence of Israel cleaves unto Hashem, blessed be He, </w:t>
      </w:r>
      <w:r>
        <w:rPr>
          <w:rFonts w:ascii="Times New Roman" w:hAnsi="Times New Roman" w:eastAsia="Times New Roman" w:cs="Times New Roman"/>
          <w:b w:val="0"/>
        </w:rPr>
        <w:t xml:space="preserve">וְכָל הַטַּעֲנוֹת שֶׁעֲלֵיהֶם הוּא מִצַּד הַלְּבוּשִׁים, </w:t>
      </w:r>
      <w:r>
        <w:rPr>
          <w:rFonts w:ascii="Times New Roman" w:hAnsi="Times New Roman" w:eastAsia="Times New Roman" w:cs="Times New Roman"/>
          <w:b/>
        </w:rPr>
        <w:t xml:space="preserve">and all prosecutorial claims against them stem merely from their outward garments, </w:t>
      </w:r>
      <w:r>
        <w:rPr>
          <w:rFonts w:ascii="Times New Roman" w:hAnsi="Times New Roman" w:eastAsia="Times New Roman" w:cs="Times New Roman"/>
          <w:b w:val="0"/>
        </w:rPr>
        <w:t xml:space="preserve">כְּמַה שֶּׁכָּתַבְתִּי לְמַעְלָה דְּהִמְשִׁילוּ חֲכָמֵינוּ זִכְרוֹנָם לִבְרָכָה (סַנְהֶדְרִין מד.): "לְאָסָא דְּקָאֵי בֵּינֵי הִיזְמֵי". </w:t>
      </w:r>
      <w:r>
        <w:rPr>
          <w:rFonts w:ascii="Times New Roman" w:hAnsi="Times New Roman" w:eastAsia="Times New Roman" w:cs="Times New Roman"/>
          <w:b/>
        </w:rPr>
        <w:t xml:space="preserve">as I wrote above, that our Sages compared an Israelite to a myrtle standing among briars.</w:t>
      </w:r>
    </w:p>
    <w:p w:rsidR="00000000" w:rsidDel="00000000" w:rsidP="00000000" w:rsidRDefault="00000000" w:rsidRPr="00000000" w14:paraId="00000E1D">
      <w:pPr>
        <w:rPr>
          <w:color w:val="1f1f1f"/>
        </w:rPr>
      </w:pPr>
    </w:p>
    <w:p w:rsidR="00000000" w:rsidDel="00000000" w:rsidP="00000000" w:rsidRDefault="00000000" w:rsidRPr="00000000" w14:paraId="00000E1E">
      <w:pPr>
        <w:rPr>
          <w:color w:val="1f1f1f"/>
        </w:rPr>
      </w:pPr>
      <w:r>
        <w:rPr>
          <w:rFonts w:ascii="Times New Roman" w:hAnsi="Times New Roman" w:eastAsia="Times New Roman" w:cs="Times New Roman"/>
          <w:b w:val="0"/>
        </w:rPr>
        <w:t xml:space="preserve">וְצֹרֶךְ כֹּפֶר נֶפֶשׁ הוּא רַק מִצַּד הַחֵטְא; </w:t>
      </w:r>
      <w:r>
        <w:rPr>
          <w:rFonts w:ascii="Times New Roman" w:hAnsi="Times New Roman" w:eastAsia="Times New Roman" w:cs="Times New Roman"/>
          <w:b/>
        </w:rPr>
        <w:t xml:space="preserve">And the necessity of a soul-ransom arises strictly from sin; </w:t>
      </w:r>
      <w:r>
        <w:rPr>
          <w:rFonts w:ascii="Times New Roman" w:hAnsi="Times New Roman" w:eastAsia="Times New Roman" w:cs="Times New Roman"/>
          <w:b w:val="0"/>
        </w:rPr>
        <w:t xml:space="preserve">וְעַל כֵּן אָז, הֲגַם שֶׁהָיוּ כֻּלָּם נְקִיִּים בְּעֵת הַמִּסְפָּר, </w:t>
      </w:r>
      <w:r>
        <w:rPr>
          <w:rFonts w:ascii="Times New Roman" w:hAnsi="Times New Roman" w:eastAsia="Times New Roman" w:cs="Times New Roman"/>
          <w:b/>
        </w:rPr>
        <w:t xml:space="preserve">and therefore then, even though they were all pure at the time of the census, </w:t>
      </w:r>
      <w:r>
        <w:rPr>
          <w:rFonts w:ascii="Times New Roman" w:hAnsi="Times New Roman" w:eastAsia="Times New Roman" w:cs="Times New Roman"/>
          <w:b w:val="0"/>
        </w:rPr>
        <w:t xml:space="preserve">הוּצְרְכוּ לְכֹפֶר נֶפֶשׁ: "וְלֹא יִהְיֶה בָהֶם נֶגֶף בִּפְקֹד אֹתָם" (שְׁמוֹת ל, יב); </w:t>
      </w:r>
      <w:r>
        <w:rPr>
          <w:rFonts w:ascii="Times New Roman" w:hAnsi="Times New Roman" w:eastAsia="Times New Roman" w:cs="Times New Roman"/>
          <w:b/>
        </w:rPr>
        <w:t xml:space="preserve">they required a ransom of the soul: "that there be no plague among them when you number them";</w:t>
      </w:r>
    </w:p>
    <w:p w:rsidR="00000000" w:rsidDel="00000000" w:rsidP="00000000" w:rsidRDefault="00000000" w:rsidRPr="00000000" w14:paraId="00000E1F">
      <w:pPr>
        <w:rPr>
          <w:color w:val="1f1f1f"/>
        </w:rPr>
      </w:pPr>
    </w:p>
    <w:p w:rsidR="00000000" w:rsidDel="00000000" w:rsidP="00000000" w:rsidRDefault="00000000" w:rsidRPr="00000000" w14:paraId="00000E20">
      <w:pPr>
        <w:rPr>
          <w:color w:val="1f1f1f"/>
        </w:rPr>
      </w:pPr>
      <w:r>
        <w:rPr>
          <w:rFonts w:ascii="Times New Roman" w:hAnsi="Times New Roman" w:eastAsia="Times New Roman" w:cs="Times New Roman"/>
          <w:b w:val="0"/>
        </w:rPr>
        <w:t xml:space="preserve">כִּי כָּל מִסְפָּר הוּא מִצַּד שֶׁאֵין עוֹשִׂין רְצוֹנוֹ שֶׁל מָקוֹם, </w:t>
      </w:r>
      <w:r>
        <w:rPr>
          <w:rFonts w:ascii="Times New Roman" w:hAnsi="Times New Roman" w:eastAsia="Times New Roman" w:cs="Times New Roman"/>
          <w:b/>
        </w:rPr>
        <w:t xml:space="preserve">for every numbering reflects the state where they do not fully perform the will of the Omnipresent, </w:t>
      </w:r>
      <w:r>
        <w:rPr>
          <w:rFonts w:ascii="Times New Roman" w:hAnsi="Times New Roman" w:eastAsia="Times New Roman" w:cs="Times New Roman"/>
          <w:b w:val="0"/>
        </w:rPr>
        <w:t xml:space="preserve">כְּמוֹ שֶׁאָמְרוּ זִכְרוֹנָם לִבְרָכָה (יוֹמָא כב:); </w:t>
      </w:r>
      <w:r>
        <w:rPr>
          <w:rFonts w:ascii="Times New Roman" w:hAnsi="Times New Roman" w:eastAsia="Times New Roman" w:cs="Times New Roman"/>
          <w:b/>
        </w:rPr>
        <w:t xml:space="preserve">as our Sages of blessed memory noted (Yoma 22b); </w:t>
      </w:r>
      <w:r>
        <w:rPr>
          <w:rFonts w:ascii="Times New Roman" w:hAnsi="Times New Roman" w:eastAsia="Times New Roman" w:cs="Times New Roman"/>
          <w:b w:val="0"/>
        </w:rPr>
        <w:t xml:space="preserve">וְאַף דְּדוֹר מְקַבְּלֵי הַתּוֹרָה הָיוּ אָז בְּתַכְלִית הַקְּדוּשָּׁה, </w:t>
      </w:r>
      <w:r>
        <w:rPr>
          <w:rFonts w:ascii="Times New Roman" w:hAnsi="Times New Roman" w:eastAsia="Times New Roman" w:cs="Times New Roman"/>
          <w:b/>
        </w:rPr>
        <w:t xml:space="preserve">and even though the generation of the recipients of the Torah stood then in ultimate holiness, </w:t>
      </w:r>
      <w:r>
        <w:rPr>
          <w:rFonts w:ascii="Times New Roman" w:hAnsi="Times New Roman" w:eastAsia="Times New Roman" w:cs="Times New Roman"/>
          <w:b w:val="0"/>
        </w:rPr>
        <w:t xml:space="preserve">מִכָּל מָקוֹם מַה שֶּׁלֹּא הָיוּ בְּתַכְלִית הָרִיבּוּי </w:t>
      </w:r>
      <w:r>
        <w:rPr>
          <w:rFonts w:ascii="Times New Roman" w:hAnsi="Times New Roman" w:eastAsia="Times New Roman" w:cs="Times New Roman"/>
          <w:b/>
        </w:rPr>
        <w:t xml:space="preserve">nonetheless, the fact that they were not in infinite multitude </w:t>
      </w:r>
      <w:r>
        <w:rPr>
          <w:rFonts w:ascii="Times New Roman" w:hAnsi="Times New Roman" w:eastAsia="Times New Roman" w:cs="Times New Roman"/>
          <w:b w:val="0"/>
        </w:rPr>
        <w:t xml:space="preserve">גַּם כֵּן הָיָה מִצַּד שֶׁהָיָה בָּהֶם רְשָׁעִים וּמֵתוּ בִּימֵי אֲפֵלָה; </w:t>
      </w:r>
      <w:r>
        <w:rPr>
          <w:rFonts w:ascii="Times New Roman" w:hAnsi="Times New Roman" w:eastAsia="Times New Roman" w:cs="Times New Roman"/>
          <w:b/>
        </w:rPr>
        <w:t xml:space="preserve">was likewise because there were wicked among them who died during the days of darkness;</w:t>
      </w:r>
    </w:p>
    <w:p w:rsidR="00000000" w:rsidDel="00000000" w:rsidP="00000000" w:rsidRDefault="00000000" w:rsidRPr="00000000" w14:paraId="00000E21">
      <w:pPr>
        <w:rPr>
          <w:color w:val="1f1f1f"/>
        </w:rPr>
      </w:pPr>
    </w:p>
    <w:p w:rsidR="00000000" w:rsidDel="00000000" w:rsidP="00000000" w:rsidRDefault="00000000" w:rsidRPr="00000000" w14:paraId="00000E22">
      <w:pPr>
        <w:rPr>
          <w:color w:val="1f1f1f"/>
        </w:rPr>
      </w:pPr>
      <w:r>
        <w:rPr>
          <w:rFonts w:ascii="Times New Roman" w:hAnsi="Times New Roman" w:eastAsia="Times New Roman" w:cs="Times New Roman"/>
          <w:b w:val="0"/>
        </w:rPr>
        <w:t xml:space="preserve">וַהֲרֵי כָּל יִשְׂרָאֵל גּוֹי אֶחָד, </w:t>
      </w:r>
      <w:r>
        <w:rPr>
          <w:rFonts w:ascii="Times New Roman" w:hAnsi="Times New Roman" w:eastAsia="Times New Roman" w:cs="Times New Roman"/>
          <w:b/>
        </w:rPr>
        <w:t xml:space="preserve">and behold all Israel are one single nation, </w:t>
      </w:r>
      <w:r>
        <w:rPr>
          <w:rFonts w:ascii="Times New Roman" w:hAnsi="Times New Roman" w:eastAsia="Times New Roman" w:cs="Times New Roman"/>
          <w:b w:val="0"/>
        </w:rPr>
        <w:t xml:space="preserve">וְחִסָּרוֹן שֶׁל רְשָׁעִים הוּא נוֹגֵעַ גַּם לָאֵלּוּ; </w:t>
      </w:r>
      <w:r>
        <w:rPr>
          <w:rFonts w:ascii="Times New Roman" w:hAnsi="Times New Roman" w:eastAsia="Times New Roman" w:cs="Times New Roman"/>
          <w:b/>
        </w:rPr>
        <w:t xml:space="preserve">and the deficiency of the wicked touches even these righteous souls; </w:t>
      </w:r>
      <w:r>
        <w:rPr>
          <w:rFonts w:ascii="Times New Roman" w:hAnsi="Times New Roman" w:eastAsia="Times New Roman" w:cs="Times New Roman"/>
          <w:b w:val="0"/>
        </w:rPr>
        <w:t xml:space="preserve">וְכָל מִסְפָּר הָיָה אַחַר חֵטְא, </w:t>
      </w:r>
      <w:r>
        <w:rPr>
          <w:rFonts w:ascii="Times New Roman" w:hAnsi="Times New Roman" w:eastAsia="Times New Roman" w:cs="Times New Roman"/>
          <w:b/>
        </w:rPr>
        <w:t xml:space="preserve">and every census took place following a sin, </w:t>
      </w:r>
      <w:r>
        <w:rPr>
          <w:rFonts w:ascii="Times New Roman" w:hAnsi="Times New Roman" w:eastAsia="Times New Roman" w:cs="Times New Roman"/>
          <w:b w:val="0"/>
        </w:rPr>
        <w:t xml:space="preserve">כְּמוֹ שֶׁאָמְרוּ זִכְרוֹנָם לִבְרָכָה (בְּמִדְבַּר רַבָּה פָּרָשָׁה כא, ז): "מָשָׁל לִזְאֵב וְכוּלֵי"; </w:t>
      </w:r>
      <w:r>
        <w:rPr>
          <w:rFonts w:ascii="Times New Roman" w:hAnsi="Times New Roman" w:eastAsia="Times New Roman" w:cs="Times New Roman"/>
          <w:b/>
        </w:rPr>
        <w:t xml:space="preserve">as our Sages stated (Bemidbar Rabbah 21:7): "a parable of a wolf entering the flock, etc.";</w:t>
      </w:r>
    </w:p>
    <w:p w:rsidR="00000000" w:rsidDel="00000000" w:rsidP="00000000" w:rsidRDefault="00000000" w:rsidRPr="00000000" w14:paraId="00000E23">
      <w:pPr>
        <w:rPr>
          <w:color w:val="1f1f1f"/>
        </w:rPr>
      </w:pPr>
    </w:p>
    <w:p w:rsidR="00000000" w:rsidDel="00000000" w:rsidP="00000000" w:rsidRDefault="00000000" w:rsidRPr="00000000" w14:paraId="00000E24">
      <w:pPr>
        <w:rPr>
          <w:color w:val="1f1f1f"/>
        </w:rPr>
      </w:pPr>
      <w:r>
        <w:rPr>
          <w:rFonts w:ascii="Times New Roman" w:hAnsi="Times New Roman" w:eastAsia="Times New Roman" w:cs="Times New Roman"/>
          <w:b w:val="0"/>
        </w:rPr>
        <w:t xml:space="preserve">וְעַל כֵּן, אַף דְּהַנִּשְׁאָרִים לֹא חָטְאוּ, </w:t>
      </w:r>
      <w:r>
        <w:rPr>
          <w:rFonts w:ascii="Times New Roman" w:hAnsi="Times New Roman" w:eastAsia="Times New Roman" w:cs="Times New Roman"/>
          <w:b/>
        </w:rPr>
        <w:t xml:space="preserve">and therefore, even though the survivors did not personally sin, </w:t>
      </w:r>
      <w:r>
        <w:rPr>
          <w:rFonts w:ascii="Times New Roman" w:hAnsi="Times New Roman" w:eastAsia="Times New Roman" w:cs="Times New Roman"/>
          <w:b w:val="0"/>
        </w:rPr>
        <w:t xml:space="preserve">מִכָּל מָקוֹם מִצַּד הַמִּסְפָּר, </w:t>
      </w:r>
      <w:r>
        <w:rPr>
          <w:rFonts w:ascii="Times New Roman" w:hAnsi="Times New Roman" w:eastAsia="Times New Roman" w:cs="Times New Roman"/>
          <w:b/>
        </w:rPr>
        <w:t xml:space="preserve">nevertheless from the perspective of the count, </w:t>
      </w:r>
      <w:r>
        <w:rPr>
          <w:rFonts w:ascii="Times New Roman" w:hAnsi="Times New Roman" w:eastAsia="Times New Roman" w:cs="Times New Roman"/>
          <w:b w:val="0"/>
        </w:rPr>
        <w:t xml:space="preserve">שֶׁזֶּה מוֹרֶה שֶׁנֶּחְסַר מֵהֶם עַל יְדֵי הַחֵטְא, </w:t>
      </w:r>
      <w:r>
        <w:rPr>
          <w:rFonts w:ascii="Times New Roman" w:hAnsi="Times New Roman" w:eastAsia="Times New Roman" w:cs="Times New Roman"/>
          <w:b/>
        </w:rPr>
        <w:t xml:space="preserve">which demonstrates that their number was diminished through sin, </w:t>
      </w:r>
      <w:r>
        <w:rPr>
          <w:rFonts w:ascii="Times New Roman" w:hAnsi="Times New Roman" w:eastAsia="Times New Roman" w:cs="Times New Roman"/>
          <w:b w:val="0"/>
        </w:rPr>
        <w:t xml:space="preserve">הִנֵּה זֶה מוֹרֶה חִסָּרוֹן גַּם בָּהֶם, </w:t>
      </w:r>
      <w:r>
        <w:rPr>
          <w:rFonts w:ascii="Times New Roman" w:hAnsi="Times New Roman" w:eastAsia="Times New Roman" w:cs="Times New Roman"/>
          <w:b/>
        </w:rPr>
        <w:t xml:space="preserve">behold, this indicates a deficiency touching them as well, </w:t>
      </w:r>
      <w:r>
        <w:rPr>
          <w:rFonts w:ascii="Times New Roman" w:hAnsi="Times New Roman" w:eastAsia="Times New Roman" w:cs="Times New Roman"/>
          <w:b w:val="0"/>
        </w:rPr>
        <w:t xml:space="preserve">שֶׁהֲרֵי הָיוּ מְחוּבָּרִים עִמָּהֶם לִהְיוֹת אֶחָד מַמָּשׁ. </w:t>
      </w:r>
      <w:r>
        <w:rPr>
          <w:rFonts w:ascii="Times New Roman" w:hAnsi="Times New Roman" w:eastAsia="Times New Roman" w:cs="Times New Roman"/>
          <w:b/>
        </w:rPr>
        <w:t xml:space="preserve">for they were joined with them to be literally one unified body.</w:t>
      </w:r>
    </w:p>
    <w:p w:rsidR="00000000" w:rsidDel="00000000" w:rsidP="00000000" w:rsidRDefault="00000000" w:rsidRPr="00000000" w14:paraId="00000E25">
      <w:pPr>
        <w:rPr>
          <w:color w:val="1f1f1f"/>
        </w:rPr>
      </w:pPr>
    </w:p>
    <w:p w:rsidR="00000000" w:rsidDel="00000000" w:rsidP="00000000" w:rsidRDefault="00000000" w:rsidRPr="00000000" w14:paraId="00000E26">
      <w:pPr>
        <w:rPr>
          <w:color w:val="1f1f1f"/>
        </w:rPr>
      </w:pPr>
      <w:r>
        <w:rPr>
          <w:rFonts w:ascii="Times New Roman" w:hAnsi="Times New Roman" w:eastAsia="Times New Roman" w:cs="Times New Roman"/>
          <w:b w:val="0"/>
        </w:rPr>
        <w:t xml:space="preserve">וְכֵן זֶהוּ תִּיקּוּנָם שֶׁל רְשָׁעִים, </w:t>
      </w:r>
      <w:r>
        <w:rPr>
          <w:rFonts w:ascii="Times New Roman" w:hAnsi="Times New Roman" w:eastAsia="Times New Roman" w:cs="Times New Roman"/>
          <w:b/>
        </w:rPr>
        <w:t xml:space="preserve">And likewise this is the rectification of the wicked, </w:t>
      </w:r>
      <w:r>
        <w:rPr>
          <w:rFonts w:ascii="Times New Roman" w:hAnsi="Times New Roman" w:eastAsia="Times New Roman" w:cs="Times New Roman"/>
          <w:b w:val="0"/>
        </w:rPr>
        <w:t xml:space="preserve">כְּמוֹ שֶׁאָמְרוּ זִכְרוֹנָם לִבְרָכָה (כְּרֵיתוֹת ו:): </w:t>
      </w:r>
      <w:r>
        <w:rPr>
          <w:rFonts w:ascii="Times New Roman" w:hAnsi="Times New Roman" w:eastAsia="Times New Roman" w:cs="Times New Roman"/>
          <w:b/>
        </w:rPr>
        <w:t xml:space="preserve">as our Sages of blessed memory noted (Keritot 6b): </w:t>
      </w:r>
      <w:r>
        <w:rPr>
          <w:rFonts w:ascii="Times New Roman" w:hAnsi="Times New Roman" w:eastAsia="Times New Roman" w:cs="Times New Roman"/>
          <w:b w:val="0"/>
        </w:rPr>
        <w:t xml:space="preserve">עַל חֶלְבְּנָה שֶׁנִּצְטָרֵף עִם סַמְמָנֵי הַקְּטֹרֶת, </w:t>
      </w:r>
      <w:r>
        <w:rPr>
          <w:rFonts w:ascii="Times New Roman" w:hAnsi="Times New Roman" w:eastAsia="Times New Roman" w:cs="Times New Roman"/>
          <w:b/>
        </w:rPr>
        <w:t xml:space="preserve">concerning the foul-smelling galbanum combined with the sweet spices of the incense, </w:t>
      </w:r>
      <w:r>
        <w:rPr>
          <w:rFonts w:ascii="Times New Roman" w:hAnsi="Times New Roman" w:eastAsia="Times New Roman" w:cs="Times New Roman"/>
          <w:b w:val="0"/>
        </w:rPr>
        <w:t xml:space="preserve">וְעַל עֲרָבָה שֶׁהִיא בַּאֲגוּדָּה אַחַת עִם הַלּוּלָב </w:t>
      </w:r>
      <w:r>
        <w:rPr>
          <w:rFonts w:ascii="Times New Roman" w:hAnsi="Times New Roman" w:eastAsia="Times New Roman" w:cs="Times New Roman"/>
          <w:b/>
        </w:rPr>
        <w:t xml:space="preserve">and concerning the willow bound in one bundle with the lulav (Vayikra Rabbah 30:12), </w:t>
      </w:r>
      <w:r>
        <w:rPr>
          <w:rFonts w:ascii="Times New Roman" w:hAnsi="Times New Roman" w:eastAsia="Times New Roman" w:cs="Times New Roman"/>
          <w:b w:val="0"/>
        </w:rPr>
        <w:t xml:space="preserve">וְעַל יְדֵי זֶה נִתְקַן הַכֹּל </w:t>
      </w:r>
      <w:r>
        <w:rPr>
          <w:rFonts w:ascii="Times New Roman" w:hAnsi="Times New Roman" w:eastAsia="Times New Roman" w:cs="Times New Roman"/>
          <w:b/>
        </w:rPr>
        <w:t xml:space="preserve">and through this everything is rectified (</w:t>
      </w:r>
      <w:r>
        <w:rPr>
          <w:rFonts w:ascii="Times New Roman" w:hAnsi="Times New Roman" w:eastAsia="Times New Roman" w:cs="Times New Roman"/>
          <w:b w:val="0"/>
        </w:rPr>
        <w:t xml:space="preserve">עַיֵּין רַבֵּינוּ בַּחְיֵי פָּרָשַׁת כִּי תִשָּׂא); (</w:t>
      </w:r>
      <w:r>
        <w:rPr>
          <w:rFonts w:ascii="Times New Roman" w:hAnsi="Times New Roman" w:eastAsia="Times New Roman" w:cs="Times New Roman"/>
          <w:b/>
        </w:rPr>
        <w:t xml:space="preserve">see Rabbeinu Bachya, Parashat Ki Tisa); </w:t>
      </w:r>
      <w:r>
        <w:rPr>
          <w:rFonts w:ascii="Times New Roman" w:hAnsi="Times New Roman" w:eastAsia="Times New Roman" w:cs="Times New Roman"/>
          <w:b w:val="0"/>
        </w:rPr>
        <w:t xml:space="preserve">וְעַל כֵּן הוּצְרְכוּ לְכֹפֶר נֶפֶשׁ – </w:t>
      </w:r>
      <w:r>
        <w:rPr>
          <w:rFonts w:ascii="Times New Roman" w:hAnsi="Times New Roman" w:eastAsia="Times New Roman" w:cs="Times New Roman"/>
          <w:b/>
        </w:rPr>
        <w:t xml:space="preserve">wherefore they required a soul-ransom— </w:t>
      </w:r>
      <w:r>
        <w:rPr>
          <w:rFonts w:ascii="Times New Roman" w:hAnsi="Times New Roman" w:eastAsia="Times New Roman" w:cs="Times New Roman"/>
          <w:b w:val="0"/>
        </w:rPr>
        <w:t xml:space="preserve">מַחֲצִית הַשֶּׁקֶל שֶׁהוּא מַטְבֵּעַ הַיּוֹצֵאת. </w:t>
      </w:r>
      <w:r>
        <w:rPr>
          <w:rFonts w:ascii="Times New Roman" w:hAnsi="Times New Roman" w:eastAsia="Times New Roman" w:cs="Times New Roman"/>
          <w:b/>
        </w:rPr>
        <w:t xml:space="preserve">the half-shekel, which is the standard circulating coin.</w:t>
      </w:r>
    </w:p>
    <w:p w:rsidR="00000000" w:rsidDel="00000000" w:rsidP="00000000" w:rsidRDefault="00000000" w:rsidRPr="00000000" w14:paraId="00000E27">
      <w:pPr>
        <w:rPr>
          <w:color w:val="1f1f1f"/>
        </w:rPr>
      </w:pPr>
    </w:p>
    <w:p w:rsidR="00000000" w:rsidDel="00000000" w:rsidP="00000000" w:rsidRDefault="00000000" w:rsidRPr="00000000" w14:paraId="00000E28">
      <w:pPr>
        <w:rPr>
          <w:color w:val="1f1f1f"/>
        </w:rPr>
      </w:pPr>
      <w:r>
        <w:rPr>
          <w:rFonts w:ascii="Times New Roman" w:hAnsi="Times New Roman" w:eastAsia="Times New Roman" w:cs="Times New Roman"/>
          <w:b w:val="0"/>
        </w:rPr>
        <w:t xml:space="preserve">וּכְלַל רְכוּשׁ דְּעֹשֶׁר הוּא מַטְבֵּעַ הַיּוֹצֵא, </w:t>
      </w:r>
      <w:r>
        <w:rPr>
          <w:rFonts w:ascii="Times New Roman" w:hAnsi="Times New Roman" w:eastAsia="Times New Roman" w:cs="Times New Roman"/>
          <w:b/>
        </w:rPr>
        <w:t xml:space="preserve">And the collective substance of wealth is the circulating currency, </w:t>
      </w:r>
      <w:r>
        <w:rPr>
          <w:rFonts w:ascii="Times New Roman" w:hAnsi="Times New Roman" w:eastAsia="Times New Roman" w:cs="Times New Roman"/>
          <w:b w:val="0"/>
        </w:rPr>
        <w:t xml:space="preserve">שֶׁבּוֹ יוּכְלוּ לְהַשִּׂיג כָּל צָרְכֵי אָדָם בָּעוֹלָם הַזֶּה; </w:t>
      </w:r>
      <w:r>
        <w:rPr>
          <w:rFonts w:ascii="Times New Roman" w:hAnsi="Times New Roman" w:eastAsia="Times New Roman" w:cs="Times New Roman"/>
          <w:b/>
        </w:rPr>
        <w:t xml:space="preserve">through which one can procure all human needs in this physical world; </w:t>
      </w:r>
      <w:r>
        <w:rPr>
          <w:rFonts w:ascii="Times New Roman" w:hAnsi="Times New Roman" w:eastAsia="Times New Roman" w:cs="Times New Roman"/>
          <w:b w:val="0"/>
        </w:rPr>
        <w:t xml:space="preserve">וְנוֹתֵן מַחֲצִית, </w:t>
      </w:r>
      <w:r>
        <w:rPr>
          <w:rFonts w:ascii="Times New Roman" w:hAnsi="Times New Roman" w:eastAsia="Times New Roman" w:cs="Times New Roman"/>
          <w:b/>
        </w:rPr>
        <w:t xml:space="preserve">and each brings a half, </w:t>
      </w:r>
      <w:r>
        <w:rPr>
          <w:rFonts w:ascii="Times New Roman" w:hAnsi="Times New Roman" w:eastAsia="Times New Roman" w:cs="Times New Roman"/>
          <w:b w:val="0"/>
        </w:rPr>
        <w:t xml:space="preserve">עַל דֶּרֶךְ שֶׁנֶּאֱמַר (פְּסָחִים סח:): </w:t>
      </w:r>
      <w:r>
        <w:rPr>
          <w:rFonts w:ascii="Times New Roman" w:hAnsi="Times New Roman" w:eastAsia="Times New Roman" w:cs="Times New Roman"/>
          <w:b/>
        </w:rPr>
        <w:t xml:space="preserve">in the manner stated (Pesachim 68b): </w:t>
      </w:r>
      <w:r>
        <w:rPr>
          <w:rFonts w:ascii="Times New Roman" w:hAnsi="Times New Roman" w:eastAsia="Times New Roman" w:cs="Times New Roman"/>
          <w:b w:val="0"/>
        </w:rPr>
        <w:t xml:space="preserve">בְּיוֹם טוֹב – "חֶצְיוֹ לַה' וְחֶצְיוֹ לָכֶם"; </w:t>
      </w:r>
      <w:r>
        <w:rPr>
          <w:rFonts w:ascii="Times New Roman" w:hAnsi="Times New Roman" w:eastAsia="Times New Roman" w:cs="Times New Roman"/>
          <w:b/>
        </w:rPr>
        <w:t xml:space="preserve">on a festival—"half for Hashem and half for yourselves";</w:t>
      </w:r>
    </w:p>
    <w:p w:rsidR="00000000" w:rsidDel="00000000" w:rsidP="00000000" w:rsidRDefault="00000000" w:rsidRPr="00000000" w14:paraId="00000E29">
      <w:pPr>
        <w:rPr>
          <w:color w:val="1f1f1f"/>
        </w:rPr>
      </w:pPr>
    </w:p>
    <w:p w:rsidR="00000000" w:rsidDel="00000000" w:rsidP="00000000" w:rsidRDefault="00000000" w:rsidRPr="00000000" w14:paraId="00000E2A">
      <w:pPr>
        <w:rPr>
          <w:color w:val="1f1f1f"/>
        </w:rPr>
      </w:pPr>
      <w:r>
        <w:rPr>
          <w:rFonts w:ascii="Times New Roman" w:hAnsi="Times New Roman" w:eastAsia="Times New Roman" w:cs="Times New Roman"/>
          <w:b w:val="0"/>
        </w:rPr>
        <w:t xml:space="preserve">כִּי יוֹם טוֹב הוּא קְדוּשַׁת יִשְׂרָאֵל דִּמְקַדְּשֵׁי לִזְמַנִּים, </w:t>
      </w:r>
      <w:r>
        <w:rPr>
          <w:rFonts w:ascii="Times New Roman" w:hAnsi="Times New Roman" w:eastAsia="Times New Roman" w:cs="Times New Roman"/>
          <w:b/>
        </w:rPr>
        <w:t xml:space="preserve">for a festival embodies the sanctity of Israel who sanctify the seasons, </w:t>
      </w:r>
      <w:r>
        <w:rPr>
          <w:rFonts w:ascii="Times New Roman" w:hAnsi="Times New Roman" w:eastAsia="Times New Roman" w:cs="Times New Roman"/>
          <w:b w:val="0"/>
        </w:rPr>
        <w:t xml:space="preserve">דְּהַיְינוּ עִנְיְנֵי עוֹלָם הַזֶּה שֶׁהוּא תַּחַת הַזְּמַן, </w:t>
      </w:r>
      <w:r>
        <w:rPr>
          <w:rFonts w:ascii="Times New Roman" w:hAnsi="Times New Roman" w:eastAsia="Times New Roman" w:cs="Times New Roman"/>
          <w:b/>
        </w:rPr>
        <w:t xml:space="preserve">namely the affairs of this world which exist under time, </w:t>
      </w:r>
      <w:r>
        <w:rPr>
          <w:rFonts w:ascii="Times New Roman" w:hAnsi="Times New Roman" w:eastAsia="Times New Roman" w:cs="Times New Roman"/>
          <w:b w:val="0"/>
        </w:rPr>
        <w:t xml:space="preserve">וְנִיתַּן רְשׁוּת לֵיהָנוֹת מֵעוֹלָם הַזֶּה </w:t>
      </w:r>
      <w:r>
        <w:rPr>
          <w:rFonts w:ascii="Times New Roman" w:hAnsi="Times New Roman" w:eastAsia="Times New Roman" w:cs="Times New Roman"/>
          <w:b/>
        </w:rPr>
        <w:t xml:space="preserve">and permission is granted to enjoy this world, </w:t>
      </w:r>
      <w:r>
        <w:rPr>
          <w:rFonts w:ascii="Times New Roman" w:hAnsi="Times New Roman" w:eastAsia="Times New Roman" w:cs="Times New Roman"/>
          <w:b w:val="0"/>
        </w:rPr>
        <w:t xml:space="preserve">וְהַכֹּל קָדוֹשׁ לַה'; </w:t>
      </w:r>
      <w:r>
        <w:rPr>
          <w:rFonts w:ascii="Times New Roman" w:hAnsi="Times New Roman" w:eastAsia="Times New Roman" w:cs="Times New Roman"/>
          <w:b/>
        </w:rPr>
        <w:t xml:space="preserve">while everything remains holy unto Hashem;</w:t>
      </w:r>
    </w:p>
    <w:p w:rsidR="00000000" w:rsidDel="00000000" w:rsidP="00000000" w:rsidRDefault="00000000" w:rsidRPr="00000000" w14:paraId="00000E2B">
      <w:pPr>
        <w:rPr>
          <w:color w:val="1f1f1f"/>
        </w:rPr>
      </w:pPr>
    </w:p>
    <w:p w:rsidR="00000000" w:rsidDel="00000000" w:rsidP="00000000" w:rsidRDefault="00000000" w:rsidRPr="00000000" w14:paraId="00000E2C">
      <w:pPr>
        <w:rPr>
          <w:color w:val="1f1f1f"/>
        </w:rPr>
      </w:pPr>
      <w:r>
        <w:rPr>
          <w:rFonts w:ascii="Times New Roman" w:hAnsi="Times New Roman" w:eastAsia="Times New Roman" w:cs="Times New Roman"/>
          <w:b w:val="0"/>
        </w:rPr>
        <w:t xml:space="preserve">עַל דֶּרֶךְ שֶׁנֶּאֱמַר בִּבְרָכוֹת (לה.): </w:t>
      </w:r>
      <w:r>
        <w:rPr>
          <w:rFonts w:ascii="Times New Roman" w:hAnsi="Times New Roman" w:eastAsia="Times New Roman" w:cs="Times New Roman"/>
          <w:b/>
        </w:rPr>
        <w:t xml:space="preserve">along the lines of what is stated in Berakhot (35a): </w:t>
      </w:r>
      <w:r>
        <w:rPr>
          <w:rFonts w:ascii="Times New Roman" w:hAnsi="Times New Roman" w:eastAsia="Times New Roman" w:cs="Times New Roman"/>
          <w:b w:val="0"/>
        </w:rPr>
        <w:t xml:space="preserve">דְּאַחַר בְּרָכָה: "וְהָאָרֶץ נָתַן לִבְנֵי אָדָם" (תְּהִלִּים קטו, טז), </w:t>
      </w:r>
      <w:r>
        <w:rPr>
          <w:rFonts w:ascii="Times New Roman" w:hAnsi="Times New Roman" w:eastAsia="Times New Roman" w:cs="Times New Roman"/>
          <w:b/>
        </w:rPr>
        <w:t xml:space="preserve">that after reciting a blessing: "the earth has He given to the children of men", </w:t>
      </w:r>
      <w:r>
        <w:rPr>
          <w:rFonts w:ascii="Times New Roman" w:hAnsi="Times New Roman" w:eastAsia="Times New Roman" w:cs="Times New Roman"/>
          <w:b w:val="0"/>
        </w:rPr>
        <w:t xml:space="preserve">וְאֵינוֹ עוֹד מוֹעֵל בְּקָדְשֵׁי שָׁמַיִם, </w:t>
      </w:r>
      <w:r>
        <w:rPr>
          <w:rFonts w:ascii="Times New Roman" w:hAnsi="Times New Roman" w:eastAsia="Times New Roman" w:cs="Times New Roman"/>
          <w:b/>
        </w:rPr>
        <w:t xml:space="preserve">and he is no longer committing sacrilege against the holy things of Heaven, </w:t>
      </w:r>
      <w:r>
        <w:rPr>
          <w:rFonts w:ascii="Times New Roman" w:hAnsi="Times New Roman" w:eastAsia="Times New Roman" w:cs="Times New Roman"/>
          <w:b w:val="0"/>
        </w:rPr>
        <w:t xml:space="preserve">כֵּיוָן שֶׁמַּכִּיר שֶׁהַכֹּל מֵהַשֵּׁם יִתְבָּרַךְ וְהוּא הַנּוֹתֵן; </w:t>
      </w:r>
      <w:r>
        <w:rPr>
          <w:rFonts w:ascii="Times New Roman" w:hAnsi="Times New Roman" w:eastAsia="Times New Roman" w:cs="Times New Roman"/>
          <w:b/>
        </w:rPr>
        <w:t xml:space="preserve">since he acknowledges that all is from Hashem, blessed be He, Who bestows it; </w:t>
      </w:r>
      <w:r>
        <w:rPr>
          <w:rFonts w:ascii="Times New Roman" w:hAnsi="Times New Roman" w:eastAsia="Times New Roman" w:cs="Times New Roman"/>
          <w:b w:val="0"/>
        </w:rPr>
        <w:t xml:space="preserve">וְזֶה הוּא אֲכִילַת חוֹל דִּרְשׁוּת וְאֵינוֹ מוֹעֵל. </w:t>
      </w:r>
      <w:r>
        <w:rPr>
          <w:rFonts w:ascii="Times New Roman" w:hAnsi="Times New Roman" w:eastAsia="Times New Roman" w:cs="Times New Roman"/>
          <w:b/>
        </w:rPr>
        <w:t xml:space="preserve">and this is weekday eating which is permissible without sacrilege.</w:t>
      </w:r>
    </w:p>
    <w:p w:rsidR="00000000" w:rsidDel="00000000" w:rsidP="00000000" w:rsidRDefault="00000000" w:rsidRPr="00000000" w14:paraId="00000E2D">
      <w:pPr>
        <w:rPr>
          <w:color w:val="1f1f1f"/>
        </w:rPr>
      </w:pPr>
    </w:p>
    <w:p w:rsidR="00000000" w:rsidDel="00000000" w:rsidP="00000000" w:rsidRDefault="00000000" w:rsidRPr="00000000" w14:paraId="00000E2E">
      <w:pPr>
        <w:rPr>
          <w:color w:val="1f1f1f"/>
        </w:rPr>
      </w:pPr>
      <w:r>
        <w:rPr>
          <w:rFonts w:ascii="Times New Roman" w:hAnsi="Times New Roman" w:eastAsia="Times New Roman" w:cs="Times New Roman"/>
          <w:b w:val="0"/>
        </w:rPr>
        <w:t xml:space="preserve">וּבְיוֹם טוֹב שֶׁהוּא הַשָּׂגַת קְדוּשָּׁה בָּעוֹלָם הַזֶּה, </w:t>
      </w:r>
      <w:r>
        <w:rPr>
          <w:rFonts w:ascii="Times New Roman" w:hAnsi="Times New Roman" w:eastAsia="Times New Roman" w:cs="Times New Roman"/>
          <w:b/>
        </w:rPr>
        <w:t xml:space="preserve">And on a festival, which is the attainment of holiness within this world, </w:t>
      </w:r>
      <w:r>
        <w:rPr>
          <w:rFonts w:ascii="Times New Roman" w:hAnsi="Times New Roman" w:eastAsia="Times New Roman" w:cs="Times New Roman"/>
          <w:b w:val="0"/>
        </w:rPr>
        <w:t xml:space="preserve">הָאֲכִילָה הוּא עוֹד מִצְוָה; </w:t>
      </w:r>
      <w:r>
        <w:rPr>
          <w:rFonts w:ascii="Times New Roman" w:hAnsi="Times New Roman" w:eastAsia="Times New Roman" w:cs="Times New Roman"/>
          <w:b/>
        </w:rPr>
        <w:t xml:space="preserve">eating is furthermore an actual mitzvah; </w:t>
      </w:r>
      <w:r>
        <w:rPr>
          <w:rFonts w:ascii="Times New Roman" w:hAnsi="Times New Roman" w:eastAsia="Times New Roman" w:cs="Times New Roman"/>
          <w:b w:val="0"/>
        </w:rPr>
        <w:t xml:space="preserve">וּמִכָּל מָקוֹם צָרִיךְ "חֶצְיוֹ לַה'", </w:t>
      </w:r>
      <w:r>
        <w:rPr>
          <w:rFonts w:ascii="Times New Roman" w:hAnsi="Times New Roman" w:eastAsia="Times New Roman" w:cs="Times New Roman"/>
          <w:b/>
        </w:rPr>
        <w:t xml:space="preserve">and nonetheless it requires "half for Hashem", </w:t>
      </w:r>
      <w:r>
        <w:rPr>
          <w:rFonts w:ascii="Times New Roman" w:hAnsi="Times New Roman" w:eastAsia="Times New Roman" w:cs="Times New Roman"/>
          <w:b w:val="0"/>
        </w:rPr>
        <w:t xml:space="preserve">כְּדֶרֶךְ שֶׁאִיתָא בְּפֶרֶק רַבִּי עֲקִיבָא (שַׁבָּת פט:): </w:t>
      </w:r>
      <w:r>
        <w:rPr>
          <w:rFonts w:ascii="Times New Roman" w:hAnsi="Times New Roman" w:eastAsia="Times New Roman" w:cs="Times New Roman"/>
          <w:b/>
        </w:rPr>
        <w:t xml:space="preserve">in the manner taught in chapter Rabbi Akiva (Shabbat 89b): </w:t>
      </w:r>
      <w:r>
        <w:rPr>
          <w:rFonts w:ascii="Times New Roman" w:hAnsi="Times New Roman" w:eastAsia="Times New Roman" w:cs="Times New Roman"/>
          <w:b w:val="0"/>
        </w:rPr>
        <w:t xml:space="preserve">דְּאָמַר יִצְחָק: "פַּלְגָא עָלַי וּפַלְגָא עֲלָךְ, </w:t>
      </w:r>
      <w:r>
        <w:rPr>
          <w:rFonts w:ascii="Times New Roman" w:hAnsi="Times New Roman" w:eastAsia="Times New Roman" w:cs="Times New Roman"/>
          <w:b/>
        </w:rPr>
        <w:t xml:space="preserve">where Isaac pleaded: "half is upon me and half upon You; </w:t>
      </w:r>
      <w:r>
        <w:rPr>
          <w:rFonts w:ascii="Times New Roman" w:hAnsi="Times New Roman" w:eastAsia="Times New Roman" w:cs="Times New Roman"/>
          <w:b w:val="0"/>
        </w:rPr>
        <w:t xml:space="preserve">וְכִי תֵּימָא כֻּלָּא עָלַי – הָא קָרִיבִית נַפְשִׁי קַמָּךְ"; </w:t>
      </w:r>
      <w:r>
        <w:rPr>
          <w:rFonts w:ascii="Times New Roman" w:hAnsi="Times New Roman" w:eastAsia="Times New Roman" w:cs="Times New Roman"/>
          <w:b/>
        </w:rPr>
        <w:t xml:space="preserve">and if You say all is upon me—behold I offered my soul before You";</w:t>
      </w:r>
    </w:p>
    <w:p w:rsidR="00000000" w:rsidDel="00000000" w:rsidP="00000000" w:rsidRDefault="00000000" w:rsidRPr="00000000" w14:paraId="00000E2F">
      <w:pPr>
        <w:rPr>
          <w:color w:val="1f1f1f"/>
        </w:rPr>
      </w:pPr>
    </w:p>
    <w:p w:rsidR="00000000" w:rsidDel="00000000" w:rsidP="00000000" w:rsidRDefault="00000000" w:rsidRPr="00000000" w14:paraId="00000E30">
      <w:pPr>
        <w:rPr>
          <w:color w:val="1f1f1f"/>
        </w:rPr>
      </w:pPr>
      <w:r>
        <w:rPr>
          <w:rFonts w:ascii="Times New Roman" w:hAnsi="Times New Roman" w:eastAsia="Times New Roman" w:cs="Times New Roman"/>
          <w:b w:val="0"/>
        </w:rPr>
        <w:t xml:space="preserve">וְהַכַּוָּנָה: דְּעַל יְדֵי הַקְרָבַת נֶפֶשׁ, </w:t>
      </w:r>
      <w:r>
        <w:rPr>
          <w:rFonts w:ascii="Times New Roman" w:hAnsi="Times New Roman" w:eastAsia="Times New Roman" w:cs="Times New Roman"/>
          <w:b/>
        </w:rPr>
        <w:t xml:space="preserve">and the inner intent is: through the offering of his soul, </w:t>
      </w:r>
      <w:r>
        <w:rPr>
          <w:rFonts w:ascii="Times New Roman" w:hAnsi="Times New Roman" w:eastAsia="Times New Roman" w:cs="Times New Roman"/>
          <w:b w:val="0"/>
        </w:rPr>
        <w:t xml:space="preserve">שֶׁמָּסַר עַצְמוֹ כֻּלּוֹ לַהַשֵּׁם יִתְבָּרַךְ </w:t>
      </w:r>
      <w:r>
        <w:rPr>
          <w:rFonts w:ascii="Times New Roman" w:hAnsi="Times New Roman" w:eastAsia="Times New Roman" w:cs="Times New Roman"/>
          <w:b/>
        </w:rPr>
        <w:t xml:space="preserve">surrendering his entire being unto Hashem, blessed be He, </w:t>
      </w:r>
      <w:r>
        <w:rPr>
          <w:rFonts w:ascii="Times New Roman" w:hAnsi="Times New Roman" w:eastAsia="Times New Roman" w:cs="Times New Roman"/>
          <w:b w:val="0"/>
        </w:rPr>
        <w:t xml:space="preserve">וְנַעֲשָׂה עוֹלָה תְּמִימָה כֻּלּוֹ לַה', </w:t>
      </w:r>
      <w:r>
        <w:rPr>
          <w:rFonts w:ascii="Times New Roman" w:hAnsi="Times New Roman" w:eastAsia="Times New Roman" w:cs="Times New Roman"/>
          <w:b/>
        </w:rPr>
        <w:t xml:space="preserve">becoming an unblemished burnt-offering entirely unto Hashem, </w:t>
      </w:r>
      <w:r>
        <w:rPr>
          <w:rFonts w:ascii="Times New Roman" w:hAnsi="Times New Roman" w:eastAsia="Times New Roman" w:cs="Times New Roman"/>
          <w:b w:val="0"/>
        </w:rPr>
        <w:t xml:space="preserve">הֲרֵי נִתְיַיחֵד בְּשָׁרְשׁוֹ בְּלֹא דָּבָר הַחוֹצֵץ. </w:t>
      </w:r>
      <w:r>
        <w:rPr>
          <w:rFonts w:ascii="Times New Roman" w:hAnsi="Times New Roman" w:eastAsia="Times New Roman" w:cs="Times New Roman"/>
          <w:b/>
        </w:rPr>
        <w:t xml:space="preserve">behold he united with his divine root without any barrier.</w:t>
      </w:r>
    </w:p>
    <w:p w:rsidR="00000000" w:rsidDel="00000000" w:rsidP="00000000" w:rsidRDefault="00000000" w:rsidRPr="00000000" w14:paraId="00000E31">
      <w:pPr>
        <w:rPr>
          <w:color w:val="1f1f1f"/>
        </w:rPr>
      </w:pPr>
    </w:p>
    <w:p w:rsidR="00000000" w:rsidDel="00000000" w:rsidP="00000000" w:rsidRDefault="00000000" w:rsidRPr="00000000" w14:paraId="00000E32">
      <w:pPr>
        <w:rPr>
          <w:color w:val="1f1f1f"/>
        </w:rPr>
      </w:pPr>
      <w:r>
        <w:rPr>
          <w:rFonts w:ascii="Times New Roman" w:hAnsi="Times New Roman" w:eastAsia="Times New Roman" w:cs="Times New Roman"/>
          <w:b w:val="0"/>
        </w:rPr>
        <w:t xml:space="preserve">וַהֲרֵי זֶה עַל דֶּרֶךְ יִחוּד אִישׁ וְאִשְׁתּוֹ: "וְהָיוּ לְבָשָׂר אֶחָד", </w:t>
      </w:r>
      <w:r>
        <w:rPr>
          <w:rFonts w:ascii="Times New Roman" w:hAnsi="Times New Roman" w:eastAsia="Times New Roman" w:cs="Times New Roman"/>
          <w:b/>
        </w:rPr>
        <w:t xml:space="preserve">And this mirrors the union of husband and wife: "and they shall be one flesh", </w:t>
      </w:r>
      <w:r>
        <w:rPr>
          <w:rFonts w:ascii="Times New Roman" w:hAnsi="Times New Roman" w:eastAsia="Times New Roman" w:cs="Times New Roman"/>
          <w:b w:val="0"/>
        </w:rPr>
        <w:t xml:space="preserve">דְּכָל אֶחָד פְּלַג גּוּף, </w:t>
      </w:r>
      <w:r>
        <w:rPr>
          <w:rFonts w:ascii="Times New Roman" w:hAnsi="Times New Roman" w:eastAsia="Times New Roman" w:cs="Times New Roman"/>
          <w:b/>
        </w:rPr>
        <w:t xml:space="preserve">each being half a body, </w:t>
      </w:r>
      <w:r>
        <w:rPr>
          <w:rFonts w:ascii="Times New Roman" w:hAnsi="Times New Roman" w:eastAsia="Times New Roman" w:cs="Times New Roman"/>
          <w:b w:val="0"/>
        </w:rPr>
        <w:t xml:space="preserve">וְשׁוֹלְטִין בְּנִכְסֵיהוֹן שָׁוֶה בְּשָׁוֶה כְּאוֹרַח כָּל אַרְעָא; </w:t>
      </w:r>
      <w:r>
        <w:rPr>
          <w:rFonts w:ascii="Times New Roman" w:hAnsi="Times New Roman" w:eastAsia="Times New Roman" w:cs="Times New Roman"/>
          <w:b/>
        </w:rPr>
        <w:t xml:space="preserve">and exercising equal shared control over their possessions according to worldly custom; </w:t>
      </w:r>
      <w:r>
        <w:rPr>
          <w:rFonts w:ascii="Times New Roman" w:hAnsi="Times New Roman" w:eastAsia="Times New Roman" w:cs="Times New Roman"/>
          <w:b w:val="0"/>
        </w:rPr>
        <w:t xml:space="preserve">וּכְמַה שֶּׁכָּתוּב אֲחַשְׁוֵרוֹשׁ לְאֶסְתֵּר: "עַד חֲצִי הַמַּלְכוּת וְתֵעָשׂ" (אֶסְתֵּר ה, ג), </w:t>
      </w:r>
      <w:r>
        <w:rPr>
          <w:rFonts w:ascii="Times New Roman" w:hAnsi="Times New Roman" w:eastAsia="Times New Roman" w:cs="Times New Roman"/>
          <w:b/>
        </w:rPr>
        <w:t xml:space="preserve">and as written of Ahasuerus to Esther: "even to half of the kingdom, it shall be granted", </w:t>
      </w:r>
      <w:r>
        <w:rPr>
          <w:rFonts w:ascii="Times New Roman" w:hAnsi="Times New Roman" w:eastAsia="Times New Roman" w:cs="Times New Roman"/>
          <w:b w:val="0"/>
        </w:rPr>
        <w:t xml:space="preserve">וְלֹא יוֹתֵר, לִהְיוֹת שָׁוֶה לוֹ. </w:t>
      </w:r>
      <w:r>
        <w:rPr>
          <w:rFonts w:ascii="Times New Roman" w:hAnsi="Times New Roman" w:eastAsia="Times New Roman" w:cs="Times New Roman"/>
          <w:b/>
        </w:rPr>
        <w:t xml:space="preserve">and not more, so that she be equal with him.</w:t>
      </w:r>
    </w:p>
    <w:p w:rsidR="00000000" w:rsidDel="00000000" w:rsidP="00000000" w:rsidRDefault="00000000" w:rsidRPr="00000000" w14:paraId="00000E33">
      <w:pPr>
        <w:rPr>
          <w:color w:val="1f1f1f"/>
        </w:rPr>
      </w:pPr>
    </w:p>
    <w:p w:rsidR="00000000" w:rsidDel="00000000" w:rsidP="00000000" w:rsidRDefault="00000000" w:rsidRPr="00000000" w14:paraId="00000E34">
      <w:pPr>
        <w:rPr>
          <w:color w:val="1f1f1f"/>
        </w:rPr>
      </w:pPr>
      <w:r>
        <w:rPr>
          <w:rFonts w:ascii="Times New Roman" w:hAnsi="Times New Roman" w:eastAsia="Times New Roman" w:cs="Times New Roman"/>
          <w:b w:val="0"/>
        </w:rPr>
        <w:t xml:space="preserve">וְכֵן הַקָּדוֹשׁ בָּרוּךְ הוּא וּכְנֶסֶת יִשְׂרָאֵל, </w:t>
      </w:r>
      <w:r>
        <w:rPr>
          <w:rFonts w:ascii="Times New Roman" w:hAnsi="Times New Roman" w:eastAsia="Times New Roman" w:cs="Times New Roman"/>
          <w:b/>
        </w:rPr>
        <w:t xml:space="preserve">And so too the Holy One, blessed be He, and the Congregation of Israel, </w:t>
      </w:r>
      <w:r>
        <w:rPr>
          <w:rFonts w:ascii="Times New Roman" w:hAnsi="Times New Roman" w:eastAsia="Times New Roman" w:cs="Times New Roman"/>
          <w:b w:val="0"/>
        </w:rPr>
        <w:t xml:space="preserve">כַּאֲשֶׁר הֵם דְּבוּקִים בּוֹ יִתְבָּרַךְ, </w:t>
      </w:r>
      <w:r>
        <w:rPr>
          <w:rFonts w:ascii="Times New Roman" w:hAnsi="Times New Roman" w:eastAsia="Times New Roman" w:cs="Times New Roman"/>
          <w:b/>
        </w:rPr>
        <w:t xml:space="preserve">when they cleave unto Him, blessed be He, </w:t>
      </w:r>
      <w:r>
        <w:rPr>
          <w:rFonts w:ascii="Times New Roman" w:hAnsi="Times New Roman" w:eastAsia="Times New Roman" w:cs="Times New Roman"/>
          <w:b w:val="0"/>
        </w:rPr>
        <w:t xml:space="preserve">הָעוֹלָם הַזֶּה חָלוּק: "חֶצְיוֹ לַה' וְחֶצְיוֹ לָכֶם"; </w:t>
      </w:r>
      <w:r>
        <w:rPr>
          <w:rFonts w:ascii="Times New Roman" w:hAnsi="Times New Roman" w:eastAsia="Times New Roman" w:cs="Times New Roman"/>
          <w:b/>
        </w:rPr>
        <w:t xml:space="preserve">this physical world divides: "half for Hashem and half for you"; </w:t>
      </w:r>
      <w:r>
        <w:rPr>
          <w:rFonts w:ascii="Times New Roman" w:hAnsi="Times New Roman" w:eastAsia="Times New Roman" w:cs="Times New Roman"/>
          <w:b w:val="0"/>
        </w:rPr>
        <w:t xml:space="preserve">וְהוּא בְּיוֹם טוֹב שֶׁזּוֹכִין לִרְאִיַּת פָּנִים בָּעֲזָרָה, </w:t>
      </w:r>
      <w:r>
        <w:rPr>
          <w:rFonts w:ascii="Times New Roman" w:hAnsi="Times New Roman" w:eastAsia="Times New Roman" w:cs="Times New Roman"/>
          <w:b/>
        </w:rPr>
        <w:t xml:space="preserve">and this manifests on a festival when they merit appearing before His face in the Temple courtyard, </w:t>
      </w:r>
      <w:r>
        <w:rPr>
          <w:rFonts w:ascii="Times New Roman" w:hAnsi="Times New Roman" w:eastAsia="Times New Roman" w:cs="Times New Roman"/>
          <w:b w:val="0"/>
        </w:rPr>
        <w:t xml:space="preserve">שֶׁאָז הוּא מִצַּד הַשֵּׁם יִתְבָּרַךְ – נוֹתֵן "חֶצְיוֹ לָכֶם". </w:t>
      </w:r>
      <w:r>
        <w:rPr>
          <w:rFonts w:ascii="Times New Roman" w:hAnsi="Times New Roman" w:eastAsia="Times New Roman" w:cs="Times New Roman"/>
          <w:b/>
        </w:rPr>
        <w:t xml:space="preserve">where from Hashem's side He grants "half for you."</w:t>
      </w:r>
    </w:p>
    <w:p w:rsidR="00000000" w:rsidDel="00000000" w:rsidP="00000000" w:rsidRDefault="00000000" w:rsidRPr="00000000" w14:paraId="00000E35">
      <w:pPr>
        <w:rPr>
          <w:color w:val="1f1f1f"/>
        </w:rPr>
      </w:pPr>
    </w:p>
    <w:p w:rsidR="00000000" w:rsidDel="00000000" w:rsidP="00000000" w:rsidRDefault="00000000" w:rsidRPr="00000000" w14:paraId="00000E36">
      <w:pPr>
        <w:rPr>
          <w:color w:val="1f1f1f"/>
        </w:rPr>
      </w:pPr>
      <w:r>
        <w:rPr>
          <w:rFonts w:ascii="Times New Roman" w:hAnsi="Times New Roman" w:eastAsia="Times New Roman" w:cs="Times New Roman"/>
          <w:b w:val="0"/>
        </w:rPr>
        <w:t xml:space="preserve">וּמַחֲצִית הַשֶּׁקֶל הוּא בְּהֵיפֶךְ: </w:t>
      </w:r>
      <w:r>
        <w:rPr>
          <w:rFonts w:ascii="Times New Roman" w:hAnsi="Times New Roman" w:eastAsia="Times New Roman" w:cs="Times New Roman"/>
          <w:b/>
        </w:rPr>
        <w:t xml:space="preserve">And the half-shekel operates conversely: </w:t>
      </w:r>
      <w:r>
        <w:rPr>
          <w:rFonts w:ascii="Times New Roman" w:hAnsi="Times New Roman" w:eastAsia="Times New Roman" w:cs="Times New Roman"/>
          <w:b w:val="0"/>
        </w:rPr>
        <w:t xml:space="preserve">מִצַּד יִשְׂרָאֵל – נוֹתְנִין "חֲצִי לַה'"; </w:t>
      </w:r>
      <w:r>
        <w:rPr>
          <w:rFonts w:ascii="Times New Roman" w:hAnsi="Times New Roman" w:eastAsia="Times New Roman" w:cs="Times New Roman"/>
          <w:b/>
        </w:rPr>
        <w:t xml:space="preserve">from the side of Israel—they dedicate "half unto Hashem"; </w:t>
      </w:r>
      <w:r>
        <w:rPr>
          <w:rFonts w:ascii="Times New Roman" w:hAnsi="Times New Roman" w:eastAsia="Times New Roman" w:cs="Times New Roman"/>
          <w:b w:val="0"/>
        </w:rPr>
        <w:t xml:space="preserve">וְזֶהוּ כֹּפֶר הַחֲטָאִים שֶׁמִּצַּד הַלְּבוּשִׁים, </w:t>
      </w:r>
      <w:r>
        <w:rPr>
          <w:rFonts w:ascii="Times New Roman" w:hAnsi="Times New Roman" w:eastAsia="Times New Roman" w:cs="Times New Roman"/>
          <w:b/>
        </w:rPr>
        <w:t xml:space="preserve">and this is the ransom for sins which cling to outward garments, </w:t>
      </w:r>
      <w:r>
        <w:rPr>
          <w:rFonts w:ascii="Times New Roman" w:hAnsi="Times New Roman" w:eastAsia="Times New Roman" w:cs="Times New Roman"/>
          <w:b w:val="0"/>
        </w:rPr>
        <w:t xml:space="preserve">שֶׁהֵם מַכִּירִים שֶׁגַּם הַלְּבוּשִׁים שֶׁלָּהֶם גַּם כֵּן מֵהַשֵּׁם יִתְבָּרַךְ. </w:t>
      </w:r>
      <w:r>
        <w:rPr>
          <w:rFonts w:ascii="Times New Roman" w:hAnsi="Times New Roman" w:eastAsia="Times New Roman" w:cs="Times New Roman"/>
          <w:b/>
        </w:rPr>
        <w:t xml:space="preserve">in that they acknowledge that their very garments likewise derive from Hashem.</w:t>
      </w:r>
    </w:p>
    <w:p w:rsidR="00000000" w:rsidDel="00000000" w:rsidP="00000000" w:rsidRDefault="00000000" w:rsidRPr="00000000" w14:paraId="00000E37">
      <w:pPr>
        <w:rPr>
          <w:color w:val="1f1f1f"/>
        </w:rPr>
      </w:pPr>
    </w:p>
    <w:p w:rsidR="00000000" w:rsidDel="00000000" w:rsidP="00000000" w:rsidRDefault="00000000" w:rsidRPr="00000000" w14:paraId="00000E38">
      <w:pPr>
        <w:rPr>
          <w:color w:val="1f1f1f"/>
        </w:rPr>
      </w:pPr>
      <w:r>
        <w:rPr>
          <w:rFonts w:ascii="Times New Roman" w:hAnsi="Times New Roman" w:eastAsia="Times New Roman" w:cs="Times New Roman"/>
          <w:b w:val="0"/>
        </w:rPr>
        <w:t xml:space="preserve">וְאַף לְאַחַר בְּרָכָה דְּ"הָאָרֶץ נָתַן לִבְנֵי אָדָם", </w:t>
      </w:r>
      <w:r>
        <w:rPr>
          <w:rFonts w:ascii="Times New Roman" w:hAnsi="Times New Roman" w:eastAsia="Times New Roman" w:cs="Times New Roman"/>
          <w:b/>
        </w:rPr>
        <w:t xml:space="preserve">And even after reciting a blessing whereby "the earth has He given to the children of men", </w:t>
      </w:r>
      <w:r>
        <w:rPr>
          <w:rFonts w:ascii="Times New Roman" w:hAnsi="Times New Roman" w:eastAsia="Times New Roman" w:cs="Times New Roman"/>
          <w:b w:val="0"/>
        </w:rPr>
        <w:t xml:space="preserve">מִכָּל מָקוֹם הֲנָאַת יִשְׂרָאֵל מֵעוֹלָם הַזֶּה אֵינוֹ דָּבָר נִפְרָד, </w:t>
      </w:r>
      <w:r>
        <w:rPr>
          <w:rFonts w:ascii="Times New Roman" w:hAnsi="Times New Roman" w:eastAsia="Times New Roman" w:cs="Times New Roman"/>
          <w:b/>
        </w:rPr>
        <w:t xml:space="preserve">nonetheless Israel's physical enjoyment in this world is not an alienated, secular phenomenon, </w:t>
      </w:r>
      <w:r>
        <w:rPr>
          <w:rFonts w:ascii="Times New Roman" w:hAnsi="Times New Roman" w:eastAsia="Times New Roman" w:cs="Times New Roman"/>
          <w:b w:val="0"/>
        </w:rPr>
        <w:t xml:space="preserve">כִּי כָּל אֲכִילָתָם – לִהְיוֹת כֹּחַ לַעֲבוֹדַת ה' וְכַיּוֹצֵא; </w:t>
      </w:r>
      <w:r>
        <w:rPr>
          <w:rFonts w:ascii="Times New Roman" w:hAnsi="Times New Roman" w:eastAsia="Times New Roman" w:cs="Times New Roman"/>
          <w:b/>
        </w:rPr>
        <w:t xml:space="preserve">for all their eating is directed to gain strength for the service of Hashem and the like; </w:t>
      </w:r>
      <w:r>
        <w:rPr>
          <w:rFonts w:ascii="Times New Roman" w:hAnsi="Times New Roman" w:eastAsia="Times New Roman" w:cs="Times New Roman"/>
          <w:b w:val="0"/>
        </w:rPr>
        <w:t xml:space="preserve">אֲפִילּוּ בַּחֲטָאִים נֶאֱמַר: "כִּי אַתָּה עִמָּדִי" (תְּהִלִּים כג, ד) </w:t>
      </w:r>
      <w:r>
        <w:rPr>
          <w:rFonts w:ascii="Times New Roman" w:hAnsi="Times New Roman" w:eastAsia="Times New Roman" w:cs="Times New Roman"/>
          <w:b/>
        </w:rPr>
        <w:t xml:space="preserve">even amid lapses it is said: "for You are with me" </w:t>
      </w:r>
      <w:r>
        <w:rPr>
          <w:rFonts w:ascii="Times New Roman" w:hAnsi="Times New Roman" w:eastAsia="Times New Roman" w:cs="Times New Roman"/>
          <w:b w:val="0"/>
        </w:rPr>
        <w:t xml:space="preserve">וְכֵן שָׁמַעְתִּי עַל פָּסוּק: "מַמְרִים הֱיִיתֶם עִם ה'" (דְּבָרִים ט, ז), </w:t>
      </w:r>
      <w:r>
        <w:rPr>
          <w:rFonts w:ascii="Times New Roman" w:hAnsi="Times New Roman" w:eastAsia="Times New Roman" w:cs="Times New Roman"/>
          <w:b/>
        </w:rPr>
        <w:t xml:space="preserve">and so I heard on the verse: "You have been rebellious with Hashem", </w:t>
      </w:r>
      <w:r>
        <w:rPr>
          <w:rFonts w:ascii="Times New Roman" w:hAnsi="Times New Roman" w:eastAsia="Times New Roman" w:cs="Times New Roman"/>
          <w:b w:val="0"/>
        </w:rPr>
        <w:t xml:space="preserve">וְכֵן יָדוּעַ הַמָּשָׁל מִמֶּלֶךְ שֶׁשִּׁינָּה כְּסוּת וְלָשׁוֹן, </w:t>
      </w:r>
      <w:r>
        <w:rPr>
          <w:rFonts w:ascii="Times New Roman" w:hAnsi="Times New Roman" w:eastAsia="Times New Roman" w:cs="Times New Roman"/>
          <w:b/>
        </w:rPr>
        <w:t xml:space="preserve">and so is known the parable of a king who disguised his garments and speech, </w:t>
      </w:r>
      <w:r>
        <w:rPr>
          <w:rFonts w:ascii="Times New Roman" w:hAnsi="Times New Roman" w:eastAsia="Times New Roman" w:cs="Times New Roman"/>
          <w:b w:val="0"/>
        </w:rPr>
        <w:t xml:space="preserve">כְּמַה שֶּׁכָּתַבְתִּי לְמַעְלָה. </w:t>
      </w:r>
      <w:r>
        <w:rPr>
          <w:rFonts w:ascii="Times New Roman" w:hAnsi="Times New Roman" w:eastAsia="Times New Roman" w:cs="Times New Roman"/>
          <w:b/>
        </w:rPr>
        <w:t xml:space="preserve">as I wrote above.</w:t>
      </w:r>
    </w:p>
    <w:p w:rsidR="00000000" w:rsidDel="00000000" w:rsidP="00000000" w:rsidRDefault="00000000" w:rsidRPr="00000000" w14:paraId="00000E39">
      <w:pPr>
        <w:rPr>
          <w:color w:val="1f1f1f"/>
        </w:rPr>
      </w:pPr>
    </w:p>
    <w:p w:rsidR="00000000" w:rsidDel="00000000" w:rsidP="00000000" w:rsidRDefault="00000000" w:rsidRPr="00000000" w14:paraId="00000E3A">
      <w:pPr>
        <w:rPr>
          <w:color w:val="1f1f1f"/>
        </w:rPr>
      </w:pPr>
      <w:r>
        <w:rPr>
          <w:rFonts w:ascii="Times New Roman" w:hAnsi="Times New Roman" w:eastAsia="Times New Roman" w:cs="Times New Roman"/>
          <w:b w:val="0"/>
        </w:rPr>
        <w:t xml:space="preserve">וְזֶהוּ עִנְיַן מַחֲצִית הַשֶּׁקֶל הַמְקַדֵּשׁ הַלְּבוּשׁ, </w:t>
      </w:r>
      <w:r>
        <w:rPr>
          <w:rFonts w:ascii="Times New Roman" w:hAnsi="Times New Roman" w:eastAsia="Times New Roman" w:cs="Times New Roman"/>
          <w:b/>
        </w:rPr>
        <w:t xml:space="preserve">And this is the essence of the half-shekel which sanctifies the garment, </w:t>
      </w:r>
      <w:r>
        <w:rPr>
          <w:rFonts w:ascii="Times New Roman" w:hAnsi="Times New Roman" w:eastAsia="Times New Roman" w:cs="Times New Roman"/>
          <w:b w:val="0"/>
        </w:rPr>
        <w:t xml:space="preserve">וְהוּא בְּ"שֶׁקֶל הַקֹּדֶשׁ" – </w:t>
      </w:r>
      <w:r>
        <w:rPr>
          <w:rFonts w:ascii="Times New Roman" w:hAnsi="Times New Roman" w:eastAsia="Times New Roman" w:cs="Times New Roman"/>
          <w:b/>
        </w:rPr>
        <w:t xml:space="preserve">and it is given in the "holy shekel"— </w:t>
      </w:r>
      <w:r>
        <w:rPr>
          <w:rFonts w:ascii="Times New Roman" w:hAnsi="Times New Roman" w:eastAsia="Times New Roman" w:cs="Times New Roman"/>
          <w:b w:val="0"/>
        </w:rPr>
        <w:t xml:space="preserve">לִהְיוֹת הַכֹּל נַעֲשָׂה עַל טָהֳרַת הַקֹּדֶשׁ, </w:t>
      </w:r>
      <w:r>
        <w:rPr>
          <w:rFonts w:ascii="Times New Roman" w:hAnsi="Times New Roman" w:eastAsia="Times New Roman" w:cs="Times New Roman"/>
          <w:b/>
        </w:rPr>
        <w:t xml:space="preserve">so that everything be transformed upon the pure altar of holiness, </w:t>
      </w:r>
      <w:r>
        <w:rPr>
          <w:rFonts w:ascii="Times New Roman" w:hAnsi="Times New Roman" w:eastAsia="Times New Roman" w:cs="Times New Roman"/>
          <w:b w:val="0"/>
        </w:rPr>
        <w:t xml:space="preserve">כִּי בֶּאֱמֶת בְּכָל דָּבָר יֵשׁ קְדוּשָּׁה. </w:t>
      </w:r>
      <w:r>
        <w:rPr>
          <w:rFonts w:ascii="Times New Roman" w:hAnsi="Times New Roman" w:eastAsia="Times New Roman" w:cs="Times New Roman"/>
          <w:b/>
        </w:rPr>
        <w:t xml:space="preserve">for in truth within every entity holiness abides.</w:t>
      </w:r>
    </w:p>
    <w:p w:rsidR="00000000" w:rsidDel="00000000" w:rsidP="00000000" w:rsidRDefault="00000000" w:rsidRPr="00000000" w14:paraId="00000E3B">
      <w:pPr>
        <w:rPr>
          <w:color w:val="1f1f1f"/>
        </w:rPr>
      </w:pPr>
    </w:p>
    <w:p w:rsidR="00000000" w:rsidDel="00000000" w:rsidP="00000000" w:rsidRDefault="00000000" w:rsidRPr="00000000" w14:paraId="00000E3C">
      <w:pPr>
        <w:rPr>
          <w:color w:val="1f1f1f"/>
        </w:rPr>
      </w:pPr>
      <w:r>
        <w:rPr>
          <w:rFonts w:ascii="Times New Roman" w:hAnsi="Times New Roman" w:eastAsia="Times New Roman" w:cs="Times New Roman"/>
          <w:b w:val="0"/>
        </w:rPr>
        <w:t xml:space="preserve">וְזֶהוּ שֶׁהֶרְאָה לְמֹשֶׁה מַטְבֵּעַ שֶׁל אֵשׁ: </w:t>
      </w:r>
      <w:r>
        <w:rPr>
          <w:rFonts w:ascii="Times New Roman" w:hAnsi="Times New Roman" w:eastAsia="Times New Roman" w:cs="Times New Roman"/>
          <w:b/>
        </w:rPr>
        <w:t xml:space="preserve">And this is why He showed Moses a coin of fire: </w:t>
      </w:r>
      <w:r>
        <w:rPr>
          <w:rFonts w:ascii="Times New Roman" w:hAnsi="Times New Roman" w:eastAsia="Times New Roman" w:cs="Times New Roman"/>
          <w:b w:val="0"/>
        </w:rPr>
        <w:t xml:space="preserve">לוֹמַר שֶׁגַּם בְּעִנְיְנֵי עוֹלָם הַזֶּה יֵשׁ קְדוּשָּׁה וְרוּחָנִיּוּת </w:t>
      </w:r>
      <w:r>
        <w:rPr>
          <w:rFonts w:ascii="Times New Roman" w:hAnsi="Times New Roman" w:eastAsia="Times New Roman" w:cs="Times New Roman"/>
          <w:b/>
        </w:rPr>
        <w:t xml:space="preserve">to convey that even within the physical affairs of this world there resides holiness and spirituality, </w:t>
      </w:r>
      <w:r>
        <w:rPr>
          <w:rFonts w:ascii="Times New Roman" w:hAnsi="Times New Roman" w:eastAsia="Times New Roman" w:cs="Times New Roman"/>
          <w:b w:val="0"/>
        </w:rPr>
        <w:t xml:space="preserve">כְּמוֹ רוּחָנִיּוּת הַתּוֹרָה: "הֲלוֹא כֹה דְבָרִי כָּאֵשׁ" (יִרְמְיָה כג, כט). </w:t>
      </w:r>
      <w:r>
        <w:rPr>
          <w:rFonts w:ascii="Times New Roman" w:hAnsi="Times New Roman" w:eastAsia="Times New Roman" w:cs="Times New Roman"/>
          <w:b/>
        </w:rPr>
        <w:t xml:space="preserve">like the spirituality of the Torah: "Is not My word like as a fire?" (Jeremiah 23:29).</w:t>
      </w:r>
    </w:p>
    <w:p w:rsidR="00000000" w:rsidDel="00000000" w:rsidP="00000000" w:rsidRDefault="00000000" w:rsidRPr="00000000" w14:paraId="00000E3D">
      <w:pPr>
        <w:rPr>
          <w:color w:val="1f1f1f"/>
        </w:rPr>
      </w:pPr>
    </w:p>
    <w:p w:rsidR="00000000" w:rsidDel="00000000" w:rsidP="00000000" w:rsidRDefault="00000000" w:rsidRPr="00000000" w14:paraId="00000E3E">
      <w:pPr>
        <w:rPr>
          <w:color w:val="1f1f1f"/>
        </w:rPr>
      </w:pPr>
      <w:r>
        <w:rPr>
          <w:rFonts w:ascii="Times New Roman" w:hAnsi="Times New Roman" w:eastAsia="Times New Roman" w:cs="Times New Roman"/>
          <w:b w:val="0"/>
        </w:rPr>
        <w:t xml:space="preserve">וּבִנְתִינַת מַחֲצִית הַשֶּׁקֶל תְּרוּמָה לַה', </w:t>
      </w:r>
      <w:r>
        <w:rPr>
          <w:rFonts w:ascii="Times New Roman" w:hAnsi="Times New Roman" w:eastAsia="Times New Roman" w:cs="Times New Roman"/>
          <w:b/>
        </w:rPr>
        <w:t xml:space="preserve">And through the giving of the half-shekel as an offering unto Hashem, </w:t>
      </w:r>
      <w:r>
        <w:rPr>
          <w:rFonts w:ascii="Times New Roman" w:hAnsi="Times New Roman" w:eastAsia="Times New Roman" w:cs="Times New Roman"/>
          <w:b w:val="0"/>
        </w:rPr>
        <w:t xml:space="preserve">הוּא כֹּפֶר עַל חֲטָאֵי הָאָדָם שֶׁבַּלְּבוּשׁ. </w:t>
      </w:r>
      <w:r>
        <w:rPr>
          <w:rFonts w:ascii="Times New Roman" w:hAnsi="Times New Roman" w:eastAsia="Times New Roman" w:cs="Times New Roman"/>
          <w:b/>
        </w:rPr>
        <w:t xml:space="preserve">it atones and ransoms the sins of man that cling to the outer garment.</w:t>
      </w:r>
    </w:p>
    <w:p w:rsidR="00000000" w:rsidDel="00000000" w:rsidP="00000000" w:rsidRDefault="00000000" w:rsidRPr="00000000" w14:paraId="00000E3F">
      <w:pPr>
        <w:rPr>
          <w:color w:val="1f1f1f"/>
        </w:rPr>
      </w:pPr>
    </w:p>
    <w:p w:rsidR="00000000" w:rsidDel="00000000" w:rsidP="00000000" w:rsidRDefault="00000000" w:rsidRPr="00000000" w14:paraId="00000E40">
      <w:pPr>
        <w:rPr>
          <w:color w:val="1f1f1f"/>
        </w:rPr>
      </w:pPr>
      <w:r>
        <w:rPr>
          <w:rFonts w:ascii="Times New Roman" w:hAnsi="Times New Roman" w:eastAsia="Times New Roman" w:cs="Times New Roman"/>
          <w:b w:val="0"/>
        </w:rPr>
        <w:t xml:space="preserve">וְכָל טַעֲנַת עֵשָׂו הוּא מִצַּד הַלְּבוּשׁ, </w:t>
      </w:r>
      <w:r>
        <w:rPr>
          <w:rFonts w:ascii="Times New Roman" w:hAnsi="Times New Roman" w:eastAsia="Times New Roman" w:cs="Times New Roman"/>
          <w:b/>
        </w:rPr>
        <w:t xml:space="preserve">And the entire adversarial claim of Esau is from the perspective of the garment, </w:t>
      </w:r>
      <w:r>
        <w:rPr>
          <w:rFonts w:ascii="Times New Roman" w:hAnsi="Times New Roman" w:eastAsia="Times New Roman" w:cs="Times New Roman"/>
          <w:b w:val="0"/>
        </w:rPr>
        <w:t xml:space="preserve">שֶׁגַּם הוּא פוֹשֵׁט טְלָפָיו כַּחֲזִיר וּמַרְאֶה שֶׁהַלְּבוּשׁ טוֹב; </w:t>
      </w:r>
      <w:r>
        <w:rPr>
          <w:rFonts w:ascii="Times New Roman" w:hAnsi="Times New Roman" w:eastAsia="Times New Roman" w:cs="Times New Roman"/>
          <w:b/>
        </w:rPr>
        <w:t xml:space="preserve">in that he too extends his split hooves like a swine, demonstrating that his outer garment is kosher; </w:t>
      </w:r>
      <w:r>
        <w:rPr>
          <w:rFonts w:ascii="Times New Roman" w:hAnsi="Times New Roman" w:eastAsia="Times New Roman" w:cs="Times New Roman"/>
          <w:b w:val="0"/>
        </w:rPr>
        <w:t xml:space="preserve">אֲבָל בֶּאֱמֶת סִימַן נֶפֶשׁ הַבַּהֲמִית הוּא גַּם כֵּן בִּשְׁנֵיהֶם דַּוְקָא, </w:t>
      </w:r>
      <w:r>
        <w:rPr>
          <w:rFonts w:ascii="Times New Roman" w:hAnsi="Times New Roman" w:eastAsia="Times New Roman" w:cs="Times New Roman"/>
          <w:b/>
        </w:rPr>
        <w:t xml:space="preserve">yet in truth the kosher sign of the animal requires both criteria specifically, </w:t>
      </w:r>
      <w:r>
        <w:rPr>
          <w:rFonts w:ascii="Times New Roman" w:hAnsi="Times New Roman" w:eastAsia="Times New Roman" w:cs="Times New Roman"/>
          <w:b w:val="0"/>
        </w:rPr>
        <w:t xml:space="preserve">וְצָרִיךְ הַעֲלָאַת גֵּרָה גַּם כֵּן </w:t>
      </w:r>
      <w:r>
        <w:rPr>
          <w:rFonts w:ascii="Times New Roman" w:hAnsi="Times New Roman" w:eastAsia="Times New Roman" w:cs="Times New Roman"/>
          <w:b/>
        </w:rPr>
        <w:t xml:space="preserve">and requires chewing the cud as well, </w:t>
      </w:r>
      <w:r>
        <w:rPr>
          <w:rFonts w:ascii="Times New Roman" w:hAnsi="Times New Roman" w:eastAsia="Times New Roman" w:cs="Times New Roman"/>
          <w:b w:val="0"/>
        </w:rPr>
        <w:t xml:space="preserve">הַמּוֹרֶה עַל פְּנִימִיּוּת קְרָבָיו וְתַאֲווֹתָיו. </w:t>
      </w:r>
      <w:r>
        <w:rPr>
          <w:rFonts w:ascii="Times New Roman" w:hAnsi="Times New Roman" w:eastAsia="Times New Roman" w:cs="Times New Roman"/>
          <w:b/>
        </w:rPr>
        <w:t xml:space="preserve">which testifies to the inward purity of its entrails and desires.</w:t>
      </w:r>
    </w:p>
    <w:p w:rsidR="00000000" w:rsidDel="00000000" w:rsidP="00000000" w:rsidRDefault="00000000" w:rsidRPr="00000000" w14:paraId="00000E41">
      <w:pPr>
        <w:rPr>
          <w:color w:val="1f1f1f"/>
        </w:rPr>
      </w:pPr>
    </w:p>
    <w:p w:rsidR="00000000" w:rsidDel="00000000" w:rsidP="00000000" w:rsidRDefault="00000000" w:rsidRPr="00000000" w14:paraId="00000E42">
      <w:pPr>
        <w:rPr>
          <w:color w:val="1f1f1f"/>
        </w:rPr>
      </w:pPr>
      <w:r>
        <w:rPr>
          <w:rFonts w:ascii="Times New Roman" w:hAnsi="Times New Roman" w:eastAsia="Times New Roman" w:cs="Times New Roman"/>
          <w:b w:val="0"/>
        </w:rPr>
        <w:t xml:space="preserve">וּלְפִי שֶׁהָמָן חָשַׁב דְּגַם יִשְׂרָאֵל כֵּן, </w:t>
      </w:r>
      <w:r>
        <w:rPr>
          <w:rFonts w:ascii="Times New Roman" w:hAnsi="Times New Roman" w:eastAsia="Times New Roman" w:cs="Times New Roman"/>
          <w:b/>
        </w:rPr>
        <w:t xml:space="preserve">And because Haman assumed that Israel were likewise only superficially kosher, </w:t>
      </w:r>
      <w:r>
        <w:rPr>
          <w:rFonts w:ascii="Times New Roman" w:hAnsi="Times New Roman" w:eastAsia="Times New Roman" w:cs="Times New Roman"/>
          <w:b w:val="0"/>
        </w:rPr>
        <w:t xml:space="preserve">וְלֹא יָדַע דְּהֵם קְדוֹשִׁים בְּעֶצֶם, </w:t>
      </w:r>
      <w:r>
        <w:rPr>
          <w:rFonts w:ascii="Times New Roman" w:hAnsi="Times New Roman" w:eastAsia="Times New Roman" w:cs="Times New Roman"/>
          <w:b/>
        </w:rPr>
        <w:t xml:space="preserve">not knowing that they are holy in their very essence; </w:t>
      </w:r>
      <w:r>
        <w:rPr>
          <w:rFonts w:ascii="Times New Roman" w:hAnsi="Times New Roman" w:eastAsia="Times New Roman" w:cs="Times New Roman"/>
          <w:b w:val="0"/>
        </w:rPr>
        <w:t xml:space="preserve">וּלְפִי שֶׁרָאָה שֶׁמַּחֲצִית הַשֶּׁקֶל הוּא כֹּפֶר נֶפֶשׁ בִּהְיוֹת הַלְּבוּשׁ קָדוֹשׁ, </w:t>
      </w:r>
      <w:r>
        <w:rPr>
          <w:rFonts w:ascii="Times New Roman" w:hAnsi="Times New Roman" w:eastAsia="Times New Roman" w:cs="Times New Roman"/>
          <w:b/>
        </w:rPr>
        <w:t xml:space="preserve">and seeing that the half-shekel served as a soul-ransom by elevating the garment into holiness, </w:t>
      </w:r>
      <w:r>
        <w:rPr>
          <w:rFonts w:ascii="Times New Roman" w:hAnsi="Times New Roman" w:eastAsia="Times New Roman" w:cs="Times New Roman"/>
          <w:b w:val="0"/>
        </w:rPr>
        <w:t xml:space="preserve">חָשַׁב דְּהַיְינוּ אַף שֶׁאֵין הָעֶצֶם כֵּן; </w:t>
      </w:r>
      <w:r>
        <w:rPr>
          <w:rFonts w:ascii="Times New Roman" w:hAnsi="Times New Roman" w:eastAsia="Times New Roman" w:cs="Times New Roman"/>
          <w:b/>
        </w:rPr>
        <w:t xml:space="preserve">he imagined this was necessary because their essence was supposedly corrupt;</w:t>
      </w:r>
    </w:p>
    <w:p w:rsidR="00000000" w:rsidDel="00000000" w:rsidP="00000000" w:rsidRDefault="00000000" w:rsidRPr="00000000" w14:paraId="00000E43">
      <w:pPr>
        <w:rPr>
          <w:color w:val="1f1f1f"/>
        </w:rPr>
      </w:pPr>
    </w:p>
    <w:p w:rsidR="00000000" w:rsidDel="00000000" w:rsidP="00000000" w:rsidRDefault="00000000" w:rsidRPr="00000000" w14:paraId="00000E44">
      <w:pPr>
        <w:rPr>
          <w:color w:val="1f1f1f"/>
        </w:rPr>
      </w:pPr>
      <w:r>
        <w:rPr>
          <w:rFonts w:ascii="Times New Roman" w:hAnsi="Times New Roman" w:eastAsia="Times New Roman" w:cs="Times New Roman"/>
          <w:b w:val="0"/>
        </w:rPr>
        <w:t xml:space="preserve">עַל זֶה אָמַר שֶׁיִּשְׁקוֹל הוּא אֶל גִּנְזֵי הַמֶּלֶךְ; </w:t>
      </w:r>
      <w:r>
        <w:rPr>
          <w:rFonts w:ascii="Times New Roman" w:hAnsi="Times New Roman" w:eastAsia="Times New Roman" w:cs="Times New Roman"/>
          <w:b/>
        </w:rPr>
        <w:t xml:space="preserve">concerning this he offered to weigh out silver into the treasuries of the king; </w:t>
      </w:r>
      <w:r>
        <w:rPr>
          <w:rFonts w:ascii="Times New Roman" w:hAnsi="Times New Roman" w:eastAsia="Times New Roman" w:cs="Times New Roman"/>
          <w:b w:val="0"/>
        </w:rPr>
        <w:t xml:space="preserve">וְיָדוּעַ דְּחֲכָמֵינוּ זִכְרוֹנָם לִבְרָכָה וּמִדְרָשׁ (אֶסְתֵּר רַבָּה פָּרָשָׁה ג, י): </w:t>
      </w:r>
      <w:r>
        <w:rPr>
          <w:rFonts w:ascii="Times New Roman" w:hAnsi="Times New Roman" w:eastAsia="Times New Roman" w:cs="Times New Roman"/>
          <w:b/>
        </w:rPr>
        <w:t xml:space="preserve">and it is known from our Sages of blessed memory and the Midrash (Esther Rabbah 3:10): </w:t>
      </w:r>
      <w:r>
        <w:rPr>
          <w:rFonts w:ascii="Times New Roman" w:hAnsi="Times New Roman" w:eastAsia="Times New Roman" w:cs="Times New Roman"/>
          <w:b w:val="0"/>
        </w:rPr>
        <w:t xml:space="preserve">דְּ"הַמֶּלֶךְ" סְתָם בִּמְגִילַּת אֶסְתֵּר – בְּמַלְכּוֹ שֶׁל עוֹלָם הַכָּתוּב מְדַבֵּר; </w:t>
      </w:r>
      <w:r>
        <w:rPr>
          <w:rFonts w:ascii="Times New Roman" w:hAnsi="Times New Roman" w:eastAsia="Times New Roman" w:cs="Times New Roman"/>
          <w:b/>
        </w:rPr>
        <w:t xml:space="preserve">that 'the king' unspecified in the Megillah refers to the Sovereign of the Universe;</w:t>
      </w:r>
    </w:p>
    <w:p w:rsidR="00000000" w:rsidDel="00000000" w:rsidP="00000000" w:rsidRDefault="00000000" w:rsidRPr="00000000" w14:paraId="00000E45">
      <w:pPr>
        <w:rPr>
          <w:color w:val="1f1f1f"/>
        </w:rPr>
      </w:pPr>
    </w:p>
    <w:p w:rsidR="00000000" w:rsidDel="00000000" w:rsidP="00000000" w:rsidRDefault="00000000" w:rsidRPr="00000000" w14:paraId="00000E46">
      <w:pPr>
        <w:rPr>
          <w:color w:val="1f1f1f"/>
        </w:rPr>
      </w:pPr>
      <w:r>
        <w:rPr>
          <w:rFonts w:ascii="Times New Roman" w:hAnsi="Times New Roman" w:eastAsia="Times New Roman" w:cs="Times New Roman"/>
          <w:b w:val="0"/>
        </w:rPr>
        <w:t xml:space="preserve">וְהַיְינוּ דְּהוּא הָיָה מְקַטְרֵג בַּדָּבָר גַּם בַּשָּׁמַיִם מִמַּעַל, </w:t>
      </w:r>
      <w:r>
        <w:rPr>
          <w:rFonts w:ascii="Times New Roman" w:hAnsi="Times New Roman" w:eastAsia="Times New Roman" w:cs="Times New Roman"/>
          <w:b/>
        </w:rPr>
        <w:t xml:space="preserve">meaning that Haman prosecuted this accusation in Heaven above as well; </w:t>
      </w:r>
      <w:r>
        <w:rPr>
          <w:rFonts w:ascii="Times New Roman" w:hAnsi="Times New Roman" w:eastAsia="Times New Roman" w:cs="Times New Roman"/>
          <w:b w:val="0"/>
        </w:rPr>
        <w:t xml:space="preserve">וְאַף דְּהוּא נָתַן לַמֶּלֶךְ אֲחַשְׁוֵרוֹשׁ, </w:t>
      </w:r>
      <w:r>
        <w:rPr>
          <w:rFonts w:ascii="Times New Roman" w:hAnsi="Times New Roman" w:eastAsia="Times New Roman" w:cs="Times New Roman"/>
          <w:b/>
        </w:rPr>
        <w:t xml:space="preserve">and even though he offered the money physically to King Ahasuerus, </w:t>
      </w:r>
      <w:r>
        <w:rPr>
          <w:rFonts w:ascii="Times New Roman" w:hAnsi="Times New Roman" w:eastAsia="Times New Roman" w:cs="Times New Roman"/>
          <w:b w:val="0"/>
        </w:rPr>
        <w:t xml:space="preserve">מִכָּל מָקוֹם הֶרְאָה בָּזֶה פִּיזּוּר עָצוּם. </w:t>
      </w:r>
      <w:r>
        <w:rPr>
          <w:rFonts w:ascii="Times New Roman" w:hAnsi="Times New Roman" w:eastAsia="Times New Roman" w:cs="Times New Roman"/>
          <w:b/>
        </w:rPr>
        <w:t xml:space="preserve">nonetheless he demonstrated through this a colossal outlay of resources.</w:t>
      </w:r>
    </w:p>
    <w:p w:rsidR="00000000" w:rsidDel="00000000" w:rsidP="00000000" w:rsidRDefault="00000000" w:rsidRPr="00000000" w14:paraId="00000E47">
      <w:pPr>
        <w:rPr>
          <w:color w:val="1f1f1f"/>
        </w:rPr>
      </w:pPr>
    </w:p>
    <w:p w:rsidR="00000000" w:rsidDel="00000000" w:rsidP="00000000" w:rsidRDefault="00000000" w:rsidRPr="00000000" w14:paraId="00000E48">
      <w:pPr>
        <w:rPr>
          <w:color w:val="1f1f1f"/>
        </w:rPr>
      </w:pPr>
      <w:r>
        <w:rPr>
          <w:rFonts w:ascii="Times New Roman" w:hAnsi="Times New Roman" w:eastAsia="Times New Roman" w:cs="Times New Roman"/>
          <w:b w:val="0"/>
        </w:rPr>
        <w:t xml:space="preserve">וְכָל עִנְיַן כֹּפֶר נֶפֶשׁ שֶׁמִּצַּד נְתִינַת מָמוֹן מַחֲצִית הַשֶּׁקֶל </w:t>
      </w:r>
      <w:r>
        <w:rPr>
          <w:rFonts w:ascii="Times New Roman" w:hAnsi="Times New Roman" w:eastAsia="Times New Roman" w:cs="Times New Roman"/>
          <w:b/>
        </w:rPr>
        <w:t xml:space="preserve">And the whole concept of a soul-ransom through giving the money of the half-shekel </w:t>
      </w:r>
      <w:r>
        <w:rPr>
          <w:rFonts w:ascii="Times New Roman" w:hAnsi="Times New Roman" w:eastAsia="Times New Roman" w:cs="Times New Roman"/>
          <w:b w:val="0"/>
        </w:rPr>
        <w:t xml:space="preserve">הַיְינוּ דְּמִתְנַדֵּב מֵרְכוּשׁוֹ לַה', </w:t>
      </w:r>
      <w:r>
        <w:rPr>
          <w:rFonts w:ascii="Times New Roman" w:hAnsi="Times New Roman" w:eastAsia="Times New Roman" w:cs="Times New Roman"/>
          <w:b/>
        </w:rPr>
        <w:t xml:space="preserve">is that one donates of his possessions unto Hashem, </w:t>
      </w:r>
      <w:r>
        <w:rPr>
          <w:rFonts w:ascii="Times New Roman" w:hAnsi="Times New Roman" w:eastAsia="Times New Roman" w:cs="Times New Roman"/>
          <w:b w:val="0"/>
        </w:rPr>
        <w:t xml:space="preserve">וְאַף שֶׁהוּא דָּבָר שֶׁחוּץ לַגּוּף וְיוּכַל לְהַשִּׂיג אַחַר כָּךְ יוֹתֵר; </w:t>
      </w:r>
      <w:r>
        <w:rPr>
          <w:rFonts w:ascii="Times New Roman" w:hAnsi="Times New Roman" w:eastAsia="Times New Roman" w:cs="Times New Roman"/>
          <w:b/>
        </w:rPr>
        <w:t xml:space="preserve">and even though it is an external asset outside the body which he can subsequently replenish;</w:t>
      </w:r>
    </w:p>
    <w:p w:rsidR="00000000" w:rsidDel="00000000" w:rsidP="00000000" w:rsidRDefault="00000000" w:rsidRPr="00000000" w14:paraId="00000E49">
      <w:pPr>
        <w:rPr>
          <w:color w:val="1f1f1f"/>
        </w:rPr>
      </w:pPr>
    </w:p>
    <w:p w:rsidR="00000000" w:rsidDel="00000000" w:rsidP="00000000" w:rsidRDefault="00000000" w:rsidRPr="00000000" w14:paraId="00000E4A">
      <w:pPr>
        <w:rPr>
          <w:color w:val="1f1f1f"/>
        </w:rPr>
      </w:pPr>
      <w:r>
        <w:rPr>
          <w:rFonts w:ascii="Times New Roman" w:hAnsi="Times New Roman" w:eastAsia="Times New Roman" w:cs="Times New Roman"/>
          <w:b w:val="0"/>
        </w:rPr>
        <w:t xml:space="preserve">דְּזֶהוּ מִצְווֹת קַלּוֹת הַמְּצוּיוֹת גַּם בְּאֻמּוֹת הָעוֹלָם, </w:t>
      </w:r>
      <w:r>
        <w:rPr>
          <w:rFonts w:ascii="Times New Roman" w:hAnsi="Times New Roman" w:eastAsia="Times New Roman" w:cs="Times New Roman"/>
          <w:b/>
        </w:rPr>
        <w:t xml:space="preserve">for monetary gifts are light mitzvot found among the nations of the world as well, </w:t>
      </w:r>
      <w:r>
        <w:rPr>
          <w:rFonts w:ascii="Times New Roman" w:hAnsi="Times New Roman" w:eastAsia="Times New Roman" w:cs="Times New Roman"/>
          <w:b w:val="0"/>
        </w:rPr>
        <w:t xml:space="preserve">וְנִקְרָא "חֶסֶד לְאֻמִּים חַטָּאת" (מִשְׁלֵי יד, לד), כְּמַה שֶּׁכָּתוּב בְּפֶרֶק קַמָּא דְּבָבָא בַּתְרָא (י:). </w:t>
      </w:r>
      <w:r>
        <w:rPr>
          <w:rFonts w:ascii="Times New Roman" w:hAnsi="Times New Roman" w:eastAsia="Times New Roman" w:cs="Times New Roman"/>
          <w:b/>
        </w:rPr>
        <w:t xml:space="preserve">and termed "the kindness of the peoples is sin" (Proverbs 14:34), as written in Bava Batra 10b.</w:t>
      </w:r>
    </w:p>
    <w:p w:rsidR="00000000" w:rsidDel="00000000" w:rsidP="00000000" w:rsidRDefault="00000000" w:rsidRPr="00000000" w14:paraId="00000E4B">
      <w:pPr>
        <w:rPr>
          <w:color w:val="1f1f1f"/>
        </w:rPr>
      </w:pPr>
    </w:p>
    <w:p w:rsidR="00000000" w:rsidDel="00000000" w:rsidP="00000000" w:rsidRDefault="00000000" w:rsidRPr="00000000" w14:paraId="00000E4C">
      <w:pPr>
        <w:rPr>
          <w:color w:val="1f1f1f"/>
        </w:rPr>
      </w:pPr>
      <w:r>
        <w:rPr>
          <w:rFonts w:ascii="Times New Roman" w:hAnsi="Times New Roman" w:eastAsia="Times New Roman" w:cs="Times New Roman"/>
          <w:b w:val="0"/>
        </w:rPr>
        <w:t xml:space="preserve">וְאִם עַכּוּ"ם נוֹתֵן סֶלַע בִּשְׁבִיל שֶׁיִּחְיֶה בְּנוֹ, </w:t>
      </w:r>
      <w:r>
        <w:rPr>
          <w:rFonts w:ascii="Times New Roman" w:hAnsi="Times New Roman" w:eastAsia="Times New Roman" w:cs="Times New Roman"/>
          <w:b/>
        </w:rPr>
        <w:t xml:space="preserve">And if an idolater gives a coin for charity in order that his sick child live, </w:t>
      </w:r>
      <w:r>
        <w:rPr>
          <w:rFonts w:ascii="Times New Roman" w:hAnsi="Times New Roman" w:eastAsia="Times New Roman" w:cs="Times New Roman"/>
          <w:b w:val="0"/>
        </w:rPr>
        <w:t xml:space="preserve">חֲשִׁיב לֵיהּ בְּפֶרֶק קַמָּא דְּרֹאשׁ הַשָּׁנָה (ד.) לְרָשָׁע שֶׁהֶחְמִיץ, </w:t>
      </w:r>
      <w:r>
        <w:rPr>
          <w:rFonts w:ascii="Times New Roman" w:hAnsi="Times New Roman" w:eastAsia="Times New Roman" w:cs="Times New Roman"/>
          <w:b/>
        </w:rPr>
        <w:t xml:space="preserve">he is considered in the first chapter of Rosh Hashanah (4a) as a wicked man who turned sour; </w:t>
      </w:r>
      <w:r>
        <w:rPr>
          <w:rFonts w:ascii="Times New Roman" w:hAnsi="Times New Roman" w:eastAsia="Times New Roman" w:cs="Times New Roman"/>
          <w:b w:val="0"/>
        </w:rPr>
        <w:t xml:space="preserve">כִּי בֶּאֱמֶת זֶה אֵינוֹ כְּלוּם; </w:t>
      </w:r>
      <w:r>
        <w:rPr>
          <w:rFonts w:ascii="Times New Roman" w:hAnsi="Times New Roman" w:eastAsia="Times New Roman" w:cs="Times New Roman"/>
          <w:b/>
        </w:rPr>
        <w:t xml:space="preserve">because in truth this donation possesses no holy interiority;</w:t>
      </w:r>
    </w:p>
    <w:p w:rsidR="00000000" w:rsidDel="00000000" w:rsidP="00000000" w:rsidRDefault="00000000" w:rsidRPr="00000000" w14:paraId="00000E4D">
      <w:pPr>
        <w:rPr>
          <w:color w:val="1f1f1f"/>
        </w:rPr>
      </w:pPr>
    </w:p>
    <w:p w:rsidR="00000000" w:rsidDel="00000000" w:rsidP="00000000" w:rsidRDefault="00000000" w:rsidRPr="00000000" w14:paraId="00000E4E">
      <w:pPr>
        <w:rPr>
          <w:color w:val="1f1f1f"/>
        </w:rPr>
      </w:pPr>
      <w:r>
        <w:rPr>
          <w:rFonts w:ascii="Times New Roman" w:hAnsi="Times New Roman" w:eastAsia="Times New Roman" w:cs="Times New Roman"/>
          <w:b w:val="0"/>
        </w:rPr>
        <w:t xml:space="preserve">וְרַק גַּבֵּי יִשְׂרָאֵל נִקְרָא בָּזֶה "צַדִּיק גָּמוּר" </w:t>
      </w:r>
      <w:r>
        <w:rPr>
          <w:rFonts w:ascii="Times New Roman" w:hAnsi="Times New Roman" w:eastAsia="Times New Roman" w:cs="Times New Roman"/>
          <w:b/>
        </w:rPr>
        <w:t xml:space="preserve">and only regarding an Israelite is he termed through this "completely righteous", </w:t>
      </w:r>
      <w:r>
        <w:rPr>
          <w:rFonts w:ascii="Times New Roman" w:hAnsi="Times New Roman" w:eastAsia="Times New Roman" w:cs="Times New Roman"/>
          <w:b w:val="0"/>
        </w:rPr>
        <w:t xml:space="preserve">וּמוֹעִיל לְכֹפֶר נֶפֶשׁ, אַף שֶׁהוּא נוֹתֵן לְכֹפֶר נֶפֶשׁ; </w:t>
      </w:r>
      <w:r>
        <w:rPr>
          <w:rFonts w:ascii="Times New Roman" w:hAnsi="Times New Roman" w:eastAsia="Times New Roman" w:cs="Times New Roman"/>
          <w:b/>
        </w:rPr>
        <w:t xml:space="preserve">and it is efficacious as a soul-ransom, even though he gives it for self-protection; </w:t>
      </w:r>
      <w:r>
        <w:rPr>
          <w:rFonts w:ascii="Times New Roman" w:hAnsi="Times New Roman" w:eastAsia="Times New Roman" w:cs="Times New Roman"/>
          <w:b w:val="0"/>
        </w:rPr>
        <w:t xml:space="preserve">וְכָל עֲשִׂיּוֹת שֶׁלֹּא לִשְׁמָהּ הֵם לְבוּשֵׁי קֹדֶשׁ, </w:t>
      </w:r>
      <w:r>
        <w:rPr>
          <w:rFonts w:ascii="Times New Roman" w:hAnsi="Times New Roman" w:eastAsia="Times New Roman" w:cs="Times New Roman"/>
          <w:b/>
        </w:rPr>
        <w:t xml:space="preserve">for all deeds done initially not for their own sake become holy garments, </w:t>
      </w:r>
      <w:r>
        <w:rPr>
          <w:rFonts w:ascii="Times New Roman" w:hAnsi="Times New Roman" w:eastAsia="Times New Roman" w:cs="Times New Roman"/>
          <w:b w:val="0"/>
        </w:rPr>
        <w:t xml:space="preserve">דְּעַל כֵּן זוֹכֶה לְעֹשֶׁר וְכָבוֹד שֶׁהֵם לְבוּשׁ חִיצוֹנִי לָאָדָם. </w:t>
      </w:r>
      <w:r>
        <w:rPr>
          <w:rFonts w:ascii="Times New Roman" w:hAnsi="Times New Roman" w:eastAsia="Times New Roman" w:cs="Times New Roman"/>
          <w:b/>
        </w:rPr>
        <w:t xml:space="preserve">which is why he merits wealth and honor, which are external garments to man.</w:t>
      </w:r>
    </w:p>
    <w:p w:rsidR="00000000" w:rsidDel="00000000" w:rsidP="00000000" w:rsidRDefault="00000000" w:rsidRPr="00000000" w14:paraId="00000E4F">
      <w:pPr>
        <w:rPr>
          <w:color w:val="1f1f1f"/>
        </w:rPr>
      </w:pPr>
    </w:p>
    <w:p w:rsidR="00000000" w:rsidDel="00000000" w:rsidP="00000000" w:rsidRDefault="00000000" w:rsidRPr="00000000" w14:paraId="00000E50">
      <w:pPr>
        <w:rPr>
          <w:color w:val="1f1f1f"/>
        </w:rPr>
      </w:pPr>
      <w:r>
        <w:rPr>
          <w:rFonts w:ascii="Times New Roman" w:hAnsi="Times New Roman" w:eastAsia="Times New Roman" w:cs="Times New Roman"/>
          <w:b w:val="0"/>
        </w:rPr>
        <w:t xml:space="preserve">וְכֵן בִּכְלַל הַמִּצְווֹת שֶׁבְּעִנְיְנֵי עוֹלָם הַזֶּה, </w:t>
      </w:r>
      <w:r>
        <w:rPr>
          <w:rFonts w:ascii="Times New Roman" w:hAnsi="Times New Roman" w:eastAsia="Times New Roman" w:cs="Times New Roman"/>
          <w:b/>
        </w:rPr>
        <w:t xml:space="preserve">And likewise among all commandments touching physical matters of this world, </w:t>
      </w:r>
      <w:r>
        <w:rPr>
          <w:rFonts w:ascii="Times New Roman" w:hAnsi="Times New Roman" w:eastAsia="Times New Roman" w:cs="Times New Roman"/>
          <w:b w:val="0"/>
        </w:rPr>
        <w:t xml:space="preserve">אָמְרוּ בַּזֹּהַר שֶׁהֵם לְבוּשׁ וְחָלוּקָא דְּרַבָּנָן לַנֶּפֶשׁ, </w:t>
      </w:r>
      <w:r>
        <w:rPr>
          <w:rFonts w:ascii="Times New Roman" w:hAnsi="Times New Roman" w:eastAsia="Times New Roman" w:cs="Times New Roman"/>
          <w:b/>
        </w:rPr>
        <w:t xml:space="preserve">they said in the Zohar that they form the spiritual robes and rabbinic attire for the soul, </w:t>
      </w:r>
      <w:r>
        <w:rPr>
          <w:rFonts w:ascii="Times New Roman" w:hAnsi="Times New Roman" w:eastAsia="Times New Roman" w:cs="Times New Roman"/>
          <w:b w:val="0"/>
        </w:rPr>
        <w:t xml:space="preserve">כִּי הֵם בְּשָׁרְשָׁם טוֹב; </w:t>
      </w:r>
      <w:r>
        <w:rPr>
          <w:rFonts w:ascii="Times New Roman" w:hAnsi="Times New Roman" w:eastAsia="Times New Roman" w:cs="Times New Roman"/>
          <w:b/>
        </w:rPr>
        <w:t xml:space="preserve">for they are good in their essential root;</w:t>
      </w:r>
    </w:p>
    <w:p w:rsidR="00000000" w:rsidDel="00000000" w:rsidP="00000000" w:rsidRDefault="00000000" w:rsidRPr="00000000" w14:paraId="00000E51">
      <w:pPr>
        <w:rPr>
          <w:color w:val="1f1f1f"/>
        </w:rPr>
      </w:pPr>
    </w:p>
    <w:p w:rsidR="00000000" w:rsidDel="00000000" w:rsidP="00000000" w:rsidRDefault="00000000" w:rsidRPr="00000000" w14:paraId="00000E52">
      <w:pPr>
        <w:rPr>
          <w:color w:val="1f1f1f"/>
        </w:rPr>
      </w:pPr>
      <w:r>
        <w:rPr>
          <w:rFonts w:ascii="Times New Roman" w:hAnsi="Times New Roman" w:eastAsia="Times New Roman" w:cs="Times New Roman"/>
          <w:b w:val="0"/>
        </w:rPr>
        <w:t xml:space="preserve">וְהַבֵּירוּר הוּא: כַּאֲשֶׁר לֹא יִהְיֶה לוֹ כֵּן, </w:t>
      </w:r>
      <w:r>
        <w:rPr>
          <w:rFonts w:ascii="Times New Roman" w:hAnsi="Times New Roman" w:eastAsia="Times New Roman" w:cs="Times New Roman"/>
          <w:b/>
        </w:rPr>
        <w:t xml:space="preserve">and the true test is: when wealth and ease are taken from him, </w:t>
      </w:r>
      <w:r>
        <w:rPr>
          <w:rFonts w:ascii="Times New Roman" w:hAnsi="Times New Roman" w:eastAsia="Times New Roman" w:cs="Times New Roman"/>
          <w:b w:val="0"/>
        </w:rPr>
        <w:t xml:space="preserve">לֹא יִהְיֶה תּוֹהֶה עַל הָרִאשׁוֹנוֹת חַס וְשָׁלוֹם. </w:t>
      </w:r>
      <w:r>
        <w:rPr>
          <w:rFonts w:ascii="Times New Roman" w:hAnsi="Times New Roman" w:eastAsia="Times New Roman" w:cs="Times New Roman"/>
          <w:b/>
        </w:rPr>
        <w:t xml:space="preserve">he will not regret his past righteousness, Heaven forbid.</w:t>
      </w:r>
    </w:p>
    <w:p w:rsidR="00000000" w:rsidDel="00000000" w:rsidP="00000000" w:rsidRDefault="00000000" w:rsidRPr="00000000" w14:paraId="00000E53">
      <w:pPr>
        <w:rPr>
          <w:color w:val="1f1f1f"/>
        </w:rPr>
      </w:pPr>
    </w:p>
    <w:p w:rsidR="00000000" w:rsidDel="00000000" w:rsidP="00000000" w:rsidRDefault="00000000" w:rsidRPr="00000000" w14:paraId="00000E54">
      <w:pPr>
        <w:rPr>
          <w:color w:val="1f1f1f"/>
        </w:rPr>
      </w:pPr>
      <w:r>
        <w:rPr>
          <w:rFonts w:ascii="Times New Roman" w:hAnsi="Times New Roman" w:eastAsia="Times New Roman" w:cs="Times New Roman"/>
          <w:b w:val="0"/>
        </w:rPr>
        <w:t xml:space="preserve">וְכֵן שָׁמַעְתִּי עַל מַה שֶּׁכָּתוּב (בְּרָכוֹת כ:): </w:t>
      </w:r>
      <w:r>
        <w:rPr>
          <w:rFonts w:ascii="Times New Roman" w:hAnsi="Times New Roman" w:eastAsia="Times New Roman" w:cs="Times New Roman"/>
          <w:b/>
        </w:rPr>
        <w:t xml:space="preserve">And so I heard regarding what is written (Berakhot 20b): "</w:t>
      </w:r>
      <w:r>
        <w:rPr>
          <w:rFonts w:ascii="Times New Roman" w:hAnsi="Times New Roman" w:eastAsia="Times New Roman" w:cs="Times New Roman"/>
          <w:b w:val="0"/>
        </w:rPr>
        <w:t xml:space="preserve">לֹא אֶשָּׂא לָהֶם פָּנִים, שֶׁהֵם מְדַקְדְּקִים עַד כְּזַיִת, עַד כְּבֵיצָה" – "</w:t>
      </w:r>
      <w:r>
        <w:rPr>
          <w:rFonts w:ascii="Times New Roman" w:hAnsi="Times New Roman" w:eastAsia="Times New Roman" w:cs="Times New Roman"/>
          <w:b/>
        </w:rPr>
        <w:t xml:space="preserve">Shall I not show favor unto Israel who are meticulous to bless even over an olive's volume or an egg's volume?" </w:t>
      </w:r>
      <w:r>
        <w:rPr>
          <w:rFonts w:ascii="Times New Roman" w:hAnsi="Times New Roman" w:eastAsia="Times New Roman" w:cs="Times New Roman"/>
          <w:b w:val="0"/>
        </w:rPr>
        <w:t xml:space="preserve">הַיְינוּ כְּשֶׁאֵין לָהֶם חַס וְשָׁלוֹם יוֹתֵר, </w:t>
      </w:r>
      <w:r>
        <w:rPr>
          <w:rFonts w:ascii="Times New Roman" w:hAnsi="Times New Roman" w:eastAsia="Times New Roman" w:cs="Times New Roman"/>
          <w:b/>
        </w:rPr>
        <w:t xml:space="preserve">meaning: when they have nothing more than that meager morsel, Heaven forbid, </w:t>
      </w:r>
      <w:r>
        <w:rPr>
          <w:rFonts w:ascii="Times New Roman" w:hAnsi="Times New Roman" w:eastAsia="Times New Roman" w:cs="Times New Roman"/>
          <w:b w:val="0"/>
        </w:rPr>
        <w:t xml:space="preserve">הֵם מְבָרְכִים עַל הַצִּמְצוּם. </w:t>
      </w:r>
      <w:r>
        <w:rPr>
          <w:rFonts w:ascii="Times New Roman" w:hAnsi="Times New Roman" w:eastAsia="Times New Roman" w:cs="Times New Roman"/>
          <w:b/>
        </w:rPr>
        <w:t xml:space="preserve">they bless with wholehearted joy over that tiny portion.</w:t>
      </w:r>
    </w:p>
    <w:p w:rsidR="00000000" w:rsidDel="00000000" w:rsidP="00000000" w:rsidRDefault="00000000" w:rsidRPr="00000000" w14:paraId="00000E55">
      <w:pPr>
        <w:rPr>
          <w:color w:val="1f1f1f"/>
        </w:rPr>
      </w:pPr>
    </w:p>
    <w:p w:rsidR="00000000" w:rsidDel="00000000" w:rsidP="00000000" w:rsidRDefault="00000000" w:rsidRPr="00000000" w14:paraId="00000E56">
      <w:pPr>
        <w:rPr>
          <w:color w:val="1f1f1f"/>
        </w:rPr>
      </w:pPr>
      <w:r>
        <w:rPr>
          <w:rFonts w:ascii="Times New Roman" w:hAnsi="Times New Roman" w:eastAsia="Times New Roman" w:cs="Times New Roman"/>
          <w:b w:val="0"/>
        </w:rPr>
        <w:t xml:space="preserve">וְזֶה כָּל מַעֲלַת יִשְׂרָאֵל הַנִּיכָּר לְעֵין כֹּל: </w:t>
      </w:r>
      <w:r>
        <w:rPr>
          <w:rFonts w:ascii="Times New Roman" w:hAnsi="Times New Roman" w:eastAsia="Times New Roman" w:cs="Times New Roman"/>
          <w:b/>
        </w:rPr>
        <w:t xml:space="preserve">And this is the supreme glory of Israel recognizable before all eyes: </w:t>
      </w:r>
      <w:r>
        <w:rPr>
          <w:rFonts w:ascii="Times New Roman" w:hAnsi="Times New Roman" w:eastAsia="Times New Roman" w:cs="Times New Roman"/>
          <w:b w:val="0"/>
        </w:rPr>
        <w:t xml:space="preserve">כִּי בְּאֻמּוֹת הָעוֹלָם: "כִּי יִרְעַב וְהִתְקַצַּף וְקִלֵּל בְּמַלְכּוֹ וּבֵאלֹהָיו" (יְשַׁעְיָה ח, כא); </w:t>
      </w:r>
      <w:r>
        <w:rPr>
          <w:rFonts w:ascii="Times New Roman" w:hAnsi="Times New Roman" w:eastAsia="Times New Roman" w:cs="Times New Roman"/>
          <w:b/>
        </w:rPr>
        <w:t xml:space="preserve">for among the nations: "when they shall be hungry, they shall fret themselves, and curse their king and their God"; </w:t>
      </w:r>
      <w:r>
        <w:rPr>
          <w:rFonts w:ascii="Times New Roman" w:hAnsi="Times New Roman" w:eastAsia="Times New Roman" w:cs="Times New Roman"/>
          <w:b w:val="0"/>
        </w:rPr>
        <w:t xml:space="preserve">מַה שֶּׁאֵין כֵּן יִשְׂרָאֵל מְבָרְכִים עַל הָרָעָה כְּשֵׁם שֶׁמְּבָרְכִים עַל הַטּוֹבָה (בְּרָכוֹת נד.); </w:t>
      </w:r>
      <w:r>
        <w:rPr>
          <w:rFonts w:ascii="Times New Roman" w:hAnsi="Times New Roman" w:eastAsia="Times New Roman" w:cs="Times New Roman"/>
          <w:b/>
        </w:rPr>
        <w:t xml:space="preserve">whereas Israel bless over affliction just as they bless over goodness;</w:t>
      </w:r>
    </w:p>
    <w:p w:rsidR="00000000" w:rsidDel="00000000" w:rsidP="00000000" w:rsidRDefault="00000000" w:rsidRPr="00000000" w14:paraId="00000E57">
      <w:pPr>
        <w:rPr>
          <w:color w:val="1f1f1f"/>
        </w:rPr>
      </w:pPr>
    </w:p>
    <w:p w:rsidR="00000000" w:rsidDel="00000000" w:rsidP="00000000" w:rsidRDefault="00000000" w:rsidRPr="00000000" w14:paraId="00000E58">
      <w:pPr>
        <w:rPr>
          <w:color w:val="1f1f1f"/>
        </w:rPr>
      </w:pPr>
      <w:r>
        <w:rPr>
          <w:rFonts w:ascii="Times New Roman" w:hAnsi="Times New Roman" w:eastAsia="Times New Roman" w:cs="Times New Roman"/>
          <w:b w:val="0"/>
        </w:rPr>
        <w:t xml:space="preserve">וְ"יָאָה עֲנִיּוּתָא לְיִשְׂרָאֵל" (חֲגִיגָה ט:), </w:t>
      </w:r>
      <w:r>
        <w:rPr>
          <w:rFonts w:ascii="Times New Roman" w:hAnsi="Times New Roman" w:eastAsia="Times New Roman" w:cs="Times New Roman"/>
          <w:b/>
        </w:rPr>
        <w:t xml:space="preserve">and "poverty is becoming to Israel", </w:t>
      </w:r>
      <w:r>
        <w:rPr>
          <w:rFonts w:ascii="Times New Roman" w:hAnsi="Times New Roman" w:eastAsia="Times New Roman" w:cs="Times New Roman"/>
          <w:b w:val="0"/>
        </w:rPr>
        <w:t xml:space="preserve">לְבָרֵר עַל יְדֵי זֶה קְדוּשָׁתָם, </w:t>
      </w:r>
      <w:r>
        <w:rPr>
          <w:rFonts w:ascii="Times New Roman" w:hAnsi="Times New Roman" w:eastAsia="Times New Roman" w:cs="Times New Roman"/>
          <w:b/>
        </w:rPr>
        <w:t xml:space="preserve">to demonstrate through this their pristine holiness, </w:t>
      </w:r>
      <w:r>
        <w:rPr>
          <w:rFonts w:ascii="Times New Roman" w:hAnsi="Times New Roman" w:eastAsia="Times New Roman" w:cs="Times New Roman"/>
          <w:b w:val="0"/>
        </w:rPr>
        <w:t xml:space="preserve">כִּי גַּם עָנִי שֶׁבְּיִשְׂרָאֵל עוֹשֶׂה מִצְווֹת כְּפִי יְכָלְתּוֹ. </w:t>
      </w:r>
      <w:r>
        <w:rPr>
          <w:rFonts w:ascii="Times New Roman" w:hAnsi="Times New Roman" w:eastAsia="Times New Roman" w:cs="Times New Roman"/>
          <w:b/>
        </w:rPr>
        <w:t xml:space="preserve">for even the pauper of Israel performs mitzvot to the limit of his ability.</w:t>
      </w:r>
    </w:p>
    <w:p w:rsidR="00000000" w:rsidDel="00000000" w:rsidP="00000000" w:rsidRDefault="00000000" w:rsidRPr="00000000" w14:paraId="00000E59">
      <w:pPr>
        <w:rPr>
          <w:color w:val="1f1f1f"/>
        </w:rPr>
      </w:pPr>
    </w:p>
    <w:p w:rsidR="00000000" w:rsidDel="00000000" w:rsidP="00000000" w:rsidRDefault="00000000" w:rsidRPr="00000000" w14:paraId="00000E5A">
      <w:pPr>
        <w:rPr>
          <w:color w:val="1f1f1f"/>
        </w:rPr>
      </w:pPr>
      <w:r>
        <w:rPr>
          <w:rFonts w:ascii="Times New Roman" w:hAnsi="Times New Roman" w:eastAsia="Times New Roman" w:cs="Times New Roman"/>
          <w:b w:val="0"/>
        </w:rPr>
        <w:t xml:space="preserve">וְעַל כֵּן אָמַר: "אֲתָא מְלֹא קוּמְצָא וְכוּלֵי", </w:t>
      </w:r>
      <w:r>
        <w:rPr>
          <w:rFonts w:ascii="Times New Roman" w:hAnsi="Times New Roman" w:eastAsia="Times New Roman" w:cs="Times New Roman"/>
          <w:b/>
        </w:rPr>
        <w:t xml:space="preserve">And therefore Mordechai said: "Came the handful of the Omer offering, etc.", </w:t>
      </w:r>
      <w:r>
        <w:rPr>
          <w:rFonts w:ascii="Times New Roman" w:hAnsi="Times New Roman" w:eastAsia="Times New Roman" w:cs="Times New Roman"/>
          <w:b w:val="0"/>
        </w:rPr>
        <w:t xml:space="preserve">כְּמוֹ שֶׁאָמְרוּ זִכְרוֹנָם לִבְרָכָה (מְנָחוֹת קד:): </w:t>
      </w:r>
      <w:r>
        <w:rPr>
          <w:rFonts w:ascii="Times New Roman" w:hAnsi="Times New Roman" w:eastAsia="Times New Roman" w:cs="Times New Roman"/>
          <w:b/>
        </w:rPr>
        <w:t xml:space="preserve">as our Sages of blessed memory expounded (Menachot 104b): </w:t>
      </w:r>
      <w:r>
        <w:rPr>
          <w:rFonts w:ascii="Times New Roman" w:hAnsi="Times New Roman" w:eastAsia="Times New Roman" w:cs="Times New Roman"/>
          <w:b w:val="0"/>
        </w:rPr>
        <w:t xml:space="preserve">מִי מַקְרִיב מִנְחָה? עָנִי; </w:t>
      </w:r>
      <w:r>
        <w:rPr>
          <w:rFonts w:ascii="Times New Roman" w:hAnsi="Times New Roman" w:eastAsia="Times New Roman" w:cs="Times New Roman"/>
          <w:b/>
        </w:rPr>
        <w:t xml:space="preserve">who offers a meal-offering of flour? A poor man; </w:t>
      </w:r>
      <w:r>
        <w:rPr>
          <w:rFonts w:ascii="Times New Roman" w:hAnsi="Times New Roman" w:eastAsia="Times New Roman" w:cs="Times New Roman"/>
          <w:b w:val="0"/>
        </w:rPr>
        <w:t xml:space="preserve">וְעַל כֵּן נֶאֱמַר בּוֹ "נֶפֶשׁ" (וַיִּקְרָא ב, א) – </w:t>
      </w:r>
      <w:r>
        <w:rPr>
          <w:rFonts w:ascii="Times New Roman" w:hAnsi="Times New Roman" w:eastAsia="Times New Roman" w:cs="Times New Roman"/>
          <w:b/>
        </w:rPr>
        <w:t xml:space="preserve">and therefore the Torah uses the word 'soul' concerning it— </w:t>
      </w:r>
      <w:r>
        <w:rPr>
          <w:rFonts w:ascii="Times New Roman" w:hAnsi="Times New Roman" w:eastAsia="Times New Roman" w:cs="Times New Roman"/>
          <w:b w:val="0"/>
        </w:rPr>
        <w:t xml:space="preserve">שֶׁכְּאִלּוּ נַפְשׁוֹ הוּא מַקְרִיב. </w:t>
      </w:r>
      <w:r>
        <w:rPr>
          <w:rFonts w:ascii="Times New Roman" w:hAnsi="Times New Roman" w:eastAsia="Times New Roman" w:cs="Times New Roman"/>
          <w:b/>
        </w:rPr>
        <w:t xml:space="preserve">that it is accounted as though he offered his very soul.</w:t>
      </w:r>
    </w:p>
    <w:p w:rsidR="00000000" w:rsidDel="00000000" w:rsidP="00000000" w:rsidRDefault="00000000" w:rsidRPr="00000000" w14:paraId="00000E5B">
      <w:pPr>
        <w:rPr>
          <w:color w:val="1f1f1f"/>
        </w:rPr>
      </w:pPr>
    </w:p>
    <w:p w:rsidR="00000000" w:rsidDel="00000000" w:rsidP="00000000" w:rsidRDefault="00000000" w:rsidRPr="00000000" w14:paraId="00000E5C">
      <w:pPr>
        <w:rPr>
          <w:color w:val="1f1f1f"/>
        </w:rPr>
      </w:pPr>
      <w:r>
        <w:rPr>
          <w:rFonts w:ascii="Times New Roman" w:hAnsi="Times New Roman" w:eastAsia="Times New Roman" w:cs="Times New Roman"/>
          <w:b w:val="0"/>
        </w:rPr>
        <w:t xml:space="preserve">וְזֶה דָּחָה לַעֲשֶׂרֶת אֲלָפִים כִּכְּרֵי דִּילֵיהּ וְכוּלֵי, </w:t>
      </w:r>
      <w:r>
        <w:rPr>
          <w:rFonts w:ascii="Times New Roman" w:hAnsi="Times New Roman" w:eastAsia="Times New Roman" w:cs="Times New Roman"/>
          <w:b/>
        </w:rPr>
        <w:t xml:space="preserve">And this poor man's holy handful pushed aside Haman's ten thousand talents, </w:t>
      </w:r>
      <w:r>
        <w:rPr>
          <w:rFonts w:ascii="Times New Roman" w:hAnsi="Times New Roman" w:eastAsia="Times New Roman" w:cs="Times New Roman"/>
          <w:b w:val="0"/>
        </w:rPr>
        <w:t xml:space="preserve">שֶׁהוּא בָּא רַק מִצַּד הָעֲשִׁירוּת וּלְהִתְפָּאֵר, </w:t>
      </w:r>
      <w:r>
        <w:rPr>
          <w:rFonts w:ascii="Times New Roman" w:hAnsi="Times New Roman" w:eastAsia="Times New Roman" w:cs="Times New Roman"/>
          <w:b/>
        </w:rPr>
        <w:t xml:space="preserve">which came strictly out of proud wealth and boasting, </w:t>
      </w:r>
      <w:r>
        <w:rPr>
          <w:rFonts w:ascii="Times New Roman" w:hAnsi="Times New Roman" w:eastAsia="Times New Roman" w:cs="Times New Roman"/>
          <w:b w:val="0"/>
        </w:rPr>
        <w:t xml:space="preserve">כִּי עַצְמוּתוֹ אֵין כֵּן, </w:t>
      </w:r>
      <w:r>
        <w:rPr>
          <w:rFonts w:ascii="Times New Roman" w:hAnsi="Times New Roman" w:eastAsia="Times New Roman" w:cs="Times New Roman"/>
          <w:b/>
        </w:rPr>
        <w:t xml:space="preserve">for his essential soul was devoid of sacrifice, </w:t>
      </w:r>
      <w:r>
        <w:rPr>
          <w:rFonts w:ascii="Times New Roman" w:hAnsi="Times New Roman" w:eastAsia="Times New Roman" w:cs="Times New Roman"/>
          <w:b w:val="0"/>
        </w:rPr>
        <w:t xml:space="preserve">וְאִלּוּ הָיָה מַגִּיעַ עַד נַפְשׁוֹ לֹא הָיָה עוֹשֶׂה. </w:t>
      </w:r>
      <w:r>
        <w:rPr>
          <w:rFonts w:ascii="Times New Roman" w:hAnsi="Times New Roman" w:eastAsia="Times New Roman" w:cs="Times New Roman"/>
          <w:b/>
        </w:rPr>
        <w:t xml:space="preserve">and had it demanded his life he would never have offered it.</w:t>
      </w:r>
    </w:p>
    <w:p w:rsidR="00000000" w:rsidDel="00000000" w:rsidP="00000000" w:rsidRDefault="00000000" w:rsidRPr="00000000" w14:paraId="00000E5D">
      <w:pPr>
        <w:rPr>
          <w:color w:val="1f1f1f"/>
        </w:rPr>
      </w:pPr>
    </w:p>
    <w:p w:rsidR="00000000" w:rsidDel="00000000" w:rsidP="00000000" w:rsidRDefault="00000000" w:rsidRPr="00000000" w14:paraId="00000E5E">
      <w:pPr>
        <w:rPr>
          <w:color w:val="1f1f1f"/>
        </w:rPr>
      </w:pPr>
      <w:r>
        <w:rPr>
          <w:rFonts w:ascii="Times New Roman" w:hAnsi="Times New Roman" w:eastAsia="Times New Roman" w:cs="Times New Roman"/>
          <w:b w:val="0"/>
        </w:rPr>
        <w:t xml:space="preserve">וְעַל כֵּן אוֹתוֹ דּוֹר שֶׁל תַּכְלִית הָעֹשֶׁר </w:t>
      </w:r>
      <w:r>
        <w:rPr>
          <w:rFonts w:ascii="Times New Roman" w:hAnsi="Times New Roman" w:eastAsia="Times New Roman" w:cs="Times New Roman"/>
          <w:b/>
        </w:rPr>
        <w:t xml:space="preserve">And therefore in that Persian generation of immense wealth, </w:t>
      </w:r>
      <w:r>
        <w:rPr>
          <w:rFonts w:ascii="Times New Roman" w:hAnsi="Times New Roman" w:eastAsia="Times New Roman" w:cs="Times New Roman"/>
          <w:b w:val="0"/>
        </w:rPr>
        <w:t xml:space="preserve">הָיוּ יִשְׂרָאֵל בְּתַכְלִית הָעֹנִי, </w:t>
      </w:r>
      <w:r>
        <w:rPr>
          <w:rFonts w:ascii="Times New Roman" w:hAnsi="Times New Roman" w:eastAsia="Times New Roman" w:cs="Times New Roman"/>
          <w:b/>
        </w:rPr>
        <w:t xml:space="preserve">the Jewish people lived in the depth of poverty, </w:t>
      </w:r>
      <w:r>
        <w:rPr>
          <w:rFonts w:ascii="Times New Roman" w:hAnsi="Times New Roman" w:eastAsia="Times New Roman" w:cs="Times New Roman"/>
          <w:b w:val="0"/>
        </w:rPr>
        <w:t xml:space="preserve">שֶׁבָּזֶה נִתְבָּרְרוּ שֶׁכָּל הָעֹשֶׁר הוּא שַׁיָּיךְ לְחֶלְקָם </w:t>
      </w:r>
      <w:r>
        <w:rPr>
          <w:rFonts w:ascii="Times New Roman" w:hAnsi="Times New Roman" w:eastAsia="Times New Roman" w:cs="Times New Roman"/>
          <w:b/>
        </w:rPr>
        <w:t xml:space="preserve">whereby it was demonstrated that all true wealth belongs to their portion </w:t>
      </w:r>
      <w:r>
        <w:rPr>
          <w:rFonts w:ascii="Times New Roman" w:hAnsi="Times New Roman" w:eastAsia="Times New Roman" w:cs="Times New Roman"/>
          <w:b w:val="0"/>
        </w:rPr>
        <w:t xml:space="preserve">וְהוּא שֶׁלָּהֶם בֶּאֱמֶת, </w:t>
      </w:r>
      <w:r>
        <w:rPr>
          <w:rFonts w:ascii="Times New Roman" w:hAnsi="Times New Roman" w:eastAsia="Times New Roman" w:cs="Times New Roman"/>
          <w:b/>
        </w:rPr>
        <w:t xml:space="preserve">and is rightfully theirs in truth, </w:t>
      </w:r>
      <w:r>
        <w:rPr>
          <w:rFonts w:ascii="Times New Roman" w:hAnsi="Times New Roman" w:eastAsia="Times New Roman" w:cs="Times New Roman"/>
          <w:b w:val="0"/>
        </w:rPr>
        <w:t xml:space="preserve">כִּי נָתְנוּ אֶת מָרְדֳּכַי עִם בֵּית הָמָן (אֶסְתֵּר ח, ב). </w:t>
      </w:r>
      <w:r>
        <w:rPr>
          <w:rFonts w:ascii="Times New Roman" w:hAnsi="Times New Roman" w:eastAsia="Times New Roman" w:cs="Times New Roman"/>
          <w:b/>
        </w:rPr>
        <w:t xml:space="preserve">for they placed Mordechai over the house of Haman.</w:t>
      </w:r>
    </w:p>
    <w:p w:rsidR="00000000" w:rsidDel="00000000" w:rsidP="00000000" w:rsidRDefault="00000000" w:rsidRPr="00000000" w14:paraId="00000E5F">
      <w:pPr>
        <w:rPr>
          <w:color w:val="1f1f1f"/>
        </w:rPr>
      </w:pPr>
    </w:p>
    <w:p w:rsidR="00000000" w:rsidDel="00000000" w:rsidP="00000000" w:rsidRDefault="00000000" w:rsidRPr="00000000" w14:paraId="00000E60">
      <w:pPr>
        <w:rPr>
          <w:color w:val="1f1f1f"/>
        </w:rPr>
      </w:pPr>
      <w:r>
        <w:rPr>
          <w:rFonts w:ascii="Times New Roman" w:hAnsi="Times New Roman" w:eastAsia="Times New Roman" w:cs="Times New Roman"/>
          <w:b w:val="0"/>
        </w:rPr>
        <w:t xml:space="preserve">הַיְינוּ דִּטְלָפַיִם אֵינוֹ סִימַן טָהֳרָה אֶלָּא אֵצֶל מִי שֶׁמַּעֲלֶה גֵּרָה; </w:t>
      </w:r>
      <w:r>
        <w:rPr>
          <w:rFonts w:ascii="Times New Roman" w:hAnsi="Times New Roman" w:eastAsia="Times New Roman" w:cs="Times New Roman"/>
          <w:b/>
        </w:rPr>
        <w:t xml:space="preserve">Meaning that split hooves are a sign of purity only in one that chews the cud; </w:t>
      </w:r>
      <w:r>
        <w:rPr>
          <w:rFonts w:ascii="Times New Roman" w:hAnsi="Times New Roman" w:eastAsia="Times New Roman" w:cs="Times New Roman"/>
          <w:b w:val="0"/>
        </w:rPr>
        <w:t xml:space="preserve">אֲבָל מִי שֶׁאֵינוֹ מַעֲלֶה גֵּרָה, </w:t>
      </w:r>
      <w:r>
        <w:rPr>
          <w:rFonts w:ascii="Times New Roman" w:hAnsi="Times New Roman" w:eastAsia="Times New Roman" w:cs="Times New Roman"/>
          <w:b/>
        </w:rPr>
        <w:t xml:space="preserve">but one who does not chew the cud, </w:t>
      </w:r>
      <w:r>
        <w:rPr>
          <w:rFonts w:ascii="Times New Roman" w:hAnsi="Times New Roman" w:eastAsia="Times New Roman" w:cs="Times New Roman"/>
          <w:b w:val="0"/>
        </w:rPr>
        <w:t xml:space="preserve">אַף שֶׁטְּלָפָיו בְּדוּקוֹת – אֵינוֹ סִימַן טָהֳרָה. </w:t>
      </w:r>
      <w:r>
        <w:rPr>
          <w:rFonts w:ascii="Times New Roman" w:hAnsi="Times New Roman" w:eastAsia="Times New Roman" w:cs="Times New Roman"/>
          <w:b/>
        </w:rPr>
        <w:t xml:space="preserve">even though his hooves are split—it is no sign of kosher purity.</w:t>
      </w:r>
    </w:p>
    <w:p w:rsidR="00000000" w:rsidDel="00000000" w:rsidP="00000000" w:rsidRDefault="00000000" w:rsidRPr="00000000" w14:paraId="00000E61">
      <w:pPr>
        <w:rPr>
          <w:color w:val="1f1f1f"/>
        </w:rPr>
      </w:pPr>
    </w:p>
    <w:p w:rsidR="00000000" w:rsidDel="00000000" w:rsidP="00000000" w:rsidRDefault="00000000" w:rsidRPr="00000000" w14:paraId="00000E62">
      <w:pPr>
        <w:rPr>
          <w:color w:val="1f1f1f"/>
        </w:rPr>
      </w:pPr>
      <w:r>
        <w:rPr>
          <w:rFonts w:ascii="Times New Roman" w:hAnsi="Times New Roman" w:eastAsia="Times New Roman" w:cs="Times New Roman"/>
          <w:b w:val="0"/>
        </w:rPr>
        <w:t xml:space="preserve">וְכֵן הָעֹשֶׁר לְהָמָן הָיָה שָׁמוּר לְרָעָתוֹ, </w:t>
      </w:r>
      <w:r>
        <w:rPr>
          <w:rFonts w:ascii="Times New Roman" w:hAnsi="Times New Roman" w:eastAsia="Times New Roman" w:cs="Times New Roman"/>
          <w:b/>
        </w:rPr>
        <w:t xml:space="preserve">And so wealth for Haman was kept to his hurt, </w:t>
      </w:r>
      <w:r>
        <w:rPr>
          <w:rFonts w:ascii="Times New Roman" w:hAnsi="Times New Roman" w:eastAsia="Times New Roman" w:cs="Times New Roman"/>
          <w:b w:val="0"/>
        </w:rPr>
        <w:t xml:space="preserve">וּפִזּוּרוֹ הָיָה לְאַבֵּד הַיְּהוּדִים, שֶׁהוּא דָּבָר רַע בֶּאֱמֶת; </w:t>
      </w:r>
      <w:r>
        <w:rPr>
          <w:rFonts w:ascii="Times New Roman" w:hAnsi="Times New Roman" w:eastAsia="Times New Roman" w:cs="Times New Roman"/>
          <w:b/>
        </w:rPr>
        <w:t xml:space="preserve">and his expenditure was to destroy the Jews, which is a genuinely wicked act;</w:t>
      </w:r>
    </w:p>
    <w:p w:rsidR="00000000" w:rsidDel="00000000" w:rsidP="00000000" w:rsidRDefault="00000000" w:rsidRPr="00000000" w14:paraId="00000E63">
      <w:pPr>
        <w:rPr>
          <w:color w:val="1f1f1f"/>
        </w:rPr>
      </w:pPr>
    </w:p>
    <w:p w:rsidR="00000000" w:rsidDel="00000000" w:rsidP="00000000" w:rsidRDefault="00000000" w:rsidRPr="00000000" w14:paraId="00000E64">
      <w:pPr>
        <w:rPr>
          <w:color w:val="1f1f1f"/>
        </w:rPr>
      </w:pPr>
      <w:r>
        <w:rPr>
          <w:rFonts w:ascii="Times New Roman" w:hAnsi="Times New Roman" w:eastAsia="Times New Roman" w:cs="Times New Roman"/>
          <w:b w:val="0"/>
        </w:rPr>
        <w:t xml:space="preserve">וְיִשְׂרָאֵל, הֲגַם שֶׁהָיוּ עֲנִיִּים, </w:t>
      </w:r>
      <w:r>
        <w:rPr>
          <w:rFonts w:ascii="Times New Roman" w:hAnsi="Times New Roman" w:eastAsia="Times New Roman" w:cs="Times New Roman"/>
          <w:b/>
        </w:rPr>
        <w:t xml:space="preserve">whereas Israel, even though they were poor, </w:t>
      </w:r>
      <w:r>
        <w:rPr>
          <w:rFonts w:ascii="Times New Roman" w:hAnsi="Times New Roman" w:eastAsia="Times New Roman" w:cs="Times New Roman"/>
          <w:b w:val="0"/>
        </w:rPr>
        <w:t xml:space="preserve">הָיוּ שׁוֹקְלִים לַהַשֵּׁם יִתְבָּרַךְ דַּרְכּוֹנוֹת, </w:t>
      </w:r>
      <w:r>
        <w:rPr>
          <w:rFonts w:ascii="Times New Roman" w:hAnsi="Times New Roman" w:eastAsia="Times New Roman" w:cs="Times New Roman"/>
          <w:b/>
        </w:rPr>
        <w:t xml:space="preserve">weighed out golden darics unto Hashem, blessed be He, </w:t>
      </w:r>
      <w:r>
        <w:rPr>
          <w:rFonts w:ascii="Times New Roman" w:hAnsi="Times New Roman" w:eastAsia="Times New Roman" w:cs="Times New Roman"/>
          <w:b w:val="0"/>
        </w:rPr>
        <w:t xml:space="preserve">שֶׁהָיְתָה מַטְבֵּעַ הַיּוֹצֵאת אָז עַל יְדֵי עָשְׁרָם שֶׁל אֻמּוֹת הָעוֹלָם. </w:t>
      </w:r>
      <w:r>
        <w:rPr>
          <w:rFonts w:ascii="Times New Roman" w:hAnsi="Times New Roman" w:eastAsia="Times New Roman" w:cs="Times New Roman"/>
          <w:b/>
        </w:rPr>
        <w:t xml:space="preserve">which was the currency circulating then through the wealth of the nations.</w:t>
      </w:r>
    </w:p>
    <w:p w:rsidR="00000000" w:rsidDel="00000000" w:rsidP="00000000" w:rsidRDefault="00000000" w:rsidRPr="00000000" w14:paraId="00000E65">
      <w:pPr>
        <w:rPr>
          <w:color w:val="1f1f1f"/>
        </w:rPr>
      </w:pPr>
    </w:p>
    <w:p w:rsidR="00000000" w:rsidDel="00000000" w:rsidP="00000000" w:rsidRDefault="00000000" w:rsidRPr="00000000" w14:paraId="00000E66">
      <w:pPr>
        <w:rPr>
          <w:color w:val="1f1f1f"/>
        </w:rPr>
      </w:pPr>
      <w:r>
        <w:rPr>
          <w:rFonts w:ascii="Times New Roman" w:hAnsi="Times New Roman" w:eastAsia="Times New Roman" w:cs="Times New Roman"/>
          <w:b w:val="0"/>
        </w:rPr>
        <w:t xml:space="preserve">וְזֶה וַדַּאי הָיָה הִתְרַעֲמוּת גָּדוֹל: </w:t>
      </w:r>
      <w:r>
        <w:rPr>
          <w:rFonts w:ascii="Times New Roman" w:hAnsi="Times New Roman" w:eastAsia="Times New Roman" w:cs="Times New Roman"/>
          <w:b/>
        </w:rPr>
        <w:t xml:space="preserve">And this ostensibly would have provoked great grievance: </w:t>
      </w:r>
      <w:r>
        <w:rPr>
          <w:rFonts w:ascii="Times New Roman" w:hAnsi="Times New Roman" w:eastAsia="Times New Roman" w:cs="Times New Roman"/>
          <w:b w:val="0"/>
        </w:rPr>
        <w:t xml:space="preserve">שֶׁהֵם בְּתַכְלִית הָעֹנִי וְאֻמּוֹת הָעוֹלָם בְּתַכְלִית הָעֹשֶׁר, </w:t>
      </w:r>
      <w:r>
        <w:rPr>
          <w:rFonts w:ascii="Times New Roman" w:hAnsi="Times New Roman" w:eastAsia="Times New Roman" w:cs="Times New Roman"/>
          <w:b/>
        </w:rPr>
        <w:t xml:space="preserve">that they were in deep poverty while the gentiles enjoyed vast wealth, </w:t>
      </w:r>
      <w:r>
        <w:rPr>
          <w:rFonts w:ascii="Times New Roman" w:hAnsi="Times New Roman" w:eastAsia="Times New Roman" w:cs="Times New Roman"/>
          <w:b w:val="0"/>
        </w:rPr>
        <w:t xml:space="preserve">וְעַל יְדֵי עָשְׁרָן שֶׁל אֻמּוֹת הָעוֹלָם הֵם מוּכְרָחִים לָתֵת מַחֲצִית הַשֶּׁקֶל מַטְבֵּעַ גְּדוֹלָה יוֹתֵר; </w:t>
      </w:r>
      <w:r>
        <w:rPr>
          <w:rFonts w:ascii="Times New Roman" w:hAnsi="Times New Roman" w:eastAsia="Times New Roman" w:cs="Times New Roman"/>
          <w:b/>
        </w:rPr>
        <w:t xml:space="preserve">and because of the nations' inflated wealth, the Jews were forced to give a much larger coin for their half-shekel;</w:t>
      </w:r>
    </w:p>
    <w:p w:rsidR="00000000" w:rsidDel="00000000" w:rsidP="00000000" w:rsidRDefault="00000000" w:rsidRPr="00000000" w14:paraId="00000E67">
      <w:pPr>
        <w:rPr>
          <w:color w:val="1f1f1f"/>
        </w:rPr>
      </w:pPr>
    </w:p>
    <w:p w:rsidR="00000000" w:rsidDel="00000000" w:rsidP="00000000" w:rsidRDefault="00000000" w:rsidRPr="00000000" w14:paraId="00000E68">
      <w:pPr>
        <w:rPr>
          <w:color w:val="1f1f1f"/>
        </w:rPr>
      </w:pPr>
      <w:r>
        <w:rPr>
          <w:rFonts w:ascii="Times New Roman" w:hAnsi="Times New Roman" w:eastAsia="Times New Roman" w:cs="Times New Roman"/>
          <w:b w:val="0"/>
        </w:rPr>
        <w:t xml:space="preserve">וּלְפִי תֹּקֶף עָנְיָם, שֶׁפְּרוּטָה הָיָה נֶחְשָׁב דָּבָר חָשׁוּב </w:t>
      </w:r>
      <w:r>
        <w:rPr>
          <w:rFonts w:ascii="Times New Roman" w:hAnsi="Times New Roman" w:eastAsia="Times New Roman" w:cs="Times New Roman"/>
          <w:b/>
        </w:rPr>
        <w:t xml:space="preserve">and according to their intense poverty, where a tiny perutah was considered substantial </w:t>
      </w:r>
      <w:r>
        <w:rPr>
          <w:rFonts w:ascii="Times New Roman" w:hAnsi="Times New Roman" w:eastAsia="Times New Roman" w:cs="Times New Roman"/>
          <w:b w:val="0"/>
        </w:rPr>
        <w:t xml:space="preserve">כְּמוֹ שֶׁנִּתְבָּאֵר לְעֵיל מֵהָרִבִּית שֶׁל שַׁמַּאי, </w:t>
      </w:r>
      <w:r>
        <w:rPr>
          <w:rFonts w:ascii="Times New Roman" w:hAnsi="Times New Roman" w:eastAsia="Times New Roman" w:cs="Times New Roman"/>
          <w:b/>
        </w:rPr>
        <w:t xml:space="preserve">as explained above from the incident of Shammai's loan, </w:t>
      </w:r>
      <w:r>
        <w:rPr>
          <w:rFonts w:ascii="Times New Roman" w:hAnsi="Times New Roman" w:eastAsia="Times New Roman" w:cs="Times New Roman"/>
          <w:b w:val="0"/>
        </w:rPr>
        <w:t xml:space="preserve">וַדַּאי תּוֹסֶפֶת זֶה לִשְׁקוֹל דַּרְכּוֹנוֹת הָיָה רַב מְאֹד בְּעֶרְכָּם; </w:t>
      </w:r>
      <w:r>
        <w:rPr>
          <w:rFonts w:ascii="Times New Roman" w:hAnsi="Times New Roman" w:eastAsia="Times New Roman" w:cs="Times New Roman"/>
          <w:b/>
        </w:rPr>
        <w:t xml:space="preserve">this additional burden of weighing gold darics was exceedingly heavy in their estimation;</w:t>
      </w:r>
    </w:p>
    <w:p w:rsidR="00000000" w:rsidDel="00000000" w:rsidP="00000000" w:rsidRDefault="00000000" w:rsidRPr="00000000" w14:paraId="00000E69">
      <w:pPr>
        <w:rPr>
          <w:color w:val="1f1f1f"/>
        </w:rPr>
      </w:pPr>
    </w:p>
    <w:p w:rsidR="00000000" w:rsidDel="00000000" w:rsidP="00000000" w:rsidRDefault="00000000" w:rsidRPr="00000000" w14:paraId="00000E6A">
      <w:pPr>
        <w:rPr>
          <w:color w:val="1f1f1f"/>
        </w:rPr>
      </w:pPr>
      <w:r>
        <w:rPr>
          <w:rFonts w:ascii="Times New Roman" w:hAnsi="Times New Roman" w:eastAsia="Times New Roman" w:cs="Times New Roman"/>
          <w:b w:val="0"/>
        </w:rPr>
        <w:t xml:space="preserve">אֲבָל יִשְׂרָאֵל וַדַּאי נָתְנוּ הַכֹּל בְּלֵב טוֹב מְאֹד, </w:t>
      </w:r>
      <w:r>
        <w:rPr>
          <w:rFonts w:ascii="Times New Roman" w:hAnsi="Times New Roman" w:eastAsia="Times New Roman" w:cs="Times New Roman"/>
          <w:b/>
        </w:rPr>
        <w:t xml:space="preserve">yet Israel certainly gave everything with a joyous and generous heart, </w:t>
      </w:r>
      <w:r>
        <w:rPr>
          <w:rFonts w:ascii="Times New Roman" w:hAnsi="Times New Roman" w:eastAsia="Times New Roman" w:cs="Times New Roman"/>
          <w:b w:val="0"/>
        </w:rPr>
        <w:t xml:space="preserve">כִּי אֵין בְּלֵב יִשְׂרָאֵל תַּרְעֹומֶת עַל הַשֵּׁם יִתְבָּרַךְ, </w:t>
      </w:r>
      <w:r>
        <w:rPr>
          <w:rFonts w:ascii="Times New Roman" w:hAnsi="Times New Roman" w:eastAsia="Times New Roman" w:cs="Times New Roman"/>
          <w:b/>
        </w:rPr>
        <w:t xml:space="preserve">for in the heart of an Israelite there is no grievance against Hashem, blessed be He, </w:t>
      </w:r>
      <w:r>
        <w:rPr>
          <w:rFonts w:ascii="Times New Roman" w:hAnsi="Times New Roman" w:eastAsia="Times New Roman" w:cs="Times New Roman"/>
          <w:b w:val="0"/>
        </w:rPr>
        <w:t xml:space="preserve">כִּי עֶצֶם לִבָּם דָּבוּק בּוֹ יִתְבָּרַךְ. </w:t>
      </w:r>
      <w:r>
        <w:rPr>
          <w:rFonts w:ascii="Times New Roman" w:hAnsi="Times New Roman" w:eastAsia="Times New Roman" w:cs="Times New Roman"/>
          <w:b/>
        </w:rPr>
        <w:t xml:space="preserve">because the essence of their heart cleaves unto Him.</w:t>
      </w:r>
    </w:p>
    <w:p w:rsidR="00000000" w:rsidDel="00000000" w:rsidP="00000000" w:rsidRDefault="00000000" w:rsidRPr="00000000" w14:paraId="00000E6B">
      <w:pPr>
        <w:rPr>
          <w:color w:val="1f1f1f"/>
        </w:rPr>
      </w:pPr>
    </w:p>
    <w:p w:rsidR="00000000" w:rsidDel="00000000" w:rsidP="00000000" w:rsidRDefault="00000000" w:rsidRPr="00000000" w14:paraId="00000E6C">
      <w:pPr>
        <w:rPr>
          <w:color w:val="1f1f1f"/>
        </w:rPr>
      </w:pPr>
      <w:r>
        <w:rPr>
          <w:rFonts w:ascii="Times New Roman" w:hAnsi="Times New Roman" w:eastAsia="Times New Roman" w:cs="Times New Roman"/>
          <w:b w:val="0"/>
        </w:rPr>
        <w:t xml:space="preserve">וְעַל יְדֵי כָּךְ זָכוּ אַחַר כָּךְ לְעֹשֶׁר רַב, </w:t>
      </w:r>
      <w:r>
        <w:rPr>
          <w:rFonts w:ascii="Times New Roman" w:hAnsi="Times New Roman" w:eastAsia="Times New Roman" w:cs="Times New Roman"/>
          <w:b/>
        </w:rPr>
        <w:t xml:space="preserve">And through this they subsequently merited immense wealth in the Second Temple, </w:t>
      </w:r>
      <w:r>
        <w:rPr>
          <w:rFonts w:ascii="Times New Roman" w:hAnsi="Times New Roman" w:eastAsia="Times New Roman" w:cs="Times New Roman"/>
          <w:b w:val="0"/>
        </w:rPr>
        <w:t xml:space="preserve">בְּמַה שֶּׁאָמְרוּ זִכְרוֹנָם לִבְרָכָה (סֻכָּה נא:): </w:t>
      </w:r>
      <w:r>
        <w:rPr>
          <w:rFonts w:ascii="Times New Roman" w:hAnsi="Times New Roman" w:eastAsia="Times New Roman" w:cs="Times New Roman"/>
          <w:b/>
        </w:rPr>
        <w:t xml:space="preserve">as our Sages of blessed memory noted (Sukkah 51b): </w:t>
      </w:r>
      <w:r>
        <w:rPr>
          <w:rFonts w:ascii="Times New Roman" w:hAnsi="Times New Roman" w:eastAsia="Times New Roman" w:cs="Times New Roman"/>
          <w:b w:val="0"/>
        </w:rPr>
        <w:t xml:space="preserve">דְּבֵית הוֹרְדוֹס הָיָה יָפֶה מִשֶּׁל שְׁלֹמֹה הַמֶּלֶךְ עָלָיו הַשָּׁלוֹם; </w:t>
      </w:r>
      <w:r>
        <w:rPr>
          <w:rFonts w:ascii="Times New Roman" w:hAnsi="Times New Roman" w:eastAsia="Times New Roman" w:cs="Times New Roman"/>
          <w:b/>
        </w:rPr>
        <w:t xml:space="preserve">that Herod's renovated Temple was more magnificent than King Solomon's;</w:t>
      </w:r>
    </w:p>
    <w:p w:rsidR="00000000" w:rsidDel="00000000" w:rsidP="00000000" w:rsidRDefault="00000000" w:rsidRPr="00000000" w14:paraId="00000E6D">
      <w:pPr>
        <w:rPr>
          <w:color w:val="1f1f1f"/>
        </w:rPr>
      </w:pPr>
    </w:p>
    <w:p w:rsidR="00000000" w:rsidDel="00000000" w:rsidP="00000000" w:rsidRDefault="00000000" w:rsidRPr="00000000" w14:paraId="00000E6E">
      <w:pPr>
        <w:rPr>
          <w:color w:val="1f1f1f"/>
        </w:rPr>
      </w:pPr>
      <w:r>
        <w:rPr>
          <w:rFonts w:ascii="Times New Roman" w:hAnsi="Times New Roman" w:eastAsia="Times New Roman" w:cs="Times New Roman"/>
          <w:b w:val="0"/>
        </w:rPr>
        <w:t xml:space="preserve">וְכֵן אָמְרוּ (רֹאשׁ הַשָּׁנָה כד:) עַל הַמְּנוֹרָה: </w:t>
      </w:r>
      <w:r>
        <w:rPr>
          <w:rFonts w:ascii="Times New Roman" w:hAnsi="Times New Roman" w:eastAsia="Times New Roman" w:cs="Times New Roman"/>
          <w:b/>
        </w:rPr>
        <w:t xml:space="preserve">and so they said (Rosh Hashanah 24b) regarding the Menorah: </w:t>
      </w:r>
      <w:r>
        <w:rPr>
          <w:rFonts w:ascii="Times New Roman" w:hAnsi="Times New Roman" w:eastAsia="Times New Roman" w:cs="Times New Roman"/>
          <w:b w:val="0"/>
        </w:rPr>
        <w:t xml:space="preserve">הֶעֱשִׁירוּ – עֲשָׂאוּהָ שֶׁל כֶּסֶף, </w:t>
      </w:r>
      <w:r>
        <w:rPr>
          <w:rFonts w:ascii="Times New Roman" w:hAnsi="Times New Roman" w:eastAsia="Times New Roman" w:cs="Times New Roman"/>
          <w:b/>
        </w:rPr>
        <w:t xml:space="preserve">when they grew richer, they made it of silver; </w:t>
      </w:r>
      <w:r>
        <w:rPr>
          <w:rFonts w:ascii="Times New Roman" w:hAnsi="Times New Roman" w:eastAsia="Times New Roman" w:cs="Times New Roman"/>
          <w:b w:val="0"/>
        </w:rPr>
        <w:t xml:space="preserve">חָזְרוּ וְהֶעֱשִׁירוּ – עֲשָׂאוּהָ שֶׁל זָהָב. </w:t>
      </w:r>
      <w:r>
        <w:rPr>
          <w:rFonts w:ascii="Times New Roman" w:hAnsi="Times New Roman" w:eastAsia="Times New Roman" w:cs="Times New Roman"/>
          <w:b/>
        </w:rPr>
        <w:t xml:space="preserve">when they grew richer still, they crafted it of pure gold.</w:t>
      </w:r>
    </w:p>
    <w:p w:rsidR="00000000" w:rsidDel="00000000" w:rsidP="00000000" w:rsidRDefault="00000000" w:rsidRPr="00000000" w14:paraId="00000E6F">
      <w:pPr>
        <w:rPr>
          <w:color w:val="1f1f1f"/>
        </w:rPr>
      </w:pPr>
    </w:p>
    <w:p w:rsidR="00000000" w:rsidDel="00000000" w:rsidP="00000000" w:rsidRDefault="00000000" w:rsidRPr="00000000" w14:paraId="00000E70">
      <w:pPr>
        <w:rPr>
          <w:color w:val="1f1f1f"/>
        </w:rPr>
      </w:pPr>
      <w:r>
        <w:rPr>
          <w:rFonts w:ascii="Times New Roman" w:hAnsi="Times New Roman" w:eastAsia="Times New Roman" w:cs="Times New Roman"/>
          <w:b w:val="0"/>
        </w:rPr>
        <w:t xml:space="preserve">וְזֶה עַל דֶּרֶךְ: "הַמְקַיֵּם אֶת הַתּוֹרָה מֵעֹנִי, סוֹפוֹ לְקַיְּמָהּ מֵעֹשֶׁר" (אָבוֹת פֶּרֶק ד מִשְׁנָה ט), </w:t>
      </w:r>
      <w:r>
        <w:rPr>
          <w:rFonts w:ascii="Times New Roman" w:hAnsi="Times New Roman" w:eastAsia="Times New Roman" w:cs="Times New Roman"/>
          <w:b/>
        </w:rPr>
        <w:t xml:space="preserve">And this is in the spirit of: "Whoever fulfills the Torah out of poverty will ultimately fulfill it out of wealth" (Avot 4:9), </w:t>
      </w:r>
      <w:r>
        <w:rPr>
          <w:rFonts w:ascii="Times New Roman" w:hAnsi="Times New Roman" w:eastAsia="Times New Roman" w:cs="Times New Roman"/>
          <w:b w:val="0"/>
        </w:rPr>
        <w:t xml:space="preserve">וְזֶה נִקְרָא "סוֹפוֹ" – שֶׁהוּא נִמְשָׁךְ עַל יָדוֹ. </w:t>
      </w:r>
      <w:r>
        <w:rPr>
          <w:rFonts w:ascii="Times New Roman" w:hAnsi="Times New Roman" w:eastAsia="Times New Roman" w:cs="Times New Roman"/>
          <w:b/>
        </w:rPr>
        <w:t xml:space="preserve">and this is called 'his end'—meaning drawn down as a direct consequence of his sacrifice.</w:t>
      </w:r>
    </w:p>
    <w:p w:rsidR="00000000" w:rsidDel="00000000" w:rsidP="00000000" w:rsidRDefault="00000000" w:rsidRPr="00000000" w14:paraId="00000E71">
      <w:pPr>
        <w:rPr>
          <w:color w:val="1f1f1f"/>
        </w:rPr>
      </w:pPr>
    </w:p>
    <w:p w:rsidR="00000000" w:rsidDel="00000000" w:rsidP="00000000" w:rsidRDefault="00000000" w:rsidRPr="00000000" w14:paraId="00000E72">
      <w:pPr>
        <w:rPr>
          <w:color w:val="1f1f1f"/>
        </w:rPr>
      </w:pPr>
      <w:r>
        <w:rPr>
          <w:rFonts w:ascii="Times New Roman" w:hAnsi="Times New Roman" w:eastAsia="Times New Roman" w:cs="Times New Roman"/>
          <w:b w:val="0"/>
        </w:rPr>
        <w:t xml:space="preserve">וְעַל דֶּרֶךְ שֶׁ"מִּתּוֹךְ שֶׁלֹּא לִשְׁמָהּ – בָּא לִשְׁמָהּ" (פְּסָחִים נ:), </w:t>
      </w:r>
      <w:r>
        <w:rPr>
          <w:rFonts w:ascii="Times New Roman" w:hAnsi="Times New Roman" w:eastAsia="Times New Roman" w:cs="Times New Roman"/>
          <w:b/>
        </w:rPr>
        <w:t xml:space="preserve">And along the lines of 'from serving not for its own sake, one comes to serve for its own sake' (Pesachim 50b), </w:t>
      </w:r>
      <w:r>
        <w:rPr>
          <w:rFonts w:ascii="Times New Roman" w:hAnsi="Times New Roman" w:eastAsia="Times New Roman" w:cs="Times New Roman"/>
          <w:b w:val="0"/>
        </w:rPr>
        <w:t xml:space="preserve">וְהַהַתְחָלָה הוּא שֶׁלֹּא לִשְׁמָהּ, </w:t>
      </w:r>
      <w:r>
        <w:rPr>
          <w:rFonts w:ascii="Times New Roman" w:hAnsi="Times New Roman" w:eastAsia="Times New Roman" w:cs="Times New Roman"/>
          <w:b/>
        </w:rPr>
        <w:t xml:space="preserve">for the start begins not for its own sake, </w:t>
      </w:r>
      <w:r>
        <w:rPr>
          <w:rFonts w:ascii="Times New Roman" w:hAnsi="Times New Roman" w:eastAsia="Times New Roman" w:cs="Times New Roman"/>
          <w:b w:val="0"/>
        </w:rPr>
        <w:t xml:space="preserve">וּכְמַה שֶּׁכָּתוּב בִּפְסָחִים (סח.): </w:t>
      </w:r>
      <w:r>
        <w:rPr>
          <w:rFonts w:ascii="Times New Roman" w:hAnsi="Times New Roman" w:eastAsia="Times New Roman" w:cs="Times New Roman"/>
          <w:b/>
        </w:rPr>
        <w:t xml:space="preserve">and as written in Pesachim (68b): </w:t>
      </w:r>
      <w:r>
        <w:rPr>
          <w:rFonts w:ascii="Times New Roman" w:hAnsi="Times New Roman" w:eastAsia="Times New Roman" w:cs="Times New Roman"/>
          <w:b w:val="0"/>
        </w:rPr>
        <w:t xml:space="preserve">מִתְּחִלָּה כִּי עָבֵיד אִינָשׁ – אַדַּעְתָּא דְּנַפְשֵׁיהּ עָבֵיד; </w:t>
      </w:r>
      <w:r>
        <w:rPr>
          <w:rFonts w:ascii="Times New Roman" w:hAnsi="Times New Roman" w:eastAsia="Times New Roman" w:cs="Times New Roman"/>
          <w:b/>
        </w:rPr>
        <w:t xml:space="preserve">initially when a person acts, he acts for his own benefit; </w:t>
      </w:r>
      <w:r>
        <w:rPr>
          <w:rFonts w:ascii="Times New Roman" w:hAnsi="Times New Roman" w:eastAsia="Times New Roman" w:cs="Times New Roman"/>
          <w:b w:val="0"/>
        </w:rPr>
        <w:t xml:space="preserve">וּמִזֶּה נִמְשָׁךְ הָעֹשֶׁר לַמַּשְׂמְאִילִים (שַׁבָּת סג.). </w:t>
      </w:r>
      <w:r>
        <w:rPr>
          <w:rFonts w:ascii="Times New Roman" w:hAnsi="Times New Roman" w:eastAsia="Times New Roman" w:cs="Times New Roman"/>
          <w:b/>
        </w:rPr>
        <w:t xml:space="preserve">and from this is drawn wealth unto those who turn leftward (Shabbat 63a).</w:t>
      </w:r>
    </w:p>
    <w:p w:rsidR="00000000" w:rsidDel="00000000" w:rsidP="00000000" w:rsidRDefault="00000000" w:rsidRPr="00000000" w14:paraId="00000E73">
      <w:pPr>
        <w:rPr>
          <w:color w:val="1f1f1f"/>
        </w:rPr>
      </w:pPr>
    </w:p>
    <w:p w:rsidR="00000000" w:rsidDel="00000000" w:rsidP="00000000" w:rsidRDefault="00000000" w:rsidRPr="00000000" w14:paraId="00000E74">
      <w:pPr>
        <w:rPr>
          <w:color w:val="1f1f1f"/>
        </w:rPr>
      </w:pPr>
      <w:r>
        <w:rPr>
          <w:rFonts w:ascii="Times New Roman" w:hAnsi="Times New Roman" w:eastAsia="Times New Roman" w:cs="Times New Roman"/>
          <w:b w:val="0"/>
        </w:rPr>
        <w:t xml:space="preserve">וְעַל כֵּן בֶּאֱמֶת מַגִּיעַ לְיִשְׂרָאֵל עֲשִׁירוּת מִיָּד; </w:t>
      </w:r>
      <w:r>
        <w:rPr>
          <w:rFonts w:ascii="Times New Roman" w:hAnsi="Times New Roman" w:eastAsia="Times New Roman" w:cs="Times New Roman"/>
          <w:b/>
        </w:rPr>
        <w:t xml:space="preserve">Wherefore in truth wealth was rightfully due to Israel immediately; </w:t>
      </w:r>
      <w:r>
        <w:rPr>
          <w:rFonts w:ascii="Times New Roman" w:hAnsi="Times New Roman" w:eastAsia="Times New Roman" w:cs="Times New Roman"/>
          <w:b w:val="0"/>
        </w:rPr>
        <w:t xml:space="preserve">רַק לְפִי שֶׁיִּשְׂרָאֵל שֶׁבְּאוֹתוֹ דּוֹר קִבְּלוּהָ מֵאַהֲבָה, </w:t>
      </w:r>
      <w:r>
        <w:rPr>
          <w:rFonts w:ascii="Times New Roman" w:hAnsi="Times New Roman" w:eastAsia="Times New Roman" w:cs="Times New Roman"/>
          <w:b/>
        </w:rPr>
        <w:t xml:space="preserve">only because Israel in that generation accepted the Torah out of love, </w:t>
      </w:r>
      <w:r>
        <w:rPr>
          <w:rFonts w:ascii="Times New Roman" w:hAnsi="Times New Roman" w:eastAsia="Times New Roman" w:cs="Times New Roman"/>
          <w:b w:val="0"/>
        </w:rPr>
        <w:t xml:space="preserve">וְהִתְחִילוּ בְּמַדְרֵגַת יָמִין הַמְנוּגָּב מִכָּל טוֹב, </w:t>
      </w:r>
      <w:r>
        <w:rPr>
          <w:rFonts w:ascii="Times New Roman" w:hAnsi="Times New Roman" w:eastAsia="Times New Roman" w:cs="Times New Roman"/>
          <w:b/>
        </w:rPr>
        <w:t xml:space="preserve">and began at the level of the Right (Chesed) stripped of all physical comfort, </w:t>
      </w:r>
      <w:r>
        <w:rPr>
          <w:rFonts w:ascii="Times New Roman" w:hAnsi="Times New Roman" w:eastAsia="Times New Roman" w:cs="Times New Roman"/>
          <w:b w:val="0"/>
        </w:rPr>
        <w:t xml:space="preserve">רַק אַחַר כָּךְ בְּתוֹרַת כָּל שֶׁכֵּן מַגִּיעַ הָעֹשֶׁר, </w:t>
      </w:r>
      <w:r>
        <w:rPr>
          <w:rFonts w:ascii="Times New Roman" w:hAnsi="Times New Roman" w:eastAsia="Times New Roman" w:cs="Times New Roman"/>
          <w:b/>
        </w:rPr>
        <w:t xml:space="preserve">and only subsequently as an a fortiori blessing did material wealth arrive, </w:t>
      </w:r>
      <w:r>
        <w:rPr>
          <w:rFonts w:ascii="Times New Roman" w:hAnsi="Times New Roman" w:eastAsia="Times New Roman" w:cs="Times New Roman"/>
          <w:b w:val="0"/>
        </w:rPr>
        <w:t xml:space="preserve">עַל כֵּן הָיָה לְהֵיפֶךְ. </w:t>
      </w:r>
      <w:r>
        <w:rPr>
          <w:rFonts w:ascii="Times New Roman" w:hAnsi="Times New Roman" w:eastAsia="Times New Roman" w:cs="Times New Roman"/>
          <w:b/>
        </w:rPr>
        <w:t xml:space="preserve">therefore at first it appeared the reverse.</w:t>
      </w:r>
    </w:p>
    <w:p w:rsidR="00000000" w:rsidDel="00000000" w:rsidP="00000000" w:rsidRDefault="00000000" w:rsidRPr="00000000" w14:paraId="00000E75">
      <w:pPr>
        <w:rPr>
          <w:color w:val="1f1f1f"/>
        </w:rPr>
      </w:pPr>
    </w:p>
    <w:p w:rsidR="00000000" w:rsidDel="00000000" w:rsidP="00000000" w:rsidRDefault="00000000" w:rsidRPr="00000000" w14:paraId="00000E76">
      <w:pPr>
        <w:rPr>
          <w:color w:val="1f1f1f"/>
        </w:rPr>
      </w:pPr>
      <w:r>
        <w:rPr>
          <w:rFonts w:ascii="Times New Roman" w:hAnsi="Times New Roman" w:eastAsia="Times New Roman" w:cs="Times New Roman"/>
          <w:b w:val="0"/>
        </w:rPr>
        <w:t xml:space="preserve">כִּי מִצַּד הַפְּנִימִיּוּת דְּיִשְׂרָאֵל – "יָאֵי עֲנִיּוּתָא" בָּעוֹלָם הַזֶּה; </w:t>
      </w:r>
      <w:r>
        <w:rPr>
          <w:rFonts w:ascii="Times New Roman" w:hAnsi="Times New Roman" w:eastAsia="Times New Roman" w:cs="Times New Roman"/>
          <w:b/>
        </w:rPr>
        <w:t xml:space="preserve">For from the perspective of Israel's inwardness—poverty is becoming in this world; </w:t>
      </w:r>
      <w:r>
        <w:rPr>
          <w:rFonts w:ascii="Times New Roman" w:hAnsi="Times New Roman" w:eastAsia="Times New Roman" w:cs="Times New Roman"/>
          <w:b w:val="0"/>
        </w:rPr>
        <w:t xml:space="preserve">וּכְמַה שֶּׁכָּתוּב (נְדָרִים לח.) בְּמֹשֶׁה רַבֵּינוּ עָלָיו הַשָּׁלוֹם </w:t>
      </w:r>
      <w:r>
        <w:rPr>
          <w:rFonts w:ascii="Times New Roman" w:hAnsi="Times New Roman" w:eastAsia="Times New Roman" w:cs="Times New Roman"/>
          <w:b/>
        </w:rPr>
        <w:t xml:space="preserve">and as written (Nedarim 38a) concerning Moses our teacher, peace be upon him, </w:t>
      </w:r>
      <w:r>
        <w:rPr>
          <w:rFonts w:ascii="Times New Roman" w:hAnsi="Times New Roman" w:eastAsia="Times New Roman" w:cs="Times New Roman"/>
          <w:b w:val="0"/>
        </w:rPr>
        <w:t xml:space="preserve">דְּהֶעֱשִׁיר מִפְּסָלְתָּן שֶׁל לוּחוֹת; </w:t>
      </w:r>
      <w:r>
        <w:rPr>
          <w:rFonts w:ascii="Times New Roman" w:hAnsi="Times New Roman" w:eastAsia="Times New Roman" w:cs="Times New Roman"/>
          <w:b/>
        </w:rPr>
        <w:t xml:space="preserve">that he became rich from the chips of the sapphire Tablets;</w:t>
      </w:r>
    </w:p>
    <w:p w:rsidR="00000000" w:rsidDel="00000000" w:rsidP="00000000" w:rsidRDefault="00000000" w:rsidRPr="00000000" w14:paraId="00000E77">
      <w:pPr>
        <w:rPr>
          <w:color w:val="1f1f1f"/>
        </w:rPr>
      </w:pPr>
    </w:p>
    <w:p w:rsidR="00000000" w:rsidDel="00000000" w:rsidP="00000000" w:rsidRDefault="00000000" w:rsidRPr="00000000" w14:paraId="00000E78">
      <w:pPr>
        <w:rPr>
          <w:color w:val="1f1f1f"/>
        </w:rPr>
      </w:pPr>
      <w:r>
        <w:rPr>
          <w:rFonts w:ascii="Times New Roman" w:hAnsi="Times New Roman" w:eastAsia="Times New Roman" w:cs="Times New Roman"/>
          <w:b w:val="0"/>
        </w:rPr>
        <w:t xml:space="preserve">דְּהָעֹשֶׁר בָּא מִצַּד הַפְּסֹלֶת – דְּהַיְינוּ מִצַּד הַמַּשְׂמְאִילִים, </w:t>
      </w:r>
      <w:r>
        <w:rPr>
          <w:rFonts w:ascii="Times New Roman" w:hAnsi="Times New Roman" w:eastAsia="Times New Roman" w:cs="Times New Roman"/>
          <w:b/>
        </w:rPr>
        <w:t xml:space="preserve">for material wealth originates from the dross—namely from the left side, </w:t>
      </w:r>
      <w:r>
        <w:rPr>
          <w:rFonts w:ascii="Times New Roman" w:hAnsi="Times New Roman" w:eastAsia="Times New Roman" w:cs="Times New Roman"/>
          <w:b w:val="0"/>
        </w:rPr>
        <w:t xml:space="preserve">וּמֹשֶׁה רַבֵּינוּ עָלָיו הַשָּׁלוֹם הוּא שׁוֹרֶשׁ הַמַּיְמִינִים; </w:t>
      </w:r>
      <w:r>
        <w:rPr>
          <w:rFonts w:ascii="Times New Roman" w:hAnsi="Times New Roman" w:eastAsia="Times New Roman" w:cs="Times New Roman"/>
          <w:b/>
        </w:rPr>
        <w:t xml:space="preserve">while Moses our teacher is the pristine root of the Right; </w:t>
      </w:r>
      <w:r>
        <w:rPr>
          <w:rFonts w:ascii="Times New Roman" w:hAnsi="Times New Roman" w:eastAsia="Times New Roman" w:cs="Times New Roman"/>
          <w:b w:val="0"/>
        </w:rPr>
        <w:t xml:space="preserve">כַּיָּדוּעַ דְּמֹשֶׁה מִלְּגָאו, יַעֲקֹב מִלְּבַר (תִּקּוּנֵי זֹהַר תִּקּוּן יג), </w:t>
      </w:r>
      <w:r>
        <w:rPr>
          <w:rFonts w:ascii="Times New Roman" w:hAnsi="Times New Roman" w:eastAsia="Times New Roman" w:cs="Times New Roman"/>
          <w:b/>
        </w:rPr>
        <w:t xml:space="preserve">as is known that Moses is from within, Jacob from without (Tikkunei Zohar 13), </w:t>
      </w:r>
      <w:r>
        <w:rPr>
          <w:rFonts w:ascii="Times New Roman" w:hAnsi="Times New Roman" w:eastAsia="Times New Roman" w:cs="Times New Roman"/>
          <w:b w:val="0"/>
        </w:rPr>
        <w:t xml:space="preserve">שֶׁהוּא שׁוֹרֶשׁ הַפְּנִימִיּוּת דְּיִשְׂרָאֵל. </w:t>
      </w:r>
      <w:r>
        <w:rPr>
          <w:rFonts w:ascii="Times New Roman" w:hAnsi="Times New Roman" w:eastAsia="Times New Roman" w:cs="Times New Roman"/>
          <w:b/>
        </w:rPr>
        <w:t xml:space="preserve">he being the root of the innermost interior of Israel.</w:t>
      </w:r>
    </w:p>
    <w:p w:rsidR="00000000" w:rsidDel="00000000" w:rsidP="00000000" w:rsidRDefault="00000000" w:rsidRPr="00000000" w14:paraId="00000E79">
      <w:pPr>
        <w:rPr>
          <w:color w:val="1f1f1f"/>
        </w:rPr>
      </w:pPr>
    </w:p>
    <w:p w:rsidR="00000000" w:rsidDel="00000000" w:rsidP="00000000" w:rsidRDefault="00000000" w:rsidRPr="00000000" w14:paraId="00000E7A">
      <w:pPr>
        <w:rPr>
          <w:color w:val="1f1f1f"/>
        </w:rPr>
      </w:pPr>
      <w:r>
        <w:rPr>
          <w:rFonts w:ascii="Times New Roman" w:hAnsi="Times New Roman" w:eastAsia="Times New Roman" w:cs="Times New Roman"/>
          <w:b/>
        </w:rPr>
        <w:t xml:space="preserve">Interlinear translate with nikkudos </w:t>
      </w:r>
      <w:r>
        <w:rPr>
          <w:rFonts w:ascii="Times New Roman" w:hAnsi="Times New Roman" w:eastAsia="Times New Roman" w:cs="Times New Roman"/>
          <w:b w:val="0"/>
        </w:rPr>
        <w:t xml:space="preserve">וע"כ כשנפל על חודש שמת משה רבינו עליו השלום שמח אותו רשע, כי כל טענתו לא היה (רק) מצד הפנימיות וחשב דמיתת משה מורה שאין שם עוד פנימיות חס ושלום ולא ידע דבאותו חודש נולד ונתגלה ענין המתגלה על ידו בכך נשאר קבוע וקיים בישראל . כי יום הלידה מורה שאותו יום מוכן להתגלות אותו דבר ואם היה מת ביום אחר היה נראה דאותו יום מוכן חס ושלום לאבידת כח ההוא, ובאמת אותו כח שכבר נתגלה אינו נאבד עוד ואדרבא מיתתו הוא קביעות הכח וכמה שכתוב ז"ל (במדבר רבה פי"ד) על פסוק כדרבונות נטועים אימתי דברי חכמים כדרבונות בזמן שבעליהם נאספים מהם דאז נעשה כדרבן הזה הקבוע וקיים וע"כ הוא באותו יום המוכן להתגלות אותו כח ונמצא אדרבא חודש זה מוכן להתגלות הפנימיות. וכמו שראיתי לפרש והלבש אותך מחצלות דמלת מחצלות מורה חילוץ ופישוט הלבוש רק דכך הם מעשה המצות אף דהם גם כן רק לבוש מכל מקום הוא לבוש כזה שהוא פושט הלבוש ומורה הפנימיות וע"כ נקראים לבושי הקדושה מחצלות. וכן חודש אדר הנברא באות ק' שהוא כקופא דאזיל בתר בר נש הוא כענין לבוש, וכן אדר מלשון אדרת שער שהיה לבוש הנביאים והיו לובשים אותו גם למען כחש, כי בלבוש אפשר להתדמות כקוף לפני בני אדם אבל העצם אי אפשר להתדמות כלל, אבל לבוש של בני ישראל הוא לבוש המורה על העצם כי באותו חודש נולד משה רבינו עליו השלום ונתגלה הפנימיות שבישראל שהוא שורש שבט לוי המורה על פנימיות דבוקם בהשם יתברך כנזכר למעלה, והתגלות זה הוא בניסן לגמרי ובאדר הוא רק ההולדה לזה כי עם ידי גילוי קדושת ישראל בלבוש זה מעיד על הפנימיות, וזהו על ידי ההתחברות שיש אצלם ללבוש עם הפנימיות, וזהו שורש כח נפתלי המורה חיבור וניסן הוא ראש לחדשים ולסדר זמנים שהזמנים כולם דישראל שמונין ללבנה דלית לה מגרמה כלום הכל נמשך מהפנימיות שהוא מהשם יתברך, והאחרית הוא אדר שהוא בתכלית הריחוק ממהתחלה ובו הוא העיבור להשוות לשנת החמה כי צריך שיהיה אביב של תקופה גם כן, דהגם דישראל מונין ללבנה אינו ללבנה לבד רק שהם משוים חדשי הלבנה עם שנת החמה, מה או"ה מונין לחמה לבד שהם סבורים כחם ועוצם ידם עשה להם החיל מה ישראל מכירים שחסירים ומקבלים מהשם יתברך זהו צירוף לבנה עם החמה. ועל ידי זה ישראל זוכים גם כן לשפע עולם הזה של או"ה גם כן דמאחר שמכירים שהכל של השם יתברך אחר ברכה הארץ נתן לבני אדם ומונין לחמה גם כן, והחמה משפעת כל מיני עושר כמה שכתוב בזוהר דזהב וכל אבנים טובות על ידי השפעת החמה וכן ממגד תבואות שמש:</w:t>
      </w:r>
    </w:p>
    <w:p w:rsidR="00000000" w:rsidDel="00000000" w:rsidP="00000000" w:rsidRDefault="00000000" w:rsidRPr="00000000" w14:paraId="00000E7B">
      <w:pPr>
        <w:rPr>
          <w:color w:val="1f1f1f"/>
        </w:rPr>
      </w:pPr>
    </w:p>
    <w:p w:rsidR="00000000" w:rsidDel="00000000" w:rsidP="00000000" w:rsidRDefault="00000000" w:rsidRPr="00000000" w14:paraId="00000E7C">
      <w:pPr>
        <w:rPr>
          <w:color w:val="1f1f1f"/>
        </w:rPr>
      </w:pPr>
    </w:p>
    <w:p w:rsidR="00000000" w:rsidDel="00000000" w:rsidP="00000000" w:rsidRDefault="00000000" w:rsidRPr="00000000" w14:paraId="00000E7D">
      <w:pPr>
        <w:rPr>
          <w:color w:val="1f1f1f"/>
        </w:rPr>
      </w:pPr>
      <w:r>
        <w:rPr>
          <w:rFonts w:ascii="Times New Roman" w:hAnsi="Times New Roman" w:eastAsia="Times New Roman" w:cs="Times New Roman"/>
          <w:b w:val="0"/>
        </w:rPr>
        <w:t xml:space="preserve">ועיקר חודש אדר הוא ברבוי בני דידגו לרוב דזהו עשירות של ישראל, דכל ענין עשירות הוא ריבוי ענייני עולם הזה ושלמה המלך ע"ה ביקש עושר אל תתן לי, אבל בבנים נאמר (ברכות ו'.) בהדי כבשי דרחמנא למה לי ומצוה לערב אל תנח ידך (יבמות ס"ב:) וגם זה מתאות עולם הזה אבל כולו קדושה אצל ישראל, וזו ההשפעה מצד חבור הלבנה לחמה, ואו"ה דמונין לחמה לבד הם שורש אל אחר דאסתרס ומקבלין שפע עשירות לבד דהוא משפעה שלפי שעה לבד, מה בנים הוא קיום המין וכן קבלתי דחזק זה של השארת בנים קיום מין אינו בשורש או"ה [ונראה דהוא מלשון זוהר (ח"ב ק"ג:) הנזכר דאסתרס וסריס אין לו תאוה] רק בישראל ואגג באותה שעה שהניחו שאול היה כל אנחתו על שאינו מניח אחריו זרע וזה הדאגה בא לו מצד השורש שהיה בו דמבני בניו למדו תורה ברבים כך קבלתי, וע"כ רק בהמן נאמר דהתפאר וכבוד עושרו ורוב בניו שהתפאר בבנים מה אחשורש, והיה להמן ריבוי בנים שזהו היפך הראול לעמלק שכתוב בו תמחה וכן א' בתנחומא [ס"פ תצא] על עמלק סירסו כמה שכתוב כאשר שכלה וגו', ודע"כ נסמך בתורה לוהחזיקה במבושיו כי זה עסק עמלק לסרס כי טענתו הוא על הרבוי דישראל שזה בא מכח התאוה והרע ושרשו בדעת דרע דשם הסירוס דאל אחר, ולישראל נאסר הסירוס לשום בריה כל שבארצם (כמה שכתוב חגיגה י"ד:) וגם לעו"ם אבל לזרע עמלק כפי הנראה משם לא נאסר, כי ישראל מכירים שכל מה שברא השם יתברך הוא הכל לצורך (כמה שכתוב שמו"ר פ"י) ואפילו בע"ח מזיקים ועכו"ם וכדומה שרואה כפי דעתו שאין ראוי כך אין להתחכם נגד השם יתברך שהוא יודע יותר מה שראוי, ועל זה אמרו בהדי כבשי דרחמנא וכו' אף שלפי ראות העין אין זה ראוי נעשות לשם שמים גם כן אין להתחכם נגדו יתברך, וכמה שכתוב אל תהי חכם בעיניך ירא את ד' וסור מרע ופירוש בס"ח על העושה מזוזה בשמאל מצד התחכמותו לעשות לשם שמים נגד ההלכה ע"ש, וזה על דרך שעשה שאול בהשארה מעמלק לזבוח לד' וא"ל הלא חטאת קסם מרי ואון ותרפים הפצר, פירוש כל החטא שבקסם הוא רק המרי כי כשפים מכחישים פמליא של מעלה (סנהדרין ס"ז.) ויוכל להמשיך לו שפע נגד רצון השם יתברך וזה אין לישראל לעשות, וכן הקסם בידיעת עתידות נאמר תמים תהיה עם ד' וגו' שלא תתחכם לדעת מה שאין רצון השם יתברך להודיעך, ואם ירצה להודיעך יקים לך נביא מאחיך וגו' שתתודע על פי השם יתברך עצמו ולא בדרכים אחרים שזולת רצון השם יתברך, וזהו המרי שרוצה מה שאינו רצון השם יתברך ואעל פסוק שאינו חטא ואדרבא חושב שיהיה לו ידיעה זו ודבר זה שישיג על פסוק הכישוף והקסם לתועלת גדול להשם יתברך מכל מקום החטא הוא המרי שאין לו להתחכם נגד רצון השם יתברך, וכן און ותרפים הפצר הוראת מלת הפצר בלשון הקודש כמו ויפצר בו היינו ריבוי הבקשה עד שהלה מוכרח לעשות רצונו אף שאינו רוצה באמת כך והיא אותיות פרץ המורה על הפרצה וההקנטה, ונאמר בגחזי ויפרץ בו ויקח אף דהלך ליקח הוא לא רצה ליקח יותר ורק שזה היה פתיחה והתחלה שיוכלו לפעול בו על ידי הפרצה והפצרה כי זולת זה אל היה מועיל כל הפצרה, וכפי הנראה מה שכתוב הנה עתה זה באו אלי ב' נערים וגו' אינו דבר שקר כי לא היש לומר לכתבו דברי שקר שלו או עכמה פעמים היש לומר לפרש על דרך שנאמר גבי נביא השקר שהשיבו לנביא האמת [מלכים א' י"ג] כחש לו, אבל כן היה האמת וכמה שכתוב ולקחתי מאתו מאומה שהיה דעתו לקיח רק דבר מועט לפי שבאו ב' נערים וידע דצריכים מאוד רק אלישע מכל מקום מנע לקבל וחשב הוא אף דהאמין באלישע דודאי אינו ראוי לקבל ממנו ואין זה רצון השם יתברך, מכל מקום כיון דנערי הנביאים רעיבים וערומים ויעשה מצוה גדולה להלבישם ולהספיק להם חשב זה כעבירה לשמה, אבל באמת עבירה לשמה הוא עצמו רצון השם יתברך דגם זה מקרא כתוב עת לעשות לד' הפרו תורתיך ואמרו במנחות (צ"ט:) מצינו ביטולה של תורה זהו יסודה וגם זה עצמו תורה, אבל אם יודע שאינו כתורה כההיא דהתם שהרי אלישע גם כן ידע דחקן של נביאים ועם כל זה לא רצה לקבל והוא נביא אמת לד' הרי ידע שאין הוא רצון ד', רק הוא חשב יבוא הישועה לנביאים מכל מקום וחשב כיון דכונתו לשמים מה בכך אם עושה נגד רצון השם יתברך, וכעין מחשבת שאול שא"ל שמוע מזבח טוב וגו' כי אין המצוה אלא כשהיא רצון השם יתברך ואם אינו רצון השם יתברך אינו מצוה כלל ואפילו כונה לשם שמים אם אינו רצון השם יתברך אינו כלום, ורבא נענש בחולין (קל"ג.) על דאטרח למרי' כולי האי (תענית כ"ד:) אף שנענה דזה נקרא הפצר שמפציר כל כך עד שמוכרח כביכול השם יתברך למלאות רצונו, והוא ראה שהתפלל ולא נענה וידע בבירור דהשם יתברך שומע קול תפלתו וכשאין עונה ודאי יודע שאין זה ראוי, אבל הוא ראה שיהיה קידוש השם גדול בדבר לעיני המלך וחשב יבוא הנס מכל מקום ובא בחזקה באזנינו שמענו וכו', והשם יתברך הוצרך לבטל רצונו כביכול נגד רצון רבא על דרך שאיתא (שם כ"ג.) בחוני המעגל שאתה כבן המתחטא לפני אביו ועושה רצונו, אבל מכל מקום היה נזוף על כך כי אין זה ראוי לשיראל, ונזוף פירוש מרוחק מחוץ למחנה שכינה כי זה שלא עשה עדיין דבר מעצמו רק פעל בהפצרה אצל השם יתברך לא קראו הכתוב ולא נמצא על זה לאו מפורש בתורה אבל מכל מקום אין ראוי לקדושים אשר לפני ד' תמיד:</w:t>
      </w:r>
    </w:p>
    <w:p w:rsidR="00000000" w:rsidDel="00000000" w:rsidP="00000000" w:rsidRDefault="00000000" w:rsidRPr="00000000" w14:paraId="00000E7E">
      <w:pPr>
        <w:rPr>
          <w:color w:val="1f1f1f"/>
        </w:rPr>
      </w:pPr>
    </w:p>
    <w:p w:rsidR="00000000" w:rsidDel="00000000" w:rsidP="00000000" w:rsidRDefault="00000000" w:rsidRPr="00000000" w14:paraId="00000E7F">
      <w:pPr>
        <w:rPr>
          <w:color w:val="1f1f1f"/>
        </w:rPr>
      </w:pPr>
    </w:p>
    <w:p w:rsidR="00000000" w:rsidDel="00000000" w:rsidP="00000000" w:rsidRDefault="00000000" w:rsidRPr="00000000" w14:paraId="00000E80">
      <w:pPr>
        <w:rPr>
          <w:color w:val="1f1f1f"/>
        </w:rPr>
      </w:pPr>
      <w:r>
        <w:rPr>
          <w:rFonts w:ascii="Times New Roman" w:hAnsi="Times New Roman" w:eastAsia="Times New Roman" w:cs="Times New Roman"/>
          <w:b w:val="0"/>
        </w:rPr>
        <w:t xml:space="preserve">אבל לעשות מעצמו נגד משפט התורה או רצון השם יתברך זה נחלת הגוים, וזה כל שורש ראשית גוים דעמלק שהוא בשורש אחד עם בלעם שהוא הדעת דרע נגד משה רבינו עליו השלום וכידוע, ובלעם נתנבא במעלת ישראל ועכל זה אמר הנה אנכי הולך ויעץ להכשילם וכן רצה לקללם אף דישע שאינו רצון השם יתברך חישב לעשות ולפעול נגד רצון תחלה בהפצרה על ידי קרבנות שגם השם יתברך יתרצה לזה וכך דרכו של יצר הרע הולך ממדריגה למדריגה היום אומר לו עשה כך ולמחר וכו' (שבת ק"ה:) ואחר כך יעץ במעשה להכשילם שחשב שעל ידי זה חס ושלום יופר עצת השם יתברך הדבוק בישראל ועכל אחד דשב ממדריגת נביא לקסם כי זהו חטאת קסם דנוכר, וכן עמלק אף דשמעו עמים ירגזון וגם עמלק שמע וידע מעלת ישראל וכמו שהמשילו חז"ל (תנחומא תצא) ליורה רותחת ובא וקפץ בתוכה אף דידע דרותחת, ובא בכשפים כמו שאמרו ז"ל (יל"ר בשלח) היינו להכחיש פמליא של מעלה ולעשות נגד רצון השם יתברך, וע"כ חז"ל (ריש חלק) מנו גיחזי באותן שאין להם חלק לעולם הבא בשביל דבר קטן כזה, אבל באמת זה דבר גדול להיות יציאה מכללות ישראל חס ושלום כמו שהשווהו חז"ל עם אותו האיש בחלק ובסוטה, (מ"ז.) ואמרו בספ"ב דברכות ולא תהא סיעתינו וכו' שיצא ממנו וכו' שזה נקרא יציאה ממחנה ישראל, והלך ממדריגה למדריגה דתחלה חשב שכונתו לשם שמים ושגם השם יתברך כביכול יוכרח להסכים על ידו, והיום אומר לו וכו' עד שעל ידי זה בא לויפרץ בו ויקח מה שלא היה לו עוד כונה לשם שמים בו כלל רק על ידי הפצרת נעמן פעל אצלו לעשות נגד רצונו כמו שחשב שיפעול הפצרתו אצל השם יתברך, ובאמת אצל השם יתברך לא היה הפצרה כלל שהרי לא המתין עד שידע שהשם יתברך מסכים על ידו רק עשה מעשה תיכף, אלא דהוא לפי שהיה שורשו מישראל היה זה מצד כונה לשם שמים, אבל מכל מקום זה שורש הרע והוא שורש עמלק שחושב להכחיש ולעשות נגד רצון השם יתברך, ולפי ששאול השיג דמזרע אגג ילמדו תורה ברבים הלך בשיטתו כיון דכוונתו לשם שמים יוכל לעבור רצון השם יתברך וזהו השורש של עמלק שנקלט בישראל כשעושה זה לשם שמים וע"כ השאיר לאגג כדי שיצאו ממנו בני בניו שילמדו תורה ולמיטב הצאן לקרבנות, ושמואל הוכיחו רק ומה קול הצאן ותעט אל השלל ולא זכר מאגג, כי באמת באגג הסכים השם יתברך על ידו שיהיה חי עד בא שמואל שהרי נתעברה אז אשה ממנו ויצא ממנו המן וכמו שאמרו ז"ל במגילה (י"ג.) מה עשה לי יהודי ומה שילם לי ימיני דלא קטלי' לאגג ונפיק מיני' המן, ואף דנענש על זה מכל מקום כיון שסייע השם יתברך בעיבור ולידה שיארע זה טרם בוא שמואל דזה לא היה על ידי שאול, אף דהגרם היה ששאול השאירו מכל מקום כיון דהסכים השם יתברך על ידו אין זה אלא בגדר הפצר, וע"כ בתוכחתו זכר גם זה דהפצר אבל לא בא בפירוש אלא בטענת המרי שהוא על השלל שהחרימו אחר כך ולא הניח להקריב ולא נשלמו מעשיו ולא היה רצון השם יתברך כלל לזה, ולכך על ידי זה איבד המלכות ואין זה נקרא אצלו יציאה חס ושלום כמו אצל גחזי דשם בא על ידי זה גם כן לעשות על ידי ההפצרה ולעבור מה שלא היה כונתו לשם שמים גם כן, וזה כי היה זה אצלו על ידי יציאה מקדושת ישראל והיה אתחלתא דיציאה בזה, אבל אצל שאול היה זה, רק דבר הנגרם על ידי הצלת אגג שהרגיש קליטת כחו בקדושה וכח אגג הוא שפעל בו זה, והוא כמו כל חטאי ישראל הנמשכים מצד הקוצים המקיפים השושנה וזה כח עמלק גם כן שמכניס חס ושלום כחו הרע בלבות ישראל, וכמו שאמרו ז"ל [בתנחומא תצא] דבעמלק נאמר ולא ירא אלקים והרי בלשון הכתוב מוסב על ישראל, רק הכונה דזכור אשר עשה וגו' היינו דזהו מה שעשה לך שאתה עיף ויגע ולא ירא אלקים שהכניס כחו בך כי זהו כח עשו ועל ידו ויזנב כל הנחשלים אחריך, ואמרו ז"ל שם שבטו של דן שהענן פולטן כמו שנתבאר לקמן כי בשבט זה הוא ענין יציאה ליציאה ממחנה ישראל ובזה הוא אחיזת עמלק ובאמת אצל ישראל הכל אחד ועל ידי זה יוכל להכניס הכח בישראל בדרך שב ואל תעשה עכמה פעמים להיות עיף ויגע וגו', אף שידעו שצריך להזדרז למצות השם יתברך ועבודתו מכל מקום על ידי עייפות ויגיעה הוא יושב בטל ומתעצל והוא היפך ירא אלקים שהוא הגבור שאינו עיף, ועייפות זה הוא שורש של עמלק הנמצא גם בישראל כל זמן שלא נמחה זרעו מן העולם, ובעת מלחמת אגג אף דנצחו העוסק עם מטונף מתטנף, אבל שאול היה בחיר ד' ואמרו ז"ל (יומא כ"ב:) כבן שנה שאין בו חטא דכל מעשיו לשם שמים לגמרי והשיג מה שיולקט ממנו בישראל, ועל ידי השגה זו שהיה לו על הקליטה היה לו שייכות לענין הקליטה ונקלט בו גם כן ענין זה לעבור רצון השם יתברך, אבל רק לשם שמים להקריב קרבנות ולא שיבוא על ידי זה ליציאה לגמרי חס ושלום ולא נענש רק מהמלוכה כי המלך הוא כולל הכנסימן שזהו מדת המלכות, ודוד מלך ישראל שרשו במדת המלכות ומלכותו כירח יכון עולם כידוע ממה שכתוב (ראש השנה כ"ה.) ושלח לי סימנא דוד מלך ישראל חי וקיים, דהוא נמשל ללבנה דלית לה מגרמה כלום וע"כ קרי לנפשי' עני שאין לו רק מה שהשם יתברך נותן לו ואין יכול לעשות דבר נגד רצון השם יתברך כלל, וזהו שורש מדת המלכות דמצד הזה אי אפשר לו כלל לבקש לעשות דבר שאינו רצון השם יתברך:</w:t>
      </w:r>
    </w:p>
    <w:p w:rsidR="00000000" w:rsidDel="00000000" w:rsidP="00000000" w:rsidRDefault="00000000" w:rsidRPr="00000000" w14:paraId="00000E81">
      <w:pPr>
        <w:rPr>
          <w:color w:val="1f1f1f"/>
        </w:rPr>
      </w:pPr>
    </w:p>
    <w:p w:rsidR="00000000" w:rsidDel="00000000" w:rsidP="00000000" w:rsidRDefault="00000000" w:rsidRPr="00000000" w14:paraId="00000E82">
      <w:pPr>
        <w:rPr>
          <w:color w:val="1f1f1f"/>
        </w:rPr>
      </w:pPr>
    </w:p>
    <w:p w:rsidR="00000000" w:rsidDel="00000000" w:rsidP="00000000" w:rsidRDefault="00000000" w:rsidRPr="00000000" w14:paraId="00000E83">
      <w:pPr>
        <w:rPr>
          <w:color w:val="1f1f1f"/>
        </w:rPr>
      </w:pPr>
      <w:r>
        <w:rPr>
          <w:rFonts w:ascii="Times New Roman" w:hAnsi="Times New Roman" w:eastAsia="Times New Roman" w:cs="Times New Roman"/>
          <w:b w:val="0"/>
        </w:rPr>
        <w:t xml:space="preserve">והוא שורש כלל כנסת ישראל המונין ללבנה ואין דומין לאו"ה המונין לחמה שחושבין שיש להם כח מעצמם ולעשות דבר נגד רצון השם יתברך, ודוד המלך ע ביחוד שהוא מדת המלכות דישראל קרי לנפשיה עני ואין עני אלא בדעת (נדרים מ"א.) שלא ידע להתחכם כלל נגד השם יתברך, וע"כ בשביל אותה מעשה איבד שאול מלכותו שזה היפך ענין המלכות ואף דכונתו לשם שמים, וזהו שקראו לשון תשלומין ומה שילם לי ימיני (מגילה י"ב:) ודקדק מהרש"א בחא"ג מה תשלומין הוא ע"ש, ובאמת מצינו תשלומין קודם המעשה גבי אליאב דאמרו ז"ל (פסחים ס"ו:) דמאסו ד' ממלך משום ויחר אף אליהב בדוד אף דזה היה אחר כך, והיינו דהשורש כבר היה, והנה שורש זה של עשיי' לשם שמים נגד רצון השם יתברך הוא בזרעא דרחל שטנו של עשו כי יש להם גם כן כח הגבורה הקשה שמשתמשים הכל לשם שמים להיות גבור הכובש יצרו, ומצד הזה באים גם כן לחשוב כח זה דכחי ועוצם ידי עשה לי שהוא ראשית גוים לעשות גם כן לשם שמים, ובאמת נמצא גם כח זה ביהודה אף דדוד המלך ע הוא ממש להיפך זה ובאותה מעשה דבת שבע נאמר למען תצדק בדברך וגו' שהיה יכול לנצח היצר רק לא רצה להיות עבדא דזכי למרי, (כמה שכתוב סנהדרין ק"ז.) ואף שנענש על זה זהו כשידע מפורש דברי השם יתברך באותו ענין בפרט ואדרבא דבר זה היה נגד התורה שהרי היה ראוי לו יותר לשמור מצות התורה שהוא גם כן מצות השם יתברך ושלא לעבור, אבל חשב דהמלך ע לדחות דבור הכללי שבתורה שאפשר להתקיים על ידי אחרים ולא יתבטל אותו דבור פרטי של השם יתברך שדיבר עמו, ומכל מקום נענש על זה כי באמת רצון השם יתברך שינצחוהו בכהאי גוונא ועל דרך שנאמר בב"מ [נ"ט ב'] לא בשמים הוא והקב"ה חייך נצחוני בני, וכן בהפועלים (פ"ו.) נחלקו מתיבתא דרקיע עם הקב"ה שענייני התורה מסורים לבני ישראל ואף זה בכלל ענייני התורה שאין לו לעבור על דברי תורה, והרי זה על דרך שנאמר בס"פ (ב' דחגיגה) גבי אחר דכל מה שאומר בעל הבית עשה חוץ מצא שאין מכל מקום לשמוע להשם יתברך הנועל בפניו דרכי התשובה, הכי נמי אין לו לשמוע לעבור על דברי תורה אם לא כשיאמר נביא להוראת שעה שהוא לצורך כבוד שמים ושרצון השם יתברך כן, אבל זה שלא אמר לו השם יתברך שרצונו כן כלל רק אמר לו לא מנסית (סנהדרין שם) עדיף מהא דאחר, אבל באמת עיקר ענין עת לעשות לד' הפרו תורתך הוא דרגא דדוד המלך ע וכידוע מהזוהר דעת מורה מדת מלכות דבה כל עתים, וזה כל ענין דהמלך ע להביט על הראוי כפי אותו עת הפרטי וענין הפרטי ולדחות מפני זה כללי דברי תורה וע"כ עשה באותו מעשה כן ולא השגיח בכללי דברי תורה, ועל דרך שנאמר גם כן בפרק חלק (שם) על פסוק ודוד בא עד הראש וכו' מוטב וכו' אף דע"ז הוא החמורה בכל עבירות ויש בה גם כן צד חילול השם מלך שכמותך וכו' מכל מקום חשב לדחות כל זה בשביל שלא יחשבו בני אדם תלונות על השם יתברך, וגם בענין שמעי היה כן אף דמורד במלך חייב מיתה על פי דין והרי קיימא לן קדושין [ל"ב ב'] מלך שמחל על כבודו אין כבודו מחול, ואם כן מה השיב הלא ידעתי וגו' אדרבא היא הנותנת לחייבו ומה בכך דהוא בשמחה ואינו רוצה להורגו הלא אינו רשאי למחול על כבודו. ואולי למאן דאמר (הובא בפר"ד) דאותן חדשים שברח מפני אבשלום היה מתכפר בסעירה כהדיוט אם כן לא היה לו אז כלל דין מורד במלכות וזה שאמר כי היום אני מלך ולא מקודם, אך למאן דפליג על זה קשה, ועוד שהרי ציוה שלמה עליו וזכר לו מהשבועה משמע שלולי השבועה היה ממיתו, ונראה דאף למאן דאמר דמתכפר כהדיוט היינו דבאותה שעה היש לומר דין הדיוט אבל אחר שחזר למלכותו ונתחרטו ישראל על מה שהמליכו אבשלום היה לו דין מלך למפרע, ודומה לרשע שעשה תשובה דמקודם היה רשע גמור ומכל מקום אחר התשובה דנעשו זדונות כזכיות חשבינן לי' למפרע כאלו לא חטא מעולם, והארכתי מזה בתשובה בענין זיקת יבם מומר גם לענין הדין דלדעתי גם לפי דעת הגאונים דיבם מומר אינו זוקק היינו באותו שעה בעודו מומר אבל כששב ומתכפר למפרע או זוקק ליבום למפרע גם כן ולא משעה ששב לבד יעוש"ב, וכן בריחת דוד מפני אבשלום שהיה לעונש חטאו כל זמן שלא נתכפר לגמרי בשעת מעשה לא היה לו דין מלך מצד שהעונש מהשמים להעבירו ממלכותו, וע"כ השיב תחלה בשעת מעשה שלא להמיתו משום דה' אמר לו קלל שגם זה מן השמים לענשו וגם מצד ישראל שהעבירוהו, אף דהיה זה חטא להם להעביר משיח ד' ממלכותו מכל מקום כיון דהעבירוהו יש לומר שלא היה לו דין מלך, אבל אחר שהחזירוהו ונתחרטו על הראשונות למפרע ונתכפר חטאם וכן חטא דוד להיות כאלו לא חטא הוה לי' למפרע מלך, וע"כ לא השיב עוד אחר כך ד' אמר לו כו' רק השיב כאלו בידו למחול וזה נגד דברי תורה:</w:t>
      </w:r>
    </w:p>
    <w:p w:rsidR="00000000" w:rsidDel="00000000" w:rsidP="00000000" w:rsidRDefault="00000000" w:rsidRPr="00000000" w14:paraId="00000E84">
      <w:pPr>
        <w:rPr>
          <w:color w:val="1f1f1f"/>
        </w:rPr>
      </w:pPr>
    </w:p>
    <w:p w:rsidR="00000000" w:rsidDel="00000000" w:rsidP="00000000" w:rsidRDefault="00000000" w:rsidRPr="00000000" w14:paraId="00000E85">
      <w:pPr>
        <w:rPr>
          <w:color w:val="1f1f1f"/>
        </w:rPr>
      </w:pPr>
      <w:r>
        <w:rPr>
          <w:rFonts w:ascii="Times New Roman" w:hAnsi="Times New Roman" w:eastAsia="Times New Roman" w:cs="Times New Roman"/>
          <w:b/>
        </w:rPr>
        <w:t xml:space="preserve">Hebrew English Interlinear Translation</w:t>
      </w:r>
    </w:p>
    <w:p w:rsidR="00000000" w:rsidDel="00000000" w:rsidP="00000000" w:rsidRDefault="00000000" w:rsidRPr="00000000" w14:paraId="00000E86">
      <w:pPr>
        <w:rPr>
          <w:color w:val="1f1f1f"/>
        </w:rPr>
      </w:pPr>
      <w:r>
        <w:rPr>
          <w:rFonts w:ascii="Times New Roman" w:hAnsi="Times New Roman" w:eastAsia="Times New Roman" w:cs="Times New Roman"/>
          <w:b/>
        </w:rPr>
        <w:t xml:space="preserve">Custom Gem</w:t>
      </w:r>
    </w:p>
    <w:p w:rsidR="00000000" w:rsidDel="00000000" w:rsidP="00000000" w:rsidRDefault="00000000" w:rsidRPr="00000000" w14:paraId="00000E87">
      <w:pPr>
        <w:rPr>
          <w:color w:val="1f1f1f"/>
        </w:rPr>
      </w:pPr>
      <w:r>
        <w:rPr>
          <w:rFonts w:ascii="Times New Roman" w:hAnsi="Times New Roman" w:eastAsia="Times New Roman" w:cs="Times New Roman"/>
          <w:b w:val="0"/>
        </w:rPr>
        <w:t xml:space="preserve">וְעַל כֵּן, כְּשֶׁנָּפַל עַל חוֹדֶשׁ שֶׁמֵּת מֹשֶׁה רַבֵּינוּ עָלָיו הַשָּׁלוֹם, </w:t>
      </w:r>
      <w:r>
        <w:rPr>
          <w:rFonts w:ascii="Times New Roman" w:hAnsi="Times New Roman" w:eastAsia="Times New Roman" w:cs="Times New Roman"/>
          <w:b/>
        </w:rPr>
        <w:t xml:space="preserve">And therefore, when the lot fell upon the month in which Moses our teacher, peace be upon him, died, </w:t>
      </w:r>
      <w:r>
        <w:rPr>
          <w:rFonts w:ascii="Times New Roman" w:hAnsi="Times New Roman" w:eastAsia="Times New Roman" w:cs="Times New Roman"/>
          <w:b w:val="0"/>
        </w:rPr>
        <w:t xml:space="preserve">שָׂמַח אוֹתוֹ רָשָׁע; </w:t>
      </w:r>
      <w:r>
        <w:rPr>
          <w:rFonts w:ascii="Times New Roman" w:hAnsi="Times New Roman" w:eastAsia="Times New Roman" w:cs="Times New Roman"/>
          <w:b/>
        </w:rPr>
        <w:t xml:space="preserve">that wicked one (Haman) rejoiced; </w:t>
      </w:r>
      <w:r>
        <w:rPr>
          <w:rFonts w:ascii="Times New Roman" w:hAnsi="Times New Roman" w:eastAsia="Times New Roman" w:cs="Times New Roman"/>
          <w:b w:val="0"/>
        </w:rPr>
        <w:t xml:space="preserve">כִּי כָּל טַעֲנָתוֹ לֹא הָיָה אֶלָּא מִצַּד הַפְּנִימִיּוּת, </w:t>
      </w:r>
      <w:r>
        <w:rPr>
          <w:rFonts w:ascii="Times New Roman" w:hAnsi="Times New Roman" w:eastAsia="Times New Roman" w:cs="Times New Roman"/>
          <w:b/>
        </w:rPr>
        <w:t xml:space="preserve">for his entire accusation focused on the inward essence, </w:t>
      </w:r>
      <w:r>
        <w:rPr>
          <w:rFonts w:ascii="Times New Roman" w:hAnsi="Times New Roman" w:eastAsia="Times New Roman" w:cs="Times New Roman"/>
          <w:b w:val="0"/>
        </w:rPr>
        <w:t xml:space="preserve">וְחָשַׁב דְּמִיתַת מֹשֶׁה מוֹרָה שֶׁאֵין שָׁם עוֹד פְּנִימִיּוּת חַס וְשָׁלוֹם; </w:t>
      </w:r>
      <w:r>
        <w:rPr>
          <w:rFonts w:ascii="Times New Roman" w:hAnsi="Times New Roman" w:eastAsia="Times New Roman" w:cs="Times New Roman"/>
          <w:b/>
        </w:rPr>
        <w:t xml:space="preserve">and he assumed that the death of Moses indicated that inward essence no longer remained there, Heaven forbid; </w:t>
      </w:r>
      <w:r>
        <w:rPr>
          <w:rFonts w:ascii="Times New Roman" w:hAnsi="Times New Roman" w:eastAsia="Times New Roman" w:cs="Times New Roman"/>
          <w:b w:val="0"/>
        </w:rPr>
        <w:t xml:space="preserve">וְלֹא יָדַע דִּבְאוֹתוֹ חוֹדֶשׁ נוֹלַד, </w:t>
      </w:r>
      <w:r>
        <w:rPr>
          <w:rFonts w:ascii="Times New Roman" w:hAnsi="Times New Roman" w:eastAsia="Times New Roman" w:cs="Times New Roman"/>
          <w:b/>
        </w:rPr>
        <w:t xml:space="preserve">and he did not know that in that very month Moses was born, </w:t>
      </w:r>
      <w:r>
        <w:rPr>
          <w:rFonts w:ascii="Times New Roman" w:hAnsi="Times New Roman" w:eastAsia="Times New Roman" w:cs="Times New Roman"/>
          <w:b w:val="0"/>
        </w:rPr>
        <w:t xml:space="preserve">וְנִתְגַּלָּה עִנְיָן הַמִּתְגַּלֶּה עַל יָדוֹ, </w:t>
      </w:r>
      <w:r>
        <w:rPr>
          <w:rFonts w:ascii="Times New Roman" w:hAnsi="Times New Roman" w:eastAsia="Times New Roman" w:cs="Times New Roman"/>
          <w:b/>
        </w:rPr>
        <w:t xml:space="preserve">and that the divine light revealed through him was disclosed, </w:t>
      </w:r>
      <w:r>
        <w:rPr>
          <w:rFonts w:ascii="Times New Roman" w:hAnsi="Times New Roman" w:eastAsia="Times New Roman" w:cs="Times New Roman"/>
          <w:b w:val="0"/>
        </w:rPr>
        <w:t xml:space="preserve">בְּכָךְ נִשְׁאַר קָבוּעַ וְקַיָּים בְּיִשְׂרָאֵל. </w:t>
      </w:r>
      <w:r>
        <w:rPr>
          <w:rFonts w:ascii="Times New Roman" w:hAnsi="Times New Roman" w:eastAsia="Times New Roman" w:cs="Times New Roman"/>
          <w:b/>
        </w:rPr>
        <w:t xml:space="preserve">and thereby remains permanently established and enduring within Israel.</w:t>
      </w:r>
    </w:p>
    <w:p w:rsidR="00000000" w:rsidDel="00000000" w:rsidP="00000000" w:rsidRDefault="00000000" w:rsidRPr="00000000" w14:paraId="00000E88">
      <w:pPr>
        <w:rPr>
          <w:color w:val="1f1f1f"/>
        </w:rPr>
      </w:pPr>
    </w:p>
    <w:p w:rsidR="00000000" w:rsidDel="00000000" w:rsidP="00000000" w:rsidRDefault="00000000" w:rsidRPr="00000000" w14:paraId="00000E89">
      <w:pPr>
        <w:rPr>
          <w:color w:val="1f1f1f"/>
        </w:rPr>
      </w:pPr>
      <w:r>
        <w:rPr>
          <w:rFonts w:ascii="Times New Roman" w:hAnsi="Times New Roman" w:eastAsia="Times New Roman" w:cs="Times New Roman"/>
          <w:b w:val="0"/>
        </w:rPr>
        <w:t xml:space="preserve">כִּי יוֹם הַלֵּידָה מוֹרֶה שֶׁאוֹתוֹ יוֹם מוּכָן לְהִתְגַּלּוּת אוֹתוֹ דָּבָר; </w:t>
      </w:r>
      <w:r>
        <w:rPr>
          <w:rFonts w:ascii="Times New Roman" w:hAnsi="Times New Roman" w:eastAsia="Times New Roman" w:cs="Times New Roman"/>
          <w:b/>
        </w:rPr>
        <w:t xml:space="preserve">For the day of birth indicates that this day is uniquely primed for the revelation of that quality; </w:t>
      </w:r>
      <w:r>
        <w:rPr>
          <w:rFonts w:ascii="Times New Roman" w:hAnsi="Times New Roman" w:eastAsia="Times New Roman" w:cs="Times New Roman"/>
          <w:b w:val="0"/>
        </w:rPr>
        <w:t xml:space="preserve">וְאִם הָיָה מֵת בְּיוֹם אַחֵר, </w:t>
      </w:r>
      <w:r>
        <w:rPr>
          <w:rFonts w:ascii="Times New Roman" w:hAnsi="Times New Roman" w:eastAsia="Times New Roman" w:cs="Times New Roman"/>
          <w:b/>
        </w:rPr>
        <w:t xml:space="preserve">and had he died on a different day, </w:t>
      </w:r>
      <w:r>
        <w:rPr>
          <w:rFonts w:ascii="Times New Roman" w:hAnsi="Times New Roman" w:eastAsia="Times New Roman" w:cs="Times New Roman"/>
          <w:b w:val="0"/>
        </w:rPr>
        <w:t xml:space="preserve">הָיָה נִרְאֶה דְּאוֹתוֹ יוֹם מוּכָן חַס וְשָׁלוֹם לַאֲבֵידַת כֹּחַ הַהוּא; </w:t>
      </w:r>
      <w:r>
        <w:rPr>
          <w:rFonts w:ascii="Times New Roman" w:hAnsi="Times New Roman" w:eastAsia="Times New Roman" w:cs="Times New Roman"/>
          <w:b/>
        </w:rPr>
        <w:t xml:space="preserve">it would appear as though that other day was primed, Heaven forbid, for the loss of that spiritual power; </w:t>
      </w:r>
      <w:r>
        <w:rPr>
          <w:rFonts w:ascii="Times New Roman" w:hAnsi="Times New Roman" w:eastAsia="Times New Roman" w:cs="Times New Roman"/>
          <w:b w:val="0"/>
        </w:rPr>
        <w:t xml:space="preserve">וּבֶאֱמֶת אוֹתוֹ כֹּחַ שֶׁכְּבָר נִתְגַּלָּה אֵינוֹ נֶאֱבָד עוֹד, </w:t>
      </w:r>
      <w:r>
        <w:rPr>
          <w:rFonts w:ascii="Times New Roman" w:hAnsi="Times New Roman" w:eastAsia="Times New Roman" w:cs="Times New Roman"/>
          <w:b/>
        </w:rPr>
        <w:t xml:space="preserve">yet in truth, that power which was once revealed is never lost again, </w:t>
      </w:r>
      <w:r>
        <w:rPr>
          <w:rFonts w:ascii="Times New Roman" w:hAnsi="Times New Roman" w:eastAsia="Times New Roman" w:cs="Times New Roman"/>
          <w:b w:val="0"/>
        </w:rPr>
        <w:t xml:space="preserve">וְאַדְּרַבָּה, מִיתָתוֹ הוּא קְבִיעוּת הַכֹּחַ; </w:t>
      </w:r>
      <w:r>
        <w:rPr>
          <w:rFonts w:ascii="Times New Roman" w:hAnsi="Times New Roman" w:eastAsia="Times New Roman" w:cs="Times New Roman"/>
          <w:b/>
        </w:rPr>
        <w:t xml:space="preserve">and on the contrary, his passing establishes the permanence of that power;</w:t>
      </w:r>
    </w:p>
    <w:p w:rsidR="00000000" w:rsidDel="00000000" w:rsidP="00000000" w:rsidRDefault="00000000" w:rsidRPr="00000000" w14:paraId="00000E8A">
      <w:pPr>
        <w:rPr>
          <w:color w:val="1f1f1f"/>
        </w:rPr>
      </w:pPr>
    </w:p>
    <w:p w:rsidR="00000000" w:rsidDel="00000000" w:rsidP="00000000" w:rsidRDefault="00000000" w:rsidRPr="00000000" w14:paraId="00000E8B">
      <w:pPr>
        <w:rPr>
          <w:color w:val="1f1f1f"/>
        </w:rPr>
      </w:pPr>
      <w:r>
        <w:rPr>
          <w:rFonts w:ascii="Times New Roman" w:hAnsi="Times New Roman" w:eastAsia="Times New Roman" w:cs="Times New Roman"/>
          <w:b w:val="0"/>
        </w:rPr>
        <w:t xml:space="preserve">וּכְמַה שֶּׁכָּתְבוּ זִכְרוֹנָם לִבְרָכָה (בַּמִּדְבָּר רַבָּה פָּרָשָׁה יד, ד; קֹהֶלֶת רַבָּה יב, יא) </w:t>
      </w:r>
      <w:r>
        <w:rPr>
          <w:rFonts w:ascii="Times New Roman" w:hAnsi="Times New Roman" w:eastAsia="Times New Roman" w:cs="Times New Roman"/>
          <w:b/>
        </w:rPr>
        <w:t xml:space="preserve">and as our Sages of blessed memory wrote (Bemidbar Rabbah 14:4; Kohelet Rabbah 12:11) </w:t>
      </w:r>
      <w:r>
        <w:rPr>
          <w:rFonts w:ascii="Times New Roman" w:hAnsi="Times New Roman" w:eastAsia="Times New Roman" w:cs="Times New Roman"/>
          <w:b w:val="0"/>
        </w:rPr>
        <w:t xml:space="preserve">עַל פָּסוּק "כַּדָּרְבֹנוֹת... נְטוּעִים" (קֹהֶלֶת יב, יא): </w:t>
      </w:r>
      <w:r>
        <w:rPr>
          <w:rFonts w:ascii="Times New Roman" w:hAnsi="Times New Roman" w:eastAsia="Times New Roman" w:cs="Times New Roman"/>
          <w:b/>
        </w:rPr>
        <w:t xml:space="preserve">on the verse "as goads... well fastened as nails": </w:t>
      </w:r>
      <w:r>
        <w:rPr>
          <w:rFonts w:ascii="Times New Roman" w:hAnsi="Times New Roman" w:eastAsia="Times New Roman" w:cs="Times New Roman"/>
          <w:b w:val="0"/>
        </w:rPr>
        <w:t xml:space="preserve">אֵימָתַי דִּבְרֵי חֲכָמִים כַּדָּרְבֹנוֹת? </w:t>
      </w:r>
      <w:r>
        <w:rPr>
          <w:rFonts w:ascii="Times New Roman" w:hAnsi="Times New Roman" w:eastAsia="Times New Roman" w:cs="Times New Roman"/>
          <w:b/>
        </w:rPr>
        <w:t xml:space="preserve">When are the words of the wise like firmly driven goads? </w:t>
      </w:r>
      <w:r>
        <w:rPr>
          <w:rFonts w:ascii="Times New Roman" w:hAnsi="Times New Roman" w:eastAsia="Times New Roman" w:cs="Times New Roman"/>
          <w:b w:val="0"/>
        </w:rPr>
        <w:t xml:space="preserve">בִּזְמַן שֶׁבַּעֲלֵיהֶם נֶאֱסָפִים מֵהֶם, </w:t>
      </w:r>
      <w:r>
        <w:rPr>
          <w:rFonts w:ascii="Times New Roman" w:hAnsi="Times New Roman" w:eastAsia="Times New Roman" w:cs="Times New Roman"/>
          <w:b/>
        </w:rPr>
        <w:t xml:space="preserve">At the time when their masters are gathered from the world, </w:t>
      </w:r>
      <w:r>
        <w:rPr>
          <w:rFonts w:ascii="Times New Roman" w:hAnsi="Times New Roman" w:eastAsia="Times New Roman" w:cs="Times New Roman"/>
          <w:b w:val="0"/>
        </w:rPr>
        <w:t xml:space="preserve">דְּאָז נַעֲשָׂה כַּדָּרְבָן הַזֶּה הַקָּבוּעַ וְקַיָּים; </w:t>
      </w:r>
      <w:r>
        <w:rPr>
          <w:rFonts w:ascii="Times New Roman" w:hAnsi="Times New Roman" w:eastAsia="Times New Roman" w:cs="Times New Roman"/>
          <w:b/>
        </w:rPr>
        <w:t xml:space="preserve">for then the teaching becomes like an established, unshakeable nail; </w:t>
      </w:r>
      <w:r>
        <w:rPr>
          <w:rFonts w:ascii="Times New Roman" w:hAnsi="Times New Roman" w:eastAsia="Times New Roman" w:cs="Times New Roman"/>
          <w:b w:val="0"/>
        </w:rPr>
        <w:t xml:space="preserve">וְעַל כֵּן הוּא בְּאוֹתוֹ יוֹם הַמּוּכָן לְהִתְגַּלּוּת אוֹתוֹ כֹּחַ, </w:t>
      </w:r>
      <w:r>
        <w:rPr>
          <w:rFonts w:ascii="Times New Roman" w:hAnsi="Times New Roman" w:eastAsia="Times New Roman" w:cs="Times New Roman"/>
          <w:b/>
        </w:rPr>
        <w:t xml:space="preserve">and therefore his death occurred on the very day primed for the revelation of that power, </w:t>
      </w:r>
      <w:r>
        <w:rPr>
          <w:rFonts w:ascii="Times New Roman" w:hAnsi="Times New Roman" w:eastAsia="Times New Roman" w:cs="Times New Roman"/>
          <w:b w:val="0"/>
        </w:rPr>
        <w:t xml:space="preserve">וְנִמְצָא אַדְּרַבָּה, חוֹדֶשׁ זֶה מוּכָן לְהִתְגַּלּוּת הַפְּנִימִיּוּת. </w:t>
      </w:r>
      <w:r>
        <w:rPr>
          <w:rFonts w:ascii="Times New Roman" w:hAnsi="Times New Roman" w:eastAsia="Times New Roman" w:cs="Times New Roman"/>
          <w:b/>
        </w:rPr>
        <w:t xml:space="preserve">and it turns out, on the contrary, that this month is uniquely prepared for the revelation of the inner essence.</w:t>
      </w:r>
    </w:p>
    <w:p w:rsidR="00000000" w:rsidDel="00000000" w:rsidP="00000000" w:rsidRDefault="00000000" w:rsidRPr="00000000" w14:paraId="00000E8C">
      <w:pPr>
        <w:rPr>
          <w:color w:val="1f1f1f"/>
        </w:rPr>
      </w:pPr>
    </w:p>
    <w:p w:rsidR="00000000" w:rsidDel="00000000" w:rsidP="00000000" w:rsidRDefault="00000000" w:rsidRPr="00000000" w14:paraId="00000E8D">
      <w:pPr>
        <w:rPr>
          <w:color w:val="1f1f1f"/>
        </w:rPr>
      </w:pPr>
      <w:r>
        <w:rPr>
          <w:rFonts w:ascii="Times New Roman" w:hAnsi="Times New Roman" w:eastAsia="Times New Roman" w:cs="Times New Roman"/>
          <w:b w:val="0"/>
        </w:rPr>
        <w:t xml:space="preserve">וּכְמוֹ שֶׁרָאִיתִי לְפָרֵשׁ: "וְהַלְבֵּשׁ אֹתְךָ מַחֲלָצוֹת" (זְכַרְיָה ג, ד), </w:t>
      </w:r>
      <w:r>
        <w:rPr>
          <w:rFonts w:ascii="Times New Roman" w:hAnsi="Times New Roman" w:eastAsia="Times New Roman" w:cs="Times New Roman"/>
          <w:b/>
        </w:rPr>
        <w:t xml:space="preserve">And as I have proposed to explain: "and I will clothe you with rich apparel (machalatzot)", </w:t>
      </w:r>
      <w:r>
        <w:rPr>
          <w:rFonts w:ascii="Times New Roman" w:hAnsi="Times New Roman" w:eastAsia="Times New Roman" w:cs="Times New Roman"/>
          <w:b w:val="0"/>
        </w:rPr>
        <w:t xml:space="preserve">דְּמִלַּת "מַחֲלָצוֹת" מוֹרָה חִילּוּץ וּפִישּׁוּט הַלְּבוּשׁ; </w:t>
      </w:r>
      <w:r>
        <w:rPr>
          <w:rFonts w:ascii="Times New Roman" w:hAnsi="Times New Roman" w:eastAsia="Times New Roman" w:cs="Times New Roman"/>
          <w:b/>
        </w:rPr>
        <w:t xml:space="preserve">that the word machalatzot denotes loosening and stripping off the outer garment; </w:t>
      </w:r>
      <w:r>
        <w:rPr>
          <w:rFonts w:ascii="Times New Roman" w:hAnsi="Times New Roman" w:eastAsia="Times New Roman" w:cs="Times New Roman"/>
          <w:b w:val="0"/>
        </w:rPr>
        <w:t xml:space="preserve">רַק דְּכָךְ הֵם מַעֲשֵׂה הַמִּצְווֹת: </w:t>
      </w:r>
      <w:r>
        <w:rPr>
          <w:rFonts w:ascii="Times New Roman" w:hAnsi="Times New Roman" w:eastAsia="Times New Roman" w:cs="Times New Roman"/>
          <w:b/>
        </w:rPr>
        <w:t xml:space="preserve">for such is the nature of the performance of the mitzvot: </w:t>
      </w:r>
      <w:r>
        <w:rPr>
          <w:rFonts w:ascii="Times New Roman" w:hAnsi="Times New Roman" w:eastAsia="Times New Roman" w:cs="Times New Roman"/>
          <w:b w:val="0"/>
        </w:rPr>
        <w:t xml:space="preserve">אַף דְּהֵם גַּם כֵּן רַק לְבוּשׁ, </w:t>
      </w:r>
      <w:r>
        <w:rPr>
          <w:rFonts w:ascii="Times New Roman" w:hAnsi="Times New Roman" w:eastAsia="Times New Roman" w:cs="Times New Roman"/>
          <w:b/>
        </w:rPr>
        <w:t xml:space="preserve">even though they are likewise an outer garment, </w:t>
      </w:r>
      <w:r>
        <w:rPr>
          <w:rFonts w:ascii="Times New Roman" w:hAnsi="Times New Roman" w:eastAsia="Times New Roman" w:cs="Times New Roman"/>
          <w:b w:val="0"/>
        </w:rPr>
        <w:t xml:space="preserve">מִכָּל מָקוֹם הוּא לְבוּשׁ כָּזֶה שֶׁהוּא פּוֹשֵׁט הַלְּבוּשׁ וּמוֹרֶה הַפְּנִימִיּוּת, </w:t>
      </w:r>
      <w:r>
        <w:rPr>
          <w:rFonts w:ascii="Times New Roman" w:hAnsi="Times New Roman" w:eastAsia="Times New Roman" w:cs="Times New Roman"/>
          <w:b/>
        </w:rPr>
        <w:t xml:space="preserve">nonetheless it is a garment of such quality that it sheds superficial externality and reveals the inner essence, </w:t>
      </w:r>
      <w:r>
        <w:rPr>
          <w:rFonts w:ascii="Times New Roman" w:hAnsi="Times New Roman" w:eastAsia="Times New Roman" w:cs="Times New Roman"/>
          <w:b w:val="0"/>
        </w:rPr>
        <w:t xml:space="preserve">וְעַל כֵּן נִקְרָאִים לְבוּשֵׁי הַקְּדוּשָּׁה "מַחֲלָצוֹת". </w:t>
      </w:r>
      <w:r>
        <w:rPr>
          <w:rFonts w:ascii="Times New Roman" w:hAnsi="Times New Roman" w:eastAsia="Times New Roman" w:cs="Times New Roman"/>
          <w:b/>
        </w:rPr>
        <w:t xml:space="preserve">wherefore the garments of holiness are termed machalatzot.</w:t>
      </w:r>
    </w:p>
    <w:p w:rsidR="00000000" w:rsidDel="00000000" w:rsidP="00000000" w:rsidRDefault="00000000" w:rsidRPr="00000000" w14:paraId="00000E8E">
      <w:pPr>
        <w:rPr>
          <w:color w:val="1f1f1f"/>
        </w:rPr>
      </w:pPr>
    </w:p>
    <w:p w:rsidR="00000000" w:rsidDel="00000000" w:rsidP="00000000" w:rsidRDefault="00000000" w:rsidRPr="00000000" w14:paraId="00000E8F">
      <w:pPr>
        <w:rPr>
          <w:color w:val="1f1f1f"/>
        </w:rPr>
      </w:pPr>
      <w:r>
        <w:rPr>
          <w:rFonts w:ascii="Times New Roman" w:hAnsi="Times New Roman" w:eastAsia="Times New Roman" w:cs="Times New Roman"/>
          <w:b w:val="0"/>
        </w:rPr>
        <w:t xml:space="preserve">וְכֵן חוֹדֶשׁ אֲדָר הַנִּבְרָא בְּאוֹת קוֹ"ף, </w:t>
      </w:r>
      <w:r>
        <w:rPr>
          <w:rFonts w:ascii="Times New Roman" w:hAnsi="Times New Roman" w:eastAsia="Times New Roman" w:cs="Times New Roman"/>
          <w:b/>
        </w:rPr>
        <w:t xml:space="preserve">And likewise the month of Adar, which was created through the letter Kuf, </w:t>
      </w:r>
      <w:r>
        <w:rPr>
          <w:rFonts w:ascii="Times New Roman" w:hAnsi="Times New Roman" w:eastAsia="Times New Roman" w:cs="Times New Roman"/>
          <w:b w:val="0"/>
        </w:rPr>
        <w:t xml:space="preserve">שֶׁהוּא "כְּקוֹפָא דְּאָזֵיל בָּתַר בַּר נָשׁ" (זֹהַר חֵלֶק ב, קמח:), </w:t>
      </w:r>
      <w:r>
        <w:rPr>
          <w:rFonts w:ascii="Times New Roman" w:hAnsi="Times New Roman" w:eastAsia="Times New Roman" w:cs="Times New Roman"/>
          <w:b/>
        </w:rPr>
        <w:t xml:space="preserve">which is "like a monkey mimicking a human" (Zohar II 148b), </w:t>
      </w:r>
      <w:r>
        <w:rPr>
          <w:rFonts w:ascii="Times New Roman" w:hAnsi="Times New Roman" w:eastAsia="Times New Roman" w:cs="Times New Roman"/>
          <w:b w:val="0"/>
        </w:rPr>
        <w:t xml:space="preserve">הוּא כְּעִנְיַן לְבוּשׁ; </w:t>
      </w:r>
      <w:r>
        <w:rPr>
          <w:rFonts w:ascii="Times New Roman" w:hAnsi="Times New Roman" w:eastAsia="Times New Roman" w:cs="Times New Roman"/>
          <w:b/>
        </w:rPr>
        <w:t xml:space="preserve">functions after the manner of an outer garment; </w:t>
      </w:r>
      <w:r>
        <w:rPr>
          <w:rFonts w:ascii="Times New Roman" w:hAnsi="Times New Roman" w:eastAsia="Times New Roman" w:cs="Times New Roman"/>
          <w:b w:val="0"/>
        </w:rPr>
        <w:t xml:space="preserve">וְכֵן "אֲדָר" מִלְּשׁוֹן "אַדֶּרֶת שֵׂעָר" (בְּרֵאשִׁית כה, כה), </w:t>
      </w:r>
      <w:r>
        <w:rPr>
          <w:rFonts w:ascii="Times New Roman" w:hAnsi="Times New Roman" w:eastAsia="Times New Roman" w:cs="Times New Roman"/>
          <w:b/>
        </w:rPr>
        <w:t xml:space="preserve">and likewise 'Adar' shares the root of 'a hairy mantle' (aderet se'ar), </w:t>
      </w:r>
      <w:r>
        <w:rPr>
          <w:rFonts w:ascii="Times New Roman" w:hAnsi="Times New Roman" w:eastAsia="Times New Roman" w:cs="Times New Roman"/>
          <w:b w:val="0"/>
        </w:rPr>
        <w:t xml:space="preserve">שֶׁהָיָה לְבוּשׁ הַנְּבִיאִים, </w:t>
      </w:r>
      <w:r>
        <w:rPr>
          <w:rFonts w:ascii="Times New Roman" w:hAnsi="Times New Roman" w:eastAsia="Times New Roman" w:cs="Times New Roman"/>
          <w:b/>
        </w:rPr>
        <w:t xml:space="preserve">which was the distinctive mantle of the prophets, </w:t>
      </w:r>
      <w:r>
        <w:rPr>
          <w:rFonts w:ascii="Times New Roman" w:hAnsi="Times New Roman" w:eastAsia="Times New Roman" w:cs="Times New Roman"/>
          <w:b w:val="0"/>
        </w:rPr>
        <w:t xml:space="preserve">וְהָיוּ לוֹבְשִׁים אוֹתוֹ גַּם "לְמַעַן כַּחֵשׁ" (זְכַרְיָה יג, ד); </w:t>
      </w:r>
      <w:r>
        <w:rPr>
          <w:rFonts w:ascii="Times New Roman" w:hAnsi="Times New Roman" w:eastAsia="Times New Roman" w:cs="Times New Roman"/>
          <w:b/>
        </w:rPr>
        <w:t xml:space="preserve">which false prophets would also put on "in order to deceive"; </w:t>
      </w:r>
      <w:r>
        <w:rPr>
          <w:rFonts w:ascii="Times New Roman" w:hAnsi="Times New Roman" w:eastAsia="Times New Roman" w:cs="Times New Roman"/>
          <w:b w:val="0"/>
        </w:rPr>
        <w:t xml:space="preserve">כִּי בִּלְבוּשׁ אֶפְשָׁר לְהִתְדַּמּוֹת כְּקוֹף לִפְנֵי בְּנֵי אָדָם, </w:t>
      </w:r>
      <w:r>
        <w:rPr>
          <w:rFonts w:ascii="Times New Roman" w:hAnsi="Times New Roman" w:eastAsia="Times New Roman" w:cs="Times New Roman"/>
          <w:b/>
        </w:rPr>
        <w:t xml:space="preserve">for in outer dress it is possible to mimic like a monkey before human beings, </w:t>
      </w:r>
      <w:r>
        <w:rPr>
          <w:rFonts w:ascii="Times New Roman" w:hAnsi="Times New Roman" w:eastAsia="Times New Roman" w:cs="Times New Roman"/>
          <w:b w:val="0"/>
        </w:rPr>
        <w:t xml:space="preserve">אֲבָל הָעֶצֶם אִי אֶפְשָׁר לְהִתְדַּמּוֹת כְּלָל. </w:t>
      </w:r>
      <w:r>
        <w:rPr>
          <w:rFonts w:ascii="Times New Roman" w:hAnsi="Times New Roman" w:eastAsia="Times New Roman" w:cs="Times New Roman"/>
          <w:b/>
        </w:rPr>
        <w:t xml:space="preserve">yet the inner essence can never be counterfeited at all.</w:t>
      </w:r>
    </w:p>
    <w:p w:rsidR="00000000" w:rsidDel="00000000" w:rsidP="00000000" w:rsidRDefault="00000000" w:rsidRPr="00000000" w14:paraId="00000E90">
      <w:pPr>
        <w:rPr>
          <w:color w:val="1f1f1f"/>
        </w:rPr>
      </w:pPr>
    </w:p>
    <w:p w:rsidR="00000000" w:rsidDel="00000000" w:rsidP="00000000" w:rsidRDefault="00000000" w:rsidRPr="00000000" w14:paraId="00000E91">
      <w:pPr>
        <w:rPr>
          <w:color w:val="1f1f1f"/>
        </w:rPr>
      </w:pPr>
      <w:r>
        <w:rPr>
          <w:rFonts w:ascii="Times New Roman" w:hAnsi="Times New Roman" w:eastAsia="Times New Roman" w:cs="Times New Roman"/>
          <w:b w:val="0"/>
        </w:rPr>
        <w:t xml:space="preserve">אֲבָל לְבוּשׁ שֶׁל בְּנֵי יִשְׂרָאֵל הוּא לְבוּשׁ הַמּוֹרֶה עַל הָעֶצֶם, </w:t>
      </w:r>
      <w:r>
        <w:rPr>
          <w:rFonts w:ascii="Times New Roman" w:hAnsi="Times New Roman" w:eastAsia="Times New Roman" w:cs="Times New Roman"/>
          <w:b/>
        </w:rPr>
        <w:t xml:space="preserve">However, the outward garment of the children of Israel is a garment that reveals the essence, </w:t>
      </w:r>
      <w:r>
        <w:rPr>
          <w:rFonts w:ascii="Times New Roman" w:hAnsi="Times New Roman" w:eastAsia="Times New Roman" w:cs="Times New Roman"/>
          <w:b w:val="0"/>
        </w:rPr>
        <w:t xml:space="preserve">כִּי בְּאוֹתוֹ חוֹדֶשׁ נוֹלַד מֹשֶׁה רַבֵּינוּ עָלָיו הַשָּׁלוֹם, </w:t>
      </w:r>
      <w:r>
        <w:rPr>
          <w:rFonts w:ascii="Times New Roman" w:hAnsi="Times New Roman" w:eastAsia="Times New Roman" w:cs="Times New Roman"/>
          <w:b/>
        </w:rPr>
        <w:t xml:space="preserve">for in that month Moses our teacher, peace be upon him, was born, </w:t>
      </w:r>
      <w:r>
        <w:rPr>
          <w:rFonts w:ascii="Times New Roman" w:hAnsi="Times New Roman" w:eastAsia="Times New Roman" w:cs="Times New Roman"/>
          <w:b w:val="0"/>
        </w:rPr>
        <w:t xml:space="preserve">וְנִתְגַּלָּה הַפְּנִימִיּוּת שֶׁבְּיִשְׂרָאֵל, </w:t>
      </w:r>
      <w:r>
        <w:rPr>
          <w:rFonts w:ascii="Times New Roman" w:hAnsi="Times New Roman" w:eastAsia="Times New Roman" w:cs="Times New Roman"/>
          <w:b/>
        </w:rPr>
        <w:t xml:space="preserve">and the inward core of Israel was revealed, </w:t>
      </w:r>
      <w:r>
        <w:rPr>
          <w:rFonts w:ascii="Times New Roman" w:hAnsi="Times New Roman" w:eastAsia="Times New Roman" w:cs="Times New Roman"/>
          <w:b w:val="0"/>
        </w:rPr>
        <w:t xml:space="preserve">שֶׁהוּא שׁוֹרֶשׁ שֵׁבֶט לֵוִי הַמּוֹרֶה עַל פְּנִימִיּוּת דִּיבּוּקָם בַּהַשֵּׁם יִתְבָּרַךְ כַּנִּזְכָּר לְעֵיל. </w:t>
      </w:r>
      <w:r>
        <w:rPr>
          <w:rFonts w:ascii="Times New Roman" w:hAnsi="Times New Roman" w:eastAsia="Times New Roman" w:cs="Times New Roman"/>
          <w:b/>
        </w:rPr>
        <w:t xml:space="preserve">which is the root of the tribe of Levi denoting the inward cleaving to Hashem as mentioned above.</w:t>
      </w:r>
    </w:p>
    <w:p w:rsidR="00000000" w:rsidDel="00000000" w:rsidP="00000000" w:rsidRDefault="00000000" w:rsidRPr="00000000" w14:paraId="00000E92">
      <w:pPr>
        <w:rPr>
          <w:color w:val="1f1f1f"/>
        </w:rPr>
      </w:pPr>
    </w:p>
    <w:p w:rsidR="00000000" w:rsidDel="00000000" w:rsidP="00000000" w:rsidRDefault="00000000" w:rsidRPr="00000000" w14:paraId="00000E93">
      <w:pPr>
        <w:rPr>
          <w:color w:val="1f1f1f"/>
        </w:rPr>
      </w:pPr>
      <w:r>
        <w:rPr>
          <w:rFonts w:ascii="Times New Roman" w:hAnsi="Times New Roman" w:eastAsia="Times New Roman" w:cs="Times New Roman"/>
          <w:b w:val="0"/>
        </w:rPr>
        <w:t xml:space="preserve">וְהִתְגַּלּוּת זֶה הוּא בְּנִיסָן לְגַמְרֵי, </w:t>
      </w:r>
      <w:r>
        <w:rPr>
          <w:rFonts w:ascii="Times New Roman" w:hAnsi="Times New Roman" w:eastAsia="Times New Roman" w:cs="Times New Roman"/>
          <w:b/>
        </w:rPr>
        <w:t xml:space="preserve">And this revelation reaches full disclosure in Nisan, </w:t>
      </w:r>
      <w:r>
        <w:rPr>
          <w:rFonts w:ascii="Times New Roman" w:hAnsi="Times New Roman" w:eastAsia="Times New Roman" w:cs="Times New Roman"/>
          <w:b w:val="0"/>
        </w:rPr>
        <w:t xml:space="preserve">וּבַאֲדָר הוּא רַק הַהוֹלָדָה לָזֶה; </w:t>
      </w:r>
      <w:r>
        <w:rPr>
          <w:rFonts w:ascii="Times New Roman" w:hAnsi="Times New Roman" w:eastAsia="Times New Roman" w:cs="Times New Roman"/>
          <w:b/>
        </w:rPr>
        <w:t xml:space="preserve">while in Adar it is merely the birth-conception toward it; </w:t>
      </w:r>
      <w:r>
        <w:rPr>
          <w:rFonts w:ascii="Times New Roman" w:hAnsi="Times New Roman" w:eastAsia="Times New Roman" w:cs="Times New Roman"/>
          <w:b w:val="0"/>
        </w:rPr>
        <w:t xml:space="preserve">כִּי עַל יְדֵי גִּלּוּי קְדוּשַׁת יִשְׂרָאֵל בִּלְבוּשׁ, זֶה מֵעִיד עַל הַפְּנִימִיּוּת, </w:t>
      </w:r>
      <w:r>
        <w:rPr>
          <w:rFonts w:ascii="Times New Roman" w:hAnsi="Times New Roman" w:eastAsia="Times New Roman" w:cs="Times New Roman"/>
          <w:b/>
        </w:rPr>
        <w:t xml:space="preserve">for through the disclosure of Israel's holiness in outward garments, testimony is borne to the inner essence, </w:t>
      </w:r>
      <w:r>
        <w:rPr>
          <w:rFonts w:ascii="Times New Roman" w:hAnsi="Times New Roman" w:eastAsia="Times New Roman" w:cs="Times New Roman"/>
          <w:b w:val="0"/>
        </w:rPr>
        <w:t xml:space="preserve">וְזֶהוּ עַל יְדֵי הַהִתְחַבְּרוּת שֶׁיֵּשׁ אֶצְלָם לַלְּבוּשׁ עִם הַפְּנִימִיּוּת. </w:t>
      </w:r>
      <w:r>
        <w:rPr>
          <w:rFonts w:ascii="Times New Roman" w:hAnsi="Times New Roman" w:eastAsia="Times New Roman" w:cs="Times New Roman"/>
          <w:b/>
        </w:rPr>
        <w:t xml:space="preserve">and this is realized through the deep harmony that exists within them joining garment to essence.</w:t>
      </w:r>
    </w:p>
    <w:p w:rsidR="00000000" w:rsidDel="00000000" w:rsidP="00000000" w:rsidRDefault="00000000" w:rsidRPr="00000000" w14:paraId="00000E94">
      <w:pPr>
        <w:rPr>
          <w:color w:val="1f1f1f"/>
        </w:rPr>
      </w:pPr>
    </w:p>
    <w:p w:rsidR="00000000" w:rsidDel="00000000" w:rsidP="00000000" w:rsidRDefault="00000000" w:rsidRPr="00000000" w14:paraId="00000E95">
      <w:pPr>
        <w:rPr>
          <w:color w:val="1f1f1f"/>
        </w:rPr>
      </w:pPr>
      <w:r>
        <w:rPr>
          <w:rFonts w:ascii="Times New Roman" w:hAnsi="Times New Roman" w:eastAsia="Times New Roman" w:cs="Times New Roman"/>
          <w:b w:val="0"/>
        </w:rPr>
        <w:t xml:space="preserve">וְזֶהוּ שׁוֹרֶשׁ כֹּחַ נַפְתָּלִי הַמּוֹרֶה חִבּוּר; </w:t>
      </w:r>
      <w:r>
        <w:rPr>
          <w:rFonts w:ascii="Times New Roman" w:hAnsi="Times New Roman" w:eastAsia="Times New Roman" w:cs="Times New Roman"/>
          <w:b/>
        </w:rPr>
        <w:t xml:space="preserve">And this is the root-power of Naphtali which signifies connection; </w:t>
      </w:r>
      <w:r>
        <w:rPr>
          <w:rFonts w:ascii="Times New Roman" w:hAnsi="Times New Roman" w:eastAsia="Times New Roman" w:cs="Times New Roman"/>
          <w:b w:val="0"/>
        </w:rPr>
        <w:t xml:space="preserve">וְנִיסָן הוּא רֹאשׁ לֶחֳדָשִׁים וּלְסֵדֶר זְמַנִּים, </w:t>
      </w:r>
      <w:r>
        <w:rPr>
          <w:rFonts w:ascii="Times New Roman" w:hAnsi="Times New Roman" w:eastAsia="Times New Roman" w:cs="Times New Roman"/>
          <w:b/>
        </w:rPr>
        <w:t xml:space="preserve">and Nisan is the head of months and the calendar order, </w:t>
      </w:r>
      <w:r>
        <w:rPr>
          <w:rFonts w:ascii="Times New Roman" w:hAnsi="Times New Roman" w:eastAsia="Times New Roman" w:cs="Times New Roman"/>
          <w:b w:val="0"/>
        </w:rPr>
        <w:t xml:space="preserve">שֶׁהַזְּמַנִּים כֻּלָּם דְּיִשְׂרָאֵל, שֶׁמּוֹנִין לַלְּבָנָה דְּלֵית לָהּ מִגַּרְמַהּ כְּלוּם, </w:t>
      </w:r>
      <w:r>
        <w:rPr>
          <w:rFonts w:ascii="Times New Roman" w:hAnsi="Times New Roman" w:eastAsia="Times New Roman" w:cs="Times New Roman"/>
          <w:b/>
        </w:rPr>
        <w:t xml:space="preserve">wherein all sacred seasons of Israel, who reckon by the moon that has no light of its own, </w:t>
      </w:r>
      <w:r>
        <w:rPr>
          <w:rFonts w:ascii="Times New Roman" w:hAnsi="Times New Roman" w:eastAsia="Times New Roman" w:cs="Times New Roman"/>
          <w:b w:val="0"/>
        </w:rPr>
        <w:t xml:space="preserve">הַכֹּל נִמְשָׁךְ מֵהַפְּנִימִיּוּת שֶׁהוּא מֵהַשֵּׁם יִתְבָּרַךְ. </w:t>
      </w:r>
      <w:r>
        <w:rPr>
          <w:rFonts w:ascii="Times New Roman" w:hAnsi="Times New Roman" w:eastAsia="Times New Roman" w:cs="Times New Roman"/>
          <w:b/>
        </w:rPr>
        <w:t xml:space="preserve">are drawn entirely from the inward essence which is from Hashem, blessed be He.</w:t>
      </w:r>
    </w:p>
    <w:p w:rsidR="00000000" w:rsidDel="00000000" w:rsidP="00000000" w:rsidRDefault="00000000" w:rsidRPr="00000000" w14:paraId="00000E96">
      <w:pPr>
        <w:rPr>
          <w:color w:val="1f1f1f"/>
        </w:rPr>
      </w:pPr>
    </w:p>
    <w:p w:rsidR="00000000" w:rsidDel="00000000" w:rsidP="00000000" w:rsidRDefault="00000000" w:rsidRPr="00000000" w14:paraId="00000E97">
      <w:pPr>
        <w:rPr>
          <w:color w:val="1f1f1f"/>
        </w:rPr>
      </w:pPr>
      <w:r>
        <w:rPr>
          <w:rFonts w:ascii="Times New Roman" w:hAnsi="Times New Roman" w:eastAsia="Times New Roman" w:cs="Times New Roman"/>
          <w:b w:val="0"/>
        </w:rPr>
        <w:t xml:space="preserve">וְהָאַחֲרִית הוּא אֲדָר, </w:t>
      </w:r>
      <w:r>
        <w:rPr>
          <w:rFonts w:ascii="Times New Roman" w:hAnsi="Times New Roman" w:eastAsia="Times New Roman" w:cs="Times New Roman"/>
          <w:b/>
        </w:rPr>
        <w:t xml:space="preserve">And the culmination is Adar, </w:t>
      </w:r>
      <w:r>
        <w:rPr>
          <w:rFonts w:ascii="Times New Roman" w:hAnsi="Times New Roman" w:eastAsia="Times New Roman" w:cs="Times New Roman"/>
          <w:b w:val="0"/>
        </w:rPr>
        <w:t xml:space="preserve">שֶׁהוּא בְּתַכְלִית הָרִיחוּק מִן הַהַתְחָלָה, </w:t>
      </w:r>
      <w:r>
        <w:rPr>
          <w:rFonts w:ascii="Times New Roman" w:hAnsi="Times New Roman" w:eastAsia="Times New Roman" w:cs="Times New Roman"/>
          <w:b/>
        </w:rPr>
        <w:t xml:space="preserve">which stands at the furthest distance from the beginning, </w:t>
      </w:r>
      <w:r>
        <w:rPr>
          <w:rFonts w:ascii="Times New Roman" w:hAnsi="Times New Roman" w:eastAsia="Times New Roman" w:cs="Times New Roman"/>
          <w:b w:val="0"/>
        </w:rPr>
        <w:t xml:space="preserve">וּבוֹ הוּא הָעִיבּוּר לְהַשְׁווֹת לִשְׁנַת הַחַמָּה, </w:t>
      </w:r>
      <w:r>
        <w:rPr>
          <w:rFonts w:ascii="Times New Roman" w:hAnsi="Times New Roman" w:eastAsia="Times New Roman" w:cs="Times New Roman"/>
          <w:b/>
        </w:rPr>
        <w:t xml:space="preserve">and within it occurs the intercalary leap-month to equalize the lunar year with the solar year, </w:t>
      </w:r>
      <w:r>
        <w:rPr>
          <w:rFonts w:ascii="Times New Roman" w:hAnsi="Times New Roman" w:eastAsia="Times New Roman" w:cs="Times New Roman"/>
          <w:b w:val="0"/>
        </w:rPr>
        <w:t xml:space="preserve">כִּי צָרִיךְ שֶׁיִּהְיֶה אָבִיב שֶׁל תְּקוּפָה גַּם כֵּן; </w:t>
      </w:r>
      <w:r>
        <w:rPr>
          <w:rFonts w:ascii="Times New Roman" w:hAnsi="Times New Roman" w:eastAsia="Times New Roman" w:cs="Times New Roman"/>
          <w:b/>
        </w:rPr>
        <w:t xml:space="preserve">for the vernal equinox (aviv) must also align;</w:t>
      </w:r>
    </w:p>
    <w:p w:rsidR="00000000" w:rsidDel="00000000" w:rsidP="00000000" w:rsidRDefault="00000000" w:rsidRPr="00000000" w14:paraId="00000E98">
      <w:pPr>
        <w:rPr>
          <w:color w:val="1f1f1f"/>
        </w:rPr>
      </w:pPr>
    </w:p>
    <w:p w:rsidR="00000000" w:rsidDel="00000000" w:rsidP="00000000" w:rsidRDefault="00000000" w:rsidRPr="00000000" w14:paraId="00000E99">
      <w:pPr>
        <w:rPr>
          <w:color w:val="1f1f1f"/>
        </w:rPr>
      </w:pPr>
      <w:r>
        <w:rPr>
          <w:rFonts w:ascii="Times New Roman" w:hAnsi="Times New Roman" w:eastAsia="Times New Roman" w:cs="Times New Roman"/>
          <w:b w:val="0"/>
        </w:rPr>
        <w:t xml:space="preserve">דְּהַגַּם דְּיִשְׂרָאֵל מוֹנִין לַלְּבָנָה, </w:t>
      </w:r>
      <w:r>
        <w:rPr>
          <w:rFonts w:ascii="Times New Roman" w:hAnsi="Times New Roman" w:eastAsia="Times New Roman" w:cs="Times New Roman"/>
          <w:b/>
        </w:rPr>
        <w:t xml:space="preserve">for even though Israel reckon by the moon, </w:t>
      </w:r>
      <w:r>
        <w:rPr>
          <w:rFonts w:ascii="Times New Roman" w:hAnsi="Times New Roman" w:eastAsia="Times New Roman" w:cs="Times New Roman"/>
          <w:b w:val="0"/>
        </w:rPr>
        <w:t xml:space="preserve">אֵינוֹ לַלְּבָנָה לְבַד, </w:t>
      </w:r>
      <w:r>
        <w:rPr>
          <w:rFonts w:ascii="Times New Roman" w:hAnsi="Times New Roman" w:eastAsia="Times New Roman" w:cs="Times New Roman"/>
          <w:b/>
        </w:rPr>
        <w:t xml:space="preserve">they do not count by the moon alone, </w:t>
      </w:r>
      <w:r>
        <w:rPr>
          <w:rFonts w:ascii="Times New Roman" w:hAnsi="Times New Roman" w:eastAsia="Times New Roman" w:cs="Times New Roman"/>
          <w:b w:val="0"/>
        </w:rPr>
        <w:t xml:space="preserve">רַק שֶׁהֵם מַשְׁוִוים חָדְשֵׁי הַלְּבָנָה עִם שְׁנַת הַחַמָּה; </w:t>
      </w:r>
      <w:r>
        <w:rPr>
          <w:rFonts w:ascii="Times New Roman" w:hAnsi="Times New Roman" w:eastAsia="Times New Roman" w:cs="Times New Roman"/>
          <w:b/>
        </w:rPr>
        <w:t xml:space="preserve">rather they harmonize the lunar months with the solar year; </w:t>
      </w:r>
      <w:r>
        <w:rPr>
          <w:rFonts w:ascii="Times New Roman" w:hAnsi="Times New Roman" w:eastAsia="Times New Roman" w:cs="Times New Roman"/>
          <w:b w:val="0"/>
        </w:rPr>
        <w:t xml:space="preserve">מַה שֶּׁאֵין כֵּן אֻמּוֹת הָעוֹלָם מוֹנִין לַחַמָּה לְבַד, </w:t>
      </w:r>
      <w:r>
        <w:rPr>
          <w:rFonts w:ascii="Times New Roman" w:hAnsi="Times New Roman" w:eastAsia="Times New Roman" w:cs="Times New Roman"/>
          <w:b/>
        </w:rPr>
        <w:t xml:space="preserve">whereas the gentile nations count by the sun alone, </w:t>
      </w:r>
      <w:r>
        <w:rPr>
          <w:rFonts w:ascii="Times New Roman" w:hAnsi="Times New Roman" w:eastAsia="Times New Roman" w:cs="Times New Roman"/>
          <w:b w:val="0"/>
        </w:rPr>
        <w:t xml:space="preserve">שֶׁהֵם סְבוּרִים "כֹּחִי וְעֹצֶם יָדִי עָשָׂה לִי אֶת הַחַיִל הַזֶּה" (דְּבָרִים ח, יז); </w:t>
      </w:r>
      <w:r>
        <w:rPr>
          <w:rFonts w:ascii="Times New Roman" w:hAnsi="Times New Roman" w:eastAsia="Times New Roman" w:cs="Times New Roman"/>
          <w:b/>
        </w:rPr>
        <w:t xml:space="preserve">presuming that "my power and the might of my hand have gotten me this wealth";</w:t>
      </w:r>
    </w:p>
    <w:p w:rsidR="00000000" w:rsidDel="00000000" w:rsidP="00000000" w:rsidRDefault="00000000" w:rsidRPr="00000000" w14:paraId="00000E9A">
      <w:pPr>
        <w:rPr>
          <w:color w:val="1f1f1f"/>
        </w:rPr>
      </w:pPr>
    </w:p>
    <w:p w:rsidR="00000000" w:rsidDel="00000000" w:rsidP="00000000" w:rsidRDefault="00000000" w:rsidRPr="00000000" w14:paraId="00000E9B">
      <w:pPr>
        <w:rPr>
          <w:color w:val="1f1f1f"/>
        </w:rPr>
      </w:pPr>
      <w:r>
        <w:rPr>
          <w:rFonts w:ascii="Times New Roman" w:hAnsi="Times New Roman" w:eastAsia="Times New Roman" w:cs="Times New Roman"/>
          <w:b w:val="0"/>
        </w:rPr>
        <w:t xml:space="preserve">מַה שֶּׁאֵין כֵּן יִשְׂרָאֵל מַכִּירִים שֶׁחֲסֵרִים וּמְקַבְּלִים מֵהַשֵּׁם יִתְבָּרַךְ – </w:t>
      </w:r>
      <w:r>
        <w:rPr>
          <w:rFonts w:ascii="Times New Roman" w:hAnsi="Times New Roman" w:eastAsia="Times New Roman" w:cs="Times New Roman"/>
          <w:b/>
        </w:rPr>
        <w:t xml:space="preserve">whereas Israel acknowledge that they are deficient in themselves and receive all from Hashem— </w:t>
      </w:r>
      <w:r>
        <w:rPr>
          <w:rFonts w:ascii="Times New Roman" w:hAnsi="Times New Roman" w:eastAsia="Times New Roman" w:cs="Times New Roman"/>
          <w:b w:val="0"/>
        </w:rPr>
        <w:t xml:space="preserve">זֶהוּ צֵירוּף לְבָנָה עִם הַחַמָּה. </w:t>
      </w:r>
      <w:r>
        <w:rPr>
          <w:rFonts w:ascii="Times New Roman" w:hAnsi="Times New Roman" w:eastAsia="Times New Roman" w:cs="Times New Roman"/>
          <w:b/>
        </w:rPr>
        <w:t xml:space="preserve">and this synthesis is the joining of moon with sun.</w:t>
      </w:r>
    </w:p>
    <w:p w:rsidR="00000000" w:rsidDel="00000000" w:rsidP="00000000" w:rsidRDefault="00000000" w:rsidRPr="00000000" w14:paraId="00000E9C">
      <w:pPr>
        <w:rPr>
          <w:color w:val="1f1f1f"/>
        </w:rPr>
      </w:pPr>
    </w:p>
    <w:p w:rsidR="00000000" w:rsidDel="00000000" w:rsidP="00000000" w:rsidRDefault="00000000" w:rsidRPr="00000000" w14:paraId="00000E9D">
      <w:pPr>
        <w:rPr>
          <w:color w:val="1f1f1f"/>
        </w:rPr>
      </w:pPr>
      <w:r>
        <w:rPr>
          <w:rFonts w:ascii="Times New Roman" w:hAnsi="Times New Roman" w:eastAsia="Times New Roman" w:cs="Times New Roman"/>
          <w:b w:val="0"/>
        </w:rPr>
        <w:t xml:space="preserve">וְעַל יְדֵי זֶה יִשְׂרָאֵל זוֹכִים גַּם כֵּן לְשֶׁפַע עוֹלָם הַזֶּה שֶׁל אֻמּוֹת הָעוֹלָם גַּם כֵּן; </w:t>
      </w:r>
      <w:r>
        <w:rPr>
          <w:rFonts w:ascii="Times New Roman" w:hAnsi="Times New Roman" w:eastAsia="Times New Roman" w:cs="Times New Roman"/>
          <w:b/>
        </w:rPr>
        <w:t xml:space="preserve">And through this, Israel likewise merit the worldly abundance held by the nations; </w:t>
      </w:r>
      <w:r>
        <w:rPr>
          <w:rFonts w:ascii="Times New Roman" w:hAnsi="Times New Roman" w:eastAsia="Times New Roman" w:cs="Times New Roman"/>
          <w:b w:val="0"/>
        </w:rPr>
        <w:t xml:space="preserve">דְּמֵאַחַר שֶׁמַּכִּירִים שֶׁהַכֹּל שֶׁל הַשֵּׁם יִתְבָּרַךְ, </w:t>
      </w:r>
      <w:r>
        <w:rPr>
          <w:rFonts w:ascii="Times New Roman" w:hAnsi="Times New Roman" w:eastAsia="Times New Roman" w:cs="Times New Roman"/>
          <w:b/>
        </w:rPr>
        <w:t xml:space="preserve">for since they acknowledge that all belongs to Hashem, blessed be He, </w:t>
      </w:r>
      <w:r>
        <w:rPr>
          <w:rFonts w:ascii="Times New Roman" w:hAnsi="Times New Roman" w:eastAsia="Times New Roman" w:cs="Times New Roman"/>
          <w:b w:val="0"/>
        </w:rPr>
        <w:t xml:space="preserve">אַחַר בְּרָכָה: "וְהָאָרֶץ נָתַן לִבְנֵי אָדָם" (תְּהִלִּים קטו, טז), </w:t>
      </w:r>
      <w:r>
        <w:rPr>
          <w:rFonts w:ascii="Times New Roman" w:hAnsi="Times New Roman" w:eastAsia="Times New Roman" w:cs="Times New Roman"/>
          <w:b/>
        </w:rPr>
        <w:t xml:space="preserve">after the blessing is recited: "the earth has He given to the children of men", </w:t>
      </w:r>
      <w:r>
        <w:rPr>
          <w:rFonts w:ascii="Times New Roman" w:hAnsi="Times New Roman" w:eastAsia="Times New Roman" w:cs="Times New Roman"/>
          <w:b w:val="0"/>
        </w:rPr>
        <w:t xml:space="preserve">וּמוֹנִין לַחַמָּה גַּם כֵּן. </w:t>
      </w:r>
      <w:r>
        <w:rPr>
          <w:rFonts w:ascii="Times New Roman" w:hAnsi="Times New Roman" w:eastAsia="Times New Roman" w:cs="Times New Roman"/>
          <w:b/>
        </w:rPr>
        <w:t xml:space="preserve">and they integrate the count of the sun as well.</w:t>
      </w:r>
    </w:p>
    <w:p w:rsidR="00000000" w:rsidDel="00000000" w:rsidP="00000000" w:rsidRDefault="00000000" w:rsidRPr="00000000" w14:paraId="00000E9E">
      <w:pPr>
        <w:rPr>
          <w:color w:val="1f1f1f"/>
        </w:rPr>
      </w:pPr>
    </w:p>
    <w:p w:rsidR="00000000" w:rsidDel="00000000" w:rsidP="00000000" w:rsidRDefault="00000000" w:rsidRPr="00000000" w14:paraId="00000E9F">
      <w:pPr>
        <w:rPr>
          <w:color w:val="1f1f1f"/>
        </w:rPr>
      </w:pPr>
      <w:r>
        <w:rPr>
          <w:rFonts w:ascii="Times New Roman" w:hAnsi="Times New Roman" w:eastAsia="Times New Roman" w:cs="Times New Roman"/>
          <w:b w:val="0"/>
        </w:rPr>
        <w:t xml:space="preserve">וְהַחַמָּה מַשְׁפַּעַת כָּל מִינֵי עֹשֶׁר, </w:t>
      </w:r>
      <w:r>
        <w:rPr>
          <w:rFonts w:ascii="Times New Roman" w:hAnsi="Times New Roman" w:eastAsia="Times New Roman" w:cs="Times New Roman"/>
          <w:b/>
        </w:rPr>
        <w:t xml:space="preserve">And the sun channels all manner of material wealth, </w:t>
      </w:r>
      <w:r>
        <w:rPr>
          <w:rFonts w:ascii="Times New Roman" w:hAnsi="Times New Roman" w:eastAsia="Times New Roman" w:cs="Times New Roman"/>
          <w:b w:val="0"/>
        </w:rPr>
        <w:t xml:space="preserve">כְּמַה שֶּׁכָּתוּב בַּזֹּהַר דְּזָהָב וְכָל אֲבָנִים טוֹבוֹת עַל יְדֵי הַשְׁפָּעַת הַחַמָּה, </w:t>
      </w:r>
      <w:r>
        <w:rPr>
          <w:rFonts w:ascii="Times New Roman" w:hAnsi="Times New Roman" w:eastAsia="Times New Roman" w:cs="Times New Roman"/>
          <w:b/>
        </w:rPr>
        <w:t xml:space="preserve">as written in the Zohar that gold and all precious gems form through the influence of the sun, </w:t>
      </w:r>
      <w:r>
        <w:rPr>
          <w:rFonts w:ascii="Times New Roman" w:hAnsi="Times New Roman" w:eastAsia="Times New Roman" w:cs="Times New Roman"/>
          <w:b w:val="0"/>
        </w:rPr>
        <w:t xml:space="preserve">וְכֵן: "וּמִמֶּגֶד תְּבוּאֹת שָׁמֶשׁ" (דְּבָרִים לג, יד). </w:t>
      </w:r>
      <w:r>
        <w:rPr>
          <w:rFonts w:ascii="Times New Roman" w:hAnsi="Times New Roman" w:eastAsia="Times New Roman" w:cs="Times New Roman"/>
          <w:b/>
        </w:rPr>
        <w:t xml:space="preserve">and likewise: "and for the precious fruits brought forth by the sun" (Deuteronomy 33:14).</w:t>
      </w:r>
    </w:p>
    <w:p w:rsidR="00000000" w:rsidDel="00000000" w:rsidP="00000000" w:rsidRDefault="00000000" w:rsidRPr="00000000" w14:paraId="00000EA0">
      <w:pPr>
        <w:rPr>
          <w:color w:val="1f1f1f"/>
        </w:rPr>
      </w:pPr>
    </w:p>
    <w:p w:rsidR="00000000" w:rsidDel="00000000" w:rsidP="00000000" w:rsidRDefault="00000000" w:rsidRPr="00000000" w14:paraId="00000EA1">
      <w:pPr>
        <w:rPr>
          <w:color w:val="1f1f1f"/>
        </w:rPr>
      </w:pPr>
      <w:r>
        <w:rPr>
          <w:rFonts w:ascii="Times New Roman" w:hAnsi="Times New Roman" w:eastAsia="Times New Roman" w:cs="Times New Roman"/>
          <w:b w:val="0"/>
        </w:rPr>
        <w:t xml:space="preserve">וְעִיקַּר חוֹדֶשׁ אֲדָר הוּא בְּרִיבּוּי בָּנִים, </w:t>
      </w:r>
      <w:r>
        <w:rPr>
          <w:rFonts w:ascii="Times New Roman" w:hAnsi="Times New Roman" w:eastAsia="Times New Roman" w:cs="Times New Roman"/>
          <w:b/>
        </w:rPr>
        <w:t xml:space="preserve">And the essence of the month of Adar is in the multiplication of children, </w:t>
      </w:r>
      <w:r>
        <w:rPr>
          <w:rFonts w:ascii="Times New Roman" w:hAnsi="Times New Roman" w:eastAsia="Times New Roman" w:cs="Times New Roman"/>
          <w:b w:val="0"/>
        </w:rPr>
        <w:t xml:space="preserve">דְּ"יִדְגּוּ לָרֹב" (בְּרֵאשִׁית מח, טז), </w:t>
      </w:r>
      <w:r>
        <w:rPr>
          <w:rFonts w:ascii="Times New Roman" w:hAnsi="Times New Roman" w:eastAsia="Times New Roman" w:cs="Times New Roman"/>
          <w:b/>
        </w:rPr>
        <w:t xml:space="preserve">that they "grow into a multitude like fish", </w:t>
      </w:r>
      <w:r>
        <w:rPr>
          <w:rFonts w:ascii="Times New Roman" w:hAnsi="Times New Roman" w:eastAsia="Times New Roman" w:cs="Times New Roman"/>
          <w:b w:val="0"/>
        </w:rPr>
        <w:t xml:space="preserve">דְּזֶהוּ עֲשִׁירוּת שֶׁל יִשְׂרָאֵל; </w:t>
      </w:r>
      <w:r>
        <w:rPr>
          <w:rFonts w:ascii="Times New Roman" w:hAnsi="Times New Roman" w:eastAsia="Times New Roman" w:cs="Times New Roman"/>
          <w:b/>
        </w:rPr>
        <w:t xml:space="preserve">for this is the authentic wealth of Israel; </w:t>
      </w:r>
      <w:r>
        <w:rPr>
          <w:rFonts w:ascii="Times New Roman" w:hAnsi="Times New Roman" w:eastAsia="Times New Roman" w:cs="Times New Roman"/>
          <w:b w:val="0"/>
        </w:rPr>
        <w:t xml:space="preserve">דְּכָל עִנְיַן עֲשִׁירוּת הוּא רִיבּוּי עִנְיְנֵי עוֹלָם הַזֶּה, </w:t>
      </w:r>
      <w:r>
        <w:rPr>
          <w:rFonts w:ascii="Times New Roman" w:hAnsi="Times New Roman" w:eastAsia="Times New Roman" w:cs="Times New Roman"/>
          <w:b/>
        </w:rPr>
        <w:t xml:space="preserve">since general wealth is merely the accumulation of physical worldly goods, </w:t>
      </w:r>
      <w:r>
        <w:rPr>
          <w:rFonts w:ascii="Times New Roman" w:hAnsi="Times New Roman" w:eastAsia="Times New Roman" w:cs="Times New Roman"/>
          <w:b w:val="0"/>
        </w:rPr>
        <w:t xml:space="preserve">וּשְׁלֹמֹה הַמֶּלֶךְ עָלָיו הַשָּׁלוֹם בִּקֵּשׁ: "רֵאשׁ וָעֹשֶׁר אַל תִּתֶּן לִי" (מִשְׁלֵי ל, ח); </w:t>
      </w:r>
      <w:r>
        <w:rPr>
          <w:rFonts w:ascii="Times New Roman" w:hAnsi="Times New Roman" w:eastAsia="Times New Roman" w:cs="Times New Roman"/>
          <w:b/>
        </w:rPr>
        <w:t xml:space="preserve">and King Solomon, peace be upon him, prayed: "give me neither poverty nor riches";</w:t>
      </w:r>
    </w:p>
    <w:p w:rsidR="00000000" w:rsidDel="00000000" w:rsidP="00000000" w:rsidRDefault="00000000" w:rsidRPr="00000000" w14:paraId="00000EA2">
      <w:pPr>
        <w:rPr>
          <w:color w:val="1f1f1f"/>
        </w:rPr>
      </w:pPr>
    </w:p>
    <w:p w:rsidR="00000000" w:rsidDel="00000000" w:rsidP="00000000" w:rsidRDefault="00000000" w:rsidRPr="00000000" w14:paraId="00000EA3">
      <w:pPr>
        <w:rPr>
          <w:color w:val="1f1f1f"/>
        </w:rPr>
      </w:pPr>
      <w:r>
        <w:rPr>
          <w:rFonts w:ascii="Times New Roman" w:hAnsi="Times New Roman" w:eastAsia="Times New Roman" w:cs="Times New Roman"/>
          <w:b w:val="0"/>
        </w:rPr>
        <w:t xml:space="preserve">אֲבָל בְּבָנִים נֶאֱמַר: "בַּהֲדֵי כַּבְשֵׁי דְּרַחֲמָנָא לָמָּה לָךְ?!" (בְּרָכוֹת י.), </w:t>
      </w:r>
      <w:r>
        <w:rPr>
          <w:rFonts w:ascii="Times New Roman" w:hAnsi="Times New Roman" w:eastAsia="Times New Roman" w:cs="Times New Roman"/>
          <w:b/>
        </w:rPr>
        <w:t xml:space="preserve">however regarding children it was rebuked: "Why should you meddle in the secret counsels of the Merciful One?!" (Berakhot 10a), </w:t>
      </w:r>
      <w:r>
        <w:rPr>
          <w:rFonts w:ascii="Times New Roman" w:hAnsi="Times New Roman" w:eastAsia="Times New Roman" w:cs="Times New Roman"/>
          <w:b w:val="0"/>
        </w:rPr>
        <w:t xml:space="preserve">וּמִצְוָה: "וְלָעֶרֶב אַל תַּנַּח יָדֶךָ" (קֹהֶלֶת יא, ו; יְבָמוֹת סב:); </w:t>
      </w:r>
      <w:r>
        <w:rPr>
          <w:rFonts w:ascii="Times New Roman" w:hAnsi="Times New Roman" w:eastAsia="Times New Roman" w:cs="Times New Roman"/>
          <w:b/>
        </w:rPr>
        <w:t xml:space="preserve">and it is a mitzvah: "and in the evening withhold not your hand" (Yevamot 62b); </w:t>
      </w:r>
      <w:r>
        <w:rPr>
          <w:rFonts w:ascii="Times New Roman" w:hAnsi="Times New Roman" w:eastAsia="Times New Roman" w:cs="Times New Roman"/>
          <w:b w:val="0"/>
        </w:rPr>
        <w:t xml:space="preserve">וְגַם זֶה מִתַּאֲווֹת עוֹלָם הַזֶּה, </w:t>
      </w:r>
      <w:r>
        <w:rPr>
          <w:rFonts w:ascii="Times New Roman" w:hAnsi="Times New Roman" w:eastAsia="Times New Roman" w:cs="Times New Roman"/>
          <w:b/>
        </w:rPr>
        <w:t xml:space="preserve">and this too partakes of physical bodily drives, </w:t>
      </w:r>
      <w:r>
        <w:rPr>
          <w:rFonts w:ascii="Times New Roman" w:hAnsi="Times New Roman" w:eastAsia="Times New Roman" w:cs="Times New Roman"/>
          <w:b w:val="0"/>
        </w:rPr>
        <w:t xml:space="preserve">אֲבָל כֻּלּוֹ קְדוּשָּׁה אֵצֶל יִשְׂרָאֵל. </w:t>
      </w:r>
      <w:r>
        <w:rPr>
          <w:rFonts w:ascii="Times New Roman" w:hAnsi="Times New Roman" w:eastAsia="Times New Roman" w:cs="Times New Roman"/>
          <w:b/>
        </w:rPr>
        <w:t xml:space="preserve">yet it is entirely consecrated into holiness within Israel.</w:t>
      </w:r>
    </w:p>
    <w:p w:rsidR="00000000" w:rsidDel="00000000" w:rsidP="00000000" w:rsidRDefault="00000000" w:rsidRPr="00000000" w14:paraId="00000EA4">
      <w:pPr>
        <w:rPr>
          <w:color w:val="1f1f1f"/>
        </w:rPr>
      </w:pPr>
    </w:p>
    <w:p w:rsidR="00000000" w:rsidDel="00000000" w:rsidP="00000000" w:rsidRDefault="00000000" w:rsidRPr="00000000" w14:paraId="00000EA5">
      <w:pPr>
        <w:rPr>
          <w:color w:val="1f1f1f"/>
        </w:rPr>
      </w:pPr>
      <w:r>
        <w:rPr>
          <w:rFonts w:ascii="Times New Roman" w:hAnsi="Times New Roman" w:eastAsia="Times New Roman" w:cs="Times New Roman"/>
          <w:b w:val="0"/>
        </w:rPr>
        <w:t xml:space="preserve">וְזוֹ הַהַשְׁפָּעָה מִצַּד חִבּוּר הַלְּבָנָה לַחַמָּה. </w:t>
      </w:r>
      <w:r>
        <w:rPr>
          <w:rFonts w:ascii="Times New Roman" w:hAnsi="Times New Roman" w:eastAsia="Times New Roman" w:cs="Times New Roman"/>
          <w:b/>
        </w:rPr>
        <w:t xml:space="preserve">And this divine influx stems from the union of the moon with the sun.</w:t>
      </w:r>
    </w:p>
    <w:p w:rsidR="00000000" w:rsidDel="00000000" w:rsidP="00000000" w:rsidRDefault="00000000" w:rsidRPr="00000000" w14:paraId="00000EA6">
      <w:pPr>
        <w:rPr>
          <w:color w:val="1f1f1f"/>
        </w:rPr>
      </w:pPr>
    </w:p>
    <w:p w:rsidR="00000000" w:rsidDel="00000000" w:rsidP="00000000" w:rsidRDefault="00000000" w:rsidRPr="00000000" w14:paraId="00000EA7">
      <w:pPr>
        <w:rPr>
          <w:color w:val="1f1f1f"/>
        </w:rPr>
      </w:pPr>
      <w:r>
        <w:rPr>
          <w:rFonts w:ascii="Times New Roman" w:hAnsi="Times New Roman" w:eastAsia="Times New Roman" w:cs="Times New Roman"/>
          <w:b w:val="0"/>
        </w:rPr>
        <w:t xml:space="preserve">וְאֻמּוֹת הָעוֹלָם דְּמוֹנִין לַחַמָּה לְבַד, </w:t>
      </w:r>
      <w:r>
        <w:rPr>
          <w:rFonts w:ascii="Times New Roman" w:hAnsi="Times New Roman" w:eastAsia="Times New Roman" w:cs="Times New Roman"/>
          <w:b/>
        </w:rPr>
        <w:t xml:space="preserve">And the nations who reckon by the sun alone, </w:t>
      </w:r>
      <w:r>
        <w:rPr>
          <w:rFonts w:ascii="Times New Roman" w:hAnsi="Times New Roman" w:eastAsia="Times New Roman" w:cs="Times New Roman"/>
          <w:b w:val="0"/>
        </w:rPr>
        <w:t xml:space="preserve">הֵם שׁוֹרֶשׁ "אֵל אַחֵר דְּאִסְתָּרַס" (זֹהַר חֵלֶק ב, קג:), </w:t>
      </w:r>
      <w:r>
        <w:rPr>
          <w:rFonts w:ascii="Times New Roman" w:hAnsi="Times New Roman" w:eastAsia="Times New Roman" w:cs="Times New Roman"/>
          <w:b/>
        </w:rPr>
        <w:t xml:space="preserve">are rooted in 'another god who is castrated' (Zohar II 103b), </w:t>
      </w:r>
      <w:r>
        <w:rPr>
          <w:rFonts w:ascii="Times New Roman" w:hAnsi="Times New Roman" w:eastAsia="Times New Roman" w:cs="Times New Roman"/>
          <w:b w:val="0"/>
        </w:rPr>
        <w:t xml:space="preserve">וּמְקַבְּלִין שֶׁפַע עֲשִׁירוּת לְבַד, </w:t>
      </w:r>
      <w:r>
        <w:rPr>
          <w:rFonts w:ascii="Times New Roman" w:hAnsi="Times New Roman" w:eastAsia="Times New Roman" w:cs="Times New Roman"/>
          <w:b/>
        </w:rPr>
        <w:t xml:space="preserve">receiving merely an influx of transient riches, </w:t>
      </w:r>
      <w:r>
        <w:rPr>
          <w:rFonts w:ascii="Times New Roman" w:hAnsi="Times New Roman" w:eastAsia="Times New Roman" w:cs="Times New Roman"/>
          <w:b w:val="0"/>
        </w:rPr>
        <w:t xml:space="preserve">דְּהוּא הַשְׁפָּעָה שֶׁלְּפִי שָׁעָה לְבַד; </w:t>
      </w:r>
      <w:r>
        <w:rPr>
          <w:rFonts w:ascii="Times New Roman" w:hAnsi="Times New Roman" w:eastAsia="Times New Roman" w:cs="Times New Roman"/>
          <w:b/>
        </w:rPr>
        <w:t xml:space="preserve">which is strictly an ephemeral bestowal for the moment; </w:t>
      </w:r>
      <w:r>
        <w:rPr>
          <w:rFonts w:ascii="Times New Roman" w:hAnsi="Times New Roman" w:eastAsia="Times New Roman" w:cs="Times New Roman"/>
          <w:b w:val="0"/>
        </w:rPr>
        <w:t xml:space="preserve">מַה שֶּׁאֵין כֵּן בָּנִים הוּא קִיּוּם הַמִּין. </w:t>
      </w:r>
      <w:r>
        <w:rPr>
          <w:rFonts w:ascii="Times New Roman" w:hAnsi="Times New Roman" w:eastAsia="Times New Roman" w:cs="Times New Roman"/>
          <w:b/>
        </w:rPr>
        <w:t xml:space="preserve">whereas children constitute the eternal continuation of the lineage.</w:t>
      </w:r>
    </w:p>
    <w:p w:rsidR="00000000" w:rsidDel="00000000" w:rsidP="00000000" w:rsidRDefault="00000000" w:rsidRPr="00000000" w14:paraId="00000EA8">
      <w:pPr>
        <w:rPr>
          <w:color w:val="1f1f1f"/>
        </w:rPr>
      </w:pPr>
    </w:p>
    <w:p w:rsidR="00000000" w:rsidDel="00000000" w:rsidP="00000000" w:rsidRDefault="00000000" w:rsidRPr="00000000" w14:paraId="00000EA9">
      <w:pPr>
        <w:rPr>
          <w:color w:val="1f1f1f"/>
        </w:rPr>
      </w:pPr>
      <w:r>
        <w:rPr>
          <w:rFonts w:ascii="Times New Roman" w:hAnsi="Times New Roman" w:eastAsia="Times New Roman" w:cs="Times New Roman"/>
          <w:b w:val="0"/>
        </w:rPr>
        <w:t xml:space="preserve">וְכֵן קִבַּלְתִּי: דְּחֵשֶׁק זֶה שֶׁל הַשְׁאָרַת בָּנִים וְקִיּוּם מִין </w:t>
      </w:r>
      <w:r>
        <w:rPr>
          <w:rFonts w:ascii="Times New Roman" w:hAnsi="Times New Roman" w:eastAsia="Times New Roman" w:cs="Times New Roman"/>
          <w:b/>
        </w:rPr>
        <w:t xml:space="preserve">And so I received by tradition: that this deep yearning for posterity and preservation of the species </w:t>
      </w:r>
      <w:r>
        <w:rPr>
          <w:rFonts w:ascii="Times New Roman" w:hAnsi="Times New Roman" w:eastAsia="Times New Roman" w:cs="Times New Roman"/>
          <w:b w:val="0"/>
        </w:rPr>
        <w:t xml:space="preserve">אֵינוֹ בְּשׁוֹרֶשׁ אֻמּוֹת הָעוֹלָם </w:t>
      </w:r>
      <w:r>
        <w:rPr>
          <w:rFonts w:ascii="Times New Roman" w:hAnsi="Times New Roman" w:eastAsia="Times New Roman" w:cs="Times New Roman"/>
          <w:b/>
        </w:rPr>
        <w:t xml:space="preserve">does not exist in the primordial root of the nations </w:t>
      </w:r>
      <w:r>
        <w:rPr>
          <w:rFonts w:ascii="Times New Roman" w:hAnsi="Times New Roman" w:eastAsia="Times New Roman" w:cs="Times New Roman"/>
          <w:b w:val="0"/>
        </w:rPr>
        <w:t xml:space="preserve">וְנִרְאֶה דְּהוּא מִלְּשׁוֹן הַזֹּהַר הַנִּזְכָּר דְּאִסְתָּרַס, </w:t>
      </w:r>
      <w:r>
        <w:rPr>
          <w:rFonts w:ascii="Times New Roman" w:hAnsi="Times New Roman" w:eastAsia="Times New Roman" w:cs="Times New Roman"/>
          <w:b/>
        </w:rPr>
        <w:t xml:space="preserve">and it appears this is derived from the Zohar's phrasing that el acher was castrated, </w:t>
      </w:r>
      <w:r>
        <w:rPr>
          <w:rFonts w:ascii="Times New Roman" w:hAnsi="Times New Roman" w:eastAsia="Times New Roman" w:cs="Times New Roman"/>
          <w:b w:val="0"/>
        </w:rPr>
        <w:t xml:space="preserve">וְסָרִיס אֵין לוֹ תַּאֲוָה, </w:t>
      </w:r>
      <w:r>
        <w:rPr>
          <w:rFonts w:ascii="Times New Roman" w:hAnsi="Times New Roman" w:eastAsia="Times New Roman" w:cs="Times New Roman"/>
          <w:b/>
        </w:rPr>
        <w:t xml:space="preserve">and a castrated eunuch possesses no reproductive passion, </w:t>
      </w:r>
      <w:r>
        <w:rPr>
          <w:rFonts w:ascii="Times New Roman" w:hAnsi="Times New Roman" w:eastAsia="Times New Roman" w:cs="Times New Roman"/>
          <w:b w:val="0"/>
        </w:rPr>
        <w:t xml:space="preserve">רַק בְּיִשְׂרָאֵל. </w:t>
      </w:r>
      <w:r>
        <w:rPr>
          <w:rFonts w:ascii="Times New Roman" w:hAnsi="Times New Roman" w:eastAsia="Times New Roman" w:cs="Times New Roman"/>
          <w:b/>
        </w:rPr>
        <w:t xml:space="preserve">but exists exclusively within Israel.</w:t>
      </w:r>
    </w:p>
    <w:p w:rsidR="00000000" w:rsidDel="00000000" w:rsidP="00000000" w:rsidRDefault="00000000" w:rsidRPr="00000000" w14:paraId="00000EAA">
      <w:pPr>
        <w:rPr>
          <w:color w:val="1f1f1f"/>
        </w:rPr>
      </w:pPr>
    </w:p>
    <w:p w:rsidR="00000000" w:rsidDel="00000000" w:rsidP="00000000" w:rsidRDefault="00000000" w:rsidRPr="00000000" w14:paraId="00000EAB">
      <w:pPr>
        <w:rPr>
          <w:color w:val="1f1f1f"/>
        </w:rPr>
      </w:pPr>
      <w:r>
        <w:rPr>
          <w:rFonts w:ascii="Times New Roman" w:hAnsi="Times New Roman" w:eastAsia="Times New Roman" w:cs="Times New Roman"/>
          <w:b w:val="0"/>
        </w:rPr>
        <w:t xml:space="preserve">וַאֲגָג, בְּאוֹתָהּ שָׁעָה שֶׁהִנִּיחוֹ שָׁאוּל, </w:t>
      </w:r>
      <w:r>
        <w:rPr>
          <w:rFonts w:ascii="Times New Roman" w:hAnsi="Times New Roman" w:eastAsia="Times New Roman" w:cs="Times New Roman"/>
          <w:b/>
        </w:rPr>
        <w:t xml:space="preserve">And Agag, at the very hour King Saul spared him, </w:t>
      </w:r>
      <w:r>
        <w:rPr>
          <w:rFonts w:ascii="Times New Roman" w:hAnsi="Times New Roman" w:eastAsia="Times New Roman" w:cs="Times New Roman"/>
          <w:b w:val="0"/>
        </w:rPr>
        <w:t xml:space="preserve">הָיָה כָּל אַנְחָתוֹ עַל שֶׁאֵינוֹ מַנִּיחַ אַחֲרָיו זֶרַע; </w:t>
      </w:r>
      <w:r>
        <w:rPr>
          <w:rFonts w:ascii="Times New Roman" w:hAnsi="Times New Roman" w:eastAsia="Times New Roman" w:cs="Times New Roman"/>
          <w:b/>
        </w:rPr>
        <w:t xml:space="preserve">spent his entire sigh of grief over not leaving seed behind him; </w:t>
      </w:r>
      <w:r>
        <w:rPr>
          <w:rFonts w:ascii="Times New Roman" w:hAnsi="Times New Roman" w:eastAsia="Times New Roman" w:cs="Times New Roman"/>
          <w:b w:val="0"/>
        </w:rPr>
        <w:t xml:space="preserve">וְזֶה הַדְּאָגָה בָּא לוֹ מִצַּד הַשּׁוֹרֶשׁ שֶׁהָיָה בוֹ, </w:t>
      </w:r>
      <w:r>
        <w:rPr>
          <w:rFonts w:ascii="Times New Roman" w:hAnsi="Times New Roman" w:eastAsia="Times New Roman" w:cs="Times New Roman"/>
          <w:b/>
        </w:rPr>
        <w:t xml:space="preserve">and this anxiety came to him on account of the holy spark latent within him, </w:t>
      </w:r>
      <w:r>
        <w:rPr>
          <w:rFonts w:ascii="Times New Roman" w:hAnsi="Times New Roman" w:eastAsia="Times New Roman" w:cs="Times New Roman"/>
          <w:b w:val="0"/>
        </w:rPr>
        <w:t xml:space="preserve">דְּמִבְּנֵי בָנָיו לָמְדוּ תוֹרָה בָּרַבִּים – כָּךְ קִבַּלְתִּי. </w:t>
      </w:r>
      <w:r>
        <w:rPr>
          <w:rFonts w:ascii="Times New Roman" w:hAnsi="Times New Roman" w:eastAsia="Times New Roman" w:cs="Times New Roman"/>
          <w:b/>
        </w:rPr>
        <w:t xml:space="preserve">in that of his descendants would teach Torah publicly—so I received.</w:t>
      </w:r>
    </w:p>
    <w:p w:rsidR="00000000" w:rsidDel="00000000" w:rsidP="00000000" w:rsidRDefault="00000000" w:rsidRPr="00000000" w14:paraId="00000EAC">
      <w:pPr>
        <w:rPr>
          <w:color w:val="1f1f1f"/>
        </w:rPr>
      </w:pPr>
    </w:p>
    <w:p w:rsidR="00000000" w:rsidDel="00000000" w:rsidP="00000000" w:rsidRDefault="00000000" w:rsidRPr="00000000" w14:paraId="00000EAD">
      <w:pPr>
        <w:rPr>
          <w:color w:val="1f1f1f"/>
        </w:rPr>
      </w:pPr>
      <w:r>
        <w:rPr>
          <w:rFonts w:ascii="Times New Roman" w:hAnsi="Times New Roman" w:eastAsia="Times New Roman" w:cs="Times New Roman"/>
          <w:b w:val="0"/>
        </w:rPr>
        <w:t xml:space="preserve">וְעַל כֵּן רַק בְּהָמָן נֶאֱמַר דְּהִתְפָּאֵר: </w:t>
      </w:r>
      <w:r>
        <w:rPr>
          <w:rFonts w:ascii="Times New Roman" w:hAnsi="Times New Roman" w:eastAsia="Times New Roman" w:cs="Times New Roman"/>
          <w:b/>
        </w:rPr>
        <w:t xml:space="preserve">And therefore regarding Haman alone was it written that he boasted: "</w:t>
      </w:r>
      <w:r>
        <w:rPr>
          <w:rFonts w:ascii="Times New Roman" w:hAnsi="Times New Roman" w:eastAsia="Times New Roman" w:cs="Times New Roman"/>
          <w:b w:val="0"/>
        </w:rPr>
        <w:t xml:space="preserve">אֵת כְּבוֹד עָשְׁרוֹ וְרֹב בָּנָיו" (אֶסְתֵּר ה, יא), </w:t>
      </w:r>
      <w:r>
        <w:rPr>
          <w:rFonts w:ascii="Times New Roman" w:hAnsi="Times New Roman" w:eastAsia="Times New Roman" w:cs="Times New Roman"/>
          <w:b/>
        </w:rPr>
        <w:t xml:space="preserve">of "the glory of his riches, and the multitude of his children", </w:t>
      </w:r>
      <w:r>
        <w:rPr>
          <w:rFonts w:ascii="Times New Roman" w:hAnsi="Times New Roman" w:eastAsia="Times New Roman" w:cs="Times New Roman"/>
          <w:b w:val="0"/>
        </w:rPr>
        <w:t xml:space="preserve">שֶׁהִתְפָּאֵר בְּבָנִים, מַה שֶּׁלֹּא אֲחַשְׁוֵרוֹשׁ. </w:t>
      </w:r>
      <w:r>
        <w:rPr>
          <w:rFonts w:ascii="Times New Roman" w:hAnsi="Times New Roman" w:eastAsia="Times New Roman" w:cs="Times New Roman"/>
          <w:b/>
        </w:rPr>
        <w:t xml:space="preserve">boasting of sons, which Ahasuerus did not do.</w:t>
      </w:r>
    </w:p>
    <w:p w:rsidR="00000000" w:rsidDel="00000000" w:rsidP="00000000" w:rsidRDefault="00000000" w:rsidRPr="00000000" w14:paraId="00000EAE">
      <w:pPr>
        <w:rPr>
          <w:color w:val="1f1f1f"/>
        </w:rPr>
      </w:pPr>
    </w:p>
    <w:p w:rsidR="00000000" w:rsidDel="00000000" w:rsidP="00000000" w:rsidRDefault="00000000" w:rsidRPr="00000000" w14:paraId="00000EAF">
      <w:pPr>
        <w:rPr>
          <w:color w:val="1f1f1f"/>
        </w:rPr>
      </w:pPr>
      <w:r>
        <w:rPr>
          <w:rFonts w:ascii="Times New Roman" w:hAnsi="Times New Roman" w:eastAsia="Times New Roman" w:cs="Times New Roman"/>
          <w:b w:val="0"/>
        </w:rPr>
        <w:t xml:space="preserve">וְהָיָה לְהָמָן רִיבּוּי בָּנִים, </w:t>
      </w:r>
      <w:r>
        <w:rPr>
          <w:rFonts w:ascii="Times New Roman" w:hAnsi="Times New Roman" w:eastAsia="Times New Roman" w:cs="Times New Roman"/>
          <w:b/>
        </w:rPr>
        <w:t xml:space="preserve">And Haman possessed a multitude of sons, </w:t>
      </w:r>
      <w:r>
        <w:rPr>
          <w:rFonts w:ascii="Times New Roman" w:hAnsi="Times New Roman" w:eastAsia="Times New Roman" w:cs="Times New Roman"/>
          <w:b w:val="0"/>
        </w:rPr>
        <w:t xml:space="preserve">שֶׁזֶּהוּ הֵיפֶךְ הָרָאוּי לַעֲמָלֵק שֶׁכָּתוּב בּוֹ "תִּמְחֶה"; </w:t>
      </w:r>
      <w:r>
        <w:rPr>
          <w:rFonts w:ascii="Times New Roman" w:hAnsi="Times New Roman" w:eastAsia="Times New Roman" w:cs="Times New Roman"/>
          <w:b/>
        </w:rPr>
        <w:t xml:space="preserve">which is the exact opposite of what was destined for Amalek concerning whom it is written "you shall blot out"; </w:t>
      </w:r>
      <w:r>
        <w:rPr>
          <w:rFonts w:ascii="Times New Roman" w:hAnsi="Times New Roman" w:eastAsia="Times New Roman" w:cs="Times New Roman"/>
          <w:b w:val="0"/>
        </w:rPr>
        <w:t xml:space="preserve">וְכֵן אִיתָא בַּתַּנְחוּמָא [סוֹף פָּרָשַׁת כִּי תֵצֵא, ט] עַל עֲמָלֵק: </w:t>
      </w:r>
      <w:r>
        <w:rPr>
          <w:rFonts w:ascii="Times New Roman" w:hAnsi="Times New Roman" w:eastAsia="Times New Roman" w:cs="Times New Roman"/>
          <w:b/>
        </w:rPr>
        <w:t xml:space="preserve">and so it is found in Tanchuma (end of Ki Teitzei 9) regarding Amalek: </w:t>
      </w:r>
      <w:r>
        <w:rPr>
          <w:rFonts w:ascii="Times New Roman" w:hAnsi="Times New Roman" w:eastAsia="Times New Roman" w:cs="Times New Roman"/>
          <w:b w:val="0"/>
        </w:rPr>
        <w:t xml:space="preserve">סֵירְסוֹ, כְּמַה שֶּׁכָּתוּב: "כַּאֲשֶׁר שִׁכְּלָה [נָשִׁים חַרְבֶּךָ, כֵּן תִּשְׁכַּל מִנָּשִׁים אִמֶּךָ]" וְגוֹמֵר (שְׁמוּאֵל א טו, לג). </w:t>
      </w:r>
      <w:r>
        <w:rPr>
          <w:rFonts w:ascii="Times New Roman" w:hAnsi="Times New Roman" w:eastAsia="Times New Roman" w:cs="Times New Roman"/>
          <w:b/>
        </w:rPr>
        <w:t xml:space="preserve">that Samuel castrated Agag, as it is written: "As your sword has made women childless, so shall your mother be childless among women".</w:t>
      </w:r>
    </w:p>
    <w:p w:rsidR="00000000" w:rsidDel="00000000" w:rsidP="00000000" w:rsidRDefault="00000000" w:rsidRPr="00000000" w14:paraId="00000EB0">
      <w:pPr>
        <w:rPr>
          <w:color w:val="1f1f1f"/>
        </w:rPr>
      </w:pPr>
    </w:p>
    <w:p w:rsidR="00000000" w:rsidDel="00000000" w:rsidP="00000000" w:rsidRDefault="00000000" w:rsidRPr="00000000" w14:paraId="00000EB1">
      <w:pPr>
        <w:rPr>
          <w:color w:val="1f1f1f"/>
        </w:rPr>
      </w:pPr>
      <w:r>
        <w:rPr>
          <w:rFonts w:ascii="Times New Roman" w:hAnsi="Times New Roman" w:eastAsia="Times New Roman" w:cs="Times New Roman"/>
          <w:b w:val="0"/>
        </w:rPr>
        <w:t xml:space="preserve">וְדֶעַל כֵּן נִסְמַךְ בַּתּוֹרָה: "וְהֶחֱזִיקָה בִּמְבֻשָׁיו" (דְּבָרִים כה, יא), </w:t>
      </w:r>
      <w:r>
        <w:rPr>
          <w:rFonts w:ascii="Times New Roman" w:hAnsi="Times New Roman" w:eastAsia="Times New Roman" w:cs="Times New Roman"/>
          <w:b/>
        </w:rPr>
        <w:t xml:space="preserve">And for this reason there is juxtaposed in the Torah: "and takes him by the secrets", </w:t>
      </w:r>
      <w:r>
        <w:rPr>
          <w:rFonts w:ascii="Times New Roman" w:hAnsi="Times New Roman" w:eastAsia="Times New Roman" w:cs="Times New Roman"/>
          <w:b w:val="0"/>
        </w:rPr>
        <w:t xml:space="preserve">כִּי זֶה עֵסֶק עֲמָלֵק – לְסָרֵס; </w:t>
      </w:r>
      <w:r>
        <w:rPr>
          <w:rFonts w:ascii="Times New Roman" w:hAnsi="Times New Roman" w:eastAsia="Times New Roman" w:cs="Times New Roman"/>
          <w:b/>
        </w:rPr>
        <w:t xml:space="preserve">for this is the malicious enterprise of Amalek—to castrate and sever reproduction;</w:t>
      </w:r>
    </w:p>
    <w:p w:rsidR="00000000" w:rsidDel="00000000" w:rsidP="00000000" w:rsidRDefault="00000000" w:rsidRPr="00000000" w14:paraId="00000EB2">
      <w:pPr>
        <w:rPr>
          <w:color w:val="1f1f1f"/>
        </w:rPr>
      </w:pPr>
    </w:p>
    <w:p w:rsidR="00000000" w:rsidDel="00000000" w:rsidP="00000000" w:rsidRDefault="00000000" w:rsidRPr="00000000" w14:paraId="00000EB3">
      <w:pPr>
        <w:rPr>
          <w:color w:val="1f1f1f"/>
        </w:rPr>
      </w:pPr>
      <w:r>
        <w:rPr>
          <w:rFonts w:ascii="Times New Roman" w:hAnsi="Times New Roman" w:eastAsia="Times New Roman" w:cs="Times New Roman"/>
          <w:b w:val="0"/>
        </w:rPr>
        <w:t xml:space="preserve">כִּי טַעֲנָתוֹ הוּא עַל הָרִיבּוּי דְּיִשְׂרָאֵל, </w:t>
      </w:r>
      <w:r>
        <w:rPr>
          <w:rFonts w:ascii="Times New Roman" w:hAnsi="Times New Roman" w:eastAsia="Times New Roman" w:cs="Times New Roman"/>
          <w:b/>
        </w:rPr>
        <w:t xml:space="preserve">for his adversarial claim attacks the fruitful increase of Israel, </w:t>
      </w:r>
      <w:r>
        <w:rPr>
          <w:rFonts w:ascii="Times New Roman" w:hAnsi="Times New Roman" w:eastAsia="Times New Roman" w:cs="Times New Roman"/>
          <w:b w:val="0"/>
        </w:rPr>
        <w:t xml:space="preserve">שֶׁזֶּה בָּא מִכֹּחַ הַתַּאֲוָה וְהָרָע, </w:t>
      </w:r>
      <w:r>
        <w:rPr>
          <w:rFonts w:ascii="Times New Roman" w:hAnsi="Times New Roman" w:eastAsia="Times New Roman" w:cs="Times New Roman"/>
          <w:b/>
        </w:rPr>
        <w:t xml:space="preserve">arguing that this derives merely from physical lust and evil, </w:t>
      </w:r>
      <w:r>
        <w:rPr>
          <w:rFonts w:ascii="Times New Roman" w:hAnsi="Times New Roman" w:eastAsia="Times New Roman" w:cs="Times New Roman"/>
          <w:b w:val="0"/>
        </w:rPr>
        <w:t xml:space="preserve">וְשָׁרְשׁוֹ בְּדַעַת דְּרַע, דְּשָׁם הַסֵּירוּס דְּ"אֵל אַחֵר". </w:t>
      </w:r>
      <w:r>
        <w:rPr>
          <w:rFonts w:ascii="Times New Roman" w:hAnsi="Times New Roman" w:eastAsia="Times New Roman" w:cs="Times New Roman"/>
          <w:b/>
        </w:rPr>
        <w:t xml:space="preserve">and his root is in corrupted Da'at, where dwells the castration of el acher.</w:t>
      </w:r>
    </w:p>
    <w:p w:rsidR="00000000" w:rsidDel="00000000" w:rsidP="00000000" w:rsidRDefault="00000000" w:rsidRPr="00000000" w14:paraId="00000EB4">
      <w:pPr>
        <w:rPr>
          <w:color w:val="1f1f1f"/>
        </w:rPr>
      </w:pPr>
    </w:p>
    <w:p w:rsidR="00000000" w:rsidDel="00000000" w:rsidP="00000000" w:rsidRDefault="00000000" w:rsidRPr="00000000" w14:paraId="00000EB5">
      <w:pPr>
        <w:rPr>
          <w:color w:val="1f1f1f"/>
        </w:rPr>
      </w:pPr>
      <w:r>
        <w:rPr>
          <w:rFonts w:ascii="Times New Roman" w:hAnsi="Times New Roman" w:eastAsia="Times New Roman" w:cs="Times New Roman"/>
          <w:b w:val="0"/>
        </w:rPr>
        <w:t xml:space="preserve">וּלְיִשְׂרָאֵל נֶאֱסַר הַסֵּירוּס לְשׁוּם בְּרִיָּה, </w:t>
      </w:r>
      <w:r>
        <w:rPr>
          <w:rFonts w:ascii="Times New Roman" w:hAnsi="Times New Roman" w:eastAsia="Times New Roman" w:cs="Times New Roman"/>
          <w:b/>
        </w:rPr>
        <w:t xml:space="preserve">And unto Israel castration was strictly forbidden upon any creature, </w:t>
      </w:r>
      <w:r>
        <w:rPr>
          <w:rFonts w:ascii="Times New Roman" w:hAnsi="Times New Roman" w:eastAsia="Times New Roman" w:cs="Times New Roman"/>
          <w:b w:val="0"/>
        </w:rPr>
        <w:t xml:space="preserve">כָּל שֶׁבְּאַרְצָם (שַׁבָּת קי:), </w:t>
      </w:r>
      <w:r>
        <w:rPr>
          <w:rFonts w:ascii="Times New Roman" w:hAnsi="Times New Roman" w:eastAsia="Times New Roman" w:cs="Times New Roman"/>
          <w:b/>
        </w:rPr>
        <w:t xml:space="preserve">throughout their land (Shabbat 110b), </w:t>
      </w:r>
      <w:r>
        <w:rPr>
          <w:rFonts w:ascii="Times New Roman" w:hAnsi="Times New Roman" w:eastAsia="Times New Roman" w:cs="Times New Roman"/>
          <w:b w:val="0"/>
        </w:rPr>
        <w:t xml:space="preserve">וְגַם לְעַכּוּ"ם; </w:t>
      </w:r>
      <w:r>
        <w:rPr>
          <w:rFonts w:ascii="Times New Roman" w:hAnsi="Times New Roman" w:eastAsia="Times New Roman" w:cs="Times New Roman"/>
          <w:b/>
        </w:rPr>
        <w:t xml:space="preserve">and even regarding gentiles; </w:t>
      </w:r>
      <w:r>
        <w:rPr>
          <w:rFonts w:ascii="Times New Roman" w:hAnsi="Times New Roman" w:eastAsia="Times New Roman" w:cs="Times New Roman"/>
          <w:b w:val="0"/>
        </w:rPr>
        <w:t xml:space="preserve">אֲבָל לְזֶרַע עֲמָלֵק, כְּפִי הַנִּרְאֶה מִשָּׁם, לֹא נֶאֱסַר. </w:t>
      </w:r>
      <w:r>
        <w:rPr>
          <w:rFonts w:ascii="Times New Roman" w:hAnsi="Times New Roman" w:eastAsia="Times New Roman" w:cs="Times New Roman"/>
          <w:b/>
        </w:rPr>
        <w:t xml:space="preserve">yet concerning the seed of Amalek, as appears from there, it was not prohibited.</w:t>
      </w:r>
    </w:p>
    <w:p w:rsidR="00000000" w:rsidDel="00000000" w:rsidP="00000000" w:rsidRDefault="00000000" w:rsidRPr="00000000" w14:paraId="00000EB6">
      <w:pPr>
        <w:rPr>
          <w:color w:val="1f1f1f"/>
        </w:rPr>
      </w:pPr>
    </w:p>
    <w:p w:rsidR="00000000" w:rsidDel="00000000" w:rsidP="00000000" w:rsidRDefault="00000000" w:rsidRPr="00000000" w14:paraId="00000EB7">
      <w:pPr>
        <w:rPr>
          <w:color w:val="1f1f1f"/>
        </w:rPr>
      </w:pPr>
      <w:r>
        <w:rPr>
          <w:rFonts w:ascii="Times New Roman" w:hAnsi="Times New Roman" w:eastAsia="Times New Roman" w:cs="Times New Roman"/>
          <w:b w:val="0"/>
        </w:rPr>
        <w:t xml:space="preserve">כִּי יִשְׂרָאֵל מַכִּירִים שֶׁכָּל מַה שֶּׁבָּרָא הַשֵּׁם יִתְבָּרַךְ – הַכֹּל הוּא לְצֹרֶךְ </w:t>
      </w:r>
      <w:r>
        <w:rPr>
          <w:rFonts w:ascii="Times New Roman" w:hAnsi="Times New Roman" w:eastAsia="Times New Roman" w:cs="Times New Roman"/>
          <w:b/>
        </w:rPr>
        <w:t xml:space="preserve">For Israel acknowledge that everything Hashem created was fashioned for a constructive purpose (</w:t>
      </w:r>
      <w:r>
        <w:rPr>
          <w:rFonts w:ascii="Times New Roman" w:hAnsi="Times New Roman" w:eastAsia="Times New Roman" w:cs="Times New Roman"/>
          <w:b w:val="0"/>
        </w:rPr>
        <w:t xml:space="preserve">כְּמַה שֶּׁכָּתוּב שְׁמוֹת רַבָּה פָּרָשָׁה י, א), (</w:t>
      </w:r>
      <w:r>
        <w:rPr>
          <w:rFonts w:ascii="Times New Roman" w:hAnsi="Times New Roman" w:eastAsia="Times New Roman" w:cs="Times New Roman"/>
          <w:b/>
        </w:rPr>
        <w:t xml:space="preserve">as written in Shemot Rabbah 10:1), </w:t>
      </w:r>
      <w:r>
        <w:rPr>
          <w:rFonts w:ascii="Times New Roman" w:hAnsi="Times New Roman" w:eastAsia="Times New Roman" w:cs="Times New Roman"/>
          <w:b w:val="0"/>
        </w:rPr>
        <w:t xml:space="preserve">וַאֲפִילּוּ בַּעֲלֵי חַיִּים מַזִּיקִים וְעַכּוּ"ם וְכַדּוֹמֶה; </w:t>
      </w:r>
      <w:r>
        <w:rPr>
          <w:rFonts w:ascii="Times New Roman" w:hAnsi="Times New Roman" w:eastAsia="Times New Roman" w:cs="Times New Roman"/>
          <w:b/>
        </w:rPr>
        <w:t xml:space="preserve">even noxious beasts and idolaters and the like; </w:t>
      </w:r>
      <w:r>
        <w:rPr>
          <w:rFonts w:ascii="Times New Roman" w:hAnsi="Times New Roman" w:eastAsia="Times New Roman" w:cs="Times New Roman"/>
          <w:b w:val="0"/>
        </w:rPr>
        <w:t xml:space="preserve">שֶׁרוֹאֶה כְּפִי דַּעְתּוֹ שֶׁאֵין רָאוּי כָּךְ, </w:t>
      </w:r>
      <w:r>
        <w:rPr>
          <w:rFonts w:ascii="Times New Roman" w:hAnsi="Times New Roman" w:eastAsia="Times New Roman" w:cs="Times New Roman"/>
          <w:b/>
        </w:rPr>
        <w:t xml:space="preserve">and though one perceives according to his limited intellect that this appears unfitting, </w:t>
      </w:r>
      <w:r>
        <w:rPr>
          <w:rFonts w:ascii="Times New Roman" w:hAnsi="Times New Roman" w:eastAsia="Times New Roman" w:cs="Times New Roman"/>
          <w:b w:val="0"/>
        </w:rPr>
        <w:t xml:space="preserve">אֵין לְהִתְחַכֵּם נֶגֶד הַשֵּׁם יִתְבָּרַךְ שֶׁהוּא יוֹדֵעַ יוֹתֵר מַה שֶּׁרָאוּי. </w:t>
      </w:r>
      <w:r>
        <w:rPr>
          <w:rFonts w:ascii="Times New Roman" w:hAnsi="Times New Roman" w:eastAsia="Times New Roman" w:cs="Times New Roman"/>
          <w:b/>
        </w:rPr>
        <w:t xml:space="preserve">one must not attempt to be clever against Hashem Who knows far better what is appropriate.</w:t>
      </w:r>
    </w:p>
    <w:p w:rsidR="00000000" w:rsidDel="00000000" w:rsidP="00000000" w:rsidRDefault="00000000" w:rsidRPr="00000000" w14:paraId="00000EB8">
      <w:pPr>
        <w:rPr>
          <w:color w:val="1f1f1f"/>
        </w:rPr>
      </w:pPr>
    </w:p>
    <w:p w:rsidR="00000000" w:rsidDel="00000000" w:rsidP="00000000" w:rsidRDefault="00000000" w:rsidRPr="00000000" w14:paraId="00000EB9">
      <w:pPr>
        <w:rPr>
          <w:color w:val="1f1f1f"/>
        </w:rPr>
      </w:pPr>
      <w:r>
        <w:rPr>
          <w:rFonts w:ascii="Times New Roman" w:hAnsi="Times New Roman" w:eastAsia="Times New Roman" w:cs="Times New Roman"/>
          <w:b w:val="0"/>
        </w:rPr>
        <w:t xml:space="preserve">וְעַל זֶה אָמְרוּ: "בַּהֲדֵי כַּבְשֵׁי דְּרַחֲמָנָא וְכוּלֵי", </w:t>
      </w:r>
      <w:r>
        <w:rPr>
          <w:rFonts w:ascii="Times New Roman" w:hAnsi="Times New Roman" w:eastAsia="Times New Roman" w:cs="Times New Roman"/>
          <w:b/>
        </w:rPr>
        <w:t xml:space="preserve">And regarding this they stated: "What have you to do with the secret counsels of the Merciful One?!" </w:t>
      </w:r>
      <w:r>
        <w:rPr>
          <w:rFonts w:ascii="Times New Roman" w:hAnsi="Times New Roman" w:eastAsia="Times New Roman" w:cs="Times New Roman"/>
          <w:b w:val="0"/>
        </w:rPr>
        <w:t xml:space="preserve">אַף שֶׁלְּפִי רְאוּת הָעַיִן אֵין זֶה רָאוּי, </w:t>
      </w:r>
      <w:r>
        <w:rPr>
          <w:rFonts w:ascii="Times New Roman" w:hAnsi="Times New Roman" w:eastAsia="Times New Roman" w:cs="Times New Roman"/>
          <w:b/>
        </w:rPr>
        <w:t xml:space="preserve">that even though to outward sight it appears unseemly, </w:t>
      </w:r>
      <w:r>
        <w:rPr>
          <w:rFonts w:ascii="Times New Roman" w:hAnsi="Times New Roman" w:eastAsia="Times New Roman" w:cs="Times New Roman"/>
          <w:b w:val="0"/>
        </w:rPr>
        <w:t xml:space="preserve">נַעֲשׂוֹת לְשֵׁם שָׁמַיִם גַּם כֵּן אֵין לְהִתְחַכֵּם נֶגְדּוֹ יִתְבָּרַךְ. </w:t>
      </w:r>
      <w:r>
        <w:rPr>
          <w:rFonts w:ascii="Times New Roman" w:hAnsi="Times New Roman" w:eastAsia="Times New Roman" w:cs="Times New Roman"/>
          <w:b/>
        </w:rPr>
        <w:t xml:space="preserve">even if done for the sake of Heaven, one must not rationalize against Him, blessed be He.</w:t>
      </w:r>
    </w:p>
    <w:p w:rsidR="00000000" w:rsidDel="00000000" w:rsidP="00000000" w:rsidRDefault="00000000" w:rsidRPr="00000000" w14:paraId="00000EBA">
      <w:pPr>
        <w:rPr>
          <w:color w:val="1f1f1f"/>
        </w:rPr>
      </w:pPr>
    </w:p>
    <w:p w:rsidR="00000000" w:rsidDel="00000000" w:rsidP="00000000" w:rsidRDefault="00000000" w:rsidRPr="00000000" w14:paraId="00000EBB">
      <w:pPr>
        <w:rPr>
          <w:color w:val="1f1f1f"/>
        </w:rPr>
      </w:pPr>
      <w:r>
        <w:rPr>
          <w:rFonts w:ascii="Times New Roman" w:hAnsi="Times New Roman" w:eastAsia="Times New Roman" w:cs="Times New Roman"/>
          <w:b w:val="0"/>
        </w:rPr>
        <w:t xml:space="preserve">וּכְמַה שֶּׁכָּתוּב: "אַל תְּהִי חָכָם בְּעֵינֶיךָ, יְרָא אֶת ה' וְסוּר מֵרָע" (מִשְׁלֵי ג, ז), </w:t>
      </w:r>
      <w:r>
        <w:rPr>
          <w:rFonts w:ascii="Times New Roman" w:hAnsi="Times New Roman" w:eastAsia="Times New Roman" w:cs="Times New Roman"/>
          <w:b/>
        </w:rPr>
        <w:t xml:space="preserve">And as written: "Be not wise in your own eyes; fear Hashem, and depart from evil" (Proverbs 3:7), </w:t>
      </w:r>
      <w:r>
        <w:rPr>
          <w:rFonts w:ascii="Times New Roman" w:hAnsi="Times New Roman" w:eastAsia="Times New Roman" w:cs="Times New Roman"/>
          <w:b w:val="0"/>
        </w:rPr>
        <w:t xml:space="preserve">וּפֵירֵשׁ בְּסֵפֶר חֲסִידִים [סִימָן תתתקיב]: </w:t>
      </w:r>
      <w:r>
        <w:rPr>
          <w:rFonts w:ascii="Times New Roman" w:hAnsi="Times New Roman" w:eastAsia="Times New Roman" w:cs="Times New Roman"/>
          <w:b/>
        </w:rPr>
        <w:t xml:space="preserve">and as explained in Sefer Chasidim (sec. 912): </w:t>
      </w:r>
      <w:r>
        <w:rPr>
          <w:rFonts w:ascii="Times New Roman" w:hAnsi="Times New Roman" w:eastAsia="Times New Roman" w:cs="Times New Roman"/>
          <w:b w:val="0"/>
        </w:rPr>
        <w:t xml:space="preserve">עַל הָעוֹשֶׂה מְזוּזָה בִּשְׂמֹאל </w:t>
      </w:r>
      <w:r>
        <w:rPr>
          <w:rFonts w:ascii="Times New Roman" w:hAnsi="Times New Roman" w:eastAsia="Times New Roman" w:cs="Times New Roman"/>
          <w:b/>
        </w:rPr>
        <w:t xml:space="preserve">concerning one who mounts a mezuzah on the left doorpost </w:t>
      </w:r>
      <w:r>
        <w:rPr>
          <w:rFonts w:ascii="Times New Roman" w:hAnsi="Times New Roman" w:eastAsia="Times New Roman" w:cs="Times New Roman"/>
          <w:b w:val="0"/>
        </w:rPr>
        <w:t xml:space="preserve">מִצַּד הִתְחַכְּמוּתוֹ לַעֲשׂוֹת לְשֵׁם שָׁמַיִם נֶגֶד הַהֲלָכָה, עַיֵּין שָׁם. </w:t>
      </w:r>
      <w:r>
        <w:rPr>
          <w:rFonts w:ascii="Times New Roman" w:hAnsi="Times New Roman" w:eastAsia="Times New Roman" w:cs="Times New Roman"/>
          <w:b/>
        </w:rPr>
        <w:t xml:space="preserve">out of rationalized piety to do so for Heaven's sake contrary to halakhah, see there.</w:t>
      </w:r>
    </w:p>
    <w:p w:rsidR="00000000" w:rsidDel="00000000" w:rsidP="00000000" w:rsidRDefault="00000000" w:rsidRPr="00000000" w14:paraId="00000EBC">
      <w:pPr>
        <w:rPr>
          <w:color w:val="1f1f1f"/>
        </w:rPr>
      </w:pPr>
    </w:p>
    <w:p w:rsidR="00000000" w:rsidDel="00000000" w:rsidP="00000000" w:rsidRDefault="00000000" w:rsidRPr="00000000" w14:paraId="00000EBD">
      <w:pPr>
        <w:rPr>
          <w:color w:val="1f1f1f"/>
        </w:rPr>
      </w:pPr>
      <w:r>
        <w:rPr>
          <w:rFonts w:ascii="Times New Roman" w:hAnsi="Times New Roman" w:eastAsia="Times New Roman" w:cs="Times New Roman"/>
          <w:b w:val="0"/>
        </w:rPr>
        <w:t xml:space="preserve">וְזֶה עַל דֶּרֶךְ שֶׁעָשָׂה שָׁאוּל בַּהַשְׁאָרָה מֵעֲמָלֵק "לִזְבֹּחַ לַה'" (שְׁמוּאֵל א טו, טו), </w:t>
      </w:r>
      <w:r>
        <w:rPr>
          <w:rFonts w:ascii="Times New Roman" w:hAnsi="Times New Roman" w:eastAsia="Times New Roman" w:cs="Times New Roman"/>
          <w:b/>
        </w:rPr>
        <w:t xml:space="preserve">And this parallels what Saul did in sparing from Amalek "to sacrifice unto Hashem", </w:t>
      </w:r>
      <w:r>
        <w:rPr>
          <w:rFonts w:ascii="Times New Roman" w:hAnsi="Times New Roman" w:eastAsia="Times New Roman" w:cs="Times New Roman"/>
          <w:b w:val="0"/>
        </w:rPr>
        <w:t xml:space="preserve">וְאָמַר לוֹ (שְׁמוּאֵל): </w:t>
      </w:r>
      <w:r>
        <w:rPr>
          <w:rFonts w:ascii="Times New Roman" w:hAnsi="Times New Roman" w:eastAsia="Times New Roman" w:cs="Times New Roman"/>
          <w:b/>
        </w:rPr>
        <w:t xml:space="preserve">and Samuel said to him: "</w:t>
      </w:r>
      <w:r>
        <w:rPr>
          <w:rFonts w:ascii="Times New Roman" w:hAnsi="Times New Roman" w:eastAsia="Times New Roman" w:cs="Times New Roman"/>
          <w:b w:val="0"/>
        </w:rPr>
        <w:t xml:space="preserve">הֲלוֹא חַטַּאת קֶסֶם מֶרִי, וְאָוֶן וּתְרָפִים הַפְצַר" (שָׁם, כג). "</w:t>
      </w:r>
      <w:r>
        <w:rPr>
          <w:rFonts w:ascii="Times New Roman" w:hAnsi="Times New Roman" w:eastAsia="Times New Roman" w:cs="Times New Roman"/>
          <w:b/>
        </w:rPr>
        <w:t xml:space="preserve">For rebellion is as the sin of witchcraft, and stubbornness is as iniquity and idolatry."</w:t>
      </w:r>
    </w:p>
    <w:p w:rsidR="00000000" w:rsidDel="00000000" w:rsidP="00000000" w:rsidRDefault="00000000" w:rsidRPr="00000000" w14:paraId="00000EBE">
      <w:pPr>
        <w:rPr>
          <w:color w:val="1f1f1f"/>
        </w:rPr>
      </w:pPr>
    </w:p>
    <w:p w:rsidR="00000000" w:rsidDel="00000000" w:rsidP="00000000" w:rsidRDefault="00000000" w:rsidRPr="00000000" w14:paraId="00000EBF">
      <w:pPr>
        <w:rPr>
          <w:color w:val="1f1f1f"/>
        </w:rPr>
      </w:pPr>
      <w:r>
        <w:rPr>
          <w:rFonts w:ascii="Times New Roman" w:hAnsi="Times New Roman" w:eastAsia="Times New Roman" w:cs="Times New Roman"/>
          <w:b w:val="0"/>
        </w:rPr>
        <w:t xml:space="preserve">פֵּירוּשׁ, כָּל הַחֵטְא שֶׁבַּקֶּסֶם הוּא רַק הַמֶּרִי, </w:t>
      </w:r>
      <w:r>
        <w:rPr>
          <w:rFonts w:ascii="Times New Roman" w:hAnsi="Times New Roman" w:eastAsia="Times New Roman" w:cs="Times New Roman"/>
          <w:b/>
        </w:rPr>
        <w:t xml:space="preserve">The explanation is: the core sin in divination is rebellion, </w:t>
      </w:r>
      <w:r>
        <w:rPr>
          <w:rFonts w:ascii="Times New Roman" w:hAnsi="Times New Roman" w:eastAsia="Times New Roman" w:cs="Times New Roman"/>
          <w:b w:val="0"/>
        </w:rPr>
        <w:t xml:space="preserve">כִּי כְּשָׁפִים מַכְחִישִׁים פַּמַלְיָא שֶׁל מַעְלָה (סַנְהֶדְרִין סז.), </w:t>
      </w:r>
      <w:r>
        <w:rPr>
          <w:rFonts w:ascii="Times New Roman" w:hAnsi="Times New Roman" w:eastAsia="Times New Roman" w:cs="Times New Roman"/>
          <w:b/>
        </w:rPr>
        <w:t xml:space="preserve">for sorceries seek to overturn the supernal household (Sanhedrin 67b), </w:t>
      </w:r>
      <w:r>
        <w:rPr>
          <w:rFonts w:ascii="Times New Roman" w:hAnsi="Times New Roman" w:eastAsia="Times New Roman" w:cs="Times New Roman"/>
          <w:b w:val="0"/>
        </w:rPr>
        <w:t xml:space="preserve">וְיוּכַל לְהַמְשִׁיךְ לוֹ שֶׁפַע נֶגֶד רְצוֹן הַשֵּׁם יִתְבָּרַךְ, </w:t>
      </w:r>
      <w:r>
        <w:rPr>
          <w:rFonts w:ascii="Times New Roman" w:hAnsi="Times New Roman" w:eastAsia="Times New Roman" w:cs="Times New Roman"/>
          <w:b/>
        </w:rPr>
        <w:t xml:space="preserve">seeking to draw down an influx contrary to the explicit will of Hashem, </w:t>
      </w:r>
      <w:r>
        <w:rPr>
          <w:rFonts w:ascii="Times New Roman" w:hAnsi="Times New Roman" w:eastAsia="Times New Roman" w:cs="Times New Roman"/>
          <w:b w:val="0"/>
        </w:rPr>
        <w:t xml:space="preserve">וְזֶה אֵין לְיִשְׂרָאֵל לַעֲשׂוֹת. </w:t>
      </w:r>
      <w:r>
        <w:rPr>
          <w:rFonts w:ascii="Times New Roman" w:hAnsi="Times New Roman" w:eastAsia="Times New Roman" w:cs="Times New Roman"/>
          <w:b/>
        </w:rPr>
        <w:t xml:space="preserve">and this an Israelite must never do.</w:t>
      </w:r>
    </w:p>
    <w:p w:rsidR="00000000" w:rsidDel="00000000" w:rsidP="00000000" w:rsidRDefault="00000000" w:rsidRPr="00000000" w14:paraId="00000EC0">
      <w:pPr>
        <w:rPr>
          <w:color w:val="1f1f1f"/>
        </w:rPr>
      </w:pPr>
    </w:p>
    <w:p w:rsidR="00000000" w:rsidDel="00000000" w:rsidP="00000000" w:rsidRDefault="00000000" w:rsidRPr="00000000" w14:paraId="00000EC1">
      <w:pPr>
        <w:rPr>
          <w:color w:val="1f1f1f"/>
        </w:rPr>
      </w:pPr>
      <w:r>
        <w:rPr>
          <w:rFonts w:ascii="Times New Roman" w:hAnsi="Times New Roman" w:eastAsia="Times New Roman" w:cs="Times New Roman"/>
          <w:b w:val="0"/>
        </w:rPr>
        <w:t xml:space="preserve">וְכֵן הַקֶּסֶם בִּידִיעַת עֲתִידוֹת, </w:t>
      </w:r>
      <w:r>
        <w:rPr>
          <w:rFonts w:ascii="Times New Roman" w:hAnsi="Times New Roman" w:eastAsia="Times New Roman" w:cs="Times New Roman"/>
          <w:b/>
        </w:rPr>
        <w:t xml:space="preserve">And so too with divination in knowing the future, </w:t>
      </w:r>
      <w:r>
        <w:rPr>
          <w:rFonts w:ascii="Times New Roman" w:hAnsi="Times New Roman" w:eastAsia="Times New Roman" w:cs="Times New Roman"/>
          <w:b w:val="0"/>
        </w:rPr>
        <w:t xml:space="preserve">נֶאֱמַר: "תָּמִים תִּהְיֶה עִם ה' אֱלֹהֶיךָ" (דְּבָרִים יח, יג), </w:t>
      </w:r>
      <w:r>
        <w:rPr>
          <w:rFonts w:ascii="Times New Roman" w:hAnsi="Times New Roman" w:eastAsia="Times New Roman" w:cs="Times New Roman"/>
          <w:b/>
        </w:rPr>
        <w:t xml:space="preserve">it is commanded: "You shall be wholehearted with Hashem your God", </w:t>
      </w:r>
      <w:r>
        <w:rPr>
          <w:rFonts w:ascii="Times New Roman" w:hAnsi="Times New Roman" w:eastAsia="Times New Roman" w:cs="Times New Roman"/>
          <w:b w:val="0"/>
        </w:rPr>
        <w:t xml:space="preserve">שֶׁלֹּא תִּתְחַכֵּם לָדַעַת מַה שֶּׁאֵין רְצוֹן הַשֵּׁם יִתְבָּרַךְ לְהוֹדִיעֲךָ; </w:t>
      </w:r>
      <w:r>
        <w:rPr>
          <w:rFonts w:ascii="Times New Roman" w:hAnsi="Times New Roman" w:eastAsia="Times New Roman" w:cs="Times New Roman"/>
          <w:b/>
        </w:rPr>
        <w:t xml:space="preserve">not scheming to know that which it is not Hashem's will to inform you; </w:t>
      </w:r>
      <w:r>
        <w:rPr>
          <w:rFonts w:ascii="Times New Roman" w:hAnsi="Times New Roman" w:eastAsia="Times New Roman" w:cs="Times New Roman"/>
          <w:b w:val="0"/>
        </w:rPr>
        <w:t xml:space="preserve">וְאִם יִרְצֶה לְהוֹדִיעֲךָ: "נָבִיא מִקִּרְבְּךָ מֵאַחֶיךָ... יָקִים לְךָ" (שָׁם, טו), </w:t>
      </w:r>
      <w:r>
        <w:rPr>
          <w:rFonts w:ascii="Times New Roman" w:hAnsi="Times New Roman" w:eastAsia="Times New Roman" w:cs="Times New Roman"/>
          <w:b/>
        </w:rPr>
        <w:t xml:space="preserve">and if He desires to inform you: "A prophet from the midst of you, of your brethren... will He raise up unto you", </w:t>
      </w:r>
      <w:r>
        <w:rPr>
          <w:rFonts w:ascii="Times New Roman" w:hAnsi="Times New Roman" w:eastAsia="Times New Roman" w:cs="Times New Roman"/>
          <w:b w:val="0"/>
        </w:rPr>
        <w:t xml:space="preserve">שֶׁתִּתְוַודַּע עַל פִּי הַשֵּׁם יִתְבָּרַךְ עַצְמוֹ, </w:t>
      </w:r>
      <w:r>
        <w:rPr>
          <w:rFonts w:ascii="Times New Roman" w:hAnsi="Times New Roman" w:eastAsia="Times New Roman" w:cs="Times New Roman"/>
          <w:b/>
        </w:rPr>
        <w:t xml:space="preserve">so that you become aware through Hashem Himself, </w:t>
      </w:r>
      <w:r>
        <w:rPr>
          <w:rFonts w:ascii="Times New Roman" w:hAnsi="Times New Roman" w:eastAsia="Times New Roman" w:cs="Times New Roman"/>
          <w:b w:val="0"/>
        </w:rPr>
        <w:t xml:space="preserve">וְלֹא בִּדְרָכִים אֲחֵרִים שֶׁזּוּלַת רְצוֹן הַשֵּׁם יִתְבָּרַךְ. </w:t>
      </w:r>
      <w:r>
        <w:rPr>
          <w:rFonts w:ascii="Times New Roman" w:hAnsi="Times New Roman" w:eastAsia="Times New Roman" w:cs="Times New Roman"/>
          <w:b/>
        </w:rPr>
        <w:t xml:space="preserve">and not through alien paths outside the sanctioned will of Hashem.</w:t>
      </w:r>
    </w:p>
    <w:p w:rsidR="00000000" w:rsidDel="00000000" w:rsidP="00000000" w:rsidRDefault="00000000" w:rsidRPr="00000000" w14:paraId="00000EC2">
      <w:pPr>
        <w:rPr>
          <w:color w:val="1f1f1f"/>
        </w:rPr>
      </w:pPr>
    </w:p>
    <w:p w:rsidR="00000000" w:rsidDel="00000000" w:rsidP="00000000" w:rsidRDefault="00000000" w:rsidRPr="00000000" w14:paraId="00000EC3">
      <w:pPr>
        <w:rPr>
          <w:color w:val="1f1f1f"/>
        </w:rPr>
      </w:pPr>
      <w:r>
        <w:rPr>
          <w:rFonts w:ascii="Times New Roman" w:hAnsi="Times New Roman" w:eastAsia="Times New Roman" w:cs="Times New Roman"/>
          <w:b w:val="0"/>
        </w:rPr>
        <w:t xml:space="preserve">וְזֶהוּ הַמֶּרִי: שֶׁרוֹצֶה מַה שֶּׁאֵינוֹ רְצוֹן הַשֵּׁם יִתְבָּרַךְ, </w:t>
      </w:r>
      <w:r>
        <w:rPr>
          <w:rFonts w:ascii="Times New Roman" w:hAnsi="Times New Roman" w:eastAsia="Times New Roman" w:cs="Times New Roman"/>
          <w:b/>
        </w:rPr>
        <w:t xml:space="preserve">And this is the rebellion: desiring that which is not Hashem's will, </w:t>
      </w:r>
      <w:r>
        <w:rPr>
          <w:rFonts w:ascii="Times New Roman" w:hAnsi="Times New Roman" w:eastAsia="Times New Roman" w:cs="Times New Roman"/>
          <w:b w:val="0"/>
        </w:rPr>
        <w:t xml:space="preserve">וְאַף עַל פִּי שֶׁאֵינוֹ חֵטְא, </w:t>
      </w:r>
      <w:r>
        <w:rPr>
          <w:rFonts w:ascii="Times New Roman" w:hAnsi="Times New Roman" w:eastAsia="Times New Roman" w:cs="Times New Roman"/>
          <w:b/>
        </w:rPr>
        <w:t xml:space="preserve">and even though it may not appear as a direct sin, </w:t>
      </w:r>
      <w:r>
        <w:rPr>
          <w:rFonts w:ascii="Times New Roman" w:hAnsi="Times New Roman" w:eastAsia="Times New Roman" w:cs="Times New Roman"/>
          <w:b w:val="0"/>
        </w:rPr>
        <w:t xml:space="preserve">וְאַדְּרַבָּה חוֹשֵׁב שֶׁיִּהְיֶה לוֹ יְדִיעָה זוֹ וְדָבָר זֶה </w:t>
      </w:r>
      <w:r>
        <w:rPr>
          <w:rFonts w:ascii="Times New Roman" w:hAnsi="Times New Roman" w:eastAsia="Times New Roman" w:cs="Times New Roman"/>
          <w:b/>
        </w:rPr>
        <w:t xml:space="preserve">and on the contrary he imagines that this knowledge and achievement </w:t>
      </w:r>
      <w:r>
        <w:rPr>
          <w:rFonts w:ascii="Times New Roman" w:hAnsi="Times New Roman" w:eastAsia="Times New Roman" w:cs="Times New Roman"/>
          <w:b w:val="0"/>
        </w:rPr>
        <w:t xml:space="preserve">שֶׁיַּשִּׂיג עַל פִּי הַכִּישׁוּף וְהַקֶּסֶם – לְתוֹעֶלֶת גָּדוֹל לַהַשֵּׁם יִתְבָּרַךְ; </w:t>
      </w:r>
      <w:r>
        <w:rPr>
          <w:rFonts w:ascii="Times New Roman" w:hAnsi="Times New Roman" w:eastAsia="Times New Roman" w:cs="Times New Roman"/>
          <w:b/>
        </w:rPr>
        <w:t xml:space="preserve">which he attains through occult divination will yield great benefit for Hashem; </w:t>
      </w:r>
      <w:r>
        <w:rPr>
          <w:rFonts w:ascii="Times New Roman" w:hAnsi="Times New Roman" w:eastAsia="Times New Roman" w:cs="Times New Roman"/>
          <w:b w:val="0"/>
        </w:rPr>
        <w:t xml:space="preserve">מִכָּל מָקוֹם הַחֵטְא הוּא הַמֶּרִי, </w:t>
      </w:r>
      <w:r>
        <w:rPr>
          <w:rFonts w:ascii="Times New Roman" w:hAnsi="Times New Roman" w:eastAsia="Times New Roman" w:cs="Times New Roman"/>
          <w:b/>
        </w:rPr>
        <w:t xml:space="preserve">nonetheless the sin lies in the rebellion, </w:t>
      </w:r>
      <w:r>
        <w:rPr>
          <w:rFonts w:ascii="Times New Roman" w:hAnsi="Times New Roman" w:eastAsia="Times New Roman" w:cs="Times New Roman"/>
          <w:b w:val="0"/>
        </w:rPr>
        <w:t xml:space="preserve">שֶׁאֵין לוֹ לְהִתְחַכֵּם נֶגֶד רְצוֹן הַשֵּׁם יִתְבָּרַךְ. </w:t>
      </w:r>
      <w:r>
        <w:rPr>
          <w:rFonts w:ascii="Times New Roman" w:hAnsi="Times New Roman" w:eastAsia="Times New Roman" w:cs="Times New Roman"/>
          <w:b/>
        </w:rPr>
        <w:t xml:space="preserve">in that one must not rationalize against the revealed will of Hashem, blessed be He.</w:t>
      </w:r>
    </w:p>
    <w:p w:rsidR="00000000" w:rsidDel="00000000" w:rsidP="00000000" w:rsidRDefault="00000000" w:rsidRPr="00000000" w14:paraId="00000EC4">
      <w:pPr>
        <w:rPr>
          <w:color w:val="1f1f1f"/>
        </w:rPr>
      </w:pPr>
    </w:p>
    <w:p w:rsidR="00000000" w:rsidDel="00000000" w:rsidP="00000000" w:rsidRDefault="00000000" w:rsidRPr="00000000" w14:paraId="00000EC5">
      <w:pPr>
        <w:rPr>
          <w:color w:val="1f1f1f"/>
        </w:rPr>
      </w:pPr>
      <w:r>
        <w:rPr>
          <w:rFonts w:ascii="Times New Roman" w:hAnsi="Times New Roman" w:eastAsia="Times New Roman" w:cs="Times New Roman"/>
          <w:b w:val="0"/>
        </w:rPr>
        <w:t xml:space="preserve">וְכֵן: "וְאָוֶן וּתְרָפִים הַפְצַר" – </w:t>
      </w:r>
      <w:r>
        <w:rPr>
          <w:rFonts w:ascii="Times New Roman" w:hAnsi="Times New Roman" w:eastAsia="Times New Roman" w:cs="Times New Roman"/>
          <w:b/>
        </w:rPr>
        <w:t xml:space="preserve">And so: "and stubbornness (hafatzar) is as iniquity and idolatry"— </w:t>
      </w:r>
      <w:r>
        <w:rPr>
          <w:rFonts w:ascii="Times New Roman" w:hAnsi="Times New Roman" w:eastAsia="Times New Roman" w:cs="Times New Roman"/>
          <w:b w:val="0"/>
        </w:rPr>
        <w:t xml:space="preserve">הוֹרָאַת מִלַּת "הַפְצַר" בִּלְשׁוֹן הַקֹּדֶשׁ כְּמוֹ "וַיִּפְצַר בּוֹ" (בְּרֵאשִׁית לג, יא), </w:t>
      </w:r>
      <w:r>
        <w:rPr>
          <w:rFonts w:ascii="Times New Roman" w:hAnsi="Times New Roman" w:eastAsia="Times New Roman" w:cs="Times New Roman"/>
          <w:b/>
        </w:rPr>
        <w:t xml:space="preserve">the definition of the word hafatzar in the Holy Tongue is like "and he urged him", </w:t>
      </w:r>
      <w:r>
        <w:rPr>
          <w:rFonts w:ascii="Times New Roman" w:hAnsi="Times New Roman" w:eastAsia="Times New Roman" w:cs="Times New Roman"/>
          <w:b w:val="0"/>
        </w:rPr>
        <w:t xml:space="preserve">הַיְינוּ רִיבּוּי הַבַּקָּשָׁה עַד שֶׁהַלָּה מוּכְרָח לַעֲשׂוֹת רְצוֹנוֹ </w:t>
      </w:r>
      <w:r>
        <w:rPr>
          <w:rFonts w:ascii="Times New Roman" w:hAnsi="Times New Roman" w:eastAsia="Times New Roman" w:cs="Times New Roman"/>
          <w:b/>
        </w:rPr>
        <w:t xml:space="preserve">meaning relentless pressuring until the other is compelled to do his will </w:t>
      </w:r>
      <w:r>
        <w:rPr>
          <w:rFonts w:ascii="Times New Roman" w:hAnsi="Times New Roman" w:eastAsia="Times New Roman" w:cs="Times New Roman"/>
          <w:b w:val="0"/>
        </w:rPr>
        <w:t xml:space="preserve">אַף שֶׁאֵינוֹ רוֹצֶה בֶּאֱמֶת כָּךְ; </w:t>
      </w:r>
      <w:r>
        <w:rPr>
          <w:rFonts w:ascii="Times New Roman" w:hAnsi="Times New Roman" w:eastAsia="Times New Roman" w:cs="Times New Roman"/>
          <w:b/>
        </w:rPr>
        <w:t xml:space="preserve">even though he does not truly desire to do so; </w:t>
      </w:r>
      <w:r>
        <w:rPr>
          <w:rFonts w:ascii="Times New Roman" w:hAnsi="Times New Roman" w:eastAsia="Times New Roman" w:cs="Times New Roman"/>
          <w:b w:val="0"/>
        </w:rPr>
        <w:t xml:space="preserve">וְהִיא אוֹתִיּוֹת "פֶּרֶץ", הַמּוֹרֶה עַל הַפְּרָצָה וְהַהַקְנָטָה. </w:t>
      </w:r>
      <w:r>
        <w:rPr>
          <w:rFonts w:ascii="Times New Roman" w:hAnsi="Times New Roman" w:eastAsia="Times New Roman" w:cs="Times New Roman"/>
          <w:b/>
        </w:rPr>
        <w:t xml:space="preserve">and it shares the letters of peretz (breach), denoting a provocative breach.</w:t>
      </w:r>
    </w:p>
    <w:p w:rsidR="00000000" w:rsidDel="00000000" w:rsidP="00000000" w:rsidRDefault="00000000" w:rsidRPr="00000000" w14:paraId="00000EC6">
      <w:pPr>
        <w:rPr>
          <w:color w:val="1f1f1f"/>
        </w:rPr>
      </w:pPr>
    </w:p>
    <w:p w:rsidR="00000000" w:rsidDel="00000000" w:rsidP="00000000" w:rsidRDefault="00000000" w:rsidRPr="00000000" w14:paraId="00000EC7">
      <w:pPr>
        <w:rPr>
          <w:color w:val="1f1f1f"/>
        </w:rPr>
      </w:pPr>
      <w:r>
        <w:rPr>
          <w:rFonts w:ascii="Times New Roman" w:hAnsi="Times New Roman" w:eastAsia="Times New Roman" w:cs="Times New Roman"/>
          <w:b w:val="0"/>
        </w:rPr>
        <w:t xml:space="preserve">וְנֶאֱמַר בְּגֵיחֲזִי: "וַיִּפְרָץ בּוֹ וַיִּקַּח" (מְלָכִים ב ה, כג), </w:t>
      </w:r>
      <w:r>
        <w:rPr>
          <w:rFonts w:ascii="Times New Roman" w:hAnsi="Times New Roman" w:eastAsia="Times New Roman" w:cs="Times New Roman"/>
          <w:b/>
        </w:rPr>
        <w:t xml:space="preserve">And it is stated regarding Gehazi: "and he urged him, and bound, etc.", </w:t>
      </w:r>
      <w:r>
        <w:rPr>
          <w:rFonts w:ascii="Times New Roman" w:hAnsi="Times New Roman" w:eastAsia="Times New Roman" w:cs="Times New Roman"/>
          <w:b w:val="0"/>
        </w:rPr>
        <w:t xml:space="preserve">אַף דְּהָלַךְ לִיקַּח, הוּא לֹא רָצָה לִיקַּח יוֹתֵר, </w:t>
      </w:r>
      <w:r>
        <w:rPr>
          <w:rFonts w:ascii="Times New Roman" w:hAnsi="Times New Roman" w:eastAsia="Times New Roman" w:cs="Times New Roman"/>
          <w:b/>
        </w:rPr>
        <w:t xml:space="preserve">for even though he went to take, he did not initially plan to take more, </w:t>
      </w:r>
      <w:r>
        <w:rPr>
          <w:rFonts w:ascii="Times New Roman" w:hAnsi="Times New Roman" w:eastAsia="Times New Roman" w:cs="Times New Roman"/>
          <w:b w:val="0"/>
        </w:rPr>
        <w:t xml:space="preserve">וְרַק שֶׁזֶּה הָיָה פְּתִיחָה וְהַתְחָלָה </w:t>
      </w:r>
      <w:r>
        <w:rPr>
          <w:rFonts w:ascii="Times New Roman" w:hAnsi="Times New Roman" w:eastAsia="Times New Roman" w:cs="Times New Roman"/>
          <w:b/>
        </w:rPr>
        <w:t xml:space="preserve">save that Naaman's urging served as an opening and gateway </w:t>
      </w:r>
      <w:r>
        <w:rPr>
          <w:rFonts w:ascii="Times New Roman" w:hAnsi="Times New Roman" w:eastAsia="Times New Roman" w:cs="Times New Roman"/>
          <w:b w:val="0"/>
        </w:rPr>
        <w:t xml:space="preserve">שֶׁיּוּכְלוּ לִפְעוֹל בּוֹ עַל יְדֵי הַפְּרָצָה וַהַפְצָרָה, </w:t>
      </w:r>
      <w:r>
        <w:rPr>
          <w:rFonts w:ascii="Times New Roman" w:hAnsi="Times New Roman" w:eastAsia="Times New Roman" w:cs="Times New Roman"/>
          <w:b/>
        </w:rPr>
        <w:t xml:space="preserve">so that they could influence him through breaking through and pressuring, </w:t>
      </w:r>
      <w:r>
        <w:rPr>
          <w:rFonts w:ascii="Times New Roman" w:hAnsi="Times New Roman" w:eastAsia="Times New Roman" w:cs="Times New Roman"/>
          <w:b w:val="0"/>
        </w:rPr>
        <w:t xml:space="preserve">כִּי זוּלַת זֶה לֹא הָיָה מוֹעִיל כָּל הַפְצָרָה. </w:t>
      </w:r>
      <w:r>
        <w:rPr>
          <w:rFonts w:ascii="Times New Roman" w:hAnsi="Times New Roman" w:eastAsia="Times New Roman" w:cs="Times New Roman"/>
          <w:b/>
        </w:rPr>
        <w:t xml:space="preserve">for without that opening no amount of pressuring would have availed.</w:t>
      </w:r>
    </w:p>
    <w:p w:rsidR="00000000" w:rsidDel="00000000" w:rsidP="00000000" w:rsidRDefault="00000000" w:rsidRPr="00000000" w14:paraId="00000EC8">
      <w:pPr>
        <w:rPr>
          <w:color w:val="1f1f1f"/>
        </w:rPr>
      </w:pPr>
    </w:p>
    <w:p w:rsidR="00000000" w:rsidDel="00000000" w:rsidP="00000000" w:rsidRDefault="00000000" w:rsidRPr="00000000" w14:paraId="00000EC9">
      <w:pPr>
        <w:rPr>
          <w:color w:val="1f1f1f"/>
        </w:rPr>
      </w:pPr>
      <w:r>
        <w:rPr>
          <w:rFonts w:ascii="Times New Roman" w:hAnsi="Times New Roman" w:eastAsia="Times New Roman" w:cs="Times New Roman"/>
          <w:b w:val="0"/>
        </w:rPr>
        <w:t xml:space="preserve">וּכְפִי הַנִּרְאֶה, מַה שֶּׁכָּתוּב: "הִנֵּה עַתָּה זֶה בָּאוּ אֵלַי שְׁנֵי נְעָרִים וְגוֹמֵר" (שָׁם, כב), </w:t>
      </w:r>
      <w:r>
        <w:rPr>
          <w:rFonts w:ascii="Times New Roman" w:hAnsi="Times New Roman" w:eastAsia="Times New Roman" w:cs="Times New Roman"/>
          <w:b/>
        </w:rPr>
        <w:t xml:space="preserve">And seemingly, what Gehazi claimed: "Behold, even now there are come to me two young men, etc.", </w:t>
      </w:r>
      <w:r>
        <w:rPr>
          <w:rFonts w:ascii="Times New Roman" w:hAnsi="Times New Roman" w:eastAsia="Times New Roman" w:cs="Times New Roman"/>
          <w:b w:val="0"/>
        </w:rPr>
        <w:t xml:space="preserve">אֵינוֹ דְּבַר שֶׁקֶר, </w:t>
      </w:r>
      <w:r>
        <w:rPr>
          <w:rFonts w:ascii="Times New Roman" w:hAnsi="Times New Roman" w:eastAsia="Times New Roman" w:cs="Times New Roman"/>
          <w:b/>
        </w:rPr>
        <w:t xml:space="preserve">was not an outright fabricated lie, </w:t>
      </w:r>
      <w:r>
        <w:rPr>
          <w:rFonts w:ascii="Times New Roman" w:hAnsi="Times New Roman" w:eastAsia="Times New Roman" w:cs="Times New Roman"/>
          <w:b w:val="0"/>
        </w:rPr>
        <w:t xml:space="preserve">כִּי לֹא הָיָה לוֹ לִכְתֹּב דִּבְרֵי שֶׁקֶר שֶׁלּוֹ; </w:t>
      </w:r>
      <w:r>
        <w:rPr>
          <w:rFonts w:ascii="Times New Roman" w:hAnsi="Times New Roman" w:eastAsia="Times New Roman" w:cs="Times New Roman"/>
          <w:b/>
        </w:rPr>
        <w:t xml:space="preserve">for Scripture would not recount his hollow falsehood without noting it; </w:t>
      </w:r>
      <w:r>
        <w:rPr>
          <w:rFonts w:ascii="Times New Roman" w:hAnsi="Times New Roman" w:eastAsia="Times New Roman" w:cs="Times New Roman"/>
          <w:b w:val="0"/>
        </w:rPr>
        <w:t xml:space="preserve">אוֹ עַל כָּל פָּנִים הָיָה לוֹ לְפָרֵשׁ </w:t>
      </w:r>
      <w:r>
        <w:rPr>
          <w:rFonts w:ascii="Times New Roman" w:hAnsi="Times New Roman" w:eastAsia="Times New Roman" w:cs="Times New Roman"/>
          <w:b/>
        </w:rPr>
        <w:t xml:space="preserve">or at least Scripture should have clarified it </w:t>
      </w:r>
      <w:r>
        <w:rPr>
          <w:rFonts w:ascii="Times New Roman" w:hAnsi="Times New Roman" w:eastAsia="Times New Roman" w:cs="Times New Roman"/>
          <w:b w:val="0"/>
        </w:rPr>
        <w:t xml:space="preserve">עַל דֶּרֶךְ שֶׁנֶּאֱמַר גַּבֵּי נְבִיא הַשֶּׁקֶר שֶׁהֱשִׁיבוֹ לִנְבִיא הָאֱמֶת </w:t>
      </w:r>
      <w:r>
        <w:rPr>
          <w:rFonts w:ascii="Times New Roman" w:hAnsi="Times New Roman" w:eastAsia="Times New Roman" w:cs="Times New Roman"/>
          <w:b/>
        </w:rPr>
        <w:t xml:space="preserve">in the manner stated concerning the old prophet who deceived the man of God (</w:t>
      </w:r>
      <w:r>
        <w:rPr>
          <w:rFonts w:ascii="Times New Roman" w:hAnsi="Times New Roman" w:eastAsia="Times New Roman" w:cs="Times New Roman"/>
          <w:b w:val="0"/>
        </w:rPr>
        <w:t xml:space="preserve">מְלָכִים א יג, יח): "כִּחֵשׁ לוֹ". (</w:t>
      </w:r>
      <w:r>
        <w:rPr>
          <w:rFonts w:ascii="Times New Roman" w:hAnsi="Times New Roman" w:eastAsia="Times New Roman" w:cs="Times New Roman"/>
          <w:b/>
        </w:rPr>
        <w:t xml:space="preserve">I Kings 13:18): "he lied unto him".</w:t>
      </w:r>
    </w:p>
    <w:p w:rsidR="00000000" w:rsidDel="00000000" w:rsidP="00000000" w:rsidRDefault="00000000" w:rsidRPr="00000000" w14:paraId="00000ECA">
      <w:pPr>
        <w:rPr>
          <w:color w:val="1f1f1f"/>
        </w:rPr>
      </w:pPr>
    </w:p>
    <w:p w:rsidR="00000000" w:rsidDel="00000000" w:rsidP="00000000" w:rsidRDefault="00000000" w:rsidRPr="00000000" w14:paraId="00000ECB">
      <w:pPr>
        <w:rPr>
          <w:color w:val="1f1f1f"/>
        </w:rPr>
      </w:pPr>
      <w:r>
        <w:rPr>
          <w:rFonts w:ascii="Times New Roman" w:hAnsi="Times New Roman" w:eastAsia="Times New Roman" w:cs="Times New Roman"/>
          <w:b w:val="0"/>
        </w:rPr>
        <w:t xml:space="preserve">אֲבָל כֵּן הָיָה הָאֱמֶת, </w:t>
      </w:r>
      <w:r>
        <w:rPr>
          <w:rFonts w:ascii="Times New Roman" w:hAnsi="Times New Roman" w:eastAsia="Times New Roman" w:cs="Times New Roman"/>
          <w:b/>
        </w:rPr>
        <w:t xml:space="preserve">Rather, such was the actual truth, </w:t>
      </w:r>
      <w:r>
        <w:rPr>
          <w:rFonts w:ascii="Times New Roman" w:hAnsi="Times New Roman" w:eastAsia="Times New Roman" w:cs="Times New Roman"/>
          <w:b w:val="0"/>
        </w:rPr>
        <w:t xml:space="preserve">וּכְמַה שֶּׁכָּתוּב: "וְלָקַחְתִּי מֵאִתּוֹ מְאוּמָה" (מְלָכִים ב ה, כ), </w:t>
      </w:r>
      <w:r>
        <w:rPr>
          <w:rFonts w:ascii="Times New Roman" w:hAnsi="Times New Roman" w:eastAsia="Times New Roman" w:cs="Times New Roman"/>
          <w:b/>
        </w:rPr>
        <w:t xml:space="preserve">and as written: "and take somewhat of him", </w:t>
      </w:r>
      <w:r>
        <w:rPr>
          <w:rFonts w:ascii="Times New Roman" w:hAnsi="Times New Roman" w:eastAsia="Times New Roman" w:cs="Times New Roman"/>
          <w:b w:val="0"/>
        </w:rPr>
        <w:t xml:space="preserve">שֶׁהָיָה דַּעְתּוֹ לִיקַּח רַק דָּבָר מוּעָט </w:t>
      </w:r>
      <w:r>
        <w:rPr>
          <w:rFonts w:ascii="Times New Roman" w:hAnsi="Times New Roman" w:eastAsia="Times New Roman" w:cs="Times New Roman"/>
          <w:b/>
        </w:rPr>
        <w:t xml:space="preserve">in that his intention was to take merely a small amount </w:t>
      </w:r>
      <w:r>
        <w:rPr>
          <w:rFonts w:ascii="Times New Roman" w:hAnsi="Times New Roman" w:eastAsia="Times New Roman" w:cs="Times New Roman"/>
          <w:b w:val="0"/>
        </w:rPr>
        <w:t xml:space="preserve">לְפִי שֶׁבָּאוּ ב' נְעָרִים וְיָדַע דִּצְרִיכִים מְאֹד; </w:t>
      </w:r>
      <w:r>
        <w:rPr>
          <w:rFonts w:ascii="Times New Roman" w:hAnsi="Times New Roman" w:eastAsia="Times New Roman" w:cs="Times New Roman"/>
          <w:b/>
        </w:rPr>
        <w:t xml:space="preserve">because two students had arrived and he knew they were in dire need; </w:t>
      </w:r>
      <w:r>
        <w:rPr>
          <w:rFonts w:ascii="Times New Roman" w:hAnsi="Times New Roman" w:eastAsia="Times New Roman" w:cs="Times New Roman"/>
          <w:b w:val="0"/>
        </w:rPr>
        <w:t xml:space="preserve">רַק אֱלִישָׁע מִכָּל מָקוֹם מָנַע לְקַבֵּל. </w:t>
      </w:r>
      <w:r>
        <w:rPr>
          <w:rFonts w:ascii="Times New Roman" w:hAnsi="Times New Roman" w:eastAsia="Times New Roman" w:cs="Times New Roman"/>
          <w:b/>
        </w:rPr>
        <w:t xml:space="preserve">save that Elisha nonetheless refused to accept any gift.</w:t>
      </w:r>
    </w:p>
    <w:p w:rsidR="00000000" w:rsidDel="00000000" w:rsidP="00000000" w:rsidRDefault="00000000" w:rsidRPr="00000000" w14:paraId="00000ECC">
      <w:pPr>
        <w:rPr>
          <w:color w:val="1f1f1f"/>
        </w:rPr>
      </w:pPr>
    </w:p>
    <w:p w:rsidR="00000000" w:rsidDel="00000000" w:rsidP="00000000" w:rsidRDefault="00000000" w:rsidRPr="00000000" w14:paraId="00000ECD">
      <w:pPr>
        <w:rPr>
          <w:color w:val="1f1f1f"/>
        </w:rPr>
      </w:pPr>
      <w:r>
        <w:rPr>
          <w:rFonts w:ascii="Times New Roman" w:hAnsi="Times New Roman" w:eastAsia="Times New Roman" w:cs="Times New Roman"/>
          <w:b w:val="0"/>
        </w:rPr>
        <w:t xml:space="preserve">וְחָשַׁב הוּא: </w:t>
      </w:r>
      <w:r>
        <w:rPr>
          <w:rFonts w:ascii="Times New Roman" w:hAnsi="Times New Roman" w:eastAsia="Times New Roman" w:cs="Times New Roman"/>
          <w:b/>
        </w:rPr>
        <w:t xml:space="preserve">And Gehazi reasoned: </w:t>
      </w:r>
      <w:r>
        <w:rPr>
          <w:rFonts w:ascii="Times New Roman" w:hAnsi="Times New Roman" w:eastAsia="Times New Roman" w:cs="Times New Roman"/>
          <w:b w:val="0"/>
        </w:rPr>
        <w:t xml:space="preserve">אַף דְּהֶאֱמִין בֶּאֱלִישָׁע דְּוַדַּאי אֵינוֹ רָאוּי לְקַבֵּל מִמֶּנּוּ </w:t>
      </w:r>
      <w:r>
        <w:rPr>
          <w:rFonts w:ascii="Times New Roman" w:hAnsi="Times New Roman" w:eastAsia="Times New Roman" w:cs="Times New Roman"/>
          <w:b/>
        </w:rPr>
        <w:t xml:space="preserve">even though he believed in Elisha that it was surely unfitting for the prophet to receive from him </w:t>
      </w:r>
      <w:r>
        <w:rPr>
          <w:rFonts w:ascii="Times New Roman" w:hAnsi="Times New Roman" w:eastAsia="Times New Roman" w:cs="Times New Roman"/>
          <w:b w:val="0"/>
        </w:rPr>
        <w:t xml:space="preserve">וְאֵין זֶה רְצוֹן הַשֵּׁם יִתְבָּרַךְ, </w:t>
      </w:r>
      <w:r>
        <w:rPr>
          <w:rFonts w:ascii="Times New Roman" w:hAnsi="Times New Roman" w:eastAsia="Times New Roman" w:cs="Times New Roman"/>
          <w:b/>
        </w:rPr>
        <w:t xml:space="preserve">and that this was not Hashem's will, </w:t>
      </w:r>
      <w:r>
        <w:rPr>
          <w:rFonts w:ascii="Times New Roman" w:hAnsi="Times New Roman" w:eastAsia="Times New Roman" w:cs="Times New Roman"/>
          <w:b w:val="0"/>
        </w:rPr>
        <w:t xml:space="preserve">מִכָּל מָקוֹם, כֵּיוָן דְּנַעֲרֵי הַנְּבִיאִים רְעֵבִים וַעֲרוּמִים, </w:t>
      </w:r>
      <w:r>
        <w:rPr>
          <w:rFonts w:ascii="Times New Roman" w:hAnsi="Times New Roman" w:eastAsia="Times New Roman" w:cs="Times New Roman"/>
          <w:b/>
        </w:rPr>
        <w:t xml:space="preserve">nonetheless, since the young disciples were hungry and destitute, </w:t>
      </w:r>
      <w:r>
        <w:rPr>
          <w:rFonts w:ascii="Times New Roman" w:hAnsi="Times New Roman" w:eastAsia="Times New Roman" w:cs="Times New Roman"/>
          <w:b w:val="0"/>
        </w:rPr>
        <w:t xml:space="preserve">וְיַעֲשֶׂה מִצְוָה גְּדוֹלָה לְהַלְבִּישָׁם וּלְהַסְפִּיק לָהֶם – </w:t>
      </w:r>
      <w:r>
        <w:rPr>
          <w:rFonts w:ascii="Times New Roman" w:hAnsi="Times New Roman" w:eastAsia="Times New Roman" w:cs="Times New Roman"/>
          <w:b/>
        </w:rPr>
        <w:t xml:space="preserve">and he would perform a monumental mitzvah to clothe and provide for them— </w:t>
      </w:r>
      <w:r>
        <w:rPr>
          <w:rFonts w:ascii="Times New Roman" w:hAnsi="Times New Roman" w:eastAsia="Times New Roman" w:cs="Times New Roman"/>
          <w:b w:val="0"/>
        </w:rPr>
        <w:t xml:space="preserve">חָשַׁב זֶה כַּ"עֲבֵירָה לִשְׁמָהּ". </w:t>
      </w:r>
      <w:r>
        <w:rPr>
          <w:rFonts w:ascii="Times New Roman" w:hAnsi="Times New Roman" w:eastAsia="Times New Roman" w:cs="Times New Roman"/>
          <w:b/>
        </w:rPr>
        <w:t xml:space="preserve">he viewed this act as a 'transgression for Heaven's sake' (aveirah lishmah).</w:t>
      </w:r>
    </w:p>
    <w:p w:rsidR="00000000" w:rsidDel="00000000" w:rsidP="00000000" w:rsidRDefault="00000000" w:rsidRPr="00000000" w14:paraId="00000ECE">
      <w:pPr>
        <w:rPr>
          <w:color w:val="1f1f1f"/>
        </w:rPr>
      </w:pPr>
    </w:p>
    <w:p w:rsidR="00000000" w:rsidDel="00000000" w:rsidP="00000000" w:rsidRDefault="00000000" w:rsidRPr="00000000" w14:paraId="00000ECF">
      <w:pPr>
        <w:rPr>
          <w:color w:val="1f1f1f"/>
        </w:rPr>
      </w:pPr>
      <w:r>
        <w:rPr>
          <w:rFonts w:ascii="Times New Roman" w:hAnsi="Times New Roman" w:eastAsia="Times New Roman" w:cs="Times New Roman"/>
          <w:b w:val="0"/>
        </w:rPr>
        <w:t xml:space="preserve">אֲבָל בֶּאֱמֶת, "עֲבֵירָה לִשְׁמָהּ" הוּא עַצְמוֹ רְצוֹן הַשֵּׁם יִתְבָּרַךְ, </w:t>
      </w:r>
      <w:r>
        <w:rPr>
          <w:rFonts w:ascii="Times New Roman" w:hAnsi="Times New Roman" w:eastAsia="Times New Roman" w:cs="Times New Roman"/>
          <w:b/>
        </w:rPr>
        <w:t xml:space="preserve">Yet in truth, a genuine 'transgression for Heaven's sake' is itself Hashem's revealed will, </w:t>
      </w:r>
      <w:r>
        <w:rPr>
          <w:rFonts w:ascii="Times New Roman" w:hAnsi="Times New Roman" w:eastAsia="Times New Roman" w:cs="Times New Roman"/>
          <w:b w:val="0"/>
        </w:rPr>
        <w:t xml:space="preserve">דְּגַם זֶה מִקְרָא כָּתוּב: "עֵת לַעֲשׂוֹת לַה' הֵפֵרוּ תוֹרָתֶךָ" (תְּהִלִּים קיט, קכו), </w:t>
      </w:r>
      <w:r>
        <w:rPr>
          <w:rFonts w:ascii="Times New Roman" w:hAnsi="Times New Roman" w:eastAsia="Times New Roman" w:cs="Times New Roman"/>
          <w:b/>
        </w:rPr>
        <w:t xml:space="preserve">for this too is an explicit verse: "It is time to act for Hashem; they have broken Your law", </w:t>
      </w:r>
      <w:r>
        <w:rPr>
          <w:rFonts w:ascii="Times New Roman" w:hAnsi="Times New Roman" w:eastAsia="Times New Roman" w:cs="Times New Roman"/>
          <w:b w:val="0"/>
        </w:rPr>
        <w:t xml:space="preserve">וְאָמְרוּ בִּמְנָחוֹת (צט.): </w:t>
      </w:r>
      <w:r>
        <w:rPr>
          <w:rFonts w:ascii="Times New Roman" w:hAnsi="Times New Roman" w:eastAsia="Times New Roman" w:cs="Times New Roman"/>
          <w:b/>
        </w:rPr>
        <w:t xml:space="preserve">and they taught in Menachot (99a): </w:t>
      </w:r>
      <w:r>
        <w:rPr>
          <w:rFonts w:ascii="Times New Roman" w:hAnsi="Times New Roman" w:eastAsia="Times New Roman" w:cs="Times New Roman"/>
          <w:b w:val="0"/>
        </w:rPr>
        <w:t xml:space="preserve">מָצִינוּ בִּיטּוּלָהּ שֶׁל תּוֹרָה זֶהוּ יְסוּדָהּ, </w:t>
      </w:r>
      <w:r>
        <w:rPr>
          <w:rFonts w:ascii="Times New Roman" w:hAnsi="Times New Roman" w:eastAsia="Times New Roman" w:cs="Times New Roman"/>
          <w:b/>
        </w:rPr>
        <w:t xml:space="preserve">we find that suspending the Torah is sometimes its very foundation, </w:t>
      </w:r>
      <w:r>
        <w:rPr>
          <w:rFonts w:ascii="Times New Roman" w:hAnsi="Times New Roman" w:eastAsia="Times New Roman" w:cs="Times New Roman"/>
          <w:b w:val="0"/>
        </w:rPr>
        <w:t xml:space="preserve">וְגַם זֶה עַצְמוֹ תּוֹרָה. </w:t>
      </w:r>
      <w:r>
        <w:rPr>
          <w:rFonts w:ascii="Times New Roman" w:hAnsi="Times New Roman" w:eastAsia="Times New Roman" w:cs="Times New Roman"/>
          <w:b/>
        </w:rPr>
        <w:t xml:space="preserve">and this suspension is itself Torah.</w:t>
      </w:r>
    </w:p>
    <w:p w:rsidR="00000000" w:rsidDel="00000000" w:rsidP="00000000" w:rsidRDefault="00000000" w:rsidRPr="00000000" w14:paraId="00000ED0">
      <w:pPr>
        <w:rPr>
          <w:color w:val="1f1f1f"/>
        </w:rPr>
      </w:pPr>
    </w:p>
    <w:p w:rsidR="00000000" w:rsidDel="00000000" w:rsidP="00000000" w:rsidRDefault="00000000" w:rsidRPr="00000000" w14:paraId="00000ED1">
      <w:pPr>
        <w:rPr>
          <w:color w:val="1f1f1f"/>
        </w:rPr>
      </w:pPr>
      <w:r>
        <w:rPr>
          <w:rFonts w:ascii="Times New Roman" w:hAnsi="Times New Roman" w:eastAsia="Times New Roman" w:cs="Times New Roman"/>
          <w:b w:val="0"/>
        </w:rPr>
        <w:t xml:space="preserve">אֲבָל אִם יוֹדֵעַ שֶׁאֵינוֹ כַּתּוֹרָה כְּהַהִיא דְּהָתָם, </w:t>
      </w:r>
      <w:r>
        <w:rPr>
          <w:rFonts w:ascii="Times New Roman" w:hAnsi="Times New Roman" w:eastAsia="Times New Roman" w:cs="Times New Roman"/>
          <w:b/>
        </w:rPr>
        <w:t xml:space="preserve">However, if one knows that it is contrary to Torah like that case there, </w:t>
      </w:r>
      <w:r>
        <w:rPr>
          <w:rFonts w:ascii="Times New Roman" w:hAnsi="Times New Roman" w:eastAsia="Times New Roman" w:cs="Times New Roman"/>
          <w:b w:val="0"/>
        </w:rPr>
        <w:t xml:space="preserve">שֶׁהֲרֵי אֱלִישָׁע גַּם כֵּן יָדַע דָּחְקָן שֶׁל נְבִיאִים </w:t>
      </w:r>
      <w:r>
        <w:rPr>
          <w:rFonts w:ascii="Times New Roman" w:hAnsi="Times New Roman" w:eastAsia="Times New Roman" w:cs="Times New Roman"/>
          <w:b/>
        </w:rPr>
        <w:t xml:space="preserve">for behold Elisha likewise knew the poverty of the prophets </w:t>
      </w:r>
      <w:r>
        <w:rPr>
          <w:rFonts w:ascii="Times New Roman" w:hAnsi="Times New Roman" w:eastAsia="Times New Roman" w:cs="Times New Roman"/>
          <w:b w:val="0"/>
        </w:rPr>
        <w:t xml:space="preserve">וְעִם כָּל זֶה לֹא רָצָה לְקַבֵּל, </w:t>
      </w:r>
      <w:r>
        <w:rPr>
          <w:rFonts w:ascii="Times New Roman" w:hAnsi="Times New Roman" w:eastAsia="Times New Roman" w:cs="Times New Roman"/>
          <w:b/>
        </w:rPr>
        <w:t xml:space="preserve">and despite this refused to accept, </w:t>
      </w:r>
      <w:r>
        <w:rPr>
          <w:rFonts w:ascii="Times New Roman" w:hAnsi="Times New Roman" w:eastAsia="Times New Roman" w:cs="Times New Roman"/>
          <w:b w:val="0"/>
        </w:rPr>
        <w:t xml:space="preserve">וְהוּא נְבִיא אֱמֶת לַה', </w:t>
      </w:r>
      <w:r>
        <w:rPr>
          <w:rFonts w:ascii="Times New Roman" w:hAnsi="Times New Roman" w:eastAsia="Times New Roman" w:cs="Times New Roman"/>
          <w:b/>
        </w:rPr>
        <w:t xml:space="preserve">and he was a true prophet of Hashem, </w:t>
      </w:r>
      <w:r>
        <w:rPr>
          <w:rFonts w:ascii="Times New Roman" w:hAnsi="Times New Roman" w:eastAsia="Times New Roman" w:cs="Times New Roman"/>
          <w:b w:val="0"/>
        </w:rPr>
        <w:t xml:space="preserve">הֲרֵי יָדַע שֶׁאֵין הוּא רְצוֹן ה'; </w:t>
      </w:r>
      <w:r>
        <w:rPr>
          <w:rFonts w:ascii="Times New Roman" w:hAnsi="Times New Roman" w:eastAsia="Times New Roman" w:cs="Times New Roman"/>
          <w:b/>
        </w:rPr>
        <w:t xml:space="preserve">so Gehazi knew that this was not Hashem's will;</w:t>
      </w:r>
    </w:p>
    <w:p w:rsidR="00000000" w:rsidDel="00000000" w:rsidP="00000000" w:rsidRDefault="00000000" w:rsidRPr="00000000" w14:paraId="00000ED2">
      <w:pPr>
        <w:rPr>
          <w:color w:val="1f1f1f"/>
        </w:rPr>
      </w:pPr>
    </w:p>
    <w:p w:rsidR="00000000" w:rsidDel="00000000" w:rsidP="00000000" w:rsidRDefault="00000000" w:rsidRPr="00000000" w14:paraId="00000ED3">
      <w:pPr>
        <w:rPr>
          <w:color w:val="1f1f1f"/>
        </w:rPr>
      </w:pPr>
      <w:r>
        <w:rPr>
          <w:rFonts w:ascii="Times New Roman" w:hAnsi="Times New Roman" w:eastAsia="Times New Roman" w:cs="Times New Roman"/>
          <w:b w:val="0"/>
        </w:rPr>
        <w:t xml:space="preserve">רַק הוּא חָשַׁב: יָבוֹא הַיְשׁוּעָה לַנְּבִיאִים מִכָּל מָקוֹם, </w:t>
      </w:r>
      <w:r>
        <w:rPr>
          <w:rFonts w:ascii="Times New Roman" w:hAnsi="Times New Roman" w:eastAsia="Times New Roman" w:cs="Times New Roman"/>
          <w:b/>
        </w:rPr>
        <w:t xml:space="preserve">only he rationalized: let salvation come to the disciples in any event, </w:t>
      </w:r>
      <w:r>
        <w:rPr>
          <w:rFonts w:ascii="Times New Roman" w:hAnsi="Times New Roman" w:eastAsia="Times New Roman" w:cs="Times New Roman"/>
          <w:b w:val="0"/>
        </w:rPr>
        <w:t xml:space="preserve">וְחָשַׁב: כֵּיוָן דְּכַוָּונָתוֹ לַשָּׁמַיִם, מַה בְּכָךְ אִם עוֹשֶׂה נֶגֶד רְצוֹן הַשֵּׁם יִתְבָּרַךְ?! </w:t>
      </w:r>
      <w:r>
        <w:rPr>
          <w:rFonts w:ascii="Times New Roman" w:hAnsi="Times New Roman" w:eastAsia="Times New Roman" w:cs="Times New Roman"/>
          <w:b/>
        </w:rPr>
        <w:t xml:space="preserve">reasoning: since my motive is for Heaven, what does it matter if I act against Hashem's directive?!</w:t>
      </w:r>
    </w:p>
    <w:p w:rsidR="00000000" w:rsidDel="00000000" w:rsidP="00000000" w:rsidRDefault="00000000" w:rsidRPr="00000000" w14:paraId="00000ED4">
      <w:pPr>
        <w:rPr>
          <w:color w:val="1f1f1f"/>
        </w:rPr>
      </w:pPr>
    </w:p>
    <w:p w:rsidR="00000000" w:rsidDel="00000000" w:rsidP="00000000" w:rsidRDefault="00000000" w:rsidRPr="00000000" w14:paraId="00000ED5">
      <w:pPr>
        <w:rPr>
          <w:color w:val="1f1f1f"/>
        </w:rPr>
      </w:pPr>
      <w:r>
        <w:rPr>
          <w:rFonts w:ascii="Times New Roman" w:hAnsi="Times New Roman" w:eastAsia="Times New Roman" w:cs="Times New Roman"/>
          <w:b w:val="0"/>
        </w:rPr>
        <w:t xml:space="preserve">וּכְעֵין מַחֲשֶׁבֶת שָׁאוּל, </w:t>
      </w:r>
      <w:r>
        <w:rPr>
          <w:rFonts w:ascii="Times New Roman" w:hAnsi="Times New Roman" w:eastAsia="Times New Roman" w:cs="Times New Roman"/>
          <w:b/>
        </w:rPr>
        <w:t xml:space="preserve">And this was akin to the rationalization of King Saul, </w:t>
      </w:r>
      <w:r>
        <w:rPr>
          <w:rFonts w:ascii="Times New Roman" w:hAnsi="Times New Roman" w:eastAsia="Times New Roman" w:cs="Times New Roman"/>
          <w:b w:val="0"/>
        </w:rPr>
        <w:t xml:space="preserve">שֶׁאָמַר לוֹ (שְׁמוּאֵל): "הִנֵּה שְׁמֹעַ מִזֶּבַח טוֹב וְגוֹמֵר" (שְׁמוּאֵל א טו, כב); </w:t>
      </w:r>
      <w:r>
        <w:rPr>
          <w:rFonts w:ascii="Times New Roman" w:hAnsi="Times New Roman" w:eastAsia="Times New Roman" w:cs="Times New Roman"/>
          <w:b/>
        </w:rPr>
        <w:t xml:space="preserve">to whom Samuel declared: "Behold, to obey is better than sacrifice, etc."; </w:t>
      </w:r>
      <w:r>
        <w:rPr>
          <w:rFonts w:ascii="Times New Roman" w:hAnsi="Times New Roman" w:eastAsia="Times New Roman" w:cs="Times New Roman"/>
          <w:b w:val="0"/>
        </w:rPr>
        <w:t xml:space="preserve">כִּי אֵין הַמִּצְוָה אֶלָּא כְּשֶׁהִיא רְצוֹן הַשֵּׁם יִתְבָּרַךְ, </w:t>
      </w:r>
      <w:r>
        <w:rPr>
          <w:rFonts w:ascii="Times New Roman" w:hAnsi="Times New Roman" w:eastAsia="Times New Roman" w:cs="Times New Roman"/>
          <w:b/>
        </w:rPr>
        <w:t xml:space="preserve">for a deed is not a mitzvah unless it fulfills Hashem's will, </w:t>
      </w:r>
      <w:r>
        <w:rPr>
          <w:rFonts w:ascii="Times New Roman" w:hAnsi="Times New Roman" w:eastAsia="Times New Roman" w:cs="Times New Roman"/>
          <w:b w:val="0"/>
        </w:rPr>
        <w:t xml:space="preserve">וְאִם אֵינוֹ רְצוֹן הַשֵּׁם יִתְבָּרַךְ – אֵינוֹ מִצְוָה כְּלָל; </w:t>
      </w:r>
      <w:r>
        <w:rPr>
          <w:rFonts w:ascii="Times New Roman" w:hAnsi="Times New Roman" w:eastAsia="Times New Roman" w:cs="Times New Roman"/>
          <w:b/>
        </w:rPr>
        <w:t xml:space="preserve">and if it is not Hashem's will—it is not a mitzvah at all; </w:t>
      </w:r>
      <w:r>
        <w:rPr>
          <w:rFonts w:ascii="Times New Roman" w:hAnsi="Times New Roman" w:eastAsia="Times New Roman" w:cs="Times New Roman"/>
          <w:b w:val="0"/>
        </w:rPr>
        <w:t xml:space="preserve">וַאֲפִילּוּ כַּוָּנָה לְשֵׁם שָׁמַיִם, אִם אֵינוֹ רְצוֹן הַשֵּׁם יִתְבָּרַךְ – אֵינוֹ כְּלוּם. </w:t>
      </w:r>
      <w:r>
        <w:rPr>
          <w:rFonts w:ascii="Times New Roman" w:hAnsi="Times New Roman" w:eastAsia="Times New Roman" w:cs="Times New Roman"/>
          <w:b/>
        </w:rPr>
        <w:t xml:space="preserve">and even intention for Heaven's sake, if contrary to Hashem's will—is absolute nothingness.</w:t>
      </w:r>
    </w:p>
    <w:p w:rsidR="00000000" w:rsidDel="00000000" w:rsidP="00000000" w:rsidRDefault="00000000" w:rsidRPr="00000000" w14:paraId="00000ED6">
      <w:pPr>
        <w:rPr>
          <w:color w:val="1f1f1f"/>
        </w:rPr>
      </w:pPr>
    </w:p>
    <w:p w:rsidR="00000000" w:rsidDel="00000000" w:rsidP="00000000" w:rsidRDefault="00000000" w:rsidRPr="00000000" w14:paraId="00000ED7">
      <w:pPr>
        <w:rPr>
          <w:color w:val="1f1f1f"/>
        </w:rPr>
      </w:pPr>
      <w:r>
        <w:rPr>
          <w:rFonts w:ascii="Times New Roman" w:hAnsi="Times New Roman" w:eastAsia="Times New Roman" w:cs="Times New Roman"/>
          <w:b w:val="0"/>
        </w:rPr>
        <w:t xml:space="preserve">וְרָבָא נֶעֱנַשׁ בְּחֻלִּין (קלג.) </w:t>
      </w:r>
      <w:r>
        <w:rPr>
          <w:rFonts w:ascii="Times New Roman" w:hAnsi="Times New Roman" w:eastAsia="Times New Roman" w:cs="Times New Roman"/>
          <w:b/>
        </w:rPr>
        <w:t xml:space="preserve">And Rava was penalized in Chullin (133a) </w:t>
      </w:r>
      <w:r>
        <w:rPr>
          <w:rFonts w:ascii="Times New Roman" w:hAnsi="Times New Roman" w:eastAsia="Times New Roman" w:cs="Times New Roman"/>
          <w:b w:val="0"/>
        </w:rPr>
        <w:t xml:space="preserve">עַל דְּאַטְרַח לְמָרֵיהּ כּוּלֵי הַאי (תַּעֲנִית כד:), </w:t>
      </w:r>
      <w:r>
        <w:rPr>
          <w:rFonts w:ascii="Times New Roman" w:hAnsi="Times New Roman" w:eastAsia="Times New Roman" w:cs="Times New Roman"/>
          <w:b/>
        </w:rPr>
        <w:t xml:space="preserve">for having burdened his Master so excessively through prayer (Ta'anit 24b), </w:t>
      </w:r>
      <w:r>
        <w:rPr>
          <w:rFonts w:ascii="Times New Roman" w:hAnsi="Times New Roman" w:eastAsia="Times New Roman" w:cs="Times New Roman"/>
          <w:b w:val="0"/>
        </w:rPr>
        <w:t xml:space="preserve">אַף שֶׁנֶּעֱנָה; </w:t>
      </w:r>
      <w:r>
        <w:rPr>
          <w:rFonts w:ascii="Times New Roman" w:hAnsi="Times New Roman" w:eastAsia="Times New Roman" w:cs="Times New Roman"/>
          <w:b/>
        </w:rPr>
        <w:t xml:space="preserve">even though he was answered; </w:t>
      </w:r>
      <w:r>
        <w:rPr>
          <w:rFonts w:ascii="Times New Roman" w:hAnsi="Times New Roman" w:eastAsia="Times New Roman" w:cs="Times New Roman"/>
          <w:b w:val="0"/>
        </w:rPr>
        <w:t xml:space="preserve">דְּזֶה נִקְרָא "הַפְצַר" – </w:t>
      </w:r>
      <w:r>
        <w:rPr>
          <w:rFonts w:ascii="Times New Roman" w:hAnsi="Times New Roman" w:eastAsia="Times New Roman" w:cs="Times New Roman"/>
          <w:b/>
        </w:rPr>
        <w:t xml:space="preserve">for this is termed hafatzar (importuning)— </w:t>
      </w:r>
      <w:r>
        <w:rPr>
          <w:rFonts w:ascii="Times New Roman" w:hAnsi="Times New Roman" w:eastAsia="Times New Roman" w:cs="Times New Roman"/>
          <w:b w:val="0"/>
        </w:rPr>
        <w:t xml:space="preserve">שֶׁמַּפְצִיר כָּל כָּךְ עַד שֶׁמּוּכְרָח כִּבְיָכוֹל הַשֵּׁם יִתְבָּרַךְ לְמַלֹּאות רְצוֹנוֹ. </w:t>
      </w:r>
      <w:r>
        <w:rPr>
          <w:rFonts w:ascii="Times New Roman" w:hAnsi="Times New Roman" w:eastAsia="Times New Roman" w:cs="Times New Roman"/>
          <w:b/>
        </w:rPr>
        <w:t xml:space="preserve">pressing so vehemently that Hashem, as it were, is compelled to grant his request.</w:t>
      </w:r>
    </w:p>
    <w:p w:rsidR="00000000" w:rsidDel="00000000" w:rsidP="00000000" w:rsidRDefault="00000000" w:rsidRPr="00000000" w14:paraId="00000ED8">
      <w:pPr>
        <w:rPr>
          <w:color w:val="1f1f1f"/>
        </w:rPr>
      </w:pPr>
    </w:p>
    <w:p w:rsidR="00000000" w:rsidDel="00000000" w:rsidP="00000000" w:rsidRDefault="00000000" w:rsidRPr="00000000" w14:paraId="00000ED9">
      <w:pPr>
        <w:rPr>
          <w:color w:val="1f1f1f"/>
        </w:rPr>
      </w:pPr>
      <w:r>
        <w:rPr>
          <w:rFonts w:ascii="Times New Roman" w:hAnsi="Times New Roman" w:eastAsia="Times New Roman" w:cs="Times New Roman"/>
          <w:b w:val="0"/>
        </w:rPr>
        <w:t xml:space="preserve">וְהוּא רָאָה שֶׁהִתְפַּלֵּל וְלֹא נֶעֱנָה, </w:t>
      </w:r>
      <w:r>
        <w:rPr>
          <w:rFonts w:ascii="Times New Roman" w:hAnsi="Times New Roman" w:eastAsia="Times New Roman" w:cs="Times New Roman"/>
          <w:b/>
        </w:rPr>
        <w:t xml:space="preserve">And Rava saw that he had prayed and was not initially answered, </w:t>
      </w:r>
      <w:r>
        <w:rPr>
          <w:rFonts w:ascii="Times New Roman" w:hAnsi="Times New Roman" w:eastAsia="Times New Roman" w:cs="Times New Roman"/>
          <w:b w:val="0"/>
        </w:rPr>
        <w:t xml:space="preserve">וְיָדַע בְּבֵירוּר דְּהַשֵּׁם יִתְבָּרַךְ שׁוֹמֵעַ קוֹל תְּפִלָּתוֹ, </w:t>
      </w:r>
      <w:r>
        <w:rPr>
          <w:rFonts w:ascii="Times New Roman" w:hAnsi="Times New Roman" w:eastAsia="Times New Roman" w:cs="Times New Roman"/>
          <w:b/>
        </w:rPr>
        <w:t xml:space="preserve">and knew with clarity that Hashem hears his voice in prayer, </w:t>
      </w:r>
      <w:r>
        <w:rPr>
          <w:rFonts w:ascii="Times New Roman" w:hAnsi="Times New Roman" w:eastAsia="Times New Roman" w:cs="Times New Roman"/>
          <w:b w:val="0"/>
        </w:rPr>
        <w:t xml:space="preserve">וּכְשֶׁאֵין עוֹנֶה וַדַּאי יוֹדֵעַ שֶׁאֵין זֶה רָאוּי; </w:t>
      </w:r>
      <w:r>
        <w:rPr>
          <w:rFonts w:ascii="Times New Roman" w:hAnsi="Times New Roman" w:eastAsia="Times New Roman" w:cs="Times New Roman"/>
          <w:b/>
        </w:rPr>
        <w:t xml:space="preserve">and when He does not answer, it is certainly because it is not appropriate;</w:t>
      </w:r>
    </w:p>
    <w:p w:rsidR="00000000" w:rsidDel="00000000" w:rsidP="00000000" w:rsidRDefault="00000000" w:rsidRPr="00000000" w14:paraId="00000EDA">
      <w:pPr>
        <w:rPr>
          <w:color w:val="1f1f1f"/>
        </w:rPr>
      </w:pPr>
    </w:p>
    <w:p w:rsidR="00000000" w:rsidDel="00000000" w:rsidP="00000000" w:rsidRDefault="00000000" w:rsidRPr="00000000" w14:paraId="00000EDB">
      <w:pPr>
        <w:rPr>
          <w:color w:val="1f1f1f"/>
        </w:rPr>
      </w:pPr>
      <w:r>
        <w:rPr>
          <w:rFonts w:ascii="Times New Roman" w:hAnsi="Times New Roman" w:eastAsia="Times New Roman" w:cs="Times New Roman"/>
          <w:b w:val="0"/>
        </w:rPr>
        <w:t xml:space="preserve">אֲבָל הוּא רָאָה שֶׁיִּהְיֶה קִדּוּשׁ הַשֵּׁם גָּדוֹל בַּדָּבָר לְעֵינֵי הַמֶּלֶךְ, </w:t>
      </w:r>
      <w:r>
        <w:rPr>
          <w:rFonts w:ascii="Times New Roman" w:hAnsi="Times New Roman" w:eastAsia="Times New Roman" w:cs="Times New Roman"/>
          <w:b/>
        </w:rPr>
        <w:t xml:space="preserve">yet Rava foresaw that a tremendous sanctification of the Name would result before the king, </w:t>
      </w:r>
      <w:r>
        <w:rPr>
          <w:rFonts w:ascii="Times New Roman" w:hAnsi="Times New Roman" w:eastAsia="Times New Roman" w:cs="Times New Roman"/>
          <w:b w:val="0"/>
        </w:rPr>
        <w:t xml:space="preserve">וְחָשַׁב: יָבוֹא הַנֵּס מִכָּל מָקוֹם, </w:t>
      </w:r>
      <w:r>
        <w:rPr>
          <w:rFonts w:ascii="Times New Roman" w:hAnsi="Times New Roman" w:eastAsia="Times New Roman" w:cs="Times New Roman"/>
          <w:b/>
        </w:rPr>
        <w:t xml:space="preserve">and reasoned: let the miracle occur in any event, </w:t>
      </w:r>
      <w:r>
        <w:rPr>
          <w:rFonts w:ascii="Times New Roman" w:hAnsi="Times New Roman" w:eastAsia="Times New Roman" w:cs="Times New Roman"/>
          <w:b w:val="0"/>
        </w:rPr>
        <w:t xml:space="preserve">וּבָא בְּחָזְקָה: "בְּאָזְנֵינוּ שָׁמַעְנוּ וְכוּלֵי"; </w:t>
      </w:r>
      <w:r>
        <w:rPr>
          <w:rFonts w:ascii="Times New Roman" w:hAnsi="Times New Roman" w:eastAsia="Times New Roman" w:cs="Times New Roman"/>
          <w:b/>
        </w:rPr>
        <w:t xml:space="preserve">and pressed forcefully: "with our own ears we heard, etc.";</w:t>
      </w:r>
    </w:p>
    <w:p w:rsidR="00000000" w:rsidDel="00000000" w:rsidP="00000000" w:rsidRDefault="00000000" w:rsidRPr="00000000" w14:paraId="00000EDC">
      <w:pPr>
        <w:rPr>
          <w:color w:val="1f1f1f"/>
        </w:rPr>
      </w:pPr>
    </w:p>
    <w:p w:rsidR="00000000" w:rsidDel="00000000" w:rsidP="00000000" w:rsidRDefault="00000000" w:rsidRPr="00000000" w14:paraId="00000EDD">
      <w:pPr>
        <w:rPr>
          <w:color w:val="1f1f1f"/>
        </w:rPr>
      </w:pPr>
      <w:r>
        <w:rPr>
          <w:rFonts w:ascii="Times New Roman" w:hAnsi="Times New Roman" w:eastAsia="Times New Roman" w:cs="Times New Roman"/>
          <w:b w:val="0"/>
        </w:rPr>
        <w:t xml:space="preserve">וְהַשֵּׁם יִתְבָּרַךְ הֻוצְרַךְ לְבַטֵּל רְצוֹנוֹ כִּבְיָכוֹל נֶגֶד רְצוֹן רָבָא, </w:t>
      </w:r>
      <w:r>
        <w:rPr>
          <w:rFonts w:ascii="Times New Roman" w:hAnsi="Times New Roman" w:eastAsia="Times New Roman" w:cs="Times New Roman"/>
          <w:b/>
        </w:rPr>
        <w:t xml:space="preserve">and Hashem was required to yield His will, as it were, before Rava's demand, </w:t>
      </w:r>
      <w:r>
        <w:rPr>
          <w:rFonts w:ascii="Times New Roman" w:hAnsi="Times New Roman" w:eastAsia="Times New Roman" w:cs="Times New Roman"/>
          <w:b w:val="0"/>
        </w:rPr>
        <w:t xml:space="preserve">עַל דֶּרֶךְ שֶׁאִיתָא (תַּעֲנִית כג.) בְּחוֹנִי הַמְּעַגֵּל: </w:t>
      </w:r>
      <w:r>
        <w:rPr>
          <w:rFonts w:ascii="Times New Roman" w:hAnsi="Times New Roman" w:eastAsia="Times New Roman" w:cs="Times New Roman"/>
          <w:b/>
        </w:rPr>
        <w:t xml:space="preserve">along the lines of what is taught (Ta'anit 23a) regarding Choni the Circle-Drawer: </w:t>
      </w:r>
      <w:r>
        <w:rPr>
          <w:rFonts w:ascii="Times New Roman" w:hAnsi="Times New Roman" w:eastAsia="Times New Roman" w:cs="Times New Roman"/>
          <w:b w:val="0"/>
        </w:rPr>
        <w:t xml:space="preserve">שֶׁאַתָּה כְּבֵן הַמִּתְחַטֵּא לִפְנֵי אָבִיו וְעוֹשֶׂה רְצוֹנוֹ; </w:t>
      </w:r>
      <w:r>
        <w:rPr>
          <w:rFonts w:ascii="Times New Roman" w:hAnsi="Times New Roman" w:eastAsia="Times New Roman" w:cs="Times New Roman"/>
          <w:b/>
        </w:rPr>
        <w:t xml:space="preserve">that you are like a child who importunes his father and he does his will;</w:t>
      </w:r>
    </w:p>
    <w:p w:rsidR="00000000" w:rsidDel="00000000" w:rsidP="00000000" w:rsidRDefault="00000000" w:rsidRPr="00000000" w14:paraId="00000EDE">
      <w:pPr>
        <w:rPr>
          <w:color w:val="1f1f1f"/>
        </w:rPr>
      </w:pPr>
    </w:p>
    <w:p w:rsidR="00000000" w:rsidDel="00000000" w:rsidP="00000000" w:rsidRDefault="00000000" w:rsidRPr="00000000" w14:paraId="00000EDF">
      <w:pPr>
        <w:rPr>
          <w:color w:val="1f1f1f"/>
        </w:rPr>
      </w:pPr>
      <w:r>
        <w:rPr>
          <w:rFonts w:ascii="Times New Roman" w:hAnsi="Times New Roman" w:eastAsia="Times New Roman" w:cs="Times New Roman"/>
          <w:b w:val="0"/>
        </w:rPr>
        <w:t xml:space="preserve">אֲבָל מִכָּל מָקוֹם הָיָה נָזוּף עַל כָּךְ, </w:t>
      </w:r>
      <w:r>
        <w:rPr>
          <w:rFonts w:ascii="Times New Roman" w:hAnsi="Times New Roman" w:eastAsia="Times New Roman" w:cs="Times New Roman"/>
          <w:b/>
        </w:rPr>
        <w:t xml:space="preserve">yet nonetheless he was censured and rebuked for it, </w:t>
      </w:r>
      <w:r>
        <w:rPr>
          <w:rFonts w:ascii="Times New Roman" w:hAnsi="Times New Roman" w:eastAsia="Times New Roman" w:cs="Times New Roman"/>
          <w:b w:val="0"/>
        </w:rPr>
        <w:t xml:space="preserve">כִּי אֵין זֶה רָאוּי לְיִשְׂרָאֵל. </w:t>
      </w:r>
      <w:r>
        <w:rPr>
          <w:rFonts w:ascii="Times New Roman" w:hAnsi="Times New Roman" w:eastAsia="Times New Roman" w:cs="Times New Roman"/>
          <w:b/>
        </w:rPr>
        <w:t xml:space="preserve">because this behavior is not fitting for an Israelite.</w:t>
      </w:r>
    </w:p>
    <w:p w:rsidR="00000000" w:rsidDel="00000000" w:rsidP="00000000" w:rsidRDefault="00000000" w:rsidRPr="00000000" w14:paraId="00000EE0">
      <w:pPr>
        <w:rPr>
          <w:color w:val="1f1f1f"/>
        </w:rPr>
      </w:pPr>
    </w:p>
    <w:p w:rsidR="00000000" w:rsidDel="00000000" w:rsidP="00000000" w:rsidRDefault="00000000" w:rsidRPr="00000000" w14:paraId="00000EE1">
      <w:pPr>
        <w:rPr>
          <w:color w:val="1f1f1f"/>
        </w:rPr>
      </w:pPr>
      <w:r>
        <w:rPr>
          <w:rFonts w:ascii="Times New Roman" w:hAnsi="Times New Roman" w:eastAsia="Times New Roman" w:cs="Times New Roman"/>
          <w:b w:val="0"/>
        </w:rPr>
        <w:t xml:space="preserve">וְ"נָזוּף" פֵּירוּשׁ: מְרוּחָק מִחוּץ לְמַחֲנֵה שְׁכִינָה; </w:t>
      </w:r>
      <w:r>
        <w:rPr>
          <w:rFonts w:ascii="Times New Roman" w:hAnsi="Times New Roman" w:eastAsia="Times New Roman" w:cs="Times New Roman"/>
          <w:b/>
        </w:rPr>
        <w:t xml:space="preserve">And 'rebuked' means: distanced outside the camp of the Shechinah; </w:t>
      </w:r>
      <w:r>
        <w:rPr>
          <w:rFonts w:ascii="Times New Roman" w:hAnsi="Times New Roman" w:eastAsia="Times New Roman" w:cs="Times New Roman"/>
          <w:b w:val="0"/>
        </w:rPr>
        <w:t xml:space="preserve">כִּי זֶה שֶׁלֹּא עָשָׂה עֲדַיִן דָּבָר מֵעַצְמוֹ, </w:t>
      </w:r>
      <w:r>
        <w:rPr>
          <w:rFonts w:ascii="Times New Roman" w:hAnsi="Times New Roman" w:eastAsia="Times New Roman" w:cs="Times New Roman"/>
          <w:b/>
        </w:rPr>
        <w:t xml:space="preserve">for although he did not commit an independent act against halakhah, </w:t>
      </w:r>
      <w:r>
        <w:rPr>
          <w:rFonts w:ascii="Times New Roman" w:hAnsi="Times New Roman" w:eastAsia="Times New Roman" w:cs="Times New Roman"/>
          <w:b w:val="0"/>
        </w:rPr>
        <w:t xml:space="preserve">רַק פָּעַל בַּהַפְצָרָה אֵצֶל הַשֵּׁם יִתְבָּרַךְ, </w:t>
      </w:r>
      <w:r>
        <w:rPr>
          <w:rFonts w:ascii="Times New Roman" w:hAnsi="Times New Roman" w:eastAsia="Times New Roman" w:cs="Times New Roman"/>
          <w:b/>
        </w:rPr>
        <w:t xml:space="preserve">merely operating through relentless pleading before Hashem, </w:t>
      </w:r>
      <w:r>
        <w:rPr>
          <w:rFonts w:ascii="Times New Roman" w:hAnsi="Times New Roman" w:eastAsia="Times New Roman" w:cs="Times New Roman"/>
          <w:b w:val="0"/>
        </w:rPr>
        <w:t xml:space="preserve">לֹא קְרָאוֹ הַכָּתוּב וְלֹא נִמְצָא עַל זֶה לָאו מְפוֹרָשׁ בַּתּוֹרָה, </w:t>
      </w:r>
      <w:r>
        <w:rPr>
          <w:rFonts w:ascii="Times New Roman" w:hAnsi="Times New Roman" w:eastAsia="Times New Roman" w:cs="Times New Roman"/>
          <w:b/>
        </w:rPr>
        <w:t xml:space="preserve">Scripture did not formally brand it, nor does an explicit negative prohibition exist against it in the Torah, </w:t>
      </w:r>
      <w:r>
        <w:rPr>
          <w:rFonts w:ascii="Times New Roman" w:hAnsi="Times New Roman" w:eastAsia="Times New Roman" w:cs="Times New Roman"/>
          <w:b w:val="0"/>
        </w:rPr>
        <w:t xml:space="preserve">אֲבָל מִכָּל מָקוֹם אֵין רָאוּי לַקְּדוֹשִׁים אֲשֶׁר לִפְנֵי ה' תָּמִיד. </w:t>
      </w:r>
      <w:r>
        <w:rPr>
          <w:rFonts w:ascii="Times New Roman" w:hAnsi="Times New Roman" w:eastAsia="Times New Roman" w:cs="Times New Roman"/>
          <w:b/>
        </w:rPr>
        <w:t xml:space="preserve">nonetheless it is unbefitting for holy souls who stand before Hashem continually.</w:t>
      </w:r>
    </w:p>
    <w:p w:rsidR="00000000" w:rsidDel="00000000" w:rsidP="00000000" w:rsidRDefault="00000000" w:rsidRPr="00000000" w14:paraId="00000EE2">
      <w:pPr>
        <w:rPr>
          <w:color w:val="1f1f1f"/>
        </w:rPr>
      </w:pPr>
    </w:p>
    <w:p w:rsidR="00000000" w:rsidDel="00000000" w:rsidP="00000000" w:rsidRDefault="00000000" w:rsidRPr="00000000" w14:paraId="00000EE3">
      <w:pPr>
        <w:rPr>
          <w:color w:val="1f1f1f"/>
        </w:rPr>
      </w:pPr>
      <w:r>
        <w:rPr>
          <w:rFonts w:ascii="Times New Roman" w:hAnsi="Times New Roman" w:eastAsia="Times New Roman" w:cs="Times New Roman"/>
          <w:b w:val="0"/>
        </w:rPr>
        <w:t xml:space="preserve">אֲבָל לַעֲשׂוֹת מֵעַצְמוֹ נֶגֶד מִשְׁפַּט הַתּוֹרָה אוֹ רְצוֹן הַשֵּׁם יִתְבָּרַךְ – </w:t>
      </w:r>
      <w:r>
        <w:rPr>
          <w:rFonts w:ascii="Times New Roman" w:hAnsi="Times New Roman" w:eastAsia="Times New Roman" w:cs="Times New Roman"/>
          <w:b/>
        </w:rPr>
        <w:t xml:space="preserve">However, to act autonomously against the rule of Torah or the will of Hashem— </w:t>
      </w:r>
      <w:r>
        <w:rPr>
          <w:rFonts w:ascii="Times New Roman" w:hAnsi="Times New Roman" w:eastAsia="Times New Roman" w:cs="Times New Roman"/>
          <w:b w:val="0"/>
        </w:rPr>
        <w:t xml:space="preserve">זֶה נַחֲלַת הַגּוֹיִם. </w:t>
      </w:r>
      <w:r>
        <w:rPr>
          <w:rFonts w:ascii="Times New Roman" w:hAnsi="Times New Roman" w:eastAsia="Times New Roman" w:cs="Times New Roman"/>
          <w:b/>
        </w:rPr>
        <w:t xml:space="preserve">this is the corrupted heritage of the gentiles.</w:t>
      </w:r>
    </w:p>
    <w:p w:rsidR="00000000" w:rsidDel="00000000" w:rsidP="00000000" w:rsidRDefault="00000000" w:rsidRPr="00000000" w14:paraId="00000EE4">
      <w:pPr>
        <w:rPr>
          <w:color w:val="1f1f1f"/>
        </w:rPr>
      </w:pPr>
    </w:p>
    <w:p w:rsidR="00000000" w:rsidDel="00000000" w:rsidP="00000000" w:rsidRDefault="00000000" w:rsidRPr="00000000" w14:paraId="00000EE5">
      <w:pPr>
        <w:rPr>
          <w:color w:val="1f1f1f"/>
        </w:rPr>
      </w:pPr>
      <w:r>
        <w:rPr>
          <w:rFonts w:ascii="Times New Roman" w:hAnsi="Times New Roman" w:eastAsia="Times New Roman" w:cs="Times New Roman"/>
          <w:b w:val="0"/>
        </w:rPr>
        <w:t xml:space="preserve">וְזֶה כָּל שׁוֹרֶשׁ "רֵאשִׁית גּוֹיִם" דַּעֲמָלֵק, </w:t>
      </w:r>
      <w:r>
        <w:rPr>
          <w:rFonts w:ascii="Times New Roman" w:hAnsi="Times New Roman" w:eastAsia="Times New Roman" w:cs="Times New Roman"/>
          <w:b/>
        </w:rPr>
        <w:t xml:space="preserve">And this is the essential root of 'Amalek, the first of the nations', </w:t>
      </w:r>
      <w:r>
        <w:rPr>
          <w:rFonts w:ascii="Times New Roman" w:hAnsi="Times New Roman" w:eastAsia="Times New Roman" w:cs="Times New Roman"/>
          <w:b w:val="0"/>
        </w:rPr>
        <w:t xml:space="preserve">שֶׁהוּא בְּשׁוֹרֶשׁ אֶחָד עִם בִּלְעָם, </w:t>
      </w:r>
      <w:r>
        <w:rPr>
          <w:rFonts w:ascii="Times New Roman" w:hAnsi="Times New Roman" w:eastAsia="Times New Roman" w:cs="Times New Roman"/>
          <w:b/>
        </w:rPr>
        <w:t xml:space="preserve">who shares a single root with Balaam, </w:t>
      </w:r>
      <w:r>
        <w:rPr>
          <w:rFonts w:ascii="Times New Roman" w:hAnsi="Times New Roman" w:eastAsia="Times New Roman" w:cs="Times New Roman"/>
          <w:b w:val="0"/>
        </w:rPr>
        <w:t xml:space="preserve">שֶׁהוּא הַדַּעַת דְּרַע נֶגֶד מֹשֶׁה רַבֵּינוּ עָלָיו הַשָּׁלוֹם כַּיָּדוּעַ. </w:t>
      </w:r>
      <w:r>
        <w:rPr>
          <w:rFonts w:ascii="Times New Roman" w:hAnsi="Times New Roman" w:eastAsia="Times New Roman" w:cs="Times New Roman"/>
          <w:b/>
        </w:rPr>
        <w:t xml:space="preserve">representing corrupted Da'at opposite Moses our teacher as is known.</w:t>
      </w:r>
    </w:p>
    <w:p w:rsidR="00000000" w:rsidDel="00000000" w:rsidP="00000000" w:rsidRDefault="00000000" w:rsidRPr="00000000" w14:paraId="00000EE6">
      <w:pPr>
        <w:rPr>
          <w:color w:val="1f1f1f"/>
        </w:rPr>
      </w:pPr>
    </w:p>
    <w:p w:rsidR="00000000" w:rsidDel="00000000" w:rsidP="00000000" w:rsidRDefault="00000000" w:rsidRPr="00000000" w14:paraId="00000EE7">
      <w:pPr>
        <w:rPr>
          <w:color w:val="1f1f1f"/>
        </w:rPr>
      </w:pPr>
      <w:r>
        <w:rPr>
          <w:rFonts w:ascii="Times New Roman" w:hAnsi="Times New Roman" w:eastAsia="Times New Roman" w:cs="Times New Roman"/>
          <w:b w:val="0"/>
        </w:rPr>
        <w:t xml:space="preserve">וּבִלְעָם נִתְנַבֵּא בְּמַעֲלַת יִשְׂרָאֵל, </w:t>
      </w:r>
      <w:r>
        <w:rPr>
          <w:rFonts w:ascii="Times New Roman" w:hAnsi="Times New Roman" w:eastAsia="Times New Roman" w:cs="Times New Roman"/>
          <w:b/>
        </w:rPr>
        <w:t xml:space="preserve">And Balaam prophesied of the supreme virtue of Israel, </w:t>
      </w:r>
      <w:r>
        <w:rPr>
          <w:rFonts w:ascii="Times New Roman" w:hAnsi="Times New Roman" w:eastAsia="Times New Roman" w:cs="Times New Roman"/>
          <w:b w:val="0"/>
        </w:rPr>
        <w:t xml:space="preserve">וְעִם כָּל זֶה אָמַר: "הִנֵּה אָנֹכִי הוֹלֵךְ [לְעַמִּי]" (בַּמִּדְבָּר כד, יד) וְיָעַץ לְהַכְשִׁילָם; </w:t>
      </w:r>
      <w:r>
        <w:rPr>
          <w:rFonts w:ascii="Times New Roman" w:hAnsi="Times New Roman" w:eastAsia="Times New Roman" w:cs="Times New Roman"/>
          <w:b/>
        </w:rPr>
        <w:t xml:space="preserve">and despite this he said: "Behold, I go unto my people", and counseled to ensnare them; </w:t>
      </w:r>
      <w:r>
        <w:rPr>
          <w:rFonts w:ascii="Times New Roman" w:hAnsi="Times New Roman" w:eastAsia="Times New Roman" w:cs="Times New Roman"/>
          <w:b w:val="0"/>
        </w:rPr>
        <w:t xml:space="preserve">וְכֵן רָצָה לְקַלְּלָם אַף דְּיָדַע שֶׁאֵינוֹ רְצוֹן הַשֵּׁם יִתְבָּרַךְ, </w:t>
      </w:r>
      <w:r>
        <w:rPr>
          <w:rFonts w:ascii="Times New Roman" w:hAnsi="Times New Roman" w:eastAsia="Times New Roman" w:cs="Times New Roman"/>
          <w:b/>
        </w:rPr>
        <w:t xml:space="preserve">and so he sought to curse them even though he knew it defied Hashem's will, </w:t>
      </w:r>
      <w:r>
        <w:rPr>
          <w:rFonts w:ascii="Times New Roman" w:hAnsi="Times New Roman" w:eastAsia="Times New Roman" w:cs="Times New Roman"/>
          <w:b w:val="0"/>
        </w:rPr>
        <w:t xml:space="preserve">חִישֵּׁב לַעֲשׂוֹת וְלִפְעוֹל נֶגֶד רָצוֹן </w:t>
      </w:r>
      <w:r>
        <w:rPr>
          <w:rFonts w:ascii="Times New Roman" w:hAnsi="Times New Roman" w:eastAsia="Times New Roman" w:cs="Times New Roman"/>
          <w:b/>
        </w:rPr>
        <w:t xml:space="preserve">scheming to act and force results against divine desire, </w:t>
      </w:r>
      <w:r>
        <w:rPr>
          <w:rFonts w:ascii="Times New Roman" w:hAnsi="Times New Roman" w:eastAsia="Times New Roman" w:cs="Times New Roman"/>
          <w:b w:val="0"/>
        </w:rPr>
        <w:t xml:space="preserve">תְּחִלָּה בַּהַפְצָרָה עַל יְדֵי קָרְבָּנוֹת, </w:t>
      </w:r>
      <w:r>
        <w:rPr>
          <w:rFonts w:ascii="Times New Roman" w:hAnsi="Times New Roman" w:eastAsia="Times New Roman" w:cs="Times New Roman"/>
          <w:b/>
        </w:rPr>
        <w:t xml:space="preserve">first through pressuring importunity via sacrificial altars, </w:t>
      </w:r>
      <w:r>
        <w:rPr>
          <w:rFonts w:ascii="Times New Roman" w:hAnsi="Times New Roman" w:eastAsia="Times New Roman" w:cs="Times New Roman"/>
          <w:b w:val="0"/>
        </w:rPr>
        <w:t xml:space="preserve">שֶׁגַּם הַשֵּׁם יִתְבָּרַךְ יִתְרַצֶּה לָזֶה; </w:t>
      </w:r>
      <w:r>
        <w:rPr>
          <w:rFonts w:ascii="Times New Roman" w:hAnsi="Times New Roman" w:eastAsia="Times New Roman" w:cs="Times New Roman"/>
          <w:b/>
        </w:rPr>
        <w:t xml:space="preserve">hoping that Hashem would acquiesce to this;</w:t>
      </w:r>
    </w:p>
    <w:p w:rsidR="00000000" w:rsidDel="00000000" w:rsidP="00000000" w:rsidRDefault="00000000" w:rsidRPr="00000000" w14:paraId="00000EE8">
      <w:pPr>
        <w:rPr>
          <w:color w:val="1f1f1f"/>
        </w:rPr>
      </w:pPr>
    </w:p>
    <w:p w:rsidR="00000000" w:rsidDel="00000000" w:rsidP="00000000" w:rsidRDefault="00000000" w:rsidRPr="00000000" w14:paraId="00000EE9">
      <w:pPr>
        <w:rPr>
          <w:color w:val="1f1f1f"/>
        </w:rPr>
      </w:pPr>
      <w:r>
        <w:rPr>
          <w:rFonts w:ascii="Times New Roman" w:hAnsi="Times New Roman" w:eastAsia="Times New Roman" w:cs="Times New Roman"/>
          <w:b w:val="0"/>
        </w:rPr>
        <w:t xml:space="preserve">וְכָךְ דַּרְכּוֹ שֶׁל יֵצֶר הָרָע: </w:t>
      </w:r>
      <w:r>
        <w:rPr>
          <w:rFonts w:ascii="Times New Roman" w:hAnsi="Times New Roman" w:eastAsia="Times New Roman" w:cs="Times New Roman"/>
          <w:b/>
        </w:rPr>
        <w:t xml:space="preserve">and such is the method of the evil inclination: </w:t>
      </w:r>
      <w:r>
        <w:rPr>
          <w:rFonts w:ascii="Times New Roman" w:hAnsi="Times New Roman" w:eastAsia="Times New Roman" w:cs="Times New Roman"/>
          <w:b w:val="0"/>
        </w:rPr>
        <w:t xml:space="preserve">הוֹלֵךְ מִמַּדְרֵגָה לְמַדְרֵגָה – </w:t>
      </w:r>
      <w:r>
        <w:rPr>
          <w:rFonts w:ascii="Times New Roman" w:hAnsi="Times New Roman" w:eastAsia="Times New Roman" w:cs="Times New Roman"/>
          <w:b/>
        </w:rPr>
        <w:t xml:space="preserve">progressing from step to step— </w:t>
      </w:r>
      <w:r>
        <w:rPr>
          <w:rFonts w:ascii="Times New Roman" w:hAnsi="Times New Roman" w:eastAsia="Times New Roman" w:cs="Times New Roman"/>
          <w:b w:val="0"/>
        </w:rPr>
        <w:t xml:space="preserve">הַיּוֹם אוֹמֵר לוֹ: "עֲשֵׂה כָּךְ", וּלְמָחָר וְכוּלֵי (שַׁבָּת קה:); "</w:t>
      </w:r>
      <w:r>
        <w:rPr>
          <w:rFonts w:ascii="Times New Roman" w:hAnsi="Times New Roman" w:eastAsia="Times New Roman" w:cs="Times New Roman"/>
          <w:b/>
        </w:rPr>
        <w:t xml:space="preserve">Today it says to him: Do this, and tomorrow: Do that, etc.";</w:t>
      </w:r>
    </w:p>
    <w:p w:rsidR="00000000" w:rsidDel="00000000" w:rsidP="00000000" w:rsidRDefault="00000000" w:rsidRPr="00000000" w14:paraId="00000EEA">
      <w:pPr>
        <w:rPr>
          <w:color w:val="1f1f1f"/>
        </w:rPr>
      </w:pPr>
    </w:p>
    <w:p w:rsidR="00000000" w:rsidDel="00000000" w:rsidP="00000000" w:rsidRDefault="00000000" w:rsidRPr="00000000" w14:paraId="00000EEB">
      <w:pPr>
        <w:rPr>
          <w:color w:val="1f1f1f"/>
        </w:rPr>
      </w:pPr>
      <w:r>
        <w:rPr>
          <w:rFonts w:ascii="Times New Roman" w:hAnsi="Times New Roman" w:eastAsia="Times New Roman" w:cs="Times New Roman"/>
          <w:b w:val="0"/>
        </w:rPr>
        <w:t xml:space="preserve">וְאַחַר כָּךְ יָעַץ בְּמַעֲשֶׂה לְהַכְשִׁילָם, </w:t>
      </w:r>
      <w:r>
        <w:rPr>
          <w:rFonts w:ascii="Times New Roman" w:hAnsi="Times New Roman" w:eastAsia="Times New Roman" w:cs="Times New Roman"/>
          <w:b/>
        </w:rPr>
        <w:t xml:space="preserve">and subsequently he counseled through practical seduction to ensnare them, </w:t>
      </w:r>
      <w:r>
        <w:rPr>
          <w:rFonts w:ascii="Times New Roman" w:hAnsi="Times New Roman" w:eastAsia="Times New Roman" w:cs="Times New Roman"/>
          <w:b w:val="0"/>
        </w:rPr>
        <w:t xml:space="preserve">שֶׁחָשַׁב שֶׁעַל יְדֵי זֶה חַס וְשָׁלוֹם יוּפַר עֲצַת הַשֵּׁם יִתְבָּרַךְ הַדָּבוּק בְּיִשְׂרָאֵל; </w:t>
      </w:r>
      <w:r>
        <w:rPr>
          <w:rFonts w:ascii="Times New Roman" w:hAnsi="Times New Roman" w:eastAsia="Times New Roman" w:cs="Times New Roman"/>
          <w:b/>
        </w:rPr>
        <w:t xml:space="preserve">presuming that through this, Hashem's covenant cleaving to Israel would be ruptured; </w:t>
      </w:r>
      <w:r>
        <w:rPr>
          <w:rFonts w:ascii="Times New Roman" w:hAnsi="Times New Roman" w:eastAsia="Times New Roman" w:cs="Times New Roman"/>
          <w:b w:val="0"/>
        </w:rPr>
        <w:t xml:space="preserve">וְעַל כָּל פָּנִים שָׁב מִמַּדְרֵגַת נָבִיא לְקֶסֶם, </w:t>
      </w:r>
      <w:r>
        <w:rPr>
          <w:rFonts w:ascii="Times New Roman" w:hAnsi="Times New Roman" w:eastAsia="Times New Roman" w:cs="Times New Roman"/>
          <w:b/>
        </w:rPr>
        <w:t xml:space="preserve">and at all events he degenerated from the level of prophet to sorcerer, </w:t>
      </w:r>
      <w:r>
        <w:rPr>
          <w:rFonts w:ascii="Times New Roman" w:hAnsi="Times New Roman" w:eastAsia="Times New Roman" w:cs="Times New Roman"/>
          <w:b w:val="0"/>
        </w:rPr>
        <w:t xml:space="preserve">כִּי זֶהוּ "חַטַּאת קֶסֶם" דְּנִזְכַּר. </w:t>
      </w:r>
      <w:r>
        <w:rPr>
          <w:rFonts w:ascii="Times New Roman" w:hAnsi="Times New Roman" w:eastAsia="Times New Roman" w:cs="Times New Roman"/>
          <w:b/>
        </w:rPr>
        <w:t xml:space="preserve">for this is the "sin of witchcraft" mentioned.</w:t>
      </w:r>
    </w:p>
    <w:p w:rsidR="00000000" w:rsidDel="00000000" w:rsidP="00000000" w:rsidRDefault="00000000" w:rsidRPr="00000000" w14:paraId="00000EEC">
      <w:pPr>
        <w:rPr>
          <w:color w:val="1f1f1f"/>
        </w:rPr>
      </w:pPr>
    </w:p>
    <w:p w:rsidR="00000000" w:rsidDel="00000000" w:rsidP="00000000" w:rsidRDefault="00000000" w:rsidRPr="00000000" w14:paraId="00000EED">
      <w:pPr>
        <w:rPr>
          <w:color w:val="1f1f1f"/>
        </w:rPr>
      </w:pPr>
      <w:r>
        <w:rPr>
          <w:rFonts w:ascii="Times New Roman" w:hAnsi="Times New Roman" w:eastAsia="Times New Roman" w:cs="Times New Roman"/>
          <w:b w:val="0"/>
        </w:rPr>
        <w:t xml:space="preserve">וְכֵן עֲמָלֵק: אַף דְּ"שָׁמְעוּ עַמִּים יִרְגָּזוּן" (שְׁמוֹת טו, יד), </w:t>
      </w:r>
      <w:r>
        <w:rPr>
          <w:rFonts w:ascii="Times New Roman" w:hAnsi="Times New Roman" w:eastAsia="Times New Roman" w:cs="Times New Roman"/>
          <w:b/>
        </w:rPr>
        <w:t xml:space="preserve">And so with Amalek: even though "the peoples heard, they trembled", </w:t>
      </w:r>
      <w:r>
        <w:rPr>
          <w:rFonts w:ascii="Times New Roman" w:hAnsi="Times New Roman" w:eastAsia="Times New Roman" w:cs="Times New Roman"/>
          <w:b w:val="0"/>
        </w:rPr>
        <w:t xml:space="preserve">וְגַם עֲמָלֵק שָׁמַע וְיָדַע מַעֲלַת יִשְׂרָאֵל, </w:t>
      </w:r>
      <w:r>
        <w:rPr>
          <w:rFonts w:ascii="Times New Roman" w:hAnsi="Times New Roman" w:eastAsia="Times New Roman" w:cs="Times New Roman"/>
          <w:b/>
        </w:rPr>
        <w:t xml:space="preserve">and Amalek likewise heard and knew Israel's stature, </w:t>
      </w:r>
      <w:r>
        <w:rPr>
          <w:rFonts w:ascii="Times New Roman" w:hAnsi="Times New Roman" w:eastAsia="Times New Roman" w:cs="Times New Roman"/>
          <w:b w:val="0"/>
        </w:rPr>
        <w:t xml:space="preserve">וּכְמוֹ שֶׁהִמְשִׁילוּ חֲכָמֵינוּ זִכְרוֹנָם לִבְרָכָה (תַּנְחוּמָא תֵּצֵא ט): </w:t>
      </w:r>
      <w:r>
        <w:rPr>
          <w:rFonts w:ascii="Times New Roman" w:hAnsi="Times New Roman" w:eastAsia="Times New Roman" w:cs="Times New Roman"/>
          <w:b/>
        </w:rPr>
        <w:t xml:space="preserve">and as our Sages allegorized (Tanchuma, Ki Teitzei 9): </w:t>
      </w:r>
      <w:r>
        <w:rPr>
          <w:rFonts w:ascii="Times New Roman" w:hAnsi="Times New Roman" w:eastAsia="Times New Roman" w:cs="Times New Roman"/>
          <w:b w:val="0"/>
        </w:rPr>
        <w:t xml:space="preserve">לְיוֹרָה רוֹתַחַת וּבָא וְקָפַץ בְּתוֹכָהּ, אַף דְּיָדַע דְּרוֹתַחַת; </w:t>
      </w:r>
      <w:r>
        <w:rPr>
          <w:rFonts w:ascii="Times New Roman" w:hAnsi="Times New Roman" w:eastAsia="Times New Roman" w:cs="Times New Roman"/>
          <w:b/>
        </w:rPr>
        <w:t xml:space="preserve">to a scalding bath into which he jumped, even knowing it was boiling;</w:t>
      </w:r>
    </w:p>
    <w:p w:rsidR="00000000" w:rsidDel="00000000" w:rsidP="00000000" w:rsidRDefault="00000000" w:rsidRPr="00000000" w14:paraId="00000EEE">
      <w:pPr>
        <w:rPr>
          <w:color w:val="1f1f1f"/>
        </w:rPr>
      </w:pPr>
    </w:p>
    <w:p w:rsidR="00000000" w:rsidDel="00000000" w:rsidP="00000000" w:rsidRDefault="00000000" w:rsidRPr="00000000" w14:paraId="00000EEF">
      <w:pPr>
        <w:rPr>
          <w:color w:val="1f1f1f"/>
        </w:rPr>
      </w:pPr>
      <w:r>
        <w:rPr>
          <w:rFonts w:ascii="Times New Roman" w:hAnsi="Times New Roman" w:eastAsia="Times New Roman" w:cs="Times New Roman"/>
          <w:b w:val="0"/>
        </w:rPr>
        <w:t xml:space="preserve">וּבָא בִּכְשָׁפִים, כְּמוֹ שֶׁאָמְרוּ זִכְרוֹנָם לִבְרָכָה (תַּנְחוּמָא בְּשַׁלַּח כח; יַלְקוּט שִׁמְעוֹנִי שָׁם רסח), </w:t>
      </w:r>
      <w:r>
        <w:rPr>
          <w:rFonts w:ascii="Times New Roman" w:hAnsi="Times New Roman" w:eastAsia="Times New Roman" w:cs="Times New Roman"/>
          <w:b/>
        </w:rPr>
        <w:t xml:space="preserve">and he attacked with sorceries, as our Sages stated, </w:t>
      </w:r>
      <w:r>
        <w:rPr>
          <w:rFonts w:ascii="Times New Roman" w:hAnsi="Times New Roman" w:eastAsia="Times New Roman" w:cs="Times New Roman"/>
          <w:b w:val="0"/>
        </w:rPr>
        <w:t xml:space="preserve">הַיְינוּ לְהַכְחִישׁ פַּמַלְיָא שֶׁל מַעְלָה וְלַעֲשׂוֹת נֶגֶד רְצוֹן הַשֵּׁם יִתְבָּרַךְ. </w:t>
      </w:r>
      <w:r>
        <w:rPr>
          <w:rFonts w:ascii="Times New Roman" w:hAnsi="Times New Roman" w:eastAsia="Times New Roman" w:cs="Times New Roman"/>
          <w:b/>
        </w:rPr>
        <w:t xml:space="preserve">namely to subvert the supernal household and act against Hashem's will.</w:t>
      </w:r>
    </w:p>
    <w:p w:rsidR="00000000" w:rsidDel="00000000" w:rsidP="00000000" w:rsidRDefault="00000000" w:rsidRPr="00000000" w14:paraId="00000EF0">
      <w:pPr>
        <w:rPr>
          <w:color w:val="1f1f1f"/>
        </w:rPr>
      </w:pPr>
    </w:p>
    <w:p w:rsidR="00000000" w:rsidDel="00000000" w:rsidP="00000000" w:rsidRDefault="00000000" w:rsidRPr="00000000" w14:paraId="00000EF1">
      <w:pPr>
        <w:rPr>
          <w:color w:val="1f1f1f"/>
        </w:rPr>
      </w:pPr>
      <w:r>
        <w:rPr>
          <w:rFonts w:ascii="Times New Roman" w:hAnsi="Times New Roman" w:eastAsia="Times New Roman" w:cs="Times New Roman"/>
          <w:b w:val="0"/>
        </w:rPr>
        <w:t xml:space="preserve">וְעַל כֵּן חֲכָמֵינוּ זִכְרוֹנָם לִבְרָכָה (סַנְהֶדְרִין צ.) מָנוּ גֵּיחֲזִי </w:t>
      </w:r>
      <w:r>
        <w:rPr>
          <w:rFonts w:ascii="Times New Roman" w:hAnsi="Times New Roman" w:eastAsia="Times New Roman" w:cs="Times New Roman"/>
          <w:b/>
        </w:rPr>
        <w:t xml:space="preserve">Therefore our Sages of blessed memory (Sanhedrin 90a) enumerated Gehazi </w:t>
      </w:r>
      <w:r>
        <w:rPr>
          <w:rFonts w:ascii="Times New Roman" w:hAnsi="Times New Roman" w:eastAsia="Times New Roman" w:cs="Times New Roman"/>
          <w:b w:val="0"/>
        </w:rPr>
        <w:t xml:space="preserve">בְּאוֹתָן שֶׁאֵין לָהֶם חֵלֶק לָעוֹלָם הַבָּא בִּשְׁבִיל דָּבָר קָטָן כָּזֶה; </w:t>
      </w:r>
      <w:r>
        <w:rPr>
          <w:rFonts w:ascii="Times New Roman" w:hAnsi="Times New Roman" w:eastAsia="Times New Roman" w:cs="Times New Roman"/>
          <w:b/>
        </w:rPr>
        <w:t xml:space="preserve">among those who have no portion in the World to Come over seemingly such a small infraction;</w:t>
      </w:r>
    </w:p>
    <w:p w:rsidR="00000000" w:rsidDel="00000000" w:rsidP="00000000" w:rsidRDefault="00000000" w:rsidRPr="00000000" w14:paraId="00000EF2">
      <w:pPr>
        <w:rPr>
          <w:color w:val="1f1f1f"/>
        </w:rPr>
      </w:pPr>
    </w:p>
    <w:p w:rsidR="00000000" w:rsidDel="00000000" w:rsidP="00000000" w:rsidRDefault="00000000" w:rsidRPr="00000000" w14:paraId="00000EF3">
      <w:pPr>
        <w:rPr>
          <w:color w:val="1f1f1f"/>
        </w:rPr>
      </w:pPr>
      <w:r>
        <w:rPr>
          <w:rFonts w:ascii="Times New Roman" w:hAnsi="Times New Roman" w:eastAsia="Times New Roman" w:cs="Times New Roman"/>
          <w:b w:val="0"/>
        </w:rPr>
        <w:t xml:space="preserve">אֲבָל בֶּאֱמֶת זֶה דָּבָר גָּדוֹל: </w:t>
      </w:r>
      <w:r>
        <w:rPr>
          <w:rFonts w:ascii="Times New Roman" w:hAnsi="Times New Roman" w:eastAsia="Times New Roman" w:cs="Times New Roman"/>
          <w:b/>
        </w:rPr>
        <w:t xml:space="preserve">yet in truth this is a monumental matter: </w:t>
      </w:r>
      <w:r>
        <w:rPr>
          <w:rFonts w:ascii="Times New Roman" w:hAnsi="Times New Roman" w:eastAsia="Times New Roman" w:cs="Times New Roman"/>
          <w:b w:val="0"/>
        </w:rPr>
        <w:t xml:space="preserve">לִהְיוֹת יְצִיאָה מִכְּלָלוּת יִשְׂרָאֵל חַס וְשָׁלוֹם, </w:t>
      </w:r>
      <w:r>
        <w:rPr>
          <w:rFonts w:ascii="Times New Roman" w:hAnsi="Times New Roman" w:eastAsia="Times New Roman" w:cs="Times New Roman"/>
          <w:b/>
        </w:rPr>
        <w:t xml:space="preserve">constituting a departure from the collective fold of Israel, Heaven forbid, </w:t>
      </w:r>
      <w:r>
        <w:rPr>
          <w:rFonts w:ascii="Times New Roman" w:hAnsi="Times New Roman" w:eastAsia="Times New Roman" w:cs="Times New Roman"/>
          <w:b w:val="0"/>
        </w:rPr>
        <w:t xml:space="preserve">כְּמוֹ שֶׁהִשְׁווּהוּ חֲכָמֵינוּ זִכְרוֹנָם לִבְרָכָה עִם אוֹתוֹ הָאִישׁ בְּחֵלֶק (שָׁם קז:) וּבְסוֹטָה (מז.), </w:t>
      </w:r>
      <w:r>
        <w:rPr>
          <w:rFonts w:ascii="Times New Roman" w:hAnsi="Times New Roman" w:eastAsia="Times New Roman" w:cs="Times New Roman"/>
          <w:b/>
        </w:rPr>
        <w:t xml:space="preserve">as our Sages compared him to that man (the Nazarene) in Chelek and Sotah (47a), </w:t>
      </w:r>
      <w:r>
        <w:rPr>
          <w:rFonts w:ascii="Times New Roman" w:hAnsi="Times New Roman" w:eastAsia="Times New Roman" w:cs="Times New Roman"/>
          <w:b w:val="0"/>
        </w:rPr>
        <w:t xml:space="preserve">וְאָמְרוּ בְּסוֹף פֶּרֶק ב דִּבְרָכוֹת (יז:): </w:t>
      </w:r>
      <w:r>
        <w:rPr>
          <w:rFonts w:ascii="Times New Roman" w:hAnsi="Times New Roman" w:eastAsia="Times New Roman" w:cs="Times New Roman"/>
          <w:b/>
        </w:rPr>
        <w:t xml:space="preserve">and said at the end of the second chapter of Berakhot (17b): "</w:t>
      </w:r>
      <w:r>
        <w:rPr>
          <w:rFonts w:ascii="Times New Roman" w:hAnsi="Times New Roman" w:eastAsia="Times New Roman" w:cs="Times New Roman"/>
          <w:b w:val="0"/>
        </w:rPr>
        <w:t xml:space="preserve">וְלֹא תְהֵא סִיעָתֵנוּ וְכוּלֵי שֶׁיָּצָא מִמֶּנּוּ וְכוּלֵי", "</w:t>
      </w:r>
      <w:r>
        <w:rPr>
          <w:rFonts w:ascii="Times New Roman" w:hAnsi="Times New Roman" w:eastAsia="Times New Roman" w:cs="Times New Roman"/>
          <w:b/>
        </w:rPr>
        <w:t xml:space="preserve">May our faction not be like the faction from which issued, etc.", </w:t>
      </w:r>
      <w:r>
        <w:rPr>
          <w:rFonts w:ascii="Times New Roman" w:hAnsi="Times New Roman" w:eastAsia="Times New Roman" w:cs="Times New Roman"/>
          <w:b w:val="0"/>
        </w:rPr>
        <w:t xml:space="preserve">שֶׁזֶּה נִקְרָא יְצִיאָה מִמַּחֲנֵה יִשְׂרָאֵל. </w:t>
      </w:r>
      <w:r>
        <w:rPr>
          <w:rFonts w:ascii="Times New Roman" w:hAnsi="Times New Roman" w:eastAsia="Times New Roman" w:cs="Times New Roman"/>
          <w:b/>
        </w:rPr>
        <w:t xml:space="preserve">which is termed departing outside the camp of Israel.</w:t>
      </w:r>
    </w:p>
    <w:p w:rsidR="00000000" w:rsidDel="00000000" w:rsidP="00000000" w:rsidRDefault="00000000" w:rsidRPr="00000000" w14:paraId="00000EF4">
      <w:pPr>
        <w:rPr>
          <w:color w:val="1f1f1f"/>
        </w:rPr>
      </w:pPr>
    </w:p>
    <w:p w:rsidR="00000000" w:rsidDel="00000000" w:rsidP="00000000" w:rsidRDefault="00000000" w:rsidRPr="00000000" w14:paraId="00000EF5">
      <w:pPr>
        <w:rPr>
          <w:color w:val="1f1f1f"/>
        </w:rPr>
      </w:pPr>
      <w:r>
        <w:rPr>
          <w:rFonts w:ascii="Times New Roman" w:hAnsi="Times New Roman" w:eastAsia="Times New Roman" w:cs="Times New Roman"/>
          <w:b w:val="0"/>
        </w:rPr>
        <w:t xml:space="preserve">וְהָלַךְ מִמַּדְרֵגָה לְמַדְרֵגָה: </w:t>
      </w:r>
      <w:r>
        <w:rPr>
          <w:rFonts w:ascii="Times New Roman" w:hAnsi="Times New Roman" w:eastAsia="Times New Roman" w:cs="Times New Roman"/>
          <w:b/>
        </w:rPr>
        <w:t xml:space="preserve">And Gehazi degenerated from step to step: </w:t>
      </w:r>
      <w:r>
        <w:rPr>
          <w:rFonts w:ascii="Times New Roman" w:hAnsi="Times New Roman" w:eastAsia="Times New Roman" w:cs="Times New Roman"/>
          <w:b w:val="0"/>
        </w:rPr>
        <w:t xml:space="preserve">דִּתְחִלָּה חָשַׁב שֶׁכַּוָּונָתוֹ לְשֵׁם שָׁמַיִם, </w:t>
      </w:r>
      <w:r>
        <w:rPr>
          <w:rFonts w:ascii="Times New Roman" w:hAnsi="Times New Roman" w:eastAsia="Times New Roman" w:cs="Times New Roman"/>
          <w:b/>
        </w:rPr>
        <w:t xml:space="preserve">for initially he assumed his intention was for the sake of Heaven, </w:t>
      </w:r>
      <w:r>
        <w:rPr>
          <w:rFonts w:ascii="Times New Roman" w:hAnsi="Times New Roman" w:eastAsia="Times New Roman" w:cs="Times New Roman"/>
          <w:b w:val="0"/>
        </w:rPr>
        <w:t xml:space="preserve">וְשֶׁגַּם הַשֵּׁם יִתְבָּרַךְ כִּבְיָכוֹל יוּכְרַח לְהַסְכִּים עַל יָדוֹ; </w:t>
      </w:r>
      <w:r>
        <w:rPr>
          <w:rFonts w:ascii="Times New Roman" w:hAnsi="Times New Roman" w:eastAsia="Times New Roman" w:cs="Times New Roman"/>
          <w:b/>
        </w:rPr>
        <w:t xml:space="preserve">and that Hashem would likewise be compelled, as it were, to agree with him; </w:t>
      </w:r>
      <w:r>
        <w:rPr>
          <w:rFonts w:ascii="Times New Roman" w:hAnsi="Times New Roman" w:eastAsia="Times New Roman" w:cs="Times New Roman"/>
          <w:b w:val="0"/>
        </w:rPr>
        <w:t xml:space="preserve">וְ"הַיּוֹם אוֹמֵר לוֹ וְכוּלֵי", </w:t>
      </w:r>
      <w:r>
        <w:rPr>
          <w:rFonts w:ascii="Times New Roman" w:hAnsi="Times New Roman" w:eastAsia="Times New Roman" w:cs="Times New Roman"/>
          <w:b/>
        </w:rPr>
        <w:t xml:space="preserve">and "today it says to him, etc.", </w:t>
      </w:r>
      <w:r>
        <w:rPr>
          <w:rFonts w:ascii="Times New Roman" w:hAnsi="Times New Roman" w:eastAsia="Times New Roman" w:cs="Times New Roman"/>
          <w:b w:val="0"/>
        </w:rPr>
        <w:t xml:space="preserve">עַד שֶׁעַל יְדֵי זֶה בָּא לְ"וַיִּפְרָץ בּוֹ וַיִּקַּח", </w:t>
      </w:r>
      <w:r>
        <w:rPr>
          <w:rFonts w:ascii="Times New Roman" w:hAnsi="Times New Roman" w:eastAsia="Times New Roman" w:cs="Times New Roman"/>
          <w:b/>
        </w:rPr>
        <w:t xml:space="preserve">until through this he slid to "he urged him, and took", </w:t>
      </w:r>
      <w:r>
        <w:rPr>
          <w:rFonts w:ascii="Times New Roman" w:hAnsi="Times New Roman" w:eastAsia="Times New Roman" w:cs="Times New Roman"/>
          <w:b w:val="0"/>
        </w:rPr>
        <w:t xml:space="preserve">מַה שֶּׁלֹּא הָיָה לוֹ עוֹד כַּוָּנָה לְשֵׁם שָׁמַיִם בּוֹ כְּלָל, </w:t>
      </w:r>
      <w:r>
        <w:rPr>
          <w:rFonts w:ascii="Times New Roman" w:hAnsi="Times New Roman" w:eastAsia="Times New Roman" w:cs="Times New Roman"/>
          <w:b/>
        </w:rPr>
        <w:t xml:space="preserve">where he no longer possessed any holy intention whatsoever, </w:t>
      </w:r>
      <w:r>
        <w:rPr>
          <w:rFonts w:ascii="Times New Roman" w:hAnsi="Times New Roman" w:eastAsia="Times New Roman" w:cs="Times New Roman"/>
          <w:b w:val="0"/>
        </w:rPr>
        <w:t xml:space="preserve">רַק עַל יְדֵי הַפְצָרַת נַעֲמָן פָּעַל אֶצְלוֹ לַעֲשׂוֹת נֶגֶד רְצוֹנוֹ, </w:t>
      </w:r>
      <w:r>
        <w:rPr>
          <w:rFonts w:ascii="Times New Roman" w:hAnsi="Times New Roman" w:eastAsia="Times New Roman" w:cs="Times New Roman"/>
          <w:b/>
        </w:rPr>
        <w:t xml:space="preserve">acting merely through Naaman's persistent pressing to transgress his master's will, </w:t>
      </w:r>
      <w:r>
        <w:rPr>
          <w:rFonts w:ascii="Times New Roman" w:hAnsi="Times New Roman" w:eastAsia="Times New Roman" w:cs="Times New Roman"/>
          <w:b w:val="0"/>
        </w:rPr>
        <w:t xml:space="preserve">כְּמוֹ שֶׁחָשַׁב שֶׁיִּפְעַל הַפְצָרָתוֹ אֵצֶל הַשֵּׁם יִתְבָּרַךְ. </w:t>
      </w:r>
      <w:r>
        <w:rPr>
          <w:rFonts w:ascii="Times New Roman" w:hAnsi="Times New Roman" w:eastAsia="Times New Roman" w:cs="Times New Roman"/>
          <w:b/>
        </w:rPr>
        <w:t xml:space="preserve">just as he presumed his own pressure would force divine consent.</w:t>
      </w:r>
    </w:p>
    <w:p w:rsidR="00000000" w:rsidDel="00000000" w:rsidP="00000000" w:rsidRDefault="00000000" w:rsidRPr="00000000" w14:paraId="00000EF6">
      <w:pPr>
        <w:rPr>
          <w:color w:val="1f1f1f"/>
        </w:rPr>
      </w:pPr>
    </w:p>
    <w:p w:rsidR="00000000" w:rsidDel="00000000" w:rsidP="00000000" w:rsidRDefault="00000000" w:rsidRPr="00000000" w14:paraId="00000EF7">
      <w:pPr>
        <w:rPr>
          <w:color w:val="1f1f1f"/>
        </w:rPr>
      </w:pPr>
      <w:r>
        <w:rPr>
          <w:rFonts w:ascii="Times New Roman" w:hAnsi="Times New Roman" w:eastAsia="Times New Roman" w:cs="Times New Roman"/>
          <w:b w:val="0"/>
        </w:rPr>
        <w:t xml:space="preserve">וּבֶאֱמֶת אֵצֶל הַשֵּׁם יִתְבָּרַךְ לֹא הָיָה הַפְצָרָה כְּלָל, </w:t>
      </w:r>
      <w:r>
        <w:rPr>
          <w:rFonts w:ascii="Times New Roman" w:hAnsi="Times New Roman" w:eastAsia="Times New Roman" w:cs="Times New Roman"/>
          <w:b/>
        </w:rPr>
        <w:t xml:space="preserve">And in truth before Hashem there was no prayerful importunity at all, </w:t>
      </w:r>
      <w:r>
        <w:rPr>
          <w:rFonts w:ascii="Times New Roman" w:hAnsi="Times New Roman" w:eastAsia="Times New Roman" w:cs="Times New Roman"/>
          <w:b w:val="0"/>
        </w:rPr>
        <w:t xml:space="preserve">שֶׁהֲרֵי לֹא הִמְתִּין עַד שֶׁיֵּדַע שֶׁהַשֵּׁם יִתְבָּרַךְ מַסְכִּים עַל יָדוֹ, </w:t>
      </w:r>
      <w:r>
        <w:rPr>
          <w:rFonts w:ascii="Times New Roman" w:hAnsi="Times New Roman" w:eastAsia="Times New Roman" w:cs="Times New Roman"/>
          <w:b/>
        </w:rPr>
        <w:t xml:space="preserve">for he did not wait to verify that Hashem concurred with him, </w:t>
      </w:r>
      <w:r>
        <w:rPr>
          <w:rFonts w:ascii="Times New Roman" w:hAnsi="Times New Roman" w:eastAsia="Times New Roman" w:cs="Times New Roman"/>
          <w:b w:val="0"/>
        </w:rPr>
        <w:t xml:space="preserve">רַק עָשָׂה מַעֲשֶׂה תֵּיכֶף; </w:t>
      </w:r>
      <w:r>
        <w:rPr>
          <w:rFonts w:ascii="Times New Roman" w:hAnsi="Times New Roman" w:eastAsia="Times New Roman" w:cs="Times New Roman"/>
          <w:b/>
        </w:rPr>
        <w:t xml:space="preserve">acting precipitously on his own;</w:t>
      </w:r>
    </w:p>
    <w:p w:rsidR="00000000" w:rsidDel="00000000" w:rsidP="00000000" w:rsidRDefault="00000000" w:rsidRPr="00000000" w14:paraId="00000EF8">
      <w:pPr>
        <w:rPr>
          <w:color w:val="1f1f1f"/>
        </w:rPr>
      </w:pPr>
    </w:p>
    <w:p w:rsidR="00000000" w:rsidDel="00000000" w:rsidP="00000000" w:rsidRDefault="00000000" w:rsidRPr="00000000" w14:paraId="00000EF9">
      <w:pPr>
        <w:rPr>
          <w:color w:val="1f1f1f"/>
        </w:rPr>
      </w:pPr>
      <w:r>
        <w:rPr>
          <w:rFonts w:ascii="Times New Roman" w:hAnsi="Times New Roman" w:eastAsia="Times New Roman" w:cs="Times New Roman"/>
          <w:b w:val="0"/>
        </w:rPr>
        <w:t xml:space="preserve">אֶלָּא דְּהוּא, לְפִי שֶׁהָיָה שָׁרְשׁוֹ מִיִּשְׂרָאֵל, </w:t>
      </w:r>
      <w:r>
        <w:rPr>
          <w:rFonts w:ascii="Times New Roman" w:hAnsi="Times New Roman" w:eastAsia="Times New Roman" w:cs="Times New Roman"/>
          <w:b/>
        </w:rPr>
        <w:t xml:space="preserve">only that because his root derived from Israel, </w:t>
      </w:r>
      <w:r>
        <w:rPr>
          <w:rFonts w:ascii="Times New Roman" w:hAnsi="Times New Roman" w:eastAsia="Times New Roman" w:cs="Times New Roman"/>
          <w:b w:val="0"/>
        </w:rPr>
        <w:t xml:space="preserve">הָיָה זֶה מִצַּד כַּוָּנָה לְשֵׁם שָׁמַיִם; </w:t>
      </w:r>
      <w:r>
        <w:rPr>
          <w:rFonts w:ascii="Times New Roman" w:hAnsi="Times New Roman" w:eastAsia="Times New Roman" w:cs="Times New Roman"/>
          <w:b/>
        </w:rPr>
        <w:t xml:space="preserve">it originated initially from an intention for Heaven; </w:t>
      </w:r>
      <w:r>
        <w:rPr>
          <w:rFonts w:ascii="Times New Roman" w:hAnsi="Times New Roman" w:eastAsia="Times New Roman" w:cs="Times New Roman"/>
          <w:b w:val="0"/>
        </w:rPr>
        <w:t xml:space="preserve">אֲבָל מִכָּל מָקוֹם זֶה שׁוֹרֶשׁ הָרַע, </w:t>
      </w:r>
      <w:r>
        <w:rPr>
          <w:rFonts w:ascii="Times New Roman" w:hAnsi="Times New Roman" w:eastAsia="Times New Roman" w:cs="Times New Roman"/>
          <w:b/>
        </w:rPr>
        <w:t xml:space="preserve">yet nonetheless this is the very seed of evil, </w:t>
      </w:r>
      <w:r>
        <w:rPr>
          <w:rFonts w:ascii="Times New Roman" w:hAnsi="Times New Roman" w:eastAsia="Times New Roman" w:cs="Times New Roman"/>
          <w:b w:val="0"/>
        </w:rPr>
        <w:t xml:space="preserve">וְהוּא שׁוֹרֶשׁ עֲמָלֵק שֶׁחוֹשֵׁב לְהַכְחִישׁ וְלַעֲשׂוֹת נֶגֶד רְצוֹן הַשֵּׁם יִתְבָּרַךְ. </w:t>
      </w:r>
      <w:r>
        <w:rPr>
          <w:rFonts w:ascii="Times New Roman" w:hAnsi="Times New Roman" w:eastAsia="Times New Roman" w:cs="Times New Roman"/>
          <w:b/>
        </w:rPr>
        <w:t xml:space="preserve">being the root of Amalek who presumes to subvert and act contrary to Hashem's will.</w:t>
      </w:r>
    </w:p>
    <w:p w:rsidR="00000000" w:rsidDel="00000000" w:rsidP="00000000" w:rsidRDefault="00000000" w:rsidRPr="00000000" w14:paraId="00000EFA">
      <w:pPr>
        <w:rPr>
          <w:color w:val="1f1f1f"/>
        </w:rPr>
      </w:pPr>
    </w:p>
    <w:p w:rsidR="00000000" w:rsidDel="00000000" w:rsidP="00000000" w:rsidRDefault="00000000" w:rsidRPr="00000000" w14:paraId="00000EFB">
      <w:pPr>
        <w:rPr>
          <w:color w:val="1f1f1f"/>
        </w:rPr>
      </w:pPr>
      <w:r>
        <w:rPr>
          <w:rFonts w:ascii="Times New Roman" w:hAnsi="Times New Roman" w:eastAsia="Times New Roman" w:cs="Times New Roman"/>
          <w:b w:val="0"/>
        </w:rPr>
        <w:t xml:space="preserve">וּלְפִי שֶׁשָּׁאוּל הִשִּׂיג דְּמִזֶּרַע אֲגָג יִלְמְדוּ תוֹרָה בָּרַבִּים, </w:t>
      </w:r>
      <w:r>
        <w:rPr>
          <w:rFonts w:ascii="Times New Roman" w:hAnsi="Times New Roman" w:eastAsia="Times New Roman" w:cs="Times New Roman"/>
          <w:b/>
        </w:rPr>
        <w:t xml:space="preserve">And because Saul prophetically perceived that from Agag's seed Torah would be taught publicly, </w:t>
      </w:r>
      <w:r>
        <w:rPr>
          <w:rFonts w:ascii="Times New Roman" w:hAnsi="Times New Roman" w:eastAsia="Times New Roman" w:cs="Times New Roman"/>
          <w:b w:val="0"/>
        </w:rPr>
        <w:t xml:space="preserve">הָלַךְ בְּשִׁיטָתוֹ: כֵּיוָן דְּכַוָּונָתוֹ לְשֵׁם שָׁמַיִם, יוּכַל לַעֲבוֹר רְצוֹן הַשֵּׁם יִתְבָּרַךְ; </w:t>
      </w:r>
      <w:r>
        <w:rPr>
          <w:rFonts w:ascii="Times New Roman" w:hAnsi="Times New Roman" w:eastAsia="Times New Roman" w:cs="Times New Roman"/>
          <w:b/>
        </w:rPr>
        <w:t xml:space="preserve">he adopted his reasoning: since his intention was for Heaven, he could bypass Hashem's command; </w:t>
      </w:r>
      <w:r>
        <w:rPr>
          <w:rFonts w:ascii="Times New Roman" w:hAnsi="Times New Roman" w:eastAsia="Times New Roman" w:cs="Times New Roman"/>
          <w:b w:val="0"/>
        </w:rPr>
        <w:t xml:space="preserve">וְזֶהוּ הַשּׁוֹרֶשׁ שֶׁל עֲמָלֵק שֶׁנִּקְלַט בְּיִשְׂרָאֵל כְּשֶׁעוֹשֶׂה זֶה לְשֵׁם שָׁמַיִם, </w:t>
      </w:r>
      <w:r>
        <w:rPr>
          <w:rFonts w:ascii="Times New Roman" w:hAnsi="Times New Roman" w:eastAsia="Times New Roman" w:cs="Times New Roman"/>
          <w:b/>
        </w:rPr>
        <w:t xml:space="preserve">and this is the root of Amalek that intrudes into Israel when one rationalizes disobedience for Heaven's sake, </w:t>
      </w:r>
      <w:r>
        <w:rPr>
          <w:rFonts w:ascii="Times New Roman" w:hAnsi="Times New Roman" w:eastAsia="Times New Roman" w:cs="Times New Roman"/>
          <w:b w:val="0"/>
        </w:rPr>
        <w:t xml:space="preserve">וְעַל כֵּן הִשְׁאִיר לַאֲגָג כְּדֵי שֶׁיֵּצְאוּ מִמֶּנּוּ בְּנֵי בָנָיו שֶׁיִּלְמְדוּ תוֹרָה, </w:t>
      </w:r>
      <w:r>
        <w:rPr>
          <w:rFonts w:ascii="Times New Roman" w:hAnsi="Times New Roman" w:eastAsia="Times New Roman" w:cs="Times New Roman"/>
          <w:b/>
        </w:rPr>
        <w:t xml:space="preserve">wherefore he spared Agag so that descendants would issue from him to teach Torah, </w:t>
      </w:r>
      <w:r>
        <w:rPr>
          <w:rFonts w:ascii="Times New Roman" w:hAnsi="Times New Roman" w:eastAsia="Times New Roman" w:cs="Times New Roman"/>
          <w:b w:val="0"/>
        </w:rPr>
        <w:t xml:space="preserve">וּלְמֵיטַב הַצֹּאן – לְקָרְבָּנוֹת. </w:t>
      </w:r>
      <w:r>
        <w:rPr>
          <w:rFonts w:ascii="Times New Roman" w:hAnsi="Times New Roman" w:eastAsia="Times New Roman" w:cs="Times New Roman"/>
          <w:b/>
        </w:rPr>
        <w:t xml:space="preserve">and spared the best of the flock—for sacrifices.</w:t>
      </w:r>
    </w:p>
    <w:p w:rsidR="00000000" w:rsidDel="00000000" w:rsidP="00000000" w:rsidRDefault="00000000" w:rsidRPr="00000000" w14:paraId="00000EFC">
      <w:pPr>
        <w:rPr>
          <w:color w:val="1f1f1f"/>
        </w:rPr>
      </w:pPr>
    </w:p>
    <w:p w:rsidR="00000000" w:rsidDel="00000000" w:rsidP="00000000" w:rsidRDefault="00000000" w:rsidRPr="00000000" w14:paraId="00000EFD">
      <w:pPr>
        <w:rPr>
          <w:color w:val="1f1f1f"/>
        </w:rPr>
      </w:pPr>
      <w:r>
        <w:rPr>
          <w:rFonts w:ascii="Times New Roman" w:hAnsi="Times New Roman" w:eastAsia="Times New Roman" w:cs="Times New Roman"/>
          <w:b w:val="0"/>
        </w:rPr>
        <w:t xml:space="preserve">וּשְׁמוּאֵל הוֹכִיחוֹ רַק: "וּמֶה קוֹל הַצֹּאן... וַתַּעַט אֶל הַשָּׁלָל" (שְׁמוּאֵל א טו, יד, יט), </w:t>
      </w:r>
      <w:r>
        <w:rPr>
          <w:rFonts w:ascii="Times New Roman" w:hAnsi="Times New Roman" w:eastAsia="Times New Roman" w:cs="Times New Roman"/>
          <w:b/>
        </w:rPr>
        <w:t xml:space="preserve">And Samuel rebuked him primarily: "What means then this bleating of the sheep... and did swoop down upon the spoil", </w:t>
      </w:r>
      <w:r>
        <w:rPr>
          <w:rFonts w:ascii="Times New Roman" w:hAnsi="Times New Roman" w:eastAsia="Times New Roman" w:cs="Times New Roman"/>
          <w:b w:val="0"/>
        </w:rPr>
        <w:t xml:space="preserve">וְלֹא זָכַר מֵאֲגָג; </w:t>
      </w:r>
      <w:r>
        <w:rPr>
          <w:rFonts w:ascii="Times New Roman" w:hAnsi="Times New Roman" w:eastAsia="Times New Roman" w:cs="Times New Roman"/>
          <w:b/>
        </w:rPr>
        <w:t xml:space="preserve">and did not emphasize Agag at first; </w:t>
      </w:r>
      <w:r>
        <w:rPr>
          <w:rFonts w:ascii="Times New Roman" w:hAnsi="Times New Roman" w:eastAsia="Times New Roman" w:cs="Times New Roman"/>
          <w:b w:val="0"/>
        </w:rPr>
        <w:t xml:space="preserve">כִּי בֶּאֱמֶת בַּאֲגָג הִסְכִּים הַשֵּׁם יִתְבָּרַךְ עַל יָדוֹ שֶׁיִּהְיֶה חַי עַד בּוֹא שְׁמוּאֵל, </w:t>
      </w:r>
      <w:r>
        <w:rPr>
          <w:rFonts w:ascii="Times New Roman" w:hAnsi="Times New Roman" w:eastAsia="Times New Roman" w:cs="Times New Roman"/>
          <w:b/>
        </w:rPr>
        <w:t xml:space="preserve">for regarding Agag, Hashem had concurred that he live until Samuel arrived, </w:t>
      </w:r>
      <w:r>
        <w:rPr>
          <w:rFonts w:ascii="Times New Roman" w:hAnsi="Times New Roman" w:eastAsia="Times New Roman" w:cs="Times New Roman"/>
          <w:b w:val="0"/>
        </w:rPr>
        <w:t xml:space="preserve">שֶׁהֲרֵי נִתְעַבְּרָה אָז אִשָּׁה מִמֶּנּוּ וְיָצָא מִמֶּנּוּ הָמָן, </w:t>
      </w:r>
      <w:r>
        <w:rPr>
          <w:rFonts w:ascii="Times New Roman" w:hAnsi="Times New Roman" w:eastAsia="Times New Roman" w:cs="Times New Roman"/>
          <w:b/>
        </w:rPr>
        <w:t xml:space="preserve">since a woman was impregnated by him that night and Haman issued from him, </w:t>
      </w:r>
      <w:r>
        <w:rPr>
          <w:rFonts w:ascii="Times New Roman" w:hAnsi="Times New Roman" w:eastAsia="Times New Roman" w:cs="Times New Roman"/>
          <w:b w:val="0"/>
        </w:rPr>
        <w:t xml:space="preserve">וּכְמוֹ שֶׁאָמְרוּ זִכְרוֹנָם לִבְרָכָה בִּמְגִילָּה (יב:): </w:t>
      </w:r>
      <w:r>
        <w:rPr>
          <w:rFonts w:ascii="Times New Roman" w:hAnsi="Times New Roman" w:eastAsia="Times New Roman" w:cs="Times New Roman"/>
          <w:b/>
        </w:rPr>
        <w:t xml:space="preserve">as our Sages stated in Megillah (12b): </w:t>
      </w:r>
      <w:r>
        <w:rPr>
          <w:rFonts w:ascii="Times New Roman" w:hAnsi="Times New Roman" w:eastAsia="Times New Roman" w:cs="Times New Roman"/>
          <w:b w:val="0"/>
        </w:rPr>
        <w:t xml:space="preserve">מַה עָשָׂה לִי יְהוּדִי וּמַה שִׁילֵּם לִי יְמִינִי – </w:t>
      </w:r>
      <w:r>
        <w:rPr>
          <w:rFonts w:ascii="Times New Roman" w:hAnsi="Times New Roman" w:eastAsia="Times New Roman" w:cs="Times New Roman"/>
          <w:b/>
        </w:rPr>
        <w:t xml:space="preserve">what did a Judean do to me and what did a Benjamite repay me— </w:t>
      </w:r>
      <w:r>
        <w:rPr>
          <w:rFonts w:ascii="Times New Roman" w:hAnsi="Times New Roman" w:eastAsia="Times New Roman" w:cs="Times New Roman"/>
          <w:b w:val="0"/>
        </w:rPr>
        <w:t xml:space="preserve">דְּלָא קַטְלֵיהּ לַאֲגָג וְנָפַק מִינֵיהּ הָמָן. </w:t>
      </w:r>
      <w:r>
        <w:rPr>
          <w:rFonts w:ascii="Times New Roman" w:hAnsi="Times New Roman" w:eastAsia="Times New Roman" w:cs="Times New Roman"/>
          <w:b/>
        </w:rPr>
        <w:t xml:space="preserve">that Saul did not kill Agag immediately and Haman issued from him.</w:t>
      </w:r>
    </w:p>
    <w:p w:rsidR="00000000" w:rsidDel="00000000" w:rsidP="00000000" w:rsidRDefault="00000000" w:rsidRPr="00000000" w14:paraId="00000EFE">
      <w:pPr>
        <w:rPr>
          <w:color w:val="1f1f1f"/>
        </w:rPr>
      </w:pPr>
    </w:p>
    <w:p w:rsidR="00000000" w:rsidDel="00000000" w:rsidP="00000000" w:rsidRDefault="00000000" w:rsidRPr="00000000" w14:paraId="00000EFF">
      <w:pPr>
        <w:rPr>
          <w:color w:val="1f1f1f"/>
        </w:rPr>
      </w:pPr>
      <w:r>
        <w:rPr>
          <w:rFonts w:ascii="Times New Roman" w:hAnsi="Times New Roman" w:eastAsia="Times New Roman" w:cs="Times New Roman"/>
          <w:b w:val="0"/>
        </w:rPr>
        <w:t xml:space="preserve">וְאַף דְּנֶעֱנַשׁ עַל זֶה, </w:t>
      </w:r>
      <w:r>
        <w:rPr>
          <w:rFonts w:ascii="Times New Roman" w:hAnsi="Times New Roman" w:eastAsia="Times New Roman" w:cs="Times New Roman"/>
          <w:b/>
        </w:rPr>
        <w:t xml:space="preserve">And even though Saul was punished for this, </w:t>
      </w:r>
      <w:r>
        <w:rPr>
          <w:rFonts w:ascii="Times New Roman" w:hAnsi="Times New Roman" w:eastAsia="Times New Roman" w:cs="Times New Roman"/>
          <w:b w:val="0"/>
        </w:rPr>
        <w:t xml:space="preserve">מִכָּל מָקוֹם, כֵּיוָן שֶׁסִּיֵּיעַ הַשֵּׁם יִתְבָּרַךְ בְּעִיבּוּר וְלֵידָה שֶׁיֶּאֱרַע זֶה טֶרֶם בּוֹא שְׁמוּאֵל, </w:t>
      </w:r>
      <w:r>
        <w:rPr>
          <w:rFonts w:ascii="Times New Roman" w:hAnsi="Times New Roman" w:eastAsia="Times New Roman" w:cs="Times New Roman"/>
          <w:b/>
        </w:rPr>
        <w:t xml:space="preserve">nonetheless, since Hashem assisted in that conception and birth occurring before Samuel came, </w:t>
      </w:r>
      <w:r>
        <w:rPr>
          <w:rFonts w:ascii="Times New Roman" w:hAnsi="Times New Roman" w:eastAsia="Times New Roman" w:cs="Times New Roman"/>
          <w:b w:val="0"/>
        </w:rPr>
        <w:t xml:space="preserve">דְּזֶה לֹא הָיָה עַל יְדֵי שָׁאוּל, </w:t>
      </w:r>
      <w:r>
        <w:rPr>
          <w:rFonts w:ascii="Times New Roman" w:hAnsi="Times New Roman" w:eastAsia="Times New Roman" w:cs="Times New Roman"/>
          <w:b/>
        </w:rPr>
        <w:t xml:space="preserve">which was not performed by Saul, </w:t>
      </w:r>
      <w:r>
        <w:rPr>
          <w:rFonts w:ascii="Times New Roman" w:hAnsi="Times New Roman" w:eastAsia="Times New Roman" w:cs="Times New Roman"/>
          <w:b w:val="0"/>
        </w:rPr>
        <w:t xml:space="preserve">אַף דְּהַגְּרָם הָיָה שֶׁשָּׁאוּל הִשְׁאִירוֹ, </w:t>
      </w:r>
      <w:r>
        <w:rPr>
          <w:rFonts w:ascii="Times New Roman" w:hAnsi="Times New Roman" w:eastAsia="Times New Roman" w:cs="Times New Roman"/>
          <w:b/>
        </w:rPr>
        <w:t xml:space="preserve">although the catalyst was Saul having spared him, </w:t>
      </w:r>
      <w:r>
        <w:rPr>
          <w:rFonts w:ascii="Times New Roman" w:hAnsi="Times New Roman" w:eastAsia="Times New Roman" w:cs="Times New Roman"/>
          <w:b w:val="0"/>
        </w:rPr>
        <w:t xml:space="preserve">מִכָּל מָקוֹם, כֵּיוָן דְּהִסְכִּים הַשֵּׁם יִתְבָּרַךְ עַל יָדוֹ, אֵין זֶה אֶלָּא בְּגֶדֶר "הַפְצַר"; </w:t>
      </w:r>
      <w:r>
        <w:rPr>
          <w:rFonts w:ascii="Times New Roman" w:hAnsi="Times New Roman" w:eastAsia="Times New Roman" w:cs="Times New Roman"/>
          <w:b/>
        </w:rPr>
        <w:t xml:space="preserve">nevertheless, since Hashem concurred, it was classified merely as importunate urging (hafatzar);</w:t>
      </w:r>
    </w:p>
    <w:p w:rsidR="00000000" w:rsidDel="00000000" w:rsidP="00000000" w:rsidRDefault="00000000" w:rsidRPr="00000000" w14:paraId="00000F00">
      <w:pPr>
        <w:rPr>
          <w:color w:val="1f1f1f"/>
        </w:rPr>
      </w:pPr>
    </w:p>
    <w:p w:rsidR="00000000" w:rsidDel="00000000" w:rsidP="00000000" w:rsidRDefault="00000000" w:rsidRPr="00000000" w14:paraId="00000F01">
      <w:pPr>
        <w:rPr>
          <w:color w:val="1f1f1f"/>
        </w:rPr>
      </w:pPr>
      <w:r>
        <w:rPr>
          <w:rFonts w:ascii="Times New Roman" w:hAnsi="Times New Roman" w:eastAsia="Times New Roman" w:cs="Times New Roman"/>
          <w:b w:val="0"/>
        </w:rPr>
        <w:t xml:space="preserve">וְעַל כֵּן בְּתוֹכַחְתּוֹ זָכַר גַּם זֶה דְּהַפְצַר, </w:t>
      </w:r>
      <w:r>
        <w:rPr>
          <w:rFonts w:ascii="Times New Roman" w:hAnsi="Times New Roman" w:eastAsia="Times New Roman" w:cs="Times New Roman"/>
          <w:b/>
        </w:rPr>
        <w:t xml:space="preserve">wherefore in his rebuke Samuel mentioned this hafatzar as well, </w:t>
      </w:r>
      <w:r>
        <w:rPr>
          <w:rFonts w:ascii="Times New Roman" w:hAnsi="Times New Roman" w:eastAsia="Times New Roman" w:cs="Times New Roman"/>
          <w:b w:val="0"/>
        </w:rPr>
        <w:t xml:space="preserve">אֲבָל לֹא בָּא בְּפֵירוּשׁ אֶלָּא בְּטַעֲנַת הַמֶּרִי, </w:t>
      </w:r>
      <w:r>
        <w:rPr>
          <w:rFonts w:ascii="Times New Roman" w:hAnsi="Times New Roman" w:eastAsia="Times New Roman" w:cs="Times New Roman"/>
          <w:b/>
        </w:rPr>
        <w:t xml:space="preserve">yet he focused explicitly on the charge of rebellion, </w:t>
      </w:r>
      <w:r>
        <w:rPr>
          <w:rFonts w:ascii="Times New Roman" w:hAnsi="Times New Roman" w:eastAsia="Times New Roman" w:cs="Times New Roman"/>
          <w:b w:val="0"/>
        </w:rPr>
        <w:t xml:space="preserve">שֶׁהוּא עַל הַשָּׁלָל שֶׁהֶחֱרִימוּ אַחַר כָּךְ וְלֹא הִנִּיחַ לְהַקְרִיב, </w:t>
      </w:r>
      <w:r>
        <w:rPr>
          <w:rFonts w:ascii="Times New Roman" w:hAnsi="Times New Roman" w:eastAsia="Times New Roman" w:cs="Times New Roman"/>
          <w:b/>
        </w:rPr>
        <w:t xml:space="preserve">which was directed at the spoil which was subsequently banned from sacrifice, </w:t>
      </w:r>
      <w:r>
        <w:rPr>
          <w:rFonts w:ascii="Times New Roman" w:hAnsi="Times New Roman" w:eastAsia="Times New Roman" w:cs="Times New Roman"/>
          <w:b w:val="0"/>
        </w:rPr>
        <w:t xml:space="preserve">וְלֹא נִשְׁלְמוּ מַעֲשָׂיו וְלֹא הָיָה רְצוֹן הַשֵּׁם יִתְבָּרַךְ כְּלָל לָזֶה. </w:t>
      </w:r>
      <w:r>
        <w:rPr>
          <w:rFonts w:ascii="Times New Roman" w:hAnsi="Times New Roman" w:eastAsia="Times New Roman" w:cs="Times New Roman"/>
          <w:b/>
        </w:rPr>
        <w:t xml:space="preserve">his deeds being unfulfilled and Hashem having no desire for that sacrifice.</w:t>
      </w:r>
    </w:p>
    <w:p w:rsidR="00000000" w:rsidDel="00000000" w:rsidP="00000000" w:rsidRDefault="00000000" w:rsidRPr="00000000" w14:paraId="00000F02">
      <w:pPr>
        <w:rPr>
          <w:color w:val="1f1f1f"/>
        </w:rPr>
      </w:pPr>
    </w:p>
    <w:p w:rsidR="00000000" w:rsidDel="00000000" w:rsidP="00000000" w:rsidRDefault="00000000" w:rsidRPr="00000000" w14:paraId="00000F03">
      <w:pPr>
        <w:rPr>
          <w:color w:val="1f1f1f"/>
        </w:rPr>
      </w:pPr>
      <w:r>
        <w:rPr>
          <w:rFonts w:ascii="Times New Roman" w:hAnsi="Times New Roman" w:eastAsia="Times New Roman" w:cs="Times New Roman"/>
          <w:b w:val="0"/>
        </w:rPr>
        <w:t xml:space="preserve">וּלְכָךְ עַל יְדֵי זֶה אִבֵּד הַמַּלְכוּת; </w:t>
      </w:r>
      <w:r>
        <w:rPr>
          <w:rFonts w:ascii="Times New Roman" w:hAnsi="Times New Roman" w:eastAsia="Times New Roman" w:cs="Times New Roman"/>
          <w:b/>
        </w:rPr>
        <w:t xml:space="preserve">And therefore through this he forfeited the throne; </w:t>
      </w:r>
      <w:r>
        <w:rPr>
          <w:rFonts w:ascii="Times New Roman" w:hAnsi="Times New Roman" w:eastAsia="Times New Roman" w:cs="Times New Roman"/>
          <w:b w:val="0"/>
        </w:rPr>
        <w:t xml:space="preserve">וְאֵין זֶה נִקְרָא אֶצְלוֹ יְצִיאָה חַס וְשָׁלוֹם כְּמוֹ אֵצֶל גֵּיחֲזִי, </w:t>
      </w:r>
      <w:r>
        <w:rPr>
          <w:rFonts w:ascii="Times New Roman" w:hAnsi="Times New Roman" w:eastAsia="Times New Roman" w:cs="Times New Roman"/>
          <w:b/>
        </w:rPr>
        <w:t xml:space="preserve">yet this was not deemed for Saul a departure from Israel, Heaven forbid, as with Gehazi, </w:t>
      </w:r>
      <w:r>
        <w:rPr>
          <w:rFonts w:ascii="Times New Roman" w:hAnsi="Times New Roman" w:eastAsia="Times New Roman" w:cs="Times New Roman"/>
          <w:b w:val="0"/>
        </w:rPr>
        <w:t xml:space="preserve">דְּשָׁם בָּא עַל יְדֵי זֶה גַּם כֵּן לַעֲשׂוֹת עַל יְדֵי הַהַפְצָרָה </w:t>
      </w:r>
      <w:r>
        <w:rPr>
          <w:rFonts w:ascii="Times New Roman" w:hAnsi="Times New Roman" w:eastAsia="Times New Roman" w:cs="Times New Roman"/>
          <w:b/>
        </w:rPr>
        <w:t xml:space="preserve">for with Gehazi he came through importunity </w:t>
      </w:r>
      <w:r>
        <w:rPr>
          <w:rFonts w:ascii="Times New Roman" w:hAnsi="Times New Roman" w:eastAsia="Times New Roman" w:cs="Times New Roman"/>
          <w:b w:val="0"/>
        </w:rPr>
        <w:t xml:space="preserve">וְלַעֲבוֹר מַה שֶּׁלֹּא הָיָה כַּוָּונָתוֹ לְשֵׁם שָׁמַיִם גַּם כֵּן; </w:t>
      </w:r>
      <w:r>
        <w:rPr>
          <w:rFonts w:ascii="Times New Roman" w:hAnsi="Times New Roman" w:eastAsia="Times New Roman" w:cs="Times New Roman"/>
          <w:b/>
        </w:rPr>
        <w:t xml:space="preserve">to transgress where his intent was no longer for Heaven either; </w:t>
      </w:r>
      <w:r>
        <w:rPr>
          <w:rFonts w:ascii="Times New Roman" w:hAnsi="Times New Roman" w:eastAsia="Times New Roman" w:cs="Times New Roman"/>
          <w:b w:val="0"/>
        </w:rPr>
        <w:t xml:space="preserve">וְזֶה, כִּי הָיָה זֶה אֶצְלוֹ עַל יְדֵי יְצִיאָה מִקְּדוּשַׁת יִשְׂרָאֵל, </w:t>
      </w:r>
      <w:r>
        <w:rPr>
          <w:rFonts w:ascii="Times New Roman" w:hAnsi="Times New Roman" w:eastAsia="Times New Roman" w:cs="Times New Roman"/>
          <w:b/>
        </w:rPr>
        <w:t xml:space="preserve">and that was because with Gehazi it stemmed from an inner departure from the sanctity of Israel, </w:t>
      </w:r>
      <w:r>
        <w:rPr>
          <w:rFonts w:ascii="Times New Roman" w:hAnsi="Times New Roman" w:eastAsia="Times New Roman" w:cs="Times New Roman"/>
          <w:b w:val="0"/>
        </w:rPr>
        <w:t xml:space="preserve">וְהָיָה אַתְחַלְתָּא דִּיצִיאָה בָּזֶה; </w:t>
      </w:r>
      <w:r>
        <w:rPr>
          <w:rFonts w:ascii="Times New Roman" w:hAnsi="Times New Roman" w:eastAsia="Times New Roman" w:cs="Times New Roman"/>
          <w:b/>
        </w:rPr>
        <w:t xml:space="preserve">marking the inception of complete apostasy;</w:t>
      </w:r>
    </w:p>
    <w:p w:rsidR="00000000" w:rsidDel="00000000" w:rsidP="00000000" w:rsidRDefault="00000000" w:rsidRPr="00000000" w14:paraId="00000F04">
      <w:pPr>
        <w:rPr>
          <w:color w:val="1f1f1f"/>
        </w:rPr>
      </w:pPr>
    </w:p>
    <w:p w:rsidR="00000000" w:rsidDel="00000000" w:rsidP="00000000" w:rsidRDefault="00000000" w:rsidRPr="00000000" w14:paraId="00000F05">
      <w:pPr>
        <w:rPr>
          <w:color w:val="1f1f1f"/>
        </w:rPr>
      </w:pPr>
      <w:r>
        <w:rPr>
          <w:rFonts w:ascii="Times New Roman" w:hAnsi="Times New Roman" w:eastAsia="Times New Roman" w:cs="Times New Roman"/>
          <w:b w:val="0"/>
        </w:rPr>
        <w:t xml:space="preserve">אֲבָל אֵצֶל שָׁאוּל הָיָה זֶה רַק דָּבָר הַנִּגְרָם עַל יְדֵי הַצָּלַת אֲגָג </w:t>
      </w:r>
      <w:r>
        <w:rPr>
          <w:rFonts w:ascii="Times New Roman" w:hAnsi="Times New Roman" w:eastAsia="Times New Roman" w:cs="Times New Roman"/>
          <w:b/>
        </w:rPr>
        <w:t xml:space="preserve">whereas with Saul it was merely an error caused by sparing Agag, </w:t>
      </w:r>
      <w:r>
        <w:rPr>
          <w:rFonts w:ascii="Times New Roman" w:hAnsi="Times New Roman" w:eastAsia="Times New Roman" w:cs="Times New Roman"/>
          <w:b w:val="0"/>
        </w:rPr>
        <w:t xml:space="preserve">שֶׁהִרְגִּישׁ קְלִיטַת כֹּחוֹ בִּקְדוּשָּׁה, </w:t>
      </w:r>
      <w:r>
        <w:rPr>
          <w:rFonts w:ascii="Times New Roman" w:hAnsi="Times New Roman" w:eastAsia="Times New Roman" w:cs="Times New Roman"/>
          <w:b/>
        </w:rPr>
        <w:t xml:space="preserve">wherein he sensed the absorption of his spark into holiness, </w:t>
      </w:r>
      <w:r>
        <w:rPr>
          <w:rFonts w:ascii="Times New Roman" w:hAnsi="Times New Roman" w:eastAsia="Times New Roman" w:cs="Times New Roman"/>
          <w:b w:val="0"/>
        </w:rPr>
        <w:t xml:space="preserve">וְכֹחַ אֲגָג הוּא שֶׁפָּעַל בּוֹ זֶה. </w:t>
      </w:r>
      <w:r>
        <w:rPr>
          <w:rFonts w:ascii="Times New Roman" w:hAnsi="Times New Roman" w:eastAsia="Times New Roman" w:cs="Times New Roman"/>
          <w:b/>
        </w:rPr>
        <w:t xml:space="preserve">and that very contact with Agag affected him.</w:t>
      </w:r>
    </w:p>
    <w:p w:rsidR="00000000" w:rsidDel="00000000" w:rsidP="00000000" w:rsidRDefault="00000000" w:rsidRPr="00000000" w14:paraId="00000F06">
      <w:pPr>
        <w:rPr>
          <w:color w:val="1f1f1f"/>
        </w:rPr>
      </w:pPr>
    </w:p>
    <w:p w:rsidR="00000000" w:rsidDel="00000000" w:rsidP="00000000" w:rsidRDefault="00000000" w:rsidRPr="00000000" w14:paraId="00000F07">
      <w:pPr>
        <w:rPr>
          <w:color w:val="1f1f1f"/>
        </w:rPr>
      </w:pPr>
      <w:r>
        <w:rPr>
          <w:rFonts w:ascii="Times New Roman" w:hAnsi="Times New Roman" w:eastAsia="Times New Roman" w:cs="Times New Roman"/>
          <w:b w:val="0"/>
        </w:rPr>
        <w:t xml:space="preserve">וְהוּא כְּמוֹ כָּל חֲטָאֵי יִשְׂרָאֵל </w:t>
      </w:r>
      <w:r>
        <w:rPr>
          <w:rFonts w:ascii="Times New Roman" w:hAnsi="Times New Roman" w:eastAsia="Times New Roman" w:cs="Times New Roman"/>
          <w:b/>
        </w:rPr>
        <w:t xml:space="preserve">And this is like all sins of Israel </w:t>
      </w:r>
      <w:r>
        <w:rPr>
          <w:rFonts w:ascii="Times New Roman" w:hAnsi="Times New Roman" w:eastAsia="Times New Roman" w:cs="Times New Roman"/>
          <w:b w:val="0"/>
        </w:rPr>
        <w:t xml:space="preserve">הַנִּמְשָׁכִים מִצַּד הַקּוֹצִים הַמַּקִּיפִים הַשּׁוֹשַׁנָּה; </w:t>
      </w:r>
      <w:r>
        <w:rPr>
          <w:rFonts w:ascii="Times New Roman" w:hAnsi="Times New Roman" w:eastAsia="Times New Roman" w:cs="Times New Roman"/>
          <w:b/>
        </w:rPr>
        <w:t xml:space="preserve">which are drawn from the thorns surrounding the rose; </w:t>
      </w:r>
      <w:r>
        <w:rPr>
          <w:rFonts w:ascii="Times New Roman" w:hAnsi="Times New Roman" w:eastAsia="Times New Roman" w:cs="Times New Roman"/>
          <w:b w:val="0"/>
        </w:rPr>
        <w:t xml:space="preserve">וְזֶה כֹּחַ עֲמָלֵק גַּם כֵּן </w:t>
      </w:r>
      <w:r>
        <w:rPr>
          <w:rFonts w:ascii="Times New Roman" w:hAnsi="Times New Roman" w:eastAsia="Times New Roman" w:cs="Times New Roman"/>
          <w:b/>
        </w:rPr>
        <w:t xml:space="preserve">and such is the corrupting power of Amalek as well, </w:t>
      </w:r>
      <w:r>
        <w:rPr>
          <w:rFonts w:ascii="Times New Roman" w:hAnsi="Times New Roman" w:eastAsia="Times New Roman" w:cs="Times New Roman"/>
          <w:b w:val="0"/>
        </w:rPr>
        <w:t xml:space="preserve">שֶׁמַּכְנִיס חַס וְשָׁלוֹם כֹּחוֹ הָרַע בְּלִבּוֹת יִשְׂרָאֵל. </w:t>
      </w:r>
      <w:r>
        <w:rPr>
          <w:rFonts w:ascii="Times New Roman" w:hAnsi="Times New Roman" w:eastAsia="Times New Roman" w:cs="Times New Roman"/>
          <w:b/>
        </w:rPr>
        <w:t xml:space="preserve">who injects his venomous force, Heaven forbid, into the hearts of Israel.</w:t>
      </w:r>
    </w:p>
    <w:p w:rsidR="00000000" w:rsidDel="00000000" w:rsidP="00000000" w:rsidRDefault="00000000" w:rsidRPr="00000000" w14:paraId="00000F08">
      <w:pPr>
        <w:rPr>
          <w:color w:val="1f1f1f"/>
        </w:rPr>
      </w:pPr>
    </w:p>
    <w:p w:rsidR="00000000" w:rsidDel="00000000" w:rsidP="00000000" w:rsidRDefault="00000000" w:rsidRPr="00000000" w14:paraId="00000F09">
      <w:pPr>
        <w:rPr>
          <w:color w:val="1f1f1f"/>
        </w:rPr>
      </w:pPr>
      <w:r>
        <w:rPr>
          <w:rFonts w:ascii="Times New Roman" w:hAnsi="Times New Roman" w:eastAsia="Times New Roman" w:cs="Times New Roman"/>
          <w:b w:val="0"/>
        </w:rPr>
        <w:t xml:space="preserve">וּכְמוֹ שֶׁאָמְרוּ זִכְרוֹנָם לִבְרָכָה [בְּתַנְחוּמָא תֵּצֵא ז]: </w:t>
      </w:r>
      <w:r>
        <w:rPr>
          <w:rFonts w:ascii="Times New Roman" w:hAnsi="Times New Roman" w:eastAsia="Times New Roman" w:cs="Times New Roman"/>
          <w:b/>
        </w:rPr>
        <w:t xml:space="preserve">And as our Sages of blessed memory expounded (Tanchuma, Ki Teitzei 7): </w:t>
      </w:r>
      <w:r>
        <w:rPr>
          <w:rFonts w:ascii="Times New Roman" w:hAnsi="Times New Roman" w:eastAsia="Times New Roman" w:cs="Times New Roman"/>
          <w:b w:val="0"/>
        </w:rPr>
        <w:t xml:space="preserve">דִּבַּעֲמָלֵק נֶאֱמַר: "וְלֹא יָרֵא אֱלֹהִים" (דְּבָרִים כה, יח), </w:t>
      </w:r>
      <w:r>
        <w:rPr>
          <w:rFonts w:ascii="Times New Roman" w:hAnsi="Times New Roman" w:eastAsia="Times New Roman" w:cs="Times New Roman"/>
          <w:b/>
        </w:rPr>
        <w:t xml:space="preserve">that concerning Amalek it is written: "and he feared not God", </w:t>
      </w:r>
      <w:r>
        <w:rPr>
          <w:rFonts w:ascii="Times New Roman" w:hAnsi="Times New Roman" w:eastAsia="Times New Roman" w:cs="Times New Roman"/>
          <w:b w:val="0"/>
        </w:rPr>
        <w:t xml:space="preserve">וַהֲרֵי בִּלְשׁוֹן הַכָּתוּב מוּסָב עַל יִשְׂרָאֵל; </w:t>
      </w:r>
      <w:r>
        <w:rPr>
          <w:rFonts w:ascii="Times New Roman" w:hAnsi="Times New Roman" w:eastAsia="Times New Roman" w:cs="Times New Roman"/>
          <w:b/>
        </w:rPr>
        <w:t xml:space="preserve">whereas in the plain syntax of the verse it refers to Israel;</w:t>
      </w:r>
    </w:p>
    <w:p w:rsidR="00000000" w:rsidDel="00000000" w:rsidP="00000000" w:rsidRDefault="00000000" w:rsidRPr="00000000" w14:paraId="00000F0A">
      <w:pPr>
        <w:rPr>
          <w:color w:val="1f1f1f"/>
        </w:rPr>
      </w:pPr>
    </w:p>
    <w:p w:rsidR="00000000" w:rsidDel="00000000" w:rsidP="00000000" w:rsidRDefault="00000000" w:rsidRPr="00000000" w14:paraId="00000F0B">
      <w:pPr>
        <w:rPr>
          <w:color w:val="1f1f1f"/>
        </w:rPr>
      </w:pPr>
      <w:r>
        <w:rPr>
          <w:rFonts w:ascii="Times New Roman" w:hAnsi="Times New Roman" w:eastAsia="Times New Roman" w:cs="Times New Roman"/>
          <w:b w:val="0"/>
        </w:rPr>
        <w:t xml:space="preserve">רַק הַכַּוָּנָה: דִּ"זְכוֹר אֵת אֲשֶׁר עָשָׂה [לְךָ עֲמָלֵק]" – </w:t>
      </w:r>
      <w:r>
        <w:rPr>
          <w:rFonts w:ascii="Times New Roman" w:hAnsi="Times New Roman" w:eastAsia="Times New Roman" w:cs="Times New Roman"/>
          <w:b/>
        </w:rPr>
        <w:t xml:space="preserve">rather the inner meaning is: "Remember what Amalek did unto you"— </w:t>
      </w:r>
      <w:r>
        <w:rPr>
          <w:rFonts w:ascii="Times New Roman" w:hAnsi="Times New Roman" w:eastAsia="Times New Roman" w:cs="Times New Roman"/>
          <w:b w:val="0"/>
        </w:rPr>
        <w:t xml:space="preserve">הַיְינוּ דְּזֶהוּ מַה שֶּׁעָשָׂה לְךָ: </w:t>
      </w:r>
      <w:r>
        <w:rPr>
          <w:rFonts w:ascii="Times New Roman" w:hAnsi="Times New Roman" w:eastAsia="Times New Roman" w:cs="Times New Roman"/>
          <w:b/>
        </w:rPr>
        <w:t xml:space="preserve">meaning this is the damage he inflicted upon you: </w:t>
      </w:r>
      <w:r>
        <w:rPr>
          <w:rFonts w:ascii="Times New Roman" w:hAnsi="Times New Roman" w:eastAsia="Times New Roman" w:cs="Times New Roman"/>
          <w:b w:val="0"/>
        </w:rPr>
        <w:t xml:space="preserve">שֶׁאַתָּה "עָיֵף וְיָגֵעַ וְלֹא יָרֵא אֱלֹהִים", </w:t>
      </w:r>
      <w:r>
        <w:rPr>
          <w:rFonts w:ascii="Times New Roman" w:hAnsi="Times New Roman" w:eastAsia="Times New Roman" w:cs="Times New Roman"/>
          <w:b/>
        </w:rPr>
        <w:t xml:space="preserve">that you were made "faint and weary, and feared not God", </w:t>
      </w:r>
      <w:r>
        <w:rPr>
          <w:rFonts w:ascii="Times New Roman" w:hAnsi="Times New Roman" w:eastAsia="Times New Roman" w:cs="Times New Roman"/>
          <w:b w:val="0"/>
        </w:rPr>
        <w:t xml:space="preserve">שֶׁהִכְנִיס כֹּחוֹ בָּךְ, כִּי זֶהוּ כֹּחַ עֵשָׂו; </w:t>
      </w:r>
      <w:r>
        <w:rPr>
          <w:rFonts w:ascii="Times New Roman" w:hAnsi="Times New Roman" w:eastAsia="Times New Roman" w:cs="Times New Roman"/>
          <w:b/>
        </w:rPr>
        <w:t xml:space="preserve">having injected his cold lethargy into you, for this is the power of Esau;</w:t>
      </w:r>
    </w:p>
    <w:p w:rsidR="00000000" w:rsidDel="00000000" w:rsidP="00000000" w:rsidRDefault="00000000" w:rsidRPr="00000000" w14:paraId="00000F0C">
      <w:pPr>
        <w:rPr>
          <w:color w:val="1f1f1f"/>
        </w:rPr>
      </w:pPr>
    </w:p>
    <w:p w:rsidR="00000000" w:rsidDel="00000000" w:rsidP="00000000" w:rsidRDefault="00000000" w:rsidRPr="00000000" w14:paraId="00000F0D">
      <w:pPr>
        <w:rPr>
          <w:color w:val="1f1f1f"/>
        </w:rPr>
      </w:pPr>
      <w:r>
        <w:rPr>
          <w:rFonts w:ascii="Times New Roman" w:hAnsi="Times New Roman" w:eastAsia="Times New Roman" w:cs="Times New Roman"/>
          <w:b w:val="0"/>
        </w:rPr>
        <w:t xml:space="preserve">וְעַל יָדוֹ: "וַיְזַנֵּב בְּךָ כָּל הַנֶּחֱשָׁלִים אַחֲרֶיךָ", </w:t>
      </w:r>
      <w:r>
        <w:rPr>
          <w:rFonts w:ascii="Times New Roman" w:hAnsi="Times New Roman" w:eastAsia="Times New Roman" w:cs="Times New Roman"/>
          <w:b/>
        </w:rPr>
        <w:t xml:space="preserve">and through this: "and smote the hindmost of you, all that were feeble behind you", </w:t>
      </w:r>
      <w:r>
        <w:rPr>
          <w:rFonts w:ascii="Times New Roman" w:hAnsi="Times New Roman" w:eastAsia="Times New Roman" w:cs="Times New Roman"/>
          <w:b w:val="0"/>
        </w:rPr>
        <w:t xml:space="preserve">וְאָמְרוּ זִכְרוֹנָם לִבְרָכָה שָׁם: שִׁבְטוֹ שֶׁל דָּן שֶׁהֶעָנָן פּוֹלְטָן, </w:t>
      </w:r>
      <w:r>
        <w:rPr>
          <w:rFonts w:ascii="Times New Roman" w:hAnsi="Times New Roman" w:eastAsia="Times New Roman" w:cs="Times New Roman"/>
          <w:b/>
        </w:rPr>
        <w:t xml:space="preserve">and our Sages noted there: this refers to the tribe of Dan whom the Cloud cast out, </w:t>
      </w:r>
      <w:r>
        <w:rPr>
          <w:rFonts w:ascii="Times New Roman" w:hAnsi="Times New Roman" w:eastAsia="Times New Roman" w:cs="Times New Roman"/>
          <w:b w:val="0"/>
        </w:rPr>
        <w:t xml:space="preserve">כְּמוֹ שֶׁנִּתְבָּאֵר לְעֵיל; </w:t>
      </w:r>
      <w:r>
        <w:rPr>
          <w:rFonts w:ascii="Times New Roman" w:hAnsi="Times New Roman" w:eastAsia="Times New Roman" w:cs="Times New Roman"/>
          <w:b/>
        </w:rPr>
        <w:t xml:space="preserve">as explained above;</w:t>
      </w:r>
    </w:p>
    <w:p w:rsidR="00000000" w:rsidDel="00000000" w:rsidP="00000000" w:rsidRDefault="00000000" w:rsidRPr="00000000" w14:paraId="00000F0E">
      <w:pPr>
        <w:rPr>
          <w:color w:val="1f1f1f"/>
        </w:rPr>
      </w:pPr>
    </w:p>
    <w:p w:rsidR="00000000" w:rsidDel="00000000" w:rsidP="00000000" w:rsidRDefault="00000000" w:rsidRPr="00000000" w14:paraId="00000F0F">
      <w:pPr>
        <w:rPr>
          <w:color w:val="1f1f1f"/>
        </w:rPr>
      </w:pPr>
      <w:r>
        <w:rPr>
          <w:rFonts w:ascii="Times New Roman" w:hAnsi="Times New Roman" w:eastAsia="Times New Roman" w:cs="Times New Roman"/>
          <w:b w:val="0"/>
        </w:rPr>
        <w:t xml:space="preserve">כִּי בְּשֵׁבֶט זֶה הוּא עִנְיַן יְצִיאָה מִמַּחֲנֵה יִשְׂרָאֵל, </w:t>
      </w:r>
      <w:r>
        <w:rPr>
          <w:rFonts w:ascii="Times New Roman" w:hAnsi="Times New Roman" w:eastAsia="Times New Roman" w:cs="Times New Roman"/>
          <w:b/>
        </w:rPr>
        <w:t xml:space="preserve">for within that tribe lay the tendency of drifting outside the camp of Israel, </w:t>
      </w:r>
      <w:r>
        <w:rPr>
          <w:rFonts w:ascii="Times New Roman" w:hAnsi="Times New Roman" w:eastAsia="Times New Roman" w:cs="Times New Roman"/>
          <w:b w:val="0"/>
        </w:rPr>
        <w:t xml:space="preserve">וּבָזֶה הוּא אֲחִיזַת עֲמָלֵק. </w:t>
      </w:r>
      <w:r>
        <w:rPr>
          <w:rFonts w:ascii="Times New Roman" w:hAnsi="Times New Roman" w:eastAsia="Times New Roman" w:cs="Times New Roman"/>
          <w:b/>
        </w:rPr>
        <w:t xml:space="preserve">and within this vulnerability was Amalek's foothold. </w:t>
      </w:r>
      <w:r>
        <w:rPr>
          <w:rFonts w:ascii="Times New Roman" w:hAnsi="Times New Roman" w:eastAsia="Times New Roman" w:cs="Times New Roman"/>
          <w:b w:val="0"/>
        </w:rPr>
        <w:t xml:space="preserve">וּבֶאֱמֶת אֵצֶל יִשְׂרָאֵל הַכֹּל אֶחָד, </w:t>
      </w:r>
      <w:r>
        <w:rPr>
          <w:rFonts w:ascii="Times New Roman" w:hAnsi="Times New Roman" w:eastAsia="Times New Roman" w:cs="Times New Roman"/>
          <w:b/>
        </w:rPr>
        <w:t xml:space="preserve">Yet in truth within Israel all are bound as one body, </w:t>
      </w:r>
      <w:r>
        <w:rPr>
          <w:rFonts w:ascii="Times New Roman" w:hAnsi="Times New Roman" w:eastAsia="Times New Roman" w:cs="Times New Roman"/>
          <w:b w:val="0"/>
        </w:rPr>
        <w:t xml:space="preserve">וְעַל יְדֵי זֶה יוּכַל לְהַכְנִיס הַכֹּחַ בְּיִשְׂרָאֵל בְּדֶרֶךְ "שֵׁב וְאַל תַּעֲשֶׂה" עַל כָּל פָּנִים – </w:t>
      </w:r>
      <w:r>
        <w:rPr>
          <w:rFonts w:ascii="Times New Roman" w:hAnsi="Times New Roman" w:eastAsia="Times New Roman" w:cs="Times New Roman"/>
          <w:b/>
        </w:rPr>
        <w:t xml:space="preserve">and through this he can introduce lethargy into Israel at least in passive desistance— </w:t>
      </w:r>
      <w:r>
        <w:rPr>
          <w:rFonts w:ascii="Times New Roman" w:hAnsi="Times New Roman" w:eastAsia="Times New Roman" w:cs="Times New Roman"/>
          <w:b w:val="0"/>
        </w:rPr>
        <w:t xml:space="preserve">לִהְיוֹת "עָיֵף וְיָגֵעַ וְגוֹמֵר"; </w:t>
      </w:r>
      <w:r>
        <w:rPr>
          <w:rFonts w:ascii="Times New Roman" w:hAnsi="Times New Roman" w:eastAsia="Times New Roman" w:cs="Times New Roman"/>
          <w:b/>
        </w:rPr>
        <w:t xml:space="preserve">to become "faint and weary, etc.";</w:t>
      </w:r>
    </w:p>
    <w:p w:rsidR="00000000" w:rsidDel="00000000" w:rsidP="00000000" w:rsidRDefault="00000000" w:rsidRPr="00000000" w14:paraId="00000F10">
      <w:pPr>
        <w:rPr>
          <w:color w:val="1f1f1f"/>
        </w:rPr>
      </w:pPr>
    </w:p>
    <w:p w:rsidR="00000000" w:rsidDel="00000000" w:rsidP="00000000" w:rsidRDefault="00000000" w:rsidRPr="00000000" w14:paraId="00000F11">
      <w:pPr>
        <w:rPr>
          <w:color w:val="1f1f1f"/>
        </w:rPr>
      </w:pPr>
      <w:r>
        <w:rPr>
          <w:rFonts w:ascii="Times New Roman" w:hAnsi="Times New Roman" w:eastAsia="Times New Roman" w:cs="Times New Roman"/>
          <w:b w:val="0"/>
        </w:rPr>
        <w:t xml:space="preserve">אַף שֶׁיָּדְעוּ שֶׁצָּרִיךְ לְהִזְדָּרֵז לְמִצְווֹת הַשֵּׁם יִתְבָּרַךְ וַעֲבוֹדָתוֹ, </w:t>
      </w:r>
      <w:r>
        <w:rPr>
          <w:rFonts w:ascii="Times New Roman" w:hAnsi="Times New Roman" w:eastAsia="Times New Roman" w:cs="Times New Roman"/>
          <w:b/>
        </w:rPr>
        <w:t xml:space="preserve">for even when knowing that one must be zealous for Hashem's mitzvot and service, </w:t>
      </w:r>
      <w:r>
        <w:rPr>
          <w:rFonts w:ascii="Times New Roman" w:hAnsi="Times New Roman" w:eastAsia="Times New Roman" w:cs="Times New Roman"/>
          <w:b w:val="0"/>
        </w:rPr>
        <w:t xml:space="preserve">מִכָּל מָקוֹם עַל יְדֵי עֲיֵיפוּת וִיגִיעָה הוּא יוֹשֵׁב בָּטֵל וּמִתְעַצֵּל, </w:t>
      </w:r>
      <w:r>
        <w:rPr>
          <w:rFonts w:ascii="Times New Roman" w:hAnsi="Times New Roman" w:eastAsia="Times New Roman" w:cs="Times New Roman"/>
          <w:b/>
        </w:rPr>
        <w:t xml:space="preserve">nonetheless through spiritual fatigue and weariness he sits idle and is slothful, </w:t>
      </w:r>
      <w:r>
        <w:rPr>
          <w:rFonts w:ascii="Times New Roman" w:hAnsi="Times New Roman" w:eastAsia="Times New Roman" w:cs="Times New Roman"/>
          <w:b w:val="0"/>
        </w:rPr>
        <w:t xml:space="preserve">וְהוּא הֵיפֶךְ "יְרֵא אֱלֹהִים" שֶׁהוּא הַגִּבּוֹר שֶׁאֵינוֹ עָיֵף. </w:t>
      </w:r>
      <w:r>
        <w:rPr>
          <w:rFonts w:ascii="Times New Roman" w:hAnsi="Times New Roman" w:eastAsia="Times New Roman" w:cs="Times New Roman"/>
          <w:b/>
        </w:rPr>
        <w:t xml:space="preserve">which is the opposite of the 'God-fearing' hero who never tires.</w:t>
      </w:r>
    </w:p>
    <w:p w:rsidR="00000000" w:rsidDel="00000000" w:rsidP="00000000" w:rsidRDefault="00000000" w:rsidRPr="00000000" w14:paraId="00000F12">
      <w:pPr>
        <w:rPr>
          <w:color w:val="1f1f1f"/>
        </w:rPr>
      </w:pPr>
    </w:p>
    <w:p w:rsidR="00000000" w:rsidDel="00000000" w:rsidP="00000000" w:rsidRDefault="00000000" w:rsidRPr="00000000" w14:paraId="00000F13">
      <w:pPr>
        <w:rPr>
          <w:color w:val="1f1f1f"/>
        </w:rPr>
      </w:pPr>
      <w:r>
        <w:rPr>
          <w:rFonts w:ascii="Times New Roman" w:hAnsi="Times New Roman" w:eastAsia="Times New Roman" w:cs="Times New Roman"/>
          <w:b w:val="0"/>
        </w:rPr>
        <w:t xml:space="preserve">וַעֲיֵיפוּת זֶה הוּא שׁוֹרֶשׁ שֶׁל עֲמָלֵק </w:t>
      </w:r>
      <w:r>
        <w:rPr>
          <w:rFonts w:ascii="Times New Roman" w:hAnsi="Times New Roman" w:eastAsia="Times New Roman" w:cs="Times New Roman"/>
          <w:b/>
        </w:rPr>
        <w:t xml:space="preserve">And this cold fatigue is the very root of Amalek </w:t>
      </w:r>
      <w:r>
        <w:rPr>
          <w:rFonts w:ascii="Times New Roman" w:hAnsi="Times New Roman" w:eastAsia="Times New Roman" w:cs="Times New Roman"/>
          <w:b w:val="0"/>
        </w:rPr>
        <w:t xml:space="preserve">הַנִּמְצָא גַּם בְּיִשְׂרָאֵל כָּל זְמַן שֶׁלֹּא נִמְחָה זַרְעוֹ מִן הָעוֹלָם. </w:t>
      </w:r>
      <w:r>
        <w:rPr>
          <w:rFonts w:ascii="Times New Roman" w:hAnsi="Times New Roman" w:eastAsia="Times New Roman" w:cs="Times New Roman"/>
          <w:b/>
        </w:rPr>
        <w:t xml:space="preserve">which lingers even within Israel so long as his seed is not blotted out from the world.</w:t>
      </w:r>
    </w:p>
    <w:p w:rsidR="00000000" w:rsidDel="00000000" w:rsidP="00000000" w:rsidRDefault="00000000" w:rsidRPr="00000000" w14:paraId="00000F14">
      <w:pPr>
        <w:rPr>
          <w:color w:val="1f1f1f"/>
        </w:rPr>
      </w:pPr>
    </w:p>
    <w:p w:rsidR="00000000" w:rsidDel="00000000" w:rsidP="00000000" w:rsidRDefault="00000000" w:rsidRPr="00000000" w14:paraId="00000F15">
      <w:pPr>
        <w:rPr>
          <w:color w:val="1f1f1f"/>
        </w:rPr>
      </w:pPr>
      <w:r>
        <w:rPr>
          <w:rFonts w:ascii="Times New Roman" w:hAnsi="Times New Roman" w:eastAsia="Times New Roman" w:cs="Times New Roman"/>
          <w:b w:val="0"/>
        </w:rPr>
        <w:t xml:space="preserve">וּבְעֵת מִלְחֶמֶת אֲגָג, </w:t>
      </w:r>
      <w:r>
        <w:rPr>
          <w:rFonts w:ascii="Times New Roman" w:hAnsi="Times New Roman" w:eastAsia="Times New Roman" w:cs="Times New Roman"/>
          <w:b/>
        </w:rPr>
        <w:t xml:space="preserve">And at the time of the war against Agag, </w:t>
      </w:r>
      <w:r>
        <w:rPr>
          <w:rFonts w:ascii="Times New Roman" w:hAnsi="Times New Roman" w:eastAsia="Times New Roman" w:cs="Times New Roman"/>
          <w:b w:val="0"/>
        </w:rPr>
        <w:t xml:space="preserve">אַף דְּנִצְּחוֹ – "הָעוֹסֵק עִם מְטוּנָּף מִטַּנֵּף"; </w:t>
      </w:r>
      <w:r>
        <w:rPr>
          <w:rFonts w:ascii="Times New Roman" w:hAnsi="Times New Roman" w:eastAsia="Times New Roman" w:cs="Times New Roman"/>
          <w:b/>
        </w:rPr>
        <w:t xml:space="preserve">even though Saul defeated him—'he who handles filth becomes soiled'; </w:t>
      </w:r>
      <w:r>
        <w:rPr>
          <w:rFonts w:ascii="Times New Roman" w:hAnsi="Times New Roman" w:eastAsia="Times New Roman" w:cs="Times New Roman"/>
          <w:b w:val="0"/>
        </w:rPr>
        <w:t xml:space="preserve">אֲבָל שָׁאוּל הָיָה בְּחִיר ה', </w:t>
      </w:r>
      <w:r>
        <w:rPr>
          <w:rFonts w:ascii="Times New Roman" w:hAnsi="Times New Roman" w:eastAsia="Times New Roman" w:cs="Times New Roman"/>
          <w:b/>
        </w:rPr>
        <w:t xml:space="preserve">yet Saul was the chosen of Hashem, </w:t>
      </w:r>
      <w:r>
        <w:rPr>
          <w:rFonts w:ascii="Times New Roman" w:hAnsi="Times New Roman" w:eastAsia="Times New Roman" w:cs="Times New Roman"/>
          <w:b w:val="0"/>
        </w:rPr>
        <w:t xml:space="preserve">וְאָמְרוּ זִכְרוֹנָם לִבְרָכָה (יוֹמָא כב:): "כְּבֶן שָׁנָה שֶׁאֵין בּוֹ חֵטְא", </w:t>
      </w:r>
      <w:r>
        <w:rPr>
          <w:rFonts w:ascii="Times New Roman" w:hAnsi="Times New Roman" w:eastAsia="Times New Roman" w:cs="Times New Roman"/>
          <w:b/>
        </w:rPr>
        <w:t xml:space="preserve">and our Sages said (Yoma 22b): "like a one-year-old child free of sin", </w:t>
      </w:r>
      <w:r>
        <w:rPr>
          <w:rFonts w:ascii="Times New Roman" w:hAnsi="Times New Roman" w:eastAsia="Times New Roman" w:cs="Times New Roman"/>
          <w:b w:val="0"/>
        </w:rPr>
        <w:t xml:space="preserve">דְּכָל מַעֲשָׂיו לְשֵׁם שָׁמַיִם לְגַמְרֵי; </w:t>
      </w:r>
      <w:r>
        <w:rPr>
          <w:rFonts w:ascii="Times New Roman" w:hAnsi="Times New Roman" w:eastAsia="Times New Roman" w:cs="Times New Roman"/>
          <w:b/>
        </w:rPr>
        <w:t xml:space="preserve">in that all his deeds were entirely for the sake of Heaven; </w:t>
      </w:r>
      <w:r>
        <w:rPr>
          <w:rFonts w:ascii="Times New Roman" w:hAnsi="Times New Roman" w:eastAsia="Times New Roman" w:cs="Times New Roman"/>
          <w:b w:val="0"/>
        </w:rPr>
        <w:t xml:space="preserve">וְהִשִּׂיג מַה שֶּׁיּוּלְקַט מִמֶּנּוּ בְּיִשְׂרָאֵל, </w:t>
      </w:r>
      <w:r>
        <w:rPr>
          <w:rFonts w:ascii="Times New Roman" w:hAnsi="Times New Roman" w:eastAsia="Times New Roman" w:cs="Times New Roman"/>
          <w:b/>
        </w:rPr>
        <w:t xml:space="preserve">and he perceived the holy spark that would be gathered from Agag into Israel, </w:t>
      </w:r>
      <w:r>
        <w:rPr>
          <w:rFonts w:ascii="Times New Roman" w:hAnsi="Times New Roman" w:eastAsia="Times New Roman" w:cs="Times New Roman"/>
          <w:b w:val="0"/>
        </w:rPr>
        <w:t xml:space="preserve">וְעַל יְדֵי הַשָּׂגָה זוֹ שֶׁהָיָה לוֹ עַל הַקְּלִיטָה </w:t>
      </w:r>
      <w:r>
        <w:rPr>
          <w:rFonts w:ascii="Times New Roman" w:hAnsi="Times New Roman" w:eastAsia="Times New Roman" w:cs="Times New Roman"/>
          <w:b/>
        </w:rPr>
        <w:t xml:space="preserve">and through this perception of future redemption </w:t>
      </w:r>
      <w:r>
        <w:rPr>
          <w:rFonts w:ascii="Times New Roman" w:hAnsi="Times New Roman" w:eastAsia="Times New Roman" w:cs="Times New Roman"/>
          <w:b w:val="0"/>
        </w:rPr>
        <w:t xml:space="preserve">הָיָה לוֹ שַׁיָּיכוּת לְעִנְיַן הַקְּלִיטָה, </w:t>
      </w:r>
      <w:r>
        <w:rPr>
          <w:rFonts w:ascii="Times New Roman" w:hAnsi="Times New Roman" w:eastAsia="Times New Roman" w:cs="Times New Roman"/>
          <w:b/>
        </w:rPr>
        <w:t xml:space="preserve">he held an affinity to that spiritual reclamation, </w:t>
      </w:r>
      <w:r>
        <w:rPr>
          <w:rFonts w:ascii="Times New Roman" w:hAnsi="Times New Roman" w:eastAsia="Times New Roman" w:cs="Times New Roman"/>
          <w:b w:val="0"/>
        </w:rPr>
        <w:t xml:space="preserve">וְנִקְלַט בּוֹ גַּם כֵּן עִנְיָן זֶה: </w:t>
      </w:r>
      <w:r>
        <w:rPr>
          <w:rFonts w:ascii="Times New Roman" w:hAnsi="Times New Roman" w:eastAsia="Times New Roman" w:cs="Times New Roman"/>
          <w:b/>
        </w:rPr>
        <w:t xml:space="preserve">and there adhered to him this tendency: </w:t>
      </w:r>
      <w:r>
        <w:rPr>
          <w:rFonts w:ascii="Times New Roman" w:hAnsi="Times New Roman" w:eastAsia="Times New Roman" w:cs="Times New Roman"/>
          <w:b w:val="0"/>
        </w:rPr>
        <w:t xml:space="preserve">לַעֲבוֹר רְצוֹן הַשֵּׁם יִתְבָּרַךְ, </w:t>
      </w:r>
      <w:r>
        <w:rPr>
          <w:rFonts w:ascii="Times New Roman" w:hAnsi="Times New Roman" w:eastAsia="Times New Roman" w:cs="Times New Roman"/>
          <w:b/>
        </w:rPr>
        <w:t xml:space="preserve">to bypass the directive of Hashem, </w:t>
      </w:r>
      <w:r>
        <w:rPr>
          <w:rFonts w:ascii="Times New Roman" w:hAnsi="Times New Roman" w:eastAsia="Times New Roman" w:cs="Times New Roman"/>
          <w:b w:val="0"/>
        </w:rPr>
        <w:t xml:space="preserve">אֲבָל רַק לְשֵׁם שָׁמַיִם, לְהַקְרִיב קָרְבָּנוֹת, </w:t>
      </w:r>
      <w:r>
        <w:rPr>
          <w:rFonts w:ascii="Times New Roman" w:hAnsi="Times New Roman" w:eastAsia="Times New Roman" w:cs="Times New Roman"/>
          <w:b/>
        </w:rPr>
        <w:t xml:space="preserve">yet solely for the sake of Heaven, to offer sacrifices, </w:t>
      </w:r>
      <w:r>
        <w:rPr>
          <w:rFonts w:ascii="Times New Roman" w:hAnsi="Times New Roman" w:eastAsia="Times New Roman" w:cs="Times New Roman"/>
          <w:b w:val="0"/>
        </w:rPr>
        <w:t xml:space="preserve">וְלֹא שֶׁיָּבוֹא עַל יְדֵי זֶה לִיצִיאָה לְגַמְרֵי חַס וְשָׁלוֹם. </w:t>
      </w:r>
      <w:r>
        <w:rPr>
          <w:rFonts w:ascii="Times New Roman" w:hAnsi="Times New Roman" w:eastAsia="Times New Roman" w:cs="Times New Roman"/>
          <w:b/>
        </w:rPr>
        <w:t xml:space="preserve">and not that he would ever fall into apostasy, Heaven forbid.</w:t>
      </w:r>
    </w:p>
    <w:p w:rsidR="00000000" w:rsidDel="00000000" w:rsidP="00000000" w:rsidRDefault="00000000" w:rsidRPr="00000000" w14:paraId="00000F16">
      <w:pPr>
        <w:rPr>
          <w:color w:val="1f1f1f"/>
        </w:rPr>
      </w:pPr>
    </w:p>
    <w:p w:rsidR="00000000" w:rsidDel="00000000" w:rsidP="00000000" w:rsidRDefault="00000000" w:rsidRPr="00000000" w14:paraId="00000F17">
      <w:pPr>
        <w:rPr>
          <w:color w:val="1f1f1f"/>
        </w:rPr>
      </w:pPr>
      <w:r>
        <w:rPr>
          <w:rFonts w:ascii="Times New Roman" w:hAnsi="Times New Roman" w:eastAsia="Times New Roman" w:cs="Times New Roman"/>
          <w:b w:val="0"/>
        </w:rPr>
        <w:t xml:space="preserve">וְלֹא נֶעֱנַשׁ רַק מֵהַמְּלוּכָה, </w:t>
      </w:r>
      <w:r>
        <w:rPr>
          <w:rFonts w:ascii="Times New Roman" w:hAnsi="Times New Roman" w:eastAsia="Times New Roman" w:cs="Times New Roman"/>
          <w:b/>
        </w:rPr>
        <w:t xml:space="preserve">And he was punished only by losing the kingdom, </w:t>
      </w:r>
      <w:r>
        <w:rPr>
          <w:rFonts w:ascii="Times New Roman" w:hAnsi="Times New Roman" w:eastAsia="Times New Roman" w:cs="Times New Roman"/>
          <w:b w:val="0"/>
        </w:rPr>
        <w:t xml:space="preserve">כִּי הַמֶּלֶךְ הוּא כּוֹלֵל כְּנֶסֶת יִשְׂרָאֵל שֶׁזֶּהוּ מִדַּת הַמַּלְכוּת; </w:t>
      </w:r>
      <w:r>
        <w:rPr>
          <w:rFonts w:ascii="Times New Roman" w:hAnsi="Times New Roman" w:eastAsia="Times New Roman" w:cs="Times New Roman"/>
          <w:b/>
        </w:rPr>
        <w:t xml:space="preserve">for the king embodies the collective Congregation of Israel, which is the attribute of Malchut; </w:t>
      </w:r>
      <w:r>
        <w:rPr>
          <w:rFonts w:ascii="Times New Roman" w:hAnsi="Times New Roman" w:eastAsia="Times New Roman" w:cs="Times New Roman"/>
          <w:b w:val="0"/>
        </w:rPr>
        <w:t xml:space="preserve">וְדָוִד מֶלֶךְ יִשְׂרָאֵל שָׁרְשׁוֹ בְּמִדַּת הַמַּלְכוּת, </w:t>
      </w:r>
      <w:r>
        <w:rPr>
          <w:rFonts w:ascii="Times New Roman" w:hAnsi="Times New Roman" w:eastAsia="Times New Roman" w:cs="Times New Roman"/>
          <w:b/>
        </w:rPr>
        <w:t xml:space="preserve">and David king of Israel is rooted in the attribute of Malchut, </w:t>
      </w:r>
      <w:r>
        <w:rPr>
          <w:rFonts w:ascii="Times New Roman" w:hAnsi="Times New Roman" w:eastAsia="Times New Roman" w:cs="Times New Roman"/>
          <w:b w:val="0"/>
        </w:rPr>
        <w:t xml:space="preserve">וּמַלְכוּתוֹ: "כְּיָרֵחַ יִכּוֹן עוֹלָם" (תְּהִלִּים פט, לח), </w:t>
      </w:r>
      <w:r>
        <w:rPr>
          <w:rFonts w:ascii="Times New Roman" w:hAnsi="Times New Roman" w:eastAsia="Times New Roman" w:cs="Times New Roman"/>
          <w:b/>
        </w:rPr>
        <w:t xml:space="preserve">and his throne is "established forever as the moon", </w:t>
      </w:r>
      <w:r>
        <w:rPr>
          <w:rFonts w:ascii="Times New Roman" w:hAnsi="Times New Roman" w:eastAsia="Times New Roman" w:cs="Times New Roman"/>
          <w:b w:val="0"/>
        </w:rPr>
        <w:t xml:space="preserve">כַּיָּדוּעַ מִמַּה שֶּׁכָּתוּב (רֹאשׁ הַשָּׁנָה כה.): </w:t>
      </w:r>
      <w:r>
        <w:rPr>
          <w:rFonts w:ascii="Times New Roman" w:hAnsi="Times New Roman" w:eastAsia="Times New Roman" w:cs="Times New Roman"/>
          <w:b/>
        </w:rPr>
        <w:t xml:space="preserve">as is known from what is taught (Rosh Hashanah 25a): "</w:t>
      </w:r>
      <w:r>
        <w:rPr>
          <w:rFonts w:ascii="Times New Roman" w:hAnsi="Times New Roman" w:eastAsia="Times New Roman" w:cs="Times New Roman"/>
          <w:b w:val="0"/>
        </w:rPr>
        <w:t xml:space="preserve">שְׁלַח לִי סִימָנָא: דָּוִד מֶלֶךְ יִשְׂרָאֵל חַי וְקַיָּם"; "</w:t>
      </w:r>
      <w:r>
        <w:rPr>
          <w:rFonts w:ascii="Times New Roman" w:hAnsi="Times New Roman" w:eastAsia="Times New Roman" w:cs="Times New Roman"/>
          <w:b/>
        </w:rPr>
        <w:t xml:space="preserve">Send me the sign: David, king of Israel, lives and endures";</w:t>
      </w:r>
    </w:p>
    <w:p w:rsidR="00000000" w:rsidDel="00000000" w:rsidP="00000000" w:rsidRDefault="00000000" w:rsidRPr="00000000" w14:paraId="00000F18">
      <w:pPr>
        <w:rPr>
          <w:color w:val="1f1f1f"/>
        </w:rPr>
      </w:pPr>
    </w:p>
    <w:p w:rsidR="00000000" w:rsidDel="00000000" w:rsidP="00000000" w:rsidRDefault="00000000" w:rsidRPr="00000000" w14:paraId="00000F19">
      <w:pPr>
        <w:rPr>
          <w:color w:val="1f1f1f"/>
        </w:rPr>
      </w:pPr>
      <w:r>
        <w:rPr>
          <w:rFonts w:ascii="Times New Roman" w:hAnsi="Times New Roman" w:eastAsia="Times New Roman" w:cs="Times New Roman"/>
          <w:b w:val="0"/>
        </w:rPr>
        <w:t xml:space="preserve">דְּהוּא נִמְשַׁל לַלְּבָנָה דְּלֵית לָהּ מִגַּרְמַהּ כְּלוּם, </w:t>
      </w:r>
      <w:r>
        <w:rPr>
          <w:rFonts w:ascii="Times New Roman" w:hAnsi="Times New Roman" w:eastAsia="Times New Roman" w:cs="Times New Roman"/>
          <w:b/>
        </w:rPr>
        <w:t xml:space="preserve">for he is compared to the moon which has no independent light of its own, </w:t>
      </w:r>
      <w:r>
        <w:rPr>
          <w:rFonts w:ascii="Times New Roman" w:hAnsi="Times New Roman" w:eastAsia="Times New Roman" w:cs="Times New Roman"/>
          <w:b w:val="0"/>
        </w:rPr>
        <w:t xml:space="preserve">וְעַל כֵּן קָרֵי לְנַפְשֵׁיהּ "עָנִי" (תְּהִלִּים פו, ב), </w:t>
      </w:r>
      <w:r>
        <w:rPr>
          <w:rFonts w:ascii="Times New Roman" w:hAnsi="Times New Roman" w:eastAsia="Times New Roman" w:cs="Times New Roman"/>
          <w:b/>
        </w:rPr>
        <w:t xml:space="preserve">wherefore he called himself "poor", </w:t>
      </w:r>
      <w:r>
        <w:rPr>
          <w:rFonts w:ascii="Times New Roman" w:hAnsi="Times New Roman" w:eastAsia="Times New Roman" w:cs="Times New Roman"/>
          <w:b w:val="0"/>
        </w:rPr>
        <w:t xml:space="preserve">שֶׁאֵין לוֹ רַק מַה שֶּׁהַשֵּׁם יִתְבָּרַךְ נוֹתֵן לוֹ, </w:t>
      </w:r>
      <w:r>
        <w:rPr>
          <w:rFonts w:ascii="Times New Roman" w:hAnsi="Times New Roman" w:eastAsia="Times New Roman" w:cs="Times New Roman"/>
          <w:b/>
        </w:rPr>
        <w:t xml:space="preserve">having nothing other than what Hashem bestows upon him, </w:t>
      </w:r>
      <w:r>
        <w:rPr>
          <w:rFonts w:ascii="Times New Roman" w:hAnsi="Times New Roman" w:eastAsia="Times New Roman" w:cs="Times New Roman"/>
          <w:b w:val="0"/>
        </w:rPr>
        <w:t xml:space="preserve">וְאֵין יָכוֹל לַעֲשׂוֹת דָּבָר נֶגֶד רְצוֹן הַשֵּׁם יִתְבָּרַךְ כְּלָל; </w:t>
      </w:r>
      <w:r>
        <w:rPr>
          <w:rFonts w:ascii="Times New Roman" w:hAnsi="Times New Roman" w:eastAsia="Times New Roman" w:cs="Times New Roman"/>
          <w:b/>
        </w:rPr>
        <w:t xml:space="preserve">and unable to act contrary to Hashem's will whatsoever;</w:t>
      </w:r>
    </w:p>
    <w:p w:rsidR="00000000" w:rsidDel="00000000" w:rsidP="00000000" w:rsidRDefault="00000000" w:rsidRPr="00000000" w14:paraId="00000F1A">
      <w:pPr>
        <w:rPr>
          <w:color w:val="1f1f1f"/>
        </w:rPr>
      </w:pPr>
    </w:p>
    <w:p w:rsidR="00000000" w:rsidDel="00000000" w:rsidP="00000000" w:rsidRDefault="00000000" w:rsidRPr="00000000" w14:paraId="00000F1B">
      <w:pPr>
        <w:rPr>
          <w:color w:val="1f1f1f"/>
        </w:rPr>
      </w:pPr>
      <w:r>
        <w:rPr>
          <w:rFonts w:ascii="Times New Roman" w:hAnsi="Times New Roman" w:eastAsia="Times New Roman" w:cs="Times New Roman"/>
          <w:b w:val="0"/>
        </w:rPr>
        <w:t xml:space="preserve">וְזֶהוּ שׁוֹרֶשׁ מִדַּת הַמַּלְכוּת, </w:t>
      </w:r>
      <w:r>
        <w:rPr>
          <w:rFonts w:ascii="Times New Roman" w:hAnsi="Times New Roman" w:eastAsia="Times New Roman" w:cs="Times New Roman"/>
          <w:b/>
        </w:rPr>
        <w:t xml:space="preserve">and this is the essence of the attribute of Malchut, </w:t>
      </w:r>
      <w:r>
        <w:rPr>
          <w:rFonts w:ascii="Times New Roman" w:hAnsi="Times New Roman" w:eastAsia="Times New Roman" w:cs="Times New Roman"/>
          <w:b w:val="0"/>
        </w:rPr>
        <w:t xml:space="preserve">דְּמִצַּד הַזֶּה אִי אֶפְשָׁר לוֹ כְּלָל לְבַקֵּשׁ לַעֲשׂוֹת דָּבָר שֶׁאֵינוֹ רְצוֹן הַשֵּׁם יִתְבָּרַךְ. </w:t>
      </w:r>
      <w:r>
        <w:rPr>
          <w:rFonts w:ascii="Times New Roman" w:hAnsi="Times New Roman" w:eastAsia="Times New Roman" w:cs="Times New Roman"/>
          <w:b/>
        </w:rPr>
        <w:t xml:space="preserve">wherein from this perspective it is impossible to seek to perform anything that is not Hashem's will.</w:t>
      </w:r>
    </w:p>
    <w:p w:rsidR="00000000" w:rsidDel="00000000" w:rsidP="00000000" w:rsidRDefault="00000000" w:rsidRPr="00000000" w14:paraId="00000F1C">
      <w:pPr>
        <w:rPr>
          <w:color w:val="1f1f1f"/>
        </w:rPr>
      </w:pPr>
    </w:p>
    <w:p w:rsidR="00000000" w:rsidDel="00000000" w:rsidP="00000000" w:rsidRDefault="00000000" w:rsidRPr="00000000" w14:paraId="00000F1D">
      <w:pPr>
        <w:rPr>
          <w:color w:val="1f1f1f"/>
        </w:rPr>
      </w:pPr>
      <w:r>
        <w:rPr>
          <w:rFonts w:ascii="Times New Roman" w:hAnsi="Times New Roman" w:eastAsia="Times New Roman" w:cs="Times New Roman"/>
          <w:b w:val="0"/>
        </w:rPr>
        <w:t xml:space="preserve">וְהוּא שׁוֹרֶשׁ כְּלַל כְּנֶסֶת יִשְׂרָאֵל הַמּוֹנִין לַלְּבָנָה, </w:t>
      </w:r>
      <w:r>
        <w:rPr>
          <w:rFonts w:ascii="Times New Roman" w:hAnsi="Times New Roman" w:eastAsia="Times New Roman" w:cs="Times New Roman"/>
          <w:b/>
        </w:rPr>
        <w:t xml:space="preserve">And he embodies the root of the collective Congregation of Israel who reckon by the moon, </w:t>
      </w:r>
      <w:r>
        <w:rPr>
          <w:rFonts w:ascii="Times New Roman" w:hAnsi="Times New Roman" w:eastAsia="Times New Roman" w:cs="Times New Roman"/>
          <w:b w:val="0"/>
        </w:rPr>
        <w:t xml:space="preserve">וְאֵין דּוֹמִין לְאֻמּוֹת הָעוֹלָם הַמּוֹנִין לַחַמָּה, </w:t>
      </w:r>
      <w:r>
        <w:rPr>
          <w:rFonts w:ascii="Times New Roman" w:hAnsi="Times New Roman" w:eastAsia="Times New Roman" w:cs="Times New Roman"/>
          <w:b/>
        </w:rPr>
        <w:t xml:space="preserve">unlike the nations who reckon by the sun, </w:t>
      </w:r>
      <w:r>
        <w:rPr>
          <w:rFonts w:ascii="Times New Roman" w:hAnsi="Times New Roman" w:eastAsia="Times New Roman" w:cs="Times New Roman"/>
          <w:b w:val="0"/>
        </w:rPr>
        <w:t xml:space="preserve">שֶׁחוֹשְׁבִין שֶׁיֵּשׁ לָהֶם כֹּחַ מֵעַצְמָם וְלַעֲשׂוֹת דָּבָר נֶגֶד רְצוֹן הַשֵּׁם יִתְבָּרַךְ. </w:t>
      </w:r>
      <w:r>
        <w:rPr>
          <w:rFonts w:ascii="Times New Roman" w:hAnsi="Times New Roman" w:eastAsia="Times New Roman" w:cs="Times New Roman"/>
          <w:b/>
        </w:rPr>
        <w:t xml:space="preserve">imagining they possess independent power to act contrary to Hashem's will.</w:t>
      </w:r>
    </w:p>
    <w:p w:rsidR="00000000" w:rsidDel="00000000" w:rsidP="00000000" w:rsidRDefault="00000000" w:rsidRPr="00000000" w14:paraId="00000F1E">
      <w:pPr>
        <w:rPr>
          <w:color w:val="1f1f1f"/>
        </w:rPr>
      </w:pPr>
    </w:p>
    <w:p w:rsidR="00000000" w:rsidDel="00000000" w:rsidP="00000000" w:rsidRDefault="00000000" w:rsidRPr="00000000" w14:paraId="00000F1F">
      <w:pPr>
        <w:rPr>
          <w:color w:val="1f1f1f"/>
        </w:rPr>
      </w:pPr>
      <w:r>
        <w:rPr>
          <w:rFonts w:ascii="Times New Roman" w:hAnsi="Times New Roman" w:eastAsia="Times New Roman" w:cs="Times New Roman"/>
          <w:b w:val="0"/>
        </w:rPr>
        <w:t xml:space="preserve">וְדָוִד הַמֶּלֶךְ עָלָיו הַשָּׁלוֹם בְּיִחוּד, שֶׁהוּא מִדַּת הַמַּלְכוּת דְּיִשְׂרָאֵל, </w:t>
      </w:r>
      <w:r>
        <w:rPr>
          <w:rFonts w:ascii="Times New Roman" w:hAnsi="Times New Roman" w:eastAsia="Times New Roman" w:cs="Times New Roman"/>
          <w:b/>
        </w:rPr>
        <w:t xml:space="preserve">And King David specifically, who personifies the attribute of Malchut in Israel, </w:t>
      </w:r>
      <w:r>
        <w:rPr>
          <w:rFonts w:ascii="Times New Roman" w:hAnsi="Times New Roman" w:eastAsia="Times New Roman" w:cs="Times New Roman"/>
          <w:b w:val="0"/>
        </w:rPr>
        <w:t xml:space="preserve">קָרֵי לְנַפְשֵׁיהּ "עָנִי", </w:t>
      </w:r>
      <w:r>
        <w:rPr>
          <w:rFonts w:ascii="Times New Roman" w:hAnsi="Times New Roman" w:eastAsia="Times New Roman" w:cs="Times New Roman"/>
          <w:b/>
        </w:rPr>
        <w:t xml:space="preserve">called himself "poor", </w:t>
      </w:r>
      <w:r>
        <w:rPr>
          <w:rFonts w:ascii="Times New Roman" w:hAnsi="Times New Roman" w:eastAsia="Times New Roman" w:cs="Times New Roman"/>
          <w:b w:val="0"/>
        </w:rPr>
        <w:t xml:space="preserve">וְ"אֵין עָנִי אֶלָּא בְּדַעַת" (נְדָרִים מא.), </w:t>
      </w:r>
      <w:r>
        <w:rPr>
          <w:rFonts w:ascii="Times New Roman" w:hAnsi="Times New Roman" w:eastAsia="Times New Roman" w:cs="Times New Roman"/>
          <w:b/>
        </w:rPr>
        <w:t xml:space="preserve">and "there is no poor man except in knowledge (Da'at)", </w:t>
      </w:r>
      <w:r>
        <w:rPr>
          <w:rFonts w:ascii="Times New Roman" w:hAnsi="Times New Roman" w:eastAsia="Times New Roman" w:cs="Times New Roman"/>
          <w:b w:val="0"/>
        </w:rPr>
        <w:t xml:space="preserve">שֶׁלֹּא יָדַע לְהִתְחַכֵּם כְּלָל נֶגֶד הַשֵּׁם יִתְבָּרַךְ. </w:t>
      </w:r>
      <w:r>
        <w:rPr>
          <w:rFonts w:ascii="Times New Roman" w:hAnsi="Times New Roman" w:eastAsia="Times New Roman" w:cs="Times New Roman"/>
          <w:b/>
        </w:rPr>
        <w:t xml:space="preserve">meaning he refused to rationalize any clever schemes contrary to Hashem.</w:t>
      </w:r>
    </w:p>
    <w:p w:rsidR="00000000" w:rsidDel="00000000" w:rsidP="00000000" w:rsidRDefault="00000000" w:rsidRPr="00000000" w14:paraId="00000F20">
      <w:pPr>
        <w:rPr>
          <w:color w:val="1f1f1f"/>
        </w:rPr>
      </w:pPr>
    </w:p>
    <w:p w:rsidR="00000000" w:rsidDel="00000000" w:rsidP="00000000" w:rsidRDefault="00000000" w:rsidRPr="00000000" w14:paraId="00000F21">
      <w:pPr>
        <w:rPr>
          <w:color w:val="1f1f1f"/>
        </w:rPr>
      </w:pPr>
      <w:r>
        <w:rPr>
          <w:rFonts w:ascii="Times New Roman" w:hAnsi="Times New Roman" w:eastAsia="Times New Roman" w:cs="Times New Roman"/>
          <w:b w:val="0"/>
        </w:rPr>
        <w:t xml:space="preserve">וְעַל כֵּן בִּשְׁבִיל אוֹתָהּ מַעֲשֶׂה אִבֵּד שָׁאוּל מַלְכוּתוֹ, </w:t>
      </w:r>
      <w:r>
        <w:rPr>
          <w:rFonts w:ascii="Times New Roman" w:hAnsi="Times New Roman" w:eastAsia="Times New Roman" w:cs="Times New Roman"/>
          <w:b/>
        </w:rPr>
        <w:t xml:space="preserve">Therefore on account of that episode Saul forfeited his throne, </w:t>
      </w:r>
      <w:r>
        <w:rPr>
          <w:rFonts w:ascii="Times New Roman" w:hAnsi="Times New Roman" w:eastAsia="Times New Roman" w:cs="Times New Roman"/>
          <w:b w:val="0"/>
        </w:rPr>
        <w:t xml:space="preserve">שֶׁזֶּה הֵיפֶךְ עִנְיַן הַמַּלְכוּת, </w:t>
      </w:r>
      <w:r>
        <w:rPr>
          <w:rFonts w:ascii="Times New Roman" w:hAnsi="Times New Roman" w:eastAsia="Times New Roman" w:cs="Times New Roman"/>
          <w:b/>
        </w:rPr>
        <w:t xml:space="preserve">for that self-reliant initiative was the antithesis of Malchut, </w:t>
      </w:r>
      <w:r>
        <w:rPr>
          <w:rFonts w:ascii="Times New Roman" w:hAnsi="Times New Roman" w:eastAsia="Times New Roman" w:cs="Times New Roman"/>
          <w:b w:val="0"/>
        </w:rPr>
        <w:t xml:space="preserve">וְאַף דְּכַוָּונָתוֹ לְשֵׁם שָׁמַיִם. </w:t>
      </w:r>
      <w:r>
        <w:rPr>
          <w:rFonts w:ascii="Times New Roman" w:hAnsi="Times New Roman" w:eastAsia="Times New Roman" w:cs="Times New Roman"/>
          <w:b/>
        </w:rPr>
        <w:t xml:space="preserve">even though his intention was for the sake of Heaven.</w:t>
      </w:r>
    </w:p>
    <w:p w:rsidR="00000000" w:rsidDel="00000000" w:rsidP="00000000" w:rsidRDefault="00000000" w:rsidRPr="00000000" w14:paraId="00000F22">
      <w:pPr>
        <w:rPr>
          <w:color w:val="1f1f1f"/>
        </w:rPr>
      </w:pPr>
    </w:p>
    <w:p w:rsidR="00000000" w:rsidDel="00000000" w:rsidP="00000000" w:rsidRDefault="00000000" w:rsidRPr="00000000" w14:paraId="00000F23">
      <w:pPr>
        <w:rPr>
          <w:color w:val="1f1f1f"/>
        </w:rPr>
      </w:pPr>
      <w:r>
        <w:rPr>
          <w:rFonts w:ascii="Times New Roman" w:hAnsi="Times New Roman" w:eastAsia="Times New Roman" w:cs="Times New Roman"/>
          <w:b w:val="0"/>
        </w:rPr>
        <w:t xml:space="preserve">וְזֶהוּ שֶׁקְּרָאוּהוּ לְשׁוֹן תַּשְׁלוּמִין: </w:t>
      </w:r>
      <w:r>
        <w:rPr>
          <w:rFonts w:ascii="Times New Roman" w:hAnsi="Times New Roman" w:eastAsia="Times New Roman" w:cs="Times New Roman"/>
          <w:b/>
        </w:rPr>
        <w:t xml:space="preserve">And this is why the Talmud used the term repayment (tashlumin): "</w:t>
      </w:r>
      <w:r>
        <w:rPr>
          <w:rFonts w:ascii="Times New Roman" w:hAnsi="Times New Roman" w:eastAsia="Times New Roman" w:cs="Times New Roman"/>
          <w:b w:val="0"/>
        </w:rPr>
        <w:t xml:space="preserve">וּמַה שִׁילֵּם לִי יְמִינִי" (מְגִילָּה יב:), "</w:t>
      </w:r>
      <w:r>
        <w:rPr>
          <w:rFonts w:ascii="Times New Roman" w:hAnsi="Times New Roman" w:eastAsia="Times New Roman" w:cs="Times New Roman"/>
          <w:b/>
        </w:rPr>
        <w:t xml:space="preserve">and what did a Benjamite repay me", </w:t>
      </w:r>
      <w:r>
        <w:rPr>
          <w:rFonts w:ascii="Times New Roman" w:hAnsi="Times New Roman" w:eastAsia="Times New Roman" w:cs="Times New Roman"/>
          <w:b w:val="0"/>
        </w:rPr>
        <w:t xml:space="preserve">וְדִקְדֵּק מַהַרְשָׁ"א בְּחִדּוּשֵׁי אַגָּדוֹת: מַה תַּשְׁלוּמִין הוּא, עַיֵּין שָׁם; </w:t>
      </w:r>
      <w:r>
        <w:rPr>
          <w:rFonts w:ascii="Times New Roman" w:hAnsi="Times New Roman" w:eastAsia="Times New Roman" w:cs="Times New Roman"/>
          <w:b/>
        </w:rPr>
        <w:t xml:space="preserve">and the Maharsha in Chiddushei Aggadot scrutinized: how is this a repayment, see there;</w:t>
      </w:r>
    </w:p>
    <w:p w:rsidR="00000000" w:rsidDel="00000000" w:rsidP="00000000" w:rsidRDefault="00000000" w:rsidRPr="00000000" w14:paraId="00000F24">
      <w:pPr>
        <w:rPr>
          <w:color w:val="1f1f1f"/>
        </w:rPr>
      </w:pPr>
    </w:p>
    <w:p w:rsidR="00000000" w:rsidDel="00000000" w:rsidP="00000000" w:rsidRDefault="00000000" w:rsidRPr="00000000" w14:paraId="00000F25">
      <w:pPr>
        <w:rPr>
          <w:color w:val="1f1f1f"/>
        </w:rPr>
      </w:pPr>
      <w:r>
        <w:rPr>
          <w:rFonts w:ascii="Times New Roman" w:hAnsi="Times New Roman" w:eastAsia="Times New Roman" w:cs="Times New Roman"/>
          <w:b w:val="0"/>
        </w:rPr>
        <w:t xml:space="preserve">וּבֶאֱמֶת מָצִינוּ תַּשְׁלוּמִין קוֹדֶם הַמַּעֲשֶׂה </w:t>
      </w:r>
      <w:r>
        <w:rPr>
          <w:rFonts w:ascii="Times New Roman" w:hAnsi="Times New Roman" w:eastAsia="Times New Roman" w:cs="Times New Roman"/>
          <w:b/>
        </w:rPr>
        <w:t xml:space="preserve">yet in truth we find retroactive accountability preceding the deed </w:t>
      </w:r>
      <w:r>
        <w:rPr>
          <w:rFonts w:ascii="Times New Roman" w:hAnsi="Times New Roman" w:eastAsia="Times New Roman" w:cs="Times New Roman"/>
          <w:b w:val="0"/>
        </w:rPr>
        <w:t xml:space="preserve">גַּבֵּי אֱלִיאָב, </w:t>
      </w:r>
      <w:r>
        <w:rPr>
          <w:rFonts w:ascii="Times New Roman" w:hAnsi="Times New Roman" w:eastAsia="Times New Roman" w:cs="Times New Roman"/>
          <w:b/>
        </w:rPr>
        <w:t xml:space="preserve">regarding Eliab, David's brother, </w:t>
      </w:r>
      <w:r>
        <w:rPr>
          <w:rFonts w:ascii="Times New Roman" w:hAnsi="Times New Roman" w:eastAsia="Times New Roman" w:cs="Times New Roman"/>
          <w:b w:val="0"/>
        </w:rPr>
        <w:t xml:space="preserve">דְּאָמְרוּ זִכְרוֹנָם לִבְרָכָה (פְּסָחִים סו:): </w:t>
      </w:r>
      <w:r>
        <w:rPr>
          <w:rFonts w:ascii="Times New Roman" w:hAnsi="Times New Roman" w:eastAsia="Times New Roman" w:cs="Times New Roman"/>
          <w:b/>
        </w:rPr>
        <w:t xml:space="preserve">where our Sages noted (Pesachim 66b): </w:t>
      </w:r>
      <w:r>
        <w:rPr>
          <w:rFonts w:ascii="Times New Roman" w:hAnsi="Times New Roman" w:eastAsia="Times New Roman" w:cs="Times New Roman"/>
          <w:b w:val="0"/>
        </w:rPr>
        <w:t xml:space="preserve">דִּמְאָסוֹ ה' מִמֶּלֶךְ מִשּׁוּם "וַיִּחַר אַף אֱלִיאָב בְּדָוִד" (שְׁמוּאֵל א יז, כח), </w:t>
      </w:r>
      <w:r>
        <w:rPr>
          <w:rFonts w:ascii="Times New Roman" w:hAnsi="Times New Roman" w:eastAsia="Times New Roman" w:cs="Times New Roman"/>
          <w:b/>
        </w:rPr>
        <w:t xml:space="preserve">that Hashem rejected him from kingship because "Eliab's anger was kindled against David", </w:t>
      </w:r>
      <w:r>
        <w:rPr>
          <w:rFonts w:ascii="Times New Roman" w:hAnsi="Times New Roman" w:eastAsia="Times New Roman" w:cs="Times New Roman"/>
          <w:b w:val="0"/>
        </w:rPr>
        <w:t xml:space="preserve">אַף דְּזֶה הָיָה אַחַר כָּךְ; </w:t>
      </w:r>
      <w:r>
        <w:rPr>
          <w:rFonts w:ascii="Times New Roman" w:hAnsi="Times New Roman" w:eastAsia="Times New Roman" w:cs="Times New Roman"/>
          <w:b/>
        </w:rPr>
        <w:t xml:space="preserve">even though that anger occurred later; </w:t>
      </w:r>
      <w:r>
        <w:rPr>
          <w:rFonts w:ascii="Times New Roman" w:hAnsi="Times New Roman" w:eastAsia="Times New Roman" w:cs="Times New Roman"/>
          <w:b w:val="0"/>
        </w:rPr>
        <w:t xml:space="preserve">וְהַיְינוּ דְּהַשּׁוֹרֶשׁ כְּבָר הָיָה. </w:t>
      </w:r>
      <w:r>
        <w:rPr>
          <w:rFonts w:ascii="Times New Roman" w:hAnsi="Times New Roman" w:eastAsia="Times New Roman" w:cs="Times New Roman"/>
          <w:b/>
        </w:rPr>
        <w:t xml:space="preserve">meaning the spiritual root was already present.</w:t>
      </w:r>
    </w:p>
    <w:p w:rsidR="00000000" w:rsidDel="00000000" w:rsidP="00000000" w:rsidRDefault="00000000" w:rsidRPr="00000000" w14:paraId="00000F26">
      <w:pPr>
        <w:rPr>
          <w:color w:val="1f1f1f"/>
        </w:rPr>
      </w:pPr>
    </w:p>
    <w:p w:rsidR="00000000" w:rsidDel="00000000" w:rsidP="00000000" w:rsidRDefault="00000000" w:rsidRPr="00000000" w14:paraId="00000F27">
      <w:pPr>
        <w:rPr>
          <w:color w:val="1f1f1f"/>
        </w:rPr>
      </w:pPr>
      <w:r>
        <w:rPr>
          <w:rFonts w:ascii="Times New Roman" w:hAnsi="Times New Roman" w:eastAsia="Times New Roman" w:cs="Times New Roman"/>
          <w:b w:val="0"/>
        </w:rPr>
        <w:t xml:space="preserve">וְהִנֵּה שׁוֹרֶשׁ זֶה שֶׁל עֲשִׂיָּה לְשֵׁם שָׁמַיִם נֶגֶד רְצוֹן הַשֵּׁם יִתְבָּרַךְ – </w:t>
      </w:r>
      <w:r>
        <w:rPr>
          <w:rFonts w:ascii="Times New Roman" w:hAnsi="Times New Roman" w:eastAsia="Times New Roman" w:cs="Times New Roman"/>
          <w:b/>
        </w:rPr>
        <w:t xml:space="preserve">And behold, this trait of acting for Heaven's sake contrary to Hashem's command— </w:t>
      </w:r>
      <w:r>
        <w:rPr>
          <w:rFonts w:ascii="Times New Roman" w:hAnsi="Times New Roman" w:eastAsia="Times New Roman" w:cs="Times New Roman"/>
          <w:b w:val="0"/>
        </w:rPr>
        <w:t xml:space="preserve">הוּא בְּזַרְעָא דְּרָחֵל, שִׂטְנוֹ שֶׁל עֵשָׂו; </w:t>
      </w:r>
      <w:r>
        <w:rPr>
          <w:rFonts w:ascii="Times New Roman" w:hAnsi="Times New Roman" w:eastAsia="Times New Roman" w:cs="Times New Roman"/>
          <w:b/>
        </w:rPr>
        <w:t xml:space="preserve">resides in the seed of Rachel, the adversary of Esau; </w:t>
      </w:r>
      <w:r>
        <w:rPr>
          <w:rFonts w:ascii="Times New Roman" w:hAnsi="Times New Roman" w:eastAsia="Times New Roman" w:cs="Times New Roman"/>
          <w:b w:val="0"/>
        </w:rPr>
        <w:t xml:space="preserve">כִּי יֵשׁ לָהֶם גַּם כֵּן כֹּחַ הַגְּבוּרָה הַקָּשָׁה, </w:t>
      </w:r>
      <w:r>
        <w:rPr>
          <w:rFonts w:ascii="Times New Roman" w:hAnsi="Times New Roman" w:eastAsia="Times New Roman" w:cs="Times New Roman"/>
          <w:b/>
        </w:rPr>
        <w:t xml:space="preserve">for they likewise possess unyielding Gevurah, </w:t>
      </w:r>
      <w:r>
        <w:rPr>
          <w:rFonts w:ascii="Times New Roman" w:hAnsi="Times New Roman" w:eastAsia="Times New Roman" w:cs="Times New Roman"/>
          <w:b w:val="0"/>
        </w:rPr>
        <w:t xml:space="preserve">שֶׁמִּשְׁתַּמְּשִׁים הַכֹּל לְשֵׁם שָׁמַיִם, </w:t>
      </w:r>
      <w:r>
        <w:rPr>
          <w:rFonts w:ascii="Times New Roman" w:hAnsi="Times New Roman" w:eastAsia="Times New Roman" w:cs="Times New Roman"/>
          <w:b/>
        </w:rPr>
        <w:t xml:space="preserve">channeling everything for Heaven, </w:t>
      </w:r>
      <w:r>
        <w:rPr>
          <w:rFonts w:ascii="Times New Roman" w:hAnsi="Times New Roman" w:eastAsia="Times New Roman" w:cs="Times New Roman"/>
          <w:b w:val="0"/>
        </w:rPr>
        <w:t xml:space="preserve">לִהְיוֹת "גִּבּוֹר הַכּוֹבֵשׁ אֶת יִצְרוֹ" (אָבוֹת פֶּרֶק ד מִשְׁנָה א); </w:t>
      </w:r>
      <w:r>
        <w:rPr>
          <w:rFonts w:ascii="Times New Roman" w:hAnsi="Times New Roman" w:eastAsia="Times New Roman" w:cs="Times New Roman"/>
          <w:b/>
        </w:rPr>
        <w:t xml:space="preserve">to be "the mighty hero who conquers his inclination";</w:t>
      </w:r>
    </w:p>
    <w:p w:rsidR="00000000" w:rsidDel="00000000" w:rsidP="00000000" w:rsidRDefault="00000000" w:rsidRPr="00000000" w14:paraId="00000F28">
      <w:pPr>
        <w:rPr>
          <w:color w:val="1f1f1f"/>
        </w:rPr>
      </w:pPr>
    </w:p>
    <w:p w:rsidR="00000000" w:rsidDel="00000000" w:rsidP="00000000" w:rsidRDefault="00000000" w:rsidRPr="00000000" w14:paraId="00000F29">
      <w:pPr>
        <w:rPr>
          <w:color w:val="1f1f1f"/>
        </w:rPr>
      </w:pPr>
      <w:r>
        <w:rPr>
          <w:rFonts w:ascii="Times New Roman" w:hAnsi="Times New Roman" w:eastAsia="Times New Roman" w:cs="Times New Roman"/>
          <w:b w:val="0"/>
        </w:rPr>
        <w:t xml:space="preserve">וּמִצַּד הַזֶּה בָּאִים גַּם כֵּן לַחְשׁוֹב כֹּחַ זֶה דְּ"כֹּחִי וְעֹצֶם יָדִי עָשָׂה לִי", </w:t>
      </w:r>
      <w:r>
        <w:rPr>
          <w:rFonts w:ascii="Times New Roman" w:hAnsi="Times New Roman" w:eastAsia="Times New Roman" w:cs="Times New Roman"/>
          <w:b/>
        </w:rPr>
        <w:t xml:space="preserve">and from this vantage they can also rationalize the trait of "my power and might of hand", </w:t>
      </w:r>
      <w:r>
        <w:rPr>
          <w:rFonts w:ascii="Times New Roman" w:hAnsi="Times New Roman" w:eastAsia="Times New Roman" w:cs="Times New Roman"/>
          <w:b w:val="0"/>
        </w:rPr>
        <w:t xml:space="preserve">שֶׁהוּא "רֵאשִׁית גּוֹיִם", </w:t>
      </w:r>
      <w:r>
        <w:rPr>
          <w:rFonts w:ascii="Times New Roman" w:hAnsi="Times New Roman" w:eastAsia="Times New Roman" w:cs="Times New Roman"/>
          <w:b/>
        </w:rPr>
        <w:t xml:space="preserve">which is the archetype of "first of the nations", </w:t>
      </w:r>
      <w:r>
        <w:rPr>
          <w:rFonts w:ascii="Times New Roman" w:hAnsi="Times New Roman" w:eastAsia="Times New Roman" w:cs="Times New Roman"/>
          <w:b w:val="0"/>
        </w:rPr>
        <w:t xml:space="preserve">לַעֲשׂוֹת גַּם כֵּן לְשֵׁם שָׁמַיִם. </w:t>
      </w:r>
      <w:r>
        <w:rPr>
          <w:rFonts w:ascii="Times New Roman" w:hAnsi="Times New Roman" w:eastAsia="Times New Roman" w:cs="Times New Roman"/>
          <w:b/>
        </w:rPr>
        <w:t xml:space="preserve">to employ it likewise for the sake of Heaven.</w:t>
      </w:r>
    </w:p>
    <w:p w:rsidR="00000000" w:rsidDel="00000000" w:rsidP="00000000" w:rsidRDefault="00000000" w:rsidRPr="00000000" w14:paraId="00000F2A">
      <w:pPr>
        <w:rPr>
          <w:color w:val="1f1f1f"/>
        </w:rPr>
      </w:pPr>
    </w:p>
    <w:p w:rsidR="00000000" w:rsidDel="00000000" w:rsidP="00000000" w:rsidRDefault="00000000" w:rsidRPr="00000000" w14:paraId="00000F2B">
      <w:pPr>
        <w:rPr>
          <w:color w:val="1f1f1f"/>
        </w:rPr>
      </w:pPr>
      <w:r>
        <w:rPr>
          <w:rFonts w:ascii="Times New Roman" w:hAnsi="Times New Roman" w:eastAsia="Times New Roman" w:cs="Times New Roman"/>
          <w:b w:val="0"/>
        </w:rPr>
        <w:t xml:space="preserve">וּבֶאֱמֶת נִמְצָא גַּם כֹּחַ זֶה בִּיהוּדָה, </w:t>
      </w:r>
      <w:r>
        <w:rPr>
          <w:rFonts w:ascii="Times New Roman" w:hAnsi="Times New Roman" w:eastAsia="Times New Roman" w:cs="Times New Roman"/>
          <w:b/>
        </w:rPr>
        <w:t xml:space="preserve">And in truth this bold power is found in Judah as well, </w:t>
      </w:r>
      <w:r>
        <w:rPr>
          <w:rFonts w:ascii="Times New Roman" w:hAnsi="Times New Roman" w:eastAsia="Times New Roman" w:cs="Times New Roman"/>
          <w:b w:val="0"/>
        </w:rPr>
        <w:t xml:space="preserve">אַף דְּדָוִד הַמֶּלֶךְ עָלָיו הַשָּׁלוֹם הוּא מַמָּשׁ לְהֵיפֶךְ זֶה; </w:t>
      </w:r>
      <w:r>
        <w:rPr>
          <w:rFonts w:ascii="Times New Roman" w:hAnsi="Times New Roman" w:eastAsia="Times New Roman" w:cs="Times New Roman"/>
          <w:b/>
        </w:rPr>
        <w:t xml:space="preserve">even though King David is the exact antithesis of this; </w:t>
      </w:r>
      <w:r>
        <w:rPr>
          <w:rFonts w:ascii="Times New Roman" w:hAnsi="Times New Roman" w:eastAsia="Times New Roman" w:cs="Times New Roman"/>
          <w:b w:val="0"/>
        </w:rPr>
        <w:t xml:space="preserve">וּבְאוֹתָהּ מַעֲשֶׂה דְּבַת שֶׁבַע נֶאֱמַר: "לְמַעַן תִּצְדַּק בְּדָבְרֶךָ [תִּזְכֶּה בְשָׁפְטֶךָ]" (תְּהִלִּים נא, ו), </w:t>
      </w:r>
      <w:r>
        <w:rPr>
          <w:rFonts w:ascii="Times New Roman" w:hAnsi="Times New Roman" w:eastAsia="Times New Roman" w:cs="Times New Roman"/>
          <w:b/>
        </w:rPr>
        <w:t xml:space="preserve">and in that incident of Bathsheba it was said: "That You might be justified when You speak, and be clear when You judge", </w:t>
      </w:r>
      <w:r>
        <w:rPr>
          <w:rFonts w:ascii="Times New Roman" w:hAnsi="Times New Roman" w:eastAsia="Times New Roman" w:cs="Times New Roman"/>
          <w:b w:val="0"/>
        </w:rPr>
        <w:t xml:space="preserve">שֶׁהָיָה יָכוֹל לְנַצֵּחַ הַיֵּצֶר, </w:t>
      </w:r>
      <w:r>
        <w:rPr>
          <w:rFonts w:ascii="Times New Roman" w:hAnsi="Times New Roman" w:eastAsia="Times New Roman" w:cs="Times New Roman"/>
          <w:b/>
        </w:rPr>
        <w:t xml:space="preserve">in that he was fully capable of overcoming the inclination, </w:t>
      </w:r>
      <w:r>
        <w:rPr>
          <w:rFonts w:ascii="Times New Roman" w:hAnsi="Times New Roman" w:eastAsia="Times New Roman" w:cs="Times New Roman"/>
          <w:b w:val="0"/>
        </w:rPr>
        <w:t xml:space="preserve">רַק לֹא רָצָה לִהְיוֹת "עַבְדָּא דְּזָכֵי לְמָרֵיהּ" </w:t>
      </w:r>
      <w:r>
        <w:rPr>
          <w:rFonts w:ascii="Times New Roman" w:hAnsi="Times New Roman" w:eastAsia="Times New Roman" w:cs="Times New Roman"/>
          <w:b/>
        </w:rPr>
        <w:t xml:space="preserve">only he did not wish to be 'the servant who triumphs over his Master' (</w:t>
      </w:r>
      <w:r>
        <w:rPr>
          <w:rFonts w:ascii="Times New Roman" w:hAnsi="Times New Roman" w:eastAsia="Times New Roman" w:cs="Times New Roman"/>
          <w:b w:val="0"/>
        </w:rPr>
        <w:t xml:space="preserve">כְּמַה שֶּׁכָּתוּב סַנְהֶדְרִין קז.). (</w:t>
      </w:r>
      <w:r>
        <w:rPr>
          <w:rFonts w:ascii="Times New Roman" w:hAnsi="Times New Roman" w:eastAsia="Times New Roman" w:cs="Times New Roman"/>
          <w:b/>
        </w:rPr>
        <w:t xml:space="preserve">as written in Sanhedrin 107a).</w:t>
      </w:r>
    </w:p>
    <w:p w:rsidR="00000000" w:rsidDel="00000000" w:rsidP="00000000" w:rsidRDefault="00000000" w:rsidRPr="00000000" w14:paraId="00000F2C">
      <w:pPr>
        <w:rPr>
          <w:color w:val="1f1f1f"/>
        </w:rPr>
      </w:pPr>
    </w:p>
    <w:p w:rsidR="00000000" w:rsidDel="00000000" w:rsidP="00000000" w:rsidRDefault="00000000" w:rsidRPr="00000000" w14:paraId="00000F2D">
      <w:pPr>
        <w:rPr>
          <w:color w:val="1f1f1f"/>
        </w:rPr>
      </w:pPr>
      <w:r>
        <w:rPr>
          <w:rFonts w:ascii="Times New Roman" w:hAnsi="Times New Roman" w:eastAsia="Times New Roman" w:cs="Times New Roman"/>
          <w:b w:val="0"/>
        </w:rPr>
        <w:t xml:space="preserve">וְאַף שֶׁנֶּעֱנַשׁ עַל זֶה, </w:t>
      </w:r>
      <w:r>
        <w:rPr>
          <w:rFonts w:ascii="Times New Roman" w:hAnsi="Times New Roman" w:eastAsia="Times New Roman" w:cs="Times New Roman"/>
          <w:b/>
        </w:rPr>
        <w:t xml:space="preserve">And even though he was punished for this, </w:t>
      </w:r>
      <w:r>
        <w:rPr>
          <w:rFonts w:ascii="Times New Roman" w:hAnsi="Times New Roman" w:eastAsia="Times New Roman" w:cs="Times New Roman"/>
          <w:b w:val="0"/>
        </w:rPr>
        <w:t xml:space="preserve">זֶהוּ כְּשֶׁיָּדַע מְפוֹרָשׁ דִּבְרֵי הַשֵּׁם יִתְבָּרַךְ בְּאוֹתוֹ עִנְיָן בִּפְרָט; </w:t>
      </w:r>
      <w:r>
        <w:rPr>
          <w:rFonts w:ascii="Times New Roman" w:hAnsi="Times New Roman" w:eastAsia="Times New Roman" w:cs="Times New Roman"/>
          <w:b/>
        </w:rPr>
        <w:t xml:space="preserve">that was because he knew the explicit directive of Hashem in that matter; </w:t>
      </w:r>
      <w:r>
        <w:rPr>
          <w:rFonts w:ascii="Times New Roman" w:hAnsi="Times New Roman" w:eastAsia="Times New Roman" w:cs="Times New Roman"/>
          <w:b w:val="0"/>
        </w:rPr>
        <w:t xml:space="preserve">וְאַדְּרַבָּה, דָּבָר זֶה הָיָה נֶגֶד הַתּוֹרָה, </w:t>
      </w:r>
      <w:r>
        <w:rPr>
          <w:rFonts w:ascii="Times New Roman" w:hAnsi="Times New Roman" w:eastAsia="Times New Roman" w:cs="Times New Roman"/>
          <w:b/>
        </w:rPr>
        <w:t xml:space="preserve">and on the contrary, that stumble opposed the Torah, </w:t>
      </w:r>
      <w:r>
        <w:rPr>
          <w:rFonts w:ascii="Times New Roman" w:hAnsi="Times New Roman" w:eastAsia="Times New Roman" w:cs="Times New Roman"/>
          <w:b w:val="0"/>
        </w:rPr>
        <w:t xml:space="preserve">שֶׁהֲרֵי הָיָה רָאוּי לוֹ יוֹתֵר לִשְׁמוֹר מִצְוֹת הַתּוֹרָה שֶׁהוּא גַּם כֵּן מִצְוַת הַשֵּׁם יִתְבָּרַךְ וְשֶׁלֹּא לַעֲבוֹר; </w:t>
      </w:r>
      <w:r>
        <w:rPr>
          <w:rFonts w:ascii="Times New Roman" w:hAnsi="Times New Roman" w:eastAsia="Times New Roman" w:cs="Times New Roman"/>
          <w:b/>
        </w:rPr>
        <w:t xml:space="preserve">for it was far more incumbent upon him to uphold the Torah's commandments and not transgress;</w:t>
      </w:r>
    </w:p>
    <w:p w:rsidR="00000000" w:rsidDel="00000000" w:rsidP="00000000" w:rsidRDefault="00000000" w:rsidRPr="00000000" w14:paraId="00000F2E">
      <w:pPr>
        <w:rPr>
          <w:color w:val="1f1f1f"/>
        </w:rPr>
      </w:pPr>
    </w:p>
    <w:p w:rsidR="00000000" w:rsidDel="00000000" w:rsidP="00000000" w:rsidRDefault="00000000" w:rsidRPr="00000000" w14:paraId="00000F2F">
      <w:pPr>
        <w:rPr>
          <w:color w:val="1f1f1f"/>
        </w:rPr>
      </w:pPr>
      <w:r>
        <w:rPr>
          <w:rFonts w:ascii="Times New Roman" w:hAnsi="Times New Roman" w:eastAsia="Times New Roman" w:cs="Times New Roman"/>
          <w:b w:val="0"/>
        </w:rPr>
        <w:t xml:space="preserve">אֲבָל חָשַׁב דָּוִד הַמֶּלֶךְ עָלָיו הַשָּׁלוֹם לִדְחוֹת דִּבּוּר הַכְּלָלִי שֶׁבַּתּוֹרָה, </w:t>
      </w:r>
      <w:r>
        <w:rPr>
          <w:rFonts w:ascii="Times New Roman" w:hAnsi="Times New Roman" w:eastAsia="Times New Roman" w:cs="Times New Roman"/>
          <w:b/>
        </w:rPr>
        <w:t xml:space="preserve">yet King David reasoned to suspend the general commandment of the Torah, </w:t>
      </w:r>
      <w:r>
        <w:rPr>
          <w:rFonts w:ascii="Times New Roman" w:hAnsi="Times New Roman" w:eastAsia="Times New Roman" w:cs="Times New Roman"/>
          <w:b w:val="0"/>
        </w:rPr>
        <w:t xml:space="preserve">שֶׁאֶפְשָׁר לְהִתְקַיֵּים עַל יְדֵי אֲחֵרִים, </w:t>
      </w:r>
      <w:r>
        <w:rPr>
          <w:rFonts w:ascii="Times New Roman" w:hAnsi="Times New Roman" w:eastAsia="Times New Roman" w:cs="Times New Roman"/>
          <w:b/>
        </w:rPr>
        <w:t xml:space="preserve">which could be fulfilled by others, </w:t>
      </w:r>
      <w:r>
        <w:rPr>
          <w:rFonts w:ascii="Times New Roman" w:hAnsi="Times New Roman" w:eastAsia="Times New Roman" w:cs="Times New Roman"/>
          <w:b w:val="0"/>
        </w:rPr>
        <w:t xml:space="preserve">וְלֹא יִתְבַּטֵּל אוֹתוֹ דִּבּוּר פְּרָטִי שֶׁל הַשֵּׁם יִתְבָּרַךְ שֶׁדִּבֵּר עִמּוֹ. </w:t>
      </w:r>
      <w:r>
        <w:rPr>
          <w:rFonts w:ascii="Times New Roman" w:hAnsi="Times New Roman" w:eastAsia="Times New Roman" w:cs="Times New Roman"/>
          <w:b/>
        </w:rPr>
        <w:t xml:space="preserve">in order that the specific personal communication Hashem spoke with him not be broken.</w:t>
      </w:r>
    </w:p>
    <w:p w:rsidR="00000000" w:rsidDel="00000000" w:rsidP="00000000" w:rsidRDefault="00000000" w:rsidRPr="00000000" w14:paraId="00000F30">
      <w:pPr>
        <w:rPr>
          <w:color w:val="1f1f1f"/>
        </w:rPr>
      </w:pPr>
    </w:p>
    <w:p w:rsidR="00000000" w:rsidDel="00000000" w:rsidP="00000000" w:rsidRDefault="00000000" w:rsidRPr="00000000" w14:paraId="00000F31">
      <w:pPr>
        <w:rPr>
          <w:color w:val="1f1f1f"/>
        </w:rPr>
      </w:pPr>
      <w:r>
        <w:rPr>
          <w:rFonts w:ascii="Times New Roman" w:hAnsi="Times New Roman" w:eastAsia="Times New Roman" w:cs="Times New Roman"/>
          <w:b w:val="0"/>
        </w:rPr>
        <w:t xml:space="preserve">וּמִכָּל מָקוֹם נֶעֱנַשׁ עַל זֶה, </w:t>
      </w:r>
      <w:r>
        <w:rPr>
          <w:rFonts w:ascii="Times New Roman" w:hAnsi="Times New Roman" w:eastAsia="Times New Roman" w:cs="Times New Roman"/>
          <w:b/>
        </w:rPr>
        <w:t xml:space="preserve">Nonetheless he was punished for this, </w:t>
      </w:r>
      <w:r>
        <w:rPr>
          <w:rFonts w:ascii="Times New Roman" w:hAnsi="Times New Roman" w:eastAsia="Times New Roman" w:cs="Times New Roman"/>
          <w:b w:val="0"/>
        </w:rPr>
        <w:t xml:space="preserve">כִּי בֶּאֱמֶת רְצוֹן הַשֵּׁם יִתְבָּרַךְ שֶׁיְּנַצְּחוּהוּ בְּכִהַאי גַּוְונָא, </w:t>
      </w:r>
      <w:r>
        <w:rPr>
          <w:rFonts w:ascii="Times New Roman" w:hAnsi="Times New Roman" w:eastAsia="Times New Roman" w:cs="Times New Roman"/>
          <w:b/>
        </w:rPr>
        <w:t xml:space="preserve">for in truth Hashem desires that man triumph over Him in such a confrontation, </w:t>
      </w:r>
      <w:r>
        <w:rPr>
          <w:rFonts w:ascii="Times New Roman" w:hAnsi="Times New Roman" w:eastAsia="Times New Roman" w:cs="Times New Roman"/>
          <w:b w:val="0"/>
        </w:rPr>
        <w:t xml:space="preserve">וְעַל דֶּרֶךְ שֶׁנֶּאֱמַר בְּבָבָא מְצִיעָא (נט:): "לֹא בַשָּׁמַיִם הִיא", </w:t>
      </w:r>
      <w:r>
        <w:rPr>
          <w:rFonts w:ascii="Times New Roman" w:hAnsi="Times New Roman" w:eastAsia="Times New Roman" w:cs="Times New Roman"/>
          <w:b/>
        </w:rPr>
        <w:t xml:space="preserve">along the lines of what is stated in Bava Metzia (59b): "It is not in heaven", </w:t>
      </w:r>
      <w:r>
        <w:rPr>
          <w:rFonts w:ascii="Times New Roman" w:hAnsi="Times New Roman" w:eastAsia="Times New Roman" w:cs="Times New Roman"/>
          <w:b w:val="0"/>
        </w:rPr>
        <w:t xml:space="preserve">וְהַקָּדוֹשׁ בָּרוּךְ הוּא חַיֵּיךְ: "נִצְּחוּנִי בָּנַי"; </w:t>
      </w:r>
      <w:r>
        <w:rPr>
          <w:rFonts w:ascii="Times New Roman" w:hAnsi="Times New Roman" w:eastAsia="Times New Roman" w:cs="Times New Roman"/>
          <w:b/>
        </w:rPr>
        <w:t xml:space="preserve">and the Holy One laughed: "My children have triumphed over Me";</w:t>
      </w:r>
    </w:p>
    <w:p w:rsidR="00000000" w:rsidDel="00000000" w:rsidP="00000000" w:rsidRDefault="00000000" w:rsidRPr="00000000" w14:paraId="00000F32">
      <w:pPr>
        <w:rPr>
          <w:color w:val="1f1f1f"/>
        </w:rPr>
      </w:pPr>
    </w:p>
    <w:p w:rsidR="00000000" w:rsidDel="00000000" w:rsidP="00000000" w:rsidRDefault="00000000" w:rsidRPr="00000000" w14:paraId="00000F33">
      <w:pPr>
        <w:rPr>
          <w:color w:val="1f1f1f"/>
        </w:rPr>
      </w:pPr>
      <w:r>
        <w:rPr>
          <w:rFonts w:ascii="Times New Roman" w:hAnsi="Times New Roman" w:eastAsia="Times New Roman" w:cs="Times New Roman"/>
          <w:b w:val="0"/>
        </w:rPr>
        <w:t xml:space="preserve">וְכֵן בְּהַפּוֹעֲלִים (שָׁם פו.): </w:t>
      </w:r>
      <w:r>
        <w:rPr>
          <w:rFonts w:ascii="Times New Roman" w:hAnsi="Times New Roman" w:eastAsia="Times New Roman" w:cs="Times New Roman"/>
          <w:b/>
        </w:rPr>
        <w:t xml:space="preserve">and so in chapter HaPoalim (there, 86a): </w:t>
      </w:r>
      <w:r>
        <w:rPr>
          <w:rFonts w:ascii="Times New Roman" w:hAnsi="Times New Roman" w:eastAsia="Times New Roman" w:cs="Times New Roman"/>
          <w:b w:val="0"/>
        </w:rPr>
        <w:t xml:space="preserve">נֶחְלְקוּ מְתִיבְתָּא דִּרְקִיעָא עִם הַקָּדוֹשׁ בָּרוּךְ הוּא, </w:t>
      </w:r>
      <w:r>
        <w:rPr>
          <w:rFonts w:ascii="Times New Roman" w:hAnsi="Times New Roman" w:eastAsia="Times New Roman" w:cs="Times New Roman"/>
          <w:b/>
        </w:rPr>
        <w:t xml:space="preserve">the Heavenly Academy disputed with the Holy One, </w:t>
      </w:r>
      <w:r>
        <w:rPr>
          <w:rFonts w:ascii="Times New Roman" w:hAnsi="Times New Roman" w:eastAsia="Times New Roman" w:cs="Times New Roman"/>
          <w:b w:val="0"/>
        </w:rPr>
        <w:t xml:space="preserve">שֶׁעִנְיְנֵי הַתּוֹרָה מְסוּרִים לִבְנֵי יִשְׂרָאֵל, </w:t>
      </w:r>
      <w:r>
        <w:rPr>
          <w:rFonts w:ascii="Times New Roman" w:hAnsi="Times New Roman" w:eastAsia="Times New Roman" w:cs="Times New Roman"/>
          <w:b/>
        </w:rPr>
        <w:t xml:space="preserve">establishing that Torah matters are entrusted to the children of Israel, </w:t>
      </w:r>
      <w:r>
        <w:rPr>
          <w:rFonts w:ascii="Times New Roman" w:hAnsi="Times New Roman" w:eastAsia="Times New Roman" w:cs="Times New Roman"/>
          <w:b w:val="0"/>
        </w:rPr>
        <w:t xml:space="preserve">וְאַף זֶה בִּכְלַל עִנְיְנֵי הַתּוֹרָה, שֶׁאֵין לוֹ לַעֲבוֹר עַל דִּבְרֵי תוֹרָה. </w:t>
      </w:r>
      <w:r>
        <w:rPr>
          <w:rFonts w:ascii="Times New Roman" w:hAnsi="Times New Roman" w:eastAsia="Times New Roman" w:cs="Times New Roman"/>
          <w:b/>
        </w:rPr>
        <w:t xml:space="preserve">and this too is included in the Torah: that one must never violate its laws.</w:t>
      </w:r>
    </w:p>
    <w:p w:rsidR="00000000" w:rsidDel="00000000" w:rsidP="00000000" w:rsidRDefault="00000000" w:rsidRPr="00000000" w14:paraId="00000F34">
      <w:pPr>
        <w:rPr>
          <w:color w:val="1f1f1f"/>
        </w:rPr>
      </w:pPr>
    </w:p>
    <w:p w:rsidR="00000000" w:rsidDel="00000000" w:rsidP="00000000" w:rsidRDefault="00000000" w:rsidRPr="00000000" w14:paraId="00000F35">
      <w:pPr>
        <w:rPr>
          <w:color w:val="1f1f1f"/>
        </w:rPr>
      </w:pPr>
      <w:r>
        <w:rPr>
          <w:rFonts w:ascii="Times New Roman" w:hAnsi="Times New Roman" w:eastAsia="Times New Roman" w:cs="Times New Roman"/>
          <w:b w:val="0"/>
        </w:rPr>
        <w:t xml:space="preserve">וַהֲרֵי זֶה עַל דֶּרֶךְ שֶׁנֶּאֱמַר בְּסוֹף פֶּרֶק ב דְּחֲגִיגָה (טו:) גַּבֵּי אַחֵר: </w:t>
      </w:r>
      <w:r>
        <w:rPr>
          <w:rFonts w:ascii="Times New Roman" w:hAnsi="Times New Roman" w:eastAsia="Times New Roman" w:cs="Times New Roman"/>
          <w:b/>
        </w:rPr>
        <w:t xml:space="preserve">And this mirrors what is taught at the end of the second chapter of Chagigah (15b) regarding Acher: </w:t>
      </w:r>
      <w:r>
        <w:rPr>
          <w:rFonts w:ascii="Times New Roman" w:hAnsi="Times New Roman" w:eastAsia="Times New Roman" w:cs="Times New Roman"/>
          <w:b w:val="0"/>
        </w:rPr>
        <w:t xml:space="preserve">דְּכָל מַה שֶּׁאוֹמֵר בַּעַל הַבַּיִת עֲשֵׂה, חוּץ מִ"צֵּא"; </w:t>
      </w:r>
      <w:r>
        <w:rPr>
          <w:rFonts w:ascii="Times New Roman" w:hAnsi="Times New Roman" w:eastAsia="Times New Roman" w:cs="Times New Roman"/>
          <w:b/>
        </w:rPr>
        <w:t xml:space="preserve">whatever the master of the house tells you to do, do, except "Leave"; </w:t>
      </w:r>
      <w:r>
        <w:rPr>
          <w:rFonts w:ascii="Times New Roman" w:hAnsi="Times New Roman" w:eastAsia="Times New Roman" w:cs="Times New Roman"/>
          <w:b w:val="0"/>
        </w:rPr>
        <w:t xml:space="preserve">שֶׁאֵין מִכָּל מָקוֹם לִשְׁמוֹעַ לַהַשֵּׁם יִתְבָּרַךְ הַנּוֹעֵל בְּפָנָיו דַּרְכֵי הַתְּשׁוּבָה, </w:t>
      </w:r>
      <w:r>
        <w:rPr>
          <w:rFonts w:ascii="Times New Roman" w:hAnsi="Times New Roman" w:eastAsia="Times New Roman" w:cs="Times New Roman"/>
          <w:b/>
        </w:rPr>
        <w:t xml:space="preserve">in that one must not heed even Hashem when He appears to lock the gates of repentance;</w:t>
      </w:r>
    </w:p>
    <w:p w:rsidR="00000000" w:rsidDel="00000000" w:rsidP="00000000" w:rsidRDefault="00000000" w:rsidRPr="00000000" w14:paraId="00000F36">
      <w:pPr>
        <w:rPr>
          <w:color w:val="1f1f1f"/>
        </w:rPr>
      </w:pPr>
    </w:p>
    <w:p w:rsidR="00000000" w:rsidDel="00000000" w:rsidP="00000000" w:rsidRDefault="00000000" w:rsidRPr="00000000" w14:paraId="00000F37">
      <w:pPr>
        <w:rPr>
          <w:color w:val="1f1f1f"/>
        </w:rPr>
      </w:pPr>
      <w:r>
        <w:rPr>
          <w:rFonts w:ascii="Times New Roman" w:hAnsi="Times New Roman" w:eastAsia="Times New Roman" w:cs="Times New Roman"/>
          <w:b w:val="0"/>
        </w:rPr>
        <w:t xml:space="preserve">הָכִי נַמֵּי אֵין לוֹ לִשְׁמוֹעַ לַעֲבוֹר עַל דִּבְרֵי תוֹרָה, </w:t>
      </w:r>
      <w:r>
        <w:rPr>
          <w:rFonts w:ascii="Times New Roman" w:hAnsi="Times New Roman" w:eastAsia="Times New Roman" w:cs="Times New Roman"/>
          <w:b/>
        </w:rPr>
        <w:t xml:space="preserve">so too one must not obey a directive to transgress Torah law, </w:t>
      </w:r>
      <w:r>
        <w:rPr>
          <w:rFonts w:ascii="Times New Roman" w:hAnsi="Times New Roman" w:eastAsia="Times New Roman" w:cs="Times New Roman"/>
          <w:b w:val="0"/>
        </w:rPr>
        <w:t xml:space="preserve">אִם לֹא כְּשֶׁיֹּאמַר נָבִיא לְהוֹרָאַת שָׁעָה </w:t>
      </w:r>
      <w:r>
        <w:rPr>
          <w:rFonts w:ascii="Times New Roman" w:hAnsi="Times New Roman" w:eastAsia="Times New Roman" w:cs="Times New Roman"/>
          <w:b/>
        </w:rPr>
        <w:t xml:space="preserve">unless an authorized prophet mandates an emergency ruling </w:t>
      </w:r>
      <w:r>
        <w:rPr>
          <w:rFonts w:ascii="Times New Roman" w:hAnsi="Times New Roman" w:eastAsia="Times New Roman" w:cs="Times New Roman"/>
          <w:b w:val="0"/>
        </w:rPr>
        <w:t xml:space="preserve">שֶׁהוּא לְצֹרֶךְ כְּבוֹד שָׁמַיִם וְשֶׁרְצוֹן הַשֵּׁם יִתְבָּרַךְ כֵּן; </w:t>
      </w:r>
      <w:r>
        <w:rPr>
          <w:rFonts w:ascii="Times New Roman" w:hAnsi="Times New Roman" w:eastAsia="Times New Roman" w:cs="Times New Roman"/>
          <w:b/>
        </w:rPr>
        <w:t xml:space="preserve">for the honor of Heaven and confirmed as Hashem's will;</w:t>
      </w:r>
    </w:p>
    <w:p w:rsidR="00000000" w:rsidDel="00000000" w:rsidP="00000000" w:rsidRDefault="00000000" w:rsidRPr="00000000" w14:paraId="00000F38">
      <w:pPr>
        <w:rPr>
          <w:color w:val="1f1f1f"/>
        </w:rPr>
      </w:pPr>
    </w:p>
    <w:p w:rsidR="00000000" w:rsidDel="00000000" w:rsidP="00000000" w:rsidRDefault="00000000" w:rsidRPr="00000000" w14:paraId="00000F39">
      <w:pPr>
        <w:rPr>
          <w:color w:val="1f1f1f"/>
        </w:rPr>
      </w:pPr>
      <w:r>
        <w:rPr>
          <w:rFonts w:ascii="Times New Roman" w:hAnsi="Times New Roman" w:eastAsia="Times New Roman" w:cs="Times New Roman"/>
          <w:b w:val="0"/>
        </w:rPr>
        <w:t xml:space="preserve">אֲבָל זֶה, שֶׁלֹּא אָמַר לוֹ הַשֵּׁם יִתְבָּרַךְ שֶׁרְצוֹנוֹ כֵּן כְּלָל, </w:t>
      </w:r>
      <w:r>
        <w:rPr>
          <w:rFonts w:ascii="Times New Roman" w:hAnsi="Times New Roman" w:eastAsia="Times New Roman" w:cs="Times New Roman"/>
          <w:b/>
        </w:rPr>
        <w:t xml:space="preserve">however in David's case, Hashem never commanded that he sin, </w:t>
      </w:r>
      <w:r>
        <w:rPr>
          <w:rFonts w:ascii="Times New Roman" w:hAnsi="Times New Roman" w:eastAsia="Times New Roman" w:cs="Times New Roman"/>
          <w:b w:val="0"/>
        </w:rPr>
        <w:t xml:space="preserve">רַק אָמַר לוֹ: "לֹא מְנַסֵּינָא לָךְ" (סַנְהֶדְרִין קז.), </w:t>
      </w:r>
      <w:r>
        <w:rPr>
          <w:rFonts w:ascii="Times New Roman" w:hAnsi="Times New Roman" w:eastAsia="Times New Roman" w:cs="Times New Roman"/>
          <w:b/>
        </w:rPr>
        <w:t xml:space="preserve">merely warning him: "I will test you, and you will not endure it", </w:t>
      </w:r>
      <w:r>
        <w:rPr>
          <w:rFonts w:ascii="Times New Roman" w:hAnsi="Times New Roman" w:eastAsia="Times New Roman" w:cs="Times New Roman"/>
          <w:b w:val="0"/>
        </w:rPr>
        <w:t xml:space="preserve">עָדִיף מֵהָא דְּאַחֵר. </w:t>
      </w:r>
      <w:r>
        <w:rPr>
          <w:rFonts w:ascii="Times New Roman" w:hAnsi="Times New Roman" w:eastAsia="Times New Roman" w:cs="Times New Roman"/>
          <w:b/>
        </w:rPr>
        <w:t xml:space="preserve">making his obligation to resist even stronger than that of Acher.</w:t>
      </w:r>
    </w:p>
    <w:p w:rsidR="00000000" w:rsidDel="00000000" w:rsidP="00000000" w:rsidRDefault="00000000" w:rsidRPr="00000000" w14:paraId="00000F3A">
      <w:pPr>
        <w:rPr>
          <w:color w:val="1f1f1f"/>
        </w:rPr>
      </w:pPr>
    </w:p>
    <w:p w:rsidR="00000000" w:rsidDel="00000000" w:rsidP="00000000" w:rsidRDefault="00000000" w:rsidRPr="00000000" w14:paraId="00000F3B">
      <w:pPr>
        <w:rPr>
          <w:color w:val="1f1f1f"/>
        </w:rPr>
      </w:pPr>
      <w:r>
        <w:rPr>
          <w:rFonts w:ascii="Times New Roman" w:hAnsi="Times New Roman" w:eastAsia="Times New Roman" w:cs="Times New Roman"/>
          <w:b w:val="0"/>
        </w:rPr>
        <w:t xml:space="preserve">אֲבָל בֶּאֱמֶת, עִיקַּר עִנְיַן "עֵת לַעֲשׂוֹת לַה' הֵפֵרוּ תוֹרָתֶךָ" </w:t>
      </w:r>
      <w:r>
        <w:rPr>
          <w:rFonts w:ascii="Times New Roman" w:hAnsi="Times New Roman" w:eastAsia="Times New Roman" w:cs="Times New Roman"/>
          <w:b/>
        </w:rPr>
        <w:t xml:space="preserve">Yet in truth, the essence of "It is time to act for Hashem; they have broken Your law" </w:t>
      </w:r>
      <w:r>
        <w:rPr>
          <w:rFonts w:ascii="Times New Roman" w:hAnsi="Times New Roman" w:eastAsia="Times New Roman" w:cs="Times New Roman"/>
          <w:b w:val="0"/>
        </w:rPr>
        <w:t xml:space="preserve">הוּא דַּרְגָּא דְּדָוִד הַמֶּלֶךְ עָלָיו הַשָּׁלוֹם, </w:t>
      </w:r>
      <w:r>
        <w:rPr>
          <w:rFonts w:ascii="Times New Roman" w:hAnsi="Times New Roman" w:eastAsia="Times New Roman" w:cs="Times New Roman"/>
          <w:b/>
        </w:rPr>
        <w:t xml:space="preserve">is the unique spiritual rung of King David, peace be upon him, </w:t>
      </w:r>
      <w:r>
        <w:rPr>
          <w:rFonts w:ascii="Times New Roman" w:hAnsi="Times New Roman" w:eastAsia="Times New Roman" w:cs="Times New Roman"/>
          <w:b w:val="0"/>
        </w:rPr>
        <w:t xml:space="preserve">וְכַיָּדוּעַ מֵהַזֹּהַר (חֵלֶק ג, קכח.) דְּ"עֵת" מוֹרֶה מִדַּת מַלְכוּת דְּבָהּ כָּל עִתִּים; </w:t>
      </w:r>
      <w:r>
        <w:rPr>
          <w:rFonts w:ascii="Times New Roman" w:hAnsi="Times New Roman" w:eastAsia="Times New Roman" w:cs="Times New Roman"/>
          <w:b/>
        </w:rPr>
        <w:t xml:space="preserve">as known from the Zohar that 'time' denotes Malchut wherein reside all appointed times;</w:t>
      </w:r>
    </w:p>
    <w:p w:rsidR="00000000" w:rsidDel="00000000" w:rsidP="00000000" w:rsidRDefault="00000000" w:rsidRPr="00000000" w14:paraId="00000F3C">
      <w:pPr>
        <w:rPr>
          <w:color w:val="1f1f1f"/>
        </w:rPr>
      </w:pPr>
    </w:p>
    <w:p w:rsidR="00000000" w:rsidDel="00000000" w:rsidP="00000000" w:rsidRDefault="00000000" w:rsidRPr="00000000" w14:paraId="00000F3D">
      <w:pPr>
        <w:rPr>
          <w:color w:val="1f1f1f"/>
        </w:rPr>
      </w:pPr>
      <w:r>
        <w:rPr>
          <w:rFonts w:ascii="Times New Roman" w:hAnsi="Times New Roman" w:eastAsia="Times New Roman" w:cs="Times New Roman"/>
          <w:b w:val="0"/>
        </w:rPr>
        <w:t xml:space="preserve">וְזֶה כָּל עִנְיַן דָּוִד הַמֶּלֶךְ עָלָיו הַשָּׁלוֹם: </w:t>
      </w:r>
      <w:r>
        <w:rPr>
          <w:rFonts w:ascii="Times New Roman" w:hAnsi="Times New Roman" w:eastAsia="Times New Roman" w:cs="Times New Roman"/>
          <w:b/>
        </w:rPr>
        <w:t xml:space="preserve">and this is the whole approach of King David: </w:t>
      </w:r>
      <w:r>
        <w:rPr>
          <w:rFonts w:ascii="Times New Roman" w:hAnsi="Times New Roman" w:eastAsia="Times New Roman" w:cs="Times New Roman"/>
          <w:b w:val="0"/>
        </w:rPr>
        <w:t xml:space="preserve">לְהַבִּיט עַל הָרָאוּי כְּפִי אוֹתוֹ עֵת הַפְּרָטִי וְעִנְיָן הַפְּרָטִי </w:t>
      </w:r>
      <w:r>
        <w:rPr>
          <w:rFonts w:ascii="Times New Roman" w:hAnsi="Times New Roman" w:eastAsia="Times New Roman" w:cs="Times New Roman"/>
          <w:b/>
        </w:rPr>
        <w:t xml:space="preserve">to discern what is necessary according to that specific moment and situation, </w:t>
      </w:r>
      <w:r>
        <w:rPr>
          <w:rFonts w:ascii="Times New Roman" w:hAnsi="Times New Roman" w:eastAsia="Times New Roman" w:cs="Times New Roman"/>
          <w:b w:val="0"/>
        </w:rPr>
        <w:t xml:space="preserve">וְלִדְחוֹת מִפְּנֵי זֶה כְּלָלֵי דִּבְרֵי תוֹרָה; </w:t>
      </w:r>
      <w:r>
        <w:rPr>
          <w:rFonts w:ascii="Times New Roman" w:hAnsi="Times New Roman" w:eastAsia="Times New Roman" w:cs="Times New Roman"/>
          <w:b/>
        </w:rPr>
        <w:t xml:space="preserve">and to suspend general Torah rules for that emergency; </w:t>
      </w:r>
      <w:r>
        <w:rPr>
          <w:rFonts w:ascii="Times New Roman" w:hAnsi="Times New Roman" w:eastAsia="Times New Roman" w:cs="Times New Roman"/>
          <w:b w:val="0"/>
        </w:rPr>
        <w:t xml:space="preserve">וְעַל כֵּן עָשָׂה בְּאוֹתוֹ מַעֲשֶׂה כֵּן, וְלֹא הִשְׁגִּיחַ בִּכְלָלֵי דִּבְרֵי תוֹרָה. </w:t>
      </w:r>
      <w:r>
        <w:rPr>
          <w:rFonts w:ascii="Times New Roman" w:hAnsi="Times New Roman" w:eastAsia="Times New Roman" w:cs="Times New Roman"/>
          <w:b/>
        </w:rPr>
        <w:t xml:space="preserve">wherefore he acted thus in that episode, bypassing general conventions of law.</w:t>
      </w:r>
    </w:p>
    <w:p w:rsidR="00000000" w:rsidDel="00000000" w:rsidP="00000000" w:rsidRDefault="00000000" w:rsidRPr="00000000" w14:paraId="00000F3E">
      <w:pPr>
        <w:rPr>
          <w:color w:val="1f1f1f"/>
        </w:rPr>
      </w:pPr>
    </w:p>
    <w:p w:rsidR="00000000" w:rsidDel="00000000" w:rsidP="00000000" w:rsidRDefault="00000000" w:rsidRPr="00000000" w14:paraId="00000F3F">
      <w:pPr>
        <w:rPr>
          <w:color w:val="1f1f1f"/>
        </w:rPr>
      </w:pPr>
      <w:r>
        <w:rPr>
          <w:rFonts w:ascii="Times New Roman" w:hAnsi="Times New Roman" w:eastAsia="Times New Roman" w:cs="Times New Roman"/>
          <w:b w:val="0"/>
        </w:rPr>
        <w:t xml:space="preserve">וְעַל דֶּרֶךְ שֶׁנֶּאֱמַר גַּם כֵּן בְּפֶרֶק חֵלֶק (סַנְהֶדְרִין קז.) </w:t>
      </w:r>
      <w:r>
        <w:rPr>
          <w:rFonts w:ascii="Times New Roman" w:hAnsi="Times New Roman" w:eastAsia="Times New Roman" w:cs="Times New Roman"/>
          <w:b/>
        </w:rPr>
        <w:t xml:space="preserve">And along the lines of what is stated in chapter Chelek (Sanhedrin 107a) </w:t>
      </w:r>
      <w:r>
        <w:rPr>
          <w:rFonts w:ascii="Times New Roman" w:hAnsi="Times New Roman" w:eastAsia="Times New Roman" w:cs="Times New Roman"/>
          <w:b w:val="0"/>
        </w:rPr>
        <w:t xml:space="preserve">עַל פָּסוּק: "וַיְהִי דָוִד בָּא עַד הָרֹאשׁ [אֲשֶׁר יִשְׁתַּחֲוֶה שָׁם לֵאלֹהִים]" (שְׁמוֹת ב טו, לב): </w:t>
      </w:r>
      <w:r>
        <w:rPr>
          <w:rFonts w:ascii="Times New Roman" w:hAnsi="Times New Roman" w:eastAsia="Times New Roman" w:cs="Times New Roman"/>
          <w:b/>
        </w:rPr>
        <w:t xml:space="preserve">on the verse: "And it came to pass, when David was come to the top of the mount, where he worshipped God": </w:t>
      </w:r>
      <w:r>
        <w:rPr>
          <w:rFonts w:ascii="Times New Roman" w:hAnsi="Times New Roman" w:eastAsia="Times New Roman" w:cs="Times New Roman"/>
          <w:b w:val="0"/>
        </w:rPr>
        <w:t xml:space="preserve">מוּטָב יַעֲבוֹד עֲבוֹדָה זָרָה וְכוּלֵי, </w:t>
      </w:r>
      <w:r>
        <w:rPr>
          <w:rFonts w:ascii="Times New Roman" w:hAnsi="Times New Roman" w:eastAsia="Times New Roman" w:cs="Times New Roman"/>
          <w:b/>
        </w:rPr>
        <w:t xml:space="preserve">better that he serve idols outwardly, etc., </w:t>
      </w:r>
      <w:r>
        <w:rPr>
          <w:rFonts w:ascii="Times New Roman" w:hAnsi="Times New Roman" w:eastAsia="Times New Roman" w:cs="Times New Roman"/>
          <w:b w:val="0"/>
        </w:rPr>
        <w:t xml:space="preserve">אַף דַּעֲבוֹדָה זָרָה הוּא הַחֲמוּרָה בְּכָל עֲבֵירוֹת </w:t>
      </w:r>
      <w:r>
        <w:rPr>
          <w:rFonts w:ascii="Times New Roman" w:hAnsi="Times New Roman" w:eastAsia="Times New Roman" w:cs="Times New Roman"/>
          <w:b/>
        </w:rPr>
        <w:t xml:space="preserve">even though idolatry is the gravest of all transgressions </w:t>
      </w:r>
      <w:r>
        <w:rPr>
          <w:rFonts w:ascii="Times New Roman" w:hAnsi="Times New Roman" w:eastAsia="Times New Roman" w:cs="Times New Roman"/>
          <w:b w:val="0"/>
        </w:rPr>
        <w:t xml:space="preserve">וְיֵשׁ בָּהּ גַּם כֵּן צַד חִלּוּל הַשֵּׁם: "מֶלֶךְ שֶׁכְּמוֹתְךָ וְכוּלֵי", </w:t>
      </w:r>
      <w:r>
        <w:rPr>
          <w:rFonts w:ascii="Times New Roman" w:hAnsi="Times New Roman" w:eastAsia="Times New Roman" w:cs="Times New Roman"/>
          <w:b/>
        </w:rPr>
        <w:t xml:space="preserve">and harbors the severe aspect of profaning the Name: "a king like you serve idols?!", </w:t>
      </w:r>
      <w:r>
        <w:rPr>
          <w:rFonts w:ascii="Times New Roman" w:hAnsi="Times New Roman" w:eastAsia="Times New Roman" w:cs="Times New Roman"/>
          <w:b w:val="0"/>
        </w:rPr>
        <w:t xml:space="preserve">מִכָּל מָקוֹם חָשַׁב לִדְחוֹת כָּל זֶה </w:t>
      </w:r>
      <w:r>
        <w:rPr>
          <w:rFonts w:ascii="Times New Roman" w:hAnsi="Times New Roman" w:eastAsia="Times New Roman" w:cs="Times New Roman"/>
          <w:b/>
        </w:rPr>
        <w:t xml:space="preserve">nonetheless he resolved to bypass all this </w:t>
      </w:r>
      <w:r>
        <w:rPr>
          <w:rFonts w:ascii="Times New Roman" w:hAnsi="Times New Roman" w:eastAsia="Times New Roman" w:cs="Times New Roman"/>
          <w:b w:val="0"/>
        </w:rPr>
        <w:t xml:space="preserve">בִּשְׁבִיל שֶׁלֹּא יַחְשְׁבוּ בְּנֵי אָדָם תְּלוּנוֹת עַל הַשֵּׁם יִתְבָּרַךְ. </w:t>
      </w:r>
      <w:r>
        <w:rPr>
          <w:rFonts w:ascii="Times New Roman" w:hAnsi="Times New Roman" w:eastAsia="Times New Roman" w:cs="Times New Roman"/>
          <w:b/>
        </w:rPr>
        <w:t xml:space="preserve">so that people would not lodge complaints and blasphemies against Hashem.</w:t>
      </w:r>
    </w:p>
    <w:p w:rsidR="00000000" w:rsidDel="00000000" w:rsidP="00000000" w:rsidRDefault="00000000" w:rsidRPr="00000000" w14:paraId="00000F40">
      <w:pPr>
        <w:rPr>
          <w:color w:val="1f1f1f"/>
        </w:rPr>
      </w:pPr>
    </w:p>
    <w:p w:rsidR="00000000" w:rsidDel="00000000" w:rsidP="00000000" w:rsidRDefault="00000000" w:rsidRPr="00000000" w14:paraId="00000F41">
      <w:pPr>
        <w:rPr>
          <w:color w:val="1f1f1f"/>
        </w:rPr>
      </w:pPr>
      <w:r>
        <w:rPr>
          <w:rFonts w:ascii="Times New Roman" w:hAnsi="Times New Roman" w:eastAsia="Times New Roman" w:cs="Times New Roman"/>
          <w:b w:val="0"/>
        </w:rPr>
        <w:t xml:space="preserve">וְגַם בְּעִנְיַן שִׁמְעִי הָיָה כֵן: </w:t>
      </w:r>
      <w:r>
        <w:rPr>
          <w:rFonts w:ascii="Times New Roman" w:hAnsi="Times New Roman" w:eastAsia="Times New Roman" w:cs="Times New Roman"/>
          <w:b/>
        </w:rPr>
        <w:t xml:space="preserve">And likewise in the episode with Shimei it was so: </w:t>
      </w:r>
      <w:r>
        <w:rPr>
          <w:rFonts w:ascii="Times New Roman" w:hAnsi="Times New Roman" w:eastAsia="Times New Roman" w:cs="Times New Roman"/>
          <w:b w:val="0"/>
        </w:rPr>
        <w:t xml:space="preserve">אַף דְּמוֹרֵד בַּמַּלְכוּת חַיָּיב מִיתָה עַל פִּי דִּין, </w:t>
      </w:r>
      <w:r>
        <w:rPr>
          <w:rFonts w:ascii="Times New Roman" w:hAnsi="Times New Roman" w:eastAsia="Times New Roman" w:cs="Times New Roman"/>
          <w:b/>
        </w:rPr>
        <w:t xml:space="preserve">for although a rebel against the monarchy incurs the death penalty by law, </w:t>
      </w:r>
      <w:r>
        <w:rPr>
          <w:rFonts w:ascii="Times New Roman" w:hAnsi="Times New Roman" w:eastAsia="Times New Roman" w:cs="Times New Roman"/>
          <w:b w:val="0"/>
        </w:rPr>
        <w:t xml:space="preserve">וַהֲרֵי קַיְימָא לָן (קִדּוּשִׁין לב:): "מֶלֶךְ שֶׁמָּחַל עַל כְּבוֹדוֹ – אֵין כְּבוֹדוֹ מָחוּל"; </w:t>
      </w:r>
      <w:r>
        <w:rPr>
          <w:rFonts w:ascii="Times New Roman" w:hAnsi="Times New Roman" w:eastAsia="Times New Roman" w:cs="Times New Roman"/>
          <w:b/>
        </w:rPr>
        <w:t xml:space="preserve">and we hold the halakhic ruling: "a king who waives his honor—his honor is not waived";</w:t>
      </w:r>
    </w:p>
    <w:p w:rsidR="00000000" w:rsidDel="00000000" w:rsidP="00000000" w:rsidRDefault="00000000" w:rsidRPr="00000000" w14:paraId="00000F42">
      <w:pPr>
        <w:rPr>
          <w:color w:val="1f1f1f"/>
        </w:rPr>
      </w:pPr>
    </w:p>
    <w:p w:rsidR="00000000" w:rsidDel="00000000" w:rsidP="00000000" w:rsidRDefault="00000000" w:rsidRPr="00000000" w14:paraId="00000F43">
      <w:pPr>
        <w:rPr>
          <w:color w:val="1f1f1f"/>
        </w:rPr>
      </w:pPr>
      <w:r>
        <w:rPr>
          <w:rFonts w:ascii="Times New Roman" w:hAnsi="Times New Roman" w:eastAsia="Times New Roman" w:cs="Times New Roman"/>
          <w:b w:val="0"/>
        </w:rPr>
        <w:t xml:space="preserve">וְאִם כֵּן, מַה הֵשִׁיב: "הֲלֹא יָדַעְתִּי [כִּי הַיּוֹם אֲנִי מֶלֶךְ]" וְגוֹמֵר (שְׁמוּאֵל ב יט, כג)?! </w:t>
      </w:r>
      <w:r>
        <w:rPr>
          <w:rFonts w:ascii="Times New Roman" w:hAnsi="Times New Roman" w:eastAsia="Times New Roman" w:cs="Times New Roman"/>
          <w:b/>
        </w:rPr>
        <w:t xml:space="preserve">if so, what was his justification in declaring: "Do not I know that I am this day king, etc."?! </w:t>
      </w:r>
      <w:r>
        <w:rPr>
          <w:rFonts w:ascii="Times New Roman" w:hAnsi="Times New Roman" w:eastAsia="Times New Roman" w:cs="Times New Roman"/>
          <w:b w:val="0"/>
        </w:rPr>
        <w:t xml:space="preserve">אַדְּרַבָּה, הִיא הַנּוֹתֶנֶת לְחַיְּיבוֹ! </w:t>
      </w:r>
      <w:r>
        <w:rPr>
          <w:rFonts w:ascii="Times New Roman" w:hAnsi="Times New Roman" w:eastAsia="Times New Roman" w:cs="Times New Roman"/>
          <w:b/>
        </w:rPr>
        <w:t xml:space="preserve">On the contrary, that very status should mandate executing him! </w:t>
      </w:r>
      <w:r>
        <w:rPr>
          <w:rFonts w:ascii="Times New Roman" w:hAnsi="Times New Roman" w:eastAsia="Times New Roman" w:cs="Times New Roman"/>
          <w:b w:val="0"/>
        </w:rPr>
        <w:t xml:space="preserve">וּמַה בְּכָךְ דְּהוּא בְּשִׂמְחָה וְאֵינוֹ רוֹצֶה לְהָרְגוֹ – הֲלֹא אֵינוֹ רַשַּׁאי לִמְחוֹל עַל כְּבוֹדוֹ?! </w:t>
      </w:r>
      <w:r>
        <w:rPr>
          <w:rFonts w:ascii="Times New Roman" w:hAnsi="Times New Roman" w:eastAsia="Times New Roman" w:cs="Times New Roman"/>
          <w:b/>
        </w:rPr>
        <w:t xml:space="preserve">And what of it that David was in personal rejoicing and wished not to slay him—is he permitted to waive the crown's honor?!</w:t>
      </w:r>
    </w:p>
    <w:p w:rsidR="00000000" w:rsidDel="00000000" w:rsidP="00000000" w:rsidRDefault="00000000" w:rsidRPr="00000000" w14:paraId="00000F44">
      <w:pPr>
        <w:rPr>
          <w:color w:val="1f1f1f"/>
        </w:rPr>
      </w:pPr>
    </w:p>
    <w:p w:rsidR="00000000" w:rsidDel="00000000" w:rsidP="00000000" w:rsidRDefault="00000000" w:rsidRPr="00000000" w14:paraId="00000F45">
      <w:pPr>
        <w:rPr>
          <w:color w:val="1f1f1f"/>
        </w:rPr>
      </w:pPr>
      <w:r>
        <w:rPr>
          <w:rFonts w:ascii="Times New Roman" w:hAnsi="Times New Roman" w:eastAsia="Times New Roman" w:cs="Times New Roman"/>
          <w:b w:val="0"/>
        </w:rPr>
        <w:t xml:space="preserve">וְאוּלַי לְמַאן דְּאָמַר (הוּבָא בְּפַרְדֵּס רִמּוֹנִים) </w:t>
      </w:r>
      <w:r>
        <w:rPr>
          <w:rFonts w:ascii="Times New Roman" w:hAnsi="Times New Roman" w:eastAsia="Times New Roman" w:cs="Times New Roman"/>
          <w:b/>
        </w:rPr>
        <w:t xml:space="preserve">And perhaps according to the authority (cited in Pardes Rimonim) </w:t>
      </w:r>
      <w:r>
        <w:rPr>
          <w:rFonts w:ascii="Times New Roman" w:hAnsi="Times New Roman" w:eastAsia="Times New Roman" w:cs="Times New Roman"/>
          <w:b w:val="0"/>
        </w:rPr>
        <w:t xml:space="preserve">דְּאוֹתָן חֳדָשִׁים שֶׁבָּרַח מִפְּנֵי אַבְשָׁלוֹם הָיָה מִתְכַּפֵּר בִּשְׂעִירָה כְּהֶדְיוֹט, </w:t>
      </w:r>
      <w:r>
        <w:rPr>
          <w:rFonts w:ascii="Times New Roman" w:hAnsi="Times New Roman" w:eastAsia="Times New Roman" w:cs="Times New Roman"/>
          <w:b/>
        </w:rPr>
        <w:t xml:space="preserve">that during those months he fled from Absalom he would bring a she-goat for sin-offering like a commoner (Horayot 10a), </w:t>
      </w:r>
      <w:r>
        <w:rPr>
          <w:rFonts w:ascii="Times New Roman" w:hAnsi="Times New Roman" w:eastAsia="Times New Roman" w:cs="Times New Roman"/>
          <w:b w:val="0"/>
        </w:rPr>
        <w:t xml:space="preserve">אִם כֵּן לֹא הָיָה לוֹ אָז כְּלָל דִּין מוֹרֵד בַּמַּלְכוּת, </w:t>
      </w:r>
      <w:r>
        <w:rPr>
          <w:rFonts w:ascii="Times New Roman" w:hAnsi="Times New Roman" w:eastAsia="Times New Roman" w:cs="Times New Roman"/>
          <w:b/>
        </w:rPr>
        <w:t xml:space="preserve">if so, Shimei did not hold the status of a rebel against the king at that time, </w:t>
      </w:r>
      <w:r>
        <w:rPr>
          <w:rFonts w:ascii="Times New Roman" w:hAnsi="Times New Roman" w:eastAsia="Times New Roman" w:cs="Times New Roman"/>
          <w:b w:val="0"/>
        </w:rPr>
        <w:t xml:space="preserve">וְזֶה שֶׁאָמַר: "כִּי הַיּוֹם אֲנִי מֶלֶךְ" – וְלֹא מִקּוֹדֶם; </w:t>
      </w:r>
      <w:r>
        <w:rPr>
          <w:rFonts w:ascii="Times New Roman" w:hAnsi="Times New Roman" w:eastAsia="Times New Roman" w:cs="Times New Roman"/>
          <w:b/>
        </w:rPr>
        <w:t xml:space="preserve">and this is why he said: "for today am I king"—and not previously;</w:t>
      </w:r>
    </w:p>
    <w:p w:rsidR="00000000" w:rsidDel="00000000" w:rsidP="00000000" w:rsidRDefault="00000000" w:rsidRPr="00000000" w14:paraId="00000F46">
      <w:pPr>
        <w:rPr>
          <w:color w:val="1f1f1f"/>
        </w:rPr>
      </w:pPr>
    </w:p>
    <w:p w:rsidR="00000000" w:rsidDel="00000000" w:rsidP="00000000" w:rsidRDefault="00000000" w:rsidRPr="00000000" w14:paraId="00000F47">
      <w:pPr>
        <w:rPr>
          <w:color w:val="1f1f1f"/>
        </w:rPr>
      </w:pPr>
      <w:r>
        <w:rPr>
          <w:rFonts w:ascii="Times New Roman" w:hAnsi="Times New Roman" w:eastAsia="Times New Roman" w:cs="Times New Roman"/>
          <w:b w:val="0"/>
        </w:rPr>
        <w:t xml:space="preserve">אַךְ לְמַאן דִּפְלִיג עַל זֶה – קָשֶׁה; </w:t>
      </w:r>
      <w:r>
        <w:rPr>
          <w:rFonts w:ascii="Times New Roman" w:hAnsi="Times New Roman" w:eastAsia="Times New Roman" w:cs="Times New Roman"/>
          <w:b/>
        </w:rPr>
        <w:t xml:space="preserve">yet according to the disputing opinion—it remains difficult; </w:t>
      </w:r>
      <w:r>
        <w:rPr>
          <w:rFonts w:ascii="Times New Roman" w:hAnsi="Times New Roman" w:eastAsia="Times New Roman" w:cs="Times New Roman"/>
          <w:b w:val="0"/>
        </w:rPr>
        <w:t xml:space="preserve">וְעוֹד, שֶׁהֲרֵי צִוָּה שְׁלֹמֹה עָלָיו וְזָכַר לוֹ מֵהַשְּׁבוּעָה, </w:t>
      </w:r>
      <w:r>
        <w:rPr>
          <w:rFonts w:ascii="Times New Roman" w:hAnsi="Times New Roman" w:eastAsia="Times New Roman" w:cs="Times New Roman"/>
          <w:b/>
        </w:rPr>
        <w:t xml:space="preserve">and furthermore, David commanded Solomon concerning him, mentioning the oath, </w:t>
      </w:r>
      <w:r>
        <w:rPr>
          <w:rFonts w:ascii="Times New Roman" w:hAnsi="Times New Roman" w:eastAsia="Times New Roman" w:cs="Times New Roman"/>
          <w:b w:val="0"/>
        </w:rPr>
        <w:t xml:space="preserve">מַשְׁמָע דְּלוּלֵי הַשְּׁבוּעָה הָיָה מְמִיתוֹ. </w:t>
      </w:r>
      <w:r>
        <w:rPr>
          <w:rFonts w:ascii="Times New Roman" w:hAnsi="Times New Roman" w:eastAsia="Times New Roman" w:cs="Times New Roman"/>
          <w:b/>
        </w:rPr>
        <w:t xml:space="preserve">implying that were it not for the personal oath he would have put him to death.</w:t>
      </w:r>
    </w:p>
    <w:p w:rsidR="00000000" w:rsidDel="00000000" w:rsidP="00000000" w:rsidRDefault="00000000" w:rsidRPr="00000000" w14:paraId="00000F48">
      <w:pPr>
        <w:rPr>
          <w:color w:val="1f1f1f"/>
        </w:rPr>
      </w:pPr>
    </w:p>
    <w:p w:rsidR="00000000" w:rsidDel="00000000" w:rsidP="00000000" w:rsidRDefault="00000000" w:rsidRPr="00000000" w14:paraId="00000F49">
      <w:pPr>
        <w:rPr>
          <w:color w:val="1f1f1f"/>
        </w:rPr>
      </w:pPr>
      <w:r>
        <w:rPr>
          <w:rFonts w:ascii="Times New Roman" w:hAnsi="Times New Roman" w:eastAsia="Times New Roman" w:cs="Times New Roman"/>
          <w:b w:val="0"/>
        </w:rPr>
        <w:t xml:space="preserve">וְנִרְאֶה, דְּאַף לְמַאן דְּאָמַר דְּמִתְכַּפֵּר כְּהֶדְיוֹט, </w:t>
      </w:r>
      <w:r>
        <w:rPr>
          <w:rFonts w:ascii="Times New Roman" w:hAnsi="Times New Roman" w:eastAsia="Times New Roman" w:cs="Times New Roman"/>
          <w:b/>
        </w:rPr>
        <w:t xml:space="preserve">And it appears that even for the authority who states he atoned as a commoner, </w:t>
      </w:r>
      <w:r>
        <w:rPr>
          <w:rFonts w:ascii="Times New Roman" w:hAnsi="Times New Roman" w:eastAsia="Times New Roman" w:cs="Times New Roman"/>
          <w:b w:val="0"/>
        </w:rPr>
        <w:t xml:space="preserve">הַיְינוּ דִּבְאוֹתָהּ שָׁעָה הָיָה לוֹ דִּין הֶדְיוֹט; </w:t>
      </w:r>
      <w:r>
        <w:rPr>
          <w:rFonts w:ascii="Times New Roman" w:hAnsi="Times New Roman" w:eastAsia="Times New Roman" w:cs="Times New Roman"/>
          <w:b/>
        </w:rPr>
        <w:t xml:space="preserve">that holds true only that at that temporary hour he held the halakhic status of a commoner; </w:t>
      </w:r>
      <w:r>
        <w:rPr>
          <w:rFonts w:ascii="Times New Roman" w:hAnsi="Times New Roman" w:eastAsia="Times New Roman" w:cs="Times New Roman"/>
          <w:b w:val="0"/>
        </w:rPr>
        <w:t xml:space="preserve">אֲבָל אַחַר שֶׁחָזַר לְמַלְכוּתוֹ </w:t>
      </w:r>
      <w:r>
        <w:rPr>
          <w:rFonts w:ascii="Times New Roman" w:hAnsi="Times New Roman" w:eastAsia="Times New Roman" w:cs="Times New Roman"/>
          <w:b/>
        </w:rPr>
        <w:t xml:space="preserve">however once he returned to his throne </w:t>
      </w:r>
      <w:r>
        <w:rPr>
          <w:rFonts w:ascii="Times New Roman" w:hAnsi="Times New Roman" w:eastAsia="Times New Roman" w:cs="Times New Roman"/>
          <w:b w:val="0"/>
        </w:rPr>
        <w:t xml:space="preserve">וְנִתְחָרְטוּ יִשְׂרָאֵל עַל מַה שֶּׁהִמְלִיכוּ אַבְשָׁלוֹם, </w:t>
      </w:r>
      <w:r>
        <w:rPr>
          <w:rFonts w:ascii="Times New Roman" w:hAnsi="Times New Roman" w:eastAsia="Times New Roman" w:cs="Times New Roman"/>
          <w:b/>
        </w:rPr>
        <w:t xml:space="preserve">and Israel regretted having crowned Absalom, </w:t>
      </w:r>
      <w:r>
        <w:rPr>
          <w:rFonts w:ascii="Times New Roman" w:hAnsi="Times New Roman" w:eastAsia="Times New Roman" w:cs="Times New Roman"/>
          <w:b w:val="0"/>
        </w:rPr>
        <w:t xml:space="preserve">הָיָה לוֹ דִּין מֶלֶךְ לְמַפְרֵעַ. </w:t>
      </w:r>
      <w:r>
        <w:rPr>
          <w:rFonts w:ascii="Times New Roman" w:hAnsi="Times New Roman" w:eastAsia="Times New Roman" w:cs="Times New Roman"/>
          <w:b/>
        </w:rPr>
        <w:t xml:space="preserve">he acquired the status of king retroactively.</w:t>
      </w:r>
    </w:p>
    <w:p w:rsidR="00000000" w:rsidDel="00000000" w:rsidP="00000000" w:rsidRDefault="00000000" w:rsidRPr="00000000" w14:paraId="00000F4A">
      <w:pPr>
        <w:rPr>
          <w:color w:val="1f1f1f"/>
        </w:rPr>
      </w:pPr>
    </w:p>
    <w:p w:rsidR="00000000" w:rsidDel="00000000" w:rsidP="00000000" w:rsidRDefault="00000000" w:rsidRPr="00000000" w14:paraId="00000F4B">
      <w:pPr>
        <w:rPr>
          <w:color w:val="1f1f1f"/>
        </w:rPr>
      </w:pPr>
      <w:r>
        <w:rPr>
          <w:rFonts w:ascii="Times New Roman" w:hAnsi="Times New Roman" w:eastAsia="Times New Roman" w:cs="Times New Roman"/>
          <w:b w:val="0"/>
        </w:rPr>
        <w:t xml:space="preserve">וְדוֹמֶה לְרָשָׁע שֶׁעָשָׂה תְּשׁוּבָה, </w:t>
      </w:r>
      <w:r>
        <w:rPr>
          <w:rFonts w:ascii="Times New Roman" w:hAnsi="Times New Roman" w:eastAsia="Times New Roman" w:cs="Times New Roman"/>
          <w:b/>
        </w:rPr>
        <w:t xml:space="preserve">And this is comparable to a wicked man who repents, </w:t>
      </w:r>
      <w:r>
        <w:rPr>
          <w:rFonts w:ascii="Times New Roman" w:hAnsi="Times New Roman" w:eastAsia="Times New Roman" w:cs="Times New Roman"/>
          <w:b w:val="0"/>
        </w:rPr>
        <w:t xml:space="preserve">דְּמִקּוֹדֶם הָיָה רָשָׁע גָּמוּר, </w:t>
      </w:r>
      <w:r>
        <w:rPr>
          <w:rFonts w:ascii="Times New Roman" w:hAnsi="Times New Roman" w:eastAsia="Times New Roman" w:cs="Times New Roman"/>
          <w:b/>
        </w:rPr>
        <w:t xml:space="preserve">who previously was completely wicked, </w:t>
      </w:r>
      <w:r>
        <w:rPr>
          <w:rFonts w:ascii="Times New Roman" w:hAnsi="Times New Roman" w:eastAsia="Times New Roman" w:cs="Times New Roman"/>
          <w:b w:val="0"/>
        </w:rPr>
        <w:t xml:space="preserve">וּמִכָּל מָקוֹם אַחַר הַתְּשׁוּבָה, דְּנַעֲשׂוּ זְדוֹנוֹת כִּזְכִיּוֹת, </w:t>
      </w:r>
      <w:r>
        <w:rPr>
          <w:rFonts w:ascii="Times New Roman" w:hAnsi="Times New Roman" w:eastAsia="Times New Roman" w:cs="Times New Roman"/>
          <w:b/>
        </w:rPr>
        <w:t xml:space="preserve">and nonetheless following repentance, wherein willful sins become merits, </w:t>
      </w:r>
      <w:r>
        <w:rPr>
          <w:rFonts w:ascii="Times New Roman" w:hAnsi="Times New Roman" w:eastAsia="Times New Roman" w:cs="Times New Roman"/>
          <w:b w:val="0"/>
        </w:rPr>
        <w:t xml:space="preserve">חָשְׁבִינַן לֵיהּ לְמַפְרֵעַ כְּאִלּוּ לֹא חָטָא מֵעוֹלָם; </w:t>
      </w:r>
      <w:r>
        <w:rPr>
          <w:rFonts w:ascii="Times New Roman" w:hAnsi="Times New Roman" w:eastAsia="Times New Roman" w:cs="Times New Roman"/>
          <w:b/>
        </w:rPr>
        <w:t xml:space="preserve">we account him retroactively as though he had never sinned;</w:t>
      </w:r>
    </w:p>
    <w:p w:rsidR="00000000" w:rsidDel="00000000" w:rsidP="00000000" w:rsidRDefault="00000000" w:rsidRPr="00000000" w14:paraId="00000F4C">
      <w:pPr>
        <w:rPr>
          <w:color w:val="1f1f1f"/>
        </w:rPr>
      </w:pPr>
    </w:p>
    <w:p w:rsidR="00000000" w:rsidDel="00000000" w:rsidP="00000000" w:rsidRDefault="00000000" w:rsidRPr="00000000" w14:paraId="00000F4D">
      <w:pPr>
        <w:rPr>
          <w:color w:val="1f1f1f"/>
        </w:rPr>
      </w:pPr>
      <w:r>
        <w:rPr>
          <w:rFonts w:ascii="Times New Roman" w:hAnsi="Times New Roman" w:eastAsia="Times New Roman" w:cs="Times New Roman"/>
          <w:b w:val="0"/>
        </w:rPr>
        <w:t xml:space="preserve">וְהֶאֱרַכְתִּי מִזֶּה בִּתְשׁוּבָה בְּעִנְיַן זִיקַּת יָבָם מוּמָר גַּם לְעִנְיַן הַדִּין: </w:t>
      </w:r>
      <w:r>
        <w:rPr>
          <w:rFonts w:ascii="Times New Roman" w:hAnsi="Times New Roman" w:eastAsia="Times New Roman" w:cs="Times New Roman"/>
          <w:b/>
        </w:rPr>
        <w:t xml:space="preserve">and I elaborated on this in a responsum regarding the levirate bond (zikah) of an apostate brother-in-law concerning the halakhah: </w:t>
      </w:r>
      <w:r>
        <w:rPr>
          <w:rFonts w:ascii="Times New Roman" w:hAnsi="Times New Roman" w:eastAsia="Times New Roman" w:cs="Times New Roman"/>
          <w:b w:val="0"/>
        </w:rPr>
        <w:t xml:space="preserve">דִּלְדַעְתִּי גַּם לְפִי דַּעַת הַגְּאוֹנִים דְּיָבָם מוּמָר אֵינוֹ זוֹקֵק, </w:t>
      </w:r>
      <w:r>
        <w:rPr>
          <w:rFonts w:ascii="Times New Roman" w:hAnsi="Times New Roman" w:eastAsia="Times New Roman" w:cs="Times New Roman"/>
          <w:b/>
        </w:rPr>
        <w:t xml:space="preserve">that in my opinion, even according to the Geonim who hold an apostate yavam creates no bond, </w:t>
      </w:r>
      <w:r>
        <w:rPr>
          <w:rFonts w:ascii="Times New Roman" w:hAnsi="Times New Roman" w:eastAsia="Times New Roman" w:cs="Times New Roman"/>
          <w:b w:val="0"/>
        </w:rPr>
        <w:t xml:space="preserve">הַיְינוּ בְּאוֹתוֹ שָׁעָה בְּעוֹדוֹ מוּמָר; </w:t>
      </w:r>
      <w:r>
        <w:rPr>
          <w:rFonts w:ascii="Times New Roman" w:hAnsi="Times New Roman" w:eastAsia="Times New Roman" w:cs="Times New Roman"/>
          <w:b/>
        </w:rPr>
        <w:t xml:space="preserve">that applies strictly during the hour while he remains an apostate; </w:t>
      </w:r>
      <w:r>
        <w:rPr>
          <w:rFonts w:ascii="Times New Roman" w:hAnsi="Times New Roman" w:eastAsia="Times New Roman" w:cs="Times New Roman"/>
          <w:b w:val="0"/>
        </w:rPr>
        <w:t xml:space="preserve">אֲבָל כְּשֶׁשָּׁב וּמִתְכַּפֵּר לְמַפְרֵעַ, הוּא זוֹקֵק לְיִבּוּם לְמַפְרֵעַ גַּם כֵּן </w:t>
      </w:r>
      <w:r>
        <w:rPr>
          <w:rFonts w:ascii="Times New Roman" w:hAnsi="Times New Roman" w:eastAsia="Times New Roman" w:cs="Times New Roman"/>
          <w:b/>
        </w:rPr>
        <w:t xml:space="preserve">yet when he repents and atones retroactively, he binds her to levirate marriage retroactively as well, </w:t>
      </w:r>
      <w:r>
        <w:rPr>
          <w:rFonts w:ascii="Times New Roman" w:hAnsi="Times New Roman" w:eastAsia="Times New Roman" w:cs="Times New Roman"/>
          <w:b w:val="0"/>
        </w:rPr>
        <w:t xml:space="preserve">וְלֹא מִשָּׁעָה שֶׁשָּׁב לְבַד, יְעֻיַּין שָׁם. </w:t>
      </w:r>
      <w:r>
        <w:rPr>
          <w:rFonts w:ascii="Times New Roman" w:hAnsi="Times New Roman" w:eastAsia="Times New Roman" w:cs="Times New Roman"/>
          <w:b/>
        </w:rPr>
        <w:t xml:space="preserve">and not merely from the moment he repented, see there.</w:t>
      </w:r>
    </w:p>
    <w:p w:rsidR="00000000" w:rsidDel="00000000" w:rsidP="00000000" w:rsidRDefault="00000000" w:rsidRPr="00000000" w14:paraId="00000F4E">
      <w:pPr>
        <w:rPr>
          <w:color w:val="1f1f1f"/>
        </w:rPr>
      </w:pPr>
    </w:p>
    <w:p w:rsidR="00000000" w:rsidDel="00000000" w:rsidP="00000000" w:rsidRDefault="00000000" w:rsidRPr="00000000" w14:paraId="00000F4F">
      <w:pPr>
        <w:rPr>
          <w:color w:val="1f1f1f"/>
        </w:rPr>
      </w:pPr>
      <w:r>
        <w:rPr>
          <w:rFonts w:ascii="Times New Roman" w:hAnsi="Times New Roman" w:eastAsia="Times New Roman" w:cs="Times New Roman"/>
          <w:b w:val="0"/>
        </w:rPr>
        <w:t xml:space="preserve">וְכֵן בְּרִיחַת דָּוִד מִפְּנֵי אַבְשָׁלוֹם, שֶׁהָיָה לְעֹנֶשׁ חֶטְאוֹ, </w:t>
      </w:r>
      <w:r>
        <w:rPr>
          <w:rFonts w:ascii="Times New Roman" w:hAnsi="Times New Roman" w:eastAsia="Times New Roman" w:cs="Times New Roman"/>
          <w:b/>
        </w:rPr>
        <w:t xml:space="preserve">And likewise David's flight before Absalom, which was a punishment for his sin, </w:t>
      </w:r>
      <w:r>
        <w:rPr>
          <w:rFonts w:ascii="Times New Roman" w:hAnsi="Times New Roman" w:eastAsia="Times New Roman" w:cs="Times New Roman"/>
          <w:b w:val="0"/>
        </w:rPr>
        <w:t xml:space="preserve">כָּל זְמַן שֶׁלֹּא נִתְכַּפֵּר לְגַמְרֵי בִּשְׁעַת מַעֲשֶׂה </w:t>
      </w:r>
      <w:r>
        <w:rPr>
          <w:rFonts w:ascii="Times New Roman" w:hAnsi="Times New Roman" w:eastAsia="Times New Roman" w:cs="Times New Roman"/>
          <w:b/>
        </w:rPr>
        <w:t xml:space="preserve">so long as it was not fully expiated at the moment of the event, </w:t>
      </w:r>
      <w:r>
        <w:rPr>
          <w:rFonts w:ascii="Times New Roman" w:hAnsi="Times New Roman" w:eastAsia="Times New Roman" w:cs="Times New Roman"/>
          <w:b w:val="0"/>
        </w:rPr>
        <w:t xml:space="preserve">לֹא הָיָה לוֹ דִּין מֶלֶךְ, </w:t>
      </w:r>
      <w:r>
        <w:rPr>
          <w:rFonts w:ascii="Times New Roman" w:hAnsi="Times New Roman" w:eastAsia="Times New Roman" w:cs="Times New Roman"/>
          <w:b/>
        </w:rPr>
        <w:t xml:space="preserve">he did not possess the status of king, </w:t>
      </w:r>
      <w:r>
        <w:rPr>
          <w:rFonts w:ascii="Times New Roman" w:hAnsi="Times New Roman" w:eastAsia="Times New Roman" w:cs="Times New Roman"/>
          <w:b w:val="0"/>
        </w:rPr>
        <w:t xml:space="preserve">מִצַּד שֶׁהָעֹנֶשׁ מֵהַשָּׁמַיִם לְהַעֲבִירוֹ מִמַּלְכוּתוֹ; </w:t>
      </w:r>
      <w:r>
        <w:rPr>
          <w:rFonts w:ascii="Times New Roman" w:hAnsi="Times New Roman" w:eastAsia="Times New Roman" w:cs="Times New Roman"/>
          <w:b/>
        </w:rPr>
        <w:t xml:space="preserve">because the decree from Heaven was to remove him temporarily from his throne;</w:t>
      </w:r>
    </w:p>
    <w:p w:rsidR="00000000" w:rsidDel="00000000" w:rsidP="00000000" w:rsidRDefault="00000000" w:rsidRPr="00000000" w14:paraId="00000F50">
      <w:pPr>
        <w:rPr>
          <w:color w:val="1f1f1f"/>
        </w:rPr>
      </w:pPr>
    </w:p>
    <w:p w:rsidR="00000000" w:rsidDel="00000000" w:rsidP="00000000" w:rsidRDefault="00000000" w:rsidRPr="00000000" w14:paraId="00000F51">
      <w:pPr>
        <w:rPr>
          <w:color w:val="1f1f1f"/>
        </w:rPr>
      </w:pPr>
      <w:r>
        <w:rPr>
          <w:rFonts w:ascii="Times New Roman" w:hAnsi="Times New Roman" w:eastAsia="Times New Roman" w:cs="Times New Roman"/>
          <w:b w:val="0"/>
        </w:rPr>
        <w:t xml:space="preserve">וְעַל כֵּן הֵשִׁיב תְּחִלָּה בִּשְׁעַת מַעֲשֶׂה שֶׁלֹּא לַהֲמִיתוֹ, </w:t>
      </w:r>
      <w:r>
        <w:rPr>
          <w:rFonts w:ascii="Times New Roman" w:hAnsi="Times New Roman" w:eastAsia="Times New Roman" w:cs="Times New Roman"/>
          <w:b/>
        </w:rPr>
        <w:t xml:space="preserve">wherefore he replied initially during the event not to execute Shimei, </w:t>
      </w:r>
      <w:r>
        <w:rPr>
          <w:rFonts w:ascii="Times New Roman" w:hAnsi="Times New Roman" w:eastAsia="Times New Roman" w:cs="Times New Roman"/>
          <w:b w:val="0"/>
        </w:rPr>
        <w:t xml:space="preserve">מִשּׁוּם דְּ"ה' אָמַר לוֹ קַלֵּל" (שְׁמוּאֵל ב טז, י), </w:t>
      </w:r>
      <w:r>
        <w:rPr>
          <w:rFonts w:ascii="Times New Roman" w:hAnsi="Times New Roman" w:eastAsia="Times New Roman" w:cs="Times New Roman"/>
          <w:b/>
        </w:rPr>
        <w:t xml:space="preserve">because "Hashem has said unto him: Curse", </w:t>
      </w:r>
      <w:r>
        <w:rPr>
          <w:rFonts w:ascii="Times New Roman" w:hAnsi="Times New Roman" w:eastAsia="Times New Roman" w:cs="Times New Roman"/>
          <w:b w:val="0"/>
        </w:rPr>
        <w:t xml:space="preserve">שֶׁגַּם זֶה מִן הַשָּׁמַיִם לְעָנְשׁוֹ, </w:t>
      </w:r>
      <w:r>
        <w:rPr>
          <w:rFonts w:ascii="Times New Roman" w:hAnsi="Times New Roman" w:eastAsia="Times New Roman" w:cs="Times New Roman"/>
          <w:b/>
        </w:rPr>
        <w:t xml:space="preserve">this too being orchestrated from Heaven to chastise him, </w:t>
      </w:r>
      <w:r>
        <w:rPr>
          <w:rFonts w:ascii="Times New Roman" w:hAnsi="Times New Roman" w:eastAsia="Times New Roman" w:cs="Times New Roman"/>
          <w:b w:val="0"/>
        </w:rPr>
        <w:t xml:space="preserve">וְגַם מִצַּד יִשְׂרָאֵל שֶׁהֶעֱבִירוּהוּ; </w:t>
      </w:r>
      <w:r>
        <w:rPr>
          <w:rFonts w:ascii="Times New Roman" w:hAnsi="Times New Roman" w:eastAsia="Times New Roman" w:cs="Times New Roman"/>
          <w:b/>
        </w:rPr>
        <w:t xml:space="preserve">as well as through Israel who had deposed him;</w:t>
      </w:r>
    </w:p>
    <w:p w:rsidR="00000000" w:rsidDel="00000000" w:rsidP="00000000" w:rsidRDefault="00000000" w:rsidRPr="00000000" w14:paraId="00000F52">
      <w:pPr>
        <w:rPr>
          <w:color w:val="1f1f1f"/>
        </w:rPr>
      </w:pPr>
    </w:p>
    <w:p w:rsidR="00000000" w:rsidDel="00000000" w:rsidP="00000000" w:rsidRDefault="00000000" w:rsidRPr="00000000" w14:paraId="00000F53">
      <w:pPr>
        <w:rPr>
          <w:color w:val="1f1f1f"/>
        </w:rPr>
      </w:pPr>
      <w:r>
        <w:rPr>
          <w:rFonts w:ascii="Times New Roman" w:hAnsi="Times New Roman" w:eastAsia="Times New Roman" w:cs="Times New Roman"/>
          <w:b w:val="0"/>
        </w:rPr>
        <w:t xml:space="preserve">אַף דְּהָיָה זֶה חֵטְא לָהֶם לְהַעֲבִיר מְשִׁיחַ ה' מִמַּלְכוּתוֹ, </w:t>
      </w:r>
      <w:r>
        <w:rPr>
          <w:rFonts w:ascii="Times New Roman" w:hAnsi="Times New Roman" w:eastAsia="Times New Roman" w:cs="Times New Roman"/>
          <w:b/>
        </w:rPr>
        <w:t xml:space="preserve">for even though it was a sin for them to depose the anointed of Hashem from his throne, </w:t>
      </w:r>
      <w:r>
        <w:rPr>
          <w:rFonts w:ascii="Times New Roman" w:hAnsi="Times New Roman" w:eastAsia="Times New Roman" w:cs="Times New Roman"/>
          <w:b w:val="0"/>
        </w:rPr>
        <w:t xml:space="preserve">מִכָּל מָקוֹם, כֵּיוָן דְּהֶעֱבִירוּהוּ, יֵשׁ לוֹמַר שֶׁלֹּא הָיָה לוֹ דִּין מֶלֶךְ; </w:t>
      </w:r>
      <w:r>
        <w:rPr>
          <w:rFonts w:ascii="Times New Roman" w:hAnsi="Times New Roman" w:eastAsia="Times New Roman" w:cs="Times New Roman"/>
          <w:b/>
        </w:rPr>
        <w:t xml:space="preserve">nonetheless, since they deposed him, one may maintain he lacked the status of king;</w:t>
      </w:r>
    </w:p>
    <w:p w:rsidR="00000000" w:rsidDel="00000000" w:rsidP="00000000" w:rsidRDefault="00000000" w:rsidRPr="00000000" w14:paraId="00000F54">
      <w:pPr>
        <w:rPr>
          <w:color w:val="1f1f1f"/>
        </w:rPr>
      </w:pPr>
    </w:p>
    <w:p w:rsidR="00000000" w:rsidDel="00000000" w:rsidP="00000000" w:rsidRDefault="00000000" w:rsidRPr="00000000" w14:paraId="00000F55">
      <w:pPr>
        <w:rPr>
          <w:color w:val="1f1f1f"/>
        </w:rPr>
      </w:pPr>
      <w:r>
        <w:rPr>
          <w:rFonts w:ascii="Times New Roman" w:hAnsi="Times New Roman" w:eastAsia="Times New Roman" w:cs="Times New Roman"/>
          <w:b w:val="0"/>
        </w:rPr>
        <w:t xml:space="preserve">אֲבָל אַחַר שֶׁהֶחֱזִירוּהוּ </w:t>
      </w:r>
      <w:r>
        <w:rPr>
          <w:rFonts w:ascii="Times New Roman" w:hAnsi="Times New Roman" w:eastAsia="Times New Roman" w:cs="Times New Roman"/>
          <w:b/>
        </w:rPr>
        <w:t xml:space="preserve">however, once they restored him </w:t>
      </w:r>
      <w:r>
        <w:rPr>
          <w:rFonts w:ascii="Times New Roman" w:hAnsi="Times New Roman" w:eastAsia="Times New Roman" w:cs="Times New Roman"/>
          <w:b w:val="0"/>
        </w:rPr>
        <w:t xml:space="preserve">וְנִתְחָרְטוּ עַל הָרִאשׁוֹנוֹת לְמַפְרֵעַ, </w:t>
      </w:r>
      <w:r>
        <w:rPr>
          <w:rFonts w:ascii="Times New Roman" w:hAnsi="Times New Roman" w:eastAsia="Times New Roman" w:cs="Times New Roman"/>
          <w:b/>
        </w:rPr>
        <w:t xml:space="preserve">and repented over their former rebellion retroactively, </w:t>
      </w:r>
      <w:r>
        <w:rPr>
          <w:rFonts w:ascii="Times New Roman" w:hAnsi="Times New Roman" w:eastAsia="Times New Roman" w:cs="Times New Roman"/>
          <w:b w:val="0"/>
        </w:rPr>
        <w:t xml:space="preserve">וְנִתְכַּפֵּר חֶטְאָם וְכֵן חֵטְא דָּוִד, לִהְיוֹת כְּאִלּוּ לֹא חָטָא – </w:t>
      </w:r>
      <w:r>
        <w:rPr>
          <w:rFonts w:ascii="Times New Roman" w:hAnsi="Times New Roman" w:eastAsia="Times New Roman" w:cs="Times New Roman"/>
          <w:b/>
        </w:rPr>
        <w:t xml:space="preserve">and their sin and David's sin were expiated, rendering it as though he had never sinned— </w:t>
      </w:r>
      <w:r>
        <w:rPr>
          <w:rFonts w:ascii="Times New Roman" w:hAnsi="Times New Roman" w:eastAsia="Times New Roman" w:cs="Times New Roman"/>
          <w:b w:val="0"/>
        </w:rPr>
        <w:t xml:space="preserve">הֲוָה לֵיהּ לְמַפְרֵעַ מֶלֶךְ. </w:t>
      </w:r>
      <w:r>
        <w:rPr>
          <w:rFonts w:ascii="Times New Roman" w:hAnsi="Times New Roman" w:eastAsia="Times New Roman" w:cs="Times New Roman"/>
          <w:b/>
        </w:rPr>
        <w:t xml:space="preserve">he was established retroactively as king.</w:t>
      </w:r>
    </w:p>
    <w:p w:rsidR="00000000" w:rsidDel="00000000" w:rsidP="00000000" w:rsidRDefault="00000000" w:rsidRPr="00000000" w14:paraId="00000F56">
      <w:pPr>
        <w:rPr>
          <w:color w:val="1f1f1f"/>
        </w:rPr>
      </w:pPr>
    </w:p>
    <w:p w:rsidR="00000000" w:rsidDel="00000000" w:rsidP="00000000" w:rsidRDefault="00000000" w:rsidRPr="00000000" w14:paraId="00000F57">
      <w:pPr>
        <w:rPr>
          <w:color w:val="1f1f1f"/>
        </w:rPr>
      </w:pPr>
      <w:r>
        <w:rPr>
          <w:rFonts w:ascii="Times New Roman" w:hAnsi="Times New Roman" w:eastAsia="Times New Roman" w:cs="Times New Roman"/>
          <w:b w:val="0"/>
        </w:rPr>
        <w:t xml:space="preserve">וְעַל כֵּן לֹא הֵשִׁיב עוֹד אַחַר כָּךְ: "ה' אָמַר לוֹ וְכוּלֵי", </w:t>
      </w:r>
      <w:r>
        <w:rPr>
          <w:rFonts w:ascii="Times New Roman" w:hAnsi="Times New Roman" w:eastAsia="Times New Roman" w:cs="Times New Roman"/>
          <w:b/>
        </w:rPr>
        <w:t xml:space="preserve">Therefore he no longer replied subsequently: "Hashem said unto him, etc.", </w:t>
      </w:r>
      <w:r>
        <w:rPr>
          <w:rFonts w:ascii="Times New Roman" w:hAnsi="Times New Roman" w:eastAsia="Times New Roman" w:cs="Times New Roman"/>
          <w:b w:val="0"/>
        </w:rPr>
        <w:t xml:space="preserve">רַק הֵשִׁיב כְּאִלּוּ בְּיָדוֹ לִמְחוֹל, </w:t>
      </w:r>
      <w:r>
        <w:rPr>
          <w:rFonts w:ascii="Times New Roman" w:hAnsi="Times New Roman" w:eastAsia="Times New Roman" w:cs="Times New Roman"/>
          <w:b/>
        </w:rPr>
        <w:t xml:space="preserve">rather he answered as though it were in his personal power to pardon, </w:t>
      </w:r>
      <w:r>
        <w:rPr>
          <w:rFonts w:ascii="Times New Roman" w:hAnsi="Times New Roman" w:eastAsia="Times New Roman" w:cs="Times New Roman"/>
          <w:b w:val="0"/>
        </w:rPr>
        <w:t xml:space="preserve">וְזֶה נֶגֶד דִּבְרֵי תוֹרָה. </w:t>
      </w:r>
      <w:r>
        <w:rPr>
          <w:rFonts w:ascii="Times New Roman" w:hAnsi="Times New Roman" w:eastAsia="Times New Roman" w:cs="Times New Roman"/>
          <w:b/>
        </w:rPr>
        <w:t xml:space="preserve">which ostensibly ran contrary to strict Torah law.</w:t>
      </w:r>
    </w:p>
    <w:p w:rsidR="00000000" w:rsidDel="00000000" w:rsidP="00000000" w:rsidRDefault="00000000" w:rsidRPr="00000000" w14:paraId="00000F58">
      <w:pPr>
        <w:rPr>
          <w:color w:val="1f1f1f"/>
        </w:rPr>
      </w:pPr>
    </w:p>
    <w:p w:rsidR="00000000" w:rsidDel="00000000" w:rsidP="00000000" w:rsidRDefault="00000000" w:rsidRPr="00000000" w14:paraId="00000F59">
      <w:pPr>
        <w:rPr>
          <w:color w:val="1f1f1f"/>
        </w:rPr>
      </w:pPr>
      <w:r>
        <w:rPr>
          <w:rFonts w:ascii="Times New Roman" w:hAnsi="Times New Roman" w:eastAsia="Times New Roman" w:cs="Times New Roman"/>
          <w:b w:val="0"/>
        </w:rPr>
        <w:t xml:space="preserve">וְעַל כֵּן, </w:t>
      </w:r>
      <w:r>
        <w:rPr>
          <w:rFonts w:ascii="Times New Roman" w:hAnsi="Times New Roman" w:eastAsia="Times New Roman" w:cs="Times New Roman"/>
          <w:b/>
        </w:rPr>
        <w:t xml:space="preserve">And therefore, </w:t>
      </w:r>
      <w:r>
        <w:rPr>
          <w:rFonts w:ascii="Times New Roman" w:hAnsi="Times New Roman" w:eastAsia="Times New Roman" w:cs="Times New Roman"/>
          <w:b w:val="0"/>
        </w:rPr>
        <w:t xml:space="preserve">כְּשֶׁנָּפַל עַל חוֹדֶשׁ שֶׁמֵּת מֹשֶׁה רַבֵּינוּ עָלָיו הַשָּׁלוֹם, </w:t>
      </w:r>
      <w:r>
        <w:rPr>
          <w:rFonts w:ascii="Times New Roman" w:hAnsi="Times New Roman" w:eastAsia="Times New Roman" w:cs="Times New Roman"/>
          <w:b/>
        </w:rPr>
        <w:t xml:space="preserve">when the lot fell upon the month in which Moses our teacher, peace be upon him, died, </w:t>
      </w:r>
      <w:r>
        <w:rPr>
          <w:rFonts w:ascii="Times New Roman" w:hAnsi="Times New Roman" w:eastAsia="Times New Roman" w:cs="Times New Roman"/>
          <w:b w:val="0"/>
        </w:rPr>
        <w:t xml:space="preserve">שָׂמַח אוֹתוֹ רָשָׁע; </w:t>
      </w:r>
      <w:r>
        <w:rPr>
          <w:rFonts w:ascii="Times New Roman" w:hAnsi="Times New Roman" w:eastAsia="Times New Roman" w:cs="Times New Roman"/>
          <w:b/>
        </w:rPr>
        <w:t xml:space="preserve">that wicked one (Haman) rejoiced; </w:t>
      </w:r>
      <w:r>
        <w:rPr>
          <w:rFonts w:ascii="Times New Roman" w:hAnsi="Times New Roman" w:eastAsia="Times New Roman" w:cs="Times New Roman"/>
          <w:b w:val="0"/>
        </w:rPr>
        <w:t xml:space="preserve">כִּי כָּל טַעֲנָתוֹ לֹא הָיָה [אֶלָּא] מִצַּד הַפְּנִימִיּוּת, </w:t>
      </w:r>
      <w:r>
        <w:rPr>
          <w:rFonts w:ascii="Times New Roman" w:hAnsi="Times New Roman" w:eastAsia="Times New Roman" w:cs="Times New Roman"/>
          <w:b/>
        </w:rPr>
        <w:t xml:space="preserve">for his entire accusation focused strictly on the inward essence, </w:t>
      </w:r>
      <w:r>
        <w:rPr>
          <w:rFonts w:ascii="Times New Roman" w:hAnsi="Times New Roman" w:eastAsia="Times New Roman" w:cs="Times New Roman"/>
          <w:b w:val="0"/>
        </w:rPr>
        <w:t xml:space="preserve">וְחָשַׁב דְּמִיתַת מֹשֶׁה מוֹרָה שֶׁאֵין שָׁם עוֹד פְּנִימִיּוּת חַס וְשָׁלוֹם; </w:t>
      </w:r>
      <w:r>
        <w:rPr>
          <w:rFonts w:ascii="Times New Roman" w:hAnsi="Times New Roman" w:eastAsia="Times New Roman" w:cs="Times New Roman"/>
          <w:b/>
        </w:rPr>
        <w:t xml:space="preserve">and he assumed that the death of Moses indicated that inward essence no longer remained there, Heaven forbid; </w:t>
      </w:r>
      <w:r>
        <w:rPr>
          <w:rFonts w:ascii="Times New Roman" w:hAnsi="Times New Roman" w:eastAsia="Times New Roman" w:cs="Times New Roman"/>
          <w:b w:val="0"/>
        </w:rPr>
        <w:t xml:space="preserve">וְלֹא יָדַע דִּבְאוֹתוֹ חוֹדֶשׁ נוֹלַד, </w:t>
      </w:r>
      <w:r>
        <w:rPr>
          <w:rFonts w:ascii="Times New Roman" w:hAnsi="Times New Roman" w:eastAsia="Times New Roman" w:cs="Times New Roman"/>
          <w:b/>
        </w:rPr>
        <w:t xml:space="preserve">and he did not know that in that very month Moses was born, </w:t>
      </w:r>
      <w:r>
        <w:rPr>
          <w:rFonts w:ascii="Times New Roman" w:hAnsi="Times New Roman" w:eastAsia="Times New Roman" w:cs="Times New Roman"/>
          <w:b w:val="0"/>
        </w:rPr>
        <w:t xml:space="preserve">וְנִתְגַּלָּה עִנְיָן הַמִּתְגַּלֶּה עַל יָדוֹ, </w:t>
      </w:r>
      <w:r>
        <w:rPr>
          <w:rFonts w:ascii="Times New Roman" w:hAnsi="Times New Roman" w:eastAsia="Times New Roman" w:cs="Times New Roman"/>
          <w:b/>
        </w:rPr>
        <w:t xml:space="preserve">and that the divine light revealed through him was disclosed, </w:t>
      </w:r>
      <w:r>
        <w:rPr>
          <w:rFonts w:ascii="Times New Roman" w:hAnsi="Times New Roman" w:eastAsia="Times New Roman" w:cs="Times New Roman"/>
          <w:b w:val="0"/>
        </w:rPr>
        <w:t xml:space="preserve">בְּכָךְ נִשְׁאַר קָבוּעַ וְקַיָּים בְּיִשְׂרָאֵל. </w:t>
      </w:r>
      <w:r>
        <w:rPr>
          <w:rFonts w:ascii="Times New Roman" w:hAnsi="Times New Roman" w:eastAsia="Times New Roman" w:cs="Times New Roman"/>
          <w:b/>
        </w:rPr>
        <w:t xml:space="preserve">and thereby remains permanently established and enduring within Israel.</w:t>
      </w:r>
    </w:p>
    <w:p w:rsidR="00000000" w:rsidDel="00000000" w:rsidP="00000000" w:rsidRDefault="00000000" w:rsidRPr="00000000" w14:paraId="00000F5A">
      <w:pPr>
        <w:rPr>
          <w:color w:val="1f1f1f"/>
        </w:rPr>
      </w:pPr>
    </w:p>
    <w:p w:rsidR="00000000" w:rsidDel="00000000" w:rsidP="00000000" w:rsidRDefault="00000000" w:rsidRPr="00000000" w14:paraId="00000F5B">
      <w:pPr>
        <w:rPr>
          <w:color w:val="1f1f1f"/>
        </w:rPr>
      </w:pPr>
      <w:r>
        <w:rPr>
          <w:rFonts w:ascii="Times New Roman" w:hAnsi="Times New Roman" w:eastAsia="Times New Roman" w:cs="Times New Roman"/>
          <w:b w:val="0"/>
        </w:rPr>
        <w:t xml:space="preserve">כִּי יוֹם הַלֵּידָה מוֹרֶה שֶׁאוֹתוֹ יוֹם מוּכָן לְהִתְגַּלּוּת אוֹתוֹ דָּבָר; </w:t>
      </w:r>
      <w:r>
        <w:rPr>
          <w:rFonts w:ascii="Times New Roman" w:hAnsi="Times New Roman" w:eastAsia="Times New Roman" w:cs="Times New Roman"/>
          <w:b/>
        </w:rPr>
        <w:t xml:space="preserve">For the day of birth indicates that this day is uniquely primed for the revelation of that quality; </w:t>
      </w:r>
      <w:r>
        <w:rPr>
          <w:rFonts w:ascii="Times New Roman" w:hAnsi="Times New Roman" w:eastAsia="Times New Roman" w:cs="Times New Roman"/>
          <w:b w:val="0"/>
        </w:rPr>
        <w:t xml:space="preserve">וְאִם הָיָה מֵת בְּיוֹם אַחֵר, </w:t>
      </w:r>
      <w:r>
        <w:rPr>
          <w:rFonts w:ascii="Times New Roman" w:hAnsi="Times New Roman" w:eastAsia="Times New Roman" w:cs="Times New Roman"/>
          <w:b/>
        </w:rPr>
        <w:t xml:space="preserve">and had he died on a different day, </w:t>
      </w:r>
      <w:r>
        <w:rPr>
          <w:rFonts w:ascii="Times New Roman" w:hAnsi="Times New Roman" w:eastAsia="Times New Roman" w:cs="Times New Roman"/>
          <w:b w:val="0"/>
        </w:rPr>
        <w:t xml:space="preserve">הָיָה נִרְאֶה דְּאוֹתוֹ יוֹם מוּכָן חַס וְשָׁלוֹם לַאֲבֵידַת כֹּחַ הַהוּא; </w:t>
      </w:r>
      <w:r>
        <w:rPr>
          <w:rFonts w:ascii="Times New Roman" w:hAnsi="Times New Roman" w:eastAsia="Times New Roman" w:cs="Times New Roman"/>
          <w:b/>
        </w:rPr>
        <w:t xml:space="preserve">it would appear as though that other day was primed, Heaven forbid, for the loss of that spiritual power; </w:t>
      </w:r>
      <w:r>
        <w:rPr>
          <w:rFonts w:ascii="Times New Roman" w:hAnsi="Times New Roman" w:eastAsia="Times New Roman" w:cs="Times New Roman"/>
          <w:b w:val="0"/>
        </w:rPr>
        <w:t xml:space="preserve">וְבֶאֱמֶת אוֹתוֹ כֹּחַ שֶׁכְּבָר נִתְגַּלָּה אֵינוֹ נֶאֱבָד עוֹד, </w:t>
      </w:r>
      <w:r>
        <w:rPr>
          <w:rFonts w:ascii="Times New Roman" w:hAnsi="Times New Roman" w:eastAsia="Times New Roman" w:cs="Times New Roman"/>
          <w:b/>
        </w:rPr>
        <w:t xml:space="preserve">yet in truth, that power which was once revealed is never lost again, </w:t>
      </w:r>
      <w:r>
        <w:rPr>
          <w:rFonts w:ascii="Times New Roman" w:hAnsi="Times New Roman" w:eastAsia="Times New Roman" w:cs="Times New Roman"/>
          <w:b w:val="0"/>
        </w:rPr>
        <w:t xml:space="preserve">וְאַדְּרַבָּה, מִיתָתוֹ הוּא קְבִיעוּת הַכֹּחַ; </w:t>
      </w:r>
      <w:r>
        <w:rPr>
          <w:rFonts w:ascii="Times New Roman" w:hAnsi="Times New Roman" w:eastAsia="Times New Roman" w:cs="Times New Roman"/>
          <w:b/>
        </w:rPr>
        <w:t xml:space="preserve">and on the contrary, his passing establishes the permanence of that power;</w:t>
      </w:r>
    </w:p>
    <w:p w:rsidR="00000000" w:rsidDel="00000000" w:rsidP="00000000" w:rsidRDefault="00000000" w:rsidRPr="00000000" w14:paraId="00000F5C">
      <w:pPr>
        <w:rPr>
          <w:color w:val="1f1f1f"/>
        </w:rPr>
      </w:pPr>
    </w:p>
    <w:p w:rsidR="00000000" w:rsidDel="00000000" w:rsidP="00000000" w:rsidRDefault="00000000" w:rsidRPr="00000000" w14:paraId="00000F5D">
      <w:pPr>
        <w:rPr>
          <w:color w:val="1f1f1f"/>
        </w:rPr>
      </w:pPr>
      <w:r>
        <w:rPr>
          <w:rFonts w:ascii="Times New Roman" w:hAnsi="Times New Roman" w:eastAsia="Times New Roman" w:cs="Times New Roman"/>
          <w:b w:val="0"/>
        </w:rPr>
        <w:t xml:space="preserve">וּכְמַה שֶּׁכָּתְבוּ זִכְרוֹנָם לִבְרָכָה (בַּמִּדְבָּר רַבָּה פָּרָשָׁה יד, ד; קֹהֶלֶת רַבָּה יב, יא) </w:t>
      </w:r>
      <w:r>
        <w:rPr>
          <w:rFonts w:ascii="Times New Roman" w:hAnsi="Times New Roman" w:eastAsia="Times New Roman" w:cs="Times New Roman"/>
          <w:b/>
        </w:rPr>
        <w:t xml:space="preserve">and as our Sages of blessed memory wrote (Bemidbar Rabbah 14:4; Kohelet Rabbah 12:11) </w:t>
      </w:r>
      <w:r>
        <w:rPr>
          <w:rFonts w:ascii="Times New Roman" w:hAnsi="Times New Roman" w:eastAsia="Times New Roman" w:cs="Times New Roman"/>
          <w:b w:val="0"/>
        </w:rPr>
        <w:t xml:space="preserve">עַל פָּסוּק "כַּדָּרְבֹנוֹת... נְטוּעִים" (קֹהֶלֶת יב, יא): </w:t>
      </w:r>
      <w:r>
        <w:rPr>
          <w:rFonts w:ascii="Times New Roman" w:hAnsi="Times New Roman" w:eastAsia="Times New Roman" w:cs="Times New Roman"/>
          <w:b/>
        </w:rPr>
        <w:t xml:space="preserve">on the verse "as goads... well fastened as nails": </w:t>
      </w:r>
      <w:r>
        <w:rPr>
          <w:rFonts w:ascii="Times New Roman" w:hAnsi="Times New Roman" w:eastAsia="Times New Roman" w:cs="Times New Roman"/>
          <w:b w:val="0"/>
        </w:rPr>
        <w:t xml:space="preserve">אֵימָתַי דִּבְרֵי חֲכָמִים כַּדָּרְבֹנוֹת? </w:t>
      </w:r>
      <w:r>
        <w:rPr>
          <w:rFonts w:ascii="Times New Roman" w:hAnsi="Times New Roman" w:eastAsia="Times New Roman" w:cs="Times New Roman"/>
          <w:b/>
        </w:rPr>
        <w:t xml:space="preserve">When are the words of the wise like firmly driven goads? </w:t>
      </w:r>
      <w:r>
        <w:rPr>
          <w:rFonts w:ascii="Times New Roman" w:hAnsi="Times New Roman" w:eastAsia="Times New Roman" w:cs="Times New Roman"/>
          <w:b w:val="0"/>
        </w:rPr>
        <w:t xml:space="preserve">בִּזְמַן שֶׁבַּעֲלֵיהֶם נֶאֱסָפִים מֵהֶם, </w:t>
      </w:r>
      <w:r>
        <w:rPr>
          <w:rFonts w:ascii="Times New Roman" w:hAnsi="Times New Roman" w:eastAsia="Times New Roman" w:cs="Times New Roman"/>
          <w:b/>
        </w:rPr>
        <w:t xml:space="preserve">At the time when their masters are gathered from the world, </w:t>
      </w:r>
      <w:r>
        <w:rPr>
          <w:rFonts w:ascii="Times New Roman" w:hAnsi="Times New Roman" w:eastAsia="Times New Roman" w:cs="Times New Roman"/>
          <w:b w:val="0"/>
        </w:rPr>
        <w:t xml:space="preserve">דְּאָז נַעֲשָׂה כַּדָּרְבָן הַזֶּה הַקָּבוּעַ וְקַיָּים; </w:t>
      </w:r>
      <w:r>
        <w:rPr>
          <w:rFonts w:ascii="Times New Roman" w:hAnsi="Times New Roman" w:eastAsia="Times New Roman" w:cs="Times New Roman"/>
          <w:b/>
        </w:rPr>
        <w:t xml:space="preserve">for then the teaching becomes like an established, unshakeable nail; </w:t>
      </w:r>
      <w:r>
        <w:rPr>
          <w:rFonts w:ascii="Times New Roman" w:hAnsi="Times New Roman" w:eastAsia="Times New Roman" w:cs="Times New Roman"/>
          <w:b w:val="0"/>
        </w:rPr>
        <w:t xml:space="preserve">וְעַל כֵּן הוּא בְּאוֹתוֹ יוֹם הַמּוּכָן לְהִתְגַּלּוּת אוֹתוֹ כֹּחַ, </w:t>
      </w:r>
      <w:r>
        <w:rPr>
          <w:rFonts w:ascii="Times New Roman" w:hAnsi="Times New Roman" w:eastAsia="Times New Roman" w:cs="Times New Roman"/>
          <w:b/>
        </w:rPr>
        <w:t xml:space="preserve">and therefore his death occurred on the very day primed for the revelation of that power, </w:t>
      </w:r>
      <w:r>
        <w:rPr>
          <w:rFonts w:ascii="Times New Roman" w:hAnsi="Times New Roman" w:eastAsia="Times New Roman" w:cs="Times New Roman"/>
          <w:b w:val="0"/>
        </w:rPr>
        <w:t xml:space="preserve">וְנִמְצָא אַדְּרַבָּה, חוֹדֶשׁ זֶה מוּכָן לְהִתְגַּלּוּת הַפְּנִימִיּוּת. </w:t>
      </w:r>
      <w:r>
        <w:rPr>
          <w:rFonts w:ascii="Times New Roman" w:hAnsi="Times New Roman" w:eastAsia="Times New Roman" w:cs="Times New Roman"/>
          <w:b/>
        </w:rPr>
        <w:t xml:space="preserve">and it turns out, on the contrary, that this month is uniquely prepared for the revelation of the inner essence.</w:t>
      </w:r>
    </w:p>
    <w:p w:rsidR="00000000" w:rsidDel="00000000" w:rsidP="00000000" w:rsidRDefault="00000000" w:rsidRPr="00000000" w14:paraId="00000F5E">
      <w:pPr>
        <w:rPr>
          <w:color w:val="1f1f1f"/>
        </w:rPr>
      </w:pPr>
    </w:p>
    <w:p w:rsidR="00000000" w:rsidDel="00000000" w:rsidP="00000000" w:rsidRDefault="00000000" w:rsidRPr="00000000" w14:paraId="00000F5F">
      <w:pPr>
        <w:rPr>
          <w:color w:val="1f1f1f"/>
        </w:rPr>
      </w:pPr>
      <w:r>
        <w:rPr>
          <w:rFonts w:ascii="Times New Roman" w:hAnsi="Times New Roman" w:eastAsia="Times New Roman" w:cs="Times New Roman"/>
          <w:b w:val="0"/>
        </w:rPr>
        <w:t xml:space="preserve">וְכְמוֹ שֶׁרָאִיתִי לְפָרֵשׁ: "וְהַלְבֵּשׁ אֹתְךָ מַחֲלָצוֹת" (זְכַרְיָה ג, ד), </w:t>
      </w:r>
      <w:r>
        <w:rPr>
          <w:rFonts w:ascii="Times New Roman" w:hAnsi="Times New Roman" w:eastAsia="Times New Roman" w:cs="Times New Roman"/>
          <w:b/>
        </w:rPr>
        <w:t xml:space="preserve">And as I have proposed to explain: "and I will clothe you with rich apparel (machalatzot)", </w:t>
      </w:r>
      <w:r>
        <w:rPr>
          <w:rFonts w:ascii="Times New Roman" w:hAnsi="Times New Roman" w:eastAsia="Times New Roman" w:cs="Times New Roman"/>
          <w:b w:val="0"/>
        </w:rPr>
        <w:t xml:space="preserve">דְּמִלַּת "מַחֲלָצוֹת" מוֹרָה חִילּוּץ וְפִישּׁוּט הַלְּבוּשׁ; </w:t>
      </w:r>
      <w:r>
        <w:rPr>
          <w:rFonts w:ascii="Times New Roman" w:hAnsi="Times New Roman" w:eastAsia="Times New Roman" w:cs="Times New Roman"/>
          <w:b/>
        </w:rPr>
        <w:t xml:space="preserve">that the word machalatzot denotes loosening and stripping off the outer garment; </w:t>
      </w:r>
      <w:r>
        <w:rPr>
          <w:rFonts w:ascii="Times New Roman" w:hAnsi="Times New Roman" w:eastAsia="Times New Roman" w:cs="Times New Roman"/>
          <w:b w:val="0"/>
        </w:rPr>
        <w:t xml:space="preserve">רַק דְּכָךְ הֵם מַעֲשֵׂה הַמִּצְווֹת: </w:t>
      </w:r>
      <w:r>
        <w:rPr>
          <w:rFonts w:ascii="Times New Roman" w:hAnsi="Times New Roman" w:eastAsia="Times New Roman" w:cs="Times New Roman"/>
          <w:b/>
        </w:rPr>
        <w:t xml:space="preserve">for such is the nature of the performance of the mitzvot: </w:t>
      </w:r>
      <w:r>
        <w:rPr>
          <w:rFonts w:ascii="Times New Roman" w:hAnsi="Times New Roman" w:eastAsia="Times New Roman" w:cs="Times New Roman"/>
          <w:b w:val="0"/>
        </w:rPr>
        <w:t xml:space="preserve">אַף דְּהֵם גַּם כֵּן רַק לְבוּשׁ, </w:t>
      </w:r>
      <w:r>
        <w:rPr>
          <w:rFonts w:ascii="Times New Roman" w:hAnsi="Times New Roman" w:eastAsia="Times New Roman" w:cs="Times New Roman"/>
          <w:b/>
        </w:rPr>
        <w:t xml:space="preserve">even though they are likewise an outer garment, </w:t>
      </w:r>
      <w:r>
        <w:rPr>
          <w:rFonts w:ascii="Times New Roman" w:hAnsi="Times New Roman" w:eastAsia="Times New Roman" w:cs="Times New Roman"/>
          <w:b w:val="0"/>
        </w:rPr>
        <w:t xml:space="preserve">מִכָּל מָקוֹם הוּא לְבוּשׁ כָּזֶה שֶׁהוּא פּוֹשֵׁט הַלְּבוּשׁ וּמוֹרֶה הַפְּנִימִיּוּת, </w:t>
      </w:r>
      <w:r>
        <w:rPr>
          <w:rFonts w:ascii="Times New Roman" w:hAnsi="Times New Roman" w:eastAsia="Times New Roman" w:cs="Times New Roman"/>
          <w:b/>
        </w:rPr>
        <w:t xml:space="preserve">nonetheless it is a garment of such quality that it sheds superficial externality and reveals the inner essence, </w:t>
      </w:r>
      <w:r>
        <w:rPr>
          <w:rFonts w:ascii="Times New Roman" w:hAnsi="Times New Roman" w:eastAsia="Times New Roman" w:cs="Times New Roman"/>
          <w:b w:val="0"/>
        </w:rPr>
        <w:t xml:space="preserve">וְעַל כֵּן נִקְרָאִים לְבוּשֵׁי הַקְּדוּשָׁה "מַחֲלָצוֹת". </w:t>
      </w:r>
      <w:r>
        <w:rPr>
          <w:rFonts w:ascii="Times New Roman" w:hAnsi="Times New Roman" w:eastAsia="Times New Roman" w:cs="Times New Roman"/>
          <w:b/>
        </w:rPr>
        <w:t xml:space="preserve">wherefore the garments of holiness are termed machalatzot.</w:t>
      </w:r>
    </w:p>
    <w:p w:rsidR="00000000" w:rsidDel="00000000" w:rsidP="00000000" w:rsidRDefault="00000000" w:rsidRPr="00000000" w14:paraId="00000F60">
      <w:pPr>
        <w:rPr>
          <w:color w:val="1f1f1f"/>
        </w:rPr>
      </w:pPr>
    </w:p>
    <w:p w:rsidR="00000000" w:rsidDel="00000000" w:rsidP="00000000" w:rsidRDefault="00000000" w:rsidRPr="00000000" w14:paraId="00000F61">
      <w:pPr>
        <w:rPr>
          <w:color w:val="1f1f1f"/>
        </w:rPr>
      </w:pPr>
      <w:r>
        <w:rPr>
          <w:rFonts w:ascii="Times New Roman" w:hAnsi="Times New Roman" w:eastAsia="Times New Roman" w:cs="Times New Roman"/>
          <w:b w:val="0"/>
        </w:rPr>
        <w:t xml:space="preserve">וְכֵן חוֹדֶשׁ אֲדָר הַנִּבְרָא בְּאוֹת קוֹ"ף, </w:t>
      </w:r>
      <w:r>
        <w:rPr>
          <w:rFonts w:ascii="Times New Roman" w:hAnsi="Times New Roman" w:eastAsia="Times New Roman" w:cs="Times New Roman"/>
          <w:b/>
        </w:rPr>
        <w:t xml:space="preserve">And likewise the month of Adar, which was created through the letter Kuf, </w:t>
      </w:r>
      <w:r>
        <w:rPr>
          <w:rFonts w:ascii="Times New Roman" w:hAnsi="Times New Roman" w:eastAsia="Times New Roman" w:cs="Times New Roman"/>
          <w:b w:val="0"/>
        </w:rPr>
        <w:t xml:space="preserve">שֶׁהוּא "כְּקוֹפָא דְּאָזֵיל בָּתַר בַּר נָשׁ" (זֹהַר חֵלֶק ב, קמח:), </w:t>
      </w:r>
      <w:r>
        <w:rPr>
          <w:rFonts w:ascii="Times New Roman" w:hAnsi="Times New Roman" w:eastAsia="Times New Roman" w:cs="Times New Roman"/>
          <w:b/>
        </w:rPr>
        <w:t xml:space="preserve">which is "like a monkey mimicking a human" (Zohar II 148b), </w:t>
      </w:r>
      <w:r>
        <w:rPr>
          <w:rFonts w:ascii="Times New Roman" w:hAnsi="Times New Roman" w:eastAsia="Times New Roman" w:cs="Times New Roman"/>
          <w:b w:val="0"/>
        </w:rPr>
        <w:t xml:space="preserve">הוּא כְּעִנְיַן לְבוּשׁ; </w:t>
      </w:r>
      <w:r>
        <w:rPr>
          <w:rFonts w:ascii="Times New Roman" w:hAnsi="Times New Roman" w:eastAsia="Times New Roman" w:cs="Times New Roman"/>
          <w:b/>
        </w:rPr>
        <w:t xml:space="preserve">functions after the manner of an outer garment; </w:t>
      </w:r>
      <w:r>
        <w:rPr>
          <w:rFonts w:ascii="Times New Roman" w:hAnsi="Times New Roman" w:eastAsia="Times New Roman" w:cs="Times New Roman"/>
          <w:b w:val="0"/>
        </w:rPr>
        <w:t xml:space="preserve">וְכֵן "אֲדָר" מִלְּשׁוֹן "אַדֶּרֶת שֵׂעָר" (בְּרֵאשִׁית כה, כה), </w:t>
      </w:r>
      <w:r>
        <w:rPr>
          <w:rFonts w:ascii="Times New Roman" w:hAnsi="Times New Roman" w:eastAsia="Times New Roman" w:cs="Times New Roman"/>
          <w:b/>
        </w:rPr>
        <w:t xml:space="preserve">and likewise 'Adar' shares the root of 'a hairy mantle' (aderet se'ar), </w:t>
      </w:r>
      <w:r>
        <w:rPr>
          <w:rFonts w:ascii="Times New Roman" w:hAnsi="Times New Roman" w:eastAsia="Times New Roman" w:cs="Times New Roman"/>
          <w:b w:val="0"/>
        </w:rPr>
        <w:t xml:space="preserve">שֶׁהָיָה לְבוּשׁ הַנְּבִיאִים, </w:t>
      </w:r>
      <w:r>
        <w:rPr>
          <w:rFonts w:ascii="Times New Roman" w:hAnsi="Times New Roman" w:eastAsia="Times New Roman" w:cs="Times New Roman"/>
          <w:b/>
        </w:rPr>
        <w:t xml:space="preserve">which was the distinctive mantle of the prophets, </w:t>
      </w:r>
      <w:r>
        <w:rPr>
          <w:rFonts w:ascii="Times New Roman" w:hAnsi="Times New Roman" w:eastAsia="Times New Roman" w:cs="Times New Roman"/>
          <w:b w:val="0"/>
        </w:rPr>
        <w:t xml:space="preserve">וְהָיוּ לוֹבְשִׁים אוֹתוֹ גַּם "לְמַעַן כַּחֵשׁ" (זְכַרְיָה יג, ד); </w:t>
      </w:r>
      <w:r>
        <w:rPr>
          <w:rFonts w:ascii="Times New Roman" w:hAnsi="Times New Roman" w:eastAsia="Times New Roman" w:cs="Times New Roman"/>
          <w:b/>
        </w:rPr>
        <w:t xml:space="preserve">which false prophets would also put on "in order to deceive"; </w:t>
      </w:r>
      <w:r>
        <w:rPr>
          <w:rFonts w:ascii="Times New Roman" w:hAnsi="Times New Roman" w:eastAsia="Times New Roman" w:cs="Times New Roman"/>
          <w:b w:val="0"/>
        </w:rPr>
        <w:t xml:space="preserve">כִּי בִּלְבוּשׁ אֶפְשָׁר לְהִתְדַּמּוֹת כְּקוֹף לִפְנֵי בְּנֵי אָדָם, </w:t>
      </w:r>
      <w:r>
        <w:rPr>
          <w:rFonts w:ascii="Times New Roman" w:hAnsi="Times New Roman" w:eastAsia="Times New Roman" w:cs="Times New Roman"/>
          <w:b/>
        </w:rPr>
        <w:t xml:space="preserve">for in outer dress it is possible to mimic like a monkey before human beings, </w:t>
      </w:r>
      <w:r>
        <w:rPr>
          <w:rFonts w:ascii="Times New Roman" w:hAnsi="Times New Roman" w:eastAsia="Times New Roman" w:cs="Times New Roman"/>
          <w:b w:val="0"/>
        </w:rPr>
        <w:t xml:space="preserve">אֲבָל הָעֶצֶם אִי אֶפְשָׁר לְהִתְדַּמּוֹת כְּלָל. </w:t>
      </w:r>
      <w:r>
        <w:rPr>
          <w:rFonts w:ascii="Times New Roman" w:hAnsi="Times New Roman" w:eastAsia="Times New Roman" w:cs="Times New Roman"/>
          <w:b/>
        </w:rPr>
        <w:t xml:space="preserve">yet the inner essence can never be counterfeited at all.</w:t>
      </w:r>
    </w:p>
    <w:p w:rsidR="00000000" w:rsidDel="00000000" w:rsidP="00000000" w:rsidRDefault="00000000" w:rsidRPr="00000000" w14:paraId="00000F62">
      <w:pPr>
        <w:rPr>
          <w:color w:val="1f1f1f"/>
        </w:rPr>
      </w:pPr>
    </w:p>
    <w:p w:rsidR="00000000" w:rsidDel="00000000" w:rsidP="00000000" w:rsidRDefault="00000000" w:rsidRPr="00000000" w14:paraId="00000F63">
      <w:pPr>
        <w:rPr>
          <w:color w:val="1f1f1f"/>
        </w:rPr>
      </w:pPr>
      <w:r>
        <w:rPr>
          <w:rFonts w:ascii="Times New Roman" w:hAnsi="Times New Roman" w:eastAsia="Times New Roman" w:cs="Times New Roman"/>
          <w:b w:val="0"/>
        </w:rPr>
        <w:t xml:space="preserve">אֲבָל לְבוּשׁ שֶׁל בְּנֵי יִשְׂרָאֵל הוּא לְבוּשׁ הַמּוֹרֶה עַל הָעֶצֶם, </w:t>
      </w:r>
      <w:r>
        <w:rPr>
          <w:rFonts w:ascii="Times New Roman" w:hAnsi="Times New Roman" w:eastAsia="Times New Roman" w:cs="Times New Roman"/>
          <w:b/>
        </w:rPr>
        <w:t xml:space="preserve">However, the outward garment of the children of Israel is a garment that reveals the essence, </w:t>
      </w:r>
      <w:r>
        <w:rPr>
          <w:rFonts w:ascii="Times New Roman" w:hAnsi="Times New Roman" w:eastAsia="Times New Roman" w:cs="Times New Roman"/>
          <w:b w:val="0"/>
        </w:rPr>
        <w:t xml:space="preserve">כִּי בְּאוֹתוֹ חוֹדֶשׁ נוֹלַד מֹשֶׁה רַבֵּינוּ עָלָיו הַשָּׁלוֹם, </w:t>
      </w:r>
      <w:r>
        <w:rPr>
          <w:rFonts w:ascii="Times New Roman" w:hAnsi="Times New Roman" w:eastAsia="Times New Roman" w:cs="Times New Roman"/>
          <w:b/>
        </w:rPr>
        <w:t xml:space="preserve">for in that month Moses our teacher, peace be upon him, was born, </w:t>
      </w:r>
      <w:r>
        <w:rPr>
          <w:rFonts w:ascii="Times New Roman" w:hAnsi="Times New Roman" w:eastAsia="Times New Roman" w:cs="Times New Roman"/>
          <w:b w:val="0"/>
        </w:rPr>
        <w:t xml:space="preserve">וְנִתְגַּלָּה הַפְּנִימִיּוּת שֶׁבְּיִשְׂרָאֵל, </w:t>
      </w:r>
      <w:r>
        <w:rPr>
          <w:rFonts w:ascii="Times New Roman" w:hAnsi="Times New Roman" w:eastAsia="Times New Roman" w:cs="Times New Roman"/>
          <w:b/>
        </w:rPr>
        <w:t xml:space="preserve">and the inward core of Israel was revealed, </w:t>
      </w:r>
      <w:r>
        <w:rPr>
          <w:rFonts w:ascii="Times New Roman" w:hAnsi="Times New Roman" w:eastAsia="Times New Roman" w:cs="Times New Roman"/>
          <w:b w:val="0"/>
        </w:rPr>
        <w:t xml:space="preserve">שֶׁהוּא שׁוֹרֶשׁ שֵׁבֶט לֵוִי הַמּוֹרֶה עַל פְּנִימִיּוּת דִּיבּוּקָם בַּהַשֵּׁם יִתְבָּרַךְ כַּנִּזְכָּר לְעֵיל. </w:t>
      </w:r>
      <w:r>
        <w:rPr>
          <w:rFonts w:ascii="Times New Roman" w:hAnsi="Times New Roman" w:eastAsia="Times New Roman" w:cs="Times New Roman"/>
          <w:b/>
        </w:rPr>
        <w:t xml:space="preserve">which is the root of the tribe of Levi denoting the inward cleaving to Hashem as mentioned above.</w:t>
      </w:r>
    </w:p>
    <w:p w:rsidR="00000000" w:rsidDel="00000000" w:rsidP="00000000" w:rsidRDefault="00000000" w:rsidRPr="00000000" w14:paraId="00000F64">
      <w:pPr>
        <w:rPr>
          <w:color w:val="1f1f1f"/>
        </w:rPr>
      </w:pPr>
    </w:p>
    <w:p w:rsidR="00000000" w:rsidDel="00000000" w:rsidP="00000000" w:rsidRDefault="00000000" w:rsidRPr="00000000" w14:paraId="00000F65">
      <w:pPr>
        <w:rPr>
          <w:color w:val="1f1f1f"/>
        </w:rPr>
      </w:pPr>
      <w:r>
        <w:rPr>
          <w:rFonts w:ascii="Times New Roman" w:hAnsi="Times New Roman" w:eastAsia="Times New Roman" w:cs="Times New Roman"/>
          <w:b w:val="0"/>
        </w:rPr>
        <w:t xml:space="preserve">וְהִתְגַּלּוּת זֶה הוּא בְּנִיסָן לְגַמְרֵי, </w:t>
      </w:r>
      <w:r>
        <w:rPr>
          <w:rFonts w:ascii="Times New Roman" w:hAnsi="Times New Roman" w:eastAsia="Times New Roman" w:cs="Times New Roman"/>
          <w:b/>
        </w:rPr>
        <w:t xml:space="preserve">And this revelation reaches full disclosure in Nisan, </w:t>
      </w:r>
      <w:r>
        <w:rPr>
          <w:rFonts w:ascii="Times New Roman" w:hAnsi="Times New Roman" w:eastAsia="Times New Roman" w:cs="Times New Roman"/>
          <w:b w:val="0"/>
        </w:rPr>
        <w:t xml:space="preserve">וּבַאֲדָר הוּא רַק הַהוֹלָדָה לָזֶה; </w:t>
      </w:r>
      <w:r>
        <w:rPr>
          <w:rFonts w:ascii="Times New Roman" w:hAnsi="Times New Roman" w:eastAsia="Times New Roman" w:cs="Times New Roman"/>
          <w:b/>
        </w:rPr>
        <w:t xml:space="preserve">while in Adar it is merely the birth-conception toward it; </w:t>
      </w:r>
      <w:r>
        <w:rPr>
          <w:rFonts w:ascii="Times New Roman" w:hAnsi="Times New Roman" w:eastAsia="Times New Roman" w:cs="Times New Roman"/>
          <w:b w:val="0"/>
        </w:rPr>
        <w:t xml:space="preserve">כִּי עַל יְדֵי גִּלּוּי קְדוּשַׁת יִשְׂרָאֵל בִּלְבוּשׁ, זֶה מֵעִיד עַל הַפְּנִימִיּוּת, </w:t>
      </w:r>
      <w:r>
        <w:rPr>
          <w:rFonts w:ascii="Times New Roman" w:hAnsi="Times New Roman" w:eastAsia="Times New Roman" w:cs="Times New Roman"/>
          <w:b/>
        </w:rPr>
        <w:t xml:space="preserve">for through the disclosure of Israel's holiness in outward garments, testimony is borne to the inner essence, </w:t>
      </w:r>
      <w:r>
        <w:rPr>
          <w:rFonts w:ascii="Times New Roman" w:hAnsi="Times New Roman" w:eastAsia="Times New Roman" w:cs="Times New Roman"/>
          <w:b w:val="0"/>
        </w:rPr>
        <w:t xml:space="preserve">וְזֶהוּ עַל יְדֵי הַהִתְחַבְּרוּת שֶׁיֵּשׁ אֶצְלָם לַלְּבוּשׁ עִם הַפְּנִימִיּוּת. </w:t>
      </w:r>
      <w:r>
        <w:rPr>
          <w:rFonts w:ascii="Times New Roman" w:hAnsi="Times New Roman" w:eastAsia="Times New Roman" w:cs="Times New Roman"/>
          <w:b/>
        </w:rPr>
        <w:t xml:space="preserve">and this is realized through the deep harmony that exists within them joining garment to essence.</w:t>
      </w:r>
    </w:p>
    <w:p w:rsidR="00000000" w:rsidDel="00000000" w:rsidP="00000000" w:rsidRDefault="00000000" w:rsidRPr="00000000" w14:paraId="00000F66">
      <w:pPr>
        <w:rPr>
          <w:color w:val="1f1f1f"/>
        </w:rPr>
      </w:pPr>
    </w:p>
    <w:p w:rsidR="00000000" w:rsidDel="00000000" w:rsidP="00000000" w:rsidRDefault="00000000" w:rsidRPr="00000000" w14:paraId="00000F67">
      <w:pPr>
        <w:rPr>
          <w:color w:val="1f1f1f"/>
        </w:rPr>
      </w:pPr>
      <w:r>
        <w:rPr>
          <w:rFonts w:ascii="Times New Roman" w:hAnsi="Times New Roman" w:eastAsia="Times New Roman" w:cs="Times New Roman"/>
          <w:b w:val="0"/>
        </w:rPr>
        <w:t xml:space="preserve">וְזֶהוּ שׁוֹרֶשׁ כֹּחַ נַפְתָּלִי הַמּוֹרֶה חִבּוּר; </w:t>
      </w:r>
      <w:r>
        <w:rPr>
          <w:rFonts w:ascii="Times New Roman" w:hAnsi="Times New Roman" w:eastAsia="Times New Roman" w:cs="Times New Roman"/>
          <w:b/>
        </w:rPr>
        <w:t xml:space="preserve">And this is the root-power of Naphtali which signifies connection; </w:t>
      </w:r>
      <w:r>
        <w:rPr>
          <w:rFonts w:ascii="Times New Roman" w:hAnsi="Times New Roman" w:eastAsia="Times New Roman" w:cs="Times New Roman"/>
          <w:b w:val="0"/>
        </w:rPr>
        <w:t xml:space="preserve">וְנִיסָן הוּא רֹאשׁ לֶחֳדָשִׁים וּלְסֵדֶר זְמַנִּים, </w:t>
      </w:r>
      <w:r>
        <w:rPr>
          <w:rFonts w:ascii="Times New Roman" w:hAnsi="Times New Roman" w:eastAsia="Times New Roman" w:cs="Times New Roman"/>
          <w:b/>
        </w:rPr>
        <w:t xml:space="preserve">and Nisan is the head of months and the calendar order, </w:t>
      </w:r>
      <w:r>
        <w:rPr>
          <w:rFonts w:ascii="Times New Roman" w:hAnsi="Times New Roman" w:eastAsia="Times New Roman" w:cs="Times New Roman"/>
          <w:b w:val="0"/>
        </w:rPr>
        <w:t xml:space="preserve">שֶׁהַזְּמַנִּים כֻּלָּם דְּיִשְׂרָאֵל, שֶׁמּוֹנִין לַלְּבָנָה דְּלֵית לָהּ מִגַּרְמָהּ כְּלוּם, </w:t>
      </w:r>
      <w:r>
        <w:rPr>
          <w:rFonts w:ascii="Times New Roman" w:hAnsi="Times New Roman" w:eastAsia="Times New Roman" w:cs="Times New Roman"/>
          <w:b/>
        </w:rPr>
        <w:t xml:space="preserve">wherein all sacred seasons of Israel, who reckon by the moon that has no light of its own, </w:t>
      </w:r>
      <w:r>
        <w:rPr>
          <w:rFonts w:ascii="Times New Roman" w:hAnsi="Times New Roman" w:eastAsia="Times New Roman" w:cs="Times New Roman"/>
          <w:b w:val="0"/>
        </w:rPr>
        <w:t xml:space="preserve">הַכֹּל נִמְשָׁךְ מֵהַפְּנִימִיּוּת שֶׁהוּא מֵהַשֵּׁם יִתְבָּרַךְ. </w:t>
      </w:r>
      <w:r>
        <w:rPr>
          <w:rFonts w:ascii="Times New Roman" w:hAnsi="Times New Roman" w:eastAsia="Times New Roman" w:cs="Times New Roman"/>
          <w:b/>
        </w:rPr>
        <w:t xml:space="preserve">are drawn entirely from the inward essence which is from Hashem, blessed be He.</w:t>
      </w:r>
    </w:p>
    <w:p w:rsidR="00000000" w:rsidDel="00000000" w:rsidP="00000000" w:rsidRDefault="00000000" w:rsidRPr="00000000" w14:paraId="00000F68">
      <w:pPr>
        <w:rPr>
          <w:color w:val="1f1f1f"/>
        </w:rPr>
      </w:pPr>
    </w:p>
    <w:p w:rsidR="00000000" w:rsidDel="00000000" w:rsidP="00000000" w:rsidRDefault="00000000" w:rsidRPr="00000000" w14:paraId="00000F69">
      <w:pPr>
        <w:rPr>
          <w:color w:val="1f1f1f"/>
        </w:rPr>
      </w:pPr>
      <w:r>
        <w:rPr>
          <w:rFonts w:ascii="Times New Roman" w:hAnsi="Times New Roman" w:eastAsia="Times New Roman" w:cs="Times New Roman"/>
          <w:b w:val="0"/>
        </w:rPr>
        <w:t xml:space="preserve">וְהָאַחֲרִית הוּא אֲדָר, </w:t>
      </w:r>
      <w:r>
        <w:rPr>
          <w:rFonts w:ascii="Times New Roman" w:hAnsi="Times New Roman" w:eastAsia="Times New Roman" w:cs="Times New Roman"/>
          <w:b/>
        </w:rPr>
        <w:t xml:space="preserve">And the culmination is Adar, </w:t>
      </w:r>
      <w:r>
        <w:rPr>
          <w:rFonts w:ascii="Times New Roman" w:hAnsi="Times New Roman" w:eastAsia="Times New Roman" w:cs="Times New Roman"/>
          <w:b w:val="0"/>
        </w:rPr>
        <w:t xml:space="preserve">שֶׁהוּא בְּתַכְלִית הָרִיחוּק מִן הַהַתְחָלָה, </w:t>
      </w:r>
      <w:r>
        <w:rPr>
          <w:rFonts w:ascii="Times New Roman" w:hAnsi="Times New Roman" w:eastAsia="Times New Roman" w:cs="Times New Roman"/>
          <w:b/>
        </w:rPr>
        <w:t xml:space="preserve">which stands at the furthest distance from the beginning, </w:t>
      </w:r>
      <w:r>
        <w:rPr>
          <w:rFonts w:ascii="Times New Roman" w:hAnsi="Times New Roman" w:eastAsia="Times New Roman" w:cs="Times New Roman"/>
          <w:b w:val="0"/>
        </w:rPr>
        <w:t xml:space="preserve">וּבוֹ הוּא הָעִיבּוּר לְהַשְׁווֹת לִשְׁנַת הַחַמָּה, </w:t>
      </w:r>
      <w:r>
        <w:rPr>
          <w:rFonts w:ascii="Times New Roman" w:hAnsi="Times New Roman" w:eastAsia="Times New Roman" w:cs="Times New Roman"/>
          <w:b/>
        </w:rPr>
        <w:t xml:space="preserve">and within it occurs the intercalary leap-month to equalize the lunar year with the solar year, </w:t>
      </w:r>
      <w:r>
        <w:rPr>
          <w:rFonts w:ascii="Times New Roman" w:hAnsi="Times New Roman" w:eastAsia="Times New Roman" w:cs="Times New Roman"/>
          <w:b w:val="0"/>
        </w:rPr>
        <w:t xml:space="preserve">כִּי צָרִיךְ שֶׁיִּהְיֶה אָבִיב שֶׁל תְּקוּפָה גַּם כֵּן; </w:t>
      </w:r>
      <w:r>
        <w:rPr>
          <w:rFonts w:ascii="Times New Roman" w:hAnsi="Times New Roman" w:eastAsia="Times New Roman" w:cs="Times New Roman"/>
          <w:b/>
        </w:rPr>
        <w:t xml:space="preserve">for the vernal equinox (aviv) must also align;</w:t>
      </w:r>
    </w:p>
    <w:p w:rsidR="00000000" w:rsidDel="00000000" w:rsidP="00000000" w:rsidRDefault="00000000" w:rsidRPr="00000000" w14:paraId="00000F6A">
      <w:pPr>
        <w:rPr>
          <w:color w:val="1f1f1f"/>
        </w:rPr>
      </w:pPr>
    </w:p>
    <w:p w:rsidR="00000000" w:rsidDel="00000000" w:rsidP="00000000" w:rsidRDefault="00000000" w:rsidRPr="00000000" w14:paraId="00000F6B">
      <w:pPr>
        <w:rPr>
          <w:color w:val="1f1f1f"/>
        </w:rPr>
      </w:pPr>
      <w:r>
        <w:rPr>
          <w:rFonts w:ascii="Times New Roman" w:hAnsi="Times New Roman" w:eastAsia="Times New Roman" w:cs="Times New Roman"/>
          <w:b w:val="0"/>
        </w:rPr>
        <w:t xml:space="preserve">דְּהַגַּם דְּיִשְׂרָאֵל מוֹנִין לַלְּבָנָה, </w:t>
      </w:r>
      <w:r>
        <w:rPr>
          <w:rFonts w:ascii="Times New Roman" w:hAnsi="Times New Roman" w:eastAsia="Times New Roman" w:cs="Times New Roman"/>
          <w:b/>
        </w:rPr>
        <w:t xml:space="preserve">for even though Israel reckon by the moon, </w:t>
      </w:r>
      <w:r>
        <w:rPr>
          <w:rFonts w:ascii="Times New Roman" w:hAnsi="Times New Roman" w:eastAsia="Times New Roman" w:cs="Times New Roman"/>
          <w:b w:val="0"/>
        </w:rPr>
        <w:t xml:space="preserve">אֵינוֹ לַלְּבָנָה לְבַד, </w:t>
      </w:r>
      <w:r>
        <w:rPr>
          <w:rFonts w:ascii="Times New Roman" w:hAnsi="Times New Roman" w:eastAsia="Times New Roman" w:cs="Times New Roman"/>
          <w:b/>
        </w:rPr>
        <w:t xml:space="preserve">they do not count by the moon alone, </w:t>
      </w:r>
      <w:r>
        <w:rPr>
          <w:rFonts w:ascii="Times New Roman" w:hAnsi="Times New Roman" w:eastAsia="Times New Roman" w:cs="Times New Roman"/>
          <w:b w:val="0"/>
        </w:rPr>
        <w:t xml:space="preserve">רַק שֶׁהֵם מַשְׁוִוים חָדְשֵׁי הַלְּבָנָה עִם שְׁנַת הַחַמָּה; </w:t>
      </w:r>
      <w:r>
        <w:rPr>
          <w:rFonts w:ascii="Times New Roman" w:hAnsi="Times New Roman" w:eastAsia="Times New Roman" w:cs="Times New Roman"/>
          <w:b/>
        </w:rPr>
        <w:t xml:space="preserve">rather they harmonize the lunar months with the solar year; </w:t>
      </w:r>
      <w:r>
        <w:rPr>
          <w:rFonts w:ascii="Times New Roman" w:hAnsi="Times New Roman" w:eastAsia="Times New Roman" w:cs="Times New Roman"/>
          <w:b w:val="0"/>
        </w:rPr>
        <w:t xml:space="preserve">מַה שֶּׁאֵין כֵּן אֻמּוֹת הָעוֹלָם מוֹנִין לַחַמָּה לְבַד, </w:t>
      </w:r>
      <w:r>
        <w:rPr>
          <w:rFonts w:ascii="Times New Roman" w:hAnsi="Times New Roman" w:eastAsia="Times New Roman" w:cs="Times New Roman"/>
          <w:b/>
        </w:rPr>
        <w:t xml:space="preserve">whereas the gentile nations count by the sun alone, </w:t>
      </w:r>
      <w:r>
        <w:rPr>
          <w:rFonts w:ascii="Times New Roman" w:hAnsi="Times New Roman" w:eastAsia="Times New Roman" w:cs="Times New Roman"/>
          <w:b w:val="0"/>
        </w:rPr>
        <w:t xml:space="preserve">שֶׁהֵם סְבוּרִים "כֹּחִי וְעֹצֶם יָדִי עָשָׂה לִי אֶת הַחַיִל הַזֶּה" (דְּבָרִים ח, יז); </w:t>
      </w:r>
      <w:r>
        <w:rPr>
          <w:rFonts w:ascii="Times New Roman" w:hAnsi="Times New Roman" w:eastAsia="Times New Roman" w:cs="Times New Roman"/>
          <w:b/>
        </w:rPr>
        <w:t xml:space="preserve">presuming that "my power and the might of my hand have gotten me this wealth";</w:t>
      </w:r>
    </w:p>
    <w:p w:rsidR="00000000" w:rsidDel="00000000" w:rsidP="00000000" w:rsidRDefault="00000000" w:rsidRPr="00000000" w14:paraId="00000F6C">
      <w:pPr>
        <w:rPr>
          <w:color w:val="1f1f1f"/>
        </w:rPr>
      </w:pPr>
    </w:p>
    <w:p w:rsidR="00000000" w:rsidDel="00000000" w:rsidP="00000000" w:rsidRDefault="00000000" w:rsidRPr="00000000" w14:paraId="00000F6D">
      <w:pPr>
        <w:rPr>
          <w:color w:val="1f1f1f"/>
        </w:rPr>
      </w:pPr>
      <w:r>
        <w:rPr>
          <w:rFonts w:ascii="Times New Roman" w:hAnsi="Times New Roman" w:eastAsia="Times New Roman" w:cs="Times New Roman"/>
          <w:b w:val="0"/>
        </w:rPr>
        <w:t xml:space="preserve">מַה שֶּׁאֵין כֵּן יִשְׂרָאֵל מַכִּירִים שֶׁחֲסֵרִים וּמְקַבְּלִים מֵהַשֵּׁם יִתְבָּרַךְ – </w:t>
      </w:r>
      <w:r>
        <w:rPr>
          <w:rFonts w:ascii="Times New Roman" w:hAnsi="Times New Roman" w:eastAsia="Times New Roman" w:cs="Times New Roman"/>
          <w:b/>
        </w:rPr>
        <w:t xml:space="preserve">whereas Israel acknowledge that they are deficient in themselves and receive all from Hashem— </w:t>
      </w:r>
      <w:r>
        <w:rPr>
          <w:rFonts w:ascii="Times New Roman" w:hAnsi="Times New Roman" w:eastAsia="Times New Roman" w:cs="Times New Roman"/>
          <w:b w:val="0"/>
        </w:rPr>
        <w:t xml:space="preserve">זֶהוּ צֵירוּף לְבָנָה עִם הַחַמָּה. </w:t>
      </w:r>
      <w:r>
        <w:rPr>
          <w:rFonts w:ascii="Times New Roman" w:hAnsi="Times New Roman" w:eastAsia="Times New Roman" w:cs="Times New Roman"/>
          <w:b/>
        </w:rPr>
        <w:t xml:space="preserve">and this synthesis is the joining of moon with sun.</w:t>
      </w:r>
    </w:p>
    <w:p w:rsidR="00000000" w:rsidDel="00000000" w:rsidP="00000000" w:rsidRDefault="00000000" w:rsidRPr="00000000" w14:paraId="00000F6E">
      <w:pPr>
        <w:rPr>
          <w:color w:val="1f1f1f"/>
        </w:rPr>
      </w:pPr>
    </w:p>
    <w:p w:rsidR="00000000" w:rsidDel="00000000" w:rsidP="00000000" w:rsidRDefault="00000000" w:rsidRPr="00000000" w14:paraId="00000F6F">
      <w:pPr>
        <w:rPr>
          <w:color w:val="1f1f1f"/>
        </w:rPr>
      </w:pPr>
      <w:r>
        <w:rPr>
          <w:rFonts w:ascii="Times New Roman" w:hAnsi="Times New Roman" w:eastAsia="Times New Roman" w:cs="Times New Roman"/>
          <w:b w:val="0"/>
        </w:rPr>
        <w:t xml:space="preserve">וְעַל יְדֵי זֶה יִשְׂרָאֵל זוֹכִים גַּם כֵּן לְשֶׁפַע עוֹלָם הַזֶּה שֶׁל אֻמּוֹת הָעוֹלָם גַּם כֵּן; </w:t>
      </w:r>
      <w:r>
        <w:rPr>
          <w:rFonts w:ascii="Times New Roman" w:hAnsi="Times New Roman" w:eastAsia="Times New Roman" w:cs="Times New Roman"/>
          <w:b/>
        </w:rPr>
        <w:t xml:space="preserve">And through this, Israel likewise merit the worldly abundance held by the nations; </w:t>
      </w:r>
      <w:r>
        <w:rPr>
          <w:rFonts w:ascii="Times New Roman" w:hAnsi="Times New Roman" w:eastAsia="Times New Roman" w:cs="Times New Roman"/>
          <w:b w:val="0"/>
        </w:rPr>
        <w:t xml:space="preserve">דְּמֵאַחַר שֶׁמַּכִּירִים שֶׁהַכֹּל שֶׁל הַשֵּׁם יִתְבָּרַךְ, </w:t>
      </w:r>
      <w:r>
        <w:rPr>
          <w:rFonts w:ascii="Times New Roman" w:hAnsi="Times New Roman" w:eastAsia="Times New Roman" w:cs="Times New Roman"/>
          <w:b/>
        </w:rPr>
        <w:t xml:space="preserve">for since they acknowledge that all belongs to Hashem, blessed be He, </w:t>
      </w:r>
      <w:r>
        <w:rPr>
          <w:rFonts w:ascii="Times New Roman" w:hAnsi="Times New Roman" w:eastAsia="Times New Roman" w:cs="Times New Roman"/>
          <w:b w:val="0"/>
        </w:rPr>
        <w:t xml:space="preserve">אַחַר בְּרָכָה: "וְהָאָרֶץ נָתַן לִבְנֵי אָדָם" (תְּהִלִּים קטו, טז), </w:t>
      </w:r>
      <w:r>
        <w:rPr>
          <w:rFonts w:ascii="Times New Roman" w:hAnsi="Times New Roman" w:eastAsia="Times New Roman" w:cs="Times New Roman"/>
          <w:b/>
        </w:rPr>
        <w:t xml:space="preserve">after the blessing is recited: "the earth has He given to the children of men", </w:t>
      </w:r>
      <w:r>
        <w:rPr>
          <w:rFonts w:ascii="Times New Roman" w:hAnsi="Times New Roman" w:eastAsia="Times New Roman" w:cs="Times New Roman"/>
          <w:b w:val="0"/>
        </w:rPr>
        <w:t xml:space="preserve">וּמוֹנִין לַחַמָּה גַּם כֵּן. </w:t>
      </w:r>
      <w:r>
        <w:rPr>
          <w:rFonts w:ascii="Times New Roman" w:hAnsi="Times New Roman" w:eastAsia="Times New Roman" w:cs="Times New Roman"/>
          <w:b/>
        </w:rPr>
        <w:t xml:space="preserve">and they integrate the count of the sun as well.</w:t>
      </w:r>
    </w:p>
    <w:p w:rsidR="00000000" w:rsidDel="00000000" w:rsidP="00000000" w:rsidRDefault="00000000" w:rsidRPr="00000000" w14:paraId="00000F70">
      <w:pPr>
        <w:rPr>
          <w:color w:val="1f1f1f"/>
        </w:rPr>
      </w:pPr>
    </w:p>
    <w:p w:rsidR="00000000" w:rsidDel="00000000" w:rsidP="00000000" w:rsidRDefault="00000000" w:rsidRPr="00000000" w14:paraId="00000F71">
      <w:pPr>
        <w:rPr>
          <w:color w:val="1f1f1f"/>
        </w:rPr>
      </w:pPr>
      <w:r>
        <w:rPr>
          <w:rFonts w:ascii="Times New Roman" w:hAnsi="Times New Roman" w:eastAsia="Times New Roman" w:cs="Times New Roman"/>
          <w:b w:val="0"/>
        </w:rPr>
        <w:t xml:space="preserve">וְהַחַמָּה מַשְׁפַּעַת כָּל מִינֵי עֹשֶׁר, </w:t>
      </w:r>
      <w:r>
        <w:rPr>
          <w:rFonts w:ascii="Times New Roman" w:hAnsi="Times New Roman" w:eastAsia="Times New Roman" w:cs="Times New Roman"/>
          <w:b/>
        </w:rPr>
        <w:t xml:space="preserve">And the sun channels all manner of material wealth, </w:t>
      </w:r>
      <w:r>
        <w:rPr>
          <w:rFonts w:ascii="Times New Roman" w:hAnsi="Times New Roman" w:eastAsia="Times New Roman" w:cs="Times New Roman"/>
          <w:b w:val="0"/>
        </w:rPr>
        <w:t xml:space="preserve">כְּמַה שֶּׁכָּתוּב בַּזֹּהַר דְּזָהָב וְכָל אֲבָנִים טוֹבוֹת עַל יְדֵי הַשְׁפָּעַת הַחַמָּה, </w:t>
      </w:r>
      <w:r>
        <w:rPr>
          <w:rFonts w:ascii="Times New Roman" w:hAnsi="Times New Roman" w:eastAsia="Times New Roman" w:cs="Times New Roman"/>
          <w:b/>
        </w:rPr>
        <w:t xml:space="preserve">as written in the Zohar that gold and all precious gems form through the influence of the sun, </w:t>
      </w:r>
      <w:r>
        <w:rPr>
          <w:rFonts w:ascii="Times New Roman" w:hAnsi="Times New Roman" w:eastAsia="Times New Roman" w:cs="Times New Roman"/>
          <w:b w:val="0"/>
        </w:rPr>
        <w:t xml:space="preserve">וְכֵן: "וּמִמֶּגֶד תְּבוּאֹת שָׁמֶשׁ" (דְּבָרִים לג, יד). </w:t>
      </w:r>
      <w:r>
        <w:rPr>
          <w:rFonts w:ascii="Times New Roman" w:hAnsi="Times New Roman" w:eastAsia="Times New Roman" w:cs="Times New Roman"/>
          <w:b/>
        </w:rPr>
        <w:t xml:space="preserve">and likewise: "and for the precious fruits brought forth by the sun" (Deuteronomy 33:14).</w:t>
      </w:r>
    </w:p>
    <w:p w:rsidR="00000000" w:rsidDel="00000000" w:rsidP="00000000" w:rsidRDefault="00000000" w:rsidRPr="00000000" w14:paraId="00000F72">
      <w:pPr>
        <w:rPr>
          <w:color w:val="1f1f1f"/>
        </w:rPr>
      </w:pPr>
    </w:p>
    <w:p w:rsidR="00000000" w:rsidDel="00000000" w:rsidP="00000000" w:rsidRDefault="00000000" w:rsidRPr="00000000" w14:paraId="00000F73">
      <w:pPr>
        <w:rPr>
          <w:color w:val="1f1f1f"/>
        </w:rPr>
      </w:pPr>
      <w:r>
        <w:rPr>
          <w:rFonts w:ascii="Times New Roman" w:hAnsi="Times New Roman" w:eastAsia="Times New Roman" w:cs="Times New Roman"/>
          <w:b w:val="0"/>
        </w:rPr>
        <w:t xml:space="preserve">וְעִיקַּר חוֹדֶשׁ אֲדָר הוּא בְּרִיבּוּי בָּנִים, </w:t>
      </w:r>
      <w:r>
        <w:rPr>
          <w:rFonts w:ascii="Times New Roman" w:hAnsi="Times New Roman" w:eastAsia="Times New Roman" w:cs="Times New Roman"/>
          <w:b/>
        </w:rPr>
        <w:t xml:space="preserve">And the essence of the month of Adar is in the multiplication of children, </w:t>
      </w:r>
      <w:r>
        <w:rPr>
          <w:rFonts w:ascii="Times New Roman" w:hAnsi="Times New Roman" w:eastAsia="Times New Roman" w:cs="Times New Roman"/>
          <w:b w:val="0"/>
        </w:rPr>
        <w:t xml:space="preserve">דְּ"יִדְגּוּ לָרֹב" (בְּרֵאשִׁית מח, טז), </w:t>
      </w:r>
      <w:r>
        <w:rPr>
          <w:rFonts w:ascii="Times New Roman" w:hAnsi="Times New Roman" w:eastAsia="Times New Roman" w:cs="Times New Roman"/>
          <w:b/>
        </w:rPr>
        <w:t xml:space="preserve">that they "grow into a multitude like fish", </w:t>
      </w:r>
      <w:r>
        <w:rPr>
          <w:rFonts w:ascii="Times New Roman" w:hAnsi="Times New Roman" w:eastAsia="Times New Roman" w:cs="Times New Roman"/>
          <w:b w:val="0"/>
        </w:rPr>
        <w:t xml:space="preserve">דְּזֶהוּ עֲשִׁירוּת שֶׁל יִשְׂרָאֵל; </w:t>
      </w:r>
      <w:r>
        <w:rPr>
          <w:rFonts w:ascii="Times New Roman" w:hAnsi="Times New Roman" w:eastAsia="Times New Roman" w:cs="Times New Roman"/>
          <w:b/>
        </w:rPr>
        <w:t xml:space="preserve">for this is the authentic wealth of Israel; </w:t>
      </w:r>
      <w:r>
        <w:rPr>
          <w:rFonts w:ascii="Times New Roman" w:hAnsi="Times New Roman" w:eastAsia="Times New Roman" w:cs="Times New Roman"/>
          <w:b w:val="0"/>
        </w:rPr>
        <w:t xml:space="preserve">דְּכָל עִנְיַן עֲשִׁירוּת הוּא רִיבּוּי עִנְיְנֵי עוֹלָם הַזֶּה, </w:t>
      </w:r>
      <w:r>
        <w:rPr>
          <w:rFonts w:ascii="Times New Roman" w:hAnsi="Times New Roman" w:eastAsia="Times New Roman" w:cs="Times New Roman"/>
          <w:b/>
        </w:rPr>
        <w:t xml:space="preserve">since general wealth is merely the accumulation of physical worldly goods, </w:t>
      </w:r>
      <w:r>
        <w:rPr>
          <w:rFonts w:ascii="Times New Roman" w:hAnsi="Times New Roman" w:eastAsia="Times New Roman" w:cs="Times New Roman"/>
          <w:b w:val="0"/>
        </w:rPr>
        <w:t xml:space="preserve">וּשְׁלֹמֹה הַמֶּלֶךְ עָלָיו הַשָּׁלוֹם בִּקֵּשׁ: "רֵאשׁ וָעֹשֶׁר אַל תִּתֶּן לִי" (מִשְׁלֵי ל, ח); </w:t>
      </w:r>
      <w:r>
        <w:rPr>
          <w:rFonts w:ascii="Times New Roman" w:hAnsi="Times New Roman" w:eastAsia="Times New Roman" w:cs="Times New Roman"/>
          <w:b/>
        </w:rPr>
        <w:t xml:space="preserve">and King Solomon, peace be upon him, prayed: "give me neither poverty nor riches";</w:t>
      </w:r>
    </w:p>
    <w:p w:rsidR="00000000" w:rsidDel="00000000" w:rsidP="00000000" w:rsidRDefault="00000000" w:rsidRPr="00000000" w14:paraId="00000F74">
      <w:pPr>
        <w:rPr>
          <w:color w:val="1f1f1f"/>
        </w:rPr>
      </w:pPr>
    </w:p>
    <w:p w:rsidR="00000000" w:rsidDel="00000000" w:rsidP="00000000" w:rsidRDefault="00000000" w:rsidRPr="00000000" w14:paraId="00000F75">
      <w:pPr>
        <w:rPr>
          <w:color w:val="1f1f1f"/>
        </w:rPr>
      </w:pPr>
      <w:r>
        <w:rPr>
          <w:rFonts w:ascii="Times New Roman" w:hAnsi="Times New Roman" w:eastAsia="Times New Roman" w:cs="Times New Roman"/>
          <w:b w:val="0"/>
        </w:rPr>
        <w:t xml:space="preserve">אֲבָל בְּבָנִים נֶאֱמַר: "בַּהֲדֵי כַּבְשֵׁי דְּרַחֲמָנָא לָמָּה לָךְ?!" (בְּרָכוֹת וְ), </w:t>
      </w:r>
      <w:r>
        <w:rPr>
          <w:rFonts w:ascii="Times New Roman" w:hAnsi="Times New Roman" w:eastAsia="Times New Roman" w:cs="Times New Roman"/>
          <w:b/>
        </w:rPr>
        <w:t xml:space="preserve">however regarding children it was rebuked: "Why should you meddle in the secret counsels of the Merciful One?!" (Berakhot 10a), </w:t>
      </w:r>
      <w:r>
        <w:rPr>
          <w:rFonts w:ascii="Times New Roman" w:hAnsi="Times New Roman" w:eastAsia="Times New Roman" w:cs="Times New Roman"/>
          <w:b w:val="0"/>
        </w:rPr>
        <w:t xml:space="preserve">וּמִצְוָה: "וְלָעֶרֶב אַל תַּנַּח יָדֶךָ" (קֹהֶלֶת יא, ו; יְבָמוֹת סב:); </w:t>
      </w:r>
      <w:r>
        <w:rPr>
          <w:rFonts w:ascii="Times New Roman" w:hAnsi="Times New Roman" w:eastAsia="Times New Roman" w:cs="Times New Roman"/>
          <w:b/>
        </w:rPr>
        <w:t xml:space="preserve">and it is a mitzvah: "and in the evening withhold not your hand" (Yevamot 62b); </w:t>
      </w:r>
      <w:r>
        <w:rPr>
          <w:rFonts w:ascii="Times New Roman" w:hAnsi="Times New Roman" w:eastAsia="Times New Roman" w:cs="Times New Roman"/>
          <w:b w:val="0"/>
        </w:rPr>
        <w:t xml:space="preserve">וְגַם זֶה מִתַּאֲווֹת עוֹלָם הַזֶּה, </w:t>
      </w:r>
      <w:r>
        <w:rPr>
          <w:rFonts w:ascii="Times New Roman" w:hAnsi="Times New Roman" w:eastAsia="Times New Roman" w:cs="Times New Roman"/>
          <w:b/>
        </w:rPr>
        <w:t xml:space="preserve">and this too partakes of physical bodily drives, </w:t>
      </w:r>
      <w:r>
        <w:rPr>
          <w:rFonts w:ascii="Times New Roman" w:hAnsi="Times New Roman" w:eastAsia="Times New Roman" w:cs="Times New Roman"/>
          <w:b w:val="0"/>
        </w:rPr>
        <w:t xml:space="preserve">אֲבָל כֻּלּוֹ קְדוּשָּׁה אֵצֶל יִשְׂרָאֵל. </w:t>
      </w:r>
      <w:r>
        <w:rPr>
          <w:rFonts w:ascii="Times New Roman" w:hAnsi="Times New Roman" w:eastAsia="Times New Roman" w:cs="Times New Roman"/>
          <w:b/>
        </w:rPr>
        <w:t xml:space="preserve">yet it is entirely consecrated into holiness within Israel.</w:t>
      </w:r>
    </w:p>
    <w:p w:rsidR="00000000" w:rsidDel="00000000" w:rsidP="00000000" w:rsidRDefault="00000000" w:rsidRPr="00000000" w14:paraId="00000F76">
      <w:pPr>
        <w:rPr>
          <w:color w:val="1f1f1f"/>
        </w:rPr>
      </w:pPr>
    </w:p>
    <w:p w:rsidR="00000000" w:rsidDel="00000000" w:rsidP="00000000" w:rsidRDefault="00000000" w:rsidRPr="00000000" w14:paraId="00000F77">
      <w:pPr>
        <w:rPr>
          <w:color w:val="1f1f1f"/>
        </w:rPr>
      </w:pPr>
      <w:r>
        <w:rPr>
          <w:rFonts w:ascii="Times New Roman" w:hAnsi="Times New Roman" w:eastAsia="Times New Roman" w:cs="Times New Roman"/>
          <w:b w:val="0"/>
        </w:rPr>
        <w:t xml:space="preserve">וְזוֹ הַהַשְׁפָּעָה מִצַּד חִבּוּר הַלְּבָנָה לַחַמָּה. </w:t>
      </w:r>
      <w:r>
        <w:rPr>
          <w:rFonts w:ascii="Times New Roman" w:hAnsi="Times New Roman" w:eastAsia="Times New Roman" w:cs="Times New Roman"/>
          <w:b/>
        </w:rPr>
        <w:t xml:space="preserve">And this divine influx stems from the union of the moon with the sun.</w:t>
      </w:r>
    </w:p>
    <w:p w:rsidR="00000000" w:rsidDel="00000000" w:rsidP="00000000" w:rsidRDefault="00000000" w:rsidRPr="00000000" w14:paraId="00000F78">
      <w:pPr>
        <w:rPr>
          <w:color w:val="1f1f1f"/>
        </w:rPr>
      </w:pPr>
    </w:p>
    <w:p w:rsidR="00000000" w:rsidDel="00000000" w:rsidP="00000000" w:rsidRDefault="00000000" w:rsidRPr="00000000" w14:paraId="00000F79">
      <w:pPr>
        <w:rPr>
          <w:color w:val="1f1f1f"/>
        </w:rPr>
      </w:pPr>
      <w:r>
        <w:rPr>
          <w:rFonts w:ascii="Times New Roman" w:hAnsi="Times New Roman" w:eastAsia="Times New Roman" w:cs="Times New Roman"/>
          <w:b w:val="0"/>
        </w:rPr>
        <w:t xml:space="preserve">וְאֻמּוֹת הָעוֹלָם דְּמוֹנִין לַחַמָּה לְבַד, </w:t>
      </w:r>
      <w:r>
        <w:rPr>
          <w:rFonts w:ascii="Times New Roman" w:hAnsi="Times New Roman" w:eastAsia="Times New Roman" w:cs="Times New Roman"/>
          <w:b/>
        </w:rPr>
        <w:t xml:space="preserve">And the nations who reckon by the sun alone, </w:t>
      </w:r>
      <w:r>
        <w:rPr>
          <w:rFonts w:ascii="Times New Roman" w:hAnsi="Times New Roman" w:eastAsia="Times New Roman" w:cs="Times New Roman"/>
          <w:b w:val="0"/>
        </w:rPr>
        <w:t xml:space="preserve">הֵם שׁוֹרֶשׁ "אֵל אַחֵר דְּאִסְתָּרַס" (זֹהַר חֵלֶק ב, קג:), </w:t>
      </w:r>
      <w:r>
        <w:rPr>
          <w:rFonts w:ascii="Times New Roman" w:hAnsi="Times New Roman" w:eastAsia="Times New Roman" w:cs="Times New Roman"/>
          <w:b/>
        </w:rPr>
        <w:t xml:space="preserve">are rooted in 'another god who is castrated' (Zohar II 103b), </w:t>
      </w:r>
      <w:r>
        <w:rPr>
          <w:rFonts w:ascii="Times New Roman" w:hAnsi="Times New Roman" w:eastAsia="Times New Roman" w:cs="Times New Roman"/>
          <w:b w:val="0"/>
        </w:rPr>
        <w:t xml:space="preserve">וּמְקַבְּלִין שֶׁפַע עֲשִׁירוּת לְבַד, </w:t>
      </w:r>
      <w:r>
        <w:rPr>
          <w:rFonts w:ascii="Times New Roman" w:hAnsi="Times New Roman" w:eastAsia="Times New Roman" w:cs="Times New Roman"/>
          <w:b/>
        </w:rPr>
        <w:t xml:space="preserve">receiving merely an influx of transient riches, </w:t>
      </w:r>
      <w:r>
        <w:rPr>
          <w:rFonts w:ascii="Times New Roman" w:hAnsi="Times New Roman" w:eastAsia="Times New Roman" w:cs="Times New Roman"/>
          <w:b w:val="0"/>
        </w:rPr>
        <w:t xml:space="preserve">דְּהוּא הַשְׁפָּעָה שֶׁלְּפִי שָׁעָה לְבַד; </w:t>
      </w:r>
      <w:r>
        <w:rPr>
          <w:rFonts w:ascii="Times New Roman" w:hAnsi="Times New Roman" w:eastAsia="Times New Roman" w:cs="Times New Roman"/>
          <w:b/>
        </w:rPr>
        <w:t xml:space="preserve">which is strictly an ephemeral bestowal for the moment; </w:t>
      </w:r>
      <w:r>
        <w:rPr>
          <w:rFonts w:ascii="Times New Roman" w:hAnsi="Times New Roman" w:eastAsia="Times New Roman" w:cs="Times New Roman"/>
          <w:b w:val="0"/>
        </w:rPr>
        <w:t xml:space="preserve">מַה שֶּׁאֵין כֵּן בָּנִים הוּא קִיּוּם הַמִּין. </w:t>
      </w:r>
      <w:r>
        <w:rPr>
          <w:rFonts w:ascii="Times New Roman" w:hAnsi="Times New Roman" w:eastAsia="Times New Roman" w:cs="Times New Roman"/>
          <w:b/>
        </w:rPr>
        <w:t xml:space="preserve">whereas children constitute the eternal continuation of the lineage.</w:t>
      </w:r>
    </w:p>
    <w:p w:rsidR="00000000" w:rsidDel="00000000" w:rsidP="00000000" w:rsidRDefault="00000000" w:rsidRPr="00000000" w14:paraId="00000F7A">
      <w:pPr>
        <w:rPr>
          <w:color w:val="1f1f1f"/>
        </w:rPr>
      </w:pPr>
    </w:p>
    <w:p w:rsidR="00000000" w:rsidDel="00000000" w:rsidP="00000000" w:rsidRDefault="00000000" w:rsidRPr="00000000" w14:paraId="00000F7B">
      <w:pPr>
        <w:rPr>
          <w:color w:val="1f1f1f"/>
        </w:rPr>
      </w:pPr>
      <w:r>
        <w:rPr>
          <w:rFonts w:ascii="Times New Roman" w:hAnsi="Times New Roman" w:eastAsia="Times New Roman" w:cs="Times New Roman"/>
          <w:b w:val="0"/>
        </w:rPr>
        <w:t xml:space="preserve">וְכֵן קִבַּלְתִּי: דְּחֵשֶׁק זֶה שֶׁל הַשְׁאָרַת בָּנִים וְקִיּוּם מִין </w:t>
      </w:r>
      <w:r>
        <w:rPr>
          <w:rFonts w:ascii="Times New Roman" w:hAnsi="Times New Roman" w:eastAsia="Times New Roman" w:cs="Times New Roman"/>
          <w:b/>
        </w:rPr>
        <w:t xml:space="preserve">And so I received by tradition: that this deep yearning for posterity and preservation of the species </w:t>
      </w:r>
      <w:r>
        <w:rPr>
          <w:rFonts w:ascii="Times New Roman" w:hAnsi="Times New Roman" w:eastAsia="Times New Roman" w:cs="Times New Roman"/>
          <w:b w:val="0"/>
        </w:rPr>
        <w:t xml:space="preserve">אֵינוֹ בְּשׁוֹרֶשׁ אֻמּוֹת הָעוֹלָם </w:t>
      </w:r>
      <w:r>
        <w:rPr>
          <w:rFonts w:ascii="Times New Roman" w:hAnsi="Times New Roman" w:eastAsia="Times New Roman" w:cs="Times New Roman"/>
          <w:b/>
        </w:rPr>
        <w:t xml:space="preserve">does not exist in the primordial root of the nations </w:t>
      </w:r>
      <w:r>
        <w:rPr>
          <w:rFonts w:ascii="Times New Roman" w:hAnsi="Times New Roman" w:eastAsia="Times New Roman" w:cs="Times New Roman"/>
          <w:b w:val="0"/>
        </w:rPr>
        <w:t xml:space="preserve">וְנִרְאֶה דְּהוּא מִלְּשׁוֹן הַזֹּהַר הַנִּזְכָּר דְּאִסְתָּרַס, </w:t>
      </w:r>
      <w:r>
        <w:rPr>
          <w:rFonts w:ascii="Times New Roman" w:hAnsi="Times New Roman" w:eastAsia="Times New Roman" w:cs="Times New Roman"/>
          <w:b/>
        </w:rPr>
        <w:t xml:space="preserve">and it appears this is derived from the Zohar's phrasing that el acher was castrated, </w:t>
      </w:r>
      <w:r>
        <w:rPr>
          <w:rFonts w:ascii="Times New Roman" w:hAnsi="Times New Roman" w:eastAsia="Times New Roman" w:cs="Times New Roman"/>
          <w:b w:val="0"/>
        </w:rPr>
        <w:t xml:space="preserve">וְסָרִיס אֵין לוֹ תַּאֲוָה, </w:t>
      </w:r>
      <w:r>
        <w:rPr>
          <w:rFonts w:ascii="Times New Roman" w:hAnsi="Times New Roman" w:eastAsia="Times New Roman" w:cs="Times New Roman"/>
          <w:b/>
        </w:rPr>
        <w:t xml:space="preserve">and a castrated eunuch possesses no reproductive passion, </w:t>
      </w:r>
      <w:r>
        <w:rPr>
          <w:rFonts w:ascii="Times New Roman" w:hAnsi="Times New Roman" w:eastAsia="Times New Roman" w:cs="Times New Roman"/>
          <w:b w:val="0"/>
        </w:rPr>
        <w:t xml:space="preserve">רַק בְּיִשְׂרָאֵל. </w:t>
      </w:r>
      <w:r>
        <w:rPr>
          <w:rFonts w:ascii="Times New Roman" w:hAnsi="Times New Roman" w:eastAsia="Times New Roman" w:cs="Times New Roman"/>
          <w:b/>
        </w:rPr>
        <w:t xml:space="preserve">but exists exclusively within Israel.</w:t>
      </w:r>
    </w:p>
    <w:p w:rsidR="00000000" w:rsidDel="00000000" w:rsidP="00000000" w:rsidRDefault="00000000" w:rsidRPr="00000000" w14:paraId="00000F7C">
      <w:pPr>
        <w:rPr>
          <w:color w:val="1f1f1f"/>
        </w:rPr>
      </w:pPr>
    </w:p>
    <w:p w:rsidR="00000000" w:rsidDel="00000000" w:rsidP="00000000" w:rsidRDefault="00000000" w:rsidRPr="00000000" w14:paraId="00000F7D">
      <w:pPr>
        <w:rPr>
          <w:color w:val="1f1f1f"/>
        </w:rPr>
      </w:pPr>
      <w:r>
        <w:rPr>
          <w:rFonts w:ascii="Times New Roman" w:hAnsi="Times New Roman" w:eastAsia="Times New Roman" w:cs="Times New Roman"/>
          <w:b w:val="0"/>
        </w:rPr>
        <w:t xml:space="preserve">וַאֲגָג, בְּאוֹתָהּ שָׁעָה שֶׁהִנִּיחוֹ שָׁאוּל, </w:t>
      </w:r>
      <w:r>
        <w:rPr>
          <w:rFonts w:ascii="Times New Roman" w:hAnsi="Times New Roman" w:eastAsia="Times New Roman" w:cs="Times New Roman"/>
          <w:b/>
        </w:rPr>
        <w:t xml:space="preserve">And Agag, at the very hour King Saul spared him, </w:t>
      </w:r>
      <w:r>
        <w:rPr>
          <w:rFonts w:ascii="Times New Roman" w:hAnsi="Times New Roman" w:eastAsia="Times New Roman" w:cs="Times New Roman"/>
          <w:b w:val="0"/>
        </w:rPr>
        <w:t xml:space="preserve">הָיָה כָּל אַנְחָתוֹ עַל שֶׁאֵינוֹ מַנִּיחַ אַחֲרָיו זֶרַע; </w:t>
      </w:r>
      <w:r>
        <w:rPr>
          <w:rFonts w:ascii="Times New Roman" w:hAnsi="Times New Roman" w:eastAsia="Times New Roman" w:cs="Times New Roman"/>
          <w:b/>
        </w:rPr>
        <w:t xml:space="preserve">spent his entire sigh of grief over not leaving seed behind him; </w:t>
      </w:r>
      <w:r>
        <w:rPr>
          <w:rFonts w:ascii="Times New Roman" w:hAnsi="Times New Roman" w:eastAsia="Times New Roman" w:cs="Times New Roman"/>
          <w:b w:val="0"/>
        </w:rPr>
        <w:t xml:space="preserve">וְזֶה הַדְּאָגָה בָּא לוֹ מִצַּד הַשּׁוֹרֶשׁ שֶׁהָיָה בוֹ, </w:t>
      </w:r>
      <w:r>
        <w:rPr>
          <w:rFonts w:ascii="Times New Roman" w:hAnsi="Times New Roman" w:eastAsia="Times New Roman" w:cs="Times New Roman"/>
          <w:b/>
        </w:rPr>
        <w:t xml:space="preserve">and this anxiety came to him on account of the holy spark latent within him, </w:t>
      </w:r>
      <w:r>
        <w:rPr>
          <w:rFonts w:ascii="Times New Roman" w:hAnsi="Times New Roman" w:eastAsia="Times New Roman" w:cs="Times New Roman"/>
          <w:b w:val="0"/>
        </w:rPr>
        <w:t xml:space="preserve">דְּמִבְּנֵי בָנָיו לָמְדוּ תּוֹרָה בָּרַבִּים – כָּךְ קִבַּלְתִּי. </w:t>
      </w:r>
      <w:r>
        <w:rPr>
          <w:rFonts w:ascii="Times New Roman" w:hAnsi="Times New Roman" w:eastAsia="Times New Roman" w:cs="Times New Roman"/>
          <w:b/>
        </w:rPr>
        <w:t xml:space="preserve">in that of his descendants would teach Torah publicly—so I received.</w:t>
      </w:r>
    </w:p>
    <w:p w:rsidR="00000000" w:rsidDel="00000000" w:rsidP="00000000" w:rsidRDefault="00000000" w:rsidRPr="00000000" w14:paraId="00000F7E">
      <w:pPr>
        <w:rPr>
          <w:color w:val="1f1f1f"/>
        </w:rPr>
      </w:pPr>
    </w:p>
    <w:p w:rsidR="00000000" w:rsidDel="00000000" w:rsidP="00000000" w:rsidRDefault="00000000" w:rsidRPr="00000000" w14:paraId="00000F7F">
      <w:pPr>
        <w:rPr>
          <w:color w:val="1f1f1f"/>
        </w:rPr>
      </w:pPr>
      <w:r>
        <w:rPr>
          <w:rFonts w:ascii="Times New Roman" w:hAnsi="Times New Roman" w:eastAsia="Times New Roman" w:cs="Times New Roman"/>
          <w:b w:val="0"/>
        </w:rPr>
        <w:t xml:space="preserve">וְעַל כֵּן רַק בְּהָמָן נֶאֱמַר דְּהִתְפָּאֵר: </w:t>
      </w:r>
      <w:r>
        <w:rPr>
          <w:rFonts w:ascii="Times New Roman" w:hAnsi="Times New Roman" w:eastAsia="Times New Roman" w:cs="Times New Roman"/>
          <w:b/>
        </w:rPr>
        <w:t xml:space="preserve">And therefore regarding Haman alone was it written that he boasted: "</w:t>
      </w:r>
      <w:r>
        <w:rPr>
          <w:rFonts w:ascii="Times New Roman" w:hAnsi="Times New Roman" w:eastAsia="Times New Roman" w:cs="Times New Roman"/>
          <w:b w:val="0"/>
        </w:rPr>
        <w:t xml:space="preserve">אֵת כְּבוֹד עָשְׁרוֹ וְרֹב בָּנָיו" (אֶסְתֵּר ה, יא), </w:t>
      </w:r>
      <w:r>
        <w:rPr>
          <w:rFonts w:ascii="Times New Roman" w:hAnsi="Times New Roman" w:eastAsia="Times New Roman" w:cs="Times New Roman"/>
          <w:b/>
        </w:rPr>
        <w:t xml:space="preserve">of "the glory of his riches, and the multitude of his children", </w:t>
      </w:r>
      <w:r>
        <w:rPr>
          <w:rFonts w:ascii="Times New Roman" w:hAnsi="Times New Roman" w:eastAsia="Times New Roman" w:cs="Times New Roman"/>
          <w:b w:val="0"/>
        </w:rPr>
        <w:t xml:space="preserve">שֶׁהִתְפָּאֵר בְּבָנִים, מַה שֶּׁלֹּא אֲחַשְׁוֵרוֹשׁ. </w:t>
      </w:r>
      <w:r>
        <w:rPr>
          <w:rFonts w:ascii="Times New Roman" w:hAnsi="Times New Roman" w:eastAsia="Times New Roman" w:cs="Times New Roman"/>
          <w:b/>
        </w:rPr>
        <w:t xml:space="preserve">boasting of sons, which Ahasuerus did not do.</w:t>
      </w:r>
    </w:p>
    <w:p w:rsidR="00000000" w:rsidDel="00000000" w:rsidP="00000000" w:rsidRDefault="00000000" w:rsidRPr="00000000" w14:paraId="00000F80">
      <w:pPr>
        <w:rPr>
          <w:color w:val="1f1f1f"/>
        </w:rPr>
      </w:pPr>
    </w:p>
    <w:p w:rsidR="00000000" w:rsidDel="00000000" w:rsidP="00000000" w:rsidRDefault="00000000" w:rsidRPr="00000000" w14:paraId="00000F81">
      <w:pPr>
        <w:rPr>
          <w:color w:val="1f1f1f"/>
        </w:rPr>
      </w:pPr>
      <w:r>
        <w:rPr>
          <w:rFonts w:ascii="Times New Roman" w:hAnsi="Times New Roman" w:eastAsia="Times New Roman" w:cs="Times New Roman"/>
          <w:b w:val="0"/>
        </w:rPr>
        <w:t xml:space="preserve">וְהָיָה לְהָמָן רִיבּוּי בָּנִים, </w:t>
      </w:r>
      <w:r>
        <w:rPr>
          <w:rFonts w:ascii="Times New Roman" w:hAnsi="Times New Roman" w:eastAsia="Times New Roman" w:cs="Times New Roman"/>
          <w:b/>
        </w:rPr>
        <w:t xml:space="preserve">And Haman possessed a multitude of sons, </w:t>
      </w:r>
      <w:r>
        <w:rPr>
          <w:rFonts w:ascii="Times New Roman" w:hAnsi="Times New Roman" w:eastAsia="Times New Roman" w:cs="Times New Roman"/>
          <w:b w:val="0"/>
        </w:rPr>
        <w:t xml:space="preserve">שֶׁזֶּהוּ הֵיפֶךְ הָרָאוּי לַעֲמָלֵק שֶׁכָּתוּב בּוֹ "תִּמְחֶה"; </w:t>
      </w:r>
      <w:r>
        <w:rPr>
          <w:rFonts w:ascii="Times New Roman" w:hAnsi="Times New Roman" w:eastAsia="Times New Roman" w:cs="Times New Roman"/>
          <w:b/>
        </w:rPr>
        <w:t xml:space="preserve">which is the exact opposite of what was destined for Amalek concerning whom it is written "you shall blot out"; </w:t>
      </w:r>
      <w:r>
        <w:rPr>
          <w:rFonts w:ascii="Times New Roman" w:hAnsi="Times New Roman" w:eastAsia="Times New Roman" w:cs="Times New Roman"/>
          <w:b w:val="0"/>
        </w:rPr>
        <w:t xml:space="preserve">וְכֵן אִיתָא בַּתַּנְחוּמָא [סוֹף פָּרָשַׁת כִּי תֵצֵא, ט] עַל עֲמָלֵק: </w:t>
      </w:r>
      <w:r>
        <w:rPr>
          <w:rFonts w:ascii="Times New Roman" w:hAnsi="Times New Roman" w:eastAsia="Times New Roman" w:cs="Times New Roman"/>
          <w:b/>
        </w:rPr>
        <w:t xml:space="preserve">and so it is found in Tanchuma (end of Ki Teitzei 9) regarding Amalek: </w:t>
      </w:r>
      <w:r>
        <w:rPr>
          <w:rFonts w:ascii="Times New Roman" w:hAnsi="Times New Roman" w:eastAsia="Times New Roman" w:cs="Times New Roman"/>
          <w:b w:val="0"/>
        </w:rPr>
        <w:t xml:space="preserve">סֵירְסוֹ, כְּמַה שֶּׁכָּתוּב: "כַּאֲשֶׁר שִׁכְּלָה [נָשִׁים חַרְבֶּךָ, כֵּן תִּשְׁכַּל מִנָּשִׁים אִמֶּךָ]" וְגוֹמֵר (שְׁמוּאֵל א טו, לג). </w:t>
      </w:r>
      <w:r>
        <w:rPr>
          <w:rFonts w:ascii="Times New Roman" w:hAnsi="Times New Roman" w:eastAsia="Times New Roman" w:cs="Times New Roman"/>
          <w:b/>
        </w:rPr>
        <w:t xml:space="preserve">that Samuel castrated Agag, as it is written: "As your sword has made women childless, so shall your mother be childless among women".</w:t>
      </w:r>
    </w:p>
    <w:p w:rsidR="00000000" w:rsidDel="00000000" w:rsidP="00000000" w:rsidRDefault="00000000" w:rsidRPr="00000000" w14:paraId="00000F82">
      <w:pPr>
        <w:rPr>
          <w:color w:val="1f1f1f"/>
        </w:rPr>
      </w:pPr>
    </w:p>
    <w:p w:rsidR="00000000" w:rsidDel="00000000" w:rsidP="00000000" w:rsidRDefault="00000000" w:rsidRPr="00000000" w14:paraId="00000F83">
      <w:pPr>
        <w:rPr>
          <w:color w:val="1f1f1f"/>
        </w:rPr>
      </w:pPr>
      <w:r>
        <w:rPr>
          <w:rFonts w:ascii="Times New Roman" w:hAnsi="Times New Roman" w:eastAsia="Times New Roman" w:cs="Times New Roman"/>
          <w:b w:val="0"/>
        </w:rPr>
        <w:t xml:space="preserve">וְדֶעַל כֵּן נִסְמַךְ בַּתּוֹרָה: "וְהֶחֱזִיקָה בִּמְבֻשָׁיו" (דְּבָרִים כה, יא), </w:t>
      </w:r>
      <w:r>
        <w:rPr>
          <w:rFonts w:ascii="Times New Roman" w:hAnsi="Times New Roman" w:eastAsia="Times New Roman" w:cs="Times New Roman"/>
          <w:b/>
        </w:rPr>
        <w:t xml:space="preserve">And for this reason there is juxtaposed in the Torah: "and takes him by the secrets", </w:t>
      </w:r>
      <w:r>
        <w:rPr>
          <w:rFonts w:ascii="Times New Roman" w:hAnsi="Times New Roman" w:eastAsia="Times New Roman" w:cs="Times New Roman"/>
          <w:b w:val="0"/>
        </w:rPr>
        <w:t xml:space="preserve">כִּי זֶה עֵסֶק עֲמָלֵק – לְסָרֵס; </w:t>
      </w:r>
      <w:r>
        <w:rPr>
          <w:rFonts w:ascii="Times New Roman" w:hAnsi="Times New Roman" w:eastAsia="Times New Roman" w:cs="Times New Roman"/>
          <w:b/>
        </w:rPr>
        <w:t xml:space="preserve">for this is the malicious enterprise of Amalek—to castrate and sever reproduction;</w:t>
      </w:r>
    </w:p>
    <w:p w:rsidR="00000000" w:rsidDel="00000000" w:rsidP="00000000" w:rsidRDefault="00000000" w:rsidRPr="00000000" w14:paraId="00000F84">
      <w:pPr>
        <w:rPr>
          <w:color w:val="1f1f1f"/>
        </w:rPr>
      </w:pPr>
    </w:p>
    <w:p w:rsidR="00000000" w:rsidDel="00000000" w:rsidP="00000000" w:rsidRDefault="00000000" w:rsidRPr="00000000" w14:paraId="00000F85">
      <w:pPr>
        <w:rPr>
          <w:color w:val="1f1f1f"/>
        </w:rPr>
      </w:pPr>
      <w:r>
        <w:rPr>
          <w:rFonts w:ascii="Times New Roman" w:hAnsi="Times New Roman" w:eastAsia="Times New Roman" w:cs="Times New Roman"/>
          <w:b w:val="0"/>
        </w:rPr>
        <w:t xml:space="preserve">כִּי טַעֲנָתוֹ הוּא עַל הָרִיבּוּי דְּיִשְׂרָאֵל, </w:t>
      </w:r>
      <w:r>
        <w:rPr>
          <w:rFonts w:ascii="Times New Roman" w:hAnsi="Times New Roman" w:eastAsia="Times New Roman" w:cs="Times New Roman"/>
          <w:b/>
        </w:rPr>
        <w:t xml:space="preserve">for his adversarial claim attacks the fruitful increase of Israel, </w:t>
      </w:r>
      <w:r>
        <w:rPr>
          <w:rFonts w:ascii="Times New Roman" w:hAnsi="Times New Roman" w:eastAsia="Times New Roman" w:cs="Times New Roman"/>
          <w:b w:val="0"/>
        </w:rPr>
        <w:t xml:space="preserve">שֶׁזֶּה בָּא מִכֹּחַ הַתַּאֲוָה וְהָרָע, </w:t>
      </w:r>
      <w:r>
        <w:rPr>
          <w:rFonts w:ascii="Times New Roman" w:hAnsi="Times New Roman" w:eastAsia="Times New Roman" w:cs="Times New Roman"/>
          <w:b/>
        </w:rPr>
        <w:t xml:space="preserve">arguing that this derives merely from physical lust and evil, </w:t>
      </w:r>
      <w:r>
        <w:rPr>
          <w:rFonts w:ascii="Times New Roman" w:hAnsi="Times New Roman" w:eastAsia="Times New Roman" w:cs="Times New Roman"/>
          <w:b w:val="0"/>
        </w:rPr>
        <w:t xml:space="preserve">וְשָׁרְשׁוֹ בְּדַעַת דְּרַע, דְּשָׁם הַסֵּירוּס דְּ"אֵל אַחֵר". </w:t>
      </w:r>
      <w:r>
        <w:rPr>
          <w:rFonts w:ascii="Times New Roman" w:hAnsi="Times New Roman" w:eastAsia="Times New Roman" w:cs="Times New Roman"/>
          <w:b/>
        </w:rPr>
        <w:t xml:space="preserve">and his root is in corrupted Da'at, where dwells the castration of el acher.</w:t>
      </w:r>
    </w:p>
    <w:p w:rsidR="00000000" w:rsidDel="00000000" w:rsidP="00000000" w:rsidRDefault="00000000" w:rsidRPr="00000000" w14:paraId="00000F86">
      <w:pPr>
        <w:rPr>
          <w:color w:val="1f1f1f"/>
        </w:rPr>
      </w:pPr>
    </w:p>
    <w:p w:rsidR="00000000" w:rsidDel="00000000" w:rsidP="00000000" w:rsidRDefault="00000000" w:rsidRPr="00000000" w14:paraId="00000F87">
      <w:pPr>
        <w:rPr>
          <w:color w:val="1f1f1f"/>
        </w:rPr>
      </w:pPr>
      <w:r>
        <w:rPr>
          <w:rFonts w:ascii="Times New Roman" w:hAnsi="Times New Roman" w:eastAsia="Times New Roman" w:cs="Times New Roman"/>
          <w:b w:val="0"/>
        </w:rPr>
        <w:t xml:space="preserve">וְלִישְׂרָאֵל נֶאֱסַר הַסֵּירוּס לְשׁוּם בְּרִיָּה, </w:t>
      </w:r>
      <w:r>
        <w:rPr>
          <w:rFonts w:ascii="Times New Roman" w:hAnsi="Times New Roman" w:eastAsia="Times New Roman" w:cs="Times New Roman"/>
          <w:b/>
        </w:rPr>
        <w:t xml:space="preserve">And unto Israel castration was strictly forbidden upon any creature, </w:t>
      </w:r>
      <w:r>
        <w:rPr>
          <w:rFonts w:ascii="Times New Roman" w:hAnsi="Times New Roman" w:eastAsia="Times New Roman" w:cs="Times New Roman"/>
          <w:b w:val="0"/>
        </w:rPr>
        <w:t xml:space="preserve">כָּל שֶׁבְּאַרְצָם (שַׁבָּת קי:), </w:t>
      </w:r>
      <w:r>
        <w:rPr>
          <w:rFonts w:ascii="Times New Roman" w:hAnsi="Times New Roman" w:eastAsia="Times New Roman" w:cs="Times New Roman"/>
          <w:b/>
        </w:rPr>
        <w:t xml:space="preserve">throughout their land (Shabbat 110b), </w:t>
      </w:r>
      <w:r>
        <w:rPr>
          <w:rFonts w:ascii="Times New Roman" w:hAnsi="Times New Roman" w:eastAsia="Times New Roman" w:cs="Times New Roman"/>
          <w:b w:val="0"/>
        </w:rPr>
        <w:t xml:space="preserve">וְגַם לְעַכּוּ"ם; </w:t>
      </w:r>
      <w:r>
        <w:rPr>
          <w:rFonts w:ascii="Times New Roman" w:hAnsi="Times New Roman" w:eastAsia="Times New Roman" w:cs="Times New Roman"/>
          <w:b/>
        </w:rPr>
        <w:t xml:space="preserve">and even regarding gentiles; </w:t>
      </w:r>
      <w:r>
        <w:rPr>
          <w:rFonts w:ascii="Times New Roman" w:hAnsi="Times New Roman" w:eastAsia="Times New Roman" w:cs="Times New Roman"/>
          <w:b w:val="0"/>
        </w:rPr>
        <w:t xml:space="preserve">אֲבָל לְזֶרַע עֲמָלֵק, כְּפִי הַנִּרְאֶה מִשָּׁם, לֹא נֶאֱסָר. </w:t>
      </w:r>
      <w:r>
        <w:rPr>
          <w:rFonts w:ascii="Times New Roman" w:hAnsi="Times New Roman" w:eastAsia="Times New Roman" w:cs="Times New Roman"/>
          <w:b/>
        </w:rPr>
        <w:t xml:space="preserve">yet concerning the seed of Amalek, as appears from there, it was not prohibited.</w:t>
      </w:r>
    </w:p>
    <w:p w:rsidR="00000000" w:rsidDel="00000000" w:rsidP="00000000" w:rsidRDefault="00000000" w:rsidRPr="00000000" w14:paraId="00000F88">
      <w:pPr>
        <w:rPr>
          <w:color w:val="1f1f1f"/>
        </w:rPr>
      </w:pPr>
    </w:p>
    <w:p w:rsidR="00000000" w:rsidDel="00000000" w:rsidP="00000000" w:rsidRDefault="00000000" w:rsidRPr="00000000" w14:paraId="00000F89">
      <w:pPr>
        <w:rPr>
          <w:color w:val="1f1f1f"/>
        </w:rPr>
      </w:pPr>
      <w:r>
        <w:rPr>
          <w:rFonts w:ascii="Times New Roman" w:hAnsi="Times New Roman" w:eastAsia="Times New Roman" w:cs="Times New Roman"/>
          <w:b w:val="0"/>
        </w:rPr>
        <w:t xml:space="preserve">כִּי יִשְׂרָאֵל מַכִּירִים שֶׁכָּל מַה שֶּׁבָּרָא הַשֵּׁם יִתְבָּרַךְ – הַכֹּל הוּא לְצֹרֶךְ </w:t>
      </w:r>
      <w:r>
        <w:rPr>
          <w:rFonts w:ascii="Times New Roman" w:hAnsi="Times New Roman" w:eastAsia="Times New Roman" w:cs="Times New Roman"/>
          <w:b/>
        </w:rPr>
        <w:t xml:space="preserve">For Israel acknowledge that everything Hashem created was fashioned for a constructive purpose (</w:t>
      </w:r>
      <w:r>
        <w:rPr>
          <w:rFonts w:ascii="Times New Roman" w:hAnsi="Times New Roman" w:eastAsia="Times New Roman" w:cs="Times New Roman"/>
          <w:b w:val="0"/>
        </w:rPr>
        <w:t xml:space="preserve">כְּמַה שֶּׁכָּתוּב שְׁמוֹת רַבָּה פָּרָשָׁה י, א), (</w:t>
      </w:r>
      <w:r>
        <w:rPr>
          <w:rFonts w:ascii="Times New Roman" w:hAnsi="Times New Roman" w:eastAsia="Times New Roman" w:cs="Times New Roman"/>
          <w:b/>
        </w:rPr>
        <w:t xml:space="preserve">as written in Shemot Rabbah 10:1), </w:t>
      </w:r>
      <w:r>
        <w:rPr>
          <w:rFonts w:ascii="Times New Roman" w:hAnsi="Times New Roman" w:eastAsia="Times New Roman" w:cs="Times New Roman"/>
          <w:b w:val="0"/>
        </w:rPr>
        <w:t xml:space="preserve">וְאַפִלּוּ בַּעֲלֵי חַיִּים מַזִּיקִים וְעַכּוּ"ם וְכַדּוֹמֶה; </w:t>
      </w:r>
      <w:r>
        <w:rPr>
          <w:rFonts w:ascii="Times New Roman" w:hAnsi="Times New Roman" w:eastAsia="Times New Roman" w:cs="Times New Roman"/>
          <w:b/>
        </w:rPr>
        <w:t xml:space="preserve">even noxious beasts and idolaters and the like; </w:t>
      </w:r>
      <w:r>
        <w:rPr>
          <w:rFonts w:ascii="Times New Roman" w:hAnsi="Times New Roman" w:eastAsia="Times New Roman" w:cs="Times New Roman"/>
          <w:b w:val="0"/>
        </w:rPr>
        <w:t xml:space="preserve">שֶׁרוֹאֶה כְּפִי דַּעְתּוֹ שֶׁאֵין רָאוּי כָּךְ, </w:t>
      </w:r>
      <w:r>
        <w:rPr>
          <w:rFonts w:ascii="Times New Roman" w:hAnsi="Times New Roman" w:eastAsia="Times New Roman" w:cs="Times New Roman"/>
          <w:b/>
        </w:rPr>
        <w:t xml:space="preserve">and though one perceives according to his limited intellect that this appears unfitting, </w:t>
      </w:r>
      <w:r>
        <w:rPr>
          <w:rFonts w:ascii="Times New Roman" w:hAnsi="Times New Roman" w:eastAsia="Times New Roman" w:cs="Times New Roman"/>
          <w:b w:val="0"/>
        </w:rPr>
        <w:t xml:space="preserve">אֵין לְהִתְחַכֵּם נֶגֶד הַשֵּׁם יִתְבָּרַךְ שֶׁהוּא יוֹדֵעַ יוֹתֵר מַה שֶּׁרָאוּי. </w:t>
      </w:r>
      <w:r>
        <w:rPr>
          <w:rFonts w:ascii="Times New Roman" w:hAnsi="Times New Roman" w:eastAsia="Times New Roman" w:cs="Times New Roman"/>
          <w:b/>
        </w:rPr>
        <w:t xml:space="preserve">one must not attempt to be clever against Hashem Who knows far better what is appropriate.</w:t>
      </w:r>
    </w:p>
    <w:p w:rsidR="00000000" w:rsidDel="00000000" w:rsidP="00000000" w:rsidRDefault="00000000" w:rsidRPr="00000000" w14:paraId="00000F8A">
      <w:pPr>
        <w:rPr>
          <w:color w:val="1f1f1f"/>
        </w:rPr>
      </w:pPr>
    </w:p>
    <w:p w:rsidR="00000000" w:rsidDel="00000000" w:rsidP="00000000" w:rsidRDefault="00000000" w:rsidRPr="00000000" w14:paraId="00000F8B">
      <w:pPr>
        <w:rPr>
          <w:color w:val="1f1f1f"/>
        </w:rPr>
      </w:pPr>
      <w:r>
        <w:rPr>
          <w:rFonts w:ascii="Times New Roman" w:hAnsi="Times New Roman" w:eastAsia="Times New Roman" w:cs="Times New Roman"/>
          <w:b w:val="0"/>
        </w:rPr>
        <w:t xml:space="preserve">וְעַל זֶה אָמְרוּ: "בַּהֲדֵי כַּבְשֵׁי דְּרַחֲמָנָא וְכוּלֵי", </w:t>
      </w:r>
      <w:r>
        <w:rPr>
          <w:rFonts w:ascii="Times New Roman" w:hAnsi="Times New Roman" w:eastAsia="Times New Roman" w:cs="Times New Roman"/>
          <w:b/>
        </w:rPr>
        <w:t xml:space="preserve">And regarding this they stated: "What have you to do with the secret counsels of the Merciful One?!" </w:t>
      </w:r>
      <w:r>
        <w:rPr>
          <w:rFonts w:ascii="Times New Roman" w:hAnsi="Times New Roman" w:eastAsia="Times New Roman" w:cs="Times New Roman"/>
          <w:b w:val="0"/>
        </w:rPr>
        <w:t xml:space="preserve">אַף שֶׁלְּפִי רְאוּת הָעַיִן אֵין זֶה רָאוּי, </w:t>
      </w:r>
      <w:r>
        <w:rPr>
          <w:rFonts w:ascii="Times New Roman" w:hAnsi="Times New Roman" w:eastAsia="Times New Roman" w:cs="Times New Roman"/>
          <w:b/>
        </w:rPr>
        <w:t xml:space="preserve">that even though to outward sight it appears unseemly, </w:t>
      </w:r>
      <w:r>
        <w:rPr>
          <w:rFonts w:ascii="Times New Roman" w:hAnsi="Times New Roman" w:eastAsia="Times New Roman" w:cs="Times New Roman"/>
          <w:b w:val="0"/>
        </w:rPr>
        <w:t xml:space="preserve">נַעֲשׂוֹת לְשֵׁם שָׁמַיִם גַּם כֵּן אֵין לְהִתְחַכֵּם נֶגְדּוֹ יִתְבָּרַךְ. </w:t>
      </w:r>
      <w:r>
        <w:rPr>
          <w:rFonts w:ascii="Times New Roman" w:hAnsi="Times New Roman" w:eastAsia="Times New Roman" w:cs="Times New Roman"/>
          <w:b/>
        </w:rPr>
        <w:t xml:space="preserve">even if done for the sake of Heaven, one must not rationalize against Him, blessed be He.</w:t>
      </w:r>
    </w:p>
    <w:p w:rsidR="00000000" w:rsidDel="00000000" w:rsidP="00000000" w:rsidRDefault="00000000" w:rsidRPr="00000000" w14:paraId="00000F8C">
      <w:pPr>
        <w:rPr>
          <w:color w:val="1f1f1f"/>
        </w:rPr>
      </w:pPr>
    </w:p>
    <w:p w:rsidR="00000000" w:rsidDel="00000000" w:rsidP="00000000" w:rsidRDefault="00000000" w:rsidRPr="00000000" w14:paraId="00000F8D">
      <w:pPr>
        <w:rPr>
          <w:color w:val="1f1f1f"/>
        </w:rPr>
      </w:pPr>
      <w:r>
        <w:rPr>
          <w:rFonts w:ascii="Times New Roman" w:hAnsi="Times New Roman" w:eastAsia="Times New Roman" w:cs="Times New Roman"/>
          <w:b w:val="0"/>
        </w:rPr>
        <w:t xml:space="preserve">וּכְמַה שֶּׁכָּתוּב: "אַל תְּהִי חָכָם בְּעֵינֶיךָ, יְרָא אֶת ה' וְסוּר מֵרָע" (מִשְׁלֵי ג, ז), </w:t>
      </w:r>
      <w:r>
        <w:rPr>
          <w:rFonts w:ascii="Times New Roman" w:hAnsi="Times New Roman" w:eastAsia="Times New Roman" w:cs="Times New Roman"/>
          <w:b/>
        </w:rPr>
        <w:t xml:space="preserve">And as written: "Be not wise in your own eyes; fear Hashem, and depart from evil" (Proverbs 3:7), </w:t>
      </w:r>
      <w:r>
        <w:rPr>
          <w:rFonts w:ascii="Times New Roman" w:hAnsi="Times New Roman" w:eastAsia="Times New Roman" w:cs="Times New Roman"/>
          <w:b w:val="0"/>
        </w:rPr>
        <w:t xml:space="preserve">וּפֵירֵשׁ בְּסֵפֶר חֲסִידִים [סִימָן תתתקיב]: </w:t>
      </w:r>
      <w:r>
        <w:rPr>
          <w:rFonts w:ascii="Times New Roman" w:hAnsi="Times New Roman" w:eastAsia="Times New Roman" w:cs="Times New Roman"/>
          <w:b/>
        </w:rPr>
        <w:t xml:space="preserve">and as explained in Sefer Chasidim (sec. 912): </w:t>
      </w:r>
      <w:r>
        <w:rPr>
          <w:rFonts w:ascii="Times New Roman" w:hAnsi="Times New Roman" w:eastAsia="Times New Roman" w:cs="Times New Roman"/>
          <w:b w:val="0"/>
        </w:rPr>
        <w:t xml:space="preserve">עַל הָעוֹשֶׂה מְזוּזָה בִּשְׂמֹאל </w:t>
      </w:r>
      <w:r>
        <w:rPr>
          <w:rFonts w:ascii="Times New Roman" w:hAnsi="Times New Roman" w:eastAsia="Times New Roman" w:cs="Times New Roman"/>
          <w:b/>
        </w:rPr>
        <w:t xml:space="preserve">concerning one who mounts a mezuzah on the left doorpost </w:t>
      </w:r>
      <w:r>
        <w:rPr>
          <w:rFonts w:ascii="Times New Roman" w:hAnsi="Times New Roman" w:eastAsia="Times New Roman" w:cs="Times New Roman"/>
          <w:b w:val="0"/>
        </w:rPr>
        <w:t xml:space="preserve">מִצַּד הִתְחַכְּמוּתוֹ לַעֲשׂוֹת לְשֵׁם שָׁמַיִם נֶגֶד הַהֲלָכָה, עַיֵּין שָׁם. </w:t>
      </w:r>
      <w:r>
        <w:rPr>
          <w:rFonts w:ascii="Times New Roman" w:hAnsi="Times New Roman" w:eastAsia="Times New Roman" w:cs="Times New Roman"/>
          <w:b/>
        </w:rPr>
        <w:t xml:space="preserve">out of rationalized piety to do so for Heaven's sake contrary to halakhah, see there.</w:t>
      </w:r>
    </w:p>
    <w:p w:rsidR="00000000" w:rsidDel="00000000" w:rsidP="00000000" w:rsidRDefault="00000000" w:rsidRPr="00000000" w14:paraId="00000F8E">
      <w:pPr>
        <w:rPr>
          <w:color w:val="1f1f1f"/>
        </w:rPr>
      </w:pPr>
    </w:p>
    <w:p w:rsidR="00000000" w:rsidDel="00000000" w:rsidP="00000000" w:rsidRDefault="00000000" w:rsidRPr="00000000" w14:paraId="00000F8F">
      <w:pPr>
        <w:rPr>
          <w:color w:val="1f1f1f"/>
        </w:rPr>
      </w:pPr>
      <w:r>
        <w:rPr>
          <w:rFonts w:ascii="Times New Roman" w:hAnsi="Times New Roman" w:eastAsia="Times New Roman" w:cs="Times New Roman"/>
          <w:b w:val="0"/>
        </w:rPr>
        <w:t xml:space="preserve">וְזֶה עַל דֶּרֶךְ שֶׁעָשָׂה שָׁאוּל בַּהַשְׁאָרָה מֵעֲמָלֵק "לִזְבֹּחַ לַה'" (שְׁמוּאֵל א טו, טו), </w:t>
      </w:r>
      <w:r>
        <w:rPr>
          <w:rFonts w:ascii="Times New Roman" w:hAnsi="Times New Roman" w:eastAsia="Times New Roman" w:cs="Times New Roman"/>
          <w:b/>
        </w:rPr>
        <w:t xml:space="preserve">And this parallels what Saul did in sparing from Amalek "to sacrifice unto Hashem", </w:t>
      </w:r>
      <w:r>
        <w:rPr>
          <w:rFonts w:ascii="Times New Roman" w:hAnsi="Times New Roman" w:eastAsia="Times New Roman" w:cs="Times New Roman"/>
          <w:b w:val="0"/>
        </w:rPr>
        <w:t xml:space="preserve">וְאָמַר לוֹ (שְׁמוּאֵל): </w:t>
      </w:r>
      <w:r>
        <w:rPr>
          <w:rFonts w:ascii="Times New Roman" w:hAnsi="Times New Roman" w:eastAsia="Times New Roman" w:cs="Times New Roman"/>
          <w:b/>
        </w:rPr>
        <w:t xml:space="preserve">and Samuel said to him: "</w:t>
      </w:r>
      <w:r>
        <w:rPr>
          <w:rFonts w:ascii="Times New Roman" w:hAnsi="Times New Roman" w:eastAsia="Times New Roman" w:cs="Times New Roman"/>
          <w:b w:val="0"/>
        </w:rPr>
        <w:t xml:space="preserve">הֲלוֹא חַטַּאת קֶסֶם מֶרִי, וְאָוֶן וּתְרָפִים הַפְצַר" (שָׁם, כג). "</w:t>
      </w:r>
      <w:r>
        <w:rPr>
          <w:rFonts w:ascii="Times New Roman" w:hAnsi="Times New Roman" w:eastAsia="Times New Roman" w:cs="Times New Roman"/>
          <w:b/>
        </w:rPr>
        <w:t xml:space="preserve">For rebellion is as the sin of witchcraft, and stubbornness is as iniquity and idolatry."</w:t>
      </w:r>
    </w:p>
    <w:p w:rsidR="00000000" w:rsidDel="00000000" w:rsidP="00000000" w:rsidRDefault="00000000" w:rsidRPr="00000000" w14:paraId="00000F90">
      <w:pPr>
        <w:rPr>
          <w:color w:val="1f1f1f"/>
        </w:rPr>
      </w:pPr>
    </w:p>
    <w:p w:rsidR="00000000" w:rsidDel="00000000" w:rsidP="00000000" w:rsidRDefault="00000000" w:rsidRPr="00000000" w14:paraId="00000F91">
      <w:pPr>
        <w:rPr>
          <w:color w:val="1f1f1f"/>
        </w:rPr>
      </w:pPr>
      <w:r>
        <w:rPr>
          <w:rFonts w:ascii="Times New Roman" w:hAnsi="Times New Roman" w:eastAsia="Times New Roman" w:cs="Times New Roman"/>
          <w:b w:val="0"/>
        </w:rPr>
        <w:t xml:space="preserve">פֵּירוּשׁ, כָּל הַחֵטְא שֶׁבַּקֶּסֶם הוּא רַק הַמֶּרִי, </w:t>
      </w:r>
      <w:r>
        <w:rPr>
          <w:rFonts w:ascii="Times New Roman" w:hAnsi="Times New Roman" w:eastAsia="Times New Roman" w:cs="Times New Roman"/>
          <w:b/>
        </w:rPr>
        <w:t xml:space="preserve">The explanation is: the core sin in divination is rebellion, </w:t>
      </w:r>
      <w:r>
        <w:rPr>
          <w:rFonts w:ascii="Times New Roman" w:hAnsi="Times New Roman" w:eastAsia="Times New Roman" w:cs="Times New Roman"/>
          <w:b w:val="0"/>
        </w:rPr>
        <w:t xml:space="preserve">כִּי כְּשָׁפִים מַכְחִישִׁים פַּמַלְיָא שֶׁל מַעְלָה (סַנְהֶדְרִין סז.), </w:t>
      </w:r>
      <w:r>
        <w:rPr>
          <w:rFonts w:ascii="Times New Roman" w:hAnsi="Times New Roman" w:eastAsia="Times New Roman" w:cs="Times New Roman"/>
          <w:b/>
        </w:rPr>
        <w:t xml:space="preserve">for sorceries seek to overturn the supernal household (Sanhedrin 67b), </w:t>
      </w:r>
      <w:r>
        <w:rPr>
          <w:rFonts w:ascii="Times New Roman" w:hAnsi="Times New Roman" w:eastAsia="Times New Roman" w:cs="Times New Roman"/>
          <w:b w:val="0"/>
        </w:rPr>
        <w:t xml:space="preserve">וְיוּכַל לְהַמְשִׁיךְ לוֹ שֶׁפַע נֶגֶד רְצוֹן הַשֵּׁם יִתְבָּרַךְ, </w:t>
      </w:r>
      <w:r>
        <w:rPr>
          <w:rFonts w:ascii="Times New Roman" w:hAnsi="Times New Roman" w:eastAsia="Times New Roman" w:cs="Times New Roman"/>
          <w:b/>
        </w:rPr>
        <w:t xml:space="preserve">seeking to draw down an influx contrary to the explicit will of Hashem, </w:t>
      </w:r>
      <w:r>
        <w:rPr>
          <w:rFonts w:ascii="Times New Roman" w:hAnsi="Times New Roman" w:eastAsia="Times New Roman" w:cs="Times New Roman"/>
          <w:b w:val="0"/>
        </w:rPr>
        <w:t xml:space="preserve">וְזֶה אֵין לְיִשְׂרָאֵל לַעֲשׂוֹת. </w:t>
      </w:r>
      <w:r>
        <w:rPr>
          <w:rFonts w:ascii="Times New Roman" w:hAnsi="Times New Roman" w:eastAsia="Times New Roman" w:cs="Times New Roman"/>
          <w:b/>
        </w:rPr>
        <w:t xml:space="preserve">and this an Israelite must never do.</w:t>
      </w:r>
    </w:p>
    <w:p w:rsidR="00000000" w:rsidDel="00000000" w:rsidP="00000000" w:rsidRDefault="00000000" w:rsidRPr="00000000" w14:paraId="00000F92">
      <w:pPr>
        <w:rPr>
          <w:color w:val="1f1f1f"/>
        </w:rPr>
      </w:pPr>
    </w:p>
    <w:p w:rsidR="00000000" w:rsidDel="00000000" w:rsidP="00000000" w:rsidRDefault="00000000" w:rsidRPr="00000000" w14:paraId="00000F93">
      <w:pPr>
        <w:rPr>
          <w:color w:val="1f1f1f"/>
        </w:rPr>
      </w:pPr>
      <w:r>
        <w:rPr>
          <w:rFonts w:ascii="Times New Roman" w:hAnsi="Times New Roman" w:eastAsia="Times New Roman" w:cs="Times New Roman"/>
          <w:b w:val="0"/>
        </w:rPr>
        <w:t xml:space="preserve">וְכֵן הַקֶּסֶם בִּידִיעַת עֲתִידוֹת, </w:t>
      </w:r>
      <w:r>
        <w:rPr>
          <w:rFonts w:ascii="Times New Roman" w:hAnsi="Times New Roman" w:eastAsia="Times New Roman" w:cs="Times New Roman"/>
          <w:b/>
        </w:rPr>
        <w:t xml:space="preserve">And so too with divination in knowing the future, </w:t>
      </w:r>
      <w:r>
        <w:rPr>
          <w:rFonts w:ascii="Times New Roman" w:hAnsi="Times New Roman" w:eastAsia="Times New Roman" w:cs="Times New Roman"/>
          <w:b w:val="0"/>
        </w:rPr>
        <w:t xml:space="preserve">נֶאֱמַר: "תָּמִים תִּהְיֶה עִם ה' אֱלֹהֶיךָ" (דְּבָרִים יח, יג), </w:t>
      </w:r>
      <w:r>
        <w:rPr>
          <w:rFonts w:ascii="Times New Roman" w:hAnsi="Times New Roman" w:eastAsia="Times New Roman" w:cs="Times New Roman"/>
          <w:b/>
        </w:rPr>
        <w:t xml:space="preserve">it is commanded: "You shall be wholehearted with Hashem your God", </w:t>
      </w:r>
      <w:r>
        <w:rPr>
          <w:rFonts w:ascii="Times New Roman" w:hAnsi="Times New Roman" w:eastAsia="Times New Roman" w:cs="Times New Roman"/>
          <w:b w:val="0"/>
        </w:rPr>
        <w:t xml:space="preserve">שֶׁלֹּא תִּתְחַכֵּם לָדַעַת מַה שֶּׁאֵין רְצוֹן הַשֵּׁם יִתְבָּרַךְ לְהוֹדִיעֲךָ; </w:t>
      </w:r>
      <w:r>
        <w:rPr>
          <w:rFonts w:ascii="Times New Roman" w:hAnsi="Times New Roman" w:eastAsia="Times New Roman" w:cs="Times New Roman"/>
          <w:b/>
        </w:rPr>
        <w:t xml:space="preserve">not scheming to know that which it is not Hashem's will to inform you; </w:t>
      </w:r>
      <w:r>
        <w:rPr>
          <w:rFonts w:ascii="Times New Roman" w:hAnsi="Times New Roman" w:eastAsia="Times New Roman" w:cs="Times New Roman"/>
          <w:b w:val="0"/>
        </w:rPr>
        <w:t xml:space="preserve">וְאִם יִרְצֶה לְהוֹדִיעֲךָ: "נָבִיא מִקִּרְבְּךָ מֵאַחֶיךָ... יָקִים לְךָ" (שָׁם, טו), </w:t>
      </w:r>
      <w:r>
        <w:rPr>
          <w:rFonts w:ascii="Times New Roman" w:hAnsi="Times New Roman" w:eastAsia="Times New Roman" w:cs="Times New Roman"/>
          <w:b/>
        </w:rPr>
        <w:t xml:space="preserve">and if He desires to inform you: "A prophet from the midst of you, of your brethren... will He raise up unto you", </w:t>
      </w:r>
      <w:r>
        <w:rPr>
          <w:rFonts w:ascii="Times New Roman" w:hAnsi="Times New Roman" w:eastAsia="Times New Roman" w:cs="Times New Roman"/>
          <w:b w:val="0"/>
        </w:rPr>
        <w:t xml:space="preserve">שֶׁתִּתְוַודַּע עַל פִּי הַשֵּׁם יִתְבָּרַךְ עַצְמוֹ, </w:t>
      </w:r>
      <w:r>
        <w:rPr>
          <w:rFonts w:ascii="Times New Roman" w:hAnsi="Times New Roman" w:eastAsia="Times New Roman" w:cs="Times New Roman"/>
          <w:b/>
        </w:rPr>
        <w:t xml:space="preserve">so that you become aware through Hashem Himself, </w:t>
      </w:r>
      <w:r>
        <w:rPr>
          <w:rFonts w:ascii="Times New Roman" w:hAnsi="Times New Roman" w:eastAsia="Times New Roman" w:cs="Times New Roman"/>
          <w:b w:val="0"/>
        </w:rPr>
        <w:t xml:space="preserve">וְלֹא בִּדְרָכִים אֲחֵרִים שֶׁזּוּלַת רְצוֹן הַשֵּׁם יִתְבָּרַךְ. </w:t>
      </w:r>
      <w:r>
        <w:rPr>
          <w:rFonts w:ascii="Times New Roman" w:hAnsi="Times New Roman" w:eastAsia="Times New Roman" w:cs="Times New Roman"/>
          <w:b/>
        </w:rPr>
        <w:t xml:space="preserve">and not through alien paths outside the sanctioned will of Hashem.</w:t>
      </w:r>
    </w:p>
    <w:p w:rsidR="00000000" w:rsidDel="00000000" w:rsidP="00000000" w:rsidRDefault="00000000" w:rsidRPr="00000000" w14:paraId="00000F94">
      <w:pPr>
        <w:rPr>
          <w:color w:val="1f1f1f"/>
        </w:rPr>
      </w:pPr>
    </w:p>
    <w:p w:rsidR="00000000" w:rsidDel="00000000" w:rsidP="00000000" w:rsidRDefault="00000000" w:rsidRPr="00000000" w14:paraId="00000F95">
      <w:pPr>
        <w:rPr>
          <w:color w:val="1f1f1f"/>
        </w:rPr>
      </w:pPr>
      <w:r>
        <w:rPr>
          <w:rFonts w:ascii="Times New Roman" w:hAnsi="Times New Roman" w:eastAsia="Times New Roman" w:cs="Times New Roman"/>
          <w:b w:val="0"/>
        </w:rPr>
        <w:t xml:space="preserve">וְזֶהוּ הַמֶּרִי: שֶׁרוֹצֶה מַה שֶּׁאֵינוֹ רְצוֹן הַשֵּׁם יִתְבָּרַךְ, </w:t>
      </w:r>
      <w:r>
        <w:rPr>
          <w:rFonts w:ascii="Times New Roman" w:hAnsi="Times New Roman" w:eastAsia="Times New Roman" w:cs="Times New Roman"/>
          <w:b/>
        </w:rPr>
        <w:t xml:space="preserve">And this is the rebellion: desiring that which is not Hashem's will, </w:t>
      </w:r>
      <w:r>
        <w:rPr>
          <w:rFonts w:ascii="Times New Roman" w:hAnsi="Times New Roman" w:eastAsia="Times New Roman" w:cs="Times New Roman"/>
          <w:b w:val="0"/>
        </w:rPr>
        <w:t xml:space="preserve">וְאַף עַל פִּי שֶׁאֵינוֹ חֵטְא, </w:t>
      </w:r>
      <w:r>
        <w:rPr>
          <w:rFonts w:ascii="Times New Roman" w:hAnsi="Times New Roman" w:eastAsia="Times New Roman" w:cs="Times New Roman"/>
          <w:b/>
        </w:rPr>
        <w:t xml:space="preserve">and even though it may not appear as a direct sin, </w:t>
      </w:r>
      <w:r>
        <w:rPr>
          <w:rFonts w:ascii="Times New Roman" w:hAnsi="Times New Roman" w:eastAsia="Times New Roman" w:cs="Times New Roman"/>
          <w:b w:val="0"/>
        </w:rPr>
        <w:t xml:space="preserve">וְאַדְּרַבָּה חוֹשֵׁב שֶׁיִּהְיֶה לוֹ יְדִיעָה זוֹ וְדָבָר זֶה </w:t>
      </w:r>
      <w:r>
        <w:rPr>
          <w:rFonts w:ascii="Times New Roman" w:hAnsi="Times New Roman" w:eastAsia="Times New Roman" w:cs="Times New Roman"/>
          <w:b/>
        </w:rPr>
        <w:t xml:space="preserve">and on the contrary he imagines that this knowledge and achievement </w:t>
      </w:r>
      <w:r>
        <w:rPr>
          <w:rFonts w:ascii="Times New Roman" w:hAnsi="Times New Roman" w:eastAsia="Times New Roman" w:cs="Times New Roman"/>
          <w:b w:val="0"/>
        </w:rPr>
        <w:t xml:space="preserve">שֶׁיַּשִּׂיג עַל פִּי הַכִּישׁוּף וְהַקֶּסֶם – לְתוֹעֶלֶת גָּדוֹל לַהַשֵּׁם יִתְבָּרַךְ; </w:t>
      </w:r>
      <w:r>
        <w:rPr>
          <w:rFonts w:ascii="Times New Roman" w:hAnsi="Times New Roman" w:eastAsia="Times New Roman" w:cs="Times New Roman"/>
          <w:b/>
        </w:rPr>
        <w:t xml:space="preserve">which he attains through occult divination will yield great benefit for Hashem; </w:t>
      </w:r>
      <w:r>
        <w:rPr>
          <w:rFonts w:ascii="Times New Roman" w:hAnsi="Times New Roman" w:eastAsia="Times New Roman" w:cs="Times New Roman"/>
          <w:b w:val="0"/>
        </w:rPr>
        <w:t xml:space="preserve">מִכָּל מָקוֹם הַחֵטְא הוּא הַמֶּרִי, </w:t>
      </w:r>
      <w:r>
        <w:rPr>
          <w:rFonts w:ascii="Times New Roman" w:hAnsi="Times New Roman" w:eastAsia="Times New Roman" w:cs="Times New Roman"/>
          <w:b/>
        </w:rPr>
        <w:t xml:space="preserve">nonetheless the sin lies in the rebellion, </w:t>
      </w:r>
      <w:r>
        <w:rPr>
          <w:rFonts w:ascii="Times New Roman" w:hAnsi="Times New Roman" w:eastAsia="Times New Roman" w:cs="Times New Roman"/>
          <w:b w:val="0"/>
        </w:rPr>
        <w:t xml:space="preserve">שֶׁאֵין לוֹ לְהִתְחַכֵּם נֶגֶד רְצוֹן הַשֵּׁם יִתְבָּרַךְ. </w:t>
      </w:r>
      <w:r>
        <w:rPr>
          <w:rFonts w:ascii="Times New Roman" w:hAnsi="Times New Roman" w:eastAsia="Times New Roman" w:cs="Times New Roman"/>
          <w:b/>
        </w:rPr>
        <w:t xml:space="preserve">in that one must not rationalize against the revealed will of Hashem, blessed be He.</w:t>
      </w:r>
    </w:p>
    <w:p w:rsidR="00000000" w:rsidDel="00000000" w:rsidP="00000000" w:rsidRDefault="00000000" w:rsidRPr="00000000" w14:paraId="00000F96">
      <w:pPr>
        <w:rPr>
          <w:color w:val="1f1f1f"/>
        </w:rPr>
      </w:pPr>
    </w:p>
    <w:p w:rsidR="00000000" w:rsidDel="00000000" w:rsidP="00000000" w:rsidRDefault="00000000" w:rsidRPr="00000000" w14:paraId="00000F97">
      <w:pPr>
        <w:rPr>
          <w:color w:val="1f1f1f"/>
        </w:rPr>
      </w:pPr>
      <w:r>
        <w:rPr>
          <w:rFonts w:ascii="Times New Roman" w:hAnsi="Times New Roman" w:eastAsia="Times New Roman" w:cs="Times New Roman"/>
          <w:b w:val="0"/>
        </w:rPr>
        <w:t xml:space="preserve">וְכֵן: "וְאָוֶן וּתְרָפִים הַפְצַר" – </w:t>
      </w:r>
      <w:r>
        <w:rPr>
          <w:rFonts w:ascii="Times New Roman" w:hAnsi="Times New Roman" w:eastAsia="Times New Roman" w:cs="Times New Roman"/>
          <w:b/>
        </w:rPr>
        <w:t xml:space="preserve">And so: "and stubbornness (hafatzar) is as iniquity and idolatry"— </w:t>
      </w:r>
      <w:r>
        <w:rPr>
          <w:rFonts w:ascii="Times New Roman" w:hAnsi="Times New Roman" w:eastAsia="Times New Roman" w:cs="Times New Roman"/>
          <w:b w:val="0"/>
        </w:rPr>
        <w:t xml:space="preserve">הוֹרָאַת מִלַּת "הַפְצַר" בִּלְשׁוֹן הַקֹּדֶשׁ כְּמוֹ "וַיִּפְצַר בּוֹ" (בְּרֵאשִׁית לג, יא), </w:t>
      </w:r>
      <w:r>
        <w:rPr>
          <w:rFonts w:ascii="Times New Roman" w:hAnsi="Times New Roman" w:eastAsia="Times New Roman" w:cs="Times New Roman"/>
          <w:b/>
        </w:rPr>
        <w:t xml:space="preserve">the definition of the word hafatzar in the Holy Tongue is like "and he urged him", </w:t>
      </w:r>
      <w:r>
        <w:rPr>
          <w:rFonts w:ascii="Times New Roman" w:hAnsi="Times New Roman" w:eastAsia="Times New Roman" w:cs="Times New Roman"/>
          <w:b w:val="0"/>
        </w:rPr>
        <w:t xml:space="preserve">הַיְינוּ רִיבּוּי הַבַּקָּשָׁה עַד שֶׁהַלָּה מוּכְרָח לַעֲשׂוֹת רְצוֹנוֹ </w:t>
      </w:r>
      <w:r>
        <w:rPr>
          <w:rFonts w:ascii="Times New Roman" w:hAnsi="Times New Roman" w:eastAsia="Times New Roman" w:cs="Times New Roman"/>
          <w:b/>
        </w:rPr>
        <w:t xml:space="preserve">meaning relentless pressuring until the other is compelled to do his will </w:t>
      </w:r>
      <w:r>
        <w:rPr>
          <w:rFonts w:ascii="Times New Roman" w:hAnsi="Times New Roman" w:eastAsia="Times New Roman" w:cs="Times New Roman"/>
          <w:b w:val="0"/>
        </w:rPr>
        <w:t xml:space="preserve">אַף שֶׁאֵינוֹ רוֹצֶה בֶּאֱמֶת כָּךְ; </w:t>
      </w:r>
      <w:r>
        <w:rPr>
          <w:rFonts w:ascii="Times New Roman" w:hAnsi="Times New Roman" w:eastAsia="Times New Roman" w:cs="Times New Roman"/>
          <w:b/>
        </w:rPr>
        <w:t xml:space="preserve">even though he does not truly desire to do so; </w:t>
      </w:r>
      <w:r>
        <w:rPr>
          <w:rFonts w:ascii="Times New Roman" w:hAnsi="Times New Roman" w:eastAsia="Times New Roman" w:cs="Times New Roman"/>
          <w:b w:val="0"/>
        </w:rPr>
        <w:t xml:space="preserve">וְהִיא אוֹתִיּוֹת "פֶּרֶץ", הַמּוֹרֶה עַל הַפְּרָצָה וְהַהַקְנָטָה. </w:t>
      </w:r>
      <w:r>
        <w:rPr>
          <w:rFonts w:ascii="Times New Roman" w:hAnsi="Times New Roman" w:eastAsia="Times New Roman" w:cs="Times New Roman"/>
          <w:b/>
        </w:rPr>
        <w:t xml:space="preserve">and it shares the letters of peretz (breach), denoting a provocative breach.</w:t>
      </w:r>
    </w:p>
    <w:p w:rsidR="00000000" w:rsidDel="00000000" w:rsidP="00000000" w:rsidRDefault="00000000" w:rsidRPr="00000000" w14:paraId="00000F98">
      <w:pPr>
        <w:rPr>
          <w:color w:val="1f1f1f"/>
        </w:rPr>
      </w:pPr>
    </w:p>
    <w:p w:rsidR="00000000" w:rsidDel="00000000" w:rsidP="00000000" w:rsidRDefault="00000000" w:rsidRPr="00000000" w14:paraId="00000F99">
      <w:pPr>
        <w:rPr>
          <w:color w:val="1f1f1f"/>
        </w:rPr>
      </w:pPr>
      <w:r>
        <w:rPr>
          <w:rFonts w:ascii="Times New Roman" w:hAnsi="Times New Roman" w:eastAsia="Times New Roman" w:cs="Times New Roman"/>
          <w:b w:val="0"/>
        </w:rPr>
        <w:t xml:space="preserve">וְנֶאֱמַר בְּגֵיחֲזִי: "וַיִּפְרָץ בּוֹ וַיִּקַּח" (מְלָכִים ב ה, כג), </w:t>
      </w:r>
      <w:r>
        <w:rPr>
          <w:rFonts w:ascii="Times New Roman" w:hAnsi="Times New Roman" w:eastAsia="Times New Roman" w:cs="Times New Roman"/>
          <w:b/>
        </w:rPr>
        <w:t xml:space="preserve">And it is stated regarding Gehazi: "and he urged him, and bound, etc.", </w:t>
      </w:r>
      <w:r>
        <w:rPr>
          <w:rFonts w:ascii="Times New Roman" w:hAnsi="Times New Roman" w:eastAsia="Times New Roman" w:cs="Times New Roman"/>
          <w:b w:val="0"/>
        </w:rPr>
        <w:t xml:space="preserve">אַף דְּהָלַךְ לִיקַּח, הוּא לֹא רָצָה לִיקַּח יוֹתֵר, </w:t>
      </w:r>
      <w:r>
        <w:rPr>
          <w:rFonts w:ascii="Times New Roman" w:hAnsi="Times New Roman" w:eastAsia="Times New Roman" w:cs="Times New Roman"/>
          <w:b/>
        </w:rPr>
        <w:t xml:space="preserve">for even though he went to take, he did not initially plan to take more, </w:t>
      </w:r>
      <w:r>
        <w:rPr>
          <w:rFonts w:ascii="Times New Roman" w:hAnsi="Times New Roman" w:eastAsia="Times New Roman" w:cs="Times New Roman"/>
          <w:b w:val="0"/>
        </w:rPr>
        <w:t xml:space="preserve">וְרַק שֶׁזֶּה הָיָה פְּתִיחָה וְהַתְחָלָה </w:t>
      </w:r>
      <w:r>
        <w:rPr>
          <w:rFonts w:ascii="Times New Roman" w:hAnsi="Times New Roman" w:eastAsia="Times New Roman" w:cs="Times New Roman"/>
          <w:b/>
        </w:rPr>
        <w:t xml:space="preserve">save that Naaman's urging served as an opening and gateway </w:t>
      </w:r>
      <w:r>
        <w:rPr>
          <w:rFonts w:ascii="Times New Roman" w:hAnsi="Times New Roman" w:eastAsia="Times New Roman" w:cs="Times New Roman"/>
          <w:b w:val="0"/>
        </w:rPr>
        <w:t xml:space="preserve">שֶׁיּוּכְלוּ לִפְעוֹל בּוֹ עַל יְדֵי הַפְּרָצָה וְהַפְצָרָה, </w:t>
      </w:r>
      <w:r>
        <w:rPr>
          <w:rFonts w:ascii="Times New Roman" w:hAnsi="Times New Roman" w:eastAsia="Times New Roman" w:cs="Times New Roman"/>
          <w:b/>
        </w:rPr>
        <w:t xml:space="preserve">so that they could influence him through breaking through and pressuring, </w:t>
      </w:r>
      <w:r>
        <w:rPr>
          <w:rFonts w:ascii="Times New Roman" w:hAnsi="Times New Roman" w:eastAsia="Times New Roman" w:cs="Times New Roman"/>
          <w:b w:val="0"/>
        </w:rPr>
        <w:t xml:space="preserve">כִּי זוּלַת זֶה לֹא הָיָה מוֹעִיל כָּל הַפְצָרָה. </w:t>
      </w:r>
      <w:r>
        <w:rPr>
          <w:rFonts w:ascii="Times New Roman" w:hAnsi="Times New Roman" w:eastAsia="Times New Roman" w:cs="Times New Roman"/>
          <w:b/>
        </w:rPr>
        <w:t xml:space="preserve">for without that opening no amount of pressuring would have availed.</w:t>
      </w:r>
    </w:p>
    <w:p w:rsidR="00000000" w:rsidDel="00000000" w:rsidP="00000000" w:rsidRDefault="00000000" w:rsidRPr="00000000" w14:paraId="00000F9A">
      <w:pPr>
        <w:rPr>
          <w:color w:val="1f1f1f"/>
        </w:rPr>
      </w:pPr>
    </w:p>
    <w:p w:rsidR="00000000" w:rsidDel="00000000" w:rsidP="00000000" w:rsidRDefault="00000000" w:rsidRPr="00000000" w14:paraId="00000F9B">
      <w:pPr>
        <w:rPr>
          <w:color w:val="1f1f1f"/>
        </w:rPr>
      </w:pPr>
      <w:r>
        <w:rPr>
          <w:rFonts w:ascii="Times New Roman" w:hAnsi="Times New Roman" w:eastAsia="Times New Roman" w:cs="Times New Roman"/>
          <w:b w:val="0"/>
        </w:rPr>
        <w:t xml:space="preserve">וּכְפִי הַנִּרְאֶה, מַה שֶּׁכָּתוּב: "הִנֵּה עַתָּה זֶה בָּאוּ אֵלַי שְׁנֵי נְעָרִים וְגוֹמֵר" (שָׁם, כב), </w:t>
      </w:r>
      <w:r>
        <w:rPr>
          <w:rFonts w:ascii="Times New Roman" w:hAnsi="Times New Roman" w:eastAsia="Times New Roman" w:cs="Times New Roman"/>
          <w:b/>
        </w:rPr>
        <w:t xml:space="preserve">And seemingly, what Gehazi claimed: "Behold, even now there are come to me two young men, etc.", </w:t>
      </w:r>
      <w:r>
        <w:rPr>
          <w:rFonts w:ascii="Times New Roman" w:hAnsi="Times New Roman" w:eastAsia="Times New Roman" w:cs="Times New Roman"/>
          <w:b w:val="0"/>
        </w:rPr>
        <w:t xml:space="preserve">אֵינוֹ דְּבַר שֶׁקֶר, </w:t>
      </w:r>
      <w:r>
        <w:rPr>
          <w:rFonts w:ascii="Times New Roman" w:hAnsi="Times New Roman" w:eastAsia="Times New Roman" w:cs="Times New Roman"/>
          <w:b/>
        </w:rPr>
        <w:t xml:space="preserve">was not an outright fabricated lie, </w:t>
      </w:r>
      <w:r>
        <w:rPr>
          <w:rFonts w:ascii="Times New Roman" w:hAnsi="Times New Roman" w:eastAsia="Times New Roman" w:cs="Times New Roman"/>
          <w:b w:val="0"/>
        </w:rPr>
        <w:t xml:space="preserve">כִּי לֹא הָיָה לוֹ לִכְתֹּב דִּבְרֵי שֶׁקֶר שֶׁלּוֹ; </w:t>
      </w:r>
      <w:r>
        <w:rPr>
          <w:rFonts w:ascii="Times New Roman" w:hAnsi="Times New Roman" w:eastAsia="Times New Roman" w:cs="Times New Roman"/>
          <w:b/>
        </w:rPr>
        <w:t xml:space="preserve">for Scripture would not recount his hollow falsehood without noting it; </w:t>
      </w:r>
      <w:r>
        <w:rPr>
          <w:rFonts w:ascii="Times New Roman" w:hAnsi="Times New Roman" w:eastAsia="Times New Roman" w:cs="Times New Roman"/>
          <w:b w:val="0"/>
        </w:rPr>
        <w:t xml:space="preserve">אוֹ עַל כָּל פָּנִים הָיָה לוֹ לְפָרֵשׁ </w:t>
      </w:r>
      <w:r>
        <w:rPr>
          <w:rFonts w:ascii="Times New Roman" w:hAnsi="Times New Roman" w:eastAsia="Times New Roman" w:cs="Times New Roman"/>
          <w:b/>
        </w:rPr>
        <w:t xml:space="preserve">or at least Scripture should have clarified it </w:t>
      </w:r>
      <w:r>
        <w:rPr>
          <w:rFonts w:ascii="Times New Roman" w:hAnsi="Times New Roman" w:eastAsia="Times New Roman" w:cs="Times New Roman"/>
          <w:b w:val="0"/>
        </w:rPr>
        <w:t xml:space="preserve">עַל דֶּרֶךְ שֶׁנֶּאֱמַר גַּבֵּי נְבִיא הַשֶּׁקֶר שֶׁהֱשִׁיבוֹ לִנְבִיא הָאֱמֶת </w:t>
      </w:r>
      <w:r>
        <w:rPr>
          <w:rFonts w:ascii="Times New Roman" w:hAnsi="Times New Roman" w:eastAsia="Times New Roman" w:cs="Times New Roman"/>
          <w:b/>
        </w:rPr>
        <w:t xml:space="preserve">in the manner stated concerning the old prophet who deceived the man of God (</w:t>
      </w:r>
      <w:r>
        <w:rPr>
          <w:rFonts w:ascii="Times New Roman" w:hAnsi="Times New Roman" w:eastAsia="Times New Roman" w:cs="Times New Roman"/>
          <w:b w:val="0"/>
        </w:rPr>
        <w:t xml:space="preserve">מְלָכִים א יג, יח): "כִּחֵשׁ לוֹ". (</w:t>
      </w:r>
      <w:r>
        <w:rPr>
          <w:rFonts w:ascii="Times New Roman" w:hAnsi="Times New Roman" w:eastAsia="Times New Roman" w:cs="Times New Roman"/>
          <w:b/>
        </w:rPr>
        <w:t xml:space="preserve">I Kings 13:18): "he lied unto him".</w:t>
      </w:r>
    </w:p>
    <w:p w:rsidR="00000000" w:rsidDel="00000000" w:rsidP="00000000" w:rsidRDefault="00000000" w:rsidRPr="00000000" w14:paraId="00000F9C">
      <w:pPr>
        <w:rPr>
          <w:color w:val="1f1f1f"/>
        </w:rPr>
      </w:pPr>
    </w:p>
    <w:p w:rsidR="00000000" w:rsidDel="00000000" w:rsidP="00000000" w:rsidRDefault="00000000" w:rsidRPr="00000000" w14:paraId="00000F9D">
      <w:pPr>
        <w:rPr>
          <w:color w:val="1f1f1f"/>
        </w:rPr>
      </w:pPr>
      <w:r>
        <w:rPr>
          <w:rFonts w:ascii="Times New Roman" w:hAnsi="Times New Roman" w:eastAsia="Times New Roman" w:cs="Times New Roman"/>
          <w:b w:val="0"/>
        </w:rPr>
        <w:t xml:space="preserve">אֲבָל כֵּן הָיָה הָאֱמֶת, </w:t>
      </w:r>
      <w:r>
        <w:rPr>
          <w:rFonts w:ascii="Times New Roman" w:hAnsi="Times New Roman" w:eastAsia="Times New Roman" w:cs="Times New Roman"/>
          <w:b/>
        </w:rPr>
        <w:t xml:space="preserve">Rather, such was the actual truth, </w:t>
      </w:r>
      <w:r>
        <w:rPr>
          <w:rFonts w:ascii="Times New Roman" w:hAnsi="Times New Roman" w:eastAsia="Times New Roman" w:cs="Times New Roman"/>
          <w:b w:val="0"/>
        </w:rPr>
        <w:t xml:space="preserve">וּכְמַה שֶּׁכָּתוּב: "וְלָקַחְתִּי מֵאִתּוֹ מְאוּמָה" (מְלָכִים ב ה, כ), </w:t>
      </w:r>
      <w:r>
        <w:rPr>
          <w:rFonts w:ascii="Times New Roman" w:hAnsi="Times New Roman" w:eastAsia="Times New Roman" w:cs="Times New Roman"/>
          <w:b/>
        </w:rPr>
        <w:t xml:space="preserve">and as written: "and take somewhat of him", </w:t>
      </w:r>
      <w:r>
        <w:rPr>
          <w:rFonts w:ascii="Times New Roman" w:hAnsi="Times New Roman" w:eastAsia="Times New Roman" w:cs="Times New Roman"/>
          <w:b w:val="0"/>
        </w:rPr>
        <w:t xml:space="preserve">שֶׁהָיָה דַּעְתּוֹ לִיקַּח רַק דָּבָר מוּעָט </w:t>
      </w:r>
      <w:r>
        <w:rPr>
          <w:rFonts w:ascii="Times New Roman" w:hAnsi="Times New Roman" w:eastAsia="Times New Roman" w:cs="Times New Roman"/>
          <w:b/>
        </w:rPr>
        <w:t xml:space="preserve">in that his intention was to take merely a small amount </w:t>
      </w:r>
      <w:r>
        <w:rPr>
          <w:rFonts w:ascii="Times New Roman" w:hAnsi="Times New Roman" w:eastAsia="Times New Roman" w:cs="Times New Roman"/>
          <w:b w:val="0"/>
        </w:rPr>
        <w:t xml:space="preserve">לְפִי שֶׁבָּאוּ ב' נְעָרִים וְיָדַע דִּצְרִיכִים מְאֹד; </w:t>
      </w:r>
      <w:r>
        <w:rPr>
          <w:rFonts w:ascii="Times New Roman" w:hAnsi="Times New Roman" w:eastAsia="Times New Roman" w:cs="Times New Roman"/>
          <w:b/>
        </w:rPr>
        <w:t xml:space="preserve">because two students had arrived and he knew they were in dire need; </w:t>
      </w:r>
      <w:r>
        <w:rPr>
          <w:rFonts w:ascii="Times New Roman" w:hAnsi="Times New Roman" w:eastAsia="Times New Roman" w:cs="Times New Roman"/>
          <w:b w:val="0"/>
        </w:rPr>
        <w:t xml:space="preserve">רַק אֱלִישָׁע מִכָּל מָקוֹם מָנַע לְקַבֵּל. </w:t>
      </w:r>
      <w:r>
        <w:rPr>
          <w:rFonts w:ascii="Times New Roman" w:hAnsi="Times New Roman" w:eastAsia="Times New Roman" w:cs="Times New Roman"/>
          <w:b/>
        </w:rPr>
        <w:t xml:space="preserve">save that Elisha nonetheless refused to accept any gift.</w:t>
      </w:r>
    </w:p>
    <w:p w:rsidR="00000000" w:rsidDel="00000000" w:rsidP="00000000" w:rsidRDefault="00000000" w:rsidRPr="00000000" w14:paraId="00000F9E">
      <w:pPr>
        <w:rPr>
          <w:color w:val="1f1f1f"/>
        </w:rPr>
      </w:pPr>
    </w:p>
    <w:p w:rsidR="00000000" w:rsidDel="00000000" w:rsidP="00000000" w:rsidRDefault="00000000" w:rsidRPr="00000000" w14:paraId="00000F9F">
      <w:pPr>
        <w:rPr>
          <w:color w:val="1f1f1f"/>
        </w:rPr>
      </w:pPr>
      <w:r>
        <w:rPr>
          <w:rFonts w:ascii="Times New Roman" w:hAnsi="Times New Roman" w:eastAsia="Times New Roman" w:cs="Times New Roman"/>
          <w:b w:val="0"/>
        </w:rPr>
        <w:t xml:space="preserve">וְחָשַׁב הוּא: </w:t>
      </w:r>
      <w:r>
        <w:rPr>
          <w:rFonts w:ascii="Times New Roman" w:hAnsi="Times New Roman" w:eastAsia="Times New Roman" w:cs="Times New Roman"/>
          <w:b/>
        </w:rPr>
        <w:t xml:space="preserve">And Gehazi reasoned: </w:t>
      </w:r>
      <w:r>
        <w:rPr>
          <w:rFonts w:ascii="Times New Roman" w:hAnsi="Times New Roman" w:eastAsia="Times New Roman" w:cs="Times New Roman"/>
          <w:b w:val="0"/>
        </w:rPr>
        <w:t xml:space="preserve">אַף דְּהֶאֱמִין בֶּאֱלִישָׁע דְּוַדַּאי אֵינוֹ רָאוּי לְקַבֵּל מִמֶּנּוּ </w:t>
      </w:r>
      <w:r>
        <w:rPr>
          <w:rFonts w:ascii="Times New Roman" w:hAnsi="Times New Roman" w:eastAsia="Times New Roman" w:cs="Times New Roman"/>
          <w:b/>
        </w:rPr>
        <w:t xml:space="preserve">even though he believed in Elisha that it was surely unfitting for the prophet to receive from him </w:t>
      </w:r>
      <w:r>
        <w:rPr>
          <w:rFonts w:ascii="Times New Roman" w:hAnsi="Times New Roman" w:eastAsia="Times New Roman" w:cs="Times New Roman"/>
          <w:b w:val="0"/>
        </w:rPr>
        <w:t xml:space="preserve">וְאֵין זֶה רְצוֹן הַשֵּׁם יִתְבָּרַךְ, </w:t>
      </w:r>
      <w:r>
        <w:rPr>
          <w:rFonts w:ascii="Times New Roman" w:hAnsi="Times New Roman" w:eastAsia="Times New Roman" w:cs="Times New Roman"/>
          <w:b/>
        </w:rPr>
        <w:t xml:space="preserve">and that this was not Hashem's will, </w:t>
      </w:r>
      <w:r>
        <w:rPr>
          <w:rFonts w:ascii="Times New Roman" w:hAnsi="Times New Roman" w:eastAsia="Times New Roman" w:cs="Times New Roman"/>
          <w:b w:val="0"/>
        </w:rPr>
        <w:t xml:space="preserve">מִכָּל מָקוֹם, כֵּיוָן דְּנַעֲרֵי הַנְּבִיאִים רְעֵבִים וְעֲרוּמִים, </w:t>
      </w:r>
      <w:r>
        <w:rPr>
          <w:rFonts w:ascii="Times New Roman" w:hAnsi="Times New Roman" w:eastAsia="Times New Roman" w:cs="Times New Roman"/>
          <w:b/>
        </w:rPr>
        <w:t xml:space="preserve">nonetheless, since the young disciples were hungry and destitute, </w:t>
      </w:r>
      <w:r>
        <w:rPr>
          <w:rFonts w:ascii="Times New Roman" w:hAnsi="Times New Roman" w:eastAsia="Times New Roman" w:cs="Times New Roman"/>
          <w:b w:val="0"/>
        </w:rPr>
        <w:t xml:space="preserve">וְיַעֲשֶׂה מִצְוָה גְּדוֹלָה לְהַלְבִּישָׁם וּלְהַסְפִּיק לָהֶם – </w:t>
      </w:r>
      <w:r>
        <w:rPr>
          <w:rFonts w:ascii="Times New Roman" w:hAnsi="Times New Roman" w:eastAsia="Times New Roman" w:cs="Times New Roman"/>
          <w:b/>
        </w:rPr>
        <w:t xml:space="preserve">and he would perform a monumental mitzvah to clothe and provide for them— </w:t>
      </w:r>
      <w:r>
        <w:rPr>
          <w:rFonts w:ascii="Times New Roman" w:hAnsi="Times New Roman" w:eastAsia="Times New Roman" w:cs="Times New Roman"/>
          <w:b w:val="0"/>
        </w:rPr>
        <w:t xml:space="preserve">חָשַׁב זֶה כַּ"עֲבֵירָה לִשְׁמָהּ". </w:t>
      </w:r>
      <w:r>
        <w:rPr>
          <w:rFonts w:ascii="Times New Roman" w:hAnsi="Times New Roman" w:eastAsia="Times New Roman" w:cs="Times New Roman"/>
          <w:b/>
        </w:rPr>
        <w:t xml:space="preserve">he viewed this act as a 'transgression for Heaven's sake' (aveirah lishmah).</w:t>
      </w:r>
    </w:p>
    <w:p w:rsidR="00000000" w:rsidDel="00000000" w:rsidP="00000000" w:rsidRDefault="00000000" w:rsidRPr="00000000" w14:paraId="00000FA0">
      <w:pPr>
        <w:rPr>
          <w:color w:val="1f1f1f"/>
        </w:rPr>
      </w:pPr>
    </w:p>
    <w:p w:rsidR="00000000" w:rsidDel="00000000" w:rsidP="00000000" w:rsidRDefault="00000000" w:rsidRPr="00000000" w14:paraId="00000FA1">
      <w:pPr>
        <w:rPr>
          <w:color w:val="1f1f1f"/>
        </w:rPr>
      </w:pPr>
      <w:r>
        <w:rPr>
          <w:rFonts w:ascii="Times New Roman" w:hAnsi="Times New Roman" w:eastAsia="Times New Roman" w:cs="Times New Roman"/>
          <w:b w:val="0"/>
        </w:rPr>
        <w:t xml:space="preserve">אֲבָל בֶּאֱמֶת, "עֲבֵירָה לִשְׁמָהּ" הוּא עַצְמוֹ רְצוֹן הַשֵּׁם יִתְבָּרַךְ, </w:t>
      </w:r>
      <w:r>
        <w:rPr>
          <w:rFonts w:ascii="Times New Roman" w:hAnsi="Times New Roman" w:eastAsia="Times New Roman" w:cs="Times New Roman"/>
          <w:b/>
        </w:rPr>
        <w:t xml:space="preserve">Yet in truth, a genuine 'transgression for Heaven's sake' is itself Hashem's revealed will, </w:t>
      </w:r>
      <w:r>
        <w:rPr>
          <w:rFonts w:ascii="Times New Roman" w:hAnsi="Times New Roman" w:eastAsia="Times New Roman" w:cs="Times New Roman"/>
          <w:b w:val="0"/>
        </w:rPr>
        <w:t xml:space="preserve">דְּגַם זֶה מִקְרָא כָּתוּב: "עֵת לַעֲשׂוֹת לַה' הֵפֵרוּ תוֹרָתֶךָ" (תְּהִלִּים קיט, קכו), </w:t>
      </w:r>
      <w:r>
        <w:rPr>
          <w:rFonts w:ascii="Times New Roman" w:hAnsi="Times New Roman" w:eastAsia="Times New Roman" w:cs="Times New Roman"/>
          <w:b/>
        </w:rPr>
        <w:t xml:space="preserve">for this too is an explicit verse: "It is time to act for Hashem; they have broken Your law", </w:t>
      </w:r>
      <w:r>
        <w:rPr>
          <w:rFonts w:ascii="Times New Roman" w:hAnsi="Times New Roman" w:eastAsia="Times New Roman" w:cs="Times New Roman"/>
          <w:b w:val="0"/>
        </w:rPr>
        <w:t xml:space="preserve">וְאָמְרוּ בִּמְנָחוֹת (צט.): </w:t>
      </w:r>
      <w:r>
        <w:rPr>
          <w:rFonts w:ascii="Times New Roman" w:hAnsi="Times New Roman" w:eastAsia="Times New Roman" w:cs="Times New Roman"/>
          <w:b/>
        </w:rPr>
        <w:t xml:space="preserve">and they taught in Menachot (99a): </w:t>
      </w:r>
      <w:r>
        <w:rPr>
          <w:rFonts w:ascii="Times New Roman" w:hAnsi="Times New Roman" w:eastAsia="Times New Roman" w:cs="Times New Roman"/>
          <w:b w:val="0"/>
        </w:rPr>
        <w:t xml:space="preserve">מָצִינוּ בִּטּוּלָהּ שֶׁל תּוֹרָה זֶהוּ יְסוּדָהּ, </w:t>
      </w:r>
      <w:r>
        <w:rPr>
          <w:rFonts w:ascii="Times New Roman" w:hAnsi="Times New Roman" w:eastAsia="Times New Roman" w:cs="Times New Roman"/>
          <w:b/>
        </w:rPr>
        <w:t xml:space="preserve">we find that suspending the Torah is sometimes its very foundation, </w:t>
      </w:r>
      <w:r>
        <w:rPr>
          <w:rFonts w:ascii="Times New Roman" w:hAnsi="Times New Roman" w:eastAsia="Times New Roman" w:cs="Times New Roman"/>
          <w:b w:val="0"/>
        </w:rPr>
        <w:t xml:space="preserve">וְגַם זֶה עַצְמוֹ תּוֹרָה. </w:t>
      </w:r>
      <w:r>
        <w:rPr>
          <w:rFonts w:ascii="Times New Roman" w:hAnsi="Times New Roman" w:eastAsia="Times New Roman" w:cs="Times New Roman"/>
          <w:b/>
        </w:rPr>
        <w:t xml:space="preserve">and this suspension is itself Torah.</w:t>
      </w:r>
    </w:p>
    <w:p w:rsidR="00000000" w:rsidDel="00000000" w:rsidP="00000000" w:rsidRDefault="00000000" w:rsidRPr="00000000" w14:paraId="00000FA2">
      <w:pPr>
        <w:rPr>
          <w:color w:val="1f1f1f"/>
        </w:rPr>
      </w:pPr>
    </w:p>
    <w:p w:rsidR="00000000" w:rsidDel="00000000" w:rsidP="00000000" w:rsidRDefault="00000000" w:rsidRPr="00000000" w14:paraId="00000FA3">
      <w:pPr>
        <w:rPr>
          <w:color w:val="1f1f1f"/>
        </w:rPr>
      </w:pPr>
      <w:r>
        <w:rPr>
          <w:rFonts w:ascii="Times New Roman" w:hAnsi="Times New Roman" w:eastAsia="Times New Roman" w:cs="Times New Roman"/>
          <w:b w:val="0"/>
        </w:rPr>
        <w:t xml:space="preserve">אֲבָל אִם יוֹדֵעַ שֶׁאֵינוֹ כַּתּוֹרָה כְּהַהִיא דְּהָתָם, </w:t>
      </w:r>
      <w:r>
        <w:rPr>
          <w:rFonts w:ascii="Times New Roman" w:hAnsi="Times New Roman" w:eastAsia="Times New Roman" w:cs="Times New Roman"/>
          <w:b/>
        </w:rPr>
        <w:t xml:space="preserve">However, if one knows that it is contrary to Torah like that case there, </w:t>
      </w:r>
      <w:r>
        <w:rPr>
          <w:rFonts w:ascii="Times New Roman" w:hAnsi="Times New Roman" w:eastAsia="Times New Roman" w:cs="Times New Roman"/>
          <w:b w:val="0"/>
        </w:rPr>
        <w:t xml:space="preserve">שֶׁהֲרֵי אֱלִישָׁע גַּם כֵּן יָדַע דָּחְקָן שֶׁל נְבִיאִים </w:t>
      </w:r>
      <w:r>
        <w:rPr>
          <w:rFonts w:ascii="Times New Roman" w:hAnsi="Times New Roman" w:eastAsia="Times New Roman" w:cs="Times New Roman"/>
          <w:b/>
        </w:rPr>
        <w:t xml:space="preserve">for behold Elisha likewise knew the poverty of the prophets </w:t>
      </w:r>
      <w:r>
        <w:rPr>
          <w:rFonts w:ascii="Times New Roman" w:hAnsi="Times New Roman" w:eastAsia="Times New Roman" w:cs="Times New Roman"/>
          <w:b w:val="0"/>
        </w:rPr>
        <w:t xml:space="preserve">וְעִם כָּל זֶה לֹא רָצָה לְקַבֵּל, </w:t>
      </w:r>
      <w:r>
        <w:rPr>
          <w:rFonts w:ascii="Times New Roman" w:hAnsi="Times New Roman" w:eastAsia="Times New Roman" w:cs="Times New Roman"/>
          <w:b/>
        </w:rPr>
        <w:t xml:space="preserve">and despite this refused to accept, </w:t>
      </w:r>
      <w:r>
        <w:rPr>
          <w:rFonts w:ascii="Times New Roman" w:hAnsi="Times New Roman" w:eastAsia="Times New Roman" w:cs="Times New Roman"/>
          <w:b w:val="0"/>
        </w:rPr>
        <w:t xml:space="preserve">וְהוּא נְבִיא אֱמֶת לַה', </w:t>
      </w:r>
      <w:r>
        <w:rPr>
          <w:rFonts w:ascii="Times New Roman" w:hAnsi="Times New Roman" w:eastAsia="Times New Roman" w:cs="Times New Roman"/>
          <w:b/>
        </w:rPr>
        <w:t xml:space="preserve">and he was a true prophet of Hashem, </w:t>
      </w:r>
      <w:r>
        <w:rPr>
          <w:rFonts w:ascii="Times New Roman" w:hAnsi="Times New Roman" w:eastAsia="Times New Roman" w:cs="Times New Roman"/>
          <w:b w:val="0"/>
        </w:rPr>
        <w:t xml:space="preserve">הֲרֵי יָדַע שֶׁאֵין הוּא רְצוֹן ד'; </w:t>
      </w:r>
      <w:r>
        <w:rPr>
          <w:rFonts w:ascii="Times New Roman" w:hAnsi="Times New Roman" w:eastAsia="Times New Roman" w:cs="Times New Roman"/>
          <w:b/>
        </w:rPr>
        <w:t xml:space="preserve">so Gehazi knew that this was not Hashem's will;</w:t>
      </w:r>
    </w:p>
    <w:p w:rsidR="00000000" w:rsidDel="00000000" w:rsidP="00000000" w:rsidRDefault="00000000" w:rsidRPr="00000000" w14:paraId="00000FA4">
      <w:pPr>
        <w:rPr>
          <w:color w:val="1f1f1f"/>
        </w:rPr>
      </w:pPr>
    </w:p>
    <w:p w:rsidR="00000000" w:rsidDel="00000000" w:rsidP="00000000" w:rsidRDefault="00000000" w:rsidRPr="00000000" w14:paraId="00000FA5">
      <w:pPr>
        <w:rPr>
          <w:color w:val="1f1f1f"/>
        </w:rPr>
      </w:pPr>
      <w:r>
        <w:rPr>
          <w:rFonts w:ascii="Times New Roman" w:hAnsi="Times New Roman" w:eastAsia="Times New Roman" w:cs="Times New Roman"/>
          <w:b w:val="0"/>
        </w:rPr>
        <w:t xml:space="preserve">רַק הוּא חָשַׁב: יָבוֹא הַיְשׁוּעָה לַנְּבִיאִים מִכָּל מָקוֹם, </w:t>
      </w:r>
      <w:r>
        <w:rPr>
          <w:rFonts w:ascii="Times New Roman" w:hAnsi="Times New Roman" w:eastAsia="Times New Roman" w:cs="Times New Roman"/>
          <w:b/>
        </w:rPr>
        <w:t xml:space="preserve">only he rationalized: let salvation come to the disciples in any event, </w:t>
      </w:r>
      <w:r>
        <w:rPr>
          <w:rFonts w:ascii="Times New Roman" w:hAnsi="Times New Roman" w:eastAsia="Times New Roman" w:cs="Times New Roman"/>
          <w:b w:val="0"/>
        </w:rPr>
        <w:t xml:space="preserve">וְחָשַׁב: כֵּיוָן דְּכַוָּונָתוֹ לַשָּׁמַיִם, מַה בְּכָךְ אִם עוֹשֶׂה נֶגֶד רְצוֹן הַשֵּׁם יִתְבָּרַךְ?! </w:t>
      </w:r>
      <w:r>
        <w:rPr>
          <w:rFonts w:ascii="Times New Roman" w:hAnsi="Times New Roman" w:eastAsia="Times New Roman" w:cs="Times New Roman"/>
          <w:b/>
        </w:rPr>
        <w:t xml:space="preserve">reasoning: since my motive is for Heaven, what does it matter if I act against Hashem's directive?!</w:t>
      </w:r>
    </w:p>
    <w:p w:rsidR="00000000" w:rsidDel="00000000" w:rsidP="00000000" w:rsidRDefault="00000000" w:rsidRPr="00000000" w14:paraId="00000FA6">
      <w:pPr>
        <w:rPr>
          <w:color w:val="1f1f1f"/>
        </w:rPr>
      </w:pPr>
    </w:p>
    <w:p w:rsidR="00000000" w:rsidDel="00000000" w:rsidP="00000000" w:rsidRDefault="00000000" w:rsidRPr="00000000" w14:paraId="00000FA7">
      <w:pPr>
        <w:rPr>
          <w:color w:val="1f1f1f"/>
        </w:rPr>
      </w:pPr>
      <w:r>
        <w:rPr>
          <w:rFonts w:ascii="Times New Roman" w:hAnsi="Times New Roman" w:eastAsia="Times New Roman" w:cs="Times New Roman"/>
          <w:b w:val="0"/>
        </w:rPr>
        <w:t xml:space="preserve">וְכְעֵין מַחֲשֶׁבֶת שָׁאוּל, </w:t>
      </w:r>
      <w:r>
        <w:rPr>
          <w:rFonts w:ascii="Times New Roman" w:hAnsi="Times New Roman" w:eastAsia="Times New Roman" w:cs="Times New Roman"/>
          <w:b/>
        </w:rPr>
        <w:t xml:space="preserve">And this was akin to the rationalization of King Saul, </w:t>
      </w:r>
      <w:r>
        <w:rPr>
          <w:rFonts w:ascii="Times New Roman" w:hAnsi="Times New Roman" w:eastAsia="Times New Roman" w:cs="Times New Roman"/>
          <w:b w:val="0"/>
        </w:rPr>
        <w:t xml:space="preserve">שֶׁאָמַר לוֹ (שְׁמוּאֵל): "הִנֵּה שְׁמֹעַ מִזֶּבַח טוֹב וְגוֹמֵר" (שְׁמוּאֵל א טו, כב); </w:t>
      </w:r>
      <w:r>
        <w:rPr>
          <w:rFonts w:ascii="Times New Roman" w:hAnsi="Times New Roman" w:eastAsia="Times New Roman" w:cs="Times New Roman"/>
          <w:b/>
        </w:rPr>
        <w:t xml:space="preserve">to whom Samuel declared: "Behold, to obey is better than sacrifice, etc."; </w:t>
      </w:r>
      <w:r>
        <w:rPr>
          <w:rFonts w:ascii="Times New Roman" w:hAnsi="Times New Roman" w:eastAsia="Times New Roman" w:cs="Times New Roman"/>
          <w:b w:val="0"/>
        </w:rPr>
        <w:t xml:space="preserve">כִּי אֵין הַמִּצְוָה אֶלָּא כְּשֶׁהִיא רְצוֹן הַשֵּׁם יִתְבָּרַךְ, </w:t>
      </w:r>
      <w:r>
        <w:rPr>
          <w:rFonts w:ascii="Times New Roman" w:hAnsi="Times New Roman" w:eastAsia="Times New Roman" w:cs="Times New Roman"/>
          <w:b/>
        </w:rPr>
        <w:t xml:space="preserve">for a deed is not a mitzvah unless it fulfills Hashem's will, </w:t>
      </w:r>
      <w:r>
        <w:rPr>
          <w:rFonts w:ascii="Times New Roman" w:hAnsi="Times New Roman" w:eastAsia="Times New Roman" w:cs="Times New Roman"/>
          <w:b w:val="0"/>
        </w:rPr>
        <w:t xml:space="preserve">וְאִם אֵינוֹ רְצוֹן הַשֵּׁם יִתְבָּרַךְ – אֵינוֹ מִצְוָה כְּלָל; </w:t>
      </w:r>
      <w:r>
        <w:rPr>
          <w:rFonts w:ascii="Times New Roman" w:hAnsi="Times New Roman" w:eastAsia="Times New Roman" w:cs="Times New Roman"/>
          <w:b/>
        </w:rPr>
        <w:t xml:space="preserve">and if it is not Hashem's will—it is not a mitzvah at all; </w:t>
      </w:r>
      <w:r>
        <w:rPr>
          <w:rFonts w:ascii="Times New Roman" w:hAnsi="Times New Roman" w:eastAsia="Times New Roman" w:cs="Times New Roman"/>
          <w:b w:val="0"/>
        </w:rPr>
        <w:t xml:space="preserve">וַאֲפִילּוּ כַּוָּנָה לְשֵׁם שָׁמַיִם, אִם אֵינוֹ רְצוֹן הַשֵּׁם יִתְבָּרַךְ – אֵינוֹ כְּלוּם. </w:t>
      </w:r>
      <w:r>
        <w:rPr>
          <w:rFonts w:ascii="Times New Roman" w:hAnsi="Times New Roman" w:eastAsia="Times New Roman" w:cs="Times New Roman"/>
          <w:b/>
        </w:rPr>
        <w:t xml:space="preserve">and even intention for Heaven's sake, if contrary to Hashem's will—is absolute nothingness.</w:t>
      </w:r>
    </w:p>
    <w:p w:rsidR="00000000" w:rsidDel="00000000" w:rsidP="00000000" w:rsidRDefault="00000000" w:rsidRPr="00000000" w14:paraId="00000FA8">
      <w:pPr>
        <w:rPr>
          <w:color w:val="1f1f1f"/>
        </w:rPr>
      </w:pPr>
    </w:p>
    <w:p w:rsidR="00000000" w:rsidDel="00000000" w:rsidP="00000000" w:rsidRDefault="00000000" w:rsidRPr="00000000" w14:paraId="00000FA9">
      <w:pPr>
        <w:rPr>
          <w:color w:val="1f1f1f"/>
        </w:rPr>
      </w:pPr>
      <w:r>
        <w:rPr>
          <w:rFonts w:ascii="Times New Roman" w:hAnsi="Times New Roman" w:eastAsia="Times New Roman" w:cs="Times New Roman"/>
          <w:b w:val="0"/>
        </w:rPr>
        <w:t xml:space="preserve">וְרָבָא נֶעֱנַשׁ בְּחֻלִּין (קלג.) </w:t>
      </w:r>
      <w:r>
        <w:rPr>
          <w:rFonts w:ascii="Times New Roman" w:hAnsi="Times New Roman" w:eastAsia="Times New Roman" w:cs="Times New Roman"/>
          <w:b/>
        </w:rPr>
        <w:t xml:space="preserve">And Rava was penalized in Chullin (133a) </w:t>
      </w:r>
      <w:r>
        <w:rPr>
          <w:rFonts w:ascii="Times New Roman" w:hAnsi="Times New Roman" w:eastAsia="Times New Roman" w:cs="Times New Roman"/>
          <w:b w:val="0"/>
        </w:rPr>
        <w:t xml:space="preserve">עַל דְּאַטְרַח לְמָרֵיהּ כּוּלֵי הַאי (תַּעֲנִית כד:), </w:t>
      </w:r>
      <w:r>
        <w:rPr>
          <w:rFonts w:ascii="Times New Roman" w:hAnsi="Times New Roman" w:eastAsia="Times New Roman" w:cs="Times New Roman"/>
          <w:b/>
        </w:rPr>
        <w:t xml:space="preserve">for having burdened his Master so excessively through prayer (Ta'anit 24b), </w:t>
      </w:r>
      <w:r>
        <w:rPr>
          <w:rFonts w:ascii="Times New Roman" w:hAnsi="Times New Roman" w:eastAsia="Times New Roman" w:cs="Times New Roman"/>
          <w:b w:val="0"/>
        </w:rPr>
        <w:t xml:space="preserve">אַף שֶׁנֶּעֱנָה; </w:t>
      </w:r>
      <w:r>
        <w:rPr>
          <w:rFonts w:ascii="Times New Roman" w:hAnsi="Times New Roman" w:eastAsia="Times New Roman" w:cs="Times New Roman"/>
          <w:b/>
        </w:rPr>
        <w:t xml:space="preserve">even though he was answered; </w:t>
      </w:r>
      <w:r>
        <w:rPr>
          <w:rFonts w:ascii="Times New Roman" w:hAnsi="Times New Roman" w:eastAsia="Times New Roman" w:cs="Times New Roman"/>
          <w:b w:val="0"/>
        </w:rPr>
        <w:t xml:space="preserve">דְּזֶה נִקְרָא "הַפְצַר" – </w:t>
      </w:r>
      <w:r>
        <w:rPr>
          <w:rFonts w:ascii="Times New Roman" w:hAnsi="Times New Roman" w:eastAsia="Times New Roman" w:cs="Times New Roman"/>
          <w:b/>
        </w:rPr>
        <w:t xml:space="preserve">for this is termed hafatzar (importuning)— </w:t>
      </w:r>
      <w:r>
        <w:rPr>
          <w:rFonts w:ascii="Times New Roman" w:hAnsi="Times New Roman" w:eastAsia="Times New Roman" w:cs="Times New Roman"/>
          <w:b w:val="0"/>
        </w:rPr>
        <w:t xml:space="preserve">שֶׁמַּפְצִיר כָּל כָּךְ עַד שֶׁמּוּכְרָח כִּבְיָכוֹל הַשֵּׁם יִתְבָּרַךְ לְמַלֹּאות רְצוֹנוֹ. </w:t>
      </w:r>
      <w:r>
        <w:rPr>
          <w:rFonts w:ascii="Times New Roman" w:hAnsi="Times New Roman" w:eastAsia="Times New Roman" w:cs="Times New Roman"/>
          <w:b/>
        </w:rPr>
        <w:t xml:space="preserve">pressing so vehemently that Hashem, as it were, is compelled to grant his request.</w:t>
      </w:r>
    </w:p>
    <w:p w:rsidR="00000000" w:rsidDel="00000000" w:rsidP="00000000" w:rsidRDefault="00000000" w:rsidRPr="00000000" w14:paraId="00000FAA">
      <w:pPr>
        <w:rPr>
          <w:color w:val="1f1f1f"/>
        </w:rPr>
      </w:pPr>
    </w:p>
    <w:p w:rsidR="00000000" w:rsidDel="00000000" w:rsidP="00000000" w:rsidRDefault="00000000" w:rsidRPr="00000000" w14:paraId="00000FAB">
      <w:pPr>
        <w:rPr>
          <w:color w:val="1f1f1f"/>
        </w:rPr>
      </w:pPr>
      <w:r>
        <w:rPr>
          <w:rFonts w:ascii="Times New Roman" w:hAnsi="Times New Roman" w:eastAsia="Times New Roman" w:cs="Times New Roman"/>
          <w:b w:val="0"/>
        </w:rPr>
        <w:t xml:space="preserve">וְהוּא רָאָה שֶׁהִתְפַּלֵּל וְלֹא נֶעֱנָה, </w:t>
      </w:r>
      <w:r>
        <w:rPr>
          <w:rFonts w:ascii="Times New Roman" w:hAnsi="Times New Roman" w:eastAsia="Times New Roman" w:cs="Times New Roman"/>
          <w:b/>
        </w:rPr>
        <w:t xml:space="preserve">And Rava saw that he had prayed and was not initially answered, </w:t>
      </w:r>
      <w:r>
        <w:rPr>
          <w:rFonts w:ascii="Times New Roman" w:hAnsi="Times New Roman" w:eastAsia="Times New Roman" w:cs="Times New Roman"/>
          <w:b w:val="0"/>
        </w:rPr>
        <w:t xml:space="preserve">וְיָדַע בְּבֵירוּר דְּהַשֵּׁם יִתְבָּרַךְ שׁוֹמֵעַ קוֹל תְּפִלָּתוֹ, </w:t>
      </w:r>
      <w:r>
        <w:rPr>
          <w:rFonts w:ascii="Times New Roman" w:hAnsi="Times New Roman" w:eastAsia="Times New Roman" w:cs="Times New Roman"/>
          <w:b/>
        </w:rPr>
        <w:t xml:space="preserve">and knew with clarity that Hashem hears his voice in prayer, </w:t>
      </w:r>
      <w:r>
        <w:rPr>
          <w:rFonts w:ascii="Times New Roman" w:hAnsi="Times New Roman" w:eastAsia="Times New Roman" w:cs="Times New Roman"/>
          <w:b w:val="0"/>
        </w:rPr>
        <w:t xml:space="preserve">וּכְשֶׁאֵין עוֹנֶה וַדַּאי יוֹדֵעַ שֶׁאֵין זֶה רָאוּי; </w:t>
      </w:r>
      <w:r>
        <w:rPr>
          <w:rFonts w:ascii="Times New Roman" w:hAnsi="Times New Roman" w:eastAsia="Times New Roman" w:cs="Times New Roman"/>
          <w:b/>
        </w:rPr>
        <w:t xml:space="preserve">and when He does not answer, it is certainly because it is not appropriate;</w:t>
      </w:r>
    </w:p>
    <w:p w:rsidR="00000000" w:rsidDel="00000000" w:rsidP="00000000" w:rsidRDefault="00000000" w:rsidRPr="00000000" w14:paraId="00000FAC">
      <w:pPr>
        <w:rPr>
          <w:color w:val="1f1f1f"/>
        </w:rPr>
      </w:pPr>
    </w:p>
    <w:p w:rsidR="00000000" w:rsidDel="00000000" w:rsidP="00000000" w:rsidRDefault="00000000" w:rsidRPr="00000000" w14:paraId="00000FAD">
      <w:pPr>
        <w:rPr>
          <w:color w:val="1f1f1f"/>
        </w:rPr>
      </w:pPr>
      <w:r>
        <w:rPr>
          <w:rFonts w:ascii="Times New Roman" w:hAnsi="Times New Roman" w:eastAsia="Times New Roman" w:cs="Times New Roman"/>
          <w:b w:val="0"/>
        </w:rPr>
        <w:t xml:space="preserve">אֲבָל הוּא רָאָה שֶׁיִּהְיֶה קִדּוּשׁ הַשֵּׁם גָּדוֹל בַּדָּבָר לְעֵינֵי הַמֶּלֶךְ, </w:t>
      </w:r>
      <w:r>
        <w:rPr>
          <w:rFonts w:ascii="Times New Roman" w:hAnsi="Times New Roman" w:eastAsia="Times New Roman" w:cs="Times New Roman"/>
          <w:b/>
        </w:rPr>
        <w:t xml:space="preserve">yet Rava foresaw that a tremendous sanctification of the Name would result before the king, </w:t>
      </w:r>
      <w:r>
        <w:rPr>
          <w:rFonts w:ascii="Times New Roman" w:hAnsi="Times New Roman" w:eastAsia="Times New Roman" w:cs="Times New Roman"/>
          <w:b w:val="0"/>
        </w:rPr>
        <w:t xml:space="preserve">וְחָשַׁב: יָבוֹא הַנֵּס מִכָּל מָקוֹם, </w:t>
      </w:r>
      <w:r>
        <w:rPr>
          <w:rFonts w:ascii="Times New Roman" w:hAnsi="Times New Roman" w:eastAsia="Times New Roman" w:cs="Times New Roman"/>
          <w:b/>
        </w:rPr>
        <w:t xml:space="preserve">and reasoned: let the miracle occur in any event, </w:t>
      </w:r>
      <w:r>
        <w:rPr>
          <w:rFonts w:ascii="Times New Roman" w:hAnsi="Times New Roman" w:eastAsia="Times New Roman" w:cs="Times New Roman"/>
          <w:b w:val="0"/>
        </w:rPr>
        <w:t xml:space="preserve">וּבָא בְּחָזְקָה: "בְּאָזְנֵינוּ שָׁמַעְנוּ וְכוּלֵי"; </w:t>
      </w:r>
      <w:r>
        <w:rPr>
          <w:rFonts w:ascii="Times New Roman" w:hAnsi="Times New Roman" w:eastAsia="Times New Roman" w:cs="Times New Roman"/>
          <w:b/>
        </w:rPr>
        <w:t xml:space="preserve">and pressed forcefully: "with our own ears we heard, etc.";</w:t>
      </w:r>
    </w:p>
    <w:p w:rsidR="00000000" w:rsidDel="00000000" w:rsidP="00000000" w:rsidRDefault="00000000" w:rsidRPr="00000000" w14:paraId="00000FAE">
      <w:pPr>
        <w:rPr>
          <w:color w:val="1f1f1f"/>
        </w:rPr>
      </w:pPr>
    </w:p>
    <w:p w:rsidR="00000000" w:rsidDel="00000000" w:rsidP="00000000" w:rsidRDefault="00000000" w:rsidRPr="00000000" w14:paraId="00000FAF">
      <w:pPr>
        <w:rPr>
          <w:color w:val="1f1f1f"/>
        </w:rPr>
      </w:pPr>
      <w:r>
        <w:rPr>
          <w:rFonts w:ascii="Times New Roman" w:hAnsi="Times New Roman" w:eastAsia="Times New Roman" w:cs="Times New Roman"/>
          <w:b w:val="0"/>
        </w:rPr>
        <w:t xml:space="preserve">וְהַשֵּׁם יִתְבָּרַךְ הֻוצְרַךְ לְבַטֵּל רְצוֹנוֹ כִּבְיָכוֹל נֶגֶד רְצוֹן רָבָא, </w:t>
      </w:r>
      <w:r>
        <w:rPr>
          <w:rFonts w:ascii="Times New Roman" w:hAnsi="Times New Roman" w:eastAsia="Times New Roman" w:cs="Times New Roman"/>
          <w:b/>
        </w:rPr>
        <w:t xml:space="preserve">and Hashem was required to yield His will, as it were, before Rava's demand, </w:t>
      </w:r>
      <w:r>
        <w:rPr>
          <w:rFonts w:ascii="Times New Roman" w:hAnsi="Times New Roman" w:eastAsia="Times New Roman" w:cs="Times New Roman"/>
          <w:b w:val="0"/>
        </w:rPr>
        <w:t xml:space="preserve">עַל דֶּרֶךְ שֶׁאִיתָא (תַּעֲנִית כג.) בְּחוֹנִי הַמְּעַגֵּל: </w:t>
      </w:r>
      <w:r>
        <w:rPr>
          <w:rFonts w:ascii="Times New Roman" w:hAnsi="Times New Roman" w:eastAsia="Times New Roman" w:cs="Times New Roman"/>
          <w:b/>
        </w:rPr>
        <w:t xml:space="preserve">along the lines of what is taught (Ta'anit 23a) regarding Choni the Circle-Drawer: </w:t>
      </w:r>
      <w:r>
        <w:rPr>
          <w:rFonts w:ascii="Times New Roman" w:hAnsi="Times New Roman" w:eastAsia="Times New Roman" w:cs="Times New Roman"/>
          <w:b w:val="0"/>
        </w:rPr>
        <w:t xml:space="preserve">שֶׁאַתָּה כְּבֵן הַמִּתְחַטֵּא לִפְנֵי אָבִיו וְעוֹשֶׂה רְצוֹנוֹ; </w:t>
      </w:r>
      <w:r>
        <w:rPr>
          <w:rFonts w:ascii="Times New Roman" w:hAnsi="Times New Roman" w:eastAsia="Times New Roman" w:cs="Times New Roman"/>
          <w:b/>
        </w:rPr>
        <w:t xml:space="preserve">that you are like a child who importunes his father and he does his will;</w:t>
      </w:r>
    </w:p>
    <w:p w:rsidR="00000000" w:rsidDel="00000000" w:rsidP="00000000" w:rsidRDefault="00000000" w:rsidRPr="00000000" w14:paraId="00000FB0">
      <w:pPr>
        <w:rPr>
          <w:color w:val="1f1f1f"/>
        </w:rPr>
      </w:pPr>
    </w:p>
    <w:p w:rsidR="00000000" w:rsidDel="00000000" w:rsidP="00000000" w:rsidRDefault="00000000" w:rsidRPr="00000000" w14:paraId="00000FB1">
      <w:pPr>
        <w:rPr>
          <w:color w:val="1f1f1f"/>
        </w:rPr>
      </w:pPr>
      <w:r>
        <w:rPr>
          <w:rFonts w:ascii="Times New Roman" w:hAnsi="Times New Roman" w:eastAsia="Times New Roman" w:cs="Times New Roman"/>
          <w:b w:val="0"/>
        </w:rPr>
        <w:t xml:space="preserve">אֲבָל מִכָּל מָקוֹם הָיָה נָזוּף עַל כָּךְ, </w:t>
      </w:r>
      <w:r>
        <w:rPr>
          <w:rFonts w:ascii="Times New Roman" w:hAnsi="Times New Roman" w:eastAsia="Times New Roman" w:cs="Times New Roman"/>
          <w:b/>
        </w:rPr>
        <w:t xml:space="preserve">yet nonetheless he was censured and rebuked for it, </w:t>
      </w:r>
      <w:r>
        <w:rPr>
          <w:rFonts w:ascii="Times New Roman" w:hAnsi="Times New Roman" w:eastAsia="Times New Roman" w:cs="Times New Roman"/>
          <w:b w:val="0"/>
        </w:rPr>
        <w:t xml:space="preserve">כִּי אֵין זֶה רָאוּי לְיִשְׂרָאֵל. </w:t>
      </w:r>
      <w:r>
        <w:rPr>
          <w:rFonts w:ascii="Times New Roman" w:hAnsi="Times New Roman" w:eastAsia="Times New Roman" w:cs="Times New Roman"/>
          <w:b/>
        </w:rPr>
        <w:t xml:space="preserve">because this behavior is not fitting for an Israelite.</w:t>
      </w:r>
    </w:p>
    <w:p w:rsidR="00000000" w:rsidDel="00000000" w:rsidP="00000000" w:rsidRDefault="00000000" w:rsidRPr="00000000" w14:paraId="00000FB2">
      <w:pPr>
        <w:rPr>
          <w:color w:val="1f1f1f"/>
        </w:rPr>
      </w:pPr>
    </w:p>
    <w:p w:rsidR="00000000" w:rsidDel="00000000" w:rsidP="00000000" w:rsidRDefault="00000000" w:rsidRPr="00000000" w14:paraId="00000FB3">
      <w:pPr>
        <w:rPr>
          <w:color w:val="1f1f1f"/>
        </w:rPr>
      </w:pPr>
      <w:r>
        <w:rPr>
          <w:rFonts w:ascii="Times New Roman" w:hAnsi="Times New Roman" w:eastAsia="Times New Roman" w:cs="Times New Roman"/>
          <w:b w:val="0"/>
        </w:rPr>
        <w:t xml:space="preserve">וְ"נָזוּף" פֵּירוּשׁ: מְרוּחָק מִחוּץ לְמַחֲנֵה שְׁכִינָה; </w:t>
      </w:r>
      <w:r>
        <w:rPr>
          <w:rFonts w:ascii="Times New Roman" w:hAnsi="Times New Roman" w:eastAsia="Times New Roman" w:cs="Times New Roman"/>
          <w:b/>
        </w:rPr>
        <w:t xml:space="preserve">And 'rebuked' means: distanced outside the camp of the Shechinah; </w:t>
      </w:r>
      <w:r>
        <w:rPr>
          <w:rFonts w:ascii="Times New Roman" w:hAnsi="Times New Roman" w:eastAsia="Times New Roman" w:cs="Times New Roman"/>
          <w:b w:val="0"/>
        </w:rPr>
        <w:t xml:space="preserve">כִּי זֶה שֶׁלֹּא עָשָׂה עֲדַיִן דָּבָר מֵעַצְמוֹ, </w:t>
      </w:r>
      <w:r>
        <w:rPr>
          <w:rFonts w:ascii="Times New Roman" w:hAnsi="Times New Roman" w:eastAsia="Times New Roman" w:cs="Times New Roman"/>
          <w:b/>
        </w:rPr>
        <w:t xml:space="preserve">for although he did not commit an independent act against halakhah, </w:t>
      </w:r>
      <w:r>
        <w:rPr>
          <w:rFonts w:ascii="Times New Roman" w:hAnsi="Times New Roman" w:eastAsia="Times New Roman" w:cs="Times New Roman"/>
          <w:b w:val="0"/>
        </w:rPr>
        <w:t xml:space="preserve">רַק פָּעַל בַּהַפְצָרָה אֵצֶל הַשֵּׁם יִתְבָּרַךְ, </w:t>
      </w:r>
      <w:r>
        <w:rPr>
          <w:rFonts w:ascii="Times New Roman" w:hAnsi="Times New Roman" w:eastAsia="Times New Roman" w:cs="Times New Roman"/>
          <w:b/>
        </w:rPr>
        <w:t xml:space="preserve">merely operating through relentless pleading before Hashem, </w:t>
      </w:r>
      <w:r>
        <w:rPr>
          <w:rFonts w:ascii="Times New Roman" w:hAnsi="Times New Roman" w:eastAsia="Times New Roman" w:cs="Times New Roman"/>
          <w:b w:val="0"/>
        </w:rPr>
        <w:t xml:space="preserve">לֹא קְרָאוֹ הַכָּתוּב וְלֹא נִמְצָא עַל זֶה לָאו מְפוֹרָשׁ בַּתּוֹרָה, </w:t>
      </w:r>
      <w:r>
        <w:rPr>
          <w:rFonts w:ascii="Times New Roman" w:hAnsi="Times New Roman" w:eastAsia="Times New Roman" w:cs="Times New Roman"/>
          <w:b/>
        </w:rPr>
        <w:t xml:space="preserve">Scripture did not formally brand it, nor does an explicit negative prohibition exist against it in the Torah, </w:t>
      </w:r>
      <w:r>
        <w:rPr>
          <w:rFonts w:ascii="Times New Roman" w:hAnsi="Times New Roman" w:eastAsia="Times New Roman" w:cs="Times New Roman"/>
          <w:b w:val="0"/>
        </w:rPr>
        <w:t xml:space="preserve">אֲבָל מִכָּל מָקוֹם אֵין רָאוּי לַקְּדוֹשִׁים אֲשֶׁר לִפְנֵי ה' תָּמִיד. </w:t>
      </w:r>
      <w:r>
        <w:rPr>
          <w:rFonts w:ascii="Times New Roman" w:hAnsi="Times New Roman" w:eastAsia="Times New Roman" w:cs="Times New Roman"/>
          <w:b/>
        </w:rPr>
        <w:t xml:space="preserve">nonetheless it is unbefitting for holy souls who stand before Hashem continually.</w:t>
      </w:r>
    </w:p>
    <w:p w:rsidR="00000000" w:rsidDel="00000000" w:rsidP="00000000" w:rsidRDefault="00000000" w:rsidRPr="00000000" w14:paraId="00000FB4">
      <w:pPr>
        <w:rPr>
          <w:color w:val="1f1f1f"/>
        </w:rPr>
      </w:pPr>
    </w:p>
    <w:p w:rsidR="00000000" w:rsidDel="00000000" w:rsidP="00000000" w:rsidRDefault="00000000" w:rsidRPr="00000000" w14:paraId="00000FB5">
      <w:pPr>
        <w:rPr>
          <w:color w:val="1f1f1f"/>
        </w:rPr>
      </w:pPr>
      <w:r>
        <w:rPr>
          <w:rFonts w:ascii="Times New Roman" w:hAnsi="Times New Roman" w:eastAsia="Times New Roman" w:cs="Times New Roman"/>
          <w:b w:val="0"/>
        </w:rPr>
        <w:t xml:space="preserve">אֲבָל לַעֲשׂוֹת מֵעַצְמוֹ נֶגֶד מִשְׁפַּט הַתּוֹרָה אוֹ רְצוֹן הַשֵּׁם יִתְבָּרַךְ – </w:t>
      </w:r>
      <w:r>
        <w:rPr>
          <w:rFonts w:ascii="Times New Roman" w:hAnsi="Times New Roman" w:eastAsia="Times New Roman" w:cs="Times New Roman"/>
          <w:b/>
        </w:rPr>
        <w:t xml:space="preserve">However, to act autonomously against the rule of Torah or the will of Hashem— </w:t>
      </w:r>
      <w:r>
        <w:rPr>
          <w:rFonts w:ascii="Times New Roman" w:hAnsi="Times New Roman" w:eastAsia="Times New Roman" w:cs="Times New Roman"/>
          <w:b w:val="0"/>
        </w:rPr>
        <w:t xml:space="preserve">זֶה נַחֲלַת הַגּוֹיִם. </w:t>
      </w:r>
      <w:r>
        <w:rPr>
          <w:rFonts w:ascii="Times New Roman" w:hAnsi="Times New Roman" w:eastAsia="Times New Roman" w:cs="Times New Roman"/>
          <w:b/>
        </w:rPr>
        <w:t xml:space="preserve">this is the corrupted heritage of the gentiles.</w:t>
      </w:r>
    </w:p>
    <w:p w:rsidR="00000000" w:rsidDel="00000000" w:rsidP="00000000" w:rsidRDefault="00000000" w:rsidRPr="00000000" w14:paraId="00000FB6">
      <w:pPr>
        <w:rPr>
          <w:color w:val="1f1f1f"/>
        </w:rPr>
      </w:pPr>
    </w:p>
    <w:p w:rsidR="00000000" w:rsidDel="00000000" w:rsidP="00000000" w:rsidRDefault="00000000" w:rsidRPr="00000000" w14:paraId="00000FB7">
      <w:pPr>
        <w:rPr>
          <w:color w:val="1f1f1f"/>
        </w:rPr>
      </w:pPr>
      <w:r>
        <w:rPr>
          <w:rFonts w:ascii="Times New Roman" w:hAnsi="Times New Roman" w:eastAsia="Times New Roman" w:cs="Times New Roman"/>
          <w:b w:val="0"/>
        </w:rPr>
        <w:t xml:space="preserve">וְזֶה כָּל שׁוֹרֶשׁ "רֵאשִׁית גּוֹיִם" דַּעֲמָלֵק, </w:t>
      </w:r>
      <w:r>
        <w:rPr>
          <w:rFonts w:ascii="Times New Roman" w:hAnsi="Times New Roman" w:eastAsia="Times New Roman" w:cs="Times New Roman"/>
          <w:b/>
        </w:rPr>
        <w:t xml:space="preserve">And this is the essential root of 'Amalek, the first of the nations', </w:t>
      </w:r>
      <w:r>
        <w:rPr>
          <w:rFonts w:ascii="Times New Roman" w:hAnsi="Times New Roman" w:eastAsia="Times New Roman" w:cs="Times New Roman"/>
          <w:b w:val="0"/>
        </w:rPr>
        <w:t xml:space="preserve">שֶׁהוּא בְּשׁוֹרֶשׁ אֶחָד עִם בִּלְעָם, </w:t>
      </w:r>
      <w:r>
        <w:rPr>
          <w:rFonts w:ascii="Times New Roman" w:hAnsi="Times New Roman" w:eastAsia="Times New Roman" w:cs="Times New Roman"/>
          <w:b/>
        </w:rPr>
        <w:t xml:space="preserve">who shares a single root with Balaam, </w:t>
      </w:r>
      <w:r>
        <w:rPr>
          <w:rFonts w:ascii="Times New Roman" w:hAnsi="Times New Roman" w:eastAsia="Times New Roman" w:cs="Times New Roman"/>
          <w:b w:val="0"/>
        </w:rPr>
        <w:t xml:space="preserve">שֶׁהוּא הַדַּעַת דְּרַע נֶגֶד מֹשֶׁה רַבֵּינוּ עָלָיו הַשָּׁלוֹם כַּיָּדוּעַ. </w:t>
      </w:r>
      <w:r>
        <w:rPr>
          <w:rFonts w:ascii="Times New Roman" w:hAnsi="Times New Roman" w:eastAsia="Times New Roman" w:cs="Times New Roman"/>
          <w:b/>
        </w:rPr>
        <w:t xml:space="preserve">representing corrupted Da'at opposite Moses our teacher as is known.</w:t>
      </w:r>
    </w:p>
    <w:p w:rsidR="00000000" w:rsidDel="00000000" w:rsidP="00000000" w:rsidRDefault="00000000" w:rsidRPr="00000000" w14:paraId="00000FB8">
      <w:pPr>
        <w:rPr>
          <w:color w:val="1f1f1f"/>
        </w:rPr>
      </w:pPr>
    </w:p>
    <w:p w:rsidR="00000000" w:rsidDel="00000000" w:rsidP="00000000" w:rsidRDefault="00000000" w:rsidRPr="00000000" w14:paraId="00000FB9">
      <w:pPr>
        <w:rPr>
          <w:color w:val="1f1f1f"/>
        </w:rPr>
      </w:pPr>
      <w:r>
        <w:rPr>
          <w:rFonts w:ascii="Times New Roman" w:hAnsi="Times New Roman" w:eastAsia="Times New Roman" w:cs="Times New Roman"/>
          <w:b w:val="0"/>
        </w:rPr>
        <w:t xml:space="preserve">וּבִלְעָם נִתְנַבֵּא בְּמַעֲלַת יִשְׂרָאֵל, </w:t>
      </w:r>
      <w:r>
        <w:rPr>
          <w:rFonts w:ascii="Times New Roman" w:hAnsi="Times New Roman" w:eastAsia="Times New Roman" w:cs="Times New Roman"/>
          <w:b/>
        </w:rPr>
        <w:t xml:space="preserve">And Balaam prophesied of the supreme virtue of Israel, </w:t>
      </w:r>
      <w:r>
        <w:rPr>
          <w:rFonts w:ascii="Times New Roman" w:hAnsi="Times New Roman" w:eastAsia="Times New Roman" w:cs="Times New Roman"/>
          <w:b w:val="0"/>
        </w:rPr>
        <w:t xml:space="preserve">וְעִם כָּל זֶה אָמְרָה: "הִנֵּה אָנֹכִי הוֹלֵךְ [לְעַמִּי]" (בַּמִּדְבָּר כד, יד) וְיָעַץ לְהַכְשִׁילָם; </w:t>
      </w:r>
      <w:r>
        <w:rPr>
          <w:rFonts w:ascii="Times New Roman" w:hAnsi="Times New Roman" w:eastAsia="Times New Roman" w:cs="Times New Roman"/>
          <w:b/>
        </w:rPr>
        <w:t xml:space="preserve">and despite this he said: "Behold, I go unto my people", and counseled to ensnare them; </w:t>
      </w:r>
      <w:r>
        <w:rPr>
          <w:rFonts w:ascii="Times New Roman" w:hAnsi="Times New Roman" w:eastAsia="Times New Roman" w:cs="Times New Roman"/>
          <w:b w:val="0"/>
        </w:rPr>
        <w:t xml:space="preserve">וְכֵן רָצָה לְקַלְּלָם אַף דְּיָדַע שֶׁאֵינוֹ רְצוֹן הַשֵּׁם יִתְבָּרַךְ, </w:t>
      </w:r>
      <w:r>
        <w:rPr>
          <w:rFonts w:ascii="Times New Roman" w:hAnsi="Times New Roman" w:eastAsia="Times New Roman" w:cs="Times New Roman"/>
          <w:b/>
        </w:rPr>
        <w:t xml:space="preserve">and so he sought to curse them even though he knew it defied Hashem's will, </w:t>
      </w:r>
      <w:r>
        <w:rPr>
          <w:rFonts w:ascii="Times New Roman" w:hAnsi="Times New Roman" w:eastAsia="Times New Roman" w:cs="Times New Roman"/>
          <w:b w:val="0"/>
        </w:rPr>
        <w:t xml:space="preserve">חִישֵׁב לַעֲשׂוֹת וְלִפְעוֹל נֶגֶד רָצוֹן </w:t>
      </w:r>
      <w:r>
        <w:rPr>
          <w:rFonts w:ascii="Times New Roman" w:hAnsi="Times New Roman" w:eastAsia="Times New Roman" w:cs="Times New Roman"/>
          <w:b/>
        </w:rPr>
        <w:t xml:space="preserve">scheming to act and force results against divine desire, </w:t>
      </w:r>
      <w:r>
        <w:rPr>
          <w:rFonts w:ascii="Times New Roman" w:hAnsi="Times New Roman" w:eastAsia="Times New Roman" w:cs="Times New Roman"/>
          <w:b w:val="0"/>
        </w:rPr>
        <w:t xml:space="preserve">תְּחִלָּה בַּהַפְצָרָה עַל יְדֵי קָרְבָּנוֹת, </w:t>
      </w:r>
      <w:r>
        <w:rPr>
          <w:rFonts w:ascii="Times New Roman" w:hAnsi="Times New Roman" w:eastAsia="Times New Roman" w:cs="Times New Roman"/>
          <w:b/>
        </w:rPr>
        <w:t xml:space="preserve">first through pressuring importunity via sacrificial altars, </w:t>
      </w:r>
      <w:r>
        <w:rPr>
          <w:rFonts w:ascii="Times New Roman" w:hAnsi="Times New Roman" w:eastAsia="Times New Roman" w:cs="Times New Roman"/>
          <w:b w:val="0"/>
        </w:rPr>
        <w:t xml:space="preserve">שֶׁגַּם הַשֵּׁם יִתְבָּרַךְ יִתְרַצֶּה לָזֶה; </w:t>
      </w:r>
      <w:r>
        <w:rPr>
          <w:rFonts w:ascii="Times New Roman" w:hAnsi="Times New Roman" w:eastAsia="Times New Roman" w:cs="Times New Roman"/>
          <w:b/>
        </w:rPr>
        <w:t xml:space="preserve">hoping that Hashem would acquiesce to this;</w:t>
      </w:r>
    </w:p>
    <w:p w:rsidR="00000000" w:rsidDel="00000000" w:rsidP="00000000" w:rsidRDefault="00000000" w:rsidRPr="00000000" w14:paraId="00000FBA">
      <w:pPr>
        <w:rPr>
          <w:color w:val="1f1f1f"/>
        </w:rPr>
      </w:pPr>
    </w:p>
    <w:p w:rsidR="00000000" w:rsidDel="00000000" w:rsidP="00000000" w:rsidRDefault="00000000" w:rsidRPr="00000000" w14:paraId="00000FBB">
      <w:pPr>
        <w:bidi w:val="1"/>
        <w:rPr>
          <w:b w:val="1"/>
          <w:bCs w:val="1"/>
        </w:rPr>
      </w:pPr>
      <w:r>
        <w:rPr>
          <w:rFonts w:ascii="Times New Roman" w:hAnsi="Times New Roman" w:eastAsia="Times New Roman" w:cs="Times New Roman"/>
          <w:b w:val="0"/>
        </w:rPr>
        <w:t xml:space="preserve">וְכָךְ דַּרְכּוֹ שֶׁל יֵצֶר הָרָע:</w:t>
      </w:r>
    </w:p>
    <w:p w:rsidR="00000000" w:rsidDel="00000000" w:rsidP="00000000" w:rsidRDefault="00000000" w:rsidRPr="00000000" w14:paraId="00000FBC">
      <w:pPr>
        <w:bidi w:val="1"/>
        <w:rPr/>
      </w:pPr>
      <w:r>
        <w:rPr>
          <w:rFonts w:ascii="Times New Roman" w:hAnsi="Times New Roman" w:eastAsia="Times New Roman" w:cs="Times New Roman"/>
          <w:b/>
        </w:rPr>
        <w:t xml:space="preserve">and such is the method of the evil inclination:</w:t>
      </w:r>
    </w:p>
    <w:p w:rsidR="00000000" w:rsidDel="00000000" w:rsidP="00000000" w:rsidRDefault="00000000" w:rsidRPr="00000000" w14:paraId="00000FBD">
      <w:pPr>
        <w:bidi w:val="1"/>
        <w:rPr>
          <w:b w:val="1"/>
          <w:bCs w:val="1"/>
        </w:rPr>
      </w:pPr>
      <w:r>
        <w:rPr>
          <w:rFonts w:ascii="Times New Roman" w:hAnsi="Times New Roman" w:eastAsia="Times New Roman" w:cs="Times New Roman"/>
          <w:b w:val="0"/>
        </w:rPr>
        <w:t xml:space="preserve">הוֹלֵךְ מִמַּדְרֵגָה לְמַדְרֵגָה –</w:t>
      </w:r>
    </w:p>
    <w:p w:rsidR="00000000" w:rsidDel="00000000" w:rsidP="00000000" w:rsidRDefault="00000000" w:rsidRPr="00000000" w14:paraId="00000FBE">
      <w:pPr>
        <w:bidi w:val="1"/>
        <w:rPr/>
      </w:pPr>
      <w:r>
        <w:rPr>
          <w:rFonts w:ascii="Times New Roman" w:hAnsi="Times New Roman" w:eastAsia="Times New Roman" w:cs="Times New Roman"/>
          <w:b/>
        </w:rPr>
        <w:t xml:space="preserve">progressing from step to step—</w:t>
      </w:r>
    </w:p>
    <w:p w:rsidR="00000000" w:rsidDel="00000000" w:rsidP="00000000" w:rsidRDefault="00000000" w:rsidRPr="00000000" w14:paraId="00000FBF">
      <w:pPr>
        <w:bidi w:val="1"/>
        <w:rPr>
          <w:b w:val="1"/>
          <w:bCs w:val="1"/>
        </w:rPr>
      </w:pPr>
      <w:r>
        <w:rPr>
          <w:rFonts w:ascii="Times New Roman" w:hAnsi="Times New Roman" w:eastAsia="Times New Roman" w:cs="Times New Roman"/>
          <w:b w:val="0"/>
        </w:rPr>
        <w:t xml:space="preserve">הַיּוֹם אוֹמֵר לוֹ: "עֲשֵׂה כָּךְ", וּלְמָחָר וְכוּלֵי (שַׁבָּת ק״ה עַמּוּד בְּ);</w:t>
      </w:r>
    </w:p>
    <w:p w:rsidR="00000000" w:rsidDel="00000000" w:rsidP="00000000" w:rsidRDefault="00000000" w:rsidRPr="00000000" w14:paraId="00000FC0">
      <w:pPr>
        <w:bidi w:val="1"/>
        <w:rPr/>
      </w:pPr>
      <w:r>
        <w:rPr>
          <w:rFonts w:ascii="Times New Roman" w:hAnsi="Times New Roman" w:eastAsia="Times New Roman" w:cs="Times New Roman"/>
          <w:b/>
        </w:rPr>
        <w:t xml:space="preserve">"Today it says to him: Do this, and tomorrow: Do that, etc." (Shabbat 105b);</w:t>
      </w:r>
    </w:p>
    <w:p w:rsidR="00000000" w:rsidDel="00000000" w:rsidP="00000000" w:rsidRDefault="00000000" w:rsidRPr="00000000" w14:paraId="00000FC1">
      <w:pPr>
        <w:rPr>
          <w:color w:val="1f1f1f"/>
        </w:rPr>
      </w:pPr>
    </w:p>
    <w:p w:rsidR="00000000" w:rsidDel="00000000" w:rsidP="00000000" w:rsidRDefault="00000000" w:rsidRPr="00000000" w14:paraId="00000FC2">
      <w:pPr>
        <w:rPr>
          <w:color w:val="1f1f1f"/>
        </w:rPr>
      </w:pPr>
    </w:p>
    <w:p w:rsidR="00000000" w:rsidDel="00000000" w:rsidP="00000000" w:rsidRDefault="00000000" w:rsidRPr="00000000" w14:paraId="00000FC3">
      <w:pPr>
        <w:rPr>
          <w:color w:val="1f1f1f"/>
        </w:rPr>
      </w:pPr>
      <w:r>
        <w:rPr>
          <w:rFonts w:ascii="Times New Roman" w:hAnsi="Times New Roman" w:eastAsia="Times New Roman" w:cs="Times New Roman"/>
          <w:b w:val="0"/>
        </w:rPr>
        <w:t xml:space="preserve">וְאַחַר כָּךְ יָעַץ בְּמַעֲשֶׂה לְהַכְשִׁילָם, </w:t>
      </w:r>
      <w:r>
        <w:rPr>
          <w:rFonts w:ascii="Times New Roman" w:hAnsi="Times New Roman" w:eastAsia="Times New Roman" w:cs="Times New Roman"/>
          <w:b/>
        </w:rPr>
        <w:t xml:space="preserve">and subsequently he counseled through practical seduction to ensnare them, </w:t>
      </w:r>
      <w:r>
        <w:rPr>
          <w:rFonts w:ascii="Times New Roman" w:hAnsi="Times New Roman" w:eastAsia="Times New Roman" w:cs="Times New Roman"/>
          <w:b w:val="0"/>
        </w:rPr>
        <w:t xml:space="preserve">שֶׁחָשַׁב שֶׁעַל יְדֵי זֶה חַס וְשָׁלוֹם יוּפַר עֲצַת הַשֵּׁם יִתְבָּרַךְ הַדָּבוּק בְּיִשְׂרָאֵל; </w:t>
      </w:r>
      <w:r>
        <w:rPr>
          <w:rFonts w:ascii="Times New Roman" w:hAnsi="Times New Roman" w:eastAsia="Times New Roman" w:cs="Times New Roman"/>
          <w:b/>
        </w:rPr>
        <w:t xml:space="preserve">presuming that through this, Hashem's covenant cleaving to Israel would be ruptured; </w:t>
      </w:r>
      <w:r>
        <w:rPr>
          <w:rFonts w:ascii="Times New Roman" w:hAnsi="Times New Roman" w:eastAsia="Times New Roman" w:cs="Times New Roman"/>
          <w:b w:val="0"/>
        </w:rPr>
        <w:t xml:space="preserve">וְעַל כָּל פָּנִים שָׁב מִמַּדְרֵגַת נָבִיא לְקֶסֶם, </w:t>
      </w:r>
      <w:r>
        <w:rPr>
          <w:rFonts w:ascii="Times New Roman" w:hAnsi="Times New Roman" w:eastAsia="Times New Roman" w:cs="Times New Roman"/>
          <w:b/>
        </w:rPr>
        <w:t xml:space="preserve">and at all events he degenerated from the level of prophet to sorcerer, </w:t>
      </w:r>
      <w:r>
        <w:rPr>
          <w:rFonts w:ascii="Times New Roman" w:hAnsi="Times New Roman" w:eastAsia="Times New Roman" w:cs="Times New Roman"/>
          <w:b w:val="0"/>
        </w:rPr>
        <w:t xml:space="preserve">כִּי זֶהוּ "חַטַּאת קֶסֶם" דְּנִזְכָּר. </w:t>
      </w:r>
      <w:r>
        <w:rPr>
          <w:rFonts w:ascii="Times New Roman" w:hAnsi="Times New Roman" w:eastAsia="Times New Roman" w:cs="Times New Roman"/>
          <w:b/>
        </w:rPr>
        <w:t xml:space="preserve">for this is the "sin of witchcraft" mentioned.</w:t>
      </w:r>
    </w:p>
    <w:p w:rsidR="00000000" w:rsidDel="00000000" w:rsidP="00000000" w:rsidRDefault="00000000" w:rsidRPr="00000000" w14:paraId="00000FC4">
      <w:pPr>
        <w:rPr>
          <w:color w:val="1f1f1f"/>
        </w:rPr>
      </w:pPr>
    </w:p>
    <w:p w:rsidR="00000000" w:rsidDel="00000000" w:rsidP="00000000" w:rsidRDefault="00000000" w:rsidRPr="00000000" w14:paraId="00000FC5">
      <w:pPr>
        <w:rPr>
          <w:color w:val="1f1f1f"/>
        </w:rPr>
      </w:pPr>
      <w:r>
        <w:rPr>
          <w:rFonts w:ascii="Times New Roman" w:hAnsi="Times New Roman" w:eastAsia="Times New Roman" w:cs="Times New Roman"/>
          <w:b w:val="0"/>
        </w:rPr>
        <w:t xml:space="preserve">וְכֵן עֲמָלֵק: אַף דְּ"שָׁמְעוּ עַמִּים יִרְגָּזוּן" (שְׁמוֹת טו, יד), </w:t>
      </w:r>
      <w:r>
        <w:rPr>
          <w:rFonts w:ascii="Times New Roman" w:hAnsi="Times New Roman" w:eastAsia="Times New Roman" w:cs="Times New Roman"/>
          <w:b/>
        </w:rPr>
        <w:t xml:space="preserve">And so with Amalek: even though "the peoples heard, they tremble", </w:t>
      </w:r>
      <w:r>
        <w:rPr>
          <w:rFonts w:ascii="Times New Roman" w:hAnsi="Times New Roman" w:eastAsia="Times New Roman" w:cs="Times New Roman"/>
          <w:b w:val="0"/>
        </w:rPr>
        <w:t xml:space="preserve">וְגַם עֲמָלֵק שָׁמַע וְיָדַע מַעֲלַת יִשְׂרָאֵל, </w:t>
      </w:r>
      <w:r>
        <w:rPr>
          <w:rFonts w:ascii="Times New Roman" w:hAnsi="Times New Roman" w:eastAsia="Times New Roman" w:cs="Times New Roman"/>
          <w:b/>
        </w:rPr>
        <w:t xml:space="preserve">and Amalek likewise heard and knew Israel's stature, </w:t>
      </w:r>
      <w:r>
        <w:rPr>
          <w:rFonts w:ascii="Times New Roman" w:hAnsi="Times New Roman" w:eastAsia="Times New Roman" w:cs="Times New Roman"/>
          <w:b w:val="0"/>
        </w:rPr>
        <w:t xml:space="preserve">וּכְמוֹ שֶׁהִמְשִׁילוּ חֲכָמֵינוּ זִכְרוֹנָם לִבְרָכָה (תַּנְחוּמָא תֵּצֵא ט): </w:t>
      </w:r>
      <w:r>
        <w:rPr>
          <w:rFonts w:ascii="Times New Roman" w:hAnsi="Times New Roman" w:eastAsia="Times New Roman" w:cs="Times New Roman"/>
          <w:b/>
        </w:rPr>
        <w:t xml:space="preserve">and as our Sages of blessed memory expounded (Tanchuma, Ki Teitzei 9): </w:t>
      </w:r>
      <w:r>
        <w:rPr>
          <w:rFonts w:ascii="Times New Roman" w:hAnsi="Times New Roman" w:eastAsia="Times New Roman" w:cs="Times New Roman"/>
          <w:b w:val="0"/>
        </w:rPr>
        <w:t xml:space="preserve">לְיוֹרָה רוֹתַחַת וּבָא וְקָפַץ בְּתוֹכָהּ, אַף דְּיָדַע דְּרוֹתַחַת; </w:t>
      </w:r>
      <w:r>
        <w:rPr>
          <w:rFonts w:ascii="Times New Roman" w:hAnsi="Times New Roman" w:eastAsia="Times New Roman" w:cs="Times New Roman"/>
          <w:b/>
        </w:rPr>
        <w:t xml:space="preserve">to a scalding bath into which he jumped, even knowing it was boiling;</w:t>
      </w:r>
    </w:p>
    <w:p w:rsidR="00000000" w:rsidDel="00000000" w:rsidP="00000000" w:rsidRDefault="00000000" w:rsidRPr="00000000" w14:paraId="00000FC6">
      <w:pPr>
        <w:rPr>
          <w:color w:val="1f1f1f"/>
        </w:rPr>
      </w:pPr>
    </w:p>
    <w:p w:rsidR="00000000" w:rsidDel="00000000" w:rsidP="00000000" w:rsidRDefault="00000000" w:rsidRPr="00000000" w14:paraId="00000FC7">
      <w:pPr>
        <w:rPr>
          <w:color w:val="1f1f1f"/>
        </w:rPr>
      </w:pPr>
      <w:r>
        <w:rPr>
          <w:rFonts w:ascii="Times New Roman" w:hAnsi="Times New Roman" w:eastAsia="Times New Roman" w:cs="Times New Roman"/>
          <w:b w:val="0"/>
        </w:rPr>
        <w:t xml:space="preserve">וְיָבָא בִּכְשָׁפִים, כְּמוֹ שֶׁאָמְרוּ זִכְרוֹנָם לִבְרָכָה (תַּנְחוּמָא בְּשַׁלַּח כח; יַלְקוּט שִׁמְעוֹנִי שָׁם רסח), </w:t>
      </w:r>
      <w:r>
        <w:rPr>
          <w:rFonts w:ascii="Times New Roman" w:hAnsi="Times New Roman" w:eastAsia="Times New Roman" w:cs="Times New Roman"/>
          <w:b/>
        </w:rPr>
        <w:t xml:space="preserve">and he attacked with sorceries, as our Sages stated, </w:t>
      </w:r>
      <w:r>
        <w:rPr>
          <w:rFonts w:ascii="Times New Roman" w:hAnsi="Times New Roman" w:eastAsia="Times New Roman" w:cs="Times New Roman"/>
          <w:b w:val="0"/>
        </w:rPr>
        <w:t xml:space="preserve">הַיְינוּ לְהַכְחִישׁ פַּמַלְיָא שֶׁל מַעְלָה וְלַעֲשׂוֹת נֶגֶד רְצוֹן הַשֵּׁם יִתְבָּרַךְ. </w:t>
      </w:r>
      <w:r>
        <w:rPr>
          <w:rFonts w:ascii="Times New Roman" w:hAnsi="Times New Roman" w:eastAsia="Times New Roman" w:cs="Times New Roman"/>
          <w:b/>
        </w:rPr>
        <w:t xml:space="preserve">namely to subvert the supernal household and act against Hashem's will.</w:t>
      </w:r>
    </w:p>
    <w:p w:rsidR="00000000" w:rsidDel="00000000" w:rsidP="00000000" w:rsidRDefault="00000000" w:rsidRPr="00000000" w14:paraId="00000FC8">
      <w:pPr>
        <w:rPr>
          <w:color w:val="1f1f1f"/>
        </w:rPr>
      </w:pPr>
    </w:p>
    <w:p w:rsidR="00000000" w:rsidDel="00000000" w:rsidP="00000000" w:rsidRDefault="00000000" w:rsidRPr="00000000" w14:paraId="00000FC9">
      <w:pPr>
        <w:rPr>
          <w:color w:val="1f1f1f"/>
        </w:rPr>
      </w:pPr>
      <w:r>
        <w:rPr>
          <w:rFonts w:ascii="Times New Roman" w:hAnsi="Times New Roman" w:eastAsia="Times New Roman" w:cs="Times New Roman"/>
          <w:b w:val="0"/>
        </w:rPr>
        <w:t xml:space="preserve">וְעַל כֵּן חֲכָמֵינוּ זִכְרוֹנָם לִבְרָכָה (סַנְהֶדְרִין צ.) מָנוּ גֵּיחֲזִי </w:t>
      </w:r>
      <w:r>
        <w:rPr>
          <w:rFonts w:ascii="Times New Roman" w:hAnsi="Times New Roman" w:eastAsia="Times New Roman" w:cs="Times New Roman"/>
          <w:b/>
        </w:rPr>
        <w:t xml:space="preserve">Therefore our Sages of blessed memory (Sanhedrin 90a) enumerated Gehazi </w:t>
      </w:r>
      <w:r>
        <w:rPr>
          <w:rFonts w:ascii="Times New Roman" w:hAnsi="Times New Roman" w:eastAsia="Times New Roman" w:cs="Times New Roman"/>
          <w:b w:val="0"/>
        </w:rPr>
        <w:t xml:space="preserve">בְּאוֹתָן שֶׁאֵין לָהֶם חֵלֶק לָעוֹלָם הַבָּא בִּשְׁבִיל דָּבָר קָטָן כָּזֶה; </w:t>
      </w:r>
      <w:r>
        <w:rPr>
          <w:rFonts w:ascii="Times New Roman" w:hAnsi="Times New Roman" w:eastAsia="Times New Roman" w:cs="Times New Roman"/>
          <w:b/>
        </w:rPr>
        <w:t xml:space="preserve">among those who have no portion in the World to Come over seemingly such a small infraction;</w:t>
      </w:r>
    </w:p>
    <w:p w:rsidR="00000000" w:rsidDel="00000000" w:rsidP="00000000" w:rsidRDefault="00000000" w:rsidRPr="00000000" w14:paraId="00000FCA">
      <w:pPr>
        <w:rPr>
          <w:color w:val="1f1f1f"/>
        </w:rPr>
      </w:pPr>
    </w:p>
    <w:p w:rsidR="00000000" w:rsidDel="00000000" w:rsidP="00000000" w:rsidRDefault="00000000" w:rsidRPr="00000000" w14:paraId="00000FCB">
      <w:pPr>
        <w:rPr>
          <w:color w:val="1f1f1f"/>
        </w:rPr>
      </w:pPr>
      <w:r>
        <w:rPr>
          <w:rFonts w:ascii="Times New Roman" w:hAnsi="Times New Roman" w:eastAsia="Times New Roman" w:cs="Times New Roman"/>
          <w:b w:val="0"/>
        </w:rPr>
        <w:t xml:space="preserve">אֲבָל בֶּאֱמֶת זֶה דָּבָר גָּדוֹל: </w:t>
      </w:r>
      <w:r>
        <w:rPr>
          <w:rFonts w:ascii="Times New Roman" w:hAnsi="Times New Roman" w:eastAsia="Times New Roman" w:cs="Times New Roman"/>
          <w:b/>
        </w:rPr>
        <w:t xml:space="preserve">yet in truth this is a monumental matter: </w:t>
      </w:r>
      <w:r>
        <w:rPr>
          <w:rFonts w:ascii="Times New Roman" w:hAnsi="Times New Roman" w:eastAsia="Times New Roman" w:cs="Times New Roman"/>
          <w:b w:val="0"/>
        </w:rPr>
        <w:t xml:space="preserve">לִהְיוֹת יְצִיאָה מִכְּלָלוּת יִשְׂרָאֵל חַס וְשָׁלוֹם, </w:t>
      </w:r>
      <w:r>
        <w:rPr>
          <w:rFonts w:ascii="Times New Roman" w:hAnsi="Times New Roman" w:eastAsia="Times New Roman" w:cs="Times New Roman"/>
          <w:b/>
        </w:rPr>
        <w:t xml:space="preserve">constituting a departure from the collective fold of Israel, Heaven forbid, </w:t>
      </w:r>
      <w:r>
        <w:rPr>
          <w:rFonts w:ascii="Times New Roman" w:hAnsi="Times New Roman" w:eastAsia="Times New Roman" w:cs="Times New Roman"/>
          <w:b w:val="0"/>
        </w:rPr>
        <w:t xml:space="preserve">כְּמוֹ שֶׁהִשְׁווּהוּ חֲכָמֵינוּ זִכְרוֹנָם לִבְרָכָה עִם אוֹתוֹ הָאִישׁ בְּחֵלֶק (שָׁם קז:) וּבְסוֹטָה (מז.), </w:t>
      </w:r>
      <w:r>
        <w:rPr>
          <w:rFonts w:ascii="Times New Roman" w:hAnsi="Times New Roman" w:eastAsia="Times New Roman" w:cs="Times New Roman"/>
          <w:b/>
        </w:rPr>
        <w:t xml:space="preserve">as our Sages compared him to that man (the Nazarene) in Chelek and Sotah (47a), </w:t>
      </w:r>
      <w:r>
        <w:rPr>
          <w:rFonts w:ascii="Times New Roman" w:hAnsi="Times New Roman" w:eastAsia="Times New Roman" w:cs="Times New Roman"/>
          <w:b w:val="0"/>
        </w:rPr>
        <w:t xml:space="preserve">וְאָמְרוּ בְּסוֹף פֶּרֶק ב דִּבְרָכוֹת (יז:): </w:t>
      </w:r>
      <w:r>
        <w:rPr>
          <w:rFonts w:ascii="Times New Roman" w:hAnsi="Times New Roman" w:eastAsia="Times New Roman" w:cs="Times New Roman"/>
          <w:b/>
        </w:rPr>
        <w:t xml:space="preserve">and said at the end of the second chapter of Berakhot (17b): "</w:t>
      </w:r>
      <w:r>
        <w:rPr>
          <w:rFonts w:ascii="Times New Roman" w:hAnsi="Times New Roman" w:eastAsia="Times New Roman" w:cs="Times New Roman"/>
          <w:b w:val="0"/>
        </w:rPr>
        <w:t xml:space="preserve">וְלֹא תְהֵא סִיעָתֵנוּ וְכוּלֵי שֶׁיָּצָא מִמֶּנּוּ וְכוּלֵי", "</w:t>
      </w:r>
      <w:r>
        <w:rPr>
          <w:rFonts w:ascii="Times New Roman" w:hAnsi="Times New Roman" w:eastAsia="Times New Roman" w:cs="Times New Roman"/>
          <w:b/>
        </w:rPr>
        <w:t xml:space="preserve">May our faction not be like the faction from which issued, etc.", </w:t>
      </w:r>
      <w:r>
        <w:rPr>
          <w:rFonts w:ascii="Times New Roman" w:hAnsi="Times New Roman" w:eastAsia="Times New Roman" w:cs="Times New Roman"/>
          <w:b w:val="0"/>
        </w:rPr>
        <w:t xml:space="preserve">שֶׁזֶּה נִקְרָא יְצִיאָה מִמַּחֲנֵה יִשְׂרָאֵל. </w:t>
      </w:r>
      <w:r>
        <w:rPr>
          <w:rFonts w:ascii="Times New Roman" w:hAnsi="Times New Roman" w:eastAsia="Times New Roman" w:cs="Times New Roman"/>
          <w:b/>
        </w:rPr>
        <w:t xml:space="preserve">which is termed departing outside the camp of Israel.</w:t>
      </w:r>
    </w:p>
    <w:p w:rsidR="00000000" w:rsidDel="00000000" w:rsidP="00000000" w:rsidRDefault="00000000" w:rsidRPr="00000000" w14:paraId="00000FCC">
      <w:pPr>
        <w:rPr>
          <w:color w:val="1f1f1f"/>
        </w:rPr>
      </w:pPr>
    </w:p>
    <w:p w:rsidR="00000000" w:rsidDel="00000000" w:rsidP="00000000" w:rsidRDefault="00000000" w:rsidRPr="00000000" w14:paraId="00000FCD">
      <w:pPr>
        <w:rPr>
          <w:color w:val="1f1f1f"/>
        </w:rPr>
      </w:pPr>
      <w:r>
        <w:rPr>
          <w:rFonts w:ascii="Times New Roman" w:hAnsi="Times New Roman" w:eastAsia="Times New Roman" w:cs="Times New Roman"/>
          <w:b w:val="0"/>
        </w:rPr>
        <w:t xml:space="preserve">וְהָלַךְ מִמַּדְרֵגָה לְמַדְרֵגָה: </w:t>
      </w:r>
      <w:r>
        <w:rPr>
          <w:rFonts w:ascii="Times New Roman" w:hAnsi="Times New Roman" w:eastAsia="Times New Roman" w:cs="Times New Roman"/>
          <w:b/>
        </w:rPr>
        <w:t xml:space="preserve">And Gehazi degenerated from step to step: </w:t>
      </w:r>
      <w:r>
        <w:rPr>
          <w:rFonts w:ascii="Times New Roman" w:hAnsi="Times New Roman" w:eastAsia="Times New Roman" w:cs="Times New Roman"/>
          <w:b w:val="0"/>
        </w:rPr>
        <w:t xml:space="preserve">דִּתְחִלָּה חָשַׁב שֶׁכַּוָּונָתוֹ לְשֵׁם שָׁמַיִם, </w:t>
      </w:r>
      <w:r>
        <w:rPr>
          <w:rFonts w:ascii="Times New Roman" w:hAnsi="Times New Roman" w:eastAsia="Times New Roman" w:cs="Times New Roman"/>
          <w:b/>
        </w:rPr>
        <w:t xml:space="preserve">for initially he assumed his intention was for the sake of Heaven, </w:t>
      </w:r>
      <w:r>
        <w:rPr>
          <w:rFonts w:ascii="Times New Roman" w:hAnsi="Times New Roman" w:eastAsia="Times New Roman" w:cs="Times New Roman"/>
          <w:b w:val="0"/>
        </w:rPr>
        <w:t xml:space="preserve">וְשֶׁגַּם הַשֵּׁם יִתְבָּרַךְ כִּבְיָכוֹל יוּכְרַח לְהַסְכִּים עַל יָדוֹ; </w:t>
      </w:r>
      <w:r>
        <w:rPr>
          <w:rFonts w:ascii="Times New Roman" w:hAnsi="Times New Roman" w:eastAsia="Times New Roman" w:cs="Times New Roman"/>
          <w:b/>
        </w:rPr>
        <w:t xml:space="preserve">and that Hashem would likewise be compelled, as it were, to concur with him; </w:t>
      </w:r>
      <w:r>
        <w:rPr>
          <w:rFonts w:ascii="Times New Roman" w:hAnsi="Times New Roman" w:eastAsia="Times New Roman" w:cs="Times New Roman"/>
          <w:b w:val="0"/>
        </w:rPr>
        <w:t xml:space="preserve">וְ"הַיּוֹם אֹמֵר לוֹ וְכוּלֵי", </w:t>
      </w:r>
      <w:r>
        <w:rPr>
          <w:rFonts w:ascii="Times New Roman" w:hAnsi="Times New Roman" w:eastAsia="Times New Roman" w:cs="Times New Roman"/>
          <w:b/>
        </w:rPr>
        <w:t xml:space="preserve">and "today it says to him, etc.", </w:t>
      </w:r>
      <w:r>
        <w:rPr>
          <w:rFonts w:ascii="Times New Roman" w:hAnsi="Times New Roman" w:eastAsia="Times New Roman" w:cs="Times New Roman"/>
          <w:b w:val="0"/>
        </w:rPr>
        <w:t xml:space="preserve">עַד שֶׁעַל יְדֵי זֶה בָּא לְ"וַיִּפְרָץ בּוֹ וַיִּקַּח", </w:t>
      </w:r>
      <w:r>
        <w:rPr>
          <w:rFonts w:ascii="Times New Roman" w:hAnsi="Times New Roman" w:eastAsia="Times New Roman" w:cs="Times New Roman"/>
          <w:b/>
        </w:rPr>
        <w:t xml:space="preserve">until through this he slid to "he urged him, and took", </w:t>
      </w:r>
      <w:r>
        <w:rPr>
          <w:rFonts w:ascii="Times New Roman" w:hAnsi="Times New Roman" w:eastAsia="Times New Roman" w:cs="Times New Roman"/>
          <w:b w:val="0"/>
        </w:rPr>
        <w:t xml:space="preserve">מַה שֶּׁלֹּא הָיָה לוֹ עוֹד כַּוָּונָה לְשֵׁם שָׁמַיִם בּוֹ כְּלָל, </w:t>
      </w:r>
      <w:r>
        <w:rPr>
          <w:rFonts w:ascii="Times New Roman" w:hAnsi="Times New Roman" w:eastAsia="Times New Roman" w:cs="Times New Roman"/>
          <w:b/>
        </w:rPr>
        <w:t xml:space="preserve">where he no longer possessed any holy intention whatsoever, </w:t>
      </w:r>
      <w:r>
        <w:rPr>
          <w:rFonts w:ascii="Times New Roman" w:hAnsi="Times New Roman" w:eastAsia="Times New Roman" w:cs="Times New Roman"/>
          <w:b w:val="0"/>
        </w:rPr>
        <w:t xml:space="preserve">רַק עַל יְדֵי הַפְצָרַת נַעֲמָן פָּעַל אֶצְלוֹ לַעֲשׂוֹת נֶגֶד רְצוֹנוֹ, </w:t>
      </w:r>
      <w:r>
        <w:rPr>
          <w:rFonts w:ascii="Times New Roman" w:hAnsi="Times New Roman" w:eastAsia="Times New Roman" w:cs="Times New Roman"/>
          <w:b/>
        </w:rPr>
        <w:t xml:space="preserve">acting merely through Naaman's persistent pressing to transgress his master's will, </w:t>
      </w:r>
      <w:r>
        <w:rPr>
          <w:rFonts w:ascii="Times New Roman" w:hAnsi="Times New Roman" w:eastAsia="Times New Roman" w:cs="Times New Roman"/>
          <w:b w:val="0"/>
        </w:rPr>
        <w:t xml:space="preserve">כְּמוֹ שֶׁחָשַׁב שֶׁיִּפְעַל הַפְצָרָתוֹ אֵצֶל הַשֵּׁם יִתְבָּרַךְ. </w:t>
      </w:r>
      <w:r>
        <w:rPr>
          <w:rFonts w:ascii="Times New Roman" w:hAnsi="Times New Roman" w:eastAsia="Times New Roman" w:cs="Times New Roman"/>
          <w:b/>
        </w:rPr>
        <w:t xml:space="preserve">just as he presumed his own pressure would force divine consent.</w:t>
      </w:r>
    </w:p>
    <w:p w:rsidR="00000000" w:rsidDel="00000000" w:rsidP="00000000" w:rsidRDefault="00000000" w:rsidRPr="00000000" w14:paraId="00000FCE">
      <w:pPr>
        <w:rPr>
          <w:color w:val="1f1f1f"/>
        </w:rPr>
      </w:pPr>
    </w:p>
    <w:p w:rsidR="00000000" w:rsidDel="00000000" w:rsidP="00000000" w:rsidRDefault="00000000" w:rsidRPr="00000000" w14:paraId="00000FCF">
      <w:pPr>
        <w:rPr>
          <w:color w:val="1f1f1f"/>
        </w:rPr>
      </w:pPr>
      <w:r>
        <w:rPr>
          <w:rFonts w:ascii="Times New Roman" w:hAnsi="Times New Roman" w:eastAsia="Times New Roman" w:cs="Times New Roman"/>
          <w:b w:val="0"/>
        </w:rPr>
        <w:t xml:space="preserve">וּבֶאֱמֶת אֵצֶל הַשֵּׁם יִתְבָּרַךְ לֹא הָיָה הַפְצָרָה כְּלָל, </w:t>
      </w:r>
      <w:r>
        <w:rPr>
          <w:rFonts w:ascii="Times New Roman" w:hAnsi="Times New Roman" w:eastAsia="Times New Roman" w:cs="Times New Roman"/>
          <w:b/>
        </w:rPr>
        <w:t xml:space="preserve">And in truth before Hashem there was no prayerful importunity at all, </w:t>
      </w:r>
      <w:r>
        <w:rPr>
          <w:rFonts w:ascii="Times New Roman" w:hAnsi="Times New Roman" w:eastAsia="Times New Roman" w:cs="Times New Roman"/>
          <w:b w:val="0"/>
        </w:rPr>
        <w:t xml:space="preserve">שֶׁהֲרֵי לֹא הִמְתִּין עַד שֶׁיֵּדַע שֶׁהַשֵּׁם יִתְבָּרַךְ מַסְכִּים עַל יָדוֹ, </w:t>
      </w:r>
      <w:r>
        <w:rPr>
          <w:rFonts w:ascii="Times New Roman" w:hAnsi="Times New Roman" w:eastAsia="Times New Roman" w:cs="Times New Roman"/>
          <w:b/>
        </w:rPr>
        <w:t xml:space="preserve">for he did not wait to verify that Hashem concurred with him, </w:t>
      </w:r>
      <w:r>
        <w:rPr>
          <w:rFonts w:ascii="Times New Roman" w:hAnsi="Times New Roman" w:eastAsia="Times New Roman" w:cs="Times New Roman"/>
          <w:b w:val="0"/>
        </w:rPr>
        <w:t xml:space="preserve">רַק עָשָׂה מַעֲשֶׂה תֵּיכֶף; </w:t>
      </w:r>
      <w:r>
        <w:rPr>
          <w:rFonts w:ascii="Times New Roman" w:hAnsi="Times New Roman" w:eastAsia="Times New Roman" w:cs="Times New Roman"/>
          <w:b/>
        </w:rPr>
        <w:t xml:space="preserve">acting precipitously on his own;</w:t>
      </w:r>
    </w:p>
    <w:p w:rsidR="00000000" w:rsidDel="00000000" w:rsidP="00000000" w:rsidRDefault="00000000" w:rsidRPr="00000000" w14:paraId="00000FD0">
      <w:pPr>
        <w:rPr>
          <w:color w:val="1f1f1f"/>
        </w:rPr>
      </w:pPr>
    </w:p>
    <w:p w:rsidR="00000000" w:rsidDel="00000000" w:rsidP="00000000" w:rsidRDefault="00000000" w:rsidRPr="00000000" w14:paraId="00000FD1">
      <w:pPr>
        <w:rPr>
          <w:color w:val="1f1f1f"/>
        </w:rPr>
      </w:pPr>
      <w:r>
        <w:rPr>
          <w:rFonts w:ascii="Times New Roman" w:hAnsi="Times New Roman" w:eastAsia="Times New Roman" w:cs="Times New Roman"/>
          <w:b w:val="0"/>
        </w:rPr>
        <w:t xml:space="preserve">אֶלָּא דְּהוּא, לְפִי שֶׁהָיָה שָׁרְשׁוֹ מִיִּשְׂרָאֵל, </w:t>
      </w:r>
      <w:r>
        <w:rPr>
          <w:rFonts w:ascii="Times New Roman" w:hAnsi="Times New Roman" w:eastAsia="Times New Roman" w:cs="Times New Roman"/>
          <w:b/>
        </w:rPr>
        <w:t xml:space="preserve">only that because his root derived from Israel, </w:t>
      </w:r>
      <w:r>
        <w:rPr>
          <w:rFonts w:ascii="Times New Roman" w:hAnsi="Times New Roman" w:eastAsia="Times New Roman" w:cs="Times New Roman"/>
          <w:b w:val="0"/>
        </w:rPr>
        <w:t xml:space="preserve">הָיָה זֶה מִצַּד כַּוָּונָה לְשֵׁם שָׁמַיִם; </w:t>
      </w:r>
      <w:r>
        <w:rPr>
          <w:rFonts w:ascii="Times New Roman" w:hAnsi="Times New Roman" w:eastAsia="Times New Roman" w:cs="Times New Roman"/>
          <w:b/>
        </w:rPr>
        <w:t xml:space="preserve">it originated initially from an intention for Heaven; </w:t>
      </w:r>
      <w:r>
        <w:rPr>
          <w:rFonts w:ascii="Times New Roman" w:hAnsi="Times New Roman" w:eastAsia="Times New Roman" w:cs="Times New Roman"/>
          <w:b w:val="0"/>
        </w:rPr>
        <w:t xml:space="preserve">אֲבָל מִכָּל מָקוֹם זֶה שׁוֹרֶשׁ הָרַע, </w:t>
      </w:r>
      <w:r>
        <w:rPr>
          <w:rFonts w:ascii="Times New Roman" w:hAnsi="Times New Roman" w:eastAsia="Times New Roman" w:cs="Times New Roman"/>
          <w:b/>
        </w:rPr>
        <w:t xml:space="preserve">yet nonetheless this is the very seed of evil, </w:t>
      </w:r>
      <w:r>
        <w:rPr>
          <w:rFonts w:ascii="Times New Roman" w:hAnsi="Times New Roman" w:eastAsia="Times New Roman" w:cs="Times New Roman"/>
          <w:b w:val="0"/>
        </w:rPr>
        <w:t xml:space="preserve">וְהוּא שׁוֹרֶשׁ עֲמָלֵק שֶׁחוֹשֵׁב לְהַכְחִישׁ וְלַעֲשׂוֹת נֶגֶד רְצוֹן הַשֵּׁם יִתְבָּרַךְ. </w:t>
      </w:r>
      <w:r>
        <w:rPr>
          <w:rFonts w:ascii="Times New Roman" w:hAnsi="Times New Roman" w:eastAsia="Times New Roman" w:cs="Times New Roman"/>
          <w:b/>
        </w:rPr>
        <w:t xml:space="preserve">being the root of Amalek who presumes to subvert and act contrary to Hashem's will.</w:t>
      </w:r>
    </w:p>
    <w:p w:rsidR="00000000" w:rsidDel="00000000" w:rsidP="00000000" w:rsidRDefault="00000000" w:rsidRPr="00000000" w14:paraId="00000FD2">
      <w:pPr>
        <w:rPr>
          <w:color w:val="1f1f1f"/>
        </w:rPr>
      </w:pPr>
    </w:p>
    <w:p w:rsidR="00000000" w:rsidDel="00000000" w:rsidP="00000000" w:rsidRDefault="00000000" w:rsidRPr="00000000" w14:paraId="00000FD3">
      <w:pPr>
        <w:rPr>
          <w:color w:val="1f1f1f"/>
        </w:rPr>
      </w:pPr>
      <w:r>
        <w:rPr>
          <w:rFonts w:ascii="Times New Roman" w:hAnsi="Times New Roman" w:eastAsia="Times New Roman" w:cs="Times New Roman"/>
          <w:b w:val="0"/>
        </w:rPr>
        <w:t xml:space="preserve">וְלִפְי שֶׁשָּׁאוּל הִשִּׂיג דְּמִזֶּרַע אֲגָג יִלְמְדוּ תּוֹרָה בָּרַבִּים, </w:t>
      </w:r>
      <w:r>
        <w:rPr>
          <w:rFonts w:ascii="Times New Roman" w:hAnsi="Times New Roman" w:eastAsia="Times New Roman" w:cs="Times New Roman"/>
          <w:b/>
        </w:rPr>
        <w:t xml:space="preserve">And because Saul prophetically perceived that from Agag's seed Torah would be taught publicly, </w:t>
      </w:r>
      <w:r>
        <w:rPr>
          <w:rFonts w:ascii="Times New Roman" w:hAnsi="Times New Roman" w:eastAsia="Times New Roman" w:cs="Times New Roman"/>
          <w:b w:val="0"/>
        </w:rPr>
        <w:t xml:space="preserve">הָלַךְ בְּשִׁיטָתוֹ: כֵּיוָן דְּכַוָּונָתוֹ לְשֵׁם שָׁמַיִם, יוּכַל לַעֲבוֹר רְצוֹן הַשֵּׁם יִתְבָּרַךְ; </w:t>
      </w:r>
      <w:r>
        <w:rPr>
          <w:rFonts w:ascii="Times New Roman" w:hAnsi="Times New Roman" w:eastAsia="Times New Roman" w:cs="Times New Roman"/>
          <w:b/>
        </w:rPr>
        <w:t xml:space="preserve">and he adopted his reasoning: since his intention was for Heaven, he could bypass Hashem's command; </w:t>
      </w:r>
      <w:r>
        <w:rPr>
          <w:rFonts w:ascii="Times New Roman" w:hAnsi="Times New Roman" w:eastAsia="Times New Roman" w:cs="Times New Roman"/>
          <w:b w:val="0"/>
        </w:rPr>
        <w:t xml:space="preserve">וְזֶהוּ הַשּׁוֹרֶשׁ שֶׁל עֲמָלֵק שֶׁנִּקְלַט בְּיִשְׂרָאֵל כְּשֶׁעוֹשֶׂה זֶה לְשֵׁם שָׁמַיִם, </w:t>
      </w:r>
      <w:r>
        <w:rPr>
          <w:rFonts w:ascii="Times New Roman" w:hAnsi="Times New Roman" w:eastAsia="Times New Roman" w:cs="Times New Roman"/>
          <w:b/>
        </w:rPr>
        <w:t xml:space="preserve">and this is the root of Amalek that intrudes into Israel when one rationalizes disobedience for Heaven's sake, </w:t>
      </w:r>
      <w:r>
        <w:rPr>
          <w:rFonts w:ascii="Times New Roman" w:hAnsi="Times New Roman" w:eastAsia="Times New Roman" w:cs="Times New Roman"/>
          <w:b w:val="0"/>
        </w:rPr>
        <w:t xml:space="preserve">וְעַל כֵּן הִשְׁאִיר לַאֲגָג כְּדֵי שֶׁיֵּצְאוּ מִמֶּנּוּ בְּנֵי בָנָיו שֶׁיִּלְמְדוּ תּוֹרָה, </w:t>
      </w:r>
      <w:r>
        <w:rPr>
          <w:rFonts w:ascii="Times New Roman" w:hAnsi="Times New Roman" w:eastAsia="Times New Roman" w:cs="Times New Roman"/>
          <w:b/>
        </w:rPr>
        <w:t xml:space="preserve">wherefore he spared Agag so that descendants would issue from him to teach Torah, </w:t>
      </w:r>
      <w:r>
        <w:rPr>
          <w:rFonts w:ascii="Times New Roman" w:hAnsi="Times New Roman" w:eastAsia="Times New Roman" w:cs="Times New Roman"/>
          <w:b w:val="0"/>
        </w:rPr>
        <w:t xml:space="preserve">וְלְמֵיטַב הַצֹּאן – לְקָרְבָּנוֹת. </w:t>
      </w:r>
      <w:r>
        <w:rPr>
          <w:rFonts w:ascii="Times New Roman" w:hAnsi="Times New Roman" w:eastAsia="Times New Roman" w:cs="Times New Roman"/>
          <w:b/>
        </w:rPr>
        <w:t xml:space="preserve">and spared the best of the flock—for sacrifices.</w:t>
      </w:r>
    </w:p>
    <w:p w:rsidR="00000000" w:rsidDel="00000000" w:rsidP="00000000" w:rsidRDefault="00000000" w:rsidRPr="00000000" w14:paraId="00000FD4">
      <w:pPr>
        <w:rPr>
          <w:color w:val="1f1f1f"/>
        </w:rPr>
      </w:pPr>
    </w:p>
    <w:p w:rsidR="00000000" w:rsidDel="00000000" w:rsidP="00000000" w:rsidRDefault="00000000" w:rsidRPr="00000000" w14:paraId="00000FD5">
      <w:pPr>
        <w:rPr>
          <w:color w:val="1f1f1f"/>
        </w:rPr>
      </w:pPr>
      <w:r>
        <w:rPr>
          <w:rFonts w:ascii="Times New Roman" w:hAnsi="Times New Roman" w:eastAsia="Times New Roman" w:cs="Times New Roman"/>
          <w:b w:val="0"/>
        </w:rPr>
        <w:t xml:space="preserve">וּשְׁמוּאֵל הוֹכִיחוֹ רַק: "וּמֶה קוֹל הַצֹּאן... וַתַּעַט אֶל הַשָּׁלָל" (שְׁמוּאֵל א טו, יד, יט), </w:t>
      </w:r>
      <w:r>
        <w:rPr>
          <w:rFonts w:ascii="Times New Roman" w:hAnsi="Times New Roman" w:eastAsia="Times New Roman" w:cs="Times New Roman"/>
          <w:b/>
        </w:rPr>
        <w:t xml:space="preserve">And Samuel rebuked him primarily: "What means then this bleating of the sheep... and did swoop down upon the spoil", </w:t>
      </w:r>
      <w:r>
        <w:rPr>
          <w:rFonts w:ascii="Times New Roman" w:hAnsi="Times New Roman" w:eastAsia="Times New Roman" w:cs="Times New Roman"/>
          <w:b w:val="0"/>
        </w:rPr>
        <w:t xml:space="preserve">וְלֹא זָכַר מֵאֲגָג; </w:t>
      </w:r>
      <w:r>
        <w:rPr>
          <w:rFonts w:ascii="Times New Roman" w:hAnsi="Times New Roman" w:eastAsia="Times New Roman" w:cs="Times New Roman"/>
          <w:b/>
        </w:rPr>
        <w:t xml:space="preserve">and did not emphasize Agag at first; </w:t>
      </w:r>
      <w:r>
        <w:rPr>
          <w:rFonts w:ascii="Times New Roman" w:hAnsi="Times New Roman" w:eastAsia="Times New Roman" w:cs="Times New Roman"/>
          <w:b w:val="0"/>
        </w:rPr>
        <w:t xml:space="preserve">כִּי בֶּאֱמֶת בַּאֲגָג הִסְכִּים הַשֵּׁם יִתְבָּרַךְ עַל יָדוֹ שֶׁיִּהְיֶה חַי עַד בּוֹא שְׁמוּאֵל, </w:t>
      </w:r>
      <w:r>
        <w:rPr>
          <w:rFonts w:ascii="Times New Roman" w:hAnsi="Times New Roman" w:eastAsia="Times New Roman" w:cs="Times New Roman"/>
          <w:b/>
        </w:rPr>
        <w:t xml:space="preserve">for regarding Agag, Hashem had concurred that he live until Samuel arrived, </w:t>
      </w:r>
      <w:r>
        <w:rPr>
          <w:rFonts w:ascii="Times New Roman" w:hAnsi="Times New Roman" w:eastAsia="Times New Roman" w:cs="Times New Roman"/>
          <w:b w:val="0"/>
        </w:rPr>
        <w:t xml:space="preserve">שֶׁהֲרֵי נִתְעַבְּרָה אָז אִשָּׁה מִמֶּנּוּ וְיָצָא מִמֶּנּוּ הָמָן, </w:t>
      </w:r>
      <w:r>
        <w:rPr>
          <w:rFonts w:ascii="Times New Roman" w:hAnsi="Times New Roman" w:eastAsia="Times New Roman" w:cs="Times New Roman"/>
          <w:b/>
        </w:rPr>
        <w:t xml:space="preserve">since a woman was impregnated by him that night and Haman issued from him, </w:t>
      </w:r>
      <w:r>
        <w:rPr>
          <w:rFonts w:ascii="Times New Roman" w:hAnsi="Times New Roman" w:eastAsia="Times New Roman" w:cs="Times New Roman"/>
          <w:b w:val="0"/>
        </w:rPr>
        <w:t xml:space="preserve">וּכְמוֹ שֶׁאָמְרוּ זִכְרוֹנָם לִבְרָכָה בִּמְגִילָּה (יב:): </w:t>
      </w:r>
      <w:r>
        <w:rPr>
          <w:rFonts w:ascii="Times New Roman" w:hAnsi="Times New Roman" w:eastAsia="Times New Roman" w:cs="Times New Roman"/>
          <w:b/>
        </w:rPr>
        <w:t xml:space="preserve">and as our Sages stated in Megillah (12b): </w:t>
      </w:r>
      <w:r>
        <w:rPr>
          <w:rFonts w:ascii="Times New Roman" w:hAnsi="Times New Roman" w:eastAsia="Times New Roman" w:cs="Times New Roman"/>
          <w:b w:val="0"/>
        </w:rPr>
        <w:t xml:space="preserve">מַה עָשָׂה לִי יְהוּדִי וּמַה שִׁילֵּם לִי יְמִינִי – </w:t>
      </w:r>
      <w:r>
        <w:rPr>
          <w:rFonts w:ascii="Times New Roman" w:hAnsi="Times New Roman" w:eastAsia="Times New Roman" w:cs="Times New Roman"/>
          <w:b/>
        </w:rPr>
        <w:t xml:space="preserve">what did a Judean do to me and what did a Benjamite repay me— </w:t>
      </w:r>
      <w:r>
        <w:rPr>
          <w:rFonts w:ascii="Times New Roman" w:hAnsi="Times New Roman" w:eastAsia="Times New Roman" w:cs="Times New Roman"/>
          <w:b w:val="0"/>
        </w:rPr>
        <w:t xml:space="preserve">דְּלֹא קַטְלֵיהּ לַאֲגָג וְנָפַק מִינֵיהּ הָמָן. </w:t>
      </w:r>
      <w:r>
        <w:rPr>
          <w:rFonts w:ascii="Times New Roman" w:hAnsi="Times New Roman" w:eastAsia="Times New Roman" w:cs="Times New Roman"/>
          <w:b/>
        </w:rPr>
        <w:t xml:space="preserve">that Saul did not kill Agag immediately and Haman issued from him.</w:t>
      </w:r>
    </w:p>
    <w:p w:rsidR="00000000" w:rsidDel="00000000" w:rsidP="00000000" w:rsidRDefault="00000000" w:rsidRPr="00000000" w14:paraId="00000FD6">
      <w:pPr>
        <w:rPr>
          <w:color w:val="1f1f1f"/>
        </w:rPr>
      </w:pPr>
    </w:p>
    <w:p w:rsidR="00000000" w:rsidDel="00000000" w:rsidP="00000000" w:rsidRDefault="00000000" w:rsidRPr="00000000" w14:paraId="00000FD7">
      <w:pPr>
        <w:rPr>
          <w:color w:val="1f1f1f"/>
        </w:rPr>
      </w:pPr>
      <w:r>
        <w:rPr>
          <w:rFonts w:ascii="Times New Roman" w:hAnsi="Times New Roman" w:eastAsia="Times New Roman" w:cs="Times New Roman"/>
          <w:b w:val="0"/>
        </w:rPr>
        <w:t xml:space="preserve">וְאַף דְּנִעֲנַשׁ עַל זֶה, </w:t>
      </w:r>
      <w:r>
        <w:rPr>
          <w:rFonts w:ascii="Times New Roman" w:hAnsi="Times New Roman" w:eastAsia="Times New Roman" w:cs="Times New Roman"/>
          <w:b/>
        </w:rPr>
        <w:t xml:space="preserve">And even though Saul was punished for this, </w:t>
      </w:r>
      <w:r>
        <w:rPr>
          <w:rFonts w:ascii="Times New Roman" w:hAnsi="Times New Roman" w:eastAsia="Times New Roman" w:cs="Times New Roman"/>
          <w:b w:val="0"/>
        </w:rPr>
        <w:t xml:space="preserve">מִכָּל מָקוֹם, כֵּיוָן שֶׁסִּיֵּיעַ הַשֵּׁם יִתְבָּרַךְ בְּעִיבּוּר וְלֵידָה שֶׁיֶּאֱרַע זֶה טֶרֶם בּוֹא שְׁמוּאֵל, </w:t>
      </w:r>
      <w:r>
        <w:rPr>
          <w:rFonts w:ascii="Times New Roman" w:hAnsi="Times New Roman" w:eastAsia="Times New Roman" w:cs="Times New Roman"/>
          <w:b/>
        </w:rPr>
        <w:t xml:space="preserve">nonetheless, since Hashem assisted in that conception and birth occurring before Samuel came, </w:t>
      </w:r>
      <w:r>
        <w:rPr>
          <w:rFonts w:ascii="Times New Roman" w:hAnsi="Times New Roman" w:eastAsia="Times New Roman" w:cs="Times New Roman"/>
          <w:b w:val="0"/>
        </w:rPr>
        <w:t xml:space="preserve">דְּזֶה לֹא הָיָה עַל יְדֵי שָׁאוּל, </w:t>
      </w:r>
      <w:r>
        <w:rPr>
          <w:rFonts w:ascii="Times New Roman" w:hAnsi="Times New Roman" w:eastAsia="Times New Roman" w:cs="Times New Roman"/>
          <w:b/>
        </w:rPr>
        <w:t xml:space="preserve">which was not performed by Saul, </w:t>
      </w:r>
      <w:r>
        <w:rPr>
          <w:rFonts w:ascii="Times New Roman" w:hAnsi="Times New Roman" w:eastAsia="Times New Roman" w:cs="Times New Roman"/>
          <w:b w:val="0"/>
        </w:rPr>
        <w:t xml:space="preserve">אַף דְּהַגְּרָם הָיָה שֶׁשָּׁאוּל הִשְׁאִירוֹ, </w:t>
      </w:r>
      <w:r>
        <w:rPr>
          <w:rFonts w:ascii="Times New Roman" w:hAnsi="Times New Roman" w:eastAsia="Times New Roman" w:cs="Times New Roman"/>
          <w:b/>
        </w:rPr>
        <w:t xml:space="preserve">although the catalyst was Saul having spared him, </w:t>
      </w:r>
      <w:r>
        <w:rPr>
          <w:rFonts w:ascii="Times New Roman" w:hAnsi="Times New Roman" w:eastAsia="Times New Roman" w:cs="Times New Roman"/>
          <w:b w:val="0"/>
        </w:rPr>
        <w:t xml:space="preserve">מִכָּל מָקוֹם, כֵּיוָן דְּהִסְכִּים הַשֵּׁם יִתְבָּרַךְ עַל יָדוֹ, אֵין זֶה אֶלָּא בְּגֶדֶר "הַפְצַר"; </w:t>
      </w:r>
      <w:r>
        <w:rPr>
          <w:rFonts w:ascii="Times New Roman" w:hAnsi="Times New Roman" w:eastAsia="Times New Roman" w:cs="Times New Roman"/>
          <w:b/>
        </w:rPr>
        <w:t xml:space="preserve">nevertheless, since Hashem concurred, it was classified merely as importunate urging (hafatzar);</w:t>
      </w:r>
    </w:p>
    <w:p w:rsidR="00000000" w:rsidDel="00000000" w:rsidP="00000000" w:rsidRDefault="00000000" w:rsidRPr="00000000" w14:paraId="00000FD8">
      <w:pPr>
        <w:rPr>
          <w:color w:val="1f1f1f"/>
        </w:rPr>
      </w:pPr>
    </w:p>
    <w:p w:rsidR="00000000" w:rsidDel="00000000" w:rsidP="00000000" w:rsidRDefault="00000000" w:rsidRPr="00000000" w14:paraId="00000FD9">
      <w:pPr>
        <w:rPr>
          <w:color w:val="1f1f1f"/>
        </w:rPr>
      </w:pPr>
      <w:r>
        <w:rPr>
          <w:rFonts w:ascii="Times New Roman" w:hAnsi="Times New Roman" w:eastAsia="Times New Roman" w:cs="Times New Roman"/>
          <w:b w:val="0"/>
        </w:rPr>
        <w:t xml:space="preserve">וְעַל כֵּן בְּתוֹכַחְתּוֹ זָכַר גַּם זֶה דְּהַפְצַר, </w:t>
      </w:r>
      <w:r>
        <w:rPr>
          <w:rFonts w:ascii="Times New Roman" w:hAnsi="Times New Roman" w:eastAsia="Times New Roman" w:cs="Times New Roman"/>
          <w:b/>
        </w:rPr>
        <w:t xml:space="preserve">and in his rebuke Samuel mentioned this hafatzar as well, </w:t>
      </w:r>
      <w:r>
        <w:rPr>
          <w:rFonts w:ascii="Times New Roman" w:hAnsi="Times New Roman" w:eastAsia="Times New Roman" w:cs="Times New Roman"/>
          <w:b w:val="0"/>
        </w:rPr>
        <w:t xml:space="preserve">אֲבָל לֹא בָּא בְּפֵירוּשׁ אֶלָּא בְּטַעֲנַת הַמֶּרִי, </w:t>
      </w:r>
      <w:r>
        <w:rPr>
          <w:rFonts w:ascii="Times New Roman" w:hAnsi="Times New Roman" w:eastAsia="Times New Roman" w:cs="Times New Roman"/>
          <w:b/>
        </w:rPr>
        <w:t xml:space="preserve">yet he focused explicitly on the charge of rebellion, </w:t>
      </w:r>
      <w:r>
        <w:rPr>
          <w:rFonts w:ascii="Times New Roman" w:hAnsi="Times New Roman" w:eastAsia="Times New Roman" w:cs="Times New Roman"/>
          <w:b w:val="0"/>
        </w:rPr>
        <w:t xml:space="preserve">שֶׁהוּא עַל הַשָּׁלָל שֶׁהֶחֱרִימוּ אַחַר כָּךְ וְלֹא הִנִּיחַ לְהַקְרִיב, </w:t>
      </w:r>
      <w:r>
        <w:rPr>
          <w:rFonts w:ascii="Times New Roman" w:hAnsi="Times New Roman" w:eastAsia="Times New Roman" w:cs="Times New Roman"/>
          <w:b/>
        </w:rPr>
        <w:t xml:space="preserve">which was directed at the spoil which was subsequently banned from sacrifice, </w:t>
      </w:r>
      <w:r>
        <w:rPr>
          <w:rFonts w:ascii="Times New Roman" w:hAnsi="Times New Roman" w:eastAsia="Times New Roman" w:cs="Times New Roman"/>
          <w:b w:val="0"/>
        </w:rPr>
        <w:t xml:space="preserve">וְלֹא נִשְׁלְמוּ מַעֲשָׂיו וְלֹא הָיָה רְצוֹן הַשֵּׁם יִתְבָּרַךְ כְּלָל לָזֶה. </w:t>
      </w:r>
      <w:r>
        <w:rPr>
          <w:rFonts w:ascii="Times New Roman" w:hAnsi="Times New Roman" w:eastAsia="Times New Roman" w:cs="Times New Roman"/>
          <w:b/>
        </w:rPr>
        <w:t xml:space="preserve">his deeds being unfulfilled and Hashem having no desire for that sacrifice.</w:t>
      </w:r>
    </w:p>
    <w:p w:rsidR="00000000" w:rsidDel="00000000" w:rsidP="00000000" w:rsidRDefault="00000000" w:rsidRPr="00000000" w14:paraId="00000FDA">
      <w:pPr>
        <w:rPr>
          <w:color w:val="1f1f1f"/>
        </w:rPr>
      </w:pPr>
    </w:p>
    <w:p w:rsidR="00000000" w:rsidDel="00000000" w:rsidP="00000000" w:rsidRDefault="00000000" w:rsidRPr="00000000" w14:paraId="00000FDB">
      <w:pPr>
        <w:rPr>
          <w:color w:val="1f1f1f"/>
        </w:rPr>
      </w:pPr>
      <w:r>
        <w:rPr>
          <w:rFonts w:ascii="Times New Roman" w:hAnsi="Times New Roman" w:eastAsia="Times New Roman" w:cs="Times New Roman"/>
          <w:b w:val="0"/>
        </w:rPr>
        <w:t xml:space="preserve">וְלָכֵן עַל יְדֵי זֶה אִבֵּד הַמַּלְכוּת; </w:t>
      </w:r>
      <w:r>
        <w:rPr>
          <w:rFonts w:ascii="Times New Roman" w:hAnsi="Times New Roman" w:eastAsia="Times New Roman" w:cs="Times New Roman"/>
          <w:b/>
        </w:rPr>
        <w:t xml:space="preserve">And therefore through this he forfeited the throne; </w:t>
      </w:r>
      <w:r>
        <w:rPr>
          <w:rFonts w:ascii="Times New Roman" w:hAnsi="Times New Roman" w:eastAsia="Times New Roman" w:cs="Times New Roman"/>
          <w:b w:val="0"/>
        </w:rPr>
        <w:t xml:space="preserve">וְאֵין זֶה נִקְרָא אֶצְלוֹ יְצִיאָה חַס וְשָׁלוֹם כְּמוֹ אֵצֶל גֵּיחֲזִי, </w:t>
      </w:r>
      <w:r>
        <w:rPr>
          <w:rFonts w:ascii="Times New Roman" w:hAnsi="Times New Roman" w:eastAsia="Times New Roman" w:cs="Times New Roman"/>
          <w:b/>
        </w:rPr>
        <w:t xml:space="preserve">yet this was not deemed for Saul a departure from Israel, Heaven forbid, as with Gehazi, </w:t>
      </w:r>
      <w:r>
        <w:rPr>
          <w:rFonts w:ascii="Times New Roman" w:hAnsi="Times New Roman" w:eastAsia="Times New Roman" w:cs="Times New Roman"/>
          <w:b w:val="0"/>
        </w:rPr>
        <w:t xml:space="preserve">דְּשָׁם בָּא עַל יְדֵי זֶה גַּם כֵּן לַעֲשׂוֹת עַל יְדֵי הַהַפְצָרָה </w:t>
      </w:r>
      <w:r>
        <w:rPr>
          <w:rFonts w:ascii="Times New Roman" w:hAnsi="Times New Roman" w:eastAsia="Times New Roman" w:cs="Times New Roman"/>
          <w:b/>
        </w:rPr>
        <w:t xml:space="preserve">for with Gehazi he came through importunity </w:t>
      </w:r>
      <w:r>
        <w:rPr>
          <w:rFonts w:ascii="Times New Roman" w:hAnsi="Times New Roman" w:eastAsia="Times New Roman" w:cs="Times New Roman"/>
          <w:b w:val="0"/>
        </w:rPr>
        <w:t xml:space="preserve">וְלַעֲבוֹר מַה שֶּׁלֹּא הָיָה כַּוָּונָתוֹ לְשֵׁם שָׁמַיִם גַּם כֵּן; </w:t>
      </w:r>
      <w:r>
        <w:rPr>
          <w:rFonts w:ascii="Times New Roman" w:hAnsi="Times New Roman" w:eastAsia="Times New Roman" w:cs="Times New Roman"/>
          <w:b/>
        </w:rPr>
        <w:t xml:space="preserve">and to transgress where his intent was no longer for Heaven either; </w:t>
      </w:r>
      <w:r>
        <w:rPr>
          <w:rFonts w:ascii="Times New Roman" w:hAnsi="Times New Roman" w:eastAsia="Times New Roman" w:cs="Times New Roman"/>
          <w:b w:val="0"/>
        </w:rPr>
        <w:t xml:space="preserve">וְזֶה, כִּי הָיָה זֶה אֶצְלוֹ עַל יְדֵי יְצִיאָה מִקְּדוּשַׁת יִשְׂרָאֵל, </w:t>
      </w:r>
      <w:r>
        <w:rPr>
          <w:rFonts w:ascii="Times New Roman" w:hAnsi="Times New Roman" w:eastAsia="Times New Roman" w:cs="Times New Roman"/>
          <w:b/>
        </w:rPr>
        <w:t xml:space="preserve">and that was because with Gehazi it stemmed from an inner departure from the sanctity of Israel, </w:t>
      </w:r>
      <w:r>
        <w:rPr>
          <w:rFonts w:ascii="Times New Roman" w:hAnsi="Times New Roman" w:eastAsia="Times New Roman" w:cs="Times New Roman"/>
          <w:b w:val="0"/>
        </w:rPr>
        <w:t xml:space="preserve">וְהָיָה אַתְחַלְתָּא דִּיצִיאָה בָּזֶה; </w:t>
      </w:r>
      <w:r>
        <w:rPr>
          <w:rFonts w:ascii="Times New Roman" w:hAnsi="Times New Roman" w:eastAsia="Times New Roman" w:cs="Times New Roman"/>
          <w:b/>
        </w:rPr>
        <w:t xml:space="preserve">marking the inception of complete apostasy;</w:t>
      </w:r>
    </w:p>
    <w:p w:rsidR="00000000" w:rsidDel="00000000" w:rsidP="00000000" w:rsidRDefault="00000000" w:rsidRPr="00000000" w14:paraId="00000FDC">
      <w:pPr>
        <w:rPr>
          <w:color w:val="1f1f1f"/>
        </w:rPr>
      </w:pPr>
    </w:p>
    <w:p w:rsidR="00000000" w:rsidDel="00000000" w:rsidP="00000000" w:rsidRDefault="00000000" w:rsidRPr="00000000" w14:paraId="00000FDD">
      <w:pPr>
        <w:rPr>
          <w:color w:val="1f1f1f"/>
        </w:rPr>
      </w:pPr>
      <w:r>
        <w:rPr>
          <w:rFonts w:ascii="Times New Roman" w:hAnsi="Times New Roman" w:eastAsia="Times New Roman" w:cs="Times New Roman"/>
          <w:b w:val="0"/>
        </w:rPr>
        <w:t xml:space="preserve">אֲבָל אֵצֶל שָׁאוּל הָיָה זֶה רַק דָּבָר הַנִּגְרָם עַל יְדֵי הַצָּלַת אֲגָג </w:t>
      </w:r>
      <w:r>
        <w:rPr>
          <w:rFonts w:ascii="Times New Roman" w:hAnsi="Times New Roman" w:eastAsia="Times New Roman" w:cs="Times New Roman"/>
          <w:b/>
        </w:rPr>
        <w:t xml:space="preserve">whereas with Saul it was merely an error caused by sparing Agag, </w:t>
      </w:r>
      <w:r>
        <w:rPr>
          <w:rFonts w:ascii="Times New Roman" w:hAnsi="Times New Roman" w:eastAsia="Times New Roman" w:cs="Times New Roman"/>
          <w:b w:val="0"/>
        </w:rPr>
        <w:t xml:space="preserve">שֶׁהִרְגִּישׁ קְלִיטַת כֹּחוֹ בִּקְדוּשָּׁה, </w:t>
      </w:r>
      <w:r>
        <w:rPr>
          <w:rFonts w:ascii="Times New Roman" w:hAnsi="Times New Roman" w:eastAsia="Times New Roman" w:cs="Times New Roman"/>
          <w:b/>
        </w:rPr>
        <w:t xml:space="preserve">wherein he sensed the absorption of his spark into holiness, </w:t>
      </w:r>
      <w:r>
        <w:rPr>
          <w:rFonts w:ascii="Times New Roman" w:hAnsi="Times New Roman" w:eastAsia="Times New Roman" w:cs="Times New Roman"/>
          <w:b w:val="0"/>
        </w:rPr>
        <w:t xml:space="preserve">וְכֹחַ אֲגָג הוּא שֶׁפָּעַל בּוֹ זֶה. </w:t>
      </w:r>
      <w:r>
        <w:rPr>
          <w:rFonts w:ascii="Times New Roman" w:hAnsi="Times New Roman" w:eastAsia="Times New Roman" w:cs="Times New Roman"/>
          <w:b/>
        </w:rPr>
        <w:t xml:space="preserve">and that very contact with Agag affected him.</w:t>
      </w:r>
    </w:p>
    <w:p w:rsidR="00000000" w:rsidDel="00000000" w:rsidP="00000000" w:rsidRDefault="00000000" w:rsidRPr="00000000" w14:paraId="00000FDE">
      <w:pPr>
        <w:rPr>
          <w:color w:val="1f1f1f"/>
        </w:rPr>
      </w:pPr>
    </w:p>
    <w:p w:rsidR="00000000" w:rsidDel="00000000" w:rsidP="00000000" w:rsidRDefault="00000000" w:rsidRPr="00000000" w14:paraId="00000FDF">
      <w:pPr>
        <w:rPr>
          <w:color w:val="1f1f1f"/>
        </w:rPr>
      </w:pPr>
      <w:r>
        <w:rPr>
          <w:rFonts w:ascii="Times New Roman" w:hAnsi="Times New Roman" w:eastAsia="Times New Roman" w:cs="Times New Roman"/>
          <w:b w:val="0"/>
        </w:rPr>
        <w:t xml:space="preserve">וְהוּא כְּמוֹ כָּל חֲטָאֵי יִשְׂרָאֵל </w:t>
      </w:r>
      <w:r>
        <w:rPr>
          <w:rFonts w:ascii="Times New Roman" w:hAnsi="Times New Roman" w:eastAsia="Times New Roman" w:cs="Times New Roman"/>
          <w:b/>
        </w:rPr>
        <w:t xml:space="preserve">And this is like all sins of Israel </w:t>
      </w:r>
      <w:r>
        <w:rPr>
          <w:rFonts w:ascii="Times New Roman" w:hAnsi="Times New Roman" w:eastAsia="Times New Roman" w:cs="Times New Roman"/>
          <w:b w:val="0"/>
        </w:rPr>
        <w:t xml:space="preserve">הַנִּמְשָׁכִים מִצַּד הַקּוֹצִים הַמַּקִּיפִים הַשּׁוֹשַׁנָּה; </w:t>
      </w:r>
      <w:r>
        <w:rPr>
          <w:rFonts w:ascii="Times New Roman" w:hAnsi="Times New Roman" w:eastAsia="Times New Roman" w:cs="Times New Roman"/>
          <w:b/>
        </w:rPr>
        <w:t xml:space="preserve">which are drawn from the thorns surrounding the rose; </w:t>
      </w:r>
      <w:r>
        <w:rPr>
          <w:rFonts w:ascii="Times New Roman" w:hAnsi="Times New Roman" w:eastAsia="Times New Roman" w:cs="Times New Roman"/>
          <w:b w:val="0"/>
        </w:rPr>
        <w:t xml:space="preserve">וְזֶה כֹּחַ עֲמָלֵק גַּם כֵּן </w:t>
      </w:r>
      <w:r>
        <w:rPr>
          <w:rFonts w:ascii="Times New Roman" w:hAnsi="Times New Roman" w:eastAsia="Times New Roman" w:cs="Times New Roman"/>
          <w:b/>
        </w:rPr>
        <w:t xml:space="preserve">and such is the corrupting power of Amalek as well, </w:t>
      </w:r>
      <w:r>
        <w:rPr>
          <w:rFonts w:ascii="Times New Roman" w:hAnsi="Times New Roman" w:eastAsia="Times New Roman" w:cs="Times New Roman"/>
          <w:b w:val="0"/>
        </w:rPr>
        <w:t xml:space="preserve">שֶׁמַּכְנִיס חַס וְשָׁלוֹם כֹּחוֹ הָרַע בְּלִבּוֹת יִשְׂרָאֵל. </w:t>
      </w:r>
      <w:r>
        <w:rPr>
          <w:rFonts w:ascii="Times New Roman" w:hAnsi="Times New Roman" w:eastAsia="Times New Roman" w:cs="Times New Roman"/>
          <w:b/>
        </w:rPr>
        <w:t xml:space="preserve">who injects his venomous force, Heaven forbid, into the hearts of Israel.</w:t>
      </w:r>
    </w:p>
    <w:p w:rsidR="00000000" w:rsidDel="00000000" w:rsidP="00000000" w:rsidRDefault="00000000" w:rsidRPr="00000000" w14:paraId="00000FE0">
      <w:pPr>
        <w:rPr>
          <w:color w:val="1f1f1f"/>
        </w:rPr>
      </w:pPr>
    </w:p>
    <w:p w:rsidR="00000000" w:rsidDel="00000000" w:rsidP="00000000" w:rsidRDefault="00000000" w:rsidRPr="00000000" w14:paraId="00000FE1">
      <w:pPr>
        <w:rPr>
          <w:b w:val="1"/>
          <w:bCs w:val="1"/>
        </w:rPr>
      </w:pPr>
      <w:r>
        <w:rPr>
          <w:rFonts w:ascii="Times New Roman" w:hAnsi="Times New Roman" w:eastAsia="Times New Roman" w:cs="Times New Roman"/>
          <w:b w:val="0"/>
        </w:rPr>
        <w:t xml:space="preserve">וְכְמוֹ שֶׁאָמְרוּ זִכְרוֹנָם לִבְרָכָה [בְּתַנְחוּמָא תֵּצֵא ז׳]:</w:t>
      </w:r>
    </w:p>
    <w:p w:rsidR="00000000" w:rsidDel="00000000" w:rsidP="00000000" w:rsidRDefault="00000000" w:rsidRPr="00000000" w14:paraId="00000FE2">
      <w:pPr>
        <w:rPr/>
      </w:pPr>
      <w:r>
        <w:rPr>
          <w:rFonts w:ascii="Times New Roman" w:hAnsi="Times New Roman" w:eastAsia="Times New Roman" w:cs="Times New Roman"/>
          <w:b/>
        </w:rPr>
        <w:t xml:space="preserve">And as our Sages of blessed memory expounded (Tanchuma, Ki Teitzei 7):</w:t>
      </w:r>
    </w:p>
    <w:p w:rsidR="00000000" w:rsidDel="00000000" w:rsidP="00000000" w:rsidRDefault="00000000" w:rsidRPr="00000000" w14:paraId="00000FE3">
      <w:pPr>
        <w:rPr>
          <w:b w:val="1"/>
          <w:bCs w:val="1"/>
        </w:rPr>
      </w:pPr>
      <w:r>
        <w:rPr>
          <w:rFonts w:ascii="Times New Roman" w:hAnsi="Times New Roman" w:eastAsia="Times New Roman" w:cs="Times New Roman"/>
          <w:b w:val="0"/>
        </w:rPr>
        <w:t xml:space="preserve">דִּבְעֲמָלֵק נֶאֱמַר: "וְלֹא יָרֵא אֱלֹהִים" (דְּבָרִים כ״ה, י״ח),</w:t>
      </w:r>
    </w:p>
    <w:p w:rsidR="00000000" w:rsidDel="00000000" w:rsidP="00000000" w:rsidRDefault="00000000" w:rsidRPr="00000000" w14:paraId="00000FE4">
      <w:pPr>
        <w:rPr/>
      </w:pPr>
      <w:r>
        <w:rPr>
          <w:rFonts w:ascii="Times New Roman" w:hAnsi="Times New Roman" w:eastAsia="Times New Roman" w:cs="Times New Roman"/>
          <w:b/>
        </w:rPr>
        <w:t xml:space="preserve">that concerning Amalek it is written: "and he feared not God" (Deuteronomy 25:18),</w:t>
      </w:r>
    </w:p>
    <w:p w:rsidR="00000000" w:rsidDel="00000000" w:rsidP="00000000" w:rsidRDefault="00000000" w:rsidRPr="00000000" w14:paraId="00000FE5">
      <w:pPr>
        <w:rPr>
          <w:b w:val="1"/>
          <w:bCs w:val="1"/>
        </w:rPr>
      </w:pPr>
      <w:r>
        <w:rPr>
          <w:rFonts w:ascii="Times New Roman" w:hAnsi="Times New Roman" w:eastAsia="Times New Roman" w:cs="Times New Roman"/>
          <w:b w:val="0"/>
        </w:rPr>
        <w:t xml:space="preserve">וְהֲרֵי בִּלְשׁוֹן הַכָּתוּב מוּסָב עַל יִשְׂרָאֵל;</w:t>
      </w:r>
    </w:p>
    <w:p w:rsidR="00000000" w:rsidDel="00000000" w:rsidP="00000000" w:rsidRDefault="00000000" w:rsidRPr="00000000" w14:paraId="00000FE6">
      <w:pPr>
        <w:rPr/>
      </w:pPr>
      <w:r>
        <w:rPr>
          <w:rFonts w:ascii="Times New Roman" w:hAnsi="Times New Roman" w:eastAsia="Times New Roman" w:cs="Times New Roman"/>
          <w:b/>
        </w:rPr>
        <w:t xml:space="preserve">whereas in the plain syntax of the verse it refers to Israel;</w:t>
      </w:r>
    </w:p>
    <w:p w:rsidR="00000000" w:rsidDel="00000000" w:rsidP="00000000" w:rsidRDefault="00000000" w:rsidRPr="00000000" w14:paraId="00000FE7">
      <w:pPr>
        <w:rPr>
          <w:color w:val="1f1f1f"/>
        </w:rPr>
      </w:pPr>
    </w:p>
    <w:p w:rsidR="00000000" w:rsidDel="00000000" w:rsidP="00000000" w:rsidRDefault="00000000" w:rsidRPr="00000000" w14:paraId="00000FE8">
      <w:pPr>
        <w:rPr>
          <w:color w:val="1f1f1f"/>
        </w:rPr>
      </w:pPr>
    </w:p>
    <w:p w:rsidR="00000000" w:rsidDel="00000000" w:rsidP="00000000" w:rsidRDefault="00000000" w:rsidRPr="00000000" w14:paraId="00000FE9">
      <w:pPr>
        <w:rPr>
          <w:color w:val="1f1f1f"/>
        </w:rPr>
      </w:pPr>
      <w:r>
        <w:rPr>
          <w:rFonts w:ascii="Times New Roman" w:hAnsi="Times New Roman" w:eastAsia="Times New Roman" w:cs="Times New Roman"/>
          <w:b w:val="0"/>
        </w:rPr>
        <w:t xml:space="preserve">רַק הַכַּוָּנָה: דִּ"זְכוֹר אֵת אֲשֶׁר עָשָׂה [לְךָ עֲמָלֵק]" – </w:t>
      </w:r>
      <w:r>
        <w:rPr>
          <w:rFonts w:ascii="Times New Roman" w:hAnsi="Times New Roman" w:eastAsia="Times New Roman" w:cs="Times New Roman"/>
          <w:b/>
        </w:rPr>
        <w:t xml:space="preserve">rather the inner meaning is: "Remember what Amalek did unto you"— </w:t>
      </w:r>
      <w:r>
        <w:rPr>
          <w:rFonts w:ascii="Times New Roman" w:hAnsi="Times New Roman" w:eastAsia="Times New Roman" w:cs="Times New Roman"/>
          <w:b w:val="0"/>
        </w:rPr>
        <w:t xml:space="preserve">הַיְינוּ דְּזֶהוּ מַה שֶׁעָשָׂה לְךָ: </w:t>
      </w:r>
      <w:r>
        <w:rPr>
          <w:rFonts w:ascii="Times New Roman" w:hAnsi="Times New Roman" w:eastAsia="Times New Roman" w:cs="Times New Roman"/>
          <w:b/>
        </w:rPr>
        <w:t xml:space="preserve">meaning this is the damage he inflicted upon you: </w:t>
      </w:r>
      <w:r>
        <w:rPr>
          <w:rFonts w:ascii="Times New Roman" w:hAnsi="Times New Roman" w:eastAsia="Times New Roman" w:cs="Times New Roman"/>
          <w:b w:val="0"/>
        </w:rPr>
        <w:t xml:space="preserve">שֶׁאַתָּה "עָיֵף וְיָגֵעַ וְלֹא יָרֵא אֱלֹהִים", </w:t>
      </w:r>
      <w:r>
        <w:rPr>
          <w:rFonts w:ascii="Times New Roman" w:hAnsi="Times New Roman" w:eastAsia="Times New Roman" w:cs="Times New Roman"/>
          <w:b/>
        </w:rPr>
        <w:t xml:space="preserve">that you were made "faint and weary, and feared not God", </w:t>
      </w:r>
      <w:r>
        <w:rPr>
          <w:rFonts w:ascii="Times New Roman" w:hAnsi="Times New Roman" w:eastAsia="Times New Roman" w:cs="Times New Roman"/>
          <w:b w:val="0"/>
        </w:rPr>
        <w:t xml:space="preserve">שֶׁהִכְנִיס כֹּחוֹ בָּךְ, כִּי זֶהוּ כֹּחַ עֵשָׂו; </w:t>
      </w:r>
      <w:r>
        <w:rPr>
          <w:rFonts w:ascii="Times New Roman" w:hAnsi="Times New Roman" w:eastAsia="Times New Roman" w:cs="Times New Roman"/>
          <w:b/>
        </w:rPr>
        <w:t xml:space="preserve">having injected his cold lethargy into you, for this is the power of Esau;</w:t>
      </w:r>
    </w:p>
    <w:p w:rsidR="00000000" w:rsidDel="00000000" w:rsidP="00000000" w:rsidRDefault="00000000" w:rsidRPr="00000000" w14:paraId="00000FEA">
      <w:pPr>
        <w:rPr>
          <w:color w:val="1f1f1f"/>
        </w:rPr>
      </w:pPr>
    </w:p>
    <w:p w:rsidR="00000000" w:rsidDel="00000000" w:rsidP="00000000" w:rsidRDefault="00000000" w:rsidRPr="00000000" w14:paraId="00000FEB">
      <w:pPr>
        <w:rPr>
          <w:color w:val="1f1f1f"/>
        </w:rPr>
      </w:pPr>
      <w:r>
        <w:rPr>
          <w:rFonts w:ascii="Times New Roman" w:hAnsi="Times New Roman" w:eastAsia="Times New Roman" w:cs="Times New Roman"/>
          <w:b w:val="0"/>
        </w:rPr>
        <w:t xml:space="preserve">וְעַל יָדוֹ: "וַיְזַנֵּב בְּךָ כָּל הַנֶּחֱשָׁלִים אַחֲרֶיךָ", </w:t>
      </w:r>
      <w:r>
        <w:rPr>
          <w:rFonts w:ascii="Times New Roman" w:hAnsi="Times New Roman" w:eastAsia="Times New Roman" w:cs="Times New Roman"/>
          <w:b/>
        </w:rPr>
        <w:t xml:space="preserve">and through this: "and smote the hindmost of you, all that were feeble behind you", </w:t>
      </w:r>
      <w:r>
        <w:rPr>
          <w:rFonts w:ascii="Times New Roman" w:hAnsi="Times New Roman" w:eastAsia="Times New Roman" w:cs="Times New Roman"/>
          <w:b w:val="0"/>
        </w:rPr>
        <w:t xml:space="preserve">וְאָמְרוּ זִכְרוֹנָם לִבְרָכָה שָׁם: שִׁבְטוֹ שֶׁל דָּן שֶׁהֶעָנָן פּוֹלְטָן, </w:t>
      </w:r>
      <w:r>
        <w:rPr>
          <w:rFonts w:ascii="Times New Roman" w:hAnsi="Times New Roman" w:eastAsia="Times New Roman" w:cs="Times New Roman"/>
          <w:b/>
        </w:rPr>
        <w:t xml:space="preserve">and our Sages noted there: this refers to the tribe of Dan whom the Cloud cast out, </w:t>
      </w:r>
      <w:r>
        <w:rPr>
          <w:rFonts w:ascii="Times New Roman" w:hAnsi="Times New Roman" w:eastAsia="Times New Roman" w:cs="Times New Roman"/>
          <w:b w:val="0"/>
        </w:rPr>
        <w:t xml:space="preserve">כְּמוֹ שֶׁנִּתְבָּאֵר לְעֵיל; </w:t>
      </w:r>
      <w:r>
        <w:rPr>
          <w:rFonts w:ascii="Times New Roman" w:hAnsi="Times New Roman" w:eastAsia="Times New Roman" w:cs="Times New Roman"/>
          <w:b/>
        </w:rPr>
        <w:t xml:space="preserve">as explained above;</w:t>
      </w:r>
    </w:p>
    <w:p w:rsidR="00000000" w:rsidDel="00000000" w:rsidP="00000000" w:rsidRDefault="00000000" w:rsidRPr="00000000" w14:paraId="00000FEC">
      <w:pPr>
        <w:rPr>
          <w:color w:val="1f1f1f"/>
        </w:rPr>
      </w:pPr>
    </w:p>
    <w:p w:rsidR="00000000" w:rsidDel="00000000" w:rsidP="00000000" w:rsidRDefault="00000000" w:rsidRPr="00000000" w14:paraId="00000FED">
      <w:pPr>
        <w:rPr>
          <w:color w:val="1f1f1f"/>
        </w:rPr>
      </w:pPr>
      <w:r>
        <w:rPr>
          <w:rFonts w:ascii="Times New Roman" w:hAnsi="Times New Roman" w:eastAsia="Times New Roman" w:cs="Times New Roman"/>
          <w:b w:val="0"/>
        </w:rPr>
        <w:t xml:space="preserve">כִּי בְּשֵׁבֶט זֶה הוּא עִנְיַן יְצִיאָה מִמַּחֲנֵה יִשְׂרָאֵל, </w:t>
      </w:r>
      <w:r>
        <w:rPr>
          <w:rFonts w:ascii="Times New Roman" w:hAnsi="Times New Roman" w:eastAsia="Times New Roman" w:cs="Times New Roman"/>
          <w:b/>
        </w:rPr>
        <w:t xml:space="preserve">for within that tribe lay the tendency of drifting outside the camp of Israel, </w:t>
      </w:r>
      <w:r>
        <w:rPr>
          <w:rFonts w:ascii="Times New Roman" w:hAnsi="Times New Roman" w:eastAsia="Times New Roman" w:cs="Times New Roman"/>
          <w:b w:val="0"/>
        </w:rPr>
        <w:t xml:space="preserve">וְבָזֶה הוּא אֲחִיזַת עֲמָלֵק. </w:t>
      </w:r>
      <w:r>
        <w:rPr>
          <w:rFonts w:ascii="Times New Roman" w:hAnsi="Times New Roman" w:eastAsia="Times New Roman" w:cs="Times New Roman"/>
          <w:b/>
        </w:rPr>
        <w:t xml:space="preserve">and within this vulnerability was Amalek's foothold. </w:t>
      </w:r>
      <w:r>
        <w:rPr>
          <w:rFonts w:ascii="Times New Roman" w:hAnsi="Times New Roman" w:eastAsia="Times New Roman" w:cs="Times New Roman"/>
          <w:b w:val="0"/>
        </w:rPr>
        <w:t xml:space="preserve">וְבֶאֱמֶת אֵצֶל יִשְׂרָאֵל הַכֹּל אֶחָד, </w:t>
      </w:r>
      <w:r>
        <w:rPr>
          <w:rFonts w:ascii="Times New Roman" w:hAnsi="Times New Roman" w:eastAsia="Times New Roman" w:cs="Times New Roman"/>
          <w:b/>
        </w:rPr>
        <w:t xml:space="preserve">Yet in truth within Israel all are bound as one body, </w:t>
      </w:r>
      <w:r>
        <w:rPr>
          <w:rFonts w:ascii="Times New Roman" w:hAnsi="Times New Roman" w:eastAsia="Times New Roman" w:cs="Times New Roman"/>
          <w:b w:val="0"/>
        </w:rPr>
        <w:t xml:space="preserve">וְעַל יְדֵי זֶה יוּכַל לְהַכְנִיס הַכֹּחַ בְּיִשְׂרָאֵל בְּדֶרֶךְ "שֵׁב וְאַל תַּעֲשֶׂה" עַל כָּל פָּנִים – </w:t>
      </w:r>
      <w:r>
        <w:rPr>
          <w:rFonts w:ascii="Times New Roman" w:hAnsi="Times New Roman" w:eastAsia="Times New Roman" w:cs="Times New Roman"/>
          <w:b/>
        </w:rPr>
        <w:t xml:space="preserve">and through this he can introduce lethargy into Israel at least in passive desistance— </w:t>
      </w:r>
      <w:r>
        <w:rPr>
          <w:rFonts w:ascii="Times New Roman" w:hAnsi="Times New Roman" w:eastAsia="Times New Roman" w:cs="Times New Roman"/>
          <w:b w:val="0"/>
        </w:rPr>
        <w:t xml:space="preserve">לִהְיוֹת "עָיֵף וְיָגֵעַ וְגוֹמֵר"; </w:t>
      </w:r>
      <w:r>
        <w:rPr>
          <w:rFonts w:ascii="Times New Roman" w:hAnsi="Times New Roman" w:eastAsia="Times New Roman" w:cs="Times New Roman"/>
          <w:b/>
        </w:rPr>
        <w:t xml:space="preserve">to become "faint and weary, etc.";</w:t>
      </w:r>
    </w:p>
    <w:p w:rsidR="00000000" w:rsidDel="00000000" w:rsidP="00000000" w:rsidRDefault="00000000" w:rsidRPr="00000000" w14:paraId="00000FEE">
      <w:pPr>
        <w:rPr>
          <w:color w:val="1f1f1f"/>
        </w:rPr>
      </w:pPr>
    </w:p>
    <w:p w:rsidR="00000000" w:rsidDel="00000000" w:rsidP="00000000" w:rsidRDefault="00000000" w:rsidRPr="00000000" w14:paraId="00000FEF">
      <w:pPr>
        <w:rPr>
          <w:color w:val="1f1f1f"/>
        </w:rPr>
      </w:pPr>
      <w:r>
        <w:rPr>
          <w:rFonts w:ascii="Times New Roman" w:hAnsi="Times New Roman" w:eastAsia="Times New Roman" w:cs="Times New Roman"/>
          <w:b w:val="0"/>
        </w:rPr>
        <w:t xml:space="preserve">אַף שֶׁיָּדְעוּ שֶׁצָּרִיךְ לְהִזְדָּרֵז לְמִצְווֹת הַשֵּׁם יִתְבָּרַךְ וַעֲבוֹדָתוֹ, </w:t>
      </w:r>
      <w:r>
        <w:rPr>
          <w:rFonts w:ascii="Times New Roman" w:hAnsi="Times New Roman" w:eastAsia="Times New Roman" w:cs="Times New Roman"/>
          <w:b/>
        </w:rPr>
        <w:t xml:space="preserve">for even when knowing that one must be zealous for Hashem's mitzvot and service, </w:t>
      </w:r>
      <w:r>
        <w:rPr>
          <w:rFonts w:ascii="Times New Roman" w:hAnsi="Times New Roman" w:eastAsia="Times New Roman" w:cs="Times New Roman"/>
          <w:b w:val="0"/>
        </w:rPr>
        <w:t xml:space="preserve">מִכָּל מָקוֹם עַל יְדֵי עֲיֵיפוּת וִיגִיעָה הוּא יוֹשֵׁב בָּטֵל וּמִתְעַצֵּל, </w:t>
      </w:r>
      <w:r>
        <w:rPr>
          <w:rFonts w:ascii="Times New Roman" w:hAnsi="Times New Roman" w:eastAsia="Times New Roman" w:cs="Times New Roman"/>
          <w:b/>
        </w:rPr>
        <w:t xml:space="preserve">nonetheless through spiritual fatigue and weariness he sits idle and is slothful, </w:t>
      </w:r>
      <w:r>
        <w:rPr>
          <w:rFonts w:ascii="Times New Roman" w:hAnsi="Times New Roman" w:eastAsia="Times New Roman" w:cs="Times New Roman"/>
          <w:b w:val="0"/>
        </w:rPr>
        <w:t xml:space="preserve">וְהוּא הֵיפֶךְ "יְרֵא אֱלֹהִים" שֶׁהוּא הַגִּבּוֹר שֶׁאֵינוֹ עָיֵף. </w:t>
      </w:r>
      <w:r>
        <w:rPr>
          <w:rFonts w:ascii="Times New Roman" w:hAnsi="Times New Roman" w:eastAsia="Times New Roman" w:cs="Times New Roman"/>
          <w:b/>
        </w:rPr>
        <w:t xml:space="preserve">which is the opposite of the 'God-fearing' hero who never tires.</w:t>
      </w:r>
    </w:p>
    <w:p w:rsidR="00000000" w:rsidDel="00000000" w:rsidP="00000000" w:rsidRDefault="00000000" w:rsidRPr="00000000" w14:paraId="00000FF0">
      <w:pPr>
        <w:rPr>
          <w:color w:val="1f1f1f"/>
        </w:rPr>
      </w:pPr>
    </w:p>
    <w:p w:rsidR="00000000" w:rsidDel="00000000" w:rsidP="00000000" w:rsidRDefault="00000000" w:rsidRPr="00000000" w14:paraId="00000FF1">
      <w:pPr>
        <w:rPr>
          <w:color w:val="1f1f1f"/>
        </w:rPr>
      </w:pPr>
      <w:r>
        <w:rPr>
          <w:rFonts w:ascii="Times New Roman" w:hAnsi="Times New Roman" w:eastAsia="Times New Roman" w:cs="Times New Roman"/>
          <w:b w:val="0"/>
        </w:rPr>
        <w:t xml:space="preserve">וְעֲיֵיפוּת זֶה הוּא שׁוֹרֶשׁ שֶׁל עֲמָלֵק </w:t>
      </w:r>
      <w:r>
        <w:rPr>
          <w:rFonts w:ascii="Times New Roman" w:hAnsi="Times New Roman" w:eastAsia="Times New Roman" w:cs="Times New Roman"/>
          <w:b/>
        </w:rPr>
        <w:t xml:space="preserve">And this cold fatigue is the very root of Amalek </w:t>
      </w:r>
      <w:r>
        <w:rPr>
          <w:rFonts w:ascii="Times New Roman" w:hAnsi="Times New Roman" w:eastAsia="Times New Roman" w:cs="Times New Roman"/>
          <w:b w:val="0"/>
        </w:rPr>
        <w:t xml:space="preserve">הַנִּמְצָא גַּם בְּיִשְׂרָאֵל כָּל זְמַן שֶׁלֹּא נִמְחָה זַרְעוֹ מִן הָעוֹלָם. </w:t>
      </w:r>
      <w:r>
        <w:rPr>
          <w:rFonts w:ascii="Times New Roman" w:hAnsi="Times New Roman" w:eastAsia="Times New Roman" w:cs="Times New Roman"/>
          <w:b/>
        </w:rPr>
        <w:t xml:space="preserve">which lingers even within Israel so long as his seed is not blotted out from the world.</w:t>
      </w:r>
    </w:p>
    <w:p w:rsidR="00000000" w:rsidDel="00000000" w:rsidP="00000000" w:rsidRDefault="00000000" w:rsidRPr="00000000" w14:paraId="00000FF2">
      <w:pPr>
        <w:rPr>
          <w:color w:val="1f1f1f"/>
        </w:rPr>
      </w:pPr>
    </w:p>
    <w:p w:rsidR="00000000" w:rsidDel="00000000" w:rsidP="00000000" w:rsidRDefault="00000000" w:rsidRPr="00000000" w14:paraId="00000FF3">
      <w:pPr>
        <w:rPr>
          <w:color w:val="1f1f1f"/>
        </w:rPr>
      </w:pPr>
      <w:r>
        <w:rPr>
          <w:rFonts w:ascii="Times New Roman" w:hAnsi="Times New Roman" w:eastAsia="Times New Roman" w:cs="Times New Roman"/>
          <w:b w:val="0"/>
        </w:rPr>
        <w:t xml:space="preserve">וְעֵת מִלְחֶמֶת אֲגָג, </w:t>
      </w:r>
      <w:r>
        <w:rPr>
          <w:rFonts w:ascii="Times New Roman" w:hAnsi="Times New Roman" w:eastAsia="Times New Roman" w:cs="Times New Roman"/>
          <w:b/>
        </w:rPr>
        <w:t xml:space="preserve">And at the time of the war against Agag, </w:t>
      </w:r>
      <w:r>
        <w:rPr>
          <w:rFonts w:ascii="Times New Roman" w:hAnsi="Times New Roman" w:eastAsia="Times New Roman" w:cs="Times New Roman"/>
          <w:b w:val="0"/>
        </w:rPr>
        <w:t xml:space="preserve">אַף דְּנִצְּחוֹ – "הָעוֹסֵק עִם מְטוּנָּף מִטַּנֵּף"; </w:t>
      </w:r>
      <w:r>
        <w:rPr>
          <w:rFonts w:ascii="Times New Roman" w:hAnsi="Times New Roman" w:eastAsia="Times New Roman" w:cs="Times New Roman"/>
          <w:b/>
        </w:rPr>
        <w:t xml:space="preserve">even though Saul defeated him—'he who handles filth becomes soiled'; </w:t>
      </w:r>
      <w:r>
        <w:rPr>
          <w:rFonts w:ascii="Times New Roman" w:hAnsi="Times New Roman" w:eastAsia="Times New Roman" w:cs="Times New Roman"/>
          <w:b w:val="0"/>
        </w:rPr>
        <w:t xml:space="preserve">אֲבָל שָׁאוּל הָיָה בְּחִיר ה', </w:t>
      </w:r>
      <w:r>
        <w:rPr>
          <w:rFonts w:ascii="Times New Roman" w:hAnsi="Times New Roman" w:eastAsia="Times New Roman" w:cs="Times New Roman"/>
          <w:b/>
        </w:rPr>
        <w:t xml:space="preserve">yet Saul was the chosen of Hashem, </w:t>
      </w:r>
      <w:r>
        <w:rPr>
          <w:rFonts w:ascii="Times New Roman" w:hAnsi="Times New Roman" w:eastAsia="Times New Roman" w:cs="Times New Roman"/>
          <w:b w:val="0"/>
        </w:rPr>
        <w:t xml:space="preserve">וְאָמְרוּ זִכְרוֹנָם לִבְרָכָה (יוֹמָא כב:): "כְּבֶן שָׁנָה שֶׁאֵין בּוֹ חֵטְא", </w:t>
      </w:r>
      <w:r>
        <w:rPr>
          <w:rFonts w:ascii="Times New Roman" w:hAnsi="Times New Roman" w:eastAsia="Times New Roman" w:cs="Times New Roman"/>
          <w:b/>
        </w:rPr>
        <w:t xml:space="preserve">and our Sages said (Yoma 22b): "like a one-year-old child free of sin", </w:t>
      </w:r>
      <w:r>
        <w:rPr>
          <w:rFonts w:ascii="Times New Roman" w:hAnsi="Times New Roman" w:eastAsia="Times New Roman" w:cs="Times New Roman"/>
          <w:b w:val="0"/>
        </w:rPr>
        <w:t xml:space="preserve">דְּכָל מַעֲשָׂיו לְשֵׁם שָׁמַיִם לְגַמְרֵי; </w:t>
      </w:r>
      <w:r>
        <w:rPr>
          <w:rFonts w:ascii="Times New Roman" w:hAnsi="Times New Roman" w:eastAsia="Times New Roman" w:cs="Times New Roman"/>
          <w:b/>
        </w:rPr>
        <w:t xml:space="preserve">in that all his deeds were entirely for the sake of Heaven; </w:t>
      </w:r>
      <w:r>
        <w:rPr>
          <w:rFonts w:ascii="Times New Roman" w:hAnsi="Times New Roman" w:eastAsia="Times New Roman" w:cs="Times New Roman"/>
          <w:b w:val="0"/>
        </w:rPr>
        <w:t xml:space="preserve">וְהִשִּׂיג מַה שֶּׁיּוּלְקַט מִמֶּנּוּ בְּיִשְׂרָאֵל, </w:t>
      </w:r>
      <w:r>
        <w:rPr>
          <w:rFonts w:ascii="Times New Roman" w:hAnsi="Times New Roman" w:eastAsia="Times New Roman" w:cs="Times New Roman"/>
          <w:b/>
        </w:rPr>
        <w:t xml:space="preserve">and he perceived the holy spark that would be gathered from Agag into Israel, </w:t>
      </w:r>
      <w:r>
        <w:rPr>
          <w:rFonts w:ascii="Times New Roman" w:hAnsi="Times New Roman" w:eastAsia="Times New Roman" w:cs="Times New Roman"/>
          <w:b w:val="0"/>
        </w:rPr>
        <w:t xml:space="preserve">וְעַל יְדֵי הַשָּׂגָה זוֹ שֶׁהָיָה לוֹ עַל הַקְּלִיטָה </w:t>
      </w:r>
      <w:r>
        <w:rPr>
          <w:rFonts w:ascii="Times New Roman" w:hAnsi="Times New Roman" w:eastAsia="Times New Roman" w:cs="Times New Roman"/>
          <w:b/>
        </w:rPr>
        <w:t xml:space="preserve">and through this perception of future redemption </w:t>
      </w:r>
      <w:r>
        <w:rPr>
          <w:rFonts w:ascii="Times New Roman" w:hAnsi="Times New Roman" w:eastAsia="Times New Roman" w:cs="Times New Roman"/>
          <w:b w:val="0"/>
        </w:rPr>
        <w:t xml:space="preserve">הָיָה לוֹ שַׁיָּיכוּת לְעִנְיַן הַקְּלִיטָה, </w:t>
      </w:r>
      <w:r>
        <w:rPr>
          <w:rFonts w:ascii="Times New Roman" w:hAnsi="Times New Roman" w:eastAsia="Times New Roman" w:cs="Times New Roman"/>
          <w:b/>
        </w:rPr>
        <w:t xml:space="preserve">he held an affinity to that spiritual reclamation, </w:t>
      </w:r>
      <w:r>
        <w:rPr>
          <w:rFonts w:ascii="Times New Roman" w:hAnsi="Times New Roman" w:eastAsia="Times New Roman" w:cs="Times New Roman"/>
          <w:b w:val="0"/>
        </w:rPr>
        <w:t xml:space="preserve">וְנִקְלַט בּוֹ גַּם כֵּן עִנְיָן זֶה: </w:t>
      </w:r>
      <w:r>
        <w:rPr>
          <w:rFonts w:ascii="Times New Roman" w:hAnsi="Times New Roman" w:eastAsia="Times New Roman" w:cs="Times New Roman"/>
          <w:b/>
        </w:rPr>
        <w:t xml:space="preserve">and there adhered to him this tendency: </w:t>
      </w:r>
      <w:r>
        <w:rPr>
          <w:rFonts w:ascii="Times New Roman" w:hAnsi="Times New Roman" w:eastAsia="Times New Roman" w:cs="Times New Roman"/>
          <w:b w:val="0"/>
        </w:rPr>
        <w:t xml:space="preserve">לַעֲבוֹר רְצוֹן הַשֵּׁם יִתְבָּרַךְ, </w:t>
      </w:r>
      <w:r>
        <w:rPr>
          <w:rFonts w:ascii="Times New Roman" w:hAnsi="Times New Roman" w:eastAsia="Times New Roman" w:cs="Times New Roman"/>
          <w:b/>
        </w:rPr>
        <w:t xml:space="preserve">to bypass the directive of Hashem, </w:t>
      </w:r>
      <w:r>
        <w:rPr>
          <w:rFonts w:ascii="Times New Roman" w:hAnsi="Times New Roman" w:eastAsia="Times New Roman" w:cs="Times New Roman"/>
          <w:b w:val="0"/>
        </w:rPr>
        <w:t xml:space="preserve">אֲבָל רַק לְשֵׁם שָׁמַיִם, לְהַקְרִיב קָרְבָּנוֹת, </w:t>
      </w:r>
      <w:r>
        <w:rPr>
          <w:rFonts w:ascii="Times New Roman" w:hAnsi="Times New Roman" w:eastAsia="Times New Roman" w:cs="Times New Roman"/>
          <w:b/>
        </w:rPr>
        <w:t xml:space="preserve">yet solely for the sake of Heaven, to offer sacrifices, </w:t>
      </w:r>
      <w:r>
        <w:rPr>
          <w:rFonts w:ascii="Times New Roman" w:hAnsi="Times New Roman" w:eastAsia="Times New Roman" w:cs="Times New Roman"/>
          <w:b w:val="0"/>
        </w:rPr>
        <w:t xml:space="preserve">וְלֹא שֶׁיָּבוֹא עַל יְדֵי זֶה לִיצִיאָה לְגַמְרֵי חַס וְשָׁלוֹם. </w:t>
      </w:r>
      <w:r>
        <w:rPr>
          <w:rFonts w:ascii="Times New Roman" w:hAnsi="Times New Roman" w:eastAsia="Times New Roman" w:cs="Times New Roman"/>
          <w:b/>
        </w:rPr>
        <w:t xml:space="preserve">and not that he would ever fall into apostasy, Heaven forbid.</w:t>
      </w:r>
    </w:p>
    <w:p w:rsidR="00000000" w:rsidDel="00000000" w:rsidP="00000000" w:rsidRDefault="00000000" w:rsidRPr="00000000" w14:paraId="00000FF4">
      <w:pPr>
        <w:rPr>
          <w:color w:val="1f1f1f"/>
        </w:rPr>
      </w:pPr>
    </w:p>
    <w:p w:rsidR="00000000" w:rsidDel="00000000" w:rsidP="00000000" w:rsidRDefault="00000000" w:rsidRPr="00000000" w14:paraId="00000FF5">
      <w:pPr>
        <w:rPr>
          <w:color w:val="1f1f1f"/>
        </w:rPr>
      </w:pPr>
      <w:r>
        <w:rPr>
          <w:rFonts w:ascii="Times New Roman" w:hAnsi="Times New Roman" w:eastAsia="Times New Roman" w:cs="Times New Roman"/>
          <w:b w:val="0"/>
        </w:rPr>
        <w:t xml:space="preserve">וְלֹא נִעֲנַשׁ רַק מֵהַמְּלוּכָה, </w:t>
      </w:r>
      <w:r>
        <w:rPr>
          <w:rFonts w:ascii="Times New Roman" w:hAnsi="Times New Roman" w:eastAsia="Times New Roman" w:cs="Times New Roman"/>
          <w:b/>
        </w:rPr>
        <w:t xml:space="preserve">And he was punished only by losing the kingdom, </w:t>
      </w:r>
      <w:r>
        <w:rPr>
          <w:rFonts w:ascii="Times New Roman" w:hAnsi="Times New Roman" w:eastAsia="Times New Roman" w:cs="Times New Roman"/>
          <w:b w:val="0"/>
        </w:rPr>
        <w:t xml:space="preserve">כִּי הַמֶּלֶךְ הוּא כּוֹלֵל כְּנֶסֶת יִשְׂרָאֵל שֶׁזֶּהוּ מִדַּת הַמַּלְכוּת; </w:t>
      </w:r>
      <w:r>
        <w:rPr>
          <w:rFonts w:ascii="Times New Roman" w:hAnsi="Times New Roman" w:eastAsia="Times New Roman" w:cs="Times New Roman"/>
          <w:b/>
        </w:rPr>
        <w:t xml:space="preserve">for the king embodies the collective Congregation of Israel, which is the attribute of Malchut; </w:t>
      </w:r>
      <w:r>
        <w:rPr>
          <w:rFonts w:ascii="Times New Roman" w:hAnsi="Times New Roman" w:eastAsia="Times New Roman" w:cs="Times New Roman"/>
          <w:b w:val="0"/>
        </w:rPr>
        <w:t xml:space="preserve">וְדָוִד מֶלֶךְ יִשְׂרָאֵל שָׁרְשׁוֹ בְּמִדַּת הַמַּלְכוּת, </w:t>
      </w:r>
      <w:r>
        <w:rPr>
          <w:rFonts w:ascii="Times New Roman" w:hAnsi="Times New Roman" w:eastAsia="Times New Roman" w:cs="Times New Roman"/>
          <w:b/>
        </w:rPr>
        <w:t xml:space="preserve">and David king of Israel is rooted in the attribute of Malchut, </w:t>
      </w:r>
      <w:r>
        <w:rPr>
          <w:rFonts w:ascii="Times New Roman" w:hAnsi="Times New Roman" w:eastAsia="Times New Roman" w:cs="Times New Roman"/>
          <w:b w:val="0"/>
        </w:rPr>
        <w:t xml:space="preserve">וּמַלְכוּתוֹ: "כְּיָרֵחַ יִכּוֹן עוֹלָם" (תְּהִלִּים פט, לח), </w:t>
      </w:r>
      <w:r>
        <w:rPr>
          <w:rFonts w:ascii="Times New Roman" w:hAnsi="Times New Roman" w:eastAsia="Times New Roman" w:cs="Times New Roman"/>
          <w:b/>
        </w:rPr>
        <w:t xml:space="preserve">and his throne is "established forever as the moon", </w:t>
      </w:r>
      <w:r>
        <w:rPr>
          <w:rFonts w:ascii="Times New Roman" w:hAnsi="Times New Roman" w:eastAsia="Times New Roman" w:cs="Times New Roman"/>
          <w:b w:val="0"/>
        </w:rPr>
        <w:t xml:space="preserve">כַּיָּדוּעַ מִמַּה שֶּׁכָּתוּב (רֹאשׁ הַשָּׁנָה כה.): </w:t>
      </w:r>
      <w:r>
        <w:rPr>
          <w:rFonts w:ascii="Times New Roman" w:hAnsi="Times New Roman" w:eastAsia="Times New Roman" w:cs="Times New Roman"/>
          <w:b/>
        </w:rPr>
        <w:t xml:space="preserve">as is known from what is taught (Rosh Hashanah 25a): "</w:t>
      </w:r>
      <w:r>
        <w:rPr>
          <w:rFonts w:ascii="Times New Roman" w:hAnsi="Times New Roman" w:eastAsia="Times New Roman" w:cs="Times New Roman"/>
          <w:b w:val="0"/>
        </w:rPr>
        <w:t xml:space="preserve">שְׁלַח לִי סִימָנָא: דָּוִד מֶלֶךְ יִשְׂרָאֵל חַי וְקַיָּים"; "</w:t>
      </w:r>
      <w:r>
        <w:rPr>
          <w:rFonts w:ascii="Times New Roman" w:hAnsi="Times New Roman" w:eastAsia="Times New Roman" w:cs="Times New Roman"/>
          <w:b/>
        </w:rPr>
        <w:t xml:space="preserve">Send me the sign: David, King of Israel, is alive and enduring,"</w:t>
      </w:r>
    </w:p>
    <w:p w:rsidR="00000000" w:rsidDel="00000000" w:rsidP="00000000" w:rsidRDefault="00000000" w:rsidRPr="00000000" w14:paraId="00000FF6">
      <w:pPr>
        <w:rPr>
          <w:color w:val="1f1f1f"/>
        </w:rPr>
      </w:pPr>
    </w:p>
    <w:p w:rsidR="00000000" w:rsidDel="00000000" w:rsidP="00000000" w:rsidRDefault="00000000" w:rsidRPr="00000000" w14:paraId="00000FF7">
      <w:pPr>
        <w:rPr>
          <w:color w:val="1f1f1f"/>
        </w:rPr>
      </w:pPr>
      <w:r>
        <w:rPr>
          <w:rFonts w:ascii="Times New Roman" w:hAnsi="Times New Roman" w:eastAsia="Times New Roman" w:cs="Times New Roman"/>
          <w:b w:val="0"/>
        </w:rPr>
        <w:t xml:space="preserve">דְּהוּא נִמְשַׁל לַלְּבָנָה דְּלֵית לָהּ מִגַּרְמַהּ כְּלוּם, </w:t>
      </w:r>
      <w:r>
        <w:rPr>
          <w:rFonts w:ascii="Times New Roman" w:hAnsi="Times New Roman" w:eastAsia="Times New Roman" w:cs="Times New Roman"/>
          <w:b/>
        </w:rPr>
        <w:t xml:space="preserve">for he is compared to the moon which has no independent light of its own, </w:t>
      </w:r>
      <w:r>
        <w:rPr>
          <w:rFonts w:ascii="Times New Roman" w:hAnsi="Times New Roman" w:eastAsia="Times New Roman" w:cs="Times New Roman"/>
          <w:b w:val="0"/>
        </w:rPr>
        <w:t xml:space="preserve">וְעַל כֵּן קָרֵי לְנַפְשֵׁיהּ "עָנִי" (תְּהִלִּים פו, ב), </w:t>
      </w:r>
      <w:r>
        <w:rPr>
          <w:rFonts w:ascii="Times New Roman" w:hAnsi="Times New Roman" w:eastAsia="Times New Roman" w:cs="Times New Roman"/>
          <w:b/>
        </w:rPr>
        <w:t xml:space="preserve">wherefore he called himself "poor", </w:t>
      </w:r>
      <w:r>
        <w:rPr>
          <w:rFonts w:ascii="Times New Roman" w:hAnsi="Times New Roman" w:eastAsia="Times New Roman" w:cs="Times New Roman"/>
          <w:b w:val="0"/>
        </w:rPr>
        <w:t xml:space="preserve">שֶׁאֵין לוֹ רַק מַה שֶּׁהַשֵּׁם יִתְבָּרַךְ נוֹתֵן לוֹ, </w:t>
      </w:r>
      <w:r>
        <w:rPr>
          <w:rFonts w:ascii="Times New Roman" w:hAnsi="Times New Roman" w:eastAsia="Times New Roman" w:cs="Times New Roman"/>
          <w:b/>
        </w:rPr>
        <w:t xml:space="preserve">having nothing other than what Hashem bestows upon him, </w:t>
      </w:r>
      <w:r>
        <w:rPr>
          <w:rFonts w:ascii="Times New Roman" w:hAnsi="Times New Roman" w:eastAsia="Times New Roman" w:cs="Times New Roman"/>
          <w:b w:val="0"/>
        </w:rPr>
        <w:t xml:space="preserve">וְאֵין יָכוֹל לַעֲשׂוֹת דָּבָר נֶגֶד רְצוֹן הַשֵּׁם יִתְבָּרַךְ כְּלָל; </w:t>
      </w:r>
      <w:r>
        <w:rPr>
          <w:rFonts w:ascii="Times New Roman" w:hAnsi="Times New Roman" w:eastAsia="Times New Roman" w:cs="Times New Roman"/>
          <w:b/>
        </w:rPr>
        <w:t xml:space="preserve">and unable to act contrary to Hashem's will whatsoever;</w:t>
      </w:r>
    </w:p>
    <w:p w:rsidR="00000000" w:rsidDel="00000000" w:rsidP="00000000" w:rsidRDefault="00000000" w:rsidRPr="00000000" w14:paraId="00000FF8">
      <w:pPr>
        <w:rPr>
          <w:color w:val="1f1f1f"/>
        </w:rPr>
      </w:pPr>
    </w:p>
    <w:p w:rsidR="00000000" w:rsidDel="00000000" w:rsidP="00000000" w:rsidRDefault="00000000" w:rsidRPr="00000000" w14:paraId="00000FF9">
      <w:pPr>
        <w:rPr>
          <w:color w:val="1f1f1f"/>
        </w:rPr>
      </w:pPr>
      <w:r>
        <w:rPr>
          <w:rFonts w:ascii="Times New Roman" w:hAnsi="Times New Roman" w:eastAsia="Times New Roman" w:cs="Times New Roman"/>
          <w:b w:val="0"/>
        </w:rPr>
        <w:t xml:space="preserve">וְזֶהוּ שׁוֹרֶשׁ מִדַּת הַמַּלְכוּת, </w:t>
      </w:r>
      <w:r>
        <w:rPr>
          <w:rFonts w:ascii="Times New Roman" w:hAnsi="Times New Roman" w:eastAsia="Times New Roman" w:cs="Times New Roman"/>
          <w:b/>
        </w:rPr>
        <w:t xml:space="preserve">and this is the essence of the attribute of Malchut, </w:t>
      </w:r>
      <w:r>
        <w:rPr>
          <w:rFonts w:ascii="Times New Roman" w:hAnsi="Times New Roman" w:eastAsia="Times New Roman" w:cs="Times New Roman"/>
          <w:b w:val="0"/>
        </w:rPr>
        <w:t xml:space="preserve">דְּמִצַּד הַזֶּה אִי אֶפְשָׁר לוֹ כְּלָל לְבַקֵּשׁ לַעֲשׂוֹת דָּבָר שֶׁאֵינוֹ רְצוֹן הַשֵּׁם יִתְבָּרַךְ. </w:t>
      </w:r>
      <w:r>
        <w:rPr>
          <w:rFonts w:ascii="Times New Roman" w:hAnsi="Times New Roman" w:eastAsia="Times New Roman" w:cs="Times New Roman"/>
          <w:b/>
        </w:rPr>
        <w:t xml:space="preserve">wherein from this perspective it is impossible to seek to perform anything that is not Hashem's will.</w:t>
      </w:r>
    </w:p>
    <w:p w:rsidR="00000000" w:rsidDel="00000000" w:rsidP="00000000" w:rsidRDefault="00000000" w:rsidRPr="00000000" w14:paraId="00000FFA">
      <w:pPr>
        <w:rPr>
          <w:color w:val="1f1f1f"/>
        </w:rPr>
      </w:pPr>
    </w:p>
    <w:p w:rsidR="00000000" w:rsidDel="00000000" w:rsidP="00000000" w:rsidRDefault="00000000" w:rsidRPr="00000000" w14:paraId="00000FFB">
      <w:pPr>
        <w:rPr>
          <w:color w:val="1f1f1f"/>
        </w:rPr>
      </w:pPr>
      <w:r>
        <w:rPr>
          <w:rFonts w:ascii="Times New Roman" w:hAnsi="Times New Roman" w:eastAsia="Times New Roman" w:cs="Times New Roman"/>
          <w:b w:val="0"/>
        </w:rPr>
        <w:t xml:space="preserve">וְהוּא שׁוֹרֶשׁ כְּלַל כְּנֶסֶת יִשְׂרָאֵל הַמּוֹנִין לַלְּבָנָה, </w:t>
      </w:r>
      <w:r>
        <w:rPr>
          <w:rFonts w:ascii="Times New Roman" w:hAnsi="Times New Roman" w:eastAsia="Times New Roman" w:cs="Times New Roman"/>
          <w:b/>
        </w:rPr>
        <w:t xml:space="preserve">And he embodies the root of the collective Congregation of Israel who reckon by the moon, </w:t>
      </w:r>
      <w:r>
        <w:rPr>
          <w:rFonts w:ascii="Times New Roman" w:hAnsi="Times New Roman" w:eastAsia="Times New Roman" w:cs="Times New Roman"/>
          <w:b w:val="0"/>
        </w:rPr>
        <w:t xml:space="preserve">וְאֵין דּוֹמִין לְאֻמּוֹת הָעוֹלָם הַמּוֹנִין לַחַמָּה, </w:t>
      </w:r>
      <w:r>
        <w:rPr>
          <w:rFonts w:ascii="Times New Roman" w:hAnsi="Times New Roman" w:eastAsia="Times New Roman" w:cs="Times New Roman"/>
          <w:b/>
        </w:rPr>
        <w:t xml:space="preserve">unlike the nations who reckon by the sun, </w:t>
      </w:r>
      <w:r>
        <w:rPr>
          <w:rFonts w:ascii="Times New Roman" w:hAnsi="Times New Roman" w:eastAsia="Times New Roman" w:cs="Times New Roman"/>
          <w:b w:val="0"/>
        </w:rPr>
        <w:t xml:space="preserve">שֶׁחוֹשְׁבִין שֶׁיֵּשׁ לָהֶם כֹּחַ מֵעַצְמָם וְלַעֲשׂוֹת דָּבָר נֶגֶד רְצוֹן הַשֵּׁם יִתְבָּרַךְ. </w:t>
      </w:r>
      <w:r>
        <w:rPr>
          <w:rFonts w:ascii="Times New Roman" w:hAnsi="Times New Roman" w:eastAsia="Times New Roman" w:cs="Times New Roman"/>
          <w:b/>
        </w:rPr>
        <w:t xml:space="preserve">imagining they possess independent power to act contrary to Hashem's will.</w:t>
      </w:r>
    </w:p>
    <w:p w:rsidR="00000000" w:rsidDel="00000000" w:rsidP="00000000" w:rsidRDefault="00000000" w:rsidRPr="00000000" w14:paraId="00000FFC">
      <w:pPr>
        <w:rPr>
          <w:color w:val="1f1f1f"/>
        </w:rPr>
      </w:pPr>
    </w:p>
    <w:p w:rsidR="00000000" w:rsidDel="00000000" w:rsidP="00000000" w:rsidRDefault="00000000" w:rsidRPr="00000000" w14:paraId="00000FFD">
      <w:pPr>
        <w:rPr>
          <w:color w:val="1f1f1f"/>
        </w:rPr>
      </w:pPr>
      <w:r>
        <w:rPr>
          <w:rFonts w:ascii="Times New Roman" w:hAnsi="Times New Roman" w:eastAsia="Times New Roman" w:cs="Times New Roman"/>
          <w:b w:val="0"/>
        </w:rPr>
        <w:t xml:space="preserve">וְדָוִד הַמֶּלֶךְ עָלָיו הַשָּׁלוֹם בְּיִחוּד, שֶׁהוּא מִדַּת הַמַּלְכוּת דְּיִשְׂרָאֵל, </w:t>
      </w:r>
      <w:r>
        <w:rPr>
          <w:rFonts w:ascii="Times New Roman" w:hAnsi="Times New Roman" w:eastAsia="Times New Roman" w:cs="Times New Roman"/>
          <w:b/>
        </w:rPr>
        <w:t xml:space="preserve">And King David specifically, who personifies the attribute of Malchut in Israel, </w:t>
      </w:r>
      <w:r>
        <w:rPr>
          <w:rFonts w:ascii="Times New Roman" w:hAnsi="Times New Roman" w:eastAsia="Times New Roman" w:cs="Times New Roman"/>
          <w:b w:val="0"/>
        </w:rPr>
        <w:t xml:space="preserve">קָרֵי לְנַפְשֵׁיהּ "עָנִי", </w:t>
      </w:r>
      <w:r>
        <w:rPr>
          <w:rFonts w:ascii="Times New Roman" w:hAnsi="Times New Roman" w:eastAsia="Times New Roman" w:cs="Times New Roman"/>
          <w:b/>
        </w:rPr>
        <w:t xml:space="preserve">called himself "poor", </w:t>
      </w:r>
      <w:r>
        <w:rPr>
          <w:rFonts w:ascii="Times New Roman" w:hAnsi="Times New Roman" w:eastAsia="Times New Roman" w:cs="Times New Roman"/>
          <w:b w:val="0"/>
        </w:rPr>
        <w:t xml:space="preserve">וְ"אֵין עָנִי אֶלָּא בְּדַעַת" (נְדָרִים מא.), </w:t>
      </w:r>
      <w:r>
        <w:rPr>
          <w:rFonts w:ascii="Times New Roman" w:hAnsi="Times New Roman" w:eastAsia="Times New Roman" w:cs="Times New Roman"/>
          <w:b/>
        </w:rPr>
        <w:t xml:space="preserve">and "there is no poor man except in knowledge (Da'at)", </w:t>
      </w:r>
      <w:r>
        <w:rPr>
          <w:rFonts w:ascii="Times New Roman" w:hAnsi="Times New Roman" w:eastAsia="Times New Roman" w:cs="Times New Roman"/>
          <w:b w:val="0"/>
        </w:rPr>
        <w:t xml:space="preserve">שֶׁלֹּא יָדַע לְהִתְחַכֵּם כְּלָל נֶגֶד הַשֵּׁם יִתְבָּרַךְ. </w:t>
      </w:r>
      <w:r>
        <w:rPr>
          <w:rFonts w:ascii="Times New Roman" w:hAnsi="Times New Roman" w:eastAsia="Times New Roman" w:cs="Times New Roman"/>
          <w:b/>
        </w:rPr>
        <w:t xml:space="preserve">meaning he refused to rationalize any clever schemes contrary to Hashem.</w:t>
      </w:r>
    </w:p>
    <w:p w:rsidR="00000000" w:rsidDel="00000000" w:rsidP="00000000" w:rsidRDefault="00000000" w:rsidRPr="00000000" w14:paraId="00000FFE">
      <w:pPr>
        <w:rPr>
          <w:color w:val="1f1f1f"/>
        </w:rPr>
      </w:pPr>
    </w:p>
    <w:p w:rsidR="00000000" w:rsidDel="00000000" w:rsidP="00000000" w:rsidRDefault="00000000" w:rsidRPr="00000000" w14:paraId="00000FFF">
      <w:pPr>
        <w:rPr>
          <w:color w:val="1f1f1f"/>
        </w:rPr>
      </w:pPr>
      <w:r>
        <w:rPr>
          <w:rFonts w:ascii="Times New Roman" w:hAnsi="Times New Roman" w:eastAsia="Times New Roman" w:cs="Times New Roman"/>
          <w:b w:val="0"/>
        </w:rPr>
        <w:t xml:space="preserve">וְעַל כֵּן בִּשְׁבִיל אוֹתָהּ מַעֲשֶׂה אִבֵּד שָׁאוּל מַלְכוּתוֹ, </w:t>
      </w:r>
      <w:r>
        <w:rPr>
          <w:rFonts w:ascii="Times New Roman" w:hAnsi="Times New Roman" w:eastAsia="Times New Roman" w:cs="Times New Roman"/>
          <w:b/>
        </w:rPr>
        <w:t xml:space="preserve">Therefore on account of that episode Saul forfeited his throne, </w:t>
      </w:r>
      <w:r>
        <w:rPr>
          <w:rFonts w:ascii="Times New Roman" w:hAnsi="Times New Roman" w:eastAsia="Times New Roman" w:cs="Times New Roman"/>
          <w:b w:val="0"/>
        </w:rPr>
        <w:t xml:space="preserve">שֶׁזֶּה הֵיפֶךְ עִנְיַן הַמַּלְכוּת, </w:t>
      </w:r>
      <w:r>
        <w:rPr>
          <w:rFonts w:ascii="Times New Roman" w:hAnsi="Times New Roman" w:eastAsia="Times New Roman" w:cs="Times New Roman"/>
          <w:b/>
        </w:rPr>
        <w:t xml:space="preserve">for that self-reliant initiative was the antithesis of Malchut, </w:t>
      </w:r>
      <w:r>
        <w:rPr>
          <w:rFonts w:ascii="Times New Roman" w:hAnsi="Times New Roman" w:eastAsia="Times New Roman" w:cs="Times New Roman"/>
          <w:b w:val="0"/>
        </w:rPr>
        <w:t xml:space="preserve">וְאַף דְּכַוָּונָתוֹ לְשֵׁם שָׁמַיִם. </w:t>
      </w:r>
      <w:r>
        <w:rPr>
          <w:rFonts w:ascii="Times New Roman" w:hAnsi="Times New Roman" w:eastAsia="Times New Roman" w:cs="Times New Roman"/>
          <w:b/>
        </w:rPr>
        <w:t xml:space="preserve">even though his intention was for the sake of Heaven.</w:t>
      </w:r>
    </w:p>
    <w:p w:rsidR="00000000" w:rsidDel="00000000" w:rsidP="00000000" w:rsidRDefault="00000000" w:rsidRPr="00000000" w14:paraId="00001000">
      <w:pPr>
        <w:rPr>
          <w:color w:val="1f1f1f"/>
        </w:rPr>
      </w:pPr>
    </w:p>
    <w:p w:rsidR="00000000" w:rsidDel="00000000" w:rsidP="00000000" w:rsidRDefault="00000000" w:rsidRPr="00000000" w14:paraId="00001001">
      <w:pPr>
        <w:rPr>
          <w:b w:val="1"/>
          <w:bCs w:val="1"/>
        </w:rPr>
      </w:pPr>
      <w:r>
        <w:rPr>
          <w:rFonts w:ascii="Times New Roman" w:hAnsi="Times New Roman" w:eastAsia="Times New Roman" w:cs="Times New Roman"/>
          <w:b w:val="0"/>
        </w:rPr>
        <w:t xml:space="preserve">וְזֶהוּ שֶׁקְּרָאוּהוּ לְשׁוֹן תַּשְּׁלוּמִין: "וּמַה שִּׁילֵּם לִי יְמִינִי" (מְגִילָּה י״ב עַמּוּד בְּ), וְדִקְדֵּק מַהַרְשָׁ"א בְּחִדּוּשֵׁי אַגָּדוֹת: מַה תַּשְּׁלוּמִין הוּא, עַיֵּן שָׁם.</w:t>
      </w:r>
    </w:p>
    <w:p w:rsidR="00000000" w:rsidDel="00000000" w:rsidP="00000000" w:rsidRDefault="00000000" w:rsidRPr="00000000" w14:paraId="00001002">
      <w:pPr>
        <w:rPr/>
      </w:pPr>
      <w:r>
        <w:rPr>
          <w:rFonts w:ascii="Times New Roman" w:hAnsi="Times New Roman" w:eastAsia="Times New Roman" w:cs="Times New Roman"/>
          <w:b/>
        </w:rPr>
        <w:t xml:space="preserve">And this is why the Talmud used the term repayment (tashlumin): "and what did a Benjamite repay me" (Megillah 12b), and the Maharsha in Chiddushei Aggadot scrutinized: how is this a repayment, see there.</w:t>
      </w:r>
    </w:p>
    <w:p w:rsidR="00000000" w:rsidDel="00000000" w:rsidP="00000000" w:rsidRDefault="00000000" w:rsidRPr="00000000" w14:paraId="00001003">
      <w:pPr>
        <w:rPr>
          <w:color w:val="1f1f1f"/>
        </w:rPr>
      </w:pPr>
    </w:p>
    <w:p w:rsidR="00000000" w:rsidDel="00000000" w:rsidP="00000000" w:rsidRDefault="00000000" w:rsidRPr="00000000" w14:paraId="00001004">
      <w:pPr>
        <w:rPr>
          <w:color w:val="1f1f1f"/>
        </w:rPr>
      </w:pPr>
    </w:p>
    <w:p w:rsidR="00000000" w:rsidDel="00000000" w:rsidP="00000000" w:rsidRDefault="00000000" w:rsidRPr="00000000" w14:paraId="00001005">
      <w:pPr>
        <w:rPr>
          <w:color w:val="1f1f1f"/>
        </w:rPr>
      </w:pPr>
      <w:r>
        <w:rPr>
          <w:rFonts w:ascii="Times New Roman" w:hAnsi="Times New Roman" w:eastAsia="Times New Roman" w:cs="Times New Roman"/>
          <w:b w:val="0"/>
        </w:rPr>
        <w:t xml:space="preserve">וְבֶאֱמֶת מָצִינוּ תַּשְׁלוּמִין קוֹדֶם הַמַּעֲשֶׂה </w:t>
      </w:r>
      <w:r>
        <w:rPr>
          <w:rFonts w:ascii="Times New Roman" w:hAnsi="Times New Roman" w:eastAsia="Times New Roman" w:cs="Times New Roman"/>
          <w:b/>
        </w:rPr>
        <w:t xml:space="preserve">yet in truth we find retroactive accountability preceding the deed </w:t>
      </w:r>
      <w:r>
        <w:rPr>
          <w:rFonts w:ascii="Times New Roman" w:hAnsi="Times New Roman" w:eastAsia="Times New Roman" w:cs="Times New Roman"/>
          <w:b w:val="0"/>
        </w:rPr>
        <w:t xml:space="preserve">גַּבֵּי אֱלִיאָב, </w:t>
      </w:r>
      <w:r>
        <w:rPr>
          <w:rFonts w:ascii="Times New Roman" w:hAnsi="Times New Roman" w:eastAsia="Times New Roman" w:cs="Times New Roman"/>
          <w:b/>
        </w:rPr>
        <w:t xml:space="preserve">regarding Eliab, David's brother, </w:t>
      </w:r>
      <w:r>
        <w:rPr>
          <w:rFonts w:ascii="Times New Roman" w:hAnsi="Times New Roman" w:eastAsia="Times New Roman" w:cs="Times New Roman"/>
          <w:b w:val="0"/>
        </w:rPr>
        <w:t xml:space="preserve">דְּאָמְרוּ זִכְרוֹנָם לִבְרָכָה (פְּסָחִים סוֹף סוֹ.): </w:t>
      </w:r>
      <w:r>
        <w:rPr>
          <w:rFonts w:ascii="Times New Roman" w:hAnsi="Times New Roman" w:eastAsia="Times New Roman" w:cs="Times New Roman"/>
          <w:b/>
        </w:rPr>
        <w:t xml:space="preserve">where our Sages noted (Pesachim 66b): </w:t>
      </w:r>
      <w:r>
        <w:rPr>
          <w:rFonts w:ascii="Times New Roman" w:hAnsi="Times New Roman" w:eastAsia="Times New Roman" w:cs="Times New Roman"/>
          <w:b w:val="0"/>
        </w:rPr>
        <w:t xml:space="preserve">דִּמְאָסוֹ ה' מִמֶּלֶךְ מִשּׁוּם "וַיִּחַר אַף אֱלִיאָב בְּדָוִד" (שְׁמוּאֵל א יז, כח), </w:t>
      </w:r>
      <w:r>
        <w:rPr>
          <w:rFonts w:ascii="Times New Roman" w:hAnsi="Times New Roman" w:eastAsia="Times New Roman" w:cs="Times New Roman"/>
          <w:b/>
        </w:rPr>
        <w:t xml:space="preserve">that Hashem rejected him from kingship because "Eliab's anger was kindled against David", </w:t>
      </w:r>
      <w:r>
        <w:rPr>
          <w:rFonts w:ascii="Times New Roman" w:hAnsi="Times New Roman" w:eastAsia="Times New Roman" w:cs="Times New Roman"/>
          <w:b w:val="0"/>
        </w:rPr>
        <w:t xml:space="preserve">אַף דְּזֶה הָיָה אַחַר כָּךְ; </w:t>
      </w:r>
      <w:r>
        <w:rPr>
          <w:rFonts w:ascii="Times New Roman" w:hAnsi="Times New Roman" w:eastAsia="Times New Roman" w:cs="Times New Roman"/>
          <w:b/>
        </w:rPr>
        <w:t xml:space="preserve">even though that anger occurred later; </w:t>
      </w:r>
      <w:r>
        <w:rPr>
          <w:rFonts w:ascii="Times New Roman" w:hAnsi="Times New Roman" w:eastAsia="Times New Roman" w:cs="Times New Roman"/>
          <w:b w:val="0"/>
        </w:rPr>
        <w:t xml:space="preserve">וְהַיְינוּ דְּהַשָּׁרֶשׁ כְּבָר הָיָה. </w:t>
      </w:r>
      <w:r>
        <w:rPr>
          <w:rFonts w:ascii="Times New Roman" w:hAnsi="Times New Roman" w:eastAsia="Times New Roman" w:cs="Times New Roman"/>
          <w:b/>
        </w:rPr>
        <w:t xml:space="preserve">meaning the spiritual root was already present.</w:t>
      </w:r>
    </w:p>
    <w:p w:rsidR="00000000" w:rsidDel="00000000" w:rsidP="00000000" w:rsidRDefault="00000000" w:rsidRPr="00000000" w14:paraId="00001006">
      <w:pPr>
        <w:rPr>
          <w:color w:val="1f1f1f"/>
        </w:rPr>
      </w:pPr>
    </w:p>
    <w:p w:rsidR="00000000" w:rsidDel="00000000" w:rsidP="00000000" w:rsidRDefault="00000000" w:rsidRPr="00000000" w14:paraId="00001007">
      <w:pPr>
        <w:rPr>
          <w:color w:val="1f1f1f"/>
        </w:rPr>
      </w:pPr>
      <w:r>
        <w:rPr>
          <w:rFonts w:ascii="Times New Roman" w:hAnsi="Times New Roman" w:eastAsia="Times New Roman" w:cs="Times New Roman"/>
          <w:b w:val="0"/>
        </w:rPr>
        <w:t xml:space="preserve">וְהִנֵּה שׁוֹרֶשׁ זֶה שֶׁל עֲשִׂיָּה לְשֵׁם שָׁמַיִם נֶגֶד רְצוֹן הַשֵּׁם יִתְבָּרַךְ – </w:t>
      </w:r>
      <w:r>
        <w:rPr>
          <w:rFonts w:ascii="Times New Roman" w:hAnsi="Times New Roman" w:eastAsia="Times New Roman" w:cs="Times New Roman"/>
          <w:b/>
        </w:rPr>
        <w:t xml:space="preserve">And behold, this trait of acting for Heaven's sake contrary to Hashem's command— </w:t>
      </w:r>
      <w:r>
        <w:rPr>
          <w:rFonts w:ascii="Times New Roman" w:hAnsi="Times New Roman" w:eastAsia="Times New Roman" w:cs="Times New Roman"/>
          <w:b w:val="0"/>
        </w:rPr>
        <w:t xml:space="preserve">הוּא בְּזַרְעָא דְּרָחֵל, שִׂטְנוֹ שֶׁל עֵשָׂו; </w:t>
      </w:r>
      <w:r>
        <w:rPr>
          <w:rFonts w:ascii="Times New Roman" w:hAnsi="Times New Roman" w:eastAsia="Times New Roman" w:cs="Times New Roman"/>
          <w:b/>
        </w:rPr>
        <w:t xml:space="preserve">resides in the seed of Rachel, the adversary of Esau; </w:t>
      </w:r>
      <w:r>
        <w:rPr>
          <w:rFonts w:ascii="Times New Roman" w:hAnsi="Times New Roman" w:eastAsia="Times New Roman" w:cs="Times New Roman"/>
          <w:b w:val="0"/>
        </w:rPr>
        <w:t xml:space="preserve">כִּי יֵשׁ לָהֶם גַּם כֵּן כֹּחַ הַגְּבוּרָה הַקָּשָׁה, </w:t>
      </w:r>
      <w:r>
        <w:rPr>
          <w:rFonts w:ascii="Times New Roman" w:hAnsi="Times New Roman" w:eastAsia="Times New Roman" w:cs="Times New Roman"/>
          <w:b/>
        </w:rPr>
        <w:t xml:space="preserve">for they likewise possess unyielding Gevurah, </w:t>
      </w:r>
      <w:r>
        <w:rPr>
          <w:rFonts w:ascii="Times New Roman" w:hAnsi="Times New Roman" w:eastAsia="Times New Roman" w:cs="Times New Roman"/>
          <w:b w:val="0"/>
        </w:rPr>
        <w:t xml:space="preserve">שֶׁמִּשְׁתַּמְּשִׁים הַכֹּל לְשֵׁם שָׁמַיִם, </w:t>
      </w:r>
      <w:r>
        <w:rPr>
          <w:rFonts w:ascii="Times New Roman" w:hAnsi="Times New Roman" w:eastAsia="Times New Roman" w:cs="Times New Roman"/>
          <w:b/>
        </w:rPr>
        <w:t xml:space="preserve">channeling everything for Heaven, </w:t>
      </w:r>
      <w:r>
        <w:rPr>
          <w:rFonts w:ascii="Times New Roman" w:hAnsi="Times New Roman" w:eastAsia="Times New Roman" w:cs="Times New Roman"/>
          <w:b w:val="0"/>
        </w:rPr>
        <w:t xml:space="preserve">לִהְיוֹת "גִּבּוֹר הַכּוֹבֵשׁ אֶת יִצְרוֹ" (אָבוֹת פֶּרֶק ד מִשְׁנָה א); </w:t>
      </w:r>
      <w:r>
        <w:rPr>
          <w:rFonts w:ascii="Times New Roman" w:hAnsi="Times New Roman" w:eastAsia="Times New Roman" w:cs="Times New Roman"/>
          <w:b/>
        </w:rPr>
        <w:t xml:space="preserve">to be "the mighty hero who conquers his inclination";</w:t>
      </w:r>
    </w:p>
    <w:p w:rsidR="00000000" w:rsidDel="00000000" w:rsidP="00000000" w:rsidRDefault="00000000" w:rsidRPr="00000000" w14:paraId="00001008">
      <w:pPr>
        <w:rPr>
          <w:color w:val="1f1f1f"/>
        </w:rPr>
      </w:pPr>
    </w:p>
    <w:p w:rsidR="00000000" w:rsidDel="00000000" w:rsidP="00000000" w:rsidRDefault="00000000" w:rsidRPr="00000000" w14:paraId="00001009">
      <w:pPr>
        <w:rPr>
          <w:color w:val="1f1f1f"/>
        </w:rPr>
      </w:pPr>
      <w:r>
        <w:rPr>
          <w:rFonts w:ascii="Times New Roman" w:hAnsi="Times New Roman" w:eastAsia="Times New Roman" w:cs="Times New Roman"/>
          <w:b w:val="0"/>
        </w:rPr>
        <w:t xml:space="preserve">וּמִצַּד הַזֶּה בָּאִים גַּם כֵּן לַחְשׁוֹב כֹּחַ זֶה דְּ"כֹּחִי וְעֹצֶם יָדִי עָשָׂה לִי", </w:t>
      </w:r>
      <w:r>
        <w:rPr>
          <w:rFonts w:ascii="Times New Roman" w:hAnsi="Times New Roman" w:eastAsia="Times New Roman" w:cs="Times New Roman"/>
          <w:b/>
        </w:rPr>
        <w:t xml:space="preserve">and from this vantage they can also rationalize the trait of "my power and might of hand", </w:t>
      </w:r>
      <w:r>
        <w:rPr>
          <w:rFonts w:ascii="Times New Roman" w:hAnsi="Times New Roman" w:eastAsia="Times New Roman" w:cs="Times New Roman"/>
          <w:b w:val="0"/>
        </w:rPr>
        <w:t xml:space="preserve">שֶׁהוּא "רֵאשִׁית גּוֹיִם", </w:t>
      </w:r>
      <w:r>
        <w:rPr>
          <w:rFonts w:ascii="Times New Roman" w:hAnsi="Times New Roman" w:eastAsia="Times New Roman" w:cs="Times New Roman"/>
          <w:b/>
        </w:rPr>
        <w:t xml:space="preserve">which is the archetype of "first of the nations", </w:t>
      </w:r>
      <w:r>
        <w:rPr>
          <w:rFonts w:ascii="Times New Roman" w:hAnsi="Times New Roman" w:eastAsia="Times New Roman" w:cs="Times New Roman"/>
          <w:b w:val="0"/>
        </w:rPr>
        <w:t xml:space="preserve">לַעֲשׂוֹת גַּם כֵּן לְשֵׁם שָׁמַיִם. </w:t>
      </w:r>
      <w:r>
        <w:rPr>
          <w:rFonts w:ascii="Times New Roman" w:hAnsi="Times New Roman" w:eastAsia="Times New Roman" w:cs="Times New Roman"/>
          <w:b/>
        </w:rPr>
        <w:t xml:space="preserve">to employ it likewise for the sake of Heaven.</w:t>
      </w:r>
    </w:p>
    <w:p w:rsidR="00000000" w:rsidDel="00000000" w:rsidP="00000000" w:rsidRDefault="00000000" w:rsidRPr="00000000" w14:paraId="0000100A">
      <w:pPr>
        <w:rPr>
          <w:color w:val="1f1f1f"/>
        </w:rPr>
      </w:pPr>
    </w:p>
    <w:p w:rsidR="00000000" w:rsidDel="00000000" w:rsidP="00000000" w:rsidRDefault="00000000" w:rsidRPr="00000000" w14:paraId="0000100B">
      <w:pPr>
        <w:rPr>
          <w:color w:val="1f1f1f"/>
        </w:rPr>
      </w:pPr>
      <w:r>
        <w:rPr>
          <w:rFonts w:ascii="Times New Roman" w:hAnsi="Times New Roman" w:eastAsia="Times New Roman" w:cs="Times New Roman"/>
          <w:b w:val="0"/>
        </w:rPr>
        <w:t xml:space="preserve">וְבֶאֱמֶת נִמְצָא גַּם כֹּחַ זֶה בִּיהוּדָה, </w:t>
      </w:r>
      <w:r>
        <w:rPr>
          <w:rFonts w:ascii="Times New Roman" w:hAnsi="Times New Roman" w:eastAsia="Times New Roman" w:cs="Times New Roman"/>
          <w:b/>
        </w:rPr>
        <w:t xml:space="preserve">And in truth this bold power is found in Judah as well, </w:t>
      </w:r>
      <w:r>
        <w:rPr>
          <w:rFonts w:ascii="Times New Roman" w:hAnsi="Times New Roman" w:eastAsia="Times New Roman" w:cs="Times New Roman"/>
          <w:b w:val="0"/>
        </w:rPr>
        <w:t xml:space="preserve">אַף דְּדָוִד הַמֶּלֶךְ עָלָיו הַשָּׁלוֹם הוּא מַמָּשׁ לְהֵיפֶךְ זֶה; </w:t>
      </w:r>
      <w:r>
        <w:rPr>
          <w:rFonts w:ascii="Times New Roman" w:hAnsi="Times New Roman" w:eastAsia="Times New Roman" w:cs="Times New Roman"/>
          <w:b/>
        </w:rPr>
        <w:t xml:space="preserve">even though King David is the exact antithesis of this; </w:t>
      </w:r>
      <w:r>
        <w:rPr>
          <w:rFonts w:ascii="Times New Roman" w:hAnsi="Times New Roman" w:eastAsia="Times New Roman" w:cs="Times New Roman"/>
          <w:b w:val="0"/>
        </w:rPr>
        <w:t xml:space="preserve">וּבְאוֹתָהּ מַעֲשֶׂה דְּבַת שֶׁבַע נֶאֱמַר: "לְמַעַן תִּצְדַּק בְּדָבְרֶךָ [תִּזְכֶּה בְשָׁפְטֶךָ]" (תְּהִלִּים נא, ו), </w:t>
      </w:r>
      <w:r>
        <w:rPr>
          <w:rFonts w:ascii="Times New Roman" w:hAnsi="Times New Roman" w:eastAsia="Times New Roman" w:cs="Times New Roman"/>
          <w:b/>
        </w:rPr>
        <w:t xml:space="preserve">and in that incident of Bathsheba it was said: "That You might be justified when You speak, and be clear when You judge", </w:t>
      </w:r>
      <w:r>
        <w:rPr>
          <w:rFonts w:ascii="Times New Roman" w:hAnsi="Times New Roman" w:eastAsia="Times New Roman" w:cs="Times New Roman"/>
          <w:b w:val="0"/>
        </w:rPr>
        <w:t xml:space="preserve">שֶׁהָיָה יָכוֹל לְנַצֵּחַ הַיֵּצֶר, </w:t>
      </w:r>
      <w:r>
        <w:rPr>
          <w:rFonts w:ascii="Times New Roman" w:hAnsi="Times New Roman" w:eastAsia="Times New Roman" w:cs="Times New Roman"/>
          <w:b/>
        </w:rPr>
        <w:t xml:space="preserve">in that he was fully capable of overcoming the inclination, </w:t>
      </w:r>
      <w:r>
        <w:rPr>
          <w:rFonts w:ascii="Times New Roman" w:hAnsi="Times New Roman" w:eastAsia="Times New Roman" w:cs="Times New Roman"/>
          <w:b w:val="0"/>
        </w:rPr>
        <w:t xml:space="preserve">רַק לֹא רָצָה לִהְיוֹת "עַבְדָּא דְּזָכֵי לְמָרֵיהּ" </w:t>
      </w:r>
      <w:r>
        <w:rPr>
          <w:rFonts w:ascii="Times New Roman" w:hAnsi="Times New Roman" w:eastAsia="Times New Roman" w:cs="Times New Roman"/>
          <w:b/>
        </w:rPr>
        <w:t xml:space="preserve">only he did not wish to be 'the servant who triumphs over his Master' (</w:t>
      </w:r>
      <w:r>
        <w:rPr>
          <w:rFonts w:ascii="Times New Roman" w:hAnsi="Times New Roman" w:eastAsia="Times New Roman" w:cs="Times New Roman"/>
          <w:b w:val="0"/>
        </w:rPr>
        <w:t xml:space="preserve">כְּמַה שֶׁכָּתוּב סַנְהֶדְרִין קז.). (</w:t>
      </w:r>
      <w:r>
        <w:rPr>
          <w:rFonts w:ascii="Times New Roman" w:hAnsi="Times New Roman" w:eastAsia="Times New Roman" w:cs="Times New Roman"/>
          <w:b/>
        </w:rPr>
        <w:t xml:space="preserve">as written in Sanhedrin 107a).</w:t>
      </w:r>
    </w:p>
    <w:p w:rsidR="00000000" w:rsidDel="00000000" w:rsidP="00000000" w:rsidRDefault="00000000" w:rsidRPr="00000000" w14:paraId="0000100C">
      <w:pPr>
        <w:rPr>
          <w:color w:val="1f1f1f"/>
        </w:rPr>
      </w:pPr>
    </w:p>
    <w:p w:rsidR="00000000" w:rsidDel="00000000" w:rsidP="00000000" w:rsidRDefault="00000000" w:rsidRPr="00000000" w14:paraId="0000100D">
      <w:pPr>
        <w:rPr>
          <w:color w:val="1f1f1f"/>
        </w:rPr>
      </w:pPr>
      <w:r>
        <w:rPr>
          <w:rFonts w:ascii="Times New Roman" w:hAnsi="Times New Roman" w:eastAsia="Times New Roman" w:cs="Times New Roman"/>
          <w:b w:val="0"/>
        </w:rPr>
        <w:t xml:space="preserve">וְאַף שֶׁנֶּעֱנַשׁ עַל זֶה, </w:t>
      </w:r>
      <w:r>
        <w:rPr>
          <w:rFonts w:ascii="Times New Roman" w:hAnsi="Times New Roman" w:eastAsia="Times New Roman" w:cs="Times New Roman"/>
          <w:b/>
        </w:rPr>
        <w:t xml:space="preserve">And even though he was punished for this, </w:t>
      </w:r>
      <w:r>
        <w:rPr>
          <w:rFonts w:ascii="Times New Roman" w:hAnsi="Times New Roman" w:eastAsia="Times New Roman" w:cs="Times New Roman"/>
          <w:b w:val="0"/>
        </w:rPr>
        <w:t xml:space="preserve">זֶהוּ כְּשֶׁיָּדַע מְפוֹרָשׂ דִּבְרֵי הַשֵּׁם יִתְבָּרַךְ בְּאוֹתוֹ עִנְיָן בִּפְרָט; </w:t>
      </w:r>
      <w:r>
        <w:rPr>
          <w:rFonts w:ascii="Times New Roman" w:hAnsi="Times New Roman" w:eastAsia="Times New Roman" w:cs="Times New Roman"/>
          <w:b/>
        </w:rPr>
        <w:t xml:space="preserve">that was because he knew the explicit directive of Hashem in that matter; </w:t>
      </w:r>
      <w:r>
        <w:rPr>
          <w:rFonts w:ascii="Times New Roman" w:hAnsi="Times New Roman" w:eastAsia="Times New Roman" w:cs="Times New Roman"/>
          <w:b w:val="0"/>
        </w:rPr>
        <w:t xml:space="preserve">וְאַדְּרַבָּה, דָּבָר זֶה הָיָה נֶגֶד הַתּוֹרָה, </w:t>
      </w:r>
      <w:r>
        <w:rPr>
          <w:rFonts w:ascii="Times New Roman" w:hAnsi="Times New Roman" w:eastAsia="Times New Roman" w:cs="Times New Roman"/>
          <w:b/>
        </w:rPr>
        <w:t xml:space="preserve">and on the contrary, that stumble opposed the Torah, </w:t>
      </w:r>
      <w:r>
        <w:rPr>
          <w:rFonts w:ascii="Times New Roman" w:hAnsi="Times New Roman" w:eastAsia="Times New Roman" w:cs="Times New Roman"/>
          <w:b w:val="0"/>
        </w:rPr>
        <w:t xml:space="preserve">שֶׁהֲרֵי הָיָה רָאוּי לוֹ יוֹתֵר לִשְׁמוֹר מִצְוֹת הַתּוֹרָה שֶׁהוּא גַּם כֵּן מִצְוַת הַשֵּׁם יִתְבָּרַךְ וְשֶׁלֹּא לַעֲבוֹר; </w:t>
      </w:r>
      <w:r>
        <w:rPr>
          <w:rFonts w:ascii="Times New Roman" w:hAnsi="Times New Roman" w:eastAsia="Times New Roman" w:cs="Times New Roman"/>
          <w:b/>
        </w:rPr>
        <w:t xml:space="preserve">for it was far more incumbent upon him to uphold the Torah's commandments and not transgress;</w:t>
      </w:r>
    </w:p>
    <w:p w:rsidR="00000000" w:rsidDel="00000000" w:rsidP="00000000" w:rsidRDefault="00000000" w:rsidRPr="00000000" w14:paraId="0000100E">
      <w:pPr>
        <w:rPr>
          <w:color w:val="1f1f1f"/>
        </w:rPr>
      </w:pPr>
    </w:p>
    <w:p w:rsidR="00000000" w:rsidDel="00000000" w:rsidP="00000000" w:rsidRDefault="00000000" w:rsidRPr="00000000" w14:paraId="0000100F">
      <w:pPr>
        <w:rPr>
          <w:color w:val="1f1f1f"/>
        </w:rPr>
      </w:pPr>
      <w:r>
        <w:rPr>
          <w:rFonts w:ascii="Times New Roman" w:hAnsi="Times New Roman" w:eastAsia="Times New Roman" w:cs="Times New Roman"/>
          <w:b w:val="0"/>
        </w:rPr>
        <w:t xml:space="preserve">אֲבָל חָשַׁב דָּוִד הַמֶּלֶךְ עָלָיו הַשָּׁלוֹם לִדְחוֹת דִּבּוּר הַכְּלָלִי שֶׁבַּתּוֹרָה, </w:t>
      </w:r>
      <w:r>
        <w:rPr>
          <w:rFonts w:ascii="Times New Roman" w:hAnsi="Times New Roman" w:eastAsia="Times New Roman" w:cs="Times New Roman"/>
          <w:b/>
        </w:rPr>
        <w:t xml:space="preserve">yet King David reasoned to suspend the general commandment of the Torah, </w:t>
      </w:r>
      <w:r>
        <w:rPr>
          <w:rFonts w:ascii="Times New Roman" w:hAnsi="Times New Roman" w:eastAsia="Times New Roman" w:cs="Times New Roman"/>
          <w:b w:val="0"/>
        </w:rPr>
        <w:t xml:space="preserve">שֶׁאֶפְשָׁר לְהִתְקַיֵּים עַל יְדֵי אֲחֵרִים, </w:t>
      </w:r>
      <w:r>
        <w:rPr>
          <w:rFonts w:ascii="Times New Roman" w:hAnsi="Times New Roman" w:eastAsia="Times New Roman" w:cs="Times New Roman"/>
          <w:b/>
        </w:rPr>
        <w:t xml:space="preserve">which could be fulfilled by others, </w:t>
      </w:r>
      <w:r>
        <w:rPr>
          <w:rFonts w:ascii="Times New Roman" w:hAnsi="Times New Roman" w:eastAsia="Times New Roman" w:cs="Times New Roman"/>
          <w:b w:val="0"/>
        </w:rPr>
        <w:t xml:space="preserve">וְלֹא יִתְבַּטֵּל אוֹתוֹ דִּבּוּר פְּרָטִי שֶׁל הַשֵּׁם יִתְבָּרַךְ שֶׁדִּבֵּר עִמּוֹ. </w:t>
      </w:r>
      <w:r>
        <w:rPr>
          <w:rFonts w:ascii="Times New Roman" w:hAnsi="Times New Roman" w:eastAsia="Times New Roman" w:cs="Times New Roman"/>
          <w:b/>
        </w:rPr>
        <w:t xml:space="preserve">in order that the specific personal communication Hashem spoke with him not be broken.</w:t>
      </w:r>
    </w:p>
    <w:p w:rsidR="00000000" w:rsidDel="00000000" w:rsidP="00000000" w:rsidRDefault="00000000" w:rsidRPr="00000000" w14:paraId="00001010">
      <w:pPr>
        <w:rPr>
          <w:color w:val="1f1f1f"/>
        </w:rPr>
      </w:pPr>
    </w:p>
    <w:p w:rsidR="00000000" w:rsidDel="00000000" w:rsidP="00000000" w:rsidRDefault="00000000" w:rsidRPr="00000000" w14:paraId="00001011">
      <w:pPr>
        <w:rPr>
          <w:color w:val="1f1f1f"/>
        </w:rPr>
      </w:pPr>
      <w:r>
        <w:rPr>
          <w:rFonts w:ascii="Times New Roman" w:hAnsi="Times New Roman" w:eastAsia="Times New Roman" w:cs="Times New Roman"/>
          <w:b w:val="0"/>
        </w:rPr>
        <w:t xml:space="preserve">וּמִכָּל מָקוֹם נֶעֱנַשׁ עַל זֶה, </w:t>
      </w:r>
      <w:r>
        <w:rPr>
          <w:rFonts w:ascii="Times New Roman" w:hAnsi="Times New Roman" w:eastAsia="Times New Roman" w:cs="Times New Roman"/>
          <w:b/>
        </w:rPr>
        <w:t xml:space="preserve">Nonetheless he was punished for this, </w:t>
      </w:r>
      <w:r>
        <w:rPr>
          <w:rFonts w:ascii="Times New Roman" w:hAnsi="Times New Roman" w:eastAsia="Times New Roman" w:cs="Times New Roman"/>
          <w:b w:val="0"/>
        </w:rPr>
        <w:t xml:space="preserve">כִּי בֶּאֱמֶת רְצוֹן הַשֵּׁם יִתְבָּרַךְ שֶׁיְּנַצְּחוּהוּ בְּכִהַאי גַּוְונָא, </w:t>
      </w:r>
      <w:r>
        <w:rPr>
          <w:rFonts w:ascii="Times New Roman" w:hAnsi="Times New Roman" w:eastAsia="Times New Roman" w:cs="Times New Roman"/>
          <w:b/>
        </w:rPr>
        <w:t xml:space="preserve">for in truth Hashem desires that man triumph over Him in such a confrontation, </w:t>
      </w:r>
      <w:r>
        <w:rPr>
          <w:rFonts w:ascii="Times New Roman" w:hAnsi="Times New Roman" w:eastAsia="Times New Roman" w:cs="Times New Roman"/>
          <w:b w:val="0"/>
        </w:rPr>
        <w:t xml:space="preserve">וְעַל דֶּרֶךְ שֶׁנֶּאֱמַר בְּבָבָא מְצִיעָא (נט:): "לֹא בַשָּׁמַיִם הִיא", </w:t>
      </w:r>
      <w:r>
        <w:rPr>
          <w:rFonts w:ascii="Times New Roman" w:hAnsi="Times New Roman" w:eastAsia="Times New Roman" w:cs="Times New Roman"/>
          <w:b/>
        </w:rPr>
        <w:t xml:space="preserve">along the lines of what is stated in Bava Metzia (59b): "It is not in heaven", </w:t>
      </w:r>
      <w:r>
        <w:rPr>
          <w:rFonts w:ascii="Times New Roman" w:hAnsi="Times New Roman" w:eastAsia="Times New Roman" w:cs="Times New Roman"/>
          <w:b w:val="0"/>
        </w:rPr>
        <w:t xml:space="preserve">וְהַקָּדוֹשׁ בָּרוּךְ הוּא חַיֵּיךְ: "נִצְּחוּנִי בָּנַי"; </w:t>
      </w:r>
      <w:r>
        <w:rPr>
          <w:rFonts w:ascii="Times New Roman" w:hAnsi="Times New Roman" w:eastAsia="Times New Roman" w:cs="Times New Roman"/>
          <w:b/>
        </w:rPr>
        <w:t xml:space="preserve">and the Holy One laughed: "My children have triumphed over Me";</w:t>
      </w:r>
    </w:p>
    <w:p w:rsidR="00000000" w:rsidDel="00000000" w:rsidP="00000000" w:rsidRDefault="00000000" w:rsidRPr="00000000" w14:paraId="00001012">
      <w:pPr>
        <w:rPr>
          <w:color w:val="1f1f1f"/>
        </w:rPr>
      </w:pPr>
    </w:p>
    <w:p w:rsidR="00000000" w:rsidDel="00000000" w:rsidP="00000000" w:rsidRDefault="00000000" w:rsidRPr="00000000" w14:paraId="00001013">
      <w:pPr>
        <w:rPr>
          <w:color w:val="1f1f1f"/>
        </w:rPr>
      </w:pPr>
      <w:r>
        <w:rPr>
          <w:rFonts w:ascii="Times New Roman" w:hAnsi="Times New Roman" w:eastAsia="Times New Roman" w:cs="Times New Roman"/>
          <w:b w:val="0"/>
        </w:rPr>
        <w:t xml:space="preserve">וְכֵן בְּהַפּוֹעֲלִים (שָׁם פו.): </w:t>
      </w:r>
      <w:r>
        <w:rPr>
          <w:rFonts w:ascii="Times New Roman" w:hAnsi="Times New Roman" w:eastAsia="Times New Roman" w:cs="Times New Roman"/>
          <w:b/>
        </w:rPr>
        <w:t xml:space="preserve">and so in chapter HaPoalim (there, 86a): </w:t>
      </w:r>
      <w:r>
        <w:rPr>
          <w:rFonts w:ascii="Times New Roman" w:hAnsi="Times New Roman" w:eastAsia="Times New Roman" w:cs="Times New Roman"/>
          <w:b w:val="0"/>
        </w:rPr>
        <w:t xml:space="preserve">נֶחְלְקוּ מְתִיבְתָּא דִּרְקִיעָא עִם הַקָּדוֹשׁ בָּרוּךְ הוּא, </w:t>
      </w:r>
      <w:r>
        <w:rPr>
          <w:rFonts w:ascii="Times New Roman" w:hAnsi="Times New Roman" w:eastAsia="Times New Roman" w:cs="Times New Roman"/>
          <w:b/>
        </w:rPr>
        <w:t xml:space="preserve">the Heavenly Academy disputed with the Holy One, </w:t>
      </w:r>
      <w:r>
        <w:rPr>
          <w:rFonts w:ascii="Times New Roman" w:hAnsi="Times New Roman" w:eastAsia="Times New Roman" w:cs="Times New Roman"/>
          <w:b w:val="0"/>
        </w:rPr>
        <w:t xml:space="preserve">שֶׁעִנְיְנֵי הַתּוֹרָה מְסוּרִים לִבְנֵי יִשְׂרָאֵל, </w:t>
      </w:r>
      <w:r>
        <w:rPr>
          <w:rFonts w:ascii="Times New Roman" w:hAnsi="Times New Roman" w:eastAsia="Times New Roman" w:cs="Times New Roman"/>
          <w:b/>
        </w:rPr>
        <w:t xml:space="preserve">establishing that Torah matters are entrusted to the children of Israel, </w:t>
      </w:r>
      <w:r>
        <w:rPr>
          <w:rFonts w:ascii="Times New Roman" w:hAnsi="Times New Roman" w:eastAsia="Times New Roman" w:cs="Times New Roman"/>
          <w:b w:val="0"/>
        </w:rPr>
        <w:t xml:space="preserve">וְאַף זֶה בִּכְלַל עִנְיְנֵי הַתּוֹרָה, שֶׁאֵין לוֹ לַעֲבוֹר עַל דִּבְרֵי תוֹרָה. </w:t>
      </w:r>
      <w:r>
        <w:rPr>
          <w:rFonts w:ascii="Times New Roman" w:hAnsi="Times New Roman" w:eastAsia="Times New Roman" w:cs="Times New Roman"/>
          <w:b/>
        </w:rPr>
        <w:t xml:space="preserve">and this too is included in the Torah: that one must never violate its laws.</w:t>
      </w:r>
    </w:p>
    <w:p w:rsidR="00000000" w:rsidDel="00000000" w:rsidP="00000000" w:rsidRDefault="00000000" w:rsidRPr="00000000" w14:paraId="00001014">
      <w:pPr>
        <w:rPr>
          <w:color w:val="1f1f1f"/>
        </w:rPr>
      </w:pPr>
    </w:p>
    <w:p w:rsidR="00000000" w:rsidDel="00000000" w:rsidP="00000000" w:rsidRDefault="00000000" w:rsidRPr="00000000" w14:paraId="00001015">
      <w:pPr>
        <w:rPr>
          <w:color w:val="1f1f1f"/>
        </w:rPr>
      </w:pPr>
      <w:r>
        <w:rPr>
          <w:rFonts w:ascii="Times New Roman" w:hAnsi="Times New Roman" w:eastAsia="Times New Roman" w:cs="Times New Roman"/>
          <w:b w:val="0"/>
        </w:rPr>
        <w:t xml:space="preserve">וְהֲרֵי זֶה עַל דֶּרֶךְ שֶׁנֶּאֱמַר בְּסוֹף פֶּרֶק ב דְּחֲגִיגָה (טז.) </w:t>
      </w:r>
      <w:r>
        <w:rPr>
          <w:rFonts w:ascii="Times New Roman" w:hAnsi="Times New Roman" w:eastAsia="Times New Roman" w:cs="Times New Roman"/>
          <w:b/>
        </w:rPr>
        <w:t xml:space="preserve">And this mirrors what is taught at the end of the second chapter of Chagigah (15b/16a) </w:t>
      </w:r>
      <w:r>
        <w:rPr>
          <w:rFonts w:ascii="Times New Roman" w:hAnsi="Times New Roman" w:eastAsia="Times New Roman" w:cs="Times New Roman"/>
          <w:b w:val="0"/>
        </w:rPr>
        <w:t xml:space="preserve">גַּבֵּי אַחֵר: </w:t>
      </w:r>
      <w:r>
        <w:rPr>
          <w:rFonts w:ascii="Times New Roman" w:hAnsi="Times New Roman" w:eastAsia="Times New Roman" w:cs="Times New Roman"/>
          <w:b/>
        </w:rPr>
        <w:t xml:space="preserve">regarding Acher: </w:t>
      </w:r>
      <w:r>
        <w:rPr>
          <w:rFonts w:ascii="Times New Roman" w:hAnsi="Times New Roman" w:eastAsia="Times New Roman" w:cs="Times New Roman"/>
          <w:b w:val="0"/>
        </w:rPr>
        <w:t xml:space="preserve">דְּכָל מַה שֶּׁאוֹמֵר בַּעַל הַבַּיִת עֲשֵׂה, חוּץ מִ"צֵּא"; </w:t>
      </w:r>
      <w:r>
        <w:rPr>
          <w:rFonts w:ascii="Times New Roman" w:hAnsi="Times New Roman" w:eastAsia="Times New Roman" w:cs="Times New Roman"/>
          <w:b/>
        </w:rPr>
        <w:t xml:space="preserve">whatever the master of the house tells you to do, do, except "Leave"; </w:t>
      </w:r>
      <w:r>
        <w:rPr>
          <w:rFonts w:ascii="Times New Roman" w:hAnsi="Times New Roman" w:eastAsia="Times New Roman" w:cs="Times New Roman"/>
          <w:b w:val="0"/>
        </w:rPr>
        <w:t xml:space="preserve">שֶׁאֵין מִכָּל מָקוֹם לִשְׁמוֹעַ לַהַשֵּׁם יִתְבָּרַךְ הַנּוֹעֵל בְּפָנָיו דַּרְכֵי הַתְּשׁוּבָה, </w:t>
      </w:r>
      <w:r>
        <w:rPr>
          <w:rFonts w:ascii="Times New Roman" w:hAnsi="Times New Roman" w:eastAsia="Times New Roman" w:cs="Times New Roman"/>
          <w:b/>
        </w:rPr>
        <w:t xml:space="preserve">in that one must not heed even Hashem when He appears to lock the gates of repentance;</w:t>
      </w:r>
    </w:p>
    <w:p w:rsidR="00000000" w:rsidDel="00000000" w:rsidP="00000000" w:rsidRDefault="00000000" w:rsidRPr="00000000" w14:paraId="00001016">
      <w:pPr>
        <w:rPr>
          <w:color w:val="1f1f1f"/>
        </w:rPr>
      </w:pPr>
    </w:p>
    <w:p w:rsidR="00000000" w:rsidDel="00000000" w:rsidP="00000000" w:rsidRDefault="00000000" w:rsidRPr="00000000" w14:paraId="00001017">
      <w:pPr>
        <w:rPr>
          <w:color w:val="1f1f1f"/>
        </w:rPr>
      </w:pPr>
      <w:r>
        <w:rPr>
          <w:rFonts w:ascii="Times New Roman" w:hAnsi="Times New Roman" w:eastAsia="Times New Roman" w:cs="Times New Roman"/>
          <w:b w:val="0"/>
        </w:rPr>
        <w:t xml:space="preserve">הָכִי נַמֵּי אֵין לוֹ לִשְׁמוֹעַ לַעֲבוֹר עַל דִּבְרֵי תוֹרָה, </w:t>
      </w:r>
      <w:r>
        <w:rPr>
          <w:rFonts w:ascii="Times New Roman" w:hAnsi="Times New Roman" w:eastAsia="Times New Roman" w:cs="Times New Roman"/>
          <w:b/>
        </w:rPr>
        <w:t xml:space="preserve">so too must one not obey a directive to transgress Torah law, </w:t>
      </w:r>
      <w:r>
        <w:rPr>
          <w:rFonts w:ascii="Times New Roman" w:hAnsi="Times New Roman" w:eastAsia="Times New Roman" w:cs="Times New Roman"/>
          <w:b w:val="0"/>
        </w:rPr>
        <w:t xml:space="preserve">אִם לֹא כְּשֶׁיֹּאמַר נָבִיא לְהוֹרָאַת שָׁעָה </w:t>
      </w:r>
      <w:r>
        <w:rPr>
          <w:rFonts w:ascii="Times New Roman" w:hAnsi="Times New Roman" w:eastAsia="Times New Roman" w:cs="Times New Roman"/>
          <w:b/>
        </w:rPr>
        <w:t xml:space="preserve">unless an authorized prophet mandates an emergency ruling </w:t>
      </w:r>
      <w:r>
        <w:rPr>
          <w:rFonts w:ascii="Times New Roman" w:hAnsi="Times New Roman" w:eastAsia="Times New Roman" w:cs="Times New Roman"/>
          <w:b w:val="0"/>
        </w:rPr>
        <w:t xml:space="preserve">שֶׁהוּא לְצֹרֶךְ כְּבוֹד שָׁמַיִם וְשֶׁרְצוֹן הַשֵּׁם יִתְבָּרַךְ כֵּן; </w:t>
      </w:r>
      <w:r>
        <w:rPr>
          <w:rFonts w:ascii="Times New Roman" w:hAnsi="Times New Roman" w:eastAsia="Times New Roman" w:cs="Times New Roman"/>
          <w:b/>
        </w:rPr>
        <w:t xml:space="preserve">for the honor of Heaven and confirmed as Hashem's will;</w:t>
      </w:r>
    </w:p>
    <w:p w:rsidR="00000000" w:rsidDel="00000000" w:rsidP="00000000" w:rsidRDefault="00000000" w:rsidRPr="00000000" w14:paraId="00001018">
      <w:pPr>
        <w:rPr>
          <w:color w:val="1f1f1f"/>
        </w:rPr>
      </w:pPr>
    </w:p>
    <w:p w:rsidR="00000000" w:rsidDel="00000000" w:rsidP="00000000" w:rsidRDefault="00000000" w:rsidRPr="00000000" w14:paraId="00001019">
      <w:pPr>
        <w:rPr>
          <w:color w:val="1f1f1f"/>
        </w:rPr>
      </w:pPr>
      <w:r>
        <w:rPr>
          <w:rFonts w:ascii="Times New Roman" w:hAnsi="Times New Roman" w:eastAsia="Times New Roman" w:cs="Times New Roman"/>
          <w:b w:val="0"/>
        </w:rPr>
        <w:t xml:space="preserve">אֲבָל זֶה, שֶׁלֹּא אָמַר לוֹ הַשֵּׁם יִתְבָּרַךְ שֶׁרְצוֹנוֹ כֵּן כְּלָל, </w:t>
      </w:r>
      <w:r>
        <w:rPr>
          <w:rFonts w:ascii="Times New Roman" w:hAnsi="Times New Roman" w:eastAsia="Times New Roman" w:cs="Times New Roman"/>
          <w:b/>
        </w:rPr>
        <w:t xml:space="preserve">however in David's case, Hashem never commanded that he sin, </w:t>
      </w:r>
      <w:r>
        <w:rPr>
          <w:rFonts w:ascii="Times New Roman" w:hAnsi="Times New Roman" w:eastAsia="Times New Roman" w:cs="Times New Roman"/>
          <w:b w:val="0"/>
        </w:rPr>
        <w:t xml:space="preserve">רַק אָמַר לוֹ: "לֹא מְנַסֵּינָא לָךְ" (סַנְהֶדְרִין קז.), </w:t>
      </w:r>
      <w:r>
        <w:rPr>
          <w:rFonts w:ascii="Times New Roman" w:hAnsi="Times New Roman" w:eastAsia="Times New Roman" w:cs="Times New Roman"/>
          <w:b/>
        </w:rPr>
        <w:t xml:space="preserve">merely warning him: "I will test you, and you will not endure it", </w:t>
      </w:r>
      <w:r>
        <w:rPr>
          <w:rFonts w:ascii="Times New Roman" w:hAnsi="Times New Roman" w:eastAsia="Times New Roman" w:cs="Times New Roman"/>
          <w:b w:val="0"/>
        </w:rPr>
        <w:t xml:space="preserve">עָדִיף מֵהָא דְּאַחֵר. </w:t>
      </w:r>
      <w:r>
        <w:rPr>
          <w:rFonts w:ascii="Times New Roman" w:hAnsi="Times New Roman" w:eastAsia="Times New Roman" w:cs="Times New Roman"/>
          <w:b/>
        </w:rPr>
        <w:t xml:space="preserve">making his obligation to resist even stronger than that of Acher.</w:t>
      </w:r>
    </w:p>
    <w:p w:rsidR="00000000" w:rsidDel="00000000" w:rsidP="00000000" w:rsidRDefault="00000000" w:rsidRPr="00000000" w14:paraId="0000101A">
      <w:pPr>
        <w:rPr>
          <w:color w:val="1f1f1f"/>
        </w:rPr>
      </w:pPr>
    </w:p>
    <w:p w:rsidR="00000000" w:rsidDel="00000000" w:rsidP="00000000" w:rsidRDefault="00000000" w:rsidRPr="00000000" w14:paraId="0000101B">
      <w:pPr>
        <w:rPr>
          <w:color w:val="1f1f1f"/>
        </w:rPr>
      </w:pPr>
      <w:r>
        <w:rPr>
          <w:rFonts w:ascii="Times New Roman" w:hAnsi="Times New Roman" w:eastAsia="Times New Roman" w:cs="Times New Roman"/>
          <w:b w:val="0"/>
        </w:rPr>
        <w:t xml:space="preserve">אֲבָל בֶּאֱמֶת, עִיקַּר עִנְיַן "עֵת לַעֲשׂוֹת לַה' הֵפֵרוּ תוֹרָתֶךָ" </w:t>
      </w:r>
      <w:r>
        <w:rPr>
          <w:rFonts w:ascii="Times New Roman" w:hAnsi="Times New Roman" w:eastAsia="Times New Roman" w:cs="Times New Roman"/>
          <w:b/>
        </w:rPr>
        <w:t xml:space="preserve">Yet in truth, the essence of "It is time to act for Hashem; they have broken Your law" </w:t>
      </w:r>
      <w:r>
        <w:rPr>
          <w:rFonts w:ascii="Times New Roman" w:hAnsi="Times New Roman" w:eastAsia="Times New Roman" w:cs="Times New Roman"/>
          <w:b w:val="0"/>
        </w:rPr>
        <w:t xml:space="preserve">הוּא דַּרְגָּא דְּדָוִד הַמֶּלֶךְ עָלָיו הַשָּׁלוֹם, </w:t>
      </w:r>
      <w:r>
        <w:rPr>
          <w:rFonts w:ascii="Times New Roman" w:hAnsi="Times New Roman" w:eastAsia="Times New Roman" w:cs="Times New Roman"/>
          <w:b/>
        </w:rPr>
        <w:t xml:space="preserve">is the unique spiritual rung of King David, peace be upon him, </w:t>
      </w:r>
      <w:r>
        <w:rPr>
          <w:rFonts w:ascii="Times New Roman" w:hAnsi="Times New Roman" w:eastAsia="Times New Roman" w:cs="Times New Roman"/>
          <w:b w:val="0"/>
        </w:rPr>
        <w:t xml:space="preserve">וְכַיָּדוּעַ מֵהַזֹּהַר (חֵלֶק ג, קכח:) דְּ"עֵת" מוֹרֶה מִדַּת מַלְכוּת דְּבָהּ כָּל עִתִּים; </w:t>
      </w:r>
      <w:r>
        <w:rPr>
          <w:rFonts w:ascii="Times New Roman" w:hAnsi="Times New Roman" w:eastAsia="Times New Roman" w:cs="Times New Roman"/>
          <w:b/>
        </w:rPr>
        <w:t xml:space="preserve">as known from the Zohar that 'time' denotes Malchut wherein reside all appointed times;</w:t>
      </w:r>
    </w:p>
    <w:p w:rsidR="00000000" w:rsidDel="00000000" w:rsidP="00000000" w:rsidRDefault="00000000" w:rsidRPr="00000000" w14:paraId="0000101C">
      <w:pPr>
        <w:rPr>
          <w:color w:val="1f1f1f"/>
        </w:rPr>
      </w:pPr>
    </w:p>
    <w:p w:rsidR="00000000" w:rsidDel="00000000" w:rsidP="00000000" w:rsidRDefault="00000000" w:rsidRPr="00000000" w14:paraId="0000101D">
      <w:pPr>
        <w:rPr>
          <w:color w:val="1f1f1f"/>
        </w:rPr>
      </w:pPr>
      <w:r>
        <w:rPr>
          <w:rFonts w:ascii="Times New Roman" w:hAnsi="Times New Roman" w:eastAsia="Times New Roman" w:cs="Times New Roman"/>
          <w:b w:val="0"/>
        </w:rPr>
        <w:t xml:space="preserve">וְזֶה כָּל עִנְיַן דָּוִד הַמֶּלֶךְ עָלָיו הַשָּׁלוֹם: </w:t>
      </w:r>
      <w:r>
        <w:rPr>
          <w:rFonts w:ascii="Times New Roman" w:hAnsi="Times New Roman" w:eastAsia="Times New Roman" w:cs="Times New Roman"/>
          <w:b/>
        </w:rPr>
        <w:t xml:space="preserve">and this is the whole approach of King David: </w:t>
      </w:r>
      <w:r>
        <w:rPr>
          <w:rFonts w:ascii="Times New Roman" w:hAnsi="Times New Roman" w:eastAsia="Times New Roman" w:cs="Times New Roman"/>
          <w:b w:val="0"/>
        </w:rPr>
        <w:t xml:space="preserve">לְהַבִּיט עַל הָרָאוּי כְּפִי אוֹתוֹ עֵת הַפְּרָטִי וְעִנְיָן הַפְּרָטִי </w:t>
      </w:r>
      <w:r>
        <w:rPr>
          <w:rFonts w:ascii="Times New Roman" w:hAnsi="Times New Roman" w:eastAsia="Times New Roman" w:cs="Times New Roman"/>
          <w:b/>
        </w:rPr>
        <w:t xml:space="preserve">to discern what is necessary according to that specific moment and situation, </w:t>
      </w:r>
      <w:r>
        <w:rPr>
          <w:rFonts w:ascii="Times New Roman" w:hAnsi="Times New Roman" w:eastAsia="Times New Roman" w:cs="Times New Roman"/>
          <w:b w:val="0"/>
        </w:rPr>
        <w:t xml:space="preserve">וְלִדְחוֹת מִפְּנֵי זֶה כְּלָלֵי דִּבְרֵי תוֹרָה; </w:t>
      </w:r>
      <w:r>
        <w:rPr>
          <w:rFonts w:ascii="Times New Roman" w:hAnsi="Times New Roman" w:eastAsia="Times New Roman" w:cs="Times New Roman"/>
          <w:b/>
        </w:rPr>
        <w:t xml:space="preserve">and to suspend general Torah rules for that emergency; </w:t>
      </w:r>
      <w:r>
        <w:rPr>
          <w:rFonts w:ascii="Times New Roman" w:hAnsi="Times New Roman" w:eastAsia="Times New Roman" w:cs="Times New Roman"/>
          <w:b w:val="0"/>
        </w:rPr>
        <w:t xml:space="preserve">וְעַל כֵּן עָשָׂה בְּאוֹתוֹ מַעֲשֶׂה כֵּן, וְלֹא הִשְׁגִּיחַ בִּכְלָלֵי דִּבְרֵי תוֹרָה. </w:t>
      </w:r>
      <w:r>
        <w:rPr>
          <w:rFonts w:ascii="Times New Roman" w:hAnsi="Times New Roman" w:eastAsia="Times New Roman" w:cs="Times New Roman"/>
          <w:b/>
        </w:rPr>
        <w:t xml:space="preserve">wherefore he acted thus in that episode, bypassing general conventions of law.</w:t>
      </w:r>
    </w:p>
    <w:p w:rsidR="00000000" w:rsidDel="00000000" w:rsidP="00000000" w:rsidRDefault="00000000" w:rsidRPr="00000000" w14:paraId="0000101E">
      <w:pPr>
        <w:rPr>
          <w:color w:val="1f1f1f"/>
        </w:rPr>
      </w:pPr>
    </w:p>
    <w:p w:rsidR="00000000" w:rsidDel="00000000" w:rsidP="00000000" w:rsidRDefault="00000000" w:rsidRPr="00000000" w14:paraId="0000101F">
      <w:pPr>
        <w:rPr>
          <w:color w:val="1f1f1f"/>
        </w:rPr>
      </w:pPr>
      <w:r>
        <w:rPr>
          <w:rFonts w:ascii="Times New Roman" w:hAnsi="Times New Roman" w:eastAsia="Times New Roman" w:cs="Times New Roman"/>
          <w:b w:val="0"/>
        </w:rPr>
        <w:t xml:space="preserve">וְעַל דֶּרֶךְ שֶׁנֶּאֱמַר גַּם כֵּן בְּפֶרֶק חֵ</w:t>
      </w:r>
      <w:r>
        <w:rPr>
          <w:rFonts w:ascii="Times New Roman" w:hAnsi="Times New Roman" w:eastAsia="Times New Roman" w:cs="Times New Roman"/>
          <w:b/>
        </w:rPr>
        <w:t xml:space="preserve">LЕK (</w:t>
      </w:r>
      <w:r>
        <w:rPr>
          <w:rFonts w:ascii="Times New Roman" w:hAnsi="Times New Roman" w:eastAsia="Times New Roman" w:cs="Times New Roman"/>
          <w:b w:val="0"/>
        </w:rPr>
        <w:t xml:space="preserve">סַנְהֶדְרִין קז.) </w:t>
      </w:r>
      <w:r>
        <w:rPr>
          <w:rFonts w:ascii="Times New Roman" w:hAnsi="Times New Roman" w:eastAsia="Times New Roman" w:cs="Times New Roman"/>
          <w:b/>
        </w:rPr>
        <w:t xml:space="preserve">And along the lines of what is stated in chapter Chelek (Sanhedrin 107a) </w:t>
      </w:r>
      <w:r>
        <w:rPr>
          <w:rFonts w:ascii="Times New Roman" w:hAnsi="Times New Roman" w:eastAsia="Times New Roman" w:cs="Times New Roman"/>
          <w:b w:val="0"/>
        </w:rPr>
        <w:t xml:space="preserve">עַל פָּסוּק: "וְהִנֵּה דָוִד בָּא עַד הָרֹאשׁ [אֲשֶׁר יִשְׁתַּחֲוֶה שָׁם לֵאלֹהִים]" (שְׁמוּאֵל ב טו, לב): </w:t>
      </w:r>
      <w:r>
        <w:rPr>
          <w:rFonts w:ascii="Times New Roman" w:hAnsi="Times New Roman" w:eastAsia="Times New Roman" w:cs="Times New Roman"/>
          <w:b/>
        </w:rPr>
        <w:t xml:space="preserve">on the verse "And it came to pass, that when David was come to the top of the mount, where he worshipped God": </w:t>
      </w:r>
      <w:r>
        <w:rPr>
          <w:rFonts w:ascii="Times New Roman" w:hAnsi="Times New Roman" w:eastAsia="Times New Roman" w:cs="Times New Roman"/>
          <w:b w:val="0"/>
        </w:rPr>
        <w:t xml:space="preserve">מוּטָב יַעֲבוֹד עֲבוֹדָה זָרָה וְכוּלֵי, </w:t>
      </w:r>
      <w:r>
        <w:rPr>
          <w:rFonts w:ascii="Times New Roman" w:hAnsi="Times New Roman" w:eastAsia="Times New Roman" w:cs="Times New Roman"/>
          <w:b/>
        </w:rPr>
        <w:t xml:space="preserve">better that he serve idols outwardly, etc., </w:t>
      </w:r>
      <w:r>
        <w:rPr>
          <w:rFonts w:ascii="Times New Roman" w:hAnsi="Times New Roman" w:eastAsia="Times New Roman" w:cs="Times New Roman"/>
          <w:b w:val="0"/>
        </w:rPr>
        <w:t xml:space="preserve">אַף דְּעֲבוֹדָה זָרָה הוּא הַחֲמוּרָה בְּכָל עֲבֵירוֹת </w:t>
      </w:r>
      <w:r>
        <w:rPr>
          <w:rFonts w:ascii="Times New Roman" w:hAnsi="Times New Roman" w:eastAsia="Times New Roman" w:cs="Times New Roman"/>
          <w:b/>
        </w:rPr>
        <w:t xml:space="preserve">even though idolatry is the gravest of all transgressions </w:t>
      </w:r>
      <w:r>
        <w:rPr>
          <w:rFonts w:ascii="Times New Roman" w:hAnsi="Times New Roman" w:eastAsia="Times New Roman" w:cs="Times New Roman"/>
          <w:b w:val="0"/>
        </w:rPr>
        <w:t xml:space="preserve">וְיֵשׁ בָּהּ גַּם כֵּן צַד חִלּוּל הַשֵּׁם: "מֶלֶךְ שֶׁכְּמוֹתְךָ וְכוּלֵי", </w:t>
      </w:r>
      <w:r>
        <w:rPr>
          <w:rFonts w:ascii="Times New Roman" w:hAnsi="Times New Roman" w:eastAsia="Times New Roman" w:cs="Times New Roman"/>
          <w:b/>
        </w:rPr>
        <w:t xml:space="preserve">and harbors the severe aspect of profaning the Name: "a king like you serve idols?!", </w:t>
      </w:r>
      <w:r>
        <w:rPr>
          <w:rFonts w:ascii="Times New Roman" w:hAnsi="Times New Roman" w:eastAsia="Times New Roman" w:cs="Times New Roman"/>
          <w:b w:val="0"/>
        </w:rPr>
        <w:t xml:space="preserve">מִכָּל מָקוֹם חָשַׁב לִדְחוֹת כָּל זֶה </w:t>
      </w:r>
      <w:r>
        <w:rPr>
          <w:rFonts w:ascii="Times New Roman" w:hAnsi="Times New Roman" w:eastAsia="Times New Roman" w:cs="Times New Roman"/>
          <w:b/>
        </w:rPr>
        <w:t xml:space="preserve">nonetheless he resolved to bypass all this </w:t>
      </w:r>
      <w:r>
        <w:rPr>
          <w:rFonts w:ascii="Times New Roman" w:hAnsi="Times New Roman" w:eastAsia="Times New Roman" w:cs="Times New Roman"/>
          <w:b w:val="0"/>
        </w:rPr>
        <w:t xml:space="preserve">בִּשְׁבִיל שֶׁלֹּא יַחְשְׁבוּ בְּנֵי אָדָם תְּלוּנוֹת עַל הַשֵּׁם יִתְבָּרַךְ. </w:t>
      </w:r>
      <w:r>
        <w:rPr>
          <w:rFonts w:ascii="Times New Roman" w:hAnsi="Times New Roman" w:eastAsia="Times New Roman" w:cs="Times New Roman"/>
          <w:b/>
        </w:rPr>
        <w:t xml:space="preserve">so that people would not lodge complaints and blasphemies against Hashem.</w:t>
      </w:r>
    </w:p>
    <w:p w:rsidR="00000000" w:rsidDel="00000000" w:rsidP="00000000" w:rsidRDefault="00000000" w:rsidRPr="00000000" w14:paraId="00001020">
      <w:pPr>
        <w:rPr>
          <w:color w:val="1f1f1f"/>
        </w:rPr>
      </w:pPr>
    </w:p>
    <w:p w:rsidR="00000000" w:rsidDel="00000000" w:rsidP="00000000" w:rsidRDefault="00000000" w:rsidRPr="00000000" w14:paraId="00001021">
      <w:pPr>
        <w:rPr>
          <w:color w:val="1f1f1f"/>
        </w:rPr>
      </w:pPr>
      <w:r>
        <w:rPr>
          <w:rFonts w:ascii="Times New Roman" w:hAnsi="Times New Roman" w:eastAsia="Times New Roman" w:cs="Times New Roman"/>
          <w:b w:val="0"/>
        </w:rPr>
        <w:t xml:space="preserve">וְגַם בְּעִנְיַן שִׁמְעִי הָיָה כֵן: </w:t>
      </w:r>
      <w:r>
        <w:rPr>
          <w:rFonts w:ascii="Times New Roman" w:hAnsi="Times New Roman" w:eastAsia="Times New Roman" w:cs="Times New Roman"/>
          <w:b/>
        </w:rPr>
        <w:t xml:space="preserve">And likewise in the episode with Shimei it was so: </w:t>
      </w:r>
      <w:r>
        <w:rPr>
          <w:rFonts w:ascii="Times New Roman" w:hAnsi="Times New Roman" w:eastAsia="Times New Roman" w:cs="Times New Roman"/>
          <w:b w:val="0"/>
        </w:rPr>
        <w:t xml:space="preserve">אַף דְּמוֹרֵד בַּמַּלְכוּת חַיָּיב מִיתָה עַל פִּי דִּין, </w:t>
      </w:r>
      <w:r>
        <w:rPr>
          <w:rFonts w:ascii="Times New Roman" w:hAnsi="Times New Roman" w:eastAsia="Times New Roman" w:cs="Times New Roman"/>
          <w:b/>
        </w:rPr>
        <w:t xml:space="preserve">for although a rebel against the monarchy incurs the death penalty by law, </w:t>
      </w:r>
      <w:r>
        <w:rPr>
          <w:rFonts w:ascii="Times New Roman" w:hAnsi="Times New Roman" w:eastAsia="Times New Roman" w:cs="Times New Roman"/>
          <w:b w:val="0"/>
        </w:rPr>
        <w:t xml:space="preserve">וְהֲרֵי קַיְימָא לָן (קִדּוּשִׁין לב:): "מֶלֶךְ שֶׁמָּחַל עַל כְּבוֹדוֹ – אֵין כְּבוֹדוֹ מָחוּל"; </w:t>
      </w:r>
      <w:r>
        <w:rPr>
          <w:rFonts w:ascii="Times New Roman" w:hAnsi="Times New Roman" w:eastAsia="Times New Roman" w:cs="Times New Roman"/>
          <w:b/>
        </w:rPr>
        <w:t xml:space="preserve">and we hold the halakhic ruling: "a king who waives his honor—his honor is not waived";</w:t>
      </w:r>
    </w:p>
    <w:p w:rsidR="00000000" w:rsidDel="00000000" w:rsidP="00000000" w:rsidRDefault="00000000" w:rsidRPr="00000000" w14:paraId="00001022">
      <w:pPr>
        <w:rPr>
          <w:color w:val="1f1f1f"/>
        </w:rPr>
      </w:pPr>
    </w:p>
    <w:p w:rsidR="00000000" w:rsidDel="00000000" w:rsidP="00000000" w:rsidRDefault="00000000" w:rsidRPr="00000000" w14:paraId="00001023">
      <w:pPr>
        <w:rPr>
          <w:color w:val="1f1f1f"/>
        </w:rPr>
      </w:pPr>
      <w:r>
        <w:rPr>
          <w:rFonts w:ascii="Times New Roman" w:hAnsi="Times New Roman" w:eastAsia="Times New Roman" w:cs="Times New Roman"/>
          <w:b w:val="0"/>
        </w:rPr>
        <w:t xml:space="preserve">וְאִם כֵּן, מַה הֵשִׁיב: "הֲלֹא יָדַעְתִּי [כִּי הַיּוֹם אֲנִי מֶלֶךְ]" וְגוֹמֵר (שְׁמוּאֵל ב יט, כג)?! </w:t>
      </w:r>
      <w:r>
        <w:rPr>
          <w:rFonts w:ascii="Times New Roman" w:hAnsi="Times New Roman" w:eastAsia="Times New Roman" w:cs="Times New Roman"/>
          <w:b/>
        </w:rPr>
        <w:t xml:space="preserve">if so, what was his justification in declaring: "Do not I know that I am this day king, etc."?! </w:t>
      </w:r>
      <w:r>
        <w:rPr>
          <w:rFonts w:ascii="Times New Roman" w:hAnsi="Times New Roman" w:eastAsia="Times New Roman" w:cs="Times New Roman"/>
          <w:b w:val="0"/>
        </w:rPr>
        <w:t xml:space="preserve">אַדְּרַבָּה, הִיא הַנּוֹתֶנֶת לְחַיְּיבוֹ! </w:t>
      </w:r>
      <w:r>
        <w:rPr>
          <w:rFonts w:ascii="Times New Roman" w:hAnsi="Times New Roman" w:eastAsia="Times New Roman" w:cs="Times New Roman"/>
          <w:b/>
        </w:rPr>
        <w:t xml:space="preserve">On the contrary, that very status should mandate executing him! </w:t>
      </w:r>
      <w:r>
        <w:rPr>
          <w:rFonts w:ascii="Times New Roman" w:hAnsi="Times New Roman" w:eastAsia="Times New Roman" w:cs="Times New Roman"/>
          <w:b w:val="0"/>
        </w:rPr>
        <w:t xml:space="preserve">וְמַה בְּכָךְ דְּהוּא בְּשִׂמְחָה וְאֵינוֹ רוֹצֶה לְהָרְגוֹ – הֲלֹא אֵינוֹ רַשַּׁאי לִמְחוֹל עַל כְּבוֹדוֹ?! </w:t>
      </w:r>
      <w:r>
        <w:rPr>
          <w:rFonts w:ascii="Times New Roman" w:hAnsi="Times New Roman" w:eastAsia="Times New Roman" w:cs="Times New Roman"/>
          <w:b/>
        </w:rPr>
        <w:t xml:space="preserve">And what of it that David was in personal rejoicing and wished not to slay him—is he permitted to waive the crown's honor?!</w:t>
      </w:r>
    </w:p>
    <w:p w:rsidR="00000000" w:rsidDel="00000000" w:rsidP="00000000" w:rsidRDefault="00000000" w:rsidRPr="00000000" w14:paraId="00001024">
      <w:pPr>
        <w:rPr>
          <w:color w:val="1f1f1f"/>
        </w:rPr>
      </w:pPr>
    </w:p>
    <w:p w:rsidR="00000000" w:rsidDel="00000000" w:rsidP="00000000" w:rsidRDefault="00000000" w:rsidRPr="00000000" w14:paraId="00001025">
      <w:pPr>
        <w:rPr>
          <w:color w:val="1f1f1f"/>
        </w:rPr>
      </w:pPr>
      <w:r>
        <w:rPr>
          <w:rFonts w:ascii="Times New Roman" w:hAnsi="Times New Roman" w:eastAsia="Times New Roman" w:cs="Times New Roman"/>
          <w:b w:val="0"/>
        </w:rPr>
        <w:t xml:space="preserve">וְאוּלַי לְמַאן דְּאָמַר (הוּבָא בְּפַרְדֵּס רִמְּוֹנִים) </w:t>
      </w:r>
      <w:r>
        <w:rPr>
          <w:rFonts w:ascii="Times New Roman" w:hAnsi="Times New Roman" w:eastAsia="Times New Roman" w:cs="Times New Roman"/>
          <w:b/>
        </w:rPr>
        <w:t xml:space="preserve">And perhaps according to the authority (cited in Pardes Rimonim) </w:t>
      </w:r>
      <w:r>
        <w:rPr>
          <w:rFonts w:ascii="Times New Roman" w:hAnsi="Times New Roman" w:eastAsia="Times New Roman" w:cs="Times New Roman"/>
          <w:b w:val="0"/>
        </w:rPr>
        <w:t xml:space="preserve">דְּאוֹתָן חֳדָשִׁים שֶׁבָּרַח מִפְּנֵי אַבְשָׁלוֹם הָיָה מִתְכַּפֵּר בִּשְׂעִירָה כְּהֶדְיוֹט, </w:t>
      </w:r>
      <w:r>
        <w:rPr>
          <w:rFonts w:ascii="Times New Roman" w:hAnsi="Times New Roman" w:eastAsia="Times New Roman" w:cs="Times New Roman"/>
          <w:b/>
        </w:rPr>
        <w:t xml:space="preserve">that during those months he fled from Absalom he would bring a she-goat for sin-offering like a commoner, </w:t>
      </w:r>
      <w:r>
        <w:rPr>
          <w:rFonts w:ascii="Times New Roman" w:hAnsi="Times New Roman" w:eastAsia="Times New Roman" w:cs="Times New Roman"/>
          <w:b w:val="0"/>
        </w:rPr>
        <w:t xml:space="preserve">אִם כֵּן לֹא הָיָה לוֹ אָז כְּלָל דִּין מוֹרֵד בַּמַּלְכוּת, </w:t>
      </w:r>
      <w:r>
        <w:rPr>
          <w:rFonts w:ascii="Times New Roman" w:hAnsi="Times New Roman" w:eastAsia="Times New Roman" w:cs="Times New Roman"/>
          <w:b/>
        </w:rPr>
        <w:t xml:space="preserve">if so, Shimei did not hold the status of a rebel against the king at that time, </w:t>
      </w:r>
      <w:r>
        <w:rPr>
          <w:rFonts w:ascii="Times New Roman" w:hAnsi="Times New Roman" w:eastAsia="Times New Roman" w:cs="Times New Roman"/>
          <w:b w:val="0"/>
        </w:rPr>
        <w:t xml:space="preserve">וְזֶה שֶׁאָמַר: "כִּי הַיּוֹם אֲנִי מֶלֶךְ" – וְלֹא מִקּוֹדֶם; </w:t>
      </w:r>
      <w:r>
        <w:rPr>
          <w:rFonts w:ascii="Times New Roman" w:hAnsi="Times New Roman" w:eastAsia="Times New Roman" w:cs="Times New Roman"/>
          <w:b/>
        </w:rPr>
        <w:t xml:space="preserve">and this is why he said: "for today am I king"—and not previously;</w:t>
      </w:r>
    </w:p>
    <w:p w:rsidR="00000000" w:rsidDel="00000000" w:rsidP="00000000" w:rsidRDefault="00000000" w:rsidRPr="00000000" w14:paraId="00001026">
      <w:pPr>
        <w:rPr>
          <w:color w:val="1f1f1f"/>
        </w:rPr>
      </w:pPr>
    </w:p>
    <w:p w:rsidR="00000000" w:rsidDel="00000000" w:rsidP="00000000" w:rsidRDefault="00000000" w:rsidRPr="00000000" w14:paraId="00001027">
      <w:pPr>
        <w:rPr>
          <w:color w:val="1f1f1f"/>
        </w:rPr>
      </w:pPr>
      <w:r>
        <w:rPr>
          <w:rFonts w:ascii="Times New Roman" w:hAnsi="Times New Roman" w:eastAsia="Times New Roman" w:cs="Times New Roman"/>
          <w:b w:val="0"/>
        </w:rPr>
        <w:t xml:space="preserve">אַךְ לְמַאן דְּפָלִּיג עַל זֶה – קָשֶׁה; </w:t>
      </w:r>
      <w:r>
        <w:rPr>
          <w:rFonts w:ascii="Times New Roman" w:hAnsi="Times New Roman" w:eastAsia="Times New Roman" w:cs="Times New Roman"/>
          <w:b/>
        </w:rPr>
        <w:t xml:space="preserve">yet according to the disputing opinion—it remains difficult; </w:t>
      </w:r>
      <w:r>
        <w:rPr>
          <w:rFonts w:ascii="Times New Roman" w:hAnsi="Times New Roman" w:eastAsia="Times New Roman" w:cs="Times New Roman"/>
          <w:b w:val="0"/>
        </w:rPr>
        <w:t xml:space="preserve">וְעוֹד, שֶׁהֲרֵי צִוָּה שְׁלֹמֹה עָלָיו וְזָכַר לוֹ מֵהַשְּׁבוּעָה, </w:t>
      </w:r>
      <w:r>
        <w:rPr>
          <w:rFonts w:ascii="Times New Roman" w:hAnsi="Times New Roman" w:eastAsia="Times New Roman" w:cs="Times New Roman"/>
          <w:b/>
        </w:rPr>
        <w:t xml:space="preserve">and furthermore, David commanded Solomon concerning him, mentioning the oath, </w:t>
      </w:r>
      <w:r>
        <w:rPr>
          <w:rFonts w:ascii="Times New Roman" w:hAnsi="Times New Roman" w:eastAsia="Times New Roman" w:cs="Times New Roman"/>
          <w:b w:val="0"/>
        </w:rPr>
        <w:t xml:space="preserve">מַשְׁמָע דְּלוּלֵי הַשְּׁבוּעָה הָיָה מְמִיתוֹ. </w:t>
      </w:r>
      <w:r>
        <w:rPr>
          <w:rFonts w:ascii="Times New Roman" w:hAnsi="Times New Roman" w:eastAsia="Times New Roman" w:cs="Times New Roman"/>
          <w:b/>
        </w:rPr>
        <w:t xml:space="preserve">implying that were it not for the personal oath he would have put him to death.</w:t>
      </w:r>
    </w:p>
    <w:p w:rsidR="00000000" w:rsidDel="00000000" w:rsidP="00000000" w:rsidRDefault="00000000" w:rsidRPr="00000000" w14:paraId="00001028">
      <w:pPr>
        <w:rPr>
          <w:color w:val="1f1f1f"/>
        </w:rPr>
      </w:pPr>
    </w:p>
    <w:p w:rsidR="00000000" w:rsidDel="00000000" w:rsidP="00000000" w:rsidRDefault="00000000" w:rsidRPr="00000000" w14:paraId="00001029">
      <w:pPr>
        <w:rPr>
          <w:color w:val="1f1f1f"/>
        </w:rPr>
      </w:pPr>
      <w:r>
        <w:rPr>
          <w:rFonts w:ascii="Times New Roman" w:hAnsi="Times New Roman" w:eastAsia="Times New Roman" w:cs="Times New Roman"/>
          <w:b w:val="0"/>
        </w:rPr>
        <w:t xml:space="preserve">וְנִרְאֶה, דְּאַף לְמַאן דְּאָמַר דְּמִתְכַּפֵּר כְּהֶדְיוֹט, </w:t>
      </w:r>
      <w:r>
        <w:rPr>
          <w:rFonts w:ascii="Times New Roman" w:hAnsi="Times New Roman" w:eastAsia="Times New Roman" w:cs="Times New Roman"/>
          <w:b/>
        </w:rPr>
        <w:t xml:space="preserve">And it appears that even for the authority who states he atoned as a commoner, </w:t>
      </w:r>
      <w:r>
        <w:rPr>
          <w:rFonts w:ascii="Times New Roman" w:hAnsi="Times New Roman" w:eastAsia="Times New Roman" w:cs="Times New Roman"/>
          <w:b w:val="0"/>
        </w:rPr>
        <w:t xml:space="preserve">הַיְינוּ דְּבִאוֹתָהּ שָׁעָה הָיָה לוֹ דִּין הֶדְיוֹט; </w:t>
      </w:r>
      <w:r>
        <w:rPr>
          <w:rFonts w:ascii="Times New Roman" w:hAnsi="Times New Roman" w:eastAsia="Times New Roman" w:cs="Times New Roman"/>
          <w:b/>
        </w:rPr>
        <w:t xml:space="preserve">that holds true only that at that temporary hour he held the halakhic status of a commoner; </w:t>
      </w:r>
      <w:r>
        <w:rPr>
          <w:rFonts w:ascii="Times New Roman" w:hAnsi="Times New Roman" w:eastAsia="Times New Roman" w:cs="Times New Roman"/>
          <w:b w:val="0"/>
        </w:rPr>
        <w:t xml:space="preserve">אֲבָל אַחַר שֶׁחָזַר לְמַלְכוּתוֹ </w:t>
      </w:r>
      <w:r>
        <w:rPr>
          <w:rFonts w:ascii="Times New Roman" w:hAnsi="Times New Roman" w:eastAsia="Times New Roman" w:cs="Times New Roman"/>
          <w:b/>
        </w:rPr>
        <w:t xml:space="preserve">however once he returned to his throne </w:t>
      </w:r>
      <w:r>
        <w:rPr>
          <w:rFonts w:ascii="Times New Roman" w:hAnsi="Times New Roman" w:eastAsia="Times New Roman" w:cs="Times New Roman"/>
          <w:b w:val="0"/>
        </w:rPr>
        <w:t xml:space="preserve">וְנִתְחָרְטוּ יִשְׂרָאֵל עַל מַה שֶׁהִמְלִיכוּ אַבְשָׁלוֹם, </w:t>
      </w:r>
      <w:r>
        <w:rPr>
          <w:rFonts w:ascii="Times New Roman" w:hAnsi="Times New Roman" w:eastAsia="Times New Roman" w:cs="Times New Roman"/>
          <w:b/>
        </w:rPr>
        <w:t xml:space="preserve">and Israel regretted having crowned Absalom, </w:t>
      </w:r>
      <w:r>
        <w:rPr>
          <w:rFonts w:ascii="Times New Roman" w:hAnsi="Times New Roman" w:eastAsia="Times New Roman" w:cs="Times New Roman"/>
          <w:b w:val="0"/>
        </w:rPr>
        <w:t xml:space="preserve">הָיָה לוֹ דִּין מֶלֶךְ לְמַפְרֵעַ. </w:t>
      </w:r>
      <w:r>
        <w:rPr>
          <w:rFonts w:ascii="Times New Roman" w:hAnsi="Times New Roman" w:eastAsia="Times New Roman" w:cs="Times New Roman"/>
          <w:b/>
        </w:rPr>
        <w:t xml:space="preserve">he acquired the status of king retroactively.</w:t>
      </w:r>
    </w:p>
    <w:p w:rsidR="00000000" w:rsidDel="00000000" w:rsidP="00000000" w:rsidRDefault="00000000" w:rsidRPr="00000000" w14:paraId="0000102A">
      <w:pPr>
        <w:rPr>
          <w:color w:val="1f1f1f"/>
        </w:rPr>
      </w:pPr>
    </w:p>
    <w:p w:rsidR="00000000" w:rsidDel="00000000" w:rsidP="00000000" w:rsidRDefault="00000000" w:rsidRPr="00000000" w14:paraId="0000102B">
      <w:pPr>
        <w:rPr>
          <w:color w:val="1f1f1f"/>
        </w:rPr>
      </w:pPr>
      <w:r>
        <w:rPr>
          <w:rFonts w:ascii="Times New Roman" w:hAnsi="Times New Roman" w:eastAsia="Times New Roman" w:cs="Times New Roman"/>
          <w:b w:val="0"/>
        </w:rPr>
        <w:t xml:space="preserve">וְדוֹמֶה לְרָשָׁע שֶׁעָשָׂה תְּשׁוּבָה, </w:t>
      </w:r>
      <w:r>
        <w:rPr>
          <w:rFonts w:ascii="Times New Roman" w:hAnsi="Times New Roman" w:eastAsia="Times New Roman" w:cs="Times New Roman"/>
          <w:b/>
        </w:rPr>
        <w:t xml:space="preserve">And this is comparable to a wicked man who repents, </w:t>
      </w:r>
      <w:r>
        <w:rPr>
          <w:rFonts w:ascii="Times New Roman" w:hAnsi="Times New Roman" w:eastAsia="Times New Roman" w:cs="Times New Roman"/>
          <w:b w:val="0"/>
        </w:rPr>
        <w:t xml:space="preserve">דְּמִקּוֹדֶם הָיָה רָשָׁע גָּמוּר, </w:t>
      </w:r>
      <w:r>
        <w:rPr>
          <w:rFonts w:ascii="Times New Roman" w:hAnsi="Times New Roman" w:eastAsia="Times New Roman" w:cs="Times New Roman"/>
          <w:b/>
        </w:rPr>
        <w:t xml:space="preserve">who previously was completely wicked, </w:t>
      </w:r>
      <w:r>
        <w:rPr>
          <w:rFonts w:ascii="Times New Roman" w:hAnsi="Times New Roman" w:eastAsia="Times New Roman" w:cs="Times New Roman"/>
          <w:b w:val="0"/>
        </w:rPr>
        <w:t xml:space="preserve">וְמִכָּל מָקוֹם אַחַר הַתְּשׁוּבָה, דְּנַעֲשׂוּ זְדוֹנוֹת כִּזְכִיּוֹת, </w:t>
      </w:r>
      <w:r>
        <w:rPr>
          <w:rFonts w:ascii="Times New Roman" w:hAnsi="Times New Roman" w:eastAsia="Times New Roman" w:cs="Times New Roman"/>
          <w:b/>
        </w:rPr>
        <w:t xml:space="preserve">and nonetheless following repentance, wherein willful sins become merits, </w:t>
      </w:r>
      <w:r>
        <w:rPr>
          <w:rFonts w:ascii="Times New Roman" w:hAnsi="Times New Roman" w:eastAsia="Times New Roman" w:cs="Times New Roman"/>
          <w:b w:val="0"/>
        </w:rPr>
        <w:t xml:space="preserve">חָשְׁבִינַן לֵיהּ לְמַפְרֵעַ כְּאִלּוּ לֹא חָטָא מֵעוֹלָם; </w:t>
      </w:r>
      <w:r>
        <w:rPr>
          <w:rFonts w:ascii="Times New Roman" w:hAnsi="Times New Roman" w:eastAsia="Times New Roman" w:cs="Times New Roman"/>
          <w:b/>
        </w:rPr>
        <w:t xml:space="preserve">we account him retroactively as though he had never sinned;</w:t>
      </w:r>
    </w:p>
    <w:p w:rsidR="00000000" w:rsidDel="00000000" w:rsidP="00000000" w:rsidRDefault="00000000" w:rsidRPr="00000000" w14:paraId="0000102C">
      <w:pPr>
        <w:rPr>
          <w:color w:val="1f1f1f"/>
        </w:rPr>
      </w:pPr>
    </w:p>
    <w:p w:rsidR="00000000" w:rsidDel="00000000" w:rsidP="00000000" w:rsidRDefault="00000000" w:rsidRPr="00000000" w14:paraId="0000102D">
      <w:pPr>
        <w:rPr>
          <w:color w:val="1f1f1f"/>
        </w:rPr>
      </w:pPr>
      <w:r>
        <w:rPr>
          <w:rFonts w:ascii="Times New Roman" w:hAnsi="Times New Roman" w:eastAsia="Times New Roman" w:cs="Times New Roman"/>
          <w:b w:val="0"/>
        </w:rPr>
        <w:t xml:space="preserve">וְהֶאֱרַכְתִּי מִזֶּה בִּתְשׁוּבָה בְּעִנְיַן זִיקַּת יָבָם מוּמָר גַּם לְעִנְיַן הַדִּין: </w:t>
      </w:r>
      <w:r>
        <w:rPr>
          <w:rFonts w:ascii="Times New Roman" w:hAnsi="Times New Roman" w:eastAsia="Times New Roman" w:cs="Times New Roman"/>
          <w:b/>
        </w:rPr>
        <w:t xml:space="preserve">and I elaborated on this in a responsum regarding the levirate bond (zikah) of an apostate brother-in-law concerning the halakhah: </w:t>
      </w:r>
      <w:r>
        <w:rPr>
          <w:rFonts w:ascii="Times New Roman" w:hAnsi="Times New Roman" w:eastAsia="Times New Roman" w:cs="Times New Roman"/>
          <w:b w:val="0"/>
        </w:rPr>
        <w:t xml:space="preserve">דִּלְדַעְתִּי גַּם לְפִי דַּעַת הַגְּאוֹנִים דְּיָבָם מוּמָר אֵינוֹ זוֹקֵק, </w:t>
      </w:r>
      <w:r>
        <w:rPr>
          <w:rFonts w:ascii="Times New Roman" w:hAnsi="Times New Roman" w:eastAsia="Times New Roman" w:cs="Times New Roman"/>
          <w:b/>
        </w:rPr>
        <w:t xml:space="preserve">that in my opinion, even according to the Geonim who hold an apostate yavam creates no bond, </w:t>
      </w:r>
      <w:r>
        <w:rPr>
          <w:rFonts w:ascii="Times New Roman" w:hAnsi="Times New Roman" w:eastAsia="Times New Roman" w:cs="Times New Roman"/>
          <w:b w:val="0"/>
        </w:rPr>
        <w:t xml:space="preserve">הַיְינוּ בְּאוֹתוֹ שָׁעָה בְּעוֹדוֹ מוּמָר; </w:t>
      </w:r>
      <w:r>
        <w:rPr>
          <w:rFonts w:ascii="Times New Roman" w:hAnsi="Times New Roman" w:eastAsia="Times New Roman" w:cs="Times New Roman"/>
          <w:b/>
        </w:rPr>
        <w:t xml:space="preserve">that applies strictly during the hour while he remains an apostate; </w:t>
      </w:r>
      <w:r>
        <w:rPr>
          <w:rFonts w:ascii="Times New Roman" w:hAnsi="Times New Roman" w:eastAsia="Times New Roman" w:cs="Times New Roman"/>
          <w:b w:val="0"/>
        </w:rPr>
        <w:t xml:space="preserve">אֲבָל כְּשֶׁשָּׁב וּמִתְכַּפֵּר לְמַפְרֵעַ, הוּא זוֹקֵק לְיִבּוּם לְמַפְרֵעַ גַּם כֵּן </w:t>
      </w:r>
      <w:r>
        <w:rPr>
          <w:rFonts w:ascii="Times New Roman" w:hAnsi="Times New Roman" w:eastAsia="Times New Roman" w:cs="Times New Roman"/>
          <w:b/>
        </w:rPr>
        <w:t xml:space="preserve">yet when he repents and atones retroactively, he binds her to levirate marriage retroactively as well, </w:t>
      </w:r>
      <w:r>
        <w:rPr>
          <w:rFonts w:ascii="Times New Roman" w:hAnsi="Times New Roman" w:eastAsia="Times New Roman" w:cs="Times New Roman"/>
          <w:b w:val="0"/>
        </w:rPr>
        <w:t xml:space="preserve">וְלֹא מִשָּׁעָה שֶׁשָּׁב לְבַד, יְעֻיַּין שָׁם. </w:t>
      </w:r>
      <w:r>
        <w:rPr>
          <w:rFonts w:ascii="Times New Roman" w:hAnsi="Times New Roman" w:eastAsia="Times New Roman" w:cs="Times New Roman"/>
          <w:b/>
        </w:rPr>
        <w:t xml:space="preserve">and not merely from the moment he repented, see there.</w:t>
      </w:r>
    </w:p>
    <w:p w:rsidR="00000000" w:rsidDel="00000000" w:rsidP="00000000" w:rsidRDefault="00000000" w:rsidRPr="00000000" w14:paraId="0000102E">
      <w:pPr>
        <w:rPr>
          <w:color w:val="1f1f1f"/>
        </w:rPr>
      </w:pPr>
    </w:p>
    <w:p w:rsidR="00000000" w:rsidDel="00000000" w:rsidP="00000000" w:rsidRDefault="00000000" w:rsidRPr="00000000" w14:paraId="0000102F">
      <w:pPr>
        <w:rPr>
          <w:color w:val="1f1f1f"/>
        </w:rPr>
      </w:pPr>
      <w:r>
        <w:rPr>
          <w:rFonts w:ascii="Times New Roman" w:hAnsi="Times New Roman" w:eastAsia="Times New Roman" w:cs="Times New Roman"/>
          <w:b w:val="0"/>
        </w:rPr>
        <w:t xml:space="preserve">וְכֵן בְּרִיחַת דָּוִד מִפְּנֵי אַבְשָׁלוֹם, שֶׁהָיָה לְעֹנֶשׁ חֶטְאוֹ, </w:t>
      </w:r>
      <w:r>
        <w:rPr>
          <w:rFonts w:ascii="Times New Roman" w:hAnsi="Times New Roman" w:eastAsia="Times New Roman" w:cs="Times New Roman"/>
          <w:b/>
        </w:rPr>
        <w:t xml:space="preserve">And likewise David's flight before Absalom, which was a punishment for his sin, </w:t>
      </w:r>
      <w:r>
        <w:rPr>
          <w:rFonts w:ascii="Times New Roman" w:hAnsi="Times New Roman" w:eastAsia="Times New Roman" w:cs="Times New Roman"/>
          <w:b w:val="0"/>
        </w:rPr>
        <w:t xml:space="preserve">כָּל זְמַן שֶׁלֹּא נִתְכַּפֵּר לְגַמְרֵי בִּשְׁעַת מַעֲשֶׂה </w:t>
      </w:r>
      <w:r>
        <w:rPr>
          <w:rFonts w:ascii="Times New Roman" w:hAnsi="Times New Roman" w:eastAsia="Times New Roman" w:cs="Times New Roman"/>
          <w:b/>
        </w:rPr>
        <w:t xml:space="preserve">so long as it was not fully expiated at the moment of the event, </w:t>
      </w:r>
      <w:r>
        <w:rPr>
          <w:rFonts w:ascii="Times New Roman" w:hAnsi="Times New Roman" w:eastAsia="Times New Roman" w:cs="Times New Roman"/>
          <w:b w:val="0"/>
        </w:rPr>
        <w:t xml:space="preserve">לֹא הָיָה לוֹ דִּין מֶלֶךְ, </w:t>
      </w:r>
      <w:r>
        <w:rPr>
          <w:rFonts w:ascii="Times New Roman" w:hAnsi="Times New Roman" w:eastAsia="Times New Roman" w:cs="Times New Roman"/>
          <w:b/>
        </w:rPr>
        <w:t xml:space="preserve">he did not possess the status of king, </w:t>
      </w:r>
      <w:r>
        <w:rPr>
          <w:rFonts w:ascii="Times New Roman" w:hAnsi="Times New Roman" w:eastAsia="Times New Roman" w:cs="Times New Roman"/>
          <w:b w:val="0"/>
        </w:rPr>
        <w:t xml:space="preserve">מִצַּד שֶׁהָעֹנֶשׁ מֵהַשָּׁמַיִם לְהַעֲבִירוֹ מִמַּלְכוּתוֹ; </w:t>
      </w:r>
      <w:r>
        <w:rPr>
          <w:rFonts w:ascii="Times New Roman" w:hAnsi="Times New Roman" w:eastAsia="Times New Roman" w:cs="Times New Roman"/>
          <w:b/>
        </w:rPr>
        <w:t xml:space="preserve">because the decree from Heaven was to remove him temporarily from his throne;</w:t>
      </w:r>
    </w:p>
    <w:p w:rsidR="00000000" w:rsidDel="00000000" w:rsidP="00000000" w:rsidRDefault="00000000" w:rsidRPr="00000000" w14:paraId="00001030">
      <w:pPr>
        <w:rPr>
          <w:color w:val="1f1f1f"/>
        </w:rPr>
      </w:pPr>
    </w:p>
    <w:p w:rsidR="00000000" w:rsidDel="00000000" w:rsidP="00000000" w:rsidRDefault="00000000" w:rsidRPr="00000000" w14:paraId="00001031">
      <w:pPr>
        <w:rPr>
          <w:color w:val="1f1f1f"/>
        </w:rPr>
      </w:pPr>
      <w:r>
        <w:rPr>
          <w:rFonts w:ascii="Times New Roman" w:hAnsi="Times New Roman" w:eastAsia="Times New Roman" w:cs="Times New Roman"/>
          <w:b w:val="0"/>
        </w:rPr>
        <w:t xml:space="preserve">וְעַל כֵּן הֵשִׁיב תְּחִלָּה בִּשְׁעַת מַעֲשֶׂה שֶׁלֹּא לַהֲמִיתוֹ, </w:t>
      </w:r>
      <w:r>
        <w:rPr>
          <w:rFonts w:ascii="Times New Roman" w:hAnsi="Times New Roman" w:eastAsia="Times New Roman" w:cs="Times New Roman"/>
          <w:b/>
        </w:rPr>
        <w:t xml:space="preserve">wherefore he replied initially during the event not to execute Shimei, </w:t>
      </w:r>
      <w:r>
        <w:rPr>
          <w:rFonts w:ascii="Times New Roman" w:hAnsi="Times New Roman" w:eastAsia="Times New Roman" w:cs="Times New Roman"/>
          <w:b w:val="0"/>
        </w:rPr>
        <w:t xml:space="preserve">מִשּׁוּם דְּ"ה' אָמַר לוֹ קַלֵּל" (שְׁמוּאֵל ב טז, י), </w:t>
      </w:r>
      <w:r>
        <w:rPr>
          <w:rFonts w:ascii="Times New Roman" w:hAnsi="Times New Roman" w:eastAsia="Times New Roman" w:cs="Times New Roman"/>
          <w:b/>
        </w:rPr>
        <w:t xml:space="preserve">because "Hashem has said unto him: Curse", </w:t>
      </w:r>
      <w:r>
        <w:rPr>
          <w:rFonts w:ascii="Times New Roman" w:hAnsi="Times New Roman" w:eastAsia="Times New Roman" w:cs="Times New Roman"/>
          <w:b w:val="0"/>
        </w:rPr>
        <w:t xml:space="preserve">שֶׁגַּם זֶה מִן הַשָּׁמַיִם לְעָנְשׁוֹ, </w:t>
      </w:r>
      <w:r>
        <w:rPr>
          <w:rFonts w:ascii="Times New Roman" w:hAnsi="Times New Roman" w:eastAsia="Times New Roman" w:cs="Times New Roman"/>
          <w:b/>
        </w:rPr>
        <w:t xml:space="preserve">this too being orchestrated from Heaven to chastise him, </w:t>
      </w:r>
      <w:r>
        <w:rPr>
          <w:rFonts w:ascii="Times New Roman" w:hAnsi="Times New Roman" w:eastAsia="Times New Roman" w:cs="Times New Roman"/>
          <w:b w:val="0"/>
        </w:rPr>
        <w:t xml:space="preserve">וְגַם מִצַּד יִשְׂרָאֵל שֶׁהֶעֱבִירוּהוּ; </w:t>
      </w:r>
      <w:r>
        <w:rPr>
          <w:rFonts w:ascii="Times New Roman" w:hAnsi="Times New Roman" w:eastAsia="Times New Roman" w:cs="Times New Roman"/>
          <w:b/>
        </w:rPr>
        <w:t xml:space="preserve">as well as through Israel who had deposed him;</w:t>
      </w:r>
    </w:p>
    <w:p w:rsidR="00000000" w:rsidDel="00000000" w:rsidP="00000000" w:rsidRDefault="00000000" w:rsidRPr="00000000" w14:paraId="00001032">
      <w:pPr>
        <w:rPr>
          <w:color w:val="1f1f1f"/>
        </w:rPr>
      </w:pPr>
    </w:p>
    <w:p w:rsidR="00000000" w:rsidDel="00000000" w:rsidP="00000000" w:rsidRDefault="00000000" w:rsidRPr="00000000" w14:paraId="00001033">
      <w:pPr>
        <w:rPr>
          <w:color w:val="1f1f1f"/>
        </w:rPr>
      </w:pPr>
      <w:r>
        <w:rPr>
          <w:rFonts w:ascii="Times New Roman" w:hAnsi="Times New Roman" w:eastAsia="Times New Roman" w:cs="Times New Roman"/>
          <w:b w:val="0"/>
        </w:rPr>
        <w:t xml:space="preserve">אַף דְּהָיָה זֶה חֵטְא לָהֶם לְהַעֲבִיר מְשִׁיחַ ה' מִמַּלְכוּתוֹ, </w:t>
      </w:r>
      <w:r>
        <w:rPr>
          <w:rFonts w:ascii="Times New Roman" w:hAnsi="Times New Roman" w:eastAsia="Times New Roman" w:cs="Times New Roman"/>
          <w:b/>
        </w:rPr>
        <w:t xml:space="preserve">for even though it was a sin for them to depose the anointed of Hashem from his throne, </w:t>
      </w:r>
      <w:r>
        <w:rPr>
          <w:rFonts w:ascii="Times New Roman" w:hAnsi="Times New Roman" w:eastAsia="Times New Roman" w:cs="Times New Roman"/>
          <w:b w:val="0"/>
        </w:rPr>
        <w:t xml:space="preserve">מִכָּל מָקוֹם, כֵּיוָן דְּהֶעֱבִירוּהוּ, יֵשׁ לוֹמַר שֶׁלֹּא הָיָה לוֹ דִּין מֶלֶךְ; </w:t>
      </w:r>
      <w:r>
        <w:rPr>
          <w:rFonts w:ascii="Times New Roman" w:hAnsi="Times New Roman" w:eastAsia="Times New Roman" w:cs="Times New Roman"/>
          <w:b/>
        </w:rPr>
        <w:t xml:space="preserve">nonetheless, since they deposed him, one may maintain he lacked the status of king;</w:t>
      </w:r>
    </w:p>
    <w:p w:rsidR="00000000" w:rsidDel="00000000" w:rsidP="00000000" w:rsidRDefault="00000000" w:rsidRPr="00000000" w14:paraId="00001034">
      <w:pPr>
        <w:rPr>
          <w:color w:val="1f1f1f"/>
        </w:rPr>
      </w:pPr>
    </w:p>
    <w:p w:rsidR="00000000" w:rsidDel="00000000" w:rsidP="00000000" w:rsidRDefault="00000000" w:rsidRPr="00000000" w14:paraId="00001035">
      <w:pPr>
        <w:rPr>
          <w:color w:val="1f1f1f"/>
        </w:rPr>
      </w:pPr>
      <w:r>
        <w:rPr>
          <w:rFonts w:ascii="Times New Roman" w:hAnsi="Times New Roman" w:eastAsia="Times New Roman" w:cs="Times New Roman"/>
          <w:b w:val="0"/>
        </w:rPr>
        <w:t xml:space="preserve">אֲבָל אַחַר שֶׁהֶחֱזִירוּהוּ </w:t>
      </w:r>
      <w:r>
        <w:rPr>
          <w:rFonts w:ascii="Times New Roman" w:hAnsi="Times New Roman" w:eastAsia="Times New Roman" w:cs="Times New Roman"/>
          <w:b/>
        </w:rPr>
        <w:t xml:space="preserve">however, once they restored him </w:t>
      </w:r>
      <w:r>
        <w:rPr>
          <w:rFonts w:ascii="Times New Roman" w:hAnsi="Times New Roman" w:eastAsia="Times New Roman" w:cs="Times New Roman"/>
          <w:b w:val="0"/>
        </w:rPr>
        <w:t xml:space="preserve">וְנִתְחָרְטוּ עַל הָרִאשׁוֹנוֹת לְמַפְרֵעַ, </w:t>
      </w:r>
      <w:r>
        <w:rPr>
          <w:rFonts w:ascii="Times New Roman" w:hAnsi="Times New Roman" w:eastAsia="Times New Roman" w:cs="Times New Roman"/>
          <w:b/>
        </w:rPr>
        <w:t xml:space="preserve">and repented over their former rebellion retroactively, </w:t>
      </w:r>
      <w:r>
        <w:rPr>
          <w:rFonts w:ascii="Times New Roman" w:hAnsi="Times New Roman" w:eastAsia="Times New Roman" w:cs="Times New Roman"/>
          <w:b w:val="0"/>
        </w:rPr>
        <w:t xml:space="preserve">וְנִתְכַּפֵּר חֶטְאָם וְכֵן חֵטְא דָּוִד, לִהְיוֹת כְּאִלּוּ לֹא חָטָא – </w:t>
      </w:r>
      <w:r>
        <w:rPr>
          <w:rFonts w:ascii="Times New Roman" w:hAnsi="Times New Roman" w:eastAsia="Times New Roman" w:cs="Times New Roman"/>
          <w:b/>
        </w:rPr>
        <w:t xml:space="preserve">and their sin and David's sin were expiated, rendering it as though he had never sinned— </w:t>
      </w:r>
      <w:r>
        <w:rPr>
          <w:rFonts w:ascii="Times New Roman" w:hAnsi="Times New Roman" w:eastAsia="Times New Roman" w:cs="Times New Roman"/>
          <w:b w:val="0"/>
        </w:rPr>
        <w:t xml:space="preserve">הָוָה לֵיהּ לְמַפְרֵעַ מֶלֶךְ. </w:t>
      </w:r>
      <w:r>
        <w:rPr>
          <w:rFonts w:ascii="Times New Roman" w:hAnsi="Times New Roman" w:eastAsia="Times New Roman" w:cs="Times New Roman"/>
          <w:b/>
        </w:rPr>
        <w:t xml:space="preserve">he was established retroactively as king.</w:t>
      </w:r>
    </w:p>
    <w:p w:rsidR="00000000" w:rsidDel="00000000" w:rsidP="00000000" w:rsidRDefault="00000000" w:rsidRPr="00000000" w14:paraId="00001036">
      <w:pPr>
        <w:rPr>
          <w:color w:val="1f1f1f"/>
        </w:rPr>
      </w:pPr>
    </w:p>
    <w:p w:rsidR="00000000" w:rsidDel="00000000" w:rsidP="00000000" w:rsidRDefault="00000000" w:rsidRPr="00000000" w14:paraId="00001037">
      <w:pPr>
        <w:rPr>
          <w:color w:val="1f1f1f"/>
        </w:rPr>
      </w:pPr>
      <w:r>
        <w:rPr>
          <w:rFonts w:ascii="Times New Roman" w:hAnsi="Times New Roman" w:eastAsia="Times New Roman" w:cs="Times New Roman"/>
          <w:b w:val="0"/>
        </w:rPr>
        <w:t xml:space="preserve">וְעַל כֵּן לֹא הֵשִׁיב עוֹד אַחַר כָּךְ: "ה' אָמַר לוֹ וְכוּלֵי", </w:t>
      </w:r>
      <w:r>
        <w:rPr>
          <w:rFonts w:ascii="Times New Roman" w:hAnsi="Times New Roman" w:eastAsia="Times New Roman" w:cs="Times New Roman"/>
          <w:b/>
        </w:rPr>
        <w:t xml:space="preserve">Therefore he no longer replied subsequently: "Hashem said unto him, etc.", </w:t>
      </w:r>
      <w:r>
        <w:rPr>
          <w:rFonts w:ascii="Times New Roman" w:hAnsi="Times New Roman" w:eastAsia="Times New Roman" w:cs="Times New Roman"/>
          <w:b w:val="0"/>
        </w:rPr>
        <w:t xml:space="preserve">רַק הֵשִׁיב כְּאִלּוּ בְּיָדוֹ לִמְחוֹל, </w:t>
      </w:r>
      <w:r>
        <w:rPr>
          <w:rFonts w:ascii="Times New Roman" w:hAnsi="Times New Roman" w:eastAsia="Times New Roman" w:cs="Times New Roman"/>
          <w:b/>
        </w:rPr>
        <w:t xml:space="preserve">rather he answered as though it were in his personal power to pardon, </w:t>
      </w:r>
      <w:r>
        <w:rPr>
          <w:rFonts w:ascii="Times New Roman" w:hAnsi="Times New Roman" w:eastAsia="Times New Roman" w:cs="Times New Roman"/>
          <w:b w:val="0"/>
        </w:rPr>
        <w:t xml:space="preserve">וְזֶה נֶגֶד דִּבְרֵי תוֹרָה. </w:t>
      </w:r>
      <w:r>
        <w:rPr>
          <w:rFonts w:ascii="Times New Roman" w:hAnsi="Times New Roman" w:eastAsia="Times New Roman" w:cs="Times New Roman"/>
          <w:b/>
        </w:rPr>
        <w:t xml:space="preserve">which ostensibly ran contrary to strict Torah law.</w:t>
      </w:r>
    </w:p>
    <w:p w:rsidR="00000000" w:rsidDel="00000000" w:rsidP="00000000" w:rsidRDefault="00000000" w:rsidRPr="00000000" w14:paraId="00001038">
      <w:pPr>
        <w:rPr>
          <w:color w:val="1f1f1f"/>
        </w:rPr>
      </w:pPr>
    </w:p>
    <w:p w:rsidR="00000000" w:rsidDel="00000000" w:rsidP="00000000" w:rsidRDefault="00000000" w:rsidRPr="00000000" w14:paraId="00001039">
      <w:pPr>
        <w:rPr>
          <w:color w:val="1f1f1f"/>
        </w:rPr>
      </w:pPr>
    </w:p>
    <w:p w:rsidR="00000000" w:rsidDel="00000000" w:rsidP="00000000" w:rsidRDefault="00000000" w:rsidRPr="00000000" w14:paraId="0000103A">
      <w:pPr>
        <w:rPr>
          <w:color w:val="1f1f1f"/>
        </w:rPr>
      </w:pPr>
      <w:r>
        <w:rPr>
          <w:rFonts w:ascii="Times New Roman" w:hAnsi="Times New Roman" w:eastAsia="Times New Roman" w:cs="Times New Roman"/>
          <w:b w:val="0"/>
        </w:rPr>
        <w:t xml:space="preserve">להלן התרגום הבין־שורי המבוקש עבור הקטע המצורף, על פי השלבים שהוגדרו (חלוקה לקטעים, פתיחת ראשי תיבות, ניקוד מלא, ותרגום ביטוי אחר ביטוי בהקשר המדויק):</w:t>
      </w:r>
    </w:p>
    <w:p w:rsidR="00000000" w:rsidDel="00000000" w:rsidP="00000000" w:rsidRDefault="00000000" w:rsidRPr="00000000" w14:paraId="0000103B">
      <w:pPr>
        <w:rPr>
          <w:color w:val="1f1f1f"/>
        </w:rPr>
      </w:pPr>
    </w:p>
    <w:p w:rsidR="00000000" w:rsidDel="00000000" w:rsidP="00000000" w:rsidRDefault="00000000" w:rsidRPr="00000000" w14:paraId="0000103C">
      <w:pPr>
        <w:rPr>
          <w:color w:val="1f1f1f"/>
        </w:rPr>
      </w:pPr>
      <w:r>
        <w:rPr>
          <w:rFonts w:ascii="Times New Roman" w:hAnsi="Times New Roman" w:eastAsia="Times New Roman" w:cs="Times New Roman"/>
          <w:b w:val="0"/>
        </w:rPr>
        <w:t xml:space="preserve">וּמִצַּד הַזֶּה </w:t>
      </w:r>
      <w:r>
        <w:rPr>
          <w:rFonts w:ascii="Times New Roman" w:hAnsi="Times New Roman" w:eastAsia="Times New Roman" w:cs="Times New Roman"/>
          <w:b/>
        </w:rPr>
        <w:t xml:space="preserve">And from this perspective </w:t>
      </w:r>
      <w:r>
        <w:rPr>
          <w:rFonts w:ascii="Times New Roman" w:hAnsi="Times New Roman" w:eastAsia="Times New Roman" w:cs="Times New Roman"/>
          <w:b w:val="0"/>
        </w:rPr>
        <w:t xml:space="preserve">הוּא חִבּוּר </w:t>
      </w:r>
      <w:r>
        <w:rPr>
          <w:rFonts w:ascii="Times New Roman" w:hAnsi="Times New Roman" w:eastAsia="Times New Roman" w:cs="Times New Roman"/>
          <w:b/>
        </w:rPr>
        <w:t xml:space="preserve">is the connection of </w:t>
      </w:r>
      <w:r>
        <w:rPr>
          <w:rFonts w:ascii="Times New Roman" w:hAnsi="Times New Roman" w:eastAsia="Times New Roman" w:cs="Times New Roman"/>
          <w:b w:val="0"/>
        </w:rPr>
        <w:t xml:space="preserve">אֲחַשְׁוֵרוֹשׁ מֶלֶךְ פָּרַס, </w:t>
      </w:r>
      <w:r>
        <w:rPr>
          <w:rFonts w:ascii="Times New Roman" w:hAnsi="Times New Roman" w:eastAsia="Times New Roman" w:cs="Times New Roman"/>
          <w:b/>
        </w:rPr>
        <w:t xml:space="preserve">Ahasuerus king of Persia, </w:t>
      </w:r>
      <w:r>
        <w:rPr>
          <w:rFonts w:ascii="Times New Roman" w:hAnsi="Times New Roman" w:eastAsia="Times New Roman" w:cs="Times New Roman"/>
          <w:b w:val="0"/>
        </w:rPr>
        <w:t xml:space="preserve">שֶׁבּוֹ גַּם כֵּן </w:t>
      </w:r>
      <w:r>
        <w:rPr>
          <w:rFonts w:ascii="Times New Roman" w:hAnsi="Times New Roman" w:eastAsia="Times New Roman" w:cs="Times New Roman"/>
          <w:b/>
        </w:rPr>
        <w:t xml:space="preserve">in whom likewise resides </w:t>
      </w:r>
      <w:r>
        <w:rPr>
          <w:rFonts w:ascii="Times New Roman" w:hAnsi="Times New Roman" w:eastAsia="Times New Roman" w:cs="Times New Roman"/>
          <w:b w:val="0"/>
        </w:rPr>
        <w:t xml:space="preserve">שׁוֹרֶשׁ מִדַּת צְנִיעוּת, </w:t>
      </w:r>
      <w:r>
        <w:rPr>
          <w:rFonts w:ascii="Times New Roman" w:hAnsi="Times New Roman" w:eastAsia="Times New Roman" w:cs="Times New Roman"/>
          <w:b/>
        </w:rPr>
        <w:t xml:space="preserve">the root of the attribute of modesty, </w:t>
      </w:r>
      <w:r>
        <w:rPr>
          <w:rFonts w:ascii="Times New Roman" w:hAnsi="Times New Roman" w:eastAsia="Times New Roman" w:cs="Times New Roman"/>
          <w:b w:val="0"/>
        </w:rPr>
        <w:t xml:space="preserve">כְּמוֹ שֶׁאָמְרוּ זִכְרוֹנָם לִבְרָכָה </w:t>
      </w:r>
      <w:r>
        <w:rPr>
          <w:rFonts w:ascii="Times New Roman" w:hAnsi="Times New Roman" w:eastAsia="Times New Roman" w:cs="Times New Roman"/>
          <w:b/>
        </w:rPr>
        <w:t xml:space="preserve">as our Sages of blessed memory said (</w:t>
      </w:r>
      <w:r>
        <w:rPr>
          <w:rFonts w:ascii="Times New Roman" w:hAnsi="Times New Roman" w:eastAsia="Times New Roman" w:cs="Times New Roman"/>
          <w:b w:val="0"/>
        </w:rPr>
        <w:t xml:space="preserve">מְגִילָּה יג.) (</w:t>
      </w:r>
      <w:r>
        <w:rPr>
          <w:rFonts w:ascii="Times New Roman" w:hAnsi="Times New Roman" w:eastAsia="Times New Roman" w:cs="Times New Roman"/>
          <w:b/>
        </w:rPr>
        <w:t xml:space="preserve">Megillah 13a) </w:t>
      </w:r>
      <w:r>
        <w:rPr>
          <w:rFonts w:ascii="Times New Roman" w:hAnsi="Times New Roman" w:eastAsia="Times New Roman" w:cs="Times New Roman"/>
          <w:b w:val="0"/>
        </w:rPr>
        <w:t xml:space="preserve">עַל פָּסוּק: </w:t>
      </w:r>
      <w:r>
        <w:rPr>
          <w:rFonts w:ascii="Times New Roman" w:hAnsi="Times New Roman" w:eastAsia="Times New Roman" w:cs="Times New Roman"/>
          <w:b/>
        </w:rPr>
        <w:t xml:space="preserve">on the verse: "</w:t>
      </w:r>
      <w:r>
        <w:rPr>
          <w:rFonts w:ascii="Times New Roman" w:hAnsi="Times New Roman" w:eastAsia="Times New Roman" w:cs="Times New Roman"/>
          <w:b w:val="0"/>
        </w:rPr>
        <w:t xml:space="preserve">בַּבֹּקֶר הִיא שָׁבָה" (אֶסְתֵּר ב, יד), “</w:t>
      </w:r>
      <w:r>
        <w:rPr>
          <w:rFonts w:ascii="Times New Roman" w:hAnsi="Times New Roman" w:eastAsia="Times New Roman" w:cs="Times New Roman"/>
          <w:b/>
        </w:rPr>
        <w:t xml:space="preserve">In the morning she returned” (Esther 2:14), </w:t>
      </w:r>
      <w:r>
        <w:rPr>
          <w:rFonts w:ascii="Times New Roman" w:hAnsi="Times New Roman" w:eastAsia="Times New Roman" w:cs="Times New Roman"/>
          <w:b w:val="0"/>
        </w:rPr>
        <w:t xml:space="preserve">אַף עַל פִּי שֶׁהוּא </w:t>
      </w:r>
      <w:r>
        <w:rPr>
          <w:rFonts w:ascii="Times New Roman" w:hAnsi="Times New Roman" w:eastAsia="Times New Roman" w:cs="Times New Roman"/>
          <w:b/>
        </w:rPr>
        <w:t xml:space="preserve">even though this praise is derived </w:t>
      </w:r>
      <w:r>
        <w:rPr>
          <w:rFonts w:ascii="Times New Roman" w:hAnsi="Times New Roman" w:eastAsia="Times New Roman" w:cs="Times New Roman"/>
          <w:b w:val="0"/>
        </w:rPr>
        <w:t xml:space="preserve">מִתּוֹךְ גְּנוּתוֹ, </w:t>
      </w:r>
      <w:r>
        <w:rPr>
          <w:rFonts w:ascii="Times New Roman" w:hAnsi="Times New Roman" w:eastAsia="Times New Roman" w:cs="Times New Roman"/>
          <w:b/>
        </w:rPr>
        <w:t xml:space="preserve">from within his ignominy, </w:t>
      </w:r>
      <w:r>
        <w:rPr>
          <w:rFonts w:ascii="Times New Roman" w:hAnsi="Times New Roman" w:eastAsia="Times New Roman" w:cs="Times New Roman"/>
          <w:b w:val="0"/>
        </w:rPr>
        <w:t xml:space="preserve">שֶׁהוּא כֻּלּוֹ זִמָּה וּזְנוּת </w:t>
      </w:r>
      <w:r>
        <w:rPr>
          <w:rFonts w:ascii="Times New Roman" w:hAnsi="Times New Roman" w:eastAsia="Times New Roman" w:cs="Times New Roman"/>
          <w:b/>
        </w:rPr>
        <w:t xml:space="preserve">for he was entirely steeped in licentiousness and immorality – </w:t>
      </w:r>
      <w:r>
        <w:rPr>
          <w:rFonts w:ascii="Times New Roman" w:hAnsi="Times New Roman" w:eastAsia="Times New Roman" w:cs="Times New Roman"/>
          <w:b w:val="0"/>
        </w:rPr>
        <w:t xml:space="preserve">עִם הָמָן </w:t>
      </w:r>
      <w:r>
        <w:rPr>
          <w:rFonts w:ascii="Times New Roman" w:hAnsi="Times New Roman" w:eastAsia="Times New Roman" w:cs="Times New Roman"/>
          <w:b/>
        </w:rPr>
        <w:t xml:space="preserve">with Haman, </w:t>
      </w:r>
      <w:r>
        <w:rPr>
          <w:rFonts w:ascii="Times New Roman" w:hAnsi="Times New Roman" w:eastAsia="Times New Roman" w:cs="Times New Roman"/>
          <w:b w:val="0"/>
        </w:rPr>
        <w:t xml:space="preserve">שֶׁגִּדְּלוֹ עַל כָּל הַשָּׂרִים, </w:t>
      </w:r>
      <w:r>
        <w:rPr>
          <w:rFonts w:ascii="Times New Roman" w:hAnsi="Times New Roman" w:eastAsia="Times New Roman" w:cs="Times New Roman"/>
          <w:b/>
        </w:rPr>
        <w:t xml:space="preserve">whom he elevated above all the ministers, </w:t>
      </w:r>
      <w:r>
        <w:rPr>
          <w:rFonts w:ascii="Times New Roman" w:hAnsi="Times New Roman" w:eastAsia="Times New Roman" w:cs="Times New Roman"/>
          <w:b w:val="0"/>
        </w:rPr>
        <w:t xml:space="preserve">מַה שֶּׁלֹּא נִמְצָא כֵן </w:t>
      </w:r>
      <w:r>
        <w:rPr>
          <w:rFonts w:ascii="Times New Roman" w:hAnsi="Times New Roman" w:eastAsia="Times New Roman" w:cs="Times New Roman"/>
          <w:b/>
        </w:rPr>
        <w:t xml:space="preserve">which was not found likewise </w:t>
      </w:r>
      <w:r>
        <w:rPr>
          <w:rFonts w:ascii="Times New Roman" w:hAnsi="Times New Roman" w:eastAsia="Times New Roman" w:cs="Times New Roman"/>
          <w:b w:val="0"/>
        </w:rPr>
        <w:t xml:space="preserve">בְּמַלְכוּת אַחֶרֶת </w:t>
      </w:r>
      <w:r>
        <w:rPr>
          <w:rFonts w:ascii="Times New Roman" w:hAnsi="Times New Roman" w:eastAsia="Times New Roman" w:cs="Times New Roman"/>
          <w:b/>
        </w:rPr>
        <w:t xml:space="preserve">in any other empire, </w:t>
      </w:r>
      <w:r>
        <w:rPr>
          <w:rFonts w:ascii="Times New Roman" w:hAnsi="Times New Roman" w:eastAsia="Times New Roman" w:cs="Times New Roman"/>
          <w:b w:val="0"/>
        </w:rPr>
        <w:t xml:space="preserve">לְגַדֵּל זֶרַע עֲמָלֵק כָּל כָּךְ. </w:t>
      </w:r>
      <w:r>
        <w:rPr>
          <w:rFonts w:ascii="Times New Roman" w:hAnsi="Times New Roman" w:eastAsia="Times New Roman" w:cs="Times New Roman"/>
          <w:b/>
        </w:rPr>
        <w:t xml:space="preserve">to elevate the seed of Amalek so greatly.</w:t>
      </w:r>
    </w:p>
    <w:p w:rsidR="00000000" w:rsidDel="00000000" w:rsidP="00000000" w:rsidRDefault="00000000" w:rsidRPr="00000000" w14:paraId="0000103D">
      <w:pPr>
        <w:rPr>
          <w:color w:val="1f1f1f"/>
        </w:rPr>
      </w:pPr>
    </w:p>
    <w:p w:rsidR="00000000" w:rsidDel="00000000" w:rsidP="00000000" w:rsidRDefault="00000000" w:rsidRPr="00000000" w14:paraId="0000103E">
      <w:pPr>
        <w:rPr>
          <w:color w:val="1f1f1f"/>
        </w:rPr>
      </w:pPr>
      <w:r>
        <w:rPr>
          <w:rFonts w:ascii="Times New Roman" w:hAnsi="Times New Roman" w:eastAsia="Times New Roman" w:cs="Times New Roman"/>
          <w:b w:val="0"/>
        </w:rPr>
        <w:t xml:space="preserve">כִּי יֵשׁ לוֹ חִבּוּר עִמּוֹ, </w:t>
      </w:r>
      <w:r>
        <w:rPr>
          <w:rFonts w:ascii="Times New Roman" w:hAnsi="Times New Roman" w:eastAsia="Times New Roman" w:cs="Times New Roman"/>
          <w:b/>
        </w:rPr>
        <w:t xml:space="preserve">For he possessed an affinity with him, </w:t>
      </w:r>
      <w:r>
        <w:rPr>
          <w:rFonts w:ascii="Times New Roman" w:hAnsi="Times New Roman" w:eastAsia="Times New Roman" w:cs="Times New Roman"/>
          <w:b w:val="0"/>
        </w:rPr>
        <w:t xml:space="preserve">בַּמֶּה שֶׁשְּׁנֵיהֶם אֵין נִגְלִים עַתָּה, </w:t>
      </w:r>
      <w:r>
        <w:rPr>
          <w:rFonts w:ascii="Times New Roman" w:hAnsi="Times New Roman" w:eastAsia="Times New Roman" w:cs="Times New Roman"/>
          <w:b/>
        </w:rPr>
        <w:t xml:space="preserve">in that both of them are not openly disclosed now, </w:t>
      </w:r>
      <w:r>
        <w:rPr>
          <w:rFonts w:ascii="Times New Roman" w:hAnsi="Times New Roman" w:eastAsia="Times New Roman" w:cs="Times New Roman"/>
          <w:b w:val="0"/>
        </w:rPr>
        <w:t xml:space="preserve">רַק הַשֵּׁם יִתְבָּרַךְ עָתִיד לְגַלּוֹתָם: </w:t>
      </w:r>
      <w:r>
        <w:rPr>
          <w:rFonts w:ascii="Times New Roman" w:hAnsi="Times New Roman" w:eastAsia="Times New Roman" w:cs="Times New Roman"/>
          <w:b/>
        </w:rPr>
        <w:t xml:space="preserve">save that Hashem, blessed be He, is destined to reveal them in the future: </w:t>
      </w:r>
      <w:r>
        <w:rPr>
          <w:rFonts w:ascii="Times New Roman" w:hAnsi="Times New Roman" w:eastAsia="Times New Roman" w:cs="Times New Roman"/>
          <w:b w:val="0"/>
        </w:rPr>
        <w:t xml:space="preserve">זֶה בְּמַעֲשֶׂה </w:t>
      </w:r>
      <w:r>
        <w:rPr>
          <w:rFonts w:ascii="Times New Roman" w:hAnsi="Times New Roman" w:eastAsia="Times New Roman" w:cs="Times New Roman"/>
          <w:b/>
        </w:rPr>
        <w:t xml:space="preserve">the one in manifest action </w:t>
      </w:r>
      <w:r>
        <w:rPr>
          <w:rFonts w:ascii="Times New Roman" w:hAnsi="Times New Roman" w:eastAsia="Times New Roman" w:cs="Times New Roman"/>
          <w:b w:val="0"/>
        </w:rPr>
        <w:t xml:space="preserve">וְזֶה בִּפְנִימִיּוּת; </w:t>
      </w:r>
      <w:r>
        <w:rPr>
          <w:rFonts w:ascii="Times New Roman" w:hAnsi="Times New Roman" w:eastAsia="Times New Roman" w:cs="Times New Roman"/>
          <w:b/>
        </w:rPr>
        <w:t xml:space="preserve">and the other in inwardness; </w:t>
      </w:r>
      <w:r>
        <w:rPr>
          <w:rFonts w:ascii="Times New Roman" w:hAnsi="Times New Roman" w:eastAsia="Times New Roman" w:cs="Times New Roman"/>
          <w:b w:val="0"/>
        </w:rPr>
        <w:t xml:space="preserve">וְזֶהוּ מִדַּת הַצְּנִיעוּת, </w:t>
      </w:r>
      <w:r>
        <w:rPr>
          <w:rFonts w:ascii="Times New Roman" w:hAnsi="Times New Roman" w:eastAsia="Times New Roman" w:cs="Times New Roman"/>
          <w:b/>
        </w:rPr>
        <w:t xml:space="preserve">and this is the essence of modesty, </w:t>
      </w:r>
      <w:r>
        <w:rPr>
          <w:rFonts w:ascii="Times New Roman" w:hAnsi="Times New Roman" w:eastAsia="Times New Roman" w:cs="Times New Roman"/>
          <w:b w:val="0"/>
        </w:rPr>
        <w:t xml:space="preserve">שֶׁהוּא הַהֶעְלֵם </w:t>
      </w:r>
      <w:r>
        <w:rPr>
          <w:rFonts w:ascii="Times New Roman" w:hAnsi="Times New Roman" w:eastAsia="Times New Roman" w:cs="Times New Roman"/>
          <w:b/>
        </w:rPr>
        <w:t xml:space="preserve">which is concealment </w:t>
      </w:r>
      <w:r>
        <w:rPr>
          <w:rFonts w:ascii="Times New Roman" w:hAnsi="Times New Roman" w:eastAsia="Times New Roman" w:cs="Times New Roman"/>
          <w:b w:val="0"/>
        </w:rPr>
        <w:t xml:space="preserve">וְהֵיפֶךְ הַגִּלּוּי. </w:t>
      </w:r>
      <w:r>
        <w:rPr>
          <w:rFonts w:ascii="Times New Roman" w:hAnsi="Times New Roman" w:eastAsia="Times New Roman" w:cs="Times New Roman"/>
          <w:b/>
        </w:rPr>
        <w:t xml:space="preserve">and the antithesis of blatant disclosure.</w:t>
      </w:r>
    </w:p>
    <w:p w:rsidR="00000000" w:rsidDel="00000000" w:rsidP="00000000" w:rsidRDefault="00000000" w:rsidRPr="00000000" w14:paraId="0000103F">
      <w:pPr>
        <w:rPr>
          <w:color w:val="1f1f1f"/>
        </w:rPr>
      </w:pPr>
    </w:p>
    <w:p w:rsidR="00000000" w:rsidDel="00000000" w:rsidP="00000000" w:rsidRDefault="00000000" w:rsidRPr="00000000" w14:paraId="00001040">
      <w:pPr>
        <w:rPr>
          <w:color w:val="1f1f1f"/>
        </w:rPr>
      </w:pPr>
      <w:r>
        <w:rPr>
          <w:rFonts w:ascii="Times New Roman" w:hAnsi="Times New Roman" w:eastAsia="Times New Roman" w:cs="Times New Roman"/>
          <w:b w:val="0"/>
        </w:rPr>
        <w:t xml:space="preserve">וְעַל כֵּן </w:t>
      </w:r>
      <w:r>
        <w:rPr>
          <w:rFonts w:ascii="Times New Roman" w:hAnsi="Times New Roman" w:eastAsia="Times New Roman" w:cs="Times New Roman"/>
          <w:b/>
        </w:rPr>
        <w:t xml:space="preserve">And therefore </w:t>
      </w:r>
      <w:r>
        <w:rPr>
          <w:rFonts w:ascii="Times New Roman" w:hAnsi="Times New Roman" w:eastAsia="Times New Roman" w:cs="Times New Roman"/>
          <w:b w:val="0"/>
        </w:rPr>
        <w:t xml:space="preserve">הָיָה גְּדוּלַּת וְתֹקֶף הַנֵּס </w:t>
      </w:r>
      <w:r>
        <w:rPr>
          <w:rFonts w:ascii="Times New Roman" w:hAnsi="Times New Roman" w:eastAsia="Times New Roman" w:cs="Times New Roman"/>
          <w:b/>
        </w:rPr>
        <w:t xml:space="preserve">was the greatness and potency of the miracle </w:t>
      </w:r>
      <w:r>
        <w:rPr>
          <w:rFonts w:ascii="Times New Roman" w:hAnsi="Times New Roman" w:eastAsia="Times New Roman" w:cs="Times New Roman"/>
          <w:b w:val="0"/>
        </w:rPr>
        <w:t xml:space="preserve">עַל יְדֵי זֶרַע בִּנְיָמִין, </w:t>
      </w:r>
      <w:r>
        <w:rPr>
          <w:rFonts w:ascii="Times New Roman" w:hAnsi="Times New Roman" w:eastAsia="Times New Roman" w:cs="Times New Roman"/>
          <w:b/>
        </w:rPr>
        <w:t xml:space="preserve">wrought through the seed of Benjamin, </w:t>
      </w:r>
      <w:r>
        <w:rPr>
          <w:rFonts w:ascii="Times New Roman" w:hAnsi="Times New Roman" w:eastAsia="Times New Roman" w:cs="Times New Roman"/>
          <w:b w:val="0"/>
        </w:rPr>
        <w:t xml:space="preserve">כַּיָּדוּעַ מֵחֲכָמֵינוּ זִכְרוֹנָם לִבְרָכָה </w:t>
      </w:r>
      <w:r>
        <w:rPr>
          <w:rFonts w:ascii="Times New Roman" w:hAnsi="Times New Roman" w:eastAsia="Times New Roman" w:cs="Times New Roman"/>
          <w:b/>
        </w:rPr>
        <w:t xml:space="preserve">as is known from our Sages of blessed memory (</w:t>
      </w:r>
      <w:r>
        <w:rPr>
          <w:rFonts w:ascii="Times New Roman" w:hAnsi="Times New Roman" w:eastAsia="Times New Roman" w:cs="Times New Roman"/>
          <w:b w:val="0"/>
        </w:rPr>
        <w:t xml:space="preserve">בְּרֵאשִׁית רַבָּה פָּרָשָׁה עא, ה): (</w:t>
      </w:r>
      <w:r>
        <w:rPr>
          <w:rFonts w:ascii="Times New Roman" w:hAnsi="Times New Roman" w:eastAsia="Times New Roman" w:cs="Times New Roman"/>
          <w:b/>
        </w:rPr>
        <w:t xml:space="preserve">Bereishit Rabbah, Parashah 71:5): </w:t>
      </w:r>
      <w:r>
        <w:rPr>
          <w:rFonts w:ascii="Times New Roman" w:hAnsi="Times New Roman" w:eastAsia="Times New Roman" w:cs="Times New Roman"/>
          <w:b w:val="0"/>
        </w:rPr>
        <w:t xml:space="preserve">דְּרָחֵל וּבִנְיָמִין וְזַרְעוֹ </w:t>
      </w:r>
      <w:r>
        <w:rPr>
          <w:rFonts w:ascii="Times New Roman" w:hAnsi="Times New Roman" w:eastAsia="Times New Roman" w:cs="Times New Roman"/>
          <w:b/>
        </w:rPr>
        <w:t xml:space="preserve">that Rachel, Benjamin, and his offspring </w:t>
      </w:r>
      <w:r>
        <w:rPr>
          <w:rFonts w:ascii="Times New Roman" w:hAnsi="Times New Roman" w:eastAsia="Times New Roman" w:cs="Times New Roman"/>
          <w:b w:val="0"/>
        </w:rPr>
        <w:t xml:space="preserve">אָחֲזוּ פֶּלֶךְ הַשְּׁתִיקָה, </w:t>
      </w:r>
      <w:r>
        <w:rPr>
          <w:rFonts w:ascii="Times New Roman" w:hAnsi="Times New Roman" w:eastAsia="Times New Roman" w:cs="Times New Roman"/>
          <w:b/>
        </w:rPr>
        <w:t xml:space="preserve">grasped the craft of silence, </w:t>
      </w:r>
      <w:r>
        <w:rPr>
          <w:rFonts w:ascii="Times New Roman" w:hAnsi="Times New Roman" w:eastAsia="Times New Roman" w:cs="Times New Roman"/>
          <w:b w:val="0"/>
        </w:rPr>
        <w:t xml:space="preserve">שֶׁהוּא גַּם כֵּן הַצְּנִיעוּת וְהַהֶעְלֵם; </w:t>
      </w:r>
      <w:r>
        <w:rPr>
          <w:rFonts w:ascii="Times New Roman" w:hAnsi="Times New Roman" w:eastAsia="Times New Roman" w:cs="Times New Roman"/>
          <w:b/>
        </w:rPr>
        <w:t xml:space="preserve">which is likewise modesty and concealment; </w:t>
      </w:r>
      <w:r>
        <w:rPr>
          <w:rFonts w:ascii="Times New Roman" w:hAnsi="Times New Roman" w:eastAsia="Times New Roman" w:cs="Times New Roman"/>
          <w:b w:val="0"/>
        </w:rPr>
        <w:t xml:space="preserve">וְכֵן אָמְרוּ </w:t>
      </w:r>
      <w:r>
        <w:rPr>
          <w:rFonts w:ascii="Times New Roman" w:hAnsi="Times New Roman" w:eastAsia="Times New Roman" w:cs="Times New Roman"/>
          <w:b/>
        </w:rPr>
        <w:t xml:space="preserve">and so they said (</w:t>
      </w:r>
      <w:r>
        <w:rPr>
          <w:rFonts w:ascii="Times New Roman" w:hAnsi="Times New Roman" w:eastAsia="Times New Roman" w:cs="Times New Roman"/>
          <w:b w:val="0"/>
        </w:rPr>
        <w:t xml:space="preserve">בְּרָכוֹת סב:) (</w:t>
      </w:r>
      <w:r>
        <w:rPr>
          <w:rFonts w:ascii="Times New Roman" w:hAnsi="Times New Roman" w:eastAsia="Times New Roman" w:cs="Times New Roman"/>
          <w:b/>
        </w:rPr>
        <w:t xml:space="preserve">Berakhot 62b) </w:t>
      </w:r>
      <w:r>
        <w:rPr>
          <w:rFonts w:ascii="Times New Roman" w:hAnsi="Times New Roman" w:eastAsia="Times New Roman" w:cs="Times New Roman"/>
          <w:b w:val="0"/>
        </w:rPr>
        <w:t xml:space="preserve">בְּשָׁאוּל: </w:t>
      </w:r>
      <w:r>
        <w:rPr>
          <w:rFonts w:ascii="Times New Roman" w:hAnsi="Times New Roman" w:eastAsia="Times New Roman" w:cs="Times New Roman"/>
          <w:b/>
        </w:rPr>
        <w:t xml:space="preserve">regarding Saul: "</w:t>
      </w:r>
      <w:r>
        <w:rPr>
          <w:rFonts w:ascii="Times New Roman" w:hAnsi="Times New Roman" w:eastAsia="Times New Roman" w:cs="Times New Roman"/>
          <w:b w:val="0"/>
        </w:rPr>
        <w:t xml:space="preserve">וַיָּסֶךְ" (שְׁמוּאֵל א כד, ד) – “</w:t>
      </w:r>
      <w:r>
        <w:rPr>
          <w:rFonts w:ascii="Times New Roman" w:hAnsi="Times New Roman" w:eastAsia="Times New Roman" w:cs="Times New Roman"/>
          <w:b/>
        </w:rPr>
        <w:t xml:space="preserve">and he covered” (I Samuel 24:4) – </w:t>
      </w:r>
      <w:r>
        <w:rPr>
          <w:rFonts w:ascii="Times New Roman" w:hAnsi="Times New Roman" w:eastAsia="Times New Roman" w:cs="Times New Roman"/>
          <w:b w:val="0"/>
        </w:rPr>
        <w:t xml:space="preserve">שֶׁעָשָׂה עַצְמוֹ כְּסֻכָּה, </w:t>
      </w:r>
      <w:r>
        <w:rPr>
          <w:rFonts w:ascii="Times New Roman" w:hAnsi="Times New Roman" w:eastAsia="Times New Roman" w:cs="Times New Roman"/>
          <w:b/>
        </w:rPr>
        <w:t xml:space="preserve">that he made himself modest like a booth, </w:t>
      </w:r>
      <w:r>
        <w:rPr>
          <w:rFonts w:ascii="Times New Roman" w:hAnsi="Times New Roman" w:eastAsia="Times New Roman" w:cs="Times New Roman"/>
          <w:b w:val="0"/>
        </w:rPr>
        <w:t xml:space="preserve">וְנִכְנַס גָּדֵר לִפְנִים מִגָּדֵר וְכוּלֵי. </w:t>
      </w:r>
      <w:r>
        <w:rPr>
          <w:rFonts w:ascii="Times New Roman" w:hAnsi="Times New Roman" w:eastAsia="Times New Roman" w:cs="Times New Roman"/>
          <w:b/>
        </w:rPr>
        <w:t xml:space="preserve">and secluded himself fence within fence, etc.</w:t>
      </w:r>
    </w:p>
    <w:p w:rsidR="00000000" w:rsidDel="00000000" w:rsidP="00000000" w:rsidRDefault="00000000" w:rsidRPr="00000000" w14:paraId="00001041">
      <w:pPr>
        <w:rPr>
          <w:color w:val="1f1f1f"/>
        </w:rPr>
      </w:pPr>
    </w:p>
    <w:p w:rsidR="00000000" w:rsidDel="00000000" w:rsidP="00000000" w:rsidRDefault="00000000" w:rsidRPr="00000000" w14:paraId="00001042">
      <w:pPr>
        <w:rPr>
          <w:color w:val="1f1f1f"/>
        </w:rPr>
      </w:pPr>
      <w:r>
        <w:rPr>
          <w:rFonts w:ascii="Times New Roman" w:hAnsi="Times New Roman" w:eastAsia="Times New Roman" w:cs="Times New Roman"/>
          <w:b w:val="0"/>
        </w:rPr>
        <w:t xml:space="preserve">וִיהוּדָה – הֵיפֶךְ זֶה – </w:t>
      </w:r>
      <w:r>
        <w:rPr>
          <w:rFonts w:ascii="Times New Roman" w:hAnsi="Times New Roman" w:eastAsia="Times New Roman" w:cs="Times New Roman"/>
          <w:b/>
        </w:rPr>
        <w:t xml:space="preserve">And Judah—the opposite of this— </w:t>
      </w:r>
      <w:r>
        <w:rPr>
          <w:rFonts w:ascii="Times New Roman" w:hAnsi="Times New Roman" w:eastAsia="Times New Roman" w:cs="Times New Roman"/>
          <w:b w:val="0"/>
        </w:rPr>
        <w:t xml:space="preserve">אָחַז פֶּלֶךְ הַהוֹדָאָה </w:t>
      </w:r>
      <w:r>
        <w:rPr>
          <w:rFonts w:ascii="Times New Roman" w:hAnsi="Times New Roman" w:eastAsia="Times New Roman" w:cs="Times New Roman"/>
          <w:b/>
        </w:rPr>
        <w:t xml:space="preserve">grasped the craft of open confession and praise (</w:t>
      </w:r>
      <w:r>
        <w:rPr>
          <w:rFonts w:ascii="Times New Roman" w:hAnsi="Times New Roman" w:eastAsia="Times New Roman" w:cs="Times New Roman"/>
          <w:b w:val="0"/>
        </w:rPr>
        <w:t xml:space="preserve">בְּרֵאשִׁית רַבָּה שָׁם). (</w:t>
      </w:r>
      <w:r>
        <w:rPr>
          <w:rFonts w:ascii="Times New Roman" w:hAnsi="Times New Roman" w:eastAsia="Times New Roman" w:cs="Times New Roman"/>
          <w:b/>
        </w:rPr>
        <w:t xml:space="preserve">Bereishit Rabbah there). </w:t>
      </w:r>
      <w:r>
        <w:rPr>
          <w:rFonts w:ascii="Times New Roman" w:hAnsi="Times New Roman" w:eastAsia="Times New Roman" w:cs="Times New Roman"/>
          <w:b w:val="0"/>
        </w:rPr>
        <w:t xml:space="preserve">וּמִיכַל בַּת שָׁאוּל </w:t>
      </w:r>
      <w:r>
        <w:rPr>
          <w:rFonts w:ascii="Times New Roman" w:hAnsi="Times New Roman" w:eastAsia="Times New Roman" w:cs="Times New Roman"/>
          <w:b/>
        </w:rPr>
        <w:t xml:space="preserve">And Michal, the daughter of Saul, </w:t>
      </w:r>
      <w:r>
        <w:rPr>
          <w:rFonts w:ascii="Times New Roman" w:hAnsi="Times New Roman" w:eastAsia="Times New Roman" w:cs="Times New Roman"/>
          <w:b w:val="0"/>
        </w:rPr>
        <w:t xml:space="preserve">שָׂחֲקָה עַל דָּוִד הַמֶּלֶךְ עָלָיו הַשָּׁלוֹם </w:t>
      </w:r>
      <w:r>
        <w:rPr>
          <w:rFonts w:ascii="Times New Roman" w:hAnsi="Times New Roman" w:eastAsia="Times New Roman" w:cs="Times New Roman"/>
          <w:b/>
        </w:rPr>
        <w:t xml:space="preserve">mocked King David, peace be upon him, </w:t>
      </w:r>
      <w:r>
        <w:rPr>
          <w:rFonts w:ascii="Times New Roman" w:hAnsi="Times New Roman" w:eastAsia="Times New Roman" w:cs="Times New Roman"/>
          <w:b w:val="0"/>
        </w:rPr>
        <w:t xml:space="preserve">עַל שֶׁנִּגְלָה לְעֵינֵי [אַמְהוֹת עֲבָדָיו] וְגוֹמֵר (שְׁמוּאֵל ב ו, כ), </w:t>
      </w:r>
      <w:r>
        <w:rPr>
          <w:rFonts w:ascii="Times New Roman" w:hAnsi="Times New Roman" w:eastAsia="Times New Roman" w:cs="Times New Roman"/>
          <w:b/>
        </w:rPr>
        <w:t xml:space="preserve">for uncovering himself before the eyes of the handmaids of his servants, etc. (II Samuel 6:20), </w:t>
      </w:r>
      <w:r>
        <w:rPr>
          <w:rFonts w:ascii="Times New Roman" w:hAnsi="Times New Roman" w:eastAsia="Times New Roman" w:cs="Times New Roman"/>
          <w:b w:val="0"/>
        </w:rPr>
        <w:t xml:space="preserve">שֶׁהוּא הֵיפֶךְ הַצְּנִיעוּת שֶׁלָּמְדָה בְּבֵית אָבִיהָ. </w:t>
      </w:r>
      <w:r>
        <w:rPr>
          <w:rFonts w:ascii="Times New Roman" w:hAnsi="Times New Roman" w:eastAsia="Times New Roman" w:cs="Times New Roman"/>
          <w:b/>
        </w:rPr>
        <w:t xml:space="preserve">which was the opposite of the modesty she had learned in her father's house.</w:t>
      </w:r>
    </w:p>
    <w:p w:rsidR="00000000" w:rsidDel="00000000" w:rsidP="00000000" w:rsidRDefault="00000000" w:rsidRPr="00000000" w14:paraId="00001043">
      <w:pPr>
        <w:rPr>
          <w:color w:val="1f1f1f"/>
        </w:rPr>
      </w:pPr>
    </w:p>
    <w:p w:rsidR="00000000" w:rsidDel="00000000" w:rsidP="00000000" w:rsidRDefault="00000000" w:rsidRPr="00000000" w14:paraId="00001044">
      <w:pPr>
        <w:rPr>
          <w:color w:val="1f1f1f"/>
        </w:rPr>
      </w:pPr>
      <w:r>
        <w:rPr>
          <w:rFonts w:ascii="Times New Roman" w:hAnsi="Times New Roman" w:eastAsia="Times New Roman" w:cs="Times New Roman"/>
          <w:b w:val="0"/>
        </w:rPr>
        <w:t xml:space="preserve">אֲבָל בֶּאֱמֶת, </w:t>
      </w:r>
      <w:r>
        <w:rPr>
          <w:rFonts w:ascii="Times New Roman" w:hAnsi="Times New Roman" w:eastAsia="Times New Roman" w:cs="Times New Roman"/>
          <w:b/>
        </w:rPr>
        <w:t xml:space="preserve">Yet in truth, </w:t>
      </w:r>
      <w:r>
        <w:rPr>
          <w:rFonts w:ascii="Times New Roman" w:hAnsi="Times New Roman" w:eastAsia="Times New Roman" w:cs="Times New Roman"/>
          <w:b w:val="0"/>
        </w:rPr>
        <w:t xml:space="preserve">מַה שֶּׁהוּא עוֹשֶׂה הֵיפֶךְ הַצְּנִיעוּת </w:t>
      </w:r>
      <w:r>
        <w:rPr>
          <w:rFonts w:ascii="Times New Roman" w:hAnsi="Times New Roman" w:eastAsia="Times New Roman" w:cs="Times New Roman"/>
          <w:b/>
        </w:rPr>
        <w:t xml:space="preserve">what David did contrary to outward modesty </w:t>
      </w:r>
      <w:r>
        <w:rPr>
          <w:rFonts w:ascii="Times New Roman" w:hAnsi="Times New Roman" w:eastAsia="Times New Roman" w:cs="Times New Roman"/>
          <w:b w:val="0"/>
        </w:rPr>
        <w:t xml:space="preserve">הוּא לִכְבוֹד שָׁמַיִם, </w:t>
      </w:r>
      <w:r>
        <w:rPr>
          <w:rFonts w:ascii="Times New Roman" w:hAnsi="Times New Roman" w:eastAsia="Times New Roman" w:cs="Times New Roman"/>
          <w:b/>
        </w:rPr>
        <w:t xml:space="preserve">was entirely for the honor of Heaven, </w:t>
      </w:r>
      <w:r>
        <w:rPr>
          <w:rFonts w:ascii="Times New Roman" w:hAnsi="Times New Roman" w:eastAsia="Times New Roman" w:cs="Times New Roman"/>
          <w:b w:val="0"/>
        </w:rPr>
        <w:t xml:space="preserve">וְעַל כֵּן נֶעֶנְשָׁה שֶׁלֹּא הָיָה לָהּ וָלָד, </w:t>
      </w:r>
      <w:r>
        <w:rPr>
          <w:rFonts w:ascii="Times New Roman" w:hAnsi="Times New Roman" w:eastAsia="Times New Roman" w:cs="Times New Roman"/>
          <w:b/>
        </w:rPr>
        <w:t xml:space="preserve">and therefore she was punished with having no child, </w:t>
      </w:r>
      <w:r>
        <w:rPr>
          <w:rFonts w:ascii="Times New Roman" w:hAnsi="Times New Roman" w:eastAsia="Times New Roman" w:cs="Times New Roman"/>
          <w:b w:val="0"/>
        </w:rPr>
        <w:t xml:space="preserve">כִּי הִיא רוֹצָה שֶׁיִּשְׁתַּמֵּשׁ בִּצְנִיעוּת </w:t>
      </w:r>
      <w:r>
        <w:rPr>
          <w:rFonts w:ascii="Times New Roman" w:hAnsi="Times New Roman" w:eastAsia="Times New Roman" w:cs="Times New Roman"/>
          <w:b/>
        </w:rPr>
        <w:t xml:space="preserve">because she demanded that he maintain modesty </w:t>
      </w:r>
      <w:r>
        <w:rPr>
          <w:rFonts w:ascii="Times New Roman" w:hAnsi="Times New Roman" w:eastAsia="Times New Roman" w:cs="Times New Roman"/>
          <w:b w:val="0"/>
        </w:rPr>
        <w:t xml:space="preserve">גַּם נֶגֶד כְּבוֹד שָׁמַיִם. </w:t>
      </w:r>
      <w:r>
        <w:rPr>
          <w:rFonts w:ascii="Times New Roman" w:hAnsi="Times New Roman" w:eastAsia="Times New Roman" w:cs="Times New Roman"/>
          <w:b/>
        </w:rPr>
        <w:t xml:space="preserve">even at the expense of Heaven's honor.</w:t>
      </w:r>
    </w:p>
    <w:p w:rsidR="00000000" w:rsidDel="00000000" w:rsidP="00000000" w:rsidRDefault="00000000" w:rsidRPr="00000000" w14:paraId="00001045">
      <w:pPr>
        <w:rPr>
          <w:color w:val="1f1f1f"/>
        </w:rPr>
      </w:pPr>
    </w:p>
    <w:p w:rsidR="00000000" w:rsidDel="00000000" w:rsidP="00000000" w:rsidRDefault="00000000" w:rsidRPr="00000000" w14:paraId="00001046">
      <w:pPr>
        <w:rPr>
          <w:color w:val="1f1f1f"/>
        </w:rPr>
      </w:pPr>
      <w:r>
        <w:rPr>
          <w:rFonts w:ascii="Times New Roman" w:hAnsi="Times New Roman" w:eastAsia="Times New Roman" w:cs="Times New Roman"/>
          <w:b w:val="0"/>
        </w:rPr>
        <w:t xml:space="preserve">וְזֶה צְנִיעוּת שֶׁל אֻמּוֹת הָעוֹלָם; </w:t>
      </w:r>
      <w:r>
        <w:rPr>
          <w:rFonts w:ascii="Times New Roman" w:hAnsi="Times New Roman" w:eastAsia="Times New Roman" w:cs="Times New Roman"/>
          <w:b/>
        </w:rPr>
        <w:t xml:space="preserve">And this is the flawed modesty of the nations; </w:t>
      </w:r>
      <w:r>
        <w:rPr>
          <w:rFonts w:ascii="Times New Roman" w:hAnsi="Times New Roman" w:eastAsia="Times New Roman" w:cs="Times New Roman"/>
          <w:b w:val="0"/>
        </w:rPr>
        <w:t xml:space="preserve">וּכְמַה שֶּׁכָּתוּב בַּאֲחַשְׁוֵרוֹשׁ, </w:t>
      </w:r>
      <w:r>
        <w:rPr>
          <w:rFonts w:ascii="Times New Roman" w:hAnsi="Times New Roman" w:eastAsia="Times New Roman" w:cs="Times New Roman"/>
          <w:b/>
        </w:rPr>
        <w:t xml:space="preserve">and as written regarding Ahasuerus, </w:t>
      </w:r>
      <w:r>
        <w:rPr>
          <w:rFonts w:ascii="Times New Roman" w:hAnsi="Times New Roman" w:eastAsia="Times New Roman" w:cs="Times New Roman"/>
          <w:b w:val="0"/>
        </w:rPr>
        <w:t xml:space="preserve">דִּכְשֶׁנִּכְנְסָה אֶסְתֵּר כָּעַס </w:t>
      </w:r>
      <w:r>
        <w:rPr>
          <w:rFonts w:ascii="Times New Roman" w:hAnsi="Times New Roman" w:eastAsia="Times New Roman" w:cs="Times New Roman"/>
          <w:b/>
        </w:rPr>
        <w:t xml:space="preserve">that when Esther entered, he became enraged </w:t>
      </w:r>
      <w:r>
        <w:rPr>
          <w:rFonts w:ascii="Times New Roman" w:hAnsi="Times New Roman" w:eastAsia="Times New Roman" w:cs="Times New Roman"/>
          <w:b w:val="0"/>
        </w:rPr>
        <w:t xml:space="preserve">שֶׁחָשַׁב דְּאֵין זֶה דֶּרֶךְ צְנִיעוּת, </w:t>
      </w:r>
      <w:r>
        <w:rPr>
          <w:rFonts w:ascii="Times New Roman" w:hAnsi="Times New Roman" w:eastAsia="Times New Roman" w:cs="Times New Roman"/>
          <w:b/>
        </w:rPr>
        <w:t xml:space="preserve">assuming that this violated the rules of modesty, </w:t>
      </w:r>
      <w:r>
        <w:rPr>
          <w:rFonts w:ascii="Times New Roman" w:hAnsi="Times New Roman" w:eastAsia="Times New Roman" w:cs="Times New Roman"/>
          <w:b w:val="0"/>
        </w:rPr>
        <w:t xml:space="preserve">אַף דְּהִיא לָבְשָׁתָהּ רוּחַ הַקֹּדֶשׁ </w:t>
      </w:r>
      <w:r>
        <w:rPr>
          <w:rFonts w:ascii="Times New Roman" w:hAnsi="Times New Roman" w:eastAsia="Times New Roman" w:cs="Times New Roman"/>
          <w:b/>
        </w:rPr>
        <w:t xml:space="preserve">even though she was enclothed in the Holy Spirit </w:t>
      </w:r>
      <w:r>
        <w:rPr>
          <w:rFonts w:ascii="Times New Roman" w:hAnsi="Times New Roman" w:eastAsia="Times New Roman" w:cs="Times New Roman"/>
          <w:b w:val="0"/>
        </w:rPr>
        <w:t xml:space="preserve">וְכַוָּנָתָהּ לַשָּׁמַיִם. </w:t>
      </w:r>
      <w:r>
        <w:rPr>
          <w:rFonts w:ascii="Times New Roman" w:hAnsi="Times New Roman" w:eastAsia="Times New Roman" w:cs="Times New Roman"/>
          <w:b/>
        </w:rPr>
        <w:t xml:space="preserve">and her intention was for Heaven.</w:t>
      </w:r>
    </w:p>
    <w:p w:rsidR="00000000" w:rsidDel="00000000" w:rsidP="00000000" w:rsidRDefault="00000000" w:rsidRPr="00000000" w14:paraId="00001047">
      <w:pPr>
        <w:rPr>
          <w:color w:val="1f1f1f"/>
        </w:rPr>
      </w:pPr>
    </w:p>
    <w:p w:rsidR="00000000" w:rsidDel="00000000" w:rsidP="00000000" w:rsidRDefault="00000000" w:rsidRPr="00000000" w14:paraId="00001048">
      <w:pPr>
        <w:rPr>
          <w:color w:val="1f1f1f"/>
        </w:rPr>
      </w:pPr>
      <w:r>
        <w:rPr>
          <w:rFonts w:ascii="Times New Roman" w:hAnsi="Times New Roman" w:eastAsia="Times New Roman" w:cs="Times New Roman"/>
          <w:b w:val="0"/>
        </w:rPr>
        <w:t xml:space="preserve">וְ"אֵל אַחֵר אִסְתָּרַס" (זֹהַר חֵלֶק ב, קג:), </w:t>
      </w:r>
      <w:r>
        <w:rPr>
          <w:rFonts w:ascii="Times New Roman" w:hAnsi="Times New Roman" w:eastAsia="Times New Roman" w:cs="Times New Roman"/>
          <w:b/>
        </w:rPr>
        <w:t xml:space="preserve">And 'another god was castrated' (Zohar II 103b), </w:t>
      </w:r>
      <w:r>
        <w:rPr>
          <w:rFonts w:ascii="Times New Roman" w:hAnsi="Times New Roman" w:eastAsia="Times New Roman" w:cs="Times New Roman"/>
          <w:b w:val="0"/>
        </w:rPr>
        <w:t xml:space="preserve">וְכָל כֹּחַ שֶׁל אֻמּוֹת הָעוֹלָם </w:t>
      </w:r>
      <w:r>
        <w:rPr>
          <w:rFonts w:ascii="Times New Roman" w:hAnsi="Times New Roman" w:eastAsia="Times New Roman" w:cs="Times New Roman"/>
          <w:b/>
        </w:rPr>
        <w:t xml:space="preserve">and every power belonging to the nations </w:t>
      </w:r>
      <w:r>
        <w:rPr>
          <w:rFonts w:ascii="Times New Roman" w:hAnsi="Times New Roman" w:eastAsia="Times New Roman" w:cs="Times New Roman"/>
          <w:b w:val="0"/>
        </w:rPr>
        <w:t xml:space="preserve">אֵין לוֹ הִתְפַּשְּׁטוּת בְּיִשְׂרָאֵל; </w:t>
      </w:r>
      <w:r>
        <w:rPr>
          <w:rFonts w:ascii="Times New Roman" w:hAnsi="Times New Roman" w:eastAsia="Times New Roman" w:cs="Times New Roman"/>
          <w:b/>
        </w:rPr>
        <w:t xml:space="preserve">has no true expansion within Israel; </w:t>
      </w:r>
      <w:r>
        <w:rPr>
          <w:rFonts w:ascii="Times New Roman" w:hAnsi="Times New Roman" w:eastAsia="Times New Roman" w:cs="Times New Roman"/>
          <w:b w:val="0"/>
        </w:rPr>
        <w:t xml:space="preserve">כִּי מַעֲלַת צְנִיעוּת דְּיִשְׂרָאֵל </w:t>
      </w:r>
      <w:r>
        <w:rPr>
          <w:rFonts w:ascii="Times New Roman" w:hAnsi="Times New Roman" w:eastAsia="Times New Roman" w:cs="Times New Roman"/>
          <w:b/>
        </w:rPr>
        <w:t xml:space="preserve">for the virtue of Israel's modesty </w:t>
      </w:r>
      <w:r>
        <w:rPr>
          <w:rFonts w:ascii="Times New Roman" w:hAnsi="Times New Roman" w:eastAsia="Times New Roman" w:cs="Times New Roman"/>
          <w:b w:val="0"/>
        </w:rPr>
        <w:t xml:space="preserve">הוּא רַק כְּשֶׁאֵין לָהֶם צְנִיעוּת </w:t>
      </w:r>
      <w:r>
        <w:rPr>
          <w:rFonts w:ascii="Times New Roman" w:hAnsi="Times New Roman" w:eastAsia="Times New Roman" w:cs="Times New Roman"/>
          <w:b/>
        </w:rPr>
        <w:t xml:space="preserve">is realized only when they discard modesty </w:t>
      </w:r>
      <w:r>
        <w:rPr>
          <w:rFonts w:ascii="Times New Roman" w:hAnsi="Times New Roman" w:eastAsia="Times New Roman" w:cs="Times New Roman"/>
          <w:b w:val="0"/>
        </w:rPr>
        <w:t xml:space="preserve">בִּמְקוֹם שֶׁאֵין צָרִיךְ צְנִיעוּת – לְשֵׁם שָׁמַיִם. </w:t>
      </w:r>
      <w:r>
        <w:rPr>
          <w:rFonts w:ascii="Times New Roman" w:hAnsi="Times New Roman" w:eastAsia="Times New Roman" w:cs="Times New Roman"/>
          <w:b/>
        </w:rPr>
        <w:t xml:space="preserve">in a place where modesty is not appropriate—for the sake of Heaven.</w:t>
      </w:r>
    </w:p>
    <w:p w:rsidR="00000000" w:rsidDel="00000000" w:rsidP="00000000" w:rsidRDefault="00000000" w:rsidRPr="00000000" w14:paraId="00001049">
      <w:pPr>
        <w:rPr>
          <w:color w:val="1f1f1f"/>
        </w:rPr>
      </w:pPr>
    </w:p>
    <w:p w:rsidR="00000000" w:rsidDel="00000000" w:rsidP="00000000" w:rsidRDefault="00000000" w:rsidRPr="00000000" w14:paraId="0000104A">
      <w:pPr>
        <w:rPr>
          <w:color w:val="1f1f1f"/>
        </w:rPr>
      </w:pPr>
      <w:r>
        <w:rPr>
          <w:rFonts w:ascii="Times New Roman" w:hAnsi="Times New Roman" w:eastAsia="Times New Roman" w:cs="Times New Roman"/>
          <w:b w:val="0"/>
        </w:rPr>
        <w:t xml:space="preserve">וּכְמַה שֶּׁכָּתוּב (מְגִילָּה י:) בְּתָמָר: </w:t>
      </w:r>
      <w:r>
        <w:rPr>
          <w:rFonts w:ascii="Times New Roman" w:hAnsi="Times New Roman" w:eastAsia="Times New Roman" w:cs="Times New Roman"/>
          <w:b/>
        </w:rPr>
        <w:t xml:space="preserve">And as written (Megillah 10b) concerning Tamar: </w:t>
      </w:r>
      <w:r>
        <w:rPr>
          <w:rFonts w:ascii="Times New Roman" w:hAnsi="Times New Roman" w:eastAsia="Times New Roman" w:cs="Times New Roman"/>
          <w:b w:val="0"/>
        </w:rPr>
        <w:t xml:space="preserve">בִּשְׁבִיל שֶׁהָיְתָה צְנוּעָה בְּבֵית חָמִיהָ </w:t>
      </w:r>
      <w:r>
        <w:rPr>
          <w:rFonts w:ascii="Times New Roman" w:hAnsi="Times New Roman" w:eastAsia="Times New Roman" w:cs="Times New Roman"/>
          <w:b/>
        </w:rPr>
        <w:t xml:space="preserve">because she was modest in her father-in-law's house, </w:t>
      </w:r>
      <w:r>
        <w:rPr>
          <w:rFonts w:ascii="Times New Roman" w:hAnsi="Times New Roman" w:eastAsia="Times New Roman" w:cs="Times New Roman"/>
          <w:b w:val="0"/>
        </w:rPr>
        <w:t xml:space="preserve">יָצְאוּ מִמֶּנָּה מְלָכִים וּנְבִיאִים; </w:t>
      </w:r>
      <w:r>
        <w:rPr>
          <w:rFonts w:ascii="Times New Roman" w:hAnsi="Times New Roman" w:eastAsia="Times New Roman" w:cs="Times New Roman"/>
          <w:b/>
        </w:rPr>
        <w:t xml:space="preserve">kings and prophets emerged from her; </w:t>
      </w:r>
      <w:r>
        <w:rPr>
          <w:rFonts w:ascii="Times New Roman" w:hAnsi="Times New Roman" w:eastAsia="Times New Roman" w:cs="Times New Roman"/>
          <w:b w:val="0"/>
        </w:rPr>
        <w:t xml:space="preserve">וְזֶה הָיָה בְּעֵת שֶׁפָּשְׁטָה גֶּדֶר צְנִיעוּתָהּ </w:t>
      </w:r>
      <w:r>
        <w:rPr>
          <w:rFonts w:ascii="Times New Roman" w:hAnsi="Times New Roman" w:eastAsia="Times New Roman" w:cs="Times New Roman"/>
          <w:b/>
        </w:rPr>
        <w:t xml:space="preserve">and this fruitfulness occurred when she cast off the bounds of her modesty "</w:t>
      </w:r>
      <w:r>
        <w:rPr>
          <w:rFonts w:ascii="Times New Roman" w:hAnsi="Times New Roman" w:eastAsia="Times New Roman" w:cs="Times New Roman"/>
          <w:b w:val="0"/>
        </w:rPr>
        <w:t xml:space="preserve">וַתֵּשֶׁב בְּפֶתַח עֵינַיִם" (בְּרֵאשִׁית לח, יד), </w:t>
      </w:r>
      <w:r>
        <w:rPr>
          <w:rFonts w:ascii="Times New Roman" w:hAnsi="Times New Roman" w:eastAsia="Times New Roman" w:cs="Times New Roman"/>
          <w:b/>
        </w:rPr>
        <w:t xml:space="preserve">and "sat in the open gate" (Genesis 38:14), </w:t>
      </w:r>
      <w:r>
        <w:rPr>
          <w:rFonts w:ascii="Times New Roman" w:hAnsi="Times New Roman" w:eastAsia="Times New Roman" w:cs="Times New Roman"/>
          <w:b w:val="0"/>
        </w:rPr>
        <w:t xml:space="preserve">רַק שֶׁכַּוָּנָתָהּ הָיָה לְשֵׁם שָׁמַיִם; </w:t>
      </w:r>
      <w:r>
        <w:rPr>
          <w:rFonts w:ascii="Times New Roman" w:hAnsi="Times New Roman" w:eastAsia="Times New Roman" w:cs="Times New Roman"/>
          <w:b/>
        </w:rPr>
        <w:t xml:space="preserve">solely because her intention was for the sake of Heaven; </w:t>
      </w:r>
      <w:r>
        <w:rPr>
          <w:rFonts w:ascii="Times New Roman" w:hAnsi="Times New Roman" w:eastAsia="Times New Roman" w:cs="Times New Roman"/>
          <w:b w:val="0"/>
        </w:rPr>
        <w:t xml:space="preserve">וְאָז נִתְבָּרֵר צְנִיעוּתָהּ </w:t>
      </w:r>
      <w:r>
        <w:rPr>
          <w:rFonts w:ascii="Times New Roman" w:hAnsi="Times New Roman" w:eastAsia="Times New Roman" w:cs="Times New Roman"/>
          <w:b/>
        </w:rPr>
        <w:t xml:space="preserve">and then her true modesty was clarified, </w:t>
      </w:r>
      <w:r>
        <w:rPr>
          <w:rFonts w:ascii="Times New Roman" w:hAnsi="Times New Roman" w:eastAsia="Times New Roman" w:cs="Times New Roman"/>
          <w:b w:val="0"/>
        </w:rPr>
        <w:t xml:space="preserve">שֶׁרְאוּיָה לִדָּבֵק בְּיִשְׂרָאֵל וִיהוּדָה </w:t>
      </w:r>
      <w:r>
        <w:rPr>
          <w:rFonts w:ascii="Times New Roman" w:hAnsi="Times New Roman" w:eastAsia="Times New Roman" w:cs="Times New Roman"/>
          <w:b/>
        </w:rPr>
        <w:t xml:space="preserve">demonstrating that she was worthy of cleaving unto Israel and Judah </w:t>
      </w:r>
      <w:r>
        <w:rPr>
          <w:rFonts w:ascii="Times New Roman" w:hAnsi="Times New Roman" w:eastAsia="Times New Roman" w:cs="Times New Roman"/>
          <w:b w:val="0"/>
        </w:rPr>
        <w:t xml:space="preserve">וְלָצֵאת מִמֶּנָּה מְלָכִים וּנְבִיאִים, </w:t>
      </w:r>
      <w:r>
        <w:rPr>
          <w:rFonts w:ascii="Times New Roman" w:hAnsi="Times New Roman" w:eastAsia="Times New Roman" w:cs="Times New Roman"/>
          <w:b/>
        </w:rPr>
        <w:t xml:space="preserve">and of having kings and prophets issue from her, </w:t>
      </w:r>
      <w:r>
        <w:rPr>
          <w:rFonts w:ascii="Times New Roman" w:hAnsi="Times New Roman" w:eastAsia="Times New Roman" w:cs="Times New Roman"/>
          <w:b w:val="0"/>
        </w:rPr>
        <w:t xml:space="preserve">וְשֶׁאֵינוֹ כִּצְנִיעוּת הַפַּרְסִיִּים. </w:t>
      </w:r>
      <w:r>
        <w:rPr>
          <w:rFonts w:ascii="Times New Roman" w:hAnsi="Times New Roman" w:eastAsia="Times New Roman" w:cs="Times New Roman"/>
          <w:b/>
        </w:rPr>
        <w:t xml:space="preserve">and that her modesty was not like that of the Persians.</w:t>
      </w:r>
    </w:p>
    <w:p w:rsidR="00000000" w:rsidDel="00000000" w:rsidP="00000000" w:rsidRDefault="00000000" w:rsidRPr="00000000" w14:paraId="0000104B">
      <w:pPr>
        <w:rPr>
          <w:color w:val="1f1f1f"/>
        </w:rPr>
      </w:pPr>
    </w:p>
    <w:p w:rsidR="00000000" w:rsidDel="00000000" w:rsidP="00000000" w:rsidRDefault="00000000" w:rsidRPr="00000000" w14:paraId="0000104C">
      <w:pPr>
        <w:rPr>
          <w:color w:val="1f1f1f"/>
        </w:rPr>
      </w:pPr>
      <w:r>
        <w:rPr>
          <w:rFonts w:ascii="Times New Roman" w:hAnsi="Times New Roman" w:eastAsia="Times New Roman" w:cs="Times New Roman"/>
          <w:b w:val="0"/>
        </w:rPr>
        <w:t xml:space="preserve">וְכֵן אֶסְתֵּר, </w:t>
      </w:r>
      <w:r>
        <w:rPr>
          <w:rFonts w:ascii="Times New Roman" w:hAnsi="Times New Roman" w:eastAsia="Times New Roman" w:cs="Times New Roman"/>
          <w:b/>
        </w:rPr>
        <w:t xml:space="preserve">And likewise Esther, </w:t>
      </w:r>
      <w:r>
        <w:rPr>
          <w:rFonts w:ascii="Times New Roman" w:hAnsi="Times New Roman" w:eastAsia="Times New Roman" w:cs="Times New Roman"/>
          <w:b w:val="0"/>
        </w:rPr>
        <w:t xml:space="preserve">שֶׁבָּהּ שׁוֹרֶשׁ הַצְּנִיעוּת זֶרַע שָׁאוּל, </w:t>
      </w:r>
      <w:r>
        <w:rPr>
          <w:rFonts w:ascii="Times New Roman" w:hAnsi="Times New Roman" w:eastAsia="Times New Roman" w:cs="Times New Roman"/>
          <w:b/>
        </w:rPr>
        <w:t xml:space="preserve">who embodied the root of modesty as the seed of Saul, </w:t>
      </w:r>
      <w:r>
        <w:rPr>
          <w:rFonts w:ascii="Times New Roman" w:hAnsi="Times New Roman" w:eastAsia="Times New Roman" w:cs="Times New Roman"/>
          <w:b w:val="0"/>
        </w:rPr>
        <w:t xml:space="preserve">נִתְבָּרֵר צְנִיעוּתָהּ </w:t>
      </w:r>
      <w:r>
        <w:rPr>
          <w:rFonts w:ascii="Times New Roman" w:hAnsi="Times New Roman" w:eastAsia="Times New Roman" w:cs="Times New Roman"/>
          <w:b/>
        </w:rPr>
        <w:t xml:space="preserve">her true modesty was clarified </w:t>
      </w:r>
      <w:r>
        <w:rPr>
          <w:rFonts w:ascii="Times New Roman" w:hAnsi="Times New Roman" w:eastAsia="Times New Roman" w:cs="Times New Roman"/>
          <w:b w:val="0"/>
        </w:rPr>
        <w:t xml:space="preserve">בְּאוֹתָהּ שָׁעָה דְּ"לָבְשָׁתָהּ רוּחַ הַקֹּדֶשׁ" </w:t>
      </w:r>
      <w:r>
        <w:rPr>
          <w:rFonts w:ascii="Times New Roman" w:hAnsi="Times New Roman" w:eastAsia="Times New Roman" w:cs="Times New Roman"/>
          <w:b/>
        </w:rPr>
        <w:t xml:space="preserve">in that very hour when "the Holy Spirit clothed her" (</w:t>
      </w:r>
      <w:r>
        <w:rPr>
          <w:rFonts w:ascii="Times New Roman" w:hAnsi="Times New Roman" w:eastAsia="Times New Roman" w:cs="Times New Roman"/>
          <w:b w:val="0"/>
        </w:rPr>
        <w:t xml:space="preserve">שָׁם יד:). (</w:t>
      </w:r>
      <w:r>
        <w:rPr>
          <w:rFonts w:ascii="Times New Roman" w:hAnsi="Times New Roman" w:eastAsia="Times New Roman" w:cs="Times New Roman"/>
          <w:b/>
        </w:rPr>
        <w:t xml:space="preserve">there 14b).</w:t>
      </w:r>
    </w:p>
    <w:p w:rsidR="00000000" w:rsidDel="00000000" w:rsidP="00000000" w:rsidRDefault="00000000" w:rsidRPr="00000000" w14:paraId="0000104D">
      <w:pPr>
        <w:rPr>
          <w:color w:val="1f1f1f"/>
        </w:rPr>
      </w:pPr>
    </w:p>
    <w:p w:rsidR="00000000" w:rsidDel="00000000" w:rsidP="00000000" w:rsidRDefault="00000000" w:rsidRPr="00000000" w14:paraId="0000104E">
      <w:pPr>
        <w:rPr>
          <w:color w:val="1f1f1f"/>
        </w:rPr>
      </w:pPr>
      <w:r>
        <w:rPr>
          <w:rFonts w:ascii="Times New Roman" w:hAnsi="Times New Roman" w:eastAsia="Times New Roman" w:cs="Times New Roman"/>
          <w:b w:val="0"/>
        </w:rPr>
        <w:t xml:space="preserve">וְנִרְאֶה לִי, </w:t>
      </w:r>
      <w:r>
        <w:rPr>
          <w:rFonts w:ascii="Times New Roman" w:hAnsi="Times New Roman" w:eastAsia="Times New Roman" w:cs="Times New Roman"/>
          <w:b/>
        </w:rPr>
        <w:t xml:space="preserve">And it appears to me </w:t>
      </w:r>
      <w:r>
        <w:rPr>
          <w:rFonts w:ascii="Times New Roman" w:hAnsi="Times New Roman" w:eastAsia="Times New Roman" w:cs="Times New Roman"/>
          <w:b w:val="0"/>
        </w:rPr>
        <w:t xml:space="preserve">דְּמַה שֶּׁכָּתוּב בְּעֵירוּבִין (צו.) </w:t>
      </w:r>
      <w:r>
        <w:rPr>
          <w:rFonts w:ascii="Times New Roman" w:hAnsi="Times New Roman" w:eastAsia="Times New Roman" w:cs="Times New Roman"/>
          <w:b/>
        </w:rPr>
        <w:t xml:space="preserve">that which is written in Eruvin (96a) </w:t>
      </w:r>
      <w:r>
        <w:rPr>
          <w:rFonts w:ascii="Times New Roman" w:hAnsi="Times New Roman" w:eastAsia="Times New Roman" w:cs="Times New Roman"/>
          <w:b w:val="0"/>
        </w:rPr>
        <w:t xml:space="preserve">דְּמִיכַל בַּת שָׁאוּל הִנִּיחָה תְּפִלִּין, </w:t>
      </w:r>
      <w:r>
        <w:rPr>
          <w:rFonts w:ascii="Times New Roman" w:hAnsi="Times New Roman" w:eastAsia="Times New Roman" w:cs="Times New Roman"/>
          <w:b/>
        </w:rPr>
        <w:t xml:space="preserve">that Michal the daughter of Saul donned tefillin, </w:t>
      </w:r>
      <w:r>
        <w:rPr>
          <w:rFonts w:ascii="Times New Roman" w:hAnsi="Times New Roman" w:eastAsia="Times New Roman" w:cs="Times New Roman"/>
          <w:b w:val="0"/>
        </w:rPr>
        <w:t xml:space="preserve">הָיָה אַחַר אוֹתָהּ מַעֲשֶׂה </w:t>
      </w:r>
      <w:r>
        <w:rPr>
          <w:rFonts w:ascii="Times New Roman" w:hAnsi="Times New Roman" w:eastAsia="Times New Roman" w:cs="Times New Roman"/>
          <w:b/>
        </w:rPr>
        <w:t xml:space="preserve">occurred after that same episode, </w:t>
      </w:r>
      <w:r>
        <w:rPr>
          <w:rFonts w:ascii="Times New Roman" w:hAnsi="Times New Roman" w:eastAsia="Times New Roman" w:cs="Times New Roman"/>
          <w:b w:val="0"/>
        </w:rPr>
        <w:t xml:space="preserve">שֶׁהִרְגִּישָׁה בְּחֶטְאָהּ, </w:t>
      </w:r>
      <w:r>
        <w:rPr>
          <w:rFonts w:ascii="Times New Roman" w:hAnsi="Times New Roman" w:eastAsia="Times New Roman" w:cs="Times New Roman"/>
          <w:b/>
        </w:rPr>
        <w:t xml:space="preserve">when she recognized her fault, </w:t>
      </w:r>
      <w:r>
        <w:rPr>
          <w:rFonts w:ascii="Times New Roman" w:hAnsi="Times New Roman" w:eastAsia="Times New Roman" w:cs="Times New Roman"/>
          <w:b w:val="0"/>
        </w:rPr>
        <w:t xml:space="preserve">שֶׁנִּרְאֶה שֶׁבָּא לָהּ </w:t>
      </w:r>
      <w:r>
        <w:rPr>
          <w:rFonts w:ascii="Times New Roman" w:hAnsi="Times New Roman" w:eastAsia="Times New Roman" w:cs="Times New Roman"/>
          <w:b/>
        </w:rPr>
        <w:t xml:space="preserve">which seemingly came upon her </w:t>
      </w:r>
      <w:r>
        <w:rPr>
          <w:rFonts w:ascii="Times New Roman" w:hAnsi="Times New Roman" w:eastAsia="Times New Roman" w:cs="Times New Roman"/>
          <w:b w:val="0"/>
        </w:rPr>
        <w:t xml:space="preserve">עַל יְדֵי חֶמְלַת שָׁאוּל עַל אֲגָג, </w:t>
      </w:r>
      <w:r>
        <w:rPr>
          <w:rFonts w:ascii="Times New Roman" w:hAnsi="Times New Roman" w:eastAsia="Times New Roman" w:cs="Times New Roman"/>
          <w:b/>
        </w:rPr>
        <w:t xml:space="preserve">through Saul's misplaced compassion toward Agag; </w:t>
      </w:r>
      <w:r>
        <w:rPr>
          <w:rFonts w:ascii="Times New Roman" w:hAnsi="Times New Roman" w:eastAsia="Times New Roman" w:cs="Times New Roman"/>
          <w:b w:val="0"/>
        </w:rPr>
        <w:t xml:space="preserve">דְּהוּא סֵירֵס לְיִשְׂרָאֵל, </w:t>
      </w:r>
      <w:r>
        <w:rPr>
          <w:rFonts w:ascii="Times New Roman" w:hAnsi="Times New Roman" w:eastAsia="Times New Roman" w:cs="Times New Roman"/>
          <w:b/>
        </w:rPr>
        <w:t xml:space="preserve">for Agag had sought to castrate Israel, </w:t>
      </w:r>
      <w:r>
        <w:rPr>
          <w:rFonts w:ascii="Times New Roman" w:hAnsi="Times New Roman" w:eastAsia="Times New Roman" w:cs="Times New Roman"/>
          <w:b w:val="0"/>
        </w:rPr>
        <w:t xml:space="preserve">וְהָיָה רָאוּי מִדָּה כְּנֶגֶד מִדָּה </w:t>
      </w:r>
      <w:r>
        <w:rPr>
          <w:rFonts w:ascii="Times New Roman" w:hAnsi="Times New Roman" w:eastAsia="Times New Roman" w:cs="Times New Roman"/>
          <w:b/>
        </w:rPr>
        <w:t xml:space="preserve">and it was fitting, measure for measure, </w:t>
      </w:r>
      <w:r>
        <w:rPr>
          <w:rFonts w:ascii="Times New Roman" w:hAnsi="Times New Roman" w:eastAsia="Times New Roman" w:cs="Times New Roman"/>
          <w:b w:val="0"/>
        </w:rPr>
        <w:t xml:space="preserve">שֶׁלֹּא לְהַנִּיחוֹ לְהוֹלִיד </w:t>
      </w:r>
      <w:r>
        <w:rPr>
          <w:rFonts w:ascii="Times New Roman" w:hAnsi="Times New Roman" w:eastAsia="Times New Roman" w:cs="Times New Roman"/>
          <w:b/>
        </w:rPr>
        <w:t xml:space="preserve">not to permit him to procreate, </w:t>
      </w:r>
      <w:r>
        <w:rPr>
          <w:rFonts w:ascii="Times New Roman" w:hAnsi="Times New Roman" w:eastAsia="Times New Roman" w:cs="Times New Roman"/>
          <w:b w:val="0"/>
        </w:rPr>
        <w:t xml:space="preserve">וּכְמוֹ שֶׁעָשָׂה שְׁמוּאֵל. </w:t>
      </w:r>
      <w:r>
        <w:rPr>
          <w:rFonts w:ascii="Times New Roman" w:hAnsi="Times New Roman" w:eastAsia="Times New Roman" w:cs="Times New Roman"/>
          <w:b/>
        </w:rPr>
        <w:t xml:space="preserve">just as Samuel did.</w:t>
      </w:r>
    </w:p>
    <w:p w:rsidR="00000000" w:rsidDel="00000000" w:rsidP="00000000" w:rsidRDefault="00000000" w:rsidRPr="00000000" w14:paraId="0000104F">
      <w:pPr>
        <w:rPr>
          <w:color w:val="1f1f1f"/>
        </w:rPr>
      </w:pPr>
    </w:p>
    <w:p w:rsidR="00000000" w:rsidDel="00000000" w:rsidP="00000000" w:rsidRDefault="00000000" w:rsidRPr="00000000" w14:paraId="00001050">
      <w:pPr>
        <w:rPr>
          <w:color w:val="1f1f1f"/>
        </w:rPr>
      </w:pPr>
      <w:r>
        <w:rPr>
          <w:rFonts w:ascii="Times New Roman" w:hAnsi="Times New Roman" w:eastAsia="Times New Roman" w:cs="Times New Roman"/>
          <w:b w:val="0"/>
        </w:rPr>
        <w:t xml:space="preserve">וּבַאֲגָג נִתְחַדֵּשׁ אָז חֵשֶׁק הַהַשְׁאָרָה </w:t>
      </w:r>
      <w:r>
        <w:rPr>
          <w:rFonts w:ascii="Times New Roman" w:hAnsi="Times New Roman" w:eastAsia="Times New Roman" w:cs="Times New Roman"/>
          <w:b/>
        </w:rPr>
        <w:t xml:space="preserve">And in Agag there was newly aroused then the desire for posterity, </w:t>
      </w:r>
      <w:r>
        <w:rPr>
          <w:rFonts w:ascii="Times New Roman" w:hAnsi="Times New Roman" w:eastAsia="Times New Roman" w:cs="Times New Roman"/>
          <w:b w:val="0"/>
        </w:rPr>
        <w:t xml:space="preserve">שֶׁהוּא חֵשֶׁק דְּיִשְׂרָאֵל, </w:t>
      </w:r>
      <w:r>
        <w:rPr>
          <w:rFonts w:ascii="Times New Roman" w:hAnsi="Times New Roman" w:eastAsia="Times New Roman" w:cs="Times New Roman"/>
          <w:b/>
        </w:rPr>
        <w:t xml:space="preserve">which is the authentic desire of Israel, </w:t>
      </w:r>
      <w:r>
        <w:rPr>
          <w:rFonts w:ascii="Times New Roman" w:hAnsi="Times New Roman" w:eastAsia="Times New Roman" w:cs="Times New Roman"/>
          <w:b w:val="0"/>
        </w:rPr>
        <w:t xml:space="preserve">וּכְמַה שֶּׁכָּתוּב לְמַעְלָה מִפִּי הַשְּׁמוּעָה, </w:t>
      </w:r>
      <w:r>
        <w:rPr>
          <w:rFonts w:ascii="Times New Roman" w:hAnsi="Times New Roman" w:eastAsia="Times New Roman" w:cs="Times New Roman"/>
          <w:b/>
        </w:rPr>
        <w:t xml:space="preserve">and as written above from oral tradition, </w:t>
      </w:r>
      <w:r>
        <w:rPr>
          <w:rFonts w:ascii="Times New Roman" w:hAnsi="Times New Roman" w:eastAsia="Times New Roman" w:cs="Times New Roman"/>
          <w:b w:val="0"/>
        </w:rPr>
        <w:t xml:space="preserve">וְעַל יְדֵי זֶה הַחֵשֶׁק חָמַל שָׁאוּל; </w:t>
      </w:r>
      <w:r>
        <w:rPr>
          <w:rFonts w:ascii="Times New Roman" w:hAnsi="Times New Roman" w:eastAsia="Times New Roman" w:cs="Times New Roman"/>
          <w:b/>
        </w:rPr>
        <w:t xml:space="preserve">and on account of this desire Saul pitied him; </w:t>
      </w:r>
      <w:r>
        <w:rPr>
          <w:rFonts w:ascii="Times New Roman" w:hAnsi="Times New Roman" w:eastAsia="Times New Roman" w:cs="Times New Roman"/>
          <w:b w:val="0"/>
        </w:rPr>
        <w:t xml:space="preserve">וּמִכָּל מָקוֹם, </w:t>
      </w:r>
      <w:r>
        <w:rPr>
          <w:rFonts w:ascii="Times New Roman" w:hAnsi="Times New Roman" w:eastAsia="Times New Roman" w:cs="Times New Roman"/>
          <w:b/>
        </w:rPr>
        <w:t xml:space="preserve">and nonetheless, </w:t>
      </w:r>
      <w:r>
        <w:rPr>
          <w:rFonts w:ascii="Times New Roman" w:hAnsi="Times New Roman" w:eastAsia="Times New Roman" w:cs="Times New Roman"/>
          <w:b w:val="0"/>
        </w:rPr>
        <w:t xml:space="preserve">לְפִי שֶׁלְּמַרְאִית הָעַיִן הָיָה חֶמְלָה לְהַרְבּוֹת זֶרַע עֲמָלֵק, </w:t>
      </w:r>
      <w:r>
        <w:rPr>
          <w:rFonts w:ascii="Times New Roman" w:hAnsi="Times New Roman" w:eastAsia="Times New Roman" w:cs="Times New Roman"/>
          <w:b/>
        </w:rPr>
        <w:t xml:space="preserve">because to outward sight this pity resulted in multiplying the seed of Amalek, </w:t>
      </w:r>
      <w:r>
        <w:rPr>
          <w:rFonts w:ascii="Times New Roman" w:hAnsi="Times New Roman" w:eastAsia="Times New Roman" w:cs="Times New Roman"/>
          <w:b w:val="0"/>
        </w:rPr>
        <w:t xml:space="preserve">עַל כֵּן הָיָה הָעֹנֶשׁ בְּמִיכַל בִּתּוֹ, </w:t>
      </w:r>
      <w:r>
        <w:rPr>
          <w:rFonts w:ascii="Times New Roman" w:hAnsi="Times New Roman" w:eastAsia="Times New Roman" w:cs="Times New Roman"/>
          <w:b/>
        </w:rPr>
        <w:t xml:space="preserve">therefore the punishment fell upon Michal his daughter, </w:t>
      </w:r>
      <w:r>
        <w:rPr>
          <w:rFonts w:ascii="Times New Roman" w:hAnsi="Times New Roman" w:eastAsia="Times New Roman" w:cs="Times New Roman"/>
          <w:b w:val="0"/>
        </w:rPr>
        <w:t xml:space="preserve">שֶׁנִּדְבְּקָה בְּמַלְכוּת בֵּית דָּוִד </w:t>
      </w:r>
      <w:r>
        <w:rPr>
          <w:rFonts w:ascii="Times New Roman" w:hAnsi="Times New Roman" w:eastAsia="Times New Roman" w:cs="Times New Roman"/>
          <w:b/>
        </w:rPr>
        <w:t xml:space="preserve">who had attached herself to the kingdom of the House of David, </w:t>
      </w:r>
      <w:r>
        <w:rPr>
          <w:rFonts w:ascii="Times New Roman" w:hAnsi="Times New Roman" w:eastAsia="Times New Roman" w:cs="Times New Roman"/>
          <w:b w:val="0"/>
        </w:rPr>
        <w:t xml:space="preserve">וְלֹא הָיָה לָהּ וָלָד </w:t>
      </w:r>
      <w:r>
        <w:rPr>
          <w:rFonts w:ascii="Times New Roman" w:hAnsi="Times New Roman" w:eastAsia="Times New Roman" w:cs="Times New Roman"/>
          <w:b/>
        </w:rPr>
        <w:t xml:space="preserve">yet had no child </w:t>
      </w:r>
      <w:r>
        <w:rPr>
          <w:rFonts w:ascii="Times New Roman" w:hAnsi="Times New Roman" w:eastAsia="Times New Roman" w:cs="Times New Roman"/>
          <w:b w:val="0"/>
        </w:rPr>
        <w:t xml:space="preserve">שֶׁיִּדְבַּק בַּמַּלְכוּת. </w:t>
      </w:r>
      <w:r>
        <w:rPr>
          <w:rFonts w:ascii="Times New Roman" w:hAnsi="Times New Roman" w:eastAsia="Times New Roman" w:cs="Times New Roman"/>
          <w:b/>
        </w:rPr>
        <w:t xml:space="preserve">to perpetuate that royal bond.</w:t>
      </w:r>
    </w:p>
    <w:p w:rsidR="00000000" w:rsidDel="00000000" w:rsidP="00000000" w:rsidRDefault="00000000" w:rsidRPr="00000000" w14:paraId="00001051">
      <w:pPr>
        <w:rPr>
          <w:color w:val="1f1f1f"/>
        </w:rPr>
      </w:pPr>
    </w:p>
    <w:p w:rsidR="00000000" w:rsidDel="00000000" w:rsidP="00000000" w:rsidRDefault="00000000" w:rsidRPr="00000000" w14:paraId="00001052">
      <w:pPr>
        <w:rPr>
          <w:color w:val="1f1f1f"/>
        </w:rPr>
      </w:pPr>
      <w:r>
        <w:rPr>
          <w:rFonts w:ascii="Times New Roman" w:hAnsi="Times New Roman" w:eastAsia="Times New Roman" w:cs="Times New Roman"/>
          <w:b w:val="0"/>
        </w:rPr>
        <w:t xml:space="preserve">וְזֶה עַל יְדֵי חֵטְא שֶׁאֵירַע לָהּ, </w:t>
      </w:r>
      <w:r>
        <w:rPr>
          <w:rFonts w:ascii="Times New Roman" w:hAnsi="Times New Roman" w:eastAsia="Times New Roman" w:cs="Times New Roman"/>
          <w:b/>
        </w:rPr>
        <w:t xml:space="preserve">And this occurred through the sin that befell her, </w:t>
      </w:r>
      <w:r>
        <w:rPr>
          <w:rFonts w:ascii="Times New Roman" w:hAnsi="Times New Roman" w:eastAsia="Times New Roman" w:cs="Times New Roman"/>
          <w:b w:val="0"/>
        </w:rPr>
        <w:t xml:space="preserve">שֶׁהָיָה לְמַרְאִית הָעַיִן חֵטְא שֶׁל אֻמּוֹת הָעוֹלָם, </w:t>
      </w:r>
      <w:r>
        <w:rPr>
          <w:rFonts w:ascii="Times New Roman" w:hAnsi="Times New Roman" w:eastAsia="Times New Roman" w:cs="Times New Roman"/>
          <w:b/>
        </w:rPr>
        <w:t xml:space="preserve">which externally resembled the sin of the gentile nations, </w:t>
      </w:r>
      <w:r>
        <w:rPr>
          <w:rFonts w:ascii="Times New Roman" w:hAnsi="Times New Roman" w:eastAsia="Times New Roman" w:cs="Times New Roman"/>
          <w:b w:val="0"/>
        </w:rPr>
        <w:t xml:space="preserve">דְּעַל כֵּן מַגִּיעַ עֹנֶשׁ זֶה; </w:t>
      </w:r>
      <w:r>
        <w:rPr>
          <w:rFonts w:ascii="Times New Roman" w:hAnsi="Times New Roman" w:eastAsia="Times New Roman" w:cs="Times New Roman"/>
          <w:b/>
        </w:rPr>
        <w:t xml:space="preserve">which is why such retribution was incurred; </w:t>
      </w:r>
      <w:r>
        <w:rPr>
          <w:rFonts w:ascii="Times New Roman" w:hAnsi="Times New Roman" w:eastAsia="Times New Roman" w:cs="Times New Roman"/>
          <w:b w:val="0"/>
        </w:rPr>
        <w:t xml:space="preserve">וְעַל יְדֵי זֶה הִנִּיחָה תְּפִלִּין, </w:t>
      </w:r>
      <w:r>
        <w:rPr>
          <w:rFonts w:ascii="Times New Roman" w:hAnsi="Times New Roman" w:eastAsia="Times New Roman" w:cs="Times New Roman"/>
          <w:b/>
        </w:rPr>
        <w:t xml:space="preserve">and because of this realization she donned tefillin, </w:t>
      </w:r>
      <w:r>
        <w:rPr>
          <w:rFonts w:ascii="Times New Roman" w:hAnsi="Times New Roman" w:eastAsia="Times New Roman" w:cs="Times New Roman"/>
          <w:b w:val="0"/>
        </w:rPr>
        <w:t xml:space="preserve">שֶׁהֵם אוֹת הַהִתְקַשְּׁרוּת שֶׁל יִשְׂרָאֵל </w:t>
      </w:r>
      <w:r>
        <w:rPr>
          <w:rFonts w:ascii="Times New Roman" w:hAnsi="Times New Roman" w:eastAsia="Times New Roman" w:cs="Times New Roman"/>
          <w:b/>
        </w:rPr>
        <w:t xml:space="preserve">which are the sign of Israel's connection </w:t>
      </w:r>
      <w:r>
        <w:rPr>
          <w:rFonts w:ascii="Times New Roman" w:hAnsi="Times New Roman" w:eastAsia="Times New Roman" w:cs="Times New Roman"/>
          <w:b w:val="0"/>
        </w:rPr>
        <w:t xml:space="preserve">לַאֲבִיהֶם שֶׁבַּשָּׁמַיִם </w:t>
      </w:r>
      <w:r>
        <w:rPr>
          <w:rFonts w:ascii="Times New Roman" w:hAnsi="Times New Roman" w:eastAsia="Times New Roman" w:cs="Times New Roman"/>
          <w:b/>
        </w:rPr>
        <w:t xml:space="preserve">unto their Father in Heaven </w:t>
      </w:r>
      <w:r>
        <w:rPr>
          <w:rFonts w:ascii="Times New Roman" w:hAnsi="Times New Roman" w:eastAsia="Times New Roman" w:cs="Times New Roman"/>
          <w:b w:val="0"/>
        </w:rPr>
        <w:t xml:space="preserve">עַל יְדֵי קֶשֶׁר שֶׁל תְּפִלִּין. </w:t>
      </w:r>
      <w:r>
        <w:rPr>
          <w:rFonts w:ascii="Times New Roman" w:hAnsi="Times New Roman" w:eastAsia="Times New Roman" w:cs="Times New Roman"/>
          <w:b/>
        </w:rPr>
        <w:t xml:space="preserve">through the knot of the tefillin.</w:t>
      </w:r>
    </w:p>
    <w:p w:rsidR="00000000" w:rsidDel="00000000" w:rsidP="00000000" w:rsidRDefault="00000000" w:rsidRPr="00000000" w14:paraId="00001053">
      <w:pPr>
        <w:rPr>
          <w:color w:val="1f1f1f"/>
        </w:rPr>
      </w:pPr>
    </w:p>
    <w:p w:rsidR="00000000" w:rsidDel="00000000" w:rsidP="00000000" w:rsidRDefault="00000000" w:rsidRPr="00000000" w14:paraId="00001054">
      <w:pPr>
        <w:rPr>
          <w:color w:val="1f1f1f"/>
        </w:rPr>
      </w:pPr>
      <w:r>
        <w:rPr>
          <w:rFonts w:ascii="Times New Roman" w:hAnsi="Times New Roman" w:eastAsia="Times New Roman" w:cs="Times New Roman"/>
          <w:b w:val="0"/>
        </w:rPr>
        <w:t xml:space="preserve">דְּעַל כֵּן: "וְרָאוּ כָּל עַמֵּי הָאָרֶץ וְגוֹמֵר" (דְּבָרִים כח, י) – </w:t>
      </w:r>
      <w:r>
        <w:rPr>
          <w:rFonts w:ascii="Times New Roman" w:hAnsi="Times New Roman" w:eastAsia="Times New Roman" w:cs="Times New Roman"/>
          <w:b/>
        </w:rPr>
        <w:t xml:space="preserve">Wherefore: "And all the peoples of the earth shall see, etc." (Deuteronomy 28:10) – "</w:t>
      </w:r>
      <w:r>
        <w:rPr>
          <w:rFonts w:ascii="Times New Roman" w:hAnsi="Times New Roman" w:eastAsia="Times New Roman" w:cs="Times New Roman"/>
          <w:b w:val="0"/>
        </w:rPr>
        <w:t xml:space="preserve">אֵלּוּ תְּפִלִּין שֶׁבָּרֹאשׁ" (בְּרָכוֹת ו.) “</w:t>
      </w:r>
      <w:r>
        <w:rPr>
          <w:rFonts w:ascii="Times New Roman" w:hAnsi="Times New Roman" w:eastAsia="Times New Roman" w:cs="Times New Roman"/>
          <w:b/>
        </w:rPr>
        <w:t xml:space="preserve">these are the tefillin of the head” (Berakhot 6a), </w:t>
      </w:r>
      <w:r>
        <w:rPr>
          <w:rFonts w:ascii="Times New Roman" w:hAnsi="Times New Roman" w:eastAsia="Times New Roman" w:cs="Times New Roman"/>
          <w:b w:val="0"/>
        </w:rPr>
        <w:t xml:space="preserve">שֶׁהֵם הַמַּבְדִּילִים בֵּין יִשְׂרָאֵל לָעַמִּים, </w:t>
      </w:r>
      <w:r>
        <w:rPr>
          <w:rFonts w:ascii="Times New Roman" w:hAnsi="Times New Roman" w:eastAsia="Times New Roman" w:cs="Times New Roman"/>
          <w:b/>
        </w:rPr>
        <w:t xml:space="preserve">which distinguish between Israel and the nations, </w:t>
      </w:r>
      <w:r>
        <w:rPr>
          <w:rFonts w:ascii="Times New Roman" w:hAnsi="Times New Roman" w:eastAsia="Times New Roman" w:cs="Times New Roman"/>
          <w:b w:val="0"/>
        </w:rPr>
        <w:t xml:space="preserve">וּמַרְאִים הִתְקַשְּׁרוּת דְּיִשְׂרָאֵל שֶׁאֵין נִיתּוּק כְּלָל, </w:t>
      </w:r>
      <w:r>
        <w:rPr>
          <w:rFonts w:ascii="Times New Roman" w:hAnsi="Times New Roman" w:eastAsia="Times New Roman" w:cs="Times New Roman"/>
          <w:b/>
        </w:rPr>
        <w:t xml:space="preserve">and display Israel's connection that admits no severance, </w:t>
      </w:r>
      <w:r>
        <w:rPr>
          <w:rFonts w:ascii="Times New Roman" w:hAnsi="Times New Roman" w:eastAsia="Times New Roman" w:cs="Times New Roman"/>
          <w:b w:val="0"/>
        </w:rPr>
        <w:t xml:space="preserve">וְשֶׁאִי אֶפְשָׁר לָהֶם לִהְיוֹת כָּעַמִּים כְּלָל בֶּאֱמֶת. </w:t>
      </w:r>
      <w:r>
        <w:rPr>
          <w:rFonts w:ascii="Times New Roman" w:hAnsi="Times New Roman" w:eastAsia="Times New Roman" w:cs="Times New Roman"/>
          <w:b/>
        </w:rPr>
        <w:t xml:space="preserve">and that they can never truly become like the nations.</w:t>
      </w:r>
    </w:p>
    <w:p w:rsidR="00000000" w:rsidDel="00000000" w:rsidP="00000000" w:rsidRDefault="00000000" w:rsidRPr="00000000" w14:paraId="00001055">
      <w:pPr>
        <w:rPr>
          <w:color w:val="1f1f1f"/>
        </w:rPr>
      </w:pPr>
    </w:p>
    <w:p w:rsidR="00000000" w:rsidDel="00000000" w:rsidP="00000000" w:rsidRDefault="00000000" w:rsidRPr="00000000" w14:paraId="00001056">
      <w:pPr>
        <w:rPr>
          <w:color w:val="1f1f1f"/>
        </w:rPr>
      </w:pPr>
      <w:r>
        <w:rPr>
          <w:rFonts w:ascii="Times New Roman" w:hAnsi="Times New Roman" w:eastAsia="Times New Roman" w:cs="Times New Roman"/>
          <w:b w:val="0"/>
        </w:rPr>
        <w:t xml:space="preserve">[וְאַף עַל פִּי שֶׁיֵּשׁ אוֹת שַׁבָּת וְאוֹת בְּרִית </w:t>
      </w:r>
      <w:r>
        <w:rPr>
          <w:rFonts w:ascii="Times New Roman" w:hAnsi="Times New Roman" w:eastAsia="Times New Roman" w:cs="Times New Roman"/>
          <w:b/>
        </w:rPr>
        <w:t xml:space="preserve">And even though there exist the sign of Shabbat and the sign of Circumcision, </w:t>
      </w:r>
      <w:r>
        <w:rPr>
          <w:rFonts w:ascii="Times New Roman" w:hAnsi="Times New Roman" w:eastAsia="Times New Roman" w:cs="Times New Roman"/>
          <w:b w:val="0"/>
        </w:rPr>
        <w:t xml:space="preserve">הַמּוֹרִים עַל הַפְּנִימִיּוּת וְהַחִיצוֹנִיּוּת דְּיִשְׂרָאֵל, </w:t>
      </w:r>
      <w:r>
        <w:rPr>
          <w:rFonts w:ascii="Times New Roman" w:hAnsi="Times New Roman" w:eastAsia="Times New Roman" w:cs="Times New Roman"/>
          <w:b/>
        </w:rPr>
        <w:t xml:space="preserve">which point to the internal and external sanctity of Israel, </w:t>
      </w:r>
      <w:r>
        <w:rPr>
          <w:rFonts w:ascii="Times New Roman" w:hAnsi="Times New Roman" w:eastAsia="Times New Roman" w:cs="Times New Roman"/>
          <w:b w:val="0"/>
        </w:rPr>
        <w:t xml:space="preserve">שֶׁאֵין דּוֹמֶה לָעַמִּים כְּלָל, </w:t>
      </w:r>
      <w:r>
        <w:rPr>
          <w:rFonts w:ascii="Times New Roman" w:hAnsi="Times New Roman" w:eastAsia="Times New Roman" w:cs="Times New Roman"/>
          <w:b/>
        </w:rPr>
        <w:t xml:space="preserve">bearing no similarity to the nations whatsoever, </w:t>
      </w:r>
      <w:r>
        <w:rPr>
          <w:rFonts w:ascii="Times New Roman" w:hAnsi="Times New Roman" w:eastAsia="Times New Roman" w:cs="Times New Roman"/>
          <w:b w:val="0"/>
        </w:rPr>
        <w:t xml:space="preserve">עִיקַּר דְּ"יָרְאוּ מִמֶּךָּ" </w:t>
      </w:r>
      <w:r>
        <w:rPr>
          <w:rFonts w:ascii="Times New Roman" w:hAnsi="Times New Roman" w:eastAsia="Times New Roman" w:cs="Times New Roman"/>
          <w:b/>
        </w:rPr>
        <w:t xml:space="preserve">the primary reason that "they shall be afraid of you" </w:t>
      </w:r>
      <w:r>
        <w:rPr>
          <w:rFonts w:ascii="Times New Roman" w:hAnsi="Times New Roman" w:eastAsia="Times New Roman" w:cs="Times New Roman"/>
          <w:b w:val="0"/>
        </w:rPr>
        <w:t xml:space="preserve">הוּא עַל יְדֵי אוֹת דִּתְפִלִּין, </w:t>
      </w:r>
      <w:r>
        <w:rPr>
          <w:rFonts w:ascii="Times New Roman" w:hAnsi="Times New Roman" w:eastAsia="Times New Roman" w:cs="Times New Roman"/>
          <w:b/>
        </w:rPr>
        <w:t xml:space="preserve">is brought about through the sign of tefillin, </w:t>
      </w:r>
      <w:r>
        <w:rPr>
          <w:rFonts w:ascii="Times New Roman" w:hAnsi="Times New Roman" w:eastAsia="Times New Roman" w:cs="Times New Roman"/>
          <w:b w:val="0"/>
        </w:rPr>
        <w:t xml:space="preserve">שֶׁהוּא הַמַּבְדִּיל </w:t>
      </w:r>
      <w:r>
        <w:rPr>
          <w:rFonts w:ascii="Times New Roman" w:hAnsi="Times New Roman" w:eastAsia="Times New Roman" w:cs="Times New Roman"/>
          <w:b/>
        </w:rPr>
        <w:t xml:space="preserve">which marks the division </w:t>
      </w:r>
      <w:r>
        <w:rPr>
          <w:rFonts w:ascii="Times New Roman" w:hAnsi="Times New Roman" w:eastAsia="Times New Roman" w:cs="Times New Roman"/>
          <w:b w:val="0"/>
        </w:rPr>
        <w:t xml:space="preserve">בֵּין שׁוֹרֶשׁ דְּ"רֵאשִׁית גּוֹיִם" </w:t>
      </w:r>
      <w:r>
        <w:rPr>
          <w:rFonts w:ascii="Times New Roman" w:hAnsi="Times New Roman" w:eastAsia="Times New Roman" w:cs="Times New Roman"/>
          <w:b/>
        </w:rPr>
        <w:t xml:space="preserve">between the root of the "first among the nations" (Amalek), </w:t>
      </w:r>
      <w:r>
        <w:rPr>
          <w:rFonts w:ascii="Times New Roman" w:hAnsi="Times New Roman" w:eastAsia="Times New Roman" w:cs="Times New Roman"/>
          <w:b w:val="0"/>
        </w:rPr>
        <w:t xml:space="preserve">שֶׁהוּא הָעִקְּשׁוּת </w:t>
      </w:r>
      <w:r>
        <w:rPr>
          <w:rFonts w:ascii="Times New Roman" w:hAnsi="Times New Roman" w:eastAsia="Times New Roman" w:cs="Times New Roman"/>
          <w:b/>
        </w:rPr>
        <w:t xml:space="preserve">which is stubbornness </w:t>
      </w:r>
      <w:r>
        <w:rPr>
          <w:rFonts w:ascii="Times New Roman" w:hAnsi="Times New Roman" w:eastAsia="Times New Roman" w:cs="Times New Roman"/>
          <w:b w:val="0"/>
        </w:rPr>
        <w:t xml:space="preserve">לַעֲשׂוֹת בִּזְדוֹן לֵב נֶגֶד רְצוֹן הַשֵּׁם יִתְבָּרַךְ, </w:t>
      </w:r>
      <w:r>
        <w:rPr>
          <w:rFonts w:ascii="Times New Roman" w:hAnsi="Times New Roman" w:eastAsia="Times New Roman" w:cs="Times New Roman"/>
          <w:b/>
        </w:rPr>
        <w:t xml:space="preserve">to act maliciously against the will of Hashem, blessed be He, – </w:t>
      </w:r>
      <w:r>
        <w:rPr>
          <w:rFonts w:ascii="Times New Roman" w:hAnsi="Times New Roman" w:eastAsia="Times New Roman" w:cs="Times New Roman"/>
          <w:b w:val="0"/>
        </w:rPr>
        <w:t xml:space="preserve">הֵיפֶךְ זֶרַע יַעֲקֹב "אִישׁ תָּם" (בְּרֵאשִׁית כה, כז), </w:t>
      </w:r>
      <w:r>
        <w:rPr>
          <w:rFonts w:ascii="Times New Roman" w:hAnsi="Times New Roman" w:eastAsia="Times New Roman" w:cs="Times New Roman"/>
          <w:b/>
        </w:rPr>
        <w:t xml:space="preserve">the exact opposite of the seed of Jacob the "simple/wholehearted man" (Genesis 25:27), </w:t>
      </w:r>
      <w:r>
        <w:rPr>
          <w:rFonts w:ascii="Times New Roman" w:hAnsi="Times New Roman" w:eastAsia="Times New Roman" w:cs="Times New Roman"/>
          <w:b w:val="0"/>
        </w:rPr>
        <w:t xml:space="preserve">הַנִּמְשָׁכִים בִּתְמִימוּת כְּצֹאן אַחַר הָרוֹעֶה. </w:t>
      </w:r>
      <w:r>
        <w:rPr>
          <w:rFonts w:ascii="Times New Roman" w:hAnsi="Times New Roman" w:eastAsia="Times New Roman" w:cs="Times New Roman"/>
          <w:b/>
        </w:rPr>
        <w:t xml:space="preserve">who are drawn in pure simplicity like sheep after the shepherd.</w:t>
      </w:r>
    </w:p>
    <w:p w:rsidR="00000000" w:rsidDel="00000000" w:rsidP="00000000" w:rsidRDefault="00000000" w:rsidRPr="00000000" w14:paraId="00001057">
      <w:pPr>
        <w:rPr>
          <w:color w:val="1f1f1f"/>
        </w:rPr>
      </w:pPr>
    </w:p>
    <w:p w:rsidR="00000000" w:rsidDel="00000000" w:rsidP="00000000" w:rsidRDefault="00000000" w:rsidRPr="00000000" w14:paraId="00001058">
      <w:pPr>
        <w:rPr>
          <w:color w:val="1f1f1f"/>
        </w:rPr>
      </w:pPr>
      <w:r>
        <w:rPr>
          <w:rFonts w:ascii="Times New Roman" w:hAnsi="Times New Roman" w:eastAsia="Times New Roman" w:cs="Times New Roman"/>
          <w:b w:val="0"/>
        </w:rPr>
        <w:t xml:space="preserve">וּבֶאֱמֶת גַּם יִשְׂרָאֵל נִקְרָאִים "עַם קְשֵׁה עֹרֶף" </w:t>
      </w:r>
      <w:r>
        <w:rPr>
          <w:rFonts w:ascii="Times New Roman" w:hAnsi="Times New Roman" w:eastAsia="Times New Roman" w:cs="Times New Roman"/>
          <w:b/>
        </w:rPr>
        <w:t xml:space="preserve">And in truth Israel are likewise called "a stiff-necked people" (</w:t>
      </w:r>
      <w:r>
        <w:rPr>
          <w:rFonts w:ascii="Times New Roman" w:hAnsi="Times New Roman" w:eastAsia="Times New Roman" w:cs="Times New Roman"/>
          <w:b w:val="0"/>
        </w:rPr>
        <w:t xml:space="preserve">שְׁמוֹת לב, ט), (</w:t>
      </w:r>
      <w:r>
        <w:rPr>
          <w:rFonts w:ascii="Times New Roman" w:hAnsi="Times New Roman" w:eastAsia="Times New Roman" w:cs="Times New Roman"/>
          <w:b/>
        </w:rPr>
        <w:t xml:space="preserve">Exodus 32:9), </w:t>
      </w:r>
      <w:r>
        <w:rPr>
          <w:rFonts w:ascii="Times New Roman" w:hAnsi="Times New Roman" w:eastAsia="Times New Roman" w:cs="Times New Roman"/>
          <w:b w:val="0"/>
        </w:rPr>
        <w:t xml:space="preserve">שֶׁהוּא הֵיפֶךְ הַתְּמִימוּת; </w:t>
      </w:r>
      <w:r>
        <w:rPr>
          <w:rFonts w:ascii="Times New Roman" w:hAnsi="Times New Roman" w:eastAsia="Times New Roman" w:cs="Times New Roman"/>
          <w:b/>
        </w:rPr>
        <w:t xml:space="preserve">which seems the opposite of simplicity; </w:t>
      </w:r>
      <w:r>
        <w:rPr>
          <w:rFonts w:ascii="Times New Roman" w:hAnsi="Times New Roman" w:eastAsia="Times New Roman" w:cs="Times New Roman"/>
          <w:b w:val="0"/>
        </w:rPr>
        <w:t xml:space="preserve">אֲבָל אֶצְלָם הַקְּשִׁיּוּת רַק בָּעֹרֶף, </w:t>
      </w:r>
      <w:r>
        <w:rPr>
          <w:rFonts w:ascii="Times New Roman" w:hAnsi="Times New Roman" w:eastAsia="Times New Roman" w:cs="Times New Roman"/>
          <w:b/>
        </w:rPr>
        <w:t xml:space="preserve">yet with them, stiffness exists only in the neck, </w:t>
      </w:r>
      <w:r>
        <w:rPr>
          <w:rFonts w:ascii="Times New Roman" w:hAnsi="Times New Roman" w:eastAsia="Times New Roman" w:cs="Times New Roman"/>
          <w:b w:val="0"/>
        </w:rPr>
        <w:t xml:space="preserve">שֶׁהוּא אֲחוֹרֵי הָאָדָם, </w:t>
      </w:r>
      <w:r>
        <w:rPr>
          <w:rFonts w:ascii="Times New Roman" w:hAnsi="Times New Roman" w:eastAsia="Times New Roman" w:cs="Times New Roman"/>
          <w:b/>
        </w:rPr>
        <w:t xml:space="preserve">which is the back of man, </w:t>
      </w:r>
      <w:r>
        <w:rPr>
          <w:rFonts w:ascii="Times New Roman" w:hAnsi="Times New Roman" w:eastAsia="Times New Roman" w:cs="Times New Roman"/>
          <w:b w:val="0"/>
        </w:rPr>
        <w:t xml:space="preserve">וְלֹא בַּפָּנִים </w:t>
      </w:r>
      <w:r>
        <w:rPr>
          <w:rFonts w:ascii="Times New Roman" w:hAnsi="Times New Roman" w:eastAsia="Times New Roman" w:cs="Times New Roman"/>
          <w:b/>
        </w:rPr>
        <w:t xml:space="preserve">and not in the face, </w:t>
      </w:r>
      <w:r>
        <w:rPr>
          <w:rFonts w:ascii="Times New Roman" w:hAnsi="Times New Roman" w:eastAsia="Times New Roman" w:cs="Times New Roman"/>
          <w:b w:val="0"/>
        </w:rPr>
        <w:t xml:space="preserve">הַמּוֹרֶה פְּנִימִיּוּת הָאָדָם, </w:t>
      </w:r>
      <w:r>
        <w:rPr>
          <w:rFonts w:ascii="Times New Roman" w:hAnsi="Times New Roman" w:eastAsia="Times New Roman" w:cs="Times New Roman"/>
          <w:b/>
        </w:rPr>
        <w:t xml:space="preserve">which reflects the inner essence of man, </w:t>
      </w:r>
      <w:r>
        <w:rPr>
          <w:rFonts w:ascii="Times New Roman" w:hAnsi="Times New Roman" w:eastAsia="Times New Roman" w:cs="Times New Roman"/>
          <w:b w:val="0"/>
        </w:rPr>
        <w:t xml:space="preserve">דְּבִפְנֵיהֶם "כָּל רֹאֵיהֶם יַכִּירוּם וְגוֹמֵר" (יְשַׁעְיָה סא, ט); </w:t>
      </w:r>
      <w:r>
        <w:rPr>
          <w:rFonts w:ascii="Times New Roman" w:hAnsi="Times New Roman" w:eastAsia="Times New Roman" w:cs="Times New Roman"/>
          <w:b/>
        </w:rPr>
        <w:t xml:space="preserve">for in their faces "all who see them shall acknowledge them, etc." (Isaiah 61:9); </w:t>
      </w:r>
      <w:r>
        <w:rPr>
          <w:rFonts w:ascii="Times New Roman" w:hAnsi="Times New Roman" w:eastAsia="Times New Roman" w:cs="Times New Roman"/>
          <w:b w:val="0"/>
        </w:rPr>
        <w:t xml:space="preserve">כְּמַה שֶּׁכָּתוּב בְּאֵיכָה רַבָּתִי (ד, ח): </w:t>
      </w:r>
      <w:r>
        <w:rPr>
          <w:rFonts w:ascii="Times New Roman" w:hAnsi="Times New Roman" w:eastAsia="Times New Roman" w:cs="Times New Roman"/>
          <w:b/>
        </w:rPr>
        <w:t xml:space="preserve">as written in Eichah Rabbati (4:8): "</w:t>
      </w:r>
      <w:r>
        <w:rPr>
          <w:rFonts w:ascii="Times New Roman" w:hAnsi="Times New Roman" w:eastAsia="Times New Roman" w:cs="Times New Roman"/>
          <w:b w:val="0"/>
        </w:rPr>
        <w:t xml:space="preserve">דָּמֵי אַפָּךְ לִדִיהוּדָאי", “</w:t>
      </w:r>
      <w:r>
        <w:rPr>
          <w:rFonts w:ascii="Times New Roman" w:hAnsi="Times New Roman" w:eastAsia="Times New Roman" w:cs="Times New Roman"/>
          <w:b/>
        </w:rPr>
        <w:t xml:space="preserve">Your face resembles a Judean”, </w:t>
      </w:r>
      <w:r>
        <w:rPr>
          <w:rFonts w:ascii="Times New Roman" w:hAnsi="Times New Roman" w:eastAsia="Times New Roman" w:cs="Times New Roman"/>
          <w:b w:val="0"/>
        </w:rPr>
        <w:t xml:space="preserve">וּכְמַה שֶּׁכָּתוּב: "לְמַעַן תִּהְיֶה יִרְאָתוֹ עַל פְּנֵיכֶם לְבִלְתִּי [תֶחֱטָאוּ]" (שְׁמוֹת כ, טז), </w:t>
      </w:r>
      <w:r>
        <w:rPr>
          <w:rFonts w:ascii="Times New Roman" w:hAnsi="Times New Roman" w:eastAsia="Times New Roman" w:cs="Times New Roman"/>
          <w:b/>
        </w:rPr>
        <w:t xml:space="preserve">and as written: “that His fear may be before your faces, that you sin not” (Exodus 20:16), </w:t>
      </w:r>
      <w:r>
        <w:rPr>
          <w:rFonts w:ascii="Times New Roman" w:hAnsi="Times New Roman" w:eastAsia="Times New Roman" w:cs="Times New Roman"/>
          <w:b w:val="0"/>
        </w:rPr>
        <w:t xml:space="preserve">וְאָמְרוּ [נְדָרִים כ עַמּוּד א]: </w:t>
      </w:r>
      <w:r>
        <w:rPr>
          <w:rFonts w:ascii="Times New Roman" w:hAnsi="Times New Roman" w:eastAsia="Times New Roman" w:cs="Times New Roman"/>
          <w:b/>
        </w:rPr>
        <w:t xml:space="preserve">and they stated (Nedarim 20a): "</w:t>
      </w:r>
      <w:r>
        <w:rPr>
          <w:rFonts w:ascii="Times New Roman" w:hAnsi="Times New Roman" w:eastAsia="Times New Roman" w:cs="Times New Roman"/>
          <w:b w:val="0"/>
        </w:rPr>
        <w:t xml:space="preserve">זוֹ הַבּוּשָׁה, “</w:t>
      </w:r>
      <w:r>
        <w:rPr>
          <w:rFonts w:ascii="Times New Roman" w:hAnsi="Times New Roman" w:eastAsia="Times New Roman" w:cs="Times New Roman"/>
          <w:b/>
        </w:rPr>
        <w:t xml:space="preserve">This is shame (boshah), </w:t>
      </w:r>
      <w:r>
        <w:rPr>
          <w:rFonts w:ascii="Times New Roman" w:hAnsi="Times New Roman" w:eastAsia="Times New Roman" w:cs="Times New Roman"/>
          <w:b w:val="0"/>
        </w:rPr>
        <w:t xml:space="preserve">וְכָל מִי שֶׁאֵין לוֹ בּוֹשֶׁת פָּנִים – בְּיָדוּעַ שֶׁלֹּא עָמְדוּ אֲבוֹתָיו [עַל הַר סִינַי] וְכוּלֵי"; </w:t>
      </w:r>
      <w:r>
        <w:rPr>
          <w:rFonts w:ascii="Times New Roman" w:hAnsi="Times New Roman" w:eastAsia="Times New Roman" w:cs="Times New Roman"/>
          <w:b/>
        </w:rPr>
        <w:t xml:space="preserve">and whoever lacks shamefacedness, it is known that his ancestors did not stand at Mount Sinai, etc.”; </w:t>
      </w:r>
      <w:r>
        <w:rPr>
          <w:rFonts w:ascii="Times New Roman" w:hAnsi="Times New Roman" w:eastAsia="Times New Roman" w:cs="Times New Roman"/>
          <w:b w:val="0"/>
        </w:rPr>
        <w:t xml:space="preserve">וּכְמַה שֶּׁכָּתוּב גַּם כֵּן בִּיבָמוֹת (עט עַמּוּד א): </w:t>
      </w:r>
      <w:r>
        <w:rPr>
          <w:rFonts w:ascii="Times New Roman" w:hAnsi="Times New Roman" w:eastAsia="Times New Roman" w:cs="Times New Roman"/>
          <w:b/>
        </w:rPr>
        <w:t xml:space="preserve">and as likewise written in Yevamot (79a): "</w:t>
      </w:r>
      <w:r>
        <w:rPr>
          <w:rFonts w:ascii="Times New Roman" w:hAnsi="Times New Roman" w:eastAsia="Times New Roman" w:cs="Times New Roman"/>
          <w:b w:val="0"/>
        </w:rPr>
        <w:t xml:space="preserve">ג' מִדּוֹת בְּיִשְׂרָאֵל: בַּיְישָׁנִים וְכוּלֵי", “</w:t>
      </w:r>
      <w:r>
        <w:rPr>
          <w:rFonts w:ascii="Times New Roman" w:hAnsi="Times New Roman" w:eastAsia="Times New Roman" w:cs="Times New Roman"/>
          <w:b/>
        </w:rPr>
        <w:t xml:space="preserve">Three traits belong to Israel: they are bashful, etc.”, </w:t>
      </w:r>
      <w:r>
        <w:rPr>
          <w:rFonts w:ascii="Times New Roman" w:hAnsi="Times New Roman" w:eastAsia="Times New Roman" w:cs="Times New Roman"/>
          <w:b w:val="0"/>
        </w:rPr>
        <w:t xml:space="preserve">וְזֶהוּ נֶגֶד יַעֲקֹב. </w:t>
      </w:r>
      <w:r>
        <w:rPr>
          <w:rFonts w:ascii="Times New Roman" w:hAnsi="Times New Roman" w:eastAsia="Times New Roman" w:cs="Times New Roman"/>
          <w:b/>
        </w:rPr>
        <w:t xml:space="preserve">and this trait corresponds to Jacob.</w:t>
      </w:r>
    </w:p>
    <w:p w:rsidR="00000000" w:rsidDel="00000000" w:rsidP="00000000" w:rsidRDefault="00000000" w:rsidRPr="00000000" w14:paraId="00001059">
      <w:pPr>
        <w:rPr>
          <w:color w:val="1f1f1f"/>
        </w:rPr>
      </w:pPr>
    </w:p>
    <w:p w:rsidR="00000000" w:rsidDel="00000000" w:rsidP="00000000" w:rsidRDefault="00000000" w:rsidRPr="00000000" w14:paraId="0000105A">
      <w:pPr>
        <w:rPr>
          <w:color w:val="1f1f1f"/>
        </w:rPr>
      </w:pPr>
      <w:r>
        <w:rPr>
          <w:rFonts w:ascii="Times New Roman" w:hAnsi="Times New Roman" w:eastAsia="Times New Roman" w:cs="Times New Roman"/>
          <w:b w:val="0"/>
        </w:rPr>
        <w:t xml:space="preserve">וְהַבּוּשָׁה נִיכֶּרֶת בַּפָּנִים, </w:t>
      </w:r>
      <w:r>
        <w:rPr>
          <w:rFonts w:ascii="Times New Roman" w:hAnsi="Times New Roman" w:eastAsia="Times New Roman" w:cs="Times New Roman"/>
          <w:b/>
        </w:rPr>
        <w:t xml:space="preserve">And shame is readily apparent upon the face, </w:t>
      </w:r>
      <w:r>
        <w:rPr>
          <w:rFonts w:ascii="Times New Roman" w:hAnsi="Times New Roman" w:eastAsia="Times New Roman" w:cs="Times New Roman"/>
          <w:b w:val="0"/>
        </w:rPr>
        <w:t xml:space="preserve">כְּמַה שֶּׁכָּתוּב (בָּבָא מְצִיעָא נח:): "אִחֲוָור אַפֵּי – הַלְבָּנַת פָּנִים"; </w:t>
      </w:r>
      <w:r>
        <w:rPr>
          <w:rFonts w:ascii="Times New Roman" w:hAnsi="Times New Roman" w:eastAsia="Times New Roman" w:cs="Times New Roman"/>
          <w:b/>
        </w:rPr>
        <w:t xml:space="preserve">as written (Bava Metzia 58b): “his face whitens—this is public shaming”; </w:t>
      </w:r>
      <w:r>
        <w:rPr>
          <w:rFonts w:ascii="Times New Roman" w:hAnsi="Times New Roman" w:eastAsia="Times New Roman" w:cs="Times New Roman"/>
          <w:b w:val="0"/>
        </w:rPr>
        <w:t xml:space="preserve">וְנֶאֱמַר: "בֹּשְׁתִּי וְגַם נִכְלַמְתִּי לְהָרִים [אֱלֹהַי] פָּנַי אֵלֶיךָ, כִּי עֲו‍ֹנֹתֵינוּ [רָבוּ] וְגוֹמֵר" (עֶזְרָא ט, ו). </w:t>
      </w:r>
      <w:r>
        <w:rPr>
          <w:rFonts w:ascii="Times New Roman" w:hAnsi="Times New Roman" w:eastAsia="Times New Roman" w:cs="Times New Roman"/>
          <w:b/>
        </w:rPr>
        <w:t xml:space="preserve">and it is said: “I am ashamed and blush to lift up my face to You, my God, for our iniquities are increased, etc.” (Ezra 9:6).</w:t>
      </w:r>
    </w:p>
    <w:p w:rsidR="00000000" w:rsidDel="00000000" w:rsidP="00000000" w:rsidRDefault="00000000" w:rsidRPr="00000000" w14:paraId="0000105B">
      <w:pPr>
        <w:rPr>
          <w:color w:val="1f1f1f"/>
        </w:rPr>
      </w:pPr>
    </w:p>
    <w:p w:rsidR="00000000" w:rsidDel="00000000" w:rsidP="00000000" w:rsidRDefault="00000000" w:rsidRPr="00000000" w14:paraId="0000105C">
      <w:pPr>
        <w:rPr>
          <w:color w:val="1f1f1f"/>
        </w:rPr>
      </w:pPr>
      <w:r>
        <w:rPr>
          <w:rFonts w:ascii="Times New Roman" w:hAnsi="Times New Roman" w:eastAsia="Times New Roman" w:cs="Times New Roman"/>
          <w:b w:val="0"/>
        </w:rPr>
        <w:t xml:space="preserve">וְזֶה מִדַּת יִשְׂרָאֵל: </w:t>
      </w:r>
      <w:r>
        <w:rPr>
          <w:rFonts w:ascii="Times New Roman" w:hAnsi="Times New Roman" w:eastAsia="Times New Roman" w:cs="Times New Roman"/>
          <w:b/>
        </w:rPr>
        <w:t xml:space="preserve">And this is the distinct quality of Israel: </w:t>
      </w:r>
      <w:r>
        <w:rPr>
          <w:rFonts w:ascii="Times New Roman" w:hAnsi="Times New Roman" w:eastAsia="Times New Roman" w:cs="Times New Roman"/>
          <w:b w:val="0"/>
        </w:rPr>
        <w:t xml:space="preserve">שֶׁיֵּשׁ לָהֶם בּוּשָׁה לְהָרִים פָּנִים </w:t>
      </w:r>
      <w:r>
        <w:rPr>
          <w:rFonts w:ascii="Times New Roman" w:hAnsi="Times New Roman" w:eastAsia="Times New Roman" w:cs="Times New Roman"/>
          <w:b/>
        </w:rPr>
        <w:t xml:space="preserve">that they feel shame to lift their face </w:t>
      </w:r>
      <w:r>
        <w:rPr>
          <w:rFonts w:ascii="Times New Roman" w:hAnsi="Times New Roman" w:eastAsia="Times New Roman" w:cs="Times New Roman"/>
          <w:b w:val="0"/>
        </w:rPr>
        <w:t xml:space="preserve">לִפְנֵי הַשֵּׁם יִתְבָּרַךְ כְּשֶׁחוֹטְאִים; </w:t>
      </w:r>
      <w:r>
        <w:rPr>
          <w:rFonts w:ascii="Times New Roman" w:hAnsi="Times New Roman" w:eastAsia="Times New Roman" w:cs="Times New Roman"/>
          <w:b/>
        </w:rPr>
        <w:t xml:space="preserve">before Hashem, blessed be He, when they sin; </w:t>
      </w:r>
      <w:r>
        <w:rPr>
          <w:rFonts w:ascii="Times New Roman" w:hAnsi="Times New Roman" w:eastAsia="Times New Roman" w:cs="Times New Roman"/>
          <w:b w:val="0"/>
        </w:rPr>
        <w:t xml:space="preserve">מַה שֶּׁשּׁוֹרֶשׁ דְּאֻמּוֹת הָעוֹלָם הוּא: </w:t>
      </w:r>
      <w:r>
        <w:rPr>
          <w:rFonts w:ascii="Times New Roman" w:hAnsi="Times New Roman" w:eastAsia="Times New Roman" w:cs="Times New Roman"/>
          <w:b/>
        </w:rPr>
        <w:t xml:space="preserve">whereas the root of the gentile nations is: "</w:t>
      </w:r>
      <w:r>
        <w:rPr>
          <w:rFonts w:ascii="Times New Roman" w:hAnsi="Times New Roman" w:eastAsia="Times New Roman" w:cs="Times New Roman"/>
          <w:b w:val="0"/>
        </w:rPr>
        <w:t xml:space="preserve">הֵעֵז אִישׁ רָשָׁע בְּפָנָיו" (מִשְׁלֵי כא, כט); “</w:t>
      </w:r>
      <w:r>
        <w:rPr>
          <w:rFonts w:ascii="Times New Roman" w:hAnsi="Times New Roman" w:eastAsia="Times New Roman" w:cs="Times New Roman"/>
          <w:b/>
        </w:rPr>
        <w:t xml:space="preserve">A wicked man hardens his brazen face” (Proverbs 21:29); </w:t>
      </w:r>
      <w:r>
        <w:rPr>
          <w:rFonts w:ascii="Times New Roman" w:hAnsi="Times New Roman" w:eastAsia="Times New Roman" w:cs="Times New Roman"/>
          <w:b w:val="0"/>
        </w:rPr>
        <w:t xml:space="preserve">וּסְתָם "רָשָׁע" – הַיְינוּ עֵשָׂו, </w:t>
      </w:r>
      <w:r>
        <w:rPr>
          <w:rFonts w:ascii="Times New Roman" w:hAnsi="Times New Roman" w:eastAsia="Times New Roman" w:cs="Times New Roman"/>
          <w:b/>
        </w:rPr>
        <w:t xml:space="preserve">and 'wicked' without qualification refers to Esau, </w:t>
      </w:r>
      <w:r>
        <w:rPr>
          <w:rFonts w:ascii="Times New Roman" w:hAnsi="Times New Roman" w:eastAsia="Times New Roman" w:cs="Times New Roman"/>
          <w:b w:val="0"/>
        </w:rPr>
        <w:t xml:space="preserve">כְּמַה שֶּׁכָּתוּב (מְגִילָּה ו.) </w:t>
      </w:r>
      <w:r>
        <w:rPr>
          <w:rFonts w:ascii="Times New Roman" w:hAnsi="Times New Roman" w:eastAsia="Times New Roman" w:cs="Times New Roman"/>
          <w:b/>
        </w:rPr>
        <w:t xml:space="preserve">as written (Megillah 6a) </w:t>
      </w:r>
      <w:r>
        <w:rPr>
          <w:rFonts w:ascii="Times New Roman" w:hAnsi="Times New Roman" w:eastAsia="Times New Roman" w:cs="Times New Roman"/>
          <w:b w:val="0"/>
        </w:rPr>
        <w:t xml:space="preserve">עַל פָּסוּק "יוּחַן רָשָׁע" (יְשַׁעְיָה כו, י), </w:t>
      </w:r>
      <w:r>
        <w:rPr>
          <w:rFonts w:ascii="Times New Roman" w:hAnsi="Times New Roman" w:eastAsia="Times New Roman" w:cs="Times New Roman"/>
          <w:b/>
        </w:rPr>
        <w:t xml:space="preserve">on the verse “Let favor be shown to the wicked” (Isaiah 26:10), </w:t>
      </w:r>
      <w:r>
        <w:rPr>
          <w:rFonts w:ascii="Times New Roman" w:hAnsi="Times New Roman" w:eastAsia="Times New Roman" w:cs="Times New Roman"/>
          <w:b w:val="0"/>
        </w:rPr>
        <w:t xml:space="preserve">וְעַל פָּסוּק "אַל תִּתֵּן ה' מַאֲוַיֵּי רָשָׁע" (תְּהִלִּים קמ, ט), </w:t>
      </w:r>
      <w:r>
        <w:rPr>
          <w:rFonts w:ascii="Times New Roman" w:hAnsi="Times New Roman" w:eastAsia="Times New Roman" w:cs="Times New Roman"/>
          <w:b/>
        </w:rPr>
        <w:t xml:space="preserve">and on the verse “Grant not, O Hashem, the desires of the wicked” (Psalms 140:9), </w:t>
      </w:r>
      <w:r>
        <w:rPr>
          <w:rFonts w:ascii="Times New Roman" w:hAnsi="Times New Roman" w:eastAsia="Times New Roman" w:cs="Times New Roman"/>
          <w:b w:val="0"/>
        </w:rPr>
        <w:t xml:space="preserve">וְעוֹד בְּכַמָּה דּוּכְתֵּי. </w:t>
      </w:r>
      <w:r>
        <w:rPr>
          <w:rFonts w:ascii="Times New Roman" w:hAnsi="Times New Roman" w:eastAsia="Times New Roman" w:cs="Times New Roman"/>
          <w:b/>
        </w:rPr>
        <w:t xml:space="preserve">and in several other places.</w:t>
      </w:r>
    </w:p>
    <w:p w:rsidR="00000000" w:rsidDel="00000000" w:rsidP="00000000" w:rsidRDefault="00000000" w:rsidRPr="00000000" w14:paraId="0000105D">
      <w:pPr>
        <w:rPr>
          <w:color w:val="1f1f1f"/>
        </w:rPr>
      </w:pPr>
    </w:p>
    <w:p w:rsidR="00000000" w:rsidDel="00000000" w:rsidP="00000000" w:rsidRDefault="00000000" w:rsidRPr="00000000" w14:paraId="0000105E">
      <w:pPr>
        <w:rPr>
          <w:color w:val="1f1f1f"/>
        </w:rPr>
      </w:pPr>
      <w:r>
        <w:rPr>
          <w:rFonts w:ascii="Times New Roman" w:hAnsi="Times New Roman" w:eastAsia="Times New Roman" w:cs="Times New Roman"/>
          <w:b w:val="0"/>
        </w:rPr>
        <w:t xml:space="preserve">וּבֶאֱמֶת אָמְרוּ בְּבֵיצָה (כה עַמּוּד ב): </w:t>
      </w:r>
      <w:r>
        <w:rPr>
          <w:rFonts w:ascii="Times New Roman" w:hAnsi="Times New Roman" w:eastAsia="Times New Roman" w:cs="Times New Roman"/>
          <w:b/>
        </w:rPr>
        <w:t xml:space="preserve">And in truth they said in Beitzah (25b): </w:t>
      </w:r>
      <w:r>
        <w:rPr>
          <w:rFonts w:ascii="Times New Roman" w:hAnsi="Times New Roman" w:eastAsia="Times New Roman" w:cs="Times New Roman"/>
          <w:b w:val="0"/>
        </w:rPr>
        <w:t xml:space="preserve">ג' עַזִּין: יִשְׂרָאֵל בָּאֻמּוֹת; “</w:t>
      </w:r>
      <w:r>
        <w:rPr>
          <w:rFonts w:ascii="Times New Roman" w:hAnsi="Times New Roman" w:eastAsia="Times New Roman" w:cs="Times New Roman"/>
          <w:b/>
        </w:rPr>
        <w:t xml:space="preserve">Three are fierce: Israel among the nations”; </w:t>
      </w:r>
      <w:r>
        <w:rPr>
          <w:rFonts w:ascii="Times New Roman" w:hAnsi="Times New Roman" w:eastAsia="Times New Roman" w:cs="Times New Roman"/>
          <w:b w:val="0"/>
        </w:rPr>
        <w:t xml:space="preserve">וְדַעַל כֵּן נִיתְּנָה לְיִשְׂרָאֵל תּוֹרָה </w:t>
      </w:r>
      <w:r>
        <w:rPr>
          <w:rFonts w:ascii="Times New Roman" w:hAnsi="Times New Roman" w:eastAsia="Times New Roman" w:cs="Times New Roman"/>
          <w:b/>
        </w:rPr>
        <w:t xml:space="preserve">and that for this reason the Torah was given to Israel, </w:t>
      </w:r>
      <w:r>
        <w:rPr>
          <w:rFonts w:ascii="Times New Roman" w:hAnsi="Times New Roman" w:eastAsia="Times New Roman" w:cs="Times New Roman"/>
          <w:b w:val="0"/>
        </w:rPr>
        <w:t xml:space="preserve">דְּ"דָּתֵיהֶם אֵשׁ" </w:t>
      </w:r>
      <w:r>
        <w:rPr>
          <w:rFonts w:ascii="Times New Roman" w:hAnsi="Times New Roman" w:eastAsia="Times New Roman" w:cs="Times New Roman"/>
          <w:b/>
        </w:rPr>
        <w:t xml:space="preserve">whose laws are fire (Deuteronomy 33:2), – </w:t>
      </w:r>
      <w:r>
        <w:rPr>
          <w:rFonts w:ascii="Times New Roman" w:hAnsi="Times New Roman" w:eastAsia="Times New Roman" w:cs="Times New Roman"/>
          <w:b w:val="0"/>
        </w:rPr>
        <w:t xml:space="preserve">שֶׁאִלְמָלֵא [נִיתְּנָה תּוֹרָה לְיִשְׂרָאֵל לֹא הָיָה כָּל אוּמָּה וְלָשׁוֹן יְכוֹלִין לַעֲמוֹד בִּפְנֵיהֶם] וְכוּלֵי (עַיֵּין שָׁם); </w:t>
      </w:r>
      <w:r>
        <w:rPr>
          <w:rFonts w:ascii="Times New Roman" w:hAnsi="Times New Roman" w:eastAsia="Times New Roman" w:cs="Times New Roman"/>
          <w:b/>
        </w:rPr>
        <w:t xml:space="preserve">for had the Torah not been given to Israel, no nation could withstand them, etc. (see there); </w:t>
      </w:r>
      <w:r>
        <w:rPr>
          <w:rFonts w:ascii="Times New Roman" w:hAnsi="Times New Roman" w:eastAsia="Times New Roman" w:cs="Times New Roman"/>
          <w:b w:val="0"/>
        </w:rPr>
        <w:t xml:space="preserve">אֲבָל עַזּוּת וְקַשְׁיוּת שֶׁלָּהֶם הוּא בָּעֹרֶף: </w:t>
      </w:r>
      <w:r>
        <w:rPr>
          <w:rFonts w:ascii="Times New Roman" w:hAnsi="Times New Roman" w:eastAsia="Times New Roman" w:cs="Times New Roman"/>
          <w:b/>
        </w:rPr>
        <w:t xml:space="preserve">yet their fierce boldness and stubborn stiffness reside strictly in the neck:</w:t>
      </w:r>
    </w:p>
    <w:p w:rsidR="00000000" w:rsidDel="00000000" w:rsidP="00000000" w:rsidRDefault="00000000" w:rsidRPr="00000000" w14:paraId="0000105F">
      <w:pPr>
        <w:rPr>
          <w:color w:val="1f1f1f"/>
        </w:rPr>
      </w:pPr>
    </w:p>
    <w:p w:rsidR="00000000" w:rsidDel="00000000" w:rsidP="00000000" w:rsidRDefault="00000000" w:rsidRPr="00000000" w14:paraId="00001060">
      <w:pPr>
        <w:rPr>
          <w:color w:val="1f1f1f"/>
        </w:rPr>
      </w:pPr>
      <w:r>
        <w:rPr>
          <w:rFonts w:ascii="Times New Roman" w:hAnsi="Times New Roman" w:eastAsia="Times New Roman" w:cs="Times New Roman"/>
          <w:b w:val="0"/>
        </w:rPr>
        <w:t xml:space="preserve">וְזֶהוּ: "יַעֲרֹף כַּמָּטָר לִקְחִי" (דְּבָרִים לב, ב) – </w:t>
      </w:r>
      <w:r>
        <w:rPr>
          <w:rFonts w:ascii="Times New Roman" w:hAnsi="Times New Roman" w:eastAsia="Times New Roman" w:cs="Times New Roman"/>
          <w:b/>
        </w:rPr>
        <w:t xml:space="preserve">And this is: “My doctrine shall drop as the rain” (Deuteronomy 32:2) – </w:t>
      </w:r>
      <w:r>
        <w:rPr>
          <w:rFonts w:ascii="Times New Roman" w:hAnsi="Times New Roman" w:eastAsia="Times New Roman" w:cs="Times New Roman"/>
          <w:b w:val="0"/>
        </w:rPr>
        <w:t xml:space="preserve">שֶׁמַּתִּישׁ קַשְׁיוּת שֶׁבָּעֹרֶף, </w:t>
      </w:r>
      <w:r>
        <w:rPr>
          <w:rFonts w:ascii="Times New Roman" w:hAnsi="Times New Roman" w:eastAsia="Times New Roman" w:cs="Times New Roman"/>
          <w:b/>
        </w:rPr>
        <w:t xml:space="preserve">which wears down the stiffness of the neck, </w:t>
      </w:r>
      <w:r>
        <w:rPr>
          <w:rFonts w:ascii="Times New Roman" w:hAnsi="Times New Roman" w:eastAsia="Times New Roman" w:cs="Times New Roman"/>
          <w:b w:val="0"/>
        </w:rPr>
        <w:t xml:space="preserve">כִּי הַמַּיִם מְרַכְּכִים כָּל דָּבָר קָשֶׁה. </w:t>
      </w:r>
      <w:r>
        <w:rPr>
          <w:rFonts w:ascii="Times New Roman" w:hAnsi="Times New Roman" w:eastAsia="Times New Roman" w:cs="Times New Roman"/>
          <w:b/>
        </w:rPr>
        <w:t xml:space="preserve">for water softens every hard thing.</w:t>
      </w:r>
    </w:p>
    <w:p w:rsidR="00000000" w:rsidDel="00000000" w:rsidP="00000000" w:rsidRDefault="00000000" w:rsidRPr="00000000" w14:paraId="00001061">
      <w:pPr>
        <w:rPr>
          <w:color w:val="1f1f1f"/>
        </w:rPr>
      </w:pPr>
    </w:p>
    <w:p w:rsidR="00000000" w:rsidDel="00000000" w:rsidP="00000000" w:rsidRDefault="00000000" w:rsidRPr="00000000" w14:paraId="00001062">
      <w:pPr>
        <w:rPr>
          <w:color w:val="1f1f1f"/>
        </w:rPr>
      </w:pPr>
      <w:r>
        <w:rPr>
          <w:rFonts w:ascii="Times New Roman" w:hAnsi="Times New Roman" w:eastAsia="Times New Roman" w:cs="Times New Roman"/>
          <w:b w:val="0"/>
        </w:rPr>
        <w:t xml:space="preserve">וְהוּא תּוֹרָה – תַּבְלִין דְּיֵצֶר הָרָע </w:t>
      </w:r>
      <w:r>
        <w:rPr>
          <w:rFonts w:ascii="Times New Roman" w:hAnsi="Times New Roman" w:eastAsia="Times New Roman" w:cs="Times New Roman"/>
          <w:b/>
        </w:rPr>
        <w:t xml:space="preserve">And this is the Torah—the spice against the evil inclination </w:t>
      </w:r>
      <w:r>
        <w:rPr>
          <w:rFonts w:ascii="Times New Roman" w:hAnsi="Times New Roman" w:eastAsia="Times New Roman" w:cs="Times New Roman"/>
          <w:b w:val="0"/>
        </w:rPr>
        <w:t xml:space="preserve">שֶׁנִּקְרָא "לֵב הָאֶבֶן", </w:t>
      </w:r>
      <w:r>
        <w:rPr>
          <w:rFonts w:ascii="Times New Roman" w:hAnsi="Times New Roman" w:eastAsia="Times New Roman" w:cs="Times New Roman"/>
          <w:b/>
        </w:rPr>
        <w:t xml:space="preserve">which is called the 'heart of stone', </w:t>
      </w:r>
      <w:r>
        <w:rPr>
          <w:rFonts w:ascii="Times New Roman" w:hAnsi="Times New Roman" w:eastAsia="Times New Roman" w:cs="Times New Roman"/>
          <w:b w:val="0"/>
        </w:rPr>
        <w:t xml:space="preserve">וְ"אִם אֶבֶן הוּא – נִימּוֹחַ" (סֻכָּה נב:); </w:t>
      </w:r>
      <w:r>
        <w:rPr>
          <w:rFonts w:ascii="Times New Roman" w:hAnsi="Times New Roman" w:eastAsia="Times New Roman" w:cs="Times New Roman"/>
          <w:b/>
        </w:rPr>
        <w:t xml:space="preserve">and “if it is stone—it melts” (Sukkah 52b); </w:t>
      </w:r>
      <w:r>
        <w:rPr>
          <w:rFonts w:ascii="Times New Roman" w:hAnsi="Times New Roman" w:eastAsia="Times New Roman" w:cs="Times New Roman"/>
          <w:b w:val="0"/>
        </w:rPr>
        <w:t xml:space="preserve">וְלֵב אֶבֶן דְּאֻמּוֹת הָעוֹלָם שָׁרְשׁוֹ כָּךְ </w:t>
      </w:r>
      <w:r>
        <w:rPr>
          <w:rFonts w:ascii="Times New Roman" w:hAnsi="Times New Roman" w:eastAsia="Times New Roman" w:cs="Times New Roman"/>
          <w:b/>
        </w:rPr>
        <w:t xml:space="preserve">and the heart of stone of the nations is rooted thus </w:t>
      </w:r>
      <w:r>
        <w:rPr>
          <w:rFonts w:ascii="Times New Roman" w:hAnsi="Times New Roman" w:eastAsia="Times New Roman" w:cs="Times New Roman"/>
          <w:b w:val="0"/>
        </w:rPr>
        <w:t xml:space="preserve">וְאִי אֶפְשָׁר לוֹ לִימּוֹחַ כְּלָל; </w:t>
      </w:r>
      <w:r>
        <w:rPr>
          <w:rFonts w:ascii="Times New Roman" w:hAnsi="Times New Roman" w:eastAsia="Times New Roman" w:cs="Times New Roman"/>
          <w:b/>
        </w:rPr>
        <w:t xml:space="preserve">and cannot melt at all;</w:t>
      </w:r>
    </w:p>
    <w:p w:rsidR="00000000" w:rsidDel="00000000" w:rsidP="00000000" w:rsidRDefault="00000000" w:rsidRPr="00000000" w14:paraId="00001063">
      <w:pPr>
        <w:rPr>
          <w:color w:val="1f1f1f"/>
        </w:rPr>
      </w:pPr>
    </w:p>
    <w:p w:rsidR="00000000" w:rsidDel="00000000" w:rsidP="00000000" w:rsidRDefault="00000000" w:rsidRPr="00000000" w14:paraId="00001064">
      <w:pPr>
        <w:rPr>
          <w:color w:val="1f1f1f"/>
        </w:rPr>
      </w:pPr>
      <w:r>
        <w:rPr>
          <w:rFonts w:ascii="Times New Roman" w:hAnsi="Times New Roman" w:eastAsia="Times New Roman" w:cs="Times New Roman"/>
          <w:b w:val="0"/>
        </w:rPr>
        <w:t xml:space="preserve">מַה שֶּׁאֵין כֵּן לֵב אֶבֶן דְּיִשְׂרָאֵל, </w:t>
      </w:r>
      <w:r>
        <w:rPr>
          <w:rFonts w:ascii="Times New Roman" w:hAnsi="Times New Roman" w:eastAsia="Times New Roman" w:cs="Times New Roman"/>
          <w:b/>
        </w:rPr>
        <w:t xml:space="preserve">in contrast to the heart of stone of Israel, </w:t>
      </w:r>
      <w:r>
        <w:rPr>
          <w:rFonts w:ascii="Times New Roman" w:hAnsi="Times New Roman" w:eastAsia="Times New Roman" w:cs="Times New Roman"/>
          <w:b w:val="0"/>
        </w:rPr>
        <w:t xml:space="preserve">אַף עַל פִּי שֶׁקָּשֶׁה בְּיוֹתֵר, </w:t>
      </w:r>
      <w:r>
        <w:rPr>
          <w:rFonts w:ascii="Times New Roman" w:hAnsi="Times New Roman" w:eastAsia="Times New Roman" w:cs="Times New Roman"/>
          <w:b/>
        </w:rPr>
        <w:t xml:space="preserve">even though it is exceedingly hard, </w:t>
      </w:r>
      <w:r>
        <w:rPr>
          <w:rFonts w:ascii="Times New Roman" w:hAnsi="Times New Roman" w:eastAsia="Times New Roman" w:cs="Times New Roman"/>
          <w:b w:val="0"/>
        </w:rPr>
        <w:t xml:space="preserve">וּכְמַה שֶּׁכָּתוּב בְּהֶחָלִיל (שָׁם): </w:t>
      </w:r>
      <w:r>
        <w:rPr>
          <w:rFonts w:ascii="Times New Roman" w:hAnsi="Times New Roman" w:eastAsia="Times New Roman" w:cs="Times New Roman"/>
          <w:b/>
        </w:rPr>
        <w:t xml:space="preserve">and as written in chapter HeChalil (there): </w:t>
      </w:r>
      <w:r>
        <w:rPr>
          <w:rFonts w:ascii="Times New Roman" w:hAnsi="Times New Roman" w:eastAsia="Times New Roman" w:cs="Times New Roman"/>
          <w:b w:val="0"/>
        </w:rPr>
        <w:t xml:space="preserve">דְּהִנִּיחַ כָּל הָאֻמּוֹת וְאֵין מִתְגָּרֶה אֶלָּא בְּיִשְׂרָאֵל, </w:t>
      </w:r>
      <w:r>
        <w:rPr>
          <w:rFonts w:ascii="Times New Roman" w:hAnsi="Times New Roman" w:eastAsia="Times New Roman" w:cs="Times New Roman"/>
          <w:b/>
        </w:rPr>
        <w:t xml:space="preserve">that the evil inclination leaves all the nations and incites solely against Israel, </w:t>
      </w:r>
      <w:r>
        <w:rPr>
          <w:rFonts w:ascii="Times New Roman" w:hAnsi="Times New Roman" w:eastAsia="Times New Roman" w:cs="Times New Roman"/>
          <w:b w:val="0"/>
        </w:rPr>
        <w:t xml:space="preserve">וְעַל כֵּן הֵם עַזִּים שֶׁבָּאֻמּוֹת – </w:t>
      </w:r>
      <w:r>
        <w:rPr>
          <w:rFonts w:ascii="Times New Roman" w:hAnsi="Times New Roman" w:eastAsia="Times New Roman" w:cs="Times New Roman"/>
          <w:b/>
        </w:rPr>
        <w:t xml:space="preserve">wherefore they are the fiercest among the nations— </w:t>
      </w:r>
      <w:r>
        <w:rPr>
          <w:rFonts w:ascii="Times New Roman" w:hAnsi="Times New Roman" w:eastAsia="Times New Roman" w:cs="Times New Roman"/>
          <w:b w:val="0"/>
        </w:rPr>
        <w:t xml:space="preserve">מִכָּל מָקוֹם אֵינוֹ מִצַּד הַפָּנִים, </w:t>
      </w:r>
      <w:r>
        <w:rPr>
          <w:rFonts w:ascii="Times New Roman" w:hAnsi="Times New Roman" w:eastAsia="Times New Roman" w:cs="Times New Roman"/>
          <w:b/>
        </w:rPr>
        <w:t xml:space="preserve">nevertheless it is not from the aspect of the face, </w:t>
      </w:r>
      <w:r>
        <w:rPr>
          <w:rFonts w:ascii="Times New Roman" w:hAnsi="Times New Roman" w:eastAsia="Times New Roman" w:cs="Times New Roman"/>
          <w:b w:val="0"/>
        </w:rPr>
        <w:t xml:space="preserve">הַמּוֹרֶה הַפְּנִימִיּוּת וַאֲמִיתַּת הָרָצוֹן </w:t>
      </w:r>
      <w:r>
        <w:rPr>
          <w:rFonts w:ascii="Times New Roman" w:hAnsi="Times New Roman" w:eastAsia="Times New Roman" w:cs="Times New Roman"/>
          <w:b/>
        </w:rPr>
        <w:t xml:space="preserve">which reflects the inwardness and the true inner will </w:t>
      </w:r>
      <w:r>
        <w:rPr>
          <w:rFonts w:ascii="Times New Roman" w:hAnsi="Times New Roman" w:eastAsia="Times New Roman" w:cs="Times New Roman"/>
          <w:b w:val="0"/>
        </w:rPr>
        <w:t xml:space="preserve">שֶׁבְּמַעֲמַקֵּי הַלֵּב; </w:t>
      </w:r>
      <w:r>
        <w:rPr>
          <w:rFonts w:ascii="Times New Roman" w:hAnsi="Times New Roman" w:eastAsia="Times New Roman" w:cs="Times New Roman"/>
          <w:b/>
        </w:rPr>
        <w:t xml:space="preserve">in the depths of the heart; </w:t>
      </w:r>
      <w:r>
        <w:rPr>
          <w:rFonts w:ascii="Times New Roman" w:hAnsi="Times New Roman" w:eastAsia="Times New Roman" w:cs="Times New Roman"/>
          <w:b w:val="0"/>
        </w:rPr>
        <w:t xml:space="preserve">רַק מִצַּד הָאֲחוֹרַיִים, </w:t>
      </w:r>
      <w:r>
        <w:rPr>
          <w:rFonts w:ascii="Times New Roman" w:hAnsi="Times New Roman" w:eastAsia="Times New Roman" w:cs="Times New Roman"/>
          <w:b/>
        </w:rPr>
        <w:t xml:space="preserve">rather solely from the back of the neck, </w:t>
      </w:r>
      <w:r>
        <w:rPr>
          <w:rFonts w:ascii="Times New Roman" w:hAnsi="Times New Roman" w:eastAsia="Times New Roman" w:cs="Times New Roman"/>
          <w:b w:val="0"/>
        </w:rPr>
        <w:t xml:space="preserve">דְּשָׁם אֵין נִגְלֶה אֶלָּא הַחִיצוֹנִיּוּת לְבַד, </w:t>
      </w:r>
      <w:r>
        <w:rPr>
          <w:rFonts w:ascii="Times New Roman" w:hAnsi="Times New Roman" w:eastAsia="Times New Roman" w:cs="Times New Roman"/>
          <w:b/>
        </w:rPr>
        <w:t xml:space="preserve">where nothing is revealed save externality alone, </w:t>
      </w:r>
      <w:r>
        <w:rPr>
          <w:rFonts w:ascii="Times New Roman" w:hAnsi="Times New Roman" w:eastAsia="Times New Roman" w:cs="Times New Roman"/>
          <w:b w:val="0"/>
        </w:rPr>
        <w:t xml:space="preserve">וְאִי אֶפְשָׁר לְהַכִּיר הַפְּנִימִיּוּת אֶלָּא בַּפָּנִים </w:t>
      </w:r>
      <w:r>
        <w:rPr>
          <w:rFonts w:ascii="Times New Roman" w:hAnsi="Times New Roman" w:eastAsia="Times New Roman" w:cs="Times New Roman"/>
          <w:b/>
        </w:rPr>
        <w:t xml:space="preserve">and it is impossible to recognize inwardness except in the face, </w:t>
      </w:r>
      <w:r>
        <w:rPr>
          <w:rFonts w:ascii="Times New Roman" w:hAnsi="Times New Roman" w:eastAsia="Times New Roman" w:cs="Times New Roman"/>
          <w:b w:val="0"/>
        </w:rPr>
        <w:t xml:space="preserve">וְלֹא בָּעֹרֶף כְּלָל. </w:t>
      </w:r>
      <w:r>
        <w:rPr>
          <w:rFonts w:ascii="Times New Roman" w:hAnsi="Times New Roman" w:eastAsia="Times New Roman" w:cs="Times New Roman"/>
          <w:b/>
        </w:rPr>
        <w:t xml:space="preserve">and not in the neck at all.</w:t>
      </w:r>
    </w:p>
    <w:p w:rsidR="00000000" w:rsidDel="00000000" w:rsidP="00000000" w:rsidRDefault="00000000" w:rsidRPr="00000000" w14:paraId="00001065">
      <w:pPr>
        <w:rPr>
          <w:color w:val="1f1f1f"/>
        </w:rPr>
      </w:pPr>
    </w:p>
    <w:p w:rsidR="00000000" w:rsidDel="00000000" w:rsidP="00000000" w:rsidRDefault="00000000" w:rsidRPr="00000000" w14:paraId="00001066">
      <w:pPr>
        <w:rPr>
          <w:color w:val="1f1f1f"/>
        </w:rPr>
      </w:pPr>
      <w:r>
        <w:rPr>
          <w:rFonts w:ascii="Times New Roman" w:hAnsi="Times New Roman" w:eastAsia="Times New Roman" w:cs="Times New Roman"/>
          <w:b w:val="0"/>
        </w:rPr>
        <w:t xml:space="preserve">וְהַקַּשְׁיוּת שֶׁלָּהֶם הוּא רַק מִצַּד הַנִּגְלֶה לַזּוּלַת בִּלְבַד; </w:t>
      </w:r>
      <w:r>
        <w:rPr>
          <w:rFonts w:ascii="Times New Roman" w:hAnsi="Times New Roman" w:eastAsia="Times New Roman" w:cs="Times New Roman"/>
          <w:b/>
        </w:rPr>
        <w:t xml:space="preserve">And their stubbornness exists merely in what appears to others; </w:t>
      </w:r>
      <w:r>
        <w:rPr>
          <w:rFonts w:ascii="Times New Roman" w:hAnsi="Times New Roman" w:eastAsia="Times New Roman" w:cs="Times New Roman"/>
          <w:b w:val="0"/>
        </w:rPr>
        <w:t xml:space="preserve">אֲבָל הֵם עַצְמָם, </w:t>
      </w:r>
      <w:r>
        <w:rPr>
          <w:rFonts w:ascii="Times New Roman" w:hAnsi="Times New Roman" w:eastAsia="Times New Roman" w:cs="Times New Roman"/>
          <w:b/>
        </w:rPr>
        <w:t xml:space="preserve">but they themselves, </w:t>
      </w:r>
      <w:r>
        <w:rPr>
          <w:rFonts w:ascii="Times New Roman" w:hAnsi="Times New Roman" w:eastAsia="Times New Roman" w:cs="Times New Roman"/>
          <w:b w:val="0"/>
        </w:rPr>
        <w:t xml:space="preserve">פְּנִימִיּוּת קַשְׁיוּתָם גַּם כֵּן דָּבוּק בַּהַשֵּׁם יִתְבָּרַךְ. </w:t>
      </w:r>
      <w:r>
        <w:rPr>
          <w:rFonts w:ascii="Times New Roman" w:hAnsi="Times New Roman" w:eastAsia="Times New Roman" w:cs="Times New Roman"/>
          <w:b/>
        </w:rPr>
        <w:t xml:space="preserve">the inner core of their stubbornness is likewise cleaving to Hashem, blessed be He.</w:t>
      </w:r>
    </w:p>
    <w:p w:rsidR="00000000" w:rsidDel="00000000" w:rsidP="00000000" w:rsidRDefault="00000000" w:rsidRPr="00000000" w14:paraId="00001067">
      <w:pPr>
        <w:rPr>
          <w:color w:val="1f1f1f"/>
        </w:rPr>
      </w:pPr>
    </w:p>
    <w:p w:rsidR="00000000" w:rsidDel="00000000" w:rsidP="00000000" w:rsidRDefault="00000000" w:rsidRPr="00000000" w14:paraId="00001068">
      <w:pPr>
        <w:rPr>
          <w:color w:val="1f1f1f"/>
        </w:rPr>
      </w:pPr>
      <w:r>
        <w:rPr>
          <w:rFonts w:ascii="Times New Roman" w:hAnsi="Times New Roman" w:eastAsia="Times New Roman" w:cs="Times New Roman"/>
          <w:b w:val="0"/>
        </w:rPr>
        <w:t xml:space="preserve">וְעַל זֶה הוּא קֶשֶׁר שֶׁל תְּפִלִּין שֶׁהוּא בָּעֹרֶף, </w:t>
      </w:r>
      <w:r>
        <w:rPr>
          <w:rFonts w:ascii="Times New Roman" w:hAnsi="Times New Roman" w:eastAsia="Times New Roman" w:cs="Times New Roman"/>
          <w:b/>
        </w:rPr>
        <w:t xml:space="preserve">And corresponding to this is the knot of the tefillin placed at the back of the neck, </w:t>
      </w:r>
      <w:r>
        <w:rPr>
          <w:rFonts w:ascii="Times New Roman" w:hAnsi="Times New Roman" w:eastAsia="Times New Roman" w:cs="Times New Roman"/>
          <w:b w:val="0"/>
        </w:rPr>
        <w:t xml:space="preserve">דְּהוּא אוֹת עַל קַשְׁיוּת עָרְפָּם </w:t>
      </w:r>
      <w:r>
        <w:rPr>
          <w:rFonts w:ascii="Times New Roman" w:hAnsi="Times New Roman" w:eastAsia="Times New Roman" w:cs="Times New Roman"/>
          <w:b/>
        </w:rPr>
        <w:t xml:space="preserve">which is a sign upon their stiff-neckedness </w:t>
      </w:r>
      <w:r>
        <w:rPr>
          <w:rFonts w:ascii="Times New Roman" w:hAnsi="Times New Roman" w:eastAsia="Times New Roman" w:cs="Times New Roman"/>
          <w:b w:val="0"/>
        </w:rPr>
        <w:t xml:space="preserve">דְּגַם כֵּן דָּבוּק בַּהַשֵּׁם יִתְבָּרַךְ. </w:t>
      </w:r>
      <w:r>
        <w:rPr>
          <w:rFonts w:ascii="Times New Roman" w:hAnsi="Times New Roman" w:eastAsia="Times New Roman" w:cs="Times New Roman"/>
          <w:b/>
        </w:rPr>
        <w:t xml:space="preserve">that it too remains bound to Hashem, blessed be He.</w:t>
      </w:r>
    </w:p>
    <w:p w:rsidR="00000000" w:rsidDel="00000000" w:rsidP="00000000" w:rsidRDefault="00000000" w:rsidRPr="00000000" w14:paraId="00001069">
      <w:pPr>
        <w:rPr>
          <w:color w:val="1f1f1f"/>
        </w:rPr>
      </w:pPr>
    </w:p>
    <w:p w:rsidR="00000000" w:rsidDel="00000000" w:rsidP="00000000" w:rsidRDefault="00000000" w:rsidRPr="00000000" w14:paraId="0000106A">
      <w:pPr>
        <w:rPr>
          <w:color w:val="1f1f1f"/>
        </w:rPr>
      </w:pPr>
      <w:r>
        <w:rPr>
          <w:rFonts w:ascii="Times New Roman" w:hAnsi="Times New Roman" w:eastAsia="Times New Roman" w:cs="Times New Roman"/>
          <w:b w:val="0"/>
        </w:rPr>
        <w:t xml:space="preserve">וְעַל כֵּן נָשִׁים פְּטוּרוֹת מִתְּפִלִּין, </w:t>
      </w:r>
      <w:r>
        <w:rPr>
          <w:rFonts w:ascii="Times New Roman" w:hAnsi="Times New Roman" w:eastAsia="Times New Roman" w:cs="Times New Roman"/>
          <w:b/>
        </w:rPr>
        <w:t xml:space="preserve">Therefore women are exempt from tefillin, </w:t>
      </w:r>
      <w:r>
        <w:rPr>
          <w:rFonts w:ascii="Times New Roman" w:hAnsi="Times New Roman" w:eastAsia="Times New Roman" w:cs="Times New Roman"/>
          <w:b w:val="0"/>
        </w:rPr>
        <w:t xml:space="preserve">דְּנָשִׁים דַּעְתָּן קַלָּה (שַׁבָּת לג:) </w:t>
      </w:r>
      <w:r>
        <w:rPr>
          <w:rFonts w:ascii="Times New Roman" w:hAnsi="Times New Roman" w:eastAsia="Times New Roman" w:cs="Times New Roman"/>
          <w:b/>
        </w:rPr>
        <w:t xml:space="preserve">for women's minds are impressionable (Shabbat 33b) </w:t>
      </w:r>
      <w:r>
        <w:rPr>
          <w:rFonts w:ascii="Times New Roman" w:hAnsi="Times New Roman" w:eastAsia="Times New Roman" w:cs="Times New Roman"/>
          <w:b w:val="0"/>
        </w:rPr>
        <w:t xml:space="preserve">וְאֵין בָּהֶם קַשְׁיוּת עֹרֶף. </w:t>
      </w:r>
      <w:r>
        <w:rPr>
          <w:rFonts w:ascii="Times New Roman" w:hAnsi="Times New Roman" w:eastAsia="Times New Roman" w:cs="Times New Roman"/>
          <w:b/>
        </w:rPr>
        <w:t xml:space="preserve">and they possess no stubborn stiff-neckedness.</w:t>
      </w:r>
    </w:p>
    <w:p w:rsidR="00000000" w:rsidDel="00000000" w:rsidP="00000000" w:rsidRDefault="00000000" w:rsidRPr="00000000" w14:paraId="0000106B">
      <w:pPr>
        <w:rPr>
          <w:color w:val="1f1f1f"/>
        </w:rPr>
      </w:pPr>
    </w:p>
    <w:p w:rsidR="00000000" w:rsidDel="00000000" w:rsidP="00000000" w:rsidRDefault="00000000" w:rsidRPr="00000000" w14:paraId="0000106C">
      <w:pPr>
        <w:rPr>
          <w:color w:val="1f1f1f"/>
        </w:rPr>
      </w:pPr>
      <w:r>
        <w:rPr>
          <w:rFonts w:ascii="Times New Roman" w:hAnsi="Times New Roman" w:eastAsia="Times New Roman" w:cs="Times New Roman"/>
          <w:b w:val="0"/>
        </w:rPr>
        <w:t xml:space="preserve">וּמִכָּל מָקוֹם, קֶשֶׁר שֶׁל תְּפִלִּין </w:t>
      </w:r>
      <w:r>
        <w:rPr>
          <w:rFonts w:ascii="Times New Roman" w:hAnsi="Times New Roman" w:eastAsia="Times New Roman" w:cs="Times New Roman"/>
          <w:b/>
        </w:rPr>
        <w:t xml:space="preserve">Nevertheless, the knot of the tefillin </w:t>
      </w:r>
      <w:r>
        <w:rPr>
          <w:rFonts w:ascii="Times New Roman" w:hAnsi="Times New Roman" w:eastAsia="Times New Roman" w:cs="Times New Roman"/>
          <w:b w:val="0"/>
        </w:rPr>
        <w:t xml:space="preserve">הוּא נֶגֶד מֹחַ הַדַּעַת, </w:t>
      </w:r>
      <w:r>
        <w:rPr>
          <w:rFonts w:ascii="Times New Roman" w:hAnsi="Times New Roman" w:eastAsia="Times New Roman" w:cs="Times New Roman"/>
          <w:b/>
        </w:rPr>
        <w:t xml:space="preserve">is placed facing the brain of Da'at (Knowledge), </w:t>
      </w:r>
      <w:r>
        <w:rPr>
          <w:rFonts w:ascii="Times New Roman" w:hAnsi="Times New Roman" w:eastAsia="Times New Roman" w:cs="Times New Roman"/>
          <w:b w:val="0"/>
        </w:rPr>
        <w:t xml:space="preserve">דְּבוֹ הוּא עִקְּשׁוּת דְּאֻמּוֹת הָעוֹלָם – </w:t>
      </w:r>
      <w:r>
        <w:rPr>
          <w:rFonts w:ascii="Times New Roman" w:hAnsi="Times New Roman" w:eastAsia="Times New Roman" w:cs="Times New Roman"/>
          <w:b/>
        </w:rPr>
        <w:t xml:space="preserve">wherein lies the perverse stubbornness of the nations— </w:t>
      </w:r>
      <w:r>
        <w:rPr>
          <w:rFonts w:ascii="Times New Roman" w:hAnsi="Times New Roman" w:eastAsia="Times New Roman" w:cs="Times New Roman"/>
          <w:b w:val="0"/>
        </w:rPr>
        <w:t xml:space="preserve">יוֹדְעִים רִבּוֹנָם וּמִתְכַּוְּונִים לִמְרוֹד; </w:t>
      </w:r>
      <w:r>
        <w:rPr>
          <w:rFonts w:ascii="Times New Roman" w:hAnsi="Times New Roman" w:eastAsia="Times New Roman" w:cs="Times New Roman"/>
          <w:b/>
        </w:rPr>
        <w:t xml:space="preserve">who know their Master yet deliberately intend to rebel; </w:t>
      </w:r>
      <w:r>
        <w:rPr>
          <w:rFonts w:ascii="Times New Roman" w:hAnsi="Times New Roman" w:eastAsia="Times New Roman" w:cs="Times New Roman"/>
          <w:b w:val="0"/>
        </w:rPr>
        <w:t xml:space="preserve">וְעַל כֵּן אִסְתָּרְסוּ בְּמוֹחַ הַדַּעַת, </w:t>
      </w:r>
      <w:r>
        <w:rPr>
          <w:rFonts w:ascii="Times New Roman" w:hAnsi="Times New Roman" w:eastAsia="Times New Roman" w:cs="Times New Roman"/>
          <w:b/>
        </w:rPr>
        <w:t xml:space="preserve">wherefore they were spiritually castrated in the brain of Da'at, </w:t>
      </w:r>
      <w:r>
        <w:rPr>
          <w:rFonts w:ascii="Times New Roman" w:hAnsi="Times New Roman" w:eastAsia="Times New Roman" w:cs="Times New Roman"/>
          <w:b w:val="0"/>
        </w:rPr>
        <w:t xml:space="preserve">דְּנֶאֱמַר בּוֹ "תִּמְחֶה" (דְּבָרִים כה, יט); </w:t>
      </w:r>
      <w:r>
        <w:rPr>
          <w:rFonts w:ascii="Times New Roman" w:hAnsi="Times New Roman" w:eastAsia="Times New Roman" w:cs="Times New Roman"/>
          <w:b/>
        </w:rPr>
        <w:t xml:space="preserve">concerning which it was decreed "you shall blot out" (Deuteronomy 25:19);</w:t>
      </w:r>
    </w:p>
    <w:p w:rsidR="00000000" w:rsidDel="00000000" w:rsidP="00000000" w:rsidRDefault="00000000" w:rsidRPr="00000000" w14:paraId="0000106D">
      <w:pPr>
        <w:rPr>
          <w:color w:val="1f1f1f"/>
        </w:rPr>
      </w:pPr>
    </w:p>
    <w:p w:rsidR="00000000" w:rsidDel="00000000" w:rsidP="00000000" w:rsidRDefault="00000000" w:rsidRPr="00000000" w14:paraId="0000106E">
      <w:pPr>
        <w:rPr>
          <w:color w:val="1f1f1f"/>
        </w:rPr>
      </w:pPr>
      <w:r>
        <w:rPr>
          <w:rFonts w:ascii="Times New Roman" w:hAnsi="Times New Roman" w:eastAsia="Times New Roman" w:cs="Times New Roman"/>
          <w:b w:val="0"/>
        </w:rPr>
        <w:t xml:space="preserve">מַה שֶּׁאֵין כֵּן יִשְׂרָאֵל, </w:t>
      </w:r>
      <w:r>
        <w:rPr>
          <w:rFonts w:ascii="Times New Roman" w:hAnsi="Times New Roman" w:eastAsia="Times New Roman" w:cs="Times New Roman"/>
          <w:b/>
        </w:rPr>
        <w:t xml:space="preserve">whereas with Israel, </w:t>
      </w:r>
      <w:r>
        <w:rPr>
          <w:rFonts w:ascii="Times New Roman" w:hAnsi="Times New Roman" w:eastAsia="Times New Roman" w:cs="Times New Roman"/>
          <w:b w:val="0"/>
        </w:rPr>
        <w:t xml:space="preserve">עִקְּשׁוּתָם הוּא לִמְסוֹר נַפְשָׁם לַהַשֵּׁם יִתְבָּרַךְ, </w:t>
      </w:r>
      <w:r>
        <w:rPr>
          <w:rFonts w:ascii="Times New Roman" w:hAnsi="Times New Roman" w:eastAsia="Times New Roman" w:cs="Times New Roman"/>
          <w:b/>
        </w:rPr>
        <w:t xml:space="preserve">their stubbornness is directed to surrender their souls to Hashem, blessed be He, </w:t>
      </w:r>
      <w:r>
        <w:rPr>
          <w:rFonts w:ascii="Times New Roman" w:hAnsi="Times New Roman" w:eastAsia="Times New Roman" w:cs="Times New Roman"/>
          <w:b w:val="0"/>
        </w:rPr>
        <w:t xml:space="preserve">וְעַל זֶה הֵם כְּאֶבֶן וּכְאֵשׁ: </w:t>
      </w:r>
      <w:r>
        <w:rPr>
          <w:rFonts w:ascii="Times New Roman" w:hAnsi="Times New Roman" w:eastAsia="Times New Roman" w:cs="Times New Roman"/>
          <w:b/>
        </w:rPr>
        <w:t xml:space="preserve">and in this they are firm like stone and fire: "</w:t>
      </w:r>
      <w:r>
        <w:rPr>
          <w:rFonts w:ascii="Times New Roman" w:hAnsi="Times New Roman" w:eastAsia="Times New Roman" w:cs="Times New Roman"/>
          <w:b w:val="0"/>
        </w:rPr>
        <w:t xml:space="preserve">מַיִם רַבִּים לֹא יוּכְלוּ לְכַבּוֹת אֶת הָאַהֲבָה וְגוֹמֵר" (שִׁיר הַשִּׁירִים ח, ז). “</w:t>
      </w:r>
      <w:r>
        <w:rPr>
          <w:rFonts w:ascii="Times New Roman" w:hAnsi="Times New Roman" w:eastAsia="Times New Roman" w:cs="Times New Roman"/>
          <w:b/>
        </w:rPr>
        <w:t xml:space="preserve">Many waters cannot quench love, etc.” (Song of Songs 8:7).</w:t>
      </w:r>
    </w:p>
    <w:p w:rsidR="00000000" w:rsidDel="00000000" w:rsidP="00000000" w:rsidRDefault="00000000" w:rsidRPr="00000000" w14:paraId="0000106F">
      <w:pPr>
        <w:rPr>
          <w:color w:val="1f1f1f"/>
        </w:rPr>
      </w:pPr>
    </w:p>
    <w:p w:rsidR="00000000" w:rsidDel="00000000" w:rsidP="00000000" w:rsidRDefault="00000000" w:rsidRPr="00000000" w14:paraId="00001070">
      <w:pPr>
        <w:rPr>
          <w:color w:val="1f1f1f"/>
        </w:rPr>
      </w:pPr>
      <w:r>
        <w:rPr>
          <w:rFonts w:ascii="Times New Roman" w:hAnsi="Times New Roman" w:eastAsia="Times New Roman" w:cs="Times New Roman"/>
          <w:b w:val="0"/>
        </w:rPr>
        <w:t xml:space="preserve">וּמִשָּׁם הוּא שׁוֹרֶשׁ דְּתוֹרָה </w:t>
      </w:r>
      <w:r>
        <w:rPr>
          <w:rFonts w:ascii="Times New Roman" w:hAnsi="Times New Roman" w:eastAsia="Times New Roman" w:cs="Times New Roman"/>
          <w:b/>
        </w:rPr>
        <w:t xml:space="preserve">And from there derives the root of Torah </w:t>
      </w:r>
      <w:r>
        <w:rPr>
          <w:rFonts w:ascii="Times New Roman" w:hAnsi="Times New Roman" w:eastAsia="Times New Roman" w:cs="Times New Roman"/>
          <w:b w:val="0"/>
        </w:rPr>
        <w:t xml:space="preserve">עַל יְדֵי מֹשֶׁה רַבֵּינוּ עָלָיו הַשָּׁלוֹם כַּיָּדוּעַ. </w:t>
      </w:r>
      <w:r>
        <w:rPr>
          <w:rFonts w:ascii="Times New Roman" w:hAnsi="Times New Roman" w:eastAsia="Times New Roman" w:cs="Times New Roman"/>
          <w:b/>
        </w:rPr>
        <w:t xml:space="preserve">through Moses our teacher, peace be upon him, as is known.</w:t>
      </w:r>
    </w:p>
    <w:p w:rsidR="00000000" w:rsidDel="00000000" w:rsidP="00000000" w:rsidRDefault="00000000" w:rsidRPr="00000000" w14:paraId="00001071">
      <w:pPr>
        <w:rPr>
          <w:color w:val="1f1f1f"/>
        </w:rPr>
      </w:pPr>
    </w:p>
    <w:p w:rsidR="00000000" w:rsidDel="00000000" w:rsidP="00000000" w:rsidRDefault="00000000" w:rsidRPr="00000000" w14:paraId="00001072">
      <w:pPr>
        <w:rPr>
          <w:color w:val="1f1f1f"/>
        </w:rPr>
      </w:pPr>
      <w:r>
        <w:rPr>
          <w:rFonts w:ascii="Times New Roman" w:hAnsi="Times New Roman" w:eastAsia="Times New Roman" w:cs="Times New Roman"/>
          <w:b w:val="0"/>
        </w:rPr>
        <w:t xml:space="preserve">וְהָאוֹמֵר "יֵשׁ תּוֹרָה בַּגּוֹיִם" – אַל תַּאֲמֵן </w:t>
      </w:r>
      <w:r>
        <w:rPr>
          <w:rFonts w:ascii="Times New Roman" w:hAnsi="Times New Roman" w:eastAsia="Times New Roman" w:cs="Times New Roman"/>
          <w:b/>
        </w:rPr>
        <w:t xml:space="preserve">And he who says “There is Torah among the gentiles”—do not believe it (</w:t>
      </w:r>
      <w:r>
        <w:rPr>
          <w:rFonts w:ascii="Times New Roman" w:hAnsi="Times New Roman" w:eastAsia="Times New Roman" w:cs="Times New Roman"/>
          <w:b w:val="0"/>
        </w:rPr>
        <w:t xml:space="preserve">אֵיכָה רַבָּתִי ב, ט), (</w:t>
      </w:r>
      <w:r>
        <w:rPr>
          <w:rFonts w:ascii="Times New Roman" w:hAnsi="Times New Roman" w:eastAsia="Times New Roman" w:cs="Times New Roman"/>
          <w:b/>
        </w:rPr>
        <w:t xml:space="preserve">Eichah Rabbati 2:9), </w:t>
      </w:r>
      <w:r>
        <w:rPr>
          <w:rFonts w:ascii="Times New Roman" w:hAnsi="Times New Roman" w:eastAsia="Times New Roman" w:cs="Times New Roman"/>
          <w:b w:val="0"/>
        </w:rPr>
        <w:t xml:space="preserve">דְּ"לֹא עָשָׂה כֵן לְכָל גּוֹי" (תְּהִלִּים קמז, כ); </w:t>
      </w:r>
      <w:r>
        <w:rPr>
          <w:rFonts w:ascii="Times New Roman" w:hAnsi="Times New Roman" w:eastAsia="Times New Roman" w:cs="Times New Roman"/>
          <w:b/>
        </w:rPr>
        <w:t xml:space="preserve">for “He has not dealt so with any nation” (Psalms 147:20); </w:t>
      </w:r>
      <w:r>
        <w:rPr>
          <w:rFonts w:ascii="Times New Roman" w:hAnsi="Times New Roman" w:eastAsia="Times New Roman" w:cs="Times New Roman"/>
          <w:b w:val="0"/>
        </w:rPr>
        <w:t xml:space="preserve">וְעַכּוּ"ם שֶׁלָּמַד תּוֹרָה – חַיָּיב מִיתָה </w:t>
      </w:r>
      <w:r>
        <w:rPr>
          <w:rFonts w:ascii="Times New Roman" w:hAnsi="Times New Roman" w:eastAsia="Times New Roman" w:cs="Times New Roman"/>
          <w:b/>
        </w:rPr>
        <w:t xml:space="preserve">and an idolater who studies Torah incurs the death penalty (</w:t>
      </w:r>
      <w:r>
        <w:rPr>
          <w:rFonts w:ascii="Times New Roman" w:hAnsi="Times New Roman" w:eastAsia="Times New Roman" w:cs="Times New Roman"/>
          <w:b w:val="0"/>
        </w:rPr>
        <w:t xml:space="preserve">כְּמַה שֶּׁכָּתוּב סַנְהֶדְרִין נט.), (</w:t>
      </w:r>
      <w:r>
        <w:rPr>
          <w:rFonts w:ascii="Times New Roman" w:hAnsi="Times New Roman" w:eastAsia="Times New Roman" w:cs="Times New Roman"/>
          <w:b/>
        </w:rPr>
        <w:t xml:space="preserve">as written in Sanhedrin 59a), </w:t>
      </w:r>
      <w:r>
        <w:rPr>
          <w:rFonts w:ascii="Times New Roman" w:hAnsi="Times New Roman" w:eastAsia="Times New Roman" w:cs="Times New Roman"/>
          <w:b w:val="0"/>
        </w:rPr>
        <w:t xml:space="preserve">כִּי הֵם אֵין לָהֶם שַׁיָּיכוּת לְדַעַת דִּקְדוּשָּׁה כְּלָל. </w:t>
      </w:r>
      <w:r>
        <w:rPr>
          <w:rFonts w:ascii="Times New Roman" w:hAnsi="Times New Roman" w:eastAsia="Times New Roman" w:cs="Times New Roman"/>
          <w:b/>
        </w:rPr>
        <w:t xml:space="preserve">for they possess no connection to holy Da'at whatsoever.</w:t>
      </w:r>
    </w:p>
    <w:p w:rsidR="00000000" w:rsidDel="00000000" w:rsidP="00000000" w:rsidRDefault="00000000" w:rsidRPr="00000000" w14:paraId="00001073">
      <w:pPr>
        <w:rPr>
          <w:color w:val="1f1f1f"/>
        </w:rPr>
      </w:pPr>
    </w:p>
    <w:p w:rsidR="00000000" w:rsidDel="00000000" w:rsidP="00000000" w:rsidRDefault="00000000" w:rsidRPr="00000000" w14:paraId="00001074">
      <w:pPr>
        <w:rPr>
          <w:color w:val="1f1f1f"/>
        </w:rPr>
      </w:pPr>
      <w:r>
        <w:rPr>
          <w:rFonts w:ascii="Times New Roman" w:hAnsi="Times New Roman" w:eastAsia="Times New Roman" w:cs="Times New Roman"/>
          <w:b w:val="0"/>
        </w:rPr>
        <w:t xml:space="preserve">וְאִם רוֹצֶה לִכָּנֵס לְדַעַת </w:t>
      </w:r>
      <w:r>
        <w:rPr>
          <w:rFonts w:ascii="Times New Roman" w:hAnsi="Times New Roman" w:eastAsia="Times New Roman" w:cs="Times New Roman"/>
          <w:b/>
        </w:rPr>
        <w:t xml:space="preserve">And if a gentile seeks to enter Da'at </w:t>
      </w:r>
      <w:r>
        <w:rPr>
          <w:rFonts w:ascii="Times New Roman" w:hAnsi="Times New Roman" w:eastAsia="Times New Roman" w:cs="Times New Roman"/>
          <w:b w:val="0"/>
        </w:rPr>
        <w:t xml:space="preserve">מִבְּלִי שֶׁיִּתְגַּיֵּיר, </w:t>
      </w:r>
      <w:r>
        <w:rPr>
          <w:rFonts w:ascii="Times New Roman" w:hAnsi="Times New Roman" w:eastAsia="Times New Roman" w:cs="Times New Roman"/>
          <w:b/>
        </w:rPr>
        <w:t xml:space="preserve">without converting, </w:t>
      </w:r>
      <w:r>
        <w:rPr>
          <w:rFonts w:ascii="Times New Roman" w:hAnsi="Times New Roman" w:eastAsia="Times New Roman" w:cs="Times New Roman"/>
          <w:b w:val="0"/>
        </w:rPr>
        <w:t xml:space="preserve">רַק שֶׁיַּגִּיעַ לְשׁוֹרֶשׁ הַדַּעַת דְּ"רֵאשִׁית גּוֹיִם" – </w:t>
      </w:r>
      <w:r>
        <w:rPr>
          <w:rFonts w:ascii="Times New Roman" w:hAnsi="Times New Roman" w:eastAsia="Times New Roman" w:cs="Times New Roman"/>
          <w:b/>
        </w:rPr>
        <w:t xml:space="preserve">merely touching the root of Da'at of the "first among the nations"— </w:t>
      </w:r>
      <w:r>
        <w:rPr>
          <w:rFonts w:ascii="Times New Roman" w:hAnsi="Times New Roman" w:eastAsia="Times New Roman" w:cs="Times New Roman"/>
          <w:b w:val="0"/>
        </w:rPr>
        <w:t xml:space="preserve">שָׁם נֶאֱמַר "תִּמְחֶה" וְחַיָּיב מִיתָה. </w:t>
      </w:r>
      <w:r>
        <w:rPr>
          <w:rFonts w:ascii="Times New Roman" w:hAnsi="Times New Roman" w:eastAsia="Times New Roman" w:cs="Times New Roman"/>
          <w:b/>
        </w:rPr>
        <w:t xml:space="preserve">there applies "you shall blot out", and he is liable to death.</w:t>
      </w:r>
    </w:p>
    <w:p w:rsidR="00000000" w:rsidDel="00000000" w:rsidP="00000000" w:rsidRDefault="00000000" w:rsidRPr="00000000" w14:paraId="00001075">
      <w:pPr>
        <w:rPr>
          <w:color w:val="1f1f1f"/>
        </w:rPr>
      </w:pPr>
    </w:p>
    <w:p w:rsidR="00000000" w:rsidDel="00000000" w:rsidP="00000000" w:rsidRDefault="00000000" w:rsidRPr="00000000" w14:paraId="00001076">
      <w:pPr>
        <w:rPr>
          <w:color w:val="1f1f1f"/>
        </w:rPr>
      </w:pPr>
      <w:r>
        <w:rPr>
          <w:rFonts w:ascii="Times New Roman" w:hAnsi="Times New Roman" w:eastAsia="Times New Roman" w:cs="Times New Roman"/>
          <w:b w:val="0"/>
        </w:rPr>
        <w:t xml:space="preserve">וְעַל כֵּן הַתּוֹרָה "יַעֲרֹף כַּמָּטָר" (דְּבָרִים לב, ב), </w:t>
      </w:r>
      <w:r>
        <w:rPr>
          <w:rFonts w:ascii="Times New Roman" w:hAnsi="Times New Roman" w:eastAsia="Times New Roman" w:cs="Times New Roman"/>
          <w:b/>
        </w:rPr>
        <w:t xml:space="preserve">Wherefore the Torah "drops as the rain" (Deuteronomy 32:2), </w:t>
      </w:r>
      <w:r>
        <w:rPr>
          <w:rFonts w:ascii="Times New Roman" w:hAnsi="Times New Roman" w:eastAsia="Times New Roman" w:cs="Times New Roman"/>
          <w:b w:val="0"/>
        </w:rPr>
        <w:t xml:space="preserve">שֶׁמֵּסִיר הַקַּשְׁיוּת דְּלֵב הָאֶבֶן דְּיֵצֶר הָרָע, </w:t>
      </w:r>
      <w:r>
        <w:rPr>
          <w:rFonts w:ascii="Times New Roman" w:hAnsi="Times New Roman" w:eastAsia="Times New Roman" w:cs="Times New Roman"/>
          <w:b/>
        </w:rPr>
        <w:t xml:space="preserve">removing the stiffness of the heart of stone belonging to the evil inclination, </w:t>
      </w:r>
      <w:r>
        <w:rPr>
          <w:rFonts w:ascii="Times New Roman" w:hAnsi="Times New Roman" w:eastAsia="Times New Roman" w:cs="Times New Roman"/>
          <w:b w:val="0"/>
        </w:rPr>
        <w:t xml:space="preserve">וּמַכְנִיס הַקַּשְׁיוּת דְּדִבְרֵי תּוֹרָה: </w:t>
      </w:r>
      <w:r>
        <w:rPr>
          <w:rFonts w:ascii="Times New Roman" w:hAnsi="Times New Roman" w:eastAsia="Times New Roman" w:cs="Times New Roman"/>
          <w:b/>
        </w:rPr>
        <w:t xml:space="preserve">and implanting the holy firmness of words of Torah: "</w:t>
      </w:r>
      <w:r>
        <w:rPr>
          <w:rFonts w:ascii="Times New Roman" w:hAnsi="Times New Roman" w:eastAsia="Times New Roman" w:cs="Times New Roman"/>
          <w:b w:val="0"/>
        </w:rPr>
        <w:t xml:space="preserve">הֲלוֹא כֹה דְבָרִי כָּאֵשׁ" (יִרְמְיָה כג, כט); “</w:t>
      </w:r>
      <w:r>
        <w:rPr>
          <w:rFonts w:ascii="Times New Roman" w:hAnsi="Times New Roman" w:eastAsia="Times New Roman" w:cs="Times New Roman"/>
          <w:b/>
        </w:rPr>
        <w:t xml:space="preserve">Is not My word like as a fire?” (Jeremiah 23:29);</w:t>
      </w:r>
    </w:p>
    <w:p w:rsidR="00000000" w:rsidDel="00000000" w:rsidP="00000000" w:rsidRDefault="00000000" w:rsidRPr="00000000" w14:paraId="00001077">
      <w:pPr>
        <w:rPr>
          <w:color w:val="1f1f1f"/>
        </w:rPr>
      </w:pPr>
    </w:p>
    <w:p w:rsidR="00000000" w:rsidDel="00000000" w:rsidP="00000000" w:rsidRDefault="00000000" w:rsidRPr="00000000" w14:paraId="00001078">
      <w:pPr>
        <w:rPr>
          <w:color w:val="1f1f1f"/>
        </w:rPr>
      </w:pPr>
      <w:r>
        <w:rPr>
          <w:rFonts w:ascii="Times New Roman" w:hAnsi="Times New Roman" w:eastAsia="Times New Roman" w:cs="Times New Roman"/>
          <w:b w:val="0"/>
        </w:rPr>
        <w:t xml:space="preserve">דְּעַל כֵּן נִמְשְׁלָה לְאֵשׁ וָמַיִם (תַּעֲנִית ז.): </w:t>
      </w:r>
      <w:r>
        <w:rPr>
          <w:rFonts w:ascii="Times New Roman" w:hAnsi="Times New Roman" w:eastAsia="Times New Roman" w:cs="Times New Roman"/>
          <w:b/>
        </w:rPr>
        <w:t xml:space="preserve">which is why it is likened to fire and water (Ta'anit 7a): </w:t>
      </w:r>
      <w:r>
        <w:rPr>
          <w:rFonts w:ascii="Times New Roman" w:hAnsi="Times New Roman" w:eastAsia="Times New Roman" w:cs="Times New Roman"/>
          <w:b w:val="0"/>
        </w:rPr>
        <w:t xml:space="preserve">שֶׁהִיא כְּמַיִם לְכַבּוֹת אֵשׁ דְּיֵצֶר הָרָע, </w:t>
      </w:r>
      <w:r>
        <w:rPr>
          <w:rFonts w:ascii="Times New Roman" w:hAnsi="Times New Roman" w:eastAsia="Times New Roman" w:cs="Times New Roman"/>
          <w:b/>
        </w:rPr>
        <w:t xml:space="preserve">in that it is like water to quench the fire of the evil inclination, </w:t>
      </w:r>
      <w:r>
        <w:rPr>
          <w:rFonts w:ascii="Times New Roman" w:hAnsi="Times New Roman" w:eastAsia="Times New Roman" w:cs="Times New Roman"/>
          <w:b w:val="0"/>
        </w:rPr>
        <w:t xml:space="preserve">שֶׁהוּא גַּם כֵּן אֵשׁ, </w:t>
      </w:r>
      <w:r>
        <w:rPr>
          <w:rFonts w:ascii="Times New Roman" w:hAnsi="Times New Roman" w:eastAsia="Times New Roman" w:cs="Times New Roman"/>
          <w:b/>
        </w:rPr>
        <w:t xml:space="preserve">which is likewise a fire, </w:t>
      </w:r>
      <w:r>
        <w:rPr>
          <w:rFonts w:ascii="Times New Roman" w:hAnsi="Times New Roman" w:eastAsia="Times New Roman" w:cs="Times New Roman"/>
          <w:b w:val="0"/>
        </w:rPr>
        <w:t xml:space="preserve">כְּמַה שֶּׁכָּתוּב (קִדּוּשִׁין פא.): "חֲזִי דְּאַתְּ נוּרָא וְכוּלֵי", </w:t>
      </w:r>
      <w:r>
        <w:rPr>
          <w:rFonts w:ascii="Times New Roman" w:hAnsi="Times New Roman" w:eastAsia="Times New Roman" w:cs="Times New Roman"/>
          <w:b/>
        </w:rPr>
        <w:t xml:space="preserve">as written (Kiddushin 81a): “Behold, you are fire, etc.”, </w:t>
      </w:r>
      <w:r>
        <w:rPr>
          <w:rFonts w:ascii="Times New Roman" w:hAnsi="Times New Roman" w:eastAsia="Times New Roman" w:cs="Times New Roman"/>
          <w:b w:val="0"/>
        </w:rPr>
        <w:t xml:space="preserve">רַק שֶׁהוּא אֵשׁ זָרָה, </w:t>
      </w:r>
      <w:r>
        <w:rPr>
          <w:rFonts w:ascii="Times New Roman" w:hAnsi="Times New Roman" w:eastAsia="Times New Roman" w:cs="Times New Roman"/>
          <w:b/>
        </w:rPr>
        <w:t xml:space="preserve">except that it is a strange, unholy fire, </w:t>
      </w:r>
      <w:r>
        <w:rPr>
          <w:rFonts w:ascii="Times New Roman" w:hAnsi="Times New Roman" w:eastAsia="Times New Roman" w:cs="Times New Roman"/>
          <w:b w:val="0"/>
        </w:rPr>
        <w:t xml:space="preserve">וְנִכְבֶּה עַל יְדֵי מֵימֵי הַתּוֹרָה; </w:t>
      </w:r>
      <w:r>
        <w:rPr>
          <w:rFonts w:ascii="Times New Roman" w:hAnsi="Times New Roman" w:eastAsia="Times New Roman" w:cs="Times New Roman"/>
          <w:b/>
        </w:rPr>
        <w:t xml:space="preserve">and is extinguished through the waters of Torah; </w:t>
      </w:r>
      <w:r>
        <w:rPr>
          <w:rFonts w:ascii="Times New Roman" w:hAnsi="Times New Roman" w:eastAsia="Times New Roman" w:cs="Times New Roman"/>
          <w:b w:val="0"/>
        </w:rPr>
        <w:t xml:space="preserve">וְהוּא כְּמָטָר </w:t>
      </w:r>
      <w:r>
        <w:rPr>
          <w:rFonts w:ascii="Times New Roman" w:hAnsi="Times New Roman" w:eastAsia="Times New Roman" w:cs="Times New Roman"/>
          <w:b/>
        </w:rPr>
        <w:t xml:space="preserve">and the Torah is like rain </w:t>
      </w:r>
      <w:r>
        <w:rPr>
          <w:rFonts w:ascii="Times New Roman" w:hAnsi="Times New Roman" w:eastAsia="Times New Roman" w:cs="Times New Roman"/>
          <w:b w:val="0"/>
        </w:rPr>
        <w:t xml:space="preserve">דְּמוֹלִיד גַּם כֵּן בְּרָקִים וּרְעָמִים הַשּׁוֹפְכִים אֵשׁ. </w:t>
      </w:r>
      <w:r>
        <w:rPr>
          <w:rFonts w:ascii="Times New Roman" w:hAnsi="Times New Roman" w:eastAsia="Times New Roman" w:cs="Times New Roman"/>
          <w:b/>
        </w:rPr>
        <w:t xml:space="preserve">which likewise generates lightning and thunder that pour forth fire.</w:t>
      </w:r>
    </w:p>
    <w:p w:rsidR="00000000" w:rsidDel="00000000" w:rsidP="00000000" w:rsidRDefault="00000000" w:rsidRPr="00000000" w14:paraId="00001079">
      <w:pPr>
        <w:rPr>
          <w:color w:val="1f1f1f"/>
        </w:rPr>
      </w:pPr>
    </w:p>
    <w:p w:rsidR="00000000" w:rsidDel="00000000" w:rsidP="00000000" w:rsidRDefault="00000000" w:rsidRPr="00000000" w14:paraId="0000107A">
      <w:pPr>
        <w:rPr>
          <w:color w:val="1f1f1f"/>
        </w:rPr>
      </w:pPr>
      <w:r>
        <w:rPr>
          <w:rFonts w:ascii="Times New Roman" w:hAnsi="Times New Roman" w:eastAsia="Times New Roman" w:cs="Times New Roman"/>
          <w:b w:val="0"/>
        </w:rPr>
        <w:t xml:space="preserve">וְזֶהוּ עִנְיַן הַדַּעַת </w:t>
      </w:r>
      <w:r>
        <w:rPr>
          <w:rFonts w:ascii="Times New Roman" w:hAnsi="Times New Roman" w:eastAsia="Times New Roman" w:cs="Times New Roman"/>
          <w:b/>
        </w:rPr>
        <w:t xml:space="preserve">And this is the nature of Da'at </w:t>
      </w:r>
      <w:r>
        <w:rPr>
          <w:rFonts w:ascii="Times New Roman" w:hAnsi="Times New Roman" w:eastAsia="Times New Roman" w:cs="Times New Roman"/>
          <w:b w:val="0"/>
        </w:rPr>
        <w:t xml:space="preserve">הַמְחַבֵּר חָכְמָה וּבִינָה, </w:t>
      </w:r>
      <w:r>
        <w:rPr>
          <w:rFonts w:ascii="Times New Roman" w:hAnsi="Times New Roman" w:eastAsia="Times New Roman" w:cs="Times New Roman"/>
          <w:b/>
        </w:rPr>
        <w:t xml:space="preserve">which unites Chokhmah and Binah, </w:t>
      </w:r>
      <w:r>
        <w:rPr>
          <w:rFonts w:ascii="Times New Roman" w:hAnsi="Times New Roman" w:eastAsia="Times New Roman" w:cs="Times New Roman"/>
          <w:b w:val="0"/>
        </w:rPr>
        <w:t xml:space="preserve">שֶׁהֵם מוֹחָא וְלִבָּא; </w:t>
      </w:r>
      <w:r>
        <w:rPr>
          <w:rFonts w:ascii="Times New Roman" w:hAnsi="Times New Roman" w:eastAsia="Times New Roman" w:cs="Times New Roman"/>
          <w:b/>
        </w:rPr>
        <w:t xml:space="preserve">which are the brain and the heart; </w:t>
      </w:r>
      <w:r>
        <w:rPr>
          <w:rFonts w:ascii="Times New Roman" w:hAnsi="Times New Roman" w:eastAsia="Times New Roman" w:cs="Times New Roman"/>
          <w:b w:val="0"/>
        </w:rPr>
        <w:t xml:space="preserve">וְעַל הַלֵּב נֶאֱמַר: </w:t>
      </w:r>
      <w:r>
        <w:rPr>
          <w:rFonts w:ascii="Times New Roman" w:hAnsi="Times New Roman" w:eastAsia="Times New Roman" w:cs="Times New Roman"/>
          <w:b/>
        </w:rPr>
        <w:t xml:space="preserve">and concerning the heart it is stated: "</w:t>
      </w:r>
      <w:r>
        <w:rPr>
          <w:rFonts w:ascii="Times New Roman" w:hAnsi="Times New Roman" w:eastAsia="Times New Roman" w:cs="Times New Roman"/>
          <w:b w:val="0"/>
        </w:rPr>
        <w:t xml:space="preserve">שִׁפְכִי כַמַּיִם לִבֵּךְ נֹכַח פְּנֵי [אֲדֹנָי]" וְגוֹמֵר (אֵיכָה ב, יט), “</w:t>
      </w:r>
      <w:r>
        <w:rPr>
          <w:rFonts w:ascii="Times New Roman" w:hAnsi="Times New Roman" w:eastAsia="Times New Roman" w:cs="Times New Roman"/>
          <w:b/>
        </w:rPr>
        <w:t xml:space="preserve">Pour out your heart like water before the face of the Lord, etc.” (Lamentations 2:19), </w:t>
      </w:r>
      <w:r>
        <w:rPr>
          <w:rFonts w:ascii="Times New Roman" w:hAnsi="Times New Roman" w:eastAsia="Times New Roman" w:cs="Times New Roman"/>
          <w:b w:val="0"/>
        </w:rPr>
        <w:t xml:space="preserve">דִּבַעֲמִידָה פָּנִים בְּפָנִים אֵין לָהֶם קַשְׁיוּת, </w:t>
      </w:r>
      <w:r>
        <w:rPr>
          <w:rFonts w:ascii="Times New Roman" w:hAnsi="Times New Roman" w:eastAsia="Times New Roman" w:cs="Times New Roman"/>
          <w:b/>
        </w:rPr>
        <w:t xml:space="preserve">for in a face-to-face posture they possess no stiffness, </w:t>
      </w:r>
      <w:r>
        <w:rPr>
          <w:rFonts w:ascii="Times New Roman" w:hAnsi="Times New Roman" w:eastAsia="Times New Roman" w:cs="Times New Roman"/>
          <w:b w:val="0"/>
        </w:rPr>
        <w:t xml:space="preserve">וְנִימּוֹחַ לֵב הָאֶבֶן. </w:t>
      </w:r>
      <w:r>
        <w:rPr>
          <w:rFonts w:ascii="Times New Roman" w:hAnsi="Times New Roman" w:eastAsia="Times New Roman" w:cs="Times New Roman"/>
          <w:b/>
        </w:rPr>
        <w:t xml:space="preserve">and the heart of stone melts.</w:t>
      </w:r>
    </w:p>
    <w:p w:rsidR="00000000" w:rsidDel="00000000" w:rsidP="00000000" w:rsidRDefault="00000000" w:rsidRPr="00000000" w14:paraId="0000107B">
      <w:pPr>
        <w:rPr>
          <w:color w:val="1f1f1f"/>
        </w:rPr>
      </w:pPr>
    </w:p>
    <w:p w:rsidR="00000000" w:rsidDel="00000000" w:rsidP="00000000" w:rsidRDefault="00000000" w:rsidRPr="00000000" w14:paraId="0000107C">
      <w:pPr>
        <w:rPr>
          <w:color w:val="1f1f1f"/>
        </w:rPr>
      </w:pPr>
      <w:r>
        <w:rPr>
          <w:rFonts w:ascii="Times New Roman" w:hAnsi="Times New Roman" w:eastAsia="Times New Roman" w:cs="Times New Roman"/>
          <w:b w:val="0"/>
        </w:rPr>
        <w:t xml:space="preserve">וְהַהַכָּרָה דְּפָנִים בְּפָנִים הוּא בַּלֵּב, </w:t>
      </w:r>
      <w:r>
        <w:rPr>
          <w:rFonts w:ascii="Times New Roman" w:hAnsi="Times New Roman" w:eastAsia="Times New Roman" w:cs="Times New Roman"/>
          <w:b/>
        </w:rPr>
        <w:t xml:space="preserve">And the perception of face-to-face resides in the heart, </w:t>
      </w:r>
      <w:r>
        <w:rPr>
          <w:rFonts w:ascii="Times New Roman" w:hAnsi="Times New Roman" w:eastAsia="Times New Roman" w:cs="Times New Roman"/>
          <w:b w:val="0"/>
        </w:rPr>
        <w:t xml:space="preserve">שֶׁבּוֹ כֹּחַ הַהַרְגָּשָׁה וְכָל הַפְּעֻלִּיּוֹת הָאָדָם; </w:t>
      </w:r>
      <w:r>
        <w:rPr>
          <w:rFonts w:ascii="Times New Roman" w:hAnsi="Times New Roman" w:eastAsia="Times New Roman" w:cs="Times New Roman"/>
          <w:b/>
        </w:rPr>
        <w:t xml:space="preserve">wherein lies the capacity for feeling and all actions of man; </w:t>
      </w:r>
      <w:r>
        <w:rPr>
          <w:rFonts w:ascii="Times New Roman" w:hAnsi="Times New Roman" w:eastAsia="Times New Roman" w:cs="Times New Roman"/>
          <w:b w:val="0"/>
        </w:rPr>
        <w:t xml:space="preserve">וְהִשְׁתַּנּוּת הַנִּכָּר בַּפָּנִים – הַכֹּל מִן הַלֵּב, </w:t>
      </w:r>
      <w:r>
        <w:rPr>
          <w:rFonts w:ascii="Times New Roman" w:hAnsi="Times New Roman" w:eastAsia="Times New Roman" w:cs="Times New Roman"/>
          <w:b/>
        </w:rPr>
        <w:t xml:space="preserve">and emotional transformation visible in the face—all emerges from the heart, </w:t>
      </w:r>
      <w:r>
        <w:rPr>
          <w:rFonts w:ascii="Times New Roman" w:hAnsi="Times New Roman" w:eastAsia="Times New Roman" w:cs="Times New Roman"/>
          <w:b w:val="0"/>
        </w:rPr>
        <w:t xml:space="preserve">שֶׁכֹּחוֹתָיו הֵם הַמּוּרְגָּשׁוֹת בָּאָדָם; </w:t>
      </w:r>
      <w:r>
        <w:rPr>
          <w:rFonts w:ascii="Times New Roman" w:hAnsi="Times New Roman" w:eastAsia="Times New Roman" w:cs="Times New Roman"/>
          <w:b/>
        </w:rPr>
        <w:t xml:space="preserve">whose forces are physically felt within man; </w:t>
      </w:r>
      <w:r>
        <w:rPr>
          <w:rFonts w:ascii="Times New Roman" w:hAnsi="Times New Roman" w:eastAsia="Times New Roman" w:cs="Times New Roman"/>
          <w:b w:val="0"/>
        </w:rPr>
        <w:t xml:space="preserve">אֲבָל הַחָכְמָה שֶׁבַּמּוֹחַ </w:t>
      </w:r>
      <w:r>
        <w:rPr>
          <w:rFonts w:ascii="Times New Roman" w:hAnsi="Times New Roman" w:eastAsia="Times New Roman" w:cs="Times New Roman"/>
          <w:b/>
        </w:rPr>
        <w:t xml:space="preserve">whereas wisdom in the brain </w:t>
      </w:r>
      <w:r>
        <w:rPr>
          <w:rFonts w:ascii="Times New Roman" w:hAnsi="Times New Roman" w:eastAsia="Times New Roman" w:cs="Times New Roman"/>
          <w:b w:val="0"/>
        </w:rPr>
        <w:t xml:space="preserve">אֵינוֹ עוֹשֶׂה רֹשֶׁם נִיכָּר בַּפָּנִים כְּלָל. </w:t>
      </w:r>
      <w:r>
        <w:rPr>
          <w:rFonts w:ascii="Times New Roman" w:hAnsi="Times New Roman" w:eastAsia="Times New Roman" w:cs="Times New Roman"/>
          <w:b/>
        </w:rPr>
        <w:t xml:space="preserve">makes no perceptible mark upon the face at all.</w:t>
      </w:r>
    </w:p>
    <w:p w:rsidR="00000000" w:rsidDel="00000000" w:rsidP="00000000" w:rsidRDefault="00000000" w:rsidRPr="00000000" w14:paraId="0000107D">
      <w:pPr>
        <w:rPr>
          <w:color w:val="1f1f1f"/>
        </w:rPr>
      </w:pPr>
    </w:p>
    <w:p w:rsidR="00000000" w:rsidDel="00000000" w:rsidP="00000000" w:rsidRDefault="00000000" w:rsidRPr="00000000" w14:paraId="0000107E">
      <w:pPr>
        <w:rPr>
          <w:color w:val="1f1f1f"/>
        </w:rPr>
      </w:pPr>
      <w:r>
        <w:rPr>
          <w:rFonts w:ascii="Times New Roman" w:hAnsi="Times New Roman" w:eastAsia="Times New Roman" w:cs="Times New Roman"/>
          <w:b w:val="0"/>
        </w:rPr>
        <w:t xml:space="preserve">וְזֶה חָכְמַת הַחֲכָמִים דְּ"עָדִיף מִנָּבִיא" (בָּבָא בַּתְרָא יב.), </w:t>
      </w:r>
      <w:r>
        <w:rPr>
          <w:rFonts w:ascii="Times New Roman" w:hAnsi="Times New Roman" w:eastAsia="Times New Roman" w:cs="Times New Roman"/>
          <w:b/>
        </w:rPr>
        <w:t xml:space="preserve">And this is the wisdom of the sages that is “superior to prophecy” (Bava Batra 12a), </w:t>
      </w:r>
      <w:r>
        <w:rPr>
          <w:rFonts w:ascii="Times New Roman" w:hAnsi="Times New Roman" w:eastAsia="Times New Roman" w:cs="Times New Roman"/>
          <w:b w:val="0"/>
        </w:rPr>
        <w:t xml:space="preserve">הַיְינוּ שֶׁיָּכוֹל לְהַשִּׂיג יוֹתֵר מֵהַשָּׂגַת הַנָּבִיא; </w:t>
      </w:r>
      <w:r>
        <w:rPr>
          <w:rFonts w:ascii="Times New Roman" w:hAnsi="Times New Roman" w:eastAsia="Times New Roman" w:cs="Times New Roman"/>
          <w:b/>
        </w:rPr>
        <w:t xml:space="preserve">meaning that a sage can grasp deeper secrets than the prophet's vision; </w:t>
      </w:r>
      <w:r>
        <w:rPr>
          <w:rFonts w:ascii="Times New Roman" w:hAnsi="Times New Roman" w:eastAsia="Times New Roman" w:cs="Times New Roman"/>
          <w:b w:val="0"/>
        </w:rPr>
        <w:t xml:space="preserve">וְכַיָּדוּעַ מֵהָאֲרִיזַ"ל </w:t>
      </w:r>
      <w:r>
        <w:rPr>
          <w:rFonts w:ascii="Times New Roman" w:hAnsi="Times New Roman" w:eastAsia="Times New Roman" w:cs="Times New Roman"/>
          <w:b/>
        </w:rPr>
        <w:t xml:space="preserve">and as known from the holy Ari </w:t>
      </w:r>
      <w:r>
        <w:rPr>
          <w:rFonts w:ascii="Times New Roman" w:hAnsi="Times New Roman" w:eastAsia="Times New Roman" w:cs="Times New Roman"/>
          <w:b w:val="0"/>
        </w:rPr>
        <w:t xml:space="preserve">שֶׁהִגִּיד עַד הֵיכָן הַשָּׂגַת מֹשֶׁה רַבֵּינוּ עָלָיו הַשָּׁלוֹם וְהַשָּׂגַת כָּל נָבִיא, </w:t>
      </w:r>
      <w:r>
        <w:rPr>
          <w:rFonts w:ascii="Times New Roman" w:hAnsi="Times New Roman" w:eastAsia="Times New Roman" w:cs="Times New Roman"/>
          <w:b/>
        </w:rPr>
        <w:t xml:space="preserve">who revealed the boundary of Moses our teacher's comprehension and that of every prophet, </w:t>
      </w:r>
      <w:r>
        <w:rPr>
          <w:rFonts w:ascii="Times New Roman" w:hAnsi="Times New Roman" w:eastAsia="Times New Roman" w:cs="Times New Roman"/>
          <w:b w:val="0"/>
        </w:rPr>
        <w:t xml:space="preserve">וְהוּא דִּבֵּר בְּעוֹלָמוֹת עֶלְיוֹנִים יוֹתֵר כַּנּוֹדָע; </w:t>
      </w:r>
      <w:r>
        <w:rPr>
          <w:rFonts w:ascii="Times New Roman" w:hAnsi="Times New Roman" w:eastAsia="Times New Roman" w:cs="Times New Roman"/>
          <w:b/>
        </w:rPr>
        <w:t xml:space="preserve">and the Ari spoke of higher supernal worlds, as is known;</w:t>
      </w:r>
    </w:p>
    <w:p w:rsidR="00000000" w:rsidDel="00000000" w:rsidP="00000000" w:rsidRDefault="00000000" w:rsidRPr="00000000" w14:paraId="0000107F">
      <w:pPr>
        <w:rPr>
          <w:color w:val="1f1f1f"/>
        </w:rPr>
      </w:pPr>
    </w:p>
    <w:p w:rsidR="00000000" w:rsidDel="00000000" w:rsidP="00000000" w:rsidRDefault="00000000" w:rsidRPr="00000000" w14:paraId="00001080">
      <w:pPr>
        <w:rPr>
          <w:color w:val="1f1f1f"/>
        </w:rPr>
      </w:pPr>
      <w:r>
        <w:rPr>
          <w:rFonts w:ascii="Times New Roman" w:hAnsi="Times New Roman" w:eastAsia="Times New Roman" w:cs="Times New Roman"/>
          <w:b w:val="0"/>
        </w:rPr>
        <w:t xml:space="preserve">וְלֹא שֶׁהִשִּׂיג יוֹתֵר מֵהֶם, </w:t>
      </w:r>
      <w:r>
        <w:rPr>
          <w:rFonts w:ascii="Times New Roman" w:hAnsi="Times New Roman" w:eastAsia="Times New Roman" w:cs="Times New Roman"/>
          <w:b/>
        </w:rPr>
        <w:t xml:space="preserve">not that he attained greater sanctity than they, </w:t>
      </w:r>
      <w:r>
        <w:rPr>
          <w:rFonts w:ascii="Times New Roman" w:hAnsi="Times New Roman" w:eastAsia="Times New Roman" w:cs="Times New Roman"/>
          <w:b w:val="0"/>
        </w:rPr>
        <w:t xml:space="preserve">רַק שֶׁהוּא דִּבֵּר מִצַּד הַשָּׂגַת הַחָכְמָה, </w:t>
      </w:r>
      <w:r>
        <w:rPr>
          <w:rFonts w:ascii="Times New Roman" w:hAnsi="Times New Roman" w:eastAsia="Times New Roman" w:cs="Times New Roman"/>
          <w:b/>
        </w:rPr>
        <w:t xml:space="preserve">rather he spoke from the perspective of intellectual Chokhmah, </w:t>
      </w:r>
      <w:r>
        <w:rPr>
          <w:rFonts w:ascii="Times New Roman" w:hAnsi="Times New Roman" w:eastAsia="Times New Roman" w:cs="Times New Roman"/>
          <w:b w:val="0"/>
        </w:rPr>
        <w:t xml:space="preserve">וּבְוַדַּאי הֵם הִשִּׂיגוּ בְּחָכְמָה עוֹד יוֹתֵר, </w:t>
      </w:r>
      <w:r>
        <w:rPr>
          <w:rFonts w:ascii="Times New Roman" w:hAnsi="Times New Roman" w:eastAsia="Times New Roman" w:cs="Times New Roman"/>
          <w:b/>
        </w:rPr>
        <w:t xml:space="preserve">and certainly they attained even greater depths in Chokhmah, </w:t>
      </w:r>
      <w:r>
        <w:rPr>
          <w:rFonts w:ascii="Times New Roman" w:hAnsi="Times New Roman" w:eastAsia="Times New Roman" w:cs="Times New Roman"/>
          <w:b w:val="0"/>
        </w:rPr>
        <w:t xml:space="preserve">וְכָל שֶׁכֵּן מֹשֶׁה רַבֵּינוּ עָלָיו הַשָּׁלוֹם; </w:t>
      </w:r>
      <w:r>
        <w:rPr>
          <w:rFonts w:ascii="Times New Roman" w:hAnsi="Times New Roman" w:eastAsia="Times New Roman" w:cs="Times New Roman"/>
          <w:b/>
        </w:rPr>
        <w:t xml:space="preserve">all the more so Moses our teacher, peace be upon him;</w:t>
      </w:r>
    </w:p>
    <w:p w:rsidR="00000000" w:rsidDel="00000000" w:rsidP="00000000" w:rsidRDefault="00000000" w:rsidRPr="00000000" w14:paraId="00001081">
      <w:pPr>
        <w:rPr>
          <w:color w:val="1f1f1f"/>
        </w:rPr>
      </w:pPr>
    </w:p>
    <w:p w:rsidR="00000000" w:rsidDel="00000000" w:rsidP="00000000" w:rsidRDefault="00000000" w:rsidRPr="00000000" w14:paraId="00001082">
      <w:pPr>
        <w:rPr>
          <w:color w:val="1f1f1f"/>
        </w:rPr>
      </w:pPr>
      <w:r>
        <w:rPr>
          <w:rFonts w:ascii="Times New Roman" w:hAnsi="Times New Roman" w:eastAsia="Times New Roman" w:cs="Times New Roman"/>
          <w:b w:val="0"/>
        </w:rPr>
        <w:t xml:space="preserve">רַק כָּל זֶה הַשָּׂגָה נֶעְלֶמֶת, </w:t>
      </w:r>
      <w:r>
        <w:rPr>
          <w:rFonts w:ascii="Times New Roman" w:hAnsi="Times New Roman" w:eastAsia="Times New Roman" w:cs="Times New Roman"/>
          <w:b/>
        </w:rPr>
        <w:t xml:space="preserve">only that all this is concealed apprehension, </w:t>
      </w:r>
      <w:r>
        <w:rPr>
          <w:rFonts w:ascii="Times New Roman" w:hAnsi="Times New Roman" w:eastAsia="Times New Roman" w:cs="Times New Roman"/>
          <w:b w:val="0"/>
        </w:rPr>
        <w:t xml:space="preserve">הַיְינוּ שֶׁאֵינוֹ מוּרְגֶּשֶׁת בַּלֵּב </w:t>
      </w:r>
      <w:r>
        <w:rPr>
          <w:rFonts w:ascii="Times New Roman" w:hAnsi="Times New Roman" w:eastAsia="Times New Roman" w:cs="Times New Roman"/>
          <w:b/>
        </w:rPr>
        <w:t xml:space="preserve">meaning it is not emotionally felt in the heart </w:t>
      </w:r>
      <w:r>
        <w:rPr>
          <w:rFonts w:ascii="Times New Roman" w:hAnsi="Times New Roman" w:eastAsia="Times New Roman" w:cs="Times New Roman"/>
          <w:b w:val="0"/>
        </w:rPr>
        <w:t xml:space="preserve">לִהְיוֹת כְּרוֹאֶה פָּנִים בְּפָנִים; </w:t>
      </w:r>
      <w:r>
        <w:rPr>
          <w:rFonts w:ascii="Times New Roman" w:hAnsi="Times New Roman" w:eastAsia="Times New Roman" w:cs="Times New Roman"/>
          <w:b/>
        </w:rPr>
        <w:t xml:space="preserve">as one who experiences face-to-face vision; </w:t>
      </w:r>
      <w:r>
        <w:rPr>
          <w:rFonts w:ascii="Times New Roman" w:hAnsi="Times New Roman" w:eastAsia="Times New Roman" w:cs="Times New Roman"/>
          <w:b w:val="0"/>
        </w:rPr>
        <w:t xml:space="preserve">מַה שֶּׁהַשָּׂגַת הַנְּבוּאָה </w:t>
      </w:r>
      <w:r>
        <w:rPr>
          <w:rFonts w:ascii="Times New Roman" w:hAnsi="Times New Roman" w:eastAsia="Times New Roman" w:cs="Times New Roman"/>
          <w:b/>
        </w:rPr>
        <w:t xml:space="preserve">whereas prophetic apprehension </w:t>
      </w:r>
      <w:r>
        <w:rPr>
          <w:rFonts w:ascii="Times New Roman" w:hAnsi="Times New Roman" w:eastAsia="Times New Roman" w:cs="Times New Roman"/>
          <w:b w:val="0"/>
        </w:rPr>
        <w:t xml:space="preserve">הוּא הַשָּׂגָה בְּחַדְרֵי הַלֵּב </w:t>
      </w:r>
      <w:r>
        <w:rPr>
          <w:rFonts w:ascii="Times New Roman" w:hAnsi="Times New Roman" w:eastAsia="Times New Roman" w:cs="Times New Roman"/>
          <w:b/>
        </w:rPr>
        <w:t xml:space="preserve">is an experiential perception in the chambers of the heart </w:t>
      </w:r>
      <w:r>
        <w:rPr>
          <w:rFonts w:ascii="Times New Roman" w:hAnsi="Times New Roman" w:eastAsia="Times New Roman" w:cs="Times New Roman"/>
          <w:b w:val="0"/>
        </w:rPr>
        <w:t xml:space="preserve">כְּרוֹאֶה פָּנִים בְּפָנִים: </w:t>
      </w:r>
      <w:r>
        <w:rPr>
          <w:rFonts w:ascii="Times New Roman" w:hAnsi="Times New Roman" w:eastAsia="Times New Roman" w:cs="Times New Roman"/>
          <w:b/>
        </w:rPr>
        <w:t xml:space="preserve">as one seeing face-to-face:</w:t>
      </w:r>
    </w:p>
    <w:p w:rsidR="00000000" w:rsidDel="00000000" w:rsidP="00000000" w:rsidRDefault="00000000" w:rsidRPr="00000000" w14:paraId="00001083">
      <w:pPr>
        <w:rPr>
          <w:color w:val="1f1f1f"/>
        </w:rPr>
      </w:pPr>
    </w:p>
    <w:p w:rsidR="00000000" w:rsidDel="00000000" w:rsidP="00000000" w:rsidRDefault="00000000" w:rsidRPr="00000000" w14:paraId="00001084">
      <w:pPr>
        <w:rPr>
          <w:color w:val="1f1f1f"/>
        </w:rPr>
      </w:pPr>
      <w:r>
        <w:rPr>
          <w:rFonts w:ascii="Times New Roman" w:hAnsi="Times New Roman" w:eastAsia="Times New Roman" w:cs="Times New Roman"/>
          <w:b w:val="0"/>
        </w:rPr>
        <w:t xml:space="preserve">וּכְשֶׁבִּקֵּשׁ מֹשֶׁה רַבֵּינוּ עָלָיו הַשָּׁלוֹם: </w:t>
      </w:r>
      <w:r>
        <w:rPr>
          <w:rFonts w:ascii="Times New Roman" w:hAnsi="Times New Roman" w:eastAsia="Times New Roman" w:cs="Times New Roman"/>
          <w:b/>
        </w:rPr>
        <w:t xml:space="preserve">And when Moses our teacher, peace be upon him, requested: "</w:t>
      </w:r>
      <w:r>
        <w:rPr>
          <w:rFonts w:ascii="Times New Roman" w:hAnsi="Times New Roman" w:eastAsia="Times New Roman" w:cs="Times New Roman"/>
          <w:b w:val="0"/>
        </w:rPr>
        <w:t xml:space="preserve">הַרְאֵנִי נָא אֶת כְּבֹדֶךָ" (שְׁמוֹת לג, יח), “</w:t>
      </w:r>
      <w:r>
        <w:rPr>
          <w:rFonts w:ascii="Times New Roman" w:hAnsi="Times New Roman" w:eastAsia="Times New Roman" w:cs="Times New Roman"/>
          <w:b/>
        </w:rPr>
        <w:t xml:space="preserve">Show me, I pray You, Your glory” (Exodus 33:18), </w:t>
      </w:r>
      <w:r>
        <w:rPr>
          <w:rFonts w:ascii="Times New Roman" w:hAnsi="Times New Roman" w:eastAsia="Times New Roman" w:cs="Times New Roman"/>
          <w:b w:val="0"/>
        </w:rPr>
        <w:t xml:space="preserve">הַיְינוּ כָּל מַה שֶּׁאֶפְשָׁר לְהִתְגַּלּוֹת לְהַשָּׂגַת אָדָם, </w:t>
      </w:r>
      <w:r>
        <w:rPr>
          <w:rFonts w:ascii="Times New Roman" w:hAnsi="Times New Roman" w:eastAsia="Times New Roman" w:cs="Times New Roman"/>
          <w:b/>
        </w:rPr>
        <w:t xml:space="preserve">meaning all that is possible to be disclosed to human comprehension, </w:t>
      </w:r>
      <w:r>
        <w:rPr>
          <w:rFonts w:ascii="Times New Roman" w:hAnsi="Times New Roman" w:eastAsia="Times New Roman" w:cs="Times New Roman"/>
          <w:b w:val="0"/>
        </w:rPr>
        <w:t xml:space="preserve">שֶׁזֶּהוּ הַנִּקְרָא: "כְּבֹד אֱלֹהִים הַסְתֵּר דָּבָר" (מִשְׁלֵי כה, ב) – </w:t>
      </w:r>
      <w:r>
        <w:rPr>
          <w:rFonts w:ascii="Times New Roman" w:hAnsi="Times New Roman" w:eastAsia="Times New Roman" w:cs="Times New Roman"/>
          <w:b/>
        </w:rPr>
        <w:t xml:space="preserve">which is that which is called: “the glory of God is to conceal a thing” (Proverbs 25:2) – </w:t>
      </w:r>
      <w:r>
        <w:rPr>
          <w:rFonts w:ascii="Times New Roman" w:hAnsi="Times New Roman" w:eastAsia="Times New Roman" w:cs="Times New Roman"/>
          <w:b w:val="0"/>
        </w:rPr>
        <w:t xml:space="preserve">שֶׁהוּא סוֹדוֹת מַעֲשֵׂה מֶרְכָּבָה </w:t>
      </w:r>
      <w:r>
        <w:rPr>
          <w:rFonts w:ascii="Times New Roman" w:hAnsi="Times New Roman" w:eastAsia="Times New Roman" w:cs="Times New Roman"/>
          <w:b/>
        </w:rPr>
        <w:t xml:space="preserve">which is the mysteries of the Divine Chariot </w:t>
      </w:r>
      <w:r>
        <w:rPr>
          <w:rFonts w:ascii="Times New Roman" w:hAnsi="Times New Roman" w:eastAsia="Times New Roman" w:cs="Times New Roman"/>
          <w:b w:val="0"/>
        </w:rPr>
        <w:t xml:space="preserve">הַמִּתְגַּלִּים לְחַכְמֵי הַדּוֹרוֹת; </w:t>
      </w:r>
      <w:r>
        <w:rPr>
          <w:rFonts w:ascii="Times New Roman" w:hAnsi="Times New Roman" w:eastAsia="Times New Roman" w:cs="Times New Roman"/>
          <w:b/>
        </w:rPr>
        <w:t xml:space="preserve">revealed to the sages of the generations;</w:t>
      </w:r>
    </w:p>
    <w:p w:rsidR="00000000" w:rsidDel="00000000" w:rsidP="00000000" w:rsidRDefault="00000000" w:rsidRPr="00000000" w14:paraId="00001085">
      <w:pPr>
        <w:rPr>
          <w:color w:val="1f1f1f"/>
        </w:rPr>
      </w:pPr>
    </w:p>
    <w:p w:rsidR="00000000" w:rsidDel="00000000" w:rsidP="00000000" w:rsidRDefault="00000000" w:rsidRPr="00000000" w14:paraId="00001086">
      <w:pPr>
        <w:rPr>
          <w:color w:val="1f1f1f"/>
        </w:rPr>
      </w:pPr>
      <w:r>
        <w:rPr>
          <w:rFonts w:ascii="Times New Roman" w:hAnsi="Times New Roman" w:eastAsia="Times New Roman" w:cs="Times New Roman"/>
          <w:b w:val="0"/>
        </w:rPr>
        <w:t xml:space="preserve">וְכָל מַה שֶּׁנּוֹדָע לְתַלְמִיד וָתִיק </w:t>
      </w:r>
      <w:r>
        <w:rPr>
          <w:rFonts w:ascii="Times New Roman" w:hAnsi="Times New Roman" w:eastAsia="Times New Roman" w:cs="Times New Roman"/>
          <w:b/>
        </w:rPr>
        <w:t xml:space="preserve">and everything known to a seasoned disciple </w:t>
      </w:r>
      <w:r>
        <w:rPr>
          <w:rFonts w:ascii="Times New Roman" w:hAnsi="Times New Roman" w:eastAsia="Times New Roman" w:cs="Times New Roman"/>
          <w:b w:val="0"/>
        </w:rPr>
        <w:t xml:space="preserve">וְעָתִיד לְחַדֵּשׁ בְּכָל דּוֹר וָדוֹר וְעָתִיד לְהִתְגַּלּוֹת – </w:t>
      </w:r>
      <w:r>
        <w:rPr>
          <w:rFonts w:ascii="Times New Roman" w:hAnsi="Times New Roman" w:eastAsia="Times New Roman" w:cs="Times New Roman"/>
          <w:b/>
        </w:rPr>
        <w:t xml:space="preserve">or destined to be innovated in every generation and revealed in the future— </w:t>
      </w:r>
      <w:r>
        <w:rPr>
          <w:rFonts w:ascii="Times New Roman" w:hAnsi="Times New Roman" w:eastAsia="Times New Roman" w:cs="Times New Roman"/>
          <w:b w:val="0"/>
        </w:rPr>
        <w:t xml:space="preserve">הַכֹּל נִגְלָה לְמֹשֶׁה רַבֵּינוּ עָלָיו הַשָּׁלוֹם </w:t>
      </w:r>
      <w:r>
        <w:rPr>
          <w:rFonts w:ascii="Times New Roman" w:hAnsi="Times New Roman" w:eastAsia="Times New Roman" w:cs="Times New Roman"/>
          <w:b/>
        </w:rPr>
        <w:t xml:space="preserve">all was revealed to Moses our teacher, peace be upon him (</w:t>
      </w:r>
      <w:r>
        <w:rPr>
          <w:rFonts w:ascii="Times New Roman" w:hAnsi="Times New Roman" w:eastAsia="Times New Roman" w:cs="Times New Roman"/>
          <w:b w:val="0"/>
        </w:rPr>
        <w:t xml:space="preserve">כְּמַה שֶּׁכָּתוּב וַיִּקְרָא רַבָּה פָּרָשָׁה כב, א). (</w:t>
      </w:r>
      <w:r>
        <w:rPr>
          <w:rFonts w:ascii="Times New Roman" w:hAnsi="Times New Roman" w:eastAsia="Times New Roman" w:cs="Times New Roman"/>
          <w:b/>
        </w:rPr>
        <w:t xml:space="preserve">as written in Vayikra Rabbah 22:1).</w:t>
      </w:r>
    </w:p>
    <w:p w:rsidR="00000000" w:rsidDel="00000000" w:rsidP="00000000" w:rsidRDefault="00000000" w:rsidRPr="00000000" w14:paraId="00001087">
      <w:pPr>
        <w:rPr>
          <w:color w:val="1f1f1f"/>
        </w:rPr>
      </w:pPr>
    </w:p>
    <w:p w:rsidR="00000000" w:rsidDel="00000000" w:rsidP="00000000" w:rsidRDefault="00000000" w:rsidRPr="00000000" w14:paraId="00001088">
      <w:pPr>
        <w:rPr>
          <w:color w:val="1f1f1f"/>
        </w:rPr>
      </w:pPr>
      <w:r>
        <w:rPr>
          <w:rFonts w:ascii="Times New Roman" w:hAnsi="Times New Roman" w:eastAsia="Times New Roman" w:cs="Times New Roman"/>
          <w:b w:val="0"/>
        </w:rPr>
        <w:t xml:space="preserve">אֲבָל הִתְגַּלּוּת כָּבוֹד זֶה </w:t>
      </w:r>
      <w:r>
        <w:rPr>
          <w:rFonts w:ascii="Times New Roman" w:hAnsi="Times New Roman" w:eastAsia="Times New Roman" w:cs="Times New Roman"/>
          <w:b/>
        </w:rPr>
        <w:t xml:space="preserve">However, the revelation of this glory </w:t>
      </w:r>
      <w:r>
        <w:rPr>
          <w:rFonts w:ascii="Times New Roman" w:hAnsi="Times New Roman" w:eastAsia="Times New Roman" w:cs="Times New Roman"/>
          <w:b w:val="0"/>
        </w:rPr>
        <w:t xml:space="preserve">בִּקֵּשׁ רַק דֶּרֶךְ רְאִיָּה; </w:t>
      </w:r>
      <w:r>
        <w:rPr>
          <w:rFonts w:ascii="Times New Roman" w:hAnsi="Times New Roman" w:eastAsia="Times New Roman" w:cs="Times New Roman"/>
          <w:b/>
        </w:rPr>
        <w:t xml:space="preserve">he requested strictly through direct vision; </w:t>
      </w:r>
      <w:r>
        <w:rPr>
          <w:rFonts w:ascii="Times New Roman" w:hAnsi="Times New Roman" w:eastAsia="Times New Roman" w:cs="Times New Roman"/>
          <w:b w:val="0"/>
        </w:rPr>
        <w:t xml:space="preserve">כִּי מַה שֶּׁהוּא בַּלֵּב – הוּא בְּקִנְיָן, </w:t>
      </w:r>
      <w:r>
        <w:rPr>
          <w:rFonts w:ascii="Times New Roman" w:hAnsi="Times New Roman" w:eastAsia="Times New Roman" w:cs="Times New Roman"/>
          <w:b/>
        </w:rPr>
        <w:t xml:space="preserve">for that which enters the heart is an internalized acquisition, </w:t>
      </w:r>
      <w:r>
        <w:rPr>
          <w:rFonts w:ascii="Times New Roman" w:hAnsi="Times New Roman" w:eastAsia="Times New Roman" w:cs="Times New Roman"/>
          <w:b w:val="0"/>
        </w:rPr>
        <w:t xml:space="preserve">וְזֶה אִי אֶפְשָׁר </w:t>
      </w:r>
      <w:r>
        <w:rPr>
          <w:rFonts w:ascii="Times New Roman" w:hAnsi="Times New Roman" w:eastAsia="Times New Roman" w:cs="Times New Roman"/>
          <w:b/>
        </w:rPr>
        <w:t xml:space="preserve">and this is not possible </w:t>
      </w:r>
      <w:r>
        <w:rPr>
          <w:rFonts w:ascii="Times New Roman" w:hAnsi="Times New Roman" w:eastAsia="Times New Roman" w:cs="Times New Roman"/>
          <w:b w:val="0"/>
        </w:rPr>
        <w:t xml:space="preserve">רַק כָּל אֶחָד כְּפִי דַּרְגָּא דִּילֵיהּ </w:t>
      </w:r>
      <w:r>
        <w:rPr>
          <w:rFonts w:ascii="Times New Roman" w:hAnsi="Times New Roman" w:eastAsia="Times New Roman" w:cs="Times New Roman"/>
          <w:b/>
        </w:rPr>
        <w:t xml:space="preserve">save for each individual according to his spiritual level, </w:t>
      </w:r>
      <w:r>
        <w:rPr>
          <w:rFonts w:ascii="Times New Roman" w:hAnsi="Times New Roman" w:eastAsia="Times New Roman" w:cs="Times New Roman"/>
          <w:b w:val="0"/>
        </w:rPr>
        <w:t xml:space="preserve">וְעַד מְקוֹם שׁוֹרֶשׁ נִשְׁמָתוֹ וְלֹא יוֹתֵר; </w:t>
      </w:r>
      <w:r>
        <w:rPr>
          <w:rFonts w:ascii="Times New Roman" w:hAnsi="Times New Roman" w:eastAsia="Times New Roman" w:cs="Times New Roman"/>
          <w:b/>
        </w:rPr>
        <w:t xml:space="preserve">and up to the boundary of his soul's root and no further;</w:t>
      </w:r>
    </w:p>
    <w:p w:rsidR="00000000" w:rsidDel="00000000" w:rsidP="00000000" w:rsidRDefault="00000000" w:rsidRPr="00000000" w14:paraId="00001089">
      <w:pPr>
        <w:rPr>
          <w:color w:val="1f1f1f"/>
        </w:rPr>
      </w:pPr>
    </w:p>
    <w:p w:rsidR="00000000" w:rsidDel="00000000" w:rsidP="00000000" w:rsidRDefault="00000000" w:rsidRPr="00000000" w14:paraId="0000108A">
      <w:pPr>
        <w:rPr>
          <w:color w:val="1f1f1f"/>
        </w:rPr>
      </w:pPr>
      <w:r>
        <w:rPr>
          <w:rFonts w:ascii="Times New Roman" w:hAnsi="Times New Roman" w:eastAsia="Times New Roman" w:cs="Times New Roman"/>
          <w:b w:val="0"/>
        </w:rPr>
        <w:t xml:space="preserve">אֲבָל דֶּרֶךְ רְאִיָּה </w:t>
      </w:r>
      <w:r>
        <w:rPr>
          <w:rFonts w:ascii="Times New Roman" w:hAnsi="Times New Roman" w:eastAsia="Times New Roman" w:cs="Times New Roman"/>
          <w:b/>
        </w:rPr>
        <w:t xml:space="preserve">whereas through visual perception </w:t>
      </w:r>
      <w:r>
        <w:rPr>
          <w:rFonts w:ascii="Times New Roman" w:hAnsi="Times New Roman" w:eastAsia="Times New Roman" w:cs="Times New Roman"/>
          <w:b w:val="0"/>
        </w:rPr>
        <w:t xml:space="preserve">יָכוֹל לִרְאוֹת גַּם מֵרָחוֹק, </w:t>
      </w:r>
      <w:r>
        <w:rPr>
          <w:rFonts w:ascii="Times New Roman" w:hAnsi="Times New Roman" w:eastAsia="Times New Roman" w:cs="Times New Roman"/>
          <w:b/>
        </w:rPr>
        <w:t xml:space="preserve">one can perceive even from afar, </w:t>
      </w:r>
      <w:r>
        <w:rPr>
          <w:rFonts w:ascii="Times New Roman" w:hAnsi="Times New Roman" w:eastAsia="Times New Roman" w:cs="Times New Roman"/>
          <w:b w:val="0"/>
        </w:rPr>
        <w:t xml:space="preserve">כַּיָּדוּעַ דְּזֶהוּ הַחִלּוּק בֵּין חוּשׁ הַמִּישׁוּשׁ, </w:t>
      </w:r>
      <w:r>
        <w:rPr>
          <w:rFonts w:ascii="Times New Roman" w:hAnsi="Times New Roman" w:eastAsia="Times New Roman" w:cs="Times New Roman"/>
          <w:b/>
        </w:rPr>
        <w:t xml:space="preserve">as is known that this marks the difference between the sense of touch, </w:t>
      </w:r>
      <w:r>
        <w:rPr>
          <w:rFonts w:ascii="Times New Roman" w:hAnsi="Times New Roman" w:eastAsia="Times New Roman" w:cs="Times New Roman"/>
          <w:b w:val="0"/>
        </w:rPr>
        <w:t xml:space="preserve">שֶׁהוּא מִכֹּחַ הַהַרְגָּשָׁה הַיּוֹצֵא מֵהַלֵּב </w:t>
      </w:r>
      <w:r>
        <w:rPr>
          <w:rFonts w:ascii="Times New Roman" w:hAnsi="Times New Roman" w:eastAsia="Times New Roman" w:cs="Times New Roman"/>
          <w:b/>
        </w:rPr>
        <w:t xml:space="preserve">which is from the sensory power emerging from the heart – </w:t>
      </w:r>
      <w:r>
        <w:rPr>
          <w:rFonts w:ascii="Times New Roman" w:hAnsi="Times New Roman" w:eastAsia="Times New Roman" w:cs="Times New Roman"/>
          <w:b w:val="0"/>
        </w:rPr>
        <w:t xml:space="preserve">אֵינוֹ אֶלָּא בִּפְגִישָׁה מַמָּשִׁית; </w:t>
      </w:r>
      <w:r>
        <w:rPr>
          <w:rFonts w:ascii="Times New Roman" w:hAnsi="Times New Roman" w:eastAsia="Times New Roman" w:cs="Times New Roman"/>
          <w:b/>
        </w:rPr>
        <w:t xml:space="preserve">and operates only in direct physical contact; </w:t>
      </w:r>
      <w:r>
        <w:rPr>
          <w:rFonts w:ascii="Times New Roman" w:hAnsi="Times New Roman" w:eastAsia="Times New Roman" w:cs="Times New Roman"/>
          <w:b w:val="0"/>
        </w:rPr>
        <w:t xml:space="preserve">מַה שֶּׁאֵין כֵּן חוּשׁ הָרְאִיָּה שֶׁבַּמּוֹחַ </w:t>
      </w:r>
      <w:r>
        <w:rPr>
          <w:rFonts w:ascii="Times New Roman" w:hAnsi="Times New Roman" w:eastAsia="Times New Roman" w:cs="Times New Roman"/>
          <w:b/>
        </w:rPr>
        <w:t xml:space="preserve">unlike the sense of sight residing in the brain, </w:t>
      </w:r>
      <w:r>
        <w:rPr>
          <w:rFonts w:ascii="Times New Roman" w:hAnsi="Times New Roman" w:eastAsia="Times New Roman" w:cs="Times New Roman"/>
          <w:b w:val="0"/>
        </w:rPr>
        <w:t xml:space="preserve">דְּרוֹאֶה גַּם מֵרָחוֹק. </w:t>
      </w:r>
      <w:r>
        <w:rPr>
          <w:rFonts w:ascii="Times New Roman" w:hAnsi="Times New Roman" w:eastAsia="Times New Roman" w:cs="Times New Roman"/>
          <w:b/>
        </w:rPr>
        <w:t xml:space="preserve">which perceives even from a distance.</w:t>
      </w:r>
    </w:p>
    <w:p w:rsidR="00000000" w:rsidDel="00000000" w:rsidP="00000000" w:rsidRDefault="00000000" w:rsidRPr="00000000" w14:paraId="0000108B">
      <w:pPr>
        <w:rPr>
          <w:color w:val="1f1f1f"/>
        </w:rPr>
      </w:pPr>
    </w:p>
    <w:p w:rsidR="00000000" w:rsidDel="00000000" w:rsidP="00000000" w:rsidRDefault="00000000" w:rsidRPr="00000000" w14:paraId="0000108C">
      <w:pPr>
        <w:rPr>
          <w:color w:val="1f1f1f"/>
        </w:rPr>
      </w:pPr>
      <w:r>
        <w:rPr>
          <w:rFonts w:ascii="Times New Roman" w:hAnsi="Times New Roman" w:eastAsia="Times New Roman" w:cs="Times New Roman"/>
          <w:b w:val="0"/>
        </w:rPr>
        <w:t xml:space="preserve">וְנֶאֱמַר לוֹ: "וְרָאִיתָ אֶת אֲחֹרָי, וּפָנַי לֹא יֵרָאוּ" (שְׁמוֹת לג, כג), </w:t>
      </w:r>
      <w:r>
        <w:rPr>
          <w:rFonts w:ascii="Times New Roman" w:hAnsi="Times New Roman" w:eastAsia="Times New Roman" w:cs="Times New Roman"/>
          <w:b/>
        </w:rPr>
        <w:t xml:space="preserve">And it was said to him: “And you shall see My back, but My face shall not be seen” (Exodus 33:23), </w:t>
      </w:r>
      <w:r>
        <w:rPr>
          <w:rFonts w:ascii="Times New Roman" w:hAnsi="Times New Roman" w:eastAsia="Times New Roman" w:cs="Times New Roman"/>
          <w:b w:val="0"/>
        </w:rPr>
        <w:t xml:space="preserve">וְלֹא אָמַר "לֹא תִרְאֶה", </w:t>
      </w:r>
      <w:r>
        <w:rPr>
          <w:rFonts w:ascii="Times New Roman" w:hAnsi="Times New Roman" w:eastAsia="Times New Roman" w:cs="Times New Roman"/>
          <w:b/>
        </w:rPr>
        <w:t xml:space="preserve">and Scripture does not say "you shall not see", </w:t>
      </w:r>
      <w:r>
        <w:rPr>
          <w:rFonts w:ascii="Times New Roman" w:hAnsi="Times New Roman" w:eastAsia="Times New Roman" w:cs="Times New Roman"/>
          <w:b w:val="0"/>
        </w:rPr>
        <w:t xml:space="preserve">דְּרָצָה לוֹמַר: כִּי אִי אֶפְשָׁר בַּמְּצִיאוּת כְּלָל </w:t>
      </w:r>
      <w:r>
        <w:rPr>
          <w:rFonts w:ascii="Times New Roman" w:hAnsi="Times New Roman" w:eastAsia="Times New Roman" w:cs="Times New Roman"/>
          <w:b/>
        </w:rPr>
        <w:t xml:space="preserve">meaning: because it is entirely impossible in reality </w:t>
      </w:r>
      <w:r>
        <w:rPr>
          <w:rFonts w:ascii="Times New Roman" w:hAnsi="Times New Roman" w:eastAsia="Times New Roman" w:cs="Times New Roman"/>
          <w:b w:val="0"/>
        </w:rPr>
        <w:t xml:space="preserve">לְהַשִּׂיג דֶּרֶךְ רְאִיָּה הַשָּׂגָה פָּנִים בְּפָנִים, </w:t>
      </w:r>
      <w:r>
        <w:rPr>
          <w:rFonts w:ascii="Times New Roman" w:hAnsi="Times New Roman" w:eastAsia="Times New Roman" w:cs="Times New Roman"/>
          <w:b/>
        </w:rPr>
        <w:t xml:space="preserve">to attain through vision a face-to-face comprehension, </w:t>
      </w:r>
      <w:r>
        <w:rPr>
          <w:rFonts w:ascii="Times New Roman" w:hAnsi="Times New Roman" w:eastAsia="Times New Roman" w:cs="Times New Roman"/>
          <w:b w:val="0"/>
        </w:rPr>
        <w:t xml:space="preserve">שֶׁהוּא הַשָּׂגָה מוּרְגֶּשֶׁת בַּלֵּב, </w:t>
      </w:r>
      <w:r>
        <w:rPr>
          <w:rFonts w:ascii="Times New Roman" w:hAnsi="Times New Roman" w:eastAsia="Times New Roman" w:cs="Times New Roman"/>
          <w:b/>
        </w:rPr>
        <w:t xml:space="preserve">which is an experiential perception felt in the heart, </w:t>
      </w:r>
      <w:r>
        <w:rPr>
          <w:rFonts w:ascii="Times New Roman" w:hAnsi="Times New Roman" w:eastAsia="Times New Roman" w:cs="Times New Roman"/>
          <w:b w:val="0"/>
        </w:rPr>
        <w:t xml:space="preserve">כִּי: "לֹא יִרְאַנִי הָאָדָם וָחָי" (שָׁם, כ); </w:t>
      </w:r>
      <w:r>
        <w:rPr>
          <w:rFonts w:ascii="Times New Roman" w:hAnsi="Times New Roman" w:eastAsia="Times New Roman" w:cs="Times New Roman"/>
          <w:b/>
        </w:rPr>
        <w:t xml:space="preserve">for: “Man shall not see Me and live” (ibid., 20);</w:t>
      </w:r>
    </w:p>
    <w:p w:rsidR="00000000" w:rsidDel="00000000" w:rsidP="00000000" w:rsidRDefault="00000000" w:rsidRPr="00000000" w14:paraId="0000108D">
      <w:pPr>
        <w:rPr>
          <w:color w:val="1f1f1f"/>
        </w:rPr>
      </w:pPr>
    </w:p>
    <w:p w:rsidR="00000000" w:rsidDel="00000000" w:rsidP="00000000" w:rsidRDefault="00000000" w:rsidRPr="00000000" w14:paraId="0000108E">
      <w:pPr>
        <w:rPr>
          <w:color w:val="1f1f1f"/>
        </w:rPr>
      </w:pPr>
      <w:r>
        <w:rPr>
          <w:rFonts w:ascii="Times New Roman" w:hAnsi="Times New Roman" w:eastAsia="Times New Roman" w:cs="Times New Roman"/>
          <w:b w:val="0"/>
        </w:rPr>
        <w:t xml:space="preserve">הַיְינוּ בְּעוֹדוֹ מְלוּבָּשׁ בְּגוּף, </w:t>
      </w:r>
      <w:r>
        <w:rPr>
          <w:rFonts w:ascii="Times New Roman" w:hAnsi="Times New Roman" w:eastAsia="Times New Roman" w:cs="Times New Roman"/>
          <w:b/>
        </w:rPr>
        <w:t xml:space="preserve">meaning while still enclothed in a physical body, </w:t>
      </w:r>
      <w:r>
        <w:rPr>
          <w:rFonts w:ascii="Times New Roman" w:hAnsi="Times New Roman" w:eastAsia="Times New Roman" w:cs="Times New Roman"/>
          <w:b w:val="0"/>
        </w:rPr>
        <w:t xml:space="preserve">שֶׁאָז הוּא בַּעַל גְּבוּל וְגָדֵר כְּפִי הַגּוּף הַמַּגְדִּירוֹ, </w:t>
      </w:r>
      <w:r>
        <w:rPr>
          <w:rFonts w:ascii="Times New Roman" w:hAnsi="Times New Roman" w:eastAsia="Times New Roman" w:cs="Times New Roman"/>
          <w:b/>
        </w:rPr>
        <w:t xml:space="preserve">when he is bounded and limited according to the body defining him, </w:t>
      </w:r>
      <w:r>
        <w:rPr>
          <w:rFonts w:ascii="Times New Roman" w:hAnsi="Times New Roman" w:eastAsia="Times New Roman" w:cs="Times New Roman"/>
          <w:b w:val="0"/>
        </w:rPr>
        <w:t xml:space="preserve">אִי אֶפְשָׁר לוֹ לְהַשִּׂיג דֶּרֶךְ הַרְגָּשָׁה </w:t>
      </w:r>
      <w:r>
        <w:rPr>
          <w:rFonts w:ascii="Times New Roman" w:hAnsi="Times New Roman" w:eastAsia="Times New Roman" w:cs="Times New Roman"/>
          <w:b/>
        </w:rPr>
        <w:t xml:space="preserve">it is impossible for him to attain through feeling </w:t>
      </w:r>
      <w:r>
        <w:rPr>
          <w:rFonts w:ascii="Times New Roman" w:hAnsi="Times New Roman" w:eastAsia="Times New Roman" w:cs="Times New Roman"/>
          <w:b w:val="0"/>
        </w:rPr>
        <w:t xml:space="preserve">יוֹתֵר מִמַּה שֶּׁמּוּגְדָּר כְּפִי שָׁרְשׁוֹ; </w:t>
      </w:r>
      <w:r>
        <w:rPr>
          <w:rFonts w:ascii="Times New Roman" w:hAnsi="Times New Roman" w:eastAsia="Times New Roman" w:cs="Times New Roman"/>
          <w:b/>
        </w:rPr>
        <w:t xml:space="preserve">beyond that which is apportioned to his root;</w:t>
      </w:r>
    </w:p>
    <w:p w:rsidR="00000000" w:rsidDel="00000000" w:rsidP="00000000" w:rsidRDefault="00000000" w:rsidRPr="00000000" w14:paraId="0000108F">
      <w:pPr>
        <w:rPr>
          <w:color w:val="1f1f1f"/>
        </w:rPr>
      </w:pPr>
    </w:p>
    <w:p w:rsidR="00000000" w:rsidDel="00000000" w:rsidP="00000000" w:rsidRDefault="00000000" w:rsidRPr="00000000" w14:paraId="00001090">
      <w:pPr>
        <w:rPr>
          <w:color w:val="1f1f1f"/>
        </w:rPr>
      </w:pPr>
      <w:r>
        <w:rPr>
          <w:rFonts w:ascii="Times New Roman" w:hAnsi="Times New Roman" w:eastAsia="Times New Roman" w:cs="Times New Roman"/>
          <w:b w:val="0"/>
        </w:rPr>
        <w:t xml:space="preserve">וְרַק "אֲחֹרָי" – </w:t>
      </w:r>
      <w:r>
        <w:rPr>
          <w:rFonts w:ascii="Times New Roman" w:hAnsi="Times New Roman" w:eastAsia="Times New Roman" w:cs="Times New Roman"/>
          <w:b/>
        </w:rPr>
        <w:t xml:space="preserve">and only “My back”— </w:t>
      </w:r>
      <w:r>
        <w:rPr>
          <w:rFonts w:ascii="Times New Roman" w:hAnsi="Times New Roman" w:eastAsia="Times New Roman" w:cs="Times New Roman"/>
          <w:b w:val="0"/>
        </w:rPr>
        <w:t xml:space="preserve">הַיְינוּ הַשָּׂגָה עַל דֶּרֶךְ הָרוֹאֶה מֵאֲחוֹרָיו, </w:t>
      </w:r>
      <w:r>
        <w:rPr>
          <w:rFonts w:ascii="Times New Roman" w:hAnsi="Times New Roman" w:eastAsia="Times New Roman" w:cs="Times New Roman"/>
          <w:b/>
        </w:rPr>
        <w:t xml:space="preserve">meaning a perception like one observing from behind, </w:t>
      </w:r>
      <w:r>
        <w:rPr>
          <w:rFonts w:ascii="Times New Roman" w:hAnsi="Times New Roman" w:eastAsia="Times New Roman" w:cs="Times New Roman"/>
          <w:b w:val="0"/>
        </w:rPr>
        <w:t xml:space="preserve">שֶׁאֵין בּוֹ הַרְגָּשַׁת פָּנִים בְּפָנִים. </w:t>
      </w:r>
      <w:r>
        <w:rPr>
          <w:rFonts w:ascii="Times New Roman" w:hAnsi="Times New Roman" w:eastAsia="Times New Roman" w:cs="Times New Roman"/>
          <w:b/>
        </w:rPr>
        <w:t xml:space="preserve">which lacks the emotional sensation of face-to-face.</w:t>
      </w:r>
    </w:p>
    <w:p w:rsidR="00000000" w:rsidDel="00000000" w:rsidP="00000000" w:rsidRDefault="00000000" w:rsidRPr="00000000" w14:paraId="00001091">
      <w:pPr>
        <w:rPr>
          <w:color w:val="1f1f1f"/>
        </w:rPr>
      </w:pPr>
    </w:p>
    <w:p w:rsidR="00000000" w:rsidDel="00000000" w:rsidP="00000000" w:rsidRDefault="00000000" w:rsidRPr="00000000" w14:paraId="00001092">
      <w:pPr>
        <w:rPr>
          <w:color w:val="1f1f1f"/>
        </w:rPr>
      </w:pPr>
      <w:r>
        <w:rPr>
          <w:rFonts w:ascii="Times New Roman" w:hAnsi="Times New Roman" w:eastAsia="Times New Roman" w:cs="Times New Roman"/>
          <w:b w:val="0"/>
        </w:rPr>
        <w:t xml:space="preserve">וְזֶהוּ: "כִּי ה' אֱלֹהֶיךָ אֵשׁ אֹכְלָה הוּא" (דְּבָרִים ד, כד), </w:t>
      </w:r>
      <w:r>
        <w:rPr>
          <w:rFonts w:ascii="Times New Roman" w:hAnsi="Times New Roman" w:eastAsia="Times New Roman" w:cs="Times New Roman"/>
          <w:b/>
        </w:rPr>
        <w:t xml:space="preserve">And this is: “For Hashem your God is a consuming fire” (Deuteronomy 4:24), </w:t>
      </w:r>
      <w:r>
        <w:rPr>
          <w:rFonts w:ascii="Times New Roman" w:hAnsi="Times New Roman" w:eastAsia="Times New Roman" w:cs="Times New Roman"/>
          <w:b w:val="0"/>
        </w:rPr>
        <w:t xml:space="preserve">שֶׁאִי אֶפְשָׁר לִידָּבֵק בּוֹ – </w:t>
      </w:r>
      <w:r>
        <w:rPr>
          <w:rFonts w:ascii="Times New Roman" w:hAnsi="Times New Roman" w:eastAsia="Times New Roman" w:cs="Times New Roman"/>
          <w:b/>
        </w:rPr>
        <w:t xml:space="preserve">so that it is impossible to cleave unto Him directly— </w:t>
      </w:r>
      <w:r>
        <w:rPr>
          <w:rFonts w:ascii="Times New Roman" w:hAnsi="Times New Roman" w:eastAsia="Times New Roman" w:cs="Times New Roman"/>
          <w:b w:val="0"/>
        </w:rPr>
        <w:t xml:space="preserve">הַיְינוּ מִצַּד הַשָּׂגַת הַחָכְמָה וְהָרְאִיָּה שֶׁבַּמּוֹחַ; </w:t>
      </w:r>
      <w:r>
        <w:rPr>
          <w:rFonts w:ascii="Times New Roman" w:hAnsi="Times New Roman" w:eastAsia="Times New Roman" w:cs="Times New Roman"/>
          <w:b/>
        </w:rPr>
        <w:t xml:space="preserve">meaning from the perspective of intellectual Chokhmah and mental sight; </w:t>
      </w:r>
      <w:r>
        <w:rPr>
          <w:rFonts w:ascii="Times New Roman" w:hAnsi="Times New Roman" w:eastAsia="Times New Roman" w:cs="Times New Roman"/>
          <w:b w:val="0"/>
        </w:rPr>
        <w:t xml:space="preserve">רַק: "הִדָּבֵק בְּמִדּוֹתָיו" (סִפְרֵי עֵקֶב מט) </w:t>
      </w:r>
      <w:r>
        <w:rPr>
          <w:rFonts w:ascii="Times New Roman" w:hAnsi="Times New Roman" w:eastAsia="Times New Roman" w:cs="Times New Roman"/>
          <w:b/>
        </w:rPr>
        <w:t xml:space="preserve">rather: “Cleave unto His attributes” (Sifrei Eikev 49) – </w:t>
      </w:r>
      <w:r>
        <w:rPr>
          <w:rFonts w:ascii="Times New Roman" w:hAnsi="Times New Roman" w:eastAsia="Times New Roman" w:cs="Times New Roman"/>
          <w:b w:val="0"/>
        </w:rPr>
        <w:t xml:space="preserve">הוּא בְּכֹחוֹת הַלֵּב, </w:t>
      </w:r>
      <w:r>
        <w:rPr>
          <w:rFonts w:ascii="Times New Roman" w:hAnsi="Times New Roman" w:eastAsia="Times New Roman" w:cs="Times New Roman"/>
          <w:b/>
        </w:rPr>
        <w:t xml:space="preserve">which is achieved within the faculties of the heart, </w:t>
      </w:r>
      <w:r>
        <w:rPr>
          <w:rFonts w:ascii="Times New Roman" w:hAnsi="Times New Roman" w:eastAsia="Times New Roman" w:cs="Times New Roman"/>
          <w:b w:val="0"/>
        </w:rPr>
        <w:t xml:space="preserve">וְהַשָּׂגָה הַמּוּרְגֶּשֶׁת הוּא רַק בְּמִדּוֹתָיו. </w:t>
      </w:r>
      <w:r>
        <w:rPr>
          <w:rFonts w:ascii="Times New Roman" w:hAnsi="Times New Roman" w:eastAsia="Times New Roman" w:cs="Times New Roman"/>
          <w:b/>
        </w:rPr>
        <w:t xml:space="preserve">and sensory comprehension exists only through His attributes.</w:t>
      </w:r>
    </w:p>
    <w:p w:rsidR="00000000" w:rsidDel="00000000" w:rsidP="00000000" w:rsidRDefault="00000000" w:rsidRPr="00000000" w14:paraId="00001093">
      <w:pPr>
        <w:rPr>
          <w:color w:val="1f1f1f"/>
        </w:rPr>
      </w:pPr>
    </w:p>
    <w:p w:rsidR="00000000" w:rsidDel="00000000" w:rsidP="00000000" w:rsidRDefault="00000000" w:rsidRPr="00000000" w14:paraId="00001094">
      <w:pPr>
        <w:rPr>
          <w:color w:val="1f1f1f"/>
        </w:rPr>
      </w:pPr>
      <w:r>
        <w:rPr>
          <w:rFonts w:ascii="Times New Roman" w:hAnsi="Times New Roman" w:eastAsia="Times New Roman" w:cs="Times New Roman"/>
          <w:b w:val="0"/>
        </w:rPr>
        <w:t xml:space="preserve">וְעִיקַּר הַתּוֹרָה הִיא "דָּת אֵשׁ" (דְּבָרִים לג, ב), </w:t>
      </w:r>
      <w:r>
        <w:rPr>
          <w:rFonts w:ascii="Times New Roman" w:hAnsi="Times New Roman" w:eastAsia="Times New Roman" w:cs="Times New Roman"/>
          <w:b/>
        </w:rPr>
        <w:t xml:space="preserve">And the essence of the Torah is “a fiery law” (Deuteronomy 33:2), </w:t>
      </w:r>
      <w:r>
        <w:rPr>
          <w:rFonts w:ascii="Times New Roman" w:hAnsi="Times New Roman" w:eastAsia="Times New Roman" w:cs="Times New Roman"/>
          <w:b w:val="0"/>
        </w:rPr>
        <w:t xml:space="preserve">שֶׁעִיקָּרָהּ בְּהַשָּׂגַת הַחָכְמָה שֶׁבַּמּוֹחַ, </w:t>
      </w:r>
      <w:r>
        <w:rPr>
          <w:rFonts w:ascii="Times New Roman" w:hAnsi="Times New Roman" w:eastAsia="Times New Roman" w:cs="Times New Roman"/>
          <w:b/>
        </w:rPr>
        <w:t xml:space="preserve">whose core lies in the intellectual grasp of the brain, </w:t>
      </w:r>
      <w:r>
        <w:rPr>
          <w:rFonts w:ascii="Times New Roman" w:hAnsi="Times New Roman" w:eastAsia="Times New Roman" w:cs="Times New Roman"/>
          <w:b w:val="0"/>
        </w:rPr>
        <w:t xml:space="preserve">רַק שֶׁעוֹרֶפֶת כַּמָּטָר בַּלֵּב </w:t>
      </w:r>
      <w:r>
        <w:rPr>
          <w:rFonts w:ascii="Times New Roman" w:hAnsi="Times New Roman" w:eastAsia="Times New Roman" w:cs="Times New Roman"/>
          <w:b/>
        </w:rPr>
        <w:t xml:space="preserve">save that it drops as rain upon the heart </w:t>
      </w:r>
      <w:r>
        <w:rPr>
          <w:rFonts w:ascii="Times New Roman" w:hAnsi="Times New Roman" w:eastAsia="Times New Roman" w:cs="Times New Roman"/>
          <w:b w:val="0"/>
        </w:rPr>
        <w:t xml:space="preserve">לְפוֹצֵץ הַיֵּצֶר; </w:t>
      </w:r>
      <w:r>
        <w:rPr>
          <w:rFonts w:ascii="Times New Roman" w:hAnsi="Times New Roman" w:eastAsia="Times New Roman" w:cs="Times New Roman"/>
          <w:b/>
        </w:rPr>
        <w:t xml:space="preserve">to shatter the evil inclination; </w:t>
      </w:r>
      <w:r>
        <w:rPr>
          <w:rFonts w:ascii="Times New Roman" w:hAnsi="Times New Roman" w:eastAsia="Times New Roman" w:cs="Times New Roman"/>
          <w:b w:val="0"/>
        </w:rPr>
        <w:t xml:space="preserve">וְזֶהוּ עַל יְדֵי הַדַּעַת </w:t>
      </w:r>
      <w:r>
        <w:rPr>
          <w:rFonts w:ascii="Times New Roman" w:hAnsi="Times New Roman" w:eastAsia="Times New Roman" w:cs="Times New Roman"/>
          <w:b/>
        </w:rPr>
        <w:t xml:space="preserve">and this is via Da'at </w:t>
      </w:r>
      <w:r>
        <w:rPr>
          <w:rFonts w:ascii="Times New Roman" w:hAnsi="Times New Roman" w:eastAsia="Times New Roman" w:cs="Times New Roman"/>
          <w:b w:val="0"/>
        </w:rPr>
        <w:t xml:space="preserve">הַמְחַבֵּר הַמּוֹחַ עִם הַלֵּב, </w:t>
      </w:r>
      <w:r>
        <w:rPr>
          <w:rFonts w:ascii="Times New Roman" w:hAnsi="Times New Roman" w:eastAsia="Times New Roman" w:cs="Times New Roman"/>
          <w:b/>
        </w:rPr>
        <w:t xml:space="preserve">which connects the brain with the heart, </w:t>
      </w:r>
      <w:r>
        <w:rPr>
          <w:rFonts w:ascii="Times New Roman" w:hAnsi="Times New Roman" w:eastAsia="Times New Roman" w:cs="Times New Roman"/>
          <w:b w:val="0"/>
        </w:rPr>
        <w:t xml:space="preserve">שֶׁהוּא בָּעֹרֶף. </w:t>
      </w:r>
      <w:r>
        <w:rPr>
          <w:rFonts w:ascii="Times New Roman" w:hAnsi="Times New Roman" w:eastAsia="Times New Roman" w:cs="Times New Roman"/>
          <w:b/>
        </w:rPr>
        <w:t xml:space="preserve">and is anchored at the back of the neck.</w:t>
      </w:r>
    </w:p>
    <w:p w:rsidR="00000000" w:rsidDel="00000000" w:rsidP="00000000" w:rsidRDefault="00000000" w:rsidRPr="00000000" w14:paraId="00001095">
      <w:pPr>
        <w:rPr>
          <w:color w:val="1f1f1f"/>
        </w:rPr>
      </w:pPr>
    </w:p>
    <w:p w:rsidR="00000000" w:rsidDel="00000000" w:rsidP="00000000" w:rsidRDefault="00000000" w:rsidRPr="00000000" w14:paraId="00001096">
      <w:pPr>
        <w:rPr>
          <w:color w:val="1f1f1f"/>
        </w:rPr>
      </w:pPr>
      <w:r>
        <w:rPr>
          <w:rFonts w:ascii="Times New Roman" w:hAnsi="Times New Roman" w:eastAsia="Times New Roman" w:cs="Times New Roman"/>
          <w:b w:val="0"/>
        </w:rPr>
        <w:t xml:space="preserve">וְעַל כֵּן אָמְרוּ בְּיוֹמָא (סו:): </w:t>
      </w:r>
      <w:r>
        <w:rPr>
          <w:rFonts w:ascii="Times New Roman" w:hAnsi="Times New Roman" w:eastAsia="Times New Roman" w:cs="Times New Roman"/>
          <w:b/>
        </w:rPr>
        <w:t xml:space="preserve">Therefore they said in Yoma (66b): "</w:t>
      </w:r>
      <w:r>
        <w:rPr>
          <w:rFonts w:ascii="Times New Roman" w:hAnsi="Times New Roman" w:eastAsia="Times New Roman" w:cs="Times New Roman"/>
          <w:b w:val="0"/>
        </w:rPr>
        <w:t xml:space="preserve">אֵין חָכְמָה לָאִשָּׁה אֶלָּא בַּפֶּלֶךְ", “</w:t>
      </w:r>
      <w:r>
        <w:rPr>
          <w:rFonts w:ascii="Times New Roman" w:hAnsi="Times New Roman" w:eastAsia="Times New Roman" w:cs="Times New Roman"/>
          <w:b/>
        </w:rPr>
        <w:t xml:space="preserve">There is no wisdom for a woman except at the spindle”, </w:t>
      </w:r>
      <w:r>
        <w:rPr>
          <w:rFonts w:ascii="Times New Roman" w:hAnsi="Times New Roman" w:eastAsia="Times New Roman" w:cs="Times New Roman"/>
          <w:b w:val="0"/>
        </w:rPr>
        <w:t xml:space="preserve">שֶׁנֶּאֱמַר: "וְכָל אִשָּׁה חַכְמַת לֵב בְּיָדֶיהָ טָווּ" (שְׁמוֹת לה, כה); </w:t>
      </w:r>
      <w:r>
        <w:rPr>
          <w:rFonts w:ascii="Times New Roman" w:hAnsi="Times New Roman" w:eastAsia="Times New Roman" w:cs="Times New Roman"/>
          <w:b/>
        </w:rPr>
        <w:t xml:space="preserve">as it is said: “And all the women that were wise-hearted did spin with their hands” (Exodus 35:25); </w:t>
      </w:r>
      <w:r>
        <w:rPr>
          <w:rFonts w:ascii="Times New Roman" w:hAnsi="Times New Roman" w:eastAsia="Times New Roman" w:cs="Times New Roman"/>
          <w:b w:val="0"/>
        </w:rPr>
        <w:t xml:space="preserve">רָצָה לוֹמַר שֶׁחָכְמַת הַנָּשִׁים עִיקָּרָהּ בַּלֵּב, </w:t>
      </w:r>
      <w:r>
        <w:rPr>
          <w:rFonts w:ascii="Times New Roman" w:hAnsi="Times New Roman" w:eastAsia="Times New Roman" w:cs="Times New Roman"/>
          <w:b/>
        </w:rPr>
        <w:t xml:space="preserve">meaning that the wisdom of women is primarily in the heart, </w:t>
      </w:r>
      <w:r>
        <w:rPr>
          <w:rFonts w:ascii="Times New Roman" w:hAnsi="Times New Roman" w:eastAsia="Times New Roman" w:cs="Times New Roman"/>
          <w:b w:val="0"/>
        </w:rPr>
        <w:t xml:space="preserve">וּכְמַה שֶּׁכָּתוּב בְּנִדָּה (מה:) </w:t>
      </w:r>
      <w:r>
        <w:rPr>
          <w:rFonts w:ascii="Times New Roman" w:hAnsi="Times New Roman" w:eastAsia="Times New Roman" w:cs="Times New Roman"/>
          <w:b/>
        </w:rPr>
        <w:t xml:space="preserve">and as written in Niddah (45b) </w:t>
      </w:r>
      <w:r>
        <w:rPr>
          <w:rFonts w:ascii="Times New Roman" w:hAnsi="Times New Roman" w:eastAsia="Times New Roman" w:cs="Times New Roman"/>
          <w:b w:val="0"/>
        </w:rPr>
        <w:t xml:space="preserve">עַל פָּסוּק "וַיִּבֶן" (בְּרֵאשִׁית ב, כב): </w:t>
      </w:r>
      <w:r>
        <w:rPr>
          <w:rFonts w:ascii="Times New Roman" w:hAnsi="Times New Roman" w:eastAsia="Times New Roman" w:cs="Times New Roman"/>
          <w:b/>
        </w:rPr>
        <w:t xml:space="preserve">on the verse “And He built” (Genesis 2:22): </w:t>
      </w:r>
      <w:r>
        <w:rPr>
          <w:rFonts w:ascii="Times New Roman" w:hAnsi="Times New Roman" w:eastAsia="Times New Roman" w:cs="Times New Roman"/>
          <w:b w:val="0"/>
        </w:rPr>
        <w:t xml:space="preserve">שֶׁנָּתַן בִּינָה יְתֵירָה בָּאִשָּׁה, </w:t>
      </w:r>
      <w:r>
        <w:rPr>
          <w:rFonts w:ascii="Times New Roman" w:hAnsi="Times New Roman" w:eastAsia="Times New Roman" w:cs="Times New Roman"/>
          <w:b/>
        </w:rPr>
        <w:t xml:space="preserve">that He endowed woman with an extra measure of understanding (Binah), </w:t>
      </w:r>
      <w:r>
        <w:rPr>
          <w:rFonts w:ascii="Times New Roman" w:hAnsi="Times New Roman" w:eastAsia="Times New Roman" w:cs="Times New Roman"/>
          <w:b w:val="0"/>
        </w:rPr>
        <w:t xml:space="preserve">שֶׁהַבִּינָה שֶׁבַּלֵּב הוּא בָּאִשָּׁה יוֹתֵר; </w:t>
      </w:r>
      <w:r>
        <w:rPr>
          <w:rFonts w:ascii="Times New Roman" w:hAnsi="Times New Roman" w:eastAsia="Times New Roman" w:cs="Times New Roman"/>
          <w:b/>
        </w:rPr>
        <w:t xml:space="preserve">in that the understanding of the heart is greater in woman;</w:t>
      </w:r>
    </w:p>
    <w:p w:rsidR="00000000" w:rsidDel="00000000" w:rsidP="00000000" w:rsidRDefault="00000000" w:rsidRPr="00000000" w14:paraId="00001097">
      <w:pPr>
        <w:rPr>
          <w:color w:val="1f1f1f"/>
        </w:rPr>
      </w:pPr>
    </w:p>
    <w:p w:rsidR="00000000" w:rsidDel="00000000" w:rsidP="00000000" w:rsidRDefault="00000000" w:rsidRPr="00000000" w14:paraId="00001098">
      <w:pPr>
        <w:rPr>
          <w:color w:val="1f1f1f"/>
        </w:rPr>
      </w:pPr>
      <w:r>
        <w:rPr>
          <w:rFonts w:ascii="Times New Roman" w:hAnsi="Times New Roman" w:eastAsia="Times New Roman" w:cs="Times New Roman"/>
          <w:b w:val="0"/>
        </w:rPr>
        <w:t xml:space="preserve">וְהַיָּדַיִם הֵם עַנְפֵי הַלֵּב, </w:t>
      </w:r>
      <w:r>
        <w:rPr>
          <w:rFonts w:ascii="Times New Roman" w:hAnsi="Times New Roman" w:eastAsia="Times New Roman" w:cs="Times New Roman"/>
          <w:b/>
        </w:rPr>
        <w:t xml:space="preserve">and the hands are the branches of the heart, </w:t>
      </w:r>
      <w:r>
        <w:rPr>
          <w:rFonts w:ascii="Times New Roman" w:hAnsi="Times New Roman" w:eastAsia="Times New Roman" w:cs="Times New Roman"/>
          <w:b w:val="0"/>
        </w:rPr>
        <w:t xml:space="preserve">כִּי כָּל כֹּחוֹת הַפְּעֻלָּה נִמְשָׁכִים מֵהַלֵּב; </w:t>
      </w:r>
      <w:r>
        <w:rPr>
          <w:rFonts w:ascii="Times New Roman" w:hAnsi="Times New Roman" w:eastAsia="Times New Roman" w:cs="Times New Roman"/>
          <w:b/>
        </w:rPr>
        <w:t xml:space="preserve">for all faculties of action are drawn from the heart; </w:t>
      </w:r>
      <w:r>
        <w:rPr>
          <w:rFonts w:ascii="Times New Roman" w:hAnsi="Times New Roman" w:eastAsia="Times New Roman" w:cs="Times New Roman"/>
          <w:b w:val="0"/>
        </w:rPr>
        <w:t xml:space="preserve">וְעַל כֵּן חָכְמַת אִשָּׁה הוּא רַק בַּפֶּלֶךְ – </w:t>
      </w:r>
      <w:r>
        <w:rPr>
          <w:rFonts w:ascii="Times New Roman" w:hAnsi="Times New Roman" w:eastAsia="Times New Roman" w:cs="Times New Roman"/>
          <w:b/>
        </w:rPr>
        <w:t xml:space="preserve">therefore a woman's wisdom is found only at the spindle— </w:t>
      </w:r>
      <w:r>
        <w:rPr>
          <w:rFonts w:ascii="Times New Roman" w:hAnsi="Times New Roman" w:eastAsia="Times New Roman" w:cs="Times New Roman"/>
          <w:b w:val="0"/>
        </w:rPr>
        <w:t xml:space="preserve">רָצָה לוֹמַר בְּכֹחוֹת הַפְּעֻלָּה. </w:t>
      </w:r>
      <w:r>
        <w:rPr>
          <w:rFonts w:ascii="Times New Roman" w:hAnsi="Times New Roman" w:eastAsia="Times New Roman" w:cs="Times New Roman"/>
          <w:b/>
        </w:rPr>
        <w:t xml:space="preserve">meaning in practical faculties of action.</w:t>
      </w:r>
    </w:p>
    <w:p w:rsidR="00000000" w:rsidDel="00000000" w:rsidP="00000000" w:rsidRDefault="00000000" w:rsidRPr="00000000" w14:paraId="00001099">
      <w:pPr>
        <w:rPr>
          <w:color w:val="1f1f1f"/>
        </w:rPr>
      </w:pPr>
    </w:p>
    <w:p w:rsidR="00000000" w:rsidDel="00000000" w:rsidP="00000000" w:rsidRDefault="00000000" w:rsidRPr="00000000" w14:paraId="0000109A">
      <w:pPr>
        <w:rPr>
          <w:color w:val="1f1f1f"/>
        </w:rPr>
      </w:pPr>
      <w:r>
        <w:rPr>
          <w:rFonts w:ascii="Times New Roman" w:hAnsi="Times New Roman" w:eastAsia="Times New Roman" w:cs="Times New Roman"/>
          <w:b w:val="0"/>
        </w:rPr>
        <w:t xml:space="preserve">וְ"הַמְלַמְּדָהּ תּוֹרָה כִּמְלַמְּדָהּ תִּפְלוּת" (סוֹטָה כ.), </w:t>
      </w:r>
      <w:r>
        <w:rPr>
          <w:rFonts w:ascii="Times New Roman" w:hAnsi="Times New Roman" w:eastAsia="Times New Roman" w:cs="Times New Roman"/>
          <w:b/>
        </w:rPr>
        <w:t xml:space="preserve">And “Whoever teaches his daughter Torah is considered as if he taught her frivolity” (Sotah 20a), </w:t>
      </w:r>
      <w:r>
        <w:rPr>
          <w:rFonts w:ascii="Times New Roman" w:hAnsi="Times New Roman" w:eastAsia="Times New Roman" w:cs="Times New Roman"/>
          <w:b w:val="0"/>
        </w:rPr>
        <w:t xml:space="preserve">כִּי כְּשֶׁנִּכְנָס דִּבְרֵי תּוֹרָה, </w:t>
      </w:r>
      <w:r>
        <w:rPr>
          <w:rFonts w:ascii="Times New Roman" w:hAnsi="Times New Roman" w:eastAsia="Times New Roman" w:cs="Times New Roman"/>
          <w:b/>
        </w:rPr>
        <w:t xml:space="preserve">for when words of Torah enter, </w:t>
      </w:r>
      <w:r>
        <w:rPr>
          <w:rFonts w:ascii="Times New Roman" w:hAnsi="Times New Roman" w:eastAsia="Times New Roman" w:cs="Times New Roman"/>
          <w:b w:val="0"/>
        </w:rPr>
        <w:t xml:space="preserve">נִכְנָס עַרְמוּמִיּוּת בַּלֵּב, </w:t>
      </w:r>
      <w:r>
        <w:rPr>
          <w:rFonts w:ascii="Times New Roman" w:hAnsi="Times New Roman" w:eastAsia="Times New Roman" w:cs="Times New Roman"/>
          <w:b/>
        </w:rPr>
        <w:t xml:space="preserve">cunning sophistry enters the heart, </w:t>
      </w:r>
      <w:r>
        <w:rPr>
          <w:rFonts w:ascii="Times New Roman" w:hAnsi="Times New Roman" w:eastAsia="Times New Roman" w:cs="Times New Roman"/>
          <w:b w:val="0"/>
        </w:rPr>
        <w:t xml:space="preserve">כְּמוֹ שֶׁאָמְרוּ זִכְרוֹנָם לִבְרָכָה (שָׁם כא:) </w:t>
      </w:r>
      <w:r>
        <w:rPr>
          <w:rFonts w:ascii="Times New Roman" w:hAnsi="Times New Roman" w:eastAsia="Times New Roman" w:cs="Times New Roman"/>
          <w:b/>
        </w:rPr>
        <w:t xml:space="preserve">as our Sages of blessed memory said (ibid., 21b) </w:t>
      </w:r>
      <w:r>
        <w:rPr>
          <w:rFonts w:ascii="Times New Roman" w:hAnsi="Times New Roman" w:eastAsia="Times New Roman" w:cs="Times New Roman"/>
          <w:b w:val="0"/>
        </w:rPr>
        <w:t xml:space="preserve">עַל פָּסוּק: "אֲנִי חָכְמָה שָׁכַנְתִּי עָרְמָה" (מִשְׁלֵי ח, יב); </w:t>
      </w:r>
      <w:r>
        <w:rPr>
          <w:rFonts w:ascii="Times New Roman" w:hAnsi="Times New Roman" w:eastAsia="Times New Roman" w:cs="Times New Roman"/>
          <w:b/>
        </w:rPr>
        <w:t xml:space="preserve">on the verse: “I, wisdom, dwell with prudence/cunning” (Proverbs 8:12);</w:t>
      </w:r>
    </w:p>
    <w:p w:rsidR="00000000" w:rsidDel="00000000" w:rsidP="00000000" w:rsidRDefault="00000000" w:rsidRPr="00000000" w14:paraId="0000109B">
      <w:pPr>
        <w:rPr>
          <w:color w:val="1f1f1f"/>
        </w:rPr>
      </w:pPr>
    </w:p>
    <w:p w:rsidR="00000000" w:rsidDel="00000000" w:rsidP="00000000" w:rsidRDefault="00000000" w:rsidRPr="00000000" w14:paraId="0000109C">
      <w:pPr>
        <w:rPr>
          <w:color w:val="1f1f1f"/>
        </w:rPr>
      </w:pPr>
      <w:r>
        <w:rPr>
          <w:rFonts w:ascii="Times New Roman" w:hAnsi="Times New Roman" w:eastAsia="Times New Roman" w:cs="Times New Roman"/>
          <w:b w:val="0"/>
        </w:rPr>
        <w:t xml:space="preserve">וְעַל כֵּן אָמְרוּ: "וּפֹשְׁעִים יִכָּשְׁלוּ בָם" (הוֹשֵׁעַ יד, י) – </w:t>
      </w:r>
      <w:r>
        <w:rPr>
          <w:rFonts w:ascii="Times New Roman" w:hAnsi="Times New Roman" w:eastAsia="Times New Roman" w:cs="Times New Roman"/>
          <w:b/>
        </w:rPr>
        <w:t xml:space="preserve">and therefore they stated: “transgressors shall fall therein” (Hosea 14:10)— </w:t>
      </w:r>
      <w:r>
        <w:rPr>
          <w:rFonts w:ascii="Times New Roman" w:hAnsi="Times New Roman" w:eastAsia="Times New Roman" w:cs="Times New Roman"/>
          <w:b w:val="0"/>
        </w:rPr>
        <w:t xml:space="preserve">בְּדִבְרֵי תּוֹרָה; </w:t>
      </w:r>
      <w:r>
        <w:rPr>
          <w:rFonts w:ascii="Times New Roman" w:hAnsi="Times New Roman" w:eastAsia="Times New Roman" w:cs="Times New Roman"/>
          <w:b/>
        </w:rPr>
        <w:t xml:space="preserve">in words of Torah; </w:t>
      </w:r>
      <w:r>
        <w:rPr>
          <w:rFonts w:ascii="Times New Roman" w:hAnsi="Times New Roman" w:eastAsia="Times New Roman" w:cs="Times New Roman"/>
          <w:b w:val="0"/>
        </w:rPr>
        <w:t xml:space="preserve">וּכְמַה שֶּׁכָּתוּב (שַׁבָּת פח:): </w:t>
      </w:r>
      <w:r>
        <w:rPr>
          <w:rFonts w:ascii="Times New Roman" w:hAnsi="Times New Roman" w:eastAsia="Times New Roman" w:cs="Times New Roman"/>
          <w:b/>
        </w:rPr>
        <w:t xml:space="preserve">and as written (Shabbat 88b): </w:t>
      </w:r>
      <w:r>
        <w:rPr>
          <w:rFonts w:ascii="Times New Roman" w:hAnsi="Times New Roman" w:eastAsia="Times New Roman" w:cs="Times New Roman"/>
          <w:b w:val="0"/>
        </w:rPr>
        <w:t xml:space="preserve">לַמַּשְׂמְאִילִים בָּהּ – סַמָּא דְמוֹתָא. </w:t>
      </w:r>
      <w:r>
        <w:rPr>
          <w:rFonts w:ascii="Times New Roman" w:hAnsi="Times New Roman" w:eastAsia="Times New Roman" w:cs="Times New Roman"/>
          <w:b/>
        </w:rPr>
        <w:t xml:space="preserve">for those who turn leftward in it—it becomes an elixir of death.</w:t>
      </w:r>
    </w:p>
    <w:p w:rsidR="00000000" w:rsidDel="00000000" w:rsidP="00000000" w:rsidRDefault="00000000" w:rsidRPr="00000000" w14:paraId="0000109D">
      <w:pPr>
        <w:rPr>
          <w:color w:val="1f1f1f"/>
        </w:rPr>
      </w:pPr>
    </w:p>
    <w:p w:rsidR="00000000" w:rsidDel="00000000" w:rsidP="00000000" w:rsidRDefault="00000000" w:rsidRPr="00000000" w14:paraId="0000109E">
      <w:pPr>
        <w:rPr>
          <w:color w:val="1f1f1f"/>
        </w:rPr>
      </w:pPr>
      <w:r>
        <w:rPr>
          <w:rFonts w:ascii="Times New Roman" w:hAnsi="Times New Roman" w:eastAsia="Times New Roman" w:cs="Times New Roman"/>
          <w:b w:val="0"/>
        </w:rPr>
        <w:t xml:space="preserve">וְעַל כֵּן נֶאֱמַר: "מִימִינוֹ אֵשׁ דָּת לָמוֹ" (דְּבָרִים לג, ב), </w:t>
      </w:r>
      <w:r>
        <w:rPr>
          <w:rFonts w:ascii="Times New Roman" w:hAnsi="Times New Roman" w:eastAsia="Times New Roman" w:cs="Times New Roman"/>
          <w:b/>
        </w:rPr>
        <w:t xml:space="preserve">Therefore it is said: “From His right hand went a fiery law for them” (Deuteronomy 33:2), </w:t>
      </w:r>
      <w:r>
        <w:rPr>
          <w:rFonts w:ascii="Times New Roman" w:hAnsi="Times New Roman" w:eastAsia="Times New Roman" w:cs="Times New Roman"/>
          <w:b w:val="0"/>
        </w:rPr>
        <w:t xml:space="preserve">דְּדָת אֵשׁ, שֶׁהוּא הַשָּׂגַת הַחָכְמָה, </w:t>
      </w:r>
      <w:r>
        <w:rPr>
          <w:rFonts w:ascii="Times New Roman" w:hAnsi="Times New Roman" w:eastAsia="Times New Roman" w:cs="Times New Roman"/>
          <w:b/>
        </w:rPr>
        <w:t xml:space="preserve">for the fiery law, which is the comprehension of Chokhmah, </w:t>
      </w:r>
      <w:r>
        <w:rPr>
          <w:rFonts w:ascii="Times New Roman" w:hAnsi="Times New Roman" w:eastAsia="Times New Roman" w:cs="Times New Roman"/>
          <w:b w:val="0"/>
        </w:rPr>
        <w:t xml:space="preserve">הוּא רַק מִימִינוֹ – </w:t>
      </w:r>
      <w:r>
        <w:rPr>
          <w:rFonts w:ascii="Times New Roman" w:hAnsi="Times New Roman" w:eastAsia="Times New Roman" w:cs="Times New Roman"/>
          <w:b/>
        </w:rPr>
        <w:t xml:space="preserve">comes only from His right hand— </w:t>
      </w:r>
      <w:r>
        <w:rPr>
          <w:rFonts w:ascii="Times New Roman" w:hAnsi="Times New Roman" w:eastAsia="Times New Roman" w:cs="Times New Roman"/>
          <w:b w:val="0"/>
        </w:rPr>
        <w:t xml:space="preserve">לַמַּיְמִינִים בָּהּ מִסִּטְרָא דְּחֶסֶד; </w:t>
      </w:r>
      <w:r>
        <w:rPr>
          <w:rFonts w:ascii="Times New Roman" w:hAnsi="Times New Roman" w:eastAsia="Times New Roman" w:cs="Times New Roman"/>
          <w:b/>
        </w:rPr>
        <w:t xml:space="preserve">unto those who lean to the right from the side of Chesed (Lovingkindness);</w:t>
      </w:r>
    </w:p>
    <w:p w:rsidR="00000000" w:rsidDel="00000000" w:rsidP="00000000" w:rsidRDefault="00000000" w:rsidRPr="00000000" w14:paraId="0000109F">
      <w:pPr>
        <w:rPr>
          <w:color w:val="1f1f1f"/>
        </w:rPr>
      </w:pPr>
    </w:p>
    <w:p w:rsidR="00000000" w:rsidDel="00000000" w:rsidP="00000000" w:rsidRDefault="00000000" w:rsidRPr="00000000" w14:paraId="000010A0">
      <w:pPr>
        <w:rPr>
          <w:color w:val="1f1f1f"/>
        </w:rPr>
      </w:pPr>
      <w:r>
        <w:rPr>
          <w:rFonts w:ascii="Times New Roman" w:hAnsi="Times New Roman" w:eastAsia="Times New Roman" w:cs="Times New Roman"/>
          <w:b w:val="0"/>
        </w:rPr>
        <w:t xml:space="preserve">וְאַף עַל גַּב דְּאוֹרַיְיתָא מִגְּבוּרָה נָפְקַת </w:t>
      </w:r>
      <w:r>
        <w:rPr>
          <w:rFonts w:ascii="Times New Roman" w:hAnsi="Times New Roman" w:eastAsia="Times New Roman" w:cs="Times New Roman"/>
          <w:b/>
        </w:rPr>
        <w:t xml:space="preserve">and even though the Torah emerged from Gevurah (Might) </w:t>
      </w:r>
      <w:r>
        <w:rPr>
          <w:rFonts w:ascii="Times New Roman" w:hAnsi="Times New Roman" w:eastAsia="Times New Roman" w:cs="Times New Roman"/>
          <w:b w:val="0"/>
        </w:rPr>
        <w:t xml:space="preserve">וְנִקְרֵאת אֵשׁ, </w:t>
      </w:r>
      <w:r>
        <w:rPr>
          <w:rFonts w:ascii="Times New Roman" w:hAnsi="Times New Roman" w:eastAsia="Times New Roman" w:cs="Times New Roman"/>
          <w:b/>
        </w:rPr>
        <w:t xml:space="preserve">and is called fire, </w:t>
      </w:r>
      <w:r>
        <w:rPr>
          <w:rFonts w:ascii="Times New Roman" w:hAnsi="Times New Roman" w:eastAsia="Times New Roman" w:cs="Times New Roman"/>
          <w:b w:val="0"/>
        </w:rPr>
        <w:t xml:space="preserve">מִכָּל מָקוֹם צָרִיךְ לִהְיוֹת מִימִינוֹ דַּוְקָא; </w:t>
      </w:r>
      <w:r>
        <w:rPr>
          <w:rFonts w:ascii="Times New Roman" w:hAnsi="Times New Roman" w:eastAsia="Times New Roman" w:cs="Times New Roman"/>
          <w:b/>
        </w:rPr>
        <w:t xml:space="preserve">nonetheless it must proceed specifically from His right hand; </w:t>
      </w:r>
      <w:r>
        <w:rPr>
          <w:rFonts w:ascii="Times New Roman" w:hAnsi="Times New Roman" w:eastAsia="Times New Roman" w:cs="Times New Roman"/>
          <w:b w:val="0"/>
        </w:rPr>
        <w:t xml:space="preserve">כִּי תּוֹרָה דִּכְתִיב בָּהּ: "אֱמֶת" (מִשְׁלֵי כג, כג), </w:t>
      </w:r>
      <w:r>
        <w:rPr>
          <w:rFonts w:ascii="Times New Roman" w:hAnsi="Times New Roman" w:eastAsia="Times New Roman" w:cs="Times New Roman"/>
          <w:b/>
        </w:rPr>
        <w:t xml:space="preserve">for the Torah concerning which it is written “truth” (Proverbs 23:23), </w:t>
      </w:r>
      <w:r>
        <w:rPr>
          <w:rFonts w:ascii="Times New Roman" w:hAnsi="Times New Roman" w:eastAsia="Times New Roman" w:cs="Times New Roman"/>
          <w:b w:val="0"/>
        </w:rPr>
        <w:t xml:space="preserve">הִיא מִדַּת אֱמֶת לְיַעֲקֹב, </w:t>
      </w:r>
      <w:r>
        <w:rPr>
          <w:rFonts w:ascii="Times New Roman" w:hAnsi="Times New Roman" w:eastAsia="Times New Roman" w:cs="Times New Roman"/>
          <w:b/>
        </w:rPr>
        <w:t xml:space="preserve">is the attribute of truth belonging to Jacob, </w:t>
      </w:r>
      <w:r>
        <w:rPr>
          <w:rFonts w:ascii="Times New Roman" w:hAnsi="Times New Roman" w:eastAsia="Times New Roman" w:cs="Times New Roman"/>
          <w:b w:val="0"/>
        </w:rPr>
        <w:t xml:space="preserve">הַמְחַבֵּר ב' הַקְּצוֹת. </w:t>
      </w:r>
      <w:r>
        <w:rPr>
          <w:rFonts w:ascii="Times New Roman" w:hAnsi="Times New Roman" w:eastAsia="Times New Roman" w:cs="Times New Roman"/>
          <w:b/>
        </w:rPr>
        <w:t xml:space="preserve">who unites the two extremes.</w:t>
      </w:r>
    </w:p>
    <w:p w:rsidR="00000000" w:rsidDel="00000000" w:rsidP="00000000" w:rsidRDefault="00000000" w:rsidRPr="00000000" w14:paraId="000010A1">
      <w:pPr>
        <w:rPr>
          <w:color w:val="1f1f1f"/>
        </w:rPr>
      </w:pPr>
    </w:p>
    <w:p w:rsidR="00000000" w:rsidDel="00000000" w:rsidP="00000000" w:rsidRDefault="00000000" w:rsidRPr="00000000" w14:paraId="000010A2">
      <w:pPr>
        <w:rPr>
          <w:color w:val="1f1f1f"/>
        </w:rPr>
      </w:pPr>
      <w:r>
        <w:rPr>
          <w:rFonts w:ascii="Times New Roman" w:hAnsi="Times New Roman" w:eastAsia="Times New Roman" w:cs="Times New Roman"/>
          <w:b w:val="0"/>
        </w:rPr>
        <w:t xml:space="preserve">כִּי מִצַּד הַקְּצוֹת </w:t>
      </w:r>
      <w:r>
        <w:rPr>
          <w:rFonts w:ascii="Times New Roman" w:hAnsi="Times New Roman" w:eastAsia="Times New Roman" w:cs="Times New Roman"/>
          <w:b/>
        </w:rPr>
        <w:t xml:space="preserve">For from isolated extremes </w:t>
      </w:r>
      <w:r>
        <w:rPr>
          <w:rFonts w:ascii="Times New Roman" w:hAnsi="Times New Roman" w:eastAsia="Times New Roman" w:cs="Times New Roman"/>
          <w:b w:val="0"/>
        </w:rPr>
        <w:t xml:space="preserve">נִמְשָׁךְ פְּסֹלֶת וְאֵשׁ זָרָה, </w:t>
      </w:r>
      <w:r>
        <w:rPr>
          <w:rFonts w:ascii="Times New Roman" w:hAnsi="Times New Roman" w:eastAsia="Times New Roman" w:cs="Times New Roman"/>
          <w:b/>
        </w:rPr>
        <w:t xml:space="preserve">there is drawn dross and strange fire, </w:t>
      </w:r>
      <w:r>
        <w:rPr>
          <w:rFonts w:ascii="Times New Roman" w:hAnsi="Times New Roman" w:eastAsia="Times New Roman" w:cs="Times New Roman"/>
          <w:b w:val="0"/>
        </w:rPr>
        <w:t xml:space="preserve">הַיּוֹצֵא מִתּוּכָא דְּדַהֲבָא, </w:t>
      </w:r>
      <w:r>
        <w:rPr>
          <w:rFonts w:ascii="Times New Roman" w:hAnsi="Times New Roman" w:eastAsia="Times New Roman" w:cs="Times New Roman"/>
          <w:b/>
        </w:rPr>
        <w:t xml:space="preserve">issuing from the molten slag of gold, </w:t>
      </w:r>
      <w:r>
        <w:rPr>
          <w:rFonts w:ascii="Times New Roman" w:hAnsi="Times New Roman" w:eastAsia="Times New Roman" w:cs="Times New Roman"/>
          <w:b w:val="0"/>
        </w:rPr>
        <w:t xml:space="preserve">וְאֵשׁ דְּיִצְחָק לִהְיוֹת "עַל חַרְבְּךָ תִחְיֶה" (בְּרֵאשִׁית כז, מ) – </w:t>
      </w:r>
      <w:r>
        <w:rPr>
          <w:rFonts w:ascii="Times New Roman" w:hAnsi="Times New Roman" w:eastAsia="Times New Roman" w:cs="Times New Roman"/>
          <w:b/>
        </w:rPr>
        <w:t xml:space="preserve">and the fire of Isaac that turned into “by your sword you shall live” (Genesis 27:40)— </w:t>
      </w:r>
      <w:r>
        <w:rPr>
          <w:rFonts w:ascii="Times New Roman" w:hAnsi="Times New Roman" w:eastAsia="Times New Roman" w:cs="Times New Roman"/>
          <w:b w:val="0"/>
        </w:rPr>
        <w:t xml:space="preserve">חַיּוּתוֹ הִיא סַמָּא דְמוֹתָא דְּסַמָּאֵ"ל; </w:t>
      </w:r>
      <w:r>
        <w:rPr>
          <w:rFonts w:ascii="Times New Roman" w:hAnsi="Times New Roman" w:eastAsia="Times New Roman" w:cs="Times New Roman"/>
          <w:b/>
        </w:rPr>
        <w:t xml:space="preserve">whose life-force is the fatal elixir of Samael; </w:t>
      </w:r>
      <w:r>
        <w:rPr>
          <w:rFonts w:ascii="Times New Roman" w:hAnsi="Times New Roman" w:eastAsia="Times New Roman" w:cs="Times New Roman"/>
          <w:b w:val="0"/>
        </w:rPr>
        <w:t xml:space="preserve">וְחַיּוּת הָאֲמִיתִּי שֶׁאֵין בּוֹ פְּסֹלֶת </w:t>
      </w:r>
      <w:r>
        <w:rPr>
          <w:rFonts w:ascii="Times New Roman" w:hAnsi="Times New Roman" w:eastAsia="Times New Roman" w:cs="Times New Roman"/>
          <w:b/>
        </w:rPr>
        <w:t xml:space="preserve">while true vitality that contains no dross </w:t>
      </w:r>
      <w:r>
        <w:rPr>
          <w:rFonts w:ascii="Times New Roman" w:hAnsi="Times New Roman" w:eastAsia="Times New Roman" w:cs="Times New Roman"/>
          <w:b w:val="0"/>
        </w:rPr>
        <w:t xml:space="preserve">הוּא חִבּוּר אֶשָּׁא וּמַיָּא, </w:t>
      </w:r>
      <w:r>
        <w:rPr>
          <w:rFonts w:ascii="Times New Roman" w:hAnsi="Times New Roman" w:eastAsia="Times New Roman" w:cs="Times New Roman"/>
          <w:b/>
        </w:rPr>
        <w:t xml:space="preserve">is the synthesis of fire and water, </w:t>
      </w:r>
      <w:r>
        <w:rPr>
          <w:rFonts w:ascii="Times New Roman" w:hAnsi="Times New Roman" w:eastAsia="Times New Roman" w:cs="Times New Roman"/>
          <w:b w:val="0"/>
        </w:rPr>
        <w:t xml:space="preserve">וְזֶה הָיָה בְּיַעֲקֹב. </w:t>
      </w:r>
      <w:r>
        <w:rPr>
          <w:rFonts w:ascii="Times New Roman" w:hAnsi="Times New Roman" w:eastAsia="Times New Roman" w:cs="Times New Roman"/>
          <w:b/>
        </w:rPr>
        <w:t xml:space="preserve">and this was realized in Jacob.</w:t>
      </w:r>
    </w:p>
    <w:p w:rsidR="00000000" w:rsidDel="00000000" w:rsidP="00000000" w:rsidRDefault="00000000" w:rsidRPr="00000000" w14:paraId="000010A3">
      <w:pPr>
        <w:rPr>
          <w:color w:val="1f1f1f"/>
        </w:rPr>
      </w:pPr>
    </w:p>
    <w:p w:rsidR="00000000" w:rsidDel="00000000" w:rsidP="00000000" w:rsidRDefault="00000000" w:rsidRPr="00000000" w14:paraId="000010A4">
      <w:pPr>
        <w:rPr>
          <w:color w:val="1f1f1f"/>
        </w:rPr>
      </w:pPr>
      <w:r>
        <w:rPr>
          <w:rFonts w:ascii="Times New Roman" w:hAnsi="Times New Roman" w:eastAsia="Times New Roman" w:cs="Times New Roman"/>
          <w:b w:val="0"/>
        </w:rPr>
        <w:t xml:space="preserve">וּבָאִמָּהוֹת הָיָה חֲלוּקוֹת לְב' – </w:t>
      </w:r>
      <w:r>
        <w:rPr>
          <w:rFonts w:ascii="Times New Roman" w:hAnsi="Times New Roman" w:eastAsia="Times New Roman" w:cs="Times New Roman"/>
          <w:b/>
        </w:rPr>
        <w:t xml:space="preserve">And among the Matriarchs it was divided into two— </w:t>
      </w:r>
      <w:r>
        <w:rPr>
          <w:rFonts w:ascii="Times New Roman" w:hAnsi="Times New Roman" w:eastAsia="Times New Roman" w:cs="Times New Roman"/>
          <w:b w:val="0"/>
        </w:rPr>
        <w:t xml:space="preserve">לֵאָה וְרָחֵל; </w:t>
      </w:r>
      <w:r>
        <w:rPr>
          <w:rFonts w:ascii="Times New Roman" w:hAnsi="Times New Roman" w:eastAsia="Times New Roman" w:cs="Times New Roman"/>
          <w:b/>
        </w:rPr>
        <w:t xml:space="preserve">Leah and Rachel; </w:t>
      </w:r>
      <w:r>
        <w:rPr>
          <w:rFonts w:ascii="Times New Roman" w:hAnsi="Times New Roman" w:eastAsia="Times New Roman" w:cs="Times New Roman"/>
          <w:b w:val="0"/>
        </w:rPr>
        <w:t xml:space="preserve">כִּי בְּאִשָּׁה אִי אֶפְשָׁר לְהִתְחַבֵּר יַחַד, </w:t>
      </w:r>
      <w:r>
        <w:rPr>
          <w:rFonts w:ascii="Times New Roman" w:hAnsi="Times New Roman" w:eastAsia="Times New Roman" w:cs="Times New Roman"/>
          <w:b/>
        </w:rPr>
        <w:t xml:space="preserve">for within woman these extremes cannot combine harmoniously on their own, </w:t>
      </w:r>
      <w:r>
        <w:rPr>
          <w:rFonts w:ascii="Times New Roman" w:hAnsi="Times New Roman" w:eastAsia="Times New Roman" w:cs="Times New Roman"/>
          <w:b w:val="0"/>
        </w:rPr>
        <w:t xml:space="preserve">כִּי נוּקְבָא הוּא סִטְרָא דִּגְבוּרוֹת כַּנּוֹדָע, </w:t>
      </w:r>
      <w:r>
        <w:rPr>
          <w:rFonts w:ascii="Times New Roman" w:hAnsi="Times New Roman" w:eastAsia="Times New Roman" w:cs="Times New Roman"/>
          <w:b/>
        </w:rPr>
        <w:t xml:space="preserve">for the feminine is from the side of Gevurot, as is known, </w:t>
      </w:r>
      <w:r>
        <w:rPr>
          <w:rFonts w:ascii="Times New Roman" w:hAnsi="Times New Roman" w:eastAsia="Times New Roman" w:cs="Times New Roman"/>
          <w:b w:val="0"/>
        </w:rPr>
        <w:t xml:space="preserve">וּכְמַה שֶּׁכָּתוּב בְּפֶרֶק ב דְּסוֹטָה (יז.): </w:t>
      </w:r>
      <w:r>
        <w:rPr>
          <w:rFonts w:ascii="Times New Roman" w:hAnsi="Times New Roman" w:eastAsia="Times New Roman" w:cs="Times New Roman"/>
          <w:b/>
        </w:rPr>
        <w:t xml:space="preserve">and as written in chapter 2 of Sotah (17a): </w:t>
      </w:r>
      <w:r>
        <w:rPr>
          <w:rFonts w:ascii="Times New Roman" w:hAnsi="Times New Roman" w:eastAsia="Times New Roman" w:cs="Times New Roman"/>
          <w:b w:val="0"/>
        </w:rPr>
        <w:t xml:space="preserve">דְּאֵשׁ דִּילַהּ מְצָרֵף וְקָשֶׁה יוֹתֵר. </w:t>
      </w:r>
      <w:r>
        <w:rPr>
          <w:rFonts w:ascii="Times New Roman" w:hAnsi="Times New Roman" w:eastAsia="Times New Roman" w:cs="Times New Roman"/>
          <w:b/>
        </w:rPr>
        <w:t xml:space="preserve">that her fire consumes and is harsher.</w:t>
      </w:r>
    </w:p>
    <w:p w:rsidR="00000000" w:rsidDel="00000000" w:rsidP="00000000" w:rsidRDefault="00000000" w:rsidRPr="00000000" w14:paraId="000010A5">
      <w:pPr>
        <w:rPr>
          <w:color w:val="1f1f1f"/>
        </w:rPr>
      </w:pPr>
    </w:p>
    <w:p w:rsidR="00000000" w:rsidDel="00000000" w:rsidP="00000000" w:rsidRDefault="00000000" w:rsidRPr="00000000" w14:paraId="000010A6">
      <w:pPr>
        <w:rPr>
          <w:color w:val="1f1f1f"/>
        </w:rPr>
      </w:pPr>
      <w:r>
        <w:rPr>
          <w:rFonts w:ascii="Times New Roman" w:hAnsi="Times New Roman" w:eastAsia="Times New Roman" w:cs="Times New Roman"/>
          <w:b w:val="0"/>
        </w:rPr>
        <w:t xml:space="preserve">וְעַל כֵּן: בְּאֵר – בִּזְכוּת מִרְיָם (תַּעֲנִית ט.), </w:t>
      </w:r>
      <w:r>
        <w:rPr>
          <w:rFonts w:ascii="Times New Roman" w:hAnsi="Times New Roman" w:eastAsia="Times New Roman" w:cs="Times New Roman"/>
          <w:b/>
        </w:rPr>
        <w:t xml:space="preserve">Therefore: the well of water was granted in the merit of Miriam (Ta'anit 9a), </w:t>
      </w:r>
      <w:r>
        <w:rPr>
          <w:rFonts w:ascii="Times New Roman" w:hAnsi="Times New Roman" w:eastAsia="Times New Roman" w:cs="Times New Roman"/>
          <w:b w:val="0"/>
        </w:rPr>
        <w:t xml:space="preserve">מוֹצָא מַיִם הוּא מִסִּטְרָא דִּילַהּ, </w:t>
      </w:r>
      <w:r>
        <w:rPr>
          <w:rFonts w:ascii="Times New Roman" w:hAnsi="Times New Roman" w:eastAsia="Times New Roman" w:cs="Times New Roman"/>
          <w:b/>
        </w:rPr>
        <w:t xml:space="preserve">the source of water proceeding from her side, </w:t>
      </w:r>
      <w:r>
        <w:rPr>
          <w:rFonts w:ascii="Times New Roman" w:hAnsi="Times New Roman" w:eastAsia="Times New Roman" w:cs="Times New Roman"/>
          <w:b w:val="0"/>
        </w:rPr>
        <w:t xml:space="preserve">דְּ"אִשָּׁה יִרְאַת ה' הִיא תִתְהַלָּל" (מִשְׁלֵי לא, ל), </w:t>
      </w:r>
      <w:r>
        <w:rPr>
          <w:rFonts w:ascii="Times New Roman" w:hAnsi="Times New Roman" w:eastAsia="Times New Roman" w:cs="Times New Roman"/>
          <w:b/>
        </w:rPr>
        <w:t xml:space="preserve">for “a woman that fears Hashem, she shall be praised” (Proverbs 31:30), </w:t>
      </w:r>
      <w:r>
        <w:rPr>
          <w:rFonts w:ascii="Times New Roman" w:hAnsi="Times New Roman" w:eastAsia="Times New Roman" w:cs="Times New Roman"/>
          <w:b w:val="0"/>
        </w:rPr>
        <w:t xml:space="preserve">וְיִרְאָה הוּא בַּלֵּב </w:t>
      </w:r>
      <w:r>
        <w:rPr>
          <w:rFonts w:ascii="Times New Roman" w:hAnsi="Times New Roman" w:eastAsia="Times New Roman" w:cs="Times New Roman"/>
          <w:b/>
        </w:rPr>
        <w:t xml:space="preserve">and awe resides in the heart </w:t>
      </w:r>
      <w:r>
        <w:rPr>
          <w:rFonts w:ascii="Times New Roman" w:hAnsi="Times New Roman" w:eastAsia="Times New Roman" w:cs="Times New Roman"/>
          <w:b w:val="0"/>
        </w:rPr>
        <w:t xml:space="preserve">כְּמַה שֶּׁכָּתוּב בְּיוֹמָא (עב עַמּוּד ב) עַל פָּסוּק "וְלֶב אָיִן" (מִשְׁלֵי יז, טז); </w:t>
      </w:r>
      <w:r>
        <w:rPr>
          <w:rFonts w:ascii="Times New Roman" w:hAnsi="Times New Roman" w:eastAsia="Times New Roman" w:cs="Times New Roman"/>
          <w:b/>
        </w:rPr>
        <w:t xml:space="preserve">as written in Yoma (72b) on the verse “and has no heart” (Proverbs 17:16);</w:t>
      </w:r>
    </w:p>
    <w:p w:rsidR="00000000" w:rsidDel="00000000" w:rsidP="00000000" w:rsidRDefault="00000000" w:rsidRPr="00000000" w14:paraId="000010A7">
      <w:pPr>
        <w:rPr>
          <w:color w:val="1f1f1f"/>
        </w:rPr>
      </w:pPr>
    </w:p>
    <w:p w:rsidR="00000000" w:rsidDel="00000000" w:rsidP="00000000" w:rsidRDefault="00000000" w:rsidRPr="00000000" w14:paraId="000010A8">
      <w:pPr>
        <w:rPr>
          <w:color w:val="1f1f1f"/>
        </w:rPr>
      </w:pPr>
      <w:r>
        <w:rPr>
          <w:rFonts w:ascii="Times New Roman" w:hAnsi="Times New Roman" w:eastAsia="Times New Roman" w:cs="Times New Roman"/>
          <w:b w:val="0"/>
        </w:rPr>
        <w:t xml:space="preserve">וּמִמֶּנָּה יוֹצֵא שֶׁפַע מֵימֵי הַחֲסָדִים, </w:t>
      </w:r>
      <w:r>
        <w:rPr>
          <w:rFonts w:ascii="Times New Roman" w:hAnsi="Times New Roman" w:eastAsia="Times New Roman" w:cs="Times New Roman"/>
          <w:b/>
        </w:rPr>
        <w:t xml:space="preserve">and from her emerges the flowing waters of lovingkindness, </w:t>
      </w:r>
      <w:r>
        <w:rPr>
          <w:rFonts w:ascii="Times New Roman" w:hAnsi="Times New Roman" w:eastAsia="Times New Roman" w:cs="Times New Roman"/>
          <w:b w:val="0"/>
        </w:rPr>
        <w:t xml:space="preserve">וּכְמַה שֶּׁכָּתוּב בִּכְתוּבּוֹת (סז:): </w:t>
      </w:r>
      <w:r>
        <w:rPr>
          <w:rFonts w:ascii="Times New Roman" w:hAnsi="Times New Roman" w:eastAsia="Times New Roman" w:cs="Times New Roman"/>
          <w:b/>
        </w:rPr>
        <w:t xml:space="preserve">and as written in Ketubot (67b): </w:t>
      </w:r>
      <w:r>
        <w:rPr>
          <w:rFonts w:ascii="Times New Roman" w:hAnsi="Times New Roman" w:eastAsia="Times New Roman" w:cs="Times New Roman"/>
          <w:b w:val="0"/>
        </w:rPr>
        <w:t xml:space="preserve">דִּמְקָרְבָא הֲנָיָתַהּ; </w:t>
      </w:r>
      <w:r>
        <w:rPr>
          <w:rFonts w:ascii="Times New Roman" w:hAnsi="Times New Roman" w:eastAsia="Times New Roman" w:cs="Times New Roman"/>
          <w:b/>
        </w:rPr>
        <w:t xml:space="preserve">that her charitable benefit is immediately accessible; </w:t>
      </w:r>
      <w:r>
        <w:rPr>
          <w:rFonts w:ascii="Times New Roman" w:hAnsi="Times New Roman" w:eastAsia="Times New Roman" w:cs="Times New Roman"/>
          <w:b w:val="0"/>
        </w:rPr>
        <w:t xml:space="preserve">אֲבָל לְהִתְחַבֵּר לְדָת אֵשׁ </w:t>
      </w:r>
      <w:r>
        <w:rPr>
          <w:rFonts w:ascii="Times New Roman" w:hAnsi="Times New Roman" w:eastAsia="Times New Roman" w:cs="Times New Roman"/>
          <w:b/>
        </w:rPr>
        <w:t xml:space="preserve">however, for a woman to attach directly to the fiery law </w:t>
      </w:r>
      <w:r>
        <w:rPr>
          <w:rFonts w:ascii="Times New Roman" w:hAnsi="Times New Roman" w:eastAsia="Times New Roman" w:cs="Times New Roman"/>
          <w:b w:val="0"/>
        </w:rPr>
        <w:t xml:space="preserve">הָיָה בָּא לְאֵשׁ זָרָה וְתִפְלוּת, רַחֲמָנָא לִצְלַן. </w:t>
      </w:r>
      <w:r>
        <w:rPr>
          <w:rFonts w:ascii="Times New Roman" w:hAnsi="Times New Roman" w:eastAsia="Times New Roman" w:cs="Times New Roman"/>
          <w:b/>
        </w:rPr>
        <w:t xml:space="preserve">would lead to strange fire and frivolity, may the Merciful One preserve us.</w:t>
      </w:r>
    </w:p>
    <w:p w:rsidR="00000000" w:rsidDel="00000000" w:rsidP="00000000" w:rsidRDefault="00000000" w:rsidRPr="00000000" w14:paraId="000010A9">
      <w:pPr>
        <w:rPr>
          <w:color w:val="1f1f1f"/>
        </w:rPr>
      </w:pPr>
    </w:p>
    <w:p w:rsidR="00000000" w:rsidDel="00000000" w:rsidP="00000000" w:rsidRDefault="00000000" w:rsidRPr="00000000" w14:paraId="000010AA">
      <w:pPr>
        <w:rPr>
          <w:color w:val="1f1f1f"/>
        </w:rPr>
      </w:pPr>
      <w:r>
        <w:rPr>
          <w:rFonts w:ascii="Times New Roman" w:hAnsi="Times New Roman" w:eastAsia="Times New Roman" w:cs="Times New Roman"/>
          <w:b w:val="0"/>
        </w:rPr>
        <w:t xml:space="preserve">וְעַל כֵּן אֵין שַׁיָּיכוּת לְנָשִׁים עִם תְּפִלִּין, </w:t>
      </w:r>
      <w:r>
        <w:rPr>
          <w:rFonts w:ascii="Times New Roman" w:hAnsi="Times New Roman" w:eastAsia="Times New Roman" w:cs="Times New Roman"/>
          <w:b/>
        </w:rPr>
        <w:t xml:space="preserve">Therefore tefillin do not pertain to women, </w:t>
      </w:r>
      <w:r>
        <w:rPr>
          <w:rFonts w:ascii="Times New Roman" w:hAnsi="Times New Roman" w:eastAsia="Times New Roman" w:cs="Times New Roman"/>
          <w:b w:val="0"/>
        </w:rPr>
        <w:t xml:space="preserve">שֶׁהוּא הַמְקַשֵּׁר מוֹחַ הַדַּעַת לַהַשֵּׁם יִתְבָּרַךְ, </w:t>
      </w:r>
      <w:r>
        <w:rPr>
          <w:rFonts w:ascii="Times New Roman" w:hAnsi="Times New Roman" w:eastAsia="Times New Roman" w:cs="Times New Roman"/>
          <w:b/>
        </w:rPr>
        <w:t xml:space="preserve">which bind the brain of Da'at to Hashem, blessed be He, </w:t>
      </w:r>
      <w:r>
        <w:rPr>
          <w:rFonts w:ascii="Times New Roman" w:hAnsi="Times New Roman" w:eastAsia="Times New Roman" w:cs="Times New Roman"/>
          <w:b w:val="0"/>
        </w:rPr>
        <w:t xml:space="preserve">כִּי הֵם דַּעְתָּן קַלָּה </w:t>
      </w:r>
      <w:r>
        <w:rPr>
          <w:rFonts w:ascii="Times New Roman" w:hAnsi="Times New Roman" w:eastAsia="Times New Roman" w:cs="Times New Roman"/>
          <w:b/>
        </w:rPr>
        <w:t xml:space="preserve">for their intellect is impressionable, </w:t>
      </w:r>
      <w:r>
        <w:rPr>
          <w:rFonts w:ascii="Times New Roman" w:hAnsi="Times New Roman" w:eastAsia="Times New Roman" w:cs="Times New Roman"/>
          <w:b w:val="0"/>
        </w:rPr>
        <w:t xml:space="preserve">שֶׁאֵין בָּהֶם חִבּוּר הַחָכְמָה לַבִּינָה. </w:t>
      </w:r>
      <w:r>
        <w:rPr>
          <w:rFonts w:ascii="Times New Roman" w:hAnsi="Times New Roman" w:eastAsia="Times New Roman" w:cs="Times New Roman"/>
          <w:b/>
        </w:rPr>
        <w:t xml:space="preserve">lacking the masculine union of Chokhmah with Binah.</w:t>
      </w:r>
    </w:p>
    <w:p w:rsidR="00000000" w:rsidDel="00000000" w:rsidP="00000000" w:rsidRDefault="00000000" w:rsidRPr="00000000" w14:paraId="000010AB">
      <w:pPr>
        <w:rPr>
          <w:color w:val="1f1f1f"/>
        </w:rPr>
      </w:pPr>
    </w:p>
    <w:p w:rsidR="00000000" w:rsidDel="00000000" w:rsidP="00000000" w:rsidRDefault="00000000" w:rsidRPr="00000000" w14:paraId="000010AC">
      <w:pPr>
        <w:rPr>
          <w:color w:val="1f1f1f"/>
        </w:rPr>
      </w:pPr>
      <w:r>
        <w:rPr>
          <w:rFonts w:ascii="Times New Roman" w:hAnsi="Times New Roman" w:eastAsia="Times New Roman" w:cs="Times New Roman"/>
          <w:b w:val="0"/>
        </w:rPr>
        <w:t xml:space="preserve">וְרַק מִיכַל בַּת שָׁאוּל, </w:t>
      </w:r>
      <w:r>
        <w:rPr>
          <w:rFonts w:ascii="Times New Roman" w:hAnsi="Times New Roman" w:eastAsia="Times New Roman" w:cs="Times New Roman"/>
          <w:b/>
        </w:rPr>
        <w:t xml:space="preserve">And only Michal the daughter of Saul, </w:t>
      </w:r>
      <w:r>
        <w:rPr>
          <w:rFonts w:ascii="Times New Roman" w:hAnsi="Times New Roman" w:eastAsia="Times New Roman" w:cs="Times New Roman"/>
          <w:b w:val="0"/>
        </w:rPr>
        <w:t xml:space="preserve">כְּשֶׁרָאֲתָה בְּעַצְמָהּ עִנְיַן קַשְׁיוּת עֹרֶף </w:t>
      </w:r>
      <w:r>
        <w:rPr>
          <w:rFonts w:ascii="Times New Roman" w:hAnsi="Times New Roman" w:eastAsia="Times New Roman" w:cs="Times New Roman"/>
          <w:b/>
        </w:rPr>
        <w:t xml:space="preserve">when she recognized within herself the trait of neck-stiffness, – </w:t>
      </w:r>
      <w:r>
        <w:rPr>
          <w:rFonts w:ascii="Times New Roman" w:hAnsi="Times New Roman" w:eastAsia="Times New Roman" w:cs="Times New Roman"/>
          <w:b w:val="0"/>
        </w:rPr>
        <w:t xml:space="preserve">דְּאַף עַל פִּי שֶׁרָאֲתָה שֶׁהוּא לִכְבוֹד שָׁמַיִם, </w:t>
      </w:r>
      <w:r>
        <w:rPr>
          <w:rFonts w:ascii="Times New Roman" w:hAnsi="Times New Roman" w:eastAsia="Times New Roman" w:cs="Times New Roman"/>
          <w:b/>
        </w:rPr>
        <w:t xml:space="preserve">in that even though she saw David danced for Heaven's glory, </w:t>
      </w:r>
      <w:r>
        <w:rPr>
          <w:rFonts w:ascii="Times New Roman" w:hAnsi="Times New Roman" w:eastAsia="Times New Roman" w:cs="Times New Roman"/>
          <w:b w:val="0"/>
        </w:rPr>
        <w:t xml:space="preserve">וְהָיָה גָּלוּי לְעֵין כֹּל דְּפִזּוּז דָּוִד הַמֶּלֶךְ עָלָיו הַשָּׁלוֹם אָז הָיָה רַק לִכְבוֹד הָאָרוֹן, </w:t>
      </w:r>
      <w:r>
        <w:rPr>
          <w:rFonts w:ascii="Times New Roman" w:hAnsi="Times New Roman" w:eastAsia="Times New Roman" w:cs="Times New Roman"/>
          <w:b/>
        </w:rPr>
        <w:t xml:space="preserve">and it was evident to all that King David's leaping was solely for the honor of the Ark, </w:t>
      </w:r>
      <w:r>
        <w:rPr>
          <w:rFonts w:ascii="Times New Roman" w:hAnsi="Times New Roman" w:eastAsia="Times New Roman" w:cs="Times New Roman"/>
          <w:b w:val="0"/>
        </w:rPr>
        <w:t xml:space="preserve">וְעִם כָּל זֶה: "וַתִּבֶז לוֹ בְּלִבָּהּ" (שְׁמוּאֵל ב ו, טז); </w:t>
      </w:r>
      <w:r>
        <w:rPr>
          <w:rFonts w:ascii="Times New Roman" w:hAnsi="Times New Roman" w:eastAsia="Times New Roman" w:cs="Times New Roman"/>
          <w:b/>
        </w:rPr>
        <w:t xml:space="preserve">nevertheless: “she despised him in her heart” (II Samuel 6:16);</w:t>
      </w:r>
    </w:p>
    <w:p w:rsidR="00000000" w:rsidDel="00000000" w:rsidP="00000000" w:rsidRDefault="00000000" w:rsidRPr="00000000" w14:paraId="000010AD">
      <w:pPr>
        <w:rPr>
          <w:color w:val="1f1f1f"/>
        </w:rPr>
      </w:pPr>
    </w:p>
    <w:p w:rsidR="00000000" w:rsidDel="00000000" w:rsidP="00000000" w:rsidRDefault="00000000" w:rsidRPr="00000000" w14:paraId="000010AE">
      <w:pPr>
        <w:rPr>
          <w:color w:val="1f1f1f"/>
        </w:rPr>
      </w:pPr>
      <w:r>
        <w:rPr>
          <w:rFonts w:ascii="Times New Roman" w:hAnsi="Times New Roman" w:eastAsia="Times New Roman" w:cs="Times New Roman"/>
          <w:b w:val="0"/>
        </w:rPr>
        <w:t xml:space="preserve">וְגָרַם לָהּ זֶה מַה דְּנִשְׁקְפָה בְּעַד הַחַלּוֹן; </w:t>
      </w:r>
      <w:r>
        <w:rPr>
          <w:rFonts w:ascii="Times New Roman" w:hAnsi="Times New Roman" w:eastAsia="Times New Roman" w:cs="Times New Roman"/>
          <w:b/>
        </w:rPr>
        <w:t xml:space="preserve">and this error was caused by her gazing out through the window; </w:t>
      </w:r>
      <w:r>
        <w:rPr>
          <w:rFonts w:ascii="Times New Roman" w:hAnsi="Times New Roman" w:eastAsia="Times New Roman" w:cs="Times New Roman"/>
          <w:b w:val="0"/>
        </w:rPr>
        <w:t xml:space="preserve">וְיָדוּעַ מַה שֶּׁכָּתוּב בַּזֹּהַר (חֵלֶק ג, קפד:) </w:t>
      </w:r>
      <w:r>
        <w:rPr>
          <w:rFonts w:ascii="Times New Roman" w:hAnsi="Times New Roman" w:eastAsia="Times New Roman" w:cs="Times New Roman"/>
          <w:b/>
        </w:rPr>
        <w:t xml:space="preserve">and known is what is written in the Zohar (Part III, 184b) </w:t>
      </w:r>
      <w:r>
        <w:rPr>
          <w:rFonts w:ascii="Times New Roman" w:hAnsi="Times New Roman" w:eastAsia="Times New Roman" w:cs="Times New Roman"/>
          <w:b w:val="0"/>
        </w:rPr>
        <w:t xml:space="preserve">עַל "וַיַּשְׁקֵף בְּעַד הַחַלּוֹן" (בְּרֵאשִׁית כו, ח) דַּאֲבִימֶלֶךְ: </w:t>
      </w:r>
      <w:r>
        <w:rPr>
          <w:rFonts w:ascii="Times New Roman" w:hAnsi="Times New Roman" w:eastAsia="Times New Roman" w:cs="Times New Roman"/>
          <w:b/>
        </w:rPr>
        <w:t xml:space="preserve">on “And Abimelech looked out at a window” (Genesis 26:8): </w:t>
      </w:r>
      <w:r>
        <w:rPr>
          <w:rFonts w:ascii="Times New Roman" w:hAnsi="Times New Roman" w:eastAsia="Times New Roman" w:cs="Times New Roman"/>
          <w:b w:val="0"/>
        </w:rPr>
        <w:t xml:space="preserve">דְּהוּא חַלּוֹן דְּחָכְמְתָא. </w:t>
      </w:r>
      <w:r>
        <w:rPr>
          <w:rFonts w:ascii="Times New Roman" w:hAnsi="Times New Roman" w:eastAsia="Times New Roman" w:cs="Times New Roman"/>
          <w:b/>
        </w:rPr>
        <w:t xml:space="preserve">that this is the window of speculative Chokhmah.</w:t>
      </w:r>
    </w:p>
    <w:p w:rsidR="00000000" w:rsidDel="00000000" w:rsidP="00000000" w:rsidRDefault="00000000" w:rsidRPr="00000000" w14:paraId="000010AF">
      <w:pPr>
        <w:rPr>
          <w:color w:val="1f1f1f"/>
        </w:rPr>
      </w:pPr>
    </w:p>
    <w:p w:rsidR="00000000" w:rsidDel="00000000" w:rsidP="00000000" w:rsidRDefault="00000000" w:rsidRPr="00000000" w14:paraId="000010B0">
      <w:pPr>
        <w:rPr>
          <w:color w:val="1f1f1f"/>
        </w:rPr>
      </w:pPr>
      <w:r>
        <w:rPr>
          <w:rFonts w:ascii="Times New Roman" w:hAnsi="Times New Roman" w:eastAsia="Times New Roman" w:cs="Times New Roman"/>
          <w:b w:val="0"/>
        </w:rPr>
        <w:t xml:space="preserve">וְכֵן בְּכָל מָקוֹם, </w:t>
      </w:r>
      <w:r>
        <w:rPr>
          <w:rFonts w:ascii="Times New Roman" w:hAnsi="Times New Roman" w:eastAsia="Times New Roman" w:cs="Times New Roman"/>
          <w:b/>
        </w:rPr>
        <w:t xml:space="preserve">And so in every scriptural instance, </w:t>
      </w:r>
      <w:r>
        <w:rPr>
          <w:rFonts w:ascii="Times New Roman" w:hAnsi="Times New Roman" w:eastAsia="Times New Roman" w:cs="Times New Roman"/>
          <w:b w:val="0"/>
        </w:rPr>
        <w:t xml:space="preserve">הַשְׁקָפָה דֶּרֶךְ חַלּוֹן </w:t>
      </w:r>
      <w:r>
        <w:rPr>
          <w:rFonts w:ascii="Times New Roman" w:hAnsi="Times New Roman" w:eastAsia="Times New Roman" w:cs="Times New Roman"/>
          <w:b/>
        </w:rPr>
        <w:t xml:space="preserve">looking through a window </w:t>
      </w:r>
      <w:r>
        <w:rPr>
          <w:rFonts w:ascii="Times New Roman" w:hAnsi="Times New Roman" w:eastAsia="Times New Roman" w:cs="Times New Roman"/>
          <w:b w:val="0"/>
        </w:rPr>
        <w:t xml:space="preserve">הִיא הַשָּׂגַת חָכְמָה שֶׁלֹּא דֶּרֶךְ הַלֵּב, </w:t>
      </w:r>
      <w:r>
        <w:rPr>
          <w:rFonts w:ascii="Times New Roman" w:hAnsi="Times New Roman" w:eastAsia="Times New Roman" w:cs="Times New Roman"/>
          <w:b/>
        </w:rPr>
        <w:t xml:space="preserve">is intellectual perception that does not pass through the heart, </w:t>
      </w:r>
      <w:r>
        <w:rPr>
          <w:rFonts w:ascii="Times New Roman" w:hAnsi="Times New Roman" w:eastAsia="Times New Roman" w:cs="Times New Roman"/>
          <w:b w:val="0"/>
        </w:rPr>
        <w:t xml:space="preserve">עַל דֶּרֶךְ "לִבִּי רָאָה הַרְבֵּה חָכְמָה" (קֹהֶלֶת א, טז) </w:t>
      </w:r>
      <w:r>
        <w:rPr>
          <w:rFonts w:ascii="Times New Roman" w:hAnsi="Times New Roman" w:eastAsia="Times New Roman" w:cs="Times New Roman"/>
          <w:b/>
        </w:rPr>
        <w:t xml:space="preserve">in contrast to “my heart had great experience of wisdom” (Ecclesiastes 1:16) </w:t>
      </w:r>
      <w:r>
        <w:rPr>
          <w:rFonts w:ascii="Times New Roman" w:hAnsi="Times New Roman" w:eastAsia="Times New Roman" w:cs="Times New Roman"/>
          <w:b w:val="0"/>
        </w:rPr>
        <w:t xml:space="preserve">שֶׁהוּא רְאִיָּה גְּמוּרָה, </w:t>
      </w:r>
      <w:r>
        <w:rPr>
          <w:rFonts w:ascii="Times New Roman" w:hAnsi="Times New Roman" w:eastAsia="Times New Roman" w:cs="Times New Roman"/>
          <w:b/>
        </w:rPr>
        <w:t xml:space="preserve">which is a complete integrated seeing, </w:t>
      </w:r>
      <w:r>
        <w:rPr>
          <w:rFonts w:ascii="Times New Roman" w:hAnsi="Times New Roman" w:eastAsia="Times New Roman" w:cs="Times New Roman"/>
          <w:b w:val="0"/>
        </w:rPr>
        <w:t xml:space="preserve">רַק הַשָּׂגַת הַמּוֹחַ – זֶה נִקְרָא "דֶּרֶךְ חַלּוֹן". </w:t>
      </w:r>
      <w:r>
        <w:rPr>
          <w:rFonts w:ascii="Times New Roman" w:hAnsi="Times New Roman" w:eastAsia="Times New Roman" w:cs="Times New Roman"/>
          <w:b/>
        </w:rPr>
        <w:t xml:space="preserve">whereas perception of the brain alone is termed “through a window”.</w:t>
      </w:r>
    </w:p>
    <w:p w:rsidR="00000000" w:rsidDel="00000000" w:rsidP="00000000" w:rsidRDefault="00000000" w:rsidRPr="00000000" w14:paraId="000010B1">
      <w:pPr>
        <w:rPr>
          <w:color w:val="1f1f1f"/>
        </w:rPr>
      </w:pPr>
    </w:p>
    <w:p w:rsidR="00000000" w:rsidDel="00000000" w:rsidP="00000000" w:rsidRDefault="00000000" w:rsidRPr="00000000" w14:paraId="000010B2">
      <w:pPr>
        <w:rPr>
          <w:color w:val="1f1f1f"/>
        </w:rPr>
      </w:pPr>
      <w:r>
        <w:rPr>
          <w:rFonts w:ascii="Times New Roman" w:hAnsi="Times New Roman" w:eastAsia="Times New Roman" w:cs="Times New Roman"/>
          <w:b w:val="0"/>
        </w:rPr>
        <w:t xml:space="preserve">וּלְפִי שֶׁהִיא בִּקְּשָׁה לְהִתְבּוֹנֵן בְּחָכְמָה שֶׁאֵין רָאוּי לְנָשִׁים, </w:t>
      </w:r>
      <w:r>
        <w:rPr>
          <w:rFonts w:ascii="Times New Roman" w:hAnsi="Times New Roman" w:eastAsia="Times New Roman" w:cs="Times New Roman"/>
          <w:b/>
        </w:rPr>
        <w:t xml:space="preserve">And because she sought to contemplate through a wisdom unsuited for women, </w:t>
      </w:r>
      <w:r>
        <w:rPr>
          <w:rFonts w:ascii="Times New Roman" w:hAnsi="Times New Roman" w:eastAsia="Times New Roman" w:cs="Times New Roman"/>
          <w:b w:val="0"/>
        </w:rPr>
        <w:t xml:space="preserve">גָּרַם לָהּ חִסָּרוֹן בַּלֵּב, </w:t>
      </w:r>
      <w:r>
        <w:rPr>
          <w:rFonts w:ascii="Times New Roman" w:hAnsi="Times New Roman" w:eastAsia="Times New Roman" w:cs="Times New Roman"/>
          <w:b/>
        </w:rPr>
        <w:t xml:space="preserve">it caused a deficiency in her heart, </w:t>
      </w:r>
      <w:r>
        <w:rPr>
          <w:rFonts w:ascii="Times New Roman" w:hAnsi="Times New Roman" w:eastAsia="Times New Roman" w:cs="Times New Roman"/>
          <w:b w:val="0"/>
        </w:rPr>
        <w:t xml:space="preserve">דְּ"וַתִּבֶז לוֹ בְּלִבָּהּ", </w:t>
      </w:r>
      <w:r>
        <w:rPr>
          <w:rFonts w:ascii="Times New Roman" w:hAnsi="Times New Roman" w:eastAsia="Times New Roman" w:cs="Times New Roman"/>
          <w:b/>
        </w:rPr>
        <w:t xml:space="preserve">so that “she despised him in her heart”, </w:t>
      </w:r>
      <w:r>
        <w:rPr>
          <w:rFonts w:ascii="Times New Roman" w:hAnsi="Times New Roman" w:eastAsia="Times New Roman" w:cs="Times New Roman"/>
          <w:b w:val="0"/>
        </w:rPr>
        <w:t xml:space="preserve">שֶׁחָשְׁבָה שֶׁאֵינוֹ רָאוּי מִצַּד הַחָכְמָה; </w:t>
      </w:r>
      <w:r>
        <w:rPr>
          <w:rFonts w:ascii="Times New Roman" w:hAnsi="Times New Roman" w:eastAsia="Times New Roman" w:cs="Times New Roman"/>
          <w:b/>
        </w:rPr>
        <w:t xml:space="preserve">assuming that his ecstatic dance was unfitting according to intellectual dignity;</w:t>
      </w:r>
    </w:p>
    <w:p w:rsidR="00000000" w:rsidDel="00000000" w:rsidP="00000000" w:rsidRDefault="00000000" w:rsidRPr="00000000" w14:paraId="000010B3">
      <w:pPr>
        <w:rPr>
          <w:color w:val="1f1f1f"/>
        </w:rPr>
      </w:pPr>
    </w:p>
    <w:p w:rsidR="00000000" w:rsidDel="00000000" w:rsidP="00000000" w:rsidRDefault="00000000" w:rsidRPr="00000000" w14:paraId="000010B4">
      <w:pPr>
        <w:rPr>
          <w:color w:val="1f1f1f"/>
        </w:rPr>
      </w:pPr>
      <w:r>
        <w:rPr>
          <w:rFonts w:ascii="Times New Roman" w:hAnsi="Times New Roman" w:eastAsia="Times New Roman" w:cs="Times New Roman"/>
          <w:b w:val="0"/>
        </w:rPr>
        <w:t xml:space="preserve">וּבֶאֱמֶת, חָכְמַת יִשְׂרָאֵל הוּא רַק לְבַטֵּל עַצְמָן לְגַמְרֵי </w:t>
      </w:r>
      <w:r>
        <w:rPr>
          <w:rFonts w:ascii="Times New Roman" w:hAnsi="Times New Roman" w:eastAsia="Times New Roman" w:cs="Times New Roman"/>
          <w:b/>
        </w:rPr>
        <w:t xml:space="preserve">whereas in truth, the wisdom of Israel is to nullify oneself entirely </w:t>
      </w:r>
      <w:r>
        <w:rPr>
          <w:rFonts w:ascii="Times New Roman" w:hAnsi="Times New Roman" w:eastAsia="Times New Roman" w:cs="Times New Roman"/>
          <w:b w:val="0"/>
        </w:rPr>
        <w:t xml:space="preserve">לַהַשֵּׁם יִתְבָּרַךְ וּבִשְׁבִיל כְּבוֹדוֹ, </w:t>
      </w:r>
      <w:r>
        <w:rPr>
          <w:rFonts w:ascii="Times New Roman" w:hAnsi="Times New Roman" w:eastAsia="Times New Roman" w:cs="Times New Roman"/>
          <w:b/>
        </w:rPr>
        <w:t xml:space="preserve">unto Hashem, blessed be He, and for the sake of His honor, </w:t>
      </w:r>
      <w:r>
        <w:rPr>
          <w:rFonts w:ascii="Times New Roman" w:hAnsi="Times New Roman" w:eastAsia="Times New Roman" w:cs="Times New Roman"/>
          <w:b w:val="0"/>
        </w:rPr>
        <w:t xml:space="preserve">וְאֵין חָכְמָה לָאִשָּׁה </w:t>
      </w:r>
      <w:r>
        <w:rPr>
          <w:rFonts w:ascii="Times New Roman" w:hAnsi="Times New Roman" w:eastAsia="Times New Roman" w:cs="Times New Roman"/>
          <w:b/>
        </w:rPr>
        <w:t xml:space="preserve">and abstract wisdom does not belong to woman.</w:t>
      </w:r>
    </w:p>
    <w:p w:rsidR="00000000" w:rsidDel="00000000" w:rsidP="00000000" w:rsidRDefault="00000000" w:rsidRPr="00000000" w14:paraId="000010B5">
      <w:pPr>
        <w:rPr>
          <w:color w:val="1f1f1f"/>
        </w:rPr>
      </w:pPr>
    </w:p>
    <w:p w:rsidR="00000000" w:rsidDel="00000000" w:rsidP="00000000" w:rsidRDefault="00000000" w:rsidRPr="00000000" w14:paraId="000010B6">
      <w:pPr>
        <w:rPr>
          <w:color w:val="1f1f1f"/>
        </w:rPr>
      </w:pPr>
      <w:r>
        <w:rPr>
          <w:rFonts w:ascii="Times New Roman" w:hAnsi="Times New Roman" w:eastAsia="Times New Roman" w:cs="Times New Roman"/>
          <w:b w:val="0"/>
        </w:rPr>
        <w:t xml:space="preserve">וּכְשֶׁתַּחְפּוֹץ לִינוֹק מֵחָכְמָה תַּתָּאָה שֶׁהִיא חָכְמַת נָשִׁים, </w:t>
      </w:r>
      <w:r>
        <w:rPr>
          <w:rFonts w:ascii="Times New Roman" w:hAnsi="Times New Roman" w:eastAsia="Times New Roman" w:cs="Times New Roman"/>
          <w:b/>
        </w:rPr>
        <w:t xml:space="preserve">And when she seeks to draw from lower wisdom which is the wisdom of women, </w:t>
      </w:r>
      <w:r>
        <w:rPr>
          <w:rFonts w:ascii="Times New Roman" w:hAnsi="Times New Roman" w:eastAsia="Times New Roman" w:cs="Times New Roman"/>
          <w:b w:val="0"/>
        </w:rPr>
        <w:t xml:space="preserve">וּלְהַשְׁקִיף עַל יְדֵי זֶה בְּעַד הַחַלּוֹן דְּחָכְמְתָא, </w:t>
      </w:r>
      <w:r>
        <w:rPr>
          <w:rFonts w:ascii="Times New Roman" w:hAnsi="Times New Roman" w:eastAsia="Times New Roman" w:cs="Times New Roman"/>
          <w:b/>
        </w:rPr>
        <w:t xml:space="preserve">and to gaze thereby through the window of intellect, </w:t>
      </w:r>
      <w:r>
        <w:rPr>
          <w:rFonts w:ascii="Times New Roman" w:hAnsi="Times New Roman" w:eastAsia="Times New Roman" w:cs="Times New Roman"/>
          <w:b w:val="0"/>
        </w:rPr>
        <w:t xml:space="preserve">תִּמָּשֵׁךְ עַל יְדֵי זֶה לְחָכְמָה זָרָה דְּאֻמּוֹת הָעוֹלָם, </w:t>
      </w:r>
      <w:r>
        <w:rPr>
          <w:rFonts w:ascii="Times New Roman" w:hAnsi="Times New Roman" w:eastAsia="Times New Roman" w:cs="Times New Roman"/>
          <w:b/>
        </w:rPr>
        <w:t xml:space="preserve">she will be drawn through this toward the alien wisdom of the nations, </w:t>
      </w:r>
      <w:r>
        <w:rPr>
          <w:rFonts w:ascii="Times New Roman" w:hAnsi="Times New Roman" w:eastAsia="Times New Roman" w:cs="Times New Roman"/>
          <w:b w:val="0"/>
        </w:rPr>
        <w:t xml:space="preserve">שֶׁכָּל חָכְמָתָם הוּא הַשְׁקָפָה בְּעַד הַחַלּוֹן לְבַד, </w:t>
      </w:r>
      <w:r>
        <w:rPr>
          <w:rFonts w:ascii="Times New Roman" w:hAnsi="Times New Roman" w:eastAsia="Times New Roman" w:cs="Times New Roman"/>
          <w:b/>
        </w:rPr>
        <w:t xml:space="preserve">whose entire wisdom is merely looking through the window, </w:t>
      </w:r>
      <w:r>
        <w:rPr>
          <w:rFonts w:ascii="Times New Roman" w:hAnsi="Times New Roman" w:eastAsia="Times New Roman" w:cs="Times New Roman"/>
          <w:b w:val="0"/>
        </w:rPr>
        <w:t xml:space="preserve">כִּי אֶצְלָם "לֵב אָיִן" כְּלָל. </w:t>
      </w:r>
      <w:r>
        <w:rPr>
          <w:rFonts w:ascii="Times New Roman" w:hAnsi="Times New Roman" w:eastAsia="Times New Roman" w:cs="Times New Roman"/>
          <w:b/>
        </w:rPr>
        <w:t xml:space="preserve">for among them there is no holy heart at all.</w:t>
      </w:r>
    </w:p>
    <w:p w:rsidR="00000000" w:rsidDel="00000000" w:rsidP="00000000" w:rsidRDefault="00000000" w:rsidRPr="00000000" w14:paraId="000010B7">
      <w:pPr>
        <w:rPr>
          <w:color w:val="1f1f1f"/>
        </w:rPr>
      </w:pPr>
    </w:p>
    <w:p w:rsidR="00000000" w:rsidDel="00000000" w:rsidP="00000000" w:rsidRDefault="00000000" w:rsidRPr="00000000" w14:paraId="000010B8">
      <w:pPr>
        <w:rPr>
          <w:color w:val="1f1f1f"/>
        </w:rPr>
      </w:pPr>
      <w:r>
        <w:rPr>
          <w:rFonts w:ascii="Times New Roman" w:hAnsi="Times New Roman" w:eastAsia="Times New Roman" w:cs="Times New Roman"/>
          <w:b w:val="0"/>
        </w:rPr>
        <w:t xml:space="preserve">וְעַל כֵּן הִנִּיחָה תְּפִלִּין, </w:t>
      </w:r>
      <w:r>
        <w:rPr>
          <w:rFonts w:ascii="Times New Roman" w:hAnsi="Times New Roman" w:eastAsia="Times New Roman" w:cs="Times New Roman"/>
          <w:b/>
        </w:rPr>
        <w:t xml:space="preserve">Therefore Michal donned tefillin, </w:t>
      </w:r>
      <w:r>
        <w:rPr>
          <w:rFonts w:ascii="Times New Roman" w:hAnsi="Times New Roman" w:eastAsia="Times New Roman" w:cs="Times New Roman"/>
          <w:b w:val="0"/>
        </w:rPr>
        <w:t xml:space="preserve">הַמְקַשֵּׁר דַּעַת דְּיִשְׂרָאֵל לַהַשֵּׁם יִתְבָּרַךְ, </w:t>
      </w:r>
      <w:r>
        <w:rPr>
          <w:rFonts w:ascii="Times New Roman" w:hAnsi="Times New Roman" w:eastAsia="Times New Roman" w:cs="Times New Roman"/>
          <w:b/>
        </w:rPr>
        <w:t xml:space="preserve">which binds the Da'at of Israel unto Hashem, blessed be He, </w:t>
      </w:r>
      <w:r>
        <w:rPr>
          <w:rFonts w:ascii="Times New Roman" w:hAnsi="Times New Roman" w:eastAsia="Times New Roman" w:cs="Times New Roman"/>
          <w:b w:val="0"/>
        </w:rPr>
        <w:t xml:space="preserve">דְּהַיְינוּ שֶׁחָכְמָה וּבִינָה מְחוּבָּרִים עַל יְדֵי הַדַּעַת </w:t>
      </w:r>
      <w:r>
        <w:rPr>
          <w:rFonts w:ascii="Times New Roman" w:hAnsi="Times New Roman" w:eastAsia="Times New Roman" w:cs="Times New Roman"/>
          <w:b/>
        </w:rPr>
        <w:t xml:space="preserve">meaning that Chokhmah and Binah are bound through Da'at </w:t>
      </w:r>
      <w:r>
        <w:rPr>
          <w:rFonts w:ascii="Times New Roman" w:hAnsi="Times New Roman" w:eastAsia="Times New Roman" w:cs="Times New Roman"/>
          <w:b w:val="0"/>
        </w:rPr>
        <w:t xml:space="preserve">הַמְחַבֵּר לַהַשֵּׁם יִתְבָּרַךְ; </w:t>
      </w:r>
      <w:r>
        <w:rPr>
          <w:rFonts w:ascii="Times New Roman" w:hAnsi="Times New Roman" w:eastAsia="Times New Roman" w:cs="Times New Roman"/>
          <w:b/>
        </w:rPr>
        <w:t xml:space="preserve">which connects them directly to Hashem, blessed be He;</w:t>
      </w:r>
    </w:p>
    <w:p w:rsidR="00000000" w:rsidDel="00000000" w:rsidP="00000000" w:rsidRDefault="00000000" w:rsidRPr="00000000" w14:paraId="000010B9">
      <w:pPr>
        <w:rPr>
          <w:color w:val="1f1f1f"/>
        </w:rPr>
      </w:pPr>
    </w:p>
    <w:p w:rsidR="00000000" w:rsidDel="00000000" w:rsidP="00000000" w:rsidRDefault="00000000" w:rsidRPr="00000000" w14:paraId="000010BA">
      <w:pPr>
        <w:rPr>
          <w:color w:val="1f1f1f"/>
        </w:rPr>
      </w:pPr>
      <w:r>
        <w:rPr>
          <w:rFonts w:ascii="Times New Roman" w:hAnsi="Times New Roman" w:eastAsia="Times New Roman" w:cs="Times New Roman"/>
          <w:b w:val="0"/>
        </w:rPr>
        <w:t xml:space="preserve">וְגַם קַשְׁיוּת עָרְפָּם </w:t>
      </w:r>
      <w:r>
        <w:rPr>
          <w:rFonts w:ascii="Times New Roman" w:hAnsi="Times New Roman" w:eastAsia="Times New Roman" w:cs="Times New Roman"/>
          <w:b/>
        </w:rPr>
        <w:t xml:space="preserve">and that even their stiff-neckedness, </w:t>
      </w:r>
      <w:r>
        <w:rPr>
          <w:rFonts w:ascii="Times New Roman" w:hAnsi="Times New Roman" w:eastAsia="Times New Roman" w:cs="Times New Roman"/>
          <w:b w:val="0"/>
        </w:rPr>
        <w:t xml:space="preserve">הַנִּרְאֶה בְּהִתְגַּלּוּת נֶגֶד רְצוֹן הַשֵּׁם יִתְבָּרַךְ, </w:t>
      </w:r>
      <w:r>
        <w:rPr>
          <w:rFonts w:ascii="Times New Roman" w:hAnsi="Times New Roman" w:eastAsia="Times New Roman" w:cs="Times New Roman"/>
          <w:b/>
        </w:rPr>
        <w:t xml:space="preserve">which appears externally as defiance against Hashem's will, </w:t>
      </w:r>
      <w:r>
        <w:rPr>
          <w:rFonts w:ascii="Times New Roman" w:hAnsi="Times New Roman" w:eastAsia="Times New Roman" w:cs="Times New Roman"/>
          <w:b w:val="0"/>
        </w:rPr>
        <w:t xml:space="preserve">גַּם הוּא קָשׁוּר בּוֹ יִתְבָּרַךְ; </w:t>
      </w:r>
      <w:r>
        <w:rPr>
          <w:rFonts w:ascii="Times New Roman" w:hAnsi="Times New Roman" w:eastAsia="Times New Roman" w:cs="Times New Roman"/>
          <w:b/>
        </w:rPr>
        <w:t xml:space="preserve">is likewise bound within Him, blessed be He;</w:t>
      </w:r>
    </w:p>
    <w:p w:rsidR="00000000" w:rsidDel="00000000" w:rsidP="00000000" w:rsidRDefault="00000000" w:rsidRPr="00000000" w14:paraId="000010BB">
      <w:pPr>
        <w:rPr>
          <w:color w:val="1f1f1f"/>
        </w:rPr>
      </w:pPr>
    </w:p>
    <w:p w:rsidR="00000000" w:rsidDel="00000000" w:rsidP="00000000" w:rsidRDefault="00000000" w:rsidRPr="00000000" w14:paraId="000010BC">
      <w:pPr>
        <w:rPr>
          <w:color w:val="1f1f1f"/>
        </w:rPr>
      </w:pPr>
      <w:r>
        <w:rPr>
          <w:rFonts w:ascii="Times New Roman" w:hAnsi="Times New Roman" w:eastAsia="Times New Roman" w:cs="Times New Roman"/>
          <w:b w:val="0"/>
        </w:rPr>
        <w:t xml:space="preserve">וְלֹא מִיחוּ בָּהּ חֲכָמִים, </w:t>
      </w:r>
      <w:r>
        <w:rPr>
          <w:rFonts w:ascii="Times New Roman" w:hAnsi="Times New Roman" w:eastAsia="Times New Roman" w:cs="Times New Roman"/>
          <w:b/>
        </w:rPr>
        <w:t xml:space="preserve">and the Sages did not protest against her, </w:t>
      </w:r>
      <w:r>
        <w:rPr>
          <w:rFonts w:ascii="Times New Roman" w:hAnsi="Times New Roman" w:eastAsia="Times New Roman" w:cs="Times New Roman"/>
          <w:b w:val="0"/>
        </w:rPr>
        <w:t xml:space="preserve">כִּי הָיָה הוֹרָאַת שָׁעָה לָהּ אָז. </w:t>
      </w:r>
      <w:r>
        <w:rPr>
          <w:rFonts w:ascii="Times New Roman" w:hAnsi="Times New Roman" w:eastAsia="Times New Roman" w:cs="Times New Roman"/>
          <w:b/>
        </w:rPr>
        <w:t xml:space="preserve">because for her at that time it was a temporary individual dispensation.</w:t>
      </w:r>
    </w:p>
    <w:p w:rsidR="00000000" w:rsidDel="00000000" w:rsidP="00000000" w:rsidRDefault="00000000" w:rsidRPr="00000000" w14:paraId="000010BD">
      <w:pPr>
        <w:rPr>
          <w:color w:val="1f1f1f"/>
        </w:rPr>
      </w:pPr>
    </w:p>
    <w:p w:rsidR="00000000" w:rsidDel="00000000" w:rsidP="00000000" w:rsidRDefault="00000000" w:rsidRPr="00000000" w14:paraId="000010BE">
      <w:pPr>
        <w:rPr>
          <w:color w:val="1f1f1f"/>
        </w:rPr>
      </w:pPr>
      <w:r>
        <w:rPr>
          <w:rFonts w:ascii="Times New Roman" w:hAnsi="Times New Roman" w:eastAsia="Times New Roman" w:cs="Times New Roman"/>
          <w:b w:val="0"/>
        </w:rPr>
        <w:t xml:space="preserve">וּבְמַעֲשֶׂה דְּהָמָן </w:t>
      </w:r>
      <w:r>
        <w:rPr>
          <w:rFonts w:ascii="Times New Roman" w:hAnsi="Times New Roman" w:eastAsia="Times New Roman" w:cs="Times New Roman"/>
          <w:b/>
        </w:rPr>
        <w:t xml:space="preserve">And in the episode of Haman </w:t>
      </w:r>
      <w:r>
        <w:rPr>
          <w:rFonts w:ascii="Times New Roman" w:hAnsi="Times New Roman" w:eastAsia="Times New Roman" w:cs="Times New Roman"/>
          <w:b w:val="0"/>
        </w:rPr>
        <w:t xml:space="preserve">שֶׁבָּא עַל יְדֵי עִנְיָן דְּשָׁאוּל וְדָוִד </w:t>
      </w:r>
      <w:r>
        <w:rPr>
          <w:rFonts w:ascii="Times New Roman" w:hAnsi="Times New Roman" w:eastAsia="Times New Roman" w:cs="Times New Roman"/>
          <w:b/>
        </w:rPr>
        <w:t xml:space="preserve">which was brought about through the matter of Saul and David </w:t>
      </w:r>
      <w:r>
        <w:rPr>
          <w:rFonts w:ascii="Times New Roman" w:hAnsi="Times New Roman" w:eastAsia="Times New Roman" w:cs="Times New Roman"/>
          <w:b w:val="0"/>
        </w:rPr>
        <w:t xml:space="preserve">בַּעֲשִׂיָּה נֶגֶד הַמִּצְוָה, </w:t>
      </w:r>
      <w:r>
        <w:rPr>
          <w:rFonts w:ascii="Times New Roman" w:hAnsi="Times New Roman" w:eastAsia="Times New Roman" w:cs="Times New Roman"/>
          <w:b/>
        </w:rPr>
        <w:t xml:space="preserve">in acting contrary to the explicit commandment, </w:t>
      </w:r>
      <w:r>
        <w:rPr>
          <w:rFonts w:ascii="Times New Roman" w:hAnsi="Times New Roman" w:eastAsia="Times New Roman" w:cs="Times New Roman"/>
          <w:b w:val="0"/>
        </w:rPr>
        <w:t xml:space="preserve">שֶׁעַל זֶה הוּא טַעֲנַת הָמָן: </w:t>
      </w:r>
      <w:r>
        <w:rPr>
          <w:rFonts w:ascii="Times New Roman" w:hAnsi="Times New Roman" w:eastAsia="Times New Roman" w:cs="Times New Roman"/>
          <w:b/>
        </w:rPr>
        <w:t xml:space="preserve">concerning which was Haman's prosecutorial claim: </w:t>
      </w:r>
      <w:r>
        <w:rPr>
          <w:rFonts w:ascii="Times New Roman" w:hAnsi="Times New Roman" w:eastAsia="Times New Roman" w:cs="Times New Roman"/>
          <w:b w:val="0"/>
        </w:rPr>
        <w:t xml:space="preserve">דְּהוּא גַּם כֵּן מִצַּד הַנִּגְלֶה </w:t>
      </w:r>
      <w:r>
        <w:rPr>
          <w:rFonts w:ascii="Times New Roman" w:hAnsi="Times New Roman" w:eastAsia="Times New Roman" w:cs="Times New Roman"/>
          <w:b/>
        </w:rPr>
        <w:t xml:space="preserve">that this too appeared outwardly as </w:t>
      </w:r>
      <w:r>
        <w:rPr>
          <w:rFonts w:ascii="Times New Roman" w:hAnsi="Times New Roman" w:eastAsia="Times New Roman" w:cs="Times New Roman"/>
          <w:b w:val="0"/>
        </w:rPr>
        <w:t xml:space="preserve">קֹשִׁי עֹרֶף </w:t>
      </w:r>
      <w:r>
        <w:rPr>
          <w:rFonts w:ascii="Times New Roman" w:hAnsi="Times New Roman" w:eastAsia="Times New Roman" w:cs="Times New Roman"/>
          <w:b/>
        </w:rPr>
        <w:t xml:space="preserve">stiff-neckedness </w:t>
      </w:r>
      <w:r>
        <w:rPr>
          <w:rFonts w:ascii="Times New Roman" w:hAnsi="Times New Roman" w:eastAsia="Times New Roman" w:cs="Times New Roman"/>
          <w:b w:val="0"/>
        </w:rPr>
        <w:t xml:space="preserve">וְשֶׁלֹּא לִמָּשֵׁךְ אַחַר הַשֵּׁם יִתְבָּרַךְ, </w:t>
      </w:r>
      <w:r>
        <w:rPr>
          <w:rFonts w:ascii="Times New Roman" w:hAnsi="Times New Roman" w:eastAsia="Times New Roman" w:cs="Times New Roman"/>
          <w:b/>
        </w:rPr>
        <w:t xml:space="preserve">and a failure to be drawn after Hashem, blessed be He, </w:t>
      </w:r>
      <w:r>
        <w:rPr>
          <w:rFonts w:ascii="Times New Roman" w:hAnsi="Times New Roman" w:eastAsia="Times New Roman" w:cs="Times New Roman"/>
          <w:b w:val="0"/>
        </w:rPr>
        <w:t xml:space="preserve">וְנִקְרָא "חָכָם בְּעֵינֶיךָ" </w:t>
      </w:r>
      <w:r>
        <w:rPr>
          <w:rFonts w:ascii="Times New Roman" w:hAnsi="Times New Roman" w:eastAsia="Times New Roman" w:cs="Times New Roman"/>
          <w:b/>
        </w:rPr>
        <w:t xml:space="preserve">being termed 'wise in your own eyes' (Proverbs 3:7), </w:t>
      </w:r>
      <w:r>
        <w:rPr>
          <w:rFonts w:ascii="Times New Roman" w:hAnsi="Times New Roman" w:eastAsia="Times New Roman" w:cs="Times New Roman"/>
          <w:b w:val="0"/>
        </w:rPr>
        <w:t xml:space="preserve">דְּנִמְשָׁךְ מִצַּד חָכְמָה שֶׁלְּמַרְאֵה עֵינַיִם, </w:t>
      </w:r>
      <w:r>
        <w:rPr>
          <w:rFonts w:ascii="Times New Roman" w:hAnsi="Times New Roman" w:eastAsia="Times New Roman" w:cs="Times New Roman"/>
          <w:b/>
        </w:rPr>
        <w:t xml:space="preserve">in that it was drawn from a wisdom of superficial appearance, </w:t>
      </w:r>
      <w:r>
        <w:rPr>
          <w:rFonts w:ascii="Times New Roman" w:hAnsi="Times New Roman" w:eastAsia="Times New Roman" w:cs="Times New Roman"/>
          <w:b w:val="0"/>
        </w:rPr>
        <w:t xml:space="preserve">וְלֹא מַה שֶּׁהוּא חָכְמָה עַל הָאֱמֶת; </w:t>
      </w:r>
      <w:r>
        <w:rPr>
          <w:rFonts w:ascii="Times New Roman" w:hAnsi="Times New Roman" w:eastAsia="Times New Roman" w:cs="Times New Roman"/>
          <w:b/>
        </w:rPr>
        <w:t xml:space="preserve">and not that which is wisdom in ultimate Truth; </w:t>
      </w:r>
      <w:r>
        <w:rPr>
          <w:rFonts w:ascii="Times New Roman" w:hAnsi="Times New Roman" w:eastAsia="Times New Roman" w:cs="Times New Roman"/>
          <w:b w:val="0"/>
        </w:rPr>
        <w:t xml:space="preserve">וְזֶה כָּל חָכְמַת אֻמּוֹת הָעוֹלָם דְּעוֹלָם הַזֶּה. </w:t>
      </w:r>
      <w:r>
        <w:rPr>
          <w:rFonts w:ascii="Times New Roman" w:hAnsi="Times New Roman" w:eastAsia="Times New Roman" w:cs="Times New Roman"/>
          <w:b/>
        </w:rPr>
        <w:t xml:space="preserve">and this is the entire wisdom of the nations of this world.</w:t>
      </w:r>
    </w:p>
    <w:p w:rsidR="00000000" w:rsidDel="00000000" w:rsidP="00000000" w:rsidRDefault="00000000" w:rsidRPr="00000000" w14:paraId="000010BF">
      <w:pPr>
        <w:rPr>
          <w:color w:val="1f1f1f"/>
        </w:rPr>
      </w:pPr>
    </w:p>
    <w:p w:rsidR="00000000" w:rsidDel="00000000" w:rsidP="00000000" w:rsidRDefault="00000000" w:rsidRPr="00000000" w14:paraId="000010C0">
      <w:pPr>
        <w:rPr>
          <w:color w:val="1f1f1f"/>
        </w:rPr>
      </w:pPr>
      <w:r>
        <w:rPr>
          <w:rFonts w:ascii="Times New Roman" w:hAnsi="Times New Roman" w:eastAsia="Times New Roman" w:cs="Times New Roman"/>
          <w:b w:val="0"/>
        </w:rPr>
        <w:t xml:space="preserve">אַחַר כָּךְ, כְּשֶׁנִּתְגַּלָּה דְּהֵם לֹא עָשׂוּ אֶלָּא לִפְנִים (מְגִילָּה יב.), </w:t>
      </w:r>
      <w:r>
        <w:rPr>
          <w:rFonts w:ascii="Times New Roman" w:hAnsi="Times New Roman" w:eastAsia="Times New Roman" w:cs="Times New Roman"/>
          <w:b/>
        </w:rPr>
        <w:t xml:space="preserve">Afterward, when it was revealed that Israel had acted only superficially (Megillah 12a), </w:t>
      </w:r>
      <w:r>
        <w:rPr>
          <w:rFonts w:ascii="Times New Roman" w:hAnsi="Times New Roman" w:eastAsia="Times New Roman" w:cs="Times New Roman"/>
          <w:b w:val="0"/>
        </w:rPr>
        <w:t xml:space="preserve">נֶאֱמַר: "לַיְּהוּדִים הָיְתָה [אוֹרָה וְשִׂמְחָה וְשָׂשֹׂן] וִיקָר" (אֶסְתֵּר ח, טז); </w:t>
      </w:r>
      <w:r>
        <w:rPr>
          <w:rFonts w:ascii="Times New Roman" w:hAnsi="Times New Roman" w:eastAsia="Times New Roman" w:cs="Times New Roman"/>
          <w:b/>
        </w:rPr>
        <w:t xml:space="preserve">it is said: 'For the Jews there was light, and gladness, and joy, and honor' (Esther 8:16); </w:t>
      </w:r>
      <w:r>
        <w:rPr>
          <w:rFonts w:ascii="Times New Roman" w:hAnsi="Times New Roman" w:eastAsia="Times New Roman" w:cs="Times New Roman"/>
          <w:b w:val="0"/>
        </w:rPr>
        <w:t xml:space="preserve">וְדָרְשׁוּ חֲכָמֵינוּ זִכְרוֹנָם לִבְרָכָה בְּפֶרֶק קַמָּא דִּמְגִילָּה (טז:): </w:t>
      </w:r>
      <w:r>
        <w:rPr>
          <w:rFonts w:ascii="Times New Roman" w:hAnsi="Times New Roman" w:eastAsia="Times New Roman" w:cs="Times New Roman"/>
          <w:b/>
        </w:rPr>
        <w:t xml:space="preserve">and our Sages of blessed memory expounded in the first chapter of Megillah (16b): "</w:t>
      </w:r>
      <w:r>
        <w:rPr>
          <w:rFonts w:ascii="Times New Roman" w:hAnsi="Times New Roman" w:eastAsia="Times New Roman" w:cs="Times New Roman"/>
          <w:b w:val="0"/>
        </w:rPr>
        <w:t xml:space="preserve">זוֹ תְּפִלִּין", “'</w:t>
      </w:r>
      <w:r>
        <w:rPr>
          <w:rFonts w:ascii="Times New Roman" w:hAnsi="Times New Roman" w:eastAsia="Times New Roman" w:cs="Times New Roman"/>
          <w:b/>
        </w:rPr>
        <w:t xml:space="preserve">Honor'—this refers to tefillin,” </w:t>
      </w:r>
      <w:r>
        <w:rPr>
          <w:rFonts w:ascii="Times New Roman" w:hAnsi="Times New Roman" w:eastAsia="Times New Roman" w:cs="Times New Roman"/>
          <w:b w:val="0"/>
        </w:rPr>
        <w:t xml:space="preserve">שֶׁנִּתְגַּלָּה הִתְקַשְּׁרוּת קַשְׁיוּת עָרְפָּם בַּהַשֵּׁם יִתְבָּרַךְ. </w:t>
      </w:r>
      <w:r>
        <w:rPr>
          <w:rFonts w:ascii="Times New Roman" w:hAnsi="Times New Roman" w:eastAsia="Times New Roman" w:cs="Times New Roman"/>
          <w:b/>
        </w:rPr>
        <w:t xml:space="preserve">revealing that even their stiff-neckedness was bound up with Hashem, blessed be He.</w:t>
      </w:r>
    </w:p>
    <w:p w:rsidR="00000000" w:rsidDel="00000000" w:rsidP="00000000" w:rsidRDefault="00000000" w:rsidRPr="00000000" w14:paraId="000010C1">
      <w:pPr>
        <w:rPr>
          <w:color w:val="1f1f1f"/>
        </w:rPr>
      </w:pPr>
    </w:p>
    <w:p w:rsidR="00000000" w:rsidDel="00000000" w:rsidP="00000000" w:rsidRDefault="00000000" w:rsidRPr="00000000" w14:paraId="000010C2">
      <w:pPr>
        <w:rPr>
          <w:color w:val="1f1f1f"/>
        </w:rPr>
      </w:pPr>
      <w:r>
        <w:rPr>
          <w:rFonts w:ascii="Times New Roman" w:hAnsi="Times New Roman" w:eastAsia="Times New Roman" w:cs="Times New Roman"/>
          <w:b w:val="0"/>
        </w:rPr>
        <w:t xml:space="preserve">וְזֶהוּ: "כִּי שֵׁם ה' נִקְרָא עָלֶיךָ" (דְּבָרִים כח, י), </w:t>
      </w:r>
      <w:r>
        <w:rPr>
          <w:rFonts w:ascii="Times New Roman" w:hAnsi="Times New Roman" w:eastAsia="Times New Roman" w:cs="Times New Roman"/>
          <w:b/>
        </w:rPr>
        <w:t xml:space="preserve">And this is: 'that the Name of Hashem is called upon you' (Deuteronomy 28:10), </w:t>
      </w:r>
      <w:r>
        <w:rPr>
          <w:rFonts w:ascii="Times New Roman" w:hAnsi="Times New Roman" w:eastAsia="Times New Roman" w:cs="Times New Roman"/>
          <w:b w:val="0"/>
        </w:rPr>
        <w:t xml:space="preserve">עַל דֶּרֶךְ שֶׁאִיתָא (בָּבָא בַּתְרָא עה:): </w:t>
      </w:r>
      <w:r>
        <w:rPr>
          <w:rFonts w:ascii="Times New Roman" w:hAnsi="Times New Roman" w:eastAsia="Times New Roman" w:cs="Times New Roman"/>
          <w:b/>
        </w:rPr>
        <w:t xml:space="preserve">along the lines of what is taught (Bava Batra 75b): </w:t>
      </w:r>
      <w:r>
        <w:rPr>
          <w:rFonts w:ascii="Times New Roman" w:hAnsi="Times New Roman" w:eastAsia="Times New Roman" w:cs="Times New Roman"/>
          <w:b w:val="0"/>
        </w:rPr>
        <w:t xml:space="preserve">עֲתִידִים צַדִּיקִים שֶׁיִּקָּרְאוּ בִּשְׁמוֹ שֶׁל הַקָּדוֹשׁ בָּרוּךְ הוּא; </w:t>
      </w:r>
      <w:r>
        <w:rPr>
          <w:rFonts w:ascii="Times New Roman" w:hAnsi="Times New Roman" w:eastAsia="Times New Roman" w:cs="Times New Roman"/>
          <w:b/>
        </w:rPr>
        <w:t xml:space="preserve">the righteous are destined to be called by the Name of the Holy One, blessed be He; </w:t>
      </w:r>
      <w:r>
        <w:rPr>
          <w:rFonts w:ascii="Times New Roman" w:hAnsi="Times New Roman" w:eastAsia="Times New Roman" w:cs="Times New Roman"/>
          <w:b w:val="0"/>
        </w:rPr>
        <w:t xml:space="preserve">הַיְינוּ דִּלְעָתִיד יְבוֹרַר דְּ"עַמֵּךְ כֻּלָּם צַדִּיקִים" (יְשַׁעְיָה ס, כא), </w:t>
      </w:r>
      <w:r>
        <w:rPr>
          <w:rFonts w:ascii="Times New Roman" w:hAnsi="Times New Roman" w:eastAsia="Times New Roman" w:cs="Times New Roman"/>
          <w:b/>
        </w:rPr>
        <w:t xml:space="preserve">meaning that in the future it will be clarified that 'your people are all righteous' (Isaiah 60:21), </w:t>
      </w:r>
      <w:r>
        <w:rPr>
          <w:rFonts w:ascii="Times New Roman" w:hAnsi="Times New Roman" w:eastAsia="Times New Roman" w:cs="Times New Roman"/>
          <w:b w:val="0"/>
        </w:rPr>
        <w:t xml:space="preserve">וְיִהְיוּ חֲטָאֵיהֶם מְסוּדָּרִים כַּשָּׁנִים הַלָּלוּ (שַׁבָּת פט:), </w:t>
      </w:r>
      <w:r>
        <w:rPr>
          <w:rFonts w:ascii="Times New Roman" w:hAnsi="Times New Roman" w:eastAsia="Times New Roman" w:cs="Times New Roman"/>
          <w:b/>
        </w:rPr>
        <w:t xml:space="preserve">and their sins will be prearranged like the solar cycles since Creation (Shabbat 89b), </w:t>
      </w:r>
      <w:r>
        <w:rPr>
          <w:rFonts w:ascii="Times New Roman" w:hAnsi="Times New Roman" w:eastAsia="Times New Roman" w:cs="Times New Roman"/>
          <w:b w:val="0"/>
        </w:rPr>
        <w:t xml:space="preserve">דְּגַם מַה שֶּׁעָשׂוּ נֶגֶד רְצוֹן הַשֵּׁם יִתְבָּרַךְ – אֵין חֵטְא, </w:t>
      </w:r>
      <w:r>
        <w:rPr>
          <w:rFonts w:ascii="Times New Roman" w:hAnsi="Times New Roman" w:eastAsia="Times New Roman" w:cs="Times New Roman"/>
          <w:b/>
        </w:rPr>
        <w:t xml:space="preserve">showing that even what they did contrary to Hashem's overt will is not sin, </w:t>
      </w:r>
      <w:r>
        <w:rPr>
          <w:rFonts w:ascii="Times New Roman" w:hAnsi="Times New Roman" w:eastAsia="Times New Roman" w:cs="Times New Roman"/>
          <w:b w:val="0"/>
        </w:rPr>
        <w:t xml:space="preserve">וּכְאִלּוּ הַשֵּׁם יִתְבָּרַךְ כִּבְיָכוֹל מְבַטֵּל רְצוֹנוֹ מִפְּנֵי רְצוֹנָם, </w:t>
      </w:r>
      <w:r>
        <w:rPr>
          <w:rFonts w:ascii="Times New Roman" w:hAnsi="Times New Roman" w:eastAsia="Times New Roman" w:cs="Times New Roman"/>
          <w:b/>
        </w:rPr>
        <w:t xml:space="preserve">and as if Hashem, as it were, nullifies His will before their will, </w:t>
      </w:r>
      <w:r>
        <w:rPr>
          <w:rFonts w:ascii="Times New Roman" w:hAnsi="Times New Roman" w:eastAsia="Times New Roman" w:cs="Times New Roman"/>
          <w:b w:val="0"/>
        </w:rPr>
        <w:t xml:space="preserve">וְשֶׁכָּל חֲטָאֵיהֶם הוּא עַל דֶּרֶךְ "הַקָּדוֹשׁ בָּרוּךְ הוּא גּוֹזֵר וְצַדִּיק מְבַטֵּל" (מוֹעֵד קָטָן טז:), </w:t>
      </w:r>
      <w:r>
        <w:rPr>
          <w:rFonts w:ascii="Times New Roman" w:hAnsi="Times New Roman" w:eastAsia="Times New Roman" w:cs="Times New Roman"/>
          <w:b/>
        </w:rPr>
        <w:t xml:space="preserve">and all their apparent transgressions were on the order of 'the Holy One decrees and the righteous nullifies' (Moed Katan 16b), </w:t>
      </w:r>
      <w:r>
        <w:rPr>
          <w:rFonts w:ascii="Times New Roman" w:hAnsi="Times New Roman" w:eastAsia="Times New Roman" w:cs="Times New Roman"/>
          <w:b w:val="0"/>
        </w:rPr>
        <w:t xml:space="preserve">וְהַשֵּׁם יִתְבָּרַךְ נֶהֱנֶה מִזֶּה. </w:t>
      </w:r>
      <w:r>
        <w:rPr>
          <w:rFonts w:ascii="Times New Roman" w:hAnsi="Times New Roman" w:eastAsia="Times New Roman" w:cs="Times New Roman"/>
          <w:b/>
        </w:rPr>
        <w:t xml:space="preserve">and Hashem, blessed be He, derives divine delight from this.</w:t>
      </w:r>
    </w:p>
    <w:p w:rsidR="00000000" w:rsidDel="00000000" w:rsidP="00000000" w:rsidRDefault="00000000" w:rsidRPr="00000000" w14:paraId="000010C3">
      <w:pPr>
        <w:rPr>
          <w:color w:val="1f1f1f"/>
        </w:rPr>
      </w:pPr>
    </w:p>
    <w:p w:rsidR="00000000" w:rsidDel="00000000" w:rsidP="00000000" w:rsidRDefault="00000000" w:rsidRPr="00000000" w14:paraId="000010C4">
      <w:pPr>
        <w:rPr>
          <w:color w:val="1f1f1f"/>
        </w:rPr>
      </w:pPr>
      <w:r>
        <w:rPr>
          <w:rFonts w:ascii="Times New Roman" w:hAnsi="Times New Roman" w:eastAsia="Times New Roman" w:cs="Times New Roman"/>
          <w:b w:val="0"/>
        </w:rPr>
        <w:t xml:space="preserve">וְזֶהוּ דְּשֵׁם ה' נִקְרָא עָלֶיךָ, </w:t>
      </w:r>
      <w:r>
        <w:rPr>
          <w:rFonts w:ascii="Times New Roman" w:hAnsi="Times New Roman" w:eastAsia="Times New Roman" w:cs="Times New Roman"/>
          <w:b/>
        </w:rPr>
        <w:t xml:space="preserve">And this is what is meant by Hashem's Name being called upon you, </w:t>
      </w:r>
      <w:r>
        <w:rPr>
          <w:rFonts w:ascii="Times New Roman" w:hAnsi="Times New Roman" w:eastAsia="Times New Roman" w:cs="Times New Roman"/>
          <w:b w:val="0"/>
        </w:rPr>
        <w:t xml:space="preserve">שֶׁזֶּהוּ עִנְיַן תְּפִלִּין: </w:t>
      </w:r>
      <w:r>
        <w:rPr>
          <w:rFonts w:ascii="Times New Roman" w:hAnsi="Times New Roman" w:eastAsia="Times New Roman" w:cs="Times New Roman"/>
          <w:b/>
        </w:rPr>
        <w:t xml:space="preserve">which is the core mystery of tefillin: "</w:t>
      </w:r>
      <w:r>
        <w:rPr>
          <w:rFonts w:ascii="Times New Roman" w:hAnsi="Times New Roman" w:eastAsia="Times New Roman" w:cs="Times New Roman"/>
          <w:b w:val="0"/>
        </w:rPr>
        <w:t xml:space="preserve">אֶת ה' הֶאֱמַרְתָּ... וַה' הֶאֱמִירְךָ" (דְּבָרִים כו, יז-יח); '</w:t>
      </w:r>
      <w:r>
        <w:rPr>
          <w:rFonts w:ascii="Times New Roman" w:hAnsi="Times New Roman" w:eastAsia="Times New Roman" w:cs="Times New Roman"/>
          <w:b/>
        </w:rPr>
        <w:t xml:space="preserve">You have affirmed Hashem... and Hashem has affirmed you' (Deuteronomy 26:17-18); </w:t>
      </w:r>
      <w:r>
        <w:rPr>
          <w:rFonts w:ascii="Times New Roman" w:hAnsi="Times New Roman" w:eastAsia="Times New Roman" w:cs="Times New Roman"/>
          <w:b w:val="0"/>
        </w:rPr>
        <w:t xml:space="preserve">כִּי תְּפִלִּין דְּמָארֵי עָלְמָא כְּתִיב בְּהוּ: </w:t>
      </w:r>
      <w:r>
        <w:rPr>
          <w:rFonts w:ascii="Times New Roman" w:hAnsi="Times New Roman" w:eastAsia="Times New Roman" w:cs="Times New Roman"/>
          <w:b/>
        </w:rPr>
        <w:t xml:space="preserve">for in the tefillin of the Master of the Universe it is written (Berakhot 6a): "</w:t>
      </w:r>
      <w:r>
        <w:rPr>
          <w:rFonts w:ascii="Times New Roman" w:hAnsi="Times New Roman" w:eastAsia="Times New Roman" w:cs="Times New Roman"/>
          <w:b w:val="0"/>
        </w:rPr>
        <w:t xml:space="preserve">וּמִי כְּעַמְּךָ יִשְׂרָאֵל [גּוֹי אֶחָד בָּאָרֶץ]" וְגוֹמֵר (דִּבְרֵי הַיָּמִים א יז, כא). '</w:t>
      </w:r>
      <w:r>
        <w:rPr>
          <w:rFonts w:ascii="Times New Roman" w:hAnsi="Times New Roman" w:eastAsia="Times New Roman" w:cs="Times New Roman"/>
          <w:b/>
        </w:rPr>
        <w:t xml:space="preserve">And who is like Your people Israel, a unique nation in the earth, etc.' (I Chronicles 17:21). </w:t>
      </w:r>
      <w:r>
        <w:rPr>
          <w:rFonts w:ascii="Times New Roman" w:hAnsi="Times New Roman" w:eastAsia="Times New Roman" w:cs="Times New Roman"/>
          <w:b w:val="0"/>
        </w:rPr>
        <w:t xml:space="preserve">וְקֶשֶׁר שֶׁל תְּפִלִּין הוּא הִתְאַחֲדוּת גָּמוּר </w:t>
      </w:r>
      <w:r>
        <w:rPr>
          <w:rFonts w:ascii="Times New Roman" w:hAnsi="Times New Roman" w:eastAsia="Times New Roman" w:cs="Times New Roman"/>
          <w:b/>
        </w:rPr>
        <w:t xml:space="preserve">And the knot of the tefillin is a complete unification </w:t>
      </w:r>
      <w:r>
        <w:rPr>
          <w:rFonts w:ascii="Times New Roman" w:hAnsi="Times New Roman" w:eastAsia="Times New Roman" w:cs="Times New Roman"/>
          <w:b w:val="0"/>
        </w:rPr>
        <w:t xml:space="preserve">עַל דֶּרֶךְ "וְהָיוּ לְבָשָׂר אֶחָד" (בְּרֵאשִׁית ב, כד), </w:t>
      </w:r>
      <w:r>
        <w:rPr>
          <w:rFonts w:ascii="Times New Roman" w:hAnsi="Times New Roman" w:eastAsia="Times New Roman" w:cs="Times New Roman"/>
          <w:b/>
        </w:rPr>
        <w:t xml:space="preserve">in the manner of 'and they shall be one flesh' (Genesis 2:24), </w:t>
      </w:r>
      <w:r>
        <w:rPr>
          <w:rFonts w:ascii="Times New Roman" w:hAnsi="Times New Roman" w:eastAsia="Times New Roman" w:cs="Times New Roman"/>
          <w:b w:val="0"/>
        </w:rPr>
        <w:t xml:space="preserve">וּבָזֶה מִמֵּילָא גַּם קַשְׁיוּת הָעֹרֶף קָשׁוּר בַּהַשֵּׁם יִתְבָּרַךְ. </w:t>
      </w:r>
      <w:r>
        <w:rPr>
          <w:rFonts w:ascii="Times New Roman" w:hAnsi="Times New Roman" w:eastAsia="Times New Roman" w:cs="Times New Roman"/>
          <w:b/>
        </w:rPr>
        <w:t xml:space="preserve">and thereby, automatically, their stiff-neckedness is bound up with Hashem, blessed be He.</w:t>
      </w:r>
    </w:p>
    <w:p w:rsidR="00000000" w:rsidDel="00000000" w:rsidP="00000000" w:rsidRDefault="00000000" w:rsidRPr="00000000" w14:paraId="000010C5">
      <w:pPr>
        <w:rPr>
          <w:color w:val="1f1f1f"/>
        </w:rPr>
      </w:pPr>
    </w:p>
    <w:p w:rsidR="00000000" w:rsidDel="00000000" w:rsidP="00000000" w:rsidRDefault="00000000" w:rsidRPr="00000000" w14:paraId="000010C6">
      <w:pPr>
        <w:rPr>
          <w:color w:val="1f1f1f"/>
        </w:rPr>
      </w:pPr>
      <w:r>
        <w:rPr>
          <w:rFonts w:ascii="Times New Roman" w:hAnsi="Times New Roman" w:eastAsia="Times New Roman" w:cs="Times New Roman"/>
          <w:b w:val="0"/>
        </w:rPr>
        <w:t xml:space="preserve">וְזֶה נִקְרָא "יְקָר", </w:t>
      </w:r>
      <w:r>
        <w:rPr>
          <w:rFonts w:ascii="Times New Roman" w:hAnsi="Times New Roman" w:eastAsia="Times New Roman" w:cs="Times New Roman"/>
          <w:b/>
        </w:rPr>
        <w:t xml:space="preserve">And this is termed 'precious/honor' (yakar), </w:t>
      </w:r>
      <w:r>
        <w:rPr>
          <w:rFonts w:ascii="Times New Roman" w:hAnsi="Times New Roman" w:eastAsia="Times New Roman" w:cs="Times New Roman"/>
          <w:b w:val="0"/>
        </w:rPr>
        <w:t xml:space="preserve">כִּי הַשָּׂגָה זוֹ בָּעוֹלָם הַזֶּה הוּא דָּבָר יָקָר מְאֹד. </w:t>
      </w:r>
      <w:r>
        <w:rPr>
          <w:rFonts w:ascii="Times New Roman" w:hAnsi="Times New Roman" w:eastAsia="Times New Roman" w:cs="Times New Roman"/>
          <w:b/>
        </w:rPr>
        <w:t xml:space="preserve">for this spiritual comprehension in this world is an exceedingly rare and precious thing. </w:t>
      </w:r>
      <w:r>
        <w:rPr>
          <w:rFonts w:ascii="Times New Roman" w:hAnsi="Times New Roman" w:eastAsia="Times New Roman" w:cs="Times New Roman"/>
          <w:b w:val="0"/>
        </w:rPr>
        <w:t xml:space="preserve">וְעַל כֵּן מִצְוַת תְּפִלִּין רְפוּיָה בְּיָדֵינוּ </w:t>
      </w:r>
      <w:r>
        <w:rPr>
          <w:rFonts w:ascii="Times New Roman" w:hAnsi="Times New Roman" w:eastAsia="Times New Roman" w:cs="Times New Roman"/>
          <w:b/>
        </w:rPr>
        <w:t xml:space="preserve">Wherefore the mitzvah of tefillin is held slackly in our hands (</w:t>
      </w:r>
      <w:r>
        <w:rPr>
          <w:rFonts w:ascii="Times New Roman" w:hAnsi="Times New Roman" w:eastAsia="Times New Roman" w:cs="Times New Roman"/>
          <w:b w:val="0"/>
        </w:rPr>
        <w:t xml:space="preserve">כְּמַה שֶּׁכָּתוּב שַׁבָּת קל.), (</w:t>
      </w:r>
      <w:r>
        <w:rPr>
          <w:rFonts w:ascii="Times New Roman" w:hAnsi="Times New Roman" w:eastAsia="Times New Roman" w:cs="Times New Roman"/>
          <w:b/>
        </w:rPr>
        <w:t xml:space="preserve">as written in Shabbat 130a), </w:t>
      </w:r>
      <w:r>
        <w:rPr>
          <w:rFonts w:ascii="Times New Roman" w:hAnsi="Times New Roman" w:eastAsia="Times New Roman" w:cs="Times New Roman"/>
          <w:b w:val="0"/>
        </w:rPr>
        <w:t xml:space="preserve">כִּי צָרִיךְ "גּוּף נָקִי כֶּאֱלִישָׁע בַּעַל כְּנָפַיִם" (שָׁם מט.), </w:t>
      </w:r>
      <w:r>
        <w:rPr>
          <w:rFonts w:ascii="Times New Roman" w:hAnsi="Times New Roman" w:eastAsia="Times New Roman" w:cs="Times New Roman"/>
          <w:b/>
        </w:rPr>
        <w:t xml:space="preserve">because it requires 'a clean body like Elisha, the man of wings' (ibid., 49a), </w:t>
      </w:r>
      <w:r>
        <w:rPr>
          <w:rFonts w:ascii="Times New Roman" w:hAnsi="Times New Roman" w:eastAsia="Times New Roman" w:cs="Times New Roman"/>
          <w:b w:val="0"/>
        </w:rPr>
        <w:t xml:space="preserve">הַיְינוּ נְקִיּוּת מִתַּאֲוָה גּוּפָנִית; </w:t>
      </w:r>
      <w:r>
        <w:rPr>
          <w:rFonts w:ascii="Times New Roman" w:hAnsi="Times New Roman" w:eastAsia="Times New Roman" w:cs="Times New Roman"/>
          <w:b/>
        </w:rPr>
        <w:t xml:space="preserve">meaning purity and detachment from bodily lusts; </w:t>
      </w:r>
      <w:r>
        <w:rPr>
          <w:rFonts w:ascii="Times New Roman" w:hAnsi="Times New Roman" w:eastAsia="Times New Roman" w:cs="Times New Roman"/>
          <w:b w:val="0"/>
        </w:rPr>
        <w:t xml:space="preserve">כִּי אִם יִתְגַּלֶּה אוֹר קֶשֶׁר זֶה </w:t>
      </w:r>
      <w:r>
        <w:rPr>
          <w:rFonts w:ascii="Times New Roman" w:hAnsi="Times New Roman" w:eastAsia="Times New Roman" w:cs="Times New Roman"/>
          <w:b/>
        </w:rPr>
        <w:t xml:space="preserve">for if the light of this bond were revealed </w:t>
      </w:r>
      <w:r>
        <w:rPr>
          <w:rFonts w:ascii="Times New Roman" w:hAnsi="Times New Roman" w:eastAsia="Times New Roman" w:cs="Times New Roman"/>
          <w:b w:val="0"/>
        </w:rPr>
        <w:t xml:space="preserve">לְלֵב מְמוּלָּא מִתַּאֲווֹת, </w:t>
      </w:r>
      <w:r>
        <w:rPr>
          <w:rFonts w:ascii="Times New Roman" w:hAnsi="Times New Roman" w:eastAsia="Times New Roman" w:cs="Times New Roman"/>
          <w:b/>
        </w:rPr>
        <w:t xml:space="preserve">to a heart filled with physical passions, </w:t>
      </w:r>
      <w:r>
        <w:rPr>
          <w:rFonts w:ascii="Times New Roman" w:hAnsi="Times New Roman" w:eastAsia="Times New Roman" w:cs="Times New Roman"/>
          <w:b w:val="0"/>
        </w:rPr>
        <w:t xml:space="preserve">יִפְרוֹץ בַּעֲבֵירוֹת וְכָל רַע </w:t>
      </w:r>
      <w:r>
        <w:rPr>
          <w:rFonts w:ascii="Times New Roman" w:hAnsi="Times New Roman" w:eastAsia="Times New Roman" w:cs="Times New Roman"/>
          <w:b/>
        </w:rPr>
        <w:t xml:space="preserve">he would burst forth into transgressions and every evil, </w:t>
      </w:r>
      <w:r>
        <w:rPr>
          <w:rFonts w:ascii="Times New Roman" w:hAnsi="Times New Roman" w:eastAsia="Times New Roman" w:cs="Times New Roman"/>
          <w:b w:val="0"/>
        </w:rPr>
        <w:t xml:space="preserve">בְּחָשְׁבוֹ כִּי מִכָּל מָקוֹם מְקוּשָּׁר בַּהַשֵּׁם יִתְבָּרַךְ; </w:t>
      </w:r>
      <w:r>
        <w:rPr>
          <w:rFonts w:ascii="Times New Roman" w:hAnsi="Times New Roman" w:eastAsia="Times New Roman" w:cs="Times New Roman"/>
          <w:b/>
        </w:rPr>
        <w:t xml:space="preserve">thinking that he is nevertheless connected to Hashem, blessed be He; </w:t>
      </w:r>
      <w:r>
        <w:rPr>
          <w:rFonts w:ascii="Times New Roman" w:hAnsi="Times New Roman" w:eastAsia="Times New Roman" w:cs="Times New Roman"/>
          <w:b w:val="0"/>
        </w:rPr>
        <w:t xml:space="preserve">וְעַל כֵּן אִי אֶפְשָׁר אֶלָּא בְּמִי שֶׁנָּקִי מִתַּאֲווֹת. </w:t>
      </w:r>
      <w:r>
        <w:rPr>
          <w:rFonts w:ascii="Times New Roman" w:hAnsi="Times New Roman" w:eastAsia="Times New Roman" w:cs="Times New Roman"/>
          <w:b/>
        </w:rPr>
        <w:t xml:space="preserve">and therefore it is possible only for one who is cleansed of passions.</w:t>
      </w:r>
    </w:p>
    <w:p w:rsidR="00000000" w:rsidDel="00000000" w:rsidP="00000000" w:rsidRDefault="00000000" w:rsidRPr="00000000" w14:paraId="000010C7">
      <w:pPr>
        <w:rPr>
          <w:color w:val="1f1f1f"/>
        </w:rPr>
      </w:pPr>
    </w:p>
    <w:p w:rsidR="00000000" w:rsidDel="00000000" w:rsidP="00000000" w:rsidRDefault="00000000" w:rsidRPr="00000000" w14:paraId="000010C8">
      <w:pPr>
        <w:rPr>
          <w:color w:val="1f1f1f"/>
        </w:rPr>
      </w:pPr>
      <w:r>
        <w:rPr>
          <w:rFonts w:ascii="Times New Roman" w:hAnsi="Times New Roman" w:eastAsia="Times New Roman" w:cs="Times New Roman"/>
          <w:b w:val="0"/>
        </w:rPr>
        <w:t xml:space="preserve">וְזֶהוּ "בַּעַל כְּנָפַיִם" – </w:t>
      </w:r>
      <w:r>
        <w:rPr>
          <w:rFonts w:ascii="Times New Roman" w:hAnsi="Times New Roman" w:eastAsia="Times New Roman" w:cs="Times New Roman"/>
          <w:b/>
        </w:rPr>
        <w:t xml:space="preserve">And this is 'the man of wings'— </w:t>
      </w:r>
      <w:r>
        <w:rPr>
          <w:rFonts w:ascii="Times New Roman" w:hAnsi="Times New Roman" w:eastAsia="Times New Roman" w:cs="Times New Roman"/>
          <w:b w:val="0"/>
        </w:rPr>
        <w:t xml:space="preserve">הֵם אַהֲבָה וְיִרְאָה, תְּרֵין גַּדְפִין; </w:t>
      </w:r>
      <w:r>
        <w:rPr>
          <w:rFonts w:ascii="Times New Roman" w:hAnsi="Times New Roman" w:eastAsia="Times New Roman" w:cs="Times New Roman"/>
          <w:b/>
        </w:rPr>
        <w:t xml:space="preserve">these are love and fear, the two wings; </w:t>
      </w:r>
      <w:r>
        <w:rPr>
          <w:rFonts w:ascii="Times New Roman" w:hAnsi="Times New Roman" w:eastAsia="Times New Roman" w:cs="Times New Roman"/>
          <w:b w:val="0"/>
        </w:rPr>
        <w:t xml:space="preserve">דְּהַיִּרְאָה שׂוֹרֶפֶת כָּל תַּאֲווֹת רָעוֹת שֶׁבַּלֵּב, </w:t>
      </w:r>
      <w:r>
        <w:rPr>
          <w:rFonts w:ascii="Times New Roman" w:hAnsi="Times New Roman" w:eastAsia="Times New Roman" w:cs="Times New Roman"/>
          <w:b/>
        </w:rPr>
        <w:t xml:space="preserve">for fear incinerates all evil desires within the heart, </w:t>
      </w:r>
      <w:r>
        <w:rPr>
          <w:rFonts w:ascii="Times New Roman" w:hAnsi="Times New Roman" w:eastAsia="Times New Roman" w:cs="Times New Roman"/>
          <w:b w:val="0"/>
        </w:rPr>
        <w:t xml:space="preserve">וְהָאַהֲבָה מַכְנֶסֶת כָּל כֹּחוֹת תַּאֲווֹתָיו לַהַשֵּׁם יִתְבָּרַךְ. </w:t>
      </w:r>
      <w:r>
        <w:rPr>
          <w:rFonts w:ascii="Times New Roman" w:hAnsi="Times New Roman" w:eastAsia="Times New Roman" w:cs="Times New Roman"/>
          <w:b/>
        </w:rPr>
        <w:t xml:space="preserve">and love gathers all the faculties of his desires unto Hashem, blessed be He.</w:t>
      </w:r>
    </w:p>
    <w:p w:rsidR="00000000" w:rsidDel="00000000" w:rsidP="00000000" w:rsidRDefault="00000000" w:rsidRPr="00000000" w14:paraId="000010C9">
      <w:pPr>
        <w:rPr>
          <w:color w:val="1f1f1f"/>
        </w:rPr>
      </w:pPr>
    </w:p>
    <w:p w:rsidR="00000000" w:rsidDel="00000000" w:rsidP="00000000" w:rsidRDefault="00000000" w:rsidRPr="00000000" w14:paraId="000010CA">
      <w:pPr>
        <w:rPr>
          <w:color w:val="1f1f1f"/>
        </w:rPr>
      </w:pPr>
      <w:r>
        <w:rPr>
          <w:rFonts w:ascii="Times New Roman" w:hAnsi="Times New Roman" w:eastAsia="Times New Roman" w:cs="Times New Roman"/>
          <w:b w:val="0"/>
        </w:rPr>
        <w:t xml:space="preserve">וְשָׁם בְּשַׁבָּת (מט עַמּוּד א) אָמְרוּ: </w:t>
      </w:r>
      <w:r>
        <w:rPr>
          <w:rFonts w:ascii="Times New Roman" w:hAnsi="Times New Roman" w:eastAsia="Times New Roman" w:cs="Times New Roman"/>
          <w:b/>
        </w:rPr>
        <w:t xml:space="preserve">And there in Shabbat (49a) they stated: </w:t>
      </w:r>
      <w:r>
        <w:rPr>
          <w:rFonts w:ascii="Times New Roman" w:hAnsi="Times New Roman" w:eastAsia="Times New Roman" w:cs="Times New Roman"/>
          <w:b w:val="0"/>
        </w:rPr>
        <w:t xml:space="preserve">מַה יּוֹנָה כְּנָפֶיהָ מְגִינּוֹת [עָלֶיהָ], </w:t>
      </w:r>
      <w:r>
        <w:rPr>
          <w:rFonts w:ascii="Times New Roman" w:hAnsi="Times New Roman" w:eastAsia="Times New Roman" w:cs="Times New Roman"/>
          <w:b/>
        </w:rPr>
        <w:t xml:space="preserve">just as the wings of a dove protect it, </w:t>
      </w:r>
      <w:r>
        <w:rPr>
          <w:rFonts w:ascii="Times New Roman" w:hAnsi="Times New Roman" w:eastAsia="Times New Roman" w:cs="Times New Roman"/>
          <w:b w:val="0"/>
        </w:rPr>
        <w:t xml:space="preserve">אַף יִשְׂרָאֵל מִצְווֹת מְגִינּוֹת עֲלֵיהֶם; </w:t>
      </w:r>
      <w:r>
        <w:rPr>
          <w:rFonts w:ascii="Times New Roman" w:hAnsi="Times New Roman" w:eastAsia="Times New Roman" w:cs="Times New Roman"/>
          <w:b/>
        </w:rPr>
        <w:t xml:space="preserve">so too the mitzvot protect Israel; </w:t>
      </w:r>
      <w:r>
        <w:rPr>
          <w:rFonts w:ascii="Times New Roman" w:hAnsi="Times New Roman" w:eastAsia="Times New Roman" w:cs="Times New Roman"/>
          <w:b w:val="0"/>
        </w:rPr>
        <w:t xml:space="preserve">הַיְינוּ כְּמַה שֶּׁכָּתוּב בַּמְּכִילְתָּא (בֹּא יז): </w:t>
      </w:r>
      <w:r>
        <w:rPr>
          <w:rFonts w:ascii="Times New Roman" w:hAnsi="Times New Roman" w:eastAsia="Times New Roman" w:cs="Times New Roman"/>
          <w:b/>
        </w:rPr>
        <w:t xml:space="preserve">this is as written in the Mekhilta (Bo 17): </w:t>
      </w:r>
      <w:r>
        <w:rPr>
          <w:rFonts w:ascii="Times New Roman" w:hAnsi="Times New Roman" w:eastAsia="Times New Roman" w:cs="Times New Roman"/>
          <w:b w:val="0"/>
        </w:rPr>
        <w:t xml:space="preserve">הָעוֹסֵק בַּתּוֹרָה פָּטוּר מִן הַתְּפִלִּין. </w:t>
      </w:r>
      <w:r>
        <w:rPr>
          <w:rFonts w:ascii="Times New Roman" w:hAnsi="Times New Roman" w:eastAsia="Times New Roman" w:cs="Times New Roman"/>
          <w:b/>
        </w:rPr>
        <w:t xml:space="preserve">one who engages in Torah is exempt from tefillin.</w:t>
      </w:r>
    </w:p>
    <w:p w:rsidR="00000000" w:rsidDel="00000000" w:rsidP="00000000" w:rsidRDefault="00000000" w:rsidRPr="00000000" w14:paraId="000010CB">
      <w:pPr>
        <w:rPr>
          <w:color w:val="1f1f1f"/>
        </w:rPr>
      </w:pPr>
    </w:p>
    <w:p w:rsidR="00000000" w:rsidDel="00000000" w:rsidP="00000000" w:rsidRDefault="00000000" w:rsidRPr="00000000" w14:paraId="000010CC">
      <w:pPr>
        <w:rPr>
          <w:color w:val="1f1f1f"/>
        </w:rPr>
      </w:pPr>
      <w:r>
        <w:rPr>
          <w:rFonts w:ascii="Times New Roman" w:hAnsi="Times New Roman" w:eastAsia="Times New Roman" w:cs="Times New Roman"/>
          <w:b w:val="0"/>
        </w:rPr>
        <w:t xml:space="preserve">כִּי הַתַּלְמִיד חָכָם, </w:t>
      </w:r>
      <w:r>
        <w:rPr>
          <w:rFonts w:ascii="Times New Roman" w:hAnsi="Times New Roman" w:eastAsia="Times New Roman" w:cs="Times New Roman"/>
          <w:b/>
        </w:rPr>
        <w:t xml:space="preserve">For the Torah scholar, </w:t>
      </w:r>
      <w:r>
        <w:rPr>
          <w:rFonts w:ascii="Times New Roman" w:hAnsi="Times New Roman" w:eastAsia="Times New Roman" w:cs="Times New Roman"/>
          <w:b w:val="0"/>
        </w:rPr>
        <w:t xml:space="preserve">אַף דְּאָמְרוּ בְּהֶחָלִיל (סֻכָּה נב.): </w:t>
      </w:r>
      <w:r>
        <w:rPr>
          <w:rFonts w:ascii="Times New Roman" w:hAnsi="Times New Roman" w:eastAsia="Times New Roman" w:cs="Times New Roman"/>
          <w:b/>
        </w:rPr>
        <w:t xml:space="preserve">even though they said in chapter HeChalil (Sukkah 52b): </w:t>
      </w:r>
      <w:r>
        <w:rPr>
          <w:rFonts w:ascii="Times New Roman" w:hAnsi="Times New Roman" w:eastAsia="Times New Roman" w:cs="Times New Roman"/>
          <w:b w:val="0"/>
        </w:rPr>
        <w:t xml:space="preserve">דְּאַבַּיֵּי נִצְטַעֵר: "אִלְמָלֵא וְכוּלֵי", </w:t>
      </w:r>
      <w:r>
        <w:rPr>
          <w:rFonts w:ascii="Times New Roman" w:hAnsi="Times New Roman" w:eastAsia="Times New Roman" w:cs="Times New Roman"/>
          <w:b/>
        </w:rPr>
        <w:t xml:space="preserve">that Abaye was distressed: 'Had it been another, etc.', </w:t>
      </w:r>
      <w:r>
        <w:rPr>
          <w:rFonts w:ascii="Times New Roman" w:hAnsi="Times New Roman" w:eastAsia="Times New Roman" w:cs="Times New Roman"/>
          <w:b w:val="0"/>
        </w:rPr>
        <w:t xml:space="preserve">עַד דִּתְנָא לֵיהּ הַהוּא סָבָא: </w:t>
      </w:r>
      <w:r>
        <w:rPr>
          <w:rFonts w:ascii="Times New Roman" w:hAnsi="Times New Roman" w:eastAsia="Times New Roman" w:cs="Times New Roman"/>
          <w:b/>
        </w:rPr>
        <w:t xml:space="preserve">until that elder taught him: "</w:t>
      </w:r>
      <w:r>
        <w:rPr>
          <w:rFonts w:ascii="Times New Roman" w:hAnsi="Times New Roman" w:eastAsia="Times New Roman" w:cs="Times New Roman"/>
          <w:b w:val="0"/>
        </w:rPr>
        <w:t xml:space="preserve">וּבְתַלְמִידֵי חֲכָמִים יוֹתֵר מִכּוּלָּן"; “</w:t>
      </w:r>
      <w:r>
        <w:rPr>
          <w:rFonts w:ascii="Times New Roman" w:hAnsi="Times New Roman" w:eastAsia="Times New Roman" w:cs="Times New Roman"/>
          <w:b/>
        </w:rPr>
        <w:t xml:space="preserve">and against Torah scholars it incites more than all of them”; </w:t>
      </w:r>
      <w:r>
        <w:rPr>
          <w:rFonts w:ascii="Times New Roman" w:hAnsi="Times New Roman" w:eastAsia="Times New Roman" w:cs="Times New Roman"/>
          <w:b w:val="0"/>
        </w:rPr>
        <w:t xml:space="preserve">מִכָּל מָקוֹם אָמְרוּ בְּסוֹף חֲגִיגָה (כז.): </w:t>
      </w:r>
      <w:r>
        <w:rPr>
          <w:rFonts w:ascii="Times New Roman" w:hAnsi="Times New Roman" w:eastAsia="Times New Roman" w:cs="Times New Roman"/>
          <w:b/>
        </w:rPr>
        <w:t xml:space="preserve">nonetheless they taught at the end of Chagigah (27a): </w:t>
      </w:r>
      <w:r>
        <w:rPr>
          <w:rFonts w:ascii="Times New Roman" w:hAnsi="Times New Roman" w:eastAsia="Times New Roman" w:cs="Times New Roman"/>
          <w:b w:val="0"/>
        </w:rPr>
        <w:t xml:space="preserve">דְּאֵין אוּר שֶׁל גֵּיהִנָּם שׁוֹלֵט בָּהֶם, </w:t>
      </w:r>
      <w:r>
        <w:rPr>
          <w:rFonts w:ascii="Times New Roman" w:hAnsi="Times New Roman" w:eastAsia="Times New Roman" w:cs="Times New Roman"/>
          <w:b/>
        </w:rPr>
        <w:t xml:space="preserve">that the fire of Gehenna has no dominion over them, </w:t>
      </w:r>
      <w:r>
        <w:rPr>
          <w:rFonts w:ascii="Times New Roman" w:hAnsi="Times New Roman" w:eastAsia="Times New Roman" w:cs="Times New Roman"/>
          <w:b w:val="0"/>
        </w:rPr>
        <w:t xml:space="preserve">לְפִי שֶׁכָּל גּוּפָן אֵשׁ; </w:t>
      </w:r>
      <w:r>
        <w:rPr>
          <w:rFonts w:ascii="Times New Roman" w:hAnsi="Times New Roman" w:eastAsia="Times New Roman" w:cs="Times New Roman"/>
          <w:b/>
        </w:rPr>
        <w:t xml:space="preserve">because their entire body is fire;</w:t>
      </w:r>
    </w:p>
    <w:p w:rsidR="00000000" w:rsidDel="00000000" w:rsidP="00000000" w:rsidRDefault="00000000" w:rsidRPr="00000000" w14:paraId="000010CD">
      <w:pPr>
        <w:rPr>
          <w:color w:val="1f1f1f"/>
        </w:rPr>
      </w:pPr>
    </w:p>
    <w:p w:rsidR="00000000" w:rsidDel="00000000" w:rsidP="00000000" w:rsidRDefault="00000000" w:rsidRPr="00000000" w14:paraId="000010CE">
      <w:pPr>
        <w:rPr>
          <w:color w:val="1f1f1f"/>
        </w:rPr>
      </w:pPr>
      <w:r>
        <w:rPr>
          <w:rFonts w:ascii="Times New Roman" w:hAnsi="Times New Roman" w:eastAsia="Times New Roman" w:cs="Times New Roman"/>
          <w:b w:val="0"/>
        </w:rPr>
        <w:t xml:space="preserve">דְּאוּר שֶׁל גֵּיהִנָּם הוּא אֵשׁ הַתַּאֲווֹת, </w:t>
      </w:r>
      <w:r>
        <w:rPr>
          <w:rFonts w:ascii="Times New Roman" w:hAnsi="Times New Roman" w:eastAsia="Times New Roman" w:cs="Times New Roman"/>
          <w:b/>
        </w:rPr>
        <w:t xml:space="preserve">for the fire of Gehenna is the fire of passions, </w:t>
      </w:r>
      <w:r>
        <w:rPr>
          <w:rFonts w:ascii="Times New Roman" w:hAnsi="Times New Roman" w:eastAsia="Times New Roman" w:cs="Times New Roman"/>
          <w:b w:val="0"/>
        </w:rPr>
        <w:t xml:space="preserve">כְּמַה שֶּׁכָּתוּב בְּעֵירוּבִין (יט.): </w:t>
      </w:r>
      <w:r>
        <w:rPr>
          <w:rFonts w:ascii="Times New Roman" w:hAnsi="Times New Roman" w:eastAsia="Times New Roman" w:cs="Times New Roman"/>
          <w:b/>
        </w:rPr>
        <w:t xml:space="preserve">as written in Eruvin (19a): </w:t>
      </w:r>
      <w:r>
        <w:rPr>
          <w:rFonts w:ascii="Times New Roman" w:hAnsi="Times New Roman" w:eastAsia="Times New Roman" w:cs="Times New Roman"/>
          <w:b w:val="0"/>
        </w:rPr>
        <w:t xml:space="preserve">שֶׁהַכֹּל יוֹרְדִין עַל עִסְקֵי הִנָּם, </w:t>
      </w:r>
      <w:r>
        <w:rPr>
          <w:rFonts w:ascii="Times New Roman" w:hAnsi="Times New Roman" w:eastAsia="Times New Roman" w:cs="Times New Roman"/>
          <w:b/>
        </w:rPr>
        <w:t xml:space="preserve">that all descend thither on account of empty, vain pursuits, </w:t>
      </w:r>
      <w:r>
        <w:rPr>
          <w:rFonts w:ascii="Times New Roman" w:hAnsi="Times New Roman" w:eastAsia="Times New Roman" w:cs="Times New Roman"/>
          <w:b w:val="0"/>
        </w:rPr>
        <w:t xml:space="preserve">וְנֶאֱמַר: "רוּחֲכֶם אֵשׁ תֹּאכַלְכֶם" (יְשַׁעְיָה לג, יא), </w:t>
      </w:r>
      <w:r>
        <w:rPr>
          <w:rFonts w:ascii="Times New Roman" w:hAnsi="Times New Roman" w:eastAsia="Times New Roman" w:cs="Times New Roman"/>
          <w:b/>
        </w:rPr>
        <w:t xml:space="preserve">and it is stated: 'your breath is a fire that shall consume you' (Isaiah 33:11), </w:t>
      </w:r>
      <w:r>
        <w:rPr>
          <w:rFonts w:ascii="Times New Roman" w:hAnsi="Times New Roman" w:eastAsia="Times New Roman" w:cs="Times New Roman"/>
          <w:b w:val="0"/>
        </w:rPr>
        <w:t xml:space="preserve">שֶׁמֵּהַחֵטְא עַצְמוֹ נַעֲשָׂה הָאֵשׁ שֶׁל גֵּיהִנָּם. </w:t>
      </w:r>
      <w:r>
        <w:rPr>
          <w:rFonts w:ascii="Times New Roman" w:hAnsi="Times New Roman" w:eastAsia="Times New Roman" w:cs="Times New Roman"/>
          <w:b/>
        </w:rPr>
        <w:t xml:space="preserve">meaning that from the sin itself is generated the fire of Gehenna.</w:t>
      </w:r>
    </w:p>
    <w:p w:rsidR="00000000" w:rsidDel="00000000" w:rsidP="00000000" w:rsidRDefault="00000000" w:rsidRPr="00000000" w14:paraId="000010CF">
      <w:pPr>
        <w:rPr>
          <w:color w:val="1f1f1f"/>
        </w:rPr>
      </w:pPr>
    </w:p>
    <w:p w:rsidR="00000000" w:rsidDel="00000000" w:rsidP="00000000" w:rsidRDefault="00000000" w:rsidRPr="00000000" w14:paraId="000010D0">
      <w:pPr>
        <w:rPr>
          <w:color w:val="1f1f1f"/>
        </w:rPr>
      </w:pPr>
      <w:r>
        <w:rPr>
          <w:rFonts w:ascii="Times New Roman" w:hAnsi="Times New Roman" w:eastAsia="Times New Roman" w:cs="Times New Roman"/>
          <w:b w:val="0"/>
        </w:rPr>
        <w:t xml:space="preserve">וְעַל כֵּן, אַף דְּאִיתָא בִּמְנָחוֹת (ק עַמּוּד א): </w:t>
      </w:r>
      <w:r>
        <w:rPr>
          <w:rFonts w:ascii="Times New Roman" w:hAnsi="Times New Roman" w:eastAsia="Times New Roman" w:cs="Times New Roman"/>
          <w:b/>
        </w:rPr>
        <w:t xml:space="preserve">And therefore, even though it is taught in Menachot (100a): "</w:t>
      </w:r>
      <w:r>
        <w:rPr>
          <w:rFonts w:ascii="Times New Roman" w:hAnsi="Times New Roman" w:eastAsia="Times New Roman" w:cs="Times New Roman"/>
          <w:b w:val="0"/>
        </w:rPr>
        <w:t xml:space="preserve">גַּם הוּא לַמֶּלֶךְ הוּכָן" (יְשַׁעְיָה ל, לג) – “</w:t>
      </w:r>
      <w:r>
        <w:rPr>
          <w:rFonts w:ascii="Times New Roman" w:hAnsi="Times New Roman" w:eastAsia="Times New Roman" w:cs="Times New Roman"/>
          <w:b/>
        </w:rPr>
        <w:t xml:space="preserve">for the king also it is prepared” (Isaiah 30:33)— </w:t>
      </w:r>
      <w:r>
        <w:rPr>
          <w:rFonts w:ascii="Times New Roman" w:hAnsi="Times New Roman" w:eastAsia="Times New Roman" w:cs="Times New Roman"/>
          <w:b w:val="0"/>
        </w:rPr>
        <w:t xml:space="preserve">הוּא הַתַּלְמִיד חָכָם </w:t>
      </w:r>
      <w:r>
        <w:rPr>
          <w:rFonts w:ascii="Times New Roman" w:hAnsi="Times New Roman" w:eastAsia="Times New Roman" w:cs="Times New Roman"/>
          <w:b/>
        </w:rPr>
        <w:t xml:space="preserve">this refers to the Torah scholar </w:t>
      </w:r>
      <w:r>
        <w:rPr>
          <w:rFonts w:ascii="Times New Roman" w:hAnsi="Times New Roman" w:eastAsia="Times New Roman" w:cs="Times New Roman"/>
          <w:b w:val="0"/>
        </w:rPr>
        <w:t xml:space="preserve">דְּבוֹ אֵשׁ הַיֵּצֶר גּוֹבֵר יוֹתֵר, </w:t>
      </w:r>
      <w:r>
        <w:rPr>
          <w:rFonts w:ascii="Times New Roman" w:hAnsi="Times New Roman" w:eastAsia="Times New Roman" w:cs="Times New Roman"/>
          <w:b/>
        </w:rPr>
        <w:t xml:space="preserve">in whom the fire of the inclination is aroused more intensely, </w:t>
      </w:r>
      <w:r>
        <w:rPr>
          <w:rFonts w:ascii="Times New Roman" w:hAnsi="Times New Roman" w:eastAsia="Times New Roman" w:cs="Times New Roman"/>
          <w:b w:val="0"/>
        </w:rPr>
        <w:t xml:space="preserve">הוּא רַק דֶּרֶךְ הֲכָנָה, </w:t>
      </w:r>
      <w:r>
        <w:rPr>
          <w:rFonts w:ascii="Times New Roman" w:hAnsi="Times New Roman" w:eastAsia="Times New Roman" w:cs="Times New Roman"/>
          <w:b/>
        </w:rPr>
        <w:t xml:space="preserve">it exists merely as a potential preparation, </w:t>
      </w:r>
      <w:r>
        <w:rPr>
          <w:rFonts w:ascii="Times New Roman" w:hAnsi="Times New Roman" w:eastAsia="Times New Roman" w:cs="Times New Roman"/>
          <w:b w:val="0"/>
        </w:rPr>
        <w:t xml:space="preserve">לֹא דֶּרֶךְ שְׁלִיטָה חַס וְשָׁלוֹם; </w:t>
      </w:r>
      <w:r>
        <w:rPr>
          <w:rFonts w:ascii="Times New Roman" w:hAnsi="Times New Roman" w:eastAsia="Times New Roman" w:cs="Times New Roman"/>
          <w:b/>
        </w:rPr>
        <w:t xml:space="preserve">not as a domineering mastery, Heaven forbid; </w:t>
      </w:r>
      <w:r>
        <w:rPr>
          <w:rFonts w:ascii="Times New Roman" w:hAnsi="Times New Roman" w:eastAsia="Times New Roman" w:cs="Times New Roman"/>
          <w:b w:val="0"/>
        </w:rPr>
        <w:t xml:space="preserve">כִּי אֵשׁ הַתּוֹרָה הִיא אֵשׁ אוֹכֶלֶת אֵשׁ דְּגֵיהִנָּם, </w:t>
      </w:r>
      <w:r>
        <w:rPr>
          <w:rFonts w:ascii="Times New Roman" w:hAnsi="Times New Roman" w:eastAsia="Times New Roman" w:cs="Times New Roman"/>
          <w:b/>
        </w:rPr>
        <w:t xml:space="preserve">for the fire of Torah is a fire consuming the fire of Gehenna, </w:t>
      </w:r>
      <w:r>
        <w:rPr>
          <w:rFonts w:ascii="Times New Roman" w:hAnsi="Times New Roman" w:eastAsia="Times New Roman" w:cs="Times New Roman"/>
          <w:b w:val="0"/>
        </w:rPr>
        <w:t xml:space="preserve">וְאֵין צָרִיךְ הֲגָנָה כְּלָל. </w:t>
      </w:r>
      <w:r>
        <w:rPr>
          <w:rFonts w:ascii="Times New Roman" w:hAnsi="Times New Roman" w:eastAsia="Times New Roman" w:cs="Times New Roman"/>
          <w:b/>
        </w:rPr>
        <w:t xml:space="preserve">and requires no external protection at all.</w:t>
      </w:r>
    </w:p>
    <w:p w:rsidR="00000000" w:rsidDel="00000000" w:rsidP="00000000" w:rsidRDefault="00000000" w:rsidRPr="00000000" w14:paraId="000010D1">
      <w:pPr>
        <w:rPr>
          <w:color w:val="1f1f1f"/>
        </w:rPr>
      </w:pPr>
    </w:p>
    <w:p w:rsidR="00000000" w:rsidDel="00000000" w:rsidP="00000000" w:rsidRDefault="00000000" w:rsidRPr="00000000" w14:paraId="000010D2">
      <w:pPr>
        <w:rPr>
          <w:color w:val="1f1f1f"/>
        </w:rPr>
      </w:pPr>
      <w:r>
        <w:rPr>
          <w:rFonts w:ascii="Times New Roman" w:hAnsi="Times New Roman" w:eastAsia="Times New Roman" w:cs="Times New Roman"/>
          <w:b w:val="0"/>
        </w:rPr>
        <w:t xml:space="preserve">וְעַל כֵּן אֵין צָרִיךְ לִתְפִלִּין, </w:t>
      </w:r>
      <w:r>
        <w:rPr>
          <w:rFonts w:ascii="Times New Roman" w:hAnsi="Times New Roman" w:eastAsia="Times New Roman" w:cs="Times New Roman"/>
          <w:b/>
        </w:rPr>
        <w:t xml:space="preserve">And therefore he does not require tefillin, </w:t>
      </w:r>
      <w:r>
        <w:rPr>
          <w:rFonts w:ascii="Times New Roman" w:hAnsi="Times New Roman" w:eastAsia="Times New Roman" w:cs="Times New Roman"/>
          <w:b w:val="0"/>
        </w:rPr>
        <w:t xml:space="preserve">שֶׁהוּא רַק אוֹת וָקֶשֶׁר, </w:t>
      </w:r>
      <w:r>
        <w:rPr>
          <w:rFonts w:ascii="Times New Roman" w:hAnsi="Times New Roman" w:eastAsia="Times New Roman" w:cs="Times New Roman"/>
          <w:b/>
        </w:rPr>
        <w:t xml:space="preserve">which is merely a sign and a knot, </w:t>
      </w:r>
      <w:r>
        <w:rPr>
          <w:rFonts w:ascii="Times New Roman" w:hAnsi="Times New Roman" w:eastAsia="Times New Roman" w:cs="Times New Roman"/>
          <w:b w:val="0"/>
        </w:rPr>
        <w:t xml:space="preserve">וְהוּא כְּמוֹ מִצְווֹת מְגִינּוֹת; </w:t>
      </w:r>
      <w:r>
        <w:rPr>
          <w:rFonts w:ascii="Times New Roman" w:hAnsi="Times New Roman" w:eastAsia="Times New Roman" w:cs="Times New Roman"/>
          <w:b/>
        </w:rPr>
        <w:t xml:space="preserve">operating like protective mitzvot; </w:t>
      </w:r>
      <w:r>
        <w:rPr>
          <w:rFonts w:ascii="Times New Roman" w:hAnsi="Times New Roman" w:eastAsia="Times New Roman" w:cs="Times New Roman"/>
          <w:b w:val="0"/>
        </w:rPr>
        <w:t xml:space="preserve">כִּי יֵשׁ מָקוֹם לִרְאִיַּת עַמֵּי הָאָרֶץ, אֶלָּא דְּ"יָרְאוּ מִמֶּךָּ". </w:t>
      </w:r>
      <w:r>
        <w:rPr>
          <w:rFonts w:ascii="Times New Roman" w:hAnsi="Times New Roman" w:eastAsia="Times New Roman" w:cs="Times New Roman"/>
          <w:b/>
        </w:rPr>
        <w:t xml:space="preserve">for there is room for the vision of the nations, except that 'they shall fear you.'</w:t>
      </w:r>
    </w:p>
    <w:p w:rsidR="00000000" w:rsidDel="00000000" w:rsidP="00000000" w:rsidRDefault="00000000" w:rsidRPr="00000000" w14:paraId="000010D3">
      <w:pPr>
        <w:rPr>
          <w:color w:val="1f1f1f"/>
        </w:rPr>
      </w:pPr>
    </w:p>
    <w:p w:rsidR="00000000" w:rsidDel="00000000" w:rsidP="00000000" w:rsidRDefault="00000000" w:rsidRPr="00000000" w14:paraId="000010D4">
      <w:pPr>
        <w:rPr>
          <w:color w:val="1f1f1f"/>
        </w:rPr>
      </w:pPr>
      <w:r>
        <w:rPr>
          <w:rFonts w:ascii="Times New Roman" w:hAnsi="Times New Roman" w:eastAsia="Times New Roman" w:cs="Times New Roman"/>
          <w:b w:val="0"/>
        </w:rPr>
        <w:t xml:space="preserve">מַה שֶּׁאֵין כֵּן מַאן דְּאָחִיד בְּאוֹרַיְיתָא, </w:t>
      </w:r>
      <w:r>
        <w:rPr>
          <w:rFonts w:ascii="Times New Roman" w:hAnsi="Times New Roman" w:eastAsia="Times New Roman" w:cs="Times New Roman"/>
          <w:b/>
        </w:rPr>
        <w:t xml:space="preserve">In contrast, he who grasps the Torah, </w:t>
      </w:r>
      <w:r>
        <w:rPr>
          <w:rFonts w:ascii="Times New Roman" w:hAnsi="Times New Roman" w:eastAsia="Times New Roman" w:cs="Times New Roman"/>
          <w:b w:val="0"/>
        </w:rPr>
        <w:t xml:space="preserve">אָחִיד בְּקוּדְשָׁא בְּרִיךְ הוּא, </w:t>
      </w:r>
      <w:r>
        <w:rPr>
          <w:rFonts w:ascii="Times New Roman" w:hAnsi="Times New Roman" w:eastAsia="Times New Roman" w:cs="Times New Roman"/>
          <w:b/>
        </w:rPr>
        <w:t xml:space="preserve">grasps the Holy One, blessed be He, </w:t>
      </w:r>
      <w:r>
        <w:rPr>
          <w:rFonts w:ascii="Times New Roman" w:hAnsi="Times New Roman" w:eastAsia="Times New Roman" w:cs="Times New Roman"/>
          <w:b w:val="0"/>
        </w:rPr>
        <w:t xml:space="preserve">וְ"ה' בָּדָד יַנְחֶנּוּ [וְאֵין עִמּוֹ אֵל נֵכָר]" (דְּבָרִים לב, יב), </w:t>
      </w:r>
      <w:r>
        <w:rPr>
          <w:rFonts w:ascii="Times New Roman" w:hAnsi="Times New Roman" w:eastAsia="Times New Roman" w:cs="Times New Roman"/>
          <w:b/>
        </w:rPr>
        <w:t xml:space="preserve">and 'Hashem alone leads him, and there is no strange god with him' (Deuteronomy 32:12), </w:t>
      </w:r>
      <w:r>
        <w:rPr>
          <w:rFonts w:ascii="Times New Roman" w:hAnsi="Times New Roman" w:eastAsia="Times New Roman" w:cs="Times New Roman"/>
          <w:b w:val="0"/>
        </w:rPr>
        <w:t xml:space="preserve">דְּאֵין מָקוֹם לִרְאִיַּת עַמֵּי הָאָרֶץ כְּלָל; </w:t>
      </w:r>
      <w:r>
        <w:rPr>
          <w:rFonts w:ascii="Times New Roman" w:hAnsi="Times New Roman" w:eastAsia="Times New Roman" w:cs="Times New Roman"/>
          <w:b/>
        </w:rPr>
        <w:t xml:space="preserve">so there is no room for the gaze of the nations at all; </w:t>
      </w:r>
      <w:r>
        <w:rPr>
          <w:rFonts w:ascii="Times New Roman" w:hAnsi="Times New Roman" w:eastAsia="Times New Roman" w:cs="Times New Roman"/>
          <w:b w:val="0"/>
        </w:rPr>
        <w:t xml:space="preserve">וּכְדֶרֶךְ שֶׁאִיתָא (בְּרָכוֹת לד:): </w:t>
      </w:r>
      <w:r>
        <w:rPr>
          <w:rFonts w:ascii="Times New Roman" w:hAnsi="Times New Roman" w:eastAsia="Times New Roman" w:cs="Times New Roman"/>
          <w:b/>
        </w:rPr>
        <w:t xml:space="preserve">and along the lines of what is taught (Berakhot 34b): </w:t>
      </w:r>
      <w:r>
        <w:rPr>
          <w:rFonts w:ascii="Times New Roman" w:hAnsi="Times New Roman" w:eastAsia="Times New Roman" w:cs="Times New Roman"/>
          <w:b w:val="0"/>
        </w:rPr>
        <w:t xml:space="preserve">כָּל הַנְּבִיאִים כֻּלָּם לֹא נִתְנַבְּאוּ [אֶלָּא לִמְשִׂיאִים בִּתּוֹ לְתַלְמִיד חָכָם וְכוּלֵי], </w:t>
      </w:r>
      <w:r>
        <w:rPr>
          <w:rFonts w:ascii="Times New Roman" w:hAnsi="Times New Roman" w:eastAsia="Times New Roman" w:cs="Times New Roman"/>
          <w:b/>
        </w:rPr>
        <w:t xml:space="preserve">all the prophets prophesied only concerning one who marries his daughter to a scholar, etc., </w:t>
      </w:r>
      <w:r>
        <w:rPr>
          <w:rFonts w:ascii="Times New Roman" w:hAnsi="Times New Roman" w:eastAsia="Times New Roman" w:cs="Times New Roman"/>
          <w:b w:val="0"/>
        </w:rPr>
        <w:t xml:space="preserve">אֲבָל תַּלְמִידֵי חֲכָמִים עַצְמָן – "עַיִן לֹא רָאָתָה [אֱלֹהִים זוּלָתְךָ]" (יְשַׁעְיָה סד, ג). </w:t>
      </w:r>
      <w:r>
        <w:rPr>
          <w:rFonts w:ascii="Times New Roman" w:hAnsi="Times New Roman" w:eastAsia="Times New Roman" w:cs="Times New Roman"/>
          <w:b/>
        </w:rPr>
        <w:t xml:space="preserve">but regarding the scholars themselves—'no eye has seen, O God, beside You' (Isaiah 64:3).</w:t>
      </w:r>
    </w:p>
    <w:p w:rsidR="00000000" w:rsidDel="00000000" w:rsidP="00000000" w:rsidRDefault="00000000" w:rsidRPr="00000000" w14:paraId="000010D5">
      <w:pPr>
        <w:rPr>
          <w:color w:val="1f1f1f"/>
        </w:rPr>
      </w:pPr>
    </w:p>
    <w:p w:rsidR="00000000" w:rsidDel="00000000" w:rsidP="00000000" w:rsidRDefault="00000000" w:rsidRPr="00000000" w14:paraId="000010D6">
      <w:pPr>
        <w:rPr>
          <w:color w:val="1f1f1f"/>
        </w:rPr>
      </w:pPr>
      <w:r>
        <w:rPr>
          <w:rFonts w:ascii="Times New Roman" w:hAnsi="Times New Roman" w:eastAsia="Times New Roman" w:cs="Times New Roman"/>
          <w:b w:val="0"/>
        </w:rPr>
        <w:t xml:space="preserve">וְהֵם "כָּל גּוּפָן אֵשׁ", </w:t>
      </w:r>
      <w:r>
        <w:rPr>
          <w:rFonts w:ascii="Times New Roman" w:hAnsi="Times New Roman" w:eastAsia="Times New Roman" w:cs="Times New Roman"/>
          <w:b/>
        </w:rPr>
        <w:t xml:space="preserve">And they are 'their entire body is fire', </w:t>
      </w:r>
      <w:r>
        <w:rPr>
          <w:rFonts w:ascii="Times New Roman" w:hAnsi="Times New Roman" w:eastAsia="Times New Roman" w:cs="Times New Roman"/>
          <w:b w:val="0"/>
        </w:rPr>
        <w:t xml:space="preserve">הַיְינוּ יוֹצֵא מִגֶּדֶר גּוּף כְּלָל, </w:t>
      </w:r>
      <w:r>
        <w:rPr>
          <w:rFonts w:ascii="Times New Roman" w:hAnsi="Times New Roman" w:eastAsia="Times New Roman" w:cs="Times New Roman"/>
          <w:b/>
        </w:rPr>
        <w:t xml:space="preserve">meaning elevated entirely beyond the definition of a body, </w:t>
      </w:r>
      <w:r>
        <w:rPr>
          <w:rFonts w:ascii="Times New Roman" w:hAnsi="Times New Roman" w:eastAsia="Times New Roman" w:cs="Times New Roman"/>
          <w:b w:val="0"/>
        </w:rPr>
        <w:t xml:space="preserve">כִּי בְּכָל מָקוֹם אֵשׁ רוֹמֵז דָּבָר רוּחָנִי, </w:t>
      </w:r>
      <w:r>
        <w:rPr>
          <w:rFonts w:ascii="Times New Roman" w:hAnsi="Times New Roman" w:eastAsia="Times New Roman" w:cs="Times New Roman"/>
          <w:b/>
        </w:rPr>
        <w:t xml:space="preserve">for in every context fire alludes to something spiritual, </w:t>
      </w:r>
      <w:r>
        <w:rPr>
          <w:rFonts w:ascii="Times New Roman" w:hAnsi="Times New Roman" w:eastAsia="Times New Roman" w:cs="Times New Roman"/>
          <w:b w:val="0"/>
        </w:rPr>
        <w:t xml:space="preserve">כְּמוֹ "ה' אֱלֹהֶיךָ אֵשׁ אֹכְלָה" (דְּבָרִים ד, כד); </w:t>
      </w:r>
      <w:r>
        <w:rPr>
          <w:rFonts w:ascii="Times New Roman" w:hAnsi="Times New Roman" w:eastAsia="Times New Roman" w:cs="Times New Roman"/>
          <w:b/>
        </w:rPr>
        <w:t xml:space="preserve">as in 'Hashem your God is a consuming fire' (Deuteronomy 4:24); </w:t>
      </w:r>
      <w:r>
        <w:rPr>
          <w:rFonts w:ascii="Times New Roman" w:hAnsi="Times New Roman" w:eastAsia="Times New Roman" w:cs="Times New Roman"/>
          <w:b w:val="0"/>
        </w:rPr>
        <w:t xml:space="preserve">אֲבָל תְּפִלִּין הוּא קֶשֶׁר הַגּוּף. </w:t>
      </w:r>
      <w:r>
        <w:rPr>
          <w:rFonts w:ascii="Times New Roman" w:hAnsi="Times New Roman" w:eastAsia="Times New Roman" w:cs="Times New Roman"/>
          <w:b/>
        </w:rPr>
        <w:t xml:space="preserve">whereas tefillin is the sanctified knot of the physical body.</w:t>
      </w:r>
    </w:p>
    <w:p w:rsidR="00000000" w:rsidDel="00000000" w:rsidP="00000000" w:rsidRDefault="00000000" w:rsidRPr="00000000" w14:paraId="000010D7">
      <w:pPr>
        <w:rPr>
          <w:color w:val="1f1f1f"/>
        </w:rPr>
      </w:pPr>
    </w:p>
    <w:p w:rsidR="00000000" w:rsidDel="00000000" w:rsidP="00000000" w:rsidRDefault="00000000" w:rsidRPr="00000000" w14:paraId="000010D8">
      <w:pPr>
        <w:rPr>
          <w:color w:val="1f1f1f"/>
        </w:rPr>
      </w:pPr>
      <w:r>
        <w:rPr>
          <w:rFonts w:ascii="Times New Roman" w:hAnsi="Times New Roman" w:eastAsia="Times New Roman" w:cs="Times New Roman"/>
          <w:b/>
        </w:rPr>
        <w:t xml:space="preserve">2. </w:t>
      </w:r>
      <w:r>
        <w:rPr>
          <w:rFonts w:ascii="Times New Roman" w:hAnsi="Times New Roman" w:eastAsia="Times New Roman" w:cs="Times New Roman"/>
          <w:b w:val="0"/>
        </w:rPr>
        <w:t xml:space="preserve">טָהֳרַת אֱלִישָׁע, הֶאָרַת רַבִּי עֲקִיבָא, וּנְקֻדַּת הַיְסוֹד</w:t>
      </w:r>
    </w:p>
    <w:p w:rsidR="00000000" w:rsidDel="00000000" w:rsidP="00000000" w:rsidRDefault="00000000" w:rsidRPr="00000000" w14:paraId="000010D9">
      <w:pPr>
        <w:rPr>
          <w:color w:val="1f1f1f"/>
        </w:rPr>
      </w:pPr>
      <w:r>
        <w:rPr>
          <w:rFonts w:ascii="Times New Roman" w:hAnsi="Times New Roman" w:eastAsia="Times New Roman" w:cs="Times New Roman"/>
          <w:b w:val="0"/>
        </w:rPr>
        <w:t xml:space="preserve">וְצָרִיךְ "גּוּף נָקִי כֶּאֱלִישָׁע": </w:t>
      </w:r>
      <w:r>
        <w:rPr>
          <w:rFonts w:ascii="Times New Roman" w:hAnsi="Times New Roman" w:eastAsia="Times New Roman" w:cs="Times New Roman"/>
          <w:b/>
        </w:rPr>
        <w:t xml:space="preserve">And it requires 'a clean body like Elisha': </w:t>
      </w:r>
      <w:r>
        <w:rPr>
          <w:rFonts w:ascii="Times New Roman" w:hAnsi="Times New Roman" w:eastAsia="Times New Roman" w:cs="Times New Roman"/>
          <w:b w:val="0"/>
        </w:rPr>
        <w:t xml:space="preserve">שֵׁם זֶה מוֹרֶה עַל טָהֳרָה מִתַּאֲווֹת – </w:t>
      </w:r>
      <w:r>
        <w:rPr>
          <w:rFonts w:ascii="Times New Roman" w:hAnsi="Times New Roman" w:eastAsia="Times New Roman" w:cs="Times New Roman"/>
          <w:b/>
        </w:rPr>
        <w:t xml:space="preserve">this name signifies purity from physical desires— </w:t>
      </w:r>
      <w:r>
        <w:rPr>
          <w:rFonts w:ascii="Times New Roman" w:hAnsi="Times New Roman" w:eastAsia="Times New Roman" w:cs="Times New Roman"/>
          <w:b w:val="0"/>
        </w:rPr>
        <w:t xml:space="preserve">לְשׁוֹן "אֵלַי שָׁעָה", </w:t>
      </w:r>
      <w:r>
        <w:rPr>
          <w:rFonts w:ascii="Times New Roman" w:hAnsi="Times New Roman" w:eastAsia="Times New Roman" w:cs="Times New Roman"/>
          <w:b/>
        </w:rPr>
        <w:t xml:space="preserve">derived from the phrase 'unto Me he turned' (eli sha'ah), </w:t>
      </w:r>
      <w:r>
        <w:rPr>
          <w:rFonts w:ascii="Times New Roman" w:hAnsi="Times New Roman" w:eastAsia="Times New Roman" w:cs="Times New Roman"/>
          <w:b w:val="0"/>
        </w:rPr>
        <w:t xml:space="preserve">שֶׁכָּל פְּנִיַּת לִבּוֹ שֶׁהוּא פּוֹנֶה הוּא לַהַשֵּׁם יִתְבָּרַךְ. </w:t>
      </w:r>
      <w:r>
        <w:rPr>
          <w:rFonts w:ascii="Times New Roman" w:hAnsi="Times New Roman" w:eastAsia="Times New Roman" w:cs="Times New Roman"/>
          <w:b/>
        </w:rPr>
        <w:t xml:space="preserve">in that every turning of his heart is directed solely toward Hashem, blessed be He. </w:t>
      </w:r>
      <w:r>
        <w:rPr>
          <w:rFonts w:ascii="Times New Roman" w:hAnsi="Times New Roman" w:eastAsia="Times New Roman" w:cs="Times New Roman"/>
          <w:b w:val="0"/>
        </w:rPr>
        <w:t xml:space="preserve">וְכֵן בֶּאֱלִישָׁע נֶאֱמַר: "אִישׁ אֱלֹהִים קָדוֹשׁ הוּא" (מְלָכִים ב ד, ט), </w:t>
      </w:r>
      <w:r>
        <w:rPr>
          <w:rFonts w:ascii="Times New Roman" w:hAnsi="Times New Roman" w:eastAsia="Times New Roman" w:cs="Times New Roman"/>
          <w:b/>
        </w:rPr>
        <w:t xml:space="preserve">And so regarding Elisha it is said: 'he is a holy man of God' (II Kings 4:9), </w:t>
      </w:r>
      <w:r>
        <w:rPr>
          <w:rFonts w:ascii="Times New Roman" w:hAnsi="Times New Roman" w:eastAsia="Times New Roman" w:cs="Times New Roman"/>
          <w:b w:val="0"/>
        </w:rPr>
        <w:t xml:space="preserve">וְאָמְרוּ בִּבְרָכוֹת (י עַמּוּד ב): שֶׁלֹּא רָאֲתָה קֶרִי. </w:t>
      </w:r>
      <w:r>
        <w:rPr>
          <w:rFonts w:ascii="Times New Roman" w:hAnsi="Times New Roman" w:eastAsia="Times New Roman" w:cs="Times New Roman"/>
          <w:b/>
        </w:rPr>
        <w:t xml:space="preserve">and they taught in Berakhot (10b): that the Shunammite woman never saw seminal nocturnal emission on his linen.</w:t>
      </w:r>
    </w:p>
    <w:p w:rsidR="00000000" w:rsidDel="00000000" w:rsidP="00000000" w:rsidRDefault="00000000" w:rsidRPr="00000000" w14:paraId="000010DA">
      <w:pPr>
        <w:rPr>
          <w:color w:val="1f1f1f"/>
        </w:rPr>
      </w:pPr>
    </w:p>
    <w:p w:rsidR="00000000" w:rsidDel="00000000" w:rsidP="00000000" w:rsidRDefault="00000000" w:rsidRPr="00000000" w14:paraId="000010DB">
      <w:pPr>
        <w:rPr>
          <w:color w:val="1f1f1f"/>
        </w:rPr>
      </w:pPr>
      <w:r>
        <w:rPr>
          <w:rFonts w:ascii="Times New Roman" w:hAnsi="Times New Roman" w:eastAsia="Times New Roman" w:cs="Times New Roman"/>
          <w:b w:val="0"/>
        </w:rPr>
        <w:t xml:space="preserve">וּ"בַעַל כְּנָפַיִם" רָצָה לוֹמַר בַּעַל מִצְווֹת, </w:t>
      </w:r>
      <w:r>
        <w:rPr>
          <w:rFonts w:ascii="Times New Roman" w:hAnsi="Times New Roman" w:eastAsia="Times New Roman" w:cs="Times New Roman"/>
          <w:b/>
        </w:rPr>
        <w:t xml:space="preserve">And 'the man of wings' means a master of mitzvot, </w:t>
      </w:r>
      <w:r>
        <w:rPr>
          <w:rFonts w:ascii="Times New Roman" w:hAnsi="Times New Roman" w:eastAsia="Times New Roman" w:cs="Times New Roman"/>
          <w:b w:val="0"/>
        </w:rPr>
        <w:t xml:space="preserve">שֶׁיֵּשׁ ב' מִינֵי קְדוּשׁוֹת כְּטַעַם "וְהִתְקַדִּשְׁתֶּם וִהְיִיתֶם קְדֹשִׁים" (וַיִּקְרָא יא, מד): </w:t>
      </w:r>
      <w:r>
        <w:rPr>
          <w:rFonts w:ascii="Times New Roman" w:hAnsi="Times New Roman" w:eastAsia="Times New Roman" w:cs="Times New Roman"/>
          <w:b/>
        </w:rPr>
        <w:t xml:space="preserve">for there exist two categories of holiness mirroring 'and you shall sanctify yourselves and be holy' (Leviticus 11:44): </w:t>
      </w:r>
      <w:r>
        <w:rPr>
          <w:rFonts w:ascii="Times New Roman" w:hAnsi="Times New Roman" w:eastAsia="Times New Roman" w:cs="Times New Roman"/>
          <w:b w:val="0"/>
        </w:rPr>
        <w:t xml:space="preserve">דְּ"וִהְיִיתֶם" הוּא קְדוּשַׁת הַתַּלְמִיד חָכָם, </w:t>
      </w:r>
      <w:r>
        <w:rPr>
          <w:rFonts w:ascii="Times New Roman" w:hAnsi="Times New Roman" w:eastAsia="Times New Roman" w:cs="Times New Roman"/>
          <w:b/>
        </w:rPr>
        <w:t xml:space="preserve">for 'and you shall be' is the innate sanctity of the Torah scholar, </w:t>
      </w:r>
      <w:r>
        <w:rPr>
          <w:rFonts w:ascii="Times New Roman" w:hAnsi="Times New Roman" w:eastAsia="Times New Roman" w:cs="Times New Roman"/>
          <w:b w:val="0"/>
        </w:rPr>
        <w:t xml:space="preserve">שֶׁהוּא מֵעַצְמוּתוֹ, עַל יְדֵי הַתּוֹרָה נַעֲשָׂה כָּל גּוּפוֹ אֵשׁ, </w:t>
      </w:r>
      <w:r>
        <w:rPr>
          <w:rFonts w:ascii="Times New Roman" w:hAnsi="Times New Roman" w:eastAsia="Times New Roman" w:cs="Times New Roman"/>
          <w:b/>
        </w:rPr>
        <w:t xml:space="preserve">which belongs to his essence, through the Torah his entire body becoming fire, </w:t>
      </w:r>
      <w:r>
        <w:rPr>
          <w:rFonts w:ascii="Times New Roman" w:hAnsi="Times New Roman" w:eastAsia="Times New Roman" w:cs="Times New Roman"/>
          <w:b w:val="0"/>
        </w:rPr>
        <w:t xml:space="preserve">וְאֵין צָרִיךְ לְהִשְׁתַּדְּלוּת קְדוּשָׁה; </w:t>
      </w:r>
      <w:r>
        <w:rPr>
          <w:rFonts w:ascii="Times New Roman" w:hAnsi="Times New Roman" w:eastAsia="Times New Roman" w:cs="Times New Roman"/>
          <w:b/>
        </w:rPr>
        <w:t xml:space="preserve">and requires no active striving for holiness; </w:t>
      </w:r>
      <w:r>
        <w:rPr>
          <w:rFonts w:ascii="Times New Roman" w:hAnsi="Times New Roman" w:eastAsia="Times New Roman" w:cs="Times New Roman"/>
          <w:b w:val="0"/>
        </w:rPr>
        <w:t xml:space="preserve">אֲבָל "וְהִתְקַדִּשְׁתֶּם" בְּהִשְׁתַּדְּלוּת הוּא לְבַעֲלֵי מִצְווֹת, </w:t>
      </w:r>
      <w:r>
        <w:rPr>
          <w:rFonts w:ascii="Times New Roman" w:hAnsi="Times New Roman" w:eastAsia="Times New Roman" w:cs="Times New Roman"/>
          <w:b/>
        </w:rPr>
        <w:t xml:space="preserve">whereas 'and you shall sanctify yourselves' through exertion applies to practitioners of mitzvot, </w:t>
      </w:r>
      <w:r>
        <w:rPr>
          <w:rFonts w:ascii="Times New Roman" w:hAnsi="Times New Roman" w:eastAsia="Times New Roman" w:cs="Times New Roman"/>
          <w:b w:val="0"/>
        </w:rPr>
        <w:t xml:space="preserve">שֶׁמְּקַדְּשִׁין עַצְמָן מִלְּמַטָּה לִהְיוֹת גּוּף נָקִי. </w:t>
      </w:r>
      <w:r>
        <w:rPr>
          <w:rFonts w:ascii="Times New Roman" w:hAnsi="Times New Roman" w:eastAsia="Times New Roman" w:cs="Times New Roman"/>
          <w:b/>
        </w:rPr>
        <w:t xml:space="preserve">who sanctify themselves from below to achieve a clean body.</w:t>
      </w:r>
    </w:p>
    <w:p w:rsidR="00000000" w:rsidDel="00000000" w:rsidP="00000000" w:rsidRDefault="00000000" w:rsidRPr="00000000" w14:paraId="000010DC">
      <w:pPr>
        <w:rPr>
          <w:color w:val="1f1f1f"/>
        </w:rPr>
      </w:pPr>
    </w:p>
    <w:p w:rsidR="00000000" w:rsidDel="00000000" w:rsidP="00000000" w:rsidRDefault="00000000" w:rsidRPr="00000000" w14:paraId="000010DD">
      <w:pPr>
        <w:rPr>
          <w:color w:val="1f1f1f"/>
        </w:rPr>
      </w:pPr>
      <w:r>
        <w:rPr>
          <w:rFonts w:ascii="Times New Roman" w:hAnsi="Times New Roman" w:eastAsia="Times New Roman" w:cs="Times New Roman"/>
          <w:b w:val="0"/>
        </w:rPr>
        <w:t xml:space="preserve">וְזֶהוּ "יְקָר" – אוֹתִיּוֹת "קֶרִי", </w:t>
      </w:r>
      <w:r>
        <w:rPr>
          <w:rFonts w:ascii="Times New Roman" w:hAnsi="Times New Roman" w:eastAsia="Times New Roman" w:cs="Times New Roman"/>
          <w:b/>
        </w:rPr>
        <w:t xml:space="preserve">And this is 'yakar' (honor/precious)—sharing the letters of 'keri' (nocturnal emission), </w:t>
      </w:r>
      <w:r>
        <w:rPr>
          <w:rFonts w:ascii="Times New Roman" w:hAnsi="Times New Roman" w:eastAsia="Times New Roman" w:cs="Times New Roman"/>
          <w:b w:val="0"/>
        </w:rPr>
        <w:t xml:space="preserve">כְּמוֹ שֶׁשָּׁמַעְתִּי עַל לְשׁוֹן חֲכָמֵינוּ זִכְרוֹנָם לִבְרָכָה (בָּבָא מְצִיעָא כט:): </w:t>
      </w:r>
      <w:r>
        <w:rPr>
          <w:rFonts w:ascii="Times New Roman" w:hAnsi="Times New Roman" w:eastAsia="Times New Roman" w:cs="Times New Roman"/>
          <w:b/>
        </w:rPr>
        <w:t xml:space="preserve">as I heard concerning the phrase of our Sages (Bava Metzia 29b): "</w:t>
      </w:r>
      <w:r>
        <w:rPr>
          <w:rFonts w:ascii="Times New Roman" w:hAnsi="Times New Roman" w:eastAsia="Times New Roman" w:cs="Times New Roman"/>
          <w:b w:val="0"/>
        </w:rPr>
        <w:t xml:space="preserve">תְּפִלִּין בֵּי בַּר חָבוּ מִשְׁכָּח שְׁכִיחִי", “</w:t>
      </w:r>
      <w:r>
        <w:rPr>
          <w:rFonts w:ascii="Times New Roman" w:hAnsi="Times New Roman" w:eastAsia="Times New Roman" w:cs="Times New Roman"/>
          <w:b/>
        </w:rPr>
        <w:t xml:space="preserve">tefillin are frequently found in the house of Bar Chavu”, </w:t>
      </w:r>
      <w:r>
        <w:rPr>
          <w:rFonts w:ascii="Times New Roman" w:hAnsi="Times New Roman" w:eastAsia="Times New Roman" w:cs="Times New Roman"/>
          <w:b w:val="0"/>
        </w:rPr>
        <w:t xml:space="preserve">דְּרוֹמֵז לַשֵּׁם שֶׁרָמַז הָאֲרִיזַ"ל בְּבִרְכַּת "תְּקַע בְּשׁוֹפָר" </w:t>
      </w:r>
      <w:r>
        <w:rPr>
          <w:rFonts w:ascii="Times New Roman" w:hAnsi="Times New Roman" w:eastAsia="Times New Roman" w:cs="Times New Roman"/>
          <w:b/>
        </w:rPr>
        <w:t xml:space="preserve">alluding to the divine Name indicated by the holy Ari in the blessing 'Sound the great shofar', </w:t>
      </w:r>
      <w:r>
        <w:rPr>
          <w:rFonts w:ascii="Times New Roman" w:hAnsi="Times New Roman" w:eastAsia="Times New Roman" w:cs="Times New Roman"/>
          <w:b w:val="0"/>
        </w:rPr>
        <w:t xml:space="preserve">הַיּוֹצֵא מִג' מִלּוֹת: "יַחַ'ד מֵאַרְבַּ'ע כַּנְפוֹ'ת", </w:t>
      </w:r>
      <w:r>
        <w:rPr>
          <w:rFonts w:ascii="Times New Roman" w:hAnsi="Times New Roman" w:eastAsia="Times New Roman" w:cs="Times New Roman"/>
          <w:b/>
        </w:rPr>
        <w:t xml:space="preserve">emanating from the three words: yachad me'arba kanfot (together from the four corners), </w:t>
      </w:r>
      <w:r>
        <w:rPr>
          <w:rFonts w:ascii="Times New Roman" w:hAnsi="Times New Roman" w:eastAsia="Times New Roman" w:cs="Times New Roman"/>
          <w:b w:val="0"/>
        </w:rPr>
        <w:t xml:space="preserve">בְּצֵירוּף אוֹתִיּוֹת שֶׁלִּפְנֵי אוֹת אַחֲרוֹנָה שֶׁבְּכָל תֵּיבָה, </w:t>
      </w:r>
      <w:r>
        <w:rPr>
          <w:rFonts w:ascii="Times New Roman" w:hAnsi="Times New Roman" w:eastAsia="Times New Roman" w:cs="Times New Roman"/>
          <w:b/>
        </w:rPr>
        <w:t xml:space="preserve">combining the letters immediately preceding the final letter of each word, </w:t>
      </w:r>
      <w:r>
        <w:rPr>
          <w:rFonts w:ascii="Times New Roman" w:hAnsi="Times New Roman" w:eastAsia="Times New Roman" w:cs="Times New Roman"/>
          <w:b w:val="0"/>
        </w:rPr>
        <w:t xml:space="preserve">דִּבְכֹחַ זֶה הַשֵּׁם הוּא קִבּוּץ נִיצוֹצֵי קֶרִי שֶׁנִּפְזְרוּ לְבַטָּלָה, </w:t>
      </w:r>
      <w:r>
        <w:rPr>
          <w:rFonts w:ascii="Times New Roman" w:hAnsi="Times New Roman" w:eastAsia="Times New Roman" w:cs="Times New Roman"/>
          <w:b/>
        </w:rPr>
        <w:t xml:space="preserve">for through the power of this holy Name occurs the ingathering of sparks of wasted seed, </w:t>
      </w:r>
      <w:r>
        <w:rPr>
          <w:rFonts w:ascii="Times New Roman" w:hAnsi="Times New Roman" w:eastAsia="Times New Roman" w:cs="Times New Roman"/>
          <w:b w:val="0"/>
        </w:rPr>
        <w:t xml:space="preserve">וְשָׁם שְׁכִיחֵי תְּפִלִּין </w:t>
      </w:r>
      <w:r>
        <w:rPr>
          <w:rFonts w:ascii="Times New Roman" w:hAnsi="Times New Roman" w:eastAsia="Times New Roman" w:cs="Times New Roman"/>
          <w:b/>
        </w:rPr>
        <w:t xml:space="preserve">and there tefillin are found </w:t>
      </w:r>
      <w:r>
        <w:rPr>
          <w:rFonts w:ascii="Times New Roman" w:hAnsi="Times New Roman" w:eastAsia="Times New Roman" w:cs="Times New Roman"/>
          <w:b w:val="0"/>
        </w:rPr>
        <w:t xml:space="preserve">דְּגַם כֵּן מוֹעִילִין לְעִנְיָן זֶה – כָּךְ קִבַּלְתִּי. </w:t>
      </w:r>
      <w:r>
        <w:rPr>
          <w:rFonts w:ascii="Times New Roman" w:hAnsi="Times New Roman" w:eastAsia="Times New Roman" w:cs="Times New Roman"/>
          <w:b/>
        </w:rPr>
        <w:t xml:space="preserve">which likewise avail toward this rectification—so I received.</w:t>
      </w:r>
    </w:p>
    <w:p w:rsidR="00000000" w:rsidDel="00000000" w:rsidP="00000000" w:rsidRDefault="00000000" w:rsidRPr="00000000" w14:paraId="000010DE">
      <w:pPr>
        <w:rPr>
          <w:color w:val="1f1f1f"/>
        </w:rPr>
      </w:pPr>
    </w:p>
    <w:p w:rsidR="00000000" w:rsidDel="00000000" w:rsidP="00000000" w:rsidRDefault="00000000" w:rsidRPr="00000000" w14:paraId="000010DF">
      <w:pPr>
        <w:rPr>
          <w:color w:val="1f1f1f"/>
        </w:rPr>
      </w:pPr>
      <w:r>
        <w:rPr>
          <w:rFonts w:ascii="Times New Roman" w:hAnsi="Times New Roman" w:eastAsia="Times New Roman" w:cs="Times New Roman"/>
          <w:b w:val="0"/>
        </w:rPr>
        <w:t xml:space="preserve">וְהַיְינוּ דְּנַעֲשָׂה מִ"קֶרִי" – "יְקָר"; </w:t>
      </w:r>
      <w:r>
        <w:rPr>
          <w:rFonts w:ascii="Times New Roman" w:hAnsi="Times New Roman" w:eastAsia="Times New Roman" w:cs="Times New Roman"/>
          <w:b/>
        </w:rPr>
        <w:t xml:space="preserve">And that means that from 'keri' is formed 'yakar'; </w:t>
      </w:r>
      <w:r>
        <w:rPr>
          <w:rFonts w:ascii="Times New Roman" w:hAnsi="Times New Roman" w:eastAsia="Times New Roman" w:cs="Times New Roman"/>
          <w:b w:val="0"/>
        </w:rPr>
        <w:t xml:space="preserve">כַּיָּדוּעַ דְּהַנְּשָׁמוֹת הַיּוֹצְאוֹת עַל יְדֵי טִפֵּי קֶרִי הֵם יְקָרוֹת בְּיוֹתֵר, </w:t>
      </w:r>
      <w:r>
        <w:rPr>
          <w:rFonts w:ascii="Times New Roman" w:hAnsi="Times New Roman" w:eastAsia="Times New Roman" w:cs="Times New Roman"/>
          <w:b/>
        </w:rPr>
        <w:t xml:space="preserve">for as is known, the souls emerging through drops of wasted seed are exceedingly precious, </w:t>
      </w:r>
      <w:r>
        <w:rPr>
          <w:rFonts w:ascii="Times New Roman" w:hAnsi="Times New Roman" w:eastAsia="Times New Roman" w:cs="Times New Roman"/>
          <w:b w:val="0"/>
        </w:rPr>
        <w:t xml:space="preserve">וּכְשֶׁנִּקְלְטוּ לִקְדוּשָּׁה נַעֲשָׂה מֵהֶם יְקָר. </w:t>
      </w:r>
      <w:r>
        <w:rPr>
          <w:rFonts w:ascii="Times New Roman" w:hAnsi="Times New Roman" w:eastAsia="Times New Roman" w:cs="Times New Roman"/>
          <w:b/>
        </w:rPr>
        <w:t xml:space="preserve">and when reclaimed into holiness, they are transmuted into 'yakar'. </w:t>
      </w:r>
      <w:r>
        <w:rPr>
          <w:rFonts w:ascii="Times New Roman" w:hAnsi="Times New Roman" w:eastAsia="Times New Roman" w:cs="Times New Roman"/>
          <w:b w:val="0"/>
        </w:rPr>
        <w:t xml:space="preserve">וְכֵן בֵּיאַרְתִּי בְּמָקוֹם אַחֵר </w:t>
      </w:r>
      <w:r>
        <w:rPr>
          <w:rFonts w:ascii="Times New Roman" w:hAnsi="Times New Roman" w:eastAsia="Times New Roman" w:cs="Times New Roman"/>
          <w:b/>
        </w:rPr>
        <w:t xml:space="preserve">And so I explained elsewhere </w:t>
      </w:r>
      <w:r>
        <w:rPr>
          <w:rFonts w:ascii="Times New Roman" w:hAnsi="Times New Roman" w:eastAsia="Times New Roman" w:cs="Times New Roman"/>
          <w:b w:val="0"/>
        </w:rPr>
        <w:t xml:space="preserve">דְּעַל יְדֵי תִּיקּוּנוֹ מַשִּׂיג גַּם כֵּן דְּבָרִים יְקָרִים. </w:t>
      </w:r>
      <w:r>
        <w:rPr>
          <w:rFonts w:ascii="Times New Roman" w:hAnsi="Times New Roman" w:eastAsia="Times New Roman" w:cs="Times New Roman"/>
          <w:b/>
        </w:rPr>
        <w:t xml:space="preserve">that through this rectification one likewise attains precious mysteries.</w:t>
      </w:r>
    </w:p>
    <w:p w:rsidR="00000000" w:rsidDel="00000000" w:rsidP="00000000" w:rsidRDefault="00000000" w:rsidRPr="00000000" w14:paraId="000010E0">
      <w:pPr>
        <w:rPr>
          <w:color w:val="1f1f1f"/>
        </w:rPr>
      </w:pPr>
    </w:p>
    <w:p w:rsidR="00000000" w:rsidDel="00000000" w:rsidP="00000000" w:rsidRDefault="00000000" w:rsidRPr="00000000" w14:paraId="000010E1">
      <w:pPr>
        <w:rPr>
          <w:color w:val="1f1f1f"/>
        </w:rPr>
      </w:pPr>
      <w:r>
        <w:rPr>
          <w:rFonts w:ascii="Times New Roman" w:hAnsi="Times New Roman" w:eastAsia="Times New Roman" w:cs="Times New Roman"/>
          <w:b w:val="0"/>
        </w:rPr>
        <w:t xml:space="preserve">וְעַל זֶה אָמְרוּ בְּבַמִּדְבַּר רַבָּה (פָּרָשָׁה יט, ו) וְתַנְחוּמָא [פָּרָשַׁת חֻקַּת, ח] </w:t>
      </w:r>
      <w:r>
        <w:rPr>
          <w:rFonts w:ascii="Times New Roman" w:hAnsi="Times New Roman" w:eastAsia="Times New Roman" w:cs="Times New Roman"/>
          <w:b/>
        </w:rPr>
        <w:t xml:space="preserve">And concerning this they taught in Bemidbar Rabbah (19:6) and Tanchuma (Chukat 8) </w:t>
      </w:r>
      <w:r>
        <w:rPr>
          <w:rFonts w:ascii="Times New Roman" w:hAnsi="Times New Roman" w:eastAsia="Times New Roman" w:cs="Times New Roman"/>
          <w:b w:val="0"/>
        </w:rPr>
        <w:t xml:space="preserve">עַל פָּסוּק "וְכָל יְקָר רָאֲתָה עֵינוֹ" (אִיּוֹב כח, י): </w:t>
      </w:r>
      <w:r>
        <w:rPr>
          <w:rFonts w:ascii="Times New Roman" w:hAnsi="Times New Roman" w:eastAsia="Times New Roman" w:cs="Times New Roman"/>
          <w:b/>
        </w:rPr>
        <w:t xml:space="preserve">on the verse 'and his eye sees every precious thing' (Job 28:10): </w:t>
      </w:r>
      <w:r>
        <w:rPr>
          <w:rFonts w:ascii="Times New Roman" w:hAnsi="Times New Roman" w:eastAsia="Times New Roman" w:cs="Times New Roman"/>
          <w:b w:val="0"/>
        </w:rPr>
        <w:t xml:space="preserve">דְּבָרִים שֶׁלֹּא נִתְגַּלּוּ לְמֹשֶׁה רַבֵּינוּ עָלָיו הַשָּׁלוֹם נִתְגַּלּוּ לְרַבִּי עֲקִיבָא וַחֲבֵירָיו. </w:t>
      </w:r>
      <w:r>
        <w:rPr>
          <w:rFonts w:ascii="Times New Roman" w:hAnsi="Times New Roman" w:eastAsia="Times New Roman" w:cs="Times New Roman"/>
          <w:b/>
        </w:rPr>
        <w:t xml:space="preserve">matters that were not revealed to Moses our teacher, peace be upon him, were revealed to Rabbi Akiva and his colleagues.</w:t>
      </w:r>
    </w:p>
    <w:p w:rsidR="00000000" w:rsidDel="00000000" w:rsidP="00000000" w:rsidRDefault="00000000" w:rsidRPr="00000000" w14:paraId="000010E2">
      <w:pPr>
        <w:rPr>
          <w:color w:val="1f1f1f"/>
        </w:rPr>
      </w:pPr>
    </w:p>
    <w:p w:rsidR="00000000" w:rsidDel="00000000" w:rsidP="00000000" w:rsidRDefault="00000000" w:rsidRPr="00000000" w14:paraId="000010E3">
      <w:pPr>
        <w:rPr>
          <w:color w:val="1f1f1f"/>
        </w:rPr>
      </w:pPr>
      <w:r>
        <w:rPr>
          <w:rFonts w:ascii="Times New Roman" w:hAnsi="Times New Roman" w:eastAsia="Times New Roman" w:cs="Times New Roman"/>
          <w:b w:val="0"/>
        </w:rPr>
        <w:t xml:space="preserve">כִּי מֹשֶׁה רַבֵּינוּ עָלָיו הַשָּׁלוֹם הָיָה מְנוּקֶּה לְגַמְרֵי מִכָּל תַּאֲוָה </w:t>
      </w:r>
      <w:r>
        <w:rPr>
          <w:rFonts w:ascii="Times New Roman" w:hAnsi="Times New Roman" w:eastAsia="Times New Roman" w:cs="Times New Roman"/>
          <w:b/>
        </w:rPr>
        <w:t xml:space="preserve">For Moses our teacher was completely cleansed of every bodily passion, </w:t>
      </w:r>
      <w:r>
        <w:rPr>
          <w:rFonts w:ascii="Times New Roman" w:hAnsi="Times New Roman" w:eastAsia="Times New Roman" w:cs="Times New Roman"/>
          <w:b w:val="0"/>
        </w:rPr>
        <w:t xml:space="preserve">שֶׁאֵין לוֹ שַׁיָּיכוּת לָהֶם כְּלָל, </w:t>
      </w:r>
      <w:r>
        <w:rPr>
          <w:rFonts w:ascii="Times New Roman" w:hAnsi="Times New Roman" w:eastAsia="Times New Roman" w:cs="Times New Roman"/>
          <w:b/>
        </w:rPr>
        <w:t xml:space="preserve">having no connection to them at all, </w:t>
      </w:r>
      <w:r>
        <w:rPr>
          <w:rFonts w:ascii="Times New Roman" w:hAnsi="Times New Roman" w:eastAsia="Times New Roman" w:cs="Times New Roman"/>
          <w:b w:val="0"/>
        </w:rPr>
        <w:t xml:space="preserve">וְעַל כֵּן הוּא שׁוֹרֶשׁ לַתּוֹרָה שֶׁבִּכְתָב שֶׁהוּא תּוֹרַת ה', </w:t>
      </w:r>
      <w:r>
        <w:rPr>
          <w:rFonts w:ascii="Times New Roman" w:hAnsi="Times New Roman" w:eastAsia="Times New Roman" w:cs="Times New Roman"/>
          <w:b/>
        </w:rPr>
        <w:t xml:space="preserve">wherefore he is the root of the Written Torah, which is the Torah of Hashem, </w:t>
      </w:r>
      <w:r>
        <w:rPr>
          <w:rFonts w:ascii="Times New Roman" w:hAnsi="Times New Roman" w:eastAsia="Times New Roman" w:cs="Times New Roman"/>
          <w:b w:val="0"/>
        </w:rPr>
        <w:t xml:space="preserve">וְאָחִיד בְּקוּדְשָׁא בְּרִיךְ הוּא, </w:t>
      </w:r>
      <w:r>
        <w:rPr>
          <w:rFonts w:ascii="Times New Roman" w:hAnsi="Times New Roman" w:eastAsia="Times New Roman" w:cs="Times New Roman"/>
          <w:b/>
        </w:rPr>
        <w:t xml:space="preserve">and held fast to the Holy One, blessed be He, </w:t>
      </w:r>
      <w:r>
        <w:rPr>
          <w:rFonts w:ascii="Times New Roman" w:hAnsi="Times New Roman" w:eastAsia="Times New Roman" w:cs="Times New Roman"/>
          <w:b w:val="0"/>
        </w:rPr>
        <w:t xml:space="preserve">לִהְיוֹת נִקְרָא גַּם כֵּן "תּוֹרַת מֹשֶׁה"; </w:t>
      </w:r>
      <w:r>
        <w:rPr>
          <w:rFonts w:ascii="Times New Roman" w:hAnsi="Times New Roman" w:eastAsia="Times New Roman" w:cs="Times New Roman"/>
          <w:b/>
        </w:rPr>
        <w:t xml:space="preserve">so as to be called also 'the Torah of Moses'; </w:t>
      </w:r>
      <w:r>
        <w:rPr>
          <w:rFonts w:ascii="Times New Roman" w:hAnsi="Times New Roman" w:eastAsia="Times New Roman" w:cs="Times New Roman"/>
          <w:b w:val="0"/>
        </w:rPr>
        <w:t xml:space="preserve">כִּי אוֹתָהּ הַשָּׂגָה הָיָה אֶצְלוֹ בְּקִנְיָן גָּמוּר, </w:t>
      </w:r>
      <w:r>
        <w:rPr>
          <w:rFonts w:ascii="Times New Roman" w:hAnsi="Times New Roman" w:eastAsia="Times New Roman" w:cs="Times New Roman"/>
          <w:b/>
        </w:rPr>
        <w:t xml:space="preserve">for that divine perception was his as an absolute, integral possession, </w:t>
      </w:r>
      <w:r>
        <w:rPr>
          <w:rFonts w:ascii="Times New Roman" w:hAnsi="Times New Roman" w:eastAsia="Times New Roman" w:cs="Times New Roman"/>
          <w:b w:val="0"/>
        </w:rPr>
        <w:t xml:space="preserve">עַד דְּנִקְרָא "בַּעֲלָא דְּמַטְרוֹנִיתָא" </w:t>
      </w:r>
      <w:r>
        <w:rPr>
          <w:rFonts w:ascii="Times New Roman" w:hAnsi="Times New Roman" w:eastAsia="Times New Roman" w:cs="Times New Roman"/>
          <w:b/>
        </w:rPr>
        <w:t xml:space="preserve">to the point that he was titled 'the husband of the Queen (Shechinah)' </w:t>
      </w:r>
      <w:r>
        <w:rPr>
          <w:rFonts w:ascii="Times New Roman" w:hAnsi="Times New Roman" w:eastAsia="Times New Roman" w:cs="Times New Roman"/>
          <w:b w:val="0"/>
        </w:rPr>
        <w:t xml:space="preserve">וּשְׁכִינָה מְדַבֶּרֶת מִתּוֹךְ גְּרוֹנוֹ. </w:t>
      </w:r>
      <w:r>
        <w:rPr>
          <w:rFonts w:ascii="Times New Roman" w:hAnsi="Times New Roman" w:eastAsia="Times New Roman" w:cs="Times New Roman"/>
          <w:b/>
        </w:rPr>
        <w:t xml:space="preserve">and the Shechinah spoke from his throat.</w:t>
      </w:r>
    </w:p>
    <w:p w:rsidR="00000000" w:rsidDel="00000000" w:rsidP="00000000" w:rsidRDefault="00000000" w:rsidRPr="00000000" w14:paraId="000010E4">
      <w:pPr>
        <w:rPr>
          <w:color w:val="1f1f1f"/>
        </w:rPr>
      </w:pPr>
    </w:p>
    <w:p w:rsidR="00000000" w:rsidDel="00000000" w:rsidP="00000000" w:rsidRDefault="00000000" w:rsidRPr="00000000" w14:paraId="000010E5">
      <w:pPr>
        <w:rPr>
          <w:color w:val="1f1f1f"/>
        </w:rPr>
      </w:pPr>
      <w:r>
        <w:rPr>
          <w:rFonts w:ascii="Times New Roman" w:hAnsi="Times New Roman" w:eastAsia="Times New Roman" w:cs="Times New Roman"/>
          <w:b w:val="0"/>
        </w:rPr>
        <w:t xml:space="preserve">וְהַשָּׂגָה זוֹ הוּא מַה שֶּׁאֶפְשָׁר לָאָדָם לְהַשִּׂיג בָּעוֹלָם הַזֶּה דֶּרֶךְ הַרְגָּשָׁה בַּלֵּב; </w:t>
      </w:r>
      <w:r>
        <w:rPr>
          <w:rFonts w:ascii="Times New Roman" w:hAnsi="Times New Roman" w:eastAsia="Times New Roman" w:cs="Times New Roman"/>
          <w:b/>
        </w:rPr>
        <w:t xml:space="preserve">And this perception represents that which is possible for man to attain in this world via feeling in the heart; </w:t>
      </w:r>
      <w:r>
        <w:rPr>
          <w:rFonts w:ascii="Times New Roman" w:hAnsi="Times New Roman" w:eastAsia="Times New Roman" w:cs="Times New Roman"/>
          <w:b w:val="0"/>
        </w:rPr>
        <w:t xml:space="preserve">וְעַל כֵּן אֵין נִקְרָא "מִסְטוֹרִין שֶׁלּוֹ", </w:t>
      </w:r>
      <w:r>
        <w:rPr>
          <w:rFonts w:ascii="Times New Roman" w:hAnsi="Times New Roman" w:eastAsia="Times New Roman" w:cs="Times New Roman"/>
          <w:b/>
        </w:rPr>
        <w:t xml:space="preserve">and therefore it is not termed 'His private mystery', </w:t>
      </w:r>
      <w:r>
        <w:rPr>
          <w:rFonts w:ascii="Times New Roman" w:hAnsi="Times New Roman" w:eastAsia="Times New Roman" w:cs="Times New Roman"/>
          <w:b w:val="0"/>
        </w:rPr>
        <w:t xml:space="preserve">רַק חָכְמַת תּוֹרָה שֶׁבְּעַל פֶּה </w:t>
      </w:r>
      <w:r>
        <w:rPr>
          <w:rFonts w:ascii="Times New Roman" w:hAnsi="Times New Roman" w:eastAsia="Times New Roman" w:cs="Times New Roman"/>
          <w:b/>
        </w:rPr>
        <w:t xml:space="preserve">but rather the wisdom of the Oral Torah, </w:t>
      </w:r>
      <w:r>
        <w:rPr>
          <w:rFonts w:ascii="Times New Roman" w:hAnsi="Times New Roman" w:eastAsia="Times New Roman" w:cs="Times New Roman"/>
          <w:b w:val="0"/>
        </w:rPr>
        <w:t xml:space="preserve">שֶׁהוּא מַה שֶּׁמַּשִּׂיגִים בְּנֵי יִשְׂרָאֵל מִצַּד חָכְמָתָם </w:t>
      </w:r>
      <w:r>
        <w:rPr>
          <w:rFonts w:ascii="Times New Roman" w:hAnsi="Times New Roman" w:eastAsia="Times New Roman" w:cs="Times New Roman"/>
          <w:b/>
        </w:rPr>
        <w:t xml:space="preserve">which is what the children of Israel attain through their own intellectual toil, </w:t>
      </w:r>
      <w:r>
        <w:rPr>
          <w:rFonts w:ascii="Times New Roman" w:hAnsi="Times New Roman" w:eastAsia="Times New Roman" w:cs="Times New Roman"/>
          <w:b w:val="0"/>
        </w:rPr>
        <w:t xml:space="preserve">שֶׁאֵינוֹ עַל דֶּרֶךְ הַשָּׂגַת הַנְּבוּאָה. </w:t>
      </w:r>
      <w:r>
        <w:rPr>
          <w:rFonts w:ascii="Times New Roman" w:hAnsi="Times New Roman" w:eastAsia="Times New Roman" w:cs="Times New Roman"/>
          <w:b/>
        </w:rPr>
        <w:t xml:space="preserve">which does not operate by way of prophetic vision.</w:t>
      </w:r>
    </w:p>
    <w:p w:rsidR="00000000" w:rsidDel="00000000" w:rsidP="00000000" w:rsidRDefault="00000000" w:rsidRPr="00000000" w14:paraId="000010E6">
      <w:pPr>
        <w:rPr>
          <w:color w:val="1f1f1f"/>
        </w:rPr>
      </w:pPr>
    </w:p>
    <w:p w:rsidR="00000000" w:rsidDel="00000000" w:rsidP="00000000" w:rsidRDefault="00000000" w:rsidRPr="00000000" w14:paraId="000010E7">
      <w:pPr>
        <w:rPr>
          <w:color w:val="1f1f1f"/>
        </w:rPr>
      </w:pPr>
      <w:r>
        <w:rPr>
          <w:rFonts w:ascii="Times New Roman" w:hAnsi="Times New Roman" w:eastAsia="Times New Roman" w:cs="Times New Roman"/>
          <w:b w:val="0"/>
        </w:rPr>
        <w:t xml:space="preserve">כִּי חָכְמוֹת אֵלּוּ אִי אֶפְשָׁר לְהַשִּׂיגָם כְּלָל בָּעוֹלָם הַזֶּה דֶּרֶךְ הַשָּׂגַת הַנְּבוּאָה </w:t>
      </w:r>
      <w:r>
        <w:rPr>
          <w:rFonts w:ascii="Times New Roman" w:hAnsi="Times New Roman" w:eastAsia="Times New Roman" w:cs="Times New Roman"/>
          <w:b/>
        </w:rPr>
        <w:t xml:space="preserve">For these deeper wisdoms cannot be apprehended at all in this world via prophetic vision, </w:t>
      </w:r>
      <w:r>
        <w:rPr>
          <w:rFonts w:ascii="Times New Roman" w:hAnsi="Times New Roman" w:eastAsia="Times New Roman" w:cs="Times New Roman"/>
          <w:b w:val="0"/>
        </w:rPr>
        <w:t xml:space="preserve">שֶׁזֶּה נִקְרָא הִתְגַּלּוּת דְּמֹשֶׁה רַבֵּינוּ עָלָיו הַשָּׁלוֹם; </w:t>
      </w:r>
      <w:r>
        <w:rPr>
          <w:rFonts w:ascii="Times New Roman" w:hAnsi="Times New Roman" w:eastAsia="Times New Roman" w:cs="Times New Roman"/>
          <w:b/>
        </w:rPr>
        <w:t xml:space="preserve">which is what was designated the revelation of Moses our teacher; </w:t>
      </w:r>
      <w:r>
        <w:rPr>
          <w:rFonts w:ascii="Times New Roman" w:hAnsi="Times New Roman" w:eastAsia="Times New Roman" w:cs="Times New Roman"/>
          <w:b w:val="0"/>
        </w:rPr>
        <w:t xml:space="preserve">וְעַל כֵּן נִקְרָא "יְקָר", </w:t>
      </w:r>
      <w:r>
        <w:rPr>
          <w:rFonts w:ascii="Times New Roman" w:hAnsi="Times New Roman" w:eastAsia="Times New Roman" w:cs="Times New Roman"/>
          <w:b/>
        </w:rPr>
        <w:t xml:space="preserve">and therefore it is termed yakar (precious), </w:t>
      </w:r>
      <w:r>
        <w:rPr>
          <w:rFonts w:ascii="Times New Roman" w:hAnsi="Times New Roman" w:eastAsia="Times New Roman" w:cs="Times New Roman"/>
          <w:b w:val="0"/>
        </w:rPr>
        <w:t xml:space="preserve">שֶׁזֶּה בָּעוֹלָם הַזֶּה הוּא יָקָר כִּי אֵינוֹ מֵהַשָּׂגַת עוֹלָם הַזֶּה כְּלָל; </w:t>
      </w:r>
      <w:r>
        <w:rPr>
          <w:rFonts w:ascii="Times New Roman" w:hAnsi="Times New Roman" w:eastAsia="Times New Roman" w:cs="Times New Roman"/>
          <w:b/>
        </w:rPr>
        <w:t xml:space="preserve">for this in our physical world is exceedingly precious and rare, not belonging to ordinary worldly perception; </w:t>
      </w:r>
      <w:r>
        <w:rPr>
          <w:rFonts w:ascii="Times New Roman" w:hAnsi="Times New Roman" w:eastAsia="Times New Roman" w:cs="Times New Roman"/>
          <w:b w:val="0"/>
        </w:rPr>
        <w:t xml:space="preserve">אֲבָל דֶּרֶךְ רְאִיַּת עַיִן שֶׁל חָכְמָה </w:t>
      </w:r>
      <w:r>
        <w:rPr>
          <w:rFonts w:ascii="Times New Roman" w:hAnsi="Times New Roman" w:eastAsia="Times New Roman" w:cs="Times New Roman"/>
          <w:b/>
        </w:rPr>
        <w:t xml:space="preserve">yet by way of the visionary eye of Chokhmah </w:t>
      </w:r>
      <w:r>
        <w:rPr>
          <w:rFonts w:ascii="Times New Roman" w:hAnsi="Times New Roman" w:eastAsia="Times New Roman" w:cs="Times New Roman"/>
          <w:b w:val="0"/>
        </w:rPr>
        <w:t xml:space="preserve">נִתְגַּלָּה לְרַבִּי עֲקִיבָא וַחֲבֵירָיו, </w:t>
      </w:r>
      <w:r>
        <w:rPr>
          <w:rFonts w:ascii="Times New Roman" w:hAnsi="Times New Roman" w:eastAsia="Times New Roman" w:cs="Times New Roman"/>
          <w:b/>
        </w:rPr>
        <w:t xml:space="preserve">it was unveiled to Rabbi Akiva and his colleagues, </w:t>
      </w:r>
      <w:r>
        <w:rPr>
          <w:rFonts w:ascii="Times New Roman" w:hAnsi="Times New Roman" w:eastAsia="Times New Roman" w:cs="Times New Roman"/>
          <w:b w:val="0"/>
        </w:rPr>
        <w:t xml:space="preserve">שֶׁהוּא הָיָה יְסוֹד תּוֹרָה שֶׁבְּעַל פֶּה, </w:t>
      </w:r>
      <w:r>
        <w:rPr>
          <w:rFonts w:ascii="Times New Roman" w:hAnsi="Times New Roman" w:eastAsia="Times New Roman" w:cs="Times New Roman"/>
          <w:b/>
        </w:rPr>
        <w:t xml:space="preserve">he being the foundation of the Oral Torah, </w:t>
      </w:r>
      <w:r>
        <w:rPr>
          <w:rFonts w:ascii="Times New Roman" w:hAnsi="Times New Roman" w:eastAsia="Times New Roman" w:cs="Times New Roman"/>
          <w:b w:val="0"/>
        </w:rPr>
        <w:t xml:space="preserve">כְּמַה שֶּׁכָּתוּב (סַנְהֶדְרִין פו.): "וְכוּלְּהוּ אַלִּיבָּא דְּרַבִּי עֲקִיבָא"; </w:t>
      </w:r>
      <w:r>
        <w:rPr>
          <w:rFonts w:ascii="Times New Roman" w:hAnsi="Times New Roman" w:eastAsia="Times New Roman" w:cs="Times New Roman"/>
          <w:b/>
        </w:rPr>
        <w:t xml:space="preserve">as written (Sanhedrin 86a): 'and all of them follow Rabbi Akiva';</w:t>
      </w:r>
    </w:p>
    <w:p w:rsidR="00000000" w:rsidDel="00000000" w:rsidP="00000000" w:rsidRDefault="00000000" w:rsidRPr="00000000" w14:paraId="000010E8">
      <w:pPr>
        <w:rPr>
          <w:color w:val="1f1f1f"/>
        </w:rPr>
      </w:pPr>
    </w:p>
    <w:p w:rsidR="00000000" w:rsidDel="00000000" w:rsidP="00000000" w:rsidRDefault="00000000" w:rsidRPr="00000000" w14:paraId="000010E9">
      <w:pPr>
        <w:rPr>
          <w:color w:val="1f1f1f"/>
        </w:rPr>
      </w:pPr>
      <w:r>
        <w:rPr>
          <w:rFonts w:ascii="Times New Roman" w:hAnsi="Times New Roman" w:eastAsia="Times New Roman" w:cs="Times New Roman"/>
          <w:b w:val="0"/>
        </w:rPr>
        <w:t xml:space="preserve">וַחֲבֵירָיו הֵם עֲשָׂרָה הֲרוּגֵי מַלְכוּת, </w:t>
      </w:r>
      <w:r>
        <w:rPr>
          <w:rFonts w:ascii="Times New Roman" w:hAnsi="Times New Roman" w:eastAsia="Times New Roman" w:cs="Times New Roman"/>
          <w:b/>
        </w:rPr>
        <w:t xml:space="preserve">and his colleagues are the Ten Martyrs, </w:t>
      </w:r>
      <w:r>
        <w:rPr>
          <w:rFonts w:ascii="Times New Roman" w:hAnsi="Times New Roman" w:eastAsia="Times New Roman" w:cs="Times New Roman"/>
          <w:b w:val="0"/>
        </w:rPr>
        <w:t xml:space="preserve">וּכְמַה שֶּׁכָּתוּב בִּפְסָחִים (נ:): </w:t>
      </w:r>
      <w:r>
        <w:rPr>
          <w:rFonts w:ascii="Times New Roman" w:hAnsi="Times New Roman" w:eastAsia="Times New Roman" w:cs="Times New Roman"/>
          <w:b/>
        </w:rPr>
        <w:t xml:space="preserve">and as written in Pesachim (50a): "</w:t>
      </w:r>
      <w:r>
        <w:rPr>
          <w:rFonts w:ascii="Times New Roman" w:hAnsi="Times New Roman" w:eastAsia="Times New Roman" w:cs="Times New Roman"/>
          <w:b w:val="0"/>
        </w:rPr>
        <w:t xml:space="preserve">הֲרוּגֵי מַלְכוּת – רַבִּי עֲקִיבָא וַחֲבֵירָיו", “</w:t>
      </w:r>
      <w:r>
        <w:rPr>
          <w:rFonts w:ascii="Times New Roman" w:hAnsi="Times New Roman" w:eastAsia="Times New Roman" w:cs="Times New Roman"/>
          <w:b/>
        </w:rPr>
        <w:t xml:space="preserve">the martyrs of the monarchy—Rabbi Akiva and his colleagues”, </w:t>
      </w:r>
      <w:r>
        <w:rPr>
          <w:rFonts w:ascii="Times New Roman" w:hAnsi="Times New Roman" w:eastAsia="Times New Roman" w:cs="Times New Roman"/>
          <w:b w:val="0"/>
        </w:rPr>
        <w:t xml:space="preserve">שֶׁהָיוּ עֲשָׂרָה נִיצוֹצֵי קֶרִי שֶׁיָּצְאוּ מִיּוֹסֵף הַצַּדִּיק כַּנּוֹדָע; </w:t>
      </w:r>
      <w:r>
        <w:rPr>
          <w:rFonts w:ascii="Times New Roman" w:hAnsi="Times New Roman" w:eastAsia="Times New Roman" w:cs="Times New Roman"/>
          <w:b/>
        </w:rPr>
        <w:t xml:space="preserve">who were the rectifications of the ten sparks of seed that issued from Joseph the Righteous, as is known; </w:t>
      </w:r>
      <w:r>
        <w:rPr>
          <w:rFonts w:ascii="Times New Roman" w:hAnsi="Times New Roman" w:eastAsia="Times New Roman" w:cs="Times New Roman"/>
          <w:b w:val="0"/>
        </w:rPr>
        <w:t xml:space="preserve">וּכְשֶׁנִּתְקְנוּ וְנַעֲשׂוּ מֵהֶם נְפָשׁוֹת יְקָרוֹת, </w:t>
      </w:r>
      <w:r>
        <w:rPr>
          <w:rFonts w:ascii="Times New Roman" w:hAnsi="Times New Roman" w:eastAsia="Times New Roman" w:cs="Times New Roman"/>
          <w:b/>
        </w:rPr>
        <w:t xml:space="preserve">and when they were rectified and formed into precious souls, </w:t>
      </w:r>
      <w:r>
        <w:rPr>
          <w:rFonts w:ascii="Times New Roman" w:hAnsi="Times New Roman" w:eastAsia="Times New Roman" w:cs="Times New Roman"/>
          <w:b w:val="0"/>
        </w:rPr>
        <w:t xml:space="preserve">הֵם הִשִּׂיגוּ "כָּל יָקָר" – </w:t>
      </w:r>
      <w:r>
        <w:rPr>
          <w:rFonts w:ascii="Times New Roman" w:hAnsi="Times New Roman" w:eastAsia="Times New Roman" w:cs="Times New Roman"/>
          <w:b/>
        </w:rPr>
        <w:t xml:space="preserve">they apprehended 'every precious thing'— </w:t>
      </w:r>
      <w:r>
        <w:rPr>
          <w:rFonts w:ascii="Times New Roman" w:hAnsi="Times New Roman" w:eastAsia="Times New Roman" w:cs="Times New Roman"/>
          <w:b w:val="0"/>
        </w:rPr>
        <w:t xml:space="preserve">כּוֹלְלוּת הַיְקָר שֶׁל חָכְמָה וְהַשָּׂגָה שֶׁאֶפְשָׁר לְהַשִּׂיג בָּעוֹלָם. </w:t>
      </w:r>
      <w:r>
        <w:rPr>
          <w:rFonts w:ascii="Times New Roman" w:hAnsi="Times New Roman" w:eastAsia="Times New Roman" w:cs="Times New Roman"/>
          <w:b/>
        </w:rPr>
        <w:t xml:space="preserve">the complete totality of precious wisdom and comprehension attainable in the universe.</w:t>
      </w:r>
    </w:p>
    <w:p w:rsidR="00000000" w:rsidDel="00000000" w:rsidP="00000000" w:rsidRDefault="00000000" w:rsidRPr="00000000" w14:paraId="000010EA">
      <w:pPr>
        <w:rPr>
          <w:color w:val="1f1f1f"/>
        </w:rPr>
      </w:pPr>
    </w:p>
    <w:p w:rsidR="00000000" w:rsidDel="00000000" w:rsidP="00000000" w:rsidRDefault="00000000" w:rsidRPr="00000000" w14:paraId="000010EB">
      <w:pPr>
        <w:rPr>
          <w:color w:val="1f1f1f"/>
        </w:rPr>
      </w:pPr>
      <w:r>
        <w:rPr>
          <w:rFonts w:ascii="Times New Roman" w:hAnsi="Times New Roman" w:eastAsia="Times New Roman" w:cs="Times New Roman"/>
          <w:b w:val="0"/>
        </w:rPr>
        <w:t xml:space="preserve">וּכְמוֹ שֶׁשָּׁמַעְתִּי: </w:t>
      </w:r>
      <w:r>
        <w:rPr>
          <w:rFonts w:ascii="Times New Roman" w:hAnsi="Times New Roman" w:eastAsia="Times New Roman" w:cs="Times New Roman"/>
          <w:b/>
        </w:rPr>
        <w:t xml:space="preserve">And as I heard: </w:t>
      </w:r>
      <w:r>
        <w:rPr>
          <w:rFonts w:ascii="Times New Roman" w:hAnsi="Times New Roman" w:eastAsia="Times New Roman" w:cs="Times New Roman"/>
          <w:b w:val="0"/>
        </w:rPr>
        <w:t xml:space="preserve">עַל קִנָּמוֹן – תִּשְׁעָה בָּעוֹלָם, </w:t>
      </w:r>
      <w:r>
        <w:rPr>
          <w:rFonts w:ascii="Times New Roman" w:hAnsi="Times New Roman" w:eastAsia="Times New Roman" w:cs="Times New Roman"/>
          <w:b/>
        </w:rPr>
        <w:t xml:space="preserve">concerning cinnamon—being the ninth measure in the world, </w:t>
      </w:r>
      <w:r>
        <w:rPr>
          <w:rFonts w:ascii="Times New Roman" w:hAnsi="Times New Roman" w:eastAsia="Times New Roman" w:cs="Times New Roman"/>
          <w:b w:val="0"/>
        </w:rPr>
        <w:t xml:space="preserve">וּכְמוֹ שֶׁהִיא הַתְּשִׁיעִית מִתַּתָּא לְעֵילָּא, </w:t>
      </w:r>
      <w:r>
        <w:rPr>
          <w:rFonts w:ascii="Times New Roman" w:hAnsi="Times New Roman" w:eastAsia="Times New Roman" w:cs="Times New Roman"/>
          <w:b/>
        </w:rPr>
        <w:t xml:space="preserve">and just as Yesod is ninth counting from below to above, </w:t>
      </w:r>
      <w:r>
        <w:rPr>
          <w:rFonts w:ascii="Times New Roman" w:hAnsi="Times New Roman" w:eastAsia="Times New Roman" w:cs="Times New Roman"/>
          <w:b w:val="0"/>
        </w:rPr>
        <w:t xml:space="preserve">וְהַיְסוֹד הוּא הַטֵּי"ת מֵעֵילָּא לְתַתָּא; </w:t>
      </w:r>
      <w:r>
        <w:rPr>
          <w:rFonts w:ascii="Times New Roman" w:hAnsi="Times New Roman" w:eastAsia="Times New Roman" w:cs="Times New Roman"/>
          <w:b/>
        </w:rPr>
        <w:t xml:space="preserve">and Yesod is ninth counting from above to below; </w:t>
      </w:r>
      <w:r>
        <w:rPr>
          <w:rFonts w:ascii="Times New Roman" w:hAnsi="Times New Roman" w:eastAsia="Times New Roman" w:cs="Times New Roman"/>
          <w:b w:val="0"/>
        </w:rPr>
        <w:t xml:space="preserve">וְקִנָּמוֹן רוֹמֵז עַל הַמְתָּקַת הַיְסוֹד </w:t>
      </w:r>
      <w:r>
        <w:rPr>
          <w:rFonts w:ascii="Times New Roman" w:hAnsi="Times New Roman" w:eastAsia="Times New Roman" w:cs="Times New Roman"/>
          <w:b/>
        </w:rPr>
        <w:t xml:space="preserve">and cinnamon alludes to the sweetening of Yesod </w:t>
      </w:r>
      <w:r>
        <w:rPr>
          <w:rFonts w:ascii="Times New Roman" w:hAnsi="Times New Roman" w:eastAsia="Times New Roman" w:cs="Times New Roman"/>
          <w:b w:val="0"/>
        </w:rPr>
        <w:t xml:space="preserve">הָרוֹמֵז עִקְּשׁוּת </w:t>
      </w:r>
      <w:r>
        <w:rPr>
          <w:rFonts w:ascii="Times New Roman" w:hAnsi="Times New Roman" w:eastAsia="Times New Roman" w:cs="Times New Roman"/>
          <w:b/>
        </w:rPr>
        <w:t xml:space="preserve">which signifies stubborn resolve </w:t>
      </w:r>
      <w:r>
        <w:rPr>
          <w:rFonts w:ascii="Times New Roman" w:hAnsi="Times New Roman" w:eastAsia="Times New Roman" w:cs="Times New Roman"/>
          <w:b w:val="0"/>
        </w:rPr>
        <w:t xml:space="preserve">כַּאֲשֶׁר הוּא דָּבוּק בְּחָכְמָה, </w:t>
      </w:r>
      <w:r>
        <w:rPr>
          <w:rFonts w:ascii="Times New Roman" w:hAnsi="Times New Roman" w:eastAsia="Times New Roman" w:cs="Times New Roman"/>
          <w:b/>
        </w:rPr>
        <w:t xml:space="preserve">when it is cleaved unto Chokhmah, </w:t>
      </w:r>
      <w:r>
        <w:rPr>
          <w:rFonts w:ascii="Times New Roman" w:hAnsi="Times New Roman" w:eastAsia="Times New Roman" w:cs="Times New Roman"/>
          <w:b w:val="0"/>
        </w:rPr>
        <w:t xml:space="preserve">דְּהַיְינוּ שֶׁהָעִקְּשׁוּת הוּא עַל פִּי חָכְמָה – כָּךְ שָׁמַעְתִּי. </w:t>
      </w:r>
      <w:r>
        <w:rPr>
          <w:rFonts w:ascii="Times New Roman" w:hAnsi="Times New Roman" w:eastAsia="Times New Roman" w:cs="Times New Roman"/>
          <w:b/>
        </w:rPr>
        <w:t xml:space="preserve">meaning that his adamance is rooted in wisdom—so I heard.</w:t>
      </w:r>
    </w:p>
    <w:p w:rsidR="00000000" w:rsidDel="00000000" w:rsidP="00000000" w:rsidRDefault="00000000" w:rsidRPr="00000000" w14:paraId="000010EC">
      <w:pPr>
        <w:rPr>
          <w:color w:val="1f1f1f"/>
        </w:rPr>
      </w:pPr>
    </w:p>
    <w:p w:rsidR="00000000" w:rsidDel="00000000" w:rsidP="00000000" w:rsidRDefault="00000000" w:rsidRPr="00000000" w14:paraId="000010ED">
      <w:pPr>
        <w:rPr>
          <w:color w:val="1f1f1f"/>
        </w:rPr>
      </w:pPr>
      <w:r>
        <w:rPr>
          <w:rFonts w:ascii="Times New Roman" w:hAnsi="Times New Roman" w:eastAsia="Times New Roman" w:cs="Times New Roman"/>
          <w:b w:val="0"/>
        </w:rPr>
        <w:t xml:space="preserve">וְכֵן עַל יְדֵי תִּיקּוּן הַיְסוֹד </w:t>
      </w:r>
      <w:r>
        <w:rPr>
          <w:rFonts w:ascii="Times New Roman" w:hAnsi="Times New Roman" w:eastAsia="Times New Roman" w:cs="Times New Roman"/>
          <w:b/>
        </w:rPr>
        <w:t xml:space="preserve">And likewise through the rectification of Yesod </w:t>
      </w:r>
      <w:r>
        <w:rPr>
          <w:rFonts w:ascii="Times New Roman" w:hAnsi="Times New Roman" w:eastAsia="Times New Roman" w:cs="Times New Roman"/>
          <w:b w:val="0"/>
        </w:rPr>
        <w:t xml:space="preserve">מַשִּׂיג שָׁרְשֵׁי הַחָכְמָה; </w:t>
      </w:r>
      <w:r>
        <w:rPr>
          <w:rFonts w:ascii="Times New Roman" w:hAnsi="Times New Roman" w:eastAsia="Times New Roman" w:cs="Times New Roman"/>
          <w:b/>
        </w:rPr>
        <w:t xml:space="preserve">one attains the root foundations of Chokhmah; </w:t>
      </w:r>
      <w:r>
        <w:rPr>
          <w:rFonts w:ascii="Times New Roman" w:hAnsi="Times New Roman" w:eastAsia="Times New Roman" w:cs="Times New Roman"/>
          <w:b w:val="0"/>
        </w:rPr>
        <w:t xml:space="preserve">וְעִקְּשׁוּת הוּא הֵיפֶךְ הַתַּאֲוָה, </w:t>
      </w:r>
      <w:r>
        <w:rPr>
          <w:rFonts w:ascii="Times New Roman" w:hAnsi="Times New Roman" w:eastAsia="Times New Roman" w:cs="Times New Roman"/>
          <w:b/>
        </w:rPr>
        <w:t xml:space="preserve">and holy adamance is the antithesis of lust, </w:t>
      </w:r>
      <w:r>
        <w:rPr>
          <w:rFonts w:ascii="Times New Roman" w:hAnsi="Times New Roman" w:eastAsia="Times New Roman" w:cs="Times New Roman"/>
          <w:b w:val="0"/>
        </w:rPr>
        <w:t xml:space="preserve">וְכַיָּדוּעַ דְּכָל בַּעַל תַּאֲוָה נוֹחַ לְהִתְפַּתּוֹת </w:t>
      </w:r>
      <w:r>
        <w:rPr>
          <w:rFonts w:ascii="Times New Roman" w:hAnsi="Times New Roman" w:eastAsia="Times New Roman" w:cs="Times New Roman"/>
          <w:b/>
        </w:rPr>
        <w:t xml:space="preserve">for it is known that one who pursues lust is easily seduced </w:t>
      </w:r>
      <w:r>
        <w:rPr>
          <w:rFonts w:ascii="Times New Roman" w:hAnsi="Times New Roman" w:eastAsia="Times New Roman" w:cs="Times New Roman"/>
          <w:b w:val="0"/>
        </w:rPr>
        <w:t xml:space="preserve">וְדֶרֶךְ נָשִׁים לוֹ; </w:t>
      </w:r>
      <w:r>
        <w:rPr>
          <w:rFonts w:ascii="Times New Roman" w:hAnsi="Times New Roman" w:eastAsia="Times New Roman" w:cs="Times New Roman"/>
          <w:b/>
        </w:rPr>
        <w:t xml:space="preserve">having the impressionable nature of women; </w:t>
      </w:r>
      <w:r>
        <w:rPr>
          <w:rFonts w:ascii="Times New Roman" w:hAnsi="Times New Roman" w:eastAsia="Times New Roman" w:cs="Times New Roman"/>
          <w:b w:val="0"/>
        </w:rPr>
        <w:t xml:space="preserve">וּמִדַּת צַדִּיק יְסוֹד עוֹלָם – </w:t>
      </w:r>
      <w:r>
        <w:rPr>
          <w:rFonts w:ascii="Times New Roman" w:hAnsi="Times New Roman" w:eastAsia="Times New Roman" w:cs="Times New Roman"/>
          <w:b/>
        </w:rPr>
        <w:t xml:space="preserve">while the attribute of the Tzaddik, Foundation of the World, </w:t>
      </w:r>
      <w:r>
        <w:rPr>
          <w:rFonts w:ascii="Times New Roman" w:hAnsi="Times New Roman" w:eastAsia="Times New Roman" w:cs="Times New Roman"/>
          <w:b w:val="0"/>
        </w:rPr>
        <w:t xml:space="preserve">לִהְיוֹת קְשֵׁה עֹרֶף לְטוֹבָה; </w:t>
      </w:r>
      <w:r>
        <w:rPr>
          <w:rFonts w:ascii="Times New Roman" w:hAnsi="Times New Roman" w:eastAsia="Times New Roman" w:cs="Times New Roman"/>
          <w:b/>
        </w:rPr>
        <w:t xml:space="preserve">is to be stiff-necked and unyielding for the good;</w:t>
      </w:r>
    </w:p>
    <w:p w:rsidR="00000000" w:rsidDel="00000000" w:rsidP="00000000" w:rsidRDefault="00000000" w:rsidRPr="00000000" w14:paraId="000010EE">
      <w:pPr>
        <w:rPr>
          <w:color w:val="1f1f1f"/>
        </w:rPr>
      </w:pPr>
    </w:p>
    <w:p w:rsidR="00000000" w:rsidDel="00000000" w:rsidP="00000000" w:rsidRDefault="00000000" w:rsidRPr="00000000" w14:paraId="000010EF">
      <w:pPr>
        <w:rPr>
          <w:color w:val="1f1f1f"/>
        </w:rPr>
      </w:pPr>
      <w:r>
        <w:rPr>
          <w:rFonts w:ascii="Times New Roman" w:hAnsi="Times New Roman" w:eastAsia="Times New Roman" w:cs="Times New Roman"/>
          <w:b w:val="0"/>
        </w:rPr>
        <w:t xml:space="preserve">וּכְמוֹ שֶׁלּוֹקְחִין לִיסוֹד הַבִּנְיָן </w:t>
      </w:r>
      <w:r>
        <w:rPr>
          <w:rFonts w:ascii="Times New Roman" w:hAnsi="Times New Roman" w:eastAsia="Times New Roman" w:cs="Times New Roman"/>
          <w:b/>
        </w:rPr>
        <w:t xml:space="preserve">just as one takes for the foundation of a building </w:t>
      </w:r>
      <w:r>
        <w:rPr>
          <w:rFonts w:ascii="Times New Roman" w:hAnsi="Times New Roman" w:eastAsia="Times New Roman" w:cs="Times New Roman"/>
          <w:b w:val="0"/>
        </w:rPr>
        <w:t xml:space="preserve">דָּבָר קָשֶׁה וְחָזָק מְאֹד שֶׁלֹּא יְהֵא נִכְפָּף כְּלָל; </w:t>
      </w:r>
      <w:r>
        <w:rPr>
          <w:rFonts w:ascii="Times New Roman" w:hAnsi="Times New Roman" w:eastAsia="Times New Roman" w:cs="Times New Roman"/>
          <w:b/>
        </w:rPr>
        <w:t xml:space="preserve">something exceedingly hard and robust that can never be bent; </w:t>
      </w:r>
      <w:r>
        <w:rPr>
          <w:rFonts w:ascii="Times New Roman" w:hAnsi="Times New Roman" w:eastAsia="Times New Roman" w:cs="Times New Roman"/>
          <w:b w:val="0"/>
        </w:rPr>
        <w:t xml:space="preserve">וְאֶבֶן שְׁתִיָּה שֶׁמִּמֶּנּוּ הֻושְׁתַּת עוֹלָם </w:t>
      </w:r>
      <w:r>
        <w:rPr>
          <w:rFonts w:ascii="Times New Roman" w:hAnsi="Times New Roman" w:eastAsia="Times New Roman" w:cs="Times New Roman"/>
          <w:b/>
        </w:rPr>
        <w:t xml:space="preserve">and the Foundation Stone from which the universe was established </w:t>
      </w:r>
      <w:r>
        <w:rPr>
          <w:rFonts w:ascii="Times New Roman" w:hAnsi="Times New Roman" w:eastAsia="Times New Roman" w:cs="Times New Roman"/>
          <w:b w:val="0"/>
        </w:rPr>
        <w:t xml:space="preserve">הוּא אֶבֶן קָשָׁה שֶׁאֵין בּוֹ לַחְלוּחִית כְּלָל; </w:t>
      </w:r>
      <w:r>
        <w:rPr>
          <w:rFonts w:ascii="Times New Roman" w:hAnsi="Times New Roman" w:eastAsia="Times New Roman" w:cs="Times New Roman"/>
          <w:b/>
        </w:rPr>
        <w:t xml:space="preserve">is an adamant rock possessing no damp moisture at all; </w:t>
      </w:r>
      <w:r>
        <w:rPr>
          <w:rFonts w:ascii="Times New Roman" w:hAnsi="Times New Roman" w:eastAsia="Times New Roman" w:cs="Times New Roman"/>
          <w:b w:val="0"/>
        </w:rPr>
        <w:t xml:space="preserve">וְכָל לַחְלוּחַ מוֹרֶה לְתַאֲוָה כַּנּוֹדָע; </w:t>
      </w:r>
      <w:r>
        <w:rPr>
          <w:rFonts w:ascii="Times New Roman" w:hAnsi="Times New Roman" w:eastAsia="Times New Roman" w:cs="Times New Roman"/>
          <w:b/>
        </w:rPr>
        <w:t xml:space="preserve">for all moisture alludes to bodily passion, as is known; </w:t>
      </w:r>
      <w:r>
        <w:rPr>
          <w:rFonts w:ascii="Times New Roman" w:hAnsi="Times New Roman" w:eastAsia="Times New Roman" w:cs="Times New Roman"/>
          <w:b w:val="0"/>
        </w:rPr>
        <w:t xml:space="preserve">וְ"ה' בְּחָכְמָה יָסַד אָרֶץ" (מִשְׁלֵי ג, יט), </w:t>
      </w:r>
      <w:r>
        <w:rPr>
          <w:rFonts w:ascii="Times New Roman" w:hAnsi="Times New Roman" w:eastAsia="Times New Roman" w:cs="Times New Roman"/>
          <w:b/>
        </w:rPr>
        <w:t xml:space="preserve">and 'Hashem by wisdom founded the earth' (Proverbs 3:19), </w:t>
      </w:r>
      <w:r>
        <w:rPr>
          <w:rFonts w:ascii="Times New Roman" w:hAnsi="Times New Roman" w:eastAsia="Times New Roman" w:cs="Times New Roman"/>
          <w:b w:val="0"/>
        </w:rPr>
        <w:t xml:space="preserve">שֶׁצָּרִיךְ שֶׁיִּהְיֶה יְסוֹד זֶה נִמְשָׁךְ מֵחָכְמָתוֹ יִתְבָּרַךְ. </w:t>
      </w:r>
      <w:r>
        <w:rPr>
          <w:rFonts w:ascii="Times New Roman" w:hAnsi="Times New Roman" w:eastAsia="Times New Roman" w:cs="Times New Roman"/>
          <w:b/>
        </w:rPr>
        <w:t xml:space="preserve">meaning this foundation must be drawn directly from His wisdom, blessed be He.</w:t>
      </w:r>
    </w:p>
    <w:p w:rsidR="00000000" w:rsidDel="00000000" w:rsidP="00000000" w:rsidRDefault="00000000" w:rsidRPr="00000000" w14:paraId="000010F0">
      <w:pPr>
        <w:rPr>
          <w:color w:val="1f1f1f"/>
        </w:rPr>
      </w:pPr>
    </w:p>
    <w:p w:rsidR="00000000" w:rsidDel="00000000" w:rsidP="00000000" w:rsidRDefault="00000000" w:rsidRPr="00000000" w14:paraId="000010F1">
      <w:pPr>
        <w:rPr>
          <w:color w:val="1f1f1f"/>
        </w:rPr>
      </w:pPr>
      <w:r>
        <w:rPr>
          <w:rFonts w:ascii="Times New Roman" w:hAnsi="Times New Roman" w:eastAsia="Times New Roman" w:cs="Times New Roman"/>
          <w:b w:val="0"/>
        </w:rPr>
        <w:t xml:space="preserve">וְזֶה כִּי אָמְרוּ בִּנְדָרִים (לא:): </w:t>
      </w:r>
      <w:r>
        <w:rPr>
          <w:rFonts w:ascii="Times New Roman" w:hAnsi="Times New Roman" w:eastAsia="Times New Roman" w:cs="Times New Roman"/>
          <w:b/>
        </w:rPr>
        <w:t xml:space="preserve">And this clarifies what they said in Nedarim (31b): "</w:t>
      </w:r>
      <w:r>
        <w:rPr>
          <w:rFonts w:ascii="Times New Roman" w:hAnsi="Times New Roman" w:eastAsia="Times New Roman" w:cs="Times New Roman"/>
          <w:b w:val="0"/>
        </w:rPr>
        <w:t xml:space="preserve">אָסוּר בְּמוּלֵי אֻמּוֹת הָעוֹלָם וְכוּלֵי", “</w:t>
      </w:r>
      <w:r>
        <w:rPr>
          <w:rFonts w:ascii="Times New Roman" w:hAnsi="Times New Roman" w:eastAsia="Times New Roman" w:cs="Times New Roman"/>
          <w:b/>
        </w:rPr>
        <w:t xml:space="preserve">he is forbidden to circumcised gentiles, etc.”, </w:t>
      </w:r>
      <w:r>
        <w:rPr>
          <w:rFonts w:ascii="Times New Roman" w:hAnsi="Times New Roman" w:eastAsia="Times New Roman" w:cs="Times New Roman"/>
          <w:b w:val="0"/>
        </w:rPr>
        <w:t xml:space="preserve">הַיְינוּ דִּבְאֻמּוֹת הָעוֹלָם אֲפִילּוּ גָּדוּר בְּתַאֲווֹת בְּתַכְלִית נִקְרָא "עָרֵל", </w:t>
      </w:r>
      <w:r>
        <w:rPr>
          <w:rFonts w:ascii="Times New Roman" w:hAnsi="Times New Roman" w:eastAsia="Times New Roman" w:cs="Times New Roman"/>
          <w:b/>
        </w:rPr>
        <w:t xml:space="preserve">meaning that among the nations, even one thoroughly restrained in desires is termed 'uncircumcised', </w:t>
      </w:r>
      <w:r>
        <w:rPr>
          <w:rFonts w:ascii="Times New Roman" w:hAnsi="Times New Roman" w:eastAsia="Times New Roman" w:cs="Times New Roman"/>
          <w:b w:val="0"/>
        </w:rPr>
        <w:t xml:space="preserve">כִּי כָּל אֻמּוֹת הָעוֹלָם עַרְלֵי לֵב, </w:t>
      </w:r>
      <w:r>
        <w:rPr>
          <w:rFonts w:ascii="Times New Roman" w:hAnsi="Times New Roman" w:eastAsia="Times New Roman" w:cs="Times New Roman"/>
          <w:b/>
        </w:rPr>
        <w:t xml:space="preserve">for all the nations are uncircumcised of heart, </w:t>
      </w:r>
      <w:r>
        <w:rPr>
          <w:rFonts w:ascii="Times New Roman" w:hAnsi="Times New Roman" w:eastAsia="Times New Roman" w:cs="Times New Roman"/>
          <w:b w:val="0"/>
        </w:rPr>
        <w:t xml:space="preserve">שֶׁאֵין לָהֶם חִבּוּר הַבִּינָה שֶׁבַּלֵּב לַחָכְמָה שֶׁמַּשִּׂיגִים. </w:t>
      </w:r>
      <w:r>
        <w:rPr>
          <w:rFonts w:ascii="Times New Roman" w:hAnsi="Times New Roman" w:eastAsia="Times New Roman" w:cs="Times New Roman"/>
          <w:b/>
        </w:rPr>
        <w:t xml:space="preserve">having no synthetic connection joining the heart's Binah to the intellectual Chokhmah they perceive.</w:t>
      </w:r>
    </w:p>
    <w:p w:rsidR="00000000" w:rsidDel="00000000" w:rsidP="00000000" w:rsidRDefault="00000000" w:rsidRPr="00000000" w14:paraId="000010F2">
      <w:pPr>
        <w:rPr>
          <w:color w:val="1f1f1f"/>
        </w:rPr>
      </w:pPr>
    </w:p>
    <w:p w:rsidR="00000000" w:rsidDel="00000000" w:rsidP="00000000" w:rsidRDefault="00000000" w:rsidRPr="00000000" w14:paraId="000010F3">
      <w:pPr>
        <w:rPr>
          <w:color w:val="1f1f1f"/>
        </w:rPr>
      </w:pPr>
      <w:r>
        <w:rPr>
          <w:rFonts w:ascii="Times New Roman" w:hAnsi="Times New Roman" w:eastAsia="Times New Roman" w:cs="Times New Roman"/>
          <w:b w:val="0"/>
        </w:rPr>
        <w:t xml:space="preserve">וְאִשָּׁה דִּ"כְמַאן דִּמְהִילָא דָּמְיָא" (עֲבוֹדָה זָרָה כז.), </w:t>
      </w:r>
      <w:r>
        <w:rPr>
          <w:rFonts w:ascii="Times New Roman" w:hAnsi="Times New Roman" w:eastAsia="Times New Roman" w:cs="Times New Roman"/>
          <w:b/>
        </w:rPr>
        <w:t xml:space="preserve">And woman who is 'considered as one circumcised' (Avodah Zarah 27a), </w:t>
      </w:r>
      <w:r>
        <w:rPr>
          <w:rFonts w:ascii="Times New Roman" w:hAnsi="Times New Roman" w:eastAsia="Times New Roman" w:cs="Times New Roman"/>
          <w:b w:val="0"/>
        </w:rPr>
        <w:t xml:space="preserve">מִכָּל מָקוֹם אָמַר: "אִשָּׁה בְכָל אֵלֶּה לֹא מָצָאתִי" (קֹהֶלֶת ז, כח), </w:t>
      </w:r>
      <w:r>
        <w:rPr>
          <w:rFonts w:ascii="Times New Roman" w:hAnsi="Times New Roman" w:eastAsia="Times New Roman" w:cs="Times New Roman"/>
          <w:b/>
        </w:rPr>
        <w:t xml:space="preserve">nonetheless Scripture states: 'a woman among all those have I not found' (Ecclesiastes 7:28), </w:t>
      </w:r>
      <w:r>
        <w:rPr>
          <w:rFonts w:ascii="Times New Roman" w:hAnsi="Times New Roman" w:eastAsia="Times New Roman" w:cs="Times New Roman"/>
          <w:b w:val="0"/>
        </w:rPr>
        <w:t xml:space="preserve">וְהַיְינוּ לְפִי שֶׁאֵין בָּהּ חָכְמָה; </w:t>
      </w:r>
      <w:r>
        <w:rPr>
          <w:rFonts w:ascii="Times New Roman" w:hAnsi="Times New Roman" w:eastAsia="Times New Roman" w:cs="Times New Roman"/>
          <w:b/>
        </w:rPr>
        <w:t xml:space="preserve">which means because she lacks masculine cerebral Chokhmah; </w:t>
      </w:r>
      <w:r>
        <w:rPr>
          <w:rFonts w:ascii="Times New Roman" w:hAnsi="Times New Roman" w:eastAsia="Times New Roman" w:cs="Times New Roman"/>
          <w:b w:val="0"/>
        </w:rPr>
        <w:t xml:space="preserve">וְ"אָדָם אֶחָד מֵאֶלֶף מָצָאתִי" – </w:t>
      </w:r>
      <w:r>
        <w:rPr>
          <w:rFonts w:ascii="Times New Roman" w:hAnsi="Times New Roman" w:eastAsia="Times New Roman" w:cs="Times New Roman"/>
          <w:b/>
        </w:rPr>
        <w:t xml:space="preserve">and 'one man among a thousand have I found'— </w:t>
      </w:r>
      <w:r>
        <w:rPr>
          <w:rFonts w:ascii="Times New Roman" w:hAnsi="Times New Roman" w:eastAsia="Times New Roman" w:cs="Times New Roman"/>
          <w:b w:val="0"/>
        </w:rPr>
        <w:t xml:space="preserve">לְשׁוֹן "אַאַלֶּפְךָ חָכְמָה" (אִיּוֹב לג, לג); </w:t>
      </w:r>
      <w:r>
        <w:rPr>
          <w:rFonts w:ascii="Times New Roman" w:hAnsi="Times New Roman" w:eastAsia="Times New Roman" w:cs="Times New Roman"/>
          <w:b/>
        </w:rPr>
        <w:t xml:space="preserve">alluding to 'I will teach you (a'alefkha) wisdom' (Job 33:33); </w:t>
      </w:r>
      <w:r>
        <w:rPr>
          <w:rFonts w:ascii="Times New Roman" w:hAnsi="Times New Roman" w:eastAsia="Times New Roman" w:cs="Times New Roman"/>
          <w:b w:val="0"/>
        </w:rPr>
        <w:t xml:space="preserve">וְכֵן חֲכָמֵינוּ זִכְרוֹנָם לִבְרָכָה (וַיִּקְרָא רַבָּה פָּרָשָׁה ב, א) דְּרָשׁוּהוּ עַל לִמּוּד הַתּוֹרָה: </w:t>
      </w:r>
      <w:r>
        <w:rPr>
          <w:rFonts w:ascii="Times New Roman" w:hAnsi="Times New Roman" w:eastAsia="Times New Roman" w:cs="Times New Roman"/>
          <w:b/>
        </w:rPr>
        <w:t xml:space="preserve">and so our Sages of blessed memory (Vayikra Rabbah 2:1) expounded it on Torah study: </w:t>
      </w:r>
      <w:r>
        <w:rPr>
          <w:rFonts w:ascii="Times New Roman" w:hAnsi="Times New Roman" w:eastAsia="Times New Roman" w:cs="Times New Roman"/>
          <w:b w:val="0"/>
        </w:rPr>
        <w:t xml:space="preserve">אֶלֶף נִכְנָסִין לַמִּקְרָא... וְאֶחָד יוֹצֵא לְהוֹרָאָה; </w:t>
      </w:r>
      <w:r>
        <w:rPr>
          <w:rFonts w:ascii="Times New Roman" w:hAnsi="Times New Roman" w:eastAsia="Times New Roman" w:cs="Times New Roman"/>
          <w:b/>
        </w:rPr>
        <w:t xml:space="preserve">a thousand enter to study Scripture... and one emerges to give halakhic ruling; </w:t>
      </w:r>
      <w:r>
        <w:rPr>
          <w:rFonts w:ascii="Times New Roman" w:hAnsi="Times New Roman" w:eastAsia="Times New Roman" w:cs="Times New Roman"/>
          <w:b w:val="0"/>
        </w:rPr>
        <w:t xml:space="preserve">שֶׁזֶּהוּ שְׁלֵימוּת הַתּוֹרָה, </w:t>
      </w:r>
      <w:r>
        <w:rPr>
          <w:rFonts w:ascii="Times New Roman" w:hAnsi="Times New Roman" w:eastAsia="Times New Roman" w:cs="Times New Roman"/>
          <w:b/>
        </w:rPr>
        <w:t xml:space="preserve">for this is the true culmination of Torah, </w:t>
      </w:r>
      <w:r>
        <w:rPr>
          <w:rFonts w:ascii="Times New Roman" w:hAnsi="Times New Roman" w:eastAsia="Times New Roman" w:cs="Times New Roman"/>
          <w:b w:val="0"/>
        </w:rPr>
        <w:t xml:space="preserve">לְשׁוֹן הוֹרָאָה: לְהוֹרוֹת הַמַּעֲשֶׂה אֲשֶׁר יַעֲשׂוּן, </w:t>
      </w:r>
      <w:r>
        <w:rPr>
          <w:rFonts w:ascii="Times New Roman" w:hAnsi="Times New Roman" w:eastAsia="Times New Roman" w:cs="Times New Roman"/>
          <w:b/>
        </w:rPr>
        <w:t xml:space="preserve">the term hora'ah meaning: to direct the concrete actions people must perform, </w:t>
      </w:r>
      <w:r>
        <w:rPr>
          <w:rFonts w:ascii="Times New Roman" w:hAnsi="Times New Roman" w:eastAsia="Times New Roman" w:cs="Times New Roman"/>
          <w:b w:val="0"/>
        </w:rPr>
        <w:t xml:space="preserve">שֶׁיִּהְיוּ הַמַּעֲשִׂים נִמְשָׁכִים מֵחָכְמַת הַתּוֹרָה שֶׁבְּקִרְבּוֹ. </w:t>
      </w:r>
      <w:r>
        <w:rPr>
          <w:rFonts w:ascii="Times New Roman" w:hAnsi="Times New Roman" w:eastAsia="Times New Roman" w:cs="Times New Roman"/>
          <w:b/>
        </w:rPr>
        <w:t xml:space="preserve">ensuring that outward deeds flow from the Torah wisdom within him.</w:t>
      </w:r>
    </w:p>
    <w:p w:rsidR="00000000" w:rsidDel="00000000" w:rsidP="00000000" w:rsidRDefault="00000000" w:rsidRPr="00000000" w14:paraId="000010F4">
      <w:pPr>
        <w:rPr>
          <w:color w:val="1f1f1f"/>
        </w:rPr>
      </w:pPr>
    </w:p>
    <w:p w:rsidR="00000000" w:rsidDel="00000000" w:rsidP="00000000" w:rsidRDefault="00000000" w:rsidRPr="00000000" w14:paraId="000010F5">
      <w:pPr>
        <w:rPr>
          <w:color w:val="1f1f1f"/>
        </w:rPr>
      </w:pPr>
      <w:r>
        <w:rPr>
          <w:rFonts w:ascii="Times New Roman" w:hAnsi="Times New Roman" w:eastAsia="Times New Roman" w:cs="Times New Roman"/>
          <w:b w:val="0"/>
        </w:rPr>
        <w:t xml:space="preserve">וּלְכָךְ: "בֵּן פֹּרָת יוֹסֵף" (בְּרֵאשִׁית מט, כב) – לְשׁוֹן פְּרִיָּה וּרְבִיָּה; </w:t>
      </w:r>
      <w:r>
        <w:rPr>
          <w:rFonts w:ascii="Times New Roman" w:hAnsi="Times New Roman" w:eastAsia="Times New Roman" w:cs="Times New Roman"/>
          <w:b/>
        </w:rPr>
        <w:t xml:space="preserve">Therefore: 'Joseph is a fruitful bough' (Genesis 49:22)—denoting procreation and multiplication; </w:t>
      </w:r>
      <w:r>
        <w:rPr>
          <w:rFonts w:ascii="Times New Roman" w:hAnsi="Times New Roman" w:eastAsia="Times New Roman" w:cs="Times New Roman"/>
          <w:b w:val="0"/>
        </w:rPr>
        <w:t xml:space="preserve">וְכֵן בִּרְכָתָם: "וְיִדְגּוּ לָרֹב" (שָׁם מח, טז); </w:t>
      </w:r>
      <w:r>
        <w:rPr>
          <w:rFonts w:ascii="Times New Roman" w:hAnsi="Times New Roman" w:eastAsia="Times New Roman" w:cs="Times New Roman"/>
          <w:b/>
        </w:rPr>
        <w:t xml:space="preserve">and so their blessing: 'and let them grow into a multitude like fish'; </w:t>
      </w:r>
      <w:r>
        <w:rPr>
          <w:rFonts w:ascii="Times New Roman" w:hAnsi="Times New Roman" w:eastAsia="Times New Roman" w:cs="Times New Roman"/>
          <w:b w:val="0"/>
        </w:rPr>
        <w:t xml:space="preserve">וּכְמַה שֶּׁכָּתוּב לִבְנֵי יוֹסֵף: "עַם רַב אַתָּה" (יְהוֹשֻׁעַ יז, יז). </w:t>
      </w:r>
      <w:r>
        <w:rPr>
          <w:rFonts w:ascii="Times New Roman" w:hAnsi="Times New Roman" w:eastAsia="Times New Roman" w:cs="Times New Roman"/>
          <w:b/>
        </w:rPr>
        <w:t xml:space="preserve">and as written to the children of Joseph: 'you are a great people' (Joshua 17:17).</w:t>
      </w:r>
    </w:p>
    <w:p w:rsidR="00000000" w:rsidDel="00000000" w:rsidP="00000000" w:rsidRDefault="00000000" w:rsidRPr="00000000" w14:paraId="000010F6">
      <w:pPr>
        <w:rPr>
          <w:color w:val="1f1f1f"/>
        </w:rPr>
      </w:pPr>
    </w:p>
    <w:p w:rsidR="00000000" w:rsidDel="00000000" w:rsidP="00000000" w:rsidRDefault="00000000" w:rsidRPr="00000000" w14:paraId="000010F7">
      <w:pPr>
        <w:rPr>
          <w:color w:val="1f1f1f"/>
        </w:rPr>
      </w:pPr>
      <w:r>
        <w:rPr>
          <w:rFonts w:ascii="Times New Roman" w:hAnsi="Times New Roman" w:eastAsia="Times New Roman" w:cs="Times New Roman"/>
          <w:b w:val="0"/>
        </w:rPr>
        <w:t xml:space="preserve">כִּי בְּהֶעְדֵּר הַתַּאֲוָה אָמְרוּ זִכְרוֹנָם לִבְרָכָה (יוֹמָא סט:): </w:t>
      </w:r>
      <w:r>
        <w:rPr>
          <w:rFonts w:ascii="Times New Roman" w:hAnsi="Times New Roman" w:eastAsia="Times New Roman" w:cs="Times New Roman"/>
          <w:b/>
        </w:rPr>
        <w:t xml:space="preserve">For upon the total suppression of passion, our Sages noted (Yoma 69b): </w:t>
      </w:r>
      <w:r>
        <w:rPr>
          <w:rFonts w:ascii="Times New Roman" w:hAnsi="Times New Roman" w:eastAsia="Times New Roman" w:cs="Times New Roman"/>
          <w:b w:val="0"/>
        </w:rPr>
        <w:t xml:space="preserve">אֲפִילּוּ בֵּיעֲתָא בַּת יוֹמָא לָא אִשְׁתְּכַח; </w:t>
      </w:r>
      <w:r>
        <w:rPr>
          <w:rFonts w:ascii="Times New Roman" w:hAnsi="Times New Roman" w:eastAsia="Times New Roman" w:cs="Times New Roman"/>
          <w:b/>
        </w:rPr>
        <w:t xml:space="preserve">not even an egg laid that day could be found; </w:t>
      </w:r>
      <w:r>
        <w:rPr>
          <w:rFonts w:ascii="Times New Roman" w:hAnsi="Times New Roman" w:eastAsia="Times New Roman" w:cs="Times New Roman"/>
          <w:b w:val="0"/>
        </w:rPr>
        <w:t xml:space="preserve">אֲבָל יוֹסֵף נִתְבָּרֵךְ הַהֵיפֶךְ – בְּרִיבּוּי; </w:t>
      </w:r>
      <w:r>
        <w:rPr>
          <w:rFonts w:ascii="Times New Roman" w:hAnsi="Times New Roman" w:eastAsia="Times New Roman" w:cs="Times New Roman"/>
          <w:b/>
        </w:rPr>
        <w:t xml:space="preserve">yet Joseph was blessed conversely—with immense multiplication; </w:t>
      </w:r>
      <w:r>
        <w:rPr>
          <w:rFonts w:ascii="Times New Roman" w:hAnsi="Times New Roman" w:eastAsia="Times New Roman" w:cs="Times New Roman"/>
          <w:b w:val="0"/>
        </w:rPr>
        <w:t xml:space="preserve">כִּי עַל דָּבָר זֶה נִסְמֵית עֵינוֹ שֶׁל אוֹתוֹ רָשָׁע (נִדָּה לא.), </w:t>
      </w:r>
      <w:r>
        <w:rPr>
          <w:rFonts w:ascii="Times New Roman" w:hAnsi="Times New Roman" w:eastAsia="Times New Roman" w:cs="Times New Roman"/>
          <w:b/>
        </w:rPr>
        <w:t xml:space="preserve">for over this mystery was the eye of that wicked one (Balaam) blinded (Niddah 31a), </w:t>
      </w:r>
      <w:r>
        <w:rPr>
          <w:rFonts w:ascii="Times New Roman" w:hAnsi="Times New Roman" w:eastAsia="Times New Roman" w:cs="Times New Roman"/>
          <w:b w:val="0"/>
        </w:rPr>
        <w:t xml:space="preserve">שֶׁהִתְפָּאֵר: "וְיֹדֵעַ דַּעַת עֶלְיוֹן" (בַּמִּדְבָּר כד, טז), </w:t>
      </w:r>
      <w:r>
        <w:rPr>
          <w:rFonts w:ascii="Times New Roman" w:hAnsi="Times New Roman" w:eastAsia="Times New Roman" w:cs="Times New Roman"/>
          <w:b/>
        </w:rPr>
        <w:t xml:space="preserve">who boasted: 'and knew the knowledge of the Most High' (Numbers 24:20), </w:t>
      </w:r>
      <w:r>
        <w:rPr>
          <w:rFonts w:ascii="Times New Roman" w:hAnsi="Times New Roman" w:eastAsia="Times New Roman" w:cs="Times New Roman"/>
          <w:b w:val="0"/>
        </w:rPr>
        <w:t xml:space="preserve">כִּי דַּעַת דְּרַע אִסְתָּרַס; </w:t>
      </w:r>
      <w:r>
        <w:rPr>
          <w:rFonts w:ascii="Times New Roman" w:hAnsi="Times New Roman" w:eastAsia="Times New Roman" w:cs="Times New Roman"/>
          <w:b/>
        </w:rPr>
        <w:t xml:space="preserve">because corrupted Da'at is castrated;</w:t>
      </w:r>
    </w:p>
    <w:p w:rsidR="00000000" w:rsidDel="00000000" w:rsidP="00000000" w:rsidRDefault="00000000" w:rsidRPr="00000000" w14:paraId="000010F8">
      <w:pPr>
        <w:rPr>
          <w:color w:val="1f1f1f"/>
        </w:rPr>
      </w:pPr>
    </w:p>
    <w:p w:rsidR="00000000" w:rsidDel="00000000" w:rsidP="00000000" w:rsidRDefault="00000000" w:rsidRPr="00000000" w14:paraId="000010F9">
      <w:pPr>
        <w:rPr>
          <w:color w:val="1f1f1f"/>
        </w:rPr>
      </w:pPr>
      <w:r>
        <w:rPr>
          <w:rFonts w:ascii="Times New Roman" w:hAnsi="Times New Roman" w:eastAsia="Times New Roman" w:cs="Times New Roman"/>
          <w:b w:val="0"/>
        </w:rPr>
        <w:t xml:space="preserve">וְעִקְּשׁוּת שֶׁלָּהֶם, גַּם בִּנְבִיאֵי אֻמּוֹת הָעוֹלָם, </w:t>
      </w:r>
      <w:r>
        <w:rPr>
          <w:rFonts w:ascii="Times New Roman" w:hAnsi="Times New Roman" w:eastAsia="Times New Roman" w:cs="Times New Roman"/>
          <w:b/>
        </w:rPr>
        <w:t xml:space="preserve">and their obstinacy, even among gentile prophets, </w:t>
      </w:r>
      <w:r>
        <w:rPr>
          <w:rFonts w:ascii="Times New Roman" w:hAnsi="Times New Roman" w:eastAsia="Times New Roman" w:cs="Times New Roman"/>
          <w:b w:val="0"/>
        </w:rPr>
        <w:t xml:space="preserve">כְּשֶׁרוֹצֶה לִפְרוֹשׁ מִתַּאֲוָה – הוּא פָּרוּשׁ לְגַמְרֵי; </w:t>
      </w:r>
      <w:r>
        <w:rPr>
          <w:rFonts w:ascii="Times New Roman" w:hAnsi="Times New Roman" w:eastAsia="Times New Roman" w:cs="Times New Roman"/>
          <w:b/>
        </w:rPr>
        <w:t xml:space="preserve">when seeking ascetic withdrawal from desire—is completely severed and dead; </w:t>
      </w:r>
      <w:r>
        <w:rPr>
          <w:rFonts w:ascii="Times New Roman" w:hAnsi="Times New Roman" w:eastAsia="Times New Roman" w:cs="Times New Roman"/>
          <w:b w:val="0"/>
        </w:rPr>
        <w:t xml:space="preserve">אֲבָל עִקְּשׁוּת דְּיִשְׂרָאֵל הוּא יוֹצֵא מֵחָכְמָה, </w:t>
      </w:r>
      <w:r>
        <w:rPr>
          <w:rFonts w:ascii="Times New Roman" w:hAnsi="Times New Roman" w:eastAsia="Times New Roman" w:cs="Times New Roman"/>
          <w:b/>
        </w:rPr>
        <w:t xml:space="preserve">whereas the stubborn adamance of Israel issues from Chokhmah, </w:t>
      </w:r>
      <w:r>
        <w:rPr>
          <w:rFonts w:ascii="Times New Roman" w:hAnsi="Times New Roman" w:eastAsia="Times New Roman" w:cs="Times New Roman"/>
          <w:b w:val="0"/>
        </w:rPr>
        <w:t xml:space="preserve">דֶּרֶךְ הַדַּעַת הַמְחַבֵּר הַחָכְמָה עִם שֶׁלְּמַטָּה וְכֹחוֹת הַמַּעֲשֶׂה, </w:t>
      </w:r>
      <w:r>
        <w:rPr>
          <w:rFonts w:ascii="Times New Roman" w:hAnsi="Times New Roman" w:eastAsia="Times New Roman" w:cs="Times New Roman"/>
          <w:b/>
        </w:rPr>
        <w:t xml:space="preserve">via Da'at which links supernal Chokhmah to that which is below and to faculties of action, </w:t>
      </w:r>
      <w:r>
        <w:rPr>
          <w:rFonts w:ascii="Times New Roman" w:hAnsi="Times New Roman" w:eastAsia="Times New Roman" w:cs="Times New Roman"/>
          <w:b w:val="0"/>
        </w:rPr>
        <w:t xml:space="preserve">וְאֵינוֹ עִקֵּשׁ אֶלָּא לִכְבוֹד שָׁמַיִם, </w:t>
      </w:r>
      <w:r>
        <w:rPr>
          <w:rFonts w:ascii="Times New Roman" w:hAnsi="Times New Roman" w:eastAsia="Times New Roman" w:cs="Times New Roman"/>
          <w:b/>
        </w:rPr>
        <w:t xml:space="preserve">being unyielding only for the honor of Heaven, </w:t>
      </w:r>
      <w:r>
        <w:rPr>
          <w:rFonts w:ascii="Times New Roman" w:hAnsi="Times New Roman" w:eastAsia="Times New Roman" w:cs="Times New Roman"/>
          <w:b w:val="0"/>
        </w:rPr>
        <w:t xml:space="preserve">וְאַדְּרַבָּה, הוּא הַצִּינּוֹר לְהוֹצָאַת הַנְּפָשׁוֹת יְקָרוֹת מִיִּשְׂרָאֵל. </w:t>
      </w:r>
      <w:r>
        <w:rPr>
          <w:rFonts w:ascii="Times New Roman" w:hAnsi="Times New Roman" w:eastAsia="Times New Roman" w:cs="Times New Roman"/>
          <w:b/>
        </w:rPr>
        <w:t xml:space="preserve">and on the contrary, it serves as the supernal conduit for bringing forth precious souls in Israel.</w:t>
      </w:r>
    </w:p>
    <w:p w:rsidR="00000000" w:rsidDel="00000000" w:rsidP="00000000" w:rsidRDefault="00000000" w:rsidRPr="00000000" w14:paraId="000010FA">
      <w:pPr>
        <w:rPr>
          <w:color w:val="1f1f1f"/>
        </w:rPr>
      </w:pPr>
    </w:p>
    <w:p w:rsidR="00000000" w:rsidDel="00000000" w:rsidP="00000000" w:rsidRDefault="00000000" w:rsidRPr="00000000" w14:paraId="000010FB">
      <w:pPr>
        <w:rPr>
          <w:color w:val="1f1f1f"/>
        </w:rPr>
      </w:pPr>
      <w:r>
        <w:rPr>
          <w:rFonts w:ascii="Times New Roman" w:hAnsi="Times New Roman" w:eastAsia="Times New Roman" w:cs="Times New Roman"/>
          <w:b w:val="0"/>
        </w:rPr>
        <w:t xml:space="preserve">וְעַל כֵּן "אֵין עֲמָלֵק נוֹפֵל אֶלָּא בְּיַד זַרְעוֹ שֶׁל יוֹסֵף" (בָּבָא בַּתְרָא קכג:), </w:t>
      </w:r>
      <w:r>
        <w:rPr>
          <w:rFonts w:ascii="Times New Roman" w:hAnsi="Times New Roman" w:eastAsia="Times New Roman" w:cs="Times New Roman"/>
          <w:b/>
        </w:rPr>
        <w:t xml:space="preserve">And therefore 'Amalek falls solely at the hand of the seed of Joseph' (Bava Batra 123b), </w:t>
      </w:r>
      <w:r>
        <w:rPr>
          <w:rFonts w:ascii="Times New Roman" w:hAnsi="Times New Roman" w:eastAsia="Times New Roman" w:cs="Times New Roman"/>
          <w:b w:val="0"/>
        </w:rPr>
        <w:t xml:space="preserve">דַּעֲמָלֵק הוּא שׁוֹרֶשׁ הָעִקְּשׁוּת, </w:t>
      </w:r>
      <w:r>
        <w:rPr>
          <w:rFonts w:ascii="Times New Roman" w:hAnsi="Times New Roman" w:eastAsia="Times New Roman" w:cs="Times New Roman"/>
          <w:b/>
        </w:rPr>
        <w:t xml:space="preserve">for Amalek is the root of perverse obstinacy, </w:t>
      </w:r>
      <w:r>
        <w:rPr>
          <w:rFonts w:ascii="Times New Roman" w:hAnsi="Times New Roman" w:eastAsia="Times New Roman" w:cs="Times New Roman"/>
          <w:b w:val="0"/>
        </w:rPr>
        <w:t xml:space="preserve">וְעִיקַּר טַעֲנָתוֹ נֶגֶד תַּאֲווֹת דְּיִשְׂרָאֵל, </w:t>
      </w:r>
      <w:r>
        <w:rPr>
          <w:rFonts w:ascii="Times New Roman" w:hAnsi="Times New Roman" w:eastAsia="Times New Roman" w:cs="Times New Roman"/>
          <w:b/>
        </w:rPr>
        <w:t xml:space="preserve">and his main charge attacks the natural passions of Israel, </w:t>
      </w:r>
      <w:r>
        <w:rPr>
          <w:rFonts w:ascii="Times New Roman" w:hAnsi="Times New Roman" w:eastAsia="Times New Roman" w:cs="Times New Roman"/>
          <w:b w:val="0"/>
        </w:rPr>
        <w:t xml:space="preserve">וּכְמוֹ שֶׁאָמְרוּ זִכְרוֹנָם לִבְרָכָה (תַּנְחוּמָא תֵּצֵא ט) עַל פָּסוּק "אֲשֶׁר קָרְךָ"; </w:t>
      </w:r>
      <w:r>
        <w:rPr>
          <w:rFonts w:ascii="Times New Roman" w:hAnsi="Times New Roman" w:eastAsia="Times New Roman" w:cs="Times New Roman"/>
          <w:b/>
        </w:rPr>
        <w:t xml:space="preserve">as our Sages noted (Tanchuma, Ki Teitzei 9) on the verse 'who happened upon you' (asperging their seed); </w:t>
      </w:r>
      <w:r>
        <w:rPr>
          <w:rFonts w:ascii="Times New Roman" w:hAnsi="Times New Roman" w:eastAsia="Times New Roman" w:cs="Times New Roman"/>
          <w:b w:val="0"/>
        </w:rPr>
        <w:t xml:space="preserve">אֲבָל עִקְּשׁוּת שֶׁלּוֹ – נֶגֶד רְצוֹן הַשֵּׁם יִתְבָּרַךְ, </w:t>
      </w:r>
      <w:r>
        <w:rPr>
          <w:rFonts w:ascii="Times New Roman" w:hAnsi="Times New Roman" w:eastAsia="Times New Roman" w:cs="Times New Roman"/>
          <w:b/>
        </w:rPr>
        <w:t xml:space="preserve">yet Amalek's obstinacy is directed against Hashem's will, </w:t>
      </w:r>
      <w:r>
        <w:rPr>
          <w:rFonts w:ascii="Times New Roman" w:hAnsi="Times New Roman" w:eastAsia="Times New Roman" w:cs="Times New Roman"/>
          <w:b w:val="0"/>
        </w:rPr>
        <w:t xml:space="preserve">וְעִקְּשׁוּת דְּזֶרַע יוֹסֵף – הוּא כִּרְצוֹן הַשֵּׁם יִתְבָּרַךְ. </w:t>
      </w:r>
      <w:r>
        <w:rPr>
          <w:rFonts w:ascii="Times New Roman" w:hAnsi="Times New Roman" w:eastAsia="Times New Roman" w:cs="Times New Roman"/>
          <w:b/>
        </w:rPr>
        <w:t xml:space="preserve">while the unyielding adamance of Joseph's seed is aligned with Hashem's will.</w:t>
      </w:r>
    </w:p>
    <w:p w:rsidR="00000000" w:rsidDel="00000000" w:rsidP="00000000" w:rsidRDefault="00000000" w:rsidRPr="00000000" w14:paraId="000010FC">
      <w:pPr>
        <w:rPr>
          <w:color w:val="1f1f1f"/>
        </w:rPr>
      </w:pPr>
    </w:p>
    <w:p w:rsidR="00000000" w:rsidDel="00000000" w:rsidP="00000000" w:rsidRDefault="00000000" w:rsidRPr="00000000" w14:paraId="000010FD">
      <w:pPr>
        <w:rPr>
          <w:color w:val="1f1f1f"/>
        </w:rPr>
      </w:pPr>
      <w:r>
        <w:rPr>
          <w:rFonts w:ascii="Times New Roman" w:hAnsi="Times New Roman" w:eastAsia="Times New Roman" w:cs="Times New Roman"/>
          <w:b/>
        </w:rPr>
        <w:t xml:space="preserve">3. </w:t>
      </w:r>
      <w:r>
        <w:rPr>
          <w:rFonts w:ascii="Times New Roman" w:hAnsi="Times New Roman" w:eastAsia="Times New Roman" w:cs="Times New Roman"/>
          <w:b w:val="0"/>
        </w:rPr>
        <w:t xml:space="preserve">מַחֲשֶׁבֶת הָמָן וּמַפַּלְתּוֹ עַל יְדֵי שֵׁבֶט נַפְתָּלִי</w:t>
      </w:r>
    </w:p>
    <w:p w:rsidR="00000000" w:rsidDel="00000000" w:rsidP="00000000" w:rsidRDefault="00000000" w:rsidRPr="00000000" w14:paraId="000010FE">
      <w:pPr>
        <w:rPr>
          <w:color w:val="1f1f1f"/>
        </w:rPr>
      </w:pPr>
      <w:r>
        <w:rPr>
          <w:rFonts w:ascii="Times New Roman" w:hAnsi="Times New Roman" w:eastAsia="Times New Roman" w:cs="Times New Roman"/>
          <w:b w:val="0"/>
        </w:rPr>
        <w:t xml:space="preserve">וְהָמָן כְּבָר הָיָה בוֹ שׁוֹרֶשׁ </w:t>
      </w:r>
      <w:r>
        <w:rPr>
          <w:rFonts w:ascii="Times New Roman" w:hAnsi="Times New Roman" w:eastAsia="Times New Roman" w:cs="Times New Roman"/>
          <w:b/>
        </w:rPr>
        <w:t xml:space="preserve">And Haman already contained within himself the root </w:t>
      </w:r>
      <w:r>
        <w:rPr>
          <w:rFonts w:ascii="Times New Roman" w:hAnsi="Times New Roman" w:eastAsia="Times New Roman" w:cs="Times New Roman"/>
          <w:b w:val="0"/>
        </w:rPr>
        <w:t xml:space="preserve">מַה דְּבְנֵי בָנָיו לָמְדוּ תוֹרָה, </w:t>
      </w:r>
      <w:r>
        <w:rPr>
          <w:rFonts w:ascii="Times New Roman" w:hAnsi="Times New Roman" w:eastAsia="Times New Roman" w:cs="Times New Roman"/>
          <w:b/>
        </w:rPr>
        <w:t xml:space="preserve">from which his descendants studied Torah, </w:t>
      </w:r>
      <w:r>
        <w:rPr>
          <w:rFonts w:ascii="Times New Roman" w:hAnsi="Times New Roman" w:eastAsia="Times New Roman" w:cs="Times New Roman"/>
          <w:b w:val="0"/>
        </w:rPr>
        <w:t xml:space="preserve">שֶׁהוּא הַיְצִיאָה לְהוֹרָאָה, </w:t>
      </w:r>
      <w:r>
        <w:rPr>
          <w:rFonts w:ascii="Times New Roman" w:hAnsi="Times New Roman" w:eastAsia="Times New Roman" w:cs="Times New Roman"/>
          <w:b/>
        </w:rPr>
        <w:t xml:space="preserve">which is the emergence into practical halakhic authority, </w:t>
      </w:r>
      <w:r>
        <w:rPr>
          <w:rFonts w:ascii="Times New Roman" w:hAnsi="Times New Roman" w:eastAsia="Times New Roman" w:cs="Times New Roman"/>
          <w:b w:val="0"/>
        </w:rPr>
        <w:t xml:space="preserve">לִהְיוֹת הָעִקְּשׁוּת נִמְשָׁךְ מִצַּד הַחָכְמָה; </w:t>
      </w:r>
      <w:r>
        <w:rPr>
          <w:rFonts w:ascii="Times New Roman" w:hAnsi="Times New Roman" w:eastAsia="Times New Roman" w:cs="Times New Roman"/>
          <w:b/>
        </w:rPr>
        <w:t xml:space="preserve">whereby stubborn resolve is drawn from Chokhmah; </w:t>
      </w:r>
      <w:r>
        <w:rPr>
          <w:rFonts w:ascii="Times New Roman" w:hAnsi="Times New Roman" w:eastAsia="Times New Roman" w:cs="Times New Roman"/>
          <w:b w:val="0"/>
        </w:rPr>
        <w:t xml:space="preserve">וְעַל כֵּן הִתְפָּאֵר הוּא בְּרֹב בָּנָיו, </w:t>
      </w:r>
      <w:r>
        <w:rPr>
          <w:rFonts w:ascii="Times New Roman" w:hAnsi="Times New Roman" w:eastAsia="Times New Roman" w:cs="Times New Roman"/>
          <w:b/>
        </w:rPr>
        <w:t xml:space="preserve">and therefore he boasted of the multitude of his sons, </w:t>
      </w:r>
      <w:r>
        <w:rPr>
          <w:rFonts w:ascii="Times New Roman" w:hAnsi="Times New Roman" w:eastAsia="Times New Roman" w:cs="Times New Roman"/>
          <w:b w:val="0"/>
        </w:rPr>
        <w:t xml:space="preserve">שֶׁהוּא הֵיפֶךְ הָרָאוּי לְזֶרַע עֲמָלֵק. </w:t>
      </w:r>
      <w:r>
        <w:rPr>
          <w:rFonts w:ascii="Times New Roman" w:hAnsi="Times New Roman" w:eastAsia="Times New Roman" w:cs="Times New Roman"/>
          <w:b/>
        </w:rPr>
        <w:t xml:space="preserve">which is the exact opposite of what was appropriate for Amalekite seed.</w:t>
      </w:r>
    </w:p>
    <w:p w:rsidR="00000000" w:rsidDel="00000000" w:rsidP="00000000" w:rsidRDefault="00000000" w:rsidRPr="00000000" w14:paraId="000010FF">
      <w:pPr>
        <w:rPr>
          <w:color w:val="1f1f1f"/>
        </w:rPr>
      </w:pPr>
    </w:p>
    <w:p w:rsidR="00000000" w:rsidDel="00000000" w:rsidP="00000000" w:rsidRDefault="00000000" w:rsidRPr="00000000" w14:paraId="00001100">
      <w:pPr>
        <w:rPr>
          <w:color w:val="1f1f1f"/>
        </w:rPr>
      </w:pPr>
      <w:r>
        <w:rPr>
          <w:rFonts w:ascii="Times New Roman" w:hAnsi="Times New Roman" w:eastAsia="Times New Roman" w:cs="Times New Roman"/>
          <w:b w:val="0"/>
        </w:rPr>
        <w:t xml:space="preserve">וְכֵן נִתְבָּאֵר לְמַעְלָה </w:t>
      </w:r>
      <w:r>
        <w:rPr>
          <w:rFonts w:ascii="Times New Roman" w:hAnsi="Times New Roman" w:eastAsia="Times New Roman" w:cs="Times New Roman"/>
          <w:b/>
        </w:rPr>
        <w:t xml:space="preserve">And so was it explained above </w:t>
      </w:r>
      <w:r>
        <w:rPr>
          <w:rFonts w:ascii="Times New Roman" w:hAnsi="Times New Roman" w:eastAsia="Times New Roman" w:cs="Times New Roman"/>
          <w:b w:val="0"/>
        </w:rPr>
        <w:t xml:space="preserve">דִּכְבָר הָיָה בַּאֲגָג שׁוֹרֶשׁ חֵשֶׁק זֶה לְבָנִים, </w:t>
      </w:r>
      <w:r>
        <w:rPr>
          <w:rFonts w:ascii="Times New Roman" w:hAnsi="Times New Roman" w:eastAsia="Times New Roman" w:cs="Times New Roman"/>
          <w:b/>
        </w:rPr>
        <w:t xml:space="preserve">that there already existed in Agag the root of this desire for children, </w:t>
      </w:r>
      <w:r>
        <w:rPr>
          <w:rFonts w:ascii="Times New Roman" w:hAnsi="Times New Roman" w:eastAsia="Times New Roman" w:cs="Times New Roman"/>
          <w:b w:val="0"/>
        </w:rPr>
        <w:t xml:space="preserve">מַה שֶּׁאֵינוֹ רָאוּי לְ"רֵאשִׁית גּוֹיִם", </w:t>
      </w:r>
      <w:r>
        <w:rPr>
          <w:rFonts w:ascii="Times New Roman" w:hAnsi="Times New Roman" w:eastAsia="Times New Roman" w:cs="Times New Roman"/>
          <w:b/>
        </w:rPr>
        <w:t xml:space="preserve">which does not belong naturally to 'the first of the nations', </w:t>
      </w:r>
      <w:r>
        <w:rPr>
          <w:rFonts w:ascii="Times New Roman" w:hAnsi="Times New Roman" w:eastAsia="Times New Roman" w:cs="Times New Roman"/>
          <w:b w:val="0"/>
        </w:rPr>
        <w:t xml:space="preserve">וּכְמוֹ שֶׁנִּתְבָּאֵר דְּזֶה רַק כַּאֲשֶׁר הָעִקְּשׁוּת נִמְשָׁךְ מִן הַחָכְמָה; </w:t>
      </w:r>
      <w:r>
        <w:rPr>
          <w:rFonts w:ascii="Times New Roman" w:hAnsi="Times New Roman" w:eastAsia="Times New Roman" w:cs="Times New Roman"/>
          <w:b/>
        </w:rPr>
        <w:t xml:space="preserve">and as explained, this operates only when adamance is drawn from wisdom;</w:t>
      </w:r>
    </w:p>
    <w:p w:rsidR="00000000" w:rsidDel="00000000" w:rsidP="00000000" w:rsidRDefault="00000000" w:rsidRPr="00000000" w14:paraId="00001101">
      <w:pPr>
        <w:rPr>
          <w:color w:val="1f1f1f"/>
        </w:rPr>
      </w:pPr>
    </w:p>
    <w:p w:rsidR="00000000" w:rsidDel="00000000" w:rsidP="00000000" w:rsidRDefault="00000000" w:rsidRPr="00000000" w14:paraId="00001102">
      <w:pPr>
        <w:rPr>
          <w:color w:val="1f1f1f"/>
        </w:rPr>
      </w:pPr>
      <w:r>
        <w:rPr>
          <w:rFonts w:ascii="Times New Roman" w:hAnsi="Times New Roman" w:eastAsia="Times New Roman" w:cs="Times New Roman"/>
          <w:b w:val="0"/>
        </w:rPr>
        <w:t xml:space="preserve">וְחָשַׁב הָמָן אֶת עַצְמוֹ שֶׁגַּם הוּא כֵּן, </w:t>
      </w:r>
      <w:r>
        <w:rPr>
          <w:rFonts w:ascii="Times New Roman" w:hAnsi="Times New Roman" w:eastAsia="Times New Roman" w:cs="Times New Roman"/>
          <w:b/>
        </w:rPr>
        <w:t xml:space="preserve">and Haman imagined himself to be established likewise, </w:t>
      </w:r>
      <w:r>
        <w:rPr>
          <w:rFonts w:ascii="Times New Roman" w:hAnsi="Times New Roman" w:eastAsia="Times New Roman" w:cs="Times New Roman"/>
          <w:b w:val="0"/>
        </w:rPr>
        <w:t xml:space="preserve">וְעַל כֵּן חִדֵּשׁ גְּזֵירוֹת: "לְהַשְׁמִיד לַהֲרֹג וּלְאַבֵּד" (אֶסְתֵּר ג, יג), </w:t>
      </w:r>
      <w:r>
        <w:rPr>
          <w:rFonts w:ascii="Times New Roman" w:hAnsi="Times New Roman" w:eastAsia="Times New Roman" w:cs="Times New Roman"/>
          <w:b/>
        </w:rPr>
        <w:t xml:space="preserve">wherefore he innovated decrees: 'to destroy, to slay, and to annihilate', </w:t>
      </w:r>
      <w:r>
        <w:rPr>
          <w:rFonts w:ascii="Times New Roman" w:hAnsi="Times New Roman" w:eastAsia="Times New Roman" w:cs="Times New Roman"/>
          <w:b w:val="0"/>
        </w:rPr>
        <w:t xml:space="preserve">דַּעֲדַיִן לֹא הָיָה גְּזֵירָה כָּזוֹ. </w:t>
      </w:r>
      <w:r>
        <w:rPr>
          <w:rFonts w:ascii="Times New Roman" w:hAnsi="Times New Roman" w:eastAsia="Times New Roman" w:cs="Times New Roman"/>
          <w:b/>
        </w:rPr>
        <w:t xml:space="preserve">for never before had there existed such an extermination decree.</w:t>
      </w:r>
    </w:p>
    <w:p w:rsidR="00000000" w:rsidDel="00000000" w:rsidP="00000000" w:rsidRDefault="00000000" w:rsidRPr="00000000" w14:paraId="00001103">
      <w:pPr>
        <w:rPr>
          <w:color w:val="1f1f1f"/>
        </w:rPr>
      </w:pPr>
    </w:p>
    <w:p w:rsidR="00000000" w:rsidDel="00000000" w:rsidP="00000000" w:rsidRDefault="00000000" w:rsidRPr="00000000" w14:paraId="00001104">
      <w:pPr>
        <w:rPr>
          <w:color w:val="1f1f1f"/>
        </w:rPr>
      </w:pPr>
      <w:r>
        <w:rPr>
          <w:rFonts w:ascii="Times New Roman" w:hAnsi="Times New Roman" w:eastAsia="Times New Roman" w:cs="Times New Roman"/>
          <w:b w:val="0"/>
        </w:rPr>
        <w:t xml:space="preserve">וְגַם אַחֲרָיו כָּתְבוּ הַקַּדְמוֹנִים </w:t>
      </w:r>
      <w:r>
        <w:rPr>
          <w:rFonts w:ascii="Times New Roman" w:hAnsi="Times New Roman" w:eastAsia="Times New Roman" w:cs="Times New Roman"/>
          <w:b/>
        </w:rPr>
        <w:t xml:space="preserve">And after him, early authorities wrote [</w:t>
      </w:r>
      <w:r>
        <w:rPr>
          <w:rFonts w:ascii="Times New Roman" w:hAnsi="Times New Roman" w:eastAsia="Times New Roman" w:cs="Times New Roman"/>
          <w:b w:val="0"/>
        </w:rPr>
        <w:t xml:space="preserve">הוּבָא בְּסֵפֶר "קָרְבַּן מִנְחָה" לְמוֹהֲרַ"י חָאגִיז] </w:t>
      </w:r>
      <w:r>
        <w:rPr>
          <w:rFonts w:ascii="Times New Roman" w:hAnsi="Times New Roman" w:eastAsia="Times New Roman" w:cs="Times New Roman"/>
          <w:b/>
        </w:rPr>
        <w:t xml:space="preserve">cited in Sefer Korban Minchah by Rabbi Yisrael Chagiz: </w:t>
      </w:r>
      <w:r>
        <w:rPr>
          <w:rFonts w:ascii="Times New Roman" w:hAnsi="Times New Roman" w:eastAsia="Times New Roman" w:cs="Times New Roman"/>
          <w:b w:val="0"/>
        </w:rPr>
        <w:t xml:space="preserve">דְּכָל גְּזֵירוֹת שְׁמָדוֹת וַהֲרִיגוֹת שֶׁעָבְרוּ עַל יִשְׂרָאֵל </w:t>
      </w:r>
      <w:r>
        <w:rPr>
          <w:rFonts w:ascii="Times New Roman" w:hAnsi="Times New Roman" w:eastAsia="Times New Roman" w:cs="Times New Roman"/>
          <w:b/>
        </w:rPr>
        <w:t xml:space="preserve">that all persecution decrees and massacres that befell Israel </w:t>
      </w:r>
      <w:r>
        <w:rPr>
          <w:rFonts w:ascii="Times New Roman" w:hAnsi="Times New Roman" w:eastAsia="Times New Roman" w:cs="Times New Roman"/>
          <w:b w:val="0"/>
        </w:rPr>
        <w:t xml:space="preserve">הָיָה הַכֹּל עַל יְדֵי גְּזֵירַת הָמָן, </w:t>
      </w:r>
      <w:r>
        <w:rPr>
          <w:rFonts w:ascii="Times New Roman" w:hAnsi="Times New Roman" w:eastAsia="Times New Roman" w:cs="Times New Roman"/>
          <w:b/>
        </w:rPr>
        <w:t xml:space="preserve">derived their legal precedent from Haman's decree; </w:t>
      </w:r>
      <w:r>
        <w:rPr>
          <w:rFonts w:ascii="Times New Roman" w:hAnsi="Times New Roman" w:eastAsia="Times New Roman" w:cs="Times New Roman"/>
          <w:b w:val="0"/>
        </w:rPr>
        <w:t xml:space="preserve">כִּי: "כְּתָב אֲשֶׁר נִכְתָּב בְּשֵׁם הַמֶּלֶךְ" (אֶסְתֵּר ח, ח) – </w:t>
      </w:r>
      <w:r>
        <w:rPr>
          <w:rFonts w:ascii="Times New Roman" w:hAnsi="Times New Roman" w:eastAsia="Times New Roman" w:cs="Times New Roman"/>
          <w:b/>
        </w:rPr>
        <w:t xml:space="preserve">for: 'an edict written in the name of the king'— </w:t>
      </w:r>
      <w:r>
        <w:rPr>
          <w:rFonts w:ascii="Times New Roman" w:hAnsi="Times New Roman" w:eastAsia="Times New Roman" w:cs="Times New Roman"/>
          <w:b w:val="0"/>
        </w:rPr>
        <w:t xml:space="preserve">מַלְכּוֹ שֶׁל עוֹלָם – </w:t>
      </w:r>
      <w:r>
        <w:rPr>
          <w:rFonts w:ascii="Times New Roman" w:hAnsi="Times New Roman" w:eastAsia="Times New Roman" w:cs="Times New Roman"/>
          <w:b/>
        </w:rPr>
        <w:t xml:space="preserve">the Sovereign of the Universe— </w:t>
      </w:r>
      <w:r>
        <w:rPr>
          <w:rFonts w:ascii="Times New Roman" w:hAnsi="Times New Roman" w:eastAsia="Times New Roman" w:cs="Times New Roman"/>
          <w:b w:val="0"/>
        </w:rPr>
        <w:t xml:space="preserve">אֵין לְהָשִׁיב לְגַמְרֵי, יְעֻיַּין שָׁם. </w:t>
      </w:r>
      <w:r>
        <w:rPr>
          <w:rFonts w:ascii="Times New Roman" w:hAnsi="Times New Roman" w:eastAsia="Times New Roman" w:cs="Times New Roman"/>
          <w:b/>
        </w:rPr>
        <w:t xml:space="preserve">cannot be wholly revoked, see there.</w:t>
      </w:r>
    </w:p>
    <w:p w:rsidR="00000000" w:rsidDel="00000000" w:rsidP="00000000" w:rsidRDefault="00000000" w:rsidRPr="00000000" w14:paraId="00001105">
      <w:pPr>
        <w:rPr>
          <w:color w:val="1f1f1f"/>
        </w:rPr>
      </w:pPr>
    </w:p>
    <w:p w:rsidR="00000000" w:rsidDel="00000000" w:rsidP="00000000" w:rsidRDefault="00000000" w:rsidRPr="00000000" w14:paraId="00001106">
      <w:pPr>
        <w:rPr>
          <w:color w:val="1f1f1f"/>
        </w:rPr>
      </w:pPr>
      <w:r>
        <w:rPr>
          <w:rFonts w:ascii="Times New Roman" w:hAnsi="Times New Roman" w:eastAsia="Times New Roman" w:cs="Times New Roman"/>
          <w:b w:val="0"/>
        </w:rPr>
        <w:t xml:space="preserve">וְאָמְרוּ זִכְרוֹנָם לִבְרָכָה (וַיִּקְרָא רַבָּה פָּרָשָׁה כז, ו): </w:t>
      </w:r>
      <w:r>
        <w:rPr>
          <w:rFonts w:ascii="Times New Roman" w:hAnsi="Times New Roman" w:eastAsia="Times New Roman" w:cs="Times New Roman"/>
          <w:b/>
        </w:rPr>
        <w:t xml:space="preserve">And our Sages of blessed memory noted (Vayikra Rabbah 27:6): </w:t>
      </w:r>
      <w:r>
        <w:rPr>
          <w:rFonts w:ascii="Times New Roman" w:hAnsi="Times New Roman" w:eastAsia="Times New Roman" w:cs="Times New Roman"/>
          <w:b w:val="0"/>
        </w:rPr>
        <w:t xml:space="preserve">דְּאָמַר: "שׁוֹטִים הָיוּ הָרִאשׁוֹנִים וְכוּלֵי"; </w:t>
      </w:r>
      <w:r>
        <w:rPr>
          <w:rFonts w:ascii="Times New Roman" w:hAnsi="Times New Roman" w:eastAsia="Times New Roman" w:cs="Times New Roman"/>
          <w:b/>
        </w:rPr>
        <w:t xml:space="preserve">that Haman said: “The earlier oppressors were fools, etc.”; </w:t>
      </w:r>
      <w:r>
        <w:rPr>
          <w:rFonts w:ascii="Times New Roman" w:hAnsi="Times New Roman" w:eastAsia="Times New Roman" w:cs="Times New Roman"/>
          <w:b w:val="0"/>
        </w:rPr>
        <w:t xml:space="preserve">כִּי כָּל צוֹרְרֵי יִשְׂרָאֵל חָשְׁבוּ מַחֲשָׁבוֹת לְאַבְּדָם לְגַמְרֵי, </w:t>
      </w:r>
      <w:r>
        <w:rPr>
          <w:rFonts w:ascii="Times New Roman" w:hAnsi="Times New Roman" w:eastAsia="Times New Roman" w:cs="Times New Roman"/>
          <w:b/>
        </w:rPr>
        <w:t xml:space="preserve">for all oppressors of Israel plotted to destroy them utterly, </w:t>
      </w:r>
      <w:r>
        <w:rPr>
          <w:rFonts w:ascii="Times New Roman" w:hAnsi="Times New Roman" w:eastAsia="Times New Roman" w:cs="Times New Roman"/>
          <w:b w:val="0"/>
        </w:rPr>
        <w:t xml:space="preserve">וְהֲגַם דְּיָדְעוּ דְּהַשֵּׁם יִתְבָּרַךְ חָפֵץ בָּהֶם, </w:t>
      </w:r>
      <w:r>
        <w:rPr>
          <w:rFonts w:ascii="Times New Roman" w:hAnsi="Times New Roman" w:eastAsia="Times New Roman" w:cs="Times New Roman"/>
          <w:b/>
        </w:rPr>
        <w:t xml:space="preserve">and even though they knew that Hashem desires Israel, </w:t>
      </w:r>
      <w:r>
        <w:rPr>
          <w:rFonts w:ascii="Times New Roman" w:hAnsi="Times New Roman" w:eastAsia="Times New Roman" w:cs="Times New Roman"/>
          <w:b w:val="0"/>
        </w:rPr>
        <w:t xml:space="preserve">זֶהוּ כָּל שׁוֹרֶשׁ גּוֹיִם </w:t>
      </w:r>
      <w:r>
        <w:rPr>
          <w:rFonts w:ascii="Times New Roman" w:hAnsi="Times New Roman" w:eastAsia="Times New Roman" w:cs="Times New Roman"/>
          <w:b/>
        </w:rPr>
        <w:t xml:space="preserve">this is the essential disposition of the nations, </w:t>
      </w:r>
      <w:r>
        <w:rPr>
          <w:rFonts w:ascii="Times New Roman" w:hAnsi="Times New Roman" w:eastAsia="Times New Roman" w:cs="Times New Roman"/>
          <w:b w:val="0"/>
        </w:rPr>
        <w:t xml:space="preserve">דְּחוֹשְׁבִים דְּיוּכְלוּ לְהִתְעַקֵּשׁ וְלַעֲשׂוֹת נֶגֶד רְצוֹן הַשֵּׁם יִתְבָּרַךְ </w:t>
      </w:r>
      <w:r>
        <w:rPr>
          <w:rFonts w:ascii="Times New Roman" w:hAnsi="Times New Roman" w:eastAsia="Times New Roman" w:cs="Times New Roman"/>
          <w:b/>
        </w:rPr>
        <w:t xml:space="preserve">imagining they can stubbornly prevail and act against Hashem's will, </w:t>
      </w:r>
      <w:r>
        <w:rPr>
          <w:rFonts w:ascii="Times New Roman" w:hAnsi="Times New Roman" w:eastAsia="Times New Roman" w:cs="Times New Roman"/>
          <w:b w:val="0"/>
        </w:rPr>
        <w:t xml:space="preserve">הַנִּמְשָׁךְ לָהֶם מֵעֲמָלֵק, </w:t>
      </w:r>
      <w:r>
        <w:rPr>
          <w:rFonts w:ascii="Times New Roman" w:hAnsi="Times New Roman" w:eastAsia="Times New Roman" w:cs="Times New Roman"/>
          <w:b/>
        </w:rPr>
        <w:t xml:space="preserve">which is drawn to them from Amalek, </w:t>
      </w:r>
      <w:r>
        <w:rPr>
          <w:rFonts w:ascii="Times New Roman" w:hAnsi="Times New Roman" w:eastAsia="Times New Roman" w:cs="Times New Roman"/>
          <w:b w:val="0"/>
        </w:rPr>
        <w:t xml:space="preserve">שֶׁהוּא רֹאשׁ הַקּוֹפְצִים עַל יִשְׂרָאֵל אַחַר יְצִיאַת מִצְרַיִם </w:t>
      </w:r>
      <w:r>
        <w:rPr>
          <w:rFonts w:ascii="Times New Roman" w:hAnsi="Times New Roman" w:eastAsia="Times New Roman" w:cs="Times New Roman"/>
          <w:b/>
        </w:rPr>
        <w:t xml:space="preserve">who was the first to leap upon Israel after the Exodus, </w:t>
      </w:r>
      <w:r>
        <w:rPr>
          <w:rFonts w:ascii="Times New Roman" w:hAnsi="Times New Roman" w:eastAsia="Times New Roman" w:cs="Times New Roman"/>
          <w:b w:val="0"/>
        </w:rPr>
        <w:t xml:space="preserve">שֶׁנִּגְלָה בְּחִירַת הַשֵּׁם יִתְבָּרַךְ בְּיִשְׂרָאֵל לְעֵין כֹּל. </w:t>
      </w:r>
      <w:r>
        <w:rPr>
          <w:rFonts w:ascii="Times New Roman" w:hAnsi="Times New Roman" w:eastAsia="Times New Roman" w:cs="Times New Roman"/>
          <w:b/>
        </w:rPr>
        <w:t xml:space="preserve">when Hashem's election of Israel was demonstrated before all eyes.</w:t>
      </w:r>
    </w:p>
    <w:p w:rsidR="00000000" w:rsidDel="00000000" w:rsidP="00000000" w:rsidRDefault="00000000" w:rsidRPr="00000000" w14:paraId="00001107">
      <w:pPr>
        <w:rPr>
          <w:color w:val="1f1f1f"/>
        </w:rPr>
      </w:pPr>
    </w:p>
    <w:p w:rsidR="00000000" w:rsidDel="00000000" w:rsidP="00000000" w:rsidRDefault="00000000" w:rsidRPr="00000000" w14:paraId="00001108">
      <w:pPr>
        <w:rPr>
          <w:color w:val="1f1f1f"/>
        </w:rPr>
      </w:pPr>
      <w:r>
        <w:rPr>
          <w:rFonts w:ascii="Times New Roman" w:hAnsi="Times New Roman" w:eastAsia="Times New Roman" w:cs="Times New Roman"/>
          <w:b w:val="0"/>
        </w:rPr>
        <w:t xml:space="preserve">וְאָמְרוּ זִכְרוֹנָם לִבְרָכָה (תַּנְחוּמָא תֵּצֵא ט) </w:t>
      </w:r>
      <w:r>
        <w:rPr>
          <w:rFonts w:ascii="Times New Roman" w:hAnsi="Times New Roman" w:eastAsia="Times New Roman" w:cs="Times New Roman"/>
          <w:b/>
        </w:rPr>
        <w:t xml:space="preserve">And our Sages of blessed memory said (Tanchuma, Ki Teitzei 9) </w:t>
      </w:r>
      <w:r>
        <w:rPr>
          <w:rFonts w:ascii="Times New Roman" w:hAnsi="Times New Roman" w:eastAsia="Times New Roman" w:cs="Times New Roman"/>
          <w:b w:val="0"/>
        </w:rPr>
        <w:t xml:space="preserve">דְּקֵירְרָהּ בִּפְנֵי אֲחֵרִים, </w:t>
      </w:r>
      <w:r>
        <w:rPr>
          <w:rFonts w:ascii="Times New Roman" w:hAnsi="Times New Roman" w:eastAsia="Times New Roman" w:cs="Times New Roman"/>
          <w:b/>
        </w:rPr>
        <w:t xml:space="preserve">that Amalek cooled the scalding bath before others, </w:t>
      </w:r>
      <w:r>
        <w:rPr>
          <w:rFonts w:ascii="Times New Roman" w:hAnsi="Times New Roman" w:eastAsia="Times New Roman" w:cs="Times New Roman"/>
          <w:b w:val="0"/>
        </w:rPr>
        <w:t xml:space="preserve">דְּעַל יָדוֹ הוּא הִתְעוֹרְרוּת כָּל אוּמָּה וְלָשׁוֹן לָקוּם נֶגֶד יִשְׂרָאֵל. </w:t>
      </w:r>
      <w:r>
        <w:rPr>
          <w:rFonts w:ascii="Times New Roman" w:hAnsi="Times New Roman" w:eastAsia="Times New Roman" w:cs="Times New Roman"/>
          <w:b/>
        </w:rPr>
        <w:t xml:space="preserve">for through him comes the instigation of every nation to rise against Israel. </w:t>
      </w:r>
      <w:r>
        <w:rPr>
          <w:rFonts w:ascii="Times New Roman" w:hAnsi="Times New Roman" w:eastAsia="Times New Roman" w:cs="Times New Roman"/>
          <w:b w:val="0"/>
        </w:rPr>
        <w:t xml:space="preserve">אֲבָל כֻּלָּם: "עַל עַמְּךָ יַעֲרִימוּ סוֹד וְיִתְיָעֲצוּ וְגוֹמֵר" (תְּהִלִּים פג, ד), </w:t>
      </w:r>
      <w:r>
        <w:rPr>
          <w:rFonts w:ascii="Times New Roman" w:hAnsi="Times New Roman" w:eastAsia="Times New Roman" w:cs="Times New Roman"/>
          <w:b/>
        </w:rPr>
        <w:t xml:space="preserve">Yet all of them: 'take crafty counsel against Your people, and consult together, etc.' (Psalms 83:4), </w:t>
      </w:r>
      <w:r>
        <w:rPr>
          <w:rFonts w:ascii="Times New Roman" w:hAnsi="Times New Roman" w:eastAsia="Times New Roman" w:cs="Times New Roman"/>
          <w:b w:val="0"/>
        </w:rPr>
        <w:t xml:space="preserve">דֶּרֶךְ עֵצָה וְעָרְמָה וְתַחְבּוּלָה, </w:t>
      </w:r>
      <w:r>
        <w:rPr>
          <w:rFonts w:ascii="Times New Roman" w:hAnsi="Times New Roman" w:eastAsia="Times New Roman" w:cs="Times New Roman"/>
          <w:b/>
        </w:rPr>
        <w:t xml:space="preserve">by way of cunning, conspiracy, and intrigue, </w:t>
      </w:r>
      <w:r>
        <w:rPr>
          <w:rFonts w:ascii="Times New Roman" w:hAnsi="Times New Roman" w:eastAsia="Times New Roman" w:cs="Times New Roman"/>
          <w:b w:val="0"/>
        </w:rPr>
        <w:t xml:space="preserve">כִּי יוֹדְעִים שֶׁאִי אֶפְשָׁר לְעָקְרָם לְגַמְרֵי נֶגֶד רְצוֹן הַשֵּׁם יִתְבָּרַךְ בְּפֵירוּשׁ, </w:t>
      </w:r>
      <w:r>
        <w:rPr>
          <w:rFonts w:ascii="Times New Roman" w:hAnsi="Times New Roman" w:eastAsia="Times New Roman" w:cs="Times New Roman"/>
          <w:b/>
        </w:rPr>
        <w:t xml:space="preserve">because they know it is impossible to uproot them completely against Hashem's explicit will, </w:t>
      </w:r>
      <w:r>
        <w:rPr>
          <w:rFonts w:ascii="Times New Roman" w:hAnsi="Times New Roman" w:eastAsia="Times New Roman" w:cs="Times New Roman"/>
          <w:b w:val="0"/>
        </w:rPr>
        <w:t xml:space="preserve">רַק חוֹשְׁבִים לְהִתְחַכֵּם נֶגֶד הַשֵּׁם יִתְבָּרַךְ. </w:t>
      </w:r>
      <w:r>
        <w:rPr>
          <w:rFonts w:ascii="Times New Roman" w:hAnsi="Times New Roman" w:eastAsia="Times New Roman" w:cs="Times New Roman"/>
          <w:b/>
        </w:rPr>
        <w:t xml:space="preserve">merely seeking to scheme cleverly against Hashem.</w:t>
      </w:r>
    </w:p>
    <w:p w:rsidR="00000000" w:rsidDel="00000000" w:rsidP="00000000" w:rsidRDefault="00000000" w:rsidRPr="00000000" w14:paraId="00001109">
      <w:pPr>
        <w:rPr>
          <w:color w:val="1f1f1f"/>
        </w:rPr>
      </w:pPr>
    </w:p>
    <w:p w:rsidR="00000000" w:rsidDel="00000000" w:rsidP="00000000" w:rsidRDefault="00000000" w:rsidRPr="00000000" w14:paraId="0000110A">
      <w:pPr>
        <w:rPr>
          <w:color w:val="1f1f1f"/>
        </w:rPr>
      </w:pPr>
      <w:r>
        <w:rPr>
          <w:rFonts w:ascii="Times New Roman" w:hAnsi="Times New Roman" w:eastAsia="Times New Roman" w:cs="Times New Roman"/>
          <w:b w:val="0"/>
        </w:rPr>
        <w:t xml:space="preserve">וְהָמָן כְּבָר הִכִּיר דְּשׁוֹטִים הָיוּ הָרִאשׁוֹנִים, </w:t>
      </w:r>
      <w:r>
        <w:rPr>
          <w:rFonts w:ascii="Times New Roman" w:hAnsi="Times New Roman" w:eastAsia="Times New Roman" w:cs="Times New Roman"/>
          <w:b/>
        </w:rPr>
        <w:t xml:space="preserve">And Haman already recognized that the earlier oppressors were fools, </w:t>
      </w:r>
      <w:r>
        <w:rPr>
          <w:rFonts w:ascii="Times New Roman" w:hAnsi="Times New Roman" w:eastAsia="Times New Roman" w:cs="Times New Roman"/>
          <w:b w:val="0"/>
        </w:rPr>
        <w:t xml:space="preserve">דְּחָכְמָה זוֹ לְהִתְחַכֵּם נֶגֶד הַשֵּׁם יִתְבָּרַךְ הוּא שְׁטוּת; </w:t>
      </w:r>
      <w:r>
        <w:rPr>
          <w:rFonts w:ascii="Times New Roman" w:hAnsi="Times New Roman" w:eastAsia="Times New Roman" w:cs="Times New Roman"/>
          <w:b/>
        </w:rPr>
        <w:t xml:space="preserve">for this pretense of scheming against Hashem is folly; </w:t>
      </w:r>
      <w:r>
        <w:rPr>
          <w:rFonts w:ascii="Times New Roman" w:hAnsi="Times New Roman" w:eastAsia="Times New Roman" w:cs="Times New Roman"/>
          <w:b w:val="0"/>
        </w:rPr>
        <w:t xml:space="preserve">רַק הוּא חָשַׁב שֶׁיּוּכַל לְהַטּוֹת רְצוֹן הַשֵּׁם יִתְבָּרַךְ לִרְצוֹנוֹ. </w:t>
      </w:r>
      <w:r>
        <w:rPr>
          <w:rFonts w:ascii="Times New Roman" w:hAnsi="Times New Roman" w:eastAsia="Times New Roman" w:cs="Times New Roman"/>
          <w:b/>
        </w:rPr>
        <w:t xml:space="preserve">rather he presumed he could bend Hashem's sovereign will to his own desire.</w:t>
      </w:r>
    </w:p>
    <w:p w:rsidR="00000000" w:rsidDel="00000000" w:rsidP="00000000" w:rsidRDefault="00000000" w:rsidRPr="00000000" w14:paraId="0000110B">
      <w:pPr>
        <w:rPr>
          <w:color w:val="1f1f1f"/>
        </w:rPr>
      </w:pPr>
    </w:p>
    <w:p w:rsidR="00000000" w:rsidDel="00000000" w:rsidP="00000000" w:rsidRDefault="00000000" w:rsidRPr="00000000" w14:paraId="0000110C">
      <w:pPr>
        <w:rPr>
          <w:color w:val="1f1f1f"/>
        </w:rPr>
      </w:pPr>
      <w:r>
        <w:rPr>
          <w:rFonts w:ascii="Times New Roman" w:hAnsi="Times New Roman" w:eastAsia="Times New Roman" w:cs="Times New Roman"/>
          <w:b w:val="0"/>
        </w:rPr>
        <w:t xml:space="preserve">וְכַיָּדוּעַ מֵחֲכָמֵינוּ זִכְרוֹנָם לִבְרָכָה (אֶסְתֵּר רַבָּה פָּרָשָׁה ג, י) </w:t>
      </w:r>
      <w:r>
        <w:rPr>
          <w:rFonts w:ascii="Times New Roman" w:hAnsi="Times New Roman" w:eastAsia="Times New Roman" w:cs="Times New Roman"/>
          <w:b/>
        </w:rPr>
        <w:t xml:space="preserve">And as is known from our Sages (Esther Rabbah 3:10) </w:t>
      </w:r>
      <w:r>
        <w:rPr>
          <w:rFonts w:ascii="Times New Roman" w:hAnsi="Times New Roman" w:eastAsia="Times New Roman" w:cs="Times New Roman"/>
          <w:b w:val="0"/>
        </w:rPr>
        <w:t xml:space="preserve">דְּכָל מֶלֶךְ סְתָם – בְּמַלְכּוֹ שֶׁל עוֹלָם הַכָּתוּב מְדַבֵּר; </w:t>
      </w:r>
      <w:r>
        <w:rPr>
          <w:rFonts w:ascii="Times New Roman" w:hAnsi="Times New Roman" w:eastAsia="Times New Roman" w:cs="Times New Roman"/>
          <w:b/>
        </w:rPr>
        <w:t xml:space="preserve">that every unqualified reference to 'the king' in the Megillah speaks of the Sovereign of the Universe; </w:t>
      </w:r>
      <w:r>
        <w:rPr>
          <w:rFonts w:ascii="Times New Roman" w:hAnsi="Times New Roman" w:eastAsia="Times New Roman" w:cs="Times New Roman"/>
          <w:b w:val="0"/>
        </w:rPr>
        <w:t xml:space="preserve">וּמַה שֶּׁאָמַר הָמָן: "לְמִי יַחְפֹּץ הַמֶּלֶךְ לַעֲשׂוֹת יְקָר [וּגְדוּלָּה] יוֹתֵר מִמֶּנִּי" (אֶסְתֵּר ו, ו), </w:t>
      </w:r>
      <w:r>
        <w:rPr>
          <w:rFonts w:ascii="Times New Roman" w:hAnsi="Times New Roman" w:eastAsia="Times New Roman" w:cs="Times New Roman"/>
          <w:b/>
        </w:rPr>
        <w:t xml:space="preserve">and what Haman said: 'To whom would the king delight to do honor more than to myself?' (Esther 6:6), </w:t>
      </w:r>
      <w:r>
        <w:rPr>
          <w:rFonts w:ascii="Times New Roman" w:hAnsi="Times New Roman" w:eastAsia="Times New Roman" w:cs="Times New Roman"/>
          <w:b w:val="0"/>
        </w:rPr>
        <w:t xml:space="preserve">הוּא גַּם כֵּן בְּמַלְכּוֹ שֶׁל עוֹלָם, </w:t>
      </w:r>
      <w:r>
        <w:rPr>
          <w:rFonts w:ascii="Times New Roman" w:hAnsi="Times New Roman" w:eastAsia="Times New Roman" w:cs="Times New Roman"/>
          <w:b/>
        </w:rPr>
        <w:t xml:space="preserve">applied likewise to the Sovereign of the Universe, </w:t>
      </w:r>
      <w:r>
        <w:rPr>
          <w:rFonts w:ascii="Times New Roman" w:hAnsi="Times New Roman" w:eastAsia="Times New Roman" w:cs="Times New Roman"/>
          <w:b w:val="0"/>
        </w:rPr>
        <w:t xml:space="preserve">שֶׁחָשַׁב עַצְמוֹ חָשׁוּב בְּעֵינֵי הַשֵּׁם יִתְבָּרַךְ. </w:t>
      </w:r>
      <w:r>
        <w:rPr>
          <w:rFonts w:ascii="Times New Roman" w:hAnsi="Times New Roman" w:eastAsia="Times New Roman" w:cs="Times New Roman"/>
          <w:b/>
        </w:rPr>
        <w:t xml:space="preserve">presuming himself esteemed in the eyes of Hashem, blessed be He.</w:t>
      </w:r>
    </w:p>
    <w:p w:rsidR="00000000" w:rsidDel="00000000" w:rsidP="00000000" w:rsidRDefault="00000000" w:rsidRPr="00000000" w14:paraId="0000110D">
      <w:pPr>
        <w:rPr>
          <w:color w:val="1f1f1f"/>
        </w:rPr>
      </w:pPr>
    </w:p>
    <w:p w:rsidR="00000000" w:rsidDel="00000000" w:rsidP="00000000" w:rsidRDefault="00000000" w:rsidRPr="00000000" w14:paraId="0000110E">
      <w:pPr>
        <w:rPr>
          <w:color w:val="1f1f1f"/>
        </w:rPr>
      </w:pPr>
      <w:r>
        <w:rPr>
          <w:rFonts w:ascii="Times New Roman" w:hAnsi="Times New Roman" w:eastAsia="Times New Roman" w:cs="Times New Roman"/>
          <w:b w:val="0"/>
        </w:rPr>
        <w:t xml:space="preserve">וְהַכֹּל עַל יְדֵי כֹּחַ בְּנֵי בָנָיו הַנִּזְכָּר לְעֵיל, </w:t>
      </w:r>
      <w:r>
        <w:rPr>
          <w:rFonts w:ascii="Times New Roman" w:hAnsi="Times New Roman" w:eastAsia="Times New Roman" w:cs="Times New Roman"/>
          <w:b/>
        </w:rPr>
        <w:t xml:space="preserve">And all this was through the potential spark of his descendants mentioned above, </w:t>
      </w:r>
      <w:r>
        <w:rPr>
          <w:rFonts w:ascii="Times New Roman" w:hAnsi="Times New Roman" w:eastAsia="Times New Roman" w:cs="Times New Roman"/>
          <w:b w:val="0"/>
        </w:rPr>
        <w:t xml:space="preserve">חָשַׁב דְּבֶאֱמֶת גַּם הוּא דָּבוּק בַּהַשֵּׁם יִתְבָּרַךְ, </w:t>
      </w:r>
      <w:r>
        <w:rPr>
          <w:rFonts w:ascii="Times New Roman" w:hAnsi="Times New Roman" w:eastAsia="Times New Roman" w:cs="Times New Roman"/>
          <w:b/>
        </w:rPr>
        <w:t xml:space="preserve">whereby he assumed that he too was bound to Hashem, </w:t>
      </w:r>
      <w:r>
        <w:rPr>
          <w:rFonts w:ascii="Times New Roman" w:hAnsi="Times New Roman" w:eastAsia="Times New Roman" w:cs="Times New Roman"/>
          <w:b w:val="0"/>
        </w:rPr>
        <w:t xml:space="preserve">וְעִקְּשׁוּתוֹ הוּא רְצוֹן הַשֵּׁם יִתְבָּרַךְ. </w:t>
      </w:r>
      <w:r>
        <w:rPr>
          <w:rFonts w:ascii="Times New Roman" w:hAnsi="Times New Roman" w:eastAsia="Times New Roman" w:cs="Times New Roman"/>
          <w:b/>
        </w:rPr>
        <w:t xml:space="preserve">and that his obstinacy reflected Hashem's will.</w:t>
      </w:r>
    </w:p>
    <w:p w:rsidR="00000000" w:rsidDel="00000000" w:rsidP="00000000" w:rsidRDefault="00000000" w:rsidRPr="00000000" w14:paraId="0000110F">
      <w:pPr>
        <w:rPr>
          <w:color w:val="1f1f1f"/>
        </w:rPr>
      </w:pPr>
    </w:p>
    <w:p w:rsidR="00000000" w:rsidDel="00000000" w:rsidP="00000000" w:rsidRDefault="00000000" w:rsidRPr="00000000" w14:paraId="00001110">
      <w:pPr>
        <w:rPr>
          <w:color w:val="1f1f1f"/>
        </w:rPr>
      </w:pPr>
      <w:r>
        <w:rPr>
          <w:rFonts w:ascii="Times New Roman" w:hAnsi="Times New Roman" w:eastAsia="Times New Roman" w:cs="Times New Roman"/>
          <w:b w:val="0"/>
        </w:rPr>
        <w:t xml:space="preserve">וּכְמוֹ שָׁאוּל שֶׁהִנִּיחַ לַאֲגָג, </w:t>
      </w:r>
      <w:r>
        <w:rPr>
          <w:rFonts w:ascii="Times New Roman" w:hAnsi="Times New Roman" w:eastAsia="Times New Roman" w:cs="Times New Roman"/>
          <w:b/>
        </w:rPr>
        <w:t xml:space="preserve">And just as Saul who spared Agag </w:t>
      </w:r>
      <w:r>
        <w:rPr>
          <w:rFonts w:ascii="Times New Roman" w:hAnsi="Times New Roman" w:eastAsia="Times New Roman" w:cs="Times New Roman"/>
          <w:b w:val="0"/>
        </w:rPr>
        <w:t xml:space="preserve">הָיָה עִנְיַן הַפְצַר דְּהִסְכִּים הַשֵּׁם יִתְבָּרַךְ עַל יָדוֹ כַּנִּזְכָּר לְעֵיל, </w:t>
      </w:r>
      <w:r>
        <w:rPr>
          <w:rFonts w:ascii="Times New Roman" w:hAnsi="Times New Roman" w:eastAsia="Times New Roman" w:cs="Times New Roman"/>
          <w:b/>
        </w:rPr>
        <w:t xml:space="preserve">acted in the category of hafatzar (importunate pressure) where Hashem concurred, as noted above, </w:t>
      </w:r>
      <w:r>
        <w:rPr>
          <w:rFonts w:ascii="Times New Roman" w:hAnsi="Times New Roman" w:eastAsia="Times New Roman" w:cs="Times New Roman"/>
          <w:b w:val="0"/>
        </w:rPr>
        <w:t xml:space="preserve">וְזֶה הָיָה הַשּׁוֹרֶשׁ לְבִיאַת הָמָן, </w:t>
      </w:r>
      <w:r>
        <w:rPr>
          <w:rFonts w:ascii="Times New Roman" w:hAnsi="Times New Roman" w:eastAsia="Times New Roman" w:cs="Times New Roman"/>
          <w:b/>
        </w:rPr>
        <w:t xml:space="preserve">and this served as the root for Haman's emergence, </w:t>
      </w:r>
      <w:r>
        <w:rPr>
          <w:rFonts w:ascii="Times New Roman" w:hAnsi="Times New Roman" w:eastAsia="Times New Roman" w:cs="Times New Roman"/>
          <w:b w:val="0"/>
        </w:rPr>
        <w:t xml:space="preserve">שֶׁגַּם הוּא חָשַׁב כֹּחוֹ בְּהַפְצָרָה, </w:t>
      </w:r>
      <w:r>
        <w:rPr>
          <w:rFonts w:ascii="Times New Roman" w:hAnsi="Times New Roman" w:eastAsia="Times New Roman" w:cs="Times New Roman"/>
          <w:b/>
        </w:rPr>
        <w:t xml:space="preserve">in that he too viewed his power as importunity, </w:t>
      </w:r>
      <w:r>
        <w:rPr>
          <w:rFonts w:ascii="Times New Roman" w:hAnsi="Times New Roman" w:eastAsia="Times New Roman" w:cs="Times New Roman"/>
          <w:b w:val="0"/>
        </w:rPr>
        <w:t xml:space="preserve">דְּיוּכַל לְהַטּוֹת רְצוֹן הַשֵּׁם יִתְבָּרַךְ לְהַפְצָרָתוֹ. </w:t>
      </w:r>
      <w:r>
        <w:rPr>
          <w:rFonts w:ascii="Times New Roman" w:hAnsi="Times New Roman" w:eastAsia="Times New Roman" w:cs="Times New Roman"/>
          <w:b/>
        </w:rPr>
        <w:t xml:space="preserve">presuming he could bend Hashem's will through pressure.</w:t>
      </w:r>
    </w:p>
    <w:p w:rsidR="00000000" w:rsidDel="00000000" w:rsidP="00000000" w:rsidRDefault="00000000" w:rsidRPr="00000000" w14:paraId="00001111">
      <w:pPr>
        <w:rPr>
          <w:color w:val="1f1f1f"/>
        </w:rPr>
      </w:pPr>
    </w:p>
    <w:p w:rsidR="00000000" w:rsidDel="00000000" w:rsidP="00000000" w:rsidRDefault="00000000" w:rsidRPr="00000000" w14:paraId="00001112">
      <w:pPr>
        <w:rPr>
          <w:color w:val="1f1f1f"/>
        </w:rPr>
      </w:pPr>
      <w:r>
        <w:rPr>
          <w:rFonts w:ascii="Times New Roman" w:hAnsi="Times New Roman" w:eastAsia="Times New Roman" w:cs="Times New Roman"/>
          <w:b w:val="0"/>
        </w:rPr>
        <w:t xml:space="preserve">רַק הַהֶבְדֵּל: </w:t>
      </w:r>
      <w:r>
        <w:rPr>
          <w:rFonts w:ascii="Times New Roman" w:hAnsi="Times New Roman" w:eastAsia="Times New Roman" w:cs="Times New Roman"/>
          <w:b/>
        </w:rPr>
        <w:t xml:space="preserve">The sole difference being: </w:t>
      </w:r>
      <w:r>
        <w:rPr>
          <w:rFonts w:ascii="Times New Roman" w:hAnsi="Times New Roman" w:eastAsia="Times New Roman" w:cs="Times New Roman"/>
          <w:b w:val="0"/>
        </w:rPr>
        <w:t xml:space="preserve">דְּהַיִּשְׂרְאֵלִי חוֹשֵׁב דְּבֶאֱמֶת יִהְיֶה רְצוֹן הַשֵּׁם יִתְבָּרַךְ כָּךְ; </w:t>
      </w:r>
      <w:r>
        <w:rPr>
          <w:rFonts w:ascii="Times New Roman" w:hAnsi="Times New Roman" w:eastAsia="Times New Roman" w:cs="Times New Roman"/>
          <w:b/>
        </w:rPr>
        <w:t xml:space="preserve">that the Israelite assumes that Hashem's will is truly aligned thus; </w:t>
      </w:r>
      <w:r>
        <w:rPr>
          <w:rFonts w:ascii="Times New Roman" w:hAnsi="Times New Roman" w:eastAsia="Times New Roman" w:cs="Times New Roman"/>
          <w:b w:val="0"/>
        </w:rPr>
        <w:t xml:space="preserve">אֲבָל הוּא יָדַע דַּאֲמִיתַּת רְצוֹן הַשֵּׁם יִתְבָּרַךְ אֵינוֹ כֵן, </w:t>
      </w:r>
      <w:r>
        <w:rPr>
          <w:rFonts w:ascii="Times New Roman" w:hAnsi="Times New Roman" w:eastAsia="Times New Roman" w:cs="Times New Roman"/>
          <w:b/>
        </w:rPr>
        <w:t xml:space="preserve">whereas Haman knew that Hashem's true will was contrary to his designs, </w:t>
      </w:r>
      <w:r>
        <w:rPr>
          <w:rFonts w:ascii="Times New Roman" w:hAnsi="Times New Roman" w:eastAsia="Times New Roman" w:cs="Times New Roman"/>
          <w:b w:val="0"/>
        </w:rPr>
        <w:t xml:space="preserve">וּמִכָּל מָקוֹם חָשַׁב דִּבְהַפְצָרָה יוּכְרַח לַעֲשׂוֹת רְצוֹנוֹ. </w:t>
      </w:r>
      <w:r>
        <w:rPr>
          <w:rFonts w:ascii="Times New Roman" w:hAnsi="Times New Roman" w:eastAsia="Times New Roman" w:cs="Times New Roman"/>
          <w:b/>
        </w:rPr>
        <w:t xml:space="preserve">and nevertheless presumed that through forceful pressure God would be compelled to do his bidding.</w:t>
      </w:r>
    </w:p>
    <w:p w:rsidR="00000000" w:rsidDel="00000000" w:rsidP="00000000" w:rsidRDefault="00000000" w:rsidRPr="00000000" w14:paraId="00001113">
      <w:pPr>
        <w:rPr>
          <w:color w:val="1f1f1f"/>
        </w:rPr>
      </w:pPr>
    </w:p>
    <w:p w:rsidR="00000000" w:rsidDel="00000000" w:rsidP="00000000" w:rsidRDefault="00000000" w:rsidRPr="00000000" w14:paraId="00001114">
      <w:pPr>
        <w:rPr>
          <w:color w:val="1f1f1f"/>
        </w:rPr>
      </w:pPr>
      <w:r>
        <w:rPr>
          <w:rFonts w:ascii="Times New Roman" w:hAnsi="Times New Roman" w:eastAsia="Times New Roman" w:cs="Times New Roman"/>
          <w:b w:val="0"/>
        </w:rPr>
        <w:t xml:space="preserve">וְגַם בְּיִשְׂרָאֵל: "הַקָּדוֹשׁ בָּרוּךְ הוּא גּוֹזֵר וְצַדִּיק מְבַטֵּל" (מוֹעֵד קָטָן טז:), </w:t>
      </w:r>
      <w:r>
        <w:rPr>
          <w:rFonts w:ascii="Times New Roman" w:hAnsi="Times New Roman" w:eastAsia="Times New Roman" w:cs="Times New Roman"/>
          <w:b/>
        </w:rPr>
        <w:t xml:space="preserve">And within Israel too: 'the Holy One decrees and the righteous nullifies', </w:t>
      </w:r>
      <w:r>
        <w:rPr>
          <w:rFonts w:ascii="Times New Roman" w:hAnsi="Times New Roman" w:eastAsia="Times New Roman" w:cs="Times New Roman"/>
          <w:b w:val="0"/>
        </w:rPr>
        <w:t xml:space="preserve">אֲבָל הוּא בֶּאֱמֶת רְצוֹן הַשֵּׁם יִתְבָּרַךְ שֶׁיְּבַטֵּל; </w:t>
      </w:r>
      <w:r>
        <w:rPr>
          <w:rFonts w:ascii="Times New Roman" w:hAnsi="Times New Roman" w:eastAsia="Times New Roman" w:cs="Times New Roman"/>
          <w:b/>
        </w:rPr>
        <w:t xml:space="preserve">yet it is truly Hashem's inner desire that the tzaddik nullify it; </w:t>
      </w:r>
      <w:r>
        <w:rPr>
          <w:rFonts w:ascii="Times New Roman" w:hAnsi="Times New Roman" w:eastAsia="Times New Roman" w:cs="Times New Roman"/>
          <w:b w:val="0"/>
        </w:rPr>
        <w:t xml:space="preserve">וּכְמַה שֶּׁכָּתוּב לְמֹשֶׁה רַבֵּינוּ עָלָיו הַשָּׁלוֹם: "הַנִּיחָה לִּי" (שְׁמוֹת לב, י), </w:t>
      </w:r>
      <w:r>
        <w:rPr>
          <w:rFonts w:ascii="Times New Roman" w:hAnsi="Times New Roman" w:eastAsia="Times New Roman" w:cs="Times New Roman"/>
          <w:b/>
        </w:rPr>
        <w:t xml:space="preserve">and as stated to Moses our teacher: 'Let Me alone' (Exodus 32:10), </w:t>
      </w:r>
      <w:r>
        <w:rPr>
          <w:rFonts w:ascii="Times New Roman" w:hAnsi="Times New Roman" w:eastAsia="Times New Roman" w:cs="Times New Roman"/>
          <w:b w:val="0"/>
        </w:rPr>
        <w:t xml:space="preserve">דְּפָתַח לוֹ פֶּתַח לְהַרְאוֹת דִּבְהַפְצָרָתוֹ תָּלוּי (בְּרָכוֹת לב.), </w:t>
      </w:r>
      <w:r>
        <w:rPr>
          <w:rFonts w:ascii="Times New Roman" w:hAnsi="Times New Roman" w:eastAsia="Times New Roman" w:cs="Times New Roman"/>
          <w:b/>
        </w:rPr>
        <w:t xml:space="preserve">which opened an entrance to show him that everything hung upon his prayer (Berakhot 32a), </w:t>
      </w:r>
      <w:r>
        <w:rPr>
          <w:rFonts w:ascii="Times New Roman" w:hAnsi="Times New Roman" w:eastAsia="Times New Roman" w:cs="Times New Roman"/>
          <w:b w:val="0"/>
        </w:rPr>
        <w:t xml:space="preserve">וְאָז הוּא מַפְצִיר וּמִתְאַמֵּץ לְבַטֵּל. </w:t>
      </w:r>
      <w:r>
        <w:rPr>
          <w:rFonts w:ascii="Times New Roman" w:hAnsi="Times New Roman" w:eastAsia="Times New Roman" w:cs="Times New Roman"/>
          <w:b/>
        </w:rPr>
        <w:t xml:space="preserve">and then Moses pressed and exerted himself to annul the decree.</w:t>
      </w:r>
    </w:p>
    <w:p w:rsidR="00000000" w:rsidDel="00000000" w:rsidP="00000000" w:rsidRDefault="00000000" w:rsidRPr="00000000" w14:paraId="00001115">
      <w:pPr>
        <w:rPr>
          <w:color w:val="1f1f1f"/>
        </w:rPr>
      </w:pPr>
    </w:p>
    <w:p w:rsidR="00000000" w:rsidDel="00000000" w:rsidP="00000000" w:rsidRDefault="00000000" w:rsidRPr="00000000" w14:paraId="00001116">
      <w:pPr>
        <w:rPr>
          <w:color w:val="1f1f1f"/>
        </w:rPr>
      </w:pPr>
      <w:r>
        <w:rPr>
          <w:rFonts w:ascii="Times New Roman" w:hAnsi="Times New Roman" w:eastAsia="Times New Roman" w:cs="Times New Roman"/>
          <w:b w:val="0"/>
        </w:rPr>
        <w:t xml:space="preserve">וְזֶהוּ כֹּחַ הַהַפְצָרָה הַנִּמְצָא גַּם בְּיִשְׂרָאֵל, </w:t>
      </w:r>
      <w:r>
        <w:rPr>
          <w:rFonts w:ascii="Times New Roman" w:hAnsi="Times New Roman" w:eastAsia="Times New Roman" w:cs="Times New Roman"/>
          <w:b/>
        </w:rPr>
        <w:t xml:space="preserve">And this is the power of hafatzar found also within Israel, </w:t>
      </w:r>
      <w:r>
        <w:rPr>
          <w:rFonts w:ascii="Times New Roman" w:hAnsi="Times New Roman" w:eastAsia="Times New Roman" w:cs="Times New Roman"/>
          <w:b w:val="0"/>
        </w:rPr>
        <w:t xml:space="preserve">דְּנֶגְדּוֹ הוּא שֵׁבֶט נַפְתָּלִי, </w:t>
      </w:r>
      <w:r>
        <w:rPr>
          <w:rFonts w:ascii="Times New Roman" w:hAnsi="Times New Roman" w:eastAsia="Times New Roman" w:cs="Times New Roman"/>
          <w:b/>
        </w:rPr>
        <w:t xml:space="preserve">facing which stands the tribe of Naphtali, </w:t>
      </w:r>
      <w:r>
        <w:rPr>
          <w:rFonts w:ascii="Times New Roman" w:hAnsi="Times New Roman" w:eastAsia="Times New Roman" w:cs="Times New Roman"/>
          <w:b w:val="0"/>
        </w:rPr>
        <w:t xml:space="preserve">לְשׁוֹן נִפְתָּל וְעִקֵּשׁ (מִשְׁלֵי ח, ח), </w:t>
      </w:r>
      <w:r>
        <w:rPr>
          <w:rFonts w:ascii="Times New Roman" w:hAnsi="Times New Roman" w:eastAsia="Times New Roman" w:cs="Times New Roman"/>
          <w:b/>
        </w:rPr>
        <w:t xml:space="preserve">the term denoting stubborn wrestling, </w:t>
      </w:r>
      <w:r>
        <w:rPr>
          <w:rFonts w:ascii="Times New Roman" w:hAnsi="Times New Roman" w:eastAsia="Times New Roman" w:cs="Times New Roman"/>
          <w:b w:val="0"/>
        </w:rPr>
        <w:t xml:space="preserve">וְכִדְפֵירוּשׁ רַשִּׁ"י עַל "נִפְתַּלְתִּי" (בְּרֵאשִׁית ל, ח): </w:t>
      </w:r>
      <w:r>
        <w:rPr>
          <w:rFonts w:ascii="Times New Roman" w:hAnsi="Times New Roman" w:eastAsia="Times New Roman" w:cs="Times New Roman"/>
          <w:b/>
        </w:rPr>
        <w:t xml:space="preserve">and as Rashi explains on 'I have wrestled' (Genesis 30:8): </w:t>
      </w:r>
      <w:r>
        <w:rPr>
          <w:rFonts w:ascii="Times New Roman" w:hAnsi="Times New Roman" w:eastAsia="Times New Roman" w:cs="Times New Roman"/>
          <w:b w:val="0"/>
        </w:rPr>
        <w:t xml:space="preserve">נִתְעַקַּשְׁתִּי וְהִפְצַרְתִּי וְכוּלֵי. “</w:t>
      </w:r>
      <w:r>
        <w:rPr>
          <w:rFonts w:ascii="Times New Roman" w:hAnsi="Times New Roman" w:eastAsia="Times New Roman" w:cs="Times New Roman"/>
          <w:b/>
        </w:rPr>
        <w:t xml:space="preserve">I was stubborn and importuned, etc.”</w:t>
      </w:r>
    </w:p>
    <w:p w:rsidR="00000000" w:rsidDel="00000000" w:rsidP="00000000" w:rsidRDefault="00000000" w:rsidRPr="00000000" w14:paraId="00001117">
      <w:pPr>
        <w:rPr>
          <w:color w:val="1f1f1f"/>
        </w:rPr>
      </w:pPr>
    </w:p>
    <w:p w:rsidR="00000000" w:rsidDel="00000000" w:rsidP="00000000" w:rsidRDefault="00000000" w:rsidRPr="00000000" w14:paraId="00001118">
      <w:pPr>
        <w:rPr>
          <w:color w:val="1f1f1f"/>
        </w:rPr>
      </w:pPr>
      <w:r>
        <w:rPr>
          <w:rFonts w:ascii="Times New Roman" w:hAnsi="Times New Roman" w:eastAsia="Times New Roman" w:cs="Times New Roman"/>
          <w:b w:val="0"/>
        </w:rPr>
        <w:t xml:space="preserve">דְּכֹחַ הָעִקְּשׁוּת הוּא בְּזַרְעָא דְּרָחֵל, </w:t>
      </w:r>
      <w:r>
        <w:rPr>
          <w:rFonts w:ascii="Times New Roman" w:hAnsi="Times New Roman" w:eastAsia="Times New Roman" w:cs="Times New Roman"/>
          <w:b/>
        </w:rPr>
        <w:t xml:space="preserve">For the power of adamance resides in the seed of Rachel, </w:t>
      </w:r>
      <w:r>
        <w:rPr>
          <w:rFonts w:ascii="Times New Roman" w:hAnsi="Times New Roman" w:eastAsia="Times New Roman" w:cs="Times New Roman"/>
          <w:b w:val="0"/>
        </w:rPr>
        <w:t xml:space="preserve">וְעַל יְדֵי נַפְתָּלִי הוּא חִבּוּרָם בְּזַרְעָא דְּלֵאָה, </w:t>
      </w:r>
      <w:r>
        <w:rPr>
          <w:rFonts w:ascii="Times New Roman" w:hAnsi="Times New Roman" w:eastAsia="Times New Roman" w:cs="Times New Roman"/>
          <w:b/>
        </w:rPr>
        <w:t xml:space="preserve">and through Naphtali occurs their union with the seed of Leah, </w:t>
      </w:r>
      <w:r>
        <w:rPr>
          <w:rFonts w:ascii="Times New Roman" w:hAnsi="Times New Roman" w:eastAsia="Times New Roman" w:cs="Times New Roman"/>
          <w:b w:val="0"/>
        </w:rPr>
        <w:t xml:space="preserve">וּכְמוֹ שֶׁנִּתְבָּאֵר לְעֵיל, </w:t>
      </w:r>
      <w:r>
        <w:rPr>
          <w:rFonts w:ascii="Times New Roman" w:hAnsi="Times New Roman" w:eastAsia="Times New Roman" w:cs="Times New Roman"/>
          <w:b/>
        </w:rPr>
        <w:t xml:space="preserve">and as explained above, </w:t>
      </w:r>
      <w:r>
        <w:rPr>
          <w:rFonts w:ascii="Times New Roman" w:hAnsi="Times New Roman" w:eastAsia="Times New Roman" w:cs="Times New Roman"/>
          <w:b w:val="0"/>
        </w:rPr>
        <w:t xml:space="preserve">וְהַיְינוּ דְּהָעִקְּשׁוּת כִּרְצוֹן הַשֵּׁם יִתְבָּרַךְ, </w:t>
      </w:r>
      <w:r>
        <w:rPr>
          <w:rFonts w:ascii="Times New Roman" w:hAnsi="Times New Roman" w:eastAsia="Times New Roman" w:cs="Times New Roman"/>
          <w:b/>
        </w:rPr>
        <w:t xml:space="preserve">meaning that this adamance aligns with Hashem's will, </w:t>
      </w:r>
      <w:r>
        <w:rPr>
          <w:rFonts w:ascii="Times New Roman" w:hAnsi="Times New Roman" w:eastAsia="Times New Roman" w:cs="Times New Roman"/>
          <w:b w:val="0"/>
        </w:rPr>
        <w:t xml:space="preserve">וְזֶהוּ: "עִם אֲחֹתִי וְגוֹמֵר". </w:t>
      </w:r>
      <w:r>
        <w:rPr>
          <w:rFonts w:ascii="Times New Roman" w:hAnsi="Times New Roman" w:eastAsia="Times New Roman" w:cs="Times New Roman"/>
          <w:b/>
        </w:rPr>
        <w:t xml:space="preserve">and this is: 'with my sister, etc.'</w:t>
      </w:r>
    </w:p>
    <w:p w:rsidR="00000000" w:rsidDel="00000000" w:rsidP="00000000" w:rsidRDefault="00000000" w:rsidRPr="00000000" w14:paraId="00001119">
      <w:pPr>
        <w:rPr>
          <w:color w:val="1f1f1f"/>
        </w:rPr>
      </w:pPr>
    </w:p>
    <w:p w:rsidR="00000000" w:rsidDel="00000000" w:rsidP="00000000" w:rsidRDefault="00000000" w:rsidRPr="00000000" w14:paraId="0000111A">
      <w:pPr>
        <w:rPr>
          <w:color w:val="1f1f1f"/>
        </w:rPr>
      </w:pPr>
      <w:r>
        <w:rPr>
          <w:rFonts w:ascii="Times New Roman" w:hAnsi="Times New Roman" w:eastAsia="Times New Roman" w:cs="Times New Roman"/>
          <w:b w:val="0"/>
        </w:rPr>
        <w:t xml:space="preserve">וְעַל כֵּן, כְּשֶׁנָּפַל הַפּוּר עַל חוֹדֶשׁ אֲדָר </w:t>
      </w:r>
      <w:r>
        <w:rPr>
          <w:rFonts w:ascii="Times New Roman" w:hAnsi="Times New Roman" w:eastAsia="Times New Roman" w:cs="Times New Roman"/>
          <w:b/>
        </w:rPr>
        <w:t xml:space="preserve">Therefore, when the lot fell upon the month of Adar, </w:t>
      </w:r>
      <w:r>
        <w:rPr>
          <w:rFonts w:ascii="Times New Roman" w:hAnsi="Times New Roman" w:eastAsia="Times New Roman" w:cs="Times New Roman"/>
          <w:b w:val="0"/>
        </w:rPr>
        <w:t xml:space="preserve">שֶׁהוּא נֶגֶד נַפְתָּלִי – שָׂמַח; </w:t>
      </w:r>
      <w:r>
        <w:rPr>
          <w:rFonts w:ascii="Times New Roman" w:hAnsi="Times New Roman" w:eastAsia="Times New Roman" w:cs="Times New Roman"/>
          <w:b/>
        </w:rPr>
        <w:t xml:space="preserve">which corresponds to Naphtali—Haman rejoiced; </w:t>
      </w:r>
      <w:r>
        <w:rPr>
          <w:rFonts w:ascii="Times New Roman" w:hAnsi="Times New Roman" w:eastAsia="Times New Roman" w:cs="Times New Roman"/>
          <w:b w:val="0"/>
        </w:rPr>
        <w:t xml:space="preserve">כִּי הַפָּלָתוֹ פוּר הָיָה גַּם כֵּן כַּוָּונָתוֹ בְּמוֹסֵר הַדָּבָר לַשָּׁמַיִם, </w:t>
      </w:r>
      <w:r>
        <w:rPr>
          <w:rFonts w:ascii="Times New Roman" w:hAnsi="Times New Roman" w:eastAsia="Times New Roman" w:cs="Times New Roman"/>
          <w:b/>
        </w:rPr>
        <w:t xml:space="preserve">for in casting the lot his intention was likewise to submit the matter to Heaven, </w:t>
      </w:r>
      <w:r>
        <w:rPr>
          <w:rFonts w:ascii="Times New Roman" w:hAnsi="Times New Roman" w:eastAsia="Times New Roman" w:cs="Times New Roman"/>
          <w:b w:val="0"/>
        </w:rPr>
        <w:t xml:space="preserve">כְּמַה שֶּׁכָּתוּב: "בַּחֵיק יוּטַל אֶת הַגּוֹרָל, וּמֵה' כָּל מִשְׁפָּטוֹ" (מִשְׁלֵי טז, לג); </w:t>
      </w:r>
      <w:r>
        <w:rPr>
          <w:rFonts w:ascii="Times New Roman" w:hAnsi="Times New Roman" w:eastAsia="Times New Roman" w:cs="Times New Roman"/>
          <w:b/>
        </w:rPr>
        <w:t xml:space="preserve">as written: 'The lot is cast into the lap, but the whole disposing thereof is of Hashem' (Proverbs 16:33);</w:t>
      </w:r>
    </w:p>
    <w:p w:rsidR="00000000" w:rsidDel="00000000" w:rsidP="00000000" w:rsidRDefault="00000000" w:rsidRPr="00000000" w14:paraId="0000111B">
      <w:pPr>
        <w:rPr>
          <w:color w:val="1f1f1f"/>
        </w:rPr>
      </w:pPr>
    </w:p>
    <w:p w:rsidR="00000000" w:rsidDel="00000000" w:rsidP="00000000" w:rsidRDefault="00000000" w:rsidRPr="00000000" w14:paraId="0000111C">
      <w:pPr>
        <w:rPr>
          <w:color w:val="1f1f1f"/>
        </w:rPr>
      </w:pPr>
      <w:r>
        <w:rPr>
          <w:rFonts w:ascii="Times New Roman" w:hAnsi="Times New Roman" w:eastAsia="Times New Roman" w:cs="Times New Roman"/>
          <w:b w:val="0"/>
        </w:rPr>
        <w:t xml:space="preserve">אֲבָל יָדַע דִּבְהֶכְרֵחַ יִפּוֹל עַל חוֹדֶשׁ אֶחָד, </w:t>
      </w:r>
      <w:r>
        <w:rPr>
          <w:rFonts w:ascii="Times New Roman" w:hAnsi="Times New Roman" w:eastAsia="Times New Roman" w:cs="Times New Roman"/>
          <w:b/>
        </w:rPr>
        <w:t xml:space="preserve">yet he knew that the lot must inevitably fall upon some month, </w:t>
      </w:r>
      <w:r>
        <w:rPr>
          <w:rFonts w:ascii="Times New Roman" w:hAnsi="Times New Roman" w:eastAsia="Times New Roman" w:cs="Times New Roman"/>
          <w:b w:val="0"/>
        </w:rPr>
        <w:t xml:space="preserve">וְחָשַׁב דְּהַשֵּׁם יִתְבָּרַךְ יוּכְרַח לְהַסְכִּים לְמַעֲשָׂיו </w:t>
      </w:r>
      <w:r>
        <w:rPr>
          <w:rFonts w:ascii="Times New Roman" w:hAnsi="Times New Roman" w:eastAsia="Times New Roman" w:cs="Times New Roman"/>
          <w:b/>
        </w:rPr>
        <w:t xml:space="preserve">and assumed that Hashem would be compelled to concur with his actions, </w:t>
      </w:r>
      <w:r>
        <w:rPr>
          <w:rFonts w:ascii="Times New Roman" w:hAnsi="Times New Roman" w:eastAsia="Times New Roman" w:cs="Times New Roman"/>
          <w:b w:val="0"/>
        </w:rPr>
        <w:t xml:space="preserve">מִצַּד שֶׁהַשֵּׁם יִתְבָּרַךְ רוֹצֶה בּוֹ. </w:t>
      </w:r>
      <w:r>
        <w:rPr>
          <w:rFonts w:ascii="Times New Roman" w:hAnsi="Times New Roman" w:eastAsia="Times New Roman" w:cs="Times New Roman"/>
          <w:b/>
        </w:rPr>
        <w:t xml:space="preserve">presuming that Hashem favored him.</w:t>
      </w:r>
    </w:p>
    <w:p w:rsidR="00000000" w:rsidDel="00000000" w:rsidP="00000000" w:rsidRDefault="00000000" w:rsidRPr="00000000" w14:paraId="0000111D">
      <w:pPr>
        <w:rPr>
          <w:color w:val="1f1f1f"/>
        </w:rPr>
      </w:pPr>
    </w:p>
    <w:p w:rsidR="00000000" w:rsidDel="00000000" w:rsidP="00000000" w:rsidRDefault="00000000" w:rsidRPr="00000000" w14:paraId="0000111E">
      <w:pPr>
        <w:rPr>
          <w:color w:val="1f1f1f"/>
        </w:rPr>
      </w:pPr>
      <w:r>
        <w:rPr>
          <w:rFonts w:ascii="Times New Roman" w:hAnsi="Times New Roman" w:eastAsia="Times New Roman" w:cs="Times New Roman"/>
          <w:b w:val="0"/>
        </w:rPr>
        <w:t xml:space="preserve">וּבוֹ מֵת מֹשֶׁה רַבֵּינוּ עָלָיו הַשָּׁלוֹם, </w:t>
      </w:r>
      <w:r>
        <w:rPr>
          <w:rFonts w:ascii="Times New Roman" w:hAnsi="Times New Roman" w:eastAsia="Times New Roman" w:cs="Times New Roman"/>
          <w:b/>
        </w:rPr>
        <w:t xml:space="preserve">And in Adar Moses our teacher, peace be upon him, died, </w:t>
      </w:r>
      <w:r>
        <w:rPr>
          <w:rFonts w:ascii="Times New Roman" w:hAnsi="Times New Roman" w:eastAsia="Times New Roman" w:cs="Times New Roman"/>
          <w:b w:val="0"/>
        </w:rPr>
        <w:t xml:space="preserve">שֶׁהוּא הָיָה הַמִּתְעַקֵּשׁ וּמַפְצִיר לְרוֹמֵם קֶרֶן יִשְׂרָאֵל; </w:t>
      </w:r>
      <w:r>
        <w:rPr>
          <w:rFonts w:ascii="Times New Roman" w:hAnsi="Times New Roman" w:eastAsia="Times New Roman" w:cs="Times New Roman"/>
          <w:b/>
        </w:rPr>
        <w:t xml:space="preserve">he having been the one who was stubborn and importunate to exalt the horn of Israel;</w:t>
      </w:r>
    </w:p>
    <w:p w:rsidR="00000000" w:rsidDel="00000000" w:rsidP="00000000" w:rsidRDefault="00000000" w:rsidRPr="00000000" w14:paraId="0000111F">
      <w:pPr>
        <w:rPr>
          <w:color w:val="1f1f1f"/>
        </w:rPr>
      </w:pPr>
    </w:p>
    <w:p w:rsidR="00000000" w:rsidDel="00000000" w:rsidP="00000000" w:rsidRDefault="00000000" w:rsidRPr="00000000" w14:paraId="00001120">
      <w:pPr>
        <w:rPr>
          <w:color w:val="1f1f1f"/>
        </w:rPr>
      </w:pPr>
      <w:r>
        <w:rPr>
          <w:rFonts w:ascii="Times New Roman" w:hAnsi="Times New Roman" w:eastAsia="Times New Roman" w:cs="Times New Roman"/>
          <w:b w:val="0"/>
        </w:rPr>
        <w:t xml:space="preserve">וְנוֹלַד גַּם כֵּן בּוֹ, </w:t>
      </w:r>
      <w:r>
        <w:rPr>
          <w:rFonts w:ascii="Times New Roman" w:hAnsi="Times New Roman" w:eastAsia="Times New Roman" w:cs="Times New Roman"/>
          <w:b/>
        </w:rPr>
        <w:t xml:space="preserve">and he was likewise born in it, </w:t>
      </w:r>
      <w:r>
        <w:rPr>
          <w:rFonts w:ascii="Times New Roman" w:hAnsi="Times New Roman" w:eastAsia="Times New Roman" w:cs="Times New Roman"/>
          <w:b w:val="0"/>
        </w:rPr>
        <w:t xml:space="preserve">דְּזֶהוּ כֹּחַ שָׁרְשׁוֹ בַּדַּעַת – מְקוֹם הָעֹרֶף; </w:t>
      </w:r>
      <w:r>
        <w:rPr>
          <w:rFonts w:ascii="Times New Roman" w:hAnsi="Times New Roman" w:eastAsia="Times New Roman" w:cs="Times New Roman"/>
          <w:b/>
        </w:rPr>
        <w:t xml:space="preserve">for this was his root-power in Da'at—the place of the neck; </w:t>
      </w:r>
      <w:r>
        <w:rPr>
          <w:rFonts w:ascii="Times New Roman" w:hAnsi="Times New Roman" w:eastAsia="Times New Roman" w:cs="Times New Roman"/>
          <w:b w:val="0"/>
        </w:rPr>
        <w:t xml:space="preserve">וְדוֹרוֹ, דּוֹר הַמִּדְבָּר, צָוַוח עֲלֵיהֶם "עַם קְשֵׁה עֹרֶף", </w:t>
      </w:r>
      <w:r>
        <w:rPr>
          <w:rFonts w:ascii="Times New Roman" w:hAnsi="Times New Roman" w:eastAsia="Times New Roman" w:cs="Times New Roman"/>
          <w:b/>
        </w:rPr>
        <w:t xml:space="preserve">and concerning his generation, the Generation of the Wilderness, Scripture proclaimed 'a stiff-necked people', </w:t>
      </w:r>
      <w:r>
        <w:rPr>
          <w:rFonts w:ascii="Times New Roman" w:hAnsi="Times New Roman" w:eastAsia="Times New Roman" w:cs="Times New Roman"/>
          <w:b w:val="0"/>
        </w:rPr>
        <w:t xml:space="preserve">וּכְבָר אָמְרוּ בְּעֵרָכִין (יז.): </w:t>
      </w:r>
      <w:r>
        <w:rPr>
          <w:rFonts w:ascii="Times New Roman" w:hAnsi="Times New Roman" w:eastAsia="Times New Roman" w:cs="Times New Roman"/>
          <w:b/>
        </w:rPr>
        <w:t xml:space="preserve">and our Sages already noted in Arachin (17a): </w:t>
      </w:r>
      <w:r>
        <w:rPr>
          <w:rFonts w:ascii="Times New Roman" w:hAnsi="Times New Roman" w:eastAsia="Times New Roman" w:cs="Times New Roman"/>
          <w:b w:val="0"/>
        </w:rPr>
        <w:t xml:space="preserve">דּוֹר לְפִי פַּרְנָס, וּפַרְנָס לְפִי דּוֹר; </w:t>
      </w:r>
      <w:r>
        <w:rPr>
          <w:rFonts w:ascii="Times New Roman" w:hAnsi="Times New Roman" w:eastAsia="Times New Roman" w:cs="Times New Roman"/>
          <w:b/>
        </w:rPr>
        <w:t xml:space="preserve">a generation reflects its leader, and a leader reflects his generation;</w:t>
      </w:r>
    </w:p>
    <w:p w:rsidR="00000000" w:rsidDel="00000000" w:rsidP="00000000" w:rsidRDefault="00000000" w:rsidRPr="00000000" w14:paraId="00001121">
      <w:pPr>
        <w:rPr>
          <w:color w:val="1f1f1f"/>
        </w:rPr>
      </w:pPr>
    </w:p>
    <w:p w:rsidR="00000000" w:rsidDel="00000000" w:rsidP="00000000" w:rsidRDefault="00000000" w:rsidRPr="00000000" w14:paraId="00001122">
      <w:pPr>
        <w:rPr>
          <w:color w:val="1f1f1f"/>
        </w:rPr>
      </w:pPr>
      <w:r>
        <w:rPr>
          <w:rFonts w:ascii="Times New Roman" w:hAnsi="Times New Roman" w:eastAsia="Times New Roman" w:cs="Times New Roman"/>
          <w:b w:val="0"/>
        </w:rPr>
        <w:t xml:space="preserve">כִּי בוֹ הָיָה שׁוֹרֶשׁ עִנְיַן קַשְׁיוּת עֹרֶף הַטּוֹב שֶׁבְּיִשְׂרָאֵל – </w:t>
      </w:r>
      <w:r>
        <w:rPr>
          <w:rFonts w:ascii="Times New Roman" w:hAnsi="Times New Roman" w:eastAsia="Times New Roman" w:cs="Times New Roman"/>
          <w:b/>
        </w:rPr>
        <w:t xml:space="preserve">for within Moses lay the root of holy stiff-neckedness in Israel— </w:t>
      </w:r>
      <w:r>
        <w:rPr>
          <w:rFonts w:ascii="Times New Roman" w:hAnsi="Times New Roman" w:eastAsia="Times New Roman" w:cs="Times New Roman"/>
          <w:b w:val="0"/>
        </w:rPr>
        <w:t xml:space="preserve">לִמְסוֹר עַצְמוֹ לְגַמְרֵי, </w:t>
      </w:r>
      <w:r>
        <w:rPr>
          <w:rFonts w:ascii="Times New Roman" w:hAnsi="Times New Roman" w:eastAsia="Times New Roman" w:cs="Times New Roman"/>
          <w:b/>
        </w:rPr>
        <w:t xml:space="preserve">to surrender his very existence entirely, </w:t>
      </w:r>
      <w:r>
        <w:rPr>
          <w:rFonts w:ascii="Times New Roman" w:hAnsi="Times New Roman" w:eastAsia="Times New Roman" w:cs="Times New Roman"/>
          <w:b w:val="0"/>
        </w:rPr>
        <w:t xml:space="preserve">וּכְמַה שֶּׁכָּתוּב: "מְחֵנִי נָא מִסִּפְרְךָ [אֲשֶׁר כָּתָבְתָּ]" (שְׁמוֹת לב, לב), </w:t>
      </w:r>
      <w:r>
        <w:rPr>
          <w:rFonts w:ascii="Times New Roman" w:hAnsi="Times New Roman" w:eastAsia="Times New Roman" w:cs="Times New Roman"/>
          <w:b/>
        </w:rPr>
        <w:t xml:space="preserve">as it is written: 'Blot me out, I pray You, from Your book which You have written' (Exodus 32:32), </w:t>
      </w:r>
      <w:r>
        <w:rPr>
          <w:rFonts w:ascii="Times New Roman" w:hAnsi="Times New Roman" w:eastAsia="Times New Roman" w:cs="Times New Roman"/>
          <w:b w:val="0"/>
        </w:rPr>
        <w:t xml:space="preserve">דְּהַכַּוָּנָה: אֲבֵידַת עוֹלָם הַבָּא גַּם כֵּן, </w:t>
      </w:r>
      <w:r>
        <w:rPr>
          <w:rFonts w:ascii="Times New Roman" w:hAnsi="Times New Roman" w:eastAsia="Times New Roman" w:cs="Times New Roman"/>
          <w:b/>
        </w:rPr>
        <w:t xml:space="preserve">which meant: forfeiting the World to Come as well, </w:t>
      </w:r>
      <w:r>
        <w:rPr>
          <w:rFonts w:ascii="Times New Roman" w:hAnsi="Times New Roman" w:eastAsia="Times New Roman" w:cs="Times New Roman"/>
          <w:b w:val="0"/>
        </w:rPr>
        <w:t xml:space="preserve">שֶׁיִּמָּחֶה חַס וְשָׁלוֹם מִסִּפְרָן שֶׁל צַדִּיקִים </w:t>
      </w:r>
      <w:r>
        <w:rPr>
          <w:rFonts w:ascii="Times New Roman" w:hAnsi="Times New Roman" w:eastAsia="Times New Roman" w:cs="Times New Roman"/>
          <w:b/>
        </w:rPr>
        <w:t xml:space="preserve">that he be erased, Heaven forbid, from the book of the righteous </w:t>
      </w:r>
      <w:r>
        <w:rPr>
          <w:rFonts w:ascii="Times New Roman" w:hAnsi="Times New Roman" w:eastAsia="Times New Roman" w:cs="Times New Roman"/>
          <w:b w:val="0"/>
        </w:rPr>
        <w:t xml:space="preserve">וּמִזִּכְרוֹנוֹ שֶׁל הַשֵּׁם יִתְבָּרַךְ לְגַמְרֵי, </w:t>
      </w:r>
      <w:r>
        <w:rPr>
          <w:rFonts w:ascii="Times New Roman" w:hAnsi="Times New Roman" w:eastAsia="Times New Roman" w:cs="Times New Roman"/>
          <w:b/>
        </w:rPr>
        <w:t xml:space="preserve">and from Hashem's conscious remembrance entirely, </w:t>
      </w:r>
      <w:r>
        <w:rPr>
          <w:rFonts w:ascii="Times New Roman" w:hAnsi="Times New Roman" w:eastAsia="Times New Roman" w:cs="Times New Roman"/>
          <w:b w:val="0"/>
        </w:rPr>
        <w:t xml:space="preserve">וְרַק אַךְ לִפְעוֹל רַב טוּב לְבֵית יִשְׂרָאֵל, </w:t>
      </w:r>
      <w:r>
        <w:rPr>
          <w:rFonts w:ascii="Times New Roman" w:hAnsi="Times New Roman" w:eastAsia="Times New Roman" w:cs="Times New Roman"/>
          <w:b/>
        </w:rPr>
        <w:t xml:space="preserve">solely to achieve abundant good for the House of Israel, </w:t>
      </w:r>
      <w:r>
        <w:rPr>
          <w:rFonts w:ascii="Times New Roman" w:hAnsi="Times New Roman" w:eastAsia="Times New Roman" w:cs="Times New Roman"/>
          <w:b w:val="0"/>
        </w:rPr>
        <w:t xml:space="preserve">שֶׁזֶּה כָּל יִשְׁעוֹ וְחֶפְצוֹ. </w:t>
      </w:r>
      <w:r>
        <w:rPr>
          <w:rFonts w:ascii="Times New Roman" w:hAnsi="Times New Roman" w:eastAsia="Times New Roman" w:cs="Times New Roman"/>
          <w:b/>
        </w:rPr>
        <w:t xml:space="preserve">for this was his entire salvation and desire.</w:t>
      </w:r>
    </w:p>
    <w:p w:rsidR="00000000" w:rsidDel="00000000" w:rsidP="00000000" w:rsidRDefault="00000000" w:rsidRPr="00000000" w14:paraId="00001123">
      <w:pPr>
        <w:rPr>
          <w:color w:val="1f1f1f"/>
        </w:rPr>
      </w:pPr>
    </w:p>
    <w:p w:rsidR="00000000" w:rsidDel="00000000" w:rsidP="00000000" w:rsidRDefault="00000000" w:rsidRPr="00000000" w14:paraId="00001124">
      <w:pPr>
        <w:rPr>
          <w:color w:val="1f1f1f"/>
        </w:rPr>
      </w:pPr>
      <w:r>
        <w:rPr>
          <w:rFonts w:ascii="Times New Roman" w:hAnsi="Times New Roman" w:eastAsia="Times New Roman" w:cs="Times New Roman"/>
          <w:b/>
        </w:rPr>
        <w:t xml:space="preserve">1. </w:t>
      </w:r>
      <w:r>
        <w:rPr>
          <w:rFonts w:ascii="Times New Roman" w:hAnsi="Times New Roman" w:eastAsia="Times New Roman" w:cs="Times New Roman"/>
          <w:b w:val="0"/>
        </w:rPr>
        <w:t xml:space="preserve">עִנְיַן חֹדֶשׁ אֲדָר, בִּיטּוּל הַגְּזֵירוֹת, וּמַשְׁמָעוּת "אוֹרָה וְשִׂמְחָה וְשָׂשׂוֹן וִיקָר"</w:t>
      </w:r>
    </w:p>
    <w:p w:rsidR="00000000" w:rsidDel="00000000" w:rsidP="00000000" w:rsidRDefault="00000000" w:rsidRPr="00000000" w14:paraId="00001125">
      <w:pPr>
        <w:rPr>
          <w:color w:val="1f1f1f"/>
        </w:rPr>
      </w:pPr>
      <w:r>
        <w:rPr>
          <w:rFonts w:ascii="Times New Roman" w:hAnsi="Times New Roman" w:eastAsia="Times New Roman" w:cs="Times New Roman"/>
          <w:b w:val="0"/>
        </w:rPr>
        <w:t xml:space="preserve">וְזֶה עִנְיַן חֹדֶשׁ אֲדָר </w:t>
      </w:r>
      <w:r>
        <w:rPr>
          <w:rFonts w:ascii="Times New Roman" w:hAnsi="Times New Roman" w:eastAsia="Times New Roman" w:cs="Times New Roman"/>
          <w:b/>
        </w:rPr>
        <w:t xml:space="preserve">And this is the essence of the month of Adar, </w:t>
      </w:r>
      <w:r>
        <w:rPr>
          <w:rFonts w:ascii="Times New Roman" w:hAnsi="Times New Roman" w:eastAsia="Times New Roman" w:cs="Times New Roman"/>
          <w:b w:val="0"/>
        </w:rPr>
        <w:t xml:space="preserve">שֶׁהוּא בְּאוֹת קוֹ"ף </w:t>
      </w:r>
      <w:r>
        <w:rPr>
          <w:rFonts w:ascii="Times New Roman" w:hAnsi="Times New Roman" w:eastAsia="Times New Roman" w:cs="Times New Roman"/>
          <w:b/>
        </w:rPr>
        <w:t xml:space="preserve">which was created through the letter Kuf, "</w:t>
      </w:r>
      <w:r>
        <w:rPr>
          <w:rFonts w:ascii="Times New Roman" w:hAnsi="Times New Roman" w:eastAsia="Times New Roman" w:cs="Times New Roman"/>
          <w:b w:val="0"/>
        </w:rPr>
        <w:t xml:space="preserve">כְּקוֹפָא בָּתַר בַּר נָשׁ" (זֹהַר חֵלֶק ב, קמח:), “</w:t>
      </w:r>
      <w:r>
        <w:rPr>
          <w:rFonts w:ascii="Times New Roman" w:hAnsi="Times New Roman" w:eastAsia="Times New Roman" w:cs="Times New Roman"/>
          <w:b/>
        </w:rPr>
        <w:t xml:space="preserve">like a monkey mimicking man” (Zohar II 148b), </w:t>
      </w:r>
      <w:r>
        <w:rPr>
          <w:rFonts w:ascii="Times New Roman" w:hAnsi="Times New Roman" w:eastAsia="Times New Roman" w:cs="Times New Roman"/>
          <w:b w:val="0"/>
        </w:rPr>
        <w:t xml:space="preserve">שֶׁהוּא כְּטַעַם "כִּי שֵׁם ה' נִקְרָא עָלֶיךָ" </w:t>
      </w:r>
      <w:r>
        <w:rPr>
          <w:rFonts w:ascii="Times New Roman" w:hAnsi="Times New Roman" w:eastAsia="Times New Roman" w:cs="Times New Roman"/>
          <w:b/>
        </w:rPr>
        <w:t xml:space="preserve">which reflects the principle 'that the Name of Hashem is called upon you' (Deuteronomy 28:10) </w:t>
      </w:r>
      <w:r>
        <w:rPr>
          <w:rFonts w:ascii="Times New Roman" w:hAnsi="Times New Roman" w:eastAsia="Times New Roman" w:cs="Times New Roman"/>
          <w:b w:val="0"/>
        </w:rPr>
        <w:t xml:space="preserve">הַנִּזְכָּר לְמַעְלָה, </w:t>
      </w:r>
      <w:r>
        <w:rPr>
          <w:rFonts w:ascii="Times New Roman" w:hAnsi="Times New Roman" w:eastAsia="Times New Roman" w:cs="Times New Roman"/>
          <w:b/>
        </w:rPr>
        <w:t xml:space="preserve">mentioned above, </w:t>
      </w:r>
      <w:r>
        <w:rPr>
          <w:rFonts w:ascii="Times New Roman" w:hAnsi="Times New Roman" w:eastAsia="Times New Roman" w:cs="Times New Roman"/>
          <w:b w:val="0"/>
        </w:rPr>
        <w:t xml:space="preserve">שֶׁיּוּכַל לְהִתְדַּמּוֹת לִגְבוּרָה שֶׁל מַעְלָה </w:t>
      </w:r>
      <w:r>
        <w:rPr>
          <w:rFonts w:ascii="Times New Roman" w:hAnsi="Times New Roman" w:eastAsia="Times New Roman" w:cs="Times New Roman"/>
          <w:b/>
        </w:rPr>
        <w:t xml:space="preserve">that one can mirror supernal Gevurah (Might) </w:t>
      </w:r>
      <w:r>
        <w:rPr>
          <w:rFonts w:ascii="Times New Roman" w:hAnsi="Times New Roman" w:eastAsia="Times New Roman" w:cs="Times New Roman"/>
          <w:b w:val="0"/>
        </w:rPr>
        <w:t xml:space="preserve">לְהִתְעַקֵּשׁ וְלִגְזוֹר וּלְבַטֵּל; </w:t>
      </w:r>
      <w:r>
        <w:rPr>
          <w:rFonts w:ascii="Times New Roman" w:hAnsi="Times New Roman" w:eastAsia="Times New Roman" w:cs="Times New Roman"/>
          <w:b/>
        </w:rPr>
        <w:t xml:space="preserve">to remain stubbornly resolute, to decree, and to nullify decrees;</w:t>
      </w:r>
    </w:p>
    <w:p w:rsidR="00000000" w:rsidDel="00000000" w:rsidP="00000000" w:rsidRDefault="00000000" w:rsidRPr="00000000" w14:paraId="00001126">
      <w:pPr>
        <w:rPr>
          <w:color w:val="1f1f1f"/>
        </w:rPr>
      </w:pPr>
    </w:p>
    <w:p w:rsidR="00000000" w:rsidDel="00000000" w:rsidP="00000000" w:rsidRDefault="00000000" w:rsidRPr="00000000" w14:paraId="00001127">
      <w:pPr>
        <w:rPr>
          <w:color w:val="1f1f1f"/>
        </w:rPr>
      </w:pPr>
      <w:r>
        <w:rPr>
          <w:rFonts w:ascii="Times New Roman" w:hAnsi="Times New Roman" w:eastAsia="Times New Roman" w:cs="Times New Roman"/>
          <w:b w:val="0"/>
        </w:rPr>
        <w:t xml:space="preserve">וּבוֹ הָיָה מַפַּלַּת הָמָן, </w:t>
      </w:r>
      <w:r>
        <w:rPr>
          <w:rFonts w:ascii="Times New Roman" w:hAnsi="Times New Roman" w:eastAsia="Times New Roman" w:cs="Times New Roman"/>
          <w:b/>
        </w:rPr>
        <w:t xml:space="preserve">and in Adar occurred the downfall of Haman, </w:t>
      </w:r>
      <w:r>
        <w:rPr>
          <w:rFonts w:ascii="Times New Roman" w:hAnsi="Times New Roman" w:eastAsia="Times New Roman" w:cs="Times New Roman"/>
          <w:b w:val="0"/>
        </w:rPr>
        <w:t xml:space="preserve">כִּי בֶּאֱמֶת "הַמֶּלֶךְ חָפֵץ לַעֲשׂוֹת יְקָר" (אֶסְתֵּר ו, ו) לְמָרְדֳּכַי, </w:t>
      </w:r>
      <w:r>
        <w:rPr>
          <w:rFonts w:ascii="Times New Roman" w:hAnsi="Times New Roman" w:eastAsia="Times New Roman" w:cs="Times New Roman"/>
          <w:b/>
        </w:rPr>
        <w:t xml:space="preserve">for in truth 'the King delights to do honor' (Esther 6:6) unto Mordechai, </w:t>
      </w:r>
      <w:r>
        <w:rPr>
          <w:rFonts w:ascii="Times New Roman" w:hAnsi="Times New Roman" w:eastAsia="Times New Roman" w:cs="Times New Roman"/>
          <w:b w:val="0"/>
        </w:rPr>
        <w:t xml:space="preserve">שֶׁנּוֹלַד גַּם כֵּן עַל יְדֵי הֲפָרַת תּוֹרָה </w:t>
      </w:r>
      <w:r>
        <w:rPr>
          <w:rFonts w:ascii="Times New Roman" w:hAnsi="Times New Roman" w:eastAsia="Times New Roman" w:cs="Times New Roman"/>
          <w:b/>
        </w:rPr>
        <w:t xml:space="preserve">who was likewise born through a temporary suspension of Torah law </w:t>
      </w:r>
      <w:r>
        <w:rPr>
          <w:rFonts w:ascii="Times New Roman" w:hAnsi="Times New Roman" w:eastAsia="Times New Roman" w:cs="Times New Roman"/>
          <w:b w:val="0"/>
        </w:rPr>
        <w:t xml:space="preserve">דְּדָוִד הַמֶּלֶךְ עָלָיו הַשָּׁלוֹם שֶׁהִנִּיחַ לְשִׁמְעִי </w:t>
      </w:r>
      <w:r>
        <w:rPr>
          <w:rFonts w:ascii="Times New Roman" w:hAnsi="Times New Roman" w:eastAsia="Times New Roman" w:cs="Times New Roman"/>
          <w:b/>
        </w:rPr>
        <w:t xml:space="preserve">by King David, peace be upon him, who spared Shimei (</w:t>
      </w:r>
      <w:r>
        <w:rPr>
          <w:rFonts w:ascii="Times New Roman" w:hAnsi="Times New Roman" w:eastAsia="Times New Roman" w:cs="Times New Roman"/>
          <w:b w:val="0"/>
        </w:rPr>
        <w:t xml:space="preserve">כְּמַה שֶּׁכָּתוּב מְגִילָּה יג.); (</w:t>
      </w:r>
      <w:r>
        <w:rPr>
          <w:rFonts w:ascii="Times New Roman" w:hAnsi="Times New Roman" w:eastAsia="Times New Roman" w:cs="Times New Roman"/>
          <w:b/>
        </w:rPr>
        <w:t xml:space="preserve">as written in Megillah 13a); </w:t>
      </w:r>
      <w:r>
        <w:rPr>
          <w:rFonts w:ascii="Times New Roman" w:hAnsi="Times New Roman" w:eastAsia="Times New Roman" w:cs="Times New Roman"/>
          <w:b w:val="0"/>
        </w:rPr>
        <w:t xml:space="preserve">אֲבָל זֶה לֹא הָיָה נֶגֶד רְצוֹן הַשֵּׁם יִתְבָּרַךְ, </w:t>
      </w:r>
      <w:r>
        <w:rPr>
          <w:rFonts w:ascii="Times New Roman" w:hAnsi="Times New Roman" w:eastAsia="Times New Roman" w:cs="Times New Roman"/>
          <w:b/>
        </w:rPr>
        <w:t xml:space="preserve">yet that act was not contrary to Hashem's ultimate will, </w:t>
      </w:r>
      <w:r>
        <w:rPr>
          <w:rFonts w:ascii="Times New Roman" w:hAnsi="Times New Roman" w:eastAsia="Times New Roman" w:cs="Times New Roman"/>
          <w:b w:val="0"/>
        </w:rPr>
        <w:t xml:space="preserve">וְרַק יִשְׂרָאֵל יֵשׁ לָהֶם יְקָר דִּתְפִלִּין, </w:t>
      </w:r>
      <w:r>
        <w:rPr>
          <w:rFonts w:ascii="Times New Roman" w:hAnsi="Times New Roman" w:eastAsia="Times New Roman" w:cs="Times New Roman"/>
          <w:b/>
        </w:rPr>
        <w:t xml:space="preserve">and Israel alone possess the precious honor (yakar) of tefillin, </w:t>
      </w:r>
      <w:r>
        <w:rPr>
          <w:rFonts w:ascii="Times New Roman" w:hAnsi="Times New Roman" w:eastAsia="Times New Roman" w:cs="Times New Roman"/>
          <w:b w:val="0"/>
        </w:rPr>
        <w:t xml:space="preserve">דִּקְשִׁיוּת עָרְפָּם דָּבוּק בַּהַשֵּׁם יִתְבָּרַךְ, </w:t>
      </w:r>
      <w:r>
        <w:rPr>
          <w:rFonts w:ascii="Times New Roman" w:hAnsi="Times New Roman" w:eastAsia="Times New Roman" w:cs="Times New Roman"/>
          <w:b/>
        </w:rPr>
        <w:t xml:space="preserve">in that their stiff-necked resolve is bound up with Hashem, blessed be He, </w:t>
      </w:r>
      <w:r>
        <w:rPr>
          <w:rFonts w:ascii="Times New Roman" w:hAnsi="Times New Roman" w:eastAsia="Times New Roman" w:cs="Times New Roman"/>
          <w:b w:val="0"/>
        </w:rPr>
        <w:t xml:space="preserve">וְרַק לָהֶם יַחְפּוֹץ הַשֵּׁם יִתְבָּרַךְ לַעֲשׂוֹת יְקָר. </w:t>
      </w:r>
      <w:r>
        <w:rPr>
          <w:rFonts w:ascii="Times New Roman" w:hAnsi="Times New Roman" w:eastAsia="Times New Roman" w:cs="Times New Roman"/>
          <w:b/>
        </w:rPr>
        <w:t xml:space="preserve">and unto them alone does Hashem delight to do honor.</w:t>
      </w:r>
    </w:p>
    <w:p w:rsidR="00000000" w:rsidDel="00000000" w:rsidP="00000000" w:rsidRDefault="00000000" w:rsidRPr="00000000" w14:paraId="00001128">
      <w:pPr>
        <w:rPr>
          <w:color w:val="1f1f1f"/>
        </w:rPr>
      </w:pPr>
    </w:p>
    <w:p w:rsidR="00000000" w:rsidDel="00000000" w:rsidP="00000000" w:rsidRDefault="00000000" w:rsidRPr="00000000" w14:paraId="00001129">
      <w:pPr>
        <w:rPr>
          <w:color w:val="1f1f1f"/>
        </w:rPr>
      </w:pPr>
      <w:r>
        <w:rPr>
          <w:rFonts w:ascii="Times New Roman" w:hAnsi="Times New Roman" w:eastAsia="Times New Roman" w:cs="Times New Roman"/>
          <w:b w:val="0"/>
        </w:rPr>
        <w:t xml:space="preserve">וְכַאֲשֶׁר מָרְדֳּכַי "יָצָא בִּלְבוּשׁ [מַלְכוּת]" וְגוֹמֵר (אֶסְתֵּר ח, טו), </w:t>
      </w:r>
      <w:r>
        <w:rPr>
          <w:rFonts w:ascii="Times New Roman" w:hAnsi="Times New Roman" w:eastAsia="Times New Roman" w:cs="Times New Roman"/>
          <w:b/>
        </w:rPr>
        <w:t xml:space="preserve">And when Mordechai 'went out in royal apparel, etc.' (Esther 8:15), </w:t>
      </w:r>
      <w:r>
        <w:rPr>
          <w:rFonts w:ascii="Times New Roman" w:hAnsi="Times New Roman" w:eastAsia="Times New Roman" w:cs="Times New Roman"/>
          <w:b w:val="0"/>
        </w:rPr>
        <w:t xml:space="preserve">אָז "לַיְּהוּדִים הָיְתָה [אוֹרָה וְשִׂמְחָה וְשָׂשֹׂן] וִיקָר" (שָׁם, טז), </w:t>
      </w:r>
      <w:r>
        <w:rPr>
          <w:rFonts w:ascii="Times New Roman" w:hAnsi="Times New Roman" w:eastAsia="Times New Roman" w:cs="Times New Roman"/>
          <w:b/>
        </w:rPr>
        <w:t xml:space="preserve">then 'For the Jews there was light, and gladness, and joy, and honor' (ibid., 16), </w:t>
      </w:r>
      <w:r>
        <w:rPr>
          <w:rFonts w:ascii="Times New Roman" w:hAnsi="Times New Roman" w:eastAsia="Times New Roman" w:cs="Times New Roman"/>
          <w:b w:val="0"/>
        </w:rPr>
        <w:t xml:space="preserve">וְחָשֵׁיב ד' דְּבָרִים: </w:t>
      </w:r>
      <w:r>
        <w:rPr>
          <w:rFonts w:ascii="Times New Roman" w:hAnsi="Times New Roman" w:eastAsia="Times New Roman" w:cs="Times New Roman"/>
          <w:b/>
        </w:rPr>
        <w:t xml:space="preserve">and Scripture enumerates four distinct gifts:</w:t>
      </w:r>
    </w:p>
    <w:p w:rsidR="00000000" w:rsidDel="00000000" w:rsidP="00000000" w:rsidRDefault="00000000" w:rsidRPr="00000000" w14:paraId="0000112A">
      <w:pPr>
        <w:rPr>
          <w:color w:val="1f1f1f"/>
        </w:rPr>
      </w:pPr>
    </w:p>
    <w:p w:rsidR="00000000" w:rsidDel="00000000" w:rsidP="00000000" w:rsidRDefault="00000000" w:rsidRPr="00000000" w14:paraId="0000112B">
      <w:pPr>
        <w:rPr>
          <w:color w:val="1f1f1f"/>
        </w:rPr>
      </w:pPr>
      <w:r>
        <w:rPr>
          <w:rFonts w:ascii="Times New Roman" w:hAnsi="Times New Roman" w:eastAsia="Times New Roman" w:cs="Times New Roman"/>
          <w:b w:val="0"/>
        </w:rPr>
        <w:t xml:space="preserve">"אוֹרָה וְשִׂמְחָה וְשָׂשׂוֹן" – '</w:t>
      </w:r>
      <w:r>
        <w:rPr>
          <w:rFonts w:ascii="Times New Roman" w:hAnsi="Times New Roman" w:eastAsia="Times New Roman" w:cs="Times New Roman"/>
          <w:b/>
        </w:rPr>
        <w:t xml:space="preserve">Light, and gladness, and joy'— </w:t>
      </w:r>
      <w:r>
        <w:rPr>
          <w:rFonts w:ascii="Times New Roman" w:hAnsi="Times New Roman" w:eastAsia="Times New Roman" w:cs="Times New Roman"/>
          <w:b w:val="0"/>
        </w:rPr>
        <w:t xml:space="preserve">הוּא כְּנֶגֶד בִּיטּוּל גְּזֵירוֹת "לְהַשְׁמִיד לַהֲרֹג וּלְאַבֵּד" (שָׁם ג, יג): </w:t>
      </w:r>
      <w:r>
        <w:rPr>
          <w:rFonts w:ascii="Times New Roman" w:hAnsi="Times New Roman" w:eastAsia="Times New Roman" w:cs="Times New Roman"/>
          <w:b/>
        </w:rPr>
        <w:t xml:space="preserve">correspond facing the nullification of the decrees 'to destroy, to slay, and to cause to perish' (ibid. 3:13):</w:t>
      </w:r>
    </w:p>
    <w:p w:rsidR="00000000" w:rsidDel="00000000" w:rsidP="00000000" w:rsidRDefault="00000000" w:rsidRPr="00000000" w14:paraId="0000112C">
      <w:pPr>
        <w:rPr>
          <w:color w:val="1f1f1f"/>
        </w:rPr>
      </w:pPr>
    </w:p>
    <w:p w:rsidR="00000000" w:rsidDel="00000000" w:rsidP="00000000" w:rsidRDefault="00000000" w:rsidRPr="00000000" w14:paraId="0000112D">
      <w:pPr>
        <w:rPr>
          <w:color w:val="1f1f1f"/>
        </w:rPr>
      </w:pPr>
      <w:r>
        <w:rPr>
          <w:rFonts w:ascii="Times New Roman" w:hAnsi="Times New Roman" w:eastAsia="Times New Roman" w:cs="Times New Roman"/>
          <w:b w:val="0"/>
        </w:rPr>
        <w:t xml:space="preserve">"לְהַשְׁמִיד" – הוּא גְּזֵירַת שְׁמָד, '</w:t>
      </w:r>
      <w:r>
        <w:rPr>
          <w:rFonts w:ascii="Times New Roman" w:hAnsi="Times New Roman" w:eastAsia="Times New Roman" w:cs="Times New Roman"/>
          <w:b/>
        </w:rPr>
        <w:t xml:space="preserve">To destroy (lehashmid)'—refers to a decree of forced apostasy (shemad), </w:t>
      </w:r>
      <w:r>
        <w:rPr>
          <w:rFonts w:ascii="Times New Roman" w:hAnsi="Times New Roman" w:eastAsia="Times New Roman" w:cs="Times New Roman"/>
          <w:b w:val="0"/>
        </w:rPr>
        <w:t xml:space="preserve">שֶׁהוּא בִּיטּוּל תּוֹרָה, </w:t>
      </w:r>
      <w:r>
        <w:rPr>
          <w:rFonts w:ascii="Times New Roman" w:hAnsi="Times New Roman" w:eastAsia="Times New Roman" w:cs="Times New Roman"/>
          <w:b/>
        </w:rPr>
        <w:t xml:space="preserve">which is the abolition of Torah, </w:t>
      </w:r>
      <w:r>
        <w:rPr>
          <w:rFonts w:ascii="Times New Roman" w:hAnsi="Times New Roman" w:eastAsia="Times New Roman" w:cs="Times New Roman"/>
          <w:b w:val="0"/>
        </w:rPr>
        <w:t xml:space="preserve">דְּוַדַּאי מִי שֶׁנִּשְׁתַּמֵּד הָיָה נִיצּוֹל לְפִי גְּזֵירָתוֹ, </w:t>
      </w:r>
      <w:r>
        <w:rPr>
          <w:rFonts w:ascii="Times New Roman" w:hAnsi="Times New Roman" w:eastAsia="Times New Roman" w:cs="Times New Roman"/>
          <w:b/>
        </w:rPr>
        <w:t xml:space="preserve">for certainly whoever converted would have been spared according to Haman's edict, </w:t>
      </w:r>
      <w:r>
        <w:rPr>
          <w:rFonts w:ascii="Times New Roman" w:hAnsi="Times New Roman" w:eastAsia="Times New Roman" w:cs="Times New Roman"/>
          <w:b w:val="0"/>
        </w:rPr>
        <w:t xml:space="preserve">וּבְבִיטּוּלָהּ הָיָה "אוֹרָה" – זוֹ תּוֹרָה (מְגִילָּה טז:); </w:t>
      </w:r>
      <w:r>
        <w:rPr>
          <w:rFonts w:ascii="Times New Roman" w:hAnsi="Times New Roman" w:eastAsia="Times New Roman" w:cs="Times New Roman"/>
          <w:b/>
        </w:rPr>
        <w:t xml:space="preserve">and upon its annulment came 'light'—which is Torah (Megillah 16b);</w:t>
      </w:r>
    </w:p>
    <w:p w:rsidR="00000000" w:rsidDel="00000000" w:rsidP="00000000" w:rsidRDefault="00000000" w:rsidRPr="00000000" w14:paraId="0000112E">
      <w:pPr>
        <w:rPr>
          <w:color w:val="1f1f1f"/>
        </w:rPr>
      </w:pPr>
    </w:p>
    <w:p w:rsidR="00000000" w:rsidDel="00000000" w:rsidP="00000000" w:rsidRDefault="00000000" w:rsidRPr="00000000" w14:paraId="0000112F">
      <w:pPr>
        <w:rPr>
          <w:color w:val="1f1f1f"/>
        </w:rPr>
      </w:pPr>
      <w:r>
        <w:rPr>
          <w:rFonts w:ascii="Times New Roman" w:hAnsi="Times New Roman" w:eastAsia="Times New Roman" w:cs="Times New Roman"/>
          <w:b w:val="0"/>
        </w:rPr>
        <w:t xml:space="preserve">"וְלַהֲרֹג" – הַגּוֹרֵם אֵבֶל, </w:t>
      </w:r>
      <w:r>
        <w:rPr>
          <w:rFonts w:ascii="Times New Roman" w:hAnsi="Times New Roman" w:eastAsia="Times New Roman" w:cs="Times New Roman"/>
          <w:b/>
        </w:rPr>
        <w:t xml:space="preserve">and 'to slay (laharog)'—which causes bereavement and mourning, </w:t>
      </w:r>
      <w:r>
        <w:rPr>
          <w:rFonts w:ascii="Times New Roman" w:hAnsi="Times New Roman" w:eastAsia="Times New Roman" w:cs="Times New Roman"/>
          <w:b w:val="0"/>
        </w:rPr>
        <w:t xml:space="preserve">נֶהְפַּךְ לְ"שִׂמְחָה", שֶׁהוּא הֵיפֶךְ אֵבֶל; </w:t>
      </w:r>
      <w:r>
        <w:rPr>
          <w:rFonts w:ascii="Times New Roman" w:hAnsi="Times New Roman" w:eastAsia="Times New Roman" w:cs="Times New Roman"/>
          <w:b/>
        </w:rPr>
        <w:t xml:space="preserve">was inverted into 'gladness (simchah)', which is the antithesis of mourning; </w:t>
      </w:r>
      <w:r>
        <w:rPr>
          <w:rFonts w:ascii="Times New Roman" w:hAnsi="Times New Roman" w:eastAsia="Times New Roman" w:cs="Times New Roman"/>
          <w:b w:val="0"/>
        </w:rPr>
        <w:t xml:space="preserve">וְעַל כֵּן אָמְרוּ זִכְרוֹנָם לִבְרָכָה (שָׁם): </w:t>
      </w:r>
      <w:r>
        <w:rPr>
          <w:rFonts w:ascii="Times New Roman" w:hAnsi="Times New Roman" w:eastAsia="Times New Roman" w:cs="Times New Roman"/>
          <w:b/>
        </w:rPr>
        <w:t xml:space="preserve">wherefore our Sages of blessed memory said (ibid.): "</w:t>
      </w:r>
      <w:r>
        <w:rPr>
          <w:rFonts w:ascii="Times New Roman" w:hAnsi="Times New Roman" w:eastAsia="Times New Roman" w:cs="Times New Roman"/>
          <w:b w:val="0"/>
        </w:rPr>
        <w:t xml:space="preserve">זוֹ יוֹם טוֹב", “</w:t>
      </w:r>
      <w:r>
        <w:rPr>
          <w:rFonts w:ascii="Times New Roman" w:hAnsi="Times New Roman" w:eastAsia="Times New Roman" w:cs="Times New Roman"/>
          <w:b/>
        </w:rPr>
        <w:t xml:space="preserve">this is Yom Tov (the festival)”, </w:t>
      </w:r>
      <w:r>
        <w:rPr>
          <w:rFonts w:ascii="Times New Roman" w:hAnsi="Times New Roman" w:eastAsia="Times New Roman" w:cs="Times New Roman"/>
          <w:b w:val="0"/>
        </w:rPr>
        <w:t xml:space="preserve">שֶׁהוּא הֵיפֶךְ אֲבֵילוּת, </w:t>
      </w:r>
      <w:r>
        <w:rPr>
          <w:rFonts w:ascii="Times New Roman" w:hAnsi="Times New Roman" w:eastAsia="Times New Roman" w:cs="Times New Roman"/>
          <w:b/>
        </w:rPr>
        <w:t xml:space="preserve">which is the opposite of mourning, </w:t>
      </w:r>
      <w:r>
        <w:rPr>
          <w:rFonts w:ascii="Times New Roman" w:hAnsi="Times New Roman" w:eastAsia="Times New Roman" w:cs="Times New Roman"/>
          <w:b w:val="0"/>
        </w:rPr>
        <w:t xml:space="preserve">דְּאֵין אֲבֵילוּת נוֹהֵג בּוֹ, </w:t>
      </w:r>
      <w:r>
        <w:rPr>
          <w:rFonts w:ascii="Times New Roman" w:hAnsi="Times New Roman" w:eastAsia="Times New Roman" w:cs="Times New Roman"/>
          <w:b/>
        </w:rPr>
        <w:t xml:space="preserve">for mourning does not apply on a festival, </w:t>
      </w:r>
      <w:r>
        <w:rPr>
          <w:rFonts w:ascii="Times New Roman" w:hAnsi="Times New Roman" w:eastAsia="Times New Roman" w:cs="Times New Roman"/>
          <w:b w:val="0"/>
        </w:rPr>
        <w:t xml:space="preserve">וּכְמַה שֶּׁכָּתוּב: "מֵאֵבֶל לְיוֹם טוֹב" (אֶסְתֵּר ט, כב). </w:t>
      </w:r>
      <w:r>
        <w:rPr>
          <w:rFonts w:ascii="Times New Roman" w:hAnsi="Times New Roman" w:eastAsia="Times New Roman" w:cs="Times New Roman"/>
          <w:b/>
        </w:rPr>
        <w:t xml:space="preserve">as it is written: 'from mourning to a festival' (Esther 9:22).</w:t>
      </w:r>
    </w:p>
    <w:p w:rsidR="00000000" w:rsidDel="00000000" w:rsidP="00000000" w:rsidRDefault="00000000" w:rsidRPr="00000000" w14:paraId="00001130">
      <w:pPr>
        <w:rPr>
          <w:color w:val="1f1f1f"/>
        </w:rPr>
      </w:pPr>
    </w:p>
    <w:p w:rsidR="00000000" w:rsidDel="00000000" w:rsidP="00000000" w:rsidRDefault="00000000" w:rsidRPr="00000000" w14:paraId="00001131">
      <w:pPr>
        <w:rPr>
          <w:color w:val="1f1f1f"/>
        </w:rPr>
      </w:pPr>
      <w:r>
        <w:rPr>
          <w:rFonts w:ascii="Times New Roman" w:hAnsi="Times New Roman" w:eastAsia="Times New Roman" w:cs="Times New Roman"/>
          <w:b w:val="0"/>
        </w:rPr>
        <w:t xml:space="preserve">כִּי עִנְיַן שִׂמְחַת יוֹם טוֹב – </w:t>
      </w:r>
      <w:r>
        <w:rPr>
          <w:rFonts w:ascii="Times New Roman" w:hAnsi="Times New Roman" w:eastAsia="Times New Roman" w:cs="Times New Roman"/>
          <w:b/>
        </w:rPr>
        <w:t xml:space="preserve">For the nature of the joy of Yom Tov is: </w:t>
      </w:r>
      <w:r>
        <w:rPr>
          <w:rFonts w:ascii="Times New Roman" w:hAnsi="Times New Roman" w:eastAsia="Times New Roman" w:cs="Times New Roman"/>
          <w:b w:val="0"/>
        </w:rPr>
        <w:t xml:space="preserve">דְּכָל שִׂמְחָה נִמְשָׁךְ עַל יְדֵי הַרְגָּשַׁת חַיּוּת, </w:t>
      </w:r>
      <w:r>
        <w:rPr>
          <w:rFonts w:ascii="Times New Roman" w:hAnsi="Times New Roman" w:eastAsia="Times New Roman" w:cs="Times New Roman"/>
          <w:b/>
        </w:rPr>
        <w:t xml:space="preserve">that all gladness is drawn through the acute sensation of vitality, </w:t>
      </w:r>
      <w:r>
        <w:rPr>
          <w:rFonts w:ascii="Times New Roman" w:hAnsi="Times New Roman" w:eastAsia="Times New Roman" w:cs="Times New Roman"/>
          <w:b w:val="0"/>
        </w:rPr>
        <w:t xml:space="preserve">הֵיפֶךְ אֵבֶל הַנִּמְשָׁךְ מֵהַרְגָּשַׁת מִיתָה; </w:t>
      </w:r>
      <w:r>
        <w:rPr>
          <w:rFonts w:ascii="Times New Roman" w:hAnsi="Times New Roman" w:eastAsia="Times New Roman" w:cs="Times New Roman"/>
          <w:b/>
        </w:rPr>
        <w:t xml:space="preserve">the opposite of mourning which is drawn from the sensation of death; </w:t>
      </w:r>
      <w:r>
        <w:rPr>
          <w:rFonts w:ascii="Times New Roman" w:hAnsi="Times New Roman" w:eastAsia="Times New Roman" w:cs="Times New Roman"/>
          <w:b w:val="0"/>
        </w:rPr>
        <w:t xml:space="preserve">וּבְיוֹם טוֹב שֶׁנִּצְטַוּוּ בִּרְאִיַּת פְּנֵי הָאָדוֹן ה', </w:t>
      </w:r>
      <w:r>
        <w:rPr>
          <w:rFonts w:ascii="Times New Roman" w:hAnsi="Times New Roman" w:eastAsia="Times New Roman" w:cs="Times New Roman"/>
          <w:b/>
        </w:rPr>
        <w:t xml:space="preserve">and on a festival where they were commanded to appear before the face of the Master, Hashem, "</w:t>
      </w:r>
      <w:r>
        <w:rPr>
          <w:rFonts w:ascii="Times New Roman" w:hAnsi="Times New Roman" w:eastAsia="Times New Roman" w:cs="Times New Roman"/>
          <w:b w:val="0"/>
        </w:rPr>
        <w:t xml:space="preserve">בְּאוֹר פְּנֵי מֶלֶךְ חַיִּים" (מִשְׁלֵי טז, טו), </w:t>
      </w:r>
      <w:r>
        <w:rPr>
          <w:rFonts w:ascii="Times New Roman" w:hAnsi="Times New Roman" w:eastAsia="Times New Roman" w:cs="Times New Roman"/>
          <w:b/>
        </w:rPr>
        <w:t xml:space="preserve">in 'the light of the King's countenance is life' (Proverbs 16:15), </w:t>
      </w:r>
      <w:r>
        <w:rPr>
          <w:rFonts w:ascii="Times New Roman" w:hAnsi="Times New Roman" w:eastAsia="Times New Roman" w:cs="Times New Roman"/>
          <w:b w:val="0"/>
        </w:rPr>
        <w:t xml:space="preserve">יֵשׁ הַרְגָּשַׁת חַיּוּת, </w:t>
      </w:r>
      <w:r>
        <w:rPr>
          <w:rFonts w:ascii="Times New Roman" w:hAnsi="Times New Roman" w:eastAsia="Times New Roman" w:cs="Times New Roman"/>
          <w:b/>
        </w:rPr>
        <w:t xml:space="preserve">there exists a palpable experience of divine vitality, </w:t>
      </w:r>
      <w:r>
        <w:rPr>
          <w:rFonts w:ascii="Times New Roman" w:hAnsi="Times New Roman" w:eastAsia="Times New Roman" w:cs="Times New Roman"/>
          <w:b w:val="0"/>
        </w:rPr>
        <w:t xml:space="preserve">וְעַל כֵּן הוּא זְמַן שִׂמְחָה, </w:t>
      </w:r>
      <w:r>
        <w:rPr>
          <w:rFonts w:ascii="Times New Roman" w:hAnsi="Times New Roman" w:eastAsia="Times New Roman" w:cs="Times New Roman"/>
          <w:b/>
        </w:rPr>
        <w:t xml:space="preserve">and therefore it is a season of joy, </w:t>
      </w:r>
      <w:r>
        <w:rPr>
          <w:rFonts w:ascii="Times New Roman" w:hAnsi="Times New Roman" w:eastAsia="Times New Roman" w:cs="Times New Roman"/>
          <w:b w:val="0"/>
        </w:rPr>
        <w:t xml:space="preserve">וְהָיָה אָז לָהֶם תְּמוּרַת גְּזֵירָה "לַהֲרֹג"; </w:t>
      </w:r>
      <w:r>
        <w:rPr>
          <w:rFonts w:ascii="Times New Roman" w:hAnsi="Times New Roman" w:eastAsia="Times New Roman" w:cs="Times New Roman"/>
          <w:b/>
        </w:rPr>
        <w:t xml:space="preserve">and this stood for them in place of the decree 'to slay';</w:t>
      </w:r>
    </w:p>
    <w:p w:rsidR="00000000" w:rsidDel="00000000" w:rsidP="00000000" w:rsidRDefault="00000000" w:rsidRPr="00000000" w14:paraId="00001132">
      <w:pPr>
        <w:rPr>
          <w:color w:val="1f1f1f"/>
        </w:rPr>
      </w:pPr>
    </w:p>
    <w:p w:rsidR="00000000" w:rsidDel="00000000" w:rsidP="00000000" w:rsidRDefault="00000000" w:rsidRPr="00000000" w14:paraId="00001133">
      <w:pPr>
        <w:rPr>
          <w:color w:val="1f1f1f"/>
        </w:rPr>
      </w:pPr>
      <w:r>
        <w:rPr>
          <w:rFonts w:ascii="Times New Roman" w:hAnsi="Times New Roman" w:eastAsia="Times New Roman" w:cs="Times New Roman"/>
          <w:b w:val="0"/>
        </w:rPr>
        <w:t xml:space="preserve">וּתְמוּרַת "לְאַבֵּד", </w:t>
      </w:r>
      <w:r>
        <w:rPr>
          <w:rFonts w:ascii="Times New Roman" w:hAnsi="Times New Roman" w:eastAsia="Times New Roman" w:cs="Times New Roman"/>
          <w:b/>
        </w:rPr>
        <w:t xml:space="preserve">and in place of 'to cause to perish (le'abed)', </w:t>
      </w:r>
      <w:r>
        <w:rPr>
          <w:rFonts w:ascii="Times New Roman" w:hAnsi="Times New Roman" w:eastAsia="Times New Roman" w:cs="Times New Roman"/>
          <w:b w:val="0"/>
        </w:rPr>
        <w:t xml:space="preserve">שֶׁהוּא עַל דֶּרֶךְ: "הָאֹבְדִים בְּאֶרֶץ אַשּׁוּר" (יְשַׁעְיָה כז, יג), </w:t>
      </w:r>
      <w:r>
        <w:rPr>
          <w:rFonts w:ascii="Times New Roman" w:hAnsi="Times New Roman" w:eastAsia="Times New Roman" w:cs="Times New Roman"/>
          <w:b/>
        </w:rPr>
        <w:t xml:space="preserve">which is along the lines of 'those lost in the land of Assyria' (Isaiah 27:13), </w:t>
      </w:r>
      <w:r>
        <w:rPr>
          <w:rFonts w:ascii="Times New Roman" w:hAnsi="Times New Roman" w:eastAsia="Times New Roman" w:cs="Times New Roman"/>
          <w:b w:val="0"/>
        </w:rPr>
        <w:t xml:space="preserve">שֶׁהוּא אוֹתָן הַנִּטְמָעִים בֵּין הָעַמִּים בְּקַטְנוּתָם </w:t>
      </w:r>
      <w:r>
        <w:rPr>
          <w:rFonts w:ascii="Times New Roman" w:hAnsi="Times New Roman" w:eastAsia="Times New Roman" w:cs="Times New Roman"/>
          <w:b/>
        </w:rPr>
        <w:t xml:space="preserve">referring to those who become assimilated among the nations in their youth </w:t>
      </w:r>
      <w:r>
        <w:rPr>
          <w:rFonts w:ascii="Times New Roman" w:hAnsi="Times New Roman" w:eastAsia="Times New Roman" w:cs="Times New Roman"/>
          <w:b w:val="0"/>
        </w:rPr>
        <w:t xml:space="preserve">שֶׁאֵין נִיכָּר אִם הֵם מִזֶּרַע יִשְׂרָאֵל, </w:t>
      </w:r>
      <w:r>
        <w:rPr>
          <w:rFonts w:ascii="Times New Roman" w:hAnsi="Times New Roman" w:eastAsia="Times New Roman" w:cs="Times New Roman"/>
          <w:b/>
        </w:rPr>
        <w:t xml:space="preserve">until it is unrecognizable whether they descend from the seed of Israel, </w:t>
      </w:r>
      <w:r>
        <w:rPr>
          <w:rFonts w:ascii="Times New Roman" w:hAnsi="Times New Roman" w:eastAsia="Times New Roman" w:cs="Times New Roman"/>
          <w:b w:val="0"/>
        </w:rPr>
        <w:t xml:space="preserve">שֶׁגַּם בָּזֶה הָיָה מִתְרַצֶּה אוֹתוֹ רָשָׁע – </w:t>
      </w:r>
      <w:r>
        <w:rPr>
          <w:rFonts w:ascii="Times New Roman" w:hAnsi="Times New Roman" w:eastAsia="Times New Roman" w:cs="Times New Roman"/>
          <w:b/>
        </w:rPr>
        <w:t xml:space="preserve">with which that wicked one would likewise have been satisfied— </w:t>
      </w:r>
      <w:r>
        <w:rPr>
          <w:rFonts w:ascii="Times New Roman" w:hAnsi="Times New Roman" w:eastAsia="Times New Roman" w:cs="Times New Roman"/>
          <w:b w:val="0"/>
        </w:rPr>
        <w:t xml:space="preserve">אַחַר כָּךְ הָיָה לָהֶם "שָׂשׂוֹן" – זוֹ מִילָה (מְגִילָּה טז:), </w:t>
      </w:r>
      <w:r>
        <w:rPr>
          <w:rFonts w:ascii="Times New Roman" w:hAnsi="Times New Roman" w:eastAsia="Times New Roman" w:cs="Times New Roman"/>
          <w:b/>
        </w:rPr>
        <w:t xml:space="preserve">afterward they possessed 'joy (sason)'—which is circumcision (Megillah 16b), </w:t>
      </w:r>
      <w:r>
        <w:rPr>
          <w:rFonts w:ascii="Times New Roman" w:hAnsi="Times New Roman" w:eastAsia="Times New Roman" w:cs="Times New Roman"/>
          <w:b w:val="0"/>
        </w:rPr>
        <w:t xml:space="preserve">שֶׁהוּא הַמַּבְדִּיל גּוּף יִשְׂרָאֵל מִקַּטְנוּתוֹ </w:t>
      </w:r>
      <w:r>
        <w:rPr>
          <w:rFonts w:ascii="Times New Roman" w:hAnsi="Times New Roman" w:eastAsia="Times New Roman" w:cs="Times New Roman"/>
          <w:b/>
        </w:rPr>
        <w:t xml:space="preserve">which physically differentiates the body of an Israelite from infancy, </w:t>
      </w:r>
      <w:r>
        <w:rPr>
          <w:rFonts w:ascii="Times New Roman" w:hAnsi="Times New Roman" w:eastAsia="Times New Roman" w:cs="Times New Roman"/>
          <w:b w:val="0"/>
        </w:rPr>
        <w:t xml:space="preserve">שֶׁלֹּא יוּכַל לִהְיוֹת נֶאֱבָד וְנִטְמָע בָּעַמִּים כְּלָל. </w:t>
      </w:r>
      <w:r>
        <w:rPr>
          <w:rFonts w:ascii="Times New Roman" w:hAnsi="Times New Roman" w:eastAsia="Times New Roman" w:cs="Times New Roman"/>
          <w:b/>
        </w:rPr>
        <w:t xml:space="preserve">preventing him from ever being lost or submerged among the nations entirely.</w:t>
      </w:r>
    </w:p>
    <w:p w:rsidR="00000000" w:rsidDel="00000000" w:rsidP="00000000" w:rsidRDefault="00000000" w:rsidRPr="00000000" w14:paraId="00001134">
      <w:pPr>
        <w:rPr>
          <w:color w:val="1f1f1f"/>
        </w:rPr>
      </w:pPr>
    </w:p>
    <w:p w:rsidR="00000000" w:rsidDel="00000000" w:rsidP="00000000" w:rsidRDefault="00000000" w:rsidRPr="00000000" w14:paraId="00001135">
      <w:pPr>
        <w:rPr>
          <w:color w:val="1f1f1f"/>
        </w:rPr>
      </w:pPr>
      <w:r>
        <w:rPr>
          <w:rFonts w:ascii="Times New Roman" w:hAnsi="Times New Roman" w:eastAsia="Times New Roman" w:cs="Times New Roman"/>
          <w:b w:val="0"/>
        </w:rPr>
        <w:t xml:space="preserve">וְנֶגֶד "וְנַהֲפוֹךְ הוּא, אֲשֶׁר יִשְׁלְטוּ הַיְּהוּדִים הֵמָּה בְּשֹׂנְאֵיהֶם" (אֶסְתֵּר ט, א) </w:t>
      </w:r>
      <w:r>
        <w:rPr>
          <w:rFonts w:ascii="Times New Roman" w:hAnsi="Times New Roman" w:eastAsia="Times New Roman" w:cs="Times New Roman"/>
          <w:b/>
        </w:rPr>
        <w:t xml:space="preserve">And facing 'it was turned to the contrary, that the Jews had rule over those who hated them' (Esther 9:1) – </w:t>
      </w:r>
      <w:r>
        <w:rPr>
          <w:rFonts w:ascii="Times New Roman" w:hAnsi="Times New Roman" w:eastAsia="Times New Roman" w:cs="Times New Roman"/>
          <w:b w:val="0"/>
        </w:rPr>
        <w:t xml:space="preserve">הוּא הַ"יְקָר", </w:t>
      </w:r>
      <w:r>
        <w:rPr>
          <w:rFonts w:ascii="Times New Roman" w:hAnsi="Times New Roman" w:eastAsia="Times New Roman" w:cs="Times New Roman"/>
          <w:b/>
        </w:rPr>
        <w:t xml:space="preserve">is the fourth gift, 'honor (yakar)', </w:t>
      </w:r>
      <w:r>
        <w:rPr>
          <w:rFonts w:ascii="Times New Roman" w:hAnsi="Times New Roman" w:eastAsia="Times New Roman" w:cs="Times New Roman"/>
          <w:b w:val="0"/>
        </w:rPr>
        <w:t xml:space="preserve">דְּעַל יְדֵי זֶה "וְיָרְאוּ מִמֶּךָּ" (דְּבָרִים כח, י); </w:t>
      </w:r>
      <w:r>
        <w:rPr>
          <w:rFonts w:ascii="Times New Roman" w:hAnsi="Times New Roman" w:eastAsia="Times New Roman" w:cs="Times New Roman"/>
          <w:b/>
        </w:rPr>
        <w:t xml:space="preserve">whereby 'they shall be afraid of you' (Deuteronomy 28:10); </w:t>
      </w:r>
      <w:r>
        <w:rPr>
          <w:rFonts w:ascii="Times New Roman" w:hAnsi="Times New Roman" w:eastAsia="Times New Roman" w:cs="Times New Roman"/>
          <w:b w:val="0"/>
        </w:rPr>
        <w:t xml:space="preserve">כִּי כָּל שְׁלִיטַת יִשְׂרָאֵל בְּשׂוֹנְאֵיהֶם </w:t>
      </w:r>
      <w:r>
        <w:rPr>
          <w:rFonts w:ascii="Times New Roman" w:hAnsi="Times New Roman" w:eastAsia="Times New Roman" w:cs="Times New Roman"/>
          <w:b/>
        </w:rPr>
        <w:t xml:space="preserve">for the entire mastery of Israel over their adversaries </w:t>
      </w:r>
      <w:r>
        <w:rPr>
          <w:rFonts w:ascii="Times New Roman" w:hAnsi="Times New Roman" w:eastAsia="Times New Roman" w:cs="Times New Roman"/>
          <w:b w:val="0"/>
        </w:rPr>
        <w:t xml:space="preserve">הוּא עַל יְדֵי כְּבִישַׁת אוֹתוֹ כֹּחַ שֶׁבָּהֶם לְהַכְנִיסָם לִקְדוּשָּׁה. </w:t>
      </w:r>
      <w:r>
        <w:rPr>
          <w:rFonts w:ascii="Times New Roman" w:hAnsi="Times New Roman" w:eastAsia="Times New Roman" w:cs="Times New Roman"/>
          <w:b/>
        </w:rPr>
        <w:t xml:space="preserve">is wrought through conquering that specific power within them to elevate it into holiness.</w:t>
      </w:r>
    </w:p>
    <w:p w:rsidR="00000000" w:rsidDel="00000000" w:rsidP="00000000" w:rsidRDefault="00000000" w:rsidRPr="00000000" w14:paraId="00001136">
      <w:pPr>
        <w:rPr>
          <w:color w:val="1f1f1f"/>
        </w:rPr>
      </w:pPr>
    </w:p>
    <w:p w:rsidR="00000000" w:rsidDel="00000000" w:rsidP="00000000" w:rsidRDefault="00000000" w:rsidRPr="00000000" w14:paraId="00001137">
      <w:pPr>
        <w:rPr>
          <w:color w:val="1f1f1f"/>
        </w:rPr>
      </w:pPr>
      <w:r>
        <w:rPr>
          <w:rFonts w:ascii="Times New Roman" w:hAnsi="Times New Roman" w:eastAsia="Times New Roman" w:cs="Times New Roman"/>
          <w:b/>
        </w:rPr>
        <w:t xml:space="preserve">2. </w:t>
      </w:r>
      <w:r>
        <w:rPr>
          <w:rFonts w:ascii="Times New Roman" w:hAnsi="Times New Roman" w:eastAsia="Times New Roman" w:cs="Times New Roman"/>
          <w:b w:val="0"/>
        </w:rPr>
        <w:t xml:space="preserve">יְדִיעַת מָרְדֳּכַי, מְסִירוּת נֶפֶשׁ דְּאֶסְתֵּר, וּמַשְׁמָעוּת לְבוּשׁ הַשַּׂק</w:t>
      </w:r>
    </w:p>
    <w:p w:rsidR="00000000" w:rsidDel="00000000" w:rsidP="00000000" w:rsidRDefault="00000000" w:rsidRPr="00000000" w14:paraId="00001138">
      <w:pPr>
        <w:rPr>
          <w:color w:val="1f1f1f"/>
        </w:rPr>
      </w:pPr>
      <w:r>
        <w:rPr>
          <w:rFonts w:ascii="Times New Roman" w:hAnsi="Times New Roman" w:eastAsia="Times New Roman" w:cs="Times New Roman"/>
          <w:b w:val="0"/>
        </w:rPr>
        <w:t xml:space="preserve">וְהִנֵּה: "וּמָרְדֳּכַי יָדַע אֶת כָּל אֲשֶׁר נַעֲשָׂה" (אֶסְתֵּר ד, א), </w:t>
      </w:r>
      <w:r>
        <w:rPr>
          <w:rFonts w:ascii="Times New Roman" w:hAnsi="Times New Roman" w:eastAsia="Times New Roman" w:cs="Times New Roman"/>
          <w:b/>
        </w:rPr>
        <w:t xml:space="preserve">And behold: 'Now Mordechai knew all that was done' (Esther 4:1), </w:t>
      </w:r>
      <w:r>
        <w:rPr>
          <w:rFonts w:ascii="Times New Roman" w:hAnsi="Times New Roman" w:eastAsia="Times New Roman" w:cs="Times New Roman"/>
          <w:b w:val="0"/>
        </w:rPr>
        <w:t xml:space="preserve">וְאָמְרוּ זִכְרוֹנָם לִבְרָכָה (אֶסְתֵּר רַבָּה פָּרָשָׁה ח, א): בְּרוּחַ הַקֹּדֶשׁ; </w:t>
      </w:r>
      <w:r>
        <w:rPr>
          <w:rFonts w:ascii="Times New Roman" w:hAnsi="Times New Roman" w:eastAsia="Times New Roman" w:cs="Times New Roman"/>
          <w:b/>
        </w:rPr>
        <w:t xml:space="preserve">and our Sages of blessed memory noted (Esther Rabbah 8:1): he knew it through the Holy Spirit; </w:t>
      </w:r>
      <w:r>
        <w:rPr>
          <w:rFonts w:ascii="Times New Roman" w:hAnsi="Times New Roman" w:eastAsia="Times New Roman" w:cs="Times New Roman"/>
          <w:b w:val="0"/>
        </w:rPr>
        <w:t xml:space="preserve">הַיְינוּ מַה שֶּׁנַּעֲשָׂה לְמַעְלָה, </w:t>
      </w:r>
      <w:r>
        <w:rPr>
          <w:rFonts w:ascii="Times New Roman" w:hAnsi="Times New Roman" w:eastAsia="Times New Roman" w:cs="Times New Roman"/>
          <w:b/>
        </w:rPr>
        <w:t xml:space="preserve">meaning that which had been enacted Above, </w:t>
      </w:r>
      <w:r>
        <w:rPr>
          <w:rFonts w:ascii="Times New Roman" w:hAnsi="Times New Roman" w:eastAsia="Times New Roman" w:cs="Times New Roman"/>
          <w:b w:val="0"/>
        </w:rPr>
        <w:t xml:space="preserve">דְּנֶחְתַּם בְּטַבַּעְתּוֹ שֶׁל מַלְכּוֹ שֶׁל עוֹלָם שֶׁאֵין לְהָשִׁיב. </w:t>
      </w:r>
      <w:r>
        <w:rPr>
          <w:rFonts w:ascii="Times New Roman" w:hAnsi="Times New Roman" w:eastAsia="Times New Roman" w:cs="Times New Roman"/>
          <w:b/>
        </w:rPr>
        <w:t xml:space="preserve">being sealed with the signet ring of the Sovereign of the Universe which cannot be revoked.</w:t>
      </w:r>
    </w:p>
    <w:p w:rsidR="00000000" w:rsidDel="00000000" w:rsidP="00000000" w:rsidRDefault="00000000" w:rsidRPr="00000000" w14:paraId="00001139">
      <w:pPr>
        <w:rPr>
          <w:color w:val="1f1f1f"/>
        </w:rPr>
      </w:pPr>
    </w:p>
    <w:p w:rsidR="00000000" w:rsidDel="00000000" w:rsidP="00000000" w:rsidRDefault="00000000" w:rsidRPr="00000000" w14:paraId="0000113A">
      <w:pPr>
        <w:rPr>
          <w:color w:val="1f1f1f"/>
        </w:rPr>
      </w:pPr>
      <w:r>
        <w:rPr>
          <w:rFonts w:ascii="Times New Roman" w:hAnsi="Times New Roman" w:eastAsia="Times New Roman" w:cs="Times New Roman"/>
          <w:b w:val="0"/>
        </w:rPr>
        <w:t xml:space="preserve">אֲבָל יָדַע כִּי רְצוֹן הַשֵּׁם יִתְבָּרַךְ </w:t>
      </w:r>
      <w:r>
        <w:rPr>
          <w:rFonts w:ascii="Times New Roman" w:hAnsi="Times New Roman" w:eastAsia="Times New Roman" w:cs="Times New Roman"/>
          <w:b/>
        </w:rPr>
        <w:t xml:space="preserve">Yet he knew that it is the inner will of Hashem, blessed be He, </w:t>
      </w:r>
      <w:r>
        <w:rPr>
          <w:rFonts w:ascii="Times New Roman" w:hAnsi="Times New Roman" w:eastAsia="Times New Roman" w:cs="Times New Roman"/>
          <w:b w:val="0"/>
        </w:rPr>
        <w:t xml:space="preserve">לְהִשְׁתַּדֵּל לְטוֹבַת יִשְׂרָאֵל אֲפִילּוּ נֶגֶד רְצוֹנוֹ; </w:t>
      </w:r>
      <w:r>
        <w:rPr>
          <w:rFonts w:ascii="Times New Roman" w:hAnsi="Times New Roman" w:eastAsia="Times New Roman" w:cs="Times New Roman"/>
          <w:b/>
        </w:rPr>
        <w:t xml:space="preserve">to exert effort for the welfare of Israel even ostensibly contrary to His decree; </w:t>
      </w:r>
      <w:r>
        <w:rPr>
          <w:rFonts w:ascii="Times New Roman" w:hAnsi="Times New Roman" w:eastAsia="Times New Roman" w:cs="Times New Roman"/>
          <w:b w:val="0"/>
        </w:rPr>
        <w:t xml:space="preserve">וְכַיָּדוּעַ הַמָּשָׁל מִמֶּלֶךְ שֶׁכָּעַס עַל בְּנוֹ, </w:t>
      </w:r>
      <w:r>
        <w:rPr>
          <w:rFonts w:ascii="Times New Roman" w:hAnsi="Times New Roman" w:eastAsia="Times New Roman" w:cs="Times New Roman"/>
          <w:b/>
        </w:rPr>
        <w:t xml:space="preserve">and as is known the parable of a king who became angry at his son, </w:t>
      </w:r>
      <w:r>
        <w:rPr>
          <w:rFonts w:ascii="Times New Roman" w:hAnsi="Times New Roman" w:eastAsia="Times New Roman" w:cs="Times New Roman"/>
          <w:b w:val="0"/>
        </w:rPr>
        <w:t xml:space="preserve">וּמִכָּל מָקוֹם נֶהֱנֶה מִמִּי שֶׁמְּקָרְבוֹ (בָּבָא בַּתְרָא י:). </w:t>
      </w:r>
      <w:r>
        <w:rPr>
          <w:rFonts w:ascii="Times New Roman" w:hAnsi="Times New Roman" w:eastAsia="Times New Roman" w:cs="Times New Roman"/>
          <w:b/>
        </w:rPr>
        <w:t xml:space="preserve">yet derives profound pleasure from whoever draws the child close (Bava Batra 10a).</w:t>
      </w:r>
    </w:p>
    <w:p w:rsidR="00000000" w:rsidDel="00000000" w:rsidP="00000000" w:rsidRDefault="00000000" w:rsidRPr="00000000" w14:paraId="0000113B">
      <w:pPr>
        <w:rPr>
          <w:color w:val="1f1f1f"/>
        </w:rPr>
      </w:pPr>
    </w:p>
    <w:p w:rsidR="00000000" w:rsidDel="00000000" w:rsidP="00000000" w:rsidRDefault="00000000" w:rsidRPr="00000000" w14:paraId="0000113C">
      <w:pPr>
        <w:rPr>
          <w:color w:val="1f1f1f"/>
        </w:rPr>
      </w:pPr>
      <w:r>
        <w:rPr>
          <w:rFonts w:ascii="Times New Roman" w:hAnsi="Times New Roman" w:eastAsia="Times New Roman" w:cs="Times New Roman"/>
          <w:b w:val="0"/>
        </w:rPr>
        <w:t xml:space="preserve">וְעַל כֵּן חִשֵּׁב לִתְפּוֹס מִדָּתוֹ שֶׁל הָמָן </w:t>
      </w:r>
      <w:r>
        <w:rPr>
          <w:rFonts w:ascii="Times New Roman" w:hAnsi="Times New Roman" w:eastAsia="Times New Roman" w:cs="Times New Roman"/>
          <w:b/>
        </w:rPr>
        <w:t xml:space="preserve">Therefore Mordechai resolved to seize the very tactic of Haman – </w:t>
      </w:r>
      <w:r>
        <w:rPr>
          <w:rFonts w:ascii="Times New Roman" w:hAnsi="Times New Roman" w:eastAsia="Times New Roman" w:cs="Times New Roman"/>
          <w:b w:val="0"/>
        </w:rPr>
        <w:t xml:space="preserve">לָבוֹא בְּעַקִיפִין לְהַצִּילָם, </w:t>
      </w:r>
      <w:r>
        <w:rPr>
          <w:rFonts w:ascii="Times New Roman" w:hAnsi="Times New Roman" w:eastAsia="Times New Roman" w:cs="Times New Roman"/>
          <w:b/>
        </w:rPr>
        <w:t xml:space="preserve">to approach via indirect maneuvers to save them, </w:t>
      </w:r>
      <w:r>
        <w:rPr>
          <w:rFonts w:ascii="Times New Roman" w:hAnsi="Times New Roman" w:eastAsia="Times New Roman" w:cs="Times New Roman"/>
          <w:b w:val="0"/>
        </w:rPr>
        <w:t xml:space="preserve">וְשָׁלַח לְאֶסְתֵּר לָבוֹא לִפְנֵי הַמֶּלֶךְ "אֲשֶׁר לֹא כַדָּת" (אֶסְתֵּר ד, טז), </w:t>
      </w:r>
      <w:r>
        <w:rPr>
          <w:rFonts w:ascii="Times New Roman" w:hAnsi="Times New Roman" w:eastAsia="Times New Roman" w:cs="Times New Roman"/>
          <w:b/>
        </w:rPr>
        <w:t xml:space="preserve">and sent to Esther to come before the king 'which is not according to law' (Esther 4:16), </w:t>
      </w:r>
      <w:r>
        <w:rPr>
          <w:rFonts w:ascii="Times New Roman" w:hAnsi="Times New Roman" w:eastAsia="Times New Roman" w:cs="Times New Roman"/>
          <w:b w:val="0"/>
        </w:rPr>
        <w:t xml:space="preserve">דִּבְגִילּוּי עֲרָיוֹת "יֵהָרֵג וְאַל יַעֲבוֹר" (סַנְהֶדְרִין עד.); </w:t>
      </w:r>
      <w:r>
        <w:rPr>
          <w:rFonts w:ascii="Times New Roman" w:hAnsi="Times New Roman" w:eastAsia="Times New Roman" w:cs="Times New Roman"/>
          <w:b/>
        </w:rPr>
        <w:t xml:space="preserve">for in forbidden sexual relations the rule is 'be killed and do not transgress' (Sanhedrin 74a);</w:t>
      </w:r>
    </w:p>
    <w:p w:rsidR="00000000" w:rsidDel="00000000" w:rsidP="00000000" w:rsidRDefault="00000000" w:rsidRPr="00000000" w14:paraId="0000113D">
      <w:pPr>
        <w:rPr>
          <w:color w:val="1f1f1f"/>
        </w:rPr>
      </w:pPr>
    </w:p>
    <w:p w:rsidR="00000000" w:rsidDel="00000000" w:rsidP="00000000" w:rsidRDefault="00000000" w:rsidRPr="00000000" w14:paraId="0000113E">
      <w:pPr>
        <w:rPr>
          <w:color w:val="1f1f1f"/>
        </w:rPr>
      </w:pPr>
      <w:r>
        <w:rPr>
          <w:rFonts w:ascii="Times New Roman" w:hAnsi="Times New Roman" w:eastAsia="Times New Roman" w:cs="Times New Roman"/>
          <w:b w:val="0"/>
        </w:rPr>
        <w:t xml:space="preserve">וְאַף דְּאָמְרוּ בְּסוֹף פֶּרֶק בֶּן סוֹרֵר וּמוֹרֶה (שָׁם): "קַרְקַע עוֹלָם שָׁאנֵי", </w:t>
      </w:r>
      <w:r>
        <w:rPr>
          <w:rFonts w:ascii="Times New Roman" w:hAnsi="Times New Roman" w:eastAsia="Times New Roman" w:cs="Times New Roman"/>
          <w:b/>
        </w:rPr>
        <w:t xml:space="preserve">and even though they stated at the end of chapter Ben Sorer U'Moreh (ibid.): 'the passive ground of the earth is different', </w:t>
      </w:r>
      <w:r>
        <w:rPr>
          <w:rFonts w:ascii="Times New Roman" w:hAnsi="Times New Roman" w:eastAsia="Times New Roman" w:cs="Times New Roman"/>
          <w:b w:val="0"/>
        </w:rPr>
        <w:t xml:space="preserve">זֶה נִלְמַד אַחַר כָּךְ מֵאֶסְתֵּר דְּבֶאֱמֶת לֹא הָיָה אִיסּוּר, </w:t>
      </w:r>
      <w:r>
        <w:rPr>
          <w:rFonts w:ascii="Times New Roman" w:hAnsi="Times New Roman" w:eastAsia="Times New Roman" w:cs="Times New Roman"/>
          <w:b/>
        </w:rPr>
        <w:t xml:space="preserve">this dispensation was deduced later from Esther's precedent showing it was not forbidden, </w:t>
      </w:r>
      <w:r>
        <w:rPr>
          <w:rFonts w:ascii="Times New Roman" w:hAnsi="Times New Roman" w:eastAsia="Times New Roman" w:cs="Times New Roman"/>
          <w:b w:val="0"/>
        </w:rPr>
        <w:t xml:space="preserve">אֲבָל הֵם לֹא נִתְבָּרֵר אֶצְלָם עֲדַיִן הֲלָכָה זוֹ; </w:t>
      </w:r>
      <w:r>
        <w:rPr>
          <w:rFonts w:ascii="Times New Roman" w:hAnsi="Times New Roman" w:eastAsia="Times New Roman" w:cs="Times New Roman"/>
          <w:b/>
        </w:rPr>
        <w:t xml:space="preserve">yet this halakhah had not yet been formally established among them;</w:t>
      </w:r>
    </w:p>
    <w:p w:rsidR="00000000" w:rsidDel="00000000" w:rsidP="00000000" w:rsidRDefault="00000000" w:rsidRPr="00000000" w14:paraId="0000113F">
      <w:pPr>
        <w:rPr>
          <w:color w:val="1f1f1f"/>
        </w:rPr>
      </w:pPr>
    </w:p>
    <w:p w:rsidR="00000000" w:rsidDel="00000000" w:rsidP="00000000" w:rsidRDefault="00000000" w:rsidRPr="00000000" w14:paraId="00001140">
      <w:pPr>
        <w:rPr>
          <w:color w:val="1f1f1f"/>
        </w:rPr>
      </w:pPr>
      <w:r>
        <w:rPr>
          <w:rFonts w:ascii="Times New Roman" w:hAnsi="Times New Roman" w:eastAsia="Times New Roman" w:cs="Times New Roman"/>
          <w:b w:val="0"/>
        </w:rPr>
        <w:t xml:space="preserve">וְעַל כֵּן לֹא רָצְתָה אֶסְתֵּר תְּחִלָּה, </w:t>
      </w:r>
      <w:r>
        <w:rPr>
          <w:rFonts w:ascii="Times New Roman" w:hAnsi="Times New Roman" w:eastAsia="Times New Roman" w:cs="Times New Roman"/>
          <w:b/>
        </w:rPr>
        <w:t xml:space="preserve">wherefore Esther initially refused, </w:t>
      </w:r>
      <w:r>
        <w:rPr>
          <w:rFonts w:ascii="Times New Roman" w:hAnsi="Times New Roman" w:eastAsia="Times New Roman" w:cs="Times New Roman"/>
          <w:b w:val="0"/>
        </w:rPr>
        <w:t xml:space="preserve">וְגַם כֵּן אַחַר כָּךְ אָמְרָה שֶׁהוּא "אֲשֶׁר לֹא כַדָּת". </w:t>
      </w:r>
      <w:r>
        <w:rPr>
          <w:rFonts w:ascii="Times New Roman" w:hAnsi="Times New Roman" w:eastAsia="Times New Roman" w:cs="Times New Roman"/>
          <w:b/>
        </w:rPr>
        <w:t xml:space="preserve">and likewise afterward asserted that it was 'contrary to the law'. </w:t>
      </w:r>
      <w:r>
        <w:rPr>
          <w:rFonts w:ascii="Times New Roman" w:hAnsi="Times New Roman" w:eastAsia="Times New Roman" w:cs="Times New Roman"/>
          <w:b w:val="0"/>
        </w:rPr>
        <w:t xml:space="preserve">אֲבָל נִתְרַצֵּית לַעֲשׂוֹת שֶׁלֹּא כַּדָּת </w:t>
      </w:r>
      <w:r>
        <w:rPr>
          <w:rFonts w:ascii="Times New Roman" w:hAnsi="Times New Roman" w:eastAsia="Times New Roman" w:cs="Times New Roman"/>
          <w:b/>
        </w:rPr>
        <w:t xml:space="preserve">Nevertheless, she consented to act contrary to the law </w:t>
      </w:r>
      <w:r>
        <w:rPr>
          <w:rFonts w:ascii="Times New Roman" w:hAnsi="Times New Roman" w:eastAsia="Times New Roman" w:cs="Times New Roman"/>
          <w:b w:val="0"/>
        </w:rPr>
        <w:t xml:space="preserve">וּלְאַבֵּד אַף עוֹלָם הַבָּא בִּשְׁבִיל הַצָּלַת יִשְׂרָאֵל; </w:t>
      </w:r>
      <w:r>
        <w:rPr>
          <w:rFonts w:ascii="Times New Roman" w:hAnsi="Times New Roman" w:eastAsia="Times New Roman" w:cs="Times New Roman"/>
          <w:b/>
        </w:rPr>
        <w:t xml:space="preserve">and forfeit even her portion in the World to Come for the salvation of Israel; </w:t>
      </w:r>
      <w:r>
        <w:rPr>
          <w:rFonts w:ascii="Times New Roman" w:hAnsi="Times New Roman" w:eastAsia="Times New Roman" w:cs="Times New Roman"/>
          <w:b w:val="0"/>
        </w:rPr>
        <w:t xml:space="preserve">וְזֶה פֵּירוּשׁ: "וְכַאֲשֶׁר אָבַדְתִּי – אָבָדְתִּי" (שָׁם), </w:t>
      </w:r>
      <w:r>
        <w:rPr>
          <w:rFonts w:ascii="Times New Roman" w:hAnsi="Times New Roman" w:eastAsia="Times New Roman" w:cs="Times New Roman"/>
          <w:b/>
        </w:rPr>
        <w:t xml:space="preserve">and this is the meaning of: 'and if I perish, I perish' (ibid.), </w:t>
      </w:r>
      <w:r>
        <w:rPr>
          <w:rFonts w:ascii="Times New Roman" w:hAnsi="Times New Roman" w:eastAsia="Times New Roman" w:cs="Times New Roman"/>
          <w:b w:val="0"/>
        </w:rPr>
        <w:t xml:space="preserve">רָצָה לוֹמַר: בָּעוֹלָם הַזֶּה שֶׁנִּטְמְעָה בֵּין הָעַמִּים – אָבַדְתִּי בָּעוֹלָם הַבָּא גַּם כֵּן חַס וְשָׁלוֹם. </w:t>
      </w:r>
      <w:r>
        <w:rPr>
          <w:rFonts w:ascii="Times New Roman" w:hAnsi="Times New Roman" w:eastAsia="Times New Roman" w:cs="Times New Roman"/>
          <w:b/>
        </w:rPr>
        <w:t xml:space="preserve">meaning: having perished in this world by being assimilated among the nations, let me perish in the World to Come as well, Heaven forbid.</w:t>
      </w:r>
    </w:p>
    <w:p w:rsidR="00000000" w:rsidDel="00000000" w:rsidP="00000000" w:rsidRDefault="00000000" w:rsidRPr="00000000" w14:paraId="00001141">
      <w:pPr>
        <w:rPr>
          <w:color w:val="1f1f1f"/>
        </w:rPr>
      </w:pPr>
    </w:p>
    <w:p w:rsidR="00000000" w:rsidDel="00000000" w:rsidP="00000000" w:rsidRDefault="00000000" w:rsidRPr="00000000" w14:paraId="00001142">
      <w:pPr>
        <w:rPr>
          <w:color w:val="1f1f1f"/>
        </w:rPr>
      </w:pPr>
      <w:r>
        <w:rPr>
          <w:rFonts w:ascii="Times New Roman" w:hAnsi="Times New Roman" w:eastAsia="Times New Roman" w:cs="Times New Roman"/>
          <w:b w:val="0"/>
        </w:rPr>
        <w:t xml:space="preserve">וּמָרְדֳּכַי גַּם כֵּן לֹא הָיָה מְבוֹרָר אֶצְלוֹ עֲדַיִן דָּבָר זֶה דְּ"קַרְקַע עוֹלָם שָׁאנֵי", </w:t>
      </w:r>
      <w:r>
        <w:rPr>
          <w:rFonts w:ascii="Times New Roman" w:hAnsi="Times New Roman" w:eastAsia="Times New Roman" w:cs="Times New Roman"/>
          <w:b/>
        </w:rPr>
        <w:t xml:space="preserve">And Mordechai likewise had not yet clarified this ruling that 'the passive ground of the earth is different', </w:t>
      </w:r>
      <w:r>
        <w:rPr>
          <w:rFonts w:ascii="Times New Roman" w:hAnsi="Times New Roman" w:eastAsia="Times New Roman" w:cs="Times New Roman"/>
          <w:b w:val="0"/>
        </w:rPr>
        <w:t xml:space="preserve">וְעַל כֵּן נֶאֱמַר דְּלָבַשׁ שַׂק (שָׁם, א), </w:t>
      </w:r>
      <w:r>
        <w:rPr>
          <w:rFonts w:ascii="Times New Roman" w:hAnsi="Times New Roman" w:eastAsia="Times New Roman" w:cs="Times New Roman"/>
          <w:b/>
        </w:rPr>
        <w:t xml:space="preserve">wherefore it is stated that he donned sackcloth (ibid. 4:1), </w:t>
      </w:r>
      <w:r>
        <w:rPr>
          <w:rFonts w:ascii="Times New Roman" w:hAnsi="Times New Roman" w:eastAsia="Times New Roman" w:cs="Times New Roman"/>
          <w:b w:val="0"/>
        </w:rPr>
        <w:t xml:space="preserve">הַיְינוּ לְבוּשׁ גָּרוּעַ וְגַס. </w:t>
      </w:r>
      <w:r>
        <w:rPr>
          <w:rFonts w:ascii="Times New Roman" w:hAnsi="Times New Roman" w:eastAsia="Times New Roman" w:cs="Times New Roman"/>
          <w:b/>
        </w:rPr>
        <w:t xml:space="preserve">which is an inferior and coarse garment.</w:t>
      </w:r>
    </w:p>
    <w:p w:rsidR="00000000" w:rsidDel="00000000" w:rsidP="00000000" w:rsidRDefault="00000000" w:rsidRPr="00000000" w14:paraId="00001143">
      <w:pPr>
        <w:rPr>
          <w:color w:val="1f1f1f"/>
        </w:rPr>
      </w:pPr>
    </w:p>
    <w:p w:rsidR="00000000" w:rsidDel="00000000" w:rsidP="00000000" w:rsidRDefault="00000000" w:rsidRPr="00000000" w14:paraId="00001144">
      <w:pPr>
        <w:rPr>
          <w:color w:val="1f1f1f"/>
        </w:rPr>
      </w:pPr>
      <w:r>
        <w:rPr>
          <w:rFonts w:ascii="Times New Roman" w:hAnsi="Times New Roman" w:eastAsia="Times New Roman" w:cs="Times New Roman"/>
          <w:b w:val="0"/>
        </w:rPr>
        <w:t xml:space="preserve">וּכְבָר נִתְבָּאֵר לְמַעְלָה </w:t>
      </w:r>
      <w:r>
        <w:rPr>
          <w:rFonts w:ascii="Times New Roman" w:hAnsi="Times New Roman" w:eastAsia="Times New Roman" w:cs="Times New Roman"/>
          <w:b/>
        </w:rPr>
        <w:t xml:space="preserve">And it was already explained above </w:t>
      </w:r>
      <w:r>
        <w:rPr>
          <w:rFonts w:ascii="Times New Roman" w:hAnsi="Times New Roman" w:eastAsia="Times New Roman" w:cs="Times New Roman"/>
          <w:b w:val="0"/>
        </w:rPr>
        <w:t xml:space="preserve">דְּמַעֲשֵׂה הַמִּצְווֹת הֵם לְבוּשֵׁי כָּבוֹד </w:t>
      </w:r>
      <w:r>
        <w:rPr>
          <w:rFonts w:ascii="Times New Roman" w:hAnsi="Times New Roman" w:eastAsia="Times New Roman" w:cs="Times New Roman"/>
          <w:b/>
        </w:rPr>
        <w:t xml:space="preserve">that deeds of mitzvot are garments of honor, </w:t>
      </w:r>
      <w:r>
        <w:rPr>
          <w:rFonts w:ascii="Times New Roman" w:hAnsi="Times New Roman" w:eastAsia="Times New Roman" w:cs="Times New Roman"/>
          <w:b w:val="0"/>
        </w:rPr>
        <w:t xml:space="preserve">וְהָעֲבֵירוֹת הֵם בְּגָדִים צוֹאִים, </w:t>
      </w:r>
      <w:r>
        <w:rPr>
          <w:rFonts w:ascii="Times New Roman" w:hAnsi="Times New Roman" w:eastAsia="Times New Roman" w:cs="Times New Roman"/>
          <w:b/>
        </w:rPr>
        <w:t xml:space="preserve">and transgressions are filthy garments, </w:t>
      </w:r>
      <w:r>
        <w:rPr>
          <w:rFonts w:ascii="Times New Roman" w:hAnsi="Times New Roman" w:eastAsia="Times New Roman" w:cs="Times New Roman"/>
          <w:b w:val="0"/>
        </w:rPr>
        <w:t xml:space="preserve">וּבְיִחוּד נִקְרָא גַּבֵּי יְהוֹשֻׁעַ בֶּן יְהוֹצָדָק כֹּהֵן גָּדוֹל </w:t>
      </w:r>
      <w:r>
        <w:rPr>
          <w:rFonts w:ascii="Times New Roman" w:hAnsi="Times New Roman" w:eastAsia="Times New Roman" w:cs="Times New Roman"/>
          <w:b/>
        </w:rPr>
        <w:t xml:space="preserve">being designated specifically regarding Joshua the son of Jehozadak the High Priest (Zechariah 3:3) </w:t>
      </w:r>
      <w:r>
        <w:rPr>
          <w:rFonts w:ascii="Times New Roman" w:hAnsi="Times New Roman" w:eastAsia="Times New Roman" w:cs="Times New Roman"/>
          <w:b w:val="0"/>
        </w:rPr>
        <w:t xml:space="preserve">שֶׁנִּתְחַתְּנוּ בָּנָיו בְּאֻמּוֹת הָעוֹלָם </w:t>
      </w:r>
      <w:r>
        <w:rPr>
          <w:rFonts w:ascii="Times New Roman" w:hAnsi="Times New Roman" w:eastAsia="Times New Roman" w:cs="Times New Roman"/>
          <w:b/>
        </w:rPr>
        <w:t xml:space="preserve">whose sons intermarried among the nations, </w:t>
      </w:r>
      <w:r>
        <w:rPr>
          <w:rFonts w:ascii="Times New Roman" w:hAnsi="Times New Roman" w:eastAsia="Times New Roman" w:cs="Times New Roman"/>
          <w:b w:val="0"/>
        </w:rPr>
        <w:t xml:space="preserve">דְּעַל יְדֵי זֶה הָיָה "לָבֻשׁ בְּגָדִים צוֹאִים". </w:t>
      </w:r>
      <w:r>
        <w:rPr>
          <w:rFonts w:ascii="Times New Roman" w:hAnsi="Times New Roman" w:eastAsia="Times New Roman" w:cs="Times New Roman"/>
          <w:b/>
        </w:rPr>
        <w:t xml:space="preserve">whereby he was 'clothed with filthy garments'.</w:t>
      </w:r>
    </w:p>
    <w:p w:rsidR="00000000" w:rsidDel="00000000" w:rsidP="00000000" w:rsidRDefault="00000000" w:rsidRPr="00000000" w14:paraId="00001145">
      <w:pPr>
        <w:rPr>
          <w:color w:val="1f1f1f"/>
        </w:rPr>
      </w:pPr>
    </w:p>
    <w:p w:rsidR="00000000" w:rsidDel="00000000" w:rsidP="00000000" w:rsidRDefault="00000000" w:rsidRPr="00000000" w14:paraId="00001146">
      <w:pPr>
        <w:rPr>
          <w:color w:val="1f1f1f"/>
        </w:rPr>
      </w:pPr>
      <w:r>
        <w:rPr>
          <w:rFonts w:ascii="Times New Roman" w:hAnsi="Times New Roman" w:eastAsia="Times New Roman" w:cs="Times New Roman"/>
          <w:b w:val="0"/>
        </w:rPr>
        <w:t xml:space="preserve">וְגַבֵּי אֶסְתֵּר הָיָה הֶיתֵּר וּמִצְוָה גְּדוֹלָה בֶּאֱמֶת, </w:t>
      </w:r>
      <w:r>
        <w:rPr>
          <w:rFonts w:ascii="Times New Roman" w:hAnsi="Times New Roman" w:eastAsia="Times New Roman" w:cs="Times New Roman"/>
          <w:b/>
        </w:rPr>
        <w:t xml:space="preserve">And with Esther her act was truly permissible and a great mitzvah, </w:t>
      </w:r>
      <w:r>
        <w:rPr>
          <w:rFonts w:ascii="Times New Roman" w:hAnsi="Times New Roman" w:eastAsia="Times New Roman" w:cs="Times New Roman"/>
          <w:b w:val="0"/>
        </w:rPr>
        <w:t xml:space="preserve">רַק לְפִי הַחְשָׁבָתוֹ הָיָה עֲבֵירָה, </w:t>
      </w:r>
      <w:r>
        <w:rPr>
          <w:rFonts w:ascii="Times New Roman" w:hAnsi="Times New Roman" w:eastAsia="Times New Roman" w:cs="Times New Roman"/>
          <w:b/>
        </w:rPr>
        <w:t xml:space="preserve">only that according to his temporary perception it seemed a transgression, </w:t>
      </w:r>
      <w:r>
        <w:rPr>
          <w:rFonts w:ascii="Times New Roman" w:hAnsi="Times New Roman" w:eastAsia="Times New Roman" w:cs="Times New Roman"/>
          <w:b w:val="0"/>
        </w:rPr>
        <w:t xml:space="preserve">נִקְרָא "לְבוּשׁ שַׂק" </w:t>
      </w:r>
      <w:r>
        <w:rPr>
          <w:rFonts w:ascii="Times New Roman" w:hAnsi="Times New Roman" w:eastAsia="Times New Roman" w:cs="Times New Roman"/>
          <w:b/>
        </w:rPr>
        <w:t xml:space="preserve">being termed 'a garment of sackcloth' </w:t>
      </w:r>
      <w:r>
        <w:rPr>
          <w:rFonts w:ascii="Times New Roman" w:hAnsi="Times New Roman" w:eastAsia="Times New Roman" w:cs="Times New Roman"/>
          <w:b w:val="0"/>
        </w:rPr>
        <w:t xml:space="preserve">שֶׁ"אֵין לָבוֹא אֶל שַׁעַר הַמֶּלֶךְ [בִּלְבוּשׁ שָׂק]" (אֶסְתֵּר ד, ב) – </w:t>
      </w:r>
      <w:r>
        <w:rPr>
          <w:rFonts w:ascii="Times New Roman" w:hAnsi="Times New Roman" w:eastAsia="Times New Roman" w:cs="Times New Roman"/>
          <w:b/>
        </w:rPr>
        <w:t xml:space="preserve">such that 'none might enter into the king's gate clothed with sackcloth' (Esther 4:2)— </w:t>
      </w:r>
      <w:r>
        <w:rPr>
          <w:rFonts w:ascii="Times New Roman" w:hAnsi="Times New Roman" w:eastAsia="Times New Roman" w:cs="Times New Roman"/>
          <w:b w:val="0"/>
        </w:rPr>
        <w:t xml:space="preserve">מַלְכּוֹ שֶׁל עוֹלָם, </w:t>
      </w:r>
      <w:r>
        <w:rPr>
          <w:rFonts w:ascii="Times New Roman" w:hAnsi="Times New Roman" w:eastAsia="Times New Roman" w:cs="Times New Roman"/>
          <w:b/>
        </w:rPr>
        <w:t xml:space="preserve">into the gates of the Sovereign of the Universe, </w:t>
      </w:r>
      <w:r>
        <w:rPr>
          <w:rFonts w:ascii="Times New Roman" w:hAnsi="Times New Roman" w:eastAsia="Times New Roman" w:cs="Times New Roman"/>
          <w:b w:val="0"/>
        </w:rPr>
        <w:t xml:space="preserve">דְּ"זֶה הַשַּׁעַר לַה', צַדִּיקִים יָבֹאוּ בוֹ" (תְּהִלִּים קיח, כ). </w:t>
      </w:r>
      <w:r>
        <w:rPr>
          <w:rFonts w:ascii="Times New Roman" w:hAnsi="Times New Roman" w:eastAsia="Times New Roman" w:cs="Times New Roman"/>
          <w:b/>
        </w:rPr>
        <w:t xml:space="preserve">for 'This is the gate of Hashem, the righteous shall enter into it' (Psalms 118:20).</w:t>
      </w:r>
    </w:p>
    <w:p w:rsidR="00000000" w:rsidDel="00000000" w:rsidP="00000000" w:rsidRDefault="00000000" w:rsidRPr="00000000" w14:paraId="00001147">
      <w:pPr>
        <w:rPr>
          <w:color w:val="1f1f1f"/>
        </w:rPr>
      </w:pPr>
    </w:p>
    <w:p w:rsidR="00000000" w:rsidDel="00000000" w:rsidP="00000000" w:rsidRDefault="00000000" w:rsidRPr="00000000" w14:paraId="00001148">
      <w:pPr>
        <w:rPr>
          <w:color w:val="1f1f1f"/>
        </w:rPr>
      </w:pPr>
      <w:r>
        <w:rPr>
          <w:rFonts w:ascii="Times New Roman" w:hAnsi="Times New Roman" w:eastAsia="Times New Roman" w:cs="Times New Roman"/>
          <w:b w:val="0"/>
        </w:rPr>
        <w:t xml:space="preserve">וּלְבוּשׁ שַׂק הוּא בֶּגֶד דָּוִד הַמֶּלֶךְ עָלָיו הַשָּׁלוֹם, </w:t>
      </w:r>
      <w:r>
        <w:rPr>
          <w:rFonts w:ascii="Times New Roman" w:hAnsi="Times New Roman" w:eastAsia="Times New Roman" w:cs="Times New Roman"/>
          <w:b/>
        </w:rPr>
        <w:t xml:space="preserve">And a garment of sackcloth corresponds to the garment of King David, peace be upon him, </w:t>
      </w:r>
      <w:r>
        <w:rPr>
          <w:rFonts w:ascii="Times New Roman" w:hAnsi="Times New Roman" w:eastAsia="Times New Roman" w:cs="Times New Roman"/>
          <w:b w:val="0"/>
        </w:rPr>
        <w:t xml:space="preserve">כְּמַה שֶּׁכָּתוּב בְּבָבָא בַּתְרָא (קיא.): </w:t>
      </w:r>
      <w:r>
        <w:rPr>
          <w:rFonts w:ascii="Times New Roman" w:hAnsi="Times New Roman" w:eastAsia="Times New Roman" w:cs="Times New Roman"/>
          <w:b/>
        </w:rPr>
        <w:t xml:space="preserve">as written in Bava Batra (111a): "</w:t>
      </w:r>
      <w:r>
        <w:rPr>
          <w:rFonts w:ascii="Times New Roman" w:hAnsi="Times New Roman" w:eastAsia="Times New Roman" w:cs="Times New Roman"/>
          <w:b w:val="0"/>
        </w:rPr>
        <w:t xml:space="preserve">אִיהוּ יָאֵי וְגוּלְתֵּיהּ יָאי", “</w:t>
      </w:r>
      <w:r>
        <w:rPr>
          <w:rFonts w:ascii="Times New Roman" w:hAnsi="Times New Roman" w:eastAsia="Times New Roman" w:cs="Times New Roman"/>
          <w:b/>
        </w:rPr>
        <w:t xml:space="preserve">he is handsome and his cloak (gulta) is handsome”, </w:t>
      </w:r>
      <w:r>
        <w:rPr>
          <w:rFonts w:ascii="Times New Roman" w:hAnsi="Times New Roman" w:eastAsia="Times New Roman" w:cs="Times New Roman"/>
          <w:b w:val="0"/>
        </w:rPr>
        <w:t xml:space="preserve">גַּשְׁשֵׁיהּ – דֵּין שִׁיעוּרֵיהּ כְּשַׂק; </w:t>
      </w:r>
      <w:r>
        <w:rPr>
          <w:rFonts w:ascii="Times New Roman" w:hAnsi="Times New Roman" w:eastAsia="Times New Roman" w:cs="Times New Roman"/>
          <w:b/>
        </w:rPr>
        <w:t xml:space="preserve">when feeling it—its texture was coarse as sackcloth; </w:t>
      </w:r>
      <w:r>
        <w:rPr>
          <w:rFonts w:ascii="Times New Roman" w:hAnsi="Times New Roman" w:eastAsia="Times New Roman" w:cs="Times New Roman"/>
          <w:b w:val="0"/>
        </w:rPr>
        <w:t xml:space="preserve">וּלְפֵירוּשׁ א' דְּרַשְׁבַּ"ם שָׁם: </w:t>
      </w:r>
      <w:r>
        <w:rPr>
          <w:rFonts w:ascii="Times New Roman" w:hAnsi="Times New Roman" w:eastAsia="Times New Roman" w:cs="Times New Roman"/>
          <w:b/>
        </w:rPr>
        <w:t xml:space="preserve">and according to one explanation of Rashbam there: "</w:t>
      </w:r>
      <w:r>
        <w:rPr>
          <w:rFonts w:ascii="Times New Roman" w:hAnsi="Times New Roman" w:eastAsia="Times New Roman" w:cs="Times New Roman"/>
          <w:b w:val="0"/>
        </w:rPr>
        <w:t xml:space="preserve">גּוּלְתֵּיהּ יָאי" – הַיְינוּ טַלִּית שֶׁל תַּלְמִיד חָכָם, עַיֵּין שָׁם; “</w:t>
      </w:r>
      <w:r>
        <w:rPr>
          <w:rFonts w:ascii="Times New Roman" w:hAnsi="Times New Roman" w:eastAsia="Times New Roman" w:cs="Times New Roman"/>
          <w:b/>
        </w:rPr>
        <w:t xml:space="preserve">his cloak is handsome”—this is the fine tallit of a Torah scholar, see there;</w:t>
      </w:r>
    </w:p>
    <w:p w:rsidR="00000000" w:rsidDel="00000000" w:rsidP="00000000" w:rsidRDefault="00000000" w:rsidRPr="00000000" w14:paraId="00001149">
      <w:pPr>
        <w:rPr>
          <w:color w:val="1f1f1f"/>
        </w:rPr>
      </w:pPr>
    </w:p>
    <w:p w:rsidR="00000000" w:rsidDel="00000000" w:rsidP="00000000" w:rsidRDefault="00000000" w:rsidRPr="00000000" w14:paraId="0000114A">
      <w:pPr>
        <w:rPr>
          <w:color w:val="1f1f1f"/>
        </w:rPr>
      </w:pPr>
      <w:r>
        <w:rPr>
          <w:rFonts w:ascii="Times New Roman" w:hAnsi="Times New Roman" w:eastAsia="Times New Roman" w:cs="Times New Roman"/>
          <w:b w:val="0"/>
        </w:rPr>
        <w:t xml:space="preserve">וְעַל כָּרְחֲךָ דְּשַׂק הַיְינוּ בֶּגֶד עַם הָאָרֶץ, </w:t>
      </w:r>
      <w:r>
        <w:rPr>
          <w:rFonts w:ascii="Times New Roman" w:hAnsi="Times New Roman" w:eastAsia="Times New Roman" w:cs="Times New Roman"/>
          <w:b/>
        </w:rPr>
        <w:t xml:space="preserve">and perforce sackcloth denotes the crude garment of an unlearned person, </w:t>
      </w:r>
      <w:r>
        <w:rPr>
          <w:rFonts w:ascii="Times New Roman" w:hAnsi="Times New Roman" w:eastAsia="Times New Roman" w:cs="Times New Roman"/>
          <w:b w:val="0"/>
        </w:rPr>
        <w:t xml:space="preserve">שֶׁהִמְשִׁילוּהוּ גַּם כֵּן בְּשַׁבָּת (קכד.) לְמַרְדַּעַת הַחֲמוֹר </w:t>
      </w:r>
      <w:r>
        <w:rPr>
          <w:rFonts w:ascii="Times New Roman" w:hAnsi="Times New Roman" w:eastAsia="Times New Roman" w:cs="Times New Roman"/>
          <w:b/>
        </w:rPr>
        <w:t xml:space="preserve">which they compared in Shabbat (124a) to the pack-saddle of a donkey </w:t>
      </w:r>
      <w:r>
        <w:rPr>
          <w:rFonts w:ascii="Times New Roman" w:hAnsi="Times New Roman" w:eastAsia="Times New Roman" w:cs="Times New Roman"/>
          <w:b w:val="0"/>
        </w:rPr>
        <w:t xml:space="preserve">שֶׁאֵין מַקְפִּיד עַל טַלִּיתוֹ, עַיֵּין שָׁם. </w:t>
      </w:r>
      <w:r>
        <w:rPr>
          <w:rFonts w:ascii="Times New Roman" w:hAnsi="Times New Roman" w:eastAsia="Times New Roman" w:cs="Times New Roman"/>
          <w:b/>
        </w:rPr>
        <w:t xml:space="preserve">wherein he is unmindful of preserving the beauty of his cloak, see there.</w:t>
      </w:r>
    </w:p>
    <w:p w:rsidR="00000000" w:rsidDel="00000000" w:rsidP="00000000" w:rsidRDefault="00000000" w:rsidRPr="00000000" w14:paraId="0000114B">
      <w:pPr>
        <w:rPr>
          <w:color w:val="1f1f1f"/>
        </w:rPr>
      </w:pPr>
    </w:p>
    <w:p w:rsidR="00000000" w:rsidDel="00000000" w:rsidP="00000000" w:rsidRDefault="00000000" w:rsidRPr="00000000" w14:paraId="0000114C">
      <w:pPr>
        <w:rPr>
          <w:color w:val="1f1f1f"/>
        </w:rPr>
      </w:pPr>
      <w:r>
        <w:rPr>
          <w:rFonts w:ascii="Times New Roman" w:hAnsi="Times New Roman" w:eastAsia="Times New Roman" w:cs="Times New Roman"/>
          <w:b w:val="0"/>
        </w:rPr>
        <w:t xml:space="preserve">וּלְפִי שֶׁהָיָה לָהֶם אָז הֶעְלֵם דִּבְרֵי תוֹרָה וִידִיעַת הַהֲלָכָה, </w:t>
      </w:r>
      <w:r>
        <w:rPr>
          <w:rFonts w:ascii="Times New Roman" w:hAnsi="Times New Roman" w:eastAsia="Times New Roman" w:cs="Times New Roman"/>
          <w:b/>
        </w:rPr>
        <w:t xml:space="preserve">And because they experienced then a concealment of Torah teachings and halakhic clarity, </w:t>
      </w:r>
      <w:r>
        <w:rPr>
          <w:rFonts w:ascii="Times New Roman" w:hAnsi="Times New Roman" w:eastAsia="Times New Roman" w:cs="Times New Roman"/>
          <w:b w:val="0"/>
        </w:rPr>
        <w:t xml:space="preserve">עַל כֵּן נִקְרָא "לְבוּשׁ שַׂק". </w:t>
      </w:r>
      <w:r>
        <w:rPr>
          <w:rFonts w:ascii="Times New Roman" w:hAnsi="Times New Roman" w:eastAsia="Times New Roman" w:cs="Times New Roman"/>
          <w:b/>
        </w:rPr>
        <w:t xml:space="preserve">therefore it was designated as 'a garment of sackcloth'.</w:t>
      </w:r>
    </w:p>
    <w:p w:rsidR="00000000" w:rsidDel="00000000" w:rsidP="00000000" w:rsidRDefault="00000000" w:rsidRPr="00000000" w14:paraId="0000114D">
      <w:pPr>
        <w:rPr>
          <w:color w:val="1f1f1f"/>
        </w:rPr>
      </w:pPr>
    </w:p>
    <w:p w:rsidR="00000000" w:rsidDel="00000000" w:rsidP="00000000" w:rsidRDefault="00000000" w:rsidRPr="00000000" w14:paraId="0000114E">
      <w:pPr>
        <w:rPr>
          <w:color w:val="1f1f1f"/>
        </w:rPr>
      </w:pPr>
      <w:r>
        <w:rPr>
          <w:rFonts w:ascii="Times New Roman" w:hAnsi="Times New Roman" w:eastAsia="Times New Roman" w:cs="Times New Roman"/>
          <w:b w:val="0"/>
        </w:rPr>
        <w:t xml:space="preserve">וְ"שַׁעַר הַמֶּלֶךְ" הוּא מְקוֹם הַתְּפִלָּה </w:t>
      </w:r>
      <w:r>
        <w:rPr>
          <w:rFonts w:ascii="Times New Roman" w:hAnsi="Times New Roman" w:eastAsia="Times New Roman" w:cs="Times New Roman"/>
          <w:b/>
        </w:rPr>
        <w:t xml:space="preserve">And 'the king's gate' is the threshold of prayer </w:t>
      </w:r>
      <w:r>
        <w:rPr>
          <w:rFonts w:ascii="Times New Roman" w:hAnsi="Times New Roman" w:eastAsia="Times New Roman" w:cs="Times New Roman"/>
          <w:b w:val="0"/>
        </w:rPr>
        <w:t xml:space="preserve">לֶעָנִי הָעוֹמֵד בַּשַּׁעַר וָפֶתַח, </w:t>
      </w:r>
      <w:r>
        <w:rPr>
          <w:rFonts w:ascii="Times New Roman" w:hAnsi="Times New Roman" w:eastAsia="Times New Roman" w:cs="Times New Roman"/>
          <w:b/>
        </w:rPr>
        <w:t xml:space="preserve">for the poor petitioner standing at the portal and doorway, </w:t>
      </w:r>
      <w:r>
        <w:rPr>
          <w:rFonts w:ascii="Times New Roman" w:hAnsi="Times New Roman" w:eastAsia="Times New Roman" w:cs="Times New Roman"/>
          <w:b w:val="0"/>
        </w:rPr>
        <w:t xml:space="preserve">דְּשָׁם הוּא פְּתִיחַת פֶּה, </w:t>
      </w:r>
      <w:r>
        <w:rPr>
          <w:rFonts w:ascii="Times New Roman" w:hAnsi="Times New Roman" w:eastAsia="Times New Roman" w:cs="Times New Roman"/>
          <w:b/>
        </w:rPr>
        <w:t xml:space="preserve">where the opening of the mouth occurs, </w:t>
      </w:r>
      <w:r>
        <w:rPr>
          <w:rFonts w:ascii="Times New Roman" w:hAnsi="Times New Roman" w:eastAsia="Times New Roman" w:cs="Times New Roman"/>
          <w:b w:val="0"/>
        </w:rPr>
        <w:t xml:space="preserve">וּכְדֶרֶךְ שֶׁנֶּאֱמַר: "בַּשַּׁעַר לֹא יִפְתַּח פִּיהוּ" (מִשְׁלֵי כד, ז); </w:t>
      </w:r>
      <w:r>
        <w:rPr>
          <w:rFonts w:ascii="Times New Roman" w:hAnsi="Times New Roman" w:eastAsia="Times New Roman" w:cs="Times New Roman"/>
          <w:b/>
        </w:rPr>
        <w:t xml:space="preserve">along the lines of what is stated: 'in the gate he opens not his mouth' (Proverbs 24:7); </w:t>
      </w:r>
      <w:r>
        <w:rPr>
          <w:rFonts w:ascii="Times New Roman" w:hAnsi="Times New Roman" w:eastAsia="Times New Roman" w:cs="Times New Roman"/>
          <w:b w:val="0"/>
        </w:rPr>
        <w:t xml:space="preserve">וְכֵן נוֹדַע עַל דֶּרֶךְ הַסּוֹד דְּזוֹ הִיא הַתַּרְעָא (מַלְכוּת). </w:t>
      </w:r>
      <w:r>
        <w:rPr>
          <w:rFonts w:ascii="Times New Roman" w:hAnsi="Times New Roman" w:eastAsia="Times New Roman" w:cs="Times New Roman"/>
          <w:b/>
        </w:rPr>
        <w:t xml:space="preserve">and so it is known esoterically that this gate represents Malchut.</w:t>
      </w:r>
    </w:p>
    <w:p w:rsidR="00000000" w:rsidDel="00000000" w:rsidP="00000000" w:rsidRDefault="00000000" w:rsidRPr="00000000" w14:paraId="0000114F">
      <w:pPr>
        <w:rPr>
          <w:color w:val="1f1f1f"/>
        </w:rPr>
      </w:pPr>
    </w:p>
    <w:p w:rsidR="00000000" w:rsidDel="00000000" w:rsidP="00000000" w:rsidRDefault="00000000" w:rsidRPr="00000000" w14:paraId="00001150">
      <w:pPr>
        <w:rPr>
          <w:color w:val="1f1f1f"/>
        </w:rPr>
      </w:pPr>
      <w:r>
        <w:rPr>
          <w:rFonts w:ascii="Times New Roman" w:hAnsi="Times New Roman" w:eastAsia="Times New Roman" w:cs="Times New Roman"/>
          <w:b w:val="0"/>
        </w:rPr>
        <w:t xml:space="preserve">וּבִמְקוֹם רִנָּה שֶׁל תּוֹרָה – שָׁם תְּהֵא תְּפִלָּה (בְּרָכוֹת ו.), </w:t>
      </w:r>
      <w:r>
        <w:rPr>
          <w:rFonts w:ascii="Times New Roman" w:hAnsi="Times New Roman" w:eastAsia="Times New Roman" w:cs="Times New Roman"/>
          <w:b/>
        </w:rPr>
        <w:t xml:space="preserve">And in the place of the song of Torah—there should prayer reside (Berakhot 6a), </w:t>
      </w:r>
      <w:r>
        <w:rPr>
          <w:rFonts w:ascii="Times New Roman" w:hAnsi="Times New Roman" w:eastAsia="Times New Roman" w:cs="Times New Roman"/>
          <w:b w:val="0"/>
        </w:rPr>
        <w:t xml:space="preserve">וְלֹא מְצַלֵּי אֶלָּא בֵּינֵי עַמּוּדֵי דְּגָרְסֵי (שָׁם ח.), </w:t>
      </w:r>
      <w:r>
        <w:rPr>
          <w:rFonts w:ascii="Times New Roman" w:hAnsi="Times New Roman" w:eastAsia="Times New Roman" w:cs="Times New Roman"/>
          <w:b/>
        </w:rPr>
        <w:t xml:space="preserve">and one should pray only between the pillars where he studies (ibid. 8a), </w:t>
      </w:r>
      <w:r>
        <w:rPr>
          <w:rFonts w:ascii="Times New Roman" w:hAnsi="Times New Roman" w:eastAsia="Times New Roman" w:cs="Times New Roman"/>
          <w:b w:val="0"/>
        </w:rPr>
        <w:t xml:space="preserve">וּ"מֵסִיר אָזְנוֹ מִשְּׁמֹעַ תּוֹרָה, גַּם [תְּפִלָּתוֹ תּוֹעֵבָה]" (מִשְׁלֵי כח, ט); </w:t>
      </w:r>
      <w:r>
        <w:rPr>
          <w:rFonts w:ascii="Times New Roman" w:hAnsi="Times New Roman" w:eastAsia="Times New Roman" w:cs="Times New Roman"/>
          <w:b/>
        </w:rPr>
        <w:t xml:space="preserve">and 'He who turns away his ear from hearing the law, even his prayer is an abomination' (Proverbs 28:9); </w:t>
      </w:r>
      <w:r>
        <w:rPr>
          <w:rFonts w:ascii="Times New Roman" w:hAnsi="Times New Roman" w:eastAsia="Times New Roman" w:cs="Times New Roman"/>
          <w:b w:val="0"/>
        </w:rPr>
        <w:t xml:space="preserve">כִּי: "קָרוֹב ה' לְכָל קֹרְאָיו, לְכֹל אֲשֶׁר יִקְרָאֻהוּ בֶאֱמֶת" (תְּהִלִּים קמה, יח), </w:t>
      </w:r>
      <w:r>
        <w:rPr>
          <w:rFonts w:ascii="Times New Roman" w:hAnsi="Times New Roman" w:eastAsia="Times New Roman" w:cs="Times New Roman"/>
          <w:b/>
        </w:rPr>
        <w:t xml:space="preserve">for: 'Hashem is near unto all that call upon Him, to all that call upon Him in truth' (Psalms 145:18), </w:t>
      </w:r>
      <w:r>
        <w:rPr>
          <w:rFonts w:ascii="Times New Roman" w:hAnsi="Times New Roman" w:eastAsia="Times New Roman" w:cs="Times New Roman"/>
          <w:b w:val="0"/>
        </w:rPr>
        <w:t xml:space="preserve">וְאֵין אֱמֶת אֶלָּא תּוֹרָה (יְרוּשַׁלְמִי רֹאשׁ הַשָּׁנָה פֶּרֶק ג הֲלָכָה ח), </w:t>
      </w:r>
      <w:r>
        <w:rPr>
          <w:rFonts w:ascii="Times New Roman" w:hAnsi="Times New Roman" w:eastAsia="Times New Roman" w:cs="Times New Roman"/>
          <w:b/>
        </w:rPr>
        <w:t xml:space="preserve">and there is no truth other than Torah (Yerushalmi Rosh Hashanah 3:8), </w:t>
      </w:r>
      <w:r>
        <w:rPr>
          <w:rFonts w:ascii="Times New Roman" w:hAnsi="Times New Roman" w:eastAsia="Times New Roman" w:cs="Times New Roman"/>
          <w:b w:val="0"/>
        </w:rPr>
        <w:t xml:space="preserve">שֶׁהַקְּרִיאָה יִהְיֶה עַל יְדֵי דִּבְרֵי תּוֹרָה. </w:t>
      </w:r>
      <w:r>
        <w:rPr>
          <w:rFonts w:ascii="Times New Roman" w:hAnsi="Times New Roman" w:eastAsia="Times New Roman" w:cs="Times New Roman"/>
          <w:b/>
        </w:rPr>
        <w:t xml:space="preserve">meaning that calling upon Him must proceed through the words of Torah.</w:t>
      </w:r>
    </w:p>
    <w:p w:rsidR="00000000" w:rsidDel="00000000" w:rsidP="00000000" w:rsidRDefault="00000000" w:rsidRPr="00000000" w14:paraId="00001151">
      <w:pPr>
        <w:rPr>
          <w:color w:val="1f1f1f"/>
        </w:rPr>
      </w:pPr>
    </w:p>
    <w:p w:rsidR="00000000" w:rsidDel="00000000" w:rsidP="00000000" w:rsidRDefault="00000000" w:rsidRPr="00000000" w14:paraId="00001152">
      <w:pPr>
        <w:rPr>
          <w:color w:val="1f1f1f"/>
        </w:rPr>
      </w:pPr>
      <w:r>
        <w:rPr>
          <w:rFonts w:ascii="Times New Roman" w:hAnsi="Times New Roman" w:eastAsia="Times New Roman" w:cs="Times New Roman"/>
          <w:b w:val="0"/>
        </w:rPr>
        <w:t xml:space="preserve">וּלְפִי שֶׁאָז חָשַׁב הָמָן </w:t>
      </w:r>
      <w:r>
        <w:rPr>
          <w:rFonts w:ascii="Times New Roman" w:hAnsi="Times New Roman" w:eastAsia="Times New Roman" w:cs="Times New Roman"/>
          <w:b/>
        </w:rPr>
        <w:t xml:space="preserve">And because Haman then assumed </w:t>
      </w:r>
      <w:r>
        <w:rPr>
          <w:rFonts w:ascii="Times New Roman" w:hAnsi="Times New Roman" w:eastAsia="Times New Roman" w:cs="Times New Roman"/>
          <w:b w:val="0"/>
        </w:rPr>
        <w:t xml:space="preserve">שֶׁעָמַד עַל שְׁטוּת הָרִאשׁוֹנִים </w:t>
      </w:r>
      <w:r>
        <w:rPr>
          <w:rFonts w:ascii="Times New Roman" w:hAnsi="Times New Roman" w:eastAsia="Times New Roman" w:cs="Times New Roman"/>
          <w:b/>
        </w:rPr>
        <w:t xml:space="preserve">that he had overcome the folly of earlier oppressors </w:t>
      </w:r>
      <w:r>
        <w:rPr>
          <w:rFonts w:ascii="Times New Roman" w:hAnsi="Times New Roman" w:eastAsia="Times New Roman" w:cs="Times New Roman"/>
          <w:b w:val="0"/>
        </w:rPr>
        <w:t xml:space="preserve">וְשֶׁהוּא דָּבוּק בְּחָכְמָה גַּם כֵּן, </w:t>
      </w:r>
      <w:r>
        <w:rPr>
          <w:rFonts w:ascii="Times New Roman" w:hAnsi="Times New Roman" w:eastAsia="Times New Roman" w:cs="Times New Roman"/>
          <w:b/>
        </w:rPr>
        <w:t xml:space="preserve">and that he was likewise attached to intellectual wisdom, </w:t>
      </w:r>
      <w:r>
        <w:rPr>
          <w:rFonts w:ascii="Times New Roman" w:hAnsi="Times New Roman" w:eastAsia="Times New Roman" w:cs="Times New Roman"/>
          <w:b w:val="0"/>
        </w:rPr>
        <w:t xml:space="preserve">וּבְאוֹתָהּ שָׁעָה שֶׁהָיְתָה מְשַׂחֶקֶת לוֹ </w:t>
      </w:r>
      <w:r>
        <w:rPr>
          <w:rFonts w:ascii="Times New Roman" w:hAnsi="Times New Roman" w:eastAsia="Times New Roman" w:cs="Times New Roman"/>
          <w:b/>
        </w:rPr>
        <w:t xml:space="preserve">and in that temporary hour when fortune smiled upon him </w:t>
      </w:r>
      <w:r>
        <w:rPr>
          <w:rFonts w:ascii="Times New Roman" w:hAnsi="Times New Roman" w:eastAsia="Times New Roman" w:cs="Times New Roman"/>
          <w:b w:val="0"/>
        </w:rPr>
        <w:t xml:space="preserve">לִפְעוֹל בְּקִטְרוּגוֹ לְמַעְלָה, </w:t>
      </w:r>
      <w:r>
        <w:rPr>
          <w:rFonts w:ascii="Times New Roman" w:hAnsi="Times New Roman" w:eastAsia="Times New Roman" w:cs="Times New Roman"/>
          <w:b/>
        </w:rPr>
        <w:t xml:space="preserve">to effect devastation through his supernal accusation, </w:t>
      </w:r>
      <w:r>
        <w:rPr>
          <w:rFonts w:ascii="Times New Roman" w:hAnsi="Times New Roman" w:eastAsia="Times New Roman" w:cs="Times New Roman"/>
          <w:b w:val="0"/>
        </w:rPr>
        <w:t xml:space="preserve">הָיָה בֶּאֱמֶת קְצָת הֶעְלֵם חָכְמָה מִיִּשְׂרָאֵל. </w:t>
      </w:r>
      <w:r>
        <w:rPr>
          <w:rFonts w:ascii="Times New Roman" w:hAnsi="Times New Roman" w:eastAsia="Times New Roman" w:cs="Times New Roman"/>
          <w:b/>
        </w:rPr>
        <w:t xml:space="preserve">there was indeed a temporary concealment of Torah wisdom from Israel.</w:t>
      </w:r>
    </w:p>
    <w:p w:rsidR="00000000" w:rsidDel="00000000" w:rsidP="00000000" w:rsidRDefault="00000000" w:rsidRPr="00000000" w14:paraId="00001153">
      <w:pPr>
        <w:rPr>
          <w:color w:val="1f1f1f"/>
        </w:rPr>
      </w:pPr>
    </w:p>
    <w:p w:rsidR="00000000" w:rsidDel="00000000" w:rsidP="00000000" w:rsidRDefault="00000000" w:rsidRPr="00000000" w14:paraId="00001154">
      <w:pPr>
        <w:rPr>
          <w:color w:val="1f1f1f"/>
        </w:rPr>
      </w:pPr>
      <w:r>
        <w:rPr>
          <w:rFonts w:ascii="Times New Roman" w:hAnsi="Times New Roman" w:eastAsia="Times New Roman" w:cs="Times New Roman"/>
          <w:b w:val="0"/>
        </w:rPr>
        <w:t xml:space="preserve">וְעַל כֵּן לֹא הִתְעוֹרֵר מָרְדֳּכַי מֵעַצְמוֹ </w:t>
      </w:r>
      <w:r>
        <w:rPr>
          <w:rFonts w:ascii="Times New Roman" w:hAnsi="Times New Roman" w:eastAsia="Times New Roman" w:cs="Times New Roman"/>
          <w:b/>
        </w:rPr>
        <w:t xml:space="preserve">Therefore Mordechai did not immediately take the initiative </w:t>
      </w:r>
      <w:r>
        <w:rPr>
          <w:rFonts w:ascii="Times New Roman" w:hAnsi="Times New Roman" w:eastAsia="Times New Roman" w:cs="Times New Roman"/>
          <w:b w:val="0"/>
        </w:rPr>
        <w:t xml:space="preserve">לִגְזוֹר תַּעֲנִית וּלְהַרְבּוֹת בִּתְפִלָּה, </w:t>
      </w:r>
      <w:r>
        <w:rPr>
          <w:rFonts w:ascii="Times New Roman" w:hAnsi="Times New Roman" w:eastAsia="Times New Roman" w:cs="Times New Roman"/>
          <w:b/>
        </w:rPr>
        <w:t xml:space="preserve">to decree a fast and multiply formal prayer, </w:t>
      </w:r>
      <w:r>
        <w:rPr>
          <w:rFonts w:ascii="Times New Roman" w:hAnsi="Times New Roman" w:eastAsia="Times New Roman" w:cs="Times New Roman"/>
          <w:b w:val="0"/>
        </w:rPr>
        <w:t xml:space="preserve">רַק: "וַיִּזְעַק זְעָקָה גְדֹלָה [וּמָרָה]" (אֶסְתֵּר ד, א), </w:t>
      </w:r>
      <w:r>
        <w:rPr>
          <w:rFonts w:ascii="Times New Roman" w:hAnsi="Times New Roman" w:eastAsia="Times New Roman" w:cs="Times New Roman"/>
          <w:b/>
        </w:rPr>
        <w:t xml:space="preserve">rather: 'and cried with a loud and a bitter cry' (Esther 4:1), </w:t>
      </w:r>
      <w:r>
        <w:rPr>
          <w:rFonts w:ascii="Times New Roman" w:hAnsi="Times New Roman" w:eastAsia="Times New Roman" w:cs="Times New Roman"/>
          <w:b w:val="0"/>
        </w:rPr>
        <w:t xml:space="preserve">שֶׁהוּא כְּצוֹעֵק מִתּוֹךְ הַרְגָּשַׁת כְּאֵב עָצוּם, </w:t>
      </w:r>
      <w:r>
        <w:rPr>
          <w:rFonts w:ascii="Times New Roman" w:hAnsi="Times New Roman" w:eastAsia="Times New Roman" w:cs="Times New Roman"/>
          <w:b/>
        </w:rPr>
        <w:t xml:space="preserve">which is like one crying out from the sensation of overwhelming agony, </w:t>
      </w:r>
      <w:r>
        <w:rPr>
          <w:rFonts w:ascii="Times New Roman" w:hAnsi="Times New Roman" w:eastAsia="Times New Roman" w:cs="Times New Roman"/>
          <w:b w:val="0"/>
        </w:rPr>
        <w:t xml:space="preserve">שֶׁאֵינוֹ מְדַבֵּר דָּבָר, רַק זוֹעֵק לְבַד; </w:t>
      </w:r>
      <w:r>
        <w:rPr>
          <w:rFonts w:ascii="Times New Roman" w:hAnsi="Times New Roman" w:eastAsia="Times New Roman" w:cs="Times New Roman"/>
          <w:b/>
        </w:rPr>
        <w:t xml:space="preserve">who articulates no words, merely crying aloud;</w:t>
      </w:r>
    </w:p>
    <w:p w:rsidR="00000000" w:rsidDel="00000000" w:rsidP="00000000" w:rsidRDefault="00000000" w:rsidRPr="00000000" w14:paraId="00001155">
      <w:pPr>
        <w:rPr>
          <w:color w:val="1f1f1f"/>
        </w:rPr>
      </w:pPr>
    </w:p>
    <w:p w:rsidR="00000000" w:rsidDel="00000000" w:rsidP="00000000" w:rsidRDefault="00000000" w:rsidRPr="00000000" w14:paraId="00001156">
      <w:pPr>
        <w:rPr>
          <w:color w:val="1f1f1f"/>
        </w:rPr>
      </w:pPr>
      <w:r>
        <w:rPr>
          <w:rFonts w:ascii="Times New Roman" w:hAnsi="Times New Roman" w:eastAsia="Times New Roman" w:cs="Times New Roman"/>
          <w:b w:val="0"/>
        </w:rPr>
        <w:t xml:space="preserve">וְעַל כֵּן נִקְרָא "אִישׁ יְהוּדִי" (שָׁם ב, ה), </w:t>
      </w:r>
      <w:r>
        <w:rPr>
          <w:rFonts w:ascii="Times New Roman" w:hAnsi="Times New Roman" w:eastAsia="Times New Roman" w:cs="Times New Roman"/>
          <w:b/>
        </w:rPr>
        <w:t xml:space="preserve">and therefore he is titled 'a Jewish/Judean man' (ibid. 2:5), </w:t>
      </w:r>
      <w:r>
        <w:rPr>
          <w:rFonts w:ascii="Times New Roman" w:hAnsi="Times New Roman" w:eastAsia="Times New Roman" w:cs="Times New Roman"/>
          <w:b w:val="0"/>
        </w:rPr>
        <w:t xml:space="preserve">כְּמוֹ שֶׁשָּׁמַעְתִּי עַל פָּסוּק: "שְׁמַע ה' קוֹל יְהוּדָה" (דְּבָרִים לג, ז), </w:t>
      </w:r>
      <w:r>
        <w:rPr>
          <w:rFonts w:ascii="Times New Roman" w:hAnsi="Times New Roman" w:eastAsia="Times New Roman" w:cs="Times New Roman"/>
          <w:b/>
        </w:rPr>
        <w:t xml:space="preserve">as I heard on the verse: 'Hear, Hashem, the voice of Judah' (Deuteronomy 33:7), </w:t>
      </w:r>
      <w:r>
        <w:rPr>
          <w:rFonts w:ascii="Times New Roman" w:hAnsi="Times New Roman" w:eastAsia="Times New Roman" w:cs="Times New Roman"/>
          <w:b w:val="0"/>
        </w:rPr>
        <w:t xml:space="preserve">דְּהַכַּוָּנָה עַל הַקּוֹל בְּלֹא דִּבּוּר, </w:t>
      </w:r>
      <w:r>
        <w:rPr>
          <w:rFonts w:ascii="Times New Roman" w:hAnsi="Times New Roman" w:eastAsia="Times New Roman" w:cs="Times New Roman"/>
          <w:b/>
        </w:rPr>
        <w:t xml:space="preserve">that the intent is upon the raw vocal sound without articulate words, </w:t>
      </w:r>
      <w:r>
        <w:rPr>
          <w:rFonts w:ascii="Times New Roman" w:hAnsi="Times New Roman" w:eastAsia="Times New Roman" w:cs="Times New Roman"/>
          <w:b w:val="0"/>
        </w:rPr>
        <w:t xml:space="preserve">דְּאֵינוֹ מִתְפַּלֵּל בְּדִבּוּר רַק צוֹעֵק בְּקוֹל לְבַד; </w:t>
      </w:r>
      <w:r>
        <w:rPr>
          <w:rFonts w:ascii="Times New Roman" w:hAnsi="Times New Roman" w:eastAsia="Times New Roman" w:cs="Times New Roman"/>
          <w:b/>
        </w:rPr>
        <w:t xml:space="preserve">where he prays not with speech, but cries out with sound alone;</w:t>
      </w:r>
    </w:p>
    <w:p w:rsidR="00000000" w:rsidDel="00000000" w:rsidP="00000000" w:rsidRDefault="00000000" w:rsidRPr="00000000" w14:paraId="00001157">
      <w:pPr>
        <w:rPr>
          <w:color w:val="1f1f1f"/>
        </w:rPr>
      </w:pPr>
    </w:p>
    <w:p w:rsidR="00000000" w:rsidDel="00000000" w:rsidP="00000000" w:rsidRDefault="00000000" w:rsidRPr="00000000" w14:paraId="00001158">
      <w:pPr>
        <w:rPr>
          <w:color w:val="1f1f1f"/>
        </w:rPr>
      </w:pPr>
      <w:r>
        <w:rPr>
          <w:rFonts w:ascii="Times New Roman" w:hAnsi="Times New Roman" w:eastAsia="Times New Roman" w:cs="Times New Roman"/>
          <w:b w:val="0"/>
        </w:rPr>
        <w:t xml:space="preserve">וְהַיְינוּ דִּבִיהוּדָה הוּא שׁוֹרֶשׁ כֹּחַ הַתְּפִלָּה, </w:t>
      </w:r>
      <w:r>
        <w:rPr>
          <w:rFonts w:ascii="Times New Roman" w:hAnsi="Times New Roman" w:eastAsia="Times New Roman" w:cs="Times New Roman"/>
          <w:b/>
        </w:rPr>
        <w:t xml:space="preserve">meaning that within Judah resides the root of the power of prayer, </w:t>
      </w:r>
      <w:r>
        <w:rPr>
          <w:rFonts w:ascii="Times New Roman" w:hAnsi="Times New Roman" w:eastAsia="Times New Roman" w:cs="Times New Roman"/>
          <w:b w:val="0"/>
        </w:rPr>
        <w:t xml:space="preserve">דַּרְגָּא דְּדָוִד הַמֶּלֶךְ עָלָיו הַשָּׁלוֹם: "וַאֲנִי תְפִלָּה" (תְּהִלִּים קט, ד), </w:t>
      </w:r>
      <w:r>
        <w:rPr>
          <w:rFonts w:ascii="Times New Roman" w:hAnsi="Times New Roman" w:eastAsia="Times New Roman" w:cs="Times New Roman"/>
          <w:b/>
        </w:rPr>
        <w:t xml:space="preserve">the spiritual rung of King David: 'and I am prayer' (Psalms 109:4), </w:t>
      </w:r>
      <w:r>
        <w:rPr>
          <w:rFonts w:ascii="Times New Roman" w:hAnsi="Times New Roman" w:eastAsia="Times New Roman" w:cs="Times New Roman"/>
          <w:b w:val="0"/>
        </w:rPr>
        <w:t xml:space="preserve">וּבִקֵּשׁ מֹשֶׁה רַבֵּינוּ עָלָיו הַשָּׁלוֹם </w:t>
      </w:r>
      <w:r>
        <w:rPr>
          <w:rFonts w:ascii="Times New Roman" w:hAnsi="Times New Roman" w:eastAsia="Times New Roman" w:cs="Times New Roman"/>
          <w:b/>
        </w:rPr>
        <w:t xml:space="preserve">and Moses our teacher implored </w:t>
      </w:r>
      <w:r>
        <w:rPr>
          <w:rFonts w:ascii="Times New Roman" w:hAnsi="Times New Roman" w:eastAsia="Times New Roman" w:cs="Times New Roman"/>
          <w:b w:val="0"/>
        </w:rPr>
        <w:t xml:space="preserve">שֶׁיִּשְׁמַע הַשֵּׁם יִתְבָּרַךְ גַּם תְּפִלָּה כָּזוֹ, </w:t>
      </w:r>
      <w:r>
        <w:rPr>
          <w:rFonts w:ascii="Times New Roman" w:hAnsi="Times New Roman" w:eastAsia="Times New Roman" w:cs="Times New Roman"/>
          <w:b/>
        </w:rPr>
        <w:t xml:space="preserve">that Hashem hear even such an inarticulate prayer, </w:t>
      </w:r>
      <w:r>
        <w:rPr>
          <w:rFonts w:ascii="Times New Roman" w:hAnsi="Times New Roman" w:eastAsia="Times New Roman" w:cs="Times New Roman"/>
          <w:b w:val="0"/>
        </w:rPr>
        <w:t xml:space="preserve">שֶׁפְּעָמִים אִי אֶפְשָׁר לְהִתְפַּלֵּל רַק צוֹעֵק לְבַד בְּנַהֲמַת לִבּוֹ כִּי גָּדוֹל הַכְּאֵב. </w:t>
      </w:r>
      <w:r>
        <w:rPr>
          <w:rFonts w:ascii="Times New Roman" w:hAnsi="Times New Roman" w:eastAsia="Times New Roman" w:cs="Times New Roman"/>
          <w:b/>
        </w:rPr>
        <w:t xml:space="preserve">where at times it is impossible to formulate words, only groaning out of heart-anguish because the pain is immense.</w:t>
      </w:r>
    </w:p>
    <w:p w:rsidR="00000000" w:rsidDel="00000000" w:rsidP="00000000" w:rsidRDefault="00000000" w:rsidRPr="00000000" w14:paraId="00001159">
      <w:pPr>
        <w:rPr>
          <w:color w:val="1f1f1f"/>
        </w:rPr>
      </w:pPr>
    </w:p>
    <w:p w:rsidR="00000000" w:rsidDel="00000000" w:rsidP="00000000" w:rsidRDefault="00000000" w:rsidRPr="00000000" w14:paraId="0000115A">
      <w:pPr>
        <w:rPr>
          <w:color w:val="1f1f1f"/>
        </w:rPr>
      </w:pPr>
      <w:r>
        <w:rPr>
          <w:rFonts w:ascii="Times New Roman" w:hAnsi="Times New Roman" w:eastAsia="Times New Roman" w:cs="Times New Roman"/>
          <w:b w:val="0"/>
        </w:rPr>
        <w:t xml:space="preserve">וְכֵן הוֹעִיל לְמָרְדֳּכַי שֶׁפָּעַל עַל יְדֵי זְעָקָה כָּזוֹ, </w:t>
      </w:r>
      <w:r>
        <w:rPr>
          <w:rFonts w:ascii="Times New Roman" w:hAnsi="Times New Roman" w:eastAsia="Times New Roman" w:cs="Times New Roman"/>
          <w:b/>
        </w:rPr>
        <w:t xml:space="preserve">And so it availed for Mordechai that he achieved results through such an outcry, </w:t>
      </w:r>
      <w:r>
        <w:rPr>
          <w:rFonts w:ascii="Times New Roman" w:hAnsi="Times New Roman" w:eastAsia="Times New Roman" w:cs="Times New Roman"/>
          <w:b w:val="0"/>
        </w:rPr>
        <w:t xml:space="preserve">דְּהַשֵּׁם יִתְבָּרַךְ עֲזָרוֹ עַל פִּי דַּרְכּוֹ </w:t>
      </w:r>
      <w:r>
        <w:rPr>
          <w:rFonts w:ascii="Times New Roman" w:hAnsi="Times New Roman" w:eastAsia="Times New Roman" w:cs="Times New Roman"/>
          <w:b/>
        </w:rPr>
        <w:t xml:space="preserve">in that Hashem helped him through his strategic path </w:t>
      </w:r>
      <w:r>
        <w:rPr>
          <w:rFonts w:ascii="Times New Roman" w:hAnsi="Times New Roman" w:eastAsia="Times New Roman" w:cs="Times New Roman"/>
          <w:b w:val="0"/>
        </w:rPr>
        <w:t xml:space="preserve">לְבַקֵּשׁ עֵצוֹת דֶּרֶךְ הַטֶּבַע </w:t>
      </w:r>
      <w:r>
        <w:rPr>
          <w:rFonts w:ascii="Times New Roman" w:hAnsi="Times New Roman" w:eastAsia="Times New Roman" w:cs="Times New Roman"/>
          <w:b/>
        </w:rPr>
        <w:t xml:space="preserve">to seek natural diplomatic remedies </w:t>
      </w:r>
      <w:r>
        <w:rPr>
          <w:rFonts w:ascii="Times New Roman" w:hAnsi="Times New Roman" w:eastAsia="Times New Roman" w:cs="Times New Roman"/>
          <w:b w:val="0"/>
        </w:rPr>
        <w:t xml:space="preserve">כְּאִלּוּ מִתְחַכֵּם נֶגֶד הַשֵּׁם יִתְבָּרַךְ. </w:t>
      </w:r>
      <w:r>
        <w:rPr>
          <w:rFonts w:ascii="Times New Roman" w:hAnsi="Times New Roman" w:eastAsia="Times New Roman" w:cs="Times New Roman"/>
          <w:b/>
        </w:rPr>
        <w:t xml:space="preserve">as though deploying earthly schemes against Hashem's decree.</w:t>
      </w:r>
    </w:p>
    <w:p w:rsidR="00000000" w:rsidDel="00000000" w:rsidP="00000000" w:rsidRDefault="00000000" w:rsidRPr="00000000" w14:paraId="0000115B">
      <w:pPr>
        <w:rPr>
          <w:color w:val="1f1f1f"/>
        </w:rPr>
      </w:pPr>
    </w:p>
    <w:p w:rsidR="00000000" w:rsidDel="00000000" w:rsidP="00000000" w:rsidRDefault="00000000" w:rsidRPr="00000000" w14:paraId="0000115C">
      <w:pPr>
        <w:rPr>
          <w:color w:val="1f1f1f"/>
        </w:rPr>
      </w:pPr>
      <w:r>
        <w:rPr>
          <w:rFonts w:ascii="Times New Roman" w:hAnsi="Times New Roman" w:eastAsia="Times New Roman" w:cs="Times New Roman"/>
          <w:b w:val="0"/>
        </w:rPr>
        <w:t xml:space="preserve">וְאֶסְתֵּר שָׁלְחָה בְגָדִים לְהַלְבִּישׁוֹ (אֶסְתֵּר ד, ד) </w:t>
      </w:r>
      <w:r>
        <w:rPr>
          <w:rFonts w:ascii="Times New Roman" w:hAnsi="Times New Roman" w:eastAsia="Times New Roman" w:cs="Times New Roman"/>
          <w:b/>
        </w:rPr>
        <w:t xml:space="preserve">And Esther sent garments to clothe him (Esther 4:4) – </w:t>
      </w:r>
      <w:r>
        <w:rPr>
          <w:rFonts w:ascii="Times New Roman" w:hAnsi="Times New Roman" w:eastAsia="Times New Roman" w:cs="Times New Roman"/>
          <w:b w:val="0"/>
        </w:rPr>
        <w:t xml:space="preserve">הַכַּוָּנָה: רָצְתָה לְעוֹרְרוֹ לָבוֹא אֶל מַלְכּוֹ שֶׁל עוֹלָם בְּתוֹרָה וּתְפִלָּה </w:t>
      </w:r>
      <w:r>
        <w:rPr>
          <w:rFonts w:ascii="Times New Roman" w:hAnsi="Times New Roman" w:eastAsia="Times New Roman" w:cs="Times New Roman"/>
          <w:b/>
        </w:rPr>
        <w:t xml:space="preserve">the meaning being: she sought to awaken him to approach the Sovereign of the Universe in Torah and articulate prayer </w:t>
      </w:r>
      <w:r>
        <w:rPr>
          <w:rFonts w:ascii="Times New Roman" w:hAnsi="Times New Roman" w:eastAsia="Times New Roman" w:cs="Times New Roman"/>
          <w:b w:val="0"/>
        </w:rPr>
        <w:t xml:space="preserve">לְבַטֵּל הַגְּזֵירָה; </w:t>
      </w:r>
      <w:r>
        <w:rPr>
          <w:rFonts w:ascii="Times New Roman" w:hAnsi="Times New Roman" w:eastAsia="Times New Roman" w:cs="Times New Roman"/>
          <w:b/>
        </w:rPr>
        <w:t xml:space="preserve">to annul the decree;</w:t>
      </w:r>
    </w:p>
    <w:p w:rsidR="00000000" w:rsidDel="00000000" w:rsidP="00000000" w:rsidRDefault="00000000" w:rsidRPr="00000000" w14:paraId="0000115D">
      <w:pPr>
        <w:rPr>
          <w:color w:val="1f1f1f"/>
        </w:rPr>
      </w:pPr>
    </w:p>
    <w:p w:rsidR="00000000" w:rsidDel="00000000" w:rsidP="00000000" w:rsidRDefault="00000000" w:rsidRPr="00000000" w14:paraId="0000115E">
      <w:pPr>
        <w:rPr>
          <w:color w:val="1f1f1f"/>
        </w:rPr>
      </w:pPr>
      <w:r>
        <w:rPr>
          <w:rFonts w:ascii="Times New Roman" w:hAnsi="Times New Roman" w:eastAsia="Times New Roman" w:cs="Times New Roman"/>
          <w:b w:val="0"/>
        </w:rPr>
        <w:t xml:space="preserve">"וְלֹא קִבֵּל", כִּי הוּא רָאָה </w:t>
      </w:r>
      <w:r>
        <w:rPr>
          <w:rFonts w:ascii="Times New Roman" w:hAnsi="Times New Roman" w:eastAsia="Times New Roman" w:cs="Times New Roman"/>
          <w:b/>
        </w:rPr>
        <w:t xml:space="preserve">yet 'he received them not', for he perceived </w:t>
      </w:r>
      <w:r>
        <w:rPr>
          <w:rFonts w:ascii="Times New Roman" w:hAnsi="Times New Roman" w:eastAsia="Times New Roman" w:cs="Times New Roman"/>
          <w:b w:val="0"/>
        </w:rPr>
        <w:t xml:space="preserve">שֶׁאִי אֶפְשָׁר לְנַצֵּחַ הָמָן עַל יְדֵי הִתְעוֹרְרוּת רָצוֹן לְמַעְלָה </w:t>
      </w:r>
      <w:r>
        <w:rPr>
          <w:rFonts w:ascii="Times New Roman" w:hAnsi="Times New Roman" w:eastAsia="Times New Roman" w:cs="Times New Roman"/>
          <w:b/>
        </w:rPr>
        <w:t xml:space="preserve">that it was impossible to defeat Haman merely by awakening standard divine favor Above, </w:t>
      </w:r>
      <w:r>
        <w:rPr>
          <w:rFonts w:ascii="Times New Roman" w:hAnsi="Times New Roman" w:eastAsia="Times New Roman" w:cs="Times New Roman"/>
          <w:b w:val="0"/>
        </w:rPr>
        <w:t xml:space="preserve">שֶׁזֶּהוּ נֶגֶד כָּל הָאֻמּוֹת שֶׁבָּאִים נֶגֶד רְצוֹן הַשֵּׁם יִתְבָּרַךְ; </w:t>
      </w:r>
      <w:r>
        <w:rPr>
          <w:rFonts w:ascii="Times New Roman" w:hAnsi="Times New Roman" w:eastAsia="Times New Roman" w:cs="Times New Roman"/>
          <w:b/>
        </w:rPr>
        <w:t xml:space="preserve">which works against all other nations who defy Hashem's overt will;</w:t>
      </w:r>
    </w:p>
    <w:p w:rsidR="00000000" w:rsidDel="00000000" w:rsidP="00000000" w:rsidRDefault="00000000" w:rsidRPr="00000000" w14:paraId="0000115F">
      <w:pPr>
        <w:rPr>
          <w:color w:val="1f1f1f"/>
        </w:rPr>
      </w:pPr>
    </w:p>
    <w:p w:rsidR="00000000" w:rsidDel="00000000" w:rsidP="00000000" w:rsidRDefault="00000000" w:rsidRPr="00000000" w14:paraId="00001160">
      <w:pPr>
        <w:rPr>
          <w:color w:val="1f1f1f"/>
        </w:rPr>
      </w:pPr>
      <w:r>
        <w:rPr>
          <w:rFonts w:ascii="Times New Roman" w:hAnsi="Times New Roman" w:eastAsia="Times New Roman" w:cs="Times New Roman"/>
          <w:b w:val="0"/>
        </w:rPr>
        <w:t xml:space="preserve">אֲבָל הָמָן חָשַׁב דְּגַם הוּא מְעוֹרֵר רָצוֹן לְמַעְלָה, </w:t>
      </w:r>
      <w:r>
        <w:rPr>
          <w:rFonts w:ascii="Times New Roman" w:hAnsi="Times New Roman" w:eastAsia="Times New Roman" w:cs="Times New Roman"/>
          <w:b/>
        </w:rPr>
        <w:t xml:space="preserve">whereas Haman assumed that he too was stirring favor Above, </w:t>
      </w:r>
      <w:r>
        <w:rPr>
          <w:rFonts w:ascii="Times New Roman" w:hAnsi="Times New Roman" w:eastAsia="Times New Roman" w:cs="Times New Roman"/>
          <w:b w:val="0"/>
        </w:rPr>
        <w:t xml:space="preserve">וְשֶׁהַשֵּׁם יִתְבָּרַךְ רוֹצֶה בּוֹ וְחָפֵץ בִּיקָרוֹ, </w:t>
      </w:r>
      <w:r>
        <w:rPr>
          <w:rFonts w:ascii="Times New Roman" w:hAnsi="Times New Roman" w:eastAsia="Times New Roman" w:cs="Times New Roman"/>
          <w:b/>
        </w:rPr>
        <w:t xml:space="preserve">and that Hashem desired him and favored his honor, </w:t>
      </w:r>
      <w:r>
        <w:rPr>
          <w:rFonts w:ascii="Times New Roman" w:hAnsi="Times New Roman" w:eastAsia="Times New Roman" w:cs="Times New Roman"/>
          <w:b w:val="0"/>
        </w:rPr>
        <w:t xml:space="preserve">הַיְינוּ שֶׁיּוּכַל לִפְעוֹל נֶגֶד רְצוֹן הַשֵּׁם יִתְבָּרַךְ </w:t>
      </w:r>
      <w:r>
        <w:rPr>
          <w:rFonts w:ascii="Times New Roman" w:hAnsi="Times New Roman" w:eastAsia="Times New Roman" w:cs="Times New Roman"/>
          <w:b/>
        </w:rPr>
        <w:t xml:space="preserve">meaning that he could act contrary to Hashem's law </w:t>
      </w:r>
      <w:r>
        <w:rPr>
          <w:rFonts w:ascii="Times New Roman" w:hAnsi="Times New Roman" w:eastAsia="Times New Roman" w:cs="Times New Roman"/>
          <w:b w:val="0"/>
        </w:rPr>
        <w:t xml:space="preserve">וְשֶׁיִּהְיֶה גַּם זֶה רְצוֹן הַשֵּׁם יִתְבָּרַךְ. </w:t>
      </w:r>
      <w:r>
        <w:rPr>
          <w:rFonts w:ascii="Times New Roman" w:hAnsi="Times New Roman" w:eastAsia="Times New Roman" w:cs="Times New Roman"/>
          <w:b/>
        </w:rPr>
        <w:t xml:space="preserve">and that this defiance would itself be ratified by Hashem.</w:t>
      </w:r>
    </w:p>
    <w:p w:rsidR="00000000" w:rsidDel="00000000" w:rsidP="00000000" w:rsidRDefault="00000000" w:rsidRPr="00000000" w14:paraId="00001161">
      <w:pPr>
        <w:rPr>
          <w:color w:val="1f1f1f"/>
        </w:rPr>
      </w:pPr>
    </w:p>
    <w:p w:rsidR="00000000" w:rsidDel="00000000" w:rsidP="00000000" w:rsidRDefault="00000000" w:rsidRPr="00000000" w14:paraId="00001162">
      <w:pPr>
        <w:rPr>
          <w:color w:val="1f1f1f"/>
        </w:rPr>
      </w:pPr>
      <w:r>
        <w:rPr>
          <w:rFonts w:ascii="Times New Roman" w:hAnsi="Times New Roman" w:eastAsia="Times New Roman" w:cs="Times New Roman"/>
          <w:b w:val="0"/>
        </w:rPr>
        <w:t xml:space="preserve">וְעַל כֵּן רָצָה מָרְדֳּכַי לָבוֹא נֶגְדּוֹ בְּתַחְבּוּלוֹת כָּאֵלּוּ, </w:t>
      </w:r>
      <w:r>
        <w:rPr>
          <w:rFonts w:ascii="Times New Roman" w:hAnsi="Times New Roman" w:eastAsia="Times New Roman" w:cs="Times New Roman"/>
          <w:b/>
        </w:rPr>
        <w:t xml:space="preserve">Therefore Mordechai resolved to confront him with similar daring maneuvers, </w:t>
      </w:r>
      <w:r>
        <w:rPr>
          <w:rFonts w:ascii="Times New Roman" w:hAnsi="Times New Roman" w:eastAsia="Times New Roman" w:cs="Times New Roman"/>
          <w:b w:val="0"/>
        </w:rPr>
        <w:t xml:space="preserve">כִּי בָּזֶה הוּא נִצּוּחוֹ: </w:t>
      </w:r>
      <w:r>
        <w:rPr>
          <w:rFonts w:ascii="Times New Roman" w:hAnsi="Times New Roman" w:eastAsia="Times New Roman" w:cs="Times New Roman"/>
          <w:b/>
        </w:rPr>
        <w:t xml:space="preserve">for in this lay his triumph: </w:t>
      </w:r>
      <w:r>
        <w:rPr>
          <w:rFonts w:ascii="Times New Roman" w:hAnsi="Times New Roman" w:eastAsia="Times New Roman" w:cs="Times New Roman"/>
          <w:b w:val="0"/>
        </w:rPr>
        <w:t xml:space="preserve">לְהַרְאוֹת שֶׁיִּשְׂרָאֵל, </w:t>
      </w:r>
      <w:r>
        <w:rPr>
          <w:rFonts w:ascii="Times New Roman" w:hAnsi="Times New Roman" w:eastAsia="Times New Roman" w:cs="Times New Roman"/>
          <w:b/>
        </w:rPr>
        <w:t xml:space="preserve">to demonstrate that Israel, </w:t>
      </w:r>
      <w:r>
        <w:rPr>
          <w:rFonts w:ascii="Times New Roman" w:hAnsi="Times New Roman" w:eastAsia="Times New Roman" w:cs="Times New Roman"/>
          <w:b w:val="0"/>
        </w:rPr>
        <w:t xml:space="preserve">אַף שֶׁיַּעֲשׂוּ מַעֲשֵׂה הִתְחַכְּמוּת כְּאִלּוּ הֵם רוֹצִים לְהִתְחַכֵּם נֶגֶד גְּזֵירָתוֹ יִתְבָּרַךְ שֶׁכְּבָר נֶחְתְּמָה, </w:t>
      </w:r>
      <w:r>
        <w:rPr>
          <w:rFonts w:ascii="Times New Roman" w:hAnsi="Times New Roman" w:eastAsia="Times New Roman" w:cs="Times New Roman"/>
          <w:b/>
        </w:rPr>
        <w:t xml:space="preserve">even when employing worldly cunning as though circumventing His sealed decree, </w:t>
      </w:r>
      <w:r>
        <w:rPr>
          <w:rFonts w:ascii="Times New Roman" w:hAnsi="Times New Roman" w:eastAsia="Times New Roman" w:cs="Times New Roman"/>
          <w:b w:val="0"/>
        </w:rPr>
        <w:t xml:space="preserve">גַּם בָּזֶה אֵין כַּוָּנָתָם לִכְבוֹד עַצְמָם כְּלָל, </w:t>
      </w:r>
      <w:r>
        <w:rPr>
          <w:rFonts w:ascii="Times New Roman" w:hAnsi="Times New Roman" w:eastAsia="Times New Roman" w:cs="Times New Roman"/>
          <w:b/>
        </w:rPr>
        <w:t xml:space="preserve">even in this their intention is not for self-glory whatsoever, </w:t>
      </w:r>
      <w:r>
        <w:rPr>
          <w:rFonts w:ascii="Times New Roman" w:hAnsi="Times New Roman" w:eastAsia="Times New Roman" w:cs="Times New Roman"/>
          <w:b w:val="0"/>
        </w:rPr>
        <w:t xml:space="preserve">רַק לִכְבוֹד שָׁמַיִם וְלַעֲשׂוֹת רְצוֹן הַשֵּׁם יִתְבָּרַךְ הָאֲמִיתִּי; </w:t>
      </w:r>
      <w:r>
        <w:rPr>
          <w:rFonts w:ascii="Times New Roman" w:hAnsi="Times New Roman" w:eastAsia="Times New Roman" w:cs="Times New Roman"/>
          <w:b/>
        </w:rPr>
        <w:t xml:space="preserve">but purely for Heaven's honor and to fulfill Hashem's ultimate authentic will; </w:t>
      </w:r>
      <w:r>
        <w:rPr>
          <w:rFonts w:ascii="Times New Roman" w:hAnsi="Times New Roman" w:eastAsia="Times New Roman" w:cs="Times New Roman"/>
          <w:b w:val="0"/>
        </w:rPr>
        <w:t xml:space="preserve">שֶׁהֲרֵי מִתְרַצִּים לְאַבֵּד נַפְשָׁם מֵעוֹלָם הַזֶּה וּמֵעוֹלָם הַבָּא, </w:t>
      </w:r>
      <w:r>
        <w:rPr>
          <w:rFonts w:ascii="Times New Roman" w:hAnsi="Times New Roman" w:eastAsia="Times New Roman" w:cs="Times New Roman"/>
          <w:b/>
        </w:rPr>
        <w:t xml:space="preserve">for behold, they are willing to forfeit their lives in this world and the World to Come, </w:t>
      </w:r>
      <w:r>
        <w:rPr>
          <w:rFonts w:ascii="Times New Roman" w:hAnsi="Times New Roman" w:eastAsia="Times New Roman" w:cs="Times New Roman"/>
          <w:b w:val="0"/>
        </w:rPr>
        <w:t xml:space="preserve">וְאִם כֵּן אֵין כַּוָּנָתָם לְעַצְמָם כְּלָל. </w:t>
      </w:r>
      <w:r>
        <w:rPr>
          <w:rFonts w:ascii="Times New Roman" w:hAnsi="Times New Roman" w:eastAsia="Times New Roman" w:cs="Times New Roman"/>
          <w:b/>
        </w:rPr>
        <w:t xml:space="preserve">and if so, their motive harbors no personal self-interest at all.</w:t>
      </w:r>
    </w:p>
    <w:p w:rsidR="00000000" w:rsidDel="00000000" w:rsidP="00000000" w:rsidRDefault="00000000" w:rsidRPr="00000000" w14:paraId="00001163">
      <w:pPr>
        <w:rPr>
          <w:color w:val="1f1f1f"/>
        </w:rPr>
      </w:pPr>
    </w:p>
    <w:p w:rsidR="00000000" w:rsidDel="00000000" w:rsidP="00000000" w:rsidRDefault="00000000" w:rsidRPr="00000000" w14:paraId="00001164">
      <w:pPr>
        <w:rPr>
          <w:color w:val="1f1f1f"/>
        </w:rPr>
      </w:pPr>
      <w:r>
        <w:rPr>
          <w:rFonts w:ascii="Times New Roman" w:hAnsi="Times New Roman" w:eastAsia="Times New Roman" w:cs="Times New Roman"/>
          <w:b w:val="0"/>
        </w:rPr>
        <w:t xml:space="preserve">דְּעִיקַּר הַבֵּירוּר בְּאֶסְתֵּר, </w:t>
      </w:r>
      <w:r>
        <w:rPr>
          <w:rFonts w:ascii="Times New Roman" w:hAnsi="Times New Roman" w:eastAsia="Times New Roman" w:cs="Times New Roman"/>
          <w:b/>
        </w:rPr>
        <w:t xml:space="preserve">And the primary clarification centered upon Esther, </w:t>
      </w:r>
      <w:r>
        <w:rPr>
          <w:rFonts w:ascii="Times New Roman" w:hAnsi="Times New Roman" w:eastAsia="Times New Roman" w:cs="Times New Roman"/>
          <w:b w:val="0"/>
        </w:rPr>
        <w:t xml:space="preserve">שֶׁהִיא מִסִּטְרָא דְּנוּקְבָא </w:t>
      </w:r>
      <w:r>
        <w:rPr>
          <w:rFonts w:ascii="Times New Roman" w:hAnsi="Times New Roman" w:eastAsia="Times New Roman" w:cs="Times New Roman"/>
          <w:b/>
        </w:rPr>
        <w:t xml:space="preserve">who stems from the feminine aspect (Nukva) </w:t>
      </w:r>
      <w:r>
        <w:rPr>
          <w:rFonts w:ascii="Times New Roman" w:hAnsi="Times New Roman" w:eastAsia="Times New Roman" w:cs="Times New Roman"/>
          <w:b w:val="0"/>
        </w:rPr>
        <w:t xml:space="preserve">שֶׁאֶצְלָהּ אֵין שׁוּם מָקוֹם לְקַשְׁיוּת עֹרֶף כְּלָל </w:t>
      </w:r>
      <w:r>
        <w:rPr>
          <w:rFonts w:ascii="Times New Roman" w:hAnsi="Times New Roman" w:eastAsia="Times New Roman" w:cs="Times New Roman"/>
          <w:b/>
        </w:rPr>
        <w:t xml:space="preserve">within whom there is naturally no room for stiff-necked adamance at all, </w:t>
      </w:r>
      <w:r>
        <w:rPr>
          <w:rFonts w:ascii="Times New Roman" w:hAnsi="Times New Roman" w:eastAsia="Times New Roman" w:cs="Times New Roman"/>
          <w:b w:val="0"/>
        </w:rPr>
        <w:t xml:space="preserve">כְּמַה שֶּׁכָּתַבְתִּי לְמַעְלָה דְּדַעְתָּן קַלָּה, </w:t>
      </w:r>
      <w:r>
        <w:rPr>
          <w:rFonts w:ascii="Times New Roman" w:hAnsi="Times New Roman" w:eastAsia="Times New Roman" w:cs="Times New Roman"/>
          <w:b/>
        </w:rPr>
        <w:t xml:space="preserve">as I wrote above that women are tender-minded, </w:t>
      </w:r>
      <w:r>
        <w:rPr>
          <w:rFonts w:ascii="Times New Roman" w:hAnsi="Times New Roman" w:eastAsia="Times New Roman" w:cs="Times New Roman"/>
          <w:b w:val="0"/>
        </w:rPr>
        <w:t xml:space="preserve">וּכְמַאֲמָרָם זִכְרוֹנָם לִבְרָכָה (פִּרְקֵי דְּרַבִּי אֱלִיעֶזֶר פֶּרֶק מה) </w:t>
      </w:r>
      <w:r>
        <w:rPr>
          <w:rFonts w:ascii="Times New Roman" w:hAnsi="Times New Roman" w:eastAsia="Times New Roman" w:cs="Times New Roman"/>
          <w:b/>
        </w:rPr>
        <w:t xml:space="preserve">and as their teaching (Pirkei DeRabbi Eliezer 45) </w:t>
      </w:r>
      <w:r>
        <w:rPr>
          <w:rFonts w:ascii="Times New Roman" w:hAnsi="Times New Roman" w:eastAsia="Times New Roman" w:cs="Times New Roman"/>
          <w:b w:val="0"/>
        </w:rPr>
        <w:t xml:space="preserve">בִּנְשֵׁי דוֹר הַמִּדְבָּר, </w:t>
      </w:r>
      <w:r>
        <w:rPr>
          <w:rFonts w:ascii="Times New Roman" w:hAnsi="Times New Roman" w:eastAsia="Times New Roman" w:cs="Times New Roman"/>
          <w:b/>
        </w:rPr>
        <w:t xml:space="preserve">regarding the women of the Generation of the Wilderness, </w:t>
      </w:r>
      <w:r>
        <w:rPr>
          <w:rFonts w:ascii="Times New Roman" w:hAnsi="Times New Roman" w:eastAsia="Times New Roman" w:cs="Times New Roman"/>
          <w:b w:val="0"/>
        </w:rPr>
        <w:t xml:space="preserve">שֶׁהָיָה אוֹתוֹ דּוֹר "עַם קְשֵׁה עֹרֶף" וְהַנָּשִׁים לֹא כֵן; </w:t>
      </w:r>
      <w:r>
        <w:rPr>
          <w:rFonts w:ascii="Times New Roman" w:hAnsi="Times New Roman" w:eastAsia="Times New Roman" w:cs="Times New Roman"/>
          <w:b/>
        </w:rPr>
        <w:t xml:space="preserve">wherein the men were 'a stiff-necked people' but the women were not;</w:t>
      </w:r>
    </w:p>
    <w:p w:rsidR="00000000" w:rsidDel="00000000" w:rsidP="00000000" w:rsidRDefault="00000000" w:rsidRPr="00000000" w14:paraId="00001165">
      <w:pPr>
        <w:rPr>
          <w:color w:val="1f1f1f"/>
        </w:rPr>
      </w:pPr>
    </w:p>
    <w:p w:rsidR="00000000" w:rsidDel="00000000" w:rsidP="00000000" w:rsidRDefault="00000000" w:rsidRPr="00000000" w14:paraId="00001166">
      <w:pPr>
        <w:rPr>
          <w:color w:val="1f1f1f"/>
        </w:rPr>
      </w:pPr>
      <w:r>
        <w:rPr>
          <w:rFonts w:ascii="Times New Roman" w:hAnsi="Times New Roman" w:eastAsia="Times New Roman" w:cs="Times New Roman"/>
          <w:b w:val="0"/>
        </w:rPr>
        <w:t xml:space="preserve">וְעַל כֵּן הִיא לֹא רָצְתָה לָבוֹא "אֲשֶׁר לֹא כַדָּת" וּבְקַשְׁיוּת עֹרֶף, </w:t>
      </w:r>
      <w:r>
        <w:rPr>
          <w:rFonts w:ascii="Times New Roman" w:hAnsi="Times New Roman" w:eastAsia="Times New Roman" w:cs="Times New Roman"/>
          <w:b/>
        </w:rPr>
        <w:t xml:space="preserve">and therefore she initially refused to approach 'not according to law' with bold stubbornness, </w:t>
      </w:r>
      <w:r>
        <w:rPr>
          <w:rFonts w:ascii="Times New Roman" w:hAnsi="Times New Roman" w:eastAsia="Times New Roman" w:cs="Times New Roman"/>
          <w:b w:val="0"/>
        </w:rPr>
        <w:t xml:space="preserve">רַק לָבוֹא בִּתְפִלָּה וְתַחֲנוּנִים. </w:t>
      </w:r>
      <w:r>
        <w:rPr>
          <w:rFonts w:ascii="Times New Roman" w:hAnsi="Times New Roman" w:eastAsia="Times New Roman" w:cs="Times New Roman"/>
          <w:b/>
        </w:rPr>
        <w:t xml:space="preserve">preferring to approach solely with prayer and supplications.</w:t>
      </w:r>
    </w:p>
    <w:p w:rsidR="00000000" w:rsidDel="00000000" w:rsidP="00000000" w:rsidRDefault="00000000" w:rsidRPr="00000000" w14:paraId="00001167">
      <w:pPr>
        <w:rPr>
          <w:color w:val="1f1f1f"/>
        </w:rPr>
      </w:pPr>
    </w:p>
    <w:p w:rsidR="00000000" w:rsidDel="00000000" w:rsidP="00000000" w:rsidRDefault="00000000" w:rsidRPr="00000000" w14:paraId="00001168">
      <w:pPr>
        <w:rPr>
          <w:color w:val="1f1f1f"/>
        </w:rPr>
      </w:pPr>
      <w:r>
        <w:rPr>
          <w:rFonts w:ascii="Times New Roman" w:hAnsi="Times New Roman" w:eastAsia="Times New Roman" w:cs="Times New Roman"/>
          <w:b w:val="0"/>
        </w:rPr>
        <w:t xml:space="preserve">וּמַה שֶּׁכָּתוּב: "אַל תְּדַמִּי בְנַפְשֵׁךְ [לְהִמָּלֵט בֵּית הַמֶּלֶךְ]" (אֶסְתֵּר ד, יג) </w:t>
      </w:r>
      <w:r>
        <w:rPr>
          <w:rFonts w:ascii="Times New Roman" w:hAnsi="Times New Roman" w:eastAsia="Times New Roman" w:cs="Times New Roman"/>
          <w:b/>
        </w:rPr>
        <w:t xml:space="preserve">And that which Mordechai stated: 'Think not with yourself that you shall escape in the king's house'— – </w:t>
      </w:r>
      <w:r>
        <w:rPr>
          <w:rFonts w:ascii="Times New Roman" w:hAnsi="Times New Roman" w:eastAsia="Times New Roman" w:cs="Times New Roman"/>
          <w:b w:val="0"/>
        </w:rPr>
        <w:t xml:space="preserve">חָלִילָה שֶׁחֲשָׁדָהּ מָרְדֳּכַי שֶׁאֵינָהּ חוֹשֶׁשֶׁת לְתַקָּנַת יִשְׂרָאֵל; </w:t>
      </w:r>
      <w:r>
        <w:rPr>
          <w:rFonts w:ascii="Times New Roman" w:hAnsi="Times New Roman" w:eastAsia="Times New Roman" w:cs="Times New Roman"/>
          <w:b/>
        </w:rPr>
        <w:t xml:space="preserve">far be it that Mordechai suspected her of being indifferent to Israel's plight; </w:t>
      </w:r>
      <w:r>
        <w:rPr>
          <w:rFonts w:ascii="Times New Roman" w:hAnsi="Times New Roman" w:eastAsia="Times New Roman" w:cs="Times New Roman"/>
          <w:b w:val="0"/>
        </w:rPr>
        <w:t xml:space="preserve">אֲבָל גַּם הִיא יָדְעָה דְּהַצָּלַת יִשְׂרָאֵל יִהְיֶה עַל יָדָהּ וְעַל יְדֵי מָרְדֳּכַי, </w:t>
      </w:r>
      <w:r>
        <w:rPr>
          <w:rFonts w:ascii="Times New Roman" w:hAnsi="Times New Roman" w:eastAsia="Times New Roman" w:cs="Times New Roman"/>
          <w:b/>
        </w:rPr>
        <w:t xml:space="preserve">for she too knew that Israel's salvation would unfold through her and Mordechai, </w:t>
      </w:r>
      <w:r>
        <w:rPr>
          <w:rFonts w:ascii="Times New Roman" w:hAnsi="Times New Roman" w:eastAsia="Times New Roman" w:cs="Times New Roman"/>
          <w:b w:val="0"/>
        </w:rPr>
        <w:t xml:space="preserve">אֲבָל חָשְׁבָה דְּהוּא עַל יְדֵי הִתְקָרְבוּתָם לַמֶּלֶךְ </w:t>
      </w:r>
      <w:r>
        <w:rPr>
          <w:rFonts w:ascii="Times New Roman" w:hAnsi="Times New Roman" w:eastAsia="Times New Roman" w:cs="Times New Roman"/>
          <w:b/>
        </w:rPr>
        <w:t xml:space="preserve">only she assumed it would occur through their personal intimacy with the Heavenly King, </w:t>
      </w:r>
      <w:r>
        <w:rPr>
          <w:rFonts w:ascii="Times New Roman" w:hAnsi="Times New Roman" w:eastAsia="Times New Roman" w:cs="Times New Roman"/>
          <w:b w:val="0"/>
        </w:rPr>
        <w:t xml:space="preserve">לֹא יוּכַל הָמָן לָהֶם וְלֹא יִהְיֶה שְׁלִיטָתוֹ עֲלֵיהֶם, </w:t>
      </w:r>
      <w:r>
        <w:rPr>
          <w:rFonts w:ascii="Times New Roman" w:hAnsi="Times New Roman" w:eastAsia="Times New Roman" w:cs="Times New Roman"/>
          <w:b/>
        </w:rPr>
        <w:t xml:space="preserve">such that Haman would have no power over them, </w:t>
      </w:r>
      <w:r>
        <w:rPr>
          <w:rFonts w:ascii="Times New Roman" w:hAnsi="Times New Roman" w:eastAsia="Times New Roman" w:cs="Times New Roman"/>
          <w:b w:val="0"/>
        </w:rPr>
        <w:t xml:space="preserve">וּמִמֵּילָא יוּכְלוּ הֵם לִפְעוֹל בִּתְפִלָּתָם בְּעַד כְּלַל יִשְׂרָאֵל; </w:t>
      </w:r>
      <w:r>
        <w:rPr>
          <w:rFonts w:ascii="Times New Roman" w:hAnsi="Times New Roman" w:eastAsia="Times New Roman" w:cs="Times New Roman"/>
          <w:b/>
        </w:rPr>
        <w:t xml:space="preserve">and automatically they could prevail in prayer for all Israel; </w:t>
      </w:r>
      <w:r>
        <w:rPr>
          <w:rFonts w:ascii="Times New Roman" w:hAnsi="Times New Roman" w:eastAsia="Times New Roman" w:cs="Times New Roman"/>
          <w:b w:val="0"/>
        </w:rPr>
        <w:t xml:space="preserve">כִּי רַק עַל יְדֵי שְׁלִיטַת כֹּחַ הָמָן </w:t>
      </w:r>
      <w:r>
        <w:rPr>
          <w:rFonts w:ascii="Times New Roman" w:hAnsi="Times New Roman" w:eastAsia="Times New Roman" w:cs="Times New Roman"/>
          <w:b/>
        </w:rPr>
        <w:t xml:space="preserve">for only because of the dominance of Haman's accusation </w:t>
      </w:r>
      <w:r>
        <w:rPr>
          <w:rFonts w:ascii="Times New Roman" w:hAnsi="Times New Roman" w:eastAsia="Times New Roman" w:cs="Times New Roman"/>
          <w:b w:val="0"/>
        </w:rPr>
        <w:t xml:space="preserve">לֹא הָיוּ יְכוֹלִים לְהִתְפַּלֵּל גַּם כֵּן כַּנִּזְכָּר. </w:t>
      </w:r>
      <w:r>
        <w:rPr>
          <w:rFonts w:ascii="Times New Roman" w:hAnsi="Times New Roman" w:eastAsia="Times New Roman" w:cs="Times New Roman"/>
          <w:b/>
        </w:rPr>
        <w:t xml:space="preserve">were the Jewish people unable to pray effectively, as noted.</w:t>
      </w:r>
    </w:p>
    <w:p w:rsidR="00000000" w:rsidDel="00000000" w:rsidP="00000000" w:rsidRDefault="00000000" w:rsidRPr="00000000" w14:paraId="00001169">
      <w:pPr>
        <w:rPr>
          <w:color w:val="1f1f1f"/>
        </w:rPr>
      </w:pPr>
    </w:p>
    <w:p w:rsidR="00000000" w:rsidDel="00000000" w:rsidP="00000000" w:rsidRDefault="00000000" w:rsidRPr="00000000" w14:paraId="0000116A">
      <w:pPr>
        <w:rPr>
          <w:color w:val="1f1f1f"/>
        </w:rPr>
      </w:pPr>
      <w:r>
        <w:rPr>
          <w:rFonts w:ascii="Times New Roman" w:hAnsi="Times New Roman" w:eastAsia="Times New Roman" w:cs="Times New Roman"/>
          <w:b w:val="0"/>
        </w:rPr>
        <w:t xml:space="preserve">וְהוּא הֱשִׁיבָהּ: "אַל תְּדַמִּי וְגוֹמֵר, כִּי אִם [הַחֲרֵשׁ תַּחֲרִישִׁי בָּעֵת הַזֹּאת, רֶוַח וְהַצָּלָה יַעֲמוֹד לַיְּהוּדִים] מִמָּקוֹם אַחֵר" (שָׁם, יד); </w:t>
      </w:r>
      <w:r>
        <w:rPr>
          <w:rFonts w:ascii="Times New Roman" w:hAnsi="Times New Roman" w:eastAsia="Times New Roman" w:cs="Times New Roman"/>
          <w:b/>
        </w:rPr>
        <w:t xml:space="preserve">And he answered her: 'Think not, etc., for if you altogether hold your peace at this time, then relief and deliverance shall arise to the Jews from another place' (ibid., 14);</w:t>
      </w:r>
    </w:p>
    <w:p w:rsidR="00000000" w:rsidDel="00000000" w:rsidP="00000000" w:rsidRDefault="00000000" w:rsidRPr="00000000" w14:paraId="0000116B">
      <w:pPr>
        <w:rPr>
          <w:color w:val="1f1f1f"/>
        </w:rPr>
      </w:pPr>
    </w:p>
    <w:p w:rsidR="00000000" w:rsidDel="00000000" w:rsidP="00000000" w:rsidRDefault="00000000" w:rsidRPr="00000000" w14:paraId="0000116C">
      <w:pPr>
        <w:rPr>
          <w:color w:val="1f1f1f"/>
        </w:rPr>
      </w:pPr>
      <w:r>
        <w:rPr>
          <w:rFonts w:ascii="Times New Roman" w:hAnsi="Times New Roman" w:eastAsia="Times New Roman" w:cs="Times New Roman"/>
          <w:b w:val="0"/>
        </w:rPr>
        <w:t xml:space="preserve">וּפֵירוּשׁ "מָקוֹם אַחֵר" </w:t>
      </w:r>
      <w:r>
        <w:rPr>
          <w:rFonts w:ascii="Times New Roman" w:hAnsi="Times New Roman" w:eastAsia="Times New Roman" w:cs="Times New Roman"/>
          <w:b/>
        </w:rPr>
        <w:t xml:space="preserve">and the meaning of 'another place' (makom acher) – </w:t>
      </w:r>
      <w:r>
        <w:rPr>
          <w:rFonts w:ascii="Times New Roman" w:hAnsi="Times New Roman" w:eastAsia="Times New Roman" w:cs="Times New Roman"/>
          <w:b w:val="0"/>
        </w:rPr>
        <w:t xml:space="preserve">כְּמוֹ "אֵל אַחֵר" וֵ"אלֹהִים אֲחֵרִים" וְ"סִטְרָא אָחֳרָא", </w:t>
      </w:r>
      <w:r>
        <w:rPr>
          <w:rFonts w:ascii="Times New Roman" w:hAnsi="Times New Roman" w:eastAsia="Times New Roman" w:cs="Times New Roman"/>
          <w:b/>
        </w:rPr>
        <w:t xml:space="preserve">is like 'another god', 'other gods', and the 'Other Side' (Sitra Achra), </w:t>
      </w:r>
      <w:r>
        <w:rPr>
          <w:rFonts w:ascii="Times New Roman" w:hAnsi="Times New Roman" w:eastAsia="Times New Roman" w:cs="Times New Roman"/>
          <w:b w:val="0"/>
        </w:rPr>
        <w:t xml:space="preserve">דִּלְעוֹלָם "אַחֵר" הוּא הֵיפֶךְ "אֶחָד" – יִחוּדוֹ שֶׁל עוֹלָם. </w:t>
      </w:r>
      <w:r>
        <w:rPr>
          <w:rFonts w:ascii="Times New Roman" w:hAnsi="Times New Roman" w:eastAsia="Times New Roman" w:cs="Times New Roman"/>
          <w:b/>
        </w:rPr>
        <w:t xml:space="preserve">for 'other' (acher) is ever the opposite of 'One' (Echad)—the singular Unity of the Universe.</w:t>
      </w:r>
    </w:p>
    <w:p w:rsidR="00000000" w:rsidDel="00000000" w:rsidP="00000000" w:rsidRDefault="00000000" w:rsidRPr="00000000" w14:paraId="0000116D">
      <w:pPr>
        <w:rPr>
          <w:color w:val="1f1f1f"/>
        </w:rPr>
      </w:pPr>
    </w:p>
    <w:p w:rsidR="00000000" w:rsidDel="00000000" w:rsidP="00000000" w:rsidRDefault="00000000" w:rsidRPr="00000000" w14:paraId="0000116E">
      <w:pPr>
        <w:rPr>
          <w:color w:val="1f1f1f"/>
        </w:rPr>
      </w:pPr>
      <w:r>
        <w:rPr>
          <w:rFonts w:ascii="Times New Roman" w:hAnsi="Times New Roman" w:eastAsia="Times New Roman" w:cs="Times New Roman"/>
          <w:b w:val="0"/>
        </w:rPr>
        <w:t xml:space="preserve">וְיָדַע מָרְדֳּכַי בְּרוּחַ הַקֹּדֶשׁ אֶת כָּל אֲשֶׁר נַעֲשָׂה, </w:t>
      </w:r>
      <w:r>
        <w:rPr>
          <w:rFonts w:ascii="Times New Roman" w:hAnsi="Times New Roman" w:eastAsia="Times New Roman" w:cs="Times New Roman"/>
          <w:b/>
        </w:rPr>
        <w:t xml:space="preserve">And Mordechai knew through the Holy Spirit all that was done, </w:t>
      </w:r>
      <w:r>
        <w:rPr>
          <w:rFonts w:ascii="Times New Roman" w:hAnsi="Times New Roman" w:eastAsia="Times New Roman" w:cs="Times New Roman"/>
          <w:b w:val="0"/>
        </w:rPr>
        <w:t xml:space="preserve">וְדֶהַהַצָּלָה יִהְיֶה דַּוְקָא "מִמָּקוֹם אַחֵר", </w:t>
      </w:r>
      <w:r>
        <w:rPr>
          <w:rFonts w:ascii="Times New Roman" w:hAnsi="Times New Roman" w:eastAsia="Times New Roman" w:cs="Times New Roman"/>
          <w:b/>
        </w:rPr>
        <w:t xml:space="preserve">and that salvation had to emerge specifically 'from another place', </w:t>
      </w:r>
      <w:r>
        <w:rPr>
          <w:rFonts w:ascii="Times New Roman" w:hAnsi="Times New Roman" w:eastAsia="Times New Roman" w:cs="Times New Roman"/>
          <w:b w:val="0"/>
        </w:rPr>
        <w:t xml:space="preserve">עַל יְדֵי זֶה יְבוֹרַר קְדוּשַׁת יִשְׂרָאֵל </w:t>
      </w:r>
      <w:r>
        <w:rPr>
          <w:rFonts w:ascii="Times New Roman" w:hAnsi="Times New Roman" w:eastAsia="Times New Roman" w:cs="Times New Roman"/>
          <w:b/>
        </w:rPr>
        <w:t xml:space="preserve">in order that through this Israel's pristine holiness be clarified, </w:t>
      </w:r>
      <w:r>
        <w:rPr>
          <w:rFonts w:ascii="Times New Roman" w:hAnsi="Times New Roman" w:eastAsia="Times New Roman" w:cs="Times New Roman"/>
          <w:b w:val="0"/>
        </w:rPr>
        <w:t xml:space="preserve">שֶׁהֵם דְּבוּקִים בִּיחִידוֹ שֶׁל עוֹלָם – "גּוֹי אֶחָד" (דִּבְרֵי הַיָּמִים א יז, כא), </w:t>
      </w:r>
      <w:r>
        <w:rPr>
          <w:rFonts w:ascii="Times New Roman" w:hAnsi="Times New Roman" w:eastAsia="Times New Roman" w:cs="Times New Roman"/>
          <w:b/>
        </w:rPr>
        <w:t xml:space="preserve">that they cleave unto the Singular One of the Universe—'a unique nation', </w:t>
      </w:r>
      <w:r>
        <w:rPr>
          <w:rFonts w:ascii="Times New Roman" w:hAnsi="Times New Roman" w:eastAsia="Times New Roman" w:cs="Times New Roman"/>
          <w:b w:val="0"/>
        </w:rPr>
        <w:t xml:space="preserve">שֶׁאֵין לָהֶם שַׁיָּיכוּת לְאֵל אַחֵר; </w:t>
      </w:r>
      <w:r>
        <w:rPr>
          <w:rFonts w:ascii="Times New Roman" w:hAnsi="Times New Roman" w:eastAsia="Times New Roman" w:cs="Times New Roman"/>
          <w:b/>
        </w:rPr>
        <w:t xml:space="preserve">having no true affinity to another god;</w:t>
      </w:r>
    </w:p>
    <w:p w:rsidR="00000000" w:rsidDel="00000000" w:rsidP="00000000" w:rsidRDefault="00000000" w:rsidRPr="00000000" w14:paraId="0000116F">
      <w:pPr>
        <w:rPr>
          <w:color w:val="1f1f1f"/>
        </w:rPr>
      </w:pPr>
    </w:p>
    <w:p w:rsidR="00000000" w:rsidDel="00000000" w:rsidP="00000000" w:rsidRDefault="00000000" w:rsidRPr="00000000" w14:paraId="00001170">
      <w:pPr>
        <w:rPr>
          <w:color w:val="1f1f1f"/>
        </w:rPr>
      </w:pPr>
      <w:r>
        <w:rPr>
          <w:rFonts w:ascii="Times New Roman" w:hAnsi="Times New Roman" w:eastAsia="Times New Roman" w:cs="Times New Roman"/>
          <w:b w:val="0"/>
        </w:rPr>
        <w:t xml:space="preserve">וְכֵן הֲלִיכַת אֶסְתֵּר לַאֲחַשְׁוֵרוֹשׁ הוּא הִתְדַּבְּקוּת בְּסִטְרָא אָחֳרָא. </w:t>
      </w:r>
      <w:r>
        <w:rPr>
          <w:rFonts w:ascii="Times New Roman" w:hAnsi="Times New Roman" w:eastAsia="Times New Roman" w:cs="Times New Roman"/>
          <w:b/>
        </w:rPr>
        <w:t xml:space="preserve">and so Esther's going unto Ahasuerus constituted a perilous descent into the Sitra Achra.</w:t>
      </w:r>
    </w:p>
    <w:p w:rsidR="00000000" w:rsidDel="00000000" w:rsidP="00000000" w:rsidRDefault="00000000" w:rsidRPr="00000000" w14:paraId="00001171">
      <w:pPr>
        <w:rPr>
          <w:color w:val="1f1f1f"/>
        </w:rPr>
      </w:pPr>
    </w:p>
    <w:p w:rsidR="00000000" w:rsidDel="00000000" w:rsidP="00000000" w:rsidRDefault="00000000" w:rsidRPr="00000000" w14:paraId="00001172">
      <w:pPr>
        <w:rPr>
          <w:color w:val="1f1f1f"/>
        </w:rPr>
      </w:pPr>
      <w:r>
        <w:rPr>
          <w:rFonts w:ascii="Times New Roman" w:hAnsi="Times New Roman" w:eastAsia="Times New Roman" w:cs="Times New Roman"/>
          <w:b w:val="0"/>
        </w:rPr>
        <w:t xml:space="preserve">וְאָמַר: אִם תְּדַמִּי לְהִמָּלֵט בֵּית הַמֶּלֶךְ – מַלְכּוֹ שֶׁל עוֹלָם, </w:t>
      </w:r>
      <w:r>
        <w:rPr>
          <w:rFonts w:ascii="Times New Roman" w:hAnsi="Times New Roman" w:eastAsia="Times New Roman" w:cs="Times New Roman"/>
          <w:b/>
        </w:rPr>
        <w:t xml:space="preserve">And he said: If you think to escape into the House of the King—the Sovereign of the Universe, </w:t>
      </w:r>
      <w:r>
        <w:rPr>
          <w:rFonts w:ascii="Times New Roman" w:hAnsi="Times New Roman" w:eastAsia="Times New Roman" w:cs="Times New Roman"/>
          <w:b w:val="0"/>
        </w:rPr>
        <w:t xml:space="preserve">וְלִהְיוֹת אַדְּרַבָּה דָּבוּק בַּהַשֵּׁם יִתְבָּרַךְ וּלְהִתְפַּלֵּל לְפָנָיו, </w:t>
      </w:r>
      <w:r>
        <w:rPr>
          <w:rFonts w:ascii="Times New Roman" w:hAnsi="Times New Roman" w:eastAsia="Times New Roman" w:cs="Times New Roman"/>
          <w:b/>
        </w:rPr>
        <w:t xml:space="preserve">and remain purely attached to Hashem and praying before Him, </w:t>
      </w:r>
      <w:r>
        <w:rPr>
          <w:rFonts w:ascii="Times New Roman" w:hAnsi="Times New Roman" w:eastAsia="Times New Roman" w:cs="Times New Roman"/>
          <w:b w:val="0"/>
        </w:rPr>
        <w:t xml:space="preserve">וְהַחֲרֵשׁ תַּחֲרִישִׁי בָּעֵת הַזֹּאת שֶׁאֵינוֹ זְמַן תְּפִלָּה, </w:t>
      </w:r>
      <w:r>
        <w:rPr>
          <w:rFonts w:ascii="Times New Roman" w:hAnsi="Times New Roman" w:eastAsia="Times New Roman" w:cs="Times New Roman"/>
          <w:b/>
        </w:rPr>
        <w:t xml:space="preserve">holding your peace at this critical hour which is not receptive to ordinary prayer, </w:t>
      </w:r>
      <w:r>
        <w:rPr>
          <w:rFonts w:ascii="Times New Roman" w:hAnsi="Times New Roman" w:eastAsia="Times New Roman" w:cs="Times New Roman"/>
          <w:b w:val="0"/>
        </w:rPr>
        <w:t xml:space="preserve">דְּעִי כִּי "רֶוַח וְהַצָּלָה יַעֲמוֹד לַיְּהוּדִים מִמָּקוֹם אַחֵר" עַל כָּל פָּנִים; </w:t>
      </w:r>
      <w:r>
        <w:rPr>
          <w:rFonts w:ascii="Times New Roman" w:hAnsi="Times New Roman" w:eastAsia="Times New Roman" w:cs="Times New Roman"/>
          <w:b/>
        </w:rPr>
        <w:t xml:space="preserve">know that 'relief and deliverance shall arise to the Jews from another place' in any event;</w:t>
      </w:r>
    </w:p>
    <w:p w:rsidR="00000000" w:rsidDel="00000000" w:rsidP="00000000" w:rsidRDefault="00000000" w:rsidRPr="00000000" w14:paraId="00001173">
      <w:pPr>
        <w:rPr>
          <w:color w:val="1f1f1f"/>
        </w:rPr>
      </w:pPr>
    </w:p>
    <w:p w:rsidR="00000000" w:rsidDel="00000000" w:rsidP="00000000" w:rsidRDefault="00000000" w:rsidRPr="00000000" w14:paraId="00001174">
      <w:pPr>
        <w:rPr>
          <w:color w:val="1f1f1f"/>
        </w:rPr>
      </w:pPr>
      <w:r>
        <w:rPr>
          <w:rFonts w:ascii="Times New Roman" w:hAnsi="Times New Roman" w:eastAsia="Times New Roman" w:cs="Times New Roman"/>
          <w:b w:val="0"/>
        </w:rPr>
        <w:t xml:space="preserve">"אֲבָל אַתְּ וּבֵית אָבִיךְ תֹּאבֵדוּ", “</w:t>
      </w:r>
      <w:r>
        <w:rPr>
          <w:rFonts w:ascii="Times New Roman" w:hAnsi="Times New Roman" w:eastAsia="Times New Roman" w:cs="Times New Roman"/>
          <w:b/>
        </w:rPr>
        <w:t xml:space="preserve">but you and your father's house shall perish”, </w:t>
      </w:r>
      <w:r>
        <w:rPr>
          <w:rFonts w:ascii="Times New Roman" w:hAnsi="Times New Roman" w:eastAsia="Times New Roman" w:cs="Times New Roman"/>
          <w:b w:val="0"/>
        </w:rPr>
        <w:t xml:space="preserve">כִּי הֵם צְרִיכִים הַבֵּירוּר בָּזֶה, </w:t>
      </w:r>
      <w:r>
        <w:rPr>
          <w:rFonts w:ascii="Times New Roman" w:hAnsi="Times New Roman" w:eastAsia="Times New Roman" w:cs="Times New Roman"/>
          <w:b/>
        </w:rPr>
        <w:t xml:space="preserve">for your house requires spiritual rectification in this specific realm, </w:t>
      </w:r>
      <w:r>
        <w:rPr>
          <w:rFonts w:ascii="Times New Roman" w:hAnsi="Times New Roman" w:eastAsia="Times New Roman" w:cs="Times New Roman"/>
          <w:b w:val="0"/>
        </w:rPr>
        <w:t xml:space="preserve">שֶׁהָיָה טַעֲנָה עַל שָׁאוּל בַּמֶּה שֶׁהִנִּיחַ לַאֲגָג, וְכֵן עַל מִיכַל בִּתּוֹ; </w:t>
      </w:r>
      <w:r>
        <w:rPr>
          <w:rFonts w:ascii="Times New Roman" w:hAnsi="Times New Roman" w:eastAsia="Times New Roman" w:cs="Times New Roman"/>
          <w:b/>
        </w:rPr>
        <w:t xml:space="preserve">since there was an accusation against Saul for sparing Agag, and against Michal his daughter; </w:t>
      </w:r>
      <w:r>
        <w:rPr>
          <w:rFonts w:ascii="Times New Roman" w:hAnsi="Times New Roman" w:eastAsia="Times New Roman" w:cs="Times New Roman"/>
          <w:b w:val="0"/>
        </w:rPr>
        <w:t xml:space="preserve">דְּעַל כֵּן לְבָרְרָהּ, הָיָה הַבֵּירוּר גַּם כֵּן בְּאִשָּׁה, </w:t>
      </w:r>
      <w:r>
        <w:rPr>
          <w:rFonts w:ascii="Times New Roman" w:hAnsi="Times New Roman" w:eastAsia="Times New Roman" w:cs="Times New Roman"/>
          <w:b/>
        </w:rPr>
        <w:t xml:space="preserve">wherefore to rectify Saul's line, the trial had to unfold likewise through a woman, </w:t>
      </w:r>
      <w:r>
        <w:rPr>
          <w:rFonts w:ascii="Times New Roman" w:hAnsi="Times New Roman" w:eastAsia="Times New Roman" w:cs="Times New Roman"/>
          <w:b w:val="0"/>
        </w:rPr>
        <w:t xml:space="preserve">וְאִי אֶפְשָׁר לְבָרֵר זֶה עַל יְדֵי הִמָּלְטוּת לְבֵית מַלְכּוֹ שֶׁל עוֹלָם יִתְבָּרַךְ. </w:t>
      </w:r>
      <w:r>
        <w:rPr>
          <w:rFonts w:ascii="Times New Roman" w:hAnsi="Times New Roman" w:eastAsia="Times New Roman" w:cs="Times New Roman"/>
          <w:b/>
        </w:rPr>
        <w:t xml:space="preserve">and it was impossible to achieve this clarification merely by escaping into the house of the King of the Universe.</w:t>
      </w:r>
    </w:p>
    <w:p w:rsidR="00000000" w:rsidDel="00000000" w:rsidP="00000000" w:rsidRDefault="00000000" w:rsidRPr="00000000" w14:paraId="00001175">
      <w:pPr>
        <w:rPr>
          <w:color w:val="1f1f1f"/>
        </w:rPr>
      </w:pPr>
    </w:p>
    <w:p w:rsidR="00000000" w:rsidDel="00000000" w:rsidP="00000000" w:rsidRDefault="00000000" w:rsidRPr="00000000" w14:paraId="00001176">
      <w:pPr>
        <w:rPr>
          <w:color w:val="1f1f1f"/>
        </w:rPr>
      </w:pPr>
      <w:r>
        <w:rPr>
          <w:rFonts w:ascii="Times New Roman" w:hAnsi="Times New Roman" w:eastAsia="Times New Roman" w:cs="Times New Roman"/>
          <w:b w:val="0"/>
        </w:rPr>
        <w:t xml:space="preserve">הִיא הֶחֱזִיקָה בְּשֶׁלָּהּ גַּם כֵּן לוֹמַר: </w:t>
      </w:r>
      <w:r>
        <w:rPr>
          <w:rFonts w:ascii="Times New Roman" w:hAnsi="Times New Roman" w:eastAsia="Times New Roman" w:cs="Times New Roman"/>
          <w:b/>
        </w:rPr>
        <w:t xml:space="preserve">Esther maintained her holy approach as well, saying: "</w:t>
      </w:r>
      <w:r>
        <w:rPr>
          <w:rFonts w:ascii="Times New Roman" w:hAnsi="Times New Roman" w:eastAsia="Times New Roman" w:cs="Times New Roman"/>
          <w:b w:val="0"/>
        </w:rPr>
        <w:t xml:space="preserve">לֵךְ כְּנוֹס [אֶת כָּל הַיְּהוּדִים]... וְצוּמוּ עָלַי" (שָׁם, טז); “</w:t>
      </w:r>
      <w:r>
        <w:rPr>
          <w:rFonts w:ascii="Times New Roman" w:hAnsi="Times New Roman" w:eastAsia="Times New Roman" w:cs="Times New Roman"/>
          <w:b/>
        </w:rPr>
        <w:t xml:space="preserve">Go, gather together all the Jews... and fast for me”; </w:t>
      </w:r>
      <w:r>
        <w:rPr>
          <w:rFonts w:ascii="Times New Roman" w:hAnsi="Times New Roman" w:eastAsia="Times New Roman" w:cs="Times New Roman"/>
          <w:b w:val="0"/>
        </w:rPr>
        <w:t xml:space="preserve">שֶׁהַתְּפִלָּה לֹא יִהְיֶה בְּהַצָּלָה מֵהָמָן </w:t>
      </w:r>
      <w:r>
        <w:rPr>
          <w:rFonts w:ascii="Times New Roman" w:hAnsi="Times New Roman" w:eastAsia="Times New Roman" w:cs="Times New Roman"/>
          <w:b/>
        </w:rPr>
        <w:t xml:space="preserve">directing that the prayer not focus on deliverance from Haman, – </w:t>
      </w:r>
      <w:r>
        <w:rPr>
          <w:rFonts w:ascii="Times New Roman" w:hAnsi="Times New Roman" w:eastAsia="Times New Roman" w:cs="Times New Roman"/>
          <w:b w:val="0"/>
        </w:rPr>
        <w:t xml:space="preserve">שֶׁהוֹדֵית לוֹ דְּעַל זֶה לֹא יוֹעִיל תְּפִלָּה – </w:t>
      </w:r>
      <w:r>
        <w:rPr>
          <w:rFonts w:ascii="Times New Roman" w:hAnsi="Times New Roman" w:eastAsia="Times New Roman" w:cs="Times New Roman"/>
          <w:b/>
        </w:rPr>
        <w:t xml:space="preserve">conceding to him that on this direct prayer would not avail— </w:t>
      </w:r>
      <w:r>
        <w:rPr>
          <w:rFonts w:ascii="Times New Roman" w:hAnsi="Times New Roman" w:eastAsia="Times New Roman" w:cs="Times New Roman"/>
          <w:b w:val="0"/>
        </w:rPr>
        <w:t xml:space="preserve">רַק הַתְּפִלָּה יִהְיֶה עָלֶיהָ, </w:t>
      </w:r>
      <w:r>
        <w:rPr>
          <w:rFonts w:ascii="Times New Roman" w:hAnsi="Times New Roman" w:eastAsia="Times New Roman" w:cs="Times New Roman"/>
          <w:b/>
        </w:rPr>
        <w:t xml:space="preserve">rather prayer should be offered specifically for her, </w:t>
      </w:r>
      <w:r>
        <w:rPr>
          <w:rFonts w:ascii="Times New Roman" w:hAnsi="Times New Roman" w:eastAsia="Times New Roman" w:cs="Times New Roman"/>
          <w:b w:val="0"/>
        </w:rPr>
        <w:t xml:space="preserve">שֶׁהִיא לֹא נִכְלְלָה בִּגְזֵירַת הָמָן כָּל עִיקָּר; </w:t>
      </w:r>
      <w:r>
        <w:rPr>
          <w:rFonts w:ascii="Times New Roman" w:hAnsi="Times New Roman" w:eastAsia="Times New Roman" w:cs="Times New Roman"/>
          <w:b/>
        </w:rPr>
        <w:t xml:space="preserve">for she was not subject to Haman's decree at all; "</w:t>
      </w:r>
      <w:r>
        <w:rPr>
          <w:rFonts w:ascii="Times New Roman" w:hAnsi="Times New Roman" w:eastAsia="Times New Roman" w:cs="Times New Roman"/>
          <w:b w:val="0"/>
        </w:rPr>
        <w:t xml:space="preserve">וּבְכֵן אָבוֹא וְגוֹמֵר" – בְּצֵירוּף הַתְּפִלָּה גַּם כֵּן. “</w:t>
      </w:r>
      <w:r>
        <w:rPr>
          <w:rFonts w:ascii="Times New Roman" w:hAnsi="Times New Roman" w:eastAsia="Times New Roman" w:cs="Times New Roman"/>
          <w:b/>
        </w:rPr>
        <w:t xml:space="preserve">and so will I go in, etc.”—combining active risk with prayer as well.</w:t>
      </w:r>
    </w:p>
    <w:p w:rsidR="00000000" w:rsidDel="00000000" w:rsidP="00000000" w:rsidRDefault="00000000" w:rsidRPr="00000000" w14:paraId="00001177">
      <w:pPr>
        <w:rPr>
          <w:color w:val="1f1f1f"/>
        </w:rPr>
      </w:pPr>
    </w:p>
    <w:p w:rsidR="00000000" w:rsidDel="00000000" w:rsidP="00000000" w:rsidRDefault="00000000" w:rsidRPr="00000000" w14:paraId="00001178">
      <w:pPr>
        <w:rPr>
          <w:color w:val="1f1f1f"/>
        </w:rPr>
      </w:pPr>
      <w:r>
        <w:rPr>
          <w:rFonts w:ascii="Times New Roman" w:hAnsi="Times New Roman" w:eastAsia="Times New Roman" w:cs="Times New Roman"/>
          <w:b/>
        </w:rPr>
        <w:t xml:space="preserve">3. </w:t>
      </w:r>
      <w:r>
        <w:rPr>
          <w:rFonts w:ascii="Times New Roman" w:hAnsi="Times New Roman" w:eastAsia="Times New Roman" w:cs="Times New Roman"/>
          <w:b w:val="0"/>
        </w:rPr>
        <w:t xml:space="preserve">הֲפָרַת הַתּוֹרָה בְּתַעֲנִית פֶּסַח, סוֹד קָרְבַּן הָעֹמֶר, וּמַפַּלַּת הָמָן</w:t>
      </w:r>
    </w:p>
    <w:p w:rsidR="00000000" w:rsidDel="00000000" w:rsidP="00000000" w:rsidRDefault="00000000" w:rsidRPr="00000000" w14:paraId="00001179">
      <w:pPr>
        <w:rPr>
          <w:color w:val="1f1f1f"/>
        </w:rPr>
      </w:pPr>
      <w:r>
        <w:rPr>
          <w:rFonts w:ascii="Times New Roman" w:hAnsi="Times New Roman" w:eastAsia="Times New Roman" w:cs="Times New Roman"/>
          <w:b w:val="0"/>
        </w:rPr>
        <w:t xml:space="preserve">וּמָרְדֳּכַי עָשָׂה גַּם בְּצִיוּוּי זֶה דְּאֶסְתֵּר </w:t>
      </w:r>
      <w:r>
        <w:rPr>
          <w:rFonts w:ascii="Times New Roman" w:hAnsi="Times New Roman" w:eastAsia="Times New Roman" w:cs="Times New Roman"/>
          <w:b/>
        </w:rPr>
        <w:t xml:space="preserve">And Mordechai committed even in this instruction of Esther </w:t>
      </w:r>
      <w:r>
        <w:rPr>
          <w:rFonts w:ascii="Times New Roman" w:hAnsi="Times New Roman" w:eastAsia="Times New Roman" w:cs="Times New Roman"/>
          <w:b w:val="0"/>
        </w:rPr>
        <w:t xml:space="preserve">הַעֲבָרָה עַל דִּבְרֵי תוֹרָה, </w:t>
      </w:r>
      <w:r>
        <w:rPr>
          <w:rFonts w:ascii="Times New Roman" w:hAnsi="Times New Roman" w:eastAsia="Times New Roman" w:cs="Times New Roman"/>
          <w:b/>
        </w:rPr>
        <w:t xml:space="preserve">a suspension of explicit Torah law, </w:t>
      </w:r>
      <w:r>
        <w:rPr>
          <w:rFonts w:ascii="Times New Roman" w:hAnsi="Times New Roman" w:eastAsia="Times New Roman" w:cs="Times New Roman"/>
          <w:b w:val="0"/>
        </w:rPr>
        <w:t xml:space="preserve">כְּמוֹ שֶׁאָמְרוּ זִכְרוֹנָם לִבְרָכָה (מְגִילָּה טו.) </w:t>
      </w:r>
      <w:r>
        <w:rPr>
          <w:rFonts w:ascii="Times New Roman" w:hAnsi="Times New Roman" w:eastAsia="Times New Roman" w:cs="Times New Roman"/>
          <w:b/>
        </w:rPr>
        <w:t xml:space="preserve">as our Sages of blessed memory noted (Megillah 15a) </w:t>
      </w:r>
      <w:r>
        <w:rPr>
          <w:rFonts w:ascii="Times New Roman" w:hAnsi="Times New Roman" w:eastAsia="Times New Roman" w:cs="Times New Roman"/>
          <w:b w:val="0"/>
        </w:rPr>
        <w:t xml:space="preserve">עַל פָּסוּק: "וַיַּעֲבֹר מָרְדֳּכָי" (אֶסְתֵּר ד, יז): </w:t>
      </w:r>
      <w:r>
        <w:rPr>
          <w:rFonts w:ascii="Times New Roman" w:hAnsi="Times New Roman" w:eastAsia="Times New Roman" w:cs="Times New Roman"/>
          <w:b/>
        </w:rPr>
        <w:t xml:space="preserve">on the verse: 'So Mordechai went his way (va-ya'avor)': </w:t>
      </w:r>
      <w:r>
        <w:rPr>
          <w:rFonts w:ascii="Times New Roman" w:hAnsi="Times New Roman" w:eastAsia="Times New Roman" w:cs="Times New Roman"/>
          <w:b w:val="0"/>
        </w:rPr>
        <w:t xml:space="preserve">כִּי הִתְעַנָּה ג' יָמִים שֶׁל פֶּסַח </w:t>
      </w:r>
      <w:r>
        <w:rPr>
          <w:rFonts w:ascii="Times New Roman" w:hAnsi="Times New Roman" w:eastAsia="Times New Roman" w:cs="Times New Roman"/>
          <w:b/>
        </w:rPr>
        <w:t xml:space="preserve">that he fasted on the first three days of Passover (</w:t>
      </w:r>
      <w:r>
        <w:rPr>
          <w:rFonts w:ascii="Times New Roman" w:hAnsi="Times New Roman" w:eastAsia="Times New Roman" w:cs="Times New Roman"/>
          <w:b w:val="0"/>
        </w:rPr>
        <w:t xml:space="preserve">עַיֵּין רַשִּׁ"י אֶסְתֵּר ד, יז). (</w:t>
      </w:r>
      <w:r>
        <w:rPr>
          <w:rFonts w:ascii="Times New Roman" w:hAnsi="Times New Roman" w:eastAsia="Times New Roman" w:cs="Times New Roman"/>
          <w:b/>
        </w:rPr>
        <w:t xml:space="preserve">see Rashi, Esther 4:17).</w:t>
      </w:r>
    </w:p>
    <w:p w:rsidR="00000000" w:rsidDel="00000000" w:rsidP="00000000" w:rsidRDefault="00000000" w:rsidRPr="00000000" w14:paraId="0000117A">
      <w:pPr>
        <w:rPr>
          <w:color w:val="1f1f1f"/>
        </w:rPr>
      </w:pPr>
    </w:p>
    <w:p w:rsidR="00000000" w:rsidDel="00000000" w:rsidP="00000000" w:rsidRDefault="00000000" w:rsidRPr="00000000" w14:paraId="0000117B">
      <w:pPr>
        <w:rPr>
          <w:color w:val="1f1f1f"/>
        </w:rPr>
      </w:pPr>
      <w:r>
        <w:rPr>
          <w:rFonts w:ascii="Times New Roman" w:hAnsi="Times New Roman" w:eastAsia="Times New Roman" w:cs="Times New Roman"/>
          <w:b w:val="0"/>
        </w:rPr>
        <w:t xml:space="preserve">וּמַפַּלַּת הָמָן הָיָה הַהַתְחָלָה </w:t>
      </w:r>
      <w:r>
        <w:rPr>
          <w:rFonts w:ascii="Times New Roman" w:hAnsi="Times New Roman" w:eastAsia="Times New Roman" w:cs="Times New Roman"/>
          <w:b/>
        </w:rPr>
        <w:t xml:space="preserve">And the downfall of Haman began </w:t>
      </w:r>
      <w:r>
        <w:rPr>
          <w:rFonts w:ascii="Times New Roman" w:hAnsi="Times New Roman" w:eastAsia="Times New Roman" w:cs="Times New Roman"/>
          <w:b w:val="0"/>
        </w:rPr>
        <w:t xml:space="preserve">בְּלֵיל ב' דְּפֶסַח </w:t>
      </w:r>
      <w:r>
        <w:rPr>
          <w:rFonts w:ascii="Times New Roman" w:hAnsi="Times New Roman" w:eastAsia="Times New Roman" w:cs="Times New Roman"/>
          <w:b/>
        </w:rPr>
        <w:t xml:space="preserve">on the second night of Passover </w:t>
      </w:r>
      <w:r>
        <w:rPr>
          <w:rFonts w:ascii="Times New Roman" w:hAnsi="Times New Roman" w:eastAsia="Times New Roman" w:cs="Times New Roman"/>
          <w:b w:val="0"/>
        </w:rPr>
        <w:t xml:space="preserve">בִּזְמַן קְצִיר הָעֹמֶר, </w:t>
      </w:r>
      <w:r>
        <w:rPr>
          <w:rFonts w:ascii="Times New Roman" w:hAnsi="Times New Roman" w:eastAsia="Times New Roman" w:cs="Times New Roman"/>
          <w:b/>
        </w:rPr>
        <w:t xml:space="preserve">at the exact time of the harvesting of the Omer, </w:t>
      </w:r>
      <w:r>
        <w:rPr>
          <w:rFonts w:ascii="Times New Roman" w:hAnsi="Times New Roman" w:eastAsia="Times New Roman" w:cs="Times New Roman"/>
          <w:b w:val="0"/>
        </w:rPr>
        <w:t xml:space="preserve">וְהַגְּמָר דִּתְלִיָּתוֹ בַּיּוֹם </w:t>
      </w:r>
      <w:r>
        <w:rPr>
          <w:rFonts w:ascii="Times New Roman" w:hAnsi="Times New Roman" w:eastAsia="Times New Roman" w:cs="Times New Roman"/>
          <w:b/>
        </w:rPr>
        <w:t xml:space="preserve">and the conclusion of his hanging took place during the day </w:t>
      </w:r>
      <w:r>
        <w:rPr>
          <w:rFonts w:ascii="Times New Roman" w:hAnsi="Times New Roman" w:eastAsia="Times New Roman" w:cs="Times New Roman"/>
          <w:b w:val="0"/>
        </w:rPr>
        <w:t xml:space="preserve">בִּזְמַן הֲבָאַת הָעֹמֶר; </w:t>
      </w:r>
      <w:r>
        <w:rPr>
          <w:rFonts w:ascii="Times New Roman" w:hAnsi="Times New Roman" w:eastAsia="Times New Roman" w:cs="Times New Roman"/>
          <w:b/>
        </w:rPr>
        <w:t xml:space="preserve">at the time of offering the Omer in the Temple; </w:t>
      </w:r>
      <w:r>
        <w:rPr>
          <w:rFonts w:ascii="Times New Roman" w:hAnsi="Times New Roman" w:eastAsia="Times New Roman" w:cs="Times New Roman"/>
          <w:b w:val="0"/>
        </w:rPr>
        <w:t xml:space="preserve">כַּיָּדוּעַ "עֹמֶר" בְּגִימַטְרִיָּא "קֶרִי" (שָׁוִים שס"ב בְּעֵרֶךְ). </w:t>
      </w:r>
      <w:r>
        <w:rPr>
          <w:rFonts w:ascii="Times New Roman" w:hAnsi="Times New Roman" w:eastAsia="Times New Roman" w:cs="Times New Roman"/>
          <w:b/>
        </w:rPr>
        <w:t xml:space="preserve">for as is known 'Omer' is numerically equivalent to 'Keri' (310/312 in mystical reckoning).</w:t>
      </w:r>
    </w:p>
    <w:p w:rsidR="00000000" w:rsidDel="00000000" w:rsidP="00000000" w:rsidRDefault="00000000" w:rsidRPr="00000000" w14:paraId="0000117C">
      <w:pPr>
        <w:rPr>
          <w:color w:val="1f1f1f"/>
        </w:rPr>
      </w:pPr>
    </w:p>
    <w:p w:rsidR="00000000" w:rsidDel="00000000" w:rsidP="00000000" w:rsidRDefault="00000000" w:rsidRPr="00000000" w14:paraId="0000117D">
      <w:pPr>
        <w:rPr>
          <w:color w:val="1f1f1f"/>
        </w:rPr>
      </w:pPr>
      <w:r>
        <w:rPr>
          <w:rFonts w:ascii="Times New Roman" w:hAnsi="Times New Roman" w:eastAsia="Times New Roman" w:cs="Times New Roman"/>
          <w:b w:val="0"/>
        </w:rPr>
        <w:t xml:space="preserve">וְכֵן שָׁמַעְתִּי עַל מַה שֶּׁכָּתוּב (מְנָחוֹת סו.): </w:t>
      </w:r>
      <w:r>
        <w:rPr>
          <w:rFonts w:ascii="Times New Roman" w:hAnsi="Times New Roman" w:eastAsia="Times New Roman" w:cs="Times New Roman"/>
          <w:b/>
        </w:rPr>
        <w:t xml:space="preserve">And so I heard regarding what is taught (Menachot 66a): "</w:t>
      </w:r>
      <w:r>
        <w:rPr>
          <w:rFonts w:ascii="Times New Roman" w:hAnsi="Times New Roman" w:eastAsia="Times New Roman" w:cs="Times New Roman"/>
          <w:b w:val="0"/>
        </w:rPr>
        <w:t xml:space="preserve">הָעֹמֶר מְנוּפֶּה בְּי"ג נָפָה", “</w:t>
      </w:r>
      <w:r>
        <w:rPr>
          <w:rFonts w:ascii="Times New Roman" w:hAnsi="Times New Roman" w:eastAsia="Times New Roman" w:cs="Times New Roman"/>
          <w:b/>
        </w:rPr>
        <w:t xml:space="preserve">The Omer was sifted through thirteen sieves”, </w:t>
      </w:r>
      <w:r>
        <w:rPr>
          <w:rFonts w:ascii="Times New Roman" w:hAnsi="Times New Roman" w:eastAsia="Times New Roman" w:cs="Times New Roman"/>
          <w:b w:val="0"/>
        </w:rPr>
        <w:t xml:space="preserve">שֶׁרוֹמֵז עַל קְדוּשַׁת הַזִּוּוּג </w:t>
      </w:r>
      <w:r>
        <w:rPr>
          <w:rFonts w:ascii="Times New Roman" w:hAnsi="Times New Roman" w:eastAsia="Times New Roman" w:cs="Times New Roman"/>
          <w:b/>
        </w:rPr>
        <w:t xml:space="preserve">alluding to the holiness of marital union </w:t>
      </w:r>
      <w:r>
        <w:rPr>
          <w:rFonts w:ascii="Times New Roman" w:hAnsi="Times New Roman" w:eastAsia="Times New Roman" w:cs="Times New Roman"/>
          <w:b w:val="0"/>
        </w:rPr>
        <w:t xml:space="preserve">שֶׁצָּרִיךְ לִהְיוֹת נָקִי מְאֹד מִכָּל סִיג וְתַאֲוָה רָעָה; </w:t>
      </w:r>
      <w:r>
        <w:rPr>
          <w:rFonts w:ascii="Times New Roman" w:hAnsi="Times New Roman" w:eastAsia="Times New Roman" w:cs="Times New Roman"/>
          <w:b/>
        </w:rPr>
        <w:t xml:space="preserve">which must be exceedingly cleansed from all dross and base lust; </w:t>
      </w:r>
      <w:r>
        <w:rPr>
          <w:rFonts w:ascii="Times New Roman" w:hAnsi="Times New Roman" w:eastAsia="Times New Roman" w:cs="Times New Roman"/>
          <w:b w:val="0"/>
        </w:rPr>
        <w:t xml:space="preserve">וְי"ג נָפָה הַיְינוּ ז' מַדְרֵגוֹת מִתַּתָּא לְעֵילָּא </w:t>
      </w:r>
      <w:r>
        <w:rPr>
          <w:rFonts w:ascii="Times New Roman" w:hAnsi="Times New Roman" w:eastAsia="Times New Roman" w:cs="Times New Roman"/>
          <w:b/>
        </w:rPr>
        <w:t xml:space="preserve">and thirteen sieves represent seven rungs ascending from below to above, </w:t>
      </w:r>
      <w:r>
        <w:rPr>
          <w:rFonts w:ascii="Times New Roman" w:hAnsi="Times New Roman" w:eastAsia="Times New Roman" w:cs="Times New Roman"/>
          <w:b w:val="0"/>
        </w:rPr>
        <w:t xml:space="preserve">וְאַחַר כָּךְ חוֹזֵר וְיוֹרֵד ו' מַדְרֵגוֹת עַד הַיְסוֹד </w:t>
      </w:r>
      <w:r>
        <w:rPr>
          <w:rFonts w:ascii="Times New Roman" w:hAnsi="Times New Roman" w:eastAsia="Times New Roman" w:cs="Times New Roman"/>
          <w:b/>
        </w:rPr>
        <w:t xml:space="preserve">and then descending six rungs back down unto Yesod </w:t>
      </w:r>
      <w:r>
        <w:rPr>
          <w:rFonts w:ascii="Times New Roman" w:hAnsi="Times New Roman" w:eastAsia="Times New Roman" w:cs="Times New Roman"/>
          <w:b w:val="0"/>
        </w:rPr>
        <w:t xml:space="preserve">שֶׁשָּׁם קְדוּשַׁת הַזִּוּוּג כַּיָּדוּעַ, </w:t>
      </w:r>
      <w:r>
        <w:rPr>
          <w:rFonts w:ascii="Times New Roman" w:hAnsi="Times New Roman" w:eastAsia="Times New Roman" w:cs="Times New Roman"/>
          <w:b/>
        </w:rPr>
        <w:t xml:space="preserve">where resides the sanctity of union, as is known, </w:t>
      </w:r>
      <w:r>
        <w:rPr>
          <w:rFonts w:ascii="Times New Roman" w:hAnsi="Times New Roman" w:eastAsia="Times New Roman" w:cs="Times New Roman"/>
          <w:b w:val="0"/>
        </w:rPr>
        <w:t xml:space="preserve">וְהֵם י"ג – כָּךְ שָׁמַעְתִּי. </w:t>
      </w:r>
      <w:r>
        <w:rPr>
          <w:rFonts w:ascii="Times New Roman" w:hAnsi="Times New Roman" w:eastAsia="Times New Roman" w:cs="Times New Roman"/>
          <w:b/>
        </w:rPr>
        <w:t xml:space="preserve">making thirteen levels—so I heard.</w:t>
      </w:r>
    </w:p>
    <w:p w:rsidR="00000000" w:rsidDel="00000000" w:rsidP="00000000" w:rsidRDefault="00000000" w:rsidRPr="00000000" w14:paraId="0000117E">
      <w:pPr>
        <w:rPr>
          <w:color w:val="1f1f1f"/>
        </w:rPr>
      </w:pPr>
    </w:p>
    <w:p w:rsidR="00000000" w:rsidDel="00000000" w:rsidP="00000000" w:rsidRDefault="00000000" w:rsidRPr="00000000" w14:paraId="0000117F">
      <w:pPr>
        <w:rPr>
          <w:color w:val="1f1f1f"/>
        </w:rPr>
      </w:pPr>
      <w:r>
        <w:rPr>
          <w:rFonts w:ascii="Times New Roman" w:hAnsi="Times New Roman" w:eastAsia="Times New Roman" w:cs="Times New Roman"/>
          <w:b w:val="0"/>
        </w:rPr>
        <w:t xml:space="preserve">וְהָעִנְיָן, כְּמַה שֶּׁכָּתוּב בְּסוֹטָה (טו:): </w:t>
      </w:r>
      <w:r>
        <w:rPr>
          <w:rFonts w:ascii="Times New Roman" w:hAnsi="Times New Roman" w:eastAsia="Times New Roman" w:cs="Times New Roman"/>
          <w:b/>
        </w:rPr>
        <w:t xml:space="preserve">And the inner concept is as written in Sotah (15b): "</w:t>
      </w:r>
      <w:r>
        <w:rPr>
          <w:rFonts w:ascii="Times New Roman" w:hAnsi="Times New Roman" w:eastAsia="Times New Roman" w:cs="Times New Roman"/>
          <w:b w:val="0"/>
        </w:rPr>
        <w:t xml:space="preserve">הִיא עָשְׂתָה מַעֲשֵׂה בְהֵמָה, לְפִיכָךְ קָרְבָּנָהּ מַאֲכַל בְּהֵמָה" “</w:t>
      </w:r>
      <w:r>
        <w:rPr>
          <w:rFonts w:ascii="Times New Roman" w:hAnsi="Times New Roman" w:eastAsia="Times New Roman" w:cs="Times New Roman"/>
          <w:b/>
        </w:rPr>
        <w:t xml:space="preserve">She performed the act of a beast; therefore her offering is the food of a beast (barley)” – </w:t>
      </w:r>
      <w:r>
        <w:rPr>
          <w:rFonts w:ascii="Times New Roman" w:hAnsi="Times New Roman" w:eastAsia="Times New Roman" w:cs="Times New Roman"/>
          <w:b w:val="0"/>
        </w:rPr>
        <w:t xml:space="preserve">כִּי זְנוּת נִקְרָא מַעֲשֵׂה בְהֵמָה, </w:t>
      </w:r>
      <w:r>
        <w:rPr>
          <w:rFonts w:ascii="Times New Roman" w:hAnsi="Times New Roman" w:eastAsia="Times New Roman" w:cs="Times New Roman"/>
          <w:b/>
        </w:rPr>
        <w:t xml:space="preserve">for illicit relations are termed an animalistic deed, </w:t>
      </w:r>
      <w:r>
        <w:rPr>
          <w:rFonts w:ascii="Times New Roman" w:hAnsi="Times New Roman" w:eastAsia="Times New Roman" w:cs="Times New Roman"/>
          <w:b w:val="0"/>
        </w:rPr>
        <w:t xml:space="preserve">שֶׁהוּא מִצַּד הָרַע בַּנֶּפֶשׁ הַבַּהֲמִית שֶׁיֶּשְׁנוֹ גַּם בְּיִשְׂרָאֵל. </w:t>
      </w:r>
      <w:r>
        <w:rPr>
          <w:rFonts w:ascii="Times New Roman" w:hAnsi="Times New Roman" w:eastAsia="Times New Roman" w:cs="Times New Roman"/>
          <w:b/>
        </w:rPr>
        <w:t xml:space="preserve">originating from the base aspect of the animal soul which exists within Israel as well.</w:t>
      </w:r>
    </w:p>
    <w:p w:rsidR="00000000" w:rsidDel="00000000" w:rsidP="00000000" w:rsidRDefault="00000000" w:rsidRPr="00000000" w14:paraId="00001180">
      <w:pPr>
        <w:rPr>
          <w:color w:val="1f1f1f"/>
        </w:rPr>
      </w:pPr>
    </w:p>
    <w:p w:rsidR="00000000" w:rsidDel="00000000" w:rsidP="00000000" w:rsidRDefault="00000000" w:rsidRPr="00000000" w14:paraId="00001181">
      <w:pPr>
        <w:rPr>
          <w:color w:val="1f1f1f"/>
        </w:rPr>
      </w:pPr>
      <w:r>
        <w:rPr>
          <w:rFonts w:ascii="Times New Roman" w:hAnsi="Times New Roman" w:eastAsia="Times New Roman" w:cs="Times New Roman"/>
          <w:b w:val="0"/>
        </w:rPr>
        <w:t xml:space="preserve">כִּי הַשֵּׁם יִתְבָּרַךְ יָצַר גַּם הַבְּהֵמוֹת </w:t>
      </w:r>
      <w:r>
        <w:rPr>
          <w:rFonts w:ascii="Times New Roman" w:hAnsi="Times New Roman" w:eastAsia="Times New Roman" w:cs="Times New Roman"/>
          <w:b/>
        </w:rPr>
        <w:t xml:space="preserve">For Hashem, blessed be He, created beasts as well, </w:t>
      </w:r>
      <w:r>
        <w:rPr>
          <w:rFonts w:ascii="Times New Roman" w:hAnsi="Times New Roman" w:eastAsia="Times New Roman" w:cs="Times New Roman"/>
          <w:b w:val="0"/>
        </w:rPr>
        <w:t xml:space="preserve">וְיֵשׁ בְּהֵמוֹת טְהוֹרוֹת, </w:t>
      </w:r>
      <w:r>
        <w:rPr>
          <w:rFonts w:ascii="Times New Roman" w:hAnsi="Times New Roman" w:eastAsia="Times New Roman" w:cs="Times New Roman"/>
          <w:b/>
        </w:rPr>
        <w:t xml:space="preserve">and there are pure, kosher beasts, </w:t>
      </w:r>
      <w:r>
        <w:rPr>
          <w:rFonts w:ascii="Times New Roman" w:hAnsi="Times New Roman" w:eastAsia="Times New Roman" w:cs="Times New Roman"/>
          <w:b w:val="0"/>
        </w:rPr>
        <w:t xml:space="preserve">וְהָאָדָם כָּלוּל בּוֹ גַּם נֶפֶשׁ בַּהֲמִית; </w:t>
      </w:r>
      <w:r>
        <w:rPr>
          <w:rFonts w:ascii="Times New Roman" w:hAnsi="Times New Roman" w:eastAsia="Times New Roman" w:cs="Times New Roman"/>
          <w:b/>
        </w:rPr>
        <w:t xml:space="preserve">and within man is integrated an animal soul; </w:t>
      </w:r>
      <w:r>
        <w:rPr>
          <w:rFonts w:ascii="Times New Roman" w:hAnsi="Times New Roman" w:eastAsia="Times New Roman" w:cs="Times New Roman"/>
          <w:b w:val="0"/>
        </w:rPr>
        <w:t xml:space="preserve">וּ"מִסְפָּר אֶת רֹבַע יִשְׂרָאֵל" (בַּמִּדְבָּר כג, י) </w:t>
      </w:r>
      <w:r>
        <w:rPr>
          <w:rFonts w:ascii="Times New Roman" w:hAnsi="Times New Roman" w:eastAsia="Times New Roman" w:cs="Times New Roman"/>
          <w:b/>
        </w:rPr>
        <w:t xml:space="preserve">and 'who can count the fourth part / intimate union of Israel' (Numbers 23:10) </w:t>
      </w:r>
      <w:r>
        <w:rPr>
          <w:rFonts w:ascii="Times New Roman" w:hAnsi="Times New Roman" w:eastAsia="Times New Roman" w:cs="Times New Roman"/>
          <w:b w:val="0"/>
        </w:rPr>
        <w:t xml:space="preserve">כַּאֲשֶׁר הוּא כִּרְצוֹן הַשֵּׁם יִתְבָּרַךְ, </w:t>
      </w:r>
      <w:r>
        <w:rPr>
          <w:rFonts w:ascii="Times New Roman" w:hAnsi="Times New Roman" w:eastAsia="Times New Roman" w:cs="Times New Roman"/>
          <w:b/>
        </w:rPr>
        <w:t xml:space="preserve">applies when union is aligned with Hashem's will, </w:t>
      </w:r>
      <w:r>
        <w:rPr>
          <w:rFonts w:ascii="Times New Roman" w:hAnsi="Times New Roman" w:eastAsia="Times New Roman" w:cs="Times New Roman"/>
          <w:b w:val="0"/>
        </w:rPr>
        <w:t xml:space="preserve">שֶׁזֶּה נִקְרָא שֶׁהַצַּדִּיק נוֹצָר מִמֶּנָּה; </w:t>
      </w:r>
      <w:r>
        <w:rPr>
          <w:rFonts w:ascii="Times New Roman" w:hAnsi="Times New Roman" w:eastAsia="Times New Roman" w:cs="Times New Roman"/>
          <w:b/>
        </w:rPr>
        <w:t xml:space="preserve">wherein a righteous soul is formed from it; </w:t>
      </w:r>
      <w:r>
        <w:rPr>
          <w:rFonts w:ascii="Times New Roman" w:hAnsi="Times New Roman" w:eastAsia="Times New Roman" w:cs="Times New Roman"/>
          <w:b w:val="0"/>
        </w:rPr>
        <w:t xml:space="preserve">וַאֲפִילּוּ אֵין נוֹצָר בִּשְׁעַת מַעֲשֶׂה, </w:t>
      </w:r>
      <w:r>
        <w:rPr>
          <w:rFonts w:ascii="Times New Roman" w:hAnsi="Times New Roman" w:eastAsia="Times New Roman" w:cs="Times New Roman"/>
          <w:b/>
        </w:rPr>
        <w:t xml:space="preserve">and even if a child is not formed at that actual moment, </w:t>
      </w:r>
      <w:r>
        <w:rPr>
          <w:rFonts w:ascii="Times New Roman" w:hAnsi="Times New Roman" w:eastAsia="Times New Roman" w:cs="Times New Roman"/>
          <w:b w:val="0"/>
        </w:rPr>
        <w:t xml:space="preserve">מִכָּל מָקוֹם כָּל טִיפָּה שֶׁיּוֹצֵאת מֵאָדָם מִיִּשְׂרָאֵל </w:t>
      </w:r>
      <w:r>
        <w:rPr>
          <w:rFonts w:ascii="Times New Roman" w:hAnsi="Times New Roman" w:eastAsia="Times New Roman" w:cs="Times New Roman"/>
          <w:b/>
        </w:rPr>
        <w:t xml:space="preserve">nonetheless every seed issuing from an Israelite </w:t>
      </w:r>
      <w:r>
        <w:rPr>
          <w:rFonts w:ascii="Times New Roman" w:hAnsi="Times New Roman" w:eastAsia="Times New Roman" w:cs="Times New Roman"/>
          <w:b w:val="0"/>
        </w:rPr>
        <w:t xml:space="preserve">אֵינוֹ לְבַטָּלָה חַס וְשָׁלוֹם. </w:t>
      </w:r>
      <w:r>
        <w:rPr>
          <w:rFonts w:ascii="Times New Roman" w:hAnsi="Times New Roman" w:eastAsia="Times New Roman" w:cs="Times New Roman"/>
          <w:b/>
        </w:rPr>
        <w:t xml:space="preserve">is never lost in vain, Heaven forbid.</w:t>
      </w:r>
    </w:p>
    <w:p w:rsidR="00000000" w:rsidDel="00000000" w:rsidP="00000000" w:rsidRDefault="00000000" w:rsidRPr="00000000" w14:paraId="00001182">
      <w:pPr>
        <w:rPr>
          <w:color w:val="1f1f1f"/>
        </w:rPr>
      </w:pPr>
    </w:p>
    <w:p w:rsidR="00000000" w:rsidDel="00000000" w:rsidP="00000000" w:rsidRDefault="00000000" w:rsidRPr="00000000" w14:paraId="00001183">
      <w:pPr>
        <w:rPr>
          <w:color w:val="1f1f1f"/>
        </w:rPr>
      </w:pPr>
      <w:r>
        <w:rPr>
          <w:rFonts w:ascii="Times New Roman" w:hAnsi="Times New Roman" w:eastAsia="Times New Roman" w:cs="Times New Roman"/>
          <w:b w:val="0"/>
        </w:rPr>
        <w:t xml:space="preserve">וַאֲפִילּוּ טִיפֵּי קֶרִי שֶׁיָּצְאוּ מִיּוֹסֵף, </w:t>
      </w:r>
      <w:r>
        <w:rPr>
          <w:rFonts w:ascii="Times New Roman" w:hAnsi="Times New Roman" w:eastAsia="Times New Roman" w:cs="Times New Roman"/>
          <w:b/>
        </w:rPr>
        <w:t xml:space="preserve">And even the drops that issued from Joseph's fingers, </w:t>
      </w:r>
      <w:r>
        <w:rPr>
          <w:rFonts w:ascii="Times New Roman" w:hAnsi="Times New Roman" w:eastAsia="Times New Roman" w:cs="Times New Roman"/>
          <w:b w:val="0"/>
        </w:rPr>
        <w:t xml:space="preserve">מֵאַחַר שֶׁהָיָה לְהַצִּיל עַצְמוֹ מֵעֲבֵירָה יוֹתֵר חֲמוּרָה </w:t>
      </w:r>
      <w:r>
        <w:rPr>
          <w:rFonts w:ascii="Times New Roman" w:hAnsi="Times New Roman" w:eastAsia="Times New Roman" w:cs="Times New Roman"/>
          <w:b/>
        </w:rPr>
        <w:t xml:space="preserve">since they occurred to rescue himself from a far graver sin, </w:t>
      </w:r>
      <w:r>
        <w:rPr>
          <w:rFonts w:ascii="Times New Roman" w:hAnsi="Times New Roman" w:eastAsia="Times New Roman" w:cs="Times New Roman"/>
          <w:b w:val="0"/>
        </w:rPr>
        <w:t xml:space="preserve">וְהָיָה גַּם זֶה רְצוֹן הַשֵּׁם יִתְבָּרַךְ </w:t>
      </w:r>
      <w:r>
        <w:rPr>
          <w:rFonts w:ascii="Times New Roman" w:hAnsi="Times New Roman" w:eastAsia="Times New Roman" w:cs="Times New Roman"/>
          <w:b/>
        </w:rPr>
        <w:t xml:space="preserve">and this too was Hashem's sovereign will </w:t>
      </w:r>
      <w:r>
        <w:rPr>
          <w:rFonts w:ascii="Times New Roman" w:hAnsi="Times New Roman" w:eastAsia="Times New Roman" w:cs="Times New Roman"/>
          <w:b w:val="0"/>
        </w:rPr>
        <w:t xml:space="preserve">לַעֲבוֹר עַל דִּבְרֵי תוֹרָה, </w:t>
      </w:r>
      <w:r>
        <w:rPr>
          <w:rFonts w:ascii="Times New Roman" w:hAnsi="Times New Roman" w:eastAsia="Times New Roman" w:cs="Times New Roman"/>
          <w:b/>
        </w:rPr>
        <w:t xml:space="preserve">to bend the strict letter of Torah law, </w:t>
      </w:r>
      <w:r>
        <w:rPr>
          <w:rFonts w:ascii="Times New Roman" w:hAnsi="Times New Roman" w:eastAsia="Times New Roman" w:cs="Times New Roman"/>
          <w:b w:val="0"/>
        </w:rPr>
        <w:t xml:space="preserve">אָז צַדִּיקִים גְּמוּרִים נוֹצְרוּ מֵהֶם כַּנִּזְכָּר לְעֵיל (עֲשָׂרָה הֲרוּגֵי מַלְכוּת). </w:t>
      </w:r>
      <w:r>
        <w:rPr>
          <w:rFonts w:ascii="Times New Roman" w:hAnsi="Times New Roman" w:eastAsia="Times New Roman" w:cs="Times New Roman"/>
          <w:b/>
        </w:rPr>
        <w:t xml:space="preserve">complete tzaddikim were formed from them as mentioned above (the Ten Martyrs).</w:t>
      </w:r>
    </w:p>
    <w:p w:rsidR="00000000" w:rsidDel="00000000" w:rsidP="00000000" w:rsidRDefault="00000000" w:rsidRPr="00000000" w14:paraId="00001184">
      <w:pPr>
        <w:rPr>
          <w:color w:val="1f1f1f"/>
        </w:rPr>
      </w:pPr>
    </w:p>
    <w:p w:rsidR="00000000" w:rsidDel="00000000" w:rsidP="00000000" w:rsidRDefault="00000000" w:rsidRPr="00000000" w14:paraId="00001185">
      <w:pPr>
        <w:rPr>
          <w:color w:val="1f1f1f"/>
        </w:rPr>
      </w:pPr>
      <w:r>
        <w:rPr>
          <w:rFonts w:ascii="Times New Roman" w:hAnsi="Times New Roman" w:eastAsia="Times New Roman" w:cs="Times New Roman"/>
          <w:b w:val="0"/>
        </w:rPr>
        <w:t xml:space="preserve">וְזֶהוּ הָעֹמֶר שֶׁמְּבִיאִים לַהַשֵּׁם יִתְבָּרַךְ </w:t>
      </w:r>
      <w:r>
        <w:rPr>
          <w:rFonts w:ascii="Times New Roman" w:hAnsi="Times New Roman" w:eastAsia="Times New Roman" w:cs="Times New Roman"/>
          <w:b/>
        </w:rPr>
        <w:t xml:space="preserve">And this is the Omer brought unto Hashem, blessed be He, </w:t>
      </w:r>
      <w:r>
        <w:rPr>
          <w:rFonts w:ascii="Times New Roman" w:hAnsi="Times New Roman" w:eastAsia="Times New Roman" w:cs="Times New Roman"/>
          <w:b w:val="0"/>
        </w:rPr>
        <w:t xml:space="preserve">גַּם מִקְּצִיר שְׂעוֹרִים, </w:t>
      </w:r>
      <w:r>
        <w:rPr>
          <w:rFonts w:ascii="Times New Roman" w:hAnsi="Times New Roman" w:eastAsia="Times New Roman" w:cs="Times New Roman"/>
          <w:b/>
        </w:rPr>
        <w:t xml:space="preserve">specifically from the harvest of barley, </w:t>
      </w:r>
      <w:r>
        <w:rPr>
          <w:rFonts w:ascii="Times New Roman" w:hAnsi="Times New Roman" w:eastAsia="Times New Roman" w:cs="Times New Roman"/>
          <w:b w:val="0"/>
        </w:rPr>
        <w:t xml:space="preserve">שֶׁהוּא מַאֲכַל בְּהֵמָה כַּנִּזְכָּר, </w:t>
      </w:r>
      <w:r>
        <w:rPr>
          <w:rFonts w:ascii="Times New Roman" w:hAnsi="Times New Roman" w:eastAsia="Times New Roman" w:cs="Times New Roman"/>
          <w:b/>
        </w:rPr>
        <w:t xml:space="preserve">which is animal food as noted, </w:t>
      </w:r>
      <w:r>
        <w:rPr>
          <w:rFonts w:ascii="Times New Roman" w:hAnsi="Times New Roman" w:eastAsia="Times New Roman" w:cs="Times New Roman"/>
          <w:b w:val="0"/>
        </w:rPr>
        <w:t xml:space="preserve">וּכְמַה שֶּׁכָּתוּב בְּרֵישׁ פְּסָחִים (ג.): "צֵא וּבַשֵּׂר לַסּוּסִים וְלַחֲמוֹרִים". </w:t>
      </w:r>
      <w:r>
        <w:rPr>
          <w:rFonts w:ascii="Times New Roman" w:hAnsi="Times New Roman" w:eastAsia="Times New Roman" w:cs="Times New Roman"/>
          <w:b/>
        </w:rPr>
        <w:t xml:space="preserve">and as written at the start of Pesachim (3a): 'Go and give tidings to the horses and donkeys'.</w:t>
      </w:r>
    </w:p>
    <w:p w:rsidR="00000000" w:rsidDel="00000000" w:rsidP="00000000" w:rsidRDefault="00000000" w:rsidRPr="00000000" w14:paraId="00001186">
      <w:pPr>
        <w:rPr>
          <w:color w:val="1f1f1f"/>
        </w:rPr>
      </w:pPr>
    </w:p>
    <w:p w:rsidR="00000000" w:rsidDel="00000000" w:rsidP="00000000" w:rsidRDefault="00000000" w:rsidRPr="00000000" w14:paraId="00001187">
      <w:pPr>
        <w:rPr>
          <w:color w:val="1f1f1f"/>
        </w:rPr>
      </w:pPr>
      <w:r>
        <w:rPr>
          <w:rFonts w:ascii="Times New Roman" w:hAnsi="Times New Roman" w:eastAsia="Times New Roman" w:cs="Times New Roman"/>
          <w:b w:val="0"/>
        </w:rPr>
        <w:t xml:space="preserve">אֲבָל מִכָּל מָקוֹם, הֲרֵי הַשֵּׁם יִתְבָּרַךְ יְצָרָם </w:t>
      </w:r>
      <w:r>
        <w:rPr>
          <w:rFonts w:ascii="Times New Roman" w:hAnsi="Times New Roman" w:eastAsia="Times New Roman" w:cs="Times New Roman"/>
          <w:b/>
        </w:rPr>
        <w:t xml:space="preserve">Nevertheless, behold Hashem created these animals </w:t>
      </w:r>
      <w:r>
        <w:rPr>
          <w:rFonts w:ascii="Times New Roman" w:hAnsi="Times New Roman" w:eastAsia="Times New Roman" w:cs="Times New Roman"/>
          <w:b w:val="0"/>
        </w:rPr>
        <w:t xml:space="preserve">וְיָצַר מַאֲכָלָם שֶׁהוּא הַמְקַיֵּים חַיּוּתָם, </w:t>
      </w:r>
      <w:r>
        <w:rPr>
          <w:rFonts w:ascii="Times New Roman" w:hAnsi="Times New Roman" w:eastAsia="Times New Roman" w:cs="Times New Roman"/>
          <w:b/>
        </w:rPr>
        <w:t xml:space="preserve">and created their food which sustains their life, </w:t>
      </w:r>
      <w:r>
        <w:rPr>
          <w:rFonts w:ascii="Times New Roman" w:hAnsi="Times New Roman" w:eastAsia="Times New Roman" w:cs="Times New Roman"/>
          <w:b w:val="0"/>
        </w:rPr>
        <w:t xml:space="preserve">עַל כֵּן מְבִיאִים גַּם מִזֶּה הָרֵאשִׁית לַהַשֵּׁם יִתְבָּרַךְ; </w:t>
      </w:r>
      <w:r>
        <w:rPr>
          <w:rFonts w:ascii="Times New Roman" w:hAnsi="Times New Roman" w:eastAsia="Times New Roman" w:cs="Times New Roman"/>
          <w:b/>
        </w:rPr>
        <w:t xml:space="preserve">therefore we bring even from this the firstfruits unto Hashem; </w:t>
      </w:r>
      <w:r>
        <w:rPr>
          <w:rFonts w:ascii="Times New Roman" w:hAnsi="Times New Roman" w:eastAsia="Times New Roman" w:cs="Times New Roman"/>
          <w:b w:val="0"/>
        </w:rPr>
        <w:t xml:space="preserve">וּכְשִׁיעוּר עֹמֶר שֶׁהִיא מִדַּת מַאֲכַל אָדָם לַיּוֹם </w:t>
      </w:r>
      <w:r>
        <w:rPr>
          <w:rFonts w:ascii="Times New Roman" w:hAnsi="Times New Roman" w:eastAsia="Times New Roman" w:cs="Times New Roman"/>
          <w:b/>
        </w:rPr>
        <w:t xml:space="preserve">and in the measure of an omer, which is one day's portion of food for man </w:t>
      </w:r>
      <w:r>
        <w:rPr>
          <w:rFonts w:ascii="Times New Roman" w:hAnsi="Times New Roman" w:eastAsia="Times New Roman" w:cs="Times New Roman"/>
          <w:b w:val="0"/>
        </w:rPr>
        <w:t xml:space="preserve">כְּמַה שֶּׁכָּתוּב בַּמָּן (שְׁמוֹת טז, טז), </w:t>
      </w:r>
      <w:r>
        <w:rPr>
          <w:rFonts w:ascii="Times New Roman" w:hAnsi="Times New Roman" w:eastAsia="Times New Roman" w:cs="Times New Roman"/>
          <w:b/>
        </w:rPr>
        <w:t xml:space="preserve">as written concerning the Manna (Exodus 16:16), </w:t>
      </w:r>
      <w:r>
        <w:rPr>
          <w:rFonts w:ascii="Times New Roman" w:hAnsi="Times New Roman" w:eastAsia="Times New Roman" w:cs="Times New Roman"/>
          <w:b w:val="0"/>
        </w:rPr>
        <w:t xml:space="preserve">כִּי כָּל הַהֲבָאוֹת לַהַשֵּׁם יִתְבָּרַךְ </w:t>
      </w:r>
      <w:r>
        <w:rPr>
          <w:rFonts w:ascii="Times New Roman" w:hAnsi="Times New Roman" w:eastAsia="Times New Roman" w:cs="Times New Roman"/>
          <w:b/>
        </w:rPr>
        <w:t xml:space="preserve">for all offerings brought unto Hashem </w:t>
      </w:r>
      <w:r>
        <w:rPr>
          <w:rFonts w:ascii="Times New Roman" w:hAnsi="Times New Roman" w:eastAsia="Times New Roman" w:cs="Times New Roman"/>
          <w:b w:val="0"/>
        </w:rPr>
        <w:t xml:space="preserve">הוּא מִצַּד נֶפֶשׁ הַבַּהֲמִית שֶׁבָּאָדָם. </w:t>
      </w:r>
      <w:r>
        <w:rPr>
          <w:rFonts w:ascii="Times New Roman" w:hAnsi="Times New Roman" w:eastAsia="Times New Roman" w:cs="Times New Roman"/>
          <w:b/>
        </w:rPr>
        <w:t xml:space="preserve">are elevated from the animal soul within man.</w:t>
      </w:r>
    </w:p>
    <w:p w:rsidR="00000000" w:rsidDel="00000000" w:rsidP="00000000" w:rsidRDefault="00000000" w:rsidRPr="00000000" w14:paraId="00001188">
      <w:pPr>
        <w:rPr>
          <w:color w:val="1f1f1f"/>
        </w:rPr>
      </w:pPr>
    </w:p>
    <w:p w:rsidR="00000000" w:rsidDel="00000000" w:rsidP="00000000" w:rsidRDefault="00000000" w:rsidRPr="00000000" w14:paraId="00001189">
      <w:pPr>
        <w:rPr>
          <w:color w:val="1f1f1f"/>
        </w:rPr>
      </w:pPr>
      <w:r>
        <w:rPr>
          <w:rFonts w:ascii="Times New Roman" w:hAnsi="Times New Roman" w:eastAsia="Times New Roman" w:cs="Times New Roman"/>
          <w:b w:val="0"/>
        </w:rPr>
        <w:t xml:space="preserve">וּבְשָׁבוּעוֹת – זְמַן קְצִיר חִטִּים שֶׁהוּא מַאֲכַל אָדָם, </w:t>
      </w:r>
      <w:r>
        <w:rPr>
          <w:rFonts w:ascii="Times New Roman" w:hAnsi="Times New Roman" w:eastAsia="Times New Roman" w:cs="Times New Roman"/>
          <w:b/>
        </w:rPr>
        <w:t xml:space="preserve">And on Shavuot—the season of wheat harvest which is food for man— </w:t>
      </w:r>
      <w:r>
        <w:rPr>
          <w:rFonts w:ascii="Times New Roman" w:hAnsi="Times New Roman" w:eastAsia="Times New Roman" w:cs="Times New Roman"/>
          <w:b w:val="0"/>
        </w:rPr>
        <w:t xml:space="preserve">אָז הוּא מַתַּן תּוֹרָה </w:t>
      </w:r>
      <w:r>
        <w:rPr>
          <w:rFonts w:ascii="Times New Roman" w:hAnsi="Times New Roman" w:eastAsia="Times New Roman" w:cs="Times New Roman"/>
          <w:b/>
        </w:rPr>
        <w:t xml:space="preserve">then is the Giving of the Torah </w:t>
      </w:r>
      <w:r>
        <w:rPr>
          <w:rFonts w:ascii="Times New Roman" w:hAnsi="Times New Roman" w:eastAsia="Times New Roman" w:cs="Times New Roman"/>
          <w:b w:val="0"/>
        </w:rPr>
        <w:t xml:space="preserve">שֶׁהוּא לְהַשְׁלִים צוּרַת הָאָדָם. </w:t>
      </w:r>
      <w:r>
        <w:rPr>
          <w:rFonts w:ascii="Times New Roman" w:hAnsi="Times New Roman" w:eastAsia="Times New Roman" w:cs="Times New Roman"/>
          <w:b/>
        </w:rPr>
        <w:t xml:space="preserve">which comes to perfect the spiritual form of Man.</w:t>
      </w:r>
    </w:p>
    <w:p w:rsidR="00000000" w:rsidDel="00000000" w:rsidP="00000000" w:rsidRDefault="00000000" w:rsidRPr="00000000" w14:paraId="0000118A">
      <w:pPr>
        <w:rPr>
          <w:color w:val="1f1f1f"/>
        </w:rPr>
      </w:pPr>
    </w:p>
    <w:p w:rsidR="00000000" w:rsidDel="00000000" w:rsidP="00000000" w:rsidRDefault="00000000" w:rsidRPr="00000000" w14:paraId="0000118B">
      <w:pPr>
        <w:rPr>
          <w:color w:val="1f1f1f"/>
        </w:rPr>
      </w:pPr>
      <w:r>
        <w:rPr>
          <w:rFonts w:ascii="Times New Roman" w:hAnsi="Times New Roman" w:eastAsia="Times New Roman" w:cs="Times New Roman"/>
          <w:b w:val="0"/>
        </w:rPr>
        <w:t xml:space="preserve">וּמִפֶּסַח עַד שָׁבוּעוֹת שֶׁסּוֹפְרִין לְאוֹתוֹ יוֹם </w:t>
      </w:r>
      <w:r>
        <w:rPr>
          <w:rFonts w:ascii="Times New Roman" w:hAnsi="Times New Roman" w:eastAsia="Times New Roman" w:cs="Times New Roman"/>
          <w:b/>
        </w:rPr>
        <w:t xml:space="preserve">And from Passover until Shavuot, when we count toward that day, </w:t>
      </w:r>
      <w:r>
        <w:rPr>
          <w:rFonts w:ascii="Times New Roman" w:hAnsi="Times New Roman" w:eastAsia="Times New Roman" w:cs="Times New Roman"/>
          <w:b w:val="0"/>
        </w:rPr>
        <w:t xml:space="preserve">הוּא הַשְׁלָמַת נֶפֶשׁ הַבַּהֲמִית </w:t>
      </w:r>
      <w:r>
        <w:rPr>
          <w:rFonts w:ascii="Times New Roman" w:hAnsi="Times New Roman" w:eastAsia="Times New Roman" w:cs="Times New Roman"/>
          <w:b/>
        </w:rPr>
        <w:t xml:space="preserve">is the progressive purification of the animal soul </w:t>
      </w:r>
      <w:r>
        <w:rPr>
          <w:rFonts w:ascii="Times New Roman" w:hAnsi="Times New Roman" w:eastAsia="Times New Roman" w:cs="Times New Roman"/>
          <w:b w:val="0"/>
        </w:rPr>
        <w:t xml:space="preserve">כְּדֵי שֶׁיִּהְיֶה מוּכָן לְקַבֵּל צוּרַת אָדָם, </w:t>
      </w:r>
      <w:r>
        <w:rPr>
          <w:rFonts w:ascii="Times New Roman" w:hAnsi="Times New Roman" w:eastAsia="Times New Roman" w:cs="Times New Roman"/>
          <w:b/>
        </w:rPr>
        <w:t xml:space="preserve">so that it be prepared to receive the human divine form, </w:t>
      </w:r>
      <w:r>
        <w:rPr>
          <w:rFonts w:ascii="Times New Roman" w:hAnsi="Times New Roman" w:eastAsia="Times New Roman" w:cs="Times New Roman"/>
          <w:b w:val="0"/>
        </w:rPr>
        <w:t xml:space="preserve">וְהוּא עַל יְדֵי הַקִּיוּוּי וְהַחִכּוּי לָזֶה. </w:t>
      </w:r>
      <w:r>
        <w:rPr>
          <w:rFonts w:ascii="Times New Roman" w:hAnsi="Times New Roman" w:eastAsia="Times New Roman" w:cs="Times New Roman"/>
          <w:b/>
        </w:rPr>
        <w:t xml:space="preserve">which is accomplished through longing and anticipation.</w:t>
      </w:r>
    </w:p>
    <w:p w:rsidR="00000000" w:rsidDel="00000000" w:rsidP="00000000" w:rsidRDefault="00000000" w:rsidRPr="00000000" w14:paraId="0000118C">
      <w:pPr>
        <w:rPr>
          <w:color w:val="1f1f1f"/>
        </w:rPr>
      </w:pPr>
    </w:p>
    <w:p w:rsidR="00000000" w:rsidDel="00000000" w:rsidP="00000000" w:rsidRDefault="00000000" w:rsidRPr="00000000" w14:paraId="0000118D">
      <w:pPr>
        <w:rPr>
          <w:color w:val="1f1f1f"/>
        </w:rPr>
      </w:pPr>
      <w:r>
        <w:rPr>
          <w:rFonts w:ascii="Times New Roman" w:hAnsi="Times New Roman" w:eastAsia="Times New Roman" w:cs="Times New Roman"/>
          <w:b w:val="0"/>
        </w:rPr>
        <w:t xml:space="preserve">וּבַהַתְחָלָה מֵבִיא עֹמֶר לַה', </w:t>
      </w:r>
      <w:r>
        <w:rPr>
          <w:rFonts w:ascii="Times New Roman" w:hAnsi="Times New Roman" w:eastAsia="Times New Roman" w:cs="Times New Roman"/>
          <w:b/>
        </w:rPr>
        <w:t xml:space="preserve">And at the start on Passover one brings the Omer unto Hashem, </w:t>
      </w:r>
      <w:r>
        <w:rPr>
          <w:rFonts w:ascii="Times New Roman" w:hAnsi="Times New Roman" w:eastAsia="Times New Roman" w:cs="Times New Roman"/>
          <w:b w:val="0"/>
        </w:rPr>
        <w:t xml:space="preserve">לוֹמַר דְּכָל מַעֲשֵׂה בַּהֲמִיּוּת שֶׁל אָדָם מִיִּשְׂרָאֵל – כַּוָּנָתוֹ לַשָּׁמַיִם. </w:t>
      </w:r>
      <w:r>
        <w:rPr>
          <w:rFonts w:ascii="Times New Roman" w:hAnsi="Times New Roman" w:eastAsia="Times New Roman" w:cs="Times New Roman"/>
          <w:b/>
        </w:rPr>
        <w:t xml:space="preserve">proclaiming that every bodily animal function of an Israelite is inwardly directed for Heaven.</w:t>
      </w:r>
    </w:p>
    <w:p w:rsidR="00000000" w:rsidDel="00000000" w:rsidP="00000000" w:rsidRDefault="00000000" w:rsidRPr="00000000" w14:paraId="0000118E">
      <w:pPr>
        <w:rPr>
          <w:color w:val="1f1f1f"/>
        </w:rPr>
      </w:pPr>
    </w:p>
    <w:p w:rsidR="00000000" w:rsidDel="00000000" w:rsidP="00000000" w:rsidRDefault="00000000" w:rsidRPr="00000000" w14:paraId="0000118F">
      <w:pPr>
        <w:rPr>
          <w:color w:val="1f1f1f"/>
        </w:rPr>
      </w:pPr>
      <w:r>
        <w:rPr>
          <w:rFonts w:ascii="Times New Roman" w:hAnsi="Times New Roman" w:eastAsia="Times New Roman" w:cs="Times New Roman"/>
          <w:b w:val="0"/>
        </w:rPr>
        <w:t xml:space="preserve">וּקְצִירָתוֹ גַּם כֵּן דּוֹחָה שַׁבָּת (מְנָחוֹת עב.), </w:t>
      </w:r>
      <w:r>
        <w:rPr>
          <w:rFonts w:ascii="Times New Roman" w:hAnsi="Times New Roman" w:eastAsia="Times New Roman" w:cs="Times New Roman"/>
          <w:b/>
        </w:rPr>
        <w:t xml:space="preserve">And the harvesting of the Omer likewise overrides the Sabbath (Menachot 72a), </w:t>
      </w:r>
      <w:r>
        <w:rPr>
          <w:rFonts w:ascii="Times New Roman" w:hAnsi="Times New Roman" w:eastAsia="Times New Roman" w:cs="Times New Roman"/>
          <w:b w:val="0"/>
        </w:rPr>
        <w:t xml:space="preserve">שֶׁגַּם הוּא מִכְּלַל הַהַקְרָבָה עַצְמָהּ, </w:t>
      </w:r>
      <w:r>
        <w:rPr>
          <w:rFonts w:ascii="Times New Roman" w:hAnsi="Times New Roman" w:eastAsia="Times New Roman" w:cs="Times New Roman"/>
          <w:b/>
        </w:rPr>
        <w:t xml:space="preserve">for this harvesting is included within the sacrificial offering itself, </w:t>
      </w:r>
      <w:r>
        <w:rPr>
          <w:rFonts w:ascii="Times New Roman" w:hAnsi="Times New Roman" w:eastAsia="Times New Roman" w:cs="Times New Roman"/>
          <w:b w:val="0"/>
        </w:rPr>
        <w:t xml:space="preserve">הֲגַם שֶׁאֵינוֹ מַקְרִיב עֲדַיִן לַה', </w:t>
      </w:r>
      <w:r>
        <w:rPr>
          <w:rFonts w:ascii="Times New Roman" w:hAnsi="Times New Roman" w:eastAsia="Times New Roman" w:cs="Times New Roman"/>
          <w:b/>
        </w:rPr>
        <w:t xml:space="preserve">even though he does not yet burn it on the altar, </w:t>
      </w:r>
      <w:r>
        <w:rPr>
          <w:rFonts w:ascii="Times New Roman" w:hAnsi="Times New Roman" w:eastAsia="Times New Roman" w:cs="Times New Roman"/>
          <w:b w:val="0"/>
        </w:rPr>
        <w:t xml:space="preserve">רַק מֵכִין וּמַכְשִׁיר לַהַקְרָבָה. </w:t>
      </w:r>
      <w:r>
        <w:rPr>
          <w:rFonts w:ascii="Times New Roman" w:hAnsi="Times New Roman" w:eastAsia="Times New Roman" w:cs="Times New Roman"/>
          <w:b/>
        </w:rPr>
        <w:t xml:space="preserve">merely preparing and qualifying it for sacrifice.</w:t>
      </w:r>
    </w:p>
    <w:p w:rsidR="00000000" w:rsidDel="00000000" w:rsidP="00000000" w:rsidRDefault="00000000" w:rsidRPr="00000000" w14:paraId="00001190">
      <w:pPr>
        <w:rPr>
          <w:color w:val="1f1f1f"/>
        </w:rPr>
      </w:pPr>
    </w:p>
    <w:p w:rsidR="00000000" w:rsidDel="00000000" w:rsidP="00000000" w:rsidRDefault="00000000" w:rsidRPr="00000000" w14:paraId="00001191">
      <w:pPr>
        <w:rPr>
          <w:color w:val="1f1f1f"/>
        </w:rPr>
      </w:pPr>
      <w:r>
        <w:rPr>
          <w:rFonts w:ascii="Times New Roman" w:hAnsi="Times New Roman" w:eastAsia="Times New Roman" w:cs="Times New Roman"/>
          <w:b w:val="0"/>
        </w:rPr>
        <w:t xml:space="preserve">כִּי אַף עַל פִּי שֶׁמִּצַּד הַהִשְׁתַּדְּלוּת בִּבְחִירַת אָדָם </w:t>
      </w:r>
      <w:r>
        <w:rPr>
          <w:rFonts w:ascii="Times New Roman" w:hAnsi="Times New Roman" w:eastAsia="Times New Roman" w:cs="Times New Roman"/>
          <w:b/>
        </w:rPr>
        <w:t xml:space="preserve">For even though from the vantage of free-will effort </w:t>
      </w:r>
      <w:r>
        <w:rPr>
          <w:rFonts w:ascii="Times New Roman" w:hAnsi="Times New Roman" w:eastAsia="Times New Roman" w:cs="Times New Roman"/>
          <w:b w:val="0"/>
        </w:rPr>
        <w:t xml:space="preserve">עִיקַּר הַהִשְׁתַּדְּלוּת הוּא בִּכְפִיַּת נֶפֶשׁ הַבַּהֲמִית דְּבָהּ שׁוֹרֶשׁ הָרָע, </w:t>
      </w:r>
      <w:r>
        <w:rPr>
          <w:rFonts w:ascii="Times New Roman" w:hAnsi="Times New Roman" w:eastAsia="Times New Roman" w:cs="Times New Roman"/>
          <w:b/>
        </w:rPr>
        <w:t xml:space="preserve">the primary exertion is subduing the animal soul wherein lies the potential for evil, </w:t>
      </w:r>
      <w:r>
        <w:rPr>
          <w:rFonts w:ascii="Times New Roman" w:hAnsi="Times New Roman" w:eastAsia="Times New Roman" w:cs="Times New Roman"/>
          <w:b w:val="0"/>
        </w:rPr>
        <w:t xml:space="preserve">מִכָּל מָקוֹם מִצַּד שׁוֹרֶשׁ נִשְׁמַת יִשְׂרָאֵל הוּא בְּהֵיפֶךְ; </w:t>
      </w:r>
      <w:r>
        <w:rPr>
          <w:rFonts w:ascii="Times New Roman" w:hAnsi="Times New Roman" w:eastAsia="Times New Roman" w:cs="Times New Roman"/>
          <w:b/>
        </w:rPr>
        <w:t xml:space="preserve">nonetheless, from the root of Israel's soul it is the exact opposite;</w:t>
      </w:r>
    </w:p>
    <w:p w:rsidR="00000000" w:rsidDel="00000000" w:rsidP="00000000" w:rsidRDefault="00000000" w:rsidRPr="00000000" w14:paraId="00001192">
      <w:pPr>
        <w:rPr>
          <w:color w:val="1f1f1f"/>
        </w:rPr>
      </w:pPr>
    </w:p>
    <w:p w:rsidR="00000000" w:rsidDel="00000000" w:rsidP="00000000" w:rsidRDefault="00000000" w:rsidRPr="00000000" w14:paraId="00001193">
      <w:pPr>
        <w:rPr>
          <w:color w:val="1f1f1f"/>
        </w:rPr>
      </w:pPr>
      <w:r>
        <w:rPr>
          <w:rFonts w:ascii="Times New Roman" w:hAnsi="Times New Roman" w:eastAsia="Times New Roman" w:cs="Times New Roman"/>
          <w:b w:val="0"/>
        </w:rPr>
        <w:t xml:space="preserve">שֶׁהֲרֵי מִצְוַת מִילָה הוּא מוֹרֶה עַל קְדוּשַׁת אוֹתָהּ תַּאֲוָה, </w:t>
      </w:r>
      <w:r>
        <w:rPr>
          <w:rFonts w:ascii="Times New Roman" w:hAnsi="Times New Roman" w:eastAsia="Times New Roman" w:cs="Times New Roman"/>
          <w:b/>
        </w:rPr>
        <w:t xml:space="preserve">for behold, the mitzvah of circumcision testifies to the sanctity of that bodily desire, </w:t>
      </w:r>
      <w:r>
        <w:rPr>
          <w:rFonts w:ascii="Times New Roman" w:hAnsi="Times New Roman" w:eastAsia="Times New Roman" w:cs="Times New Roman"/>
          <w:b w:val="0"/>
        </w:rPr>
        <w:t xml:space="preserve">וְהוּא נִימּוֹל לִשְׁמוֹנָה, </w:t>
      </w:r>
      <w:r>
        <w:rPr>
          <w:rFonts w:ascii="Times New Roman" w:hAnsi="Times New Roman" w:eastAsia="Times New Roman" w:cs="Times New Roman"/>
          <w:b/>
        </w:rPr>
        <w:t xml:space="preserve">and an infant is circumcised on the eighth day, </w:t>
      </w:r>
      <w:r>
        <w:rPr>
          <w:rFonts w:ascii="Times New Roman" w:hAnsi="Times New Roman" w:eastAsia="Times New Roman" w:cs="Times New Roman"/>
          <w:b w:val="0"/>
        </w:rPr>
        <w:t xml:space="preserve">טֶרֶם יֵדַע כְּלָל מָאוֹס בָּרָע וּבָחוֹר בַּטּוֹב (יְשַׁעְיָה ז, טז), </w:t>
      </w:r>
      <w:r>
        <w:rPr>
          <w:rFonts w:ascii="Times New Roman" w:hAnsi="Times New Roman" w:eastAsia="Times New Roman" w:cs="Times New Roman"/>
          <w:b/>
        </w:rPr>
        <w:t xml:space="preserve">before he knows at all to refuse the evil and choose the good (Isaiah 7:16), </w:t>
      </w:r>
      <w:r>
        <w:rPr>
          <w:rFonts w:ascii="Times New Roman" w:hAnsi="Times New Roman" w:eastAsia="Times New Roman" w:cs="Times New Roman"/>
          <w:b w:val="0"/>
        </w:rPr>
        <w:t xml:space="preserve">כְּמַה שֶּׁכָּתַב הַפַּיְיטָן: "מִבֶּטֶן לְשִׁמְךָ הֵמָּה נִמּוֹלִים"; </w:t>
      </w:r>
      <w:r>
        <w:rPr>
          <w:rFonts w:ascii="Times New Roman" w:hAnsi="Times New Roman" w:eastAsia="Times New Roman" w:cs="Times New Roman"/>
          <w:b/>
        </w:rPr>
        <w:t xml:space="preserve">as the liturgical poet wrote: 'From the womb unto Your Name are they circumcised';</w:t>
      </w:r>
    </w:p>
    <w:p w:rsidR="00000000" w:rsidDel="00000000" w:rsidP="00000000" w:rsidRDefault="00000000" w:rsidRPr="00000000" w14:paraId="00001194">
      <w:pPr>
        <w:rPr>
          <w:color w:val="1f1f1f"/>
        </w:rPr>
      </w:pPr>
    </w:p>
    <w:p w:rsidR="00000000" w:rsidDel="00000000" w:rsidP="00000000" w:rsidRDefault="00000000" w:rsidRPr="00000000" w14:paraId="00001195">
      <w:pPr>
        <w:rPr>
          <w:color w:val="1f1f1f"/>
        </w:rPr>
      </w:pPr>
      <w:r>
        <w:rPr>
          <w:rFonts w:ascii="Times New Roman" w:hAnsi="Times New Roman" w:eastAsia="Times New Roman" w:cs="Times New Roman"/>
          <w:b w:val="0"/>
        </w:rPr>
        <w:t xml:space="preserve">וְלֹא עוֹד, אֶלָּא אֲפִילּוּ עַרְלֵי יִשְׂרָאֵל נִקְרָאִים מוּלִים (נְדָרִים לא:). </w:t>
      </w:r>
      <w:r>
        <w:rPr>
          <w:rFonts w:ascii="Times New Roman" w:hAnsi="Times New Roman" w:eastAsia="Times New Roman" w:cs="Times New Roman"/>
          <w:b/>
        </w:rPr>
        <w:t xml:space="preserve">and furthermore, even uncircumcised Israelites are considered circumcised (Nedarim 31b).</w:t>
      </w:r>
    </w:p>
    <w:p w:rsidR="00000000" w:rsidDel="00000000" w:rsidP="00000000" w:rsidRDefault="00000000" w:rsidRPr="00000000" w14:paraId="00001196">
      <w:pPr>
        <w:rPr>
          <w:color w:val="1f1f1f"/>
        </w:rPr>
      </w:pPr>
    </w:p>
    <w:p w:rsidR="00000000" w:rsidDel="00000000" w:rsidP="00000000" w:rsidRDefault="00000000" w:rsidRPr="00000000" w14:paraId="00001197">
      <w:pPr>
        <w:rPr>
          <w:color w:val="1f1f1f"/>
        </w:rPr>
      </w:pPr>
      <w:r>
        <w:rPr>
          <w:rFonts w:ascii="Times New Roman" w:hAnsi="Times New Roman" w:eastAsia="Times New Roman" w:cs="Times New Roman"/>
          <w:b w:val="0"/>
        </w:rPr>
        <w:t xml:space="preserve">וְאַף עַל פִּי שֶׁהוּא צָרִיךְ הִשְׁתַּדְּלוּת גָּדוֹל </w:t>
      </w:r>
      <w:r>
        <w:rPr>
          <w:rFonts w:ascii="Times New Roman" w:hAnsi="Times New Roman" w:eastAsia="Times New Roman" w:cs="Times New Roman"/>
          <w:b/>
        </w:rPr>
        <w:t xml:space="preserve">And even though man requires immense exertion </w:t>
      </w:r>
      <w:r>
        <w:rPr>
          <w:rFonts w:ascii="Times New Roman" w:hAnsi="Times New Roman" w:eastAsia="Times New Roman" w:cs="Times New Roman"/>
          <w:b w:val="0"/>
        </w:rPr>
        <w:t xml:space="preserve">לָבוֹא לִשְׁלֵימוּת הַקְּדוּשָּׁה הַמְבוֹרֶרֶת בָּזֶה, </w:t>
      </w:r>
      <w:r>
        <w:rPr>
          <w:rFonts w:ascii="Times New Roman" w:hAnsi="Times New Roman" w:eastAsia="Times New Roman" w:cs="Times New Roman"/>
          <w:b/>
        </w:rPr>
        <w:t xml:space="preserve">to attain the culminated sanctity clarified in this, </w:t>
      </w:r>
      <w:r>
        <w:rPr>
          <w:rFonts w:ascii="Times New Roman" w:hAnsi="Times New Roman" w:eastAsia="Times New Roman" w:cs="Times New Roman"/>
          <w:b w:val="0"/>
        </w:rPr>
        <w:t xml:space="preserve">שֶׁיִּהְיֶה מְנוּפֶּה בְּי"ג נָפָה לִהְיוֹת רָאוּי לְהַקְרָבָה, </w:t>
      </w:r>
      <w:r>
        <w:rPr>
          <w:rFonts w:ascii="Times New Roman" w:hAnsi="Times New Roman" w:eastAsia="Times New Roman" w:cs="Times New Roman"/>
          <w:b/>
        </w:rPr>
        <w:t xml:space="preserve">sifted through thirteen sieves to be fit for holy sacrifice, </w:t>
      </w:r>
      <w:r>
        <w:rPr>
          <w:rFonts w:ascii="Times New Roman" w:hAnsi="Times New Roman" w:eastAsia="Times New Roman" w:cs="Times New Roman"/>
          <w:b w:val="0"/>
        </w:rPr>
        <w:t xml:space="preserve">מִכָּל מָקוֹם גַּם הַתְחָלַת הִשְׁתַּדְּלוּתוֹ כְּבָר הוּא בִּכְלַל הַהַקְרָבָה, </w:t>
      </w:r>
      <w:r>
        <w:rPr>
          <w:rFonts w:ascii="Times New Roman" w:hAnsi="Times New Roman" w:eastAsia="Times New Roman" w:cs="Times New Roman"/>
          <w:b/>
        </w:rPr>
        <w:t xml:space="preserve">nonetheless, the very beginning of his striving is already included in the sacrifice, </w:t>
      </w:r>
      <w:r>
        <w:rPr>
          <w:rFonts w:ascii="Times New Roman" w:hAnsi="Times New Roman" w:eastAsia="Times New Roman" w:cs="Times New Roman"/>
          <w:b w:val="0"/>
        </w:rPr>
        <w:t xml:space="preserve">וְהַתְחָלָה כָּל שֶׁהוּא מוֹשֶׁכֶת וְהוֹלֶכֶת עִמָּהּ הַגְּמָר. </w:t>
      </w:r>
      <w:r>
        <w:rPr>
          <w:rFonts w:ascii="Times New Roman" w:hAnsi="Times New Roman" w:eastAsia="Times New Roman" w:cs="Times New Roman"/>
          <w:b/>
        </w:rPr>
        <w:t xml:space="preserve">and any initial spark of effort carries the final completion along with it.</w:t>
      </w:r>
    </w:p>
    <w:p w:rsidR="00000000" w:rsidDel="00000000" w:rsidP="00000000" w:rsidRDefault="00000000" w:rsidRPr="00000000" w14:paraId="00001198">
      <w:pPr>
        <w:rPr>
          <w:color w:val="1f1f1f"/>
        </w:rPr>
      </w:pPr>
    </w:p>
    <w:p w:rsidR="00000000" w:rsidDel="00000000" w:rsidP="00000000" w:rsidRDefault="00000000" w:rsidRPr="00000000" w14:paraId="00001199">
      <w:pPr>
        <w:rPr>
          <w:color w:val="1f1f1f"/>
        </w:rPr>
      </w:pPr>
      <w:r>
        <w:rPr>
          <w:rFonts w:ascii="Times New Roman" w:hAnsi="Times New Roman" w:eastAsia="Times New Roman" w:cs="Times New Roman"/>
          <w:b w:val="0"/>
        </w:rPr>
        <w:t xml:space="preserve">וְזֶהוּ חָכְמַת חֲכָמָיו שֶׁל הָמָן שֶׁאָמְרוּ לוֹ: </w:t>
      </w:r>
      <w:r>
        <w:rPr>
          <w:rFonts w:ascii="Times New Roman" w:hAnsi="Times New Roman" w:eastAsia="Times New Roman" w:cs="Times New Roman"/>
          <w:b/>
        </w:rPr>
        <w:t xml:space="preserve">And this was the wisdom of Haman's advisors who warned him: "</w:t>
      </w:r>
      <w:r>
        <w:rPr>
          <w:rFonts w:ascii="Times New Roman" w:hAnsi="Times New Roman" w:eastAsia="Times New Roman" w:cs="Times New Roman"/>
          <w:b w:val="0"/>
        </w:rPr>
        <w:t xml:space="preserve">אִם מִזֶּרַע הַיְּהוּדִים מָרְדֳּכַי אֲשֶׁר הַחִלּוֹתָ לִנְפֹּל לְפָנָיו, “</w:t>
      </w:r>
      <w:r>
        <w:rPr>
          <w:rFonts w:ascii="Times New Roman" w:hAnsi="Times New Roman" w:eastAsia="Times New Roman" w:cs="Times New Roman"/>
          <w:b/>
        </w:rPr>
        <w:t xml:space="preserve">If Mordechai be of the seed of the Jews, before whom you have begun to fall, </w:t>
      </w:r>
      <w:r>
        <w:rPr>
          <w:rFonts w:ascii="Times New Roman" w:hAnsi="Times New Roman" w:eastAsia="Times New Roman" w:cs="Times New Roman"/>
          <w:b w:val="0"/>
        </w:rPr>
        <w:t xml:space="preserve">לֹא תוּכַל לוֹ כִּי נָפוֹל תִּפּוֹל לְפָנָיו" (אֶסְתֵּר ו, יג); </w:t>
      </w:r>
      <w:r>
        <w:rPr>
          <w:rFonts w:ascii="Times New Roman" w:hAnsi="Times New Roman" w:eastAsia="Times New Roman" w:cs="Times New Roman"/>
          <w:b/>
        </w:rPr>
        <w:t xml:space="preserve">you shall not prevail against him, but shall surely fall before him” (Esther 6:13);</w:t>
      </w:r>
    </w:p>
    <w:p w:rsidR="00000000" w:rsidDel="00000000" w:rsidP="00000000" w:rsidRDefault="00000000" w:rsidRPr="00000000" w14:paraId="0000119A">
      <w:pPr>
        <w:rPr>
          <w:color w:val="1f1f1f"/>
        </w:rPr>
      </w:pPr>
    </w:p>
    <w:p w:rsidR="00000000" w:rsidDel="00000000" w:rsidP="00000000" w:rsidRDefault="00000000" w:rsidRPr="00000000" w14:paraId="0000119B">
      <w:pPr>
        <w:rPr>
          <w:color w:val="1f1f1f"/>
        </w:rPr>
      </w:pPr>
      <w:r>
        <w:rPr>
          <w:rFonts w:ascii="Times New Roman" w:hAnsi="Times New Roman" w:eastAsia="Times New Roman" w:cs="Times New Roman"/>
          <w:b w:val="0"/>
        </w:rPr>
        <w:t xml:space="preserve">כִּי כָּל עִיקַּר טַעֲנַת הָמָן – מִצַּד תַּאֲוָה, </w:t>
      </w:r>
      <w:r>
        <w:rPr>
          <w:rFonts w:ascii="Times New Roman" w:hAnsi="Times New Roman" w:eastAsia="Times New Roman" w:cs="Times New Roman"/>
          <w:b/>
        </w:rPr>
        <w:t xml:space="preserve">for the entire accusation of Haman stemmed from physical desire, </w:t>
      </w:r>
      <w:r>
        <w:rPr>
          <w:rFonts w:ascii="Times New Roman" w:hAnsi="Times New Roman" w:eastAsia="Times New Roman" w:cs="Times New Roman"/>
          <w:b w:val="0"/>
        </w:rPr>
        <w:t xml:space="preserve">וּבִזְמַן קְצִיר הָעֹמֶר, שֶׁעָסַק אָז מָרְדֳּכַי בְּאוֹתָם הֲלָכוֹת </w:t>
      </w:r>
      <w:r>
        <w:rPr>
          <w:rFonts w:ascii="Times New Roman" w:hAnsi="Times New Roman" w:eastAsia="Times New Roman" w:cs="Times New Roman"/>
          <w:b/>
        </w:rPr>
        <w:t xml:space="preserve">and at the time of the Omer harvest, when Mordechai engaged in those laws </w:t>
      </w:r>
      <w:r>
        <w:rPr>
          <w:rFonts w:ascii="Times New Roman" w:hAnsi="Times New Roman" w:eastAsia="Times New Roman" w:cs="Times New Roman"/>
          <w:b w:val="0"/>
        </w:rPr>
        <w:t xml:space="preserve">כְּמוֹ שֶׁאָמְרוּ זִכְרוֹנָם לִבְרָכָה בַּמִּדְרָשׁ (וַיִּקְרָא רַבָּה פָּרָשָׁה כח, ו) </w:t>
      </w:r>
      <w:r>
        <w:rPr>
          <w:rFonts w:ascii="Times New Roman" w:hAnsi="Times New Roman" w:eastAsia="Times New Roman" w:cs="Times New Roman"/>
          <w:b/>
        </w:rPr>
        <w:t xml:space="preserve">as our Sages noted in the Midrash (Vayikra Rabbah 28:6) </w:t>
      </w:r>
      <w:r>
        <w:rPr>
          <w:rFonts w:ascii="Times New Roman" w:hAnsi="Times New Roman" w:eastAsia="Times New Roman" w:cs="Times New Roman"/>
          <w:b w:val="0"/>
        </w:rPr>
        <w:t xml:space="preserve">לְקַיֵּים: "וּנְשַׁלְּמָה פָרִים שְׂפָתֵינוּ" (הוֹשֵׁעַ יד, ג), </w:t>
      </w:r>
      <w:r>
        <w:rPr>
          <w:rFonts w:ascii="Times New Roman" w:hAnsi="Times New Roman" w:eastAsia="Times New Roman" w:cs="Times New Roman"/>
          <w:b/>
        </w:rPr>
        <w:t xml:space="preserve">to fulfill: 'so will we render the words of our lips instead of calves' (Hosea 14:3), </w:t>
      </w:r>
      <w:r>
        <w:rPr>
          <w:rFonts w:ascii="Times New Roman" w:hAnsi="Times New Roman" w:eastAsia="Times New Roman" w:cs="Times New Roman"/>
          <w:b w:val="0"/>
        </w:rPr>
        <w:t xml:space="preserve">לְעוֹרֵר הַתְחָלַת אוֹתָהּ קְדוּשָּׁה, </w:t>
      </w:r>
      <w:r>
        <w:rPr>
          <w:rFonts w:ascii="Times New Roman" w:hAnsi="Times New Roman" w:eastAsia="Times New Roman" w:cs="Times New Roman"/>
          <w:b/>
        </w:rPr>
        <w:t xml:space="preserve">to arouse the inception of that holy purity, </w:t>
      </w:r>
      <w:r>
        <w:rPr>
          <w:rFonts w:ascii="Times New Roman" w:hAnsi="Times New Roman" w:eastAsia="Times New Roman" w:cs="Times New Roman"/>
          <w:b w:val="0"/>
        </w:rPr>
        <w:t xml:space="preserve">וְאָז הַתְחָלַת נְפִילַת הָמָן; </w:t>
      </w:r>
      <w:r>
        <w:rPr>
          <w:rFonts w:ascii="Times New Roman" w:hAnsi="Times New Roman" w:eastAsia="Times New Roman" w:cs="Times New Roman"/>
          <w:b/>
        </w:rPr>
        <w:t xml:space="preserve">then began the downfall of Haman;</w:t>
      </w:r>
    </w:p>
    <w:p w:rsidR="00000000" w:rsidDel="00000000" w:rsidP="00000000" w:rsidRDefault="00000000" w:rsidRPr="00000000" w14:paraId="0000119C">
      <w:pPr>
        <w:rPr>
          <w:color w:val="1f1f1f"/>
        </w:rPr>
      </w:pPr>
    </w:p>
    <w:p w:rsidR="00000000" w:rsidDel="00000000" w:rsidP="00000000" w:rsidRDefault="00000000" w:rsidRPr="00000000" w14:paraId="0000119D">
      <w:pPr>
        <w:rPr>
          <w:color w:val="1f1f1f"/>
        </w:rPr>
      </w:pPr>
      <w:r>
        <w:rPr>
          <w:rFonts w:ascii="Times New Roman" w:hAnsi="Times New Roman" w:eastAsia="Times New Roman" w:cs="Times New Roman"/>
          <w:b w:val="0"/>
        </w:rPr>
        <w:t xml:space="preserve">וְהַתְחָלָה זוֹ הִיא נִכְלֶלֶת בְּכָל הַגְּמָר כַּנִּזְכָּר, </w:t>
      </w:r>
      <w:r>
        <w:rPr>
          <w:rFonts w:ascii="Times New Roman" w:hAnsi="Times New Roman" w:eastAsia="Times New Roman" w:cs="Times New Roman"/>
          <w:b/>
        </w:rPr>
        <w:t xml:space="preserve">and that initial fall encompassed his total demise as mentioned, </w:t>
      </w:r>
      <w:r>
        <w:rPr>
          <w:rFonts w:ascii="Times New Roman" w:hAnsi="Times New Roman" w:eastAsia="Times New Roman" w:cs="Times New Roman"/>
          <w:b w:val="0"/>
        </w:rPr>
        <w:t xml:space="preserve">וְזֶה שֶׁאָמַר: "אֲשֶׁר הַחִלּוֹתָ וְגוֹמֵר". </w:t>
      </w:r>
      <w:r>
        <w:rPr>
          <w:rFonts w:ascii="Times New Roman" w:hAnsi="Times New Roman" w:eastAsia="Times New Roman" w:cs="Times New Roman"/>
          <w:b/>
        </w:rPr>
        <w:t xml:space="preserve">and this is why they said: 'before whom you have begun, etc.'</w:t>
      </w:r>
    </w:p>
    <w:p w:rsidR="00000000" w:rsidDel="00000000" w:rsidP="00000000" w:rsidRDefault="00000000" w:rsidRPr="00000000" w14:paraId="0000119E">
      <w:pPr>
        <w:rPr>
          <w:color w:val="1f1f1f"/>
        </w:rPr>
      </w:pPr>
    </w:p>
    <w:p w:rsidR="00000000" w:rsidDel="00000000" w:rsidP="00000000" w:rsidRDefault="00000000" w:rsidRPr="00000000" w14:paraId="0000119F">
      <w:pPr>
        <w:rPr>
          <w:color w:val="1f1f1f"/>
        </w:rPr>
      </w:pPr>
      <w:r>
        <w:rPr>
          <w:rFonts w:ascii="Times New Roman" w:hAnsi="Times New Roman" w:eastAsia="Times New Roman" w:cs="Times New Roman"/>
          <w:b w:val="0"/>
        </w:rPr>
        <w:t xml:space="preserve">וּלְפִי שֶׁבְּהָמָן הָיָה גָּנוּז קְצָת שׁוֹרֶשׁ דְּיִשְׂרָאֵל, </w:t>
      </w:r>
      <w:r>
        <w:rPr>
          <w:rFonts w:ascii="Times New Roman" w:hAnsi="Times New Roman" w:eastAsia="Times New Roman" w:cs="Times New Roman"/>
          <w:b/>
        </w:rPr>
        <w:t xml:space="preserve">And because in Haman there was concealed a faint spark of Israel, </w:t>
      </w:r>
      <w:r>
        <w:rPr>
          <w:rFonts w:ascii="Times New Roman" w:hAnsi="Times New Roman" w:eastAsia="Times New Roman" w:cs="Times New Roman"/>
          <w:b w:val="0"/>
        </w:rPr>
        <w:t xml:space="preserve">מַה דְּמִבְּנֵי בָנָיו לָמְדוּ תוֹרָה (סַנְהֶדְרִין צו:), </w:t>
      </w:r>
      <w:r>
        <w:rPr>
          <w:rFonts w:ascii="Times New Roman" w:hAnsi="Times New Roman" w:eastAsia="Times New Roman" w:cs="Times New Roman"/>
          <w:b/>
        </w:rPr>
        <w:t xml:space="preserve">in that his descendants taught Torah (Sanhedrin 96b), </w:t>
      </w:r>
      <w:r>
        <w:rPr>
          <w:rFonts w:ascii="Times New Roman" w:hAnsi="Times New Roman" w:eastAsia="Times New Roman" w:cs="Times New Roman"/>
          <w:b w:val="0"/>
        </w:rPr>
        <w:t xml:space="preserve">עַל כֵּן הָיָה מַפַּלְתּוֹ בְּנִיסָן וּבְפֶסַח, </w:t>
      </w:r>
      <w:r>
        <w:rPr>
          <w:rFonts w:ascii="Times New Roman" w:hAnsi="Times New Roman" w:eastAsia="Times New Roman" w:cs="Times New Roman"/>
          <w:b/>
        </w:rPr>
        <w:t xml:space="preserve">therefore his downfall occurred in Nisan and on Passover, </w:t>
      </w:r>
      <w:r>
        <w:rPr>
          <w:rFonts w:ascii="Times New Roman" w:hAnsi="Times New Roman" w:eastAsia="Times New Roman" w:cs="Times New Roman"/>
          <w:b w:val="0"/>
        </w:rPr>
        <w:t xml:space="preserve">שֶׁהוּא זְמַן הַמּוּכָן לִיצִיאַת יִשְׂרָאֵל מִמֵּיצַר הַקְּלִיפּוֹת. </w:t>
      </w:r>
      <w:r>
        <w:rPr>
          <w:rFonts w:ascii="Times New Roman" w:hAnsi="Times New Roman" w:eastAsia="Times New Roman" w:cs="Times New Roman"/>
          <w:b/>
        </w:rPr>
        <w:t xml:space="preserve">which is the appointed season for Israel's liberation from the straits of the husks (kelipot).</w:t>
      </w:r>
    </w:p>
    <w:p w:rsidR="00000000" w:rsidDel="00000000" w:rsidP="00000000" w:rsidRDefault="00000000" w:rsidRPr="00000000" w14:paraId="000011A0">
      <w:pPr>
        <w:rPr>
          <w:color w:val="1f1f1f"/>
        </w:rPr>
      </w:pPr>
    </w:p>
    <w:p w:rsidR="00000000" w:rsidDel="00000000" w:rsidP="00000000" w:rsidRDefault="00000000" w:rsidRPr="00000000" w14:paraId="000011A1">
      <w:pPr>
        <w:rPr>
          <w:color w:val="1f1f1f"/>
        </w:rPr>
      </w:pPr>
      <w:r>
        <w:rPr>
          <w:rFonts w:ascii="Times New Roman" w:hAnsi="Times New Roman" w:eastAsia="Times New Roman" w:cs="Times New Roman"/>
          <w:b w:val="0"/>
        </w:rPr>
        <w:t xml:space="preserve">וּכְשֶׁיּוֹצֵא, יוֹצֵא שׁוֹרֶשׁ הַיַּהֲדוּת </w:t>
      </w:r>
      <w:r>
        <w:rPr>
          <w:rFonts w:ascii="Times New Roman" w:hAnsi="Times New Roman" w:eastAsia="Times New Roman" w:cs="Times New Roman"/>
          <w:b/>
        </w:rPr>
        <w:t xml:space="preserve">And when Israel goes forth, the holy spark of Judaism departs </w:t>
      </w:r>
      <w:r>
        <w:rPr>
          <w:rFonts w:ascii="Times New Roman" w:hAnsi="Times New Roman" w:eastAsia="Times New Roman" w:cs="Times New Roman"/>
          <w:b w:val="0"/>
        </w:rPr>
        <w:t xml:space="preserve">מִכָּל הַמְּקוֹמוֹת שֶׁהֵם מְשׁוּקָּעִים </w:t>
      </w:r>
      <w:r>
        <w:rPr>
          <w:rFonts w:ascii="Times New Roman" w:hAnsi="Times New Roman" w:eastAsia="Times New Roman" w:cs="Times New Roman"/>
          <w:b/>
        </w:rPr>
        <w:t xml:space="preserve">from all places where it had been submerged </w:t>
      </w:r>
      <w:r>
        <w:rPr>
          <w:rFonts w:ascii="Times New Roman" w:hAnsi="Times New Roman" w:eastAsia="Times New Roman" w:cs="Times New Roman"/>
          <w:b w:val="0"/>
        </w:rPr>
        <w:t xml:space="preserve">עַל יְדֵי שְׁלִיטַת "הָאָדָם בְּאָדָם לְרַע לוֹ" (קֹהֶלֶת ח, ט); </w:t>
      </w:r>
      <w:r>
        <w:rPr>
          <w:rFonts w:ascii="Times New Roman" w:hAnsi="Times New Roman" w:eastAsia="Times New Roman" w:cs="Times New Roman"/>
          <w:b/>
        </w:rPr>
        <w:t xml:space="preserve">through the dominion of 'man over man to his hurt' (Ecclesiastes 8:9);</w:t>
      </w:r>
    </w:p>
    <w:p w:rsidR="00000000" w:rsidDel="00000000" w:rsidP="00000000" w:rsidRDefault="00000000" w:rsidRPr="00000000" w14:paraId="000011A2">
      <w:pPr>
        <w:rPr>
          <w:color w:val="1f1f1f"/>
        </w:rPr>
      </w:pPr>
    </w:p>
    <w:p w:rsidR="00000000" w:rsidDel="00000000" w:rsidP="00000000" w:rsidRDefault="00000000" w:rsidRPr="00000000" w14:paraId="000011A3">
      <w:pPr>
        <w:rPr>
          <w:color w:val="1f1f1f"/>
        </w:rPr>
      </w:pPr>
      <w:r>
        <w:rPr>
          <w:rFonts w:ascii="Times New Roman" w:hAnsi="Times New Roman" w:eastAsia="Times New Roman" w:cs="Times New Roman"/>
          <w:b w:val="0"/>
        </w:rPr>
        <w:t xml:space="preserve">כִּי כִּבְיָכוֹל בְּפֶסַח הוֹצִיא: "גּוֹי מִקֶּרֶב גּוֹי" (דְּבָרִים ד, לד), </w:t>
      </w:r>
      <w:r>
        <w:rPr>
          <w:rFonts w:ascii="Times New Roman" w:hAnsi="Times New Roman" w:eastAsia="Times New Roman" w:cs="Times New Roman"/>
          <w:b/>
        </w:rPr>
        <w:t xml:space="preserve">for as it were, on Passover He delivered: 'a nation from the midst of another nation' (Deuteronomy 4:34), </w:t>
      </w:r>
      <w:r>
        <w:rPr>
          <w:rFonts w:ascii="Times New Roman" w:hAnsi="Times New Roman" w:eastAsia="Times New Roman" w:cs="Times New Roman"/>
          <w:b w:val="0"/>
        </w:rPr>
        <w:t xml:space="preserve">וְדָרְשׁוּ חֲכָמֵינוּ זִכְרוֹנָם לִבְרָכָה (שׁוֹחֵר טוֹב מִזְמוֹר קז, ה): </w:t>
      </w:r>
      <w:r>
        <w:rPr>
          <w:rFonts w:ascii="Times New Roman" w:hAnsi="Times New Roman" w:eastAsia="Times New Roman" w:cs="Times New Roman"/>
          <w:b/>
        </w:rPr>
        <w:t xml:space="preserve">and our Sages expounded (Shocher Tov, Psalm 107:5): </w:t>
      </w:r>
      <w:r>
        <w:rPr>
          <w:rFonts w:ascii="Times New Roman" w:hAnsi="Times New Roman" w:eastAsia="Times New Roman" w:cs="Times New Roman"/>
          <w:b w:val="0"/>
        </w:rPr>
        <w:t xml:space="preserve">כְּעֻבָּר שֶׁבִּמְעֵי אִמּוֹ, </w:t>
      </w:r>
      <w:r>
        <w:rPr>
          <w:rFonts w:ascii="Times New Roman" w:hAnsi="Times New Roman" w:eastAsia="Times New Roman" w:cs="Times New Roman"/>
          <w:b/>
        </w:rPr>
        <w:t xml:space="preserve">like an embryo extracted from its mother's womb, </w:t>
      </w:r>
      <w:r>
        <w:rPr>
          <w:rFonts w:ascii="Times New Roman" w:hAnsi="Times New Roman" w:eastAsia="Times New Roman" w:cs="Times New Roman"/>
          <w:b w:val="0"/>
        </w:rPr>
        <w:t xml:space="preserve">שֶׁגַּם טָהֳרָה בְּלוּעָה נִפְלָט וְיָצָא. </w:t>
      </w:r>
      <w:r>
        <w:rPr>
          <w:rFonts w:ascii="Times New Roman" w:hAnsi="Times New Roman" w:eastAsia="Times New Roman" w:cs="Times New Roman"/>
          <w:b/>
        </w:rPr>
        <w:t xml:space="preserve">such that even swallowed purity was expelled and redeemed.</w:t>
      </w:r>
    </w:p>
    <w:p w:rsidR="00000000" w:rsidDel="00000000" w:rsidP="00000000" w:rsidRDefault="00000000" w:rsidRPr="00000000" w14:paraId="000011A4">
      <w:pPr>
        <w:rPr>
          <w:color w:val="1f1f1f"/>
        </w:rPr>
      </w:pPr>
    </w:p>
    <w:p w:rsidR="00000000" w:rsidDel="00000000" w:rsidP="00000000" w:rsidRDefault="00000000" w:rsidRPr="00000000" w14:paraId="000011A5">
      <w:pPr>
        <w:rPr>
          <w:color w:val="1f1f1f"/>
        </w:rPr>
      </w:pPr>
      <w:r>
        <w:rPr>
          <w:rFonts w:ascii="Times New Roman" w:hAnsi="Times New Roman" w:eastAsia="Times New Roman" w:cs="Times New Roman"/>
          <w:b w:val="0"/>
        </w:rPr>
        <w:t xml:space="preserve">וְאָז נִתַּן מָרְדֳּכַי עִם בֵּית הָמָן (אֶסְתֵּר ח, ב), </w:t>
      </w:r>
      <w:r>
        <w:rPr>
          <w:rFonts w:ascii="Times New Roman" w:hAnsi="Times New Roman" w:eastAsia="Times New Roman" w:cs="Times New Roman"/>
          <w:b/>
        </w:rPr>
        <w:t xml:space="preserve">And then Mordechai was set over the house of Haman (Esther 8:2), </w:t>
      </w:r>
      <w:r>
        <w:rPr>
          <w:rFonts w:ascii="Times New Roman" w:hAnsi="Times New Roman" w:eastAsia="Times New Roman" w:cs="Times New Roman"/>
          <w:b w:val="0"/>
        </w:rPr>
        <w:t xml:space="preserve">וְקָלַט כָּל הַטּוֹב, </w:t>
      </w:r>
      <w:r>
        <w:rPr>
          <w:rFonts w:ascii="Times New Roman" w:hAnsi="Times New Roman" w:eastAsia="Times New Roman" w:cs="Times New Roman"/>
          <w:b/>
        </w:rPr>
        <w:t xml:space="preserve">absorbing all the good sparks, </w:t>
      </w:r>
      <w:r>
        <w:rPr>
          <w:rFonts w:ascii="Times New Roman" w:hAnsi="Times New Roman" w:eastAsia="Times New Roman" w:cs="Times New Roman"/>
          <w:b w:val="0"/>
        </w:rPr>
        <w:t xml:space="preserve">וּמִמֵּילָא הָרַע נֶאֱבַד. </w:t>
      </w:r>
      <w:r>
        <w:rPr>
          <w:rFonts w:ascii="Times New Roman" w:hAnsi="Times New Roman" w:eastAsia="Times New Roman" w:cs="Times New Roman"/>
          <w:b/>
        </w:rPr>
        <w:t xml:space="preserve">and automatically the evil perished.</w:t>
      </w:r>
    </w:p>
    <w:p w:rsidR="00000000" w:rsidDel="00000000" w:rsidP="00000000" w:rsidRDefault="00000000" w:rsidRPr="00000000" w14:paraId="000011A6">
      <w:pPr>
        <w:rPr>
          <w:color w:val="1f1f1f"/>
        </w:rPr>
      </w:pPr>
    </w:p>
    <w:p w:rsidR="00000000" w:rsidDel="00000000" w:rsidP="00000000" w:rsidRDefault="00000000" w:rsidRPr="00000000" w14:paraId="000011A7">
      <w:pPr>
        <w:pStyle w:val="Heading3"/>
        <w:keepNext w:val="0"/>
        <w:keepLines w:val="0"/>
        <w:spacing w:before="280" w:lineRule="auto"/>
        <w:rPr>
          <w:b w:val="1"/>
          <w:bCs w:val="1"/>
          <w:color w:val="1f1f1f"/>
          <w:sz w:val="26"/>
          <w:szCs w:val="26"/>
        </w:rPr>
      </w:pPr>
      <w:r>
        <w:rPr>
          <w:rFonts w:ascii="Times New Roman" w:hAnsi="Times New Roman" w:eastAsia="Times New Roman" w:cs="Times New Roman"/>
          <w:b/>
        </w:rPr>
        <w:t xml:space="preserve">1. Half the Eradication of Amalek in Adar and the Inner Clarification of Haman</w:t>
      </w:r>
    </w:p>
    <w:p w:rsidR="00000000" w:rsidDel="00000000" w:rsidP="00000000" w:rsidRDefault="00000000" w:rsidRPr="00000000" w14:paraId="000011A8">
      <w:pPr>
        <w:spacing w:after="240" w:before="240" w:lineRule="auto"/>
        <w:rPr>
          <w:color w:val="1f1f1f"/>
        </w:rPr>
      </w:pPr>
      <w:r>
        <w:rPr>
          <w:rFonts w:ascii="Times New Roman" w:hAnsi="Times New Roman" w:eastAsia="Times New Roman" w:cs="Times New Roman"/>
          <w:b w:val="0"/>
        </w:rPr>
        <w:t xml:space="preserve">אֲבָל מְחִיַּת כָּל עֲמָלֵק הָיָה בַּאֲדָר, </w:t>
      </w:r>
      <w:r>
        <w:rPr>
          <w:rFonts w:ascii="Times New Roman" w:hAnsi="Times New Roman" w:eastAsia="Times New Roman" w:cs="Times New Roman"/>
          <w:b/>
        </w:rPr>
        <w:t xml:space="preserve">However, the blotting out of all of Amalek occurred in Adar, </w:t>
      </w:r>
      <w:r>
        <w:rPr>
          <w:rFonts w:ascii="Times New Roman" w:hAnsi="Times New Roman" w:eastAsia="Times New Roman" w:cs="Times New Roman"/>
          <w:b w:val="0"/>
        </w:rPr>
        <w:t xml:space="preserve">שֶׁהוּא זְמַן הַמּוּכָן לִמְחִיַּת עֲמָלֵק, </w:t>
      </w:r>
      <w:r>
        <w:rPr>
          <w:rFonts w:ascii="Times New Roman" w:hAnsi="Times New Roman" w:eastAsia="Times New Roman" w:cs="Times New Roman"/>
          <w:b/>
        </w:rPr>
        <w:t xml:space="preserve">which is the appointed season prepared for the obliteration of Amalek, </w:t>
      </w:r>
      <w:r>
        <w:rPr>
          <w:rFonts w:ascii="Times New Roman" w:hAnsi="Times New Roman" w:eastAsia="Times New Roman" w:cs="Times New Roman"/>
          <w:b w:val="0"/>
        </w:rPr>
        <w:t xml:space="preserve">וְלֹא בְּנִיסָן, </w:t>
      </w:r>
      <w:r>
        <w:rPr>
          <w:rFonts w:ascii="Times New Roman" w:hAnsi="Times New Roman" w:eastAsia="Times New Roman" w:cs="Times New Roman"/>
          <w:b/>
        </w:rPr>
        <w:t xml:space="preserve">and not in Nisan, </w:t>
      </w:r>
      <w:r>
        <w:rPr>
          <w:rFonts w:ascii="Times New Roman" w:hAnsi="Times New Roman" w:eastAsia="Times New Roman" w:cs="Times New Roman"/>
          <w:b w:val="0"/>
        </w:rPr>
        <w:t xml:space="preserve">שֶׁהוּא רַק רוֹמְמוּת יִשְׂרָאֵל </w:t>
      </w:r>
      <w:r>
        <w:rPr>
          <w:rFonts w:ascii="Times New Roman" w:hAnsi="Times New Roman" w:eastAsia="Times New Roman" w:cs="Times New Roman"/>
          <w:b/>
        </w:rPr>
        <w:t xml:space="preserve">which marks solely the exalting of Israel </w:t>
      </w:r>
      <w:r>
        <w:rPr>
          <w:rFonts w:ascii="Times New Roman" w:hAnsi="Times New Roman" w:eastAsia="Times New Roman" w:cs="Times New Roman"/>
          <w:b w:val="0"/>
        </w:rPr>
        <w:t xml:space="preserve">שֶׁהֵם נִדְבָּקִים עִם הַשֵּׁם יִתְבָּרַךְ, </w:t>
      </w:r>
      <w:r>
        <w:rPr>
          <w:rFonts w:ascii="Times New Roman" w:hAnsi="Times New Roman" w:eastAsia="Times New Roman" w:cs="Times New Roman"/>
          <w:b/>
        </w:rPr>
        <w:t xml:space="preserve">in that they cleave unto Hashem, blessed be He, </w:t>
      </w:r>
      <w:r>
        <w:rPr>
          <w:rFonts w:ascii="Times New Roman" w:hAnsi="Times New Roman" w:eastAsia="Times New Roman" w:cs="Times New Roman"/>
          <w:b w:val="0"/>
        </w:rPr>
        <w:t xml:space="preserve">וּמִמֵּילָא נִשְׁאָר הָרַע כִּמְצוּלָה שֶׁאֵין בָּהּ דָּגָן (בְּרָכוֹת ט:); </w:t>
      </w:r>
      <w:r>
        <w:rPr>
          <w:rFonts w:ascii="Times New Roman" w:hAnsi="Times New Roman" w:eastAsia="Times New Roman" w:cs="Times New Roman"/>
          <w:b/>
        </w:rPr>
        <w:t xml:space="preserve">and automatically the evil remains abandoned like the depths of the sea devoid of fish (Berakhot 9b);</w:t>
      </w:r>
    </w:p>
    <w:p w:rsidR="00000000" w:rsidDel="00000000" w:rsidP="00000000" w:rsidRDefault="00000000" w:rsidRPr="00000000" w14:paraId="000011A9">
      <w:pPr>
        <w:spacing w:after="240" w:before="240" w:lineRule="auto"/>
        <w:rPr>
          <w:color w:val="1f1f1f"/>
        </w:rPr>
      </w:pPr>
      <w:r>
        <w:rPr>
          <w:rFonts w:ascii="Times New Roman" w:hAnsi="Times New Roman" w:eastAsia="Times New Roman" w:cs="Times New Roman"/>
          <w:b w:val="0"/>
        </w:rPr>
        <w:t xml:space="preserve">וּבִכְלַל עֲמָלֵק אֵין שׁוֹרֶשׁ טוֹב כְּלָל, </w:t>
      </w:r>
      <w:r>
        <w:rPr>
          <w:rFonts w:ascii="Times New Roman" w:hAnsi="Times New Roman" w:eastAsia="Times New Roman" w:cs="Times New Roman"/>
          <w:b/>
        </w:rPr>
        <w:t xml:space="preserve">and within Amalek in general there is no good root whatsoever, </w:t>
      </w:r>
      <w:r>
        <w:rPr>
          <w:rFonts w:ascii="Times New Roman" w:hAnsi="Times New Roman" w:eastAsia="Times New Roman" w:cs="Times New Roman"/>
          <w:b w:val="0"/>
        </w:rPr>
        <w:t xml:space="preserve">שֶׁהֲרֵי אֵין מְקַבְּלִין גֵּר מֵעֲמָלֵק (מְכִילְתָּא בְּשַׁלַּח, עֲמָלֵק ב). </w:t>
      </w:r>
      <w:r>
        <w:rPr>
          <w:rFonts w:ascii="Times New Roman" w:hAnsi="Times New Roman" w:eastAsia="Times New Roman" w:cs="Times New Roman"/>
          <w:b/>
        </w:rPr>
        <w:t xml:space="preserve">for behold, converts are never accepted from Amalek (Mekhilta Beshalach, Amalek 2). </w:t>
      </w:r>
      <w:r>
        <w:rPr>
          <w:rFonts w:ascii="Times New Roman" w:hAnsi="Times New Roman" w:eastAsia="Times New Roman" w:cs="Times New Roman"/>
          <w:b w:val="0"/>
        </w:rPr>
        <w:t xml:space="preserve">וְאַף הָמָן – הָיָה הַשּׁוֹרֶשׁ בִּבְנֵי בָנָיו, </w:t>
      </w:r>
      <w:r>
        <w:rPr>
          <w:rFonts w:ascii="Times New Roman" w:hAnsi="Times New Roman" w:eastAsia="Times New Roman" w:cs="Times New Roman"/>
          <w:b/>
        </w:rPr>
        <w:t xml:space="preserve">And even with Haman—the good spark resided solely within his potential descendants, </w:t>
      </w:r>
      <w:r>
        <w:rPr>
          <w:rFonts w:ascii="Times New Roman" w:hAnsi="Times New Roman" w:eastAsia="Times New Roman" w:cs="Times New Roman"/>
          <w:b w:val="0"/>
        </w:rPr>
        <w:t xml:space="preserve">אֲבָל בּוֹ עַצְמוֹ נֶאֱמַר: </w:t>
      </w:r>
      <w:r>
        <w:rPr>
          <w:rFonts w:ascii="Times New Roman" w:hAnsi="Times New Roman" w:eastAsia="Times New Roman" w:cs="Times New Roman"/>
          <w:b/>
        </w:rPr>
        <w:t xml:space="preserve">yet regarding his own person it is stated: "</w:t>
      </w:r>
      <w:r>
        <w:rPr>
          <w:rFonts w:ascii="Times New Roman" w:hAnsi="Times New Roman" w:eastAsia="Times New Roman" w:cs="Times New Roman"/>
          <w:b w:val="0"/>
        </w:rPr>
        <w:t xml:space="preserve">עוֹדָם מְדַבְּרִים עִמּוֹ [וְסָרִיסֵי הַמֶּלֶךְ הִגִּיעוּ] וַיַּבְהִלוּ [לְהָבִיא אֶת הָמָן]" וְגוֹמֵר (אֶסְתֵּר ו, יד); '</w:t>
      </w:r>
      <w:r>
        <w:rPr>
          <w:rFonts w:ascii="Times New Roman" w:hAnsi="Times New Roman" w:eastAsia="Times New Roman" w:cs="Times New Roman"/>
          <w:b/>
        </w:rPr>
        <w:t xml:space="preserve">While they were yet talking with him, the king's chamberlains arrived, and hastened to bring Haman, etc.' (Esther 6:14);</w:t>
      </w:r>
    </w:p>
    <w:p w:rsidR="00000000" w:rsidDel="00000000" w:rsidP="00000000" w:rsidRDefault="00000000" w:rsidRPr="00000000" w14:paraId="000011AA">
      <w:pPr>
        <w:spacing w:after="240" w:before="240" w:lineRule="auto"/>
        <w:rPr>
          <w:color w:val="1f1f1f"/>
        </w:rPr>
      </w:pPr>
      <w:r>
        <w:rPr>
          <w:rFonts w:ascii="Times New Roman" w:hAnsi="Times New Roman" w:eastAsia="Times New Roman" w:cs="Times New Roman"/>
          <w:b w:val="0"/>
        </w:rPr>
        <w:t xml:space="preserve">כִּי עַל פִּי דִּבְרֵי חֲכָמָיו </w:t>
      </w:r>
      <w:r>
        <w:rPr>
          <w:rFonts w:ascii="Times New Roman" w:hAnsi="Times New Roman" w:eastAsia="Times New Roman" w:cs="Times New Roman"/>
          <w:b/>
        </w:rPr>
        <w:t xml:space="preserve">for according to the words of his wise counselors </w:t>
      </w:r>
      <w:r>
        <w:rPr>
          <w:rFonts w:ascii="Times New Roman" w:hAnsi="Times New Roman" w:eastAsia="Times New Roman" w:cs="Times New Roman"/>
          <w:b w:val="0"/>
        </w:rPr>
        <w:t xml:space="preserve">הִתְחִיל לְהִתְבּוֹנֵן קְצָת בְּטָעוּתוֹ; </w:t>
      </w:r>
      <w:r>
        <w:rPr>
          <w:rFonts w:ascii="Times New Roman" w:hAnsi="Times New Roman" w:eastAsia="Times New Roman" w:cs="Times New Roman"/>
          <w:b/>
        </w:rPr>
        <w:t xml:space="preserve">he began to contemplate somewhat his grave error; </w:t>
      </w:r>
      <w:r>
        <w:rPr>
          <w:rFonts w:ascii="Times New Roman" w:hAnsi="Times New Roman" w:eastAsia="Times New Roman" w:cs="Times New Roman"/>
          <w:b w:val="0"/>
        </w:rPr>
        <w:t xml:space="preserve">וּלְפִי שֶׁהָיָה בוֹ קְצָת שׁוֹרֶשׁ דִּבְנֵי בָנָיו, </w:t>
      </w:r>
      <w:r>
        <w:rPr>
          <w:rFonts w:ascii="Times New Roman" w:hAnsi="Times New Roman" w:eastAsia="Times New Roman" w:cs="Times New Roman"/>
          <w:b/>
        </w:rPr>
        <w:t xml:space="preserve">and because there was within him a faint trace of the root of his future descendants, </w:t>
      </w:r>
      <w:r>
        <w:rPr>
          <w:rFonts w:ascii="Times New Roman" w:hAnsi="Times New Roman" w:eastAsia="Times New Roman" w:cs="Times New Roman"/>
          <w:b w:val="0"/>
        </w:rPr>
        <w:t xml:space="preserve">אֶפְשָׁר הָיָה עוֹזֵב עִקְּשׁוּתוֹ, </w:t>
      </w:r>
      <w:r>
        <w:rPr>
          <w:rFonts w:ascii="Times New Roman" w:hAnsi="Times New Roman" w:eastAsia="Times New Roman" w:cs="Times New Roman"/>
          <w:b/>
        </w:rPr>
        <w:t xml:space="preserve">he might possibly have abandoned his stubborn obstinacy, </w:t>
      </w:r>
      <w:r>
        <w:rPr>
          <w:rFonts w:ascii="Times New Roman" w:hAnsi="Times New Roman" w:eastAsia="Times New Roman" w:cs="Times New Roman"/>
          <w:b w:val="0"/>
        </w:rPr>
        <w:t xml:space="preserve">שֶׁהֲרֵי הוּא הֶחֱשִׁיב עַצְמוֹ כֵּן </w:t>
      </w:r>
      <w:r>
        <w:rPr>
          <w:rFonts w:ascii="Times New Roman" w:hAnsi="Times New Roman" w:eastAsia="Times New Roman" w:cs="Times New Roman"/>
          <w:b/>
        </w:rPr>
        <w:t xml:space="preserve">for behold, he had imagined himself to be so righteous </w:t>
      </w:r>
      <w:r>
        <w:rPr>
          <w:rFonts w:ascii="Times New Roman" w:hAnsi="Times New Roman" w:eastAsia="Times New Roman" w:cs="Times New Roman"/>
          <w:b w:val="0"/>
        </w:rPr>
        <w:t xml:space="preserve">דְּכָל עִקְּשׁוּתוֹ כִּרְצוֹן הַשֵּׁם יִתְבָּרַךְ. </w:t>
      </w:r>
      <w:r>
        <w:rPr>
          <w:rFonts w:ascii="Times New Roman" w:hAnsi="Times New Roman" w:eastAsia="Times New Roman" w:cs="Times New Roman"/>
          <w:b/>
        </w:rPr>
        <w:t xml:space="preserve">that all of his adamance conformed to Hashem's will.</w:t>
      </w:r>
    </w:p>
    <w:p w:rsidR="00000000" w:rsidDel="00000000" w:rsidP="00000000" w:rsidRDefault="00000000" w:rsidRPr="00000000" w14:paraId="000011AB">
      <w:pPr>
        <w:spacing w:after="240" w:before="240" w:lineRule="auto"/>
        <w:rPr>
          <w:color w:val="1f1f1f"/>
        </w:rPr>
      </w:pPr>
      <w:r>
        <w:rPr>
          <w:rFonts w:ascii="Times New Roman" w:hAnsi="Times New Roman" w:eastAsia="Times New Roman" w:cs="Times New Roman"/>
          <w:b w:val="0"/>
        </w:rPr>
        <w:t xml:space="preserve">אוּלָם בֶּאֱמֶת, הַשֵּׁם יִתְבָּרַךְ בּוֹחֵן לְבָבוֹת </w:t>
      </w:r>
      <w:r>
        <w:rPr>
          <w:rFonts w:ascii="Times New Roman" w:hAnsi="Times New Roman" w:eastAsia="Times New Roman" w:cs="Times New Roman"/>
          <w:b/>
        </w:rPr>
        <w:t xml:space="preserve">Yet in ultimate truth, Hashem, blessed be He, Who examines hearts, </w:t>
      </w:r>
      <w:r>
        <w:rPr>
          <w:rFonts w:ascii="Times New Roman" w:hAnsi="Times New Roman" w:eastAsia="Times New Roman" w:cs="Times New Roman"/>
          <w:b w:val="0"/>
        </w:rPr>
        <w:t xml:space="preserve">יָדַע דְּהוּא שָׁרְשׁוֹ עֲמָלֵקִי גָּמוּר; </w:t>
      </w:r>
      <w:r>
        <w:rPr>
          <w:rFonts w:ascii="Times New Roman" w:hAnsi="Times New Roman" w:eastAsia="Times New Roman" w:cs="Times New Roman"/>
          <w:b/>
        </w:rPr>
        <w:t xml:space="preserve">knew that his intrinsic root was completely Amalekite; </w:t>
      </w:r>
      <w:r>
        <w:rPr>
          <w:rFonts w:ascii="Times New Roman" w:hAnsi="Times New Roman" w:eastAsia="Times New Roman" w:cs="Times New Roman"/>
          <w:b w:val="0"/>
        </w:rPr>
        <w:t xml:space="preserve">וַאֲפִילּוּ עָזַב עִקְּשׁוּתוֹ, </w:t>
      </w:r>
      <w:r>
        <w:rPr>
          <w:rFonts w:ascii="Times New Roman" w:hAnsi="Times New Roman" w:eastAsia="Times New Roman" w:cs="Times New Roman"/>
          <w:b/>
        </w:rPr>
        <w:t xml:space="preserve">and even had he abandoned his stubbornness, </w:t>
      </w:r>
      <w:r>
        <w:rPr>
          <w:rFonts w:ascii="Times New Roman" w:hAnsi="Times New Roman" w:eastAsia="Times New Roman" w:cs="Times New Roman"/>
          <w:b w:val="0"/>
        </w:rPr>
        <w:t xml:space="preserve">הָיָה רַק לְמַרְאִית עַיִן וּבְהִתְגַּלּוּת לִבּוֹ, </w:t>
      </w:r>
      <w:r>
        <w:rPr>
          <w:rFonts w:ascii="Times New Roman" w:hAnsi="Times New Roman" w:eastAsia="Times New Roman" w:cs="Times New Roman"/>
          <w:b/>
        </w:rPr>
        <w:t xml:space="preserve">it would have been merely for outward appearance and superficial sentiment, </w:t>
      </w:r>
      <w:r>
        <w:rPr>
          <w:rFonts w:ascii="Times New Roman" w:hAnsi="Times New Roman" w:eastAsia="Times New Roman" w:cs="Times New Roman"/>
          <w:b w:val="0"/>
        </w:rPr>
        <w:t xml:space="preserve">לֹא בִּפְנִימִיּוּתוֹ. </w:t>
      </w:r>
      <w:r>
        <w:rPr>
          <w:rFonts w:ascii="Times New Roman" w:hAnsi="Times New Roman" w:eastAsia="Times New Roman" w:cs="Times New Roman"/>
          <w:b/>
        </w:rPr>
        <w:t xml:space="preserve">not within his authentic inwardness.</w:t>
      </w:r>
    </w:p>
    <w:p w:rsidR="00000000" w:rsidDel="00000000" w:rsidP="00000000" w:rsidRDefault="00000000" w:rsidRPr="00000000" w14:paraId="000011AC">
      <w:pPr>
        <w:spacing w:after="240" w:before="240" w:lineRule="auto"/>
        <w:rPr>
          <w:color w:val="1f1f1f"/>
        </w:rPr>
      </w:pPr>
      <w:r>
        <w:rPr>
          <w:rFonts w:ascii="Times New Roman" w:hAnsi="Times New Roman" w:eastAsia="Times New Roman" w:cs="Times New Roman"/>
          <w:b w:val="0"/>
        </w:rPr>
        <w:t xml:space="preserve">וּלְפִי שֶׁמִּכָּל מָקוֹם אֵין מִדַּת הַשֵּׁם יִתְבָּרַךְ </w:t>
      </w:r>
      <w:r>
        <w:rPr>
          <w:rFonts w:ascii="Times New Roman" w:hAnsi="Times New Roman" w:eastAsia="Times New Roman" w:cs="Times New Roman"/>
          <w:b/>
        </w:rPr>
        <w:t xml:space="preserve">And because nevertheless it is not Hashem's divine way </w:t>
      </w:r>
      <w:r>
        <w:rPr>
          <w:rFonts w:ascii="Times New Roman" w:hAnsi="Times New Roman" w:eastAsia="Times New Roman" w:cs="Times New Roman"/>
          <w:b w:val="0"/>
        </w:rPr>
        <w:t xml:space="preserve">לְהַעֲנִישׁ אֶלָּא מִצַּד הַנִּגְלֶה, </w:t>
      </w:r>
      <w:r>
        <w:rPr>
          <w:rFonts w:ascii="Times New Roman" w:hAnsi="Times New Roman" w:eastAsia="Times New Roman" w:cs="Times New Roman"/>
          <w:b/>
        </w:rPr>
        <w:t xml:space="preserve">to execute punishment except from the perspective of manifest deed, </w:t>
      </w:r>
      <w:r>
        <w:rPr>
          <w:rFonts w:ascii="Times New Roman" w:hAnsi="Times New Roman" w:eastAsia="Times New Roman" w:cs="Times New Roman"/>
          <w:b w:val="0"/>
        </w:rPr>
        <w:t xml:space="preserve">וּמֵבִיא הַדָּבָר לְגִילּוּי, </w:t>
      </w:r>
      <w:r>
        <w:rPr>
          <w:rFonts w:ascii="Times New Roman" w:hAnsi="Times New Roman" w:eastAsia="Times New Roman" w:cs="Times New Roman"/>
          <w:b/>
        </w:rPr>
        <w:t xml:space="preserve">He brings the hidden guilt into outward manifestation; </w:t>
      </w:r>
      <w:r>
        <w:rPr>
          <w:rFonts w:ascii="Times New Roman" w:hAnsi="Times New Roman" w:eastAsia="Times New Roman" w:cs="Times New Roman"/>
          <w:b w:val="0"/>
        </w:rPr>
        <w:t xml:space="preserve">דְּעַל כֵּן נֶאֱמַר: "אֵיךְ נֶחְפְּשׂוּ עֵשָׂו [נִבְעוּ מַצְפֻּנָיו]" וְגוֹמֵר (עֹבַדְיָה א, ו), </w:t>
      </w:r>
      <w:r>
        <w:rPr>
          <w:rFonts w:ascii="Times New Roman" w:hAnsi="Times New Roman" w:eastAsia="Times New Roman" w:cs="Times New Roman"/>
          <w:b/>
        </w:rPr>
        <w:t xml:space="preserve">wherefore it is stated: 'How are the things of Esau searched out, how are his hidden treasures sought out!' (Obadiah 1:6), </w:t>
      </w:r>
      <w:r>
        <w:rPr>
          <w:rFonts w:ascii="Times New Roman" w:hAnsi="Times New Roman" w:eastAsia="Times New Roman" w:cs="Times New Roman"/>
          <w:b w:val="0"/>
        </w:rPr>
        <w:t xml:space="preserve">דְּהַשֵּׁם יִתְבָּרַךְ מְגַלֶּה פִּישּׂוּט טְלָפָיו, </w:t>
      </w:r>
      <w:r>
        <w:rPr>
          <w:rFonts w:ascii="Times New Roman" w:hAnsi="Times New Roman" w:eastAsia="Times New Roman" w:cs="Times New Roman"/>
          <w:b/>
        </w:rPr>
        <w:t xml:space="preserve">in that Hashem exposes the hypocrisy of his outstretched hooves, </w:t>
      </w:r>
      <w:r>
        <w:rPr>
          <w:rFonts w:ascii="Times New Roman" w:hAnsi="Times New Roman" w:eastAsia="Times New Roman" w:cs="Times New Roman"/>
          <w:b w:val="0"/>
        </w:rPr>
        <w:t xml:space="preserve">דְּכָל זְמַן שֶׁהוּא בְּהֶסְתֵּר לֹא נִתְמַלֵּאת סְאַת הָעֹנֶשׁ; </w:t>
      </w:r>
      <w:r>
        <w:rPr>
          <w:rFonts w:ascii="Times New Roman" w:hAnsi="Times New Roman" w:eastAsia="Times New Roman" w:cs="Times New Roman"/>
          <w:b/>
        </w:rPr>
        <w:t xml:space="preserve">for as long as the hypocrisy remains concealed, the measure of guilt is not yet full;</w:t>
      </w:r>
    </w:p>
    <w:p w:rsidR="00000000" w:rsidDel="00000000" w:rsidP="00000000" w:rsidRDefault="00000000" w:rsidRPr="00000000" w14:paraId="000011AD">
      <w:pPr>
        <w:spacing w:after="240" w:before="240" w:lineRule="auto"/>
        <w:rPr>
          <w:color w:val="1f1f1f"/>
        </w:rPr>
      </w:pPr>
      <w:r>
        <w:rPr>
          <w:rFonts w:ascii="Times New Roman" w:hAnsi="Times New Roman" w:eastAsia="Times New Roman" w:cs="Times New Roman"/>
          <w:b w:val="0"/>
        </w:rPr>
        <w:t xml:space="preserve">עַל כֵּן מִן הַשָּׁמַיִם הִבְהִילוּהוּ </w:t>
      </w:r>
      <w:r>
        <w:rPr>
          <w:rFonts w:ascii="Times New Roman" w:hAnsi="Times New Roman" w:eastAsia="Times New Roman" w:cs="Times New Roman"/>
          <w:b/>
        </w:rPr>
        <w:t xml:space="preserve">therefore from Heaven they hastened and agitated him </w:t>
      </w:r>
      <w:r>
        <w:rPr>
          <w:rFonts w:ascii="Times New Roman" w:hAnsi="Times New Roman" w:eastAsia="Times New Roman" w:cs="Times New Roman"/>
          <w:b w:val="0"/>
        </w:rPr>
        <w:t xml:space="preserve">עַל דֶּרֶךְ הַכְבָּדַת לֵב פַּרְעֹה. </w:t>
      </w:r>
      <w:r>
        <w:rPr>
          <w:rFonts w:ascii="Times New Roman" w:hAnsi="Times New Roman" w:eastAsia="Times New Roman" w:cs="Times New Roman"/>
          <w:b/>
        </w:rPr>
        <w:t xml:space="preserve">after the manner of the hardening of Pharaoh's heart.</w:t>
      </w:r>
    </w:p>
    <w:p w:rsidR="00000000" w:rsidDel="00000000" w:rsidP="00000000" w:rsidRDefault="00000000" w:rsidRPr="00000000" w14:paraId="000011AE">
      <w:pPr>
        <w:spacing w:after="240" w:before="240" w:lineRule="auto"/>
        <w:rPr>
          <w:color w:val="1f1f1f"/>
        </w:rPr>
      </w:pPr>
      <w:r>
        <w:rPr>
          <w:rFonts w:ascii="Times New Roman" w:hAnsi="Times New Roman" w:eastAsia="Times New Roman" w:cs="Times New Roman"/>
          <w:b w:val="0"/>
        </w:rPr>
        <w:t xml:space="preserve">וּבְהָמָן, שֶׁהָיָה גָּנוּז שׁוֹרֶשׁ דִּבְנֵי בָנָיו שֶׁנִּקְלְטוּ בְּיִשְׂרָאֵל – </w:t>
      </w:r>
      <w:r>
        <w:rPr>
          <w:rFonts w:ascii="Times New Roman" w:hAnsi="Times New Roman" w:eastAsia="Times New Roman" w:cs="Times New Roman"/>
          <w:b/>
        </w:rPr>
        <w:t xml:space="preserve">And in Haman, within whom was hidden the spark of his descendants who were absorbed into Israel— </w:t>
      </w:r>
      <w:r>
        <w:rPr>
          <w:rFonts w:ascii="Times New Roman" w:hAnsi="Times New Roman" w:eastAsia="Times New Roman" w:cs="Times New Roman"/>
          <w:b w:val="0"/>
        </w:rPr>
        <w:t xml:space="preserve">אֵצֶל יִשְׂרָאֵל לֹא יוֹעִיל הַכְבָּדַת הַלֵּב, </w:t>
      </w:r>
      <w:r>
        <w:rPr>
          <w:rFonts w:ascii="Times New Roman" w:hAnsi="Times New Roman" w:eastAsia="Times New Roman" w:cs="Times New Roman"/>
          <w:b/>
        </w:rPr>
        <w:t xml:space="preserve">with an Israelite, hardening of the heart does not take hold, </w:t>
      </w:r>
      <w:r>
        <w:rPr>
          <w:rFonts w:ascii="Times New Roman" w:hAnsi="Times New Roman" w:eastAsia="Times New Roman" w:cs="Times New Roman"/>
          <w:b w:val="0"/>
        </w:rPr>
        <w:t xml:space="preserve">רַק נִמְצָא: "וְאָזְנָיו הַכְבֵּד" (יְשַׁעְיָה ו, י); </w:t>
      </w:r>
      <w:r>
        <w:rPr>
          <w:rFonts w:ascii="Times New Roman" w:hAnsi="Times New Roman" w:eastAsia="Times New Roman" w:cs="Times New Roman"/>
          <w:b/>
        </w:rPr>
        <w:t xml:space="preserve">for we find: 'and make their ears heavy' (Isaiah 6:10); </w:t>
      </w:r>
      <w:r>
        <w:rPr>
          <w:rFonts w:ascii="Times New Roman" w:hAnsi="Times New Roman" w:eastAsia="Times New Roman" w:cs="Times New Roman"/>
          <w:b w:val="0"/>
        </w:rPr>
        <w:t xml:space="preserve">אֲבָל גַּבֵּי לֵב נֶאֱמַר: "הַשְׁמֵן [לֵב הָעָם הַזֶּה]" (שָׁם), </w:t>
      </w:r>
      <w:r>
        <w:rPr>
          <w:rFonts w:ascii="Times New Roman" w:hAnsi="Times New Roman" w:eastAsia="Times New Roman" w:cs="Times New Roman"/>
          <w:b/>
        </w:rPr>
        <w:t xml:space="preserve">while regarding the heart it is stated: 'Make the heart of this people fat' (ibid.), </w:t>
      </w:r>
      <w:r>
        <w:rPr>
          <w:rFonts w:ascii="Times New Roman" w:hAnsi="Times New Roman" w:eastAsia="Times New Roman" w:cs="Times New Roman"/>
          <w:b w:val="0"/>
        </w:rPr>
        <w:t xml:space="preserve">הַיְינוּ שֶׁיִּשְׁתַּקַּע בַּתַּאֲווֹת, </w:t>
      </w:r>
      <w:r>
        <w:rPr>
          <w:rFonts w:ascii="Times New Roman" w:hAnsi="Times New Roman" w:eastAsia="Times New Roman" w:cs="Times New Roman"/>
          <w:b/>
        </w:rPr>
        <w:t xml:space="preserve">meaning that one becomes immersed in bodily desires, </w:t>
      </w:r>
      <w:r>
        <w:rPr>
          <w:rFonts w:ascii="Times New Roman" w:hAnsi="Times New Roman" w:eastAsia="Times New Roman" w:cs="Times New Roman"/>
          <w:b w:val="0"/>
        </w:rPr>
        <w:t xml:space="preserve">וְעַל יְדֵי זֶה נִכְבָּדִים אָזְנָיו מִשְּׁמוֹעַ דִּבְרֵי נָבִיא; </w:t>
      </w:r>
      <w:r>
        <w:rPr>
          <w:rFonts w:ascii="Times New Roman" w:hAnsi="Times New Roman" w:eastAsia="Times New Roman" w:cs="Times New Roman"/>
          <w:b/>
        </w:rPr>
        <w:t xml:space="preserve">and through this his ears grow too heavy to hear the words of the prophet;</w:t>
      </w:r>
    </w:p>
    <w:p w:rsidR="00000000" w:rsidDel="00000000" w:rsidP="00000000" w:rsidRDefault="00000000" w:rsidRPr="00000000" w14:paraId="000011AF">
      <w:pPr>
        <w:spacing w:after="240" w:before="240" w:lineRule="auto"/>
        <w:rPr>
          <w:color w:val="1f1f1f"/>
        </w:rPr>
      </w:pPr>
      <w:r>
        <w:rPr>
          <w:rFonts w:ascii="Times New Roman" w:hAnsi="Times New Roman" w:eastAsia="Times New Roman" w:cs="Times New Roman"/>
          <w:b w:val="0"/>
        </w:rPr>
        <w:t xml:space="preserve">אֲבָל אִם אֵין הַלֵּב מְשׁוּקָּע בַּתַּאֲווֹת, </w:t>
      </w:r>
      <w:r>
        <w:rPr>
          <w:rFonts w:ascii="Times New Roman" w:hAnsi="Times New Roman" w:eastAsia="Times New Roman" w:cs="Times New Roman"/>
          <w:b/>
        </w:rPr>
        <w:t xml:space="preserve">yet if the heart is not immersed in desires, </w:t>
      </w:r>
      <w:r>
        <w:rPr>
          <w:rFonts w:ascii="Times New Roman" w:hAnsi="Times New Roman" w:eastAsia="Times New Roman" w:cs="Times New Roman"/>
          <w:b w:val="0"/>
        </w:rPr>
        <w:t xml:space="preserve">הוּא נָכוֹן לִמָּשֵׁךְ אַחַר הַשֵּׁם יִתְבָּרַךְ; </w:t>
      </w:r>
      <w:r>
        <w:rPr>
          <w:rFonts w:ascii="Times New Roman" w:hAnsi="Times New Roman" w:eastAsia="Times New Roman" w:cs="Times New Roman"/>
          <w:b/>
        </w:rPr>
        <w:t xml:space="preserve">it is inherently disposed to be drawn after Hashem, blessed be He; </w:t>
      </w:r>
      <w:r>
        <w:rPr>
          <w:rFonts w:ascii="Times New Roman" w:hAnsi="Times New Roman" w:eastAsia="Times New Roman" w:cs="Times New Roman"/>
          <w:b w:val="0"/>
        </w:rPr>
        <w:t xml:space="preserve">וּכְמַה שֶּׁכָּתוּב (סַנְהֶדְרִין סג:): </w:t>
      </w:r>
      <w:r>
        <w:rPr>
          <w:rFonts w:ascii="Times New Roman" w:hAnsi="Times New Roman" w:eastAsia="Times New Roman" w:cs="Times New Roman"/>
          <w:b/>
        </w:rPr>
        <w:t xml:space="preserve">and as written (Sanhedrin 63b): </w:t>
      </w:r>
      <w:r>
        <w:rPr>
          <w:rFonts w:ascii="Times New Roman" w:hAnsi="Times New Roman" w:eastAsia="Times New Roman" w:cs="Times New Roman"/>
          <w:b w:val="0"/>
        </w:rPr>
        <w:t xml:space="preserve">דְּלֹא עָבְדוּ עֲבוֹדָה זָרָה אֶלָּא לְהַתִּיר עֲרָיוֹת, </w:t>
      </w:r>
      <w:r>
        <w:rPr>
          <w:rFonts w:ascii="Times New Roman" w:hAnsi="Times New Roman" w:eastAsia="Times New Roman" w:cs="Times New Roman"/>
          <w:b/>
        </w:rPr>
        <w:t xml:space="preserve">that Israel served idols solely to permit forbidden sexual relations, </w:t>
      </w:r>
      <w:r>
        <w:rPr>
          <w:rFonts w:ascii="Times New Roman" w:hAnsi="Times New Roman" w:eastAsia="Times New Roman" w:cs="Times New Roman"/>
          <w:b w:val="0"/>
        </w:rPr>
        <w:t xml:space="preserve">כִּי אֵין בְּיִשְׂרָאֵל אֶלָּא שִׁיקּוּעַ תַּאֲווֹת </w:t>
      </w:r>
      <w:r>
        <w:rPr>
          <w:rFonts w:ascii="Times New Roman" w:hAnsi="Times New Roman" w:eastAsia="Times New Roman" w:cs="Times New Roman"/>
          <w:b/>
        </w:rPr>
        <w:t xml:space="preserve">for within Israel there is only the external immersion in passions </w:t>
      </w:r>
      <w:r>
        <w:rPr>
          <w:rFonts w:ascii="Times New Roman" w:hAnsi="Times New Roman" w:eastAsia="Times New Roman" w:cs="Times New Roman"/>
          <w:b w:val="0"/>
        </w:rPr>
        <w:t xml:space="preserve">הַמֵּסִיר אָזְנָם מִשְּׁמוֹעַ תּוֹרָה, </w:t>
      </w:r>
      <w:r>
        <w:rPr>
          <w:rFonts w:ascii="Times New Roman" w:hAnsi="Times New Roman" w:eastAsia="Times New Roman" w:cs="Times New Roman"/>
          <w:b/>
        </w:rPr>
        <w:t xml:space="preserve">which turns away their ear from hearing the Torah, </w:t>
      </w:r>
      <w:r>
        <w:rPr>
          <w:rFonts w:ascii="Times New Roman" w:hAnsi="Times New Roman" w:eastAsia="Times New Roman" w:cs="Times New Roman"/>
          <w:b w:val="0"/>
        </w:rPr>
        <w:t xml:space="preserve">וְזוּלַת זֶה לִבָּם דָּבוּק בַּהַשֵּׁם יִתְבָּרַךְ. </w:t>
      </w:r>
      <w:r>
        <w:rPr>
          <w:rFonts w:ascii="Times New Roman" w:hAnsi="Times New Roman" w:eastAsia="Times New Roman" w:cs="Times New Roman"/>
          <w:b/>
        </w:rPr>
        <w:t xml:space="preserve">and other than that barrier, their heart cleaves unto Hashem, blessed be He.</w:t>
      </w:r>
    </w:p>
    <w:p w:rsidR="00000000" w:rsidDel="00000000" w:rsidP="00000000" w:rsidRDefault="00000000" w:rsidRPr="00000000" w14:paraId="000011B0">
      <w:pPr>
        <w:spacing w:after="240" w:before="240" w:lineRule="auto"/>
        <w:rPr>
          <w:color w:val="1f1f1f"/>
        </w:rPr>
      </w:pPr>
      <w:r>
        <w:rPr>
          <w:rFonts w:ascii="Times New Roman" w:hAnsi="Times New Roman" w:eastAsia="Times New Roman" w:cs="Times New Roman"/>
          <w:b w:val="0"/>
        </w:rPr>
        <w:t xml:space="preserve">וְהָמָן הֶחֱשִׁיב עַצְמוֹ נָקִי מִתַּאֲווֹת, </w:t>
      </w:r>
      <w:r>
        <w:rPr>
          <w:rFonts w:ascii="Times New Roman" w:hAnsi="Times New Roman" w:eastAsia="Times New Roman" w:cs="Times New Roman"/>
          <w:b/>
        </w:rPr>
        <w:t xml:space="preserve">And Haman considered himself pristine from lusts, </w:t>
      </w:r>
      <w:r>
        <w:rPr>
          <w:rFonts w:ascii="Times New Roman" w:hAnsi="Times New Roman" w:eastAsia="Times New Roman" w:cs="Times New Roman"/>
          <w:b w:val="0"/>
        </w:rPr>
        <w:t xml:space="preserve">וְשֶׁיִּהְיֶה גַּם הוּא נָקֵל בְּעֵינָיו לִמָּשֵׁךְ אַחַר הַשֵּׁם יִתְבָּרַךְ, </w:t>
      </w:r>
      <w:r>
        <w:rPr>
          <w:rFonts w:ascii="Times New Roman" w:hAnsi="Times New Roman" w:eastAsia="Times New Roman" w:cs="Times New Roman"/>
          <w:b/>
        </w:rPr>
        <w:t xml:space="preserve">and imagined it would likewise be easy for him to be drawn after Hashem, </w:t>
      </w:r>
      <w:r>
        <w:rPr>
          <w:rFonts w:ascii="Times New Roman" w:hAnsi="Times New Roman" w:eastAsia="Times New Roman" w:cs="Times New Roman"/>
          <w:b w:val="0"/>
        </w:rPr>
        <w:t xml:space="preserve">וְהוּא עַל דֶּרֶךְ גֵּר הַמִּתְגַּיֵּיר לִהְיוֹת בְּשֵׁם יִשְׂרָאֵל מִתְכַּנֶּה; </w:t>
      </w:r>
      <w:r>
        <w:rPr>
          <w:rFonts w:ascii="Times New Roman" w:hAnsi="Times New Roman" w:eastAsia="Times New Roman" w:cs="Times New Roman"/>
          <w:b/>
        </w:rPr>
        <w:t xml:space="preserve">operating like a convert who seeks to be designated by the name of Israel;</w:t>
      </w:r>
    </w:p>
    <w:p w:rsidR="00000000" w:rsidDel="00000000" w:rsidP="00000000" w:rsidRDefault="00000000" w:rsidRPr="00000000" w14:paraId="000011B1">
      <w:pPr>
        <w:spacing w:after="240" w:before="240" w:lineRule="auto"/>
        <w:rPr>
          <w:color w:val="1f1f1f"/>
        </w:rPr>
      </w:pPr>
      <w:r>
        <w:rPr>
          <w:rFonts w:ascii="Times New Roman" w:hAnsi="Times New Roman" w:eastAsia="Times New Roman" w:cs="Times New Roman"/>
          <w:b w:val="0"/>
        </w:rPr>
        <w:t xml:space="preserve">אֲבָל אֵין מְקַבְּלִין גֵּר מֵעֲמָלֵק, </w:t>
      </w:r>
      <w:r>
        <w:rPr>
          <w:rFonts w:ascii="Times New Roman" w:hAnsi="Times New Roman" w:eastAsia="Times New Roman" w:cs="Times New Roman"/>
          <w:b/>
        </w:rPr>
        <w:t xml:space="preserve">yet converts are never accepted from Amalek, </w:t>
      </w:r>
      <w:r>
        <w:rPr>
          <w:rFonts w:ascii="Times New Roman" w:hAnsi="Times New Roman" w:eastAsia="Times New Roman" w:cs="Times New Roman"/>
          <w:b w:val="0"/>
        </w:rPr>
        <w:t xml:space="preserve">עַל כֵּן מִן הַשָּׁמַיִם לֹא קִבְּלוּהוּ וְהִבְהִילוּהוּ; </w:t>
      </w:r>
      <w:r>
        <w:rPr>
          <w:rFonts w:ascii="Times New Roman" w:hAnsi="Times New Roman" w:eastAsia="Times New Roman" w:cs="Times New Roman"/>
          <w:b/>
        </w:rPr>
        <w:t xml:space="preserve">therefore from Heaven they did not accept him and agitated him into panic; </w:t>
      </w:r>
      <w:r>
        <w:rPr>
          <w:rFonts w:ascii="Times New Roman" w:hAnsi="Times New Roman" w:eastAsia="Times New Roman" w:cs="Times New Roman"/>
          <w:b w:val="0"/>
        </w:rPr>
        <w:t xml:space="preserve">וְשָׁם נִתְבָּרֵר וְנִתְגַּלָּה דְּאַדְּרַבָּה, הוּא אֵין נָקִי מִתַּאֲווֹת, </w:t>
      </w:r>
      <w:r>
        <w:rPr>
          <w:rFonts w:ascii="Times New Roman" w:hAnsi="Times New Roman" w:eastAsia="Times New Roman" w:cs="Times New Roman"/>
          <w:b/>
        </w:rPr>
        <w:t xml:space="preserve">and there at the banquet it was demonstrated and exposed that, on the contrary, he was not clean of lust, </w:t>
      </w:r>
      <w:r>
        <w:rPr>
          <w:rFonts w:ascii="Times New Roman" w:hAnsi="Times New Roman" w:eastAsia="Times New Roman" w:cs="Times New Roman"/>
          <w:b w:val="0"/>
        </w:rPr>
        <w:t xml:space="preserve">וּכְמַה שֶּׁכָּתוּב: "הֲגַם לִכְבּוֹשׁ אֶת הַמַּלְכָּה [עִמִּי בַּבָּיִת]" וְגוֹמֵר (אֶסְתֵּר ז, ח). </w:t>
      </w:r>
      <w:r>
        <w:rPr>
          <w:rFonts w:ascii="Times New Roman" w:hAnsi="Times New Roman" w:eastAsia="Times New Roman" w:cs="Times New Roman"/>
          <w:b/>
        </w:rPr>
        <w:t xml:space="preserve">and as written: 'Will he even force the queen before me in the house, etc.?' (Esther 7:8).</w:t>
      </w:r>
    </w:p>
    <w:p w:rsidR="00000000" w:rsidDel="00000000" w:rsidP="00000000" w:rsidRDefault="00000000" w:rsidRPr="00000000" w14:paraId="000011B2">
      <w:pPr>
        <w:spacing w:after="240" w:before="240" w:lineRule="auto"/>
        <w:rPr>
          <w:color w:val="1f1f1f"/>
        </w:rPr>
      </w:pPr>
      <w:r>
        <w:rPr>
          <w:rFonts w:ascii="Times New Roman" w:hAnsi="Times New Roman" w:eastAsia="Times New Roman" w:cs="Times New Roman"/>
          <w:b w:val="0"/>
        </w:rPr>
        <w:t xml:space="preserve">וּבְוַדַּאי דְּבַר שֶׁקֶר גָּמוּר לֹא נִכְתַּב בַּמְּגִילָּה; </w:t>
      </w:r>
      <w:r>
        <w:rPr>
          <w:rFonts w:ascii="Times New Roman" w:hAnsi="Times New Roman" w:eastAsia="Times New Roman" w:cs="Times New Roman"/>
          <w:b/>
        </w:rPr>
        <w:t xml:space="preserve">And certainly an outright falsehood would not be recorded in the Megillah; </w:t>
      </w:r>
      <w:r>
        <w:rPr>
          <w:rFonts w:ascii="Times New Roman" w:hAnsi="Times New Roman" w:eastAsia="Times New Roman" w:cs="Times New Roman"/>
          <w:b w:val="0"/>
        </w:rPr>
        <w:t xml:space="preserve">אֲבָל הֵם חָשְׁבוּ דְּאֶסְתֵּר חַס וְשָׁלוֹם מְשׁוּכָה אַחַר תַּאֲווֹת </w:t>
      </w:r>
      <w:r>
        <w:rPr>
          <w:rFonts w:ascii="Times New Roman" w:hAnsi="Times New Roman" w:eastAsia="Times New Roman" w:cs="Times New Roman"/>
          <w:b/>
        </w:rPr>
        <w:t xml:space="preserve">rather Haman assumed that Esther, Heaven forbid, was drawn after passion </w:t>
      </w:r>
      <w:r>
        <w:rPr>
          <w:rFonts w:ascii="Times New Roman" w:hAnsi="Times New Roman" w:eastAsia="Times New Roman" w:cs="Times New Roman"/>
          <w:b w:val="0"/>
        </w:rPr>
        <w:t xml:space="preserve">מִמַּה דְּבָאתָה לַאֲחַשְׁוֵרוֹשׁ מִבְּלִי שֶׁיִּקְרָאוּהָ, </w:t>
      </w:r>
      <w:r>
        <w:rPr>
          <w:rFonts w:ascii="Times New Roman" w:hAnsi="Times New Roman" w:eastAsia="Times New Roman" w:cs="Times New Roman"/>
          <w:b/>
        </w:rPr>
        <w:t xml:space="preserve">from the fact that she entered unto Ahasuerus unsummoned, </w:t>
      </w:r>
      <w:r>
        <w:rPr>
          <w:rFonts w:ascii="Times New Roman" w:hAnsi="Times New Roman" w:eastAsia="Times New Roman" w:cs="Times New Roman"/>
          <w:b w:val="0"/>
        </w:rPr>
        <w:t xml:space="preserve">וְעַל כֵּן נָפַל עַל הַמִּטָּה; </w:t>
      </w:r>
      <w:r>
        <w:rPr>
          <w:rFonts w:ascii="Times New Roman" w:hAnsi="Times New Roman" w:eastAsia="Times New Roman" w:cs="Times New Roman"/>
          <w:b/>
        </w:rPr>
        <w:t xml:space="preserve">and therefore he threw himself upon the couch;</w:t>
      </w:r>
    </w:p>
    <w:p w:rsidR="00000000" w:rsidDel="00000000" w:rsidP="00000000" w:rsidRDefault="00000000" w:rsidRPr="00000000" w14:paraId="000011B3">
      <w:pPr>
        <w:spacing w:after="240" w:before="240" w:lineRule="auto"/>
        <w:rPr>
          <w:color w:val="1f1f1f"/>
        </w:rPr>
      </w:pPr>
      <w:r>
        <w:rPr>
          <w:rFonts w:ascii="Times New Roman" w:hAnsi="Times New Roman" w:eastAsia="Times New Roman" w:cs="Times New Roman"/>
          <w:b w:val="0"/>
        </w:rPr>
        <w:t xml:space="preserve">וַחֲכָמֵינוּ זִכְרוֹנָם לִבְרָכָה אָמְרוּ (מְגִילָּה טז.): </w:t>
      </w:r>
      <w:r>
        <w:rPr>
          <w:rFonts w:ascii="Times New Roman" w:hAnsi="Times New Roman" w:eastAsia="Times New Roman" w:cs="Times New Roman"/>
          <w:b/>
        </w:rPr>
        <w:t xml:space="preserve">and our Sages of blessed memory noted (Megillah 16a): </w:t>
      </w:r>
      <w:r>
        <w:rPr>
          <w:rFonts w:ascii="Times New Roman" w:hAnsi="Times New Roman" w:eastAsia="Times New Roman" w:cs="Times New Roman"/>
          <w:b w:val="0"/>
        </w:rPr>
        <w:t xml:space="preserve">מַלְאָךְ בָּא וֶהֱפִילוֹ, </w:t>
      </w:r>
      <w:r>
        <w:rPr>
          <w:rFonts w:ascii="Times New Roman" w:hAnsi="Times New Roman" w:eastAsia="Times New Roman" w:cs="Times New Roman"/>
          <w:b/>
        </w:rPr>
        <w:t xml:space="preserve">an angel came and thrust him down, </w:t>
      </w:r>
      <w:r>
        <w:rPr>
          <w:rFonts w:ascii="Times New Roman" w:hAnsi="Times New Roman" w:eastAsia="Times New Roman" w:cs="Times New Roman"/>
          <w:b w:val="0"/>
        </w:rPr>
        <w:t xml:space="preserve">וְאֵין הַקָּדוֹשׁ בָּרוּךְ הוּא בָּא בִּטְרוּנְיָא לְהַעֲלִיל עָלָיו עֲלִילַת זְנוּת; </w:t>
      </w:r>
      <w:r>
        <w:rPr>
          <w:rFonts w:ascii="Times New Roman" w:hAnsi="Times New Roman" w:eastAsia="Times New Roman" w:cs="Times New Roman"/>
          <w:b/>
        </w:rPr>
        <w:t xml:space="preserve">for the Holy One, blessed be He, does not act tyrannically to fabricate a false charge of licentiousness against a person;</w:t>
      </w:r>
    </w:p>
    <w:p w:rsidR="00000000" w:rsidDel="00000000" w:rsidP="00000000" w:rsidRDefault="00000000" w:rsidRPr="00000000" w14:paraId="000011B4">
      <w:pPr>
        <w:spacing w:after="240" w:before="240" w:lineRule="auto"/>
        <w:rPr>
          <w:color w:val="1f1f1f"/>
        </w:rPr>
      </w:pPr>
      <w:r>
        <w:rPr>
          <w:rFonts w:ascii="Times New Roman" w:hAnsi="Times New Roman" w:eastAsia="Times New Roman" w:cs="Times New Roman"/>
          <w:b w:val="0"/>
        </w:rPr>
        <w:t xml:space="preserve">אֲבָל הוּא עַל דֶּרֶךְ שֶׁאִיתָא (בְּרֵאשִׁית רַבָּה פָּרָשָׁה נ, יא) בְּלוֹט: </w:t>
      </w:r>
      <w:r>
        <w:rPr>
          <w:rFonts w:ascii="Times New Roman" w:hAnsi="Times New Roman" w:eastAsia="Times New Roman" w:cs="Times New Roman"/>
          <w:b/>
        </w:rPr>
        <w:t xml:space="preserve">rather it follows the principle stated (Bereishit Rabbah 50:11) regarding Lot: </w:t>
      </w:r>
      <w:r>
        <w:rPr>
          <w:rFonts w:ascii="Times New Roman" w:hAnsi="Times New Roman" w:eastAsia="Times New Roman" w:cs="Times New Roman"/>
          <w:b w:val="0"/>
        </w:rPr>
        <w:t xml:space="preserve">מִי שֶׁלָּהוּט אַחַר בּוּלְמוּס עֲרָיוֹת, סוֹפוֹ שֶׁמַּאֲכִילִין אוֹתוֹ מִבְּשָׂרוֹ, </w:t>
      </w:r>
      <w:r>
        <w:rPr>
          <w:rFonts w:ascii="Times New Roman" w:hAnsi="Times New Roman" w:eastAsia="Times New Roman" w:cs="Times New Roman"/>
          <w:b/>
        </w:rPr>
        <w:t xml:space="preserve">whoever is ravenous after sexual immorality is ultimately fed from his own flesh, </w:t>
      </w:r>
      <w:r>
        <w:rPr>
          <w:rFonts w:ascii="Times New Roman" w:hAnsi="Times New Roman" w:eastAsia="Times New Roman" w:cs="Times New Roman"/>
          <w:b w:val="0"/>
        </w:rPr>
        <w:t xml:space="preserve">אַף דְּאָז מֵינָס אָנוּס; </w:t>
      </w:r>
      <w:r>
        <w:rPr>
          <w:rFonts w:ascii="Times New Roman" w:hAnsi="Times New Roman" w:eastAsia="Times New Roman" w:cs="Times New Roman"/>
          <w:b/>
        </w:rPr>
        <w:t xml:space="preserve">even though at the moment of sin he was completely coerced; </w:t>
      </w:r>
      <w:r>
        <w:rPr>
          <w:rFonts w:ascii="Times New Roman" w:hAnsi="Times New Roman" w:eastAsia="Times New Roman" w:cs="Times New Roman"/>
          <w:b w:val="0"/>
        </w:rPr>
        <w:t xml:space="preserve">כִּי אֵין מְגַלְגְּלִין הַדָּבָר אֶלָּא לְמִי שֶׁשַּׁיָּיךְ לוֹ. </w:t>
      </w:r>
      <w:r>
        <w:rPr>
          <w:rFonts w:ascii="Times New Roman" w:hAnsi="Times New Roman" w:eastAsia="Times New Roman" w:cs="Times New Roman"/>
          <w:b/>
        </w:rPr>
        <w:t xml:space="preserve">for Heaven orchestrates such a stumble only unto one to whom that vice intrinsically belongs.</w:t>
      </w:r>
    </w:p>
    <w:p w:rsidR="00000000" w:rsidDel="00000000" w:rsidP="00000000" w:rsidRDefault="00000000" w:rsidRPr="00000000" w14:paraId="000011B5">
      <w:pPr>
        <w:spacing w:after="240" w:before="240" w:lineRule="auto"/>
        <w:rPr>
          <w:color w:val="1f1f1f"/>
        </w:rPr>
      </w:pPr>
      <w:r>
        <w:rPr>
          <w:rFonts w:ascii="Times New Roman" w:hAnsi="Times New Roman" w:eastAsia="Times New Roman" w:cs="Times New Roman"/>
          <w:b w:val="0"/>
        </w:rPr>
        <w:t xml:space="preserve">וַהֲרֵי יֵצֶר הָרָע הוּא מַלְאָךְ, </w:t>
      </w:r>
      <w:r>
        <w:rPr>
          <w:rFonts w:ascii="Times New Roman" w:hAnsi="Times New Roman" w:eastAsia="Times New Roman" w:cs="Times New Roman"/>
          <w:b/>
        </w:rPr>
        <w:t xml:space="preserve">And behold, the evil inclination is an angel, </w:t>
      </w:r>
      <w:r>
        <w:rPr>
          <w:rFonts w:ascii="Times New Roman" w:hAnsi="Times New Roman" w:eastAsia="Times New Roman" w:cs="Times New Roman"/>
          <w:b w:val="0"/>
        </w:rPr>
        <w:t xml:space="preserve">כְּמַה שֶּׁכָּתוּב: רַב עַמְרָם חֲסִידָא – חֲזָא דְּאַתְּ נוּרָא, </w:t>
      </w:r>
      <w:r>
        <w:rPr>
          <w:rFonts w:ascii="Times New Roman" w:hAnsi="Times New Roman" w:eastAsia="Times New Roman" w:cs="Times New Roman"/>
          <w:b/>
        </w:rPr>
        <w:t xml:space="preserve">as written concerning Rav Amram the Pious—who saw it appearing as a pillar of fire, </w:t>
      </w:r>
      <w:r>
        <w:rPr>
          <w:rFonts w:ascii="Times New Roman" w:hAnsi="Times New Roman" w:eastAsia="Times New Roman" w:cs="Times New Roman"/>
          <w:b w:val="0"/>
        </w:rPr>
        <w:t xml:space="preserve">וְרָצָה גַּם כֵּן לַהֲפִילוֹ וְלֹא יָכוֹל לוֹ </w:t>
      </w:r>
      <w:r>
        <w:rPr>
          <w:rFonts w:ascii="Times New Roman" w:hAnsi="Times New Roman" w:eastAsia="Times New Roman" w:cs="Times New Roman"/>
          <w:b/>
        </w:rPr>
        <w:t xml:space="preserve">and it sought likewise to bring him down, yet could not prevail over him </w:t>
      </w:r>
      <w:r>
        <w:rPr>
          <w:rFonts w:ascii="Times New Roman" w:hAnsi="Times New Roman" w:eastAsia="Times New Roman" w:cs="Times New Roman"/>
          <w:b w:val="0"/>
        </w:rPr>
        <w:t xml:space="preserve">כְּמַה שֶּׁכָּתוּב בְּסוֹף קִדּוּשִׁין (פא.); (</w:t>
      </w:r>
      <w:r>
        <w:rPr>
          <w:rFonts w:ascii="Times New Roman" w:hAnsi="Times New Roman" w:eastAsia="Times New Roman" w:cs="Times New Roman"/>
          <w:b/>
        </w:rPr>
        <w:t xml:space="preserve">as written at the end of Kiddushin 81a); </w:t>
      </w:r>
      <w:r>
        <w:rPr>
          <w:rFonts w:ascii="Times New Roman" w:hAnsi="Times New Roman" w:eastAsia="Times New Roman" w:cs="Times New Roman"/>
          <w:b w:val="0"/>
        </w:rPr>
        <w:t xml:space="preserve">וְכֵן גַּבֵּי רַבִּי מֵאִיר דְּשָׁם, </w:t>
      </w:r>
      <w:r>
        <w:rPr>
          <w:rFonts w:ascii="Times New Roman" w:hAnsi="Times New Roman" w:eastAsia="Times New Roman" w:cs="Times New Roman"/>
          <w:b/>
        </w:rPr>
        <w:t xml:space="preserve">and so regarding Rabbi Meir there, </w:t>
      </w:r>
      <w:r>
        <w:rPr>
          <w:rFonts w:ascii="Times New Roman" w:hAnsi="Times New Roman" w:eastAsia="Times New Roman" w:cs="Times New Roman"/>
          <w:b w:val="0"/>
        </w:rPr>
        <w:t xml:space="preserve">וְגַבֵּי רַבִּי מַתְיָא בֶּן חָרָשׁ בְּאָבוֹת דְּרַבִּי נָתָן (נוּסָחָא א, פֶּרֶק טז). </w:t>
      </w:r>
      <w:r>
        <w:rPr>
          <w:rFonts w:ascii="Times New Roman" w:hAnsi="Times New Roman" w:eastAsia="Times New Roman" w:cs="Times New Roman"/>
          <w:b/>
        </w:rPr>
        <w:t xml:space="preserve">and regarding Rabbi Matya ben Charash in Avot DeRabbi Natan (Version A, chapter 16).</w:t>
      </w:r>
    </w:p>
    <w:p w:rsidR="00000000" w:rsidDel="00000000" w:rsidP="00000000" w:rsidRDefault="00000000" w:rsidRPr="00000000" w14:paraId="000011B6">
      <w:pPr>
        <w:spacing w:after="240" w:before="240" w:lineRule="auto"/>
        <w:rPr>
          <w:color w:val="1f1f1f"/>
        </w:rPr>
      </w:pPr>
      <w:r>
        <w:rPr>
          <w:rFonts w:ascii="Times New Roman" w:hAnsi="Times New Roman" w:eastAsia="Times New Roman" w:cs="Times New Roman"/>
          <w:b w:val="0"/>
        </w:rPr>
        <w:t xml:space="preserve">אֲבָל זֶהוּ בְּיִשְׂרָאֵל שֶׁשָּׁרְשָׁם בֶּאֱמֶת מְנוּגָּב מִכָּל תַּאֲוָה; </w:t>
      </w:r>
      <w:r>
        <w:rPr>
          <w:rFonts w:ascii="Times New Roman" w:hAnsi="Times New Roman" w:eastAsia="Times New Roman" w:cs="Times New Roman"/>
          <w:b/>
        </w:rPr>
        <w:t xml:space="preserve">However, that resistance holds true for Israel whose spiritual root is truly dry and detached from all lust; </w:t>
      </w:r>
      <w:r>
        <w:rPr>
          <w:rFonts w:ascii="Times New Roman" w:hAnsi="Times New Roman" w:eastAsia="Times New Roman" w:cs="Times New Roman"/>
          <w:b w:val="0"/>
        </w:rPr>
        <w:t xml:space="preserve">אֲבָל אֻמּוֹת הָעוֹלָם בְּהֵיפֶךְ: </w:t>
      </w:r>
      <w:r>
        <w:rPr>
          <w:rFonts w:ascii="Times New Roman" w:hAnsi="Times New Roman" w:eastAsia="Times New Roman" w:cs="Times New Roman"/>
          <w:b/>
        </w:rPr>
        <w:t xml:space="preserve">whereas the nations are the exact opposite: </w:t>
      </w:r>
      <w:r>
        <w:rPr>
          <w:rFonts w:ascii="Times New Roman" w:hAnsi="Times New Roman" w:eastAsia="Times New Roman" w:cs="Times New Roman"/>
          <w:b w:val="0"/>
        </w:rPr>
        <w:t xml:space="preserve">אֵין הָעָרְלָה נִקְרֵאת אֶלָּא עַל שֵׁם אֻמּוֹת הָעוֹלָם (נְדָרִים לא:), </w:t>
      </w:r>
      <w:r>
        <w:rPr>
          <w:rFonts w:ascii="Times New Roman" w:hAnsi="Times New Roman" w:eastAsia="Times New Roman" w:cs="Times New Roman"/>
          <w:b/>
        </w:rPr>
        <w:t xml:space="preserve">uncircumcision is attributed by name solely to the gentile nations (Nedarim 31b), </w:t>
      </w:r>
      <w:r>
        <w:rPr>
          <w:rFonts w:ascii="Times New Roman" w:hAnsi="Times New Roman" w:eastAsia="Times New Roman" w:cs="Times New Roman"/>
          <w:b w:val="0"/>
        </w:rPr>
        <w:t xml:space="preserve">וַאֲפִילּוּ מִי שֶׁנָּקִי לְגַמְרֵי – שָׁרְשׁוֹ בְּהֵיפֶךְ מִזֶּה, </w:t>
      </w:r>
      <w:r>
        <w:rPr>
          <w:rFonts w:ascii="Times New Roman" w:hAnsi="Times New Roman" w:eastAsia="Times New Roman" w:cs="Times New Roman"/>
          <w:b/>
        </w:rPr>
        <w:t xml:space="preserve">and even one who appears completely clean—his spiritual root is contrary to this purity;</w:t>
      </w:r>
    </w:p>
    <w:p w:rsidR="00000000" w:rsidDel="00000000" w:rsidP="00000000" w:rsidRDefault="00000000" w:rsidRPr="00000000" w14:paraId="000011B7">
      <w:pPr>
        <w:spacing w:after="240" w:before="240" w:lineRule="auto"/>
        <w:rPr>
          <w:color w:val="1f1f1f"/>
        </w:rPr>
      </w:pPr>
      <w:r>
        <w:rPr>
          <w:rFonts w:ascii="Times New Roman" w:hAnsi="Times New Roman" w:eastAsia="Times New Roman" w:cs="Times New Roman"/>
          <w:b w:val="0"/>
        </w:rPr>
        <w:t xml:space="preserve">עַל כֵּן, בְּהִתְגַּבְּרוּת מַלְאָךְ וְכֹחַ עֶלְיוֹן מֵסִית </w:t>
      </w:r>
      <w:r>
        <w:rPr>
          <w:rFonts w:ascii="Times New Roman" w:hAnsi="Times New Roman" w:eastAsia="Times New Roman" w:cs="Times New Roman"/>
          <w:b/>
        </w:rPr>
        <w:t xml:space="preserve">therefore, when an inciting angel and supernal force surges, </w:t>
      </w:r>
      <w:r>
        <w:rPr>
          <w:rFonts w:ascii="Times New Roman" w:hAnsi="Times New Roman" w:eastAsia="Times New Roman" w:cs="Times New Roman"/>
          <w:b w:val="0"/>
        </w:rPr>
        <w:t xml:space="preserve">לֹא יָכוֹל לְהִנָּצֵל כְּלָל, </w:t>
      </w:r>
      <w:r>
        <w:rPr>
          <w:rFonts w:ascii="Times New Roman" w:hAnsi="Times New Roman" w:eastAsia="Times New Roman" w:cs="Times New Roman"/>
          <w:b/>
        </w:rPr>
        <w:t xml:space="preserve">he is entirely unable to be saved, </w:t>
      </w:r>
      <w:r>
        <w:rPr>
          <w:rFonts w:ascii="Times New Roman" w:hAnsi="Times New Roman" w:eastAsia="Times New Roman" w:cs="Times New Roman"/>
          <w:b w:val="0"/>
        </w:rPr>
        <w:t xml:space="preserve">אֲפִילּוּ דָּבָר שֶׁהוּא נֶגֶד שֵׂכֶל אֱנוֹשִׁי לְגַמְרֵי. </w:t>
      </w:r>
      <w:r>
        <w:rPr>
          <w:rFonts w:ascii="Times New Roman" w:hAnsi="Times New Roman" w:eastAsia="Times New Roman" w:cs="Times New Roman"/>
          <w:b/>
        </w:rPr>
        <w:t xml:space="preserve">falling even into an act that completely defies human reason.</w:t>
      </w:r>
    </w:p>
    <w:p w:rsidR="00000000" w:rsidDel="00000000" w:rsidP="00000000" w:rsidRDefault="00000000" w:rsidRPr="00000000" w14:paraId="000011B8">
      <w:pPr>
        <w:spacing w:after="240" w:before="240" w:lineRule="auto"/>
        <w:rPr>
          <w:color w:val="1f1f1f"/>
        </w:rPr>
      </w:pPr>
      <w:r>
        <w:rPr>
          <w:rFonts w:ascii="Times New Roman" w:hAnsi="Times New Roman" w:eastAsia="Times New Roman" w:cs="Times New Roman"/>
          <w:b w:val="0"/>
        </w:rPr>
        <w:t xml:space="preserve">וְעַל כֵּן: "פְּנֵי הָמָן חָפוּ" (אֶסְתֵּר ז, ח); </w:t>
      </w:r>
      <w:r>
        <w:rPr>
          <w:rFonts w:ascii="Times New Roman" w:hAnsi="Times New Roman" w:eastAsia="Times New Roman" w:cs="Times New Roman"/>
          <w:b/>
        </w:rPr>
        <w:t xml:space="preserve">And therefore: 'they covered Haman's face' (Esther 7:8); </w:t>
      </w:r>
      <w:r>
        <w:rPr>
          <w:rFonts w:ascii="Times New Roman" w:hAnsi="Times New Roman" w:eastAsia="Times New Roman" w:cs="Times New Roman"/>
          <w:b w:val="0"/>
        </w:rPr>
        <w:t xml:space="preserve">וּמִדְּבַר שֶׁקֶר אֵין הָאָדָם מִתְבַּיֵּישׁ, </w:t>
      </w:r>
      <w:r>
        <w:rPr>
          <w:rFonts w:ascii="Times New Roman" w:hAnsi="Times New Roman" w:eastAsia="Times New Roman" w:cs="Times New Roman"/>
          <w:b/>
        </w:rPr>
        <w:t xml:space="preserve">and over an absolute lie a person does not feel shamefaced blanching; </w:t>
      </w:r>
      <w:r>
        <w:rPr>
          <w:rFonts w:ascii="Times New Roman" w:hAnsi="Times New Roman" w:eastAsia="Times New Roman" w:cs="Times New Roman"/>
          <w:b w:val="0"/>
        </w:rPr>
        <w:t xml:space="preserve">וְכָל מַעֲלַת הָמָן בְּעֵת מַעֲלָתוֹ הָיָה בְּפָנָיו, </w:t>
      </w:r>
      <w:r>
        <w:rPr>
          <w:rFonts w:ascii="Times New Roman" w:hAnsi="Times New Roman" w:eastAsia="Times New Roman" w:cs="Times New Roman"/>
          <w:b/>
        </w:rPr>
        <w:t xml:space="preserve">and Haman's entire stature during his peak was reflected in his countenance, </w:t>
      </w:r>
      <w:r>
        <w:rPr>
          <w:rFonts w:ascii="Times New Roman" w:hAnsi="Times New Roman" w:eastAsia="Times New Roman" w:cs="Times New Roman"/>
          <w:b w:val="0"/>
        </w:rPr>
        <w:t xml:space="preserve">עַל דֶּרֶךְ: "חָכְמַת אָדָם תָּאִיר פָּנָיו" (קֹהֶלֶת ח, א), </w:t>
      </w:r>
      <w:r>
        <w:rPr>
          <w:rFonts w:ascii="Times New Roman" w:hAnsi="Times New Roman" w:eastAsia="Times New Roman" w:cs="Times New Roman"/>
          <w:b/>
        </w:rPr>
        <w:t xml:space="preserve">in the manner of: 'A man's wisdom makes his face to shine' (Ecclesiastes 8:1), </w:t>
      </w:r>
      <w:r>
        <w:rPr>
          <w:rFonts w:ascii="Times New Roman" w:hAnsi="Times New Roman" w:eastAsia="Times New Roman" w:cs="Times New Roman"/>
          <w:b w:val="0"/>
        </w:rPr>
        <w:t xml:space="preserve">וְהוּא הָיָה אָז שׁוֹרֶשׁ הַחָכְמָה הַנִּמְצָא בֶּאֱדוֹם; </w:t>
      </w:r>
      <w:r>
        <w:rPr>
          <w:rFonts w:ascii="Times New Roman" w:hAnsi="Times New Roman" w:eastAsia="Times New Roman" w:cs="Times New Roman"/>
          <w:b/>
        </w:rPr>
        <w:t xml:space="preserve">for he was then the concentrated root of the intellect found in Edom;</w:t>
      </w:r>
    </w:p>
    <w:p w:rsidR="00000000" w:rsidDel="00000000" w:rsidP="00000000" w:rsidRDefault="00000000" w:rsidRPr="00000000" w14:paraId="000011B9">
      <w:pPr>
        <w:spacing w:after="240" w:before="240" w:lineRule="auto"/>
        <w:rPr>
          <w:color w:val="1f1f1f"/>
        </w:rPr>
      </w:pPr>
      <w:r>
        <w:rPr>
          <w:rFonts w:ascii="Times New Roman" w:hAnsi="Times New Roman" w:eastAsia="Times New Roman" w:cs="Times New Roman"/>
          <w:b w:val="0"/>
        </w:rPr>
        <w:t xml:space="preserve">וּזְנוּת נִקְרָא שְׁטוּת, </w:t>
      </w:r>
      <w:r>
        <w:rPr>
          <w:rFonts w:ascii="Times New Roman" w:hAnsi="Times New Roman" w:eastAsia="Times New Roman" w:cs="Times New Roman"/>
          <w:b/>
        </w:rPr>
        <w:t xml:space="preserve">and sexual immorality is termed folly, </w:t>
      </w:r>
      <w:r>
        <w:rPr>
          <w:rFonts w:ascii="Times New Roman" w:hAnsi="Times New Roman" w:eastAsia="Times New Roman" w:cs="Times New Roman"/>
          <w:b w:val="0"/>
        </w:rPr>
        <w:t xml:space="preserve">כְּמַה שֶּׁכָּתוּב (סוֹטָה ג.): </w:t>
      </w:r>
      <w:r>
        <w:rPr>
          <w:rFonts w:ascii="Times New Roman" w:hAnsi="Times New Roman" w:eastAsia="Times New Roman" w:cs="Times New Roman"/>
          <w:b/>
        </w:rPr>
        <w:t xml:space="preserve">as written (Sotah 3a) </w:t>
      </w:r>
      <w:r>
        <w:rPr>
          <w:rFonts w:ascii="Times New Roman" w:hAnsi="Times New Roman" w:eastAsia="Times New Roman" w:cs="Times New Roman"/>
          <w:b w:val="0"/>
        </w:rPr>
        <w:t xml:space="preserve">עַל פָּסוּק "כִּי תִשְׂטֶה" (בַּמִּדְבָּר ה, יב) – </w:t>
      </w:r>
      <w:r>
        <w:rPr>
          <w:rFonts w:ascii="Times New Roman" w:hAnsi="Times New Roman" w:eastAsia="Times New Roman" w:cs="Times New Roman"/>
          <w:b/>
        </w:rPr>
        <w:t xml:space="preserve">on the verse 'if she goes astray (tisteh/tishteh)': </w:t>
      </w:r>
      <w:r>
        <w:rPr>
          <w:rFonts w:ascii="Times New Roman" w:hAnsi="Times New Roman" w:eastAsia="Times New Roman" w:cs="Times New Roman"/>
          <w:b w:val="0"/>
        </w:rPr>
        <w:t xml:space="preserve">אֵין אָדָם עוֹבֵר עֲבֵירָה אֶלָּא אִם כֵּן נִכְנַס בּוֹ רוּחַ שְׁטוּת; </w:t>
      </w:r>
      <w:r>
        <w:rPr>
          <w:rFonts w:ascii="Times New Roman" w:hAnsi="Times New Roman" w:eastAsia="Times New Roman" w:cs="Times New Roman"/>
          <w:b/>
        </w:rPr>
        <w:t xml:space="preserve">a person does not commit a transgression unless a spirit of folly enters into him; </w:t>
      </w:r>
      <w:r>
        <w:rPr>
          <w:rFonts w:ascii="Times New Roman" w:hAnsi="Times New Roman" w:eastAsia="Times New Roman" w:cs="Times New Roman"/>
          <w:b w:val="0"/>
        </w:rPr>
        <w:t xml:space="preserve">וְעַל כֵּן אָז פָּנָיו חָפוּ. </w:t>
      </w:r>
      <w:r>
        <w:rPr>
          <w:rFonts w:ascii="Times New Roman" w:hAnsi="Times New Roman" w:eastAsia="Times New Roman" w:cs="Times New Roman"/>
          <w:b/>
        </w:rPr>
        <w:t xml:space="preserve">and therefore his face was covered in shame and darkness.</w:t>
      </w:r>
    </w:p>
    <w:p w:rsidR="00000000" w:rsidDel="00000000" w:rsidP="00000000" w:rsidRDefault="00000000" w:rsidRPr="00000000" w14:paraId="000011BA">
      <w:pPr>
        <w:spacing w:after="240" w:before="240" w:lineRule="auto"/>
        <w:rPr>
          <w:color w:val="1f1f1f"/>
        </w:rPr>
      </w:pPr>
      <w:r>
        <w:rPr>
          <w:rFonts w:ascii="Times New Roman" w:hAnsi="Times New Roman" w:eastAsia="Times New Roman" w:cs="Times New Roman"/>
          <w:b w:val="0"/>
        </w:rPr>
        <w:t xml:space="preserve">וּבָזֶה "נֶחְפְּשׂוּ עֵשָׂו", </w:t>
      </w:r>
      <w:r>
        <w:rPr>
          <w:rFonts w:ascii="Times New Roman" w:hAnsi="Times New Roman" w:eastAsia="Times New Roman" w:cs="Times New Roman"/>
          <w:b/>
        </w:rPr>
        <w:t xml:space="preserve">And through this 'the hidden things of Esau were searched out', </w:t>
      </w:r>
      <w:r>
        <w:rPr>
          <w:rFonts w:ascii="Times New Roman" w:hAnsi="Times New Roman" w:eastAsia="Times New Roman" w:cs="Times New Roman"/>
          <w:b w:val="0"/>
        </w:rPr>
        <w:t xml:space="preserve">וְהָיָה מַפַּלְתּוֹ תֵּיכֶף </w:t>
      </w:r>
      <w:r>
        <w:rPr>
          <w:rFonts w:ascii="Times New Roman" w:hAnsi="Times New Roman" w:eastAsia="Times New Roman" w:cs="Times New Roman"/>
          <w:b/>
        </w:rPr>
        <w:t xml:space="preserve">and his downfall occurred immediately </w:t>
      </w:r>
      <w:r>
        <w:rPr>
          <w:rFonts w:ascii="Times New Roman" w:hAnsi="Times New Roman" w:eastAsia="Times New Roman" w:cs="Times New Roman"/>
          <w:b w:val="0"/>
        </w:rPr>
        <w:t xml:space="preserve">בַּאֲמִירַת חַרְבוֹנָא: "גַּם הִנֵּה הָעֵץ [אֲשֶׁר עָשָׂה הָמָן לְמָרְדֳּכַי]" וְגוֹמֵר (אֶסְתֵּר ז, ט); </w:t>
      </w:r>
      <w:r>
        <w:rPr>
          <w:rFonts w:ascii="Times New Roman" w:hAnsi="Times New Roman" w:eastAsia="Times New Roman" w:cs="Times New Roman"/>
          <w:b/>
        </w:rPr>
        <w:t xml:space="preserve">with the declaration of Harbonah: 'Behold also, the gallows which Haman has made for Mordechai, etc.' (Esther 7:9);</w:t>
      </w:r>
    </w:p>
    <w:p w:rsidR="00000000" w:rsidDel="00000000" w:rsidP="00000000" w:rsidRDefault="00000000" w:rsidRPr="00000000" w14:paraId="000011BB">
      <w:pPr>
        <w:spacing w:after="240" w:before="240" w:lineRule="auto"/>
        <w:rPr>
          <w:color w:val="1f1f1f"/>
        </w:rPr>
      </w:pPr>
      <w:r>
        <w:rPr>
          <w:rFonts w:ascii="Times New Roman" w:hAnsi="Times New Roman" w:eastAsia="Times New Roman" w:cs="Times New Roman"/>
          <w:b w:val="0"/>
        </w:rPr>
        <w:t xml:space="preserve">וּמִלַּת "גַּם" הוּא כִּמְסַיֵּיעַ לַקּוֹדֵם, </w:t>
      </w:r>
      <w:r>
        <w:rPr>
          <w:rFonts w:ascii="Times New Roman" w:hAnsi="Times New Roman" w:eastAsia="Times New Roman" w:cs="Times New Roman"/>
          <w:b/>
        </w:rPr>
        <w:t xml:space="preserve">and the word 'also (gam)' supports the preceding indictment, </w:t>
      </w:r>
      <w:r>
        <w:rPr>
          <w:rFonts w:ascii="Times New Roman" w:hAnsi="Times New Roman" w:eastAsia="Times New Roman" w:cs="Times New Roman"/>
          <w:b w:val="0"/>
        </w:rPr>
        <w:t xml:space="preserve">כִּי בֶּאֱמֶת מָרְדֳּכַי הָיָה רֹאשׁ הַצַּדִּיקִים שֶׁבְּאוֹתוֹ דּוֹר בְּעִנְיַן קְדוּשַׁת הַבְּרִית, </w:t>
      </w:r>
      <w:r>
        <w:rPr>
          <w:rFonts w:ascii="Times New Roman" w:hAnsi="Times New Roman" w:eastAsia="Times New Roman" w:cs="Times New Roman"/>
          <w:b/>
        </w:rPr>
        <w:t xml:space="preserve">for in truth Mordechai was the foremost of the righteous in that generation regarding the holiness of the Covenant, </w:t>
      </w:r>
      <w:r>
        <w:rPr>
          <w:rFonts w:ascii="Times New Roman" w:hAnsi="Times New Roman" w:eastAsia="Times New Roman" w:cs="Times New Roman"/>
          <w:b w:val="0"/>
        </w:rPr>
        <w:t xml:space="preserve">וְעַל כֵּן אָמְרוּ זִכְרוֹנָם לִבְרָכָה (אֶסְתֵּר רַבָּה פָּרָשָׁה ו, ה): </w:t>
      </w:r>
      <w:r>
        <w:rPr>
          <w:rFonts w:ascii="Times New Roman" w:hAnsi="Times New Roman" w:eastAsia="Times New Roman" w:cs="Times New Roman"/>
          <w:b/>
        </w:rPr>
        <w:t xml:space="preserve">wherefore our Sages noted (Esther Rabbah 6:5): </w:t>
      </w:r>
      <w:r>
        <w:rPr>
          <w:rFonts w:ascii="Times New Roman" w:hAnsi="Times New Roman" w:eastAsia="Times New Roman" w:cs="Times New Roman"/>
          <w:b w:val="0"/>
        </w:rPr>
        <w:t xml:space="preserve">מַה מּוֹר רֹאשׁ לְכָל הַבְּשָׂמִים וְכוּלֵי; </w:t>
      </w:r>
      <w:r>
        <w:rPr>
          <w:rFonts w:ascii="Times New Roman" w:hAnsi="Times New Roman" w:eastAsia="Times New Roman" w:cs="Times New Roman"/>
          <w:b/>
        </w:rPr>
        <w:t xml:space="preserve">just as myrrh (mor / Mordechai) is chief of all spices, etc.;</w:t>
      </w:r>
    </w:p>
    <w:p w:rsidR="00000000" w:rsidDel="00000000" w:rsidP="00000000" w:rsidRDefault="00000000" w:rsidRPr="00000000" w14:paraId="000011BC">
      <w:pPr>
        <w:spacing w:after="240" w:before="240" w:lineRule="auto"/>
        <w:rPr>
          <w:color w:val="1f1f1f"/>
        </w:rPr>
      </w:pPr>
      <w:r>
        <w:rPr>
          <w:rFonts w:ascii="Times New Roman" w:hAnsi="Times New Roman" w:eastAsia="Times New Roman" w:cs="Times New Roman"/>
          <w:b w:val="0"/>
        </w:rPr>
        <w:t xml:space="preserve">כִּי זְנוּת הוּא רֵיחַ רַע, </w:t>
      </w:r>
      <w:r>
        <w:rPr>
          <w:rFonts w:ascii="Times New Roman" w:hAnsi="Times New Roman" w:eastAsia="Times New Roman" w:cs="Times New Roman"/>
          <w:b/>
        </w:rPr>
        <w:t xml:space="preserve">for licentiousness is foul stench, </w:t>
      </w:r>
      <w:r>
        <w:rPr>
          <w:rFonts w:ascii="Times New Roman" w:hAnsi="Times New Roman" w:eastAsia="Times New Roman" w:cs="Times New Roman"/>
          <w:b w:val="0"/>
        </w:rPr>
        <w:t xml:space="preserve">כְּמַה שֶּׁכָּתוּב (שַׁבָּת קנב.): "אִשָּׁה חֲמַת מְלֵאָה צוֹאָה", </w:t>
      </w:r>
      <w:r>
        <w:rPr>
          <w:rFonts w:ascii="Times New Roman" w:hAnsi="Times New Roman" w:eastAsia="Times New Roman" w:cs="Times New Roman"/>
          <w:b/>
        </w:rPr>
        <w:t xml:space="preserve">as written (Shabbat 152a): 'a woman is a pitcher full of filth', </w:t>
      </w:r>
      <w:r>
        <w:rPr>
          <w:rFonts w:ascii="Times New Roman" w:hAnsi="Times New Roman" w:eastAsia="Times New Roman" w:cs="Times New Roman"/>
          <w:b w:val="0"/>
        </w:rPr>
        <w:t xml:space="preserve">וּכְמַה שֶּׁכָּתוּב (עֲבוֹדָה זָרָה יז.): </w:t>
      </w:r>
      <w:r>
        <w:rPr>
          <w:rFonts w:ascii="Times New Roman" w:hAnsi="Times New Roman" w:eastAsia="Times New Roman" w:cs="Times New Roman"/>
          <w:b/>
        </w:rPr>
        <w:t xml:space="preserve">and as written (Avodah Zarah 17a): </w:t>
      </w:r>
      <w:r>
        <w:rPr>
          <w:rFonts w:ascii="Times New Roman" w:hAnsi="Times New Roman" w:eastAsia="Times New Roman" w:cs="Times New Roman"/>
          <w:b w:val="0"/>
        </w:rPr>
        <w:t xml:space="preserve">בִּשְׁעַת הֶרְגֵּל דָּבָר הֵפִיחָה וְכוּלֵי; </w:t>
      </w:r>
      <w:r>
        <w:rPr>
          <w:rFonts w:ascii="Times New Roman" w:hAnsi="Times New Roman" w:eastAsia="Times New Roman" w:cs="Times New Roman"/>
          <w:b/>
        </w:rPr>
        <w:t xml:space="preserve">at the moment of sin she emitted a foul wind, etc.; </w:t>
      </w:r>
      <w:r>
        <w:rPr>
          <w:rFonts w:ascii="Times New Roman" w:hAnsi="Times New Roman" w:eastAsia="Times New Roman" w:cs="Times New Roman"/>
          <w:b w:val="0"/>
        </w:rPr>
        <w:t xml:space="preserve">וְכֵן הַחֶלְבְּנָה שֶׁרֵיחָהּ רַע </w:t>
      </w:r>
      <w:r>
        <w:rPr>
          <w:rFonts w:ascii="Times New Roman" w:hAnsi="Times New Roman" w:eastAsia="Times New Roman" w:cs="Times New Roman"/>
          <w:b/>
        </w:rPr>
        <w:t xml:space="preserve">and likewise galbanum whose odor is foul </w:t>
      </w:r>
      <w:r>
        <w:rPr>
          <w:rFonts w:ascii="Times New Roman" w:hAnsi="Times New Roman" w:eastAsia="Times New Roman" w:cs="Times New Roman"/>
          <w:b w:val="0"/>
        </w:rPr>
        <w:t xml:space="preserve">רוֹמֵז לְפוֹשְׁעֵי יִשְׂרָאֵל בַּעֲבֵירָה </w:t>
      </w:r>
      <w:r>
        <w:rPr>
          <w:rFonts w:ascii="Times New Roman" w:hAnsi="Times New Roman" w:eastAsia="Times New Roman" w:cs="Times New Roman"/>
          <w:b/>
        </w:rPr>
        <w:t xml:space="preserve">alludes to the transgressors of Israel immersed in sin (</w:t>
      </w:r>
      <w:r>
        <w:rPr>
          <w:rFonts w:ascii="Times New Roman" w:hAnsi="Times New Roman" w:eastAsia="Times New Roman" w:cs="Times New Roman"/>
          <w:b w:val="0"/>
        </w:rPr>
        <w:t xml:space="preserve">כְּמַה שֶּׁכָּתוּב כְּרֵיתוֹת ו:); (</w:t>
      </w:r>
      <w:r>
        <w:rPr>
          <w:rFonts w:ascii="Times New Roman" w:hAnsi="Times New Roman" w:eastAsia="Times New Roman" w:cs="Times New Roman"/>
          <w:b/>
        </w:rPr>
        <w:t xml:space="preserve">as written in Keritot 6b); </w:t>
      </w:r>
      <w:r>
        <w:rPr>
          <w:rFonts w:ascii="Times New Roman" w:hAnsi="Times New Roman" w:eastAsia="Times New Roman" w:cs="Times New Roman"/>
          <w:b w:val="0"/>
        </w:rPr>
        <w:t xml:space="preserve">וּבְשָׂמִים בַּעֲלֵי רֵיחַ טוֹב </w:t>
      </w:r>
      <w:r>
        <w:rPr>
          <w:rFonts w:ascii="Times New Roman" w:hAnsi="Times New Roman" w:eastAsia="Times New Roman" w:cs="Times New Roman"/>
          <w:b/>
        </w:rPr>
        <w:t xml:space="preserve">while sweet-smelling fragrant spices </w:t>
      </w:r>
      <w:r>
        <w:rPr>
          <w:rFonts w:ascii="Times New Roman" w:hAnsi="Times New Roman" w:eastAsia="Times New Roman" w:cs="Times New Roman"/>
          <w:b w:val="0"/>
        </w:rPr>
        <w:t xml:space="preserve">הֵם הַצַּדִּיקִים שׁוֹמְרֵי הַבְּרִית, </w:t>
      </w:r>
      <w:r>
        <w:rPr>
          <w:rFonts w:ascii="Times New Roman" w:hAnsi="Times New Roman" w:eastAsia="Times New Roman" w:cs="Times New Roman"/>
          <w:b/>
        </w:rPr>
        <w:t xml:space="preserve">are the righteous guardians of the Covenant, </w:t>
      </w:r>
      <w:r>
        <w:rPr>
          <w:rFonts w:ascii="Times New Roman" w:hAnsi="Times New Roman" w:eastAsia="Times New Roman" w:cs="Times New Roman"/>
          <w:b w:val="0"/>
        </w:rPr>
        <w:t xml:space="preserve">וְהוּא הָיָה הָרֹאשׁ. </w:t>
      </w:r>
      <w:r>
        <w:rPr>
          <w:rFonts w:ascii="Times New Roman" w:hAnsi="Times New Roman" w:eastAsia="Times New Roman" w:cs="Times New Roman"/>
          <w:b/>
        </w:rPr>
        <w:t xml:space="preserve">and Mordechai was their head.</w:t>
      </w:r>
    </w:p>
    <w:p w:rsidR="00000000" w:rsidDel="00000000" w:rsidP="00000000" w:rsidRDefault="00000000" w:rsidRPr="00000000" w14:paraId="000011BD">
      <w:pPr>
        <w:spacing w:after="240" w:before="240" w:lineRule="auto"/>
        <w:rPr>
          <w:color w:val="1f1f1f"/>
        </w:rPr>
      </w:pPr>
      <w:r>
        <w:rPr>
          <w:rFonts w:ascii="Times New Roman" w:hAnsi="Times New Roman" w:eastAsia="Times New Roman" w:cs="Times New Roman"/>
          <w:b w:val="0"/>
        </w:rPr>
        <w:t xml:space="preserve">וְזֶה שֶׁאָמַר: "אֲשֶׁר דִּבֶּר טוֹב עַל הַמֶּלֶךְ", </w:t>
      </w:r>
      <w:r>
        <w:rPr>
          <w:rFonts w:ascii="Times New Roman" w:hAnsi="Times New Roman" w:eastAsia="Times New Roman" w:cs="Times New Roman"/>
          <w:b/>
        </w:rPr>
        <w:t xml:space="preserve">And this is what Harbonah said: 'who spoke good for the king', </w:t>
      </w:r>
      <w:r>
        <w:rPr>
          <w:rFonts w:ascii="Times New Roman" w:hAnsi="Times New Roman" w:eastAsia="Times New Roman" w:cs="Times New Roman"/>
          <w:b w:val="0"/>
        </w:rPr>
        <w:t xml:space="preserve">וְ"הַמֶּלֶךְ" סְתָם – בְּמַלְכּוֹ שֶׁל עוֹלָם מְדַבֵּר, </w:t>
      </w:r>
      <w:r>
        <w:rPr>
          <w:rFonts w:ascii="Times New Roman" w:hAnsi="Times New Roman" w:eastAsia="Times New Roman" w:cs="Times New Roman"/>
          <w:b/>
        </w:rPr>
        <w:t xml:space="preserve">and 'the king' unspecified refers to the Sovereign of the Universe, </w:t>
      </w:r>
      <w:r>
        <w:rPr>
          <w:rFonts w:ascii="Times New Roman" w:hAnsi="Times New Roman" w:eastAsia="Times New Roman" w:cs="Times New Roman"/>
          <w:b w:val="0"/>
        </w:rPr>
        <w:t xml:space="preserve">וְ"טוֹב" הוּא דַּרְגָּא דְּצַדִּיק כַּנּוֹדָע; </w:t>
      </w:r>
      <w:r>
        <w:rPr>
          <w:rFonts w:ascii="Times New Roman" w:hAnsi="Times New Roman" w:eastAsia="Times New Roman" w:cs="Times New Roman"/>
          <w:b/>
        </w:rPr>
        <w:t xml:space="preserve">and 'good' is the spiritual attribute of the Tzaddik (Yesod) as is known;</w:t>
      </w:r>
    </w:p>
    <w:p w:rsidR="00000000" w:rsidDel="00000000" w:rsidP="00000000" w:rsidRDefault="00000000" w:rsidRPr="00000000" w14:paraId="000011BE">
      <w:pPr>
        <w:spacing w:after="240" w:before="240" w:lineRule="auto"/>
        <w:rPr>
          <w:color w:val="1f1f1f"/>
        </w:rPr>
      </w:pPr>
      <w:r>
        <w:rPr>
          <w:rFonts w:ascii="Times New Roman" w:hAnsi="Times New Roman" w:eastAsia="Times New Roman" w:cs="Times New Roman"/>
          <w:b w:val="0"/>
        </w:rPr>
        <w:t xml:space="preserve">וְהָמָן שֶׁרָצָה לְהִתְקוֹמֵם נֶגְדּוֹ וְלִתְלוֹתוֹ, </w:t>
      </w:r>
      <w:r>
        <w:rPr>
          <w:rFonts w:ascii="Times New Roman" w:hAnsi="Times New Roman" w:eastAsia="Times New Roman" w:cs="Times New Roman"/>
          <w:b/>
        </w:rPr>
        <w:t xml:space="preserve">and Haman, who sought to rise up against him and hang him, </w:t>
      </w:r>
      <w:r>
        <w:rPr>
          <w:rFonts w:ascii="Times New Roman" w:hAnsi="Times New Roman" w:eastAsia="Times New Roman" w:cs="Times New Roman"/>
          <w:b w:val="0"/>
        </w:rPr>
        <w:t xml:space="preserve">עַל כָּרְחֲךָ שֶׁהוּא בְּשָׁרְשׁוֹ הֵיפֶךְ מִמֶּנּוּ. </w:t>
      </w:r>
      <w:r>
        <w:rPr>
          <w:rFonts w:ascii="Times New Roman" w:hAnsi="Times New Roman" w:eastAsia="Times New Roman" w:cs="Times New Roman"/>
          <w:b/>
        </w:rPr>
        <w:t xml:space="preserve">perforce demonstrated that in his root he was the absolute antithesis of him.</w:t>
      </w:r>
    </w:p>
    <w:p w:rsidR="00000000" w:rsidDel="00000000" w:rsidP="00000000" w:rsidRDefault="00000000" w:rsidRPr="00000000" w14:paraId="000011BF">
      <w:pPr>
        <w:spacing w:after="240" w:before="240" w:lineRule="auto"/>
        <w:rPr>
          <w:color w:val="1f1f1f"/>
        </w:rPr>
      </w:pPr>
      <w:r>
        <w:rPr>
          <w:rFonts w:ascii="Times New Roman" w:hAnsi="Times New Roman" w:eastAsia="Times New Roman" w:cs="Times New Roman"/>
          <w:b w:val="0"/>
        </w:rPr>
        <w:t xml:space="preserve">וְכָל שׁוֹרֶשׁ עֵשָׂו – פְּשִׁיטוּת טְלָפָיו שֶׁלּוֹ </w:t>
      </w:r>
      <w:r>
        <w:rPr>
          <w:rFonts w:ascii="Times New Roman" w:hAnsi="Times New Roman" w:eastAsia="Times New Roman" w:cs="Times New Roman"/>
          <w:b/>
        </w:rPr>
        <w:t xml:space="preserve">And the entire archetype of Esau—his display of split hooves </w:t>
      </w:r>
      <w:r>
        <w:rPr>
          <w:rFonts w:ascii="Times New Roman" w:hAnsi="Times New Roman" w:eastAsia="Times New Roman" w:cs="Times New Roman"/>
          <w:b w:val="0"/>
        </w:rPr>
        <w:t xml:space="preserve">הוּא הֵיפֶךְ מַה שֶּׁבְּשָׁרְשׁוֹ; </w:t>
      </w:r>
      <w:r>
        <w:rPr>
          <w:rFonts w:ascii="Times New Roman" w:hAnsi="Times New Roman" w:eastAsia="Times New Roman" w:cs="Times New Roman"/>
          <w:b/>
        </w:rPr>
        <w:t xml:space="preserve">is the exact opposite of what festers in his core; </w:t>
      </w:r>
      <w:r>
        <w:rPr>
          <w:rFonts w:ascii="Times New Roman" w:hAnsi="Times New Roman" w:eastAsia="Times New Roman" w:cs="Times New Roman"/>
          <w:b w:val="0"/>
        </w:rPr>
        <w:t xml:space="preserve">וּמִדְּהֻוצְרַךְ הַשֵּׁם יִתְבָּרַךְ לְגַלּוֹת מַצְפּוּנָיו, </w:t>
      </w:r>
      <w:r>
        <w:rPr>
          <w:rFonts w:ascii="Times New Roman" w:hAnsi="Times New Roman" w:eastAsia="Times New Roman" w:cs="Times New Roman"/>
          <w:b/>
        </w:rPr>
        <w:t xml:space="preserve">and since Hashem had to expose his hidden depths personally, </w:t>
      </w:r>
      <w:r>
        <w:rPr>
          <w:rFonts w:ascii="Times New Roman" w:hAnsi="Times New Roman" w:eastAsia="Times New Roman" w:cs="Times New Roman"/>
          <w:b w:val="0"/>
        </w:rPr>
        <w:t xml:space="preserve">נִרְאֶה דְּלֹא בְּנָקֵל הוּא לַעֲמוֹד עַל מַצְפּוּן עָמְקוֹ, </w:t>
      </w:r>
      <w:r>
        <w:rPr>
          <w:rFonts w:ascii="Times New Roman" w:hAnsi="Times New Roman" w:eastAsia="Times New Roman" w:cs="Times New Roman"/>
          <w:b/>
        </w:rPr>
        <w:t xml:space="preserve">it is evident that it is not easy to discern his secret depth, </w:t>
      </w:r>
      <w:r>
        <w:rPr>
          <w:rFonts w:ascii="Times New Roman" w:hAnsi="Times New Roman" w:eastAsia="Times New Roman" w:cs="Times New Roman"/>
          <w:b w:val="0"/>
        </w:rPr>
        <w:t xml:space="preserve">כִּי אֲפִילּוּ הוּא עַצְמוֹ חוֹשֵׁב דְּהוּא כֵּן; </w:t>
      </w:r>
      <w:r>
        <w:rPr>
          <w:rFonts w:ascii="Times New Roman" w:hAnsi="Times New Roman" w:eastAsia="Times New Roman" w:cs="Times New Roman"/>
          <w:b/>
        </w:rPr>
        <w:t xml:space="preserve">for even Haman himself deluded himself into believing he was pure;</w:t>
      </w:r>
    </w:p>
    <w:p w:rsidR="00000000" w:rsidDel="00000000" w:rsidP="00000000" w:rsidRDefault="00000000" w:rsidRPr="00000000" w14:paraId="000011C0">
      <w:pPr>
        <w:spacing w:after="240" w:before="240" w:lineRule="auto"/>
        <w:rPr>
          <w:color w:val="1f1f1f"/>
        </w:rPr>
      </w:pPr>
      <w:r>
        <w:rPr>
          <w:rFonts w:ascii="Times New Roman" w:hAnsi="Times New Roman" w:eastAsia="Times New Roman" w:cs="Times New Roman"/>
          <w:b w:val="0"/>
        </w:rPr>
        <w:t xml:space="preserve">וְהַבֵּירוּר הוּא בְּעֵת הַנִּסָּיוֹן, </w:t>
      </w:r>
      <w:r>
        <w:rPr>
          <w:rFonts w:ascii="Times New Roman" w:hAnsi="Times New Roman" w:eastAsia="Times New Roman" w:cs="Times New Roman"/>
          <w:b/>
        </w:rPr>
        <w:t xml:space="preserve">and the decisive test occurs in the hour of trial, </w:t>
      </w:r>
      <w:r>
        <w:rPr>
          <w:rFonts w:ascii="Times New Roman" w:hAnsi="Times New Roman" w:eastAsia="Times New Roman" w:cs="Times New Roman"/>
          <w:b w:val="0"/>
        </w:rPr>
        <w:t xml:space="preserve">כִּי אֶצְלוֹ אָמְרוּ: "בָּא מַלְאָךְ וְכוּלֵי", </w:t>
      </w:r>
      <w:r>
        <w:rPr>
          <w:rFonts w:ascii="Times New Roman" w:hAnsi="Times New Roman" w:eastAsia="Times New Roman" w:cs="Times New Roman"/>
          <w:b/>
        </w:rPr>
        <w:t xml:space="preserve">for regarding Haman our Sages noted: 'an angel came, etc.', </w:t>
      </w:r>
      <w:r>
        <w:rPr>
          <w:rFonts w:ascii="Times New Roman" w:hAnsi="Times New Roman" w:eastAsia="Times New Roman" w:cs="Times New Roman"/>
          <w:b w:val="0"/>
        </w:rPr>
        <w:t xml:space="preserve">וְלֹא כְּמַה שֶּׁכָּתוּב בִּבְרֵאשִׁית רַבָּה [פָּרָשָׁה פה, ח] גַּבֵּי יְהוּדָה: </w:t>
      </w:r>
      <w:r>
        <w:rPr>
          <w:rFonts w:ascii="Times New Roman" w:hAnsi="Times New Roman" w:eastAsia="Times New Roman" w:cs="Times New Roman"/>
          <w:b/>
        </w:rPr>
        <w:t xml:space="preserve">and not as written in Bereishit Rabbah (85:8) regarding Judah: </w:t>
      </w:r>
      <w:r>
        <w:rPr>
          <w:rFonts w:ascii="Times New Roman" w:hAnsi="Times New Roman" w:eastAsia="Times New Roman" w:cs="Times New Roman"/>
          <w:b w:val="0"/>
        </w:rPr>
        <w:t xml:space="preserve">זִמֵּן לוֹ הַקָּדוֹשׁ בָּרוּךְ הוּא מַלְאָךְ הַמְמוּנֶּה עַל הַתַּאֲוָה; </w:t>
      </w:r>
      <w:r>
        <w:rPr>
          <w:rFonts w:ascii="Times New Roman" w:hAnsi="Times New Roman" w:eastAsia="Times New Roman" w:cs="Times New Roman"/>
          <w:b/>
        </w:rPr>
        <w:t xml:space="preserve">that the Holy One deliberately dispatched unto Judah the angel appointed over desire; </w:t>
      </w:r>
      <w:r>
        <w:rPr>
          <w:rFonts w:ascii="Times New Roman" w:hAnsi="Times New Roman" w:eastAsia="Times New Roman" w:cs="Times New Roman"/>
          <w:b w:val="0"/>
        </w:rPr>
        <w:t xml:space="preserve">דְּשָׁם הָיָה זֶה מֵאֲמִיתַּת רְצוֹן הַשֵּׁם יִתְבָּרַךְ, </w:t>
      </w:r>
      <w:r>
        <w:rPr>
          <w:rFonts w:ascii="Times New Roman" w:hAnsi="Times New Roman" w:eastAsia="Times New Roman" w:cs="Times New Roman"/>
          <w:b/>
        </w:rPr>
        <w:t xml:space="preserve">for with Judah that test sprang from the authentic inner will of Hashem, </w:t>
      </w:r>
      <w:r>
        <w:rPr>
          <w:rFonts w:ascii="Times New Roman" w:hAnsi="Times New Roman" w:eastAsia="Times New Roman" w:cs="Times New Roman"/>
          <w:b w:val="0"/>
        </w:rPr>
        <w:t xml:space="preserve">וְהַשֵּׁם יִתְבָּרַךְ רָצָה שֶׁהַמַּלְאָךְ יְסִיתוֹ, </w:t>
      </w:r>
      <w:r>
        <w:rPr>
          <w:rFonts w:ascii="Times New Roman" w:hAnsi="Times New Roman" w:eastAsia="Times New Roman" w:cs="Times New Roman"/>
          <w:b/>
        </w:rPr>
        <w:t xml:space="preserve">and Hashem willed that the angel prompt him to father Peretz, </w:t>
      </w:r>
      <w:r>
        <w:rPr>
          <w:rFonts w:ascii="Times New Roman" w:hAnsi="Times New Roman" w:eastAsia="Times New Roman" w:cs="Times New Roman"/>
          <w:b w:val="0"/>
        </w:rPr>
        <w:t xml:space="preserve">לְכָךְ לֹא יָכוֹל לַעֲמוֹד נֶגְדּוֹ וְלִכְפּוֹתוֹ; </w:t>
      </w:r>
      <w:r>
        <w:rPr>
          <w:rFonts w:ascii="Times New Roman" w:hAnsi="Times New Roman" w:eastAsia="Times New Roman" w:cs="Times New Roman"/>
          <w:b/>
        </w:rPr>
        <w:t xml:space="preserve">which is why Judah could not overcome and subdue the angel;</w:t>
      </w:r>
    </w:p>
    <w:p w:rsidR="00000000" w:rsidDel="00000000" w:rsidP="00000000" w:rsidRDefault="00000000" w:rsidRPr="00000000" w14:paraId="000011C1">
      <w:pPr>
        <w:spacing w:after="240" w:before="240" w:lineRule="auto"/>
        <w:rPr>
          <w:color w:val="1f1f1f"/>
        </w:rPr>
      </w:pPr>
      <w:r>
        <w:rPr>
          <w:rFonts w:ascii="Times New Roman" w:hAnsi="Times New Roman" w:eastAsia="Times New Roman" w:cs="Times New Roman"/>
          <w:b w:val="0"/>
        </w:rPr>
        <w:t xml:space="preserve">אֲבָל אֵצֶל אוֹתוֹ רָשָׁע, לֹא זִמֵּן הַקָּדוֹשׁ בָּרוּךְ הוּא הַמַּלְאָךְ, </w:t>
      </w:r>
      <w:r>
        <w:rPr>
          <w:rFonts w:ascii="Times New Roman" w:hAnsi="Times New Roman" w:eastAsia="Times New Roman" w:cs="Times New Roman"/>
          <w:b/>
        </w:rPr>
        <w:t xml:space="preserve">however with that wicked one, the Holy One did not send an angel to tempt him, </w:t>
      </w:r>
      <w:r>
        <w:rPr>
          <w:rFonts w:ascii="Times New Roman" w:hAnsi="Times New Roman" w:eastAsia="Times New Roman" w:cs="Times New Roman"/>
          <w:b w:val="0"/>
        </w:rPr>
        <w:t xml:space="preserve">רַק בָּא מַלְאָךְ מֵעַצְמוֹ. </w:t>
      </w:r>
      <w:r>
        <w:rPr>
          <w:rFonts w:ascii="Times New Roman" w:hAnsi="Times New Roman" w:eastAsia="Times New Roman" w:cs="Times New Roman"/>
          <w:b/>
        </w:rPr>
        <w:t xml:space="preserve">rather the angel came of its own accord to trip him. </w:t>
      </w:r>
      <w:r>
        <w:rPr>
          <w:rFonts w:ascii="Times New Roman" w:hAnsi="Times New Roman" w:eastAsia="Times New Roman" w:cs="Times New Roman"/>
          <w:b w:val="0"/>
        </w:rPr>
        <w:t xml:space="preserve">וּבְאֶסְתֵּר רַבָּה (י, יא) אִיתָא: </w:t>
      </w:r>
      <w:r>
        <w:rPr>
          <w:rFonts w:ascii="Times New Roman" w:hAnsi="Times New Roman" w:eastAsia="Times New Roman" w:cs="Times New Roman"/>
          <w:b/>
        </w:rPr>
        <w:t xml:space="preserve">And in Esther Rabbah (10:11) it is taught: </w:t>
      </w:r>
      <w:r>
        <w:rPr>
          <w:rFonts w:ascii="Times New Roman" w:hAnsi="Times New Roman" w:eastAsia="Times New Roman" w:cs="Times New Roman"/>
          <w:b w:val="0"/>
        </w:rPr>
        <w:t xml:space="preserve">דְּהוּא מִיכָאֵל, </w:t>
      </w:r>
      <w:r>
        <w:rPr>
          <w:rFonts w:ascii="Times New Roman" w:hAnsi="Times New Roman" w:eastAsia="Times New Roman" w:cs="Times New Roman"/>
          <w:b/>
        </w:rPr>
        <w:t xml:space="preserve">that this was Michael, </w:t>
      </w:r>
      <w:r>
        <w:rPr>
          <w:rFonts w:ascii="Times New Roman" w:hAnsi="Times New Roman" w:eastAsia="Times New Roman" w:cs="Times New Roman"/>
          <w:b w:val="0"/>
        </w:rPr>
        <w:t xml:space="preserve">רָצָה לוֹמַר שֶׁהוּא שַׂר יִשְׂרָאֵל כְּמַה שֶּׁכָּתוּב בְּדָנִיֵּאל (י, כא), </w:t>
      </w:r>
      <w:r>
        <w:rPr>
          <w:rFonts w:ascii="Times New Roman" w:hAnsi="Times New Roman" w:eastAsia="Times New Roman" w:cs="Times New Roman"/>
          <w:b/>
        </w:rPr>
        <w:t xml:space="preserve">meaning that he is the prince and guardian angel of Israel as written in Daniel (10:21), </w:t>
      </w:r>
      <w:r>
        <w:rPr>
          <w:rFonts w:ascii="Times New Roman" w:hAnsi="Times New Roman" w:eastAsia="Times New Roman" w:cs="Times New Roman"/>
          <w:b w:val="0"/>
        </w:rPr>
        <w:t xml:space="preserve">רָצָה לוֹמַר: כֹּחַ הַמֵּלִיץ בְּעַד יִשְׂרָאֵל </w:t>
      </w:r>
      <w:r>
        <w:rPr>
          <w:rFonts w:ascii="Times New Roman" w:hAnsi="Times New Roman" w:eastAsia="Times New Roman" w:cs="Times New Roman"/>
          <w:b/>
        </w:rPr>
        <w:t xml:space="preserve">meaning: the celestial advocate arguing on Israel's behalf </w:t>
      </w:r>
      <w:r>
        <w:rPr>
          <w:rFonts w:ascii="Times New Roman" w:hAnsi="Times New Roman" w:eastAsia="Times New Roman" w:cs="Times New Roman"/>
          <w:b w:val="0"/>
        </w:rPr>
        <w:t xml:space="preserve">וּמִתְקוֹמֵם נֶגֶד הַמְקַטְרְגִים, </w:t>
      </w:r>
      <w:r>
        <w:rPr>
          <w:rFonts w:ascii="Times New Roman" w:hAnsi="Times New Roman" w:eastAsia="Times New Roman" w:cs="Times New Roman"/>
          <w:b/>
        </w:rPr>
        <w:t xml:space="preserve">who rises up against the accusers, </w:t>
      </w:r>
      <w:r>
        <w:rPr>
          <w:rFonts w:ascii="Times New Roman" w:hAnsi="Times New Roman" w:eastAsia="Times New Roman" w:cs="Times New Roman"/>
          <w:b w:val="0"/>
        </w:rPr>
        <w:t xml:space="preserve">גָּרַם לוֹ זֶה דְּנָבְעוּ מַצְפּוּנָיו לָעַיִן. </w:t>
      </w:r>
      <w:r>
        <w:rPr>
          <w:rFonts w:ascii="Times New Roman" w:hAnsi="Times New Roman" w:eastAsia="Times New Roman" w:cs="Times New Roman"/>
          <w:b/>
        </w:rPr>
        <w:t xml:space="preserve">brought about this exposure so that his hidden lusts erupted before all eyes.</w:t>
      </w:r>
    </w:p>
    <w:p w:rsidR="00000000" w:rsidDel="00000000" w:rsidP="00000000" w:rsidRDefault="00000000" w:rsidRPr="00000000" w14:paraId="000011C2">
      <w:pPr>
        <w:spacing w:after="240" w:before="240" w:lineRule="auto"/>
        <w:rPr>
          <w:color w:val="1f1f1f"/>
        </w:rPr>
      </w:pPr>
      <w:r>
        <w:rPr>
          <w:rFonts w:ascii="Times New Roman" w:hAnsi="Times New Roman" w:eastAsia="Times New Roman" w:cs="Times New Roman"/>
          <w:b w:val="0"/>
        </w:rPr>
        <w:t xml:space="preserve">וְזֶה הָיָה שְׁלֵימוּת מַפַּלְתּוֹ, </w:t>
      </w:r>
      <w:r>
        <w:rPr>
          <w:rFonts w:ascii="Times New Roman" w:hAnsi="Times New Roman" w:eastAsia="Times New Roman" w:cs="Times New Roman"/>
          <w:b/>
        </w:rPr>
        <w:t xml:space="preserve">And this was the consummation of Haman's downfall, </w:t>
      </w:r>
      <w:r>
        <w:rPr>
          <w:rFonts w:ascii="Times New Roman" w:hAnsi="Times New Roman" w:eastAsia="Times New Roman" w:cs="Times New Roman"/>
          <w:b w:val="0"/>
        </w:rPr>
        <w:t xml:space="preserve">וְהִתְעַלּוּת מָרְדֳּכַי </w:t>
      </w:r>
      <w:r>
        <w:rPr>
          <w:rFonts w:ascii="Times New Roman" w:hAnsi="Times New Roman" w:eastAsia="Times New Roman" w:cs="Times New Roman"/>
          <w:b/>
        </w:rPr>
        <w:t xml:space="preserve">and the exaltation of Mordechai </w:t>
      </w:r>
      <w:r>
        <w:rPr>
          <w:rFonts w:ascii="Times New Roman" w:hAnsi="Times New Roman" w:eastAsia="Times New Roman" w:cs="Times New Roman"/>
          <w:b w:val="0"/>
        </w:rPr>
        <w:t xml:space="preserve">מִצַּד קְדוּשָׁתוֹ וּקְדוּשַׁת אֶסְתֵּר בְּאוֹתוֹ עִנְיָן בֶּאֱמֶת, </w:t>
      </w:r>
      <w:r>
        <w:rPr>
          <w:rFonts w:ascii="Times New Roman" w:hAnsi="Times New Roman" w:eastAsia="Times New Roman" w:cs="Times New Roman"/>
          <w:b/>
        </w:rPr>
        <w:t xml:space="preserve">through his holiness and the holiness of Esther in that very domain in ultimate truth, </w:t>
      </w:r>
      <w:r>
        <w:rPr>
          <w:rFonts w:ascii="Times New Roman" w:hAnsi="Times New Roman" w:eastAsia="Times New Roman" w:cs="Times New Roman"/>
          <w:b w:val="0"/>
        </w:rPr>
        <w:t xml:space="preserve">הֵיפֶךְ מַחֲשֶׁבֶת הָמָן עֲלֵיהֶם. </w:t>
      </w:r>
      <w:r>
        <w:rPr>
          <w:rFonts w:ascii="Times New Roman" w:hAnsi="Times New Roman" w:eastAsia="Times New Roman" w:cs="Times New Roman"/>
          <w:b/>
        </w:rPr>
        <w:t xml:space="preserve">the exact opposite of what Haman had maliciously plotted against them.</w:t>
      </w:r>
    </w:p>
    <w:p w:rsidR="00000000" w:rsidDel="00000000" w:rsidP="00000000" w:rsidRDefault="00000000" w:rsidRPr="00000000" w14:paraId="000011C3">
      <w:pPr>
        <w:pStyle w:val="Heading3"/>
        <w:keepNext w:val="0"/>
        <w:keepLines w:val="0"/>
        <w:spacing w:before="280" w:lineRule="auto"/>
        <w:rPr>
          <w:b w:val="1"/>
          <w:bCs w:val="1"/>
          <w:color w:val="1f1f1f"/>
          <w:sz w:val="26"/>
          <w:szCs w:val="26"/>
        </w:rPr>
      </w:pPr>
      <w:r>
        <w:rPr>
          <w:rFonts w:ascii="Times New Roman" w:hAnsi="Times New Roman" w:eastAsia="Times New Roman" w:cs="Times New Roman"/>
          <w:b/>
        </w:rPr>
        <w:t xml:space="preserve">2. The Second Effort in Adar, the Secret of the Leap Year, and Israel’s Root Distinct from the Nations</w:t>
      </w:r>
    </w:p>
    <w:p w:rsidR="00000000" w:rsidDel="00000000" w:rsidP="00000000" w:rsidRDefault="00000000" w:rsidRPr="00000000" w14:paraId="000011C4">
      <w:pPr>
        <w:spacing w:after="240" w:before="240" w:lineRule="auto"/>
        <w:rPr>
          <w:color w:val="1f1f1f"/>
        </w:rPr>
      </w:pPr>
      <w:r>
        <w:rPr>
          <w:rFonts w:ascii="Times New Roman" w:hAnsi="Times New Roman" w:eastAsia="Times New Roman" w:cs="Times New Roman"/>
          <w:b w:val="0"/>
        </w:rPr>
        <w:t xml:space="preserve">וּלְהַצָּלַת כְּלַל יִשְׂרָאֵל וַאֲבֵידַת כְּלַל עֲמָלֵק </w:t>
      </w:r>
      <w:r>
        <w:rPr>
          <w:rFonts w:ascii="Times New Roman" w:hAnsi="Times New Roman" w:eastAsia="Times New Roman" w:cs="Times New Roman"/>
          <w:b/>
        </w:rPr>
        <w:t xml:space="preserve">And for the salvation of all Israel and the destruction of all Amalek </w:t>
      </w:r>
      <w:r>
        <w:rPr>
          <w:rFonts w:ascii="Times New Roman" w:hAnsi="Times New Roman" w:eastAsia="Times New Roman" w:cs="Times New Roman"/>
          <w:b w:val="0"/>
        </w:rPr>
        <w:t xml:space="preserve">הָיָה צָרִיךְ עֲדַיִן הִשְׁתַּדְּלוּת שְׁנִיָּה דְּאֶסְתֵּר לִפְנֵי הַמֶּלֶךְ, </w:t>
      </w:r>
      <w:r>
        <w:rPr>
          <w:rFonts w:ascii="Times New Roman" w:hAnsi="Times New Roman" w:eastAsia="Times New Roman" w:cs="Times New Roman"/>
          <w:b/>
        </w:rPr>
        <w:t xml:space="preserve">there was still required a second exertion by Esther before the king (Esther 8:3), </w:t>
      </w:r>
      <w:r>
        <w:rPr>
          <w:rFonts w:ascii="Times New Roman" w:hAnsi="Times New Roman" w:eastAsia="Times New Roman" w:cs="Times New Roman"/>
          <w:b w:val="0"/>
        </w:rPr>
        <w:t xml:space="preserve">שֶׁזֶּה עִנְיָן בִּפְנֵי עַצְמוֹ: </w:t>
      </w:r>
      <w:r>
        <w:rPr>
          <w:rFonts w:ascii="Times New Roman" w:hAnsi="Times New Roman" w:eastAsia="Times New Roman" w:cs="Times New Roman"/>
          <w:b/>
        </w:rPr>
        <w:t xml:space="preserve">which represents a distinct spiritual principle in its own right: </w:t>
      </w:r>
      <w:r>
        <w:rPr>
          <w:rFonts w:ascii="Times New Roman" w:hAnsi="Times New Roman" w:eastAsia="Times New Roman" w:cs="Times New Roman"/>
          <w:b w:val="0"/>
        </w:rPr>
        <w:t xml:space="preserve">לְבָרֵר דְּכָל מַעֲשֵׂה יִשְׂרָאֵל הַגְּרוּעִים הוּא רַק לִפְנִים, </w:t>
      </w:r>
      <w:r>
        <w:rPr>
          <w:rFonts w:ascii="Times New Roman" w:hAnsi="Times New Roman" w:eastAsia="Times New Roman" w:cs="Times New Roman"/>
          <w:b/>
        </w:rPr>
        <w:t xml:space="preserve">to clarify that all degraded actions of Israel are merely outward and superficial, </w:t>
      </w:r>
      <w:r>
        <w:rPr>
          <w:rFonts w:ascii="Times New Roman" w:hAnsi="Times New Roman" w:eastAsia="Times New Roman" w:cs="Times New Roman"/>
          <w:b w:val="0"/>
        </w:rPr>
        <w:t xml:space="preserve">וַאֲפִילּוּ רִשְׁעֵי יִשְׂרָאֵל </w:t>
      </w:r>
      <w:r>
        <w:rPr>
          <w:rFonts w:ascii="Times New Roman" w:hAnsi="Times New Roman" w:eastAsia="Times New Roman" w:cs="Times New Roman"/>
          <w:b/>
        </w:rPr>
        <w:t xml:space="preserve">and even the wicked of Israel </w:t>
      </w:r>
      <w:r>
        <w:rPr>
          <w:rFonts w:ascii="Times New Roman" w:hAnsi="Times New Roman" w:eastAsia="Times New Roman" w:cs="Times New Roman"/>
          <w:b w:val="0"/>
        </w:rPr>
        <w:t xml:space="preserve">וְשֶׁאֵין צַדִּיקִים כְּמָרְדֳּכַי, </w:t>
      </w:r>
      <w:r>
        <w:rPr>
          <w:rFonts w:ascii="Times New Roman" w:hAnsi="Times New Roman" w:eastAsia="Times New Roman" w:cs="Times New Roman"/>
          <w:b/>
        </w:rPr>
        <w:t xml:space="preserve">and those who are not righteous like Mordechai, "</w:t>
      </w:r>
      <w:r>
        <w:rPr>
          <w:rFonts w:ascii="Times New Roman" w:hAnsi="Times New Roman" w:eastAsia="Times New Roman" w:cs="Times New Roman"/>
          <w:b w:val="0"/>
        </w:rPr>
        <w:t xml:space="preserve">וְרֵיקָנִין שֶׁבָּהֶם מְלֵאִים מִצְווֹת כְּרִמּוֹן" (סַנְהֶדְרִין לז.); </w:t>
      </w:r>
      <w:r>
        <w:rPr>
          <w:rFonts w:ascii="Times New Roman" w:hAnsi="Times New Roman" w:eastAsia="Times New Roman" w:cs="Times New Roman"/>
          <w:b/>
        </w:rPr>
        <w:t xml:space="preserve">and 'even the empty ones among them are full of mitzvot like a pomegranate' (Sanhedrin 37a);</w:t>
      </w:r>
    </w:p>
    <w:p w:rsidR="00000000" w:rsidDel="00000000" w:rsidP="00000000" w:rsidRDefault="00000000" w:rsidRPr="00000000" w14:paraId="000011C5">
      <w:pPr>
        <w:spacing w:after="240" w:before="240" w:lineRule="auto"/>
        <w:rPr>
          <w:color w:val="1f1f1f"/>
        </w:rPr>
      </w:pPr>
      <w:r>
        <w:rPr>
          <w:rFonts w:ascii="Times New Roman" w:hAnsi="Times New Roman" w:eastAsia="Times New Roman" w:cs="Times New Roman"/>
          <w:b w:val="0"/>
        </w:rPr>
        <w:t xml:space="preserve">וְהַהֵיפוּךְ בְּ"רֵאשִׁית גּוֹיִם" וְזֶרַע עֲמָלֵק – </w:t>
      </w:r>
      <w:r>
        <w:rPr>
          <w:rFonts w:ascii="Times New Roman" w:hAnsi="Times New Roman" w:eastAsia="Times New Roman" w:cs="Times New Roman"/>
          <w:b/>
        </w:rPr>
        <w:t xml:space="preserve">and conversely regarding 'the first among the nations' and the seed of Amalek— </w:t>
      </w:r>
      <w:r>
        <w:rPr>
          <w:rFonts w:ascii="Times New Roman" w:hAnsi="Times New Roman" w:eastAsia="Times New Roman" w:cs="Times New Roman"/>
          <w:b w:val="0"/>
        </w:rPr>
        <w:t xml:space="preserve">זֶה הָיָה בַּאֲדָר. </w:t>
      </w:r>
      <w:r>
        <w:rPr>
          <w:rFonts w:ascii="Times New Roman" w:hAnsi="Times New Roman" w:eastAsia="Times New Roman" w:cs="Times New Roman"/>
          <w:b/>
        </w:rPr>
        <w:t xml:space="preserve">this clarification occurred in the month of Adar.</w:t>
      </w:r>
    </w:p>
    <w:p w:rsidR="00000000" w:rsidDel="00000000" w:rsidP="00000000" w:rsidRDefault="00000000" w:rsidRPr="00000000" w14:paraId="000011C6">
      <w:pPr>
        <w:spacing w:after="240" w:before="240" w:lineRule="auto"/>
        <w:rPr>
          <w:color w:val="1f1f1f"/>
        </w:rPr>
      </w:pPr>
      <w:r>
        <w:rPr>
          <w:rFonts w:ascii="Times New Roman" w:hAnsi="Times New Roman" w:eastAsia="Times New Roman" w:cs="Times New Roman"/>
          <w:b w:val="0"/>
        </w:rPr>
        <w:t xml:space="preserve">כִּי נִיסָן הוּא רִאשׁוֹן לְחָדְשֵׁי הַשָּׁנָה, </w:t>
      </w:r>
      <w:r>
        <w:rPr>
          <w:rFonts w:ascii="Times New Roman" w:hAnsi="Times New Roman" w:eastAsia="Times New Roman" w:cs="Times New Roman"/>
          <w:b/>
        </w:rPr>
        <w:t xml:space="preserve">For Nisan is the first of the months of the year, </w:t>
      </w:r>
      <w:r>
        <w:rPr>
          <w:rFonts w:ascii="Times New Roman" w:hAnsi="Times New Roman" w:eastAsia="Times New Roman" w:cs="Times New Roman"/>
          <w:b w:val="0"/>
        </w:rPr>
        <w:t xml:space="preserve">שֶׁהֵם חָדְשֵׁי הַלְּבָנָה </w:t>
      </w:r>
      <w:r>
        <w:rPr>
          <w:rFonts w:ascii="Times New Roman" w:hAnsi="Times New Roman" w:eastAsia="Times New Roman" w:cs="Times New Roman"/>
          <w:b/>
        </w:rPr>
        <w:t xml:space="preserve">which are the lunar months </w:t>
      </w:r>
      <w:r>
        <w:rPr>
          <w:rFonts w:ascii="Times New Roman" w:hAnsi="Times New Roman" w:eastAsia="Times New Roman" w:cs="Times New Roman"/>
          <w:b w:val="0"/>
        </w:rPr>
        <w:t xml:space="preserve">הָרוֹמֵז לִכְנֶסֶת יִשְׂרָאֵל, "רָזָא דְּאֵשֶׁת חַיִל" (זֹהַר חֵלֶק ב, קמח:), </w:t>
      </w:r>
      <w:r>
        <w:rPr>
          <w:rFonts w:ascii="Times New Roman" w:hAnsi="Times New Roman" w:eastAsia="Times New Roman" w:cs="Times New Roman"/>
          <w:b/>
        </w:rPr>
        <w:t xml:space="preserve">alluding to the Congregation of Israel, 'the mystery of the Woman of Valor' (Zohar II 148b), </w:t>
      </w:r>
      <w:r>
        <w:rPr>
          <w:rFonts w:ascii="Times New Roman" w:hAnsi="Times New Roman" w:eastAsia="Times New Roman" w:cs="Times New Roman"/>
          <w:b w:val="0"/>
        </w:rPr>
        <w:t xml:space="preserve">שֶׁבּוֹ הַתְחָלַת תִּיקּוּן כְּנֶסֶת יִשְׂרָאֵל לְהִתְקָרֵב לְדוֹדָהּ; </w:t>
      </w:r>
      <w:r>
        <w:rPr>
          <w:rFonts w:ascii="Times New Roman" w:hAnsi="Times New Roman" w:eastAsia="Times New Roman" w:cs="Times New Roman"/>
          <w:b/>
        </w:rPr>
        <w:t xml:space="preserve">wherein begins the rectification of the Congregation of Israel to draw close to her Beloved;</w:t>
      </w:r>
    </w:p>
    <w:p w:rsidR="00000000" w:rsidDel="00000000" w:rsidP="00000000" w:rsidRDefault="00000000" w:rsidRPr="00000000" w14:paraId="000011C7">
      <w:pPr>
        <w:spacing w:after="240" w:before="240" w:lineRule="auto"/>
        <w:rPr>
          <w:color w:val="1f1f1f"/>
        </w:rPr>
      </w:pPr>
      <w:r>
        <w:rPr>
          <w:rFonts w:ascii="Times New Roman" w:hAnsi="Times New Roman" w:eastAsia="Times New Roman" w:cs="Times New Roman"/>
          <w:b w:val="0"/>
        </w:rPr>
        <w:t xml:space="preserve">וַאֲדָר שֶׁהוּא אַחֲרִית הַשָּׁנָה, </w:t>
      </w:r>
      <w:r>
        <w:rPr>
          <w:rFonts w:ascii="Times New Roman" w:hAnsi="Times New Roman" w:eastAsia="Times New Roman" w:cs="Times New Roman"/>
          <w:b/>
        </w:rPr>
        <w:t xml:space="preserve">and Adar, which is the end of the year, </w:t>
      </w:r>
      <w:r>
        <w:rPr>
          <w:rFonts w:ascii="Times New Roman" w:hAnsi="Times New Roman" w:eastAsia="Times New Roman" w:cs="Times New Roman"/>
          <w:b w:val="0"/>
        </w:rPr>
        <w:t xml:space="preserve">הוּא בְּאוֹת קוֹ"ף, </w:t>
      </w:r>
      <w:r>
        <w:rPr>
          <w:rFonts w:ascii="Times New Roman" w:hAnsi="Times New Roman" w:eastAsia="Times New Roman" w:cs="Times New Roman"/>
          <w:b/>
        </w:rPr>
        <w:t xml:space="preserve">is created through the letter Kuf, "</w:t>
      </w:r>
      <w:r>
        <w:rPr>
          <w:rFonts w:ascii="Times New Roman" w:hAnsi="Times New Roman" w:eastAsia="Times New Roman" w:cs="Times New Roman"/>
          <w:b w:val="0"/>
        </w:rPr>
        <w:t xml:space="preserve">רָזָא דְּאֵשֶׁת זְנוּנִים דְּמִתַּקְּנָא כִּגְוָונָא דְּאֵשֶׁת חַיִל" (שָׁם). '</w:t>
      </w:r>
      <w:r>
        <w:rPr>
          <w:rFonts w:ascii="Times New Roman" w:hAnsi="Times New Roman" w:eastAsia="Times New Roman" w:cs="Times New Roman"/>
          <w:b/>
        </w:rPr>
        <w:t xml:space="preserve">the mystery of the Immoral Woman who adorns herself in the likeness of the Woman of Valor' (ibid.).</w:t>
      </w:r>
    </w:p>
    <w:p w:rsidR="00000000" w:rsidDel="00000000" w:rsidP="00000000" w:rsidRDefault="00000000" w:rsidRPr="00000000" w14:paraId="000011C8">
      <w:pPr>
        <w:spacing w:after="240" w:before="240" w:lineRule="auto"/>
        <w:rPr>
          <w:color w:val="1f1f1f"/>
        </w:rPr>
      </w:pPr>
      <w:r>
        <w:rPr>
          <w:rFonts w:ascii="Times New Roman" w:hAnsi="Times New Roman" w:eastAsia="Times New Roman" w:cs="Times New Roman"/>
          <w:b w:val="0"/>
        </w:rPr>
        <w:t xml:space="preserve">וְאֵין מְעַבְּרִין אֶלָּא אֲדָר (סַנְהֶדְרִין יב.), </w:t>
      </w:r>
      <w:r>
        <w:rPr>
          <w:rFonts w:ascii="Times New Roman" w:hAnsi="Times New Roman" w:eastAsia="Times New Roman" w:cs="Times New Roman"/>
          <w:b/>
        </w:rPr>
        <w:t xml:space="preserve">And a leap year is intercalated only in Adar (Sanhedrin 12a), </w:t>
      </w:r>
      <w:r>
        <w:rPr>
          <w:rFonts w:ascii="Times New Roman" w:hAnsi="Times New Roman" w:eastAsia="Times New Roman" w:cs="Times New Roman"/>
          <w:b w:val="0"/>
        </w:rPr>
        <w:t xml:space="preserve">שֶׁהָעִיבּוּר הוּא לְהַשְׁווֹת שְׁנוֹת הַלְּבָנָה לִשְׁנוֹת הַחַמָּה, </w:t>
      </w:r>
      <w:r>
        <w:rPr>
          <w:rFonts w:ascii="Times New Roman" w:hAnsi="Times New Roman" w:eastAsia="Times New Roman" w:cs="Times New Roman"/>
          <w:b/>
        </w:rPr>
        <w:t xml:space="preserve">for intercalation exists to harmonize the lunar year with the solar year, </w:t>
      </w:r>
      <w:r>
        <w:rPr>
          <w:rFonts w:ascii="Times New Roman" w:hAnsi="Times New Roman" w:eastAsia="Times New Roman" w:cs="Times New Roman"/>
          <w:b w:val="0"/>
        </w:rPr>
        <w:t xml:space="preserve">כְּדֵי שֶׁיִּהְיֶה הָאָבִיב בִּזְמַנּוֹ; </w:t>
      </w:r>
      <w:r>
        <w:rPr>
          <w:rFonts w:ascii="Times New Roman" w:hAnsi="Times New Roman" w:eastAsia="Times New Roman" w:cs="Times New Roman"/>
          <w:b/>
        </w:rPr>
        <w:t xml:space="preserve">so that the spring equinox occurs in its proper season; </w:t>
      </w:r>
      <w:r>
        <w:rPr>
          <w:rFonts w:ascii="Times New Roman" w:hAnsi="Times New Roman" w:eastAsia="Times New Roman" w:cs="Times New Roman"/>
          <w:b w:val="0"/>
        </w:rPr>
        <w:t xml:space="preserve">דְּאַף עַל פִּי שֶׁקְּבִיעוּת הַפֶּסַח וּשְׁאָר מוֹעֲדוֹת לְחָדְשֵׁי הַלְּבָנָה, </w:t>
      </w:r>
      <w:r>
        <w:rPr>
          <w:rFonts w:ascii="Times New Roman" w:hAnsi="Times New Roman" w:eastAsia="Times New Roman" w:cs="Times New Roman"/>
          <w:b/>
        </w:rPr>
        <w:t xml:space="preserve">for even though the fixing of Passover and the festivals follows lunar months, </w:t>
      </w:r>
      <w:r>
        <w:rPr>
          <w:rFonts w:ascii="Times New Roman" w:hAnsi="Times New Roman" w:eastAsia="Times New Roman" w:cs="Times New Roman"/>
          <w:b w:val="0"/>
        </w:rPr>
        <w:t xml:space="preserve">צָרִיךְ שֶׁיִּהְיֶה גַּם כֵּן בִּזְמַן אָבִיב שֶׁל חַמָּה; </w:t>
      </w:r>
      <w:r>
        <w:rPr>
          <w:rFonts w:ascii="Times New Roman" w:hAnsi="Times New Roman" w:eastAsia="Times New Roman" w:cs="Times New Roman"/>
          <w:b/>
        </w:rPr>
        <w:t xml:space="preserve">it must likewise align with the solar spring;</w:t>
      </w:r>
    </w:p>
    <w:p w:rsidR="00000000" w:rsidDel="00000000" w:rsidP="00000000" w:rsidRDefault="00000000" w:rsidRPr="00000000" w14:paraId="000011C9">
      <w:pPr>
        <w:spacing w:after="240" w:before="240" w:lineRule="auto"/>
        <w:rPr>
          <w:color w:val="1f1f1f"/>
        </w:rPr>
      </w:pPr>
      <w:r>
        <w:rPr>
          <w:rFonts w:ascii="Times New Roman" w:hAnsi="Times New Roman" w:eastAsia="Times New Roman" w:cs="Times New Roman"/>
          <w:b w:val="0"/>
        </w:rPr>
        <w:t xml:space="preserve">וְעַל כֵּן נִקְרָא "חֹדֶשׁ הָאָבִיב" (שְׁמוֹת יג, ד), </w:t>
      </w:r>
      <w:r>
        <w:rPr>
          <w:rFonts w:ascii="Times New Roman" w:hAnsi="Times New Roman" w:eastAsia="Times New Roman" w:cs="Times New Roman"/>
          <w:b/>
        </w:rPr>
        <w:t xml:space="preserve">wherefore it is designated 'the month of spring' (Exodus 13:4), </w:t>
      </w:r>
      <w:r>
        <w:rPr>
          <w:rFonts w:ascii="Times New Roman" w:hAnsi="Times New Roman" w:eastAsia="Times New Roman" w:cs="Times New Roman"/>
          <w:b w:val="0"/>
        </w:rPr>
        <w:t xml:space="preserve">דְּאֵין נִקְרָא "רִאשׁוֹן" אֶלָּא כְּשֶׁהוּא בִּזְמַן אָבִיב; </w:t>
      </w:r>
      <w:r>
        <w:rPr>
          <w:rFonts w:ascii="Times New Roman" w:hAnsi="Times New Roman" w:eastAsia="Times New Roman" w:cs="Times New Roman"/>
          <w:b/>
        </w:rPr>
        <w:t xml:space="preserve">for it is not termed 'first' except when it coincides with the spring; </w:t>
      </w:r>
      <w:r>
        <w:rPr>
          <w:rFonts w:ascii="Times New Roman" w:hAnsi="Times New Roman" w:eastAsia="Times New Roman" w:cs="Times New Roman"/>
          <w:b w:val="0"/>
        </w:rPr>
        <w:t xml:space="preserve">דְּרַק אָז הַתְחָלַת חָדְשֵׁי הַלְּבָנָה כְּשֶׁיִּהְיֶה זְמַן אָבִיב בִּתְקוּפוֹת הַחַמָּה, </w:t>
      </w:r>
      <w:r>
        <w:rPr>
          <w:rFonts w:ascii="Times New Roman" w:hAnsi="Times New Roman" w:eastAsia="Times New Roman" w:cs="Times New Roman"/>
          <w:b/>
        </w:rPr>
        <w:t xml:space="preserve">since the beginning of the lunar months is validated only when spring arrives in the solar cycle, </w:t>
      </w:r>
      <w:r>
        <w:rPr>
          <w:rFonts w:ascii="Times New Roman" w:hAnsi="Times New Roman" w:eastAsia="Times New Roman" w:cs="Times New Roman"/>
          <w:b w:val="0"/>
        </w:rPr>
        <w:t xml:space="preserve">כִּי כָּל כֹּחַ הַלְּבָנָה הוּא מַה שֶּׁמִּתְחַבֶּרֶת לַחַמָּה וּמְקַבֶּלֶת מִמֶּנָּה. </w:t>
      </w:r>
      <w:r>
        <w:rPr>
          <w:rFonts w:ascii="Times New Roman" w:hAnsi="Times New Roman" w:eastAsia="Times New Roman" w:cs="Times New Roman"/>
          <w:b/>
        </w:rPr>
        <w:t xml:space="preserve">because the entire luminance of the moon exists through uniting with the sun and receiving from it.</w:t>
      </w:r>
    </w:p>
    <w:p w:rsidR="00000000" w:rsidDel="00000000" w:rsidP="00000000" w:rsidRDefault="00000000" w:rsidRPr="00000000" w14:paraId="000011CA">
      <w:pPr>
        <w:spacing w:after="240" w:before="240" w:lineRule="auto"/>
        <w:rPr>
          <w:color w:val="1f1f1f"/>
        </w:rPr>
      </w:pPr>
      <w:r>
        <w:rPr>
          <w:rFonts w:ascii="Times New Roman" w:hAnsi="Times New Roman" w:eastAsia="Times New Roman" w:cs="Times New Roman"/>
          <w:b w:val="0"/>
        </w:rPr>
        <w:t xml:space="preserve">וְיָדוּעַ דְּסוֹד חַמָּה וּלְבָנָה </w:t>
      </w:r>
      <w:r>
        <w:rPr>
          <w:rFonts w:ascii="Times New Roman" w:hAnsi="Times New Roman" w:eastAsia="Times New Roman" w:cs="Times New Roman"/>
          <w:b/>
        </w:rPr>
        <w:t xml:space="preserve">And it is known that the mystical secret of sun and moon </w:t>
      </w:r>
      <w:r>
        <w:rPr>
          <w:rFonts w:ascii="Times New Roman" w:hAnsi="Times New Roman" w:eastAsia="Times New Roman" w:cs="Times New Roman"/>
          <w:b w:val="0"/>
        </w:rPr>
        <w:t xml:space="preserve">רוֹמְזִים לְקוּדְשָׁא בְּרִיךְ הוּא וּשְׁכִינְתֵיהּ, </w:t>
      </w:r>
      <w:r>
        <w:rPr>
          <w:rFonts w:ascii="Times New Roman" w:hAnsi="Times New Roman" w:eastAsia="Times New Roman" w:cs="Times New Roman"/>
          <w:b/>
        </w:rPr>
        <w:t xml:space="preserve">alludes to the Holy One, blessed be He, and His Shechinah, </w:t>
      </w:r>
      <w:r>
        <w:rPr>
          <w:rFonts w:ascii="Times New Roman" w:hAnsi="Times New Roman" w:eastAsia="Times New Roman" w:cs="Times New Roman"/>
          <w:b w:val="0"/>
        </w:rPr>
        <w:t xml:space="preserve">שֶׁכֵּן כְּנֶסֶת יִשְׂרָאֵל לֵית לָהֶם מִגַּרְמַיְיהוּ </w:t>
      </w:r>
      <w:r>
        <w:rPr>
          <w:rFonts w:ascii="Times New Roman" w:hAnsi="Times New Roman" w:eastAsia="Times New Roman" w:cs="Times New Roman"/>
          <w:b/>
        </w:rPr>
        <w:t xml:space="preserve">for the Congregation of Israel has no light of its own, </w:t>
      </w:r>
      <w:r>
        <w:rPr>
          <w:rFonts w:ascii="Times New Roman" w:hAnsi="Times New Roman" w:eastAsia="Times New Roman" w:cs="Times New Roman"/>
          <w:b w:val="0"/>
        </w:rPr>
        <w:t xml:space="preserve">רַק מַה שֶּׁמְּקַבְּלִים מֵהַשֵּׁם יִתְבָּרַךְ. </w:t>
      </w:r>
      <w:r>
        <w:rPr>
          <w:rFonts w:ascii="Times New Roman" w:hAnsi="Times New Roman" w:eastAsia="Times New Roman" w:cs="Times New Roman"/>
          <w:b/>
        </w:rPr>
        <w:t xml:space="preserve">receiving solely what they draw from Hashem, blessed be He.</w:t>
      </w:r>
    </w:p>
    <w:p w:rsidR="00000000" w:rsidDel="00000000" w:rsidP="00000000" w:rsidRDefault="00000000" w:rsidRPr="00000000" w14:paraId="000011CB">
      <w:pPr>
        <w:spacing w:after="240" w:before="240" w:lineRule="auto"/>
        <w:rPr>
          <w:color w:val="1f1f1f"/>
        </w:rPr>
      </w:pPr>
      <w:r>
        <w:rPr>
          <w:rFonts w:ascii="Times New Roman" w:hAnsi="Times New Roman" w:eastAsia="Times New Roman" w:cs="Times New Roman"/>
          <w:b w:val="0"/>
        </w:rPr>
        <w:t xml:space="preserve">וְאֻמּוֹת הָעוֹלָם מוֹנִין לַחַמָּה (סֻכָּה כט.), </w:t>
      </w:r>
      <w:r>
        <w:rPr>
          <w:rFonts w:ascii="Times New Roman" w:hAnsi="Times New Roman" w:eastAsia="Times New Roman" w:cs="Times New Roman"/>
          <w:b/>
        </w:rPr>
        <w:t xml:space="preserve">And the gentile nations count by the sun alone (Sukkah 29a), </w:t>
      </w:r>
      <w:r>
        <w:rPr>
          <w:rFonts w:ascii="Times New Roman" w:hAnsi="Times New Roman" w:eastAsia="Times New Roman" w:cs="Times New Roman"/>
          <w:b w:val="0"/>
        </w:rPr>
        <w:t xml:space="preserve">הַיְינוּ כְּמַה שֶּׁכָּתוּב בִּמְנָחוֹת (קי.): </w:t>
      </w:r>
      <w:r>
        <w:rPr>
          <w:rFonts w:ascii="Times New Roman" w:hAnsi="Times New Roman" w:eastAsia="Times New Roman" w:cs="Times New Roman"/>
          <w:b/>
        </w:rPr>
        <w:t xml:space="preserve">meaning as written in Menachot (110a): </w:t>
      </w:r>
      <w:r>
        <w:rPr>
          <w:rFonts w:ascii="Times New Roman" w:hAnsi="Times New Roman" w:eastAsia="Times New Roman" w:cs="Times New Roman"/>
          <w:b w:val="0"/>
        </w:rPr>
        <w:t xml:space="preserve">עַל פָּסוּק "בְּכָל מָקוֹם מֻקְטָר מֻגָּשׁ [לִשְׁמִי]" וְגוֹמֵר (מַלְאָכִי א, יא), </w:t>
      </w:r>
      <w:r>
        <w:rPr>
          <w:rFonts w:ascii="Times New Roman" w:hAnsi="Times New Roman" w:eastAsia="Times New Roman" w:cs="Times New Roman"/>
          <w:b/>
        </w:rPr>
        <w:t xml:space="preserve">on the verse 'In every place incense is offered unto My Name, etc.': </w:t>
      </w:r>
      <w:r>
        <w:rPr>
          <w:rFonts w:ascii="Times New Roman" w:hAnsi="Times New Roman" w:eastAsia="Times New Roman" w:cs="Times New Roman"/>
          <w:b w:val="0"/>
        </w:rPr>
        <w:t xml:space="preserve">דְּקָרוּ לֵיהּ "אֱלָהָא דֶּאֱלָהָא"; </w:t>
      </w:r>
      <w:r>
        <w:rPr>
          <w:rFonts w:ascii="Times New Roman" w:hAnsi="Times New Roman" w:eastAsia="Times New Roman" w:cs="Times New Roman"/>
          <w:b/>
        </w:rPr>
        <w:t xml:space="preserve">that they call Him 'the God of gods'; </w:t>
      </w:r>
      <w:r>
        <w:rPr>
          <w:rFonts w:ascii="Times New Roman" w:hAnsi="Times New Roman" w:eastAsia="Times New Roman" w:cs="Times New Roman"/>
          <w:b w:val="0"/>
        </w:rPr>
        <w:t xml:space="preserve">הַיְינוּ שֶׁכּוֹפְרִים רַק בִּשְׁכִינָתוֹ יִתְבָּרַךְ בַּתַּחְתּוֹנִים, </w:t>
      </w:r>
      <w:r>
        <w:rPr>
          <w:rFonts w:ascii="Times New Roman" w:hAnsi="Times New Roman" w:eastAsia="Times New Roman" w:cs="Times New Roman"/>
          <w:b/>
        </w:rPr>
        <w:t xml:space="preserve">meaning they deny only the immediate dwelling of His Shechinah in the lower realms, </w:t>
      </w:r>
      <w:r>
        <w:rPr>
          <w:rFonts w:ascii="Times New Roman" w:hAnsi="Times New Roman" w:eastAsia="Times New Roman" w:cs="Times New Roman"/>
          <w:b w:val="0"/>
        </w:rPr>
        <w:t xml:space="preserve">שֶׁסּוֹבְרִים שֶׁעָזַב אֶת הָאָרֶץ. </w:t>
      </w:r>
      <w:r>
        <w:rPr>
          <w:rFonts w:ascii="Times New Roman" w:hAnsi="Times New Roman" w:eastAsia="Times New Roman" w:cs="Times New Roman"/>
          <w:b/>
        </w:rPr>
        <w:t xml:space="preserve">presuming that He has abandoned the earth to natural forces.</w:t>
      </w:r>
    </w:p>
    <w:p w:rsidR="00000000" w:rsidDel="00000000" w:rsidP="00000000" w:rsidRDefault="00000000" w:rsidRPr="00000000" w14:paraId="000011CC">
      <w:pPr>
        <w:spacing w:after="240" w:before="240" w:lineRule="auto"/>
        <w:rPr>
          <w:color w:val="1f1f1f"/>
        </w:rPr>
      </w:pPr>
      <w:r>
        <w:rPr>
          <w:rFonts w:ascii="Times New Roman" w:hAnsi="Times New Roman" w:eastAsia="Times New Roman" w:cs="Times New Roman"/>
          <w:b w:val="0"/>
        </w:rPr>
        <w:t xml:space="preserve">וְזֶה שׁוֹרֶשׁ כָּל עֲבוֹדָה זָרָה שֶׁהִתְחִיל בְּדוֹר אֱנוֹשׁ, </w:t>
      </w:r>
      <w:r>
        <w:rPr>
          <w:rFonts w:ascii="Times New Roman" w:hAnsi="Times New Roman" w:eastAsia="Times New Roman" w:cs="Times New Roman"/>
          <w:b/>
        </w:rPr>
        <w:t xml:space="preserve">And this is the root of all idolatry which began in the generation of Enosh, </w:t>
      </w:r>
      <w:r>
        <w:rPr>
          <w:rFonts w:ascii="Times New Roman" w:hAnsi="Times New Roman" w:eastAsia="Times New Roman" w:cs="Times New Roman"/>
          <w:b w:val="0"/>
        </w:rPr>
        <w:t xml:space="preserve">כְּמַה שֶּׁכָּתַב הָרַמְבַּ״ם [רֵישׁ הִלְכוֹת עֲבוֹדָה זָרָה, פֶּרֶק א הֲלָכָה א]; </w:t>
      </w:r>
      <w:r>
        <w:rPr>
          <w:rFonts w:ascii="Times New Roman" w:hAnsi="Times New Roman" w:eastAsia="Times New Roman" w:cs="Times New Roman"/>
          <w:b/>
        </w:rPr>
        <w:t xml:space="preserve">as Maimonides wrote (Hilchot Avodat Kochavim 1:1); </w:t>
      </w:r>
      <w:r>
        <w:rPr>
          <w:rFonts w:ascii="Times New Roman" w:hAnsi="Times New Roman" w:eastAsia="Times New Roman" w:cs="Times New Roman"/>
          <w:b w:val="0"/>
        </w:rPr>
        <w:t xml:space="preserve">וְעַל כֵּן הֵם סְבוּרִים שֶׁיּוֹעִיל הִשְׁתַּדְּלוּתָם בְּעִנְיְנֵי עוֹלָם הַזֶּה, </w:t>
      </w:r>
      <w:r>
        <w:rPr>
          <w:rFonts w:ascii="Times New Roman" w:hAnsi="Times New Roman" w:eastAsia="Times New Roman" w:cs="Times New Roman"/>
          <w:b/>
        </w:rPr>
        <w:t xml:space="preserve">therefore they assume their independent human striving will prevail in worldly affairs, </w:t>
      </w:r>
      <w:r>
        <w:rPr>
          <w:rFonts w:ascii="Times New Roman" w:hAnsi="Times New Roman" w:eastAsia="Times New Roman" w:cs="Times New Roman"/>
          <w:b w:val="0"/>
        </w:rPr>
        <w:t xml:space="preserve">אִם עַל יְדֵי עֲבוֹדָה זָרָה וּכְשָׁפִים </w:t>
      </w:r>
      <w:r>
        <w:rPr>
          <w:rFonts w:ascii="Times New Roman" w:hAnsi="Times New Roman" w:eastAsia="Times New Roman" w:cs="Times New Roman"/>
          <w:b/>
        </w:rPr>
        <w:t xml:space="preserve">whether through idolatry and sorceries </w:t>
      </w:r>
      <w:r>
        <w:rPr>
          <w:rFonts w:ascii="Times New Roman" w:hAnsi="Times New Roman" w:eastAsia="Times New Roman" w:cs="Times New Roman"/>
          <w:b w:val="0"/>
        </w:rPr>
        <w:t xml:space="preserve">אוֹ עַל יְדֵי סִבּוֹת טִבְעִיּוֹת; </w:t>
      </w:r>
      <w:r>
        <w:rPr>
          <w:rFonts w:ascii="Times New Roman" w:hAnsi="Times New Roman" w:eastAsia="Times New Roman" w:cs="Times New Roman"/>
          <w:b/>
        </w:rPr>
        <w:t xml:space="preserve">or through natural causality; </w:t>
      </w:r>
      <w:r>
        <w:rPr>
          <w:rFonts w:ascii="Times New Roman" w:hAnsi="Times New Roman" w:eastAsia="Times New Roman" w:cs="Times New Roman"/>
          <w:b w:val="0"/>
        </w:rPr>
        <w:t xml:space="preserve">כִּי סְבוּרִים דְּעוֹלָם הַזֶּה הוּא נִבְדָּל מֵעַצְמוּתוֹ יִתְבָּרַךְ שְׁמוֹ </w:t>
      </w:r>
      <w:r>
        <w:rPr>
          <w:rFonts w:ascii="Times New Roman" w:hAnsi="Times New Roman" w:eastAsia="Times New Roman" w:cs="Times New Roman"/>
          <w:b/>
        </w:rPr>
        <w:t xml:space="preserve">for they believe this world is detached from His transcendent Essence </w:t>
      </w:r>
      <w:r>
        <w:rPr>
          <w:rFonts w:ascii="Times New Roman" w:hAnsi="Times New Roman" w:eastAsia="Times New Roman" w:cs="Times New Roman"/>
          <w:b w:val="0"/>
        </w:rPr>
        <w:t xml:space="preserve">וּמָסוּר לַטֶּבַע אוֹ לִצְבָא הַשָּׁמַיִם וּשְׁאָר כֹּחוֹת נִפְרָדִים. </w:t>
      </w:r>
      <w:r>
        <w:rPr>
          <w:rFonts w:ascii="Times New Roman" w:hAnsi="Times New Roman" w:eastAsia="Times New Roman" w:cs="Times New Roman"/>
          <w:b/>
        </w:rPr>
        <w:t xml:space="preserve">and abandoned to nature, the host of heaven, and fragmented powers.</w:t>
      </w:r>
    </w:p>
    <w:p w:rsidR="00000000" w:rsidDel="00000000" w:rsidP="00000000" w:rsidRDefault="00000000" w:rsidRPr="00000000" w14:paraId="000011CD">
      <w:pPr>
        <w:spacing w:after="240" w:before="240" w:lineRule="auto"/>
        <w:rPr>
          <w:color w:val="1f1f1f"/>
        </w:rPr>
      </w:pPr>
      <w:r>
        <w:rPr>
          <w:rFonts w:ascii="Times New Roman" w:hAnsi="Times New Roman" w:eastAsia="Times New Roman" w:cs="Times New Roman"/>
          <w:b w:val="0"/>
        </w:rPr>
        <w:t xml:space="preserve">וְיִשְׁמָעֵאל מוֹנִין לַלְּבָנָה </w:t>
      </w:r>
      <w:r>
        <w:rPr>
          <w:rFonts w:ascii="Times New Roman" w:hAnsi="Times New Roman" w:eastAsia="Times New Roman" w:cs="Times New Roman"/>
          <w:b/>
        </w:rPr>
        <w:t xml:space="preserve">And the Ishmaelites count by the moon, </w:t>
      </w:r>
      <w:r>
        <w:rPr>
          <w:rFonts w:ascii="Times New Roman" w:hAnsi="Times New Roman" w:eastAsia="Times New Roman" w:cs="Times New Roman"/>
          <w:b w:val="0"/>
        </w:rPr>
        <w:t xml:space="preserve">אֲבָל אֵין מַשְׁוִוים חָדְשֶׁיהָ עִם שְׁנוֹת הַחַמָּה כַּנּוֹדָע; </w:t>
      </w:r>
      <w:r>
        <w:rPr>
          <w:rFonts w:ascii="Times New Roman" w:hAnsi="Times New Roman" w:eastAsia="Times New Roman" w:cs="Times New Roman"/>
          <w:b/>
        </w:rPr>
        <w:t xml:space="preserve">yet they do not harmonize its months with the solar year, as is known; </w:t>
      </w:r>
      <w:r>
        <w:rPr>
          <w:rFonts w:ascii="Times New Roman" w:hAnsi="Times New Roman" w:eastAsia="Times New Roman" w:cs="Times New Roman"/>
          <w:b w:val="0"/>
        </w:rPr>
        <w:t xml:space="preserve">וְהַיְינוּ כִּי הַיִּשְׁמְעֵאלִים אֵינָם עוֹבְדֵי עֲבוֹדָה זָרָה, </w:t>
      </w:r>
      <w:r>
        <w:rPr>
          <w:rFonts w:ascii="Times New Roman" w:hAnsi="Times New Roman" w:eastAsia="Times New Roman" w:cs="Times New Roman"/>
          <w:b/>
        </w:rPr>
        <w:t xml:space="preserve">and this is because the Ishmaelites are not idolaters, </w:t>
      </w:r>
      <w:r>
        <w:rPr>
          <w:rFonts w:ascii="Times New Roman" w:hAnsi="Times New Roman" w:eastAsia="Times New Roman" w:cs="Times New Roman"/>
          <w:b w:val="0"/>
        </w:rPr>
        <w:t xml:space="preserve">כַּנּוֹדָע מִדִּבְרֵי הָרַמְבַּ״ם בְּהִלְכוֹת מַאֲכָלוֹת אֲסוּרוֹת (פֶּרֶק יא הֲלָכָה ז) </w:t>
      </w:r>
      <w:r>
        <w:rPr>
          <w:rFonts w:ascii="Times New Roman" w:hAnsi="Times New Roman" w:eastAsia="Times New Roman" w:cs="Times New Roman"/>
          <w:b/>
        </w:rPr>
        <w:t xml:space="preserve">as known from Maimonides in Hilchot Ma'akhalot Assurot (11:7) </w:t>
      </w:r>
      <w:r>
        <w:rPr>
          <w:rFonts w:ascii="Times New Roman" w:hAnsi="Times New Roman" w:eastAsia="Times New Roman" w:cs="Times New Roman"/>
          <w:b w:val="0"/>
        </w:rPr>
        <w:t xml:space="preserve">וּבְיוֹרֶה דֵּעָה סוֹף סִימָן קכג וּשְׁאָר פּוֹסְקִים, </w:t>
      </w:r>
      <w:r>
        <w:rPr>
          <w:rFonts w:ascii="Times New Roman" w:hAnsi="Times New Roman" w:eastAsia="Times New Roman" w:cs="Times New Roman"/>
          <w:b/>
        </w:rPr>
        <w:t xml:space="preserve">and in Yoreh De'ah, end of chapter 123, and other halakhic decisors, </w:t>
      </w:r>
      <w:r>
        <w:rPr>
          <w:rFonts w:ascii="Times New Roman" w:hAnsi="Times New Roman" w:eastAsia="Times New Roman" w:cs="Times New Roman"/>
          <w:b w:val="0"/>
        </w:rPr>
        <w:t xml:space="preserve">וּמְיַחֲדִים יִחוּד גָּמוּר, </w:t>
      </w:r>
      <w:r>
        <w:rPr>
          <w:rFonts w:ascii="Times New Roman" w:hAnsi="Times New Roman" w:eastAsia="Times New Roman" w:cs="Times New Roman"/>
          <w:b/>
        </w:rPr>
        <w:t xml:space="preserve">and they affirm a complete divine monotheism, </w:t>
      </w:r>
      <w:r>
        <w:rPr>
          <w:rFonts w:ascii="Times New Roman" w:hAnsi="Times New Roman" w:eastAsia="Times New Roman" w:cs="Times New Roman"/>
          <w:b w:val="0"/>
        </w:rPr>
        <w:t xml:space="preserve">וּמַאֲמִינִים בְּהַשְׁגָּחָתוֹ בַּתַּחְתּוֹנִים </w:t>
      </w:r>
      <w:r>
        <w:rPr>
          <w:rFonts w:ascii="Times New Roman" w:hAnsi="Times New Roman" w:eastAsia="Times New Roman" w:cs="Times New Roman"/>
          <w:b/>
        </w:rPr>
        <w:t xml:space="preserve">and believe in His providence in the lower world </w:t>
      </w:r>
      <w:r>
        <w:rPr>
          <w:rFonts w:ascii="Times New Roman" w:hAnsi="Times New Roman" w:eastAsia="Times New Roman" w:cs="Times New Roman"/>
          <w:b w:val="0"/>
        </w:rPr>
        <w:t xml:space="preserve">וּשְׁאָר דְּבָרִים שֶׁלָּקַח נְבִיאָם מִתּוֹרָתֵנוּ כָּל שָׁרְשֵׁי הָאֱמוּנָה; </w:t>
      </w:r>
      <w:r>
        <w:rPr>
          <w:rFonts w:ascii="Times New Roman" w:hAnsi="Times New Roman" w:eastAsia="Times New Roman" w:cs="Times New Roman"/>
          <w:b/>
        </w:rPr>
        <w:t xml:space="preserve">and other tenets which their prophet took from our Torah regarding the roots of faith;</w:t>
      </w:r>
    </w:p>
    <w:p w:rsidR="00000000" w:rsidDel="00000000" w:rsidP="00000000" w:rsidRDefault="00000000" w:rsidRPr="00000000" w14:paraId="000011CE">
      <w:pPr>
        <w:spacing w:after="240" w:before="240" w:lineRule="auto"/>
        <w:rPr>
          <w:color w:val="1f1f1f"/>
        </w:rPr>
      </w:pPr>
      <w:r>
        <w:rPr>
          <w:rFonts w:ascii="Times New Roman" w:hAnsi="Times New Roman" w:eastAsia="Times New Roman" w:cs="Times New Roman"/>
          <w:b w:val="0"/>
        </w:rPr>
        <w:t xml:space="preserve">רַק שֶׁמִּכָּל מָקוֹם לֹא קִבְּלוּ עֲלֵיהֶם תּוֹרַת מֹשֶׁה </w:t>
      </w:r>
      <w:r>
        <w:rPr>
          <w:rFonts w:ascii="Times New Roman" w:hAnsi="Times New Roman" w:eastAsia="Times New Roman" w:cs="Times New Roman"/>
          <w:b/>
        </w:rPr>
        <w:t xml:space="preserve">save that nevertheless they did not accept upon themselves the Torah of Moses </w:t>
      </w:r>
      <w:r>
        <w:rPr>
          <w:rFonts w:ascii="Times New Roman" w:hAnsi="Times New Roman" w:eastAsia="Times New Roman" w:cs="Times New Roman"/>
          <w:b w:val="0"/>
        </w:rPr>
        <w:t xml:space="preserve">וּלְהִתְגַּיֵּיר וְלִהְיוֹת בְּשֵׁם יִשְׂרָאֵל יְכֻנּוּ; </w:t>
      </w:r>
      <w:r>
        <w:rPr>
          <w:rFonts w:ascii="Times New Roman" w:hAnsi="Times New Roman" w:eastAsia="Times New Roman" w:cs="Times New Roman"/>
          <w:b/>
        </w:rPr>
        <w:t xml:space="preserve">so as to convert and be designated by the name of Israel; </w:t>
      </w:r>
      <w:r>
        <w:rPr>
          <w:rFonts w:ascii="Times New Roman" w:hAnsi="Times New Roman" w:eastAsia="Times New Roman" w:cs="Times New Roman"/>
          <w:b w:val="0"/>
        </w:rPr>
        <w:t xml:space="preserve">וְעַל כֵּן אֵין שׁוּם חִלּוּק בֵּינֵיהֶם לִשְׁאָר גּוֹיִם כְּלָל, </w:t>
      </w:r>
      <w:r>
        <w:rPr>
          <w:rFonts w:ascii="Times New Roman" w:hAnsi="Times New Roman" w:eastAsia="Times New Roman" w:cs="Times New Roman"/>
          <w:b/>
        </w:rPr>
        <w:t xml:space="preserve">wherefore there is no ultimate distinction between them and other gentiles at all, </w:t>
      </w:r>
      <w:r>
        <w:rPr>
          <w:rFonts w:ascii="Times New Roman" w:hAnsi="Times New Roman" w:eastAsia="Times New Roman" w:cs="Times New Roman"/>
          <w:b w:val="0"/>
        </w:rPr>
        <w:t xml:space="preserve">כִּי מְשׁוּקָּעִים בְּמַה שֶּׁמְּשׁוּקָּעִים כְּמוֹהֶם מַמָּשׁ; </w:t>
      </w:r>
      <w:r>
        <w:rPr>
          <w:rFonts w:ascii="Times New Roman" w:hAnsi="Times New Roman" w:eastAsia="Times New Roman" w:cs="Times New Roman"/>
          <w:b/>
        </w:rPr>
        <w:t xml:space="preserve">for they are immersed in base appetites literally like them;</w:t>
      </w:r>
    </w:p>
    <w:p w:rsidR="00000000" w:rsidDel="00000000" w:rsidP="00000000" w:rsidRDefault="00000000" w:rsidRPr="00000000" w14:paraId="000011CF">
      <w:pPr>
        <w:spacing w:after="240" w:before="240" w:lineRule="auto"/>
        <w:rPr>
          <w:color w:val="1f1f1f"/>
        </w:rPr>
      </w:pPr>
      <w:r>
        <w:rPr>
          <w:rFonts w:ascii="Times New Roman" w:hAnsi="Times New Roman" w:eastAsia="Times New Roman" w:cs="Times New Roman"/>
          <w:b w:val="0"/>
        </w:rPr>
        <w:t xml:space="preserve">רַק גְּרוּעִים מֵהֶם, </w:t>
      </w:r>
      <w:r>
        <w:rPr>
          <w:rFonts w:ascii="Times New Roman" w:hAnsi="Times New Roman" w:eastAsia="Times New Roman" w:cs="Times New Roman"/>
          <w:b/>
        </w:rPr>
        <w:t xml:space="preserve">only they are worse than other gentiles, </w:t>
      </w:r>
      <w:r>
        <w:rPr>
          <w:rFonts w:ascii="Times New Roman" w:hAnsi="Times New Roman" w:eastAsia="Times New Roman" w:cs="Times New Roman"/>
          <w:b w:val="0"/>
        </w:rPr>
        <w:t xml:space="preserve">בַּמֶּה שֶׁהֵם כְּעֵין "יוֹדְעִים רִבּוֹנָם וּמִתְכַּוְּונִים לִמְרוֹד". </w:t>
      </w:r>
      <w:r>
        <w:rPr>
          <w:rFonts w:ascii="Times New Roman" w:hAnsi="Times New Roman" w:eastAsia="Times New Roman" w:cs="Times New Roman"/>
          <w:b/>
        </w:rPr>
        <w:t xml:space="preserve">in that they are like those who 'know their Master and deliberately rebel'.</w:t>
      </w:r>
    </w:p>
    <w:p w:rsidR="00000000" w:rsidDel="00000000" w:rsidP="00000000" w:rsidRDefault="00000000" w:rsidRPr="00000000" w14:paraId="000011D0">
      <w:pPr>
        <w:spacing w:after="240" w:before="240" w:lineRule="auto"/>
        <w:rPr>
          <w:color w:val="1f1f1f"/>
        </w:rPr>
      </w:pPr>
      <w:r>
        <w:rPr>
          <w:rFonts w:ascii="Times New Roman" w:hAnsi="Times New Roman" w:eastAsia="Times New Roman" w:cs="Times New Roman"/>
          <w:b w:val="0"/>
        </w:rPr>
        <w:t xml:space="preserve">וּכְמוֹ עֲמָלֵק, </w:t>
      </w:r>
      <w:r>
        <w:rPr>
          <w:rFonts w:ascii="Times New Roman" w:hAnsi="Times New Roman" w:eastAsia="Times New Roman" w:cs="Times New Roman"/>
          <w:b/>
        </w:rPr>
        <w:t xml:space="preserve">And this is like Amalek, </w:t>
      </w:r>
      <w:r>
        <w:rPr>
          <w:rFonts w:ascii="Times New Roman" w:hAnsi="Times New Roman" w:eastAsia="Times New Roman" w:cs="Times New Roman"/>
          <w:b w:val="0"/>
        </w:rPr>
        <w:t xml:space="preserve">לְפִי שֶׁבָּא מִזֶּרַע ב' אָבוֹת (אַבְרָהָם וְיִצְחָק), </w:t>
      </w:r>
      <w:r>
        <w:rPr>
          <w:rFonts w:ascii="Times New Roman" w:hAnsi="Times New Roman" w:eastAsia="Times New Roman" w:cs="Times New Roman"/>
          <w:b/>
        </w:rPr>
        <w:t xml:space="preserve">who because he issued from the seed of two Patriarchs, </w:t>
      </w:r>
      <w:r>
        <w:rPr>
          <w:rFonts w:ascii="Times New Roman" w:hAnsi="Times New Roman" w:eastAsia="Times New Roman" w:cs="Times New Roman"/>
          <w:b w:val="0"/>
        </w:rPr>
        <w:t xml:space="preserve">יֵשׁ בּוֹ קְצָת שׁוֹרֶשׁ לְהַכִּיר הָאֱמֶת, </w:t>
      </w:r>
      <w:r>
        <w:rPr>
          <w:rFonts w:ascii="Times New Roman" w:hAnsi="Times New Roman" w:eastAsia="Times New Roman" w:cs="Times New Roman"/>
          <w:b/>
        </w:rPr>
        <w:t xml:space="preserve">possessed a faint root enabling him to recognize the Truth, </w:t>
      </w:r>
      <w:r>
        <w:rPr>
          <w:rFonts w:ascii="Times New Roman" w:hAnsi="Times New Roman" w:eastAsia="Times New Roman" w:cs="Times New Roman"/>
          <w:b w:val="0"/>
        </w:rPr>
        <w:t xml:space="preserve">וְגָרַע עַל יְדֵי זֶה יוֹתֵר, </w:t>
      </w:r>
      <w:r>
        <w:rPr>
          <w:rFonts w:ascii="Times New Roman" w:hAnsi="Times New Roman" w:eastAsia="Times New Roman" w:cs="Times New Roman"/>
          <w:b/>
        </w:rPr>
        <w:t xml:space="preserve">and on account of this he was all the more corrupted, </w:t>
      </w:r>
      <w:r>
        <w:rPr>
          <w:rFonts w:ascii="Times New Roman" w:hAnsi="Times New Roman" w:eastAsia="Times New Roman" w:cs="Times New Roman"/>
          <w:b w:val="0"/>
        </w:rPr>
        <w:t xml:space="preserve">שֶׁנִּמְחֶה לְגַמְרֵי וְאֵין מְקַבְּלִין גֵּר מִמֶּנּוּ, </w:t>
      </w:r>
      <w:r>
        <w:rPr>
          <w:rFonts w:ascii="Times New Roman" w:hAnsi="Times New Roman" w:eastAsia="Times New Roman" w:cs="Times New Roman"/>
          <w:b/>
        </w:rPr>
        <w:t xml:space="preserve">such that he is utterly blotted out and no convert is accepted from him, </w:t>
      </w:r>
      <w:r>
        <w:rPr>
          <w:rFonts w:ascii="Times New Roman" w:hAnsi="Times New Roman" w:eastAsia="Times New Roman" w:cs="Times New Roman"/>
          <w:b w:val="0"/>
        </w:rPr>
        <w:t xml:space="preserve">לְפִי שֶׁאֵין בּוֹ דָּבָר טוֹב כְּלָל. </w:t>
      </w:r>
      <w:r>
        <w:rPr>
          <w:rFonts w:ascii="Times New Roman" w:hAnsi="Times New Roman" w:eastAsia="Times New Roman" w:cs="Times New Roman"/>
          <w:b/>
        </w:rPr>
        <w:t xml:space="preserve">because within him no lasting good remains at all.</w:t>
      </w:r>
    </w:p>
    <w:p w:rsidR="00000000" w:rsidDel="00000000" w:rsidP="00000000" w:rsidRDefault="00000000" w:rsidRPr="00000000" w14:paraId="000011D1">
      <w:pPr>
        <w:spacing w:after="240" w:before="240" w:lineRule="auto"/>
        <w:rPr>
          <w:color w:val="1f1f1f"/>
        </w:rPr>
      </w:pPr>
      <w:r>
        <w:rPr>
          <w:rFonts w:ascii="Times New Roman" w:hAnsi="Times New Roman" w:eastAsia="Times New Roman" w:cs="Times New Roman"/>
          <w:b w:val="0"/>
        </w:rPr>
        <w:t xml:space="preserve">כִּי עֵשָׂו נִקְרָא בְּפֶרֶק קַמָּא דְּקִדּוּשִׁין (יח.): "יִשְׂרָאֵל מוּמָר", </w:t>
      </w:r>
      <w:r>
        <w:rPr>
          <w:rFonts w:ascii="Times New Roman" w:hAnsi="Times New Roman" w:eastAsia="Times New Roman" w:cs="Times New Roman"/>
          <w:b/>
        </w:rPr>
        <w:t xml:space="preserve">For Esau is termed in the first chapter of Kiddushin (18a): 'an apostate Israelite', </w:t>
      </w:r>
      <w:r>
        <w:rPr>
          <w:rFonts w:ascii="Times New Roman" w:hAnsi="Times New Roman" w:eastAsia="Times New Roman" w:cs="Times New Roman"/>
          <w:b w:val="0"/>
        </w:rPr>
        <w:t xml:space="preserve">כִּי בָּא מִיִּצְחָק שֶׁנִּימּוֹל לִשְׁמוֹנָה </w:t>
      </w:r>
      <w:r>
        <w:rPr>
          <w:rFonts w:ascii="Times New Roman" w:hAnsi="Times New Roman" w:eastAsia="Times New Roman" w:cs="Times New Roman"/>
          <w:b/>
        </w:rPr>
        <w:t xml:space="preserve">because he issued from Isaac who was circumcised on the eighth day </w:t>
      </w:r>
      <w:r>
        <w:rPr>
          <w:rFonts w:ascii="Times New Roman" w:hAnsi="Times New Roman" w:eastAsia="Times New Roman" w:cs="Times New Roman"/>
          <w:b w:val="0"/>
        </w:rPr>
        <w:t xml:space="preserve">וְנִקְרָא כְּבָר בְּשֵׁם יִשְׂרָאֵל, </w:t>
      </w:r>
      <w:r>
        <w:rPr>
          <w:rFonts w:ascii="Times New Roman" w:hAnsi="Times New Roman" w:eastAsia="Times New Roman" w:cs="Times New Roman"/>
          <w:b/>
        </w:rPr>
        <w:t xml:space="preserve">and was already designated by the name of Israel, </w:t>
      </w:r>
      <w:r>
        <w:rPr>
          <w:rFonts w:ascii="Times New Roman" w:hAnsi="Times New Roman" w:eastAsia="Times New Roman" w:cs="Times New Roman"/>
          <w:b w:val="0"/>
        </w:rPr>
        <w:t xml:space="preserve">וּכְמוֹ שֶׁאָמְרוּ זִכְרוֹנָם לִבְרָכָה (בְּרֵאשִׁית רַבָּה פָּרָשָׁה סג, ז): דְּיִצְחָק נִקְרָא יִשְׂרָאֵל; </w:t>
      </w:r>
      <w:r>
        <w:rPr>
          <w:rFonts w:ascii="Times New Roman" w:hAnsi="Times New Roman" w:eastAsia="Times New Roman" w:cs="Times New Roman"/>
          <w:b/>
        </w:rPr>
        <w:t xml:space="preserve">and as our Sages of blessed memory noted (Bereishit Rabbah 63:7): that Isaac was called Israel;</w:t>
      </w:r>
    </w:p>
    <w:p w:rsidR="00000000" w:rsidDel="00000000" w:rsidP="00000000" w:rsidRDefault="00000000" w:rsidRPr="00000000" w14:paraId="000011D2">
      <w:pPr>
        <w:spacing w:after="240" w:before="240" w:lineRule="auto"/>
        <w:rPr>
          <w:color w:val="1f1f1f"/>
        </w:rPr>
      </w:pPr>
      <w:r>
        <w:rPr>
          <w:rFonts w:ascii="Times New Roman" w:hAnsi="Times New Roman" w:eastAsia="Times New Roman" w:cs="Times New Roman"/>
          <w:b w:val="0"/>
        </w:rPr>
        <w:t xml:space="preserve">וְיֵשׁ בּוֹ שׁוֹרֶשׁ מִיִּשְׂרָאֵל, </w:t>
      </w:r>
      <w:r>
        <w:rPr>
          <w:rFonts w:ascii="Times New Roman" w:hAnsi="Times New Roman" w:eastAsia="Times New Roman" w:cs="Times New Roman"/>
          <w:b/>
        </w:rPr>
        <w:t xml:space="preserve">and there is within Esau a root from Israel, </w:t>
      </w:r>
      <w:r>
        <w:rPr>
          <w:rFonts w:ascii="Times New Roman" w:hAnsi="Times New Roman" w:eastAsia="Times New Roman" w:cs="Times New Roman"/>
          <w:b w:val="0"/>
        </w:rPr>
        <w:t xml:space="preserve">וּכְמוֹ שֶׁאָמְרוּ זִכְרוֹנָם לִבְרָכָה (תַּרְגּוּם יוֹנָתָן בְּרֵאשִׁית נ, יג): </w:t>
      </w:r>
      <w:r>
        <w:rPr>
          <w:rFonts w:ascii="Times New Roman" w:hAnsi="Times New Roman" w:eastAsia="Times New Roman" w:cs="Times New Roman"/>
          <w:b/>
        </w:rPr>
        <w:t xml:space="preserve">and as our Sages noted (Targum Yonatan, Genesis 50:13): </w:t>
      </w:r>
      <w:r>
        <w:rPr>
          <w:rFonts w:ascii="Times New Roman" w:hAnsi="Times New Roman" w:eastAsia="Times New Roman" w:cs="Times New Roman"/>
          <w:b w:val="0"/>
        </w:rPr>
        <w:t xml:space="preserve">דְּרֹאשׁוֹ נִקְבַּר בִּמְעָרַת הַמַּכְפֵּלָה בְּעִטְפוֹ שֶׁל יִצְחָק. </w:t>
      </w:r>
      <w:r>
        <w:rPr>
          <w:rFonts w:ascii="Times New Roman" w:hAnsi="Times New Roman" w:eastAsia="Times New Roman" w:cs="Times New Roman"/>
          <w:b/>
        </w:rPr>
        <w:t xml:space="preserve">that his head was buried in the Cave of Machpelah within the bosom of Isaac.</w:t>
      </w:r>
    </w:p>
    <w:p w:rsidR="00000000" w:rsidDel="00000000" w:rsidP="00000000" w:rsidRDefault="00000000" w:rsidRPr="00000000" w14:paraId="000011D3">
      <w:pPr>
        <w:spacing w:after="240" w:before="240" w:lineRule="auto"/>
        <w:rPr>
          <w:color w:val="1f1f1f"/>
        </w:rPr>
      </w:pPr>
      <w:r>
        <w:rPr>
          <w:rFonts w:ascii="Times New Roman" w:hAnsi="Times New Roman" w:eastAsia="Times New Roman" w:cs="Times New Roman"/>
          <w:b w:val="0"/>
        </w:rPr>
        <w:t xml:space="preserve">אֲבָל כָּל שֶׁלֹּא הָיָה עֲדַיִן "חוּט הַמְשֻׁלָּשׁ", </w:t>
      </w:r>
      <w:r>
        <w:rPr>
          <w:rFonts w:ascii="Times New Roman" w:hAnsi="Times New Roman" w:eastAsia="Times New Roman" w:cs="Times New Roman"/>
          <w:b/>
        </w:rPr>
        <w:t xml:space="preserve">Yet as long as the 'threefold cord' was not yet established (before Jacob), </w:t>
      </w:r>
      <w:r>
        <w:rPr>
          <w:rFonts w:ascii="Times New Roman" w:hAnsi="Times New Roman" w:eastAsia="Times New Roman" w:cs="Times New Roman"/>
          <w:b w:val="0"/>
        </w:rPr>
        <w:t xml:space="preserve">הָיָה אֶפְשָׁר לְשֵׁם יִשְׂרָאֵל גַּם כֵּן לְהִשְׁתַּנּוֹת עַל יְדֵי קִלְקוּל מַעֲשָׂיו; </w:t>
      </w:r>
      <w:r>
        <w:rPr>
          <w:rFonts w:ascii="Times New Roman" w:hAnsi="Times New Roman" w:eastAsia="Times New Roman" w:cs="Times New Roman"/>
          <w:b/>
        </w:rPr>
        <w:t xml:space="preserve">it was possible for the name of Israel to become transmuted through corruption of deeds;</w:t>
      </w:r>
    </w:p>
    <w:p w:rsidR="00000000" w:rsidDel="00000000" w:rsidP="00000000" w:rsidRDefault="00000000" w:rsidRPr="00000000" w14:paraId="000011D4">
      <w:pPr>
        <w:spacing w:after="240" w:before="240" w:lineRule="auto"/>
        <w:rPr>
          <w:color w:val="1f1f1f"/>
        </w:rPr>
      </w:pPr>
      <w:r>
        <w:rPr>
          <w:rFonts w:ascii="Times New Roman" w:hAnsi="Times New Roman" w:eastAsia="Times New Roman" w:cs="Times New Roman"/>
          <w:b w:val="0"/>
        </w:rPr>
        <w:t xml:space="preserve">וְרַק מִיַּעֲקֹב וָאֵילָךְ </w:t>
      </w:r>
      <w:r>
        <w:rPr>
          <w:rFonts w:ascii="Times New Roman" w:hAnsi="Times New Roman" w:eastAsia="Times New Roman" w:cs="Times New Roman"/>
          <w:b/>
        </w:rPr>
        <w:t xml:space="preserve">and only from Jacob onward </w:t>
      </w:r>
      <w:r>
        <w:rPr>
          <w:rFonts w:ascii="Times New Roman" w:hAnsi="Times New Roman" w:eastAsia="Times New Roman" w:cs="Times New Roman"/>
          <w:b w:val="0"/>
        </w:rPr>
        <w:t xml:space="preserve">אִי אֶפְשָׁר לְשׁוֹרֶשׁ יִשְׂרָאֵל לְהִשְׁתַּנּוֹת עוֹד, </w:t>
      </w:r>
      <w:r>
        <w:rPr>
          <w:rFonts w:ascii="Times New Roman" w:hAnsi="Times New Roman" w:eastAsia="Times New Roman" w:cs="Times New Roman"/>
          <w:b/>
        </w:rPr>
        <w:t xml:space="preserve">is it impossible for the root of Israel ever to be altered again, </w:t>
      </w:r>
      <w:r>
        <w:rPr>
          <w:rFonts w:ascii="Times New Roman" w:hAnsi="Times New Roman" w:eastAsia="Times New Roman" w:cs="Times New Roman"/>
          <w:b w:val="0"/>
        </w:rPr>
        <w:t xml:space="preserve">אֲפִילּוּ יַגְדִּיל ק' עֲווֹנוֹת זוֹ לְמַעְלָה מִזּוֹ, </w:t>
      </w:r>
      <w:r>
        <w:rPr>
          <w:rFonts w:ascii="Times New Roman" w:hAnsi="Times New Roman" w:eastAsia="Times New Roman" w:cs="Times New Roman"/>
          <w:b/>
        </w:rPr>
        <w:t xml:space="preserve">even should a person multiply one hundred transgressions one above the other, </w:t>
      </w:r>
      <w:r>
        <w:rPr>
          <w:rFonts w:ascii="Times New Roman" w:hAnsi="Times New Roman" w:eastAsia="Times New Roman" w:cs="Times New Roman"/>
          <w:b w:val="0"/>
        </w:rPr>
        <w:t xml:space="preserve">וְ"הַחוּט הַמְשֻׁלָּשׁ לֹא בִמְהֵרָה יִנָּתֵק" (קֹהֶלֶת ד, יב). </w:t>
      </w:r>
      <w:r>
        <w:rPr>
          <w:rFonts w:ascii="Times New Roman" w:hAnsi="Times New Roman" w:eastAsia="Times New Roman" w:cs="Times New Roman"/>
          <w:b/>
        </w:rPr>
        <w:t xml:space="preserve">and 'a threefold cord is not quickly broken' (Ecclesiastes 4:12).</w:t>
      </w:r>
    </w:p>
    <w:p w:rsidR="00000000" w:rsidDel="00000000" w:rsidP="00000000" w:rsidRDefault="00000000" w:rsidRPr="00000000" w14:paraId="000011D5">
      <w:pPr>
        <w:spacing w:after="240" w:before="240" w:lineRule="auto"/>
        <w:rPr>
          <w:color w:val="1f1f1f"/>
        </w:rPr>
      </w:pPr>
      <w:r>
        <w:rPr>
          <w:rFonts w:ascii="Times New Roman" w:hAnsi="Times New Roman" w:eastAsia="Times New Roman" w:cs="Times New Roman"/>
          <w:b w:val="0"/>
        </w:rPr>
        <w:t xml:space="preserve">וּ"מְהֵרָה" דְּמָארֵי עָלְמָא – </w:t>
      </w:r>
      <w:r>
        <w:rPr>
          <w:rFonts w:ascii="Times New Roman" w:hAnsi="Times New Roman" w:eastAsia="Times New Roman" w:cs="Times New Roman"/>
          <w:b/>
        </w:rPr>
        <w:t xml:space="preserve">And the 'quickly' of the Master of the Universe— </w:t>
      </w:r>
      <w:r>
        <w:rPr>
          <w:rFonts w:ascii="Times New Roman" w:hAnsi="Times New Roman" w:eastAsia="Times New Roman" w:cs="Times New Roman"/>
          <w:b w:val="0"/>
        </w:rPr>
        <w:t xml:space="preserve">אָמְרוּ בְּסוֹף גִּיטִּין (פח.): דְּהוּא תתנ"ב שָׁנָה, </w:t>
      </w:r>
      <w:r>
        <w:rPr>
          <w:rFonts w:ascii="Times New Roman" w:hAnsi="Times New Roman" w:eastAsia="Times New Roman" w:cs="Times New Roman"/>
          <w:b/>
        </w:rPr>
        <w:t xml:space="preserve">they said at the end of Gittin (88b): that this equals 852 years (the numeric value of 'venoshantem'), </w:t>
      </w:r>
      <w:r>
        <w:rPr>
          <w:rFonts w:ascii="Times New Roman" w:hAnsi="Times New Roman" w:eastAsia="Times New Roman" w:cs="Times New Roman"/>
          <w:b w:val="0"/>
        </w:rPr>
        <w:t xml:space="preserve">וְהִקְדִּים ב' שָׁנִים, עַיֵּין שָׁם; </w:t>
      </w:r>
      <w:r>
        <w:rPr>
          <w:rFonts w:ascii="Times New Roman" w:hAnsi="Times New Roman" w:eastAsia="Times New Roman" w:cs="Times New Roman"/>
          <w:b/>
        </w:rPr>
        <w:t xml:space="preserve">and He brought exile two years early to preserve them, see there; </w:t>
      </w:r>
      <w:r>
        <w:rPr>
          <w:rFonts w:ascii="Times New Roman" w:hAnsi="Times New Roman" w:eastAsia="Times New Roman" w:cs="Times New Roman"/>
          <w:b w:val="0"/>
        </w:rPr>
        <w:t xml:space="preserve">וּבְאִגֶּרֶת תֵּימָן לְהָרַמְבַּ״ם גִּרְסָא אַחֶרֶת, יְעֻיַּין שָׁם. </w:t>
      </w:r>
      <w:r>
        <w:rPr>
          <w:rFonts w:ascii="Times New Roman" w:hAnsi="Times New Roman" w:eastAsia="Times New Roman" w:cs="Times New Roman"/>
          <w:b/>
        </w:rPr>
        <w:t xml:space="preserve">and in the Epistle to Yemen of Maimonides there is an alternative reading, see there.</w:t>
      </w:r>
    </w:p>
    <w:p w:rsidR="00000000" w:rsidDel="00000000" w:rsidP="00000000" w:rsidRDefault="00000000" w:rsidRPr="00000000" w14:paraId="000011D6">
      <w:pPr>
        <w:spacing w:after="240" w:before="240" w:lineRule="auto"/>
        <w:rPr>
          <w:color w:val="1f1f1f"/>
        </w:rPr>
      </w:pPr>
      <w:r>
        <w:rPr>
          <w:rFonts w:ascii="Times New Roman" w:hAnsi="Times New Roman" w:eastAsia="Times New Roman" w:cs="Times New Roman"/>
          <w:b w:val="0"/>
        </w:rPr>
        <w:t xml:space="preserve">וְזֶה כְּדֵי שֶׁלֹּא יִנָּתֵק לְגַמְרֵי, </w:t>
      </w:r>
      <w:r>
        <w:rPr>
          <w:rFonts w:ascii="Times New Roman" w:hAnsi="Times New Roman" w:eastAsia="Times New Roman" w:cs="Times New Roman"/>
          <w:b/>
        </w:rPr>
        <w:t xml:space="preserve">And this was done so that Israel should never be severed completely, </w:t>
      </w:r>
      <w:r>
        <w:rPr>
          <w:rFonts w:ascii="Times New Roman" w:hAnsi="Times New Roman" w:eastAsia="Times New Roman" w:cs="Times New Roman"/>
          <w:b w:val="0"/>
        </w:rPr>
        <w:t xml:space="preserve">כִּי יֵשׁ מִכָּל מָקוֹם מְצִיאוּת קְצָת לְהִנָּתֵק, </w:t>
      </w:r>
      <w:r>
        <w:rPr>
          <w:rFonts w:ascii="Times New Roman" w:hAnsi="Times New Roman" w:eastAsia="Times New Roman" w:cs="Times New Roman"/>
          <w:b/>
        </w:rPr>
        <w:t xml:space="preserve">for there exists nevertheless a partial possibility of severance </w:t>
      </w:r>
      <w:r>
        <w:rPr>
          <w:rFonts w:ascii="Times New Roman" w:hAnsi="Times New Roman" w:eastAsia="Times New Roman" w:cs="Times New Roman"/>
          <w:b w:val="0"/>
        </w:rPr>
        <w:t xml:space="preserve">כְּאוֹתָן שֶׁנִּמְנוּ שֶׁאֵין לָהֶם חֵלֶק לָעוֹלָם הַבָּא רַחֲמָנָא לִצְלַן; </w:t>
      </w:r>
      <w:r>
        <w:rPr>
          <w:rFonts w:ascii="Times New Roman" w:hAnsi="Times New Roman" w:eastAsia="Times New Roman" w:cs="Times New Roman"/>
          <w:b/>
        </w:rPr>
        <w:t xml:space="preserve">as with those enumerated who have no share in the World to Come, may the Merciful One preserve us; </w:t>
      </w:r>
      <w:r>
        <w:rPr>
          <w:rFonts w:ascii="Times New Roman" w:hAnsi="Times New Roman" w:eastAsia="Times New Roman" w:cs="Times New Roman"/>
          <w:b w:val="0"/>
        </w:rPr>
        <w:t xml:space="preserve">וְי' הַשְּׁבָטִים, לְמַאן דְּאָמַר נִטְמְעוּ בֵּין הָעַמִּים, </w:t>
      </w:r>
      <w:r>
        <w:rPr>
          <w:rFonts w:ascii="Times New Roman" w:hAnsi="Times New Roman" w:eastAsia="Times New Roman" w:cs="Times New Roman"/>
          <w:b/>
        </w:rPr>
        <w:t xml:space="preserve">and the Ten Tribes, according to the authority who holds they assimilated among the nations, </w:t>
      </w:r>
      <w:r>
        <w:rPr>
          <w:rFonts w:ascii="Times New Roman" w:hAnsi="Times New Roman" w:eastAsia="Times New Roman" w:cs="Times New Roman"/>
          <w:b w:val="0"/>
        </w:rPr>
        <w:t xml:space="preserve">וּבְפֶרֶק קַמָּא דִּיבָמוֹת (יז.): </w:t>
      </w:r>
      <w:r>
        <w:rPr>
          <w:rFonts w:ascii="Times New Roman" w:hAnsi="Times New Roman" w:eastAsia="Times New Roman" w:cs="Times New Roman"/>
          <w:b/>
        </w:rPr>
        <w:t xml:space="preserve">and in the first chapter of Yevamot (17a): </w:t>
      </w:r>
      <w:r>
        <w:rPr>
          <w:rFonts w:ascii="Times New Roman" w:hAnsi="Times New Roman" w:eastAsia="Times New Roman" w:cs="Times New Roman"/>
          <w:b w:val="0"/>
        </w:rPr>
        <w:t xml:space="preserve">לֹא זָזוּ מִשָּׁם עַד שֶׁעֲשָׂאוּם כְּגוֹיִם גְּמוּרִים. </w:t>
      </w:r>
      <w:r>
        <w:rPr>
          <w:rFonts w:ascii="Times New Roman" w:hAnsi="Times New Roman" w:eastAsia="Times New Roman" w:cs="Times New Roman"/>
          <w:b/>
        </w:rPr>
        <w:t xml:space="preserve">they did not move from there until the Sages declared them as complete gentiles.</w:t>
      </w:r>
    </w:p>
    <w:p w:rsidR="00000000" w:rsidDel="00000000" w:rsidP="00000000" w:rsidRDefault="00000000" w:rsidRPr="00000000" w14:paraId="000011D7">
      <w:pPr>
        <w:spacing w:after="240" w:before="240" w:lineRule="auto"/>
        <w:rPr>
          <w:color w:val="1f1f1f"/>
        </w:rPr>
      </w:pPr>
      <w:r>
        <w:rPr>
          <w:rFonts w:ascii="Times New Roman" w:hAnsi="Times New Roman" w:eastAsia="Times New Roman" w:cs="Times New Roman"/>
          <w:b w:val="0"/>
        </w:rPr>
        <w:t xml:space="preserve">וְגַם זֶה הוּא רַק עַל הַגּוּפוֹת הָהֵם, </w:t>
      </w:r>
      <w:r>
        <w:rPr>
          <w:rFonts w:ascii="Times New Roman" w:hAnsi="Times New Roman" w:eastAsia="Times New Roman" w:cs="Times New Roman"/>
          <w:b/>
        </w:rPr>
        <w:t xml:space="preserve">Yet even this applies strictly to those physical bodies, </w:t>
      </w:r>
      <w:r>
        <w:rPr>
          <w:rFonts w:ascii="Times New Roman" w:hAnsi="Times New Roman" w:eastAsia="Times New Roman" w:cs="Times New Roman"/>
          <w:b w:val="0"/>
        </w:rPr>
        <w:t xml:space="preserve">אֲבָל שׁוֹרֶשׁ יִשְׂרָאֵל מִזֶּרַע יַעֲקֹב – "לֹא יִדַּח מִמֶּנּוּ נִדָּח" (שְׁמוּאֵל ב יד, יד). </w:t>
      </w:r>
      <w:r>
        <w:rPr>
          <w:rFonts w:ascii="Times New Roman" w:hAnsi="Times New Roman" w:eastAsia="Times New Roman" w:cs="Times New Roman"/>
          <w:b/>
        </w:rPr>
        <w:t xml:space="preserve">whereas the soul-root of Israel from Jacob's seed—'none of them shall be utterly cast out' (II Samuel 14:14).</w:t>
      </w:r>
    </w:p>
    <w:p w:rsidR="00000000" w:rsidDel="00000000" w:rsidP="00000000" w:rsidRDefault="00000000" w:rsidRPr="00000000" w14:paraId="000011D8">
      <w:pPr>
        <w:spacing w:after="240" w:before="240" w:lineRule="auto"/>
        <w:rPr>
          <w:color w:val="1f1f1f"/>
        </w:rPr>
      </w:pPr>
      <w:r>
        <w:rPr>
          <w:rFonts w:ascii="Times New Roman" w:hAnsi="Times New Roman" w:eastAsia="Times New Roman" w:cs="Times New Roman"/>
          <w:b w:val="0"/>
        </w:rPr>
        <w:t xml:space="preserve">וַאֲפִילּוּ אוֹתוֹ אֲשֶׁר בְּשֵׁם יִשְׂרָאֵל יְכֻנֶּה, </w:t>
      </w:r>
      <w:r>
        <w:rPr>
          <w:rFonts w:ascii="Times New Roman" w:hAnsi="Times New Roman" w:eastAsia="Times New Roman" w:cs="Times New Roman"/>
          <w:b/>
        </w:rPr>
        <w:t xml:space="preserve">And even one who is merely designated by the name of Israel— </w:t>
      </w:r>
      <w:r>
        <w:rPr>
          <w:rFonts w:ascii="Times New Roman" w:hAnsi="Times New Roman" w:eastAsia="Times New Roman" w:cs="Times New Roman"/>
          <w:b w:val="0"/>
        </w:rPr>
        <w:t xml:space="preserve">גֵּר שֶׁחָזַר לְסוּרוֹ – דִּינוֹ כְּיִשְׂרָאֵל, </w:t>
      </w:r>
      <w:r>
        <w:rPr>
          <w:rFonts w:ascii="Times New Roman" w:hAnsi="Times New Roman" w:eastAsia="Times New Roman" w:cs="Times New Roman"/>
          <w:b/>
        </w:rPr>
        <w:t xml:space="preserve">a convert who reverted to his corrupt ways—his legal status remains an Israelite, </w:t>
      </w:r>
      <w:r>
        <w:rPr>
          <w:rFonts w:ascii="Times New Roman" w:hAnsi="Times New Roman" w:eastAsia="Times New Roman" w:cs="Times New Roman"/>
          <w:b w:val="0"/>
        </w:rPr>
        <w:t xml:space="preserve">כִּדְאִיתָא בְּהַחוֹלֵץ (יְבָמוֹת מז:) לְעִנְיַן קִדּוּשִׁין. </w:t>
      </w:r>
      <w:r>
        <w:rPr>
          <w:rFonts w:ascii="Times New Roman" w:hAnsi="Times New Roman" w:eastAsia="Times New Roman" w:cs="Times New Roman"/>
          <w:b/>
        </w:rPr>
        <w:t xml:space="preserve">as taught in chapter HaCholetz (Yevamot 47b) regarding the validity of marriage betrothal.</w:t>
      </w:r>
    </w:p>
    <w:p w:rsidR="00000000" w:rsidDel="00000000" w:rsidP="00000000" w:rsidRDefault="00000000" w:rsidRPr="00000000" w14:paraId="000011D9">
      <w:pPr>
        <w:spacing w:after="240" w:before="240" w:lineRule="auto"/>
        <w:rPr>
          <w:color w:val="1f1f1f"/>
        </w:rPr>
      </w:pPr>
      <w:r>
        <w:rPr>
          <w:rFonts w:ascii="Times New Roman" w:hAnsi="Times New Roman" w:eastAsia="Times New Roman" w:cs="Times New Roman"/>
          <w:b w:val="0"/>
        </w:rPr>
        <w:t xml:space="preserve">אֲבָל עֵשָׂו שֶׁהָיָה רַק מִב' אָבוֹת, </w:t>
      </w:r>
      <w:r>
        <w:rPr>
          <w:rFonts w:ascii="Times New Roman" w:hAnsi="Times New Roman" w:eastAsia="Times New Roman" w:cs="Times New Roman"/>
          <w:b/>
        </w:rPr>
        <w:t xml:space="preserve">However Esau, who issued only from two Patriarchs, </w:t>
      </w:r>
      <w:r>
        <w:rPr>
          <w:rFonts w:ascii="Times New Roman" w:hAnsi="Times New Roman" w:eastAsia="Times New Roman" w:cs="Times New Roman"/>
          <w:b w:val="0"/>
        </w:rPr>
        <w:t xml:space="preserve">הָיָה יָכוֹל לְהַמִּיר עַצְמוֹ לְגַמְרֵי; </w:t>
      </w:r>
      <w:r>
        <w:rPr>
          <w:rFonts w:ascii="Times New Roman" w:hAnsi="Times New Roman" w:eastAsia="Times New Roman" w:cs="Times New Roman"/>
          <w:b/>
        </w:rPr>
        <w:t xml:space="preserve">was capable of inverting himself completely; </w:t>
      </w:r>
      <w:r>
        <w:rPr>
          <w:rFonts w:ascii="Times New Roman" w:hAnsi="Times New Roman" w:eastAsia="Times New Roman" w:cs="Times New Roman"/>
          <w:b w:val="0"/>
        </w:rPr>
        <w:t xml:space="preserve">וְעַל יְדֵי תְּמוּרָה זוֹ הוּא הַשּׁוֹרֶשׁ וְהָרֵאשִׁית דְּגוֹיִם; </w:t>
      </w:r>
      <w:r>
        <w:rPr>
          <w:rFonts w:ascii="Times New Roman" w:hAnsi="Times New Roman" w:eastAsia="Times New Roman" w:cs="Times New Roman"/>
          <w:b/>
        </w:rPr>
        <w:t xml:space="preserve">and through this fatal mutation he became the root and the 'first of the nations'; </w:t>
      </w:r>
      <w:r>
        <w:rPr>
          <w:rFonts w:ascii="Times New Roman" w:hAnsi="Times New Roman" w:eastAsia="Times New Roman" w:cs="Times New Roman"/>
          <w:b w:val="0"/>
        </w:rPr>
        <w:t xml:space="preserve">כִּי לְעוֹלָם הָרֵאשִׁית דְּרַע </w:t>
      </w:r>
      <w:r>
        <w:rPr>
          <w:rFonts w:ascii="Times New Roman" w:hAnsi="Times New Roman" w:eastAsia="Times New Roman" w:cs="Times New Roman"/>
          <w:b/>
        </w:rPr>
        <w:t xml:space="preserve">for ever does the beginning of evil </w:t>
      </w:r>
      <w:r>
        <w:rPr>
          <w:rFonts w:ascii="Times New Roman" w:hAnsi="Times New Roman" w:eastAsia="Times New Roman" w:cs="Times New Roman"/>
          <w:b w:val="0"/>
        </w:rPr>
        <w:t xml:space="preserve">יֵשׁ לוֹ שַׁיָּיכוּת וַאֲחִיזָה עִם הַסִּיּוּם דְּטוֹב, </w:t>
      </w:r>
      <w:r>
        <w:rPr>
          <w:rFonts w:ascii="Times New Roman" w:hAnsi="Times New Roman" w:eastAsia="Times New Roman" w:cs="Times New Roman"/>
          <w:b/>
        </w:rPr>
        <w:t xml:space="preserve">possess an affinity and grasp with the edge of the good, </w:t>
      </w:r>
      <w:r>
        <w:rPr>
          <w:rFonts w:ascii="Times New Roman" w:hAnsi="Times New Roman" w:eastAsia="Times New Roman" w:cs="Times New Roman"/>
          <w:b w:val="0"/>
        </w:rPr>
        <w:t xml:space="preserve">וּמִצַּד הַזֶּה הוּא גָּרוּעַ מֵהַכֹּל, </w:t>
      </w:r>
      <w:r>
        <w:rPr>
          <w:rFonts w:ascii="Times New Roman" w:hAnsi="Times New Roman" w:eastAsia="Times New Roman" w:cs="Times New Roman"/>
          <w:b/>
        </w:rPr>
        <w:t xml:space="preserve">and from this aspect it is more corrupted than all, </w:t>
      </w:r>
      <w:r>
        <w:rPr>
          <w:rFonts w:ascii="Times New Roman" w:hAnsi="Times New Roman" w:eastAsia="Times New Roman" w:cs="Times New Roman"/>
          <w:b w:val="0"/>
        </w:rPr>
        <w:t xml:space="preserve">עַל דֶּרֶךְ שֶׁאִיתָא (פְּסָחִים מט:): "שָׁנָה וּפֵירַשׁ – קָשֶׁה מִכֻּלָּם", </w:t>
      </w:r>
      <w:r>
        <w:rPr>
          <w:rFonts w:ascii="Times New Roman" w:hAnsi="Times New Roman" w:eastAsia="Times New Roman" w:cs="Times New Roman"/>
          <w:b/>
        </w:rPr>
        <w:t xml:space="preserve">along the lines of what is taught (Pesachim 49b): 'One who studied and then departed is harsher than them all', </w:t>
      </w:r>
      <w:r>
        <w:rPr>
          <w:rFonts w:ascii="Times New Roman" w:hAnsi="Times New Roman" w:eastAsia="Times New Roman" w:cs="Times New Roman"/>
          <w:b w:val="0"/>
        </w:rPr>
        <w:t xml:space="preserve">כִּי יָדַע וּמָרַד. </w:t>
      </w:r>
      <w:r>
        <w:rPr>
          <w:rFonts w:ascii="Times New Roman" w:hAnsi="Times New Roman" w:eastAsia="Times New Roman" w:cs="Times New Roman"/>
          <w:b/>
        </w:rPr>
        <w:t xml:space="preserve">because he knew and rebelled.</w:t>
      </w:r>
    </w:p>
    <w:p w:rsidR="00000000" w:rsidDel="00000000" w:rsidP="00000000" w:rsidRDefault="00000000" w:rsidRPr="00000000" w14:paraId="000011DA">
      <w:pPr>
        <w:spacing w:after="240" w:before="240" w:lineRule="auto"/>
        <w:rPr>
          <w:color w:val="1f1f1f"/>
        </w:rPr>
      </w:pPr>
      <w:r>
        <w:rPr>
          <w:rFonts w:ascii="Times New Roman" w:hAnsi="Times New Roman" w:eastAsia="Times New Roman" w:cs="Times New Roman"/>
          <w:b w:val="0"/>
        </w:rPr>
        <w:t xml:space="preserve">וְיִשְׁמָעֵאל נוֹלַד מֵאַבְרָהָם עַד שֶׁלֹּא נִימּוֹל, </w:t>
      </w:r>
      <w:r>
        <w:rPr>
          <w:rFonts w:ascii="Times New Roman" w:hAnsi="Times New Roman" w:eastAsia="Times New Roman" w:cs="Times New Roman"/>
          <w:b/>
        </w:rPr>
        <w:t xml:space="preserve">And Ishmael was born from Abraham before he was circumcised; </w:t>
      </w:r>
      <w:r>
        <w:rPr>
          <w:rFonts w:ascii="Times New Roman" w:hAnsi="Times New Roman" w:eastAsia="Times New Roman" w:cs="Times New Roman"/>
          <w:b w:val="0"/>
        </w:rPr>
        <w:t xml:space="preserve">דְּאַף דְּאָמְרוּ זִכְרוֹנָם לִבְרָכָה (בְּרֵאשִׁית רַבָּה פָּרָשָׁה סג, ז) </w:t>
      </w:r>
      <w:r>
        <w:rPr>
          <w:rFonts w:ascii="Times New Roman" w:hAnsi="Times New Roman" w:eastAsia="Times New Roman" w:cs="Times New Roman"/>
          <w:b/>
        </w:rPr>
        <w:t xml:space="preserve">for even though our Sages of blessed memory noted (Bereishit Rabbah 63:7) </w:t>
      </w:r>
      <w:r>
        <w:rPr>
          <w:rFonts w:ascii="Times New Roman" w:hAnsi="Times New Roman" w:eastAsia="Times New Roman" w:cs="Times New Roman"/>
          <w:b w:val="0"/>
        </w:rPr>
        <w:t xml:space="preserve">דְּאַבְרָהָם נִקְרָא גַּם כֵּן יִשְׂרָאֵל, </w:t>
      </w:r>
      <w:r>
        <w:rPr>
          <w:rFonts w:ascii="Times New Roman" w:hAnsi="Times New Roman" w:eastAsia="Times New Roman" w:cs="Times New Roman"/>
          <w:b/>
        </w:rPr>
        <w:t xml:space="preserve">that Abraham was likewise called Israel, </w:t>
      </w:r>
      <w:r>
        <w:rPr>
          <w:rFonts w:ascii="Times New Roman" w:hAnsi="Times New Roman" w:eastAsia="Times New Roman" w:cs="Times New Roman"/>
          <w:b w:val="0"/>
        </w:rPr>
        <w:t xml:space="preserve">הַיְינוּ אַחַר שֶׁנִּימּוֹל; </w:t>
      </w:r>
      <w:r>
        <w:rPr>
          <w:rFonts w:ascii="Times New Roman" w:hAnsi="Times New Roman" w:eastAsia="Times New Roman" w:cs="Times New Roman"/>
          <w:b/>
        </w:rPr>
        <w:t xml:space="preserve">that applies strictly after he was circumcised; </w:t>
      </w:r>
      <w:r>
        <w:rPr>
          <w:rFonts w:ascii="Times New Roman" w:hAnsi="Times New Roman" w:eastAsia="Times New Roman" w:cs="Times New Roman"/>
          <w:b w:val="0"/>
        </w:rPr>
        <w:t xml:space="preserve">אֲבָל תְּחִלָּתוֹ נִקְרָא בְּרֵישׁ חֲגִיגָה (ג.): "תְּחִלָּה לַגֵּרִים". </w:t>
      </w:r>
      <w:r>
        <w:rPr>
          <w:rFonts w:ascii="Times New Roman" w:hAnsi="Times New Roman" w:eastAsia="Times New Roman" w:cs="Times New Roman"/>
          <w:b/>
        </w:rPr>
        <w:t xml:space="preserve">whereas initially he is titled at the beginning of Chagigah (3a): 'the first of converts'.</w:t>
      </w:r>
    </w:p>
    <w:p w:rsidR="00000000" w:rsidDel="00000000" w:rsidP="00000000" w:rsidRDefault="00000000" w:rsidRPr="00000000" w14:paraId="000011DB">
      <w:pPr>
        <w:spacing w:after="240" w:before="240" w:lineRule="auto"/>
        <w:rPr>
          <w:color w:val="1f1f1f"/>
        </w:rPr>
      </w:pPr>
      <w:r>
        <w:rPr>
          <w:rFonts w:ascii="Times New Roman" w:hAnsi="Times New Roman" w:eastAsia="Times New Roman" w:cs="Times New Roman"/>
          <w:b w:val="0"/>
        </w:rPr>
        <w:t xml:space="preserve">וְכֵן יִשְׁמָעֵאל הוּא כְּמוֹ גֵּר שֶׁהֵמִיר גֵּירוּתוֹ </w:t>
      </w:r>
      <w:r>
        <w:rPr>
          <w:rFonts w:ascii="Times New Roman" w:hAnsi="Times New Roman" w:eastAsia="Times New Roman" w:cs="Times New Roman"/>
          <w:b/>
        </w:rPr>
        <w:t xml:space="preserve">And likewise Ishmael is like a convert who renounced his conversion </w:t>
      </w:r>
      <w:r>
        <w:rPr>
          <w:rFonts w:ascii="Times New Roman" w:hAnsi="Times New Roman" w:eastAsia="Times New Roman" w:cs="Times New Roman"/>
          <w:b w:val="0"/>
        </w:rPr>
        <w:t xml:space="preserve">טֶרֶם שֶׁהָיָה הַכִּנּוּי דְּשֵׁם יִשְׂרָאֵל, </w:t>
      </w:r>
      <w:r>
        <w:rPr>
          <w:rFonts w:ascii="Times New Roman" w:hAnsi="Times New Roman" w:eastAsia="Times New Roman" w:cs="Times New Roman"/>
          <w:b/>
        </w:rPr>
        <w:t xml:space="preserve">prior to the formal designation of the name of Israel, </w:t>
      </w:r>
      <w:r>
        <w:rPr>
          <w:rFonts w:ascii="Times New Roman" w:hAnsi="Times New Roman" w:eastAsia="Times New Roman" w:cs="Times New Roman"/>
          <w:b w:val="0"/>
        </w:rPr>
        <w:t xml:space="preserve">דְּהָיָה יָכוֹל עֲדַיִן לְהַמִּיר גֵּירוּתוֹ שֶׁיָּשׁוּב לְגַיּוּת; </w:t>
      </w:r>
      <w:r>
        <w:rPr>
          <w:rFonts w:ascii="Times New Roman" w:hAnsi="Times New Roman" w:eastAsia="Times New Roman" w:cs="Times New Roman"/>
          <w:b/>
        </w:rPr>
        <w:t xml:space="preserve">wherein he was still capable of reversing his status to return to gentility; </w:t>
      </w:r>
      <w:r>
        <w:rPr>
          <w:rFonts w:ascii="Times New Roman" w:hAnsi="Times New Roman" w:eastAsia="Times New Roman" w:cs="Times New Roman"/>
          <w:b w:val="0"/>
        </w:rPr>
        <w:t xml:space="preserve">וְגָרַע גַּם כֵּן מִצַּד זֶה מִשְּׁאָר גּוֹיִם. </w:t>
      </w:r>
      <w:r>
        <w:rPr>
          <w:rFonts w:ascii="Times New Roman" w:hAnsi="Times New Roman" w:eastAsia="Times New Roman" w:cs="Times New Roman"/>
          <w:b/>
        </w:rPr>
        <w:t xml:space="preserve">and he became worse from this perspective than ordinary gentiles.</w:t>
      </w:r>
    </w:p>
    <w:p w:rsidR="00000000" w:rsidDel="00000000" w:rsidP="00000000" w:rsidRDefault="00000000" w:rsidRPr="00000000" w14:paraId="000011DC">
      <w:pPr>
        <w:spacing w:after="240" w:before="240" w:lineRule="auto"/>
        <w:rPr>
          <w:color w:val="1f1f1f"/>
        </w:rPr>
      </w:pPr>
      <w:r>
        <w:rPr>
          <w:rFonts w:ascii="Times New Roman" w:hAnsi="Times New Roman" w:eastAsia="Times New Roman" w:cs="Times New Roman"/>
          <w:b w:val="0"/>
        </w:rPr>
        <w:t xml:space="preserve">וּתְפִלַּת אַבְרָהָם אָבִינוּ עָלָיו הַשָּׁלוֹם: "לוּ יִשְׁמָעֵאל יִחְיֶה לְפָנֶיךָ" (בְּרֵאשִׁית יז, יח), </w:t>
      </w:r>
      <w:r>
        <w:rPr>
          <w:rFonts w:ascii="Times New Roman" w:hAnsi="Times New Roman" w:eastAsia="Times New Roman" w:cs="Times New Roman"/>
          <w:b/>
        </w:rPr>
        <w:t xml:space="preserve">And the prayer of Abraham our father, peace be upon him: 'Oh that Ishmael might live before You!' (Genesis 17:18), </w:t>
      </w:r>
      <w:r>
        <w:rPr>
          <w:rFonts w:ascii="Times New Roman" w:hAnsi="Times New Roman" w:eastAsia="Times New Roman" w:cs="Times New Roman"/>
          <w:b w:val="0"/>
        </w:rPr>
        <w:t xml:space="preserve">פָּעַל זֶה שֶׁאֵינָם עוֹבְדֵי עֲבוֹדָה זָרָה כְּלָל, </w:t>
      </w:r>
      <w:r>
        <w:rPr>
          <w:rFonts w:ascii="Times New Roman" w:hAnsi="Times New Roman" w:eastAsia="Times New Roman" w:cs="Times New Roman"/>
          <w:b/>
        </w:rPr>
        <w:t xml:space="preserve">achieved this result: that the Muslims are not idolaters at all, </w:t>
      </w:r>
      <w:r>
        <w:rPr>
          <w:rFonts w:ascii="Times New Roman" w:hAnsi="Times New Roman" w:eastAsia="Times New Roman" w:cs="Times New Roman"/>
          <w:b w:val="0"/>
        </w:rPr>
        <w:t xml:space="preserve">דְּזֶה נִקְרָא "יִחְיֶה לְפָנֶיךָ"; </w:t>
      </w:r>
      <w:r>
        <w:rPr>
          <w:rFonts w:ascii="Times New Roman" w:hAnsi="Times New Roman" w:eastAsia="Times New Roman" w:cs="Times New Roman"/>
          <w:b/>
        </w:rPr>
        <w:t xml:space="preserve">for this monotheism is what is meant by 'live before You'; </w:t>
      </w:r>
      <w:r>
        <w:rPr>
          <w:rFonts w:ascii="Times New Roman" w:hAnsi="Times New Roman" w:eastAsia="Times New Roman" w:cs="Times New Roman"/>
          <w:b w:val="0"/>
        </w:rPr>
        <w:t xml:space="preserve">כִּי עֲבוֹדָה זָרָה וְעוֹבְדֶיהָ נִקְרָאִים בְּכָל מָקוֹם "מֵתִים", </w:t>
      </w:r>
      <w:r>
        <w:rPr>
          <w:rFonts w:ascii="Times New Roman" w:hAnsi="Times New Roman" w:eastAsia="Times New Roman" w:cs="Times New Roman"/>
          <w:b/>
        </w:rPr>
        <w:t xml:space="preserve">since idolatry and its worshippers are everywhere termed 'dead', </w:t>
      </w:r>
      <w:r>
        <w:rPr>
          <w:rFonts w:ascii="Times New Roman" w:hAnsi="Times New Roman" w:eastAsia="Times New Roman" w:cs="Times New Roman"/>
          <w:b w:val="0"/>
        </w:rPr>
        <w:t xml:space="preserve">כְּמוֹ "זִבְחֵי מֵתִים" (תְּהִלִּים קו, כח), </w:t>
      </w:r>
      <w:r>
        <w:rPr>
          <w:rFonts w:ascii="Times New Roman" w:hAnsi="Times New Roman" w:eastAsia="Times New Roman" w:cs="Times New Roman"/>
          <w:b/>
        </w:rPr>
        <w:t xml:space="preserve">as in 'the sacrifices of the dead' (Psalms 106:28), </w:t>
      </w:r>
      <w:r>
        <w:rPr>
          <w:rFonts w:ascii="Times New Roman" w:hAnsi="Times New Roman" w:eastAsia="Times New Roman" w:cs="Times New Roman"/>
          <w:b w:val="0"/>
        </w:rPr>
        <w:t xml:space="preserve">וּבְפֶרֶק רַבִּי עֲקִיבָא (שַׁבָּת פו.) דְּהוּקְשָׁה עֲבוֹדָה זָרָה לְמֵת. </w:t>
      </w:r>
      <w:r>
        <w:rPr>
          <w:rFonts w:ascii="Times New Roman" w:hAnsi="Times New Roman" w:eastAsia="Times New Roman" w:cs="Times New Roman"/>
          <w:b/>
        </w:rPr>
        <w:t xml:space="preserve">and in chapter Rabbi Akiva (Shabbat 86a) where idolatry is compared to a corpse.</w:t>
      </w:r>
    </w:p>
    <w:p w:rsidR="00000000" w:rsidDel="00000000" w:rsidP="00000000" w:rsidRDefault="00000000" w:rsidRPr="00000000" w14:paraId="000011DD">
      <w:pPr>
        <w:spacing w:after="240" w:before="240" w:lineRule="auto"/>
        <w:rPr>
          <w:color w:val="1f1f1f"/>
        </w:rPr>
      </w:pPr>
      <w:r>
        <w:rPr>
          <w:rFonts w:ascii="Times New Roman" w:hAnsi="Times New Roman" w:eastAsia="Times New Roman" w:cs="Times New Roman"/>
          <w:b w:val="0"/>
        </w:rPr>
        <w:t xml:space="preserve">אֲבָל אֵינוֹ חַיּוּת בֶּאֱמֶת כְּלָל, רַק לִפְנִים; </w:t>
      </w:r>
      <w:r>
        <w:rPr>
          <w:rFonts w:ascii="Times New Roman" w:hAnsi="Times New Roman" w:eastAsia="Times New Roman" w:cs="Times New Roman"/>
          <w:b/>
        </w:rPr>
        <w:t xml:space="preserve">Yet Ishmael's life is not true divine vitality, but merely an outward facade; </w:t>
      </w:r>
      <w:r>
        <w:rPr>
          <w:rFonts w:ascii="Times New Roman" w:hAnsi="Times New Roman" w:eastAsia="Times New Roman" w:cs="Times New Roman"/>
          <w:b w:val="0"/>
        </w:rPr>
        <w:t xml:space="preserve">כִּי "פְּנֵי ה'" נִקְרָא הִתְגַּלּוּת הַהַשָּׂגָה שֶׁבְּלִבְּבוֹת הַנִּבְרָאִים </w:t>
      </w:r>
      <w:r>
        <w:rPr>
          <w:rFonts w:ascii="Times New Roman" w:hAnsi="Times New Roman" w:eastAsia="Times New Roman" w:cs="Times New Roman"/>
          <w:b/>
        </w:rPr>
        <w:t xml:space="preserve">for the 'Face of Hashem' signifies the revealed perception within the hearts of creatures </w:t>
      </w:r>
      <w:r>
        <w:rPr>
          <w:rFonts w:ascii="Times New Roman" w:hAnsi="Times New Roman" w:eastAsia="Times New Roman" w:cs="Times New Roman"/>
          <w:b w:val="0"/>
        </w:rPr>
        <w:t xml:space="preserve">שֶׁבָּזֶה הֵם מִסְתַּכְּלִים וּמַשִּׂיגִים. </w:t>
      </w:r>
      <w:r>
        <w:rPr>
          <w:rFonts w:ascii="Times New Roman" w:hAnsi="Times New Roman" w:eastAsia="Times New Roman" w:cs="Times New Roman"/>
          <w:b/>
        </w:rPr>
        <w:t xml:space="preserve">whereby they gaze and comprehend.</w:t>
      </w:r>
    </w:p>
    <w:p w:rsidR="00000000" w:rsidDel="00000000" w:rsidP="00000000" w:rsidRDefault="00000000" w:rsidRPr="00000000" w14:paraId="000011DE">
      <w:pPr>
        <w:spacing w:after="240" w:before="240" w:lineRule="auto"/>
        <w:rPr>
          <w:color w:val="1f1f1f"/>
        </w:rPr>
      </w:pPr>
      <w:r>
        <w:rPr>
          <w:rFonts w:ascii="Times New Roman" w:hAnsi="Times New Roman" w:eastAsia="Times New Roman" w:cs="Times New Roman"/>
          <w:b w:val="0"/>
        </w:rPr>
        <w:t xml:space="preserve">וְזֶה שֶׁאָמַר: "פָּנַי יֵלֵכוּ וַהֲנִחֹתִי לָךְ" (שְׁמוֹת לג, יד), </w:t>
      </w:r>
      <w:r>
        <w:rPr>
          <w:rFonts w:ascii="Times New Roman" w:hAnsi="Times New Roman" w:eastAsia="Times New Roman" w:cs="Times New Roman"/>
          <w:b/>
        </w:rPr>
        <w:t xml:space="preserve">And this is what Scripture states: 'My presence/face shall go, and I will give you rest' (Exodus 33:14), </w:t>
      </w:r>
      <w:r>
        <w:rPr>
          <w:rFonts w:ascii="Times New Roman" w:hAnsi="Times New Roman" w:eastAsia="Times New Roman" w:cs="Times New Roman"/>
          <w:b w:val="0"/>
        </w:rPr>
        <w:t xml:space="preserve">כִּי כָּל מִדַּת הַדִּין נִמְשָׁךְ מִן הַפָּנִים הַלָּלוּ, </w:t>
      </w:r>
      <w:r>
        <w:rPr>
          <w:rFonts w:ascii="Times New Roman" w:hAnsi="Times New Roman" w:eastAsia="Times New Roman" w:cs="Times New Roman"/>
          <w:b/>
        </w:rPr>
        <w:t xml:space="preserve">for the attribute of Judgment is drawn from these outward visages, </w:t>
      </w:r>
      <w:r>
        <w:rPr>
          <w:rFonts w:ascii="Times New Roman" w:hAnsi="Times New Roman" w:eastAsia="Times New Roman" w:cs="Times New Roman"/>
          <w:b w:val="0"/>
        </w:rPr>
        <w:t xml:space="preserve">שֶׁיֵּשׁ פָּנִים שֶׁל זַעַם חַס וְשָׁלוֹם; </w:t>
      </w:r>
      <w:r>
        <w:rPr>
          <w:rFonts w:ascii="Times New Roman" w:hAnsi="Times New Roman" w:eastAsia="Times New Roman" w:cs="Times New Roman"/>
          <w:b/>
        </w:rPr>
        <w:t xml:space="preserve">in that there is a countenance of wrath, Heaven forbid; </w:t>
      </w:r>
      <w:r>
        <w:rPr>
          <w:rFonts w:ascii="Times New Roman" w:hAnsi="Times New Roman" w:eastAsia="Times New Roman" w:cs="Times New Roman"/>
          <w:b w:val="0"/>
        </w:rPr>
        <w:t xml:space="preserve">כִּי בְּהַשָּׂגַת עַצְמוּתוֹ נֶאֱמַר: "וּפָנַי לֹא יֵרָאוּ" (שָׁם, כג), </w:t>
      </w:r>
      <w:r>
        <w:rPr>
          <w:rFonts w:ascii="Times New Roman" w:hAnsi="Times New Roman" w:eastAsia="Times New Roman" w:cs="Times New Roman"/>
          <w:b/>
        </w:rPr>
        <w:t xml:space="preserve">for regarding the apprehension of His Essence it is said: 'and My face shall not be seen', </w:t>
      </w:r>
      <w:r>
        <w:rPr>
          <w:rFonts w:ascii="Times New Roman" w:hAnsi="Times New Roman" w:eastAsia="Times New Roman" w:cs="Times New Roman"/>
          <w:b w:val="0"/>
        </w:rPr>
        <w:t xml:space="preserve">וְתַכְלִית הַיְדִיעָה הִיא שֶׁלֹּא נֵדַע, וְזֶהוּ מַרְאֵה אֲחוֹרַיִים; </w:t>
      </w:r>
      <w:r>
        <w:rPr>
          <w:rFonts w:ascii="Times New Roman" w:hAnsi="Times New Roman" w:eastAsia="Times New Roman" w:cs="Times New Roman"/>
          <w:b/>
        </w:rPr>
        <w:t xml:space="preserve">and the ultimate knowledge is to know that we cannot know, which is the vision of the 'back'; </w:t>
      </w:r>
      <w:r>
        <w:rPr>
          <w:rFonts w:ascii="Times New Roman" w:hAnsi="Times New Roman" w:eastAsia="Times New Roman" w:cs="Times New Roman"/>
          <w:b w:val="0"/>
        </w:rPr>
        <w:t xml:space="preserve">וְזֶהוּ הַשָּׂגַת בְּנֵי יִשְׂרָאֵל וּנְבִיאֵיהֶם, </w:t>
      </w:r>
      <w:r>
        <w:rPr>
          <w:rFonts w:ascii="Times New Roman" w:hAnsi="Times New Roman" w:eastAsia="Times New Roman" w:cs="Times New Roman"/>
          <w:b/>
        </w:rPr>
        <w:t xml:space="preserve">and this is the comprehension of the children of Israel and their prophets, </w:t>
      </w:r>
      <w:r>
        <w:rPr>
          <w:rFonts w:ascii="Times New Roman" w:hAnsi="Times New Roman" w:eastAsia="Times New Roman" w:cs="Times New Roman"/>
          <w:b w:val="0"/>
        </w:rPr>
        <w:t xml:space="preserve">שֶׁהוּא מִצַּד דְּבֵיקוּת הָאֲמִיתִּי וְאַהֲבָתוֹ יִתְבָּרַךְ לְיִשְׂרָאֵל. </w:t>
      </w:r>
      <w:r>
        <w:rPr>
          <w:rFonts w:ascii="Times New Roman" w:hAnsi="Times New Roman" w:eastAsia="Times New Roman" w:cs="Times New Roman"/>
          <w:b/>
        </w:rPr>
        <w:t xml:space="preserve">which stems from authentic cleaving and His eternal love for Israel.</w:t>
      </w:r>
    </w:p>
    <w:p w:rsidR="00000000" w:rsidDel="00000000" w:rsidP="00000000" w:rsidRDefault="00000000" w:rsidRPr="00000000" w14:paraId="000011DF">
      <w:pPr>
        <w:spacing w:after="240" w:before="240" w:lineRule="auto"/>
        <w:rPr>
          <w:color w:val="1f1f1f"/>
        </w:rPr>
      </w:pPr>
      <w:r>
        <w:rPr>
          <w:rFonts w:ascii="Times New Roman" w:hAnsi="Times New Roman" w:eastAsia="Times New Roman" w:cs="Times New Roman"/>
          <w:b w:val="0"/>
        </w:rPr>
        <w:t xml:space="preserve">אֲבָל יֵשׁ גַּם כֵּן הַכָּרָה מִצַּד מִדַּת זַעְמוֹ חַס וְשָׁלוֹם, </w:t>
      </w:r>
      <w:r>
        <w:rPr>
          <w:rFonts w:ascii="Times New Roman" w:hAnsi="Times New Roman" w:eastAsia="Times New Roman" w:cs="Times New Roman"/>
          <w:b/>
        </w:rPr>
        <w:t xml:space="preserve">However, there is likewise a perception stemming from the attribute of His wrath, Heaven forbid, </w:t>
      </w:r>
      <w:r>
        <w:rPr>
          <w:rFonts w:ascii="Times New Roman" w:hAnsi="Times New Roman" w:eastAsia="Times New Roman" w:cs="Times New Roman"/>
          <w:b w:val="0"/>
        </w:rPr>
        <w:t xml:space="preserve">כְּדֶרֶךְ שֶׁכָּתַב רַשִּׁ"י [רֵישׁ פָּרָשַׁת וָאֵרָא, שְׁמוֹת ו, ב]: </w:t>
      </w:r>
      <w:r>
        <w:rPr>
          <w:rFonts w:ascii="Times New Roman" w:hAnsi="Times New Roman" w:eastAsia="Times New Roman" w:cs="Times New Roman"/>
          <w:b/>
        </w:rPr>
        <w:t xml:space="preserve">in the manner that Rashi wrote (Exodus 6:2): </w:t>
      </w:r>
      <w:r>
        <w:rPr>
          <w:rFonts w:ascii="Times New Roman" w:hAnsi="Times New Roman" w:eastAsia="Times New Roman" w:cs="Times New Roman"/>
          <w:b w:val="0"/>
        </w:rPr>
        <w:t xml:space="preserve">כְּשֶׁהַקָּדוֹשׁ בָּרוּךְ הוּא עוֹשֶׂה דִּין בָּרְשָׁעִים הוּא יָרְאוּי וּמִתְקַדֵּשׁ; </w:t>
      </w:r>
      <w:r>
        <w:rPr>
          <w:rFonts w:ascii="Times New Roman" w:hAnsi="Times New Roman" w:eastAsia="Times New Roman" w:cs="Times New Roman"/>
          <w:b/>
        </w:rPr>
        <w:t xml:space="preserve">when the Holy One executes judgment upon the wicked, He is revered and sanctified;</w:t>
      </w:r>
    </w:p>
    <w:p w:rsidR="00000000" w:rsidDel="00000000" w:rsidP="00000000" w:rsidRDefault="00000000" w:rsidRPr="00000000" w14:paraId="000011E0">
      <w:pPr>
        <w:spacing w:after="240" w:before="240" w:lineRule="auto"/>
        <w:rPr>
          <w:color w:val="1f1f1f"/>
        </w:rPr>
      </w:pPr>
      <w:r>
        <w:rPr>
          <w:rFonts w:ascii="Times New Roman" w:hAnsi="Times New Roman" w:eastAsia="Times New Roman" w:cs="Times New Roman"/>
          <w:b w:val="0"/>
        </w:rPr>
        <w:t xml:space="preserve">וְעַל הַכָּרַת פָּנִים כָּזֶה רוֹמֵז בְּ"פָנַי יֵלֵכוּ", </w:t>
      </w:r>
      <w:r>
        <w:rPr>
          <w:rFonts w:ascii="Times New Roman" w:hAnsi="Times New Roman" w:eastAsia="Times New Roman" w:cs="Times New Roman"/>
          <w:b/>
        </w:rPr>
        <w:t xml:space="preserve">and concerning such a facial awareness does Scripture allude in 'My face shall go', </w:t>
      </w:r>
      <w:r>
        <w:rPr>
          <w:rFonts w:ascii="Times New Roman" w:hAnsi="Times New Roman" w:eastAsia="Times New Roman" w:cs="Times New Roman"/>
          <w:b w:val="0"/>
        </w:rPr>
        <w:t xml:space="preserve">שֶׁאֵינוֹ עַצְמוּת הַפָּנִים דְּלֹא יֵרָאוּ, </w:t>
      </w:r>
      <w:r>
        <w:rPr>
          <w:rFonts w:ascii="Times New Roman" w:hAnsi="Times New Roman" w:eastAsia="Times New Roman" w:cs="Times New Roman"/>
          <w:b/>
        </w:rPr>
        <w:t xml:space="preserve">which is not the transcendent Essence that cannot be seen, </w:t>
      </w:r>
      <w:r>
        <w:rPr>
          <w:rFonts w:ascii="Times New Roman" w:hAnsi="Times New Roman" w:eastAsia="Times New Roman" w:cs="Times New Roman"/>
          <w:b w:val="0"/>
        </w:rPr>
        <w:t xml:space="preserve">רַק הַגְּוָונִים הַסּוֹבְבִים הַפָּנִים; </w:t>
      </w:r>
      <w:r>
        <w:rPr>
          <w:rFonts w:ascii="Times New Roman" w:hAnsi="Times New Roman" w:eastAsia="Times New Roman" w:cs="Times New Roman"/>
          <w:b/>
        </w:rPr>
        <w:t xml:space="preserve">but merely the outward shades encompassing the countenance;</w:t>
      </w:r>
    </w:p>
    <w:p w:rsidR="00000000" w:rsidDel="00000000" w:rsidP="00000000" w:rsidRDefault="00000000" w:rsidRPr="00000000" w14:paraId="000011E1">
      <w:pPr>
        <w:spacing w:after="240" w:before="240" w:lineRule="auto"/>
        <w:rPr>
          <w:color w:val="1f1f1f"/>
        </w:rPr>
      </w:pPr>
      <w:r>
        <w:rPr>
          <w:rFonts w:ascii="Times New Roman" w:hAnsi="Times New Roman" w:eastAsia="Times New Roman" w:cs="Times New Roman"/>
          <w:b w:val="0"/>
        </w:rPr>
        <w:t xml:space="preserve">וְהִתְגַּלּוּת הַכָּרָה יֶשְׁנוֹ גַּם בְּאֻמּוֹת הָעוֹלָם, </w:t>
      </w:r>
      <w:r>
        <w:rPr>
          <w:rFonts w:ascii="Times New Roman" w:hAnsi="Times New Roman" w:eastAsia="Times New Roman" w:cs="Times New Roman"/>
          <w:b/>
        </w:rPr>
        <w:t xml:space="preserve">and the revelation of this awe exists among the nations as well, </w:t>
      </w:r>
      <w:r>
        <w:rPr>
          <w:rFonts w:ascii="Times New Roman" w:hAnsi="Times New Roman" w:eastAsia="Times New Roman" w:cs="Times New Roman"/>
          <w:b w:val="0"/>
        </w:rPr>
        <w:t xml:space="preserve">עַל דֶּרֶךְ: "וְרַבִּים מֵעַמֵּי הָאָרֶץ מִתְיַהֲדִים כִּי נָפַל פַּחַד [הַיְּהוּדִים עֲלֵיהֶם]" (אֶסְתֵּר ח, יז); </w:t>
      </w:r>
      <w:r>
        <w:rPr>
          <w:rFonts w:ascii="Times New Roman" w:hAnsi="Times New Roman" w:eastAsia="Times New Roman" w:cs="Times New Roman"/>
          <w:b/>
        </w:rPr>
        <w:t xml:space="preserve">in the manner of: 'And many from the peoples of the land became Jews, for the fear of the Jews fell upon them';</w:t>
      </w:r>
    </w:p>
    <w:p w:rsidR="00000000" w:rsidDel="00000000" w:rsidP="00000000" w:rsidRDefault="00000000" w:rsidRPr="00000000" w14:paraId="000011E2">
      <w:pPr>
        <w:spacing w:after="240" w:before="240" w:lineRule="auto"/>
        <w:rPr>
          <w:color w:val="1f1f1f"/>
        </w:rPr>
      </w:pPr>
      <w:r>
        <w:rPr>
          <w:rFonts w:ascii="Times New Roman" w:hAnsi="Times New Roman" w:eastAsia="Times New Roman" w:cs="Times New Roman"/>
          <w:b w:val="0"/>
        </w:rPr>
        <w:t xml:space="preserve">וְכֵן אַנְשֵׁי הַסְּפִינָה שֶׁהָיוּ עִם יוֹנָה שֶׁיָּרְאוּ יִרְאָה גְּדוֹלָה (יוֹנָה א, טז), </w:t>
      </w:r>
      <w:r>
        <w:rPr>
          <w:rFonts w:ascii="Times New Roman" w:hAnsi="Times New Roman" w:eastAsia="Times New Roman" w:cs="Times New Roman"/>
          <w:b/>
        </w:rPr>
        <w:t xml:space="preserve">and so the mariners who were with Jonah who feared with a great fear (Jonah 1:16), </w:t>
      </w:r>
      <w:r>
        <w:rPr>
          <w:rFonts w:ascii="Times New Roman" w:hAnsi="Times New Roman" w:eastAsia="Times New Roman" w:cs="Times New Roman"/>
          <w:b w:val="0"/>
        </w:rPr>
        <w:t xml:space="preserve">וּתְשׁוּבַת אַנְשֵׁי נִינְוֵה (שָׁם ג), </w:t>
      </w:r>
      <w:r>
        <w:rPr>
          <w:rFonts w:ascii="Times New Roman" w:hAnsi="Times New Roman" w:eastAsia="Times New Roman" w:cs="Times New Roman"/>
          <w:b/>
        </w:rPr>
        <w:t xml:space="preserve">and the repentance of the men of Nineveh (ibid., 3), </w:t>
      </w:r>
      <w:r>
        <w:rPr>
          <w:rFonts w:ascii="Times New Roman" w:hAnsi="Times New Roman" w:eastAsia="Times New Roman" w:cs="Times New Roman"/>
          <w:b w:val="0"/>
        </w:rPr>
        <w:t xml:space="preserve">וְהַכָּרַת אֲבִימֶלֶךְ אַחַר לְקִיחַת שָׂרָה (בְּרֵאשִׁית כ) וְכַדּוֹמֶה; </w:t>
      </w:r>
      <w:r>
        <w:rPr>
          <w:rFonts w:ascii="Times New Roman" w:hAnsi="Times New Roman" w:eastAsia="Times New Roman" w:cs="Times New Roman"/>
          <w:b/>
        </w:rPr>
        <w:t xml:space="preserve">and the awakening of Abimelech following the taking of Sarah (Genesis 20) and the like;</w:t>
      </w:r>
    </w:p>
    <w:p w:rsidR="00000000" w:rsidDel="00000000" w:rsidP="00000000" w:rsidRDefault="00000000" w:rsidRPr="00000000" w14:paraId="000011E3">
      <w:pPr>
        <w:spacing w:after="240" w:before="240" w:lineRule="auto"/>
        <w:rPr>
          <w:color w:val="1f1f1f"/>
        </w:rPr>
      </w:pPr>
      <w:r>
        <w:rPr>
          <w:rFonts w:ascii="Times New Roman" w:hAnsi="Times New Roman" w:eastAsia="Times New Roman" w:cs="Times New Roman"/>
          <w:b w:val="0"/>
        </w:rPr>
        <w:t xml:space="preserve">כְּשֶׁרוֹאִים אֲמִיתַּת הַשְׁגָּחָתוֹ יִתְבָּרַךְ בַּתַּחְתּוֹנִים שֶׁלֹּא יוּכְלוּ לְהַכְחִישׁוֹ, </w:t>
      </w:r>
      <w:r>
        <w:rPr>
          <w:rFonts w:ascii="Times New Roman" w:hAnsi="Times New Roman" w:eastAsia="Times New Roman" w:cs="Times New Roman"/>
          <w:b/>
        </w:rPr>
        <w:t xml:space="preserve">when they witness the reality of His providence in the lower world which they cannot deny, </w:t>
      </w:r>
      <w:r>
        <w:rPr>
          <w:rFonts w:ascii="Times New Roman" w:hAnsi="Times New Roman" w:eastAsia="Times New Roman" w:cs="Times New Roman"/>
          <w:b w:val="0"/>
        </w:rPr>
        <w:t xml:space="preserve">הֵם מוֹדִים בְּעַל כָּרְחָם שֶׁיֵּשׁ אֱלוֹהַּ מַשְׁגִּיחַ, </w:t>
      </w:r>
      <w:r>
        <w:rPr>
          <w:rFonts w:ascii="Times New Roman" w:hAnsi="Times New Roman" w:eastAsia="Times New Roman" w:cs="Times New Roman"/>
          <w:b/>
        </w:rPr>
        <w:t xml:space="preserve">they concede against their will that there is a supervising God, </w:t>
      </w:r>
      <w:r>
        <w:rPr>
          <w:rFonts w:ascii="Times New Roman" w:hAnsi="Times New Roman" w:eastAsia="Times New Roman" w:cs="Times New Roman"/>
          <w:b w:val="0"/>
        </w:rPr>
        <w:t xml:space="preserve">וְנוֹפֵל יִרְאַת הָעֹנֶשׁ עֲלֵיהֶם; </w:t>
      </w:r>
      <w:r>
        <w:rPr>
          <w:rFonts w:ascii="Times New Roman" w:hAnsi="Times New Roman" w:eastAsia="Times New Roman" w:cs="Times New Roman"/>
          <w:b/>
        </w:rPr>
        <w:t xml:space="preserve">and the dread of punishment falls upon them; </w:t>
      </w:r>
      <w:r>
        <w:rPr>
          <w:rFonts w:ascii="Times New Roman" w:hAnsi="Times New Roman" w:eastAsia="Times New Roman" w:cs="Times New Roman"/>
          <w:b w:val="0"/>
        </w:rPr>
        <w:t xml:space="preserve">וּמִצַּד הַגָּוֶון וְהַהִתְגַּלּוּת נִרְאֶה זֶה כְּהַכָּרַת בּוֹרְאוֹ וְיָרֵא מִפָּנִים, </w:t>
      </w:r>
      <w:r>
        <w:rPr>
          <w:rFonts w:ascii="Times New Roman" w:hAnsi="Times New Roman" w:eastAsia="Times New Roman" w:cs="Times New Roman"/>
          <w:b/>
        </w:rPr>
        <w:t xml:space="preserve">and from the outward hue and appearance this seems like recognition of his Creator and fear of His face, </w:t>
      </w:r>
      <w:r>
        <w:rPr>
          <w:rFonts w:ascii="Times New Roman" w:hAnsi="Times New Roman" w:eastAsia="Times New Roman" w:cs="Times New Roman"/>
          <w:b w:val="0"/>
        </w:rPr>
        <w:t xml:space="preserve">וְעַל דֶּרֶךְ זֶה הוּא הַכָּרַת הַיִּשְׁמְעֵאלִים. </w:t>
      </w:r>
      <w:r>
        <w:rPr>
          <w:rFonts w:ascii="Times New Roman" w:hAnsi="Times New Roman" w:eastAsia="Times New Roman" w:cs="Times New Roman"/>
          <w:b/>
        </w:rPr>
        <w:t xml:space="preserve">and along this line operates the religious awareness of the Ishmaelites.</w:t>
      </w:r>
    </w:p>
    <w:p w:rsidR="00000000" w:rsidDel="00000000" w:rsidP="00000000" w:rsidRDefault="00000000" w:rsidRPr="00000000" w14:paraId="000011E4">
      <w:pPr>
        <w:pStyle w:val="Heading3"/>
        <w:keepNext w:val="0"/>
        <w:keepLines w:val="0"/>
        <w:spacing w:before="280" w:lineRule="auto"/>
        <w:rPr>
          <w:b w:val="1"/>
          <w:bCs w:val="1"/>
          <w:color w:val="1f1f1f"/>
          <w:sz w:val="26"/>
          <w:szCs w:val="26"/>
        </w:rPr>
      </w:pPr>
      <w:r>
        <w:rPr>
          <w:rFonts w:ascii="Times New Roman" w:hAnsi="Times New Roman" w:eastAsia="Times New Roman" w:cs="Times New Roman"/>
          <w:b/>
        </w:rPr>
        <w:t xml:space="preserve">3. Israel’s Wellspring of Wisdom, Creation Ex Nihilo, and the Prayer of the Poor</w:t>
      </w:r>
    </w:p>
    <w:p w:rsidR="00000000" w:rsidDel="00000000" w:rsidP="00000000" w:rsidRDefault="00000000" w:rsidRPr="00000000" w14:paraId="000011E5">
      <w:pPr>
        <w:spacing w:after="240" w:before="240" w:lineRule="auto"/>
        <w:rPr>
          <w:color w:val="1f1f1f"/>
        </w:rPr>
      </w:pPr>
      <w:r>
        <w:rPr>
          <w:rFonts w:ascii="Times New Roman" w:hAnsi="Times New Roman" w:eastAsia="Times New Roman" w:cs="Times New Roman"/>
          <w:b w:val="0"/>
        </w:rPr>
        <w:t xml:space="preserve">וְאַבְרָהָם אָבִינוּ עָלָיו הַשָּׁלוֹם הִשִּׂיג זֶה, </w:t>
      </w:r>
      <w:r>
        <w:rPr>
          <w:rFonts w:ascii="Times New Roman" w:hAnsi="Times New Roman" w:eastAsia="Times New Roman" w:cs="Times New Roman"/>
          <w:b/>
        </w:rPr>
        <w:t xml:space="preserve">And Abraham our father, peace be upon him, perceived this: </w:t>
      </w:r>
      <w:r>
        <w:rPr>
          <w:rFonts w:ascii="Times New Roman" w:hAnsi="Times New Roman" w:eastAsia="Times New Roman" w:cs="Times New Roman"/>
          <w:b w:val="0"/>
        </w:rPr>
        <w:t xml:space="preserve">כִּי אֵין לָהֶם שַׁיָּיכוּת בְּעֶצֶם לִידָּבֵק בַּהַשֵּׁם יִתְבָּרַךְ כְּלָל; </w:t>
      </w:r>
      <w:r>
        <w:rPr>
          <w:rFonts w:ascii="Times New Roman" w:hAnsi="Times New Roman" w:eastAsia="Times New Roman" w:cs="Times New Roman"/>
          <w:b/>
        </w:rPr>
        <w:t xml:space="preserve">that the nations have no essential capacity to cleave unto Hashem, blessed be He, at all; </w:t>
      </w:r>
      <w:r>
        <w:rPr>
          <w:rFonts w:ascii="Times New Roman" w:hAnsi="Times New Roman" w:eastAsia="Times New Roman" w:cs="Times New Roman"/>
          <w:b w:val="0"/>
        </w:rPr>
        <w:t xml:space="preserve">וְכַיָּדוּעַ דְּיִרְאָה אֲמִיתִּית מוֹשֶׁכֶת אַחֲרֶיהָ אַהֲבָה מִמֵּילָא, </w:t>
      </w:r>
      <w:r>
        <w:rPr>
          <w:rFonts w:ascii="Times New Roman" w:hAnsi="Times New Roman" w:eastAsia="Times New Roman" w:cs="Times New Roman"/>
          <w:b/>
        </w:rPr>
        <w:t xml:space="preserve">for as is known, authentic awe spontaneously draws love along with it, </w:t>
      </w:r>
      <w:r>
        <w:rPr>
          <w:rFonts w:ascii="Times New Roman" w:hAnsi="Times New Roman" w:eastAsia="Times New Roman" w:cs="Times New Roman"/>
          <w:b w:val="0"/>
        </w:rPr>
        <w:t xml:space="preserve">מַה שֶּׁאֵין כֵּן יִרְאָה פְּסוּלָה זוֹ שֶׁאֵינָהּ אֶלָּא בְּאֻמּוֹת הָעוֹלָם, </w:t>
      </w:r>
      <w:r>
        <w:rPr>
          <w:rFonts w:ascii="Times New Roman" w:hAnsi="Times New Roman" w:eastAsia="Times New Roman" w:cs="Times New Roman"/>
          <w:b/>
        </w:rPr>
        <w:t xml:space="preserve">unlike this flawed dread which exists merely among the nations, </w:t>
      </w:r>
      <w:r>
        <w:rPr>
          <w:rFonts w:ascii="Times New Roman" w:hAnsi="Times New Roman" w:eastAsia="Times New Roman" w:cs="Times New Roman"/>
          <w:b w:val="0"/>
        </w:rPr>
        <w:t xml:space="preserve">דְּאֵין לָהֶם שַׁיָּיכוּת לְאַהֲבָה כְּלָל, </w:t>
      </w:r>
      <w:r>
        <w:rPr>
          <w:rFonts w:ascii="Times New Roman" w:hAnsi="Times New Roman" w:eastAsia="Times New Roman" w:cs="Times New Roman"/>
          <w:b/>
        </w:rPr>
        <w:t xml:space="preserve">who possess no connection to divine love whatsoever, </w:t>
      </w:r>
      <w:r>
        <w:rPr>
          <w:rFonts w:ascii="Times New Roman" w:hAnsi="Times New Roman" w:eastAsia="Times New Roman" w:cs="Times New Roman"/>
          <w:b w:val="0"/>
        </w:rPr>
        <w:t xml:space="preserve">שֶׁהוּא רַק בְּיִשְׂרָאֵל דְּנֶאֱמַר בָּהֶם: "וְאַתֶּם הַדְּבֵקִים [בַּה' אֱלֹהֵיכֶם חַיִּים כֻּלְּכֶם הַיּוֹם]" (דְּבָרִים ד, ד) </w:t>
      </w:r>
      <w:r>
        <w:rPr>
          <w:rFonts w:ascii="Times New Roman" w:hAnsi="Times New Roman" w:eastAsia="Times New Roman" w:cs="Times New Roman"/>
          <w:b/>
        </w:rPr>
        <w:t xml:space="preserve">which belongs solely to Israel of whom it is said: 'And you that cleave unto Hashem your God are alive every one of you this day' (Deuteronomy 4:4) – "</w:t>
      </w:r>
      <w:r>
        <w:rPr>
          <w:rFonts w:ascii="Times New Roman" w:hAnsi="Times New Roman" w:eastAsia="Times New Roman" w:cs="Times New Roman"/>
          <w:b w:val="0"/>
        </w:rPr>
        <w:t xml:space="preserve">אַתֶּם" וְלֹא שׁוּם אוּמָּה וְלָשׁוֹן כְּלָל. '</w:t>
      </w:r>
      <w:r>
        <w:rPr>
          <w:rFonts w:ascii="Times New Roman" w:hAnsi="Times New Roman" w:eastAsia="Times New Roman" w:cs="Times New Roman"/>
          <w:b/>
        </w:rPr>
        <w:t xml:space="preserve">you' alone, and no other nation and tongue whatsoever.</w:t>
      </w:r>
    </w:p>
    <w:p w:rsidR="00000000" w:rsidDel="00000000" w:rsidP="00000000" w:rsidRDefault="00000000" w:rsidRPr="00000000" w14:paraId="000011E6">
      <w:pPr>
        <w:spacing w:after="240" w:before="240" w:lineRule="auto"/>
        <w:rPr>
          <w:color w:val="1f1f1f"/>
        </w:rPr>
      </w:pPr>
      <w:r>
        <w:rPr>
          <w:rFonts w:ascii="Times New Roman" w:hAnsi="Times New Roman" w:eastAsia="Times New Roman" w:cs="Times New Roman"/>
          <w:b w:val="0"/>
        </w:rPr>
        <w:t xml:space="preserve">וְזֶה עִנְיָן שֶׁאֵין מְחַבְּרִים מִנְיַן הַלְּבָנָה עִם הַחַמָּה, </w:t>
      </w:r>
      <w:r>
        <w:rPr>
          <w:rFonts w:ascii="Times New Roman" w:hAnsi="Times New Roman" w:eastAsia="Times New Roman" w:cs="Times New Roman"/>
          <w:b/>
        </w:rPr>
        <w:t xml:space="preserve">And this is the mystery of why Ishmael does not harmonize the lunar count with the solar cycle; </w:t>
      </w:r>
      <w:r>
        <w:rPr>
          <w:rFonts w:ascii="Times New Roman" w:hAnsi="Times New Roman" w:eastAsia="Times New Roman" w:cs="Times New Roman"/>
          <w:b w:val="0"/>
        </w:rPr>
        <w:t xml:space="preserve">דְּדָבָר זֶה הוּא עַל יְדֵי כְּנֶסֶת יִשְׂרָאֵל הַמִּתְחַבֶּרֶת עִם דּוֹדָהּ </w:t>
      </w:r>
      <w:r>
        <w:rPr>
          <w:rFonts w:ascii="Times New Roman" w:hAnsi="Times New Roman" w:eastAsia="Times New Roman" w:cs="Times New Roman"/>
          <w:b/>
        </w:rPr>
        <w:t xml:space="preserve">for this synthesis is achieved through the Congregation of Israel uniting with her Beloved </w:t>
      </w:r>
      <w:r>
        <w:rPr>
          <w:rFonts w:ascii="Times New Roman" w:hAnsi="Times New Roman" w:eastAsia="Times New Roman" w:cs="Times New Roman"/>
          <w:b w:val="0"/>
        </w:rPr>
        <w:t xml:space="preserve">וּמְקַבֶּלֶת עִיבּוּרָהּ מִמֶּנּוּ – </w:t>
      </w:r>
      <w:r>
        <w:rPr>
          <w:rFonts w:ascii="Times New Roman" w:hAnsi="Times New Roman" w:eastAsia="Times New Roman" w:cs="Times New Roman"/>
          <w:b/>
        </w:rPr>
        <w:t xml:space="preserve">and receiving her impregnation from Him— </w:t>
      </w:r>
      <w:r>
        <w:rPr>
          <w:rFonts w:ascii="Times New Roman" w:hAnsi="Times New Roman" w:eastAsia="Times New Roman" w:cs="Times New Roman"/>
          <w:b w:val="0"/>
        </w:rPr>
        <w:t xml:space="preserve">הֵם נְפָשׁוֹת מִיִּשְׂרָאֵל הַמִּתְחַדְּשׁוֹת בְּכָל עֵת; </w:t>
      </w:r>
      <w:r>
        <w:rPr>
          <w:rFonts w:ascii="Times New Roman" w:hAnsi="Times New Roman" w:eastAsia="Times New Roman" w:cs="Times New Roman"/>
          <w:b/>
        </w:rPr>
        <w:t xml:space="preserve">these being the souls of Israel that are renewed at every season;</w:t>
      </w:r>
    </w:p>
    <w:p w:rsidR="00000000" w:rsidDel="00000000" w:rsidP="00000000" w:rsidRDefault="00000000" w:rsidRPr="00000000" w14:paraId="000011E7">
      <w:pPr>
        <w:spacing w:after="240" w:before="240" w:lineRule="auto"/>
        <w:rPr>
          <w:color w:val="1f1f1f"/>
        </w:rPr>
      </w:pPr>
      <w:r>
        <w:rPr>
          <w:rFonts w:ascii="Times New Roman" w:hAnsi="Times New Roman" w:eastAsia="Times New Roman" w:cs="Times New Roman"/>
          <w:b w:val="0"/>
        </w:rPr>
        <w:t xml:space="preserve">וְכֵן דִּבְרֵי תוֹרָה וְחָכְמָה שֶׁבְּלִבְּבוֹת בְּנֵי יִשְׂרָאֵל, </w:t>
      </w:r>
      <w:r>
        <w:rPr>
          <w:rFonts w:ascii="Times New Roman" w:hAnsi="Times New Roman" w:eastAsia="Times New Roman" w:cs="Times New Roman"/>
          <w:b/>
        </w:rPr>
        <w:t xml:space="preserve">and likewise the words of Torah and wisdom within the hearts of Israel, </w:t>
      </w:r>
      <w:r>
        <w:rPr>
          <w:rFonts w:ascii="Times New Roman" w:hAnsi="Times New Roman" w:eastAsia="Times New Roman" w:cs="Times New Roman"/>
          <w:b w:val="0"/>
        </w:rPr>
        <w:t xml:space="preserve">מַה שֶּׁתַּלְמִיד וָתִיק עָתִיד לְחַדֵּשׁ, </w:t>
      </w:r>
      <w:r>
        <w:rPr>
          <w:rFonts w:ascii="Times New Roman" w:hAnsi="Times New Roman" w:eastAsia="Times New Roman" w:cs="Times New Roman"/>
          <w:b/>
        </w:rPr>
        <w:t xml:space="preserve">which a seasoned disciple is destined to innovate, </w:t>
      </w:r>
      <w:r>
        <w:rPr>
          <w:rFonts w:ascii="Times New Roman" w:hAnsi="Times New Roman" w:eastAsia="Times New Roman" w:cs="Times New Roman"/>
          <w:b w:val="0"/>
        </w:rPr>
        <w:t xml:space="preserve">שֶׁכָּל זֶה הוּא רַק בְּיִשְׂרָאֵל; </w:t>
      </w:r>
      <w:r>
        <w:rPr>
          <w:rFonts w:ascii="Times New Roman" w:hAnsi="Times New Roman" w:eastAsia="Times New Roman" w:cs="Times New Roman"/>
          <w:b/>
        </w:rPr>
        <w:t xml:space="preserve">all of which exists solely within Israel;</w:t>
      </w:r>
    </w:p>
    <w:p w:rsidR="00000000" w:rsidDel="00000000" w:rsidP="00000000" w:rsidRDefault="00000000" w:rsidRPr="00000000" w14:paraId="000011E8">
      <w:pPr>
        <w:spacing w:after="240" w:before="240" w:lineRule="auto"/>
        <w:rPr>
          <w:color w:val="1f1f1f"/>
        </w:rPr>
      </w:pPr>
      <w:r>
        <w:rPr>
          <w:rFonts w:ascii="Times New Roman" w:hAnsi="Times New Roman" w:eastAsia="Times New Roman" w:cs="Times New Roman"/>
          <w:b w:val="0"/>
        </w:rPr>
        <w:t xml:space="preserve">דְּ"אֵל אַחֵר אִסְתָּרַס וְלָא עָבֵיד פֵּירִין" (זֹהַר חֵלֶק א, קעז:), </w:t>
      </w:r>
      <w:r>
        <w:rPr>
          <w:rFonts w:ascii="Times New Roman" w:hAnsi="Times New Roman" w:eastAsia="Times New Roman" w:cs="Times New Roman"/>
          <w:b/>
        </w:rPr>
        <w:t xml:space="preserve">for 'another god was castrated and produces no fruit' (Zohar I 177b), </w:t>
      </w:r>
      <w:r>
        <w:rPr>
          <w:rFonts w:ascii="Times New Roman" w:hAnsi="Times New Roman" w:eastAsia="Times New Roman" w:cs="Times New Roman"/>
          <w:b w:val="0"/>
        </w:rPr>
        <w:t xml:space="preserve">וְאֵין בּוֹ רִיבּוּי כְּלָל; </w:t>
      </w:r>
      <w:r>
        <w:rPr>
          <w:rFonts w:ascii="Times New Roman" w:hAnsi="Times New Roman" w:eastAsia="Times New Roman" w:cs="Times New Roman"/>
          <w:b/>
        </w:rPr>
        <w:t xml:space="preserve">and contains no holy increase whatsoever; </w:t>
      </w:r>
      <w:r>
        <w:rPr>
          <w:rFonts w:ascii="Times New Roman" w:hAnsi="Times New Roman" w:eastAsia="Times New Roman" w:cs="Times New Roman"/>
          <w:b w:val="0"/>
        </w:rPr>
        <w:t xml:space="preserve">וְכָל מִינֵי חָכְמוֹת שֶׁמְּחַדְּשִׁין חַכְמֵי אֻמּוֹת הָעוֹלָם </w:t>
      </w:r>
      <w:r>
        <w:rPr>
          <w:rFonts w:ascii="Times New Roman" w:hAnsi="Times New Roman" w:eastAsia="Times New Roman" w:cs="Times New Roman"/>
          <w:b/>
        </w:rPr>
        <w:t xml:space="preserve">and all forms of wisdom innovated by the scholars of the nations </w:t>
      </w:r>
      <w:r>
        <w:rPr>
          <w:rFonts w:ascii="Times New Roman" w:hAnsi="Times New Roman" w:eastAsia="Times New Roman" w:cs="Times New Roman"/>
          <w:b w:val="0"/>
        </w:rPr>
        <w:t xml:space="preserve">הוּא נִמְשָׁךְ עַל יְדֵי חָכְמַת יִשְׂרָאֵל; </w:t>
      </w:r>
      <w:r>
        <w:rPr>
          <w:rFonts w:ascii="Times New Roman" w:hAnsi="Times New Roman" w:eastAsia="Times New Roman" w:cs="Times New Roman"/>
          <w:b/>
        </w:rPr>
        <w:t xml:space="preserve">are drawn down through the spiritual wisdom of Israel;</w:t>
      </w:r>
    </w:p>
    <w:p w:rsidR="00000000" w:rsidDel="00000000" w:rsidP="00000000" w:rsidRDefault="00000000" w:rsidRPr="00000000" w14:paraId="000011E9">
      <w:pPr>
        <w:spacing w:after="240" w:before="240" w:lineRule="auto"/>
        <w:rPr>
          <w:color w:val="1f1f1f"/>
        </w:rPr>
      </w:pPr>
      <w:r>
        <w:rPr>
          <w:rFonts w:ascii="Times New Roman" w:hAnsi="Times New Roman" w:eastAsia="Times New Roman" w:cs="Times New Roman"/>
          <w:b w:val="0"/>
        </w:rPr>
        <w:t xml:space="preserve">כִּי כַּאֲשֶׁר אֶחָד מִיִּשְׂרָאֵל מְחַדֵּשׁ אֵיזֶה דָּבָר בְּחָכְמַת הַתּוֹרָה, </w:t>
      </w:r>
      <w:r>
        <w:rPr>
          <w:rFonts w:ascii="Times New Roman" w:hAnsi="Times New Roman" w:eastAsia="Times New Roman" w:cs="Times New Roman"/>
          <w:b/>
        </w:rPr>
        <w:t xml:space="preserve">for when an individual in Israel innovates an insight in the wisdom of Torah, </w:t>
      </w:r>
      <w:r>
        <w:rPr>
          <w:rFonts w:ascii="Times New Roman" w:hAnsi="Times New Roman" w:eastAsia="Times New Roman" w:cs="Times New Roman"/>
          <w:b w:val="0"/>
        </w:rPr>
        <w:t xml:space="preserve">שֶׁהִיא חָכְמָתוֹ שֶׁל הַשֵּׁם יִתְבָּרַךְ, </w:t>
      </w:r>
      <w:r>
        <w:rPr>
          <w:rFonts w:ascii="Times New Roman" w:hAnsi="Times New Roman" w:eastAsia="Times New Roman" w:cs="Times New Roman"/>
          <w:b/>
        </w:rPr>
        <w:t xml:space="preserve">which is the divine wisdom of Hashem, blessed be He, </w:t>
      </w:r>
      <w:r>
        <w:rPr>
          <w:rFonts w:ascii="Times New Roman" w:hAnsi="Times New Roman" w:eastAsia="Times New Roman" w:cs="Times New Roman"/>
          <w:b w:val="0"/>
        </w:rPr>
        <w:t xml:space="preserve">חָכְמָה זוֹ מִתְפַּשֶּׁטֶת בְּכָל עָלְמִין; </w:t>
      </w:r>
      <w:r>
        <w:rPr>
          <w:rFonts w:ascii="Times New Roman" w:hAnsi="Times New Roman" w:eastAsia="Times New Roman" w:cs="Times New Roman"/>
          <w:b/>
        </w:rPr>
        <w:t xml:space="preserve">that spiritual illumination expands throughout all worlds; </w:t>
      </w:r>
      <w:r>
        <w:rPr>
          <w:rFonts w:ascii="Times New Roman" w:hAnsi="Times New Roman" w:eastAsia="Times New Roman" w:cs="Times New Roman"/>
          <w:b w:val="0"/>
        </w:rPr>
        <w:t xml:space="preserve">וְגַם בָּעוֹלָם הַגַּשְׁמִי מִתְחַדֵּשׁ כְּנֶגְדָּהּ אֵיזֶה דְּבַר חָכְמָה </w:t>
      </w:r>
      <w:r>
        <w:rPr>
          <w:rFonts w:ascii="Times New Roman" w:hAnsi="Times New Roman" w:eastAsia="Times New Roman" w:cs="Times New Roman"/>
          <w:b/>
        </w:rPr>
        <w:t xml:space="preserve">and within the physical world there is awakened corresponding to it some technological or secular discovery </w:t>
      </w:r>
      <w:r>
        <w:rPr>
          <w:rFonts w:ascii="Times New Roman" w:hAnsi="Times New Roman" w:eastAsia="Times New Roman" w:cs="Times New Roman"/>
          <w:b w:val="0"/>
        </w:rPr>
        <w:t xml:space="preserve">שֶׁבְּעִנְיְנֵי עוֹלָם הַזֶּה, </w:t>
      </w:r>
      <w:r>
        <w:rPr>
          <w:rFonts w:ascii="Times New Roman" w:hAnsi="Times New Roman" w:eastAsia="Times New Roman" w:cs="Times New Roman"/>
          <w:b/>
        </w:rPr>
        <w:t xml:space="preserve">pertaining to mundane affairs of this world, </w:t>
      </w:r>
      <w:r>
        <w:rPr>
          <w:rFonts w:ascii="Times New Roman" w:hAnsi="Times New Roman" w:eastAsia="Times New Roman" w:cs="Times New Roman"/>
          <w:b w:val="0"/>
        </w:rPr>
        <w:t xml:space="preserve">הַנִּמְשָׁךְ עַל יְדֵי חָכְמָה זוֹ שֶׁנִּתְחַדְּשָׁה בְּתוֹרַת ה' וַעֲבוֹדָתוֹ יִתְבָּרַךְ; </w:t>
      </w:r>
      <w:r>
        <w:rPr>
          <w:rFonts w:ascii="Times New Roman" w:hAnsi="Times New Roman" w:eastAsia="Times New Roman" w:cs="Times New Roman"/>
          <w:b/>
        </w:rPr>
        <w:t xml:space="preserve">which is drawn down through this innovation revealed in Hashem's Torah and service; </w:t>
      </w:r>
      <w:r>
        <w:rPr>
          <w:rFonts w:ascii="Times New Roman" w:hAnsi="Times New Roman" w:eastAsia="Times New Roman" w:cs="Times New Roman"/>
          <w:b w:val="0"/>
        </w:rPr>
        <w:t xml:space="preserve">וְיוּכְלוּ לִקְלוֹטָהּ חַכְמֵי אֻמּוֹת הָעוֹלָם שֶׁבְּאוֹתוֹ הַדּוֹר וּלְחַדְּשָׁהּ, </w:t>
      </w:r>
      <w:r>
        <w:rPr>
          <w:rFonts w:ascii="Times New Roman" w:hAnsi="Times New Roman" w:eastAsia="Times New Roman" w:cs="Times New Roman"/>
          <w:b/>
        </w:rPr>
        <w:t xml:space="preserve">and the gentile scholars of that generation can absorb it and develop it, </w:t>
      </w:r>
      <w:r>
        <w:rPr>
          <w:rFonts w:ascii="Times New Roman" w:hAnsi="Times New Roman" w:eastAsia="Times New Roman" w:cs="Times New Roman"/>
          <w:b w:val="0"/>
        </w:rPr>
        <w:t xml:space="preserve">וְיַחְשׁוֹב הָרוֹאֶה שֶׁהֵם חִדְּשׁוּהָ. </w:t>
      </w:r>
      <w:r>
        <w:rPr>
          <w:rFonts w:ascii="Times New Roman" w:hAnsi="Times New Roman" w:eastAsia="Times New Roman" w:cs="Times New Roman"/>
          <w:b/>
        </w:rPr>
        <w:t xml:space="preserve">so that an onlooker mistakenly assumes they discovered it independently.</w:t>
      </w:r>
    </w:p>
    <w:p w:rsidR="00000000" w:rsidDel="00000000" w:rsidP="00000000" w:rsidRDefault="00000000" w:rsidRPr="00000000" w14:paraId="000011EA">
      <w:pPr>
        <w:spacing w:after="240" w:before="240" w:lineRule="auto"/>
        <w:rPr>
          <w:color w:val="1f1f1f"/>
        </w:rPr>
      </w:pPr>
      <w:r>
        <w:rPr>
          <w:rFonts w:ascii="Times New Roman" w:hAnsi="Times New Roman" w:eastAsia="Times New Roman" w:cs="Times New Roman"/>
          <w:b w:val="0"/>
        </w:rPr>
        <w:t xml:space="preserve">וְשָׁמַעְתִּי כִּי מַסְכִּים לִדְבָרַי אֵלּוּ </w:t>
      </w:r>
      <w:r>
        <w:rPr>
          <w:rFonts w:ascii="Times New Roman" w:hAnsi="Times New Roman" w:eastAsia="Times New Roman" w:cs="Times New Roman"/>
          <w:b/>
        </w:rPr>
        <w:t xml:space="preserve">And I heard that supporting these words of mine </w:t>
      </w:r>
      <w:r>
        <w:rPr>
          <w:rFonts w:ascii="Times New Roman" w:hAnsi="Times New Roman" w:eastAsia="Times New Roman" w:cs="Times New Roman"/>
          <w:b w:val="0"/>
        </w:rPr>
        <w:t xml:space="preserve">הוּא מַאֲמַר חֲכָמֵינוּ זִכְרוֹנָם לִבְרָכָה בְּפֶרֶק הַבָּא עַל יְבִמְתּוֹ (יְבָמוֹת סג.): </w:t>
      </w:r>
      <w:r>
        <w:rPr>
          <w:rFonts w:ascii="Times New Roman" w:hAnsi="Times New Roman" w:eastAsia="Times New Roman" w:cs="Times New Roman"/>
          <w:b/>
        </w:rPr>
        <w:t xml:space="preserve">is the teaching of our Sages in chapter HaBa Al Yevamto (Yevamot 63a): "</w:t>
      </w:r>
      <w:r>
        <w:rPr>
          <w:rFonts w:ascii="Times New Roman" w:hAnsi="Times New Roman" w:eastAsia="Times New Roman" w:cs="Times New Roman"/>
          <w:b w:val="0"/>
        </w:rPr>
        <w:t xml:space="preserve">אֲפִילּוּ סְפִינָה הַבָּאָה מִגַּלְיָא לְאַסְפַּמְיָא אֵינָהּ מִתְבָּרֶכֶת אֶלָּא בִּשְׁבִיל יִשְׂרָאֵל"; “</w:t>
      </w:r>
      <w:r>
        <w:rPr>
          <w:rFonts w:ascii="Times New Roman" w:hAnsi="Times New Roman" w:eastAsia="Times New Roman" w:cs="Times New Roman"/>
          <w:b/>
        </w:rPr>
        <w:t xml:space="preserve">even a ship traveling from Gaul to Hispania is blessed solely for the sake of Israel”;</w:t>
      </w:r>
    </w:p>
    <w:p w:rsidR="00000000" w:rsidDel="00000000" w:rsidP="00000000" w:rsidRDefault="00000000" w:rsidRPr="00000000" w14:paraId="000011EB">
      <w:pPr>
        <w:spacing w:after="240" w:before="240" w:lineRule="auto"/>
        <w:rPr>
          <w:color w:val="1f1f1f"/>
        </w:rPr>
      </w:pPr>
      <w:r>
        <w:rPr>
          <w:rFonts w:ascii="Times New Roman" w:hAnsi="Times New Roman" w:eastAsia="Times New Roman" w:cs="Times New Roman"/>
          <w:b w:val="0"/>
        </w:rPr>
        <w:t xml:space="preserve">וְשֶׁכֵּן הִגִּיד אֶחָד קָדוֹשׁ, </w:t>
      </w:r>
      <w:r>
        <w:rPr>
          <w:rFonts w:ascii="Times New Roman" w:hAnsi="Times New Roman" w:eastAsia="Times New Roman" w:cs="Times New Roman"/>
          <w:b/>
        </w:rPr>
        <w:t xml:space="preserve">and that so declared a holy master, </w:t>
      </w:r>
      <w:r>
        <w:rPr>
          <w:rFonts w:ascii="Times New Roman" w:hAnsi="Times New Roman" w:eastAsia="Times New Roman" w:cs="Times New Roman"/>
          <w:b w:val="0"/>
        </w:rPr>
        <w:t xml:space="preserve">כִּי גַּם מִינֵי אֲרִיגוֹת בְּגָדִים שׁוֹנִים הַמִּתְחַדְּשִׁים מִידֵי יוֹם </w:t>
      </w:r>
      <w:r>
        <w:rPr>
          <w:rFonts w:ascii="Times New Roman" w:hAnsi="Times New Roman" w:eastAsia="Times New Roman" w:cs="Times New Roman"/>
          <w:b/>
        </w:rPr>
        <w:t xml:space="preserve">that even varieties of textile fabrics innovated each day </w:t>
      </w:r>
      <w:r>
        <w:rPr>
          <w:rFonts w:ascii="Times New Roman" w:hAnsi="Times New Roman" w:eastAsia="Times New Roman" w:cs="Times New Roman"/>
          <w:b w:val="0"/>
        </w:rPr>
        <w:t xml:space="preserve">בָּא עַל יְדֵי מַה שֶּׁמְּחַדֵּשׁ אֵיזֶה נֶפֶשׁ מִיִּשְׂרָאֵל אֵיזֶה דָּבָר בַּעֲבוֹדַת ה'; </w:t>
      </w:r>
      <w:r>
        <w:rPr>
          <w:rFonts w:ascii="Times New Roman" w:hAnsi="Times New Roman" w:eastAsia="Times New Roman" w:cs="Times New Roman"/>
          <w:b/>
        </w:rPr>
        <w:t xml:space="preserve">come about through what some Jewish soul innovates in divine service; </w:t>
      </w:r>
      <w:r>
        <w:rPr>
          <w:rFonts w:ascii="Times New Roman" w:hAnsi="Times New Roman" w:eastAsia="Times New Roman" w:cs="Times New Roman"/>
          <w:b w:val="0"/>
        </w:rPr>
        <w:t xml:space="preserve">וְזֶה דָּבָר מְבוֹרָר אֶצְלִי וְנִתְבָּאֵר אֶצְלִי בְּכַמָּה מְקוֹמוֹת, </w:t>
      </w:r>
      <w:r>
        <w:rPr>
          <w:rFonts w:ascii="Times New Roman" w:hAnsi="Times New Roman" w:eastAsia="Times New Roman" w:cs="Times New Roman"/>
          <w:b/>
        </w:rPr>
        <w:t xml:space="preserve">and this matter is crystal clear to me and explained in several places, </w:t>
      </w:r>
      <w:r>
        <w:rPr>
          <w:rFonts w:ascii="Times New Roman" w:hAnsi="Times New Roman" w:eastAsia="Times New Roman" w:cs="Times New Roman"/>
          <w:b w:val="0"/>
        </w:rPr>
        <w:t xml:space="preserve">וְאֵין לְהַאֲרִיךְ בּוֹ כָּאן. </w:t>
      </w:r>
      <w:r>
        <w:rPr>
          <w:rFonts w:ascii="Times New Roman" w:hAnsi="Times New Roman" w:eastAsia="Times New Roman" w:cs="Times New Roman"/>
          <w:b/>
        </w:rPr>
        <w:t xml:space="preserve">and we shall not elaborate further here.</w:t>
      </w:r>
    </w:p>
    <w:p w:rsidR="00000000" w:rsidDel="00000000" w:rsidP="00000000" w:rsidRDefault="00000000" w:rsidRPr="00000000" w14:paraId="000011EC">
      <w:pPr>
        <w:spacing w:after="240" w:before="240" w:lineRule="auto"/>
        <w:rPr>
          <w:color w:val="1f1f1f"/>
        </w:rPr>
      </w:pPr>
      <w:r>
        <w:rPr>
          <w:rFonts w:ascii="Times New Roman" w:hAnsi="Times New Roman" w:eastAsia="Times New Roman" w:cs="Times New Roman"/>
          <w:b w:val="0"/>
        </w:rPr>
        <w:t xml:space="preserve">וְגַם רִיבּוּי שֶׁבְּאֻמּוֹת הָעוֹלָם בָּא רַק עַל יְדֵי מַעַלְלֵי יִשְׂרָאֵל; </w:t>
      </w:r>
      <w:r>
        <w:rPr>
          <w:rFonts w:ascii="Times New Roman" w:hAnsi="Times New Roman" w:eastAsia="Times New Roman" w:cs="Times New Roman"/>
          <w:b/>
        </w:rPr>
        <w:t xml:space="preserve">And likewise the population increase of the nations comes about through the spiritual actions of Israel; </w:t>
      </w:r>
      <w:r>
        <w:rPr>
          <w:rFonts w:ascii="Times New Roman" w:hAnsi="Times New Roman" w:eastAsia="Times New Roman" w:cs="Times New Roman"/>
          <w:b w:val="0"/>
        </w:rPr>
        <w:t xml:space="preserve">וְכַיָּדוּעַ דְּעַל יְדֵי זִוּוּגִים וְכַדּוֹמֶה נוֹצָרִים נִשְׁמוֹת הַגֵּרִים, </w:t>
      </w:r>
      <w:r>
        <w:rPr>
          <w:rFonts w:ascii="Times New Roman" w:hAnsi="Times New Roman" w:eastAsia="Times New Roman" w:cs="Times New Roman"/>
          <w:b/>
        </w:rPr>
        <w:t xml:space="preserve">for as is known, through holy unions the souls of future converts are formed, </w:t>
      </w:r>
      <w:r>
        <w:rPr>
          <w:rFonts w:ascii="Times New Roman" w:hAnsi="Times New Roman" w:eastAsia="Times New Roman" w:cs="Times New Roman"/>
          <w:b w:val="0"/>
        </w:rPr>
        <w:t xml:space="preserve">וְכֵן עַל יְדֵי מַעַלְלִים רָעִים הוּא יְצִירַת נַפְשׁוֹת הָעַכּוּ"ם, </w:t>
      </w:r>
      <w:r>
        <w:rPr>
          <w:rFonts w:ascii="Times New Roman" w:hAnsi="Times New Roman" w:eastAsia="Times New Roman" w:cs="Times New Roman"/>
          <w:b/>
        </w:rPr>
        <w:t xml:space="preserve">and so through negative deeds occurs the generation of gentile souls, </w:t>
      </w:r>
      <w:r>
        <w:rPr>
          <w:rFonts w:ascii="Times New Roman" w:hAnsi="Times New Roman" w:eastAsia="Times New Roman" w:cs="Times New Roman"/>
          <w:b w:val="0"/>
        </w:rPr>
        <w:t xml:space="preserve">וְסוֹפָן לֵיאָבֵד כְּשֶׁ"יְבֻקַּשׁ עֲו‍ֹן יִשְׂרָאֵל וְאֵינֶנּוּ" (יִרְמְיָה נ, כ), </w:t>
      </w:r>
      <w:r>
        <w:rPr>
          <w:rFonts w:ascii="Times New Roman" w:hAnsi="Times New Roman" w:eastAsia="Times New Roman" w:cs="Times New Roman"/>
          <w:b/>
        </w:rPr>
        <w:t xml:space="preserve">which are destined to perish when 'the iniquity of Israel shall be sought for, and there shall be none' (Jeremiah 50:20), </w:t>
      </w:r>
      <w:r>
        <w:rPr>
          <w:rFonts w:ascii="Times New Roman" w:hAnsi="Times New Roman" w:eastAsia="Times New Roman" w:cs="Times New Roman"/>
          <w:b w:val="0"/>
        </w:rPr>
        <w:t xml:space="preserve">וְיִשָּׁאֵר מֵהֶם רַק מַה שֶּׁיִּהְיֶה גֵּרִים גְּרוּרִים (עֲבוֹדָה זָרָה ג:) וַעֲבָדִים לְיִשְׂרָאֵל, </w:t>
      </w:r>
      <w:r>
        <w:rPr>
          <w:rFonts w:ascii="Times New Roman" w:hAnsi="Times New Roman" w:eastAsia="Times New Roman" w:cs="Times New Roman"/>
          <w:b/>
        </w:rPr>
        <w:t xml:space="preserve">leaving from them only those who become self-attached proselytes and servants unto Israel, </w:t>
      </w:r>
      <w:r>
        <w:rPr>
          <w:rFonts w:ascii="Times New Roman" w:hAnsi="Times New Roman" w:eastAsia="Times New Roman" w:cs="Times New Roman"/>
          <w:b w:val="0"/>
        </w:rPr>
        <w:t xml:space="preserve">שֶׁהָעֶבֶד הוּא קָנוּי קִנְיַן עוֹלָם לְרַבּוֹ כִּבְהֵמָה וּבַעַל חַיִּים </w:t>
      </w:r>
      <w:r>
        <w:rPr>
          <w:rFonts w:ascii="Times New Roman" w:hAnsi="Times New Roman" w:eastAsia="Times New Roman" w:cs="Times New Roman"/>
          <w:b/>
        </w:rPr>
        <w:t xml:space="preserve">for a Canaanite servant is acquired as an everlasting possession like cattle, </w:t>
      </w:r>
      <w:r>
        <w:rPr>
          <w:rFonts w:ascii="Times New Roman" w:hAnsi="Times New Roman" w:eastAsia="Times New Roman" w:cs="Times New Roman"/>
          <w:b w:val="0"/>
        </w:rPr>
        <w:t xml:space="preserve">וְאֵין לוֹ נֶפֶשׁ בִּפְנֵי עַצְמוֹ כְּלָל. </w:t>
      </w:r>
      <w:r>
        <w:rPr>
          <w:rFonts w:ascii="Times New Roman" w:hAnsi="Times New Roman" w:eastAsia="Times New Roman" w:cs="Times New Roman"/>
          <w:b/>
        </w:rPr>
        <w:t xml:space="preserve">possessing no independent spiritual identity of his own.</w:t>
      </w:r>
    </w:p>
    <w:p w:rsidR="00000000" w:rsidDel="00000000" w:rsidP="00000000" w:rsidRDefault="00000000" w:rsidRPr="00000000" w14:paraId="000011ED">
      <w:pPr>
        <w:spacing w:after="240" w:before="240" w:lineRule="auto"/>
        <w:rPr>
          <w:color w:val="1f1f1f"/>
        </w:rPr>
      </w:pPr>
      <w:r>
        <w:rPr>
          <w:rFonts w:ascii="Times New Roman" w:hAnsi="Times New Roman" w:eastAsia="Times New Roman" w:cs="Times New Roman"/>
          <w:b w:val="0"/>
        </w:rPr>
        <w:t xml:space="preserve">וְעִיקַּר עִנְיַן הָרִיבּוּי וּבִרְכַּת "פְּרוּ וּרְבוּ" שֶׁיִּסַּד הַשֵּׁם יִתְבָּרַךְ בָּעוֹלָם </w:t>
      </w:r>
      <w:r>
        <w:rPr>
          <w:rFonts w:ascii="Times New Roman" w:hAnsi="Times New Roman" w:eastAsia="Times New Roman" w:cs="Times New Roman"/>
          <w:b/>
        </w:rPr>
        <w:t xml:space="preserve">And the true essence of reproduction and the blessing 'be fruitful and multiply' established by Hashem </w:t>
      </w:r>
      <w:r>
        <w:rPr>
          <w:rFonts w:ascii="Times New Roman" w:hAnsi="Times New Roman" w:eastAsia="Times New Roman" w:cs="Times New Roman"/>
          <w:b w:val="0"/>
        </w:rPr>
        <w:t xml:space="preserve">הוּא בִּשְׁבִיל יִשְׂרָאֵל, דְּבָהֶם הוּא רִיבּוּי הָאֲמִיתִּי, </w:t>
      </w:r>
      <w:r>
        <w:rPr>
          <w:rFonts w:ascii="Times New Roman" w:hAnsi="Times New Roman" w:eastAsia="Times New Roman" w:cs="Times New Roman"/>
          <w:b/>
        </w:rPr>
        <w:t xml:space="preserve">is for the sake of Israel, within whom resides authentic multiplication, </w:t>
      </w:r>
      <w:r>
        <w:rPr>
          <w:rFonts w:ascii="Times New Roman" w:hAnsi="Times New Roman" w:eastAsia="Times New Roman" w:cs="Times New Roman"/>
          <w:b w:val="0"/>
        </w:rPr>
        <w:t xml:space="preserve">וְלֹא לְמַרְאִית עַיִן לְבַד כְּרִיבּוּי דְּאֻמּוֹת הָעוֹלָם, </w:t>
      </w:r>
      <w:r>
        <w:rPr>
          <w:rFonts w:ascii="Times New Roman" w:hAnsi="Times New Roman" w:eastAsia="Times New Roman" w:cs="Times New Roman"/>
          <w:b/>
        </w:rPr>
        <w:t xml:space="preserve">and not merely a superficial expansion like the increase of the nations, </w:t>
      </w:r>
      <w:r>
        <w:rPr>
          <w:rFonts w:ascii="Times New Roman" w:hAnsi="Times New Roman" w:eastAsia="Times New Roman" w:cs="Times New Roman"/>
          <w:b w:val="0"/>
        </w:rPr>
        <w:t xml:space="preserve">דְּהוּא רַק מִצַּד הָעוֹלָם הַזֶּה; </w:t>
      </w:r>
      <w:r>
        <w:rPr>
          <w:rFonts w:ascii="Times New Roman" w:hAnsi="Times New Roman" w:eastAsia="Times New Roman" w:cs="Times New Roman"/>
          <w:b/>
        </w:rPr>
        <w:t xml:space="preserve">which exists strictly within this temporal world; </w:t>
      </w:r>
      <w:r>
        <w:rPr>
          <w:rFonts w:ascii="Times New Roman" w:hAnsi="Times New Roman" w:eastAsia="Times New Roman" w:cs="Times New Roman"/>
          <w:b w:val="0"/>
        </w:rPr>
        <w:t xml:space="preserve">אֲבָל אֵין בָּהֶם רִיבּוּי אֲמִיתִּי הַמִּתְחַדֵּשׁ וְנוֹסָף תָּמִיד, </w:t>
      </w:r>
      <w:r>
        <w:rPr>
          <w:rFonts w:ascii="Times New Roman" w:hAnsi="Times New Roman" w:eastAsia="Times New Roman" w:cs="Times New Roman"/>
          <w:b/>
        </w:rPr>
        <w:t xml:space="preserve">for they possess no genuine renewal that continually increases, </w:t>
      </w:r>
      <w:r>
        <w:rPr>
          <w:rFonts w:ascii="Times New Roman" w:hAnsi="Times New Roman" w:eastAsia="Times New Roman" w:cs="Times New Roman"/>
          <w:b w:val="0"/>
        </w:rPr>
        <w:t xml:space="preserve">שֶׁזֶּהוּ רַק בְּיִשְׂרָאֵל, </w:t>
      </w:r>
      <w:r>
        <w:rPr>
          <w:rFonts w:ascii="Times New Roman" w:hAnsi="Times New Roman" w:eastAsia="Times New Roman" w:cs="Times New Roman"/>
          <w:b/>
        </w:rPr>
        <w:t xml:space="preserve">which belongs exclusively to Israel, </w:t>
      </w:r>
      <w:r>
        <w:rPr>
          <w:rFonts w:ascii="Times New Roman" w:hAnsi="Times New Roman" w:eastAsia="Times New Roman" w:cs="Times New Roman"/>
          <w:b w:val="0"/>
        </w:rPr>
        <w:t xml:space="preserve">דְּבָהֶם יֵשׁ אֲפִילּוּ חִידּוּשׁ גָּמוּר לִהְיוֹת "יֵשׁ מֵאַיִן", </w:t>
      </w:r>
      <w:r>
        <w:rPr>
          <w:rFonts w:ascii="Times New Roman" w:hAnsi="Times New Roman" w:eastAsia="Times New Roman" w:cs="Times New Roman"/>
          <w:b/>
        </w:rPr>
        <w:t xml:space="preserve">within whom there exists radical novelty of 'something from nothing' (yesh me-ayin), </w:t>
      </w:r>
      <w:r>
        <w:rPr>
          <w:rFonts w:ascii="Times New Roman" w:hAnsi="Times New Roman" w:eastAsia="Times New Roman" w:cs="Times New Roman"/>
          <w:b w:val="0"/>
        </w:rPr>
        <w:t xml:space="preserve">כְּדֶרֶךְ שֶׁנֶּאֱמַר: "וְעַם נִבְרָא יְהַלֶּל יָהּ" (תְּהִלִּים קב, יט), </w:t>
      </w:r>
      <w:r>
        <w:rPr>
          <w:rFonts w:ascii="Times New Roman" w:hAnsi="Times New Roman" w:eastAsia="Times New Roman" w:cs="Times New Roman"/>
          <w:b/>
        </w:rPr>
        <w:t xml:space="preserve">as it is stated: 'and a people that shall be created shall praise the Lord' (Psalms 102:19), </w:t>
      </w:r>
      <w:r>
        <w:rPr>
          <w:rFonts w:ascii="Times New Roman" w:hAnsi="Times New Roman" w:eastAsia="Times New Roman" w:cs="Times New Roman"/>
          <w:b w:val="0"/>
        </w:rPr>
        <w:t xml:space="preserve">וּ"בְרִיאָה" בְּכָל מָקוֹם מוֹרָה יֵשׁ מֵאַיִן כַּיָּדוּעַ. </w:t>
      </w:r>
      <w:r>
        <w:rPr>
          <w:rFonts w:ascii="Times New Roman" w:hAnsi="Times New Roman" w:eastAsia="Times New Roman" w:cs="Times New Roman"/>
          <w:b/>
        </w:rPr>
        <w:t xml:space="preserve">and 'creation' everywhere signifies creation ex nihilo, as is known.</w:t>
      </w:r>
    </w:p>
    <w:p w:rsidR="00000000" w:rsidDel="00000000" w:rsidP="00000000" w:rsidRDefault="00000000" w:rsidRPr="00000000" w14:paraId="000011EE">
      <w:pPr>
        <w:spacing w:after="240" w:before="240" w:lineRule="auto"/>
        <w:rPr>
          <w:color w:val="1f1f1f"/>
        </w:rPr>
      </w:pPr>
      <w:r>
        <w:rPr>
          <w:rFonts w:ascii="Times New Roman" w:hAnsi="Times New Roman" w:eastAsia="Times New Roman" w:cs="Times New Roman"/>
          <w:b w:val="0"/>
        </w:rPr>
        <w:t xml:space="preserve">וְעַל דֶּרֶךְ שֶׁנֶּאֱמַר: "לֵב טָהוֹר בְּרָא לִי [אֱלֹהִים]" וְגוֹמֵר (תְּהִלִּים נא, יב), </w:t>
      </w:r>
      <w:r>
        <w:rPr>
          <w:rFonts w:ascii="Times New Roman" w:hAnsi="Times New Roman" w:eastAsia="Times New Roman" w:cs="Times New Roman"/>
          <w:b/>
        </w:rPr>
        <w:t xml:space="preserve">And along the lines of: 'Create in me a clean heart, O God, etc.' (Psalms 51:12), </w:t>
      </w:r>
      <w:r>
        <w:rPr>
          <w:rFonts w:ascii="Times New Roman" w:hAnsi="Times New Roman" w:eastAsia="Times New Roman" w:cs="Times New Roman"/>
          <w:b w:val="0"/>
        </w:rPr>
        <w:t xml:space="preserve">דְּזֶה כֹּחַ יִשְׂרָאֵל בִּתְפִלָּתָן: </w:t>
      </w:r>
      <w:r>
        <w:rPr>
          <w:rFonts w:ascii="Times New Roman" w:hAnsi="Times New Roman" w:eastAsia="Times New Roman" w:cs="Times New Roman"/>
          <w:b/>
        </w:rPr>
        <w:t xml:space="preserve">for this is the power of Israel in their prayer: </w:t>
      </w:r>
      <w:r>
        <w:rPr>
          <w:rFonts w:ascii="Times New Roman" w:hAnsi="Times New Roman" w:eastAsia="Times New Roman" w:cs="Times New Roman"/>
          <w:b w:val="0"/>
        </w:rPr>
        <w:t xml:space="preserve">לִפְעוֹל אֲפִילּוּ בְּרִיאַת יֵשׁ מֵאַיִן, </w:t>
      </w:r>
      <w:r>
        <w:rPr>
          <w:rFonts w:ascii="Times New Roman" w:hAnsi="Times New Roman" w:eastAsia="Times New Roman" w:cs="Times New Roman"/>
          <w:b/>
        </w:rPr>
        <w:t xml:space="preserve">to effect even creation ex nihilo; </w:t>
      </w:r>
      <w:r>
        <w:rPr>
          <w:rFonts w:ascii="Times New Roman" w:hAnsi="Times New Roman" w:eastAsia="Times New Roman" w:cs="Times New Roman"/>
          <w:b w:val="0"/>
        </w:rPr>
        <w:t xml:space="preserve">בְּדָבָר שֶׁיֵּשׁ בּוֹ חִסָּרוֹן מִשּׁוֹרֶשׁ, </w:t>
      </w:r>
      <w:r>
        <w:rPr>
          <w:rFonts w:ascii="Times New Roman" w:hAnsi="Times New Roman" w:eastAsia="Times New Roman" w:cs="Times New Roman"/>
          <w:b/>
        </w:rPr>
        <w:t xml:space="preserve">wherein something damaged at its root, </w:t>
      </w:r>
      <w:r>
        <w:rPr>
          <w:rFonts w:ascii="Times New Roman" w:hAnsi="Times New Roman" w:eastAsia="Times New Roman" w:cs="Times New Roman"/>
          <w:b w:val="0"/>
        </w:rPr>
        <w:t xml:space="preserve">יוּכַל לְתַקֵּן הַשּׁוֹרֶשׁ </w:t>
      </w:r>
      <w:r>
        <w:rPr>
          <w:rFonts w:ascii="Times New Roman" w:hAnsi="Times New Roman" w:eastAsia="Times New Roman" w:cs="Times New Roman"/>
          <w:b/>
        </w:rPr>
        <w:t xml:space="preserve">can have its root so rectified </w:t>
      </w:r>
      <w:r>
        <w:rPr>
          <w:rFonts w:ascii="Times New Roman" w:hAnsi="Times New Roman" w:eastAsia="Times New Roman" w:cs="Times New Roman"/>
          <w:b w:val="0"/>
        </w:rPr>
        <w:t xml:space="preserve">עַד שֶׁיִּהְיֶה נִבְרָא טָהֳרָה מְחוּדֶּשֶׁת בְּלִבּוֹ – יֵשׁ מֵאַיִן. </w:t>
      </w:r>
      <w:r>
        <w:rPr>
          <w:rFonts w:ascii="Times New Roman" w:hAnsi="Times New Roman" w:eastAsia="Times New Roman" w:cs="Times New Roman"/>
          <w:b/>
        </w:rPr>
        <w:t xml:space="preserve">until pristine purity is created within the heart—something from nothing.</w:t>
      </w:r>
    </w:p>
    <w:p w:rsidR="00000000" w:rsidDel="00000000" w:rsidP="00000000" w:rsidRDefault="00000000" w:rsidRPr="00000000" w14:paraId="000011EF">
      <w:pPr>
        <w:spacing w:after="240" w:before="240" w:lineRule="auto"/>
        <w:rPr>
          <w:color w:val="1f1f1f"/>
        </w:rPr>
      </w:pPr>
      <w:r>
        <w:rPr>
          <w:rFonts w:ascii="Times New Roman" w:hAnsi="Times New Roman" w:eastAsia="Times New Roman" w:cs="Times New Roman"/>
          <w:b w:val="0"/>
        </w:rPr>
        <w:t xml:space="preserve">וְכֵן מִי שֶׁנִּבְרָא לִהְיוֹת עָקָר – </w:t>
      </w:r>
      <w:r>
        <w:rPr>
          <w:rFonts w:ascii="Times New Roman" w:hAnsi="Times New Roman" w:eastAsia="Times New Roman" w:cs="Times New Roman"/>
          <w:b/>
        </w:rPr>
        <w:t xml:space="preserve">And likewise one who was physiologically created barren— </w:t>
      </w:r>
      <w:r>
        <w:rPr>
          <w:rFonts w:ascii="Times New Roman" w:hAnsi="Times New Roman" w:eastAsia="Times New Roman" w:cs="Times New Roman"/>
          <w:b w:val="0"/>
        </w:rPr>
        <w:t xml:space="preserve">רָצָה לוֹמַר שֶׁלֹּא יוֹלִיד – </w:t>
      </w:r>
      <w:r>
        <w:rPr>
          <w:rFonts w:ascii="Times New Roman" w:hAnsi="Times New Roman" w:eastAsia="Times New Roman" w:cs="Times New Roman"/>
          <w:b/>
        </w:rPr>
        <w:t xml:space="preserve">meaning naturally unable to father children— </w:t>
      </w:r>
      <w:r>
        <w:rPr>
          <w:rFonts w:ascii="Times New Roman" w:hAnsi="Times New Roman" w:eastAsia="Times New Roman" w:cs="Times New Roman"/>
          <w:b w:val="0"/>
        </w:rPr>
        <w:t xml:space="preserve">יוּכַל לְשַׁנּוֹת בִּתְפִלָּתוֹ; </w:t>
      </w:r>
      <w:r>
        <w:rPr>
          <w:rFonts w:ascii="Times New Roman" w:hAnsi="Times New Roman" w:eastAsia="Times New Roman" w:cs="Times New Roman"/>
          <w:b/>
        </w:rPr>
        <w:t xml:space="preserve">can alter his reality through prayer; </w:t>
      </w:r>
      <w:r>
        <w:rPr>
          <w:rFonts w:ascii="Times New Roman" w:hAnsi="Times New Roman" w:eastAsia="Times New Roman" w:cs="Times New Roman"/>
          <w:b w:val="0"/>
        </w:rPr>
        <w:t xml:space="preserve">וְאוֹתוֹ מִזְמוֹר דִּ"תְּפִלָּה לֶעָנִי" (תְּהִלִּים קב, א) נֶאֱמַר עַל זֶה, </w:t>
      </w:r>
      <w:r>
        <w:rPr>
          <w:rFonts w:ascii="Times New Roman" w:hAnsi="Times New Roman" w:eastAsia="Times New Roman" w:cs="Times New Roman"/>
          <w:b/>
        </w:rPr>
        <w:t xml:space="preserve">and that psalm of 'A prayer of the afflicted' was stated concerning this, </w:t>
      </w:r>
      <w:r>
        <w:rPr>
          <w:rFonts w:ascii="Times New Roman" w:hAnsi="Times New Roman" w:eastAsia="Times New Roman" w:cs="Times New Roman"/>
          <w:b w:val="0"/>
        </w:rPr>
        <w:t xml:space="preserve">וּכְמַה שֶּׁכָּתוּב בְּ"שִׁמּוּשׁ תְּהִלִּים" [מִזְמוֹר קב] </w:t>
      </w:r>
      <w:r>
        <w:rPr>
          <w:rFonts w:ascii="Times New Roman" w:hAnsi="Times New Roman" w:eastAsia="Times New Roman" w:cs="Times New Roman"/>
          <w:b/>
        </w:rPr>
        <w:t xml:space="preserve">and as written in Shimush Tehillim (Psalm 102) </w:t>
      </w:r>
      <w:r>
        <w:rPr>
          <w:rFonts w:ascii="Times New Roman" w:hAnsi="Times New Roman" w:eastAsia="Times New Roman" w:cs="Times New Roman"/>
          <w:b w:val="0"/>
        </w:rPr>
        <w:t xml:space="preserve">דְּהוּא מְסֻגָּל לַעֲקָרָה שֶׁתֵּלֵד, </w:t>
      </w:r>
      <w:r>
        <w:rPr>
          <w:rFonts w:ascii="Times New Roman" w:hAnsi="Times New Roman" w:eastAsia="Times New Roman" w:cs="Times New Roman"/>
          <w:b/>
        </w:rPr>
        <w:t xml:space="preserve">that it is a proven remedy for a barren woman to conceive, </w:t>
      </w:r>
      <w:r>
        <w:rPr>
          <w:rFonts w:ascii="Times New Roman" w:hAnsi="Times New Roman" w:eastAsia="Times New Roman" w:cs="Times New Roman"/>
          <w:b w:val="0"/>
        </w:rPr>
        <w:t xml:space="preserve">וְהוּא הַדִּין לְעָקָר; </w:t>
      </w:r>
      <w:r>
        <w:rPr>
          <w:rFonts w:ascii="Times New Roman" w:hAnsi="Times New Roman" w:eastAsia="Times New Roman" w:cs="Times New Roman"/>
          <w:b/>
        </w:rPr>
        <w:t xml:space="preserve">and the same applies to a barren man; </w:t>
      </w:r>
      <w:r>
        <w:rPr>
          <w:rFonts w:ascii="Times New Roman" w:hAnsi="Times New Roman" w:eastAsia="Times New Roman" w:cs="Times New Roman"/>
          <w:b w:val="0"/>
        </w:rPr>
        <w:t xml:space="preserve">שֶׁבִּתְפִלָּה זוֹ נִקְרָא "עָנִי כִי יַעֲטֹף", </w:t>
      </w:r>
      <w:r>
        <w:rPr>
          <w:rFonts w:ascii="Times New Roman" w:hAnsi="Times New Roman" w:eastAsia="Times New Roman" w:cs="Times New Roman"/>
          <w:b/>
        </w:rPr>
        <w:t xml:space="preserve">for in this prayer he is called 'the afflicted when he faints', </w:t>
      </w:r>
      <w:r>
        <w:rPr>
          <w:rFonts w:ascii="Times New Roman" w:hAnsi="Times New Roman" w:eastAsia="Times New Roman" w:cs="Times New Roman"/>
          <w:b w:val="0"/>
        </w:rPr>
        <w:t xml:space="preserve">אַף דְּכָל הַמְבַקֵּשׁ ה' נִקְרָא עָנִי, </w:t>
      </w:r>
      <w:r>
        <w:rPr>
          <w:rFonts w:ascii="Times New Roman" w:hAnsi="Times New Roman" w:eastAsia="Times New Roman" w:cs="Times New Roman"/>
          <w:b/>
        </w:rPr>
        <w:t xml:space="preserve">for though anyone seeking Hashem is termed afflicted, </w:t>
      </w:r>
      <w:r>
        <w:rPr>
          <w:rFonts w:ascii="Times New Roman" w:hAnsi="Times New Roman" w:eastAsia="Times New Roman" w:cs="Times New Roman"/>
          <w:b w:val="0"/>
        </w:rPr>
        <w:t xml:space="preserve">מִכָּל מָקוֹם אֵין עֲטִיפַת נֶפֶשׁ כָּל כָּךְ, </w:t>
      </w:r>
      <w:r>
        <w:rPr>
          <w:rFonts w:ascii="Times New Roman" w:hAnsi="Times New Roman" w:eastAsia="Times New Roman" w:cs="Times New Roman"/>
          <w:b/>
        </w:rPr>
        <w:t xml:space="preserve">nonetheless ordinary poverty does not involve such fainting of the soul, </w:t>
      </w:r>
      <w:r>
        <w:rPr>
          <w:rFonts w:ascii="Times New Roman" w:hAnsi="Times New Roman" w:eastAsia="Times New Roman" w:cs="Times New Roman"/>
          <w:b w:val="0"/>
        </w:rPr>
        <w:t xml:space="preserve">כִּי הַרְבֵּה סִבּוֹת טִבְעִיּוֹת לְפַרְנָסָה, </w:t>
      </w:r>
      <w:r>
        <w:rPr>
          <w:rFonts w:ascii="Times New Roman" w:hAnsi="Times New Roman" w:eastAsia="Times New Roman" w:cs="Times New Roman"/>
          <w:b/>
        </w:rPr>
        <w:t xml:space="preserve">since there exist multiple natural channels for livelihood, </w:t>
      </w:r>
      <w:r>
        <w:rPr>
          <w:rFonts w:ascii="Times New Roman" w:hAnsi="Times New Roman" w:eastAsia="Times New Roman" w:cs="Times New Roman"/>
          <w:b w:val="0"/>
        </w:rPr>
        <w:t xml:space="preserve">וְהֶעָשִׁיר יָכוֹל לַעֲזוֹר לֶעָנִי וּלְפַרְנְסוֹ, </w:t>
      </w:r>
      <w:r>
        <w:rPr>
          <w:rFonts w:ascii="Times New Roman" w:hAnsi="Times New Roman" w:eastAsia="Times New Roman" w:cs="Times New Roman"/>
          <w:b/>
        </w:rPr>
        <w:t xml:space="preserve">and a wealthy man can assist the poor man and sustain him, </w:t>
      </w:r>
      <w:r>
        <w:rPr>
          <w:rFonts w:ascii="Times New Roman" w:hAnsi="Times New Roman" w:eastAsia="Times New Roman" w:cs="Times New Roman"/>
          <w:b w:val="0"/>
        </w:rPr>
        <w:t xml:space="preserve">וּלְמַרְאִית הָעַיִן נִרְאֶה כִּי יוּכַל לִבְטוֹחַ בָּאָדָם; </w:t>
      </w:r>
      <w:r>
        <w:rPr>
          <w:rFonts w:ascii="Times New Roman" w:hAnsi="Times New Roman" w:eastAsia="Times New Roman" w:cs="Times New Roman"/>
          <w:b/>
        </w:rPr>
        <w:t xml:space="preserve">so to outward appearances it seems one might rely on mortals;</w:t>
      </w:r>
    </w:p>
    <w:p w:rsidR="00000000" w:rsidDel="00000000" w:rsidP="00000000" w:rsidRDefault="00000000" w:rsidRPr="00000000" w14:paraId="000011F0">
      <w:pPr>
        <w:spacing w:after="240" w:before="240" w:lineRule="auto"/>
        <w:rPr>
          <w:color w:val="1f1f1f"/>
        </w:rPr>
      </w:pPr>
      <w:r>
        <w:rPr>
          <w:rFonts w:ascii="Times New Roman" w:hAnsi="Times New Roman" w:eastAsia="Times New Roman" w:cs="Times New Roman"/>
          <w:b w:val="0"/>
        </w:rPr>
        <w:t xml:space="preserve">מַה שֶּׁאֵין כֵּן בָּזֶה, </w:t>
      </w:r>
      <w:r>
        <w:rPr>
          <w:rFonts w:ascii="Times New Roman" w:hAnsi="Times New Roman" w:eastAsia="Times New Roman" w:cs="Times New Roman"/>
          <w:b/>
        </w:rPr>
        <w:t xml:space="preserve">unlike childlessness, </w:t>
      </w:r>
      <w:r>
        <w:rPr>
          <w:rFonts w:ascii="Times New Roman" w:hAnsi="Times New Roman" w:eastAsia="Times New Roman" w:cs="Times New Roman"/>
          <w:b w:val="0"/>
        </w:rPr>
        <w:t xml:space="preserve">דְּרַק "לִפְנֵי ה' יִשְׁפֹּךְ שִׂיחוֹ" (שָׁם). </w:t>
      </w:r>
      <w:r>
        <w:rPr>
          <w:rFonts w:ascii="Times New Roman" w:hAnsi="Times New Roman" w:eastAsia="Times New Roman" w:cs="Times New Roman"/>
          <w:b/>
        </w:rPr>
        <w:t xml:space="preserve">where solely 'before Hashem does he pour out his complaint'.</w:t>
      </w:r>
    </w:p>
    <w:p w:rsidR="00000000" w:rsidDel="00000000" w:rsidP="00000000" w:rsidRDefault="00000000" w:rsidRPr="00000000" w14:paraId="000011F1">
      <w:pPr>
        <w:spacing w:after="240" w:before="240" w:lineRule="auto"/>
        <w:rPr>
          <w:color w:val="1f1f1f"/>
        </w:rPr>
      </w:pPr>
      <w:r>
        <w:rPr>
          <w:rFonts w:ascii="Times New Roman" w:hAnsi="Times New Roman" w:eastAsia="Times New Roman" w:cs="Times New Roman"/>
          <w:b w:val="0"/>
        </w:rPr>
        <w:t xml:space="preserve">וְאָמַר: "פָּנָה אֶל תְּפִלַּת הָעַרְעָר" (שָׁם, יח) – </w:t>
      </w:r>
      <w:r>
        <w:rPr>
          <w:rFonts w:ascii="Times New Roman" w:hAnsi="Times New Roman" w:eastAsia="Times New Roman" w:cs="Times New Roman"/>
          <w:b/>
        </w:rPr>
        <w:t xml:space="preserve">And Scripture says: 'He has regarded the prayer of the destitute (ar'ar)' (ibid., 18)— </w:t>
      </w:r>
      <w:r>
        <w:rPr>
          <w:rFonts w:ascii="Times New Roman" w:hAnsi="Times New Roman" w:eastAsia="Times New Roman" w:cs="Times New Roman"/>
          <w:b w:val="0"/>
        </w:rPr>
        <w:t xml:space="preserve">זֶה שֶׁאֵין לוֹ בָּנִים, שֶׁהוּא כְּעַרְעָר בָּעֲרָבָה; </w:t>
      </w:r>
      <w:r>
        <w:rPr>
          <w:rFonts w:ascii="Times New Roman" w:hAnsi="Times New Roman" w:eastAsia="Times New Roman" w:cs="Times New Roman"/>
          <w:b/>
        </w:rPr>
        <w:t xml:space="preserve">referring to him who has no children, standing stripped like a solitary tamarisk in the desert; </w:t>
      </w:r>
      <w:r>
        <w:rPr>
          <w:rFonts w:ascii="Times New Roman" w:hAnsi="Times New Roman" w:eastAsia="Times New Roman" w:cs="Times New Roman"/>
          <w:b w:val="0"/>
        </w:rPr>
        <w:t xml:space="preserve">וְאַף עַל פִּי שֶׁהוּא עַרְעָר בְּשָׁרְשׁוֹ, </w:t>
      </w:r>
      <w:r>
        <w:rPr>
          <w:rFonts w:ascii="Times New Roman" w:hAnsi="Times New Roman" w:eastAsia="Times New Roman" w:cs="Times New Roman"/>
          <w:b/>
        </w:rPr>
        <w:t xml:space="preserve">and even though he is fundamentally barren at his astrological root, </w:t>
      </w:r>
      <w:r>
        <w:rPr>
          <w:rFonts w:ascii="Times New Roman" w:hAnsi="Times New Roman" w:eastAsia="Times New Roman" w:cs="Times New Roman"/>
          <w:b w:val="0"/>
        </w:rPr>
        <w:t xml:space="preserve">דְּעַל כֵּן נִקְרָא "הָעַרְעָר" סְתָם בְּהֵ"א הַיְדִיעָה, </w:t>
      </w:r>
      <w:r>
        <w:rPr>
          <w:rFonts w:ascii="Times New Roman" w:hAnsi="Times New Roman" w:eastAsia="Times New Roman" w:cs="Times New Roman"/>
          <w:b/>
        </w:rPr>
        <w:t xml:space="preserve">wherefore he is designated 'the destitute' with the definite article, </w:t>
      </w:r>
      <w:r>
        <w:rPr>
          <w:rFonts w:ascii="Times New Roman" w:hAnsi="Times New Roman" w:eastAsia="Times New Roman" w:cs="Times New Roman"/>
          <w:b w:val="0"/>
        </w:rPr>
        <w:t xml:space="preserve">מִכָּל מָקוֹם "וְלֹא בָזָה אֶת [תְּפִלָּתָם]" (שָׁם), </w:t>
      </w:r>
      <w:r>
        <w:rPr>
          <w:rFonts w:ascii="Times New Roman" w:hAnsi="Times New Roman" w:eastAsia="Times New Roman" w:cs="Times New Roman"/>
          <w:b/>
        </w:rPr>
        <w:t xml:space="preserve">nonetheless 'He has not despised their prayer', </w:t>
      </w:r>
      <w:r>
        <w:rPr>
          <w:rFonts w:ascii="Times New Roman" w:hAnsi="Times New Roman" w:eastAsia="Times New Roman" w:cs="Times New Roman"/>
          <w:b w:val="0"/>
        </w:rPr>
        <w:t xml:space="preserve">וְנוֹתֵן לוֹ יֵשׁ מֵאַיִן. </w:t>
      </w:r>
      <w:r>
        <w:rPr>
          <w:rFonts w:ascii="Times New Roman" w:hAnsi="Times New Roman" w:eastAsia="Times New Roman" w:cs="Times New Roman"/>
          <w:b/>
        </w:rPr>
        <w:t xml:space="preserve">and grants him children as something from nothing.</w:t>
      </w:r>
    </w:p>
    <w:p w:rsidR="00000000" w:rsidDel="00000000" w:rsidP="00000000" w:rsidRDefault="00000000" w:rsidRPr="00000000" w14:paraId="000011F2">
      <w:pPr>
        <w:spacing w:after="240" w:before="240" w:lineRule="auto"/>
        <w:rPr>
          <w:color w:val="1f1f1f"/>
        </w:rPr>
      </w:pPr>
      <w:r>
        <w:rPr>
          <w:rFonts w:ascii="Times New Roman" w:hAnsi="Times New Roman" w:eastAsia="Times New Roman" w:cs="Times New Roman"/>
          <w:b w:val="0"/>
        </w:rPr>
        <w:t xml:space="preserve">"תִּכָּתֶב זֹאת לְדוֹר אַחֲרוֹן" (שָׁם, יט) – “</w:t>
      </w:r>
      <w:r>
        <w:rPr>
          <w:rFonts w:ascii="Times New Roman" w:hAnsi="Times New Roman" w:eastAsia="Times New Roman" w:cs="Times New Roman"/>
          <w:b/>
        </w:rPr>
        <w:t xml:space="preserve">This shall be written for the generation to come” (ibid., 19) – </w:t>
      </w:r>
      <w:r>
        <w:rPr>
          <w:rFonts w:ascii="Times New Roman" w:hAnsi="Times New Roman" w:eastAsia="Times New Roman" w:cs="Times New Roman"/>
          <w:b w:val="0"/>
        </w:rPr>
        <w:t xml:space="preserve">רָצָה לוֹמַר: תְּפִלָּה זֹאת נִכְתֶּבֶת בַּסֵּפֶר שֶׁבּוֹ חֲקוּקִין כָּל הַנְּפָשׁוֹת, </w:t>
      </w:r>
      <w:r>
        <w:rPr>
          <w:rFonts w:ascii="Times New Roman" w:hAnsi="Times New Roman" w:eastAsia="Times New Roman" w:cs="Times New Roman"/>
          <w:b/>
        </w:rPr>
        <w:t xml:space="preserve">meaning: this prayer is inscribed in the Heavenly Book wherein all souls are engraved, </w:t>
      </w:r>
      <w:r>
        <w:rPr>
          <w:rFonts w:ascii="Times New Roman" w:hAnsi="Times New Roman" w:eastAsia="Times New Roman" w:cs="Times New Roman"/>
          <w:b w:val="0"/>
        </w:rPr>
        <w:t xml:space="preserve">כְּמַה שֶּׁכָּתוּב (רֹאשׁ הַשָּׁנָה טז:): "סִפְרָן שֶׁל צַדִּיקִים וְכוּלֵי", </w:t>
      </w:r>
      <w:r>
        <w:rPr>
          <w:rFonts w:ascii="Times New Roman" w:hAnsi="Times New Roman" w:eastAsia="Times New Roman" w:cs="Times New Roman"/>
          <w:b/>
        </w:rPr>
        <w:t xml:space="preserve">as written (Rosh Hashanah 16b): 'the Book of the Righteous, etc.', </w:t>
      </w:r>
      <w:r>
        <w:rPr>
          <w:rFonts w:ascii="Times New Roman" w:hAnsi="Times New Roman" w:eastAsia="Times New Roman" w:cs="Times New Roman"/>
          <w:b w:val="0"/>
        </w:rPr>
        <w:t xml:space="preserve">וְסִפְרָא דְּאָדָם הָרִאשׁוֹן (בָּבָא מְצִיעָא פה:) </w:t>
      </w:r>
      <w:r>
        <w:rPr>
          <w:rFonts w:ascii="Times New Roman" w:hAnsi="Times New Roman" w:eastAsia="Times New Roman" w:cs="Times New Roman"/>
          <w:b/>
        </w:rPr>
        <w:t xml:space="preserve">and the Book of Adam the First (Bava Metzia 85b) </w:t>
      </w:r>
      <w:r>
        <w:rPr>
          <w:rFonts w:ascii="Times New Roman" w:hAnsi="Times New Roman" w:eastAsia="Times New Roman" w:cs="Times New Roman"/>
          <w:b w:val="0"/>
        </w:rPr>
        <w:t xml:space="preserve">וְכֵן בְּכַמָּה דּוּכְתֵּי, </w:t>
      </w:r>
      <w:r>
        <w:rPr>
          <w:rFonts w:ascii="Times New Roman" w:hAnsi="Times New Roman" w:eastAsia="Times New Roman" w:cs="Times New Roman"/>
          <w:b/>
        </w:rPr>
        <w:t xml:space="preserve">and in several places; </w:t>
      </w:r>
      <w:r>
        <w:rPr>
          <w:rFonts w:ascii="Times New Roman" w:hAnsi="Times New Roman" w:eastAsia="Times New Roman" w:cs="Times New Roman"/>
          <w:b w:val="0"/>
        </w:rPr>
        <w:t xml:space="preserve">דְּנַפְשׁוֹת מִיִּשְׂרָאֵל הֵם כְּתִיבַת הַסֵּפֶר שֶׁלְּמַעְלָה; </w:t>
      </w:r>
      <w:r>
        <w:rPr>
          <w:rFonts w:ascii="Times New Roman" w:hAnsi="Times New Roman" w:eastAsia="Times New Roman" w:cs="Times New Roman"/>
          <w:b/>
        </w:rPr>
        <w:t xml:space="preserve">for the souls of Israel constitute the writing of the Supernal Book;</w:t>
      </w:r>
    </w:p>
    <w:p w:rsidR="00000000" w:rsidDel="00000000" w:rsidP="00000000" w:rsidRDefault="00000000" w:rsidRPr="00000000" w14:paraId="000011F3">
      <w:pPr>
        <w:spacing w:after="240" w:before="240" w:lineRule="auto"/>
        <w:rPr>
          <w:color w:val="1f1f1f"/>
        </w:rPr>
      </w:pPr>
      <w:r>
        <w:rPr>
          <w:rFonts w:ascii="Times New Roman" w:hAnsi="Times New Roman" w:eastAsia="Times New Roman" w:cs="Times New Roman"/>
          <w:b w:val="0"/>
        </w:rPr>
        <w:t xml:space="preserve">וּ"תְפִלָּה" הוּא לְשׁוֹן חִבּוּר, </w:t>
      </w:r>
      <w:r>
        <w:rPr>
          <w:rFonts w:ascii="Times New Roman" w:hAnsi="Times New Roman" w:eastAsia="Times New Roman" w:cs="Times New Roman"/>
          <w:b/>
        </w:rPr>
        <w:t xml:space="preserve">and 'tefillah' (prayer) denotes connection (tofel), </w:t>
      </w:r>
      <w:r>
        <w:rPr>
          <w:rFonts w:ascii="Times New Roman" w:hAnsi="Times New Roman" w:eastAsia="Times New Roman" w:cs="Times New Roman"/>
          <w:b w:val="0"/>
        </w:rPr>
        <w:t xml:space="preserve">כִּי כָל תְּפִלָּה הוּא הִתְחַבְּרוּת וְהִתְיַיחֲדוּת קוּדְשָׁא בְּרִיךְ הוּא וּשְׁכִינְתֵיהּ, </w:t>
      </w:r>
      <w:r>
        <w:rPr>
          <w:rFonts w:ascii="Times New Roman" w:hAnsi="Times New Roman" w:eastAsia="Times New Roman" w:cs="Times New Roman"/>
          <w:b/>
        </w:rPr>
        <w:t xml:space="preserve">for every prayer is the union and unification of the Holy One and His Shechinah, </w:t>
      </w:r>
      <w:r>
        <w:rPr>
          <w:rFonts w:ascii="Times New Roman" w:hAnsi="Times New Roman" w:eastAsia="Times New Roman" w:cs="Times New Roman"/>
          <w:b w:val="0"/>
        </w:rPr>
        <w:t xml:space="preserve">דְּעַל כֵּן הוּא בְּלַחַשׁ; </w:t>
      </w:r>
      <w:r>
        <w:rPr>
          <w:rFonts w:ascii="Times New Roman" w:hAnsi="Times New Roman" w:eastAsia="Times New Roman" w:cs="Times New Roman"/>
          <w:b/>
        </w:rPr>
        <w:t xml:space="preserve">which is why it is uttered in a silent whisper; </w:t>
      </w:r>
      <w:r>
        <w:rPr>
          <w:rFonts w:ascii="Times New Roman" w:hAnsi="Times New Roman" w:eastAsia="Times New Roman" w:cs="Times New Roman"/>
          <w:b w:val="0"/>
        </w:rPr>
        <w:t xml:space="preserve">וְעַל יְדֵי הַתְּפִלָּה עַצְמָהּ הוּא לֵידַת הַנֶּפֶשׁ הַמְּחוּדֶּשֶׁת, </w:t>
      </w:r>
      <w:r>
        <w:rPr>
          <w:rFonts w:ascii="Times New Roman" w:hAnsi="Times New Roman" w:eastAsia="Times New Roman" w:cs="Times New Roman"/>
          <w:b/>
        </w:rPr>
        <w:t xml:space="preserve">and through the prayer itself occurs the birth of the renewed soul, </w:t>
      </w:r>
      <w:r>
        <w:rPr>
          <w:rFonts w:ascii="Times New Roman" w:hAnsi="Times New Roman" w:eastAsia="Times New Roman" w:cs="Times New Roman"/>
          <w:b w:val="0"/>
        </w:rPr>
        <w:t xml:space="preserve">וְעַל כֵּן הִיא נִכְתֶּבֶת בַּסֵּפֶר, </w:t>
      </w:r>
      <w:r>
        <w:rPr>
          <w:rFonts w:ascii="Times New Roman" w:hAnsi="Times New Roman" w:eastAsia="Times New Roman" w:cs="Times New Roman"/>
          <w:b/>
        </w:rPr>
        <w:t xml:space="preserve">and therefore it is inscribed in the Book, </w:t>
      </w:r>
      <w:r>
        <w:rPr>
          <w:rFonts w:ascii="Times New Roman" w:hAnsi="Times New Roman" w:eastAsia="Times New Roman" w:cs="Times New Roman"/>
          <w:b w:val="0"/>
        </w:rPr>
        <w:t xml:space="preserve">שֶׁנַּעֲשָׂה מִזֶּה הִתְחַדְּשׁוּת נְפָשׁוֹת </w:t>
      </w:r>
      <w:r>
        <w:rPr>
          <w:rFonts w:ascii="Times New Roman" w:hAnsi="Times New Roman" w:eastAsia="Times New Roman" w:cs="Times New Roman"/>
          <w:b/>
        </w:rPr>
        <w:t xml:space="preserve">creating through this the generation of souls </w:t>
      </w:r>
      <w:r>
        <w:rPr>
          <w:rFonts w:ascii="Times New Roman" w:hAnsi="Times New Roman" w:eastAsia="Times New Roman" w:cs="Times New Roman"/>
          <w:b w:val="0"/>
        </w:rPr>
        <w:t xml:space="preserve">וְלִהְיוֹת "דּוֹר אַחֲרוֹן" וְ"עַם נִבְרָא" – יֵשׁ מֵאַיִן. </w:t>
      </w:r>
      <w:r>
        <w:rPr>
          <w:rFonts w:ascii="Times New Roman" w:hAnsi="Times New Roman" w:eastAsia="Times New Roman" w:cs="Times New Roman"/>
          <w:b/>
        </w:rPr>
        <w:t xml:space="preserve">to establish 'the generation to come' and 'a created people'—something from nothing.</w:t>
      </w:r>
    </w:p>
    <w:p w:rsidR="00000000" w:rsidDel="00000000" w:rsidP="00000000" w:rsidRDefault="00000000" w:rsidRPr="00000000" w14:paraId="000011F4">
      <w:pPr>
        <w:spacing w:after="240" w:before="240" w:lineRule="auto"/>
        <w:rPr>
          <w:color w:val="1f1f1f"/>
        </w:rPr>
      </w:pPr>
      <w:r>
        <w:rPr>
          <w:rFonts w:ascii="Times New Roman" w:hAnsi="Times New Roman" w:eastAsia="Times New Roman" w:cs="Times New Roman"/>
          <w:b w:val="0"/>
        </w:rPr>
        <w:t xml:space="preserve">וְיֵשׁ "אֶנְקַת אָסִיר" (שָׁם, כ), </w:t>
      </w:r>
      <w:r>
        <w:rPr>
          <w:rFonts w:ascii="Times New Roman" w:hAnsi="Times New Roman" w:eastAsia="Times New Roman" w:cs="Times New Roman"/>
          <w:b/>
        </w:rPr>
        <w:t xml:space="preserve">And there is 'the groaning of the prisoner' (ibid., 20), </w:t>
      </w:r>
      <w:r>
        <w:rPr>
          <w:rFonts w:ascii="Times New Roman" w:hAnsi="Times New Roman" w:eastAsia="Times New Roman" w:cs="Times New Roman"/>
          <w:b w:val="0"/>
        </w:rPr>
        <w:t xml:space="preserve">שֶׁהוּא רַק אָסוּר וְעָצוּר, </w:t>
      </w:r>
      <w:r>
        <w:rPr>
          <w:rFonts w:ascii="Times New Roman" w:hAnsi="Times New Roman" w:eastAsia="Times New Roman" w:cs="Times New Roman"/>
          <w:b/>
        </w:rPr>
        <w:t xml:space="preserve">who is merely bound and restrained, </w:t>
      </w:r>
      <w:r>
        <w:rPr>
          <w:rFonts w:ascii="Times New Roman" w:hAnsi="Times New Roman" w:eastAsia="Times New Roman" w:cs="Times New Roman"/>
          <w:b w:val="0"/>
        </w:rPr>
        <w:t xml:space="preserve">עַל דֶּרֶךְ: "כִּי עָצֹר עָצַר ה' [בְּעַד כָּל רֶחֶם]" (בְּרֵאשִׁית כ, יח), </w:t>
      </w:r>
      <w:r>
        <w:rPr>
          <w:rFonts w:ascii="Times New Roman" w:hAnsi="Times New Roman" w:eastAsia="Times New Roman" w:cs="Times New Roman"/>
          <w:b/>
        </w:rPr>
        <w:t xml:space="preserve">in the manner of: 'For Hashem had fast closed up all the wombs' (Genesis 20:18), </w:t>
      </w:r>
      <w:r>
        <w:rPr>
          <w:rFonts w:ascii="Times New Roman" w:hAnsi="Times New Roman" w:eastAsia="Times New Roman" w:cs="Times New Roman"/>
          <w:b w:val="0"/>
        </w:rPr>
        <w:t xml:space="preserve">וְכֵן: "עֲצָרַנִי ה' מִלֶּדֶת" (שָׁם טז, ב), </w:t>
      </w:r>
      <w:r>
        <w:rPr>
          <w:rFonts w:ascii="Times New Roman" w:hAnsi="Times New Roman" w:eastAsia="Times New Roman" w:cs="Times New Roman"/>
          <w:b/>
        </w:rPr>
        <w:t xml:space="preserve">and so: 'Hashem has restrained me from bearing' (ibid. 16:2), </w:t>
      </w:r>
      <w:r>
        <w:rPr>
          <w:rFonts w:ascii="Times New Roman" w:hAnsi="Times New Roman" w:eastAsia="Times New Roman" w:cs="Times New Roman"/>
          <w:b w:val="0"/>
        </w:rPr>
        <w:t xml:space="preserve">שֶׁיֵּשׁ בּוֹ כֹּחַ בַּשּׁוֹרֶשׁ, רַק שֶׁהוּא עָצוּר; </w:t>
      </w:r>
      <w:r>
        <w:rPr>
          <w:rFonts w:ascii="Times New Roman" w:hAnsi="Times New Roman" w:eastAsia="Times New Roman" w:cs="Times New Roman"/>
          <w:b/>
        </w:rPr>
        <w:t xml:space="preserve">meaning the procreative power exists in the root, yet is held back;</w:t>
      </w:r>
    </w:p>
    <w:p w:rsidR="00000000" w:rsidDel="00000000" w:rsidP="00000000" w:rsidRDefault="00000000" w:rsidRPr="00000000" w14:paraId="000011F5">
      <w:pPr>
        <w:spacing w:after="240" w:before="240" w:lineRule="auto"/>
        <w:rPr>
          <w:color w:val="1f1f1f"/>
        </w:rPr>
      </w:pPr>
      <w:r>
        <w:rPr>
          <w:rFonts w:ascii="Times New Roman" w:hAnsi="Times New Roman" w:eastAsia="Times New Roman" w:cs="Times New Roman"/>
          <w:b w:val="0"/>
        </w:rPr>
        <w:t xml:space="preserve">וְעַל זֶה אָמַר שָׁם: "לִשְׁמֹעַ אֶנְקַת אָסִיר, לְפַתֵּחַ בְּנֵי תְמוּתָה" (תְּהִלִּים קב, כא) </w:t>
      </w:r>
      <w:r>
        <w:rPr>
          <w:rFonts w:ascii="Times New Roman" w:hAnsi="Times New Roman" w:eastAsia="Times New Roman" w:cs="Times New Roman"/>
          <w:b/>
        </w:rPr>
        <w:t xml:space="preserve">and concerning this Scripture states there: 'To hear the groaning of the prisoner; to loose those that are appointed to death' (Psalms 102:21) – </w:t>
      </w:r>
      <w:r>
        <w:rPr>
          <w:rFonts w:ascii="Times New Roman" w:hAnsi="Times New Roman" w:eastAsia="Times New Roman" w:cs="Times New Roman"/>
          <w:b w:val="0"/>
        </w:rPr>
        <w:t xml:space="preserve">שֶׁהוּא פְּתִיחַת הַמַּאֲסָר וְהָעוֹצֶר שֶׁל בְּנֵי תְמוּתָה, </w:t>
      </w:r>
      <w:r>
        <w:rPr>
          <w:rFonts w:ascii="Times New Roman" w:hAnsi="Times New Roman" w:eastAsia="Times New Roman" w:cs="Times New Roman"/>
          <w:b/>
        </w:rPr>
        <w:t xml:space="preserve">which is the unlocking of the imprisonment and restraint of those appointed to death, </w:t>
      </w:r>
      <w:r>
        <w:rPr>
          <w:rFonts w:ascii="Times New Roman" w:hAnsi="Times New Roman" w:eastAsia="Times New Roman" w:cs="Times New Roman"/>
          <w:b w:val="0"/>
        </w:rPr>
        <w:t xml:space="preserve">דְּמִי שֶׁאֵין לוֹ בָּנִים חָשׁוּב כְּמֵת, </w:t>
      </w:r>
      <w:r>
        <w:rPr>
          <w:rFonts w:ascii="Times New Roman" w:hAnsi="Times New Roman" w:eastAsia="Times New Roman" w:cs="Times New Roman"/>
          <w:b/>
        </w:rPr>
        <w:t xml:space="preserve">for one who has no children is considered as dead, </w:t>
      </w:r>
      <w:r>
        <w:rPr>
          <w:rFonts w:ascii="Times New Roman" w:hAnsi="Times New Roman" w:eastAsia="Times New Roman" w:cs="Times New Roman"/>
          <w:b w:val="0"/>
        </w:rPr>
        <w:t xml:space="preserve">כְּמוֹ שֶׁאָמְרוּ זִכְרוֹנָם לִבְרָכָה (נְדָרִים סד:). </w:t>
      </w:r>
      <w:r>
        <w:rPr>
          <w:rFonts w:ascii="Times New Roman" w:hAnsi="Times New Roman" w:eastAsia="Times New Roman" w:cs="Times New Roman"/>
          <w:b/>
        </w:rPr>
        <w:t xml:space="preserve">as our Sages of blessed memory taught (Nedarim 64b).</w:t>
      </w:r>
    </w:p>
    <w:p w:rsidR="00000000" w:rsidDel="00000000" w:rsidP="00000000" w:rsidRDefault="00000000" w:rsidRPr="00000000" w14:paraId="000011F6">
      <w:pPr>
        <w:rPr>
          <w:color w:val="1f1f1f"/>
        </w:rPr>
      </w:pPr>
    </w:p>
    <w:p w:rsidR="00000000" w:rsidDel="00000000" w:rsidP="00000000" w:rsidRDefault="00000000" w:rsidRPr="00000000" w14:paraId="000011F7">
      <w:pPr>
        <w:spacing w:after="240" w:before="240" w:lineRule="auto"/>
        <w:rPr>
          <w:color w:val="1f1f1f"/>
        </w:rPr>
      </w:pPr>
      <w:r>
        <w:rPr>
          <w:rFonts w:ascii="Times New Roman" w:hAnsi="Times New Roman" w:eastAsia="Times New Roman" w:cs="Times New Roman"/>
          <w:b w:val="0"/>
        </w:rPr>
        <w:t xml:space="preserve">וּבְחֹדֶשׁ אֲדָר </w:t>
      </w:r>
      <w:r>
        <w:rPr>
          <w:rFonts w:ascii="Times New Roman" w:hAnsi="Times New Roman" w:eastAsia="Times New Roman" w:cs="Times New Roman"/>
          <w:b/>
        </w:rPr>
        <w:t xml:space="preserve">And in the month of Adar, </w:t>
      </w:r>
      <w:r>
        <w:rPr>
          <w:rFonts w:ascii="Times New Roman" w:hAnsi="Times New Roman" w:eastAsia="Times New Roman" w:cs="Times New Roman"/>
          <w:b w:val="0"/>
        </w:rPr>
        <w:t xml:space="preserve">שֶׁבּוֹ הוּא הָרִיבּוּי דְּיִשְׂרָאֵל, </w:t>
      </w:r>
      <w:r>
        <w:rPr>
          <w:rFonts w:ascii="Times New Roman" w:hAnsi="Times New Roman" w:eastAsia="Times New Roman" w:cs="Times New Roman"/>
          <w:b/>
        </w:rPr>
        <w:t xml:space="preserve">in which occurs the multiplication of Israel, </w:t>
      </w:r>
      <w:r>
        <w:rPr>
          <w:rFonts w:ascii="Times New Roman" w:hAnsi="Times New Roman" w:eastAsia="Times New Roman" w:cs="Times New Roman"/>
          <w:b w:val="0"/>
        </w:rPr>
        <w:t xml:space="preserve">אָז הוּא זְמַן עִבּוּר שָׁנָה </w:t>
      </w:r>
      <w:r>
        <w:rPr>
          <w:rFonts w:ascii="Times New Roman" w:hAnsi="Times New Roman" w:eastAsia="Times New Roman" w:cs="Times New Roman"/>
          <w:b/>
        </w:rPr>
        <w:t xml:space="preserve">then is the season of the intercalation of the year, </w:t>
      </w:r>
      <w:r>
        <w:rPr>
          <w:rFonts w:ascii="Times New Roman" w:hAnsi="Times New Roman" w:eastAsia="Times New Roman" w:cs="Times New Roman"/>
          <w:b w:val="0"/>
        </w:rPr>
        <w:t xml:space="preserve">שֶׁנִּתּוֹסַף חֹדֶשׁ, </w:t>
      </w:r>
      <w:r>
        <w:rPr>
          <w:rFonts w:ascii="Times New Roman" w:hAnsi="Times New Roman" w:eastAsia="Times New Roman" w:cs="Times New Roman"/>
          <w:b/>
        </w:rPr>
        <w:t xml:space="preserve">wherein an extra month is added, </w:t>
      </w:r>
      <w:r>
        <w:rPr>
          <w:rFonts w:ascii="Times New Roman" w:hAnsi="Times New Roman" w:eastAsia="Times New Roman" w:cs="Times New Roman"/>
          <w:b w:val="0"/>
        </w:rPr>
        <w:t xml:space="preserve">וְהוּא עַל יְדֵי חִבּוּרָהּ עִם הַחַמָּה </w:t>
      </w:r>
      <w:r>
        <w:rPr>
          <w:rFonts w:ascii="Times New Roman" w:hAnsi="Times New Roman" w:eastAsia="Times New Roman" w:cs="Times New Roman"/>
          <w:b/>
        </w:rPr>
        <w:t xml:space="preserve">and it takes place through the moon's union with the sun, </w:t>
      </w:r>
      <w:r>
        <w:rPr>
          <w:rFonts w:ascii="Times New Roman" w:hAnsi="Times New Roman" w:eastAsia="Times New Roman" w:cs="Times New Roman"/>
          <w:b w:val="0"/>
        </w:rPr>
        <w:t xml:space="preserve">וּמְקַבֶּלֶת עִבּוּר, </w:t>
      </w:r>
      <w:r>
        <w:rPr>
          <w:rFonts w:ascii="Times New Roman" w:hAnsi="Times New Roman" w:eastAsia="Times New Roman" w:cs="Times New Roman"/>
          <w:b/>
        </w:rPr>
        <w:t xml:space="preserve">and receiving conception, </w:t>
      </w:r>
      <w:r>
        <w:rPr>
          <w:rFonts w:ascii="Times New Roman" w:hAnsi="Times New Roman" w:eastAsia="Times New Roman" w:cs="Times New Roman"/>
          <w:b w:val="0"/>
        </w:rPr>
        <w:t xml:space="preserve">כַּנִּזְכָּר לְמַעְלָה </w:t>
      </w:r>
      <w:r>
        <w:rPr>
          <w:rFonts w:ascii="Times New Roman" w:hAnsi="Times New Roman" w:eastAsia="Times New Roman" w:cs="Times New Roman"/>
          <w:b/>
        </w:rPr>
        <w:t xml:space="preserve">as mentioned above </w:t>
      </w:r>
      <w:r>
        <w:rPr>
          <w:rFonts w:ascii="Times New Roman" w:hAnsi="Times New Roman" w:eastAsia="Times New Roman" w:cs="Times New Roman"/>
          <w:b w:val="0"/>
        </w:rPr>
        <w:t xml:space="preserve">לְשׁוֹן חֲכָמֵינוּ זִכְרוֹנָם לִבְרָכָה: </w:t>
      </w:r>
      <w:r>
        <w:rPr>
          <w:rFonts w:ascii="Times New Roman" w:hAnsi="Times New Roman" w:eastAsia="Times New Roman" w:cs="Times New Roman"/>
          <w:b/>
        </w:rPr>
        <w:t xml:space="preserve">in the phrasing of our Sages of blessed memory: "</w:t>
      </w:r>
      <w:r>
        <w:rPr>
          <w:rFonts w:ascii="Times New Roman" w:hAnsi="Times New Roman" w:eastAsia="Times New Roman" w:cs="Times New Roman"/>
          <w:b w:val="0"/>
        </w:rPr>
        <w:t xml:space="preserve">מִתְעַבְּרוֹת בַּאֲדָר" (רֹאשׁ הַשָּׁנָה ח.). “</w:t>
      </w:r>
      <w:r>
        <w:rPr>
          <w:rFonts w:ascii="Times New Roman" w:hAnsi="Times New Roman" w:eastAsia="Times New Roman" w:cs="Times New Roman"/>
          <w:b/>
        </w:rPr>
        <w:t xml:space="preserve">they conceive in Adar” (Rosh Hashanah 8a).</w:t>
      </w:r>
    </w:p>
    <w:p w:rsidR="00000000" w:rsidDel="00000000" w:rsidP="00000000" w:rsidRDefault="00000000" w:rsidRPr="00000000" w14:paraId="000011F8">
      <w:pPr>
        <w:spacing w:after="240" w:before="240" w:lineRule="auto"/>
        <w:rPr>
          <w:color w:val="1f1f1f"/>
        </w:rPr>
      </w:pPr>
      <w:r>
        <w:rPr>
          <w:rFonts w:ascii="Times New Roman" w:hAnsi="Times New Roman" w:eastAsia="Times New Roman" w:cs="Times New Roman"/>
          <w:b w:val="0"/>
        </w:rPr>
        <w:t xml:space="preserve">וְזֶה עִנְיַן "נַפְתָּלִי שְׂבַע רָצוֹן וּמָלֵא בִּרְכַּת ה'" (דְּבָרִים לג, כג); </w:t>
      </w:r>
      <w:r>
        <w:rPr>
          <w:rFonts w:ascii="Times New Roman" w:hAnsi="Times New Roman" w:eastAsia="Times New Roman" w:cs="Times New Roman"/>
          <w:b/>
        </w:rPr>
        <w:t xml:space="preserve">And this is the essence of “O Naphtali, satisfied with favor, and full with the blessing of Hashem” (Deuteronomy 33:23); </w:t>
      </w:r>
      <w:r>
        <w:rPr>
          <w:rFonts w:ascii="Times New Roman" w:hAnsi="Times New Roman" w:eastAsia="Times New Roman" w:cs="Times New Roman"/>
          <w:b w:val="0"/>
        </w:rPr>
        <w:t xml:space="preserve">וּמָצִינוּ בִּלְשׁוֹן חֲכָמֵינוּ זִכְרוֹנָם לִבְרָכָה: </w:t>
      </w:r>
      <w:r>
        <w:rPr>
          <w:rFonts w:ascii="Times New Roman" w:hAnsi="Times New Roman" w:eastAsia="Times New Roman" w:cs="Times New Roman"/>
          <w:b/>
        </w:rPr>
        <w:t xml:space="preserve">and we find in the language of our Sages of blessed memory: "</w:t>
      </w:r>
      <w:r>
        <w:rPr>
          <w:rFonts w:ascii="Times New Roman" w:hAnsi="Times New Roman" w:eastAsia="Times New Roman" w:cs="Times New Roman"/>
          <w:b w:val="0"/>
        </w:rPr>
        <w:t xml:space="preserve">יָצְתָה מְלֵאָה" עַל אִשָּׁה מְעֻבֶּרֶת (יְבָמוֹת קיט.). “</w:t>
      </w:r>
      <w:r>
        <w:rPr>
          <w:rFonts w:ascii="Times New Roman" w:hAnsi="Times New Roman" w:eastAsia="Times New Roman" w:cs="Times New Roman"/>
          <w:b/>
        </w:rPr>
        <w:t xml:space="preserve">she went out full” applied to a pregnant woman (Yevamot 119a).</w:t>
      </w:r>
    </w:p>
    <w:p w:rsidR="00000000" w:rsidDel="00000000" w:rsidP="00000000" w:rsidRDefault="00000000" w:rsidRPr="00000000" w14:paraId="000011F9">
      <w:pPr>
        <w:spacing w:after="240" w:before="240" w:lineRule="auto"/>
        <w:rPr>
          <w:color w:val="1f1f1f"/>
        </w:rPr>
      </w:pPr>
      <w:r>
        <w:rPr>
          <w:rFonts w:ascii="Times New Roman" w:hAnsi="Times New Roman" w:eastAsia="Times New Roman" w:cs="Times New Roman"/>
          <w:b w:val="0"/>
        </w:rPr>
        <w:t xml:space="preserve">וְיָדוּעַ מַה שֶּׁכָּתוּב בַּזֹּהַר (חֵלֶק ב, קעח:): </w:t>
      </w:r>
      <w:r>
        <w:rPr>
          <w:rFonts w:ascii="Times New Roman" w:hAnsi="Times New Roman" w:eastAsia="Times New Roman" w:cs="Times New Roman"/>
          <w:b/>
        </w:rPr>
        <w:t xml:space="preserve">And it is known what is written in the Zohar (Part II, 178b): </w:t>
      </w:r>
      <w:r>
        <w:rPr>
          <w:rFonts w:ascii="Times New Roman" w:hAnsi="Times New Roman" w:eastAsia="Times New Roman" w:cs="Times New Roman"/>
          <w:b w:val="0"/>
        </w:rPr>
        <w:t xml:space="preserve">הֵ"א – דָּלֶ"ת הֲוַת, </w:t>
      </w:r>
      <w:r>
        <w:rPr>
          <w:rFonts w:ascii="Times New Roman" w:hAnsi="Times New Roman" w:eastAsia="Times New Roman" w:cs="Times New Roman"/>
          <w:b/>
        </w:rPr>
        <w:t xml:space="preserve">that the letter Hei was originally a Dalet (representing poverty), </w:t>
      </w:r>
      <w:r>
        <w:rPr>
          <w:rFonts w:ascii="Times New Roman" w:hAnsi="Times New Roman" w:eastAsia="Times New Roman" w:cs="Times New Roman"/>
          <w:b w:val="0"/>
        </w:rPr>
        <w:t xml:space="preserve">וּבָתַר דְּקַבִּילַת עִבּוּרָהּ נַעֲשֵׂית הֵ"א; </w:t>
      </w:r>
      <w:r>
        <w:rPr>
          <w:rFonts w:ascii="Times New Roman" w:hAnsi="Times New Roman" w:eastAsia="Times New Roman" w:cs="Times New Roman"/>
          <w:b/>
        </w:rPr>
        <w:t xml:space="preserve">and after she received her conception/fetus (the inner yud), she became a Hei; </w:t>
      </w:r>
      <w:r>
        <w:rPr>
          <w:rFonts w:ascii="Times New Roman" w:hAnsi="Times New Roman" w:eastAsia="Times New Roman" w:cs="Times New Roman"/>
          <w:b w:val="0"/>
        </w:rPr>
        <w:t xml:space="preserve">כִּי הַהֵ"א רוֹמֵז לִכְנֶסֶת יִשְׂרָאֵל הַדַּלָּה </w:t>
      </w:r>
      <w:r>
        <w:rPr>
          <w:rFonts w:ascii="Times New Roman" w:hAnsi="Times New Roman" w:eastAsia="Times New Roman" w:cs="Times New Roman"/>
          <w:b/>
        </w:rPr>
        <w:t xml:space="preserve">for the letter Hei alludes to the Congregation of Israel, the impoverished one, </w:t>
      </w:r>
      <w:r>
        <w:rPr>
          <w:rFonts w:ascii="Times New Roman" w:hAnsi="Times New Roman" w:eastAsia="Times New Roman" w:cs="Times New Roman"/>
          <w:b w:val="0"/>
        </w:rPr>
        <w:t xml:space="preserve">דְּלֵית לָהּ מִגַּרְמַהּ </w:t>
      </w:r>
      <w:r>
        <w:rPr>
          <w:rFonts w:ascii="Times New Roman" w:hAnsi="Times New Roman" w:eastAsia="Times New Roman" w:cs="Times New Roman"/>
          <w:b/>
        </w:rPr>
        <w:t xml:space="preserve">who has nothing of her own </w:t>
      </w:r>
      <w:r>
        <w:rPr>
          <w:rFonts w:ascii="Times New Roman" w:hAnsi="Times New Roman" w:eastAsia="Times New Roman" w:cs="Times New Roman"/>
          <w:b w:val="0"/>
        </w:rPr>
        <w:t xml:space="preserve">רַק קַבָּלַת הָעֻבָּר בִּרְכַּת הַשֵּׁם יִתְבָּרַךְ; </w:t>
      </w:r>
      <w:r>
        <w:rPr>
          <w:rFonts w:ascii="Times New Roman" w:hAnsi="Times New Roman" w:eastAsia="Times New Roman" w:cs="Times New Roman"/>
          <w:b/>
        </w:rPr>
        <w:t xml:space="preserve">save the reception of the fetus, which is the blessing of Hashem, blessed be He;</w:t>
      </w:r>
    </w:p>
    <w:p w:rsidR="00000000" w:rsidDel="00000000" w:rsidP="00000000" w:rsidRDefault="00000000" w:rsidRPr="00000000" w14:paraId="000011FA">
      <w:pPr>
        <w:spacing w:after="240" w:before="240" w:lineRule="auto"/>
        <w:rPr>
          <w:color w:val="1f1f1f"/>
        </w:rPr>
      </w:pPr>
      <w:r>
        <w:rPr>
          <w:rFonts w:ascii="Times New Roman" w:hAnsi="Times New Roman" w:eastAsia="Times New Roman" w:cs="Times New Roman"/>
          <w:b w:val="0"/>
        </w:rPr>
        <w:t xml:space="preserve">וְזֶהוּ נֶגֶד שֵׁבֶט לֵוִי </w:t>
      </w:r>
      <w:r>
        <w:rPr>
          <w:rFonts w:ascii="Times New Roman" w:hAnsi="Times New Roman" w:eastAsia="Times New Roman" w:cs="Times New Roman"/>
          <w:b/>
        </w:rPr>
        <w:t xml:space="preserve">and this corresponds to the tribe of Levi, </w:t>
      </w:r>
      <w:r>
        <w:rPr>
          <w:rFonts w:ascii="Times New Roman" w:hAnsi="Times New Roman" w:eastAsia="Times New Roman" w:cs="Times New Roman"/>
          <w:b w:val="0"/>
        </w:rPr>
        <w:t xml:space="preserve">שֶׁהוּא הַדִּבּוּק בַּהַשֵּׁם יִתְבָּרַךְ. </w:t>
      </w:r>
      <w:r>
        <w:rPr>
          <w:rFonts w:ascii="Times New Roman" w:hAnsi="Times New Roman" w:eastAsia="Times New Roman" w:cs="Times New Roman"/>
          <w:b/>
        </w:rPr>
        <w:t xml:space="preserve">which embodies cleaving unto Hashem, blessed be He. </w:t>
      </w:r>
      <w:r>
        <w:rPr>
          <w:rFonts w:ascii="Times New Roman" w:hAnsi="Times New Roman" w:eastAsia="Times New Roman" w:cs="Times New Roman"/>
          <w:b w:val="0"/>
        </w:rPr>
        <w:t xml:space="preserve">וְזֶהוּ הָעֻבָּר בְּרוּחָנִיּוּת, </w:t>
      </w:r>
      <w:r>
        <w:rPr>
          <w:rFonts w:ascii="Times New Roman" w:hAnsi="Times New Roman" w:eastAsia="Times New Roman" w:cs="Times New Roman"/>
          <w:b/>
        </w:rPr>
        <w:t xml:space="preserve">And this is conception in spiritual matters, </w:t>
      </w:r>
      <w:r>
        <w:rPr>
          <w:rFonts w:ascii="Times New Roman" w:hAnsi="Times New Roman" w:eastAsia="Times New Roman" w:cs="Times New Roman"/>
          <w:b w:val="0"/>
        </w:rPr>
        <w:t xml:space="preserve">דְּהַיְינוּ הִתְחַדְּשׁוּת דִּבְרֵי תוֹרָה וְחָכְמָה </w:t>
      </w:r>
      <w:r>
        <w:rPr>
          <w:rFonts w:ascii="Times New Roman" w:hAnsi="Times New Roman" w:eastAsia="Times New Roman" w:cs="Times New Roman"/>
          <w:b/>
        </w:rPr>
        <w:t xml:space="preserve">namely the renewal of words of Torah and wisdom, </w:t>
      </w:r>
      <w:r>
        <w:rPr>
          <w:rFonts w:ascii="Times New Roman" w:hAnsi="Times New Roman" w:eastAsia="Times New Roman" w:cs="Times New Roman"/>
          <w:b w:val="0"/>
        </w:rPr>
        <w:t xml:space="preserve">שֶׁהוּא הָעִיקָּר בְּלֵוִי, </w:t>
      </w:r>
      <w:r>
        <w:rPr>
          <w:rFonts w:ascii="Times New Roman" w:hAnsi="Times New Roman" w:eastAsia="Times New Roman" w:cs="Times New Roman"/>
          <w:b/>
        </w:rPr>
        <w:t xml:space="preserve">which is primary in Levi, </w:t>
      </w:r>
      <w:r>
        <w:rPr>
          <w:rFonts w:ascii="Times New Roman" w:hAnsi="Times New Roman" w:eastAsia="Times New Roman" w:cs="Times New Roman"/>
          <w:b w:val="0"/>
        </w:rPr>
        <w:t xml:space="preserve">דְּ"יוֹרוּ מִשְׁפָּטֶיךָ לְיַעֲקֹב וְגוֹמֵר" (דְּבָרִים לג, י), </w:t>
      </w:r>
      <w:r>
        <w:rPr>
          <w:rFonts w:ascii="Times New Roman" w:hAnsi="Times New Roman" w:eastAsia="Times New Roman" w:cs="Times New Roman"/>
          <w:b/>
        </w:rPr>
        <w:t xml:space="preserve">for “they shall teach Jacob Your ordinances, etc.” (Deuteronomy 33:10), </w:t>
      </w:r>
      <w:r>
        <w:rPr>
          <w:rFonts w:ascii="Times New Roman" w:hAnsi="Times New Roman" w:eastAsia="Times New Roman" w:cs="Times New Roman"/>
          <w:b w:val="0"/>
        </w:rPr>
        <w:t xml:space="preserve">וְנֶאֱמַר: "וּבָאתָ אֶל הַכֹּהֲנִים הַלְוִיִּם" (שָׁם יז, ט), </w:t>
      </w:r>
      <w:r>
        <w:rPr>
          <w:rFonts w:ascii="Times New Roman" w:hAnsi="Times New Roman" w:eastAsia="Times New Roman" w:cs="Times New Roman"/>
          <w:b/>
        </w:rPr>
        <w:t xml:space="preserve">and it is said: “and you shall come unto the priests the Levites” (ibid. 17:9), </w:t>
      </w:r>
      <w:r>
        <w:rPr>
          <w:rFonts w:ascii="Times New Roman" w:hAnsi="Times New Roman" w:eastAsia="Times New Roman" w:cs="Times New Roman"/>
          <w:b w:val="0"/>
        </w:rPr>
        <w:t xml:space="preserve">וְנֶאֱמַר: "כִּי שִׂפְתֵי כֹהֵן יִשְׁמְרוּ דַעַת וְתוֹרָה יְבַקְשׁוּ מִפִּיהוּ וְגוֹמֵר" (מַלְאָכִי ב, ז), </w:t>
      </w:r>
      <w:r>
        <w:rPr>
          <w:rFonts w:ascii="Times New Roman" w:hAnsi="Times New Roman" w:eastAsia="Times New Roman" w:cs="Times New Roman"/>
          <w:b/>
        </w:rPr>
        <w:t xml:space="preserve">and it is said: “For the priest's lips should keep knowledge, and they should seek the law at his mouth, etc.” (Malachi 2:7), </w:t>
      </w:r>
      <w:r>
        <w:rPr>
          <w:rFonts w:ascii="Times New Roman" w:hAnsi="Times New Roman" w:eastAsia="Times New Roman" w:cs="Times New Roman"/>
          <w:b w:val="0"/>
        </w:rPr>
        <w:t xml:space="preserve">וְכֵן בְּכַמָּה דּוּכְתֵּי. </w:t>
      </w:r>
      <w:r>
        <w:rPr>
          <w:rFonts w:ascii="Times New Roman" w:hAnsi="Times New Roman" w:eastAsia="Times New Roman" w:cs="Times New Roman"/>
          <w:b/>
        </w:rPr>
        <w:t xml:space="preserve">and so in several places.</w:t>
      </w:r>
    </w:p>
    <w:p w:rsidR="00000000" w:rsidDel="00000000" w:rsidP="00000000" w:rsidRDefault="00000000" w:rsidRPr="00000000" w14:paraId="000011FB">
      <w:pPr>
        <w:spacing w:after="240" w:before="240" w:lineRule="auto"/>
        <w:rPr>
          <w:color w:val="1f1f1f"/>
        </w:rPr>
      </w:pPr>
      <w:r>
        <w:rPr>
          <w:rFonts w:ascii="Times New Roman" w:hAnsi="Times New Roman" w:eastAsia="Times New Roman" w:cs="Times New Roman"/>
          <w:b w:val="0"/>
        </w:rPr>
        <w:t xml:space="preserve">וְכֵן מַתַּן תּוֹרָה עַל יְדֵי מֹשֶׁה וְאַהֲרֹן; </w:t>
      </w:r>
      <w:r>
        <w:rPr>
          <w:rFonts w:ascii="Times New Roman" w:hAnsi="Times New Roman" w:eastAsia="Times New Roman" w:cs="Times New Roman"/>
          <w:b/>
        </w:rPr>
        <w:t xml:space="preserve">And likewise the Giving of the Torah was through Moses and Aaron; </w:t>
      </w:r>
      <w:r>
        <w:rPr>
          <w:rFonts w:ascii="Times New Roman" w:hAnsi="Times New Roman" w:eastAsia="Times New Roman" w:cs="Times New Roman"/>
          <w:b w:val="0"/>
        </w:rPr>
        <w:t xml:space="preserve">וּכְמוֹ שֶׁשָּׁמַעְתִּי עַל אֶחָד קָדוֹשׁ שֶׁאָמַר, </w:t>
      </w:r>
      <w:r>
        <w:rPr>
          <w:rFonts w:ascii="Times New Roman" w:hAnsi="Times New Roman" w:eastAsia="Times New Roman" w:cs="Times New Roman"/>
          <w:b/>
        </w:rPr>
        <w:t xml:space="preserve">and as I heard concerning a certain holy master who said, </w:t>
      </w:r>
      <w:r>
        <w:rPr>
          <w:rFonts w:ascii="Times New Roman" w:hAnsi="Times New Roman" w:eastAsia="Times New Roman" w:cs="Times New Roman"/>
          <w:b w:val="0"/>
        </w:rPr>
        <w:t xml:space="preserve">דִּבְפָרָשַׁת "הַחֹדֶשׁ" הָיָה מַרְגִּישׁ חִדּוּשִׁין דְּאוֹרַיְיתָא, </w:t>
      </w:r>
      <w:r>
        <w:rPr>
          <w:rFonts w:ascii="Times New Roman" w:hAnsi="Times New Roman" w:eastAsia="Times New Roman" w:cs="Times New Roman"/>
          <w:b/>
        </w:rPr>
        <w:t xml:space="preserve">that during the reading of Parashat HaChodesh he would perceive novel insights of the Torah, </w:t>
      </w:r>
      <w:r>
        <w:rPr>
          <w:rFonts w:ascii="Times New Roman" w:hAnsi="Times New Roman" w:eastAsia="Times New Roman" w:cs="Times New Roman"/>
          <w:b w:val="0"/>
        </w:rPr>
        <w:t xml:space="preserve">דְּבָרִים מְחוּדָּשִׁים; </w:t>
      </w:r>
      <w:r>
        <w:rPr>
          <w:rFonts w:ascii="Times New Roman" w:hAnsi="Times New Roman" w:eastAsia="Times New Roman" w:cs="Times New Roman"/>
          <w:b/>
        </w:rPr>
        <w:t xml:space="preserve">novel spiritual revelations; </w:t>
      </w:r>
      <w:r>
        <w:rPr>
          <w:rFonts w:ascii="Times New Roman" w:hAnsi="Times New Roman" w:eastAsia="Times New Roman" w:cs="Times New Roman"/>
          <w:b w:val="0"/>
        </w:rPr>
        <w:t xml:space="preserve">כִּי אָז, בִּקְרִיאַת "הַחֹדֶשׁ הַזֶּה לָכֶם" (שְׁמוֹת יב, ב), </w:t>
      </w:r>
      <w:r>
        <w:rPr>
          <w:rFonts w:ascii="Times New Roman" w:hAnsi="Times New Roman" w:eastAsia="Times New Roman" w:cs="Times New Roman"/>
          <w:b/>
        </w:rPr>
        <w:t xml:space="preserve">for then, in the reading of “This month shall be unto you” (Exodus 12:2), </w:t>
      </w:r>
      <w:r>
        <w:rPr>
          <w:rFonts w:ascii="Times New Roman" w:hAnsi="Times New Roman" w:eastAsia="Times New Roman" w:cs="Times New Roman"/>
          <w:b w:val="0"/>
        </w:rPr>
        <w:t xml:space="preserve">שֶׁהוּא הִתְחַדְּשׁוּת שֶׁל נִיסָן </w:t>
      </w:r>
      <w:r>
        <w:rPr>
          <w:rFonts w:ascii="Times New Roman" w:hAnsi="Times New Roman" w:eastAsia="Times New Roman" w:cs="Times New Roman"/>
          <w:b/>
        </w:rPr>
        <w:t xml:space="preserve">which is the renewal of Nisan, </w:t>
      </w:r>
      <w:r>
        <w:rPr>
          <w:rFonts w:ascii="Times New Roman" w:hAnsi="Times New Roman" w:eastAsia="Times New Roman" w:cs="Times New Roman"/>
          <w:b w:val="0"/>
        </w:rPr>
        <w:t xml:space="preserve">שֶׁהוּא נֶגֶד אוֹת הַהֵ"א, </w:t>
      </w:r>
      <w:r>
        <w:rPr>
          <w:rFonts w:ascii="Times New Roman" w:hAnsi="Times New Roman" w:eastAsia="Times New Roman" w:cs="Times New Roman"/>
          <w:b/>
        </w:rPr>
        <w:t xml:space="preserve">which corresponds to the letter Hei, </w:t>
      </w:r>
      <w:r>
        <w:rPr>
          <w:rFonts w:ascii="Times New Roman" w:hAnsi="Times New Roman" w:eastAsia="Times New Roman" w:cs="Times New Roman"/>
          <w:b w:val="0"/>
        </w:rPr>
        <w:t xml:space="preserve">הוּא קְלִיטַת הִתְחַדְּשׁוּת דִּבְרֵי תוֹרָה. </w:t>
      </w:r>
      <w:r>
        <w:rPr>
          <w:rFonts w:ascii="Times New Roman" w:hAnsi="Times New Roman" w:eastAsia="Times New Roman" w:cs="Times New Roman"/>
          <w:b/>
        </w:rPr>
        <w:t xml:space="preserve">it is the absorption of renewed words of Torah.</w:t>
      </w:r>
    </w:p>
    <w:p w:rsidR="00000000" w:rsidDel="00000000" w:rsidP="00000000" w:rsidRDefault="00000000" w:rsidRPr="00000000" w14:paraId="000011FC">
      <w:pPr>
        <w:spacing w:after="240" w:before="240" w:lineRule="auto"/>
        <w:rPr>
          <w:color w:val="1f1f1f"/>
        </w:rPr>
      </w:pPr>
      <w:r>
        <w:rPr>
          <w:rFonts w:ascii="Times New Roman" w:hAnsi="Times New Roman" w:eastAsia="Times New Roman" w:cs="Times New Roman"/>
          <w:b w:val="0"/>
        </w:rPr>
        <w:t xml:space="preserve">וּקְלִיטַת עֻבָּר גּוּפָנִי הוּא בַּאֲדָר, </w:t>
      </w:r>
      <w:r>
        <w:rPr>
          <w:rFonts w:ascii="Times New Roman" w:hAnsi="Times New Roman" w:eastAsia="Times New Roman" w:cs="Times New Roman"/>
          <w:b/>
        </w:rPr>
        <w:t xml:space="preserve">And the absorption of a physical bodily fetus occurs in Adar, </w:t>
      </w:r>
      <w:r>
        <w:rPr>
          <w:rFonts w:ascii="Times New Roman" w:hAnsi="Times New Roman" w:eastAsia="Times New Roman" w:cs="Times New Roman"/>
          <w:b w:val="0"/>
        </w:rPr>
        <w:t xml:space="preserve">שֶׁנֶּגֶד אוֹת הַקּוֹ"ף, </w:t>
      </w:r>
      <w:r>
        <w:rPr>
          <w:rFonts w:ascii="Times New Roman" w:hAnsi="Times New Roman" w:eastAsia="Times New Roman" w:cs="Times New Roman"/>
          <w:b/>
        </w:rPr>
        <w:t xml:space="preserve">which corresponds to the letter Kuf, </w:t>
      </w:r>
      <w:r>
        <w:rPr>
          <w:rFonts w:ascii="Times New Roman" w:hAnsi="Times New Roman" w:eastAsia="Times New Roman" w:cs="Times New Roman"/>
          <w:b w:val="0"/>
        </w:rPr>
        <w:t xml:space="preserve">דְּהוּא גַּם כֵּן דּוּגְמַת אוֹת הֵ"א, </w:t>
      </w:r>
      <w:r>
        <w:rPr>
          <w:rFonts w:ascii="Times New Roman" w:hAnsi="Times New Roman" w:eastAsia="Times New Roman" w:cs="Times New Roman"/>
          <w:b/>
        </w:rPr>
        <w:t xml:space="preserve">which is likewise in the manner of the letter Hei, </w:t>
      </w:r>
      <w:r>
        <w:rPr>
          <w:rFonts w:ascii="Times New Roman" w:hAnsi="Times New Roman" w:eastAsia="Times New Roman" w:cs="Times New Roman"/>
          <w:b w:val="0"/>
        </w:rPr>
        <w:t xml:space="preserve">דְּרֵי"שׁ הֲוַת וְקַבִּילַת עִבּוּרָהּ; </w:t>
      </w:r>
      <w:r>
        <w:rPr>
          <w:rFonts w:ascii="Times New Roman" w:hAnsi="Times New Roman" w:eastAsia="Times New Roman" w:cs="Times New Roman"/>
          <w:b/>
        </w:rPr>
        <w:t xml:space="preserve">having been a Reish that received its downward stroke like a fetus; </w:t>
      </w:r>
      <w:r>
        <w:rPr>
          <w:rFonts w:ascii="Times New Roman" w:hAnsi="Times New Roman" w:eastAsia="Times New Roman" w:cs="Times New Roman"/>
          <w:b w:val="0"/>
        </w:rPr>
        <w:t xml:space="preserve">וְרֵי"שׁ גַּם כֵּן לְשׁוֹן דַּלּוּת וְרֵישׁוּת, </w:t>
      </w:r>
      <w:r>
        <w:rPr>
          <w:rFonts w:ascii="Times New Roman" w:hAnsi="Times New Roman" w:eastAsia="Times New Roman" w:cs="Times New Roman"/>
          <w:b/>
        </w:rPr>
        <w:t xml:space="preserve">and Reish is likewise an expression of poverty and destitution, </w:t>
      </w:r>
      <w:r>
        <w:rPr>
          <w:rFonts w:ascii="Times New Roman" w:hAnsi="Times New Roman" w:eastAsia="Times New Roman" w:cs="Times New Roman"/>
          <w:b w:val="0"/>
        </w:rPr>
        <w:t xml:space="preserve">רַק שֶׁעִבּוּרוֹ הוּא בַּעֲקִימוּת, </w:t>
      </w:r>
      <w:r>
        <w:rPr>
          <w:rFonts w:ascii="Times New Roman" w:hAnsi="Times New Roman" w:eastAsia="Times New Roman" w:cs="Times New Roman"/>
          <w:b/>
        </w:rPr>
        <w:t xml:space="preserve">only that its descent is in crookedness, </w:t>
      </w:r>
      <w:r>
        <w:rPr>
          <w:rFonts w:ascii="Times New Roman" w:hAnsi="Times New Roman" w:eastAsia="Times New Roman" w:cs="Times New Roman"/>
          <w:b w:val="0"/>
        </w:rPr>
        <w:t xml:space="preserve">כִּי "עָקֹב הַלֵּב מִכֹּל" (יִרְמְיָה יז, ט), </w:t>
      </w:r>
      <w:r>
        <w:rPr>
          <w:rFonts w:ascii="Times New Roman" w:hAnsi="Times New Roman" w:eastAsia="Times New Roman" w:cs="Times New Roman"/>
          <w:b/>
        </w:rPr>
        <w:t xml:space="preserve">for “The heart is deceitful above all things” (Jeremiah 17:9), </w:t>
      </w:r>
      <w:r>
        <w:rPr>
          <w:rFonts w:ascii="Times New Roman" w:hAnsi="Times New Roman" w:eastAsia="Times New Roman" w:cs="Times New Roman"/>
          <w:b w:val="0"/>
        </w:rPr>
        <w:t xml:space="preserve">דְּהוּא נֶגֶד אֵשֶׁת זְנוּנִים, </w:t>
      </w:r>
      <w:r>
        <w:rPr>
          <w:rFonts w:ascii="Times New Roman" w:hAnsi="Times New Roman" w:eastAsia="Times New Roman" w:cs="Times New Roman"/>
          <w:b/>
        </w:rPr>
        <w:t xml:space="preserve">which corresponds to the Immoral Woman, "</w:t>
      </w:r>
      <w:r>
        <w:rPr>
          <w:rFonts w:ascii="Times New Roman" w:hAnsi="Times New Roman" w:eastAsia="Times New Roman" w:cs="Times New Roman"/>
          <w:b w:val="0"/>
        </w:rPr>
        <w:t xml:space="preserve">מַשְׁכָּא דְּחִוְיָא" </w:t>
      </w:r>
      <w:r>
        <w:rPr>
          <w:rFonts w:ascii="Times New Roman" w:hAnsi="Times New Roman" w:eastAsia="Times New Roman" w:cs="Times New Roman"/>
          <w:b/>
        </w:rPr>
        <w:t xml:space="preserve">the serpent's skin, </w:t>
      </w:r>
      <w:r>
        <w:rPr>
          <w:rFonts w:ascii="Times New Roman" w:hAnsi="Times New Roman" w:eastAsia="Times New Roman" w:cs="Times New Roman"/>
          <w:b w:val="0"/>
        </w:rPr>
        <w:t xml:space="preserve">שֶׁהוּא כָּתְנוֹת עוֹר – הַגּוּף דְּאָדָם; </w:t>
      </w:r>
      <w:r>
        <w:rPr>
          <w:rFonts w:ascii="Times New Roman" w:hAnsi="Times New Roman" w:eastAsia="Times New Roman" w:cs="Times New Roman"/>
          <w:b/>
        </w:rPr>
        <w:t xml:space="preserve">which is the 'garments of skin' (kotnot or)—the physical body of man; </w:t>
      </w:r>
      <w:r>
        <w:rPr>
          <w:rFonts w:ascii="Times New Roman" w:hAnsi="Times New Roman" w:eastAsia="Times New Roman" w:cs="Times New Roman"/>
          <w:b w:val="0"/>
        </w:rPr>
        <w:t xml:space="preserve">וְאֵשֶׁת זְנוּנִים הוּא חֹמֶר הַגּוּפָנִי לְבַד </w:t>
      </w:r>
      <w:r>
        <w:rPr>
          <w:rFonts w:ascii="Times New Roman" w:hAnsi="Times New Roman" w:eastAsia="Times New Roman" w:cs="Times New Roman"/>
          <w:b/>
        </w:rPr>
        <w:t xml:space="preserve">and the Immoral Woman is physical matter alone </w:t>
      </w:r>
      <w:r>
        <w:rPr>
          <w:rFonts w:ascii="Times New Roman" w:hAnsi="Times New Roman" w:eastAsia="Times New Roman" w:cs="Times New Roman"/>
          <w:b w:val="0"/>
        </w:rPr>
        <w:t xml:space="preserve">שֶׁאֵין בּוֹ שׁוּם קְדוּשָּׁה, </w:t>
      </w:r>
      <w:r>
        <w:rPr>
          <w:rFonts w:ascii="Times New Roman" w:hAnsi="Times New Roman" w:eastAsia="Times New Roman" w:cs="Times New Roman"/>
          <w:b/>
        </w:rPr>
        <w:t xml:space="preserve">possessing no holiness whatsoever, </w:t>
      </w:r>
      <w:r>
        <w:rPr>
          <w:rFonts w:ascii="Times New Roman" w:hAnsi="Times New Roman" w:eastAsia="Times New Roman" w:cs="Times New Roman"/>
          <w:b w:val="0"/>
        </w:rPr>
        <w:t xml:space="preserve">וְזֶהוּ הַקּוֹ"ף שֶׁהוּא מֵאַתְוָון דְּשִׁקְרָא </w:t>
      </w:r>
      <w:r>
        <w:rPr>
          <w:rFonts w:ascii="Times New Roman" w:hAnsi="Times New Roman" w:eastAsia="Times New Roman" w:cs="Times New Roman"/>
          <w:b/>
        </w:rPr>
        <w:t xml:space="preserve">and this is the letter Kuf, being of the letters of falsehood (sheker) (</w:t>
      </w:r>
      <w:r>
        <w:rPr>
          <w:rFonts w:ascii="Times New Roman" w:hAnsi="Times New Roman" w:eastAsia="Times New Roman" w:cs="Times New Roman"/>
          <w:b w:val="0"/>
        </w:rPr>
        <w:t xml:space="preserve">זֹהַר חֵלֶק א, ב:; רֹאשׁ הַשָּׁנָה [בִּמְקוֹמוֹ]), (</w:t>
      </w:r>
      <w:r>
        <w:rPr>
          <w:rFonts w:ascii="Times New Roman" w:hAnsi="Times New Roman" w:eastAsia="Times New Roman" w:cs="Times New Roman"/>
          <w:b/>
        </w:rPr>
        <w:t xml:space="preserve">Zohar Part I, 2b; Rosh Hashanah in its place), </w:t>
      </w:r>
      <w:r>
        <w:rPr>
          <w:rFonts w:ascii="Times New Roman" w:hAnsi="Times New Roman" w:eastAsia="Times New Roman" w:cs="Times New Roman"/>
          <w:b w:val="0"/>
        </w:rPr>
        <w:t xml:space="preserve">וְעַיֵּין בִּפְרִי עֵץ חַיִּים רֵישׁ שַׁעַר הַשַּׁבָּת. </w:t>
      </w:r>
      <w:r>
        <w:rPr>
          <w:rFonts w:ascii="Times New Roman" w:hAnsi="Times New Roman" w:eastAsia="Times New Roman" w:cs="Times New Roman"/>
          <w:b/>
        </w:rPr>
        <w:t xml:space="preserve">and see Peri Etz Chayim at the beginning of Sha'ar HaShabbat.</w:t>
      </w:r>
    </w:p>
    <w:p w:rsidR="00000000" w:rsidDel="00000000" w:rsidP="00000000" w:rsidRDefault="00000000" w:rsidRPr="00000000" w14:paraId="000011FD">
      <w:pPr>
        <w:spacing w:after="240" w:before="240" w:lineRule="auto"/>
        <w:rPr>
          <w:color w:val="1f1f1f"/>
        </w:rPr>
      </w:pPr>
      <w:r>
        <w:rPr>
          <w:rFonts w:ascii="Times New Roman" w:hAnsi="Times New Roman" w:eastAsia="Times New Roman" w:cs="Times New Roman"/>
          <w:b w:val="0"/>
        </w:rPr>
        <w:t xml:space="preserve">אוּלָם בִּקְדוּשָּׁה הוּא נֶגֶד נַפְתָּלִי </w:t>
      </w:r>
      <w:r>
        <w:rPr>
          <w:rFonts w:ascii="Times New Roman" w:hAnsi="Times New Roman" w:eastAsia="Times New Roman" w:cs="Times New Roman"/>
          <w:b/>
        </w:rPr>
        <w:t xml:space="preserve">However, in holiness it corresponds to Naphtali, </w:t>
      </w:r>
      <w:r>
        <w:rPr>
          <w:rFonts w:ascii="Times New Roman" w:hAnsi="Times New Roman" w:eastAsia="Times New Roman" w:cs="Times New Roman"/>
          <w:b w:val="0"/>
        </w:rPr>
        <w:t xml:space="preserve">הַמְחַבֵּר כָּל יִשְׂרָאֵל יַחַד; </w:t>
      </w:r>
      <w:r>
        <w:rPr>
          <w:rFonts w:ascii="Times New Roman" w:hAnsi="Times New Roman" w:eastAsia="Times New Roman" w:cs="Times New Roman"/>
          <w:b/>
        </w:rPr>
        <w:t xml:space="preserve">who binds all of Israel together; </w:t>
      </w:r>
      <w:r>
        <w:rPr>
          <w:rFonts w:ascii="Times New Roman" w:hAnsi="Times New Roman" w:eastAsia="Times New Roman" w:cs="Times New Roman"/>
          <w:b w:val="0"/>
        </w:rPr>
        <w:t xml:space="preserve">וַאֲדָר הוּא סָמוּךְ לְנִיסָן, </w:t>
      </w:r>
      <w:r>
        <w:rPr>
          <w:rFonts w:ascii="Times New Roman" w:hAnsi="Times New Roman" w:eastAsia="Times New Roman" w:cs="Times New Roman"/>
          <w:b/>
        </w:rPr>
        <w:t xml:space="preserve">and Adar is adjacent to Nisan, </w:t>
      </w:r>
      <w:r>
        <w:rPr>
          <w:rFonts w:ascii="Times New Roman" w:hAnsi="Times New Roman" w:eastAsia="Times New Roman" w:cs="Times New Roman"/>
          <w:b w:val="0"/>
        </w:rPr>
        <w:t xml:space="preserve">כִּי בְּיִשְׂרָאֵל הַקּוֹ"ף רוֹמֵז "קָדוֹשׁ", </w:t>
      </w:r>
      <w:r>
        <w:rPr>
          <w:rFonts w:ascii="Times New Roman" w:hAnsi="Times New Roman" w:eastAsia="Times New Roman" w:cs="Times New Roman"/>
          <w:b/>
        </w:rPr>
        <w:t xml:space="preserve">for within Israel the letter Kuf alludes to "holy" (kadosh), </w:t>
      </w:r>
      <w:r>
        <w:rPr>
          <w:rFonts w:ascii="Times New Roman" w:hAnsi="Times New Roman" w:eastAsia="Times New Roman" w:cs="Times New Roman"/>
          <w:b w:val="0"/>
        </w:rPr>
        <w:t xml:space="preserve">שֶׁיֵּשׁ גַּם בַּגּוּף קְדוּשָּׁה </w:t>
      </w:r>
      <w:r>
        <w:rPr>
          <w:rFonts w:ascii="Times New Roman" w:hAnsi="Times New Roman" w:eastAsia="Times New Roman" w:cs="Times New Roman"/>
          <w:b/>
        </w:rPr>
        <w:t xml:space="preserve">showing that within the physical body too there is holiness </w:t>
      </w:r>
      <w:r>
        <w:rPr>
          <w:rFonts w:ascii="Times New Roman" w:hAnsi="Times New Roman" w:eastAsia="Times New Roman" w:cs="Times New Roman"/>
          <w:b w:val="0"/>
        </w:rPr>
        <w:t xml:space="preserve">עַל יְדֵי הִתְחַבְּרוּתוֹ עִם הַנֶּפֶשׁ, </w:t>
      </w:r>
      <w:r>
        <w:rPr>
          <w:rFonts w:ascii="Times New Roman" w:hAnsi="Times New Roman" w:eastAsia="Times New Roman" w:cs="Times New Roman"/>
          <w:b/>
        </w:rPr>
        <w:t xml:space="preserve">through its union with the soul, </w:t>
      </w:r>
      <w:r>
        <w:rPr>
          <w:rFonts w:ascii="Times New Roman" w:hAnsi="Times New Roman" w:eastAsia="Times New Roman" w:cs="Times New Roman"/>
          <w:b w:val="0"/>
        </w:rPr>
        <w:t xml:space="preserve">שֶׁעִיקָּרָהּ הוּא כֹּחַ הַחָכְמָה, </w:t>
      </w:r>
      <w:r>
        <w:rPr>
          <w:rFonts w:ascii="Times New Roman" w:hAnsi="Times New Roman" w:eastAsia="Times New Roman" w:cs="Times New Roman"/>
          <w:b/>
        </w:rPr>
        <w:t xml:space="preserve">whose primary core is the faculty of Chokhmah, </w:t>
      </w:r>
      <w:r>
        <w:rPr>
          <w:rFonts w:ascii="Times New Roman" w:hAnsi="Times New Roman" w:eastAsia="Times New Roman" w:cs="Times New Roman"/>
          <w:b w:val="0"/>
        </w:rPr>
        <w:t xml:space="preserve">כַּיָּדוּעַ דְּנַפְשׁוֹת יִשְׂרָאֵל הֵם מֵאוֹתִיּוֹת הַתּוֹרָה. </w:t>
      </w:r>
      <w:r>
        <w:rPr>
          <w:rFonts w:ascii="Times New Roman" w:hAnsi="Times New Roman" w:eastAsia="Times New Roman" w:cs="Times New Roman"/>
          <w:b/>
        </w:rPr>
        <w:t xml:space="preserve">as is known that the souls of Israel derive from the letters of the Torah.</w:t>
      </w:r>
    </w:p>
    <w:p w:rsidR="00000000" w:rsidDel="00000000" w:rsidP="00000000" w:rsidRDefault="00000000" w:rsidRPr="00000000" w14:paraId="000011FE">
      <w:pPr>
        <w:spacing w:after="240" w:before="240" w:lineRule="auto"/>
        <w:rPr>
          <w:color w:val="1f1f1f"/>
        </w:rPr>
      </w:pPr>
      <w:r>
        <w:rPr>
          <w:rFonts w:ascii="Times New Roman" w:hAnsi="Times New Roman" w:eastAsia="Times New Roman" w:cs="Times New Roman"/>
          <w:b w:val="0"/>
        </w:rPr>
        <w:t xml:space="preserve">וְהֵם שִׁשִּׁים רִבּוֹא נְפָשׁוֹת דְּדוֹר הַמִּדְבָּר, </w:t>
      </w:r>
      <w:r>
        <w:rPr>
          <w:rFonts w:ascii="Times New Roman" w:hAnsi="Times New Roman" w:eastAsia="Times New Roman" w:cs="Times New Roman"/>
          <w:b/>
        </w:rPr>
        <w:t xml:space="preserve">And they were the sixty myriad souls of the Generation of the Wilderness, </w:t>
      </w:r>
      <w:r>
        <w:rPr>
          <w:rFonts w:ascii="Times New Roman" w:hAnsi="Times New Roman" w:eastAsia="Times New Roman" w:cs="Times New Roman"/>
          <w:b w:val="0"/>
        </w:rPr>
        <w:t xml:space="preserve">וְנַפְשׁוֹת שְׁאָר הַדּוֹרוֹת הֵם מֵהִתְחַדְּשׁוּת תּוֹרָה שֶׁבְּעַל פֶּה שֶׁבְּאוֹתוֹ הַדּוֹר; </w:t>
      </w:r>
      <w:r>
        <w:rPr>
          <w:rFonts w:ascii="Times New Roman" w:hAnsi="Times New Roman" w:eastAsia="Times New Roman" w:cs="Times New Roman"/>
          <w:b/>
        </w:rPr>
        <w:t xml:space="preserve">and the souls of subsequent generations derive from the renewal of the Oral Torah in that generation; </w:t>
      </w:r>
      <w:r>
        <w:rPr>
          <w:rFonts w:ascii="Times New Roman" w:hAnsi="Times New Roman" w:eastAsia="Times New Roman" w:cs="Times New Roman"/>
          <w:b w:val="0"/>
        </w:rPr>
        <w:t xml:space="preserve">וְעַל כֵּן עִיקַּר קַבָּלַת הָעִבּוּר הָאֲמִיתִּי </w:t>
      </w:r>
      <w:r>
        <w:rPr>
          <w:rFonts w:ascii="Times New Roman" w:hAnsi="Times New Roman" w:eastAsia="Times New Roman" w:cs="Times New Roman"/>
          <w:b/>
        </w:rPr>
        <w:t xml:space="preserve">and therefore the primary reception of true conception </w:t>
      </w:r>
      <w:r>
        <w:rPr>
          <w:rFonts w:ascii="Times New Roman" w:hAnsi="Times New Roman" w:eastAsia="Times New Roman" w:cs="Times New Roman"/>
          <w:b w:val="0"/>
        </w:rPr>
        <w:t xml:space="preserve">מִצַּד הַנֶּפֶשׁ הַחַיָּה הוּא בְּאוֹת הַהֵ"א דְּנִיסָן; </w:t>
      </w:r>
      <w:r>
        <w:rPr>
          <w:rFonts w:ascii="Times New Roman" w:hAnsi="Times New Roman" w:eastAsia="Times New Roman" w:cs="Times New Roman"/>
          <w:b/>
        </w:rPr>
        <w:t xml:space="preserve">from the perspective of the living soul is through the letter Hei of Nisan; </w:t>
      </w:r>
      <w:r>
        <w:rPr>
          <w:rFonts w:ascii="Times New Roman" w:hAnsi="Times New Roman" w:eastAsia="Times New Roman" w:cs="Times New Roman"/>
          <w:b w:val="0"/>
        </w:rPr>
        <w:t xml:space="preserve">אֲבָל אוֹת קוֹ"ף הָרוֹמֵז לְעִבּוּר גּוּפָנִי </w:t>
      </w:r>
      <w:r>
        <w:rPr>
          <w:rFonts w:ascii="Times New Roman" w:hAnsi="Times New Roman" w:eastAsia="Times New Roman" w:cs="Times New Roman"/>
          <w:b/>
        </w:rPr>
        <w:t xml:space="preserve">whereas the letter Kuf, which alludes to bodily conception, </w:t>
      </w:r>
      <w:r>
        <w:rPr>
          <w:rFonts w:ascii="Times New Roman" w:hAnsi="Times New Roman" w:eastAsia="Times New Roman" w:cs="Times New Roman"/>
          <w:b w:val="0"/>
        </w:rPr>
        <w:t xml:space="preserve">יֶשְׁנוֹ גַּם בְּאֻמּוֹת הָעוֹלָם; </w:t>
      </w:r>
      <w:r>
        <w:rPr>
          <w:rFonts w:ascii="Times New Roman" w:hAnsi="Times New Roman" w:eastAsia="Times New Roman" w:cs="Times New Roman"/>
          <w:b/>
        </w:rPr>
        <w:t xml:space="preserve">is found among the gentile nations as well;</w:t>
      </w:r>
    </w:p>
    <w:p w:rsidR="00000000" w:rsidDel="00000000" w:rsidP="00000000" w:rsidRDefault="00000000" w:rsidRPr="00000000" w14:paraId="000011FF">
      <w:pPr>
        <w:spacing w:after="240" w:before="240" w:lineRule="auto"/>
        <w:rPr>
          <w:color w:val="1f1f1f"/>
        </w:rPr>
      </w:pPr>
      <w:r>
        <w:rPr>
          <w:rFonts w:ascii="Times New Roman" w:hAnsi="Times New Roman" w:eastAsia="Times New Roman" w:cs="Times New Roman"/>
          <w:b w:val="0"/>
        </w:rPr>
        <w:t xml:space="preserve">אֶלָּא דִּבְיִשְׂרָאֵל קַבָּלָתָם הָעִבּוּר הוּא רַק מֵהַשֵּׁם יִתְבָּרַךְ, </w:t>
      </w:r>
      <w:r>
        <w:rPr>
          <w:rFonts w:ascii="Times New Roman" w:hAnsi="Times New Roman" w:eastAsia="Times New Roman" w:cs="Times New Roman"/>
          <w:b/>
        </w:rPr>
        <w:t xml:space="preserve">save that in Israel their reception of conception is strictly from Hashem, blessed be He, </w:t>
      </w:r>
      <w:r>
        <w:rPr>
          <w:rFonts w:ascii="Times New Roman" w:hAnsi="Times New Roman" w:eastAsia="Times New Roman" w:cs="Times New Roman"/>
          <w:b w:val="0"/>
        </w:rPr>
        <w:t xml:space="preserve">וְאֵין עִבּוּר גּוּפָנִי בְּלֹא עִבּוּר רוּחָנִי כְּלָל, </w:t>
      </w:r>
      <w:r>
        <w:rPr>
          <w:rFonts w:ascii="Times New Roman" w:hAnsi="Times New Roman" w:eastAsia="Times New Roman" w:cs="Times New Roman"/>
          <w:b/>
        </w:rPr>
        <w:t xml:space="preserve">and there is no bodily conception without spiritual conception at all, </w:t>
      </w:r>
      <w:r>
        <w:rPr>
          <w:rFonts w:ascii="Times New Roman" w:hAnsi="Times New Roman" w:eastAsia="Times New Roman" w:cs="Times New Roman"/>
          <w:b w:val="0"/>
        </w:rPr>
        <w:t xml:space="preserve">וּשְׁנֵיהֶם צְרִיכִים זֶה לָזֶה, </w:t>
      </w:r>
      <w:r>
        <w:rPr>
          <w:rFonts w:ascii="Times New Roman" w:hAnsi="Times New Roman" w:eastAsia="Times New Roman" w:cs="Times New Roman"/>
          <w:b/>
        </w:rPr>
        <w:t xml:space="preserve">and both are mutually necessary to one another, </w:t>
      </w:r>
      <w:r>
        <w:rPr>
          <w:rFonts w:ascii="Times New Roman" w:hAnsi="Times New Roman" w:eastAsia="Times New Roman" w:cs="Times New Roman"/>
          <w:b w:val="0"/>
        </w:rPr>
        <w:t xml:space="preserve">כְּמוֹ שֶׁאָמְרוּ זִכְרוֹנָם לִבְרָכָה בְּפֶרֶק חֵלֶק (סַנְהֶדְרִין צא:) </w:t>
      </w:r>
      <w:r>
        <w:rPr>
          <w:rFonts w:ascii="Times New Roman" w:hAnsi="Times New Roman" w:eastAsia="Times New Roman" w:cs="Times New Roman"/>
          <w:b/>
        </w:rPr>
        <w:t xml:space="preserve">as our Sages of blessed memory taught in chapter Chelek (Sanhedrin 91a) </w:t>
      </w:r>
      <w:r>
        <w:rPr>
          <w:rFonts w:ascii="Times New Roman" w:hAnsi="Times New Roman" w:eastAsia="Times New Roman" w:cs="Times New Roman"/>
          <w:b w:val="0"/>
        </w:rPr>
        <w:t xml:space="preserve">בַּמָּשָׁל דְּגוּף וְנֶפֶשׁ בָּאִים לַדִּין לָעֹנֶשׁ, </w:t>
      </w:r>
      <w:r>
        <w:rPr>
          <w:rFonts w:ascii="Times New Roman" w:hAnsi="Times New Roman" w:eastAsia="Times New Roman" w:cs="Times New Roman"/>
          <w:b/>
        </w:rPr>
        <w:t xml:space="preserve">in the parable of body and soul brought to judgment for punishment, </w:t>
      </w:r>
      <w:r>
        <w:rPr>
          <w:rFonts w:ascii="Times New Roman" w:hAnsi="Times New Roman" w:eastAsia="Times New Roman" w:cs="Times New Roman"/>
          <w:b w:val="0"/>
        </w:rPr>
        <w:t xml:space="preserve">וְכֵן לְעִנְיַן הַשָּׂכָר. </w:t>
      </w:r>
      <w:r>
        <w:rPr>
          <w:rFonts w:ascii="Times New Roman" w:hAnsi="Times New Roman" w:eastAsia="Times New Roman" w:cs="Times New Roman"/>
          <w:b/>
        </w:rPr>
        <w:t xml:space="preserve">and likewise concerning the bestowal of reward.</w:t>
      </w:r>
    </w:p>
    <w:p w:rsidR="00000000" w:rsidDel="00000000" w:rsidP="00000000" w:rsidRDefault="00000000" w:rsidRPr="00000000" w14:paraId="00001200">
      <w:pPr>
        <w:spacing w:after="240" w:before="240" w:lineRule="auto"/>
        <w:rPr>
          <w:color w:val="1f1f1f"/>
        </w:rPr>
      </w:pPr>
      <w:r>
        <w:rPr>
          <w:rFonts w:ascii="Times New Roman" w:hAnsi="Times New Roman" w:eastAsia="Times New Roman" w:cs="Times New Roman"/>
          <w:b w:val="0"/>
        </w:rPr>
        <w:t xml:space="preserve">וְחַיּוּת הַגּוּף הוּא הַנֶּפֶשׁ, </w:t>
      </w:r>
      <w:r>
        <w:rPr>
          <w:rFonts w:ascii="Times New Roman" w:hAnsi="Times New Roman" w:eastAsia="Times New Roman" w:cs="Times New Roman"/>
          <w:b/>
        </w:rPr>
        <w:t xml:space="preserve">And the life-force of the body is the soul, </w:t>
      </w:r>
      <w:r>
        <w:rPr>
          <w:rFonts w:ascii="Times New Roman" w:hAnsi="Times New Roman" w:eastAsia="Times New Roman" w:cs="Times New Roman"/>
          <w:b w:val="0"/>
        </w:rPr>
        <w:t xml:space="preserve">וְהִתְגַּלּוּת בִּיאַת הַנֶּפֶשׁ לָעוֹלָם הַזֶּה הוּא עַל יְדֵי הַגּוּף; </w:t>
      </w:r>
      <w:r>
        <w:rPr>
          <w:rFonts w:ascii="Times New Roman" w:hAnsi="Times New Roman" w:eastAsia="Times New Roman" w:cs="Times New Roman"/>
          <w:b/>
        </w:rPr>
        <w:t xml:space="preserve">and the outward manifestation of the soul's arrival in this world is through the body; </w:t>
      </w:r>
      <w:r>
        <w:rPr>
          <w:rFonts w:ascii="Times New Roman" w:hAnsi="Times New Roman" w:eastAsia="Times New Roman" w:cs="Times New Roman"/>
          <w:b w:val="0"/>
        </w:rPr>
        <w:t xml:space="preserve">וְכֵן בִּיאַת נִיסָן בִּזְמַן אָבִיב </w:t>
      </w:r>
      <w:r>
        <w:rPr>
          <w:rFonts w:ascii="Times New Roman" w:hAnsi="Times New Roman" w:eastAsia="Times New Roman" w:cs="Times New Roman"/>
          <w:b/>
        </w:rPr>
        <w:t xml:space="preserve">and likewise the arrival of Nisan in the spring season </w:t>
      </w:r>
      <w:r>
        <w:rPr>
          <w:rFonts w:ascii="Times New Roman" w:hAnsi="Times New Roman" w:eastAsia="Times New Roman" w:cs="Times New Roman"/>
          <w:b w:val="0"/>
        </w:rPr>
        <w:t xml:space="preserve">הוּא עַל יְדֵי עִבּוּר אֲדָר. </w:t>
      </w:r>
      <w:r>
        <w:rPr>
          <w:rFonts w:ascii="Times New Roman" w:hAnsi="Times New Roman" w:eastAsia="Times New Roman" w:cs="Times New Roman"/>
          <w:b/>
        </w:rPr>
        <w:t xml:space="preserve">is mediated through the intercalation of Adar.</w:t>
      </w:r>
    </w:p>
    <w:p w:rsidR="00000000" w:rsidDel="00000000" w:rsidP="00000000" w:rsidRDefault="00000000" w:rsidRPr="00000000" w14:paraId="00001201">
      <w:pPr>
        <w:pStyle w:val="Heading3"/>
        <w:keepNext w:val="0"/>
        <w:keepLines w:val="0"/>
        <w:spacing w:before="280" w:lineRule="auto"/>
        <w:rPr>
          <w:b w:val="1"/>
          <w:bCs w:val="1"/>
          <w:color w:val="1f1f1f"/>
          <w:sz w:val="26"/>
          <w:szCs w:val="26"/>
        </w:rPr>
      </w:pPr>
      <w:r>
        <w:rPr>
          <w:rFonts w:ascii="Times New Roman" w:hAnsi="Times New Roman" w:eastAsia="Times New Roman" w:cs="Times New Roman"/>
          <w:b/>
        </w:rPr>
        <w:t xml:space="preserve">2. Remembering the Barren and the Future Renewal</w:t>
      </w:r>
    </w:p>
    <w:p w:rsidR="00000000" w:rsidDel="00000000" w:rsidP="00000000" w:rsidRDefault="00000000" w:rsidRPr="00000000" w14:paraId="00001202">
      <w:pPr>
        <w:spacing w:after="240" w:before="240" w:lineRule="auto"/>
        <w:rPr>
          <w:color w:val="1f1f1f"/>
        </w:rPr>
      </w:pPr>
      <w:r>
        <w:rPr>
          <w:rFonts w:ascii="Times New Roman" w:hAnsi="Times New Roman" w:eastAsia="Times New Roman" w:cs="Times New Roman"/>
          <w:b w:val="0"/>
        </w:rPr>
        <w:t xml:space="preserve">וּשְׁנֵי חֳדָשִׁים אֵלּוּ </w:t>
      </w:r>
      <w:r>
        <w:rPr>
          <w:rFonts w:ascii="Times New Roman" w:hAnsi="Times New Roman" w:eastAsia="Times New Roman" w:cs="Times New Roman"/>
          <w:b/>
        </w:rPr>
        <w:t xml:space="preserve">And these two months (Adar and Nisan) </w:t>
      </w:r>
      <w:r>
        <w:rPr>
          <w:rFonts w:ascii="Times New Roman" w:hAnsi="Times New Roman" w:eastAsia="Times New Roman" w:cs="Times New Roman"/>
          <w:b w:val="0"/>
        </w:rPr>
        <w:t xml:space="preserve">הֵם זְמַן פְּקִידַת עֲקָרוֹת </w:t>
      </w:r>
      <w:r>
        <w:rPr>
          <w:rFonts w:ascii="Times New Roman" w:hAnsi="Times New Roman" w:eastAsia="Times New Roman" w:cs="Times New Roman"/>
          <w:b/>
        </w:rPr>
        <w:t xml:space="preserve">are the appointed season for the remembrance of barren women, </w:t>
      </w:r>
      <w:r>
        <w:rPr>
          <w:rFonts w:ascii="Times New Roman" w:hAnsi="Times New Roman" w:eastAsia="Times New Roman" w:cs="Times New Roman"/>
          <w:b w:val="0"/>
        </w:rPr>
        <w:t xml:space="preserve">שֶׁיֵּעָקְרוּ בְּנַפְשׁוֹת מִיִּשְׂרָאֵל; </w:t>
      </w:r>
      <w:r>
        <w:rPr>
          <w:rFonts w:ascii="Times New Roman" w:hAnsi="Times New Roman" w:eastAsia="Times New Roman" w:cs="Times New Roman"/>
          <w:b/>
        </w:rPr>
        <w:t xml:space="preserve">when barrenness is uprooted among the souls of Israel; </w:t>
      </w:r>
      <w:r>
        <w:rPr>
          <w:rFonts w:ascii="Times New Roman" w:hAnsi="Times New Roman" w:eastAsia="Times New Roman" w:cs="Times New Roman"/>
          <w:b w:val="0"/>
        </w:rPr>
        <w:t xml:space="preserve">דִּכְנֶסֶת יִשְׂרָאֵל נִקְרֵאת "עֲקָרָה", </w:t>
      </w:r>
      <w:r>
        <w:rPr>
          <w:rFonts w:ascii="Times New Roman" w:hAnsi="Times New Roman" w:eastAsia="Times New Roman" w:cs="Times New Roman"/>
          <w:b/>
        </w:rPr>
        <w:t xml:space="preserve">for the Congregation of Israel is termed “barren”, </w:t>
      </w:r>
      <w:r>
        <w:rPr>
          <w:rFonts w:ascii="Times New Roman" w:hAnsi="Times New Roman" w:eastAsia="Times New Roman" w:cs="Times New Roman"/>
          <w:b w:val="0"/>
        </w:rPr>
        <w:t xml:space="preserve">כְּמַה שֶּׁכָּתוּב: "רָנִּי עֲקָרָה לֹא יָלָדָה" (יְשַׁעְיָה נד, א), </w:t>
      </w:r>
      <w:r>
        <w:rPr>
          <w:rFonts w:ascii="Times New Roman" w:hAnsi="Times New Roman" w:eastAsia="Times New Roman" w:cs="Times New Roman"/>
          <w:b/>
        </w:rPr>
        <w:t xml:space="preserve">as it is written: “Sing, O barren, you that did not bear” (Isaiah 54:1), </w:t>
      </w:r>
      <w:r>
        <w:rPr>
          <w:rFonts w:ascii="Times New Roman" w:hAnsi="Times New Roman" w:eastAsia="Times New Roman" w:cs="Times New Roman"/>
          <w:b w:val="0"/>
        </w:rPr>
        <w:t xml:space="preserve">וַחֲכָמֵינוּ זִכְרוֹנָם לִבְרָכָה (בְּרָכוֹת י.) פֵּירְשׁוּ: </w:t>
      </w:r>
      <w:r>
        <w:rPr>
          <w:rFonts w:ascii="Times New Roman" w:hAnsi="Times New Roman" w:eastAsia="Times New Roman" w:cs="Times New Roman"/>
          <w:b/>
        </w:rPr>
        <w:t xml:space="preserve">and our Sages of blessed memory (Berakhot 10a) expounded: </w:t>
      </w:r>
      <w:r>
        <w:rPr>
          <w:rFonts w:ascii="Times New Roman" w:hAnsi="Times New Roman" w:eastAsia="Times New Roman" w:cs="Times New Roman"/>
          <w:b w:val="0"/>
        </w:rPr>
        <w:t xml:space="preserve">דְּלֹא יָלְדָה בָּנִים לְגֵיהִנָּם. </w:t>
      </w:r>
      <w:r>
        <w:rPr>
          <w:rFonts w:ascii="Times New Roman" w:hAnsi="Times New Roman" w:eastAsia="Times New Roman" w:cs="Times New Roman"/>
          <w:b/>
        </w:rPr>
        <w:t xml:space="preserve">that she did not bear children destined for Gehenna.</w:t>
      </w:r>
    </w:p>
    <w:p w:rsidR="00000000" w:rsidDel="00000000" w:rsidP="00000000" w:rsidRDefault="00000000" w:rsidRPr="00000000" w14:paraId="00001203">
      <w:pPr>
        <w:spacing w:after="240" w:before="240" w:lineRule="auto"/>
        <w:rPr>
          <w:color w:val="1f1f1f"/>
        </w:rPr>
      </w:pPr>
      <w:r>
        <w:rPr>
          <w:rFonts w:ascii="Times New Roman" w:hAnsi="Times New Roman" w:eastAsia="Times New Roman" w:cs="Times New Roman"/>
          <w:b w:val="0"/>
        </w:rPr>
        <w:t xml:space="preserve">פֵּירוּשׁ, דְּלֵידָה הוּא הִתְחַדְּשׁוּת </w:t>
      </w:r>
      <w:r>
        <w:rPr>
          <w:rFonts w:ascii="Times New Roman" w:hAnsi="Times New Roman" w:eastAsia="Times New Roman" w:cs="Times New Roman"/>
          <w:b/>
        </w:rPr>
        <w:t xml:space="preserve">The explanation is: birth is a complete renewal </w:t>
      </w:r>
      <w:r>
        <w:rPr>
          <w:rFonts w:ascii="Times New Roman" w:hAnsi="Times New Roman" w:eastAsia="Times New Roman" w:cs="Times New Roman"/>
          <w:b w:val="0"/>
        </w:rPr>
        <w:t xml:space="preserve">שֶׁאֵינוֹ כְּלָל בַּקּוֹדֵם, </w:t>
      </w:r>
      <w:r>
        <w:rPr>
          <w:rFonts w:ascii="Times New Roman" w:hAnsi="Times New Roman" w:eastAsia="Times New Roman" w:cs="Times New Roman"/>
          <w:b/>
        </w:rPr>
        <w:t xml:space="preserve">which did not exist at all in what preceded, </w:t>
      </w:r>
      <w:r>
        <w:rPr>
          <w:rFonts w:ascii="Times New Roman" w:hAnsi="Times New Roman" w:eastAsia="Times New Roman" w:cs="Times New Roman"/>
          <w:b w:val="0"/>
        </w:rPr>
        <w:t xml:space="preserve">וְכָל הִתְחַדְּשׁוּת נְפָשׁוֹת מִיִּשְׂרָאֵל </w:t>
      </w:r>
      <w:r>
        <w:rPr>
          <w:rFonts w:ascii="Times New Roman" w:hAnsi="Times New Roman" w:eastAsia="Times New Roman" w:cs="Times New Roman"/>
          <w:b/>
        </w:rPr>
        <w:t xml:space="preserve">and every renewal of souls from Israel </w:t>
      </w:r>
      <w:r>
        <w:rPr>
          <w:rFonts w:ascii="Times New Roman" w:hAnsi="Times New Roman" w:eastAsia="Times New Roman" w:cs="Times New Roman"/>
          <w:b w:val="0"/>
        </w:rPr>
        <w:t xml:space="preserve">הֲרֵי אַף הֵם בִּכְלַל כְּנֶסֶת יִשְׂרָאֵל, </w:t>
      </w:r>
      <w:r>
        <w:rPr>
          <w:rFonts w:ascii="Times New Roman" w:hAnsi="Times New Roman" w:eastAsia="Times New Roman" w:cs="Times New Roman"/>
          <w:b/>
        </w:rPr>
        <w:t xml:space="preserve">is already included within the primordial soul of the Congregation of Israel, </w:t>
      </w:r>
      <w:r>
        <w:rPr>
          <w:rFonts w:ascii="Times New Roman" w:hAnsi="Times New Roman" w:eastAsia="Times New Roman" w:cs="Times New Roman"/>
          <w:b w:val="0"/>
        </w:rPr>
        <w:t xml:space="preserve">וְאֵין קָרוּי לֵידָה חֲדָשָׁה </w:t>
      </w:r>
      <w:r>
        <w:rPr>
          <w:rFonts w:ascii="Times New Roman" w:hAnsi="Times New Roman" w:eastAsia="Times New Roman" w:cs="Times New Roman"/>
          <w:b/>
        </w:rPr>
        <w:t xml:space="preserve">and it would not be termed an alien new birth </w:t>
      </w:r>
      <w:r>
        <w:rPr>
          <w:rFonts w:ascii="Times New Roman" w:hAnsi="Times New Roman" w:eastAsia="Times New Roman" w:cs="Times New Roman"/>
          <w:b w:val="0"/>
        </w:rPr>
        <w:t xml:space="preserve">אֶלָּא אִם הָיְתָה יוֹלֶדֶת בָּנִים לְגֵיהִנָּם חַס וְשָׁלוֹם; </w:t>
      </w:r>
      <w:r>
        <w:rPr>
          <w:rFonts w:ascii="Times New Roman" w:hAnsi="Times New Roman" w:eastAsia="Times New Roman" w:cs="Times New Roman"/>
          <w:b/>
        </w:rPr>
        <w:t xml:space="preserve">unless she were to bear children doomed to Gehenna, Heaven forbid; </w:t>
      </w:r>
      <w:r>
        <w:rPr>
          <w:rFonts w:ascii="Times New Roman" w:hAnsi="Times New Roman" w:eastAsia="Times New Roman" w:cs="Times New Roman"/>
          <w:b w:val="0"/>
        </w:rPr>
        <w:t xml:space="preserve">וְזֶהוּ תְּשׁוּבָה לְאוֹתוֹ מִין עַל פִּי דֶּרֶךְ שְׁאֵלָתוֹ. </w:t>
      </w:r>
      <w:r>
        <w:rPr>
          <w:rFonts w:ascii="Times New Roman" w:hAnsi="Times New Roman" w:eastAsia="Times New Roman" w:cs="Times New Roman"/>
          <w:b/>
        </w:rPr>
        <w:t xml:space="preserve">and this was the retort given to that heretic according to the premise of his challenge.</w:t>
      </w:r>
    </w:p>
    <w:p w:rsidR="00000000" w:rsidDel="00000000" w:rsidP="00000000" w:rsidRDefault="00000000" w:rsidRPr="00000000" w14:paraId="00001204">
      <w:pPr>
        <w:spacing w:after="240" w:before="240" w:lineRule="auto"/>
        <w:rPr>
          <w:color w:val="1f1f1f"/>
        </w:rPr>
      </w:pPr>
      <w:r>
        <w:rPr>
          <w:rFonts w:ascii="Times New Roman" w:hAnsi="Times New Roman" w:eastAsia="Times New Roman" w:cs="Times New Roman"/>
          <w:b w:val="0"/>
        </w:rPr>
        <w:t xml:space="preserve">וּפְשָׁטֵיהּ דִּקְרָא: </w:t>
      </w:r>
      <w:r>
        <w:rPr>
          <w:rFonts w:ascii="Times New Roman" w:hAnsi="Times New Roman" w:eastAsia="Times New Roman" w:cs="Times New Roman"/>
          <w:b/>
        </w:rPr>
        <w:t xml:space="preserve">And the plain meaning of the verse: </w:t>
      </w:r>
      <w:r>
        <w:rPr>
          <w:rFonts w:ascii="Times New Roman" w:hAnsi="Times New Roman" w:eastAsia="Times New Roman" w:cs="Times New Roman"/>
          <w:b w:val="0"/>
        </w:rPr>
        <w:t xml:space="preserve">הָרִנָּה מַה שֶּׁיִּתְחַדֵּשׁ אָז, </w:t>
      </w:r>
      <w:r>
        <w:rPr>
          <w:rFonts w:ascii="Times New Roman" w:hAnsi="Times New Roman" w:eastAsia="Times New Roman" w:cs="Times New Roman"/>
          <w:b/>
        </w:rPr>
        <w:t xml:space="preserve">the joyful song pertains to what will be renewed in the future, </w:t>
      </w:r>
      <w:r>
        <w:rPr>
          <w:rFonts w:ascii="Times New Roman" w:hAnsi="Times New Roman" w:eastAsia="Times New Roman" w:cs="Times New Roman"/>
          <w:b w:val="0"/>
        </w:rPr>
        <w:t xml:space="preserve">כִּי "חָלָה גַּם יָלְדָה צִיּוֹן [אֶת בָּנֶיהָ]" (יְשַׁעְיָה סו, ח), </w:t>
      </w:r>
      <w:r>
        <w:rPr>
          <w:rFonts w:ascii="Times New Roman" w:hAnsi="Times New Roman" w:eastAsia="Times New Roman" w:cs="Times New Roman"/>
          <w:b/>
        </w:rPr>
        <w:t xml:space="preserve">for “Zion travailed and brought forth her children” (Isaiah 66:8), </w:t>
      </w:r>
      <w:r>
        <w:rPr>
          <w:rFonts w:ascii="Times New Roman" w:hAnsi="Times New Roman" w:eastAsia="Times New Roman" w:cs="Times New Roman"/>
          <w:b w:val="0"/>
        </w:rPr>
        <w:t xml:space="preserve">כִּי אָז יִהְיֶה לֵידָה חֲדָשָׁה לִכְלַל יִשְׂרָאֵל; </w:t>
      </w:r>
      <w:r>
        <w:rPr>
          <w:rFonts w:ascii="Times New Roman" w:hAnsi="Times New Roman" w:eastAsia="Times New Roman" w:cs="Times New Roman"/>
          <w:b/>
        </w:rPr>
        <w:t xml:space="preserve">for then will occur a renewed birth for all Israel; </w:t>
      </w:r>
      <w:r>
        <w:rPr>
          <w:rFonts w:ascii="Times New Roman" w:hAnsi="Times New Roman" w:eastAsia="Times New Roman" w:cs="Times New Roman"/>
          <w:b w:val="0"/>
        </w:rPr>
        <w:t xml:space="preserve">וּכְמַה שֶּׁכָּתוּב: "כִּימֵי צֵאתְךָ מֵאֶרֶץ מִצְרָיִם אַרְאֶנּוּ נִפְלָאוֹת" (מִיכָה ז, טו). </w:t>
      </w:r>
      <w:r>
        <w:rPr>
          <w:rFonts w:ascii="Times New Roman" w:hAnsi="Times New Roman" w:eastAsia="Times New Roman" w:cs="Times New Roman"/>
          <w:b/>
        </w:rPr>
        <w:t xml:space="preserve">and as written: “According to the days of your coming out of the land of Egypt will I show unto him marvelous things” (Micah 7:15).</w:t>
      </w:r>
    </w:p>
    <w:p w:rsidR="00000000" w:rsidDel="00000000" w:rsidP="00000000" w:rsidRDefault="00000000" w:rsidRPr="00000000" w14:paraId="00001205">
      <w:pPr>
        <w:spacing w:after="240" w:before="240" w:lineRule="auto"/>
        <w:rPr>
          <w:color w:val="1f1f1f"/>
        </w:rPr>
      </w:pPr>
      <w:r>
        <w:rPr>
          <w:rFonts w:ascii="Times New Roman" w:hAnsi="Times New Roman" w:eastAsia="Times New Roman" w:cs="Times New Roman"/>
          <w:b w:val="0"/>
        </w:rPr>
        <w:t xml:space="preserve">שֶׁכְּמוֹ בִּיצִיאַת מִצְרַיִם יָדוּעַ דְּנִקְרָא "לֵידָה" לְיִשְׂרָאֵל, </w:t>
      </w:r>
      <w:r>
        <w:rPr>
          <w:rFonts w:ascii="Times New Roman" w:hAnsi="Times New Roman" w:eastAsia="Times New Roman" w:cs="Times New Roman"/>
          <w:b/>
        </w:rPr>
        <w:t xml:space="preserve">For just as at the Exodus from Egypt it is known that it was designated a “birth” for Israel, </w:t>
      </w:r>
      <w:r>
        <w:rPr>
          <w:rFonts w:ascii="Times New Roman" w:hAnsi="Times New Roman" w:eastAsia="Times New Roman" w:cs="Times New Roman"/>
          <w:b w:val="0"/>
        </w:rPr>
        <w:t xml:space="preserve">שֶׁיָּצָא אָז בְּהִתְגַּלּוּת לְעֵין כֹּל </w:t>
      </w:r>
      <w:r>
        <w:rPr>
          <w:rFonts w:ascii="Times New Roman" w:hAnsi="Times New Roman" w:eastAsia="Times New Roman" w:cs="Times New Roman"/>
          <w:b/>
        </w:rPr>
        <w:t xml:space="preserve">when there emerged in overt manifestation before all eyes </w:t>
      </w:r>
      <w:r>
        <w:rPr>
          <w:rFonts w:ascii="Times New Roman" w:hAnsi="Times New Roman" w:eastAsia="Times New Roman" w:cs="Times New Roman"/>
          <w:b w:val="0"/>
        </w:rPr>
        <w:t xml:space="preserve">עִנְיַן אוּמָּה יִשְׂרְאֵלִית וּקְדוּשָׁתָם, </w:t>
      </w:r>
      <w:r>
        <w:rPr>
          <w:rFonts w:ascii="Times New Roman" w:hAnsi="Times New Roman" w:eastAsia="Times New Roman" w:cs="Times New Roman"/>
          <w:b/>
        </w:rPr>
        <w:t xml:space="preserve">the identity of the Jewish nation and their holiness, </w:t>
      </w:r>
      <w:r>
        <w:rPr>
          <w:rFonts w:ascii="Times New Roman" w:hAnsi="Times New Roman" w:eastAsia="Times New Roman" w:cs="Times New Roman"/>
          <w:b w:val="0"/>
        </w:rPr>
        <w:t xml:space="preserve">כֵּן יִהְיֶה אָז לֵידָה מְחוּדֶּשֶׁת, </w:t>
      </w:r>
      <w:r>
        <w:rPr>
          <w:rFonts w:ascii="Times New Roman" w:hAnsi="Times New Roman" w:eastAsia="Times New Roman" w:cs="Times New Roman"/>
          <w:b/>
        </w:rPr>
        <w:t xml:space="preserve">so too will there be then an unprecedented birth, </w:t>
      </w:r>
      <w:r>
        <w:rPr>
          <w:rFonts w:ascii="Times New Roman" w:hAnsi="Times New Roman" w:eastAsia="Times New Roman" w:cs="Times New Roman"/>
          <w:b w:val="0"/>
        </w:rPr>
        <w:t xml:space="preserve">דְּהִתְחַדְּשׁוּת קְדוּשָּׁה יְתֵירָה בְּיִשְׂרָאֵל </w:t>
      </w:r>
      <w:r>
        <w:rPr>
          <w:rFonts w:ascii="Times New Roman" w:hAnsi="Times New Roman" w:eastAsia="Times New Roman" w:cs="Times New Roman"/>
          <w:b/>
        </w:rPr>
        <w:t xml:space="preserve">the renewal of a transcendent sanctity in Israel </w:t>
      </w:r>
      <w:r>
        <w:rPr>
          <w:rFonts w:ascii="Times New Roman" w:hAnsi="Times New Roman" w:eastAsia="Times New Roman" w:cs="Times New Roman"/>
          <w:b w:val="0"/>
        </w:rPr>
        <w:t xml:space="preserve">מַה דְּ"עַיִן לֹא רָאָתָה" (יְשַׁעְיָה סד, ג), </w:t>
      </w:r>
      <w:r>
        <w:rPr>
          <w:rFonts w:ascii="Times New Roman" w:hAnsi="Times New Roman" w:eastAsia="Times New Roman" w:cs="Times New Roman"/>
          <w:b/>
        </w:rPr>
        <w:t xml:space="preserve">which “eye has not seen” (Isaiah 64:3), </w:t>
      </w:r>
      <w:r>
        <w:rPr>
          <w:rFonts w:ascii="Times New Roman" w:hAnsi="Times New Roman" w:eastAsia="Times New Roman" w:cs="Times New Roman"/>
          <w:b w:val="0"/>
        </w:rPr>
        <w:t xml:space="preserve">וְלֹא נוּכַל לְהַשִּׂיגוֹ כְּלָל מַה הוּא; </w:t>
      </w:r>
      <w:r>
        <w:rPr>
          <w:rFonts w:ascii="Times New Roman" w:hAnsi="Times New Roman" w:eastAsia="Times New Roman" w:cs="Times New Roman"/>
          <w:b/>
        </w:rPr>
        <w:t xml:space="preserve">and we cannot fathom at all what it is;</w:t>
      </w:r>
    </w:p>
    <w:p w:rsidR="00000000" w:rsidDel="00000000" w:rsidP="00000000" w:rsidRDefault="00000000" w:rsidRPr="00000000" w14:paraId="00001206">
      <w:pPr>
        <w:spacing w:after="240" w:before="240" w:lineRule="auto"/>
        <w:rPr>
          <w:color w:val="1f1f1f"/>
        </w:rPr>
      </w:pPr>
      <w:r>
        <w:rPr>
          <w:rFonts w:ascii="Times New Roman" w:hAnsi="Times New Roman" w:eastAsia="Times New Roman" w:cs="Times New Roman"/>
          <w:b w:val="0"/>
        </w:rPr>
        <w:t xml:space="preserve">רַק הַנְּבִיאִים וַחֲכָמֵינוּ זִכְרוֹנָם לִבְרָכָה הִגִּידוּ לָנוּ כְּדֵי מַה שֶּׁהִשִּׂיגוּ </w:t>
      </w:r>
      <w:r>
        <w:rPr>
          <w:rFonts w:ascii="Times New Roman" w:hAnsi="Times New Roman" w:eastAsia="Times New Roman" w:cs="Times New Roman"/>
          <w:b/>
        </w:rPr>
        <w:t xml:space="preserve">only that the Prophets and our Sages revealed to us according to what they grasped </w:t>
      </w:r>
      <w:r>
        <w:rPr>
          <w:rFonts w:ascii="Times New Roman" w:hAnsi="Times New Roman" w:eastAsia="Times New Roman" w:cs="Times New Roman"/>
          <w:b w:val="0"/>
        </w:rPr>
        <w:t xml:space="preserve">מֵהִתְחַדְּשׁוּת הַלֵּידָה אָז דֶּרֶךְ כְּלָל. </w:t>
      </w:r>
      <w:r>
        <w:rPr>
          <w:rFonts w:ascii="Times New Roman" w:hAnsi="Times New Roman" w:eastAsia="Times New Roman" w:cs="Times New Roman"/>
          <w:b/>
        </w:rPr>
        <w:t xml:space="preserve">of the renewal of that future birth in general terms.</w:t>
      </w:r>
    </w:p>
    <w:p w:rsidR="00000000" w:rsidDel="00000000" w:rsidP="00000000" w:rsidRDefault="00000000" w:rsidRPr="00000000" w14:paraId="00001207">
      <w:pPr>
        <w:spacing w:after="240" w:before="240" w:lineRule="auto"/>
        <w:rPr>
          <w:color w:val="1f1f1f"/>
        </w:rPr>
      </w:pPr>
      <w:r>
        <w:rPr>
          <w:rFonts w:ascii="Times New Roman" w:hAnsi="Times New Roman" w:eastAsia="Times New Roman" w:cs="Times New Roman"/>
          <w:b w:val="0"/>
        </w:rPr>
        <w:t xml:space="preserve">וְעַתָּה הִיא עֲקָרָה, </w:t>
      </w:r>
      <w:r>
        <w:rPr>
          <w:rFonts w:ascii="Times New Roman" w:hAnsi="Times New Roman" w:eastAsia="Times New Roman" w:cs="Times New Roman"/>
          <w:b/>
        </w:rPr>
        <w:t xml:space="preserve">And presently she is barren, </w:t>
      </w:r>
      <w:r>
        <w:rPr>
          <w:rFonts w:ascii="Times New Roman" w:hAnsi="Times New Roman" w:eastAsia="Times New Roman" w:cs="Times New Roman"/>
          <w:b w:val="0"/>
        </w:rPr>
        <w:t xml:space="preserve">כִּי כֵּן הָיָה הַתְחָלַת אוּמָּה הַיִּשְׂרְאֵלִית: </w:t>
      </w:r>
      <w:r>
        <w:rPr>
          <w:rFonts w:ascii="Times New Roman" w:hAnsi="Times New Roman" w:eastAsia="Times New Roman" w:cs="Times New Roman"/>
          <w:b/>
        </w:rPr>
        <w:t xml:space="preserve">for such was the very inception of the Jewish nation: </w:t>
      </w:r>
      <w:r>
        <w:rPr>
          <w:rFonts w:ascii="Times New Roman" w:hAnsi="Times New Roman" w:eastAsia="Times New Roman" w:cs="Times New Roman"/>
          <w:b w:val="0"/>
        </w:rPr>
        <w:t xml:space="preserve">דְּיִצְחָק אָבִינוּ, שֶׁהוּא רֹאשׁ הַנּוֹלָדִים מִלֵּידָה וּמִבֶּטֶן בִּקְדוּשָּׁה, </w:t>
      </w:r>
      <w:r>
        <w:rPr>
          <w:rFonts w:ascii="Times New Roman" w:hAnsi="Times New Roman" w:eastAsia="Times New Roman" w:cs="Times New Roman"/>
          <w:b/>
        </w:rPr>
        <w:t xml:space="preserve">in that Isaac our father, who was the first born in holiness from birth and the womb, </w:t>
      </w:r>
      <w:r>
        <w:rPr>
          <w:rFonts w:ascii="Times New Roman" w:hAnsi="Times New Roman" w:eastAsia="Times New Roman" w:cs="Times New Roman"/>
          <w:b w:val="0"/>
        </w:rPr>
        <w:t xml:space="preserve">הָיָה דֶּרֶךְ נֵס, </w:t>
      </w:r>
      <w:r>
        <w:rPr>
          <w:rFonts w:ascii="Times New Roman" w:hAnsi="Times New Roman" w:eastAsia="Times New Roman" w:cs="Times New Roman"/>
          <w:b/>
        </w:rPr>
        <w:t xml:space="preserve">came into being through a supernatural miracle, </w:t>
      </w:r>
      <w:r>
        <w:rPr>
          <w:rFonts w:ascii="Times New Roman" w:hAnsi="Times New Roman" w:eastAsia="Times New Roman" w:cs="Times New Roman"/>
          <w:b w:val="0"/>
        </w:rPr>
        <w:t xml:space="preserve">דְּאַבְרָהָם וְשָׂרָה שְׁנֵיהֶם עֲקוּרִים; </w:t>
      </w:r>
      <w:r>
        <w:rPr>
          <w:rFonts w:ascii="Times New Roman" w:hAnsi="Times New Roman" w:eastAsia="Times New Roman" w:cs="Times New Roman"/>
          <w:b/>
        </w:rPr>
        <w:t xml:space="preserve">for Abraham and Sarah were both naturally barren; </w:t>
      </w:r>
      <w:r>
        <w:rPr>
          <w:rFonts w:ascii="Times New Roman" w:hAnsi="Times New Roman" w:eastAsia="Times New Roman" w:cs="Times New Roman"/>
          <w:b w:val="0"/>
        </w:rPr>
        <w:t xml:space="preserve">וְנֶאֱמַר: "כִּי אֶחָד קְרָאתִיו [וַאֲבָרְכֵהוּ וְאַרְבֵּהוּ]" (שָׁם נא, ב), </w:t>
      </w:r>
      <w:r>
        <w:rPr>
          <w:rFonts w:ascii="Times New Roman" w:hAnsi="Times New Roman" w:eastAsia="Times New Roman" w:cs="Times New Roman"/>
          <w:b/>
        </w:rPr>
        <w:t xml:space="preserve">and it is said: “for when he was but one I called him, and blessed him, and increased him” (ibid. 51:2), </w:t>
      </w:r>
      <w:r>
        <w:rPr>
          <w:rFonts w:ascii="Times New Roman" w:hAnsi="Times New Roman" w:eastAsia="Times New Roman" w:cs="Times New Roman"/>
          <w:b w:val="0"/>
        </w:rPr>
        <w:t xml:space="preserve">רָצָה לוֹמַר שֶׁנּוֹצַר לִהְיוֹת אֶחָד, </w:t>
      </w:r>
      <w:r>
        <w:rPr>
          <w:rFonts w:ascii="Times New Roman" w:hAnsi="Times New Roman" w:eastAsia="Times New Roman" w:cs="Times New Roman"/>
          <w:b/>
        </w:rPr>
        <w:t xml:space="preserve">meaning he was biologically formed to remain solitary, </w:t>
      </w:r>
      <w:r>
        <w:rPr>
          <w:rFonts w:ascii="Times New Roman" w:hAnsi="Times New Roman" w:eastAsia="Times New Roman" w:cs="Times New Roman"/>
          <w:b w:val="0"/>
        </w:rPr>
        <w:t xml:space="preserve">וְעַל יְדֵי תְּפִלָּה פָּעַל זֶה כַּנִּזְכָּר לְעֵיל, </w:t>
      </w:r>
      <w:r>
        <w:rPr>
          <w:rFonts w:ascii="Times New Roman" w:hAnsi="Times New Roman" w:eastAsia="Times New Roman" w:cs="Times New Roman"/>
          <w:b/>
        </w:rPr>
        <w:t xml:space="preserve">and through prayer he achieved this transformation as mentioned above, </w:t>
      </w:r>
      <w:r>
        <w:rPr>
          <w:rFonts w:ascii="Times New Roman" w:hAnsi="Times New Roman" w:eastAsia="Times New Roman" w:cs="Times New Roman"/>
          <w:b w:val="0"/>
        </w:rPr>
        <w:t xml:space="preserve">דְּהַתְּפִלָּה הוּא הַחִבּוּר וְדִבּוּק כַּנִּזְכָּר לְעֵיל. </w:t>
      </w:r>
      <w:r>
        <w:rPr>
          <w:rFonts w:ascii="Times New Roman" w:hAnsi="Times New Roman" w:eastAsia="Times New Roman" w:cs="Times New Roman"/>
          <w:b/>
        </w:rPr>
        <w:t xml:space="preserve">since prayer is the mystic union and cleaving as mentioned.</w:t>
      </w:r>
    </w:p>
    <w:p w:rsidR="00000000" w:rsidDel="00000000" w:rsidP="00000000" w:rsidRDefault="00000000" w:rsidRPr="00000000" w14:paraId="00001208">
      <w:pPr>
        <w:spacing w:after="240" w:before="240" w:lineRule="auto"/>
        <w:rPr>
          <w:color w:val="1f1f1f"/>
        </w:rPr>
      </w:pPr>
      <w:r>
        <w:rPr>
          <w:rFonts w:ascii="Times New Roman" w:hAnsi="Times New Roman" w:eastAsia="Times New Roman" w:cs="Times New Roman"/>
          <w:b w:val="0"/>
        </w:rPr>
        <w:t xml:space="preserve">וּבְפֶסַח נוֹלַד יִצְחָק (רֹאשׁ הַשָּׁנָה יא.), </w:t>
      </w:r>
      <w:r>
        <w:rPr>
          <w:rFonts w:ascii="Times New Roman" w:hAnsi="Times New Roman" w:eastAsia="Times New Roman" w:cs="Times New Roman"/>
          <w:b/>
        </w:rPr>
        <w:t xml:space="preserve">And on Passover Isaac was born (Rosh Hashanah 11a), </w:t>
      </w:r>
      <w:r>
        <w:rPr>
          <w:rFonts w:ascii="Times New Roman" w:hAnsi="Times New Roman" w:eastAsia="Times New Roman" w:cs="Times New Roman"/>
          <w:b w:val="0"/>
        </w:rPr>
        <w:t xml:space="preserve">שֶׁהוּא חֹדֶשׁ הָאָבִיב, </w:t>
      </w:r>
      <w:r>
        <w:rPr>
          <w:rFonts w:ascii="Times New Roman" w:hAnsi="Times New Roman" w:eastAsia="Times New Roman" w:cs="Times New Roman"/>
          <w:b/>
        </w:rPr>
        <w:t xml:space="preserve">which is the month of spring, </w:t>
      </w:r>
      <w:r>
        <w:rPr>
          <w:rFonts w:ascii="Times New Roman" w:hAnsi="Times New Roman" w:eastAsia="Times New Roman" w:cs="Times New Roman"/>
          <w:b w:val="0"/>
        </w:rPr>
        <w:t xml:space="preserve">וְנִקְרָא עַל שֵׁם הַצְּחוֹק </w:t>
      </w:r>
      <w:r>
        <w:rPr>
          <w:rFonts w:ascii="Times New Roman" w:hAnsi="Times New Roman" w:eastAsia="Times New Roman" w:cs="Times New Roman"/>
          <w:b/>
        </w:rPr>
        <w:t xml:space="preserve">and he was named after laughter (Yitzchak), </w:t>
      </w:r>
      <w:r>
        <w:rPr>
          <w:rFonts w:ascii="Times New Roman" w:hAnsi="Times New Roman" w:eastAsia="Times New Roman" w:cs="Times New Roman"/>
          <w:b w:val="0"/>
        </w:rPr>
        <w:t xml:space="preserve">שֶׁהוּא כֹּחַ חֹדֶשׁ אֲדָר; </w:t>
      </w:r>
      <w:r>
        <w:rPr>
          <w:rFonts w:ascii="Times New Roman" w:hAnsi="Times New Roman" w:eastAsia="Times New Roman" w:cs="Times New Roman"/>
          <w:b/>
        </w:rPr>
        <w:t xml:space="preserve">which is the spiritual power of the month of Adar; </w:t>
      </w:r>
      <w:r>
        <w:rPr>
          <w:rFonts w:ascii="Times New Roman" w:hAnsi="Times New Roman" w:eastAsia="Times New Roman" w:cs="Times New Roman"/>
          <w:b w:val="0"/>
        </w:rPr>
        <w:t xml:space="preserve">וְעַל כֵּן יְלָדוֹ אַבְרָהָם לְק' שָׁנָה, </w:t>
      </w:r>
      <w:r>
        <w:rPr>
          <w:rFonts w:ascii="Times New Roman" w:hAnsi="Times New Roman" w:eastAsia="Times New Roman" w:cs="Times New Roman"/>
          <w:b/>
        </w:rPr>
        <w:t xml:space="preserve">and therefore Abraham begot him at one hundred years, </w:t>
      </w:r>
      <w:r>
        <w:rPr>
          <w:rFonts w:ascii="Times New Roman" w:hAnsi="Times New Roman" w:eastAsia="Times New Roman" w:cs="Times New Roman"/>
          <w:b w:val="0"/>
        </w:rPr>
        <w:t xml:space="preserve">שֶׁהוּא כֹּחַ אוֹת הַקּוֹ"ף; </w:t>
      </w:r>
      <w:r>
        <w:rPr>
          <w:rFonts w:ascii="Times New Roman" w:hAnsi="Times New Roman" w:eastAsia="Times New Roman" w:cs="Times New Roman"/>
          <w:b/>
        </w:rPr>
        <w:t xml:space="preserve">which embodies the power of the letter Kuf;</w:t>
      </w:r>
    </w:p>
    <w:p w:rsidR="00000000" w:rsidDel="00000000" w:rsidP="00000000" w:rsidRDefault="00000000" w:rsidRPr="00000000" w14:paraId="00001209">
      <w:pPr>
        <w:spacing w:after="240" w:before="240" w:lineRule="auto"/>
        <w:rPr>
          <w:color w:val="1f1f1f"/>
        </w:rPr>
      </w:pPr>
      <w:r>
        <w:rPr>
          <w:rFonts w:ascii="Times New Roman" w:hAnsi="Times New Roman" w:eastAsia="Times New Roman" w:cs="Times New Roman"/>
          <w:b w:val="0"/>
        </w:rPr>
        <w:t xml:space="preserve">כִּי זֶה כָּל כֹּחַ קְדוּשַׁת אִישׁ הַיִּשְׂרְאֵלִי </w:t>
      </w:r>
      <w:r>
        <w:rPr>
          <w:rFonts w:ascii="Times New Roman" w:hAnsi="Times New Roman" w:eastAsia="Times New Roman" w:cs="Times New Roman"/>
          <w:b/>
        </w:rPr>
        <w:t xml:space="preserve">for this is the entire power of the holiness of an Israelite </w:t>
      </w:r>
      <w:r>
        <w:rPr>
          <w:rFonts w:ascii="Times New Roman" w:hAnsi="Times New Roman" w:eastAsia="Times New Roman" w:cs="Times New Roman"/>
          <w:b w:val="0"/>
        </w:rPr>
        <w:t xml:space="preserve">לְהִוָּולֵד יִשְׂרְאֵלִי – </w:t>
      </w:r>
      <w:r>
        <w:rPr>
          <w:rFonts w:ascii="Times New Roman" w:hAnsi="Times New Roman" w:eastAsia="Times New Roman" w:cs="Times New Roman"/>
          <w:b/>
        </w:rPr>
        <w:t xml:space="preserve">to be born an Israelite— </w:t>
      </w:r>
      <w:r>
        <w:rPr>
          <w:rFonts w:ascii="Times New Roman" w:hAnsi="Times New Roman" w:eastAsia="Times New Roman" w:cs="Times New Roman"/>
          <w:b w:val="0"/>
        </w:rPr>
        <w:t xml:space="preserve">שֶׁגַּם גּוּפוֹ קָדוֹשׁ לַה'; </w:t>
      </w:r>
      <w:r>
        <w:rPr>
          <w:rFonts w:ascii="Times New Roman" w:hAnsi="Times New Roman" w:eastAsia="Times New Roman" w:cs="Times New Roman"/>
          <w:b/>
        </w:rPr>
        <w:t xml:space="preserve">that his physical body too is holy unto Hashem; </w:t>
      </w:r>
      <w:r>
        <w:rPr>
          <w:rFonts w:ascii="Times New Roman" w:hAnsi="Times New Roman" w:eastAsia="Times New Roman" w:cs="Times New Roman"/>
          <w:b w:val="0"/>
        </w:rPr>
        <w:t xml:space="preserve">וְהַגּוּף הוּא "קוֹף" </w:t>
      </w:r>
      <w:r>
        <w:rPr>
          <w:rFonts w:ascii="Times New Roman" w:hAnsi="Times New Roman" w:eastAsia="Times New Roman" w:cs="Times New Roman"/>
          <w:b/>
        </w:rPr>
        <w:t xml:space="preserve">and the body is likened to a "monkey" (kof / kuf) [</w:t>
      </w:r>
      <w:r>
        <w:rPr>
          <w:rFonts w:ascii="Times New Roman" w:hAnsi="Times New Roman" w:eastAsia="Times New Roman" w:cs="Times New Roman"/>
          <w:b w:val="0"/>
        </w:rPr>
        <w:t xml:space="preserve">וְגִימֶ"ל מִתְחַלֵּף בְּקוֹ"ף כַּיָּדוּעַ] </w:t>
      </w:r>
      <w:r>
        <w:rPr>
          <w:rFonts w:ascii="Times New Roman" w:hAnsi="Times New Roman" w:eastAsia="Times New Roman" w:cs="Times New Roman"/>
          <w:b/>
        </w:rPr>
        <w:t xml:space="preserve">and Gimmel interchanges with Kuf through the phonetic rules of ATBACH, as is known </w:t>
      </w:r>
      <w:r>
        <w:rPr>
          <w:rFonts w:ascii="Times New Roman" w:hAnsi="Times New Roman" w:eastAsia="Times New Roman" w:cs="Times New Roman"/>
          <w:b w:val="0"/>
        </w:rPr>
        <w:t xml:space="preserve">הַמִּתְדַּמֶּה בִּפְנֵי אָדָם הָאֲמִיתִּי, </w:t>
      </w:r>
      <w:r>
        <w:rPr>
          <w:rFonts w:ascii="Times New Roman" w:hAnsi="Times New Roman" w:eastAsia="Times New Roman" w:cs="Times New Roman"/>
          <w:b/>
        </w:rPr>
        <w:t xml:space="preserve">which mimics before the authentic spiritual Man, </w:t>
      </w:r>
      <w:r>
        <w:rPr>
          <w:rFonts w:ascii="Times New Roman" w:hAnsi="Times New Roman" w:eastAsia="Times New Roman" w:cs="Times New Roman"/>
          <w:b w:val="0"/>
        </w:rPr>
        <w:t xml:space="preserve">אֲבָל בְּיִשְׂרָאֵל הוּא מִתְדַּמֶּה לְגַמְרֵי בִּקְדוּשָּׁה, </w:t>
      </w:r>
      <w:r>
        <w:rPr>
          <w:rFonts w:ascii="Times New Roman" w:hAnsi="Times New Roman" w:eastAsia="Times New Roman" w:cs="Times New Roman"/>
          <w:b/>
        </w:rPr>
        <w:t xml:space="preserve">yet within Israel the body is completely aligned in holiness, </w:t>
      </w:r>
      <w:r>
        <w:rPr>
          <w:rFonts w:ascii="Times New Roman" w:hAnsi="Times New Roman" w:eastAsia="Times New Roman" w:cs="Times New Roman"/>
          <w:b w:val="0"/>
        </w:rPr>
        <w:t xml:space="preserve">וְזֶהוּ הַצְּחוֹק שֶׁעָשָׂה. </w:t>
      </w:r>
      <w:r>
        <w:rPr>
          <w:rFonts w:ascii="Times New Roman" w:hAnsi="Times New Roman" w:eastAsia="Times New Roman" w:cs="Times New Roman"/>
          <w:b/>
        </w:rPr>
        <w:t xml:space="preserve">and this was the holy laughter that Abraham experienced.</w:t>
      </w:r>
    </w:p>
    <w:p w:rsidR="00000000" w:rsidDel="00000000" w:rsidP="00000000" w:rsidRDefault="00000000" w:rsidRPr="00000000" w14:paraId="0000120A">
      <w:pPr>
        <w:spacing w:after="240" w:before="240" w:lineRule="auto"/>
        <w:rPr>
          <w:color w:val="1f1f1f"/>
        </w:rPr>
      </w:pPr>
      <w:r>
        <w:rPr>
          <w:rFonts w:ascii="Times New Roman" w:hAnsi="Times New Roman" w:eastAsia="Times New Roman" w:cs="Times New Roman"/>
          <w:b w:val="0"/>
        </w:rPr>
        <w:t xml:space="preserve">וְכֵן הַלֵּידָה דִּלְעָתִיד </w:t>
      </w:r>
      <w:r>
        <w:rPr>
          <w:rFonts w:ascii="Times New Roman" w:hAnsi="Times New Roman" w:eastAsia="Times New Roman" w:cs="Times New Roman"/>
          <w:b/>
        </w:rPr>
        <w:t xml:space="preserve">And so the future messianic birth </w:t>
      </w:r>
      <w:r>
        <w:rPr>
          <w:rFonts w:ascii="Times New Roman" w:hAnsi="Times New Roman" w:eastAsia="Times New Roman" w:cs="Times New Roman"/>
          <w:b w:val="0"/>
        </w:rPr>
        <w:t xml:space="preserve">הוּא גַּם כֵּן עַל יְדֵי עֲקָרוּת הַקּוֹדֵם, </w:t>
      </w:r>
      <w:r>
        <w:rPr>
          <w:rFonts w:ascii="Times New Roman" w:hAnsi="Times New Roman" w:eastAsia="Times New Roman" w:cs="Times New Roman"/>
          <w:b/>
        </w:rPr>
        <w:t xml:space="preserve">is likewise preceded by historical barrenness, </w:t>
      </w:r>
      <w:r>
        <w:rPr>
          <w:rFonts w:ascii="Times New Roman" w:hAnsi="Times New Roman" w:eastAsia="Times New Roman" w:cs="Times New Roman"/>
          <w:b w:val="0"/>
        </w:rPr>
        <w:t xml:space="preserve">וְעַל יְדֵי רִיבּוּי תְּפִלּוֹת וְהִשְׁתַּדְּלוּת כְּנֶסֶת יִשְׂרָאֵל </w:t>
      </w:r>
      <w:r>
        <w:rPr>
          <w:rFonts w:ascii="Times New Roman" w:hAnsi="Times New Roman" w:eastAsia="Times New Roman" w:cs="Times New Roman"/>
          <w:b/>
        </w:rPr>
        <w:t xml:space="preserve">and through the abundance of prayers and exertions of the Congregation of Israel </w:t>
      </w:r>
      <w:r>
        <w:rPr>
          <w:rFonts w:ascii="Times New Roman" w:hAnsi="Times New Roman" w:eastAsia="Times New Roman" w:cs="Times New Roman"/>
          <w:b w:val="0"/>
        </w:rPr>
        <w:t xml:space="preserve">בְּכָל יְמֵי הַגָּלוּת בְּתוֹרָה וּמִצְווֹת, </w:t>
      </w:r>
      <w:r>
        <w:rPr>
          <w:rFonts w:ascii="Times New Roman" w:hAnsi="Times New Roman" w:eastAsia="Times New Roman" w:cs="Times New Roman"/>
          <w:b/>
        </w:rPr>
        <w:t xml:space="preserve">throughout all the days of exile in Torah and mitzvot, </w:t>
      </w:r>
      <w:r>
        <w:rPr>
          <w:rFonts w:ascii="Times New Roman" w:hAnsi="Times New Roman" w:eastAsia="Times New Roman" w:cs="Times New Roman"/>
          <w:b w:val="0"/>
        </w:rPr>
        <w:t xml:space="preserve">וְזָכוּ לְלֵידָה זוֹ. </w:t>
      </w:r>
      <w:r>
        <w:rPr>
          <w:rFonts w:ascii="Times New Roman" w:hAnsi="Times New Roman" w:eastAsia="Times New Roman" w:cs="Times New Roman"/>
          <w:b/>
        </w:rPr>
        <w:t xml:space="preserve">whereby they merit this miraculous birth.</w:t>
      </w:r>
    </w:p>
    <w:p w:rsidR="00000000" w:rsidDel="00000000" w:rsidP="00000000" w:rsidRDefault="00000000" w:rsidRPr="00000000" w14:paraId="0000120B">
      <w:pPr>
        <w:spacing w:after="240" w:before="240" w:lineRule="auto"/>
        <w:rPr>
          <w:color w:val="1f1f1f"/>
        </w:rPr>
      </w:pPr>
      <w:r>
        <w:rPr>
          <w:rFonts w:ascii="Times New Roman" w:hAnsi="Times New Roman" w:eastAsia="Times New Roman" w:cs="Times New Roman"/>
          <w:b w:val="0"/>
        </w:rPr>
        <w:t xml:space="preserve">וּבְנִיסָן עֲתִידִים לִיגָּאֵל (רֹאשׁ הַשָּׁנָה יא:), </w:t>
      </w:r>
      <w:r>
        <w:rPr>
          <w:rFonts w:ascii="Times New Roman" w:hAnsi="Times New Roman" w:eastAsia="Times New Roman" w:cs="Times New Roman"/>
          <w:b/>
        </w:rPr>
        <w:t xml:space="preserve">And in Nisan they are destined to be redeemed (Rosh Hashanah 11b), </w:t>
      </w:r>
      <w:r>
        <w:rPr>
          <w:rFonts w:ascii="Times New Roman" w:hAnsi="Times New Roman" w:eastAsia="Times New Roman" w:cs="Times New Roman"/>
          <w:b w:val="0"/>
        </w:rPr>
        <w:t xml:space="preserve">וְיִהְיֶה מִקּוֹדֶם מְחִיַּת עֲמָלֵק בַּאֲדָר, </w:t>
      </w:r>
      <w:r>
        <w:rPr>
          <w:rFonts w:ascii="Times New Roman" w:hAnsi="Times New Roman" w:eastAsia="Times New Roman" w:cs="Times New Roman"/>
          <w:b/>
        </w:rPr>
        <w:t xml:space="preserve">and there will occur beforehand the obliteration of Amalek in Adar, </w:t>
      </w:r>
      <w:r>
        <w:rPr>
          <w:rFonts w:ascii="Times New Roman" w:hAnsi="Times New Roman" w:eastAsia="Times New Roman" w:cs="Times New Roman"/>
          <w:b w:val="0"/>
        </w:rPr>
        <w:t xml:space="preserve">וְהוּא זְבִיחַת הַיֵּצֶר, </w:t>
      </w:r>
      <w:r>
        <w:rPr>
          <w:rFonts w:ascii="Times New Roman" w:hAnsi="Times New Roman" w:eastAsia="Times New Roman" w:cs="Times New Roman"/>
          <w:b/>
        </w:rPr>
        <w:t xml:space="preserve">which is the slaughter of the evil inclination, </w:t>
      </w:r>
      <w:r>
        <w:rPr>
          <w:rFonts w:ascii="Times New Roman" w:hAnsi="Times New Roman" w:eastAsia="Times New Roman" w:cs="Times New Roman"/>
          <w:b w:val="0"/>
        </w:rPr>
        <w:t xml:space="preserve">שֶׁהוּא הַשְּׂחוֹק שֶׁיִּהְיֶה לְהַקָּדוֹשׁ בָּרוּךְ הוּא בְּאוֹתָהּ שָׁעָה; </w:t>
      </w:r>
      <w:r>
        <w:rPr>
          <w:rFonts w:ascii="Times New Roman" w:hAnsi="Times New Roman" w:eastAsia="Times New Roman" w:cs="Times New Roman"/>
          <w:b/>
        </w:rPr>
        <w:t xml:space="preserve">which is the divine laughter that the Holy One will celebrate at that hour; </w:t>
      </w:r>
      <w:r>
        <w:rPr>
          <w:rFonts w:ascii="Times New Roman" w:hAnsi="Times New Roman" w:eastAsia="Times New Roman" w:cs="Times New Roman"/>
          <w:b w:val="0"/>
        </w:rPr>
        <w:t xml:space="preserve">וְיִהְיֶה "כָּתְנוֹת אוֹר" תַּחַת "עוֹר" </w:t>
      </w:r>
      <w:r>
        <w:rPr>
          <w:rFonts w:ascii="Times New Roman" w:hAnsi="Times New Roman" w:eastAsia="Times New Roman" w:cs="Times New Roman"/>
          <w:b/>
        </w:rPr>
        <w:t xml:space="preserve">and there will be 'garments of light' (or with an Aleph) replacing 'skin' (or with an Ayin) </w:t>
      </w:r>
      <w:r>
        <w:rPr>
          <w:rFonts w:ascii="Times New Roman" w:hAnsi="Times New Roman" w:eastAsia="Times New Roman" w:cs="Times New Roman"/>
          <w:b w:val="0"/>
        </w:rPr>
        <w:t xml:space="preserve">וּ"מַשְׁכָּא דְּחִוְיָא". </w:t>
      </w:r>
      <w:r>
        <w:rPr>
          <w:rFonts w:ascii="Times New Roman" w:hAnsi="Times New Roman" w:eastAsia="Times New Roman" w:cs="Times New Roman"/>
          <w:b/>
        </w:rPr>
        <w:t xml:space="preserve">and the 'serpent's hide'.</w:t>
      </w:r>
    </w:p>
    <w:p w:rsidR="00000000" w:rsidDel="00000000" w:rsidP="00000000" w:rsidRDefault="00000000" w:rsidRPr="00000000" w14:paraId="0000120C">
      <w:pPr>
        <w:spacing w:after="240" w:before="240" w:lineRule="auto"/>
        <w:rPr>
          <w:color w:val="1f1f1f"/>
        </w:rPr>
      </w:pPr>
      <w:r>
        <w:rPr>
          <w:rFonts w:ascii="Times New Roman" w:hAnsi="Times New Roman" w:eastAsia="Times New Roman" w:cs="Times New Roman"/>
          <w:b w:val="0"/>
        </w:rPr>
        <w:t xml:space="preserve">וּמִזֶּה יִהְיֶה הַסְּעֻדָּה דְּלִוְיָתָן וְשׁוֹר הַבָּר, </w:t>
      </w:r>
      <w:r>
        <w:rPr>
          <w:rFonts w:ascii="Times New Roman" w:hAnsi="Times New Roman" w:eastAsia="Times New Roman" w:cs="Times New Roman"/>
          <w:b/>
        </w:rPr>
        <w:t xml:space="preserve">And from this will be celebrated the banquet of Leviathan and the Wild Ox, </w:t>
      </w:r>
      <w:r>
        <w:rPr>
          <w:rFonts w:ascii="Times New Roman" w:hAnsi="Times New Roman" w:eastAsia="Times New Roman" w:cs="Times New Roman"/>
          <w:b w:val="0"/>
        </w:rPr>
        <w:t xml:space="preserve">שֶׁהִיא דּוּגְמַת סְעֻדַּת פּוּרִים; </w:t>
      </w:r>
      <w:r>
        <w:rPr>
          <w:rFonts w:ascii="Times New Roman" w:hAnsi="Times New Roman" w:eastAsia="Times New Roman" w:cs="Times New Roman"/>
          <w:b/>
        </w:rPr>
        <w:t xml:space="preserve">which mirrors the festive meal of Purim; </w:t>
      </w:r>
      <w:r>
        <w:rPr>
          <w:rFonts w:ascii="Times New Roman" w:hAnsi="Times New Roman" w:eastAsia="Times New Roman" w:cs="Times New Roman"/>
          <w:b w:val="0"/>
        </w:rPr>
        <w:t xml:space="preserve">דְּעַל כֵּן אָמְרוּ זִכְרוֹנָם לִבְרָכָה (אֶסְתֵּר רַבָּה פָּרָשָׁה א, יז): </w:t>
      </w:r>
      <w:r>
        <w:rPr>
          <w:rFonts w:ascii="Times New Roman" w:hAnsi="Times New Roman" w:eastAsia="Times New Roman" w:cs="Times New Roman"/>
          <w:b/>
        </w:rPr>
        <w:t xml:space="preserve">wherefore our Sages of blessed memory noted (Esther Rabbah 1:17): </w:t>
      </w:r>
      <w:r>
        <w:rPr>
          <w:rFonts w:ascii="Times New Roman" w:hAnsi="Times New Roman" w:eastAsia="Times New Roman" w:cs="Times New Roman"/>
          <w:b w:val="0"/>
        </w:rPr>
        <w:t xml:space="preserve">דִּבְמִשְׁתֵּה אֲחַשְׁוֵרוֹשׁ אָמַר לָהֶם: "אִם יֵשׁ לָכֶם כָּזֹאת לָעוֹלָם הַבָּא?!", </w:t>
      </w:r>
      <w:r>
        <w:rPr>
          <w:rFonts w:ascii="Times New Roman" w:hAnsi="Times New Roman" w:eastAsia="Times New Roman" w:cs="Times New Roman"/>
          <w:b/>
        </w:rPr>
        <w:t xml:space="preserve">that at the feast of Ahasuerus he challenged the Jews: “Will you have anything like this in the World to Come?!”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in another place; </w:t>
      </w:r>
      <w:r>
        <w:rPr>
          <w:rFonts w:ascii="Times New Roman" w:hAnsi="Times New Roman" w:eastAsia="Times New Roman" w:cs="Times New Roman"/>
          <w:b w:val="0"/>
        </w:rPr>
        <w:t xml:space="preserve">כִּי מִשְׁתֵּה אֲחַשְׁוֵרוֹשׁ הוּא מַה שֶּׁהִתְחִיל לְעוֹרֵר </w:t>
      </w:r>
      <w:r>
        <w:rPr>
          <w:rFonts w:ascii="Times New Roman" w:hAnsi="Times New Roman" w:eastAsia="Times New Roman" w:cs="Times New Roman"/>
          <w:b/>
        </w:rPr>
        <w:t xml:space="preserve">for the banquet of Ahasuerus was the catalyst that began to arouse </w:t>
      </w:r>
      <w:r>
        <w:rPr>
          <w:rFonts w:ascii="Times New Roman" w:hAnsi="Times New Roman" w:eastAsia="Times New Roman" w:cs="Times New Roman"/>
          <w:b w:val="0"/>
        </w:rPr>
        <w:t xml:space="preserve">יְמֵי מִשְׁתֶּה וְשִׂמְחָה דְּפוּרִים </w:t>
      </w:r>
      <w:r>
        <w:rPr>
          <w:rFonts w:ascii="Times New Roman" w:hAnsi="Times New Roman" w:eastAsia="Times New Roman" w:cs="Times New Roman"/>
          <w:b/>
        </w:rPr>
        <w:t xml:space="preserve">the days of feasting and gladness of Purim </w:t>
      </w:r>
      <w:r>
        <w:rPr>
          <w:rFonts w:ascii="Times New Roman" w:hAnsi="Times New Roman" w:eastAsia="Times New Roman" w:cs="Times New Roman"/>
          <w:b w:val="0"/>
        </w:rPr>
        <w:t xml:space="preserve">וּמִצְוַת סְעֻדָּתָהּ, </w:t>
      </w:r>
      <w:r>
        <w:rPr>
          <w:rFonts w:ascii="Times New Roman" w:hAnsi="Times New Roman" w:eastAsia="Times New Roman" w:cs="Times New Roman"/>
          <w:b/>
        </w:rPr>
        <w:t xml:space="preserve">and the mitzvah of its banquet, </w:t>
      </w:r>
      <w:r>
        <w:rPr>
          <w:rFonts w:ascii="Times New Roman" w:hAnsi="Times New Roman" w:eastAsia="Times New Roman" w:cs="Times New Roman"/>
          <w:b w:val="0"/>
        </w:rPr>
        <w:t xml:space="preserve">וְהִיא סְעֻדָּה דְּעוֹלָם הַבָּא. </w:t>
      </w:r>
      <w:r>
        <w:rPr>
          <w:rFonts w:ascii="Times New Roman" w:hAnsi="Times New Roman" w:eastAsia="Times New Roman" w:cs="Times New Roman"/>
          <w:b/>
        </w:rPr>
        <w:t xml:space="preserve">which prefigures the banquet of the World to Come.</w:t>
      </w:r>
    </w:p>
    <w:p w:rsidR="00000000" w:rsidDel="00000000" w:rsidP="00000000" w:rsidRDefault="00000000" w:rsidRPr="00000000" w14:paraId="0000120D">
      <w:pPr>
        <w:spacing w:after="240" w:before="240" w:lineRule="auto"/>
        <w:rPr>
          <w:color w:val="1f1f1f"/>
        </w:rPr>
      </w:pPr>
      <w:r>
        <w:rPr>
          <w:rFonts w:ascii="Times New Roman" w:hAnsi="Times New Roman" w:eastAsia="Times New Roman" w:cs="Times New Roman"/>
          <w:b w:val="0"/>
        </w:rPr>
        <w:t xml:space="preserve">וְהוּא עִנְיַן "וְאֹכְלָה מַטְעַמִּים... בַּעֲבוּר תְּבָרֶכְכָה נַפְשִׁי" (בְּרֵאשִׁית כז, ד) דְּיִצְחָק, </w:t>
      </w:r>
      <w:r>
        <w:rPr>
          <w:rFonts w:ascii="Times New Roman" w:hAnsi="Times New Roman" w:eastAsia="Times New Roman" w:cs="Times New Roman"/>
          <w:b/>
        </w:rPr>
        <w:t xml:space="preserve">And this corresponds to Isaac's “that I may eat savory food... that my soul may bless you” (Genesis 27:4), </w:t>
      </w:r>
      <w:r>
        <w:rPr>
          <w:rFonts w:ascii="Times New Roman" w:hAnsi="Times New Roman" w:eastAsia="Times New Roman" w:cs="Times New Roman"/>
          <w:b w:val="0"/>
        </w:rPr>
        <w:t xml:space="preserve">וְעַל יְדֵי סְעֻדַּת פּוּרִים נַעֲשָׂה "מָלֵא בִּרְכַּת ה'" (דְּבָרִים לג, כג); </w:t>
      </w:r>
      <w:r>
        <w:rPr>
          <w:rFonts w:ascii="Times New Roman" w:hAnsi="Times New Roman" w:eastAsia="Times New Roman" w:cs="Times New Roman"/>
          <w:b/>
        </w:rPr>
        <w:t xml:space="preserve">and through the banquet of Purim one becomes “full with the blessing of Hashem” (Deuteronomy 33:23); </w:t>
      </w:r>
      <w:r>
        <w:rPr>
          <w:rFonts w:ascii="Times New Roman" w:hAnsi="Times New Roman" w:eastAsia="Times New Roman" w:cs="Times New Roman"/>
          <w:b w:val="0"/>
        </w:rPr>
        <w:t xml:space="preserve">וְיִצְחָק אָמַר גַּם כֵּן: "וָאֹכַל מִכֹּל" (בְּרֵאשִׁית כז, לג), </w:t>
      </w:r>
      <w:r>
        <w:rPr>
          <w:rFonts w:ascii="Times New Roman" w:hAnsi="Times New Roman" w:eastAsia="Times New Roman" w:cs="Times New Roman"/>
          <w:b/>
        </w:rPr>
        <w:t xml:space="preserve">and Isaac likewise declared: “and I have eaten of all” (Genesis 27:33), </w:t>
      </w:r>
      <w:r>
        <w:rPr>
          <w:rFonts w:ascii="Times New Roman" w:hAnsi="Times New Roman" w:eastAsia="Times New Roman" w:cs="Times New Roman"/>
          <w:b w:val="0"/>
        </w:rPr>
        <w:t xml:space="preserve">שֶׁטָּעַם כָּל מִינֵי טְעָמִים, </w:t>
      </w:r>
      <w:r>
        <w:rPr>
          <w:rFonts w:ascii="Times New Roman" w:hAnsi="Times New Roman" w:eastAsia="Times New Roman" w:cs="Times New Roman"/>
          <w:b/>
        </w:rPr>
        <w:t xml:space="preserve">in that he tasted every variety of flavor, </w:t>
      </w:r>
      <w:r>
        <w:rPr>
          <w:rFonts w:ascii="Times New Roman" w:hAnsi="Times New Roman" w:eastAsia="Times New Roman" w:cs="Times New Roman"/>
          <w:b w:val="0"/>
        </w:rPr>
        <w:t xml:space="preserve">וְהוּא מֵעֵין סְעֻדַּת עוֹלָם הַבָּא, </w:t>
      </w:r>
      <w:r>
        <w:rPr>
          <w:rFonts w:ascii="Times New Roman" w:hAnsi="Times New Roman" w:eastAsia="Times New Roman" w:cs="Times New Roman"/>
          <w:b/>
        </w:rPr>
        <w:t xml:space="preserve">which was a foretaste of the banquet of the World to Come, </w:t>
      </w:r>
      <w:r>
        <w:rPr>
          <w:rFonts w:ascii="Times New Roman" w:hAnsi="Times New Roman" w:eastAsia="Times New Roman" w:cs="Times New Roman"/>
          <w:b w:val="0"/>
        </w:rPr>
        <w:t xml:space="preserve">דְּעַל זֶה רוֹמֵז "מִכֹּל" (בְּרֵאשִׁית רַבָּה פָּרָשָׁה סז, ב), </w:t>
      </w:r>
      <w:r>
        <w:rPr>
          <w:rFonts w:ascii="Times New Roman" w:hAnsi="Times New Roman" w:eastAsia="Times New Roman" w:cs="Times New Roman"/>
          <w:b/>
        </w:rPr>
        <w:t xml:space="preserve">for 'of all' alludes to this (Bereishit Rabbah 67:2), </w:t>
      </w:r>
      <w:r>
        <w:rPr>
          <w:rFonts w:ascii="Times New Roman" w:hAnsi="Times New Roman" w:eastAsia="Times New Roman" w:cs="Times New Roman"/>
          <w:b w:val="0"/>
        </w:rPr>
        <w:t xml:space="preserve">וְעַל יְדֵי זֶה לָקַח הַבְּרָכוֹת מֵעֵשָׂו. </w:t>
      </w:r>
      <w:r>
        <w:rPr>
          <w:rFonts w:ascii="Times New Roman" w:hAnsi="Times New Roman" w:eastAsia="Times New Roman" w:cs="Times New Roman"/>
          <w:b/>
        </w:rPr>
        <w:t xml:space="preserve">and through this Jacob took the blessings from Esau.</w:t>
      </w:r>
    </w:p>
    <w:p w:rsidR="00000000" w:rsidDel="00000000" w:rsidP="00000000" w:rsidRDefault="00000000" w:rsidRPr="00000000" w14:paraId="0000120E">
      <w:pPr>
        <w:spacing w:after="240" w:before="240" w:lineRule="auto"/>
        <w:rPr>
          <w:color w:val="1f1f1f"/>
        </w:rPr>
      </w:pPr>
      <w:r>
        <w:rPr>
          <w:rFonts w:ascii="Times New Roman" w:hAnsi="Times New Roman" w:eastAsia="Times New Roman" w:cs="Times New Roman"/>
          <w:b w:val="0"/>
        </w:rPr>
        <w:t xml:space="preserve">וְעַל כֵּן "מַאן דְּאִית לֵיהּ דִּינָא בַּהֲדֵי עַכּוּ"ם – לִימְשְׁכֵיהּ עַד אֲדָר" (תַּעֲנִית כט:), </w:t>
      </w:r>
      <w:r>
        <w:rPr>
          <w:rFonts w:ascii="Times New Roman" w:hAnsi="Times New Roman" w:eastAsia="Times New Roman" w:cs="Times New Roman"/>
          <w:b/>
        </w:rPr>
        <w:t xml:space="preserve">Wherefore 'whoever has litigation with a gentile—let him stall it until Adar' (Ta'anit 29b), </w:t>
      </w:r>
      <w:r>
        <w:rPr>
          <w:rFonts w:ascii="Times New Roman" w:hAnsi="Times New Roman" w:eastAsia="Times New Roman" w:cs="Times New Roman"/>
          <w:b w:val="0"/>
        </w:rPr>
        <w:t xml:space="preserve">שֶׁאָז נִיצּוּחַ יִשְׂרָאֵל נֶגֶד עַמִּים; </w:t>
      </w:r>
      <w:r>
        <w:rPr>
          <w:rFonts w:ascii="Times New Roman" w:hAnsi="Times New Roman" w:eastAsia="Times New Roman" w:cs="Times New Roman"/>
          <w:b/>
        </w:rPr>
        <w:t xml:space="preserve">for then occurs the triumph of Israel over the nations; </w:t>
      </w:r>
      <w:r>
        <w:rPr>
          <w:rFonts w:ascii="Times New Roman" w:hAnsi="Times New Roman" w:eastAsia="Times New Roman" w:cs="Times New Roman"/>
          <w:b w:val="0"/>
        </w:rPr>
        <w:t xml:space="preserve">כִּי לְקִיחַת יַעֲקֹב הַבְּרָכוֹת מֵעֵשָׂו </w:t>
      </w:r>
      <w:r>
        <w:rPr>
          <w:rFonts w:ascii="Times New Roman" w:hAnsi="Times New Roman" w:eastAsia="Times New Roman" w:cs="Times New Roman"/>
          <w:b/>
        </w:rPr>
        <w:t xml:space="preserve">because Jacob's acquisition of the blessings from Esau </w:t>
      </w:r>
      <w:r>
        <w:rPr>
          <w:rFonts w:ascii="Times New Roman" w:hAnsi="Times New Roman" w:eastAsia="Times New Roman" w:cs="Times New Roman"/>
          <w:b w:val="0"/>
        </w:rPr>
        <w:t xml:space="preserve">לִזְכּוֹת לְטוֹב עוֹלָם הַזֶּה גַּם כֵּן, </w:t>
      </w:r>
      <w:r>
        <w:rPr>
          <w:rFonts w:ascii="Times New Roman" w:hAnsi="Times New Roman" w:eastAsia="Times New Roman" w:cs="Times New Roman"/>
          <w:b/>
        </w:rPr>
        <w:t xml:space="preserve">to merit material goodness in this world as well, </w:t>
      </w:r>
      <w:r>
        <w:rPr>
          <w:rFonts w:ascii="Times New Roman" w:hAnsi="Times New Roman" w:eastAsia="Times New Roman" w:cs="Times New Roman"/>
          <w:b w:val="0"/>
        </w:rPr>
        <w:t xml:space="preserve">הָיָה עַל יְדֵי כֹּחַ אוֹתוֹ חֹדֶשׁ. </w:t>
      </w:r>
      <w:r>
        <w:rPr>
          <w:rFonts w:ascii="Times New Roman" w:hAnsi="Times New Roman" w:eastAsia="Times New Roman" w:cs="Times New Roman"/>
          <w:b/>
        </w:rPr>
        <w:t xml:space="preserve">was attained through the spiritual power of that month.</w:t>
      </w:r>
    </w:p>
    <w:p w:rsidR="00000000" w:rsidDel="00000000" w:rsidP="00000000" w:rsidRDefault="00000000" w:rsidRPr="00000000" w14:paraId="0000120F">
      <w:pPr>
        <w:spacing w:after="240" w:before="240" w:lineRule="auto"/>
        <w:rPr>
          <w:color w:val="1f1f1f"/>
        </w:rPr>
      </w:pPr>
      <w:r>
        <w:rPr>
          <w:rFonts w:ascii="Times New Roman" w:hAnsi="Times New Roman" w:eastAsia="Times New Roman" w:cs="Times New Roman"/>
          <w:b w:val="0"/>
        </w:rPr>
        <w:t xml:space="preserve">וְאַף דְּמַעֲשֶׂה הָיָה בְּפֶסַח, </w:t>
      </w:r>
      <w:r>
        <w:rPr>
          <w:rFonts w:ascii="Times New Roman" w:hAnsi="Times New Roman" w:eastAsia="Times New Roman" w:cs="Times New Roman"/>
          <w:b/>
        </w:rPr>
        <w:t xml:space="preserve">And even though the event occurred on Passover, </w:t>
      </w:r>
      <w:r>
        <w:rPr>
          <w:rFonts w:ascii="Times New Roman" w:hAnsi="Times New Roman" w:eastAsia="Times New Roman" w:cs="Times New Roman"/>
          <w:b w:val="0"/>
        </w:rPr>
        <w:t xml:space="preserve">כְּמוֹ שֶׁאָמְרוּ זִכְרוֹנָם לִבְרָכָה (פִּרְקֵי דְּרַבִּי אֱלִיעֶזֶר פֶּרֶק לב): </w:t>
      </w:r>
      <w:r>
        <w:rPr>
          <w:rFonts w:ascii="Times New Roman" w:hAnsi="Times New Roman" w:eastAsia="Times New Roman" w:cs="Times New Roman"/>
          <w:b/>
        </w:rPr>
        <w:t xml:space="preserve">as our Sages noted (Pirkei DeRabbi Eliezer 32): "</w:t>
      </w:r>
      <w:r>
        <w:rPr>
          <w:rFonts w:ascii="Times New Roman" w:hAnsi="Times New Roman" w:eastAsia="Times New Roman" w:cs="Times New Roman"/>
          <w:b w:val="0"/>
        </w:rPr>
        <w:t xml:space="preserve">שְׁנֵי גְּדָיֵי עִזִּים – אֶחָד לַפֶּסַח", “</w:t>
      </w:r>
      <w:r>
        <w:rPr>
          <w:rFonts w:ascii="Times New Roman" w:hAnsi="Times New Roman" w:eastAsia="Times New Roman" w:cs="Times New Roman"/>
          <w:b/>
        </w:rPr>
        <w:t xml:space="preserve">two kids of the goats—one for the Passover offering”, </w:t>
      </w:r>
      <w:r>
        <w:rPr>
          <w:rFonts w:ascii="Times New Roman" w:hAnsi="Times New Roman" w:eastAsia="Times New Roman" w:cs="Times New Roman"/>
          <w:b w:val="0"/>
        </w:rPr>
        <w:t xml:space="preserve">זֶהוּ קַבָּלַת רוּחָנִיּוּת הַבְּרָכוֹת, </w:t>
      </w:r>
      <w:r>
        <w:rPr>
          <w:rFonts w:ascii="Times New Roman" w:hAnsi="Times New Roman" w:eastAsia="Times New Roman" w:cs="Times New Roman"/>
          <w:b/>
        </w:rPr>
        <w:t xml:space="preserve">that was the reception of the spiritual essence of the blessings, </w:t>
      </w:r>
      <w:r>
        <w:rPr>
          <w:rFonts w:ascii="Times New Roman" w:hAnsi="Times New Roman" w:eastAsia="Times New Roman" w:cs="Times New Roman"/>
          <w:b w:val="0"/>
        </w:rPr>
        <w:t xml:space="preserve">שֶׁזֶּהוּ הָעִיקָּר אֵצֶל יִשְׂרָאֵל; </w:t>
      </w:r>
      <w:r>
        <w:rPr>
          <w:rFonts w:ascii="Times New Roman" w:hAnsi="Times New Roman" w:eastAsia="Times New Roman" w:cs="Times New Roman"/>
          <w:b/>
        </w:rPr>
        <w:t xml:space="preserve">which is the primary focus for Israel;</w:t>
      </w:r>
    </w:p>
    <w:p w:rsidR="00000000" w:rsidDel="00000000" w:rsidP="00000000" w:rsidRDefault="00000000" w:rsidRPr="00000000" w14:paraId="00001210">
      <w:pPr>
        <w:spacing w:after="240" w:before="240" w:lineRule="auto"/>
        <w:rPr>
          <w:color w:val="1f1f1f"/>
        </w:rPr>
      </w:pPr>
      <w:r>
        <w:rPr>
          <w:rFonts w:ascii="Times New Roman" w:hAnsi="Times New Roman" w:eastAsia="Times New Roman" w:cs="Times New Roman"/>
          <w:b w:val="0"/>
        </w:rPr>
        <w:t xml:space="preserve">אֲבָל זֶה לֹא הָיָה שַׁיָּיכוּת לְעֵשָׂו כְּלָל וְלֹא לָקַח מִמֶּנּוּ; </w:t>
      </w:r>
      <w:r>
        <w:rPr>
          <w:rFonts w:ascii="Times New Roman" w:hAnsi="Times New Roman" w:eastAsia="Times New Roman" w:cs="Times New Roman"/>
          <w:b/>
        </w:rPr>
        <w:t xml:space="preserve">yet that held no relevance to Esau whatsoever, nor did Jacob take that from him; </w:t>
      </w:r>
      <w:r>
        <w:rPr>
          <w:rFonts w:ascii="Times New Roman" w:hAnsi="Times New Roman" w:eastAsia="Times New Roman" w:cs="Times New Roman"/>
          <w:b w:val="0"/>
        </w:rPr>
        <w:t xml:space="preserve">וּמַה שֶּׁלָּקַח מֵחֶלְקוֹ הוּא רַק גַּשְׁמִיּוּתָם בָּעוֹלָם הַזֶּה, </w:t>
      </w:r>
      <w:r>
        <w:rPr>
          <w:rFonts w:ascii="Times New Roman" w:hAnsi="Times New Roman" w:eastAsia="Times New Roman" w:cs="Times New Roman"/>
          <w:b/>
        </w:rPr>
        <w:t xml:space="preserve">and what he seized from Esau's portion was strictly material prosperity in this world, </w:t>
      </w:r>
      <w:r>
        <w:rPr>
          <w:rFonts w:ascii="Times New Roman" w:hAnsi="Times New Roman" w:eastAsia="Times New Roman" w:cs="Times New Roman"/>
          <w:b w:val="0"/>
        </w:rPr>
        <w:t xml:space="preserve">זֶהוּ עַל יְדֵי כֹּחַ אֲדָר הַקּוֹדֵם לְנִיסָן. </w:t>
      </w:r>
      <w:r>
        <w:rPr>
          <w:rFonts w:ascii="Times New Roman" w:hAnsi="Times New Roman" w:eastAsia="Times New Roman" w:cs="Times New Roman"/>
          <w:b/>
        </w:rPr>
        <w:t xml:space="preserve">and this was achieved through the power of Adar which precedes Nisan.</w:t>
      </w:r>
    </w:p>
    <w:p w:rsidR="00000000" w:rsidDel="00000000" w:rsidP="00000000" w:rsidRDefault="00000000" w:rsidRPr="00000000" w14:paraId="00001211">
      <w:pPr>
        <w:spacing w:after="240" w:before="240" w:lineRule="auto"/>
        <w:rPr>
          <w:color w:val="1f1f1f"/>
        </w:rPr>
      </w:pPr>
      <w:r>
        <w:rPr>
          <w:rFonts w:ascii="Times New Roman" w:hAnsi="Times New Roman" w:eastAsia="Times New Roman" w:cs="Times New Roman"/>
          <w:b w:val="0"/>
        </w:rPr>
        <w:t xml:space="preserve">וְעַל כֵּן: "מִשֶּׁנִּכְנַס אֲדָר מַרְבִּין בְּשִׂמְחָה" (תַּעֲנִית כט.), </w:t>
      </w:r>
      <w:r>
        <w:rPr>
          <w:rFonts w:ascii="Times New Roman" w:hAnsi="Times New Roman" w:eastAsia="Times New Roman" w:cs="Times New Roman"/>
          <w:b/>
        </w:rPr>
        <w:t xml:space="preserve">Wherefore: “When Adar enters, we increase in joy” (Ta'anit 29a), </w:t>
      </w:r>
      <w:r>
        <w:rPr>
          <w:rFonts w:ascii="Times New Roman" w:hAnsi="Times New Roman" w:eastAsia="Times New Roman" w:cs="Times New Roman"/>
          <w:b w:val="0"/>
        </w:rPr>
        <w:t xml:space="preserve">הֵיפֶךְ חֹדֶשׁ אָב דִּ"מְמַעֲטִין בְּשִׂמְחָה" (שָׁם), </w:t>
      </w:r>
      <w:r>
        <w:rPr>
          <w:rFonts w:ascii="Times New Roman" w:hAnsi="Times New Roman" w:eastAsia="Times New Roman" w:cs="Times New Roman"/>
          <w:b/>
        </w:rPr>
        <w:t xml:space="preserve">the opposite of the month of Av wherein “we diminish in joy” (ibid.), </w:t>
      </w:r>
      <w:r>
        <w:rPr>
          <w:rFonts w:ascii="Times New Roman" w:hAnsi="Times New Roman" w:eastAsia="Times New Roman" w:cs="Times New Roman"/>
          <w:b w:val="0"/>
        </w:rPr>
        <w:t xml:space="preserve">וּמַשְׁמִיט עַצְמוֹ; </w:t>
      </w:r>
      <w:r>
        <w:rPr>
          <w:rFonts w:ascii="Times New Roman" w:hAnsi="Times New Roman" w:eastAsia="Times New Roman" w:cs="Times New Roman"/>
          <w:b/>
        </w:rPr>
        <w:t xml:space="preserve">and an Israelite should evade litigation; </w:t>
      </w:r>
      <w:r>
        <w:rPr>
          <w:rFonts w:ascii="Times New Roman" w:hAnsi="Times New Roman" w:eastAsia="Times New Roman" w:cs="Times New Roman"/>
          <w:b w:val="0"/>
        </w:rPr>
        <w:t xml:space="preserve">שֶׁהוּא נֶגֶד שֵׁבֶט שִׁמְעוֹן, </w:t>
      </w:r>
      <w:r>
        <w:rPr>
          <w:rFonts w:ascii="Times New Roman" w:hAnsi="Times New Roman" w:eastAsia="Times New Roman" w:cs="Times New Roman"/>
          <w:b/>
        </w:rPr>
        <w:t xml:space="preserve">for Av corresponds to the tribe of Simeon, </w:t>
      </w:r>
      <w:r>
        <w:rPr>
          <w:rFonts w:ascii="Times New Roman" w:hAnsi="Times New Roman" w:eastAsia="Times New Roman" w:cs="Times New Roman"/>
          <w:b w:val="0"/>
        </w:rPr>
        <w:t xml:space="preserve">הָאֲלַכְסוֹנִי לְנַפְתָּלִי; </w:t>
      </w:r>
      <w:r>
        <w:rPr>
          <w:rFonts w:ascii="Times New Roman" w:hAnsi="Times New Roman" w:eastAsia="Times New Roman" w:cs="Times New Roman"/>
          <w:b/>
        </w:rPr>
        <w:t xml:space="preserve">who is the diagonal counterpart to Naphtali;</w:t>
      </w:r>
    </w:p>
    <w:p w:rsidR="00000000" w:rsidDel="00000000" w:rsidP="00000000" w:rsidRDefault="00000000" w:rsidRPr="00000000" w14:paraId="00001212">
      <w:pPr>
        <w:spacing w:after="240" w:before="240" w:lineRule="auto"/>
        <w:rPr>
          <w:color w:val="1f1f1f"/>
        </w:rPr>
      </w:pPr>
      <w:r>
        <w:rPr>
          <w:rFonts w:ascii="Times New Roman" w:hAnsi="Times New Roman" w:eastAsia="Times New Roman" w:cs="Times New Roman"/>
          <w:b w:val="0"/>
        </w:rPr>
        <w:t xml:space="preserve">כִּי הוּא לֹא נִזְכַּר בּוֹ בְּרָכָה בְּפֵירוּשׁ כְּלָל בְּפָרָשַׁת "וְזֹאת הַבְּרָכָה", </w:t>
      </w:r>
      <w:r>
        <w:rPr>
          <w:rFonts w:ascii="Times New Roman" w:hAnsi="Times New Roman" w:eastAsia="Times New Roman" w:cs="Times New Roman"/>
          <w:b/>
        </w:rPr>
        <w:t xml:space="preserve">for Simeon was not mentioned with an explicit blessing at all in Parashat Vezot HaBerakhah, </w:t>
      </w:r>
      <w:r>
        <w:rPr>
          <w:rFonts w:ascii="Times New Roman" w:hAnsi="Times New Roman" w:eastAsia="Times New Roman" w:cs="Times New Roman"/>
          <w:b w:val="0"/>
        </w:rPr>
        <w:t xml:space="preserve">כִּי הוּא נֶגֶד אוֹת הַטֵּי"ת </w:t>
      </w:r>
      <w:r>
        <w:rPr>
          <w:rFonts w:ascii="Times New Roman" w:hAnsi="Times New Roman" w:eastAsia="Times New Roman" w:cs="Times New Roman"/>
          <w:b/>
        </w:rPr>
        <w:t xml:space="preserve">because he corresponds to the letter Tet, </w:t>
      </w:r>
      <w:r>
        <w:rPr>
          <w:rFonts w:ascii="Times New Roman" w:hAnsi="Times New Roman" w:eastAsia="Times New Roman" w:cs="Times New Roman"/>
          <w:b w:val="0"/>
        </w:rPr>
        <w:t xml:space="preserve">שֶׁאָמְרוּ בַּזֹּהַר (חֵלֶק א, ג.): </w:t>
      </w:r>
      <w:r>
        <w:rPr>
          <w:rFonts w:ascii="Times New Roman" w:hAnsi="Times New Roman" w:eastAsia="Times New Roman" w:cs="Times New Roman"/>
          <w:b/>
        </w:rPr>
        <w:t xml:space="preserve">concerning which they said in the Zohar (Part I, 3b): </w:t>
      </w:r>
      <w:r>
        <w:rPr>
          <w:rFonts w:ascii="Times New Roman" w:hAnsi="Times New Roman" w:eastAsia="Times New Roman" w:cs="Times New Roman"/>
          <w:b w:val="0"/>
        </w:rPr>
        <w:t xml:space="preserve">דְּטוּבֵיהּ גָּנִיז בְּגַוֵּיהּ; </w:t>
      </w:r>
      <w:r>
        <w:rPr>
          <w:rFonts w:ascii="Times New Roman" w:hAnsi="Times New Roman" w:eastAsia="Times New Roman" w:cs="Times New Roman"/>
          <w:b/>
        </w:rPr>
        <w:t xml:space="preserve">that its goodness is concealed within it; </w:t>
      </w:r>
      <w:r>
        <w:rPr>
          <w:rFonts w:ascii="Times New Roman" w:hAnsi="Times New Roman" w:eastAsia="Times New Roman" w:cs="Times New Roman"/>
          <w:b w:val="0"/>
        </w:rPr>
        <w:t xml:space="preserve">הַיְינוּ שֶׁהוּא בְּהֶעְלֵם, </w:t>
      </w:r>
      <w:r>
        <w:rPr>
          <w:rFonts w:ascii="Times New Roman" w:hAnsi="Times New Roman" w:eastAsia="Times New Roman" w:cs="Times New Roman"/>
          <w:b/>
        </w:rPr>
        <w:t xml:space="preserve">meaning it is hidden, </w:t>
      </w:r>
      <w:r>
        <w:rPr>
          <w:rFonts w:ascii="Times New Roman" w:hAnsi="Times New Roman" w:eastAsia="Times New Roman" w:cs="Times New Roman"/>
          <w:b w:val="0"/>
        </w:rPr>
        <w:t xml:space="preserve">אֲבָל בְּהִתְגַּלּוּת לֹא כֵן, </w:t>
      </w:r>
      <w:r>
        <w:rPr>
          <w:rFonts w:ascii="Times New Roman" w:hAnsi="Times New Roman" w:eastAsia="Times New Roman" w:cs="Times New Roman"/>
          <w:b/>
        </w:rPr>
        <w:t xml:space="preserve">but in outward manifestation it does not appear so, </w:t>
      </w:r>
      <w:r>
        <w:rPr>
          <w:rFonts w:ascii="Times New Roman" w:hAnsi="Times New Roman" w:eastAsia="Times New Roman" w:cs="Times New Roman"/>
          <w:b w:val="0"/>
        </w:rPr>
        <w:t xml:space="preserve">וּכְמוֹ שֶׁאָמְרוּ זִכְרוֹנָם לִבְרָכָה (יַלְקוּט שִׁמְעוֹנִי בְּרָכָה, רֶמֶז תתקסא): </w:t>
      </w:r>
      <w:r>
        <w:rPr>
          <w:rFonts w:ascii="Times New Roman" w:hAnsi="Times New Roman" w:eastAsia="Times New Roman" w:cs="Times New Roman"/>
          <w:b/>
        </w:rPr>
        <w:t xml:space="preserve">and as our Sages noted (Yalkut Shimoni, Berakhah, Remez 961): </w:t>
      </w:r>
      <w:r>
        <w:rPr>
          <w:rFonts w:ascii="Times New Roman" w:hAnsi="Times New Roman" w:eastAsia="Times New Roman" w:cs="Times New Roman"/>
          <w:b w:val="0"/>
        </w:rPr>
        <w:t xml:space="preserve">דְּלֹא בֵּרְכָם מִפְּנֵי מַעֲשֵׂה דִּשְׁטִים שֶׁהָיָה מִשִּׁבְטוֹ. </w:t>
      </w:r>
      <w:r>
        <w:rPr>
          <w:rFonts w:ascii="Times New Roman" w:hAnsi="Times New Roman" w:eastAsia="Times New Roman" w:cs="Times New Roman"/>
          <w:b/>
        </w:rPr>
        <w:t xml:space="preserve">that Moses did not bless them explicitly due to the sin of Shittim which issued from his tribe.</w:t>
      </w:r>
    </w:p>
    <w:p w:rsidR="00000000" w:rsidDel="00000000" w:rsidP="00000000" w:rsidRDefault="00000000" w:rsidRPr="00000000" w14:paraId="00001213">
      <w:pPr>
        <w:spacing w:after="240" w:before="240" w:lineRule="auto"/>
        <w:rPr>
          <w:color w:val="1f1f1f"/>
        </w:rPr>
      </w:pPr>
      <w:r>
        <w:rPr>
          <w:rFonts w:ascii="Times New Roman" w:hAnsi="Times New Roman" w:eastAsia="Times New Roman" w:cs="Times New Roman"/>
          <w:b w:val="0"/>
        </w:rPr>
        <w:t xml:space="preserve">וְזֶהוּ כָּל טַעֲנַת הָאֻמּוֹת </w:t>
      </w:r>
      <w:r>
        <w:rPr>
          <w:rFonts w:ascii="Times New Roman" w:hAnsi="Times New Roman" w:eastAsia="Times New Roman" w:cs="Times New Roman"/>
          <w:b/>
        </w:rPr>
        <w:t xml:space="preserve">And this is the entire accusation of the nations, </w:t>
      </w:r>
      <w:r>
        <w:rPr>
          <w:rFonts w:ascii="Times New Roman" w:hAnsi="Times New Roman" w:eastAsia="Times New Roman" w:cs="Times New Roman"/>
          <w:b w:val="0"/>
        </w:rPr>
        <w:t xml:space="preserve">וַאֲחִיזַת עֵשָׂו בְּכַף יְרֵכוֹ בִּזְנוּת, </w:t>
      </w:r>
      <w:r>
        <w:rPr>
          <w:rFonts w:ascii="Times New Roman" w:hAnsi="Times New Roman" w:eastAsia="Times New Roman" w:cs="Times New Roman"/>
          <w:b/>
        </w:rPr>
        <w:t xml:space="preserve">and the grasp of Esau upon Jacob's hollow of the thigh through licentiousness, </w:t>
      </w:r>
      <w:r>
        <w:rPr>
          <w:rFonts w:ascii="Times New Roman" w:hAnsi="Times New Roman" w:eastAsia="Times New Roman" w:cs="Times New Roman"/>
          <w:b w:val="0"/>
        </w:rPr>
        <w:t xml:space="preserve">שֶׁהוּא חִסָּרוֹן שֶׁבַּגּוּף, "מַשְׁכָּא דְּחִוְיָא", </w:t>
      </w:r>
      <w:r>
        <w:rPr>
          <w:rFonts w:ascii="Times New Roman" w:hAnsi="Times New Roman" w:eastAsia="Times New Roman" w:cs="Times New Roman"/>
          <w:b/>
        </w:rPr>
        <w:t xml:space="preserve">which is a blemish in the physical body, the 'serpent's hide', </w:t>
      </w:r>
      <w:r>
        <w:rPr>
          <w:rFonts w:ascii="Times New Roman" w:hAnsi="Times New Roman" w:eastAsia="Times New Roman" w:cs="Times New Roman"/>
          <w:b w:val="0"/>
        </w:rPr>
        <w:t xml:space="preserve">עַד שֶׁנִּרְאֶה לְמַרְאִית הָעַיִן בָּעוֹלָם הַזֶּה </w:t>
      </w:r>
      <w:r>
        <w:rPr>
          <w:rFonts w:ascii="Times New Roman" w:hAnsi="Times New Roman" w:eastAsia="Times New Roman" w:cs="Times New Roman"/>
          <w:b/>
        </w:rPr>
        <w:t xml:space="preserve">until it appears to superficial sight in this world </w:t>
      </w:r>
      <w:r>
        <w:rPr>
          <w:rFonts w:ascii="Times New Roman" w:hAnsi="Times New Roman" w:eastAsia="Times New Roman" w:cs="Times New Roman"/>
          <w:b w:val="0"/>
        </w:rPr>
        <w:t xml:space="preserve">כְּאִלּוּ אוֹתוֹ גּוּף חַס וְשָׁלוֹם אֵין רָאוּי לִבְרָכָה; </w:t>
      </w:r>
      <w:r>
        <w:rPr>
          <w:rFonts w:ascii="Times New Roman" w:hAnsi="Times New Roman" w:eastAsia="Times New Roman" w:cs="Times New Roman"/>
          <w:b/>
        </w:rPr>
        <w:t xml:space="preserve">as though that body, Heaven forbid, were unworthy of blessing;</w:t>
      </w:r>
    </w:p>
    <w:p w:rsidR="00000000" w:rsidDel="00000000" w:rsidP="00000000" w:rsidRDefault="00000000" w:rsidRPr="00000000" w14:paraId="00001214">
      <w:pPr>
        <w:spacing w:after="240" w:before="240" w:lineRule="auto"/>
        <w:rPr>
          <w:color w:val="1f1f1f"/>
        </w:rPr>
      </w:pPr>
      <w:r>
        <w:rPr>
          <w:rFonts w:ascii="Times New Roman" w:hAnsi="Times New Roman" w:eastAsia="Times New Roman" w:cs="Times New Roman"/>
          <w:b w:val="0"/>
        </w:rPr>
        <w:t xml:space="preserve">וּבֶאֱמֶת, פְּנִימִיּוּתוֹ אַךְ טוֹב, </w:t>
      </w:r>
      <w:r>
        <w:rPr>
          <w:rFonts w:ascii="Times New Roman" w:hAnsi="Times New Roman" w:eastAsia="Times New Roman" w:cs="Times New Roman"/>
          <w:b/>
        </w:rPr>
        <w:t xml:space="preserve">yet in truth, its inwardness is purely good, </w:t>
      </w:r>
      <w:r>
        <w:rPr>
          <w:rFonts w:ascii="Times New Roman" w:hAnsi="Times New Roman" w:eastAsia="Times New Roman" w:cs="Times New Roman"/>
          <w:b w:val="0"/>
        </w:rPr>
        <w:t xml:space="preserve">שֶׁהוּא רָזָא דְּצַדִּיק שׁוֹמֵר הַבְּרִית, </w:t>
      </w:r>
      <w:r>
        <w:rPr>
          <w:rFonts w:ascii="Times New Roman" w:hAnsi="Times New Roman" w:eastAsia="Times New Roman" w:cs="Times New Roman"/>
          <w:b/>
        </w:rPr>
        <w:t xml:space="preserve">which is the mystery of the Tzaddik guarding the Covenant, </w:t>
      </w:r>
      <w:r>
        <w:rPr>
          <w:rFonts w:ascii="Times New Roman" w:hAnsi="Times New Roman" w:eastAsia="Times New Roman" w:cs="Times New Roman"/>
          <w:b w:val="0"/>
        </w:rPr>
        <w:t xml:space="preserve">כְּמַה שֶּׁכָּתוּב: "אִמְרוּ צַדִּיק כִּי טוֹב" (יְשַׁעְיָה ג, י) כַּנּוֹדָע, </w:t>
      </w:r>
      <w:r>
        <w:rPr>
          <w:rFonts w:ascii="Times New Roman" w:hAnsi="Times New Roman" w:eastAsia="Times New Roman" w:cs="Times New Roman"/>
          <w:b/>
        </w:rPr>
        <w:t xml:space="preserve">as written: “Say of the righteous that it shall be well/good with him” (Isaiah 3:10) as is known, </w:t>
      </w:r>
      <w:r>
        <w:rPr>
          <w:rFonts w:ascii="Times New Roman" w:hAnsi="Times New Roman" w:eastAsia="Times New Roman" w:cs="Times New Roman"/>
          <w:b w:val="0"/>
        </w:rPr>
        <w:t xml:space="preserve">אֲבָל הוּא גָּנִיז בְּגַוֵּיהּ בְּהֶעְלֵם. </w:t>
      </w:r>
      <w:r>
        <w:rPr>
          <w:rFonts w:ascii="Times New Roman" w:hAnsi="Times New Roman" w:eastAsia="Times New Roman" w:cs="Times New Roman"/>
          <w:b/>
        </w:rPr>
        <w:t xml:space="preserve">only that it remains hidden within in concealment.</w:t>
      </w:r>
    </w:p>
    <w:p w:rsidR="00000000" w:rsidDel="00000000" w:rsidP="00000000" w:rsidRDefault="00000000" w:rsidRPr="00000000" w14:paraId="00001215">
      <w:pPr>
        <w:pStyle w:val="Heading3"/>
        <w:keepNext w:val="0"/>
        <w:keepLines w:val="0"/>
        <w:spacing w:before="280" w:lineRule="auto"/>
        <w:rPr>
          <w:b w:val="1"/>
          <w:bCs w:val="1"/>
          <w:color w:val="1f1f1f"/>
          <w:sz w:val="26"/>
          <w:szCs w:val="26"/>
        </w:rPr>
      </w:pPr>
      <w:r>
        <w:rPr>
          <w:rFonts w:ascii="Times New Roman" w:hAnsi="Times New Roman" w:eastAsia="Times New Roman" w:cs="Times New Roman"/>
          <w:b/>
        </w:rPr>
        <w:t xml:space="preserve">3. The Sanctity of the Adar Shekalim and the Secret of the Leap Year</w:t>
      </w:r>
    </w:p>
    <w:p w:rsidR="00000000" w:rsidDel="00000000" w:rsidP="00000000" w:rsidRDefault="00000000" w:rsidRPr="00000000" w14:paraId="00001216">
      <w:pPr>
        <w:spacing w:after="240" w:before="240" w:lineRule="auto"/>
        <w:rPr>
          <w:color w:val="1f1f1f"/>
        </w:rPr>
      </w:pPr>
      <w:r>
        <w:rPr>
          <w:rFonts w:ascii="Times New Roman" w:hAnsi="Times New Roman" w:eastAsia="Times New Roman" w:cs="Times New Roman"/>
          <w:b w:val="0"/>
        </w:rPr>
        <w:t xml:space="preserve">וּבַאֲדָר הוּא הַהִתְגַּלּוּת דִּ"מְלֵא בִּרְכַּת ה'", </w:t>
      </w:r>
      <w:r>
        <w:rPr>
          <w:rFonts w:ascii="Times New Roman" w:hAnsi="Times New Roman" w:eastAsia="Times New Roman" w:cs="Times New Roman"/>
          <w:b/>
        </w:rPr>
        <w:t xml:space="preserve">And in Adar unfolds the revelation of being “full with the blessing of Hashem”, </w:t>
      </w:r>
      <w:r>
        <w:rPr>
          <w:rFonts w:ascii="Times New Roman" w:hAnsi="Times New Roman" w:eastAsia="Times New Roman" w:cs="Times New Roman"/>
          <w:b w:val="0"/>
        </w:rPr>
        <w:t xml:space="preserve">וְשִׂמְחָה הוּא הִתְגַּלּוּת הַנִּיחָא שֶׁבַּלֵּב </w:t>
      </w:r>
      <w:r>
        <w:rPr>
          <w:rFonts w:ascii="Times New Roman" w:hAnsi="Times New Roman" w:eastAsia="Times New Roman" w:cs="Times New Roman"/>
          <w:b/>
        </w:rPr>
        <w:t xml:space="preserve">and gladness is the manifestation of inner spiritual serenity within the heart </w:t>
      </w:r>
      <w:r>
        <w:rPr>
          <w:rFonts w:ascii="Times New Roman" w:hAnsi="Times New Roman" w:eastAsia="Times New Roman" w:cs="Times New Roman"/>
          <w:b w:val="0"/>
        </w:rPr>
        <w:t xml:space="preserve">וְטוֹבָה שֶׁמַּרְגִּישׁ בִּפְנִימִיּוּתוֹ, </w:t>
      </w:r>
      <w:r>
        <w:rPr>
          <w:rFonts w:ascii="Times New Roman" w:hAnsi="Times New Roman" w:eastAsia="Times New Roman" w:cs="Times New Roman"/>
          <w:b/>
        </w:rPr>
        <w:t xml:space="preserve">and the goodness one senses in his inwardness, </w:t>
      </w:r>
      <w:r>
        <w:rPr>
          <w:rFonts w:ascii="Times New Roman" w:hAnsi="Times New Roman" w:eastAsia="Times New Roman" w:cs="Times New Roman"/>
          <w:b w:val="0"/>
        </w:rPr>
        <w:t xml:space="preserve">לִהְיוֹת גָּלוּי עַל אֵבָרָיו בַּחוּץ גַּם כֵּן. </w:t>
      </w:r>
      <w:r>
        <w:rPr>
          <w:rFonts w:ascii="Times New Roman" w:hAnsi="Times New Roman" w:eastAsia="Times New Roman" w:cs="Times New Roman"/>
          <w:b/>
        </w:rPr>
        <w:t xml:space="preserve">so that it becomes openly visible upon his outer physical limbs as well.</w:t>
      </w:r>
    </w:p>
    <w:p w:rsidR="00000000" w:rsidDel="00000000" w:rsidP="00000000" w:rsidRDefault="00000000" w:rsidRPr="00000000" w14:paraId="00001217">
      <w:pPr>
        <w:spacing w:after="240" w:before="240" w:lineRule="auto"/>
        <w:rPr>
          <w:color w:val="1f1f1f"/>
        </w:rPr>
      </w:pPr>
      <w:r>
        <w:rPr>
          <w:rFonts w:ascii="Times New Roman" w:hAnsi="Times New Roman" w:eastAsia="Times New Roman" w:cs="Times New Roman"/>
          <w:b w:val="0"/>
        </w:rPr>
        <w:t xml:space="preserve">וְעַל כֵּן בְּאֶחָד בַּאֲדָר מַשְׁמִיעִין עַל הַשְּׁקָלִים (שְׁקָלִים פֶּרֶק א מִשְׁנָה א), </w:t>
      </w:r>
      <w:r>
        <w:rPr>
          <w:rFonts w:ascii="Times New Roman" w:hAnsi="Times New Roman" w:eastAsia="Times New Roman" w:cs="Times New Roman"/>
          <w:b/>
        </w:rPr>
        <w:t xml:space="preserve">Therefore on the first of Adar proclamation is made concerning the shekalim (Shekalim 1:1), </w:t>
      </w:r>
      <w:r>
        <w:rPr>
          <w:rFonts w:ascii="Times New Roman" w:hAnsi="Times New Roman" w:eastAsia="Times New Roman" w:cs="Times New Roman"/>
          <w:b w:val="0"/>
        </w:rPr>
        <w:t xml:space="preserve">וְקוֹרִין פָּרָשַׁת שְׁקָלִים בְּשַׁבָּת שֶׁמְּבָרְכִין אֲדָר; </w:t>
      </w:r>
      <w:r>
        <w:rPr>
          <w:rFonts w:ascii="Times New Roman" w:hAnsi="Times New Roman" w:eastAsia="Times New Roman" w:cs="Times New Roman"/>
          <w:b/>
        </w:rPr>
        <w:t xml:space="preserve">and we read Parashat Shekalim on the Shabbat when Adar is blessed;</w:t>
      </w:r>
    </w:p>
    <w:p w:rsidR="00000000" w:rsidDel="00000000" w:rsidP="00000000" w:rsidRDefault="00000000" w:rsidRPr="00000000" w14:paraId="00001218">
      <w:pPr>
        <w:spacing w:after="240" w:before="240" w:lineRule="auto"/>
        <w:rPr>
          <w:color w:val="1f1f1f"/>
        </w:rPr>
      </w:pPr>
      <w:r>
        <w:rPr>
          <w:rFonts w:ascii="Times New Roman" w:hAnsi="Times New Roman" w:eastAsia="Times New Roman" w:cs="Times New Roman"/>
          <w:b w:val="0"/>
        </w:rPr>
        <w:t xml:space="preserve">כְּמַה שֶּׁכָּתַבְתִּי לְמַעְלָה </w:t>
      </w:r>
      <w:r>
        <w:rPr>
          <w:rFonts w:ascii="Times New Roman" w:hAnsi="Times New Roman" w:eastAsia="Times New Roman" w:cs="Times New Roman"/>
          <w:b/>
        </w:rPr>
        <w:t xml:space="preserve">as I wrote above </w:t>
      </w:r>
      <w:r>
        <w:rPr>
          <w:rFonts w:ascii="Times New Roman" w:hAnsi="Times New Roman" w:eastAsia="Times New Roman" w:cs="Times New Roman"/>
          <w:b w:val="0"/>
        </w:rPr>
        <w:t xml:space="preserve">דְּעִנְיַן הַשְּׁקָלִים הוּא קְדוּשַׁת עִנְיָנִים הַגּוּפָנִיִּים; </w:t>
      </w:r>
      <w:r>
        <w:rPr>
          <w:rFonts w:ascii="Times New Roman" w:hAnsi="Times New Roman" w:eastAsia="Times New Roman" w:cs="Times New Roman"/>
          <w:b/>
        </w:rPr>
        <w:t xml:space="preserve">that the concept of the shekalim is the sanctification of physical bodily matters; </w:t>
      </w:r>
      <w:r>
        <w:rPr>
          <w:rFonts w:ascii="Times New Roman" w:hAnsi="Times New Roman" w:eastAsia="Times New Roman" w:cs="Times New Roman"/>
          <w:b w:val="0"/>
        </w:rPr>
        <w:t xml:space="preserve">וְעִיקַּר תַּשְׁמִישׁ שְׁקָלִים הַחֲדָשִׁים לְצֹרֶךְ קָרְבָּנוֹת מַתְחִיל בְּנִיסָן, </w:t>
      </w:r>
      <w:r>
        <w:rPr>
          <w:rFonts w:ascii="Times New Roman" w:hAnsi="Times New Roman" w:eastAsia="Times New Roman" w:cs="Times New Roman"/>
          <w:b/>
        </w:rPr>
        <w:t xml:space="preserve">and the actual use of the new shekalim for communal sacrifices begins in Nisan, </w:t>
      </w:r>
      <w:r>
        <w:rPr>
          <w:rFonts w:ascii="Times New Roman" w:hAnsi="Times New Roman" w:eastAsia="Times New Roman" w:cs="Times New Roman"/>
          <w:b w:val="0"/>
        </w:rPr>
        <w:t xml:space="preserve">וַאֲדָר הוּא הַמֵּכִין לוֹ </w:t>
      </w:r>
      <w:r>
        <w:rPr>
          <w:rFonts w:ascii="Times New Roman" w:hAnsi="Times New Roman" w:eastAsia="Times New Roman" w:cs="Times New Roman"/>
          <w:b/>
        </w:rPr>
        <w:t xml:space="preserve">while Adar is what prepares for it </w:t>
      </w:r>
      <w:r>
        <w:rPr>
          <w:rFonts w:ascii="Times New Roman" w:hAnsi="Times New Roman" w:eastAsia="Times New Roman" w:cs="Times New Roman"/>
          <w:b w:val="0"/>
        </w:rPr>
        <w:t xml:space="preserve">שֶׁיִּהְיֶה לוֹ שְׁקָלִים לַקָּרְבָּנוֹת. </w:t>
      </w:r>
      <w:r>
        <w:rPr>
          <w:rFonts w:ascii="Times New Roman" w:hAnsi="Times New Roman" w:eastAsia="Times New Roman" w:cs="Times New Roman"/>
          <w:b/>
        </w:rPr>
        <w:t xml:space="preserve">so that there be shekalim ready for the offerings.</w:t>
      </w:r>
    </w:p>
    <w:p w:rsidR="00000000" w:rsidDel="00000000" w:rsidP="00000000" w:rsidRDefault="00000000" w:rsidRPr="00000000" w14:paraId="00001219">
      <w:pPr>
        <w:spacing w:after="240" w:before="240" w:lineRule="auto"/>
        <w:rPr>
          <w:color w:val="1f1f1f"/>
        </w:rPr>
      </w:pPr>
      <w:r>
        <w:rPr>
          <w:rFonts w:ascii="Times New Roman" w:hAnsi="Times New Roman" w:eastAsia="Times New Roman" w:cs="Times New Roman"/>
          <w:b w:val="0"/>
        </w:rPr>
        <w:t xml:space="preserve">וְזֶה כְּמַה שֶּׁכָּתַבְתִּי לְמַעְלָה מֵעִנְיַן אֲדָר וְנִיסָן, </w:t>
      </w:r>
      <w:r>
        <w:rPr>
          <w:rFonts w:ascii="Times New Roman" w:hAnsi="Times New Roman" w:eastAsia="Times New Roman" w:cs="Times New Roman"/>
          <w:b/>
        </w:rPr>
        <w:t xml:space="preserve">And this corresponds to what I wrote above regarding Adar and Nisan, </w:t>
      </w:r>
      <w:r>
        <w:rPr>
          <w:rFonts w:ascii="Times New Roman" w:hAnsi="Times New Roman" w:eastAsia="Times New Roman" w:cs="Times New Roman"/>
          <w:b w:val="0"/>
        </w:rPr>
        <w:t xml:space="preserve">שֶׁהֵם דּוּגְמַת גּוּף וָנֶפֶשׁ הַפּוֹעֶלֶת דֶּרֶךְ אֵבָרֵי הַגּוּף; </w:t>
      </w:r>
      <w:r>
        <w:rPr>
          <w:rFonts w:ascii="Times New Roman" w:hAnsi="Times New Roman" w:eastAsia="Times New Roman" w:cs="Times New Roman"/>
          <w:b/>
        </w:rPr>
        <w:t xml:space="preserve">which mirror body and soul, the soul acting through the organs of the body;</w:t>
      </w:r>
    </w:p>
    <w:p w:rsidR="00000000" w:rsidDel="00000000" w:rsidP="00000000" w:rsidRDefault="00000000" w:rsidRPr="00000000" w14:paraId="0000121A">
      <w:pPr>
        <w:spacing w:after="240" w:before="240" w:lineRule="auto"/>
        <w:rPr>
          <w:color w:val="1f1f1f"/>
        </w:rPr>
      </w:pPr>
      <w:r>
        <w:rPr>
          <w:rFonts w:ascii="Times New Roman" w:hAnsi="Times New Roman" w:eastAsia="Times New Roman" w:cs="Times New Roman"/>
          <w:b w:val="0"/>
        </w:rPr>
        <w:t xml:space="preserve">וּקְדוּשַׁת עִנְיָנִים הַגּוּפָנִיִּים, </w:t>
      </w:r>
      <w:r>
        <w:rPr>
          <w:rFonts w:ascii="Times New Roman" w:hAnsi="Times New Roman" w:eastAsia="Times New Roman" w:cs="Times New Roman"/>
          <w:b/>
        </w:rPr>
        <w:t xml:space="preserve">and the sanctification of physical matters, </w:t>
      </w:r>
      <w:r>
        <w:rPr>
          <w:rFonts w:ascii="Times New Roman" w:hAnsi="Times New Roman" w:eastAsia="Times New Roman" w:cs="Times New Roman"/>
          <w:b w:val="0"/>
        </w:rPr>
        <w:t xml:space="preserve">הַיְינוּ שֶׁיּוּכַל לְפָעֳלָם בִּקְדוּשָּׁה </w:t>
      </w:r>
      <w:r>
        <w:rPr>
          <w:rFonts w:ascii="Times New Roman" w:hAnsi="Times New Roman" w:eastAsia="Times New Roman" w:cs="Times New Roman"/>
          <w:b/>
        </w:rPr>
        <w:t xml:space="preserve">means that one is empowered to perform them in holiness </w:t>
      </w:r>
      <w:r>
        <w:rPr>
          <w:rFonts w:ascii="Times New Roman" w:hAnsi="Times New Roman" w:eastAsia="Times New Roman" w:cs="Times New Roman"/>
          <w:b w:val="0"/>
        </w:rPr>
        <w:t xml:space="preserve">וְלֹא יִצְטָרֵךְ לִמְנוֹעַ עַצְמוֹ מִשּׁוּם דָּבָר שֶׁלִּבּוֹ חוֹשֵׁק, </w:t>
      </w:r>
      <w:r>
        <w:rPr>
          <w:rFonts w:ascii="Times New Roman" w:hAnsi="Times New Roman" w:eastAsia="Times New Roman" w:cs="Times New Roman"/>
          <w:b/>
        </w:rPr>
        <w:t xml:space="preserve">without having to abstain from anything his heart desires, </w:t>
      </w:r>
      <w:r>
        <w:rPr>
          <w:rFonts w:ascii="Times New Roman" w:hAnsi="Times New Roman" w:eastAsia="Times New Roman" w:cs="Times New Roman"/>
          <w:b w:val="0"/>
        </w:rPr>
        <w:t xml:space="preserve">לְפִי שֶׁהַכֹּל קָדוֹשׁ לַה' – </w:t>
      </w:r>
      <w:r>
        <w:rPr>
          <w:rFonts w:ascii="Times New Roman" w:hAnsi="Times New Roman" w:eastAsia="Times New Roman" w:cs="Times New Roman"/>
          <w:b/>
        </w:rPr>
        <w:t xml:space="preserve">because all has become consecrated unto Hashem— </w:t>
      </w:r>
      <w:r>
        <w:rPr>
          <w:rFonts w:ascii="Times New Roman" w:hAnsi="Times New Roman" w:eastAsia="Times New Roman" w:cs="Times New Roman"/>
          <w:b w:val="0"/>
        </w:rPr>
        <w:t xml:space="preserve">זֶה גּוֹרֵם שִׂמְחָה. </w:t>
      </w:r>
      <w:r>
        <w:rPr>
          <w:rFonts w:ascii="Times New Roman" w:hAnsi="Times New Roman" w:eastAsia="Times New Roman" w:cs="Times New Roman"/>
          <w:b/>
        </w:rPr>
        <w:t xml:space="preserve">and this generates supreme joy.</w:t>
      </w:r>
    </w:p>
    <w:p w:rsidR="00000000" w:rsidDel="00000000" w:rsidP="00000000" w:rsidRDefault="00000000" w:rsidRPr="00000000" w14:paraId="0000121B">
      <w:pPr>
        <w:spacing w:after="240" w:before="240" w:lineRule="auto"/>
        <w:rPr>
          <w:color w:val="1f1f1f"/>
        </w:rPr>
      </w:pPr>
      <w:r>
        <w:rPr>
          <w:rFonts w:ascii="Times New Roman" w:hAnsi="Times New Roman" w:eastAsia="Times New Roman" w:cs="Times New Roman"/>
          <w:b w:val="0"/>
        </w:rPr>
        <w:t xml:space="preserve">וּכְמַה שֶּׁכָּתוּב בְּתַעֲנִית (טו.): </w:t>
      </w:r>
      <w:r>
        <w:rPr>
          <w:rFonts w:ascii="Times New Roman" w:hAnsi="Times New Roman" w:eastAsia="Times New Roman" w:cs="Times New Roman"/>
          <w:b/>
        </w:rPr>
        <w:t xml:space="preserve">And as written in Ta'anit (15a): "</w:t>
      </w:r>
      <w:r>
        <w:rPr>
          <w:rFonts w:ascii="Times New Roman" w:hAnsi="Times New Roman" w:eastAsia="Times New Roman" w:cs="Times New Roman"/>
          <w:b w:val="0"/>
        </w:rPr>
        <w:t xml:space="preserve">לֹא הַכֹּל לְאוֹרָה וְלֹא הַכֹּל לְשִׂמְחָה, “</w:t>
      </w:r>
      <w:r>
        <w:rPr>
          <w:rFonts w:ascii="Times New Roman" w:hAnsi="Times New Roman" w:eastAsia="Times New Roman" w:cs="Times New Roman"/>
          <w:b/>
        </w:rPr>
        <w:t xml:space="preserve">Not all merit light, and not all merit joy; </w:t>
      </w:r>
      <w:r>
        <w:rPr>
          <w:rFonts w:ascii="Times New Roman" w:hAnsi="Times New Roman" w:eastAsia="Times New Roman" w:cs="Times New Roman"/>
          <w:b w:val="0"/>
        </w:rPr>
        <w:t xml:space="preserve">אֶלָּא צַדִּיקִים – לְאוֹרָה, </w:t>
      </w:r>
      <w:r>
        <w:rPr>
          <w:rFonts w:ascii="Times New Roman" w:hAnsi="Times New Roman" w:eastAsia="Times New Roman" w:cs="Times New Roman"/>
          <w:b/>
        </w:rPr>
        <w:t xml:space="preserve">rather the righteous (tzaddikim) are destined for light, </w:t>
      </w:r>
      <w:r>
        <w:rPr>
          <w:rFonts w:ascii="Times New Roman" w:hAnsi="Times New Roman" w:eastAsia="Times New Roman" w:cs="Times New Roman"/>
          <w:b w:val="0"/>
        </w:rPr>
        <w:t xml:space="preserve">וִישָׁרִים – לְשִׂמְחָה, </w:t>
      </w:r>
      <w:r>
        <w:rPr>
          <w:rFonts w:ascii="Times New Roman" w:hAnsi="Times New Roman" w:eastAsia="Times New Roman" w:cs="Times New Roman"/>
          <w:b/>
        </w:rPr>
        <w:t xml:space="preserve">and the upright (yesharim) are destined for joy, </w:t>
      </w:r>
      <w:r>
        <w:rPr>
          <w:rFonts w:ascii="Times New Roman" w:hAnsi="Times New Roman" w:eastAsia="Times New Roman" w:cs="Times New Roman"/>
          <w:b w:val="0"/>
        </w:rPr>
        <w:t xml:space="preserve">שֶׁנֶּאֱמַר: 'אוֹר זָרֻעַ לַצַּדִּיק, וּלְיִשְׁרֵי לֵב שִׂמְחָה'" (תְּהִלִּים צז, יא). </w:t>
      </w:r>
      <w:r>
        <w:rPr>
          <w:rFonts w:ascii="Times New Roman" w:hAnsi="Times New Roman" w:eastAsia="Times New Roman" w:cs="Times New Roman"/>
          <w:b/>
        </w:rPr>
        <w:t xml:space="preserve">as it is said: ‘Light is sown for the righteous, and gladness for the upright in heart’ (Psalms 97:11).”</w:t>
      </w:r>
    </w:p>
    <w:p w:rsidR="00000000" w:rsidDel="00000000" w:rsidP="00000000" w:rsidRDefault="00000000" w:rsidRPr="00000000" w14:paraId="0000121C">
      <w:pPr>
        <w:spacing w:after="240" w:before="240" w:lineRule="auto"/>
        <w:rPr>
          <w:color w:val="1f1f1f"/>
        </w:rPr>
      </w:pPr>
      <w:r>
        <w:rPr>
          <w:rFonts w:ascii="Times New Roman" w:hAnsi="Times New Roman" w:eastAsia="Times New Roman" w:cs="Times New Roman"/>
          <w:b w:val="0"/>
        </w:rPr>
        <w:t xml:space="preserve">וְ"צַדִּיק" הוּא הַמּוּגְדָּר וְכוֹבֵשׁ תַּאֲווֹתָיו, </w:t>
      </w:r>
      <w:r>
        <w:rPr>
          <w:rFonts w:ascii="Times New Roman" w:hAnsi="Times New Roman" w:eastAsia="Times New Roman" w:cs="Times New Roman"/>
          <w:b/>
        </w:rPr>
        <w:t xml:space="preserve">And a 'tzaddik' is one who restrains and subdues his passions, </w:t>
      </w:r>
      <w:r>
        <w:rPr>
          <w:rFonts w:ascii="Times New Roman" w:hAnsi="Times New Roman" w:eastAsia="Times New Roman" w:cs="Times New Roman"/>
          <w:b w:val="0"/>
        </w:rPr>
        <w:t xml:space="preserve">וְהוּא שָׁרוּי בְּלֹא שִׂמְחָה כָּל כָּךְ, </w:t>
      </w:r>
      <w:r>
        <w:rPr>
          <w:rFonts w:ascii="Times New Roman" w:hAnsi="Times New Roman" w:eastAsia="Times New Roman" w:cs="Times New Roman"/>
          <w:b/>
        </w:rPr>
        <w:t xml:space="preserve">and he abides without such overt exuberant joy, </w:t>
      </w:r>
      <w:r>
        <w:rPr>
          <w:rFonts w:ascii="Times New Roman" w:hAnsi="Times New Roman" w:eastAsia="Times New Roman" w:cs="Times New Roman"/>
          <w:b w:val="0"/>
        </w:rPr>
        <w:t xml:space="preserve">רַק זוֹכֶה לְאוֹרָה – זוֹ תּוֹרָה, </w:t>
      </w:r>
      <w:r>
        <w:rPr>
          <w:rFonts w:ascii="Times New Roman" w:hAnsi="Times New Roman" w:eastAsia="Times New Roman" w:cs="Times New Roman"/>
          <w:b/>
        </w:rPr>
        <w:t xml:space="preserve">meriting only 'light'—which is Torah, </w:t>
      </w:r>
      <w:r>
        <w:rPr>
          <w:rFonts w:ascii="Times New Roman" w:hAnsi="Times New Roman" w:eastAsia="Times New Roman" w:cs="Times New Roman"/>
          <w:b w:val="0"/>
        </w:rPr>
        <w:t xml:space="preserve">שֶׁהוּא הַרְגָּשָׁה פְּנִימִית; </w:t>
      </w:r>
      <w:r>
        <w:rPr>
          <w:rFonts w:ascii="Times New Roman" w:hAnsi="Times New Roman" w:eastAsia="Times New Roman" w:cs="Times New Roman"/>
          <w:b/>
        </w:rPr>
        <w:t xml:space="preserve">which is an internalized spiritual perception;</w:t>
      </w:r>
    </w:p>
    <w:p w:rsidR="00000000" w:rsidDel="00000000" w:rsidP="00000000" w:rsidRDefault="00000000" w:rsidRPr="00000000" w14:paraId="0000121D">
      <w:pPr>
        <w:spacing w:after="240" w:before="240" w:lineRule="auto"/>
        <w:rPr>
          <w:color w:val="1f1f1f"/>
        </w:rPr>
      </w:pPr>
      <w:r>
        <w:rPr>
          <w:rFonts w:ascii="Times New Roman" w:hAnsi="Times New Roman" w:eastAsia="Times New Roman" w:cs="Times New Roman"/>
          <w:b w:val="0"/>
        </w:rPr>
        <w:t xml:space="preserve">אֲבָל "יִשְׁרֵי לֵב", שֶׁהַלֵּב יָשָׁר </w:t>
      </w:r>
      <w:r>
        <w:rPr>
          <w:rFonts w:ascii="Times New Roman" w:hAnsi="Times New Roman" w:eastAsia="Times New Roman" w:cs="Times New Roman"/>
          <w:b/>
        </w:rPr>
        <w:t xml:space="preserve">however 'the upright in heart', whose heart is straight, </w:t>
      </w:r>
      <w:r>
        <w:rPr>
          <w:rFonts w:ascii="Times New Roman" w:hAnsi="Times New Roman" w:eastAsia="Times New Roman" w:cs="Times New Roman"/>
          <w:b w:val="0"/>
        </w:rPr>
        <w:t xml:space="preserve">וְאֵינוֹ מִתְאַוֶּוה רַק לְמַה שֶּׁהוּא רְצוֹן הַשֵּׁם יִתְבָּרַךְ שֶׁיִּתְאַוֶּוה, </w:t>
      </w:r>
      <w:r>
        <w:rPr>
          <w:rFonts w:ascii="Times New Roman" w:hAnsi="Times New Roman" w:eastAsia="Times New Roman" w:cs="Times New Roman"/>
          <w:b/>
        </w:rPr>
        <w:t xml:space="preserve">desiring solely that which Hashem desires that he desire, </w:t>
      </w:r>
      <w:r>
        <w:rPr>
          <w:rFonts w:ascii="Times New Roman" w:hAnsi="Times New Roman" w:eastAsia="Times New Roman" w:cs="Times New Roman"/>
          <w:b w:val="0"/>
        </w:rPr>
        <w:t xml:space="preserve">וְאֵין צָרִיךְ לְהַגְדִּיר עַצְמוֹ – </w:t>
      </w:r>
      <w:r>
        <w:rPr>
          <w:rFonts w:ascii="Times New Roman" w:hAnsi="Times New Roman" w:eastAsia="Times New Roman" w:cs="Times New Roman"/>
          <w:b/>
        </w:rPr>
        <w:t xml:space="preserve">and who does not need to wage warfare to restrain himself— </w:t>
      </w:r>
      <w:r>
        <w:rPr>
          <w:rFonts w:ascii="Times New Roman" w:hAnsi="Times New Roman" w:eastAsia="Times New Roman" w:cs="Times New Roman"/>
          <w:b w:val="0"/>
        </w:rPr>
        <w:t xml:space="preserve">זֶה יֵשׁ לוֹ שִׂמְחָה; </w:t>
      </w:r>
      <w:r>
        <w:rPr>
          <w:rFonts w:ascii="Times New Roman" w:hAnsi="Times New Roman" w:eastAsia="Times New Roman" w:cs="Times New Roman"/>
          <w:b/>
        </w:rPr>
        <w:t xml:space="preserve">he possesses radiant joy;</w:t>
      </w:r>
    </w:p>
    <w:p w:rsidR="00000000" w:rsidDel="00000000" w:rsidP="00000000" w:rsidRDefault="00000000" w:rsidRPr="00000000" w14:paraId="0000121E">
      <w:pPr>
        <w:spacing w:after="240" w:before="240" w:lineRule="auto"/>
        <w:rPr>
          <w:color w:val="1f1f1f"/>
        </w:rPr>
      </w:pPr>
      <w:r>
        <w:rPr>
          <w:rFonts w:ascii="Times New Roman" w:hAnsi="Times New Roman" w:eastAsia="Times New Roman" w:cs="Times New Roman"/>
          <w:b w:val="0"/>
        </w:rPr>
        <w:t xml:space="preserve">וְזֶה עִיקַּר שִׂמְחַת אֲדָר עַל יְדֵי הִתְגַּלּוּת יִשְׁרַת לֵב דְּיִשְׂרָאֵל. </w:t>
      </w:r>
      <w:r>
        <w:rPr>
          <w:rFonts w:ascii="Times New Roman" w:hAnsi="Times New Roman" w:eastAsia="Times New Roman" w:cs="Times New Roman"/>
          <w:b/>
        </w:rPr>
        <w:t xml:space="preserve">and this is the essence of the joy of Adar, through the revelation of the uprightness of Israel's heart.</w:t>
      </w:r>
    </w:p>
    <w:p w:rsidR="00000000" w:rsidDel="00000000" w:rsidP="00000000" w:rsidRDefault="00000000" w:rsidRPr="00000000" w14:paraId="0000121F">
      <w:pPr>
        <w:spacing w:after="240" w:before="240" w:lineRule="auto"/>
        <w:rPr>
          <w:color w:val="1f1f1f"/>
        </w:rPr>
      </w:pPr>
      <w:r>
        <w:rPr>
          <w:rFonts w:ascii="Times New Roman" w:hAnsi="Times New Roman" w:eastAsia="Times New Roman" w:cs="Times New Roman"/>
          <w:b w:val="0"/>
        </w:rPr>
        <w:t xml:space="preserve">וּבְפֶרֶק קַמָּא דִּמְגִילָּה (ו:): </w:t>
      </w:r>
      <w:r>
        <w:rPr>
          <w:rFonts w:ascii="Times New Roman" w:hAnsi="Times New Roman" w:eastAsia="Times New Roman" w:cs="Times New Roman"/>
          <w:b/>
        </w:rPr>
        <w:t xml:space="preserve">And in the first chapter of Megillah (6b): "</w:t>
      </w:r>
      <w:r>
        <w:rPr>
          <w:rFonts w:ascii="Times New Roman" w:hAnsi="Times New Roman" w:eastAsia="Times New Roman" w:cs="Times New Roman"/>
          <w:b w:val="0"/>
        </w:rPr>
        <w:t xml:space="preserve">אֵין בֵּין אֲדָר הָרִאשׁוֹן לַאֲדָר הַשֵּׁנִי אֶלָּא מִקְרָא מְגִילָּה וּמַתָּנוֹת לָאֶבְיוֹנִים, “</w:t>
      </w:r>
      <w:r>
        <w:rPr>
          <w:rFonts w:ascii="Times New Roman" w:hAnsi="Times New Roman" w:eastAsia="Times New Roman" w:cs="Times New Roman"/>
          <w:b/>
        </w:rPr>
        <w:t xml:space="preserve">There is no difference between the first Adar and the second Adar except the reading of the Megillah and gifts to the poor; </w:t>
      </w:r>
      <w:r>
        <w:rPr>
          <w:rFonts w:ascii="Times New Roman" w:hAnsi="Times New Roman" w:eastAsia="Times New Roman" w:cs="Times New Roman"/>
          <w:b w:val="0"/>
        </w:rPr>
        <w:t xml:space="preserve">הָא לְעִנְיַן הֶסְפֵּד וְתַעֲנִית – זֶה וָזֶה שָׁוִין"; </w:t>
      </w:r>
      <w:r>
        <w:rPr>
          <w:rFonts w:ascii="Times New Roman" w:hAnsi="Times New Roman" w:eastAsia="Times New Roman" w:cs="Times New Roman"/>
          <w:b/>
        </w:rPr>
        <w:t xml:space="preserve">behold, regarding eulogy and fasting—both are equal”;</w:t>
      </w:r>
    </w:p>
    <w:p w:rsidR="00000000" w:rsidDel="00000000" w:rsidP="00000000" w:rsidRDefault="00000000" w:rsidRPr="00000000" w14:paraId="00001220">
      <w:pPr>
        <w:spacing w:after="240" w:before="240" w:lineRule="auto"/>
        <w:rPr>
          <w:color w:val="1f1f1f"/>
        </w:rPr>
      </w:pPr>
      <w:r>
        <w:rPr>
          <w:rFonts w:ascii="Times New Roman" w:hAnsi="Times New Roman" w:eastAsia="Times New Roman" w:cs="Times New Roman"/>
          <w:b w:val="0"/>
        </w:rPr>
        <w:t xml:space="preserve">וְלֹא אָמַר: "הָא לְעִנְיַן מִשְׁתֶּה וְשִׂמְחָה", </w:t>
      </w:r>
      <w:r>
        <w:rPr>
          <w:rFonts w:ascii="Times New Roman" w:hAnsi="Times New Roman" w:eastAsia="Times New Roman" w:cs="Times New Roman"/>
          <w:b/>
        </w:rPr>
        <w:t xml:space="preserve">and the Mishnah did not specify: “behold, regarding feasting and gladness”, </w:t>
      </w:r>
      <w:r>
        <w:rPr>
          <w:rFonts w:ascii="Times New Roman" w:hAnsi="Times New Roman" w:eastAsia="Times New Roman" w:cs="Times New Roman"/>
          <w:b w:val="0"/>
        </w:rPr>
        <w:t xml:space="preserve">וְעַל כֵּן נֶחְלְקוּ הַפּוֹסְקִים בָּזֶה; </w:t>
      </w:r>
      <w:r>
        <w:rPr>
          <w:rFonts w:ascii="Times New Roman" w:hAnsi="Times New Roman" w:eastAsia="Times New Roman" w:cs="Times New Roman"/>
          <w:b/>
        </w:rPr>
        <w:t xml:space="preserve">wherefore the halakhic decisors disputed concerning this; </w:t>
      </w:r>
      <w:r>
        <w:rPr>
          <w:rFonts w:ascii="Times New Roman" w:hAnsi="Times New Roman" w:eastAsia="Times New Roman" w:cs="Times New Roman"/>
          <w:b w:val="0"/>
        </w:rPr>
        <w:t xml:space="preserve">אֲבָל בֶּאֱמֶת, עִיקַּר הַהִתְגַּלּוּת, </w:t>
      </w:r>
      <w:r>
        <w:rPr>
          <w:rFonts w:ascii="Times New Roman" w:hAnsi="Times New Roman" w:eastAsia="Times New Roman" w:cs="Times New Roman"/>
          <w:b/>
        </w:rPr>
        <w:t xml:space="preserve">yet in truth, regarding the primary revelation, </w:t>
      </w:r>
      <w:r>
        <w:rPr>
          <w:rFonts w:ascii="Times New Roman" w:hAnsi="Times New Roman" w:eastAsia="Times New Roman" w:cs="Times New Roman"/>
          <w:b w:val="0"/>
        </w:rPr>
        <w:t xml:space="preserve">וּמִמֵּילָא כְּשֶׁאֵין מִקְרָא מְגִילָּה לֹא שַׁיָּיךְ שִׂמְחָה, </w:t>
      </w:r>
      <w:r>
        <w:rPr>
          <w:rFonts w:ascii="Times New Roman" w:hAnsi="Times New Roman" w:eastAsia="Times New Roman" w:cs="Times New Roman"/>
          <w:b/>
        </w:rPr>
        <w:t xml:space="preserve">automatically when there is no reading of the Megillah, complete joy does not apply, </w:t>
      </w:r>
      <w:r>
        <w:rPr>
          <w:rFonts w:ascii="Times New Roman" w:hAnsi="Times New Roman" w:eastAsia="Times New Roman" w:cs="Times New Roman"/>
          <w:b w:val="0"/>
        </w:rPr>
        <w:t xml:space="preserve">וְכֵן כְּשֶׁאֵין מַתָּנוֹת לָאֶבְיוֹנִים לֹא שַׁיָּיךְ מִשְׁתֶּה, </w:t>
      </w:r>
      <w:r>
        <w:rPr>
          <w:rFonts w:ascii="Times New Roman" w:hAnsi="Times New Roman" w:eastAsia="Times New Roman" w:cs="Times New Roman"/>
          <w:b/>
        </w:rPr>
        <w:t xml:space="preserve">and likewise when there are no gifts to the poor, a full feast does not apply, </w:t>
      </w:r>
      <w:r>
        <w:rPr>
          <w:rFonts w:ascii="Times New Roman" w:hAnsi="Times New Roman" w:eastAsia="Times New Roman" w:cs="Times New Roman"/>
          <w:b w:val="0"/>
        </w:rPr>
        <w:t xml:space="preserve">דְּצָרִיךְ שֶׁיִּתֵּן גַּם לָאֶבְיוֹן מִסְּעֻדָּתוֹ וְכִדְאִיתָא בַּזֹּהַר. </w:t>
      </w:r>
      <w:r>
        <w:rPr>
          <w:rFonts w:ascii="Times New Roman" w:hAnsi="Times New Roman" w:eastAsia="Times New Roman" w:cs="Times New Roman"/>
          <w:b/>
        </w:rPr>
        <w:t xml:space="preserve">for one must provide for the pauper from his festive meal as brought in the Zohar.</w:t>
      </w:r>
    </w:p>
    <w:p w:rsidR="00000000" w:rsidDel="00000000" w:rsidP="00000000" w:rsidRDefault="00000000" w:rsidRPr="00000000" w14:paraId="00001221">
      <w:pPr>
        <w:spacing w:after="240" w:before="240" w:lineRule="auto"/>
        <w:rPr>
          <w:color w:val="1f1f1f"/>
        </w:rPr>
      </w:pPr>
      <w:r>
        <w:rPr>
          <w:rFonts w:ascii="Times New Roman" w:hAnsi="Times New Roman" w:eastAsia="Times New Roman" w:cs="Times New Roman"/>
          <w:b w:val="0"/>
        </w:rPr>
        <w:t xml:space="preserve">וּבְהַגָּהַת רַמָ"א (סוֹף אוֹרַח חַיִּים, סִימָן תרצז): </w:t>
      </w:r>
      <w:r>
        <w:rPr>
          <w:rFonts w:ascii="Times New Roman" w:hAnsi="Times New Roman" w:eastAsia="Times New Roman" w:cs="Times New Roman"/>
          <w:b/>
        </w:rPr>
        <w:t xml:space="preserve">And in the gloss of the Rema (end of Orach Chayim, sec. 697), </w:t>
      </w:r>
      <w:r>
        <w:rPr>
          <w:rFonts w:ascii="Times New Roman" w:hAnsi="Times New Roman" w:eastAsia="Times New Roman" w:cs="Times New Roman"/>
          <w:b w:val="0"/>
        </w:rPr>
        <w:t xml:space="preserve">מְסַיֵּים: "וְטוֹב לֵב מִשְׁתֶּה תָמִיד" (מִשְׁלֵי טו, טו), </w:t>
      </w:r>
      <w:r>
        <w:rPr>
          <w:rFonts w:ascii="Times New Roman" w:hAnsi="Times New Roman" w:eastAsia="Times New Roman" w:cs="Times New Roman"/>
          <w:b/>
        </w:rPr>
        <w:t xml:space="preserve">he concludes: “and he that is of a merry heart has a continual feast” (Proverbs 15:15), </w:t>
      </w:r>
      <w:r>
        <w:rPr>
          <w:rFonts w:ascii="Times New Roman" w:hAnsi="Times New Roman" w:eastAsia="Times New Roman" w:cs="Times New Roman"/>
          <w:b w:val="0"/>
        </w:rPr>
        <w:t xml:space="preserve">וְרוּחַ ה' דִּבֶּר בּוֹ; </w:t>
      </w:r>
      <w:r>
        <w:rPr>
          <w:rFonts w:ascii="Times New Roman" w:hAnsi="Times New Roman" w:eastAsia="Times New Roman" w:cs="Times New Roman"/>
          <w:b/>
        </w:rPr>
        <w:t xml:space="preserve">and the Spirit of Hashem spoke within him;</w:t>
      </w:r>
    </w:p>
    <w:p w:rsidR="00000000" w:rsidDel="00000000" w:rsidP="00000000" w:rsidRDefault="00000000" w:rsidRPr="00000000" w14:paraId="00001222">
      <w:pPr>
        <w:spacing w:after="240" w:before="240" w:lineRule="auto"/>
        <w:rPr>
          <w:color w:val="1f1f1f"/>
        </w:rPr>
      </w:pPr>
      <w:r>
        <w:rPr>
          <w:rFonts w:ascii="Times New Roman" w:hAnsi="Times New Roman" w:eastAsia="Times New Roman" w:cs="Times New Roman"/>
          <w:b w:val="0"/>
        </w:rPr>
        <w:t xml:space="preserve">דִּפְתִיחָתוֹ בְּשׁוּלְחָן עָרוּךְ אוֹרַח חַיִּים: </w:t>
      </w:r>
      <w:r>
        <w:rPr>
          <w:rFonts w:ascii="Times New Roman" w:hAnsi="Times New Roman" w:eastAsia="Times New Roman" w:cs="Times New Roman"/>
          <w:b/>
        </w:rPr>
        <w:t xml:space="preserve">for his opening statement in Shulchan Aruch Orach Chayim (sec. 1) is: "</w:t>
      </w:r>
      <w:r>
        <w:rPr>
          <w:rFonts w:ascii="Times New Roman" w:hAnsi="Times New Roman" w:eastAsia="Times New Roman" w:cs="Times New Roman"/>
          <w:b w:val="0"/>
        </w:rPr>
        <w:t xml:space="preserve">שִׁוִּיתִי ה' לְנֶגְדִּי תָמִיד" (תְּהִלִּים טז, ח), “</w:t>
      </w:r>
      <w:r>
        <w:rPr>
          <w:rFonts w:ascii="Times New Roman" w:hAnsi="Times New Roman" w:eastAsia="Times New Roman" w:cs="Times New Roman"/>
          <w:b/>
        </w:rPr>
        <w:t xml:space="preserve">I have set Hashem always before me” (Psalms 16:8), </w:t>
      </w:r>
      <w:r>
        <w:rPr>
          <w:rFonts w:ascii="Times New Roman" w:hAnsi="Times New Roman" w:eastAsia="Times New Roman" w:cs="Times New Roman"/>
          <w:b w:val="0"/>
        </w:rPr>
        <w:t xml:space="preserve">שֶׁזֶּהוּ הַתְחָלַת קְדוּשַׁת יִשְׂרָאֵל בִּפְנִימִיּוּתוֹ </w:t>
      </w:r>
      <w:r>
        <w:rPr>
          <w:rFonts w:ascii="Times New Roman" w:hAnsi="Times New Roman" w:eastAsia="Times New Roman" w:cs="Times New Roman"/>
          <w:b/>
        </w:rPr>
        <w:t xml:space="preserve">which is the inception of Israel's holiness in its inwardness, </w:t>
      </w:r>
      <w:r>
        <w:rPr>
          <w:rFonts w:ascii="Times New Roman" w:hAnsi="Times New Roman" w:eastAsia="Times New Roman" w:cs="Times New Roman"/>
          <w:b w:val="0"/>
        </w:rPr>
        <w:t xml:space="preserve">דְּחֹדֶשׁ נִיסָן, שֶׁהוּא רִאשׁוֹן לְחָדְשֵׁי הַשָּׁנָה בַּזְּמַן; </w:t>
      </w:r>
      <w:r>
        <w:rPr>
          <w:rFonts w:ascii="Times New Roman" w:hAnsi="Times New Roman" w:eastAsia="Times New Roman" w:cs="Times New Roman"/>
          <w:b/>
        </w:rPr>
        <w:t xml:space="preserve">belonging to the month of Nisan, the first of the months in time; </w:t>
      </w:r>
      <w:r>
        <w:rPr>
          <w:rFonts w:ascii="Times New Roman" w:hAnsi="Times New Roman" w:eastAsia="Times New Roman" w:cs="Times New Roman"/>
          <w:b w:val="0"/>
        </w:rPr>
        <w:t xml:space="preserve">וְכֵן בַּנֶּפֶשׁ, הַהַתְחָלָה הוּא בָּזֶה; </w:t>
      </w:r>
      <w:r>
        <w:rPr>
          <w:rFonts w:ascii="Times New Roman" w:hAnsi="Times New Roman" w:eastAsia="Times New Roman" w:cs="Times New Roman"/>
          <w:b/>
        </w:rPr>
        <w:t xml:space="preserve">and likewise in the soul, the beginning starts with this;</w:t>
      </w:r>
    </w:p>
    <w:p w:rsidR="00000000" w:rsidDel="00000000" w:rsidP="00000000" w:rsidRDefault="00000000" w:rsidRPr="00000000" w14:paraId="00001223">
      <w:pPr>
        <w:spacing w:after="240" w:before="240" w:lineRule="auto"/>
        <w:rPr>
          <w:color w:val="1f1f1f"/>
        </w:rPr>
      </w:pPr>
      <w:r>
        <w:rPr>
          <w:rFonts w:ascii="Times New Roman" w:hAnsi="Times New Roman" w:eastAsia="Times New Roman" w:cs="Times New Roman"/>
          <w:b w:val="0"/>
        </w:rPr>
        <w:t xml:space="preserve">וְאַחַר שֶׁהִשְׁלִים נַפְשׁוֹ עַל יְדֵי הִשְׁתַּדְּלוּת אֵבָרֵי גוּפוֹ </w:t>
      </w:r>
      <w:r>
        <w:rPr>
          <w:rFonts w:ascii="Times New Roman" w:hAnsi="Times New Roman" w:eastAsia="Times New Roman" w:cs="Times New Roman"/>
          <w:b/>
        </w:rPr>
        <w:t xml:space="preserve">and after he has perfected his soul through the exertion of the organs of his body </w:t>
      </w:r>
      <w:r>
        <w:rPr>
          <w:rFonts w:ascii="Times New Roman" w:hAnsi="Times New Roman" w:eastAsia="Times New Roman" w:cs="Times New Roman"/>
          <w:b w:val="0"/>
        </w:rPr>
        <w:t xml:space="preserve">בְּכָל מַעֲשֵׂה הַמִּצְווֹת, </w:t>
      </w:r>
      <w:r>
        <w:rPr>
          <w:rFonts w:ascii="Times New Roman" w:hAnsi="Times New Roman" w:eastAsia="Times New Roman" w:cs="Times New Roman"/>
          <w:b/>
        </w:rPr>
        <w:t xml:space="preserve">in all the performance of the mitzvot, </w:t>
      </w:r>
      <w:r>
        <w:rPr>
          <w:rFonts w:ascii="Times New Roman" w:hAnsi="Times New Roman" w:eastAsia="Times New Roman" w:cs="Times New Roman"/>
          <w:b w:val="0"/>
        </w:rPr>
        <w:t xml:space="preserve">מַגִּיעַ לְאַחֲרִית שָׁנָה בַּאֲדָר, </w:t>
      </w:r>
      <w:r>
        <w:rPr>
          <w:rFonts w:ascii="Times New Roman" w:hAnsi="Times New Roman" w:eastAsia="Times New Roman" w:cs="Times New Roman"/>
          <w:b/>
        </w:rPr>
        <w:t xml:space="preserve">he arrives at the end of the year in Adar, </w:t>
      </w:r>
      <w:r>
        <w:rPr>
          <w:rFonts w:ascii="Times New Roman" w:hAnsi="Times New Roman" w:eastAsia="Times New Roman" w:cs="Times New Roman"/>
          <w:b w:val="0"/>
        </w:rPr>
        <w:t xml:space="preserve">דְּאָז הוּא "טוֹב לֵב", </w:t>
      </w:r>
      <w:r>
        <w:rPr>
          <w:rFonts w:ascii="Times New Roman" w:hAnsi="Times New Roman" w:eastAsia="Times New Roman" w:cs="Times New Roman"/>
          <w:b/>
        </w:rPr>
        <w:t xml:space="preserve">at which point he is “of a merry/good heart”, </w:t>
      </w:r>
      <w:r>
        <w:rPr>
          <w:rFonts w:ascii="Times New Roman" w:hAnsi="Times New Roman" w:eastAsia="Times New Roman" w:cs="Times New Roman"/>
          <w:b w:val="0"/>
        </w:rPr>
        <w:t xml:space="preserve">שֶׁכְּבָר נִתְיַישַּׁר לִבּוֹ בְּהִשְׁתַּדְּלוּתוֹ. </w:t>
      </w:r>
      <w:r>
        <w:rPr>
          <w:rFonts w:ascii="Times New Roman" w:hAnsi="Times New Roman" w:eastAsia="Times New Roman" w:cs="Times New Roman"/>
          <w:b/>
        </w:rPr>
        <w:t xml:space="preserve">having already rectified and straightened his heart through his striving.</w:t>
      </w:r>
    </w:p>
    <w:p w:rsidR="00000000" w:rsidDel="00000000" w:rsidP="00000000" w:rsidRDefault="00000000" w:rsidRPr="00000000" w14:paraId="00001224">
      <w:pPr>
        <w:spacing w:after="240" w:before="240" w:lineRule="auto"/>
        <w:rPr>
          <w:color w:val="1f1f1f"/>
        </w:rPr>
      </w:pPr>
      <w:r>
        <w:rPr>
          <w:rFonts w:ascii="Times New Roman" w:hAnsi="Times New Roman" w:eastAsia="Times New Roman" w:cs="Times New Roman"/>
          <w:b w:val="0"/>
        </w:rPr>
        <w:t xml:space="preserve">וּכְשֶׁנִּתְעַבְּרָה שָׁנָה, לֹא נוֹסַף חֹדֶשׁ י"ג, </w:t>
      </w:r>
      <w:r>
        <w:rPr>
          <w:rFonts w:ascii="Times New Roman" w:hAnsi="Times New Roman" w:eastAsia="Times New Roman" w:cs="Times New Roman"/>
          <w:b/>
        </w:rPr>
        <w:t xml:space="preserve">And when a year is intercalated, an independent thirteenth month is not added, </w:t>
      </w:r>
      <w:r>
        <w:rPr>
          <w:rFonts w:ascii="Times New Roman" w:hAnsi="Times New Roman" w:eastAsia="Times New Roman" w:cs="Times New Roman"/>
          <w:b w:val="0"/>
        </w:rPr>
        <w:t xml:space="preserve">שֶׁהֲרֵי אֵין לוֹ שֵׁם בִּפְנֵי עַצְמוֹ, </w:t>
      </w:r>
      <w:r>
        <w:rPr>
          <w:rFonts w:ascii="Times New Roman" w:hAnsi="Times New Roman" w:eastAsia="Times New Roman" w:cs="Times New Roman"/>
          <w:b/>
        </w:rPr>
        <w:t xml:space="preserve">for behold, it has no separate name of its own, </w:t>
      </w:r>
      <w:r>
        <w:rPr>
          <w:rFonts w:ascii="Times New Roman" w:hAnsi="Times New Roman" w:eastAsia="Times New Roman" w:cs="Times New Roman"/>
          <w:b w:val="0"/>
        </w:rPr>
        <w:t xml:space="preserve">רַק הָא' נִקְרָא "אֲדָר הָרִאשׁוֹן"; </w:t>
      </w:r>
      <w:r>
        <w:rPr>
          <w:rFonts w:ascii="Times New Roman" w:hAnsi="Times New Roman" w:eastAsia="Times New Roman" w:cs="Times New Roman"/>
          <w:b/>
        </w:rPr>
        <w:t xml:space="preserve">rather the first is designated 'Adar the First';</w:t>
      </w:r>
    </w:p>
    <w:p w:rsidR="00000000" w:rsidDel="00000000" w:rsidP="00000000" w:rsidRDefault="00000000" w:rsidRPr="00000000" w14:paraId="00001225">
      <w:pPr>
        <w:spacing w:after="240" w:before="240" w:lineRule="auto"/>
        <w:rPr>
          <w:color w:val="1f1f1f"/>
        </w:rPr>
      </w:pPr>
      <w:r>
        <w:rPr>
          <w:rFonts w:ascii="Times New Roman" w:hAnsi="Times New Roman" w:eastAsia="Times New Roman" w:cs="Times New Roman"/>
          <w:b w:val="0"/>
        </w:rPr>
        <w:t xml:space="preserve">וּכְמוֹ שֶׁיֵּשׁ בַּשֶּׁמֶן דֶּרֶךְ מָשָׁל רִאשׁוֹן וְשֵׁנִי </w:t>
      </w:r>
      <w:r>
        <w:rPr>
          <w:rFonts w:ascii="Times New Roman" w:hAnsi="Times New Roman" w:eastAsia="Times New Roman" w:cs="Times New Roman"/>
          <w:b/>
        </w:rPr>
        <w:t xml:space="preserve">and just as there is in olive oil, for example, first oil and second oil </w:t>
      </w:r>
      <w:r>
        <w:rPr>
          <w:rFonts w:ascii="Times New Roman" w:hAnsi="Times New Roman" w:eastAsia="Times New Roman" w:cs="Times New Roman"/>
          <w:b w:val="0"/>
        </w:rPr>
        <w:t xml:space="preserve">כְּמַה שֶּׁכָּתוּב בְּפֶרֶק ב דִּמְנָחוֹת (פו.), </w:t>
      </w:r>
      <w:r>
        <w:rPr>
          <w:rFonts w:ascii="Times New Roman" w:hAnsi="Times New Roman" w:eastAsia="Times New Roman" w:cs="Times New Roman"/>
          <w:b/>
        </w:rPr>
        <w:t xml:space="preserve">as written in the eighth chapter of Menachot (86a), </w:t>
      </w:r>
      <w:r>
        <w:rPr>
          <w:rFonts w:ascii="Times New Roman" w:hAnsi="Times New Roman" w:eastAsia="Times New Roman" w:cs="Times New Roman"/>
          <w:b w:val="0"/>
        </w:rPr>
        <w:t xml:space="preserve">אֶלָּא דְּשָׁם הָא' מְשׁוּבָּח, </w:t>
      </w:r>
      <w:r>
        <w:rPr>
          <w:rFonts w:ascii="Times New Roman" w:hAnsi="Times New Roman" w:eastAsia="Times New Roman" w:cs="Times New Roman"/>
          <w:b/>
        </w:rPr>
        <w:t xml:space="preserve">save that there the first oil is superior, </w:t>
      </w:r>
      <w:r>
        <w:rPr>
          <w:rFonts w:ascii="Times New Roman" w:hAnsi="Times New Roman" w:eastAsia="Times New Roman" w:cs="Times New Roman"/>
          <w:b w:val="0"/>
        </w:rPr>
        <w:t xml:space="preserve">וְכָאן, דְּהַשֶּׁבַח הוּא הַסְּמִיכוּת וְהַחִבּוּר לְנִיסָן – </w:t>
      </w:r>
      <w:r>
        <w:rPr>
          <w:rFonts w:ascii="Times New Roman" w:hAnsi="Times New Roman" w:eastAsia="Times New Roman" w:cs="Times New Roman"/>
          <w:b/>
        </w:rPr>
        <w:t xml:space="preserve">whereas here, where the virtue is adjacency and union with Nisan— </w:t>
      </w:r>
      <w:r>
        <w:rPr>
          <w:rFonts w:ascii="Times New Roman" w:hAnsi="Times New Roman" w:eastAsia="Times New Roman" w:cs="Times New Roman"/>
          <w:b w:val="0"/>
        </w:rPr>
        <w:t xml:space="preserve">הַב' הוּא הַמְשׁוּבָּח; </w:t>
      </w:r>
      <w:r>
        <w:rPr>
          <w:rFonts w:ascii="Times New Roman" w:hAnsi="Times New Roman" w:eastAsia="Times New Roman" w:cs="Times New Roman"/>
          <w:b/>
        </w:rPr>
        <w:t xml:space="preserve">the second Adar is superior;</w:t>
      </w:r>
    </w:p>
    <w:p w:rsidR="00000000" w:rsidDel="00000000" w:rsidP="00000000" w:rsidRDefault="00000000" w:rsidRPr="00000000" w14:paraId="00001226">
      <w:pPr>
        <w:spacing w:after="240" w:before="240" w:lineRule="auto"/>
        <w:rPr>
          <w:color w:val="1f1f1f"/>
        </w:rPr>
      </w:pPr>
      <w:r>
        <w:rPr>
          <w:rFonts w:ascii="Times New Roman" w:hAnsi="Times New Roman" w:eastAsia="Times New Roman" w:cs="Times New Roman"/>
          <w:b w:val="0"/>
        </w:rPr>
        <w:t xml:space="preserve">אֲבָל הָרִאשׁוֹן גַּם כֵּן דּוּגְמַת הַשֵּׁנִי, </w:t>
      </w:r>
      <w:r>
        <w:rPr>
          <w:rFonts w:ascii="Times New Roman" w:hAnsi="Times New Roman" w:eastAsia="Times New Roman" w:cs="Times New Roman"/>
          <w:b/>
        </w:rPr>
        <w:t xml:space="preserve">yet the first Adar is likewise patterned after the second, </w:t>
      </w:r>
      <w:r>
        <w:rPr>
          <w:rFonts w:ascii="Times New Roman" w:hAnsi="Times New Roman" w:eastAsia="Times New Roman" w:cs="Times New Roman"/>
          <w:b w:val="0"/>
        </w:rPr>
        <w:t xml:space="preserve">אֶלָּא שֶׁזֶּה יָצָא רִאשׁוֹן, </w:t>
      </w:r>
      <w:r>
        <w:rPr>
          <w:rFonts w:ascii="Times New Roman" w:hAnsi="Times New Roman" w:eastAsia="Times New Roman" w:cs="Times New Roman"/>
          <w:b/>
        </w:rPr>
        <w:t xml:space="preserve">save that this one emerged first, </w:t>
      </w:r>
      <w:r>
        <w:rPr>
          <w:rFonts w:ascii="Times New Roman" w:hAnsi="Times New Roman" w:eastAsia="Times New Roman" w:cs="Times New Roman"/>
          <w:b w:val="0"/>
        </w:rPr>
        <w:t xml:space="preserve">וּכְעֵין קְלִיפָה הַקּוֹדֶמֶת לַפְּרִי. </w:t>
      </w:r>
      <w:r>
        <w:rPr>
          <w:rFonts w:ascii="Times New Roman" w:hAnsi="Times New Roman" w:eastAsia="Times New Roman" w:cs="Times New Roman"/>
          <w:b/>
        </w:rPr>
        <w:t xml:space="preserve">and is like the peel that precedes the fruit.</w:t>
      </w:r>
    </w:p>
    <w:p w:rsidR="00000000" w:rsidDel="00000000" w:rsidP="00000000" w:rsidRDefault="00000000" w:rsidRPr="00000000" w14:paraId="00001227">
      <w:pPr>
        <w:spacing w:after="240" w:before="240" w:lineRule="auto"/>
        <w:rPr>
          <w:color w:val="1f1f1f"/>
        </w:rPr>
      </w:pPr>
      <w:r>
        <w:rPr>
          <w:rFonts w:ascii="Times New Roman" w:hAnsi="Times New Roman" w:eastAsia="Times New Roman" w:cs="Times New Roman"/>
          <w:b w:val="0"/>
        </w:rPr>
        <w:t xml:space="preserve">וְזֶה כְּשֶׁרוֹצִים לְכַוֵּון אֶת חַג הַפֶּסַח שֶׁיִּהְיֶה בְּמוֹעֲדוֹ, </w:t>
      </w:r>
      <w:r>
        <w:rPr>
          <w:rFonts w:ascii="Times New Roman" w:hAnsi="Times New Roman" w:eastAsia="Times New Roman" w:cs="Times New Roman"/>
          <w:b/>
        </w:rPr>
        <w:t xml:space="preserve">And this applies when they seek to align the festival of Passover to be in its season, </w:t>
      </w:r>
      <w:r>
        <w:rPr>
          <w:rFonts w:ascii="Times New Roman" w:hAnsi="Times New Roman" w:eastAsia="Times New Roman" w:cs="Times New Roman"/>
          <w:b w:val="0"/>
        </w:rPr>
        <w:t xml:space="preserve">דְּהַיְינוּ שֶׁיִּהְיֶה לִוּוּי וְיִחוּד יִשְׂרָאֵל </w:t>
      </w:r>
      <w:r>
        <w:rPr>
          <w:rFonts w:ascii="Times New Roman" w:hAnsi="Times New Roman" w:eastAsia="Times New Roman" w:cs="Times New Roman"/>
          <w:b/>
        </w:rPr>
        <w:t xml:space="preserve">namely that there be escort and unification of Israel </w:t>
      </w:r>
      <w:r>
        <w:rPr>
          <w:rFonts w:ascii="Times New Roman" w:hAnsi="Times New Roman" w:eastAsia="Times New Roman" w:cs="Times New Roman"/>
          <w:b w:val="0"/>
        </w:rPr>
        <w:t xml:space="preserve">עִם אֲבִיהֶם שֶׁבַּשָּׁמַיִם כָּרָאוּי, </w:t>
      </w:r>
      <w:r>
        <w:rPr>
          <w:rFonts w:ascii="Times New Roman" w:hAnsi="Times New Roman" w:eastAsia="Times New Roman" w:cs="Times New Roman"/>
          <w:b/>
        </w:rPr>
        <w:t xml:space="preserve">with their Father in Heaven as is fitting, </w:t>
      </w:r>
      <w:r>
        <w:rPr>
          <w:rFonts w:ascii="Times New Roman" w:hAnsi="Times New Roman" w:eastAsia="Times New Roman" w:cs="Times New Roman"/>
          <w:b w:val="0"/>
        </w:rPr>
        <w:t xml:space="preserve">וְזֶה עַל יְדֵי קְדוּשַׁת חֹדֶשׁ הָאֲדָר הַקּוֹדֵם, </w:t>
      </w:r>
      <w:r>
        <w:rPr>
          <w:rFonts w:ascii="Times New Roman" w:hAnsi="Times New Roman" w:eastAsia="Times New Roman" w:cs="Times New Roman"/>
          <w:b/>
        </w:rPr>
        <w:t xml:space="preserve">and this is accomplished through the sanctity of the preceding month of Adar, </w:t>
      </w:r>
      <w:r>
        <w:rPr>
          <w:rFonts w:ascii="Times New Roman" w:hAnsi="Times New Roman" w:eastAsia="Times New Roman" w:cs="Times New Roman"/>
          <w:b w:val="0"/>
        </w:rPr>
        <w:t xml:space="preserve">שֶׁלֹּא יִהְיֶה דָּבָר גּוּפָנִי וְחָמְרִי חוֹצֵץ בֵּינֵיהֶם. </w:t>
      </w:r>
      <w:r>
        <w:rPr>
          <w:rFonts w:ascii="Times New Roman" w:hAnsi="Times New Roman" w:eastAsia="Times New Roman" w:cs="Times New Roman"/>
          <w:b/>
        </w:rPr>
        <w:t xml:space="preserve">so that no bodily, material barrier interpose between them.</w:t>
      </w:r>
    </w:p>
    <w:p w:rsidR="00000000" w:rsidDel="00000000" w:rsidP="00000000" w:rsidRDefault="00000000" w:rsidRPr="00000000" w14:paraId="00001228">
      <w:pPr>
        <w:spacing w:after="240" w:before="240" w:lineRule="auto"/>
        <w:rPr>
          <w:color w:val="1f1f1f"/>
        </w:rPr>
      </w:pPr>
      <w:r>
        <w:rPr>
          <w:rFonts w:ascii="Times New Roman" w:hAnsi="Times New Roman" w:eastAsia="Times New Roman" w:cs="Times New Roman"/>
          <w:b w:val="0"/>
        </w:rPr>
        <w:t xml:space="preserve">וּפְעָמִים שֶׁמִּתְרַחֵק שְׁנַת הַלְּבָנָה מִשְּׁנַת הַחַמָּה, </w:t>
      </w:r>
      <w:r>
        <w:rPr>
          <w:rFonts w:ascii="Times New Roman" w:hAnsi="Times New Roman" w:eastAsia="Times New Roman" w:cs="Times New Roman"/>
          <w:b/>
        </w:rPr>
        <w:t xml:space="preserve">And at times the lunar year lags far behind the solar year, </w:t>
      </w:r>
      <w:r>
        <w:rPr>
          <w:rFonts w:ascii="Times New Roman" w:hAnsi="Times New Roman" w:eastAsia="Times New Roman" w:cs="Times New Roman"/>
          <w:b w:val="0"/>
        </w:rPr>
        <w:t xml:space="preserve">וְאָז צָרִיךְ לְהוֹסִיף יָמִים עַל שְׁנַת הַלְּבָנָה; </w:t>
      </w:r>
      <w:r>
        <w:rPr>
          <w:rFonts w:ascii="Times New Roman" w:hAnsi="Times New Roman" w:eastAsia="Times New Roman" w:cs="Times New Roman"/>
          <w:b/>
        </w:rPr>
        <w:t xml:space="preserve">and then it is necessary to add days unto the lunar year; </w:t>
      </w:r>
      <w:r>
        <w:rPr>
          <w:rFonts w:ascii="Times New Roman" w:hAnsi="Times New Roman" w:eastAsia="Times New Roman" w:cs="Times New Roman"/>
          <w:b w:val="0"/>
        </w:rPr>
        <w:t xml:space="preserve">וּבְוַדַּאי כֵּיוָן שֶׁיֵּשׁ תּוֹסֶפֶת יָמִים יְתֵירִים </w:t>
      </w:r>
      <w:r>
        <w:rPr>
          <w:rFonts w:ascii="Times New Roman" w:hAnsi="Times New Roman" w:eastAsia="Times New Roman" w:cs="Times New Roman"/>
          <w:b/>
        </w:rPr>
        <w:t xml:space="preserve">and certainly, since there is an addition of extra days </w:t>
      </w:r>
      <w:r>
        <w:rPr>
          <w:rFonts w:ascii="Times New Roman" w:hAnsi="Times New Roman" w:eastAsia="Times New Roman" w:cs="Times New Roman"/>
          <w:b w:val="0"/>
        </w:rPr>
        <w:t xml:space="preserve">וְהַאֲרָכַת זְמַן עַד שֶׁיַּגִּיעוּ לִקְדוּשַׁת חַג הַפֶּסַח, </w:t>
      </w:r>
      <w:r>
        <w:rPr>
          <w:rFonts w:ascii="Times New Roman" w:hAnsi="Times New Roman" w:eastAsia="Times New Roman" w:cs="Times New Roman"/>
          <w:b/>
        </w:rPr>
        <w:t xml:space="preserve">and a lengthening of time until they reach the holiness of Passover, </w:t>
      </w:r>
      <w:r>
        <w:rPr>
          <w:rFonts w:ascii="Times New Roman" w:hAnsi="Times New Roman" w:eastAsia="Times New Roman" w:cs="Times New Roman"/>
          <w:b w:val="0"/>
        </w:rPr>
        <w:t xml:space="preserve">מִסְּתָמָא אֵין יְכוֹלִים יִשְׂרָאֵל אָז </w:t>
      </w:r>
      <w:r>
        <w:rPr>
          <w:rFonts w:ascii="Times New Roman" w:hAnsi="Times New Roman" w:eastAsia="Times New Roman" w:cs="Times New Roman"/>
          <w:b/>
        </w:rPr>
        <w:t xml:space="preserve">presumably Israel cannot then </w:t>
      </w:r>
      <w:r>
        <w:rPr>
          <w:rFonts w:ascii="Times New Roman" w:hAnsi="Times New Roman" w:eastAsia="Times New Roman" w:cs="Times New Roman"/>
          <w:b w:val="0"/>
        </w:rPr>
        <w:t xml:space="preserve">לְהַגִּיעַ לִקְדוּשַׁת אוֹר הַפֶּסַח </w:t>
      </w:r>
      <w:r>
        <w:rPr>
          <w:rFonts w:ascii="Times New Roman" w:hAnsi="Times New Roman" w:eastAsia="Times New Roman" w:cs="Times New Roman"/>
          <w:b/>
        </w:rPr>
        <w:t xml:space="preserve">attain the sanctity of the light of Passover </w:t>
      </w:r>
      <w:r>
        <w:rPr>
          <w:rFonts w:ascii="Times New Roman" w:hAnsi="Times New Roman" w:eastAsia="Times New Roman" w:cs="Times New Roman"/>
          <w:b w:val="0"/>
        </w:rPr>
        <w:t xml:space="preserve">אֶלָּא בְּהִשְׁתַּדְּלוּת שֶׁל רִיבּוּי זְמַן יוֹתֵר; </w:t>
      </w:r>
      <w:r>
        <w:rPr>
          <w:rFonts w:ascii="Times New Roman" w:hAnsi="Times New Roman" w:eastAsia="Times New Roman" w:cs="Times New Roman"/>
          <w:b/>
        </w:rPr>
        <w:t xml:space="preserve">except through the spiritual striving of an extended period of time;</w:t>
      </w:r>
    </w:p>
    <w:p w:rsidR="00000000" w:rsidDel="00000000" w:rsidP="00000000" w:rsidRDefault="00000000" w:rsidRPr="00000000" w14:paraId="00001229">
      <w:pPr>
        <w:spacing w:after="240" w:before="240" w:lineRule="auto"/>
        <w:rPr>
          <w:color w:val="1f1f1f"/>
        </w:rPr>
      </w:pPr>
      <w:r>
        <w:rPr>
          <w:rFonts w:ascii="Times New Roman" w:hAnsi="Times New Roman" w:eastAsia="Times New Roman" w:cs="Times New Roman"/>
          <w:b w:val="0"/>
        </w:rPr>
        <w:t xml:space="preserve">כִּי לֹא לְחִנָּם נִתְאָרֵךְ הַזְּמַן, </w:t>
      </w:r>
      <w:r>
        <w:rPr>
          <w:rFonts w:ascii="Times New Roman" w:hAnsi="Times New Roman" w:eastAsia="Times New Roman" w:cs="Times New Roman"/>
          <w:b/>
        </w:rPr>
        <w:t xml:space="preserve">for not without reason was time prolonged, </w:t>
      </w:r>
      <w:r>
        <w:rPr>
          <w:rFonts w:ascii="Times New Roman" w:hAnsi="Times New Roman" w:eastAsia="Times New Roman" w:cs="Times New Roman"/>
          <w:b w:val="0"/>
        </w:rPr>
        <w:t xml:space="preserve">וְהַקָּדוֹשׁ בָּרוּךְ הוּא חָפֵץ לְמַהֵר יוֹם שִׂמְחַת לִבּוֹ </w:t>
      </w:r>
      <w:r>
        <w:rPr>
          <w:rFonts w:ascii="Times New Roman" w:hAnsi="Times New Roman" w:eastAsia="Times New Roman" w:cs="Times New Roman"/>
          <w:b/>
        </w:rPr>
        <w:t xml:space="preserve">the Holy One yearning rather to hasten the day of His heart's rejoicing </w:t>
      </w:r>
      <w:r>
        <w:rPr>
          <w:rFonts w:ascii="Times New Roman" w:hAnsi="Times New Roman" w:eastAsia="Times New Roman" w:cs="Times New Roman"/>
          <w:b w:val="0"/>
        </w:rPr>
        <w:t xml:space="preserve">בִּקְדוּשַׁת הַמּוֹעֲדִים עִם יִשְׂרָאֵל; </w:t>
      </w:r>
      <w:r>
        <w:rPr>
          <w:rFonts w:ascii="Times New Roman" w:hAnsi="Times New Roman" w:eastAsia="Times New Roman" w:cs="Times New Roman"/>
          <w:b/>
        </w:rPr>
        <w:t xml:space="preserve">in the sanctity of the festivals with Israel; </w:t>
      </w:r>
      <w:r>
        <w:rPr>
          <w:rFonts w:ascii="Times New Roman" w:hAnsi="Times New Roman" w:eastAsia="Times New Roman" w:cs="Times New Roman"/>
          <w:b w:val="0"/>
        </w:rPr>
        <w:t xml:space="preserve">אֲבָל מִצַּד רִיחוּק זְמַן הָאָבִיב, </w:t>
      </w:r>
      <w:r>
        <w:rPr>
          <w:rFonts w:ascii="Times New Roman" w:hAnsi="Times New Roman" w:eastAsia="Times New Roman" w:cs="Times New Roman"/>
          <w:b/>
        </w:rPr>
        <w:t xml:space="preserve">yet from the perspective of the delay of the spring season, </w:t>
      </w:r>
      <w:r>
        <w:rPr>
          <w:rFonts w:ascii="Times New Roman" w:hAnsi="Times New Roman" w:eastAsia="Times New Roman" w:cs="Times New Roman"/>
          <w:b w:val="0"/>
        </w:rPr>
        <w:t xml:space="preserve">עַל כָּרְחֲךָ רוֹמֵז אֵיזֶה רִיחוּק בְּיִשְׂרָאֵל </w:t>
      </w:r>
      <w:r>
        <w:rPr>
          <w:rFonts w:ascii="Times New Roman" w:hAnsi="Times New Roman" w:eastAsia="Times New Roman" w:cs="Times New Roman"/>
          <w:b/>
        </w:rPr>
        <w:t xml:space="preserve">it perforce alludes to some spiritual distance within Israel </w:t>
      </w:r>
      <w:r>
        <w:rPr>
          <w:rFonts w:ascii="Times New Roman" w:hAnsi="Times New Roman" w:eastAsia="Times New Roman" w:cs="Times New Roman"/>
          <w:b w:val="0"/>
        </w:rPr>
        <w:t xml:space="preserve">שֶׁצְּרִיכִים לְהִתְקַדֵּשׁ יוֹתֵר. </w:t>
      </w:r>
      <w:r>
        <w:rPr>
          <w:rFonts w:ascii="Times New Roman" w:hAnsi="Times New Roman" w:eastAsia="Times New Roman" w:cs="Times New Roman"/>
          <w:b/>
        </w:rPr>
        <w:t xml:space="preserve">showing that they require further sanctification.</w:t>
      </w:r>
    </w:p>
    <w:p w:rsidR="00000000" w:rsidDel="00000000" w:rsidP="00000000" w:rsidRDefault="00000000" w:rsidRPr="00000000" w14:paraId="0000122A">
      <w:pPr>
        <w:spacing w:after="240" w:before="240" w:lineRule="auto"/>
        <w:rPr>
          <w:color w:val="1f1f1f"/>
        </w:rPr>
      </w:pPr>
      <w:r>
        <w:rPr>
          <w:rFonts w:ascii="Times New Roman" w:hAnsi="Times New Roman" w:eastAsia="Times New Roman" w:cs="Times New Roman"/>
          <w:b w:val="0"/>
        </w:rPr>
        <w:t xml:space="preserve">וְעַל כֵּן הַהוֹסָפָה רַק בַּאֲדָר, </w:t>
      </w:r>
      <w:r>
        <w:rPr>
          <w:rFonts w:ascii="Times New Roman" w:hAnsi="Times New Roman" w:eastAsia="Times New Roman" w:cs="Times New Roman"/>
          <w:b/>
        </w:rPr>
        <w:t xml:space="preserve">Therefore the intercalary addition occurs solely in Adar, </w:t>
      </w:r>
      <w:r>
        <w:rPr>
          <w:rFonts w:ascii="Times New Roman" w:hAnsi="Times New Roman" w:eastAsia="Times New Roman" w:cs="Times New Roman"/>
          <w:b w:val="0"/>
        </w:rPr>
        <w:t xml:space="preserve">שֶׁהוּא הִתְקַדְּשׁוּת כָּל פְּעֻלּוֹת הַגּוּפָנִית דְּיִשְׂרָאֵל </w:t>
      </w:r>
      <w:r>
        <w:rPr>
          <w:rFonts w:ascii="Times New Roman" w:hAnsi="Times New Roman" w:eastAsia="Times New Roman" w:cs="Times New Roman"/>
          <w:b/>
        </w:rPr>
        <w:t xml:space="preserve">which represents the sanctification of all physical bodily deeds of Israel, </w:t>
      </w:r>
      <w:r>
        <w:rPr>
          <w:rFonts w:ascii="Times New Roman" w:hAnsi="Times New Roman" w:eastAsia="Times New Roman" w:cs="Times New Roman"/>
          <w:b w:val="0"/>
        </w:rPr>
        <w:t xml:space="preserve">שֶׁמִּצִּדָּם הוּא הָרִיחוּק; </w:t>
      </w:r>
      <w:r>
        <w:rPr>
          <w:rFonts w:ascii="Times New Roman" w:hAnsi="Times New Roman" w:eastAsia="Times New Roman" w:cs="Times New Roman"/>
          <w:b/>
        </w:rPr>
        <w:t xml:space="preserve">from whose side alone spiritual distance arises;</w:t>
      </w:r>
    </w:p>
    <w:p w:rsidR="00000000" w:rsidDel="00000000" w:rsidP="00000000" w:rsidRDefault="00000000" w:rsidRPr="00000000" w14:paraId="0000122B">
      <w:pPr>
        <w:spacing w:after="240" w:before="240" w:lineRule="auto"/>
        <w:rPr>
          <w:color w:val="1f1f1f"/>
        </w:rPr>
      </w:pPr>
      <w:r>
        <w:rPr>
          <w:rFonts w:ascii="Times New Roman" w:hAnsi="Times New Roman" w:eastAsia="Times New Roman" w:cs="Times New Roman"/>
          <w:b w:val="0"/>
        </w:rPr>
        <w:t xml:space="preserve">וְאָז נֶחְלָק זֶה שֶׁל אֲדָר לִב', </w:t>
      </w:r>
      <w:r>
        <w:rPr>
          <w:rFonts w:ascii="Times New Roman" w:hAnsi="Times New Roman" w:eastAsia="Times New Roman" w:cs="Times New Roman"/>
          <w:b/>
        </w:rPr>
        <w:t xml:space="preserve">and then this dimension of Adar divides into two, </w:t>
      </w:r>
      <w:r>
        <w:rPr>
          <w:rFonts w:ascii="Times New Roman" w:hAnsi="Times New Roman" w:eastAsia="Times New Roman" w:cs="Times New Roman"/>
          <w:b w:val="0"/>
        </w:rPr>
        <w:t xml:space="preserve">וְהַיְינוּ כַּנִּזְכָּר לְעֵיל דְּיֵשׁ בְּיִשְׂרָאֵל </w:t>
      </w:r>
      <w:r>
        <w:rPr>
          <w:rFonts w:ascii="Times New Roman" w:hAnsi="Times New Roman" w:eastAsia="Times New Roman" w:cs="Times New Roman"/>
          <w:b/>
        </w:rPr>
        <w:t xml:space="preserve">meaning as mentioned above that there are souls in Israel </w:t>
      </w:r>
      <w:r>
        <w:rPr>
          <w:rFonts w:ascii="Times New Roman" w:hAnsi="Times New Roman" w:eastAsia="Times New Roman" w:cs="Times New Roman"/>
          <w:b w:val="0"/>
        </w:rPr>
        <w:t xml:space="preserve">שֶׁנִּרְאֶה כְּעֵין שֶׁנִּדְחוּ לְגַמְרֵי, </w:t>
      </w:r>
      <w:r>
        <w:rPr>
          <w:rFonts w:ascii="Times New Roman" w:hAnsi="Times New Roman" w:eastAsia="Times New Roman" w:cs="Times New Roman"/>
          <w:b/>
        </w:rPr>
        <w:t xml:space="preserve">who appear as though they were utterly cast out, </w:t>
      </w:r>
      <w:r>
        <w:rPr>
          <w:rFonts w:ascii="Times New Roman" w:hAnsi="Times New Roman" w:eastAsia="Times New Roman" w:cs="Times New Roman"/>
          <w:b w:val="0"/>
        </w:rPr>
        <w:t xml:space="preserve">כְּגוֹן אוֹתָן שֶׁאֵין לָהֶם חֵלֶק לָעוֹלָם הַבָּא; </w:t>
      </w:r>
      <w:r>
        <w:rPr>
          <w:rFonts w:ascii="Times New Roman" w:hAnsi="Times New Roman" w:eastAsia="Times New Roman" w:cs="Times New Roman"/>
          <w:b/>
        </w:rPr>
        <w:t xml:space="preserve">such as those enumerated as having no portion in the World to Come;</w:t>
      </w:r>
    </w:p>
    <w:p w:rsidR="00000000" w:rsidDel="00000000" w:rsidP="00000000" w:rsidRDefault="00000000" w:rsidRPr="00000000" w14:paraId="0000122C">
      <w:pPr>
        <w:spacing w:after="240" w:before="240" w:lineRule="auto"/>
        <w:rPr>
          <w:color w:val="1f1f1f"/>
        </w:rPr>
      </w:pPr>
      <w:r>
        <w:rPr>
          <w:rFonts w:ascii="Times New Roman" w:hAnsi="Times New Roman" w:eastAsia="Times New Roman" w:cs="Times New Roman"/>
          <w:b w:val="0"/>
        </w:rPr>
        <w:t xml:space="preserve">וַאֲדָר הוּא "נַפְתּוּלֵי אֱלֹהִים" (בְּרֵאשִׁית ל, ח), </w:t>
      </w:r>
      <w:r>
        <w:rPr>
          <w:rFonts w:ascii="Times New Roman" w:hAnsi="Times New Roman" w:eastAsia="Times New Roman" w:cs="Times New Roman"/>
          <w:b/>
        </w:rPr>
        <w:t xml:space="preserve">and Adar embodies 'the wrestlings of God' (Naphtali), </w:t>
      </w:r>
      <w:r>
        <w:rPr>
          <w:rFonts w:ascii="Times New Roman" w:hAnsi="Times New Roman" w:eastAsia="Times New Roman" w:cs="Times New Roman"/>
          <w:b w:val="0"/>
        </w:rPr>
        <w:t xml:space="preserve">הַמְחַבֵּר כָּל הַפְּסֹלֶת שֶׁבְּיִשְׂרָאֵל לִקְדוּשָּׁה; </w:t>
      </w:r>
      <w:r>
        <w:rPr>
          <w:rFonts w:ascii="Times New Roman" w:hAnsi="Times New Roman" w:eastAsia="Times New Roman" w:cs="Times New Roman"/>
          <w:b/>
        </w:rPr>
        <w:t xml:space="preserve">binding all apparent dross in Israel back into holiness; </w:t>
      </w:r>
      <w:r>
        <w:rPr>
          <w:rFonts w:ascii="Times New Roman" w:hAnsi="Times New Roman" w:eastAsia="Times New Roman" w:cs="Times New Roman"/>
          <w:b w:val="0"/>
        </w:rPr>
        <w:t xml:space="preserve">כַּאֲשֶׁר מְרוּחָק לְגַמְרֵי, </w:t>
      </w:r>
      <w:r>
        <w:rPr>
          <w:rFonts w:ascii="Times New Roman" w:hAnsi="Times New Roman" w:eastAsia="Times New Roman" w:cs="Times New Roman"/>
          <w:b/>
        </w:rPr>
        <w:t xml:space="preserve">and when a soul is distanced to the furthest extreme, </w:t>
      </w:r>
      <w:r>
        <w:rPr>
          <w:rFonts w:ascii="Times New Roman" w:hAnsi="Times New Roman" w:eastAsia="Times New Roman" w:cs="Times New Roman"/>
          <w:b w:val="0"/>
        </w:rPr>
        <w:t xml:space="preserve">עַד שֶׁמִּצַּד מִשְׁפָּט הַגָּלוּי לָנוּ מִפִּי חֲכָמֵינוּ זִכְרוֹנָם לִבְרָכָה בַּתַּלְמוּד </w:t>
      </w:r>
      <w:r>
        <w:rPr>
          <w:rFonts w:ascii="Times New Roman" w:hAnsi="Times New Roman" w:eastAsia="Times New Roman" w:cs="Times New Roman"/>
          <w:b/>
        </w:rPr>
        <w:t xml:space="preserve">such that according to the manifest halakhic judgment taught by our Sages in the Talmud </w:t>
      </w:r>
      <w:r>
        <w:rPr>
          <w:rFonts w:ascii="Times New Roman" w:hAnsi="Times New Roman" w:eastAsia="Times New Roman" w:cs="Times New Roman"/>
          <w:b w:val="0"/>
        </w:rPr>
        <w:t xml:space="preserve">אֵין לָהֶם חֵלֶק לָעוֹלָם הַבָּא חַס וְשָׁלוֹם – </w:t>
      </w:r>
      <w:r>
        <w:rPr>
          <w:rFonts w:ascii="Times New Roman" w:hAnsi="Times New Roman" w:eastAsia="Times New Roman" w:cs="Times New Roman"/>
          <w:b/>
        </w:rPr>
        <w:t xml:space="preserve">they have no portion in the World to Come, Heaven forbid— </w:t>
      </w:r>
      <w:r>
        <w:rPr>
          <w:rFonts w:ascii="Times New Roman" w:hAnsi="Times New Roman" w:eastAsia="Times New Roman" w:cs="Times New Roman"/>
          <w:b w:val="0"/>
        </w:rPr>
        <w:t xml:space="preserve">נַעֲשָׂה אֲדָר א', </w:t>
      </w:r>
      <w:r>
        <w:rPr>
          <w:rFonts w:ascii="Times New Roman" w:hAnsi="Times New Roman" w:eastAsia="Times New Roman" w:cs="Times New Roman"/>
          <w:b/>
        </w:rPr>
        <w:t xml:space="preserve">this corresponds to the first Adar, </w:t>
      </w:r>
      <w:r>
        <w:rPr>
          <w:rFonts w:ascii="Times New Roman" w:hAnsi="Times New Roman" w:eastAsia="Times New Roman" w:cs="Times New Roman"/>
          <w:b w:val="0"/>
        </w:rPr>
        <w:t xml:space="preserve">שֶׁנִּקְרָא גַּם כֵּן "אֲדָר", </w:t>
      </w:r>
      <w:r>
        <w:rPr>
          <w:rFonts w:ascii="Times New Roman" w:hAnsi="Times New Roman" w:eastAsia="Times New Roman" w:cs="Times New Roman"/>
          <w:b/>
        </w:rPr>
        <w:t xml:space="preserve">which is likewise named 'Adar', </w:t>
      </w:r>
      <w:r>
        <w:rPr>
          <w:rFonts w:ascii="Times New Roman" w:hAnsi="Times New Roman" w:eastAsia="Times New Roman" w:cs="Times New Roman"/>
          <w:b w:val="0"/>
        </w:rPr>
        <w:t xml:space="preserve">הַמּוֹרֶה לְבוּשׁ שֶׁל גְּבוּרָה: </w:t>
      </w:r>
      <w:r>
        <w:rPr>
          <w:rFonts w:ascii="Times New Roman" w:hAnsi="Times New Roman" w:eastAsia="Times New Roman" w:cs="Times New Roman"/>
          <w:b/>
        </w:rPr>
        <w:t xml:space="preserve">denoting a garment of Gevurah: </w:t>
      </w:r>
      <w:r>
        <w:rPr>
          <w:rFonts w:ascii="Times New Roman" w:hAnsi="Times New Roman" w:eastAsia="Times New Roman" w:cs="Times New Roman"/>
          <w:b w:val="0"/>
        </w:rPr>
        <w:t xml:space="preserve">לְשׁוֹן "אַדֶּרֶת שֵׂעָר" (שָׁם כה, כה) </w:t>
      </w:r>
      <w:r>
        <w:rPr>
          <w:rFonts w:ascii="Times New Roman" w:hAnsi="Times New Roman" w:eastAsia="Times New Roman" w:cs="Times New Roman"/>
          <w:b/>
        </w:rPr>
        <w:t xml:space="preserve">an expression of 'a hairy mantle', </w:t>
      </w:r>
      <w:r>
        <w:rPr>
          <w:rFonts w:ascii="Times New Roman" w:hAnsi="Times New Roman" w:eastAsia="Times New Roman" w:cs="Times New Roman"/>
          <w:b w:val="0"/>
        </w:rPr>
        <w:t xml:space="preserve">וּלְשׁוֹן "אַדִּיר בַּמָּרוֹם" (תְּהִלִּים צג, ד), </w:t>
      </w:r>
      <w:r>
        <w:rPr>
          <w:rFonts w:ascii="Times New Roman" w:hAnsi="Times New Roman" w:eastAsia="Times New Roman" w:cs="Times New Roman"/>
          <w:b/>
        </w:rPr>
        <w:t xml:space="preserve">and an expression of 'mighty on high', </w:t>
      </w:r>
      <w:r>
        <w:rPr>
          <w:rFonts w:ascii="Times New Roman" w:hAnsi="Times New Roman" w:eastAsia="Times New Roman" w:cs="Times New Roman"/>
          <w:b w:val="0"/>
        </w:rPr>
        <w:t xml:space="preserve">כִּי הַגּוּף הוּא לְבוּשׁ דְּנֶפֶשׁ. </w:t>
      </w:r>
      <w:r>
        <w:rPr>
          <w:rFonts w:ascii="Times New Roman" w:hAnsi="Times New Roman" w:eastAsia="Times New Roman" w:cs="Times New Roman"/>
          <w:b/>
        </w:rPr>
        <w:t xml:space="preserve">for the physical body is the garment of the soul.</w:t>
      </w:r>
    </w:p>
    <w:p w:rsidR="00000000" w:rsidDel="00000000" w:rsidP="00000000" w:rsidRDefault="00000000" w:rsidRPr="00000000" w14:paraId="0000122D">
      <w:pPr>
        <w:spacing w:after="240" w:before="240" w:lineRule="auto"/>
        <w:rPr>
          <w:color w:val="1f1f1f"/>
        </w:rPr>
      </w:pPr>
      <w:r>
        <w:rPr>
          <w:rFonts w:ascii="Times New Roman" w:hAnsi="Times New Roman" w:eastAsia="Times New Roman" w:cs="Times New Roman"/>
          <w:b w:val="0"/>
        </w:rPr>
        <w:t xml:space="preserve">וְ"אֵין בֵּין אֲדָר הָרִאשׁוֹן לַשֵּׁנִי אֶלָּא וְכוּלֵי" (מְגִילָּה ו:), </w:t>
      </w:r>
      <w:r>
        <w:rPr>
          <w:rFonts w:ascii="Times New Roman" w:hAnsi="Times New Roman" w:eastAsia="Times New Roman" w:cs="Times New Roman"/>
          <w:b/>
        </w:rPr>
        <w:t xml:space="preserve">And “there is no difference between the first Adar and the second except, etc.” (Megillah 6b), </w:t>
      </w:r>
      <w:r>
        <w:rPr>
          <w:rFonts w:ascii="Times New Roman" w:hAnsi="Times New Roman" w:eastAsia="Times New Roman" w:cs="Times New Roman"/>
          <w:b w:val="0"/>
        </w:rPr>
        <w:t xml:space="preserve">דִּבְאֶמֶת שְׁנֵיהֶם קֹדֶשׁ לַה', </w:t>
      </w:r>
      <w:r>
        <w:rPr>
          <w:rFonts w:ascii="Times New Roman" w:hAnsi="Times New Roman" w:eastAsia="Times New Roman" w:cs="Times New Roman"/>
          <w:b/>
        </w:rPr>
        <w:t xml:space="preserve">for in truth both of them are holy unto Hashem, </w:t>
      </w:r>
      <w:r>
        <w:rPr>
          <w:rFonts w:ascii="Times New Roman" w:hAnsi="Times New Roman" w:eastAsia="Times New Roman" w:cs="Times New Roman"/>
          <w:b w:val="0"/>
        </w:rPr>
        <w:t xml:space="preserve">רַק מִקְרָא מְגִילָּה הַמּוֹרֶה הִתְגַּלּוּת הוּא רַק בַּשֵּׁנִי; </w:t>
      </w:r>
      <w:r>
        <w:rPr>
          <w:rFonts w:ascii="Times New Roman" w:hAnsi="Times New Roman" w:eastAsia="Times New Roman" w:cs="Times New Roman"/>
          <w:b/>
        </w:rPr>
        <w:t xml:space="preserve">save that the reading of the Megillah, which signifies open revelation, is only in the second Adar;</w:t>
      </w:r>
    </w:p>
    <w:p w:rsidR="00000000" w:rsidDel="00000000" w:rsidP="00000000" w:rsidRDefault="00000000" w:rsidRPr="00000000" w14:paraId="0000122E">
      <w:pPr>
        <w:spacing w:after="240" w:before="240" w:lineRule="auto"/>
        <w:rPr>
          <w:color w:val="1f1f1f"/>
        </w:rPr>
      </w:pPr>
      <w:r>
        <w:rPr>
          <w:rFonts w:ascii="Times New Roman" w:hAnsi="Times New Roman" w:eastAsia="Times New Roman" w:cs="Times New Roman"/>
          <w:b w:val="0"/>
        </w:rPr>
        <w:t xml:space="preserve">כִּי בָּרִאשׁוֹן אֵין הִתְגַּלּוּת שֶׁל קְדוּשַׁת הַגּוּף, </w:t>
      </w:r>
      <w:r>
        <w:rPr>
          <w:rFonts w:ascii="Times New Roman" w:hAnsi="Times New Roman" w:eastAsia="Times New Roman" w:cs="Times New Roman"/>
          <w:b/>
        </w:rPr>
        <w:t xml:space="preserve">for in the first Adar there is no manifest disclosure of the body's holiness, </w:t>
      </w:r>
      <w:r>
        <w:rPr>
          <w:rFonts w:ascii="Times New Roman" w:hAnsi="Times New Roman" w:eastAsia="Times New Roman" w:cs="Times New Roman"/>
          <w:b w:val="0"/>
        </w:rPr>
        <w:t xml:space="preserve">שֶׁהֲרֵי כְּפִי הַהִתְגַּלּוּת אֵין לָהֶם חֵלֶק לָעוֹלָם הַבָּא; </w:t>
      </w:r>
      <w:r>
        <w:rPr>
          <w:rFonts w:ascii="Times New Roman" w:hAnsi="Times New Roman" w:eastAsia="Times New Roman" w:cs="Times New Roman"/>
          <w:b/>
        </w:rPr>
        <w:t xml:space="preserve">since according to external manifestation those sinners have no share in the World to Come; </w:t>
      </w:r>
      <w:r>
        <w:rPr>
          <w:rFonts w:ascii="Times New Roman" w:hAnsi="Times New Roman" w:eastAsia="Times New Roman" w:cs="Times New Roman"/>
          <w:b w:val="0"/>
        </w:rPr>
        <w:t xml:space="preserve">אֲבָל מִכָּל מָקוֹם גַּם הֵם יֵשׁ לָהֶם חִבּוּר לִקְדוּשָּׁה, </w:t>
      </w:r>
      <w:r>
        <w:rPr>
          <w:rFonts w:ascii="Times New Roman" w:hAnsi="Times New Roman" w:eastAsia="Times New Roman" w:cs="Times New Roman"/>
          <w:b/>
        </w:rPr>
        <w:t xml:space="preserve">nonetheless they too maintain an unbreakable connection to holiness, </w:t>
      </w:r>
      <w:r>
        <w:rPr>
          <w:rFonts w:ascii="Times New Roman" w:hAnsi="Times New Roman" w:eastAsia="Times New Roman" w:cs="Times New Roman"/>
          <w:b w:val="0"/>
        </w:rPr>
        <w:t xml:space="preserve">עַל דֶּרֶךְ שֶׁאִיתָא בְּרֹאשׁ הַשָּׁנָה (יז.): </w:t>
      </w:r>
      <w:r>
        <w:rPr>
          <w:rFonts w:ascii="Times New Roman" w:hAnsi="Times New Roman" w:eastAsia="Times New Roman" w:cs="Times New Roman"/>
          <w:b/>
        </w:rPr>
        <w:t xml:space="preserve">along the lines of what is taught in Rosh Hashanah (17a): </w:t>
      </w:r>
      <w:r>
        <w:rPr>
          <w:rFonts w:ascii="Times New Roman" w:hAnsi="Times New Roman" w:eastAsia="Times New Roman" w:cs="Times New Roman"/>
          <w:b w:val="0"/>
        </w:rPr>
        <w:t xml:space="preserve">דְּרוּחַ מְפַזֶּרֶת אֶפְרָן תַּחַת כַּפּוֹת רַגְלֵי הַצַּדִּיקִים. </w:t>
      </w:r>
      <w:r>
        <w:rPr>
          <w:rFonts w:ascii="Times New Roman" w:hAnsi="Times New Roman" w:eastAsia="Times New Roman" w:cs="Times New Roman"/>
          <w:b/>
        </w:rPr>
        <w:t xml:space="preserve">that a wind scatters their ashes beneath the soles of the feet of the righteous.</w:t>
      </w:r>
    </w:p>
    <w:p w:rsidR="00000000" w:rsidDel="00000000" w:rsidP="00000000" w:rsidRDefault="00000000" w:rsidRPr="00000000" w14:paraId="0000122F">
      <w:pPr>
        <w:spacing w:after="240" w:before="240" w:lineRule="auto"/>
        <w:rPr>
          <w:color w:val="1f1f1f"/>
        </w:rPr>
      </w:pPr>
      <w:r>
        <w:rPr>
          <w:rFonts w:ascii="Times New Roman" w:hAnsi="Times New Roman" w:eastAsia="Times New Roman" w:cs="Times New Roman"/>
          <w:b w:val="0"/>
        </w:rPr>
        <w:t xml:space="preserve">וְכֵן יֵשׁ הַרְבֵּה מַדְרֵגוֹת שֶׁנִּקְרָא "אֵין לוֹ חֵלֶק", </w:t>
      </w:r>
      <w:r>
        <w:rPr>
          <w:rFonts w:ascii="Times New Roman" w:hAnsi="Times New Roman" w:eastAsia="Times New Roman" w:cs="Times New Roman"/>
          <w:b/>
        </w:rPr>
        <w:t xml:space="preserve">And so there are many levels termed 'he has no portion', </w:t>
      </w:r>
      <w:r>
        <w:rPr>
          <w:rFonts w:ascii="Times New Roman" w:hAnsi="Times New Roman" w:eastAsia="Times New Roman" w:cs="Times New Roman"/>
          <w:b w:val="0"/>
        </w:rPr>
        <w:t xml:space="preserve">אֲבָל מִכָּל מָקוֹם קִיּוּם יֵשׁ לוֹ </w:t>
      </w:r>
      <w:r>
        <w:rPr>
          <w:rFonts w:ascii="Times New Roman" w:hAnsi="Times New Roman" w:eastAsia="Times New Roman" w:cs="Times New Roman"/>
          <w:b/>
        </w:rPr>
        <w:t xml:space="preserve">yet nonetheless eternal existence he still possesses, </w:t>
      </w:r>
      <w:r>
        <w:rPr>
          <w:rFonts w:ascii="Times New Roman" w:hAnsi="Times New Roman" w:eastAsia="Times New Roman" w:cs="Times New Roman"/>
          <w:b w:val="0"/>
        </w:rPr>
        <w:t xml:space="preserve">וְאֵינוֹ נִכְלֶה לְגַמְרֵי כְּנַפְשׁוֹת אֻמּוֹת הָעוֹלָם, </w:t>
      </w:r>
      <w:r>
        <w:rPr>
          <w:rFonts w:ascii="Times New Roman" w:hAnsi="Times New Roman" w:eastAsia="Times New Roman" w:cs="Times New Roman"/>
          <w:b/>
        </w:rPr>
        <w:t xml:space="preserve">and he is not utterly annihilated like the souls of the nations, </w:t>
      </w:r>
      <w:r>
        <w:rPr>
          <w:rFonts w:ascii="Times New Roman" w:hAnsi="Times New Roman" w:eastAsia="Times New Roman" w:cs="Times New Roman"/>
          <w:b w:val="0"/>
        </w:rPr>
        <w:t xml:space="preserve">רַק קִיּוּם לָעַד עַל יְדֵי דִּיבּוּקוֹ בְּשָׁרְשׁוֹ בֵּאלֹהִים חַיִּים הַקַּיָּים לָעַד, </w:t>
      </w:r>
      <w:r>
        <w:rPr>
          <w:rFonts w:ascii="Times New Roman" w:hAnsi="Times New Roman" w:eastAsia="Times New Roman" w:cs="Times New Roman"/>
          <w:b/>
        </w:rPr>
        <w:t xml:space="preserve">possessing eternal survival through his root cleaving unto the living God Who endures forever, </w:t>
      </w:r>
      <w:r>
        <w:rPr>
          <w:rFonts w:ascii="Times New Roman" w:hAnsi="Times New Roman" w:eastAsia="Times New Roman" w:cs="Times New Roman"/>
          <w:b w:val="0"/>
        </w:rPr>
        <w:t xml:space="preserve">רַק שֶׁחֵלֶק מְיוּחָד אֵין לוֹ. </w:t>
      </w:r>
      <w:r>
        <w:rPr>
          <w:rFonts w:ascii="Times New Roman" w:hAnsi="Times New Roman" w:eastAsia="Times New Roman" w:cs="Times New Roman"/>
          <w:b/>
        </w:rPr>
        <w:t xml:space="preserve">save only that a unique, individualized portion he does not hold.</w:t>
      </w:r>
    </w:p>
    <w:p w:rsidR="00000000" w:rsidDel="00000000" w:rsidP="00000000" w:rsidRDefault="00000000" w:rsidRPr="00000000" w14:paraId="00001230">
      <w:pPr>
        <w:spacing w:after="240" w:before="240" w:lineRule="auto"/>
        <w:rPr>
          <w:color w:val="1f1f1f"/>
        </w:rPr>
      </w:pPr>
      <w:r>
        <w:rPr>
          <w:rFonts w:ascii="Times New Roman" w:hAnsi="Times New Roman" w:eastAsia="Times New Roman" w:cs="Times New Roman"/>
          <w:b w:val="0"/>
        </w:rPr>
        <w:t xml:space="preserve">מִלְּבַד מַה דְּ"דוֹרְשֵׁי רְשׁוּמוֹת" אָמְרוּ: </w:t>
      </w:r>
      <w:r>
        <w:rPr>
          <w:rFonts w:ascii="Times New Roman" w:hAnsi="Times New Roman" w:eastAsia="Times New Roman" w:cs="Times New Roman"/>
          <w:b/>
        </w:rPr>
        <w:t xml:space="preserve">Apart from what the 'interpreters of subtle impressions' stated (Sanhedrin 104b): </w:t>
      </w:r>
      <w:r>
        <w:rPr>
          <w:rFonts w:ascii="Times New Roman" w:hAnsi="Times New Roman" w:eastAsia="Times New Roman" w:cs="Times New Roman"/>
          <w:b w:val="0"/>
        </w:rPr>
        <w:t xml:space="preserve">כֻּלָּם יֵשׁ לָהֶם חֵלֶק לָעוֹלָם הַבָּא; </w:t>
      </w:r>
      <w:r>
        <w:rPr>
          <w:rFonts w:ascii="Times New Roman" w:hAnsi="Times New Roman" w:eastAsia="Times New Roman" w:cs="Times New Roman"/>
          <w:b/>
        </w:rPr>
        <w:t xml:space="preserve">all of them possess a portion in the World to Come; </w:t>
      </w:r>
      <w:r>
        <w:rPr>
          <w:rFonts w:ascii="Times New Roman" w:hAnsi="Times New Roman" w:eastAsia="Times New Roman" w:cs="Times New Roman"/>
          <w:b w:val="0"/>
        </w:rPr>
        <w:t xml:space="preserve">הֲגַם דְּהֵם אָמְרוּ עַל אוֹתָן הַנְּפָשׁוֹת הַפְּרָטִיִּים שֶׁנִּמְנוּ בַּמִּשְׁנָה, </w:t>
      </w:r>
      <w:r>
        <w:rPr>
          <w:rFonts w:ascii="Times New Roman" w:hAnsi="Times New Roman" w:eastAsia="Times New Roman" w:cs="Times New Roman"/>
          <w:b/>
        </w:rPr>
        <w:t xml:space="preserve">and even though they applied this to those specific persons enumerated in the Mishnah, </w:t>
      </w:r>
      <w:r>
        <w:rPr>
          <w:rFonts w:ascii="Times New Roman" w:hAnsi="Times New Roman" w:eastAsia="Times New Roman" w:cs="Times New Roman"/>
          <w:b w:val="0"/>
        </w:rPr>
        <w:t xml:space="preserve">מִן הַפְּרָט יִלְמוֹד עַל הַכְּלָל כֻּלּוֹ; </w:t>
      </w:r>
      <w:r>
        <w:rPr>
          <w:rFonts w:ascii="Times New Roman" w:hAnsi="Times New Roman" w:eastAsia="Times New Roman" w:cs="Times New Roman"/>
          <w:b/>
        </w:rPr>
        <w:t xml:space="preserve">from the specific one may deduce regarding the collective as a whole; </w:t>
      </w:r>
      <w:r>
        <w:rPr>
          <w:rFonts w:ascii="Times New Roman" w:hAnsi="Times New Roman" w:eastAsia="Times New Roman" w:cs="Times New Roman"/>
          <w:b w:val="0"/>
        </w:rPr>
        <w:t xml:space="preserve">וּכְמַה שֶּׁכָּתַבְתִּי בְּמָקוֹם אַחֵר </w:t>
      </w:r>
      <w:r>
        <w:rPr>
          <w:rFonts w:ascii="Times New Roman" w:hAnsi="Times New Roman" w:eastAsia="Times New Roman" w:cs="Times New Roman"/>
          <w:b/>
        </w:rPr>
        <w:t xml:space="preserve">and as I wrote elsewhere </w:t>
      </w:r>
      <w:r>
        <w:rPr>
          <w:rFonts w:ascii="Times New Roman" w:hAnsi="Times New Roman" w:eastAsia="Times New Roman" w:cs="Times New Roman"/>
          <w:b w:val="0"/>
        </w:rPr>
        <w:t xml:space="preserve">כִּי אֵלּוּ שִׁבְעָה פְּרָטִים שֶׁל אֲנָשִׁים רְשׁוּמִים שֶׁנִּמְנוּ, </w:t>
      </w:r>
      <w:r>
        <w:rPr>
          <w:rFonts w:ascii="Times New Roman" w:hAnsi="Times New Roman" w:eastAsia="Times New Roman" w:cs="Times New Roman"/>
          <w:b/>
        </w:rPr>
        <w:t xml:space="preserve">that these seven specific notorious figures enumerated </w:t>
      </w:r>
      <w:r>
        <w:rPr>
          <w:rFonts w:ascii="Times New Roman" w:hAnsi="Times New Roman" w:eastAsia="Times New Roman" w:cs="Times New Roman"/>
          <w:b w:val="0"/>
        </w:rPr>
        <w:t xml:space="preserve">הֵם נֶגֶד שִׁבְעָה עִנְיְנֵי קִלְקוּלִים </w:t>
      </w:r>
      <w:r>
        <w:rPr>
          <w:rFonts w:ascii="Times New Roman" w:hAnsi="Times New Roman" w:eastAsia="Times New Roman" w:cs="Times New Roman"/>
          <w:b/>
        </w:rPr>
        <w:t xml:space="preserve">stand parallel to seven archetypes of spiritual ruin </w:t>
      </w:r>
      <w:r>
        <w:rPr>
          <w:rFonts w:ascii="Times New Roman" w:hAnsi="Times New Roman" w:eastAsia="Times New Roman" w:cs="Times New Roman"/>
          <w:b w:val="0"/>
        </w:rPr>
        <w:t xml:space="preserve">שֶׁאֶפְשָׁר לְאַבֵּד חֵלֶק עוֹלָם הַבָּא עַל יָדָן. </w:t>
      </w:r>
      <w:r>
        <w:rPr>
          <w:rFonts w:ascii="Times New Roman" w:hAnsi="Times New Roman" w:eastAsia="Times New Roman" w:cs="Times New Roman"/>
          <w:b/>
        </w:rPr>
        <w:t xml:space="preserve">through which it is ostensibly possible to forfeit a portion in the World to Come.</w:t>
      </w:r>
    </w:p>
    <w:p w:rsidR="00000000" w:rsidDel="00000000" w:rsidP="00000000" w:rsidRDefault="00000000" w:rsidRPr="00000000" w14:paraId="00001231">
      <w:pPr>
        <w:bidi w:val="1"/>
        <w:rPr>
          <w:color w:val="1f1f1f"/>
        </w:rPr>
      </w:pPr>
      <w:r>
        <w:rPr>
          <w:rFonts w:ascii="Times New Roman" w:hAnsi="Times New Roman" w:eastAsia="Times New Roman" w:cs="Times New Roman"/>
          <w:b w:val="0"/>
        </w:rPr>
        <w:t xml:space="preserve">וְעִנְיַן "דּוֹרְשֵׁי רְשׁוּמוֹת" (סַנְהֶדְרִין קד:) </w:t>
      </w:r>
      <w:r>
        <w:rPr>
          <w:rFonts w:ascii="Times New Roman" w:hAnsi="Times New Roman" w:eastAsia="Times New Roman" w:cs="Times New Roman"/>
          <w:b/>
        </w:rPr>
        <w:t xml:space="preserve">And the concept of the 'interpreters of subtle impressions' (Sanhedrin 104b), </w:t>
      </w:r>
      <w:r>
        <w:rPr>
          <w:rFonts w:ascii="Times New Roman" w:hAnsi="Times New Roman" w:eastAsia="Times New Roman" w:cs="Times New Roman"/>
          <w:b w:val="0"/>
        </w:rPr>
        <w:t xml:space="preserve">הַיְינוּ שֶׁיּוּכְלוּ לְהַשִּׂיג </w:t>
      </w:r>
      <w:r>
        <w:rPr>
          <w:rFonts w:ascii="Times New Roman" w:hAnsi="Times New Roman" w:eastAsia="Times New Roman" w:cs="Times New Roman"/>
          <w:b/>
        </w:rPr>
        <w:t xml:space="preserve">is that they are empowered to grasp </w:t>
      </w:r>
      <w:r>
        <w:rPr>
          <w:rFonts w:ascii="Times New Roman" w:hAnsi="Times New Roman" w:eastAsia="Times New Roman" w:cs="Times New Roman"/>
          <w:b w:val="0"/>
        </w:rPr>
        <w:t xml:space="preserve">מַה שֶּׁאֵין בּוֹ הִתְגַּלּוּת גָּמוּר </w:t>
      </w:r>
      <w:r>
        <w:rPr>
          <w:rFonts w:ascii="Times New Roman" w:hAnsi="Times New Roman" w:eastAsia="Times New Roman" w:cs="Times New Roman"/>
          <w:b/>
        </w:rPr>
        <w:t xml:space="preserve">that which possesses no complete, overt revelation, </w:t>
      </w:r>
      <w:r>
        <w:rPr>
          <w:rFonts w:ascii="Times New Roman" w:hAnsi="Times New Roman" w:eastAsia="Times New Roman" w:cs="Times New Roman"/>
          <w:b w:val="0"/>
        </w:rPr>
        <w:t xml:space="preserve">רַק רְשִׁימָה מַה; </w:t>
      </w:r>
      <w:r>
        <w:rPr>
          <w:rFonts w:ascii="Times New Roman" w:hAnsi="Times New Roman" w:eastAsia="Times New Roman" w:cs="Times New Roman"/>
          <w:b/>
        </w:rPr>
        <w:t xml:space="preserve">save merely a faint trace and impression;   </w:t>
      </w:r>
      <w:r>
        <w:rPr>
          <w:rFonts w:ascii="Times New Roman" w:hAnsi="Times New Roman" w:eastAsia="Times New Roman" w:cs="Times New Roman"/>
          <w:b w:val="0"/>
        </w:rPr>
        <w:t xml:space="preserve">כִּי מַה שֶּׁשָּׁנִינוּ שֶׁאֵין לָהֶם חֵלֶק לָעוֹלָם הַבָּא (שָׁם צ.) </w:t>
      </w:r>
      <w:r>
        <w:rPr>
          <w:rFonts w:ascii="Times New Roman" w:hAnsi="Times New Roman" w:eastAsia="Times New Roman" w:cs="Times New Roman"/>
          <w:b/>
        </w:rPr>
        <w:t xml:space="preserve">for that which we learned in the Mishnah, that certain sinners have no portion in the World to Come (ibid. 90a), </w:t>
      </w:r>
      <w:r>
        <w:rPr>
          <w:rFonts w:ascii="Times New Roman" w:hAnsi="Times New Roman" w:eastAsia="Times New Roman" w:cs="Times New Roman"/>
          <w:b w:val="0"/>
        </w:rPr>
        <w:t xml:space="preserve">הוּא מִצַּד הַהַשָּׂגָה הַנִּגְלֵית </w:t>
      </w:r>
      <w:r>
        <w:rPr>
          <w:rFonts w:ascii="Times New Roman" w:hAnsi="Times New Roman" w:eastAsia="Times New Roman" w:cs="Times New Roman"/>
          <w:b/>
        </w:rPr>
        <w:t xml:space="preserve">is determined from the perspective of the manifest comprehension </w:t>
      </w:r>
      <w:r>
        <w:rPr>
          <w:rFonts w:ascii="Times New Roman" w:hAnsi="Times New Roman" w:eastAsia="Times New Roman" w:cs="Times New Roman"/>
          <w:b w:val="0"/>
        </w:rPr>
        <w:t xml:space="preserve">שֶׁהָיָה לְחַכְמֵי יִשְׂרָאֵל בְּעִנְיַן עוֹלָם הַבָּא. </w:t>
      </w:r>
      <w:r>
        <w:rPr>
          <w:rFonts w:ascii="Times New Roman" w:hAnsi="Times New Roman" w:eastAsia="Times New Roman" w:cs="Times New Roman"/>
          <w:b/>
        </w:rPr>
        <w:t xml:space="preserve">held by the sages of Israel regarding the nature of the World to Come.</w:t>
      </w:r>
      <w:r>
        <w:rPr>
          <w:rFonts w:ascii="Times New Roman" w:hAnsi="Times New Roman" w:eastAsia="Times New Roman" w:cs="Times New Roman"/>
          <w:b w:val="0"/>
        </w:rPr>
        <w:t xml:space="preserve">אֲבָל בֶּאֱמֶת, </w:t>
      </w:r>
      <w:r>
        <w:rPr>
          <w:rFonts w:ascii="Times New Roman" w:hAnsi="Times New Roman" w:eastAsia="Times New Roman" w:cs="Times New Roman"/>
          <w:b/>
        </w:rPr>
        <w:t xml:space="preserve">Yet in ultimate truth, </w:t>
      </w:r>
      <w:r>
        <w:rPr>
          <w:rFonts w:ascii="Times New Roman" w:hAnsi="Times New Roman" w:eastAsia="Times New Roman" w:cs="Times New Roman"/>
          <w:b w:val="0"/>
        </w:rPr>
        <w:t xml:space="preserve">עַצְמוּת עוֹלָם הַבָּא "עַיִן לֹא רָאָתָה" (יְשַׁעְיָה סד, ג), </w:t>
      </w:r>
      <w:r>
        <w:rPr>
          <w:rFonts w:ascii="Times New Roman" w:hAnsi="Times New Roman" w:eastAsia="Times New Roman" w:cs="Times New Roman"/>
          <w:b/>
        </w:rPr>
        <w:t xml:space="preserve">the transcendent essence of the World to Come 'no eye has seen' (Isaiah 64:3), </w:t>
      </w:r>
      <w:r>
        <w:rPr>
          <w:rFonts w:ascii="Times New Roman" w:hAnsi="Times New Roman" w:eastAsia="Times New Roman" w:cs="Times New Roman"/>
          <w:b w:val="0"/>
        </w:rPr>
        <w:t xml:space="preserve">וְאֵינוֹ אֶלָּא הַשָּׂגָה דֶּרֶךְ חָכְמָה </w:t>
      </w:r>
      <w:r>
        <w:rPr>
          <w:rFonts w:ascii="Times New Roman" w:hAnsi="Times New Roman" w:eastAsia="Times New Roman" w:cs="Times New Roman"/>
          <w:b/>
        </w:rPr>
        <w:t xml:space="preserve">and is apprehended solely by way of supernal Wisdom (Chokhmah), </w:t>
      </w:r>
      <w:r>
        <w:rPr>
          <w:rFonts w:ascii="Times New Roman" w:hAnsi="Times New Roman" w:eastAsia="Times New Roman" w:cs="Times New Roman"/>
          <w:b w:val="0"/>
        </w:rPr>
        <w:t xml:space="preserve">וְיֵשׁ בּוֹ מַעֲמַקִּים </w:t>
      </w:r>
      <w:r>
        <w:rPr>
          <w:rFonts w:ascii="Times New Roman" w:hAnsi="Times New Roman" w:eastAsia="Times New Roman" w:cs="Times New Roman"/>
          <w:b/>
        </w:rPr>
        <w:t xml:space="preserve">possessing within it infinite depths </w:t>
      </w:r>
      <w:r>
        <w:rPr>
          <w:rFonts w:ascii="Times New Roman" w:hAnsi="Times New Roman" w:eastAsia="Times New Roman" w:cs="Times New Roman"/>
          <w:b w:val="0"/>
        </w:rPr>
        <w:t xml:space="preserve">שֶׁאֵינוֹ מוּשָּׂג לְכָל חַכְמֵי יִשְׂרָאֵל בָּעוֹלָם הַזֶּה כְּלָל; </w:t>
      </w:r>
      <w:r>
        <w:rPr>
          <w:rFonts w:ascii="Times New Roman" w:hAnsi="Times New Roman" w:eastAsia="Times New Roman" w:cs="Times New Roman"/>
          <w:b/>
        </w:rPr>
        <w:t xml:space="preserve">which are not comprehended by any of the sages of Israel in this world at all; </w:t>
      </w:r>
      <w:r>
        <w:rPr>
          <w:rFonts w:ascii="Times New Roman" w:hAnsi="Times New Roman" w:eastAsia="Times New Roman" w:cs="Times New Roman"/>
          <w:b w:val="0"/>
        </w:rPr>
        <w:t xml:space="preserve">דְּעַל זֶה נֶאֱמַר: "עַיִן לֹא רָאָתָה אֱלֹהִים זוּלָתְךָ" </w:t>
      </w:r>
      <w:r>
        <w:rPr>
          <w:rFonts w:ascii="Times New Roman" w:hAnsi="Times New Roman" w:eastAsia="Times New Roman" w:cs="Times New Roman"/>
          <w:b/>
        </w:rPr>
        <w:t xml:space="preserve">for concerning this it was stated: 'No eye has seen, O God, beside You' (</w:t>
      </w:r>
      <w:r>
        <w:rPr>
          <w:rFonts w:ascii="Times New Roman" w:hAnsi="Times New Roman" w:eastAsia="Times New Roman" w:cs="Times New Roman"/>
          <w:b w:val="0"/>
        </w:rPr>
        <w:t xml:space="preserve">כְּמַה שֶּׁכָּתוּב בְּרָכוֹת לד:); (</w:t>
      </w:r>
      <w:r>
        <w:rPr>
          <w:rFonts w:ascii="Times New Roman" w:hAnsi="Times New Roman" w:eastAsia="Times New Roman" w:cs="Times New Roman"/>
          <w:b/>
        </w:rPr>
        <w:t xml:space="preserve">as written in Berakhot 34b);   </w:t>
      </w:r>
      <w:r>
        <w:rPr>
          <w:rFonts w:ascii="Times New Roman" w:hAnsi="Times New Roman" w:eastAsia="Times New Roman" w:cs="Times New Roman"/>
          <w:b w:val="0"/>
        </w:rPr>
        <w:t xml:space="preserve">וּמֵאוֹתָן מַעֲמַקִּים </w:t>
      </w:r>
      <w:r>
        <w:rPr>
          <w:rFonts w:ascii="Times New Roman" w:hAnsi="Times New Roman" w:eastAsia="Times New Roman" w:cs="Times New Roman"/>
          <w:b/>
        </w:rPr>
        <w:t xml:space="preserve">and out of those unfathomable depths </w:t>
      </w:r>
      <w:r>
        <w:rPr>
          <w:rFonts w:ascii="Times New Roman" w:hAnsi="Times New Roman" w:eastAsia="Times New Roman" w:cs="Times New Roman"/>
          <w:b w:val="0"/>
        </w:rPr>
        <w:t xml:space="preserve">יֵשׁ גַּם כֵּן רְשִׁימוֹת קְצָת </w:t>
      </w:r>
      <w:r>
        <w:rPr>
          <w:rFonts w:ascii="Times New Roman" w:hAnsi="Times New Roman" w:eastAsia="Times New Roman" w:cs="Times New Roman"/>
          <w:b/>
        </w:rPr>
        <w:t xml:space="preserve">there exist likewise faint spiritual impressions </w:t>
      </w:r>
      <w:r>
        <w:rPr>
          <w:rFonts w:ascii="Times New Roman" w:hAnsi="Times New Roman" w:eastAsia="Times New Roman" w:cs="Times New Roman"/>
          <w:b w:val="0"/>
        </w:rPr>
        <w:t xml:space="preserve">שֶׁמִּתְגַּלּוֹת לְדוֹרְשֵׁיהֶם </w:t>
      </w:r>
      <w:r>
        <w:rPr>
          <w:rFonts w:ascii="Times New Roman" w:hAnsi="Times New Roman" w:eastAsia="Times New Roman" w:cs="Times New Roman"/>
          <w:b/>
        </w:rPr>
        <w:t xml:space="preserve">that are disclosed unto those who investigate them, </w:t>
      </w:r>
      <w:r>
        <w:rPr>
          <w:rFonts w:ascii="Times New Roman" w:hAnsi="Times New Roman" w:eastAsia="Times New Roman" w:cs="Times New Roman"/>
          <w:b w:val="0"/>
        </w:rPr>
        <w:t xml:space="preserve">אֲשֶׁר יִדְרְשׁוּם בֶּאֱמֶת, </w:t>
      </w:r>
      <w:r>
        <w:rPr>
          <w:rFonts w:ascii="Times New Roman" w:hAnsi="Times New Roman" w:eastAsia="Times New Roman" w:cs="Times New Roman"/>
          <w:b/>
        </w:rPr>
        <w:t xml:space="preserve">who probe them with pure truth, </w:t>
      </w:r>
      <w:r>
        <w:rPr>
          <w:rFonts w:ascii="Times New Roman" w:hAnsi="Times New Roman" w:eastAsia="Times New Roman" w:cs="Times New Roman"/>
          <w:b w:val="0"/>
        </w:rPr>
        <w:t xml:space="preserve">שֶׁיּוּכְלוּ לְהַשִּׂיג שֶׁמֶץ דָּבָר </w:t>
      </w:r>
      <w:r>
        <w:rPr>
          <w:rFonts w:ascii="Times New Roman" w:hAnsi="Times New Roman" w:eastAsia="Times New Roman" w:cs="Times New Roman"/>
          <w:b/>
        </w:rPr>
        <w:t xml:space="preserve">empowering them to perceive a subtle whisper of the matter, </w:t>
      </w:r>
      <w:r>
        <w:rPr>
          <w:rFonts w:ascii="Times New Roman" w:hAnsi="Times New Roman" w:eastAsia="Times New Roman" w:cs="Times New Roman"/>
          <w:b w:val="0"/>
        </w:rPr>
        <w:t xml:space="preserve">כִּמְשִׂיג רְשִׁימוּ מִגּוּף הַדָּבָר. </w:t>
      </w:r>
      <w:r>
        <w:rPr>
          <w:rFonts w:ascii="Times New Roman" w:hAnsi="Times New Roman" w:eastAsia="Times New Roman" w:cs="Times New Roman"/>
          <w:b/>
        </w:rPr>
        <w:t xml:space="preserve">like one who perceives the faint imprint left by the substance of the thing itself.</w:t>
      </w:r>
      <w:r>
        <w:rPr>
          <w:rFonts w:ascii="Times New Roman" w:hAnsi="Times New Roman" w:eastAsia="Times New Roman" w:cs="Times New Roman"/>
          <w:b w:val="0"/>
        </w:rPr>
        <w:t xml:space="preserve">וְעַל יְדֵי הַשָּׂגַת רוֹשֶׁם זֶה </w:t>
      </w:r>
      <w:r>
        <w:rPr>
          <w:rFonts w:ascii="Times New Roman" w:hAnsi="Times New Roman" w:eastAsia="Times New Roman" w:cs="Times New Roman"/>
          <w:b/>
        </w:rPr>
        <w:t xml:space="preserve">And through the apprehension of this subtle trace, </w:t>
      </w:r>
      <w:r>
        <w:rPr>
          <w:rFonts w:ascii="Times New Roman" w:hAnsi="Times New Roman" w:eastAsia="Times New Roman" w:cs="Times New Roman"/>
          <w:b w:val="0"/>
        </w:rPr>
        <w:t xml:space="preserve">הֵם אָמְרוּ דְּגַם לָאֵלּוּ יֵשׁ לָהֶם חֵלֶק לָעוֹלָם הַבָּא; </w:t>
      </w:r>
      <w:r>
        <w:rPr>
          <w:rFonts w:ascii="Times New Roman" w:hAnsi="Times New Roman" w:eastAsia="Times New Roman" w:cs="Times New Roman"/>
          <w:b/>
        </w:rPr>
        <w:t xml:space="preserve">they declared that even these notorious sinners possess a portion in the World to Come; </w:t>
      </w:r>
      <w:r>
        <w:rPr>
          <w:rFonts w:ascii="Times New Roman" w:hAnsi="Times New Roman" w:eastAsia="Times New Roman" w:cs="Times New Roman"/>
          <w:b w:val="0"/>
        </w:rPr>
        <w:t xml:space="preserve">כִּי בֶּאֱמֶת שׁוֹרֶשׁ יִשְׂרָאֵל אֵינוֹ נֶאֱבָד כְּלָל, </w:t>
      </w:r>
      <w:r>
        <w:rPr>
          <w:rFonts w:ascii="Times New Roman" w:hAnsi="Times New Roman" w:eastAsia="Times New Roman" w:cs="Times New Roman"/>
          <w:b/>
        </w:rPr>
        <w:t xml:space="preserve">for in truth, the essential root of an Israelite is never obliterated at all, </w:t>
      </w:r>
      <w:r>
        <w:rPr>
          <w:rFonts w:ascii="Times New Roman" w:hAnsi="Times New Roman" w:eastAsia="Times New Roman" w:cs="Times New Roman"/>
          <w:b w:val="0"/>
        </w:rPr>
        <w:t xml:space="preserve">וְכָל הַקִּלְקוּלִים הֵם מִצַּד הָעוֹלָם הַזֶּה; </w:t>
      </w:r>
      <w:r>
        <w:rPr>
          <w:rFonts w:ascii="Times New Roman" w:hAnsi="Times New Roman" w:eastAsia="Times New Roman" w:cs="Times New Roman"/>
          <w:b/>
        </w:rPr>
        <w:t xml:space="preserve">and all spiritual blemishes pertain solely to this temporal world; </w:t>
      </w:r>
      <w:r>
        <w:rPr>
          <w:rFonts w:ascii="Times New Roman" w:hAnsi="Times New Roman" w:eastAsia="Times New Roman" w:cs="Times New Roman"/>
          <w:b w:val="0"/>
        </w:rPr>
        <w:t xml:space="preserve">אַף הַקִּלְקוּלִים דְּעוֹלָם הַבָּא </w:t>
      </w:r>
      <w:r>
        <w:rPr>
          <w:rFonts w:ascii="Times New Roman" w:hAnsi="Times New Roman" w:eastAsia="Times New Roman" w:cs="Times New Roman"/>
          <w:b/>
        </w:rPr>
        <w:t xml:space="preserve">and even the forfeitures of the World to Come </w:t>
      </w:r>
      <w:r>
        <w:rPr>
          <w:rFonts w:ascii="Times New Roman" w:hAnsi="Times New Roman" w:eastAsia="Times New Roman" w:cs="Times New Roman"/>
          <w:b w:val="0"/>
        </w:rPr>
        <w:t xml:space="preserve">הוּא עַל יְדֵי הָעוֹלָם הַזֶּה, </w:t>
      </w:r>
      <w:r>
        <w:rPr>
          <w:rFonts w:ascii="Times New Roman" w:hAnsi="Times New Roman" w:eastAsia="Times New Roman" w:cs="Times New Roman"/>
          <w:b/>
        </w:rPr>
        <w:t xml:space="preserve">are incurred on account of this physical world,</w:t>
      </w:r>
      <w:r>
        <w:rPr>
          <w:rFonts w:ascii="Times New Roman" w:hAnsi="Times New Roman" w:eastAsia="Times New Roman" w:cs="Times New Roman"/>
          <w:b w:val="0"/>
        </w:rPr>
        <w:t xml:space="preserve">כְּמַה שֶּׁכָּתוּב (עֲבוֹדָה זָרָה ג.): </w:t>
      </w:r>
      <w:r>
        <w:rPr>
          <w:rFonts w:ascii="Times New Roman" w:hAnsi="Times New Roman" w:eastAsia="Times New Roman" w:cs="Times New Roman"/>
          <w:b/>
        </w:rPr>
        <w:t xml:space="preserve">as written (Avodah Zarah 3a): </w:t>
      </w:r>
      <w:r>
        <w:rPr>
          <w:rFonts w:ascii="Times New Roman" w:hAnsi="Times New Roman" w:eastAsia="Times New Roman" w:cs="Times New Roman"/>
          <w:b w:val="0"/>
        </w:rPr>
        <w:t xml:space="preserve">מָשָׁל לְעֶרֶב שַׁבָּת וְשַׁבָּת, </w:t>
      </w:r>
      <w:r>
        <w:rPr>
          <w:rFonts w:ascii="Times New Roman" w:hAnsi="Times New Roman" w:eastAsia="Times New Roman" w:cs="Times New Roman"/>
          <w:b/>
        </w:rPr>
        <w:t xml:space="preserve">a parable of the eve of Shabbat and Shabbat, </w:t>
      </w:r>
      <w:r>
        <w:rPr>
          <w:rFonts w:ascii="Times New Roman" w:hAnsi="Times New Roman" w:eastAsia="Times New Roman" w:cs="Times New Roman"/>
          <w:b w:val="0"/>
        </w:rPr>
        <w:t xml:space="preserve">וְיַבָּשָׁה וְיָם, עַיֵּין שָׁם; </w:t>
      </w:r>
      <w:r>
        <w:rPr>
          <w:rFonts w:ascii="Times New Roman" w:hAnsi="Times New Roman" w:eastAsia="Times New Roman" w:cs="Times New Roman"/>
          <w:b/>
        </w:rPr>
        <w:t xml:space="preserve">and the dry land and the sea, see there; </w:t>
      </w:r>
      <w:r>
        <w:rPr>
          <w:rFonts w:ascii="Times New Roman" w:hAnsi="Times New Roman" w:eastAsia="Times New Roman" w:cs="Times New Roman"/>
          <w:b w:val="0"/>
        </w:rPr>
        <w:t xml:space="preserve">וְזֶהוּ כָּל הַהַשָּׂגָה דְּעוֹלָם הַבָּא שֶׁבָּעוֹלָם הַזֶּה, </w:t>
      </w:r>
      <w:r>
        <w:rPr>
          <w:rFonts w:ascii="Times New Roman" w:hAnsi="Times New Roman" w:eastAsia="Times New Roman" w:cs="Times New Roman"/>
          <w:b/>
        </w:rPr>
        <w:t xml:space="preserve">and this constitutes the entire conception of the World to Come held in this world, </w:t>
      </w:r>
      <w:r>
        <w:rPr>
          <w:rFonts w:ascii="Times New Roman" w:hAnsi="Times New Roman" w:eastAsia="Times New Roman" w:cs="Times New Roman"/>
          <w:b w:val="0"/>
        </w:rPr>
        <w:t xml:space="preserve">דִּמְשִׂיגִים אוֹתוֹ רַק דֶּרֶךְ הָעוֹלָם הַזֶּה, </w:t>
      </w:r>
      <w:r>
        <w:rPr>
          <w:rFonts w:ascii="Times New Roman" w:hAnsi="Times New Roman" w:eastAsia="Times New Roman" w:cs="Times New Roman"/>
          <w:b/>
        </w:rPr>
        <w:t xml:space="preserve">in that they grasp it merely through the prism of this world, </w:t>
      </w:r>
      <w:r>
        <w:rPr>
          <w:rFonts w:ascii="Times New Roman" w:hAnsi="Times New Roman" w:eastAsia="Times New Roman" w:cs="Times New Roman"/>
          <w:b w:val="0"/>
        </w:rPr>
        <w:t xml:space="preserve">וְהַיְינוּ מִצַּד שֶׁעוֹלָם הַזֶּה הַכָּנָה לוֹ. </w:t>
      </w:r>
      <w:r>
        <w:rPr>
          <w:rFonts w:ascii="Times New Roman" w:hAnsi="Times New Roman" w:eastAsia="Times New Roman" w:cs="Times New Roman"/>
          <w:b/>
        </w:rPr>
        <w:t xml:space="preserve">namely from the perspective that this world serves as its preparation.</w:t>
      </w:r>
      <w:r>
        <w:rPr>
          <w:rFonts w:ascii="Times New Roman" w:hAnsi="Times New Roman" w:eastAsia="Times New Roman" w:cs="Times New Roman"/>
          <w:b w:val="0"/>
        </w:rPr>
        <w:t xml:space="preserve">אֲבָל בֶּאֱמֶת </w:t>
      </w:r>
      <w:r>
        <w:rPr>
          <w:rFonts w:ascii="Times New Roman" w:hAnsi="Times New Roman" w:eastAsia="Times New Roman" w:cs="Times New Roman"/>
          <w:b/>
        </w:rPr>
        <w:t xml:space="preserve">However in truth, </w:t>
      </w:r>
      <w:r>
        <w:rPr>
          <w:rFonts w:ascii="Times New Roman" w:hAnsi="Times New Roman" w:eastAsia="Times New Roman" w:cs="Times New Roman"/>
          <w:b w:val="0"/>
        </w:rPr>
        <w:t xml:space="preserve">יֵשׁ בָּעוֹלָם הַבָּא עוֹד דְּבָרִים נֶעְלָמִים </w:t>
      </w:r>
      <w:r>
        <w:rPr>
          <w:rFonts w:ascii="Times New Roman" w:hAnsi="Times New Roman" w:eastAsia="Times New Roman" w:cs="Times New Roman"/>
          <w:b/>
        </w:rPr>
        <w:t xml:space="preserve">there exist in the World to Come further hidden realities </w:t>
      </w:r>
      <w:r>
        <w:rPr>
          <w:rFonts w:ascii="Times New Roman" w:hAnsi="Times New Roman" w:eastAsia="Times New Roman" w:cs="Times New Roman"/>
          <w:b w:val="0"/>
        </w:rPr>
        <w:t xml:space="preserve">בָּעוֹלָם הַזֶּה לְגַמְרֵי, </w:t>
      </w:r>
      <w:r>
        <w:rPr>
          <w:rFonts w:ascii="Times New Roman" w:hAnsi="Times New Roman" w:eastAsia="Times New Roman" w:cs="Times New Roman"/>
          <w:b/>
        </w:rPr>
        <w:t xml:space="preserve">which are utterly concealed in this world, </w:t>
      </w:r>
      <w:r>
        <w:rPr>
          <w:rFonts w:ascii="Times New Roman" w:hAnsi="Times New Roman" w:eastAsia="Times New Roman" w:cs="Times New Roman"/>
          <w:b w:val="0"/>
        </w:rPr>
        <w:t xml:space="preserve">לְפִי שֶׁאֵין הַכָּנָה לָהֶם אֶלָּא דֶּרֶךְ רְשִׁימוּ; </w:t>
      </w:r>
      <w:r>
        <w:rPr>
          <w:rFonts w:ascii="Times New Roman" w:hAnsi="Times New Roman" w:eastAsia="Times New Roman" w:cs="Times New Roman"/>
          <w:b/>
        </w:rPr>
        <w:t xml:space="preserve">because preparation for them operates solely by way of the subtle imprint (reshimu); </w:t>
      </w:r>
      <w:r>
        <w:rPr>
          <w:rFonts w:ascii="Times New Roman" w:hAnsi="Times New Roman" w:eastAsia="Times New Roman" w:cs="Times New Roman"/>
          <w:b w:val="0"/>
        </w:rPr>
        <w:t xml:space="preserve">רָצָה לוֹמַר: הַהַכָּנָה הוּא רַק מִצַּד קְדוּשַׁת הַשּׁוֹרֶשׁ </w:t>
      </w:r>
      <w:r>
        <w:rPr>
          <w:rFonts w:ascii="Times New Roman" w:hAnsi="Times New Roman" w:eastAsia="Times New Roman" w:cs="Times New Roman"/>
          <w:b/>
        </w:rPr>
        <w:t xml:space="preserve">meaning: the preparation is rooted purely in the sanctity of the primordial soul-root </w:t>
      </w:r>
      <w:r>
        <w:rPr>
          <w:rFonts w:ascii="Times New Roman" w:hAnsi="Times New Roman" w:eastAsia="Times New Roman" w:cs="Times New Roman"/>
          <w:b w:val="0"/>
        </w:rPr>
        <w:t xml:space="preserve">שֶׁהָיָה בָּעוֹלָם הַזֶּה בְּתַכְלִית הַהֶעְלֵם </w:t>
      </w:r>
      <w:r>
        <w:rPr>
          <w:rFonts w:ascii="Times New Roman" w:hAnsi="Times New Roman" w:eastAsia="Times New Roman" w:cs="Times New Roman"/>
          <w:b/>
        </w:rPr>
        <w:t xml:space="preserve">which existed in this world in absolute concealment, </w:t>
      </w:r>
      <w:r>
        <w:rPr>
          <w:rFonts w:ascii="Times New Roman" w:hAnsi="Times New Roman" w:eastAsia="Times New Roman" w:cs="Times New Roman"/>
          <w:b w:val="0"/>
        </w:rPr>
        <w:t xml:space="preserve">כְּעֵין רְשִׁימוּ לְבַד. </w:t>
      </w:r>
      <w:r>
        <w:rPr>
          <w:rFonts w:ascii="Times New Roman" w:hAnsi="Times New Roman" w:eastAsia="Times New Roman" w:cs="Times New Roman"/>
          <w:b/>
        </w:rPr>
        <w:t xml:space="preserve">as a mere subtle trace alone.</w:t>
      </w:r>
      <w:r>
        <w:rPr>
          <w:rFonts w:ascii="Times New Roman" w:hAnsi="Times New Roman" w:eastAsia="Times New Roman" w:cs="Times New Roman"/>
          <w:b w:val="0"/>
        </w:rPr>
        <w:t xml:space="preserve">וְדוֹרְשֵׁי רְשׁוּמוֹת </w:t>
      </w:r>
      <w:r>
        <w:rPr>
          <w:rFonts w:ascii="Times New Roman" w:hAnsi="Times New Roman" w:eastAsia="Times New Roman" w:cs="Times New Roman"/>
          <w:b/>
        </w:rPr>
        <w:t xml:space="preserve">And the 'interpreters of subtle impressions' </w:t>
      </w:r>
      <w:r>
        <w:rPr>
          <w:rFonts w:ascii="Times New Roman" w:hAnsi="Times New Roman" w:eastAsia="Times New Roman" w:cs="Times New Roman"/>
          <w:b w:val="0"/>
        </w:rPr>
        <w:t xml:space="preserve">מַשִּׂיגִים רוֹשֶׁם קְדוּשָּׁה </w:t>
      </w:r>
      <w:r>
        <w:rPr>
          <w:rFonts w:ascii="Times New Roman" w:hAnsi="Times New Roman" w:eastAsia="Times New Roman" w:cs="Times New Roman"/>
          <w:b/>
        </w:rPr>
        <w:t xml:space="preserve">apprehend that trace of holiness </w:t>
      </w:r>
      <w:r>
        <w:rPr>
          <w:rFonts w:ascii="Times New Roman" w:hAnsi="Times New Roman" w:eastAsia="Times New Roman" w:cs="Times New Roman"/>
          <w:b w:val="0"/>
        </w:rPr>
        <w:t xml:space="preserve">שֶׁיֵּשׁ אֲפִילּוּ בַּהַיּוֹתֵר גָּרוּעַ שֶׁבְּיִשְׂרָאֵל, </w:t>
      </w:r>
      <w:r>
        <w:rPr>
          <w:rFonts w:ascii="Times New Roman" w:hAnsi="Times New Roman" w:eastAsia="Times New Roman" w:cs="Times New Roman"/>
          <w:b/>
        </w:rPr>
        <w:t xml:space="preserve">which endures even within the most degraded individual of Israel, </w:t>
      </w:r>
      <w:r>
        <w:rPr>
          <w:rFonts w:ascii="Times New Roman" w:hAnsi="Times New Roman" w:eastAsia="Times New Roman" w:cs="Times New Roman"/>
          <w:b w:val="0"/>
        </w:rPr>
        <w:t xml:space="preserve">וְעַל יְדֵי זֶה מַשִּׂיגִים הָרְשִׁימָה שֶׁל חֵלֶק עוֹלָם הַבָּא </w:t>
      </w:r>
      <w:r>
        <w:rPr>
          <w:rFonts w:ascii="Times New Roman" w:hAnsi="Times New Roman" w:eastAsia="Times New Roman" w:cs="Times New Roman"/>
          <w:b/>
        </w:rPr>
        <w:t xml:space="preserve">and through this they perceive the hidden trace of a portion in the World to Come </w:t>
      </w:r>
      <w:r>
        <w:rPr>
          <w:rFonts w:ascii="Times New Roman" w:hAnsi="Times New Roman" w:eastAsia="Times New Roman" w:cs="Times New Roman"/>
          <w:b w:val="0"/>
        </w:rPr>
        <w:t xml:space="preserve">שֶׁיֵּשׁ גַּם לָאֵלּוּ, </w:t>
      </w:r>
      <w:r>
        <w:rPr>
          <w:rFonts w:ascii="Times New Roman" w:hAnsi="Times New Roman" w:eastAsia="Times New Roman" w:cs="Times New Roman"/>
          <w:b/>
        </w:rPr>
        <w:t xml:space="preserve">which remains even for these sinners, </w:t>
      </w:r>
      <w:r>
        <w:rPr>
          <w:rFonts w:ascii="Times New Roman" w:hAnsi="Times New Roman" w:eastAsia="Times New Roman" w:cs="Times New Roman"/>
          <w:b w:val="0"/>
        </w:rPr>
        <w:t xml:space="preserve">מִצַּד רוֹשֶׁם מַה שֶּׁל קְדוּשָּׁה הַנִּמְצָא בְּשָׁרְשָׁם. </w:t>
      </w:r>
      <w:r>
        <w:rPr>
          <w:rFonts w:ascii="Times New Roman" w:hAnsi="Times New Roman" w:eastAsia="Times New Roman" w:cs="Times New Roman"/>
          <w:b/>
        </w:rPr>
        <w:t xml:space="preserve">stemming from that enduring imprint of holiness residing in their root.</w:t>
      </w:r>
      <w:r>
        <w:rPr>
          <w:rFonts w:ascii="Times New Roman" w:hAnsi="Times New Roman" w:eastAsia="Times New Roman" w:cs="Times New Roman"/>
          <w:b w:val="0"/>
        </w:rPr>
        <w:t xml:space="preserve">וְכַיָּדוּעַ, דְּכָל אוֹר וּקְדוּשָּׁה הַמִּסְתַּלֶּקֶת </w:t>
      </w:r>
      <w:r>
        <w:rPr>
          <w:rFonts w:ascii="Times New Roman" w:hAnsi="Times New Roman" w:eastAsia="Times New Roman" w:cs="Times New Roman"/>
          <w:b/>
        </w:rPr>
        <w:t xml:space="preserve">And as is known, every divine light and sanctity that departs </w:t>
      </w:r>
      <w:r>
        <w:rPr>
          <w:rFonts w:ascii="Times New Roman" w:hAnsi="Times New Roman" w:eastAsia="Times New Roman" w:cs="Times New Roman"/>
          <w:b w:val="0"/>
        </w:rPr>
        <w:t xml:space="preserve">מַנַּחַת בִּמְקוֹמָהּ רוֹשֶׁם, </w:t>
      </w:r>
      <w:r>
        <w:rPr>
          <w:rFonts w:ascii="Times New Roman" w:hAnsi="Times New Roman" w:eastAsia="Times New Roman" w:cs="Times New Roman"/>
          <w:b/>
        </w:rPr>
        <w:t xml:space="preserve">leaves in its wake an impression, </w:t>
      </w:r>
      <w:r>
        <w:rPr>
          <w:rFonts w:ascii="Times New Roman" w:hAnsi="Times New Roman" w:eastAsia="Times New Roman" w:cs="Times New Roman"/>
          <w:b w:val="0"/>
        </w:rPr>
        <w:t xml:space="preserve">הַנִּקְרָא אֵצֶל חַכְמֵי הַקַּבָּלָה "רְשִׁימוּ"; </w:t>
      </w:r>
      <w:r>
        <w:rPr>
          <w:rFonts w:ascii="Times New Roman" w:hAnsi="Times New Roman" w:eastAsia="Times New Roman" w:cs="Times New Roman"/>
          <w:b/>
        </w:rPr>
        <w:t xml:space="preserve">designated among the Kabbalists as the 'reshimu'; </w:t>
      </w:r>
      <w:r>
        <w:rPr>
          <w:rFonts w:ascii="Times New Roman" w:hAnsi="Times New Roman" w:eastAsia="Times New Roman" w:cs="Times New Roman"/>
          <w:b w:val="0"/>
        </w:rPr>
        <w:t xml:space="preserve">וְכֵן קְדוּשַׁת יַהֲדוּת הוּא מִלֵּידָה מִבֶּטֶן, </w:t>
      </w:r>
      <w:r>
        <w:rPr>
          <w:rFonts w:ascii="Times New Roman" w:hAnsi="Times New Roman" w:eastAsia="Times New Roman" w:cs="Times New Roman"/>
          <w:b/>
        </w:rPr>
        <w:t xml:space="preserve">and so the sanctity of Jewishness is innate from birth and the womb, </w:t>
      </w:r>
      <w:r>
        <w:rPr>
          <w:rFonts w:ascii="Times New Roman" w:hAnsi="Times New Roman" w:eastAsia="Times New Roman" w:cs="Times New Roman"/>
          <w:b w:val="0"/>
        </w:rPr>
        <w:t xml:space="preserve">אַף שֶׁאַחַר כָּךְ קִלְקֵל מַעֲשָׂיו </w:t>
      </w:r>
      <w:r>
        <w:rPr>
          <w:rFonts w:ascii="Times New Roman" w:hAnsi="Times New Roman" w:eastAsia="Times New Roman" w:cs="Times New Roman"/>
          <w:b/>
        </w:rPr>
        <w:t xml:space="preserve">even if he subsequently corrupted his deeds </w:t>
      </w:r>
      <w:r>
        <w:rPr>
          <w:rFonts w:ascii="Times New Roman" w:hAnsi="Times New Roman" w:eastAsia="Times New Roman" w:cs="Times New Roman"/>
          <w:b w:val="0"/>
        </w:rPr>
        <w:t xml:space="preserve">עַד שֶׁנִּדְחָה חַס וְשָׁלוֹם לְגַמְרֵי, </w:t>
      </w:r>
      <w:r>
        <w:rPr>
          <w:rFonts w:ascii="Times New Roman" w:hAnsi="Times New Roman" w:eastAsia="Times New Roman" w:cs="Times New Roman"/>
          <w:b/>
        </w:rPr>
        <w:t xml:space="preserve">until he was cast out, Heaven forbid, completely, </w:t>
      </w:r>
      <w:r>
        <w:rPr>
          <w:rFonts w:ascii="Times New Roman" w:hAnsi="Times New Roman" w:eastAsia="Times New Roman" w:cs="Times New Roman"/>
          <w:b w:val="0"/>
        </w:rPr>
        <w:t xml:space="preserve">וְנִסְתַּלֵּק הָאוֹר מִכֹּל וָכֹל </w:t>
      </w:r>
      <w:r>
        <w:rPr>
          <w:rFonts w:ascii="Times New Roman" w:hAnsi="Times New Roman" w:eastAsia="Times New Roman" w:cs="Times New Roman"/>
          <w:b/>
        </w:rPr>
        <w:t xml:space="preserve">and the manifest light departed entirely </w:t>
      </w:r>
      <w:r>
        <w:rPr>
          <w:rFonts w:ascii="Times New Roman" w:hAnsi="Times New Roman" w:eastAsia="Times New Roman" w:cs="Times New Roman"/>
          <w:b w:val="0"/>
        </w:rPr>
        <w:t xml:space="preserve">עַד שֶׁאֵין לוֹ חֵלֶק לָעוֹלָם הַבָּא – </w:t>
      </w:r>
      <w:r>
        <w:rPr>
          <w:rFonts w:ascii="Times New Roman" w:hAnsi="Times New Roman" w:eastAsia="Times New Roman" w:cs="Times New Roman"/>
          <w:b/>
        </w:rPr>
        <w:t xml:space="preserve">to the point that he possesses no revealed portion in the World to Come— </w:t>
      </w:r>
      <w:r>
        <w:rPr>
          <w:rFonts w:ascii="Times New Roman" w:hAnsi="Times New Roman" w:eastAsia="Times New Roman" w:cs="Times New Roman"/>
          <w:b w:val="0"/>
        </w:rPr>
        <w:t xml:space="preserve">מִכָּל מָקוֹם הָרְשִׁימוּ נִשְׁאָר. </w:t>
      </w:r>
      <w:r>
        <w:rPr>
          <w:rFonts w:ascii="Times New Roman" w:hAnsi="Times New Roman" w:eastAsia="Times New Roman" w:cs="Times New Roman"/>
          <w:b/>
        </w:rPr>
        <w:t xml:space="preserve">nonetheless, the reshimu remains indelibly behind.</w:t>
      </w:r>
      <w:r>
        <w:rPr>
          <w:rFonts w:ascii="Times New Roman" w:hAnsi="Times New Roman" w:eastAsia="Times New Roman" w:cs="Times New Roman"/>
          <w:b w:val="0"/>
        </w:rPr>
        <w:t xml:space="preserve">וּמִצַּד רְשִׁימוּ זֶה </w:t>
      </w:r>
      <w:r>
        <w:rPr>
          <w:rFonts w:ascii="Times New Roman" w:hAnsi="Times New Roman" w:eastAsia="Times New Roman" w:cs="Times New Roman"/>
          <w:b/>
        </w:rPr>
        <w:t xml:space="preserve">And by virtue of this reshimu </w:t>
      </w:r>
      <w:r>
        <w:rPr>
          <w:rFonts w:ascii="Times New Roman" w:hAnsi="Times New Roman" w:eastAsia="Times New Roman" w:cs="Times New Roman"/>
          <w:b w:val="0"/>
        </w:rPr>
        <w:t xml:space="preserve">נִשְׁאָר בּוֹ עֲדַיִן קְצָת קְדוּשָּׁה, </w:t>
      </w:r>
      <w:r>
        <w:rPr>
          <w:rFonts w:ascii="Times New Roman" w:hAnsi="Times New Roman" w:eastAsia="Times New Roman" w:cs="Times New Roman"/>
          <w:b/>
        </w:rPr>
        <w:t xml:space="preserve">there still lingers within him a spark of holiness, </w:t>
      </w:r>
      <w:r>
        <w:rPr>
          <w:rFonts w:ascii="Times New Roman" w:hAnsi="Times New Roman" w:eastAsia="Times New Roman" w:cs="Times New Roman"/>
          <w:b w:val="0"/>
        </w:rPr>
        <w:t xml:space="preserve">אֶלָּא שֶׁאֵינָהּ גְּלוּיָה; </w:t>
      </w:r>
      <w:r>
        <w:rPr>
          <w:rFonts w:ascii="Times New Roman" w:hAnsi="Times New Roman" w:eastAsia="Times New Roman" w:cs="Times New Roman"/>
          <w:b/>
        </w:rPr>
        <w:t xml:space="preserve">save that it is not outwardly manifest; </w:t>
      </w:r>
      <w:r>
        <w:rPr>
          <w:rFonts w:ascii="Times New Roman" w:hAnsi="Times New Roman" w:eastAsia="Times New Roman" w:cs="Times New Roman"/>
          <w:b w:val="0"/>
        </w:rPr>
        <w:t xml:space="preserve">וְדוֹרְשֵׁי רְשׁוּמוֹת בִּדְרִישָׁתָם מַכִּירִים. </w:t>
      </w:r>
      <w:r>
        <w:rPr>
          <w:rFonts w:ascii="Times New Roman" w:hAnsi="Times New Roman" w:eastAsia="Times New Roman" w:cs="Times New Roman"/>
          <w:b/>
        </w:rPr>
        <w:t xml:space="preserve">and the 'interpreters of subtle impressions' through their deep inquiry recognize it.</w:t>
      </w:r>
      <w:r>
        <w:rPr>
          <w:rFonts w:ascii="Times New Roman" w:hAnsi="Times New Roman" w:eastAsia="Times New Roman" w:cs="Times New Roman"/>
          <w:b w:val="0"/>
        </w:rPr>
        <w:t xml:space="preserve">וּמִכָּל מָקוֹם, גַּם חַכְמֵי הַמִּשְׁנָה יָדְעוּ מִזֶּה, </w:t>
      </w:r>
      <w:r>
        <w:rPr>
          <w:rFonts w:ascii="Times New Roman" w:hAnsi="Times New Roman" w:eastAsia="Times New Roman" w:cs="Times New Roman"/>
          <w:b/>
        </w:rPr>
        <w:t xml:space="preserve">And nonetheless, the Sages of the Mishnah likewise knew of this secret, </w:t>
      </w:r>
      <w:r>
        <w:rPr>
          <w:rFonts w:ascii="Times New Roman" w:hAnsi="Times New Roman" w:eastAsia="Times New Roman" w:cs="Times New Roman"/>
          <w:b w:val="0"/>
        </w:rPr>
        <w:t xml:space="preserve">וְעַל כֵּן אָמְרוּ (מְגִילָּה ו:): </w:t>
      </w:r>
      <w:r>
        <w:rPr>
          <w:rFonts w:ascii="Times New Roman" w:hAnsi="Times New Roman" w:eastAsia="Times New Roman" w:cs="Times New Roman"/>
          <w:b/>
        </w:rPr>
        <w:t xml:space="preserve">wherefore they taught (Megillah 6b): "</w:t>
      </w:r>
      <w:r>
        <w:rPr>
          <w:rFonts w:ascii="Times New Roman" w:hAnsi="Times New Roman" w:eastAsia="Times New Roman" w:cs="Times New Roman"/>
          <w:b w:val="0"/>
        </w:rPr>
        <w:t xml:space="preserve">אֵין בֵּין אֲדָר הָרִאשׁוֹן לַאֲדָר הַשֵּׁנִי וְכוּלֵי", “</w:t>
      </w:r>
      <w:r>
        <w:rPr>
          <w:rFonts w:ascii="Times New Roman" w:hAnsi="Times New Roman" w:eastAsia="Times New Roman" w:cs="Times New Roman"/>
          <w:b/>
        </w:rPr>
        <w:t xml:space="preserve">There is no difference between the first Adar and the second Adar, etc.”; </w:t>
      </w:r>
      <w:r>
        <w:rPr>
          <w:rFonts w:ascii="Times New Roman" w:hAnsi="Times New Roman" w:eastAsia="Times New Roman" w:cs="Times New Roman"/>
          <w:b w:val="0"/>
        </w:rPr>
        <w:t xml:space="preserve">כְּמַה שֶּׁכָּתוּב, דְּאֵלּוּ שֶׁאֵין לָהֶם חֵלֶק לָעוֹלָם הַבָּא </w:t>
      </w:r>
      <w:r>
        <w:rPr>
          <w:rFonts w:ascii="Times New Roman" w:hAnsi="Times New Roman" w:eastAsia="Times New Roman" w:cs="Times New Roman"/>
          <w:b/>
        </w:rPr>
        <w:t xml:space="preserve">as written, that those who have no portion in the World to Come </w:t>
      </w:r>
      <w:r>
        <w:rPr>
          <w:rFonts w:ascii="Times New Roman" w:hAnsi="Times New Roman" w:eastAsia="Times New Roman" w:cs="Times New Roman"/>
          <w:b w:val="0"/>
        </w:rPr>
        <w:t xml:space="preserve">הוּא רַק מִצַּד הַהִתְגַּלּוּת; </w:t>
      </w:r>
      <w:r>
        <w:rPr>
          <w:rFonts w:ascii="Times New Roman" w:hAnsi="Times New Roman" w:eastAsia="Times New Roman" w:cs="Times New Roman"/>
          <w:b/>
        </w:rPr>
        <w:t xml:space="preserve">is defined solely from the perspective of manifest revelation; </w:t>
      </w:r>
      <w:r>
        <w:rPr>
          <w:rFonts w:ascii="Times New Roman" w:hAnsi="Times New Roman" w:eastAsia="Times New Roman" w:cs="Times New Roman"/>
          <w:b w:val="0"/>
        </w:rPr>
        <w:t xml:space="preserve">אֲבָל יָדְעוּ שֶׁיֵּשׁ בְּהֶעְלֵם </w:t>
      </w:r>
      <w:r>
        <w:rPr>
          <w:rFonts w:ascii="Times New Roman" w:hAnsi="Times New Roman" w:eastAsia="Times New Roman" w:cs="Times New Roman"/>
          <w:b/>
        </w:rPr>
        <w:t xml:space="preserve">yet they knew that there exists in hiddenness </w:t>
      </w:r>
      <w:r>
        <w:rPr>
          <w:rFonts w:ascii="Times New Roman" w:hAnsi="Times New Roman" w:eastAsia="Times New Roman" w:cs="Times New Roman"/>
          <w:b w:val="0"/>
        </w:rPr>
        <w:t xml:space="preserve">מַה שֶּׁלֹּא נִגְלָה בָּעוֹלָם הַזֶּה, </w:t>
      </w:r>
      <w:r>
        <w:rPr>
          <w:rFonts w:ascii="Times New Roman" w:hAnsi="Times New Roman" w:eastAsia="Times New Roman" w:cs="Times New Roman"/>
          <w:b/>
        </w:rPr>
        <w:t xml:space="preserve">that which is not unveiled in this physical world, </w:t>
      </w:r>
      <w:r>
        <w:rPr>
          <w:rFonts w:ascii="Times New Roman" w:hAnsi="Times New Roman" w:eastAsia="Times New Roman" w:cs="Times New Roman"/>
          <w:b w:val="0"/>
        </w:rPr>
        <w:t xml:space="preserve">דְּשָׁם אֵין שׁוּם פְּסֹלֶת כְּלָל. </w:t>
      </w:r>
      <w:r>
        <w:rPr>
          <w:rFonts w:ascii="Times New Roman" w:hAnsi="Times New Roman" w:eastAsia="Times New Roman" w:cs="Times New Roman"/>
          <w:b/>
        </w:rPr>
        <w:t xml:space="preserve">wherein no dross exists whatsoever.2. </w:t>
      </w:r>
      <w:r>
        <w:rPr>
          <w:rFonts w:ascii="Times New Roman" w:hAnsi="Times New Roman" w:eastAsia="Times New Roman" w:cs="Times New Roman"/>
          <w:b w:val="0"/>
        </w:rPr>
        <w:t xml:space="preserve">בֵּאוּר לְשׁוֹן הָרַמָ"א: "וְטוֹב לֵב מִשְׁתֶּה תָמִיד" בַּאֲדָר רִאשׁוֹןוְזֶהוּ צַחוּת לְשׁוֹן הָרַמָ"א </w:t>
      </w:r>
      <w:r>
        <w:rPr>
          <w:rFonts w:ascii="Times New Roman" w:hAnsi="Times New Roman" w:eastAsia="Times New Roman" w:cs="Times New Roman"/>
          <w:b/>
        </w:rPr>
        <w:t xml:space="preserve">And this is the exquisite elegance of the phrasing of the Rema (</w:t>
      </w:r>
      <w:r>
        <w:rPr>
          <w:rFonts w:ascii="Times New Roman" w:hAnsi="Times New Roman" w:eastAsia="Times New Roman" w:cs="Times New Roman"/>
          <w:b w:val="0"/>
        </w:rPr>
        <w:t xml:space="preserve">אוֹרַח חַיִּים, סִימָן תרצז, סָעִיף ב) (</w:t>
      </w:r>
      <w:r>
        <w:rPr>
          <w:rFonts w:ascii="Times New Roman" w:hAnsi="Times New Roman" w:eastAsia="Times New Roman" w:cs="Times New Roman"/>
          <w:b/>
        </w:rPr>
        <w:t xml:space="preserve">Orach Chayim, sec. 697:2) </w:t>
      </w:r>
      <w:r>
        <w:rPr>
          <w:rFonts w:ascii="Times New Roman" w:hAnsi="Times New Roman" w:eastAsia="Times New Roman" w:cs="Times New Roman"/>
          <w:b w:val="0"/>
        </w:rPr>
        <w:t xml:space="preserve">עַל עִנְיַן שִׂמְחָה דַּאֲדָר רִאשׁוֹן: </w:t>
      </w:r>
      <w:r>
        <w:rPr>
          <w:rFonts w:ascii="Times New Roman" w:hAnsi="Times New Roman" w:eastAsia="Times New Roman" w:cs="Times New Roman"/>
          <w:b/>
        </w:rPr>
        <w:t xml:space="preserve">concerning the matter of joy on the fourteenth of the first Adar: "</w:t>
      </w:r>
      <w:r>
        <w:rPr>
          <w:rFonts w:ascii="Times New Roman" w:hAnsi="Times New Roman" w:eastAsia="Times New Roman" w:cs="Times New Roman"/>
          <w:b w:val="0"/>
        </w:rPr>
        <w:t xml:space="preserve">וְטוֹב לֵב מִשְׁתֶּה תָמִיד" (מִשְׁלֵי טו, טו). “</w:t>
      </w:r>
      <w:r>
        <w:rPr>
          <w:rFonts w:ascii="Times New Roman" w:hAnsi="Times New Roman" w:eastAsia="Times New Roman" w:cs="Times New Roman"/>
          <w:b/>
        </w:rPr>
        <w:t xml:space="preserve">and he that is of a merry/good heart has a continual feast” (Proverbs 15:15).</w:t>
      </w:r>
      <w:r>
        <w:rPr>
          <w:rFonts w:ascii="Times New Roman" w:hAnsi="Times New Roman" w:eastAsia="Times New Roman" w:cs="Times New Roman"/>
          <w:b w:val="0"/>
        </w:rPr>
        <w:t xml:space="preserve">וּכְבָר נִזְכַּר לְמַעְלָה </w:t>
      </w:r>
      <w:r>
        <w:rPr>
          <w:rFonts w:ascii="Times New Roman" w:hAnsi="Times New Roman" w:eastAsia="Times New Roman" w:cs="Times New Roman"/>
          <w:b/>
        </w:rPr>
        <w:t xml:space="preserve">And it was already mentioned above </w:t>
      </w:r>
      <w:r>
        <w:rPr>
          <w:rFonts w:ascii="Times New Roman" w:hAnsi="Times New Roman" w:eastAsia="Times New Roman" w:cs="Times New Roman"/>
          <w:b w:val="0"/>
        </w:rPr>
        <w:t xml:space="preserve">דְּהוֹרָאַת מִלַּת "טוֹב" הַמּוֹרֶה, </w:t>
      </w:r>
      <w:r>
        <w:rPr>
          <w:rFonts w:ascii="Times New Roman" w:hAnsi="Times New Roman" w:eastAsia="Times New Roman" w:cs="Times New Roman"/>
          <w:b/>
        </w:rPr>
        <w:t xml:space="preserve">the definition of the word 'tov' (good), which signifies, </w:t>
      </w:r>
      <w:r>
        <w:rPr>
          <w:rFonts w:ascii="Times New Roman" w:hAnsi="Times New Roman" w:eastAsia="Times New Roman" w:cs="Times New Roman"/>
          <w:b w:val="0"/>
        </w:rPr>
        <w:t xml:space="preserve">כְּמַה שֶּׁכָּתוּב בַּזֹּהַר (חֵלֶק א, ג:) </w:t>
      </w:r>
      <w:r>
        <w:rPr>
          <w:rFonts w:ascii="Times New Roman" w:hAnsi="Times New Roman" w:eastAsia="Times New Roman" w:cs="Times New Roman"/>
          <w:b/>
        </w:rPr>
        <w:t xml:space="preserve">as written in the Zohar (Part I, 3b) </w:t>
      </w:r>
      <w:r>
        <w:rPr>
          <w:rFonts w:ascii="Times New Roman" w:hAnsi="Times New Roman" w:eastAsia="Times New Roman" w:cs="Times New Roman"/>
          <w:b w:val="0"/>
        </w:rPr>
        <w:t xml:space="preserve">וּבְבָבָא קַמָּא (נה.) </w:t>
      </w:r>
      <w:r>
        <w:rPr>
          <w:rFonts w:ascii="Times New Roman" w:hAnsi="Times New Roman" w:eastAsia="Times New Roman" w:cs="Times New Roman"/>
          <w:b/>
        </w:rPr>
        <w:t xml:space="preserve">and in Bava Kamma (55a) </w:t>
      </w:r>
      <w:r>
        <w:rPr>
          <w:rFonts w:ascii="Times New Roman" w:hAnsi="Times New Roman" w:eastAsia="Times New Roman" w:cs="Times New Roman"/>
          <w:b w:val="0"/>
        </w:rPr>
        <w:t xml:space="preserve">עַל טוֹב הַנֶּעְלָם: </w:t>
      </w:r>
      <w:r>
        <w:rPr>
          <w:rFonts w:ascii="Times New Roman" w:hAnsi="Times New Roman" w:eastAsia="Times New Roman" w:cs="Times New Roman"/>
          <w:b/>
        </w:rPr>
        <w:t xml:space="preserve">regarding the concealed good: </w:t>
      </w:r>
      <w:r>
        <w:rPr>
          <w:rFonts w:ascii="Times New Roman" w:hAnsi="Times New Roman" w:eastAsia="Times New Roman" w:cs="Times New Roman"/>
          <w:b w:val="0"/>
        </w:rPr>
        <w:t xml:space="preserve">דְּ"טוּבֵיהּ גָּנִיז בְּגַוֵּיהּ"; </w:t>
      </w:r>
      <w:r>
        <w:rPr>
          <w:rFonts w:ascii="Times New Roman" w:hAnsi="Times New Roman" w:eastAsia="Times New Roman" w:cs="Times New Roman"/>
          <w:b/>
        </w:rPr>
        <w:t xml:space="preserve">that 'its goodness is hidden within it'; </w:t>
      </w:r>
      <w:r>
        <w:rPr>
          <w:rFonts w:ascii="Times New Roman" w:hAnsi="Times New Roman" w:eastAsia="Times New Roman" w:cs="Times New Roman"/>
          <w:b w:val="0"/>
        </w:rPr>
        <w:t xml:space="preserve">וְכֵן נֶאֱמַר: "מָה רַב טוּבְךָ אֲשֶׁר צָפַנְתָּ [לִּירֵאֶיךָ]" (תְּהִלִּים לא, כ), </w:t>
      </w:r>
      <w:r>
        <w:rPr>
          <w:rFonts w:ascii="Times New Roman" w:hAnsi="Times New Roman" w:eastAsia="Times New Roman" w:cs="Times New Roman"/>
          <w:b/>
        </w:rPr>
        <w:t xml:space="preserve">and so it is stated: 'Oh how abundant is Your goodness, which You have laid up for them that fear You' (Psalms 31:20), </w:t>
      </w:r>
      <w:r>
        <w:rPr>
          <w:rFonts w:ascii="Times New Roman" w:hAnsi="Times New Roman" w:eastAsia="Times New Roman" w:cs="Times New Roman"/>
          <w:b w:val="0"/>
        </w:rPr>
        <w:t xml:space="preserve">שֶׁהַטּוֹב הוּא הַצָּפוּן וְנֶעְלָם שֶׁאֵין מוּשָּׂג לַבְּרִיָּה. </w:t>
      </w:r>
      <w:r>
        <w:rPr>
          <w:rFonts w:ascii="Times New Roman" w:hAnsi="Times New Roman" w:eastAsia="Times New Roman" w:cs="Times New Roman"/>
          <w:b/>
        </w:rPr>
        <w:t xml:space="preserve">showing that true good is the hidden, treasured light that is ungraspable by mortals.</w:t>
      </w:r>
      <w:r>
        <w:rPr>
          <w:rFonts w:ascii="Times New Roman" w:hAnsi="Times New Roman" w:eastAsia="Times New Roman" w:cs="Times New Roman"/>
          <w:b w:val="0"/>
        </w:rPr>
        <w:t xml:space="preserve">וִ"ישְׁרֵי לֵב" (תְּהִלִּים צז, יא) </w:t>
      </w:r>
      <w:r>
        <w:rPr>
          <w:rFonts w:ascii="Times New Roman" w:hAnsi="Times New Roman" w:eastAsia="Times New Roman" w:cs="Times New Roman"/>
          <w:b/>
        </w:rPr>
        <w:t xml:space="preserve">And 'the upright in heart' (Psalms 97:11) </w:t>
      </w:r>
      <w:r>
        <w:rPr>
          <w:rFonts w:ascii="Times New Roman" w:hAnsi="Times New Roman" w:eastAsia="Times New Roman" w:cs="Times New Roman"/>
          <w:b w:val="0"/>
        </w:rPr>
        <w:t xml:space="preserve">הוּא כְּשֶׁמּוּשָּׂג יַשְׁרוּת הַלֵּב עַל הָאֵבָרִים; </w:t>
      </w:r>
      <w:r>
        <w:rPr>
          <w:rFonts w:ascii="Times New Roman" w:hAnsi="Times New Roman" w:eastAsia="Times New Roman" w:cs="Times New Roman"/>
          <w:b/>
        </w:rPr>
        <w:t xml:space="preserve">refers to when the heart's uprightness is visibly manifested across the active bodily limbs; </w:t>
      </w:r>
      <w:r>
        <w:rPr>
          <w:rFonts w:ascii="Times New Roman" w:hAnsi="Times New Roman" w:eastAsia="Times New Roman" w:cs="Times New Roman"/>
          <w:b w:val="0"/>
        </w:rPr>
        <w:t xml:space="preserve">אֲבָל "טוֹב לֵב" </w:t>
      </w:r>
      <w:r>
        <w:rPr>
          <w:rFonts w:ascii="Times New Roman" w:hAnsi="Times New Roman" w:eastAsia="Times New Roman" w:cs="Times New Roman"/>
          <w:b/>
        </w:rPr>
        <w:t xml:space="preserve">however, 'a good heart' (tov lev) </w:t>
      </w:r>
      <w:r>
        <w:rPr>
          <w:rFonts w:ascii="Times New Roman" w:hAnsi="Times New Roman" w:eastAsia="Times New Roman" w:cs="Times New Roman"/>
          <w:b w:val="0"/>
        </w:rPr>
        <w:t xml:space="preserve">הוּא מַה שֶּׁמַּשִּׂיג הַטּוֹב בִּפְנִימִיּוּת הַלֵּב לְבַד </w:t>
      </w:r>
      <w:r>
        <w:rPr>
          <w:rFonts w:ascii="Times New Roman" w:hAnsi="Times New Roman" w:eastAsia="Times New Roman" w:cs="Times New Roman"/>
          <w:b/>
        </w:rPr>
        <w:t xml:space="preserve">is that which apprehends the goodness within the interior of the heart alone, </w:t>
      </w:r>
      <w:r>
        <w:rPr>
          <w:rFonts w:ascii="Times New Roman" w:hAnsi="Times New Roman" w:eastAsia="Times New Roman" w:cs="Times New Roman"/>
          <w:b w:val="0"/>
        </w:rPr>
        <w:t xml:space="preserve">וְגָנִיז בְּגַוֵּיהּ, </w:t>
      </w:r>
      <w:r>
        <w:rPr>
          <w:rFonts w:ascii="Times New Roman" w:hAnsi="Times New Roman" w:eastAsia="Times New Roman" w:cs="Times New Roman"/>
          <w:b/>
        </w:rPr>
        <w:t xml:space="preserve">which remains hidden within, </w:t>
      </w:r>
      <w:r>
        <w:rPr>
          <w:rFonts w:ascii="Times New Roman" w:hAnsi="Times New Roman" w:eastAsia="Times New Roman" w:cs="Times New Roman"/>
          <w:b w:val="0"/>
        </w:rPr>
        <w:t xml:space="preserve">וְהוּא הַשָּׂגַת הַטּוֹב הַצָּפוּן. </w:t>
      </w:r>
      <w:r>
        <w:rPr>
          <w:rFonts w:ascii="Times New Roman" w:hAnsi="Times New Roman" w:eastAsia="Times New Roman" w:cs="Times New Roman"/>
          <w:b/>
        </w:rPr>
        <w:t xml:space="preserve">and that constitutes the comprehension of the treasured, secret good.</w:t>
      </w:r>
      <w:r>
        <w:rPr>
          <w:rFonts w:ascii="Times New Roman" w:hAnsi="Times New Roman" w:eastAsia="Times New Roman" w:cs="Times New Roman"/>
          <w:b w:val="0"/>
        </w:rPr>
        <w:t xml:space="preserve">וּמִי שֶׁמַּשִּׂיג זֶה, </w:t>
      </w:r>
      <w:r>
        <w:rPr>
          <w:rFonts w:ascii="Times New Roman" w:hAnsi="Times New Roman" w:eastAsia="Times New Roman" w:cs="Times New Roman"/>
          <w:b/>
        </w:rPr>
        <w:t xml:space="preserve">And one who attains this perception, </w:t>
      </w:r>
      <w:r>
        <w:rPr>
          <w:rFonts w:ascii="Times New Roman" w:hAnsi="Times New Roman" w:eastAsia="Times New Roman" w:cs="Times New Roman"/>
          <w:b w:val="0"/>
        </w:rPr>
        <w:t xml:space="preserve">הוּא "מִשְׁתֶּה תָמִיד" גַּם בַּאֲדָר רִאשׁוֹן, </w:t>
      </w:r>
      <w:r>
        <w:rPr>
          <w:rFonts w:ascii="Times New Roman" w:hAnsi="Times New Roman" w:eastAsia="Times New Roman" w:cs="Times New Roman"/>
          <w:b/>
        </w:rPr>
        <w:t xml:space="preserve">experiences a 'continual feast' even in the first Adar, </w:t>
      </w:r>
      <w:r>
        <w:rPr>
          <w:rFonts w:ascii="Times New Roman" w:hAnsi="Times New Roman" w:eastAsia="Times New Roman" w:cs="Times New Roman"/>
          <w:b w:val="0"/>
        </w:rPr>
        <w:t xml:space="preserve">שֶׁמַּשִּׂיג שְׁלֵימוּת כָּל מַעֲשֵׂה הַגּוּפָנִיִּים דְּיִשְׂרָאֵל, </w:t>
      </w:r>
      <w:r>
        <w:rPr>
          <w:rFonts w:ascii="Times New Roman" w:hAnsi="Times New Roman" w:eastAsia="Times New Roman" w:cs="Times New Roman"/>
          <w:b/>
        </w:rPr>
        <w:t xml:space="preserve">in that he apprehends the ultimate perfection of all physical bodily deeds of Israel, </w:t>
      </w:r>
      <w:r>
        <w:rPr>
          <w:rFonts w:ascii="Times New Roman" w:hAnsi="Times New Roman" w:eastAsia="Times New Roman" w:cs="Times New Roman"/>
          <w:b w:val="0"/>
        </w:rPr>
        <w:t xml:space="preserve">אֲפִילּוּ הַיּוֹתֵר גְּרוּעִים בְּתַכְלִית; </w:t>
      </w:r>
      <w:r>
        <w:rPr>
          <w:rFonts w:ascii="Times New Roman" w:hAnsi="Times New Roman" w:eastAsia="Times New Roman" w:cs="Times New Roman"/>
          <w:b/>
        </w:rPr>
        <w:t xml:space="preserve">even the most degraded at the furthest extreme; </w:t>
      </w:r>
      <w:r>
        <w:rPr>
          <w:rFonts w:ascii="Times New Roman" w:hAnsi="Times New Roman" w:eastAsia="Times New Roman" w:cs="Times New Roman"/>
          <w:b w:val="0"/>
        </w:rPr>
        <w:t xml:space="preserve">דִּבְאֶמֶת אֵין בְּיִשְׂרָאֵל פְּסֹלֶת כְּלָל. </w:t>
      </w:r>
      <w:r>
        <w:rPr>
          <w:rFonts w:ascii="Times New Roman" w:hAnsi="Times New Roman" w:eastAsia="Times New Roman" w:cs="Times New Roman"/>
          <w:b/>
        </w:rPr>
        <w:t xml:space="preserve">for in ultimate truth, within Israel there exists no permanent dross whatsoever.</w:t>
      </w:r>
      <w:r>
        <w:rPr>
          <w:rFonts w:ascii="Times New Roman" w:hAnsi="Times New Roman" w:eastAsia="Times New Roman" w:cs="Times New Roman"/>
          <w:b w:val="0"/>
        </w:rPr>
        <w:t xml:space="preserve">וְעַל כֵּן הוּא "מִשְׁתֶּה תָמִיד", </w:t>
      </w:r>
      <w:r>
        <w:rPr>
          <w:rFonts w:ascii="Times New Roman" w:hAnsi="Times New Roman" w:eastAsia="Times New Roman" w:cs="Times New Roman"/>
          <w:b/>
        </w:rPr>
        <w:t xml:space="preserve">And therefore it is a 'continual feast', </w:t>
      </w:r>
      <w:r>
        <w:rPr>
          <w:rFonts w:ascii="Times New Roman" w:hAnsi="Times New Roman" w:eastAsia="Times New Roman" w:cs="Times New Roman"/>
          <w:b w:val="0"/>
        </w:rPr>
        <w:t xml:space="preserve">כִּי זֶה עוֹנֶג תָּמִיד </w:t>
      </w:r>
      <w:r>
        <w:rPr>
          <w:rFonts w:ascii="Times New Roman" w:hAnsi="Times New Roman" w:eastAsia="Times New Roman" w:cs="Times New Roman"/>
          <w:b/>
        </w:rPr>
        <w:t xml:space="preserve">for this is an uninterrupted, eternal delight </w:t>
      </w:r>
      <w:r>
        <w:rPr>
          <w:rFonts w:ascii="Times New Roman" w:hAnsi="Times New Roman" w:eastAsia="Times New Roman" w:cs="Times New Roman"/>
          <w:b w:val="0"/>
        </w:rPr>
        <w:t xml:space="preserve">שֶׁאֵין בּוֹ דְּאָגָה וְצַעַר כְּלָל, </w:t>
      </w:r>
      <w:r>
        <w:rPr>
          <w:rFonts w:ascii="Times New Roman" w:hAnsi="Times New Roman" w:eastAsia="Times New Roman" w:cs="Times New Roman"/>
          <w:b/>
        </w:rPr>
        <w:t xml:space="preserve">which contains no anxiety or sorrow whatsoever, </w:t>
      </w:r>
      <w:r>
        <w:rPr>
          <w:rFonts w:ascii="Times New Roman" w:hAnsi="Times New Roman" w:eastAsia="Times New Roman" w:cs="Times New Roman"/>
          <w:b w:val="0"/>
        </w:rPr>
        <w:t xml:space="preserve">וְהָבֵן. </w:t>
      </w:r>
      <w:r>
        <w:rPr>
          <w:rFonts w:ascii="Times New Roman" w:hAnsi="Times New Roman" w:eastAsia="Times New Roman" w:cs="Times New Roman"/>
          <w:b/>
        </w:rPr>
        <w:t xml:space="preserve">and understand this deeply.</w:t>
      </w:r>
    </w:p>
    <w:p w:rsidR="00000000" w:rsidDel="00000000" w:rsidP="00000000" w:rsidRDefault="00000000" w:rsidRPr="00000000" w14:paraId="00001232">
      <w:pPr>
        <w:bidi w:val="1"/>
        <w:jc w:val="right"/>
        <w:rPr/>
      </w:pPr>
    </w:p>
    <w:p w:rsidR="00000000" w:rsidDel="00000000" w:rsidP="00000000" w:rsidRDefault="00000000" w:rsidRPr="00000000" w14:paraId="00001233">
      <w:pPr>
        <w:bidi w:val="1"/>
        <w:jc w:val="right"/>
        <w:rPr/>
      </w:pPr>
    </w:p>
    <w:p w:rsidR="00000000" w:rsidDel="00000000" w:rsidP="00000000" w:rsidRDefault="00000000" w:rsidRPr="00000000" w14:paraId="00001234">
      <w:pPr>
        <w:rPr/>
      </w:pPr>
    </w:p>
    <w:p w:rsidR="00000000" w:rsidDel="00000000" w:rsidP="00000000" w:rsidRDefault="00000000" w:rsidRPr="00000000" w14:paraId="00000001">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Samson and the Messiah: Judah and Dan, Circles and Linearity</w:t>
      </w:r>
    </w:p>
    <w:p w:rsidR="00000000" w:rsidDel="00000000" w:rsidP="00000000" w:rsidRDefault="00000000" w:rsidRPr="00000000" w14:paraId="00000002">
      <w:pPr>
        <w:spacing w:after="240" w:before="240" w:lineRule="auto"/>
        <w:rPr/>
      </w:pPr>
      <w:r>
        <w:rPr>
          <w:rFonts w:ascii="Times New Roman" w:hAnsi="Times New Roman" w:eastAsia="Times New Roman" w:cs="Times New Roman"/>
          <w:b w:val="0"/>
        </w:rPr>
        <w:t xml:space="preserve">עִנְיַן שִׁמְשׁוֹן: </w:t>
      </w:r>
      <w:r>
        <w:rPr>
          <w:rFonts w:ascii="Times New Roman" w:hAnsi="Times New Roman" w:eastAsia="Times New Roman" w:cs="Times New Roman"/>
          <w:b/>
        </w:rPr>
        <w:t xml:space="preserve">The matter of Samson:</w:t>
      </w:r>
    </w:p>
    <w:p w:rsidR="00000000" w:rsidDel="00000000" w:rsidP="00000000" w:rsidRDefault="00000000" w:rsidRPr="00000000" w14:paraId="00000003">
      <w:pPr>
        <w:spacing w:after="240" w:before="240" w:lineRule="auto"/>
        <w:rPr/>
      </w:pPr>
      <w:r>
        <w:rPr>
          <w:rFonts w:ascii="Times New Roman" w:hAnsi="Times New Roman" w:eastAsia="Times New Roman" w:cs="Times New Roman"/>
          <w:b w:val="0"/>
        </w:rPr>
        <w:t xml:space="preserve">אָמְרוּ חֲכָמֵינוּ זִכְרוֹנָם לִבְרָכָה </w:t>
      </w:r>
      <w:r>
        <w:rPr>
          <w:rFonts w:ascii="Times New Roman" w:hAnsi="Times New Roman" w:eastAsia="Times New Roman" w:cs="Times New Roman"/>
          <w:b/>
        </w:rPr>
        <w:t xml:space="preserve">Our Sages of blessed memory said (</w:t>
      </w:r>
      <w:r>
        <w:rPr>
          <w:rFonts w:ascii="Times New Roman" w:hAnsi="Times New Roman" w:eastAsia="Times New Roman" w:cs="Times New Roman"/>
          <w:b w:val="0"/>
        </w:rPr>
        <w:t xml:space="preserve">בְּרֵאשִׁית רַבָּה פָּרָשָׁה צח, יד) (</w:t>
      </w:r>
      <w:r>
        <w:rPr>
          <w:rFonts w:ascii="Times New Roman" w:hAnsi="Times New Roman" w:eastAsia="Times New Roman" w:cs="Times New Roman"/>
          <w:b/>
        </w:rPr>
        <w:t xml:space="preserve">Bereishit Rabbah, Parashah 98:14) </w:t>
      </w:r>
      <w:r>
        <w:rPr>
          <w:rFonts w:ascii="Times New Roman" w:hAnsi="Times New Roman" w:eastAsia="Times New Roman" w:cs="Times New Roman"/>
          <w:b w:val="0"/>
        </w:rPr>
        <w:t xml:space="preserve">שֶׁחָשַׁב יַעֲקֹב שֶׁהוּא מָשִׁיחַ, </w:t>
      </w:r>
      <w:r>
        <w:rPr>
          <w:rFonts w:ascii="Times New Roman" w:hAnsi="Times New Roman" w:eastAsia="Times New Roman" w:cs="Times New Roman"/>
          <w:b/>
        </w:rPr>
        <w:t xml:space="preserve">that Jacob thought he was the Messiah, </w:t>
      </w:r>
      <w:r>
        <w:rPr>
          <w:rFonts w:ascii="Times New Roman" w:hAnsi="Times New Roman" w:eastAsia="Times New Roman" w:cs="Times New Roman"/>
          <w:b w:val="0"/>
        </w:rPr>
        <w:t xml:space="preserve">כִּי אִמּוֹ הַצְלֶלְפּוֹנִי </w:t>
      </w:r>
      <w:r>
        <w:rPr>
          <w:rFonts w:ascii="Times New Roman" w:hAnsi="Times New Roman" w:eastAsia="Times New Roman" w:cs="Times New Roman"/>
          <w:b/>
        </w:rPr>
        <w:t xml:space="preserve">for Samson's mother, Hatzelelponi, </w:t>
      </w:r>
      <w:r>
        <w:rPr>
          <w:rFonts w:ascii="Times New Roman" w:hAnsi="Times New Roman" w:eastAsia="Times New Roman" w:cs="Times New Roman"/>
          <w:b w:val="0"/>
        </w:rPr>
        <w:t xml:space="preserve">כִּדְאִיתָא בְּבָבָא בַּתְרָא (צא.) </w:t>
      </w:r>
      <w:r>
        <w:rPr>
          <w:rFonts w:ascii="Times New Roman" w:hAnsi="Times New Roman" w:eastAsia="Times New Roman" w:cs="Times New Roman"/>
          <w:b/>
        </w:rPr>
        <w:t xml:space="preserve">as brought in Bava Batra (91a), </w:t>
      </w:r>
      <w:r>
        <w:rPr>
          <w:rFonts w:ascii="Times New Roman" w:hAnsi="Times New Roman" w:eastAsia="Times New Roman" w:cs="Times New Roman"/>
          <w:b w:val="0"/>
        </w:rPr>
        <w:t xml:space="preserve">הִיא מִשֵּׁבֶט יְהוּדָה </w:t>
      </w:r>
      <w:r>
        <w:rPr>
          <w:rFonts w:ascii="Times New Roman" w:hAnsi="Times New Roman" w:eastAsia="Times New Roman" w:cs="Times New Roman"/>
          <w:b/>
        </w:rPr>
        <w:t xml:space="preserve">was from the tribe of Judah, [</w:t>
      </w:r>
      <w:r>
        <w:rPr>
          <w:rFonts w:ascii="Times New Roman" w:hAnsi="Times New Roman" w:eastAsia="Times New Roman" w:cs="Times New Roman"/>
          <w:b w:val="0"/>
        </w:rPr>
        <w:t xml:space="preserve">מִבְּנֵי חוּר שֶׁמִּמֶּנּוּ הִשְׁתַּלְשְׁלוּת בֵּית דָּוִד גַּם כֵּן מִבְּצַלְאֵל [</w:t>
      </w:r>
      <w:r>
        <w:rPr>
          <w:rFonts w:ascii="Times New Roman" w:hAnsi="Times New Roman" w:eastAsia="Times New Roman" w:cs="Times New Roman"/>
          <w:b/>
        </w:rPr>
        <w:t xml:space="preserve">descending from the sons of Hur, from whom also stems the lineage of the Davidic dynasty through Bezalel, </w:t>
      </w:r>
      <w:r>
        <w:rPr>
          <w:rFonts w:ascii="Times New Roman" w:hAnsi="Times New Roman" w:eastAsia="Times New Roman" w:cs="Times New Roman"/>
          <w:b w:val="0"/>
        </w:rPr>
        <w:t xml:space="preserve">כְּמוֹ שֶׁאָמְרוּ זִכְרוֹנָם לִבְרָכָה (שְׁמוֹת רַבָּה פָּרָשָׁה מ, ג) </w:t>
      </w:r>
      <w:r>
        <w:rPr>
          <w:rFonts w:ascii="Times New Roman" w:hAnsi="Times New Roman" w:eastAsia="Times New Roman" w:cs="Times New Roman"/>
          <w:b/>
        </w:rPr>
        <w:t xml:space="preserve">as our Sages of blessed memory noted (Shemot Rabbah, Parashah 40:3), </w:t>
      </w:r>
      <w:r>
        <w:rPr>
          <w:rFonts w:ascii="Times New Roman" w:hAnsi="Times New Roman" w:eastAsia="Times New Roman" w:cs="Times New Roman"/>
          <w:b w:val="0"/>
        </w:rPr>
        <w:t xml:space="preserve">כִּמְפוֹרָשׁ בְּדִבְרֵי הַיָּמִים (א ב, יט-נ); </w:t>
      </w:r>
      <w:r>
        <w:rPr>
          <w:rFonts w:ascii="Times New Roman" w:hAnsi="Times New Roman" w:eastAsia="Times New Roman" w:cs="Times New Roman"/>
          <w:b/>
        </w:rPr>
        <w:t xml:space="preserve">as explicit in Chronicles (I 2:19-50);</w:t>
      </w:r>
    </w:p>
    <w:p w:rsidR="00000000" w:rsidDel="00000000" w:rsidP="00000000" w:rsidRDefault="00000000" w:rsidRPr="00000000" w14:paraId="00000004">
      <w:pPr>
        <w:spacing w:after="240" w:before="240" w:lineRule="auto"/>
        <w:rPr/>
      </w:pPr>
      <w:r>
        <w:rPr>
          <w:rFonts w:ascii="Times New Roman" w:hAnsi="Times New Roman" w:eastAsia="Times New Roman" w:cs="Times New Roman"/>
          <w:b w:val="0"/>
        </w:rPr>
        <w:t xml:space="preserve">וְכֵן הַמָּשִׁיחַ יִהְיֶה אָבִיו מִיהוּדָה וְאִמּוֹ מִדָּן, </w:t>
      </w:r>
      <w:r>
        <w:rPr>
          <w:rFonts w:ascii="Times New Roman" w:hAnsi="Times New Roman" w:eastAsia="Times New Roman" w:cs="Times New Roman"/>
          <w:b/>
        </w:rPr>
        <w:t xml:space="preserve">and likewise the Messiah will have his father from Judah and his mother from Dan, </w:t>
      </w:r>
      <w:r>
        <w:rPr>
          <w:rFonts w:ascii="Times New Roman" w:hAnsi="Times New Roman" w:eastAsia="Times New Roman" w:cs="Times New Roman"/>
          <w:b w:val="0"/>
        </w:rPr>
        <w:t xml:space="preserve">וְהוּא לְהֵיפֶךְ </w:t>
      </w:r>
      <w:r>
        <w:rPr>
          <w:rFonts w:ascii="Times New Roman" w:hAnsi="Times New Roman" w:eastAsia="Times New Roman" w:cs="Times New Roman"/>
          <w:b/>
        </w:rPr>
        <w:t xml:space="preserve">and Samson was the exact reverse (father from Dan, mother from Judah);</w:t>
      </w:r>
    </w:p>
    <w:p w:rsidR="00000000" w:rsidDel="00000000" w:rsidP="00000000" w:rsidRDefault="00000000" w:rsidRPr="00000000" w14:paraId="00000005">
      <w:pPr>
        <w:spacing w:after="240" w:before="240" w:lineRule="auto"/>
        <w:rPr/>
      </w:pPr>
      <w:r>
        <w:rPr>
          <w:rFonts w:ascii="Times New Roman" w:hAnsi="Times New Roman" w:eastAsia="Times New Roman" w:cs="Times New Roman"/>
          <w:b w:val="0"/>
        </w:rPr>
        <w:t xml:space="preserve">כִּי עִנְיַן יְהוּדָה וְדָן </w:t>
      </w:r>
      <w:r>
        <w:rPr>
          <w:rFonts w:ascii="Times New Roman" w:hAnsi="Times New Roman" w:eastAsia="Times New Roman" w:cs="Times New Roman"/>
          <w:b/>
        </w:rPr>
        <w:t xml:space="preserve">for the essence of Judah and Dan is </w:t>
      </w:r>
      <w:r>
        <w:rPr>
          <w:rFonts w:ascii="Times New Roman" w:hAnsi="Times New Roman" w:eastAsia="Times New Roman" w:cs="Times New Roman"/>
          <w:b w:val="0"/>
        </w:rPr>
        <w:t xml:space="preserve">שֶׁהֵם רֹאשׁ וְסוֹף הַשְּׁבָטִים, </w:t>
      </w:r>
      <w:r>
        <w:rPr>
          <w:rFonts w:ascii="Times New Roman" w:hAnsi="Times New Roman" w:eastAsia="Times New Roman" w:cs="Times New Roman"/>
          <w:b/>
        </w:rPr>
        <w:t xml:space="preserve">that they are the beginning and the end of the tribes, </w:t>
      </w:r>
      <w:r>
        <w:rPr>
          <w:rFonts w:ascii="Times New Roman" w:hAnsi="Times New Roman" w:eastAsia="Times New Roman" w:cs="Times New Roman"/>
          <w:b w:val="0"/>
        </w:rPr>
        <w:t xml:space="preserve">כְּמוֹ שֶׁאָמְרוּ זִכְרוֹנָם לִבְרָכָה (שָׁם, ד): </w:t>
      </w:r>
      <w:r>
        <w:rPr>
          <w:rFonts w:ascii="Times New Roman" w:hAnsi="Times New Roman" w:eastAsia="Times New Roman" w:cs="Times New Roman"/>
          <w:b/>
        </w:rPr>
        <w:t xml:space="preserve">as our Sages of blessed memory said (there, 4): "</w:t>
      </w:r>
      <w:r>
        <w:rPr>
          <w:rFonts w:ascii="Times New Roman" w:hAnsi="Times New Roman" w:eastAsia="Times New Roman" w:cs="Times New Roman"/>
          <w:b w:val="0"/>
        </w:rPr>
        <w:t xml:space="preserve">אֵין לְךָ גָּדוֹל וְכוּלֵי וְיָרוּד וְכוּלֵי"; “</w:t>
      </w:r>
      <w:r>
        <w:rPr>
          <w:rFonts w:ascii="Times New Roman" w:hAnsi="Times New Roman" w:eastAsia="Times New Roman" w:cs="Times New Roman"/>
          <w:b/>
        </w:rPr>
        <w:t xml:space="preserve">You have no tribe greater than Judah... and none lowlier than Dan”;</w:t>
      </w:r>
    </w:p>
    <w:p w:rsidR="00000000" w:rsidDel="00000000" w:rsidP="00000000" w:rsidRDefault="00000000" w:rsidRPr="00000000" w14:paraId="00000006">
      <w:pPr>
        <w:spacing w:after="240" w:before="240" w:lineRule="auto"/>
        <w:rPr/>
      </w:pPr>
      <w:r>
        <w:rPr>
          <w:rFonts w:ascii="Times New Roman" w:hAnsi="Times New Roman" w:eastAsia="Times New Roman" w:cs="Times New Roman"/>
          <w:b w:val="0"/>
        </w:rPr>
        <w:t xml:space="preserve">וְחִבּוּרָם, הַיְינוּ שֶׁמִּתְחַבֵּר הָרֹאשׁ לַסּוֹף, </w:t>
      </w:r>
      <w:r>
        <w:rPr>
          <w:rFonts w:ascii="Times New Roman" w:hAnsi="Times New Roman" w:eastAsia="Times New Roman" w:cs="Times New Roman"/>
          <w:b/>
        </w:rPr>
        <w:t xml:space="preserve">and their union—namely when the beginning connects to the end— </w:t>
      </w:r>
      <w:r>
        <w:rPr>
          <w:rFonts w:ascii="Times New Roman" w:hAnsi="Times New Roman" w:eastAsia="Times New Roman" w:cs="Times New Roman"/>
          <w:b w:val="0"/>
        </w:rPr>
        <w:t xml:space="preserve">נַעֲשֶׂה עִגּוּל, </w:t>
      </w:r>
      <w:r>
        <w:rPr>
          <w:rFonts w:ascii="Times New Roman" w:hAnsi="Times New Roman" w:eastAsia="Times New Roman" w:cs="Times New Roman"/>
          <w:b/>
        </w:rPr>
        <w:t xml:space="preserve">forms a circle, </w:t>
      </w:r>
      <w:r>
        <w:rPr>
          <w:rFonts w:ascii="Times New Roman" w:hAnsi="Times New Roman" w:eastAsia="Times New Roman" w:cs="Times New Roman"/>
          <w:b w:val="0"/>
        </w:rPr>
        <w:t xml:space="preserve">כְּשֶׁלּוֹקְחִים קַו יָשָׁר </w:t>
      </w:r>
      <w:r>
        <w:rPr>
          <w:rFonts w:ascii="Times New Roman" w:hAnsi="Times New Roman" w:eastAsia="Times New Roman" w:cs="Times New Roman"/>
          <w:b/>
        </w:rPr>
        <w:t xml:space="preserve">as when one takes a straight line </w:t>
      </w:r>
      <w:r>
        <w:rPr>
          <w:rFonts w:ascii="Times New Roman" w:hAnsi="Times New Roman" w:eastAsia="Times New Roman" w:cs="Times New Roman"/>
          <w:b w:val="0"/>
        </w:rPr>
        <w:t xml:space="preserve">וְכוֹפְפִים הָרֹאשׁ לְחַבֵּר עִם הַסּוֹף. </w:t>
      </w:r>
      <w:r>
        <w:rPr>
          <w:rFonts w:ascii="Times New Roman" w:hAnsi="Times New Roman" w:eastAsia="Times New Roman" w:cs="Times New Roman"/>
          <w:b/>
        </w:rPr>
        <w:t xml:space="preserve">and bends the head to connect it with the end.</w:t>
      </w:r>
    </w:p>
    <w:p w:rsidR="00000000" w:rsidDel="00000000" w:rsidP="00000000" w:rsidRDefault="00000000" w:rsidRPr="00000000" w14:paraId="00000007">
      <w:pPr>
        <w:spacing w:after="240" w:before="240" w:lineRule="auto"/>
        <w:rPr/>
      </w:pPr>
      <w:r>
        <w:rPr>
          <w:rFonts w:ascii="Times New Roman" w:hAnsi="Times New Roman" w:eastAsia="Times New Roman" w:cs="Times New Roman"/>
          <w:b w:val="0"/>
        </w:rPr>
        <w:t xml:space="preserve">וְהוּא סוֹד הַמָּחוֹל לַצַּדִּיקִים לֶעָתִיד לָבוֹא </w:t>
      </w:r>
      <w:r>
        <w:rPr>
          <w:rFonts w:ascii="Times New Roman" w:hAnsi="Times New Roman" w:eastAsia="Times New Roman" w:cs="Times New Roman"/>
          <w:b/>
        </w:rPr>
        <w:t xml:space="preserve">And this is the mystery of the circle-dance (machol) for the righteous in the World to Come, </w:t>
      </w:r>
      <w:r>
        <w:rPr>
          <w:rFonts w:ascii="Times New Roman" w:hAnsi="Times New Roman" w:eastAsia="Times New Roman" w:cs="Times New Roman"/>
          <w:b w:val="0"/>
        </w:rPr>
        <w:t xml:space="preserve">וְכָל אֶחָד מַרְאֶה בְּאֶצְבַּע (תַּעֲנִית לא.), </w:t>
      </w:r>
      <w:r>
        <w:rPr>
          <w:rFonts w:ascii="Times New Roman" w:hAnsi="Times New Roman" w:eastAsia="Times New Roman" w:cs="Times New Roman"/>
          <w:b/>
        </w:rPr>
        <w:t xml:space="preserve">wherein each one points with a finger (Ta'anit 31a), </w:t>
      </w:r>
      <w:r>
        <w:rPr>
          <w:rFonts w:ascii="Times New Roman" w:hAnsi="Times New Roman" w:eastAsia="Times New Roman" w:cs="Times New Roman"/>
          <w:b w:val="0"/>
        </w:rPr>
        <w:t xml:space="preserve">וּכְמַה שֶּׁכָּתוּב: "אָז תִּשְׂמַח בְּתוּלָה בְּמָחוֹל" (יִרְמְיָה לא, יב), </w:t>
      </w:r>
      <w:r>
        <w:rPr>
          <w:rFonts w:ascii="Times New Roman" w:hAnsi="Times New Roman" w:eastAsia="Times New Roman" w:cs="Times New Roman"/>
          <w:b/>
        </w:rPr>
        <w:t xml:space="preserve">and as it is written: “Then shall the virgin rejoice in the dance” (Jeremiah 31:12), </w:t>
      </w:r>
      <w:r>
        <w:rPr>
          <w:rFonts w:ascii="Times New Roman" w:hAnsi="Times New Roman" w:eastAsia="Times New Roman" w:cs="Times New Roman"/>
          <w:b w:val="0"/>
        </w:rPr>
        <w:t xml:space="preserve">שֶׁהוּא עִגּוּל. </w:t>
      </w:r>
      <w:r>
        <w:rPr>
          <w:rFonts w:ascii="Times New Roman" w:hAnsi="Times New Roman" w:eastAsia="Times New Roman" w:cs="Times New Roman"/>
          <w:b/>
        </w:rPr>
        <w:t xml:space="preserve">which is a circle.</w:t>
      </w:r>
    </w:p>
    <w:p w:rsidR="00000000" w:rsidDel="00000000" w:rsidP="00000000" w:rsidRDefault="00000000" w:rsidRPr="00000000" w14:paraId="00000008">
      <w:pPr>
        <w:spacing w:after="240" w:before="240" w:lineRule="auto"/>
        <w:rPr/>
      </w:pPr>
      <w:r>
        <w:rPr>
          <w:rFonts w:ascii="Times New Roman" w:hAnsi="Times New Roman" w:eastAsia="Times New Roman" w:cs="Times New Roman"/>
          <w:b w:val="0"/>
        </w:rPr>
        <w:t xml:space="preserve">כִּי יֵשׁ סוֹד עִגּוּלִים וְיוֹשֶׁר, </w:t>
      </w:r>
      <w:r>
        <w:rPr>
          <w:rFonts w:ascii="Times New Roman" w:hAnsi="Times New Roman" w:eastAsia="Times New Roman" w:cs="Times New Roman"/>
          <w:b/>
        </w:rPr>
        <w:t xml:space="preserve">For there exists the kabbalistic mystery of Circles (Iggulim) and Linearity (Yosher), </w:t>
      </w:r>
      <w:r>
        <w:rPr>
          <w:rFonts w:ascii="Times New Roman" w:hAnsi="Times New Roman" w:eastAsia="Times New Roman" w:cs="Times New Roman"/>
          <w:b w:val="0"/>
        </w:rPr>
        <w:t xml:space="preserve">כַּיָּדוּעַ מֵהָאֲרִיזַ"ל, </w:t>
      </w:r>
      <w:r>
        <w:rPr>
          <w:rFonts w:ascii="Times New Roman" w:hAnsi="Times New Roman" w:eastAsia="Times New Roman" w:cs="Times New Roman"/>
          <w:b/>
        </w:rPr>
        <w:t xml:space="preserve">as is known from the holy Ari of blessed memory, </w:t>
      </w:r>
      <w:r>
        <w:rPr>
          <w:rFonts w:ascii="Times New Roman" w:hAnsi="Times New Roman" w:eastAsia="Times New Roman" w:cs="Times New Roman"/>
          <w:b w:val="0"/>
        </w:rPr>
        <w:t xml:space="preserve">דְּהַיְינוּ בִּכְלַל אוֹר פְּנִימִי וְאוֹר מַקִּיף; </w:t>
      </w:r>
      <w:r>
        <w:rPr>
          <w:rFonts w:ascii="Times New Roman" w:hAnsi="Times New Roman" w:eastAsia="Times New Roman" w:cs="Times New Roman"/>
          <w:b/>
        </w:rPr>
        <w:t xml:space="preserve">which corresponds in general to Internal Light (Ohr Pnimi) and Surrounding Light (Ohr Makif);</w:t>
      </w:r>
    </w:p>
    <w:p w:rsidR="00000000" w:rsidDel="00000000" w:rsidP="00000000" w:rsidRDefault="00000000" w:rsidRPr="00000000" w14:paraId="00000009">
      <w:pPr>
        <w:spacing w:after="240" w:before="240" w:lineRule="auto"/>
        <w:rPr/>
      </w:pPr>
      <w:r>
        <w:rPr>
          <w:rFonts w:ascii="Times New Roman" w:hAnsi="Times New Roman" w:eastAsia="Times New Roman" w:cs="Times New Roman"/>
          <w:b w:val="0"/>
        </w:rPr>
        <w:t xml:space="preserve">כִּי הַשֵּׁם יִתְבָּרַךְ "מְמַלֵּא כָּל עָלְמִין" וְ"סוֹבֵב כָּל עָלְמִין": </w:t>
      </w:r>
      <w:r>
        <w:rPr>
          <w:rFonts w:ascii="Times New Roman" w:hAnsi="Times New Roman" w:eastAsia="Times New Roman" w:cs="Times New Roman"/>
          <w:b/>
        </w:rPr>
        <w:t xml:space="preserve">for Hashem, blessed be He, 'fills all worlds' and 'encompasses all worlds':</w:t>
      </w:r>
    </w:p>
    <w:p w:rsidR="00000000" w:rsidDel="00000000" w:rsidP="00000000" w:rsidRDefault="00000000" w:rsidRPr="00000000" w14:paraId="0000000A">
      <w:pPr>
        <w:spacing w:after="240" w:before="240" w:lineRule="auto"/>
        <w:rPr/>
      </w:pPr>
      <w:r>
        <w:rPr>
          <w:rFonts w:ascii="Times New Roman" w:hAnsi="Times New Roman" w:eastAsia="Times New Roman" w:cs="Times New Roman"/>
          <w:b w:val="0"/>
        </w:rPr>
        <w:t xml:space="preserve">"סוֹבֵב כָּל עָלְמִין" הוּא מִצַּד שֶׁהוּא אֵין סוֹף, '</w:t>
      </w:r>
      <w:r>
        <w:rPr>
          <w:rFonts w:ascii="Times New Roman" w:hAnsi="Times New Roman" w:eastAsia="Times New Roman" w:cs="Times New Roman"/>
          <w:b/>
        </w:rPr>
        <w:t xml:space="preserve">Encompassing all worlds' is from the aspect that He is the Infinite (Ein Sof), </w:t>
      </w:r>
      <w:r>
        <w:rPr>
          <w:rFonts w:ascii="Times New Roman" w:hAnsi="Times New Roman" w:eastAsia="Times New Roman" w:cs="Times New Roman"/>
          <w:b w:val="0"/>
        </w:rPr>
        <w:t xml:space="preserve">וְשָׁם אֵין שַׁיָּיךְ עֲבוֹדָה וּבְחִירָה כְּלָל. </w:t>
      </w:r>
      <w:r>
        <w:rPr>
          <w:rFonts w:ascii="Times New Roman" w:hAnsi="Times New Roman" w:eastAsia="Times New Roman" w:cs="Times New Roman"/>
          <w:b/>
        </w:rPr>
        <w:t xml:space="preserve">and there, divine service and free choice do not apply at all.</w:t>
      </w:r>
    </w:p>
    <w:p w:rsidR="00000000" w:rsidDel="00000000" w:rsidP="00000000" w:rsidRDefault="00000000" w:rsidRPr="00000000" w14:paraId="0000000B">
      <w:pPr>
        <w:spacing w:after="240" w:before="240" w:lineRule="auto"/>
        <w:rPr/>
      </w:pPr>
      <w:r>
        <w:rPr>
          <w:rFonts w:ascii="Times New Roman" w:hAnsi="Times New Roman" w:eastAsia="Times New Roman" w:cs="Times New Roman"/>
          <w:b w:val="0"/>
        </w:rPr>
        <w:t xml:space="preserve">וְכַיָּדוּעַ דְּכָל הַשֵּׁמוֹת וְהַכִּנּוּיִים לַהַשֵּׁם יִתְבָּרַךְ, </w:t>
      </w:r>
      <w:r>
        <w:rPr>
          <w:rFonts w:ascii="Times New Roman" w:hAnsi="Times New Roman" w:eastAsia="Times New Roman" w:cs="Times New Roman"/>
          <w:b/>
        </w:rPr>
        <w:t xml:space="preserve">And as is known, all Names and designations applied to Hashem, blessed be He, </w:t>
      </w:r>
      <w:r>
        <w:rPr>
          <w:rFonts w:ascii="Times New Roman" w:hAnsi="Times New Roman" w:eastAsia="Times New Roman" w:cs="Times New Roman"/>
          <w:b w:val="0"/>
        </w:rPr>
        <w:t xml:space="preserve">וְכֵן כָּל מַעֲשֵׂה הַתּוֹרָה וּמִצְווֹת, </w:t>
      </w:r>
      <w:r>
        <w:rPr>
          <w:rFonts w:ascii="Times New Roman" w:hAnsi="Times New Roman" w:eastAsia="Times New Roman" w:cs="Times New Roman"/>
          <w:b/>
        </w:rPr>
        <w:t xml:space="preserve">and likewise all performance of the Torah and commandments, </w:t>
      </w:r>
      <w:r>
        <w:rPr>
          <w:rFonts w:ascii="Times New Roman" w:hAnsi="Times New Roman" w:eastAsia="Times New Roman" w:cs="Times New Roman"/>
          <w:b w:val="0"/>
        </w:rPr>
        <w:t xml:space="preserve">הוּא רַק עַל יְדֵי סוֹד הַצִּמְצוּם; </w:t>
      </w:r>
      <w:r>
        <w:rPr>
          <w:rFonts w:ascii="Times New Roman" w:hAnsi="Times New Roman" w:eastAsia="Times New Roman" w:cs="Times New Roman"/>
          <w:b/>
        </w:rPr>
        <w:t xml:space="preserve">is possible solely through the mystery of Contraction (Tzimtzum);</w:t>
      </w:r>
    </w:p>
    <w:p w:rsidR="00000000" w:rsidDel="00000000" w:rsidP="00000000" w:rsidRDefault="00000000" w:rsidRPr="00000000" w14:paraId="0000000C">
      <w:pPr>
        <w:spacing w:after="240" w:before="240" w:lineRule="auto"/>
        <w:rPr/>
      </w:pPr>
      <w:r>
        <w:rPr>
          <w:rFonts w:ascii="Times New Roman" w:hAnsi="Times New Roman" w:eastAsia="Times New Roman" w:cs="Times New Roman"/>
          <w:b w:val="0"/>
        </w:rPr>
        <w:t xml:space="preserve">הַיְינוּ שֶׁכִּבְיָכוֹל צִמְצֵם אוֹרוֹ הָאֵין סוֹף וּבִלְתִּי תַּכְלִית </w:t>
      </w:r>
      <w:r>
        <w:rPr>
          <w:rFonts w:ascii="Times New Roman" w:hAnsi="Times New Roman" w:eastAsia="Times New Roman" w:cs="Times New Roman"/>
          <w:b/>
        </w:rPr>
        <w:t xml:space="preserve">meaning that He, as it were, contracted His infinite and boundless light </w:t>
      </w:r>
      <w:r>
        <w:rPr>
          <w:rFonts w:ascii="Times New Roman" w:hAnsi="Times New Roman" w:eastAsia="Times New Roman" w:cs="Times New Roman"/>
          <w:b w:val="0"/>
        </w:rPr>
        <w:t xml:space="preserve">לִהְיוֹת נֶעְלָם וְנִסְתָּר, </w:t>
      </w:r>
      <w:r>
        <w:rPr>
          <w:rFonts w:ascii="Times New Roman" w:hAnsi="Times New Roman" w:eastAsia="Times New Roman" w:cs="Times New Roman"/>
          <w:b/>
        </w:rPr>
        <w:t xml:space="preserve">so as to become concealed and hidden, </w:t>
      </w:r>
      <w:r>
        <w:rPr>
          <w:rFonts w:ascii="Times New Roman" w:hAnsi="Times New Roman" w:eastAsia="Times New Roman" w:cs="Times New Roman"/>
          <w:b w:val="0"/>
        </w:rPr>
        <w:t xml:space="preserve">רַק דֶּרֶךְ קַוִּים דַּקִּים וְהַשָּׂגוֹת קְצָרוֹת כְּכַף אִישׁ, </w:t>
      </w:r>
      <w:r>
        <w:rPr>
          <w:rFonts w:ascii="Times New Roman" w:hAnsi="Times New Roman" w:eastAsia="Times New Roman" w:cs="Times New Roman"/>
          <w:b/>
        </w:rPr>
        <w:t xml:space="preserve">emanating only through thin rays and narrow comprehensions the size of a man's palm, </w:t>
      </w:r>
      <w:r>
        <w:rPr>
          <w:rFonts w:ascii="Times New Roman" w:hAnsi="Times New Roman" w:eastAsia="Times New Roman" w:cs="Times New Roman"/>
          <w:b w:val="0"/>
        </w:rPr>
        <w:t xml:space="preserve">עַד שֶׁיּוּכַל שֵׂכֶל אֱנוֹשִׁי לְהַשִּׂיג שֶׁיֵּשׁ אֱלָהוּת. </w:t>
      </w:r>
      <w:r>
        <w:rPr>
          <w:rFonts w:ascii="Times New Roman" w:hAnsi="Times New Roman" w:eastAsia="Times New Roman" w:cs="Times New Roman"/>
          <w:b/>
        </w:rPr>
        <w:t xml:space="preserve">until human mortal intellect could grasp that there exists Divinity.</w:t>
      </w:r>
    </w:p>
    <w:p w:rsidR="00000000" w:rsidDel="00000000" w:rsidP="00000000" w:rsidRDefault="00000000" w:rsidRPr="00000000" w14:paraId="0000000D">
      <w:pPr>
        <w:spacing w:after="240" w:before="240" w:lineRule="auto"/>
        <w:rPr/>
      </w:pPr>
      <w:r>
        <w:rPr>
          <w:rFonts w:ascii="Times New Roman" w:hAnsi="Times New Roman" w:eastAsia="Times New Roman" w:cs="Times New Roman"/>
          <w:b w:val="0"/>
        </w:rPr>
        <w:t xml:space="preserve">וְדָבָר זֶה נִקְרָא "יֵשׁוּת", </w:t>
      </w:r>
      <w:r>
        <w:rPr>
          <w:rFonts w:ascii="Times New Roman" w:hAnsi="Times New Roman" w:eastAsia="Times New Roman" w:cs="Times New Roman"/>
          <w:b/>
        </w:rPr>
        <w:t xml:space="preserve">And this manifested perception is termed 'substantive existence' (yeshut), </w:t>
      </w:r>
      <w:r>
        <w:rPr>
          <w:rFonts w:ascii="Times New Roman" w:hAnsi="Times New Roman" w:eastAsia="Times New Roman" w:cs="Times New Roman"/>
          <w:b w:val="0"/>
        </w:rPr>
        <w:t xml:space="preserve">שֶׁהֲרֵי אוֹמְרִים שֶׁיֵּשׁ אֱלָהַּ הַמַּנְהִיג הַכֹּל וְכַיּוֹצֵא בוֹ בַּתְּאָרִים, </w:t>
      </w:r>
      <w:r>
        <w:rPr>
          <w:rFonts w:ascii="Times New Roman" w:hAnsi="Times New Roman" w:eastAsia="Times New Roman" w:cs="Times New Roman"/>
          <w:b/>
        </w:rPr>
        <w:t xml:space="preserve">for we declare that there is a God Who governs all, and similar descriptive attributes, </w:t>
      </w:r>
      <w:r>
        <w:rPr>
          <w:rFonts w:ascii="Times New Roman" w:hAnsi="Times New Roman" w:eastAsia="Times New Roman" w:cs="Times New Roman"/>
          <w:b w:val="0"/>
        </w:rPr>
        <w:t xml:space="preserve">שֶׁעַל כֵּן אִי אֶפְשָׁר לְשֵׂכֶל אֱנוֹשִׁי שֶׁהוּא תַּחַת הַיֵּשׁוּת </w:t>
      </w:r>
      <w:r>
        <w:rPr>
          <w:rFonts w:ascii="Times New Roman" w:hAnsi="Times New Roman" w:eastAsia="Times New Roman" w:cs="Times New Roman"/>
          <w:b/>
        </w:rPr>
        <w:t xml:space="preserve">which is why it is impossible for human intellect, which exists within the domain of yeshut, </w:t>
      </w:r>
      <w:r>
        <w:rPr>
          <w:rFonts w:ascii="Times New Roman" w:hAnsi="Times New Roman" w:eastAsia="Times New Roman" w:cs="Times New Roman"/>
          <w:b w:val="0"/>
        </w:rPr>
        <w:t xml:space="preserve">לְהַכִּיר הַשֵּׁם יִתְבָּרַךְ אֶלָּא עַל יְדֵי תְּאָרִים וְהַשָּׂגוֹת יֵשׁוּת; </w:t>
      </w:r>
      <w:r>
        <w:rPr>
          <w:rFonts w:ascii="Times New Roman" w:hAnsi="Times New Roman" w:eastAsia="Times New Roman" w:cs="Times New Roman"/>
          <w:b/>
        </w:rPr>
        <w:t xml:space="preserve">to perceive Hashem, blessed be He, except through attributes and definitions of yeshut;</w:t>
      </w:r>
    </w:p>
    <w:p w:rsidR="00000000" w:rsidDel="00000000" w:rsidP="00000000" w:rsidRDefault="00000000" w:rsidRPr="00000000" w14:paraId="0000000E">
      <w:pPr>
        <w:spacing w:after="240" w:before="240" w:lineRule="auto"/>
        <w:rPr/>
      </w:pPr>
      <w:r>
        <w:rPr>
          <w:rFonts w:ascii="Times New Roman" w:hAnsi="Times New Roman" w:eastAsia="Times New Roman" w:cs="Times New Roman"/>
          <w:b w:val="0"/>
        </w:rPr>
        <w:t xml:space="preserve">מַה שֶּׁאֵין כֵּן עַצְמוּת הָאֵין סוֹף – "אַיִן", </w:t>
      </w:r>
      <w:r>
        <w:rPr>
          <w:rFonts w:ascii="Times New Roman" w:hAnsi="Times New Roman" w:eastAsia="Times New Roman" w:cs="Times New Roman"/>
          <w:b/>
        </w:rPr>
        <w:t xml:space="preserve">whereas the transcendent Essence of the Ein Sof is termed 'Ayin' (Nothingness/Beyond-Being), </w:t>
      </w:r>
      <w:r>
        <w:rPr>
          <w:rFonts w:ascii="Times New Roman" w:hAnsi="Times New Roman" w:eastAsia="Times New Roman" w:cs="Times New Roman"/>
          <w:b w:val="0"/>
        </w:rPr>
        <w:t xml:space="preserve">וַאֲפִילּוּ "אַיִן" אֵין יְכוֹלִים לִקְרוֹתוֹ; </w:t>
      </w:r>
      <w:r>
        <w:rPr>
          <w:rFonts w:ascii="Times New Roman" w:hAnsi="Times New Roman" w:eastAsia="Times New Roman" w:cs="Times New Roman"/>
          <w:b/>
        </w:rPr>
        <w:t xml:space="preserve">and even 'Ayin' we cannot truly name Him;</w:t>
      </w:r>
    </w:p>
    <w:p w:rsidR="00000000" w:rsidDel="00000000" w:rsidP="00000000" w:rsidRDefault="00000000" w:rsidRPr="00000000" w14:paraId="0000000F">
      <w:pPr>
        <w:spacing w:after="240" w:before="240" w:lineRule="auto"/>
        <w:rPr/>
      </w:pPr>
      <w:r>
        <w:rPr>
          <w:rFonts w:ascii="Times New Roman" w:hAnsi="Times New Roman" w:eastAsia="Times New Roman" w:cs="Times New Roman"/>
          <w:b w:val="0"/>
        </w:rPr>
        <w:t xml:space="preserve">וְכַיָּדוּעַ דְּ"אַיִן" נִקְרָא הַכֶּתֶר, </w:t>
      </w:r>
      <w:r>
        <w:rPr>
          <w:rFonts w:ascii="Times New Roman" w:hAnsi="Times New Roman" w:eastAsia="Times New Roman" w:cs="Times New Roman"/>
          <w:b/>
        </w:rPr>
        <w:t xml:space="preserve">and as is known, 'Ayin' designates Keter, </w:t>
      </w:r>
      <w:r>
        <w:rPr>
          <w:rFonts w:ascii="Times New Roman" w:hAnsi="Times New Roman" w:eastAsia="Times New Roman" w:cs="Times New Roman"/>
          <w:b w:val="0"/>
        </w:rPr>
        <w:t xml:space="preserve">שֶׁכְּבָר הוּא מִכְּלַל מִנְיַן הַמִּדּוֹת שֶׁל הַשֵּׁם יִתְבָּרַךְ </w:t>
      </w:r>
      <w:r>
        <w:rPr>
          <w:rFonts w:ascii="Times New Roman" w:hAnsi="Times New Roman" w:eastAsia="Times New Roman" w:cs="Times New Roman"/>
          <w:b/>
        </w:rPr>
        <w:t xml:space="preserve">which is already counted within the enumeration of the divine attributes of Hashem </w:t>
      </w:r>
      <w:r>
        <w:rPr>
          <w:rFonts w:ascii="Times New Roman" w:hAnsi="Times New Roman" w:eastAsia="Times New Roman" w:cs="Times New Roman"/>
          <w:b w:val="0"/>
        </w:rPr>
        <w:t xml:space="preserve">הַמִּתְפַּשְּׁטוֹת בְּסוֹד הַצִּמְצוּם </w:t>
      </w:r>
      <w:r>
        <w:rPr>
          <w:rFonts w:ascii="Times New Roman" w:hAnsi="Times New Roman" w:eastAsia="Times New Roman" w:cs="Times New Roman"/>
          <w:b/>
        </w:rPr>
        <w:t xml:space="preserve">that emanate through the mystery of Tzimtzum </w:t>
      </w:r>
      <w:r>
        <w:rPr>
          <w:rFonts w:ascii="Times New Roman" w:hAnsi="Times New Roman" w:eastAsia="Times New Roman" w:cs="Times New Roman"/>
          <w:b w:val="0"/>
        </w:rPr>
        <w:t xml:space="preserve">לָבוֹא לִידֵי גִּלּוּי וְהַשָּׂגַת אָדָם, </w:t>
      </w:r>
      <w:r>
        <w:rPr>
          <w:rFonts w:ascii="Times New Roman" w:hAnsi="Times New Roman" w:eastAsia="Times New Roman" w:cs="Times New Roman"/>
          <w:b/>
        </w:rPr>
        <w:t xml:space="preserve">to enter into manifestation and human comprehension; </w:t>
      </w:r>
      <w:r>
        <w:rPr>
          <w:rFonts w:ascii="Times New Roman" w:hAnsi="Times New Roman" w:eastAsia="Times New Roman" w:cs="Times New Roman"/>
          <w:b w:val="0"/>
        </w:rPr>
        <w:t xml:space="preserve">אֶלָּא שֶׁמִּדָּה זוֹ הִיא שׁוֹרֶשׁ לָהֶם, לְכָךְ נִקְרָא בְּשֵׁם "אַיִן"; </w:t>
      </w:r>
      <w:r>
        <w:rPr>
          <w:rFonts w:ascii="Times New Roman" w:hAnsi="Times New Roman" w:eastAsia="Times New Roman" w:cs="Times New Roman"/>
          <w:b/>
        </w:rPr>
        <w:t xml:space="preserve">save that this attribute is their supernal root, wherefore it is titled 'Ayin';</w:t>
      </w:r>
    </w:p>
    <w:p w:rsidR="00000000" w:rsidDel="00000000" w:rsidP="00000000" w:rsidRDefault="00000000" w:rsidRPr="00000000" w14:paraId="00000010">
      <w:pPr>
        <w:spacing w:after="240" w:before="240" w:lineRule="auto"/>
        <w:rPr/>
      </w:pPr>
      <w:r>
        <w:rPr>
          <w:rFonts w:ascii="Times New Roman" w:hAnsi="Times New Roman" w:eastAsia="Times New Roman" w:cs="Times New Roman"/>
          <w:b w:val="0"/>
        </w:rPr>
        <w:t xml:space="preserve">כִּי הַתְחָלַת הִתְגַּלּוּת הַהַשָּׂגָה לַמֹּחַ </w:t>
      </w:r>
      <w:r>
        <w:rPr>
          <w:rFonts w:ascii="Times New Roman" w:hAnsi="Times New Roman" w:eastAsia="Times New Roman" w:cs="Times New Roman"/>
          <w:b/>
        </w:rPr>
        <w:t xml:space="preserve">for the beginning of the disclosure of comprehension to the brain </w:t>
      </w:r>
      <w:r>
        <w:rPr>
          <w:rFonts w:ascii="Times New Roman" w:hAnsi="Times New Roman" w:eastAsia="Times New Roman" w:cs="Times New Roman"/>
          <w:b w:val="0"/>
        </w:rPr>
        <w:t xml:space="preserve">נִקְרָא "יֵשׁ מֵאַיִן", </w:t>
      </w:r>
      <w:r>
        <w:rPr>
          <w:rFonts w:ascii="Times New Roman" w:hAnsi="Times New Roman" w:eastAsia="Times New Roman" w:cs="Times New Roman"/>
          <w:b/>
        </w:rPr>
        <w:t xml:space="preserve">is termed 'something from nothing' (yesh me-ayin), </w:t>
      </w:r>
      <w:r>
        <w:rPr>
          <w:rFonts w:ascii="Times New Roman" w:hAnsi="Times New Roman" w:eastAsia="Times New Roman" w:cs="Times New Roman"/>
          <w:b w:val="0"/>
        </w:rPr>
        <w:t xml:space="preserve">שֶׁהוּא הַשָּׂגַת הַחָכְמָה שֶׁבַּמֹּחַ שֶׁכְּבָר הוּא יֵשׁוּת, </w:t>
      </w:r>
      <w:r>
        <w:rPr>
          <w:rFonts w:ascii="Times New Roman" w:hAnsi="Times New Roman" w:eastAsia="Times New Roman" w:cs="Times New Roman"/>
          <w:b/>
        </w:rPr>
        <w:t xml:space="preserve">which is the grasp of Chokhmah in the mind, already possessing yeshut, </w:t>
      </w:r>
      <w:r>
        <w:rPr>
          <w:rFonts w:ascii="Times New Roman" w:hAnsi="Times New Roman" w:eastAsia="Times New Roman" w:cs="Times New Roman"/>
          <w:b w:val="0"/>
        </w:rPr>
        <w:t xml:space="preserve">וּכְמוֹ שֶׁנִּתְבָּאֵר זֶה בְּמָקוֹם אַחֵר וְאֵין כָּאן מָקוֹם לְהַאֲרִיךְ. </w:t>
      </w:r>
      <w:r>
        <w:rPr>
          <w:rFonts w:ascii="Times New Roman" w:hAnsi="Times New Roman" w:eastAsia="Times New Roman" w:cs="Times New Roman"/>
          <w:b/>
        </w:rPr>
        <w:t xml:space="preserve">and as explained elsewhere, and this is not the place to elaborate.</w:t>
      </w:r>
    </w:p>
    <w:p w:rsidR="00000000" w:rsidDel="00000000" w:rsidP="00000000" w:rsidRDefault="00000000" w:rsidRPr="00000000" w14:paraId="00000011">
      <w:pPr>
        <w:spacing w:after="240" w:before="240" w:lineRule="auto"/>
        <w:rPr/>
      </w:pPr>
      <w:r>
        <w:rPr>
          <w:rFonts w:ascii="Times New Roman" w:hAnsi="Times New Roman" w:eastAsia="Times New Roman" w:cs="Times New Roman"/>
          <w:b w:val="0"/>
        </w:rPr>
        <w:t xml:space="preserve">וְעִיקַּר הָעֲבוֹדָה הוּא מִצַּד הַזֶּה </w:t>
      </w:r>
      <w:r>
        <w:rPr>
          <w:rFonts w:ascii="Times New Roman" w:hAnsi="Times New Roman" w:eastAsia="Times New Roman" w:cs="Times New Roman"/>
          <w:b/>
        </w:rPr>
        <w:t xml:space="preserve">And the primary realm of divine service is from this dimension </w:t>
      </w:r>
      <w:r>
        <w:rPr>
          <w:rFonts w:ascii="Times New Roman" w:hAnsi="Times New Roman" w:eastAsia="Times New Roman" w:cs="Times New Roman"/>
          <w:b w:val="0"/>
        </w:rPr>
        <w:t xml:space="preserve">שֶׁהוּא "מְמַלֵּא כָּל עָלְמִין" </w:t>
      </w:r>
      <w:r>
        <w:rPr>
          <w:rFonts w:ascii="Times New Roman" w:hAnsi="Times New Roman" w:eastAsia="Times New Roman" w:cs="Times New Roman"/>
          <w:b/>
        </w:rPr>
        <w:t xml:space="preserve">where He 'fills all worlds' </w:t>
      </w:r>
      <w:r>
        <w:rPr>
          <w:rFonts w:ascii="Times New Roman" w:hAnsi="Times New Roman" w:eastAsia="Times New Roman" w:cs="Times New Roman"/>
          <w:b w:val="0"/>
        </w:rPr>
        <w:t xml:space="preserve">בְּצִמְצוּמִים רַבִּים וְהֶעְלֵמִים; </w:t>
      </w:r>
      <w:r>
        <w:rPr>
          <w:rFonts w:ascii="Times New Roman" w:hAnsi="Times New Roman" w:eastAsia="Times New Roman" w:cs="Times New Roman"/>
          <w:b/>
        </w:rPr>
        <w:t xml:space="preserve">through numerous contractions and concealments;</w:t>
      </w:r>
    </w:p>
    <w:p w:rsidR="00000000" w:rsidDel="00000000" w:rsidP="00000000" w:rsidRDefault="00000000" w:rsidRPr="00000000" w14:paraId="00000012">
      <w:pPr>
        <w:spacing w:after="240" w:before="240" w:lineRule="auto"/>
        <w:rPr/>
      </w:pPr>
      <w:r>
        <w:rPr>
          <w:rFonts w:ascii="Times New Roman" w:hAnsi="Times New Roman" w:eastAsia="Times New Roman" w:cs="Times New Roman"/>
          <w:b w:val="0"/>
        </w:rPr>
        <w:t xml:space="preserve">וְהוּא אוֹר פְּנִימִי לְכָל הַבְּרוּאִים, </w:t>
      </w:r>
      <w:r>
        <w:rPr>
          <w:rFonts w:ascii="Times New Roman" w:hAnsi="Times New Roman" w:eastAsia="Times New Roman" w:cs="Times New Roman"/>
          <w:b/>
        </w:rPr>
        <w:t xml:space="preserve">and this serves as an Internal Light for all creatures, </w:t>
      </w:r>
      <w:r>
        <w:rPr>
          <w:rFonts w:ascii="Times New Roman" w:hAnsi="Times New Roman" w:eastAsia="Times New Roman" w:cs="Times New Roman"/>
          <w:b w:val="0"/>
        </w:rPr>
        <w:t xml:space="preserve">לְכָל אֶחָד כְּפִי כֹּחַ הַשָּׂגָתוֹ </w:t>
      </w:r>
      <w:r>
        <w:rPr>
          <w:rFonts w:ascii="Times New Roman" w:hAnsi="Times New Roman" w:eastAsia="Times New Roman" w:cs="Times New Roman"/>
          <w:b/>
        </w:rPr>
        <w:t xml:space="preserve">to each according to the capacity of his comprehension </w:t>
      </w:r>
      <w:r>
        <w:rPr>
          <w:rFonts w:ascii="Times New Roman" w:hAnsi="Times New Roman" w:eastAsia="Times New Roman" w:cs="Times New Roman"/>
          <w:b w:val="0"/>
        </w:rPr>
        <w:t xml:space="preserve">כְּשֶׁמַּשִּׂיג אֲמִיתַּת הַשֵּׁם יִתְבָּרַךְ. </w:t>
      </w:r>
      <w:r>
        <w:rPr>
          <w:rFonts w:ascii="Times New Roman" w:hAnsi="Times New Roman" w:eastAsia="Times New Roman" w:cs="Times New Roman"/>
          <w:b/>
        </w:rPr>
        <w:t xml:space="preserve">when he apprehends the ultimate truth of Hashem, blessed be He.</w:t>
      </w:r>
    </w:p>
    <w:p w:rsidR="00000000" w:rsidDel="00000000" w:rsidP="00000000" w:rsidRDefault="00000000" w:rsidRPr="00000000" w14:paraId="00000013">
      <w:pPr>
        <w:spacing w:after="240" w:before="240" w:lineRule="auto"/>
        <w:rPr/>
      </w:pPr>
      <w:r>
        <w:rPr>
          <w:rFonts w:ascii="Times New Roman" w:hAnsi="Times New Roman" w:eastAsia="Times New Roman" w:cs="Times New Roman"/>
          <w:b w:val="0"/>
        </w:rPr>
        <w:t xml:space="preserve">וּכְפִי מִדַּת הָאוֹר פְּנִימִי שֶׁל כָּל הַנִּבְרָאִים </w:t>
      </w:r>
      <w:r>
        <w:rPr>
          <w:rFonts w:ascii="Times New Roman" w:hAnsi="Times New Roman" w:eastAsia="Times New Roman" w:cs="Times New Roman"/>
          <w:b/>
        </w:rPr>
        <w:t xml:space="preserve">And commensurate with the measure of Internal Light within created beings </w:t>
      </w:r>
      <w:r>
        <w:rPr>
          <w:rFonts w:ascii="Times New Roman" w:hAnsi="Times New Roman" w:eastAsia="Times New Roman" w:cs="Times New Roman"/>
          <w:b w:val="0"/>
        </w:rPr>
        <w:t xml:space="preserve">שֶׁהֵם כְּלִי קִבּוּל לְאוֹתוֹ אוֹר, </w:t>
      </w:r>
      <w:r>
        <w:rPr>
          <w:rFonts w:ascii="Times New Roman" w:hAnsi="Times New Roman" w:eastAsia="Times New Roman" w:cs="Times New Roman"/>
          <w:b/>
        </w:rPr>
        <w:t xml:space="preserve">who serve as receptive vessels for that light, </w:t>
      </w:r>
      <w:r>
        <w:rPr>
          <w:rFonts w:ascii="Times New Roman" w:hAnsi="Times New Roman" w:eastAsia="Times New Roman" w:cs="Times New Roman"/>
          <w:b w:val="0"/>
        </w:rPr>
        <w:t xml:space="preserve">כָּךְ יֵשׁ לָהֶם אוֹר מַקִּיף; </w:t>
      </w:r>
      <w:r>
        <w:rPr>
          <w:rFonts w:ascii="Times New Roman" w:hAnsi="Times New Roman" w:eastAsia="Times New Roman" w:cs="Times New Roman"/>
          <w:b/>
        </w:rPr>
        <w:t xml:space="preserve">so do they possess an encompassing Surrounding Light;</w:t>
      </w:r>
    </w:p>
    <w:p w:rsidR="00000000" w:rsidDel="00000000" w:rsidP="00000000" w:rsidRDefault="00000000" w:rsidRPr="00000000" w14:paraId="00000014">
      <w:pPr>
        <w:spacing w:after="240" w:before="240" w:lineRule="auto"/>
        <w:rPr/>
      </w:pPr>
      <w:r>
        <w:rPr>
          <w:rFonts w:ascii="Times New Roman" w:hAnsi="Times New Roman" w:eastAsia="Times New Roman" w:cs="Times New Roman"/>
          <w:b w:val="0"/>
        </w:rPr>
        <w:t xml:space="preserve">כְּמוֹ שֶׁהוּא בִּכְלַל הַבְּרִיאָה כֻּלָּהּ </w:t>
      </w:r>
      <w:r>
        <w:rPr>
          <w:rFonts w:ascii="Times New Roman" w:hAnsi="Times New Roman" w:eastAsia="Times New Roman" w:cs="Times New Roman"/>
          <w:b/>
        </w:rPr>
        <w:t xml:space="preserve">just as it exists throughout Creation as a whole, </w:t>
      </w:r>
      <w:r>
        <w:rPr>
          <w:rFonts w:ascii="Times New Roman" w:hAnsi="Times New Roman" w:eastAsia="Times New Roman" w:cs="Times New Roman"/>
          <w:b w:val="0"/>
        </w:rPr>
        <w:t xml:space="preserve">שֶׁהַתְחָלָתָהּ הָיָה בְּרִיאַת הַמָּקוֹם, </w:t>
      </w:r>
      <w:r>
        <w:rPr>
          <w:rFonts w:ascii="Times New Roman" w:hAnsi="Times New Roman" w:eastAsia="Times New Roman" w:cs="Times New Roman"/>
          <w:b/>
        </w:rPr>
        <w:t xml:space="preserve">whose genesis began with the creation of Space, </w:t>
      </w:r>
      <w:r>
        <w:rPr>
          <w:rFonts w:ascii="Times New Roman" w:hAnsi="Times New Roman" w:eastAsia="Times New Roman" w:cs="Times New Roman"/>
          <w:b w:val="0"/>
        </w:rPr>
        <w:t xml:space="preserve">וְזֶה שֶׁאָמְרוּ שֶׁהָיָה סֵדֶר זְמַנִּים קוֹדֶם לָכֵן (בְּרֵאשִׁית רַבָּה ג, ז), </w:t>
      </w:r>
      <w:r>
        <w:rPr>
          <w:rFonts w:ascii="Times New Roman" w:hAnsi="Times New Roman" w:eastAsia="Times New Roman" w:cs="Times New Roman"/>
          <w:b/>
        </w:rPr>
        <w:t xml:space="preserve">and this explains what they said that an order of times existed prior to this (Bereishit Rabbah 3:7), </w:t>
      </w:r>
      <w:r>
        <w:rPr>
          <w:rFonts w:ascii="Times New Roman" w:hAnsi="Times New Roman" w:eastAsia="Times New Roman" w:cs="Times New Roman"/>
          <w:b w:val="0"/>
        </w:rPr>
        <w:t xml:space="preserve">כִּי הַמָּקוֹם וְהַזְּמַן תְּכוּפִים זֶה לָזֶה; </w:t>
      </w:r>
      <w:r>
        <w:rPr>
          <w:rFonts w:ascii="Times New Roman" w:hAnsi="Times New Roman" w:eastAsia="Times New Roman" w:cs="Times New Roman"/>
          <w:b/>
        </w:rPr>
        <w:t xml:space="preserve">for space and time are inextricably bound to one another; </w:t>
      </w:r>
      <w:r>
        <w:rPr>
          <w:rFonts w:ascii="Times New Roman" w:hAnsi="Times New Roman" w:eastAsia="Times New Roman" w:cs="Times New Roman"/>
          <w:b w:val="0"/>
        </w:rPr>
        <w:t xml:space="preserve">כְּשֶׁשַּׁיָּיךְ מָקוֹם שַׁיָּיךְ זְמַן </w:t>
      </w:r>
      <w:r>
        <w:rPr>
          <w:rFonts w:ascii="Times New Roman" w:hAnsi="Times New Roman" w:eastAsia="Times New Roman" w:cs="Times New Roman"/>
          <w:b/>
        </w:rPr>
        <w:t xml:space="preserve">whenever space applies, time applies, </w:t>
      </w:r>
      <w:r>
        <w:rPr>
          <w:rFonts w:ascii="Times New Roman" w:hAnsi="Times New Roman" w:eastAsia="Times New Roman" w:cs="Times New Roman"/>
          <w:b w:val="0"/>
        </w:rPr>
        <w:t xml:space="preserve">וְכֵן שַׁיָּיךְ נִבְרָא, </w:t>
      </w:r>
      <w:r>
        <w:rPr>
          <w:rFonts w:ascii="Times New Roman" w:hAnsi="Times New Roman" w:eastAsia="Times New Roman" w:cs="Times New Roman"/>
          <w:b/>
        </w:rPr>
        <w:t xml:space="preserve">and likewise a created entity applies, </w:t>
      </w:r>
      <w:r>
        <w:rPr>
          <w:rFonts w:ascii="Times New Roman" w:hAnsi="Times New Roman" w:eastAsia="Times New Roman" w:cs="Times New Roman"/>
          <w:b w:val="0"/>
        </w:rPr>
        <w:t xml:space="preserve">שֶׁזֶּהוּ "עוֹלָם שָׁנָה נֶפֶשׁ" שֶׁבְּסֵפֶר יְצִירָה, </w:t>
      </w:r>
      <w:r>
        <w:rPr>
          <w:rFonts w:ascii="Times New Roman" w:hAnsi="Times New Roman" w:eastAsia="Times New Roman" w:cs="Times New Roman"/>
          <w:b/>
        </w:rPr>
        <w:t xml:space="preserve">which constitutes 'World (Space), Year (Time), Soul' in Sefer Yetzirah,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its place;</w:t>
      </w:r>
    </w:p>
    <w:p w:rsidR="00000000" w:rsidDel="00000000" w:rsidP="00000000" w:rsidRDefault="00000000" w:rsidRPr="00000000" w14:paraId="00000015">
      <w:pPr>
        <w:spacing w:after="240" w:before="240" w:lineRule="auto"/>
        <w:rPr/>
      </w:pPr>
      <w:r>
        <w:rPr>
          <w:rFonts w:ascii="Times New Roman" w:hAnsi="Times New Roman" w:eastAsia="Times New Roman" w:cs="Times New Roman"/>
          <w:b w:val="0"/>
        </w:rPr>
        <w:t xml:space="preserve">הַיְינוּ שֶׁהַשֵּׁם יִתְבָּרַךְ פִּנָּה מָקוֹם כִּבְיָכוֹל </w:t>
      </w:r>
      <w:r>
        <w:rPr>
          <w:rFonts w:ascii="Times New Roman" w:hAnsi="Times New Roman" w:eastAsia="Times New Roman" w:cs="Times New Roman"/>
          <w:b/>
        </w:rPr>
        <w:t xml:space="preserve">meaning that Hashem, blessed be He, cleared a space, as it were, </w:t>
      </w:r>
      <w:r>
        <w:rPr>
          <w:rFonts w:ascii="Times New Roman" w:hAnsi="Times New Roman" w:eastAsia="Times New Roman" w:cs="Times New Roman"/>
          <w:b w:val="0"/>
        </w:rPr>
        <w:t xml:space="preserve">שֶׁצִּמְצֵם עַצְמוֹ </w:t>
      </w:r>
      <w:r>
        <w:rPr>
          <w:rFonts w:ascii="Times New Roman" w:hAnsi="Times New Roman" w:eastAsia="Times New Roman" w:cs="Times New Roman"/>
          <w:b/>
        </w:rPr>
        <w:t xml:space="preserve">in that He contracted His infinite presence </w:t>
      </w:r>
      <w:r>
        <w:rPr>
          <w:rFonts w:ascii="Times New Roman" w:hAnsi="Times New Roman" w:eastAsia="Times New Roman" w:cs="Times New Roman"/>
          <w:b w:val="0"/>
        </w:rPr>
        <w:t xml:space="preserve">וְהִנִּיחַ מָקוֹם וַאֲוִיר פָּנוּי לְקַבֵּל נִבְרָאִים. </w:t>
      </w:r>
      <w:r>
        <w:rPr>
          <w:rFonts w:ascii="Times New Roman" w:hAnsi="Times New Roman" w:eastAsia="Times New Roman" w:cs="Times New Roman"/>
          <w:b/>
        </w:rPr>
        <w:t xml:space="preserve">and left an empty, vacant space and atmosphere to receive created beings.</w:t>
      </w:r>
    </w:p>
    <w:p w:rsidR="00000000" w:rsidDel="00000000" w:rsidP="00000000" w:rsidRDefault="00000000" w:rsidRPr="00000000" w14:paraId="00000016">
      <w:pPr>
        <w:spacing w:after="240" w:before="240" w:lineRule="auto"/>
        <w:rPr/>
      </w:pPr>
      <w:r>
        <w:rPr>
          <w:rFonts w:ascii="Times New Roman" w:hAnsi="Times New Roman" w:eastAsia="Times New Roman" w:cs="Times New Roman"/>
          <w:b w:val="0"/>
        </w:rPr>
        <w:t xml:space="preserve">וְהִנֵּה סְבִיבוֹתָיו מִכָּל צַד הוּא אוֹר אֵין סוֹף, </w:t>
      </w:r>
      <w:r>
        <w:rPr>
          <w:rFonts w:ascii="Times New Roman" w:hAnsi="Times New Roman" w:eastAsia="Times New Roman" w:cs="Times New Roman"/>
          <w:b/>
        </w:rPr>
        <w:t xml:space="preserve">And behold, surrounding this vacant space on all sides is the Infinite Light, </w:t>
      </w:r>
      <w:r>
        <w:rPr>
          <w:rFonts w:ascii="Times New Roman" w:hAnsi="Times New Roman" w:eastAsia="Times New Roman" w:cs="Times New Roman"/>
          <w:b w:val="0"/>
        </w:rPr>
        <w:t xml:space="preserve">וּמִמֵּילָא הוּא אוֹתוֹ מָקוֹם תְּמוּנַת עִגּוּל; </w:t>
      </w:r>
      <w:r>
        <w:rPr>
          <w:rFonts w:ascii="Times New Roman" w:hAnsi="Times New Roman" w:eastAsia="Times New Roman" w:cs="Times New Roman"/>
          <w:b/>
        </w:rPr>
        <w:t xml:space="preserve">and automatically that cleared space assumes the form of a sphere/circle; </w:t>
      </w:r>
      <w:r>
        <w:rPr>
          <w:rFonts w:ascii="Times New Roman" w:hAnsi="Times New Roman" w:eastAsia="Times New Roman" w:cs="Times New Roman"/>
          <w:b w:val="0"/>
        </w:rPr>
        <w:t xml:space="preserve">כִּי הֲרֵי הַהִצְטַמְצְמוּת הָיָה בְּשָׁוֶה לְכָל צַד, </w:t>
      </w:r>
      <w:r>
        <w:rPr>
          <w:rFonts w:ascii="Times New Roman" w:hAnsi="Times New Roman" w:eastAsia="Times New Roman" w:cs="Times New Roman"/>
          <w:b/>
        </w:rPr>
        <w:t xml:space="preserve">for behold, the contraction occurred equally in every direction; </w:t>
      </w:r>
      <w:r>
        <w:rPr>
          <w:rFonts w:ascii="Times New Roman" w:hAnsi="Times New Roman" w:eastAsia="Times New Roman" w:cs="Times New Roman"/>
          <w:b w:val="0"/>
        </w:rPr>
        <w:t xml:space="preserve">כִּי לָמָּה יִתְצַמְצֵם בְּאֵיזֶה צַד יוֹתֵר?! </w:t>
      </w:r>
      <w:r>
        <w:rPr>
          <w:rFonts w:ascii="Times New Roman" w:hAnsi="Times New Roman" w:eastAsia="Times New Roman" w:cs="Times New Roman"/>
          <w:b/>
        </w:rPr>
        <w:t xml:space="preserve">for why should He contract more toward one side than another?! </w:t>
      </w:r>
      <w:r>
        <w:rPr>
          <w:rFonts w:ascii="Times New Roman" w:hAnsi="Times New Roman" w:eastAsia="Times New Roman" w:cs="Times New Roman"/>
          <w:b w:val="0"/>
        </w:rPr>
        <w:t xml:space="preserve">מֵאַחַר שֶׁהוּא אֵין סוֹף, </w:t>
      </w:r>
      <w:r>
        <w:rPr>
          <w:rFonts w:ascii="Times New Roman" w:hAnsi="Times New Roman" w:eastAsia="Times New Roman" w:cs="Times New Roman"/>
          <w:b/>
        </w:rPr>
        <w:t xml:space="preserve">Since He is the Infinite, </w:t>
      </w:r>
      <w:r>
        <w:rPr>
          <w:rFonts w:ascii="Times New Roman" w:hAnsi="Times New Roman" w:eastAsia="Times New Roman" w:cs="Times New Roman"/>
          <w:b w:val="0"/>
        </w:rPr>
        <w:t xml:space="preserve">לֹא שַׁיָּיךְ גַּבֵּיהּ "צַד" שֶׁנֹּאמַר דִּלְצַד זֶה נִתְצַמְצֵם יוֹתֵר; </w:t>
      </w:r>
      <w:r>
        <w:rPr>
          <w:rFonts w:ascii="Times New Roman" w:hAnsi="Times New Roman" w:eastAsia="Times New Roman" w:cs="Times New Roman"/>
          <w:b/>
        </w:rPr>
        <w:t xml:space="preserve">the concept of 'side' is entirely inapplicable to Him that one could say He contracted more to this side; </w:t>
      </w:r>
      <w:r>
        <w:rPr>
          <w:rFonts w:ascii="Times New Roman" w:hAnsi="Times New Roman" w:eastAsia="Times New Roman" w:cs="Times New Roman"/>
          <w:b w:val="0"/>
        </w:rPr>
        <w:t xml:space="preserve">וְכֵיוָן שֶׁהוּא בְּכָל צַד בְּשָׁוֶה, </w:t>
      </w:r>
      <w:r>
        <w:rPr>
          <w:rFonts w:ascii="Times New Roman" w:hAnsi="Times New Roman" w:eastAsia="Times New Roman" w:cs="Times New Roman"/>
          <w:b/>
        </w:rPr>
        <w:t xml:space="preserve">and since it occurred equally on all sides, </w:t>
      </w:r>
      <w:r>
        <w:rPr>
          <w:rFonts w:ascii="Times New Roman" w:hAnsi="Times New Roman" w:eastAsia="Times New Roman" w:cs="Times New Roman"/>
          <w:b w:val="0"/>
        </w:rPr>
        <w:t xml:space="preserve">הוּא תְּמוּנַת עִגּוּל וְכַדּוּר; </w:t>
      </w:r>
      <w:r>
        <w:rPr>
          <w:rFonts w:ascii="Times New Roman" w:hAnsi="Times New Roman" w:eastAsia="Times New Roman" w:cs="Times New Roman"/>
          <w:b/>
        </w:rPr>
        <w:t xml:space="preserve">it naturally forms the shape of a circle and a sphere; </w:t>
      </w:r>
      <w:r>
        <w:rPr>
          <w:rFonts w:ascii="Times New Roman" w:hAnsi="Times New Roman" w:eastAsia="Times New Roman" w:cs="Times New Roman"/>
          <w:b w:val="0"/>
        </w:rPr>
        <w:t xml:space="preserve">וְכָךְ כְּלַל הַבְּרִיאָה שֶׁלְּעֵינֵינוּ – מִשָּׁמַיִם וָאָרֶץ – </w:t>
      </w:r>
      <w:r>
        <w:rPr>
          <w:rFonts w:ascii="Times New Roman" w:hAnsi="Times New Roman" w:eastAsia="Times New Roman" w:cs="Times New Roman"/>
          <w:b/>
        </w:rPr>
        <w:t xml:space="preserve">and thus all of Creation visible to our eyes—heaven and earth— </w:t>
      </w:r>
      <w:r>
        <w:rPr>
          <w:rFonts w:ascii="Times New Roman" w:hAnsi="Times New Roman" w:eastAsia="Times New Roman" w:cs="Times New Roman"/>
          <w:b w:val="0"/>
        </w:rPr>
        <w:t xml:space="preserve">הֵם עֲגֻלִּים וְכַדּוּרִים. </w:t>
      </w:r>
      <w:r>
        <w:rPr>
          <w:rFonts w:ascii="Times New Roman" w:hAnsi="Times New Roman" w:eastAsia="Times New Roman" w:cs="Times New Roman"/>
          <w:b/>
        </w:rPr>
        <w:t xml:space="preserve">consists of circles and spheres.</w:t>
      </w:r>
    </w:p>
    <w:p w:rsidR="00000000" w:rsidDel="00000000" w:rsidP="00000000" w:rsidRDefault="00000000" w:rsidRPr="00000000" w14:paraId="00000017">
      <w:pPr>
        <w:spacing w:after="240" w:before="240" w:lineRule="auto"/>
        <w:rPr/>
      </w:pPr>
      <w:r>
        <w:rPr>
          <w:rFonts w:ascii="Times New Roman" w:hAnsi="Times New Roman" w:eastAsia="Times New Roman" w:cs="Times New Roman"/>
          <w:b w:val="0"/>
        </w:rPr>
        <w:t xml:space="preserve">וְהִנֵּה אוֹר אֵין סוֹף שֶׁסְּבִיבוֹ מַמָּשׁ </w:t>
      </w:r>
      <w:r>
        <w:rPr>
          <w:rFonts w:ascii="Times New Roman" w:hAnsi="Times New Roman" w:eastAsia="Times New Roman" w:cs="Times New Roman"/>
          <w:b/>
        </w:rPr>
        <w:t xml:space="preserve">And behold, the Infinite Light immediately surrounding this space </w:t>
      </w:r>
      <w:r>
        <w:rPr>
          <w:rFonts w:ascii="Times New Roman" w:hAnsi="Times New Roman" w:eastAsia="Times New Roman" w:cs="Times New Roman"/>
          <w:b w:val="0"/>
        </w:rPr>
        <w:t xml:space="preserve">בְּהֶכְרֵחַ גַּם כֵּן שֶׁנִּתְצַמְצֵם, </w:t>
      </w:r>
      <w:r>
        <w:rPr>
          <w:rFonts w:ascii="Times New Roman" w:hAnsi="Times New Roman" w:eastAsia="Times New Roman" w:cs="Times New Roman"/>
          <w:b/>
        </w:rPr>
        <w:t xml:space="preserve">was perforce likewise restrained, </w:t>
      </w:r>
      <w:r>
        <w:rPr>
          <w:rFonts w:ascii="Times New Roman" w:hAnsi="Times New Roman" w:eastAsia="Times New Roman" w:cs="Times New Roman"/>
          <w:b w:val="0"/>
        </w:rPr>
        <w:t xml:space="preserve">שֶׁלֹּא יִתְפַּשֵּׁט לְתוֹךְ הָאֲוִיר שֶׁבֵּינְתַיִם; </w:t>
      </w:r>
      <w:r>
        <w:rPr>
          <w:rFonts w:ascii="Times New Roman" w:hAnsi="Times New Roman" w:eastAsia="Times New Roman" w:cs="Times New Roman"/>
          <w:b/>
        </w:rPr>
        <w:t xml:space="preserve">so as not to flood into the vacant atmosphere in the center; </w:t>
      </w:r>
      <w:r>
        <w:rPr>
          <w:rFonts w:ascii="Times New Roman" w:hAnsi="Times New Roman" w:eastAsia="Times New Roman" w:cs="Times New Roman"/>
          <w:b w:val="0"/>
        </w:rPr>
        <w:t xml:space="preserve">וְנִמְצָא שֶׁיֵּשׁ בְּאוֹרוֹ יִתְבָּרַךְ הַסּוֹבֵב כָּל עָלְמִין עִנְיַן הַצִּמְצוּם. </w:t>
      </w:r>
      <w:r>
        <w:rPr>
          <w:rFonts w:ascii="Times New Roman" w:hAnsi="Times New Roman" w:eastAsia="Times New Roman" w:cs="Times New Roman"/>
          <w:b/>
        </w:rPr>
        <w:t xml:space="preserve">and thus within His divine light that 'encompasses all worlds' there resides the aspect of Tzimtzum.</w:t>
      </w:r>
    </w:p>
    <w:p w:rsidR="00000000" w:rsidDel="00000000" w:rsidP="00000000" w:rsidRDefault="00000000" w:rsidRPr="00000000" w14:paraId="00000018">
      <w:pPr>
        <w:spacing w:after="240" w:before="240" w:lineRule="auto"/>
        <w:rPr/>
      </w:pPr>
      <w:r>
        <w:rPr>
          <w:rFonts w:ascii="Times New Roman" w:hAnsi="Times New Roman" w:eastAsia="Times New Roman" w:cs="Times New Roman"/>
          <w:b w:val="0"/>
        </w:rPr>
        <w:t xml:space="preserve">וְהִנֵּה אוֹתוֹ מָקוֹם הַפָּנוּי </w:t>
      </w:r>
      <w:r>
        <w:rPr>
          <w:rFonts w:ascii="Times New Roman" w:hAnsi="Times New Roman" w:eastAsia="Times New Roman" w:cs="Times New Roman"/>
          <w:b/>
        </w:rPr>
        <w:t xml:space="preserve">And behold, that vacant space </w:t>
      </w:r>
      <w:r>
        <w:rPr>
          <w:rFonts w:ascii="Times New Roman" w:hAnsi="Times New Roman" w:eastAsia="Times New Roman" w:cs="Times New Roman"/>
          <w:b w:val="0"/>
        </w:rPr>
        <w:t xml:space="preserve">נַעֲשָׂה כְּלִי לְקַבֵּל אוֹר וְהַשָּׂגַת הַשֵּׁם יִתְבָּרַךְ </w:t>
      </w:r>
      <w:r>
        <w:rPr>
          <w:rFonts w:ascii="Times New Roman" w:hAnsi="Times New Roman" w:eastAsia="Times New Roman" w:cs="Times New Roman"/>
          <w:b/>
        </w:rPr>
        <w:t xml:space="preserve">became a vessel to receive light and comprehension of Hashem, blessed be He, </w:t>
      </w:r>
      <w:r>
        <w:rPr>
          <w:rFonts w:ascii="Times New Roman" w:hAnsi="Times New Roman" w:eastAsia="Times New Roman" w:cs="Times New Roman"/>
          <w:b w:val="0"/>
        </w:rPr>
        <w:t xml:space="preserve">בְּדֶרֶךְ הַהִצְטַמְצְמוּת כְּפִי כֹּחַ אוֹתָהּ הַכְּלִי </w:t>
      </w:r>
      <w:r>
        <w:rPr>
          <w:rFonts w:ascii="Times New Roman" w:hAnsi="Times New Roman" w:eastAsia="Times New Roman" w:cs="Times New Roman"/>
          <w:b/>
        </w:rPr>
        <w:t xml:space="preserve">by way of contraction according to the capacity of that vessel </w:t>
      </w:r>
      <w:r>
        <w:rPr>
          <w:rFonts w:ascii="Times New Roman" w:hAnsi="Times New Roman" w:eastAsia="Times New Roman" w:cs="Times New Roman"/>
          <w:b w:val="0"/>
        </w:rPr>
        <w:t xml:space="preserve">שֶׁאֵינָהּ דּוֹמָה תְּחִלָּתָהּ שֶׁסְּמוּכָה לַסּוֹף לִלְמַטָּה עַד הַמֶּרְכָּז, </w:t>
      </w:r>
      <w:r>
        <w:rPr>
          <w:rFonts w:ascii="Times New Roman" w:hAnsi="Times New Roman" w:eastAsia="Times New Roman" w:cs="Times New Roman"/>
          <w:b/>
        </w:rPr>
        <w:t xml:space="preserve">which is not uniform: its outer edge adjoining the infinite light differs from the inward descent down to the center, </w:t>
      </w:r>
      <w:r>
        <w:rPr>
          <w:rFonts w:ascii="Times New Roman" w:hAnsi="Times New Roman" w:eastAsia="Times New Roman" w:cs="Times New Roman"/>
          <w:b w:val="0"/>
        </w:rPr>
        <w:t xml:space="preserve">כַּיָּדוּעַ שֶׁבְּעִגּוּל וְכַדּוּר הַמֶּרְכָּז נִקְרָא "לְמַטָּה" לְגַבֵּי הַסּוֹבֵב, </w:t>
      </w:r>
      <w:r>
        <w:rPr>
          <w:rFonts w:ascii="Times New Roman" w:hAnsi="Times New Roman" w:eastAsia="Times New Roman" w:cs="Times New Roman"/>
          <w:b/>
        </w:rPr>
        <w:t xml:space="preserve">as it is known that in a circle and sphere the center is termed 'below' relative to the perimeter, </w:t>
      </w:r>
      <w:r>
        <w:rPr>
          <w:rFonts w:ascii="Times New Roman" w:hAnsi="Times New Roman" w:eastAsia="Times New Roman" w:cs="Times New Roman"/>
          <w:b w:val="0"/>
        </w:rPr>
        <w:t xml:space="preserve">כְּמוֹ בְּכַדּוּר הָאַרְצִי כַּנּוֹדָע; </w:t>
      </w:r>
      <w:r>
        <w:rPr>
          <w:rFonts w:ascii="Times New Roman" w:hAnsi="Times New Roman" w:eastAsia="Times New Roman" w:cs="Times New Roman"/>
          <w:b/>
        </w:rPr>
        <w:t xml:space="preserve">as in the terrestrial globe, as is known;</w:t>
      </w:r>
    </w:p>
    <w:p w:rsidR="00000000" w:rsidDel="00000000" w:rsidP="00000000" w:rsidRDefault="00000000" w:rsidRPr="00000000" w14:paraId="00000019">
      <w:pPr>
        <w:spacing w:after="240" w:before="240" w:lineRule="auto"/>
        <w:rPr/>
      </w:pPr>
      <w:r>
        <w:rPr>
          <w:rFonts w:ascii="Times New Roman" w:hAnsi="Times New Roman" w:eastAsia="Times New Roman" w:cs="Times New Roman"/>
          <w:b w:val="0"/>
        </w:rPr>
        <w:t xml:space="preserve">וְאָז הִמְשִׁיךְ הַשֵּׁם יִתְבָּרַךְ אוֹר הַשָּׂגָתוֹ לִפְנִים הַמָּקוֹם הַזֶּה, </w:t>
      </w:r>
      <w:r>
        <w:rPr>
          <w:rFonts w:ascii="Times New Roman" w:hAnsi="Times New Roman" w:eastAsia="Times New Roman" w:cs="Times New Roman"/>
          <w:b/>
        </w:rPr>
        <w:t xml:space="preserve">and then Hashem, blessed be He, channeled the light of His comprehension into the interior of this space, </w:t>
      </w:r>
      <w:r>
        <w:rPr>
          <w:rFonts w:ascii="Times New Roman" w:hAnsi="Times New Roman" w:eastAsia="Times New Roman" w:cs="Times New Roman"/>
          <w:b w:val="0"/>
        </w:rPr>
        <w:t xml:space="preserve">כִּי אוֹר הַשֵּׁם יִתְבָּרַךְ הוּא עֲדַיִן נֶעְלָם מִכְּלִי </w:t>
      </w:r>
      <w:r>
        <w:rPr>
          <w:rFonts w:ascii="Times New Roman" w:hAnsi="Times New Roman" w:eastAsia="Times New Roman" w:cs="Times New Roman"/>
          <w:b/>
        </w:rPr>
        <w:t xml:space="preserve">for Hashem's light is otherwise concealed from the vessel </w:t>
      </w:r>
      <w:r>
        <w:rPr>
          <w:rFonts w:ascii="Times New Roman" w:hAnsi="Times New Roman" w:eastAsia="Times New Roman" w:cs="Times New Roman"/>
          <w:b w:val="0"/>
        </w:rPr>
        <w:t xml:space="preserve">וּלְמַעְלָה מִמֶּנָּה כְּעֵין אוֹר מַקִּיף, </w:t>
      </w:r>
      <w:r>
        <w:rPr>
          <w:rFonts w:ascii="Times New Roman" w:hAnsi="Times New Roman" w:eastAsia="Times New Roman" w:cs="Times New Roman"/>
          <w:b/>
        </w:rPr>
        <w:t xml:space="preserve">and transcends it in the manner of Surrounding Light, </w:t>
      </w:r>
      <w:r>
        <w:rPr>
          <w:rFonts w:ascii="Times New Roman" w:hAnsi="Times New Roman" w:eastAsia="Times New Roman" w:cs="Times New Roman"/>
          <w:b w:val="0"/>
        </w:rPr>
        <w:t xml:space="preserve">וְהִמְשִׁיךְ לָהּ אוֹר יָשָׁר לְאוֹר פְּנִימִי; </w:t>
      </w:r>
      <w:r>
        <w:rPr>
          <w:rFonts w:ascii="Times New Roman" w:hAnsi="Times New Roman" w:eastAsia="Times New Roman" w:cs="Times New Roman"/>
          <w:b/>
        </w:rPr>
        <w:t xml:space="preserve">and He drew into it a direct ray (kav) to serve as Internal Light;</w:t>
      </w:r>
    </w:p>
    <w:p w:rsidR="00000000" w:rsidDel="00000000" w:rsidP="00000000" w:rsidRDefault="00000000" w:rsidRPr="00000000" w14:paraId="0000001A">
      <w:pPr>
        <w:spacing w:after="240" w:before="240" w:lineRule="auto"/>
        <w:rPr/>
      </w:pPr>
      <w:r>
        <w:rPr>
          <w:rFonts w:ascii="Times New Roman" w:hAnsi="Times New Roman" w:eastAsia="Times New Roman" w:cs="Times New Roman"/>
          <w:b w:val="0"/>
        </w:rPr>
        <w:t xml:space="preserve">רָצָה לוֹמַר: הַמַּשִּׂיג אוֹר הַשֵּׁם יִתְבָּרַךְ בְּקִרְבּוֹ מַמָּשׁ – </w:t>
      </w:r>
      <w:r>
        <w:rPr>
          <w:rFonts w:ascii="Times New Roman" w:hAnsi="Times New Roman" w:eastAsia="Times New Roman" w:cs="Times New Roman"/>
          <w:b/>
        </w:rPr>
        <w:t xml:space="preserve">meaning: the one who grasps Hashem's light directly within his innermost being— </w:t>
      </w:r>
      <w:r>
        <w:rPr>
          <w:rFonts w:ascii="Times New Roman" w:hAnsi="Times New Roman" w:eastAsia="Times New Roman" w:cs="Times New Roman"/>
          <w:b w:val="0"/>
        </w:rPr>
        <w:t xml:space="preserve">הוּא הָאָדָם, </w:t>
      </w:r>
      <w:r>
        <w:rPr>
          <w:rFonts w:ascii="Times New Roman" w:hAnsi="Times New Roman" w:eastAsia="Times New Roman" w:cs="Times New Roman"/>
          <w:b/>
        </w:rPr>
        <w:t xml:space="preserve">is Man, </w:t>
      </w:r>
      <w:r>
        <w:rPr>
          <w:rFonts w:ascii="Times New Roman" w:hAnsi="Times New Roman" w:eastAsia="Times New Roman" w:cs="Times New Roman"/>
          <w:b w:val="0"/>
        </w:rPr>
        <w:t xml:space="preserve">וְהוּא הַיּוֹשֶׁר שֶׁל כָּל הָעוֹלָם; </w:t>
      </w:r>
      <w:r>
        <w:rPr>
          <w:rFonts w:ascii="Times New Roman" w:hAnsi="Times New Roman" w:eastAsia="Times New Roman" w:cs="Times New Roman"/>
          <w:b/>
        </w:rPr>
        <w:t xml:space="preserve">and he represents the Linear Stature (Yosher) of the entire universe; </w:t>
      </w:r>
      <w:r>
        <w:rPr>
          <w:rFonts w:ascii="Times New Roman" w:hAnsi="Times New Roman" w:eastAsia="Times New Roman" w:cs="Times New Roman"/>
          <w:b w:val="0"/>
        </w:rPr>
        <w:t xml:space="preserve">שֶׁהָעִגּוּלִים הֵם הָרְקִיעִים וְהָאָרֶץ, </w:t>
      </w:r>
      <w:r>
        <w:rPr>
          <w:rFonts w:ascii="Times New Roman" w:hAnsi="Times New Roman" w:eastAsia="Times New Roman" w:cs="Times New Roman"/>
          <w:b/>
        </w:rPr>
        <w:t xml:space="preserve">for the circles are the celestial spheres and the earth, </w:t>
      </w:r>
      <w:r>
        <w:rPr>
          <w:rFonts w:ascii="Times New Roman" w:hAnsi="Times New Roman" w:eastAsia="Times New Roman" w:cs="Times New Roman"/>
          <w:b w:val="0"/>
        </w:rPr>
        <w:t xml:space="preserve">וְהַיּוֹשֶׁר הוּא הָאָדָם. </w:t>
      </w:r>
      <w:r>
        <w:rPr>
          <w:rFonts w:ascii="Times New Roman" w:hAnsi="Times New Roman" w:eastAsia="Times New Roman" w:cs="Times New Roman"/>
          <w:b/>
        </w:rPr>
        <w:t xml:space="preserve">and Linearity is Man.</w:t>
      </w:r>
    </w:p>
    <w:p w:rsidR="00000000" w:rsidDel="00000000" w:rsidP="00000000" w:rsidRDefault="00000000" w:rsidRPr="00000000" w14:paraId="0000001B">
      <w:pPr>
        <w:spacing w:after="240" w:before="240" w:lineRule="auto"/>
        <w:rPr/>
      </w:pPr>
      <w:r>
        <w:rPr>
          <w:rFonts w:ascii="Times New Roman" w:hAnsi="Times New Roman" w:eastAsia="Times New Roman" w:cs="Times New Roman"/>
          <w:b w:val="0"/>
        </w:rPr>
        <w:t xml:space="preserve">וְכָךְ בִּכְלָלוּת בְּרִיאַת הַמָּקוֹם, </w:t>
      </w:r>
      <w:r>
        <w:rPr>
          <w:rFonts w:ascii="Times New Roman" w:hAnsi="Times New Roman" w:eastAsia="Times New Roman" w:cs="Times New Roman"/>
          <w:b/>
        </w:rPr>
        <w:t xml:space="preserve">And so, in the totality of the creation of Space, </w:t>
      </w:r>
      <w:r>
        <w:rPr>
          <w:rFonts w:ascii="Times New Roman" w:hAnsi="Times New Roman" w:eastAsia="Times New Roman" w:cs="Times New Roman"/>
          <w:b w:val="0"/>
        </w:rPr>
        <w:t xml:space="preserve">הָאוֹר פְּנִימִי הָיָה בִּדְמוּת אָדָם; </w:t>
      </w:r>
      <w:r>
        <w:rPr>
          <w:rFonts w:ascii="Times New Roman" w:hAnsi="Times New Roman" w:eastAsia="Times New Roman" w:cs="Times New Roman"/>
          <w:b/>
        </w:rPr>
        <w:t xml:space="preserve">the Internal Light manifested in the form of Man (Adam Kadmon);</w:t>
      </w:r>
    </w:p>
    <w:p w:rsidR="00000000" w:rsidDel="00000000" w:rsidP="00000000" w:rsidRDefault="00000000" w:rsidRPr="00000000" w14:paraId="0000001C">
      <w:pPr>
        <w:spacing w:after="240" w:before="240" w:lineRule="auto"/>
        <w:rPr/>
      </w:pPr>
      <w:r>
        <w:rPr>
          <w:rFonts w:ascii="Times New Roman" w:hAnsi="Times New Roman" w:eastAsia="Times New Roman" w:cs="Times New Roman"/>
          <w:b w:val="0"/>
        </w:rPr>
        <w:t xml:space="preserve">פֵּירוּשׁ, כִּי מֵאַחַר שֶׁאָנוּ רוֹאִים שֶׁכְּלַל הַבְּרִיאָה הוּא הָאָדָם, </w:t>
      </w:r>
      <w:r>
        <w:rPr>
          <w:rFonts w:ascii="Times New Roman" w:hAnsi="Times New Roman" w:eastAsia="Times New Roman" w:cs="Times New Roman"/>
          <w:b/>
        </w:rPr>
        <w:t xml:space="preserve">the explanation being: since we see that the culmination of Creation is Man, </w:t>
      </w:r>
      <w:r>
        <w:rPr>
          <w:rFonts w:ascii="Times New Roman" w:hAnsi="Times New Roman" w:eastAsia="Times New Roman" w:cs="Times New Roman"/>
          <w:b w:val="0"/>
        </w:rPr>
        <w:t xml:space="preserve">שֶׁהוּא סוֹף הַבְּרִיאָה, </w:t>
      </w:r>
      <w:r>
        <w:rPr>
          <w:rFonts w:ascii="Times New Roman" w:hAnsi="Times New Roman" w:eastAsia="Times New Roman" w:cs="Times New Roman"/>
          <w:b/>
        </w:rPr>
        <w:t xml:space="preserve">who is the final creation, </w:t>
      </w:r>
      <w:r>
        <w:rPr>
          <w:rFonts w:ascii="Times New Roman" w:hAnsi="Times New Roman" w:eastAsia="Times New Roman" w:cs="Times New Roman"/>
          <w:b w:val="0"/>
        </w:rPr>
        <w:t xml:space="preserve">וּלְעוֹלָם הַתַּכְלִית שֶׁל אֵיזֶה פְּעֻלָּה הוּא בַּסּוֹף; </w:t>
      </w:r>
      <w:r>
        <w:rPr>
          <w:rFonts w:ascii="Times New Roman" w:hAnsi="Times New Roman" w:eastAsia="Times New Roman" w:cs="Times New Roman"/>
          <w:b/>
        </w:rPr>
        <w:t xml:space="preserve">and ever does the ultimate purpose of any undertaking emerge at the conclusion; </w:t>
      </w:r>
      <w:r>
        <w:rPr>
          <w:rFonts w:ascii="Times New Roman" w:hAnsi="Times New Roman" w:eastAsia="Times New Roman" w:cs="Times New Roman"/>
          <w:b w:val="0"/>
        </w:rPr>
        <w:t xml:space="preserve">וְהַיְינוּ שֶׁלְּכָךְ הָיָה כָּל הַבְּרִיאָה, </w:t>
      </w:r>
      <w:r>
        <w:rPr>
          <w:rFonts w:ascii="Times New Roman" w:hAnsi="Times New Roman" w:eastAsia="Times New Roman" w:cs="Times New Roman"/>
          <w:b/>
        </w:rPr>
        <w:t xml:space="preserve">meaning that for this reason did all Creation come into being: </w:t>
      </w:r>
      <w:r>
        <w:rPr>
          <w:rFonts w:ascii="Times New Roman" w:hAnsi="Times New Roman" w:eastAsia="Times New Roman" w:cs="Times New Roman"/>
          <w:b w:val="0"/>
        </w:rPr>
        <w:t xml:space="preserve">כְּדֵי שֶׁגַּם הָאָדָם הַגַּשְׁמִי </w:t>
      </w:r>
      <w:r>
        <w:rPr>
          <w:rFonts w:ascii="Times New Roman" w:hAnsi="Times New Roman" w:eastAsia="Times New Roman" w:cs="Times New Roman"/>
          <w:b/>
        </w:rPr>
        <w:t xml:space="preserve">so that even physical, corporeal Man </w:t>
      </w:r>
      <w:r>
        <w:rPr>
          <w:rFonts w:ascii="Times New Roman" w:hAnsi="Times New Roman" w:eastAsia="Times New Roman" w:cs="Times New Roman"/>
          <w:b w:val="0"/>
        </w:rPr>
        <w:t xml:space="preserve">יִהְיֶה מַשִּׂיג אֲמִיתַּת הַשֵּׁם יִתְבָּרַךְ וְאוֹרוֹ, </w:t>
      </w:r>
      <w:r>
        <w:rPr>
          <w:rFonts w:ascii="Times New Roman" w:hAnsi="Times New Roman" w:eastAsia="Times New Roman" w:cs="Times New Roman"/>
          <w:b/>
        </w:rPr>
        <w:t xml:space="preserve">should apprehend the ultimate truth of Hashem and His light, </w:t>
      </w:r>
      <w:r>
        <w:rPr>
          <w:rFonts w:ascii="Times New Roman" w:hAnsi="Times New Roman" w:eastAsia="Times New Roman" w:cs="Times New Roman"/>
          <w:b w:val="0"/>
        </w:rPr>
        <w:t xml:space="preserve">כְּמוֹ שֶׁאָמְרוּ זִכְרוֹנָם לִבְרָכָה (בְּרֵאשִׁית רַבָּה פָּרָשָׁה א, ד; וּכְגִרְסַת הַיַּלְקוּט שִׁמְעוֹנִי): </w:t>
      </w:r>
      <w:r>
        <w:rPr>
          <w:rFonts w:ascii="Times New Roman" w:hAnsi="Times New Roman" w:eastAsia="Times New Roman" w:cs="Times New Roman"/>
          <w:b/>
        </w:rPr>
        <w:t xml:space="preserve">as our Sages of blessed memory noted (Bereishit Rabbah 1:4; and in Yalkut Shimoni): "</w:t>
      </w:r>
      <w:r>
        <w:rPr>
          <w:rFonts w:ascii="Times New Roman" w:hAnsi="Times New Roman" w:eastAsia="Times New Roman" w:cs="Times New Roman"/>
          <w:b w:val="0"/>
        </w:rPr>
        <w:t xml:space="preserve">בְּרֵאשִׁית" – בִּשְׁבִיל יִשְׂרָאֵל. “</w:t>
      </w:r>
      <w:r>
        <w:rPr>
          <w:rFonts w:ascii="Times New Roman" w:hAnsi="Times New Roman" w:eastAsia="Times New Roman" w:cs="Times New Roman"/>
          <w:b/>
        </w:rPr>
        <w:t xml:space="preserve">In the beginning”—for the sake of Israel.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The Human Form, Levels of Perception, and the Ten Sefirot of Linearity</w:t>
      </w:r>
    </w:p>
    <w:p w:rsidR="00000000" w:rsidDel="00000000" w:rsidP="00000000" w:rsidRDefault="00000000" w:rsidRPr="00000000" w14:paraId="0000001E">
      <w:pPr>
        <w:spacing w:after="240" w:before="240" w:lineRule="auto"/>
        <w:rPr/>
      </w:pPr>
      <w:r>
        <w:rPr>
          <w:rFonts w:ascii="Times New Roman" w:hAnsi="Times New Roman" w:eastAsia="Times New Roman" w:cs="Times New Roman"/>
          <w:b w:val="0"/>
        </w:rPr>
        <w:t xml:space="preserve">וְהִנֵּה כָּל כְּלִי מַשִּׂיג כְּפִי מַה שֶּׁהוּא, </w:t>
      </w:r>
      <w:r>
        <w:rPr>
          <w:rFonts w:ascii="Times New Roman" w:hAnsi="Times New Roman" w:eastAsia="Times New Roman" w:cs="Times New Roman"/>
          <w:b/>
        </w:rPr>
        <w:t xml:space="preserve">And behold, every vessel perceives according to what it is, </w:t>
      </w:r>
      <w:r>
        <w:rPr>
          <w:rFonts w:ascii="Times New Roman" w:hAnsi="Times New Roman" w:eastAsia="Times New Roman" w:cs="Times New Roman"/>
          <w:b w:val="0"/>
        </w:rPr>
        <w:t xml:space="preserve">וְכָךְ הָאָדָם, כְּפִי מַה שֶּׁהוּא – כָּךְ הוּא מַשִּׂיג לַהַשֵּׁם יִתְבָּרַךְ. </w:t>
      </w:r>
      <w:r>
        <w:rPr>
          <w:rFonts w:ascii="Times New Roman" w:hAnsi="Times New Roman" w:eastAsia="Times New Roman" w:cs="Times New Roman"/>
          <w:b/>
        </w:rPr>
        <w:t xml:space="preserve">and so Man, according to what he is—so does he perceive Hashem, blessed be He.</w:t>
      </w:r>
    </w:p>
    <w:p w:rsidR="00000000" w:rsidDel="00000000" w:rsidP="00000000" w:rsidRDefault="00000000" w:rsidRPr="00000000" w14:paraId="0000001F">
      <w:pPr>
        <w:spacing w:after="240" w:before="240" w:lineRule="auto"/>
        <w:rPr/>
      </w:pPr>
      <w:r>
        <w:rPr>
          <w:rFonts w:ascii="Times New Roman" w:hAnsi="Times New Roman" w:eastAsia="Times New Roman" w:cs="Times New Roman"/>
          <w:b w:val="0"/>
        </w:rPr>
        <w:t xml:space="preserve">וְיָדוּעַ דְּאֵבָרֵי הַגּוּף הוּא מַלְבּוּשׁ לְאֵבָרֵי הַנֶּפֶשׁ; </w:t>
      </w:r>
      <w:r>
        <w:rPr>
          <w:rFonts w:ascii="Times New Roman" w:hAnsi="Times New Roman" w:eastAsia="Times New Roman" w:cs="Times New Roman"/>
          <w:b/>
        </w:rPr>
        <w:t xml:space="preserve">And it is known that the physical limbs of the body are garments for the organs of the soul; </w:t>
      </w:r>
      <w:r>
        <w:rPr>
          <w:rFonts w:ascii="Times New Roman" w:hAnsi="Times New Roman" w:eastAsia="Times New Roman" w:cs="Times New Roman"/>
          <w:b w:val="0"/>
        </w:rPr>
        <w:t xml:space="preserve">הַיְינוּ שֶׁמִּסְּתָמָא כְּמוֹ שֶׁאָנוּ רוֹאִים חֲלֻקַּת הַגּוּף לְאֵבָרִים, </w:t>
      </w:r>
      <w:r>
        <w:rPr>
          <w:rFonts w:ascii="Times New Roman" w:hAnsi="Times New Roman" w:eastAsia="Times New Roman" w:cs="Times New Roman"/>
          <w:b/>
        </w:rPr>
        <w:t xml:space="preserve">meaning that just as we observe the division of the body into limbs, </w:t>
      </w:r>
      <w:r>
        <w:rPr>
          <w:rFonts w:ascii="Times New Roman" w:hAnsi="Times New Roman" w:eastAsia="Times New Roman" w:cs="Times New Roman"/>
          <w:b w:val="0"/>
        </w:rPr>
        <w:t xml:space="preserve">כָּךְ הַנֶּפֶשׁ הַמִּתְפַּשֶּׁטֶת בְּתוֹךְ אוֹתָם אֵבָרִים וּמְחַיָּה אוֹתָם </w:t>
      </w:r>
      <w:r>
        <w:rPr>
          <w:rFonts w:ascii="Times New Roman" w:hAnsi="Times New Roman" w:eastAsia="Times New Roman" w:cs="Times New Roman"/>
          <w:b/>
        </w:rPr>
        <w:t xml:space="preserve">so the soul which diffuses within those limbs and animates them </w:t>
      </w:r>
      <w:r>
        <w:rPr>
          <w:rFonts w:ascii="Times New Roman" w:hAnsi="Times New Roman" w:eastAsia="Times New Roman" w:cs="Times New Roman"/>
          <w:b w:val="0"/>
        </w:rPr>
        <w:t xml:space="preserve">הִיא גַּם כֵּן מִתְחַלֶּקֶת לְאֵבָרִים; </w:t>
      </w:r>
      <w:r>
        <w:rPr>
          <w:rFonts w:ascii="Times New Roman" w:hAnsi="Times New Roman" w:eastAsia="Times New Roman" w:cs="Times New Roman"/>
          <w:b/>
        </w:rPr>
        <w:t xml:space="preserve">is likewise differentiated into faculties; </w:t>
      </w:r>
      <w:r>
        <w:rPr>
          <w:rFonts w:ascii="Times New Roman" w:hAnsi="Times New Roman" w:eastAsia="Times New Roman" w:cs="Times New Roman"/>
          <w:b w:val="0"/>
        </w:rPr>
        <w:t xml:space="preserve">וְאֵינוֹ דּוֹמֶה חַיּוּת הַנַּפְשִׁי שֶׁל הָרֹאשׁ </w:t>
      </w:r>
      <w:r>
        <w:rPr>
          <w:rFonts w:ascii="Times New Roman" w:hAnsi="Times New Roman" w:eastAsia="Times New Roman" w:cs="Times New Roman"/>
          <w:b/>
        </w:rPr>
        <w:t xml:space="preserve">and the vital energy of the soul within the head is not comparable </w:t>
      </w:r>
      <w:r>
        <w:rPr>
          <w:rFonts w:ascii="Times New Roman" w:hAnsi="Times New Roman" w:eastAsia="Times New Roman" w:cs="Times New Roman"/>
          <w:b w:val="0"/>
        </w:rPr>
        <w:t xml:space="preserve">לַחַיּוּת הַנַּפְשִׁי שֶׁל הָרֶגֶל דֶּרֶךְ מָשָׁל, וְזֶה יָדוּעַ. </w:t>
      </w:r>
      <w:r>
        <w:rPr>
          <w:rFonts w:ascii="Times New Roman" w:hAnsi="Times New Roman" w:eastAsia="Times New Roman" w:cs="Times New Roman"/>
          <w:b/>
        </w:rPr>
        <w:t xml:space="preserve">to the vital energy within the foot, for example, and this is well known.</w:t>
      </w:r>
    </w:p>
    <w:p w:rsidR="00000000" w:rsidDel="00000000" w:rsidP="00000000" w:rsidRDefault="00000000" w:rsidRPr="00000000" w14:paraId="00000020">
      <w:pPr>
        <w:spacing w:after="240" w:before="240" w:lineRule="auto"/>
        <w:rPr/>
      </w:pPr>
      <w:r>
        <w:rPr>
          <w:rFonts w:ascii="Times New Roman" w:hAnsi="Times New Roman" w:eastAsia="Times New Roman" w:cs="Times New Roman"/>
          <w:b w:val="0"/>
        </w:rPr>
        <w:t xml:space="preserve">וְאִם כֵּן יֵשׁ בַּנֶּפֶשׁ גַּם כֵּן חֲלֻקַּת מַדְרֵגוֹת, </w:t>
      </w:r>
      <w:r>
        <w:rPr>
          <w:rFonts w:ascii="Times New Roman" w:hAnsi="Times New Roman" w:eastAsia="Times New Roman" w:cs="Times New Roman"/>
          <w:b/>
        </w:rPr>
        <w:t xml:space="preserve">And if so, there exists within the soul likewise a division of levels, </w:t>
      </w:r>
      <w:r>
        <w:rPr>
          <w:rFonts w:ascii="Times New Roman" w:hAnsi="Times New Roman" w:eastAsia="Times New Roman" w:cs="Times New Roman"/>
          <w:b w:val="0"/>
        </w:rPr>
        <w:t xml:space="preserve">שֶׁהֵם בִּכְלַל ג' מַדְרֵגוֹת שֶׁבְּקוֹמַת אָדָם: </w:t>
      </w:r>
      <w:r>
        <w:rPr>
          <w:rFonts w:ascii="Times New Roman" w:hAnsi="Times New Roman" w:eastAsia="Times New Roman" w:cs="Times New Roman"/>
          <w:b/>
        </w:rPr>
        <w:t xml:space="preserve">which comprise in general three tiers in the stature of man: </w:t>
      </w:r>
      <w:r>
        <w:rPr>
          <w:rFonts w:ascii="Times New Roman" w:hAnsi="Times New Roman" w:eastAsia="Times New Roman" w:cs="Times New Roman"/>
          <w:b w:val="0"/>
        </w:rPr>
        <w:t xml:space="preserve">הָרֹאשׁ, וְהַגּוּף, וְהָרַגְלַיִם שֶׁהֵם לְמַטָּה מִן הַגּוּף. </w:t>
      </w:r>
      <w:r>
        <w:rPr>
          <w:rFonts w:ascii="Times New Roman" w:hAnsi="Times New Roman" w:eastAsia="Times New Roman" w:cs="Times New Roman"/>
          <w:b/>
        </w:rPr>
        <w:t xml:space="preserve">the head, the torso/body, and the legs which are below the torso.</w:t>
      </w:r>
    </w:p>
    <w:p w:rsidR="00000000" w:rsidDel="00000000" w:rsidP="00000000" w:rsidRDefault="00000000" w:rsidRPr="00000000" w14:paraId="00000021">
      <w:pPr>
        <w:spacing w:after="240" w:before="240" w:lineRule="auto"/>
        <w:rPr/>
      </w:pPr>
      <w:r>
        <w:rPr>
          <w:rFonts w:ascii="Times New Roman" w:hAnsi="Times New Roman" w:eastAsia="Times New Roman" w:cs="Times New Roman"/>
          <w:b w:val="0"/>
        </w:rPr>
        <w:t xml:space="preserve">וְהִנֵּה בַּמֶּה מַשִּׂיג הָאָדָם לַהַשֵּׁם יִתְבָּרַךְ? בַּנֶּפֶשׁ; </w:t>
      </w:r>
      <w:r>
        <w:rPr>
          <w:rFonts w:ascii="Times New Roman" w:hAnsi="Times New Roman" w:eastAsia="Times New Roman" w:cs="Times New Roman"/>
          <w:b/>
        </w:rPr>
        <w:t xml:space="preserve">And behold, through what does man perceive Hashem, blessed be He? Through the soul; </w:t>
      </w:r>
      <w:r>
        <w:rPr>
          <w:rFonts w:ascii="Times New Roman" w:hAnsi="Times New Roman" w:eastAsia="Times New Roman" w:cs="Times New Roman"/>
          <w:b w:val="0"/>
        </w:rPr>
        <w:t xml:space="preserve">נִמְצָא הַהַשָּׂגָה גַּם כֵּן חֲלוּקָה לְמַדְרֵגוֹת, </w:t>
      </w:r>
      <w:r>
        <w:rPr>
          <w:rFonts w:ascii="Times New Roman" w:hAnsi="Times New Roman" w:eastAsia="Times New Roman" w:cs="Times New Roman"/>
          <w:b/>
        </w:rPr>
        <w:t xml:space="preserve">consequently spiritual perception is likewise divided into levels, </w:t>
      </w:r>
      <w:r>
        <w:rPr>
          <w:rFonts w:ascii="Times New Roman" w:hAnsi="Times New Roman" w:eastAsia="Times New Roman" w:cs="Times New Roman"/>
          <w:b w:val="0"/>
        </w:rPr>
        <w:t xml:space="preserve">שֶׁאֵינוֹ דּוֹמֶה הַהַשָּׂגָה שֶׁמַּשִּׂיג בְּחֵלֶק מִן הַנֶּפֶשׁ שֶׁנִּקְרָא רֹאשׁ וּמוֹחַ דֶּרֶךְ מָשָׁל, </w:t>
      </w:r>
      <w:r>
        <w:rPr>
          <w:rFonts w:ascii="Times New Roman" w:hAnsi="Times New Roman" w:eastAsia="Times New Roman" w:cs="Times New Roman"/>
          <w:b/>
        </w:rPr>
        <w:t xml:space="preserve">in that the perception attained in the soul's part called head and brain, for example, </w:t>
      </w:r>
      <w:r>
        <w:rPr>
          <w:rFonts w:ascii="Times New Roman" w:hAnsi="Times New Roman" w:eastAsia="Times New Roman" w:cs="Times New Roman"/>
          <w:b w:val="0"/>
        </w:rPr>
        <w:t xml:space="preserve">לַהַשָּׂגָה שֶׁמַּשִּׂיג בְּחֵלֶק שֶׁבָּהּ הַמְכֻנֶּה רֶגֶל. </w:t>
      </w:r>
      <w:r>
        <w:rPr>
          <w:rFonts w:ascii="Times New Roman" w:hAnsi="Times New Roman" w:eastAsia="Times New Roman" w:cs="Times New Roman"/>
          <w:b/>
        </w:rPr>
        <w:t xml:space="preserve">is not comparable to the perception attained in the part termed foot.</w:t>
      </w:r>
    </w:p>
    <w:p w:rsidR="00000000" w:rsidDel="00000000" w:rsidP="00000000" w:rsidRDefault="00000000" w:rsidRPr="00000000" w14:paraId="00000022">
      <w:pPr>
        <w:spacing w:after="240" w:before="240" w:lineRule="auto"/>
        <w:rPr/>
      </w:pPr>
      <w:r>
        <w:rPr>
          <w:rFonts w:ascii="Times New Roman" w:hAnsi="Times New Roman" w:eastAsia="Times New Roman" w:cs="Times New Roman"/>
          <w:b w:val="0"/>
        </w:rPr>
        <w:t xml:space="preserve">וְכָךְ כְּלַל כְּנֶסֶת יִשְׂרָאֵל קוֹמָה שְׁלֵימָה: </w:t>
      </w:r>
      <w:r>
        <w:rPr>
          <w:rFonts w:ascii="Times New Roman" w:hAnsi="Times New Roman" w:eastAsia="Times New Roman" w:cs="Times New Roman"/>
          <w:b/>
        </w:rPr>
        <w:t xml:space="preserve">And so the collective Congregation of Israel constitutes a complete stature: </w:t>
      </w:r>
      <w:r>
        <w:rPr>
          <w:rFonts w:ascii="Times New Roman" w:hAnsi="Times New Roman" w:eastAsia="Times New Roman" w:cs="Times New Roman"/>
          <w:b w:val="0"/>
        </w:rPr>
        <w:t xml:space="preserve">יֵשׁ נְפָשׁוֹת רָאשֵׁי הַדּוֹר, </w:t>
      </w:r>
      <w:r>
        <w:rPr>
          <w:rFonts w:ascii="Times New Roman" w:hAnsi="Times New Roman" w:eastAsia="Times New Roman" w:cs="Times New Roman"/>
          <w:b/>
        </w:rPr>
        <w:t xml:space="preserve">there are souls who are the heads of the generation, </w:t>
      </w:r>
      <w:r>
        <w:rPr>
          <w:rFonts w:ascii="Times New Roman" w:hAnsi="Times New Roman" w:eastAsia="Times New Roman" w:cs="Times New Roman"/>
          <w:b w:val="0"/>
        </w:rPr>
        <w:t xml:space="preserve">וְיֵשׁ עֵינֵי הָעֵדָה, </w:t>
      </w:r>
      <w:r>
        <w:rPr>
          <w:rFonts w:ascii="Times New Roman" w:hAnsi="Times New Roman" w:eastAsia="Times New Roman" w:cs="Times New Roman"/>
          <w:b/>
        </w:rPr>
        <w:t xml:space="preserve">and there are the eyes of the congregation, </w:t>
      </w:r>
      <w:r>
        <w:rPr>
          <w:rFonts w:ascii="Times New Roman" w:hAnsi="Times New Roman" w:eastAsia="Times New Roman" w:cs="Times New Roman"/>
          <w:b w:val="0"/>
        </w:rPr>
        <w:t xml:space="preserve">וְיֵשׁ דּוּגְמַת הַלֵּב, </w:t>
      </w:r>
      <w:r>
        <w:rPr>
          <w:rFonts w:ascii="Times New Roman" w:hAnsi="Times New Roman" w:eastAsia="Times New Roman" w:cs="Times New Roman"/>
          <w:b/>
        </w:rPr>
        <w:t xml:space="preserve">and there are those who mirror the heart, </w:t>
      </w:r>
      <w:r>
        <w:rPr>
          <w:rFonts w:ascii="Times New Roman" w:hAnsi="Times New Roman" w:eastAsia="Times New Roman" w:cs="Times New Roman"/>
          <w:b w:val="0"/>
        </w:rPr>
        <w:t xml:space="preserve">וְיֵשׁ דּוּגְמַת הָרַגְלַיִם וְכַדּוֹמֶה כָּל הָאֵבָרִים; </w:t>
      </w:r>
      <w:r>
        <w:rPr>
          <w:rFonts w:ascii="Times New Roman" w:hAnsi="Times New Roman" w:eastAsia="Times New Roman" w:cs="Times New Roman"/>
          <w:b/>
        </w:rPr>
        <w:t xml:space="preserve">and there are those who mirror the feet, and likewise all limbs; </w:t>
      </w:r>
      <w:r>
        <w:rPr>
          <w:rFonts w:ascii="Times New Roman" w:hAnsi="Times New Roman" w:eastAsia="Times New Roman" w:cs="Times New Roman"/>
          <w:b w:val="0"/>
        </w:rPr>
        <w:t xml:space="preserve">וְאֵין הַשָּׂגַת אֶחָד דּוֹמָה לַחֲבֵירוֹ </w:t>
      </w:r>
      <w:r>
        <w:rPr>
          <w:rFonts w:ascii="Times New Roman" w:hAnsi="Times New Roman" w:eastAsia="Times New Roman" w:cs="Times New Roman"/>
          <w:b/>
        </w:rPr>
        <w:t xml:space="preserve">and the spiritual perception of one does not resemble that of another, </w:t>
      </w:r>
      <w:r>
        <w:rPr>
          <w:rFonts w:ascii="Times New Roman" w:hAnsi="Times New Roman" w:eastAsia="Times New Roman" w:cs="Times New Roman"/>
          <w:b w:val="0"/>
        </w:rPr>
        <w:t xml:space="preserve">כְּפִי מַעֲלָתוֹ וְהַקּוֹמָה בְּקוֹמַת כְּלַל כְּנֶסֶת יִשְׂרָאֵל. </w:t>
      </w:r>
      <w:r>
        <w:rPr>
          <w:rFonts w:ascii="Times New Roman" w:hAnsi="Times New Roman" w:eastAsia="Times New Roman" w:cs="Times New Roman"/>
          <w:b/>
        </w:rPr>
        <w:t xml:space="preserve">according to his stature within the collective stature of Israel.</w:t>
      </w:r>
    </w:p>
    <w:p w:rsidR="00000000" w:rsidDel="00000000" w:rsidP="00000000" w:rsidRDefault="00000000" w:rsidRPr="00000000" w14:paraId="00000023">
      <w:pPr>
        <w:spacing w:after="240" w:before="240" w:lineRule="auto"/>
        <w:rPr/>
      </w:pPr>
      <w:r>
        <w:rPr>
          <w:rFonts w:ascii="Times New Roman" w:hAnsi="Times New Roman" w:eastAsia="Times New Roman" w:cs="Times New Roman"/>
          <w:b w:val="0"/>
        </w:rPr>
        <w:t xml:space="preserve">וְנִמְצָא הַשָּׂגַת אֱלָהוּת שֶׁבְּנֶפֶשׁ הָאָדָם </w:t>
      </w:r>
      <w:r>
        <w:rPr>
          <w:rFonts w:ascii="Times New Roman" w:hAnsi="Times New Roman" w:eastAsia="Times New Roman" w:cs="Times New Roman"/>
          <w:b/>
        </w:rPr>
        <w:t xml:space="preserve">And it turns out that the apprehension of Godliness within the human soul </w:t>
      </w:r>
      <w:r>
        <w:rPr>
          <w:rFonts w:ascii="Times New Roman" w:hAnsi="Times New Roman" w:eastAsia="Times New Roman" w:cs="Times New Roman"/>
          <w:b w:val="0"/>
        </w:rPr>
        <w:t xml:space="preserve">הִיא קוֹמָה שְׁלֵימָה כְּקוֹמַת הַנֶּפֶשׁ וְהַגּוּף; </w:t>
      </w:r>
      <w:r>
        <w:rPr>
          <w:rFonts w:ascii="Times New Roman" w:hAnsi="Times New Roman" w:eastAsia="Times New Roman" w:cs="Times New Roman"/>
          <w:b/>
        </w:rPr>
        <w:t xml:space="preserve">is a complete stature matching the stature of soul and body; </w:t>
      </w:r>
      <w:r>
        <w:rPr>
          <w:rFonts w:ascii="Times New Roman" w:hAnsi="Times New Roman" w:eastAsia="Times New Roman" w:cs="Times New Roman"/>
          <w:b w:val="0"/>
        </w:rPr>
        <w:t xml:space="preserve">הַיְינוּ שֶׁבְּכָל חֵלֶק מִמֶּנָּה יֵשׁ הַשָּׂגָה בְּעִנְיָן אַחֵר, </w:t>
      </w:r>
      <w:r>
        <w:rPr>
          <w:rFonts w:ascii="Times New Roman" w:hAnsi="Times New Roman" w:eastAsia="Times New Roman" w:cs="Times New Roman"/>
          <w:b/>
        </w:rPr>
        <w:t xml:space="preserve">meaning that in each part thereof there is apprehension in a distinct mode, </w:t>
      </w:r>
      <w:r>
        <w:rPr>
          <w:rFonts w:ascii="Times New Roman" w:hAnsi="Times New Roman" w:eastAsia="Times New Roman" w:cs="Times New Roman"/>
          <w:b w:val="0"/>
        </w:rPr>
        <w:t xml:space="preserve">כְּפִי עִנְיָן שֶׁהוּא אוֹתוֹ אֵבֶר כְּלִי לְהַשִּׂיג. </w:t>
      </w:r>
      <w:r>
        <w:rPr>
          <w:rFonts w:ascii="Times New Roman" w:hAnsi="Times New Roman" w:eastAsia="Times New Roman" w:cs="Times New Roman"/>
          <w:b/>
        </w:rPr>
        <w:t xml:space="preserve">commensurate with that limb acting as a specific vessel to perceive.</w:t>
      </w:r>
    </w:p>
    <w:p w:rsidR="00000000" w:rsidDel="00000000" w:rsidP="00000000" w:rsidRDefault="00000000" w:rsidRPr="00000000" w14:paraId="00000024">
      <w:pPr>
        <w:spacing w:after="240" w:before="240" w:lineRule="auto"/>
        <w:rPr/>
      </w:pPr>
      <w:r>
        <w:rPr>
          <w:rFonts w:ascii="Times New Roman" w:hAnsi="Times New Roman" w:eastAsia="Times New Roman" w:cs="Times New Roman"/>
          <w:b w:val="0"/>
        </w:rPr>
        <w:t xml:space="preserve">וְנִמְצָא אוֹר אֱלָהוּת הַמּוּשָּׂג לָאָדָם </w:t>
      </w:r>
      <w:r>
        <w:rPr>
          <w:rFonts w:ascii="Times New Roman" w:hAnsi="Times New Roman" w:eastAsia="Times New Roman" w:cs="Times New Roman"/>
          <w:b/>
        </w:rPr>
        <w:t xml:space="preserve">And it turns out that the divine light perceived by man </w:t>
      </w:r>
      <w:r>
        <w:rPr>
          <w:rFonts w:ascii="Times New Roman" w:hAnsi="Times New Roman" w:eastAsia="Times New Roman" w:cs="Times New Roman"/>
          <w:b w:val="0"/>
        </w:rPr>
        <w:t xml:space="preserve">הוּא מַמָּשׁ דְּמוּת אָדָם הַמַּשִּׂיג; </w:t>
      </w:r>
      <w:r>
        <w:rPr>
          <w:rFonts w:ascii="Times New Roman" w:hAnsi="Times New Roman" w:eastAsia="Times New Roman" w:cs="Times New Roman"/>
          <w:b/>
        </w:rPr>
        <w:t xml:space="preserve">mirrors the very form of the perceiving Man; </w:t>
      </w:r>
      <w:r>
        <w:rPr>
          <w:rFonts w:ascii="Times New Roman" w:hAnsi="Times New Roman" w:eastAsia="Times New Roman" w:cs="Times New Roman"/>
          <w:b w:val="0"/>
        </w:rPr>
        <w:t xml:space="preserve">וְזֶה סוֹד: "בְּצַלְמֵנוּ כִּדְמוּתֵנוּ" (בְּרֵאשִׁית א, כו), </w:t>
      </w:r>
      <w:r>
        <w:rPr>
          <w:rFonts w:ascii="Times New Roman" w:hAnsi="Times New Roman" w:eastAsia="Times New Roman" w:cs="Times New Roman"/>
          <w:b/>
        </w:rPr>
        <w:t xml:space="preserve">and this is the mystery of: “in Our image, after Our likeness” (Genesis 1:26), </w:t>
      </w:r>
      <w:r>
        <w:rPr>
          <w:rFonts w:ascii="Times New Roman" w:hAnsi="Times New Roman" w:eastAsia="Times New Roman" w:cs="Times New Roman"/>
          <w:b w:val="0"/>
        </w:rPr>
        <w:t xml:space="preserve">הַיְינוּ שֶׁבֶּאֱמֶת הַשֵּׁם יִתְבָּרַךְ הֶאֱצִיל אוֹרוֹ יִתְבָּרַךְ </w:t>
      </w:r>
      <w:r>
        <w:rPr>
          <w:rFonts w:ascii="Times New Roman" w:hAnsi="Times New Roman" w:eastAsia="Times New Roman" w:cs="Times New Roman"/>
          <w:b/>
        </w:rPr>
        <w:t xml:space="preserve">meaning that in truth Hashem emanated His divine light </w:t>
      </w:r>
      <w:r>
        <w:rPr>
          <w:rFonts w:ascii="Times New Roman" w:hAnsi="Times New Roman" w:eastAsia="Times New Roman" w:cs="Times New Roman"/>
          <w:b w:val="0"/>
        </w:rPr>
        <w:t xml:space="preserve">בְּדֶרֶךְ קַו וְצִמְצוּם </w:t>
      </w:r>
      <w:r>
        <w:rPr>
          <w:rFonts w:ascii="Times New Roman" w:hAnsi="Times New Roman" w:eastAsia="Times New Roman" w:cs="Times New Roman"/>
          <w:b/>
        </w:rPr>
        <w:t xml:space="preserve">by way of a linear ray and contraction </w:t>
      </w:r>
      <w:r>
        <w:rPr>
          <w:rFonts w:ascii="Times New Roman" w:hAnsi="Times New Roman" w:eastAsia="Times New Roman" w:cs="Times New Roman"/>
          <w:b w:val="0"/>
        </w:rPr>
        <w:t xml:space="preserve">עַד שֶׁלֹּא בָּרָא אֶת הָאָדָם, </w:t>
      </w:r>
      <w:r>
        <w:rPr>
          <w:rFonts w:ascii="Times New Roman" w:hAnsi="Times New Roman" w:eastAsia="Times New Roman" w:cs="Times New Roman"/>
          <w:b/>
        </w:rPr>
        <w:t xml:space="preserve">even before He created physical Man, </w:t>
      </w:r>
      <w:r>
        <w:rPr>
          <w:rFonts w:ascii="Times New Roman" w:hAnsi="Times New Roman" w:eastAsia="Times New Roman" w:cs="Times New Roman"/>
          <w:b w:val="0"/>
        </w:rPr>
        <w:t xml:space="preserve">רַק שֶׁהֶאֱצִילוֹ לְצֹרֶךְ הָאָדָם שֶׁהָיָה בְּדַעְתּוֹ לִבְרוֹא; </w:t>
      </w:r>
      <w:r>
        <w:rPr>
          <w:rFonts w:ascii="Times New Roman" w:hAnsi="Times New Roman" w:eastAsia="Times New Roman" w:cs="Times New Roman"/>
          <w:b/>
        </w:rPr>
        <w:t xml:space="preserve">save that He emanated it for the sake of Man whom He intended to create;</w:t>
      </w:r>
    </w:p>
    <w:p w:rsidR="00000000" w:rsidDel="00000000" w:rsidP="00000000" w:rsidRDefault="00000000" w:rsidRPr="00000000" w14:paraId="00000025">
      <w:pPr>
        <w:spacing w:after="240" w:before="240" w:lineRule="auto"/>
        <w:rPr/>
      </w:pPr>
      <w:r>
        <w:rPr>
          <w:rFonts w:ascii="Times New Roman" w:hAnsi="Times New Roman" w:eastAsia="Times New Roman" w:cs="Times New Roman"/>
          <w:b w:val="0"/>
        </w:rPr>
        <w:t xml:space="preserve">וּמִסְּתָמָא לֹא הֶאֱצִיל וְצִמְצֵם </w:t>
      </w:r>
      <w:r>
        <w:rPr>
          <w:rFonts w:ascii="Times New Roman" w:hAnsi="Times New Roman" w:eastAsia="Times New Roman" w:cs="Times New Roman"/>
          <w:b/>
        </w:rPr>
        <w:t xml:space="preserve">and presumably He did not emanate and contract </w:t>
      </w:r>
      <w:r>
        <w:rPr>
          <w:rFonts w:ascii="Times New Roman" w:hAnsi="Times New Roman" w:eastAsia="Times New Roman" w:cs="Times New Roman"/>
          <w:b w:val="0"/>
        </w:rPr>
        <w:t xml:space="preserve">יוֹתֵר מִכְּפִי הַצֹּרֶךְ לָאָדָם שֶׁיִּבָּרֵא, </w:t>
      </w:r>
      <w:r>
        <w:rPr>
          <w:rFonts w:ascii="Times New Roman" w:hAnsi="Times New Roman" w:eastAsia="Times New Roman" w:cs="Times New Roman"/>
          <w:b/>
        </w:rPr>
        <w:t xml:space="preserve">more than was necessary for Man who was to be created, </w:t>
      </w:r>
      <w:r>
        <w:rPr>
          <w:rFonts w:ascii="Times New Roman" w:hAnsi="Times New Roman" w:eastAsia="Times New Roman" w:cs="Times New Roman"/>
          <w:b w:val="0"/>
        </w:rPr>
        <w:t xml:space="preserve">כְּפִי מַה שֶּׁיּוּכַל לְהַשִּׂיג הַיּוֹתֵר שָׁלֵם בְּמִין הָאָדָם הַנִּבְרָא כְּפִי הַכְּלִי שֶׁלּוֹ. </w:t>
      </w:r>
      <w:r>
        <w:rPr>
          <w:rFonts w:ascii="Times New Roman" w:hAnsi="Times New Roman" w:eastAsia="Times New Roman" w:cs="Times New Roman"/>
          <w:b/>
        </w:rPr>
        <w:t xml:space="preserve">according to what the most perfected human could grasp within his vessel.</w:t>
      </w:r>
    </w:p>
    <w:p w:rsidR="00000000" w:rsidDel="00000000" w:rsidP="00000000" w:rsidRDefault="00000000" w:rsidRPr="00000000" w14:paraId="00000026">
      <w:pPr>
        <w:spacing w:after="240" w:before="240" w:lineRule="auto"/>
        <w:rPr/>
      </w:pPr>
      <w:r>
        <w:rPr>
          <w:rFonts w:ascii="Times New Roman" w:hAnsi="Times New Roman" w:eastAsia="Times New Roman" w:cs="Times New Roman"/>
          <w:b w:val="0"/>
        </w:rPr>
        <w:t xml:space="preserve">וְנִמְצָא הֶאֱצִיל הַשָּׂגָה דִּדְמוּת וְקוֹמַת אָדָם, </w:t>
      </w:r>
      <w:r>
        <w:rPr>
          <w:rFonts w:ascii="Times New Roman" w:hAnsi="Times New Roman" w:eastAsia="Times New Roman" w:cs="Times New Roman"/>
          <w:b/>
        </w:rPr>
        <w:t xml:space="preserve">Thus He emanated an apprehension configured as the stature of Man, </w:t>
      </w:r>
      <w:r>
        <w:rPr>
          <w:rFonts w:ascii="Times New Roman" w:hAnsi="Times New Roman" w:eastAsia="Times New Roman" w:cs="Times New Roman"/>
          <w:b w:val="0"/>
        </w:rPr>
        <w:t xml:space="preserve">רָצָה לוֹמַר: הַשָּׂגַת אֱלָהוּת מוּרְגֶּשֶׁת לַנִּבְרָא </w:t>
      </w:r>
      <w:r>
        <w:rPr>
          <w:rFonts w:ascii="Times New Roman" w:hAnsi="Times New Roman" w:eastAsia="Times New Roman" w:cs="Times New Roman"/>
          <w:b/>
        </w:rPr>
        <w:t xml:space="preserve">meaning: an apprehension of Godliness perceptible to a creature </w:t>
      </w:r>
      <w:r>
        <w:rPr>
          <w:rFonts w:ascii="Times New Roman" w:hAnsi="Times New Roman" w:eastAsia="Times New Roman" w:cs="Times New Roman"/>
          <w:b w:val="0"/>
        </w:rPr>
        <w:t xml:space="preserve">בַּחֲלָקִים אֵלּוּ כְּחֶלְקֵי הָאָדָם; </w:t>
      </w:r>
      <w:r>
        <w:rPr>
          <w:rFonts w:ascii="Times New Roman" w:hAnsi="Times New Roman" w:eastAsia="Times New Roman" w:cs="Times New Roman"/>
          <w:b/>
        </w:rPr>
        <w:t xml:space="preserve">divided into faculties mirroring the parts of Man;</w:t>
      </w:r>
    </w:p>
    <w:p w:rsidR="00000000" w:rsidDel="00000000" w:rsidP="00000000" w:rsidRDefault="00000000" w:rsidRPr="00000000" w14:paraId="00000027">
      <w:pPr>
        <w:spacing w:after="240" w:before="240" w:lineRule="auto"/>
        <w:rPr/>
      </w:pPr>
      <w:r>
        <w:rPr>
          <w:rFonts w:ascii="Times New Roman" w:hAnsi="Times New Roman" w:eastAsia="Times New Roman" w:cs="Times New Roman"/>
          <w:b w:val="0"/>
        </w:rPr>
        <w:t xml:space="preserve">וְנִמְצָא שֶׁהָאוֹר הָאֱלָהוּת הַמְצוּמְצָם הוּא בִּדְמוּת אָדָם, </w:t>
      </w:r>
      <w:r>
        <w:rPr>
          <w:rFonts w:ascii="Times New Roman" w:hAnsi="Times New Roman" w:eastAsia="Times New Roman" w:cs="Times New Roman"/>
          <w:b/>
        </w:rPr>
        <w:t xml:space="preserve">and so the contracted divine light is configured in the form of Man, </w:t>
      </w:r>
      <w:r>
        <w:rPr>
          <w:rFonts w:ascii="Times New Roman" w:hAnsi="Times New Roman" w:eastAsia="Times New Roman" w:cs="Times New Roman"/>
          <w:b w:val="0"/>
        </w:rPr>
        <w:t xml:space="preserve">וְאַחַר כָּךְ שֶׁבָּרָא אָדָם הַמַּשִּׂיג אוֹתוֹ אוֹר, </w:t>
      </w:r>
      <w:r>
        <w:rPr>
          <w:rFonts w:ascii="Times New Roman" w:hAnsi="Times New Roman" w:eastAsia="Times New Roman" w:cs="Times New Roman"/>
          <w:b/>
        </w:rPr>
        <w:t xml:space="preserve">and afterward when He created Man who apprehends that light, </w:t>
      </w:r>
      <w:r>
        <w:rPr>
          <w:rFonts w:ascii="Times New Roman" w:hAnsi="Times New Roman" w:eastAsia="Times New Roman" w:cs="Times New Roman"/>
          <w:b w:val="0"/>
        </w:rPr>
        <w:t xml:space="preserve">אָמַר: "בְּצַלְמֵנוּ כִּדְמוּתֵנוּ". </w:t>
      </w:r>
      <w:r>
        <w:rPr>
          <w:rFonts w:ascii="Times New Roman" w:hAnsi="Times New Roman" w:eastAsia="Times New Roman" w:cs="Times New Roman"/>
          <w:b/>
        </w:rPr>
        <w:t xml:space="preserve">He declared: “in Our image, after Our likeness”.</w:t>
      </w:r>
    </w:p>
    <w:p w:rsidR="00000000" w:rsidDel="00000000" w:rsidP="00000000" w:rsidRDefault="00000000" w:rsidRPr="00000000" w14:paraId="00000028">
      <w:pPr>
        <w:spacing w:after="240" w:before="240" w:lineRule="auto"/>
        <w:rPr/>
      </w:pPr>
      <w:r>
        <w:rPr>
          <w:rFonts w:ascii="Times New Roman" w:hAnsi="Times New Roman" w:eastAsia="Times New Roman" w:cs="Times New Roman"/>
          <w:b w:val="0"/>
        </w:rPr>
        <w:t xml:space="preserve">וְאָמַר בִּלְשׁוֹן רַבִּים, </w:t>
      </w:r>
      <w:r>
        <w:rPr>
          <w:rFonts w:ascii="Times New Roman" w:hAnsi="Times New Roman" w:eastAsia="Times New Roman" w:cs="Times New Roman"/>
          <w:b/>
        </w:rPr>
        <w:t xml:space="preserve">And He spoke in the plural (“Our image”), </w:t>
      </w:r>
      <w:r>
        <w:rPr>
          <w:rFonts w:ascii="Times New Roman" w:hAnsi="Times New Roman" w:eastAsia="Times New Roman" w:cs="Times New Roman"/>
          <w:b w:val="0"/>
        </w:rPr>
        <w:t xml:space="preserve">כִּי בְּאוֹר זֶה הַמְצוּמְצָם, </w:t>
      </w:r>
      <w:r>
        <w:rPr>
          <w:rFonts w:ascii="Times New Roman" w:hAnsi="Times New Roman" w:eastAsia="Times New Roman" w:cs="Times New Roman"/>
          <w:b/>
        </w:rPr>
        <w:t xml:space="preserve">for within this contracted light, </w:t>
      </w:r>
      <w:r>
        <w:rPr>
          <w:rFonts w:ascii="Times New Roman" w:hAnsi="Times New Roman" w:eastAsia="Times New Roman" w:cs="Times New Roman"/>
          <w:b w:val="0"/>
        </w:rPr>
        <w:t xml:space="preserve">מֵאַחַר שֶׁהוּא נֶחְלָק לְמַדְרֵגוֹת כְּפִי מַדְרֵגוֹת קוֹמַת הָאָדָם, </w:t>
      </w:r>
      <w:r>
        <w:rPr>
          <w:rFonts w:ascii="Times New Roman" w:hAnsi="Times New Roman" w:eastAsia="Times New Roman" w:cs="Times New Roman"/>
          <w:b/>
        </w:rPr>
        <w:t xml:space="preserve">since it is structured into levels matching the stature of Man, </w:t>
      </w:r>
      <w:r>
        <w:rPr>
          <w:rFonts w:ascii="Times New Roman" w:hAnsi="Times New Roman" w:eastAsia="Times New Roman" w:cs="Times New Roman"/>
          <w:b w:val="0"/>
        </w:rPr>
        <w:t xml:space="preserve">הֲרֵי יִפּוֹל בּוֹ לְשׁוֹן הָרִיבּוּי. </w:t>
      </w:r>
      <w:r>
        <w:rPr>
          <w:rFonts w:ascii="Times New Roman" w:hAnsi="Times New Roman" w:eastAsia="Times New Roman" w:cs="Times New Roman"/>
          <w:b/>
        </w:rPr>
        <w:t xml:space="preserve">the plural phrasing readily applies to it.</w:t>
      </w:r>
    </w:p>
    <w:p w:rsidR="00000000" w:rsidDel="00000000" w:rsidP="00000000" w:rsidRDefault="00000000" w:rsidRPr="00000000" w14:paraId="00000029">
      <w:pPr>
        <w:spacing w:after="240" w:before="240" w:lineRule="auto"/>
        <w:rPr/>
      </w:pPr>
      <w:r>
        <w:rPr>
          <w:rFonts w:ascii="Times New Roman" w:hAnsi="Times New Roman" w:eastAsia="Times New Roman" w:cs="Times New Roman"/>
          <w:b w:val="0"/>
        </w:rPr>
        <w:t xml:space="preserve">אַךְ בֶּאֱמֶת, הַכֹּל אֶחָד וּמְיוּחָד בֶּאֱמֶת, </w:t>
      </w:r>
      <w:r>
        <w:rPr>
          <w:rFonts w:ascii="Times New Roman" w:hAnsi="Times New Roman" w:eastAsia="Times New Roman" w:cs="Times New Roman"/>
          <w:b/>
        </w:rPr>
        <w:t xml:space="preserve">Yet in truth, everything is one and absolutely unified, </w:t>
      </w:r>
      <w:r>
        <w:rPr>
          <w:rFonts w:ascii="Times New Roman" w:hAnsi="Times New Roman" w:eastAsia="Times New Roman" w:cs="Times New Roman"/>
          <w:b w:val="0"/>
        </w:rPr>
        <w:t xml:space="preserve">כִּי הַכֹּל אוֹר אֶחָד מֵאוֹר אֵין סוֹף; </w:t>
      </w:r>
      <w:r>
        <w:rPr>
          <w:rFonts w:ascii="Times New Roman" w:hAnsi="Times New Roman" w:eastAsia="Times New Roman" w:cs="Times New Roman"/>
          <w:b/>
        </w:rPr>
        <w:t xml:space="preserve">for all is a single light from the Infinite Light (Ein Sof); </w:t>
      </w:r>
      <w:r>
        <w:rPr>
          <w:rFonts w:ascii="Times New Roman" w:hAnsi="Times New Roman" w:eastAsia="Times New Roman" w:cs="Times New Roman"/>
          <w:b w:val="0"/>
        </w:rPr>
        <w:t xml:space="preserve">רַק שֶׁזֶּה נֶעְלָם וְנִתְלַבֵּשׁ בְּכָךְ מַלְבּוּשִׁים וְצִמְצוּמִים </w:t>
      </w:r>
      <w:r>
        <w:rPr>
          <w:rFonts w:ascii="Times New Roman" w:hAnsi="Times New Roman" w:eastAsia="Times New Roman" w:cs="Times New Roman"/>
          <w:b/>
        </w:rPr>
        <w:t xml:space="preserve">only that this aspect is concealed and enclothed in such garments and contractions </w:t>
      </w:r>
      <w:r>
        <w:rPr>
          <w:rFonts w:ascii="Times New Roman" w:hAnsi="Times New Roman" w:eastAsia="Times New Roman" w:cs="Times New Roman"/>
          <w:b w:val="0"/>
        </w:rPr>
        <w:t xml:space="preserve">עַד שֶׁהוּא מוּשָּׂג בְּעִנְיָן כָּךְ, </w:t>
      </w:r>
      <w:r>
        <w:rPr>
          <w:rFonts w:ascii="Times New Roman" w:hAnsi="Times New Roman" w:eastAsia="Times New Roman" w:cs="Times New Roman"/>
          <w:b/>
        </w:rPr>
        <w:t xml:space="preserve">until it is perceived in such a manner, </w:t>
      </w:r>
      <w:r>
        <w:rPr>
          <w:rFonts w:ascii="Times New Roman" w:hAnsi="Times New Roman" w:eastAsia="Times New Roman" w:cs="Times New Roman"/>
          <w:b w:val="0"/>
        </w:rPr>
        <w:t xml:space="preserve">וְזֶה בְּכָךְ צִמְצוּמִים וּמִזֶּה הַדֶּרֶךְ עַד שֶׁהוּא מוּשָּׂג כָּךְ; </w:t>
      </w:r>
      <w:r>
        <w:rPr>
          <w:rFonts w:ascii="Times New Roman" w:hAnsi="Times New Roman" w:eastAsia="Times New Roman" w:cs="Times New Roman"/>
          <w:b/>
        </w:rPr>
        <w:t xml:space="preserve">and that aspect through other contractions until it is perceived thus;</w:t>
      </w:r>
    </w:p>
    <w:p w:rsidR="00000000" w:rsidDel="00000000" w:rsidP="00000000" w:rsidRDefault="00000000" w:rsidRPr="00000000" w14:paraId="0000002A">
      <w:pPr>
        <w:spacing w:after="240" w:before="240" w:lineRule="auto"/>
        <w:rPr/>
      </w:pPr>
      <w:r>
        <w:rPr>
          <w:rFonts w:ascii="Times New Roman" w:hAnsi="Times New Roman" w:eastAsia="Times New Roman" w:cs="Times New Roman"/>
          <w:b w:val="0"/>
        </w:rPr>
        <w:t xml:space="preserve">וְהַהֶבְדֵּל בֵּינֵיהֶם אֵינוֹ מֵעַצְמוּתָם, </w:t>
      </w:r>
      <w:r>
        <w:rPr>
          <w:rFonts w:ascii="Times New Roman" w:hAnsi="Times New Roman" w:eastAsia="Times New Roman" w:cs="Times New Roman"/>
          <w:b/>
        </w:rPr>
        <w:t xml:space="preserve">and the difference between them does not stem from their essence, </w:t>
      </w:r>
      <w:r>
        <w:rPr>
          <w:rFonts w:ascii="Times New Roman" w:hAnsi="Times New Roman" w:eastAsia="Times New Roman" w:cs="Times New Roman"/>
          <w:b w:val="0"/>
        </w:rPr>
        <w:t xml:space="preserve">רַק מִצַּד הַצִּמְצוּמִים וְהַלְּבוּשִׁים </w:t>
      </w:r>
      <w:r>
        <w:rPr>
          <w:rFonts w:ascii="Times New Roman" w:hAnsi="Times New Roman" w:eastAsia="Times New Roman" w:cs="Times New Roman"/>
          <w:b/>
        </w:rPr>
        <w:t xml:space="preserve">but only from the contractions and vestments </w:t>
      </w:r>
      <w:r>
        <w:rPr>
          <w:rFonts w:ascii="Times New Roman" w:hAnsi="Times New Roman" w:eastAsia="Times New Roman" w:cs="Times New Roman"/>
          <w:b w:val="0"/>
        </w:rPr>
        <w:t xml:space="preserve">שֶׁהוּא לָאָדָם הַמַּשִּׂיג </w:t>
      </w:r>
      <w:r>
        <w:rPr>
          <w:rFonts w:ascii="Times New Roman" w:hAnsi="Times New Roman" w:eastAsia="Times New Roman" w:cs="Times New Roman"/>
          <w:b/>
        </w:rPr>
        <w:t xml:space="preserve">relative to the perceiving human </w:t>
      </w:r>
      <w:r>
        <w:rPr>
          <w:rFonts w:ascii="Times New Roman" w:hAnsi="Times New Roman" w:eastAsia="Times New Roman" w:cs="Times New Roman"/>
          <w:b w:val="0"/>
        </w:rPr>
        <w:t xml:space="preserve">שֶׁמַּשִּׂיג כָּךְ וּמַשִּׂיג כָּךְ. </w:t>
      </w:r>
      <w:r>
        <w:rPr>
          <w:rFonts w:ascii="Times New Roman" w:hAnsi="Times New Roman" w:eastAsia="Times New Roman" w:cs="Times New Roman"/>
          <w:b/>
        </w:rPr>
        <w:t xml:space="preserve">who grasps this way or that way.</w:t>
      </w:r>
    </w:p>
    <w:p w:rsidR="00000000" w:rsidDel="00000000" w:rsidP="00000000" w:rsidRDefault="00000000" w:rsidRPr="00000000" w14:paraId="0000002B">
      <w:pPr>
        <w:spacing w:after="240" w:before="240" w:lineRule="auto"/>
        <w:rPr/>
      </w:pPr>
      <w:r>
        <w:rPr>
          <w:rFonts w:ascii="Times New Roman" w:hAnsi="Times New Roman" w:eastAsia="Times New Roman" w:cs="Times New Roman"/>
          <w:b w:val="0"/>
        </w:rPr>
        <w:t xml:space="preserve">וּלְכָךְ אֵצֶל הָאָדָם אָמַר לְשׁוֹן רִיבּוּי: "בְּצַלְמֵנוּ", </w:t>
      </w:r>
      <w:r>
        <w:rPr>
          <w:rFonts w:ascii="Times New Roman" w:hAnsi="Times New Roman" w:eastAsia="Times New Roman" w:cs="Times New Roman"/>
          <w:b/>
        </w:rPr>
        <w:t xml:space="preserve">Therefore regarding Man He used the plural: “in Our image”, </w:t>
      </w:r>
      <w:r>
        <w:rPr>
          <w:rFonts w:ascii="Times New Roman" w:hAnsi="Times New Roman" w:eastAsia="Times New Roman" w:cs="Times New Roman"/>
          <w:b w:val="0"/>
        </w:rPr>
        <w:t xml:space="preserve">שֶׁבַּהַשָּׂגָה שֶׁאֶצְלוֹ, </w:t>
      </w:r>
      <w:r>
        <w:rPr>
          <w:rFonts w:ascii="Times New Roman" w:hAnsi="Times New Roman" w:eastAsia="Times New Roman" w:cs="Times New Roman"/>
          <w:b/>
        </w:rPr>
        <w:t xml:space="preserve">for within the perception he holds, </w:t>
      </w:r>
      <w:r>
        <w:rPr>
          <w:rFonts w:ascii="Times New Roman" w:hAnsi="Times New Roman" w:eastAsia="Times New Roman" w:cs="Times New Roman"/>
          <w:b w:val="0"/>
        </w:rPr>
        <w:t xml:space="preserve">שֶׁמִּצִּידָּהּ נִתְיַיחֵס "בְּצַלְמֵנוּ", </w:t>
      </w:r>
      <w:r>
        <w:rPr>
          <w:rFonts w:ascii="Times New Roman" w:hAnsi="Times New Roman" w:eastAsia="Times New Roman" w:cs="Times New Roman"/>
          <w:b/>
        </w:rPr>
        <w:t xml:space="preserve">from which perspective “in Our image” is attributed, </w:t>
      </w:r>
      <w:r>
        <w:rPr>
          <w:rFonts w:ascii="Times New Roman" w:hAnsi="Times New Roman" w:eastAsia="Times New Roman" w:cs="Times New Roman"/>
          <w:b w:val="0"/>
        </w:rPr>
        <w:t xml:space="preserve">לְגַבֵּי דִּילֵיהּ הִיא לְשׁוֹן רִיבּוּי; </w:t>
      </w:r>
      <w:r>
        <w:rPr>
          <w:rFonts w:ascii="Times New Roman" w:hAnsi="Times New Roman" w:eastAsia="Times New Roman" w:cs="Times New Roman"/>
          <w:b/>
        </w:rPr>
        <w:t xml:space="preserve">relative to him it is phrased in the plural;</w:t>
      </w:r>
    </w:p>
    <w:p w:rsidR="00000000" w:rsidDel="00000000" w:rsidP="00000000" w:rsidRDefault="00000000" w:rsidRPr="00000000" w14:paraId="0000002C">
      <w:pPr>
        <w:spacing w:after="240" w:before="240" w:lineRule="auto"/>
        <w:rPr/>
      </w:pPr>
      <w:r>
        <w:rPr>
          <w:rFonts w:ascii="Times New Roman" w:hAnsi="Times New Roman" w:eastAsia="Times New Roman" w:cs="Times New Roman"/>
          <w:b w:val="0"/>
        </w:rPr>
        <w:t xml:space="preserve">אֲבָל הוּא מַכִּיר שֶׁבֶּאֱמֶת הוּא יִחוּד: </w:t>
      </w:r>
      <w:r>
        <w:rPr>
          <w:rFonts w:ascii="Times New Roman" w:hAnsi="Times New Roman" w:eastAsia="Times New Roman" w:cs="Times New Roman"/>
          <w:b/>
        </w:rPr>
        <w:t xml:space="preserve">yet he recognizes that in truth He is absolute Unity: "</w:t>
      </w:r>
      <w:r>
        <w:rPr>
          <w:rFonts w:ascii="Times New Roman" w:hAnsi="Times New Roman" w:eastAsia="Times New Roman" w:cs="Times New Roman"/>
          <w:b w:val="0"/>
        </w:rPr>
        <w:t xml:space="preserve">וַיִּבְרָא [אֱלֹהִים אֶת הָאָדָם בְּצַלְמוֹ]" (בְּרֵאשִׁית א, כז), “</w:t>
      </w:r>
      <w:r>
        <w:rPr>
          <w:rFonts w:ascii="Times New Roman" w:hAnsi="Times New Roman" w:eastAsia="Times New Roman" w:cs="Times New Roman"/>
          <w:b/>
        </w:rPr>
        <w:t xml:space="preserve">And God created Man in His image” (Genesis 1:27), "</w:t>
      </w:r>
      <w:r>
        <w:rPr>
          <w:rFonts w:ascii="Times New Roman" w:hAnsi="Times New Roman" w:eastAsia="Times New Roman" w:cs="Times New Roman"/>
          <w:b w:val="0"/>
        </w:rPr>
        <w:t xml:space="preserve">וַיִּפַּח [בְּאַפָּיו]" וְגוֹמֵר (שָׁם ב, ז) “</w:t>
      </w:r>
      <w:r>
        <w:rPr>
          <w:rFonts w:ascii="Times New Roman" w:hAnsi="Times New Roman" w:eastAsia="Times New Roman" w:cs="Times New Roman"/>
          <w:b/>
        </w:rPr>
        <w:t xml:space="preserve">and breathed into his nostrils, etc.” (ibid. 2:7) – </w:t>
      </w:r>
      <w:r>
        <w:rPr>
          <w:rFonts w:ascii="Times New Roman" w:hAnsi="Times New Roman" w:eastAsia="Times New Roman" w:cs="Times New Roman"/>
          <w:b w:val="0"/>
        </w:rPr>
        <w:t xml:space="preserve">לְשׁוֹן יָחִיד. </w:t>
      </w:r>
      <w:r>
        <w:rPr>
          <w:rFonts w:ascii="Times New Roman" w:hAnsi="Times New Roman" w:eastAsia="Times New Roman" w:cs="Times New Roman"/>
          <w:b/>
        </w:rPr>
        <w:t xml:space="preserve">both phrased in the singular.</w:t>
      </w:r>
    </w:p>
    <w:p w:rsidR="00000000" w:rsidDel="00000000" w:rsidP="00000000" w:rsidRDefault="00000000" w:rsidRPr="00000000" w14:paraId="0000002D">
      <w:pPr>
        <w:spacing w:after="240" w:before="240" w:lineRule="auto"/>
        <w:rPr/>
      </w:pPr>
      <w:r>
        <w:rPr>
          <w:rFonts w:ascii="Times New Roman" w:hAnsi="Times New Roman" w:eastAsia="Times New Roman" w:cs="Times New Roman"/>
          <w:b w:val="0"/>
        </w:rPr>
        <w:t xml:space="preserve">וְהִנֵּה קוֹמָה זוֹ שֶׁל אוֹר פְּנִימִי שֶׁל כָּל הָעוֹלָמוֹת </w:t>
      </w:r>
      <w:r>
        <w:rPr>
          <w:rFonts w:ascii="Times New Roman" w:hAnsi="Times New Roman" w:eastAsia="Times New Roman" w:cs="Times New Roman"/>
          <w:b/>
        </w:rPr>
        <w:t xml:space="preserve">And behold, this Stature of Internal Light of all worlds </w:t>
      </w:r>
      <w:r>
        <w:rPr>
          <w:rFonts w:ascii="Times New Roman" w:hAnsi="Times New Roman" w:eastAsia="Times New Roman" w:cs="Times New Roman"/>
          <w:b w:val="0"/>
        </w:rPr>
        <w:t xml:space="preserve">וּכְלָלוּת הַמָּקוֹם הַפָּנוּי </w:t>
      </w:r>
      <w:r>
        <w:rPr>
          <w:rFonts w:ascii="Times New Roman" w:hAnsi="Times New Roman" w:eastAsia="Times New Roman" w:cs="Times New Roman"/>
          <w:b/>
        </w:rPr>
        <w:t xml:space="preserve">and the totality of the vacant space </w:t>
      </w:r>
      <w:r>
        <w:rPr>
          <w:rFonts w:ascii="Times New Roman" w:hAnsi="Times New Roman" w:eastAsia="Times New Roman" w:cs="Times New Roman"/>
          <w:b w:val="0"/>
        </w:rPr>
        <w:t xml:space="preserve">שֶׁהוּא הַנִּקְרָא "אֲוִיר קַדְמוֹן", </w:t>
      </w:r>
      <w:r>
        <w:rPr>
          <w:rFonts w:ascii="Times New Roman" w:hAnsi="Times New Roman" w:eastAsia="Times New Roman" w:cs="Times New Roman"/>
          <w:b/>
        </w:rPr>
        <w:t xml:space="preserve">which is termed 'Primordial Atmosphere' (Avir Kadmon), </w:t>
      </w:r>
      <w:r>
        <w:rPr>
          <w:rFonts w:ascii="Times New Roman" w:hAnsi="Times New Roman" w:eastAsia="Times New Roman" w:cs="Times New Roman"/>
          <w:b w:val="0"/>
        </w:rPr>
        <w:t xml:space="preserve">אוֹתוֹ אוֹר פְּנִימִי וְקַו יֹשֶׁר </w:t>
      </w:r>
      <w:r>
        <w:rPr>
          <w:rFonts w:ascii="Times New Roman" w:hAnsi="Times New Roman" w:eastAsia="Times New Roman" w:cs="Times New Roman"/>
          <w:b/>
        </w:rPr>
        <w:t xml:space="preserve">that Internal Light and Linear Ray </w:t>
      </w:r>
      <w:r>
        <w:rPr>
          <w:rFonts w:ascii="Times New Roman" w:hAnsi="Times New Roman" w:eastAsia="Times New Roman" w:cs="Times New Roman"/>
          <w:b w:val="0"/>
        </w:rPr>
        <w:t xml:space="preserve">שֶׁהֵאִיר הַשֵּׁם יִתְבָּרַךְ לְתוֹכוֹ דֶּרֶךְ צִמְצוּם – </w:t>
      </w:r>
      <w:r>
        <w:rPr>
          <w:rFonts w:ascii="Times New Roman" w:hAnsi="Times New Roman" w:eastAsia="Times New Roman" w:cs="Times New Roman"/>
          <w:b/>
        </w:rPr>
        <w:t xml:space="preserve">which Hashem radiated into it via contraction— </w:t>
      </w:r>
      <w:r>
        <w:rPr>
          <w:rFonts w:ascii="Times New Roman" w:hAnsi="Times New Roman" w:eastAsia="Times New Roman" w:cs="Times New Roman"/>
          <w:b w:val="0"/>
        </w:rPr>
        <w:t xml:space="preserve">נִקְרָא "אָדָם קַדְמוֹן" כַּיָּדוּעַ. </w:t>
      </w:r>
      <w:r>
        <w:rPr>
          <w:rFonts w:ascii="Times New Roman" w:hAnsi="Times New Roman" w:eastAsia="Times New Roman" w:cs="Times New Roman"/>
          <w:b/>
        </w:rPr>
        <w:t xml:space="preserve">is termed 'Primordial Man' (Adam Kadmon), as is known.</w:t>
      </w:r>
    </w:p>
    <w:p w:rsidR="00000000" w:rsidDel="00000000" w:rsidP="00000000" w:rsidRDefault="00000000" w:rsidRPr="00000000" w14:paraId="0000002E">
      <w:pPr>
        <w:spacing w:after="240" w:before="240" w:lineRule="auto"/>
        <w:rPr/>
      </w:pPr>
      <w:r>
        <w:rPr>
          <w:rFonts w:ascii="Times New Roman" w:hAnsi="Times New Roman" w:eastAsia="Times New Roman" w:cs="Times New Roman"/>
          <w:b w:val="0"/>
        </w:rPr>
        <w:t xml:space="preserve">וְנִמְצָא לִכְלַל הַבְּרִיאָה שֶׁהוּא הָאֲוִיר קַדְמוֹן – </w:t>
      </w:r>
      <w:r>
        <w:rPr>
          <w:rFonts w:ascii="Times New Roman" w:hAnsi="Times New Roman" w:eastAsia="Times New Roman" w:cs="Times New Roman"/>
          <w:b/>
        </w:rPr>
        <w:t xml:space="preserve">Thus for the totality of Creation, which is the Primordial Atmosphere, </w:t>
      </w:r>
      <w:r>
        <w:rPr>
          <w:rFonts w:ascii="Times New Roman" w:hAnsi="Times New Roman" w:eastAsia="Times New Roman" w:cs="Times New Roman"/>
          <w:b w:val="0"/>
        </w:rPr>
        <w:t xml:space="preserve">אוֹר פְּנִימִי וְאוֹר מַקִּיף; </w:t>
      </w:r>
      <w:r>
        <w:rPr>
          <w:rFonts w:ascii="Times New Roman" w:hAnsi="Times New Roman" w:eastAsia="Times New Roman" w:cs="Times New Roman"/>
          <w:b/>
        </w:rPr>
        <w:t xml:space="preserve">there is an Internal Light and a Surrounding Light; </w:t>
      </w:r>
      <w:r>
        <w:rPr>
          <w:rFonts w:ascii="Times New Roman" w:hAnsi="Times New Roman" w:eastAsia="Times New Roman" w:cs="Times New Roman"/>
          <w:b w:val="0"/>
        </w:rPr>
        <w:t xml:space="preserve">וְכֵן לְכָל נִבְרָא הוּא בְּמִדָּה זוֹ, </w:t>
      </w:r>
      <w:r>
        <w:rPr>
          <w:rFonts w:ascii="Times New Roman" w:hAnsi="Times New Roman" w:eastAsia="Times New Roman" w:cs="Times New Roman"/>
          <w:b/>
        </w:rPr>
        <w:t xml:space="preserve">and so for every creature it is configured in this measure, </w:t>
      </w:r>
      <w:r>
        <w:rPr>
          <w:rFonts w:ascii="Times New Roman" w:hAnsi="Times New Roman" w:eastAsia="Times New Roman" w:cs="Times New Roman"/>
          <w:b w:val="0"/>
        </w:rPr>
        <w:t xml:space="preserve">כִּי כֹּחַ הַפּוֹעֵל בַּנִּפְעָל; </w:t>
      </w:r>
      <w:r>
        <w:rPr>
          <w:rFonts w:ascii="Times New Roman" w:hAnsi="Times New Roman" w:eastAsia="Times New Roman" w:cs="Times New Roman"/>
          <w:b/>
        </w:rPr>
        <w:t xml:space="preserve">for the power of the Cause is stamped within the effect;</w:t>
      </w:r>
    </w:p>
    <w:p w:rsidR="00000000" w:rsidDel="00000000" w:rsidP="00000000" w:rsidRDefault="00000000" w:rsidRPr="00000000" w14:paraId="0000002F">
      <w:pPr>
        <w:spacing w:after="240" w:before="240" w:lineRule="auto"/>
        <w:rPr/>
      </w:pPr>
      <w:r>
        <w:rPr>
          <w:rFonts w:ascii="Times New Roman" w:hAnsi="Times New Roman" w:eastAsia="Times New Roman" w:cs="Times New Roman"/>
          <w:b w:val="0"/>
        </w:rPr>
        <w:t xml:space="preserve">וּכְפִי מַה שֶּׁהוּא בַּפּוֹעֵל הָרִאשׁוֹן, </w:t>
      </w:r>
      <w:r>
        <w:rPr>
          <w:rFonts w:ascii="Times New Roman" w:hAnsi="Times New Roman" w:eastAsia="Times New Roman" w:cs="Times New Roman"/>
          <w:b/>
        </w:rPr>
        <w:t xml:space="preserve">and as it exists within the Prime Cause, </w:t>
      </w:r>
      <w:r>
        <w:rPr>
          <w:rFonts w:ascii="Times New Roman" w:hAnsi="Times New Roman" w:eastAsia="Times New Roman" w:cs="Times New Roman"/>
          <w:b w:val="0"/>
        </w:rPr>
        <w:t xml:space="preserve">שֶׁהוּא אוֹר הַשֵּׁם יִתְבָּרַךְ הַמְצוּמְצָם בַּכְּלִי </w:t>
      </w:r>
      <w:r>
        <w:rPr>
          <w:rFonts w:ascii="Times New Roman" w:hAnsi="Times New Roman" w:eastAsia="Times New Roman" w:cs="Times New Roman"/>
          <w:b/>
        </w:rPr>
        <w:t xml:space="preserve">which is Hashem's light contracted within the vessel </w:t>
      </w:r>
      <w:r>
        <w:rPr>
          <w:rFonts w:ascii="Times New Roman" w:hAnsi="Times New Roman" w:eastAsia="Times New Roman" w:cs="Times New Roman"/>
          <w:b w:val="0"/>
        </w:rPr>
        <w:t xml:space="preserve">הַנִּקְרָא "אָדָם קַדְמוֹן" </w:t>
      </w:r>
      <w:r>
        <w:rPr>
          <w:rFonts w:ascii="Times New Roman" w:hAnsi="Times New Roman" w:eastAsia="Times New Roman" w:cs="Times New Roman"/>
          <w:b/>
        </w:rPr>
        <w:t xml:space="preserve">called Adam Kadmon </w:t>
      </w:r>
      <w:r>
        <w:rPr>
          <w:rFonts w:ascii="Times New Roman" w:hAnsi="Times New Roman" w:eastAsia="Times New Roman" w:cs="Times New Roman"/>
          <w:b w:val="0"/>
        </w:rPr>
        <w:t xml:space="preserve">כִּי לְגַבֵּי אֵין סוֹף לֹא שַׁיָּיךְ כְּלָל שֵׁם "פּוֹעֵל" וְעִנְיַן פְּעֻלָּה, </w:t>
      </w:r>
      <w:r>
        <w:rPr>
          <w:rFonts w:ascii="Times New Roman" w:hAnsi="Times New Roman" w:eastAsia="Times New Roman" w:cs="Times New Roman"/>
          <w:b/>
        </w:rPr>
        <w:t xml:space="preserve">for relative to the Ein Sof, the title 'Cause' and the notion of action are inapplicable, </w:t>
      </w:r>
      <w:r>
        <w:rPr>
          <w:rFonts w:ascii="Times New Roman" w:hAnsi="Times New Roman" w:eastAsia="Times New Roman" w:cs="Times New Roman"/>
          <w:b w:val="0"/>
        </w:rPr>
        <w:t xml:space="preserve">מֵאַחַר שֶׁהוּא אֵין סוֹף, </w:t>
      </w:r>
      <w:r>
        <w:rPr>
          <w:rFonts w:ascii="Times New Roman" w:hAnsi="Times New Roman" w:eastAsia="Times New Roman" w:cs="Times New Roman"/>
          <w:b/>
        </w:rPr>
        <w:t xml:space="preserve">since He is entirely infinite, </w:t>
      </w:r>
      <w:r>
        <w:rPr>
          <w:rFonts w:ascii="Times New Roman" w:hAnsi="Times New Roman" w:eastAsia="Times New Roman" w:cs="Times New Roman"/>
          <w:b w:val="0"/>
        </w:rPr>
        <w:t xml:space="preserve">רַק מִצַּד הָאוֹר הַמְצוּמְצָם, </w:t>
      </w:r>
      <w:r>
        <w:rPr>
          <w:rFonts w:ascii="Times New Roman" w:hAnsi="Times New Roman" w:eastAsia="Times New Roman" w:cs="Times New Roman"/>
          <w:b/>
        </w:rPr>
        <w:t xml:space="preserve">applying solely from the perspective of the contracted light, </w:t>
      </w:r>
      <w:r>
        <w:rPr>
          <w:rFonts w:ascii="Times New Roman" w:hAnsi="Times New Roman" w:eastAsia="Times New Roman" w:cs="Times New Roman"/>
          <w:b w:val="0"/>
        </w:rPr>
        <w:t xml:space="preserve">וְיֵשׁ אוֹר פְּנִימִי וְאוֹר מַקִּיף: </w:t>
      </w:r>
      <w:r>
        <w:rPr>
          <w:rFonts w:ascii="Times New Roman" w:hAnsi="Times New Roman" w:eastAsia="Times New Roman" w:cs="Times New Roman"/>
          <w:b/>
        </w:rPr>
        <w:t xml:space="preserve">and there exists an Internal Light and a Surrounding Light: </w:t>
      </w:r>
      <w:r>
        <w:rPr>
          <w:rFonts w:ascii="Times New Roman" w:hAnsi="Times New Roman" w:eastAsia="Times New Roman" w:cs="Times New Roman"/>
          <w:b w:val="0"/>
        </w:rPr>
        <w:t xml:space="preserve">הָאוֹר פְּנִימִי – בְּיֹשֶׁר, </w:t>
      </w:r>
      <w:r>
        <w:rPr>
          <w:rFonts w:ascii="Times New Roman" w:hAnsi="Times New Roman" w:eastAsia="Times New Roman" w:cs="Times New Roman"/>
          <w:b/>
        </w:rPr>
        <w:t xml:space="preserve">the Internal Light—in Linearity (Yosher), </w:t>
      </w:r>
      <w:r>
        <w:rPr>
          <w:rFonts w:ascii="Times New Roman" w:hAnsi="Times New Roman" w:eastAsia="Times New Roman" w:cs="Times New Roman"/>
          <w:b w:val="0"/>
        </w:rPr>
        <w:t xml:space="preserve">וְהָאוֹר מַקִּיף – בְּעִגּוּל. </w:t>
      </w:r>
      <w:r>
        <w:rPr>
          <w:rFonts w:ascii="Times New Roman" w:hAnsi="Times New Roman" w:eastAsia="Times New Roman" w:cs="Times New Roman"/>
          <w:b/>
        </w:rPr>
        <w:t xml:space="preserve">and the Surrounding Light—in Circles (Iggul).</w:t>
      </w:r>
    </w:p>
    <w:p w:rsidR="00000000" w:rsidDel="00000000" w:rsidP="00000000" w:rsidRDefault="00000000" w:rsidRPr="00000000" w14:paraId="00000030">
      <w:pPr>
        <w:spacing w:after="240" w:before="240" w:lineRule="auto"/>
        <w:rPr/>
      </w:pPr>
      <w:r>
        <w:rPr>
          <w:rFonts w:ascii="Times New Roman" w:hAnsi="Times New Roman" w:eastAsia="Times New Roman" w:cs="Times New Roman"/>
          <w:b w:val="0"/>
        </w:rPr>
        <w:t xml:space="preserve">וְהִנֵּה בְּעִגּוּל אֵין מַדְרֵגוֹת, </w:t>
      </w:r>
      <w:r>
        <w:rPr>
          <w:rFonts w:ascii="Times New Roman" w:hAnsi="Times New Roman" w:eastAsia="Times New Roman" w:cs="Times New Roman"/>
          <w:b/>
        </w:rPr>
        <w:t xml:space="preserve">And behold, in a circle there are no hierarchical steps, </w:t>
      </w:r>
      <w:r>
        <w:rPr>
          <w:rFonts w:ascii="Times New Roman" w:hAnsi="Times New Roman" w:eastAsia="Times New Roman" w:cs="Times New Roman"/>
          <w:b w:val="0"/>
        </w:rPr>
        <w:t xml:space="preserve">וְאֵין שַׁיָּיךְ יָמִין וּשְׂמֹאל וּמַעְלָה וּמַטָּה </w:t>
      </w:r>
      <w:r>
        <w:rPr>
          <w:rFonts w:ascii="Times New Roman" w:hAnsi="Times New Roman" w:eastAsia="Times New Roman" w:cs="Times New Roman"/>
          <w:b/>
        </w:rPr>
        <w:t xml:space="preserve">and right and left, above and below, are inapplicable </w:t>
      </w:r>
      <w:r>
        <w:rPr>
          <w:rFonts w:ascii="Times New Roman" w:hAnsi="Times New Roman" w:eastAsia="Times New Roman" w:cs="Times New Roman"/>
          <w:b w:val="0"/>
        </w:rPr>
        <w:t xml:space="preserve">לְגַבֵּי קַו עִגּוּלִי, </w:t>
      </w:r>
      <w:r>
        <w:rPr>
          <w:rFonts w:ascii="Times New Roman" w:hAnsi="Times New Roman" w:eastAsia="Times New Roman" w:cs="Times New Roman"/>
          <w:b/>
        </w:rPr>
        <w:t xml:space="preserve">relative to a circular circumference, </w:t>
      </w:r>
      <w:r>
        <w:rPr>
          <w:rFonts w:ascii="Times New Roman" w:hAnsi="Times New Roman" w:eastAsia="Times New Roman" w:cs="Times New Roman"/>
          <w:b w:val="0"/>
        </w:rPr>
        <w:t xml:space="preserve">שֶׁהוּא מִכָּל סְבִיבָיו מֶרְחָק שָׁוֶה מִן הַסּוֹבֵב; </w:t>
      </w:r>
      <w:r>
        <w:rPr>
          <w:rFonts w:ascii="Times New Roman" w:hAnsi="Times New Roman" w:eastAsia="Times New Roman" w:cs="Times New Roman"/>
          <w:b/>
        </w:rPr>
        <w:t xml:space="preserve">which is equidistant on all sides from the encompassing perimeter;</w:t>
      </w:r>
    </w:p>
    <w:p w:rsidR="00000000" w:rsidDel="00000000" w:rsidP="00000000" w:rsidRDefault="00000000" w:rsidRPr="00000000" w14:paraId="00000031">
      <w:pPr>
        <w:spacing w:after="240" w:before="240" w:lineRule="auto"/>
        <w:rPr/>
      </w:pPr>
      <w:r>
        <w:rPr>
          <w:rFonts w:ascii="Times New Roman" w:hAnsi="Times New Roman" w:eastAsia="Times New Roman" w:cs="Times New Roman"/>
          <w:b w:val="0"/>
        </w:rPr>
        <w:t xml:space="preserve">אַךְ מִצַּד הַיֹּשֶׁר יֵשׁ הַחֲלוּקוֹת דְּמַעְלָה וּמַטָּה, </w:t>
      </w:r>
      <w:r>
        <w:rPr>
          <w:rFonts w:ascii="Times New Roman" w:hAnsi="Times New Roman" w:eastAsia="Times New Roman" w:cs="Times New Roman"/>
          <w:b/>
        </w:rPr>
        <w:t xml:space="preserve">yet from the perspective of Linearity exist the divisions of above and below, </w:t>
      </w:r>
      <w:r>
        <w:rPr>
          <w:rFonts w:ascii="Times New Roman" w:hAnsi="Times New Roman" w:eastAsia="Times New Roman" w:cs="Times New Roman"/>
          <w:b w:val="0"/>
        </w:rPr>
        <w:t xml:space="preserve">שֶׁמִּצִּידָּם ג' מַדְרֵגוֹת דְּגוּף: </w:t>
      </w:r>
      <w:r>
        <w:rPr>
          <w:rFonts w:ascii="Times New Roman" w:hAnsi="Times New Roman" w:eastAsia="Times New Roman" w:cs="Times New Roman"/>
          <w:b/>
        </w:rPr>
        <w:t xml:space="preserve">from which emerge the three bodily tiers: </w:t>
      </w:r>
      <w:r>
        <w:rPr>
          <w:rFonts w:ascii="Times New Roman" w:hAnsi="Times New Roman" w:eastAsia="Times New Roman" w:cs="Times New Roman"/>
          <w:b w:val="0"/>
        </w:rPr>
        <w:t xml:space="preserve">רֹאשׁ, וְגוּף, וְרַגְלַיִם הַנִּזְכָּר; </w:t>
      </w:r>
      <w:r>
        <w:rPr>
          <w:rFonts w:ascii="Times New Roman" w:hAnsi="Times New Roman" w:eastAsia="Times New Roman" w:cs="Times New Roman"/>
          <w:b/>
        </w:rPr>
        <w:t xml:space="preserve">head, torso, and legs mentioned earlier; </w:t>
      </w:r>
      <w:r>
        <w:rPr>
          <w:rFonts w:ascii="Times New Roman" w:hAnsi="Times New Roman" w:eastAsia="Times New Roman" w:cs="Times New Roman"/>
          <w:b w:val="0"/>
        </w:rPr>
        <w:t xml:space="preserve">שֶׁהָרֹאשׁ וְהָרֶגֶל הוּא מַעְלָה וּמַטָּה, </w:t>
      </w:r>
      <w:r>
        <w:rPr>
          <w:rFonts w:ascii="Times New Roman" w:hAnsi="Times New Roman" w:eastAsia="Times New Roman" w:cs="Times New Roman"/>
          <w:b/>
        </w:rPr>
        <w:t xml:space="preserve">for the head and foot represent above and below, </w:t>
      </w:r>
      <w:r>
        <w:rPr>
          <w:rFonts w:ascii="Times New Roman" w:hAnsi="Times New Roman" w:eastAsia="Times New Roman" w:cs="Times New Roman"/>
          <w:b w:val="0"/>
        </w:rPr>
        <w:t xml:space="preserve">וּמֵאַחַר שֶׁיֵּשׁ ב' קְצוֹת, בְּהֶכְרֵחַ יֵשׁ אֶמְצָעִי, וְהוּא הַגּוּף; </w:t>
      </w:r>
      <w:r>
        <w:rPr>
          <w:rFonts w:ascii="Times New Roman" w:hAnsi="Times New Roman" w:eastAsia="Times New Roman" w:cs="Times New Roman"/>
          <w:b/>
        </w:rPr>
        <w:t xml:space="preserve">and since there are two poles, there is necessarily a middle, which is the torso; </w:t>
      </w:r>
      <w:r>
        <w:rPr>
          <w:rFonts w:ascii="Times New Roman" w:hAnsi="Times New Roman" w:eastAsia="Times New Roman" w:cs="Times New Roman"/>
          <w:b w:val="0"/>
        </w:rPr>
        <w:t xml:space="preserve">וְכֵן יֵשׁ יָמִין וּשְׂמֹאל, וְגַם כֵּן בְּהֶכְרֵחַ אֶמְצָעִי. </w:t>
      </w:r>
      <w:r>
        <w:rPr>
          <w:rFonts w:ascii="Times New Roman" w:hAnsi="Times New Roman" w:eastAsia="Times New Roman" w:cs="Times New Roman"/>
          <w:b/>
        </w:rPr>
        <w:t xml:space="preserve">and likewise there is right and left, and necessarily an intermediate middle.</w:t>
      </w:r>
    </w:p>
    <w:p w:rsidR="00000000" w:rsidDel="00000000" w:rsidP="00000000" w:rsidRDefault="00000000" w:rsidRPr="00000000" w14:paraId="00000032">
      <w:pPr>
        <w:spacing w:after="240" w:before="240" w:lineRule="auto"/>
        <w:rPr/>
      </w:pPr>
      <w:r>
        <w:rPr>
          <w:rFonts w:ascii="Times New Roman" w:hAnsi="Times New Roman" w:eastAsia="Times New Roman" w:cs="Times New Roman"/>
          <w:b w:val="0"/>
        </w:rPr>
        <w:t xml:space="preserve">וְנִמְצָא כָּל אֶחָד מִן הַג' </w:t>
      </w:r>
      <w:r>
        <w:rPr>
          <w:rFonts w:ascii="Times New Roman" w:hAnsi="Times New Roman" w:eastAsia="Times New Roman" w:cs="Times New Roman"/>
          <w:b/>
        </w:rPr>
        <w:t xml:space="preserve">Thus each of the three vertical tiers </w:t>
      </w:r>
      <w:r>
        <w:rPr>
          <w:rFonts w:ascii="Times New Roman" w:hAnsi="Times New Roman" w:eastAsia="Times New Roman" w:cs="Times New Roman"/>
          <w:b w:val="0"/>
        </w:rPr>
        <w:t xml:space="preserve">חָלוּק לְג' אֵלּוּ דְּיָמִין וּשְׂמֹאל וְאֶמְצַע, </w:t>
      </w:r>
      <w:r>
        <w:rPr>
          <w:rFonts w:ascii="Times New Roman" w:hAnsi="Times New Roman" w:eastAsia="Times New Roman" w:cs="Times New Roman"/>
          <w:b/>
        </w:rPr>
        <w:t xml:space="preserve">is subdivided into these three: right, left, and middle, </w:t>
      </w:r>
      <w:r>
        <w:rPr>
          <w:rFonts w:ascii="Times New Roman" w:hAnsi="Times New Roman" w:eastAsia="Times New Roman" w:cs="Times New Roman"/>
          <w:b w:val="0"/>
        </w:rPr>
        <w:t xml:space="preserve">וְהֵם ט'; </w:t>
      </w:r>
      <w:r>
        <w:rPr>
          <w:rFonts w:ascii="Times New Roman" w:hAnsi="Times New Roman" w:eastAsia="Times New Roman" w:cs="Times New Roman"/>
          <w:b/>
        </w:rPr>
        <w:t xml:space="preserve">totaling nine faculties; </w:t>
      </w:r>
      <w:r>
        <w:rPr>
          <w:rFonts w:ascii="Times New Roman" w:hAnsi="Times New Roman" w:eastAsia="Times New Roman" w:cs="Times New Roman"/>
          <w:b w:val="0"/>
        </w:rPr>
        <w:t xml:space="preserve">וְהַמָּקוֹם הַכּוֹלְלָם הוּא הָעֲשִׂירִית. </w:t>
      </w:r>
      <w:r>
        <w:rPr>
          <w:rFonts w:ascii="Times New Roman" w:hAnsi="Times New Roman" w:eastAsia="Times New Roman" w:cs="Times New Roman"/>
          <w:b/>
        </w:rPr>
        <w:t xml:space="preserve">and the vessel/space that encompasses them is the tenth (Malchut).</w:t>
      </w:r>
    </w:p>
    <w:p w:rsidR="00000000" w:rsidDel="00000000" w:rsidP="00000000" w:rsidRDefault="00000000" w:rsidRPr="00000000" w14:paraId="00000033">
      <w:pPr>
        <w:spacing w:after="240" w:before="240" w:lineRule="auto"/>
        <w:rPr/>
      </w:pPr>
      <w:r>
        <w:rPr>
          <w:rFonts w:ascii="Times New Roman" w:hAnsi="Times New Roman" w:eastAsia="Times New Roman" w:cs="Times New Roman"/>
          <w:b w:val="0"/>
        </w:rPr>
        <w:t xml:space="preserve">זֶהוּ בִּכְלַל חֲלֻקַּת הַמַּדְרֵגוֹת </w:t>
      </w:r>
      <w:r>
        <w:rPr>
          <w:rFonts w:ascii="Times New Roman" w:hAnsi="Times New Roman" w:eastAsia="Times New Roman" w:cs="Times New Roman"/>
          <w:b/>
        </w:rPr>
        <w:t xml:space="preserve">This is in general the division of levels </w:t>
      </w:r>
      <w:r>
        <w:rPr>
          <w:rFonts w:ascii="Times New Roman" w:hAnsi="Times New Roman" w:eastAsia="Times New Roman" w:cs="Times New Roman"/>
          <w:b w:val="0"/>
        </w:rPr>
        <w:t xml:space="preserve">שֶׁיֵּשׁ לִתְפּוֹס בְּקַו יֹשֶׁר הַמִּתְפַּשֵּׁט: </w:t>
      </w:r>
      <w:r>
        <w:rPr>
          <w:rFonts w:ascii="Times New Roman" w:hAnsi="Times New Roman" w:eastAsia="Times New Roman" w:cs="Times New Roman"/>
          <w:b/>
        </w:rPr>
        <w:t xml:space="preserve">which one can discern in the expanding Linear Ray: </w:t>
      </w:r>
      <w:r>
        <w:rPr>
          <w:rFonts w:ascii="Times New Roman" w:hAnsi="Times New Roman" w:eastAsia="Times New Roman" w:cs="Times New Roman"/>
          <w:b w:val="0"/>
        </w:rPr>
        <w:t xml:space="preserve">הַיְינוּ ט' מַדְרֵגוֹת מִצַּד עַצְמוֹ </w:t>
      </w:r>
      <w:r>
        <w:rPr>
          <w:rFonts w:ascii="Times New Roman" w:hAnsi="Times New Roman" w:eastAsia="Times New Roman" w:cs="Times New Roman"/>
          <w:b/>
        </w:rPr>
        <w:t xml:space="preserve">namely nine levels from the perspective of the ray itself, </w:t>
      </w:r>
      <w:r>
        <w:rPr>
          <w:rFonts w:ascii="Times New Roman" w:hAnsi="Times New Roman" w:eastAsia="Times New Roman" w:cs="Times New Roman"/>
          <w:b w:val="0"/>
        </w:rPr>
        <w:t xml:space="preserve">וְהָעֲשִׂירִית מִצַּד הַמָּקוֹם; </w:t>
      </w:r>
      <w:r>
        <w:rPr>
          <w:rFonts w:ascii="Times New Roman" w:hAnsi="Times New Roman" w:eastAsia="Times New Roman" w:cs="Times New Roman"/>
          <w:b/>
        </w:rPr>
        <w:t xml:space="preserve">and the tenth from the perspective of Space;</w:t>
      </w:r>
    </w:p>
    <w:p w:rsidR="00000000" w:rsidDel="00000000" w:rsidP="00000000" w:rsidRDefault="00000000" w:rsidRPr="00000000" w14:paraId="00000034">
      <w:pPr>
        <w:spacing w:after="240" w:before="240" w:lineRule="auto"/>
        <w:rPr/>
      </w:pPr>
      <w:r>
        <w:rPr>
          <w:rFonts w:ascii="Times New Roman" w:hAnsi="Times New Roman" w:eastAsia="Times New Roman" w:cs="Times New Roman"/>
          <w:b w:val="0"/>
        </w:rPr>
        <w:t xml:space="preserve">רָצָה לוֹמַר, כִּי עִנְיַן אוֹתוֹ קַו </w:t>
      </w:r>
      <w:r>
        <w:rPr>
          <w:rFonts w:ascii="Times New Roman" w:hAnsi="Times New Roman" w:eastAsia="Times New Roman" w:cs="Times New Roman"/>
          <w:b/>
        </w:rPr>
        <w:t xml:space="preserve">meaning that the essence of that ray </w:t>
      </w:r>
      <w:r>
        <w:rPr>
          <w:rFonts w:ascii="Times New Roman" w:hAnsi="Times New Roman" w:eastAsia="Times New Roman" w:cs="Times New Roman"/>
          <w:b w:val="0"/>
        </w:rPr>
        <w:t xml:space="preserve">הוּא אוֹר שֶׁרָצָה הַשֵּׁם יִתְבָּרַךְ לְהָאִיר לְאוֹתוֹ מָקוֹם </w:t>
      </w:r>
      <w:r>
        <w:rPr>
          <w:rFonts w:ascii="Times New Roman" w:hAnsi="Times New Roman" w:eastAsia="Times New Roman" w:cs="Times New Roman"/>
          <w:b/>
        </w:rPr>
        <w:t xml:space="preserve">is light which Hashem desired to radiate into that space </w:t>
      </w:r>
      <w:r>
        <w:rPr>
          <w:rFonts w:ascii="Times New Roman" w:hAnsi="Times New Roman" w:eastAsia="Times New Roman" w:cs="Times New Roman"/>
          <w:b w:val="0"/>
        </w:rPr>
        <w:t xml:space="preserve">וּכְלִי הַקִּבּוּל לְאוֹתוֹ אוֹר. </w:t>
      </w:r>
      <w:r>
        <w:rPr>
          <w:rFonts w:ascii="Times New Roman" w:hAnsi="Times New Roman" w:eastAsia="Times New Roman" w:cs="Times New Roman"/>
          <w:b/>
        </w:rPr>
        <w:t xml:space="preserve">and the receptive vessel for that light.</w:t>
      </w:r>
    </w:p>
    <w:p w:rsidR="00000000" w:rsidDel="00000000" w:rsidP="00000000" w:rsidRDefault="00000000" w:rsidRPr="00000000" w14:paraId="00000035">
      <w:pPr>
        <w:spacing w:after="240" w:before="240" w:lineRule="auto"/>
        <w:rPr/>
      </w:pPr>
      <w:r>
        <w:rPr>
          <w:rFonts w:ascii="Times New Roman" w:hAnsi="Times New Roman" w:eastAsia="Times New Roman" w:cs="Times New Roman"/>
          <w:b w:val="0"/>
        </w:rPr>
        <w:t xml:space="preserve">וְהִנֵּה יֵשׁ בְּאוֹתוֹ אוֹר ג' כֹּחוֹת: </w:t>
      </w:r>
      <w:r>
        <w:rPr>
          <w:rFonts w:ascii="Times New Roman" w:hAnsi="Times New Roman" w:eastAsia="Times New Roman" w:cs="Times New Roman"/>
          <w:b/>
        </w:rPr>
        <w:t xml:space="preserve">And behold, there are within that light three primary powers: </w:t>
      </w:r>
      <w:r>
        <w:rPr>
          <w:rFonts w:ascii="Times New Roman" w:hAnsi="Times New Roman" w:eastAsia="Times New Roman" w:cs="Times New Roman"/>
          <w:b w:val="0"/>
        </w:rPr>
        <w:t xml:space="preserve">הַיְינוּ כֹּחַ עַצְמוּתוֹ מִכֹּחַ וְעִנְיַן מַה שֶּׁהוּא מְקַבֵּל מִלְמַעְלָה, </w:t>
      </w:r>
      <w:r>
        <w:rPr>
          <w:rFonts w:ascii="Times New Roman" w:hAnsi="Times New Roman" w:eastAsia="Times New Roman" w:cs="Times New Roman"/>
          <w:b/>
        </w:rPr>
        <w:t xml:space="preserve">namely the power of its essence received from Above, </w:t>
      </w:r>
      <w:r>
        <w:rPr>
          <w:rFonts w:ascii="Times New Roman" w:hAnsi="Times New Roman" w:eastAsia="Times New Roman" w:cs="Times New Roman"/>
          <w:b w:val="0"/>
        </w:rPr>
        <w:t xml:space="preserve">וְעִנְיַן מַה שֶּׁהוּא מַשְׁפִּיעַ לְמַטָּה, </w:t>
      </w:r>
      <w:r>
        <w:rPr>
          <w:rFonts w:ascii="Times New Roman" w:hAnsi="Times New Roman" w:eastAsia="Times New Roman" w:cs="Times New Roman"/>
          <w:b/>
        </w:rPr>
        <w:t xml:space="preserve">and the aspect of what it channels Below, </w:t>
      </w:r>
      <w:r>
        <w:rPr>
          <w:rFonts w:ascii="Times New Roman" w:hAnsi="Times New Roman" w:eastAsia="Times New Roman" w:cs="Times New Roman"/>
          <w:b w:val="0"/>
        </w:rPr>
        <w:t xml:space="preserve">וְזֶהוּ רֹאשׁ וְסוֹף וְאֶמְצַע; </w:t>
      </w:r>
      <w:r>
        <w:rPr>
          <w:rFonts w:ascii="Times New Roman" w:hAnsi="Times New Roman" w:eastAsia="Times New Roman" w:cs="Times New Roman"/>
          <w:b/>
        </w:rPr>
        <w:t xml:space="preserve">which constitute beginning (head), end, and middle;</w:t>
      </w:r>
    </w:p>
    <w:p w:rsidR="00000000" w:rsidDel="00000000" w:rsidP="00000000" w:rsidRDefault="00000000" w:rsidRPr="00000000" w14:paraId="00000036">
      <w:pPr>
        <w:spacing w:after="240" w:before="240" w:lineRule="auto"/>
        <w:rPr/>
      </w:pPr>
      <w:r>
        <w:rPr>
          <w:rFonts w:ascii="Times New Roman" w:hAnsi="Times New Roman" w:eastAsia="Times New Roman" w:cs="Times New Roman"/>
          <w:b w:val="0"/>
        </w:rPr>
        <w:t xml:space="preserve">וְגַם כֵּן יֵשׁ בּוֹ כֹּחַ דְּיָמִין וּשְׂמֹאל, </w:t>
      </w:r>
      <w:r>
        <w:rPr>
          <w:rFonts w:ascii="Times New Roman" w:hAnsi="Times New Roman" w:eastAsia="Times New Roman" w:cs="Times New Roman"/>
          <w:b/>
        </w:rPr>
        <w:t xml:space="preserve">and it likewise possesses the polarity of right and left, </w:t>
      </w:r>
      <w:r>
        <w:rPr>
          <w:rFonts w:ascii="Times New Roman" w:hAnsi="Times New Roman" w:eastAsia="Times New Roman" w:cs="Times New Roman"/>
          <w:b w:val="0"/>
        </w:rPr>
        <w:t xml:space="preserve">רָצָה לוֹמַר כֹּחַ מְרֻבֶּה וְחָזָק וְכֹחַ מוּעָט וְרָפֶה; </w:t>
      </w:r>
      <w:r>
        <w:rPr>
          <w:rFonts w:ascii="Times New Roman" w:hAnsi="Times New Roman" w:eastAsia="Times New Roman" w:cs="Times New Roman"/>
          <w:b/>
        </w:rPr>
        <w:t xml:space="preserve">meaning a robust, intense force versus a restrained, gentle force; </w:t>
      </w:r>
      <w:r>
        <w:rPr>
          <w:rFonts w:ascii="Times New Roman" w:hAnsi="Times New Roman" w:eastAsia="Times New Roman" w:cs="Times New Roman"/>
          <w:b w:val="0"/>
        </w:rPr>
        <w:t xml:space="preserve">שֶׁמֵּאַחַר שֶׁהוּא מְצוּמְצָם וּמוּגְבָּל, </w:t>
      </w:r>
      <w:r>
        <w:rPr>
          <w:rFonts w:ascii="Times New Roman" w:hAnsi="Times New Roman" w:eastAsia="Times New Roman" w:cs="Times New Roman"/>
          <w:b/>
        </w:rPr>
        <w:t xml:space="preserve">for since it is contracted and bounded, </w:t>
      </w:r>
      <w:r>
        <w:rPr>
          <w:rFonts w:ascii="Times New Roman" w:hAnsi="Times New Roman" w:eastAsia="Times New Roman" w:cs="Times New Roman"/>
          <w:b w:val="0"/>
        </w:rPr>
        <w:t xml:space="preserve">בְּהֶכְרֵחַ יֵשׁ בּוֹ הַחִיזּוּק וְהָרִפּוּי, </w:t>
      </w:r>
      <w:r>
        <w:rPr>
          <w:rFonts w:ascii="Times New Roman" w:hAnsi="Times New Roman" w:eastAsia="Times New Roman" w:cs="Times New Roman"/>
          <w:b/>
        </w:rPr>
        <w:t xml:space="preserve">it necessarily contains expansion and contraction, </w:t>
      </w:r>
      <w:r>
        <w:rPr>
          <w:rFonts w:ascii="Times New Roman" w:hAnsi="Times New Roman" w:eastAsia="Times New Roman" w:cs="Times New Roman"/>
          <w:b w:val="0"/>
        </w:rPr>
        <w:t xml:space="preserve">שֶׁזֶּהוּ יָמִין וּשְׂמֹאל; </w:t>
      </w:r>
      <w:r>
        <w:rPr>
          <w:rFonts w:ascii="Times New Roman" w:hAnsi="Times New Roman" w:eastAsia="Times New Roman" w:cs="Times New Roman"/>
          <w:b/>
        </w:rPr>
        <w:t xml:space="preserve">which represent right and left;</w:t>
      </w:r>
    </w:p>
    <w:p w:rsidR="00000000" w:rsidDel="00000000" w:rsidP="00000000" w:rsidRDefault="00000000" w:rsidRPr="00000000" w14:paraId="00000037">
      <w:pPr>
        <w:spacing w:after="240" w:before="240" w:lineRule="auto"/>
        <w:rPr/>
      </w:pPr>
      <w:r>
        <w:rPr>
          <w:rFonts w:ascii="Times New Roman" w:hAnsi="Times New Roman" w:eastAsia="Times New Roman" w:cs="Times New Roman"/>
          <w:b w:val="0"/>
        </w:rPr>
        <w:t xml:space="preserve">וּבְכָל ב' קְצוֹת יֵשׁ בְּהֶכְרֵחַ אֶמְצָעִי וּבֵינוֹנִי, </w:t>
      </w:r>
      <w:r>
        <w:rPr>
          <w:rFonts w:ascii="Times New Roman" w:hAnsi="Times New Roman" w:eastAsia="Times New Roman" w:cs="Times New Roman"/>
          <w:b/>
        </w:rPr>
        <w:t xml:space="preserve">and between any two polar extremes there is necessarily an intermediate harmonizer, </w:t>
      </w:r>
      <w:r>
        <w:rPr>
          <w:rFonts w:ascii="Times New Roman" w:hAnsi="Times New Roman" w:eastAsia="Times New Roman" w:cs="Times New Roman"/>
          <w:b w:val="0"/>
        </w:rPr>
        <w:t xml:space="preserve">שֶׁהוּא קַו הַיֹּשֶׁר. </w:t>
      </w:r>
      <w:r>
        <w:rPr>
          <w:rFonts w:ascii="Times New Roman" w:hAnsi="Times New Roman" w:eastAsia="Times New Roman" w:cs="Times New Roman"/>
          <w:b/>
        </w:rPr>
        <w:t xml:space="preserve">which is the central line of Yosher.</w:t>
      </w:r>
    </w:p>
    <w:p w:rsidR="00000000" w:rsidDel="00000000" w:rsidP="00000000" w:rsidRDefault="00000000" w:rsidRPr="00000000" w14:paraId="00000038">
      <w:pPr>
        <w:spacing w:after="240" w:before="240" w:lineRule="auto"/>
        <w:rPr/>
      </w:pPr>
      <w:r>
        <w:rPr>
          <w:rFonts w:ascii="Times New Roman" w:hAnsi="Times New Roman" w:eastAsia="Times New Roman" w:cs="Times New Roman"/>
          <w:b w:val="0"/>
        </w:rPr>
        <w:t xml:space="preserve">וְאֵלּוּ הֵם ט' מִדּוֹת וּמַדְרֵגוֹת </w:t>
      </w:r>
      <w:r>
        <w:rPr>
          <w:rFonts w:ascii="Times New Roman" w:hAnsi="Times New Roman" w:eastAsia="Times New Roman" w:cs="Times New Roman"/>
          <w:b/>
        </w:rPr>
        <w:t xml:space="preserve">And these are nine attributes and levels </w:t>
      </w:r>
      <w:r>
        <w:rPr>
          <w:rFonts w:ascii="Times New Roman" w:hAnsi="Times New Roman" w:eastAsia="Times New Roman" w:cs="Times New Roman"/>
          <w:b w:val="0"/>
        </w:rPr>
        <w:t xml:space="preserve">שֶׁיֵּשׁ לְאוֹתוֹ אוֹר מִצַּד עַצְמוֹ, </w:t>
      </w:r>
      <w:r>
        <w:rPr>
          <w:rFonts w:ascii="Times New Roman" w:hAnsi="Times New Roman" w:eastAsia="Times New Roman" w:cs="Times New Roman"/>
          <w:b/>
        </w:rPr>
        <w:t xml:space="preserve">which belong to that light in its own right, </w:t>
      </w:r>
      <w:r>
        <w:rPr>
          <w:rFonts w:ascii="Times New Roman" w:hAnsi="Times New Roman" w:eastAsia="Times New Roman" w:cs="Times New Roman"/>
          <w:b w:val="0"/>
        </w:rPr>
        <w:t xml:space="preserve">רָצָה לוֹמַר מִצַּד כֹּחוֹ מַה שֶּׁהוּא בַּכֹּחַ, </w:t>
      </w:r>
      <w:r>
        <w:rPr>
          <w:rFonts w:ascii="Times New Roman" w:hAnsi="Times New Roman" w:eastAsia="Times New Roman" w:cs="Times New Roman"/>
          <w:b/>
        </w:rPr>
        <w:t xml:space="preserve">meaning in its potential state, </w:t>
      </w:r>
      <w:r>
        <w:rPr>
          <w:rFonts w:ascii="Times New Roman" w:hAnsi="Times New Roman" w:eastAsia="Times New Roman" w:cs="Times New Roman"/>
          <w:b w:val="0"/>
        </w:rPr>
        <w:t xml:space="preserve">שֶׁיֵּשׁ בּוֹ כֹּחַ ג' מַדְרֵגוֹת כָּל אֶחָד כָּלוּל מִג'; </w:t>
      </w:r>
      <w:r>
        <w:rPr>
          <w:rFonts w:ascii="Times New Roman" w:hAnsi="Times New Roman" w:eastAsia="Times New Roman" w:cs="Times New Roman"/>
          <w:b/>
        </w:rPr>
        <w:t xml:space="preserve">possessing the potential of three tiers, each compounded of three;</w:t>
      </w:r>
    </w:p>
    <w:p w:rsidR="00000000" w:rsidDel="00000000" w:rsidP="00000000" w:rsidRDefault="00000000" w:rsidRPr="00000000" w14:paraId="00000039">
      <w:pPr>
        <w:spacing w:after="240" w:before="240" w:lineRule="auto"/>
        <w:rPr/>
      </w:pPr>
      <w:r>
        <w:rPr>
          <w:rFonts w:ascii="Times New Roman" w:hAnsi="Times New Roman" w:eastAsia="Times New Roman" w:cs="Times New Roman"/>
          <w:b w:val="0"/>
        </w:rPr>
        <w:t xml:space="preserve">וּמִצַּד מַה שֶּׁהוּא מוֹצִיא לַפּוֹעַל – </w:t>
      </w:r>
      <w:r>
        <w:rPr>
          <w:rFonts w:ascii="Times New Roman" w:hAnsi="Times New Roman" w:eastAsia="Times New Roman" w:cs="Times New Roman"/>
          <w:b/>
        </w:rPr>
        <w:t xml:space="preserve">and from the perspective of what it actualizes— </w:t>
      </w:r>
      <w:r>
        <w:rPr>
          <w:rFonts w:ascii="Times New Roman" w:hAnsi="Times New Roman" w:eastAsia="Times New Roman" w:cs="Times New Roman"/>
          <w:b w:val="0"/>
        </w:rPr>
        <w:t xml:space="preserve">זֶהוּ מַדְרֵגָה הָעֲשִׂירִית, </w:t>
      </w:r>
      <w:r>
        <w:rPr>
          <w:rFonts w:ascii="Times New Roman" w:hAnsi="Times New Roman" w:eastAsia="Times New Roman" w:cs="Times New Roman"/>
          <w:b/>
        </w:rPr>
        <w:t xml:space="preserve">this is the tenth level (Malchut), </w:t>
      </w:r>
      <w:r>
        <w:rPr>
          <w:rFonts w:ascii="Times New Roman" w:hAnsi="Times New Roman" w:eastAsia="Times New Roman" w:cs="Times New Roman"/>
          <w:b w:val="0"/>
        </w:rPr>
        <w:t xml:space="preserve">דְּרָצָה לוֹמַר גְּמַר הוֹצָאַת כֹּחוֹתָיו מִן הַכֹּחַ אֶל הַפּוֹעַל. </w:t>
      </w:r>
      <w:r>
        <w:rPr>
          <w:rFonts w:ascii="Times New Roman" w:hAnsi="Times New Roman" w:eastAsia="Times New Roman" w:cs="Times New Roman"/>
          <w:b/>
        </w:rPr>
        <w:t xml:space="preserve">meaning the final manifestation of its faculties from potential to actuality.</w:t>
      </w:r>
    </w:p>
    <w:p w:rsidR="00000000" w:rsidDel="00000000" w:rsidP="00000000" w:rsidRDefault="00000000" w:rsidRPr="00000000" w14:paraId="0000003A">
      <w:pPr>
        <w:spacing w:after="240" w:before="240" w:lineRule="auto"/>
        <w:rPr/>
      </w:pPr>
      <w:r>
        <w:rPr>
          <w:rFonts w:ascii="Times New Roman" w:hAnsi="Times New Roman" w:eastAsia="Times New Roman" w:cs="Times New Roman"/>
          <w:b w:val="0"/>
        </w:rPr>
        <w:t xml:space="preserve">וְזֶהוּ מִצַּד הַמָּקוֹם, </w:t>
      </w:r>
      <w:r>
        <w:rPr>
          <w:rFonts w:ascii="Times New Roman" w:hAnsi="Times New Roman" w:eastAsia="Times New Roman" w:cs="Times New Roman"/>
          <w:b/>
        </w:rPr>
        <w:t xml:space="preserve">And this corresponds to Space, </w:t>
      </w:r>
      <w:r>
        <w:rPr>
          <w:rFonts w:ascii="Times New Roman" w:hAnsi="Times New Roman" w:eastAsia="Times New Roman" w:cs="Times New Roman"/>
          <w:b w:val="0"/>
        </w:rPr>
        <w:t xml:space="preserve">רָצָה לוֹמַר מִצַּד שֶׁמּוֹצִיא כֹּחוֹתָיו לַפּוֹעַל בַּמָּקוֹם </w:t>
      </w:r>
      <w:r>
        <w:rPr>
          <w:rFonts w:ascii="Times New Roman" w:hAnsi="Times New Roman" w:eastAsia="Times New Roman" w:cs="Times New Roman"/>
          <w:b/>
        </w:rPr>
        <w:t xml:space="preserve">meaning from the perspective that it manifests its powers within Space </w:t>
      </w:r>
      <w:r>
        <w:rPr>
          <w:rFonts w:ascii="Times New Roman" w:hAnsi="Times New Roman" w:eastAsia="Times New Roman" w:cs="Times New Roman"/>
          <w:b w:val="0"/>
        </w:rPr>
        <w:t xml:space="preserve">וְהוּא מַשְׁפִּיעַ כֹּחוֹתָיו בַּכְּלִי שֶׁלּוֹ; </w:t>
      </w:r>
      <w:r>
        <w:rPr>
          <w:rFonts w:ascii="Times New Roman" w:hAnsi="Times New Roman" w:eastAsia="Times New Roman" w:cs="Times New Roman"/>
          <w:b/>
        </w:rPr>
        <w:t xml:space="preserve">and channels its energies into its receptive vessel; </w:t>
      </w:r>
      <w:r>
        <w:rPr>
          <w:rFonts w:ascii="Times New Roman" w:hAnsi="Times New Roman" w:eastAsia="Times New Roman" w:cs="Times New Roman"/>
          <w:b w:val="0"/>
        </w:rPr>
        <w:t xml:space="preserve">הִנֵּה כֹּחַ זֶה יֵשׁ גַּם כֵּן בּוֹ בְּהֶכְרֵחַ, </w:t>
      </w:r>
      <w:r>
        <w:rPr>
          <w:rFonts w:ascii="Times New Roman" w:hAnsi="Times New Roman" w:eastAsia="Times New Roman" w:cs="Times New Roman"/>
          <w:b/>
        </w:rPr>
        <w:t xml:space="preserve">behold, this capacity is likewise necessarily present within it, </w:t>
      </w:r>
      <w:r>
        <w:rPr>
          <w:rFonts w:ascii="Times New Roman" w:hAnsi="Times New Roman" w:eastAsia="Times New Roman" w:cs="Times New Roman"/>
          <w:b w:val="0"/>
        </w:rPr>
        <w:t xml:space="preserve">שֶׁיֵּשׁ בְּאוֹתוֹ אוֹר כֹּחַ הַמּוֹצִיא כֹּחוֹתָיו מִן הַכֹּחַ אֶל הַפּוֹעַל, </w:t>
      </w:r>
      <w:r>
        <w:rPr>
          <w:rFonts w:ascii="Times New Roman" w:hAnsi="Times New Roman" w:eastAsia="Times New Roman" w:cs="Times New Roman"/>
          <w:b/>
        </w:rPr>
        <w:t xml:space="preserve">that this light contains the power to bring forth its potential into actuality,</w:t>
      </w:r>
    </w:p>
    <w:p w:rsidR="00000000" w:rsidDel="00000000" w:rsidP="00000000" w:rsidRDefault="00000000" w:rsidRPr="00000000" w14:paraId="0000003B">
      <w:pPr>
        <w:spacing w:after="240" w:before="240" w:lineRule="auto"/>
        <w:rPr/>
      </w:pPr>
      <w:r>
        <w:rPr>
          <w:rFonts w:ascii="Times New Roman" w:hAnsi="Times New Roman" w:eastAsia="Times New Roman" w:cs="Times New Roman"/>
          <w:b w:val="0"/>
        </w:rPr>
        <w:t xml:space="preserve">וְהוּא הַכֹּחַ הָעֲשִׂירִי </w:t>
      </w:r>
      <w:r>
        <w:rPr>
          <w:rFonts w:ascii="Times New Roman" w:hAnsi="Times New Roman" w:eastAsia="Times New Roman" w:cs="Times New Roman"/>
          <w:b/>
        </w:rPr>
        <w:t xml:space="preserve">and this is the tenth power </w:t>
      </w:r>
      <w:r>
        <w:rPr>
          <w:rFonts w:ascii="Times New Roman" w:hAnsi="Times New Roman" w:eastAsia="Times New Roman" w:cs="Times New Roman"/>
          <w:b w:val="0"/>
        </w:rPr>
        <w:t xml:space="preserve">וְזֶה סוֹד שֶׁנִּקְרָא "עֲטֶרֶת הַיְסוֹד" וְנִקְרָא "נוּקְבָא", </w:t>
      </w:r>
      <w:r>
        <w:rPr>
          <w:rFonts w:ascii="Times New Roman" w:hAnsi="Times New Roman" w:eastAsia="Times New Roman" w:cs="Times New Roman"/>
          <w:b/>
        </w:rPr>
        <w:t xml:space="preserve">and this is the mystery termed 'the Crown of Yesod' (Ateret HaYesod) and 'Nukva' (the Feminine), </w:t>
      </w:r>
      <w:r>
        <w:rPr>
          <w:rFonts w:ascii="Times New Roman" w:hAnsi="Times New Roman" w:eastAsia="Times New Roman" w:cs="Times New Roman"/>
          <w:b w:val="0"/>
        </w:rPr>
        <w:t xml:space="preserve">וְאֵין כָּאן מְקוֹמוֹ לְבָאֵר הַכֹּל, </w:t>
      </w:r>
      <w:r>
        <w:rPr>
          <w:rFonts w:ascii="Times New Roman" w:hAnsi="Times New Roman" w:eastAsia="Times New Roman" w:cs="Times New Roman"/>
          <w:b/>
        </w:rPr>
        <w:t xml:space="preserve">and this is not the place to explain all of it, </w:t>
      </w:r>
      <w:r>
        <w:rPr>
          <w:rFonts w:ascii="Times New Roman" w:hAnsi="Times New Roman" w:eastAsia="Times New Roman" w:cs="Times New Roman"/>
          <w:b w:val="0"/>
        </w:rPr>
        <w:t xml:space="preserve">שֶׁהוּא הַיּוֹתֵר קָרוֹב אֶל הַכְּלִי קִבּוּל וְהַמֻּשְׁפָּע; </w:t>
      </w:r>
      <w:r>
        <w:rPr>
          <w:rFonts w:ascii="Times New Roman" w:hAnsi="Times New Roman" w:eastAsia="Times New Roman" w:cs="Times New Roman"/>
          <w:b/>
        </w:rPr>
        <w:t xml:space="preserve">which is closest to the receptive vessel and the recipient;</w:t>
      </w:r>
    </w:p>
    <w:p w:rsidR="00000000" w:rsidDel="00000000" w:rsidP="00000000" w:rsidRDefault="00000000" w:rsidRPr="00000000" w14:paraId="0000003C">
      <w:pPr>
        <w:spacing w:after="240" w:before="240" w:lineRule="auto"/>
        <w:rPr/>
      </w:pPr>
      <w:r>
        <w:rPr>
          <w:rFonts w:ascii="Times New Roman" w:hAnsi="Times New Roman" w:eastAsia="Times New Roman" w:cs="Times New Roman"/>
          <w:b w:val="0"/>
        </w:rPr>
        <w:t xml:space="preserve">כִּי מִסְּתָמָא שִׁימּוּשׁ כָּל כֹּחַ הוּא כְּפִי מַעֲלָתוֹ, </w:t>
      </w:r>
      <w:r>
        <w:rPr>
          <w:rFonts w:ascii="Times New Roman" w:hAnsi="Times New Roman" w:eastAsia="Times New Roman" w:cs="Times New Roman"/>
          <w:b/>
        </w:rPr>
        <w:t xml:space="preserve">for presumably the function of each faculty matches its stature, </w:t>
      </w:r>
      <w:r>
        <w:rPr>
          <w:rFonts w:ascii="Times New Roman" w:hAnsi="Times New Roman" w:eastAsia="Times New Roman" w:cs="Times New Roman"/>
          <w:b w:val="0"/>
        </w:rPr>
        <w:t xml:space="preserve">וַהֲרֵי מַעֲלַת כֹּחַ זֶה אֵינוֹ מֵעֶצֶם מַעֲלַת הָאוֹר, </w:t>
      </w:r>
      <w:r>
        <w:rPr>
          <w:rFonts w:ascii="Times New Roman" w:hAnsi="Times New Roman" w:eastAsia="Times New Roman" w:cs="Times New Roman"/>
          <w:b/>
        </w:rPr>
        <w:t xml:space="preserve">and behold, the dignity of this tenth faculty derives not from the intrinsic essence of the light, </w:t>
      </w:r>
      <w:r>
        <w:rPr>
          <w:rFonts w:ascii="Times New Roman" w:hAnsi="Times New Roman" w:eastAsia="Times New Roman" w:cs="Times New Roman"/>
          <w:b w:val="0"/>
        </w:rPr>
        <w:t xml:space="preserve">רַק מִצַּד הוֹצָאָתוֹ לַפּוֹעַל וְהַשְׁפָּעָתוֹ בַּכְּלִי הַמְקַבֵּל; </w:t>
      </w:r>
      <w:r>
        <w:rPr>
          <w:rFonts w:ascii="Times New Roman" w:hAnsi="Times New Roman" w:eastAsia="Times New Roman" w:cs="Times New Roman"/>
          <w:b/>
        </w:rPr>
        <w:t xml:space="preserve">but from its actualization and influx into the receiving vessel; </w:t>
      </w:r>
      <w:r>
        <w:rPr>
          <w:rFonts w:ascii="Times New Roman" w:hAnsi="Times New Roman" w:eastAsia="Times New Roman" w:cs="Times New Roman"/>
          <w:b w:val="0"/>
        </w:rPr>
        <w:t xml:space="preserve">לְכָךְ הוּא הָאַחֲרוֹן שֶׁבְּכֹחוֹתָיו </w:t>
      </w:r>
      <w:r>
        <w:rPr>
          <w:rFonts w:ascii="Times New Roman" w:hAnsi="Times New Roman" w:eastAsia="Times New Roman" w:cs="Times New Roman"/>
          <w:b/>
        </w:rPr>
        <w:t xml:space="preserve">therefore it is the final of its powers </w:t>
      </w:r>
      <w:r>
        <w:rPr>
          <w:rFonts w:ascii="Times New Roman" w:hAnsi="Times New Roman" w:eastAsia="Times New Roman" w:cs="Times New Roman"/>
          <w:b w:val="0"/>
        </w:rPr>
        <w:t xml:space="preserve">הַמְחַבֵּר אֶת הַשּׁוֹפֵעַ עִם הַמַּשְׁפִּיעַ, </w:t>
      </w:r>
      <w:r>
        <w:rPr>
          <w:rFonts w:ascii="Times New Roman" w:hAnsi="Times New Roman" w:eastAsia="Times New Roman" w:cs="Times New Roman"/>
          <w:b/>
        </w:rPr>
        <w:t xml:space="preserve">which bridges the recipient with the Bestower, </w:t>
      </w:r>
      <w:r>
        <w:rPr>
          <w:rFonts w:ascii="Times New Roman" w:hAnsi="Times New Roman" w:eastAsia="Times New Roman" w:cs="Times New Roman"/>
          <w:b w:val="0"/>
        </w:rPr>
        <w:t xml:space="preserve">וּמוֹרִיד הַשֶּׁפַע מִן הָאוֹר אֶל הַכְּלִי. </w:t>
      </w:r>
      <w:r>
        <w:rPr>
          <w:rFonts w:ascii="Times New Roman" w:hAnsi="Times New Roman" w:eastAsia="Times New Roman" w:cs="Times New Roman"/>
          <w:b/>
        </w:rPr>
        <w:t xml:space="preserve">and channels down the influx from the light unto the vessel.</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The Vessels of Circles and Linearity in Creation and the Human Soul</w:t>
      </w:r>
    </w:p>
    <w:p w:rsidR="00000000" w:rsidDel="00000000" w:rsidP="00000000" w:rsidRDefault="00000000" w:rsidRPr="00000000" w14:paraId="0000003E">
      <w:pPr>
        <w:spacing w:after="240" w:before="240" w:lineRule="auto"/>
        <w:rPr/>
      </w:pPr>
      <w:r>
        <w:rPr>
          <w:rFonts w:ascii="Times New Roman" w:hAnsi="Times New Roman" w:eastAsia="Times New Roman" w:cs="Times New Roman"/>
          <w:b w:val="0"/>
        </w:rPr>
        <w:t xml:space="preserve">וְהִנֵּה לִהְיוֹת אוֹר יֹשֶׁר זֶה בַּעַל מַדְרֵגוֹת, </w:t>
      </w:r>
      <w:r>
        <w:rPr>
          <w:rFonts w:ascii="Times New Roman" w:hAnsi="Times New Roman" w:eastAsia="Times New Roman" w:cs="Times New Roman"/>
          <w:b/>
        </w:rPr>
        <w:t xml:space="preserve">And behold, since this Linear Light possesses distinct levels, </w:t>
      </w:r>
      <w:r>
        <w:rPr>
          <w:rFonts w:ascii="Times New Roman" w:hAnsi="Times New Roman" w:eastAsia="Times New Roman" w:cs="Times New Roman"/>
          <w:b w:val="0"/>
        </w:rPr>
        <w:t xml:space="preserve">הִנֵּה כְּלִי קִבּוּל שֶׁלּוֹ הוּא בַּעַל מַדְרֵגוֹת גַּם כֵּן </w:t>
      </w:r>
      <w:r>
        <w:rPr>
          <w:rFonts w:ascii="Times New Roman" w:hAnsi="Times New Roman" w:eastAsia="Times New Roman" w:cs="Times New Roman"/>
          <w:b/>
        </w:rPr>
        <w:t xml:space="preserve">the receptive vessel for it likewise possesses distinct levels </w:t>
      </w:r>
      <w:r>
        <w:rPr>
          <w:rFonts w:ascii="Times New Roman" w:hAnsi="Times New Roman" w:eastAsia="Times New Roman" w:cs="Times New Roman"/>
          <w:b w:val="0"/>
        </w:rPr>
        <w:t xml:space="preserve">בִּדְמוּתוֹ כְּצַלְמוֹ, </w:t>
      </w:r>
      <w:r>
        <w:rPr>
          <w:rFonts w:ascii="Times New Roman" w:hAnsi="Times New Roman" w:eastAsia="Times New Roman" w:cs="Times New Roman"/>
          <w:b/>
        </w:rPr>
        <w:t xml:space="preserve">in its image and likeness, </w:t>
      </w:r>
      <w:r>
        <w:rPr>
          <w:rFonts w:ascii="Times New Roman" w:hAnsi="Times New Roman" w:eastAsia="Times New Roman" w:cs="Times New Roman"/>
          <w:b w:val="0"/>
        </w:rPr>
        <w:t xml:space="preserve">וּכְמוֹ נֶפֶשׁ וְגוּף הָאָדָם; </w:t>
      </w:r>
      <w:r>
        <w:rPr>
          <w:rFonts w:ascii="Times New Roman" w:hAnsi="Times New Roman" w:eastAsia="Times New Roman" w:cs="Times New Roman"/>
          <w:b/>
        </w:rPr>
        <w:t xml:space="preserve">just like the soul and body of Man;</w:t>
      </w:r>
    </w:p>
    <w:p w:rsidR="00000000" w:rsidDel="00000000" w:rsidP="00000000" w:rsidRDefault="00000000" w:rsidRPr="00000000" w14:paraId="0000003F">
      <w:pPr>
        <w:spacing w:after="240" w:before="240" w:lineRule="auto"/>
        <w:rPr/>
      </w:pPr>
      <w:r>
        <w:rPr>
          <w:rFonts w:ascii="Times New Roman" w:hAnsi="Times New Roman" w:eastAsia="Times New Roman" w:cs="Times New Roman"/>
          <w:b w:val="0"/>
        </w:rPr>
        <w:t xml:space="preserve">וְנִמְצָא שֶׁלֹּא כָּל עִגּוּלַת אוֹתוֹ מָקוֹם חָלָל וּפָנוּי </w:t>
      </w:r>
      <w:r>
        <w:rPr>
          <w:rFonts w:ascii="Times New Roman" w:hAnsi="Times New Roman" w:eastAsia="Times New Roman" w:cs="Times New Roman"/>
          <w:b/>
        </w:rPr>
        <w:t xml:space="preserve">and it emerges that not the entire sphere of that vacant, hollow space </w:t>
      </w:r>
      <w:r>
        <w:rPr>
          <w:rFonts w:ascii="Times New Roman" w:hAnsi="Times New Roman" w:eastAsia="Times New Roman" w:cs="Times New Roman"/>
          <w:b w:val="0"/>
        </w:rPr>
        <w:t xml:space="preserve">נַעֲשָׂה כְּלִי קִבּוּל לְאוֹתוֹ אוֹר יָשָׁר, </w:t>
      </w:r>
      <w:r>
        <w:rPr>
          <w:rFonts w:ascii="Times New Roman" w:hAnsi="Times New Roman" w:eastAsia="Times New Roman" w:cs="Times New Roman"/>
          <w:b/>
        </w:rPr>
        <w:t xml:space="preserve">became a receptive vessel for that Linear Light, </w:t>
      </w:r>
      <w:r>
        <w:rPr>
          <w:rFonts w:ascii="Times New Roman" w:hAnsi="Times New Roman" w:eastAsia="Times New Roman" w:cs="Times New Roman"/>
          <w:b w:val="0"/>
        </w:rPr>
        <w:t xml:space="preserve">רַק כְּפִי מִדַּת וְקוֹמַת אוֹתוֹ אוֹר יָשָׁר, </w:t>
      </w:r>
      <w:r>
        <w:rPr>
          <w:rFonts w:ascii="Times New Roman" w:hAnsi="Times New Roman" w:eastAsia="Times New Roman" w:cs="Times New Roman"/>
          <w:b/>
        </w:rPr>
        <w:t xml:space="preserve">but only according to the measure and stature of that Linear Light, </w:t>
      </w:r>
      <w:r>
        <w:rPr>
          <w:rFonts w:ascii="Times New Roman" w:hAnsi="Times New Roman" w:eastAsia="Times New Roman" w:cs="Times New Roman"/>
          <w:b w:val="0"/>
        </w:rPr>
        <w:t xml:space="preserve">דְּהַיְינוּ כְּקוֹמַת אָדָם. </w:t>
      </w:r>
      <w:r>
        <w:rPr>
          <w:rFonts w:ascii="Times New Roman" w:hAnsi="Times New Roman" w:eastAsia="Times New Roman" w:cs="Times New Roman"/>
          <w:b/>
        </w:rPr>
        <w:t xml:space="preserve">namely configured as the stature of Man.</w:t>
      </w:r>
    </w:p>
    <w:p w:rsidR="00000000" w:rsidDel="00000000" w:rsidP="00000000" w:rsidRDefault="00000000" w:rsidRPr="00000000" w14:paraId="00000040">
      <w:pPr>
        <w:spacing w:after="240" w:before="240" w:lineRule="auto"/>
        <w:rPr/>
      </w:pPr>
      <w:r>
        <w:rPr>
          <w:rFonts w:ascii="Times New Roman" w:hAnsi="Times New Roman" w:eastAsia="Times New Roman" w:cs="Times New Roman"/>
          <w:b w:val="0"/>
        </w:rPr>
        <w:t xml:space="preserve">וַהֲרֵי אוֹתוֹ אֲוִיר פָּנוּי הוּא בִּדְמוּת עִגּוּל וְכַדּוּר, </w:t>
      </w:r>
      <w:r>
        <w:rPr>
          <w:rFonts w:ascii="Times New Roman" w:hAnsi="Times New Roman" w:eastAsia="Times New Roman" w:cs="Times New Roman"/>
          <w:b/>
        </w:rPr>
        <w:t xml:space="preserve">And behold, that vacant atmosphere is in the shape of a circle and sphere, </w:t>
      </w:r>
      <w:r>
        <w:rPr>
          <w:rFonts w:ascii="Times New Roman" w:hAnsi="Times New Roman" w:eastAsia="Times New Roman" w:cs="Times New Roman"/>
          <w:b w:val="0"/>
        </w:rPr>
        <w:t xml:space="preserve">וְנִמְצָא נִשְׁאָר פָּנוּי הַרְבֵּה </w:t>
      </w:r>
      <w:r>
        <w:rPr>
          <w:rFonts w:ascii="Times New Roman" w:hAnsi="Times New Roman" w:eastAsia="Times New Roman" w:cs="Times New Roman"/>
          <w:b/>
        </w:rPr>
        <w:t xml:space="preserve">and consequently much empty space remained </w:t>
      </w:r>
      <w:r>
        <w:rPr>
          <w:rFonts w:ascii="Times New Roman" w:hAnsi="Times New Roman" w:eastAsia="Times New Roman" w:cs="Times New Roman"/>
          <w:b w:val="0"/>
        </w:rPr>
        <w:t xml:space="preserve">חוּץ מִכְּלִי קִבּוּל שֶׁל אוֹתוֹ אוֹר </w:t>
      </w:r>
      <w:r>
        <w:rPr>
          <w:rFonts w:ascii="Times New Roman" w:hAnsi="Times New Roman" w:eastAsia="Times New Roman" w:cs="Times New Roman"/>
          <w:b/>
        </w:rPr>
        <w:t xml:space="preserve">outside the receptive vessel of that light, </w:t>
      </w:r>
      <w:r>
        <w:rPr>
          <w:rFonts w:ascii="Times New Roman" w:hAnsi="Times New Roman" w:eastAsia="Times New Roman" w:cs="Times New Roman"/>
          <w:b w:val="0"/>
        </w:rPr>
        <w:t xml:space="preserve">וְהַיְינוּ כְּדֵי שֶׁיִּהְיֶה מָקוֹם לָעוֹלָמוֹת, </w:t>
      </w:r>
      <w:r>
        <w:rPr>
          <w:rFonts w:ascii="Times New Roman" w:hAnsi="Times New Roman" w:eastAsia="Times New Roman" w:cs="Times New Roman"/>
          <w:b/>
        </w:rPr>
        <w:t xml:space="preserve">and this was in order that there be space for the lower worlds, </w:t>
      </w:r>
      <w:r>
        <w:rPr>
          <w:rFonts w:ascii="Times New Roman" w:hAnsi="Times New Roman" w:eastAsia="Times New Roman" w:cs="Times New Roman"/>
          <w:b w:val="0"/>
        </w:rPr>
        <w:t xml:space="preserve">שֶׁבֶּאֱמֶת לֹא הָיָה דַּי כְּלָל בְּאוֹתוֹ צִמְצוּם רִאשׁוֹן, </w:t>
      </w:r>
      <w:r>
        <w:rPr>
          <w:rFonts w:ascii="Times New Roman" w:hAnsi="Times New Roman" w:eastAsia="Times New Roman" w:cs="Times New Roman"/>
          <w:b/>
        </w:rPr>
        <w:t xml:space="preserve">for in truth that initial Tzimtzum alone was by no means sufficient, </w:t>
      </w:r>
      <w:r>
        <w:rPr>
          <w:rFonts w:ascii="Times New Roman" w:hAnsi="Times New Roman" w:eastAsia="Times New Roman" w:cs="Times New Roman"/>
          <w:b w:val="0"/>
        </w:rPr>
        <w:t xml:space="preserve">רַק צָרִיךְ מַלְבּוּשִׁים עַל לְבוּשִׁים וְהֶעְלֵמִים עַל הֶעְלֵמִים </w:t>
      </w:r>
      <w:r>
        <w:rPr>
          <w:rFonts w:ascii="Times New Roman" w:hAnsi="Times New Roman" w:eastAsia="Times New Roman" w:cs="Times New Roman"/>
          <w:b/>
        </w:rPr>
        <w:t xml:space="preserve">requiring rather garments upon garments and concealments upon concealments </w:t>
      </w:r>
      <w:r>
        <w:rPr>
          <w:rFonts w:ascii="Times New Roman" w:hAnsi="Times New Roman" w:eastAsia="Times New Roman" w:cs="Times New Roman"/>
          <w:b w:val="0"/>
        </w:rPr>
        <w:t xml:space="preserve">עַד שֶׁיַּגִּיעַ לִבְרִיאַת הָעוֹלָם הַזֶּה כַּיָּדוּעַ. </w:t>
      </w:r>
      <w:r>
        <w:rPr>
          <w:rFonts w:ascii="Times New Roman" w:hAnsi="Times New Roman" w:eastAsia="Times New Roman" w:cs="Times New Roman"/>
          <w:b/>
        </w:rPr>
        <w:t xml:space="preserve">until reaching the creation of this physical world, as is known.</w:t>
      </w:r>
    </w:p>
    <w:p w:rsidR="00000000" w:rsidDel="00000000" w:rsidP="00000000" w:rsidRDefault="00000000" w:rsidRPr="00000000" w14:paraId="00000041">
      <w:pPr>
        <w:spacing w:after="240" w:before="240" w:lineRule="auto"/>
        <w:rPr/>
      </w:pPr>
      <w:r>
        <w:rPr>
          <w:rFonts w:ascii="Times New Roman" w:hAnsi="Times New Roman" w:eastAsia="Times New Roman" w:cs="Times New Roman"/>
          <w:b w:val="0"/>
        </w:rPr>
        <w:t xml:space="preserve">וְנִמְצָא יֵשׁ ב' כֵּלִים: </w:t>
      </w:r>
      <w:r>
        <w:rPr>
          <w:rFonts w:ascii="Times New Roman" w:hAnsi="Times New Roman" w:eastAsia="Times New Roman" w:cs="Times New Roman"/>
          <w:b/>
        </w:rPr>
        <w:t xml:space="preserve">Thus there exist two vessels: </w:t>
      </w:r>
      <w:r>
        <w:rPr>
          <w:rFonts w:ascii="Times New Roman" w:hAnsi="Times New Roman" w:eastAsia="Times New Roman" w:cs="Times New Roman"/>
          <w:b w:val="0"/>
        </w:rPr>
        <w:t xml:space="preserve">הָאֶחָד עִגּוּלִי, וְאֶחָד יֹשֶׁר; </w:t>
      </w:r>
      <w:r>
        <w:rPr>
          <w:rFonts w:ascii="Times New Roman" w:hAnsi="Times New Roman" w:eastAsia="Times New Roman" w:cs="Times New Roman"/>
          <w:b/>
        </w:rPr>
        <w:t xml:space="preserve">the one circular (Iggulim), and the other linear (Yosher); </w:t>
      </w:r>
      <w:r>
        <w:rPr>
          <w:rFonts w:ascii="Times New Roman" w:hAnsi="Times New Roman" w:eastAsia="Times New Roman" w:cs="Times New Roman"/>
          <w:b w:val="0"/>
        </w:rPr>
        <w:t xml:space="preserve">וְכֵן ב' אוֹרוֹת: </w:t>
      </w:r>
      <w:r>
        <w:rPr>
          <w:rFonts w:ascii="Times New Roman" w:hAnsi="Times New Roman" w:eastAsia="Times New Roman" w:cs="Times New Roman"/>
          <w:b/>
        </w:rPr>
        <w:t xml:space="preserve">and likewise two lights: </w:t>
      </w:r>
      <w:r>
        <w:rPr>
          <w:rFonts w:ascii="Times New Roman" w:hAnsi="Times New Roman" w:eastAsia="Times New Roman" w:cs="Times New Roman"/>
          <w:b w:val="0"/>
        </w:rPr>
        <w:t xml:space="preserve">אוֹר פְּנִימִי בְּיֹשֶׁר, </w:t>
      </w:r>
      <w:r>
        <w:rPr>
          <w:rFonts w:ascii="Times New Roman" w:hAnsi="Times New Roman" w:eastAsia="Times New Roman" w:cs="Times New Roman"/>
          <w:b/>
        </w:rPr>
        <w:t xml:space="preserve">an Internal Light in Linearity, </w:t>
      </w:r>
      <w:r>
        <w:rPr>
          <w:rFonts w:ascii="Times New Roman" w:hAnsi="Times New Roman" w:eastAsia="Times New Roman" w:cs="Times New Roman"/>
          <w:b w:val="0"/>
        </w:rPr>
        <w:t xml:space="preserve">וְאוֹר מַקִּיף בְּעִגּוּלִים. </w:t>
      </w:r>
      <w:r>
        <w:rPr>
          <w:rFonts w:ascii="Times New Roman" w:hAnsi="Times New Roman" w:eastAsia="Times New Roman" w:cs="Times New Roman"/>
          <w:b/>
        </w:rPr>
        <w:t xml:space="preserve">and a Surrounding Light in Circles.</w:t>
      </w:r>
    </w:p>
    <w:p w:rsidR="00000000" w:rsidDel="00000000" w:rsidP="00000000" w:rsidRDefault="00000000" w:rsidRPr="00000000" w14:paraId="00000042">
      <w:pPr>
        <w:spacing w:after="240" w:before="240" w:lineRule="auto"/>
        <w:rPr/>
      </w:pPr>
      <w:r>
        <w:rPr>
          <w:rFonts w:ascii="Times New Roman" w:hAnsi="Times New Roman" w:eastAsia="Times New Roman" w:cs="Times New Roman"/>
          <w:b w:val="0"/>
        </w:rPr>
        <w:t xml:space="preserve">וְהָעִגּוּל כְּלִי קִבּוּל לַיֹּשֶׁר, </w:t>
      </w:r>
      <w:r>
        <w:rPr>
          <w:rFonts w:ascii="Times New Roman" w:hAnsi="Times New Roman" w:eastAsia="Times New Roman" w:cs="Times New Roman"/>
          <w:b/>
        </w:rPr>
        <w:t xml:space="preserve">And the circle acts as a receptive vessel for Linearity, </w:t>
      </w:r>
      <w:r>
        <w:rPr>
          <w:rFonts w:ascii="Times New Roman" w:hAnsi="Times New Roman" w:eastAsia="Times New Roman" w:cs="Times New Roman"/>
          <w:b w:val="0"/>
        </w:rPr>
        <w:t xml:space="preserve">הַיְינוּ שֶׁהָעִגּוּל הוּא כְּלָלוּת הַמָּקוֹם פָּנוּי, </w:t>
      </w:r>
      <w:r>
        <w:rPr>
          <w:rFonts w:ascii="Times New Roman" w:hAnsi="Times New Roman" w:eastAsia="Times New Roman" w:cs="Times New Roman"/>
          <w:b/>
        </w:rPr>
        <w:t xml:space="preserve">meaning the circle constitutes the totality of the vacant space, </w:t>
      </w:r>
      <w:r>
        <w:rPr>
          <w:rFonts w:ascii="Times New Roman" w:hAnsi="Times New Roman" w:eastAsia="Times New Roman" w:cs="Times New Roman"/>
          <w:b w:val="0"/>
        </w:rPr>
        <w:t xml:space="preserve">וְהוּא מְקַבֵּל בְּתוֹכוֹ הַיֹּשֶׁר בְּחֵלֶק מִמֶּנּוּ; </w:t>
      </w:r>
      <w:r>
        <w:rPr>
          <w:rFonts w:ascii="Times New Roman" w:hAnsi="Times New Roman" w:eastAsia="Times New Roman" w:cs="Times New Roman"/>
          <w:b/>
        </w:rPr>
        <w:t xml:space="preserve">and receives within its central region the linear stature in part of it; </w:t>
      </w:r>
      <w:r>
        <w:rPr>
          <w:rFonts w:ascii="Times New Roman" w:hAnsi="Times New Roman" w:eastAsia="Times New Roman" w:cs="Times New Roman"/>
          <w:b w:val="0"/>
        </w:rPr>
        <w:t xml:space="preserve">וּבְעִגּוּל אֵין חִלּוּק מַדְרֵגוֹת, רַק בְּיֹשֶׁר. </w:t>
      </w:r>
      <w:r>
        <w:rPr>
          <w:rFonts w:ascii="Times New Roman" w:hAnsi="Times New Roman" w:eastAsia="Times New Roman" w:cs="Times New Roman"/>
          <w:b/>
        </w:rPr>
        <w:t xml:space="preserve">and in the circle there is no division of hierarchical levels, only in Linearity.</w:t>
      </w:r>
    </w:p>
    <w:p w:rsidR="00000000" w:rsidDel="00000000" w:rsidP="00000000" w:rsidRDefault="00000000" w:rsidRPr="00000000" w14:paraId="00000043">
      <w:pPr>
        <w:spacing w:after="240" w:before="240" w:lineRule="auto"/>
        <w:rPr/>
      </w:pPr>
      <w:r>
        <w:rPr>
          <w:rFonts w:ascii="Times New Roman" w:hAnsi="Times New Roman" w:eastAsia="Times New Roman" w:cs="Times New Roman"/>
          <w:b w:val="0"/>
        </w:rPr>
        <w:t xml:space="preserve">וְהִנֵּה אָנוּ מוֹצְאִים דּוּגְמָתוֹ בָּאָדָם: </w:t>
      </w:r>
      <w:r>
        <w:rPr>
          <w:rFonts w:ascii="Times New Roman" w:hAnsi="Times New Roman" w:eastAsia="Times New Roman" w:cs="Times New Roman"/>
          <w:b/>
        </w:rPr>
        <w:t xml:space="preserve">And behold, we find its counterpart within Man: </w:t>
      </w:r>
      <w:r>
        <w:rPr>
          <w:rFonts w:ascii="Times New Roman" w:hAnsi="Times New Roman" w:eastAsia="Times New Roman" w:cs="Times New Roman"/>
          <w:b w:val="0"/>
        </w:rPr>
        <w:t xml:space="preserve">כִּי הִנֵּה יֵשׁ בּוֹ כֹּחַ חִיּוּנִי </w:t>
      </w:r>
      <w:r>
        <w:rPr>
          <w:rFonts w:ascii="Times New Roman" w:hAnsi="Times New Roman" w:eastAsia="Times New Roman" w:cs="Times New Roman"/>
          <w:b/>
        </w:rPr>
        <w:t xml:space="preserve">for within him resides a general vital life-force </w:t>
      </w:r>
      <w:r>
        <w:rPr>
          <w:rFonts w:ascii="Times New Roman" w:hAnsi="Times New Roman" w:eastAsia="Times New Roman" w:cs="Times New Roman"/>
          <w:b w:val="0"/>
        </w:rPr>
        <w:t xml:space="preserve">שֶׁבּוֹ נִבְדָּל מִן הַבְּהֵמָה וְנִקְרָא בְּשֵׁם "אָדָם"; </w:t>
      </w:r>
      <w:r>
        <w:rPr>
          <w:rFonts w:ascii="Times New Roman" w:hAnsi="Times New Roman" w:eastAsia="Times New Roman" w:cs="Times New Roman"/>
          <w:b/>
        </w:rPr>
        <w:t xml:space="preserve">through which he is distinguished from beasts and titled 'Man';</w:t>
      </w:r>
    </w:p>
    <w:p w:rsidR="00000000" w:rsidDel="00000000" w:rsidP="00000000" w:rsidRDefault="00000000" w:rsidRPr="00000000" w14:paraId="00000044">
      <w:pPr>
        <w:spacing w:after="240" w:before="240" w:lineRule="auto"/>
        <w:rPr/>
      </w:pPr>
      <w:r>
        <w:rPr>
          <w:rFonts w:ascii="Times New Roman" w:hAnsi="Times New Roman" w:eastAsia="Times New Roman" w:cs="Times New Roman"/>
          <w:b w:val="0"/>
        </w:rPr>
        <w:t xml:space="preserve">וְכֹחַ זֶה הוּא מִתְפַּשֵּׁט בְּכָל אֵבָרָיו בְּשָׁוֶה, </w:t>
      </w:r>
      <w:r>
        <w:rPr>
          <w:rFonts w:ascii="Times New Roman" w:hAnsi="Times New Roman" w:eastAsia="Times New Roman" w:cs="Times New Roman"/>
          <w:b/>
        </w:rPr>
        <w:t xml:space="preserve">and this power diffuses equally throughout all his limbs, </w:t>
      </w:r>
      <w:r>
        <w:rPr>
          <w:rFonts w:ascii="Times New Roman" w:hAnsi="Times New Roman" w:eastAsia="Times New Roman" w:cs="Times New Roman"/>
          <w:b w:val="0"/>
        </w:rPr>
        <w:t xml:space="preserve">שֶׁאֲפִילּוּ צִפֹּרֶן רַגְלִי נִקְרָא "צִפֹּרֶן אָדָם" </w:t>
      </w:r>
      <w:r>
        <w:rPr>
          <w:rFonts w:ascii="Times New Roman" w:hAnsi="Times New Roman" w:eastAsia="Times New Roman" w:cs="Times New Roman"/>
          <w:b/>
        </w:rPr>
        <w:t xml:space="preserve">such that even the toenail is termed a 'human nail' </w:t>
      </w:r>
      <w:r>
        <w:rPr>
          <w:rFonts w:ascii="Times New Roman" w:hAnsi="Times New Roman" w:eastAsia="Times New Roman" w:cs="Times New Roman"/>
          <w:b w:val="0"/>
        </w:rPr>
        <w:t xml:space="preserve">וְנִבְדָּל מִן הַבְּהֵמָה; </w:t>
      </w:r>
      <w:r>
        <w:rPr>
          <w:rFonts w:ascii="Times New Roman" w:hAnsi="Times New Roman" w:eastAsia="Times New Roman" w:cs="Times New Roman"/>
          <w:b/>
        </w:rPr>
        <w:t xml:space="preserve">and is distinguished from that of a beast; </w:t>
      </w:r>
      <w:r>
        <w:rPr>
          <w:rFonts w:ascii="Times New Roman" w:hAnsi="Times New Roman" w:eastAsia="Times New Roman" w:cs="Times New Roman"/>
          <w:b w:val="0"/>
        </w:rPr>
        <w:t xml:space="preserve">וְכֵן הוּא שָׁוֶה בְּכָל בְּנֵי אָדָם, </w:t>
      </w:r>
      <w:r>
        <w:rPr>
          <w:rFonts w:ascii="Times New Roman" w:hAnsi="Times New Roman" w:eastAsia="Times New Roman" w:cs="Times New Roman"/>
          <w:b/>
        </w:rPr>
        <w:t xml:space="preserve">and likewise it is equal among all human beings, </w:t>
      </w:r>
      <w:r>
        <w:rPr>
          <w:rFonts w:ascii="Times New Roman" w:hAnsi="Times New Roman" w:eastAsia="Times New Roman" w:cs="Times New Roman"/>
          <w:b w:val="0"/>
        </w:rPr>
        <w:t xml:space="preserve">שֶׁאֲפִילּוּ הַפָּחוּת הוּא נִבְדָּל מִבְּהֵמָה; </w:t>
      </w:r>
      <w:r>
        <w:rPr>
          <w:rFonts w:ascii="Times New Roman" w:hAnsi="Times New Roman" w:eastAsia="Times New Roman" w:cs="Times New Roman"/>
          <w:b/>
        </w:rPr>
        <w:t xml:space="preserve">for even the lowliest person is distinct from an animal;</w:t>
      </w:r>
    </w:p>
    <w:p w:rsidR="00000000" w:rsidDel="00000000" w:rsidP="00000000" w:rsidRDefault="00000000" w:rsidRPr="00000000" w14:paraId="00000045">
      <w:pPr>
        <w:spacing w:after="240" w:before="240" w:lineRule="auto"/>
        <w:rPr/>
      </w:pPr>
      <w:r>
        <w:rPr>
          <w:rFonts w:ascii="Times New Roman" w:hAnsi="Times New Roman" w:eastAsia="Times New Roman" w:cs="Times New Roman"/>
          <w:b w:val="0"/>
        </w:rPr>
        <w:t xml:space="preserve">וְיֵשׁ בּוֹ גַּם כֵּן כֹּחַ </w:t>
      </w:r>
      <w:r>
        <w:rPr>
          <w:rFonts w:ascii="Times New Roman" w:hAnsi="Times New Roman" w:eastAsia="Times New Roman" w:cs="Times New Roman"/>
          <w:b/>
        </w:rPr>
        <w:t xml:space="preserve">and there resides within him likewise an individualized faculty </w:t>
      </w:r>
      <w:r>
        <w:rPr>
          <w:rFonts w:ascii="Times New Roman" w:hAnsi="Times New Roman" w:eastAsia="Times New Roman" w:cs="Times New Roman"/>
          <w:b w:val="0"/>
        </w:rPr>
        <w:t xml:space="preserve">שֶׁבּוֹ הוּא נִבְדָּל בְּעַצְמִיּוּתוֹ אֵבֶר מֵאֵבֶר, </w:t>
      </w:r>
      <w:r>
        <w:rPr>
          <w:rFonts w:ascii="Times New Roman" w:hAnsi="Times New Roman" w:eastAsia="Times New Roman" w:cs="Times New Roman"/>
          <w:b/>
        </w:rPr>
        <w:t xml:space="preserve">through which each limb is essentially differentiated from another, </w:t>
      </w:r>
      <w:r>
        <w:rPr>
          <w:rFonts w:ascii="Times New Roman" w:hAnsi="Times New Roman" w:eastAsia="Times New Roman" w:cs="Times New Roman"/>
          <w:b w:val="0"/>
        </w:rPr>
        <w:t xml:space="preserve">וְכֵן בִּכְלָלוּת מִין הָאָדָם נֶחְלָק אָדָם מֵאָדָם. </w:t>
      </w:r>
      <w:r>
        <w:rPr>
          <w:rFonts w:ascii="Times New Roman" w:hAnsi="Times New Roman" w:eastAsia="Times New Roman" w:cs="Times New Roman"/>
          <w:b/>
        </w:rPr>
        <w:t xml:space="preserve">and likewise within the human species one person is distinguished from another.</w:t>
      </w:r>
    </w:p>
    <w:p w:rsidR="00000000" w:rsidDel="00000000" w:rsidP="00000000" w:rsidRDefault="00000000" w:rsidRPr="00000000" w14:paraId="00000046">
      <w:pPr>
        <w:spacing w:after="240" w:before="240" w:lineRule="auto"/>
        <w:rPr/>
      </w:pPr>
      <w:r>
        <w:rPr>
          <w:rFonts w:ascii="Times New Roman" w:hAnsi="Times New Roman" w:eastAsia="Times New Roman" w:cs="Times New Roman"/>
          <w:b w:val="0"/>
        </w:rPr>
        <w:t xml:space="preserve">וּב' כֹּחוֹת אֵלּוּ שֶׁבְּנֶפֶשׁ הָאָדָם </w:t>
      </w:r>
      <w:r>
        <w:rPr>
          <w:rFonts w:ascii="Times New Roman" w:hAnsi="Times New Roman" w:eastAsia="Times New Roman" w:cs="Times New Roman"/>
          <w:b/>
        </w:rPr>
        <w:t xml:space="preserve">And these two faculties within the soul of man </w:t>
      </w:r>
      <w:r>
        <w:rPr>
          <w:rFonts w:ascii="Times New Roman" w:hAnsi="Times New Roman" w:eastAsia="Times New Roman" w:cs="Times New Roman"/>
          <w:b w:val="0"/>
        </w:rPr>
        <w:t xml:space="preserve">הֵם הַנִּקְרָאִים "נֶפֶשׁ" וְ"רוּחַ": </w:t>
      </w:r>
      <w:r>
        <w:rPr>
          <w:rFonts w:ascii="Times New Roman" w:hAnsi="Times New Roman" w:eastAsia="Times New Roman" w:cs="Times New Roman"/>
          <w:b/>
        </w:rPr>
        <w:t xml:space="preserve">are termed 'Nefesh' and 'Ruach': </w:t>
      </w:r>
      <w:r>
        <w:rPr>
          <w:rFonts w:ascii="Times New Roman" w:hAnsi="Times New Roman" w:eastAsia="Times New Roman" w:cs="Times New Roman"/>
          <w:b w:val="0"/>
        </w:rPr>
        <w:t xml:space="preserve">שֶׁ"נֶפֶשׁ" יֵשׁ לְכָל אֶחָד וְאֶחָד וּמִתְפַּשֵּׁט בְּשָׁוֶה בְּכָל אֵבָרָיו, </w:t>
      </w:r>
      <w:r>
        <w:rPr>
          <w:rFonts w:ascii="Times New Roman" w:hAnsi="Times New Roman" w:eastAsia="Times New Roman" w:cs="Times New Roman"/>
          <w:b/>
        </w:rPr>
        <w:t xml:space="preserve">for Nefesh belongs to everyone and spreads equally throughout all limbs, </w:t>
      </w:r>
      <w:r>
        <w:rPr>
          <w:rFonts w:ascii="Times New Roman" w:hAnsi="Times New Roman" w:eastAsia="Times New Roman" w:cs="Times New Roman"/>
          <w:b w:val="0"/>
        </w:rPr>
        <w:t xml:space="preserve">וְ"רוּחַ" הוּא הַמִּתְחַלֶּקֶת לְמַדְרֵגוֹת, </w:t>
      </w:r>
      <w:r>
        <w:rPr>
          <w:rFonts w:ascii="Times New Roman" w:hAnsi="Times New Roman" w:eastAsia="Times New Roman" w:cs="Times New Roman"/>
          <w:b/>
        </w:rPr>
        <w:t xml:space="preserve">while Ruach is what differentiates into hierarchical levels, </w:t>
      </w:r>
      <w:r>
        <w:rPr>
          <w:rFonts w:ascii="Times New Roman" w:hAnsi="Times New Roman" w:eastAsia="Times New Roman" w:cs="Times New Roman"/>
          <w:b w:val="0"/>
        </w:rPr>
        <w:t xml:space="preserve">כְּמוֹ שֶׁאָמְרוּ זִכְרוֹנָם לִבְרָכָה (בַּמִּדְבָּר רַבָּה פָּרָשָׁה כא, ב): </w:t>
      </w:r>
      <w:r>
        <w:rPr>
          <w:rFonts w:ascii="Times New Roman" w:hAnsi="Times New Roman" w:eastAsia="Times New Roman" w:cs="Times New Roman"/>
          <w:b/>
        </w:rPr>
        <w:t xml:space="preserve">as our Sages of blessed memory noted (Bemidbar Rabbah 21:2): </w:t>
      </w:r>
      <w:r>
        <w:rPr>
          <w:rFonts w:ascii="Times New Roman" w:hAnsi="Times New Roman" w:eastAsia="Times New Roman" w:cs="Times New Roman"/>
          <w:b w:val="0"/>
        </w:rPr>
        <w:t xml:space="preserve">שֶׁיָּכוֹל לַהֲלוֹךְ נֶגֶד רוּחוֹ שֶׁל כָּל אֶחָד וְאֶחָד, </w:t>
      </w:r>
      <w:r>
        <w:rPr>
          <w:rFonts w:ascii="Times New Roman" w:hAnsi="Times New Roman" w:eastAsia="Times New Roman" w:cs="Times New Roman"/>
          <w:b/>
        </w:rPr>
        <w:t xml:space="preserve">Who can walk according to the distinct spirit of each individual, </w:t>
      </w:r>
      <w:r>
        <w:rPr>
          <w:rFonts w:ascii="Times New Roman" w:hAnsi="Times New Roman" w:eastAsia="Times New Roman" w:cs="Times New Roman"/>
          <w:b w:val="0"/>
        </w:rPr>
        <w:t xml:space="preserve">שֶׁהַחִלּוּק הוּא בְּרוּחַ; </w:t>
      </w:r>
      <w:r>
        <w:rPr>
          <w:rFonts w:ascii="Times New Roman" w:hAnsi="Times New Roman" w:eastAsia="Times New Roman" w:cs="Times New Roman"/>
          <w:b/>
        </w:rPr>
        <w:t xml:space="preserve">for differentiation resides in Ruach;</w:t>
      </w:r>
    </w:p>
    <w:p w:rsidR="00000000" w:rsidDel="00000000" w:rsidP="00000000" w:rsidRDefault="00000000" w:rsidRPr="00000000" w14:paraId="00000047">
      <w:pPr>
        <w:spacing w:after="240" w:before="240" w:lineRule="auto"/>
        <w:rPr/>
      </w:pPr>
      <w:r>
        <w:rPr>
          <w:rFonts w:ascii="Times New Roman" w:hAnsi="Times New Roman" w:eastAsia="Times New Roman" w:cs="Times New Roman"/>
          <w:b w:val="0"/>
        </w:rPr>
        <w:t xml:space="preserve">וְהַנֶּפֶשׁ לָרוּחַ הוּא כְּלִי קִבּוּל, </w:t>
      </w:r>
      <w:r>
        <w:rPr>
          <w:rFonts w:ascii="Times New Roman" w:hAnsi="Times New Roman" w:eastAsia="Times New Roman" w:cs="Times New Roman"/>
          <w:b/>
        </w:rPr>
        <w:t xml:space="preserve">and Nefesh serves as a receptive vessel for Ruach, </w:t>
      </w:r>
      <w:r>
        <w:rPr>
          <w:rFonts w:ascii="Times New Roman" w:hAnsi="Times New Roman" w:eastAsia="Times New Roman" w:cs="Times New Roman"/>
          <w:b w:val="0"/>
        </w:rPr>
        <w:t xml:space="preserve">שֶׁהַנֶּפֶשׁ מַקִּיף הַכֹּל וּמְקַבֶּלֶת בְּתוֹכָהּ הָרוּחַ. </w:t>
      </w:r>
      <w:r>
        <w:rPr>
          <w:rFonts w:ascii="Times New Roman" w:hAnsi="Times New Roman" w:eastAsia="Times New Roman" w:cs="Times New Roman"/>
          <w:b/>
        </w:rPr>
        <w:t xml:space="preserve">in that Nefesh encompasses the whole body and receives Ruach within it.</w:t>
      </w:r>
    </w:p>
    <w:p w:rsidR="00000000" w:rsidDel="00000000" w:rsidP="00000000" w:rsidRDefault="00000000" w:rsidRPr="00000000" w14:paraId="00000048">
      <w:pPr>
        <w:spacing w:after="240" w:before="240" w:lineRule="auto"/>
        <w:rPr/>
      </w:pPr>
      <w:r>
        <w:rPr>
          <w:rFonts w:ascii="Times New Roman" w:hAnsi="Times New Roman" w:eastAsia="Times New Roman" w:cs="Times New Roman"/>
          <w:b w:val="0"/>
        </w:rPr>
        <w:t xml:space="preserve">וְאֵין כָּאן מְקוֹמוֹ בֵּיאוּר פְּרָטֵי כֹּחוֹת הַנֶּפֶשׁ, </w:t>
      </w:r>
      <w:r>
        <w:rPr>
          <w:rFonts w:ascii="Times New Roman" w:hAnsi="Times New Roman" w:eastAsia="Times New Roman" w:cs="Times New Roman"/>
          <w:b/>
        </w:rPr>
        <w:t xml:space="preserve">And this is not the place to explain the detailed faculties of the soul, </w:t>
      </w:r>
      <w:r>
        <w:rPr>
          <w:rFonts w:ascii="Times New Roman" w:hAnsi="Times New Roman" w:eastAsia="Times New Roman" w:cs="Times New Roman"/>
          <w:b w:val="0"/>
        </w:rPr>
        <w:t xml:space="preserve">רַק זֶהוּ בִּכְלָל; </w:t>
      </w:r>
      <w:r>
        <w:rPr>
          <w:rFonts w:ascii="Times New Roman" w:hAnsi="Times New Roman" w:eastAsia="Times New Roman" w:cs="Times New Roman"/>
          <w:b/>
        </w:rPr>
        <w:t xml:space="preserve">this being merely the general principle; </w:t>
      </w:r>
      <w:r>
        <w:rPr>
          <w:rFonts w:ascii="Times New Roman" w:hAnsi="Times New Roman" w:eastAsia="Times New Roman" w:cs="Times New Roman"/>
          <w:b w:val="0"/>
        </w:rPr>
        <w:t xml:space="preserve">וְהוּא מִצַּד חִלּוּקִים דְּעִגּוּלִים וְיֹשֶׁר, </w:t>
      </w:r>
      <w:r>
        <w:rPr>
          <w:rFonts w:ascii="Times New Roman" w:hAnsi="Times New Roman" w:eastAsia="Times New Roman" w:cs="Times New Roman"/>
          <w:b/>
        </w:rPr>
        <w:t xml:space="preserve">and this corresponds to the division between Circles and Linearity, </w:t>
      </w:r>
      <w:r>
        <w:rPr>
          <w:rFonts w:ascii="Times New Roman" w:hAnsi="Times New Roman" w:eastAsia="Times New Roman" w:cs="Times New Roman"/>
          <w:b w:val="0"/>
        </w:rPr>
        <w:t xml:space="preserve">וְזֶה סוֹד: הַיֹּשֶׁר נִקְרָא "רוּחַ" וְהָעִגּוּלִים "נֶפֶשׁ", </w:t>
      </w:r>
      <w:r>
        <w:rPr>
          <w:rFonts w:ascii="Times New Roman" w:hAnsi="Times New Roman" w:eastAsia="Times New Roman" w:cs="Times New Roman"/>
          <w:b/>
        </w:rPr>
        <w:t xml:space="preserve">and this is the mystery: Linearity is termed Ruach and Circles are termed Nefesh, </w:t>
      </w:r>
      <w:r>
        <w:rPr>
          <w:rFonts w:ascii="Times New Roman" w:hAnsi="Times New Roman" w:eastAsia="Times New Roman" w:cs="Times New Roman"/>
          <w:b w:val="0"/>
        </w:rPr>
        <w:t xml:space="preserve">שֶׁהֵם מַמָּשׁ דּוּגְמָתָם. </w:t>
      </w:r>
      <w:r>
        <w:rPr>
          <w:rFonts w:ascii="Times New Roman" w:hAnsi="Times New Roman" w:eastAsia="Times New Roman" w:cs="Times New Roman"/>
          <w:b/>
        </w:rPr>
        <w:t xml:space="preserve">which literally mirror them.</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Perceiving Divinity through Circles and Linearity, the Quality of Each Light, and the Ten Sefirot of Adam Kadmon</w:t>
      </w:r>
    </w:p>
    <w:p w:rsidR="00000000" w:rsidDel="00000000" w:rsidP="00000000" w:rsidRDefault="00000000" w:rsidRPr="00000000" w14:paraId="0000004A">
      <w:pPr>
        <w:spacing w:after="240" w:before="240" w:lineRule="auto"/>
        <w:rPr/>
      </w:pPr>
      <w:r>
        <w:rPr>
          <w:rFonts w:ascii="Times New Roman" w:hAnsi="Times New Roman" w:eastAsia="Times New Roman" w:cs="Times New Roman"/>
          <w:b w:val="0"/>
        </w:rPr>
        <w:t xml:space="preserve">וְהִנֵּה גַּם בַּנֶּפֶשׁ יֵשׁ הַשָּׂגוֹת אֱלָהוּת, </w:t>
      </w:r>
      <w:r>
        <w:rPr>
          <w:rFonts w:ascii="Times New Roman" w:hAnsi="Times New Roman" w:eastAsia="Times New Roman" w:cs="Times New Roman"/>
          <w:b/>
        </w:rPr>
        <w:t xml:space="preserve">And behold, within the Nefesh too there exist apprehensions of Godliness, </w:t>
      </w:r>
      <w:r>
        <w:rPr>
          <w:rFonts w:ascii="Times New Roman" w:hAnsi="Times New Roman" w:eastAsia="Times New Roman" w:cs="Times New Roman"/>
          <w:b w:val="0"/>
        </w:rPr>
        <w:t xml:space="preserve">כְּמַה שֶּׁכָּתוּב: "וְנֶפֶשׁ כִּי [תֶחֱטָא]" וְגוֹמֵר, </w:t>
      </w:r>
      <w:r>
        <w:rPr>
          <w:rFonts w:ascii="Times New Roman" w:hAnsi="Times New Roman" w:eastAsia="Times New Roman" w:cs="Times New Roman"/>
          <w:b/>
        </w:rPr>
        <w:t xml:space="preserve">as written: “And if a soul sin, etc.”, "</w:t>
      </w:r>
      <w:r>
        <w:rPr>
          <w:rFonts w:ascii="Times New Roman" w:hAnsi="Times New Roman" w:eastAsia="Times New Roman" w:cs="Times New Roman"/>
          <w:b w:val="0"/>
        </w:rPr>
        <w:t xml:space="preserve">צָמְאָה לְךָ נַפְשִׁי" (תְּהִלִּים סג, ב) וְכַדּוֹמֶה; “</w:t>
      </w:r>
      <w:r>
        <w:rPr>
          <w:rFonts w:ascii="Times New Roman" w:hAnsi="Times New Roman" w:eastAsia="Times New Roman" w:cs="Times New Roman"/>
          <w:b/>
        </w:rPr>
        <w:t xml:space="preserve">My soul thirsts for You” (Psalms 63:2) and the like;</w:t>
      </w:r>
    </w:p>
    <w:p w:rsidR="00000000" w:rsidDel="00000000" w:rsidP="00000000" w:rsidRDefault="00000000" w:rsidRPr="00000000" w14:paraId="0000004B">
      <w:pPr>
        <w:spacing w:after="240" w:before="240" w:lineRule="auto"/>
        <w:rPr/>
      </w:pPr>
      <w:r>
        <w:rPr>
          <w:rFonts w:ascii="Times New Roman" w:hAnsi="Times New Roman" w:eastAsia="Times New Roman" w:cs="Times New Roman"/>
          <w:b w:val="0"/>
        </w:rPr>
        <w:t xml:space="preserve">וְהַיְינוּ כִּי אוֹר הַיֹּשֶׁר הַזֶּה </w:t>
      </w:r>
      <w:r>
        <w:rPr>
          <w:rFonts w:ascii="Times New Roman" w:hAnsi="Times New Roman" w:eastAsia="Times New Roman" w:cs="Times New Roman"/>
          <w:b/>
        </w:rPr>
        <w:t xml:space="preserve">and this is because this Linear Light </w:t>
      </w:r>
      <w:r>
        <w:rPr>
          <w:rFonts w:ascii="Times New Roman" w:hAnsi="Times New Roman" w:eastAsia="Times New Roman" w:cs="Times New Roman"/>
          <w:b w:val="0"/>
        </w:rPr>
        <w:t xml:space="preserve">הוּא כָּלוּל גַּם כֵּן מִב' כֹּחוֹת: פְּנִימִי וּמַקִּיף; </w:t>
      </w:r>
      <w:r>
        <w:rPr>
          <w:rFonts w:ascii="Times New Roman" w:hAnsi="Times New Roman" w:eastAsia="Times New Roman" w:cs="Times New Roman"/>
          <w:b/>
        </w:rPr>
        <w:t xml:space="preserve">is likewise compounded of two forces: Internal and Surrounding; </w:t>
      </w:r>
      <w:r>
        <w:rPr>
          <w:rFonts w:ascii="Times New Roman" w:hAnsi="Times New Roman" w:eastAsia="Times New Roman" w:cs="Times New Roman"/>
          <w:b w:val="0"/>
        </w:rPr>
        <w:t xml:space="preserve">לְפִי שֶׁהוּא נִמְשָׁךְ מִן אוֹר הַמַּקִּיף, </w:t>
      </w:r>
      <w:r>
        <w:rPr>
          <w:rFonts w:ascii="Times New Roman" w:hAnsi="Times New Roman" w:eastAsia="Times New Roman" w:cs="Times New Roman"/>
          <w:b/>
        </w:rPr>
        <w:t xml:space="preserve">because it is drawn from the Surrounding Light, </w:t>
      </w:r>
      <w:r>
        <w:rPr>
          <w:rFonts w:ascii="Times New Roman" w:hAnsi="Times New Roman" w:eastAsia="Times New Roman" w:cs="Times New Roman"/>
          <w:b w:val="0"/>
        </w:rPr>
        <w:t xml:space="preserve">הַיְינוּ מִן אוֹר הַמְצוּמְצָם הַמְמוּצָּע; </w:t>
      </w:r>
      <w:r>
        <w:rPr>
          <w:rFonts w:ascii="Times New Roman" w:hAnsi="Times New Roman" w:eastAsia="Times New Roman" w:cs="Times New Roman"/>
          <w:b/>
        </w:rPr>
        <w:t xml:space="preserve">namely from the contracted intermediate light; </w:t>
      </w:r>
      <w:r>
        <w:rPr>
          <w:rFonts w:ascii="Times New Roman" w:hAnsi="Times New Roman" w:eastAsia="Times New Roman" w:cs="Times New Roman"/>
          <w:b w:val="0"/>
        </w:rPr>
        <w:t xml:space="preserve">מֵאוֹתוֹ אוֹר נִמְשָׁךְ בְּדֶרֶךְ מָשָׁל כְּמוֹ קַו אוֹר פְּנִימָה, </w:t>
      </w:r>
      <w:r>
        <w:rPr>
          <w:rFonts w:ascii="Times New Roman" w:hAnsi="Times New Roman" w:eastAsia="Times New Roman" w:cs="Times New Roman"/>
          <w:b/>
        </w:rPr>
        <w:t xml:space="preserve">from that light is drawn by way of analogy a ray of light inward, </w:t>
      </w:r>
      <w:r>
        <w:rPr>
          <w:rFonts w:ascii="Times New Roman" w:hAnsi="Times New Roman" w:eastAsia="Times New Roman" w:cs="Times New Roman"/>
          <w:b w:val="0"/>
        </w:rPr>
        <w:t xml:space="preserve">נִמְצָא יֵשׁ בּוֹ גַּם כֵּן מִכֹּחַ אוֹתוֹ אוֹר הַמַּקִּיף. </w:t>
      </w:r>
      <w:r>
        <w:rPr>
          <w:rFonts w:ascii="Times New Roman" w:hAnsi="Times New Roman" w:eastAsia="Times New Roman" w:cs="Times New Roman"/>
          <w:b/>
        </w:rPr>
        <w:t xml:space="preserve">consequently it contains within itself from the power of that Surrounding Light as well.</w:t>
      </w:r>
    </w:p>
    <w:p w:rsidR="00000000" w:rsidDel="00000000" w:rsidP="00000000" w:rsidRDefault="00000000" w:rsidRPr="00000000" w14:paraId="0000004C">
      <w:pPr>
        <w:spacing w:after="240" w:before="240" w:lineRule="auto"/>
        <w:rPr/>
      </w:pPr>
      <w:r>
        <w:rPr>
          <w:rFonts w:ascii="Times New Roman" w:hAnsi="Times New Roman" w:eastAsia="Times New Roman" w:cs="Times New Roman"/>
          <w:b w:val="0"/>
        </w:rPr>
        <w:t xml:space="preserve">וְהִנֵּה מִצַּד אוֹתוֹ כֹּחַ שֶׁבּוֹ </w:t>
      </w:r>
      <w:r>
        <w:rPr>
          <w:rFonts w:ascii="Times New Roman" w:hAnsi="Times New Roman" w:eastAsia="Times New Roman" w:cs="Times New Roman"/>
          <w:b/>
        </w:rPr>
        <w:t xml:space="preserve">And behold, from the aspect of that encompassing power within it, </w:t>
      </w:r>
      <w:r>
        <w:rPr>
          <w:rFonts w:ascii="Times New Roman" w:hAnsi="Times New Roman" w:eastAsia="Times New Roman" w:cs="Times New Roman"/>
          <w:b w:val="0"/>
        </w:rPr>
        <w:t xml:space="preserve">אֵינוֹ בַּעַל מַדְרֵגוֹת, </w:t>
      </w:r>
      <w:r>
        <w:rPr>
          <w:rFonts w:ascii="Times New Roman" w:hAnsi="Times New Roman" w:eastAsia="Times New Roman" w:cs="Times New Roman"/>
          <w:b/>
        </w:rPr>
        <w:t xml:space="preserve">it possesses no hierarchical levels, </w:t>
      </w:r>
      <w:r>
        <w:rPr>
          <w:rFonts w:ascii="Times New Roman" w:hAnsi="Times New Roman" w:eastAsia="Times New Roman" w:cs="Times New Roman"/>
          <w:b w:val="0"/>
        </w:rPr>
        <w:t xml:space="preserve">רַק מְצוּמְצָם הַכֹּל בְּשִׁוּוּי, </w:t>
      </w:r>
      <w:r>
        <w:rPr>
          <w:rFonts w:ascii="Times New Roman" w:hAnsi="Times New Roman" w:eastAsia="Times New Roman" w:cs="Times New Roman"/>
          <w:b/>
        </w:rPr>
        <w:t xml:space="preserve">being contracted equally in all dimensions, </w:t>
      </w:r>
      <w:r>
        <w:rPr>
          <w:rFonts w:ascii="Times New Roman" w:hAnsi="Times New Roman" w:eastAsia="Times New Roman" w:cs="Times New Roman"/>
          <w:b w:val="0"/>
        </w:rPr>
        <w:t xml:space="preserve">וְאֵין יְכֹלֶת בְּאוֹתוֹ כֹּחַ לִיכָּנֵס תּוֹךְ כְּלִי הַמּוּגְבֶּלֶת בְּמַדְרֵגוֹת, </w:t>
      </w:r>
      <w:r>
        <w:rPr>
          <w:rFonts w:ascii="Times New Roman" w:hAnsi="Times New Roman" w:eastAsia="Times New Roman" w:cs="Times New Roman"/>
          <w:b/>
        </w:rPr>
        <w:t xml:space="preserve">and that power cannot enter into a vessel bounded by hierarchical gradations, </w:t>
      </w:r>
      <w:r>
        <w:rPr>
          <w:rFonts w:ascii="Times New Roman" w:hAnsi="Times New Roman" w:eastAsia="Times New Roman" w:cs="Times New Roman"/>
          <w:b w:val="0"/>
        </w:rPr>
        <w:t xml:space="preserve">וְנִתְפַּשֵּׁט בְּקַו עִגּוּלִי תּוֹךְ עִגּוּל הָאֲוִיר הַפָּנוּי. </w:t>
      </w:r>
      <w:r>
        <w:rPr>
          <w:rFonts w:ascii="Times New Roman" w:hAnsi="Times New Roman" w:eastAsia="Times New Roman" w:cs="Times New Roman"/>
          <w:b/>
        </w:rPr>
        <w:t xml:space="preserve">so it expanded as a circular ray within the sphere of the vacant atmosphere.</w:t>
      </w:r>
    </w:p>
    <w:p w:rsidR="00000000" w:rsidDel="00000000" w:rsidP="00000000" w:rsidRDefault="00000000" w:rsidRPr="00000000" w14:paraId="0000004D">
      <w:pPr>
        <w:spacing w:after="240" w:before="240" w:lineRule="auto"/>
        <w:rPr/>
      </w:pPr>
      <w:r>
        <w:rPr>
          <w:rFonts w:ascii="Times New Roman" w:hAnsi="Times New Roman" w:eastAsia="Times New Roman" w:cs="Times New Roman"/>
          <w:b w:val="0"/>
        </w:rPr>
        <w:t xml:space="preserve">בֵּיאוּר זֶה: </w:t>
      </w:r>
      <w:r>
        <w:rPr>
          <w:rFonts w:ascii="Times New Roman" w:hAnsi="Times New Roman" w:eastAsia="Times New Roman" w:cs="Times New Roman"/>
          <w:b/>
        </w:rPr>
        <w:t xml:space="preserve">The explanation of this is: </w:t>
      </w:r>
      <w:r>
        <w:rPr>
          <w:rFonts w:ascii="Times New Roman" w:hAnsi="Times New Roman" w:eastAsia="Times New Roman" w:cs="Times New Roman"/>
          <w:b w:val="0"/>
        </w:rPr>
        <w:t xml:space="preserve">כִּי הָאוֹר, הַיְינוּ הַשָּׂגַת אֱלָהוּת שֶׁרָצָה הַשֵּׁם יִתְבָּרַךְ שֶׁיִּהְיֶה מוּשָּׂג לַנִּבְרָאִים, </w:t>
      </w:r>
      <w:r>
        <w:rPr>
          <w:rFonts w:ascii="Times New Roman" w:hAnsi="Times New Roman" w:eastAsia="Times New Roman" w:cs="Times New Roman"/>
          <w:b/>
        </w:rPr>
        <w:t xml:space="preserve">for the light—that is, the comprehension of Godliness which Hashem desired creatures to grasp— </w:t>
      </w:r>
      <w:r>
        <w:rPr>
          <w:rFonts w:ascii="Times New Roman" w:hAnsi="Times New Roman" w:eastAsia="Times New Roman" w:cs="Times New Roman"/>
          <w:b w:val="0"/>
        </w:rPr>
        <w:t xml:space="preserve">כְּשֶׁהִשְׁפִּיעָהּ וּנְתָנָהּ לְתוֹךְ הַנִּבְרָא שֶׁהוּא הַמָּקוֹם, </w:t>
      </w:r>
      <w:r>
        <w:rPr>
          <w:rFonts w:ascii="Times New Roman" w:hAnsi="Times New Roman" w:eastAsia="Times New Roman" w:cs="Times New Roman"/>
          <w:b/>
        </w:rPr>
        <w:t xml:space="preserve">when He channeled it into the created realm of Space, </w:t>
      </w:r>
      <w:r>
        <w:rPr>
          <w:rFonts w:ascii="Times New Roman" w:hAnsi="Times New Roman" w:eastAsia="Times New Roman" w:cs="Times New Roman"/>
          <w:b w:val="0"/>
        </w:rPr>
        <w:t xml:space="preserve">נִתְפַּשְּׁטָה בְּב' אוֹפַנִּים: </w:t>
      </w:r>
      <w:r>
        <w:rPr>
          <w:rFonts w:ascii="Times New Roman" w:hAnsi="Times New Roman" w:eastAsia="Times New Roman" w:cs="Times New Roman"/>
          <w:b/>
        </w:rPr>
        <w:t xml:space="preserve">expanded in two modes: </w:t>
      </w:r>
      <w:r>
        <w:rPr>
          <w:rFonts w:ascii="Times New Roman" w:hAnsi="Times New Roman" w:eastAsia="Times New Roman" w:cs="Times New Roman"/>
          <w:b w:val="0"/>
        </w:rPr>
        <w:t xml:space="preserve">הָאֶחָד בְּקַו יֹשֶׁר – הַיְינוּ בְּמַדְרֵגוֹת, </w:t>
      </w:r>
      <w:r>
        <w:rPr>
          <w:rFonts w:ascii="Times New Roman" w:hAnsi="Times New Roman" w:eastAsia="Times New Roman" w:cs="Times New Roman"/>
          <w:b/>
        </w:rPr>
        <w:t xml:space="preserve">the first in a Linear Ray—namely in hierarchical gradations; </w:t>
      </w:r>
      <w:r>
        <w:rPr>
          <w:rFonts w:ascii="Times New Roman" w:hAnsi="Times New Roman" w:eastAsia="Times New Roman" w:cs="Times New Roman"/>
          <w:b w:val="0"/>
        </w:rPr>
        <w:t xml:space="preserve">וְהָאֶחָד בְּעִגּוּל – הַיְינוּ בְּשִׁוּוּי לַכֹּל; </w:t>
      </w:r>
      <w:r>
        <w:rPr>
          <w:rFonts w:ascii="Times New Roman" w:hAnsi="Times New Roman" w:eastAsia="Times New Roman" w:cs="Times New Roman"/>
          <w:b/>
        </w:rPr>
        <w:t xml:space="preserve">and the second in a Circle—namely in absolute equality for all;</w:t>
      </w:r>
    </w:p>
    <w:p w:rsidR="00000000" w:rsidDel="00000000" w:rsidP="00000000" w:rsidRDefault="00000000" w:rsidRPr="00000000" w14:paraId="0000004E">
      <w:pPr>
        <w:spacing w:after="240" w:before="240" w:lineRule="auto"/>
        <w:rPr/>
      </w:pPr>
      <w:r>
        <w:rPr>
          <w:rFonts w:ascii="Times New Roman" w:hAnsi="Times New Roman" w:eastAsia="Times New Roman" w:cs="Times New Roman"/>
          <w:b w:val="0"/>
        </w:rPr>
        <w:t xml:space="preserve">כִּי כָּךְ הוּא בְּכֹחַ הַשָּׂגָה זוֹ בְּהֶכְרֵחַ כְּפִי עִנְיָנָהּ: </w:t>
      </w:r>
      <w:r>
        <w:rPr>
          <w:rFonts w:ascii="Times New Roman" w:hAnsi="Times New Roman" w:eastAsia="Times New Roman" w:cs="Times New Roman"/>
          <w:b/>
        </w:rPr>
        <w:t xml:space="preserve">for so it must be within this perception necessarily according to its nature: </w:t>
      </w:r>
      <w:r>
        <w:rPr>
          <w:rFonts w:ascii="Times New Roman" w:hAnsi="Times New Roman" w:eastAsia="Times New Roman" w:cs="Times New Roman"/>
          <w:b w:val="0"/>
        </w:rPr>
        <w:t xml:space="preserve">שֶׁיִּהְיֶה כֹּחַ הַשָּׂגָה בְּשִׁוּוּי לַכֹּל, </w:t>
      </w:r>
      <w:r>
        <w:rPr>
          <w:rFonts w:ascii="Times New Roman" w:hAnsi="Times New Roman" w:eastAsia="Times New Roman" w:cs="Times New Roman"/>
          <w:b/>
        </w:rPr>
        <w:t xml:space="preserve">that there exist an equal apprehension for all, </w:t>
      </w:r>
      <w:r>
        <w:rPr>
          <w:rFonts w:ascii="Times New Roman" w:hAnsi="Times New Roman" w:eastAsia="Times New Roman" w:cs="Times New Roman"/>
          <w:b w:val="0"/>
        </w:rPr>
        <w:t xml:space="preserve">וְגַם כֹּחַ הַשָּׂגָה בְּמַדְרֵגוֹת. </w:t>
      </w:r>
      <w:r>
        <w:rPr>
          <w:rFonts w:ascii="Times New Roman" w:hAnsi="Times New Roman" w:eastAsia="Times New Roman" w:cs="Times New Roman"/>
          <w:b/>
        </w:rPr>
        <w:t xml:space="preserve">as well as a differentiated apprehension in levels.</w:t>
      </w:r>
    </w:p>
    <w:p w:rsidR="00000000" w:rsidDel="00000000" w:rsidP="00000000" w:rsidRDefault="00000000" w:rsidRPr="00000000" w14:paraId="0000004F">
      <w:pPr>
        <w:spacing w:after="240" w:before="240" w:lineRule="auto"/>
        <w:rPr/>
      </w:pPr>
      <w:r>
        <w:rPr>
          <w:rFonts w:ascii="Times New Roman" w:hAnsi="Times New Roman" w:eastAsia="Times New Roman" w:cs="Times New Roman"/>
          <w:b w:val="0"/>
        </w:rPr>
        <w:t xml:space="preserve">וּלְפִי שֶׁכֹּחַ הַשָּׂגָה זוֹ דְּשִׁוּוּי לַכֹּל, הַיְינוּ קַו הָעִגּוּלִי, </w:t>
      </w:r>
      <w:r>
        <w:rPr>
          <w:rFonts w:ascii="Times New Roman" w:hAnsi="Times New Roman" w:eastAsia="Times New Roman" w:cs="Times New Roman"/>
          <w:b/>
        </w:rPr>
        <w:t xml:space="preserve">And because this equal apprehension—the circular ray— </w:t>
      </w:r>
      <w:r>
        <w:rPr>
          <w:rFonts w:ascii="Times New Roman" w:hAnsi="Times New Roman" w:eastAsia="Times New Roman" w:cs="Times New Roman"/>
          <w:b w:val="0"/>
        </w:rPr>
        <w:t xml:space="preserve">לֹא נִתְפַּשֵּׁט אֶלָּא מִן אוֹר הַיֹּשֶׁר, </w:t>
      </w:r>
      <w:r>
        <w:rPr>
          <w:rFonts w:ascii="Times New Roman" w:hAnsi="Times New Roman" w:eastAsia="Times New Roman" w:cs="Times New Roman"/>
          <w:b/>
        </w:rPr>
        <w:t xml:space="preserve">expanded solely from the Linear Light, </w:t>
      </w:r>
      <w:r>
        <w:rPr>
          <w:rFonts w:ascii="Times New Roman" w:hAnsi="Times New Roman" w:eastAsia="Times New Roman" w:cs="Times New Roman"/>
          <w:b w:val="0"/>
        </w:rPr>
        <w:t xml:space="preserve">נִמְצָא הַיֹּשֶׁר קָרוֹב לְעַצְמוּת אֵין סוֹף יוֹתֵר מִן הָעִגּוּל; </w:t>
      </w:r>
      <w:r>
        <w:rPr>
          <w:rFonts w:ascii="Times New Roman" w:hAnsi="Times New Roman" w:eastAsia="Times New Roman" w:cs="Times New Roman"/>
          <w:b/>
        </w:rPr>
        <w:t xml:space="preserve">it follows that Linearity is closer to the Essence of Ein Sof than the Circle;</w:t>
      </w:r>
    </w:p>
    <w:p w:rsidR="00000000" w:rsidDel="00000000" w:rsidP="00000000" w:rsidRDefault="00000000" w:rsidRPr="00000000" w14:paraId="00000050">
      <w:pPr>
        <w:spacing w:after="240" w:before="240" w:lineRule="auto"/>
        <w:rPr/>
      </w:pPr>
      <w:r>
        <w:rPr>
          <w:rFonts w:ascii="Times New Roman" w:hAnsi="Times New Roman" w:eastAsia="Times New Roman" w:cs="Times New Roman"/>
          <w:b w:val="0"/>
        </w:rPr>
        <w:t xml:space="preserve">וּלְכָךְ גְּדוֹלָה הַהַשָּׂגָה שֶׁל אוֹר יֹשֶׁר מִן הַהַשָּׂגָה הָעִגּוּלִית, </w:t>
      </w:r>
      <w:r>
        <w:rPr>
          <w:rFonts w:ascii="Times New Roman" w:hAnsi="Times New Roman" w:eastAsia="Times New Roman" w:cs="Times New Roman"/>
          <w:b/>
        </w:rPr>
        <w:t xml:space="preserve">and therefore the comprehension of Linear Light is greater than circular comprehension, </w:t>
      </w:r>
      <w:r>
        <w:rPr>
          <w:rFonts w:ascii="Times New Roman" w:hAnsi="Times New Roman" w:eastAsia="Times New Roman" w:cs="Times New Roman"/>
          <w:b w:val="0"/>
        </w:rPr>
        <w:t xml:space="preserve">כְּמַעֲלַת הָרוּחַ עַל הַנֶּפֶשׁ, </w:t>
      </w:r>
      <w:r>
        <w:rPr>
          <w:rFonts w:ascii="Times New Roman" w:hAnsi="Times New Roman" w:eastAsia="Times New Roman" w:cs="Times New Roman"/>
          <w:b/>
        </w:rPr>
        <w:t xml:space="preserve">matching the superiority of Ruach over Nefesh, </w:t>
      </w:r>
      <w:r>
        <w:rPr>
          <w:rFonts w:ascii="Times New Roman" w:hAnsi="Times New Roman" w:eastAsia="Times New Roman" w:cs="Times New Roman"/>
          <w:b w:val="0"/>
        </w:rPr>
        <w:t xml:space="preserve">שֶׁגַּם כֵּן זֶה בִּכְלָלוּת וּבְשִׁוּוּי לַכֹּל </w:t>
      </w:r>
      <w:r>
        <w:rPr>
          <w:rFonts w:ascii="Times New Roman" w:hAnsi="Times New Roman" w:eastAsia="Times New Roman" w:cs="Times New Roman"/>
          <w:b/>
        </w:rPr>
        <w:t xml:space="preserve">for this one (Nefesh) is general and equal for all, </w:t>
      </w:r>
      <w:r>
        <w:rPr>
          <w:rFonts w:ascii="Times New Roman" w:hAnsi="Times New Roman" w:eastAsia="Times New Roman" w:cs="Times New Roman"/>
          <w:b w:val="0"/>
        </w:rPr>
        <w:t xml:space="preserve">וְזֶה בְּחִלּוּק מַדְרֵגוֹת </w:t>
      </w:r>
      <w:r>
        <w:rPr>
          <w:rFonts w:ascii="Times New Roman" w:hAnsi="Times New Roman" w:eastAsia="Times New Roman" w:cs="Times New Roman"/>
          <w:b/>
        </w:rPr>
        <w:t xml:space="preserve">while that one (Ruach) is divided into distinct degrees </w:t>
      </w:r>
      <w:r>
        <w:rPr>
          <w:rFonts w:ascii="Times New Roman" w:hAnsi="Times New Roman" w:eastAsia="Times New Roman" w:cs="Times New Roman"/>
          <w:b w:val="0"/>
        </w:rPr>
        <w:t xml:space="preserve">וְאָמְנָם בֶּאֱמֶת עַל יְדֵי הַיֹּשֶׁר נַעֲשָׂה הָעִגּוּל גַּם כֵּן בַּעַל מַדְרֵגוֹת </w:t>
      </w:r>
      <w:r>
        <w:rPr>
          <w:rFonts w:ascii="Times New Roman" w:hAnsi="Times New Roman" w:eastAsia="Times New Roman" w:cs="Times New Roman"/>
          <w:b/>
        </w:rPr>
        <w:t xml:space="preserve">and indeed, through Linearity the Circle likewise becomes endowed with levels </w:t>
      </w:r>
      <w:r>
        <w:rPr>
          <w:rFonts w:ascii="Times New Roman" w:hAnsi="Times New Roman" w:eastAsia="Times New Roman" w:cs="Times New Roman"/>
          <w:b w:val="0"/>
        </w:rPr>
        <w:t xml:space="preserve">כְּפִי קֵירוּבוֹ אֶל הַיֹּשֶׁר, וְאֵין כָּאן מְקוֹמוֹ בֵּיאוּר זֶה. </w:t>
      </w:r>
      <w:r>
        <w:rPr>
          <w:rFonts w:ascii="Times New Roman" w:hAnsi="Times New Roman" w:eastAsia="Times New Roman" w:cs="Times New Roman"/>
          <w:b/>
        </w:rPr>
        <w:t xml:space="preserve">according to its proximity to the line of Yosher, and this is not the place for its explanation.</w:t>
      </w:r>
    </w:p>
    <w:p w:rsidR="00000000" w:rsidDel="00000000" w:rsidP="00000000" w:rsidRDefault="00000000" w:rsidRPr="00000000" w14:paraId="00000051">
      <w:pPr>
        <w:spacing w:after="240" w:before="240" w:lineRule="auto"/>
        <w:rPr/>
      </w:pPr>
      <w:r>
        <w:rPr>
          <w:rFonts w:ascii="Times New Roman" w:hAnsi="Times New Roman" w:eastAsia="Times New Roman" w:cs="Times New Roman"/>
          <w:b w:val="0"/>
        </w:rPr>
        <w:t xml:space="preserve">וְהִנֵּה מִצַּד הַמְשָׁכַת אוֹתוֹ אוֹר הָעִגּוּלִי הַמַּקִּיף </w:t>
      </w:r>
      <w:r>
        <w:rPr>
          <w:rFonts w:ascii="Times New Roman" w:hAnsi="Times New Roman" w:eastAsia="Times New Roman" w:cs="Times New Roman"/>
          <w:b/>
        </w:rPr>
        <w:t xml:space="preserve">And behold, from the aspect of the transmission of that circular Surrounding Light, </w:t>
      </w:r>
      <w:r>
        <w:rPr>
          <w:rFonts w:ascii="Times New Roman" w:hAnsi="Times New Roman" w:eastAsia="Times New Roman" w:cs="Times New Roman"/>
          <w:b w:val="0"/>
        </w:rPr>
        <w:t xml:space="preserve">בֶּאֱמֶת הוּא גָּדוֹל מִן הָאוֹר פְּנִימִי דְּיֹשֶׁר, </w:t>
      </w:r>
      <w:r>
        <w:rPr>
          <w:rFonts w:ascii="Times New Roman" w:hAnsi="Times New Roman" w:eastAsia="Times New Roman" w:cs="Times New Roman"/>
          <w:b/>
        </w:rPr>
        <w:t xml:space="preserve">it is in truth greater than the Internal Light of Linearity, </w:t>
      </w:r>
      <w:r>
        <w:rPr>
          <w:rFonts w:ascii="Times New Roman" w:hAnsi="Times New Roman" w:eastAsia="Times New Roman" w:cs="Times New Roman"/>
          <w:b w:val="0"/>
        </w:rPr>
        <w:t xml:space="preserve">שֶׁהֲרֵי הוּא מִצַּד כֹּחַ הַמַּקִּיף בְּאוֹתוֹ אוֹר, </w:t>
      </w:r>
      <w:r>
        <w:rPr>
          <w:rFonts w:ascii="Times New Roman" w:hAnsi="Times New Roman" w:eastAsia="Times New Roman" w:cs="Times New Roman"/>
          <w:b/>
        </w:rPr>
        <w:t xml:space="preserve">for it stems from the surrounding power within that light, </w:t>
      </w:r>
      <w:r>
        <w:rPr>
          <w:rFonts w:ascii="Times New Roman" w:hAnsi="Times New Roman" w:eastAsia="Times New Roman" w:cs="Times New Roman"/>
          <w:b w:val="0"/>
        </w:rPr>
        <w:t xml:space="preserve">דְּהַיְינוּ כֹּחַ הַצִּמְצוּם הָרִאשׁוֹן </w:t>
      </w:r>
      <w:r>
        <w:rPr>
          <w:rFonts w:ascii="Times New Roman" w:hAnsi="Times New Roman" w:eastAsia="Times New Roman" w:cs="Times New Roman"/>
          <w:b/>
        </w:rPr>
        <w:t xml:space="preserve">namely the power of the primal Tzimtzum </w:t>
      </w:r>
      <w:r>
        <w:rPr>
          <w:rFonts w:ascii="Times New Roman" w:hAnsi="Times New Roman" w:eastAsia="Times New Roman" w:cs="Times New Roman"/>
          <w:b w:val="0"/>
        </w:rPr>
        <w:t xml:space="preserve">שֶׁהָיָה רַק לִהְיוֹת מְצוּמְצָם מִצַּד א', </w:t>
      </w:r>
      <w:r>
        <w:rPr>
          <w:rFonts w:ascii="Times New Roman" w:hAnsi="Times New Roman" w:eastAsia="Times New Roman" w:cs="Times New Roman"/>
          <w:b/>
        </w:rPr>
        <w:t xml:space="preserve">which was contracted on only one side, </w:t>
      </w:r>
      <w:r>
        <w:rPr>
          <w:rFonts w:ascii="Times New Roman" w:hAnsi="Times New Roman" w:eastAsia="Times New Roman" w:cs="Times New Roman"/>
          <w:b w:val="0"/>
        </w:rPr>
        <w:t xml:space="preserve">דְּהַיְינוּ בַּצַּד שֶׁאֵצֶל הָעִגּוּל, וּבַצַּד הָא' הוּא אֵין סוֹף; </w:t>
      </w:r>
      <w:r>
        <w:rPr>
          <w:rFonts w:ascii="Times New Roman" w:hAnsi="Times New Roman" w:eastAsia="Times New Roman" w:cs="Times New Roman"/>
          <w:b/>
        </w:rPr>
        <w:t xml:space="preserve">that is, on the side facing the circle, while on the other side it remains Ein Sof;</w:t>
      </w:r>
    </w:p>
    <w:p w:rsidR="00000000" w:rsidDel="00000000" w:rsidP="00000000" w:rsidRDefault="00000000" w:rsidRPr="00000000" w14:paraId="00000052">
      <w:pPr>
        <w:spacing w:after="240" w:before="240" w:lineRule="auto"/>
        <w:rPr/>
      </w:pPr>
      <w:r>
        <w:rPr>
          <w:rFonts w:ascii="Times New Roman" w:hAnsi="Times New Roman" w:eastAsia="Times New Roman" w:cs="Times New Roman"/>
          <w:b w:val="0"/>
        </w:rPr>
        <w:t xml:space="preserve">אֲבָל הַיֹּשֶׁר הוֹסִיף בְּצִמְצוּם אַחַר צִמְצוּם </w:t>
      </w:r>
      <w:r>
        <w:rPr>
          <w:rFonts w:ascii="Times New Roman" w:hAnsi="Times New Roman" w:eastAsia="Times New Roman" w:cs="Times New Roman"/>
          <w:b/>
        </w:rPr>
        <w:t xml:space="preserve">whereas Linearity added contraction upon contraction </w:t>
      </w:r>
      <w:r>
        <w:rPr>
          <w:rFonts w:ascii="Times New Roman" w:hAnsi="Times New Roman" w:eastAsia="Times New Roman" w:cs="Times New Roman"/>
          <w:b w:val="0"/>
        </w:rPr>
        <w:t xml:space="preserve">לִהְיוֹת מְצוּמְצָם מִכָּל צַד; </w:t>
      </w:r>
      <w:r>
        <w:rPr>
          <w:rFonts w:ascii="Times New Roman" w:hAnsi="Times New Roman" w:eastAsia="Times New Roman" w:cs="Times New Roman"/>
          <w:b/>
        </w:rPr>
        <w:t xml:space="preserve">so as to become contracted from every side;</w:t>
      </w:r>
    </w:p>
    <w:p w:rsidR="00000000" w:rsidDel="00000000" w:rsidP="00000000" w:rsidRDefault="00000000" w:rsidRPr="00000000" w14:paraId="00000053">
      <w:pPr>
        <w:spacing w:after="240" w:before="240" w:lineRule="auto"/>
        <w:rPr/>
      </w:pPr>
      <w:r>
        <w:rPr>
          <w:rFonts w:ascii="Times New Roman" w:hAnsi="Times New Roman" w:eastAsia="Times New Roman" w:cs="Times New Roman"/>
          <w:b w:val="0"/>
        </w:rPr>
        <w:t xml:space="preserve">וְנִמְצָא אוֹתוֹ כֹּחַ שֶׁל אוֹר הַמַּקִּיף שֶׁיֵּשׁ בְּאוֹר הַיֹּשֶׁר זֶה, </w:t>
      </w:r>
      <w:r>
        <w:rPr>
          <w:rFonts w:ascii="Times New Roman" w:hAnsi="Times New Roman" w:eastAsia="Times New Roman" w:cs="Times New Roman"/>
          <w:b/>
        </w:rPr>
        <w:t xml:space="preserve">and thus that Surrounding Light within this Linear Light </w:t>
      </w:r>
      <w:r>
        <w:rPr>
          <w:rFonts w:ascii="Times New Roman" w:hAnsi="Times New Roman" w:eastAsia="Times New Roman" w:cs="Times New Roman"/>
          <w:b w:val="0"/>
        </w:rPr>
        <w:t xml:space="preserve">יֵשׁ בּוֹ ב' עִילּוֹת שֶׁלֹּא יוּכַל לִיכָּנֵס לִפְנִים בְּיֹשֶׁר: </w:t>
      </w:r>
      <w:r>
        <w:rPr>
          <w:rFonts w:ascii="Times New Roman" w:hAnsi="Times New Roman" w:eastAsia="Times New Roman" w:cs="Times New Roman"/>
          <w:b/>
        </w:rPr>
        <w:t xml:space="preserve">possesses two reasons why it cannot enter inward into Linearity: </w:t>
      </w:r>
      <w:r>
        <w:rPr>
          <w:rFonts w:ascii="Times New Roman" w:hAnsi="Times New Roman" w:eastAsia="Times New Roman" w:cs="Times New Roman"/>
          <w:b w:val="0"/>
        </w:rPr>
        <w:t xml:space="preserve">א' מִצַּד טִבְעוֹ לִהְיוֹת בְּהֶקֵּף, </w:t>
      </w:r>
      <w:r>
        <w:rPr>
          <w:rFonts w:ascii="Times New Roman" w:hAnsi="Times New Roman" w:eastAsia="Times New Roman" w:cs="Times New Roman"/>
          <w:b/>
        </w:rPr>
        <w:t xml:space="preserve">first, by its nature to encompass; </w:t>
      </w:r>
      <w:r>
        <w:rPr>
          <w:rFonts w:ascii="Times New Roman" w:hAnsi="Times New Roman" w:eastAsia="Times New Roman" w:cs="Times New Roman"/>
          <w:b w:val="0"/>
        </w:rPr>
        <w:t xml:space="preserve">וְהַב' מִצַּד מַעֲלָתוֹ. </w:t>
      </w:r>
      <w:r>
        <w:rPr>
          <w:rFonts w:ascii="Times New Roman" w:hAnsi="Times New Roman" w:eastAsia="Times New Roman" w:cs="Times New Roman"/>
          <w:b/>
        </w:rPr>
        <w:t xml:space="preserve">and second, by virtue of its transcendent superiority.</w:t>
      </w:r>
    </w:p>
    <w:p w:rsidR="00000000" w:rsidDel="00000000" w:rsidP="00000000" w:rsidRDefault="00000000" w:rsidRPr="00000000" w14:paraId="00000054">
      <w:pPr>
        <w:spacing w:after="240" w:before="240" w:lineRule="auto"/>
        <w:rPr/>
      </w:pPr>
      <w:r>
        <w:rPr>
          <w:rFonts w:ascii="Times New Roman" w:hAnsi="Times New Roman" w:eastAsia="Times New Roman" w:cs="Times New Roman"/>
          <w:b w:val="0"/>
        </w:rPr>
        <w:t xml:space="preserve">וּמִצַּד מַה שֶּׁטִּבְעוֹ לִהְיוֹת בְּהֶקֵּף, </w:t>
      </w:r>
      <w:r>
        <w:rPr>
          <w:rFonts w:ascii="Times New Roman" w:hAnsi="Times New Roman" w:eastAsia="Times New Roman" w:cs="Times New Roman"/>
          <w:b/>
        </w:rPr>
        <w:t xml:space="preserve">And because its nature is to encompass, </w:t>
      </w:r>
      <w:r>
        <w:rPr>
          <w:rFonts w:ascii="Times New Roman" w:hAnsi="Times New Roman" w:eastAsia="Times New Roman" w:cs="Times New Roman"/>
          <w:b w:val="0"/>
        </w:rPr>
        <w:t xml:space="preserve">נִתְפַּשֵּׁט לְאוֹר פְּנִימִי בְּהֶקֵּף וְעִגּוּל; </w:t>
      </w:r>
      <w:r>
        <w:rPr>
          <w:rFonts w:ascii="Times New Roman" w:hAnsi="Times New Roman" w:eastAsia="Times New Roman" w:cs="Times New Roman"/>
          <w:b/>
        </w:rPr>
        <w:t xml:space="preserve">it expanded into an Internal Light in circular fashion; </w:t>
      </w:r>
      <w:r>
        <w:rPr>
          <w:rFonts w:ascii="Times New Roman" w:hAnsi="Times New Roman" w:eastAsia="Times New Roman" w:cs="Times New Roman"/>
          <w:b w:val="0"/>
        </w:rPr>
        <w:t xml:space="preserve">אַךְ שָׁם הוּא גַּם כֵּן מְצוּמְצָם מִכָּל צַד עַל יְדֵי כְּלִי הָעִגּוּל כְּמוֹ אוֹר הַיֹּשֶׁר, </w:t>
      </w:r>
      <w:r>
        <w:rPr>
          <w:rFonts w:ascii="Times New Roman" w:hAnsi="Times New Roman" w:eastAsia="Times New Roman" w:cs="Times New Roman"/>
          <w:b/>
        </w:rPr>
        <w:t xml:space="preserve">yet there it is likewise contracted on all sides by the circular vessel like the Linear Light, </w:t>
      </w:r>
      <w:r>
        <w:rPr>
          <w:rFonts w:ascii="Times New Roman" w:hAnsi="Times New Roman" w:eastAsia="Times New Roman" w:cs="Times New Roman"/>
          <w:b w:val="0"/>
        </w:rPr>
        <w:t xml:space="preserve">וְאֵינוֹ דָּבוּק בָּאֵין סוֹף רַק דֶּרֶךְ הַיֹּשֶׁר, </w:t>
      </w:r>
      <w:r>
        <w:rPr>
          <w:rFonts w:ascii="Times New Roman" w:hAnsi="Times New Roman" w:eastAsia="Times New Roman" w:cs="Times New Roman"/>
          <w:b/>
        </w:rPr>
        <w:t xml:space="preserve">and is not connected to the Ein Sof except through Linearity, </w:t>
      </w:r>
      <w:r>
        <w:rPr>
          <w:rFonts w:ascii="Times New Roman" w:hAnsi="Times New Roman" w:eastAsia="Times New Roman" w:cs="Times New Roman"/>
          <w:b w:val="0"/>
        </w:rPr>
        <w:t xml:space="preserve">וּלְכָךְ הוּא פָּחוֹת בְּמַעֲלָה מִן הַיֹּשֶׁר; </w:t>
      </w:r>
      <w:r>
        <w:rPr>
          <w:rFonts w:ascii="Times New Roman" w:hAnsi="Times New Roman" w:eastAsia="Times New Roman" w:cs="Times New Roman"/>
          <w:b/>
        </w:rPr>
        <w:t xml:space="preserve">wherefore it is lower in stature than Linearity;</w:t>
      </w:r>
    </w:p>
    <w:p w:rsidR="00000000" w:rsidDel="00000000" w:rsidP="00000000" w:rsidRDefault="00000000" w:rsidRPr="00000000" w14:paraId="00000055">
      <w:pPr>
        <w:spacing w:after="240" w:before="240" w:lineRule="auto"/>
        <w:rPr/>
      </w:pPr>
      <w:r>
        <w:rPr>
          <w:rFonts w:ascii="Times New Roman" w:hAnsi="Times New Roman" w:eastAsia="Times New Roman" w:cs="Times New Roman"/>
          <w:b w:val="0"/>
        </w:rPr>
        <w:t xml:space="preserve">וּמִצַּד מַעֲלָתוֹ שֶׁאֵינוֹ יָכוֹל לְהִתְצַמְצֵם תּוֹךְ כְּלִי מִכָּל צַד, </w:t>
      </w:r>
      <w:r>
        <w:rPr>
          <w:rFonts w:ascii="Times New Roman" w:hAnsi="Times New Roman" w:eastAsia="Times New Roman" w:cs="Times New Roman"/>
          <w:b/>
        </w:rPr>
        <w:t xml:space="preserve">and because of its supreme height it cannot contract within a vessel on all sides, </w:t>
      </w:r>
      <w:r>
        <w:rPr>
          <w:rFonts w:ascii="Times New Roman" w:hAnsi="Times New Roman" w:eastAsia="Times New Roman" w:cs="Times New Roman"/>
          <w:b w:val="0"/>
        </w:rPr>
        <w:t xml:space="preserve">נִשְׁאָר לְאוֹר מַקִּיף סְבִיב הַכְּלִי, </w:t>
      </w:r>
      <w:r>
        <w:rPr>
          <w:rFonts w:ascii="Times New Roman" w:hAnsi="Times New Roman" w:eastAsia="Times New Roman" w:cs="Times New Roman"/>
          <w:b/>
        </w:rPr>
        <w:t xml:space="preserve">it remained as an encompassing Surrounding Light around the vessel, </w:t>
      </w:r>
      <w:r>
        <w:rPr>
          <w:rFonts w:ascii="Times New Roman" w:hAnsi="Times New Roman" w:eastAsia="Times New Roman" w:cs="Times New Roman"/>
          <w:b w:val="0"/>
        </w:rPr>
        <w:t xml:space="preserve">כְּמוֹ שֶׁהוּא שָׁרְשׁוֹ, שֶׁמִּשָּׁם לוֹקֵחַ אוֹר מַקִּיף לַכְּלִי וְלֹא תּוֹךְ הַכְּלִי. </w:t>
      </w:r>
      <w:r>
        <w:rPr>
          <w:rFonts w:ascii="Times New Roman" w:hAnsi="Times New Roman" w:eastAsia="Times New Roman" w:cs="Times New Roman"/>
          <w:b/>
        </w:rPr>
        <w:t xml:space="preserve">just as is its root, from which it provides Surrounding Light to the vessel and not within it.</w:t>
      </w:r>
    </w:p>
    <w:p w:rsidR="00000000" w:rsidDel="00000000" w:rsidP="00000000" w:rsidRDefault="00000000" w:rsidRPr="00000000" w14:paraId="00000056">
      <w:pPr>
        <w:spacing w:after="240" w:before="240" w:lineRule="auto"/>
        <w:rPr/>
      </w:pPr>
      <w:r>
        <w:rPr>
          <w:rFonts w:ascii="Times New Roman" w:hAnsi="Times New Roman" w:eastAsia="Times New Roman" w:cs="Times New Roman"/>
          <w:b w:val="0"/>
        </w:rPr>
        <w:t xml:space="preserve">וּמִצַּד הַזֶּה מַעֲלָתוֹ גְּדוֹלָה בֶּאֱמֶת מִן הָאוֹר פְּנִימִי שֶׁבְּתוֹךְ הַיֹּשֶׁר; </w:t>
      </w:r>
      <w:r>
        <w:rPr>
          <w:rFonts w:ascii="Times New Roman" w:hAnsi="Times New Roman" w:eastAsia="Times New Roman" w:cs="Times New Roman"/>
          <w:b/>
        </w:rPr>
        <w:t xml:space="preserve">And from this aspect, its stature is truly greater than the Internal Light within Linearity;</w:t>
      </w:r>
    </w:p>
    <w:p w:rsidR="00000000" w:rsidDel="00000000" w:rsidP="00000000" w:rsidRDefault="00000000" w:rsidRPr="00000000" w14:paraId="00000057">
      <w:pPr>
        <w:spacing w:after="240" w:before="240" w:lineRule="auto"/>
        <w:rPr/>
      </w:pPr>
      <w:r>
        <w:rPr>
          <w:rFonts w:ascii="Times New Roman" w:hAnsi="Times New Roman" w:eastAsia="Times New Roman" w:cs="Times New Roman"/>
          <w:b w:val="0"/>
        </w:rPr>
        <w:t xml:space="preserve">כִּי ב' כֹּחוֹת שֶׁיֵּשׁ לָאוֹר הַמַּקִּיף לִכְלָלוּת הַמָּקוֹם: </w:t>
      </w:r>
      <w:r>
        <w:rPr>
          <w:rFonts w:ascii="Times New Roman" w:hAnsi="Times New Roman" w:eastAsia="Times New Roman" w:cs="Times New Roman"/>
          <w:b/>
        </w:rPr>
        <w:t xml:space="preserve">for there are two powers belonging to the Surrounding Light of the collective Space: </w:t>
      </w:r>
      <w:r>
        <w:rPr>
          <w:rFonts w:ascii="Times New Roman" w:hAnsi="Times New Roman" w:eastAsia="Times New Roman" w:cs="Times New Roman"/>
          <w:b w:val="0"/>
        </w:rPr>
        <w:t xml:space="preserve">הָאֶחָד מַה שֶּׁהוּא מַקִּיף וְאֵינוֹ בְּתוֹךְ הַכְּלִי, </w:t>
      </w:r>
      <w:r>
        <w:rPr>
          <w:rFonts w:ascii="Times New Roman" w:hAnsi="Times New Roman" w:eastAsia="Times New Roman" w:cs="Times New Roman"/>
          <w:b/>
        </w:rPr>
        <w:t xml:space="preserve">the first, that it encompasses and does not enter the vessel; </w:t>
      </w:r>
      <w:r>
        <w:rPr>
          <w:rFonts w:ascii="Times New Roman" w:hAnsi="Times New Roman" w:eastAsia="Times New Roman" w:cs="Times New Roman"/>
          <w:b w:val="0"/>
        </w:rPr>
        <w:t xml:space="preserve">וְהַב' מַה שֶּׁהוּא בְּעִגּוּל; </w:t>
      </w:r>
      <w:r>
        <w:rPr>
          <w:rFonts w:ascii="Times New Roman" w:hAnsi="Times New Roman" w:eastAsia="Times New Roman" w:cs="Times New Roman"/>
          <w:b/>
        </w:rPr>
        <w:t xml:space="preserve">and the second, that it is circular;</w:t>
      </w:r>
    </w:p>
    <w:p w:rsidR="00000000" w:rsidDel="00000000" w:rsidP="00000000" w:rsidRDefault="00000000" w:rsidRPr="00000000" w14:paraId="00000058">
      <w:pPr>
        <w:spacing w:after="240" w:before="240" w:lineRule="auto"/>
        <w:rPr/>
      </w:pPr>
      <w:r>
        <w:rPr>
          <w:rFonts w:ascii="Times New Roman" w:hAnsi="Times New Roman" w:eastAsia="Times New Roman" w:cs="Times New Roman"/>
          <w:b w:val="0"/>
        </w:rPr>
        <w:t xml:space="preserve">בַּכֹּחַ הָא' הוּא גָּדוֹל בֶּאֱמֶת מִן הָאוֹר פְּנִימִי, </w:t>
      </w:r>
      <w:r>
        <w:rPr>
          <w:rFonts w:ascii="Times New Roman" w:hAnsi="Times New Roman" w:eastAsia="Times New Roman" w:cs="Times New Roman"/>
          <w:b/>
        </w:rPr>
        <w:t xml:space="preserve">in the first power, it is truly greater than the Internal Light; </w:t>
      </w:r>
      <w:r>
        <w:rPr>
          <w:rFonts w:ascii="Times New Roman" w:hAnsi="Times New Roman" w:eastAsia="Times New Roman" w:cs="Times New Roman"/>
          <w:b w:val="0"/>
        </w:rPr>
        <w:t xml:space="preserve">אֲבָל בַּכֹּחַ הַב' הוּא פָּחוֹת. </w:t>
      </w:r>
      <w:r>
        <w:rPr>
          <w:rFonts w:ascii="Times New Roman" w:hAnsi="Times New Roman" w:eastAsia="Times New Roman" w:cs="Times New Roman"/>
          <w:b/>
        </w:rPr>
        <w:t xml:space="preserve">yet in the second power, it is lower.</w:t>
      </w:r>
    </w:p>
    <w:p w:rsidR="00000000" w:rsidDel="00000000" w:rsidP="00000000" w:rsidRDefault="00000000" w:rsidRPr="00000000" w14:paraId="00000059">
      <w:pPr>
        <w:spacing w:after="240" w:before="240" w:lineRule="auto"/>
        <w:rPr/>
      </w:pPr>
      <w:r>
        <w:rPr>
          <w:rFonts w:ascii="Times New Roman" w:hAnsi="Times New Roman" w:eastAsia="Times New Roman" w:cs="Times New Roman"/>
          <w:b w:val="0"/>
        </w:rPr>
        <w:t xml:space="preserve">פֵּירוּשׁ, כִּי כֹּחַ הָא' הוּא מִצִּידּוֹ, </w:t>
      </w:r>
      <w:r>
        <w:rPr>
          <w:rFonts w:ascii="Times New Roman" w:hAnsi="Times New Roman" w:eastAsia="Times New Roman" w:cs="Times New Roman"/>
          <w:b/>
        </w:rPr>
        <w:t xml:space="preserve">The explanation is: the first power is from its own perspective; </w:t>
      </w:r>
      <w:r>
        <w:rPr>
          <w:rFonts w:ascii="Times New Roman" w:hAnsi="Times New Roman" w:eastAsia="Times New Roman" w:cs="Times New Roman"/>
          <w:b w:val="0"/>
        </w:rPr>
        <w:t xml:space="preserve">אֲבָל כֹּחַ הַב' הוּא מִצַּד הַמְקַבֵּל וְהַמָּקוֹם הַמְקַבְּלוֹ, </w:t>
      </w:r>
      <w:r>
        <w:rPr>
          <w:rFonts w:ascii="Times New Roman" w:hAnsi="Times New Roman" w:eastAsia="Times New Roman" w:cs="Times New Roman"/>
          <w:b/>
        </w:rPr>
        <w:t xml:space="preserve">while the second power is from the perspective of the recipient and the receiving Space; </w:t>
      </w:r>
      <w:r>
        <w:rPr>
          <w:rFonts w:ascii="Times New Roman" w:hAnsi="Times New Roman" w:eastAsia="Times New Roman" w:cs="Times New Roman"/>
          <w:b w:val="0"/>
        </w:rPr>
        <w:t xml:space="preserve">וּמִצִּידָּם אַדְּרַבָּה, זֶה גָּדוֹל שֶׁמְּקַבְּלִים מִמֶּנּוּ יוֹתֵר </w:t>
      </w:r>
      <w:r>
        <w:rPr>
          <w:rFonts w:ascii="Times New Roman" w:hAnsi="Times New Roman" w:eastAsia="Times New Roman" w:cs="Times New Roman"/>
          <w:b/>
        </w:rPr>
        <w:t xml:space="preserve">and from their vantage, on the contrary, that light from which they receive more is greater [</w:t>
      </w:r>
      <w:r>
        <w:rPr>
          <w:rFonts w:ascii="Times New Roman" w:hAnsi="Times New Roman" w:eastAsia="Times New Roman" w:cs="Times New Roman"/>
          <w:b w:val="0"/>
        </w:rPr>
        <w:t xml:space="preserve">וּכְמוֹ שֶׁאָנוּ רוֹאִים בְּרוּחַ וְנֶפֶשׁ גַּם כֵּן וְאֵין כָּאן מָקוֹם לְהַאֲרִיךְ], </w:t>
      </w:r>
      <w:r>
        <w:rPr>
          <w:rFonts w:ascii="Times New Roman" w:hAnsi="Times New Roman" w:eastAsia="Times New Roman" w:cs="Times New Roman"/>
          <w:b/>
        </w:rPr>
        <w:t xml:space="preserve">and as we observe in Ruach and Nefesh as well, and this is not the place to elaborate, </w:t>
      </w:r>
      <w:r>
        <w:rPr>
          <w:rFonts w:ascii="Times New Roman" w:hAnsi="Times New Roman" w:eastAsia="Times New Roman" w:cs="Times New Roman"/>
          <w:b w:val="0"/>
        </w:rPr>
        <w:t xml:space="preserve">שֶׁנִּכְנָס בִּפְנִים לְהָאִיר לָהֶם. </w:t>
      </w:r>
      <w:r>
        <w:rPr>
          <w:rFonts w:ascii="Times New Roman" w:hAnsi="Times New Roman" w:eastAsia="Times New Roman" w:cs="Times New Roman"/>
          <w:b/>
        </w:rPr>
        <w:t xml:space="preserve">which enters within to illuminate them.</w:t>
      </w:r>
    </w:p>
    <w:p w:rsidR="00000000" w:rsidDel="00000000" w:rsidP="00000000" w:rsidRDefault="00000000" w:rsidRPr="00000000" w14:paraId="0000005A">
      <w:pPr>
        <w:spacing w:after="240" w:before="240" w:lineRule="auto"/>
        <w:rPr/>
      </w:pPr>
      <w:r>
        <w:rPr>
          <w:rFonts w:ascii="Times New Roman" w:hAnsi="Times New Roman" w:eastAsia="Times New Roman" w:cs="Times New Roman"/>
          <w:b w:val="0"/>
        </w:rPr>
        <w:t xml:space="preserve">וּמֵאַחַר שֶׁהַמְקַבְּלִים מְקַבְּלִים מִמֶּנּוּ יוֹתֵר, </w:t>
      </w:r>
      <w:r>
        <w:rPr>
          <w:rFonts w:ascii="Times New Roman" w:hAnsi="Times New Roman" w:eastAsia="Times New Roman" w:cs="Times New Roman"/>
          <w:b/>
        </w:rPr>
        <w:t xml:space="preserve">And since the recipients receive from it more, </w:t>
      </w:r>
      <w:r>
        <w:rPr>
          <w:rFonts w:ascii="Times New Roman" w:hAnsi="Times New Roman" w:eastAsia="Times New Roman" w:cs="Times New Roman"/>
          <w:b w:val="0"/>
        </w:rPr>
        <w:t xml:space="preserve">מִסְּתָמָא יֵשׁ בּוֹ כֹּחַ לְהַשְׁפִּיעַ יוֹתֵר; </w:t>
      </w:r>
      <w:r>
        <w:rPr>
          <w:rFonts w:ascii="Times New Roman" w:hAnsi="Times New Roman" w:eastAsia="Times New Roman" w:cs="Times New Roman"/>
          <w:b/>
        </w:rPr>
        <w:t xml:space="preserve">presumably it possesses the capacity to bestow more; </w:t>
      </w:r>
      <w:r>
        <w:rPr>
          <w:rFonts w:ascii="Times New Roman" w:hAnsi="Times New Roman" w:eastAsia="Times New Roman" w:cs="Times New Roman"/>
          <w:b w:val="0"/>
        </w:rPr>
        <w:t xml:space="preserve">נִמְצָא מִצַּד כֹּחַ הַהַשְׁפָּעָה – אוֹר הַפְּנִימִי גָּדוֹל, </w:t>
      </w:r>
      <w:r>
        <w:rPr>
          <w:rFonts w:ascii="Times New Roman" w:hAnsi="Times New Roman" w:eastAsia="Times New Roman" w:cs="Times New Roman"/>
          <w:b/>
        </w:rPr>
        <w:t xml:space="preserve">thus from the perspective of bestowing power—the Internal Light is greater; </w:t>
      </w:r>
      <w:r>
        <w:rPr>
          <w:rFonts w:ascii="Times New Roman" w:hAnsi="Times New Roman" w:eastAsia="Times New Roman" w:cs="Times New Roman"/>
          <w:b w:val="0"/>
        </w:rPr>
        <w:t xml:space="preserve">רַק מִצַּד עַצְמִיּוּתוֹ – אוֹר הַסּוֹבֵב כָּל עָלְמִין גָּדוֹל. </w:t>
      </w:r>
      <w:r>
        <w:rPr>
          <w:rFonts w:ascii="Times New Roman" w:hAnsi="Times New Roman" w:eastAsia="Times New Roman" w:cs="Times New Roman"/>
          <w:b/>
        </w:rPr>
        <w:t xml:space="preserve">only from the perspective of transcendent essence is the Encompassing Light greater.</w:t>
      </w:r>
    </w:p>
    <w:p w:rsidR="00000000" w:rsidDel="00000000" w:rsidP="00000000" w:rsidRDefault="00000000" w:rsidRPr="00000000" w14:paraId="0000005B">
      <w:pPr>
        <w:spacing w:after="240" w:before="240" w:lineRule="auto"/>
        <w:rPr/>
      </w:pPr>
      <w:r>
        <w:rPr>
          <w:rFonts w:ascii="Times New Roman" w:hAnsi="Times New Roman" w:eastAsia="Times New Roman" w:cs="Times New Roman"/>
          <w:b w:val="0"/>
        </w:rPr>
        <w:t xml:space="preserve">וּלְכָךְ נֶחְלַק כֹּחַ זֶה שֶׁל אוֹר הַסּוֹבֵב כָּל עָלְמִין שֶׁהָיָה בְּקַו הַיֹּשֶׁר לְב' חֲלָקִים: </w:t>
      </w:r>
      <w:r>
        <w:rPr>
          <w:rFonts w:ascii="Times New Roman" w:hAnsi="Times New Roman" w:eastAsia="Times New Roman" w:cs="Times New Roman"/>
          <w:b/>
        </w:rPr>
        <w:t xml:space="preserve">Therefore this force of the Encompassing Light within the Linear Ray divided into two parts: </w:t>
      </w:r>
      <w:r>
        <w:rPr>
          <w:rFonts w:ascii="Times New Roman" w:hAnsi="Times New Roman" w:eastAsia="Times New Roman" w:cs="Times New Roman"/>
          <w:b w:val="0"/>
        </w:rPr>
        <w:t xml:space="preserve">הָאֶחָד, כֹּחַ הַהַשְׁפָּעָה שֶׁבְּאוֹר הַסּוֹבֵב כָּל עָלְמִין, </w:t>
      </w:r>
      <w:r>
        <w:rPr>
          <w:rFonts w:ascii="Times New Roman" w:hAnsi="Times New Roman" w:eastAsia="Times New Roman" w:cs="Times New Roman"/>
          <w:b/>
        </w:rPr>
        <w:t xml:space="preserve">first, the channeling power within the Encompassing Light, </w:t>
      </w:r>
      <w:r>
        <w:rPr>
          <w:rFonts w:ascii="Times New Roman" w:hAnsi="Times New Roman" w:eastAsia="Times New Roman" w:cs="Times New Roman"/>
          <w:b w:val="0"/>
        </w:rPr>
        <w:t xml:space="preserve">הַיְינוּ דֶּרֶךְ עִגּוּל וְשִׁוּוּי, נַעֲשָׂה לְאוֹר פְּנִימִי לָעִגּוּלִים; </w:t>
      </w:r>
      <w:r>
        <w:rPr>
          <w:rFonts w:ascii="Times New Roman" w:hAnsi="Times New Roman" w:eastAsia="Times New Roman" w:cs="Times New Roman"/>
          <w:b/>
        </w:rPr>
        <w:t xml:space="preserve">namely via circular equality, became the Internal Light of Circles; </w:t>
      </w:r>
      <w:r>
        <w:rPr>
          <w:rFonts w:ascii="Times New Roman" w:hAnsi="Times New Roman" w:eastAsia="Times New Roman" w:cs="Times New Roman"/>
          <w:b w:val="0"/>
        </w:rPr>
        <w:t xml:space="preserve">וְכֹחַ הָעַצְמִי נַעֲשָׂה לְאוֹר מַקִּיף </w:t>
      </w:r>
      <w:r>
        <w:rPr>
          <w:rFonts w:ascii="Times New Roman" w:hAnsi="Times New Roman" w:eastAsia="Times New Roman" w:cs="Times New Roman"/>
          <w:b/>
        </w:rPr>
        <w:t xml:space="preserve">and the essential power became Surrounding Light </w:t>
      </w:r>
      <w:r>
        <w:rPr>
          <w:rFonts w:ascii="Times New Roman" w:hAnsi="Times New Roman" w:eastAsia="Times New Roman" w:cs="Times New Roman"/>
          <w:b w:val="0"/>
        </w:rPr>
        <w:t xml:space="preserve">בֵּין לִכְלִי הָעִגּוּלִים בֵּין לַיֹּשֶׁר. </w:t>
      </w:r>
      <w:r>
        <w:rPr>
          <w:rFonts w:ascii="Times New Roman" w:hAnsi="Times New Roman" w:eastAsia="Times New Roman" w:cs="Times New Roman"/>
          <w:b/>
        </w:rPr>
        <w:t xml:space="preserve">both for the vessel of Circles and for Linearity.</w:t>
      </w:r>
    </w:p>
    <w:p w:rsidR="00000000" w:rsidDel="00000000" w:rsidP="00000000" w:rsidRDefault="00000000" w:rsidRPr="00000000" w14:paraId="0000005C">
      <w:pPr>
        <w:spacing w:after="240" w:before="240" w:lineRule="auto"/>
        <w:rPr/>
      </w:pPr>
      <w:r>
        <w:rPr>
          <w:rFonts w:ascii="Times New Roman" w:hAnsi="Times New Roman" w:eastAsia="Times New Roman" w:cs="Times New Roman"/>
          <w:b w:val="0"/>
        </w:rPr>
        <w:t xml:space="preserve">הַיְינוּ כָּל אֶחָד כְּפִי עֵרֶךְ הָאוֹר פְּנִימִי שֶׁלּוֹ, </w:t>
      </w:r>
      <w:r>
        <w:rPr>
          <w:rFonts w:ascii="Times New Roman" w:hAnsi="Times New Roman" w:eastAsia="Times New Roman" w:cs="Times New Roman"/>
          <w:b/>
        </w:rPr>
        <w:t xml:space="preserve">That is, each according to the measure of its own Internal Light, </w:t>
      </w:r>
      <w:r>
        <w:rPr>
          <w:rFonts w:ascii="Times New Roman" w:hAnsi="Times New Roman" w:eastAsia="Times New Roman" w:cs="Times New Roman"/>
          <w:b w:val="0"/>
        </w:rPr>
        <w:t xml:space="preserve">כָּךְ נֶחְלַק הָאוֹר מַקִּיף; </w:t>
      </w:r>
      <w:r>
        <w:rPr>
          <w:rFonts w:ascii="Times New Roman" w:hAnsi="Times New Roman" w:eastAsia="Times New Roman" w:cs="Times New Roman"/>
          <w:b/>
        </w:rPr>
        <w:t xml:space="preserve">so was the Surrounding Light apportioned; </w:t>
      </w:r>
      <w:r>
        <w:rPr>
          <w:rFonts w:ascii="Times New Roman" w:hAnsi="Times New Roman" w:eastAsia="Times New Roman" w:cs="Times New Roman"/>
          <w:b w:val="0"/>
        </w:rPr>
        <w:t xml:space="preserve">וְנִמְצְאוּ ב' כֵּלִים דְּעִגּוּלִים וְיֹשֶׁר, </w:t>
      </w:r>
      <w:r>
        <w:rPr>
          <w:rFonts w:ascii="Times New Roman" w:hAnsi="Times New Roman" w:eastAsia="Times New Roman" w:cs="Times New Roman"/>
          <w:b/>
        </w:rPr>
        <w:t xml:space="preserve">and thus two vessels exist: Circles and Linearity, </w:t>
      </w:r>
      <w:r>
        <w:rPr>
          <w:rFonts w:ascii="Times New Roman" w:hAnsi="Times New Roman" w:eastAsia="Times New Roman" w:cs="Times New Roman"/>
          <w:b w:val="0"/>
        </w:rPr>
        <w:t xml:space="preserve">כָּל אֶחָד יֵשׁ לוֹ אוֹר פְּנִימִי וְאוֹר מַקִּיף. </w:t>
      </w:r>
      <w:r>
        <w:rPr>
          <w:rFonts w:ascii="Times New Roman" w:hAnsi="Times New Roman" w:eastAsia="Times New Roman" w:cs="Times New Roman"/>
          <w:b/>
        </w:rPr>
        <w:t xml:space="preserve">each possessing an Internal Light and a Surrounding Light.</w:t>
      </w:r>
    </w:p>
    <w:p w:rsidR="00000000" w:rsidDel="00000000" w:rsidP="00000000" w:rsidRDefault="00000000" w:rsidRPr="00000000" w14:paraId="0000005D">
      <w:pPr>
        <w:spacing w:after="240" w:before="240" w:lineRule="auto"/>
        <w:rPr/>
      </w:pPr>
      <w:r>
        <w:rPr>
          <w:rFonts w:ascii="Times New Roman" w:hAnsi="Times New Roman" w:eastAsia="Times New Roman" w:cs="Times New Roman"/>
          <w:b w:val="0"/>
        </w:rPr>
        <w:t xml:space="preserve">וְהִנֵּה לִהְיוֹת הַיֹּשֶׁר בַּעַל מַדְרֵגוֹת, </w:t>
      </w:r>
      <w:r>
        <w:rPr>
          <w:rFonts w:ascii="Times New Roman" w:hAnsi="Times New Roman" w:eastAsia="Times New Roman" w:cs="Times New Roman"/>
          <w:b/>
        </w:rPr>
        <w:t xml:space="preserve">And behold, since Linearity is hierarchical, </w:t>
      </w:r>
      <w:r>
        <w:rPr>
          <w:rFonts w:ascii="Times New Roman" w:hAnsi="Times New Roman" w:eastAsia="Times New Roman" w:cs="Times New Roman"/>
          <w:b w:val="0"/>
        </w:rPr>
        <w:t xml:space="preserve">וְהֵם בִּכְלַל י' מַדְרֵגוֹת כַּנִּזְכָּר לְעֵיל, </w:t>
      </w:r>
      <w:r>
        <w:rPr>
          <w:rFonts w:ascii="Times New Roman" w:hAnsi="Times New Roman" w:eastAsia="Times New Roman" w:cs="Times New Roman"/>
          <w:b/>
        </w:rPr>
        <w:t xml:space="preserve">amounting in general to ten levels as mentioned above, </w:t>
      </w:r>
      <w:r>
        <w:rPr>
          <w:rFonts w:ascii="Times New Roman" w:hAnsi="Times New Roman" w:eastAsia="Times New Roman" w:cs="Times New Roman"/>
          <w:b w:val="0"/>
        </w:rPr>
        <w:t xml:space="preserve">וְכֵן הַכְּלִי שֶׁלּוֹ מִסְּתָמָא י' מַדְרֵגוֹת אֵלּוּ וְהוּא מְחוּלָּק לְי', </w:t>
      </w:r>
      <w:r>
        <w:rPr>
          <w:rFonts w:ascii="Times New Roman" w:hAnsi="Times New Roman" w:eastAsia="Times New Roman" w:cs="Times New Roman"/>
          <w:b/>
        </w:rPr>
        <w:t xml:space="preserve">and likewise its vessel comprises these ten levels and is divided into ten, </w:t>
      </w:r>
      <w:r>
        <w:rPr>
          <w:rFonts w:ascii="Times New Roman" w:hAnsi="Times New Roman" w:eastAsia="Times New Roman" w:cs="Times New Roman"/>
          <w:b w:val="0"/>
        </w:rPr>
        <w:t xml:space="preserve">נִמְצָא גַּם הָאוֹר הַיּוֹצֵא מִמֶּנּוּ וּמִתְפַּשֵּׁט לָעִגּוּלִים מְחוּלָּק לְי'; </w:t>
      </w:r>
      <w:r>
        <w:rPr>
          <w:rFonts w:ascii="Times New Roman" w:hAnsi="Times New Roman" w:eastAsia="Times New Roman" w:cs="Times New Roman"/>
          <w:b/>
        </w:rPr>
        <w:t xml:space="preserve">it emerges that the light issuing from it and expanding into Circles is likewise divided into ten;</w:t>
      </w:r>
    </w:p>
    <w:p w:rsidR="00000000" w:rsidDel="00000000" w:rsidP="00000000" w:rsidRDefault="00000000" w:rsidRPr="00000000" w14:paraId="0000005E">
      <w:pPr>
        <w:spacing w:after="240" w:before="240" w:lineRule="auto"/>
        <w:rPr/>
      </w:pPr>
      <w:r>
        <w:rPr>
          <w:rFonts w:ascii="Times New Roman" w:hAnsi="Times New Roman" w:eastAsia="Times New Roman" w:cs="Times New Roman"/>
          <w:b w:val="0"/>
        </w:rPr>
        <w:t xml:space="preserve">וְהֵם י' סְפִירוֹת דְּעִגּוּלִים וְיֹשֶׁר דְּאָדָם קַדְמוֹן, </w:t>
      </w:r>
      <w:r>
        <w:rPr>
          <w:rFonts w:ascii="Times New Roman" w:hAnsi="Times New Roman" w:eastAsia="Times New Roman" w:cs="Times New Roman"/>
          <w:b/>
        </w:rPr>
        <w:t xml:space="preserve">and these are the Ten Sefirot of Circles and Linearity of Adam Kadmon, </w:t>
      </w:r>
      <w:r>
        <w:rPr>
          <w:rFonts w:ascii="Times New Roman" w:hAnsi="Times New Roman" w:eastAsia="Times New Roman" w:cs="Times New Roman"/>
          <w:b w:val="0"/>
        </w:rPr>
        <w:t xml:space="preserve">וּמֵהֶם מִתְפַּשְּׁטוֹת שְׁאָר הָעוֹלָמוֹת, </w:t>
      </w:r>
      <w:r>
        <w:rPr>
          <w:rFonts w:ascii="Times New Roman" w:hAnsi="Times New Roman" w:eastAsia="Times New Roman" w:cs="Times New Roman"/>
          <w:b/>
        </w:rPr>
        <w:t xml:space="preserve">and from them expand all subsequent worlds, </w:t>
      </w:r>
      <w:r>
        <w:rPr>
          <w:rFonts w:ascii="Times New Roman" w:hAnsi="Times New Roman" w:eastAsia="Times New Roman" w:cs="Times New Roman"/>
          <w:b w:val="0"/>
        </w:rPr>
        <w:t xml:space="preserve">שֶׁכְּלָלוּתָם גַּם כֵּן בִּדְמוּת אָדָם; </w:t>
      </w:r>
      <w:r>
        <w:rPr>
          <w:rFonts w:ascii="Times New Roman" w:hAnsi="Times New Roman" w:eastAsia="Times New Roman" w:cs="Times New Roman"/>
          <w:b/>
        </w:rPr>
        <w:t xml:space="preserve">whose totality is likewise configured in the form of Man;</w:t>
      </w:r>
    </w:p>
    <w:p w:rsidR="00000000" w:rsidDel="00000000" w:rsidP="00000000" w:rsidRDefault="00000000" w:rsidRPr="00000000" w14:paraId="0000005F">
      <w:pPr>
        <w:spacing w:after="240" w:before="240" w:lineRule="auto"/>
        <w:rPr/>
      </w:pPr>
      <w:r>
        <w:rPr>
          <w:rFonts w:ascii="Times New Roman" w:hAnsi="Times New Roman" w:eastAsia="Times New Roman" w:cs="Times New Roman"/>
          <w:b w:val="0"/>
        </w:rPr>
        <w:t xml:space="preserve">וְכַיָּדוּעַ זֶה בְּסִתְרֵי הַמֶּרְכָּבָה </w:t>
      </w:r>
      <w:r>
        <w:rPr>
          <w:rFonts w:ascii="Times New Roman" w:hAnsi="Times New Roman" w:eastAsia="Times New Roman" w:cs="Times New Roman"/>
          <w:b/>
        </w:rPr>
        <w:t xml:space="preserve">and as is known in the mysteries of the Divine Chariot </w:t>
      </w:r>
      <w:r>
        <w:rPr>
          <w:rFonts w:ascii="Times New Roman" w:hAnsi="Times New Roman" w:eastAsia="Times New Roman" w:cs="Times New Roman"/>
          <w:b w:val="0"/>
        </w:rPr>
        <w:t xml:space="preserve">אֲשֶׁר אֵין כָּאן מְקוֹם בֵּיאוּרָם, </w:t>
      </w:r>
      <w:r>
        <w:rPr>
          <w:rFonts w:ascii="Times New Roman" w:hAnsi="Times New Roman" w:eastAsia="Times New Roman" w:cs="Times New Roman"/>
          <w:b/>
        </w:rPr>
        <w:t xml:space="preserve">which is not the place to explain here, </w:t>
      </w:r>
      <w:r>
        <w:rPr>
          <w:rFonts w:ascii="Times New Roman" w:hAnsi="Times New Roman" w:eastAsia="Times New Roman" w:cs="Times New Roman"/>
          <w:b w:val="0"/>
        </w:rPr>
        <w:t xml:space="preserve">כִּי זֶה כּוֹלֵל כָּל סִתְרֵי הַנִּסְתָּרוֹת; </w:t>
      </w:r>
      <w:r>
        <w:rPr>
          <w:rFonts w:ascii="Times New Roman" w:hAnsi="Times New Roman" w:eastAsia="Times New Roman" w:cs="Times New Roman"/>
          <w:b/>
        </w:rPr>
        <w:t xml:space="preserve">for this encompasses all the innermost esoteric secrets; </w:t>
      </w:r>
      <w:r>
        <w:rPr>
          <w:rFonts w:ascii="Times New Roman" w:hAnsi="Times New Roman" w:eastAsia="Times New Roman" w:cs="Times New Roman"/>
          <w:b w:val="0"/>
        </w:rPr>
        <w:t xml:space="preserve">רַק בְּדֶרֶךְ כְּלָל נִתְבָּאֵר </w:t>
      </w:r>
      <w:r>
        <w:rPr>
          <w:rFonts w:ascii="Times New Roman" w:hAnsi="Times New Roman" w:eastAsia="Times New Roman" w:cs="Times New Roman"/>
          <w:b/>
        </w:rPr>
        <w:t xml:space="preserve">only in a general manner was it explained </w:t>
      </w:r>
      <w:r>
        <w:rPr>
          <w:rFonts w:ascii="Times New Roman" w:hAnsi="Times New Roman" w:eastAsia="Times New Roman" w:cs="Times New Roman"/>
          <w:b w:val="0"/>
        </w:rPr>
        <w:t xml:space="preserve">עִנְיַן עֶשֶׂר מַדְרֵגוֹת דְּעִגּוּלִים וְיֹשֶׁר וְאוֹר פְּנִימִי וְאוֹר מַקִּיף, </w:t>
      </w:r>
      <w:r>
        <w:rPr>
          <w:rFonts w:ascii="Times New Roman" w:hAnsi="Times New Roman" w:eastAsia="Times New Roman" w:cs="Times New Roman"/>
          <w:b/>
        </w:rPr>
        <w:t xml:space="preserve">the matter of the ten levels of Circles and Linearity, and Internal Light and Surrounding Light, </w:t>
      </w:r>
      <w:r>
        <w:rPr>
          <w:rFonts w:ascii="Times New Roman" w:hAnsi="Times New Roman" w:eastAsia="Times New Roman" w:cs="Times New Roman"/>
          <w:b w:val="0"/>
        </w:rPr>
        <w:t xml:space="preserve">שֶׁהֵם בְּכָל הַנִּבְרָאִים, </w:t>
      </w:r>
      <w:r>
        <w:rPr>
          <w:rFonts w:ascii="Times New Roman" w:hAnsi="Times New Roman" w:eastAsia="Times New Roman" w:cs="Times New Roman"/>
          <w:b/>
        </w:rPr>
        <w:t xml:space="preserve">which exist within all created beings, </w:t>
      </w:r>
      <w:r>
        <w:rPr>
          <w:rFonts w:ascii="Times New Roman" w:hAnsi="Times New Roman" w:eastAsia="Times New Roman" w:cs="Times New Roman"/>
          <w:b w:val="0"/>
        </w:rPr>
        <w:t xml:space="preserve">שֶׁכֹּחַ הַפּוֹעֵל בַּנִּפְעָל כְּמוֹ שֶׁנִּתְבָּאֵר. </w:t>
      </w:r>
      <w:r>
        <w:rPr>
          <w:rFonts w:ascii="Times New Roman" w:hAnsi="Times New Roman" w:eastAsia="Times New Roman" w:cs="Times New Roman"/>
          <w:b/>
        </w:rPr>
        <w:t xml:space="preserve">for the power of the Cause is stamped within the effect, as explained.</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Levels and the Three Crowns in the Wilderness</w:t>
      </w:r>
    </w:p>
    <w:p w:rsidR="00000000" w:rsidDel="00000000" w:rsidP="00000000" w:rsidRDefault="00000000" w:rsidRPr="00000000" w14:paraId="00000061">
      <w:pPr>
        <w:spacing w:after="240" w:before="240" w:lineRule="auto"/>
        <w:rPr/>
      </w:pPr>
      <w:r>
        <w:rPr>
          <w:rFonts w:ascii="Times New Roman" w:hAnsi="Times New Roman" w:eastAsia="Times New Roman" w:cs="Times New Roman"/>
          <w:b w:val="0"/>
        </w:rPr>
        <w:t xml:space="preserve">וְכָל כְּלִי קִבּוּל לָאוֹר </w:t>
      </w:r>
      <w:r>
        <w:rPr>
          <w:rFonts w:ascii="Times New Roman" w:hAnsi="Times New Roman" w:eastAsia="Times New Roman" w:cs="Times New Roman"/>
          <w:b/>
        </w:rPr>
        <w:t xml:space="preserve">And every receptive vessel for the light </w:t>
      </w:r>
      <w:r>
        <w:rPr>
          <w:rFonts w:ascii="Times New Roman" w:hAnsi="Times New Roman" w:eastAsia="Times New Roman" w:cs="Times New Roman"/>
          <w:b w:val="0"/>
        </w:rPr>
        <w:t xml:space="preserve">יֵשׁ בּוֹ בְּהֶכְרֵחַ גַּם כֵּן אוֹר פְּנִימִי וְאוֹר מַקִּיף, </w:t>
      </w:r>
      <w:r>
        <w:rPr>
          <w:rFonts w:ascii="Times New Roman" w:hAnsi="Times New Roman" w:eastAsia="Times New Roman" w:cs="Times New Roman"/>
          <w:b/>
        </w:rPr>
        <w:t xml:space="preserve">necessarily possesses both an Internal Light and a Surrounding Light, </w:t>
      </w:r>
      <w:r>
        <w:rPr>
          <w:rFonts w:ascii="Times New Roman" w:hAnsi="Times New Roman" w:eastAsia="Times New Roman" w:cs="Times New Roman"/>
          <w:b w:val="0"/>
        </w:rPr>
        <w:t xml:space="preserve">הַיְינוּ אוֹר שֶׁהוּא מַשִּׂיג </w:t>
      </w:r>
      <w:r>
        <w:rPr>
          <w:rFonts w:ascii="Times New Roman" w:hAnsi="Times New Roman" w:eastAsia="Times New Roman" w:cs="Times New Roman"/>
          <w:b/>
        </w:rPr>
        <w:t xml:space="preserve">namely the light that it actively apprehends </w:t>
      </w:r>
      <w:r>
        <w:rPr>
          <w:rFonts w:ascii="Times New Roman" w:hAnsi="Times New Roman" w:eastAsia="Times New Roman" w:cs="Times New Roman"/>
          <w:b w:val="0"/>
        </w:rPr>
        <w:t xml:space="preserve">וְאוֹר הַשֵּׁם יִתְבָּרַךְ הַמַּקִּיפוֹ </w:t>
      </w:r>
      <w:r>
        <w:rPr>
          <w:rFonts w:ascii="Times New Roman" w:hAnsi="Times New Roman" w:eastAsia="Times New Roman" w:cs="Times New Roman"/>
          <w:b/>
        </w:rPr>
        <w:t xml:space="preserve">and the light of Hashem, blessed be He, that encompasses it, </w:t>
      </w:r>
      <w:r>
        <w:rPr>
          <w:rFonts w:ascii="Times New Roman" w:hAnsi="Times New Roman" w:eastAsia="Times New Roman" w:cs="Times New Roman"/>
          <w:b w:val="0"/>
        </w:rPr>
        <w:t xml:space="preserve">שֶׁהוּא לְמַעְלָה מֵהַשָּׂגָתוֹ, </w:t>
      </w:r>
      <w:r>
        <w:rPr>
          <w:rFonts w:ascii="Times New Roman" w:hAnsi="Times New Roman" w:eastAsia="Times New Roman" w:cs="Times New Roman"/>
          <w:b/>
        </w:rPr>
        <w:t xml:space="preserve">which is far beyond its comprehension, </w:t>
      </w:r>
      <w:r>
        <w:rPr>
          <w:rFonts w:ascii="Times New Roman" w:hAnsi="Times New Roman" w:eastAsia="Times New Roman" w:cs="Times New Roman"/>
          <w:b w:val="0"/>
        </w:rPr>
        <w:t xml:space="preserve">שֶׁאֵינוֹ יָכוֹל הַשָּׂגָה זוֹ לְהִתְצַמְצֵם תּוֹךְ אוֹתוֹ כְּלִי </w:t>
      </w:r>
      <w:r>
        <w:rPr>
          <w:rFonts w:ascii="Times New Roman" w:hAnsi="Times New Roman" w:eastAsia="Times New Roman" w:cs="Times New Roman"/>
          <w:b/>
        </w:rPr>
        <w:t xml:space="preserve">for this perception cannot be contracted within that vessel, </w:t>
      </w:r>
      <w:r>
        <w:rPr>
          <w:rFonts w:ascii="Times New Roman" w:hAnsi="Times New Roman" w:eastAsia="Times New Roman" w:cs="Times New Roman"/>
          <w:b w:val="0"/>
        </w:rPr>
        <w:t xml:space="preserve">וְנִשְׁאָר עָלָיו בְּמַדְרֵגַת מַקִּיף; </w:t>
      </w:r>
      <w:r>
        <w:rPr>
          <w:rFonts w:ascii="Times New Roman" w:hAnsi="Times New Roman" w:eastAsia="Times New Roman" w:cs="Times New Roman"/>
          <w:b/>
        </w:rPr>
        <w:t xml:space="preserve">and remains over it as Surrounding Light;</w:t>
      </w:r>
    </w:p>
    <w:p w:rsidR="00000000" w:rsidDel="00000000" w:rsidP="00000000" w:rsidRDefault="00000000" w:rsidRPr="00000000" w14:paraId="00000062">
      <w:pPr>
        <w:spacing w:after="240" w:before="240" w:lineRule="auto"/>
        <w:rPr/>
      </w:pPr>
      <w:r>
        <w:rPr>
          <w:rFonts w:ascii="Times New Roman" w:hAnsi="Times New Roman" w:eastAsia="Times New Roman" w:cs="Times New Roman"/>
          <w:b w:val="0"/>
        </w:rPr>
        <w:t xml:space="preserve">וּלְאוֹתוֹ אוֹר יֵשׁ בְּהֶכְרֵחַ גַּם כֵּן כְּלִי עִגּוּלִים </w:t>
      </w:r>
      <w:r>
        <w:rPr>
          <w:rFonts w:ascii="Times New Roman" w:hAnsi="Times New Roman" w:eastAsia="Times New Roman" w:cs="Times New Roman"/>
          <w:b/>
        </w:rPr>
        <w:t xml:space="preserve">and for that light there is necessarily also a vessel of Circles </w:t>
      </w:r>
      <w:r>
        <w:rPr>
          <w:rFonts w:ascii="Times New Roman" w:hAnsi="Times New Roman" w:eastAsia="Times New Roman" w:cs="Times New Roman"/>
          <w:b w:val="0"/>
        </w:rPr>
        <w:t xml:space="preserve">שֶׁבָּהֶם גַּם כֵּן אוֹר פְּנִימִי וְאוֹר מַקִּיף כַּנִּזְכָּר לְעֵיל, </w:t>
      </w:r>
      <w:r>
        <w:rPr>
          <w:rFonts w:ascii="Times New Roman" w:hAnsi="Times New Roman" w:eastAsia="Times New Roman" w:cs="Times New Roman"/>
          <w:b/>
        </w:rPr>
        <w:t xml:space="preserve">wherein reside likewise an Internal Light and a Surrounding Light as mentioned above, </w:t>
      </w:r>
      <w:r>
        <w:rPr>
          <w:rFonts w:ascii="Times New Roman" w:hAnsi="Times New Roman" w:eastAsia="Times New Roman" w:cs="Times New Roman"/>
          <w:b w:val="0"/>
        </w:rPr>
        <w:t xml:space="preserve">וְהֵם גַּם כֵּן י' מַדְרֵגוֹת כַּנִּזְכָּר לְעֵיל. </w:t>
      </w:r>
      <w:r>
        <w:rPr>
          <w:rFonts w:ascii="Times New Roman" w:hAnsi="Times New Roman" w:eastAsia="Times New Roman" w:cs="Times New Roman"/>
          <w:b/>
        </w:rPr>
        <w:t xml:space="preserve">and they likewise comprise ten levels as mentioned above.</w:t>
      </w:r>
    </w:p>
    <w:p w:rsidR="00000000" w:rsidDel="00000000" w:rsidP="00000000" w:rsidRDefault="00000000" w:rsidRPr="00000000" w14:paraId="00000063">
      <w:pPr>
        <w:spacing w:after="240" w:before="240" w:lineRule="auto"/>
        <w:rPr/>
      </w:pPr>
      <w:r>
        <w:rPr>
          <w:rFonts w:ascii="Times New Roman" w:hAnsi="Times New Roman" w:eastAsia="Times New Roman" w:cs="Times New Roman"/>
          <w:b w:val="0"/>
        </w:rPr>
        <w:t xml:space="preserve">וּבִכְלַל הַי' מַדְרֵגוֹת, </w:t>
      </w:r>
      <w:r>
        <w:rPr>
          <w:rFonts w:ascii="Times New Roman" w:hAnsi="Times New Roman" w:eastAsia="Times New Roman" w:cs="Times New Roman"/>
          <w:b/>
        </w:rPr>
        <w:t xml:space="preserve">And within the collective of these ten levels, </w:t>
      </w:r>
      <w:r>
        <w:rPr>
          <w:rFonts w:ascii="Times New Roman" w:hAnsi="Times New Roman" w:eastAsia="Times New Roman" w:cs="Times New Roman"/>
          <w:b w:val="0"/>
        </w:rPr>
        <w:t xml:space="preserve">הָרִאשׁוֹנָה הִיא כֹּחַ הָאוֹר הַמַּקִּיף </w:t>
      </w:r>
      <w:r>
        <w:rPr>
          <w:rFonts w:ascii="Times New Roman" w:hAnsi="Times New Roman" w:eastAsia="Times New Roman" w:cs="Times New Roman"/>
          <w:b/>
        </w:rPr>
        <w:t xml:space="preserve">the first is the faculty of the Surrounding Light, </w:t>
      </w:r>
      <w:r>
        <w:rPr>
          <w:rFonts w:ascii="Times New Roman" w:hAnsi="Times New Roman" w:eastAsia="Times New Roman" w:cs="Times New Roman"/>
          <w:b w:val="0"/>
        </w:rPr>
        <w:t xml:space="preserve">וְהָאַחֲרוֹנָה הִיא כֹּחַ הָעִגּוּלִים; </w:t>
      </w:r>
      <w:r>
        <w:rPr>
          <w:rFonts w:ascii="Times New Roman" w:hAnsi="Times New Roman" w:eastAsia="Times New Roman" w:cs="Times New Roman"/>
          <w:b/>
        </w:rPr>
        <w:t xml:space="preserve">and the final is the faculty of Circles; </w:t>
      </w:r>
      <w:r>
        <w:rPr>
          <w:rFonts w:ascii="Times New Roman" w:hAnsi="Times New Roman" w:eastAsia="Times New Roman" w:cs="Times New Roman"/>
          <w:b w:val="0"/>
        </w:rPr>
        <w:t xml:space="preserve">כִּי הִנֵּה הָאוֹר מַקִּיף הוּא לְמַעְלָה בְּמַדְרֵגָה </w:t>
      </w:r>
      <w:r>
        <w:rPr>
          <w:rFonts w:ascii="Times New Roman" w:hAnsi="Times New Roman" w:eastAsia="Times New Roman" w:cs="Times New Roman"/>
          <w:b/>
        </w:rPr>
        <w:t xml:space="preserve">for behold, the Surrounding Light is supreme in rank </w:t>
      </w:r>
      <w:r>
        <w:rPr>
          <w:rFonts w:ascii="Times New Roman" w:hAnsi="Times New Roman" w:eastAsia="Times New Roman" w:cs="Times New Roman"/>
          <w:b w:val="0"/>
        </w:rPr>
        <w:t xml:space="preserve">וְאוֹר הָעִגּוּלִים לְמַטָּה כְּמוֹ שֶׁנִּתְבָּאֵר. </w:t>
      </w:r>
      <w:r>
        <w:rPr>
          <w:rFonts w:ascii="Times New Roman" w:hAnsi="Times New Roman" w:eastAsia="Times New Roman" w:cs="Times New Roman"/>
          <w:b/>
        </w:rPr>
        <w:t xml:space="preserve">and the light of Circles is below, as explained.</w:t>
      </w:r>
    </w:p>
    <w:p w:rsidR="00000000" w:rsidDel="00000000" w:rsidP="00000000" w:rsidRDefault="00000000" w:rsidRPr="00000000" w14:paraId="00000064">
      <w:pPr>
        <w:spacing w:after="240" w:before="240" w:lineRule="auto"/>
        <w:rPr/>
      </w:pPr>
      <w:r>
        <w:rPr>
          <w:rFonts w:ascii="Times New Roman" w:hAnsi="Times New Roman" w:eastAsia="Times New Roman" w:cs="Times New Roman"/>
          <w:b w:val="0"/>
        </w:rPr>
        <w:t xml:space="preserve">וְיָדוּעַ דִּלְעוֹלָם מַדְרֵגָה הָאַחֲרוֹנָה מֵאֵיזֶה דָּבָר </w:t>
      </w:r>
      <w:r>
        <w:rPr>
          <w:rFonts w:ascii="Times New Roman" w:hAnsi="Times New Roman" w:eastAsia="Times New Roman" w:cs="Times New Roman"/>
          <w:b/>
        </w:rPr>
        <w:t xml:space="preserve">And it is known that the lowest level of any given realm </w:t>
      </w:r>
      <w:r>
        <w:rPr>
          <w:rFonts w:ascii="Times New Roman" w:hAnsi="Times New Roman" w:eastAsia="Times New Roman" w:cs="Times New Roman"/>
          <w:b w:val="0"/>
        </w:rPr>
        <w:t xml:space="preserve">הוּא רֹאשׁ לַמַּדְרֵגוֹת בַּמַּדְרֵגוֹת שֶׁאַחֲרֶיהָ, </w:t>
      </w:r>
      <w:r>
        <w:rPr>
          <w:rFonts w:ascii="Times New Roman" w:hAnsi="Times New Roman" w:eastAsia="Times New Roman" w:cs="Times New Roman"/>
          <w:b/>
        </w:rPr>
        <w:t xml:space="preserve">serves as the head and inception of the levels following it, </w:t>
      </w:r>
      <w:r>
        <w:rPr>
          <w:rFonts w:ascii="Times New Roman" w:hAnsi="Times New Roman" w:eastAsia="Times New Roman" w:cs="Times New Roman"/>
          <w:b w:val="0"/>
        </w:rPr>
        <w:t xml:space="preserve">וּמִי שֶׁהוּא זָנָב לָאֲרָיוֹת הוּא רֹאשׁ לַשּׁוּעָלִים </w:t>
      </w:r>
      <w:r>
        <w:rPr>
          <w:rFonts w:ascii="Times New Roman" w:hAnsi="Times New Roman" w:eastAsia="Times New Roman" w:cs="Times New Roman"/>
          <w:b/>
        </w:rPr>
        <w:t xml:space="preserve">and he who is a tail to lions becomes a head to foxes, </w:t>
      </w:r>
      <w:r>
        <w:rPr>
          <w:rFonts w:ascii="Times New Roman" w:hAnsi="Times New Roman" w:eastAsia="Times New Roman" w:cs="Times New Roman"/>
          <w:b w:val="0"/>
        </w:rPr>
        <w:t xml:space="preserve">כִּדְאִיתָא בְּסַנְהֶדְרִין (לז עַמּוּד א); </w:t>
      </w:r>
      <w:r>
        <w:rPr>
          <w:rFonts w:ascii="Times New Roman" w:hAnsi="Times New Roman" w:eastAsia="Times New Roman" w:cs="Times New Roman"/>
          <w:b/>
        </w:rPr>
        <w:t xml:space="preserve">as brought in Sanhedrin (37a);</w:t>
      </w:r>
    </w:p>
    <w:p w:rsidR="00000000" w:rsidDel="00000000" w:rsidP="00000000" w:rsidRDefault="00000000" w:rsidRPr="00000000" w14:paraId="00000065">
      <w:pPr>
        <w:spacing w:after="240" w:before="240" w:lineRule="auto"/>
        <w:rPr/>
      </w:pPr>
      <w:r>
        <w:rPr>
          <w:rFonts w:ascii="Times New Roman" w:hAnsi="Times New Roman" w:eastAsia="Times New Roman" w:cs="Times New Roman"/>
          <w:b w:val="0"/>
        </w:rPr>
        <w:t xml:space="preserve">וְגַם כִּי מַדְרֵגָה אַחֲרוֹנָה הִיא כְּלָלִית כָּל הַמַּדְרֵגוֹת </w:t>
      </w:r>
      <w:r>
        <w:rPr>
          <w:rFonts w:ascii="Times New Roman" w:hAnsi="Times New Roman" w:eastAsia="Times New Roman" w:cs="Times New Roman"/>
          <w:b/>
        </w:rPr>
        <w:t xml:space="preserve">and also because the final level is the collective sum of all levels </w:t>
      </w:r>
      <w:r>
        <w:rPr>
          <w:rFonts w:ascii="Times New Roman" w:hAnsi="Times New Roman" w:eastAsia="Times New Roman" w:cs="Times New Roman"/>
          <w:b w:val="0"/>
        </w:rPr>
        <w:t xml:space="preserve">שֶׁמַּשְׁפִּיעָתַם לַמְקַבֵּל, </w:t>
      </w:r>
      <w:r>
        <w:rPr>
          <w:rFonts w:ascii="Times New Roman" w:hAnsi="Times New Roman" w:eastAsia="Times New Roman" w:cs="Times New Roman"/>
          <w:b/>
        </w:rPr>
        <w:t xml:space="preserve">which channels their influence unto the recipient, </w:t>
      </w:r>
      <w:r>
        <w:rPr>
          <w:rFonts w:ascii="Times New Roman" w:hAnsi="Times New Roman" w:eastAsia="Times New Roman" w:cs="Times New Roman"/>
          <w:b w:val="0"/>
        </w:rPr>
        <w:t xml:space="preserve">נִמְצָא בָּהּ הוּא כְּלָלוּת הַמַּדְרֵגוֹת כֻּלָּם יַחַד מִצַּד הַהַשְׁפָּעָה – </w:t>
      </w:r>
      <w:r>
        <w:rPr>
          <w:rFonts w:ascii="Times New Roman" w:hAnsi="Times New Roman" w:eastAsia="Times New Roman" w:cs="Times New Roman"/>
          <w:b/>
        </w:rPr>
        <w:t xml:space="preserve">thus within it resides the collective of all levels together from the perspective of influx— </w:t>
      </w:r>
      <w:r>
        <w:rPr>
          <w:rFonts w:ascii="Times New Roman" w:hAnsi="Times New Roman" w:eastAsia="Times New Roman" w:cs="Times New Roman"/>
          <w:b w:val="0"/>
        </w:rPr>
        <w:t xml:space="preserve">וְזֶהוּ עִנְיַן הָעִגּוּלִים; </w:t>
      </w:r>
      <w:r>
        <w:rPr>
          <w:rFonts w:ascii="Times New Roman" w:hAnsi="Times New Roman" w:eastAsia="Times New Roman" w:cs="Times New Roman"/>
          <w:b/>
        </w:rPr>
        <w:t xml:space="preserve">and this is the essence of Circles;</w:t>
      </w:r>
    </w:p>
    <w:p w:rsidR="00000000" w:rsidDel="00000000" w:rsidP="00000000" w:rsidRDefault="00000000" w:rsidRPr="00000000" w14:paraId="00000066">
      <w:pPr>
        <w:spacing w:after="240" w:before="240" w:lineRule="auto"/>
        <w:rPr/>
      </w:pPr>
      <w:r>
        <w:rPr>
          <w:rFonts w:ascii="Times New Roman" w:hAnsi="Times New Roman" w:eastAsia="Times New Roman" w:cs="Times New Roman"/>
          <w:b w:val="0"/>
        </w:rPr>
        <w:t xml:space="preserve">וּמַדְרֵגָה הָרִאשׁוֹנָה הוּא רֵאשִׁית קַבָּלַת הַשֶּׁפַע, </w:t>
      </w:r>
      <w:r>
        <w:rPr>
          <w:rFonts w:ascii="Times New Roman" w:hAnsi="Times New Roman" w:eastAsia="Times New Roman" w:cs="Times New Roman"/>
          <w:b/>
        </w:rPr>
        <w:t xml:space="preserve">and the first level is the inception of receiving the divine influx, </w:t>
      </w:r>
      <w:r>
        <w:rPr>
          <w:rFonts w:ascii="Times New Roman" w:hAnsi="Times New Roman" w:eastAsia="Times New Roman" w:cs="Times New Roman"/>
          <w:b w:val="0"/>
        </w:rPr>
        <w:t xml:space="preserve">שֶׁרָצָה לוֹמַר שׁוֹרֶשׁ כָּל הַמַּדְרֵגוֹת מִצַּד מַה שֶּׁמְּקַבְּלִים מִלְּמַעְלָה – </w:t>
      </w:r>
      <w:r>
        <w:rPr>
          <w:rFonts w:ascii="Times New Roman" w:hAnsi="Times New Roman" w:eastAsia="Times New Roman" w:cs="Times New Roman"/>
          <w:b/>
        </w:rPr>
        <w:t xml:space="preserve">meaning the root of all levels from the aspect of what is received from Above— </w:t>
      </w:r>
      <w:r>
        <w:rPr>
          <w:rFonts w:ascii="Times New Roman" w:hAnsi="Times New Roman" w:eastAsia="Times New Roman" w:cs="Times New Roman"/>
          <w:b w:val="0"/>
        </w:rPr>
        <w:t xml:space="preserve">וְזֶהוּ עִנְיַן הָאוֹר מַקִּיף כְּמוֹ שֶׁנִּתְבָּאֵר. </w:t>
      </w:r>
      <w:r>
        <w:rPr>
          <w:rFonts w:ascii="Times New Roman" w:hAnsi="Times New Roman" w:eastAsia="Times New Roman" w:cs="Times New Roman"/>
          <w:b/>
        </w:rPr>
        <w:t xml:space="preserve">and this is the essence of the Surrounding Light, as explained.</w:t>
      </w:r>
    </w:p>
    <w:p w:rsidR="00000000" w:rsidDel="00000000" w:rsidP="00000000" w:rsidRDefault="00000000" w:rsidRPr="00000000" w14:paraId="00000067">
      <w:pPr>
        <w:spacing w:after="240" w:before="240" w:lineRule="auto"/>
        <w:rPr/>
      </w:pPr>
      <w:r>
        <w:rPr>
          <w:rFonts w:ascii="Times New Roman" w:hAnsi="Times New Roman" w:eastAsia="Times New Roman" w:cs="Times New Roman"/>
          <w:b w:val="0"/>
        </w:rPr>
        <w:t xml:space="preserve">וְכֵן הֵם בָּאָדָם: </w:t>
      </w:r>
      <w:r>
        <w:rPr>
          <w:rFonts w:ascii="Times New Roman" w:hAnsi="Times New Roman" w:eastAsia="Times New Roman" w:cs="Times New Roman"/>
          <w:b/>
        </w:rPr>
        <w:t xml:space="preserve">And so are they within Man: </w:t>
      </w:r>
      <w:r>
        <w:rPr>
          <w:rFonts w:ascii="Times New Roman" w:hAnsi="Times New Roman" w:eastAsia="Times New Roman" w:cs="Times New Roman"/>
          <w:b w:val="0"/>
        </w:rPr>
        <w:t xml:space="preserve">הַנֶּפֶשׁ שֶׁהִיא מַדְרֵגָה הָאַחֲרוֹנָה כַּיָּדוּעַ </w:t>
      </w:r>
      <w:r>
        <w:rPr>
          <w:rFonts w:ascii="Times New Roman" w:hAnsi="Times New Roman" w:eastAsia="Times New Roman" w:cs="Times New Roman"/>
          <w:b/>
        </w:rPr>
        <w:t xml:space="preserve">the Nefesh, which is the lowest level as is known, </w:t>
      </w:r>
      <w:r>
        <w:rPr>
          <w:rFonts w:ascii="Times New Roman" w:hAnsi="Times New Roman" w:eastAsia="Times New Roman" w:cs="Times New Roman"/>
          <w:b w:val="0"/>
        </w:rPr>
        <w:t xml:space="preserve">הִיא הָעִגּוּלִים כַּנִּזְכָּר לְעֵיל, </w:t>
      </w:r>
      <w:r>
        <w:rPr>
          <w:rFonts w:ascii="Times New Roman" w:hAnsi="Times New Roman" w:eastAsia="Times New Roman" w:cs="Times New Roman"/>
          <w:b/>
        </w:rPr>
        <w:t xml:space="preserve">embodies the Circles as mentioned above, </w:t>
      </w:r>
      <w:r>
        <w:rPr>
          <w:rFonts w:ascii="Times New Roman" w:hAnsi="Times New Roman" w:eastAsia="Times New Roman" w:cs="Times New Roman"/>
          <w:b w:val="0"/>
        </w:rPr>
        <w:t xml:space="preserve">וְהָאוֹר מַקִּיף הוּא הַיְחִידָה וְהַנְּשָׁמָה לַנְּשָׁמָה </w:t>
      </w:r>
      <w:r>
        <w:rPr>
          <w:rFonts w:ascii="Times New Roman" w:hAnsi="Times New Roman" w:eastAsia="Times New Roman" w:cs="Times New Roman"/>
          <w:b/>
        </w:rPr>
        <w:t xml:space="preserve">and the Surrounding Light is the Yechidah and the Soul of the Soul (Chayah), </w:t>
      </w:r>
      <w:r>
        <w:rPr>
          <w:rFonts w:ascii="Times New Roman" w:hAnsi="Times New Roman" w:eastAsia="Times New Roman" w:cs="Times New Roman"/>
          <w:b w:val="0"/>
        </w:rPr>
        <w:t xml:space="preserve">שֶׁהוּא נֶגֶד מַדְרֵגָה הָרִאשׁוֹנָה וְקוּצוֹ שֶׁל יוּ"ד דְּשֵׁם הֲוָיָ"ה כַּנּוֹדָע; </w:t>
      </w:r>
      <w:r>
        <w:rPr>
          <w:rFonts w:ascii="Times New Roman" w:hAnsi="Times New Roman" w:eastAsia="Times New Roman" w:cs="Times New Roman"/>
          <w:b/>
        </w:rPr>
        <w:t xml:space="preserve">which corresponds to the first level and the apex of the Yud of the Tetragrammaton, as is known;</w:t>
      </w:r>
    </w:p>
    <w:p w:rsidR="00000000" w:rsidDel="00000000" w:rsidP="00000000" w:rsidRDefault="00000000" w:rsidRPr="00000000" w14:paraId="00000068">
      <w:pPr>
        <w:spacing w:after="240" w:before="240" w:lineRule="auto"/>
        <w:rPr/>
      </w:pPr>
      <w:r>
        <w:rPr>
          <w:rFonts w:ascii="Times New Roman" w:hAnsi="Times New Roman" w:eastAsia="Times New Roman" w:cs="Times New Roman"/>
          <w:b w:val="0"/>
        </w:rPr>
        <w:t xml:space="preserve">וְהַיְינוּ שֶׁהַנְּשָׁמָה הוּא בַּמּוֹחַ מַה שֶּׁהָאָדָם מַשִּׂיג עֲדַיִן, </w:t>
      </w:r>
      <w:r>
        <w:rPr>
          <w:rFonts w:ascii="Times New Roman" w:hAnsi="Times New Roman" w:eastAsia="Times New Roman" w:cs="Times New Roman"/>
          <w:b/>
        </w:rPr>
        <w:t xml:space="preserve">meaning that the Neshamah resides in the brain as that which man can still comprehend, </w:t>
      </w:r>
      <w:r>
        <w:rPr>
          <w:rFonts w:ascii="Times New Roman" w:hAnsi="Times New Roman" w:eastAsia="Times New Roman" w:cs="Times New Roman"/>
          <w:b w:val="0"/>
        </w:rPr>
        <w:t xml:space="preserve">וּנְשָׁמָה לַנְּשָׁמָה הוּא שֶׁלְּמַעְלָה מֵהַשָּׂגָה, </w:t>
      </w:r>
      <w:r>
        <w:rPr>
          <w:rFonts w:ascii="Times New Roman" w:hAnsi="Times New Roman" w:eastAsia="Times New Roman" w:cs="Times New Roman"/>
          <w:b/>
        </w:rPr>
        <w:t xml:space="preserve">while the Soul of the Soul is that which transcends human comprehension, </w:t>
      </w:r>
      <w:r>
        <w:rPr>
          <w:rFonts w:ascii="Times New Roman" w:hAnsi="Times New Roman" w:eastAsia="Times New Roman" w:cs="Times New Roman"/>
          <w:b w:val="0"/>
        </w:rPr>
        <w:t xml:space="preserve">וְהַיְינוּ שֶׁהַשֵּׁם יִתְבָּרַךְ מַקִּיפוֹ וְסוֹבְבוֹ </w:t>
      </w:r>
      <w:r>
        <w:rPr>
          <w:rFonts w:ascii="Times New Roman" w:hAnsi="Times New Roman" w:eastAsia="Times New Roman" w:cs="Times New Roman"/>
          <w:b/>
        </w:rPr>
        <w:t xml:space="preserve">meaning that Hashem, blessed be He, encompasses and surrounds him, </w:t>
      </w:r>
      <w:r>
        <w:rPr>
          <w:rFonts w:ascii="Times New Roman" w:hAnsi="Times New Roman" w:eastAsia="Times New Roman" w:cs="Times New Roman"/>
          <w:b w:val="0"/>
        </w:rPr>
        <w:t xml:space="preserve">כְּעִנְיַן "יְסֹבְבֶנְהוּ [יְבוֹנְנֵהוּ יִצְּרֶנְהוּ כְּאִישׁוֹן עֵינוֹ]" (דְּבָרִים לב, י), </w:t>
      </w:r>
      <w:r>
        <w:rPr>
          <w:rFonts w:ascii="Times New Roman" w:hAnsi="Times New Roman" w:eastAsia="Times New Roman" w:cs="Times New Roman"/>
          <w:b/>
        </w:rPr>
        <w:t xml:space="preserve">in the spirit of: 'He encircled him, He instructed him, He guarded him as the apple of His eye' (Deuteronomy 32:10), </w:t>
      </w:r>
      <w:r>
        <w:rPr>
          <w:rFonts w:ascii="Times New Roman" w:hAnsi="Times New Roman" w:eastAsia="Times New Roman" w:cs="Times New Roman"/>
          <w:b w:val="0"/>
        </w:rPr>
        <w:t xml:space="preserve">שֶׁיִּצְרְנֵהוּ וְיִשְׁמְרֵהוּ לְמַעְלָה מִשִּׂכְלוֹ. </w:t>
      </w:r>
      <w:r>
        <w:rPr>
          <w:rFonts w:ascii="Times New Roman" w:hAnsi="Times New Roman" w:eastAsia="Times New Roman" w:cs="Times New Roman"/>
          <w:b/>
        </w:rPr>
        <w:t xml:space="preserve">guarding and preserving him far beyond his own intellect.</w:t>
      </w:r>
    </w:p>
    <w:p w:rsidR="00000000" w:rsidDel="00000000" w:rsidP="00000000" w:rsidRDefault="00000000" w:rsidRPr="00000000" w14:paraId="00000069">
      <w:pPr>
        <w:spacing w:after="240" w:before="240" w:lineRule="auto"/>
        <w:rPr/>
      </w:pPr>
      <w:r>
        <w:rPr>
          <w:rFonts w:ascii="Times New Roman" w:hAnsi="Times New Roman" w:eastAsia="Times New Roman" w:cs="Times New Roman"/>
          <w:b w:val="0"/>
        </w:rPr>
        <w:t xml:space="preserve">וְזֶה הָיָה אָז בַּמִּדְבָּר עַל יְדֵי עַנְנֵי כָּבוֹד, </w:t>
      </w:r>
      <w:r>
        <w:rPr>
          <w:rFonts w:ascii="Times New Roman" w:hAnsi="Times New Roman" w:eastAsia="Times New Roman" w:cs="Times New Roman"/>
          <w:b/>
        </w:rPr>
        <w:t xml:space="preserve">And this was manifested then in the wilderness through the Clouds of Glory, </w:t>
      </w:r>
      <w:r>
        <w:rPr>
          <w:rFonts w:ascii="Times New Roman" w:hAnsi="Times New Roman" w:eastAsia="Times New Roman" w:cs="Times New Roman"/>
          <w:b w:val="0"/>
        </w:rPr>
        <w:t xml:space="preserve">שֶׁזֶּה הָיָה לָהֶם אָז אוֹר מַקִּיף, </w:t>
      </w:r>
      <w:r>
        <w:rPr>
          <w:rFonts w:ascii="Times New Roman" w:hAnsi="Times New Roman" w:eastAsia="Times New Roman" w:cs="Times New Roman"/>
          <w:b/>
        </w:rPr>
        <w:t xml:space="preserve">which served for them then as Surrounding Light, </w:t>
      </w:r>
      <w:r>
        <w:rPr>
          <w:rFonts w:ascii="Times New Roman" w:hAnsi="Times New Roman" w:eastAsia="Times New Roman" w:cs="Times New Roman"/>
          <w:b w:val="0"/>
        </w:rPr>
        <w:t xml:space="preserve">וּבְאֵר מָן – אוֹר פְּנִימִי; </w:t>
      </w:r>
      <w:r>
        <w:rPr>
          <w:rFonts w:ascii="Times New Roman" w:hAnsi="Times New Roman" w:eastAsia="Times New Roman" w:cs="Times New Roman"/>
          <w:b/>
        </w:rPr>
        <w:t xml:space="preserve">while the Well and the Manna served as Internal Light;</w:t>
      </w:r>
    </w:p>
    <w:p w:rsidR="00000000" w:rsidDel="00000000" w:rsidP="00000000" w:rsidRDefault="00000000" w:rsidRPr="00000000" w14:paraId="0000006A">
      <w:pPr>
        <w:spacing w:after="240" w:before="240" w:lineRule="auto"/>
        <w:rPr/>
      </w:pPr>
      <w:r>
        <w:rPr>
          <w:rFonts w:ascii="Times New Roman" w:hAnsi="Times New Roman" w:eastAsia="Times New Roman" w:cs="Times New Roman"/>
          <w:b w:val="0"/>
        </w:rPr>
        <w:t xml:space="preserve">שֶׁהֵם ג' כְּתָרִים: דְּתוֹרָה, וּכְהֻנָּה, וּמַלְכוּת </w:t>
      </w:r>
      <w:r>
        <w:rPr>
          <w:rFonts w:ascii="Times New Roman" w:hAnsi="Times New Roman" w:eastAsia="Times New Roman" w:cs="Times New Roman"/>
          <w:b/>
        </w:rPr>
        <w:t xml:space="preserve">which correspond to the three crowns: Torah, Priesthood, and Kingship </w:t>
      </w:r>
      <w:r>
        <w:rPr>
          <w:rFonts w:ascii="Times New Roman" w:hAnsi="Times New Roman" w:eastAsia="Times New Roman" w:cs="Times New Roman"/>
          <w:b w:val="0"/>
        </w:rPr>
        <w:t xml:space="preserve">שֶׁזָּכוּ לָהֶם מֹשֶׁה, אַהֲרֹן וּמִרְיָם. </w:t>
      </w:r>
      <w:r>
        <w:rPr>
          <w:rFonts w:ascii="Times New Roman" w:hAnsi="Times New Roman" w:eastAsia="Times New Roman" w:cs="Times New Roman"/>
          <w:b/>
        </w:rPr>
        <w:t xml:space="preserve">which Moses, Aaron, and Miriam merited.</w:t>
      </w:r>
    </w:p>
    <w:p w:rsidR="00000000" w:rsidDel="00000000" w:rsidP="00000000" w:rsidRDefault="00000000" w:rsidRPr="00000000" w14:paraId="0000006B">
      <w:pPr>
        <w:spacing w:after="240" w:before="240" w:lineRule="auto"/>
        <w:rPr/>
      </w:pPr>
      <w:r>
        <w:rPr>
          <w:rFonts w:ascii="Times New Roman" w:hAnsi="Times New Roman" w:eastAsia="Times New Roman" w:cs="Times New Roman"/>
          <w:b w:val="0"/>
        </w:rPr>
        <w:t xml:space="preserve">מַלְכוּת הוּא מַדְרֵגָה הָאַחֲרוֹנָה וְרֹאשׁ לַשּׁוּעָלִים, </w:t>
      </w:r>
      <w:r>
        <w:rPr>
          <w:rFonts w:ascii="Times New Roman" w:hAnsi="Times New Roman" w:eastAsia="Times New Roman" w:cs="Times New Roman"/>
          <w:b/>
        </w:rPr>
        <w:t xml:space="preserve">Kingship is the lowest level and the head of the foxes, </w:t>
      </w:r>
      <w:r>
        <w:rPr>
          <w:rFonts w:ascii="Times New Roman" w:hAnsi="Times New Roman" w:eastAsia="Times New Roman" w:cs="Times New Roman"/>
          <w:b w:val="0"/>
        </w:rPr>
        <w:t xml:space="preserve">וְהוּא הַנֶּפֶשׁ וְאוֹר פְּנִימִי דְּעִגּוּלִים; </w:t>
      </w:r>
      <w:r>
        <w:rPr>
          <w:rFonts w:ascii="Times New Roman" w:hAnsi="Times New Roman" w:eastAsia="Times New Roman" w:cs="Times New Roman"/>
          <w:b/>
        </w:rPr>
        <w:t xml:space="preserve">and it is the Nefesh and the Internal Light of Circles;</w:t>
      </w:r>
    </w:p>
    <w:p w:rsidR="00000000" w:rsidDel="00000000" w:rsidP="00000000" w:rsidRDefault="00000000" w:rsidRPr="00000000" w14:paraId="0000006C">
      <w:pPr>
        <w:spacing w:after="240" w:before="240" w:lineRule="auto"/>
        <w:rPr/>
      </w:pPr>
      <w:r>
        <w:rPr>
          <w:rFonts w:ascii="Times New Roman" w:hAnsi="Times New Roman" w:eastAsia="Times New Roman" w:cs="Times New Roman"/>
          <w:b w:val="0"/>
        </w:rPr>
        <w:t xml:space="preserve">וְתוֹרָה הוּא אוֹר פְּנִימִי דְּיֹשֶׁר, </w:t>
      </w:r>
      <w:r>
        <w:rPr>
          <w:rFonts w:ascii="Times New Roman" w:hAnsi="Times New Roman" w:eastAsia="Times New Roman" w:cs="Times New Roman"/>
          <w:b/>
        </w:rPr>
        <w:t xml:space="preserve">and Torah is the Internal Light of Linearity (Yosher), </w:t>
      </w:r>
      <w:r>
        <w:rPr>
          <w:rFonts w:ascii="Times New Roman" w:hAnsi="Times New Roman" w:eastAsia="Times New Roman" w:cs="Times New Roman"/>
          <w:b w:val="0"/>
        </w:rPr>
        <w:t xml:space="preserve">שֶׁהִיא גַּם כֵּן בִּגְבוּלִים </w:t>
      </w:r>
      <w:r>
        <w:rPr>
          <w:rFonts w:ascii="Times New Roman" w:hAnsi="Times New Roman" w:eastAsia="Times New Roman" w:cs="Times New Roman"/>
          <w:b/>
        </w:rPr>
        <w:t xml:space="preserve">which is likewise structured within boundaries </w:t>
      </w:r>
      <w:r>
        <w:rPr>
          <w:rFonts w:ascii="Times New Roman" w:hAnsi="Times New Roman" w:eastAsia="Times New Roman" w:cs="Times New Roman"/>
          <w:b w:val="0"/>
        </w:rPr>
        <w:t xml:space="preserve">נֶגֶד רמ"ח אֵבָרִים וְשס"ה גִּידִים וְכַיָּדוּעַ, </w:t>
      </w:r>
      <w:r>
        <w:rPr>
          <w:rFonts w:ascii="Times New Roman" w:hAnsi="Times New Roman" w:eastAsia="Times New Roman" w:cs="Times New Roman"/>
          <w:b/>
        </w:rPr>
        <w:t xml:space="preserve">corresponding to the 248 limbs and 365 sinews, as is known, </w:t>
      </w:r>
      <w:r>
        <w:rPr>
          <w:rFonts w:ascii="Times New Roman" w:hAnsi="Times New Roman" w:eastAsia="Times New Roman" w:cs="Times New Roman"/>
          <w:b w:val="0"/>
        </w:rPr>
        <w:t xml:space="preserve">וְכַנּוֹדָע דְּמֹשֶׁה סוֹד הַדַּעַת שֶׁכּוֹלֵל חָכְמָה בִּינָה דַּעַת, </w:t>
      </w:r>
      <w:r>
        <w:rPr>
          <w:rFonts w:ascii="Times New Roman" w:hAnsi="Times New Roman" w:eastAsia="Times New Roman" w:cs="Times New Roman"/>
          <w:b/>
        </w:rPr>
        <w:t xml:space="preserve">and as is known, Moses is the mystery of Da'at which incorporates Chokhmah, Binah, and Da'at, </w:t>
      </w:r>
      <w:r>
        <w:rPr>
          <w:rFonts w:ascii="Times New Roman" w:hAnsi="Times New Roman" w:eastAsia="Times New Roman" w:cs="Times New Roman"/>
          <w:b w:val="0"/>
        </w:rPr>
        <w:t xml:space="preserve">וְהוּא יַעֲקֹב מִלְּבַר דְּכוֹלֵל ו' קְצוֹת, </w:t>
      </w:r>
      <w:r>
        <w:rPr>
          <w:rFonts w:ascii="Times New Roman" w:hAnsi="Times New Roman" w:eastAsia="Times New Roman" w:cs="Times New Roman"/>
          <w:b/>
        </w:rPr>
        <w:t xml:space="preserve">and he is Jacob from without who encompasses the six spatial extremities, </w:t>
      </w:r>
      <w:r>
        <w:rPr>
          <w:rFonts w:ascii="Times New Roman" w:hAnsi="Times New Roman" w:eastAsia="Times New Roman" w:cs="Times New Roman"/>
          <w:b w:val="0"/>
        </w:rPr>
        <w:t xml:space="preserve">וּמִרְיָם שֶׁיָּצָא מִמֶּנָּה דָּוִד – מִדַּת מַלְכוּת, </w:t>
      </w:r>
      <w:r>
        <w:rPr>
          <w:rFonts w:ascii="Times New Roman" w:hAnsi="Times New Roman" w:eastAsia="Times New Roman" w:cs="Times New Roman"/>
          <w:b/>
        </w:rPr>
        <w:t xml:space="preserve">and Miriam, from whom descended David—represents the attribute of Malchut, </w:t>
      </w:r>
      <w:r>
        <w:rPr>
          <w:rFonts w:ascii="Times New Roman" w:hAnsi="Times New Roman" w:eastAsia="Times New Roman" w:cs="Times New Roman"/>
          <w:b w:val="0"/>
        </w:rPr>
        <w:t xml:space="preserve">וְאַהֲרֹן נֶגֶד הַכֶּתֶר, </w:t>
      </w:r>
      <w:r>
        <w:rPr>
          <w:rFonts w:ascii="Times New Roman" w:hAnsi="Times New Roman" w:eastAsia="Times New Roman" w:cs="Times New Roman"/>
          <w:b/>
        </w:rPr>
        <w:t xml:space="preserve">and Aaron corresponds to Keter,</w:t>
      </w:r>
    </w:p>
    <w:p w:rsidR="00000000" w:rsidDel="00000000" w:rsidP="00000000" w:rsidRDefault="00000000" w:rsidRPr="00000000" w14:paraId="0000006D">
      <w:pPr>
        <w:spacing w:after="240" w:before="240" w:lineRule="auto"/>
        <w:rPr/>
      </w:pPr>
      <w:r>
        <w:rPr>
          <w:rFonts w:ascii="Times New Roman" w:hAnsi="Times New Roman" w:eastAsia="Times New Roman" w:cs="Times New Roman"/>
          <w:b w:val="0"/>
        </w:rPr>
        <w:t xml:space="preserve">וּכְהֻנָּה הוּא אוֹר מַקִּיף דְּהַשֵּׁם יִתְבָּרַךְ; </w:t>
      </w:r>
      <w:r>
        <w:rPr>
          <w:rFonts w:ascii="Times New Roman" w:hAnsi="Times New Roman" w:eastAsia="Times New Roman" w:cs="Times New Roman"/>
          <w:b/>
        </w:rPr>
        <w:t xml:space="preserve">and Priesthood is the Surrounding Light of Hashem, blessed be He; </w:t>
      </w:r>
      <w:r>
        <w:rPr>
          <w:rFonts w:ascii="Times New Roman" w:hAnsi="Times New Roman" w:eastAsia="Times New Roman" w:cs="Times New Roman"/>
          <w:b w:val="0"/>
        </w:rPr>
        <w:t xml:space="preserve">כִּי אַהֲרֹן שׁוֹשְׁבִינָא דְּמַטְרוֹנִיתָא (זֹהַר חֵלֶק ג, נג:), </w:t>
      </w:r>
      <w:r>
        <w:rPr>
          <w:rFonts w:ascii="Times New Roman" w:hAnsi="Times New Roman" w:eastAsia="Times New Roman" w:cs="Times New Roman"/>
          <w:b/>
        </w:rPr>
        <w:t xml:space="preserve">for Aaron is the groomsman of the Matronita (Zohar III 53b), </w:t>
      </w:r>
      <w:r>
        <w:rPr>
          <w:rFonts w:ascii="Times New Roman" w:hAnsi="Times New Roman" w:eastAsia="Times New Roman" w:cs="Times New Roman"/>
          <w:b w:val="0"/>
        </w:rPr>
        <w:t xml:space="preserve">שֶׁעַל יְדֵי עֲבוֹדָתוֹ הוּא מְקַבֵּל הַשֶּׁפַע לְמַעְלָה </w:t>
      </w:r>
      <w:r>
        <w:rPr>
          <w:rFonts w:ascii="Times New Roman" w:hAnsi="Times New Roman" w:eastAsia="Times New Roman" w:cs="Times New Roman"/>
          <w:b/>
        </w:rPr>
        <w:t xml:space="preserve">in that through his service he receives the divine influx on high </w:t>
      </w:r>
      <w:r>
        <w:rPr>
          <w:rFonts w:ascii="Times New Roman" w:hAnsi="Times New Roman" w:eastAsia="Times New Roman" w:cs="Times New Roman"/>
          <w:b w:val="0"/>
        </w:rPr>
        <w:t xml:space="preserve">וּמוֹלִיךְ נַפְשׁוֹת יִשְׂרָאֵל לְמַעְלָה לְקַבֵּל הַשֶּׁפַע; </w:t>
      </w:r>
      <w:r>
        <w:rPr>
          <w:rFonts w:ascii="Times New Roman" w:hAnsi="Times New Roman" w:eastAsia="Times New Roman" w:cs="Times New Roman"/>
          <w:b/>
        </w:rPr>
        <w:t xml:space="preserve">and elevates the souls of Israel upward to receive the influx;</w:t>
      </w:r>
    </w:p>
    <w:p w:rsidR="00000000" w:rsidDel="00000000" w:rsidP="00000000" w:rsidRDefault="00000000" w:rsidRPr="00000000" w14:paraId="0000006E">
      <w:pPr>
        <w:spacing w:after="240" w:before="240" w:lineRule="auto"/>
        <w:rPr/>
      </w:pPr>
      <w:r>
        <w:rPr>
          <w:rFonts w:ascii="Times New Roman" w:hAnsi="Times New Roman" w:eastAsia="Times New Roman" w:cs="Times New Roman"/>
          <w:b w:val="0"/>
        </w:rPr>
        <w:t xml:space="preserve">אֲבָל מֹשֶׁה רַבֵּינוּ עָלָיו הַשָּׁלוֹם – שׁוֹשְׁבִינָא דְּמַלְכָּא, </w:t>
      </w:r>
      <w:r>
        <w:rPr>
          <w:rFonts w:ascii="Times New Roman" w:hAnsi="Times New Roman" w:eastAsia="Times New Roman" w:cs="Times New Roman"/>
          <w:b/>
        </w:rPr>
        <w:t xml:space="preserve">whereas Moses our teacher, peace be upon him, was the groomsman of the King, </w:t>
      </w:r>
      <w:r>
        <w:rPr>
          <w:rFonts w:ascii="Times New Roman" w:hAnsi="Times New Roman" w:eastAsia="Times New Roman" w:cs="Times New Roman"/>
          <w:b w:val="0"/>
        </w:rPr>
        <w:t xml:space="preserve">וְהוֹרִיד הַתּוֹרָה לָאָרֶץ כַּיָּדוּעַ. </w:t>
      </w:r>
      <w:r>
        <w:rPr>
          <w:rFonts w:ascii="Times New Roman" w:hAnsi="Times New Roman" w:eastAsia="Times New Roman" w:cs="Times New Roman"/>
          <w:b/>
        </w:rPr>
        <w:t xml:space="preserve">and brought the Torah down to earth, as is known.</w:t>
      </w:r>
    </w:p>
    <w:p w:rsidR="00000000" w:rsidDel="00000000" w:rsidP="00000000" w:rsidRDefault="00000000" w:rsidRPr="00000000" w14:paraId="0000006F">
      <w:pPr>
        <w:spacing w:after="240" w:before="240" w:lineRule="auto"/>
        <w:rPr/>
      </w:pPr>
      <w:r>
        <w:rPr>
          <w:rFonts w:ascii="Times New Roman" w:hAnsi="Times New Roman" w:eastAsia="Times New Roman" w:cs="Times New Roman"/>
          <w:b w:val="0"/>
        </w:rPr>
        <w:t xml:space="preserve">וְלָכֵן עַל הַכְּהֻנָּה בְּיִחוּד נֶאֱמַר: </w:t>
      </w:r>
      <w:r>
        <w:rPr>
          <w:rFonts w:ascii="Times New Roman" w:hAnsi="Times New Roman" w:eastAsia="Times New Roman" w:cs="Times New Roman"/>
          <w:b/>
        </w:rPr>
        <w:t xml:space="preserve">Therefore concerning the Priesthood specifically was it said: "</w:t>
      </w:r>
      <w:r>
        <w:rPr>
          <w:rFonts w:ascii="Times New Roman" w:hAnsi="Times New Roman" w:eastAsia="Times New Roman" w:cs="Times New Roman"/>
          <w:b w:val="0"/>
        </w:rPr>
        <w:t xml:space="preserve">לֹא יִקְרַב [אִישׁ זָר]" וְגוֹמֵר (בַּמִּדְבָּר יח, ד), '</w:t>
      </w:r>
      <w:r>
        <w:rPr>
          <w:rFonts w:ascii="Times New Roman" w:hAnsi="Times New Roman" w:eastAsia="Times New Roman" w:cs="Times New Roman"/>
          <w:b/>
        </w:rPr>
        <w:t xml:space="preserve">no stranger shall come near, etc.' (Numbers 18:4), </w:t>
      </w:r>
      <w:r>
        <w:rPr>
          <w:rFonts w:ascii="Times New Roman" w:hAnsi="Times New Roman" w:eastAsia="Times New Roman" w:cs="Times New Roman"/>
          <w:b w:val="0"/>
        </w:rPr>
        <w:t xml:space="preserve">דְּזָכָה אַהֲרֹן וּנְטָלָהּ (יוֹמָא עב:); </w:t>
      </w:r>
      <w:r>
        <w:rPr>
          <w:rFonts w:ascii="Times New Roman" w:hAnsi="Times New Roman" w:eastAsia="Times New Roman" w:cs="Times New Roman"/>
          <w:b/>
        </w:rPr>
        <w:t xml:space="preserve">for Aaron merited it and took it (Yoma 72b); </w:t>
      </w:r>
      <w:r>
        <w:rPr>
          <w:rFonts w:ascii="Times New Roman" w:hAnsi="Times New Roman" w:eastAsia="Times New Roman" w:cs="Times New Roman"/>
          <w:b w:val="0"/>
        </w:rPr>
        <w:t xml:space="preserve">שֶׁאִי אֶפְשָׁר כְּלָל לְהַשִּׂיג אָדָם אַחֵר הָאוֹר מַקִּיף, </w:t>
      </w:r>
      <w:r>
        <w:rPr>
          <w:rFonts w:ascii="Times New Roman" w:hAnsi="Times New Roman" w:eastAsia="Times New Roman" w:cs="Times New Roman"/>
          <w:b/>
        </w:rPr>
        <w:t xml:space="preserve">for it is entirely impossible for any other person to apprehend the Surrounding Light, </w:t>
      </w:r>
      <w:r>
        <w:rPr>
          <w:rFonts w:ascii="Times New Roman" w:hAnsi="Times New Roman" w:eastAsia="Times New Roman" w:cs="Times New Roman"/>
          <w:b w:val="0"/>
        </w:rPr>
        <w:t xml:space="preserve">לְפִי שֶׁאֵינוֹ בְּגֶדֶר הַשָּׂגָה; </w:t>
      </w:r>
      <w:r>
        <w:rPr>
          <w:rFonts w:ascii="Times New Roman" w:hAnsi="Times New Roman" w:eastAsia="Times New Roman" w:cs="Times New Roman"/>
          <w:b/>
        </w:rPr>
        <w:t xml:space="preserve">because it does not fall within the boundary of mortal comprehension;</w:t>
      </w:r>
    </w:p>
    <w:p w:rsidR="00000000" w:rsidDel="00000000" w:rsidP="00000000" w:rsidRDefault="00000000" w:rsidRPr="00000000" w14:paraId="00000070">
      <w:pPr>
        <w:spacing w:after="240" w:before="240" w:lineRule="auto"/>
        <w:rPr/>
      </w:pPr>
      <w:r>
        <w:rPr>
          <w:rFonts w:ascii="Times New Roman" w:hAnsi="Times New Roman" w:eastAsia="Times New Roman" w:cs="Times New Roman"/>
          <w:b w:val="0"/>
        </w:rPr>
        <w:t xml:space="preserve">וּלְעוֹלָם הָאוֹר מַקִּיף סָמוּךְ לָעִגּוּלִים, </w:t>
      </w:r>
      <w:r>
        <w:rPr>
          <w:rFonts w:ascii="Times New Roman" w:hAnsi="Times New Roman" w:eastAsia="Times New Roman" w:cs="Times New Roman"/>
          <w:b/>
        </w:rPr>
        <w:t xml:space="preserve">and the Surrounding Light is ever adjacent to Circles, </w:t>
      </w:r>
      <w:r>
        <w:rPr>
          <w:rFonts w:ascii="Times New Roman" w:hAnsi="Times New Roman" w:eastAsia="Times New Roman" w:cs="Times New Roman"/>
          <w:b w:val="0"/>
        </w:rPr>
        <w:t xml:space="preserve">בְּסוֹד: "נָעוּץ סוֹפָן בִּתְחִלָּתָן" (סֵפֶר יְצִירָה פֶּרֶק א מִשְׁנָה ז). </w:t>
      </w:r>
      <w:r>
        <w:rPr>
          <w:rFonts w:ascii="Times New Roman" w:hAnsi="Times New Roman" w:eastAsia="Times New Roman" w:cs="Times New Roman"/>
          <w:b/>
        </w:rPr>
        <w:t xml:space="preserve">in the mystery of: 'their end is wedged in their beginning' (Sefer Yetzirah 1:7).</w:t>
      </w:r>
    </w:p>
    <w:p w:rsidR="00000000" w:rsidDel="00000000" w:rsidP="00000000" w:rsidRDefault="00000000" w:rsidRPr="00000000" w14:paraId="00000071">
      <w:pPr>
        <w:spacing w:after="240" w:before="240" w:lineRule="auto"/>
        <w:rPr/>
      </w:pPr>
      <w:r>
        <w:rPr>
          <w:rFonts w:ascii="Times New Roman" w:hAnsi="Times New Roman" w:eastAsia="Times New Roman" w:cs="Times New Roman"/>
          <w:b w:val="0"/>
        </w:rPr>
        <w:t xml:space="preserve">וְגַם כֶּתֶר מַלְכוּת זָכָה דָּוִד וּנְטָלוֹ (יוֹמָא שָׁם), </w:t>
      </w:r>
      <w:r>
        <w:rPr>
          <w:rFonts w:ascii="Times New Roman" w:hAnsi="Times New Roman" w:eastAsia="Times New Roman" w:cs="Times New Roman"/>
          <w:b/>
        </w:rPr>
        <w:t xml:space="preserve">And the crown of Kingship David likewise merited and took (Yoma ibid.), </w:t>
      </w:r>
      <w:r>
        <w:rPr>
          <w:rFonts w:ascii="Times New Roman" w:hAnsi="Times New Roman" w:eastAsia="Times New Roman" w:cs="Times New Roman"/>
          <w:b w:val="0"/>
        </w:rPr>
        <w:t xml:space="preserve">וְאִי אֶפְשָׁר לַכֹּל לְהַשִּׂיגוֹ; </w:t>
      </w:r>
      <w:r>
        <w:rPr>
          <w:rFonts w:ascii="Times New Roman" w:hAnsi="Times New Roman" w:eastAsia="Times New Roman" w:cs="Times New Roman"/>
          <w:b/>
        </w:rPr>
        <w:t xml:space="preserve">and it is impossible for all to attain it; </w:t>
      </w:r>
      <w:r>
        <w:rPr>
          <w:rFonts w:ascii="Times New Roman" w:hAnsi="Times New Roman" w:eastAsia="Times New Roman" w:cs="Times New Roman"/>
          <w:b w:val="0"/>
        </w:rPr>
        <w:t xml:space="preserve">אַךְ מִכָּל מָקוֹם אֵינוֹ מְפוֹרָשׁ "לֹא יִקְרַב וְגוֹמֵר", </w:t>
      </w:r>
      <w:r>
        <w:rPr>
          <w:rFonts w:ascii="Times New Roman" w:hAnsi="Times New Roman" w:eastAsia="Times New Roman" w:cs="Times New Roman"/>
          <w:b/>
        </w:rPr>
        <w:t xml:space="preserve">yet nevertheless it is not explicitly warned 'no stranger shall come near', </w:t>
      </w:r>
      <w:r>
        <w:rPr>
          <w:rFonts w:ascii="Times New Roman" w:hAnsi="Times New Roman" w:eastAsia="Times New Roman" w:cs="Times New Roman"/>
          <w:b w:val="0"/>
        </w:rPr>
        <w:t xml:space="preserve">וּכְבָר הָיוּ מְלָכִים מִשְּׁאָר שְׁבָטִים אַחַר דָּוִד; </w:t>
      </w:r>
      <w:r>
        <w:rPr>
          <w:rFonts w:ascii="Times New Roman" w:hAnsi="Times New Roman" w:eastAsia="Times New Roman" w:cs="Times New Roman"/>
          <w:b/>
        </w:rPr>
        <w:t xml:space="preserve">and there were already kings from other tribes after David; </w:t>
      </w:r>
      <w:r>
        <w:rPr>
          <w:rFonts w:ascii="Times New Roman" w:hAnsi="Times New Roman" w:eastAsia="Times New Roman" w:cs="Times New Roman"/>
          <w:b w:val="0"/>
        </w:rPr>
        <w:t xml:space="preserve">לְפִי שֶׁהוּא בְּגֶדֶר הַשָּׂגַת אָדָם, לְכָךְ אֵינוֹ מְפוֹרָשׁ. </w:t>
      </w:r>
      <w:r>
        <w:rPr>
          <w:rFonts w:ascii="Times New Roman" w:hAnsi="Times New Roman" w:eastAsia="Times New Roman" w:cs="Times New Roman"/>
          <w:b/>
        </w:rPr>
        <w:t xml:space="preserve">because it falls within the scope of human grasp, it is not explicitly forbidden.</w:t>
      </w:r>
    </w:p>
    <w:p w:rsidR="00000000" w:rsidDel="00000000" w:rsidP="00000000" w:rsidRDefault="00000000" w:rsidRPr="00000000" w14:paraId="00000072">
      <w:pPr>
        <w:spacing w:after="240" w:before="240" w:lineRule="auto"/>
        <w:rPr/>
      </w:pPr>
      <w:r>
        <w:rPr>
          <w:rFonts w:ascii="Times New Roman" w:hAnsi="Times New Roman" w:eastAsia="Times New Roman" w:cs="Times New Roman"/>
          <w:b w:val="0"/>
        </w:rPr>
        <w:t xml:space="preserve">מַה שֶּׁאֵין כֵּן הָאוֹר מַקִּיף אֵינוֹ בְּגֶדֶר הַשָּׂגַת כְּלִי, </w:t>
      </w:r>
      <w:r>
        <w:rPr>
          <w:rFonts w:ascii="Times New Roman" w:hAnsi="Times New Roman" w:eastAsia="Times New Roman" w:cs="Times New Roman"/>
          <w:b/>
        </w:rPr>
        <w:t xml:space="preserve">In contrast, the Surrounding Light does not fall within the capacity of a vessel, </w:t>
      </w:r>
      <w:r>
        <w:rPr>
          <w:rFonts w:ascii="Times New Roman" w:hAnsi="Times New Roman" w:eastAsia="Times New Roman" w:cs="Times New Roman"/>
          <w:b w:val="0"/>
        </w:rPr>
        <w:t xml:space="preserve">רַק לַכֹּהֵן שֶׁנִּקְרָא "מַלְאָךְ", </w:t>
      </w:r>
      <w:r>
        <w:rPr>
          <w:rFonts w:ascii="Times New Roman" w:hAnsi="Times New Roman" w:eastAsia="Times New Roman" w:cs="Times New Roman"/>
          <w:b/>
        </w:rPr>
        <w:t xml:space="preserve">save for the priest who is termed 'an angel', </w:t>
      </w:r>
      <w:r>
        <w:rPr>
          <w:rFonts w:ascii="Times New Roman" w:hAnsi="Times New Roman" w:eastAsia="Times New Roman" w:cs="Times New Roman"/>
          <w:b w:val="0"/>
        </w:rPr>
        <w:t xml:space="preserve">כְּמוֹ שֶׁאָמְרוּ זִכְרוֹנָם לִבְרָכָה בְּפִינְחָס (בַּמִּדְבָּר רַבָּה פָּרָשָׁה כא, ג), </w:t>
      </w:r>
      <w:r>
        <w:rPr>
          <w:rFonts w:ascii="Times New Roman" w:hAnsi="Times New Roman" w:eastAsia="Times New Roman" w:cs="Times New Roman"/>
          <w:b/>
        </w:rPr>
        <w:t xml:space="preserve">as our Sages of blessed memory said concerning Pinchas (Bemidbar Rabbah 21:3), </w:t>
      </w:r>
      <w:r>
        <w:rPr>
          <w:rFonts w:ascii="Times New Roman" w:hAnsi="Times New Roman" w:eastAsia="Times New Roman" w:cs="Times New Roman"/>
          <w:b w:val="0"/>
        </w:rPr>
        <w:t xml:space="preserve">שֶׁיָּכוֹל לָצֵאת מִגֶּדֶר כְּלִי; </w:t>
      </w:r>
      <w:r>
        <w:rPr>
          <w:rFonts w:ascii="Times New Roman" w:hAnsi="Times New Roman" w:eastAsia="Times New Roman" w:cs="Times New Roman"/>
          <w:b/>
        </w:rPr>
        <w:t xml:space="preserve">who can transcend the limitation of a vessel; </w:t>
      </w:r>
      <w:r>
        <w:rPr>
          <w:rFonts w:ascii="Times New Roman" w:hAnsi="Times New Roman" w:eastAsia="Times New Roman" w:cs="Times New Roman"/>
          <w:b w:val="0"/>
        </w:rPr>
        <w:t xml:space="preserve">לְכָךְ הוּא מְפוֹרָשׁ לַכֹּל בַּפָּסוּק דְּ"לֹא יִקְרַב וְגוֹמֵר". </w:t>
      </w:r>
      <w:r>
        <w:rPr>
          <w:rFonts w:ascii="Times New Roman" w:hAnsi="Times New Roman" w:eastAsia="Times New Roman" w:cs="Times New Roman"/>
          <w:b/>
        </w:rPr>
        <w:t xml:space="preserve">therefore it is explicitly warned to all in the verse: 'no stranger shall come near, etc.'</w:t>
      </w:r>
    </w:p>
    <w:p w:rsidR="00000000" w:rsidDel="00000000" w:rsidP="00000000" w:rsidRDefault="00000000" w:rsidRPr="00000000" w14:paraId="00000073">
      <w:pPr>
        <w:spacing w:after="240" w:before="240" w:lineRule="auto"/>
        <w:rPr/>
      </w:pPr>
      <w:r>
        <w:rPr>
          <w:rFonts w:ascii="Times New Roman" w:hAnsi="Times New Roman" w:eastAsia="Times New Roman" w:cs="Times New Roman"/>
          <w:b w:val="0"/>
        </w:rPr>
        <w:t xml:space="preserve">אַךְ בֶּאֱמֶת גַּם מַלְכוּת אִי אֶפְשָׁר לְהַשִּׂיג חוּץ מִבֵּית דָּוִד, </w:t>
      </w:r>
      <w:r>
        <w:rPr>
          <w:rFonts w:ascii="Times New Roman" w:hAnsi="Times New Roman" w:eastAsia="Times New Roman" w:cs="Times New Roman"/>
          <w:b/>
        </w:rPr>
        <w:t xml:space="preserve">Yet in truth, authentic Kingship cannot be attained outside the House of David, </w:t>
      </w:r>
      <w:r>
        <w:rPr>
          <w:rFonts w:ascii="Times New Roman" w:hAnsi="Times New Roman" w:eastAsia="Times New Roman" w:cs="Times New Roman"/>
          <w:b w:val="0"/>
        </w:rPr>
        <w:t xml:space="preserve">שֶׁהוּא מִדַּת הָעִגּוּלִים, </w:t>
      </w:r>
      <w:r>
        <w:rPr>
          <w:rFonts w:ascii="Times New Roman" w:hAnsi="Times New Roman" w:eastAsia="Times New Roman" w:cs="Times New Roman"/>
          <w:b/>
        </w:rPr>
        <w:t xml:space="preserve">which embodies the attribute of Circles, </w:t>
      </w:r>
      <w:r>
        <w:rPr>
          <w:rFonts w:ascii="Times New Roman" w:hAnsi="Times New Roman" w:eastAsia="Times New Roman" w:cs="Times New Roman"/>
          <w:b w:val="0"/>
        </w:rPr>
        <w:t xml:space="preserve">כַּיָּדוּעַ בַּזֹּהַר (חֵלֶק ב, כז.) דְּדָוִד הוּא מַדְרֵגַת הַנֶּפֶשׁ. </w:t>
      </w:r>
      <w:r>
        <w:rPr>
          <w:rFonts w:ascii="Times New Roman" w:hAnsi="Times New Roman" w:eastAsia="Times New Roman" w:cs="Times New Roman"/>
          <w:b/>
        </w:rPr>
        <w:t xml:space="preserve">as is known in the Zohar (Part II, 27a) that David represents the level of Nefesh.</w:t>
      </w:r>
    </w:p>
    <w:p w:rsidR="00000000" w:rsidDel="00000000" w:rsidP="00000000" w:rsidRDefault="00000000" w:rsidRPr="00000000" w14:paraId="00000074">
      <w:pPr>
        <w:spacing w:after="240" w:before="240" w:lineRule="auto"/>
        <w:rPr/>
      </w:pPr>
      <w:r>
        <w:rPr>
          <w:rFonts w:ascii="Times New Roman" w:hAnsi="Times New Roman" w:eastAsia="Times New Roman" w:cs="Times New Roman"/>
          <w:b w:val="0"/>
        </w:rPr>
        <w:t xml:space="preserve">וְכָךְ הוּא הַסֵּדֶר: יֹשֶׁר, וּמַקִּיף, וְעִגּוּלִים, כַּיָּדוּעַ; </w:t>
      </w:r>
      <w:r>
        <w:rPr>
          <w:rFonts w:ascii="Times New Roman" w:hAnsi="Times New Roman" w:eastAsia="Times New Roman" w:cs="Times New Roman"/>
          <w:b/>
        </w:rPr>
        <w:t xml:space="preserve">And such is the cosmic order: Linearity, Surrounding, and Circles, as is known; </w:t>
      </w:r>
      <w:r>
        <w:rPr>
          <w:rFonts w:ascii="Times New Roman" w:hAnsi="Times New Roman" w:eastAsia="Times New Roman" w:cs="Times New Roman"/>
          <w:b w:val="0"/>
        </w:rPr>
        <w:t xml:space="preserve">וְכֵן סִדְרָם מֹשֶׁה, אַהֲרֹן וּמִרְיָם, </w:t>
      </w:r>
      <w:r>
        <w:rPr>
          <w:rFonts w:ascii="Times New Roman" w:hAnsi="Times New Roman" w:eastAsia="Times New Roman" w:cs="Times New Roman"/>
          <w:b/>
        </w:rPr>
        <w:t xml:space="preserve">and so did Moses, Aaron, and Miriam align with them, </w:t>
      </w:r>
      <w:r>
        <w:rPr>
          <w:rFonts w:ascii="Times New Roman" w:hAnsi="Times New Roman" w:eastAsia="Times New Roman" w:cs="Times New Roman"/>
          <w:b w:val="0"/>
        </w:rPr>
        <w:t xml:space="preserve">שֶׁהֵם סַנְהֶדְרִין, וְכֹהֵן גָּדוֹל, וּמֶלֶךְ כַּיָּדוּעַ. </w:t>
      </w:r>
      <w:r>
        <w:rPr>
          <w:rFonts w:ascii="Times New Roman" w:hAnsi="Times New Roman" w:eastAsia="Times New Roman" w:cs="Times New Roman"/>
          <w:b/>
        </w:rPr>
        <w:t xml:space="preserve">representing Sanhedrin, High Priest, and Monarch, as is known.</w:t>
      </w:r>
    </w:p>
    <w:p w:rsidR="00000000" w:rsidDel="00000000" w:rsidP="00000000" w:rsidRDefault="00000000" w:rsidRPr="00000000" w14:paraId="00000075">
      <w:pPr>
        <w:spacing w:after="240" w:before="240" w:lineRule="auto"/>
        <w:rPr/>
      </w:pPr>
      <w:r>
        <w:rPr>
          <w:rFonts w:ascii="Times New Roman" w:hAnsi="Times New Roman" w:eastAsia="Times New Roman" w:cs="Times New Roman"/>
          <w:b w:val="0"/>
        </w:rPr>
        <w:t xml:space="preserve">וּכְשֶׁיִּהְיֶה שְׁלֵימוּת מַלְכוּת בֵּית דָּוִד, </w:t>
      </w:r>
      <w:r>
        <w:rPr>
          <w:rFonts w:ascii="Times New Roman" w:hAnsi="Times New Roman" w:eastAsia="Times New Roman" w:cs="Times New Roman"/>
          <w:b/>
        </w:rPr>
        <w:t xml:space="preserve">And when the perfection of the Davidic dynasty is culminated, </w:t>
      </w:r>
      <w:r>
        <w:rPr>
          <w:rFonts w:ascii="Times New Roman" w:hAnsi="Times New Roman" w:eastAsia="Times New Roman" w:cs="Times New Roman"/>
          <w:b w:val="0"/>
        </w:rPr>
        <w:t xml:space="preserve">אָז יִהְיֶה שְׁלֵימוּת הָעִגּוּלִים: </w:t>
      </w:r>
      <w:r>
        <w:rPr>
          <w:rFonts w:ascii="Times New Roman" w:hAnsi="Times New Roman" w:eastAsia="Times New Roman" w:cs="Times New Roman"/>
          <w:b/>
        </w:rPr>
        <w:t xml:space="preserve">then will be the perfection of Circles: "</w:t>
      </w:r>
      <w:r>
        <w:rPr>
          <w:rFonts w:ascii="Times New Roman" w:hAnsi="Times New Roman" w:eastAsia="Times New Roman" w:cs="Times New Roman"/>
          <w:b w:val="0"/>
        </w:rPr>
        <w:t xml:space="preserve">תִּשְׂמַח בְּתוּלָה בְּמָחוֹל" (יִרְמְיָה לא, יב). '</w:t>
      </w:r>
      <w:r>
        <w:rPr>
          <w:rFonts w:ascii="Times New Roman" w:hAnsi="Times New Roman" w:eastAsia="Times New Roman" w:cs="Times New Roman"/>
          <w:b/>
        </w:rPr>
        <w:t xml:space="preserve">then shall the virgin rejoice in the circle-dance' (Jeremiah 31:12).</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The Place of Evil, the Purpose of the Evil Inclination, and the Concealment of Light in Deeds</w:t>
      </w:r>
    </w:p>
    <w:p w:rsidR="00000000" w:rsidDel="00000000" w:rsidP="00000000" w:rsidRDefault="00000000" w:rsidRPr="00000000" w14:paraId="00000077">
      <w:pPr>
        <w:spacing w:after="240" w:before="240" w:lineRule="auto"/>
        <w:rPr/>
      </w:pPr>
      <w:r>
        <w:rPr>
          <w:rFonts w:ascii="Times New Roman" w:hAnsi="Times New Roman" w:eastAsia="Times New Roman" w:cs="Times New Roman"/>
          <w:b w:val="0"/>
        </w:rPr>
        <w:t xml:space="preserve">וְהַיְינוּ כַּיָּדוּעַ, </w:t>
      </w:r>
      <w:r>
        <w:rPr>
          <w:rFonts w:ascii="Times New Roman" w:hAnsi="Times New Roman" w:eastAsia="Times New Roman" w:cs="Times New Roman"/>
          <w:b/>
        </w:rPr>
        <w:t xml:space="preserve">And this is because, as is known, </w:t>
      </w:r>
      <w:r>
        <w:rPr>
          <w:rFonts w:ascii="Times New Roman" w:hAnsi="Times New Roman" w:eastAsia="Times New Roman" w:cs="Times New Roman"/>
          <w:b w:val="0"/>
        </w:rPr>
        <w:t xml:space="preserve">דִּמְקוֹם מַצַּב הָרַע שֶׁבְּכָל עוֹלָם וְעוֹלָם </w:t>
      </w:r>
      <w:r>
        <w:rPr>
          <w:rFonts w:ascii="Times New Roman" w:hAnsi="Times New Roman" w:eastAsia="Times New Roman" w:cs="Times New Roman"/>
          <w:b/>
        </w:rPr>
        <w:t xml:space="preserve">the locus of evil in every world </w:t>
      </w:r>
      <w:r>
        <w:rPr>
          <w:rFonts w:ascii="Times New Roman" w:hAnsi="Times New Roman" w:eastAsia="Times New Roman" w:cs="Times New Roman"/>
          <w:b w:val="0"/>
        </w:rPr>
        <w:t xml:space="preserve">הוּא בֵּין הַיֹּשֶׁר לַמַּקִּיף וְעִגּוּלִים; </w:t>
      </w:r>
      <w:r>
        <w:rPr>
          <w:rFonts w:ascii="Times New Roman" w:hAnsi="Times New Roman" w:eastAsia="Times New Roman" w:cs="Times New Roman"/>
          <w:b/>
        </w:rPr>
        <w:t xml:space="preserve">resides between Linearity, Surrounding Light, and Circles;</w:t>
      </w:r>
    </w:p>
    <w:p w:rsidR="00000000" w:rsidDel="00000000" w:rsidP="00000000" w:rsidRDefault="00000000" w:rsidRPr="00000000" w14:paraId="00000078">
      <w:pPr>
        <w:spacing w:after="240" w:before="240" w:lineRule="auto"/>
        <w:rPr/>
      </w:pPr>
      <w:r>
        <w:rPr>
          <w:rFonts w:ascii="Times New Roman" w:hAnsi="Times New Roman" w:eastAsia="Times New Roman" w:cs="Times New Roman"/>
          <w:b w:val="0"/>
        </w:rPr>
        <w:t xml:space="preserve">וְהַיְינוּ דְּעִיקַּר הָרַע הוּא בְּמַעֲשֶׂה, </w:t>
      </w:r>
      <w:r>
        <w:rPr>
          <w:rFonts w:ascii="Times New Roman" w:hAnsi="Times New Roman" w:eastAsia="Times New Roman" w:cs="Times New Roman"/>
          <w:b/>
        </w:rPr>
        <w:t xml:space="preserve">and that is because the primary domain of evil is in practical action, </w:t>
      </w:r>
      <w:r>
        <w:rPr>
          <w:rFonts w:ascii="Times New Roman" w:hAnsi="Times New Roman" w:eastAsia="Times New Roman" w:cs="Times New Roman"/>
          <w:b w:val="0"/>
        </w:rPr>
        <w:t xml:space="preserve">כַּיָּדוּעַ דְּמַחֲשָׁבָה רָעָה אֵין [הַקָּדוֹשׁ בָּרוּךְ הוּא מְצָרְפָהּ לְמַעֲשֶׂה] וְכוּלֵי (קִדּוּשִׁין מ.), </w:t>
      </w:r>
      <w:r>
        <w:rPr>
          <w:rFonts w:ascii="Times New Roman" w:hAnsi="Times New Roman" w:eastAsia="Times New Roman" w:cs="Times New Roman"/>
          <w:b/>
        </w:rPr>
        <w:t xml:space="preserve">as is known that evil thought is not joined to deed (Kiddushin 40a), </w:t>
      </w:r>
      <w:r>
        <w:rPr>
          <w:rFonts w:ascii="Times New Roman" w:hAnsi="Times New Roman" w:eastAsia="Times New Roman" w:cs="Times New Roman"/>
          <w:b w:val="0"/>
        </w:rPr>
        <w:t xml:space="preserve">וְהַיְינוּ בְּכֹחוֹת הַנֶּפֶשׁ </w:t>
      </w:r>
      <w:r>
        <w:rPr>
          <w:rFonts w:ascii="Times New Roman" w:hAnsi="Times New Roman" w:eastAsia="Times New Roman" w:cs="Times New Roman"/>
          <w:b/>
        </w:rPr>
        <w:t xml:space="preserve">namely within the faculties of the Nefesh, </w:t>
      </w:r>
      <w:r>
        <w:rPr>
          <w:rFonts w:ascii="Times New Roman" w:hAnsi="Times New Roman" w:eastAsia="Times New Roman" w:cs="Times New Roman"/>
          <w:b w:val="0"/>
        </w:rPr>
        <w:t xml:space="preserve">כְּמַה שֶּׁכָּתוּב: "וְנֶפֶשׁ כִּי תֶחֱטָא" (וַיִּקְרָא ד, ב), </w:t>
      </w:r>
      <w:r>
        <w:rPr>
          <w:rFonts w:ascii="Times New Roman" w:hAnsi="Times New Roman" w:eastAsia="Times New Roman" w:cs="Times New Roman"/>
          <w:b/>
        </w:rPr>
        <w:t xml:space="preserve">as it is written: 'And if a soul (nefesh) shall sin' (Leviticus 4:2), </w:t>
      </w:r>
      <w:r>
        <w:rPr>
          <w:rFonts w:ascii="Times New Roman" w:hAnsi="Times New Roman" w:eastAsia="Times New Roman" w:cs="Times New Roman"/>
          <w:b w:val="0"/>
        </w:rPr>
        <w:t xml:space="preserve">וּכְמַה שֶּׁכָּתַבְתִּי בְּמָקוֹם אַחֵר. </w:t>
      </w:r>
      <w:r>
        <w:rPr>
          <w:rFonts w:ascii="Times New Roman" w:hAnsi="Times New Roman" w:eastAsia="Times New Roman" w:cs="Times New Roman"/>
          <w:b/>
        </w:rPr>
        <w:t xml:space="preserve">and as I wrote elsewhere.</w:t>
      </w:r>
    </w:p>
    <w:p w:rsidR="00000000" w:rsidDel="00000000" w:rsidP="00000000" w:rsidRDefault="00000000" w:rsidRPr="00000000" w14:paraId="00000079">
      <w:pPr>
        <w:spacing w:after="240" w:before="240" w:lineRule="auto"/>
        <w:rPr/>
      </w:pPr>
      <w:r>
        <w:rPr>
          <w:rFonts w:ascii="Times New Roman" w:hAnsi="Times New Roman" w:eastAsia="Times New Roman" w:cs="Times New Roman"/>
          <w:b w:val="0"/>
        </w:rPr>
        <w:t xml:space="preserve">וְהַיְינוּ שֶׁעִיקַּר כַּוָּנַת הָרַע בָּעוֹלָם מִצִּידּוֹ – </w:t>
      </w:r>
      <w:r>
        <w:rPr>
          <w:rFonts w:ascii="Times New Roman" w:hAnsi="Times New Roman" w:eastAsia="Times New Roman" w:cs="Times New Roman"/>
          <w:b/>
        </w:rPr>
        <w:t xml:space="preserve">Meaning that the primary objective of evil in the world from its perspective— </w:t>
      </w:r>
      <w:r>
        <w:rPr>
          <w:rFonts w:ascii="Times New Roman" w:hAnsi="Times New Roman" w:eastAsia="Times New Roman" w:cs="Times New Roman"/>
          <w:b w:val="0"/>
        </w:rPr>
        <w:t xml:space="preserve">הַיְינוּ מִצַּד פְּעֻלָּתוֹ לְרַע – </w:t>
      </w:r>
      <w:r>
        <w:rPr>
          <w:rFonts w:ascii="Times New Roman" w:hAnsi="Times New Roman" w:eastAsia="Times New Roman" w:cs="Times New Roman"/>
          <w:b/>
        </w:rPr>
        <w:t xml:space="preserve">that is, from the angle of its destructive operation— </w:t>
      </w:r>
      <w:r>
        <w:rPr>
          <w:rFonts w:ascii="Times New Roman" w:hAnsi="Times New Roman" w:eastAsia="Times New Roman" w:cs="Times New Roman"/>
          <w:b w:val="0"/>
        </w:rPr>
        <w:t xml:space="preserve">הוּא לְהוֹצִיא בָּאָדָם מִן הַכֹּחַ אֶל הַפּוֹעַל אֵיזֶה דָּבָר רַע, </w:t>
      </w:r>
      <w:r>
        <w:rPr>
          <w:rFonts w:ascii="Times New Roman" w:hAnsi="Times New Roman" w:eastAsia="Times New Roman" w:cs="Times New Roman"/>
          <w:b/>
        </w:rPr>
        <w:t xml:space="preserve">is to bring forth within man from potential into actuality some evil deed, </w:t>
      </w:r>
      <w:r>
        <w:rPr>
          <w:rFonts w:ascii="Times New Roman" w:hAnsi="Times New Roman" w:eastAsia="Times New Roman" w:cs="Times New Roman"/>
          <w:b w:val="0"/>
        </w:rPr>
        <w:t xml:space="preserve">שֶׁזֶּהוּ עִנְיַן כֹּחַ הָעִגּוּלִים </w:t>
      </w:r>
      <w:r>
        <w:rPr>
          <w:rFonts w:ascii="Times New Roman" w:hAnsi="Times New Roman" w:eastAsia="Times New Roman" w:cs="Times New Roman"/>
          <w:b/>
        </w:rPr>
        <w:t xml:space="preserve">which corresponds to the faculty of Circles, </w:t>
      </w:r>
      <w:r>
        <w:rPr>
          <w:rFonts w:ascii="Times New Roman" w:hAnsi="Times New Roman" w:eastAsia="Times New Roman" w:cs="Times New Roman"/>
          <w:b w:val="0"/>
        </w:rPr>
        <w:t xml:space="preserve">וּכְמוֹ שֶׁנִּתְבָּאֵר לְמַעְלָה </w:t>
      </w:r>
      <w:r>
        <w:rPr>
          <w:rFonts w:ascii="Times New Roman" w:hAnsi="Times New Roman" w:eastAsia="Times New Roman" w:cs="Times New Roman"/>
          <w:b/>
        </w:rPr>
        <w:t xml:space="preserve">and as explained above </w:t>
      </w:r>
      <w:r>
        <w:rPr>
          <w:rFonts w:ascii="Times New Roman" w:hAnsi="Times New Roman" w:eastAsia="Times New Roman" w:cs="Times New Roman"/>
          <w:b w:val="0"/>
        </w:rPr>
        <w:t xml:space="preserve">דְּהוּא מִדָּה הָעֲשִׂירִית שֶׁבְּיֹשֶׁר, </w:t>
      </w:r>
      <w:r>
        <w:rPr>
          <w:rFonts w:ascii="Times New Roman" w:hAnsi="Times New Roman" w:eastAsia="Times New Roman" w:cs="Times New Roman"/>
          <w:b/>
        </w:rPr>
        <w:t xml:space="preserve">that this is the tenth attribute within Linearity, </w:t>
      </w:r>
      <w:r>
        <w:rPr>
          <w:rFonts w:ascii="Times New Roman" w:hAnsi="Times New Roman" w:eastAsia="Times New Roman" w:cs="Times New Roman"/>
          <w:b w:val="0"/>
        </w:rPr>
        <w:t xml:space="preserve">וְהַיְינוּ דְּכֹחַ זֶה שָׁוֶה בְּכָל אָדָם, </w:t>
      </w:r>
      <w:r>
        <w:rPr>
          <w:rFonts w:ascii="Times New Roman" w:hAnsi="Times New Roman" w:eastAsia="Times New Roman" w:cs="Times New Roman"/>
          <w:b/>
        </w:rPr>
        <w:t xml:space="preserve">and that this capacity is equal in all men, </w:t>
      </w:r>
      <w:r>
        <w:rPr>
          <w:rFonts w:ascii="Times New Roman" w:hAnsi="Times New Roman" w:eastAsia="Times New Roman" w:cs="Times New Roman"/>
          <w:b w:val="0"/>
        </w:rPr>
        <w:t xml:space="preserve">וְהוּא דֶּרֶךְ מָשָׁל כֹּחַ חוּשׁ הַמִּישׁוּשׁ אוֹ כֹּחַ הַפְּעֻלָּה </w:t>
      </w:r>
      <w:r>
        <w:rPr>
          <w:rFonts w:ascii="Times New Roman" w:hAnsi="Times New Roman" w:eastAsia="Times New Roman" w:cs="Times New Roman"/>
          <w:b/>
        </w:rPr>
        <w:t xml:space="preserve">being by way of analogy like the sense of touch or the capacity for action </w:t>
      </w:r>
      <w:r>
        <w:rPr>
          <w:rFonts w:ascii="Times New Roman" w:hAnsi="Times New Roman" w:eastAsia="Times New Roman" w:cs="Times New Roman"/>
          <w:b w:val="0"/>
        </w:rPr>
        <w:t xml:space="preserve">שָׁוֶה בְּכָל הָאֵבָרִים וּבְכָל אָדָם, </w:t>
      </w:r>
      <w:r>
        <w:rPr>
          <w:rFonts w:ascii="Times New Roman" w:hAnsi="Times New Roman" w:eastAsia="Times New Roman" w:cs="Times New Roman"/>
          <w:b/>
        </w:rPr>
        <w:t xml:space="preserve">which is equal across all limbs and in every human being, </w:t>
      </w:r>
      <w:r>
        <w:rPr>
          <w:rFonts w:ascii="Times New Roman" w:hAnsi="Times New Roman" w:eastAsia="Times New Roman" w:cs="Times New Roman"/>
          <w:b w:val="0"/>
        </w:rPr>
        <w:t xml:space="preserve">רַק הַחִלּוּק בְּאֵיכוּת הַפְּעֻלָּה זֶהוּ מִצַּד ט' סְפִירוֹת רִאשׁוֹנוֹת, </w:t>
      </w:r>
      <w:r>
        <w:rPr>
          <w:rFonts w:ascii="Times New Roman" w:hAnsi="Times New Roman" w:eastAsia="Times New Roman" w:cs="Times New Roman"/>
          <w:b/>
        </w:rPr>
        <w:t xml:space="preserve">the difference in the quality of the action stemming from the first nine sefirot, </w:t>
      </w:r>
      <w:r>
        <w:rPr>
          <w:rFonts w:ascii="Times New Roman" w:hAnsi="Times New Roman" w:eastAsia="Times New Roman" w:cs="Times New Roman"/>
          <w:b w:val="0"/>
        </w:rPr>
        <w:t xml:space="preserve">אֲבָל מִצַּד הָעֲשִׂירִית הוּא הַשִּׁוּוּי, </w:t>
      </w:r>
      <w:r>
        <w:rPr>
          <w:rFonts w:ascii="Times New Roman" w:hAnsi="Times New Roman" w:eastAsia="Times New Roman" w:cs="Times New Roman"/>
          <w:b/>
        </w:rPr>
        <w:t xml:space="preserve">whereas from the tenth attribute it is equal,</w:t>
      </w:r>
    </w:p>
    <w:p w:rsidR="00000000" w:rsidDel="00000000" w:rsidP="00000000" w:rsidRDefault="00000000" w:rsidRPr="00000000" w14:paraId="0000007A">
      <w:pPr>
        <w:spacing w:after="240" w:before="240" w:lineRule="auto"/>
        <w:rPr/>
      </w:pPr>
      <w:r>
        <w:rPr>
          <w:rFonts w:ascii="Times New Roman" w:hAnsi="Times New Roman" w:eastAsia="Times New Roman" w:cs="Times New Roman"/>
          <w:b w:val="0"/>
        </w:rPr>
        <w:t xml:space="preserve">וְגַם לְהַעֲלִים מִמֶּנּוּ הָאוֹר מַקִּיף דְּהַשֵּׁם יִתְבָּרַךְ, </w:t>
      </w:r>
      <w:r>
        <w:rPr>
          <w:rFonts w:ascii="Times New Roman" w:hAnsi="Times New Roman" w:eastAsia="Times New Roman" w:cs="Times New Roman"/>
          <w:b/>
        </w:rPr>
        <w:t xml:space="preserve">and also to conceal from him the Surrounding Light of Hashem, blessed be He, </w:t>
      </w:r>
      <w:r>
        <w:rPr>
          <w:rFonts w:ascii="Times New Roman" w:hAnsi="Times New Roman" w:eastAsia="Times New Roman" w:cs="Times New Roman"/>
          <w:b w:val="0"/>
        </w:rPr>
        <w:t xml:space="preserve">הַיְינוּ לְהַעֲלִים מִמֶּנּוּ שֶׁשָּׁרְשׁוֹ רַק טוֹב </w:t>
      </w:r>
      <w:r>
        <w:rPr>
          <w:rFonts w:ascii="Times New Roman" w:hAnsi="Times New Roman" w:eastAsia="Times New Roman" w:cs="Times New Roman"/>
          <w:b/>
        </w:rPr>
        <w:t xml:space="preserve">namely to hide from him that his soul-root is purely good </w:t>
      </w:r>
      <w:r>
        <w:rPr>
          <w:rFonts w:ascii="Times New Roman" w:hAnsi="Times New Roman" w:eastAsia="Times New Roman" w:cs="Times New Roman"/>
          <w:b w:val="0"/>
        </w:rPr>
        <w:t xml:space="preserve">וְדָבוּק בַּהַשֵּׁם יִתְבָּרַךְ, </w:t>
      </w:r>
      <w:r>
        <w:rPr>
          <w:rFonts w:ascii="Times New Roman" w:hAnsi="Times New Roman" w:eastAsia="Times New Roman" w:cs="Times New Roman"/>
          <w:b/>
        </w:rPr>
        <w:t xml:space="preserve">and cleaving unto Hashem, blessed be He, </w:t>
      </w:r>
      <w:r>
        <w:rPr>
          <w:rFonts w:ascii="Times New Roman" w:hAnsi="Times New Roman" w:eastAsia="Times New Roman" w:cs="Times New Roman"/>
          <w:b w:val="0"/>
        </w:rPr>
        <w:t xml:space="preserve">וְשֶׁבֶּאֱמֶת הַשֵּׁם יִתְבָּרַךְ שׁוֹמְרוֹ. </w:t>
      </w:r>
      <w:r>
        <w:rPr>
          <w:rFonts w:ascii="Times New Roman" w:hAnsi="Times New Roman" w:eastAsia="Times New Roman" w:cs="Times New Roman"/>
          <w:b/>
        </w:rPr>
        <w:t xml:space="preserve">and that in truth Hashem preserves and guards him.</w:t>
      </w:r>
    </w:p>
    <w:p w:rsidR="00000000" w:rsidDel="00000000" w:rsidP="00000000" w:rsidRDefault="00000000" w:rsidRPr="00000000" w14:paraId="0000007B">
      <w:pPr>
        <w:spacing w:after="240" w:before="240" w:lineRule="auto"/>
        <w:rPr/>
      </w:pPr>
      <w:r>
        <w:rPr>
          <w:rFonts w:ascii="Times New Roman" w:hAnsi="Times New Roman" w:eastAsia="Times New Roman" w:cs="Times New Roman"/>
          <w:b w:val="0"/>
        </w:rPr>
        <w:t xml:space="preserve">וּכְשֶׁיִּתְגַּלֶּה זֶה, </w:t>
      </w:r>
      <w:r>
        <w:rPr>
          <w:rFonts w:ascii="Times New Roman" w:hAnsi="Times New Roman" w:eastAsia="Times New Roman" w:cs="Times New Roman"/>
          <w:b/>
        </w:rPr>
        <w:t xml:space="preserve">And when this truth is revealed, </w:t>
      </w:r>
      <w:r>
        <w:rPr>
          <w:rFonts w:ascii="Times New Roman" w:hAnsi="Times New Roman" w:eastAsia="Times New Roman" w:cs="Times New Roman"/>
          <w:b w:val="0"/>
        </w:rPr>
        <w:t xml:space="preserve">יְקֻיַּם: "יְבֻקַּשׁ אֶת עֲו‍ֹן יִשְׂרָאֵל וְאֵינֶנּוּ" (יִרְמְיָה נ, כ); </w:t>
      </w:r>
      <w:r>
        <w:rPr>
          <w:rFonts w:ascii="Times New Roman" w:hAnsi="Times New Roman" w:eastAsia="Times New Roman" w:cs="Times New Roman"/>
          <w:b/>
        </w:rPr>
        <w:t xml:space="preserve">there shall be fulfilled: 'the iniquity of Israel shall be sought for, and there shall be none' (Jeremiah 50:20); </w:t>
      </w:r>
      <w:r>
        <w:rPr>
          <w:rFonts w:ascii="Times New Roman" w:hAnsi="Times New Roman" w:eastAsia="Times New Roman" w:cs="Times New Roman"/>
          <w:b w:val="0"/>
        </w:rPr>
        <w:t xml:space="preserve">כִּי הֲרֵי אוֹר הַשֵּׁם יִתְבָּרַךְ מַקִּיפוֹ מִכָּל צַד </w:t>
      </w:r>
      <w:r>
        <w:rPr>
          <w:rFonts w:ascii="Times New Roman" w:hAnsi="Times New Roman" w:eastAsia="Times New Roman" w:cs="Times New Roman"/>
          <w:b/>
        </w:rPr>
        <w:t xml:space="preserve">for behold, the light of Hashem encompasses him on every side </w:t>
      </w:r>
      <w:r>
        <w:rPr>
          <w:rFonts w:ascii="Times New Roman" w:hAnsi="Times New Roman" w:eastAsia="Times New Roman" w:cs="Times New Roman"/>
          <w:b w:val="0"/>
        </w:rPr>
        <w:t xml:space="preserve">לְשָׁמְרוֹ מִכָּל רָע, </w:t>
      </w:r>
      <w:r>
        <w:rPr>
          <w:rFonts w:ascii="Times New Roman" w:hAnsi="Times New Roman" w:eastAsia="Times New Roman" w:cs="Times New Roman"/>
          <w:b/>
        </w:rPr>
        <w:t xml:space="preserve">to preserve him from all evil, </w:t>
      </w:r>
      <w:r>
        <w:rPr>
          <w:rFonts w:ascii="Times New Roman" w:hAnsi="Times New Roman" w:eastAsia="Times New Roman" w:cs="Times New Roman"/>
          <w:b w:val="0"/>
        </w:rPr>
        <w:t xml:space="preserve">וְאֵיךְ אֶפְשָׁר שֶׁיֶּחֱטָא?! </w:t>
      </w:r>
      <w:r>
        <w:rPr>
          <w:rFonts w:ascii="Times New Roman" w:hAnsi="Times New Roman" w:eastAsia="Times New Roman" w:cs="Times New Roman"/>
          <w:b/>
        </w:rPr>
        <w:t xml:space="preserve">and how could he possibly commit sin?!</w:t>
      </w:r>
    </w:p>
    <w:p w:rsidR="00000000" w:rsidDel="00000000" w:rsidP="00000000" w:rsidRDefault="00000000" w:rsidRPr="00000000" w14:paraId="0000007C">
      <w:pPr>
        <w:spacing w:after="240" w:before="240" w:lineRule="auto"/>
        <w:rPr/>
      </w:pPr>
      <w:r>
        <w:rPr>
          <w:rFonts w:ascii="Times New Roman" w:hAnsi="Times New Roman" w:eastAsia="Times New Roman" w:cs="Times New Roman"/>
          <w:b w:val="0"/>
        </w:rPr>
        <w:t xml:space="preserve">רַק שֶׁבָּעוֹלָם הַזֶּה זֶה נֶעְלָם; </w:t>
      </w:r>
      <w:r>
        <w:rPr>
          <w:rFonts w:ascii="Times New Roman" w:hAnsi="Times New Roman" w:eastAsia="Times New Roman" w:cs="Times New Roman"/>
          <w:b/>
        </w:rPr>
        <w:t xml:space="preserve">Only that in this temporal world this remains concealed; </w:t>
      </w:r>
      <w:r>
        <w:rPr>
          <w:rFonts w:ascii="Times New Roman" w:hAnsi="Times New Roman" w:eastAsia="Times New Roman" w:cs="Times New Roman"/>
          <w:b w:val="0"/>
        </w:rPr>
        <w:t xml:space="preserve">וְזֶה יִתְגַּלֶּה רַק כְּשֶׁיִּתְגַּלֶּה גַּם כֵּן תֵּיכֶף עִמָּהּ אוֹר הָעִגּוּלִים, </w:t>
      </w:r>
      <w:r>
        <w:rPr>
          <w:rFonts w:ascii="Times New Roman" w:hAnsi="Times New Roman" w:eastAsia="Times New Roman" w:cs="Times New Roman"/>
          <w:b/>
        </w:rPr>
        <w:t xml:space="preserve">and this will be disclosed only when there is likewise revealed alongside it the light of Circles, </w:t>
      </w:r>
      <w:r>
        <w:rPr>
          <w:rFonts w:ascii="Times New Roman" w:hAnsi="Times New Roman" w:eastAsia="Times New Roman" w:cs="Times New Roman"/>
          <w:b w:val="0"/>
        </w:rPr>
        <w:t xml:space="preserve">הַיְינוּ שֶׁבְּכָל הַפְּעֻלּוֹת וְהַמַּעֲשִׂים </w:t>
      </w:r>
      <w:r>
        <w:rPr>
          <w:rFonts w:ascii="Times New Roman" w:hAnsi="Times New Roman" w:eastAsia="Times New Roman" w:cs="Times New Roman"/>
          <w:b/>
        </w:rPr>
        <w:t xml:space="preserve">namely that within all actions and physical deeds </w:t>
      </w:r>
      <w:r>
        <w:rPr>
          <w:rFonts w:ascii="Times New Roman" w:hAnsi="Times New Roman" w:eastAsia="Times New Roman" w:cs="Times New Roman"/>
          <w:b w:val="0"/>
        </w:rPr>
        <w:t xml:space="preserve">הָיָה הַכֹּל אוֹר הַשֵּׁם יִתְבָּרַךְ גָּנוּז בָּהֶם. </w:t>
      </w:r>
      <w:r>
        <w:rPr>
          <w:rFonts w:ascii="Times New Roman" w:hAnsi="Times New Roman" w:eastAsia="Times New Roman" w:cs="Times New Roman"/>
          <w:b/>
        </w:rPr>
        <w:t xml:space="preserve">the light of Hashem, blessed be He, was hidden within them all along.</w:t>
      </w:r>
    </w:p>
    <w:p w:rsidR="00000000" w:rsidDel="00000000" w:rsidP="00000000" w:rsidRDefault="00000000" w:rsidRPr="00000000" w14:paraId="0000007D">
      <w:pPr>
        <w:spacing w:after="240" w:before="240" w:lineRule="auto"/>
        <w:rPr/>
      </w:pPr>
      <w:r>
        <w:rPr>
          <w:rFonts w:ascii="Times New Roman" w:hAnsi="Times New Roman" w:eastAsia="Times New Roman" w:cs="Times New Roman"/>
          <w:b w:val="0"/>
        </w:rPr>
        <w:t xml:space="preserve">דְּבָעוֹלָם הַזֶּה גַּם אוֹר זֶה נֶעְלָם, </w:t>
      </w:r>
      <w:r>
        <w:rPr>
          <w:rFonts w:ascii="Times New Roman" w:hAnsi="Times New Roman" w:eastAsia="Times New Roman" w:cs="Times New Roman"/>
          <w:b/>
        </w:rPr>
        <w:t xml:space="preserve">For in this world this light is likewise concealed, </w:t>
      </w:r>
      <w:r>
        <w:rPr>
          <w:rFonts w:ascii="Times New Roman" w:hAnsi="Times New Roman" w:eastAsia="Times New Roman" w:cs="Times New Roman"/>
          <w:b w:val="0"/>
        </w:rPr>
        <w:t xml:space="preserve">כִּי: "אֵין אָדָם צַדִּיק בָּאָרֶץ אֲשֶׁר [יַעֲשֶׂה טּוֹב וְלֹא יֶחֱטָא]" (קֹהֶלֶת ז, כ), </w:t>
      </w:r>
      <w:r>
        <w:rPr>
          <w:rFonts w:ascii="Times New Roman" w:hAnsi="Times New Roman" w:eastAsia="Times New Roman" w:cs="Times New Roman"/>
          <w:b/>
        </w:rPr>
        <w:t xml:space="preserve">for 'there is not a just man upon earth, that does good, and sins not' (Ecclesiastes 7:20), </w:t>
      </w:r>
      <w:r>
        <w:rPr>
          <w:rFonts w:ascii="Times New Roman" w:hAnsi="Times New Roman" w:eastAsia="Times New Roman" w:cs="Times New Roman"/>
          <w:b w:val="0"/>
        </w:rPr>
        <w:t xml:space="preserve">וְאִי אֶפְשָׁר כְּלָל שֶׁיִּהְיֶה גָּלוּי לָעַיִן </w:t>
      </w:r>
      <w:r>
        <w:rPr>
          <w:rFonts w:ascii="Times New Roman" w:hAnsi="Times New Roman" w:eastAsia="Times New Roman" w:cs="Times New Roman"/>
          <w:b/>
        </w:rPr>
        <w:t xml:space="preserve">and it is utterly impossible that it be visible to the physical eye </w:t>
      </w:r>
      <w:r>
        <w:rPr>
          <w:rFonts w:ascii="Times New Roman" w:hAnsi="Times New Roman" w:eastAsia="Times New Roman" w:cs="Times New Roman"/>
          <w:b w:val="0"/>
        </w:rPr>
        <w:t xml:space="preserve">אֵיךְ אוֹר הַשֵּׁם יִתְבָּרַךְ נִמְשָׁךְ בְּכָל הַפְּעֻלּוֹת </w:t>
      </w:r>
      <w:r>
        <w:rPr>
          <w:rFonts w:ascii="Times New Roman" w:hAnsi="Times New Roman" w:eastAsia="Times New Roman" w:cs="Times New Roman"/>
          <w:b/>
        </w:rPr>
        <w:t xml:space="preserve">how Hashem's light is channeled through all actions </w:t>
      </w:r>
      <w:r>
        <w:rPr>
          <w:rFonts w:ascii="Times New Roman" w:hAnsi="Times New Roman" w:eastAsia="Times New Roman" w:cs="Times New Roman"/>
          <w:b w:val="0"/>
        </w:rPr>
        <w:t xml:space="preserve">וְכֻלָּם דְּבוּקִים בּוֹ וְלֹא יֶחֱטָא; </w:t>
      </w:r>
      <w:r>
        <w:rPr>
          <w:rFonts w:ascii="Times New Roman" w:hAnsi="Times New Roman" w:eastAsia="Times New Roman" w:cs="Times New Roman"/>
          <w:b/>
        </w:rPr>
        <w:t xml:space="preserve">and all are cleaving unto Him without true sin; </w:t>
      </w:r>
      <w:r>
        <w:rPr>
          <w:rFonts w:ascii="Times New Roman" w:hAnsi="Times New Roman" w:eastAsia="Times New Roman" w:cs="Times New Roman"/>
          <w:b w:val="0"/>
        </w:rPr>
        <w:t xml:space="preserve">זֶה אִי אֶפְשָׁר </w:t>
      </w:r>
      <w:r>
        <w:rPr>
          <w:rFonts w:ascii="Times New Roman" w:hAnsi="Times New Roman" w:eastAsia="Times New Roman" w:cs="Times New Roman"/>
          <w:b/>
        </w:rPr>
        <w:t xml:space="preserve">this is impossible </w:t>
      </w:r>
      <w:r>
        <w:rPr>
          <w:rFonts w:ascii="Times New Roman" w:hAnsi="Times New Roman" w:eastAsia="Times New Roman" w:cs="Times New Roman"/>
          <w:b w:val="0"/>
        </w:rPr>
        <w:t xml:space="preserve">מִצַּד כֹּחוֹת הָרָע הָעוֹמְדִים כִּמְחִיצָה לְאוֹר מַקִּיף וְעִגּוּלִים. </w:t>
      </w:r>
      <w:r>
        <w:rPr>
          <w:rFonts w:ascii="Times New Roman" w:hAnsi="Times New Roman" w:eastAsia="Times New Roman" w:cs="Times New Roman"/>
          <w:b/>
        </w:rPr>
        <w:t xml:space="preserve">on account of the forces of evil standing as a partition against the Surrounding Light and Circles.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Human Service in This World and the Secret of Sukkot and Shemini Atzeret</w:t>
      </w:r>
    </w:p>
    <w:p w:rsidR="00000000" w:rsidDel="00000000" w:rsidP="00000000" w:rsidRDefault="00000000" w:rsidRPr="00000000" w14:paraId="0000007F">
      <w:pPr>
        <w:spacing w:after="240" w:before="240" w:lineRule="auto"/>
        <w:rPr/>
      </w:pPr>
      <w:r>
        <w:rPr>
          <w:rFonts w:ascii="Times New Roman" w:hAnsi="Times New Roman" w:eastAsia="Times New Roman" w:cs="Times New Roman"/>
          <w:b w:val="0"/>
        </w:rPr>
        <w:t xml:space="preserve">וְזֶהוּ תַּכְלִית הָעֲבוֹדָה וְהִשְׁתַּדְּלוּת אָדָם בָּעוֹלָם הַזֶּה: </w:t>
      </w:r>
      <w:r>
        <w:rPr>
          <w:rFonts w:ascii="Times New Roman" w:hAnsi="Times New Roman" w:eastAsia="Times New Roman" w:cs="Times New Roman"/>
          <w:b/>
        </w:rPr>
        <w:t xml:space="preserve">And this is the ultimate purpose of divine service and human striving in this world: </w:t>
      </w:r>
      <w:r>
        <w:rPr>
          <w:rFonts w:ascii="Times New Roman" w:hAnsi="Times New Roman" w:eastAsia="Times New Roman" w:cs="Times New Roman"/>
          <w:b w:val="0"/>
        </w:rPr>
        <w:t xml:space="preserve">לְהָסִיר מָסָךְ הַמַּבְדִּיל, </w:t>
      </w:r>
      <w:r>
        <w:rPr>
          <w:rFonts w:ascii="Times New Roman" w:hAnsi="Times New Roman" w:eastAsia="Times New Roman" w:cs="Times New Roman"/>
          <w:b/>
        </w:rPr>
        <w:t xml:space="preserve">to remove the separating curtain, </w:t>
      </w:r>
      <w:r>
        <w:rPr>
          <w:rFonts w:ascii="Times New Roman" w:hAnsi="Times New Roman" w:eastAsia="Times New Roman" w:cs="Times New Roman"/>
          <w:b w:val="0"/>
        </w:rPr>
        <w:t xml:space="preserve">עַד שֶׁיָּבוֹא וְיַגִּיעַ לְהַשִּׂיג </w:t>
      </w:r>
      <w:r>
        <w:rPr>
          <w:rFonts w:ascii="Times New Roman" w:hAnsi="Times New Roman" w:eastAsia="Times New Roman" w:cs="Times New Roman"/>
          <w:b/>
        </w:rPr>
        <w:t xml:space="preserve">until one arrives and merits to comprehend </w:t>
      </w:r>
      <w:r>
        <w:rPr>
          <w:rFonts w:ascii="Times New Roman" w:hAnsi="Times New Roman" w:eastAsia="Times New Roman" w:cs="Times New Roman"/>
          <w:b w:val="0"/>
        </w:rPr>
        <w:t xml:space="preserve">בְּהִירוּת אוֹר הַשֵּׁם יִתְבָּרַךְ הַמַּקִּיפוֹ </w:t>
      </w:r>
      <w:r>
        <w:rPr>
          <w:rFonts w:ascii="Times New Roman" w:hAnsi="Times New Roman" w:eastAsia="Times New Roman" w:cs="Times New Roman"/>
          <w:b/>
        </w:rPr>
        <w:t xml:space="preserve">the clarity of the light of Hashem that encompasses him </w:t>
      </w:r>
      <w:r>
        <w:rPr>
          <w:rFonts w:ascii="Times New Roman" w:hAnsi="Times New Roman" w:eastAsia="Times New Roman" w:cs="Times New Roman"/>
          <w:b w:val="0"/>
        </w:rPr>
        <w:t xml:space="preserve">כַּיָּדוּעַ שֶׁמִּמֶּנּוּ מִזְדַּכֵּךְ חִיצוֹנִיּוּת הַכְּלִי, </w:t>
      </w:r>
      <w:r>
        <w:rPr>
          <w:rFonts w:ascii="Times New Roman" w:hAnsi="Times New Roman" w:eastAsia="Times New Roman" w:cs="Times New Roman"/>
          <w:b/>
        </w:rPr>
        <w:t xml:space="preserve">as is known that through it the exterior of the vessel is purified, </w:t>
      </w:r>
      <w:r>
        <w:rPr>
          <w:rFonts w:ascii="Times New Roman" w:hAnsi="Times New Roman" w:eastAsia="Times New Roman" w:cs="Times New Roman"/>
          <w:b w:val="0"/>
        </w:rPr>
        <w:t xml:space="preserve">וְזֶה סוֹד: "כִּי קָרַן עוֹר פָּנָיו" (שְׁמוֹת לד, כט) כַּנּוֹדָע, </w:t>
      </w:r>
      <w:r>
        <w:rPr>
          <w:rFonts w:ascii="Times New Roman" w:hAnsi="Times New Roman" w:eastAsia="Times New Roman" w:cs="Times New Roman"/>
          <w:b/>
        </w:rPr>
        <w:t xml:space="preserve">and this is the mystery of: 'the skin of his face shone' (Exodus 34:29) as is known, </w:t>
      </w:r>
      <w:r>
        <w:rPr>
          <w:rFonts w:ascii="Times New Roman" w:hAnsi="Times New Roman" w:eastAsia="Times New Roman" w:cs="Times New Roman"/>
          <w:b w:val="0"/>
        </w:rPr>
        <w:t xml:space="preserve">וְהַיְינוּ דְּיֵשׁ עוֹר וּבָשָׂר, </w:t>
      </w:r>
      <w:r>
        <w:rPr>
          <w:rFonts w:ascii="Times New Roman" w:hAnsi="Times New Roman" w:eastAsia="Times New Roman" w:cs="Times New Roman"/>
          <w:b/>
        </w:rPr>
        <w:t xml:space="preserve">meaning there exist skin and flesh, </w:t>
      </w:r>
      <w:r>
        <w:rPr>
          <w:rFonts w:ascii="Times New Roman" w:hAnsi="Times New Roman" w:eastAsia="Times New Roman" w:cs="Times New Roman"/>
          <w:b w:val="0"/>
        </w:rPr>
        <w:t xml:space="preserve">וְהָעוֹר נִקְרָא בַּזֹּהַר "מַשְׁכָּא דְּחִוְיָא" </w:t>
      </w:r>
      <w:r>
        <w:rPr>
          <w:rFonts w:ascii="Times New Roman" w:hAnsi="Times New Roman" w:eastAsia="Times New Roman" w:cs="Times New Roman"/>
          <w:b/>
        </w:rPr>
        <w:t xml:space="preserve">and skin is termed in the Zohar the 'serpent's hide' </w:t>
      </w:r>
      <w:r>
        <w:rPr>
          <w:rFonts w:ascii="Times New Roman" w:hAnsi="Times New Roman" w:eastAsia="Times New Roman" w:cs="Times New Roman"/>
          <w:b w:val="0"/>
        </w:rPr>
        <w:t xml:space="preserve">שֶׁמִּצִּידּוֹ הַחֲטָאִים; </w:t>
      </w:r>
      <w:r>
        <w:rPr>
          <w:rFonts w:ascii="Times New Roman" w:hAnsi="Times New Roman" w:eastAsia="Times New Roman" w:cs="Times New Roman"/>
          <w:b/>
        </w:rPr>
        <w:t xml:space="preserve">from which sins arise; </w:t>
      </w:r>
      <w:r>
        <w:rPr>
          <w:rFonts w:ascii="Times New Roman" w:hAnsi="Times New Roman" w:eastAsia="Times New Roman" w:cs="Times New Roman"/>
          <w:b w:val="0"/>
        </w:rPr>
        <w:t xml:space="preserve">וְהַיְינוּ בָּעוֹלָם הַזֶּה שֶׁלֹּא נִזְדַּכֵּךְ, </w:t>
      </w:r>
      <w:r>
        <w:rPr>
          <w:rFonts w:ascii="Times New Roman" w:hAnsi="Times New Roman" w:eastAsia="Times New Roman" w:cs="Times New Roman"/>
          <w:b/>
        </w:rPr>
        <w:t xml:space="preserve">and that applies in this world so long as it is unrefined, </w:t>
      </w:r>
      <w:r>
        <w:rPr>
          <w:rFonts w:ascii="Times New Roman" w:hAnsi="Times New Roman" w:eastAsia="Times New Roman" w:cs="Times New Roman"/>
          <w:b w:val="0"/>
        </w:rPr>
        <w:t xml:space="preserve">וּלְכָךְ נִרְאֶה לְמַרְאִית הָעַיִן פְּנִימִיּוּת הַכְּלִי טוֹב מִן חִיצוֹנִיּוּתָהּ, </w:t>
      </w:r>
      <w:r>
        <w:rPr>
          <w:rFonts w:ascii="Times New Roman" w:hAnsi="Times New Roman" w:eastAsia="Times New Roman" w:cs="Times New Roman"/>
          <w:b/>
        </w:rPr>
        <w:t xml:space="preserve">wherefore to outward sight the interior of the vessel appears better than its exterior, </w:t>
      </w:r>
      <w:r>
        <w:rPr>
          <w:rFonts w:ascii="Times New Roman" w:hAnsi="Times New Roman" w:eastAsia="Times New Roman" w:cs="Times New Roman"/>
          <w:b w:val="0"/>
        </w:rPr>
        <w:t xml:space="preserve">וּבֶאֱמֶת הַחִיצוֹנִיּוּת טוֹב כַּנּוֹדָע, </w:t>
      </w:r>
      <w:r>
        <w:rPr>
          <w:rFonts w:ascii="Times New Roman" w:hAnsi="Times New Roman" w:eastAsia="Times New Roman" w:cs="Times New Roman"/>
          <w:b/>
        </w:rPr>
        <w:t xml:space="preserve">yet in truth the exterior is higher as is known, </w:t>
      </w:r>
      <w:r>
        <w:rPr>
          <w:rFonts w:ascii="Times New Roman" w:hAnsi="Times New Roman" w:eastAsia="Times New Roman" w:cs="Times New Roman"/>
          <w:b w:val="0"/>
        </w:rPr>
        <w:t xml:space="preserve">וְהַיְינוּ עַל דֶּרֶךְ שֶׁנֶּאֱמַר (בְּרָכוֹת לד:): </w:t>
      </w:r>
      <w:r>
        <w:rPr>
          <w:rFonts w:ascii="Times New Roman" w:hAnsi="Times New Roman" w:eastAsia="Times New Roman" w:cs="Times New Roman"/>
          <w:b/>
        </w:rPr>
        <w:t xml:space="preserve">along the lines of what is stated (Berakhot 34b): "</w:t>
      </w:r>
      <w:r>
        <w:rPr>
          <w:rFonts w:ascii="Times New Roman" w:hAnsi="Times New Roman" w:eastAsia="Times New Roman" w:cs="Times New Roman"/>
          <w:b w:val="0"/>
        </w:rPr>
        <w:t xml:space="preserve">בִּמְקוֹם שֶׁבַּעֲלֵי תְשׁוּבָה עוֹמְדִים וְכוּלֵי", “</w:t>
      </w:r>
      <w:r>
        <w:rPr>
          <w:rFonts w:ascii="Times New Roman" w:hAnsi="Times New Roman" w:eastAsia="Times New Roman" w:cs="Times New Roman"/>
          <w:b/>
        </w:rPr>
        <w:t xml:space="preserve">In the place where penitents stand, etc.”, </w:t>
      </w:r>
      <w:r>
        <w:rPr>
          <w:rFonts w:ascii="Times New Roman" w:hAnsi="Times New Roman" w:eastAsia="Times New Roman" w:cs="Times New Roman"/>
          <w:b w:val="0"/>
        </w:rPr>
        <w:t xml:space="preserve">וְזֶה יָקָר יוֹתֵר אַחַר הַזִּיכּוּךְ </w:t>
      </w:r>
      <w:r>
        <w:rPr>
          <w:rFonts w:ascii="Times New Roman" w:hAnsi="Times New Roman" w:eastAsia="Times New Roman" w:cs="Times New Roman"/>
          <w:b/>
        </w:rPr>
        <w:t xml:space="preserve">and this is far more precious after purification </w:t>
      </w:r>
      <w:r>
        <w:rPr>
          <w:rFonts w:ascii="Times New Roman" w:hAnsi="Times New Roman" w:eastAsia="Times New Roman" w:cs="Times New Roman"/>
          <w:b w:val="0"/>
        </w:rPr>
        <w:t xml:space="preserve">כְּשֶׁמַּשִּׂיג הָאוֹר מַקִּיף, </w:t>
      </w:r>
      <w:r>
        <w:rPr>
          <w:rFonts w:ascii="Times New Roman" w:hAnsi="Times New Roman" w:eastAsia="Times New Roman" w:cs="Times New Roman"/>
          <w:b/>
        </w:rPr>
        <w:t xml:space="preserve">when one apprehends the Surrounding Light, </w:t>
      </w:r>
      <w:r>
        <w:rPr>
          <w:rFonts w:ascii="Times New Roman" w:hAnsi="Times New Roman" w:eastAsia="Times New Roman" w:cs="Times New Roman"/>
          <w:b w:val="0"/>
        </w:rPr>
        <w:t xml:space="preserve">וְאֵין כָּאן מָקוֹם לְהַאֲרִיךְ, </w:t>
      </w:r>
      <w:r>
        <w:rPr>
          <w:rFonts w:ascii="Times New Roman" w:hAnsi="Times New Roman" w:eastAsia="Times New Roman" w:cs="Times New Roman"/>
          <w:b/>
        </w:rPr>
        <w:t xml:space="preserve">and this is not the place to elaborate, </w:t>
      </w:r>
      <w:r>
        <w:rPr>
          <w:rFonts w:ascii="Times New Roman" w:hAnsi="Times New Roman" w:eastAsia="Times New Roman" w:cs="Times New Roman"/>
          <w:b w:val="0"/>
        </w:rPr>
        <w:t xml:space="preserve">וְאוֹר הַפְּנִימִי שֶׁבְּכֹחוֹת הַפּוֹעֲלִים שֶׁלּוֹ. </w:t>
      </w:r>
      <w:r>
        <w:rPr>
          <w:rFonts w:ascii="Times New Roman" w:hAnsi="Times New Roman" w:eastAsia="Times New Roman" w:cs="Times New Roman"/>
          <w:b/>
        </w:rPr>
        <w:t xml:space="preserve">and the Internal Light within his active faculties.</w:t>
      </w:r>
    </w:p>
    <w:p w:rsidR="00000000" w:rsidDel="00000000" w:rsidP="00000000" w:rsidRDefault="00000000" w:rsidRPr="00000000" w14:paraId="00000080">
      <w:pPr>
        <w:spacing w:after="240" w:before="240" w:lineRule="auto"/>
        <w:rPr/>
      </w:pPr>
      <w:r>
        <w:rPr>
          <w:rFonts w:ascii="Times New Roman" w:hAnsi="Times New Roman" w:eastAsia="Times New Roman" w:cs="Times New Roman"/>
          <w:b w:val="0"/>
        </w:rPr>
        <w:t xml:space="preserve">וְכַיָּדוּעַ בַּזֹּהַר (חֵלֶק ג, ק:) </w:t>
      </w:r>
      <w:r>
        <w:rPr>
          <w:rFonts w:ascii="Times New Roman" w:hAnsi="Times New Roman" w:eastAsia="Times New Roman" w:cs="Times New Roman"/>
          <w:b/>
        </w:rPr>
        <w:t xml:space="preserve">And as is known in the Zohar (Part III, 100b) </w:t>
      </w:r>
      <w:r>
        <w:rPr>
          <w:rFonts w:ascii="Times New Roman" w:hAnsi="Times New Roman" w:eastAsia="Times New Roman" w:cs="Times New Roman"/>
          <w:b w:val="0"/>
        </w:rPr>
        <w:t xml:space="preserve">עַל פָּסוּק: "וְיַעֲקֹב נָסַע סֻכֹּתָה" (בְּרֵאשִׁית לג, יז), </w:t>
      </w:r>
      <w:r>
        <w:rPr>
          <w:rFonts w:ascii="Times New Roman" w:hAnsi="Times New Roman" w:eastAsia="Times New Roman" w:cs="Times New Roman"/>
          <w:b/>
        </w:rPr>
        <w:t xml:space="preserve">on the verse: 'And Jacob journeyed to Sukkot' (Genesis 33:17), </w:t>
      </w:r>
      <w:r>
        <w:rPr>
          <w:rFonts w:ascii="Times New Roman" w:hAnsi="Times New Roman" w:eastAsia="Times New Roman" w:cs="Times New Roman"/>
          <w:b w:val="0"/>
        </w:rPr>
        <w:t xml:space="preserve">שֶׁאַחַר הַנִּצּוּחַ לְעֵשָׂו בְּרֹאשׁ הַשָּׁנָה וְיוֹם הַכִּפּוּרִים, </w:t>
      </w:r>
      <w:r>
        <w:rPr>
          <w:rFonts w:ascii="Times New Roman" w:hAnsi="Times New Roman" w:eastAsia="Times New Roman" w:cs="Times New Roman"/>
          <w:b/>
        </w:rPr>
        <w:t xml:space="preserve">that after overcoming Esau on Rosh Hashanah and Yom Kippur, </w:t>
      </w:r>
      <w:r>
        <w:rPr>
          <w:rFonts w:ascii="Times New Roman" w:hAnsi="Times New Roman" w:eastAsia="Times New Roman" w:cs="Times New Roman"/>
          <w:b w:val="0"/>
        </w:rPr>
        <w:t xml:space="preserve">אָז מַגִּיעַ לְסֻכּוֹת, </w:t>
      </w:r>
      <w:r>
        <w:rPr>
          <w:rFonts w:ascii="Times New Roman" w:hAnsi="Times New Roman" w:eastAsia="Times New Roman" w:cs="Times New Roman"/>
          <w:b/>
        </w:rPr>
        <w:t xml:space="preserve">one arrives at Sukkot, </w:t>
      </w:r>
      <w:r>
        <w:rPr>
          <w:rFonts w:ascii="Times New Roman" w:hAnsi="Times New Roman" w:eastAsia="Times New Roman" w:cs="Times New Roman"/>
          <w:b w:val="0"/>
        </w:rPr>
        <w:t xml:space="preserve">שֶׁזֶּהוּ נֶגֶד עַנְנֵי כָּבוֹד, </w:t>
      </w:r>
      <w:r>
        <w:rPr>
          <w:rFonts w:ascii="Times New Roman" w:hAnsi="Times New Roman" w:eastAsia="Times New Roman" w:cs="Times New Roman"/>
          <w:b/>
        </w:rPr>
        <w:t xml:space="preserve">which corresponds to the Clouds of Glory, </w:t>
      </w:r>
      <w:r>
        <w:rPr>
          <w:rFonts w:ascii="Times New Roman" w:hAnsi="Times New Roman" w:eastAsia="Times New Roman" w:cs="Times New Roman"/>
          <w:b w:val="0"/>
        </w:rPr>
        <w:t xml:space="preserve">וְהַיְינוּ אוֹר מַקִּיף. </w:t>
      </w:r>
      <w:r>
        <w:rPr>
          <w:rFonts w:ascii="Times New Roman" w:hAnsi="Times New Roman" w:eastAsia="Times New Roman" w:cs="Times New Roman"/>
          <w:b/>
        </w:rPr>
        <w:t xml:space="preserve">namely the Surrounding Light.</w:t>
      </w:r>
    </w:p>
    <w:p w:rsidR="00000000" w:rsidDel="00000000" w:rsidP="00000000" w:rsidRDefault="00000000" w:rsidRPr="00000000" w14:paraId="00000081">
      <w:pPr>
        <w:spacing w:after="240" w:before="240" w:lineRule="auto"/>
        <w:rPr/>
      </w:pPr>
      <w:r>
        <w:rPr>
          <w:rFonts w:ascii="Times New Roman" w:hAnsi="Times New Roman" w:eastAsia="Times New Roman" w:cs="Times New Roman"/>
          <w:b w:val="0"/>
        </w:rPr>
        <w:t xml:space="preserve">וּלְכָךְ שָׁם הַבֵּירוּר דְּאֻמּוֹת, </w:t>
      </w:r>
      <w:r>
        <w:rPr>
          <w:rFonts w:ascii="Times New Roman" w:hAnsi="Times New Roman" w:eastAsia="Times New Roman" w:cs="Times New Roman"/>
          <w:b/>
        </w:rPr>
        <w:t xml:space="preserve">Therefore there occurs the ultimate testing of the nations, </w:t>
      </w:r>
      <w:r>
        <w:rPr>
          <w:rFonts w:ascii="Times New Roman" w:hAnsi="Times New Roman" w:eastAsia="Times New Roman" w:cs="Times New Roman"/>
          <w:b w:val="0"/>
        </w:rPr>
        <w:t xml:space="preserve">כִּדְאִיתָא בַּעֲבוֹדָה זָרָה (ג.): </w:t>
      </w:r>
      <w:r>
        <w:rPr>
          <w:rFonts w:ascii="Times New Roman" w:hAnsi="Times New Roman" w:eastAsia="Times New Roman" w:cs="Times New Roman"/>
          <w:b/>
        </w:rPr>
        <w:t xml:space="preserve">as brought in Avodah Zarah (3a): </w:t>
      </w:r>
      <w:r>
        <w:rPr>
          <w:rFonts w:ascii="Times New Roman" w:hAnsi="Times New Roman" w:eastAsia="Times New Roman" w:cs="Times New Roman"/>
          <w:b w:val="0"/>
        </w:rPr>
        <w:t xml:space="preserve">כָּל אֶחָד מְבָעֵט בְּסֻכָּתוֹ; </w:t>
      </w:r>
      <w:r>
        <w:rPr>
          <w:rFonts w:ascii="Times New Roman" w:hAnsi="Times New Roman" w:eastAsia="Times New Roman" w:cs="Times New Roman"/>
          <w:b/>
        </w:rPr>
        <w:t xml:space="preserve">each one kicks at his sukkah and leaves; </w:t>
      </w:r>
      <w:r>
        <w:rPr>
          <w:rFonts w:ascii="Times New Roman" w:hAnsi="Times New Roman" w:eastAsia="Times New Roman" w:cs="Times New Roman"/>
          <w:b w:val="0"/>
        </w:rPr>
        <w:t xml:space="preserve">שֶׁאַף עַל פִּי שֶׁקִּיּוּמָם הוּא גַּם כֵּן עַל כָּרְחֲךָ מִן הַשֵּׁם יִתְבָּרַךְ, </w:t>
      </w:r>
      <w:r>
        <w:rPr>
          <w:rFonts w:ascii="Times New Roman" w:hAnsi="Times New Roman" w:eastAsia="Times New Roman" w:cs="Times New Roman"/>
          <w:b/>
        </w:rPr>
        <w:t xml:space="preserve">for even though their existence perforce derives likewise from Hashem, blessed be He, </w:t>
      </w:r>
      <w:r>
        <w:rPr>
          <w:rFonts w:ascii="Times New Roman" w:hAnsi="Times New Roman" w:eastAsia="Times New Roman" w:cs="Times New Roman"/>
          <w:b w:val="0"/>
        </w:rPr>
        <w:t xml:space="preserve">וְיֵשׁ אֵיזֶה נִיצוֹץ אוֹר פְּנִימִי הַמְחַיֵּיהֶם, </w:t>
      </w:r>
      <w:r>
        <w:rPr>
          <w:rFonts w:ascii="Times New Roman" w:hAnsi="Times New Roman" w:eastAsia="Times New Roman" w:cs="Times New Roman"/>
          <w:b/>
        </w:rPr>
        <w:t xml:space="preserve">and there exists some spark of Internal Light that animates them, </w:t>
      </w:r>
      <w:r>
        <w:rPr>
          <w:rFonts w:ascii="Times New Roman" w:hAnsi="Times New Roman" w:eastAsia="Times New Roman" w:cs="Times New Roman"/>
          <w:b w:val="0"/>
        </w:rPr>
        <w:t xml:space="preserve">אֲבָל אֵין לָהֶם אוֹר מַקִּיף כְּלָל; </w:t>
      </w:r>
      <w:r>
        <w:rPr>
          <w:rFonts w:ascii="Times New Roman" w:hAnsi="Times New Roman" w:eastAsia="Times New Roman" w:cs="Times New Roman"/>
          <w:b/>
        </w:rPr>
        <w:t xml:space="preserve">they possess no Surrounding Light at all;</w:t>
      </w:r>
    </w:p>
    <w:p w:rsidR="00000000" w:rsidDel="00000000" w:rsidP="00000000" w:rsidRDefault="00000000" w:rsidRPr="00000000" w14:paraId="00000082">
      <w:pPr>
        <w:spacing w:after="240" w:before="240" w:lineRule="auto"/>
        <w:rPr/>
      </w:pPr>
      <w:r>
        <w:rPr>
          <w:rFonts w:ascii="Times New Roman" w:hAnsi="Times New Roman" w:eastAsia="Times New Roman" w:cs="Times New Roman"/>
          <w:b w:val="0"/>
        </w:rPr>
        <w:t xml:space="preserve">כִּי הָאוֹר פְּנִימִי הוּא מְצוּמְצָם בִּכְלִי וּמַלְבּוּשִׁים, </w:t>
      </w:r>
      <w:r>
        <w:rPr>
          <w:rFonts w:ascii="Times New Roman" w:hAnsi="Times New Roman" w:eastAsia="Times New Roman" w:cs="Times New Roman"/>
          <w:b/>
        </w:rPr>
        <w:t xml:space="preserve">for the Internal Light is contracted within a vessel and garments, </w:t>
      </w:r>
      <w:r>
        <w:rPr>
          <w:rFonts w:ascii="Times New Roman" w:hAnsi="Times New Roman" w:eastAsia="Times New Roman" w:cs="Times New Roman"/>
          <w:b w:val="0"/>
        </w:rPr>
        <w:t xml:space="preserve">וְהָרַע גַּם כֵּן מַלְבִּישׁוֹ עַד שֶׁאֵין נִיכָּר, </w:t>
      </w:r>
      <w:r>
        <w:rPr>
          <w:rFonts w:ascii="Times New Roman" w:hAnsi="Times New Roman" w:eastAsia="Times New Roman" w:cs="Times New Roman"/>
          <w:b/>
        </w:rPr>
        <w:t xml:space="preserve">and evil likewise enclothes it until it is unrecognizable, </w:t>
      </w:r>
      <w:r>
        <w:rPr>
          <w:rFonts w:ascii="Times New Roman" w:hAnsi="Times New Roman" w:eastAsia="Times New Roman" w:cs="Times New Roman"/>
          <w:b w:val="0"/>
        </w:rPr>
        <w:t xml:space="preserve">וְזֶהוּ הַנִּיצוֹץ הַמְחַיֶּה בְּסוֹד גָּלוּת הַשְּׁכִינָה כַּנּוֹדָע; </w:t>
      </w:r>
      <w:r>
        <w:rPr>
          <w:rFonts w:ascii="Times New Roman" w:hAnsi="Times New Roman" w:eastAsia="Times New Roman" w:cs="Times New Roman"/>
          <w:b/>
        </w:rPr>
        <w:t xml:space="preserve">this being the animating spark within the mystery of the exile of the Shechinah, as is known;</w:t>
      </w:r>
    </w:p>
    <w:p w:rsidR="00000000" w:rsidDel="00000000" w:rsidP="00000000" w:rsidRDefault="00000000" w:rsidRPr="00000000" w14:paraId="00000083">
      <w:pPr>
        <w:spacing w:after="240" w:before="240" w:lineRule="auto"/>
        <w:rPr/>
      </w:pPr>
      <w:r>
        <w:rPr>
          <w:rFonts w:ascii="Times New Roman" w:hAnsi="Times New Roman" w:eastAsia="Times New Roman" w:cs="Times New Roman"/>
          <w:b w:val="0"/>
        </w:rPr>
        <w:t xml:space="preserve">מַה שֶּׁאֵין כֵּן הָאוֹר מַקִּיף, שֶׁאֵינוֹ נִכְנָס בִּכְלִי וּלְבוּשׁ כְּלָל, </w:t>
      </w:r>
      <w:r>
        <w:rPr>
          <w:rFonts w:ascii="Times New Roman" w:hAnsi="Times New Roman" w:eastAsia="Times New Roman" w:cs="Times New Roman"/>
          <w:b/>
        </w:rPr>
        <w:t xml:space="preserve">unlike the Surrounding Light, which does not enter a vessel or garment at all, </w:t>
      </w:r>
      <w:r>
        <w:rPr>
          <w:rFonts w:ascii="Times New Roman" w:hAnsi="Times New Roman" w:eastAsia="Times New Roman" w:cs="Times New Roman"/>
          <w:b w:val="0"/>
        </w:rPr>
        <w:t xml:space="preserve">אֵינוֹ נִכְבָּשׁ אֶצְלָם בְּסוֹד גָּלוּת כְּלָל, </w:t>
      </w:r>
      <w:r>
        <w:rPr>
          <w:rFonts w:ascii="Times New Roman" w:hAnsi="Times New Roman" w:eastAsia="Times New Roman" w:cs="Times New Roman"/>
          <w:b/>
        </w:rPr>
        <w:t xml:space="preserve">and is never subjugated among them in the mystery of exile, </w:t>
      </w:r>
      <w:r>
        <w:rPr>
          <w:rFonts w:ascii="Times New Roman" w:hAnsi="Times New Roman" w:eastAsia="Times New Roman" w:cs="Times New Roman"/>
          <w:b w:val="0"/>
        </w:rPr>
        <w:t xml:space="preserve">וְאֵין לָהֶם שַׁיָּיכוּת לוֹ, </w:t>
      </w:r>
      <w:r>
        <w:rPr>
          <w:rFonts w:ascii="Times New Roman" w:hAnsi="Times New Roman" w:eastAsia="Times New Roman" w:cs="Times New Roman"/>
          <w:b/>
        </w:rPr>
        <w:t xml:space="preserve">they possessing no connection to it, </w:t>
      </w:r>
      <w:r>
        <w:rPr>
          <w:rFonts w:ascii="Times New Roman" w:hAnsi="Times New Roman" w:eastAsia="Times New Roman" w:cs="Times New Roman"/>
          <w:b w:val="0"/>
        </w:rPr>
        <w:t xml:space="preserve">וּלְכָךְ מְבָעֲטִים בְּמִצְוָה זוֹ. </w:t>
      </w:r>
      <w:r>
        <w:rPr>
          <w:rFonts w:ascii="Times New Roman" w:hAnsi="Times New Roman" w:eastAsia="Times New Roman" w:cs="Times New Roman"/>
          <w:b/>
        </w:rPr>
        <w:t xml:space="preserve">and therefore they kick at this mitzvah of the sukkah.</w:t>
      </w:r>
    </w:p>
    <w:p w:rsidR="00000000" w:rsidDel="00000000" w:rsidP="00000000" w:rsidRDefault="00000000" w:rsidRPr="00000000" w14:paraId="00000084">
      <w:pPr>
        <w:spacing w:after="240" w:before="240" w:lineRule="auto"/>
        <w:rPr/>
      </w:pPr>
      <w:r>
        <w:rPr>
          <w:rFonts w:ascii="Times New Roman" w:hAnsi="Times New Roman" w:eastAsia="Times New Roman" w:cs="Times New Roman"/>
          <w:b w:val="0"/>
        </w:rPr>
        <w:t xml:space="preserve">וּמִכָּל מָקוֹם מַקְרִיבִים בְּחַג הַסֻּכּוֹת דַּיְיקָא ע' פָּרִים נֶגֶד ע' אֻמּוֹת </w:t>
      </w:r>
      <w:r>
        <w:rPr>
          <w:rFonts w:ascii="Times New Roman" w:hAnsi="Times New Roman" w:eastAsia="Times New Roman" w:cs="Times New Roman"/>
          <w:b/>
        </w:rPr>
        <w:t xml:space="preserve">Nonetheless, we sacrifice specifically on the festival of Sukkot seventy bullocks for the seventy nations (</w:t>
      </w:r>
      <w:r>
        <w:rPr>
          <w:rFonts w:ascii="Times New Roman" w:hAnsi="Times New Roman" w:eastAsia="Times New Roman" w:cs="Times New Roman"/>
          <w:b w:val="0"/>
        </w:rPr>
        <w:t xml:space="preserve">בַּמִּדְבָּר רַבָּה פָּרָשָׁה כא, כד), (</w:t>
      </w:r>
      <w:r>
        <w:rPr>
          <w:rFonts w:ascii="Times New Roman" w:hAnsi="Times New Roman" w:eastAsia="Times New Roman" w:cs="Times New Roman"/>
          <w:b/>
        </w:rPr>
        <w:t xml:space="preserve">Bemidbar Rabbah 21:24), </w:t>
      </w:r>
      <w:r>
        <w:rPr>
          <w:rFonts w:ascii="Times New Roman" w:hAnsi="Times New Roman" w:eastAsia="Times New Roman" w:cs="Times New Roman"/>
          <w:b w:val="0"/>
        </w:rPr>
        <w:t xml:space="preserve">שֶׁהֲרֵי מִכָּל מָקוֹם הָאוֹר מַקִּיף הוּא הַכֹּל, </w:t>
      </w:r>
      <w:r>
        <w:rPr>
          <w:rFonts w:ascii="Times New Roman" w:hAnsi="Times New Roman" w:eastAsia="Times New Roman" w:cs="Times New Roman"/>
          <w:b/>
        </w:rPr>
        <w:t xml:space="preserve">since after all the Surrounding Light encompasses everything, </w:t>
      </w:r>
      <w:r>
        <w:rPr>
          <w:rFonts w:ascii="Times New Roman" w:hAnsi="Times New Roman" w:eastAsia="Times New Roman" w:cs="Times New Roman"/>
          <w:b w:val="0"/>
        </w:rPr>
        <w:t xml:space="preserve">גַּם הָרַע שֶׁבֵּינְתַיִם. </w:t>
      </w:r>
      <w:r>
        <w:rPr>
          <w:rFonts w:ascii="Times New Roman" w:hAnsi="Times New Roman" w:eastAsia="Times New Roman" w:cs="Times New Roman"/>
          <w:b/>
        </w:rPr>
        <w:t xml:space="preserve">even the evil intervening in between.</w:t>
      </w:r>
    </w:p>
    <w:p w:rsidR="00000000" w:rsidDel="00000000" w:rsidP="00000000" w:rsidRDefault="00000000" w:rsidRPr="00000000" w14:paraId="00000085">
      <w:pPr>
        <w:spacing w:after="240" w:before="240" w:lineRule="auto"/>
        <w:rPr/>
      </w:pPr>
      <w:r>
        <w:rPr>
          <w:rFonts w:ascii="Times New Roman" w:hAnsi="Times New Roman" w:eastAsia="Times New Roman" w:cs="Times New Roman"/>
          <w:b w:val="0"/>
        </w:rPr>
        <w:t xml:space="preserve">וְכֵן לֶעָתִיד: "וְהֶחֱזִיקוּ [עֲשָׂרָה אֲנָשִׁים]... בִּכְנַף אִישׁ יְהוּדִי" (זְכַרְיָה ח, כג), </w:t>
      </w:r>
      <w:r>
        <w:rPr>
          <w:rFonts w:ascii="Times New Roman" w:hAnsi="Times New Roman" w:eastAsia="Times New Roman" w:cs="Times New Roman"/>
          <w:b/>
        </w:rPr>
        <w:t xml:space="preserve">And likewise in the future: 'ten men shall take hold... of the skirt of him that is a Jew' (Zechariah 8:23), </w:t>
      </w:r>
      <w:r>
        <w:rPr>
          <w:rFonts w:ascii="Times New Roman" w:hAnsi="Times New Roman" w:eastAsia="Times New Roman" w:cs="Times New Roman"/>
          <w:b w:val="0"/>
        </w:rPr>
        <w:t xml:space="preserve">שֶׁיִּהְיוּ עַכּוּ"ם כָּל כָּךְ, רַק יִהְיוּ עֲבָדִים; </w:t>
      </w:r>
      <w:r>
        <w:rPr>
          <w:rFonts w:ascii="Times New Roman" w:hAnsi="Times New Roman" w:eastAsia="Times New Roman" w:cs="Times New Roman"/>
          <w:b/>
        </w:rPr>
        <w:t xml:space="preserve">not remaining independent idolaters, but becoming servants; </w:t>
      </w:r>
      <w:r>
        <w:rPr>
          <w:rFonts w:ascii="Times New Roman" w:hAnsi="Times New Roman" w:eastAsia="Times New Roman" w:cs="Times New Roman"/>
          <w:b w:val="0"/>
        </w:rPr>
        <w:t xml:space="preserve">וְהַיְינוּ שֶׁיִּהְיוּ כְּמוֹ יִשְׂרָאֵל בָּעוֹלָם הַזֶּה, </w:t>
      </w:r>
      <w:r>
        <w:rPr>
          <w:rFonts w:ascii="Times New Roman" w:hAnsi="Times New Roman" w:eastAsia="Times New Roman" w:cs="Times New Roman"/>
          <w:b/>
        </w:rPr>
        <w:t xml:space="preserve">meaning they will occupy a status like Israel in this world, </w:t>
      </w:r>
      <w:r>
        <w:rPr>
          <w:rFonts w:ascii="Times New Roman" w:hAnsi="Times New Roman" w:eastAsia="Times New Roman" w:cs="Times New Roman"/>
          <w:b w:val="0"/>
        </w:rPr>
        <w:t xml:space="preserve">בִּזְמַן שֶׁאֵין עוֹשִׂין רְצוֹנוֹ שֶׁל מָקוֹם נִקְרָאִים "עֲבָדִים" </w:t>
      </w:r>
      <w:r>
        <w:rPr>
          <w:rFonts w:ascii="Times New Roman" w:hAnsi="Times New Roman" w:eastAsia="Times New Roman" w:cs="Times New Roman"/>
          <w:b/>
        </w:rPr>
        <w:t xml:space="preserve">who when not doing the will of the Omnipresent are termed 'servants' (</w:t>
      </w:r>
      <w:r>
        <w:rPr>
          <w:rFonts w:ascii="Times New Roman" w:hAnsi="Times New Roman" w:eastAsia="Times New Roman" w:cs="Times New Roman"/>
          <w:b w:val="0"/>
        </w:rPr>
        <w:t xml:space="preserve">כְּמַה שֶּׁכָּתוּב בָּבָא בַּתְרָא י.), (</w:t>
      </w:r>
      <w:r>
        <w:rPr>
          <w:rFonts w:ascii="Times New Roman" w:hAnsi="Times New Roman" w:eastAsia="Times New Roman" w:cs="Times New Roman"/>
          <w:b/>
        </w:rPr>
        <w:t xml:space="preserve">as written in Bava Batra 10a), </w:t>
      </w:r>
      <w:r>
        <w:rPr>
          <w:rFonts w:ascii="Times New Roman" w:hAnsi="Times New Roman" w:eastAsia="Times New Roman" w:cs="Times New Roman"/>
          <w:b w:val="0"/>
        </w:rPr>
        <w:t xml:space="preserve">וְהַיְינוּ כְּשֶׁנֶּעְלָם אוֹר הַמַּקִּיף; </w:t>
      </w:r>
      <w:r>
        <w:rPr>
          <w:rFonts w:ascii="Times New Roman" w:hAnsi="Times New Roman" w:eastAsia="Times New Roman" w:cs="Times New Roman"/>
          <w:b/>
        </w:rPr>
        <w:t xml:space="preserve">which applies when the Surrounding Light is concealed;</w:t>
      </w:r>
    </w:p>
    <w:p w:rsidR="00000000" w:rsidDel="00000000" w:rsidP="00000000" w:rsidRDefault="00000000" w:rsidRPr="00000000" w14:paraId="00000086">
      <w:pPr>
        <w:spacing w:after="240" w:before="240" w:lineRule="auto"/>
        <w:rPr/>
      </w:pPr>
      <w:r>
        <w:rPr>
          <w:rFonts w:ascii="Times New Roman" w:hAnsi="Times New Roman" w:eastAsia="Times New Roman" w:cs="Times New Roman"/>
          <w:b w:val="0"/>
        </w:rPr>
        <w:t xml:space="preserve">וְכֵן לִפְנֵיהֶם יִהְיֶה נֶעְלָם הָאוֹר מַקִּיף, </w:t>
      </w:r>
      <w:r>
        <w:rPr>
          <w:rFonts w:ascii="Times New Roman" w:hAnsi="Times New Roman" w:eastAsia="Times New Roman" w:cs="Times New Roman"/>
          <w:b/>
        </w:rPr>
        <w:t xml:space="preserve">and so before the nations the Surrounding Light will remain concealed, </w:t>
      </w:r>
      <w:r>
        <w:rPr>
          <w:rFonts w:ascii="Times New Roman" w:hAnsi="Times New Roman" w:eastAsia="Times New Roman" w:cs="Times New Roman"/>
          <w:b w:val="0"/>
        </w:rPr>
        <w:t xml:space="preserve">וּלְכָךְ יִהְיֶה לָהֶם קִיּוּם בְּתוֹרַת עֶבֶד. </w:t>
      </w:r>
      <w:r>
        <w:rPr>
          <w:rFonts w:ascii="Times New Roman" w:hAnsi="Times New Roman" w:eastAsia="Times New Roman" w:cs="Times New Roman"/>
          <w:b/>
        </w:rPr>
        <w:t xml:space="preserve">wherefore they will have enduring existence under the category of a servant.</w:t>
      </w:r>
    </w:p>
    <w:p w:rsidR="00000000" w:rsidDel="00000000" w:rsidP="00000000" w:rsidRDefault="00000000" w:rsidRPr="00000000" w14:paraId="00000087">
      <w:pPr>
        <w:spacing w:after="240" w:before="240" w:lineRule="auto"/>
        <w:rPr/>
      </w:pPr>
      <w:r>
        <w:rPr>
          <w:rFonts w:ascii="Times New Roman" w:hAnsi="Times New Roman" w:eastAsia="Times New Roman" w:cs="Times New Roman"/>
          <w:b w:val="0"/>
        </w:rPr>
        <w:t xml:space="preserve">וְהַיְינוּ כִּי אוֹר מַקִּיף הוּא מַה שֶּׁלְּמַעְלָה מֵהַשָּׂגָה, </w:t>
      </w:r>
      <w:r>
        <w:rPr>
          <w:rFonts w:ascii="Times New Roman" w:hAnsi="Times New Roman" w:eastAsia="Times New Roman" w:cs="Times New Roman"/>
          <w:b/>
        </w:rPr>
        <w:t xml:space="preserve">And this is because Surrounding Light is that which transcends comprehension, </w:t>
      </w:r>
      <w:r>
        <w:rPr>
          <w:rFonts w:ascii="Times New Roman" w:hAnsi="Times New Roman" w:eastAsia="Times New Roman" w:cs="Times New Roman"/>
          <w:b w:val="0"/>
        </w:rPr>
        <w:t xml:space="preserve">וְיוּכַל לְהִתְעַלֵּם מֵהֶם, </w:t>
      </w:r>
      <w:r>
        <w:rPr>
          <w:rFonts w:ascii="Times New Roman" w:hAnsi="Times New Roman" w:eastAsia="Times New Roman" w:cs="Times New Roman"/>
          <w:b/>
        </w:rPr>
        <w:t xml:space="preserve">and can remain hidden from them, </w:t>
      </w:r>
      <w:r>
        <w:rPr>
          <w:rFonts w:ascii="Times New Roman" w:hAnsi="Times New Roman" w:eastAsia="Times New Roman" w:cs="Times New Roman"/>
          <w:b w:val="0"/>
        </w:rPr>
        <w:t xml:space="preserve">וּלְכָךְ יוּכְלוּ לְהִתְקַיֵּים עַל יְדֵי אוֹר פְּנִימִי דְּיֹשֶׁר, </w:t>
      </w:r>
      <w:r>
        <w:rPr>
          <w:rFonts w:ascii="Times New Roman" w:hAnsi="Times New Roman" w:eastAsia="Times New Roman" w:cs="Times New Roman"/>
          <w:b/>
        </w:rPr>
        <w:t xml:space="preserve">so that they can endure through the Internal Light of Linearity, </w:t>
      </w:r>
      <w:r>
        <w:rPr>
          <w:rFonts w:ascii="Times New Roman" w:hAnsi="Times New Roman" w:eastAsia="Times New Roman" w:cs="Times New Roman"/>
          <w:b w:val="0"/>
        </w:rPr>
        <w:t xml:space="preserve">כִּי הֵם מַלְבִּישִׁים אוֹתוֹ, </w:t>
      </w:r>
      <w:r>
        <w:rPr>
          <w:rFonts w:ascii="Times New Roman" w:hAnsi="Times New Roman" w:eastAsia="Times New Roman" w:cs="Times New Roman"/>
          <w:b/>
        </w:rPr>
        <w:t xml:space="preserve">for they serve as garments for it, </w:t>
      </w:r>
      <w:r>
        <w:rPr>
          <w:rFonts w:ascii="Times New Roman" w:hAnsi="Times New Roman" w:eastAsia="Times New Roman" w:cs="Times New Roman"/>
          <w:b w:val="0"/>
        </w:rPr>
        <w:t xml:space="preserve">כַּיָּדוּעַ דִּבְיֹשֶׁר הַגָּרוּעַ מַלְבִּישׁ לַטּוֹב, </w:t>
      </w:r>
      <w:r>
        <w:rPr>
          <w:rFonts w:ascii="Times New Roman" w:hAnsi="Times New Roman" w:eastAsia="Times New Roman" w:cs="Times New Roman"/>
          <w:b/>
        </w:rPr>
        <w:t xml:space="preserve">as is known that in Linearity the inferior enclothes the superior, </w:t>
      </w:r>
      <w:r>
        <w:rPr>
          <w:rFonts w:ascii="Times New Roman" w:hAnsi="Times New Roman" w:eastAsia="Times New Roman" w:cs="Times New Roman"/>
          <w:b w:val="0"/>
        </w:rPr>
        <w:t xml:space="preserve">אֲבָל בְּעִגּוּלִים הוּא לְהֵיפֶךְ. </w:t>
      </w:r>
      <w:r>
        <w:rPr>
          <w:rFonts w:ascii="Times New Roman" w:hAnsi="Times New Roman" w:eastAsia="Times New Roman" w:cs="Times New Roman"/>
          <w:b/>
        </w:rPr>
        <w:t xml:space="preserve">whereas in Circles it is the reverse.</w:t>
      </w:r>
    </w:p>
    <w:p w:rsidR="00000000" w:rsidDel="00000000" w:rsidP="00000000" w:rsidRDefault="00000000" w:rsidRPr="00000000" w14:paraId="00000088">
      <w:pPr>
        <w:spacing w:after="240" w:before="240" w:lineRule="auto"/>
        <w:rPr/>
      </w:pPr>
      <w:r>
        <w:rPr>
          <w:rFonts w:ascii="Times New Roman" w:hAnsi="Times New Roman" w:eastAsia="Times New Roman" w:cs="Times New Roman"/>
          <w:b w:val="0"/>
        </w:rPr>
        <w:t xml:space="preserve">וּלְכָךְ, כְּשֶׁיַּגִּיעוּ אַחַר כָּךְ לְמַדְרֵגַת: </w:t>
      </w:r>
      <w:r>
        <w:rPr>
          <w:rFonts w:ascii="Times New Roman" w:hAnsi="Times New Roman" w:eastAsia="Times New Roman" w:cs="Times New Roman"/>
          <w:b/>
        </w:rPr>
        <w:t xml:space="preserve">Therefore, when they subsequently attain the level of: "</w:t>
      </w:r>
      <w:r>
        <w:rPr>
          <w:rFonts w:ascii="Times New Roman" w:hAnsi="Times New Roman" w:eastAsia="Times New Roman" w:cs="Times New Roman"/>
          <w:b w:val="0"/>
        </w:rPr>
        <w:t xml:space="preserve">וְלֹא יְלַמְּדוּ עוֹד אִישׁ אֶת רֵעֵהוּ... כִּי כוּלָּם [יֵדְעוּ אוֹתִי]" וְגוֹמֵר (יִרְמְיָה לא, לג), '</w:t>
      </w:r>
      <w:r>
        <w:rPr>
          <w:rFonts w:ascii="Times New Roman" w:hAnsi="Times New Roman" w:eastAsia="Times New Roman" w:cs="Times New Roman"/>
          <w:b/>
        </w:rPr>
        <w:t xml:space="preserve">And they shall teach no more every man his neighbor... for they shall all know Me, etc.' (Jeremiah 31:33), </w:t>
      </w:r>
      <w:r>
        <w:rPr>
          <w:rFonts w:ascii="Times New Roman" w:hAnsi="Times New Roman" w:eastAsia="Times New Roman" w:cs="Times New Roman"/>
          <w:b w:val="0"/>
        </w:rPr>
        <w:t xml:space="preserve">שֶׁזֶּהוּ מַדְרֵגַת עִגּוּלִים, </w:t>
      </w:r>
      <w:r>
        <w:rPr>
          <w:rFonts w:ascii="Times New Roman" w:hAnsi="Times New Roman" w:eastAsia="Times New Roman" w:cs="Times New Roman"/>
          <w:b/>
        </w:rPr>
        <w:t xml:space="preserve">which is the dimension of Circles, </w:t>
      </w:r>
      <w:r>
        <w:rPr>
          <w:rFonts w:ascii="Times New Roman" w:hAnsi="Times New Roman" w:eastAsia="Times New Roman" w:cs="Times New Roman"/>
          <w:b w:val="0"/>
        </w:rPr>
        <w:t xml:space="preserve">וְהַיְינוּ יוֹם הַשְּׁמִינִי עֲצֶרֶת שֶׁאַחַר סֻכּוֹת, </w:t>
      </w:r>
      <w:r>
        <w:rPr>
          <w:rFonts w:ascii="Times New Roman" w:hAnsi="Times New Roman" w:eastAsia="Times New Roman" w:cs="Times New Roman"/>
          <w:b/>
        </w:rPr>
        <w:t xml:space="preserve">namely the day of Shemini Atzeret following Sukkot, </w:t>
      </w:r>
      <w:r>
        <w:rPr>
          <w:rFonts w:ascii="Times New Roman" w:hAnsi="Times New Roman" w:eastAsia="Times New Roman" w:cs="Times New Roman"/>
          <w:b w:val="0"/>
        </w:rPr>
        <w:t xml:space="preserve">שֶׁאָמְרוּ זִכְרוֹנָם לִבְרָכָה (בַּמִּדְבָּר רַבָּה שָׁם): </w:t>
      </w:r>
      <w:r>
        <w:rPr>
          <w:rFonts w:ascii="Times New Roman" w:hAnsi="Times New Roman" w:eastAsia="Times New Roman" w:cs="Times New Roman"/>
          <w:b/>
        </w:rPr>
        <w:t xml:space="preserve">concerning which our Sages stated (Bemidbar Rabbah ibid.): "</w:t>
      </w:r>
      <w:r>
        <w:rPr>
          <w:rFonts w:ascii="Times New Roman" w:hAnsi="Times New Roman" w:eastAsia="Times New Roman" w:cs="Times New Roman"/>
          <w:b w:val="0"/>
        </w:rPr>
        <w:t xml:space="preserve">פַּר אֶחָד, אַיִל אֶחָד" – מָשָׁל לְמֶלֶךְ וְכוּלֵי, “</w:t>
      </w:r>
      <w:r>
        <w:rPr>
          <w:rFonts w:ascii="Times New Roman" w:hAnsi="Times New Roman" w:eastAsia="Times New Roman" w:cs="Times New Roman"/>
          <w:b/>
        </w:rPr>
        <w:t xml:space="preserve">one bullock, one ram”—a parable of an intimate feast with the king, etc., </w:t>
      </w:r>
      <w:r>
        <w:rPr>
          <w:rFonts w:ascii="Times New Roman" w:hAnsi="Times New Roman" w:eastAsia="Times New Roman" w:cs="Times New Roman"/>
          <w:b w:val="0"/>
        </w:rPr>
        <w:t xml:space="preserve">שֶׁאָז נֶאֱמַר: "וְנִשְׂגַּב ה' לְבַדּוֹ [בַּיּוֹם הַהוּא]" (יְשַׁעְיָה ב, יא), </w:t>
      </w:r>
      <w:r>
        <w:rPr>
          <w:rFonts w:ascii="Times New Roman" w:hAnsi="Times New Roman" w:eastAsia="Times New Roman" w:cs="Times New Roman"/>
          <w:b/>
        </w:rPr>
        <w:t xml:space="preserve">wherein it is said: 'and Hashem alone shall be exalted in that day' (Isaiah 2:11), </w:t>
      </w:r>
      <w:r>
        <w:rPr>
          <w:rFonts w:ascii="Times New Roman" w:hAnsi="Times New Roman" w:eastAsia="Times New Roman" w:cs="Times New Roman"/>
          <w:b w:val="0"/>
        </w:rPr>
        <w:t xml:space="preserve">וְנֶאֱמַר: "ה' בָּדָד יַנְחֶנּוּ, וְאֵין עִמּוֹ [אֵל נֵכָר]" (דְּבָרִים לב, יב); </w:t>
      </w:r>
      <w:r>
        <w:rPr>
          <w:rFonts w:ascii="Times New Roman" w:hAnsi="Times New Roman" w:eastAsia="Times New Roman" w:cs="Times New Roman"/>
          <w:b/>
        </w:rPr>
        <w:t xml:space="preserve">and it is said: 'Hashem alone led him, and there was no strange god with him' (Deuteronomy 32:12);</w:t>
      </w:r>
    </w:p>
    <w:p w:rsidR="00000000" w:rsidDel="00000000" w:rsidP="00000000" w:rsidRDefault="00000000" w:rsidRPr="00000000" w14:paraId="00000089">
      <w:pPr>
        <w:spacing w:after="240" w:before="240" w:lineRule="auto"/>
        <w:rPr/>
      </w:pPr>
      <w:r>
        <w:rPr>
          <w:rFonts w:ascii="Times New Roman" w:hAnsi="Times New Roman" w:eastAsia="Times New Roman" w:cs="Times New Roman"/>
          <w:b w:val="0"/>
        </w:rPr>
        <w:t xml:space="preserve">וּכְשֶׁיִּתְגַּלֶּה אוֹתוֹ אוֹר, אָז יִכְלוּ לְגַמְרֵי, </w:t>
      </w:r>
      <w:r>
        <w:rPr>
          <w:rFonts w:ascii="Times New Roman" w:hAnsi="Times New Roman" w:eastAsia="Times New Roman" w:cs="Times New Roman"/>
          <w:b/>
        </w:rPr>
        <w:t xml:space="preserve">and when that light is revealed, then will the nations perish completely, </w:t>
      </w:r>
      <w:r>
        <w:rPr>
          <w:rFonts w:ascii="Times New Roman" w:hAnsi="Times New Roman" w:eastAsia="Times New Roman" w:cs="Times New Roman"/>
          <w:b w:val="0"/>
        </w:rPr>
        <w:t xml:space="preserve">כִּי לֹא יִהְיֶה לָהֶם עוֹד קִיּוּם מִצַּד אוֹר הַזֶּה, </w:t>
      </w:r>
      <w:r>
        <w:rPr>
          <w:rFonts w:ascii="Times New Roman" w:hAnsi="Times New Roman" w:eastAsia="Times New Roman" w:cs="Times New Roman"/>
          <w:b/>
        </w:rPr>
        <w:t xml:space="preserve">for they will have no existence from this light, </w:t>
      </w:r>
      <w:r>
        <w:rPr>
          <w:rFonts w:ascii="Times New Roman" w:hAnsi="Times New Roman" w:eastAsia="Times New Roman" w:cs="Times New Roman"/>
          <w:b w:val="0"/>
        </w:rPr>
        <w:t xml:space="preserve">שֶׁהוּא אוֹר פְּנִימִי, וְאֵינוֹ אֶלָּא בִּפְנִימִיּוּת יִשְׂרָאֵל, </w:t>
      </w:r>
      <w:r>
        <w:rPr>
          <w:rFonts w:ascii="Times New Roman" w:hAnsi="Times New Roman" w:eastAsia="Times New Roman" w:cs="Times New Roman"/>
          <w:b/>
        </w:rPr>
        <w:t xml:space="preserve">which is an Internal Light dwelling exclusively within the inwardness of Israel, </w:t>
      </w:r>
      <w:r>
        <w:rPr>
          <w:rFonts w:ascii="Times New Roman" w:hAnsi="Times New Roman" w:eastAsia="Times New Roman" w:cs="Times New Roman"/>
          <w:b w:val="0"/>
        </w:rPr>
        <w:t xml:space="preserve">וְהֵם לֹא יוּכְלוּ לְהַלְבִּישׁוֹ, </w:t>
      </w:r>
      <w:r>
        <w:rPr>
          <w:rFonts w:ascii="Times New Roman" w:hAnsi="Times New Roman" w:eastAsia="Times New Roman" w:cs="Times New Roman"/>
          <w:b/>
        </w:rPr>
        <w:t xml:space="preserve">and the nations cannot enclothe it, </w:t>
      </w:r>
      <w:r>
        <w:rPr>
          <w:rFonts w:ascii="Times New Roman" w:hAnsi="Times New Roman" w:eastAsia="Times New Roman" w:cs="Times New Roman"/>
          <w:b w:val="0"/>
        </w:rPr>
        <w:t xml:space="preserve">כִּי הוּא אֵינוֹ מִתְלַבֵּשׁ אֶלָּא מַלְבִּישׁ כַּיָּדוּעַ בְּסוֹד הָעִגּוּלִים. </w:t>
      </w:r>
      <w:r>
        <w:rPr>
          <w:rFonts w:ascii="Times New Roman" w:hAnsi="Times New Roman" w:eastAsia="Times New Roman" w:cs="Times New Roman"/>
          <w:b/>
        </w:rPr>
        <w:t xml:space="preserve">for in the mystery of Circles it does not become enclothed, but enclothes all.</w:t>
      </w:r>
    </w:p>
    <w:p w:rsidR="00000000" w:rsidDel="00000000" w:rsidP="00000000" w:rsidRDefault="00000000" w:rsidRPr="00000000" w14:paraId="0000008A">
      <w:pPr>
        <w:spacing w:after="240" w:before="240" w:lineRule="auto"/>
        <w:rPr/>
      </w:pPr>
      <w:r>
        <w:rPr>
          <w:rFonts w:ascii="Times New Roman" w:hAnsi="Times New Roman" w:eastAsia="Times New Roman" w:cs="Times New Roman"/>
          <w:b w:val="0"/>
        </w:rPr>
        <w:t xml:space="preserve">כִּי עַם אוֹר זֶה דְּעִגּוּלִים, שֶׁהוּא אוֹר פְּנִימִי, </w:t>
      </w:r>
      <w:r>
        <w:rPr>
          <w:rFonts w:ascii="Times New Roman" w:hAnsi="Times New Roman" w:eastAsia="Times New Roman" w:cs="Times New Roman"/>
          <w:b/>
        </w:rPr>
        <w:t xml:space="preserve">For regarding this light of Circles, which is an Internal Light, </w:t>
      </w:r>
      <w:r>
        <w:rPr>
          <w:rFonts w:ascii="Times New Roman" w:hAnsi="Times New Roman" w:eastAsia="Times New Roman" w:cs="Times New Roman"/>
          <w:b w:val="0"/>
        </w:rPr>
        <w:t xml:space="preserve">נֶאֱמַר: "וְלֹא יִכָּנֵף עוֹד מוֹרֶיךָ" (יְשַׁעְיָה ל, כ), </w:t>
      </w:r>
      <w:r>
        <w:rPr>
          <w:rFonts w:ascii="Times New Roman" w:hAnsi="Times New Roman" w:eastAsia="Times New Roman" w:cs="Times New Roman"/>
          <w:b/>
        </w:rPr>
        <w:t xml:space="preserve">it is stated: 'yet shall not your teachers be hidden any more' (Isaiah 30:20), </w:t>
      </w:r>
      <w:r>
        <w:rPr>
          <w:rFonts w:ascii="Times New Roman" w:hAnsi="Times New Roman" w:eastAsia="Times New Roman" w:cs="Times New Roman"/>
          <w:b w:val="0"/>
        </w:rPr>
        <w:t xml:space="preserve">לֹא כְּמוֹ אוֹר מַקִּיף שֶׁאֶפְשָׁר לְהִתְעַלֵּם; </w:t>
      </w:r>
      <w:r>
        <w:rPr>
          <w:rFonts w:ascii="Times New Roman" w:hAnsi="Times New Roman" w:eastAsia="Times New Roman" w:cs="Times New Roman"/>
          <w:b/>
        </w:rPr>
        <w:t xml:space="preserve">unlike Surrounding Light which can remain hidden; </w:t>
      </w:r>
      <w:r>
        <w:rPr>
          <w:rFonts w:ascii="Times New Roman" w:hAnsi="Times New Roman" w:eastAsia="Times New Roman" w:cs="Times New Roman"/>
          <w:b w:val="0"/>
        </w:rPr>
        <w:t xml:space="preserve">וּמֵאַחַר שֶׁאִי אֶפְשָׁר לְהִתְעַלֵּם, אֵין מָקוֹם לְמַדְרֵגַת עַבְדוּת כְּלָל. </w:t>
      </w:r>
      <w:r>
        <w:rPr>
          <w:rFonts w:ascii="Times New Roman" w:hAnsi="Times New Roman" w:eastAsia="Times New Roman" w:cs="Times New Roman"/>
          <w:b/>
        </w:rPr>
        <w:t xml:space="preserve">and since it cannot be hidden, there remains no room for the category of servitude at all.</w:t>
      </w:r>
    </w:p>
    <w:p w:rsidR="00000000" w:rsidDel="00000000" w:rsidP="00000000" w:rsidRDefault="00000000" w:rsidRPr="00000000" w14:paraId="0000008B">
      <w:pPr>
        <w:spacing w:after="240" w:before="240" w:lineRule="auto"/>
        <w:rPr/>
      </w:pPr>
      <w:r>
        <w:rPr>
          <w:rFonts w:ascii="Times New Roman" w:hAnsi="Times New Roman" w:eastAsia="Times New Roman" w:cs="Times New Roman"/>
          <w:b w:val="0"/>
        </w:rPr>
        <w:t xml:space="preserve">כִּי אוֹר פְּנִימִי דְּיֹשֶׁר רָצָה לוֹמַר ט' סְפִירוֹת שֶׁבַּכֹּחַ </w:t>
      </w:r>
      <w:r>
        <w:rPr>
          <w:rFonts w:ascii="Times New Roman" w:hAnsi="Times New Roman" w:eastAsia="Times New Roman" w:cs="Times New Roman"/>
          <w:b/>
        </w:rPr>
        <w:t xml:space="preserve">For the Internal Light of Linearity represents the nine sefirot in potential, </w:t>
      </w:r>
      <w:r>
        <w:rPr>
          <w:rFonts w:ascii="Times New Roman" w:hAnsi="Times New Roman" w:eastAsia="Times New Roman" w:cs="Times New Roman"/>
          <w:b w:val="0"/>
        </w:rPr>
        <w:t xml:space="preserve">וְהַסְּפִירָה הַי' דְּיֹשֶׁר הַיְינוּ מַה שֶּׁבַּכֹּחַ לְהוֹצִיא לַפּוֹעַל, </w:t>
      </w:r>
      <w:r>
        <w:rPr>
          <w:rFonts w:ascii="Times New Roman" w:hAnsi="Times New Roman" w:eastAsia="Times New Roman" w:cs="Times New Roman"/>
          <w:b/>
        </w:rPr>
        <w:t xml:space="preserve">and the tenth sefirah of Linearity is the potential to actualize, </w:t>
      </w:r>
      <w:r>
        <w:rPr>
          <w:rFonts w:ascii="Times New Roman" w:hAnsi="Times New Roman" w:eastAsia="Times New Roman" w:cs="Times New Roman"/>
          <w:b w:val="0"/>
        </w:rPr>
        <w:t xml:space="preserve">אֲבָל הָעִגּוּלִים הוּא הַהוֹצָאָה עַצְמָהּ כַּמּוּבָן, </w:t>
      </w:r>
      <w:r>
        <w:rPr>
          <w:rFonts w:ascii="Times New Roman" w:hAnsi="Times New Roman" w:eastAsia="Times New Roman" w:cs="Times New Roman"/>
          <w:b/>
        </w:rPr>
        <w:t xml:space="preserve">whereas Circles constitutes the actualization itself, as is understood, </w:t>
      </w:r>
      <w:r>
        <w:rPr>
          <w:rFonts w:ascii="Times New Roman" w:hAnsi="Times New Roman" w:eastAsia="Times New Roman" w:cs="Times New Roman"/>
          <w:b w:val="0"/>
        </w:rPr>
        <w:t xml:space="preserve">וְאֵינוֹ בַּפּוֹעַל, </w:t>
      </w:r>
      <w:r>
        <w:rPr>
          <w:rFonts w:ascii="Times New Roman" w:hAnsi="Times New Roman" w:eastAsia="Times New Roman" w:cs="Times New Roman"/>
          <w:b/>
        </w:rPr>
        <w:t xml:space="preserve">and potential is not yet in actuality, </w:t>
      </w:r>
      <w:r>
        <w:rPr>
          <w:rFonts w:ascii="Times New Roman" w:hAnsi="Times New Roman" w:eastAsia="Times New Roman" w:cs="Times New Roman"/>
          <w:b w:val="0"/>
        </w:rPr>
        <w:t xml:space="preserve">וּמַה שֶּׁהוּא בַּכֹּחַ הוּא מְלוּבָּשׁ תּוֹךְ הַכְּלִי וְאֵינוֹ נִגְלֶה. </w:t>
      </w:r>
      <w:r>
        <w:rPr>
          <w:rFonts w:ascii="Times New Roman" w:hAnsi="Times New Roman" w:eastAsia="Times New Roman" w:cs="Times New Roman"/>
          <w:b/>
        </w:rPr>
        <w:t xml:space="preserve">and what is in potential remains enclothed within the vessel and is not openly manifest.</w:t>
      </w:r>
    </w:p>
    <w:p w:rsidR="00000000" w:rsidDel="00000000" w:rsidP="00000000" w:rsidRDefault="00000000" w:rsidRPr="00000000" w14:paraId="0000008C">
      <w:pPr>
        <w:spacing w:after="240" w:before="240" w:lineRule="auto"/>
        <w:rPr/>
      </w:pPr>
      <w:r>
        <w:rPr>
          <w:rFonts w:ascii="Times New Roman" w:hAnsi="Times New Roman" w:eastAsia="Times New Roman" w:cs="Times New Roman"/>
          <w:b w:val="0"/>
        </w:rPr>
        <w:t xml:space="preserve">וְאַף עַל פִּי שֶׁכָּל יִשְׂרָאֵל יֵשׁ לָהֶם בַּכֹּחַ </w:t>
      </w:r>
      <w:r>
        <w:rPr>
          <w:rFonts w:ascii="Times New Roman" w:hAnsi="Times New Roman" w:eastAsia="Times New Roman" w:cs="Times New Roman"/>
          <w:b/>
        </w:rPr>
        <w:t xml:space="preserve">And even though all Israel possess in potential </w:t>
      </w:r>
      <w:r>
        <w:rPr>
          <w:rFonts w:ascii="Times New Roman" w:hAnsi="Times New Roman" w:eastAsia="Times New Roman" w:cs="Times New Roman"/>
          <w:b w:val="0"/>
        </w:rPr>
        <w:t xml:space="preserve">אוֹר פְּנִימִי דֶּאֱלָהוּת הַנִּמְשָׁךְ מִצַּד כֶּתֶר תּוֹרָה, </w:t>
      </w:r>
      <w:r>
        <w:rPr>
          <w:rFonts w:ascii="Times New Roman" w:hAnsi="Times New Roman" w:eastAsia="Times New Roman" w:cs="Times New Roman"/>
          <w:b/>
        </w:rPr>
        <w:t xml:space="preserve">an Internal Light of Godliness drawn from the crown of Torah, </w:t>
      </w:r>
      <w:r>
        <w:rPr>
          <w:rFonts w:ascii="Times New Roman" w:hAnsi="Times New Roman" w:eastAsia="Times New Roman" w:cs="Times New Roman"/>
          <w:b w:val="0"/>
        </w:rPr>
        <w:t xml:space="preserve">שֶׁהוּא מוֹרָשָׁה לִקְהִלַּת יַעֲקֹב, </w:t>
      </w:r>
      <w:r>
        <w:rPr>
          <w:rFonts w:ascii="Times New Roman" w:hAnsi="Times New Roman" w:eastAsia="Times New Roman" w:cs="Times New Roman"/>
          <w:b/>
        </w:rPr>
        <w:t xml:space="preserve">which is an inheritance for the congregation of Jacob, </w:t>
      </w:r>
      <w:r>
        <w:rPr>
          <w:rFonts w:ascii="Times New Roman" w:hAnsi="Times New Roman" w:eastAsia="Times New Roman" w:cs="Times New Roman"/>
          <w:b w:val="0"/>
        </w:rPr>
        <w:t xml:space="preserve">יְרוּשָּׁה מַמָּשׁ לְכָל זֶרַע יַעֲקֹב וּכְנַחֲלָה שֶׁאֵין לָהּ הֶפְסֵק, </w:t>
      </w:r>
      <w:r>
        <w:rPr>
          <w:rFonts w:ascii="Times New Roman" w:hAnsi="Times New Roman" w:eastAsia="Times New Roman" w:cs="Times New Roman"/>
          <w:b/>
        </w:rPr>
        <w:t xml:space="preserve">an absolute inheritance for all Jacob's seed like an unending estate, </w:t>
      </w:r>
      <w:r>
        <w:rPr>
          <w:rFonts w:ascii="Times New Roman" w:hAnsi="Times New Roman" w:eastAsia="Times New Roman" w:cs="Times New Roman"/>
          <w:b w:val="0"/>
        </w:rPr>
        <w:t xml:space="preserve">מִכָּל מָקוֹם אֵינוֹ יוֹצֵא לַפּוֹעַל; </w:t>
      </w:r>
      <w:r>
        <w:rPr>
          <w:rFonts w:ascii="Times New Roman" w:hAnsi="Times New Roman" w:eastAsia="Times New Roman" w:cs="Times New Roman"/>
          <w:b/>
        </w:rPr>
        <w:t xml:space="preserve">nonetheless it does not always emerge into actuality;</w:t>
      </w:r>
    </w:p>
    <w:p w:rsidR="00000000" w:rsidDel="00000000" w:rsidP="00000000" w:rsidRDefault="00000000" w:rsidRPr="00000000" w14:paraId="0000008D">
      <w:pPr>
        <w:spacing w:after="240" w:before="240" w:lineRule="auto"/>
        <w:rPr/>
      </w:pPr>
      <w:r>
        <w:rPr>
          <w:rFonts w:ascii="Times New Roman" w:hAnsi="Times New Roman" w:eastAsia="Times New Roman" w:cs="Times New Roman"/>
          <w:b w:val="0"/>
        </w:rPr>
        <w:t xml:space="preserve">וְעִיקַּר הָעֲבוֹדָה וְהִשְׁתַּדְּלוּת הוּא לְהוֹצִיא אוֹר פְּנִימִי זֶה שֶׁבַּכֹּחַ – לַפּוֹעַל, </w:t>
      </w:r>
      <w:r>
        <w:rPr>
          <w:rFonts w:ascii="Times New Roman" w:hAnsi="Times New Roman" w:eastAsia="Times New Roman" w:cs="Times New Roman"/>
          <w:b/>
        </w:rPr>
        <w:t xml:space="preserve">and the essence of service and exertion is to bring forth this potential Internal Light into actuality, </w:t>
      </w:r>
      <w:r>
        <w:rPr>
          <w:rFonts w:ascii="Times New Roman" w:hAnsi="Times New Roman" w:eastAsia="Times New Roman" w:cs="Times New Roman"/>
          <w:b w:val="0"/>
        </w:rPr>
        <w:t xml:space="preserve">וְהַיְינוּ לְהַשִּׂיג אוֹר הָעִגּוּלִים, </w:t>
      </w:r>
      <w:r>
        <w:rPr>
          <w:rFonts w:ascii="Times New Roman" w:hAnsi="Times New Roman" w:eastAsia="Times New Roman" w:cs="Times New Roman"/>
          <w:b/>
        </w:rPr>
        <w:t xml:space="preserve">which means to apprehend the light of Circles, </w:t>
      </w:r>
      <w:r>
        <w:rPr>
          <w:rFonts w:ascii="Times New Roman" w:hAnsi="Times New Roman" w:eastAsia="Times New Roman" w:cs="Times New Roman"/>
          <w:b w:val="0"/>
        </w:rPr>
        <w:t xml:space="preserve">רָצָה לוֹמַר אוֹר הַשֵּׁם יִתְבָּרַךְ הַשָּׁוֶה וּמַקִּיף כָּל הָעוֹלָם בְּשָׁוֶה; </w:t>
      </w:r>
      <w:r>
        <w:rPr>
          <w:rFonts w:ascii="Times New Roman" w:hAnsi="Times New Roman" w:eastAsia="Times New Roman" w:cs="Times New Roman"/>
          <w:b/>
        </w:rPr>
        <w:t xml:space="preserve">meaning the light of Hashem that encompasses the entire universe in perfect equality;</w:t>
      </w:r>
    </w:p>
    <w:p w:rsidR="00000000" w:rsidDel="00000000" w:rsidP="00000000" w:rsidRDefault="00000000" w:rsidRPr="00000000" w14:paraId="0000008E">
      <w:pPr>
        <w:spacing w:after="240" w:before="240" w:lineRule="auto"/>
        <w:rPr/>
      </w:pPr>
      <w:r>
        <w:rPr>
          <w:rFonts w:ascii="Times New Roman" w:hAnsi="Times New Roman" w:eastAsia="Times New Roman" w:cs="Times New Roman"/>
          <w:b w:val="0"/>
        </w:rPr>
        <w:t xml:space="preserve">כִּי בְּהוֹצָאָה לַפּוֹעַל בְּמַעֲשִׂים לְשֵׁם שָׁמַיִם </w:t>
      </w:r>
      <w:r>
        <w:rPr>
          <w:rFonts w:ascii="Times New Roman" w:hAnsi="Times New Roman" w:eastAsia="Times New Roman" w:cs="Times New Roman"/>
          <w:b/>
        </w:rPr>
        <w:t xml:space="preserve">for in actualizing physical deeds for the sake of Heaven </w:t>
      </w:r>
      <w:r>
        <w:rPr>
          <w:rFonts w:ascii="Times New Roman" w:hAnsi="Times New Roman" w:eastAsia="Times New Roman" w:cs="Times New Roman"/>
          <w:b w:val="0"/>
        </w:rPr>
        <w:t xml:space="preserve">הַכֹּל שָׁוִים כָּל הַנְּפָשׁוֹת מִיִּשְׂרָאֵל, </w:t>
      </w:r>
      <w:r>
        <w:rPr>
          <w:rFonts w:ascii="Times New Roman" w:hAnsi="Times New Roman" w:eastAsia="Times New Roman" w:cs="Times New Roman"/>
          <w:b/>
        </w:rPr>
        <w:t xml:space="preserve">all souls of Israel are equal, </w:t>
      </w:r>
      <w:r>
        <w:rPr>
          <w:rFonts w:ascii="Times New Roman" w:hAnsi="Times New Roman" w:eastAsia="Times New Roman" w:cs="Times New Roman"/>
          <w:b w:val="0"/>
        </w:rPr>
        <w:t xml:space="preserve">וּמִצַּד אוֹר הַזֶּה הַמִּתְגַּלֶּה </w:t>
      </w:r>
      <w:r>
        <w:rPr>
          <w:rFonts w:ascii="Times New Roman" w:hAnsi="Times New Roman" w:eastAsia="Times New Roman" w:cs="Times New Roman"/>
          <w:b/>
        </w:rPr>
        <w:t xml:space="preserve">and from the perspective of this light being revealed </w:t>
      </w:r>
      <w:r>
        <w:rPr>
          <w:rFonts w:ascii="Times New Roman" w:hAnsi="Times New Roman" w:eastAsia="Times New Roman" w:cs="Times New Roman"/>
          <w:b w:val="0"/>
        </w:rPr>
        <w:t xml:space="preserve">אֵין עוֹד מָקוֹם לְאֵל נֵכָר וְרַע כְּלָל </w:t>
      </w:r>
      <w:r>
        <w:rPr>
          <w:rFonts w:ascii="Times New Roman" w:hAnsi="Times New Roman" w:eastAsia="Times New Roman" w:cs="Times New Roman"/>
          <w:b/>
        </w:rPr>
        <w:t xml:space="preserve">there is no longer any room for a strange god or evil at all </w:t>
      </w:r>
      <w:r>
        <w:rPr>
          <w:rFonts w:ascii="Times New Roman" w:hAnsi="Times New Roman" w:eastAsia="Times New Roman" w:cs="Times New Roman"/>
          <w:b w:val="0"/>
        </w:rPr>
        <w:t xml:space="preserve">כַּיָּדוּעַ דְּכָל עִיקַּר הַבְּחִירָה בָּרַע </w:t>
      </w:r>
      <w:r>
        <w:rPr>
          <w:rFonts w:ascii="Times New Roman" w:hAnsi="Times New Roman" w:eastAsia="Times New Roman" w:cs="Times New Roman"/>
          <w:b/>
        </w:rPr>
        <w:t xml:space="preserve">as is known that the entire free choice of evil </w:t>
      </w:r>
      <w:r>
        <w:rPr>
          <w:rFonts w:ascii="Times New Roman" w:hAnsi="Times New Roman" w:eastAsia="Times New Roman" w:cs="Times New Roman"/>
          <w:b w:val="0"/>
        </w:rPr>
        <w:t xml:space="preserve">הוּא עַל יְדֵי הַצִּמְצוּם וְהַהֶעְלֵם בְּמַדְרֵגַת דְּמוּת אָדָם, </w:t>
      </w:r>
      <w:r>
        <w:rPr>
          <w:rFonts w:ascii="Times New Roman" w:hAnsi="Times New Roman" w:eastAsia="Times New Roman" w:cs="Times New Roman"/>
          <w:b/>
        </w:rPr>
        <w:t xml:space="preserve">operates through the contraction and concealment in the stature of Man, </w:t>
      </w:r>
      <w:r>
        <w:rPr>
          <w:rFonts w:ascii="Times New Roman" w:hAnsi="Times New Roman" w:eastAsia="Times New Roman" w:cs="Times New Roman"/>
          <w:b w:val="0"/>
        </w:rPr>
        <w:t xml:space="preserve">וְאֵין כָּאן מְקוֹמוֹ לְבָאֵר זֶה. </w:t>
      </w:r>
      <w:r>
        <w:rPr>
          <w:rFonts w:ascii="Times New Roman" w:hAnsi="Times New Roman" w:eastAsia="Times New Roman" w:cs="Times New Roman"/>
          <w:b/>
        </w:rPr>
        <w:t xml:space="preserve">and this is not the place to explain this.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The Connection of Sukkot to Shemini Atzeret, the Power of Rain, and the Secret of the Incense through Aaron</w:t>
      </w:r>
    </w:p>
    <w:p w:rsidR="00000000" w:rsidDel="00000000" w:rsidP="00000000" w:rsidRDefault="00000000" w:rsidRPr="00000000" w14:paraId="00000090">
      <w:pPr>
        <w:spacing w:after="240" w:before="240" w:lineRule="auto"/>
        <w:rPr/>
      </w:pPr>
      <w:r>
        <w:rPr>
          <w:rFonts w:ascii="Times New Roman" w:hAnsi="Times New Roman" w:eastAsia="Times New Roman" w:cs="Times New Roman"/>
          <w:b w:val="0"/>
        </w:rPr>
        <w:t xml:space="preserve">וְסֻכּוֹת וּשְׁמִינִי עֲצֶרֶת תְּכוּפִים זֶה לָזֶה </w:t>
      </w:r>
      <w:r>
        <w:rPr>
          <w:rFonts w:ascii="Times New Roman" w:hAnsi="Times New Roman" w:eastAsia="Times New Roman" w:cs="Times New Roman"/>
          <w:b/>
        </w:rPr>
        <w:t xml:space="preserve">And Sukkot and Shemini Atzeret are joined immediately to each other, </w:t>
      </w:r>
      <w:r>
        <w:rPr>
          <w:rFonts w:ascii="Times New Roman" w:hAnsi="Times New Roman" w:eastAsia="Times New Roman" w:cs="Times New Roman"/>
          <w:b w:val="0"/>
        </w:rPr>
        <w:t xml:space="preserve">שֶׁאֵין הֶפְסֵק יְמֵי חוֹל; </w:t>
      </w:r>
      <w:r>
        <w:rPr>
          <w:rFonts w:ascii="Times New Roman" w:hAnsi="Times New Roman" w:eastAsia="Times New Roman" w:cs="Times New Roman"/>
          <w:b/>
        </w:rPr>
        <w:t xml:space="preserve">there being no intervening weekdays between them;</w:t>
      </w:r>
    </w:p>
    <w:p w:rsidR="00000000" w:rsidDel="00000000" w:rsidP="00000000" w:rsidRDefault="00000000" w:rsidRPr="00000000" w14:paraId="00000091">
      <w:pPr>
        <w:spacing w:after="240" w:before="240" w:lineRule="auto"/>
        <w:rPr/>
      </w:pPr>
      <w:r>
        <w:rPr>
          <w:rFonts w:ascii="Times New Roman" w:hAnsi="Times New Roman" w:eastAsia="Times New Roman" w:cs="Times New Roman"/>
          <w:b w:val="0"/>
        </w:rPr>
        <w:t xml:space="preserve">שֶׁתֵּיכֶף כְּשֶׁמַּשִּׂיג אוֹר הַסֻּכּוֹת, </w:t>
      </w:r>
      <w:r>
        <w:rPr>
          <w:rFonts w:ascii="Times New Roman" w:hAnsi="Times New Roman" w:eastAsia="Times New Roman" w:cs="Times New Roman"/>
          <w:b/>
        </w:rPr>
        <w:t xml:space="preserve">so that immediately when one apprehends the light of Sukkot, </w:t>
      </w:r>
      <w:r>
        <w:rPr>
          <w:rFonts w:ascii="Times New Roman" w:hAnsi="Times New Roman" w:eastAsia="Times New Roman" w:cs="Times New Roman"/>
          <w:b w:val="0"/>
        </w:rPr>
        <w:t xml:space="preserve">שֶׁהוּא הָאוֹר מַקִּיף דְּהַשֵּׁם יִתְבָּרַךְ, </w:t>
      </w:r>
      <w:r>
        <w:rPr>
          <w:rFonts w:ascii="Times New Roman" w:hAnsi="Times New Roman" w:eastAsia="Times New Roman" w:cs="Times New Roman"/>
          <w:b/>
        </w:rPr>
        <w:t xml:space="preserve">which is the Surrounding Light of Hashem, blessed be He, </w:t>
      </w:r>
      <w:r>
        <w:rPr>
          <w:rFonts w:ascii="Times New Roman" w:hAnsi="Times New Roman" w:eastAsia="Times New Roman" w:cs="Times New Roman"/>
          <w:b w:val="0"/>
        </w:rPr>
        <w:t xml:space="preserve">מַשִּׂיג אַחַר כָּךְ אוֹר דִּשְׁמִינִי עֲצֶרֶת, </w:t>
      </w:r>
      <w:r>
        <w:rPr>
          <w:rFonts w:ascii="Times New Roman" w:hAnsi="Times New Roman" w:eastAsia="Times New Roman" w:cs="Times New Roman"/>
          <w:b/>
        </w:rPr>
        <w:t xml:space="preserve">he subsequently apprehends the light of Shemini Atzeret, </w:t>
      </w:r>
      <w:r>
        <w:rPr>
          <w:rFonts w:ascii="Times New Roman" w:hAnsi="Times New Roman" w:eastAsia="Times New Roman" w:cs="Times New Roman"/>
          <w:b w:val="0"/>
        </w:rPr>
        <w:t xml:space="preserve">דְּהַיְינוּ אוֹר פְּנִימִי דְּעִגּוּלִים, </w:t>
      </w:r>
      <w:r>
        <w:rPr>
          <w:rFonts w:ascii="Times New Roman" w:hAnsi="Times New Roman" w:eastAsia="Times New Roman" w:cs="Times New Roman"/>
          <w:b/>
        </w:rPr>
        <w:t xml:space="preserve">which is the Internal Light of Circles, </w:t>
      </w:r>
      <w:r>
        <w:rPr>
          <w:rFonts w:ascii="Times New Roman" w:hAnsi="Times New Roman" w:eastAsia="Times New Roman" w:cs="Times New Roman"/>
          <w:b w:val="0"/>
        </w:rPr>
        <w:t xml:space="preserve">שֶׁכָּל מַעֲשָׂיו מֵרֹאשׁ וְעַד סוֹף לְשֵׁם שָׁמַיִם. </w:t>
      </w:r>
      <w:r>
        <w:rPr>
          <w:rFonts w:ascii="Times New Roman" w:hAnsi="Times New Roman" w:eastAsia="Times New Roman" w:cs="Times New Roman"/>
          <w:b/>
        </w:rPr>
        <w:t xml:space="preserve">wherein all his deeds from beginning to end are dedicated for the sake of Heaven.</w:t>
      </w:r>
    </w:p>
    <w:p w:rsidR="00000000" w:rsidDel="00000000" w:rsidP="00000000" w:rsidRDefault="00000000" w:rsidRPr="00000000" w14:paraId="00000092">
      <w:pPr>
        <w:spacing w:after="240" w:before="240" w:lineRule="auto"/>
        <w:rPr/>
      </w:pPr>
      <w:r>
        <w:rPr>
          <w:rFonts w:ascii="Times New Roman" w:hAnsi="Times New Roman" w:eastAsia="Times New Roman" w:cs="Times New Roman"/>
          <w:b w:val="0"/>
        </w:rPr>
        <w:t xml:space="preserve">וְאָמְרוּ זִכְרוֹנָם לִבְרָכָה (תַּנְחוּמָא פִּנְחָס טו): </w:t>
      </w:r>
      <w:r>
        <w:rPr>
          <w:rFonts w:ascii="Times New Roman" w:hAnsi="Times New Roman" w:eastAsia="Times New Roman" w:cs="Times New Roman"/>
          <w:b/>
        </w:rPr>
        <w:t xml:space="preserve">And our Sages of blessed memory noted (Tanchuma, Pinchas 15): </w:t>
      </w:r>
      <w:r>
        <w:rPr>
          <w:rFonts w:ascii="Times New Roman" w:hAnsi="Times New Roman" w:eastAsia="Times New Roman" w:cs="Times New Roman"/>
          <w:b w:val="0"/>
        </w:rPr>
        <w:t xml:space="preserve">רָצָה הַקָּדוֹשׁ בָּרוּךְ הוּא לַעֲשׂוֹת מ"ט יוֹם </w:t>
      </w:r>
      <w:r>
        <w:rPr>
          <w:rFonts w:ascii="Times New Roman" w:hAnsi="Times New Roman" w:eastAsia="Times New Roman" w:cs="Times New Roman"/>
          <w:b/>
        </w:rPr>
        <w:t xml:space="preserve">the Holy One desired to separate them by forty-nine days, </w:t>
      </w:r>
      <w:r>
        <w:rPr>
          <w:rFonts w:ascii="Times New Roman" w:hAnsi="Times New Roman" w:eastAsia="Times New Roman" w:cs="Times New Roman"/>
          <w:b w:val="0"/>
        </w:rPr>
        <w:t xml:space="preserve">כְּמוֹ מִפֶּסַח לַעֲצֶרֶת, </w:t>
      </w:r>
      <w:r>
        <w:rPr>
          <w:rFonts w:ascii="Times New Roman" w:hAnsi="Times New Roman" w:eastAsia="Times New Roman" w:cs="Times New Roman"/>
          <w:b/>
        </w:rPr>
        <w:t xml:space="preserve">just as from Passover to Shavuot, </w:t>
      </w:r>
      <w:r>
        <w:rPr>
          <w:rFonts w:ascii="Times New Roman" w:hAnsi="Times New Roman" w:eastAsia="Times New Roman" w:cs="Times New Roman"/>
          <w:b w:val="0"/>
        </w:rPr>
        <w:t xml:space="preserve">אָמַר: לָמָּה אֲנִי מְצַעֵר וְכוּלֵי; </w:t>
      </w:r>
      <w:r>
        <w:rPr>
          <w:rFonts w:ascii="Times New Roman" w:hAnsi="Times New Roman" w:eastAsia="Times New Roman" w:cs="Times New Roman"/>
          <w:b/>
        </w:rPr>
        <w:t xml:space="preserve">yet He said: Why should I distress them with travel in the winter rainy season, etc.;</w:t>
      </w:r>
    </w:p>
    <w:p w:rsidR="00000000" w:rsidDel="00000000" w:rsidP="00000000" w:rsidRDefault="00000000" w:rsidRPr="00000000" w14:paraId="00000093">
      <w:pPr>
        <w:spacing w:after="240" w:before="240" w:lineRule="auto"/>
        <w:rPr/>
      </w:pPr>
      <w:r>
        <w:rPr>
          <w:rFonts w:ascii="Times New Roman" w:hAnsi="Times New Roman" w:eastAsia="Times New Roman" w:cs="Times New Roman"/>
          <w:b w:val="0"/>
        </w:rPr>
        <w:t xml:space="preserve">וְהַיְינוּ כִּי הַגְּשָׁמִים בְּרָכָה לָעוֹלָם, </w:t>
      </w:r>
      <w:r>
        <w:rPr>
          <w:rFonts w:ascii="Times New Roman" w:hAnsi="Times New Roman" w:eastAsia="Times New Roman" w:cs="Times New Roman"/>
          <w:b/>
        </w:rPr>
        <w:t xml:space="preserve">and that is because rain is a blessing to the world, </w:t>
      </w:r>
      <w:r>
        <w:rPr>
          <w:rFonts w:ascii="Times New Roman" w:hAnsi="Times New Roman" w:eastAsia="Times New Roman" w:cs="Times New Roman"/>
          <w:b w:val="0"/>
        </w:rPr>
        <w:t xml:space="preserve">וּמִכָּל מָקוֹם נִקְרָא "גְּבוּרַת גְּשָׁמִים" </w:t>
      </w:r>
      <w:r>
        <w:rPr>
          <w:rFonts w:ascii="Times New Roman" w:hAnsi="Times New Roman" w:eastAsia="Times New Roman" w:cs="Times New Roman"/>
          <w:b/>
        </w:rPr>
        <w:t xml:space="preserve">nonetheless it is termed the 'might of rains' (gevurat geshamim) </w:t>
      </w:r>
      <w:r>
        <w:rPr>
          <w:rFonts w:ascii="Times New Roman" w:hAnsi="Times New Roman" w:eastAsia="Times New Roman" w:cs="Times New Roman"/>
          <w:b w:val="0"/>
        </w:rPr>
        <w:t xml:space="preserve">שֶׁיּוֹרְדִין בִּגְבוּרָה (תַּעֲנִית ב.), </w:t>
      </w:r>
      <w:r>
        <w:rPr>
          <w:rFonts w:ascii="Times New Roman" w:hAnsi="Times New Roman" w:eastAsia="Times New Roman" w:cs="Times New Roman"/>
          <w:b/>
        </w:rPr>
        <w:t xml:space="preserve">because they descend with forceful power (Ta'anit 2a), </w:t>
      </w:r>
      <w:r>
        <w:rPr>
          <w:rFonts w:ascii="Times New Roman" w:hAnsi="Times New Roman" w:eastAsia="Times New Roman" w:cs="Times New Roman"/>
          <w:b w:val="0"/>
        </w:rPr>
        <w:t xml:space="preserve">לְפִיכָךְ יֵשׁ בּוֹ קֹשִׁי לְעוֹבְרֵי דְּרָכִים; </w:t>
      </w:r>
      <w:r>
        <w:rPr>
          <w:rFonts w:ascii="Times New Roman" w:hAnsi="Times New Roman" w:eastAsia="Times New Roman" w:cs="Times New Roman"/>
          <w:b/>
        </w:rPr>
        <w:t xml:space="preserve">wherefore there is hardship in it for wayfarers;</w:t>
      </w:r>
    </w:p>
    <w:p w:rsidR="00000000" w:rsidDel="00000000" w:rsidP="00000000" w:rsidRDefault="00000000" w:rsidRPr="00000000" w14:paraId="00000094">
      <w:pPr>
        <w:spacing w:after="240" w:before="240" w:lineRule="auto"/>
        <w:rPr/>
      </w:pPr>
      <w:r>
        <w:rPr>
          <w:rFonts w:ascii="Times New Roman" w:hAnsi="Times New Roman" w:eastAsia="Times New Roman" w:cs="Times New Roman"/>
          <w:b w:val="0"/>
        </w:rPr>
        <w:t xml:space="preserve">וְכֵן אִלּוּ הָיָה חַס וְשָׁלוֹם מָקוֹם לָרַע </w:t>
      </w:r>
      <w:r>
        <w:rPr>
          <w:rFonts w:ascii="Times New Roman" w:hAnsi="Times New Roman" w:eastAsia="Times New Roman" w:cs="Times New Roman"/>
          <w:b/>
        </w:rPr>
        <w:t xml:space="preserve">and so, had there been, Heaven forbid, room for evil </w:t>
      </w:r>
      <w:r>
        <w:rPr>
          <w:rFonts w:ascii="Times New Roman" w:hAnsi="Times New Roman" w:eastAsia="Times New Roman" w:cs="Times New Roman"/>
          <w:b w:val="0"/>
        </w:rPr>
        <w:t xml:space="preserve">בֵּין אוֹר מַקִּיף לְעִגּוּלִים, </w:t>
      </w:r>
      <w:r>
        <w:rPr>
          <w:rFonts w:ascii="Times New Roman" w:hAnsi="Times New Roman" w:eastAsia="Times New Roman" w:cs="Times New Roman"/>
          <w:b/>
        </w:rPr>
        <w:t xml:space="preserve">intervening between Surrounding Light and Circles, </w:t>
      </w:r>
      <w:r>
        <w:rPr>
          <w:rFonts w:ascii="Times New Roman" w:hAnsi="Times New Roman" w:eastAsia="Times New Roman" w:cs="Times New Roman"/>
          <w:b w:val="0"/>
        </w:rPr>
        <w:t xml:space="preserve">הָיָה צַעַר לְעוֹבְרֵי דְּרָכִים </w:t>
      </w:r>
      <w:r>
        <w:rPr>
          <w:rFonts w:ascii="Times New Roman" w:hAnsi="Times New Roman" w:eastAsia="Times New Roman" w:cs="Times New Roman"/>
          <w:b/>
        </w:rPr>
        <w:t xml:space="preserve">there would have been severe distress for wayfarers </w:t>
      </w:r>
      <w:r>
        <w:rPr>
          <w:rFonts w:ascii="Times New Roman" w:hAnsi="Times New Roman" w:eastAsia="Times New Roman" w:cs="Times New Roman"/>
          <w:b w:val="0"/>
        </w:rPr>
        <w:t xml:space="preserve">לַהֲלוֹךְ בְּדֶרֶךְ ה' </w:t>
      </w:r>
      <w:r>
        <w:rPr>
          <w:rFonts w:ascii="Times New Roman" w:hAnsi="Times New Roman" w:eastAsia="Times New Roman" w:cs="Times New Roman"/>
          <w:b/>
        </w:rPr>
        <w:t xml:space="preserve">walking upon the path of Hashem </w:t>
      </w:r>
      <w:r>
        <w:rPr>
          <w:rFonts w:ascii="Times New Roman" w:hAnsi="Times New Roman" w:eastAsia="Times New Roman" w:cs="Times New Roman"/>
          <w:b w:val="0"/>
        </w:rPr>
        <w:t xml:space="preserve">לְהַשִּׂיג אוֹר הָעִגּוּלִים דֶּרֶךְ הַהֶעְלֵם; </w:t>
      </w:r>
      <w:r>
        <w:rPr>
          <w:rFonts w:ascii="Times New Roman" w:hAnsi="Times New Roman" w:eastAsia="Times New Roman" w:cs="Times New Roman"/>
          <w:b/>
        </w:rPr>
        <w:t xml:space="preserve">to attain the light of Circles through that concealment;</w:t>
      </w:r>
    </w:p>
    <w:p w:rsidR="00000000" w:rsidDel="00000000" w:rsidP="00000000" w:rsidRDefault="00000000" w:rsidRPr="00000000" w14:paraId="00000095">
      <w:pPr>
        <w:spacing w:after="240" w:before="240" w:lineRule="auto"/>
        <w:rPr/>
      </w:pPr>
      <w:r>
        <w:rPr>
          <w:rFonts w:ascii="Times New Roman" w:hAnsi="Times New Roman" w:eastAsia="Times New Roman" w:cs="Times New Roman"/>
          <w:b w:val="0"/>
        </w:rPr>
        <w:t xml:space="preserve">כִּי בְּסֻכּוֹת מְרַצִּין עַל הַמַּיִם, </w:t>
      </w:r>
      <w:r>
        <w:rPr>
          <w:rFonts w:ascii="Times New Roman" w:hAnsi="Times New Roman" w:eastAsia="Times New Roman" w:cs="Times New Roman"/>
          <w:b/>
        </w:rPr>
        <w:t xml:space="preserve">for on Sukkot the world is judged concerning water, </w:t>
      </w:r>
      <w:r>
        <w:rPr>
          <w:rFonts w:ascii="Times New Roman" w:hAnsi="Times New Roman" w:eastAsia="Times New Roman" w:cs="Times New Roman"/>
          <w:b w:val="0"/>
        </w:rPr>
        <w:t xml:space="preserve">וְהַיְינוּ דְּעַל יְדֵי הָאוֹר מַקִּיף </w:t>
      </w:r>
      <w:r>
        <w:rPr>
          <w:rFonts w:ascii="Times New Roman" w:hAnsi="Times New Roman" w:eastAsia="Times New Roman" w:cs="Times New Roman"/>
          <w:b/>
        </w:rPr>
        <w:t xml:space="preserve">meaning that through the Surrounding Light </w:t>
      </w:r>
      <w:r>
        <w:rPr>
          <w:rFonts w:ascii="Times New Roman" w:hAnsi="Times New Roman" w:eastAsia="Times New Roman" w:cs="Times New Roman"/>
          <w:b w:val="0"/>
        </w:rPr>
        <w:t xml:space="preserve">נִתּוֹסַף שֶׁפַע אוֹר רַב בְּחִיצוֹנִיּוּת כְּלִי הַגּוּף, </w:t>
      </w:r>
      <w:r>
        <w:rPr>
          <w:rFonts w:ascii="Times New Roman" w:hAnsi="Times New Roman" w:eastAsia="Times New Roman" w:cs="Times New Roman"/>
          <w:b/>
        </w:rPr>
        <w:t xml:space="preserve">an abundant influx of light is added to the exterior vessel of the body, </w:t>
      </w:r>
      <w:r>
        <w:rPr>
          <w:rFonts w:ascii="Times New Roman" w:hAnsi="Times New Roman" w:eastAsia="Times New Roman" w:cs="Times New Roman"/>
          <w:b w:val="0"/>
        </w:rPr>
        <w:t xml:space="preserve">רַק כָּל שֶׁפַע אוֹר הוּא בִּגְבוּרָה וְצִמְצוּם, </w:t>
      </w:r>
      <w:r>
        <w:rPr>
          <w:rFonts w:ascii="Times New Roman" w:hAnsi="Times New Roman" w:eastAsia="Times New Roman" w:cs="Times New Roman"/>
          <w:b/>
        </w:rPr>
        <w:t xml:space="preserve">only that all intense light is mediated through Gevurah and contraction, </w:t>
      </w:r>
      <w:r>
        <w:rPr>
          <w:rFonts w:ascii="Times New Roman" w:hAnsi="Times New Roman" w:eastAsia="Times New Roman" w:cs="Times New Roman"/>
          <w:b w:val="0"/>
        </w:rPr>
        <w:t xml:space="preserve">דְּזוּלַת זֶה אִי אֶפְשָׁר לְקַבְּלוֹ; </w:t>
      </w:r>
      <w:r>
        <w:rPr>
          <w:rFonts w:ascii="Times New Roman" w:hAnsi="Times New Roman" w:eastAsia="Times New Roman" w:cs="Times New Roman"/>
          <w:b/>
        </w:rPr>
        <w:t xml:space="preserve">for otherwise it would be impossible to receive it;</w:t>
      </w:r>
    </w:p>
    <w:p w:rsidR="00000000" w:rsidDel="00000000" w:rsidP="00000000" w:rsidRDefault="00000000" w:rsidRPr="00000000" w14:paraId="00000096">
      <w:pPr>
        <w:spacing w:after="240" w:before="240" w:lineRule="auto"/>
        <w:rPr/>
      </w:pPr>
      <w:r>
        <w:rPr>
          <w:rFonts w:ascii="Times New Roman" w:hAnsi="Times New Roman" w:eastAsia="Times New Roman" w:cs="Times New Roman"/>
          <w:b w:val="0"/>
        </w:rPr>
        <w:t xml:space="preserve">וּבְשֶׁפַע אוֹר כָּזֶה הָיָה צַעַר גָּדוֹל לְהוֹלְכֵי דֶּרֶךְ ה', </w:t>
      </w:r>
      <w:r>
        <w:rPr>
          <w:rFonts w:ascii="Times New Roman" w:hAnsi="Times New Roman" w:eastAsia="Times New Roman" w:cs="Times New Roman"/>
          <w:b/>
        </w:rPr>
        <w:t xml:space="preserve">and during such an influx of light there would be great hardship for those walking in Hashem's path, </w:t>
      </w:r>
      <w:r>
        <w:rPr>
          <w:rFonts w:ascii="Times New Roman" w:hAnsi="Times New Roman" w:eastAsia="Times New Roman" w:cs="Times New Roman"/>
          <w:b w:val="0"/>
        </w:rPr>
        <w:t xml:space="preserve">כְּטַעַם: "כָּל הַגָּדוֹל מֵחֲבֵירוֹ יִצְרוֹ גָּדוֹל" (סֻכָּה נב:); </w:t>
      </w:r>
      <w:r>
        <w:rPr>
          <w:rFonts w:ascii="Times New Roman" w:hAnsi="Times New Roman" w:eastAsia="Times New Roman" w:cs="Times New Roman"/>
          <w:b/>
        </w:rPr>
        <w:t xml:space="preserve">in the spirit of: 'Whoever is greater than his fellow, his inclination is greater' (Sukkah 52b); </w:t>
      </w:r>
      <w:r>
        <w:rPr>
          <w:rFonts w:ascii="Times New Roman" w:hAnsi="Times New Roman" w:eastAsia="Times New Roman" w:cs="Times New Roman"/>
          <w:b w:val="0"/>
        </w:rPr>
        <w:t xml:space="preserve">וּכְמַה שֶּׁכָּתוּב (חֲגִיגָה יב.) בְּאוֹר דְּשֵׁשֶׁת יְמֵי בְרֵאשִׁית: </w:t>
      </w:r>
      <w:r>
        <w:rPr>
          <w:rFonts w:ascii="Times New Roman" w:hAnsi="Times New Roman" w:eastAsia="Times New Roman" w:cs="Times New Roman"/>
          <w:b/>
        </w:rPr>
        <w:t xml:space="preserve">and as written (Chagigah 12a) regarding the light of the six days of Creation: </w:t>
      </w:r>
      <w:r>
        <w:rPr>
          <w:rFonts w:ascii="Times New Roman" w:hAnsi="Times New Roman" w:eastAsia="Times New Roman" w:cs="Times New Roman"/>
          <w:b w:val="0"/>
        </w:rPr>
        <w:t xml:space="preserve">גְּנָזוֹ מִפְּנֵי הָרְשָׁעִים; </w:t>
      </w:r>
      <w:r>
        <w:rPr>
          <w:rFonts w:ascii="Times New Roman" w:hAnsi="Times New Roman" w:eastAsia="Times New Roman" w:cs="Times New Roman"/>
          <w:b/>
        </w:rPr>
        <w:t xml:space="preserve">that He hid it away because of the wicked;</w:t>
      </w:r>
    </w:p>
    <w:p w:rsidR="00000000" w:rsidDel="00000000" w:rsidP="00000000" w:rsidRDefault="00000000" w:rsidRPr="00000000" w14:paraId="00000097">
      <w:pPr>
        <w:spacing w:after="240" w:before="240" w:lineRule="auto"/>
        <w:rPr/>
      </w:pPr>
      <w:r>
        <w:rPr>
          <w:rFonts w:ascii="Times New Roman" w:hAnsi="Times New Roman" w:eastAsia="Times New Roman" w:cs="Times New Roman"/>
          <w:b w:val="0"/>
        </w:rPr>
        <w:t xml:space="preserve">וְהַיְינוּ דְּעַל יְדֵי שֶׁפַע אוֹר הַשֵּׁם יִתְבָּרַךְ בְּיוֹתֵר, </w:t>
      </w:r>
      <w:r>
        <w:rPr>
          <w:rFonts w:ascii="Times New Roman" w:hAnsi="Times New Roman" w:eastAsia="Times New Roman" w:cs="Times New Roman"/>
          <w:b/>
        </w:rPr>
        <w:t xml:space="preserve">meaning that through an excess of Hashem's light, </w:t>
      </w:r>
      <w:r>
        <w:rPr>
          <w:rFonts w:ascii="Times New Roman" w:hAnsi="Times New Roman" w:eastAsia="Times New Roman" w:cs="Times New Roman"/>
          <w:b w:val="0"/>
        </w:rPr>
        <w:t xml:space="preserve">גַּם הָרַע שֶׁבְּאוֹתוֹ מָקוֹם הוּא מִתְגַּבֵּר בְּיוֹתֵר, </w:t>
      </w:r>
      <w:r>
        <w:rPr>
          <w:rFonts w:ascii="Times New Roman" w:hAnsi="Times New Roman" w:eastAsia="Times New Roman" w:cs="Times New Roman"/>
          <w:b/>
        </w:rPr>
        <w:t xml:space="preserve">the evil in that sphere likewise surges more intensely, </w:t>
      </w:r>
      <w:r>
        <w:rPr>
          <w:rFonts w:ascii="Times New Roman" w:hAnsi="Times New Roman" w:eastAsia="Times New Roman" w:cs="Times New Roman"/>
          <w:b w:val="0"/>
        </w:rPr>
        <w:t xml:space="preserve">לְפִי שֶׁיֵּשׁ בִּפְנִימִיּוּתוֹ אוֹר רַב כָּל כָּךְ, </w:t>
      </w:r>
      <w:r>
        <w:rPr>
          <w:rFonts w:ascii="Times New Roman" w:hAnsi="Times New Roman" w:eastAsia="Times New Roman" w:cs="Times New Roman"/>
          <w:b/>
        </w:rPr>
        <w:t xml:space="preserve">because within its interior there abides such vast light, </w:t>
      </w:r>
      <w:r>
        <w:rPr>
          <w:rFonts w:ascii="Times New Roman" w:hAnsi="Times New Roman" w:eastAsia="Times New Roman" w:cs="Times New Roman"/>
          <w:b w:val="0"/>
        </w:rPr>
        <w:t xml:space="preserve">כִּי לְעוֹלָם הָרַע מַקִּיף לַטּוֹב כַּנּוֹדָע, </w:t>
      </w:r>
      <w:r>
        <w:rPr>
          <w:rFonts w:ascii="Times New Roman" w:hAnsi="Times New Roman" w:eastAsia="Times New Roman" w:cs="Times New Roman"/>
          <w:b/>
        </w:rPr>
        <w:t xml:space="preserve">for ever does evil encircle the good as is known, </w:t>
      </w:r>
      <w:r>
        <w:rPr>
          <w:rFonts w:ascii="Times New Roman" w:hAnsi="Times New Roman" w:eastAsia="Times New Roman" w:cs="Times New Roman"/>
          <w:b w:val="0"/>
        </w:rPr>
        <w:t xml:space="preserve">וּכְמוֹ בְּדוֹר הַמִּדְבָּר כַּיָּדוּעַ. </w:t>
      </w:r>
      <w:r>
        <w:rPr>
          <w:rFonts w:ascii="Times New Roman" w:hAnsi="Times New Roman" w:eastAsia="Times New Roman" w:cs="Times New Roman"/>
          <w:b/>
        </w:rPr>
        <w:t xml:space="preserve">as occurred in the Generation of the Wilderness, as is known.</w:t>
      </w:r>
    </w:p>
    <w:p w:rsidR="00000000" w:rsidDel="00000000" w:rsidP="00000000" w:rsidRDefault="00000000" w:rsidRPr="00000000" w14:paraId="00000098">
      <w:pPr>
        <w:spacing w:after="240" w:before="240" w:lineRule="auto"/>
        <w:rPr/>
      </w:pPr>
      <w:r>
        <w:rPr>
          <w:rFonts w:ascii="Times New Roman" w:hAnsi="Times New Roman" w:eastAsia="Times New Roman" w:cs="Times New Roman"/>
          <w:b w:val="0"/>
        </w:rPr>
        <w:t xml:space="preserve">וּלְכָךְ הִתְכִּיפָם זֶה לָזֶה – </w:t>
      </w:r>
      <w:r>
        <w:rPr>
          <w:rFonts w:ascii="Times New Roman" w:hAnsi="Times New Roman" w:eastAsia="Times New Roman" w:cs="Times New Roman"/>
          <w:b/>
        </w:rPr>
        <w:t xml:space="preserve">Wherefore He joined Sukkot and Shemini Atzeret immediately together— </w:t>
      </w:r>
      <w:r>
        <w:rPr>
          <w:rFonts w:ascii="Times New Roman" w:hAnsi="Times New Roman" w:eastAsia="Times New Roman" w:cs="Times New Roman"/>
          <w:b w:val="0"/>
        </w:rPr>
        <w:t xml:space="preserve">גְּאֻלָּה מִגָּלוּת וּבִיעוּר הָרַע וְהַיֵּצֶר מִן הָעוֹלָם; </w:t>
      </w:r>
      <w:r>
        <w:rPr>
          <w:rFonts w:ascii="Times New Roman" w:hAnsi="Times New Roman" w:eastAsia="Times New Roman" w:cs="Times New Roman"/>
          <w:b/>
        </w:rPr>
        <w:t xml:space="preserve">signifying redemption from exile and the purging of evil and the inclination from the world; </w:t>
      </w:r>
      <w:r>
        <w:rPr>
          <w:rFonts w:ascii="Times New Roman" w:hAnsi="Times New Roman" w:eastAsia="Times New Roman" w:cs="Times New Roman"/>
          <w:b w:val="0"/>
        </w:rPr>
        <w:t xml:space="preserve">וּכְמַה שֶּׁכָּתוּב: "הִנֵּה אָנֹכִי שֹׁלֵחַ לָכֶם [אֵת אֵלִיָּה הַנָּבִיא] לִפְנֵי בּוֹא יוֹם ה' [הַגָּדוֹל וְהַנּוֹרָא]" (מַלְאָכִי ג, כג); </w:t>
      </w:r>
      <w:r>
        <w:rPr>
          <w:rFonts w:ascii="Times New Roman" w:hAnsi="Times New Roman" w:eastAsia="Times New Roman" w:cs="Times New Roman"/>
          <w:b/>
        </w:rPr>
        <w:t xml:space="preserve">and as written: 'Behold, I will send you Elijah the prophet before the coming of the great and dreadful day of Hashem' (Malachi 3:23);</w:t>
      </w:r>
    </w:p>
    <w:p w:rsidR="00000000" w:rsidDel="00000000" w:rsidP="00000000" w:rsidRDefault="00000000" w:rsidRPr="00000000" w14:paraId="00000099">
      <w:pPr>
        <w:spacing w:after="240" w:before="240" w:lineRule="auto"/>
        <w:rPr/>
      </w:pPr>
      <w:r>
        <w:rPr>
          <w:rFonts w:ascii="Times New Roman" w:hAnsi="Times New Roman" w:eastAsia="Times New Roman" w:cs="Times New Roman"/>
          <w:b w:val="0"/>
        </w:rPr>
        <w:t xml:space="preserve">וּכְמַה שֶּׁכָּתוּב (עֵדֻיּוֹת סוֹף פֶּרֶק ח): </w:t>
      </w:r>
      <w:r>
        <w:rPr>
          <w:rFonts w:ascii="Times New Roman" w:hAnsi="Times New Roman" w:eastAsia="Times New Roman" w:cs="Times New Roman"/>
          <w:b/>
        </w:rPr>
        <w:t xml:space="preserve">and as written (Eduyot, end of chapter 8): </w:t>
      </w:r>
      <w:r>
        <w:rPr>
          <w:rFonts w:ascii="Times New Roman" w:hAnsi="Times New Roman" w:eastAsia="Times New Roman" w:cs="Times New Roman"/>
          <w:b w:val="0"/>
        </w:rPr>
        <w:t xml:space="preserve">אֵין אֵלִיָּהוּ בָּא לֹא לְטַמֵּא וְלֹא לְטַהֵר וְכוּלֵי אֶלָּא לַעֲשׂוֹת שָׁלוֹם בָּעוֹלָם. </w:t>
      </w:r>
      <w:r>
        <w:rPr>
          <w:rFonts w:ascii="Times New Roman" w:hAnsi="Times New Roman" w:eastAsia="Times New Roman" w:cs="Times New Roman"/>
          <w:b/>
        </w:rPr>
        <w:t xml:space="preserve">Elijah comes not to declare impure or pure, but to make peace in the world.</w:t>
      </w:r>
    </w:p>
    <w:p w:rsidR="00000000" w:rsidDel="00000000" w:rsidP="00000000" w:rsidRDefault="00000000" w:rsidRPr="00000000" w14:paraId="0000009A">
      <w:pPr>
        <w:spacing w:after="240" w:before="240" w:lineRule="auto"/>
        <w:rPr/>
      </w:pPr>
      <w:r>
        <w:rPr>
          <w:rFonts w:ascii="Times New Roman" w:hAnsi="Times New Roman" w:eastAsia="Times New Roman" w:cs="Times New Roman"/>
          <w:b w:val="0"/>
        </w:rPr>
        <w:t xml:space="preserve">וְכַיָּדוּעַ דְּפִינְחָס זֶה אֵלִיָּהוּ </w:t>
      </w:r>
      <w:r>
        <w:rPr>
          <w:rFonts w:ascii="Times New Roman" w:hAnsi="Times New Roman" w:eastAsia="Times New Roman" w:cs="Times New Roman"/>
          <w:b/>
        </w:rPr>
        <w:t xml:space="preserve">And as is known that Pinchas is Elijah (</w:t>
      </w:r>
      <w:r>
        <w:rPr>
          <w:rFonts w:ascii="Times New Roman" w:hAnsi="Times New Roman" w:eastAsia="Times New Roman" w:cs="Times New Roman"/>
          <w:b w:val="0"/>
        </w:rPr>
        <w:t xml:space="preserve">יַלְקוּט שִׁמְעוֹנִי פִּנְחָס, רֶמֶז תשעא; פִּרְקֵי דְּרַבִּי אֱלִיעֶזֶר פֶּרֶק מז), (</w:t>
      </w:r>
      <w:r>
        <w:rPr>
          <w:rFonts w:ascii="Times New Roman" w:hAnsi="Times New Roman" w:eastAsia="Times New Roman" w:cs="Times New Roman"/>
          <w:b/>
        </w:rPr>
        <w:t xml:space="preserve">Yalkut Shimoni, Pinchas 771; Pirkei DeRabbi Eliezer 47), </w:t>
      </w:r>
      <w:r>
        <w:rPr>
          <w:rFonts w:ascii="Times New Roman" w:hAnsi="Times New Roman" w:eastAsia="Times New Roman" w:cs="Times New Roman"/>
          <w:b w:val="0"/>
        </w:rPr>
        <w:t xml:space="preserve">שֶׁנֶּאֱמַר בּוֹ: "הִנְנִי נֹתֵן לוֹ אֶת בְּרִיתִי שָׁלוֹם" (בַּמִּדְבָּר כה, יב), </w:t>
      </w:r>
      <w:r>
        <w:rPr>
          <w:rFonts w:ascii="Times New Roman" w:hAnsi="Times New Roman" w:eastAsia="Times New Roman" w:cs="Times New Roman"/>
          <w:b/>
        </w:rPr>
        <w:t xml:space="preserve">concerning whom it was said: 'Behold, I give unto him My covenant of peace' (Numbers 25:12), </w:t>
      </w:r>
      <w:r>
        <w:rPr>
          <w:rFonts w:ascii="Times New Roman" w:hAnsi="Times New Roman" w:eastAsia="Times New Roman" w:cs="Times New Roman"/>
          <w:b w:val="0"/>
        </w:rPr>
        <w:t xml:space="preserve">מִדָּתוֹ שֶׁל אַהֲרֹן: "אוֹהֵב שָׁלוֹם [וְרוֹדֵף שָׁלוֹם]" וְכוּלֵי (אָבוֹת פֶּרֶק א מִשְׁנָה יב), </w:t>
      </w:r>
      <w:r>
        <w:rPr>
          <w:rFonts w:ascii="Times New Roman" w:hAnsi="Times New Roman" w:eastAsia="Times New Roman" w:cs="Times New Roman"/>
          <w:b/>
        </w:rPr>
        <w:t xml:space="preserve">which is the attribute of Aaron: 'loving peace and pursuing peace, etc.' (Avot 1:12), </w:t>
      </w:r>
      <w:r>
        <w:rPr>
          <w:rFonts w:ascii="Times New Roman" w:hAnsi="Times New Roman" w:eastAsia="Times New Roman" w:cs="Times New Roman"/>
          <w:b w:val="0"/>
        </w:rPr>
        <w:t xml:space="preserve">דְּעַל יְדֵי זֶה מְקָרְבָן לַתּוֹרָה; </w:t>
      </w:r>
      <w:r>
        <w:rPr>
          <w:rFonts w:ascii="Times New Roman" w:hAnsi="Times New Roman" w:eastAsia="Times New Roman" w:cs="Times New Roman"/>
          <w:b/>
        </w:rPr>
        <w:t xml:space="preserve">in that through this he draws souls close to the Torah;</w:t>
      </w:r>
    </w:p>
    <w:p w:rsidR="00000000" w:rsidDel="00000000" w:rsidP="00000000" w:rsidRDefault="00000000" w:rsidRPr="00000000" w14:paraId="0000009B">
      <w:pPr>
        <w:spacing w:after="240" w:before="240" w:lineRule="auto"/>
        <w:rPr/>
      </w:pPr>
      <w:r>
        <w:rPr>
          <w:rFonts w:ascii="Times New Roman" w:hAnsi="Times New Roman" w:eastAsia="Times New Roman" w:cs="Times New Roman"/>
          <w:b w:val="0"/>
        </w:rPr>
        <w:t xml:space="preserve">פֵּירוּשׁ, דְּזֶה עִנְיַן הָאוֹר מַקִּיף – לְשָׁמְרָן מִכָּל רָע; </w:t>
      </w:r>
      <w:r>
        <w:rPr>
          <w:rFonts w:ascii="Times New Roman" w:hAnsi="Times New Roman" w:eastAsia="Times New Roman" w:cs="Times New Roman"/>
          <w:b/>
        </w:rPr>
        <w:t xml:space="preserve">the meaning being: this is the function of the Surrounding Light—to preserve them from all evil; </w:t>
      </w:r>
      <w:r>
        <w:rPr>
          <w:rFonts w:ascii="Times New Roman" w:hAnsi="Times New Roman" w:eastAsia="Times New Roman" w:cs="Times New Roman"/>
          <w:b w:val="0"/>
        </w:rPr>
        <w:t xml:space="preserve">אֲבָל הָאוֹר פְּנִימִי מְלַמֵּד אֶת הָאָדָם שֶׁיֵּדַע אֵיךְ לְהִשָּׁמֵר מִן הָרָע, </w:t>
      </w:r>
      <w:r>
        <w:rPr>
          <w:rFonts w:ascii="Times New Roman" w:hAnsi="Times New Roman" w:eastAsia="Times New Roman" w:cs="Times New Roman"/>
          <w:b/>
        </w:rPr>
        <w:t xml:space="preserve">whereas the Internal Light instructs man that he know how to guard himself against evil, </w:t>
      </w:r>
      <w:r>
        <w:rPr>
          <w:rFonts w:ascii="Times New Roman" w:hAnsi="Times New Roman" w:eastAsia="Times New Roman" w:cs="Times New Roman"/>
          <w:b w:val="0"/>
        </w:rPr>
        <w:t xml:space="preserve">וְהַשְּׁמִירָה מִן הָאָדָם עַצְמוֹ, </w:t>
      </w:r>
      <w:r>
        <w:rPr>
          <w:rFonts w:ascii="Times New Roman" w:hAnsi="Times New Roman" w:eastAsia="Times New Roman" w:cs="Times New Roman"/>
          <w:b/>
        </w:rPr>
        <w:t xml:space="preserve">and the vigilance is executed by man himself, </w:t>
      </w:r>
      <w:r>
        <w:rPr>
          <w:rFonts w:ascii="Times New Roman" w:hAnsi="Times New Roman" w:eastAsia="Times New Roman" w:cs="Times New Roman"/>
          <w:b w:val="0"/>
        </w:rPr>
        <w:t xml:space="preserve">אֲבָל הָאוֹר מַקִּיף הוּא הַשּׁוֹמֵר, </w:t>
      </w:r>
      <w:r>
        <w:rPr>
          <w:rFonts w:ascii="Times New Roman" w:hAnsi="Times New Roman" w:eastAsia="Times New Roman" w:cs="Times New Roman"/>
          <w:b/>
        </w:rPr>
        <w:t xml:space="preserve">whereas the Surrounding Light is the divine Protector, </w:t>
      </w:r>
      <w:r>
        <w:rPr>
          <w:rFonts w:ascii="Times New Roman" w:hAnsi="Times New Roman" w:eastAsia="Times New Roman" w:cs="Times New Roman"/>
          <w:b w:val="0"/>
        </w:rPr>
        <w:t xml:space="preserve">וְזֶה הַהֶבְדֵּל בֵּין מֹשֶׁה לְאַהֲרֹן. </w:t>
      </w:r>
      <w:r>
        <w:rPr>
          <w:rFonts w:ascii="Times New Roman" w:hAnsi="Times New Roman" w:eastAsia="Times New Roman" w:cs="Times New Roman"/>
          <w:b/>
        </w:rPr>
        <w:t xml:space="preserve">and this is the distinction between Moses and Aaron.</w:t>
      </w:r>
    </w:p>
    <w:p w:rsidR="00000000" w:rsidDel="00000000" w:rsidP="00000000" w:rsidRDefault="00000000" w:rsidRPr="00000000" w14:paraId="0000009C">
      <w:pPr>
        <w:spacing w:after="240" w:before="240" w:lineRule="auto"/>
        <w:rPr/>
      </w:pPr>
      <w:r>
        <w:rPr>
          <w:rFonts w:ascii="Times New Roman" w:hAnsi="Times New Roman" w:eastAsia="Times New Roman" w:cs="Times New Roman"/>
          <w:b w:val="0"/>
        </w:rPr>
        <w:t xml:space="preserve">וּלְכָךְ בִּשְׁעַת הַמַּגֵּפָה בְּהוֹלָכַת הַקְּטֹרֶת </w:t>
      </w:r>
      <w:r>
        <w:rPr>
          <w:rFonts w:ascii="Times New Roman" w:hAnsi="Times New Roman" w:eastAsia="Times New Roman" w:cs="Times New Roman"/>
          <w:b/>
        </w:rPr>
        <w:t xml:space="preserve">Therefore at the hour of the plague during the bringing of the incense (Numbers 17:11-12), </w:t>
      </w:r>
      <w:r>
        <w:rPr>
          <w:rFonts w:ascii="Times New Roman" w:hAnsi="Times New Roman" w:eastAsia="Times New Roman" w:cs="Times New Roman"/>
          <w:b w:val="0"/>
        </w:rPr>
        <w:t xml:space="preserve">אָמַר מֹשֶׁה לְאַהֲרֹן </w:t>
      </w:r>
      <w:r>
        <w:rPr>
          <w:rFonts w:ascii="Times New Roman" w:hAnsi="Times New Roman" w:eastAsia="Times New Roman" w:cs="Times New Roman"/>
          <w:b/>
        </w:rPr>
        <w:t xml:space="preserve">Moses commanded Aaron to act, </w:t>
      </w:r>
      <w:r>
        <w:rPr>
          <w:rFonts w:ascii="Times New Roman" w:hAnsi="Times New Roman" w:eastAsia="Times New Roman" w:cs="Times New Roman"/>
          <w:b w:val="0"/>
        </w:rPr>
        <w:t xml:space="preserve">כִּי הַקְּטֹרֶת הִיא חַיִּים, </w:t>
      </w:r>
      <w:r>
        <w:rPr>
          <w:rFonts w:ascii="Times New Roman" w:hAnsi="Times New Roman" w:eastAsia="Times New Roman" w:cs="Times New Roman"/>
          <w:b/>
        </w:rPr>
        <w:t xml:space="preserve">for the incense embodies life, </w:t>
      </w:r>
      <w:r>
        <w:rPr>
          <w:rFonts w:ascii="Times New Roman" w:hAnsi="Times New Roman" w:eastAsia="Times New Roman" w:cs="Times New Roman"/>
          <w:b w:val="0"/>
        </w:rPr>
        <w:t xml:space="preserve">כְּמַה שֶּׁכָּתוּב בְּשַׁבָּת (פט.): </w:t>
      </w:r>
      <w:r>
        <w:rPr>
          <w:rFonts w:ascii="Times New Roman" w:hAnsi="Times New Roman" w:eastAsia="Times New Roman" w:cs="Times New Roman"/>
          <w:b/>
        </w:rPr>
        <w:t xml:space="preserve">as written in Shabbat (89a): </w:t>
      </w:r>
      <w:r>
        <w:rPr>
          <w:rFonts w:ascii="Times New Roman" w:hAnsi="Times New Roman" w:eastAsia="Times New Roman" w:cs="Times New Roman"/>
          <w:b w:val="0"/>
        </w:rPr>
        <w:t xml:space="preserve">וְאַף מַלְאַךְ הַמָּוֶת מָסַר לוֹ דָּבָר, </w:t>
      </w:r>
      <w:r>
        <w:rPr>
          <w:rFonts w:ascii="Times New Roman" w:hAnsi="Times New Roman" w:eastAsia="Times New Roman" w:cs="Times New Roman"/>
          <w:b/>
        </w:rPr>
        <w:t xml:space="preserve">even the Angel of Death transmitted a secret unto him, </w:t>
      </w:r>
      <w:r>
        <w:rPr>
          <w:rFonts w:ascii="Times New Roman" w:hAnsi="Times New Roman" w:eastAsia="Times New Roman" w:cs="Times New Roman"/>
          <w:b w:val="0"/>
        </w:rPr>
        <w:t xml:space="preserve">דְּהַיְינוּ קְטֹרֶת, שֶׁהוּא מַמָּשׁ הֵיפֶךְ מִמַּלְאַךְ הַמָּוֶת. </w:t>
      </w:r>
      <w:r>
        <w:rPr>
          <w:rFonts w:ascii="Times New Roman" w:hAnsi="Times New Roman" w:eastAsia="Times New Roman" w:cs="Times New Roman"/>
          <w:b/>
        </w:rPr>
        <w:t xml:space="preserve">namely the incense, which is the absolute antithesis of the Angel of Death.</w:t>
      </w:r>
    </w:p>
    <w:p w:rsidR="00000000" w:rsidDel="00000000" w:rsidP="00000000" w:rsidRDefault="00000000" w:rsidRPr="00000000" w14:paraId="0000009D">
      <w:pPr>
        <w:spacing w:after="240" w:before="240" w:lineRule="auto"/>
        <w:rPr/>
      </w:pPr>
      <w:r>
        <w:rPr>
          <w:rFonts w:ascii="Times New Roman" w:hAnsi="Times New Roman" w:eastAsia="Times New Roman" w:cs="Times New Roman"/>
          <w:b w:val="0"/>
        </w:rPr>
        <w:t xml:space="preserve">וּכְמוֹ שֶׁשָּׁמַעְתִּי: </w:t>
      </w:r>
      <w:r>
        <w:rPr>
          <w:rFonts w:ascii="Times New Roman" w:hAnsi="Times New Roman" w:eastAsia="Times New Roman" w:cs="Times New Roman"/>
          <w:b/>
        </w:rPr>
        <w:t xml:space="preserve">And as I heard: </w:t>
      </w:r>
      <w:r>
        <w:rPr>
          <w:rFonts w:ascii="Times New Roman" w:hAnsi="Times New Roman" w:eastAsia="Times New Roman" w:cs="Times New Roman"/>
          <w:b w:val="0"/>
        </w:rPr>
        <w:t xml:space="preserve">דְּמָסְרוּ לוֹ דְּבַר מַלְאָכִים – </w:t>
      </w:r>
      <w:r>
        <w:rPr>
          <w:rFonts w:ascii="Times New Roman" w:hAnsi="Times New Roman" w:eastAsia="Times New Roman" w:cs="Times New Roman"/>
          <w:b/>
        </w:rPr>
        <w:t xml:space="preserve">that the angels transmitted their inner mystery to him— </w:t>
      </w:r>
      <w:r>
        <w:rPr>
          <w:rFonts w:ascii="Times New Roman" w:hAnsi="Times New Roman" w:eastAsia="Times New Roman" w:cs="Times New Roman"/>
          <w:b w:val="0"/>
        </w:rPr>
        <w:t xml:space="preserve">הַיְינוּ גִּילָּה לוֹ מַהוּתוֹ וְעִנְיָנוֹ; </w:t>
      </w:r>
      <w:r>
        <w:rPr>
          <w:rFonts w:ascii="Times New Roman" w:hAnsi="Times New Roman" w:eastAsia="Times New Roman" w:cs="Times New Roman"/>
          <w:b/>
        </w:rPr>
        <w:t xml:space="preserve">meaning the Angel of Death disclosed to Moses his essence and function; </w:t>
      </w:r>
      <w:r>
        <w:rPr>
          <w:rFonts w:ascii="Times New Roman" w:hAnsi="Times New Roman" w:eastAsia="Times New Roman" w:cs="Times New Roman"/>
          <w:b w:val="0"/>
        </w:rPr>
        <w:t xml:space="preserve">וּכְשֶׁנּוֹדַע לוֹ עֶצֶם עִנְיַן הַמִּיתָה, </w:t>
      </w:r>
      <w:r>
        <w:rPr>
          <w:rFonts w:ascii="Times New Roman" w:hAnsi="Times New Roman" w:eastAsia="Times New Roman" w:cs="Times New Roman"/>
          <w:b/>
        </w:rPr>
        <w:t xml:space="preserve">and when the essence of mortality was revealed to him, </w:t>
      </w:r>
      <w:r>
        <w:rPr>
          <w:rFonts w:ascii="Times New Roman" w:hAnsi="Times New Roman" w:eastAsia="Times New Roman" w:cs="Times New Roman"/>
          <w:b w:val="0"/>
        </w:rPr>
        <w:t xml:space="preserve">נוֹדַע לוֹ עִנְיַן הַחַיִּים גַּם כֵּן, </w:t>
      </w:r>
      <w:r>
        <w:rPr>
          <w:rFonts w:ascii="Times New Roman" w:hAnsi="Times New Roman" w:eastAsia="Times New Roman" w:cs="Times New Roman"/>
          <w:b/>
        </w:rPr>
        <w:t xml:space="preserve">the essence of life was likewise made known to him, </w:t>
      </w:r>
      <w:r>
        <w:rPr>
          <w:rFonts w:ascii="Times New Roman" w:hAnsi="Times New Roman" w:eastAsia="Times New Roman" w:cs="Times New Roman"/>
          <w:b w:val="0"/>
        </w:rPr>
        <w:t xml:space="preserve">כִּי אֵין דָּבָר נוֹדָע אֶלָּא בִּידִיעַת הֶפְכּוֹ. </w:t>
      </w:r>
      <w:r>
        <w:rPr>
          <w:rFonts w:ascii="Times New Roman" w:hAnsi="Times New Roman" w:eastAsia="Times New Roman" w:cs="Times New Roman"/>
          <w:b/>
        </w:rPr>
        <w:t xml:space="preserve">for nothing is known except through the knowledge of its opposite.</w:t>
      </w:r>
    </w:p>
    <w:p w:rsidR="00000000" w:rsidDel="00000000" w:rsidP="00000000" w:rsidRDefault="00000000" w:rsidRPr="00000000" w14:paraId="0000009E">
      <w:pPr>
        <w:spacing w:after="240" w:before="240" w:lineRule="auto"/>
        <w:rPr/>
      </w:pPr>
      <w:r>
        <w:rPr>
          <w:rFonts w:ascii="Times New Roman" w:hAnsi="Times New Roman" w:eastAsia="Times New Roman" w:cs="Times New Roman"/>
          <w:b w:val="0"/>
        </w:rPr>
        <w:t xml:space="preserve">וּכְמוֹ בְּאָדָם הָרִאשׁוֹן, </w:t>
      </w:r>
      <w:r>
        <w:rPr>
          <w:rFonts w:ascii="Times New Roman" w:hAnsi="Times New Roman" w:eastAsia="Times New Roman" w:cs="Times New Roman"/>
          <w:b/>
        </w:rPr>
        <w:t xml:space="preserve">And as occurred with Adam the First, </w:t>
      </w:r>
      <w:r>
        <w:rPr>
          <w:rFonts w:ascii="Times New Roman" w:hAnsi="Times New Roman" w:eastAsia="Times New Roman" w:cs="Times New Roman"/>
          <w:b w:val="0"/>
        </w:rPr>
        <w:t xml:space="preserve">טֶרֶם שֶׁאָכַל מֵעֵץ הַדַּעַת וְלֹא יָדַע מַהוּ מָוֶת, </w:t>
      </w:r>
      <w:r>
        <w:rPr>
          <w:rFonts w:ascii="Times New Roman" w:hAnsi="Times New Roman" w:eastAsia="Times New Roman" w:cs="Times New Roman"/>
          <w:b/>
        </w:rPr>
        <w:t xml:space="preserve">before he ate from the Tree of Knowledge and knew not what death was, </w:t>
      </w:r>
      <w:r>
        <w:rPr>
          <w:rFonts w:ascii="Times New Roman" w:hAnsi="Times New Roman" w:eastAsia="Times New Roman" w:cs="Times New Roman"/>
          <w:b w:val="0"/>
        </w:rPr>
        <w:t xml:space="preserve">לֹא יָדַע גַּם כֵּן מַהוּ חַיִּים; </w:t>
      </w:r>
      <w:r>
        <w:rPr>
          <w:rFonts w:ascii="Times New Roman" w:hAnsi="Times New Roman" w:eastAsia="Times New Roman" w:cs="Times New Roman"/>
          <w:b/>
        </w:rPr>
        <w:t xml:space="preserve">he likewise did not know what life was; </w:t>
      </w:r>
      <w:r>
        <w:rPr>
          <w:rFonts w:ascii="Times New Roman" w:hAnsi="Times New Roman" w:eastAsia="Times New Roman" w:cs="Times New Roman"/>
          <w:b w:val="0"/>
        </w:rPr>
        <w:t xml:space="preserve">אַךְ כְּשֶׁנּוֹדַע לוֹ עִנְיַן הַמִּיתָה, </w:t>
      </w:r>
      <w:r>
        <w:rPr>
          <w:rFonts w:ascii="Times New Roman" w:hAnsi="Times New Roman" w:eastAsia="Times New Roman" w:cs="Times New Roman"/>
          <w:b/>
        </w:rPr>
        <w:t xml:space="preserve">yet when the reality of mortality was known to him, </w:t>
      </w:r>
      <w:r>
        <w:rPr>
          <w:rFonts w:ascii="Times New Roman" w:hAnsi="Times New Roman" w:eastAsia="Times New Roman" w:cs="Times New Roman"/>
          <w:b w:val="0"/>
        </w:rPr>
        <w:t xml:space="preserve">נֶאֱמַר: "פֶּן יִשְׁלַח יָדוֹ [וְלָקַח גַּם מֵעֵץ הַחַיִּים]" וְגוֹמֵר (בְּרֵאשִׁית ג, כב), </w:t>
      </w:r>
      <w:r>
        <w:rPr>
          <w:rFonts w:ascii="Times New Roman" w:hAnsi="Times New Roman" w:eastAsia="Times New Roman" w:cs="Times New Roman"/>
          <w:b/>
        </w:rPr>
        <w:t xml:space="preserve">it was said: 'lest he put forth his hand, and take also of the tree of life, etc.' (Genesis 3:22), </w:t>
      </w:r>
      <w:r>
        <w:rPr>
          <w:rFonts w:ascii="Times New Roman" w:hAnsi="Times New Roman" w:eastAsia="Times New Roman" w:cs="Times New Roman"/>
          <w:b w:val="0"/>
        </w:rPr>
        <w:t xml:space="preserve">שֶׁנּוֹדַע לוֹ גַּם כֵּן עִנְיַן הַחַיִּים </w:t>
      </w:r>
      <w:r>
        <w:rPr>
          <w:rFonts w:ascii="Times New Roman" w:hAnsi="Times New Roman" w:eastAsia="Times New Roman" w:cs="Times New Roman"/>
          <w:b/>
        </w:rPr>
        <w:t xml:space="preserve">in that the reality of life was now known to him as well </w:t>
      </w:r>
      <w:r>
        <w:rPr>
          <w:rFonts w:ascii="Times New Roman" w:hAnsi="Times New Roman" w:eastAsia="Times New Roman" w:cs="Times New Roman"/>
          <w:b w:val="0"/>
        </w:rPr>
        <w:t xml:space="preserve">וְכֵן אֵלִיָּהוּ מַמָּשׁ הֵיפֶךְ מַלְאַךְ הַמָּוֶת, </w:t>
      </w:r>
      <w:r>
        <w:rPr>
          <w:rFonts w:ascii="Times New Roman" w:hAnsi="Times New Roman" w:eastAsia="Times New Roman" w:cs="Times New Roman"/>
          <w:b/>
        </w:rPr>
        <w:t xml:space="preserve">and so Elijah is the absolute opposite of the Angel of Death, </w:t>
      </w:r>
      <w:r>
        <w:rPr>
          <w:rFonts w:ascii="Times New Roman" w:hAnsi="Times New Roman" w:eastAsia="Times New Roman" w:cs="Times New Roman"/>
          <w:b w:val="0"/>
        </w:rPr>
        <w:t xml:space="preserve">כִּדְאִיתָא בְּבָבָא קַמָּא (ס:), </w:t>
      </w:r>
      <w:r>
        <w:rPr>
          <w:rFonts w:ascii="Times New Roman" w:hAnsi="Times New Roman" w:eastAsia="Times New Roman" w:cs="Times New Roman"/>
          <w:b/>
        </w:rPr>
        <w:t xml:space="preserve">as taught in Bava Kamma (60b), </w:t>
      </w:r>
      <w:r>
        <w:rPr>
          <w:rFonts w:ascii="Times New Roman" w:hAnsi="Times New Roman" w:eastAsia="Times New Roman" w:cs="Times New Roman"/>
          <w:b w:val="0"/>
        </w:rPr>
        <w:t xml:space="preserve">וְהַיְינוּ דְּהוּא לֹא מֵת, לְכָךְ הוּא מַמָּשׁ הֶפְכּוֹ; </w:t>
      </w:r>
      <w:r>
        <w:rPr>
          <w:rFonts w:ascii="Times New Roman" w:hAnsi="Times New Roman" w:eastAsia="Times New Roman" w:cs="Times New Roman"/>
          <w:b/>
        </w:rPr>
        <w:t xml:space="preserve">meaning that because he never died, he is literally his opposite; </w:t>
      </w:r>
      <w:r>
        <w:rPr>
          <w:rFonts w:ascii="Times New Roman" w:hAnsi="Times New Roman" w:eastAsia="Times New Roman" w:cs="Times New Roman"/>
          <w:b w:val="0"/>
        </w:rPr>
        <w:t xml:space="preserve">וְזֶה שֶׁאָמַר (בָּבָא מְצִיעָא קיד.): "וְלָאו כֹּהֵן הוּא מָר וְכוּלֵי", </w:t>
      </w:r>
      <w:r>
        <w:rPr>
          <w:rFonts w:ascii="Times New Roman" w:hAnsi="Times New Roman" w:eastAsia="Times New Roman" w:cs="Times New Roman"/>
          <w:b/>
        </w:rPr>
        <w:t xml:space="preserve">and this explains the challenge (Bava Metzia 114b): 'Is not the master a priest, etc.?', </w:t>
      </w:r>
      <w:r>
        <w:rPr>
          <w:rFonts w:ascii="Times New Roman" w:hAnsi="Times New Roman" w:eastAsia="Times New Roman" w:cs="Times New Roman"/>
          <w:b w:val="0"/>
        </w:rPr>
        <w:t xml:space="preserve">וּכְמַה שֶּׁכָּתוּב (שְׁמוֹת רַבָּה פָּרָשָׁה ה, יא): </w:t>
      </w:r>
      <w:r>
        <w:rPr>
          <w:rFonts w:ascii="Times New Roman" w:hAnsi="Times New Roman" w:eastAsia="Times New Roman" w:cs="Times New Roman"/>
          <w:b/>
        </w:rPr>
        <w:t xml:space="preserve">and as written (Shemot Rabbah 5:11): "</w:t>
      </w:r>
      <w:r>
        <w:rPr>
          <w:rFonts w:ascii="Times New Roman" w:hAnsi="Times New Roman" w:eastAsia="Times New Roman" w:cs="Times New Roman"/>
          <w:b w:val="0"/>
        </w:rPr>
        <w:t xml:space="preserve">מַה לְּכֹהֵן בְּבֵית הַקְּבָרוֹת", “</w:t>
      </w:r>
      <w:r>
        <w:rPr>
          <w:rFonts w:ascii="Times New Roman" w:hAnsi="Times New Roman" w:eastAsia="Times New Roman" w:cs="Times New Roman"/>
          <w:b/>
        </w:rPr>
        <w:t xml:space="preserve">What business has a priest in a cemetery?”, </w:t>
      </w:r>
      <w:r>
        <w:rPr>
          <w:rFonts w:ascii="Times New Roman" w:hAnsi="Times New Roman" w:eastAsia="Times New Roman" w:cs="Times New Roman"/>
          <w:b w:val="0"/>
        </w:rPr>
        <w:t xml:space="preserve">כִּי הוּא מַמָּשׁ הַהֵיפֶךְ, </w:t>
      </w:r>
      <w:r>
        <w:rPr>
          <w:rFonts w:ascii="Times New Roman" w:hAnsi="Times New Roman" w:eastAsia="Times New Roman" w:cs="Times New Roman"/>
          <w:b/>
        </w:rPr>
        <w:t xml:space="preserve">for he is the exact antithesis of death, </w:t>
      </w:r>
      <w:r>
        <w:rPr>
          <w:rFonts w:ascii="Times New Roman" w:hAnsi="Times New Roman" w:eastAsia="Times New Roman" w:cs="Times New Roman"/>
          <w:b w:val="0"/>
        </w:rPr>
        <w:t xml:space="preserve">וּלְכָךְ הֻזְהֲרוּ הַכֹּהֲנִים עַל טֻמְאַת מֵת, </w:t>
      </w:r>
      <w:r>
        <w:rPr>
          <w:rFonts w:ascii="Times New Roman" w:hAnsi="Times New Roman" w:eastAsia="Times New Roman" w:cs="Times New Roman"/>
          <w:b/>
        </w:rPr>
        <w:t xml:space="preserve">wherefore priests were warned against corpse-defilement,</w:t>
      </w:r>
    </w:p>
    <w:p w:rsidR="00000000" w:rsidDel="00000000" w:rsidP="00000000" w:rsidRDefault="00000000" w:rsidRPr="00000000" w14:paraId="0000009F">
      <w:pPr>
        <w:spacing w:after="240" w:before="240" w:lineRule="auto"/>
        <w:rPr/>
      </w:pPr>
      <w:r>
        <w:rPr>
          <w:rFonts w:ascii="Times New Roman" w:hAnsi="Times New Roman" w:eastAsia="Times New Roman" w:cs="Times New Roman"/>
          <w:b w:val="0"/>
        </w:rPr>
        <w:t xml:space="preserve">וְכֵן לְמֹשֶׁה, עַל יְדֵי מַלְאַךְ הַמָּוֶת נוֹדַע לוֹ מַהוּת הַחַיּוּת, </w:t>
      </w:r>
      <w:r>
        <w:rPr>
          <w:rFonts w:ascii="Times New Roman" w:hAnsi="Times New Roman" w:eastAsia="Times New Roman" w:cs="Times New Roman"/>
          <w:b/>
        </w:rPr>
        <w:t xml:space="preserve">and so to Moses, through the Angel of Death the essence of life was revealed, </w:t>
      </w:r>
      <w:r>
        <w:rPr>
          <w:rFonts w:ascii="Times New Roman" w:hAnsi="Times New Roman" w:eastAsia="Times New Roman" w:cs="Times New Roman"/>
          <w:b w:val="0"/>
        </w:rPr>
        <w:t xml:space="preserve">שֶׁיְּדִיעַת הַהֲפָכִים אַחַת. </w:t>
      </w:r>
      <w:r>
        <w:rPr>
          <w:rFonts w:ascii="Times New Roman" w:hAnsi="Times New Roman" w:eastAsia="Times New Roman" w:cs="Times New Roman"/>
          <w:b/>
        </w:rPr>
        <w:t xml:space="preserve">for the knowledge of opposites is one.</w:t>
      </w:r>
    </w:p>
    <w:p w:rsidR="00000000" w:rsidDel="00000000" w:rsidP="00000000" w:rsidRDefault="00000000" w:rsidRPr="00000000" w14:paraId="000000A0">
      <w:pPr>
        <w:spacing w:after="240" w:before="240" w:lineRule="auto"/>
        <w:rPr/>
      </w:pPr>
      <w:r>
        <w:rPr>
          <w:rFonts w:ascii="Times New Roman" w:hAnsi="Times New Roman" w:eastAsia="Times New Roman" w:cs="Times New Roman"/>
          <w:b w:val="0"/>
        </w:rPr>
        <w:t xml:space="preserve">אַךְ מִכָּל מָקוֹם לֹא הָיָה יָכוֹל לִפְעוֹל רַק עַל יְדֵי אַהֲרֹן, </w:t>
      </w:r>
      <w:r>
        <w:rPr>
          <w:rFonts w:ascii="Times New Roman" w:hAnsi="Times New Roman" w:eastAsia="Times New Roman" w:cs="Times New Roman"/>
          <w:b/>
        </w:rPr>
        <w:t xml:space="preserve">Yet nonetheless Moses could effect this redemption only through Aaron, </w:t>
      </w:r>
      <w:r>
        <w:rPr>
          <w:rFonts w:ascii="Times New Roman" w:hAnsi="Times New Roman" w:eastAsia="Times New Roman" w:cs="Times New Roman"/>
          <w:b w:val="0"/>
        </w:rPr>
        <w:t xml:space="preserve">כַּיָּדוּעַ בְּסוֹד י"א סַמְמָנֵי הַקְּטֹרֶת </w:t>
      </w:r>
      <w:r>
        <w:rPr>
          <w:rFonts w:ascii="Times New Roman" w:hAnsi="Times New Roman" w:eastAsia="Times New Roman" w:cs="Times New Roman"/>
          <w:b/>
        </w:rPr>
        <w:t xml:space="preserve">as is known in the mystery of the eleven spices of the incense </w:t>
      </w:r>
      <w:r>
        <w:rPr>
          <w:rFonts w:ascii="Times New Roman" w:hAnsi="Times New Roman" w:eastAsia="Times New Roman" w:cs="Times New Roman"/>
          <w:b w:val="0"/>
        </w:rPr>
        <w:t xml:space="preserve">שֶׁבָּהֶם כֹּחַ י"א מַדְרֵגוֹת דְּרַע </w:t>
      </w:r>
      <w:r>
        <w:rPr>
          <w:rFonts w:ascii="Times New Roman" w:hAnsi="Times New Roman" w:eastAsia="Times New Roman" w:cs="Times New Roman"/>
          <w:b/>
        </w:rPr>
        <w:t xml:space="preserve">which contain the power to bind the eleven supernal levels of evil </w:t>
      </w:r>
      <w:r>
        <w:rPr>
          <w:rFonts w:ascii="Times New Roman" w:hAnsi="Times New Roman" w:eastAsia="Times New Roman" w:cs="Times New Roman"/>
          <w:b w:val="0"/>
        </w:rPr>
        <w:t xml:space="preserve">וּמַקְטִירָם לְרֵיחַ נִיחוֹחַ לַהַשֵּׁם יִתְבָּרַךְ; </w:t>
      </w:r>
      <w:r>
        <w:rPr>
          <w:rFonts w:ascii="Times New Roman" w:hAnsi="Times New Roman" w:eastAsia="Times New Roman" w:cs="Times New Roman"/>
          <w:b/>
        </w:rPr>
        <w:t xml:space="preserve">and offer them as a sweet savor unto Hashem, blessed be He;</w:t>
      </w:r>
    </w:p>
    <w:p w:rsidR="00000000" w:rsidDel="00000000" w:rsidP="00000000" w:rsidRDefault="00000000" w:rsidRPr="00000000" w14:paraId="000000A1">
      <w:pPr>
        <w:spacing w:after="240" w:before="240" w:lineRule="auto"/>
        <w:rPr/>
      </w:pPr>
      <w:r>
        <w:rPr>
          <w:rFonts w:ascii="Times New Roman" w:hAnsi="Times New Roman" w:eastAsia="Times New Roman" w:cs="Times New Roman"/>
          <w:b w:val="0"/>
        </w:rPr>
        <w:t xml:space="preserve">וְהוּא עַל יְדֵי מִדָּתוֹ שֶׁאָמְרוּ: "אוֹהֵב שָׁלוֹם", </w:t>
      </w:r>
      <w:r>
        <w:rPr>
          <w:rFonts w:ascii="Times New Roman" w:hAnsi="Times New Roman" w:eastAsia="Times New Roman" w:cs="Times New Roman"/>
          <w:b/>
        </w:rPr>
        <w:t xml:space="preserve">and this was achieved through Aaron's attribute of 'loving peace', </w:t>
      </w:r>
      <w:r>
        <w:rPr>
          <w:rFonts w:ascii="Times New Roman" w:hAnsi="Times New Roman" w:eastAsia="Times New Roman" w:cs="Times New Roman"/>
          <w:b w:val="0"/>
        </w:rPr>
        <w:t xml:space="preserve">כַּיָּדוּעַ דְּזֶה הֵיפֶךְ שׁוֹרֶשׁ הָרָע. </w:t>
      </w:r>
      <w:r>
        <w:rPr>
          <w:rFonts w:ascii="Times New Roman" w:hAnsi="Times New Roman" w:eastAsia="Times New Roman" w:cs="Times New Roman"/>
          <w:b/>
        </w:rPr>
        <w:t xml:space="preserve">as is known that peace is the diametric opposite of the root of evil.</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5. The Shattering of the Vessels, Judgment and Mercy, and the Letters of Creation</w:t>
      </w:r>
    </w:p>
    <w:p w:rsidR="00000000" w:rsidDel="00000000" w:rsidP="00000000" w:rsidRDefault="00000000" w:rsidRPr="00000000" w14:paraId="000000A3">
      <w:pPr>
        <w:spacing w:after="240" w:before="240" w:lineRule="auto"/>
        <w:rPr/>
      </w:pPr>
      <w:r>
        <w:rPr>
          <w:rFonts w:ascii="Times New Roman" w:hAnsi="Times New Roman" w:eastAsia="Times New Roman" w:cs="Times New Roman"/>
          <w:b w:val="0"/>
        </w:rPr>
        <w:t xml:space="preserve">כְּמַה שֶּׁכָּתוּב בְּרֵישׁ סִפְרָא דִּצְנִיעוּתָא (זֹהַר חֵלֶק ב, קעו:): </w:t>
      </w:r>
      <w:r>
        <w:rPr>
          <w:rFonts w:ascii="Times New Roman" w:hAnsi="Times New Roman" w:eastAsia="Times New Roman" w:cs="Times New Roman"/>
          <w:b/>
        </w:rPr>
        <w:t xml:space="preserve">As written at the beginning of Sifra DeTzniuta (Zohar Part II, 176b): </w:t>
      </w:r>
      <w:r>
        <w:rPr>
          <w:rFonts w:ascii="Times New Roman" w:hAnsi="Times New Roman" w:eastAsia="Times New Roman" w:cs="Times New Roman"/>
          <w:b w:val="0"/>
        </w:rPr>
        <w:t xml:space="preserve">דְּעַד לָא הֲוָה מַתְקְלָא, </w:t>
      </w:r>
      <w:r>
        <w:rPr>
          <w:rFonts w:ascii="Times New Roman" w:hAnsi="Times New Roman" w:eastAsia="Times New Roman" w:cs="Times New Roman"/>
          <w:b/>
        </w:rPr>
        <w:t xml:space="preserve">that before the supernal Balance was established, </w:t>
      </w:r>
      <w:r>
        <w:rPr>
          <w:rFonts w:ascii="Times New Roman" w:hAnsi="Times New Roman" w:eastAsia="Times New Roman" w:cs="Times New Roman"/>
          <w:b w:val="0"/>
        </w:rPr>
        <w:t xml:space="preserve">לָא הֲווֹ מִסְתַּכְּלִין אַפִּין בְּאַפִּין, </w:t>
      </w:r>
      <w:r>
        <w:rPr>
          <w:rFonts w:ascii="Times New Roman" w:hAnsi="Times New Roman" w:eastAsia="Times New Roman" w:cs="Times New Roman"/>
          <w:b/>
        </w:rPr>
        <w:t xml:space="preserve">they did not gaze face-to-face, </w:t>
      </w:r>
      <w:r>
        <w:rPr>
          <w:rFonts w:ascii="Times New Roman" w:hAnsi="Times New Roman" w:eastAsia="Times New Roman" w:cs="Times New Roman"/>
          <w:b w:val="0"/>
        </w:rPr>
        <w:t xml:space="preserve">וּמַלְכִין קַדְמָאִין מִיתוּ וְכוּלֵי; </w:t>
      </w:r>
      <w:r>
        <w:rPr>
          <w:rFonts w:ascii="Times New Roman" w:hAnsi="Times New Roman" w:eastAsia="Times New Roman" w:cs="Times New Roman"/>
          <w:b/>
        </w:rPr>
        <w:t xml:space="preserve">and the primordial kings of Edom died, etc.;</w:t>
      </w:r>
    </w:p>
    <w:p w:rsidR="00000000" w:rsidDel="00000000" w:rsidP="00000000" w:rsidRDefault="00000000" w:rsidRPr="00000000" w14:paraId="000000A4">
      <w:pPr>
        <w:spacing w:after="240" w:before="240" w:lineRule="auto"/>
        <w:rPr/>
      </w:pPr>
      <w:r>
        <w:rPr>
          <w:rFonts w:ascii="Times New Roman" w:hAnsi="Times New Roman" w:eastAsia="Times New Roman" w:cs="Times New Roman"/>
          <w:b w:val="0"/>
        </w:rPr>
        <w:t xml:space="preserve">וְדֶרֶךְ אֲחוֹרָיו הוּא כְּאָדָם שֶׁנּוֹתֵן לְשׂוֹנְאוֹ כַּיָּדוּעַ; </w:t>
      </w:r>
      <w:r>
        <w:rPr>
          <w:rFonts w:ascii="Times New Roman" w:hAnsi="Times New Roman" w:eastAsia="Times New Roman" w:cs="Times New Roman"/>
          <w:b/>
        </w:rPr>
        <w:t xml:space="preserve">and giving by way of the back is like a person tossing a gift to his enemy, as is known; </w:t>
      </w:r>
      <w:r>
        <w:rPr>
          <w:rFonts w:ascii="Times New Roman" w:hAnsi="Times New Roman" w:eastAsia="Times New Roman" w:cs="Times New Roman"/>
          <w:b w:val="0"/>
        </w:rPr>
        <w:t xml:space="preserve">רָצָה לוֹמַר שֶׁנּוֹתֵן הַשְׁפָּעָה שֶׁלֹּא בְּמִתְכַּוֵּין וּבְיִחוּד לָזֶה, </w:t>
      </w:r>
      <w:r>
        <w:rPr>
          <w:rFonts w:ascii="Times New Roman" w:hAnsi="Times New Roman" w:eastAsia="Times New Roman" w:cs="Times New Roman"/>
          <w:b/>
        </w:rPr>
        <w:t xml:space="preserve">meaning that he bestows an influx unintentionally and without intimacy, </w:t>
      </w:r>
      <w:r>
        <w:rPr>
          <w:rFonts w:ascii="Times New Roman" w:hAnsi="Times New Roman" w:eastAsia="Times New Roman" w:cs="Times New Roman"/>
          <w:b w:val="0"/>
        </w:rPr>
        <w:t xml:space="preserve">כְּדֶרֶךְ שֶׁאָמְרוּ בִּכְתוּבּוֹת (סז:) בְּרַבִּי אַבָּא </w:t>
      </w:r>
      <w:r>
        <w:rPr>
          <w:rFonts w:ascii="Times New Roman" w:hAnsi="Times New Roman" w:eastAsia="Times New Roman" w:cs="Times New Roman"/>
          <w:b/>
        </w:rPr>
        <w:t xml:space="preserve">in the manner recounted in Ketubot (67b) of Rabbi Abba </w:t>
      </w:r>
      <w:r>
        <w:rPr>
          <w:rFonts w:ascii="Times New Roman" w:hAnsi="Times New Roman" w:eastAsia="Times New Roman" w:cs="Times New Roman"/>
          <w:b w:val="0"/>
        </w:rPr>
        <w:t xml:space="preserve">שֶׁצָּר מָעוֹת לַאֲחוֹרָיו; </w:t>
      </w:r>
      <w:r>
        <w:rPr>
          <w:rFonts w:ascii="Times New Roman" w:hAnsi="Times New Roman" w:eastAsia="Times New Roman" w:cs="Times New Roman"/>
          <w:b/>
        </w:rPr>
        <w:t xml:space="preserve">who tied coins behind his back for the poor; </w:t>
      </w:r>
      <w:r>
        <w:rPr>
          <w:rFonts w:ascii="Times New Roman" w:hAnsi="Times New Roman" w:eastAsia="Times New Roman" w:cs="Times New Roman"/>
          <w:b w:val="0"/>
        </w:rPr>
        <w:t xml:space="preserve">וּכְדֶרֶךְ שֶׁאִיתָא בְּפֶרֶק גִּיד הַנָּשֶׁה (חֻלִּין צא.): </w:t>
      </w:r>
      <w:r>
        <w:rPr>
          <w:rFonts w:ascii="Times New Roman" w:hAnsi="Times New Roman" w:eastAsia="Times New Roman" w:cs="Times New Roman"/>
          <w:b/>
        </w:rPr>
        <w:t xml:space="preserve">and in the manner taught in chapter Gid HaNasheh (Chullin 91a): "</w:t>
      </w:r>
      <w:r>
        <w:rPr>
          <w:rFonts w:ascii="Times New Roman" w:hAnsi="Times New Roman" w:eastAsia="Times New Roman" w:cs="Times New Roman"/>
          <w:b w:val="0"/>
        </w:rPr>
        <w:t xml:space="preserve">מֵאֲחוֹרָיו אֲתָא וְנַשְׁיֵיהּ", “</w:t>
      </w:r>
      <w:r>
        <w:rPr>
          <w:rFonts w:ascii="Times New Roman" w:hAnsi="Times New Roman" w:eastAsia="Times New Roman" w:cs="Times New Roman"/>
          <w:b/>
        </w:rPr>
        <w:t xml:space="preserve">from behind him the angel came and touched his hip-socket”, </w:t>
      </w:r>
      <w:r>
        <w:rPr>
          <w:rFonts w:ascii="Times New Roman" w:hAnsi="Times New Roman" w:eastAsia="Times New Roman" w:cs="Times New Roman"/>
          <w:b w:val="0"/>
        </w:rPr>
        <w:t xml:space="preserve">שֶׁהוּא לֹא הִרְגִּישׁ בַּדָּבָר; </w:t>
      </w:r>
      <w:r>
        <w:rPr>
          <w:rFonts w:ascii="Times New Roman" w:hAnsi="Times New Roman" w:eastAsia="Times New Roman" w:cs="Times New Roman"/>
          <w:b/>
        </w:rPr>
        <w:t xml:space="preserve">in that Jacob did not initially perceive the attack; </w:t>
      </w:r>
      <w:r>
        <w:rPr>
          <w:rFonts w:ascii="Times New Roman" w:hAnsi="Times New Roman" w:eastAsia="Times New Roman" w:cs="Times New Roman"/>
          <w:b w:val="0"/>
        </w:rPr>
        <w:t xml:space="preserve">וְכָךְ כְּשֶׁאֵינוֹ נוֹתֵן בְּרָצוֹן טוֹב </w:t>
      </w:r>
      <w:r>
        <w:rPr>
          <w:rFonts w:ascii="Times New Roman" w:hAnsi="Times New Roman" w:eastAsia="Times New Roman" w:cs="Times New Roman"/>
          <w:b/>
        </w:rPr>
        <w:t xml:space="preserve">and thus, when one does not give with willing goodwill, </w:t>
      </w:r>
      <w:r>
        <w:rPr>
          <w:rFonts w:ascii="Times New Roman" w:hAnsi="Times New Roman" w:eastAsia="Times New Roman" w:cs="Times New Roman"/>
          <w:b w:val="0"/>
        </w:rPr>
        <w:t xml:space="preserve">נוֹתֵן דֶּרֶךְ אֲחוֹרָיו </w:t>
      </w:r>
      <w:r>
        <w:rPr>
          <w:rFonts w:ascii="Times New Roman" w:hAnsi="Times New Roman" w:eastAsia="Times New Roman" w:cs="Times New Roman"/>
          <w:b/>
        </w:rPr>
        <w:t xml:space="preserve">he gives by way of his back, </w:t>
      </w:r>
      <w:r>
        <w:rPr>
          <w:rFonts w:ascii="Times New Roman" w:hAnsi="Times New Roman" w:eastAsia="Times New Roman" w:cs="Times New Roman"/>
          <w:b w:val="0"/>
        </w:rPr>
        <w:t xml:space="preserve">כְּאִלּוּ הוּא שֶׁלֹּא מִדַּעְתּוֹ וִידִיעָתוֹ כְּלָל. </w:t>
      </w:r>
      <w:r>
        <w:rPr>
          <w:rFonts w:ascii="Times New Roman" w:hAnsi="Times New Roman" w:eastAsia="Times New Roman" w:cs="Times New Roman"/>
          <w:b/>
        </w:rPr>
        <w:t xml:space="preserve">as though it occurred without his awareness and full consent at all.</w:t>
      </w:r>
    </w:p>
    <w:p w:rsidR="00000000" w:rsidDel="00000000" w:rsidP="00000000" w:rsidRDefault="00000000" w:rsidRPr="00000000" w14:paraId="000000A5">
      <w:pPr>
        <w:spacing w:after="240" w:before="240" w:lineRule="auto"/>
        <w:rPr/>
      </w:pPr>
      <w:r>
        <w:rPr>
          <w:rFonts w:ascii="Times New Roman" w:hAnsi="Times New Roman" w:eastAsia="Times New Roman" w:cs="Times New Roman"/>
          <w:b w:val="0"/>
        </w:rPr>
        <w:t xml:space="preserve">וְהַיְינוּ כְּמַה שֶּׁכָּתוּב (בְּרֵאשִׁית רַבָּה פָּרָשָׁה יב, טו): </w:t>
      </w:r>
      <w:r>
        <w:rPr>
          <w:rFonts w:ascii="Times New Roman" w:hAnsi="Times New Roman" w:eastAsia="Times New Roman" w:cs="Times New Roman"/>
          <w:b/>
        </w:rPr>
        <w:t xml:space="preserve">And this corresponds to what is written (Bereishit Rabbah 12:15): </w:t>
      </w:r>
      <w:r>
        <w:rPr>
          <w:rFonts w:ascii="Times New Roman" w:hAnsi="Times New Roman" w:eastAsia="Times New Roman" w:cs="Times New Roman"/>
          <w:b w:val="0"/>
        </w:rPr>
        <w:t xml:space="preserve">בַּתְּחִלָּה עָלָה בְּמַחֲשָׁבָה לִבְרוֹא בְּמִדַּת הַדִּין וְכוּלֵי. </w:t>
      </w:r>
      <w:r>
        <w:rPr>
          <w:rFonts w:ascii="Times New Roman" w:hAnsi="Times New Roman" w:eastAsia="Times New Roman" w:cs="Times New Roman"/>
          <w:b/>
        </w:rPr>
        <w:t xml:space="preserve">at first it arose in divine thought to create the world with the attribute of Strict Judgment, etc.</w:t>
      </w:r>
    </w:p>
    <w:p w:rsidR="00000000" w:rsidDel="00000000" w:rsidP="00000000" w:rsidRDefault="00000000" w:rsidRPr="00000000" w14:paraId="000000A6">
      <w:pPr>
        <w:spacing w:after="240" w:before="240" w:lineRule="auto"/>
        <w:rPr/>
      </w:pPr>
      <w:r>
        <w:rPr>
          <w:rFonts w:ascii="Times New Roman" w:hAnsi="Times New Roman" w:eastAsia="Times New Roman" w:cs="Times New Roman"/>
          <w:b w:val="0"/>
        </w:rPr>
        <w:t xml:space="preserve">פֵּירוּשׁ, כִּי "דִּין" נִקְרָא גְּבוּל וְגָדֶר, </w:t>
      </w:r>
      <w:r>
        <w:rPr>
          <w:rFonts w:ascii="Times New Roman" w:hAnsi="Times New Roman" w:eastAsia="Times New Roman" w:cs="Times New Roman"/>
          <w:b/>
        </w:rPr>
        <w:t xml:space="preserve">The explanation is: 'Judgment' (Din) signifies boundary, limit, and contraction, </w:t>
      </w:r>
      <w:r>
        <w:rPr>
          <w:rFonts w:ascii="Times New Roman" w:hAnsi="Times New Roman" w:eastAsia="Times New Roman" w:cs="Times New Roman"/>
          <w:b w:val="0"/>
        </w:rPr>
        <w:t xml:space="preserve">שֶׁצָּרִיךְ לִהְיוֹת כָּךְ וְכָךְ דַּוְקָא; </w:t>
      </w:r>
      <w:r>
        <w:rPr>
          <w:rFonts w:ascii="Times New Roman" w:hAnsi="Times New Roman" w:eastAsia="Times New Roman" w:cs="Times New Roman"/>
          <w:b/>
        </w:rPr>
        <w:t xml:space="preserve">dictating that existence be bounded strictly thus and so; </w:t>
      </w:r>
      <w:r>
        <w:rPr>
          <w:rFonts w:ascii="Times New Roman" w:hAnsi="Times New Roman" w:eastAsia="Times New Roman" w:cs="Times New Roman"/>
          <w:b w:val="0"/>
        </w:rPr>
        <w:t xml:space="preserve">וְ"רַחֲמִים" הַיְינוּ בְּלִי גְּבוּל, </w:t>
      </w:r>
      <w:r>
        <w:rPr>
          <w:rFonts w:ascii="Times New Roman" w:hAnsi="Times New Roman" w:eastAsia="Times New Roman" w:cs="Times New Roman"/>
          <w:b/>
        </w:rPr>
        <w:t xml:space="preserve">while 'Mercy' (Rachamim) signifies boundless compassion, </w:t>
      </w:r>
      <w:r>
        <w:rPr>
          <w:rFonts w:ascii="Times New Roman" w:hAnsi="Times New Roman" w:eastAsia="Times New Roman" w:cs="Times New Roman"/>
          <w:b w:val="0"/>
        </w:rPr>
        <w:t xml:space="preserve">אַף עַל פִּי שֶׁבְּשׁוּרַת הַדִּין אֵינוֹ כֵן, </w:t>
      </w:r>
      <w:r>
        <w:rPr>
          <w:rFonts w:ascii="Times New Roman" w:hAnsi="Times New Roman" w:eastAsia="Times New Roman" w:cs="Times New Roman"/>
          <w:b/>
        </w:rPr>
        <w:t xml:space="preserve">even where by the strict letter of law it is not deserved, </w:t>
      </w:r>
      <w:r>
        <w:rPr>
          <w:rFonts w:ascii="Times New Roman" w:hAnsi="Times New Roman" w:eastAsia="Times New Roman" w:cs="Times New Roman"/>
          <w:b w:val="0"/>
        </w:rPr>
        <w:t xml:space="preserve">מִכָּל מָקוֹם הוּא מְרַחֵם. </w:t>
      </w:r>
      <w:r>
        <w:rPr>
          <w:rFonts w:ascii="Times New Roman" w:hAnsi="Times New Roman" w:eastAsia="Times New Roman" w:cs="Times New Roman"/>
          <w:b/>
        </w:rPr>
        <w:t xml:space="preserve">nonetheless He shows compassion.</w:t>
      </w:r>
    </w:p>
    <w:p w:rsidR="00000000" w:rsidDel="00000000" w:rsidP="00000000" w:rsidRDefault="00000000" w:rsidRPr="00000000" w14:paraId="000000A7">
      <w:pPr>
        <w:spacing w:after="240" w:before="240" w:lineRule="auto"/>
        <w:rPr/>
      </w:pPr>
      <w:r>
        <w:rPr>
          <w:rFonts w:ascii="Times New Roman" w:hAnsi="Times New Roman" w:eastAsia="Times New Roman" w:cs="Times New Roman"/>
          <w:b w:val="0"/>
        </w:rPr>
        <w:t xml:space="preserve">וְשׁוֹרֶשׁ בְּרִיאַת הָעוֹלָם, </w:t>
      </w:r>
      <w:r>
        <w:rPr>
          <w:rFonts w:ascii="Times New Roman" w:hAnsi="Times New Roman" w:eastAsia="Times New Roman" w:cs="Times New Roman"/>
          <w:b/>
        </w:rPr>
        <w:t xml:space="preserve">And the foundational root of the world's creation, </w:t>
      </w:r>
      <w:r>
        <w:rPr>
          <w:rFonts w:ascii="Times New Roman" w:hAnsi="Times New Roman" w:eastAsia="Times New Roman" w:cs="Times New Roman"/>
          <w:b w:val="0"/>
        </w:rPr>
        <w:t xml:space="preserve">הַיְינוּ שֶׁיִּהְיֶה מָקוֹם בַּעַל גְּבוּל וְגָדֶר – </w:t>
      </w:r>
      <w:r>
        <w:rPr>
          <w:rFonts w:ascii="Times New Roman" w:hAnsi="Times New Roman" w:eastAsia="Times New Roman" w:cs="Times New Roman"/>
          <w:b/>
        </w:rPr>
        <w:t xml:space="preserve">namely that there exist a domain possessing spatial boundaries and limits— </w:t>
      </w:r>
      <w:r>
        <w:rPr>
          <w:rFonts w:ascii="Times New Roman" w:hAnsi="Times New Roman" w:eastAsia="Times New Roman" w:cs="Times New Roman"/>
          <w:b w:val="0"/>
        </w:rPr>
        <w:t xml:space="preserve">זֶהוּ מִדַּת הַדִּין; </w:t>
      </w:r>
      <w:r>
        <w:rPr>
          <w:rFonts w:ascii="Times New Roman" w:hAnsi="Times New Roman" w:eastAsia="Times New Roman" w:cs="Times New Roman"/>
          <w:b/>
        </w:rPr>
        <w:t xml:space="preserve">is the attribute of Judgment; </w:t>
      </w:r>
      <w:r>
        <w:rPr>
          <w:rFonts w:ascii="Times New Roman" w:hAnsi="Times New Roman" w:eastAsia="Times New Roman" w:cs="Times New Roman"/>
          <w:b w:val="0"/>
        </w:rPr>
        <w:t xml:space="preserve">רָצָה לוֹמַר שֶׁיִּהְיֶה מִדָּה זוֹ שֶׁל הַגְבָּלָה וְהַגְדָּרָה </w:t>
      </w:r>
      <w:r>
        <w:rPr>
          <w:rFonts w:ascii="Times New Roman" w:hAnsi="Times New Roman" w:eastAsia="Times New Roman" w:cs="Times New Roman"/>
          <w:b/>
        </w:rPr>
        <w:t xml:space="preserve">meaning that there be this attribute of limitation and definition </w:t>
      </w:r>
      <w:r>
        <w:rPr>
          <w:rFonts w:ascii="Times New Roman" w:hAnsi="Times New Roman" w:eastAsia="Times New Roman" w:cs="Times New Roman"/>
          <w:b w:val="0"/>
        </w:rPr>
        <w:t xml:space="preserve">בְּהַשְׁפָּעַת שֶׁפַע אוֹרוֹ יִתְבָּרַךְ, </w:t>
      </w:r>
      <w:r>
        <w:rPr>
          <w:rFonts w:ascii="Times New Roman" w:hAnsi="Times New Roman" w:eastAsia="Times New Roman" w:cs="Times New Roman"/>
          <w:b/>
        </w:rPr>
        <w:t xml:space="preserve">in channeling the influx of His divine light, </w:t>
      </w:r>
      <w:r>
        <w:rPr>
          <w:rFonts w:ascii="Times New Roman" w:hAnsi="Times New Roman" w:eastAsia="Times New Roman" w:cs="Times New Roman"/>
          <w:b w:val="0"/>
        </w:rPr>
        <w:t xml:space="preserve">וּלְכָךְ שׁוֹרֶשׁ הַצִּמְצוּם הוּא מִדַּת הַדִּין. </w:t>
      </w:r>
      <w:r>
        <w:rPr>
          <w:rFonts w:ascii="Times New Roman" w:hAnsi="Times New Roman" w:eastAsia="Times New Roman" w:cs="Times New Roman"/>
          <w:b/>
        </w:rPr>
        <w:t xml:space="preserve">wherefore the root of Tzimtzum (contraction) is the attribute of Judgment.</w:t>
      </w:r>
    </w:p>
    <w:p w:rsidR="00000000" w:rsidDel="00000000" w:rsidP="00000000" w:rsidRDefault="00000000" w:rsidRPr="00000000" w14:paraId="000000A8">
      <w:pPr>
        <w:spacing w:after="240" w:before="240" w:lineRule="auto"/>
        <w:rPr/>
      </w:pPr>
      <w:r>
        <w:rPr>
          <w:rFonts w:ascii="Times New Roman" w:hAnsi="Times New Roman" w:eastAsia="Times New Roman" w:cs="Times New Roman"/>
          <w:b w:val="0"/>
        </w:rPr>
        <w:t xml:space="preserve">וְהִנֵּה מֵאַחַר שֶׁגַּם מִדַּת הַדִּין </w:t>
      </w:r>
      <w:r>
        <w:rPr>
          <w:rFonts w:ascii="Times New Roman" w:hAnsi="Times New Roman" w:eastAsia="Times New Roman" w:cs="Times New Roman"/>
          <w:b/>
        </w:rPr>
        <w:t xml:space="preserve">And behold, since the attribute of Judgment as well </w:t>
      </w:r>
      <w:r>
        <w:rPr>
          <w:rFonts w:ascii="Times New Roman" w:hAnsi="Times New Roman" w:eastAsia="Times New Roman" w:cs="Times New Roman"/>
          <w:b w:val="0"/>
        </w:rPr>
        <w:t xml:space="preserve">הִיא מִמִּדּוֹתָיו יִתְבָּרַךְ שֶׁאֵין לָהֶם סוֹף, </w:t>
      </w:r>
      <w:r>
        <w:rPr>
          <w:rFonts w:ascii="Times New Roman" w:hAnsi="Times New Roman" w:eastAsia="Times New Roman" w:cs="Times New Roman"/>
          <w:b/>
        </w:rPr>
        <w:t xml:space="preserve">is among His divine attributes which are infinite, </w:t>
      </w:r>
      <w:r>
        <w:rPr>
          <w:rFonts w:ascii="Times New Roman" w:hAnsi="Times New Roman" w:eastAsia="Times New Roman" w:cs="Times New Roman"/>
          <w:b w:val="0"/>
        </w:rPr>
        <w:t xml:space="preserve">וְגַם מִדָּה זוֹ שֶׁל צִמְצוּם וְהֶעְלֵם </w:t>
      </w:r>
      <w:r>
        <w:rPr>
          <w:rFonts w:ascii="Times New Roman" w:hAnsi="Times New Roman" w:eastAsia="Times New Roman" w:cs="Times New Roman"/>
          <w:b/>
        </w:rPr>
        <w:t xml:space="preserve">this attribute of contraction and concealment </w:t>
      </w:r>
      <w:r>
        <w:rPr>
          <w:rFonts w:ascii="Times New Roman" w:hAnsi="Times New Roman" w:eastAsia="Times New Roman" w:cs="Times New Roman"/>
          <w:b w:val="0"/>
        </w:rPr>
        <w:t xml:space="preserve">הָיְתָה מִתְפַּשֶּׁטֶת לְאֵין חֵקֶר, </w:t>
      </w:r>
      <w:r>
        <w:rPr>
          <w:rFonts w:ascii="Times New Roman" w:hAnsi="Times New Roman" w:eastAsia="Times New Roman" w:cs="Times New Roman"/>
          <w:b/>
        </w:rPr>
        <w:t xml:space="preserve">would have expanded endlessly without limit, </w:t>
      </w:r>
      <w:r>
        <w:rPr>
          <w:rFonts w:ascii="Times New Roman" w:hAnsi="Times New Roman" w:eastAsia="Times New Roman" w:cs="Times New Roman"/>
          <w:b w:val="0"/>
        </w:rPr>
        <w:t xml:space="preserve">בְּהֶעְלֵם אַחַר הֶעְלֵם, </w:t>
      </w:r>
      <w:r>
        <w:rPr>
          <w:rFonts w:ascii="Times New Roman" w:hAnsi="Times New Roman" w:eastAsia="Times New Roman" w:cs="Times New Roman"/>
          <w:b/>
        </w:rPr>
        <w:t xml:space="preserve">in concealment upon concealment, </w:t>
      </w:r>
      <w:r>
        <w:rPr>
          <w:rFonts w:ascii="Times New Roman" w:hAnsi="Times New Roman" w:eastAsia="Times New Roman" w:cs="Times New Roman"/>
          <w:b w:val="0"/>
        </w:rPr>
        <w:t xml:space="preserve">עַד שֶׁאָמַר לְעוֹלָמוֹ: "דַּי!" (חֲגִיגָה יב.), </w:t>
      </w:r>
      <w:r>
        <w:rPr>
          <w:rFonts w:ascii="Times New Roman" w:hAnsi="Times New Roman" w:eastAsia="Times New Roman" w:cs="Times New Roman"/>
          <w:b/>
        </w:rPr>
        <w:t xml:space="preserve">until He commanded His expanding universe: “Enough!” (Chagigah 12a), </w:t>
      </w:r>
      <w:r>
        <w:rPr>
          <w:rFonts w:ascii="Times New Roman" w:hAnsi="Times New Roman" w:eastAsia="Times New Roman" w:cs="Times New Roman"/>
          <w:b w:val="0"/>
        </w:rPr>
        <w:t xml:space="preserve">שֶׁאִי אֶפְשָׁר עוֹד בְּתֹקֶף הַעֲלָמוֹת כָּאֵלּוּ </w:t>
      </w:r>
      <w:r>
        <w:rPr>
          <w:rFonts w:ascii="Times New Roman" w:hAnsi="Times New Roman" w:eastAsia="Times New Roman" w:cs="Times New Roman"/>
          <w:b/>
        </w:rPr>
        <w:t xml:space="preserve">for it would have been impossible amid such thick concealments </w:t>
      </w:r>
      <w:r>
        <w:rPr>
          <w:rFonts w:ascii="Times New Roman" w:hAnsi="Times New Roman" w:eastAsia="Times New Roman" w:cs="Times New Roman"/>
          <w:b w:val="0"/>
        </w:rPr>
        <w:t xml:space="preserve">לְשׁוּם נִבְרָא לְהַכִּיר שֶׁיֵּשׁ בּוֹרֵא </w:t>
      </w:r>
      <w:r>
        <w:rPr>
          <w:rFonts w:ascii="Times New Roman" w:hAnsi="Times New Roman" w:eastAsia="Times New Roman" w:cs="Times New Roman"/>
          <w:b/>
        </w:rPr>
        <w:t xml:space="preserve">for any created being to perceive that there is a Creator </w:t>
      </w:r>
      <w:r>
        <w:rPr>
          <w:rFonts w:ascii="Times New Roman" w:hAnsi="Times New Roman" w:eastAsia="Times New Roman" w:cs="Times New Roman"/>
          <w:b w:val="0"/>
        </w:rPr>
        <w:t xml:space="preserve">וּלְהַשִּׂיג שׁוּם אוֹר כַּיָּדוּעַ. </w:t>
      </w:r>
      <w:r>
        <w:rPr>
          <w:rFonts w:ascii="Times New Roman" w:hAnsi="Times New Roman" w:eastAsia="Times New Roman" w:cs="Times New Roman"/>
          <w:b/>
        </w:rPr>
        <w:t xml:space="preserve">or to apprehend any light whatsoever, as is known.</w:t>
      </w:r>
    </w:p>
    <w:p w:rsidR="00000000" w:rsidDel="00000000" w:rsidP="00000000" w:rsidRDefault="00000000" w:rsidRPr="00000000" w14:paraId="000000A9">
      <w:pPr>
        <w:spacing w:after="240" w:before="240" w:lineRule="auto"/>
        <w:rPr/>
      </w:pPr>
      <w:r>
        <w:rPr>
          <w:rFonts w:ascii="Times New Roman" w:hAnsi="Times New Roman" w:eastAsia="Times New Roman" w:cs="Times New Roman"/>
          <w:b w:val="0"/>
        </w:rPr>
        <w:t xml:space="preserve">וְהִנֵּה מִצַּד מִדַּת הַדִּין, </w:t>
      </w:r>
      <w:r>
        <w:rPr>
          <w:rFonts w:ascii="Times New Roman" w:hAnsi="Times New Roman" w:eastAsia="Times New Roman" w:cs="Times New Roman"/>
          <w:b/>
        </w:rPr>
        <w:t xml:space="preserve">And behold, from the perspective of the attribute of Judgment, </w:t>
      </w:r>
      <w:r>
        <w:rPr>
          <w:rFonts w:ascii="Times New Roman" w:hAnsi="Times New Roman" w:eastAsia="Times New Roman" w:cs="Times New Roman"/>
          <w:b w:val="0"/>
        </w:rPr>
        <w:t xml:space="preserve">רָצָה לוֹמַר הִתְפַּשְּׁטוּת מִדַּת הַהֶעְלֵם וְהַצִּמְצוּם, </w:t>
      </w:r>
      <w:r>
        <w:rPr>
          <w:rFonts w:ascii="Times New Roman" w:hAnsi="Times New Roman" w:eastAsia="Times New Roman" w:cs="Times New Roman"/>
          <w:b/>
        </w:rPr>
        <w:t xml:space="preserve">meaning the expansion of concealment and contraction, </w:t>
      </w:r>
      <w:r>
        <w:rPr>
          <w:rFonts w:ascii="Times New Roman" w:hAnsi="Times New Roman" w:eastAsia="Times New Roman" w:cs="Times New Roman"/>
          <w:b w:val="0"/>
        </w:rPr>
        <w:t xml:space="preserve">הָיָה נוֹתֵן גַּם כֵּן </w:t>
      </w:r>
      <w:r>
        <w:rPr>
          <w:rFonts w:ascii="Times New Roman" w:hAnsi="Times New Roman" w:eastAsia="Times New Roman" w:cs="Times New Roman"/>
          <w:b/>
        </w:rPr>
        <w:t xml:space="preserve">it likewise dictated </w:t>
      </w:r>
      <w:r>
        <w:rPr>
          <w:rFonts w:ascii="Times New Roman" w:hAnsi="Times New Roman" w:eastAsia="Times New Roman" w:cs="Times New Roman"/>
          <w:b w:val="0"/>
        </w:rPr>
        <w:t xml:space="preserve">לִהְיוֹת יְרִידַת הָאוֹר שֶׁלֹּא דֶּרֶךְ אַפִּין בְּאַפִּין; </w:t>
      </w:r>
      <w:r>
        <w:rPr>
          <w:rFonts w:ascii="Times New Roman" w:hAnsi="Times New Roman" w:eastAsia="Times New Roman" w:cs="Times New Roman"/>
          <w:b/>
        </w:rPr>
        <w:t xml:space="preserve">that the descent of light occur not by way of face-to-face;</w:t>
      </w:r>
    </w:p>
    <w:p w:rsidR="00000000" w:rsidDel="00000000" w:rsidP="00000000" w:rsidRDefault="00000000" w:rsidRPr="00000000" w14:paraId="000000AA">
      <w:pPr>
        <w:spacing w:after="240" w:before="240" w:lineRule="auto"/>
        <w:rPr/>
      </w:pPr>
      <w:r>
        <w:rPr>
          <w:rFonts w:ascii="Times New Roman" w:hAnsi="Times New Roman" w:eastAsia="Times New Roman" w:cs="Times New Roman"/>
          <w:b w:val="0"/>
        </w:rPr>
        <w:t xml:space="preserve">פֵּירוּשׁ, שֶׁמִּיָּד שֶׁהִגִּיעַ מִמַּדְרֵגוֹת קַבָּלַת הַהַשְׁפָּעָה </w:t>
      </w:r>
      <w:r>
        <w:rPr>
          <w:rFonts w:ascii="Times New Roman" w:hAnsi="Times New Roman" w:eastAsia="Times New Roman" w:cs="Times New Roman"/>
          <w:b/>
        </w:rPr>
        <w:t xml:space="preserve">meaning that as soon as the light descended from the bestowing levels </w:t>
      </w:r>
      <w:r>
        <w:rPr>
          <w:rFonts w:ascii="Times New Roman" w:hAnsi="Times New Roman" w:eastAsia="Times New Roman" w:cs="Times New Roman"/>
          <w:b w:val="0"/>
        </w:rPr>
        <w:t xml:space="preserve">שֶׁהֵם ג' רִאשׁוֹנוֹת כַּנִּזְכָּר לְעֵיל, </w:t>
      </w:r>
      <w:r>
        <w:rPr>
          <w:rFonts w:ascii="Times New Roman" w:hAnsi="Times New Roman" w:eastAsia="Times New Roman" w:cs="Times New Roman"/>
          <w:b/>
        </w:rPr>
        <w:t xml:space="preserve">which are the three supernal sefirot as mentioned above, </w:t>
      </w:r>
      <w:r>
        <w:rPr>
          <w:rFonts w:ascii="Times New Roman" w:hAnsi="Times New Roman" w:eastAsia="Times New Roman" w:cs="Times New Roman"/>
          <w:b w:val="0"/>
        </w:rPr>
        <w:t xml:space="preserve">לְמַדְרֵגַת מְקַבְּלֵי הַהַשְׁפָּעָה </w:t>
      </w:r>
      <w:r>
        <w:rPr>
          <w:rFonts w:ascii="Times New Roman" w:hAnsi="Times New Roman" w:eastAsia="Times New Roman" w:cs="Times New Roman"/>
          <w:b/>
        </w:rPr>
        <w:t xml:space="preserve">to the level of the lower recipients </w:t>
      </w:r>
      <w:r>
        <w:rPr>
          <w:rFonts w:ascii="Times New Roman" w:hAnsi="Times New Roman" w:eastAsia="Times New Roman" w:cs="Times New Roman"/>
          <w:b w:val="0"/>
        </w:rPr>
        <w:t xml:space="preserve">שֶׁהֵם שֵׁשׁ קְצוֹת וּמַלְכוּת כַּנִּזְכָּר לְעֵיל, </w:t>
      </w:r>
      <w:r>
        <w:rPr>
          <w:rFonts w:ascii="Times New Roman" w:hAnsi="Times New Roman" w:eastAsia="Times New Roman" w:cs="Times New Roman"/>
          <w:b/>
        </w:rPr>
        <w:t xml:space="preserve">which are the six extremities and Malchut as noted above, </w:t>
      </w:r>
      <w:r>
        <w:rPr>
          <w:rFonts w:ascii="Times New Roman" w:hAnsi="Times New Roman" w:eastAsia="Times New Roman" w:cs="Times New Roman"/>
          <w:b w:val="0"/>
        </w:rPr>
        <w:t xml:space="preserve">הָיָה הַכֹּל רַק דֶּרֶךְ אֲחוֹרַיִם. </w:t>
      </w:r>
      <w:r>
        <w:rPr>
          <w:rFonts w:ascii="Times New Roman" w:hAnsi="Times New Roman" w:eastAsia="Times New Roman" w:cs="Times New Roman"/>
          <w:b/>
        </w:rPr>
        <w:t xml:space="preserve">all light was transmitted solely by way of the 'back' (Achorayim).</w:t>
      </w:r>
    </w:p>
    <w:p w:rsidR="00000000" w:rsidDel="00000000" w:rsidP="00000000" w:rsidRDefault="00000000" w:rsidRPr="00000000" w14:paraId="000000AB">
      <w:pPr>
        <w:spacing w:after="240" w:before="240" w:lineRule="auto"/>
        <w:rPr/>
      </w:pPr>
      <w:r>
        <w:rPr>
          <w:rFonts w:ascii="Times New Roman" w:hAnsi="Times New Roman" w:eastAsia="Times New Roman" w:cs="Times New Roman"/>
          <w:b w:val="0"/>
        </w:rPr>
        <w:t xml:space="preserve">וּמִכָּל מָקוֹם הַמְקַבֵּל גַּם כֵּן קִבֵּל הַכֹּל רַק לְעַצְמוֹ, </w:t>
      </w:r>
      <w:r>
        <w:rPr>
          <w:rFonts w:ascii="Times New Roman" w:hAnsi="Times New Roman" w:eastAsia="Times New Roman" w:cs="Times New Roman"/>
          <w:b/>
        </w:rPr>
        <w:t xml:space="preserve">And nevertheless, each recipient vessel likewise received everything purely for itself, </w:t>
      </w:r>
      <w:r>
        <w:rPr>
          <w:rFonts w:ascii="Times New Roman" w:hAnsi="Times New Roman" w:eastAsia="Times New Roman" w:cs="Times New Roman"/>
          <w:b w:val="0"/>
        </w:rPr>
        <w:t xml:space="preserve">כִּי הַנְּתִינָה לַזּוּלַת הוּא רַק דֶּרֶךְ אֲחוֹרַיִם, </w:t>
      </w:r>
      <w:r>
        <w:rPr>
          <w:rFonts w:ascii="Times New Roman" w:hAnsi="Times New Roman" w:eastAsia="Times New Roman" w:cs="Times New Roman"/>
          <w:b/>
        </w:rPr>
        <w:t xml:space="preserve">for giving to another was merely through the back, </w:t>
      </w:r>
      <w:r>
        <w:rPr>
          <w:rFonts w:ascii="Times New Roman" w:hAnsi="Times New Roman" w:eastAsia="Times New Roman" w:cs="Times New Roman"/>
          <w:b w:val="0"/>
        </w:rPr>
        <w:t xml:space="preserve">וּכְאִלּוּ דַּעְתּוֹ וּרְצוֹנוֹ רַק לְקַבֵּל לְעַצְמוֹ; </w:t>
      </w:r>
      <w:r>
        <w:rPr>
          <w:rFonts w:ascii="Times New Roman" w:hAnsi="Times New Roman" w:eastAsia="Times New Roman" w:cs="Times New Roman"/>
          <w:b/>
        </w:rPr>
        <w:t xml:space="preserve">as though its sole intent were to absorb light for its own vessel;</w:t>
      </w:r>
    </w:p>
    <w:p w:rsidR="00000000" w:rsidDel="00000000" w:rsidP="00000000" w:rsidRDefault="00000000" w:rsidRPr="00000000" w14:paraId="000000AC">
      <w:pPr>
        <w:spacing w:after="240" w:before="240" w:lineRule="auto"/>
        <w:rPr/>
      </w:pPr>
      <w:r>
        <w:rPr>
          <w:rFonts w:ascii="Times New Roman" w:hAnsi="Times New Roman" w:eastAsia="Times New Roman" w:cs="Times New Roman"/>
          <w:b w:val="0"/>
        </w:rPr>
        <w:t xml:space="preserve">וְעַל יְדֵי זֶה "מַלְכִין קַדְמָאִין מִיתוּ", </w:t>
      </w:r>
      <w:r>
        <w:rPr>
          <w:rFonts w:ascii="Times New Roman" w:hAnsi="Times New Roman" w:eastAsia="Times New Roman" w:cs="Times New Roman"/>
          <w:b/>
        </w:rPr>
        <w:t xml:space="preserve">and through this 'the primordial kings died' (the Shattering of the Vessels), </w:t>
      </w:r>
      <w:r>
        <w:rPr>
          <w:rFonts w:ascii="Times New Roman" w:hAnsi="Times New Roman" w:eastAsia="Times New Roman" w:cs="Times New Roman"/>
          <w:b w:val="0"/>
        </w:rPr>
        <w:t xml:space="preserve">כִּי הַכְּלִי לֹא הָיָה יָכוֹל לְקַבֵּל אוֹר הַזֶּה. </w:t>
      </w:r>
      <w:r>
        <w:rPr>
          <w:rFonts w:ascii="Times New Roman" w:hAnsi="Times New Roman" w:eastAsia="Times New Roman" w:cs="Times New Roman"/>
          <w:b/>
        </w:rPr>
        <w:t xml:space="preserve">because the vessel was unable to endure and contain this intense light.</w:t>
      </w:r>
    </w:p>
    <w:p w:rsidR="00000000" w:rsidDel="00000000" w:rsidP="00000000" w:rsidRDefault="00000000" w:rsidRPr="00000000" w14:paraId="000000AD">
      <w:pPr>
        <w:spacing w:after="240" w:before="240" w:lineRule="auto"/>
        <w:rPr/>
      </w:pPr>
      <w:r>
        <w:rPr>
          <w:rFonts w:ascii="Times New Roman" w:hAnsi="Times New Roman" w:eastAsia="Times New Roman" w:cs="Times New Roman"/>
          <w:b w:val="0"/>
        </w:rPr>
        <w:t xml:space="preserve">פֵּירוּשׁ, כִּי לְכָל אוֹר בְּהֶכְרֵחַ יֵשׁ כְּלִי הַמְקַבְּלוֹ, </w:t>
      </w:r>
      <w:r>
        <w:rPr>
          <w:rFonts w:ascii="Times New Roman" w:hAnsi="Times New Roman" w:eastAsia="Times New Roman" w:cs="Times New Roman"/>
          <w:b/>
        </w:rPr>
        <w:t xml:space="preserve">The explanation being: for every light there is necessarily a vessel that receives it, </w:t>
      </w:r>
      <w:r>
        <w:rPr>
          <w:rFonts w:ascii="Times New Roman" w:hAnsi="Times New Roman" w:eastAsia="Times New Roman" w:cs="Times New Roman"/>
          <w:b w:val="0"/>
        </w:rPr>
        <w:t xml:space="preserve">רָצָה לוֹמַר מָקוֹם הַמְצַמְצְמוֹ וּמַגְבִּילוֹ, </w:t>
      </w:r>
      <w:r>
        <w:rPr>
          <w:rFonts w:ascii="Times New Roman" w:hAnsi="Times New Roman" w:eastAsia="Times New Roman" w:cs="Times New Roman"/>
          <w:b/>
        </w:rPr>
        <w:t xml:space="preserve">meaning a spiritual boundary that contracts and defines it, </w:t>
      </w:r>
      <w:r>
        <w:rPr>
          <w:rFonts w:ascii="Times New Roman" w:hAnsi="Times New Roman" w:eastAsia="Times New Roman" w:cs="Times New Roman"/>
          <w:b w:val="0"/>
        </w:rPr>
        <w:t xml:space="preserve">שֶׁבְּאוֹתוֹ מָקוֹם הַמְצוּמְצָם הוּא מַשְׁפִּיעַ אוֹרוֹ; </w:t>
      </w:r>
      <w:r>
        <w:rPr>
          <w:rFonts w:ascii="Times New Roman" w:hAnsi="Times New Roman" w:eastAsia="Times New Roman" w:cs="Times New Roman"/>
          <w:b/>
        </w:rPr>
        <w:t xml:space="preserve">in that within that contracted boundary it channels its light;</w:t>
      </w:r>
    </w:p>
    <w:p w:rsidR="00000000" w:rsidDel="00000000" w:rsidP="00000000" w:rsidRDefault="00000000" w:rsidRPr="00000000" w14:paraId="000000AE">
      <w:pPr>
        <w:spacing w:after="240" w:before="240" w:lineRule="auto"/>
        <w:rPr/>
      </w:pPr>
      <w:r>
        <w:rPr>
          <w:rFonts w:ascii="Times New Roman" w:hAnsi="Times New Roman" w:eastAsia="Times New Roman" w:cs="Times New Roman"/>
          <w:b w:val="0"/>
        </w:rPr>
        <w:t xml:space="preserve">נִמְצָא הַכְּלִי הוּא מִכֹּחַ הַצִּמְצוּם, </w:t>
      </w:r>
      <w:r>
        <w:rPr>
          <w:rFonts w:ascii="Times New Roman" w:hAnsi="Times New Roman" w:eastAsia="Times New Roman" w:cs="Times New Roman"/>
          <w:b/>
        </w:rPr>
        <w:t xml:space="preserve">thus the vessel is formed from the power of contraction, </w:t>
      </w:r>
      <w:r>
        <w:rPr>
          <w:rFonts w:ascii="Times New Roman" w:hAnsi="Times New Roman" w:eastAsia="Times New Roman" w:cs="Times New Roman"/>
          <w:b w:val="0"/>
        </w:rPr>
        <w:t xml:space="preserve">וְאֵין בִּיכָלְתּוֹ לְהִתְפַּשֵּׁט יוֹתֵר מִכְּפִי מִדַּת צִמְצוּמוֹ; </w:t>
      </w:r>
      <w:r>
        <w:rPr>
          <w:rFonts w:ascii="Times New Roman" w:hAnsi="Times New Roman" w:eastAsia="Times New Roman" w:cs="Times New Roman"/>
          <w:b/>
        </w:rPr>
        <w:t xml:space="preserve">and it cannot expand beyond the fixed measure of its contraction;</w:t>
      </w:r>
    </w:p>
    <w:p w:rsidR="00000000" w:rsidDel="00000000" w:rsidP="00000000" w:rsidRDefault="00000000" w:rsidRPr="00000000" w14:paraId="000000AF">
      <w:pPr>
        <w:spacing w:after="240" w:before="240" w:lineRule="auto"/>
        <w:rPr/>
      </w:pPr>
      <w:r>
        <w:rPr>
          <w:rFonts w:ascii="Times New Roman" w:hAnsi="Times New Roman" w:eastAsia="Times New Roman" w:cs="Times New Roman"/>
          <w:b w:val="0"/>
        </w:rPr>
        <w:t xml:space="preserve">וּמֵאַחַר שֶׁכְּפִי הָאוֹר הַנִּשְׁפָּע </w:t>
      </w:r>
      <w:r>
        <w:rPr>
          <w:rFonts w:ascii="Times New Roman" w:hAnsi="Times New Roman" w:eastAsia="Times New Roman" w:cs="Times New Roman"/>
          <w:b/>
        </w:rPr>
        <w:t xml:space="preserve">and since according to the supernal light being poured forth </w:t>
      </w:r>
      <w:r>
        <w:rPr>
          <w:rFonts w:ascii="Times New Roman" w:hAnsi="Times New Roman" w:eastAsia="Times New Roman" w:cs="Times New Roman"/>
          <w:b w:val="0"/>
        </w:rPr>
        <w:t xml:space="preserve">הָיָה לְהַשְׁפִּיעַ עוֹד בְּמַדְרֵגוֹת וְכֵלִים מֵאַחֲרֶיהָ, </w:t>
      </w:r>
      <w:r>
        <w:rPr>
          <w:rFonts w:ascii="Times New Roman" w:hAnsi="Times New Roman" w:eastAsia="Times New Roman" w:cs="Times New Roman"/>
          <w:b/>
        </w:rPr>
        <w:t xml:space="preserve">it was destined to channel further into subsequent vessels below it, </w:t>
      </w:r>
      <w:r>
        <w:rPr>
          <w:rFonts w:ascii="Times New Roman" w:hAnsi="Times New Roman" w:eastAsia="Times New Roman" w:cs="Times New Roman"/>
          <w:b w:val="0"/>
        </w:rPr>
        <w:t xml:space="preserve">וּכְפִי מִדַּת הַצִּמְצוּם שֶׁל הַכְּלִי הַמְקַבֶּלֶת </w:t>
      </w:r>
      <w:r>
        <w:rPr>
          <w:rFonts w:ascii="Times New Roman" w:hAnsi="Times New Roman" w:eastAsia="Times New Roman" w:cs="Times New Roman"/>
          <w:b/>
        </w:rPr>
        <w:t xml:space="preserve">while according to the contraction of the receiving vessel </w:t>
      </w:r>
      <w:r>
        <w:rPr>
          <w:rFonts w:ascii="Times New Roman" w:hAnsi="Times New Roman" w:eastAsia="Times New Roman" w:cs="Times New Roman"/>
          <w:b w:val="0"/>
        </w:rPr>
        <w:t xml:space="preserve">שֶׁהִיא רַק בְּהִתְפַּשְּׁטוּת שֶׁל מִדַּת הַדִּין בִּלְבַד </w:t>
      </w:r>
      <w:r>
        <w:rPr>
          <w:rFonts w:ascii="Times New Roman" w:hAnsi="Times New Roman" w:eastAsia="Times New Roman" w:cs="Times New Roman"/>
          <w:b/>
        </w:rPr>
        <w:t xml:space="preserve">which was governed solely by the expansion of strict Judgment </w:t>
      </w:r>
      <w:r>
        <w:rPr>
          <w:rFonts w:ascii="Times New Roman" w:hAnsi="Times New Roman" w:eastAsia="Times New Roman" w:cs="Times New Roman"/>
          <w:b w:val="0"/>
        </w:rPr>
        <w:t xml:space="preserve">הָיָה בְּמִדָּתָהּ הֶעְדֵּר נְתִינַת הַהַשְׁפָּעָה אַפִּין בְּאַפִּין, </w:t>
      </w:r>
      <w:r>
        <w:rPr>
          <w:rFonts w:ascii="Times New Roman" w:hAnsi="Times New Roman" w:eastAsia="Times New Roman" w:cs="Times New Roman"/>
          <w:b/>
        </w:rPr>
        <w:t xml:space="preserve">there was an absence of bestowing light face-to-face, </w:t>
      </w:r>
      <w:r>
        <w:rPr>
          <w:rFonts w:ascii="Times New Roman" w:hAnsi="Times New Roman" w:eastAsia="Times New Roman" w:cs="Times New Roman"/>
          <w:b w:val="0"/>
        </w:rPr>
        <w:t xml:space="preserve">הַיְינוּ כְּאִלּוּ אֵינוֹ רוֹצֶה עוֹד לְהַשְׁפִּיעַ וְלָתֵת לְאַחֵר, </w:t>
      </w:r>
      <w:r>
        <w:rPr>
          <w:rFonts w:ascii="Times New Roman" w:hAnsi="Times New Roman" w:eastAsia="Times New Roman" w:cs="Times New Roman"/>
          <w:b/>
        </w:rPr>
        <w:t xml:space="preserve">meaning as though it refused to channel further to another, </w:t>
      </w:r>
      <w:r>
        <w:rPr>
          <w:rFonts w:ascii="Times New Roman" w:hAnsi="Times New Roman" w:eastAsia="Times New Roman" w:cs="Times New Roman"/>
          <w:b w:val="0"/>
        </w:rPr>
        <w:t xml:space="preserve">אִם כֵּן בְּהֶכְרֵחַ צָרִיךְ הָיָה לְהִתְפַּשֵּׁט כְּלִי שֶׁלּוֹ כְּפִי מִדַּת אוֹתוֹ אוֹר, </w:t>
      </w:r>
      <w:r>
        <w:rPr>
          <w:rFonts w:ascii="Times New Roman" w:hAnsi="Times New Roman" w:eastAsia="Times New Roman" w:cs="Times New Roman"/>
          <w:b/>
        </w:rPr>
        <w:t xml:space="preserve">then perforce its own vessel had to expand beyond its capacity to contain that infinite light, </w:t>
      </w:r>
      <w:r>
        <w:rPr>
          <w:rFonts w:ascii="Times New Roman" w:hAnsi="Times New Roman" w:eastAsia="Times New Roman" w:cs="Times New Roman"/>
          <w:b w:val="0"/>
        </w:rPr>
        <w:t xml:space="preserve">וְעַל יְדֵי זֶה נִשְׁבַּר הַכְּלִי כַּיָּדוּעַ בְּגַשְׁמִיִּים. </w:t>
      </w:r>
      <w:r>
        <w:rPr>
          <w:rFonts w:ascii="Times New Roman" w:hAnsi="Times New Roman" w:eastAsia="Times New Roman" w:cs="Times New Roman"/>
          <w:b/>
        </w:rPr>
        <w:t xml:space="preserve">and through this the vessel shattered, as is familiar in physical vessels.</w:t>
      </w:r>
    </w:p>
    <w:p w:rsidR="00000000" w:rsidDel="00000000" w:rsidP="00000000" w:rsidRDefault="00000000" w:rsidRPr="00000000" w14:paraId="000000B0">
      <w:pPr>
        <w:spacing w:after="240" w:before="240" w:lineRule="auto"/>
        <w:rPr/>
      </w:pPr>
      <w:r>
        <w:rPr>
          <w:rFonts w:ascii="Times New Roman" w:hAnsi="Times New Roman" w:eastAsia="Times New Roman" w:cs="Times New Roman"/>
          <w:b w:val="0"/>
        </w:rPr>
        <w:t xml:space="preserve">וְכֵן עַל דֶּרֶךְ מָשָׁל בְּרוּחָנִיִּים הַנִּגְלִים: </w:t>
      </w:r>
      <w:r>
        <w:rPr>
          <w:rFonts w:ascii="Times New Roman" w:hAnsi="Times New Roman" w:eastAsia="Times New Roman" w:cs="Times New Roman"/>
          <w:b/>
        </w:rPr>
        <w:t xml:space="preserve">And so by way of analogy in the manifest spiritual realm: </w:t>
      </w:r>
      <w:r>
        <w:rPr>
          <w:rFonts w:ascii="Times New Roman" w:hAnsi="Times New Roman" w:eastAsia="Times New Roman" w:cs="Times New Roman"/>
          <w:b w:val="0"/>
        </w:rPr>
        <w:t xml:space="preserve">מִי שֶׁאֵין שִׂכְלוֹ גָּדוֹל </w:t>
      </w:r>
      <w:r>
        <w:rPr>
          <w:rFonts w:ascii="Times New Roman" w:hAnsi="Times New Roman" w:eastAsia="Times New Roman" w:cs="Times New Roman"/>
          <w:b/>
        </w:rPr>
        <w:t xml:space="preserve">one whose intellectual capacity is not vast </w:t>
      </w:r>
      <w:r>
        <w:rPr>
          <w:rFonts w:ascii="Times New Roman" w:hAnsi="Times New Roman" w:eastAsia="Times New Roman" w:cs="Times New Roman"/>
          <w:b w:val="0"/>
        </w:rPr>
        <w:t xml:space="preserve">וּמַעֲמִיק בְּהַשָּׂגוֹת יוֹתֵר מִכְּפִי כֹּחַ כְּלִי שִׂכְלוֹ לְקַבֵּל, </w:t>
      </w:r>
      <w:r>
        <w:rPr>
          <w:rFonts w:ascii="Times New Roman" w:hAnsi="Times New Roman" w:eastAsia="Times New Roman" w:cs="Times New Roman"/>
          <w:b/>
        </w:rPr>
        <w:t xml:space="preserve">and who delves into metaphysical conceptions beyond the capacity of his mind to contain, </w:t>
      </w:r>
      <w:r>
        <w:rPr>
          <w:rFonts w:ascii="Times New Roman" w:hAnsi="Times New Roman" w:eastAsia="Times New Roman" w:cs="Times New Roman"/>
          <w:b w:val="0"/>
        </w:rPr>
        <w:t xml:space="preserve">אָז מוֹחוֹ נִתְקַלְקֵל לְגַמְרֵי וְנִפְגַּע אוֹ מֵת, </w:t>
      </w:r>
      <w:r>
        <w:rPr>
          <w:rFonts w:ascii="Times New Roman" w:hAnsi="Times New Roman" w:eastAsia="Times New Roman" w:cs="Times New Roman"/>
          <w:b/>
        </w:rPr>
        <w:t xml:space="preserve">his mind is utterly ruined and he is harmed or dies, </w:t>
      </w:r>
      <w:r>
        <w:rPr>
          <w:rFonts w:ascii="Times New Roman" w:hAnsi="Times New Roman" w:eastAsia="Times New Roman" w:cs="Times New Roman"/>
          <w:b w:val="0"/>
        </w:rPr>
        <w:t xml:space="preserve">כְּעִנְיַן בֶּן זוֹמָא אוֹ בֶּן עַזַּאי </w:t>
      </w:r>
      <w:r>
        <w:rPr>
          <w:rFonts w:ascii="Times New Roman" w:hAnsi="Times New Roman" w:eastAsia="Times New Roman" w:cs="Times New Roman"/>
          <w:b/>
        </w:rPr>
        <w:t xml:space="preserve">like the tragedy of Ben Zoma or Ben Azzai </w:t>
      </w:r>
      <w:r>
        <w:rPr>
          <w:rFonts w:ascii="Times New Roman" w:hAnsi="Times New Roman" w:eastAsia="Times New Roman" w:cs="Times New Roman"/>
          <w:b w:val="0"/>
        </w:rPr>
        <w:t xml:space="preserve">שֶׁזָּכְרוּ בַּחֲגִיגָה (יד:): </w:t>
      </w:r>
      <w:r>
        <w:rPr>
          <w:rFonts w:ascii="Times New Roman" w:hAnsi="Times New Roman" w:eastAsia="Times New Roman" w:cs="Times New Roman"/>
          <w:b/>
        </w:rPr>
        <w:t xml:space="preserve">recorded in Chagigah (14b): </w:t>
      </w:r>
      <w:r>
        <w:rPr>
          <w:rFonts w:ascii="Times New Roman" w:hAnsi="Times New Roman" w:eastAsia="Times New Roman" w:cs="Times New Roman"/>
          <w:b w:val="0"/>
        </w:rPr>
        <w:t xml:space="preserve">שֶׁאָמַר לָהֶם רַבִּי עֲקִיבָא: </w:t>
      </w:r>
      <w:r>
        <w:rPr>
          <w:rFonts w:ascii="Times New Roman" w:hAnsi="Times New Roman" w:eastAsia="Times New Roman" w:cs="Times New Roman"/>
          <w:b/>
        </w:rPr>
        <w:t xml:space="preserve">when Rabbi Akiva warned them: "</w:t>
      </w:r>
      <w:r>
        <w:rPr>
          <w:rFonts w:ascii="Times New Roman" w:hAnsi="Times New Roman" w:eastAsia="Times New Roman" w:cs="Times New Roman"/>
          <w:b w:val="0"/>
        </w:rPr>
        <w:t xml:space="preserve">כְּשֶׁתַּגִּיעוּ לְמָקוֹם אַבְנֵי שַׁיִשׁ טָהוֹר, אַל תֹּאמְרוּ: 'מַיִם מַיִם'"; “</w:t>
      </w:r>
      <w:r>
        <w:rPr>
          <w:rFonts w:ascii="Times New Roman" w:hAnsi="Times New Roman" w:eastAsia="Times New Roman" w:cs="Times New Roman"/>
          <w:b/>
        </w:rPr>
        <w:t xml:space="preserve">When you reach the stones of pure marble, do not say: 'Water, water'”;</w:t>
      </w:r>
    </w:p>
    <w:p w:rsidR="00000000" w:rsidDel="00000000" w:rsidP="00000000" w:rsidRDefault="00000000" w:rsidRPr="00000000" w14:paraId="000000B1">
      <w:pPr>
        <w:spacing w:after="240" w:before="240" w:lineRule="auto"/>
        <w:rPr/>
      </w:pPr>
      <w:r>
        <w:rPr>
          <w:rFonts w:ascii="Times New Roman" w:hAnsi="Times New Roman" w:eastAsia="Times New Roman" w:cs="Times New Roman"/>
          <w:b w:val="0"/>
        </w:rPr>
        <w:t xml:space="preserve">דִּמְפוֹרָשׁ בַּזֹּהַר [פָּרָשַׁת בְּרֵאשִׁית, כו:] וּבַתִּקּוּנִים [תִּקּוּן מ]: </w:t>
      </w:r>
      <w:r>
        <w:rPr>
          <w:rFonts w:ascii="Times New Roman" w:hAnsi="Times New Roman" w:eastAsia="Times New Roman" w:cs="Times New Roman"/>
          <w:b/>
        </w:rPr>
        <w:t xml:space="preserve">as is explicit in the Zohar (Bereishit 26b) and the Tikkunim (Tikkun 40): </w:t>
      </w:r>
      <w:r>
        <w:rPr>
          <w:rFonts w:ascii="Times New Roman" w:hAnsi="Times New Roman" w:eastAsia="Times New Roman" w:cs="Times New Roman"/>
          <w:b w:val="0"/>
        </w:rPr>
        <w:t xml:space="preserve">דְּהוּא סוֹד שְׁבִירַת הַלּוּחוֹת, יְעֻיַּין שָׁם. </w:t>
      </w:r>
      <w:r>
        <w:rPr>
          <w:rFonts w:ascii="Times New Roman" w:hAnsi="Times New Roman" w:eastAsia="Times New Roman" w:cs="Times New Roman"/>
          <w:b/>
        </w:rPr>
        <w:t xml:space="preserve">that this represents the mystery of the breaking of the Tablets, see there.</w:t>
      </w:r>
    </w:p>
    <w:p w:rsidR="00000000" w:rsidDel="00000000" w:rsidP="00000000" w:rsidRDefault="00000000" w:rsidRPr="00000000" w14:paraId="000000B2">
      <w:pPr>
        <w:spacing w:after="240" w:before="240" w:lineRule="auto"/>
        <w:rPr/>
      </w:pPr>
      <w:r>
        <w:rPr>
          <w:rFonts w:ascii="Times New Roman" w:hAnsi="Times New Roman" w:eastAsia="Times New Roman" w:cs="Times New Roman"/>
          <w:b w:val="0"/>
        </w:rPr>
        <w:t xml:space="preserve">וְיָדוּעַ דִּשְׁבִירַת הַלּוּחוֹת וּשְׁבִירַת הַכֵּלִים הַכֹּל אֶחָד, </w:t>
      </w:r>
      <w:r>
        <w:rPr>
          <w:rFonts w:ascii="Times New Roman" w:hAnsi="Times New Roman" w:eastAsia="Times New Roman" w:cs="Times New Roman"/>
          <w:b/>
        </w:rPr>
        <w:t xml:space="preserve">And it is known that the breaking of the Tablets and the Shattering of the Vessels are one and the same, </w:t>
      </w:r>
      <w:r>
        <w:rPr>
          <w:rFonts w:ascii="Times New Roman" w:hAnsi="Times New Roman" w:eastAsia="Times New Roman" w:cs="Times New Roman"/>
          <w:b w:val="0"/>
        </w:rPr>
        <w:t xml:space="preserve">שֶׁהוּא עִנְיַן: "זָקֵן שֶׁשָּׁכַח תַּלְמוּדוֹ מֵחֲמַת אָנְסוֹ" כִּדְאִיתָא בִּמְנָחוֹת (צט.), </w:t>
      </w:r>
      <w:r>
        <w:rPr>
          <w:rFonts w:ascii="Times New Roman" w:hAnsi="Times New Roman" w:eastAsia="Times New Roman" w:cs="Times New Roman"/>
          <w:b/>
        </w:rPr>
        <w:t xml:space="preserve">which is the concept of 'an elder who forgot his learning due to duress' as taught in Menachot (99a), </w:t>
      </w:r>
      <w:r>
        <w:rPr>
          <w:rFonts w:ascii="Times New Roman" w:hAnsi="Times New Roman" w:eastAsia="Times New Roman" w:cs="Times New Roman"/>
          <w:b w:val="0"/>
        </w:rPr>
        <w:t xml:space="preserve">הַיְינוּ שֶׁמֵּרֹב הַהַשָּׂגָה שֶׁלְּמַעְלָה מִכֹּחַ חָכְמָתוֹ </w:t>
      </w:r>
      <w:r>
        <w:rPr>
          <w:rFonts w:ascii="Times New Roman" w:hAnsi="Times New Roman" w:eastAsia="Times New Roman" w:cs="Times New Roman"/>
          <w:b/>
        </w:rPr>
        <w:t xml:space="preserve">meaning that from the overwhelming flash of perception beyond his mind's capacity </w:t>
      </w:r>
      <w:r>
        <w:rPr>
          <w:rFonts w:ascii="Times New Roman" w:hAnsi="Times New Roman" w:eastAsia="Times New Roman" w:cs="Times New Roman"/>
          <w:b w:val="0"/>
        </w:rPr>
        <w:t xml:space="preserve">נִשְׁכַּח וְנֶאֱבַד מִמֶּנּוּ הַכֹּל; </w:t>
      </w:r>
      <w:r>
        <w:rPr>
          <w:rFonts w:ascii="Times New Roman" w:hAnsi="Times New Roman" w:eastAsia="Times New Roman" w:cs="Times New Roman"/>
          <w:b/>
        </w:rPr>
        <w:t xml:space="preserve">everything was forgotten and lost to him; </w:t>
      </w:r>
      <w:r>
        <w:rPr>
          <w:rFonts w:ascii="Times New Roman" w:hAnsi="Times New Roman" w:eastAsia="Times New Roman" w:cs="Times New Roman"/>
          <w:b w:val="0"/>
        </w:rPr>
        <w:t xml:space="preserve">וְאָמְרוּ עַל זֶה: הִזָּהֲרוּ בְּזָקֵן שֶׁשָּׁכַח תַּלְמוּדוֹ, שֶׁהֲרֵי לוּחוֹת וְשִׁבְרֵי לוּחוֹת מוּנָּחִים בָּאָרוֹן (שָׁם). </w:t>
      </w:r>
      <w:r>
        <w:rPr>
          <w:rFonts w:ascii="Times New Roman" w:hAnsi="Times New Roman" w:eastAsia="Times New Roman" w:cs="Times New Roman"/>
          <w:b/>
        </w:rPr>
        <w:t xml:space="preserve">and concerning this they warned: 'Be heedful of an elder who forgot his study, for both the whole Tablets and broken Tablets rest in the Ark' (ibid.).</w:t>
      </w:r>
    </w:p>
    <w:p w:rsidR="00000000" w:rsidDel="00000000" w:rsidP="00000000" w:rsidRDefault="00000000" w:rsidRPr="00000000" w14:paraId="000000B3">
      <w:pPr>
        <w:spacing w:after="240" w:before="240" w:lineRule="auto"/>
        <w:rPr/>
      </w:pPr>
      <w:r>
        <w:rPr>
          <w:rFonts w:ascii="Times New Roman" w:hAnsi="Times New Roman" w:eastAsia="Times New Roman" w:cs="Times New Roman"/>
          <w:b w:val="0"/>
        </w:rPr>
        <w:t xml:space="preserve">וּכְמַה שֶּׁכָּתוּב בַּתִּקּוּנִים: </w:t>
      </w:r>
      <w:r>
        <w:rPr>
          <w:rFonts w:ascii="Times New Roman" w:hAnsi="Times New Roman" w:eastAsia="Times New Roman" w:cs="Times New Roman"/>
          <w:b/>
        </w:rPr>
        <w:t xml:space="preserve">And as written in the Tikkunim: </w:t>
      </w:r>
      <w:r>
        <w:rPr>
          <w:rFonts w:ascii="Times New Roman" w:hAnsi="Times New Roman" w:eastAsia="Times New Roman" w:cs="Times New Roman"/>
          <w:b w:val="0"/>
        </w:rPr>
        <w:t xml:space="preserve">וְלָא תֶהֱווֹ שְׁקִילִין אַבְנֵי שַׁיִשׁ טָהוֹר וְכוּלֵי, </w:t>
      </w:r>
      <w:r>
        <w:rPr>
          <w:rFonts w:ascii="Times New Roman" w:hAnsi="Times New Roman" w:eastAsia="Times New Roman" w:cs="Times New Roman"/>
          <w:b/>
        </w:rPr>
        <w:t xml:space="preserve">do not take the stones of pure marble, etc., </w:t>
      </w:r>
      <w:r>
        <w:rPr>
          <w:rFonts w:ascii="Times New Roman" w:hAnsi="Times New Roman" w:eastAsia="Times New Roman" w:cs="Times New Roman"/>
          <w:b w:val="0"/>
        </w:rPr>
        <w:t xml:space="preserve">וְאִם תֹּאמַר דְּהָא אִסְתַּלַּק וְכוּלֵי, </w:t>
      </w:r>
      <w:r>
        <w:rPr>
          <w:rFonts w:ascii="Times New Roman" w:hAnsi="Times New Roman" w:eastAsia="Times New Roman" w:cs="Times New Roman"/>
          <w:b/>
        </w:rPr>
        <w:t xml:space="preserve">and if you say that unity departed, etc., "</w:t>
      </w:r>
      <w:r>
        <w:rPr>
          <w:rFonts w:ascii="Times New Roman" w:hAnsi="Times New Roman" w:eastAsia="Times New Roman" w:cs="Times New Roman"/>
          <w:b w:val="0"/>
        </w:rPr>
        <w:t xml:space="preserve">דֹּבֵר שְׁקָרִים לֹא יִכּוֹן [לְנֶגֶד עֵינָי]" (תְּהִלִּים קא, ז), “</w:t>
      </w:r>
      <w:r>
        <w:rPr>
          <w:rFonts w:ascii="Times New Roman" w:hAnsi="Times New Roman" w:eastAsia="Times New Roman" w:cs="Times New Roman"/>
          <w:b/>
        </w:rPr>
        <w:t xml:space="preserve">he that tells lies shall not tarry in My sight” (Psalms 101:7), </w:t>
      </w:r>
      <w:r>
        <w:rPr>
          <w:rFonts w:ascii="Times New Roman" w:hAnsi="Times New Roman" w:eastAsia="Times New Roman" w:cs="Times New Roman"/>
          <w:b w:val="0"/>
        </w:rPr>
        <w:t xml:space="preserve">עַיֵּין שָׁם; </w:t>
      </w:r>
      <w:r>
        <w:rPr>
          <w:rFonts w:ascii="Times New Roman" w:hAnsi="Times New Roman" w:eastAsia="Times New Roman" w:cs="Times New Roman"/>
          <w:b/>
        </w:rPr>
        <w:t xml:space="preserve">see there; </w:t>
      </w:r>
      <w:r>
        <w:rPr>
          <w:rFonts w:ascii="Times New Roman" w:hAnsi="Times New Roman" w:eastAsia="Times New Roman" w:cs="Times New Roman"/>
          <w:b w:val="0"/>
        </w:rPr>
        <w:t xml:space="preserve">שֶׁבֶּאֱמֶת הוּא שֶׁקֶר, </w:t>
      </w:r>
      <w:r>
        <w:rPr>
          <w:rFonts w:ascii="Times New Roman" w:hAnsi="Times New Roman" w:eastAsia="Times New Roman" w:cs="Times New Roman"/>
          <w:b/>
        </w:rPr>
        <w:t xml:space="preserve">for in truth it is a falsehood to claim essential division, </w:t>
      </w:r>
      <w:r>
        <w:rPr>
          <w:rFonts w:ascii="Times New Roman" w:hAnsi="Times New Roman" w:eastAsia="Times New Roman" w:cs="Times New Roman"/>
          <w:b w:val="0"/>
        </w:rPr>
        <w:t xml:space="preserve">שֶׁאַף שֶׁנָּפְלוּ וְנִשְׁבְּרוּ – אֵין שָׁם פֵּירוּד. </w:t>
      </w:r>
      <w:r>
        <w:rPr>
          <w:rFonts w:ascii="Times New Roman" w:hAnsi="Times New Roman" w:eastAsia="Times New Roman" w:cs="Times New Roman"/>
          <w:b/>
        </w:rPr>
        <w:t xml:space="preserve">for even though the vessels fell and shattered—no real severance occurred there.</w:t>
      </w:r>
    </w:p>
    <w:p w:rsidR="00000000" w:rsidDel="00000000" w:rsidP="00000000" w:rsidRDefault="00000000" w:rsidRPr="00000000" w14:paraId="000000B4">
      <w:pPr>
        <w:spacing w:after="240" w:before="240" w:lineRule="auto"/>
        <w:rPr/>
      </w:pPr>
      <w:r>
        <w:rPr>
          <w:rFonts w:ascii="Times New Roman" w:hAnsi="Times New Roman" w:eastAsia="Times New Roman" w:cs="Times New Roman"/>
          <w:b w:val="0"/>
        </w:rPr>
        <w:t xml:space="preserve">פֵּירוּשׁ, כִּי אֲבָנִים הֵם הַבּוֹנִים בָּתִּים, </w:t>
      </w:r>
      <w:r>
        <w:rPr>
          <w:rFonts w:ascii="Times New Roman" w:hAnsi="Times New Roman" w:eastAsia="Times New Roman" w:cs="Times New Roman"/>
          <w:b/>
        </w:rPr>
        <w:t xml:space="preserve">The explanation being: stones are the elements that construct houses, </w:t>
      </w:r>
      <w:r>
        <w:rPr>
          <w:rFonts w:ascii="Times New Roman" w:hAnsi="Times New Roman" w:eastAsia="Times New Roman" w:cs="Times New Roman"/>
          <w:b w:val="0"/>
        </w:rPr>
        <w:t xml:space="preserve">וּמֵהֶם הוּא בִּנְיַן הַכֵּלִים אֲפִילּוּ בָּעוֹלָמוֹת הָעֶלְיוֹנִים, </w:t>
      </w:r>
      <w:r>
        <w:rPr>
          <w:rFonts w:ascii="Times New Roman" w:hAnsi="Times New Roman" w:eastAsia="Times New Roman" w:cs="Times New Roman"/>
          <w:b/>
        </w:rPr>
        <w:t xml:space="preserve">and from them is the building of vessels even in the supernal worlds, </w:t>
      </w:r>
      <w:r>
        <w:rPr>
          <w:rFonts w:ascii="Times New Roman" w:hAnsi="Times New Roman" w:eastAsia="Times New Roman" w:cs="Times New Roman"/>
          <w:b w:val="0"/>
        </w:rPr>
        <w:t xml:space="preserve">וַאֲפִילּוּ בְּעוֹלַם הָאֲצִילוּת; </w:t>
      </w:r>
      <w:r>
        <w:rPr>
          <w:rFonts w:ascii="Times New Roman" w:hAnsi="Times New Roman" w:eastAsia="Times New Roman" w:cs="Times New Roman"/>
          <w:b/>
        </w:rPr>
        <w:t xml:space="preserve">and even in the World of Atzilut; </w:t>
      </w:r>
      <w:r>
        <w:rPr>
          <w:rFonts w:ascii="Times New Roman" w:hAnsi="Times New Roman" w:eastAsia="Times New Roman" w:cs="Times New Roman"/>
          <w:b w:val="0"/>
        </w:rPr>
        <w:t xml:space="preserve">מֵאַחַר שֶׁהָאוֹר מְצוּמְצָם, בְּהֶכְרֵחַ הוּא בְּמָקוֹם </w:t>
      </w:r>
      <w:r>
        <w:rPr>
          <w:rFonts w:ascii="Times New Roman" w:hAnsi="Times New Roman" w:eastAsia="Times New Roman" w:cs="Times New Roman"/>
          <w:b/>
        </w:rPr>
        <w:t xml:space="preserve">for since the light is contracted, it necessarily occupies a defined space, </w:t>
      </w:r>
      <w:r>
        <w:rPr>
          <w:rFonts w:ascii="Times New Roman" w:hAnsi="Times New Roman" w:eastAsia="Times New Roman" w:cs="Times New Roman"/>
          <w:b w:val="0"/>
        </w:rPr>
        <w:t xml:space="preserve">שֶׁאוֹתוֹ מָקוֹם הוּא לוֹ כְּלִי הַמְצַמְצְמוֹ; </w:t>
      </w:r>
      <w:r>
        <w:rPr>
          <w:rFonts w:ascii="Times New Roman" w:hAnsi="Times New Roman" w:eastAsia="Times New Roman" w:cs="Times New Roman"/>
          <w:b/>
        </w:rPr>
        <w:t xml:space="preserve">which space acts as the vessel contracting it; </w:t>
      </w:r>
      <w:r>
        <w:rPr>
          <w:rFonts w:ascii="Times New Roman" w:hAnsi="Times New Roman" w:eastAsia="Times New Roman" w:cs="Times New Roman"/>
          <w:b w:val="0"/>
        </w:rPr>
        <w:t xml:space="preserve">וְכֵן כְּלִי וּבַיִת נִבְנֶה מֵאֲבָנִים, </w:t>
      </w:r>
      <w:r>
        <w:rPr>
          <w:rFonts w:ascii="Times New Roman" w:hAnsi="Times New Roman" w:eastAsia="Times New Roman" w:cs="Times New Roman"/>
          <w:b/>
        </w:rPr>
        <w:t xml:space="preserve">and so a vessel and house are constructed of stones, </w:t>
      </w:r>
      <w:r>
        <w:rPr>
          <w:rFonts w:ascii="Times New Roman" w:hAnsi="Times New Roman" w:eastAsia="Times New Roman" w:cs="Times New Roman"/>
          <w:b w:val="0"/>
        </w:rPr>
        <w:t xml:space="preserve">כִּי הָעוֹלָם הַזֶּה הוּא רוֹשֶׁם כָּל הָעוֹלָמוֹת וְצֵל שֶׁלָּהֶם כַּיָּדוּעַ. </w:t>
      </w:r>
      <w:r>
        <w:rPr>
          <w:rFonts w:ascii="Times New Roman" w:hAnsi="Times New Roman" w:eastAsia="Times New Roman" w:cs="Times New Roman"/>
          <w:b/>
        </w:rPr>
        <w:t xml:space="preserve">for this physical world is the imprint and shadow of all supernal worlds, as is known.</w:t>
      </w:r>
    </w:p>
    <w:p w:rsidR="00000000" w:rsidDel="00000000" w:rsidP="00000000" w:rsidRDefault="00000000" w:rsidRPr="00000000" w14:paraId="000000B5">
      <w:pPr>
        <w:spacing w:after="240" w:before="240" w:lineRule="auto"/>
        <w:rPr/>
      </w:pPr>
      <w:r>
        <w:rPr>
          <w:rFonts w:ascii="Times New Roman" w:hAnsi="Times New Roman" w:eastAsia="Times New Roman" w:cs="Times New Roman"/>
          <w:b w:val="0"/>
        </w:rPr>
        <w:t xml:space="preserve">וְכֵן בְּסֵפֶר יְצִירָה (פֶּרֶק ד מִשְׁנָה טז) </w:t>
      </w:r>
      <w:r>
        <w:rPr>
          <w:rFonts w:ascii="Times New Roman" w:hAnsi="Times New Roman" w:eastAsia="Times New Roman" w:cs="Times New Roman"/>
          <w:b/>
        </w:rPr>
        <w:t xml:space="preserve">And so in Sefer Yetzirah (4:16) </w:t>
      </w:r>
      <w:r>
        <w:rPr>
          <w:rFonts w:ascii="Times New Roman" w:hAnsi="Times New Roman" w:eastAsia="Times New Roman" w:cs="Times New Roman"/>
          <w:b w:val="0"/>
        </w:rPr>
        <w:t xml:space="preserve">נִקְרָאִים הָאוֹתִיּוֹת "אֲבָנִים" וְהַתֵּיבוֹת "בָּתִּים"; </w:t>
      </w:r>
      <w:r>
        <w:rPr>
          <w:rFonts w:ascii="Times New Roman" w:hAnsi="Times New Roman" w:eastAsia="Times New Roman" w:cs="Times New Roman"/>
          <w:b/>
        </w:rPr>
        <w:t xml:space="preserve">the letters are termed 'stones' and the words are termed 'houses';</w:t>
      </w:r>
    </w:p>
    <w:p w:rsidR="00000000" w:rsidDel="00000000" w:rsidP="00000000" w:rsidRDefault="00000000" w:rsidRPr="00000000" w14:paraId="000000B6">
      <w:pPr>
        <w:spacing w:after="240" w:before="240" w:lineRule="auto"/>
        <w:rPr/>
      </w:pPr>
      <w:r>
        <w:rPr>
          <w:rFonts w:ascii="Times New Roman" w:hAnsi="Times New Roman" w:eastAsia="Times New Roman" w:cs="Times New Roman"/>
          <w:b w:val="0"/>
        </w:rPr>
        <w:t xml:space="preserve">פֵּירוּשׁ, עַל דֶּרֶךְ מָשָׁל: מַאֲמַר הַשֵּׁם יִתְבָּרַךְ "יְהִי כֵן", </w:t>
      </w:r>
      <w:r>
        <w:rPr>
          <w:rFonts w:ascii="Times New Roman" w:hAnsi="Times New Roman" w:eastAsia="Times New Roman" w:cs="Times New Roman"/>
          <w:b/>
        </w:rPr>
        <w:t xml:space="preserve">the meaning being, by way of analogy: the utterance of Hashem 'let it be so', </w:t>
      </w:r>
      <w:r>
        <w:rPr>
          <w:rFonts w:ascii="Times New Roman" w:hAnsi="Times New Roman" w:eastAsia="Times New Roman" w:cs="Times New Roman"/>
          <w:b w:val="0"/>
        </w:rPr>
        <w:t xml:space="preserve">עַל יְדֵי זֶה נִתְצַמְצֵם הַדָּבָר לִהְיוֹת עַל גְּבוּל זֶה. </w:t>
      </w:r>
      <w:r>
        <w:rPr>
          <w:rFonts w:ascii="Times New Roman" w:hAnsi="Times New Roman" w:eastAsia="Times New Roman" w:cs="Times New Roman"/>
          <w:b/>
        </w:rPr>
        <w:t xml:space="preserve">through this was each entity contracted to exist within its boundary.</w:t>
      </w:r>
    </w:p>
    <w:p w:rsidR="00000000" w:rsidDel="00000000" w:rsidP="00000000" w:rsidRDefault="00000000" w:rsidRPr="00000000" w14:paraId="000000B7">
      <w:pPr>
        <w:spacing w:after="240" w:before="240" w:lineRule="auto"/>
        <w:rPr/>
      </w:pPr>
      <w:r>
        <w:rPr>
          <w:rFonts w:ascii="Times New Roman" w:hAnsi="Times New Roman" w:eastAsia="Times New Roman" w:cs="Times New Roman"/>
          <w:b w:val="0"/>
        </w:rPr>
        <w:t xml:space="preserve">הִנֵּה בַּעֲשִׂיָּה נַעֲשָׂה הַדִּבּוּר דְּהַשֵּׁם יִתְבָּרַךְ לְחַיּוּת לְאוֹתוֹ דָּבָר, </w:t>
      </w:r>
      <w:r>
        <w:rPr>
          <w:rFonts w:ascii="Times New Roman" w:hAnsi="Times New Roman" w:eastAsia="Times New Roman" w:cs="Times New Roman"/>
          <w:b/>
        </w:rPr>
        <w:t xml:space="preserve">Behold, in the World of Asiyah (Action) Hashem's speech becomes the life-force of that entity; </w:t>
      </w:r>
      <w:r>
        <w:rPr>
          <w:rFonts w:ascii="Times New Roman" w:hAnsi="Times New Roman" w:eastAsia="Times New Roman" w:cs="Times New Roman"/>
          <w:b w:val="0"/>
        </w:rPr>
        <w:t xml:space="preserve">וּבִיצִירָה – הַקּוֹל דְּהַשֵּׁם יִתְבָּרַךְ; </w:t>
      </w:r>
      <w:r>
        <w:rPr>
          <w:rFonts w:ascii="Times New Roman" w:hAnsi="Times New Roman" w:eastAsia="Times New Roman" w:cs="Times New Roman"/>
          <w:b/>
        </w:rPr>
        <w:t xml:space="preserve">and in Yetzirah (Formation)—the voice of Hashem; </w:t>
      </w:r>
      <w:r>
        <w:rPr>
          <w:rFonts w:ascii="Times New Roman" w:hAnsi="Times New Roman" w:eastAsia="Times New Roman" w:cs="Times New Roman"/>
          <w:b w:val="0"/>
        </w:rPr>
        <w:t xml:space="preserve">וּבִבְרִיאָה – הַמַּחֲשָׁבָה וְהָרָצוֹן שֶׁבַּלֵּב; </w:t>
      </w:r>
      <w:r>
        <w:rPr>
          <w:rFonts w:ascii="Times New Roman" w:hAnsi="Times New Roman" w:eastAsia="Times New Roman" w:cs="Times New Roman"/>
          <w:b/>
        </w:rPr>
        <w:t xml:space="preserve">and in Beriah (Creation)—the thought and will of the heart; </w:t>
      </w:r>
      <w:r>
        <w:rPr>
          <w:rFonts w:ascii="Times New Roman" w:hAnsi="Times New Roman" w:eastAsia="Times New Roman" w:cs="Times New Roman"/>
          <w:b w:val="0"/>
        </w:rPr>
        <w:t xml:space="preserve">וּבַאֲצִילוּת – הַמַּחֲשָׁבָה וְהַשֵּׂכֶל שֶׁבַּמּוֹחַ. </w:t>
      </w:r>
      <w:r>
        <w:rPr>
          <w:rFonts w:ascii="Times New Roman" w:hAnsi="Times New Roman" w:eastAsia="Times New Roman" w:cs="Times New Roman"/>
          <w:b/>
        </w:rPr>
        <w:t xml:space="preserve">and in Atzilut (Emanation)—the thought and intellect within the brain.</w:t>
      </w:r>
    </w:p>
    <w:p w:rsidR="00000000" w:rsidDel="00000000" w:rsidP="00000000" w:rsidRDefault="00000000" w:rsidRPr="00000000" w14:paraId="000000B8">
      <w:pPr>
        <w:spacing w:after="240" w:before="240" w:lineRule="auto"/>
        <w:rPr/>
      </w:pPr>
      <w:r>
        <w:rPr>
          <w:rFonts w:ascii="Times New Roman" w:hAnsi="Times New Roman" w:eastAsia="Times New Roman" w:cs="Times New Roman"/>
          <w:b w:val="0"/>
        </w:rPr>
        <w:t xml:space="preserve">וְאוֹתִיּוֹת הַדִּבּוּר הֵם כְּלִי </w:t>
      </w:r>
      <w:r>
        <w:rPr>
          <w:rFonts w:ascii="Times New Roman" w:hAnsi="Times New Roman" w:eastAsia="Times New Roman" w:cs="Times New Roman"/>
          <w:b/>
        </w:rPr>
        <w:t xml:space="preserve">And the letters of speech are the vessel </w:t>
      </w:r>
      <w:r>
        <w:rPr>
          <w:rFonts w:ascii="Times New Roman" w:hAnsi="Times New Roman" w:eastAsia="Times New Roman" w:cs="Times New Roman"/>
          <w:b w:val="0"/>
        </w:rPr>
        <w:t xml:space="preserve">לְקַבֵּל עוֹמֶק הָרָצוֹן וְשׁוֹרֶשׁ הַנֶּעְלָם בְּנוּקְבָא; </w:t>
      </w:r>
      <w:r>
        <w:rPr>
          <w:rFonts w:ascii="Times New Roman" w:hAnsi="Times New Roman" w:eastAsia="Times New Roman" w:cs="Times New Roman"/>
          <w:b/>
        </w:rPr>
        <w:t xml:space="preserve">to receive the depth of will and the hidden root in Nukva; </w:t>
      </w:r>
      <w:r>
        <w:rPr>
          <w:rFonts w:ascii="Times New Roman" w:hAnsi="Times New Roman" w:eastAsia="Times New Roman" w:cs="Times New Roman"/>
          <w:b w:val="0"/>
        </w:rPr>
        <w:t xml:space="preserve">וְאוֹתִיּוֹת הַקּוֹל הֵם כְּלִי דִּזְעֵיר אַנְפִּין לְקַבֵּל הָאוֹר; </w:t>
      </w:r>
      <w:r>
        <w:rPr>
          <w:rFonts w:ascii="Times New Roman" w:hAnsi="Times New Roman" w:eastAsia="Times New Roman" w:cs="Times New Roman"/>
          <w:b/>
        </w:rPr>
        <w:t xml:space="preserve">and the letters of the voice are the vessel of Zeir Anpin to receive the light; </w:t>
      </w:r>
      <w:r>
        <w:rPr>
          <w:rFonts w:ascii="Times New Roman" w:hAnsi="Times New Roman" w:eastAsia="Times New Roman" w:cs="Times New Roman"/>
          <w:b w:val="0"/>
        </w:rPr>
        <w:t xml:space="preserve">וְאוֹתִיּוֹת שֶׁבִּרְצוֹן הַלֵּב – הַכְּלִי דְּאִמָּא (בִּינָה); </w:t>
      </w:r>
      <w:r>
        <w:rPr>
          <w:rFonts w:ascii="Times New Roman" w:hAnsi="Times New Roman" w:eastAsia="Times New Roman" w:cs="Times New Roman"/>
          <w:b/>
        </w:rPr>
        <w:t xml:space="preserve">and the letters within the heart's will are the vessel of Imma (Binah); </w:t>
      </w:r>
      <w:r>
        <w:rPr>
          <w:rFonts w:ascii="Times New Roman" w:hAnsi="Times New Roman" w:eastAsia="Times New Roman" w:cs="Times New Roman"/>
          <w:b w:val="0"/>
        </w:rPr>
        <w:t xml:space="preserve">וְאוֹתִיּוֹת הַמַּחֲשָׁבָה דְּמוֹחַ – הַכְּלִי דְּאַבָּא (חָכְמָה), </w:t>
      </w:r>
      <w:r>
        <w:rPr>
          <w:rFonts w:ascii="Times New Roman" w:hAnsi="Times New Roman" w:eastAsia="Times New Roman" w:cs="Times New Roman"/>
          <w:b/>
        </w:rPr>
        <w:t xml:space="preserve">and the letters of thought in the brain are the vessel of Abba (Chokhmah), </w:t>
      </w:r>
      <w:r>
        <w:rPr>
          <w:rFonts w:ascii="Times New Roman" w:hAnsi="Times New Roman" w:eastAsia="Times New Roman" w:cs="Times New Roman"/>
          <w:b w:val="0"/>
        </w:rPr>
        <w:t xml:space="preserve">כַּנּוֹדָע זֶה בְּמָקוֹם אַחֵר וְאֵין כָּאן מְקוֹם בֵּיאוּרוֹ. </w:t>
      </w:r>
      <w:r>
        <w:rPr>
          <w:rFonts w:ascii="Times New Roman" w:hAnsi="Times New Roman" w:eastAsia="Times New Roman" w:cs="Times New Roman"/>
          <w:b/>
        </w:rPr>
        <w:t xml:space="preserve">as this is known in another place, and this is not the place to elaborate upon it.</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The Transmission of Torah from Wisdom to Linearity</w:t>
      </w:r>
    </w:p>
    <w:p w:rsidR="00000000" w:rsidDel="00000000" w:rsidP="00000000" w:rsidRDefault="00000000" w:rsidRPr="00000000" w14:paraId="000000BA">
      <w:pPr>
        <w:spacing w:after="240" w:before="240" w:lineRule="auto"/>
        <w:rPr/>
      </w:pPr>
      <w:r>
        <w:rPr>
          <w:rFonts w:ascii="Times New Roman" w:hAnsi="Times New Roman" w:eastAsia="Times New Roman" w:cs="Times New Roman"/>
          <w:b w:val="0"/>
        </w:rPr>
        <w:t xml:space="preserve">וְהַכְּלָל: </w:t>
      </w:r>
      <w:r>
        <w:rPr>
          <w:rFonts w:ascii="Times New Roman" w:hAnsi="Times New Roman" w:eastAsia="Times New Roman" w:cs="Times New Roman"/>
          <w:b/>
        </w:rPr>
        <w:t xml:space="preserve">And the overarching principle is: </w:t>
      </w:r>
      <w:r>
        <w:rPr>
          <w:rFonts w:ascii="Times New Roman" w:hAnsi="Times New Roman" w:eastAsia="Times New Roman" w:cs="Times New Roman"/>
          <w:b w:val="0"/>
        </w:rPr>
        <w:t xml:space="preserve">כִּי עֹמֶק הָרָצוֹן הַנֶּעְלָם </w:t>
      </w:r>
      <w:r>
        <w:rPr>
          <w:rFonts w:ascii="Times New Roman" w:hAnsi="Times New Roman" w:eastAsia="Times New Roman" w:cs="Times New Roman"/>
          <w:b/>
        </w:rPr>
        <w:t xml:space="preserve">that the depth of the concealed divine Will </w:t>
      </w:r>
      <w:r>
        <w:rPr>
          <w:rFonts w:ascii="Times New Roman" w:hAnsi="Times New Roman" w:eastAsia="Times New Roman" w:cs="Times New Roman"/>
          <w:b w:val="0"/>
        </w:rPr>
        <w:t xml:space="preserve">מִתְלַבֵּשׁ בְּאוֹתִיּוֹת וְתֵיבוֹת </w:t>
      </w:r>
      <w:r>
        <w:rPr>
          <w:rFonts w:ascii="Times New Roman" w:hAnsi="Times New Roman" w:eastAsia="Times New Roman" w:cs="Times New Roman"/>
          <w:b/>
        </w:rPr>
        <w:t xml:space="preserve">enclothes itself in letters and words, </w:t>
      </w:r>
      <w:r>
        <w:rPr>
          <w:rFonts w:ascii="Times New Roman" w:hAnsi="Times New Roman" w:eastAsia="Times New Roman" w:cs="Times New Roman"/>
          <w:b w:val="0"/>
        </w:rPr>
        <w:t xml:space="preserve">שֶׁהֵם כְּלִי לְצַמְצְמוֹ, </w:t>
      </w:r>
      <w:r>
        <w:rPr>
          <w:rFonts w:ascii="Times New Roman" w:hAnsi="Times New Roman" w:eastAsia="Times New Roman" w:cs="Times New Roman"/>
          <w:b/>
        </w:rPr>
        <w:t xml:space="preserve">which serve as a vessel to contract it, </w:t>
      </w:r>
      <w:r>
        <w:rPr>
          <w:rFonts w:ascii="Times New Roman" w:hAnsi="Times New Roman" w:eastAsia="Times New Roman" w:cs="Times New Roman"/>
          <w:b w:val="0"/>
        </w:rPr>
        <w:t xml:space="preserve">לִהְיוֹת הָרָצוֹן כְּפִי הָאוֹתִיּוֹת וְהַתֵּיבוֹת; </w:t>
      </w:r>
      <w:r>
        <w:rPr>
          <w:rFonts w:ascii="Times New Roman" w:hAnsi="Times New Roman" w:eastAsia="Times New Roman" w:cs="Times New Roman"/>
          <w:b/>
        </w:rPr>
        <w:t xml:space="preserve">so that the will is formulated according to the letters and words; </w:t>
      </w:r>
      <w:r>
        <w:rPr>
          <w:rFonts w:ascii="Times New Roman" w:hAnsi="Times New Roman" w:eastAsia="Times New Roman" w:cs="Times New Roman"/>
          <w:b w:val="0"/>
        </w:rPr>
        <w:t xml:space="preserve">כָּל אוֹת – אֶבֶן, </w:t>
      </w:r>
      <w:r>
        <w:rPr>
          <w:rFonts w:ascii="Times New Roman" w:hAnsi="Times New Roman" w:eastAsia="Times New Roman" w:cs="Times New Roman"/>
          <w:b/>
        </w:rPr>
        <w:t xml:space="preserve">each letter being a 'stone', </w:t>
      </w:r>
      <w:r>
        <w:rPr>
          <w:rFonts w:ascii="Times New Roman" w:hAnsi="Times New Roman" w:eastAsia="Times New Roman" w:cs="Times New Roman"/>
          <w:b w:val="0"/>
        </w:rPr>
        <w:t xml:space="preserve">וְכָל תֵּיבָה – הוּא בַּיִת וּכְלִי שָׁלֵם </w:t>
      </w:r>
      <w:r>
        <w:rPr>
          <w:rFonts w:ascii="Times New Roman" w:hAnsi="Times New Roman" w:eastAsia="Times New Roman" w:cs="Times New Roman"/>
          <w:b/>
        </w:rPr>
        <w:t xml:space="preserve">and each word is a 'house' and complete vessel </w:t>
      </w:r>
      <w:r>
        <w:rPr>
          <w:rFonts w:ascii="Times New Roman" w:hAnsi="Times New Roman" w:eastAsia="Times New Roman" w:cs="Times New Roman"/>
          <w:b w:val="0"/>
        </w:rPr>
        <w:t xml:space="preserve">לְקַבֵּל אוֹר הָרָצוֹן הַנִּרְמָז בְּאוֹתָהּ תֵּיבָה. </w:t>
      </w:r>
      <w:r>
        <w:rPr>
          <w:rFonts w:ascii="Times New Roman" w:hAnsi="Times New Roman" w:eastAsia="Times New Roman" w:cs="Times New Roman"/>
          <w:b/>
        </w:rPr>
        <w:t xml:space="preserve">to receive the light of the will alluded to in that word.</w:t>
      </w:r>
    </w:p>
    <w:p w:rsidR="00000000" w:rsidDel="00000000" w:rsidP="00000000" w:rsidRDefault="00000000" w:rsidRPr="00000000" w14:paraId="000000BB">
      <w:pPr>
        <w:spacing w:after="240" w:before="240" w:lineRule="auto"/>
        <w:rPr/>
      </w:pPr>
      <w:r>
        <w:rPr>
          <w:rFonts w:ascii="Times New Roman" w:hAnsi="Times New Roman" w:eastAsia="Times New Roman" w:cs="Times New Roman"/>
          <w:b w:val="0"/>
        </w:rPr>
        <w:t xml:space="preserve">וְזֶה שֶׁאָמְרוּ שָׁם בַּתִּקּוּנִים [תִּקּוּן מ]: </w:t>
      </w:r>
      <w:r>
        <w:rPr>
          <w:rFonts w:ascii="Times New Roman" w:hAnsi="Times New Roman" w:eastAsia="Times New Roman" w:cs="Times New Roman"/>
          <w:b/>
        </w:rPr>
        <w:t xml:space="preserve">And this is what they said there in the Tikkunim (Tikkun 40): </w:t>
      </w:r>
      <w:r>
        <w:rPr>
          <w:rFonts w:ascii="Times New Roman" w:hAnsi="Times New Roman" w:eastAsia="Times New Roman" w:cs="Times New Roman"/>
          <w:b w:val="0"/>
        </w:rPr>
        <w:t xml:space="preserve">דְּאַבְנֵי שַׁיִשׁ טָהוֹר אִינּוּן יוּ"ד יוּ"ד וְכוּלֵי. </w:t>
      </w:r>
      <w:r>
        <w:rPr>
          <w:rFonts w:ascii="Times New Roman" w:hAnsi="Times New Roman" w:eastAsia="Times New Roman" w:cs="Times New Roman"/>
          <w:b/>
        </w:rPr>
        <w:t xml:space="preserve">that the stones of pure marble are the letters Yud, Yud, etc.</w:t>
      </w:r>
    </w:p>
    <w:p w:rsidR="00000000" w:rsidDel="00000000" w:rsidP="00000000" w:rsidRDefault="00000000" w:rsidRPr="00000000" w14:paraId="000000BC">
      <w:pPr>
        <w:spacing w:after="240" w:before="240" w:lineRule="auto"/>
        <w:rPr/>
      </w:pPr>
      <w:r>
        <w:rPr>
          <w:rFonts w:ascii="Times New Roman" w:hAnsi="Times New Roman" w:eastAsia="Times New Roman" w:cs="Times New Roman"/>
          <w:b w:val="0"/>
        </w:rPr>
        <w:t xml:space="preserve">פֵּירוּשׁ, כַּיָּדוּעַ דְּיֵשׁ נְקֻדָּה, וְקַו, וָשֶׁטַח; </w:t>
      </w:r>
      <w:r>
        <w:rPr>
          <w:rFonts w:ascii="Times New Roman" w:hAnsi="Times New Roman" w:eastAsia="Times New Roman" w:cs="Times New Roman"/>
          <w:b/>
        </w:rPr>
        <w:t xml:space="preserve">The explanation is: as is known, there exist a point, a line, and a surface; </w:t>
      </w:r>
      <w:r>
        <w:rPr>
          <w:rFonts w:ascii="Times New Roman" w:hAnsi="Times New Roman" w:eastAsia="Times New Roman" w:cs="Times New Roman"/>
          <w:b w:val="0"/>
        </w:rPr>
        <w:t xml:space="preserve">וְאֵין פָּחוֹת מִנְּקֻדָּה, שֶׁהוּא רֵאשִׁית הַגִּלּוּי; </w:t>
      </w:r>
      <w:r>
        <w:rPr>
          <w:rFonts w:ascii="Times New Roman" w:hAnsi="Times New Roman" w:eastAsia="Times New Roman" w:cs="Times New Roman"/>
          <w:b/>
        </w:rPr>
        <w:t xml:space="preserve">and there is nothing smaller than a point, which is the inception of manifestation; </w:t>
      </w:r>
      <w:r>
        <w:rPr>
          <w:rFonts w:ascii="Times New Roman" w:hAnsi="Times New Roman" w:eastAsia="Times New Roman" w:cs="Times New Roman"/>
          <w:b w:val="0"/>
        </w:rPr>
        <w:t xml:space="preserve">וּלְכָךְ הַחָכְמָה, שֶׁהִיא רֵאשִׁית הַגִּלּוּי דְּיֵשׁ מֵאַיִן, </w:t>
      </w:r>
      <w:r>
        <w:rPr>
          <w:rFonts w:ascii="Times New Roman" w:hAnsi="Times New Roman" w:eastAsia="Times New Roman" w:cs="Times New Roman"/>
          <w:b/>
        </w:rPr>
        <w:t xml:space="preserve">and therefore Chokhmah (Wisdom), which is the beginning of manifestation of 'something from nothing', </w:t>
      </w:r>
      <w:r>
        <w:rPr>
          <w:rFonts w:ascii="Times New Roman" w:hAnsi="Times New Roman" w:eastAsia="Times New Roman" w:cs="Times New Roman"/>
          <w:b w:val="0"/>
        </w:rPr>
        <w:t xml:space="preserve">רְמוּזָה בְּאוֹת יוּ"ד דְּשֵׁם הֲוָיָ"ה, </w:t>
      </w:r>
      <w:r>
        <w:rPr>
          <w:rFonts w:ascii="Times New Roman" w:hAnsi="Times New Roman" w:eastAsia="Times New Roman" w:cs="Times New Roman"/>
          <w:b/>
        </w:rPr>
        <w:t xml:space="preserve">is alluded to in the letter Yud of the Tetragrammaton, </w:t>
      </w:r>
      <w:r>
        <w:rPr>
          <w:rFonts w:ascii="Times New Roman" w:hAnsi="Times New Roman" w:eastAsia="Times New Roman" w:cs="Times New Roman"/>
          <w:b w:val="0"/>
        </w:rPr>
        <w:t xml:space="preserve">כִּי אֵין גִּלּוּי פָּחוֹת מִנְּקֻדָּה שֶׁהִיא יוּ"ד; </w:t>
      </w:r>
      <w:r>
        <w:rPr>
          <w:rFonts w:ascii="Times New Roman" w:hAnsi="Times New Roman" w:eastAsia="Times New Roman" w:cs="Times New Roman"/>
          <w:b/>
        </w:rPr>
        <w:t xml:space="preserve">for there is no manifestation smaller than a point, which is the Yud; </w:t>
      </w:r>
      <w:r>
        <w:rPr>
          <w:rFonts w:ascii="Times New Roman" w:hAnsi="Times New Roman" w:eastAsia="Times New Roman" w:cs="Times New Roman"/>
          <w:b w:val="0"/>
        </w:rPr>
        <w:t xml:space="preserve">כִּדְאִיתָא בְּחֵלֶק (סַנְהֶדְרִין צה:) </w:t>
      </w:r>
      <w:r>
        <w:rPr>
          <w:rFonts w:ascii="Times New Roman" w:hAnsi="Times New Roman" w:eastAsia="Times New Roman" w:cs="Times New Roman"/>
          <w:b/>
        </w:rPr>
        <w:t xml:space="preserve">as brought in chapter Chelek (Sanhedrin 95b) </w:t>
      </w:r>
      <w:r>
        <w:rPr>
          <w:rFonts w:ascii="Times New Roman" w:hAnsi="Times New Roman" w:eastAsia="Times New Roman" w:cs="Times New Roman"/>
          <w:b w:val="0"/>
        </w:rPr>
        <w:t xml:space="preserve">עַל פָּסוּק: "נַעַר יִכְתְּבֵם" (יְשַׁעְיָה י, יט) – </w:t>
      </w:r>
      <w:r>
        <w:rPr>
          <w:rFonts w:ascii="Times New Roman" w:hAnsi="Times New Roman" w:eastAsia="Times New Roman" w:cs="Times New Roman"/>
          <w:b/>
        </w:rPr>
        <w:t xml:space="preserve">on the verse: 'a child might write them' (Isaiah 10:19)— </w:t>
      </w:r>
      <w:r>
        <w:rPr>
          <w:rFonts w:ascii="Times New Roman" w:hAnsi="Times New Roman" w:eastAsia="Times New Roman" w:cs="Times New Roman"/>
          <w:b w:val="0"/>
        </w:rPr>
        <w:t xml:space="preserve">שֶׁהִיא הָאֶבֶן הַיּוֹתֵר קְטַנָּה (אוֹת יוּ"ד), </w:t>
      </w:r>
      <w:r>
        <w:rPr>
          <w:rFonts w:ascii="Times New Roman" w:hAnsi="Times New Roman" w:eastAsia="Times New Roman" w:cs="Times New Roman"/>
          <w:b/>
        </w:rPr>
        <w:t xml:space="preserve">that it is the smallest letter (the letter Yud), </w:t>
      </w:r>
      <w:r>
        <w:rPr>
          <w:rFonts w:ascii="Times New Roman" w:hAnsi="Times New Roman" w:eastAsia="Times New Roman" w:cs="Times New Roman"/>
          <w:b w:val="0"/>
        </w:rPr>
        <w:t xml:space="preserve">וְרֵאשִׁית הַהִתְלַבְּשׁוּת בְּאוֹתִיּוֹת הוּא בַּמַּחֲשָׁבָה שֶׁבַּמּוֹחַ, </w:t>
      </w:r>
      <w:r>
        <w:rPr>
          <w:rFonts w:ascii="Times New Roman" w:hAnsi="Times New Roman" w:eastAsia="Times New Roman" w:cs="Times New Roman"/>
          <w:b/>
        </w:rPr>
        <w:t xml:space="preserve">and the inception of enclothement in letters is within thought in the brain, </w:t>
      </w:r>
      <w:r>
        <w:rPr>
          <w:rFonts w:ascii="Times New Roman" w:hAnsi="Times New Roman" w:eastAsia="Times New Roman" w:cs="Times New Roman"/>
          <w:b w:val="0"/>
        </w:rPr>
        <w:t xml:space="preserve">וְזוֹ הִיא הָאוֹת הַיּוֹתֵר קְטַנָּה. </w:t>
      </w:r>
      <w:r>
        <w:rPr>
          <w:rFonts w:ascii="Times New Roman" w:hAnsi="Times New Roman" w:eastAsia="Times New Roman" w:cs="Times New Roman"/>
          <w:b/>
        </w:rPr>
        <w:t xml:space="preserve">and this is the smallest letter (Yud).</w:t>
      </w:r>
    </w:p>
    <w:p w:rsidR="00000000" w:rsidDel="00000000" w:rsidP="00000000" w:rsidRDefault="00000000" w:rsidRPr="00000000" w14:paraId="000000BD">
      <w:pPr>
        <w:spacing w:after="240" w:before="240" w:lineRule="auto"/>
        <w:rPr/>
      </w:pPr>
      <w:r>
        <w:rPr>
          <w:rFonts w:ascii="Times New Roman" w:hAnsi="Times New Roman" w:eastAsia="Times New Roman" w:cs="Times New Roman"/>
          <w:b w:val="0"/>
        </w:rPr>
        <w:t xml:space="preserve">וּבַלֵּב הוּא בְּהִתְפַּשְּׁטוּת לְכָל צַד, </w:t>
      </w:r>
      <w:r>
        <w:rPr>
          <w:rFonts w:ascii="Times New Roman" w:hAnsi="Times New Roman" w:eastAsia="Times New Roman" w:cs="Times New Roman"/>
          <w:b/>
        </w:rPr>
        <w:t xml:space="preserve">And within the heart it expands in all directions, </w:t>
      </w:r>
      <w:r>
        <w:rPr>
          <w:rFonts w:ascii="Times New Roman" w:hAnsi="Times New Roman" w:eastAsia="Times New Roman" w:cs="Times New Roman"/>
          <w:b w:val="0"/>
        </w:rPr>
        <w:t xml:space="preserve">הוּא הֵ"א, שֶׁהוּא שֶׁטַח מִתְפַּשֵּׁט בְּאֹרֶךְ וָרֹחַב; </w:t>
      </w:r>
      <w:r>
        <w:rPr>
          <w:rFonts w:ascii="Times New Roman" w:hAnsi="Times New Roman" w:eastAsia="Times New Roman" w:cs="Times New Roman"/>
          <w:b/>
        </w:rPr>
        <w:t xml:space="preserve">which is the letter Hei (Binah), being an area expanding in length and breadth; </w:t>
      </w:r>
      <w:r>
        <w:rPr>
          <w:rFonts w:ascii="Times New Roman" w:hAnsi="Times New Roman" w:eastAsia="Times New Roman" w:cs="Times New Roman"/>
          <w:b w:val="0"/>
        </w:rPr>
        <w:t xml:space="preserve">וּבַקּוֹל אֵין כָּאן חִלּוּק אוֹתִיּוֹת וְתֵיבוֹת, </w:t>
      </w:r>
      <w:r>
        <w:rPr>
          <w:rFonts w:ascii="Times New Roman" w:hAnsi="Times New Roman" w:eastAsia="Times New Roman" w:cs="Times New Roman"/>
          <w:b/>
        </w:rPr>
        <w:t xml:space="preserve">and in the voice there is no differentiation of letters and words, </w:t>
      </w:r>
      <w:r>
        <w:rPr>
          <w:rFonts w:ascii="Times New Roman" w:hAnsi="Times New Roman" w:eastAsia="Times New Roman" w:cs="Times New Roman"/>
          <w:b w:val="0"/>
        </w:rPr>
        <w:t xml:space="preserve">רַק הַאֲרָכָה וְהִתְפַּשְּׁטוּת מִנְּקֻדָּה לְקַו, וְהוּא וָא"ו; </w:t>
      </w:r>
      <w:r>
        <w:rPr>
          <w:rFonts w:ascii="Times New Roman" w:hAnsi="Times New Roman" w:eastAsia="Times New Roman" w:cs="Times New Roman"/>
          <w:b/>
        </w:rPr>
        <w:t xml:space="preserve">merely extension and expansion from a point into a line, which is the letter Vav;</w:t>
      </w:r>
    </w:p>
    <w:p w:rsidR="00000000" w:rsidDel="00000000" w:rsidP="00000000" w:rsidRDefault="00000000" w:rsidRPr="00000000" w14:paraId="000000BE">
      <w:pPr>
        <w:spacing w:after="240" w:before="240" w:lineRule="auto"/>
        <w:rPr/>
      </w:pPr>
      <w:r>
        <w:rPr>
          <w:rFonts w:ascii="Times New Roman" w:hAnsi="Times New Roman" w:eastAsia="Times New Roman" w:cs="Times New Roman"/>
          <w:b w:val="0"/>
        </w:rPr>
        <w:t xml:space="preserve">וּבַדִּבּוּר הוּא הִתְפַּשְּׁטוּת הַזּוֹ בְּשֶׁטַח, </w:t>
      </w:r>
      <w:r>
        <w:rPr>
          <w:rFonts w:ascii="Times New Roman" w:hAnsi="Times New Roman" w:eastAsia="Times New Roman" w:cs="Times New Roman"/>
          <w:b/>
        </w:rPr>
        <w:t xml:space="preserve">and in articulate speech this expansion manifests upon a surface, </w:t>
      </w:r>
      <w:r>
        <w:rPr>
          <w:rFonts w:ascii="Times New Roman" w:hAnsi="Times New Roman" w:eastAsia="Times New Roman" w:cs="Times New Roman"/>
          <w:b w:val="0"/>
        </w:rPr>
        <w:t xml:space="preserve">וְזֶהוּ הֵ"א תַּתָּאָה </w:t>
      </w:r>
      <w:r>
        <w:rPr>
          <w:rFonts w:ascii="Times New Roman" w:hAnsi="Times New Roman" w:eastAsia="Times New Roman" w:cs="Times New Roman"/>
          <w:b/>
        </w:rPr>
        <w:t xml:space="preserve">and this is the lower Hei (Malchut) </w:t>
      </w:r>
      <w:r>
        <w:rPr>
          <w:rFonts w:ascii="Times New Roman" w:hAnsi="Times New Roman" w:eastAsia="Times New Roman" w:cs="Times New Roman"/>
          <w:b w:val="0"/>
        </w:rPr>
        <w:t xml:space="preserve">הַנִּבְנֵית מִוָּוִוֹי"ן, מַה שֶּׁהָרִאשׁוֹנָה נִבְנֵית מִיּוּדִי"ן, </w:t>
      </w:r>
      <w:r>
        <w:rPr>
          <w:rFonts w:ascii="Times New Roman" w:hAnsi="Times New Roman" w:eastAsia="Times New Roman" w:cs="Times New Roman"/>
          <w:b/>
        </w:rPr>
        <w:t xml:space="preserve">which is structured of Vavs, whereas the upper Hei is constructed of Yuds, </w:t>
      </w:r>
      <w:r>
        <w:rPr>
          <w:rFonts w:ascii="Times New Roman" w:hAnsi="Times New Roman" w:eastAsia="Times New Roman" w:cs="Times New Roman"/>
          <w:b w:val="0"/>
        </w:rPr>
        <w:t xml:space="preserve">כַּיָּדוּעַ בְּסוֹד כְּתִיבַת הַשֵּׁם. </w:t>
      </w:r>
      <w:r>
        <w:rPr>
          <w:rFonts w:ascii="Times New Roman" w:hAnsi="Times New Roman" w:eastAsia="Times New Roman" w:cs="Times New Roman"/>
          <w:b/>
        </w:rPr>
        <w:t xml:space="preserve">as is known in the esoteric scribal tradition of writing the Name.</w:t>
      </w:r>
    </w:p>
    <w:p w:rsidR="00000000" w:rsidDel="00000000" w:rsidP="00000000" w:rsidRDefault="00000000" w:rsidRPr="00000000" w14:paraId="000000BF">
      <w:pPr>
        <w:spacing w:after="240" w:before="240" w:lineRule="auto"/>
        <w:rPr/>
      </w:pPr>
      <w:r>
        <w:rPr>
          <w:rFonts w:ascii="Times New Roman" w:hAnsi="Times New Roman" w:eastAsia="Times New Roman" w:cs="Times New Roman"/>
          <w:b w:val="0"/>
        </w:rPr>
        <w:t xml:space="preserve">כַּנּוֹדָע דְּשֵׁם הֲוָיָ"ה הוּא שֵׁם הָעֶצֶם; </w:t>
      </w:r>
      <w:r>
        <w:rPr>
          <w:rFonts w:ascii="Times New Roman" w:hAnsi="Times New Roman" w:eastAsia="Times New Roman" w:cs="Times New Roman"/>
          <w:b/>
        </w:rPr>
        <w:t xml:space="preserve">As is known, the Tetragrammaton is the Essential Name; </w:t>
      </w:r>
      <w:r>
        <w:rPr>
          <w:rFonts w:ascii="Times New Roman" w:hAnsi="Times New Roman" w:eastAsia="Times New Roman" w:cs="Times New Roman"/>
          <w:b w:val="0"/>
        </w:rPr>
        <w:t xml:space="preserve">וּכְמוֹ דֶּרֶךְ מָשָׁל, כְּשֶׁאָנוּ קוֹרְאִין אָדָם בִּשְׁמוֹ, </w:t>
      </w:r>
      <w:r>
        <w:rPr>
          <w:rFonts w:ascii="Times New Roman" w:hAnsi="Times New Roman" w:eastAsia="Times New Roman" w:cs="Times New Roman"/>
          <w:b/>
        </w:rPr>
        <w:t xml:space="preserve">and by way of analogy: when we address a person by his name, </w:t>
      </w:r>
      <w:r>
        <w:rPr>
          <w:rFonts w:ascii="Times New Roman" w:hAnsi="Times New Roman" w:eastAsia="Times New Roman" w:cs="Times New Roman"/>
          <w:b w:val="0"/>
        </w:rPr>
        <w:t xml:space="preserve">אוֹתוֹ הַשֵּׁם הוּא כְּלִי הַמְקַבֵּל לְגוּף צִיּוּר הָאָדָם הַמְצוּיָּר בְּשִׂכְלֵנוּ; </w:t>
      </w:r>
      <w:r>
        <w:rPr>
          <w:rFonts w:ascii="Times New Roman" w:hAnsi="Times New Roman" w:eastAsia="Times New Roman" w:cs="Times New Roman"/>
          <w:b/>
        </w:rPr>
        <w:t xml:space="preserve">that name serves as a receiving vessel for the mental image of the person formed within our intellect; </w:t>
      </w:r>
      <w:r>
        <w:rPr>
          <w:rFonts w:ascii="Times New Roman" w:hAnsi="Times New Roman" w:eastAsia="Times New Roman" w:cs="Times New Roman"/>
          <w:b w:val="0"/>
        </w:rPr>
        <w:t xml:space="preserve">כָּךְ אוֹתִיּוֹת אֵלּוּ שֶׁל הַשֵּׁם </w:t>
      </w:r>
      <w:r>
        <w:rPr>
          <w:rFonts w:ascii="Times New Roman" w:hAnsi="Times New Roman" w:eastAsia="Times New Roman" w:cs="Times New Roman"/>
          <w:b/>
        </w:rPr>
        <w:t xml:space="preserve">so too these letters of the Divine Name </w:t>
      </w:r>
      <w:r>
        <w:rPr>
          <w:rFonts w:ascii="Times New Roman" w:hAnsi="Times New Roman" w:eastAsia="Times New Roman" w:cs="Times New Roman"/>
          <w:b w:val="0"/>
        </w:rPr>
        <w:t xml:space="preserve">הֵם כְּלִי קִבּוּל לְאוֹר הַשֵּׁם יִתְבָּרַךְ </w:t>
      </w:r>
      <w:r>
        <w:rPr>
          <w:rFonts w:ascii="Times New Roman" w:hAnsi="Times New Roman" w:eastAsia="Times New Roman" w:cs="Times New Roman"/>
          <w:b/>
        </w:rPr>
        <w:t xml:space="preserve">are a receptive vessel for the light of Hashem, blessed be He, </w:t>
      </w:r>
      <w:r>
        <w:rPr>
          <w:rFonts w:ascii="Times New Roman" w:hAnsi="Times New Roman" w:eastAsia="Times New Roman" w:cs="Times New Roman"/>
          <w:b w:val="0"/>
        </w:rPr>
        <w:t xml:space="preserve">הַמִּתְפַּשֵּׁט בְּכָל הַבְּרִיאָה </w:t>
      </w:r>
      <w:r>
        <w:rPr>
          <w:rFonts w:ascii="Times New Roman" w:hAnsi="Times New Roman" w:eastAsia="Times New Roman" w:cs="Times New Roman"/>
          <w:b/>
        </w:rPr>
        <w:t xml:space="preserve">which expands throughout all of Creation </w:t>
      </w:r>
      <w:r>
        <w:rPr>
          <w:rFonts w:ascii="Times New Roman" w:hAnsi="Times New Roman" w:eastAsia="Times New Roman" w:cs="Times New Roman"/>
          <w:b w:val="0"/>
        </w:rPr>
        <w:t xml:space="preserve">דֶּרֶךְ ד' עוֹלָמוֹת: אֲצִילוּת, בְּרִיאָה, יְצִירָה, עֲשִׂיָּה, וְד' מַדְרֵגוֹת אֵלּוּ. </w:t>
      </w:r>
      <w:r>
        <w:rPr>
          <w:rFonts w:ascii="Times New Roman" w:hAnsi="Times New Roman" w:eastAsia="Times New Roman" w:cs="Times New Roman"/>
          <w:b/>
        </w:rPr>
        <w:t xml:space="preserve">through the four worlds: Atzilut, Beriah, Yetzirah, and Asiyah, and these four corresponding levels.</w:t>
      </w:r>
    </w:p>
    <w:p w:rsidR="00000000" w:rsidDel="00000000" w:rsidP="00000000" w:rsidRDefault="00000000" w:rsidRPr="00000000" w14:paraId="000000C0">
      <w:pPr>
        <w:spacing w:after="240" w:before="240" w:lineRule="auto"/>
        <w:rPr/>
      </w:pPr>
      <w:r>
        <w:rPr>
          <w:rFonts w:ascii="Times New Roman" w:hAnsi="Times New Roman" w:eastAsia="Times New Roman" w:cs="Times New Roman"/>
          <w:b w:val="0"/>
        </w:rPr>
        <w:t xml:space="preserve">וְיָדוּעַ דְּאוֹרַיְיתָא מֵחָכְמָה נָפְקַת (זֹהַר חֵלֶק ב, פה.), </w:t>
      </w:r>
      <w:r>
        <w:rPr>
          <w:rFonts w:ascii="Times New Roman" w:hAnsi="Times New Roman" w:eastAsia="Times New Roman" w:cs="Times New Roman"/>
          <w:b/>
        </w:rPr>
        <w:t xml:space="preserve">And it is known that 'the Torah went forth from Chokhmah' (Zohar Part II, 85a), </w:t>
      </w:r>
      <w:r>
        <w:rPr>
          <w:rFonts w:ascii="Times New Roman" w:hAnsi="Times New Roman" w:eastAsia="Times New Roman" w:cs="Times New Roman"/>
          <w:b w:val="0"/>
        </w:rPr>
        <w:t xml:space="preserve">שֶׁהוּא סוֹד הַו' קְצוֹת, </w:t>
      </w:r>
      <w:r>
        <w:rPr>
          <w:rFonts w:ascii="Times New Roman" w:hAnsi="Times New Roman" w:eastAsia="Times New Roman" w:cs="Times New Roman"/>
          <w:b/>
        </w:rPr>
        <w:t xml:space="preserve">which is the mystery of the six extremities (Zeir Anpin / the letter Vav), </w:t>
      </w:r>
      <w:r>
        <w:rPr>
          <w:rFonts w:ascii="Times New Roman" w:hAnsi="Times New Roman" w:eastAsia="Times New Roman" w:cs="Times New Roman"/>
          <w:b w:val="0"/>
        </w:rPr>
        <w:t xml:space="preserve">מִדַּת "אֱמֶת לְיַעֲקֹב" (מִיכָה ז, כ), </w:t>
      </w:r>
      <w:r>
        <w:rPr>
          <w:rFonts w:ascii="Times New Roman" w:hAnsi="Times New Roman" w:eastAsia="Times New Roman" w:cs="Times New Roman"/>
          <w:b/>
        </w:rPr>
        <w:t xml:space="preserve">the attribute of 'truth unto Jacob' (Micah 7:20), </w:t>
      </w:r>
      <w:r>
        <w:rPr>
          <w:rFonts w:ascii="Times New Roman" w:hAnsi="Times New Roman" w:eastAsia="Times New Roman" w:cs="Times New Roman"/>
          <w:b w:val="0"/>
        </w:rPr>
        <w:t xml:space="preserve">וְאֵין אֱמֶת אֶלָּא תּוֹרָה (יְרוּשַׁלְמִי רֹאשׁ הַשָּׁנָה פֶּרֶק ג הֲלָכָה ח). </w:t>
      </w:r>
      <w:r>
        <w:rPr>
          <w:rFonts w:ascii="Times New Roman" w:hAnsi="Times New Roman" w:eastAsia="Times New Roman" w:cs="Times New Roman"/>
          <w:b/>
        </w:rPr>
        <w:t xml:space="preserve">and there is no truth other than Torah (Yerushalmi Rosh Hashanah 3:8).</w:t>
      </w:r>
    </w:p>
    <w:p w:rsidR="00000000" w:rsidDel="00000000" w:rsidP="00000000" w:rsidRDefault="00000000" w:rsidRPr="00000000" w14:paraId="000000C1">
      <w:pPr>
        <w:spacing w:after="240" w:before="240" w:lineRule="auto"/>
        <w:rPr/>
      </w:pPr>
      <w:r>
        <w:rPr>
          <w:rFonts w:ascii="Times New Roman" w:hAnsi="Times New Roman" w:eastAsia="Times New Roman" w:cs="Times New Roman"/>
          <w:b w:val="0"/>
        </w:rPr>
        <w:t xml:space="preserve">פֵּירוּשׁ, כִּי בְּחָכְמָה הוּא בְּהֶעְלֵם, </w:t>
      </w:r>
      <w:r>
        <w:rPr>
          <w:rFonts w:ascii="Times New Roman" w:hAnsi="Times New Roman" w:eastAsia="Times New Roman" w:cs="Times New Roman"/>
          <w:b/>
        </w:rPr>
        <w:t xml:space="preserve">The explanation is: for in Chokhmah it resides in concealment, </w:t>
      </w:r>
      <w:r>
        <w:rPr>
          <w:rFonts w:ascii="Times New Roman" w:hAnsi="Times New Roman" w:eastAsia="Times New Roman" w:cs="Times New Roman"/>
          <w:b w:val="0"/>
        </w:rPr>
        <w:t xml:space="preserve">וְהִיא מֵחָכְמָה נָפְקַת לָבוֹא אֶל הַגִּלּוּי, </w:t>
      </w:r>
      <w:r>
        <w:rPr>
          <w:rFonts w:ascii="Times New Roman" w:hAnsi="Times New Roman" w:eastAsia="Times New Roman" w:cs="Times New Roman"/>
          <w:b/>
        </w:rPr>
        <w:t xml:space="preserve">and it proceeds from Chokhmah to emerge into manifest revelation, </w:t>
      </w:r>
      <w:r>
        <w:rPr>
          <w:rFonts w:ascii="Times New Roman" w:hAnsi="Times New Roman" w:eastAsia="Times New Roman" w:cs="Times New Roman"/>
          <w:b w:val="0"/>
        </w:rPr>
        <w:t xml:space="preserve">וְנַעֲשָׂה מִיּוּ"ד – וָא"ו; </w:t>
      </w:r>
      <w:r>
        <w:rPr>
          <w:rFonts w:ascii="Times New Roman" w:hAnsi="Times New Roman" w:eastAsia="Times New Roman" w:cs="Times New Roman"/>
          <w:b/>
        </w:rPr>
        <w:t xml:space="preserve">and from a Yud it becomes a Vav;</w:t>
      </w:r>
    </w:p>
    <w:p w:rsidR="00000000" w:rsidDel="00000000" w:rsidP="00000000" w:rsidRDefault="00000000" w:rsidRPr="00000000" w14:paraId="000000C2">
      <w:pPr>
        <w:spacing w:after="240" w:before="240" w:lineRule="auto"/>
        <w:rPr/>
      </w:pPr>
      <w:r>
        <w:rPr>
          <w:rFonts w:ascii="Times New Roman" w:hAnsi="Times New Roman" w:eastAsia="Times New Roman" w:cs="Times New Roman"/>
          <w:b w:val="0"/>
        </w:rPr>
        <w:t xml:space="preserve">עַל דֶּרֶךְ מָשָׁל: רַב הַמְלַמֵּד לְתַלְמִידוֹ, </w:t>
      </w:r>
      <w:r>
        <w:rPr>
          <w:rFonts w:ascii="Times New Roman" w:hAnsi="Times New Roman" w:eastAsia="Times New Roman" w:cs="Times New Roman"/>
          <w:b/>
        </w:rPr>
        <w:t xml:space="preserve">by way of analogy: a master teaching his disciple, </w:t>
      </w:r>
      <w:r>
        <w:rPr>
          <w:rFonts w:ascii="Times New Roman" w:hAnsi="Times New Roman" w:eastAsia="Times New Roman" w:cs="Times New Roman"/>
          <w:b w:val="0"/>
        </w:rPr>
        <w:t xml:space="preserve">כְּשֶׁהוּא עֲדַיִן בְּשֵׂכֶל הָרַב – הוּא כִּנְקֻדָּה אַחַת; </w:t>
      </w:r>
      <w:r>
        <w:rPr>
          <w:rFonts w:ascii="Times New Roman" w:hAnsi="Times New Roman" w:eastAsia="Times New Roman" w:cs="Times New Roman"/>
          <w:b/>
        </w:rPr>
        <w:t xml:space="preserve">while the concept is still within the master's intellect—it is like a single concentrated point; </w:t>
      </w:r>
      <w:r>
        <w:rPr>
          <w:rFonts w:ascii="Times New Roman" w:hAnsi="Times New Roman" w:eastAsia="Times New Roman" w:cs="Times New Roman"/>
          <w:b w:val="0"/>
        </w:rPr>
        <w:t xml:space="preserve">וּכְשֶׁמּוֹצִיא מַה שֶּׁבְּשִׂכְלוֹ לְלַמֵּד לַתַּלְמִיד, </w:t>
      </w:r>
      <w:r>
        <w:rPr>
          <w:rFonts w:ascii="Times New Roman" w:hAnsi="Times New Roman" w:eastAsia="Times New Roman" w:cs="Times New Roman"/>
          <w:b/>
        </w:rPr>
        <w:t xml:space="preserve">and when he brings forth what is in his intellect to instruct the disciple, </w:t>
      </w:r>
      <w:r>
        <w:rPr>
          <w:rFonts w:ascii="Times New Roman" w:hAnsi="Times New Roman" w:eastAsia="Times New Roman" w:cs="Times New Roman"/>
          <w:b w:val="0"/>
        </w:rPr>
        <w:t xml:space="preserve">הוּא צָרִיךְ לְפַשְּׁטָהּ וּלְהַאֲרִיךְ מַה שֶּׁבְּשִׂכְלוֹ; </w:t>
      </w:r>
      <w:r>
        <w:rPr>
          <w:rFonts w:ascii="Times New Roman" w:hAnsi="Times New Roman" w:eastAsia="Times New Roman" w:cs="Times New Roman"/>
          <w:b/>
        </w:rPr>
        <w:t xml:space="preserve">he must extend it and draw it out into a line;</w:t>
      </w:r>
    </w:p>
    <w:p w:rsidR="00000000" w:rsidDel="00000000" w:rsidP="00000000" w:rsidRDefault="00000000" w:rsidRPr="00000000" w14:paraId="000000C3">
      <w:pPr>
        <w:spacing w:after="240" w:before="240" w:lineRule="auto"/>
        <w:rPr/>
      </w:pPr>
      <w:r>
        <w:rPr>
          <w:rFonts w:ascii="Times New Roman" w:hAnsi="Times New Roman" w:eastAsia="Times New Roman" w:cs="Times New Roman"/>
          <w:b w:val="0"/>
        </w:rPr>
        <w:t xml:space="preserve">וְאַחַר כָּךְ, כְּשֶׁהַתַּלְמִיד מִתְבּוֹנֵן בָּהּ, </w:t>
      </w:r>
      <w:r>
        <w:rPr>
          <w:rFonts w:ascii="Times New Roman" w:hAnsi="Times New Roman" w:eastAsia="Times New Roman" w:cs="Times New Roman"/>
          <w:b/>
        </w:rPr>
        <w:t xml:space="preserve">and afterward, when the disciple contemplates it, </w:t>
      </w:r>
      <w:r>
        <w:rPr>
          <w:rFonts w:ascii="Times New Roman" w:hAnsi="Times New Roman" w:eastAsia="Times New Roman" w:cs="Times New Roman"/>
          <w:b w:val="0"/>
        </w:rPr>
        <w:t xml:space="preserve">אָז הוּא מַרְחִיב יוֹתֵר, </w:t>
      </w:r>
      <w:r>
        <w:rPr>
          <w:rFonts w:ascii="Times New Roman" w:hAnsi="Times New Roman" w:eastAsia="Times New Roman" w:cs="Times New Roman"/>
          <w:b/>
        </w:rPr>
        <w:t xml:space="preserve">he then expands it further, </w:t>
      </w:r>
      <w:r>
        <w:rPr>
          <w:rFonts w:ascii="Times New Roman" w:hAnsi="Times New Roman" w:eastAsia="Times New Roman" w:cs="Times New Roman"/>
          <w:b w:val="0"/>
        </w:rPr>
        <w:t xml:space="preserve">וְנַעֲשָׂה גַּם רֹחַב שֶׁהוּא תְּמוּנַת הַשֶּׁטַח, </w:t>
      </w:r>
      <w:r>
        <w:rPr>
          <w:rFonts w:ascii="Times New Roman" w:hAnsi="Times New Roman" w:eastAsia="Times New Roman" w:cs="Times New Roman"/>
          <w:b/>
        </w:rPr>
        <w:t xml:space="preserve">and there develops breadth as well, which is the shape of a surface, </w:t>
      </w:r>
      <w:r>
        <w:rPr>
          <w:rFonts w:ascii="Times New Roman" w:hAnsi="Times New Roman" w:eastAsia="Times New Roman" w:cs="Times New Roman"/>
          <w:b w:val="0"/>
        </w:rPr>
        <w:t xml:space="preserve">וְאוֹת הֵ"א שֶׁהִיא תּוֹרָה שֶׁבְּעַל פֶּה; </w:t>
      </w:r>
      <w:r>
        <w:rPr>
          <w:rFonts w:ascii="Times New Roman" w:hAnsi="Times New Roman" w:eastAsia="Times New Roman" w:cs="Times New Roman"/>
          <w:b/>
        </w:rPr>
        <w:t xml:space="preserve">and the letter Hei, which is the Oral Torah;</w:t>
      </w:r>
    </w:p>
    <w:p w:rsidR="00000000" w:rsidDel="00000000" w:rsidP="00000000" w:rsidRDefault="00000000" w:rsidRPr="00000000" w14:paraId="000000C4">
      <w:pPr>
        <w:spacing w:after="240" w:before="240" w:lineRule="auto"/>
        <w:rPr/>
      </w:pPr>
      <w:r>
        <w:rPr>
          <w:rFonts w:ascii="Times New Roman" w:hAnsi="Times New Roman" w:eastAsia="Times New Roman" w:cs="Times New Roman"/>
          <w:b w:val="0"/>
        </w:rPr>
        <w:t xml:space="preserve">אֲבָל תּוֹרָה שֶׁבִּכְתָב הוּא רַק הַקַּו וְאוֹת וָא"ו. </w:t>
      </w:r>
      <w:r>
        <w:rPr>
          <w:rFonts w:ascii="Times New Roman" w:hAnsi="Times New Roman" w:eastAsia="Times New Roman" w:cs="Times New Roman"/>
          <w:b/>
        </w:rPr>
        <w:t xml:space="preserve">whereas the Written Torah is strictly the linear ray and the letter Vav.</w:t>
      </w:r>
    </w:p>
    <w:p w:rsidR="00000000" w:rsidDel="00000000" w:rsidP="00000000" w:rsidRDefault="00000000" w:rsidRPr="00000000" w14:paraId="000000C5">
      <w:pPr>
        <w:spacing w:after="240" w:before="240" w:lineRule="auto"/>
        <w:rPr/>
      </w:pPr>
      <w:r>
        <w:rPr>
          <w:rFonts w:ascii="Times New Roman" w:hAnsi="Times New Roman" w:eastAsia="Times New Roman" w:cs="Times New Roman"/>
          <w:b w:val="0"/>
        </w:rPr>
        <w:t xml:space="preserve">וּלְכָךְ הַתּוֹרָה מַתְחֶלֶת בְּאָלֶ"ף: "אָנֹכִי" (שְׁמוֹת כ, ב), </w:t>
      </w:r>
      <w:r>
        <w:rPr>
          <w:rFonts w:ascii="Times New Roman" w:hAnsi="Times New Roman" w:eastAsia="Times New Roman" w:cs="Times New Roman"/>
          <w:b/>
        </w:rPr>
        <w:t xml:space="preserve">And therefore the Ten Commandments begin with an Aleph: 'Anokhi' (Exodus 20:2), </w:t>
      </w:r>
      <w:r>
        <w:rPr>
          <w:rFonts w:ascii="Times New Roman" w:hAnsi="Times New Roman" w:eastAsia="Times New Roman" w:cs="Times New Roman"/>
          <w:b w:val="0"/>
        </w:rPr>
        <w:t xml:space="preserve">שֶׁהוּא תְּרֵין יוּדִי"ן וְוָא"ו בֵּינֵיהֶם, </w:t>
      </w:r>
      <w:r>
        <w:rPr>
          <w:rFonts w:ascii="Times New Roman" w:hAnsi="Times New Roman" w:eastAsia="Times New Roman" w:cs="Times New Roman"/>
          <w:b/>
        </w:rPr>
        <w:t xml:space="preserve">which is formed graphically of two Yuds and a Vav between them, </w:t>
      </w:r>
      <w:r>
        <w:rPr>
          <w:rFonts w:ascii="Times New Roman" w:hAnsi="Times New Roman" w:eastAsia="Times New Roman" w:cs="Times New Roman"/>
          <w:b w:val="0"/>
        </w:rPr>
        <w:t xml:space="preserve">כִּדְאִיתָא בַּתִּקּוּנִים שָׁם, יְעֻיַּין שָׁם; </w:t>
      </w:r>
      <w:r>
        <w:rPr>
          <w:rFonts w:ascii="Times New Roman" w:hAnsi="Times New Roman" w:eastAsia="Times New Roman" w:cs="Times New Roman"/>
          <w:b/>
        </w:rPr>
        <w:t xml:space="preserve">as brought in the Tikkunim there, see there;</w:t>
      </w:r>
    </w:p>
    <w:p w:rsidR="00000000" w:rsidDel="00000000" w:rsidP="00000000" w:rsidRDefault="00000000" w:rsidRPr="00000000" w14:paraId="000000C6">
      <w:pPr>
        <w:spacing w:after="240" w:before="240" w:lineRule="auto"/>
        <w:rPr/>
      </w:pPr>
      <w:r>
        <w:rPr>
          <w:rFonts w:ascii="Times New Roman" w:hAnsi="Times New Roman" w:eastAsia="Times New Roman" w:cs="Times New Roman"/>
          <w:b w:val="0"/>
        </w:rPr>
        <w:t xml:space="preserve">דְּהַיְינוּ חָכְמָה עִלָּאָה וְחָכְמָה תַּתָּאָה: </w:t>
      </w:r>
      <w:r>
        <w:rPr>
          <w:rFonts w:ascii="Times New Roman" w:hAnsi="Times New Roman" w:eastAsia="Times New Roman" w:cs="Times New Roman"/>
          <w:b/>
        </w:rPr>
        <w:t xml:space="preserve">namely Higher Wisdom and Lower Wisdom: </w:t>
      </w:r>
      <w:r>
        <w:rPr>
          <w:rFonts w:ascii="Times New Roman" w:hAnsi="Times New Roman" w:eastAsia="Times New Roman" w:cs="Times New Roman"/>
          <w:b w:val="0"/>
        </w:rPr>
        <w:t xml:space="preserve">פֵּירוּשׁ חָכְמַת הַשֵּׁם יִתְבָּרַךְ שֶׁמִּמֶּנָּה נִמְשְׁכָה הַתּוֹרָה, </w:t>
      </w:r>
      <w:r>
        <w:rPr>
          <w:rFonts w:ascii="Times New Roman" w:hAnsi="Times New Roman" w:eastAsia="Times New Roman" w:cs="Times New Roman"/>
          <w:b/>
        </w:rPr>
        <w:t xml:space="preserve">meaning the wisdom of Hashem, blessed be He, from which the Torah was drawn, </w:t>
      </w:r>
      <w:r>
        <w:rPr>
          <w:rFonts w:ascii="Times New Roman" w:hAnsi="Times New Roman" w:eastAsia="Times New Roman" w:cs="Times New Roman"/>
          <w:b w:val="0"/>
        </w:rPr>
        <w:t xml:space="preserve">וְחָכְמַת בְּנֵי יִשְׂרָאֵל הַמְקַבְּלִים, </w:t>
      </w:r>
      <w:r>
        <w:rPr>
          <w:rFonts w:ascii="Times New Roman" w:hAnsi="Times New Roman" w:eastAsia="Times New Roman" w:cs="Times New Roman"/>
          <w:b/>
        </w:rPr>
        <w:t xml:space="preserve">and the wisdom of the children of Israel who receive it, </w:t>
      </w:r>
      <w:r>
        <w:rPr>
          <w:rFonts w:ascii="Times New Roman" w:hAnsi="Times New Roman" w:eastAsia="Times New Roman" w:cs="Times New Roman"/>
          <w:b w:val="0"/>
        </w:rPr>
        <w:t xml:space="preserve">שֶׁגַּם הִיא, כְּשֶׁהוּא בְּמוֹחָם, הוּא בִּדְמוּת יוּ"ד שֶׁהוּא הַחָכְמָה; </w:t>
      </w:r>
      <w:r>
        <w:rPr>
          <w:rFonts w:ascii="Times New Roman" w:hAnsi="Times New Roman" w:eastAsia="Times New Roman" w:cs="Times New Roman"/>
          <w:b/>
        </w:rPr>
        <w:t xml:space="preserve">which likewise, when resting in their intellect, assumes the form of a Yud which is Chokhmah;</w:t>
      </w:r>
    </w:p>
    <w:p w:rsidR="00000000" w:rsidDel="00000000" w:rsidP="00000000" w:rsidRDefault="00000000" w:rsidRPr="00000000" w14:paraId="000000C7">
      <w:pPr>
        <w:spacing w:after="240" w:before="240" w:lineRule="auto"/>
        <w:rPr/>
      </w:pPr>
      <w:r>
        <w:rPr>
          <w:rFonts w:ascii="Times New Roman" w:hAnsi="Times New Roman" w:eastAsia="Times New Roman" w:cs="Times New Roman"/>
          <w:b w:val="0"/>
        </w:rPr>
        <w:t xml:space="preserve">וְעֵץ הַחַיִּים בָּאֶמְצַע – הוּא הַתּוֹרָה עַצְמָהּ, </w:t>
      </w:r>
      <w:r>
        <w:rPr>
          <w:rFonts w:ascii="Times New Roman" w:hAnsi="Times New Roman" w:eastAsia="Times New Roman" w:cs="Times New Roman"/>
          <w:b/>
        </w:rPr>
        <w:t xml:space="preserve">and the Tree of Life in the middle—is the Torah itself, </w:t>
      </w:r>
      <w:r>
        <w:rPr>
          <w:rFonts w:ascii="Times New Roman" w:hAnsi="Times New Roman" w:eastAsia="Times New Roman" w:cs="Times New Roman"/>
          <w:b w:val="0"/>
        </w:rPr>
        <w:t xml:space="preserve">כִּדְאִיתָא בְּתַנָּא דְבֵי אֵלִיָּהוּ רַבָּה (פֶּרֶק א): </w:t>
      </w:r>
      <w:r>
        <w:rPr>
          <w:rFonts w:ascii="Times New Roman" w:hAnsi="Times New Roman" w:eastAsia="Times New Roman" w:cs="Times New Roman"/>
          <w:b/>
        </w:rPr>
        <w:t xml:space="preserve">as brought in Tanna DeBei Eliyahu Rabbah (chapter 1): "</w:t>
      </w:r>
      <w:r>
        <w:rPr>
          <w:rFonts w:ascii="Times New Roman" w:hAnsi="Times New Roman" w:eastAsia="Times New Roman" w:cs="Times New Roman"/>
          <w:b w:val="0"/>
        </w:rPr>
        <w:t xml:space="preserve">אֵין עֵץ הַחַיִּים אֶלָּא תּוֹרָה", “</w:t>
      </w:r>
      <w:r>
        <w:rPr>
          <w:rFonts w:ascii="Times New Roman" w:hAnsi="Times New Roman" w:eastAsia="Times New Roman" w:cs="Times New Roman"/>
          <w:b/>
        </w:rPr>
        <w:t xml:space="preserve">There is no Tree of Life other than Torah”, </w:t>
      </w:r>
      <w:r>
        <w:rPr>
          <w:rFonts w:ascii="Times New Roman" w:hAnsi="Times New Roman" w:eastAsia="Times New Roman" w:cs="Times New Roman"/>
          <w:b w:val="0"/>
        </w:rPr>
        <w:t xml:space="preserve">שֶׁהִיא הַהַמְשָׁכָה מֵחָכְמַת הַשֵּׁם יִתְבָּרַךְ לְחָכְמַת יִשְׂרָאֵל. </w:t>
      </w:r>
      <w:r>
        <w:rPr>
          <w:rFonts w:ascii="Times New Roman" w:hAnsi="Times New Roman" w:eastAsia="Times New Roman" w:cs="Times New Roman"/>
          <w:b/>
        </w:rPr>
        <w:t xml:space="preserve">which is the channel flowing from Hashem's wisdom to Israel's wisdom.</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Receiving the Light at Sinai, the Shattering of the Tablets, and the Root of the Second Tablets</w:t>
      </w:r>
    </w:p>
    <w:p w:rsidR="00000000" w:rsidDel="00000000" w:rsidP="00000000" w:rsidRDefault="00000000" w:rsidRPr="00000000" w14:paraId="000000C9">
      <w:pPr>
        <w:spacing w:after="240" w:before="240" w:lineRule="auto"/>
        <w:rPr/>
      </w:pPr>
      <w:r>
        <w:rPr>
          <w:rFonts w:ascii="Times New Roman" w:hAnsi="Times New Roman" w:eastAsia="Times New Roman" w:cs="Times New Roman"/>
          <w:b w:val="0"/>
        </w:rPr>
        <w:t xml:space="preserve">וְהַמְשָׁכָה זוֹ הָיְתָה לְמַעְלָה מִכֹּחַ הַשָּׂגַת יִשְׂרָאֵל, </w:t>
      </w:r>
      <w:r>
        <w:rPr>
          <w:rFonts w:ascii="Times New Roman" w:hAnsi="Times New Roman" w:eastAsia="Times New Roman" w:cs="Times New Roman"/>
          <w:b/>
        </w:rPr>
        <w:t xml:space="preserve">And this transmission was far beyond the receptive capacity of Israel's comprehension, </w:t>
      </w:r>
      <w:r>
        <w:rPr>
          <w:rFonts w:ascii="Times New Roman" w:hAnsi="Times New Roman" w:eastAsia="Times New Roman" w:cs="Times New Roman"/>
          <w:b w:val="0"/>
        </w:rPr>
        <w:t xml:space="preserve">כְּמַה שֶּׁכָּתוּב: "וְאַל יְדַבֵּר עִמָּנוּ אֱלֹהִים פֶּן נָמוּת" (שְׁמוֹת כ, טז), </w:t>
      </w:r>
      <w:r>
        <w:rPr>
          <w:rFonts w:ascii="Times New Roman" w:hAnsi="Times New Roman" w:eastAsia="Times New Roman" w:cs="Times New Roman"/>
          <w:b/>
        </w:rPr>
        <w:t xml:space="preserve">as it is written: 'and let not God speak with us, lest we die' (Exodus 20:16), </w:t>
      </w:r>
      <w:r>
        <w:rPr>
          <w:rFonts w:ascii="Times New Roman" w:hAnsi="Times New Roman" w:eastAsia="Times New Roman" w:cs="Times New Roman"/>
          <w:b w:val="0"/>
        </w:rPr>
        <w:t xml:space="preserve">שֶׁאֵינָם כְּלִי קִבּוּל לְכָל כָּךְ אוֹר. </w:t>
      </w:r>
      <w:r>
        <w:rPr>
          <w:rFonts w:ascii="Times New Roman" w:hAnsi="Times New Roman" w:eastAsia="Times New Roman" w:cs="Times New Roman"/>
          <w:b/>
        </w:rPr>
        <w:t xml:space="preserve">for they were not a sufficiently sturdy vessel to hold such intense light.</w:t>
      </w:r>
    </w:p>
    <w:p w:rsidR="00000000" w:rsidDel="00000000" w:rsidP="00000000" w:rsidRDefault="00000000" w:rsidRPr="00000000" w14:paraId="000000CA">
      <w:pPr>
        <w:spacing w:after="240" w:before="240" w:lineRule="auto"/>
        <w:rPr/>
      </w:pPr>
      <w:r>
        <w:rPr>
          <w:rFonts w:ascii="Times New Roman" w:hAnsi="Times New Roman" w:eastAsia="Times New Roman" w:cs="Times New Roman"/>
          <w:b w:val="0"/>
        </w:rPr>
        <w:t xml:space="preserve">וְאִלּוּ זָכוּ יִשְׂרָאֵל, </w:t>
      </w:r>
      <w:r>
        <w:rPr>
          <w:rFonts w:ascii="Times New Roman" w:hAnsi="Times New Roman" w:eastAsia="Times New Roman" w:cs="Times New Roman"/>
          <w:b/>
        </w:rPr>
        <w:t xml:space="preserve">And had Israel merited, </w:t>
      </w:r>
      <w:r>
        <w:rPr>
          <w:rFonts w:ascii="Times New Roman" w:hAnsi="Times New Roman" w:eastAsia="Times New Roman" w:cs="Times New Roman"/>
          <w:b w:val="0"/>
        </w:rPr>
        <w:t xml:space="preserve">הָיָה חֵירוּת מִמַּלְאַךְ הַמָּוֶת (שְׁמוֹת רַבָּה פָּרָשָׁה מא, ז), </w:t>
      </w:r>
      <w:r>
        <w:rPr>
          <w:rFonts w:ascii="Times New Roman" w:hAnsi="Times New Roman" w:eastAsia="Times New Roman" w:cs="Times New Roman"/>
          <w:b/>
        </w:rPr>
        <w:t xml:space="preserve">there would have been permanent liberation from the Angel of Death (Shemot Rabbah 41:7), </w:t>
      </w:r>
      <w:r>
        <w:rPr>
          <w:rFonts w:ascii="Times New Roman" w:hAnsi="Times New Roman" w:eastAsia="Times New Roman" w:cs="Times New Roman"/>
          <w:b w:val="0"/>
        </w:rPr>
        <w:t xml:space="preserve">כְּמַה שֶּׁכָּתוּב: "אֲנִי אָמַרְתִּי אֱלֹהִים אַתֶּם" (תְּהִלִּים פב, ו); </w:t>
      </w:r>
      <w:r>
        <w:rPr>
          <w:rFonts w:ascii="Times New Roman" w:hAnsi="Times New Roman" w:eastAsia="Times New Roman" w:cs="Times New Roman"/>
          <w:b/>
        </w:rPr>
        <w:t xml:space="preserve">as it is written: 'I said: You are godlike beings' (Psalms 82:6);</w:t>
      </w:r>
    </w:p>
    <w:p w:rsidR="00000000" w:rsidDel="00000000" w:rsidP="00000000" w:rsidRDefault="00000000" w:rsidRPr="00000000" w14:paraId="000000CB">
      <w:pPr>
        <w:spacing w:after="240" w:before="240" w:lineRule="auto"/>
        <w:rPr/>
      </w:pPr>
      <w:r>
        <w:rPr>
          <w:rFonts w:ascii="Times New Roman" w:hAnsi="Times New Roman" w:eastAsia="Times New Roman" w:cs="Times New Roman"/>
          <w:b w:val="0"/>
        </w:rPr>
        <w:t xml:space="preserve">פֵּירוּשׁ, שֵׁם "אֱלֹהִים" הוּא סוֹד הַצִּמְצוּם וּמִדַּת הַדִּין, </w:t>
      </w:r>
      <w:r>
        <w:rPr>
          <w:rFonts w:ascii="Times New Roman" w:hAnsi="Times New Roman" w:eastAsia="Times New Roman" w:cs="Times New Roman"/>
          <w:b/>
        </w:rPr>
        <w:t xml:space="preserve">meaning: the Name 'Elohim' is the mystery of Tzimtzum and the attribute of Judgment, </w:t>
      </w:r>
      <w:r>
        <w:rPr>
          <w:rFonts w:ascii="Times New Roman" w:hAnsi="Times New Roman" w:eastAsia="Times New Roman" w:cs="Times New Roman"/>
          <w:b w:val="0"/>
        </w:rPr>
        <w:t xml:space="preserve">שֶׁהוּא סוֹד הַכְּלִי; </w:t>
      </w:r>
      <w:r>
        <w:rPr>
          <w:rFonts w:ascii="Times New Roman" w:hAnsi="Times New Roman" w:eastAsia="Times New Roman" w:cs="Times New Roman"/>
          <w:b/>
        </w:rPr>
        <w:t xml:space="preserve">which constitutes the mystery of the Vessel; </w:t>
      </w:r>
      <w:r>
        <w:rPr>
          <w:rFonts w:ascii="Times New Roman" w:hAnsi="Times New Roman" w:eastAsia="Times New Roman" w:cs="Times New Roman"/>
          <w:b w:val="0"/>
        </w:rPr>
        <w:t xml:space="preserve">רָצָה לוֹמַר שֶׁאַתֶּם כְּלִי קִבּוּל לְהַחֲזִיק הָאוֹר וְהַהַשָּׂגָה מֵהַשֵּׁם יִתְבָּרַךְ בְּכָל עוֹז, </w:t>
      </w:r>
      <w:r>
        <w:rPr>
          <w:rFonts w:ascii="Times New Roman" w:hAnsi="Times New Roman" w:eastAsia="Times New Roman" w:cs="Times New Roman"/>
          <w:b/>
        </w:rPr>
        <w:t xml:space="preserve">meaning that you are a vessel capable of retaining the light and divine perception with all strength, </w:t>
      </w:r>
      <w:r>
        <w:rPr>
          <w:rFonts w:ascii="Times New Roman" w:hAnsi="Times New Roman" w:eastAsia="Times New Roman" w:cs="Times New Roman"/>
          <w:b w:val="0"/>
        </w:rPr>
        <w:t xml:space="preserve">וְלֹא הָיָה מִיתָה, כִּי אָז הָיָה שְׁלֵימוּת הַתִּיקּוּן. </w:t>
      </w:r>
      <w:r>
        <w:rPr>
          <w:rFonts w:ascii="Times New Roman" w:hAnsi="Times New Roman" w:eastAsia="Times New Roman" w:cs="Times New Roman"/>
          <w:b/>
        </w:rPr>
        <w:t xml:space="preserve">and mortality would not have existed, for then the ultimate rectification would have been complete.</w:t>
      </w:r>
    </w:p>
    <w:p w:rsidR="00000000" w:rsidDel="00000000" w:rsidP="00000000" w:rsidRDefault="00000000" w:rsidRPr="00000000" w14:paraId="000000CC">
      <w:pPr>
        <w:spacing w:after="240" w:before="240" w:lineRule="auto"/>
        <w:rPr/>
      </w:pPr>
      <w:r>
        <w:rPr>
          <w:rFonts w:ascii="Times New Roman" w:hAnsi="Times New Roman" w:eastAsia="Times New Roman" w:cs="Times New Roman"/>
          <w:b w:val="0"/>
        </w:rPr>
        <w:t xml:space="preserve">אַךְ הַמִּיתָה נוֹלְדָה מִשְּׁבִירַת הַכֵּלִים, </w:t>
      </w:r>
      <w:r>
        <w:rPr>
          <w:rFonts w:ascii="Times New Roman" w:hAnsi="Times New Roman" w:eastAsia="Times New Roman" w:cs="Times New Roman"/>
          <w:b/>
        </w:rPr>
        <w:t xml:space="preserve">However, mortality was born of the Shattering of the Vessels, </w:t>
      </w:r>
      <w:r>
        <w:rPr>
          <w:rFonts w:ascii="Times New Roman" w:hAnsi="Times New Roman" w:eastAsia="Times New Roman" w:cs="Times New Roman"/>
          <w:b w:val="0"/>
        </w:rPr>
        <w:t xml:space="preserve">שֶׁהוּא שְׁבִירַת הַלּוּחוֹת; </w:t>
      </w:r>
      <w:r>
        <w:rPr>
          <w:rFonts w:ascii="Times New Roman" w:hAnsi="Times New Roman" w:eastAsia="Times New Roman" w:cs="Times New Roman"/>
          <w:b/>
        </w:rPr>
        <w:t xml:space="preserve">which corresponds to the breaking of the Tablets;</w:t>
      </w:r>
    </w:p>
    <w:p w:rsidR="00000000" w:rsidDel="00000000" w:rsidP="00000000" w:rsidRDefault="00000000" w:rsidRPr="00000000" w14:paraId="000000CD">
      <w:pPr>
        <w:spacing w:after="240" w:before="240" w:lineRule="auto"/>
        <w:rPr/>
      </w:pPr>
      <w:r>
        <w:rPr>
          <w:rFonts w:ascii="Times New Roman" w:hAnsi="Times New Roman" w:eastAsia="Times New Roman" w:cs="Times New Roman"/>
          <w:b w:val="0"/>
        </w:rPr>
        <w:t xml:space="preserve">וְהַיְינוּ כִּי הַלּוּחוֹת, שֶׁהוּא כְּלִי קִבּוּל לַתּוֹרָה, </w:t>
      </w:r>
      <w:r>
        <w:rPr>
          <w:rFonts w:ascii="Times New Roman" w:hAnsi="Times New Roman" w:eastAsia="Times New Roman" w:cs="Times New Roman"/>
          <w:b/>
        </w:rPr>
        <w:t xml:space="preserve">and that is because the Tablets, which served as a receptive vessel for the Torah, </w:t>
      </w:r>
      <w:r>
        <w:rPr>
          <w:rFonts w:ascii="Times New Roman" w:hAnsi="Times New Roman" w:eastAsia="Times New Roman" w:cs="Times New Roman"/>
          <w:b w:val="0"/>
        </w:rPr>
        <w:t xml:space="preserve">שֶׁהוּא עֶצֶם נַפְשׁוֹת יִשְׂרָאֵל, </w:t>
      </w:r>
      <w:r>
        <w:rPr>
          <w:rFonts w:ascii="Times New Roman" w:hAnsi="Times New Roman" w:eastAsia="Times New Roman" w:cs="Times New Roman"/>
          <w:b/>
        </w:rPr>
        <w:t xml:space="preserve">which is identical to the essential souls of Israel, </w:t>
      </w:r>
      <w:r>
        <w:rPr>
          <w:rFonts w:ascii="Times New Roman" w:hAnsi="Times New Roman" w:eastAsia="Times New Roman" w:cs="Times New Roman"/>
          <w:b w:val="0"/>
        </w:rPr>
        <w:t xml:space="preserve">כַּיָּדוּעַ דְּקוּדְשָׁא בְּרִיךְ הוּא וְאוֹרַיְיתָא וְיִשְׂרָאֵל חַד – </w:t>
      </w:r>
      <w:r>
        <w:rPr>
          <w:rFonts w:ascii="Times New Roman" w:hAnsi="Times New Roman" w:eastAsia="Times New Roman" w:cs="Times New Roman"/>
          <w:b/>
        </w:rPr>
        <w:t xml:space="preserve">for as is known: the Holy One, blessed be He, the Torah, and Israel are one (Zohar III 73a)— </w:t>
      </w:r>
      <w:r>
        <w:rPr>
          <w:rFonts w:ascii="Times New Roman" w:hAnsi="Times New Roman" w:eastAsia="Times New Roman" w:cs="Times New Roman"/>
          <w:b w:val="0"/>
        </w:rPr>
        <w:t xml:space="preserve">פֵּירוּשׁ חַד מַמָּשׁ, אֶחָד; </w:t>
      </w:r>
      <w:r>
        <w:rPr>
          <w:rFonts w:ascii="Times New Roman" w:hAnsi="Times New Roman" w:eastAsia="Times New Roman" w:cs="Times New Roman"/>
          <w:b/>
        </w:rPr>
        <w:t xml:space="preserve">meaning literally one, singular;</w:t>
      </w:r>
    </w:p>
    <w:p w:rsidR="00000000" w:rsidDel="00000000" w:rsidP="00000000" w:rsidRDefault="00000000" w:rsidRPr="00000000" w14:paraId="000000CE">
      <w:pPr>
        <w:spacing w:after="240" w:before="240" w:lineRule="auto"/>
        <w:rPr/>
      </w:pPr>
      <w:r>
        <w:rPr>
          <w:rFonts w:ascii="Times New Roman" w:hAnsi="Times New Roman" w:eastAsia="Times New Roman" w:cs="Times New Roman"/>
          <w:b w:val="0"/>
        </w:rPr>
        <w:t xml:space="preserve">כַּיָּדוּעַ דִּ"כְנֶסֶת יִשְׂרָאֵל" רָצָה לוֹמַר קִיבּוּץ מִיִּשְׂרָאֵל, </w:t>
      </w:r>
      <w:r>
        <w:rPr>
          <w:rFonts w:ascii="Times New Roman" w:hAnsi="Times New Roman" w:eastAsia="Times New Roman" w:cs="Times New Roman"/>
          <w:b/>
        </w:rPr>
        <w:t xml:space="preserve">for as is known, 'Kneset Yisrael' denotes the collective assembly of Israel, </w:t>
      </w:r>
      <w:r>
        <w:rPr>
          <w:rFonts w:ascii="Times New Roman" w:hAnsi="Times New Roman" w:eastAsia="Times New Roman" w:cs="Times New Roman"/>
          <w:b w:val="0"/>
        </w:rPr>
        <w:t xml:space="preserve">אֲבָל שׁוֹרֶשׁ יִשְׂרָאֵל הוּא עַצְמוֹ שׁוֹרֶשׁ הַתּוֹרָה </w:t>
      </w:r>
      <w:r>
        <w:rPr>
          <w:rFonts w:ascii="Times New Roman" w:hAnsi="Times New Roman" w:eastAsia="Times New Roman" w:cs="Times New Roman"/>
          <w:b/>
        </w:rPr>
        <w:t xml:space="preserve">yet the essential root of Israel is itself the root of the Torah </w:t>
      </w:r>
      <w:r>
        <w:rPr>
          <w:rFonts w:ascii="Times New Roman" w:hAnsi="Times New Roman" w:eastAsia="Times New Roman" w:cs="Times New Roman"/>
          <w:b w:val="0"/>
        </w:rPr>
        <w:t xml:space="preserve">שֶׁנִּלְקַח מֵחָכְמָה עִלָּאָה, </w:t>
      </w:r>
      <w:r>
        <w:rPr>
          <w:rFonts w:ascii="Times New Roman" w:hAnsi="Times New Roman" w:eastAsia="Times New Roman" w:cs="Times New Roman"/>
          <w:b/>
        </w:rPr>
        <w:t xml:space="preserve">which is drawn from Supernal Wisdom, </w:t>
      </w:r>
      <w:r>
        <w:rPr>
          <w:rFonts w:ascii="Times New Roman" w:hAnsi="Times New Roman" w:eastAsia="Times New Roman" w:cs="Times New Roman"/>
          <w:b w:val="0"/>
        </w:rPr>
        <w:t xml:space="preserve">כִּי הֵם מְקַבְּלִים מֵעֵץ הַחַיִּים, </w:t>
      </w:r>
      <w:r>
        <w:rPr>
          <w:rFonts w:ascii="Times New Roman" w:hAnsi="Times New Roman" w:eastAsia="Times New Roman" w:cs="Times New Roman"/>
          <w:b/>
        </w:rPr>
        <w:t xml:space="preserve">for they receive from the Tree of Life, </w:t>
      </w:r>
      <w:r>
        <w:rPr>
          <w:rFonts w:ascii="Times New Roman" w:hAnsi="Times New Roman" w:eastAsia="Times New Roman" w:cs="Times New Roman"/>
          <w:b w:val="0"/>
        </w:rPr>
        <w:t xml:space="preserve">שֶׁהוּא הַוָּא"ו הַמַּמְשֶׁכֶת אוֹר הַשֵּׁם יִתְבָּרַךְ מֵחָכְמָה הָעֶלְיוֹנָה לְחָכְמָה תַּתָּאָה. </w:t>
      </w:r>
      <w:r>
        <w:rPr>
          <w:rFonts w:ascii="Times New Roman" w:hAnsi="Times New Roman" w:eastAsia="Times New Roman" w:cs="Times New Roman"/>
          <w:b/>
        </w:rPr>
        <w:t xml:space="preserve">which is the letter Vav channeling Hashem's light from Higher Wisdom to Lower Wisdom.</w:t>
      </w:r>
    </w:p>
    <w:p w:rsidR="00000000" w:rsidDel="00000000" w:rsidP="00000000" w:rsidRDefault="00000000" w:rsidRPr="00000000" w14:paraId="000000CF">
      <w:pPr>
        <w:spacing w:after="240" w:before="240" w:lineRule="auto"/>
        <w:rPr/>
      </w:pPr>
      <w:r>
        <w:rPr>
          <w:rFonts w:ascii="Times New Roman" w:hAnsi="Times New Roman" w:eastAsia="Times New Roman" w:cs="Times New Roman"/>
          <w:b w:val="0"/>
        </w:rPr>
        <w:t xml:space="preserve">וְגוּפוֹת בְּנֵי יִשְׂרָאֵל הֵם כְּלִי קִבּוּל לְנַפְשׁוֹתָם, </w:t>
      </w:r>
      <w:r>
        <w:rPr>
          <w:rFonts w:ascii="Times New Roman" w:hAnsi="Times New Roman" w:eastAsia="Times New Roman" w:cs="Times New Roman"/>
          <w:b/>
        </w:rPr>
        <w:t xml:space="preserve">And the bodies of the children of Israel are receptive vessels for their souls, </w:t>
      </w:r>
      <w:r>
        <w:rPr>
          <w:rFonts w:ascii="Times New Roman" w:hAnsi="Times New Roman" w:eastAsia="Times New Roman" w:cs="Times New Roman"/>
          <w:b w:val="0"/>
        </w:rPr>
        <w:t xml:space="preserve">וְלָכֵן הִמְשִׁילוּ זִכְרוֹנָם לִבְרָכָה בְּשַׁבָּת (קה:): </w:t>
      </w:r>
      <w:r>
        <w:rPr>
          <w:rFonts w:ascii="Times New Roman" w:hAnsi="Times New Roman" w:eastAsia="Times New Roman" w:cs="Times New Roman"/>
          <w:b/>
        </w:rPr>
        <w:t xml:space="preserve">and therefore our Sages in Shabbat (105b) allegorized: </w:t>
      </w:r>
      <w:r>
        <w:rPr>
          <w:rFonts w:ascii="Times New Roman" w:hAnsi="Times New Roman" w:eastAsia="Times New Roman" w:cs="Times New Roman"/>
          <w:b w:val="0"/>
        </w:rPr>
        <w:t xml:space="preserve">אֶחָד מִיִּשְׂרָאֵל שֶׁמֵּת – לְסֵפֶר תּוֹרָה שֶׁנִּשְׂרַף; </w:t>
      </w:r>
      <w:r>
        <w:rPr>
          <w:rFonts w:ascii="Times New Roman" w:hAnsi="Times New Roman" w:eastAsia="Times New Roman" w:cs="Times New Roman"/>
          <w:b/>
        </w:rPr>
        <w:t xml:space="preserve">an Israelite who dies—to a Torah scroll that was burnt; </w:t>
      </w:r>
      <w:r>
        <w:rPr>
          <w:rFonts w:ascii="Times New Roman" w:hAnsi="Times New Roman" w:eastAsia="Times New Roman" w:cs="Times New Roman"/>
          <w:b w:val="0"/>
        </w:rPr>
        <w:t xml:space="preserve">כְּמוֹ שֶׁהַסֵּפֶר תּוֹרָה הוּא כְּלִי קִבּוּל לְדִבְרֵי תּוֹרָה, </w:t>
      </w:r>
      <w:r>
        <w:rPr>
          <w:rFonts w:ascii="Times New Roman" w:hAnsi="Times New Roman" w:eastAsia="Times New Roman" w:cs="Times New Roman"/>
          <w:b/>
        </w:rPr>
        <w:t xml:space="preserve">just as the Torah scroll is a vessel for the words of Torah, </w:t>
      </w:r>
      <w:r>
        <w:rPr>
          <w:rFonts w:ascii="Times New Roman" w:hAnsi="Times New Roman" w:eastAsia="Times New Roman" w:cs="Times New Roman"/>
          <w:b w:val="0"/>
        </w:rPr>
        <w:t xml:space="preserve">כָּךְ אָדָם מִיִּשְׂרָאֵל. </w:t>
      </w:r>
      <w:r>
        <w:rPr>
          <w:rFonts w:ascii="Times New Roman" w:hAnsi="Times New Roman" w:eastAsia="Times New Roman" w:cs="Times New Roman"/>
          <w:b/>
        </w:rPr>
        <w:t xml:space="preserve">so is an individual of Israel.</w:t>
      </w:r>
    </w:p>
    <w:p w:rsidR="00000000" w:rsidDel="00000000" w:rsidP="00000000" w:rsidRDefault="00000000" w:rsidRPr="00000000" w14:paraId="000000D0">
      <w:pPr>
        <w:spacing w:after="240" w:before="240" w:lineRule="auto"/>
        <w:rPr/>
      </w:pPr>
      <w:r>
        <w:rPr>
          <w:rFonts w:ascii="Times New Roman" w:hAnsi="Times New Roman" w:eastAsia="Times New Roman" w:cs="Times New Roman"/>
          <w:b w:val="0"/>
        </w:rPr>
        <w:t xml:space="preserve">וְעַל יְדֵי הַחֵטְא, </w:t>
      </w:r>
      <w:r>
        <w:rPr>
          <w:rFonts w:ascii="Times New Roman" w:hAnsi="Times New Roman" w:eastAsia="Times New Roman" w:cs="Times New Roman"/>
          <w:b/>
        </w:rPr>
        <w:t xml:space="preserve">And through the sin of the Golden Calf, </w:t>
      </w:r>
      <w:r>
        <w:rPr>
          <w:rFonts w:ascii="Times New Roman" w:hAnsi="Times New Roman" w:eastAsia="Times New Roman" w:cs="Times New Roman"/>
          <w:b w:val="0"/>
        </w:rPr>
        <w:t xml:space="preserve">שֶׁנָּפְרַח מֵהֶם אוֹתוֹ אוֹר הַמְרוּבֶּה שֶׁהוּא עֵץ הַחַיִּים, </w:t>
      </w:r>
      <w:r>
        <w:rPr>
          <w:rFonts w:ascii="Times New Roman" w:hAnsi="Times New Roman" w:eastAsia="Times New Roman" w:cs="Times New Roman"/>
          <w:b/>
        </w:rPr>
        <w:t xml:space="preserve">wherein that abundant light which is the Tree of Life departed from them, </w:t>
      </w:r>
      <w:r>
        <w:rPr>
          <w:rFonts w:ascii="Times New Roman" w:hAnsi="Times New Roman" w:eastAsia="Times New Roman" w:cs="Times New Roman"/>
          <w:b w:val="0"/>
        </w:rPr>
        <w:t xml:space="preserve">וְנִשְׁאַר הַוָּא"ו בְּסוֹד עֵץ הַדַּעַת טוֹב וָרָע, </w:t>
      </w:r>
      <w:r>
        <w:rPr>
          <w:rFonts w:ascii="Times New Roman" w:hAnsi="Times New Roman" w:eastAsia="Times New Roman" w:cs="Times New Roman"/>
          <w:b/>
        </w:rPr>
        <w:t xml:space="preserve">and the Vav remained bound within the mystery of the Tree of Knowledge of Good and Evil, </w:t>
      </w:r>
      <w:r>
        <w:rPr>
          <w:rFonts w:ascii="Times New Roman" w:hAnsi="Times New Roman" w:eastAsia="Times New Roman" w:cs="Times New Roman"/>
          <w:b w:val="0"/>
        </w:rPr>
        <w:t xml:space="preserve">עַיֵּין שָׁם בַּתִּקּוּנִים; </w:t>
      </w:r>
      <w:r>
        <w:rPr>
          <w:rFonts w:ascii="Times New Roman" w:hAnsi="Times New Roman" w:eastAsia="Times New Roman" w:cs="Times New Roman"/>
          <w:b/>
        </w:rPr>
        <w:t xml:space="preserve">see there in the Tikkunim; </w:t>
      </w:r>
      <w:r>
        <w:rPr>
          <w:rFonts w:ascii="Times New Roman" w:hAnsi="Times New Roman" w:eastAsia="Times New Roman" w:cs="Times New Roman"/>
          <w:b w:val="0"/>
        </w:rPr>
        <w:t xml:space="preserve">שֶׁזֶּהוּ סוֹד לוּחוֹת שְׁנִיּוֹת, </w:t>
      </w:r>
      <w:r>
        <w:rPr>
          <w:rFonts w:ascii="Times New Roman" w:hAnsi="Times New Roman" w:eastAsia="Times New Roman" w:cs="Times New Roman"/>
          <w:b/>
        </w:rPr>
        <w:t xml:space="preserve">which is the mystery of the second Tablets, </w:t>
      </w:r>
      <w:r>
        <w:rPr>
          <w:rFonts w:ascii="Times New Roman" w:hAnsi="Times New Roman" w:eastAsia="Times New Roman" w:cs="Times New Roman"/>
          <w:b w:val="0"/>
        </w:rPr>
        <w:t xml:space="preserve">שֶׁלֹּא הָיָה בָּהֶם כָּל כָּךְ גִּלּוּי אוֹר הַשֵּׁם יִתְבָּרַךְ. </w:t>
      </w:r>
      <w:r>
        <w:rPr>
          <w:rFonts w:ascii="Times New Roman" w:hAnsi="Times New Roman" w:eastAsia="Times New Roman" w:cs="Times New Roman"/>
          <w:b/>
        </w:rPr>
        <w:t xml:space="preserve">wherein there was not such an open disclosure of Hashem's light.</w:t>
      </w:r>
    </w:p>
    <w:p w:rsidR="00000000" w:rsidDel="00000000" w:rsidP="00000000" w:rsidRDefault="00000000" w:rsidRPr="00000000" w14:paraId="000000D1">
      <w:pPr>
        <w:spacing w:after="240" w:before="240" w:lineRule="auto"/>
        <w:rPr/>
      </w:pPr>
      <w:r>
        <w:rPr>
          <w:rFonts w:ascii="Times New Roman" w:hAnsi="Times New Roman" w:eastAsia="Times New Roman" w:cs="Times New Roman"/>
          <w:b w:val="0"/>
        </w:rPr>
        <w:t xml:space="preserve">וְהַיְינוּ לְפִי שֶׁהוּא "אַבְנִין אָחֳרָנִין", </w:t>
      </w:r>
      <w:r>
        <w:rPr>
          <w:rFonts w:ascii="Times New Roman" w:hAnsi="Times New Roman" w:eastAsia="Times New Roman" w:cs="Times New Roman"/>
          <w:b/>
        </w:rPr>
        <w:t xml:space="preserve">And that is because they were 'other stones' (Tikkunei Zohar 40), </w:t>
      </w:r>
      <w:r>
        <w:rPr>
          <w:rFonts w:ascii="Times New Roman" w:hAnsi="Times New Roman" w:eastAsia="Times New Roman" w:cs="Times New Roman"/>
          <w:b w:val="0"/>
        </w:rPr>
        <w:t xml:space="preserve">פֵּירוּשׁ שֶׁנִּמְשָׁךְ דֶּרֶךְ כְּלִי קִבּוּל אַחֵר </w:t>
      </w:r>
      <w:r>
        <w:rPr>
          <w:rFonts w:ascii="Times New Roman" w:hAnsi="Times New Roman" w:eastAsia="Times New Roman" w:cs="Times New Roman"/>
          <w:b/>
        </w:rPr>
        <w:t xml:space="preserve">meaning that it was channeled through another receptive vessel </w:t>
      </w:r>
      <w:r>
        <w:rPr>
          <w:rFonts w:ascii="Times New Roman" w:hAnsi="Times New Roman" w:eastAsia="Times New Roman" w:cs="Times New Roman"/>
          <w:b w:val="0"/>
        </w:rPr>
        <w:t xml:space="preserve">הַיּוֹדְעִים גַּם כֵּן בְּרַע שֶׁלֹּא לְקַבֵּל הָאוֹר; </w:t>
      </w:r>
      <w:r>
        <w:rPr>
          <w:rFonts w:ascii="Times New Roman" w:hAnsi="Times New Roman" w:eastAsia="Times New Roman" w:cs="Times New Roman"/>
          <w:b/>
        </w:rPr>
        <w:t xml:space="preserve">that is conscious also of evil, in knowing how to resist it; </w:t>
      </w:r>
      <w:r>
        <w:rPr>
          <w:rFonts w:ascii="Times New Roman" w:hAnsi="Times New Roman" w:eastAsia="Times New Roman" w:cs="Times New Roman"/>
          <w:b w:val="0"/>
        </w:rPr>
        <w:t xml:space="preserve">דְּרָצָה לוֹמַר "רַע" – הַיְינוּ שֶׁאֵינָם רוֹאִים וּמַשִּׂיגִים הַשֵּׁם יִתְבָּרַךְ, </w:t>
      </w:r>
      <w:r>
        <w:rPr>
          <w:rFonts w:ascii="Times New Roman" w:hAnsi="Times New Roman" w:eastAsia="Times New Roman" w:cs="Times New Roman"/>
          <w:b/>
        </w:rPr>
        <w:t xml:space="preserve">meaning that 'evil' signifies that they do not visibly perceive Hashem, </w:t>
      </w:r>
      <w:r>
        <w:rPr>
          <w:rFonts w:ascii="Times New Roman" w:hAnsi="Times New Roman" w:eastAsia="Times New Roman" w:cs="Times New Roman"/>
          <w:b w:val="0"/>
        </w:rPr>
        <w:t xml:space="preserve">וְהוּא נִמְשָׁךְ מִסּוֹד הַצִּמְצוּם, </w:t>
      </w:r>
      <w:r>
        <w:rPr>
          <w:rFonts w:ascii="Times New Roman" w:hAnsi="Times New Roman" w:eastAsia="Times New Roman" w:cs="Times New Roman"/>
          <w:b/>
        </w:rPr>
        <w:t xml:space="preserve">and this derives from the mystery of Tzimtzum, </w:t>
      </w:r>
      <w:r>
        <w:rPr>
          <w:rFonts w:ascii="Times New Roman" w:hAnsi="Times New Roman" w:eastAsia="Times New Roman" w:cs="Times New Roman"/>
          <w:b w:val="0"/>
        </w:rPr>
        <w:t xml:space="preserve">שֶׁהוּא הַעֲלָמַת אֲמִיתַּת הַשֵּׁם יִתְבָּרַךְ </w:t>
      </w:r>
      <w:r>
        <w:rPr>
          <w:rFonts w:ascii="Times New Roman" w:hAnsi="Times New Roman" w:eastAsia="Times New Roman" w:cs="Times New Roman"/>
          <w:b/>
        </w:rPr>
        <w:t xml:space="preserve">which is the concealment of Hashem's truth </w:t>
      </w:r>
      <w:r>
        <w:rPr>
          <w:rFonts w:ascii="Times New Roman" w:hAnsi="Times New Roman" w:eastAsia="Times New Roman" w:cs="Times New Roman"/>
          <w:b w:val="0"/>
        </w:rPr>
        <w:t xml:space="preserve">שֶׁעַל יְדֵי זֶה הוּא בִּנְיַן הַכֵּלִים. </w:t>
      </w:r>
      <w:r>
        <w:rPr>
          <w:rFonts w:ascii="Times New Roman" w:hAnsi="Times New Roman" w:eastAsia="Times New Roman" w:cs="Times New Roman"/>
          <w:b/>
        </w:rPr>
        <w:t xml:space="preserve">through which the structure of vessels is built.</w:t>
      </w:r>
    </w:p>
    <w:p w:rsidR="00000000" w:rsidDel="00000000" w:rsidP="00000000" w:rsidRDefault="00000000" w:rsidRPr="00000000" w14:paraId="000000D2">
      <w:pPr>
        <w:spacing w:after="240" w:before="240" w:lineRule="auto"/>
        <w:rPr/>
      </w:pPr>
      <w:r>
        <w:rPr>
          <w:rFonts w:ascii="Times New Roman" w:hAnsi="Times New Roman" w:eastAsia="Times New Roman" w:cs="Times New Roman"/>
          <w:b w:val="0"/>
        </w:rPr>
        <w:t xml:space="preserve">וְהַכֵּלִים הָרִאשׁוֹנִים הֵם "אַבְנֵי שַׁיִשׁ טָהוֹר", </w:t>
      </w:r>
      <w:r>
        <w:rPr>
          <w:rFonts w:ascii="Times New Roman" w:hAnsi="Times New Roman" w:eastAsia="Times New Roman" w:cs="Times New Roman"/>
          <w:b/>
        </w:rPr>
        <w:t xml:space="preserve">And the primordial first vessels were 'stones of pure marble', </w:t>
      </w:r>
      <w:r>
        <w:rPr>
          <w:rFonts w:ascii="Times New Roman" w:hAnsi="Times New Roman" w:eastAsia="Times New Roman" w:cs="Times New Roman"/>
          <w:b w:val="0"/>
        </w:rPr>
        <w:t xml:space="preserve">שֶׁהוּא רַק מִמִּדַּת הַצִּמְצוּם שֶׁל הַשֵּׁם יִתְבָּרַךְ בְּעַצְמוֹ </w:t>
      </w:r>
      <w:r>
        <w:rPr>
          <w:rFonts w:ascii="Times New Roman" w:hAnsi="Times New Roman" w:eastAsia="Times New Roman" w:cs="Times New Roman"/>
          <w:b/>
        </w:rPr>
        <w:t xml:space="preserve">which derived purely from Hashem's own contraction </w:t>
      </w:r>
      <w:r>
        <w:rPr>
          <w:rFonts w:ascii="Times New Roman" w:hAnsi="Times New Roman" w:eastAsia="Times New Roman" w:cs="Times New Roman"/>
          <w:b w:val="0"/>
        </w:rPr>
        <w:t xml:space="preserve">שֶׁצִּמְצֵם עַצְמוֹ כִּבְיָכוֹל, </w:t>
      </w:r>
      <w:r>
        <w:rPr>
          <w:rFonts w:ascii="Times New Roman" w:hAnsi="Times New Roman" w:eastAsia="Times New Roman" w:cs="Times New Roman"/>
          <w:b/>
        </w:rPr>
        <w:t xml:space="preserve">wherein He contracted Himself, as it were, </w:t>
      </w:r>
      <w:r>
        <w:rPr>
          <w:rFonts w:ascii="Times New Roman" w:hAnsi="Times New Roman" w:eastAsia="Times New Roman" w:cs="Times New Roman"/>
          <w:b w:val="0"/>
        </w:rPr>
        <w:t xml:space="preserve">וְאֵין כָּאן יְדִיעָה בְּרַע עֲדַיִן. </w:t>
      </w:r>
      <w:r>
        <w:rPr>
          <w:rFonts w:ascii="Times New Roman" w:hAnsi="Times New Roman" w:eastAsia="Times New Roman" w:cs="Times New Roman"/>
          <w:b/>
        </w:rPr>
        <w:t xml:space="preserve">and there was no consciousness of evil there yet.</w:t>
      </w:r>
    </w:p>
    <w:p w:rsidR="00000000" w:rsidDel="00000000" w:rsidP="00000000" w:rsidRDefault="00000000" w:rsidRPr="00000000" w14:paraId="000000D3">
      <w:pPr>
        <w:spacing w:after="240" w:before="240" w:lineRule="auto"/>
        <w:rPr/>
      </w:pPr>
      <w:r>
        <w:rPr>
          <w:rFonts w:ascii="Times New Roman" w:hAnsi="Times New Roman" w:eastAsia="Times New Roman" w:cs="Times New Roman"/>
          <w:b w:val="0"/>
        </w:rPr>
        <w:t xml:space="preserve">אֲבָל אַחַר הַשְּׁבִירָה, </w:t>
      </w:r>
      <w:r>
        <w:rPr>
          <w:rFonts w:ascii="Times New Roman" w:hAnsi="Times New Roman" w:eastAsia="Times New Roman" w:cs="Times New Roman"/>
          <w:b/>
        </w:rPr>
        <w:t xml:space="preserve">However, following the Shattering, </w:t>
      </w:r>
      <w:r>
        <w:rPr>
          <w:rFonts w:ascii="Times New Roman" w:hAnsi="Times New Roman" w:eastAsia="Times New Roman" w:cs="Times New Roman"/>
          <w:b w:val="0"/>
        </w:rPr>
        <w:t xml:space="preserve">וְנִסְתַּלֵּק הָאוֹר מֵהֶם וְנִשְׁאֲרוּ הַכֵּלִים בְּלֹא אוֹר, </w:t>
      </w:r>
      <w:r>
        <w:rPr>
          <w:rFonts w:ascii="Times New Roman" w:hAnsi="Times New Roman" w:eastAsia="Times New Roman" w:cs="Times New Roman"/>
          <w:b/>
        </w:rPr>
        <w:t xml:space="preserve">and the light departed from them and the vessels remained devoid of light, </w:t>
      </w:r>
      <w:r>
        <w:rPr>
          <w:rFonts w:ascii="Times New Roman" w:hAnsi="Times New Roman" w:eastAsia="Times New Roman" w:cs="Times New Roman"/>
          <w:b w:val="0"/>
        </w:rPr>
        <w:t xml:space="preserve">שֶׁהוּא כְּגוּף בְּלֹא נְשָׁמָה – </w:t>
      </w:r>
      <w:r>
        <w:rPr>
          <w:rFonts w:ascii="Times New Roman" w:hAnsi="Times New Roman" w:eastAsia="Times New Roman" w:cs="Times New Roman"/>
          <w:b/>
        </w:rPr>
        <w:t xml:space="preserve">which is like a body without a soul— </w:t>
      </w:r>
      <w:r>
        <w:rPr>
          <w:rFonts w:ascii="Times New Roman" w:hAnsi="Times New Roman" w:eastAsia="Times New Roman" w:cs="Times New Roman"/>
          <w:b w:val="0"/>
        </w:rPr>
        <w:t xml:space="preserve">שֶׁרָצָה לוֹמַר צִמְצוּם וְהֶעְלֵם אוֹר הַשֵּׁם יִתְבָּרַךְ </w:t>
      </w:r>
      <w:r>
        <w:rPr>
          <w:rFonts w:ascii="Times New Roman" w:hAnsi="Times New Roman" w:eastAsia="Times New Roman" w:cs="Times New Roman"/>
          <w:b/>
        </w:rPr>
        <w:t xml:space="preserve">meaning the contraction and total eclipse of Hashem's light </w:t>
      </w:r>
      <w:r>
        <w:rPr>
          <w:rFonts w:ascii="Times New Roman" w:hAnsi="Times New Roman" w:eastAsia="Times New Roman" w:cs="Times New Roman"/>
          <w:b w:val="0"/>
        </w:rPr>
        <w:t xml:space="preserve">בְּלִי שֶׁיְּהֵא בִּפְנִימִיּוּתָם אוֹר הַשֵּׁם יִתְבָּרַךְ מִתְעַלֵּם כְּלָל – </w:t>
      </w:r>
      <w:r>
        <w:rPr>
          <w:rFonts w:ascii="Times New Roman" w:hAnsi="Times New Roman" w:eastAsia="Times New Roman" w:cs="Times New Roman"/>
          <w:b/>
        </w:rPr>
        <w:t xml:space="preserve">without there being any inner light manifest within them at all— </w:t>
      </w:r>
      <w:r>
        <w:rPr>
          <w:rFonts w:ascii="Times New Roman" w:hAnsi="Times New Roman" w:eastAsia="Times New Roman" w:cs="Times New Roman"/>
          <w:b w:val="0"/>
        </w:rPr>
        <w:t xml:space="preserve">הִנֵּה זֶהוּ שׁוֹרֶשׁ כָּל בְּרִיאַת הָרַע </w:t>
      </w:r>
      <w:r>
        <w:rPr>
          <w:rFonts w:ascii="Times New Roman" w:hAnsi="Times New Roman" w:eastAsia="Times New Roman" w:cs="Times New Roman"/>
          <w:b/>
        </w:rPr>
        <w:t xml:space="preserve">behold, this is the root of the creation of evil </w:t>
      </w:r>
      <w:r>
        <w:rPr>
          <w:rFonts w:ascii="Times New Roman" w:hAnsi="Times New Roman" w:eastAsia="Times New Roman" w:cs="Times New Roman"/>
          <w:b w:val="0"/>
        </w:rPr>
        <w:t xml:space="preserve">וְהַהֵיפוּךְ מֵאֲמִיתַּת הַשֵּׁם יִתְבָּרַךְ, </w:t>
      </w:r>
      <w:r>
        <w:rPr>
          <w:rFonts w:ascii="Times New Roman" w:hAnsi="Times New Roman" w:eastAsia="Times New Roman" w:cs="Times New Roman"/>
          <w:b/>
        </w:rPr>
        <w:t xml:space="preserve">and the antithesis of Hashem's reality, </w:t>
      </w:r>
      <w:r>
        <w:rPr>
          <w:rFonts w:ascii="Times New Roman" w:hAnsi="Times New Roman" w:eastAsia="Times New Roman" w:cs="Times New Roman"/>
          <w:b w:val="0"/>
        </w:rPr>
        <w:t xml:space="preserve">לִהְיוֹת הֶעְלֵם גָּמוּר בֶּאֱמֶת מֵאוֹר הַשֵּׁם יִתְבָּרַךְ. </w:t>
      </w:r>
      <w:r>
        <w:rPr>
          <w:rFonts w:ascii="Times New Roman" w:hAnsi="Times New Roman" w:eastAsia="Times New Roman" w:cs="Times New Roman"/>
          <w:b/>
        </w:rPr>
        <w:t xml:space="preserve">constituting an absolute concealment from the light of Hashem.</w:t>
      </w:r>
    </w:p>
    <w:p w:rsidR="00000000" w:rsidDel="00000000" w:rsidP="00000000" w:rsidRDefault="00000000" w:rsidRPr="00000000" w14:paraId="000000D4">
      <w:pPr>
        <w:spacing w:after="240" w:before="240" w:lineRule="auto"/>
        <w:rPr/>
      </w:pPr>
      <w:r>
        <w:rPr>
          <w:rFonts w:ascii="Times New Roman" w:hAnsi="Times New Roman" w:eastAsia="Times New Roman" w:cs="Times New Roman"/>
          <w:b w:val="0"/>
        </w:rPr>
        <w:t xml:space="preserve">וְהוּא הַמִּיתָה וְהַטֻּמְאָה וְהָרַע </w:t>
      </w:r>
      <w:r>
        <w:rPr>
          <w:rFonts w:ascii="Times New Roman" w:hAnsi="Times New Roman" w:eastAsia="Times New Roman" w:cs="Times New Roman"/>
          <w:b/>
        </w:rPr>
        <w:t xml:space="preserve">And this is mortality, defilement, and evil, </w:t>
      </w:r>
      <w:r>
        <w:rPr>
          <w:rFonts w:ascii="Times New Roman" w:hAnsi="Times New Roman" w:eastAsia="Times New Roman" w:cs="Times New Roman"/>
          <w:b w:val="0"/>
        </w:rPr>
        <w:t xml:space="preserve">וְכָל הַשֵּׁמוֹת הַמְגוּנִּים </w:t>
      </w:r>
      <w:r>
        <w:rPr>
          <w:rFonts w:ascii="Times New Roman" w:hAnsi="Times New Roman" w:eastAsia="Times New Roman" w:cs="Times New Roman"/>
          <w:b/>
        </w:rPr>
        <w:t xml:space="preserve">and all the disparaging designations </w:t>
      </w:r>
      <w:r>
        <w:rPr>
          <w:rFonts w:ascii="Times New Roman" w:hAnsi="Times New Roman" w:eastAsia="Times New Roman" w:cs="Times New Roman"/>
          <w:b w:val="0"/>
        </w:rPr>
        <w:t xml:space="preserve">הַנִּמְשָׁכִים מֵאֲחוֹרַיִים שֶׁל מִדַּת הַדִּין וְהַצִּמְצוּם; </w:t>
      </w:r>
      <w:r>
        <w:rPr>
          <w:rFonts w:ascii="Times New Roman" w:hAnsi="Times New Roman" w:eastAsia="Times New Roman" w:cs="Times New Roman"/>
          <w:b/>
        </w:rPr>
        <w:t xml:space="preserve">drawn from the 'back' (Achorayim) of the attribute of Judgment and Contraction;</w:t>
      </w:r>
    </w:p>
    <w:p w:rsidR="00000000" w:rsidDel="00000000" w:rsidP="00000000" w:rsidRDefault="00000000" w:rsidRPr="00000000" w14:paraId="000000D5">
      <w:pPr>
        <w:spacing w:after="240" w:before="240" w:lineRule="auto"/>
        <w:rPr/>
      </w:pPr>
      <w:r>
        <w:rPr>
          <w:rFonts w:ascii="Times New Roman" w:hAnsi="Times New Roman" w:eastAsia="Times New Roman" w:cs="Times New Roman"/>
          <w:b w:val="0"/>
        </w:rPr>
        <w:t xml:space="preserve">פֵּירוּשׁ, שֶׁעֶצֶם הַצִּמְצוּם הָיָה לְצַמְצֵם אוֹר אֵין סוֹף </w:t>
      </w:r>
      <w:r>
        <w:rPr>
          <w:rFonts w:ascii="Times New Roman" w:hAnsi="Times New Roman" w:eastAsia="Times New Roman" w:cs="Times New Roman"/>
          <w:b/>
        </w:rPr>
        <w:t xml:space="preserve">meaning that the essential purpose of Tzimtzum was to contract the Infinite Light </w:t>
      </w:r>
      <w:r>
        <w:rPr>
          <w:rFonts w:ascii="Times New Roman" w:hAnsi="Times New Roman" w:eastAsia="Times New Roman" w:cs="Times New Roman"/>
          <w:b w:val="0"/>
        </w:rPr>
        <w:t xml:space="preserve">וְשֶׁיִּהְיֶה אוֹר אֵין סוֹף גָּנוּז וּמִתְעַלֵּם, </w:t>
      </w:r>
      <w:r>
        <w:rPr>
          <w:rFonts w:ascii="Times New Roman" w:hAnsi="Times New Roman" w:eastAsia="Times New Roman" w:cs="Times New Roman"/>
          <w:b/>
        </w:rPr>
        <w:t xml:space="preserve">so that the Infinite Light be hidden and veiled, </w:t>
      </w:r>
      <w:r>
        <w:rPr>
          <w:rFonts w:ascii="Times New Roman" w:hAnsi="Times New Roman" w:eastAsia="Times New Roman" w:cs="Times New Roman"/>
          <w:b w:val="0"/>
        </w:rPr>
        <w:t xml:space="preserve">זֶהוּ עִיקַּר הַכַּוָּנָה שֶׁלָּהּ; </w:t>
      </w:r>
      <w:r>
        <w:rPr>
          <w:rFonts w:ascii="Times New Roman" w:hAnsi="Times New Roman" w:eastAsia="Times New Roman" w:cs="Times New Roman"/>
          <w:b/>
        </w:rPr>
        <w:t xml:space="preserve">this being its primary holy intention; </w:t>
      </w:r>
      <w:r>
        <w:rPr>
          <w:rFonts w:ascii="Times New Roman" w:hAnsi="Times New Roman" w:eastAsia="Times New Roman" w:cs="Times New Roman"/>
          <w:b w:val="0"/>
        </w:rPr>
        <w:t xml:space="preserve">אֲבָל שֶׁלֹּא בְּמִתְכַּוֵּין וּכְדֶרֶךְ אֲחוֹרַיִים, </w:t>
      </w:r>
      <w:r>
        <w:rPr>
          <w:rFonts w:ascii="Times New Roman" w:hAnsi="Times New Roman" w:eastAsia="Times New Roman" w:cs="Times New Roman"/>
          <w:b/>
        </w:rPr>
        <w:t xml:space="preserve">yet unintentionally and by way of the 'back', </w:t>
      </w:r>
      <w:r>
        <w:rPr>
          <w:rFonts w:ascii="Times New Roman" w:hAnsi="Times New Roman" w:eastAsia="Times New Roman" w:cs="Times New Roman"/>
          <w:b w:val="0"/>
        </w:rPr>
        <w:t xml:space="preserve">נַעֲשָׂה צִמְצוּם כָּזֶה שֶׁאֵין בּוֹ אוֹר פְּנִימִי </w:t>
      </w:r>
      <w:r>
        <w:rPr>
          <w:rFonts w:ascii="Times New Roman" w:hAnsi="Times New Roman" w:eastAsia="Times New Roman" w:cs="Times New Roman"/>
          <w:b/>
        </w:rPr>
        <w:t xml:space="preserve">there arose such a dense contraction containing no perceived Internal Light, </w:t>
      </w:r>
      <w:r>
        <w:rPr>
          <w:rFonts w:ascii="Times New Roman" w:hAnsi="Times New Roman" w:eastAsia="Times New Roman" w:cs="Times New Roman"/>
          <w:b w:val="0"/>
        </w:rPr>
        <w:t xml:space="preserve">עַל דֶּרֶךְ שֶׁנִּתְבָּאֵר לְמַעְלָה. </w:t>
      </w:r>
      <w:r>
        <w:rPr>
          <w:rFonts w:ascii="Times New Roman" w:hAnsi="Times New Roman" w:eastAsia="Times New Roman" w:cs="Times New Roman"/>
          <w:b/>
        </w:rPr>
        <w:t xml:space="preserve">along the lines of what was explained above.</w:t>
      </w:r>
    </w:p>
    <w:p w:rsidR="00000000" w:rsidDel="00000000" w:rsidP="00000000" w:rsidRDefault="00000000" w:rsidRPr="00000000" w14:paraId="000000D6">
      <w:pPr>
        <w:spacing w:after="240" w:before="240" w:lineRule="auto"/>
        <w:rPr/>
      </w:pPr>
      <w:r>
        <w:rPr>
          <w:rFonts w:ascii="Times New Roman" w:hAnsi="Times New Roman" w:eastAsia="Times New Roman" w:cs="Times New Roman"/>
          <w:b w:val="0"/>
        </w:rPr>
        <w:t xml:space="preserve">וּבֶאֱמֶת, אִלּוּ לֹא הָיָה בּוֹ אוֹר פְּנִימִי כְּלָל, </w:t>
      </w:r>
      <w:r>
        <w:rPr>
          <w:rFonts w:ascii="Times New Roman" w:hAnsi="Times New Roman" w:eastAsia="Times New Roman" w:cs="Times New Roman"/>
          <w:b/>
        </w:rPr>
        <w:t xml:space="preserve">And in truth, had it contained no Internal Light whatsoever, </w:t>
      </w:r>
      <w:r>
        <w:rPr>
          <w:rFonts w:ascii="Times New Roman" w:hAnsi="Times New Roman" w:eastAsia="Times New Roman" w:cs="Times New Roman"/>
          <w:b w:val="0"/>
        </w:rPr>
        <w:t xml:space="preserve">לֹא הָיָה מִתְקַיֵּים כְּלָל וְהָיָה כְּלֹא הָיָה; </w:t>
      </w:r>
      <w:r>
        <w:rPr>
          <w:rFonts w:ascii="Times New Roman" w:hAnsi="Times New Roman" w:eastAsia="Times New Roman" w:cs="Times New Roman"/>
          <w:b/>
        </w:rPr>
        <w:t xml:space="preserve">it could not have endured at all, and would have vanished into nonexistence; </w:t>
      </w:r>
      <w:r>
        <w:rPr>
          <w:rFonts w:ascii="Times New Roman" w:hAnsi="Times New Roman" w:eastAsia="Times New Roman" w:cs="Times New Roman"/>
          <w:b w:val="0"/>
        </w:rPr>
        <w:t xml:space="preserve">כִּי מִדַּת הַצִּמְצוּם הוּא רַק לְצַמְצֵם וּלְהַגְבִּיל אֵיזֶה דָּבָר, </w:t>
      </w:r>
      <w:r>
        <w:rPr>
          <w:rFonts w:ascii="Times New Roman" w:hAnsi="Times New Roman" w:eastAsia="Times New Roman" w:cs="Times New Roman"/>
          <w:b/>
        </w:rPr>
        <w:t xml:space="preserve">for the attribute of Tzimtzum is meant solely to contract and bound an existing reality, </w:t>
      </w:r>
      <w:r>
        <w:rPr>
          <w:rFonts w:ascii="Times New Roman" w:hAnsi="Times New Roman" w:eastAsia="Times New Roman" w:cs="Times New Roman"/>
          <w:b w:val="0"/>
        </w:rPr>
        <w:t xml:space="preserve">וְלֹא כְּשֶׁאֵין כָּאן שׁוּם דָּבָר, </w:t>
      </w:r>
      <w:r>
        <w:rPr>
          <w:rFonts w:ascii="Times New Roman" w:hAnsi="Times New Roman" w:eastAsia="Times New Roman" w:cs="Times New Roman"/>
          <w:b/>
        </w:rPr>
        <w:t xml:space="preserve">and not where there is absolute void, </w:t>
      </w:r>
      <w:r>
        <w:rPr>
          <w:rFonts w:ascii="Times New Roman" w:hAnsi="Times New Roman" w:eastAsia="Times New Roman" w:cs="Times New Roman"/>
          <w:b w:val="0"/>
        </w:rPr>
        <w:t xml:space="preserve">אִם כֵּן מַה הוּא מַגְבִּיל?! </w:t>
      </w:r>
      <w:r>
        <w:rPr>
          <w:rFonts w:ascii="Times New Roman" w:hAnsi="Times New Roman" w:eastAsia="Times New Roman" w:cs="Times New Roman"/>
          <w:b/>
        </w:rPr>
        <w:t xml:space="preserve">for if so, what would it be bounding?!</w:t>
      </w:r>
    </w:p>
    <w:p w:rsidR="00000000" w:rsidDel="00000000" w:rsidP="00000000" w:rsidRDefault="00000000" w:rsidRPr="00000000" w14:paraId="000000D7">
      <w:pPr>
        <w:spacing w:after="240" w:before="240" w:lineRule="auto"/>
        <w:rPr/>
      </w:pPr>
      <w:r>
        <w:rPr>
          <w:rFonts w:ascii="Times New Roman" w:hAnsi="Times New Roman" w:eastAsia="Times New Roman" w:cs="Times New Roman"/>
          <w:b w:val="0"/>
        </w:rPr>
        <w:t xml:space="preserve">רַק שֶׁמֵּאַחַר שֶׁהָיָה בָּהֶם אוֹר וְנִשְׁבַּר, </w:t>
      </w:r>
      <w:r>
        <w:rPr>
          <w:rFonts w:ascii="Times New Roman" w:hAnsi="Times New Roman" w:eastAsia="Times New Roman" w:cs="Times New Roman"/>
          <w:b/>
        </w:rPr>
        <w:t xml:space="preserve">Rather, since there was light within them which then shattered, </w:t>
      </w:r>
      <w:r>
        <w:rPr>
          <w:rFonts w:ascii="Times New Roman" w:hAnsi="Times New Roman" w:eastAsia="Times New Roman" w:cs="Times New Roman"/>
          <w:b w:val="0"/>
        </w:rPr>
        <w:t xml:space="preserve">כָּל מָקוֹם שֶׁיֵּשׁ אוֹר נִשְׁאָר רְשִׁימָה מִמֶּנּוּ כַּיָּדוּעַ, </w:t>
      </w:r>
      <w:r>
        <w:rPr>
          <w:rFonts w:ascii="Times New Roman" w:hAnsi="Times New Roman" w:eastAsia="Times New Roman" w:cs="Times New Roman"/>
          <w:b/>
        </w:rPr>
        <w:t xml:space="preserve">wherever light once shone, an impression (reshimu) remains behind as is known, </w:t>
      </w:r>
      <w:r>
        <w:rPr>
          <w:rFonts w:ascii="Times New Roman" w:hAnsi="Times New Roman" w:eastAsia="Times New Roman" w:cs="Times New Roman"/>
          <w:b w:val="0"/>
        </w:rPr>
        <w:t xml:space="preserve">עַל דֶּרֶךְ "יְצִיאַת צַדִּיק עוֹשָׂה רֹשֶׁם" (בְּרֵאשִׁית רַבָּה פָּרָשָׁה סח, ו), </w:t>
      </w:r>
      <w:r>
        <w:rPr>
          <w:rFonts w:ascii="Times New Roman" w:hAnsi="Times New Roman" w:eastAsia="Times New Roman" w:cs="Times New Roman"/>
          <w:b/>
        </w:rPr>
        <w:t xml:space="preserve">along the lines of 'the departure of a righteous person leaves an impression' (Bereishit Rabbah 68:6), </w:t>
      </w:r>
      <w:r>
        <w:rPr>
          <w:rFonts w:ascii="Times New Roman" w:hAnsi="Times New Roman" w:eastAsia="Times New Roman" w:cs="Times New Roman"/>
          <w:b w:val="0"/>
        </w:rPr>
        <w:t xml:space="preserve">שֶׁנִּיכָּר שֶׁחָסֵר, מַה שֶּׁאִלּוּ לֹא הָיָה צַדִּיק כְּלָל. </w:t>
      </w:r>
      <w:r>
        <w:rPr>
          <w:rFonts w:ascii="Times New Roman" w:hAnsi="Times New Roman" w:eastAsia="Times New Roman" w:cs="Times New Roman"/>
          <w:b/>
        </w:rPr>
        <w:t xml:space="preserve">where it is recognizable that something is missing, unlike if no tzaddik had ever been there.</w:t>
      </w:r>
    </w:p>
    <w:p w:rsidR="00000000" w:rsidDel="00000000" w:rsidP="00000000" w:rsidRDefault="00000000" w:rsidRPr="00000000" w14:paraId="000000D8">
      <w:pPr>
        <w:spacing w:after="240" w:before="240" w:lineRule="auto"/>
        <w:rPr/>
      </w:pPr>
      <w:r>
        <w:rPr>
          <w:rFonts w:ascii="Times New Roman" w:hAnsi="Times New Roman" w:eastAsia="Times New Roman" w:cs="Times New Roman"/>
          <w:b w:val="0"/>
        </w:rPr>
        <w:t xml:space="preserve">וְכֵן בָּזֶה: עִנְיַן הָאוֹר הוּא הַשָּׂגַת הָאֱלָהוּת, </w:t>
      </w:r>
      <w:r>
        <w:rPr>
          <w:rFonts w:ascii="Times New Roman" w:hAnsi="Times New Roman" w:eastAsia="Times New Roman" w:cs="Times New Roman"/>
          <w:b/>
        </w:rPr>
        <w:t xml:space="preserve">And so too here: the essence of the light is the apprehension of Godliness, </w:t>
      </w:r>
      <w:r>
        <w:rPr>
          <w:rFonts w:ascii="Times New Roman" w:hAnsi="Times New Roman" w:eastAsia="Times New Roman" w:cs="Times New Roman"/>
          <w:b w:val="0"/>
        </w:rPr>
        <w:t xml:space="preserve">וּכְבָר נִשְׁאַר רֹשֶׁם הַהַשָּׂגָה עַל יְדֵי זֶה </w:t>
      </w:r>
      <w:r>
        <w:rPr>
          <w:rFonts w:ascii="Times New Roman" w:hAnsi="Times New Roman" w:eastAsia="Times New Roman" w:cs="Times New Roman"/>
          <w:b/>
        </w:rPr>
        <w:t xml:space="preserve">and an impression of that apprehension remained through this, </w:t>
      </w:r>
      <w:r>
        <w:rPr>
          <w:rFonts w:ascii="Times New Roman" w:hAnsi="Times New Roman" w:eastAsia="Times New Roman" w:cs="Times New Roman"/>
          <w:b w:val="0"/>
        </w:rPr>
        <w:t xml:space="preserve">שֶׁנִּיכָּר שֶׁבְּכֵלִים אֵלּוּ חָסֵר מֵהֶם אוֹר אֱלָהוּת; </w:t>
      </w:r>
      <w:r>
        <w:rPr>
          <w:rFonts w:ascii="Times New Roman" w:hAnsi="Times New Roman" w:eastAsia="Times New Roman" w:cs="Times New Roman"/>
          <w:b/>
        </w:rPr>
        <w:t xml:space="preserve">in that it is recognized that within these broken vessels divine light is missing;</w:t>
      </w:r>
    </w:p>
    <w:p w:rsidR="00000000" w:rsidDel="00000000" w:rsidP="00000000" w:rsidRDefault="00000000" w:rsidRPr="00000000" w14:paraId="000000D9">
      <w:pPr>
        <w:spacing w:after="240" w:before="240" w:lineRule="auto"/>
        <w:rPr/>
      </w:pPr>
      <w:r>
        <w:rPr>
          <w:rFonts w:ascii="Times New Roman" w:hAnsi="Times New Roman" w:eastAsia="Times New Roman" w:cs="Times New Roman"/>
          <w:b w:val="0"/>
        </w:rPr>
        <w:t xml:space="preserve">וְנִמְצָא הַשָּׂגַת אֱלָהוּת הוּא בַּכֵּלִים הַנִּשְׁבָּרִים הָאֵלּוּ </w:t>
      </w:r>
      <w:r>
        <w:rPr>
          <w:rFonts w:ascii="Times New Roman" w:hAnsi="Times New Roman" w:eastAsia="Times New Roman" w:cs="Times New Roman"/>
          <w:b/>
        </w:rPr>
        <w:t xml:space="preserve">and thus the perception of Godliness exists within these shattered vessels </w:t>
      </w:r>
      <w:r>
        <w:rPr>
          <w:rFonts w:ascii="Times New Roman" w:hAnsi="Times New Roman" w:eastAsia="Times New Roman" w:cs="Times New Roman"/>
          <w:b w:val="0"/>
        </w:rPr>
        <w:t xml:space="preserve">מִצַּד הַחִסָּרוֹן שֶׁאָנוּ רוֹאִים וּמַכִּירִים שֶׁחָסֵר מֵהֶם. </w:t>
      </w:r>
      <w:r>
        <w:rPr>
          <w:rFonts w:ascii="Times New Roman" w:hAnsi="Times New Roman" w:eastAsia="Times New Roman" w:cs="Times New Roman"/>
          <w:b/>
        </w:rPr>
        <w:t xml:space="preserve">specifically out of the deficiency we perceive and recognize is missing from them.</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Raising the Sparks from the Shattering of the Vessels and Clarifying Good and Evil</w:t>
      </w:r>
    </w:p>
    <w:p w:rsidR="00000000" w:rsidDel="00000000" w:rsidP="00000000" w:rsidRDefault="00000000" w:rsidRPr="00000000" w14:paraId="000000DB">
      <w:pPr>
        <w:spacing w:after="240" w:before="240" w:lineRule="auto"/>
        <w:rPr/>
      </w:pPr>
      <w:r>
        <w:rPr>
          <w:rFonts w:ascii="Times New Roman" w:hAnsi="Times New Roman" w:eastAsia="Times New Roman" w:cs="Times New Roman"/>
          <w:b w:val="0"/>
        </w:rPr>
        <w:t xml:space="preserve">וְזֶהוּ סוֹד הַנִּיצוֹצִין שֶׁבָּהֶם וְאֶצְלָם בַּגָּלוּת, </w:t>
      </w:r>
      <w:r>
        <w:rPr>
          <w:rFonts w:ascii="Times New Roman" w:hAnsi="Times New Roman" w:eastAsia="Times New Roman" w:cs="Times New Roman"/>
          <w:b/>
        </w:rPr>
        <w:t xml:space="preserve">And this is the mystery of the holy sparks within them and held with them in exile, </w:t>
      </w:r>
      <w:r>
        <w:rPr>
          <w:rFonts w:ascii="Times New Roman" w:hAnsi="Times New Roman" w:eastAsia="Times New Roman" w:cs="Times New Roman"/>
          <w:b w:val="0"/>
        </w:rPr>
        <w:t xml:space="preserve">וְכָל הָעֲבוֹדָה – לְהַעֲלוֹתָם לְמַעְלָה. </w:t>
      </w:r>
      <w:r>
        <w:rPr>
          <w:rFonts w:ascii="Times New Roman" w:hAnsi="Times New Roman" w:eastAsia="Times New Roman" w:cs="Times New Roman"/>
          <w:b/>
        </w:rPr>
        <w:t xml:space="preserve">and the entire purpose of divine service is to elevate them on high.</w:t>
      </w:r>
    </w:p>
    <w:p w:rsidR="00000000" w:rsidDel="00000000" w:rsidP="00000000" w:rsidRDefault="00000000" w:rsidRPr="00000000" w14:paraId="000000DC">
      <w:pPr>
        <w:spacing w:after="240" w:before="240" w:lineRule="auto"/>
        <w:rPr/>
      </w:pPr>
      <w:r>
        <w:rPr>
          <w:rFonts w:ascii="Times New Roman" w:hAnsi="Times New Roman" w:eastAsia="Times New Roman" w:cs="Times New Roman"/>
          <w:b w:val="0"/>
        </w:rPr>
        <w:t xml:space="preserve">פֵּירוּשׁ, שֶׁכֹּחַ אוֹתָם כֵּלִים הוּא כֹּחַ הַצִּמְצוּם וְהַהֶעְלֵם לְגַמְרֵי מֵאוֹר הַשֵּׁם יִתְבָּרַךְ; </w:t>
      </w:r>
      <w:r>
        <w:rPr>
          <w:rFonts w:ascii="Times New Roman" w:hAnsi="Times New Roman" w:eastAsia="Times New Roman" w:cs="Times New Roman"/>
          <w:b/>
        </w:rPr>
        <w:t xml:space="preserve">The explanation is: the faculty of those vessels is the power of contraction and total concealment from Hashem's light; </w:t>
      </w:r>
      <w:r>
        <w:rPr>
          <w:rFonts w:ascii="Times New Roman" w:hAnsi="Times New Roman" w:eastAsia="Times New Roman" w:cs="Times New Roman"/>
          <w:b w:val="0"/>
        </w:rPr>
        <w:t xml:space="preserve">רַק שֶׁמְּצוּמְצָם בְּתוֹכָם גַּם כֵּן רוֹשֶׁם זֶה </w:t>
      </w:r>
      <w:r>
        <w:rPr>
          <w:rFonts w:ascii="Times New Roman" w:hAnsi="Times New Roman" w:eastAsia="Times New Roman" w:cs="Times New Roman"/>
          <w:b/>
        </w:rPr>
        <w:t xml:space="preserve">save that there is contracted within them likewise this impression, </w:t>
      </w:r>
      <w:r>
        <w:rPr>
          <w:rFonts w:ascii="Times New Roman" w:hAnsi="Times New Roman" w:eastAsia="Times New Roman" w:cs="Times New Roman"/>
          <w:b w:val="0"/>
        </w:rPr>
        <w:t xml:space="preserve">שֶׁנִּיכָּר שֶׁנֶּעְלַם מֵהֶם אוֹר הַשֵּׁם יִתְבָּרַךְ; </w:t>
      </w:r>
      <w:r>
        <w:rPr>
          <w:rFonts w:ascii="Times New Roman" w:hAnsi="Times New Roman" w:eastAsia="Times New Roman" w:cs="Times New Roman"/>
          <w:b/>
        </w:rPr>
        <w:t xml:space="preserve">in that it is recognizable that Hashem's light is hidden from them;</w:t>
      </w:r>
    </w:p>
    <w:p w:rsidR="00000000" w:rsidDel="00000000" w:rsidP="00000000" w:rsidRDefault="00000000" w:rsidRPr="00000000" w14:paraId="000000DD">
      <w:pPr>
        <w:spacing w:after="240" w:before="240" w:lineRule="auto"/>
        <w:rPr/>
      </w:pPr>
      <w:r>
        <w:rPr>
          <w:rFonts w:ascii="Times New Roman" w:hAnsi="Times New Roman" w:eastAsia="Times New Roman" w:cs="Times New Roman"/>
          <w:b w:val="0"/>
        </w:rPr>
        <w:t xml:space="preserve">וְהַכָּרָה זוֹ הִיא רוֹשֶׁם מֵאֲמִיתַּת אוֹר הַשֵּׁם יִתְבָּרַךְ, </w:t>
      </w:r>
      <w:r>
        <w:rPr>
          <w:rFonts w:ascii="Times New Roman" w:hAnsi="Times New Roman" w:eastAsia="Times New Roman" w:cs="Times New Roman"/>
          <w:b/>
        </w:rPr>
        <w:t xml:space="preserve">and this realization is itself an impression of the truth of Hashem's light, </w:t>
      </w:r>
      <w:r>
        <w:rPr>
          <w:rFonts w:ascii="Times New Roman" w:hAnsi="Times New Roman" w:eastAsia="Times New Roman" w:cs="Times New Roman"/>
          <w:b w:val="0"/>
        </w:rPr>
        <w:t xml:space="preserve">שֶׁמֵּאַחַר שֶׁיּוֹדֵעַ שֶׁאוֹר הַשֵּׁם יִתְבָּרַךְ נֶעְלַם מֵהֶם, </w:t>
      </w:r>
      <w:r>
        <w:rPr>
          <w:rFonts w:ascii="Times New Roman" w:hAnsi="Times New Roman" w:eastAsia="Times New Roman" w:cs="Times New Roman"/>
          <w:b/>
        </w:rPr>
        <w:t xml:space="preserve">for since one knows that Hashem's light is concealed from them, </w:t>
      </w:r>
      <w:r>
        <w:rPr>
          <w:rFonts w:ascii="Times New Roman" w:hAnsi="Times New Roman" w:eastAsia="Times New Roman" w:cs="Times New Roman"/>
          <w:b w:val="0"/>
        </w:rPr>
        <w:t xml:space="preserve">כְּבָר יוֹדֵעַ וּמַשִּׂיג שֶׁיֵּשׁ אוֹר הַשֵּׁם יִתְבָּרַךְ; </w:t>
      </w:r>
      <w:r>
        <w:rPr>
          <w:rFonts w:ascii="Times New Roman" w:hAnsi="Times New Roman" w:eastAsia="Times New Roman" w:cs="Times New Roman"/>
          <w:b/>
        </w:rPr>
        <w:t xml:space="preserve">he already knows and grasps that there is a divine light of Hashem; </w:t>
      </w:r>
      <w:r>
        <w:rPr>
          <w:rFonts w:ascii="Times New Roman" w:hAnsi="Times New Roman" w:eastAsia="Times New Roman" w:cs="Times New Roman"/>
          <w:b w:val="0"/>
        </w:rPr>
        <w:t xml:space="preserve">וְזֶהוּ הָרְשִׁימוּ מֵאוֹר הַשֵּׁם יִתְבָּרַךְ שֶׁבָּהֶם. </w:t>
      </w:r>
      <w:r>
        <w:rPr>
          <w:rFonts w:ascii="Times New Roman" w:hAnsi="Times New Roman" w:eastAsia="Times New Roman" w:cs="Times New Roman"/>
          <w:b/>
        </w:rPr>
        <w:t xml:space="preserve">and this is the residual trace (reshimu) of Hashem's light within them.</w:t>
      </w:r>
    </w:p>
    <w:p w:rsidR="00000000" w:rsidDel="00000000" w:rsidP="00000000" w:rsidRDefault="00000000" w:rsidRPr="00000000" w14:paraId="000000DE">
      <w:pPr>
        <w:spacing w:after="240" w:before="240" w:lineRule="auto"/>
        <w:rPr/>
      </w:pPr>
      <w:r>
        <w:rPr>
          <w:rFonts w:ascii="Times New Roman" w:hAnsi="Times New Roman" w:eastAsia="Times New Roman" w:cs="Times New Roman"/>
          <w:b w:val="0"/>
        </w:rPr>
        <w:t xml:space="preserve">וְהַהַעֲלָאָה הוּא: כַּאֲשֶׁר יִתְבּוֹנֵן בְּלִבּוֹ הֶעְלֵם זֶה, </w:t>
      </w:r>
      <w:r>
        <w:rPr>
          <w:rFonts w:ascii="Times New Roman" w:hAnsi="Times New Roman" w:eastAsia="Times New Roman" w:cs="Times New Roman"/>
          <w:b/>
        </w:rPr>
        <w:t xml:space="preserve">And the elevation occurs: when one contemplates this concealment in his heart, </w:t>
      </w:r>
      <w:r>
        <w:rPr>
          <w:rFonts w:ascii="Times New Roman" w:hAnsi="Times New Roman" w:eastAsia="Times New Roman" w:cs="Times New Roman"/>
          <w:b w:val="0"/>
        </w:rPr>
        <w:t xml:space="preserve">וְיִתְמַרְמֵר עַל זֶה, </w:t>
      </w:r>
      <w:r>
        <w:rPr>
          <w:rFonts w:ascii="Times New Roman" w:hAnsi="Times New Roman" w:eastAsia="Times New Roman" w:cs="Times New Roman"/>
          <w:b/>
        </w:rPr>
        <w:t xml:space="preserve">and feels genuine bitter anguish over it, </w:t>
      </w:r>
      <w:r>
        <w:rPr>
          <w:rFonts w:ascii="Times New Roman" w:hAnsi="Times New Roman" w:eastAsia="Times New Roman" w:cs="Times New Roman"/>
          <w:b w:val="0"/>
        </w:rPr>
        <w:t xml:space="preserve">עַד שֶׁיִּזְכֶּה לָבוֹא עַל יְדֵי זֶה </w:t>
      </w:r>
      <w:r>
        <w:rPr>
          <w:rFonts w:ascii="Times New Roman" w:hAnsi="Times New Roman" w:eastAsia="Times New Roman" w:cs="Times New Roman"/>
          <w:b/>
        </w:rPr>
        <w:t xml:space="preserve">until he merits to arrive through this </w:t>
      </w:r>
      <w:r>
        <w:rPr>
          <w:rFonts w:ascii="Times New Roman" w:hAnsi="Times New Roman" w:eastAsia="Times New Roman" w:cs="Times New Roman"/>
          <w:b w:val="0"/>
        </w:rPr>
        <w:t xml:space="preserve">לִידֵי גִּלּוּי וְהִתְגַּלּוּת אוֹרוֹ יִתְבָּרַךְ, </w:t>
      </w:r>
      <w:r>
        <w:rPr>
          <w:rFonts w:ascii="Times New Roman" w:hAnsi="Times New Roman" w:eastAsia="Times New Roman" w:cs="Times New Roman"/>
          <w:b/>
        </w:rPr>
        <w:t xml:space="preserve">unto the disclosure and revelation of His light, blessed be He, "</w:t>
      </w:r>
      <w:r>
        <w:rPr>
          <w:rFonts w:ascii="Times New Roman" w:hAnsi="Times New Roman" w:eastAsia="Times New Roman" w:cs="Times New Roman"/>
          <w:b w:val="0"/>
        </w:rPr>
        <w:t xml:space="preserve">כָּל חַד לְפוּם דַּרְגָּא דִּילֵיהּ", “</w:t>
      </w:r>
      <w:r>
        <w:rPr>
          <w:rFonts w:ascii="Times New Roman" w:hAnsi="Times New Roman" w:eastAsia="Times New Roman" w:cs="Times New Roman"/>
          <w:b/>
        </w:rPr>
        <w:t xml:space="preserve">each according to his spiritual level”, </w:t>
      </w:r>
      <w:r>
        <w:rPr>
          <w:rFonts w:ascii="Times New Roman" w:hAnsi="Times New Roman" w:eastAsia="Times New Roman" w:cs="Times New Roman"/>
          <w:b w:val="0"/>
        </w:rPr>
        <w:t xml:space="preserve">אַחַר הַהֶעְלֵם הֶעָצוּם; </w:t>
      </w:r>
      <w:r>
        <w:rPr>
          <w:rFonts w:ascii="Times New Roman" w:hAnsi="Times New Roman" w:eastAsia="Times New Roman" w:cs="Times New Roman"/>
          <w:b/>
        </w:rPr>
        <w:t xml:space="preserve">following that deep concealment; </w:t>
      </w:r>
      <w:r>
        <w:rPr>
          <w:rFonts w:ascii="Times New Roman" w:hAnsi="Times New Roman" w:eastAsia="Times New Roman" w:cs="Times New Roman"/>
          <w:b w:val="0"/>
        </w:rPr>
        <w:t xml:space="preserve">שֶׁמֵּשִׂים לֵב עַל זֶה לְהִתְבּוֹנֵן: </w:t>
      </w:r>
      <w:r>
        <w:rPr>
          <w:rFonts w:ascii="Times New Roman" w:hAnsi="Times New Roman" w:eastAsia="Times New Roman" w:cs="Times New Roman"/>
          <w:b/>
        </w:rPr>
        <w:t xml:space="preserve">in that he applies his heart to contemplate: </w:t>
      </w:r>
      <w:r>
        <w:rPr>
          <w:rFonts w:ascii="Times New Roman" w:hAnsi="Times New Roman" w:eastAsia="Times New Roman" w:cs="Times New Roman"/>
          <w:b w:val="0"/>
        </w:rPr>
        <w:t xml:space="preserve">כִּי לֹא לְכָךְ נִבְרָא, </w:t>
      </w:r>
      <w:r>
        <w:rPr>
          <w:rFonts w:ascii="Times New Roman" w:hAnsi="Times New Roman" w:eastAsia="Times New Roman" w:cs="Times New Roman"/>
          <w:b/>
        </w:rPr>
        <w:t xml:space="preserve">that he was not created for this fallen state, </w:t>
      </w:r>
      <w:r>
        <w:rPr>
          <w:rFonts w:ascii="Times New Roman" w:hAnsi="Times New Roman" w:eastAsia="Times New Roman" w:cs="Times New Roman"/>
          <w:b w:val="0"/>
        </w:rPr>
        <w:t xml:space="preserve">רַק: "כֹּל פָּעַל ה' לַמַּעֲנֵהוּ" (מִשְׁלֵי טז, ד) – לְקִילוּסוֹ; </w:t>
      </w:r>
      <w:r>
        <w:rPr>
          <w:rFonts w:ascii="Times New Roman" w:hAnsi="Times New Roman" w:eastAsia="Times New Roman" w:cs="Times New Roman"/>
          <w:b/>
        </w:rPr>
        <w:t xml:space="preserve">rather: 'Hashem made everything for His purpose' (Proverbs 16:4)—for His praise; </w:t>
      </w:r>
      <w:r>
        <w:rPr>
          <w:rFonts w:ascii="Times New Roman" w:hAnsi="Times New Roman" w:eastAsia="Times New Roman" w:cs="Times New Roman"/>
          <w:b w:val="0"/>
        </w:rPr>
        <w:t xml:space="preserve">וּבָא מִן הֶעְלֵם לְגִלּוּי, </w:t>
      </w:r>
      <w:r>
        <w:rPr>
          <w:rFonts w:ascii="Times New Roman" w:hAnsi="Times New Roman" w:eastAsia="Times New Roman" w:cs="Times New Roman"/>
          <w:b/>
        </w:rPr>
        <w:t xml:space="preserve">and he advances from concealment into revelation, </w:t>
      </w:r>
      <w:r>
        <w:rPr>
          <w:rFonts w:ascii="Times New Roman" w:hAnsi="Times New Roman" w:eastAsia="Times New Roman" w:cs="Times New Roman"/>
          <w:b w:val="0"/>
        </w:rPr>
        <w:t xml:space="preserve">עַל יְדֵי זֶה הוּא הַעֲלָאַת הַנִּיצוֹצִין מִשְּׁבִירַת הַכֵּלִים. </w:t>
      </w:r>
      <w:r>
        <w:rPr>
          <w:rFonts w:ascii="Times New Roman" w:hAnsi="Times New Roman" w:eastAsia="Times New Roman" w:cs="Times New Roman"/>
          <w:b/>
        </w:rPr>
        <w:t xml:space="preserve">and through this is accomplished the elevation of the sparks from the Shattering of the Vessels.</w:t>
      </w:r>
    </w:p>
    <w:p w:rsidR="00000000" w:rsidDel="00000000" w:rsidP="00000000" w:rsidRDefault="00000000" w:rsidRPr="00000000" w14:paraId="000000DF">
      <w:pPr>
        <w:spacing w:after="240" w:before="240" w:lineRule="auto"/>
        <w:rPr/>
      </w:pPr>
      <w:r>
        <w:rPr>
          <w:rFonts w:ascii="Times New Roman" w:hAnsi="Times New Roman" w:eastAsia="Times New Roman" w:cs="Times New Roman"/>
          <w:b w:val="0"/>
        </w:rPr>
        <w:t xml:space="preserve">וְגוּף הָאָדָם שֶׁנִּבְנָה אַחַר כָּךְ, </w:t>
      </w:r>
      <w:r>
        <w:rPr>
          <w:rFonts w:ascii="Times New Roman" w:hAnsi="Times New Roman" w:eastAsia="Times New Roman" w:cs="Times New Roman"/>
          <w:b/>
        </w:rPr>
        <w:t xml:space="preserve">And the body of Man which was constructed afterward, </w:t>
      </w:r>
      <w:r>
        <w:rPr>
          <w:rFonts w:ascii="Times New Roman" w:hAnsi="Times New Roman" w:eastAsia="Times New Roman" w:cs="Times New Roman"/>
          <w:b w:val="0"/>
        </w:rPr>
        <w:t xml:space="preserve">שֶׁהוּא דּוּגְמַת לוּחוֹת שְׁנִיּוֹת וְכֵלִים שְׁנִיִּים </w:t>
      </w:r>
      <w:r>
        <w:rPr>
          <w:rFonts w:ascii="Times New Roman" w:hAnsi="Times New Roman" w:eastAsia="Times New Roman" w:cs="Times New Roman"/>
          <w:b/>
        </w:rPr>
        <w:t xml:space="preserve">which mirrors the second Tablets and the reconstituted vessels of Tikkun </w:t>
      </w:r>
      <w:r>
        <w:rPr>
          <w:rFonts w:ascii="Times New Roman" w:hAnsi="Times New Roman" w:eastAsia="Times New Roman" w:cs="Times New Roman"/>
          <w:b w:val="0"/>
        </w:rPr>
        <w:t xml:space="preserve">אַחַר שֶׁהָאוֹר נִלְקַח וְנִלְקַט מִן הַכֵּלִים הַנִּשְׁבָּרִים, </w:t>
      </w:r>
      <w:r>
        <w:rPr>
          <w:rFonts w:ascii="Times New Roman" w:hAnsi="Times New Roman" w:eastAsia="Times New Roman" w:cs="Times New Roman"/>
          <w:b/>
        </w:rPr>
        <w:t xml:space="preserve">after the light was gathered up from the broken vessels, </w:t>
      </w:r>
      <w:r>
        <w:rPr>
          <w:rFonts w:ascii="Times New Roman" w:hAnsi="Times New Roman" w:eastAsia="Times New Roman" w:cs="Times New Roman"/>
          <w:b w:val="0"/>
        </w:rPr>
        <w:t xml:space="preserve">כְּבָר הוּא יוֹדֵעַ מִצִּמְצוּם כָּזֶה </w:t>
      </w:r>
      <w:r>
        <w:rPr>
          <w:rFonts w:ascii="Times New Roman" w:hAnsi="Times New Roman" w:eastAsia="Times New Roman" w:cs="Times New Roman"/>
          <w:b/>
        </w:rPr>
        <w:t xml:space="preserve">is already conscious of such a severe contraction </w:t>
      </w:r>
      <w:r>
        <w:rPr>
          <w:rFonts w:ascii="Times New Roman" w:hAnsi="Times New Roman" w:eastAsia="Times New Roman" w:cs="Times New Roman"/>
          <w:b w:val="0"/>
        </w:rPr>
        <w:t xml:space="preserve">שֶׁיּוּכְרַח לָצֵאת וּלְהִסְתַּלֵּק לְגַמְרֵי; </w:t>
      </w:r>
      <w:r>
        <w:rPr>
          <w:rFonts w:ascii="Times New Roman" w:hAnsi="Times New Roman" w:eastAsia="Times New Roman" w:cs="Times New Roman"/>
          <w:b/>
        </w:rPr>
        <w:t xml:space="preserve">that can compel the light to withdraw completely; </w:t>
      </w:r>
      <w:r>
        <w:rPr>
          <w:rFonts w:ascii="Times New Roman" w:hAnsi="Times New Roman" w:eastAsia="Times New Roman" w:cs="Times New Roman"/>
          <w:b w:val="0"/>
        </w:rPr>
        <w:t xml:space="preserve">וְדוּגְמָתוֹ הַכְּלִי שֶׁלּוֹ כְּמִדָּתוֹ יוֹדַעַת </w:t>
      </w:r>
      <w:r>
        <w:rPr>
          <w:rFonts w:ascii="Times New Roman" w:hAnsi="Times New Roman" w:eastAsia="Times New Roman" w:cs="Times New Roman"/>
          <w:b/>
        </w:rPr>
        <w:t xml:space="preserve">and likewise his vessel according to its measure knows </w:t>
      </w:r>
      <w:r>
        <w:rPr>
          <w:rFonts w:ascii="Times New Roman" w:hAnsi="Times New Roman" w:eastAsia="Times New Roman" w:cs="Times New Roman"/>
          <w:b w:val="0"/>
        </w:rPr>
        <w:t xml:space="preserve">שֶׁאֶפְשָׁר לָהּ לְהִצְטַמְצֵם כָּל כָּךְ </w:t>
      </w:r>
      <w:r>
        <w:rPr>
          <w:rFonts w:ascii="Times New Roman" w:hAnsi="Times New Roman" w:eastAsia="Times New Roman" w:cs="Times New Roman"/>
          <w:b/>
        </w:rPr>
        <w:t xml:space="preserve">that it can contract so intensely </w:t>
      </w:r>
      <w:r>
        <w:rPr>
          <w:rFonts w:ascii="Times New Roman" w:hAnsi="Times New Roman" w:eastAsia="Times New Roman" w:cs="Times New Roman"/>
          <w:b w:val="0"/>
        </w:rPr>
        <w:t xml:space="preserve">עַד שֶׁיִּסְתַּלֵּק מִמֶּנָּה הָאוֹר לְגַמְרֵי. </w:t>
      </w:r>
      <w:r>
        <w:rPr>
          <w:rFonts w:ascii="Times New Roman" w:hAnsi="Times New Roman" w:eastAsia="Times New Roman" w:cs="Times New Roman"/>
          <w:b/>
        </w:rPr>
        <w:t xml:space="preserve">until the light departs from it entirely.</w:t>
      </w:r>
    </w:p>
    <w:p w:rsidR="00000000" w:rsidDel="00000000" w:rsidP="00000000" w:rsidRDefault="00000000" w:rsidRPr="00000000" w14:paraId="000000E0">
      <w:pPr>
        <w:spacing w:after="240" w:before="240" w:lineRule="auto"/>
        <w:rPr/>
      </w:pPr>
      <w:r>
        <w:rPr>
          <w:rFonts w:ascii="Times New Roman" w:hAnsi="Times New Roman" w:eastAsia="Times New Roman" w:cs="Times New Roman"/>
          <w:b w:val="0"/>
        </w:rPr>
        <w:t xml:space="preserve">וִידִיעָה – פֵּירוּשׁ הַרְגָּשָׁה אֵיךְ שֶׁיֵּשׁ בַּמְּצִיאוּת לִהְיוֹת כָּזֶה. </w:t>
      </w:r>
      <w:r>
        <w:rPr>
          <w:rFonts w:ascii="Times New Roman" w:hAnsi="Times New Roman" w:eastAsia="Times New Roman" w:cs="Times New Roman"/>
          <w:b/>
        </w:rPr>
        <w:t xml:space="preserve">And 'knowledge' (yedi'ah) signifies an experiential awareness that such a reality can exist.</w:t>
      </w:r>
    </w:p>
    <w:p w:rsidR="00000000" w:rsidDel="00000000" w:rsidP="00000000" w:rsidRDefault="00000000" w:rsidRPr="00000000" w14:paraId="000000E1">
      <w:pPr>
        <w:spacing w:after="240" w:before="240" w:lineRule="auto"/>
        <w:rPr/>
      </w:pPr>
      <w:r>
        <w:rPr>
          <w:rFonts w:ascii="Times New Roman" w:hAnsi="Times New Roman" w:eastAsia="Times New Roman" w:cs="Times New Roman"/>
          <w:b w:val="0"/>
        </w:rPr>
        <w:t xml:space="preserve">וּלְכָךְ "אִינּוּן אַבְנִין אָחֳרָנִין </w:t>
      </w:r>
      <w:r>
        <w:rPr>
          <w:rFonts w:ascii="Times New Roman" w:hAnsi="Times New Roman" w:eastAsia="Times New Roman" w:cs="Times New Roman"/>
          <w:b/>
        </w:rPr>
        <w:t xml:space="preserve">And therefore 'those other stones' (the second Tablets) </w:t>
      </w:r>
      <w:r>
        <w:rPr>
          <w:rFonts w:ascii="Times New Roman" w:hAnsi="Times New Roman" w:eastAsia="Times New Roman" w:cs="Times New Roman"/>
          <w:b w:val="0"/>
        </w:rPr>
        <w:t xml:space="preserve">הֵם מֵעֵץ הַדַּעַת טוֹב וָרָע, </w:t>
      </w:r>
      <w:r>
        <w:rPr>
          <w:rFonts w:ascii="Times New Roman" w:hAnsi="Times New Roman" w:eastAsia="Times New Roman" w:cs="Times New Roman"/>
          <w:b/>
        </w:rPr>
        <w:t xml:space="preserve">derive from the Tree of Knowledge of Good and Evil, </w:t>
      </w:r>
      <w:r>
        <w:rPr>
          <w:rFonts w:ascii="Times New Roman" w:hAnsi="Times New Roman" w:eastAsia="Times New Roman" w:cs="Times New Roman"/>
          <w:b w:val="0"/>
        </w:rPr>
        <w:t xml:space="preserve">דְּאִינּוּן חַיֵּי וּמוֹתָא", </w:t>
      </w:r>
      <w:r>
        <w:rPr>
          <w:rFonts w:ascii="Times New Roman" w:hAnsi="Times New Roman" w:eastAsia="Times New Roman" w:cs="Times New Roman"/>
          <w:b/>
        </w:rPr>
        <w:t xml:space="preserve">which embody life and death', </w:t>
      </w:r>
      <w:r>
        <w:rPr>
          <w:rFonts w:ascii="Times New Roman" w:hAnsi="Times New Roman" w:eastAsia="Times New Roman" w:cs="Times New Roman"/>
          <w:b w:val="0"/>
        </w:rPr>
        <w:t xml:space="preserve">עַיֵּין שָׁם בַּתִּקּוּנִים [תִּקּוּן מ]. </w:t>
      </w:r>
      <w:r>
        <w:rPr>
          <w:rFonts w:ascii="Times New Roman" w:hAnsi="Times New Roman" w:eastAsia="Times New Roman" w:cs="Times New Roman"/>
          <w:b/>
        </w:rPr>
        <w:t xml:space="preserve">see there in the Tikkunim (Tikkun 40).</w:t>
      </w:r>
    </w:p>
    <w:p w:rsidR="00000000" w:rsidDel="00000000" w:rsidP="00000000" w:rsidRDefault="00000000" w:rsidRPr="00000000" w14:paraId="000000E2">
      <w:pPr>
        <w:spacing w:after="240" w:before="240" w:lineRule="auto"/>
        <w:rPr/>
      </w:pPr>
      <w:r>
        <w:rPr>
          <w:rFonts w:ascii="Times New Roman" w:hAnsi="Times New Roman" w:eastAsia="Times New Roman" w:cs="Times New Roman"/>
          <w:b w:val="0"/>
        </w:rPr>
        <w:t xml:space="preserve">פֵּירוּשׁ, שֶׁגַּם שֶׁהוּא עֵץ </w:t>
      </w:r>
      <w:r>
        <w:rPr>
          <w:rFonts w:ascii="Times New Roman" w:hAnsi="Times New Roman" w:eastAsia="Times New Roman" w:cs="Times New Roman"/>
          <w:b/>
        </w:rPr>
        <w:t xml:space="preserve">The explanation is: that even though it is a tree, </w:t>
      </w:r>
      <w:r>
        <w:rPr>
          <w:rFonts w:ascii="Times New Roman" w:hAnsi="Times New Roman" w:eastAsia="Times New Roman" w:cs="Times New Roman"/>
          <w:b w:val="0"/>
        </w:rPr>
        <w:t xml:space="preserve">שֶׁהוּא הַמְשָׁכַת הַוָּא"ו שֶׁהוּא חַיִּים גְּמוּרִים, </w:t>
      </w:r>
      <w:r>
        <w:rPr>
          <w:rFonts w:ascii="Times New Roman" w:hAnsi="Times New Roman" w:eastAsia="Times New Roman" w:cs="Times New Roman"/>
          <w:b/>
        </w:rPr>
        <w:t xml:space="preserve">which is the transmission of the Vav representing pure life, </w:t>
      </w:r>
      <w:r>
        <w:rPr>
          <w:rFonts w:ascii="Times New Roman" w:hAnsi="Times New Roman" w:eastAsia="Times New Roman" w:cs="Times New Roman"/>
          <w:b w:val="0"/>
        </w:rPr>
        <w:t xml:space="preserve">מִכָּל מָקוֹם יֵשׁ בּוֹ גַּם כֵּן יְדִיעָה מִטּוֹב וָרָע, חַיֵּי וּמוֹתָא; </w:t>
      </w:r>
      <w:r>
        <w:rPr>
          <w:rFonts w:ascii="Times New Roman" w:hAnsi="Times New Roman" w:eastAsia="Times New Roman" w:cs="Times New Roman"/>
          <w:b/>
        </w:rPr>
        <w:t xml:space="preserve">nevertheless it contains within itself awareness of good and evil, life and death; </w:t>
      </w:r>
      <w:r>
        <w:rPr>
          <w:rFonts w:ascii="Times New Roman" w:hAnsi="Times New Roman" w:eastAsia="Times New Roman" w:cs="Times New Roman"/>
          <w:b w:val="0"/>
        </w:rPr>
        <w:t xml:space="preserve">שֶׁהֲרֵי כֹּחַ הַצִּמְצוּם שֶׁל הַכֵּלִים יוֹדֵעַ מֵעַתָּה אֵיךְ אֶפְשָׁר הַמָּוֶת, </w:t>
      </w:r>
      <w:r>
        <w:rPr>
          <w:rFonts w:ascii="Times New Roman" w:hAnsi="Times New Roman" w:eastAsia="Times New Roman" w:cs="Times New Roman"/>
          <w:b/>
        </w:rPr>
        <w:t xml:space="preserve">for the contracting power of the vessels is henceforth aware of how mortality can occur, </w:t>
      </w:r>
      <w:r>
        <w:rPr>
          <w:rFonts w:ascii="Times New Roman" w:hAnsi="Times New Roman" w:eastAsia="Times New Roman" w:cs="Times New Roman"/>
          <w:b w:val="0"/>
        </w:rPr>
        <w:t xml:space="preserve">רַק שֶׁמְּקַיֵּים: "וּבָחַרְתָּ בַּחַיִּים" (דְּבָרִים ל, יט), </w:t>
      </w:r>
      <w:r>
        <w:rPr>
          <w:rFonts w:ascii="Times New Roman" w:hAnsi="Times New Roman" w:eastAsia="Times New Roman" w:cs="Times New Roman"/>
          <w:b/>
        </w:rPr>
        <w:t xml:space="preserve">save that one fulfills: 'therefore choose life' (Deuteronomy 30:19), </w:t>
      </w:r>
      <w:r>
        <w:rPr>
          <w:rFonts w:ascii="Times New Roman" w:hAnsi="Times New Roman" w:eastAsia="Times New Roman" w:cs="Times New Roman"/>
          <w:b w:val="0"/>
        </w:rPr>
        <w:t xml:space="preserve">וּבוֹחֵר בַּתִּיקּוּן </w:t>
      </w:r>
      <w:r>
        <w:rPr>
          <w:rFonts w:ascii="Times New Roman" w:hAnsi="Times New Roman" w:eastAsia="Times New Roman" w:cs="Times New Roman"/>
          <w:b/>
        </w:rPr>
        <w:t xml:space="preserve">and chooses rectification </w:t>
      </w:r>
      <w:r>
        <w:rPr>
          <w:rFonts w:ascii="Times New Roman" w:hAnsi="Times New Roman" w:eastAsia="Times New Roman" w:cs="Times New Roman"/>
          <w:b w:val="0"/>
        </w:rPr>
        <w:t xml:space="preserve">עַל דֶּרֶךְ הַמַּתְקְלָא וְאַנְפִּין בְּאַנְפִּין. </w:t>
      </w:r>
      <w:r>
        <w:rPr>
          <w:rFonts w:ascii="Times New Roman" w:hAnsi="Times New Roman" w:eastAsia="Times New Roman" w:cs="Times New Roman"/>
          <w:b/>
        </w:rPr>
        <w:t xml:space="preserve">by way of the supernal Balance and face-to-face communion.</w:t>
      </w:r>
    </w:p>
    <w:p w:rsidR="00000000" w:rsidDel="00000000" w:rsidP="00000000" w:rsidRDefault="00000000" w:rsidRPr="00000000" w14:paraId="000000E3">
      <w:pPr>
        <w:spacing w:after="240" w:before="240" w:lineRule="auto"/>
        <w:rPr/>
      </w:pPr>
      <w:r>
        <w:rPr>
          <w:rFonts w:ascii="Times New Roman" w:hAnsi="Times New Roman" w:eastAsia="Times New Roman" w:cs="Times New Roman"/>
          <w:b w:val="0"/>
        </w:rPr>
        <w:t xml:space="preserve">וְכֵן גּוּף הָאָדָם נַעֲשָׂה יוֹדֵעַ טוֹב וָרָע; </w:t>
      </w:r>
      <w:r>
        <w:rPr>
          <w:rFonts w:ascii="Times New Roman" w:hAnsi="Times New Roman" w:eastAsia="Times New Roman" w:cs="Times New Roman"/>
          <w:b/>
        </w:rPr>
        <w:t xml:space="preserve">And so the body of Man became knowledgeable of good and evil; </w:t>
      </w:r>
      <w:r>
        <w:rPr>
          <w:rFonts w:ascii="Times New Roman" w:hAnsi="Times New Roman" w:eastAsia="Times New Roman" w:cs="Times New Roman"/>
          <w:b w:val="0"/>
        </w:rPr>
        <w:t xml:space="preserve">רַק כְּשֶׁמַּגִּיעַ לָרָע, הוּא לוֹקֵחַ הָאוֹר שֶׁבּוֹ, </w:t>
      </w:r>
      <w:r>
        <w:rPr>
          <w:rFonts w:ascii="Times New Roman" w:hAnsi="Times New Roman" w:eastAsia="Times New Roman" w:cs="Times New Roman"/>
          <w:b/>
        </w:rPr>
        <w:t xml:space="preserve">only that when he encounters evil, he extracts the light within it, </w:t>
      </w:r>
      <w:r>
        <w:rPr>
          <w:rFonts w:ascii="Times New Roman" w:hAnsi="Times New Roman" w:eastAsia="Times New Roman" w:cs="Times New Roman"/>
          <w:b w:val="0"/>
        </w:rPr>
        <w:t xml:space="preserve">רָצָה לוֹמַר שֶׁמַּכִּיר שֶׁמִּפְּעֻלָּה זוֹ חָסֵר אוֹר הַשֵּׁם יִתְבָּרַךְ וּפָרַח מִמֶּנָּה, </w:t>
      </w:r>
      <w:r>
        <w:rPr>
          <w:rFonts w:ascii="Times New Roman" w:hAnsi="Times New Roman" w:eastAsia="Times New Roman" w:cs="Times New Roman"/>
          <w:b/>
        </w:rPr>
        <w:t xml:space="preserve">meaning he recognizes that from this base action Hashem's light is missing and has fled, </w:t>
      </w:r>
      <w:r>
        <w:rPr>
          <w:rFonts w:ascii="Times New Roman" w:hAnsi="Times New Roman" w:eastAsia="Times New Roman" w:cs="Times New Roman"/>
          <w:b w:val="0"/>
        </w:rPr>
        <w:t xml:space="preserve">שֶׁהַהַכָּרָה זוֹ הוּא הָרְשִׁימוּ וְהַנִּיצוֹץ שֶׁבָּהּ. </w:t>
      </w:r>
      <w:r>
        <w:rPr>
          <w:rFonts w:ascii="Times New Roman" w:hAnsi="Times New Roman" w:eastAsia="Times New Roman" w:cs="Times New Roman"/>
          <w:b/>
        </w:rPr>
        <w:t xml:space="preserve">which very awareness constitutes the reshimu and the holy spark within it.</w:t>
      </w:r>
    </w:p>
    <w:p w:rsidR="00000000" w:rsidDel="00000000" w:rsidP="00000000" w:rsidRDefault="00000000" w:rsidRPr="00000000" w14:paraId="000000E4">
      <w:pPr>
        <w:spacing w:after="240" w:before="240" w:lineRule="auto"/>
        <w:rPr/>
      </w:pPr>
      <w:r>
        <w:rPr>
          <w:rFonts w:ascii="Times New Roman" w:hAnsi="Times New Roman" w:eastAsia="Times New Roman" w:cs="Times New Roman"/>
          <w:b w:val="0"/>
        </w:rPr>
        <w:t xml:space="preserve">הַיְינוּ שֶׁכְּשֶׁאוֹחֵז בָּרָע וְעוֹשֵׂהוּ, </w:t>
      </w:r>
      <w:r>
        <w:rPr>
          <w:rFonts w:ascii="Times New Roman" w:hAnsi="Times New Roman" w:eastAsia="Times New Roman" w:cs="Times New Roman"/>
          <w:b/>
        </w:rPr>
        <w:t xml:space="preserve">That is to say: when one grasps the evil and performs it, </w:t>
      </w:r>
      <w:r>
        <w:rPr>
          <w:rFonts w:ascii="Times New Roman" w:hAnsi="Times New Roman" w:eastAsia="Times New Roman" w:cs="Times New Roman"/>
          <w:b w:val="0"/>
        </w:rPr>
        <w:t xml:space="preserve">הֲרֵי דָּבֵק בַּכֵּלִים הַמֵּתִים עַצְמָם, שֶׁהוּא עֶצֶם הַמִּיתָה, </w:t>
      </w:r>
      <w:r>
        <w:rPr>
          <w:rFonts w:ascii="Times New Roman" w:hAnsi="Times New Roman" w:eastAsia="Times New Roman" w:cs="Times New Roman"/>
          <w:b/>
        </w:rPr>
        <w:t xml:space="preserve">he cleaves to the dead vessels themselves, which is the essence of death, </w:t>
      </w:r>
      <w:r>
        <w:rPr>
          <w:rFonts w:ascii="Times New Roman" w:hAnsi="Times New Roman" w:eastAsia="Times New Roman" w:cs="Times New Roman"/>
          <w:b w:val="0"/>
        </w:rPr>
        <w:t xml:space="preserve">מֵאַחַר שֶׁנֶּעְלַם מִמֶּנּוּ בֶּאֱמֶת אוֹר הַשֵּׁם יִתְבָּרַךְ לְגַמְרֵי </w:t>
      </w:r>
      <w:r>
        <w:rPr>
          <w:rFonts w:ascii="Times New Roman" w:hAnsi="Times New Roman" w:eastAsia="Times New Roman" w:cs="Times New Roman"/>
          <w:b/>
        </w:rPr>
        <w:t xml:space="preserve">since Hashem's light is truly hidden from him completely </w:t>
      </w:r>
      <w:r>
        <w:rPr>
          <w:rFonts w:ascii="Times New Roman" w:hAnsi="Times New Roman" w:eastAsia="Times New Roman" w:cs="Times New Roman"/>
          <w:b w:val="0"/>
        </w:rPr>
        <w:t xml:space="preserve">וְעוֹשֶׂה מַמָּשׁ הֵיפֶךְ רְצוֹנוֹ; </w:t>
      </w:r>
      <w:r>
        <w:rPr>
          <w:rFonts w:ascii="Times New Roman" w:hAnsi="Times New Roman" w:eastAsia="Times New Roman" w:cs="Times New Roman"/>
          <w:b/>
        </w:rPr>
        <w:t xml:space="preserve">and he acts in direct defiance of His will;</w:t>
      </w:r>
    </w:p>
    <w:p w:rsidR="00000000" w:rsidDel="00000000" w:rsidP="00000000" w:rsidRDefault="00000000" w:rsidRPr="00000000" w14:paraId="000000E5">
      <w:pPr>
        <w:spacing w:after="240" w:before="240" w:lineRule="auto"/>
        <w:rPr/>
      </w:pPr>
      <w:r>
        <w:rPr>
          <w:rFonts w:ascii="Times New Roman" w:hAnsi="Times New Roman" w:eastAsia="Times New Roman" w:cs="Times New Roman"/>
          <w:b w:val="0"/>
        </w:rPr>
        <w:t xml:space="preserve">אֲבָל אִם מַכִּיר שֶׁבְּרַע זוֹ חָסֵר אוֹר הַשֵּׁם יִתְבָּרַךְ וְאֵינוֹ עוֹשֵׂהוּ, </w:t>
      </w:r>
      <w:r>
        <w:rPr>
          <w:rFonts w:ascii="Times New Roman" w:hAnsi="Times New Roman" w:eastAsia="Times New Roman" w:cs="Times New Roman"/>
          <w:b/>
        </w:rPr>
        <w:t xml:space="preserve">however, if he recognizes that in this evil Hashem's light is missing and he refrains from doing it, </w:t>
      </w:r>
      <w:r>
        <w:rPr>
          <w:rFonts w:ascii="Times New Roman" w:hAnsi="Times New Roman" w:eastAsia="Times New Roman" w:cs="Times New Roman"/>
          <w:b w:val="0"/>
        </w:rPr>
        <w:t xml:space="preserve">זֶהוּ הַעֲלָאַת הַנִּיצוֹץ וּרְשִׁימוּ דְּאוֹר שֶׁבּוֹ לְמַעְלָה, </w:t>
      </w:r>
      <w:r>
        <w:rPr>
          <w:rFonts w:ascii="Times New Roman" w:hAnsi="Times New Roman" w:eastAsia="Times New Roman" w:cs="Times New Roman"/>
          <w:b/>
        </w:rPr>
        <w:t xml:space="preserve">this constitutes the elevation of the spark and imprint of light within it upward, </w:t>
      </w:r>
      <w:r>
        <w:rPr>
          <w:rFonts w:ascii="Times New Roman" w:hAnsi="Times New Roman" w:eastAsia="Times New Roman" w:cs="Times New Roman"/>
          <w:b w:val="0"/>
        </w:rPr>
        <w:t xml:space="preserve">שֶׁמַּמְשִׁיךְ הַעֲלָאָה לְמַעְלָה, </w:t>
      </w:r>
      <w:r>
        <w:rPr>
          <w:rFonts w:ascii="Times New Roman" w:hAnsi="Times New Roman" w:eastAsia="Times New Roman" w:cs="Times New Roman"/>
          <w:b/>
        </w:rPr>
        <w:t xml:space="preserve">drawing an elevation on high, </w:t>
      </w:r>
      <w:r>
        <w:rPr>
          <w:rFonts w:ascii="Times New Roman" w:hAnsi="Times New Roman" w:eastAsia="Times New Roman" w:cs="Times New Roman"/>
          <w:b w:val="0"/>
        </w:rPr>
        <w:t xml:space="preserve">הַיְינוּ הֶכֵּר בָּאוֹר מִתּוֹךְ הַצִּמְצוּם וְהַהֶעְלֵם, </w:t>
      </w:r>
      <w:r>
        <w:rPr>
          <w:rFonts w:ascii="Times New Roman" w:hAnsi="Times New Roman" w:eastAsia="Times New Roman" w:cs="Times New Roman"/>
          <w:b/>
        </w:rPr>
        <w:t xml:space="preserve">namely recognizing the light from within contraction and concealment, </w:t>
      </w:r>
      <w:r>
        <w:rPr>
          <w:rFonts w:ascii="Times New Roman" w:hAnsi="Times New Roman" w:eastAsia="Times New Roman" w:cs="Times New Roman"/>
          <w:b w:val="0"/>
        </w:rPr>
        <w:t xml:space="preserve">שֶׁזֶּהוּ רָצוֹן הָעֶלְיוֹן בַּהִצְטַמְצְמוּת. </w:t>
      </w:r>
      <w:r>
        <w:rPr>
          <w:rFonts w:ascii="Times New Roman" w:hAnsi="Times New Roman" w:eastAsia="Times New Roman" w:cs="Times New Roman"/>
          <w:b/>
        </w:rPr>
        <w:t xml:space="preserve">which is the supreme divine will within Tzimtzum.</w:t>
      </w:r>
    </w:p>
    <w:p w:rsidR="00000000" w:rsidDel="00000000" w:rsidP="00000000" w:rsidRDefault="00000000" w:rsidRPr="00000000" w14:paraId="000000E6">
      <w:pPr>
        <w:spacing w:after="240" w:before="240" w:lineRule="auto"/>
        <w:rPr/>
      </w:pPr>
      <w:r>
        <w:rPr>
          <w:rFonts w:ascii="Times New Roman" w:hAnsi="Times New Roman" w:eastAsia="Times New Roman" w:cs="Times New Roman"/>
          <w:b w:val="0"/>
        </w:rPr>
        <w:t xml:space="preserve">וּלְמַטָּה בִּמְקוֹם שְׁבִירַת הַכֵּלִים, </w:t>
      </w:r>
      <w:r>
        <w:rPr>
          <w:rFonts w:ascii="Times New Roman" w:hAnsi="Times New Roman" w:eastAsia="Times New Roman" w:cs="Times New Roman"/>
          <w:b/>
        </w:rPr>
        <w:t xml:space="preserve">And below in the realm of the Shattering of the Vessels, </w:t>
      </w:r>
      <w:r>
        <w:rPr>
          <w:rFonts w:ascii="Times New Roman" w:hAnsi="Times New Roman" w:eastAsia="Times New Roman" w:cs="Times New Roman"/>
          <w:b w:val="0"/>
        </w:rPr>
        <w:t xml:space="preserve">הַיְינוּ שֶׁאֵין אוֹר נִיכָּר; </w:t>
      </w:r>
      <w:r>
        <w:rPr>
          <w:rFonts w:ascii="Times New Roman" w:hAnsi="Times New Roman" w:eastAsia="Times New Roman" w:cs="Times New Roman"/>
          <w:b/>
        </w:rPr>
        <w:t xml:space="preserve">meaning that no light is visibly apparent; </w:t>
      </w:r>
      <w:r>
        <w:rPr>
          <w:rFonts w:ascii="Times New Roman" w:hAnsi="Times New Roman" w:eastAsia="Times New Roman" w:cs="Times New Roman"/>
          <w:b w:val="0"/>
        </w:rPr>
        <w:t xml:space="preserve">אַךְ מִכָּל מָקוֹם, אִם מַכִּיר אוֹתוֹ רְשִׁימוּ מִתּוֹךְ הַהֶעְלֵם, </w:t>
      </w:r>
      <w:r>
        <w:rPr>
          <w:rFonts w:ascii="Times New Roman" w:hAnsi="Times New Roman" w:eastAsia="Times New Roman" w:cs="Times New Roman"/>
          <w:b/>
        </w:rPr>
        <w:t xml:space="preserve">yet nonetheless, if he perceives that reshimu from within concealment, </w:t>
      </w:r>
      <w:r>
        <w:rPr>
          <w:rFonts w:ascii="Times New Roman" w:hAnsi="Times New Roman" w:eastAsia="Times New Roman" w:cs="Times New Roman"/>
          <w:b w:val="0"/>
        </w:rPr>
        <w:t xml:space="preserve">הֲרֵי הוּא נִתְעַלָּה בְּמַדְרֵגָה שֶׁלְּמַעְלָה, </w:t>
      </w:r>
      <w:r>
        <w:rPr>
          <w:rFonts w:ascii="Times New Roman" w:hAnsi="Times New Roman" w:eastAsia="Times New Roman" w:cs="Times New Roman"/>
          <w:b/>
        </w:rPr>
        <w:t xml:space="preserve">behold he is elevated to the supernal level, </w:t>
      </w:r>
      <w:r>
        <w:rPr>
          <w:rFonts w:ascii="Times New Roman" w:hAnsi="Times New Roman" w:eastAsia="Times New Roman" w:cs="Times New Roman"/>
          <w:b w:val="0"/>
        </w:rPr>
        <w:t xml:space="preserve">וְנִתְהַפֵּךְ וְנִתְעַלָּה אוֹתוֹ חֵלֶק מִן הַכְּלִי הַנִּשְׁבֶּרֶת שֶׁפָּגַע בּוֹ </w:t>
      </w:r>
      <w:r>
        <w:rPr>
          <w:rFonts w:ascii="Times New Roman" w:hAnsi="Times New Roman" w:eastAsia="Times New Roman" w:cs="Times New Roman"/>
          <w:b/>
        </w:rPr>
        <w:t xml:space="preserve">and that fragment of the broken vessel which he encountered is inverted and elevated </w:t>
      </w:r>
      <w:r>
        <w:rPr>
          <w:rFonts w:ascii="Times New Roman" w:hAnsi="Times New Roman" w:eastAsia="Times New Roman" w:cs="Times New Roman"/>
          <w:b w:val="0"/>
        </w:rPr>
        <w:t xml:space="preserve">לָשׁוּב לִהְיוֹת מְתוּקָּן וְלַעֲלוֹת לְמַעְלָה, </w:t>
      </w:r>
      <w:r>
        <w:rPr>
          <w:rFonts w:ascii="Times New Roman" w:hAnsi="Times New Roman" w:eastAsia="Times New Roman" w:cs="Times New Roman"/>
          <w:b/>
        </w:rPr>
        <w:t xml:space="preserve">to become restored and ascend on high, </w:t>
      </w:r>
      <w:r>
        <w:rPr>
          <w:rFonts w:ascii="Times New Roman" w:hAnsi="Times New Roman" w:eastAsia="Times New Roman" w:cs="Times New Roman"/>
          <w:b w:val="0"/>
        </w:rPr>
        <w:t xml:space="preserve">הַיְינוּ בִּמְקוֹם הַכֵּלִים הַמְתוּקָּנִים; </w:t>
      </w:r>
      <w:r>
        <w:rPr>
          <w:rFonts w:ascii="Times New Roman" w:hAnsi="Times New Roman" w:eastAsia="Times New Roman" w:cs="Times New Roman"/>
          <w:b/>
        </w:rPr>
        <w:t xml:space="preserve">namely into the realm of the rectified vessels (Tikkun);</w:t>
      </w:r>
    </w:p>
    <w:p w:rsidR="00000000" w:rsidDel="00000000" w:rsidP="00000000" w:rsidRDefault="00000000" w:rsidRPr="00000000" w14:paraId="000000E7">
      <w:pPr>
        <w:spacing w:after="240" w:before="240" w:lineRule="auto"/>
        <w:rPr/>
      </w:pPr>
      <w:r>
        <w:rPr>
          <w:rFonts w:ascii="Times New Roman" w:hAnsi="Times New Roman" w:eastAsia="Times New Roman" w:cs="Times New Roman"/>
          <w:b w:val="0"/>
        </w:rPr>
        <w:t xml:space="preserve">שֶׁעִנְיָנָם מַה שֶּׁהֵם מְתוּקָּנִים, </w:t>
      </w:r>
      <w:r>
        <w:rPr>
          <w:rFonts w:ascii="Times New Roman" w:hAnsi="Times New Roman" w:eastAsia="Times New Roman" w:cs="Times New Roman"/>
          <w:b/>
        </w:rPr>
        <w:t xml:space="preserve">whose nature as rectified vessels means </w:t>
      </w:r>
      <w:r>
        <w:rPr>
          <w:rFonts w:ascii="Times New Roman" w:hAnsi="Times New Roman" w:eastAsia="Times New Roman" w:cs="Times New Roman"/>
          <w:b w:val="0"/>
        </w:rPr>
        <w:t xml:space="preserve">הַיְינוּ שֶׁאוֹר פְּנִימִי דְּהַשֵּׁם יִתְבָּרַךְ גָּנוּז וּמְצוּמְצָם בָּהֶם, </w:t>
      </w:r>
      <w:r>
        <w:rPr>
          <w:rFonts w:ascii="Times New Roman" w:hAnsi="Times New Roman" w:eastAsia="Times New Roman" w:cs="Times New Roman"/>
          <w:b/>
        </w:rPr>
        <w:t xml:space="preserve">that Hashem's Internal Light is concealed and contracted within them, </w:t>
      </w:r>
      <w:r>
        <w:rPr>
          <w:rFonts w:ascii="Times New Roman" w:hAnsi="Times New Roman" w:eastAsia="Times New Roman" w:cs="Times New Roman"/>
          <w:b w:val="0"/>
        </w:rPr>
        <w:t xml:space="preserve">וְנִיכָּר מִתּוֹךְ הַצִּמְצוּם הָאוֹר הַגָּנוּז. </w:t>
      </w:r>
      <w:r>
        <w:rPr>
          <w:rFonts w:ascii="Times New Roman" w:hAnsi="Times New Roman" w:eastAsia="Times New Roman" w:cs="Times New Roman"/>
          <w:b/>
        </w:rPr>
        <w:t xml:space="preserve">and the hidden light is recognized from within the contraction.</w:t>
      </w:r>
    </w:p>
    <w:p w:rsidR="00000000" w:rsidDel="00000000" w:rsidP="00000000" w:rsidRDefault="00000000" w:rsidRPr="00000000" w14:paraId="000000E8">
      <w:pPr>
        <w:spacing w:after="240" w:before="240" w:lineRule="auto"/>
        <w:rPr/>
      </w:pPr>
      <w:r>
        <w:rPr>
          <w:rFonts w:ascii="Times New Roman" w:hAnsi="Times New Roman" w:eastAsia="Times New Roman" w:cs="Times New Roman"/>
          <w:b w:val="0"/>
        </w:rPr>
        <w:t xml:space="preserve">וְהִנֵּה גַּם בָּזוֹ נִיכָּר אוֹתוֹ רוֹשֶׁם הָאוֹר הַגָּנוּז, </w:t>
      </w:r>
      <w:r>
        <w:rPr>
          <w:rFonts w:ascii="Times New Roman" w:hAnsi="Times New Roman" w:eastAsia="Times New Roman" w:cs="Times New Roman"/>
          <w:b/>
        </w:rPr>
        <w:t xml:space="preserve">And behold, in this encounter too that imprint of hidden light becomes recognizable, </w:t>
      </w:r>
      <w:r>
        <w:rPr>
          <w:rFonts w:ascii="Times New Roman" w:hAnsi="Times New Roman" w:eastAsia="Times New Roman" w:cs="Times New Roman"/>
          <w:b w:val="0"/>
        </w:rPr>
        <w:t xml:space="preserve">הַיְינוּ מֵאַחַר שֶׁנִּיכָּר בּוֹ שֶׁחָסֵר כָּאן אוֹר, </w:t>
      </w:r>
      <w:r>
        <w:rPr>
          <w:rFonts w:ascii="Times New Roman" w:hAnsi="Times New Roman" w:eastAsia="Times New Roman" w:cs="Times New Roman"/>
          <w:b/>
        </w:rPr>
        <w:t xml:space="preserve">namely since it is recognized that light is missing here, </w:t>
      </w:r>
      <w:r>
        <w:rPr>
          <w:rFonts w:ascii="Times New Roman" w:hAnsi="Times New Roman" w:eastAsia="Times New Roman" w:cs="Times New Roman"/>
          <w:b w:val="0"/>
        </w:rPr>
        <w:t xml:space="preserve">הֲרֵי דַּי הַשָּׂגָה; </w:t>
      </w:r>
      <w:r>
        <w:rPr>
          <w:rFonts w:ascii="Times New Roman" w:hAnsi="Times New Roman" w:eastAsia="Times New Roman" w:cs="Times New Roman"/>
          <w:b/>
        </w:rPr>
        <w:t xml:space="preserve">behold that suffices for spiritual perception; </w:t>
      </w:r>
      <w:r>
        <w:rPr>
          <w:rFonts w:ascii="Times New Roman" w:hAnsi="Times New Roman" w:eastAsia="Times New Roman" w:cs="Times New Roman"/>
          <w:b w:val="0"/>
        </w:rPr>
        <w:t xml:space="preserve">וְכַיָּדוּעַ: כְּשֶׁמַּכִּיר שֶׁיֵּשׁ הֶעְלֵם – שׁוּב אֵינוֹ הֶעְלֵם; </w:t>
      </w:r>
      <w:r>
        <w:rPr>
          <w:rFonts w:ascii="Times New Roman" w:hAnsi="Times New Roman" w:eastAsia="Times New Roman" w:cs="Times New Roman"/>
          <w:b/>
        </w:rPr>
        <w:t xml:space="preserve">and as is known: when one recognizes that concealment exists—it is no longer concealment; </w:t>
      </w:r>
      <w:r>
        <w:rPr>
          <w:rFonts w:ascii="Times New Roman" w:hAnsi="Times New Roman" w:eastAsia="Times New Roman" w:cs="Times New Roman"/>
          <w:b w:val="0"/>
        </w:rPr>
        <w:t xml:space="preserve">וְכָךְ, כְּשֶׁמַּכִּיר מִתּוֹךְ אוֹתוֹ חֵלֶק הַהֶעְלֵם </w:t>
      </w:r>
      <w:r>
        <w:rPr>
          <w:rFonts w:ascii="Times New Roman" w:hAnsi="Times New Roman" w:eastAsia="Times New Roman" w:cs="Times New Roman"/>
          <w:b/>
        </w:rPr>
        <w:t xml:space="preserve">and thus, when one perceives from within that concealment </w:t>
      </w:r>
      <w:r>
        <w:rPr>
          <w:rFonts w:ascii="Times New Roman" w:hAnsi="Times New Roman" w:eastAsia="Times New Roman" w:cs="Times New Roman"/>
          <w:b w:val="0"/>
        </w:rPr>
        <w:t xml:space="preserve">שֶׁיֵּשׁ כָּאן הֶעְלֵם וְחִסָּרוֹן אוֹר הַשֵּׁם יִתְבָּרַךְ, </w:t>
      </w:r>
      <w:r>
        <w:rPr>
          <w:rFonts w:ascii="Times New Roman" w:hAnsi="Times New Roman" w:eastAsia="Times New Roman" w:cs="Times New Roman"/>
          <w:b/>
        </w:rPr>
        <w:t xml:space="preserve">that there is a concealment and lack of Hashem's light, </w:t>
      </w:r>
      <w:r>
        <w:rPr>
          <w:rFonts w:ascii="Times New Roman" w:hAnsi="Times New Roman" w:eastAsia="Times New Roman" w:cs="Times New Roman"/>
          <w:b w:val="0"/>
        </w:rPr>
        <w:t xml:space="preserve">הֲרֵי מַכִּיר אוֹר הַשֵּׁם יִתְבָּרַךְ. </w:t>
      </w:r>
      <w:r>
        <w:rPr>
          <w:rFonts w:ascii="Times New Roman" w:hAnsi="Times New Roman" w:eastAsia="Times New Roman" w:cs="Times New Roman"/>
          <w:b/>
        </w:rPr>
        <w:t xml:space="preserve">behold he perceives Hashem's light.</w:t>
      </w:r>
    </w:p>
    <w:p w:rsidR="00000000" w:rsidDel="00000000" w:rsidP="00000000" w:rsidRDefault="00000000" w:rsidRPr="00000000" w14:paraId="000000E9">
      <w:pPr>
        <w:spacing w:after="240" w:before="240" w:lineRule="auto"/>
        <w:rPr/>
      </w:pPr>
      <w:r>
        <w:rPr>
          <w:rFonts w:ascii="Times New Roman" w:hAnsi="Times New Roman" w:eastAsia="Times New Roman" w:cs="Times New Roman"/>
          <w:b w:val="0"/>
        </w:rPr>
        <w:t xml:space="preserve">וְכַיָּדוּעַ בַּזֹּהַר (חֵלֶק ב, קסג.) </w:t>
      </w:r>
      <w:r>
        <w:rPr>
          <w:rFonts w:ascii="Times New Roman" w:hAnsi="Times New Roman" w:eastAsia="Times New Roman" w:cs="Times New Roman"/>
          <w:b/>
        </w:rPr>
        <w:t xml:space="preserve">And as is known in the Zohar (Part II, 163a) </w:t>
      </w:r>
      <w:r>
        <w:rPr>
          <w:rFonts w:ascii="Times New Roman" w:hAnsi="Times New Roman" w:eastAsia="Times New Roman" w:cs="Times New Roman"/>
          <w:b w:val="0"/>
        </w:rPr>
        <w:t xml:space="preserve">מְשַׁל דְּבַת זוֹנָה, </w:t>
      </w:r>
      <w:r>
        <w:rPr>
          <w:rFonts w:ascii="Times New Roman" w:hAnsi="Times New Roman" w:eastAsia="Times New Roman" w:cs="Times New Roman"/>
          <w:b/>
        </w:rPr>
        <w:t xml:space="preserve">the parable of the harlot hired by the king, </w:t>
      </w:r>
      <w:r>
        <w:rPr>
          <w:rFonts w:ascii="Times New Roman" w:hAnsi="Times New Roman" w:eastAsia="Times New Roman" w:cs="Times New Roman"/>
          <w:b w:val="0"/>
        </w:rPr>
        <w:t xml:space="preserve">שֶׁעִיקַּר בְּרִיאַת יֵצֶר הָרָע כְּדֵי לְכָפְיוֹ; </w:t>
      </w:r>
      <w:r>
        <w:rPr>
          <w:rFonts w:ascii="Times New Roman" w:hAnsi="Times New Roman" w:eastAsia="Times New Roman" w:cs="Times New Roman"/>
          <w:b/>
        </w:rPr>
        <w:t xml:space="preserve">that the primary purpose of creating the evil inclination is to subdue it; </w:t>
      </w:r>
      <w:r>
        <w:rPr>
          <w:rFonts w:ascii="Times New Roman" w:hAnsi="Times New Roman" w:eastAsia="Times New Roman" w:cs="Times New Roman"/>
          <w:b w:val="0"/>
        </w:rPr>
        <w:t xml:space="preserve">וּכְשֶׁהָאָדָם כּוֹפֵהוּ, אָז נַעֲשָׂה: "טוֹב מְאֹד" – זֶה יֵצֶר הָרָע (בְּרֵאשִׁית רַבָּה פָּרָשָׁה ט, ז); </w:t>
      </w:r>
      <w:r>
        <w:rPr>
          <w:rFonts w:ascii="Times New Roman" w:hAnsi="Times New Roman" w:eastAsia="Times New Roman" w:cs="Times New Roman"/>
          <w:b/>
        </w:rPr>
        <w:t xml:space="preserve">and when man subdues it, then is fulfilled: 'very good'—this is the evil inclination (Bereishit Rabbah 9:7);</w:t>
      </w:r>
    </w:p>
    <w:p w:rsidR="00000000" w:rsidDel="00000000" w:rsidP="00000000" w:rsidRDefault="00000000" w:rsidRPr="00000000" w14:paraId="000000EA">
      <w:pPr>
        <w:spacing w:after="240" w:before="240" w:lineRule="auto"/>
        <w:rPr/>
      </w:pPr>
      <w:r>
        <w:rPr>
          <w:rFonts w:ascii="Times New Roman" w:hAnsi="Times New Roman" w:eastAsia="Times New Roman" w:cs="Times New Roman"/>
          <w:b w:val="0"/>
        </w:rPr>
        <w:t xml:space="preserve">וְנַעֲשָׂה: "בְּכָל לְבָבְךָ" – בִּשְׁנֵי יְצָרֶיךָ (בְּרָכוֹת נד.), </w:t>
      </w:r>
      <w:r>
        <w:rPr>
          <w:rFonts w:ascii="Times New Roman" w:hAnsi="Times New Roman" w:eastAsia="Times New Roman" w:cs="Times New Roman"/>
          <w:b/>
        </w:rPr>
        <w:t xml:space="preserve">and there is fulfilled: 'with all your heart'—with both your inclinations (Berakhot 54a), </w:t>
      </w:r>
      <w:r>
        <w:rPr>
          <w:rFonts w:ascii="Times New Roman" w:hAnsi="Times New Roman" w:eastAsia="Times New Roman" w:cs="Times New Roman"/>
          <w:b w:val="0"/>
        </w:rPr>
        <w:t xml:space="preserve">שֶׁעוֹבֵד ה' גַּם בְּיֵצֶר הָרָע, </w:t>
      </w:r>
      <w:r>
        <w:rPr>
          <w:rFonts w:ascii="Times New Roman" w:hAnsi="Times New Roman" w:eastAsia="Times New Roman" w:cs="Times New Roman"/>
          <w:b/>
        </w:rPr>
        <w:t xml:space="preserve">in that one serves Hashem through the evil inclination as well, </w:t>
      </w:r>
      <w:r>
        <w:rPr>
          <w:rFonts w:ascii="Times New Roman" w:hAnsi="Times New Roman" w:eastAsia="Times New Roman" w:cs="Times New Roman"/>
          <w:b w:val="0"/>
        </w:rPr>
        <w:t xml:space="preserve">שֶׁגַּם בְּאוֹתָם כֵּלִים מַכִּיר מִתּוֹכָם אוֹר הַשֵּׁם יִתְבָּרַךְ; </w:t>
      </w:r>
      <w:r>
        <w:rPr>
          <w:rFonts w:ascii="Times New Roman" w:hAnsi="Times New Roman" w:eastAsia="Times New Roman" w:cs="Times New Roman"/>
          <w:b/>
        </w:rPr>
        <w:t xml:space="preserve">for even within those fallen vessels he perceives through them Hashem's light;</w:t>
      </w:r>
    </w:p>
    <w:p w:rsidR="00000000" w:rsidDel="00000000" w:rsidP="00000000" w:rsidRDefault="00000000" w:rsidRPr="00000000" w14:paraId="000000EB">
      <w:pPr>
        <w:spacing w:after="240" w:before="240" w:lineRule="auto"/>
        <w:rPr/>
      </w:pPr>
      <w:r>
        <w:rPr>
          <w:rFonts w:ascii="Times New Roman" w:hAnsi="Times New Roman" w:eastAsia="Times New Roman" w:cs="Times New Roman"/>
          <w:b w:val="0"/>
        </w:rPr>
        <w:t xml:space="preserve">וְנִמְצָא הַכֹּל כֵּלִים לְאַהֲבַת ה' וּלְקַבֵּל אוֹר הַשָּׂגָתוֹ, </w:t>
      </w:r>
      <w:r>
        <w:rPr>
          <w:rFonts w:ascii="Times New Roman" w:hAnsi="Times New Roman" w:eastAsia="Times New Roman" w:cs="Times New Roman"/>
          <w:b/>
        </w:rPr>
        <w:t xml:space="preserve">and thus all become vessels for the love of Hashem and to receive the light of His perception, </w:t>
      </w:r>
      <w:r>
        <w:rPr>
          <w:rFonts w:ascii="Times New Roman" w:hAnsi="Times New Roman" w:eastAsia="Times New Roman" w:cs="Times New Roman"/>
          <w:b w:val="0"/>
        </w:rPr>
        <w:t xml:space="preserve">וְהַיְינוּ עַל יְדֵי הַכָּרַת הָרָע שֶׁזֶּה רַע וְהֵיפוּךְ רְצוֹן הַשֵּׁם יִתְבָּרַךְ. </w:t>
      </w:r>
      <w:r>
        <w:rPr>
          <w:rFonts w:ascii="Times New Roman" w:hAnsi="Times New Roman" w:eastAsia="Times New Roman" w:cs="Times New Roman"/>
          <w:b/>
        </w:rPr>
        <w:t xml:space="preserve">namely through recognizing the evil—that it is evil and the antithesis of Hashem's will.</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The Tree of Knowledge and the Tree of Life, the Greatness of Rabbi Akiva, and Entering the Pardes</w:t>
      </w:r>
    </w:p>
    <w:p w:rsidR="00000000" w:rsidDel="00000000" w:rsidP="00000000" w:rsidRDefault="00000000" w:rsidRPr="00000000" w14:paraId="000000ED">
      <w:pPr>
        <w:spacing w:after="240" w:before="240" w:lineRule="auto"/>
        <w:rPr/>
      </w:pPr>
      <w:r>
        <w:rPr>
          <w:rFonts w:ascii="Times New Roman" w:hAnsi="Times New Roman" w:eastAsia="Times New Roman" w:cs="Times New Roman"/>
          <w:b w:val="0"/>
        </w:rPr>
        <w:t xml:space="preserve">וְזֶהוּ אוֹרַיְיתָא מִסִּטְרָא דְּעֵץ הַדַּעַת טוֹב וָרָע, </w:t>
      </w:r>
      <w:r>
        <w:rPr>
          <w:rFonts w:ascii="Times New Roman" w:hAnsi="Times New Roman" w:eastAsia="Times New Roman" w:cs="Times New Roman"/>
          <w:b/>
        </w:rPr>
        <w:t xml:space="preserve">And this is the Torah from the side of the Tree of Knowledge of Good and Evil, </w:t>
      </w:r>
      <w:r>
        <w:rPr>
          <w:rFonts w:ascii="Times New Roman" w:hAnsi="Times New Roman" w:eastAsia="Times New Roman" w:cs="Times New Roman"/>
          <w:b w:val="0"/>
        </w:rPr>
        <w:t xml:space="preserve">בְּאִיסּוּר וְהֶיתֵּר, </w:t>
      </w:r>
      <w:r>
        <w:rPr>
          <w:rFonts w:ascii="Times New Roman" w:hAnsi="Times New Roman" w:eastAsia="Times New Roman" w:cs="Times New Roman"/>
          <w:b/>
        </w:rPr>
        <w:t xml:space="preserve">in forbidden and permitted, </w:t>
      </w:r>
      <w:r>
        <w:rPr>
          <w:rFonts w:ascii="Times New Roman" w:hAnsi="Times New Roman" w:eastAsia="Times New Roman" w:cs="Times New Roman"/>
          <w:b w:val="0"/>
        </w:rPr>
        <w:t xml:space="preserve">מִיָּמִינָא – חַיֵּי, וּמִשְּׂמָאלָא – מוֹתָא, </w:t>
      </w:r>
      <w:r>
        <w:rPr>
          <w:rFonts w:ascii="Times New Roman" w:hAnsi="Times New Roman" w:eastAsia="Times New Roman" w:cs="Times New Roman"/>
          <w:b/>
        </w:rPr>
        <w:t xml:space="preserve">from the right—life, and from the left—death, </w:t>
      </w:r>
      <w:r>
        <w:rPr>
          <w:rFonts w:ascii="Times New Roman" w:hAnsi="Times New Roman" w:eastAsia="Times New Roman" w:cs="Times New Roman"/>
          <w:b w:val="0"/>
        </w:rPr>
        <w:t xml:space="preserve">וְהוּא פּוֹרֵשׁ מִמֶּנּוּ; </w:t>
      </w:r>
      <w:r>
        <w:rPr>
          <w:rFonts w:ascii="Times New Roman" w:hAnsi="Times New Roman" w:eastAsia="Times New Roman" w:cs="Times New Roman"/>
          <w:b/>
        </w:rPr>
        <w:t xml:space="preserve">and he separates from it;</w:t>
      </w:r>
    </w:p>
    <w:p w:rsidR="00000000" w:rsidDel="00000000" w:rsidP="00000000" w:rsidRDefault="00000000" w:rsidRPr="00000000" w14:paraId="000000EE">
      <w:pPr>
        <w:spacing w:after="240" w:before="240" w:lineRule="auto"/>
        <w:rPr/>
      </w:pPr>
      <w:r>
        <w:rPr>
          <w:rFonts w:ascii="Times New Roman" w:hAnsi="Times New Roman" w:eastAsia="Times New Roman" w:cs="Times New Roman"/>
          <w:b w:val="0"/>
        </w:rPr>
        <w:t xml:space="preserve">אֲבָל מִסִּטְרָא דְּעֵץ הַחַיִּים: "תַּמָּן לֵית פֵּירוּדָא" (זֹהַר חֵלֶק א, יב:; רעב.); </w:t>
      </w:r>
      <w:r>
        <w:rPr>
          <w:rFonts w:ascii="Times New Roman" w:hAnsi="Times New Roman" w:eastAsia="Times New Roman" w:cs="Times New Roman"/>
          <w:b/>
        </w:rPr>
        <w:t xml:space="preserve">however, from the side of the Tree of Life: 'there is no separation there' (Zohar I 12b; 272a); </w:t>
      </w:r>
      <w:r>
        <w:rPr>
          <w:rFonts w:ascii="Times New Roman" w:hAnsi="Times New Roman" w:eastAsia="Times New Roman" w:cs="Times New Roman"/>
          <w:b w:val="0"/>
        </w:rPr>
        <w:t xml:space="preserve">דְּהַיְינוּ בַּכֵּלִים רִאשׁוֹנִים לֹא הָיָה עֲדַיִן אֹפֶן וְדֶרֶךְ יָדוּעַ </w:t>
      </w:r>
      <w:r>
        <w:rPr>
          <w:rFonts w:ascii="Times New Roman" w:hAnsi="Times New Roman" w:eastAsia="Times New Roman" w:cs="Times New Roman"/>
          <w:b/>
        </w:rPr>
        <w:t xml:space="preserve">meaning in the primordial first vessels there was not yet any known manner </w:t>
      </w:r>
      <w:r>
        <w:rPr>
          <w:rFonts w:ascii="Times New Roman" w:hAnsi="Times New Roman" w:eastAsia="Times New Roman" w:cs="Times New Roman"/>
          <w:b w:val="0"/>
        </w:rPr>
        <w:t xml:space="preserve">שֶׁיּוּכַל לִהְיוֹת הֶעְלֵם לְגַמְרֵי מֵאוֹר הַשֵּׁם יִתְבָּרַךְ, </w:t>
      </w:r>
      <w:r>
        <w:rPr>
          <w:rFonts w:ascii="Times New Roman" w:hAnsi="Times New Roman" w:eastAsia="Times New Roman" w:cs="Times New Roman"/>
          <w:b/>
        </w:rPr>
        <w:t xml:space="preserve">whereby there could be absolute concealment from Hashem's light, </w:t>
      </w:r>
      <w:r>
        <w:rPr>
          <w:rFonts w:ascii="Times New Roman" w:hAnsi="Times New Roman" w:eastAsia="Times New Roman" w:cs="Times New Roman"/>
          <w:b w:val="0"/>
        </w:rPr>
        <w:t xml:space="preserve">שֶׁלֹּא יְהֵא בוֹ מְצוּמְצָם אוֹר פְּנִימִי כְּלָל. </w:t>
      </w:r>
      <w:r>
        <w:rPr>
          <w:rFonts w:ascii="Times New Roman" w:hAnsi="Times New Roman" w:eastAsia="Times New Roman" w:cs="Times New Roman"/>
          <w:b/>
        </w:rPr>
        <w:t xml:space="preserve">such that no Internal Light be contracted within it whatsoever.</w:t>
      </w:r>
    </w:p>
    <w:p w:rsidR="00000000" w:rsidDel="00000000" w:rsidP="00000000" w:rsidRDefault="00000000" w:rsidRPr="00000000" w14:paraId="000000EF">
      <w:pPr>
        <w:spacing w:after="240" w:before="240" w:lineRule="auto"/>
        <w:rPr/>
      </w:pPr>
      <w:r>
        <w:rPr>
          <w:rFonts w:ascii="Times New Roman" w:hAnsi="Times New Roman" w:eastAsia="Times New Roman" w:cs="Times New Roman"/>
          <w:b w:val="0"/>
        </w:rPr>
        <w:t xml:space="preserve">וּלְכָךְ נִקְרָאִים אוֹתָם כֵּלִים "אַבְנֵי שַׁיִשׁ טָהוֹר", </w:t>
      </w:r>
      <w:r>
        <w:rPr>
          <w:rFonts w:ascii="Times New Roman" w:hAnsi="Times New Roman" w:eastAsia="Times New Roman" w:cs="Times New Roman"/>
          <w:b/>
        </w:rPr>
        <w:t xml:space="preserve">And therefore those primordial vessels are called 'stones of pure marble', </w:t>
      </w:r>
      <w:r>
        <w:rPr>
          <w:rFonts w:ascii="Times New Roman" w:hAnsi="Times New Roman" w:eastAsia="Times New Roman" w:cs="Times New Roman"/>
          <w:b w:val="0"/>
        </w:rPr>
        <w:t xml:space="preserve">כִּי כֹּחָם הוּא רַק לְצַמְצֵם אוֹר הַשֵּׁם יִתְבָּרַךְ בְּתוֹכָם, </w:t>
      </w:r>
      <w:r>
        <w:rPr>
          <w:rFonts w:ascii="Times New Roman" w:hAnsi="Times New Roman" w:eastAsia="Times New Roman" w:cs="Times New Roman"/>
          <w:b/>
        </w:rPr>
        <w:t xml:space="preserve">for their function is solely to contract Hashem's light within them, </w:t>
      </w:r>
      <w:r>
        <w:rPr>
          <w:rFonts w:ascii="Times New Roman" w:hAnsi="Times New Roman" w:eastAsia="Times New Roman" w:cs="Times New Roman"/>
          <w:b w:val="0"/>
        </w:rPr>
        <w:t xml:space="preserve">וְלֹא שֶׁיֵּעָלֵם חַס וְשָׁלוֹם אוֹר הַשֵּׁם יִתְבָּרַךְ מֵהֶם לְגַמְרֵי – </w:t>
      </w:r>
      <w:r>
        <w:rPr>
          <w:rFonts w:ascii="Times New Roman" w:hAnsi="Times New Roman" w:eastAsia="Times New Roman" w:cs="Times New Roman"/>
          <w:b/>
        </w:rPr>
        <w:t xml:space="preserve">and not that Hashem's light be concealed from them entirely, Heaven forbid— </w:t>
      </w:r>
      <w:r>
        <w:rPr>
          <w:rFonts w:ascii="Times New Roman" w:hAnsi="Times New Roman" w:eastAsia="Times New Roman" w:cs="Times New Roman"/>
          <w:b w:val="0"/>
        </w:rPr>
        <w:t xml:space="preserve">זֶה אֵין בְּכֹחָם כְּלָל מִצַּד עַצְמָם, </w:t>
      </w:r>
      <w:r>
        <w:rPr>
          <w:rFonts w:ascii="Times New Roman" w:hAnsi="Times New Roman" w:eastAsia="Times New Roman" w:cs="Times New Roman"/>
          <w:b/>
        </w:rPr>
        <w:t xml:space="preserve">for this was not in their capacity from their own nature, </w:t>
      </w:r>
      <w:r>
        <w:rPr>
          <w:rFonts w:ascii="Times New Roman" w:hAnsi="Times New Roman" w:eastAsia="Times New Roman" w:cs="Times New Roman"/>
          <w:b w:val="0"/>
        </w:rPr>
        <w:t xml:space="preserve">שֶׁהֵם נִמְשָׁכִים מִמִּדַּת הַצִּמְצוּם שֶׁל הַשֵּׁם יִתְבָּרַךְ, </w:t>
      </w:r>
      <w:r>
        <w:rPr>
          <w:rFonts w:ascii="Times New Roman" w:hAnsi="Times New Roman" w:eastAsia="Times New Roman" w:cs="Times New Roman"/>
          <w:b/>
        </w:rPr>
        <w:t xml:space="preserve">in that they derive from Hashem's divine attribute of Tzimtzum, </w:t>
      </w:r>
      <w:r>
        <w:rPr>
          <w:rFonts w:ascii="Times New Roman" w:hAnsi="Times New Roman" w:eastAsia="Times New Roman" w:cs="Times New Roman"/>
          <w:b w:val="0"/>
        </w:rPr>
        <w:t xml:space="preserve">שֶׁגַּם מִדַּת הַצִּמְצוּם הִיא מֵעַצְמוּת הַשֵּׁם יִתְבָּרַךְ, </w:t>
      </w:r>
      <w:r>
        <w:rPr>
          <w:rFonts w:ascii="Times New Roman" w:hAnsi="Times New Roman" w:eastAsia="Times New Roman" w:cs="Times New Roman"/>
          <w:b/>
        </w:rPr>
        <w:t xml:space="preserve">and the attribute of Tzimtzum is likewise rooted in Hashem's Essence, </w:t>
      </w:r>
      <w:r>
        <w:rPr>
          <w:rFonts w:ascii="Times New Roman" w:hAnsi="Times New Roman" w:eastAsia="Times New Roman" w:cs="Times New Roman"/>
          <w:b w:val="0"/>
        </w:rPr>
        <w:t xml:space="preserve">כַּיָּדוּעַ: "כְּהָדֵין קַמְצָא דִּלְבוּשֵׁיהּ מִינֵיהּ וּבֵיהּ" (בְּרֵאשִׁית רַבָּה פָּרָשָׁה כא, ה); </w:t>
      </w:r>
      <w:r>
        <w:rPr>
          <w:rFonts w:ascii="Times New Roman" w:hAnsi="Times New Roman" w:eastAsia="Times New Roman" w:cs="Times New Roman"/>
          <w:b/>
        </w:rPr>
        <w:t xml:space="preserve">as is known: 'like the snail whose garment is part of itself' (Bereishit Rabbah 21:5);</w:t>
      </w:r>
    </w:p>
    <w:p w:rsidR="00000000" w:rsidDel="00000000" w:rsidP="00000000" w:rsidRDefault="00000000" w:rsidRPr="00000000" w14:paraId="000000F0">
      <w:pPr>
        <w:spacing w:after="240" w:before="240" w:lineRule="auto"/>
        <w:rPr/>
      </w:pPr>
      <w:r>
        <w:rPr>
          <w:rFonts w:ascii="Times New Roman" w:hAnsi="Times New Roman" w:eastAsia="Times New Roman" w:cs="Times New Roman"/>
          <w:b w:val="0"/>
        </w:rPr>
        <w:t xml:space="preserve">וְאִם כֵּן אֵיךְ שַׁיָּיךְ שֶׁיִּהְיֶה נֶעְלָם מֵהֶם אוֹר הַשֵּׁם יִתְבָּרַךְ?! </w:t>
      </w:r>
      <w:r>
        <w:rPr>
          <w:rFonts w:ascii="Times New Roman" w:hAnsi="Times New Roman" w:eastAsia="Times New Roman" w:cs="Times New Roman"/>
          <w:b/>
        </w:rPr>
        <w:t xml:space="preserve">and if so, how could Hashem's light be concealed from them?! </w:t>
      </w:r>
      <w:r>
        <w:rPr>
          <w:rFonts w:ascii="Times New Roman" w:hAnsi="Times New Roman" w:eastAsia="Times New Roman" w:cs="Times New Roman"/>
          <w:b w:val="0"/>
        </w:rPr>
        <w:t xml:space="preserve">שֶׁהֲרֵי יוֹדְעִים שֶׁרַק מִכֹּחַ הַשֵּׁם יִתְבָּרַךְ הוּא שֶׁנִּמְשַׁךְ צִמְצוּם וְהֶעְלֵם זֶה; </w:t>
      </w:r>
      <w:r>
        <w:rPr>
          <w:rFonts w:ascii="Times New Roman" w:hAnsi="Times New Roman" w:eastAsia="Times New Roman" w:cs="Times New Roman"/>
          <w:b/>
        </w:rPr>
        <w:t xml:space="preserve">for they know that solely from Hashem's power is this contraction and concealment drawn; </w:t>
      </w:r>
      <w:r>
        <w:rPr>
          <w:rFonts w:ascii="Times New Roman" w:hAnsi="Times New Roman" w:eastAsia="Times New Roman" w:cs="Times New Roman"/>
          <w:b w:val="0"/>
        </w:rPr>
        <w:t xml:space="preserve">וּכְשֶׁמַּכִּיר שֶׁהַשֵּׁם יִתְבָּרַךְ נֶעְלָם מִמֶּנּוּ – אֵינוֹ נֶעְלָם כְּלָל; </w:t>
      </w:r>
      <w:r>
        <w:rPr>
          <w:rFonts w:ascii="Times New Roman" w:hAnsi="Times New Roman" w:eastAsia="Times New Roman" w:cs="Times New Roman"/>
          <w:b/>
        </w:rPr>
        <w:t xml:space="preserve">and when one recognizes that Hashem is concealed from him—He is not concealed at all;</w:t>
      </w:r>
    </w:p>
    <w:p w:rsidR="00000000" w:rsidDel="00000000" w:rsidP="00000000" w:rsidRDefault="00000000" w:rsidRPr="00000000" w14:paraId="000000F1">
      <w:pPr>
        <w:spacing w:after="240" w:before="240" w:lineRule="auto"/>
        <w:rPr/>
      </w:pPr>
      <w:r>
        <w:rPr>
          <w:rFonts w:ascii="Times New Roman" w:hAnsi="Times New Roman" w:eastAsia="Times New Roman" w:cs="Times New Roman"/>
          <w:b w:val="0"/>
        </w:rPr>
        <w:t xml:space="preserve">וְאֵיךְ שַׁיָּיךְ לִקְרוֹת הַמְּלָכִים דְּמִיתוּ?! </w:t>
      </w:r>
      <w:r>
        <w:rPr>
          <w:rFonts w:ascii="Times New Roman" w:hAnsi="Times New Roman" w:eastAsia="Times New Roman" w:cs="Times New Roman"/>
          <w:b/>
        </w:rPr>
        <w:t xml:space="preserve">and how could they be designated as 'the kings who died'?!</w:t>
      </w:r>
    </w:p>
    <w:p w:rsidR="00000000" w:rsidDel="00000000" w:rsidP="00000000" w:rsidRDefault="00000000" w:rsidRPr="00000000" w14:paraId="000000F2">
      <w:pPr>
        <w:spacing w:after="240" w:before="240" w:lineRule="auto"/>
        <w:rPr/>
      </w:pPr>
      <w:r>
        <w:rPr>
          <w:rFonts w:ascii="Times New Roman" w:hAnsi="Times New Roman" w:eastAsia="Times New Roman" w:cs="Times New Roman"/>
          <w:b w:val="0"/>
        </w:rPr>
        <w:t xml:space="preserve">רַק שֶׁאוֹר הַשֵּׁם יִתְבָּרַךְ שֶׁמַּשִּׂיגִים הוּא כְּעִנְיַן אוֹר מַקִּיף, </w:t>
      </w:r>
      <w:r>
        <w:rPr>
          <w:rFonts w:ascii="Times New Roman" w:hAnsi="Times New Roman" w:eastAsia="Times New Roman" w:cs="Times New Roman"/>
          <w:b/>
        </w:rPr>
        <w:t xml:space="preserve">Save that the light of Hashem which they perceive operates like Surrounding Light, </w:t>
      </w:r>
      <w:r>
        <w:rPr>
          <w:rFonts w:ascii="Times New Roman" w:hAnsi="Times New Roman" w:eastAsia="Times New Roman" w:cs="Times New Roman"/>
          <w:b w:val="0"/>
        </w:rPr>
        <w:t xml:space="preserve">כְּמוֹ שֶׁאָנוּ אוֹמְרִים בִּתְחִלַּת הִתְהַוּוּת הַמָּקוֹם וְחָלָל פָּנוּי, </w:t>
      </w:r>
      <w:r>
        <w:rPr>
          <w:rFonts w:ascii="Times New Roman" w:hAnsi="Times New Roman" w:eastAsia="Times New Roman" w:cs="Times New Roman"/>
          <w:b/>
        </w:rPr>
        <w:t xml:space="preserve">just as we explain regarding the initial formation of Space and the Vacant Void, </w:t>
      </w:r>
      <w:r>
        <w:rPr>
          <w:rFonts w:ascii="Times New Roman" w:hAnsi="Times New Roman" w:eastAsia="Times New Roman" w:cs="Times New Roman"/>
          <w:b w:val="0"/>
        </w:rPr>
        <w:t xml:space="preserve">שֶׁהָיָה אוֹתוֹ מָקוֹם מַכִּיר הַשֵּׁם יִתְבָּרַךְ שֶׁהוּא מַקִּיפוֹ, </w:t>
      </w:r>
      <w:r>
        <w:rPr>
          <w:rFonts w:ascii="Times New Roman" w:hAnsi="Times New Roman" w:eastAsia="Times New Roman" w:cs="Times New Roman"/>
          <w:b/>
        </w:rPr>
        <w:t xml:space="preserve">that that Space recognized that Hashem encompassed it, </w:t>
      </w:r>
      <w:r>
        <w:rPr>
          <w:rFonts w:ascii="Times New Roman" w:hAnsi="Times New Roman" w:eastAsia="Times New Roman" w:cs="Times New Roman"/>
          <w:b w:val="0"/>
        </w:rPr>
        <w:t xml:space="preserve">אַף עַל פִּי שֶׁהוּא נֶעְלָם מִתּוֹכוֹ; </w:t>
      </w:r>
      <w:r>
        <w:rPr>
          <w:rFonts w:ascii="Times New Roman" w:hAnsi="Times New Roman" w:eastAsia="Times New Roman" w:cs="Times New Roman"/>
          <w:b/>
        </w:rPr>
        <w:t xml:space="preserve">even though He was concealed from its interior;</w:t>
      </w:r>
    </w:p>
    <w:p w:rsidR="00000000" w:rsidDel="00000000" w:rsidP="00000000" w:rsidRDefault="00000000" w:rsidRPr="00000000" w14:paraId="000000F3">
      <w:pPr>
        <w:spacing w:after="240" w:before="240" w:lineRule="auto"/>
        <w:rPr/>
      </w:pPr>
      <w:r>
        <w:rPr>
          <w:rFonts w:ascii="Times New Roman" w:hAnsi="Times New Roman" w:eastAsia="Times New Roman" w:cs="Times New Roman"/>
          <w:b w:val="0"/>
        </w:rPr>
        <w:t xml:space="preserve">וְכָךְ הַשָּׂגַת אוֹתָם כֵּלִים שֶׁבִּפְנִימִיּוּתָם: </w:t>
      </w:r>
      <w:r>
        <w:rPr>
          <w:rFonts w:ascii="Times New Roman" w:hAnsi="Times New Roman" w:eastAsia="Times New Roman" w:cs="Times New Roman"/>
          <w:b/>
        </w:rPr>
        <w:t xml:space="preserve">and such was the perception of those vessels within their interior: </w:t>
      </w:r>
      <w:r>
        <w:rPr>
          <w:rFonts w:ascii="Times New Roman" w:hAnsi="Times New Roman" w:eastAsia="Times New Roman" w:cs="Times New Roman"/>
          <w:b w:val="0"/>
        </w:rPr>
        <w:t xml:space="preserve">מִצַּד הָאוֹר פְּנִימִי הֵם נִקְרָאִים "מֵתִים", </w:t>
      </w:r>
      <w:r>
        <w:rPr>
          <w:rFonts w:ascii="Times New Roman" w:hAnsi="Times New Roman" w:eastAsia="Times New Roman" w:cs="Times New Roman"/>
          <w:b/>
        </w:rPr>
        <w:t xml:space="preserve">from the perspective of the Internal Light they are called 'dead', </w:t>
      </w:r>
      <w:r>
        <w:rPr>
          <w:rFonts w:ascii="Times New Roman" w:hAnsi="Times New Roman" w:eastAsia="Times New Roman" w:cs="Times New Roman"/>
          <w:b w:val="0"/>
        </w:rPr>
        <w:t xml:space="preserve">שֶׁהֲרֵי לְגַבֵּיהּ נֶעְלַם הָאוֹר מַקִּיף, </w:t>
      </w:r>
      <w:r>
        <w:rPr>
          <w:rFonts w:ascii="Times New Roman" w:hAnsi="Times New Roman" w:eastAsia="Times New Roman" w:cs="Times New Roman"/>
          <w:b/>
        </w:rPr>
        <w:t xml:space="preserve">for relative to it the Surrounding Light is hidden, </w:t>
      </w:r>
      <w:r>
        <w:rPr>
          <w:rFonts w:ascii="Times New Roman" w:hAnsi="Times New Roman" w:eastAsia="Times New Roman" w:cs="Times New Roman"/>
          <w:b w:val="0"/>
        </w:rPr>
        <w:t xml:space="preserve">שֶׁהַכֵּלִים שֶׁהֵם הַצִּמְצוּם מַפְסִיקִים בֵּינוֹ לְבֵין הָאוֹר מַקִּיף; </w:t>
      </w:r>
      <w:r>
        <w:rPr>
          <w:rFonts w:ascii="Times New Roman" w:hAnsi="Times New Roman" w:eastAsia="Times New Roman" w:cs="Times New Roman"/>
          <w:b/>
        </w:rPr>
        <w:t xml:space="preserve">since the vessels, which embody contraction, interpose between it and the Surrounding Light;</w:t>
      </w:r>
    </w:p>
    <w:p w:rsidR="00000000" w:rsidDel="00000000" w:rsidP="00000000" w:rsidRDefault="00000000" w:rsidRPr="00000000" w14:paraId="000000F4">
      <w:pPr>
        <w:spacing w:after="240" w:before="240" w:lineRule="auto"/>
        <w:rPr/>
      </w:pPr>
      <w:r>
        <w:rPr>
          <w:rFonts w:ascii="Times New Roman" w:hAnsi="Times New Roman" w:eastAsia="Times New Roman" w:cs="Times New Roman"/>
          <w:b w:val="0"/>
        </w:rPr>
        <w:t xml:space="preserve">וְנִמְצָא לְגַבֵּיהּ הוּא מִיתָה גְּמוּרָה, </w:t>
      </w:r>
      <w:r>
        <w:rPr>
          <w:rFonts w:ascii="Times New Roman" w:hAnsi="Times New Roman" w:eastAsia="Times New Roman" w:cs="Times New Roman"/>
          <w:b/>
        </w:rPr>
        <w:t xml:space="preserve">and thus relative to it there is complete death, </w:t>
      </w:r>
      <w:r>
        <w:rPr>
          <w:rFonts w:ascii="Times New Roman" w:hAnsi="Times New Roman" w:eastAsia="Times New Roman" w:cs="Times New Roman"/>
          <w:b w:val="0"/>
        </w:rPr>
        <w:t xml:space="preserve">דְּאֵין בּוֹ רַק רוֹשֶׁם הָאוֹר פְּנִימִי הַנִּשְׁאָר כַּנִּזְכָּר לְעֵיל, </w:t>
      </w:r>
      <w:r>
        <w:rPr>
          <w:rFonts w:ascii="Times New Roman" w:hAnsi="Times New Roman" w:eastAsia="Times New Roman" w:cs="Times New Roman"/>
          <w:b/>
        </w:rPr>
        <w:t xml:space="preserve">possessing merely the impression of the residual Internal Light as noted, </w:t>
      </w:r>
      <w:r>
        <w:rPr>
          <w:rFonts w:ascii="Times New Roman" w:hAnsi="Times New Roman" w:eastAsia="Times New Roman" w:cs="Times New Roman"/>
          <w:b w:val="0"/>
        </w:rPr>
        <w:t xml:space="preserve">שֶׁהוּא נֶעְלָם מְאֹד לְגַבֵּי גּוּפוֹת הַכֵּלִים הַמַּעֲלִימִים. </w:t>
      </w:r>
      <w:r>
        <w:rPr>
          <w:rFonts w:ascii="Times New Roman" w:hAnsi="Times New Roman" w:eastAsia="Times New Roman" w:cs="Times New Roman"/>
          <w:b/>
        </w:rPr>
        <w:t xml:space="preserve">which is deeply hidden relative to the dense bodies of the concealing vessels.</w:t>
      </w:r>
    </w:p>
    <w:p w:rsidR="00000000" w:rsidDel="00000000" w:rsidP="00000000" w:rsidRDefault="00000000" w:rsidRPr="00000000" w14:paraId="000000F5">
      <w:pPr>
        <w:spacing w:after="240" w:before="240" w:lineRule="auto"/>
        <w:rPr/>
      </w:pPr>
      <w:r>
        <w:rPr>
          <w:rFonts w:ascii="Times New Roman" w:hAnsi="Times New Roman" w:eastAsia="Times New Roman" w:cs="Times New Roman"/>
          <w:b w:val="0"/>
        </w:rPr>
        <w:t xml:space="preserve">וּלְפִיכָךְ: "הִזָּהֲרוּ בְּזָקֵן [שֶׁשָּׁכַח תַּלְמוּדוֹ מֵחֲמַת אָנְסוֹ]" וְכוּלֵי (בְּרָכוֹת ח:; מְנָחוֹת צט.), </w:t>
      </w:r>
      <w:r>
        <w:rPr>
          <w:rFonts w:ascii="Times New Roman" w:hAnsi="Times New Roman" w:eastAsia="Times New Roman" w:cs="Times New Roman"/>
          <w:b/>
        </w:rPr>
        <w:t xml:space="preserve">Therefore: 'Be mindful of an elder who forgot his learning under duress, etc.' (Berakhot 8b; Menachot 99a), </w:t>
      </w:r>
      <w:r>
        <w:rPr>
          <w:rFonts w:ascii="Times New Roman" w:hAnsi="Times New Roman" w:eastAsia="Times New Roman" w:cs="Times New Roman"/>
          <w:b w:val="0"/>
        </w:rPr>
        <w:t xml:space="preserve">כִּי גּוּפוֹת בְּנֵי יִשְׂרָאֵל, גַּם שֶׁאֵינָם בִּשְׁלֵימוּת </w:t>
      </w:r>
      <w:r>
        <w:rPr>
          <w:rFonts w:ascii="Times New Roman" w:hAnsi="Times New Roman" w:eastAsia="Times New Roman" w:cs="Times New Roman"/>
          <w:b/>
        </w:rPr>
        <w:t xml:space="preserve">for the physical bodies of the children of Israel, even when unrefined, </w:t>
      </w:r>
      <w:r>
        <w:rPr>
          <w:rFonts w:ascii="Times New Roman" w:hAnsi="Times New Roman" w:eastAsia="Times New Roman" w:cs="Times New Roman"/>
          <w:b w:val="0"/>
        </w:rPr>
        <w:t xml:space="preserve">וּמַגִּיעִים לִמְקוֹם הַמִּיתָה, </w:t>
      </w:r>
      <w:r>
        <w:rPr>
          <w:rFonts w:ascii="Times New Roman" w:hAnsi="Times New Roman" w:eastAsia="Times New Roman" w:cs="Times New Roman"/>
          <w:b/>
        </w:rPr>
        <w:t xml:space="preserve">and reaching the realm of death, </w:t>
      </w:r>
      <w:r>
        <w:rPr>
          <w:rFonts w:ascii="Times New Roman" w:hAnsi="Times New Roman" w:eastAsia="Times New Roman" w:cs="Times New Roman"/>
          <w:b w:val="0"/>
        </w:rPr>
        <w:t xml:space="preserve">הֵם דּוּגְמַת הַכֵּלִים הַנִּשְׁבָּרִים עַצְמָם, </w:t>
      </w:r>
      <w:r>
        <w:rPr>
          <w:rFonts w:ascii="Times New Roman" w:hAnsi="Times New Roman" w:eastAsia="Times New Roman" w:cs="Times New Roman"/>
          <w:b/>
        </w:rPr>
        <w:t xml:space="preserve">mirror the very broken vessels themselves, </w:t>
      </w:r>
      <w:r>
        <w:rPr>
          <w:rFonts w:ascii="Times New Roman" w:hAnsi="Times New Roman" w:eastAsia="Times New Roman" w:cs="Times New Roman"/>
          <w:b w:val="0"/>
        </w:rPr>
        <w:t xml:space="preserve">וְסֵפֶר תּוֹרָה שֶׁנִּשְׂרַף, וְשִׁבְרֵי לוּחוֹת; </w:t>
      </w:r>
      <w:r>
        <w:rPr>
          <w:rFonts w:ascii="Times New Roman" w:hAnsi="Times New Roman" w:eastAsia="Times New Roman" w:cs="Times New Roman"/>
          <w:b/>
        </w:rPr>
        <w:t xml:space="preserve">and a burnt Torah scroll, and the broken Tablets; </w:t>
      </w:r>
      <w:r>
        <w:rPr>
          <w:rFonts w:ascii="Times New Roman" w:hAnsi="Times New Roman" w:eastAsia="Times New Roman" w:cs="Times New Roman"/>
          <w:b w:val="0"/>
        </w:rPr>
        <w:t xml:space="preserve">וַהֲרֵי "מוּנָּחִים בָּאָרוֹן" כְּמוֹ הַלּוּחוֹת, </w:t>
      </w:r>
      <w:r>
        <w:rPr>
          <w:rFonts w:ascii="Times New Roman" w:hAnsi="Times New Roman" w:eastAsia="Times New Roman" w:cs="Times New Roman"/>
          <w:b/>
        </w:rPr>
        <w:t xml:space="preserve">and behold they 'rest in the Ark' alongside the whole Tablets, </w:t>
      </w:r>
      <w:r>
        <w:rPr>
          <w:rFonts w:ascii="Times New Roman" w:hAnsi="Times New Roman" w:eastAsia="Times New Roman" w:cs="Times New Roman"/>
          <w:b w:val="0"/>
        </w:rPr>
        <w:t xml:space="preserve">דְּהַיְינוּ מִצַּד הָאוֹר מַקִּיף מַקִּיפָם בְּיַחַד כַּנִּזְכָּר לְעֵיל; </w:t>
      </w:r>
      <w:r>
        <w:rPr>
          <w:rFonts w:ascii="Times New Roman" w:hAnsi="Times New Roman" w:eastAsia="Times New Roman" w:cs="Times New Roman"/>
          <w:b/>
        </w:rPr>
        <w:t xml:space="preserve">meaning that the Surrounding Light encompasses them together as noted above;</w:t>
      </w:r>
    </w:p>
    <w:p w:rsidR="00000000" w:rsidDel="00000000" w:rsidP="00000000" w:rsidRDefault="00000000" w:rsidRPr="00000000" w14:paraId="000000F6">
      <w:pPr>
        <w:spacing w:after="240" w:before="240" w:lineRule="auto"/>
        <w:rPr/>
      </w:pPr>
      <w:r>
        <w:rPr>
          <w:rFonts w:ascii="Times New Roman" w:hAnsi="Times New Roman" w:eastAsia="Times New Roman" w:cs="Times New Roman"/>
          <w:b w:val="0"/>
        </w:rPr>
        <w:t xml:space="preserve">דְּמִצַּד מָסָךְ הַמַּבְדִּיל הוּא בֵּין הַכֵּלִים לְהָאוֹר מַקִּיף, </w:t>
      </w:r>
      <w:r>
        <w:rPr>
          <w:rFonts w:ascii="Times New Roman" w:hAnsi="Times New Roman" w:eastAsia="Times New Roman" w:cs="Times New Roman"/>
          <w:b/>
        </w:rPr>
        <w:t xml:space="preserve">for the separating curtain stands between the vessels and the Surrounding Light, </w:t>
      </w:r>
      <w:r>
        <w:rPr>
          <w:rFonts w:ascii="Times New Roman" w:hAnsi="Times New Roman" w:eastAsia="Times New Roman" w:cs="Times New Roman"/>
          <w:b w:val="0"/>
        </w:rPr>
        <w:t xml:space="preserve">וְשָׁם הוּא מְקוֹם הַמָּוֶת; </w:t>
      </w:r>
      <w:r>
        <w:rPr>
          <w:rFonts w:ascii="Times New Roman" w:hAnsi="Times New Roman" w:eastAsia="Times New Roman" w:cs="Times New Roman"/>
          <w:b/>
        </w:rPr>
        <w:t xml:space="preserve">and there is the place of death;</w:t>
      </w:r>
    </w:p>
    <w:p w:rsidR="00000000" w:rsidDel="00000000" w:rsidP="00000000" w:rsidRDefault="00000000" w:rsidRPr="00000000" w14:paraId="000000F7">
      <w:pPr>
        <w:spacing w:after="240" w:before="240" w:lineRule="auto"/>
        <w:rPr/>
      </w:pPr>
      <w:r>
        <w:rPr>
          <w:rFonts w:ascii="Times New Roman" w:hAnsi="Times New Roman" w:eastAsia="Times New Roman" w:cs="Times New Roman"/>
          <w:b w:val="0"/>
        </w:rPr>
        <w:t xml:space="preserve">וְזֶהוּ רַק מִצַּד הַכֵּלִים דְּעֵץ הַדַּעַת טוֹב וָרָע, </w:t>
      </w:r>
      <w:r>
        <w:rPr>
          <w:rFonts w:ascii="Times New Roman" w:hAnsi="Times New Roman" w:eastAsia="Times New Roman" w:cs="Times New Roman"/>
          <w:b/>
        </w:rPr>
        <w:t xml:space="preserve">and this awareness exists only from the vessels of the Tree of Knowledge of Good and Evil, </w:t>
      </w:r>
      <w:r>
        <w:rPr>
          <w:rFonts w:ascii="Times New Roman" w:hAnsi="Times New Roman" w:eastAsia="Times New Roman" w:cs="Times New Roman"/>
          <w:b w:val="0"/>
        </w:rPr>
        <w:t xml:space="preserve">הֵם מַכִּירִים שֶׁמָּקוֹם זֶה הוּא מְקוֹם הַמָּוֶת; </w:t>
      </w:r>
      <w:r>
        <w:rPr>
          <w:rFonts w:ascii="Times New Roman" w:hAnsi="Times New Roman" w:eastAsia="Times New Roman" w:cs="Times New Roman"/>
          <w:b/>
        </w:rPr>
        <w:t xml:space="preserve">which recognize that this realm is the place of death; </w:t>
      </w:r>
      <w:r>
        <w:rPr>
          <w:rFonts w:ascii="Times New Roman" w:hAnsi="Times New Roman" w:eastAsia="Times New Roman" w:cs="Times New Roman"/>
          <w:b w:val="0"/>
        </w:rPr>
        <w:t xml:space="preserve">אֲבָל מִצַּד הַכֵּלִים הַנִּשְׁבָּרִים עַצְמָם, </w:t>
      </w:r>
      <w:r>
        <w:rPr>
          <w:rFonts w:ascii="Times New Roman" w:hAnsi="Times New Roman" w:eastAsia="Times New Roman" w:cs="Times New Roman"/>
          <w:b/>
        </w:rPr>
        <w:t xml:space="preserve">whereas from the broken vessels themselves, </w:t>
      </w:r>
      <w:r>
        <w:rPr>
          <w:rFonts w:ascii="Times New Roman" w:hAnsi="Times New Roman" w:eastAsia="Times New Roman" w:cs="Times New Roman"/>
          <w:b w:val="0"/>
        </w:rPr>
        <w:t xml:space="preserve">הֵם מַכִּירִים הָאוֹר מַקִּיף שֶׁלָּהֶם. </w:t>
      </w:r>
      <w:r>
        <w:rPr>
          <w:rFonts w:ascii="Times New Roman" w:hAnsi="Times New Roman" w:eastAsia="Times New Roman" w:cs="Times New Roman"/>
          <w:b/>
        </w:rPr>
        <w:t xml:space="preserve">they perceive their own Surrounding Light.</w:t>
      </w:r>
    </w:p>
    <w:p w:rsidR="00000000" w:rsidDel="00000000" w:rsidP="00000000" w:rsidRDefault="00000000" w:rsidRPr="00000000" w14:paraId="000000F8">
      <w:pPr>
        <w:spacing w:after="240" w:before="240" w:lineRule="auto"/>
        <w:rPr/>
      </w:pPr>
      <w:r>
        <w:rPr>
          <w:rFonts w:ascii="Times New Roman" w:hAnsi="Times New Roman" w:eastAsia="Times New Roman" w:cs="Times New Roman"/>
          <w:b w:val="0"/>
        </w:rPr>
        <w:t xml:space="preserve">וְאַף עַל פִּי שֶׁאֵין בָּהֶם אוֹר פְּנִימִי רַק רְשִׁימוּ, </w:t>
      </w:r>
      <w:r>
        <w:rPr>
          <w:rFonts w:ascii="Times New Roman" w:hAnsi="Times New Roman" w:eastAsia="Times New Roman" w:cs="Times New Roman"/>
          <w:b/>
        </w:rPr>
        <w:t xml:space="preserve">And even though they lack Internal Light save for an impression (reshimu), </w:t>
      </w:r>
      <w:r>
        <w:rPr>
          <w:rFonts w:ascii="Times New Roman" w:hAnsi="Times New Roman" w:eastAsia="Times New Roman" w:cs="Times New Roman"/>
          <w:b w:val="0"/>
        </w:rPr>
        <w:t xml:space="preserve">מִכָּל מָקוֹם יֵשׁ לָהֶם אוֹר מַקִּיף </w:t>
      </w:r>
      <w:r>
        <w:rPr>
          <w:rFonts w:ascii="Times New Roman" w:hAnsi="Times New Roman" w:eastAsia="Times New Roman" w:cs="Times New Roman"/>
          <w:b/>
        </w:rPr>
        <w:t xml:space="preserve">nonetheless they possess a Surrounding Light </w:t>
      </w:r>
      <w:r>
        <w:rPr>
          <w:rFonts w:ascii="Times New Roman" w:hAnsi="Times New Roman" w:eastAsia="Times New Roman" w:cs="Times New Roman"/>
          <w:b w:val="0"/>
        </w:rPr>
        <w:t xml:space="preserve">וְהַשָּׂגָה שֶׁהַשֵּׁם יִתְבָּרַךְ מַקִּיפָם מִכָּל צַד; </w:t>
      </w:r>
      <w:r>
        <w:rPr>
          <w:rFonts w:ascii="Times New Roman" w:hAnsi="Times New Roman" w:eastAsia="Times New Roman" w:cs="Times New Roman"/>
          <w:b/>
        </w:rPr>
        <w:t xml:space="preserve">and an awareness that Hashem encompasses them on all sides; </w:t>
      </w:r>
      <w:r>
        <w:rPr>
          <w:rFonts w:ascii="Times New Roman" w:hAnsi="Times New Roman" w:eastAsia="Times New Roman" w:cs="Times New Roman"/>
          <w:b w:val="0"/>
        </w:rPr>
        <w:t xml:space="preserve">אַף עַל פִּי שֶׁהוּא נֶעְלָם מֵהֶם בִּפְנִימִיּוּתָם, </w:t>
      </w:r>
      <w:r>
        <w:rPr>
          <w:rFonts w:ascii="Times New Roman" w:hAnsi="Times New Roman" w:eastAsia="Times New Roman" w:cs="Times New Roman"/>
          <w:b/>
        </w:rPr>
        <w:t xml:space="preserve">and even though He is hidden from their interior, </w:t>
      </w:r>
      <w:r>
        <w:rPr>
          <w:rFonts w:ascii="Times New Roman" w:hAnsi="Times New Roman" w:eastAsia="Times New Roman" w:cs="Times New Roman"/>
          <w:b w:val="0"/>
        </w:rPr>
        <w:t xml:space="preserve">מִכָּל מָקוֹם הֵם דְּבֵיקִים בּוֹ בַּמֶּה שֶׁמַּקִּיפָם וְאֵין נִפְרָדִים מִמֶּנּוּ. </w:t>
      </w:r>
      <w:r>
        <w:rPr>
          <w:rFonts w:ascii="Times New Roman" w:hAnsi="Times New Roman" w:eastAsia="Times New Roman" w:cs="Times New Roman"/>
          <w:b/>
        </w:rPr>
        <w:t xml:space="preserve">they nonetheless cleave unto Him in that He encompasses them, never being severed from Him.</w:t>
      </w:r>
    </w:p>
    <w:p w:rsidR="00000000" w:rsidDel="00000000" w:rsidP="00000000" w:rsidRDefault="00000000" w:rsidRPr="00000000" w14:paraId="000000F9">
      <w:pPr>
        <w:spacing w:after="240" w:before="240" w:lineRule="auto"/>
        <w:rPr/>
      </w:pPr>
      <w:r>
        <w:rPr>
          <w:rFonts w:ascii="Times New Roman" w:hAnsi="Times New Roman" w:eastAsia="Times New Roman" w:cs="Times New Roman"/>
          <w:b w:val="0"/>
        </w:rPr>
        <w:t xml:space="preserve">וְהוּא כְּעִנְיַן: "צַדִּיקִים בְּמִיתָתָם קְרוּיִים חַיִּים" (בְּרָכוֹת יח.), </w:t>
      </w:r>
      <w:r>
        <w:rPr>
          <w:rFonts w:ascii="Times New Roman" w:hAnsi="Times New Roman" w:eastAsia="Times New Roman" w:cs="Times New Roman"/>
          <w:b/>
        </w:rPr>
        <w:t xml:space="preserve">And this reflects the teaching: 'The righteous in their death are called living' (Berakhot 18a), </w:t>
      </w:r>
      <w:r>
        <w:rPr>
          <w:rFonts w:ascii="Times New Roman" w:hAnsi="Times New Roman" w:eastAsia="Times New Roman" w:cs="Times New Roman"/>
          <w:b w:val="0"/>
        </w:rPr>
        <w:t xml:space="preserve">וְ"עַמֵּךְ כֻּלָּם צַדִּיקִים" (יְשַׁעְיָה ס, כא); </w:t>
      </w:r>
      <w:r>
        <w:rPr>
          <w:rFonts w:ascii="Times New Roman" w:hAnsi="Times New Roman" w:eastAsia="Times New Roman" w:cs="Times New Roman"/>
          <w:b/>
        </w:rPr>
        <w:t xml:space="preserve">and 'Your people are all righteous' (Isaiah 60:21); </w:t>
      </w:r>
      <w:r>
        <w:rPr>
          <w:rFonts w:ascii="Times New Roman" w:hAnsi="Times New Roman" w:eastAsia="Times New Roman" w:cs="Times New Roman"/>
          <w:b w:val="0"/>
        </w:rPr>
        <w:t xml:space="preserve">וּכְמַה שֶּׁכָּתוּב (תַּעֲנִית ה:): </w:t>
      </w:r>
      <w:r>
        <w:rPr>
          <w:rFonts w:ascii="Times New Roman" w:hAnsi="Times New Roman" w:eastAsia="Times New Roman" w:cs="Times New Roman"/>
          <w:b/>
        </w:rPr>
        <w:t xml:space="preserve">and as written (Ta'anit 5b): "</w:t>
      </w:r>
      <w:r>
        <w:rPr>
          <w:rFonts w:ascii="Times New Roman" w:hAnsi="Times New Roman" w:eastAsia="Times New Roman" w:cs="Times New Roman"/>
          <w:b w:val="0"/>
        </w:rPr>
        <w:t xml:space="preserve">יַעֲקֹב אָבִינוּ לֹא מֵת", “</w:t>
      </w:r>
      <w:r>
        <w:rPr>
          <w:rFonts w:ascii="Times New Roman" w:hAnsi="Times New Roman" w:eastAsia="Times New Roman" w:cs="Times New Roman"/>
          <w:b/>
        </w:rPr>
        <w:t xml:space="preserve">Jacob our father did not die”, [</w:t>
      </w:r>
      <w:r>
        <w:rPr>
          <w:rFonts w:ascii="Times New Roman" w:hAnsi="Times New Roman" w:eastAsia="Times New Roman" w:cs="Times New Roman"/>
          <w:b w:val="0"/>
        </w:rPr>
        <w:t xml:space="preserve">שֶׁהוּא שׁוֹרֶשׁ כָּל נַפְשׁוֹת יִשְׂרָאֵל]; </w:t>
      </w:r>
      <w:r>
        <w:rPr>
          <w:rFonts w:ascii="Times New Roman" w:hAnsi="Times New Roman" w:eastAsia="Times New Roman" w:cs="Times New Roman"/>
          <w:b/>
        </w:rPr>
        <w:t xml:space="preserve">he being the root of all souls of Israel;</w:t>
      </w:r>
    </w:p>
    <w:p w:rsidR="00000000" w:rsidDel="00000000" w:rsidP="00000000" w:rsidRDefault="00000000" w:rsidRPr="00000000" w14:paraId="000000FA">
      <w:pPr>
        <w:spacing w:after="240" w:before="240" w:lineRule="auto"/>
        <w:rPr/>
      </w:pPr>
      <w:r>
        <w:rPr>
          <w:rFonts w:ascii="Times New Roman" w:hAnsi="Times New Roman" w:eastAsia="Times New Roman" w:cs="Times New Roman"/>
          <w:b w:val="0"/>
        </w:rPr>
        <w:t xml:space="preserve">וְאַף עַל פִּי שֶׁאֵינוֹ חַיּוּת גָּמוּר נִגְלֶה לָעַיִן, </w:t>
      </w:r>
      <w:r>
        <w:rPr>
          <w:rFonts w:ascii="Times New Roman" w:hAnsi="Times New Roman" w:eastAsia="Times New Roman" w:cs="Times New Roman"/>
          <w:b/>
        </w:rPr>
        <w:t xml:space="preserve">and even though it is not complete life manifest to the eye, </w:t>
      </w:r>
      <w:r>
        <w:rPr>
          <w:rFonts w:ascii="Times New Roman" w:hAnsi="Times New Roman" w:eastAsia="Times New Roman" w:cs="Times New Roman"/>
          <w:b w:val="0"/>
        </w:rPr>
        <w:t xml:space="preserve">וּכְמוֹ שֶׁיִּהְיֶה לֶעָתִיד בִּתְחִיַּת הַמֵּתִים, </w:t>
      </w:r>
      <w:r>
        <w:rPr>
          <w:rFonts w:ascii="Times New Roman" w:hAnsi="Times New Roman" w:eastAsia="Times New Roman" w:cs="Times New Roman"/>
          <w:b/>
        </w:rPr>
        <w:t xml:space="preserve">as will unfold in the future at the Resurrection of the Dead, </w:t>
      </w:r>
      <w:r>
        <w:rPr>
          <w:rFonts w:ascii="Times New Roman" w:hAnsi="Times New Roman" w:eastAsia="Times New Roman" w:cs="Times New Roman"/>
          <w:b w:val="0"/>
        </w:rPr>
        <w:t xml:space="preserve">מִכָּל מָקוֹם יֵשׁ בּוֹ חַיּוּת מִצַּד הָאוֹר מַקִּיף. </w:t>
      </w:r>
      <w:r>
        <w:rPr>
          <w:rFonts w:ascii="Times New Roman" w:hAnsi="Times New Roman" w:eastAsia="Times New Roman" w:cs="Times New Roman"/>
          <w:b/>
        </w:rPr>
        <w:t xml:space="preserve">nonetheless it contains vitality from the aspect of the Surrounding Light.</w:t>
      </w:r>
    </w:p>
    <w:p w:rsidR="00000000" w:rsidDel="00000000" w:rsidP="00000000" w:rsidRDefault="00000000" w:rsidRPr="00000000" w14:paraId="000000FB">
      <w:pPr>
        <w:spacing w:after="240" w:before="240" w:lineRule="auto"/>
        <w:rPr/>
      </w:pPr>
      <w:r>
        <w:rPr>
          <w:rFonts w:ascii="Times New Roman" w:hAnsi="Times New Roman" w:eastAsia="Times New Roman" w:cs="Times New Roman"/>
          <w:b w:val="0"/>
        </w:rPr>
        <w:t xml:space="preserve">וּלְכָךְ רַבִּי עֲקִיבָא: "נִכְנַס בְּשָׁלוֹם וְיָצָא בְּשָׁלוֹם" (חֲגִיגָה יד:). </w:t>
      </w:r>
      <w:r>
        <w:rPr>
          <w:rFonts w:ascii="Times New Roman" w:hAnsi="Times New Roman" w:eastAsia="Times New Roman" w:cs="Times New Roman"/>
          <w:b/>
        </w:rPr>
        <w:t xml:space="preserve">And therefore Rabbi Akiva: “entered in peace and departed in peace” (Chagigah 14b).</w:t>
      </w:r>
    </w:p>
    <w:p w:rsidR="00000000" w:rsidDel="00000000" w:rsidP="00000000" w:rsidRDefault="00000000" w:rsidRPr="00000000" w14:paraId="000000FC">
      <w:pPr>
        <w:spacing w:after="240" w:before="240" w:lineRule="auto"/>
        <w:rPr/>
      </w:pPr>
      <w:r>
        <w:rPr>
          <w:rFonts w:ascii="Times New Roman" w:hAnsi="Times New Roman" w:eastAsia="Times New Roman" w:cs="Times New Roman"/>
          <w:b w:val="0"/>
        </w:rPr>
        <w:t xml:space="preserve">וְכֻלָּם גַּם כֵּן נִכְנְסוּ לַפַּרְדֵּס, </w:t>
      </w:r>
      <w:r>
        <w:rPr>
          <w:rFonts w:ascii="Times New Roman" w:hAnsi="Times New Roman" w:eastAsia="Times New Roman" w:cs="Times New Roman"/>
          <w:b/>
        </w:rPr>
        <w:t xml:space="preserve">And all four sages likewise entered into the Orchard (Pardes), </w:t>
      </w:r>
      <w:r>
        <w:rPr>
          <w:rFonts w:ascii="Times New Roman" w:hAnsi="Times New Roman" w:eastAsia="Times New Roman" w:cs="Times New Roman"/>
          <w:b w:val="0"/>
        </w:rPr>
        <w:t xml:space="preserve">שֶׁהוּא גַּן עֵדֶן דִּמְטַ"ט דִּיצִירָה, </w:t>
      </w:r>
      <w:r>
        <w:rPr>
          <w:rFonts w:ascii="Times New Roman" w:hAnsi="Times New Roman" w:eastAsia="Times New Roman" w:cs="Times New Roman"/>
          <w:b/>
        </w:rPr>
        <w:t xml:space="preserve">which is the Garden of Eden of Metatron in the World of Yetzirah, </w:t>
      </w:r>
      <w:r>
        <w:rPr>
          <w:rFonts w:ascii="Times New Roman" w:hAnsi="Times New Roman" w:eastAsia="Times New Roman" w:cs="Times New Roman"/>
          <w:b w:val="0"/>
        </w:rPr>
        <w:t xml:space="preserve">כִּדְאִיתָא בַּזֹּהַר [חֵלֶק א, כז.] וּבַתִּקּוּנִים: </w:t>
      </w:r>
      <w:r>
        <w:rPr>
          <w:rFonts w:ascii="Times New Roman" w:hAnsi="Times New Roman" w:eastAsia="Times New Roman" w:cs="Times New Roman"/>
          <w:b/>
        </w:rPr>
        <w:t xml:space="preserve">as brought in the Zohar (Part I, 27a) and the Tikkunim: </w:t>
      </w:r>
      <w:r>
        <w:rPr>
          <w:rFonts w:ascii="Times New Roman" w:hAnsi="Times New Roman" w:eastAsia="Times New Roman" w:cs="Times New Roman"/>
          <w:b w:val="0"/>
        </w:rPr>
        <w:t xml:space="preserve">שֶׁשָּׁם עֵץ הַדַּעַת טוֹב וָרָע </w:t>
      </w:r>
      <w:r>
        <w:rPr>
          <w:rFonts w:ascii="Times New Roman" w:hAnsi="Times New Roman" w:eastAsia="Times New Roman" w:cs="Times New Roman"/>
          <w:b/>
        </w:rPr>
        <w:t xml:space="preserve">that there stands the Tree of Knowledge of Good and Evil </w:t>
      </w:r>
      <w:r>
        <w:rPr>
          <w:rFonts w:ascii="Times New Roman" w:hAnsi="Times New Roman" w:eastAsia="Times New Roman" w:cs="Times New Roman"/>
          <w:b w:val="0"/>
        </w:rPr>
        <w:t xml:space="preserve">דְּאִתְהֲפִיךְ מִמַּטֶּה לְנָחָשׁ וּמִנָּחָשׁ לְמַטֶּה, </w:t>
      </w:r>
      <w:r>
        <w:rPr>
          <w:rFonts w:ascii="Times New Roman" w:hAnsi="Times New Roman" w:eastAsia="Times New Roman" w:cs="Times New Roman"/>
          <w:b/>
        </w:rPr>
        <w:t xml:space="preserve">which inverts from staff to serpent and from serpent to staff, </w:t>
      </w:r>
      <w:r>
        <w:rPr>
          <w:rFonts w:ascii="Times New Roman" w:hAnsi="Times New Roman" w:eastAsia="Times New Roman" w:cs="Times New Roman"/>
          <w:b w:val="0"/>
        </w:rPr>
        <w:t xml:space="preserve">כִּדְאִיתָא שָׁם וּבַתִּקּוּנִים כַּמָּה פְּעָמִים. </w:t>
      </w:r>
      <w:r>
        <w:rPr>
          <w:rFonts w:ascii="Times New Roman" w:hAnsi="Times New Roman" w:eastAsia="Times New Roman" w:cs="Times New Roman"/>
          <w:b/>
        </w:rPr>
        <w:t xml:space="preserve">as brought there and in the Tikkunim numerous times.</w:t>
      </w:r>
    </w:p>
    <w:p w:rsidR="00000000" w:rsidDel="00000000" w:rsidP="00000000" w:rsidRDefault="00000000" w:rsidRPr="00000000" w14:paraId="000000FD">
      <w:pPr>
        <w:spacing w:after="240" w:before="240" w:lineRule="auto"/>
        <w:rPr/>
      </w:pPr>
      <w:r>
        <w:rPr>
          <w:rFonts w:ascii="Times New Roman" w:hAnsi="Times New Roman" w:eastAsia="Times New Roman" w:cs="Times New Roman"/>
          <w:b w:val="0"/>
        </w:rPr>
        <w:t xml:space="preserve">וּכְמַה שֶּׁכָּתוּב בַּמִּדְרָשׁ (בְּרֵאשִׁית רַבָּה פָּרָשָׁה כה, א) </w:t>
      </w:r>
      <w:r>
        <w:rPr>
          <w:rFonts w:ascii="Times New Roman" w:hAnsi="Times New Roman" w:eastAsia="Times New Roman" w:cs="Times New Roman"/>
          <w:b/>
        </w:rPr>
        <w:t xml:space="preserve">And as written in the Midrash (Bereishit Rabbah 25:1) </w:t>
      </w:r>
      <w:r>
        <w:rPr>
          <w:rFonts w:ascii="Times New Roman" w:hAnsi="Times New Roman" w:eastAsia="Times New Roman" w:cs="Times New Roman"/>
          <w:b w:val="0"/>
        </w:rPr>
        <w:t xml:space="preserve">עַל חֲנוֹךְ, דְּהוּא מְטַ"ט, אָדָם דִּיצִירָה, </w:t>
      </w:r>
      <w:r>
        <w:rPr>
          <w:rFonts w:ascii="Times New Roman" w:hAnsi="Times New Roman" w:eastAsia="Times New Roman" w:cs="Times New Roman"/>
          <w:b/>
        </w:rPr>
        <w:t xml:space="preserve">concerning Enoch, who is Metatron, Man of Yetzirah, </w:t>
      </w:r>
      <w:r>
        <w:rPr>
          <w:rFonts w:ascii="Times New Roman" w:hAnsi="Times New Roman" w:eastAsia="Times New Roman" w:cs="Times New Roman"/>
          <w:b w:val="0"/>
        </w:rPr>
        <w:t xml:space="preserve">שֶׁסִּלְּקוֹ הַקָּדוֹשׁ בָּרוּךְ הוּא קוֹדֶם זְמַנּוֹ שֶׁלֹּא יֶחֱטָא; </w:t>
      </w:r>
      <w:r>
        <w:rPr>
          <w:rFonts w:ascii="Times New Roman" w:hAnsi="Times New Roman" w:eastAsia="Times New Roman" w:cs="Times New Roman"/>
          <w:b/>
        </w:rPr>
        <w:t xml:space="preserve">whom the Holy One took before his time lest he sin; </w:t>
      </w:r>
      <w:r>
        <w:rPr>
          <w:rFonts w:ascii="Times New Roman" w:hAnsi="Times New Roman" w:eastAsia="Times New Roman" w:cs="Times New Roman"/>
          <w:b w:val="0"/>
        </w:rPr>
        <w:t xml:space="preserve">כַּיָּדוּעַ דִּבִיצִירָה הַטּוֹב וְרָע שְׁקוּלִים זֶה כָּזֶה, </w:t>
      </w:r>
      <w:r>
        <w:rPr>
          <w:rFonts w:ascii="Times New Roman" w:hAnsi="Times New Roman" w:eastAsia="Times New Roman" w:cs="Times New Roman"/>
          <w:b/>
        </w:rPr>
        <w:t xml:space="preserve">for as is known, in Yetzirah good and evil are balanced equally against each other, </w:t>
      </w:r>
      <w:r>
        <w:rPr>
          <w:rFonts w:ascii="Times New Roman" w:hAnsi="Times New Roman" w:eastAsia="Times New Roman" w:cs="Times New Roman"/>
          <w:b w:val="0"/>
        </w:rPr>
        <w:t xml:space="preserve">וְאַחֲרָיו כָּל אֶחָד יִמְשׁוֹךְ, </w:t>
      </w:r>
      <w:r>
        <w:rPr>
          <w:rFonts w:ascii="Times New Roman" w:hAnsi="Times New Roman" w:eastAsia="Times New Roman" w:cs="Times New Roman"/>
          <w:b/>
        </w:rPr>
        <w:t xml:space="preserve">and toward one of them each person is drawn, </w:t>
      </w:r>
      <w:r>
        <w:rPr>
          <w:rFonts w:ascii="Times New Roman" w:hAnsi="Times New Roman" w:eastAsia="Times New Roman" w:cs="Times New Roman"/>
          <w:b w:val="0"/>
        </w:rPr>
        <w:t xml:space="preserve">כְּמַה שֶּׁכָּתוּב בְּקִדּוּשִׁין (מ:): "לְעוֹלָם יַחֲזִיק עַצְמוֹ חֶצְיוֹ חַיָּיב וְחֶצְיוֹ זַכַּאי". </w:t>
      </w:r>
      <w:r>
        <w:rPr>
          <w:rFonts w:ascii="Times New Roman" w:hAnsi="Times New Roman" w:eastAsia="Times New Roman" w:cs="Times New Roman"/>
          <w:b/>
        </w:rPr>
        <w:t xml:space="preserve">as written in Kiddushin (40b): 'A person should always view himself as half guilty and half meritorious'.</w:t>
      </w:r>
    </w:p>
    <w:p w:rsidR="00000000" w:rsidDel="00000000" w:rsidP="00000000" w:rsidRDefault="00000000" w:rsidRPr="00000000" w14:paraId="000000FE">
      <w:pPr>
        <w:spacing w:after="240" w:before="240" w:lineRule="auto"/>
        <w:rPr/>
      </w:pPr>
      <w:r>
        <w:rPr>
          <w:rFonts w:ascii="Times New Roman" w:hAnsi="Times New Roman" w:eastAsia="Times New Roman" w:cs="Times New Roman"/>
          <w:b w:val="0"/>
        </w:rPr>
        <w:t xml:space="preserve">וְרַבִּי עֲקִיבָא "נִכְנַס בְּשָׁלוֹם וְיָצָא בְּשָׁלוֹם" – </w:t>
      </w:r>
      <w:r>
        <w:rPr>
          <w:rFonts w:ascii="Times New Roman" w:hAnsi="Times New Roman" w:eastAsia="Times New Roman" w:cs="Times New Roman"/>
          <w:b/>
        </w:rPr>
        <w:t xml:space="preserve">And Rabbi Akiva 'entered in peace and departed in peace'— </w:t>
      </w:r>
      <w:r>
        <w:rPr>
          <w:rFonts w:ascii="Times New Roman" w:hAnsi="Times New Roman" w:eastAsia="Times New Roman" w:cs="Times New Roman"/>
          <w:b w:val="0"/>
        </w:rPr>
        <w:t xml:space="preserve">הָיָה בְּשָׁלוֹם עִם שָׁלוֹם; </w:t>
      </w:r>
      <w:r>
        <w:rPr>
          <w:rFonts w:ascii="Times New Roman" w:hAnsi="Times New Roman" w:eastAsia="Times New Roman" w:cs="Times New Roman"/>
          <w:b/>
        </w:rPr>
        <w:t xml:space="preserve">he was at peace with Peace (the divine attribute of Yesod); </w:t>
      </w:r>
      <w:r>
        <w:rPr>
          <w:rFonts w:ascii="Times New Roman" w:hAnsi="Times New Roman" w:eastAsia="Times New Roman" w:cs="Times New Roman"/>
          <w:b w:val="0"/>
        </w:rPr>
        <w:t xml:space="preserve">כִּי "לֹא מָצָא הַקָּדוֹשׁ בָּרוּךְ הוּא כְּלִי מַחֲזִיק בְּרָכָה [לְיִשְׂרָאֵל אֶלָּא הַשָּׁלוֹם]" (עֻקְצִין פֶּרֶק ג מִשְׁנָה יב) כַּנִּזְכָּר לְעֵיל, </w:t>
      </w:r>
      <w:r>
        <w:rPr>
          <w:rFonts w:ascii="Times New Roman" w:hAnsi="Times New Roman" w:eastAsia="Times New Roman" w:cs="Times New Roman"/>
          <w:b/>
        </w:rPr>
        <w:t xml:space="preserve">for 'the Holy One found no vessel holding blessing for Israel other than peace' (Uktzin 3:12) as noted above, </w:t>
      </w:r>
      <w:r>
        <w:rPr>
          <w:rFonts w:ascii="Times New Roman" w:hAnsi="Times New Roman" w:eastAsia="Times New Roman" w:cs="Times New Roman"/>
          <w:b w:val="0"/>
        </w:rPr>
        <w:t xml:space="preserve">דְּהַכֵּלִים הָרִאשׁוֹנִים לֹא הָיוּ יְכוֹלִים לְהַחֲזִיק הָאוֹר וּבִרְכַּת ה' מִפְּנֵי שֶׁלֹּא הָיָה בָּהֶם שָׁלוֹם; </w:t>
      </w:r>
      <w:r>
        <w:rPr>
          <w:rFonts w:ascii="Times New Roman" w:hAnsi="Times New Roman" w:eastAsia="Times New Roman" w:cs="Times New Roman"/>
          <w:b/>
        </w:rPr>
        <w:t xml:space="preserve">in that the primordial vessels could not retain the light and blessing of Hashem because they lacked peace;</w:t>
      </w:r>
    </w:p>
    <w:p w:rsidR="00000000" w:rsidDel="00000000" w:rsidP="00000000" w:rsidRDefault="00000000" w:rsidRPr="00000000" w14:paraId="000000FF">
      <w:pPr>
        <w:spacing w:after="240" w:before="240" w:lineRule="auto"/>
        <w:rPr/>
      </w:pPr>
      <w:r>
        <w:rPr>
          <w:rFonts w:ascii="Times New Roman" w:hAnsi="Times New Roman" w:eastAsia="Times New Roman" w:cs="Times New Roman"/>
          <w:b w:val="0"/>
        </w:rPr>
        <w:t xml:space="preserve">וּמִצַּד הָאוֹר מַקִּיף – "רוֹדֵף שָׁלוֹם" כַּנִּזְכָּר לְעֵיל, </w:t>
      </w:r>
      <w:r>
        <w:rPr>
          <w:rFonts w:ascii="Times New Roman" w:hAnsi="Times New Roman" w:eastAsia="Times New Roman" w:cs="Times New Roman"/>
          <w:b/>
        </w:rPr>
        <w:t xml:space="preserve">and from the perspective of the Surrounding Light—it is 'pursuing peace' as noted above, </w:t>
      </w:r>
      <w:r>
        <w:rPr>
          <w:rFonts w:ascii="Times New Roman" w:hAnsi="Times New Roman" w:eastAsia="Times New Roman" w:cs="Times New Roman"/>
          <w:b w:val="0"/>
        </w:rPr>
        <w:t xml:space="preserve">הַיְינוּ דְּרוֹדֵף שֶׁגַּם מִי שֶׁאֵין בּוֹ שָׁלוֹם יִהְיֶה לוֹ שָׁלוֹם, </w:t>
      </w:r>
      <w:r>
        <w:rPr>
          <w:rFonts w:ascii="Times New Roman" w:hAnsi="Times New Roman" w:eastAsia="Times New Roman" w:cs="Times New Roman"/>
          <w:b/>
        </w:rPr>
        <w:t xml:space="preserve">meaning it pursues so that even one who lacks peace shall attain peace, </w:t>
      </w:r>
      <w:r>
        <w:rPr>
          <w:rFonts w:ascii="Times New Roman" w:hAnsi="Times New Roman" w:eastAsia="Times New Roman" w:cs="Times New Roman"/>
          <w:b w:val="0"/>
        </w:rPr>
        <w:t xml:space="preserve">וּלְכָךְ מַקִּיף גַּם הַכֵּלִים הַנִּשְׁבָּרִים כַּנִּזְכָּר לְעֵיל. </w:t>
      </w:r>
      <w:r>
        <w:rPr>
          <w:rFonts w:ascii="Times New Roman" w:hAnsi="Times New Roman" w:eastAsia="Times New Roman" w:cs="Times New Roman"/>
          <w:b/>
        </w:rPr>
        <w:t xml:space="preserve">and therefore it encompasses even the broken vessels as mentioned above.</w:t>
      </w:r>
    </w:p>
    <w:p w:rsidR="00000000" w:rsidDel="00000000" w:rsidP="00000000" w:rsidRDefault="00000000" w:rsidRPr="00000000" w14:paraId="00000100">
      <w:pPr>
        <w:spacing w:after="240" w:before="240" w:lineRule="auto"/>
        <w:rPr/>
      </w:pPr>
      <w:r>
        <w:rPr>
          <w:rFonts w:ascii="Times New Roman" w:hAnsi="Times New Roman" w:eastAsia="Times New Roman" w:cs="Times New Roman"/>
          <w:b w:val="0"/>
        </w:rPr>
        <w:t xml:space="preserve">אֲבָל הוּא נֶעְלָם, </w:t>
      </w:r>
      <w:r>
        <w:rPr>
          <w:rFonts w:ascii="Times New Roman" w:hAnsi="Times New Roman" w:eastAsia="Times New Roman" w:cs="Times New Roman"/>
          <w:b/>
        </w:rPr>
        <w:t xml:space="preserve">Yet it remains concealed, </w:t>
      </w:r>
      <w:r>
        <w:rPr>
          <w:rFonts w:ascii="Times New Roman" w:hAnsi="Times New Roman" w:eastAsia="Times New Roman" w:cs="Times New Roman"/>
          <w:b w:val="0"/>
        </w:rPr>
        <w:t xml:space="preserve">וְאִי אֶפְשָׁר לְהַצִּיץ לְהָאוֹר מַקִּיף בַּכֵּלִים דְּעֵץ הַדַּעַת טוֹב וָרָע </w:t>
      </w:r>
      <w:r>
        <w:rPr>
          <w:rFonts w:ascii="Times New Roman" w:hAnsi="Times New Roman" w:eastAsia="Times New Roman" w:cs="Times New Roman"/>
          <w:b/>
        </w:rPr>
        <w:t xml:space="preserve">and it is impossible to gaze at the Surrounding Light through the vessels of the Tree of Knowledge of Good and Evil, </w:t>
      </w:r>
      <w:r>
        <w:rPr>
          <w:rFonts w:ascii="Times New Roman" w:hAnsi="Times New Roman" w:eastAsia="Times New Roman" w:cs="Times New Roman"/>
          <w:b w:val="0"/>
        </w:rPr>
        <w:t xml:space="preserve">שֶׁהַכֵּלִים הַנִּשְׁבָּרִים מַפְסִיקִים בֵּינֵיהֶם, </w:t>
      </w:r>
      <w:r>
        <w:rPr>
          <w:rFonts w:ascii="Times New Roman" w:hAnsi="Times New Roman" w:eastAsia="Times New Roman" w:cs="Times New Roman"/>
          <w:b/>
        </w:rPr>
        <w:t xml:space="preserve">since the broken vessels interpose between them, </w:t>
      </w:r>
      <w:r>
        <w:rPr>
          <w:rFonts w:ascii="Times New Roman" w:hAnsi="Times New Roman" w:eastAsia="Times New Roman" w:cs="Times New Roman"/>
          <w:b w:val="0"/>
        </w:rPr>
        <w:t xml:space="preserve">אֶלָּא כְּשֶׁיַּעֲבוֹר דֶּרֶךְ עֲלֵיהֶם; </w:t>
      </w:r>
      <w:r>
        <w:rPr>
          <w:rFonts w:ascii="Times New Roman" w:hAnsi="Times New Roman" w:eastAsia="Times New Roman" w:cs="Times New Roman"/>
          <w:b/>
        </w:rPr>
        <w:t xml:space="preserve">unless one ascends directly through them; </w:t>
      </w:r>
      <w:r>
        <w:rPr>
          <w:rFonts w:ascii="Times New Roman" w:hAnsi="Times New Roman" w:eastAsia="Times New Roman" w:cs="Times New Roman"/>
          <w:b w:val="0"/>
        </w:rPr>
        <w:t xml:space="preserve">וְשָׁם נִשְׁאֲרוּ בֶּן עַזַּאי וּבֶן זוֹמָא וְאַחֵר. </w:t>
      </w:r>
      <w:r>
        <w:rPr>
          <w:rFonts w:ascii="Times New Roman" w:hAnsi="Times New Roman" w:eastAsia="Times New Roman" w:cs="Times New Roman"/>
          <w:b/>
        </w:rPr>
        <w:t xml:space="preserve">and there stumbled Ben Azzai, Ben Zoma, and Acher (Elisha ben Abuyah).</w:t>
      </w:r>
    </w:p>
    <w:p w:rsidR="00000000" w:rsidDel="00000000" w:rsidP="00000000" w:rsidRDefault="00000000" w:rsidRPr="00000000" w14:paraId="00000101">
      <w:pPr>
        <w:spacing w:after="240" w:before="240" w:lineRule="auto"/>
        <w:rPr/>
      </w:pPr>
      <w:r>
        <w:rPr>
          <w:rFonts w:ascii="Times New Roman" w:hAnsi="Times New Roman" w:eastAsia="Times New Roman" w:cs="Times New Roman"/>
          <w:b w:val="0"/>
        </w:rPr>
        <w:t xml:space="preserve">כִּי כֻּלָּם הָיָה שׁוֹרֶשׁ נַפְשָׁם מִשְּׁבִירַת הַכֵּלִים וְעוֹלַם הַנְּקֻדִּים, </w:t>
      </w:r>
      <w:r>
        <w:rPr>
          <w:rFonts w:ascii="Times New Roman" w:hAnsi="Times New Roman" w:eastAsia="Times New Roman" w:cs="Times New Roman"/>
          <w:b/>
        </w:rPr>
        <w:t xml:space="preserve">For all of them had their soul-root derived from the Shattering of the Vessels and the World of Points (Nekudim), </w:t>
      </w:r>
      <w:r>
        <w:rPr>
          <w:rFonts w:ascii="Times New Roman" w:hAnsi="Times New Roman" w:eastAsia="Times New Roman" w:cs="Times New Roman"/>
          <w:b w:val="0"/>
        </w:rPr>
        <w:t xml:space="preserve">שֶׁאֵינָם כְּלִי מַחֲזִיק בְּרָכָה וְאוֹר שֶׁלְּמַעְלָה מֵהַשָּׂגָתָם; </w:t>
      </w:r>
      <w:r>
        <w:rPr>
          <w:rFonts w:ascii="Times New Roman" w:hAnsi="Times New Roman" w:eastAsia="Times New Roman" w:cs="Times New Roman"/>
          <w:b/>
        </w:rPr>
        <w:t xml:space="preserve">which were not vessels capable of holding blessing and light that transcended their perception;</w:t>
      </w:r>
    </w:p>
    <w:p w:rsidR="00000000" w:rsidDel="00000000" w:rsidP="00000000" w:rsidRDefault="00000000" w:rsidRPr="00000000" w14:paraId="00000102">
      <w:pPr>
        <w:spacing w:after="240" w:before="240" w:lineRule="auto"/>
        <w:rPr/>
      </w:pPr>
      <w:r>
        <w:rPr>
          <w:rFonts w:ascii="Times New Roman" w:hAnsi="Times New Roman" w:eastAsia="Times New Roman" w:cs="Times New Roman"/>
          <w:b w:val="0"/>
        </w:rPr>
        <w:t xml:space="preserve">וְכָל דָּבָר בְּהֶכְרֵחַ כָּלוּל מִג': רֹאשׁ וְסוֹף וְאֶמְצַע, כְּמַה שֶּׁכָּתַבְתִּי לְמַעְלָה; </w:t>
      </w:r>
      <w:r>
        <w:rPr>
          <w:rFonts w:ascii="Times New Roman" w:hAnsi="Times New Roman" w:eastAsia="Times New Roman" w:cs="Times New Roman"/>
          <w:b/>
        </w:rPr>
        <w:t xml:space="preserve">and every entity is necessarily compounded of three: head, end, and middle, as I wrote above; </w:t>
      </w:r>
      <w:r>
        <w:rPr>
          <w:rFonts w:ascii="Times New Roman" w:hAnsi="Times New Roman" w:eastAsia="Times New Roman" w:cs="Times New Roman"/>
          <w:b w:val="0"/>
        </w:rPr>
        <w:t xml:space="preserve">וְהָרֹאשׁ דְּכֵלִים הַסָּמוּךְ לְאוֹר מַקִּיף – הוּא בֶּן עַזַּאי, </w:t>
      </w:r>
      <w:r>
        <w:rPr>
          <w:rFonts w:ascii="Times New Roman" w:hAnsi="Times New Roman" w:eastAsia="Times New Roman" w:cs="Times New Roman"/>
          <w:b/>
        </w:rPr>
        <w:t xml:space="preserve">and the 'head' of the vessels adjacent to the Surrounding Light—was Ben Azzai, </w:t>
      </w:r>
      <w:r>
        <w:rPr>
          <w:rFonts w:ascii="Times New Roman" w:hAnsi="Times New Roman" w:eastAsia="Times New Roman" w:cs="Times New Roman"/>
          <w:b w:val="0"/>
        </w:rPr>
        <w:t xml:space="preserve">וְעָלָיו הַכָּתוּב אוֹמֵר: "יָקָר בְּעֵינֵי ה' הַמָּוְתָה לַחֲסִידָיו" (תְּהִלִּים קטז, טו); </w:t>
      </w:r>
      <w:r>
        <w:rPr>
          <w:rFonts w:ascii="Times New Roman" w:hAnsi="Times New Roman" w:eastAsia="Times New Roman" w:cs="Times New Roman"/>
          <w:b/>
        </w:rPr>
        <w:t xml:space="preserve">and concerning him Scripture states: 'Precious in the sight of Hashem is the death of His saints' (Psalms 116:15);</w:t>
      </w:r>
    </w:p>
    <w:p w:rsidR="00000000" w:rsidDel="00000000" w:rsidP="00000000" w:rsidRDefault="00000000" w:rsidRPr="00000000" w14:paraId="00000103">
      <w:pPr>
        <w:spacing w:after="240" w:before="240" w:lineRule="auto"/>
        <w:rPr/>
      </w:pPr>
      <w:r>
        <w:rPr>
          <w:rFonts w:ascii="Times New Roman" w:hAnsi="Times New Roman" w:eastAsia="Times New Roman" w:cs="Times New Roman"/>
          <w:b w:val="0"/>
        </w:rPr>
        <w:t xml:space="preserve">כְּמַה שֶּׁכָּתוּב בְּוַיִּקְרָא רַבָּה (פָּרָשָׁה ב, א): </w:t>
      </w:r>
      <w:r>
        <w:rPr>
          <w:rFonts w:ascii="Times New Roman" w:hAnsi="Times New Roman" w:eastAsia="Times New Roman" w:cs="Times New Roman"/>
          <w:b/>
        </w:rPr>
        <w:t xml:space="preserve">as written in Vayikra Rabbah (2:1): </w:t>
      </w:r>
      <w:r>
        <w:rPr>
          <w:rFonts w:ascii="Times New Roman" w:hAnsi="Times New Roman" w:eastAsia="Times New Roman" w:cs="Times New Roman"/>
          <w:b w:val="0"/>
        </w:rPr>
        <w:t xml:space="preserve">י' נִקְרָאִים יְקָרִים וְכוּלֵי, וּמִיתָתָן שֶׁל חֲסִידִים; </w:t>
      </w:r>
      <w:r>
        <w:rPr>
          <w:rFonts w:ascii="Times New Roman" w:hAnsi="Times New Roman" w:eastAsia="Times New Roman" w:cs="Times New Roman"/>
          <w:b/>
        </w:rPr>
        <w:t xml:space="preserve">ten things are called precious, etc., and the death of the pious; </w:t>
      </w:r>
      <w:r>
        <w:rPr>
          <w:rFonts w:ascii="Times New Roman" w:hAnsi="Times New Roman" w:eastAsia="Times New Roman" w:cs="Times New Roman"/>
          <w:b w:val="0"/>
        </w:rPr>
        <w:t xml:space="preserve">וְהוּא כְּדֶרֶךְ שֶׁאִיתָא בִּבְרֵאשִׁית רַבָּה (פָּרָשָׁה ט, ה): </w:t>
      </w:r>
      <w:r>
        <w:rPr>
          <w:rFonts w:ascii="Times New Roman" w:hAnsi="Times New Roman" w:eastAsia="Times New Roman" w:cs="Times New Roman"/>
          <w:b/>
        </w:rPr>
        <w:t xml:space="preserve">and this is in the manner taught in Bereishit Rabbah (9:5): "</w:t>
      </w:r>
      <w:r>
        <w:rPr>
          <w:rFonts w:ascii="Times New Roman" w:hAnsi="Times New Roman" w:eastAsia="Times New Roman" w:cs="Times New Roman"/>
          <w:b w:val="0"/>
        </w:rPr>
        <w:t xml:space="preserve">וְהִנֵּה טוֹב מְאֹד" – זֶה מָוֶת, '</w:t>
      </w:r>
      <w:r>
        <w:rPr>
          <w:rFonts w:ascii="Times New Roman" w:hAnsi="Times New Roman" w:eastAsia="Times New Roman" w:cs="Times New Roman"/>
          <w:b/>
        </w:rPr>
        <w:t xml:space="preserve">And behold, it was very good'—this is death, </w:t>
      </w:r>
      <w:r>
        <w:rPr>
          <w:rFonts w:ascii="Times New Roman" w:hAnsi="Times New Roman" w:eastAsia="Times New Roman" w:cs="Times New Roman"/>
          <w:b w:val="0"/>
        </w:rPr>
        <w:t xml:space="preserve">שֶׁהוּא יָקָר, </w:t>
      </w:r>
      <w:r>
        <w:rPr>
          <w:rFonts w:ascii="Times New Roman" w:hAnsi="Times New Roman" w:eastAsia="Times New Roman" w:cs="Times New Roman"/>
          <w:b/>
        </w:rPr>
        <w:t xml:space="preserve">which is precious, </w:t>
      </w:r>
      <w:r>
        <w:rPr>
          <w:rFonts w:ascii="Times New Roman" w:hAnsi="Times New Roman" w:eastAsia="Times New Roman" w:cs="Times New Roman"/>
          <w:b w:val="0"/>
        </w:rPr>
        <w:t xml:space="preserve">שֶׁגַּם בְּהֶעְלֵם עָצוּם כָּזֶה עַד שֶׁמַּגִּיעַ לְמִיתָה מַמָּשׁ, </w:t>
      </w:r>
      <w:r>
        <w:rPr>
          <w:rFonts w:ascii="Times New Roman" w:hAnsi="Times New Roman" w:eastAsia="Times New Roman" w:cs="Times New Roman"/>
          <w:b/>
        </w:rPr>
        <w:t xml:space="preserve">in that even in such an immense concealment reaching literal death, </w:t>
      </w:r>
      <w:r>
        <w:rPr>
          <w:rFonts w:ascii="Times New Roman" w:hAnsi="Times New Roman" w:eastAsia="Times New Roman" w:cs="Times New Roman"/>
          <w:b w:val="0"/>
        </w:rPr>
        <w:t xml:space="preserve">שָׁם גָּנוּז אוֹר הַשֵּׁם יִתְבָּרַךְ, </w:t>
      </w:r>
      <w:r>
        <w:rPr>
          <w:rFonts w:ascii="Times New Roman" w:hAnsi="Times New Roman" w:eastAsia="Times New Roman" w:cs="Times New Roman"/>
          <w:b/>
        </w:rPr>
        <w:t xml:space="preserve">there lies hidden the light of Hashem, blessed be He, </w:t>
      </w:r>
      <w:r>
        <w:rPr>
          <w:rFonts w:ascii="Times New Roman" w:hAnsi="Times New Roman" w:eastAsia="Times New Roman" w:cs="Times New Roman"/>
          <w:b w:val="0"/>
        </w:rPr>
        <w:t xml:space="preserve">וְהוּא עֶצֶם דִּשְׁבִירָתָן שֶׁל כֵּלִים שֶׁזֶּהוּ מִיתָתָן. </w:t>
      </w:r>
      <w:r>
        <w:rPr>
          <w:rFonts w:ascii="Times New Roman" w:hAnsi="Times New Roman" w:eastAsia="Times New Roman" w:cs="Times New Roman"/>
          <w:b/>
        </w:rPr>
        <w:t xml:space="preserve">which is the very Shattering of the Vessels, being their death.</w:t>
      </w:r>
    </w:p>
    <w:p w:rsidR="00000000" w:rsidDel="00000000" w:rsidP="00000000" w:rsidRDefault="00000000" w:rsidRPr="00000000" w14:paraId="00000104">
      <w:pPr>
        <w:spacing w:after="240" w:before="240" w:lineRule="auto"/>
        <w:rPr/>
      </w:pPr>
      <w:r>
        <w:rPr>
          <w:rFonts w:ascii="Times New Roman" w:hAnsi="Times New Roman" w:eastAsia="Times New Roman" w:cs="Times New Roman"/>
          <w:b w:val="0"/>
        </w:rPr>
        <w:t xml:space="preserve">וְהָאֶמְצָעִי הוּא בֶּן זוֹמָא, </w:t>
      </w:r>
      <w:r>
        <w:rPr>
          <w:rFonts w:ascii="Times New Roman" w:hAnsi="Times New Roman" w:eastAsia="Times New Roman" w:cs="Times New Roman"/>
          <w:b/>
        </w:rPr>
        <w:t xml:space="preserve">And the intermediate middle was Ben Zoma, </w:t>
      </w:r>
      <w:r>
        <w:rPr>
          <w:rFonts w:ascii="Times New Roman" w:hAnsi="Times New Roman" w:eastAsia="Times New Roman" w:cs="Times New Roman"/>
          <w:b w:val="0"/>
        </w:rPr>
        <w:t xml:space="preserve">שֶׁעָלָיו הַכָּתוּב אוֹמֵר: "דְּבַשׁ מָצָאתָ [אֱכֹל דַּיֶּךָּ, פֶּן תִּשְׂבָּעֶנּוּ וַהֲקֵאתוֹ]" (מִשְׁלֵי כה, טז), </w:t>
      </w:r>
      <w:r>
        <w:rPr>
          <w:rFonts w:ascii="Times New Roman" w:hAnsi="Times New Roman" w:eastAsia="Times New Roman" w:cs="Times New Roman"/>
          <w:b/>
        </w:rPr>
        <w:t xml:space="preserve">concerning whom Scripture says: 'Have you found honey? Eat so much as is sufficient for you, lest you be filled therewith and vomit it' (Proverbs 25:16), </w:t>
      </w:r>
      <w:r>
        <w:rPr>
          <w:rFonts w:ascii="Times New Roman" w:hAnsi="Times New Roman" w:eastAsia="Times New Roman" w:cs="Times New Roman"/>
          <w:b w:val="0"/>
        </w:rPr>
        <w:t xml:space="preserve">שֶׁבּוֹ יֵשׁ קְצָת הֶעְלֵם מֵאוֹר מַקִּיף מִצַּד חִיצוֹן הַכְּלִי, </w:t>
      </w:r>
      <w:r>
        <w:rPr>
          <w:rFonts w:ascii="Times New Roman" w:hAnsi="Times New Roman" w:eastAsia="Times New Roman" w:cs="Times New Roman"/>
          <w:b/>
        </w:rPr>
        <w:t xml:space="preserve">in whom there was some concealment from the Surrounding Light on the exterior of the vessel, </w:t>
      </w:r>
      <w:r>
        <w:rPr>
          <w:rFonts w:ascii="Times New Roman" w:hAnsi="Times New Roman" w:eastAsia="Times New Roman" w:cs="Times New Roman"/>
          <w:b w:val="0"/>
        </w:rPr>
        <w:t xml:space="preserve">וּלְכָךְ לֹא הָיָה לוֹ לַחְפּוֹץ יוֹתֵר מֵהַשָּׂגָתוֹ. </w:t>
      </w:r>
      <w:r>
        <w:rPr>
          <w:rFonts w:ascii="Times New Roman" w:hAnsi="Times New Roman" w:eastAsia="Times New Roman" w:cs="Times New Roman"/>
          <w:b/>
        </w:rPr>
        <w:t xml:space="preserve">and therefore he should not have sought beyond his capacity.</w:t>
      </w:r>
    </w:p>
    <w:p w:rsidR="00000000" w:rsidDel="00000000" w:rsidP="00000000" w:rsidRDefault="00000000" w:rsidRPr="00000000" w14:paraId="00000105">
      <w:pPr>
        <w:spacing w:after="240" w:before="240" w:lineRule="auto"/>
        <w:rPr/>
      </w:pPr>
      <w:r>
        <w:rPr>
          <w:rFonts w:ascii="Times New Roman" w:hAnsi="Times New Roman" w:eastAsia="Times New Roman" w:cs="Times New Roman"/>
          <w:b w:val="0"/>
        </w:rPr>
        <w:t xml:space="preserve">וְסוֹפָן – אַחֵר, </w:t>
      </w:r>
      <w:r>
        <w:rPr>
          <w:rFonts w:ascii="Times New Roman" w:hAnsi="Times New Roman" w:eastAsia="Times New Roman" w:cs="Times New Roman"/>
          <w:b/>
        </w:rPr>
        <w:t xml:space="preserve">And their 'end'—was Acher (Elisha ben Abuyah), </w:t>
      </w:r>
      <w:r>
        <w:rPr>
          <w:rFonts w:ascii="Times New Roman" w:hAnsi="Times New Roman" w:eastAsia="Times New Roman" w:cs="Times New Roman"/>
          <w:b w:val="0"/>
        </w:rPr>
        <w:t xml:space="preserve">שֶׁהָיָה בְּהֶעְלֵם גָּמוּר, </w:t>
      </w:r>
      <w:r>
        <w:rPr>
          <w:rFonts w:ascii="Times New Roman" w:hAnsi="Times New Roman" w:eastAsia="Times New Roman" w:cs="Times New Roman"/>
          <w:b/>
        </w:rPr>
        <w:t xml:space="preserve">who was plunged into absolute concealment, </w:t>
      </w:r>
      <w:r>
        <w:rPr>
          <w:rFonts w:ascii="Times New Roman" w:hAnsi="Times New Roman" w:eastAsia="Times New Roman" w:cs="Times New Roman"/>
          <w:b w:val="0"/>
        </w:rPr>
        <w:t xml:space="preserve">עַד שֶׁחָשַׁב: "שְׁתֵּי רְשֻׁיּוֹת" (חֲגִיגָה טו.). </w:t>
      </w:r>
      <w:r>
        <w:rPr>
          <w:rFonts w:ascii="Times New Roman" w:hAnsi="Times New Roman" w:eastAsia="Times New Roman" w:cs="Times New Roman"/>
          <w:b/>
        </w:rPr>
        <w:t xml:space="preserve">until he proclaimed: “There are two divine domains!” (Chagigah 15a).</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5. Acher’s Perception of Two Authorities, the Vision of Metatron, and Rabbi Akiva’s Triumph</w:t>
      </w:r>
    </w:p>
    <w:p w:rsidR="00000000" w:rsidDel="00000000" w:rsidP="00000000" w:rsidRDefault="00000000" w:rsidRPr="00000000" w14:paraId="00000107">
      <w:pPr>
        <w:spacing w:after="240" w:before="240" w:lineRule="auto"/>
        <w:rPr/>
      </w:pPr>
      <w:r>
        <w:rPr>
          <w:rFonts w:ascii="Times New Roman" w:hAnsi="Times New Roman" w:eastAsia="Times New Roman" w:cs="Times New Roman"/>
          <w:b w:val="0"/>
        </w:rPr>
        <w:t xml:space="preserve">פֵּירוּשׁ, שֶׁהִתְבּוֹנְנוּת הָאוֹר שֶׁלָּהֶם </w:t>
      </w:r>
      <w:r>
        <w:rPr>
          <w:rFonts w:ascii="Times New Roman" w:hAnsi="Times New Roman" w:eastAsia="Times New Roman" w:cs="Times New Roman"/>
          <w:b/>
        </w:rPr>
        <w:t xml:space="preserve">The explanation is: their contemplation of the light </w:t>
      </w:r>
      <w:r>
        <w:rPr>
          <w:rFonts w:ascii="Times New Roman" w:hAnsi="Times New Roman" w:eastAsia="Times New Roman" w:cs="Times New Roman"/>
          <w:b w:val="0"/>
        </w:rPr>
        <w:t xml:space="preserve">הַיְינוּ אֵיךְ הוּא אוֹר הָאֱלָהִי בְּכָל דָּבָר; </w:t>
      </w:r>
      <w:r>
        <w:rPr>
          <w:rFonts w:ascii="Times New Roman" w:hAnsi="Times New Roman" w:eastAsia="Times New Roman" w:cs="Times New Roman"/>
          <w:b/>
        </w:rPr>
        <w:t xml:space="preserve">focused on how divine light animates every single thing; </w:t>
      </w:r>
      <w:r>
        <w:rPr>
          <w:rFonts w:ascii="Times New Roman" w:hAnsi="Times New Roman" w:eastAsia="Times New Roman" w:cs="Times New Roman"/>
          <w:b w:val="0"/>
        </w:rPr>
        <w:t xml:space="preserve">וּכְשֶׁהִגִּיעוּ לְ"אַבְנֵי שַׁיִשׁ טָהוֹר", </w:t>
      </w:r>
      <w:r>
        <w:rPr>
          <w:rFonts w:ascii="Times New Roman" w:hAnsi="Times New Roman" w:eastAsia="Times New Roman" w:cs="Times New Roman"/>
          <w:b/>
        </w:rPr>
        <w:t xml:space="preserve">and when they reached the 'stones of pure marble', </w:t>
      </w:r>
      <w:r>
        <w:rPr>
          <w:rFonts w:ascii="Times New Roman" w:hAnsi="Times New Roman" w:eastAsia="Times New Roman" w:cs="Times New Roman"/>
          <w:b w:val="0"/>
        </w:rPr>
        <w:t xml:space="preserve">דְּהַיְינוּ הַכֵּלִים הַנִּשְׁבָּרִים, </w:t>
      </w:r>
      <w:r>
        <w:rPr>
          <w:rFonts w:ascii="Times New Roman" w:hAnsi="Times New Roman" w:eastAsia="Times New Roman" w:cs="Times New Roman"/>
          <w:b/>
        </w:rPr>
        <w:t xml:space="preserve">which are the broken vessels, </w:t>
      </w:r>
      <w:r>
        <w:rPr>
          <w:rFonts w:ascii="Times New Roman" w:hAnsi="Times New Roman" w:eastAsia="Times New Roman" w:cs="Times New Roman"/>
          <w:b w:val="0"/>
        </w:rPr>
        <w:t xml:space="preserve">הִשִּׂיגוּ שֶׁהִנֵּה גַּם הֵם מֵעֶצֶם אֱלָהוּת הֵם נִמְשָׁכִים. </w:t>
      </w:r>
      <w:r>
        <w:rPr>
          <w:rFonts w:ascii="Times New Roman" w:hAnsi="Times New Roman" w:eastAsia="Times New Roman" w:cs="Times New Roman"/>
          <w:b/>
        </w:rPr>
        <w:t xml:space="preserve">they grasped that behold, these broken vessels likewise derive from the divine Essence.</w:t>
      </w:r>
    </w:p>
    <w:p w:rsidR="00000000" w:rsidDel="00000000" w:rsidP="00000000" w:rsidRDefault="00000000" w:rsidRPr="00000000" w14:paraId="00000108">
      <w:pPr>
        <w:spacing w:after="240" w:before="240" w:lineRule="auto"/>
        <w:rPr/>
      </w:pPr>
      <w:r>
        <w:rPr>
          <w:rFonts w:ascii="Times New Roman" w:hAnsi="Times New Roman" w:eastAsia="Times New Roman" w:cs="Times New Roman"/>
          <w:b w:val="0"/>
        </w:rPr>
        <w:t xml:space="preserve">וְהִנֵּה זֶה קֻשְׁיָא גְּדוֹלָה: </w:t>
      </w:r>
      <w:r>
        <w:rPr>
          <w:rFonts w:ascii="Times New Roman" w:hAnsi="Times New Roman" w:eastAsia="Times New Roman" w:cs="Times New Roman"/>
          <w:b/>
        </w:rPr>
        <w:t xml:space="preserve">And behold, this sparked a tremendous theological difficulty: </w:t>
      </w:r>
      <w:r>
        <w:rPr>
          <w:rFonts w:ascii="Times New Roman" w:hAnsi="Times New Roman" w:eastAsia="Times New Roman" w:cs="Times New Roman"/>
          <w:b w:val="0"/>
        </w:rPr>
        <w:t xml:space="preserve">דְּ"אַתָּה הֲסִבֹּתָ [אֶת לִבָּם אֲחֹרַנִּית]" (מְלָכִים א יח, לז; בְּרָכוֹת לא:), </w:t>
      </w:r>
      <w:r>
        <w:rPr>
          <w:rFonts w:ascii="Times New Roman" w:hAnsi="Times New Roman" w:eastAsia="Times New Roman" w:cs="Times New Roman"/>
          <w:b/>
        </w:rPr>
        <w:t xml:space="preserve">as in 'You have turned their heart back again' (I Kings 18:37; Berakhot 31b), </w:t>
      </w:r>
      <w:r>
        <w:rPr>
          <w:rFonts w:ascii="Times New Roman" w:hAnsi="Times New Roman" w:eastAsia="Times New Roman" w:cs="Times New Roman"/>
          <w:b w:val="0"/>
        </w:rPr>
        <w:t xml:space="preserve">שֶׁטָּעַן גַּם כֵּן אִיּוֹב: "בָּרָאתָ צַדִּיקִים, בָּרָאתָ רְשָׁעִים" (בָּבָא בַּתְרָא טז.), </w:t>
      </w:r>
      <w:r>
        <w:rPr>
          <w:rFonts w:ascii="Times New Roman" w:hAnsi="Times New Roman" w:eastAsia="Times New Roman" w:cs="Times New Roman"/>
          <w:b/>
        </w:rPr>
        <w:t xml:space="preserve">which Job likewise argued: 'You created the righteous, You created the wicked' (Bava Batra 16a), </w:t>
      </w:r>
      <w:r>
        <w:rPr>
          <w:rFonts w:ascii="Times New Roman" w:hAnsi="Times New Roman" w:eastAsia="Times New Roman" w:cs="Times New Roman"/>
          <w:b w:val="0"/>
        </w:rPr>
        <w:t xml:space="preserve">שֶׁבִּקֵּשׁ לַהֲפֹךְ קְעָרָה עַל פִּיהָ. </w:t>
      </w:r>
      <w:r>
        <w:rPr>
          <w:rFonts w:ascii="Times New Roman" w:hAnsi="Times New Roman" w:eastAsia="Times New Roman" w:cs="Times New Roman"/>
          <w:b/>
        </w:rPr>
        <w:t xml:space="preserve">seeking to overturn the bowl upon its face.</w:t>
      </w:r>
    </w:p>
    <w:p w:rsidR="00000000" w:rsidDel="00000000" w:rsidP="00000000" w:rsidRDefault="00000000" w:rsidRPr="00000000" w14:paraId="00000109">
      <w:pPr>
        <w:spacing w:after="240" w:before="240" w:lineRule="auto"/>
        <w:rPr/>
      </w:pPr>
      <w:r>
        <w:rPr>
          <w:rFonts w:ascii="Times New Roman" w:hAnsi="Times New Roman" w:eastAsia="Times New Roman" w:cs="Times New Roman"/>
          <w:b w:val="0"/>
        </w:rPr>
        <w:t xml:space="preserve">פֵּירוּשׁ, "קְעָרָה" הוּא כְּלִי קִבּוּל לְאוֹר הַשֵּׁם יִתְבָּרַךְ, </w:t>
      </w:r>
      <w:r>
        <w:rPr>
          <w:rFonts w:ascii="Times New Roman" w:hAnsi="Times New Roman" w:eastAsia="Times New Roman" w:cs="Times New Roman"/>
          <w:b/>
        </w:rPr>
        <w:t xml:space="preserve">The explanation being: a 'bowl' is a receptive vessel for Hashem's light, </w:t>
      </w:r>
      <w:r>
        <w:rPr>
          <w:rFonts w:ascii="Times New Roman" w:hAnsi="Times New Roman" w:eastAsia="Times New Roman" w:cs="Times New Roman"/>
          <w:b w:val="0"/>
        </w:rPr>
        <w:t xml:space="preserve">וְהָעוֹלָם דּוֹמֶה לִקְעָרָה, כִּדְאִיתָא בַּיְרוּשַׁלְמִי (עֲבוֹדָה זָרָה פֶּרֶק ג הֲלָכָה א) </w:t>
      </w:r>
      <w:r>
        <w:rPr>
          <w:rFonts w:ascii="Times New Roman" w:hAnsi="Times New Roman" w:eastAsia="Times New Roman" w:cs="Times New Roman"/>
          <w:b/>
        </w:rPr>
        <w:t xml:space="preserve">and the world resembles a bowl, as brought in the Yerushalmi (Avodah Zarah 3:1) </w:t>
      </w:r>
      <w:r>
        <w:rPr>
          <w:rFonts w:ascii="Times New Roman" w:hAnsi="Times New Roman" w:eastAsia="Times New Roman" w:cs="Times New Roman"/>
          <w:b w:val="0"/>
        </w:rPr>
        <w:t xml:space="preserve">הוּבָא בַּתּוֹסָפוֹת (שָׁם מא. דִּבּוּר הַמַּתְחִיל "כִּקְעָרָה"); </w:t>
      </w:r>
      <w:r>
        <w:rPr>
          <w:rFonts w:ascii="Times New Roman" w:hAnsi="Times New Roman" w:eastAsia="Times New Roman" w:cs="Times New Roman"/>
          <w:b/>
        </w:rPr>
        <w:t xml:space="preserve">cited in Tosafot (ibid. 41a, s.v. "Kik'arah");</w:t>
      </w:r>
    </w:p>
    <w:p w:rsidR="00000000" w:rsidDel="00000000" w:rsidP="00000000" w:rsidRDefault="00000000" w:rsidRPr="00000000" w14:paraId="0000010A">
      <w:pPr>
        <w:spacing w:after="240" w:before="240" w:lineRule="auto"/>
        <w:rPr/>
      </w:pPr>
      <w:r>
        <w:rPr>
          <w:rFonts w:ascii="Times New Roman" w:hAnsi="Times New Roman" w:eastAsia="Times New Roman" w:cs="Times New Roman"/>
          <w:b w:val="0"/>
        </w:rPr>
        <w:t xml:space="preserve">וְ"עַל פִּיהָ" הַיְינוּ שֶׁאֵינָהּ כְּלִי קִבּוּל, </w:t>
      </w:r>
      <w:r>
        <w:rPr>
          <w:rFonts w:ascii="Times New Roman" w:hAnsi="Times New Roman" w:eastAsia="Times New Roman" w:cs="Times New Roman"/>
          <w:b/>
        </w:rPr>
        <w:t xml:space="preserve">and 'upon its face' means that it ceases to be a receptive vessel, </w:t>
      </w:r>
      <w:r>
        <w:rPr>
          <w:rFonts w:ascii="Times New Roman" w:hAnsi="Times New Roman" w:eastAsia="Times New Roman" w:cs="Times New Roman"/>
          <w:b w:val="0"/>
        </w:rPr>
        <w:t xml:space="preserve">הַיְינוּ שֶׁהַשֵּׁם יִתְבָּרַךְ בָּרָא הָרַע בָּעוֹלָם שֶׁיִּהְיֶה רַע, </w:t>
      </w:r>
      <w:r>
        <w:rPr>
          <w:rFonts w:ascii="Times New Roman" w:hAnsi="Times New Roman" w:eastAsia="Times New Roman" w:cs="Times New Roman"/>
          <w:b/>
        </w:rPr>
        <w:t xml:space="preserve">meaning arguing that Hashem created evil in the world to remain irredeemably evil, </w:t>
      </w:r>
      <w:r>
        <w:rPr>
          <w:rFonts w:ascii="Times New Roman" w:hAnsi="Times New Roman" w:eastAsia="Times New Roman" w:cs="Times New Roman"/>
          <w:b w:val="0"/>
        </w:rPr>
        <w:t xml:space="preserve">דְּלֹא יוֹעִיל תּוֹרָה תַּבְלִין, </w:t>
      </w:r>
      <w:r>
        <w:rPr>
          <w:rFonts w:ascii="Times New Roman" w:hAnsi="Times New Roman" w:eastAsia="Times New Roman" w:cs="Times New Roman"/>
          <w:b/>
        </w:rPr>
        <w:t xml:space="preserve">as though Torah could not avail as a spice, </w:t>
      </w:r>
      <w:r>
        <w:rPr>
          <w:rFonts w:ascii="Times New Roman" w:hAnsi="Times New Roman" w:eastAsia="Times New Roman" w:cs="Times New Roman"/>
          <w:b w:val="0"/>
        </w:rPr>
        <w:t xml:space="preserve">שֶׁהַבְּרִיאָה הָיָה כְּדֵי לְנַצְּחוֹ עַל יְדֵי אוֹר הַשֵּׁם יִתְבָּרַךְ בְּתוֹרָתוֹ. </w:t>
      </w:r>
      <w:r>
        <w:rPr>
          <w:rFonts w:ascii="Times New Roman" w:hAnsi="Times New Roman" w:eastAsia="Times New Roman" w:cs="Times New Roman"/>
          <w:b/>
        </w:rPr>
        <w:t xml:space="preserve">whereas the true purpose of Creation was to overcome evil through the light of Hashem in His Torah.</w:t>
      </w:r>
    </w:p>
    <w:p w:rsidR="00000000" w:rsidDel="00000000" w:rsidP="00000000" w:rsidRDefault="00000000" w:rsidRPr="00000000" w14:paraId="0000010B">
      <w:pPr>
        <w:spacing w:after="240" w:before="240" w:lineRule="auto"/>
        <w:rPr/>
      </w:pPr>
      <w:r>
        <w:rPr>
          <w:rFonts w:ascii="Times New Roman" w:hAnsi="Times New Roman" w:eastAsia="Times New Roman" w:cs="Times New Roman"/>
          <w:b w:val="0"/>
        </w:rPr>
        <w:t xml:space="preserve">וְהִנֵּה אוֹתָם כֵּלִים הַנִּשְׁבָּרִים, </w:t>
      </w:r>
      <w:r>
        <w:rPr>
          <w:rFonts w:ascii="Times New Roman" w:hAnsi="Times New Roman" w:eastAsia="Times New Roman" w:cs="Times New Roman"/>
          <w:b/>
        </w:rPr>
        <w:t xml:space="preserve">And behold, those broken vessels, </w:t>
      </w:r>
      <w:r>
        <w:rPr>
          <w:rFonts w:ascii="Times New Roman" w:hAnsi="Times New Roman" w:eastAsia="Times New Roman" w:cs="Times New Roman"/>
          <w:b w:val="0"/>
        </w:rPr>
        <w:t xml:space="preserve">שֶׁהוּא תְּחִלַּת הַבְּרִיאָה דְּמִדַּת הַדִּין, </w:t>
      </w:r>
      <w:r>
        <w:rPr>
          <w:rFonts w:ascii="Times New Roman" w:hAnsi="Times New Roman" w:eastAsia="Times New Roman" w:cs="Times New Roman"/>
          <w:b/>
        </w:rPr>
        <w:t xml:space="preserve">which represent the primordial creation of the attribute of Judgment, </w:t>
      </w:r>
      <w:r>
        <w:rPr>
          <w:rFonts w:ascii="Times New Roman" w:hAnsi="Times New Roman" w:eastAsia="Times New Roman" w:cs="Times New Roman"/>
          <w:b w:val="0"/>
        </w:rPr>
        <w:t xml:space="preserve">הַיְינוּ תֹּקֶף הַצִּמְצוּם וְהַהֶעְלֵם, </w:t>
      </w:r>
      <w:r>
        <w:rPr>
          <w:rFonts w:ascii="Times New Roman" w:hAnsi="Times New Roman" w:eastAsia="Times New Roman" w:cs="Times New Roman"/>
          <w:b/>
        </w:rPr>
        <w:t xml:space="preserve">signify the ultimate intensity of contraction and concealment; </w:t>
      </w:r>
      <w:r>
        <w:rPr>
          <w:rFonts w:ascii="Times New Roman" w:hAnsi="Times New Roman" w:eastAsia="Times New Roman" w:cs="Times New Roman"/>
          <w:b w:val="0"/>
        </w:rPr>
        <w:t xml:space="preserve">כְּטַעַם: "יִצְרוֹ שֶׁל אָדָם מִתְגַּבֵּר עָלָיו בְּכָל יוֹם... וְאִלְמָלֵא הַקָּדוֹשׁ בָּרוּךְ הוּא עוֹזְרוֹ [אֵינוֹ יָכוֹל לוֹ]" (קִדּוּשִׁין ל:), </w:t>
      </w:r>
      <w:r>
        <w:rPr>
          <w:rFonts w:ascii="Times New Roman" w:hAnsi="Times New Roman" w:eastAsia="Times New Roman" w:cs="Times New Roman"/>
          <w:b/>
        </w:rPr>
        <w:t xml:space="preserve">in the spirit of: 'A man's inclination overpowers him daily... and were not the Holy One to help him, he could not prevail' (Kiddushin 30b), </w:t>
      </w:r>
      <w:r>
        <w:rPr>
          <w:rFonts w:ascii="Times New Roman" w:hAnsi="Times New Roman" w:eastAsia="Times New Roman" w:cs="Times New Roman"/>
          <w:b w:val="0"/>
        </w:rPr>
        <w:t xml:space="preserve">שֶׁהוּא שִׁיתּוּף מִדַּת הָרַחֲמִים דְּאַחַר כָּךְ בְּעוֹלַם הַתִּיקּוּן; </w:t>
      </w:r>
      <w:r>
        <w:rPr>
          <w:rFonts w:ascii="Times New Roman" w:hAnsi="Times New Roman" w:eastAsia="Times New Roman" w:cs="Times New Roman"/>
          <w:b/>
        </w:rPr>
        <w:t xml:space="preserve">which represents the partnership of the attribute of Mercy subsequently in the World of Tikkun;</w:t>
      </w:r>
    </w:p>
    <w:p w:rsidR="00000000" w:rsidDel="00000000" w:rsidP="00000000" w:rsidRDefault="00000000" w:rsidRPr="00000000" w14:paraId="0000010C">
      <w:pPr>
        <w:spacing w:after="240" w:before="240" w:lineRule="auto"/>
        <w:rPr/>
      </w:pPr>
      <w:r>
        <w:rPr>
          <w:rFonts w:ascii="Times New Roman" w:hAnsi="Times New Roman" w:eastAsia="Times New Roman" w:cs="Times New Roman"/>
          <w:b w:val="0"/>
        </w:rPr>
        <w:t xml:space="preserve">אֲבָל מִצַּד אוֹתָם כֵּלִים – בֶּאֱמֶת אֵין יָכוֹל לוֹ, </w:t>
      </w:r>
      <w:r>
        <w:rPr>
          <w:rFonts w:ascii="Times New Roman" w:hAnsi="Times New Roman" w:eastAsia="Times New Roman" w:cs="Times New Roman"/>
          <w:b/>
        </w:rPr>
        <w:t xml:space="preserve">yet from the perspective of those primordial vessels alone—in truth man could never prevail, </w:t>
      </w:r>
      <w:r>
        <w:rPr>
          <w:rFonts w:ascii="Times New Roman" w:hAnsi="Times New Roman" w:eastAsia="Times New Roman" w:cs="Times New Roman"/>
          <w:b w:val="0"/>
        </w:rPr>
        <w:t xml:space="preserve">שֶׁהוּא תַּכְלִית הַהֶעְלֵם. </w:t>
      </w:r>
      <w:r>
        <w:rPr>
          <w:rFonts w:ascii="Times New Roman" w:hAnsi="Times New Roman" w:eastAsia="Times New Roman" w:cs="Times New Roman"/>
          <w:b/>
        </w:rPr>
        <w:t xml:space="preserve">for that state was absolute concealment.</w:t>
      </w:r>
    </w:p>
    <w:p w:rsidR="00000000" w:rsidDel="00000000" w:rsidP="00000000" w:rsidRDefault="00000000" w:rsidRPr="00000000" w14:paraId="0000010D">
      <w:pPr>
        <w:spacing w:after="240" w:before="240" w:lineRule="auto"/>
        <w:rPr/>
      </w:pPr>
      <w:r>
        <w:rPr>
          <w:rFonts w:ascii="Times New Roman" w:hAnsi="Times New Roman" w:eastAsia="Times New Roman" w:cs="Times New Roman"/>
          <w:b w:val="0"/>
        </w:rPr>
        <w:t xml:space="preserve">וּלְכָךְ מִצַּד מִדָּתָם אֵין שׁוּם תֵּירוּץ, </w:t>
      </w:r>
      <w:r>
        <w:rPr>
          <w:rFonts w:ascii="Times New Roman" w:hAnsi="Times New Roman" w:eastAsia="Times New Roman" w:cs="Times New Roman"/>
          <w:b/>
        </w:rPr>
        <w:t xml:space="preserve">Therefore, from their isolated perspective there is no resolution, </w:t>
      </w:r>
      <w:r>
        <w:rPr>
          <w:rFonts w:ascii="Times New Roman" w:hAnsi="Times New Roman" w:eastAsia="Times New Roman" w:cs="Times New Roman"/>
          <w:b w:val="0"/>
        </w:rPr>
        <w:t xml:space="preserve">וְהַקֻּשְׁיָא חֲזָקָה עַל מִי שֶׁאָנוּ רוֹאִים שֶׁיִּצְרוֹ תְּקָפוֹ לַעֲבוֹר, </w:t>
      </w:r>
      <w:r>
        <w:rPr>
          <w:rFonts w:ascii="Times New Roman" w:hAnsi="Times New Roman" w:eastAsia="Times New Roman" w:cs="Times New Roman"/>
          <w:b/>
        </w:rPr>
        <w:t xml:space="preserve">and the challenge is fierce regarding one whose inclination overpowers him to transgress, </w:t>
      </w:r>
      <w:r>
        <w:rPr>
          <w:rFonts w:ascii="Times New Roman" w:hAnsi="Times New Roman" w:eastAsia="Times New Roman" w:cs="Times New Roman"/>
          <w:b w:val="0"/>
        </w:rPr>
        <w:t xml:space="preserve">כִּדְרַבִּי אִלְעַאי (מוֹעֵד קָטָן יז עַמּוּד א), </w:t>
      </w:r>
      <w:r>
        <w:rPr>
          <w:rFonts w:ascii="Times New Roman" w:hAnsi="Times New Roman" w:eastAsia="Times New Roman" w:cs="Times New Roman"/>
          <w:b/>
        </w:rPr>
        <w:t xml:space="preserve">like the dilemma presented by Rabbi Il'ai (Moed Katan 17a), </w:t>
      </w:r>
      <w:r>
        <w:rPr>
          <w:rFonts w:ascii="Times New Roman" w:hAnsi="Times New Roman" w:eastAsia="Times New Roman" w:cs="Times New Roman"/>
          <w:b w:val="0"/>
        </w:rPr>
        <w:t xml:space="preserve">וְלָמָּה לֹא הָיָה הַקָּדוֹשׁ בָּרוּךְ הוּא עוֹזְרוֹ?! </w:t>
      </w:r>
      <w:r>
        <w:rPr>
          <w:rFonts w:ascii="Times New Roman" w:hAnsi="Times New Roman" w:eastAsia="Times New Roman" w:cs="Times New Roman"/>
          <w:b/>
        </w:rPr>
        <w:t xml:space="preserve">asking: why did not the Holy One, blessed be He, help him?!</w:t>
      </w:r>
    </w:p>
    <w:p w:rsidR="00000000" w:rsidDel="00000000" w:rsidP="00000000" w:rsidRDefault="00000000" w:rsidRPr="00000000" w14:paraId="0000010E">
      <w:pPr>
        <w:spacing w:after="240" w:before="240" w:lineRule="auto"/>
        <w:rPr/>
      </w:pPr>
      <w:r>
        <w:rPr>
          <w:rFonts w:ascii="Times New Roman" w:hAnsi="Times New Roman" w:eastAsia="Times New Roman" w:cs="Times New Roman"/>
          <w:b w:val="0"/>
        </w:rPr>
        <w:t xml:space="preserve">אַךְ הַתֵּירוּץ: "שְׁתוֹק, כָּךְ עָלָה בְּמַחֲשָׁבָה לְפָנַי" </w:t>
      </w:r>
      <w:r>
        <w:rPr>
          <w:rFonts w:ascii="Times New Roman" w:hAnsi="Times New Roman" w:eastAsia="Times New Roman" w:cs="Times New Roman"/>
          <w:b/>
        </w:rPr>
        <w:t xml:space="preserve">Yet the supreme resolution is: “Be silent, so it arose in Thought before Me”, </w:t>
      </w:r>
      <w:r>
        <w:rPr>
          <w:rFonts w:ascii="Times New Roman" w:hAnsi="Times New Roman" w:eastAsia="Times New Roman" w:cs="Times New Roman"/>
          <w:b w:val="0"/>
        </w:rPr>
        <w:t xml:space="preserve">שֶׁאָמְרוּ (מְנָחוֹת כט:) עַל מִיתָתוֹ שֶׁל רַבִּי עֲקִיבָא; </w:t>
      </w:r>
      <w:r>
        <w:rPr>
          <w:rFonts w:ascii="Times New Roman" w:hAnsi="Times New Roman" w:eastAsia="Times New Roman" w:cs="Times New Roman"/>
          <w:b/>
        </w:rPr>
        <w:t xml:space="preserve">which was declared (Menachot 29b) concerning the martyrdom of Rabbi Akiva; </w:t>
      </w:r>
      <w:r>
        <w:rPr>
          <w:rFonts w:ascii="Times New Roman" w:hAnsi="Times New Roman" w:eastAsia="Times New Roman" w:cs="Times New Roman"/>
          <w:b w:val="0"/>
        </w:rPr>
        <w:t xml:space="preserve">כִּי כָּךְ הָיָה רָצוֹן הָעֶלְיוֹן שֶׁלְּמַעְלָה מִן הַשֵּׂכֶל וְהַשָּׂגָה אֱנוֹשִׁית. </w:t>
      </w:r>
      <w:r>
        <w:rPr>
          <w:rFonts w:ascii="Times New Roman" w:hAnsi="Times New Roman" w:eastAsia="Times New Roman" w:cs="Times New Roman"/>
          <w:b/>
        </w:rPr>
        <w:t xml:space="preserve">for such was the Supernal Will transcending all human intellect and perception.</w:t>
      </w:r>
    </w:p>
    <w:p w:rsidR="00000000" w:rsidDel="00000000" w:rsidP="00000000" w:rsidRDefault="00000000" w:rsidRPr="00000000" w14:paraId="0000010F">
      <w:pPr>
        <w:spacing w:after="240" w:before="240" w:lineRule="auto"/>
        <w:rPr/>
      </w:pPr>
      <w:r>
        <w:rPr>
          <w:rFonts w:ascii="Times New Roman" w:hAnsi="Times New Roman" w:eastAsia="Times New Roman" w:cs="Times New Roman"/>
          <w:b w:val="0"/>
        </w:rPr>
        <w:t xml:space="preserve">וּכְשֶׁמַּגִּיעַ לְאוֹתוֹ רָצוֹן הָעֶלְיוֹן </w:t>
      </w:r>
      <w:r>
        <w:rPr>
          <w:rFonts w:ascii="Times New Roman" w:hAnsi="Times New Roman" w:eastAsia="Times New Roman" w:cs="Times New Roman"/>
          <w:b/>
        </w:rPr>
        <w:t xml:space="preserve">And when one attains that Supernal Will </w:t>
      </w:r>
      <w:r>
        <w:rPr>
          <w:rFonts w:ascii="Times New Roman" w:hAnsi="Times New Roman" w:eastAsia="Times New Roman" w:cs="Times New Roman"/>
          <w:b w:val="0"/>
        </w:rPr>
        <w:t xml:space="preserve">וְשׁוֹרֶשׁ הַנֶּעְלָם מֵרְצוֹן הַשֵּׁם יִתְבָּרַךְ בַּבְּרִיאָה, </w:t>
      </w:r>
      <w:r>
        <w:rPr>
          <w:rFonts w:ascii="Times New Roman" w:hAnsi="Times New Roman" w:eastAsia="Times New Roman" w:cs="Times New Roman"/>
          <w:b/>
        </w:rPr>
        <w:t xml:space="preserve">and the concealed root of Hashem's desire in Creation, </w:t>
      </w:r>
      <w:r>
        <w:rPr>
          <w:rFonts w:ascii="Times New Roman" w:hAnsi="Times New Roman" w:eastAsia="Times New Roman" w:cs="Times New Roman"/>
          <w:b w:val="0"/>
        </w:rPr>
        <w:t xml:space="preserve">שֶׁהוּא סוֹד הָאוֹר מַקִּיף כְּמַה שֶּׁכָּתַבְתִּי בְּמָקוֹם אַחֵר, </w:t>
      </w:r>
      <w:r>
        <w:rPr>
          <w:rFonts w:ascii="Times New Roman" w:hAnsi="Times New Roman" w:eastAsia="Times New Roman" w:cs="Times New Roman"/>
          <w:b/>
        </w:rPr>
        <w:t xml:space="preserve">which is the mystery of the Surrounding Light as I wrote elsewhere, </w:t>
      </w:r>
      <w:r>
        <w:rPr>
          <w:rFonts w:ascii="Times New Roman" w:hAnsi="Times New Roman" w:eastAsia="Times New Roman" w:cs="Times New Roman"/>
          <w:b w:val="0"/>
        </w:rPr>
        <w:t xml:space="preserve">שָׁם יִרְאֶה דְּבֶאֱמֶת הַקָּדוֹשׁ בָּרוּךְ הוּא מַקִּיף הַכֹּל, </w:t>
      </w:r>
      <w:r>
        <w:rPr>
          <w:rFonts w:ascii="Times New Roman" w:hAnsi="Times New Roman" w:eastAsia="Times New Roman" w:cs="Times New Roman"/>
          <w:b/>
        </w:rPr>
        <w:t xml:space="preserve">there he perceives that in truth the Holy One encompasses everything, </w:t>
      </w:r>
      <w:r>
        <w:rPr>
          <w:rFonts w:ascii="Times New Roman" w:hAnsi="Times New Roman" w:eastAsia="Times New Roman" w:cs="Times New Roman"/>
          <w:b w:val="0"/>
        </w:rPr>
        <w:t xml:space="preserve">וְהוּא עוֹזְרוֹ גַּם כֵּן: </w:t>
      </w:r>
      <w:r>
        <w:rPr>
          <w:rFonts w:ascii="Times New Roman" w:hAnsi="Times New Roman" w:eastAsia="Times New Roman" w:cs="Times New Roman"/>
          <w:b/>
        </w:rPr>
        <w:t xml:space="preserve">and He aids him even there: </w:t>
      </w:r>
      <w:r>
        <w:rPr>
          <w:rFonts w:ascii="Times New Roman" w:hAnsi="Times New Roman" w:eastAsia="Times New Roman" w:cs="Times New Roman"/>
          <w:b w:val="0"/>
        </w:rPr>
        <w:t xml:space="preserve">הֲגַם שֶׁהוּא הוֹלֵךְ בְּגֵיא צַלְמָוֶת וְגוֹמֵר – "אַתָּה עִמָּדִי" (תְּהִלִּים כג, ד); </w:t>
      </w:r>
      <w:r>
        <w:rPr>
          <w:rFonts w:ascii="Times New Roman" w:hAnsi="Times New Roman" w:eastAsia="Times New Roman" w:cs="Times New Roman"/>
          <w:b/>
        </w:rPr>
        <w:t xml:space="preserve">even though he walks in the valley of the shadow of death—'You are with me' (Psalms 23:4);</w:t>
      </w:r>
    </w:p>
    <w:p w:rsidR="00000000" w:rsidDel="00000000" w:rsidP="00000000" w:rsidRDefault="00000000" w:rsidRPr="00000000" w14:paraId="00000110">
      <w:pPr>
        <w:spacing w:after="240" w:before="240" w:lineRule="auto"/>
        <w:rPr/>
      </w:pPr>
      <w:r>
        <w:rPr>
          <w:rFonts w:ascii="Times New Roman" w:hAnsi="Times New Roman" w:eastAsia="Times New Roman" w:cs="Times New Roman"/>
          <w:b w:val="0"/>
        </w:rPr>
        <w:t xml:space="preserve">אֲבָל זוֹ אִי אֶפְשָׁר לְהַשִּׂיג מֵהַשָּׂגַת הַשֵּׂכֶל, </w:t>
      </w:r>
      <w:r>
        <w:rPr>
          <w:rFonts w:ascii="Times New Roman" w:hAnsi="Times New Roman" w:eastAsia="Times New Roman" w:cs="Times New Roman"/>
          <w:b/>
        </w:rPr>
        <w:t xml:space="preserve">yet this cannot be apprehended through rational intellect, </w:t>
      </w:r>
      <w:r>
        <w:rPr>
          <w:rFonts w:ascii="Times New Roman" w:hAnsi="Times New Roman" w:eastAsia="Times New Roman" w:cs="Times New Roman"/>
          <w:b w:val="0"/>
        </w:rPr>
        <w:t xml:space="preserve">כִּי הָאוֹר מַקִּיף הוּא אוֹר שֶׁאֵינוֹ יָכוֹל לִיכָּנֵס בַּמּוֹחִין, </w:t>
      </w:r>
      <w:r>
        <w:rPr>
          <w:rFonts w:ascii="Times New Roman" w:hAnsi="Times New Roman" w:eastAsia="Times New Roman" w:cs="Times New Roman"/>
          <w:b/>
        </w:rPr>
        <w:t xml:space="preserve">for the Surrounding Light is a light that cannot enter the mental vessels, </w:t>
      </w:r>
      <w:r>
        <w:rPr>
          <w:rFonts w:ascii="Times New Roman" w:hAnsi="Times New Roman" w:eastAsia="Times New Roman" w:cs="Times New Roman"/>
          <w:b w:val="0"/>
        </w:rPr>
        <w:t xml:space="preserve">לָכֵן נִשְׁאָר לְמַקִּיף כַּיָּדוּעַ. </w:t>
      </w:r>
      <w:r>
        <w:rPr>
          <w:rFonts w:ascii="Times New Roman" w:hAnsi="Times New Roman" w:eastAsia="Times New Roman" w:cs="Times New Roman"/>
          <w:b/>
        </w:rPr>
        <w:t xml:space="preserve">therefore it remains encompassing, as is known.</w:t>
      </w:r>
    </w:p>
    <w:p w:rsidR="00000000" w:rsidDel="00000000" w:rsidP="00000000" w:rsidRDefault="00000000" w:rsidRPr="00000000" w14:paraId="00000111">
      <w:pPr>
        <w:spacing w:after="240" w:before="240" w:lineRule="auto"/>
        <w:rPr/>
      </w:pPr>
      <w:r>
        <w:rPr>
          <w:rFonts w:ascii="Times New Roman" w:hAnsi="Times New Roman" w:eastAsia="Times New Roman" w:cs="Times New Roman"/>
          <w:b w:val="0"/>
        </w:rPr>
        <w:t xml:space="preserve">וּלְכָךְ אַחֵר טָעַן "שְׁתֵּי רְשֻׁיּוֹת", </w:t>
      </w:r>
      <w:r>
        <w:rPr>
          <w:rFonts w:ascii="Times New Roman" w:hAnsi="Times New Roman" w:eastAsia="Times New Roman" w:cs="Times New Roman"/>
          <w:b/>
        </w:rPr>
        <w:t xml:space="preserve">And therefore Acher concluded there were 'two domains', </w:t>
      </w:r>
      <w:r>
        <w:rPr>
          <w:rFonts w:ascii="Times New Roman" w:hAnsi="Times New Roman" w:eastAsia="Times New Roman" w:cs="Times New Roman"/>
          <w:b w:val="0"/>
        </w:rPr>
        <w:t xml:space="preserve">דְּיֵשׁ רְשׁוּת בִּפְנֵי עַצְמוֹ לֵידַע טוֹב וָרָע, </w:t>
      </w:r>
      <w:r>
        <w:rPr>
          <w:rFonts w:ascii="Times New Roman" w:hAnsi="Times New Roman" w:eastAsia="Times New Roman" w:cs="Times New Roman"/>
          <w:b/>
        </w:rPr>
        <w:t xml:space="preserve">claiming there is an autonomous realm to know good and evil, </w:t>
      </w:r>
      <w:r>
        <w:rPr>
          <w:rFonts w:ascii="Times New Roman" w:hAnsi="Times New Roman" w:eastAsia="Times New Roman" w:cs="Times New Roman"/>
          <w:b w:val="0"/>
        </w:rPr>
        <w:t xml:space="preserve">וְאִם כֵּן יוּכַל לִבְחוֹר בָּרָע; </w:t>
      </w:r>
      <w:r>
        <w:rPr>
          <w:rFonts w:ascii="Times New Roman" w:hAnsi="Times New Roman" w:eastAsia="Times New Roman" w:cs="Times New Roman"/>
          <w:b/>
        </w:rPr>
        <w:t xml:space="preserve">and if so, one can freely choose evil; </w:t>
      </w:r>
      <w:r>
        <w:rPr>
          <w:rFonts w:ascii="Times New Roman" w:hAnsi="Times New Roman" w:eastAsia="Times New Roman" w:cs="Times New Roman"/>
          <w:b w:val="0"/>
        </w:rPr>
        <w:t xml:space="preserve">כִּי הִנֵּה זוֹ הַקֻּשְׁיָא הִיא הַקֻּשְׁיָא הַיְּדוּעָה מִידִיעָה וּבְחִירָה כַּנּוֹדָע; </w:t>
      </w:r>
      <w:r>
        <w:rPr>
          <w:rFonts w:ascii="Times New Roman" w:hAnsi="Times New Roman" w:eastAsia="Times New Roman" w:cs="Times New Roman"/>
          <w:b/>
        </w:rPr>
        <w:t xml:space="preserve">for behold, this difficulty is the classic paradox of Foreknowledge and Free Will;</w:t>
      </w:r>
    </w:p>
    <w:p w:rsidR="00000000" w:rsidDel="00000000" w:rsidP="00000000" w:rsidRDefault="00000000" w:rsidRPr="00000000" w14:paraId="00000112">
      <w:pPr>
        <w:spacing w:after="240" w:before="240" w:lineRule="auto"/>
        <w:rPr/>
      </w:pPr>
      <w:r>
        <w:rPr>
          <w:rFonts w:ascii="Times New Roman" w:hAnsi="Times New Roman" w:eastAsia="Times New Roman" w:cs="Times New Roman"/>
          <w:b w:val="0"/>
        </w:rPr>
        <w:t xml:space="preserve">וְהַיְינוּ דְּמֵאַחַר שֶׁרוֹאִין שֶׁנִּיתַּן בְּחִירָה בָּרָע, </w:t>
      </w:r>
      <w:r>
        <w:rPr>
          <w:rFonts w:ascii="Times New Roman" w:hAnsi="Times New Roman" w:eastAsia="Times New Roman" w:cs="Times New Roman"/>
          <w:b/>
        </w:rPr>
        <w:t xml:space="preserve">meaning that since we observe that free choice for evil was granted, </w:t>
      </w:r>
      <w:r>
        <w:rPr>
          <w:rFonts w:ascii="Times New Roman" w:hAnsi="Times New Roman" w:eastAsia="Times New Roman" w:cs="Times New Roman"/>
          <w:b w:val="0"/>
        </w:rPr>
        <w:t xml:space="preserve">אִם כֵּן אֵין רְשׁוּת לִידִיעַת הַשֵּׁם יִתְבָּרַךְ מַקֶּפֶת עַל זֶה, </w:t>
      </w:r>
      <w:r>
        <w:rPr>
          <w:rFonts w:ascii="Times New Roman" w:hAnsi="Times New Roman" w:eastAsia="Times New Roman" w:cs="Times New Roman"/>
          <w:b/>
        </w:rPr>
        <w:t xml:space="preserve">he erroneously deduced that Hashem's foreknowledge does not encompass this realm, </w:t>
      </w:r>
      <w:r>
        <w:rPr>
          <w:rFonts w:ascii="Times New Roman" w:hAnsi="Times New Roman" w:eastAsia="Times New Roman" w:cs="Times New Roman"/>
          <w:b w:val="0"/>
        </w:rPr>
        <w:t xml:space="preserve">וּלְכָךְ חָשַׁב שֶׁאֵין עֵזֶר הַשֵּׁם יִתְבָּרַךְ מַגִּיעַ לָזֶה, </w:t>
      </w:r>
      <w:r>
        <w:rPr>
          <w:rFonts w:ascii="Times New Roman" w:hAnsi="Times New Roman" w:eastAsia="Times New Roman" w:cs="Times New Roman"/>
          <w:b/>
        </w:rPr>
        <w:t xml:space="preserve">and therefore assumed that Hashem's assistance does not reach thither, </w:t>
      </w:r>
      <w:r>
        <w:rPr>
          <w:rFonts w:ascii="Times New Roman" w:hAnsi="Times New Roman" w:eastAsia="Times New Roman" w:cs="Times New Roman"/>
          <w:b w:val="0"/>
        </w:rPr>
        <w:t xml:space="preserve">כִּי הוּא מוּכְרָח כְּשֶׁיִּצְרוֹ מִתְגַּבֵּר לְהָרַע, </w:t>
      </w:r>
      <w:r>
        <w:rPr>
          <w:rFonts w:ascii="Times New Roman" w:hAnsi="Times New Roman" w:eastAsia="Times New Roman" w:cs="Times New Roman"/>
          <w:b/>
        </w:rPr>
        <w:t xml:space="preserve">presuming man is hopelessly compelled when his inclination surges to do evil, </w:t>
      </w:r>
      <w:r>
        <w:rPr>
          <w:rFonts w:ascii="Times New Roman" w:hAnsi="Times New Roman" w:eastAsia="Times New Roman" w:cs="Times New Roman"/>
          <w:b w:val="0"/>
        </w:rPr>
        <w:t xml:space="preserve">וְנִמְצָא הוּא רְשׁוּת בִּפְנֵי עַצְמוֹ; </w:t>
      </w:r>
      <w:r>
        <w:rPr>
          <w:rFonts w:ascii="Times New Roman" w:hAnsi="Times New Roman" w:eastAsia="Times New Roman" w:cs="Times New Roman"/>
          <w:b/>
        </w:rPr>
        <w:t xml:space="preserve">and thus concluded that evil is an independent domain;</w:t>
      </w:r>
    </w:p>
    <w:p w:rsidR="00000000" w:rsidDel="00000000" w:rsidP="00000000" w:rsidRDefault="00000000" w:rsidRPr="00000000" w14:paraId="00000113">
      <w:pPr>
        <w:spacing w:after="240" w:before="240" w:lineRule="auto"/>
        <w:rPr/>
      </w:pPr>
      <w:r>
        <w:rPr>
          <w:rFonts w:ascii="Times New Roman" w:hAnsi="Times New Roman" w:eastAsia="Times New Roman" w:cs="Times New Roman"/>
          <w:b w:val="0"/>
        </w:rPr>
        <w:t xml:space="preserve">וְלָכֵן בָּחַר בָּרָע כְּדֵי לְהַהֲנוֹת גּוּפוֹ. </w:t>
      </w:r>
      <w:r>
        <w:rPr>
          <w:rFonts w:ascii="Times New Roman" w:hAnsi="Times New Roman" w:eastAsia="Times New Roman" w:cs="Times New Roman"/>
          <w:b/>
        </w:rPr>
        <w:t xml:space="preserve">and therefore he abandoned restraint to indulge his body in pleasure.</w:t>
      </w:r>
    </w:p>
    <w:p w:rsidR="00000000" w:rsidDel="00000000" w:rsidP="00000000" w:rsidRDefault="00000000" w:rsidRPr="00000000" w14:paraId="00000114">
      <w:pPr>
        <w:spacing w:after="240" w:before="240" w:lineRule="auto"/>
        <w:rPr/>
      </w:pPr>
      <w:r>
        <w:rPr>
          <w:rFonts w:ascii="Times New Roman" w:hAnsi="Times New Roman" w:eastAsia="Times New Roman" w:cs="Times New Roman"/>
          <w:b w:val="0"/>
        </w:rPr>
        <w:t xml:space="preserve">וְזֶה שֶׁאָמְרוּ (חֲגִיגָה טו.): "דַּחֲזָא לִמְטַ"ט וְכוּלֵי", </w:t>
      </w:r>
      <w:r>
        <w:rPr>
          <w:rFonts w:ascii="Times New Roman" w:hAnsi="Times New Roman" w:eastAsia="Times New Roman" w:cs="Times New Roman"/>
          <w:b/>
        </w:rPr>
        <w:t xml:space="preserve">And this is what they said (Chagigah 15a): 'that he saw Metatron, etc.', </w:t>
      </w:r>
      <w:r>
        <w:rPr>
          <w:rFonts w:ascii="Times New Roman" w:hAnsi="Times New Roman" w:eastAsia="Times New Roman" w:cs="Times New Roman"/>
          <w:b w:val="0"/>
        </w:rPr>
        <w:t xml:space="preserve">כַּיָּדוּעַ בַּתִּקּוּנִים דִּמְטַ"ט נִקְרָא "הֲוָיָ"ה הַקָּטָן", </w:t>
      </w:r>
      <w:r>
        <w:rPr>
          <w:rFonts w:ascii="Times New Roman" w:hAnsi="Times New Roman" w:eastAsia="Times New Roman" w:cs="Times New Roman"/>
          <w:b/>
        </w:rPr>
        <w:t xml:space="preserve">for as is known in the Tikkunim, Metatron is termed 'the Lesser Tetragrammaton', </w:t>
      </w:r>
      <w:r>
        <w:rPr>
          <w:rFonts w:ascii="Times New Roman" w:hAnsi="Times New Roman" w:eastAsia="Times New Roman" w:cs="Times New Roman"/>
          <w:b w:val="0"/>
        </w:rPr>
        <w:t xml:space="preserve">וּכְמוֹ שֶׁאָמְרוּ זִכְרוֹנָם לִבְרָכָה (סַנְהֶדְרִין לח:): </w:t>
      </w:r>
      <w:r>
        <w:rPr>
          <w:rFonts w:ascii="Times New Roman" w:hAnsi="Times New Roman" w:eastAsia="Times New Roman" w:cs="Times New Roman"/>
          <w:b/>
        </w:rPr>
        <w:t xml:space="preserve">and as our Sages of blessed memory noted (Sanhedrin 38b): </w:t>
      </w:r>
      <w:r>
        <w:rPr>
          <w:rFonts w:ascii="Times New Roman" w:hAnsi="Times New Roman" w:eastAsia="Times New Roman" w:cs="Times New Roman"/>
          <w:b w:val="0"/>
        </w:rPr>
        <w:t xml:space="preserve">שֶׁשְּׁמוֹ כְּשֵׁם רַבּוֹ (שְׁמוֹת כג, כא), </w:t>
      </w:r>
      <w:r>
        <w:rPr>
          <w:rFonts w:ascii="Times New Roman" w:hAnsi="Times New Roman" w:eastAsia="Times New Roman" w:cs="Times New Roman"/>
          <w:b/>
        </w:rPr>
        <w:t xml:space="preserve">that 'My Name is in him' (Exodus 23:21), "</w:t>
      </w:r>
      <w:r>
        <w:rPr>
          <w:rFonts w:ascii="Times New Roman" w:hAnsi="Times New Roman" w:eastAsia="Times New Roman" w:cs="Times New Roman"/>
          <w:b w:val="0"/>
        </w:rPr>
        <w:t xml:space="preserve">וְאַל תַּמֵּר בּוֹ" – אַל תְּמִירֶנּוּ; </w:t>
      </w:r>
      <w:r>
        <w:rPr>
          <w:rFonts w:ascii="Times New Roman" w:hAnsi="Times New Roman" w:eastAsia="Times New Roman" w:cs="Times New Roman"/>
          <w:b/>
        </w:rPr>
        <w:t xml:space="preserve">and 'do not rebel against him'—do not exchange Me for him;</w:t>
      </w:r>
    </w:p>
    <w:p w:rsidR="00000000" w:rsidDel="00000000" w:rsidP="00000000" w:rsidRDefault="00000000" w:rsidRPr="00000000" w14:paraId="00000115">
      <w:pPr>
        <w:spacing w:after="240" w:before="240" w:lineRule="auto"/>
        <w:rPr/>
      </w:pPr>
      <w:r>
        <w:rPr>
          <w:rFonts w:ascii="Times New Roman" w:hAnsi="Times New Roman" w:eastAsia="Times New Roman" w:cs="Times New Roman"/>
          <w:b w:val="0"/>
        </w:rPr>
        <w:t xml:space="preserve">כִּי עֵץ הַדַּעַת טוֹב וָרָע הוּא אִילָן גָּמוּר </w:t>
      </w:r>
      <w:r>
        <w:rPr>
          <w:rFonts w:ascii="Times New Roman" w:hAnsi="Times New Roman" w:eastAsia="Times New Roman" w:cs="Times New Roman"/>
          <w:b/>
        </w:rPr>
        <w:t xml:space="preserve">for the Tree of Knowledge of Good and Evil is a complete tree </w:t>
      </w:r>
      <w:r>
        <w:rPr>
          <w:rFonts w:ascii="Times New Roman" w:hAnsi="Times New Roman" w:eastAsia="Times New Roman" w:cs="Times New Roman"/>
          <w:b w:val="0"/>
        </w:rPr>
        <w:t xml:space="preserve">כְּמוֹ "אִילָנָא דְּחַיֵּי"; </w:t>
      </w:r>
      <w:r>
        <w:rPr>
          <w:rFonts w:ascii="Times New Roman" w:hAnsi="Times New Roman" w:eastAsia="Times New Roman" w:cs="Times New Roman"/>
          <w:b/>
        </w:rPr>
        <w:t xml:space="preserve">just like the 'Tree of Life'; </w:t>
      </w:r>
      <w:r>
        <w:rPr>
          <w:rFonts w:ascii="Times New Roman" w:hAnsi="Times New Roman" w:eastAsia="Times New Roman" w:cs="Times New Roman"/>
          <w:b w:val="0"/>
        </w:rPr>
        <w:t xml:space="preserve">פֵּירוּשׁ, "אִילָן" נִקְרָא הַמַּקִּיף כָּל הָעֲנָפִים וְהַסְּעִיפִים </w:t>
      </w:r>
      <w:r>
        <w:rPr>
          <w:rFonts w:ascii="Times New Roman" w:hAnsi="Times New Roman" w:eastAsia="Times New Roman" w:cs="Times New Roman"/>
          <w:b/>
        </w:rPr>
        <w:t xml:space="preserve">meaning: a 'tree' is that which encompasses all branches and boughs </w:t>
      </w:r>
      <w:r>
        <w:rPr>
          <w:rFonts w:ascii="Times New Roman" w:hAnsi="Times New Roman" w:eastAsia="Times New Roman" w:cs="Times New Roman"/>
          <w:b w:val="0"/>
        </w:rPr>
        <w:t xml:space="preserve">מֵרֹאשׁ וְסוֹף עַד הַשּׁוֹרֶשׁ הַכֹּל, </w:t>
      </w:r>
      <w:r>
        <w:rPr>
          <w:rFonts w:ascii="Times New Roman" w:hAnsi="Times New Roman" w:eastAsia="Times New Roman" w:cs="Times New Roman"/>
          <w:b/>
        </w:rPr>
        <w:t xml:space="preserve">from beginning to end down to the root, </w:t>
      </w:r>
      <w:r>
        <w:rPr>
          <w:rFonts w:ascii="Times New Roman" w:hAnsi="Times New Roman" w:eastAsia="Times New Roman" w:cs="Times New Roman"/>
          <w:b w:val="0"/>
        </w:rPr>
        <w:t xml:space="preserve">שֶׁיֵּשׁ בּוֹ גַּם כֵּן שׁוֹרֶשׁ מוּשְׁרָשׁ; </w:t>
      </w:r>
      <w:r>
        <w:rPr>
          <w:rFonts w:ascii="Times New Roman" w:hAnsi="Times New Roman" w:eastAsia="Times New Roman" w:cs="Times New Roman"/>
          <w:b/>
        </w:rPr>
        <w:t xml:space="preserve">possessing within itself a deeply rooted foundation; </w:t>
      </w:r>
      <w:r>
        <w:rPr>
          <w:rFonts w:ascii="Times New Roman" w:hAnsi="Times New Roman" w:eastAsia="Times New Roman" w:cs="Times New Roman"/>
          <w:b w:val="0"/>
        </w:rPr>
        <w:t xml:space="preserve">וְכָךְ הוּא תֹּקֶף עֵץ הַדַּעַת דְּטוֹב וָרָע כַּיָּדוּעַ. </w:t>
      </w:r>
      <w:r>
        <w:rPr>
          <w:rFonts w:ascii="Times New Roman" w:hAnsi="Times New Roman" w:eastAsia="Times New Roman" w:cs="Times New Roman"/>
          <w:b/>
        </w:rPr>
        <w:t xml:space="preserve">and such is the formidable structure of the Tree of Knowledge, as is known.</w:t>
      </w:r>
    </w:p>
    <w:p w:rsidR="00000000" w:rsidDel="00000000" w:rsidP="00000000" w:rsidRDefault="00000000" w:rsidRPr="00000000" w14:paraId="00000116">
      <w:pPr>
        <w:spacing w:after="240" w:before="240" w:lineRule="auto"/>
        <w:rPr/>
      </w:pPr>
      <w:r>
        <w:rPr>
          <w:rFonts w:ascii="Times New Roman" w:hAnsi="Times New Roman" w:eastAsia="Times New Roman" w:cs="Times New Roman"/>
          <w:b w:val="0"/>
        </w:rPr>
        <w:t xml:space="preserve">וּלְכָךְ הוּא כּוֹתֵב זְכֻיּוֹת וְחוֹבוֹת, </w:t>
      </w:r>
      <w:r>
        <w:rPr>
          <w:rFonts w:ascii="Times New Roman" w:hAnsi="Times New Roman" w:eastAsia="Times New Roman" w:cs="Times New Roman"/>
          <w:b/>
        </w:rPr>
        <w:t xml:space="preserve">And therefore Metatron writes the merits and liabilities, </w:t>
      </w:r>
      <w:r>
        <w:rPr>
          <w:rFonts w:ascii="Times New Roman" w:hAnsi="Times New Roman" w:eastAsia="Times New Roman" w:cs="Times New Roman"/>
          <w:b w:val="0"/>
        </w:rPr>
        <w:t xml:space="preserve">לְפִי שֶׁהוּא עֵץ הַדַּעַת טוֹב וָרָע – </w:t>
      </w:r>
      <w:r>
        <w:rPr>
          <w:rFonts w:ascii="Times New Roman" w:hAnsi="Times New Roman" w:eastAsia="Times New Roman" w:cs="Times New Roman"/>
          <w:b/>
        </w:rPr>
        <w:t xml:space="preserve">because he presides over the Tree of Knowledge of Good and Evil— </w:t>
      </w:r>
      <w:r>
        <w:rPr>
          <w:rFonts w:ascii="Times New Roman" w:hAnsi="Times New Roman" w:eastAsia="Times New Roman" w:cs="Times New Roman"/>
          <w:b w:val="0"/>
        </w:rPr>
        <w:t xml:space="preserve">הַיְינוּ זְכוּת וָחוֹב. </w:t>
      </w:r>
      <w:r>
        <w:rPr>
          <w:rFonts w:ascii="Times New Roman" w:hAnsi="Times New Roman" w:eastAsia="Times New Roman" w:cs="Times New Roman"/>
          <w:b/>
        </w:rPr>
        <w:t xml:space="preserve">which corresponds to merit and liability.</w:t>
      </w:r>
    </w:p>
    <w:p w:rsidR="00000000" w:rsidDel="00000000" w:rsidP="00000000" w:rsidRDefault="00000000" w:rsidRPr="00000000" w14:paraId="00000117">
      <w:pPr>
        <w:spacing w:after="240" w:before="240" w:lineRule="auto"/>
        <w:rPr/>
      </w:pPr>
      <w:r>
        <w:rPr>
          <w:rFonts w:ascii="Times New Roman" w:hAnsi="Times New Roman" w:eastAsia="Times New Roman" w:cs="Times New Roman"/>
          <w:b w:val="0"/>
        </w:rPr>
        <w:t xml:space="preserve">וַחֲזָא דִּיתֵיב, </w:t>
      </w:r>
      <w:r>
        <w:rPr>
          <w:rFonts w:ascii="Times New Roman" w:hAnsi="Times New Roman" w:eastAsia="Times New Roman" w:cs="Times New Roman"/>
          <w:b/>
        </w:rPr>
        <w:t xml:space="preserve">And Acher saw that he sat, </w:t>
      </w:r>
      <w:r>
        <w:rPr>
          <w:rFonts w:ascii="Times New Roman" w:hAnsi="Times New Roman" w:eastAsia="Times New Roman" w:cs="Times New Roman"/>
          <w:b w:val="0"/>
        </w:rPr>
        <w:t xml:space="preserve">כִּי בֶּאֱמֶת אֵין יְשִׁיבָה לְמַעְלָה (חֲגִיגָה טו.); </w:t>
      </w:r>
      <w:r>
        <w:rPr>
          <w:rFonts w:ascii="Times New Roman" w:hAnsi="Times New Roman" w:eastAsia="Times New Roman" w:cs="Times New Roman"/>
          <w:b/>
        </w:rPr>
        <w:t xml:space="preserve">for in truth 'there is no sitting on high' (Chagigah 15a); </w:t>
      </w:r>
      <w:r>
        <w:rPr>
          <w:rFonts w:ascii="Times New Roman" w:hAnsi="Times New Roman" w:eastAsia="Times New Roman" w:cs="Times New Roman"/>
          <w:b w:val="0"/>
        </w:rPr>
        <w:t xml:space="preserve">פֵּירוּשׁ, כְּמַה שֶּׁכָּתוּב (פְּסָחִים ג.): </w:t>
      </w:r>
      <w:r>
        <w:rPr>
          <w:rFonts w:ascii="Times New Roman" w:hAnsi="Times New Roman" w:eastAsia="Times New Roman" w:cs="Times New Roman"/>
          <w:b/>
        </w:rPr>
        <w:t xml:space="preserve">meaning: as written (Pesachim 3a): </w:t>
      </w:r>
      <w:r>
        <w:rPr>
          <w:rFonts w:ascii="Times New Roman" w:hAnsi="Times New Roman" w:eastAsia="Times New Roman" w:cs="Times New Roman"/>
          <w:b w:val="0"/>
        </w:rPr>
        <w:t xml:space="preserve">בְּאִישׁ קָרְאוּ "מֶרְכָּב", וּבְאִשָּׁה קָרְאוּ "מוֹשָׁב"; </w:t>
      </w:r>
      <w:r>
        <w:rPr>
          <w:rFonts w:ascii="Times New Roman" w:hAnsi="Times New Roman" w:eastAsia="Times New Roman" w:cs="Times New Roman"/>
          <w:b/>
        </w:rPr>
        <w:t xml:space="preserve">regarding a man Scripture uses the term 'riding' (merkav), and regarding a woman 'sitting' (moshav);</w:t>
      </w:r>
    </w:p>
    <w:p w:rsidR="00000000" w:rsidDel="00000000" w:rsidP="00000000" w:rsidRDefault="00000000" w:rsidRPr="00000000" w14:paraId="00000118">
      <w:pPr>
        <w:spacing w:after="240" w:before="240" w:lineRule="auto"/>
        <w:rPr/>
      </w:pPr>
      <w:r>
        <w:rPr>
          <w:rFonts w:ascii="Times New Roman" w:hAnsi="Times New Roman" w:eastAsia="Times New Roman" w:cs="Times New Roman"/>
          <w:b w:val="0"/>
        </w:rPr>
        <w:t xml:space="preserve">וּ"מַעֲשֵׂה מֶרְכָּבָה" נִקְרָא מִצַּד הַדְּכוּרָא, </w:t>
      </w:r>
      <w:r>
        <w:rPr>
          <w:rFonts w:ascii="Times New Roman" w:hAnsi="Times New Roman" w:eastAsia="Times New Roman" w:cs="Times New Roman"/>
          <w:b/>
        </w:rPr>
        <w:t xml:space="preserve">and 'Ma'aseh Merkavah' is termed from the masculine aspect, </w:t>
      </w:r>
      <w:r>
        <w:rPr>
          <w:rFonts w:ascii="Times New Roman" w:hAnsi="Times New Roman" w:eastAsia="Times New Roman" w:cs="Times New Roman"/>
          <w:b w:val="0"/>
        </w:rPr>
        <w:t xml:space="preserve">שֶׁהַקָּדוֹשׁ בָּרוּךְ הוּא רוֹכֵב עַל כָּל הַנִּבְרָאִים, </w:t>
      </w:r>
      <w:r>
        <w:rPr>
          <w:rFonts w:ascii="Times New Roman" w:hAnsi="Times New Roman" w:eastAsia="Times New Roman" w:cs="Times New Roman"/>
          <w:b/>
        </w:rPr>
        <w:t xml:space="preserve">in that the Holy One rides upon all creations, </w:t>
      </w:r>
      <w:r>
        <w:rPr>
          <w:rFonts w:ascii="Times New Roman" w:hAnsi="Times New Roman" w:eastAsia="Times New Roman" w:cs="Times New Roman"/>
          <w:b w:val="0"/>
        </w:rPr>
        <w:t xml:space="preserve">וְ"הָאָבוֹת הֵן הֵן הַמֶּרְכָּבָה" (בְּרֵאשִׁית רַבָּה פָּרָשָׁה פב, ו); </w:t>
      </w:r>
      <w:r>
        <w:rPr>
          <w:rFonts w:ascii="Times New Roman" w:hAnsi="Times New Roman" w:eastAsia="Times New Roman" w:cs="Times New Roman"/>
          <w:b/>
        </w:rPr>
        <w:t xml:space="preserve">and 'the Patriarchs are the Chariot' (Bereishit Rabbah 82:6);</w:t>
      </w:r>
    </w:p>
    <w:p w:rsidR="00000000" w:rsidDel="00000000" w:rsidP="00000000" w:rsidRDefault="00000000" w:rsidRPr="00000000" w14:paraId="00000119">
      <w:pPr>
        <w:spacing w:after="240" w:before="240" w:lineRule="auto"/>
        <w:rPr/>
      </w:pPr>
      <w:r>
        <w:rPr>
          <w:rFonts w:ascii="Times New Roman" w:hAnsi="Times New Roman" w:eastAsia="Times New Roman" w:cs="Times New Roman"/>
          <w:b w:val="0"/>
        </w:rPr>
        <w:t xml:space="preserve">וּמִצַּד הַנּוּקְבָא הוּא "מוֹשָׁב", </w:t>
      </w:r>
      <w:r>
        <w:rPr>
          <w:rFonts w:ascii="Times New Roman" w:hAnsi="Times New Roman" w:eastAsia="Times New Roman" w:cs="Times New Roman"/>
          <w:b/>
        </w:rPr>
        <w:t xml:space="preserve">while from the feminine aspect it is termed 'sitting', </w:t>
      </w:r>
      <w:r>
        <w:rPr>
          <w:rFonts w:ascii="Times New Roman" w:hAnsi="Times New Roman" w:eastAsia="Times New Roman" w:cs="Times New Roman"/>
          <w:b w:val="0"/>
        </w:rPr>
        <w:t xml:space="preserve">כְּטַעַם: "אֵין יְשִׁיבָה בָּעֲזָרָה אֶלָּא לְמַלְכֵי בֵּית דָּוִד בִּלְבַד" (יוֹמָא כה.), </w:t>
      </w:r>
      <w:r>
        <w:rPr>
          <w:rFonts w:ascii="Times New Roman" w:hAnsi="Times New Roman" w:eastAsia="Times New Roman" w:cs="Times New Roman"/>
          <w:b/>
        </w:rPr>
        <w:t xml:space="preserve">in the spirit of: 'There is no sitting in the Temple courtyard except for the kings of the House of David alone' (Yoma 25a), </w:t>
      </w:r>
      <w:r>
        <w:rPr>
          <w:rFonts w:ascii="Times New Roman" w:hAnsi="Times New Roman" w:eastAsia="Times New Roman" w:cs="Times New Roman"/>
          <w:b w:val="0"/>
        </w:rPr>
        <w:t xml:space="preserve">וּכְדֶרֶךְ שֶׁנֶּאֱמַר: "מָכוֹן לְשִׁבְתְּךָ עוֹלָמִים" (מְלָכִים א ח, יג), </w:t>
      </w:r>
      <w:r>
        <w:rPr>
          <w:rFonts w:ascii="Times New Roman" w:hAnsi="Times New Roman" w:eastAsia="Times New Roman" w:cs="Times New Roman"/>
          <w:b/>
        </w:rPr>
        <w:t xml:space="preserve">and as stated: 'a settled place for You to abide in forever' (I Kings 8:13), </w:t>
      </w:r>
      <w:r>
        <w:rPr>
          <w:rFonts w:ascii="Times New Roman" w:hAnsi="Times New Roman" w:eastAsia="Times New Roman" w:cs="Times New Roman"/>
          <w:b w:val="0"/>
        </w:rPr>
        <w:t xml:space="preserve">שֶׁבֵּית הַמִּקְדָּשׁ וְהַמִּשְׁכָּן הוּא מָקוֹם לְהַשְׁרָאַת שְׁכִינָה, </w:t>
      </w:r>
      <w:r>
        <w:rPr>
          <w:rFonts w:ascii="Times New Roman" w:hAnsi="Times New Roman" w:eastAsia="Times New Roman" w:cs="Times New Roman"/>
          <w:b/>
        </w:rPr>
        <w:t xml:space="preserve">in that the Temple and Tabernacle are the dwelling for the Shechinah, </w:t>
      </w:r>
      <w:r>
        <w:rPr>
          <w:rFonts w:ascii="Times New Roman" w:hAnsi="Times New Roman" w:eastAsia="Times New Roman" w:cs="Times New Roman"/>
          <w:b w:val="0"/>
        </w:rPr>
        <w:t xml:space="preserve">נִקְרָא לְגַבֵּי הַשֵּׁם יִתְבָּרַךְ "יְשִׁיבָה"; </w:t>
      </w:r>
      <w:r>
        <w:rPr>
          <w:rFonts w:ascii="Times New Roman" w:hAnsi="Times New Roman" w:eastAsia="Times New Roman" w:cs="Times New Roman"/>
          <w:b/>
        </w:rPr>
        <w:t xml:space="preserve">being termed relative to Hashem 'sitting';</w:t>
      </w:r>
    </w:p>
    <w:p w:rsidR="00000000" w:rsidDel="00000000" w:rsidP="00000000" w:rsidRDefault="00000000" w:rsidRPr="00000000" w14:paraId="0000011A">
      <w:pPr>
        <w:spacing w:after="240" w:before="240" w:lineRule="auto"/>
        <w:rPr/>
      </w:pPr>
      <w:r>
        <w:rPr>
          <w:rFonts w:ascii="Times New Roman" w:hAnsi="Times New Roman" w:eastAsia="Times New Roman" w:cs="Times New Roman"/>
          <w:b w:val="0"/>
        </w:rPr>
        <w:t xml:space="preserve">שֶׁמִּדַּת הַשְּׁכִינָה, רָצָה לוֹמַר מַה שֶּׁהַקָּדוֹשׁ בָּרוּךְ הוּא שׁוֹכֵן בְּלִבּוֹת בְּנֵי יִשְׂרָאֵל, </w:t>
      </w:r>
      <w:r>
        <w:rPr>
          <w:rFonts w:ascii="Times New Roman" w:hAnsi="Times New Roman" w:eastAsia="Times New Roman" w:cs="Times New Roman"/>
          <w:b/>
        </w:rPr>
        <w:t xml:space="preserve">for the attribute of Shechinah—meaning the Holy One dwelling in the hearts of Israel— </w:t>
      </w:r>
      <w:r>
        <w:rPr>
          <w:rFonts w:ascii="Times New Roman" w:hAnsi="Times New Roman" w:eastAsia="Times New Roman" w:cs="Times New Roman"/>
          <w:b w:val="0"/>
        </w:rPr>
        <w:t xml:space="preserve">זֶה נִקְרָא אֶצְלוֹ "יְשִׁיבָה" וְלֹא "רוֹכֵב". </w:t>
      </w:r>
      <w:r>
        <w:rPr>
          <w:rFonts w:ascii="Times New Roman" w:hAnsi="Times New Roman" w:eastAsia="Times New Roman" w:cs="Times New Roman"/>
          <w:b/>
        </w:rPr>
        <w:t xml:space="preserve">is termed regarding Him 'sitting' and not 'riding'.</w:t>
      </w:r>
    </w:p>
    <w:p w:rsidR="00000000" w:rsidDel="00000000" w:rsidP="00000000" w:rsidRDefault="00000000" w:rsidRPr="00000000" w14:paraId="0000011B">
      <w:pPr>
        <w:spacing w:after="240" w:before="240" w:lineRule="auto"/>
        <w:rPr/>
      </w:pPr>
      <w:r>
        <w:rPr>
          <w:rFonts w:ascii="Times New Roman" w:hAnsi="Times New Roman" w:eastAsia="Times New Roman" w:cs="Times New Roman"/>
          <w:b w:val="0"/>
        </w:rPr>
        <w:t xml:space="preserve">וְזֶה שֶׁאָמַר: אֵין יְשִׁיבָה וְכוּלֵי, </w:t>
      </w:r>
      <w:r>
        <w:rPr>
          <w:rFonts w:ascii="Times New Roman" w:hAnsi="Times New Roman" w:eastAsia="Times New Roman" w:cs="Times New Roman"/>
          <w:b/>
        </w:rPr>
        <w:t xml:space="preserve">And this is why the Talmud said: there is no sitting on high, etc., </w:t>
      </w:r>
      <w:r>
        <w:rPr>
          <w:rFonts w:ascii="Times New Roman" w:hAnsi="Times New Roman" w:eastAsia="Times New Roman" w:cs="Times New Roman"/>
          <w:b w:val="0"/>
        </w:rPr>
        <w:t xml:space="preserve">רַק לְמִכְתַּב זַכְוָותָא דְּיִשְׂרָאֵל, </w:t>
      </w:r>
      <w:r>
        <w:rPr>
          <w:rFonts w:ascii="Times New Roman" w:hAnsi="Times New Roman" w:eastAsia="Times New Roman" w:cs="Times New Roman"/>
          <w:b/>
        </w:rPr>
        <w:t xml:space="preserve">save to write the merits of Israel, </w:t>
      </w:r>
      <w:r>
        <w:rPr>
          <w:rFonts w:ascii="Times New Roman" w:hAnsi="Times New Roman" w:eastAsia="Times New Roman" w:cs="Times New Roman"/>
          <w:b w:val="0"/>
        </w:rPr>
        <w:t xml:space="preserve">נִשְׁתַּתְּפָה מִדַּת כְּנֶסֶת יִשְׂרָאֵל בּוֹ, </w:t>
      </w:r>
      <w:r>
        <w:rPr>
          <w:rFonts w:ascii="Times New Roman" w:hAnsi="Times New Roman" w:eastAsia="Times New Roman" w:cs="Times New Roman"/>
          <w:b/>
        </w:rPr>
        <w:t xml:space="preserve">wherein the attribute of the Congregation of Israel was partnered within Metatron, </w:t>
      </w:r>
      <w:r>
        <w:rPr>
          <w:rFonts w:ascii="Times New Roman" w:hAnsi="Times New Roman" w:eastAsia="Times New Roman" w:cs="Times New Roman"/>
          <w:b w:val="0"/>
        </w:rPr>
        <w:t xml:space="preserve">שֶׁהוּא הַיְשִׁיבָה שֶׁנִּיתְּנָה לְמַלְכוּת בֵּית דָּוִד; </w:t>
      </w:r>
      <w:r>
        <w:rPr>
          <w:rFonts w:ascii="Times New Roman" w:hAnsi="Times New Roman" w:eastAsia="Times New Roman" w:cs="Times New Roman"/>
          <w:b/>
        </w:rPr>
        <w:t xml:space="preserve">which is the privilege of sitting granted to the Davidic monarchy; </w:t>
      </w:r>
      <w:r>
        <w:rPr>
          <w:rFonts w:ascii="Times New Roman" w:hAnsi="Times New Roman" w:eastAsia="Times New Roman" w:cs="Times New Roman"/>
          <w:b w:val="0"/>
        </w:rPr>
        <w:t xml:space="preserve">נִמְצָא הַיְשִׁיבָה אֵינוֹ מִצַּד עַצְמוֹ, </w:t>
      </w:r>
      <w:r>
        <w:rPr>
          <w:rFonts w:ascii="Times New Roman" w:hAnsi="Times New Roman" w:eastAsia="Times New Roman" w:cs="Times New Roman"/>
          <w:b/>
        </w:rPr>
        <w:t xml:space="preserve">thus his sitting did not stem from his own independent authority, </w:t>
      </w:r>
      <w:r>
        <w:rPr>
          <w:rFonts w:ascii="Times New Roman" w:hAnsi="Times New Roman" w:eastAsia="Times New Roman" w:cs="Times New Roman"/>
          <w:b w:val="0"/>
        </w:rPr>
        <w:t xml:space="preserve">רַק דְּאִתְיְהִיב לֵיהּ רְשׁוּתָא. </w:t>
      </w:r>
      <w:r>
        <w:rPr>
          <w:rFonts w:ascii="Times New Roman" w:hAnsi="Times New Roman" w:eastAsia="Times New Roman" w:cs="Times New Roman"/>
          <w:b/>
        </w:rPr>
        <w:t xml:space="preserve">but because permission was granted unto him.</w:t>
      </w:r>
    </w:p>
    <w:p w:rsidR="00000000" w:rsidDel="00000000" w:rsidP="00000000" w:rsidRDefault="00000000" w:rsidRPr="00000000" w14:paraId="0000011C">
      <w:pPr>
        <w:spacing w:after="240" w:before="240" w:lineRule="auto"/>
        <w:rPr/>
      </w:pPr>
      <w:r>
        <w:rPr>
          <w:rFonts w:ascii="Times New Roman" w:hAnsi="Times New Roman" w:eastAsia="Times New Roman" w:cs="Times New Roman"/>
          <w:b w:val="0"/>
        </w:rPr>
        <w:t xml:space="preserve">וְהוּא (אַחֵר) חָשַׁב דְּהוּא מִצַּד עַצְמוֹ, </w:t>
      </w:r>
      <w:r>
        <w:rPr>
          <w:rFonts w:ascii="Times New Roman" w:hAnsi="Times New Roman" w:eastAsia="Times New Roman" w:cs="Times New Roman"/>
          <w:b/>
        </w:rPr>
        <w:t xml:space="preserve">And Acher mistakenly assumed that he sat of his own essence, </w:t>
      </w:r>
      <w:r>
        <w:rPr>
          <w:rFonts w:ascii="Times New Roman" w:hAnsi="Times New Roman" w:eastAsia="Times New Roman" w:cs="Times New Roman"/>
          <w:b w:val="0"/>
        </w:rPr>
        <w:t xml:space="preserve">פֵּירוּשׁ דְּעֶצֶם הַכֹּחַ דְּטוֹב וָרָע הוּא רְשׁוּת בִּפְנֵי עַצְמוֹ, </w:t>
      </w:r>
      <w:r>
        <w:rPr>
          <w:rFonts w:ascii="Times New Roman" w:hAnsi="Times New Roman" w:eastAsia="Times New Roman" w:cs="Times New Roman"/>
          <w:b/>
        </w:rPr>
        <w:t xml:space="preserve">meaning that the faculty of good and evil is an independent divine authority, </w:t>
      </w:r>
      <w:r>
        <w:rPr>
          <w:rFonts w:ascii="Times New Roman" w:hAnsi="Times New Roman" w:eastAsia="Times New Roman" w:cs="Times New Roman"/>
          <w:b w:val="0"/>
        </w:rPr>
        <w:t xml:space="preserve">רַק לְפִי שֶׁהוּא מִכָּל מָקוֹם מְקַבֵּל מִלְּמַעְלָה; </w:t>
      </w:r>
      <w:r>
        <w:rPr>
          <w:rFonts w:ascii="Times New Roman" w:hAnsi="Times New Roman" w:eastAsia="Times New Roman" w:cs="Times New Roman"/>
          <w:b/>
        </w:rPr>
        <w:t xml:space="preserve">merely receiving influx from Above; </w:t>
      </w:r>
      <w:r>
        <w:rPr>
          <w:rFonts w:ascii="Times New Roman" w:hAnsi="Times New Roman" w:eastAsia="Times New Roman" w:cs="Times New Roman"/>
          <w:b w:val="0"/>
        </w:rPr>
        <w:t xml:space="preserve">דְּלָכֵן נִקְרָא "אַחֵר שֶׁיָּדַע רִבּוֹנוֹ וְכוּלֵי" (קֹהֶלֶת רַבָּה ז, ח), </w:t>
      </w:r>
      <w:r>
        <w:rPr>
          <w:rFonts w:ascii="Times New Roman" w:hAnsi="Times New Roman" w:eastAsia="Times New Roman" w:cs="Times New Roman"/>
          <w:b/>
        </w:rPr>
        <w:t xml:space="preserve">wherefore he was called 'Acher who knew his Master and rebelled' (Kohelet Rabbah 7:8), </w:t>
      </w:r>
      <w:r>
        <w:rPr>
          <w:rFonts w:ascii="Times New Roman" w:hAnsi="Times New Roman" w:eastAsia="Times New Roman" w:cs="Times New Roman"/>
          <w:b w:val="0"/>
        </w:rPr>
        <w:t xml:space="preserve">כִּי הוּא הֵצִיץ בְּפַרְדֵּס הַחָכְמָה אֵיךְ הַכֹּל מִלְּמַעְלָה, </w:t>
      </w:r>
      <w:r>
        <w:rPr>
          <w:rFonts w:ascii="Times New Roman" w:hAnsi="Times New Roman" w:eastAsia="Times New Roman" w:cs="Times New Roman"/>
          <w:b/>
        </w:rPr>
        <w:t xml:space="preserve">for he had gazed into the Orchard of Chokhmah perceiving how all derives from Above, </w:t>
      </w:r>
      <w:r>
        <w:rPr>
          <w:rFonts w:ascii="Times New Roman" w:hAnsi="Times New Roman" w:eastAsia="Times New Roman" w:cs="Times New Roman"/>
          <w:b w:val="0"/>
        </w:rPr>
        <w:t xml:space="preserve">רַק חָשַׁב: הַשֵּׁם יִתְבָּרַךְ עֲשָׂאוֹ רְשׁוּת בִּפְנֵי עַצְמוֹ; </w:t>
      </w:r>
      <w:r>
        <w:rPr>
          <w:rFonts w:ascii="Times New Roman" w:hAnsi="Times New Roman" w:eastAsia="Times New Roman" w:cs="Times New Roman"/>
          <w:b/>
        </w:rPr>
        <w:t xml:space="preserve">only he rationalized: Hashem made it an autonomous domain;</w:t>
      </w:r>
    </w:p>
    <w:p w:rsidR="00000000" w:rsidDel="00000000" w:rsidP="00000000" w:rsidRDefault="00000000" w:rsidRPr="00000000" w14:paraId="0000011D">
      <w:pPr>
        <w:spacing w:after="240" w:before="240" w:lineRule="auto"/>
        <w:rPr/>
      </w:pPr>
      <w:r>
        <w:rPr>
          <w:rFonts w:ascii="Times New Roman" w:hAnsi="Times New Roman" w:eastAsia="Times New Roman" w:cs="Times New Roman"/>
          <w:b w:val="0"/>
        </w:rPr>
        <w:t xml:space="preserve">וּכְמוֹ דֶּרֶךְ מָשָׁל בָּעוֹלָם הַזֶּה: אִישׁ וְאִשָּׁה, </w:t>
      </w:r>
      <w:r>
        <w:rPr>
          <w:rFonts w:ascii="Times New Roman" w:hAnsi="Times New Roman" w:eastAsia="Times New Roman" w:cs="Times New Roman"/>
          <w:b/>
        </w:rPr>
        <w:t xml:space="preserve">like an analogy in this physical world: man and woman, </w:t>
      </w:r>
      <w:r>
        <w:rPr>
          <w:rFonts w:ascii="Times New Roman" w:hAnsi="Times New Roman" w:eastAsia="Times New Roman" w:cs="Times New Roman"/>
          <w:b w:val="0"/>
        </w:rPr>
        <w:t xml:space="preserve">שֶׁ"מֵּאִישׁ לֻקֳחָה זֹּאת" (בְּרֵאשִׁית ב, כג), </w:t>
      </w:r>
      <w:r>
        <w:rPr>
          <w:rFonts w:ascii="Times New Roman" w:hAnsi="Times New Roman" w:eastAsia="Times New Roman" w:cs="Times New Roman"/>
          <w:b/>
        </w:rPr>
        <w:t xml:space="preserve">where 'out of man was she taken' (Genesis 2:23), </w:t>
      </w:r>
      <w:r>
        <w:rPr>
          <w:rFonts w:ascii="Times New Roman" w:hAnsi="Times New Roman" w:eastAsia="Times New Roman" w:cs="Times New Roman"/>
          <w:b w:val="0"/>
        </w:rPr>
        <w:t xml:space="preserve">וּמִכָּל מָקוֹם הִיא כִּרְשׁוּת בִּפְנֵי עַצְמָהּ קוֹדֶם נִשּׂוּאִין; </w:t>
      </w:r>
      <w:r>
        <w:rPr>
          <w:rFonts w:ascii="Times New Roman" w:hAnsi="Times New Roman" w:eastAsia="Times New Roman" w:cs="Times New Roman"/>
          <w:b/>
        </w:rPr>
        <w:t xml:space="preserve">and nevertheless she functions as an independent person prior to marriage; </w:t>
      </w:r>
      <w:r>
        <w:rPr>
          <w:rFonts w:ascii="Times New Roman" w:hAnsi="Times New Roman" w:eastAsia="Times New Roman" w:cs="Times New Roman"/>
          <w:b w:val="0"/>
        </w:rPr>
        <w:t xml:space="preserve">וּלְכָךְ הוּא מֵעַצְמוֹ בְּמַדְרֵגַת נוּקְבָא דְּשַׁיָּיךְ בּוֹ יְשִׁיבָה. </w:t>
      </w:r>
      <w:r>
        <w:rPr>
          <w:rFonts w:ascii="Times New Roman" w:hAnsi="Times New Roman" w:eastAsia="Times New Roman" w:cs="Times New Roman"/>
          <w:b/>
        </w:rPr>
        <w:t xml:space="preserve">and therefore Metatron operates as the feminine aspect in which sitting applies.</w:t>
      </w:r>
    </w:p>
    <w:p w:rsidR="00000000" w:rsidDel="00000000" w:rsidP="00000000" w:rsidRDefault="00000000" w:rsidRPr="00000000" w14:paraId="0000011E">
      <w:pPr>
        <w:spacing w:after="240" w:before="240" w:lineRule="auto"/>
        <w:rPr/>
      </w:pPr>
      <w:r>
        <w:rPr>
          <w:rFonts w:ascii="Times New Roman" w:hAnsi="Times New Roman" w:eastAsia="Times New Roman" w:cs="Times New Roman"/>
          <w:b w:val="0"/>
        </w:rPr>
        <w:t xml:space="preserve">וּלְכָךְ אִתְיְהִיב רְשׁוּת לְמִמְחַק זַכְוָותֵיהּ (חֲגִיגָה טו.), </w:t>
      </w:r>
      <w:r>
        <w:rPr>
          <w:rFonts w:ascii="Times New Roman" w:hAnsi="Times New Roman" w:eastAsia="Times New Roman" w:cs="Times New Roman"/>
          <w:b/>
        </w:rPr>
        <w:t xml:space="preserve">And therefore permission was issued to blot out Acher's merits (Chagigah 15a), </w:t>
      </w:r>
      <w:r>
        <w:rPr>
          <w:rFonts w:ascii="Times New Roman" w:hAnsi="Times New Roman" w:eastAsia="Times New Roman" w:cs="Times New Roman"/>
          <w:b w:val="0"/>
        </w:rPr>
        <w:t xml:space="preserve">כִּי פֵּירוּשׁ "זְכוּת" – לְשׁוֹן זַךְ וָאוֹר; </w:t>
      </w:r>
      <w:r>
        <w:rPr>
          <w:rFonts w:ascii="Times New Roman" w:hAnsi="Times New Roman" w:eastAsia="Times New Roman" w:cs="Times New Roman"/>
          <w:b/>
        </w:rPr>
        <w:t xml:space="preserve">for the definition of 'merit' (zechut) denotes lucidity (zach) and light; </w:t>
      </w:r>
      <w:r>
        <w:rPr>
          <w:rFonts w:ascii="Times New Roman" w:hAnsi="Times New Roman" w:eastAsia="Times New Roman" w:cs="Times New Roman"/>
          <w:b w:val="0"/>
        </w:rPr>
        <w:t xml:space="preserve">וּלְפִי שֶׁעַל יְדֵי הָאוֹר שֶׁלְּמַעְלָה מֵהַשָּׂגָתוֹ נִסְתַּלֵּק כָּל הָאוֹר מִמֶּנּוּ, </w:t>
      </w:r>
      <w:r>
        <w:rPr>
          <w:rFonts w:ascii="Times New Roman" w:hAnsi="Times New Roman" w:eastAsia="Times New Roman" w:cs="Times New Roman"/>
          <w:b/>
        </w:rPr>
        <w:t xml:space="preserve">and because through the light transcending his vessel all light departed from him, </w:t>
      </w:r>
      <w:r>
        <w:rPr>
          <w:rFonts w:ascii="Times New Roman" w:hAnsi="Times New Roman" w:eastAsia="Times New Roman" w:cs="Times New Roman"/>
          <w:b w:val="0"/>
        </w:rPr>
        <w:t xml:space="preserve">שֶׁחָשַׁב: "שְׁתֵּי רְשֻׁיּוֹת" חַס וְשָׁלוֹם, </w:t>
      </w:r>
      <w:r>
        <w:rPr>
          <w:rFonts w:ascii="Times New Roman" w:hAnsi="Times New Roman" w:eastAsia="Times New Roman" w:cs="Times New Roman"/>
          <w:b/>
        </w:rPr>
        <w:t xml:space="preserve">having concluded: 'two domains', Heaven forbid, </w:t>
      </w:r>
      <w:r>
        <w:rPr>
          <w:rFonts w:ascii="Times New Roman" w:hAnsi="Times New Roman" w:eastAsia="Times New Roman" w:cs="Times New Roman"/>
          <w:b w:val="0"/>
        </w:rPr>
        <w:t xml:space="preserve">וְנַעֲשָׂה כְּטַעַם שִׁבְרֵי כֵלִים </w:t>
      </w:r>
      <w:r>
        <w:rPr>
          <w:rFonts w:ascii="Times New Roman" w:hAnsi="Times New Roman" w:eastAsia="Times New Roman" w:cs="Times New Roman"/>
          <w:b/>
        </w:rPr>
        <w:t xml:space="preserve">he was rendered in the state of the broken vessels </w:t>
      </w:r>
      <w:r>
        <w:rPr>
          <w:rFonts w:ascii="Times New Roman" w:hAnsi="Times New Roman" w:eastAsia="Times New Roman" w:cs="Times New Roman"/>
          <w:b w:val="0"/>
        </w:rPr>
        <w:t xml:space="preserve">שֶׁנִּסְתַּלֵּק הָאוֹר וְהַזְּכוּת שֶׁלּוֹ; </w:t>
      </w:r>
      <w:r>
        <w:rPr>
          <w:rFonts w:ascii="Times New Roman" w:hAnsi="Times New Roman" w:eastAsia="Times New Roman" w:cs="Times New Roman"/>
          <w:b/>
        </w:rPr>
        <w:t xml:space="preserve">whose light and merits had fled; </w:t>
      </w:r>
      <w:r>
        <w:rPr>
          <w:rFonts w:ascii="Times New Roman" w:hAnsi="Times New Roman" w:eastAsia="Times New Roman" w:cs="Times New Roman"/>
          <w:b w:val="0"/>
        </w:rPr>
        <w:t xml:space="preserve">וְהוּא בְּשִׁיטָתוֹ שֶׁכְּבָר הוּא כְּמוֹ מוּכְרָח כַּנִּזְכָּר לְעֵיל, </w:t>
      </w:r>
      <w:r>
        <w:rPr>
          <w:rFonts w:ascii="Times New Roman" w:hAnsi="Times New Roman" w:eastAsia="Times New Roman" w:cs="Times New Roman"/>
          <w:b/>
        </w:rPr>
        <w:t xml:space="preserve">and adhering to his corrupted logic that he was now inexorably condemned, </w:t>
      </w:r>
      <w:r>
        <w:rPr>
          <w:rFonts w:ascii="Times New Roman" w:hAnsi="Times New Roman" w:eastAsia="Times New Roman" w:cs="Times New Roman"/>
          <w:b w:val="0"/>
        </w:rPr>
        <w:t xml:space="preserve">אָמַר: "אֵיזוֹל וְאֶתְהֲנֵי" (שָׁם). </w:t>
      </w:r>
      <w:r>
        <w:rPr>
          <w:rFonts w:ascii="Times New Roman" w:hAnsi="Times New Roman" w:eastAsia="Times New Roman" w:cs="Times New Roman"/>
          <w:b/>
        </w:rPr>
        <w:t xml:space="preserve">he said: “Let me go and enjoy the pleasures of this world” (ibid.).</w:t>
      </w:r>
    </w:p>
    <w:p w:rsidR="00000000" w:rsidDel="00000000" w:rsidP="00000000" w:rsidRDefault="00000000" w:rsidRPr="00000000" w14:paraId="0000011F">
      <w:pPr>
        <w:spacing w:after="240" w:before="240" w:lineRule="auto"/>
        <w:rPr/>
      </w:pPr>
      <w:r>
        <w:rPr>
          <w:rFonts w:ascii="Times New Roman" w:hAnsi="Times New Roman" w:eastAsia="Times New Roman" w:cs="Times New Roman"/>
          <w:b w:val="0"/>
        </w:rPr>
        <w:t xml:space="preserve">וּמִכָּל מָקוֹם, גַּם הוּא בְּסוֹד הַשִּׁבְרֵי כֵלִים עַצְמָן, </w:t>
      </w:r>
      <w:r>
        <w:rPr>
          <w:rFonts w:ascii="Times New Roman" w:hAnsi="Times New Roman" w:eastAsia="Times New Roman" w:cs="Times New Roman"/>
          <w:b/>
        </w:rPr>
        <w:t xml:space="preserve">And nonetheless, he too is preserved within the mystery of the broken vessels themselves, </w:t>
      </w:r>
      <w:r>
        <w:rPr>
          <w:rFonts w:ascii="Times New Roman" w:hAnsi="Times New Roman" w:eastAsia="Times New Roman" w:cs="Times New Roman"/>
          <w:b w:val="0"/>
        </w:rPr>
        <w:t xml:space="preserve">שֶׁגַּם כֵּן מוּנָּחִין בָּאָרוֹן (מְנָחוֹת צט.); </w:t>
      </w:r>
      <w:r>
        <w:rPr>
          <w:rFonts w:ascii="Times New Roman" w:hAnsi="Times New Roman" w:eastAsia="Times New Roman" w:cs="Times New Roman"/>
          <w:b/>
        </w:rPr>
        <w:t xml:space="preserve">which likewise rest within the Holy Ark (Menachot 99a); </w:t>
      </w:r>
      <w:r>
        <w:rPr>
          <w:rFonts w:ascii="Times New Roman" w:hAnsi="Times New Roman" w:eastAsia="Times New Roman" w:cs="Times New Roman"/>
          <w:b w:val="0"/>
        </w:rPr>
        <w:t xml:space="preserve">וּכְמַה שֶּׁכָּתוּב (חֲגִיגָה טו:): </w:t>
      </w:r>
      <w:r>
        <w:rPr>
          <w:rFonts w:ascii="Times New Roman" w:hAnsi="Times New Roman" w:eastAsia="Times New Roman" w:cs="Times New Roman"/>
          <w:b/>
        </w:rPr>
        <w:t xml:space="preserve">and as written (Chagigah 15b): </w:t>
      </w:r>
      <w:r>
        <w:rPr>
          <w:rFonts w:ascii="Times New Roman" w:hAnsi="Times New Roman" w:eastAsia="Times New Roman" w:cs="Times New Roman"/>
          <w:b w:val="0"/>
        </w:rPr>
        <w:t xml:space="preserve">רַבִּי מֵאִיר רִמּוֹן מָצָא, </w:t>
      </w:r>
      <w:r>
        <w:rPr>
          <w:rFonts w:ascii="Times New Roman" w:hAnsi="Times New Roman" w:eastAsia="Times New Roman" w:cs="Times New Roman"/>
          <w:b/>
        </w:rPr>
        <w:t xml:space="preserve">Rabbi Meir found a pomegranate, </w:t>
      </w:r>
      <w:r>
        <w:rPr>
          <w:rFonts w:ascii="Times New Roman" w:hAnsi="Times New Roman" w:eastAsia="Times New Roman" w:cs="Times New Roman"/>
          <w:b w:val="0"/>
        </w:rPr>
        <w:t xml:space="preserve">שֶׁהוּא כְּמַה שֶּׁכָּתוּב (סַנְהֶדְרִין לז.): </w:t>
      </w:r>
      <w:r>
        <w:rPr>
          <w:rFonts w:ascii="Times New Roman" w:hAnsi="Times New Roman" w:eastAsia="Times New Roman" w:cs="Times New Roman"/>
          <w:b/>
        </w:rPr>
        <w:t xml:space="preserve">which mirrors what is written (Sanhedrin 37a): "</w:t>
      </w:r>
      <w:r>
        <w:rPr>
          <w:rFonts w:ascii="Times New Roman" w:hAnsi="Times New Roman" w:eastAsia="Times New Roman" w:cs="Times New Roman"/>
          <w:b w:val="0"/>
        </w:rPr>
        <w:t xml:space="preserve">כְּפֶלַח הָרִמּוֹן רַקָּתֵךְ" (שִׁיר הַשִּׁירִים ד, ג) – “</w:t>
      </w:r>
      <w:r>
        <w:rPr>
          <w:rFonts w:ascii="Times New Roman" w:hAnsi="Times New Roman" w:eastAsia="Times New Roman" w:cs="Times New Roman"/>
          <w:b/>
        </w:rPr>
        <w:t xml:space="preserve">Thy temples are like a piece of a pomegranate” (Song of Songs 4:3)— </w:t>
      </w:r>
      <w:r>
        <w:rPr>
          <w:rFonts w:ascii="Times New Roman" w:hAnsi="Times New Roman" w:eastAsia="Times New Roman" w:cs="Times New Roman"/>
          <w:b w:val="0"/>
        </w:rPr>
        <w:t xml:space="preserve">אֲפִילּוּ רֵיקָנִין שֶׁבָּךְ וְכוּלֵי; </w:t>
      </w:r>
      <w:r>
        <w:rPr>
          <w:rFonts w:ascii="Times New Roman" w:hAnsi="Times New Roman" w:eastAsia="Times New Roman" w:cs="Times New Roman"/>
          <w:b/>
        </w:rPr>
        <w:t xml:space="preserve">even the empty ones among you are full of mitzvot like a pomegranate; </w:t>
      </w:r>
      <w:r>
        <w:rPr>
          <w:rFonts w:ascii="Times New Roman" w:hAnsi="Times New Roman" w:eastAsia="Times New Roman" w:cs="Times New Roman"/>
          <w:b w:val="0"/>
        </w:rPr>
        <w:t xml:space="preserve">שֶׁמִּי שֶׁנִּתְרוֹקֵן מִמֶּנּוּ הָאוֹר דּוֹמֶה לְרִמּוֹן. </w:t>
      </w:r>
      <w:r>
        <w:rPr>
          <w:rFonts w:ascii="Times New Roman" w:hAnsi="Times New Roman" w:eastAsia="Times New Roman" w:cs="Times New Roman"/>
          <w:b/>
        </w:rPr>
        <w:t xml:space="preserve">for one whose manifest light has been emptied resembles a pomegranate.</w:t>
      </w:r>
    </w:p>
    <w:p w:rsidR="00000000" w:rsidDel="00000000" w:rsidP="00000000" w:rsidRDefault="00000000" w:rsidRPr="00000000" w14:paraId="00000120">
      <w:pPr>
        <w:spacing w:after="240" w:before="240" w:lineRule="auto"/>
        <w:rPr/>
      </w:pPr>
      <w:r>
        <w:rPr>
          <w:rFonts w:ascii="Times New Roman" w:hAnsi="Times New Roman" w:eastAsia="Times New Roman" w:cs="Times New Roman"/>
          <w:b w:val="0"/>
        </w:rPr>
        <w:t xml:space="preserve">אַךְ לִהְיוֹתוֹ מִצַּד הַפְּנִימִי שֶׁבְּשִׁבְרֵי כֵלִים, </w:t>
      </w:r>
      <w:r>
        <w:rPr>
          <w:rFonts w:ascii="Times New Roman" w:hAnsi="Times New Roman" w:eastAsia="Times New Roman" w:cs="Times New Roman"/>
          <w:b/>
        </w:rPr>
        <w:t xml:space="preserve">Yet because Acher stood on the interior side of the broken vessels, </w:t>
      </w:r>
      <w:r>
        <w:rPr>
          <w:rFonts w:ascii="Times New Roman" w:hAnsi="Times New Roman" w:eastAsia="Times New Roman" w:cs="Times New Roman"/>
          <w:b w:val="0"/>
        </w:rPr>
        <w:t xml:space="preserve">הָרָחוֹק לְגַמְרֵי מֵאוֹר הַמַּקִּיף, </w:t>
      </w:r>
      <w:r>
        <w:rPr>
          <w:rFonts w:ascii="Times New Roman" w:hAnsi="Times New Roman" w:eastAsia="Times New Roman" w:cs="Times New Roman"/>
          <w:b/>
        </w:rPr>
        <w:t xml:space="preserve">which is completely distanced from the Surrounding Light, </w:t>
      </w:r>
      <w:r>
        <w:rPr>
          <w:rFonts w:ascii="Times New Roman" w:hAnsi="Times New Roman" w:eastAsia="Times New Roman" w:cs="Times New Roman"/>
          <w:b w:val="0"/>
        </w:rPr>
        <w:t xml:space="preserve">לְכָךְ הִגִּיעַ לַחְשׁוֹב הַכֵּלִים לְנִבְדָּלִים בִּפְנֵי עַצְמוֹ; </w:t>
      </w:r>
      <w:r>
        <w:rPr>
          <w:rFonts w:ascii="Times New Roman" w:hAnsi="Times New Roman" w:eastAsia="Times New Roman" w:cs="Times New Roman"/>
          <w:b/>
        </w:rPr>
        <w:t xml:space="preserve">therefore he came to view the vessels as independent deities in their own right; </w:t>
      </w:r>
      <w:r>
        <w:rPr>
          <w:rFonts w:ascii="Times New Roman" w:hAnsi="Times New Roman" w:eastAsia="Times New Roman" w:cs="Times New Roman"/>
          <w:b w:val="0"/>
        </w:rPr>
        <w:t xml:space="preserve">אֲבָל ג' קְלִפּוֹת הָאֲסוּרוֹת וּקְלִפַּת נוֹגַהּ הַיְּדוּעִים </w:t>
      </w:r>
      <w:r>
        <w:rPr>
          <w:rFonts w:ascii="Times New Roman" w:hAnsi="Times New Roman" w:eastAsia="Times New Roman" w:cs="Times New Roman"/>
          <w:b/>
        </w:rPr>
        <w:t xml:space="preserve">whereas the three impure husks (kelipot) and Kelipat Nogah </w:t>
      </w:r>
      <w:r>
        <w:rPr>
          <w:rFonts w:ascii="Times New Roman" w:hAnsi="Times New Roman" w:eastAsia="Times New Roman" w:cs="Times New Roman"/>
          <w:b w:val="0"/>
        </w:rPr>
        <w:t xml:space="preserve">הֵם לְמַטָּה מִגּוּף עֶצֶם הַכֵּלִים, </w:t>
      </w:r>
      <w:r>
        <w:rPr>
          <w:rFonts w:ascii="Times New Roman" w:hAnsi="Times New Roman" w:eastAsia="Times New Roman" w:cs="Times New Roman"/>
          <w:b/>
        </w:rPr>
        <w:t xml:space="preserve">reside below the actual substance of the vessels, </w:t>
      </w:r>
      <w:r>
        <w:rPr>
          <w:rFonts w:ascii="Times New Roman" w:hAnsi="Times New Roman" w:eastAsia="Times New Roman" w:cs="Times New Roman"/>
          <w:b w:val="0"/>
        </w:rPr>
        <w:t xml:space="preserve">רַק נִמְשָׁכִים מִכֹּחָם, </w:t>
      </w:r>
      <w:r>
        <w:rPr>
          <w:rFonts w:ascii="Times New Roman" w:hAnsi="Times New Roman" w:eastAsia="Times New Roman" w:cs="Times New Roman"/>
          <w:b/>
        </w:rPr>
        <w:t xml:space="preserve">merely emerging from their impact, </w:t>
      </w:r>
      <w:r>
        <w:rPr>
          <w:rFonts w:ascii="Times New Roman" w:hAnsi="Times New Roman" w:eastAsia="Times New Roman" w:cs="Times New Roman"/>
          <w:b w:val="0"/>
        </w:rPr>
        <w:t xml:space="preserve">כִּי עֶצֶם הַכֵּלִים הֵם "אַבְנֵי שַׁיִשׁ טָהוֹר". </w:t>
      </w:r>
      <w:r>
        <w:rPr>
          <w:rFonts w:ascii="Times New Roman" w:hAnsi="Times New Roman" w:eastAsia="Times New Roman" w:cs="Times New Roman"/>
          <w:b/>
        </w:rPr>
        <w:t xml:space="preserve">for the essence of the vessels remains 'stones of pure marble'.</w:t>
      </w:r>
    </w:p>
    <w:p w:rsidR="00000000" w:rsidDel="00000000" w:rsidP="00000000" w:rsidRDefault="00000000" w:rsidRPr="00000000" w14:paraId="00000121">
      <w:pPr>
        <w:spacing w:after="240" w:before="240" w:lineRule="auto"/>
        <w:rPr/>
      </w:pPr>
      <w:r>
        <w:rPr>
          <w:rFonts w:ascii="Times New Roman" w:hAnsi="Times New Roman" w:eastAsia="Times New Roman" w:cs="Times New Roman"/>
          <w:b w:val="0"/>
        </w:rPr>
        <w:t xml:space="preserve">וְזֶה שֶׁאָמַר רַבִּי עֲקִיבָא: </w:t>
      </w:r>
      <w:r>
        <w:rPr>
          <w:rFonts w:ascii="Times New Roman" w:hAnsi="Times New Roman" w:eastAsia="Times New Roman" w:cs="Times New Roman"/>
          <w:b/>
        </w:rPr>
        <w:t xml:space="preserve">And this is what Rabbi Akiva warned: </w:t>
      </w:r>
      <w:r>
        <w:rPr>
          <w:rFonts w:ascii="Times New Roman" w:hAnsi="Times New Roman" w:eastAsia="Times New Roman" w:cs="Times New Roman"/>
          <w:b w:val="0"/>
        </w:rPr>
        <w:t xml:space="preserve">שֶׁלֹּא יֹאמְרוּ: "מַיִם מַיִם" (חֲגִיגָה יד:), </w:t>
      </w:r>
      <w:r>
        <w:rPr>
          <w:rFonts w:ascii="Times New Roman" w:hAnsi="Times New Roman" w:eastAsia="Times New Roman" w:cs="Times New Roman"/>
          <w:b/>
        </w:rPr>
        <w:t xml:space="preserve">that they not say: “Water, water” (Chagigah 14b), </w:t>
      </w:r>
      <w:r>
        <w:rPr>
          <w:rFonts w:ascii="Times New Roman" w:hAnsi="Times New Roman" w:eastAsia="Times New Roman" w:cs="Times New Roman"/>
          <w:b w:val="0"/>
        </w:rPr>
        <w:t xml:space="preserve">פֵּירוּשׁ: שֶׁיֵּשׁ בָּהֶם פֵּירוּד בֶּאֱמֶת חַס וְשָׁלוֹם, </w:t>
      </w:r>
      <w:r>
        <w:rPr>
          <w:rFonts w:ascii="Times New Roman" w:hAnsi="Times New Roman" w:eastAsia="Times New Roman" w:cs="Times New Roman"/>
          <w:b/>
        </w:rPr>
        <w:t xml:space="preserve">meaning: claiming that there exists genuine division between upper and lower waters, Heaven forbid, </w:t>
      </w:r>
      <w:r>
        <w:rPr>
          <w:rFonts w:ascii="Times New Roman" w:hAnsi="Times New Roman" w:eastAsia="Times New Roman" w:cs="Times New Roman"/>
          <w:b w:val="0"/>
        </w:rPr>
        <w:t xml:space="preserve">דְּזֶהוּ "דֹּבֵר שְׁקָרִים וְכוּלֵי" (תְּהִלִּים קא, ז); </w:t>
      </w:r>
      <w:r>
        <w:rPr>
          <w:rFonts w:ascii="Times New Roman" w:hAnsi="Times New Roman" w:eastAsia="Times New Roman" w:cs="Times New Roman"/>
          <w:b/>
        </w:rPr>
        <w:t xml:space="preserve">for that is 'he that tells lies, etc.' (Psalms 101:7);</w:t>
      </w:r>
    </w:p>
    <w:p w:rsidR="00000000" w:rsidDel="00000000" w:rsidP="00000000" w:rsidRDefault="00000000" w:rsidRPr="00000000" w14:paraId="00000122">
      <w:pPr>
        <w:spacing w:after="240" w:before="240" w:lineRule="auto"/>
        <w:rPr/>
      </w:pPr>
      <w:r>
        <w:rPr>
          <w:rFonts w:ascii="Times New Roman" w:hAnsi="Times New Roman" w:eastAsia="Times New Roman" w:cs="Times New Roman"/>
          <w:b w:val="0"/>
        </w:rPr>
        <w:t xml:space="preserve">כַּיָּדוּעַ דְּהַאי עָלְמָא נִקְרָא "עָלְמָא דְּשִׁקְרָא", </w:t>
      </w:r>
      <w:r>
        <w:rPr>
          <w:rFonts w:ascii="Times New Roman" w:hAnsi="Times New Roman" w:eastAsia="Times New Roman" w:cs="Times New Roman"/>
          <w:b/>
        </w:rPr>
        <w:t xml:space="preserve">for as is known, this world is called the 'World of Falsehood', </w:t>
      </w:r>
      <w:r>
        <w:rPr>
          <w:rFonts w:ascii="Times New Roman" w:hAnsi="Times New Roman" w:eastAsia="Times New Roman" w:cs="Times New Roman"/>
          <w:b w:val="0"/>
        </w:rPr>
        <w:t xml:space="preserve">פֵּירוּשׁ שֶׁבֶּאֱמֶת כָּל מַה שֶּׁנִּרְאֶה לָעַיִן הוּא שֶׁקֶר וְדִמְיוֹן, </w:t>
      </w:r>
      <w:r>
        <w:rPr>
          <w:rFonts w:ascii="Times New Roman" w:hAnsi="Times New Roman" w:eastAsia="Times New Roman" w:cs="Times New Roman"/>
          <w:b/>
        </w:rPr>
        <w:t xml:space="preserve">meaning that everything apparent to physical sight is illusion and falsehood, </w:t>
      </w:r>
      <w:r>
        <w:rPr>
          <w:rFonts w:ascii="Times New Roman" w:hAnsi="Times New Roman" w:eastAsia="Times New Roman" w:cs="Times New Roman"/>
          <w:b w:val="0"/>
        </w:rPr>
        <w:t xml:space="preserve">דְּמַה שֶּׁלְּפִי שָׁעָה נִקְרָא שֶׁקֶר; </w:t>
      </w:r>
      <w:r>
        <w:rPr>
          <w:rFonts w:ascii="Times New Roman" w:hAnsi="Times New Roman" w:eastAsia="Times New Roman" w:cs="Times New Roman"/>
          <w:b/>
        </w:rPr>
        <w:t xml:space="preserve">in that what is transient is termed false; </w:t>
      </w:r>
      <w:r>
        <w:rPr>
          <w:rFonts w:ascii="Times New Roman" w:hAnsi="Times New Roman" w:eastAsia="Times New Roman" w:cs="Times New Roman"/>
          <w:b w:val="0"/>
        </w:rPr>
        <w:t xml:space="preserve">וַהֲרֵי לֶעָתִיד יִהְיֶה תְּחִיַּת הַמֵּתִים, </w:t>
      </w:r>
      <w:r>
        <w:rPr>
          <w:rFonts w:ascii="Times New Roman" w:hAnsi="Times New Roman" w:eastAsia="Times New Roman" w:cs="Times New Roman"/>
          <w:b/>
        </w:rPr>
        <w:t xml:space="preserve">and behold, in the future there will be the Resurrection of the Dead, </w:t>
      </w:r>
      <w:r>
        <w:rPr>
          <w:rFonts w:ascii="Times New Roman" w:hAnsi="Times New Roman" w:eastAsia="Times New Roman" w:cs="Times New Roman"/>
          <w:b w:val="0"/>
        </w:rPr>
        <w:t xml:space="preserve">יִתְבָּרֵר דְּהַמִּיתָה הָיְתָה דִּמְיוֹן, </w:t>
      </w:r>
      <w:r>
        <w:rPr>
          <w:rFonts w:ascii="Times New Roman" w:hAnsi="Times New Roman" w:eastAsia="Times New Roman" w:cs="Times New Roman"/>
          <w:b/>
        </w:rPr>
        <w:t xml:space="preserve">clarifying that mortality was merely an illusion, </w:t>
      </w:r>
      <w:r>
        <w:rPr>
          <w:rFonts w:ascii="Times New Roman" w:hAnsi="Times New Roman" w:eastAsia="Times New Roman" w:cs="Times New Roman"/>
          <w:b w:val="0"/>
        </w:rPr>
        <w:t xml:space="preserve">וּכְמַה שֶּׁכָּתוּב: "הָיִינוּ כְּחֹלְמִים" (שָׁם קכו, א), </w:t>
      </w:r>
      <w:r>
        <w:rPr>
          <w:rFonts w:ascii="Times New Roman" w:hAnsi="Times New Roman" w:eastAsia="Times New Roman" w:cs="Times New Roman"/>
          <w:b/>
        </w:rPr>
        <w:t xml:space="preserve">and as written: 'we were like dreamers' (Psalms 126:1), </w:t>
      </w:r>
      <w:r>
        <w:rPr>
          <w:rFonts w:ascii="Times New Roman" w:hAnsi="Times New Roman" w:eastAsia="Times New Roman" w:cs="Times New Roman"/>
          <w:b w:val="0"/>
        </w:rPr>
        <w:t xml:space="preserve">וּמַה שֶּׁבַּחֲלוֹם אֵינוֹ אֱמֶת כְּלָל. </w:t>
      </w:r>
      <w:r>
        <w:rPr>
          <w:rFonts w:ascii="Times New Roman" w:hAnsi="Times New Roman" w:eastAsia="Times New Roman" w:cs="Times New Roman"/>
          <w:b/>
        </w:rPr>
        <w:t xml:space="preserve">and what unfolds in a dream has no reality at all.</w:t>
      </w:r>
    </w:p>
    <w:p w:rsidR="00000000" w:rsidDel="00000000" w:rsidP="00000000" w:rsidRDefault="00000000" w:rsidRPr="00000000" w14:paraId="00000123">
      <w:pPr>
        <w:spacing w:after="240" w:before="240" w:lineRule="auto"/>
        <w:rPr/>
      </w:pPr>
      <w:r>
        <w:rPr>
          <w:rFonts w:ascii="Times New Roman" w:hAnsi="Times New Roman" w:eastAsia="Times New Roman" w:cs="Times New Roman"/>
          <w:b w:val="0"/>
        </w:rPr>
        <w:t xml:space="preserve">וְכֵן כָּל עִנְיְנֵי עוֹלָם הַזֶּה: </w:t>
      </w:r>
      <w:r>
        <w:rPr>
          <w:rFonts w:ascii="Times New Roman" w:hAnsi="Times New Roman" w:eastAsia="Times New Roman" w:cs="Times New Roman"/>
          <w:b/>
        </w:rPr>
        <w:t xml:space="preserve">And so with all matters of this world: </w:t>
      </w:r>
      <w:r>
        <w:rPr>
          <w:rFonts w:ascii="Times New Roman" w:hAnsi="Times New Roman" w:eastAsia="Times New Roman" w:cs="Times New Roman"/>
          <w:b w:val="0"/>
        </w:rPr>
        <w:t xml:space="preserve">לֶעָתִיד לָבוֹא "בִּלַּע הַמָּוֶת לָנֶצַח" (יְשַׁעְיָה כה, ח), </w:t>
      </w:r>
      <w:r>
        <w:rPr>
          <w:rFonts w:ascii="Times New Roman" w:hAnsi="Times New Roman" w:eastAsia="Times New Roman" w:cs="Times New Roman"/>
          <w:b/>
        </w:rPr>
        <w:t xml:space="preserve">in the future to come 'He will swallow up death forever' (Isaiah 25:8), </w:t>
      </w:r>
      <w:r>
        <w:rPr>
          <w:rFonts w:ascii="Times New Roman" w:hAnsi="Times New Roman" w:eastAsia="Times New Roman" w:cs="Times New Roman"/>
          <w:b w:val="0"/>
        </w:rPr>
        <w:t xml:space="preserve">וְיִסְתַּלֵּק הָרַע לְגַמְרֵי, </w:t>
      </w:r>
      <w:r>
        <w:rPr>
          <w:rFonts w:ascii="Times New Roman" w:hAnsi="Times New Roman" w:eastAsia="Times New Roman" w:cs="Times New Roman"/>
          <w:b/>
        </w:rPr>
        <w:t xml:space="preserve">and evil will be eradicated completely, </w:t>
      </w:r>
      <w:r>
        <w:rPr>
          <w:rFonts w:ascii="Times New Roman" w:hAnsi="Times New Roman" w:eastAsia="Times New Roman" w:cs="Times New Roman"/>
          <w:b w:val="0"/>
        </w:rPr>
        <w:t xml:space="preserve">וְיִכְלוּ הָאֻמּוֹת </w:t>
      </w:r>
      <w:r>
        <w:rPr>
          <w:rFonts w:ascii="Times New Roman" w:hAnsi="Times New Roman" w:eastAsia="Times New Roman" w:cs="Times New Roman"/>
          <w:b/>
        </w:rPr>
        <w:t xml:space="preserve">and the corrupt nations will perish, </w:t>
      </w:r>
      <w:r>
        <w:rPr>
          <w:rFonts w:ascii="Times New Roman" w:hAnsi="Times New Roman" w:eastAsia="Times New Roman" w:cs="Times New Roman"/>
          <w:b w:val="0"/>
        </w:rPr>
        <w:t xml:space="preserve">כְּטַעַם: "ה' בָּדָד יַנְחֶנּוּ וְגוֹמֵר" (דְּבָרִים לב, יב), </w:t>
      </w:r>
      <w:r>
        <w:rPr>
          <w:rFonts w:ascii="Times New Roman" w:hAnsi="Times New Roman" w:eastAsia="Times New Roman" w:cs="Times New Roman"/>
          <w:b/>
        </w:rPr>
        <w:t xml:space="preserve">in the spirit of: 'Hashem alone shall lead him, etc.' (Deuteronomy 32:12), </w:t>
      </w:r>
      <w:r>
        <w:rPr>
          <w:rFonts w:ascii="Times New Roman" w:hAnsi="Times New Roman" w:eastAsia="Times New Roman" w:cs="Times New Roman"/>
          <w:b w:val="0"/>
        </w:rPr>
        <w:t xml:space="preserve">וְנִמְצָא כָּל הָעוֹלָם הַזֶּה שֶׁקֶר בֶּאֱמֶת. </w:t>
      </w:r>
      <w:r>
        <w:rPr>
          <w:rFonts w:ascii="Times New Roman" w:hAnsi="Times New Roman" w:eastAsia="Times New Roman" w:cs="Times New Roman"/>
          <w:b/>
        </w:rPr>
        <w:t xml:space="preserve">and it turns out that all this world was sheer illusion in truth.</w:t>
      </w:r>
    </w:p>
    <w:p w:rsidR="00000000" w:rsidDel="00000000" w:rsidP="00000000" w:rsidRDefault="00000000" w:rsidRPr="00000000" w14:paraId="00000124">
      <w:pPr>
        <w:spacing w:after="240" w:before="240" w:lineRule="auto"/>
        <w:rPr/>
      </w:pPr>
      <w:r>
        <w:rPr>
          <w:rFonts w:ascii="Times New Roman" w:hAnsi="Times New Roman" w:eastAsia="Times New Roman" w:cs="Times New Roman"/>
          <w:b w:val="0"/>
        </w:rPr>
        <w:t xml:space="preserve">וְ"כָל יִשְׂרָאֵל יֵשׁ לָהֶם חֵלֶק לָעוֹלָם הַבָּא" (סַנְהֶדְרִין צ.), </w:t>
      </w:r>
      <w:r>
        <w:rPr>
          <w:rFonts w:ascii="Times New Roman" w:hAnsi="Times New Roman" w:eastAsia="Times New Roman" w:cs="Times New Roman"/>
          <w:b/>
        </w:rPr>
        <w:t xml:space="preserve">And “All Israel have a portion in the World to Come” (Sanhedrin 90a), </w:t>
      </w:r>
      <w:r>
        <w:rPr>
          <w:rFonts w:ascii="Times New Roman" w:hAnsi="Times New Roman" w:eastAsia="Times New Roman" w:cs="Times New Roman"/>
          <w:b w:val="0"/>
        </w:rPr>
        <w:t xml:space="preserve">שֶׁבֶּאֱמֶת בְּעַצְמִיּוּת הַכֵּלִים הַנִּשְׁבָּרִים מִצִּידָּם </w:t>
      </w:r>
      <w:r>
        <w:rPr>
          <w:rFonts w:ascii="Times New Roman" w:hAnsi="Times New Roman" w:eastAsia="Times New Roman" w:cs="Times New Roman"/>
          <w:b/>
        </w:rPr>
        <w:t xml:space="preserve">for in truth, within the very essence of the broken vessels from their inner aspect </w:t>
      </w:r>
      <w:r>
        <w:rPr>
          <w:rFonts w:ascii="Times New Roman" w:hAnsi="Times New Roman" w:eastAsia="Times New Roman" w:cs="Times New Roman"/>
          <w:b w:val="0"/>
        </w:rPr>
        <w:t xml:space="preserve">הֵם "אַבְנֵי שַׁיִשׁ טָהוֹר", </w:t>
      </w:r>
      <w:r>
        <w:rPr>
          <w:rFonts w:ascii="Times New Roman" w:hAnsi="Times New Roman" w:eastAsia="Times New Roman" w:cs="Times New Roman"/>
          <w:b/>
        </w:rPr>
        <w:t xml:space="preserve">they remain 'stones of pure marble', </w:t>
      </w:r>
      <w:r>
        <w:rPr>
          <w:rFonts w:ascii="Times New Roman" w:hAnsi="Times New Roman" w:eastAsia="Times New Roman" w:cs="Times New Roman"/>
          <w:b w:val="0"/>
        </w:rPr>
        <w:t xml:space="preserve">וּמְיוּחָדִים בְּתַכְלִית הַיִּחוּד </w:t>
      </w:r>
      <w:r>
        <w:rPr>
          <w:rFonts w:ascii="Times New Roman" w:hAnsi="Times New Roman" w:eastAsia="Times New Roman" w:cs="Times New Roman"/>
          <w:b/>
        </w:rPr>
        <w:t xml:space="preserve">and are unified in the ultimate oneness </w:t>
      </w:r>
      <w:r>
        <w:rPr>
          <w:rFonts w:ascii="Times New Roman" w:hAnsi="Times New Roman" w:eastAsia="Times New Roman" w:cs="Times New Roman"/>
          <w:b w:val="0"/>
        </w:rPr>
        <w:t xml:space="preserve">אַף לְאַחַר הַשְּׁבִירָה בַּהַשֵּׁם יִתְבָּרַךְ. </w:t>
      </w:r>
      <w:r>
        <w:rPr>
          <w:rFonts w:ascii="Times New Roman" w:hAnsi="Times New Roman" w:eastAsia="Times New Roman" w:cs="Times New Roman"/>
          <w:b/>
        </w:rPr>
        <w:t xml:space="preserve">even after the Shattering, within Hashem, blessed be He.</w:t>
      </w:r>
    </w:p>
    <w:p w:rsidR="00000000" w:rsidDel="00000000" w:rsidP="00000000" w:rsidRDefault="00000000" w:rsidRPr="00000000" w14:paraId="00000125">
      <w:pPr>
        <w:spacing w:after="240" w:before="240" w:lineRule="auto"/>
        <w:rPr/>
      </w:pPr>
      <w:r>
        <w:rPr>
          <w:rFonts w:ascii="Times New Roman" w:hAnsi="Times New Roman" w:eastAsia="Times New Roman" w:cs="Times New Roman"/>
          <w:b w:val="0"/>
        </w:rPr>
        <w:t xml:space="preserve">וְזֶה הִשִּׂיג רַבִּי עֲקִיבָא עַל יְדֵי שֶׁ"נִּכְנַס בְּשָׁלוֹם", </w:t>
      </w:r>
      <w:r>
        <w:rPr>
          <w:rFonts w:ascii="Times New Roman" w:hAnsi="Times New Roman" w:eastAsia="Times New Roman" w:cs="Times New Roman"/>
          <w:b/>
        </w:rPr>
        <w:t xml:space="preserve">And this Rabbi Akiva attained because he 'entered in peace', </w:t>
      </w:r>
      <w:r>
        <w:rPr>
          <w:rFonts w:ascii="Times New Roman" w:hAnsi="Times New Roman" w:eastAsia="Times New Roman" w:cs="Times New Roman"/>
          <w:b w:val="0"/>
        </w:rPr>
        <w:t xml:space="preserve">שֶׁהָיוּ כֵּלָיו מְתוּקָּנִים לְקַבֵּל אוֹר הָרָאוּי, </w:t>
      </w:r>
      <w:r>
        <w:rPr>
          <w:rFonts w:ascii="Times New Roman" w:hAnsi="Times New Roman" w:eastAsia="Times New Roman" w:cs="Times New Roman"/>
          <w:b/>
        </w:rPr>
        <w:t xml:space="preserve">in that his vessels were rectified to receive the appropriate light, </w:t>
      </w:r>
      <w:r>
        <w:rPr>
          <w:rFonts w:ascii="Times New Roman" w:hAnsi="Times New Roman" w:eastAsia="Times New Roman" w:cs="Times New Roman"/>
          <w:b w:val="0"/>
        </w:rPr>
        <w:t xml:space="preserve">וְלֹא נָפַל מִכֹּחַ הַקֻּשְׁיוֹת וַחֲקִירוֹת </w:t>
      </w:r>
      <w:r>
        <w:rPr>
          <w:rFonts w:ascii="Times New Roman" w:hAnsi="Times New Roman" w:eastAsia="Times New Roman" w:cs="Times New Roman"/>
          <w:b/>
        </w:rPr>
        <w:t xml:space="preserve">and did not stumble under the weight of theological difficulties, inquiries, </w:t>
      </w:r>
      <w:r>
        <w:rPr>
          <w:rFonts w:ascii="Times New Roman" w:hAnsi="Times New Roman" w:eastAsia="Times New Roman" w:cs="Times New Roman"/>
          <w:b w:val="0"/>
        </w:rPr>
        <w:t xml:space="preserve">וְהַשָּׂגוֹת שֶׁלְּמַעְלָה מִן הַשֵּׂכֶל; </w:t>
      </w:r>
      <w:r>
        <w:rPr>
          <w:rFonts w:ascii="Times New Roman" w:hAnsi="Times New Roman" w:eastAsia="Times New Roman" w:cs="Times New Roman"/>
          <w:b/>
        </w:rPr>
        <w:t xml:space="preserve">and perceptions that transcend mortal intellect;</w:t>
      </w:r>
    </w:p>
    <w:p w:rsidR="00000000" w:rsidDel="00000000" w:rsidP="00000000" w:rsidRDefault="00000000" w:rsidRPr="00000000" w14:paraId="00000126">
      <w:pPr>
        <w:spacing w:after="240" w:before="240" w:lineRule="auto"/>
        <w:rPr/>
      </w:pPr>
      <w:r>
        <w:rPr>
          <w:rFonts w:ascii="Times New Roman" w:hAnsi="Times New Roman" w:eastAsia="Times New Roman" w:cs="Times New Roman"/>
          <w:b w:val="0"/>
        </w:rPr>
        <w:t xml:space="preserve">כִּי הִשִּׂיג הָאוֹר מַקִּיף </w:t>
      </w:r>
      <w:r>
        <w:rPr>
          <w:rFonts w:ascii="Times New Roman" w:hAnsi="Times New Roman" w:eastAsia="Times New Roman" w:cs="Times New Roman"/>
          <w:b/>
        </w:rPr>
        <w:t xml:space="preserve">for he apprehended the Surrounding Light </w:t>
      </w:r>
      <w:r>
        <w:rPr>
          <w:rFonts w:ascii="Times New Roman" w:hAnsi="Times New Roman" w:eastAsia="Times New Roman" w:cs="Times New Roman"/>
          <w:b w:val="0"/>
        </w:rPr>
        <w:t xml:space="preserve">שֶׁהַשֵּׁם יִתְבָּרַךְ מֵאִיר עָלָיו לְמַעְלָה מִשִּׂכְלוֹ וְהַשָּׂגָתוֹ, </w:t>
      </w:r>
      <w:r>
        <w:rPr>
          <w:rFonts w:ascii="Times New Roman" w:hAnsi="Times New Roman" w:eastAsia="Times New Roman" w:cs="Times New Roman"/>
          <w:b/>
        </w:rPr>
        <w:t xml:space="preserve">which Hashem radiates over him far beyond his intellect and comprehension, </w:t>
      </w:r>
      <w:r>
        <w:rPr>
          <w:rFonts w:ascii="Times New Roman" w:hAnsi="Times New Roman" w:eastAsia="Times New Roman" w:cs="Times New Roman"/>
          <w:b w:val="0"/>
        </w:rPr>
        <w:t xml:space="preserve">כְּטַעַם מִיתָתוֹ שֶׁאָמַר: "כָּל יָמַי הָיִיתִי [מִצְטַעֵר עַל פָּסוּק זֶה] וְכוּלֵי" (בְּרָכוֹת סא:), </w:t>
      </w:r>
      <w:r>
        <w:rPr>
          <w:rFonts w:ascii="Times New Roman" w:hAnsi="Times New Roman" w:eastAsia="Times New Roman" w:cs="Times New Roman"/>
          <w:b/>
        </w:rPr>
        <w:t xml:space="preserve">in the spirit of his martyrdom when he declared: “All my days I was grieved over this verse, etc.” (Berakhot 61b), </w:t>
      </w:r>
      <w:r>
        <w:rPr>
          <w:rFonts w:ascii="Times New Roman" w:hAnsi="Times New Roman" w:eastAsia="Times New Roman" w:cs="Times New Roman"/>
          <w:b w:val="0"/>
        </w:rPr>
        <w:t xml:space="preserve">שֶׁבִּקֵּשׁ לְהַשִּׂיג אוֹר הַשֵּׁם יִתְבָּרַךְ שֶׁלְּמַעְלָה מֵהַשָּׂגָתוֹ, </w:t>
      </w:r>
      <w:r>
        <w:rPr>
          <w:rFonts w:ascii="Times New Roman" w:hAnsi="Times New Roman" w:eastAsia="Times New Roman" w:cs="Times New Roman"/>
          <w:b/>
        </w:rPr>
        <w:t xml:space="preserve">seeking to attain Hashem's light that is beyond bounded comprehension, </w:t>
      </w:r>
      <w:r>
        <w:rPr>
          <w:rFonts w:ascii="Times New Roman" w:hAnsi="Times New Roman" w:eastAsia="Times New Roman" w:cs="Times New Roman"/>
          <w:b w:val="0"/>
        </w:rPr>
        <w:t xml:space="preserve">שֶׁזֶּה נִקְרָא: "בְּכָל נַפְשְׁךָ" – אֲפִילּוּ נוֹטֵל אֶת נַפְשְׁךָ (שָׁם נד.), </w:t>
      </w:r>
      <w:r>
        <w:rPr>
          <w:rFonts w:ascii="Times New Roman" w:hAnsi="Times New Roman" w:eastAsia="Times New Roman" w:cs="Times New Roman"/>
          <w:b/>
        </w:rPr>
        <w:t xml:space="preserve">which is termed: 'with all your soul'—even if He takes your soul (ibid. 54a), </w:t>
      </w:r>
      <w:r>
        <w:rPr>
          <w:rFonts w:ascii="Times New Roman" w:hAnsi="Times New Roman" w:eastAsia="Times New Roman" w:cs="Times New Roman"/>
          <w:b w:val="0"/>
        </w:rPr>
        <w:t xml:space="preserve">שֶׁהוּא הַמִּיתָה וּשְׁבִירַת הַכְּלִי לְגַמְרֵי; </w:t>
      </w:r>
      <w:r>
        <w:rPr>
          <w:rFonts w:ascii="Times New Roman" w:hAnsi="Times New Roman" w:eastAsia="Times New Roman" w:cs="Times New Roman"/>
          <w:b/>
        </w:rPr>
        <w:t xml:space="preserve">which is death and the total shattering of the physical vessel; </w:t>
      </w:r>
      <w:r>
        <w:rPr>
          <w:rFonts w:ascii="Times New Roman" w:hAnsi="Times New Roman" w:eastAsia="Times New Roman" w:cs="Times New Roman"/>
          <w:b w:val="0"/>
        </w:rPr>
        <w:t xml:space="preserve">אֲפִילּוּ הָכִי מְבַטֵּל עַצְמוֹ כֻּלּוֹ </w:t>
      </w:r>
      <w:r>
        <w:rPr>
          <w:rFonts w:ascii="Times New Roman" w:hAnsi="Times New Roman" w:eastAsia="Times New Roman" w:cs="Times New Roman"/>
          <w:b/>
        </w:rPr>
        <w:t xml:space="preserve">even so he completely nullifies his entire being </w:t>
      </w:r>
      <w:r>
        <w:rPr>
          <w:rFonts w:ascii="Times New Roman" w:hAnsi="Times New Roman" w:eastAsia="Times New Roman" w:cs="Times New Roman"/>
          <w:b w:val="0"/>
        </w:rPr>
        <w:t xml:space="preserve">לְגַבֵּי אוֹר מַקִּיף דְּהַשֵּׁם יִתְבָּרַךְ. </w:t>
      </w:r>
      <w:r>
        <w:rPr>
          <w:rFonts w:ascii="Times New Roman" w:hAnsi="Times New Roman" w:eastAsia="Times New Roman" w:cs="Times New Roman"/>
          <w:b/>
        </w:rPr>
        <w:t xml:space="preserve">before the Surrounding Light of Hashem, blessed be He.</w:t>
      </w:r>
    </w:p>
    <w:p w:rsidR="00000000" w:rsidDel="00000000" w:rsidP="00000000" w:rsidRDefault="00000000" w:rsidRPr="00000000" w14:paraId="00000127">
      <w:pPr>
        <w:spacing w:after="240" w:before="240" w:lineRule="auto"/>
        <w:rPr/>
      </w:pPr>
      <w:r>
        <w:rPr>
          <w:rFonts w:ascii="Times New Roman" w:hAnsi="Times New Roman" w:eastAsia="Times New Roman" w:cs="Times New Roman"/>
          <w:b w:val="0"/>
        </w:rPr>
        <w:t xml:space="preserve">וּלְכָךְ "יָצָא גַּם כֵּן בְּשָׁלוֹם", </w:t>
      </w:r>
      <w:r>
        <w:rPr>
          <w:rFonts w:ascii="Times New Roman" w:hAnsi="Times New Roman" w:eastAsia="Times New Roman" w:cs="Times New Roman"/>
          <w:b/>
        </w:rPr>
        <w:t xml:space="preserve">And therefore he 'departed likewise in peace', </w:t>
      </w:r>
      <w:r>
        <w:rPr>
          <w:rFonts w:ascii="Times New Roman" w:hAnsi="Times New Roman" w:eastAsia="Times New Roman" w:cs="Times New Roman"/>
          <w:b w:val="0"/>
        </w:rPr>
        <w:t xml:space="preserve">שֶׁהִיא הַשָּׂגַת הָאוֹר מַקִּיף שֶׁהוּא "אוֹהֵב שָׁלוֹם וְכוּלֵי", </w:t>
      </w:r>
      <w:r>
        <w:rPr>
          <w:rFonts w:ascii="Times New Roman" w:hAnsi="Times New Roman" w:eastAsia="Times New Roman" w:cs="Times New Roman"/>
          <w:b/>
        </w:rPr>
        <w:t xml:space="preserve">which is the attainment of the Surrounding Light that 'loves peace, etc.', </w:t>
      </w:r>
      <w:r>
        <w:rPr>
          <w:rFonts w:ascii="Times New Roman" w:hAnsi="Times New Roman" w:eastAsia="Times New Roman" w:cs="Times New Roman"/>
          <w:b w:val="0"/>
        </w:rPr>
        <w:t xml:space="preserve">וְנִיתַּן לוֹ בְּרִית שָׁלוֹם כְּמִדָּתוֹ. </w:t>
      </w:r>
      <w:r>
        <w:rPr>
          <w:rFonts w:ascii="Times New Roman" w:hAnsi="Times New Roman" w:eastAsia="Times New Roman" w:cs="Times New Roman"/>
          <w:b/>
        </w:rPr>
        <w:t xml:space="preserve">and the Covenant of Peace was granted unto him according to his holy attribute.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Elijah’s Coming, the Secret of Surrounding Light, and the Inner Meaning of the Incense</w:t>
      </w:r>
    </w:p>
    <w:p w:rsidR="00000000" w:rsidDel="00000000" w:rsidP="00000000" w:rsidRDefault="00000000" w:rsidRPr="00000000" w14:paraId="00000129">
      <w:pPr>
        <w:spacing w:after="240" w:before="240" w:lineRule="auto"/>
        <w:rPr/>
      </w:pPr>
      <w:r>
        <w:rPr>
          <w:rFonts w:ascii="Times New Roman" w:hAnsi="Times New Roman" w:eastAsia="Times New Roman" w:cs="Times New Roman"/>
          <w:b w:val="0"/>
        </w:rPr>
        <w:t xml:space="preserve">וְזֶהוּ בִּיאַת אֵלִיָּהוּ </w:t>
      </w:r>
      <w:r>
        <w:rPr>
          <w:rFonts w:ascii="Times New Roman" w:hAnsi="Times New Roman" w:eastAsia="Times New Roman" w:cs="Times New Roman"/>
          <w:b/>
        </w:rPr>
        <w:t xml:space="preserve">And this is the coming of Elijah "</w:t>
      </w:r>
      <w:r>
        <w:rPr>
          <w:rFonts w:ascii="Times New Roman" w:hAnsi="Times New Roman" w:eastAsia="Times New Roman" w:cs="Times New Roman"/>
          <w:b w:val="0"/>
        </w:rPr>
        <w:t xml:space="preserve">לַעֲשׂוֹת שָׁלוֹם בָּעוֹלָם" “</w:t>
      </w:r>
      <w:r>
        <w:rPr>
          <w:rFonts w:ascii="Times New Roman" w:hAnsi="Times New Roman" w:eastAsia="Times New Roman" w:cs="Times New Roman"/>
          <w:b/>
        </w:rPr>
        <w:t xml:space="preserve">to make peace in the world” (</w:t>
      </w:r>
      <w:r>
        <w:rPr>
          <w:rFonts w:ascii="Times New Roman" w:hAnsi="Times New Roman" w:eastAsia="Times New Roman" w:cs="Times New Roman"/>
          <w:b w:val="0"/>
        </w:rPr>
        <w:t xml:space="preserve">כְּמַה שֶּׁכָּתוּב סוֹף עֵדֻיּוֹת), (</w:t>
      </w:r>
      <w:r>
        <w:rPr>
          <w:rFonts w:ascii="Times New Roman" w:hAnsi="Times New Roman" w:eastAsia="Times New Roman" w:cs="Times New Roman"/>
          <w:b/>
        </w:rPr>
        <w:t xml:space="preserve">as written at the end of Eduyot 8:7), </w:t>
      </w:r>
      <w:r>
        <w:rPr>
          <w:rFonts w:ascii="Times New Roman" w:hAnsi="Times New Roman" w:eastAsia="Times New Roman" w:cs="Times New Roman"/>
          <w:b w:val="0"/>
        </w:rPr>
        <w:t xml:space="preserve">שֶׁהוּא פְּתִיחַת אוֹר הַמַּקִּיף לְעֵין כֹּל, </w:t>
      </w:r>
      <w:r>
        <w:rPr>
          <w:rFonts w:ascii="Times New Roman" w:hAnsi="Times New Roman" w:eastAsia="Times New Roman" w:cs="Times New Roman"/>
          <w:b/>
        </w:rPr>
        <w:t xml:space="preserve">which is the unveiling of the Surrounding Light (Ohr Makif) before the eyes of all, </w:t>
      </w:r>
      <w:r>
        <w:rPr>
          <w:rFonts w:ascii="Times New Roman" w:hAnsi="Times New Roman" w:eastAsia="Times New Roman" w:cs="Times New Roman"/>
          <w:b w:val="0"/>
        </w:rPr>
        <w:t xml:space="preserve">שֶׁיֵּרָאֶה אֵיךְ נַפְשׁוֹת בְּנֵי יִשְׂרָאֵל, </w:t>
      </w:r>
      <w:r>
        <w:rPr>
          <w:rFonts w:ascii="Times New Roman" w:hAnsi="Times New Roman" w:eastAsia="Times New Roman" w:cs="Times New Roman"/>
          <w:b/>
        </w:rPr>
        <w:t xml:space="preserve">so that it will be seen how the souls of the children of Israel, </w:t>
      </w:r>
      <w:r>
        <w:rPr>
          <w:rFonts w:ascii="Times New Roman" w:hAnsi="Times New Roman" w:eastAsia="Times New Roman" w:cs="Times New Roman"/>
          <w:b w:val="0"/>
        </w:rPr>
        <w:t xml:space="preserve">אֲפִילּוּ אוֹתָם שֶׁהֵם בְּסוֹד שְׁבִירַת הַכֵּלִים, </w:t>
      </w:r>
      <w:r>
        <w:rPr>
          <w:rFonts w:ascii="Times New Roman" w:hAnsi="Times New Roman" w:eastAsia="Times New Roman" w:cs="Times New Roman"/>
          <w:b/>
        </w:rPr>
        <w:t xml:space="preserve">even those that exist within the mystery of the Shattering of the Vessels, </w:t>
      </w:r>
      <w:r>
        <w:rPr>
          <w:rFonts w:ascii="Times New Roman" w:hAnsi="Times New Roman" w:eastAsia="Times New Roman" w:cs="Times New Roman"/>
          <w:b w:val="0"/>
        </w:rPr>
        <w:t xml:space="preserve">אוֹר הַשֵּׁם יִתְבָּרַךְ מַקִּיפָם </w:t>
      </w:r>
      <w:r>
        <w:rPr>
          <w:rFonts w:ascii="Times New Roman" w:hAnsi="Times New Roman" w:eastAsia="Times New Roman" w:cs="Times New Roman"/>
          <w:b/>
        </w:rPr>
        <w:t xml:space="preserve">the light of Hashem, blessed be He, encompasses them </w:t>
      </w:r>
      <w:r>
        <w:rPr>
          <w:rFonts w:ascii="Times New Roman" w:hAnsi="Times New Roman" w:eastAsia="Times New Roman" w:cs="Times New Roman"/>
          <w:b w:val="0"/>
        </w:rPr>
        <w:t xml:space="preserve">וְהֵם "אַבְנֵי שַׁיִשׁ טָהוֹר". </w:t>
      </w:r>
      <w:r>
        <w:rPr>
          <w:rFonts w:ascii="Times New Roman" w:hAnsi="Times New Roman" w:eastAsia="Times New Roman" w:cs="Times New Roman"/>
          <w:b/>
        </w:rPr>
        <w:t xml:space="preserve">and they are 'stones of pure marble'.</w:t>
      </w:r>
    </w:p>
    <w:p w:rsidR="00000000" w:rsidDel="00000000" w:rsidP="00000000" w:rsidRDefault="00000000" w:rsidRPr="00000000" w14:paraId="0000012A">
      <w:pPr>
        <w:spacing w:after="240" w:before="240" w:lineRule="auto"/>
        <w:rPr/>
      </w:pPr>
      <w:r>
        <w:rPr>
          <w:rFonts w:ascii="Times New Roman" w:hAnsi="Times New Roman" w:eastAsia="Times New Roman" w:cs="Times New Roman"/>
          <w:b w:val="0"/>
        </w:rPr>
        <w:t xml:space="preserve">וְזֶהוּ מַדְרֵגַת אֵלִיָּהוּ שֶׁלֹּא מֵת, </w:t>
      </w:r>
      <w:r>
        <w:rPr>
          <w:rFonts w:ascii="Times New Roman" w:hAnsi="Times New Roman" w:eastAsia="Times New Roman" w:cs="Times New Roman"/>
          <w:b/>
        </w:rPr>
        <w:t xml:space="preserve">And this is the spiritual level of Elijah who did not die, </w:t>
      </w:r>
      <w:r>
        <w:rPr>
          <w:rFonts w:ascii="Times New Roman" w:hAnsi="Times New Roman" w:eastAsia="Times New Roman" w:cs="Times New Roman"/>
          <w:b w:val="0"/>
        </w:rPr>
        <w:t xml:space="preserve">שֶׁאֵין כָּאן מִיתָה, </w:t>
      </w:r>
      <w:r>
        <w:rPr>
          <w:rFonts w:ascii="Times New Roman" w:hAnsi="Times New Roman" w:eastAsia="Times New Roman" w:cs="Times New Roman"/>
          <w:b/>
        </w:rPr>
        <w:t xml:space="preserve">in that mortality does not apply here, </w:t>
      </w:r>
      <w:r>
        <w:rPr>
          <w:rFonts w:ascii="Times New Roman" w:hAnsi="Times New Roman" w:eastAsia="Times New Roman" w:cs="Times New Roman"/>
          <w:b w:val="0"/>
        </w:rPr>
        <w:t xml:space="preserve">כִּי גַּם בְּמִיתָתוֹ קָרוּי חַי </w:t>
      </w:r>
      <w:r>
        <w:rPr>
          <w:rFonts w:ascii="Times New Roman" w:hAnsi="Times New Roman" w:eastAsia="Times New Roman" w:cs="Times New Roman"/>
          <w:b/>
        </w:rPr>
        <w:t xml:space="preserve">for even in his physical passing an Israelite is called living </w:t>
      </w:r>
      <w:r>
        <w:rPr>
          <w:rFonts w:ascii="Times New Roman" w:hAnsi="Times New Roman" w:eastAsia="Times New Roman" w:cs="Times New Roman"/>
          <w:b w:val="0"/>
        </w:rPr>
        <w:t xml:space="preserve">מִצַּד הָאוֹר מַקִּיף, כְּמַה שֶּׁכָּתַבְתִּי לְמַעְלָה. </w:t>
      </w:r>
      <w:r>
        <w:rPr>
          <w:rFonts w:ascii="Times New Roman" w:hAnsi="Times New Roman" w:eastAsia="Times New Roman" w:cs="Times New Roman"/>
          <w:b/>
        </w:rPr>
        <w:t xml:space="preserve">from the aspect of the Surrounding Light, as I wrote above.</w:t>
      </w:r>
    </w:p>
    <w:p w:rsidR="00000000" w:rsidDel="00000000" w:rsidP="00000000" w:rsidRDefault="00000000" w:rsidRPr="00000000" w14:paraId="0000012B">
      <w:pPr>
        <w:spacing w:after="240" w:before="240" w:lineRule="auto"/>
        <w:rPr/>
      </w:pPr>
      <w:r>
        <w:rPr>
          <w:rFonts w:ascii="Times New Roman" w:hAnsi="Times New Roman" w:eastAsia="Times New Roman" w:cs="Times New Roman"/>
          <w:b w:val="0"/>
        </w:rPr>
        <w:t xml:space="preserve">וְזֶהוּ עִנְיַן הַקְּטֹרֶת שֶׁאֵינוֹ מַנִּיחַ לָמוּת, </w:t>
      </w:r>
      <w:r>
        <w:rPr>
          <w:rFonts w:ascii="Times New Roman" w:hAnsi="Times New Roman" w:eastAsia="Times New Roman" w:cs="Times New Roman"/>
          <w:b/>
        </w:rPr>
        <w:t xml:space="preserve">And this is the essence of the incense (ketoret) which does not permit death to strike, </w:t>
      </w:r>
      <w:r>
        <w:rPr>
          <w:rFonts w:ascii="Times New Roman" w:hAnsi="Times New Roman" w:eastAsia="Times New Roman" w:cs="Times New Roman"/>
          <w:b w:val="0"/>
        </w:rPr>
        <w:t xml:space="preserve">כִּי הַמִּיתָה הוּא הֶעְדֵּר הַחַיּוּת, </w:t>
      </w:r>
      <w:r>
        <w:rPr>
          <w:rFonts w:ascii="Times New Roman" w:hAnsi="Times New Roman" w:eastAsia="Times New Roman" w:cs="Times New Roman"/>
          <w:b/>
        </w:rPr>
        <w:t xml:space="preserve">for death is the absence of vitality, </w:t>
      </w:r>
      <w:r>
        <w:rPr>
          <w:rFonts w:ascii="Times New Roman" w:hAnsi="Times New Roman" w:eastAsia="Times New Roman" w:cs="Times New Roman"/>
          <w:b w:val="0"/>
        </w:rPr>
        <w:t xml:space="preserve">שֶׁאֵין כְּלִי הַגּוּף מַשִּׂיג חַיּוּת </w:t>
      </w:r>
      <w:r>
        <w:rPr>
          <w:rFonts w:ascii="Times New Roman" w:hAnsi="Times New Roman" w:eastAsia="Times New Roman" w:cs="Times New Roman"/>
          <w:b/>
        </w:rPr>
        <w:t xml:space="preserve">in that the vessel of the physical body does not grasp vitality </w:t>
      </w:r>
      <w:r>
        <w:rPr>
          <w:rFonts w:ascii="Times New Roman" w:hAnsi="Times New Roman" w:eastAsia="Times New Roman" w:cs="Times New Roman"/>
          <w:b w:val="0"/>
        </w:rPr>
        <w:t xml:space="preserve">מִמְּקוֹר הַחַיִּים יִתְבָּרַךְ </w:t>
      </w:r>
      <w:r>
        <w:rPr>
          <w:rFonts w:ascii="Times New Roman" w:hAnsi="Times New Roman" w:eastAsia="Times New Roman" w:cs="Times New Roman"/>
          <w:b/>
        </w:rPr>
        <w:t xml:space="preserve">from the Source of Life, blessed be He, </w:t>
      </w:r>
      <w:r>
        <w:rPr>
          <w:rFonts w:ascii="Times New Roman" w:hAnsi="Times New Roman" w:eastAsia="Times New Roman" w:cs="Times New Roman"/>
          <w:b w:val="0"/>
        </w:rPr>
        <w:t xml:space="preserve">עַל יְדֵי אֲכִילָה דְּעֵץ הַדַּעַת טוֹב וָרָע </w:t>
      </w:r>
      <w:r>
        <w:rPr>
          <w:rFonts w:ascii="Times New Roman" w:hAnsi="Times New Roman" w:eastAsia="Times New Roman" w:cs="Times New Roman"/>
          <w:b/>
        </w:rPr>
        <w:t xml:space="preserve">on account of eating from the Tree of Knowledge of Good and Evil, </w:t>
      </w:r>
      <w:r>
        <w:rPr>
          <w:rFonts w:ascii="Times New Roman" w:hAnsi="Times New Roman" w:eastAsia="Times New Roman" w:cs="Times New Roman"/>
          <w:b w:val="0"/>
        </w:rPr>
        <w:t xml:space="preserve">שֶׁהוּא אִילָנָא דְּמוֹתָא; </w:t>
      </w:r>
      <w:r>
        <w:rPr>
          <w:rFonts w:ascii="Times New Roman" w:hAnsi="Times New Roman" w:eastAsia="Times New Roman" w:cs="Times New Roman"/>
          <w:b/>
        </w:rPr>
        <w:t xml:space="preserve">which is the tree of death; </w:t>
      </w:r>
      <w:r>
        <w:rPr>
          <w:rFonts w:ascii="Times New Roman" w:hAnsi="Times New Roman" w:eastAsia="Times New Roman" w:cs="Times New Roman"/>
          <w:b w:val="0"/>
        </w:rPr>
        <w:t xml:space="preserve">שֶׁמִּצַּד הַחִסָּרוֹן </w:t>
      </w:r>
      <w:r>
        <w:rPr>
          <w:rFonts w:ascii="Times New Roman" w:hAnsi="Times New Roman" w:eastAsia="Times New Roman" w:cs="Times New Roman"/>
          <w:b/>
        </w:rPr>
        <w:t xml:space="preserve">in that from the aspect of deficiency </w:t>
      </w:r>
      <w:r>
        <w:rPr>
          <w:rFonts w:ascii="Times New Roman" w:hAnsi="Times New Roman" w:eastAsia="Times New Roman" w:cs="Times New Roman"/>
          <w:b w:val="0"/>
        </w:rPr>
        <w:t xml:space="preserve">כְּטַעַם: "אֵין מִיתָה בְּלֹא חֵטְא" (שַׁבָּת נה:), </w:t>
      </w:r>
      <w:r>
        <w:rPr>
          <w:rFonts w:ascii="Times New Roman" w:hAnsi="Times New Roman" w:eastAsia="Times New Roman" w:cs="Times New Roman"/>
          <w:b/>
        </w:rPr>
        <w:t xml:space="preserve">in the spirit of: 'There is no death without sin' (Shabbat 55b), </w:t>
      </w:r>
      <w:r>
        <w:rPr>
          <w:rFonts w:ascii="Times New Roman" w:hAnsi="Times New Roman" w:eastAsia="Times New Roman" w:cs="Times New Roman"/>
          <w:b w:val="0"/>
        </w:rPr>
        <w:t xml:space="preserve">פֵּירוּשׁ: חִסָּרוֹן </w:t>
      </w:r>
      <w:r>
        <w:rPr>
          <w:rFonts w:ascii="Times New Roman" w:hAnsi="Times New Roman" w:eastAsia="Times New Roman" w:cs="Times New Roman"/>
          <w:b/>
        </w:rPr>
        <w:t xml:space="preserve">meaning: deficiency </w:t>
      </w:r>
      <w:r>
        <w:rPr>
          <w:rFonts w:ascii="Times New Roman" w:hAnsi="Times New Roman" w:eastAsia="Times New Roman" w:cs="Times New Roman"/>
          <w:b w:val="0"/>
        </w:rPr>
        <w:t xml:space="preserve">שֶׁבְּצַד יְדִיעַת הָרָע שֶׁבּוֹ, </w:t>
      </w:r>
      <w:r>
        <w:rPr>
          <w:rFonts w:ascii="Times New Roman" w:hAnsi="Times New Roman" w:eastAsia="Times New Roman" w:cs="Times New Roman"/>
          <w:b/>
        </w:rPr>
        <w:t xml:space="preserve">inherent in the consciousness of evil within it, </w:t>
      </w:r>
      <w:r>
        <w:rPr>
          <w:rFonts w:ascii="Times New Roman" w:hAnsi="Times New Roman" w:eastAsia="Times New Roman" w:cs="Times New Roman"/>
          <w:b w:val="0"/>
        </w:rPr>
        <w:t xml:space="preserve">אֵין מַשִּׂיג חַיּוּת דְּעֵץ הַחַיִּים </w:t>
      </w:r>
      <w:r>
        <w:rPr>
          <w:rFonts w:ascii="Times New Roman" w:hAnsi="Times New Roman" w:eastAsia="Times New Roman" w:cs="Times New Roman"/>
          <w:b/>
        </w:rPr>
        <w:t xml:space="preserve">one cannot perceive the vitality of the Tree of Life, </w:t>
      </w:r>
      <w:r>
        <w:rPr>
          <w:rFonts w:ascii="Times New Roman" w:hAnsi="Times New Roman" w:eastAsia="Times New Roman" w:cs="Times New Roman"/>
          <w:b w:val="0"/>
        </w:rPr>
        <w:t xml:space="preserve">שֶׁאֵין שָׁם מָקוֹם לָרַע כְּלָל; </w:t>
      </w:r>
      <w:r>
        <w:rPr>
          <w:rFonts w:ascii="Times New Roman" w:hAnsi="Times New Roman" w:eastAsia="Times New Roman" w:cs="Times New Roman"/>
          <w:b/>
        </w:rPr>
        <w:t xml:space="preserve">wherein there is no room for evil at all;</w:t>
      </w:r>
    </w:p>
    <w:p w:rsidR="00000000" w:rsidDel="00000000" w:rsidP="00000000" w:rsidRDefault="00000000" w:rsidRPr="00000000" w14:paraId="0000012C">
      <w:pPr>
        <w:spacing w:after="240" w:before="240" w:lineRule="auto"/>
        <w:rPr/>
      </w:pPr>
      <w:r>
        <w:rPr>
          <w:rFonts w:ascii="Times New Roman" w:hAnsi="Times New Roman" w:eastAsia="Times New Roman" w:cs="Times New Roman"/>
          <w:b w:val="0"/>
        </w:rPr>
        <w:t xml:space="preserve">שֶׁהוּא סוֹד אוֹר דְּשִׁבְרֵי לוּחוֹת וְכֵלִים הַנִּשְׁבָּרִים, </w:t>
      </w:r>
      <w:r>
        <w:rPr>
          <w:rFonts w:ascii="Times New Roman" w:hAnsi="Times New Roman" w:eastAsia="Times New Roman" w:cs="Times New Roman"/>
          <w:b/>
        </w:rPr>
        <w:t xml:space="preserve">which is the mystery of the light of the broken Tablets and the shattered vessels, </w:t>
      </w:r>
      <w:r>
        <w:rPr>
          <w:rFonts w:ascii="Times New Roman" w:hAnsi="Times New Roman" w:eastAsia="Times New Roman" w:cs="Times New Roman"/>
          <w:b w:val="0"/>
        </w:rPr>
        <w:t xml:space="preserve">שֶׁעֲדַיִן לֹא נוֹדַע אָז מֵאֶפְשָׁרוּת הַשְּׁבִירָה </w:t>
      </w:r>
      <w:r>
        <w:rPr>
          <w:rFonts w:ascii="Times New Roman" w:hAnsi="Times New Roman" w:eastAsia="Times New Roman" w:cs="Times New Roman"/>
          <w:b/>
        </w:rPr>
        <w:t xml:space="preserve">when the possibility of shattering was not yet known </w:t>
      </w:r>
      <w:r>
        <w:rPr>
          <w:rFonts w:ascii="Times New Roman" w:hAnsi="Times New Roman" w:eastAsia="Times New Roman" w:cs="Times New Roman"/>
          <w:b w:val="0"/>
        </w:rPr>
        <w:t xml:space="preserve">כְּמוֹ שֶׁנִּתְבָּאֵר לְמַעְלָה. </w:t>
      </w:r>
      <w:r>
        <w:rPr>
          <w:rFonts w:ascii="Times New Roman" w:hAnsi="Times New Roman" w:eastAsia="Times New Roman" w:cs="Times New Roman"/>
          <w:b/>
        </w:rPr>
        <w:t xml:space="preserve">as was explained above.</w:t>
      </w:r>
    </w:p>
    <w:p w:rsidR="00000000" w:rsidDel="00000000" w:rsidP="00000000" w:rsidRDefault="00000000" w:rsidRPr="00000000" w14:paraId="0000012D">
      <w:pPr>
        <w:spacing w:after="240" w:before="240" w:lineRule="auto"/>
        <w:rPr/>
      </w:pPr>
      <w:r>
        <w:rPr>
          <w:rFonts w:ascii="Times New Roman" w:hAnsi="Times New Roman" w:eastAsia="Times New Roman" w:cs="Times New Roman"/>
          <w:b w:val="0"/>
        </w:rPr>
        <w:t xml:space="preserve">אַךְ כְּשֶׁמַּשִּׂיג הָאוֹר מַקִּיף, </w:t>
      </w:r>
      <w:r>
        <w:rPr>
          <w:rFonts w:ascii="Times New Roman" w:hAnsi="Times New Roman" w:eastAsia="Times New Roman" w:cs="Times New Roman"/>
          <w:b/>
        </w:rPr>
        <w:t xml:space="preserve">However, when one apprehends the Surrounding Light, </w:t>
      </w:r>
      <w:r>
        <w:rPr>
          <w:rFonts w:ascii="Times New Roman" w:hAnsi="Times New Roman" w:eastAsia="Times New Roman" w:cs="Times New Roman"/>
          <w:b w:val="0"/>
        </w:rPr>
        <w:t xml:space="preserve">נִמְצָא הַשְּׁבִירָה אֵינוֹ רַע כְּלָל לְגַבֵּי כֵּלִים עַצְמָם, </w:t>
      </w:r>
      <w:r>
        <w:rPr>
          <w:rFonts w:ascii="Times New Roman" w:hAnsi="Times New Roman" w:eastAsia="Times New Roman" w:cs="Times New Roman"/>
          <w:b/>
        </w:rPr>
        <w:t xml:space="preserve">it turns out that the shattering is not evil at all relative to the vessels themselves, </w:t>
      </w:r>
      <w:r>
        <w:rPr>
          <w:rFonts w:ascii="Times New Roman" w:hAnsi="Times New Roman" w:eastAsia="Times New Roman" w:cs="Times New Roman"/>
          <w:b w:val="0"/>
        </w:rPr>
        <w:t xml:space="preserve">וְנִמְצָא אֵין בְּעַצְמִיּוּת כְּלִי שֶׁלּוֹ רַע כְּלָל. </w:t>
      </w:r>
      <w:r>
        <w:rPr>
          <w:rFonts w:ascii="Times New Roman" w:hAnsi="Times New Roman" w:eastAsia="Times New Roman" w:cs="Times New Roman"/>
          <w:b/>
        </w:rPr>
        <w:t xml:space="preserve">and it emerges that in the essence of his vessel there is no evil whatsoever.</w:t>
      </w:r>
    </w:p>
    <w:p w:rsidR="00000000" w:rsidDel="00000000" w:rsidP="00000000" w:rsidRDefault="00000000" w:rsidRPr="00000000" w14:paraId="0000012E">
      <w:pPr>
        <w:spacing w:after="240" w:before="240" w:lineRule="auto"/>
        <w:rPr/>
      </w:pPr>
      <w:r>
        <w:rPr>
          <w:rFonts w:ascii="Times New Roman" w:hAnsi="Times New Roman" w:eastAsia="Times New Roman" w:cs="Times New Roman"/>
          <w:b w:val="0"/>
        </w:rPr>
        <w:t xml:space="preserve">וְזֶהוּ עֶצֶם עִנְיַן הַקְּטֹרֶת, </w:t>
      </w:r>
      <w:r>
        <w:rPr>
          <w:rFonts w:ascii="Times New Roman" w:hAnsi="Times New Roman" w:eastAsia="Times New Roman" w:cs="Times New Roman"/>
          <w:b/>
        </w:rPr>
        <w:t xml:space="preserve">And this is the essential principle of the incense, </w:t>
      </w:r>
      <w:r>
        <w:rPr>
          <w:rFonts w:ascii="Times New Roman" w:hAnsi="Times New Roman" w:eastAsia="Times New Roman" w:cs="Times New Roman"/>
          <w:b w:val="0"/>
        </w:rPr>
        <w:t xml:space="preserve">שֶׁעִנְיָנָהּ עַל דֶּרֶךְ הַפְּשָׁט – לְהַעֲבִיר הָרֵיחַ הָרַע, </w:t>
      </w:r>
      <w:r>
        <w:rPr>
          <w:rFonts w:ascii="Times New Roman" w:hAnsi="Times New Roman" w:eastAsia="Times New Roman" w:cs="Times New Roman"/>
          <w:b/>
        </w:rPr>
        <w:t xml:space="preserve">whose function according to the plain meaning is to dispel the foul odor, </w:t>
      </w:r>
      <w:r>
        <w:rPr>
          <w:rFonts w:ascii="Times New Roman" w:hAnsi="Times New Roman" w:eastAsia="Times New Roman" w:cs="Times New Roman"/>
          <w:b w:val="0"/>
        </w:rPr>
        <w:t xml:space="preserve">כְּמַה שֶּׁכָּתַב הָרַמְבַּ״ם בְּמוֹרֶה נְבוּכִים [חֵלֶק ג פֶּרֶק מה] </w:t>
      </w:r>
      <w:r>
        <w:rPr>
          <w:rFonts w:ascii="Times New Roman" w:hAnsi="Times New Roman" w:eastAsia="Times New Roman" w:cs="Times New Roman"/>
          <w:b/>
        </w:rPr>
        <w:t xml:space="preserve">as Maimonides wrote in the Guide for the Perplexed (Part III, ch. 45) </w:t>
      </w:r>
      <w:r>
        <w:rPr>
          <w:rFonts w:ascii="Times New Roman" w:hAnsi="Times New Roman" w:eastAsia="Times New Roman" w:cs="Times New Roman"/>
          <w:b w:val="0"/>
        </w:rPr>
        <w:t xml:space="preserve">בְּטַעֲמֵי הַמִּצְווֹת שֶׁלּוֹ, </w:t>
      </w:r>
      <w:r>
        <w:rPr>
          <w:rFonts w:ascii="Times New Roman" w:hAnsi="Times New Roman" w:eastAsia="Times New Roman" w:cs="Times New Roman"/>
          <w:b/>
        </w:rPr>
        <w:t xml:space="preserve">in his reasons for the commandments, </w:t>
      </w:r>
      <w:r>
        <w:rPr>
          <w:rFonts w:ascii="Times New Roman" w:hAnsi="Times New Roman" w:eastAsia="Times New Roman" w:cs="Times New Roman"/>
          <w:b w:val="0"/>
        </w:rPr>
        <w:t xml:space="preserve">שֶׁמֵּאַחַר שֶׁיָּצְאוּ מִפֶּה קָדוֹשׁ </w:t>
      </w:r>
      <w:r>
        <w:rPr>
          <w:rFonts w:ascii="Times New Roman" w:hAnsi="Times New Roman" w:eastAsia="Times New Roman" w:cs="Times New Roman"/>
          <w:b/>
        </w:rPr>
        <w:t xml:space="preserve">for since they issued from a holy mouth, </w:t>
      </w:r>
      <w:r>
        <w:rPr>
          <w:rFonts w:ascii="Times New Roman" w:hAnsi="Times New Roman" w:eastAsia="Times New Roman" w:cs="Times New Roman"/>
          <w:b w:val="0"/>
        </w:rPr>
        <w:t xml:space="preserve">בְּוַדַּאי הֵם לְבוּשִׁים חִיצוֹנִים לַאֲמִיתַּת טַעֲמֵי הַמִּצְווֹת עַל דֶּרֶךְ הַסּוֹד. </w:t>
      </w:r>
      <w:r>
        <w:rPr>
          <w:rFonts w:ascii="Times New Roman" w:hAnsi="Times New Roman" w:eastAsia="Times New Roman" w:cs="Times New Roman"/>
          <w:b/>
        </w:rPr>
        <w:t xml:space="preserve">they are certainly external garments for the ultimate reasons of the commandments according to the mystical path.</w:t>
      </w:r>
    </w:p>
    <w:p w:rsidR="00000000" w:rsidDel="00000000" w:rsidP="00000000" w:rsidRDefault="00000000" w:rsidRPr="00000000" w14:paraId="0000012F">
      <w:pPr>
        <w:spacing w:after="240" w:before="240" w:lineRule="auto"/>
        <w:rPr/>
      </w:pPr>
      <w:r>
        <w:rPr>
          <w:rFonts w:ascii="Times New Roman" w:hAnsi="Times New Roman" w:eastAsia="Times New Roman" w:cs="Times New Roman"/>
          <w:b w:val="0"/>
        </w:rPr>
        <w:t xml:space="preserve">וְעִנְיַן הָרֵיחַ הָרַע הוּא: </w:t>
      </w:r>
      <w:r>
        <w:rPr>
          <w:rFonts w:ascii="Times New Roman" w:hAnsi="Times New Roman" w:eastAsia="Times New Roman" w:cs="Times New Roman"/>
          <w:b/>
        </w:rPr>
        <w:t xml:space="preserve">And the concept of the foul odor is: </w:t>
      </w:r>
      <w:r>
        <w:rPr>
          <w:rFonts w:ascii="Times New Roman" w:hAnsi="Times New Roman" w:eastAsia="Times New Roman" w:cs="Times New Roman"/>
          <w:b w:val="0"/>
        </w:rPr>
        <w:t xml:space="preserve">שֶׁעוֹלֶה רֵיחַ מִכֹּחַ הָרַע שֶׁבָּאָדָם; </w:t>
      </w:r>
      <w:r>
        <w:rPr>
          <w:rFonts w:ascii="Times New Roman" w:hAnsi="Times New Roman" w:eastAsia="Times New Roman" w:cs="Times New Roman"/>
          <w:b/>
        </w:rPr>
        <w:t xml:space="preserve">that an odor ascends from the power of evil within man; </w:t>
      </w:r>
      <w:r>
        <w:rPr>
          <w:rFonts w:ascii="Times New Roman" w:hAnsi="Times New Roman" w:eastAsia="Times New Roman" w:cs="Times New Roman"/>
          <w:b w:val="0"/>
        </w:rPr>
        <w:t xml:space="preserve">וְעִנְיַן סַמְמָנֵי הַקְּטֹרֶת </w:t>
      </w:r>
      <w:r>
        <w:rPr>
          <w:rFonts w:ascii="Times New Roman" w:hAnsi="Times New Roman" w:eastAsia="Times New Roman" w:cs="Times New Roman"/>
          <w:b/>
        </w:rPr>
        <w:t xml:space="preserve">and the nature of the ingredients of the incense </w:t>
      </w:r>
      <w:r>
        <w:rPr>
          <w:rFonts w:ascii="Times New Roman" w:hAnsi="Times New Roman" w:eastAsia="Times New Roman" w:cs="Times New Roman"/>
          <w:b w:val="0"/>
        </w:rPr>
        <w:t xml:space="preserve">הֵם בְּשָׂמִים בַּעֲלֵי רֵיחַ טוֹב, </w:t>
      </w:r>
      <w:r>
        <w:rPr>
          <w:rFonts w:ascii="Times New Roman" w:hAnsi="Times New Roman" w:eastAsia="Times New Roman" w:cs="Times New Roman"/>
          <w:b/>
        </w:rPr>
        <w:t xml:space="preserve">is that they are sweet-smelling fragrant spices, </w:t>
      </w:r>
      <w:r>
        <w:rPr>
          <w:rFonts w:ascii="Times New Roman" w:hAnsi="Times New Roman" w:eastAsia="Times New Roman" w:cs="Times New Roman"/>
          <w:b w:val="0"/>
        </w:rPr>
        <w:t xml:space="preserve">וְכֹחָם וְשָׁרְשָׁם מִצַּד הָרַע כַּיָּדוּעַ; </w:t>
      </w:r>
      <w:r>
        <w:rPr>
          <w:rFonts w:ascii="Times New Roman" w:hAnsi="Times New Roman" w:eastAsia="Times New Roman" w:cs="Times New Roman"/>
          <w:b/>
        </w:rPr>
        <w:t xml:space="preserve">yet their energetic force and root derive from the side of evil, as is known;</w:t>
      </w:r>
    </w:p>
    <w:p w:rsidR="00000000" w:rsidDel="00000000" w:rsidP="00000000" w:rsidRDefault="00000000" w:rsidRPr="00000000" w14:paraId="00000130">
      <w:pPr>
        <w:spacing w:after="240" w:before="240" w:lineRule="auto"/>
        <w:rPr/>
      </w:pPr>
      <w:r>
        <w:rPr>
          <w:rFonts w:ascii="Times New Roman" w:hAnsi="Times New Roman" w:eastAsia="Times New Roman" w:cs="Times New Roman"/>
          <w:b w:val="0"/>
        </w:rPr>
        <w:t xml:space="preserve">וְהַיְינוּ שֶׁבֶּאֱמֶת הוּא מַעֲשֵׂה רֵיחַ טוֹב וְאֵין בּוֹ רַע כְּלָל, </w:t>
      </w:r>
      <w:r>
        <w:rPr>
          <w:rFonts w:ascii="Times New Roman" w:hAnsi="Times New Roman" w:eastAsia="Times New Roman" w:cs="Times New Roman"/>
          <w:b/>
        </w:rPr>
        <w:t xml:space="preserve">meaning that in truth it produces a good fragrance with no evil in it at all, </w:t>
      </w:r>
      <w:r>
        <w:rPr>
          <w:rFonts w:ascii="Times New Roman" w:hAnsi="Times New Roman" w:eastAsia="Times New Roman" w:cs="Times New Roman"/>
          <w:b w:val="0"/>
        </w:rPr>
        <w:t xml:space="preserve">כִּי סוֹד הָרֵיחַ הוּא הָרְשִׁימוּ דְּאוֹר; </w:t>
      </w:r>
      <w:r>
        <w:rPr>
          <w:rFonts w:ascii="Times New Roman" w:hAnsi="Times New Roman" w:eastAsia="Times New Roman" w:cs="Times New Roman"/>
          <w:b/>
        </w:rPr>
        <w:t xml:space="preserve">for the mystery of scent is the lingering impression (reshimu) of the light; </w:t>
      </w:r>
      <w:r>
        <w:rPr>
          <w:rFonts w:ascii="Times New Roman" w:hAnsi="Times New Roman" w:eastAsia="Times New Roman" w:cs="Times New Roman"/>
          <w:b w:val="0"/>
        </w:rPr>
        <w:t xml:space="preserve">כִּי עֶצֶם הָאוֹר נִקְרָא "טַעַם", </w:t>
      </w:r>
      <w:r>
        <w:rPr>
          <w:rFonts w:ascii="Times New Roman" w:hAnsi="Times New Roman" w:eastAsia="Times New Roman" w:cs="Times New Roman"/>
          <w:b/>
        </w:rPr>
        <w:t xml:space="preserve">for the essence of the light is termed 'taste', </w:t>
      </w:r>
      <w:r>
        <w:rPr>
          <w:rFonts w:ascii="Times New Roman" w:hAnsi="Times New Roman" w:eastAsia="Times New Roman" w:cs="Times New Roman"/>
          <w:b w:val="0"/>
        </w:rPr>
        <w:t xml:space="preserve">וְהָרְשִׁימָה נִקְרָא "רֵיחַ" שֶׁמַּנִּיחַ אַחֲרָיו. </w:t>
      </w:r>
      <w:r>
        <w:rPr>
          <w:rFonts w:ascii="Times New Roman" w:hAnsi="Times New Roman" w:eastAsia="Times New Roman" w:cs="Times New Roman"/>
          <w:b/>
        </w:rPr>
        <w:t xml:space="preserve">while the impression left behind is termed 'scent'.</w:t>
      </w:r>
    </w:p>
    <w:p w:rsidR="00000000" w:rsidDel="00000000" w:rsidP="00000000" w:rsidRDefault="00000000" w:rsidRPr="00000000" w14:paraId="00000131">
      <w:pPr>
        <w:spacing w:after="240" w:before="240" w:lineRule="auto"/>
        <w:rPr/>
      </w:pPr>
      <w:r>
        <w:rPr>
          <w:rFonts w:ascii="Times New Roman" w:hAnsi="Times New Roman" w:eastAsia="Times New Roman" w:cs="Times New Roman"/>
          <w:b w:val="0"/>
        </w:rPr>
        <w:t xml:space="preserve">וּכְמַה שֶּׁכָּתוּב בְּסֵפֶר יְצִירָה [פֶּרֶק ה מִשְׁנָה י]: </w:t>
      </w:r>
      <w:r>
        <w:rPr>
          <w:rFonts w:ascii="Times New Roman" w:hAnsi="Times New Roman" w:eastAsia="Times New Roman" w:cs="Times New Roman"/>
          <w:b/>
        </w:rPr>
        <w:t xml:space="preserve">And as written in Sefer Yetzirah (5:10): "</w:t>
      </w:r>
      <w:r>
        <w:rPr>
          <w:rFonts w:ascii="Times New Roman" w:hAnsi="Times New Roman" w:eastAsia="Times New Roman" w:cs="Times New Roman"/>
          <w:b w:val="0"/>
        </w:rPr>
        <w:t xml:space="preserve">הִמְלִיךְ אוֹת נוּ"ן בְּרֵיחַ", “</w:t>
      </w:r>
      <w:r>
        <w:rPr>
          <w:rFonts w:ascii="Times New Roman" w:hAnsi="Times New Roman" w:eastAsia="Times New Roman" w:cs="Times New Roman"/>
          <w:b/>
        </w:rPr>
        <w:t xml:space="preserve">He crowned the letter Nun in scent”, </w:t>
      </w:r>
      <w:r>
        <w:rPr>
          <w:rFonts w:ascii="Times New Roman" w:hAnsi="Times New Roman" w:eastAsia="Times New Roman" w:cs="Times New Roman"/>
          <w:b w:val="0"/>
        </w:rPr>
        <w:t xml:space="preserve">שֶׁאוֹת נוּ"ן הוּא רְמִיזַת הַנְּפִילָה וְהַשְּׁבִירָה </w:t>
      </w:r>
      <w:r>
        <w:rPr>
          <w:rFonts w:ascii="Times New Roman" w:hAnsi="Times New Roman" w:eastAsia="Times New Roman" w:cs="Times New Roman"/>
          <w:b/>
        </w:rPr>
        <w:t xml:space="preserve">for the letter Nun alludes to falling and shattering, </w:t>
      </w:r>
      <w:r>
        <w:rPr>
          <w:rFonts w:ascii="Times New Roman" w:hAnsi="Times New Roman" w:eastAsia="Times New Roman" w:cs="Times New Roman"/>
          <w:b w:val="0"/>
        </w:rPr>
        <w:t xml:space="preserve">כְּמַה שֶּׁכָּתוּב בְּפֶרֶק קַמָּא דִּבְרָכוֹת (ד:), </w:t>
      </w:r>
      <w:r>
        <w:rPr>
          <w:rFonts w:ascii="Times New Roman" w:hAnsi="Times New Roman" w:eastAsia="Times New Roman" w:cs="Times New Roman"/>
          <w:b/>
        </w:rPr>
        <w:t xml:space="preserve">as written in the first chapter of Berakhot (4b), </w:t>
      </w:r>
      <w:r>
        <w:rPr>
          <w:rFonts w:ascii="Times New Roman" w:hAnsi="Times New Roman" w:eastAsia="Times New Roman" w:cs="Times New Roman"/>
          <w:b w:val="0"/>
        </w:rPr>
        <w:t xml:space="preserve">רַק מִכָּל מָקוֹם רֵיחַ נִשְׁאָר. </w:t>
      </w:r>
      <w:r>
        <w:rPr>
          <w:rFonts w:ascii="Times New Roman" w:hAnsi="Times New Roman" w:eastAsia="Times New Roman" w:cs="Times New Roman"/>
          <w:b/>
        </w:rPr>
        <w:t xml:space="preserve">save that nevertheless a scent remains behind.</w:t>
      </w:r>
    </w:p>
    <w:p w:rsidR="00000000" w:rsidDel="00000000" w:rsidP="00000000" w:rsidRDefault="00000000" w:rsidRPr="00000000" w14:paraId="00000132">
      <w:pPr>
        <w:spacing w:after="240" w:before="240" w:lineRule="auto"/>
        <w:rPr/>
      </w:pPr>
      <w:r>
        <w:rPr>
          <w:rFonts w:ascii="Times New Roman" w:hAnsi="Times New Roman" w:eastAsia="Times New Roman" w:cs="Times New Roman"/>
          <w:b w:val="0"/>
        </w:rPr>
        <w:t xml:space="preserve">וּלְכָךְ: "צָר בּוֹ חֶשְׁוָן בַּשָּׁנָה", </w:t>
      </w:r>
      <w:r>
        <w:rPr>
          <w:rFonts w:ascii="Times New Roman" w:hAnsi="Times New Roman" w:eastAsia="Times New Roman" w:cs="Times New Roman"/>
          <w:b/>
        </w:rPr>
        <w:t xml:space="preserve">And therefore: “He formed through it Marchesヴァン in the year”, </w:t>
      </w:r>
      <w:r>
        <w:rPr>
          <w:rFonts w:ascii="Times New Roman" w:hAnsi="Times New Roman" w:eastAsia="Times New Roman" w:cs="Times New Roman"/>
          <w:b w:val="0"/>
        </w:rPr>
        <w:t xml:space="preserve">שֶׁמֵּעֲצֶרֶת וְעַד הֶחָג הוּא זְמַן שִׂמְחָה </w:t>
      </w:r>
      <w:r>
        <w:rPr>
          <w:rFonts w:ascii="Times New Roman" w:hAnsi="Times New Roman" w:eastAsia="Times New Roman" w:cs="Times New Roman"/>
          <w:b/>
        </w:rPr>
        <w:t xml:space="preserve">for from Shavuot until Sukkot is a time of manifest joy </w:t>
      </w:r>
      <w:r>
        <w:rPr>
          <w:rFonts w:ascii="Times New Roman" w:hAnsi="Times New Roman" w:eastAsia="Times New Roman" w:cs="Times New Roman"/>
          <w:b w:val="0"/>
        </w:rPr>
        <w:t xml:space="preserve">דִּמְבִיאִין בִּכּוּרִים וְקוֹרִין, </w:t>
      </w:r>
      <w:r>
        <w:rPr>
          <w:rFonts w:ascii="Times New Roman" w:hAnsi="Times New Roman" w:eastAsia="Times New Roman" w:cs="Times New Roman"/>
          <w:b/>
        </w:rPr>
        <w:t xml:space="preserve">when one brings the firstfruits and recites the declaration, </w:t>
      </w:r>
      <w:r>
        <w:rPr>
          <w:rFonts w:ascii="Times New Roman" w:hAnsi="Times New Roman" w:eastAsia="Times New Roman" w:cs="Times New Roman"/>
          <w:b w:val="0"/>
        </w:rPr>
        <w:t xml:space="preserve">וּמֵהֶחָג וְעַד חֲנֻכָּה </w:t>
      </w:r>
      <w:r>
        <w:rPr>
          <w:rFonts w:ascii="Times New Roman" w:hAnsi="Times New Roman" w:eastAsia="Times New Roman" w:cs="Times New Roman"/>
          <w:b/>
        </w:rPr>
        <w:t xml:space="preserve">and from Sukkot until Chanukah one brings and does not recite </w:t>
      </w:r>
      <w:r>
        <w:rPr>
          <w:rFonts w:ascii="Times New Roman" w:hAnsi="Times New Roman" w:eastAsia="Times New Roman" w:cs="Times New Roman"/>
          <w:b w:val="0"/>
        </w:rPr>
        <w:t xml:space="preserve">וְכוּלֵי (בִּכּוּרִים פֶּרֶק א מִשְׁנָה ו), (</w:t>
      </w:r>
      <w:r>
        <w:rPr>
          <w:rFonts w:ascii="Times New Roman" w:hAnsi="Times New Roman" w:eastAsia="Times New Roman" w:cs="Times New Roman"/>
          <w:b/>
        </w:rPr>
        <w:t xml:space="preserve">Bikkurim 1:6), </w:t>
      </w:r>
      <w:r>
        <w:rPr>
          <w:rFonts w:ascii="Times New Roman" w:hAnsi="Times New Roman" w:eastAsia="Times New Roman" w:cs="Times New Roman"/>
          <w:b w:val="0"/>
        </w:rPr>
        <w:t xml:space="preserve">וּבְחֶשְׁוָן נִשְׁאָר עֲדַיִן הָרֵיחַ וְהָרְשִׁימָה מִן הַשִּׂמְחָה; </w:t>
      </w:r>
      <w:r>
        <w:rPr>
          <w:rFonts w:ascii="Times New Roman" w:hAnsi="Times New Roman" w:eastAsia="Times New Roman" w:cs="Times New Roman"/>
          <w:b/>
        </w:rPr>
        <w:t xml:space="preserve">and in Marcheshvan there still lingers the scent and impression of that joy;</w:t>
      </w:r>
    </w:p>
    <w:p w:rsidR="00000000" w:rsidDel="00000000" w:rsidP="00000000" w:rsidRDefault="00000000" w:rsidRPr="00000000" w14:paraId="00000133">
      <w:pPr>
        <w:spacing w:after="240" w:before="240" w:lineRule="auto"/>
        <w:rPr/>
      </w:pPr>
      <w:r>
        <w:rPr>
          <w:rFonts w:ascii="Times New Roman" w:hAnsi="Times New Roman" w:eastAsia="Times New Roman" w:cs="Times New Roman"/>
          <w:b w:val="0"/>
        </w:rPr>
        <w:t xml:space="preserve">וּ"דַּקִּין בַּנֶּפֶשׁ" (סֵפֶר יְצִירָה שָׁם), </w:t>
      </w:r>
      <w:r>
        <w:rPr>
          <w:rFonts w:ascii="Times New Roman" w:hAnsi="Times New Roman" w:eastAsia="Times New Roman" w:cs="Times New Roman"/>
          <w:b/>
        </w:rPr>
        <w:t xml:space="preserve">and “the intestines (dakin) in the soul” (Sefer Yetzirah ibid.), </w:t>
      </w:r>
      <w:r>
        <w:rPr>
          <w:rFonts w:ascii="Times New Roman" w:hAnsi="Times New Roman" w:eastAsia="Times New Roman" w:cs="Times New Roman"/>
          <w:b w:val="0"/>
        </w:rPr>
        <w:t xml:space="preserve">שֶׁמִּשָּׁם יוֹצֵא הָרֵיחַ רַע דְּאָדָם; </w:t>
      </w:r>
      <w:r>
        <w:rPr>
          <w:rFonts w:ascii="Times New Roman" w:hAnsi="Times New Roman" w:eastAsia="Times New Roman" w:cs="Times New Roman"/>
          <w:b/>
        </w:rPr>
        <w:t xml:space="preserve">from which the foul odor of man emerges; </w:t>
      </w:r>
      <w:r>
        <w:rPr>
          <w:rFonts w:ascii="Times New Roman" w:hAnsi="Times New Roman" w:eastAsia="Times New Roman" w:cs="Times New Roman"/>
          <w:b w:val="0"/>
        </w:rPr>
        <w:t xml:space="preserve">כִּי מֵאָדָם עַצְמוֹ אֵין יוֹצֵא שׁוּם רֵיחַ, </w:t>
      </w:r>
      <w:r>
        <w:rPr>
          <w:rFonts w:ascii="Times New Roman" w:hAnsi="Times New Roman" w:eastAsia="Times New Roman" w:cs="Times New Roman"/>
          <w:b/>
        </w:rPr>
        <w:t xml:space="preserve">for from man's essential self no foul odor issues, </w:t>
      </w:r>
      <w:r>
        <w:rPr>
          <w:rFonts w:ascii="Times New Roman" w:hAnsi="Times New Roman" w:eastAsia="Times New Roman" w:cs="Times New Roman"/>
          <w:b w:val="0"/>
        </w:rPr>
        <w:t xml:space="preserve">רַק הָרֵיחַ רַע דְּתַחְתּוֹנִיּוֹת שֶׁהוּא מִן הַדַּקִּין </w:t>
      </w:r>
      <w:r>
        <w:rPr>
          <w:rFonts w:ascii="Times New Roman" w:hAnsi="Times New Roman" w:eastAsia="Times New Roman" w:cs="Times New Roman"/>
          <w:b/>
        </w:rPr>
        <w:t xml:space="preserve">only the base odor of the lower entrails coming from the intestines, </w:t>
      </w:r>
      <w:r>
        <w:rPr>
          <w:rFonts w:ascii="Times New Roman" w:hAnsi="Times New Roman" w:eastAsia="Times New Roman" w:cs="Times New Roman"/>
          <w:b w:val="0"/>
        </w:rPr>
        <w:t xml:space="preserve">שֶׁיּוֹצֵא עַל יְדֵי הַמַּאֲכָל </w:t>
      </w:r>
      <w:r>
        <w:rPr>
          <w:rFonts w:ascii="Times New Roman" w:hAnsi="Times New Roman" w:eastAsia="Times New Roman" w:cs="Times New Roman"/>
          <w:b/>
        </w:rPr>
        <w:t xml:space="preserve">which is generated through consumed food, </w:t>
      </w:r>
      <w:r>
        <w:rPr>
          <w:rFonts w:ascii="Times New Roman" w:hAnsi="Times New Roman" w:eastAsia="Times New Roman" w:cs="Times New Roman"/>
          <w:b w:val="0"/>
        </w:rPr>
        <w:t xml:space="preserve">שֶׁהוּא עֵץ הַדַּעַת טוֹב וָרָע, </w:t>
      </w:r>
      <w:r>
        <w:rPr>
          <w:rFonts w:ascii="Times New Roman" w:hAnsi="Times New Roman" w:eastAsia="Times New Roman" w:cs="Times New Roman"/>
          <w:b/>
        </w:rPr>
        <w:t xml:space="preserve">which is the Tree of Knowledge of Good and Evil, </w:t>
      </w:r>
      <w:r>
        <w:rPr>
          <w:rFonts w:ascii="Times New Roman" w:hAnsi="Times New Roman" w:eastAsia="Times New Roman" w:cs="Times New Roman"/>
          <w:b w:val="0"/>
        </w:rPr>
        <w:t xml:space="preserve">שֶׁהַתְחָלַת הַיְדִיעָה בְּרַע הָיָה עַל יְדֵי מַאֲכָל; </w:t>
      </w:r>
      <w:r>
        <w:rPr>
          <w:rFonts w:ascii="Times New Roman" w:hAnsi="Times New Roman" w:eastAsia="Times New Roman" w:cs="Times New Roman"/>
          <w:b/>
        </w:rPr>
        <w:t xml:space="preserve">for the inception of the consciousness of evil occurred through eating;</w:t>
      </w:r>
    </w:p>
    <w:p w:rsidR="00000000" w:rsidDel="00000000" w:rsidP="00000000" w:rsidRDefault="00000000" w:rsidRPr="00000000" w14:paraId="00000134">
      <w:pPr>
        <w:spacing w:after="240" w:before="240" w:lineRule="auto"/>
        <w:rPr/>
      </w:pPr>
      <w:r>
        <w:rPr>
          <w:rFonts w:ascii="Times New Roman" w:hAnsi="Times New Roman" w:eastAsia="Times New Roman" w:cs="Times New Roman"/>
          <w:b w:val="0"/>
        </w:rPr>
        <w:t xml:space="preserve">וּבָאָדָם נִקְרָא רַק "יְדִיעָה בְּרַע", </w:t>
      </w:r>
      <w:r>
        <w:rPr>
          <w:rFonts w:ascii="Times New Roman" w:hAnsi="Times New Roman" w:eastAsia="Times New Roman" w:cs="Times New Roman"/>
          <w:b/>
        </w:rPr>
        <w:t xml:space="preserve">and in man it is designated merely as an 'awareness of evil', </w:t>
      </w:r>
      <w:r>
        <w:rPr>
          <w:rFonts w:ascii="Times New Roman" w:hAnsi="Times New Roman" w:eastAsia="Times New Roman" w:cs="Times New Roman"/>
          <w:b w:val="0"/>
        </w:rPr>
        <w:t xml:space="preserve">שֶׁהוּא כְּמוֹ רְשִׁימוּ שֶׁהִנִּיחַ בּוֹ הָרַע, </w:t>
      </w:r>
      <w:r>
        <w:rPr>
          <w:rFonts w:ascii="Times New Roman" w:hAnsi="Times New Roman" w:eastAsia="Times New Roman" w:cs="Times New Roman"/>
          <w:b/>
        </w:rPr>
        <w:t xml:space="preserve">which is like an external impression left in him by evil, </w:t>
      </w:r>
      <w:r>
        <w:rPr>
          <w:rFonts w:ascii="Times New Roman" w:hAnsi="Times New Roman" w:eastAsia="Times New Roman" w:cs="Times New Roman"/>
          <w:b w:val="0"/>
        </w:rPr>
        <w:t xml:space="preserve">וְזֶהוּ הָרֵיחַ רַע שֶׁנַּעֲשָׂה עַל יְדֵי הַשְּׁבִירָה וְאוֹת הַנּוּ"ן. </w:t>
      </w:r>
      <w:r>
        <w:rPr>
          <w:rFonts w:ascii="Times New Roman" w:hAnsi="Times New Roman" w:eastAsia="Times New Roman" w:cs="Times New Roman"/>
          <w:b/>
        </w:rPr>
        <w:t xml:space="preserve">and this is the foul odor generated through the Shattering and the letter Nun.</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The Fragrance of the Sinners, Chelbenah, and the Secret of the Eleven Spices</w:t>
      </w:r>
    </w:p>
    <w:p w:rsidR="00000000" w:rsidDel="00000000" w:rsidP="00000000" w:rsidRDefault="00000000" w:rsidRPr="00000000" w14:paraId="00000136">
      <w:pPr>
        <w:spacing w:after="240" w:before="240" w:lineRule="auto"/>
        <w:rPr/>
      </w:pPr>
      <w:r>
        <w:rPr>
          <w:rFonts w:ascii="Times New Roman" w:hAnsi="Times New Roman" w:eastAsia="Times New Roman" w:cs="Times New Roman"/>
          <w:b w:val="0"/>
        </w:rPr>
        <w:t xml:space="preserve">אַךְ בֶּאֱמֶת בִּבְנֵי יִשְׂרָאֵל, </w:t>
      </w:r>
      <w:r>
        <w:rPr>
          <w:rFonts w:ascii="Times New Roman" w:hAnsi="Times New Roman" w:eastAsia="Times New Roman" w:cs="Times New Roman"/>
          <w:b/>
        </w:rPr>
        <w:t xml:space="preserve">Yet in truth, among the children of Israel, </w:t>
      </w:r>
      <w:r>
        <w:rPr>
          <w:rFonts w:ascii="Times New Roman" w:hAnsi="Times New Roman" w:eastAsia="Times New Roman" w:cs="Times New Roman"/>
          <w:b w:val="0"/>
        </w:rPr>
        <w:t xml:space="preserve">שֶׁהָרַע שֶׁבָּהֶם הוּא מִצַּד הַכֵּלִים עַצְמָם </w:t>
      </w:r>
      <w:r>
        <w:rPr>
          <w:rFonts w:ascii="Times New Roman" w:hAnsi="Times New Roman" w:eastAsia="Times New Roman" w:cs="Times New Roman"/>
          <w:b/>
        </w:rPr>
        <w:t xml:space="preserve">in that the evil apparent in them pertains strictly to the external vessels themselves </w:t>
      </w:r>
      <w:r>
        <w:rPr>
          <w:rFonts w:ascii="Times New Roman" w:hAnsi="Times New Roman" w:eastAsia="Times New Roman" w:cs="Times New Roman"/>
          <w:b w:val="0"/>
        </w:rPr>
        <w:t xml:space="preserve">וְלֹא מִצַּד הַהַמְשָׁכָה מֵהֶם </w:t>
      </w:r>
      <w:r>
        <w:rPr>
          <w:rFonts w:ascii="Times New Roman" w:hAnsi="Times New Roman" w:eastAsia="Times New Roman" w:cs="Times New Roman"/>
          <w:b/>
        </w:rPr>
        <w:t xml:space="preserve">and not to the derived extension issuing from them </w:t>
      </w:r>
      <w:r>
        <w:rPr>
          <w:rFonts w:ascii="Times New Roman" w:hAnsi="Times New Roman" w:eastAsia="Times New Roman" w:cs="Times New Roman"/>
          <w:b w:val="0"/>
        </w:rPr>
        <w:t xml:space="preserve">שֶׁשָּׁם הוּא הָרַע הַגָּמוּר; </w:t>
      </w:r>
      <w:r>
        <w:rPr>
          <w:rFonts w:ascii="Times New Roman" w:hAnsi="Times New Roman" w:eastAsia="Times New Roman" w:cs="Times New Roman"/>
          <w:b/>
        </w:rPr>
        <w:t xml:space="preserve">where absolute evil resides; </w:t>
      </w:r>
      <w:r>
        <w:rPr>
          <w:rFonts w:ascii="Times New Roman" w:hAnsi="Times New Roman" w:eastAsia="Times New Roman" w:cs="Times New Roman"/>
          <w:b w:val="0"/>
        </w:rPr>
        <w:t xml:space="preserve">רַק מִצַּד עַצְמִיּוּת הַכֵּלִים – שָׁם אֵין רַע כְּלָל. </w:t>
      </w:r>
      <w:r>
        <w:rPr>
          <w:rFonts w:ascii="Times New Roman" w:hAnsi="Times New Roman" w:eastAsia="Times New Roman" w:cs="Times New Roman"/>
          <w:b/>
        </w:rPr>
        <w:t xml:space="preserve">rather from the essence of the vessels—there no evil exists at all.</w:t>
      </w:r>
    </w:p>
    <w:p w:rsidR="00000000" w:rsidDel="00000000" w:rsidP="00000000" w:rsidRDefault="00000000" w:rsidRPr="00000000" w14:paraId="00000137">
      <w:pPr>
        <w:spacing w:after="240" w:before="240" w:lineRule="auto"/>
        <w:rPr/>
      </w:pPr>
      <w:r>
        <w:rPr>
          <w:rFonts w:ascii="Times New Roman" w:hAnsi="Times New Roman" w:eastAsia="Times New Roman" w:cs="Times New Roman"/>
          <w:b w:val="0"/>
        </w:rPr>
        <w:t xml:space="preserve">וּלְכָךְ: "וַיָּרַח אֶת רֵיחַ בְּגָדָיו" (בְּרֵאשִׁית כז, כז) </w:t>
      </w:r>
      <w:r>
        <w:rPr>
          <w:rFonts w:ascii="Times New Roman" w:hAnsi="Times New Roman" w:eastAsia="Times New Roman" w:cs="Times New Roman"/>
          <w:b/>
        </w:rPr>
        <w:t xml:space="preserve">And therefore: 'and he smelled the smell of his garments' (Genesis 27:27)— – "</w:t>
      </w:r>
      <w:r>
        <w:rPr>
          <w:rFonts w:ascii="Times New Roman" w:hAnsi="Times New Roman" w:eastAsia="Times New Roman" w:cs="Times New Roman"/>
          <w:b w:val="0"/>
        </w:rPr>
        <w:t xml:space="preserve">רֵיחַ בּוֹגְדָיו" (סַנְהֶדְרִין לז.), “</w:t>
      </w:r>
      <w:r>
        <w:rPr>
          <w:rFonts w:ascii="Times New Roman" w:hAnsi="Times New Roman" w:eastAsia="Times New Roman" w:cs="Times New Roman"/>
          <w:b/>
        </w:rPr>
        <w:t xml:space="preserve">the smell of his betrayers” (Sanhedrin 37a), </w:t>
      </w:r>
      <w:r>
        <w:rPr>
          <w:rFonts w:ascii="Times New Roman" w:hAnsi="Times New Roman" w:eastAsia="Times New Roman" w:cs="Times New Roman"/>
          <w:b w:val="0"/>
        </w:rPr>
        <w:t xml:space="preserve">שֶׁגַּם כֵּן מַעֲלִים רֵיחַ טוֹב; </w:t>
      </w:r>
      <w:r>
        <w:rPr>
          <w:rFonts w:ascii="Times New Roman" w:hAnsi="Times New Roman" w:eastAsia="Times New Roman" w:cs="Times New Roman"/>
          <w:b/>
        </w:rPr>
        <w:t xml:space="preserve">showing that they likewise emit a sweet fragrance; </w:t>
      </w:r>
      <w:r>
        <w:rPr>
          <w:rFonts w:ascii="Times New Roman" w:hAnsi="Times New Roman" w:eastAsia="Times New Roman" w:cs="Times New Roman"/>
          <w:b w:val="0"/>
        </w:rPr>
        <w:t xml:space="preserve">וְהַיְינוּ כְּמַה שֶּׁכָּתוּב (עֵירוּבִין יט.): </w:t>
      </w:r>
      <w:r>
        <w:rPr>
          <w:rFonts w:ascii="Times New Roman" w:hAnsi="Times New Roman" w:eastAsia="Times New Roman" w:cs="Times New Roman"/>
          <w:b/>
        </w:rPr>
        <w:t xml:space="preserve">and this is as written (Eruvin 19a): "</w:t>
      </w:r>
      <w:r>
        <w:rPr>
          <w:rFonts w:ascii="Times New Roman" w:hAnsi="Times New Roman" w:eastAsia="Times New Roman" w:cs="Times New Roman"/>
          <w:b w:val="0"/>
        </w:rPr>
        <w:t xml:space="preserve">פּוֹשְׁעֵי יִשְׂרָאֵל מְלֵאִים מִצְווֹת [כְּרִמּוֹן]"; “</w:t>
      </w:r>
      <w:r>
        <w:rPr>
          <w:rFonts w:ascii="Times New Roman" w:hAnsi="Times New Roman" w:eastAsia="Times New Roman" w:cs="Times New Roman"/>
          <w:b/>
        </w:rPr>
        <w:t xml:space="preserve">the transgressors of Israel are full of mitzvot like a pomegranate”;</w:t>
      </w:r>
    </w:p>
    <w:p w:rsidR="00000000" w:rsidDel="00000000" w:rsidP="00000000" w:rsidRDefault="00000000" w:rsidRPr="00000000" w14:paraId="00000138">
      <w:pPr>
        <w:spacing w:after="240" w:before="240" w:lineRule="auto"/>
        <w:rPr/>
      </w:pPr>
      <w:r>
        <w:rPr>
          <w:rFonts w:ascii="Times New Roman" w:hAnsi="Times New Roman" w:eastAsia="Times New Roman" w:cs="Times New Roman"/>
          <w:b w:val="0"/>
        </w:rPr>
        <w:t xml:space="preserve">וְאָמְרוּ (וַיִּקְרָא רַבָּה פָּרָשָׁה ל, יב) עַל הַהֲדַס: </w:t>
      </w:r>
      <w:r>
        <w:rPr>
          <w:rFonts w:ascii="Times New Roman" w:hAnsi="Times New Roman" w:eastAsia="Times New Roman" w:cs="Times New Roman"/>
          <w:b/>
        </w:rPr>
        <w:t xml:space="preserve">and they said (Vayikra Rabbah 30:12) concerning the myrtle: </w:t>
      </w:r>
      <w:r>
        <w:rPr>
          <w:rFonts w:ascii="Times New Roman" w:hAnsi="Times New Roman" w:eastAsia="Times New Roman" w:cs="Times New Roman"/>
          <w:b w:val="0"/>
        </w:rPr>
        <w:t xml:space="preserve">רֵיחַ וְלֹא טַעַם – </w:t>
      </w:r>
      <w:r>
        <w:rPr>
          <w:rFonts w:ascii="Times New Roman" w:hAnsi="Times New Roman" w:eastAsia="Times New Roman" w:cs="Times New Roman"/>
          <w:b/>
        </w:rPr>
        <w:t xml:space="preserve">it has fragrance but no taste— </w:t>
      </w:r>
      <w:r>
        <w:rPr>
          <w:rFonts w:ascii="Times New Roman" w:hAnsi="Times New Roman" w:eastAsia="Times New Roman" w:cs="Times New Roman"/>
          <w:b w:val="0"/>
        </w:rPr>
        <w:t xml:space="preserve">כָּךְ בְּיִשְׂרָאֵל בַּעֲלֵי מִצְווֹת וְלֹא תוֹרָה; </w:t>
      </w:r>
      <w:r>
        <w:rPr>
          <w:rFonts w:ascii="Times New Roman" w:hAnsi="Times New Roman" w:eastAsia="Times New Roman" w:cs="Times New Roman"/>
          <w:b/>
        </w:rPr>
        <w:t xml:space="preserve">so are those in Israel who possess mitzvot but lack Torah; </w:t>
      </w:r>
      <w:r>
        <w:rPr>
          <w:rFonts w:ascii="Times New Roman" w:hAnsi="Times New Roman" w:eastAsia="Times New Roman" w:cs="Times New Roman"/>
          <w:b w:val="0"/>
        </w:rPr>
        <w:t xml:space="preserve">כִּי: "נֵר מִצְוָה וְתוֹרָה אוֹר" (מִשְׁלֵי ו, כג), </w:t>
      </w:r>
      <w:r>
        <w:rPr>
          <w:rFonts w:ascii="Times New Roman" w:hAnsi="Times New Roman" w:eastAsia="Times New Roman" w:cs="Times New Roman"/>
          <w:b/>
        </w:rPr>
        <w:t xml:space="preserve">for 'the mitzvah is a lamp, and Torah is light' (Proverbs 6:23), </w:t>
      </w:r>
      <w:r>
        <w:rPr>
          <w:rFonts w:ascii="Times New Roman" w:hAnsi="Times New Roman" w:eastAsia="Times New Roman" w:cs="Times New Roman"/>
          <w:b w:val="0"/>
        </w:rPr>
        <w:t xml:space="preserve">וְנֵר לְגַבֵּי אוֹר – כִּרְשִׁימוּ דְּאוֹר לְגַבֵּי עֶצֶם הָאוֹר; </w:t>
      </w:r>
      <w:r>
        <w:rPr>
          <w:rFonts w:ascii="Times New Roman" w:hAnsi="Times New Roman" w:eastAsia="Times New Roman" w:cs="Times New Roman"/>
          <w:b/>
        </w:rPr>
        <w:t xml:space="preserve">and a lamp relative to light is like the impression of light relative to the light's essence; </w:t>
      </w:r>
      <w:r>
        <w:rPr>
          <w:rFonts w:ascii="Times New Roman" w:hAnsi="Times New Roman" w:eastAsia="Times New Roman" w:cs="Times New Roman"/>
          <w:b w:val="0"/>
        </w:rPr>
        <w:t xml:space="preserve">וְעַצְמוּת הַכֵּלִים מַעֲלִים רֵיחַ טוֹב, </w:t>
      </w:r>
      <w:r>
        <w:rPr>
          <w:rFonts w:ascii="Times New Roman" w:hAnsi="Times New Roman" w:eastAsia="Times New Roman" w:cs="Times New Roman"/>
          <w:b/>
        </w:rPr>
        <w:t xml:space="preserve">and the essence of the vessels emits a sweet fragrance, </w:t>
      </w:r>
      <w:r>
        <w:rPr>
          <w:rFonts w:ascii="Times New Roman" w:hAnsi="Times New Roman" w:eastAsia="Times New Roman" w:cs="Times New Roman"/>
          <w:b w:val="0"/>
        </w:rPr>
        <w:t xml:space="preserve">וּמִצַּד הָאוֹר מַקִּיף שֶׁלָּהֶם הוּא הָרֵיחַ טוֹב בֶּאֱמֶת, </w:t>
      </w:r>
      <w:r>
        <w:rPr>
          <w:rFonts w:ascii="Times New Roman" w:hAnsi="Times New Roman" w:eastAsia="Times New Roman" w:cs="Times New Roman"/>
          <w:b/>
        </w:rPr>
        <w:t xml:space="preserve">and from their Surrounding Light stems the truly good fragrance, </w:t>
      </w:r>
      <w:r>
        <w:rPr>
          <w:rFonts w:ascii="Times New Roman" w:hAnsi="Times New Roman" w:eastAsia="Times New Roman" w:cs="Times New Roman"/>
          <w:b w:val="0"/>
        </w:rPr>
        <w:t xml:space="preserve">שֶׁהוּא הַמִּצְווֹת דְּפוֹשְׁעֵי יִשְׂרָאֵל. </w:t>
      </w:r>
      <w:r>
        <w:rPr>
          <w:rFonts w:ascii="Times New Roman" w:hAnsi="Times New Roman" w:eastAsia="Times New Roman" w:cs="Times New Roman"/>
          <w:b/>
        </w:rPr>
        <w:t xml:space="preserve">which is the mitzvot of the transgressors of Israel.</w:t>
      </w:r>
    </w:p>
    <w:p w:rsidR="00000000" w:rsidDel="00000000" w:rsidP="00000000" w:rsidRDefault="00000000" w:rsidRPr="00000000" w14:paraId="00000139">
      <w:pPr>
        <w:spacing w:after="240" w:before="240" w:lineRule="auto"/>
        <w:rPr/>
      </w:pPr>
      <w:r>
        <w:rPr>
          <w:rFonts w:ascii="Times New Roman" w:hAnsi="Times New Roman" w:eastAsia="Times New Roman" w:cs="Times New Roman"/>
          <w:b w:val="0"/>
        </w:rPr>
        <w:t xml:space="preserve">אֲבָל הָרִשְׁעוּת שֶׁלָּהֶם נֶגֶד זֶה – הוּא חֶלְבְּנָה, </w:t>
      </w:r>
      <w:r>
        <w:rPr>
          <w:rFonts w:ascii="Times New Roman" w:hAnsi="Times New Roman" w:eastAsia="Times New Roman" w:cs="Times New Roman"/>
          <w:b/>
        </w:rPr>
        <w:t xml:space="preserve">However, their wickedness facing this corresponds to the galbanum (chelbenah), </w:t>
      </w:r>
      <w:r>
        <w:rPr>
          <w:rFonts w:ascii="Times New Roman" w:hAnsi="Times New Roman" w:eastAsia="Times New Roman" w:cs="Times New Roman"/>
          <w:b w:val="0"/>
        </w:rPr>
        <w:t xml:space="preserve">כְּמַה שֶּׁכָּתוּב בִּכְרֵיתוֹת (ו:): </w:t>
      </w:r>
      <w:r>
        <w:rPr>
          <w:rFonts w:ascii="Times New Roman" w:hAnsi="Times New Roman" w:eastAsia="Times New Roman" w:cs="Times New Roman"/>
          <w:b/>
        </w:rPr>
        <w:t xml:space="preserve">as written in Keritot (6b): </w:t>
      </w:r>
      <w:r>
        <w:rPr>
          <w:rFonts w:ascii="Times New Roman" w:hAnsi="Times New Roman" w:eastAsia="Times New Roman" w:cs="Times New Roman"/>
          <w:b w:val="0"/>
        </w:rPr>
        <w:t xml:space="preserve">דְּכָל תַּעֲנִית [שֶׁאֵין בָּהּ מִפּוֹשְׁעֵי יִשְׂרָאֵל אֵינָהּ תַּעֲנִית], </w:t>
      </w:r>
      <w:r>
        <w:rPr>
          <w:rFonts w:ascii="Times New Roman" w:hAnsi="Times New Roman" w:eastAsia="Times New Roman" w:cs="Times New Roman"/>
          <w:b/>
        </w:rPr>
        <w:t xml:space="preserve">that any communal fast that does not include the transgressors of Israel is not a fast, </w:t>
      </w:r>
      <w:r>
        <w:rPr>
          <w:rFonts w:ascii="Times New Roman" w:hAnsi="Times New Roman" w:eastAsia="Times New Roman" w:cs="Times New Roman"/>
          <w:b w:val="0"/>
        </w:rPr>
        <w:t xml:space="preserve">דִּבַאֲגוּדָּה אַחַת נַעֲשָׂה גַּם זֶה רֵיחַ טוֹב; </w:t>
      </w:r>
      <w:r>
        <w:rPr>
          <w:rFonts w:ascii="Times New Roman" w:hAnsi="Times New Roman" w:eastAsia="Times New Roman" w:cs="Times New Roman"/>
          <w:b/>
        </w:rPr>
        <w:t xml:space="preserve">for bound in a single bundle even this emits a sweet fragrance; </w:t>
      </w:r>
      <w:r>
        <w:rPr>
          <w:rFonts w:ascii="Times New Roman" w:hAnsi="Times New Roman" w:eastAsia="Times New Roman" w:cs="Times New Roman"/>
          <w:b w:val="0"/>
        </w:rPr>
        <w:t xml:space="preserve">וְאִם חָסֵר זֶה, גַּם כָּל הָרֵיחוֹת לֹא הוֹעִילוּ, </w:t>
      </w:r>
      <w:r>
        <w:rPr>
          <w:rFonts w:ascii="Times New Roman" w:hAnsi="Times New Roman" w:eastAsia="Times New Roman" w:cs="Times New Roman"/>
          <w:b/>
        </w:rPr>
        <w:t xml:space="preserve">and if this is missing, all the sweet spices fail to avail, </w:t>
      </w:r>
      <w:r>
        <w:rPr>
          <w:rFonts w:ascii="Times New Roman" w:hAnsi="Times New Roman" w:eastAsia="Times New Roman" w:cs="Times New Roman"/>
          <w:b w:val="0"/>
        </w:rPr>
        <w:t xml:space="preserve">כִּי כָּל הָרֵיחוֹת מִצַּד הַמִּצְווֹת וְטוֹב שֶׁבָּהֶם, </w:t>
      </w:r>
      <w:r>
        <w:rPr>
          <w:rFonts w:ascii="Times New Roman" w:hAnsi="Times New Roman" w:eastAsia="Times New Roman" w:cs="Times New Roman"/>
          <w:b/>
        </w:rPr>
        <w:t xml:space="preserve">because all the other fragrances derive from the mitzvot and good within them, </w:t>
      </w:r>
      <w:r>
        <w:rPr>
          <w:rFonts w:ascii="Times New Roman" w:hAnsi="Times New Roman" w:eastAsia="Times New Roman" w:cs="Times New Roman"/>
          <w:b w:val="0"/>
        </w:rPr>
        <w:t xml:space="preserve">וַהֲרֵי יֵשׁ רַע גַּם כֵּן, וַעֲדַיִן חוֹזֵר לְעֵץ הַדַּעַת טוֹב וָרָע. </w:t>
      </w:r>
      <w:r>
        <w:rPr>
          <w:rFonts w:ascii="Times New Roman" w:hAnsi="Times New Roman" w:eastAsia="Times New Roman" w:cs="Times New Roman"/>
          <w:b/>
        </w:rPr>
        <w:t xml:space="preserve">and behold there is evil as well, and it still relapses to the Tree of Knowledge of Good and Evil.</w:t>
      </w:r>
    </w:p>
    <w:p w:rsidR="00000000" w:rsidDel="00000000" w:rsidP="00000000" w:rsidRDefault="00000000" w:rsidRPr="00000000" w14:paraId="0000013A">
      <w:pPr>
        <w:spacing w:after="240" w:before="240" w:lineRule="auto"/>
        <w:rPr/>
      </w:pPr>
      <w:r>
        <w:rPr>
          <w:rFonts w:ascii="Times New Roman" w:hAnsi="Times New Roman" w:eastAsia="Times New Roman" w:cs="Times New Roman"/>
          <w:b w:val="0"/>
        </w:rPr>
        <w:t xml:space="preserve">אַךְ בֶּאֱמֶת הֵם י"א סַמְמָנִין, </w:t>
      </w:r>
      <w:r>
        <w:rPr>
          <w:rFonts w:ascii="Times New Roman" w:hAnsi="Times New Roman" w:eastAsia="Times New Roman" w:cs="Times New Roman"/>
          <w:b/>
        </w:rPr>
        <w:t xml:space="preserve">Yet in truth there are eleven spices, </w:t>
      </w:r>
      <w:r>
        <w:rPr>
          <w:rFonts w:ascii="Times New Roman" w:hAnsi="Times New Roman" w:eastAsia="Times New Roman" w:cs="Times New Roman"/>
          <w:b w:val="0"/>
        </w:rPr>
        <w:t xml:space="preserve">כַּיָּדוּעַ דִּבְרַע יֵשׁ י"א כֹּחוֹת וּמִדּוֹת; </w:t>
      </w:r>
      <w:r>
        <w:rPr>
          <w:rFonts w:ascii="Times New Roman" w:hAnsi="Times New Roman" w:eastAsia="Times New Roman" w:cs="Times New Roman"/>
          <w:b/>
        </w:rPr>
        <w:t xml:space="preserve">as is known that in evil there are eleven forces and attributes; </w:t>
      </w:r>
      <w:r>
        <w:rPr>
          <w:rFonts w:ascii="Times New Roman" w:hAnsi="Times New Roman" w:eastAsia="Times New Roman" w:cs="Times New Roman"/>
          <w:b w:val="0"/>
        </w:rPr>
        <w:t xml:space="preserve">אַף עַל פִּי שֶׁהֵם רַק י' כְּמוֹ שֶׁנִּתְבָּאֵר לְמַעְלָה, </w:t>
      </w:r>
      <w:r>
        <w:rPr>
          <w:rFonts w:ascii="Times New Roman" w:hAnsi="Times New Roman" w:eastAsia="Times New Roman" w:cs="Times New Roman"/>
          <w:b/>
        </w:rPr>
        <w:t xml:space="preserve">even though they correspond only to ten as explained above, </w:t>
      </w:r>
      <w:r>
        <w:rPr>
          <w:rFonts w:ascii="Times New Roman" w:hAnsi="Times New Roman" w:eastAsia="Times New Roman" w:cs="Times New Roman"/>
          <w:b w:val="0"/>
        </w:rPr>
        <w:t xml:space="preserve">הַי"א הוּא נֶגֶד מְקוֹר הָאֵין סוֹף, </w:t>
      </w:r>
      <w:r>
        <w:rPr>
          <w:rFonts w:ascii="Times New Roman" w:hAnsi="Times New Roman" w:eastAsia="Times New Roman" w:cs="Times New Roman"/>
          <w:b/>
        </w:rPr>
        <w:t xml:space="preserve">the eleventh stands facing the transcendent Source of the Ein Sof, </w:t>
      </w:r>
      <w:r>
        <w:rPr>
          <w:rFonts w:ascii="Times New Roman" w:hAnsi="Times New Roman" w:eastAsia="Times New Roman" w:cs="Times New Roman"/>
          <w:b w:val="0"/>
        </w:rPr>
        <w:t xml:space="preserve">וְהוּא נִמְשָׁךְ מִן הַכֵּלִים שֶׁהֵם י', </w:t>
      </w:r>
      <w:r>
        <w:rPr>
          <w:rFonts w:ascii="Times New Roman" w:hAnsi="Times New Roman" w:eastAsia="Times New Roman" w:cs="Times New Roman"/>
          <w:b/>
        </w:rPr>
        <w:t xml:space="preserve">and it is drawn from the vessels which are ten; </w:t>
      </w:r>
      <w:r>
        <w:rPr>
          <w:rFonts w:ascii="Times New Roman" w:hAnsi="Times New Roman" w:eastAsia="Times New Roman" w:cs="Times New Roman"/>
          <w:b w:val="0"/>
        </w:rPr>
        <w:t xml:space="preserve">כִּי כָּל דָּבָר נֶחְלָק לְי' בְּהֶכְרֵחַ, </w:t>
      </w:r>
      <w:r>
        <w:rPr>
          <w:rFonts w:ascii="Times New Roman" w:hAnsi="Times New Roman" w:eastAsia="Times New Roman" w:cs="Times New Roman"/>
          <w:b/>
        </w:rPr>
        <w:t xml:space="preserve">for every entity necessarily subdivides into ten, </w:t>
      </w:r>
      <w:r>
        <w:rPr>
          <w:rFonts w:ascii="Times New Roman" w:hAnsi="Times New Roman" w:eastAsia="Times New Roman" w:cs="Times New Roman"/>
          <w:b w:val="0"/>
        </w:rPr>
        <w:t xml:space="preserve">וְהַי"א הִיא הָרְשִׁימוּ דְּאוֹר פְּנִימִי הַנִּשְׁאָר; </w:t>
      </w:r>
      <w:r>
        <w:rPr>
          <w:rFonts w:ascii="Times New Roman" w:hAnsi="Times New Roman" w:eastAsia="Times New Roman" w:cs="Times New Roman"/>
          <w:b/>
        </w:rPr>
        <w:t xml:space="preserve">and the eleventh is the residual impression of the Internal Light that remained; </w:t>
      </w:r>
      <w:r>
        <w:rPr>
          <w:rFonts w:ascii="Times New Roman" w:hAnsi="Times New Roman" w:eastAsia="Times New Roman" w:cs="Times New Roman"/>
          <w:b w:val="0"/>
        </w:rPr>
        <w:t xml:space="preserve">כִּי מֵאַחַר שֶׁאֵינָם כְּלִי קִבּוּל לְהַחֲזִיק </w:t>
      </w:r>
      <w:r>
        <w:rPr>
          <w:rFonts w:ascii="Times New Roman" w:hAnsi="Times New Roman" w:eastAsia="Times New Roman" w:cs="Times New Roman"/>
          <w:b/>
        </w:rPr>
        <w:t xml:space="preserve">for since they were not a vessel capable of retaining </w:t>
      </w:r>
      <w:r>
        <w:rPr>
          <w:rFonts w:ascii="Times New Roman" w:hAnsi="Times New Roman" w:eastAsia="Times New Roman" w:cs="Times New Roman"/>
          <w:b w:val="0"/>
        </w:rPr>
        <w:t xml:space="preserve">לִהְיוֹת הָאוֹר פְּנִימִי מִתְיַיחֵד בָּהֶם כְּמוֹ גּוּף בְּנֶפֶשׁ, </w:t>
      </w:r>
      <w:r>
        <w:rPr>
          <w:rFonts w:ascii="Times New Roman" w:hAnsi="Times New Roman" w:eastAsia="Times New Roman" w:cs="Times New Roman"/>
          <w:b/>
        </w:rPr>
        <w:t xml:space="preserve">so that the Internal Light unite within them like body with soul, </w:t>
      </w:r>
      <w:r>
        <w:rPr>
          <w:rFonts w:ascii="Times New Roman" w:hAnsi="Times New Roman" w:eastAsia="Times New Roman" w:cs="Times New Roman"/>
          <w:b w:val="0"/>
        </w:rPr>
        <w:t xml:space="preserve">לְכָךְ אוֹתוֹ רְשִׁימוּ מִן הַחֶשְׁבּוֹן. </w:t>
      </w:r>
      <w:r>
        <w:rPr>
          <w:rFonts w:ascii="Times New Roman" w:hAnsi="Times New Roman" w:eastAsia="Times New Roman" w:cs="Times New Roman"/>
          <w:b/>
        </w:rPr>
        <w:t xml:space="preserve">therefore that impression falls outside the standard count of ten.</w:t>
      </w:r>
    </w:p>
    <w:p w:rsidR="00000000" w:rsidDel="00000000" w:rsidP="00000000" w:rsidRDefault="00000000" w:rsidRPr="00000000" w14:paraId="0000013B">
      <w:pPr>
        <w:spacing w:after="240" w:before="240" w:lineRule="auto"/>
        <w:rPr/>
      </w:pPr>
      <w:r>
        <w:rPr>
          <w:rFonts w:ascii="Times New Roman" w:hAnsi="Times New Roman" w:eastAsia="Times New Roman" w:cs="Times New Roman"/>
          <w:b w:val="0"/>
        </w:rPr>
        <w:t xml:space="preserve">וְהִנֵּה הָרְשִׁימוּ עַצְמוֹ </w:t>
      </w:r>
      <w:r>
        <w:rPr>
          <w:rFonts w:ascii="Times New Roman" w:hAnsi="Times New Roman" w:eastAsia="Times New Roman" w:cs="Times New Roman"/>
          <w:b/>
        </w:rPr>
        <w:t xml:space="preserve">And behold, the impression itself </w:t>
      </w:r>
      <w:r>
        <w:rPr>
          <w:rFonts w:ascii="Times New Roman" w:hAnsi="Times New Roman" w:eastAsia="Times New Roman" w:cs="Times New Roman"/>
          <w:b w:val="0"/>
        </w:rPr>
        <w:t xml:space="preserve">הוּא רֵיחַ הַטּוֹב שֶׁעוֹלֶה מִכָּל הַי' מִדּוֹת דְּכֵלִים; </w:t>
      </w:r>
      <w:r>
        <w:rPr>
          <w:rFonts w:ascii="Times New Roman" w:hAnsi="Times New Roman" w:eastAsia="Times New Roman" w:cs="Times New Roman"/>
          <w:b/>
        </w:rPr>
        <w:t xml:space="preserve">is the sweet fragrance ascending from all ten attributes of the vessels; </w:t>
      </w:r>
      <w:r>
        <w:rPr>
          <w:rFonts w:ascii="Times New Roman" w:hAnsi="Times New Roman" w:eastAsia="Times New Roman" w:cs="Times New Roman"/>
          <w:b w:val="0"/>
        </w:rPr>
        <w:t xml:space="preserve">אָמְנָם רֵיחַ הָעוֹלֶה מִן הָרְשִׁימוּ – הוּא רֵיחַ רַע; </w:t>
      </w:r>
      <w:r>
        <w:rPr>
          <w:rFonts w:ascii="Times New Roman" w:hAnsi="Times New Roman" w:eastAsia="Times New Roman" w:cs="Times New Roman"/>
          <w:b/>
        </w:rPr>
        <w:t xml:space="preserve">however, the scent ascending from the impression of the impression is a foul odor; </w:t>
      </w:r>
      <w:r>
        <w:rPr>
          <w:rFonts w:ascii="Times New Roman" w:hAnsi="Times New Roman" w:eastAsia="Times New Roman" w:cs="Times New Roman"/>
          <w:b w:val="0"/>
        </w:rPr>
        <w:t xml:space="preserve">שֶׁהֲרֵי עִנְיָנָהּ עַל דֶּרֶךְ יְצִיאַת צַדִּיק וְכוּלֵי כְּמַה שֶּׁכָּתוּב לְמַעְלָה, </w:t>
      </w:r>
      <w:r>
        <w:rPr>
          <w:rFonts w:ascii="Times New Roman" w:hAnsi="Times New Roman" w:eastAsia="Times New Roman" w:cs="Times New Roman"/>
          <w:b/>
        </w:rPr>
        <w:t xml:space="preserve">for its nature parallels 'the departure of a tzaddik, etc.' as written above, </w:t>
      </w:r>
      <w:r>
        <w:rPr>
          <w:rFonts w:ascii="Times New Roman" w:hAnsi="Times New Roman" w:eastAsia="Times New Roman" w:cs="Times New Roman"/>
          <w:b w:val="0"/>
        </w:rPr>
        <w:t xml:space="preserve">דַּהֲרֵי שָׁם הוּא פָּנָה זִיווֹ וְכוּלֵי, </w:t>
      </w:r>
      <w:r>
        <w:rPr>
          <w:rFonts w:ascii="Times New Roman" w:hAnsi="Times New Roman" w:eastAsia="Times New Roman" w:cs="Times New Roman"/>
          <w:b/>
        </w:rPr>
        <w:t xml:space="preserve">in that there 'his radiance departed, etc.', </w:t>
      </w:r>
      <w:r>
        <w:rPr>
          <w:rFonts w:ascii="Times New Roman" w:hAnsi="Times New Roman" w:eastAsia="Times New Roman" w:cs="Times New Roman"/>
          <w:b w:val="0"/>
        </w:rPr>
        <w:t xml:space="preserve">אַךְ זֶה עַצְמוֹ כַּמָּה פְּעָמִים הַכָּרַת אֱלָהוּת. </w:t>
      </w:r>
      <w:r>
        <w:rPr>
          <w:rFonts w:ascii="Times New Roman" w:hAnsi="Times New Roman" w:eastAsia="Times New Roman" w:cs="Times New Roman"/>
          <w:b/>
        </w:rPr>
        <w:t xml:space="preserve">yet this absence itself often serves as recognition of Godliness.</w:t>
      </w:r>
    </w:p>
    <w:p w:rsidR="00000000" w:rsidDel="00000000" w:rsidP="00000000" w:rsidRDefault="00000000" w:rsidRPr="00000000" w14:paraId="0000013C">
      <w:pPr>
        <w:spacing w:after="240" w:before="240" w:lineRule="auto"/>
        <w:rPr/>
      </w:pPr>
      <w:r>
        <w:rPr>
          <w:rFonts w:ascii="Times New Roman" w:hAnsi="Times New Roman" w:eastAsia="Times New Roman" w:cs="Times New Roman"/>
          <w:b w:val="0"/>
        </w:rPr>
        <w:t xml:space="preserve">אַךְ הָרְשִׁימוּ מִזֶּה, </w:t>
      </w:r>
      <w:r>
        <w:rPr>
          <w:rFonts w:ascii="Times New Roman" w:hAnsi="Times New Roman" w:eastAsia="Times New Roman" w:cs="Times New Roman"/>
          <w:b/>
        </w:rPr>
        <w:t xml:space="preserve">Yet the impression drawn from this absence, </w:t>
      </w:r>
      <w:r>
        <w:rPr>
          <w:rFonts w:ascii="Times New Roman" w:hAnsi="Times New Roman" w:eastAsia="Times New Roman" w:cs="Times New Roman"/>
          <w:b w:val="0"/>
        </w:rPr>
        <w:t xml:space="preserve">הַיְינוּ שֶׁנִּסְתַּלֵּק גַּם זֶה </w:t>
      </w:r>
      <w:r>
        <w:rPr>
          <w:rFonts w:ascii="Times New Roman" w:hAnsi="Times New Roman" w:eastAsia="Times New Roman" w:cs="Times New Roman"/>
          <w:b/>
        </w:rPr>
        <w:t xml:space="preserve">meaning when even this recognition has departed </w:t>
      </w:r>
      <w:r>
        <w:rPr>
          <w:rFonts w:ascii="Times New Roman" w:hAnsi="Times New Roman" w:eastAsia="Times New Roman" w:cs="Times New Roman"/>
          <w:b w:val="0"/>
        </w:rPr>
        <w:t xml:space="preserve">וְנִשְׁאָר רַק רְשִׁימוּ מִמֶּנּוּ, </w:t>
      </w:r>
      <w:r>
        <w:rPr>
          <w:rFonts w:ascii="Times New Roman" w:hAnsi="Times New Roman" w:eastAsia="Times New Roman" w:cs="Times New Roman"/>
          <w:b/>
        </w:rPr>
        <w:t xml:space="preserve">and there remains merely an impression of it, </w:t>
      </w:r>
      <w:r>
        <w:rPr>
          <w:rFonts w:ascii="Times New Roman" w:hAnsi="Times New Roman" w:eastAsia="Times New Roman" w:cs="Times New Roman"/>
          <w:b w:val="0"/>
        </w:rPr>
        <w:t xml:space="preserve">אִם כֵּן אֵין נִיכָּר גַּם זֶה שֶׁנֶּעְלַם וְנִסְתַּלֵּק מִכָּאן אוֹר הַשֵּׁם יִתְבָּרַךְ, </w:t>
      </w:r>
      <w:r>
        <w:rPr>
          <w:rFonts w:ascii="Times New Roman" w:hAnsi="Times New Roman" w:eastAsia="Times New Roman" w:cs="Times New Roman"/>
          <w:b/>
        </w:rPr>
        <w:t xml:space="preserve">then it is no longer even recognized that Hashem's light is missing and has departed from here, </w:t>
      </w:r>
      <w:r>
        <w:rPr>
          <w:rFonts w:ascii="Times New Roman" w:hAnsi="Times New Roman" w:eastAsia="Times New Roman" w:cs="Times New Roman"/>
          <w:b w:val="0"/>
        </w:rPr>
        <w:t xml:space="preserve">שֶׁהֲרֵי גַּם הַכָּרָה זוֹ נִסְתַּלְּקָה; </w:t>
      </w:r>
      <w:r>
        <w:rPr>
          <w:rFonts w:ascii="Times New Roman" w:hAnsi="Times New Roman" w:eastAsia="Times New Roman" w:cs="Times New Roman"/>
          <w:b/>
        </w:rPr>
        <w:t xml:space="preserve">since even this awareness has departed; </w:t>
      </w:r>
      <w:r>
        <w:rPr>
          <w:rFonts w:ascii="Times New Roman" w:hAnsi="Times New Roman" w:eastAsia="Times New Roman" w:cs="Times New Roman"/>
          <w:b w:val="0"/>
        </w:rPr>
        <w:t xml:space="preserve">וּמִצַּד הַזֶּה הוּא הַמְשָׁכַת הָרַע הַגָּמוּר </w:t>
      </w:r>
      <w:r>
        <w:rPr>
          <w:rFonts w:ascii="Times New Roman" w:hAnsi="Times New Roman" w:eastAsia="Times New Roman" w:cs="Times New Roman"/>
          <w:b/>
        </w:rPr>
        <w:t xml:space="preserve">and from this aspect emerges the extension of absolute evil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in another place.</w:t>
      </w:r>
    </w:p>
    <w:p w:rsidR="00000000" w:rsidDel="00000000" w:rsidP="00000000" w:rsidRDefault="00000000" w:rsidRPr="00000000" w14:paraId="0000013D">
      <w:pPr>
        <w:spacing w:after="240" w:before="240" w:lineRule="auto"/>
        <w:rPr/>
      </w:pPr>
      <w:r>
        <w:rPr>
          <w:rFonts w:ascii="Times New Roman" w:hAnsi="Times New Roman" w:eastAsia="Times New Roman" w:cs="Times New Roman"/>
          <w:b w:val="0"/>
        </w:rPr>
        <w:t xml:space="preserve">וּלְכָךְ הָרֵיחַ הַי"א דִּרְשִׁימוּ הָרַע, </w:t>
      </w:r>
      <w:r>
        <w:rPr>
          <w:rFonts w:ascii="Times New Roman" w:hAnsi="Times New Roman" w:eastAsia="Times New Roman" w:cs="Times New Roman"/>
          <w:b/>
        </w:rPr>
        <w:t xml:space="preserve">Wherefore the eleventh spice represents the impression of evil, </w:t>
      </w:r>
      <w:r>
        <w:rPr>
          <w:rFonts w:ascii="Times New Roman" w:hAnsi="Times New Roman" w:eastAsia="Times New Roman" w:cs="Times New Roman"/>
          <w:b w:val="0"/>
        </w:rPr>
        <w:t xml:space="preserve">אַךְ בְּהִצְטָרְפוֹ עִם הַי' הוּא גַּם כֵּן רֵיחַ טוֹב; </w:t>
      </w:r>
      <w:r>
        <w:rPr>
          <w:rFonts w:ascii="Times New Roman" w:hAnsi="Times New Roman" w:eastAsia="Times New Roman" w:cs="Times New Roman"/>
          <w:b/>
        </w:rPr>
        <w:t xml:space="preserve">yet when joined with the ten it likewise becomes a sweet fragrance; </w:t>
      </w:r>
      <w:r>
        <w:rPr>
          <w:rFonts w:ascii="Times New Roman" w:hAnsi="Times New Roman" w:eastAsia="Times New Roman" w:cs="Times New Roman"/>
          <w:b w:val="0"/>
        </w:rPr>
        <w:t xml:space="preserve">הַיְינוּ דְּמִכָּל מָקוֹם יֵשׁ בּוֹ רְשִׁימוּ דִּרְשִׁימוּ, </w:t>
      </w:r>
      <w:r>
        <w:rPr>
          <w:rFonts w:ascii="Times New Roman" w:hAnsi="Times New Roman" w:eastAsia="Times New Roman" w:cs="Times New Roman"/>
          <w:b/>
        </w:rPr>
        <w:t xml:space="preserve">meaning that nevertheless it retains an impression of an impression, </w:t>
      </w:r>
      <w:r>
        <w:rPr>
          <w:rFonts w:ascii="Times New Roman" w:hAnsi="Times New Roman" w:eastAsia="Times New Roman" w:cs="Times New Roman"/>
          <w:b w:val="0"/>
        </w:rPr>
        <w:t xml:space="preserve">כְּטַעַם: "וְהָיָה אִם שָׁכֹחַ תִּשְׁכַּח" (דְּבָרִים ח, יט) הַיָּדוּעַ – </w:t>
      </w:r>
      <w:r>
        <w:rPr>
          <w:rFonts w:ascii="Times New Roman" w:hAnsi="Times New Roman" w:eastAsia="Times New Roman" w:cs="Times New Roman"/>
          <w:b/>
        </w:rPr>
        <w:t xml:space="preserve">in the spirit of the known exposition of: 'And it shall be, if you shall forget to forget' (Deuteronomy 8:19)— </w:t>
      </w:r>
      <w:r>
        <w:rPr>
          <w:rFonts w:ascii="Times New Roman" w:hAnsi="Times New Roman" w:eastAsia="Times New Roman" w:cs="Times New Roman"/>
          <w:b w:val="0"/>
        </w:rPr>
        <w:t xml:space="preserve">שֶׁשּׁוֹכֵחַ הַשִּׁכְחָה וְהַהֶעְלֵם שֶׁבָּרָא הַשֵּׁם יִתְבָּרַךְ; </w:t>
      </w:r>
      <w:r>
        <w:rPr>
          <w:rFonts w:ascii="Times New Roman" w:hAnsi="Times New Roman" w:eastAsia="Times New Roman" w:cs="Times New Roman"/>
          <w:b/>
        </w:rPr>
        <w:t xml:space="preserve">that one forgets the very forgetfulness and concealment that Hashem created; </w:t>
      </w:r>
      <w:r>
        <w:rPr>
          <w:rFonts w:ascii="Times New Roman" w:hAnsi="Times New Roman" w:eastAsia="Times New Roman" w:cs="Times New Roman"/>
          <w:b w:val="0"/>
        </w:rPr>
        <w:t xml:space="preserve">שֶׁשָּׁמַעְתִּי דְּעַל זֶה נֶאֱמַר "וְהָיָה" לְשׁוֹן שִׂמְחָה, </w:t>
      </w:r>
      <w:r>
        <w:rPr>
          <w:rFonts w:ascii="Times New Roman" w:hAnsi="Times New Roman" w:eastAsia="Times New Roman" w:cs="Times New Roman"/>
          <w:b/>
        </w:rPr>
        <w:t xml:space="preserve">concerning which I heard that 'and it shall be (ve-hayah)' denotes joy, </w:t>
      </w:r>
      <w:r>
        <w:rPr>
          <w:rFonts w:ascii="Times New Roman" w:hAnsi="Times New Roman" w:eastAsia="Times New Roman" w:cs="Times New Roman"/>
          <w:b w:val="0"/>
        </w:rPr>
        <w:t xml:space="preserve">דְּבֶאֱמֶת שָׁם הוּא עִיקַּר הַמַּשָּׂא וּמַתָּן שֶׁל בְּנֵי יִשְׂרָאֵל </w:t>
      </w:r>
      <w:r>
        <w:rPr>
          <w:rFonts w:ascii="Times New Roman" w:hAnsi="Times New Roman" w:eastAsia="Times New Roman" w:cs="Times New Roman"/>
          <w:b/>
        </w:rPr>
        <w:t xml:space="preserve">for in truth therein lies the primary spiritual wrestling of Israel </w:t>
      </w:r>
      <w:r>
        <w:rPr>
          <w:rFonts w:ascii="Times New Roman" w:hAnsi="Times New Roman" w:eastAsia="Times New Roman" w:cs="Times New Roman"/>
          <w:b w:val="0"/>
        </w:rPr>
        <w:t xml:space="preserve">כְּשֶׁהֵם בְּהֶעְלֵם גָּמוּר, </w:t>
      </w:r>
      <w:r>
        <w:rPr>
          <w:rFonts w:ascii="Times New Roman" w:hAnsi="Times New Roman" w:eastAsia="Times New Roman" w:cs="Times New Roman"/>
          <w:b/>
        </w:rPr>
        <w:t xml:space="preserve">when they are in utter concealment, </w:t>
      </w:r>
      <w:r>
        <w:rPr>
          <w:rFonts w:ascii="Times New Roman" w:hAnsi="Times New Roman" w:eastAsia="Times New Roman" w:cs="Times New Roman"/>
          <w:b w:val="0"/>
        </w:rPr>
        <w:t xml:space="preserve">כִּי ה' שׁוֹמְרָם לְעוֹלָם מִכָּל רָע. </w:t>
      </w:r>
      <w:r>
        <w:rPr>
          <w:rFonts w:ascii="Times New Roman" w:hAnsi="Times New Roman" w:eastAsia="Times New Roman" w:cs="Times New Roman"/>
          <w:b/>
        </w:rPr>
        <w:t xml:space="preserve">for Hashem guards them forever from all evil.</w:t>
      </w:r>
    </w:p>
    <w:p w:rsidR="00000000" w:rsidDel="00000000" w:rsidP="00000000" w:rsidRDefault="00000000" w:rsidRPr="00000000" w14:paraId="0000013E">
      <w:pPr>
        <w:spacing w:after="240" w:before="240" w:lineRule="auto"/>
        <w:rPr/>
      </w:pPr>
      <w:r>
        <w:rPr>
          <w:rFonts w:ascii="Times New Roman" w:hAnsi="Times New Roman" w:eastAsia="Times New Roman" w:cs="Times New Roman"/>
          <w:b w:val="0"/>
        </w:rPr>
        <w:t xml:space="preserve">וְזֶהוּ עַל יְדֵי הָאוֹר מַקִּיף; </w:t>
      </w:r>
      <w:r>
        <w:rPr>
          <w:rFonts w:ascii="Times New Roman" w:hAnsi="Times New Roman" w:eastAsia="Times New Roman" w:cs="Times New Roman"/>
          <w:b/>
        </w:rPr>
        <w:t xml:space="preserve">And this is accomplished through the Surrounding Light; </w:t>
      </w:r>
      <w:r>
        <w:rPr>
          <w:rFonts w:ascii="Times New Roman" w:hAnsi="Times New Roman" w:eastAsia="Times New Roman" w:cs="Times New Roman"/>
          <w:b w:val="0"/>
        </w:rPr>
        <w:t xml:space="preserve">וְעַל יְדֵי שֶׁהֵם בַּאֲגוּדָּה אַחַת, </w:t>
      </w:r>
      <w:r>
        <w:rPr>
          <w:rFonts w:ascii="Times New Roman" w:hAnsi="Times New Roman" w:eastAsia="Times New Roman" w:cs="Times New Roman"/>
          <w:b/>
        </w:rPr>
        <w:t xml:space="preserve">and through their being bound in a single bundle, </w:t>
      </w:r>
      <w:r>
        <w:rPr>
          <w:rFonts w:ascii="Times New Roman" w:hAnsi="Times New Roman" w:eastAsia="Times New Roman" w:cs="Times New Roman"/>
          <w:b w:val="0"/>
        </w:rPr>
        <w:t xml:space="preserve">אָז גַּם הָרַע שֶׁבְּפוֹשְׁעֵי יִשְׂרָאֵל מַעֲלֶה רֵיחַ טוֹב, </w:t>
      </w:r>
      <w:r>
        <w:rPr>
          <w:rFonts w:ascii="Times New Roman" w:hAnsi="Times New Roman" w:eastAsia="Times New Roman" w:cs="Times New Roman"/>
          <w:b/>
        </w:rPr>
        <w:t xml:space="preserve">then even the evil in the transgressors of Israel emits a sweet fragrance, </w:t>
      </w:r>
      <w:r>
        <w:rPr>
          <w:rFonts w:ascii="Times New Roman" w:hAnsi="Times New Roman" w:eastAsia="Times New Roman" w:cs="Times New Roman"/>
          <w:b w:val="0"/>
        </w:rPr>
        <w:t xml:space="preserve">כִּי הוּא נִמְשָׁךְ גַּם כֵּן בֶּאֱמֶת מֵעַצְמוּת הַשֵּׁם יִתְבָּרַךְ. </w:t>
      </w:r>
      <w:r>
        <w:rPr>
          <w:rFonts w:ascii="Times New Roman" w:hAnsi="Times New Roman" w:eastAsia="Times New Roman" w:cs="Times New Roman"/>
          <w:b/>
        </w:rPr>
        <w:t xml:space="preserve">because it too is drawn in ultimate truth from the Essence of Hashem, blessed be He.</w:t>
      </w:r>
    </w:p>
    <w:p w:rsidR="00000000" w:rsidDel="00000000" w:rsidP="00000000" w:rsidRDefault="00000000" w:rsidRPr="00000000" w14:paraId="0000013F">
      <w:pPr>
        <w:spacing w:after="240" w:before="240" w:lineRule="auto"/>
        <w:rPr/>
      </w:pPr>
      <w:r>
        <w:rPr>
          <w:rFonts w:ascii="Times New Roman" w:hAnsi="Times New Roman" w:eastAsia="Times New Roman" w:cs="Times New Roman"/>
          <w:b w:val="0"/>
        </w:rPr>
        <w:t xml:space="preserve">אַף עַל פִּי שֶׁהוּא בְּתַכְלִית הַהֶעְלֵמִים וְהֶעְלֵם דְּהֶעְלֵם וְנִדְמֶה לְרָע, </w:t>
      </w:r>
      <w:r>
        <w:rPr>
          <w:rFonts w:ascii="Times New Roman" w:hAnsi="Times New Roman" w:eastAsia="Times New Roman" w:cs="Times New Roman"/>
          <w:b/>
        </w:rPr>
        <w:t xml:space="preserve">Even though it exists in the furthest concealment and hiddenness of hiddenness, appearing as evil, </w:t>
      </w:r>
      <w:r>
        <w:rPr>
          <w:rFonts w:ascii="Times New Roman" w:hAnsi="Times New Roman" w:eastAsia="Times New Roman" w:cs="Times New Roman"/>
          <w:b w:val="0"/>
        </w:rPr>
        <w:t xml:space="preserve">אֵינוֹ אֶלָּא רֵיחַ טוֹב </w:t>
      </w:r>
      <w:r>
        <w:rPr>
          <w:rFonts w:ascii="Times New Roman" w:hAnsi="Times New Roman" w:eastAsia="Times New Roman" w:cs="Times New Roman"/>
          <w:b/>
        </w:rPr>
        <w:t xml:space="preserve">it is nothing other than a sweet fragrance </w:t>
      </w:r>
      <w:r>
        <w:rPr>
          <w:rFonts w:ascii="Times New Roman" w:hAnsi="Times New Roman" w:eastAsia="Times New Roman" w:cs="Times New Roman"/>
          <w:b w:val="0"/>
        </w:rPr>
        <w:t xml:space="preserve">כְּשֶׁמִּתְאַגְּדִים יַחַד הַמַּעֲשִׂים שֶׁלּוֹ כֻּלָּם, </w:t>
      </w:r>
      <w:r>
        <w:rPr>
          <w:rFonts w:ascii="Times New Roman" w:hAnsi="Times New Roman" w:eastAsia="Times New Roman" w:cs="Times New Roman"/>
          <w:b/>
        </w:rPr>
        <w:t xml:space="preserve">when all of his deeds are gathered and bound together, </w:t>
      </w:r>
      <w:r>
        <w:rPr>
          <w:rFonts w:ascii="Times New Roman" w:hAnsi="Times New Roman" w:eastAsia="Times New Roman" w:cs="Times New Roman"/>
          <w:b w:val="0"/>
        </w:rPr>
        <w:t xml:space="preserve">שֶׁהֲרֵי יֵשׁ בּוֹ גַּם כֵּן טוֹב וּמִצְווֹת כְּרִמּוֹן; </w:t>
      </w:r>
      <w:r>
        <w:rPr>
          <w:rFonts w:ascii="Times New Roman" w:hAnsi="Times New Roman" w:eastAsia="Times New Roman" w:cs="Times New Roman"/>
          <w:b/>
        </w:rPr>
        <w:t xml:space="preserve">for behold there is within him likewise goodness and mitzvot like a pomegranate; </w:t>
      </w:r>
      <w:r>
        <w:rPr>
          <w:rFonts w:ascii="Times New Roman" w:hAnsi="Times New Roman" w:eastAsia="Times New Roman" w:cs="Times New Roman"/>
          <w:b w:val="0"/>
        </w:rPr>
        <w:t xml:space="preserve">וְזֶה מֵעִיד עַל הַכֹּל שֶׁהַכֹּל טוֹב, </w:t>
      </w:r>
      <w:r>
        <w:rPr>
          <w:rFonts w:ascii="Times New Roman" w:hAnsi="Times New Roman" w:eastAsia="Times New Roman" w:cs="Times New Roman"/>
          <w:b/>
        </w:rPr>
        <w:t xml:space="preserve">and this bears testimony over the whole that all is good, </w:t>
      </w:r>
      <w:r>
        <w:rPr>
          <w:rFonts w:ascii="Times New Roman" w:hAnsi="Times New Roman" w:eastAsia="Times New Roman" w:cs="Times New Roman"/>
          <w:b w:val="0"/>
        </w:rPr>
        <w:t xml:space="preserve">כִּי הַכֹּל מֵאֲמִיתַּת הַשֵּׁם יִתְבָּרַךְ. </w:t>
      </w:r>
      <w:r>
        <w:rPr>
          <w:rFonts w:ascii="Times New Roman" w:hAnsi="Times New Roman" w:eastAsia="Times New Roman" w:cs="Times New Roman"/>
          <w:b/>
        </w:rPr>
        <w:t xml:space="preserve">because everything originates from the truth of Hashem, blessed be He.</w:t>
      </w:r>
    </w:p>
    <w:p w:rsidR="00000000" w:rsidDel="00000000" w:rsidP="00000000" w:rsidRDefault="00000000" w:rsidRPr="00000000" w14:paraId="00000140">
      <w:pPr>
        <w:spacing w:after="240" w:before="240" w:lineRule="auto"/>
        <w:rPr/>
      </w:pPr>
      <w:r>
        <w:rPr>
          <w:rFonts w:ascii="Times New Roman" w:hAnsi="Times New Roman" w:eastAsia="Times New Roman" w:cs="Times New Roman"/>
          <w:b w:val="0"/>
        </w:rPr>
        <w:t xml:space="preserve">רַק צָרִיךְ לָזֶה הִתְאַגְּדוּת, </w:t>
      </w:r>
      <w:r>
        <w:rPr>
          <w:rFonts w:ascii="Times New Roman" w:hAnsi="Times New Roman" w:eastAsia="Times New Roman" w:cs="Times New Roman"/>
          <w:b/>
        </w:rPr>
        <w:t xml:space="preserve">Only for this one requires unification, </w:t>
      </w:r>
      <w:r>
        <w:rPr>
          <w:rFonts w:ascii="Times New Roman" w:hAnsi="Times New Roman" w:eastAsia="Times New Roman" w:cs="Times New Roman"/>
          <w:b w:val="0"/>
        </w:rPr>
        <w:t xml:space="preserve">שֶׁהוּא הַשָּׁלוֹם בַּעֲצָמָיו </w:t>
      </w:r>
      <w:r>
        <w:rPr>
          <w:rFonts w:ascii="Times New Roman" w:hAnsi="Times New Roman" w:eastAsia="Times New Roman" w:cs="Times New Roman"/>
          <w:b/>
        </w:rPr>
        <w:t xml:space="preserve">which is peace within one's own faculties </w:t>
      </w:r>
      <w:r>
        <w:rPr>
          <w:rFonts w:ascii="Times New Roman" w:hAnsi="Times New Roman" w:eastAsia="Times New Roman" w:cs="Times New Roman"/>
          <w:b w:val="0"/>
        </w:rPr>
        <w:t xml:space="preserve">וְשֶׁכָּל כֹּחוֹתָיו מְחוּבָּרִים; </w:t>
      </w:r>
      <w:r>
        <w:rPr>
          <w:rFonts w:ascii="Times New Roman" w:hAnsi="Times New Roman" w:eastAsia="Times New Roman" w:cs="Times New Roman"/>
          <w:b/>
        </w:rPr>
        <w:t xml:space="preserve">and that all his powers be harmoniously connected; </w:t>
      </w:r>
      <w:r>
        <w:rPr>
          <w:rFonts w:ascii="Times New Roman" w:hAnsi="Times New Roman" w:eastAsia="Times New Roman" w:cs="Times New Roman"/>
          <w:b w:val="0"/>
        </w:rPr>
        <w:t xml:space="preserve">וְכֵן בִּכְלַל יִשְׂרָאֵל, שֶׁכֻּלָּם בַּאֲגוּדָּה אַחַת </w:t>
      </w:r>
      <w:r>
        <w:rPr>
          <w:rFonts w:ascii="Times New Roman" w:hAnsi="Times New Roman" w:eastAsia="Times New Roman" w:cs="Times New Roman"/>
          <w:b/>
        </w:rPr>
        <w:t xml:space="preserve">and so within all Israel, when all stand in a single bundle </w:t>
      </w:r>
      <w:r>
        <w:rPr>
          <w:rFonts w:ascii="Times New Roman" w:hAnsi="Times New Roman" w:eastAsia="Times New Roman" w:cs="Times New Roman"/>
          <w:b w:val="0"/>
        </w:rPr>
        <w:t xml:space="preserve">וּכְאִלּוּ הֵם גּוּף אֶחָד וְנֶפֶשׁ אַחַת וְהַכֹּל מְחוּבָּר; </w:t>
      </w:r>
      <w:r>
        <w:rPr>
          <w:rFonts w:ascii="Times New Roman" w:hAnsi="Times New Roman" w:eastAsia="Times New Roman" w:cs="Times New Roman"/>
          <w:b/>
        </w:rPr>
        <w:t xml:space="preserve">as though they were one body and one soul and everything is connected;</w:t>
      </w:r>
    </w:p>
    <w:p w:rsidR="00000000" w:rsidDel="00000000" w:rsidP="00000000" w:rsidRDefault="00000000" w:rsidRPr="00000000" w14:paraId="00000141">
      <w:pPr>
        <w:spacing w:after="240" w:before="240" w:lineRule="auto"/>
        <w:rPr/>
      </w:pPr>
      <w:r>
        <w:rPr>
          <w:rFonts w:ascii="Times New Roman" w:hAnsi="Times New Roman" w:eastAsia="Times New Roman" w:cs="Times New Roman"/>
          <w:b w:val="0"/>
        </w:rPr>
        <w:t xml:space="preserve">וְאִם כֵּן, גַּם הָרַע מְחוּבָּר וְדָבוּק אֶל הַטּוֹב וְנִמְשָׁךְ מִמֶּנּוּ, </w:t>
      </w:r>
      <w:r>
        <w:rPr>
          <w:rFonts w:ascii="Times New Roman" w:hAnsi="Times New Roman" w:eastAsia="Times New Roman" w:cs="Times New Roman"/>
          <w:b/>
        </w:rPr>
        <w:t xml:space="preserve">and if so, even the evil is connected and cleaved unto the good and drawn from it, </w:t>
      </w:r>
      <w:r>
        <w:rPr>
          <w:rFonts w:ascii="Times New Roman" w:hAnsi="Times New Roman" w:eastAsia="Times New Roman" w:cs="Times New Roman"/>
          <w:b w:val="0"/>
        </w:rPr>
        <w:t xml:space="preserve">וְכָל הַמְחוּבָּר לוֹ הֲרֵי הוּא כָּמוֹהוּ, </w:t>
      </w:r>
      <w:r>
        <w:rPr>
          <w:rFonts w:ascii="Times New Roman" w:hAnsi="Times New Roman" w:eastAsia="Times New Roman" w:cs="Times New Roman"/>
          <w:b/>
        </w:rPr>
        <w:t xml:space="preserve">and 'whatever is attached to it is like it', </w:t>
      </w:r>
      <w:r>
        <w:rPr>
          <w:rFonts w:ascii="Times New Roman" w:hAnsi="Times New Roman" w:eastAsia="Times New Roman" w:cs="Times New Roman"/>
          <w:b w:val="0"/>
        </w:rPr>
        <w:t xml:space="preserve">וְהַמְחוּבָּר לַטָּהוֹר – עַל כָּרְחֲךָ גַּם הוּא טָהוֹר; </w:t>
      </w:r>
      <w:r>
        <w:rPr>
          <w:rFonts w:ascii="Times New Roman" w:hAnsi="Times New Roman" w:eastAsia="Times New Roman" w:cs="Times New Roman"/>
          <w:b/>
        </w:rPr>
        <w:t xml:space="preserve">and whatever is attached to the pure—perforce it too is pure;</w:t>
      </w:r>
    </w:p>
    <w:p w:rsidR="00000000" w:rsidDel="00000000" w:rsidP="00000000" w:rsidRDefault="00000000" w:rsidRPr="00000000" w14:paraId="00000142">
      <w:pPr>
        <w:spacing w:after="240" w:before="240" w:lineRule="auto"/>
        <w:rPr/>
      </w:pPr>
      <w:r>
        <w:rPr>
          <w:rFonts w:ascii="Times New Roman" w:hAnsi="Times New Roman" w:eastAsia="Times New Roman" w:cs="Times New Roman"/>
          <w:b w:val="0"/>
        </w:rPr>
        <w:t xml:space="preserve">וּמֵעִיד עַל הָרַע עַצְמָהּ </w:t>
      </w:r>
      <w:r>
        <w:rPr>
          <w:rFonts w:ascii="Times New Roman" w:hAnsi="Times New Roman" w:eastAsia="Times New Roman" w:cs="Times New Roman"/>
          <w:b/>
        </w:rPr>
        <w:t xml:space="preserve">and this bears witness upon that very evil </w:t>
      </w:r>
      <w:r>
        <w:rPr>
          <w:rFonts w:ascii="Times New Roman" w:hAnsi="Times New Roman" w:eastAsia="Times New Roman" w:cs="Times New Roman"/>
          <w:b w:val="0"/>
        </w:rPr>
        <w:t xml:space="preserve">שֶׁהִיא גַּם כֵּן מִכְּלַל הָאַבְנֵי שַׁיִשׁ טָהוֹר </w:t>
      </w:r>
      <w:r>
        <w:rPr>
          <w:rFonts w:ascii="Times New Roman" w:hAnsi="Times New Roman" w:eastAsia="Times New Roman" w:cs="Times New Roman"/>
          <w:b/>
        </w:rPr>
        <w:t xml:space="preserve">that it too is included within the stones of pure marble </w:t>
      </w:r>
      <w:r>
        <w:rPr>
          <w:rFonts w:ascii="Times New Roman" w:hAnsi="Times New Roman" w:eastAsia="Times New Roman" w:cs="Times New Roman"/>
          <w:b w:val="0"/>
        </w:rPr>
        <w:t xml:space="preserve">הַנִּמְשָׁכִים מֵאֲמִיתַּת הָאוֹר מַקִּיף שֶׁעֲלֵיהֶם; </w:t>
      </w:r>
      <w:r>
        <w:rPr>
          <w:rFonts w:ascii="Times New Roman" w:hAnsi="Times New Roman" w:eastAsia="Times New Roman" w:cs="Times New Roman"/>
          <w:b/>
        </w:rPr>
        <w:t xml:space="preserve">drawn from the reality of the Surrounding Light upon them;</w:t>
      </w:r>
    </w:p>
    <w:p w:rsidR="00000000" w:rsidDel="00000000" w:rsidP="00000000" w:rsidRDefault="00000000" w:rsidRPr="00000000" w14:paraId="00000143">
      <w:pPr>
        <w:spacing w:after="240" w:before="240" w:lineRule="auto"/>
        <w:rPr/>
      </w:pPr>
      <w:r>
        <w:rPr>
          <w:rFonts w:ascii="Times New Roman" w:hAnsi="Times New Roman" w:eastAsia="Times New Roman" w:cs="Times New Roman"/>
          <w:b w:val="0"/>
        </w:rPr>
        <w:t xml:space="preserve">וְנַעֲשָׂה מֵעֵץ הַדַּעַת טוֹב וָרָע גַּם כֵּן עֵץ הַחַיִּים, </w:t>
      </w:r>
      <w:r>
        <w:rPr>
          <w:rFonts w:ascii="Times New Roman" w:hAnsi="Times New Roman" w:eastAsia="Times New Roman" w:cs="Times New Roman"/>
          <w:b/>
        </w:rPr>
        <w:t xml:space="preserve">and the Tree of Knowledge of Good and Evil is transformed likewise into the Tree of Life, </w:t>
      </w:r>
      <w:r>
        <w:rPr>
          <w:rFonts w:ascii="Times New Roman" w:hAnsi="Times New Roman" w:eastAsia="Times New Roman" w:cs="Times New Roman"/>
          <w:b w:val="0"/>
        </w:rPr>
        <w:t xml:space="preserve">שֶׁאֵינוֹ מִתְיָירֵא מִשְּׁבִירָה כְּלָל, </w:t>
      </w:r>
      <w:r>
        <w:rPr>
          <w:rFonts w:ascii="Times New Roman" w:hAnsi="Times New Roman" w:eastAsia="Times New Roman" w:cs="Times New Roman"/>
          <w:b/>
        </w:rPr>
        <w:t xml:space="preserve">which fears no shattering whatsoever, </w:t>
      </w:r>
      <w:r>
        <w:rPr>
          <w:rFonts w:ascii="Times New Roman" w:hAnsi="Times New Roman" w:eastAsia="Times New Roman" w:cs="Times New Roman"/>
          <w:b w:val="0"/>
        </w:rPr>
        <w:t xml:space="preserve">כִּי הַשְּׁבִירָה אֵינוֹ רַע וְאֵין מַשִּׂיגִין בָּרַע; </w:t>
      </w:r>
      <w:r>
        <w:rPr>
          <w:rFonts w:ascii="Times New Roman" w:hAnsi="Times New Roman" w:eastAsia="Times New Roman" w:cs="Times New Roman"/>
          <w:b/>
        </w:rPr>
        <w:t xml:space="preserve">because the shattering is not evil and one does not grasp in evil;</w:t>
      </w:r>
    </w:p>
    <w:p w:rsidR="00000000" w:rsidDel="00000000" w:rsidP="00000000" w:rsidRDefault="00000000" w:rsidRPr="00000000" w14:paraId="00000144">
      <w:pPr>
        <w:spacing w:after="240" w:before="240" w:lineRule="auto"/>
        <w:rPr/>
      </w:pPr>
      <w:r>
        <w:rPr>
          <w:rFonts w:ascii="Times New Roman" w:hAnsi="Times New Roman" w:eastAsia="Times New Roman" w:cs="Times New Roman"/>
          <w:b w:val="0"/>
        </w:rPr>
        <w:t xml:space="preserve">וּלְכָךְ מוֹנֵעַ הַמַּגֵּפָה וְהַמִּיתָה. </w:t>
      </w:r>
      <w:r>
        <w:rPr>
          <w:rFonts w:ascii="Times New Roman" w:hAnsi="Times New Roman" w:eastAsia="Times New Roman" w:cs="Times New Roman"/>
          <w:b/>
        </w:rPr>
        <w:t xml:space="preserve">and therefore the incense halts the plague and mortality.</w:t>
      </w:r>
    </w:p>
    <w:p w:rsidR="00000000" w:rsidDel="00000000" w:rsidP="00000000" w:rsidRDefault="00000000" w:rsidRPr="00000000" w14:paraId="00000145">
      <w:pPr>
        <w:spacing w:after="240" w:before="240" w:lineRule="auto"/>
        <w:rPr/>
      </w:pPr>
      <w:r>
        <w:rPr>
          <w:rFonts w:ascii="Times New Roman" w:hAnsi="Times New Roman" w:eastAsia="Times New Roman" w:cs="Times New Roman"/>
          <w:b w:val="0"/>
        </w:rPr>
        <w:t xml:space="preserve">אַךְ מִכָּל מָקוֹם אֵין מוֹעִיל לְהַחֲיוֹת אוֹתוֹ שֶׁכְּבָר מֵת </w:t>
      </w:r>
      <w:r>
        <w:rPr>
          <w:rFonts w:ascii="Times New Roman" w:hAnsi="Times New Roman" w:eastAsia="Times New Roman" w:cs="Times New Roman"/>
          <w:b/>
        </w:rPr>
        <w:t xml:space="preserve">Yet nonetheless it does not avail to resurrect one who has already died </w:t>
      </w:r>
      <w:r>
        <w:rPr>
          <w:rFonts w:ascii="Times New Roman" w:hAnsi="Times New Roman" w:eastAsia="Times New Roman" w:cs="Times New Roman"/>
          <w:b w:val="0"/>
        </w:rPr>
        <w:t xml:space="preserve">וּלְרַפְּאוֹת הַכֵּלִים הַנִּשְׁבָּרִים </w:t>
      </w:r>
      <w:r>
        <w:rPr>
          <w:rFonts w:ascii="Times New Roman" w:hAnsi="Times New Roman" w:eastAsia="Times New Roman" w:cs="Times New Roman"/>
          <w:b/>
        </w:rPr>
        <w:t xml:space="preserve">nor to heal the shattered vessels </w:t>
      </w:r>
      <w:r>
        <w:rPr>
          <w:rFonts w:ascii="Times New Roman" w:hAnsi="Times New Roman" w:eastAsia="Times New Roman" w:cs="Times New Roman"/>
          <w:b w:val="0"/>
        </w:rPr>
        <w:t xml:space="preserve">שֶׁיָּשׁוּב עֶצֶם אֶל עַצְמוֹ </w:t>
      </w:r>
      <w:r>
        <w:rPr>
          <w:rFonts w:ascii="Times New Roman" w:hAnsi="Times New Roman" w:eastAsia="Times New Roman" w:cs="Times New Roman"/>
          <w:b/>
        </w:rPr>
        <w:t xml:space="preserve">so that bone rejoin its bone </w:t>
      </w:r>
      <w:r>
        <w:rPr>
          <w:rFonts w:ascii="Times New Roman" w:hAnsi="Times New Roman" w:eastAsia="Times New Roman" w:cs="Times New Roman"/>
          <w:b w:val="0"/>
        </w:rPr>
        <w:t xml:space="preserve">כָּל זְמַן שֶׁלֹּא נִתְגַּלָּה אוֹר הָעִגּוּלִים שֶׁאַחַר הַתִּיקּוּן; </w:t>
      </w:r>
      <w:r>
        <w:rPr>
          <w:rFonts w:ascii="Times New Roman" w:hAnsi="Times New Roman" w:eastAsia="Times New Roman" w:cs="Times New Roman"/>
          <w:b/>
        </w:rPr>
        <w:t xml:space="preserve">so long as the light of Circles following the ultimate Tikkun has not been revealed;</w:t>
      </w:r>
    </w:p>
    <w:p w:rsidR="00000000" w:rsidDel="00000000" w:rsidP="00000000" w:rsidRDefault="00000000" w:rsidRPr="00000000" w14:paraId="00000146">
      <w:pPr>
        <w:spacing w:after="240" w:before="240" w:lineRule="auto"/>
        <w:rPr/>
      </w:pPr>
      <w:r>
        <w:rPr>
          <w:rFonts w:ascii="Times New Roman" w:hAnsi="Times New Roman" w:eastAsia="Times New Roman" w:cs="Times New Roman"/>
          <w:b w:val="0"/>
        </w:rPr>
        <w:t xml:space="preserve">כִּי הַשְּׁבִירָה הָיְתָה בָּעִגּוּלִים כַּיָּדוּעַ, </w:t>
      </w:r>
      <w:r>
        <w:rPr>
          <w:rFonts w:ascii="Times New Roman" w:hAnsi="Times New Roman" w:eastAsia="Times New Roman" w:cs="Times New Roman"/>
          <w:b/>
        </w:rPr>
        <w:t xml:space="preserve">for the Shattering occurred within Circles, as is known, </w:t>
      </w:r>
      <w:r>
        <w:rPr>
          <w:rFonts w:ascii="Times New Roman" w:hAnsi="Times New Roman" w:eastAsia="Times New Roman" w:cs="Times New Roman"/>
          <w:b w:val="0"/>
        </w:rPr>
        <w:t xml:space="preserve">דְּהַיְינוּ מִדָּה הָאַחֲרוֹנָה שֶׁל כָּל הַמִּדּוֹת </w:t>
      </w:r>
      <w:r>
        <w:rPr>
          <w:rFonts w:ascii="Times New Roman" w:hAnsi="Times New Roman" w:eastAsia="Times New Roman" w:cs="Times New Roman"/>
          <w:b/>
        </w:rPr>
        <w:t xml:space="preserve">namely the final attribute among all attributes </w:t>
      </w:r>
      <w:r>
        <w:rPr>
          <w:rFonts w:ascii="Times New Roman" w:hAnsi="Times New Roman" w:eastAsia="Times New Roman" w:cs="Times New Roman"/>
          <w:b w:val="0"/>
        </w:rPr>
        <w:t xml:space="preserve">שֶׁהוּא הָרֹאשׁ לַשּׁוּעָלִים כְּמַה שֶּׁכָּתַבְתִּי לְמַעְלָה, </w:t>
      </w:r>
      <w:r>
        <w:rPr>
          <w:rFonts w:ascii="Times New Roman" w:hAnsi="Times New Roman" w:eastAsia="Times New Roman" w:cs="Times New Roman"/>
          <w:b/>
        </w:rPr>
        <w:t xml:space="preserve">which is the head of the foxes as I wrote above, </w:t>
      </w:r>
      <w:r>
        <w:rPr>
          <w:rFonts w:ascii="Times New Roman" w:hAnsi="Times New Roman" w:eastAsia="Times New Roman" w:cs="Times New Roman"/>
          <w:b w:val="0"/>
        </w:rPr>
        <w:t xml:space="preserve">הַיְינוּ מִדַּת הַמַּלְכוּת: "אֲנָא אֶמְלוֹךְ" (זֹהַר חֵלֶק ג, קמב.); </w:t>
      </w:r>
      <w:r>
        <w:rPr>
          <w:rFonts w:ascii="Times New Roman" w:hAnsi="Times New Roman" w:eastAsia="Times New Roman" w:cs="Times New Roman"/>
          <w:b/>
        </w:rPr>
        <w:t xml:space="preserve">namely the attribute of Malchut claiming: 'I shall rule' (Zohar III 142a); </w:t>
      </w:r>
      <w:r>
        <w:rPr>
          <w:rFonts w:ascii="Times New Roman" w:hAnsi="Times New Roman" w:eastAsia="Times New Roman" w:cs="Times New Roman"/>
          <w:b w:val="0"/>
        </w:rPr>
        <w:t xml:space="preserve">שֶׁזּוֹ הָיְתָה הַשְּׁבִירָה: </w:t>
      </w:r>
      <w:r>
        <w:rPr>
          <w:rFonts w:ascii="Times New Roman" w:hAnsi="Times New Roman" w:eastAsia="Times New Roman" w:cs="Times New Roman"/>
          <w:b/>
        </w:rPr>
        <w:t xml:space="preserve">for this was the Shattering: </w:t>
      </w:r>
      <w:r>
        <w:rPr>
          <w:rFonts w:ascii="Times New Roman" w:hAnsi="Times New Roman" w:eastAsia="Times New Roman" w:cs="Times New Roman"/>
          <w:b w:val="0"/>
        </w:rPr>
        <w:t xml:space="preserve">שֶׁכָּל אֶחָד חָשַׁב שֶׁהוּא יִהְיֶה כְּלִי קִבּוּל בְּעַצְמוֹ וּלְכָל הָאוֹר, </w:t>
      </w:r>
      <w:r>
        <w:rPr>
          <w:rFonts w:ascii="Times New Roman" w:hAnsi="Times New Roman" w:eastAsia="Times New Roman" w:cs="Times New Roman"/>
          <w:b/>
        </w:rPr>
        <w:t xml:space="preserve">that each vessel presumed that it alone would be the recipient for the entirety of the light, </w:t>
      </w:r>
      <w:r>
        <w:rPr>
          <w:rFonts w:ascii="Times New Roman" w:hAnsi="Times New Roman" w:eastAsia="Times New Roman" w:cs="Times New Roman"/>
          <w:b w:val="0"/>
        </w:rPr>
        <w:t xml:space="preserve">וְקַבָּלַת הַשֶּׁפַע לְהַשְׁפִּיעַ הוּא מִדַּת הַמַּלְכוּת כַּיָּדוּעַ. </w:t>
      </w:r>
      <w:r>
        <w:rPr>
          <w:rFonts w:ascii="Times New Roman" w:hAnsi="Times New Roman" w:eastAsia="Times New Roman" w:cs="Times New Roman"/>
          <w:b/>
        </w:rPr>
        <w:t xml:space="preserve">and receiving the influx in order to bestow is the attribute of Malchut, as is known.</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Elijah’s Coming, the Dew of Resurrection, and the Secret of the Divine Name and the Thirty-Nine Labors</w:t>
      </w:r>
    </w:p>
    <w:p w:rsidR="00000000" w:rsidDel="00000000" w:rsidP="00000000" w:rsidRDefault="00000000" w:rsidRPr="00000000" w14:paraId="00000148">
      <w:pPr>
        <w:spacing w:after="240" w:before="240" w:lineRule="auto"/>
        <w:rPr/>
      </w:pPr>
      <w:r>
        <w:rPr>
          <w:rFonts w:ascii="Times New Roman" w:hAnsi="Times New Roman" w:eastAsia="Times New Roman" w:cs="Times New Roman"/>
          <w:b w:val="0"/>
        </w:rPr>
        <w:t xml:space="preserve">וּלְכָךְ בִּיאַת אֵלִיָּהוּ, שֶׁהוּא גִּלּוּי אוֹר מַקִּיף, </w:t>
      </w:r>
      <w:r>
        <w:rPr>
          <w:rFonts w:ascii="Times New Roman" w:hAnsi="Times New Roman" w:eastAsia="Times New Roman" w:cs="Times New Roman"/>
          <w:b/>
        </w:rPr>
        <w:t xml:space="preserve">Wherefore the coming of Elijah, which is the revelation of Surrounding Light, </w:t>
      </w:r>
      <w:r>
        <w:rPr>
          <w:rFonts w:ascii="Times New Roman" w:hAnsi="Times New Roman" w:eastAsia="Times New Roman" w:cs="Times New Roman"/>
          <w:b w:val="0"/>
        </w:rPr>
        <w:t xml:space="preserve">הוּא "לִפְנֵי בּוֹא יוֹם ה' [הַגָּדוֹל וְהַנּוֹרָא]" (מַלְאָכִי ג, כג), </w:t>
      </w:r>
      <w:r>
        <w:rPr>
          <w:rFonts w:ascii="Times New Roman" w:hAnsi="Times New Roman" w:eastAsia="Times New Roman" w:cs="Times New Roman"/>
          <w:b/>
        </w:rPr>
        <w:t xml:space="preserve">is 'before the coming of the great and dreadful day of Hashem' (Malachi 3:23), </w:t>
      </w:r>
      <w:r>
        <w:rPr>
          <w:rFonts w:ascii="Times New Roman" w:hAnsi="Times New Roman" w:eastAsia="Times New Roman" w:cs="Times New Roman"/>
          <w:b w:val="0"/>
        </w:rPr>
        <w:t xml:space="preserve">כְּעִנְיַן סֻכּוֹת לִפְנֵי שְׁמִינִי עֲצֶרֶת; </w:t>
      </w:r>
      <w:r>
        <w:rPr>
          <w:rFonts w:ascii="Times New Roman" w:hAnsi="Times New Roman" w:eastAsia="Times New Roman" w:cs="Times New Roman"/>
          <w:b/>
        </w:rPr>
        <w:t xml:space="preserve">mirroring Sukkot preceding Shemini Atzeret;</w:t>
      </w:r>
    </w:p>
    <w:p w:rsidR="00000000" w:rsidDel="00000000" w:rsidP="00000000" w:rsidRDefault="00000000" w:rsidRPr="00000000" w14:paraId="00000149">
      <w:pPr>
        <w:spacing w:after="240" w:before="240" w:lineRule="auto"/>
        <w:rPr/>
      </w:pPr>
      <w:r>
        <w:rPr>
          <w:rFonts w:ascii="Times New Roman" w:hAnsi="Times New Roman" w:eastAsia="Times New Roman" w:cs="Times New Roman"/>
          <w:b w:val="0"/>
        </w:rPr>
        <w:t xml:space="preserve">דְּ"יוֹם ה'" שֶׁאַחֲרָיו </w:t>
      </w:r>
      <w:r>
        <w:rPr>
          <w:rFonts w:ascii="Times New Roman" w:hAnsi="Times New Roman" w:eastAsia="Times New Roman" w:cs="Times New Roman"/>
          <w:b/>
        </w:rPr>
        <w:t xml:space="preserve">for the 'day of Hashem' following it </w:t>
      </w:r>
      <w:r>
        <w:rPr>
          <w:rFonts w:ascii="Times New Roman" w:hAnsi="Times New Roman" w:eastAsia="Times New Roman" w:cs="Times New Roman"/>
          <w:b w:val="0"/>
        </w:rPr>
        <w:t xml:space="preserve">הוּא שֶׁיִּתְבּוֹנֵן מַלְכוּת שָׁמַיִם, </w:t>
      </w:r>
      <w:r>
        <w:rPr>
          <w:rFonts w:ascii="Times New Roman" w:hAnsi="Times New Roman" w:eastAsia="Times New Roman" w:cs="Times New Roman"/>
          <w:b/>
        </w:rPr>
        <w:t xml:space="preserve">is when the Kingdom of Heaven will be fully realized, </w:t>
      </w:r>
      <w:r>
        <w:rPr>
          <w:rFonts w:ascii="Times New Roman" w:hAnsi="Times New Roman" w:eastAsia="Times New Roman" w:cs="Times New Roman"/>
          <w:b w:val="0"/>
        </w:rPr>
        <w:t xml:space="preserve">כְּמַה שֶּׁכָּתוּב: "וְתִמְלוֹךְ אַתָּה הוּא וְכוּלֵי", </w:t>
      </w:r>
      <w:r>
        <w:rPr>
          <w:rFonts w:ascii="Times New Roman" w:hAnsi="Times New Roman" w:eastAsia="Times New Roman" w:cs="Times New Roman"/>
          <w:b/>
        </w:rPr>
        <w:t xml:space="preserve">as written in the liturgy: 'And You alone shall reign, etc.', </w:t>
      </w:r>
      <w:r>
        <w:rPr>
          <w:rFonts w:ascii="Times New Roman" w:hAnsi="Times New Roman" w:eastAsia="Times New Roman" w:cs="Times New Roman"/>
          <w:b w:val="0"/>
        </w:rPr>
        <w:t xml:space="preserve">וְיַכִּירוּ הַכֹּל כֹּחַ מַלְכוּתְךָ; </w:t>
      </w:r>
      <w:r>
        <w:rPr>
          <w:rFonts w:ascii="Times New Roman" w:hAnsi="Times New Roman" w:eastAsia="Times New Roman" w:cs="Times New Roman"/>
          <w:b/>
        </w:rPr>
        <w:t xml:space="preserve">and all shall acknowledge the power of Your sovereignty;</w:t>
      </w:r>
    </w:p>
    <w:p w:rsidR="00000000" w:rsidDel="00000000" w:rsidP="00000000" w:rsidRDefault="00000000" w:rsidRPr="00000000" w14:paraId="0000014A">
      <w:pPr>
        <w:spacing w:after="240" w:before="240" w:lineRule="auto"/>
        <w:rPr/>
      </w:pPr>
      <w:r>
        <w:rPr>
          <w:rFonts w:ascii="Times New Roman" w:hAnsi="Times New Roman" w:eastAsia="Times New Roman" w:cs="Times New Roman"/>
          <w:b w:val="0"/>
        </w:rPr>
        <w:t xml:space="preserve">וְהוּא גַּם כֵּן קִיּוּם מַלְכוּת בֵּית דָּוִד וּמֶלֶךְ הַמָּשִׁיחַ, </w:t>
      </w:r>
      <w:r>
        <w:rPr>
          <w:rFonts w:ascii="Times New Roman" w:hAnsi="Times New Roman" w:eastAsia="Times New Roman" w:cs="Times New Roman"/>
          <w:b/>
        </w:rPr>
        <w:t xml:space="preserve">and it is likewise the establishment of the Davidic dynasty and King Messiah, </w:t>
      </w:r>
      <w:r>
        <w:rPr>
          <w:rFonts w:ascii="Times New Roman" w:hAnsi="Times New Roman" w:eastAsia="Times New Roman" w:cs="Times New Roman"/>
          <w:b w:val="0"/>
        </w:rPr>
        <w:t xml:space="preserve">הַנִּמְשָׁךְ מִמִּדַּת מַלְכוּתוֹ יִתְבָּרַךְ כְּשֶׁהוּא בִּשְׁלֵימוּת; </w:t>
      </w:r>
      <w:r>
        <w:rPr>
          <w:rFonts w:ascii="Times New Roman" w:hAnsi="Times New Roman" w:eastAsia="Times New Roman" w:cs="Times New Roman"/>
          <w:b/>
        </w:rPr>
        <w:t xml:space="preserve">drawn from the attribute of His Sovereignty, blessed be He, in its culmination;</w:t>
      </w:r>
    </w:p>
    <w:p w:rsidR="00000000" w:rsidDel="00000000" w:rsidP="00000000" w:rsidRDefault="00000000" w:rsidRPr="00000000" w14:paraId="0000014B">
      <w:pPr>
        <w:spacing w:after="240" w:before="240" w:lineRule="auto"/>
        <w:rPr/>
      </w:pPr>
      <w:r>
        <w:rPr>
          <w:rFonts w:ascii="Times New Roman" w:hAnsi="Times New Roman" w:eastAsia="Times New Roman" w:cs="Times New Roman"/>
          <w:b w:val="0"/>
        </w:rPr>
        <w:t xml:space="preserve">וְזֶהוּ גִּלּוּי אוֹר הָעִגּוּלִים. </w:t>
      </w:r>
      <w:r>
        <w:rPr>
          <w:rFonts w:ascii="Times New Roman" w:hAnsi="Times New Roman" w:eastAsia="Times New Roman" w:cs="Times New Roman"/>
          <w:b/>
        </w:rPr>
        <w:t xml:space="preserve">and this is the revelation of the light of Circles.</w:t>
      </w:r>
    </w:p>
    <w:p w:rsidR="00000000" w:rsidDel="00000000" w:rsidP="00000000" w:rsidRDefault="00000000" w:rsidRPr="00000000" w14:paraId="0000014C">
      <w:pPr>
        <w:spacing w:after="240" w:before="240" w:lineRule="auto"/>
        <w:rPr/>
      </w:pPr>
      <w:r>
        <w:rPr>
          <w:rFonts w:ascii="Times New Roman" w:hAnsi="Times New Roman" w:eastAsia="Times New Roman" w:cs="Times New Roman"/>
          <w:b w:val="0"/>
        </w:rPr>
        <w:t xml:space="preserve">אָז יֵרֵד טַל שֶׁל תְּחִיָּה לִתְחִיַּת הַמֵּתִים, </w:t>
      </w:r>
      <w:r>
        <w:rPr>
          <w:rFonts w:ascii="Times New Roman" w:hAnsi="Times New Roman" w:eastAsia="Times New Roman" w:cs="Times New Roman"/>
          <w:b/>
        </w:rPr>
        <w:t xml:space="preserve">Then shall descend the dew of revival for the Resurrection of the Dead, </w:t>
      </w:r>
      <w:r>
        <w:rPr>
          <w:rFonts w:ascii="Times New Roman" w:hAnsi="Times New Roman" w:eastAsia="Times New Roman" w:cs="Times New Roman"/>
          <w:b w:val="0"/>
        </w:rPr>
        <w:t xml:space="preserve">שֶׁהוֹרִיד הַשֵּׁם יִתְבָּרַךְ גַּם כֵּן בִּשְׁעַת מַתַּן תּוֹרָה, </w:t>
      </w:r>
      <w:r>
        <w:rPr>
          <w:rFonts w:ascii="Times New Roman" w:hAnsi="Times New Roman" w:eastAsia="Times New Roman" w:cs="Times New Roman"/>
          <w:b/>
        </w:rPr>
        <w:t xml:space="preserve">which Hashem, blessed be He, likewise poured down at the Giving of the Torah, </w:t>
      </w:r>
      <w:r>
        <w:rPr>
          <w:rFonts w:ascii="Times New Roman" w:hAnsi="Times New Roman" w:eastAsia="Times New Roman" w:cs="Times New Roman"/>
          <w:b w:val="0"/>
        </w:rPr>
        <w:t xml:space="preserve">כְּמוֹ שֶׁאָמְרוּ זִכְרוֹנָם לִבְרָכָה (שַׁבָּת פח:): </w:t>
      </w:r>
      <w:r>
        <w:rPr>
          <w:rFonts w:ascii="Times New Roman" w:hAnsi="Times New Roman" w:eastAsia="Times New Roman" w:cs="Times New Roman"/>
          <w:b/>
        </w:rPr>
        <w:t xml:space="preserve">as our Sages of blessed memory said (Shabbat 88b): </w:t>
      </w:r>
      <w:r>
        <w:rPr>
          <w:rFonts w:ascii="Times New Roman" w:hAnsi="Times New Roman" w:eastAsia="Times New Roman" w:cs="Times New Roman"/>
          <w:b w:val="0"/>
        </w:rPr>
        <w:t xml:space="preserve">שֶׁיָּצְאָה נַפְשָׁם, </w:t>
      </w:r>
      <w:r>
        <w:rPr>
          <w:rFonts w:ascii="Times New Roman" w:hAnsi="Times New Roman" w:eastAsia="Times New Roman" w:cs="Times New Roman"/>
          <w:b/>
        </w:rPr>
        <w:t xml:space="preserve">that their souls departed, </w:t>
      </w:r>
      <w:r>
        <w:rPr>
          <w:rFonts w:ascii="Times New Roman" w:hAnsi="Times New Roman" w:eastAsia="Times New Roman" w:cs="Times New Roman"/>
          <w:b w:val="0"/>
        </w:rPr>
        <w:t xml:space="preserve">הַיְינוּ מֵרִיבּוּי הָאוֹר שֶׁלֹּא הָיוּ יְכוֹלִים לְהַחֲזִיק, </w:t>
      </w:r>
      <w:r>
        <w:rPr>
          <w:rFonts w:ascii="Times New Roman" w:hAnsi="Times New Roman" w:eastAsia="Times New Roman" w:cs="Times New Roman"/>
          <w:b/>
        </w:rPr>
        <w:t xml:space="preserve">meaning from the overwhelming intensity of light which they could not contain, </w:t>
      </w:r>
      <w:r>
        <w:rPr>
          <w:rFonts w:ascii="Times New Roman" w:hAnsi="Times New Roman" w:eastAsia="Times New Roman" w:cs="Times New Roman"/>
          <w:b w:val="0"/>
        </w:rPr>
        <w:t xml:space="preserve">כְּטַעַם שְׁבִירַת הַכֵּלִים; </w:t>
      </w:r>
      <w:r>
        <w:rPr>
          <w:rFonts w:ascii="Times New Roman" w:hAnsi="Times New Roman" w:eastAsia="Times New Roman" w:cs="Times New Roman"/>
          <w:b/>
        </w:rPr>
        <w:t xml:space="preserve">in the manner of the Shattering of the Vessels;</w:t>
      </w:r>
    </w:p>
    <w:p w:rsidR="00000000" w:rsidDel="00000000" w:rsidP="00000000" w:rsidRDefault="00000000" w:rsidRPr="00000000" w14:paraId="0000014D">
      <w:pPr>
        <w:spacing w:after="240" w:before="240" w:lineRule="auto"/>
        <w:rPr/>
      </w:pPr>
      <w:r>
        <w:rPr>
          <w:rFonts w:ascii="Times New Roman" w:hAnsi="Times New Roman" w:eastAsia="Times New Roman" w:cs="Times New Roman"/>
          <w:b w:val="0"/>
        </w:rPr>
        <w:t xml:space="preserve">וְחָס עֲלֵיהֶם עַל יְדֵי הַטַּל שֶׁל תְּחִיָּה, </w:t>
      </w:r>
      <w:r>
        <w:rPr>
          <w:rFonts w:ascii="Times New Roman" w:hAnsi="Times New Roman" w:eastAsia="Times New Roman" w:cs="Times New Roman"/>
          <w:b/>
        </w:rPr>
        <w:t xml:space="preserve">and He had compassion on them through the dew of revival, </w:t>
      </w:r>
      <w:r>
        <w:rPr>
          <w:rFonts w:ascii="Times New Roman" w:hAnsi="Times New Roman" w:eastAsia="Times New Roman" w:cs="Times New Roman"/>
          <w:b w:val="0"/>
        </w:rPr>
        <w:t xml:space="preserve">שֶׁהוּא טַל שֶׁל תּוֹרָה עַצְמָהּ, </w:t>
      </w:r>
      <w:r>
        <w:rPr>
          <w:rFonts w:ascii="Times New Roman" w:hAnsi="Times New Roman" w:eastAsia="Times New Roman" w:cs="Times New Roman"/>
          <w:b/>
        </w:rPr>
        <w:t xml:space="preserve">which is the dew of the Torah itself, </w:t>
      </w:r>
      <w:r>
        <w:rPr>
          <w:rFonts w:ascii="Times New Roman" w:hAnsi="Times New Roman" w:eastAsia="Times New Roman" w:cs="Times New Roman"/>
          <w:b w:val="0"/>
        </w:rPr>
        <w:t xml:space="preserve">כְּמוֹ שֶׁאָמְרוּ זִכְרוֹנָם לִבְרָכָה (כְּתוּבּוֹת קיא.): </w:t>
      </w:r>
      <w:r>
        <w:rPr>
          <w:rFonts w:ascii="Times New Roman" w:hAnsi="Times New Roman" w:eastAsia="Times New Roman" w:cs="Times New Roman"/>
          <w:b/>
        </w:rPr>
        <w:t xml:space="preserve">as our Sages noted (Ketubot 111a): </w:t>
      </w:r>
      <w:r>
        <w:rPr>
          <w:rFonts w:ascii="Times New Roman" w:hAnsi="Times New Roman" w:eastAsia="Times New Roman" w:cs="Times New Roman"/>
          <w:b w:val="0"/>
        </w:rPr>
        <w:t xml:space="preserve">כָּל הָעוֹסֵק בְּטַל תּוֹרָה – טַל תּוֹרָה מְחַיֵּיהוּ. </w:t>
      </w:r>
      <w:r>
        <w:rPr>
          <w:rFonts w:ascii="Times New Roman" w:hAnsi="Times New Roman" w:eastAsia="Times New Roman" w:cs="Times New Roman"/>
          <w:b/>
        </w:rPr>
        <w:t xml:space="preserve">whoever engages in the dew of Torah—the dew of Torah revives him.</w:t>
      </w:r>
    </w:p>
    <w:p w:rsidR="00000000" w:rsidDel="00000000" w:rsidP="00000000" w:rsidRDefault="00000000" w:rsidRPr="00000000" w14:paraId="0000014E">
      <w:pPr>
        <w:spacing w:after="240" w:before="240" w:lineRule="auto"/>
        <w:rPr/>
      </w:pPr>
      <w:r>
        <w:rPr>
          <w:rFonts w:ascii="Times New Roman" w:hAnsi="Times New Roman" w:eastAsia="Times New Roman" w:cs="Times New Roman"/>
          <w:b w:val="0"/>
        </w:rPr>
        <w:t xml:space="preserve">וּבְהַקְדָּמַת הַתִּקּוּנִים [דַּף ג.]: </w:t>
      </w:r>
      <w:r>
        <w:rPr>
          <w:rFonts w:ascii="Times New Roman" w:hAnsi="Times New Roman" w:eastAsia="Times New Roman" w:cs="Times New Roman"/>
          <w:b/>
        </w:rPr>
        <w:t xml:space="preserve">And in the Introduction to the Tikkunim (3a): </w:t>
      </w:r>
      <w:r>
        <w:rPr>
          <w:rFonts w:ascii="Times New Roman" w:hAnsi="Times New Roman" w:eastAsia="Times New Roman" w:cs="Times New Roman"/>
          <w:b w:val="0"/>
        </w:rPr>
        <w:t xml:space="preserve">דְּיוֹ"ד הֵ"א וָא"ו </w:t>
      </w:r>
      <w:r>
        <w:rPr>
          <w:rFonts w:ascii="Times New Roman" w:hAnsi="Times New Roman" w:eastAsia="Times New Roman" w:cs="Times New Roman"/>
          <w:b/>
        </w:rPr>
        <w:t xml:space="preserve">that the letters Yud, Hei, Vav (with gematria 39, equivalent to Tal/dew) </w:t>
      </w:r>
      <w:r>
        <w:rPr>
          <w:rFonts w:ascii="Times New Roman" w:hAnsi="Times New Roman" w:eastAsia="Times New Roman" w:cs="Times New Roman"/>
          <w:b w:val="0"/>
        </w:rPr>
        <w:t xml:space="preserve">הוּא טַל דִּתְחִיַּת הַמֵּתִים; </w:t>
      </w:r>
      <w:r>
        <w:rPr>
          <w:rFonts w:ascii="Times New Roman" w:hAnsi="Times New Roman" w:eastAsia="Times New Roman" w:cs="Times New Roman"/>
          <w:b/>
        </w:rPr>
        <w:t xml:space="preserve">constitute the 'dew' (Tal) of the Resurrection of the Dead;</w:t>
      </w:r>
    </w:p>
    <w:p w:rsidR="00000000" w:rsidDel="00000000" w:rsidP="00000000" w:rsidRDefault="00000000" w:rsidRPr="00000000" w14:paraId="0000014F">
      <w:pPr>
        <w:spacing w:after="240" w:before="240" w:lineRule="auto"/>
        <w:rPr/>
      </w:pPr>
      <w:r>
        <w:rPr>
          <w:rFonts w:ascii="Times New Roman" w:hAnsi="Times New Roman" w:eastAsia="Times New Roman" w:cs="Times New Roman"/>
          <w:b w:val="0"/>
        </w:rPr>
        <w:t xml:space="preserve">פֵּירוּשׁ: כְּשֶׁיּוֹרֵד עַל הֵ"א אַחֲרוֹנָה, </w:t>
      </w:r>
      <w:r>
        <w:rPr>
          <w:rFonts w:ascii="Times New Roman" w:hAnsi="Times New Roman" w:eastAsia="Times New Roman" w:cs="Times New Roman"/>
          <w:b/>
        </w:rPr>
        <w:t xml:space="preserve">the explanation being: when it descends upon the final Hei (Malchut), </w:t>
      </w:r>
      <w:r>
        <w:rPr>
          <w:rFonts w:ascii="Times New Roman" w:hAnsi="Times New Roman" w:eastAsia="Times New Roman" w:cs="Times New Roman"/>
          <w:b w:val="0"/>
        </w:rPr>
        <w:t xml:space="preserve">וְנַעֲשֶׂה יִחוּד הַגָּמוּר וְחִבּוּר כָּל אוֹתִיּוֹת הַשֵּׁם הַנֶּעְלָמוֹת עַכְשָׁו, </w:t>
      </w:r>
      <w:r>
        <w:rPr>
          <w:rFonts w:ascii="Times New Roman" w:hAnsi="Times New Roman" w:eastAsia="Times New Roman" w:cs="Times New Roman"/>
          <w:b/>
        </w:rPr>
        <w:t xml:space="preserve">and there is forged complete unification and binding of all letters of the Name currently concealed, </w:t>
      </w:r>
      <w:r>
        <w:rPr>
          <w:rFonts w:ascii="Times New Roman" w:hAnsi="Times New Roman" w:eastAsia="Times New Roman" w:cs="Times New Roman"/>
          <w:b w:val="0"/>
        </w:rPr>
        <w:t xml:space="preserve">שֶׁהַהֵ"א אַחֲרוֹנָה בַּגָּלוּת בְּסוֹד גָּלוּת הַשְּׁכִינָה; </w:t>
      </w:r>
      <w:r>
        <w:rPr>
          <w:rFonts w:ascii="Times New Roman" w:hAnsi="Times New Roman" w:eastAsia="Times New Roman" w:cs="Times New Roman"/>
          <w:b/>
        </w:rPr>
        <w:t xml:space="preserve">in that the final Hei is in exile within the mystery of the exile of the Shechinah;</w:t>
      </w:r>
    </w:p>
    <w:p w:rsidR="00000000" w:rsidDel="00000000" w:rsidP="00000000" w:rsidRDefault="00000000" w:rsidRPr="00000000" w14:paraId="00000150">
      <w:pPr>
        <w:spacing w:after="240" w:before="240" w:lineRule="auto"/>
        <w:rPr/>
      </w:pPr>
      <w:r>
        <w:rPr>
          <w:rFonts w:ascii="Times New Roman" w:hAnsi="Times New Roman" w:eastAsia="Times New Roman" w:cs="Times New Roman"/>
          <w:b w:val="0"/>
        </w:rPr>
        <w:t xml:space="preserve">שֶׁזֶּה רוֹמֵז לְמִדַּת מַלְכוּת שֶׁהוּא סוֹד הָעִגּוּלִים, </w:t>
      </w:r>
      <w:r>
        <w:rPr>
          <w:rFonts w:ascii="Times New Roman" w:hAnsi="Times New Roman" w:eastAsia="Times New Roman" w:cs="Times New Roman"/>
          <w:b/>
        </w:rPr>
        <w:t xml:space="preserve">which alludes to the attribute of Malchut, the mystery of Circles, </w:t>
      </w:r>
      <w:r>
        <w:rPr>
          <w:rFonts w:ascii="Times New Roman" w:hAnsi="Times New Roman" w:eastAsia="Times New Roman" w:cs="Times New Roman"/>
          <w:b w:val="0"/>
        </w:rPr>
        <w:t xml:space="preserve">שֶׁנֶּעְלַם עַכְשָׁו תִּיקּוּנָם. </w:t>
      </w:r>
      <w:r>
        <w:rPr>
          <w:rFonts w:ascii="Times New Roman" w:hAnsi="Times New Roman" w:eastAsia="Times New Roman" w:cs="Times New Roman"/>
          <w:b/>
        </w:rPr>
        <w:t xml:space="preserve">whose ultimate rectification is currently hidden.</w:t>
      </w:r>
    </w:p>
    <w:p w:rsidR="00000000" w:rsidDel="00000000" w:rsidP="00000000" w:rsidRDefault="00000000" w:rsidRPr="00000000" w14:paraId="00000151">
      <w:pPr>
        <w:spacing w:after="240" w:before="240" w:lineRule="auto"/>
        <w:rPr/>
      </w:pPr>
      <w:r>
        <w:rPr>
          <w:rFonts w:ascii="Times New Roman" w:hAnsi="Times New Roman" w:eastAsia="Times New Roman" w:cs="Times New Roman"/>
          <w:b w:val="0"/>
        </w:rPr>
        <w:t xml:space="preserve">כַּיָּדוּעַ דְּוָא"ו־הֵ"א הֵם הַנִּגְלוֹת, </w:t>
      </w:r>
      <w:r>
        <w:rPr>
          <w:rFonts w:ascii="Times New Roman" w:hAnsi="Times New Roman" w:eastAsia="Times New Roman" w:cs="Times New Roman"/>
          <w:b/>
        </w:rPr>
        <w:t xml:space="preserve">For as is known, Vav-Hei are the revealed things, </w:t>
      </w:r>
      <w:r>
        <w:rPr>
          <w:rFonts w:ascii="Times New Roman" w:hAnsi="Times New Roman" w:eastAsia="Times New Roman" w:cs="Times New Roman"/>
          <w:b w:val="0"/>
        </w:rPr>
        <w:t xml:space="preserve">שֶׁהֵם תּוֹרָה וּמִצְווֹת, </w:t>
      </w:r>
      <w:r>
        <w:rPr>
          <w:rFonts w:ascii="Times New Roman" w:hAnsi="Times New Roman" w:eastAsia="Times New Roman" w:cs="Times New Roman"/>
          <w:b/>
        </w:rPr>
        <w:t xml:space="preserve">which are Torah and mitzvot, </w:t>
      </w:r>
      <w:r>
        <w:rPr>
          <w:rFonts w:ascii="Times New Roman" w:hAnsi="Times New Roman" w:eastAsia="Times New Roman" w:cs="Times New Roman"/>
          <w:b w:val="0"/>
        </w:rPr>
        <w:t xml:space="preserve">וְיוֹ"ד־הֵ"א – הַנִּסְתָּרוֹת; </w:t>
      </w:r>
      <w:r>
        <w:rPr>
          <w:rFonts w:ascii="Times New Roman" w:hAnsi="Times New Roman" w:eastAsia="Times New Roman" w:cs="Times New Roman"/>
          <w:b/>
        </w:rPr>
        <w:t xml:space="preserve">and Yud-Hei are the hidden things; </w:t>
      </w:r>
      <w:r>
        <w:rPr>
          <w:rFonts w:ascii="Times New Roman" w:hAnsi="Times New Roman" w:eastAsia="Times New Roman" w:cs="Times New Roman"/>
          <w:b w:val="0"/>
        </w:rPr>
        <w:t xml:space="preserve">וְהַוָּא"ו לְעוֹלָם מְחוּבֶּרֶת לְמַעְלָה, </w:t>
      </w:r>
      <w:r>
        <w:rPr>
          <w:rFonts w:ascii="Times New Roman" w:hAnsi="Times New Roman" w:eastAsia="Times New Roman" w:cs="Times New Roman"/>
          <w:b/>
        </w:rPr>
        <w:t xml:space="preserve">and the Vav is eternally bound Above, </w:t>
      </w:r>
      <w:r>
        <w:rPr>
          <w:rFonts w:ascii="Times New Roman" w:hAnsi="Times New Roman" w:eastAsia="Times New Roman" w:cs="Times New Roman"/>
          <w:b w:val="0"/>
        </w:rPr>
        <w:t xml:space="preserve">כְּעִנְיַן: "כָּל הַמְקַבֵּל עָלָיו עֹל תּוֹרָה, מַעֲבִירִין מִמֶּנּוּ עֹל מַלְכוּת וְעֹל דֶּרֶךְ אֶרֶץ" (אָבוֹת פֶּרֶק ג מִשְׁנָה ה); </w:t>
      </w:r>
      <w:r>
        <w:rPr>
          <w:rFonts w:ascii="Times New Roman" w:hAnsi="Times New Roman" w:eastAsia="Times New Roman" w:cs="Times New Roman"/>
          <w:b/>
        </w:rPr>
        <w:t xml:space="preserve">in the spirit of: 'Whoever takes upon himself the yoke of Torah, they remove from him the yoke of government and worldly care' (Avot 3:5);</w:t>
      </w:r>
    </w:p>
    <w:p w:rsidR="00000000" w:rsidDel="00000000" w:rsidP="00000000" w:rsidRDefault="00000000" w:rsidRPr="00000000" w14:paraId="00000152">
      <w:pPr>
        <w:spacing w:after="240" w:before="240" w:lineRule="auto"/>
        <w:rPr/>
      </w:pPr>
      <w:r>
        <w:rPr>
          <w:rFonts w:ascii="Times New Roman" w:hAnsi="Times New Roman" w:eastAsia="Times New Roman" w:cs="Times New Roman"/>
          <w:b w:val="0"/>
        </w:rPr>
        <w:t xml:space="preserve">וּכְעִנְיַן "בָּרָאתִי יֵצֶר הָרָע, בָּרָאתִי לוֹ תּוֹרָה תַּבְלִין" (קִדּוּשִׁין ל:), </w:t>
      </w:r>
      <w:r>
        <w:rPr>
          <w:rFonts w:ascii="Times New Roman" w:hAnsi="Times New Roman" w:eastAsia="Times New Roman" w:cs="Times New Roman"/>
          <w:b/>
        </w:rPr>
        <w:t xml:space="preserve">and like: 'I created the evil inclination, I created the Torah as its spice' (Kiddushin 30b), </w:t>
      </w:r>
      <w:r>
        <w:rPr>
          <w:rFonts w:ascii="Times New Roman" w:hAnsi="Times New Roman" w:eastAsia="Times New Roman" w:cs="Times New Roman"/>
          <w:b w:val="0"/>
        </w:rPr>
        <w:t xml:space="preserve">וְעַל יְדֵי הַתּוֹרָה יֵשׁ הַצָּלָה וְחֵירוּת מִשְּׂאוֹר שֶׁבָּעִסָּה וְשִׁעְבּוּד גָּלוּת; </w:t>
      </w:r>
      <w:r>
        <w:rPr>
          <w:rFonts w:ascii="Times New Roman" w:hAnsi="Times New Roman" w:eastAsia="Times New Roman" w:cs="Times New Roman"/>
          <w:b/>
        </w:rPr>
        <w:t xml:space="preserve">and through the Torah there is deliverance and liberation from the leaven in the dough and the subjugation of exile;</w:t>
      </w:r>
    </w:p>
    <w:p w:rsidR="00000000" w:rsidDel="00000000" w:rsidP="00000000" w:rsidRDefault="00000000" w:rsidRPr="00000000" w14:paraId="00000153">
      <w:pPr>
        <w:spacing w:after="240" w:before="240" w:lineRule="auto"/>
        <w:rPr/>
      </w:pPr>
      <w:r>
        <w:rPr>
          <w:rFonts w:ascii="Times New Roman" w:hAnsi="Times New Roman" w:eastAsia="Times New Roman" w:cs="Times New Roman"/>
          <w:b w:val="0"/>
        </w:rPr>
        <w:t xml:space="preserve">רַק הַהֵ"א בַּגָּלוּת, </w:t>
      </w:r>
      <w:r>
        <w:rPr>
          <w:rFonts w:ascii="Times New Roman" w:hAnsi="Times New Roman" w:eastAsia="Times New Roman" w:cs="Times New Roman"/>
          <w:b/>
        </w:rPr>
        <w:t xml:space="preserve">only the final Hei remains in exile, </w:t>
      </w:r>
      <w:r>
        <w:rPr>
          <w:rFonts w:ascii="Times New Roman" w:hAnsi="Times New Roman" w:eastAsia="Times New Roman" w:cs="Times New Roman"/>
          <w:b w:val="0"/>
        </w:rPr>
        <w:t xml:space="preserve">כְּמַה שֶּׁכָּתוּב (מְגִילָּה כט.): "גָּלוּ לְבָבֶל – שְׁכִינָה עִמָּהֶם"; </w:t>
      </w:r>
      <w:r>
        <w:rPr>
          <w:rFonts w:ascii="Times New Roman" w:hAnsi="Times New Roman" w:eastAsia="Times New Roman" w:cs="Times New Roman"/>
          <w:b/>
        </w:rPr>
        <w:t xml:space="preserve">as written (Megillah 29a): 'they were exiled to Babylon—the Shechinah accompanied them'; </w:t>
      </w:r>
      <w:r>
        <w:rPr>
          <w:rFonts w:ascii="Times New Roman" w:hAnsi="Times New Roman" w:eastAsia="Times New Roman" w:cs="Times New Roman"/>
          <w:b w:val="0"/>
        </w:rPr>
        <w:t xml:space="preserve">וּכְמַה שֶּׁכָּתוּב: "אֵין אָדָם צַדִּיק בָּאָרֶץ אֲשֶׁר יַעֲשֶׂה [טּוֹב וְלֹא יֶחֱטָא]" (קֹהֶלֶת ז, כ) – </w:t>
      </w:r>
      <w:r>
        <w:rPr>
          <w:rFonts w:ascii="Times New Roman" w:hAnsi="Times New Roman" w:eastAsia="Times New Roman" w:cs="Times New Roman"/>
          <w:b/>
        </w:rPr>
        <w:t xml:space="preserve">and as written: 'there is not a just man upon earth, that does good and sins not' (Ecclesiastes 7:20)— "</w:t>
      </w:r>
      <w:r>
        <w:rPr>
          <w:rFonts w:ascii="Times New Roman" w:hAnsi="Times New Roman" w:eastAsia="Times New Roman" w:cs="Times New Roman"/>
          <w:b w:val="0"/>
        </w:rPr>
        <w:t xml:space="preserve">יַעֲשֶׂה" דַּיְיקָא, בְּמַעֲשֶׂה. </w:t>
      </w:r>
      <w:r>
        <w:rPr>
          <w:rFonts w:ascii="Times New Roman" w:hAnsi="Times New Roman" w:eastAsia="Times New Roman" w:cs="Times New Roman"/>
          <w:b/>
        </w:rPr>
        <w:t xml:space="preserve">specifically 'does', in practical deed.</w:t>
      </w:r>
    </w:p>
    <w:p w:rsidR="00000000" w:rsidDel="00000000" w:rsidP="00000000" w:rsidRDefault="00000000" w:rsidRPr="00000000" w14:paraId="00000154">
      <w:pPr>
        <w:spacing w:after="240" w:before="240" w:lineRule="auto"/>
        <w:rPr/>
      </w:pPr>
      <w:r>
        <w:rPr>
          <w:rFonts w:ascii="Times New Roman" w:hAnsi="Times New Roman" w:eastAsia="Times New Roman" w:cs="Times New Roman"/>
          <w:b w:val="0"/>
        </w:rPr>
        <w:t xml:space="preserve">וּפֵירוּשׁ, כִּי עִנְיַן הַתּוֹרָה רָצָה לוֹמַר </w:t>
      </w:r>
      <w:r>
        <w:rPr>
          <w:rFonts w:ascii="Times New Roman" w:hAnsi="Times New Roman" w:eastAsia="Times New Roman" w:cs="Times New Roman"/>
          <w:b/>
        </w:rPr>
        <w:t xml:space="preserve">And the explanation is: the concept of Torah means </w:t>
      </w:r>
      <w:r>
        <w:rPr>
          <w:rFonts w:ascii="Times New Roman" w:hAnsi="Times New Roman" w:eastAsia="Times New Roman" w:cs="Times New Roman"/>
          <w:b w:val="0"/>
        </w:rPr>
        <w:t xml:space="preserve">שֶׁהַשֵּׁם יִתְבָּרַךְ מוֹרֶה דֶּרֶךְ לִבְנֵי יִשְׂרָאֵל אֵיךְ יִתְנַהֲגוּ, </w:t>
      </w:r>
      <w:r>
        <w:rPr>
          <w:rFonts w:ascii="Times New Roman" w:hAnsi="Times New Roman" w:eastAsia="Times New Roman" w:cs="Times New Roman"/>
          <w:b/>
        </w:rPr>
        <w:t xml:space="preserve">that Hashem instructs the path for Israel how to conduct themselves, </w:t>
      </w:r>
      <w:r>
        <w:rPr>
          <w:rFonts w:ascii="Times New Roman" w:hAnsi="Times New Roman" w:eastAsia="Times New Roman" w:cs="Times New Roman"/>
          <w:b w:val="0"/>
        </w:rPr>
        <w:t xml:space="preserve">וְהַמִּצְווֹת הוּא הַקַּבָּלָה שֶׁבְּנֵי יִשְׂרָאֵל מְקַבְּלִים וְשׁוֹמְעִים לְדִבְרֵי תּוֹרָה. </w:t>
      </w:r>
      <w:r>
        <w:rPr>
          <w:rFonts w:ascii="Times New Roman" w:hAnsi="Times New Roman" w:eastAsia="Times New Roman" w:cs="Times New Roman"/>
          <w:b/>
        </w:rPr>
        <w:t xml:space="preserve">and the mitzvot are the active reception wherein Israel listen and obey the words of Torah.</w:t>
      </w:r>
    </w:p>
    <w:p w:rsidR="00000000" w:rsidDel="00000000" w:rsidP="00000000" w:rsidRDefault="00000000" w:rsidRPr="00000000" w14:paraId="00000155">
      <w:pPr>
        <w:spacing w:after="240" w:before="240" w:lineRule="auto"/>
        <w:rPr/>
      </w:pPr>
      <w:r>
        <w:rPr>
          <w:rFonts w:ascii="Times New Roman" w:hAnsi="Times New Roman" w:eastAsia="Times New Roman" w:cs="Times New Roman"/>
          <w:b w:val="0"/>
        </w:rPr>
        <w:t xml:space="preserve">וּלְכָךְ בַּתּוֹרָה, שֶׁהוּא מִן הַשָּׁמַיִם וְלִמּוּד הַשֵּׁם יִתְבָּרַךְ, </w:t>
      </w:r>
      <w:r>
        <w:rPr>
          <w:rFonts w:ascii="Times New Roman" w:hAnsi="Times New Roman" w:eastAsia="Times New Roman" w:cs="Times New Roman"/>
          <w:b/>
        </w:rPr>
        <w:t xml:space="preserve">Therefore within Torah, which is from Heaven and taught by Hashem, </w:t>
      </w:r>
      <w:r>
        <w:rPr>
          <w:rFonts w:ascii="Times New Roman" w:hAnsi="Times New Roman" w:eastAsia="Times New Roman" w:cs="Times New Roman"/>
          <w:b w:val="0"/>
        </w:rPr>
        <w:t xml:space="preserve">לֹא שַׁיָּיךְ גָּלוּת; </w:t>
      </w:r>
      <w:r>
        <w:rPr>
          <w:rFonts w:ascii="Times New Roman" w:hAnsi="Times New Roman" w:eastAsia="Times New Roman" w:cs="Times New Roman"/>
          <w:b/>
        </w:rPr>
        <w:t xml:space="preserve">exile is completely inapplicable; </w:t>
      </w:r>
      <w:r>
        <w:rPr>
          <w:rFonts w:ascii="Times New Roman" w:hAnsi="Times New Roman" w:eastAsia="Times New Roman" w:cs="Times New Roman"/>
          <w:b w:val="0"/>
        </w:rPr>
        <w:t xml:space="preserve">וּכְמוֹ דֶּרֶךְ מָשָׁל שֶׁאָנוּ לוֹמְדִים עַכְשָׁו גַּם כֵּן סֵדֶר קָדָשִׁים, </w:t>
      </w:r>
      <w:r>
        <w:rPr>
          <w:rFonts w:ascii="Times New Roman" w:hAnsi="Times New Roman" w:eastAsia="Times New Roman" w:cs="Times New Roman"/>
          <w:b/>
        </w:rPr>
        <w:t xml:space="preserve">and by way of analogy: we study today likewise the Order of Kodashim (Sacrifices), </w:t>
      </w:r>
      <w:r>
        <w:rPr>
          <w:rFonts w:ascii="Times New Roman" w:hAnsi="Times New Roman" w:eastAsia="Times New Roman" w:cs="Times New Roman"/>
          <w:b w:val="0"/>
        </w:rPr>
        <w:t xml:space="preserve">וְ"כָל הָעוֹסֵק בְּתוֹרַת [חַטָּאת]... כְּאִלּוּ [הִקְרִיב חַטָּאת]" (מְנָחוֹת קי.); </w:t>
      </w:r>
      <w:r>
        <w:rPr>
          <w:rFonts w:ascii="Times New Roman" w:hAnsi="Times New Roman" w:eastAsia="Times New Roman" w:cs="Times New Roman"/>
          <w:b/>
        </w:rPr>
        <w:t xml:space="preserve">and 'whoever engages in the law of the sin-offering is as if he offered a sin-offering' (Menachot 110a);</w:t>
      </w:r>
    </w:p>
    <w:p w:rsidR="00000000" w:rsidDel="00000000" w:rsidP="00000000" w:rsidRDefault="00000000" w:rsidRPr="00000000" w14:paraId="00000156">
      <w:pPr>
        <w:spacing w:after="240" w:before="240" w:lineRule="auto"/>
        <w:rPr/>
      </w:pPr>
      <w:r>
        <w:rPr>
          <w:rFonts w:ascii="Times New Roman" w:hAnsi="Times New Roman" w:eastAsia="Times New Roman" w:cs="Times New Roman"/>
          <w:b w:val="0"/>
        </w:rPr>
        <w:t xml:space="preserve">כִּי לֹא שַׁיָּיךְ בְּעִנְיַן הַתּוֹרָה שֶׁהִיא מִלְּמַעְלָה שְׁלִיטָה לִבְנֵי אָדָם אוֹ לְיֵצֶר הָרָע; </w:t>
      </w:r>
      <w:r>
        <w:rPr>
          <w:rFonts w:ascii="Times New Roman" w:hAnsi="Times New Roman" w:eastAsia="Times New Roman" w:cs="Times New Roman"/>
          <w:b/>
        </w:rPr>
        <w:t xml:space="preserve">for regarding the Torah which transcends from Above, no dominion of mortals or the evil inclination applies;</w:t>
      </w:r>
    </w:p>
    <w:p w:rsidR="00000000" w:rsidDel="00000000" w:rsidP="00000000" w:rsidRDefault="00000000" w:rsidRPr="00000000" w14:paraId="00000157">
      <w:pPr>
        <w:spacing w:after="240" w:before="240" w:lineRule="auto"/>
        <w:rPr/>
      </w:pPr>
      <w:r>
        <w:rPr>
          <w:rFonts w:ascii="Times New Roman" w:hAnsi="Times New Roman" w:eastAsia="Times New Roman" w:cs="Times New Roman"/>
          <w:b w:val="0"/>
        </w:rPr>
        <w:t xml:space="preserve">רַק הַשְּׁלִיטָה הוּא עַל בְּנֵי אָדָם וּמַעֲשֵׂיהֶם, </w:t>
      </w:r>
      <w:r>
        <w:rPr>
          <w:rFonts w:ascii="Times New Roman" w:hAnsi="Times New Roman" w:eastAsia="Times New Roman" w:cs="Times New Roman"/>
          <w:b/>
        </w:rPr>
        <w:t xml:space="preserve">dominion existing solely over mortals and their physical actions, </w:t>
      </w:r>
      <w:r>
        <w:rPr>
          <w:rFonts w:ascii="Times New Roman" w:hAnsi="Times New Roman" w:eastAsia="Times New Roman" w:cs="Times New Roman"/>
          <w:b w:val="0"/>
        </w:rPr>
        <w:t xml:space="preserve">שֶׁזֶּה נִקְרָא "מִצְוָה"; </w:t>
      </w:r>
      <w:r>
        <w:rPr>
          <w:rFonts w:ascii="Times New Roman" w:hAnsi="Times New Roman" w:eastAsia="Times New Roman" w:cs="Times New Roman"/>
          <w:b/>
        </w:rPr>
        <w:t xml:space="preserve">which is termed 'mitzvah'; </w:t>
      </w:r>
      <w:r>
        <w:rPr>
          <w:rFonts w:ascii="Times New Roman" w:hAnsi="Times New Roman" w:eastAsia="Times New Roman" w:cs="Times New Roman"/>
          <w:b w:val="0"/>
        </w:rPr>
        <w:t xml:space="preserve">כִּי גַּם לִמּוּד תּוֹרָה הוּא אֶחָד מִתַּרְיַ"ג מִצְווֹת, </w:t>
      </w:r>
      <w:r>
        <w:rPr>
          <w:rFonts w:ascii="Times New Roman" w:hAnsi="Times New Roman" w:eastAsia="Times New Roman" w:cs="Times New Roman"/>
          <w:b/>
        </w:rPr>
        <w:t xml:space="preserve">for Torah study is likewise one of the 613 commandments, </w:t>
      </w:r>
      <w:r>
        <w:rPr>
          <w:rFonts w:ascii="Times New Roman" w:hAnsi="Times New Roman" w:eastAsia="Times New Roman" w:cs="Times New Roman"/>
          <w:b w:val="0"/>
        </w:rPr>
        <w:t xml:space="preserve">וְהוּא כְּאַחַת הַמִּצְווֹת מִצַּד הַמִּצְוָה בִּפְעֻלַּת אָדָם שֶׁלּוֹמְדָהּ; </w:t>
      </w:r>
      <w:r>
        <w:rPr>
          <w:rFonts w:ascii="Times New Roman" w:hAnsi="Times New Roman" w:eastAsia="Times New Roman" w:cs="Times New Roman"/>
          <w:b/>
        </w:rPr>
        <w:t xml:space="preserve">functioning like any commandment from the perspective of human action;</w:t>
      </w:r>
    </w:p>
    <w:p w:rsidR="00000000" w:rsidDel="00000000" w:rsidP="00000000" w:rsidRDefault="00000000" w:rsidRPr="00000000" w14:paraId="00000158">
      <w:pPr>
        <w:spacing w:after="240" w:before="240" w:lineRule="auto"/>
        <w:rPr/>
      </w:pPr>
      <w:r>
        <w:rPr>
          <w:rFonts w:ascii="Times New Roman" w:hAnsi="Times New Roman" w:eastAsia="Times New Roman" w:cs="Times New Roman"/>
          <w:b w:val="0"/>
        </w:rPr>
        <w:t xml:space="preserve">רַק עֶצֶם הַתּוֹרָה וְהַמָּאוֹר שֶׁבָּהּ </w:t>
      </w:r>
      <w:r>
        <w:rPr>
          <w:rFonts w:ascii="Times New Roman" w:hAnsi="Times New Roman" w:eastAsia="Times New Roman" w:cs="Times New Roman"/>
          <w:b/>
        </w:rPr>
        <w:t xml:space="preserve">yet the transcendent essence of the Torah and the light within it </w:t>
      </w:r>
      <w:r>
        <w:rPr>
          <w:rFonts w:ascii="Times New Roman" w:hAnsi="Times New Roman" w:eastAsia="Times New Roman" w:cs="Times New Roman"/>
          <w:b w:val="0"/>
        </w:rPr>
        <w:t xml:space="preserve">הִיא לְמַעְלָה מִן הַמִּצְווֹת, </w:t>
      </w:r>
      <w:r>
        <w:rPr>
          <w:rFonts w:ascii="Times New Roman" w:hAnsi="Times New Roman" w:eastAsia="Times New Roman" w:cs="Times New Roman"/>
          <w:b/>
        </w:rPr>
        <w:t xml:space="preserve">transcend the commandments, </w:t>
      </w:r>
      <w:r>
        <w:rPr>
          <w:rFonts w:ascii="Times New Roman" w:hAnsi="Times New Roman" w:eastAsia="Times New Roman" w:cs="Times New Roman"/>
          <w:b w:val="0"/>
        </w:rPr>
        <w:t xml:space="preserve">רַק שֶׁמַּשְׁפִּיעַ בָּהֶם, </w:t>
      </w:r>
      <w:r>
        <w:rPr>
          <w:rFonts w:ascii="Times New Roman" w:hAnsi="Times New Roman" w:eastAsia="Times New Roman" w:cs="Times New Roman"/>
          <w:b/>
        </w:rPr>
        <w:t xml:space="preserve">merely illuminating within them, </w:t>
      </w:r>
      <w:r>
        <w:rPr>
          <w:rFonts w:ascii="Times New Roman" w:hAnsi="Times New Roman" w:eastAsia="Times New Roman" w:cs="Times New Roman"/>
          <w:b w:val="0"/>
        </w:rPr>
        <w:t xml:space="preserve">רָצָה לוֹמַר מְלַמֵּד וּמוֹרֶה אֵיךְ לַעֲשׂוֹת וּמֵבִיא לִידֵי מַעֲשֶׂה; </w:t>
      </w:r>
      <w:r>
        <w:rPr>
          <w:rFonts w:ascii="Times New Roman" w:hAnsi="Times New Roman" w:eastAsia="Times New Roman" w:cs="Times New Roman"/>
          <w:b/>
        </w:rPr>
        <w:t xml:space="preserve">meaning instructing how to act and bringing forth deed;</w:t>
      </w:r>
    </w:p>
    <w:p w:rsidR="00000000" w:rsidDel="00000000" w:rsidP="00000000" w:rsidRDefault="00000000" w:rsidRPr="00000000" w14:paraId="00000159">
      <w:pPr>
        <w:spacing w:after="240" w:before="240" w:lineRule="auto"/>
        <w:rPr/>
      </w:pPr>
      <w:r>
        <w:rPr>
          <w:rFonts w:ascii="Times New Roman" w:hAnsi="Times New Roman" w:eastAsia="Times New Roman" w:cs="Times New Roman"/>
          <w:b w:val="0"/>
        </w:rPr>
        <w:t xml:space="preserve">וּלְכָךְ בִּמְאוֹר תּוֹרָה לֹא שַׁיָּיךְ עִנְיַן גָּלוּת וְיֵצֶר הָרָע כְּלָל; </w:t>
      </w:r>
      <w:r>
        <w:rPr>
          <w:rFonts w:ascii="Times New Roman" w:hAnsi="Times New Roman" w:eastAsia="Times New Roman" w:cs="Times New Roman"/>
          <w:b/>
        </w:rPr>
        <w:t xml:space="preserve">therefore in the inner light of Torah, exile and the evil inclination do not apply at all; </w:t>
      </w:r>
      <w:r>
        <w:rPr>
          <w:rFonts w:ascii="Times New Roman" w:hAnsi="Times New Roman" w:eastAsia="Times New Roman" w:cs="Times New Roman"/>
          <w:b w:val="0"/>
        </w:rPr>
        <w:t xml:space="preserve">רַק בְּנֵר מִצְוָה שֶׁהוּא הִשְׁתַּדְּלוּת מַעֲשֶׂה דִּבְנֵי אָדָם, </w:t>
      </w:r>
      <w:r>
        <w:rPr>
          <w:rFonts w:ascii="Times New Roman" w:hAnsi="Times New Roman" w:eastAsia="Times New Roman" w:cs="Times New Roman"/>
          <w:b/>
        </w:rPr>
        <w:t xml:space="preserve">only in the lamp of the mitzvah, which is mortal striving, </w:t>
      </w:r>
      <w:r>
        <w:rPr>
          <w:rFonts w:ascii="Times New Roman" w:hAnsi="Times New Roman" w:eastAsia="Times New Roman" w:cs="Times New Roman"/>
          <w:b w:val="0"/>
        </w:rPr>
        <w:t xml:space="preserve">בָּזֶה שַׁיָּיךְ הַגָּלוּת שֶׁמּוֹנֵעַ הַרְבֵּה מַעֲשֵׂה מִצְווֹת וְכֵן שְׂאוֹר שֶׁבָּעִסָּה. </w:t>
      </w:r>
      <w:r>
        <w:rPr>
          <w:rFonts w:ascii="Times New Roman" w:hAnsi="Times New Roman" w:eastAsia="Times New Roman" w:cs="Times New Roman"/>
          <w:b/>
        </w:rPr>
        <w:t xml:space="preserve">does exile apply, obstructing the performance of mitzvot through the leaven in the dough.</w:t>
      </w:r>
    </w:p>
    <w:p w:rsidR="00000000" w:rsidDel="00000000" w:rsidP="00000000" w:rsidRDefault="00000000" w:rsidRPr="00000000" w14:paraId="0000015A">
      <w:pPr>
        <w:spacing w:after="240" w:before="240" w:lineRule="auto"/>
        <w:rPr/>
      </w:pPr>
      <w:r>
        <w:rPr>
          <w:rFonts w:ascii="Times New Roman" w:hAnsi="Times New Roman" w:eastAsia="Times New Roman" w:cs="Times New Roman"/>
          <w:b w:val="0"/>
        </w:rPr>
        <w:t xml:space="preserve">וְזֶה נִקְרָא "שְׁכִינָה" </w:t>
      </w:r>
      <w:r>
        <w:rPr>
          <w:rFonts w:ascii="Times New Roman" w:hAnsi="Times New Roman" w:eastAsia="Times New Roman" w:cs="Times New Roman"/>
          <w:b/>
        </w:rPr>
        <w:t xml:space="preserve">And this is termed 'Shechinah' – </w:t>
      </w:r>
      <w:r>
        <w:rPr>
          <w:rFonts w:ascii="Times New Roman" w:hAnsi="Times New Roman" w:eastAsia="Times New Roman" w:cs="Times New Roman"/>
          <w:b w:val="0"/>
        </w:rPr>
        <w:t xml:space="preserve">שֶׁהַקָּדוֹשׁ בָּרוּךְ הוּא שׁוֹכֵן בְּתוֹךְ וְקֶרֶב בְּנֵי יִשְׂרָאֵל מַמָּשׁ, </w:t>
      </w:r>
      <w:r>
        <w:rPr>
          <w:rFonts w:ascii="Times New Roman" w:hAnsi="Times New Roman" w:eastAsia="Times New Roman" w:cs="Times New Roman"/>
          <w:b/>
        </w:rPr>
        <w:t xml:space="preserve">in that the Holy One dwells literally within the midst of Israel, </w:t>
      </w:r>
      <w:r>
        <w:rPr>
          <w:rFonts w:ascii="Times New Roman" w:hAnsi="Times New Roman" w:eastAsia="Times New Roman" w:cs="Times New Roman"/>
          <w:b w:val="0"/>
        </w:rPr>
        <w:t xml:space="preserve">שֶׁלָּכֵן הוֹצָאַת כֹּחוֹתֵיהֶם לַפּוֹעַל בִּפְעֻלָּה מַמָּשׁ </w:t>
      </w:r>
      <w:r>
        <w:rPr>
          <w:rFonts w:ascii="Times New Roman" w:hAnsi="Times New Roman" w:eastAsia="Times New Roman" w:cs="Times New Roman"/>
          <w:b/>
        </w:rPr>
        <w:t xml:space="preserve">whereby the emergence of their faculties into concrete action </w:t>
      </w:r>
      <w:r>
        <w:rPr>
          <w:rFonts w:ascii="Times New Roman" w:hAnsi="Times New Roman" w:eastAsia="Times New Roman" w:cs="Times New Roman"/>
          <w:b w:val="0"/>
        </w:rPr>
        <w:t xml:space="preserve">הוּא כִּרְצוֹן הַקָּדוֹשׁ בָּרוּךְ הוּא בְּתוֹרָתוֹ. </w:t>
      </w:r>
      <w:r>
        <w:rPr>
          <w:rFonts w:ascii="Times New Roman" w:hAnsi="Times New Roman" w:eastAsia="Times New Roman" w:cs="Times New Roman"/>
          <w:b/>
        </w:rPr>
        <w:t xml:space="preserve">conforms to the will of the Holy One in His Torah.</w:t>
      </w:r>
    </w:p>
    <w:p w:rsidR="00000000" w:rsidDel="00000000" w:rsidP="00000000" w:rsidRDefault="00000000" w:rsidRPr="00000000" w14:paraId="0000015B">
      <w:pPr>
        <w:spacing w:after="240" w:before="240" w:lineRule="auto"/>
        <w:rPr/>
      </w:pPr>
      <w:r>
        <w:rPr>
          <w:rFonts w:ascii="Times New Roman" w:hAnsi="Times New Roman" w:eastAsia="Times New Roman" w:cs="Times New Roman"/>
          <w:b w:val="0"/>
        </w:rPr>
        <w:t xml:space="preserve">וְאָז מִתְיַיחֲדִים תּוֹרָה וּמִצְווֹת, </w:t>
      </w:r>
      <w:r>
        <w:rPr>
          <w:rFonts w:ascii="Times New Roman" w:hAnsi="Times New Roman" w:eastAsia="Times New Roman" w:cs="Times New Roman"/>
          <w:b/>
        </w:rPr>
        <w:t xml:space="preserve">And then Torah and mitzvot unite, </w:t>
      </w:r>
      <w:r>
        <w:rPr>
          <w:rFonts w:ascii="Times New Roman" w:hAnsi="Times New Roman" w:eastAsia="Times New Roman" w:cs="Times New Roman"/>
          <w:b w:val="0"/>
        </w:rPr>
        <w:t xml:space="preserve">שֶׁהוּא יִחוּד קוּדְשָׁא בְּרִיךְ הוּא וּשְׁכִינְתֵיהּ, </w:t>
      </w:r>
      <w:r>
        <w:rPr>
          <w:rFonts w:ascii="Times New Roman" w:hAnsi="Times New Roman" w:eastAsia="Times New Roman" w:cs="Times New Roman"/>
          <w:b/>
        </w:rPr>
        <w:t xml:space="preserve">which is the unification of the Holy One and His Shechinah, </w:t>
      </w:r>
      <w:r>
        <w:rPr>
          <w:rFonts w:ascii="Times New Roman" w:hAnsi="Times New Roman" w:eastAsia="Times New Roman" w:cs="Times New Roman"/>
          <w:b w:val="0"/>
        </w:rPr>
        <w:t xml:space="preserve">וָא"ו בְּהֵ"א, </w:t>
      </w:r>
      <w:r>
        <w:rPr>
          <w:rFonts w:ascii="Times New Roman" w:hAnsi="Times New Roman" w:eastAsia="Times New Roman" w:cs="Times New Roman"/>
          <w:b/>
        </w:rPr>
        <w:t xml:space="preserve">the letter Vav with the letter Hei, </w:t>
      </w:r>
      <w:r>
        <w:rPr>
          <w:rFonts w:ascii="Times New Roman" w:hAnsi="Times New Roman" w:eastAsia="Times New Roman" w:cs="Times New Roman"/>
          <w:b w:val="0"/>
        </w:rPr>
        <w:t xml:space="preserve">כְּשֶׁמִּתְנַהֵג עַל פִּי הַתּוֹרָה שֶׁמּוֹרָה לוֹ; </w:t>
      </w:r>
      <w:r>
        <w:rPr>
          <w:rFonts w:ascii="Times New Roman" w:hAnsi="Times New Roman" w:eastAsia="Times New Roman" w:cs="Times New Roman"/>
          <w:b/>
        </w:rPr>
        <w:t xml:space="preserve">when one conducts himself according to the Torah instructing him;</w:t>
      </w:r>
    </w:p>
    <w:p w:rsidR="00000000" w:rsidDel="00000000" w:rsidP="00000000" w:rsidRDefault="00000000" w:rsidRPr="00000000" w14:paraId="0000015C">
      <w:pPr>
        <w:spacing w:after="240" w:before="240" w:lineRule="auto"/>
        <w:rPr/>
      </w:pPr>
      <w:r>
        <w:rPr>
          <w:rFonts w:ascii="Times New Roman" w:hAnsi="Times New Roman" w:eastAsia="Times New Roman" w:cs="Times New Roman"/>
          <w:b w:val="0"/>
        </w:rPr>
        <w:t xml:space="preserve">וּבַגָּלוּת שֶׁמּוֹנֵעַ זֶה, </w:t>
      </w:r>
      <w:r>
        <w:rPr>
          <w:rFonts w:ascii="Times New Roman" w:hAnsi="Times New Roman" w:eastAsia="Times New Roman" w:cs="Times New Roman"/>
          <w:b/>
        </w:rPr>
        <w:t xml:space="preserve">and in exile which hinders this, </w:t>
      </w:r>
      <w:r>
        <w:rPr>
          <w:rFonts w:ascii="Times New Roman" w:hAnsi="Times New Roman" w:eastAsia="Times New Roman" w:cs="Times New Roman"/>
          <w:b w:val="0"/>
        </w:rPr>
        <w:t xml:space="preserve">הַהֵ"א נִפְרֶדֶת מִן אוֹתִיּוֹת יוֹ"ד־קֵ"א־וָא"ו, </w:t>
      </w:r>
      <w:r>
        <w:rPr>
          <w:rFonts w:ascii="Times New Roman" w:hAnsi="Times New Roman" w:eastAsia="Times New Roman" w:cs="Times New Roman"/>
          <w:b/>
        </w:rPr>
        <w:t xml:space="preserve">the Hei is separated from the letters Yud-Hei-Vav, </w:t>
      </w:r>
      <w:r>
        <w:rPr>
          <w:rFonts w:ascii="Times New Roman" w:hAnsi="Times New Roman" w:eastAsia="Times New Roman" w:cs="Times New Roman"/>
          <w:b w:val="0"/>
        </w:rPr>
        <w:t xml:space="preserve">מֵאַחַר שֶׁאֵין הַמַּעֲשִׂים מִתְנַהֲגִים עַל פִּי הַתּוֹרָה. </w:t>
      </w:r>
      <w:r>
        <w:rPr>
          <w:rFonts w:ascii="Times New Roman" w:hAnsi="Times New Roman" w:eastAsia="Times New Roman" w:cs="Times New Roman"/>
          <w:b/>
        </w:rPr>
        <w:t xml:space="preserve">since manifest actions are not conducted in full alignment with the Torah.</w:t>
      </w:r>
    </w:p>
    <w:p w:rsidR="00000000" w:rsidDel="00000000" w:rsidP="00000000" w:rsidRDefault="00000000" w:rsidRPr="00000000" w14:paraId="0000015D">
      <w:pPr>
        <w:spacing w:after="240" w:before="240" w:lineRule="auto"/>
        <w:rPr/>
      </w:pPr>
      <w:r>
        <w:rPr>
          <w:rFonts w:ascii="Times New Roman" w:hAnsi="Times New Roman" w:eastAsia="Times New Roman" w:cs="Times New Roman"/>
          <w:b w:val="0"/>
        </w:rPr>
        <w:t xml:space="preserve">וּלְכָךְ כְּלָלוּת הַמְּלָאכוֹת דְּו' יְמֵי הַמַּעֲשֶׂה הֵם ל"ט (שַׁבָּת עג.), </w:t>
      </w:r>
      <w:r>
        <w:rPr>
          <w:rFonts w:ascii="Times New Roman" w:hAnsi="Times New Roman" w:eastAsia="Times New Roman" w:cs="Times New Roman"/>
          <w:b/>
        </w:rPr>
        <w:t xml:space="preserve">Therefore the sum of creative labors during the six workdays is thirty-nine (Shabbat 73a), </w:t>
      </w:r>
      <w:r>
        <w:rPr>
          <w:rFonts w:ascii="Times New Roman" w:hAnsi="Times New Roman" w:eastAsia="Times New Roman" w:cs="Times New Roman"/>
          <w:b w:val="0"/>
        </w:rPr>
        <w:t xml:space="preserve">שֶׁבְּשַׁבָּת נִצְטַוּוּ עֲלֵיהֶם שֶׁלֹּא לַעֲשׂוֹתָן; </w:t>
      </w:r>
      <w:r>
        <w:rPr>
          <w:rFonts w:ascii="Times New Roman" w:hAnsi="Times New Roman" w:eastAsia="Times New Roman" w:cs="Times New Roman"/>
          <w:b/>
        </w:rPr>
        <w:t xml:space="preserve">concerning which they were commanded on Shabbat not to perform them;</w:t>
      </w:r>
    </w:p>
    <w:p w:rsidR="00000000" w:rsidDel="00000000" w:rsidP="00000000" w:rsidRDefault="00000000" w:rsidRPr="00000000" w14:paraId="0000015E">
      <w:pPr>
        <w:spacing w:after="240" w:before="240" w:lineRule="auto"/>
        <w:rPr/>
      </w:pPr>
      <w:r>
        <w:rPr>
          <w:rFonts w:ascii="Times New Roman" w:hAnsi="Times New Roman" w:eastAsia="Times New Roman" w:cs="Times New Roman"/>
          <w:b w:val="0"/>
        </w:rPr>
        <w:t xml:space="preserve">כַּיָּדוּעַ דְּסוֹד הַוָּא"ו הֵם ו' יְמֵי הַבִּנְיָן </w:t>
      </w:r>
      <w:r>
        <w:rPr>
          <w:rFonts w:ascii="Times New Roman" w:hAnsi="Times New Roman" w:eastAsia="Times New Roman" w:cs="Times New Roman"/>
          <w:b/>
        </w:rPr>
        <w:t xml:space="preserve">as is known that the Vav represents the six days of construction, </w:t>
      </w:r>
      <w:r>
        <w:rPr>
          <w:rFonts w:ascii="Times New Roman" w:hAnsi="Times New Roman" w:eastAsia="Times New Roman" w:cs="Times New Roman"/>
          <w:b w:val="0"/>
        </w:rPr>
        <w:t xml:space="preserve">וְהַהֵ"א הוּא סוֹד שַׁבָּת; </w:t>
      </w:r>
      <w:r>
        <w:rPr>
          <w:rFonts w:ascii="Times New Roman" w:hAnsi="Times New Roman" w:eastAsia="Times New Roman" w:cs="Times New Roman"/>
          <w:b/>
        </w:rPr>
        <w:t xml:space="preserve">and the Hei represents the mystery of Shabbat; </w:t>
      </w:r>
      <w:r>
        <w:rPr>
          <w:rFonts w:ascii="Times New Roman" w:hAnsi="Times New Roman" w:eastAsia="Times New Roman" w:cs="Times New Roman"/>
          <w:b w:val="0"/>
        </w:rPr>
        <w:t xml:space="preserve">הַיְינוּ דִּפְעֻלַּת הַשֵּׁם יִתְבָּרַךְ וּבְרִיאָתוֹ נִבְרָאִים </w:t>
      </w:r>
      <w:r>
        <w:rPr>
          <w:rFonts w:ascii="Times New Roman" w:hAnsi="Times New Roman" w:eastAsia="Times New Roman" w:cs="Times New Roman"/>
          <w:b/>
        </w:rPr>
        <w:t xml:space="preserve">meaning that Hashem's creation of beings </w:t>
      </w:r>
      <w:r>
        <w:rPr>
          <w:rFonts w:ascii="Times New Roman" w:hAnsi="Times New Roman" w:eastAsia="Times New Roman" w:cs="Times New Roman"/>
          <w:b w:val="0"/>
        </w:rPr>
        <w:t xml:space="preserve">הוּא עִנְיַן הַתּוֹרָה שֶׁמּוֹרָה דֶּרֶךְ לַנִּבְרָאִים אַחַר שֶׁנִּבְרְאוּ; </w:t>
      </w:r>
      <w:r>
        <w:rPr>
          <w:rFonts w:ascii="Times New Roman" w:hAnsi="Times New Roman" w:eastAsia="Times New Roman" w:cs="Times New Roman"/>
          <w:b/>
        </w:rPr>
        <w:t xml:space="preserve">parallels the Torah instructing creatures after their creation;</w:t>
      </w:r>
    </w:p>
    <w:p w:rsidR="00000000" w:rsidDel="00000000" w:rsidP="00000000" w:rsidRDefault="00000000" w:rsidRPr="00000000" w14:paraId="0000015F">
      <w:pPr>
        <w:spacing w:after="240" w:before="240" w:lineRule="auto"/>
        <w:rPr/>
      </w:pPr>
      <w:r>
        <w:rPr>
          <w:rFonts w:ascii="Times New Roman" w:hAnsi="Times New Roman" w:eastAsia="Times New Roman" w:cs="Times New Roman"/>
          <w:b w:val="0"/>
        </w:rPr>
        <w:t xml:space="preserve">כָּךְ הַתְחָלַת הַבְּרִיאָה נוֹתֵן מָקוֹם לַנִּבְרָאִים, </w:t>
      </w:r>
      <w:r>
        <w:rPr>
          <w:rFonts w:ascii="Times New Roman" w:hAnsi="Times New Roman" w:eastAsia="Times New Roman" w:cs="Times New Roman"/>
          <w:b/>
        </w:rPr>
        <w:t xml:space="preserve">so the inception of Creation provides space for creatures, </w:t>
      </w:r>
      <w:r>
        <w:rPr>
          <w:rFonts w:ascii="Times New Roman" w:hAnsi="Times New Roman" w:eastAsia="Times New Roman" w:cs="Times New Roman"/>
          <w:b w:val="0"/>
        </w:rPr>
        <w:t xml:space="preserve">וְאַחַר כָּךְ הוּא שַׁבָּת שֶׁהַשֵּׁם יִתְבָּרַךְ שׁוֹבֵת מִפְּעֻלָּה </w:t>
      </w:r>
      <w:r>
        <w:rPr>
          <w:rFonts w:ascii="Times New Roman" w:hAnsi="Times New Roman" w:eastAsia="Times New Roman" w:cs="Times New Roman"/>
          <w:b/>
        </w:rPr>
        <w:t xml:space="preserve">and afterward comes Shabbat wherein Hashem rests from action </w:t>
      </w:r>
      <w:r>
        <w:rPr>
          <w:rFonts w:ascii="Times New Roman" w:hAnsi="Times New Roman" w:eastAsia="Times New Roman" w:cs="Times New Roman"/>
          <w:b w:val="0"/>
        </w:rPr>
        <w:t xml:space="preserve">וְהַנִּבְרָאִים יַכִּירוּ שֶׁהַשֵּׁם יִתְבָּרַךְ בְּרָאָם; </w:t>
      </w:r>
      <w:r>
        <w:rPr>
          <w:rFonts w:ascii="Times New Roman" w:hAnsi="Times New Roman" w:eastAsia="Times New Roman" w:cs="Times New Roman"/>
          <w:b/>
        </w:rPr>
        <w:t xml:space="preserve">in order that creatures recognize that Hashem created them;</w:t>
      </w:r>
    </w:p>
    <w:p w:rsidR="00000000" w:rsidDel="00000000" w:rsidP="00000000" w:rsidRDefault="00000000" w:rsidRPr="00000000" w14:paraId="00000160">
      <w:pPr>
        <w:spacing w:after="240" w:before="240" w:lineRule="auto"/>
        <w:rPr/>
      </w:pPr>
      <w:r>
        <w:rPr>
          <w:rFonts w:ascii="Times New Roman" w:hAnsi="Times New Roman" w:eastAsia="Times New Roman" w:cs="Times New Roman"/>
          <w:b w:val="0"/>
        </w:rPr>
        <w:t xml:space="preserve">וְעַל דֶּרֶךְ מָשָׁל, כְּשֶׁהָאָדָם יָגֵעַ </w:t>
      </w:r>
      <w:r>
        <w:rPr>
          <w:rFonts w:ascii="Times New Roman" w:hAnsi="Times New Roman" w:eastAsia="Times New Roman" w:cs="Times New Roman"/>
          <w:b/>
        </w:rPr>
        <w:t xml:space="preserve">and by way of analogy: when a man toils </w:t>
      </w:r>
      <w:r>
        <w:rPr>
          <w:rFonts w:ascii="Times New Roman" w:hAnsi="Times New Roman" w:eastAsia="Times New Roman" w:cs="Times New Roman"/>
          <w:b w:val="0"/>
        </w:rPr>
        <w:t xml:space="preserve">וְאַחַר כָּךְ שׁוֹבֵת וּמְנַפֵּשׁ עַצְמוֹ, </w:t>
      </w:r>
      <w:r>
        <w:rPr>
          <w:rFonts w:ascii="Times New Roman" w:hAnsi="Times New Roman" w:eastAsia="Times New Roman" w:cs="Times New Roman"/>
          <w:b/>
        </w:rPr>
        <w:t xml:space="preserve">and afterward rests and refreshes himself, </w:t>
      </w:r>
      <w:r>
        <w:rPr>
          <w:rFonts w:ascii="Times New Roman" w:hAnsi="Times New Roman" w:eastAsia="Times New Roman" w:cs="Times New Roman"/>
          <w:b w:val="0"/>
        </w:rPr>
        <w:t xml:space="preserve">אָז מוֹשֵׁךְ כֹּחַ נְשִׁימָתוֹ שֶׁנָּפַח בִּמְלַאכְתּוֹ וִיגִיעָתוֹ אֵלָיו; </w:t>
      </w:r>
      <w:r>
        <w:rPr>
          <w:rFonts w:ascii="Times New Roman" w:hAnsi="Times New Roman" w:eastAsia="Times New Roman" w:cs="Times New Roman"/>
          <w:b/>
        </w:rPr>
        <w:t xml:space="preserve">he draws back into himself his breath expended in his labor;</w:t>
      </w:r>
    </w:p>
    <w:p w:rsidR="00000000" w:rsidDel="00000000" w:rsidP="00000000" w:rsidRDefault="00000000" w:rsidRPr="00000000" w14:paraId="00000161">
      <w:pPr>
        <w:spacing w:after="240" w:before="240" w:lineRule="auto"/>
        <w:rPr/>
      </w:pPr>
      <w:r>
        <w:rPr>
          <w:rFonts w:ascii="Times New Roman" w:hAnsi="Times New Roman" w:eastAsia="Times New Roman" w:cs="Times New Roman"/>
          <w:b w:val="0"/>
        </w:rPr>
        <w:t xml:space="preserve">וְזֶה סוֹד עֲלִיַּת כָּל הָעוֹלָמוֹת בְּשַׁבָּת כַּיָּדוּעַ, </w:t>
      </w:r>
      <w:r>
        <w:rPr>
          <w:rFonts w:ascii="Times New Roman" w:hAnsi="Times New Roman" w:eastAsia="Times New Roman" w:cs="Times New Roman"/>
          <w:b/>
        </w:rPr>
        <w:t xml:space="preserve">and this is the mystery of the elevation of all worlds on Shabbat, </w:t>
      </w:r>
      <w:r>
        <w:rPr>
          <w:rFonts w:ascii="Times New Roman" w:hAnsi="Times New Roman" w:eastAsia="Times New Roman" w:cs="Times New Roman"/>
          <w:b w:val="0"/>
        </w:rPr>
        <w:t xml:space="preserve">וְהָעֲלִיָּה הַיְינוּ שֶׁמַּכִּירִים קוֹנָם וְחוֹשְׁקִים מְאֹד לְהִתְכַּלֵּל בִּמְקוֹרָם. </w:t>
      </w:r>
      <w:r>
        <w:rPr>
          <w:rFonts w:ascii="Times New Roman" w:hAnsi="Times New Roman" w:eastAsia="Times New Roman" w:cs="Times New Roman"/>
          <w:b/>
        </w:rPr>
        <w:t xml:space="preserve">the elevation meaning that they recognize their Maker and yearn to be subsumed within their Source.</w:t>
      </w:r>
    </w:p>
    <w:p w:rsidR="00000000" w:rsidDel="00000000" w:rsidP="00000000" w:rsidRDefault="00000000" w:rsidRPr="00000000" w14:paraId="00000162">
      <w:pPr>
        <w:spacing w:after="240" w:before="240" w:lineRule="auto"/>
        <w:rPr/>
      </w:pPr>
      <w:r>
        <w:rPr>
          <w:rFonts w:ascii="Times New Roman" w:hAnsi="Times New Roman" w:eastAsia="Times New Roman" w:cs="Times New Roman"/>
          <w:b w:val="0"/>
        </w:rPr>
        <w:t xml:space="preserve">וּלְכָךְ כְּלָלוּת פְּעֻלַּת הו' יָמִים הֵם ל"ט, </w:t>
      </w:r>
      <w:r>
        <w:rPr>
          <w:rFonts w:ascii="Times New Roman" w:hAnsi="Times New Roman" w:eastAsia="Times New Roman" w:cs="Times New Roman"/>
          <w:b/>
        </w:rPr>
        <w:t xml:space="preserve">Therefore the sum of labors of the six days is thirty-nine, </w:t>
      </w:r>
      <w:r>
        <w:rPr>
          <w:rFonts w:ascii="Times New Roman" w:hAnsi="Times New Roman" w:eastAsia="Times New Roman" w:cs="Times New Roman"/>
          <w:b w:val="0"/>
        </w:rPr>
        <w:t xml:space="preserve">שֶׁהוּא גִּימַטְרִיָּא דְּיוֹ"ד־קֵ"א־וָא"ו בְּמִילּוּאָם </w:t>
      </w:r>
      <w:r>
        <w:rPr>
          <w:rFonts w:ascii="Times New Roman" w:hAnsi="Times New Roman" w:eastAsia="Times New Roman" w:cs="Times New Roman"/>
          <w:b/>
        </w:rPr>
        <w:t xml:space="preserve">which is the numerical equivalent of Yud-Hei-Vav in their full spelling (</w:t>
      </w:r>
      <w:r>
        <w:rPr>
          <w:rFonts w:ascii="Times New Roman" w:hAnsi="Times New Roman" w:eastAsia="Times New Roman" w:cs="Times New Roman"/>
          <w:b w:val="0"/>
        </w:rPr>
        <w:t xml:space="preserve">יו"ד ה"א וא"ו = </w:t>
      </w:r>
      <w:r>
        <w:rPr>
          <w:rFonts w:ascii="Times New Roman" w:hAnsi="Times New Roman" w:eastAsia="Times New Roman" w:cs="Times New Roman"/>
          <w:b/>
        </w:rPr>
        <w:t xml:space="preserve">39) [</w:t>
      </w:r>
      <w:r>
        <w:rPr>
          <w:rFonts w:ascii="Times New Roman" w:hAnsi="Times New Roman" w:eastAsia="Times New Roman" w:cs="Times New Roman"/>
          <w:b w:val="0"/>
        </w:rPr>
        <w:t xml:space="preserve">כָּזֶה: יוּ"ד הֵ"א וָא"ו], </w:t>
      </w:r>
      <w:r>
        <w:rPr>
          <w:rFonts w:ascii="Times New Roman" w:hAnsi="Times New Roman" w:eastAsia="Times New Roman" w:cs="Times New Roman"/>
          <w:b/>
        </w:rPr>
        <w:t xml:space="preserve">thus: YUD (20) + HEI (6) + VAV (13) = 39, </w:t>
      </w:r>
      <w:r>
        <w:rPr>
          <w:rFonts w:ascii="Times New Roman" w:hAnsi="Times New Roman" w:eastAsia="Times New Roman" w:cs="Times New Roman"/>
          <w:b w:val="0"/>
        </w:rPr>
        <w:t xml:space="preserve">שֶׁהַיּוֹ"ד־קֵ"א שֶׁהֵם הַנִּסְתָּרוֹת </w:t>
      </w:r>
      <w:r>
        <w:rPr>
          <w:rFonts w:ascii="Times New Roman" w:hAnsi="Times New Roman" w:eastAsia="Times New Roman" w:cs="Times New Roman"/>
          <w:b/>
        </w:rPr>
        <w:t xml:space="preserve">in that Yud-Hei, representing the hidden things </w:t>
      </w:r>
      <w:r>
        <w:rPr>
          <w:rFonts w:ascii="Times New Roman" w:hAnsi="Times New Roman" w:eastAsia="Times New Roman" w:cs="Times New Roman"/>
          <w:b w:val="0"/>
        </w:rPr>
        <w:t xml:space="preserve">דְּמַחֲשָׁבָה וְרָצוֹן שֶׁבַּמּוֹחַ וְלֵב </w:t>
      </w:r>
      <w:r>
        <w:rPr>
          <w:rFonts w:ascii="Times New Roman" w:hAnsi="Times New Roman" w:eastAsia="Times New Roman" w:cs="Times New Roman"/>
          <w:b/>
        </w:rPr>
        <w:t xml:space="preserve">of thought and will in brain and heart, </w:t>
      </w:r>
      <w:r>
        <w:rPr>
          <w:rFonts w:ascii="Times New Roman" w:hAnsi="Times New Roman" w:eastAsia="Times New Roman" w:cs="Times New Roman"/>
          <w:b w:val="0"/>
        </w:rPr>
        <w:t xml:space="preserve">מִתְאַחֲדִים עִם הַוָּא"ו שֶׁהוּא הוֹצָאַת הַפְּעֻלָּה; </w:t>
      </w:r>
      <w:r>
        <w:rPr>
          <w:rFonts w:ascii="Times New Roman" w:hAnsi="Times New Roman" w:eastAsia="Times New Roman" w:cs="Times New Roman"/>
          <w:b/>
        </w:rPr>
        <w:t xml:space="preserve">unite with the Vav which is the emergence of action;</w:t>
      </w:r>
    </w:p>
    <w:p w:rsidR="00000000" w:rsidDel="00000000" w:rsidP="00000000" w:rsidRDefault="00000000" w:rsidRPr="00000000" w14:paraId="00000163">
      <w:pPr>
        <w:spacing w:after="240" w:before="240" w:lineRule="auto"/>
        <w:rPr/>
      </w:pPr>
      <w:r>
        <w:rPr>
          <w:rFonts w:ascii="Times New Roman" w:hAnsi="Times New Roman" w:eastAsia="Times New Roman" w:cs="Times New Roman"/>
          <w:b w:val="0"/>
        </w:rPr>
        <w:t xml:space="preserve">וְלַפּוֹעַל מַמָּשׁ הוּא הַהֵ"א, </w:t>
      </w:r>
      <w:r>
        <w:rPr>
          <w:rFonts w:ascii="Times New Roman" w:hAnsi="Times New Roman" w:eastAsia="Times New Roman" w:cs="Times New Roman"/>
          <w:b/>
        </w:rPr>
        <w:t xml:space="preserve">and actual concrete manifestation is the final Hei, </w:t>
      </w:r>
      <w:r>
        <w:rPr>
          <w:rFonts w:ascii="Times New Roman" w:hAnsi="Times New Roman" w:eastAsia="Times New Roman" w:cs="Times New Roman"/>
          <w:b w:val="0"/>
        </w:rPr>
        <w:t xml:space="preserve">שֶׁזֶּהוּ בְּשַׁבָּת כְּשֶׁשּׁוֹבֵת מִמְּלַאכְתּוֹ </w:t>
      </w:r>
      <w:r>
        <w:rPr>
          <w:rFonts w:ascii="Times New Roman" w:hAnsi="Times New Roman" w:eastAsia="Times New Roman" w:cs="Times New Roman"/>
          <w:b/>
        </w:rPr>
        <w:t xml:space="preserve">which unfolds on Shabbat when one rests from labor, </w:t>
      </w:r>
      <w:r>
        <w:rPr>
          <w:rFonts w:ascii="Times New Roman" w:hAnsi="Times New Roman" w:eastAsia="Times New Roman" w:cs="Times New Roman"/>
          <w:b w:val="0"/>
        </w:rPr>
        <w:t xml:space="preserve">אָז נִרְאֶה שֶׁהוֹצִיא לַפּוֹעַל מַמָּשׁ. </w:t>
      </w:r>
      <w:r>
        <w:rPr>
          <w:rFonts w:ascii="Times New Roman" w:hAnsi="Times New Roman" w:eastAsia="Times New Roman" w:cs="Times New Roman"/>
          <w:b/>
        </w:rPr>
        <w:t xml:space="preserve">for then it becomes evident that work was culminated into actuality.</w:t>
      </w:r>
    </w:p>
    <w:p w:rsidR="00000000" w:rsidDel="00000000" w:rsidP="00000000" w:rsidRDefault="00000000" w:rsidRPr="00000000" w14:paraId="00000164">
      <w:pPr>
        <w:spacing w:after="240" w:before="240" w:lineRule="auto"/>
        <w:rPr/>
      </w:pPr>
      <w:r>
        <w:rPr>
          <w:rFonts w:ascii="Times New Roman" w:hAnsi="Times New Roman" w:eastAsia="Times New Roman" w:cs="Times New Roman"/>
          <w:b w:val="0"/>
        </w:rPr>
        <w:t xml:space="preserve">וּכְשֶׁיִּטּוֹף הַטַּל הַזֶּה עַל הַהֵ"א, </w:t>
      </w:r>
      <w:r>
        <w:rPr>
          <w:rFonts w:ascii="Times New Roman" w:hAnsi="Times New Roman" w:eastAsia="Times New Roman" w:cs="Times New Roman"/>
          <w:b/>
        </w:rPr>
        <w:t xml:space="preserve">And when this dew (Tal = 39) drops upon the final Hei, </w:t>
      </w:r>
      <w:r>
        <w:rPr>
          <w:rFonts w:ascii="Times New Roman" w:hAnsi="Times New Roman" w:eastAsia="Times New Roman" w:cs="Times New Roman"/>
          <w:b w:val="0"/>
        </w:rPr>
        <w:t xml:space="preserve">הַיְינוּ שֶׁיָּאִירוּ כֻּלָּם בָּהּ גַּם כֵּן </w:t>
      </w:r>
      <w:r>
        <w:rPr>
          <w:rFonts w:ascii="Times New Roman" w:hAnsi="Times New Roman" w:eastAsia="Times New Roman" w:cs="Times New Roman"/>
          <w:b/>
        </w:rPr>
        <w:t xml:space="preserve">meaning that all supernal letters illuminate within it as well, </w:t>
      </w:r>
      <w:r>
        <w:rPr>
          <w:rFonts w:ascii="Times New Roman" w:hAnsi="Times New Roman" w:eastAsia="Times New Roman" w:cs="Times New Roman"/>
          <w:b w:val="0"/>
        </w:rPr>
        <w:t xml:space="preserve">שֶׁכָּל הַפְּעֻלּוֹת וְהַמַּעֲשִׂים שֶׁל בְּנֵי יִשְׂרָאֵל </w:t>
      </w:r>
      <w:r>
        <w:rPr>
          <w:rFonts w:ascii="Times New Roman" w:hAnsi="Times New Roman" w:eastAsia="Times New Roman" w:cs="Times New Roman"/>
          <w:b/>
        </w:rPr>
        <w:t xml:space="preserve">revealing that all actions and deeds of the children of Israel </w:t>
      </w:r>
      <w:r>
        <w:rPr>
          <w:rFonts w:ascii="Times New Roman" w:hAnsi="Times New Roman" w:eastAsia="Times New Roman" w:cs="Times New Roman"/>
          <w:b w:val="0"/>
        </w:rPr>
        <w:t xml:space="preserve">הָיָה עַל פִּי הַתּוֹרָה </w:t>
      </w:r>
      <w:r>
        <w:rPr>
          <w:rFonts w:ascii="Times New Roman" w:hAnsi="Times New Roman" w:eastAsia="Times New Roman" w:cs="Times New Roman"/>
          <w:b/>
        </w:rPr>
        <w:t xml:space="preserve">were guided by the Torah </w:t>
      </w:r>
      <w:r>
        <w:rPr>
          <w:rFonts w:ascii="Times New Roman" w:hAnsi="Times New Roman" w:eastAsia="Times New Roman" w:cs="Times New Roman"/>
          <w:b w:val="0"/>
        </w:rPr>
        <w:t xml:space="preserve">וְעֹמֶק הַמַּחֲשָׁבָה וְהָרָצוֹן שֶׁל הַשֵּׁם יִתְבָּרַךְ. </w:t>
      </w:r>
      <w:r>
        <w:rPr>
          <w:rFonts w:ascii="Times New Roman" w:hAnsi="Times New Roman" w:eastAsia="Times New Roman" w:cs="Times New Roman"/>
          <w:b/>
        </w:rPr>
        <w:t xml:space="preserve">and the depth of the thought and will of Hashem, blessed be He.</w:t>
      </w:r>
    </w:p>
    <w:p w:rsidR="00000000" w:rsidDel="00000000" w:rsidP="00000000" w:rsidRDefault="00000000" w:rsidRPr="00000000" w14:paraId="00000165">
      <w:pPr>
        <w:spacing w:after="240" w:before="240" w:lineRule="auto"/>
        <w:rPr/>
      </w:pPr>
      <w:r>
        <w:rPr>
          <w:rFonts w:ascii="Times New Roman" w:hAnsi="Times New Roman" w:eastAsia="Times New Roman" w:cs="Times New Roman"/>
          <w:b w:val="0"/>
        </w:rPr>
        <w:t xml:space="preserve">וְזֶהוּ הָאוֹר פְּנִימִי דְּעִגּוּלִים, </w:t>
      </w:r>
      <w:r>
        <w:rPr>
          <w:rFonts w:ascii="Times New Roman" w:hAnsi="Times New Roman" w:eastAsia="Times New Roman" w:cs="Times New Roman"/>
          <w:b/>
        </w:rPr>
        <w:t xml:space="preserve">And this is the Internal Light of Circles, </w:t>
      </w:r>
      <w:r>
        <w:rPr>
          <w:rFonts w:ascii="Times New Roman" w:hAnsi="Times New Roman" w:eastAsia="Times New Roman" w:cs="Times New Roman"/>
          <w:b w:val="0"/>
        </w:rPr>
        <w:t xml:space="preserve">שֶׁכּוֹלֵל בְּשָׁוֶה לְכָל הַנִּבְרָאִים, </w:t>
      </w:r>
      <w:r>
        <w:rPr>
          <w:rFonts w:ascii="Times New Roman" w:hAnsi="Times New Roman" w:eastAsia="Times New Roman" w:cs="Times New Roman"/>
          <w:b/>
        </w:rPr>
        <w:t xml:space="preserve">which encompasses equally across all creations, </w:t>
      </w:r>
      <w:r>
        <w:rPr>
          <w:rFonts w:ascii="Times New Roman" w:hAnsi="Times New Roman" w:eastAsia="Times New Roman" w:cs="Times New Roman"/>
          <w:b w:val="0"/>
        </w:rPr>
        <w:t xml:space="preserve">שֶׁמִּצַּד הַמַּעֲשֶׂה שֶׁהוּא מֵעוֹלַם הָעֲשִׂיָּה כֻּלָּם שָׁוִים; </w:t>
      </w:r>
      <w:r>
        <w:rPr>
          <w:rFonts w:ascii="Times New Roman" w:hAnsi="Times New Roman" w:eastAsia="Times New Roman" w:cs="Times New Roman"/>
          <w:b/>
        </w:rPr>
        <w:t xml:space="preserve">for from the perspective of deed belonging to Asiyah, all are equal;</w:t>
      </w:r>
    </w:p>
    <w:p w:rsidR="00000000" w:rsidDel="00000000" w:rsidP="00000000" w:rsidRDefault="00000000" w:rsidRPr="00000000" w14:paraId="00000166">
      <w:pPr>
        <w:spacing w:after="240" w:before="240" w:lineRule="auto"/>
        <w:rPr/>
      </w:pPr>
      <w:r>
        <w:rPr>
          <w:rFonts w:ascii="Times New Roman" w:hAnsi="Times New Roman" w:eastAsia="Times New Roman" w:cs="Times New Roman"/>
          <w:b w:val="0"/>
        </w:rPr>
        <w:t xml:space="preserve">שֶׁזֶּהוּ הַמַּדְרֵגָה וְהַמִּדָּה הַיּוֹתֵר אַחֲרוֹנָה מִמִּדּוֹת הַשֵּׁם יִתְבָּרַךְ </w:t>
      </w:r>
      <w:r>
        <w:rPr>
          <w:rFonts w:ascii="Times New Roman" w:hAnsi="Times New Roman" w:eastAsia="Times New Roman" w:cs="Times New Roman"/>
          <w:b/>
        </w:rPr>
        <w:t xml:space="preserve">this being the final attribute among the divine attributes </w:t>
      </w:r>
      <w:r>
        <w:rPr>
          <w:rFonts w:ascii="Times New Roman" w:hAnsi="Times New Roman" w:eastAsia="Times New Roman" w:cs="Times New Roman"/>
          <w:b w:val="0"/>
        </w:rPr>
        <w:t xml:space="preserve">בְּעִנְיַן הַשָּׂגָתוֹ יִתְבָּרַךְ לִבְנֵי אָדָם, </w:t>
      </w:r>
      <w:r>
        <w:rPr>
          <w:rFonts w:ascii="Times New Roman" w:hAnsi="Times New Roman" w:eastAsia="Times New Roman" w:cs="Times New Roman"/>
          <w:b/>
        </w:rPr>
        <w:t xml:space="preserve">regarding the perception of Hashem by mortals, </w:t>
      </w:r>
      <w:r>
        <w:rPr>
          <w:rFonts w:ascii="Times New Roman" w:hAnsi="Times New Roman" w:eastAsia="Times New Roman" w:cs="Times New Roman"/>
          <w:b w:val="0"/>
        </w:rPr>
        <w:t xml:space="preserve">שֶׁאֲפִילּוּ הַפָּחוּת שֶׁבְּיִשְׂרָאֵל בְּהֶכְרֵחַ יֵשׁ לוֹ אֲחִיזָה בְּמִדָּה זוֹ, </w:t>
      </w:r>
      <w:r>
        <w:rPr>
          <w:rFonts w:ascii="Times New Roman" w:hAnsi="Times New Roman" w:eastAsia="Times New Roman" w:cs="Times New Roman"/>
          <w:b/>
        </w:rPr>
        <w:t xml:space="preserve">such that even the lowliest in Israel necessarily holds a grasp in this attribute, </w:t>
      </w:r>
      <w:r>
        <w:rPr>
          <w:rFonts w:ascii="Times New Roman" w:hAnsi="Times New Roman" w:eastAsia="Times New Roman" w:cs="Times New Roman"/>
          <w:b w:val="0"/>
        </w:rPr>
        <w:t xml:space="preserve">שֶׁהוּא סוֹף קוֹמַת הָאָדָם </w:t>
      </w:r>
      <w:r>
        <w:rPr>
          <w:rFonts w:ascii="Times New Roman" w:hAnsi="Times New Roman" w:eastAsia="Times New Roman" w:cs="Times New Roman"/>
          <w:b/>
        </w:rPr>
        <w:t xml:space="preserve">which is the foot of the Stature of Man </w:t>
      </w:r>
      <w:r>
        <w:rPr>
          <w:rFonts w:ascii="Times New Roman" w:hAnsi="Times New Roman" w:eastAsia="Times New Roman" w:cs="Times New Roman"/>
          <w:b w:val="0"/>
        </w:rPr>
        <w:t xml:space="preserve">דְּאוֹר הַשֵּׁם יִתְבָּרַךְ הַמּוּשָּׂג לְכָל הַנְּפָשׁוֹת מִבְּנֵי יִשְׂרָאֵל. </w:t>
      </w:r>
      <w:r>
        <w:rPr>
          <w:rFonts w:ascii="Times New Roman" w:hAnsi="Times New Roman" w:eastAsia="Times New Roman" w:cs="Times New Roman"/>
          <w:b/>
        </w:rPr>
        <w:t xml:space="preserve">of Hashem's light perceived by all souls of Israel.</w:t>
      </w:r>
    </w:p>
    <w:p w:rsidR="00000000" w:rsidDel="00000000" w:rsidP="00000000" w:rsidRDefault="00000000" w:rsidRPr="00000000" w14:paraId="00000167">
      <w:pPr>
        <w:spacing w:after="240" w:before="240" w:lineRule="auto"/>
        <w:rPr/>
      </w:pPr>
      <w:r>
        <w:rPr>
          <w:rFonts w:ascii="Times New Roman" w:hAnsi="Times New Roman" w:eastAsia="Times New Roman" w:cs="Times New Roman"/>
          <w:b w:val="0"/>
        </w:rPr>
        <w:t xml:space="preserve">וּלְכָךְ מִצַּד מִדָּה זוֹ הַכֹּל שָׁוִים, </w:t>
      </w:r>
      <w:r>
        <w:rPr>
          <w:rFonts w:ascii="Times New Roman" w:hAnsi="Times New Roman" w:eastAsia="Times New Roman" w:cs="Times New Roman"/>
          <w:b/>
        </w:rPr>
        <w:t xml:space="preserve">Wherefore from this attribute all are equal, </w:t>
      </w:r>
      <w:r>
        <w:rPr>
          <w:rFonts w:ascii="Times New Roman" w:hAnsi="Times New Roman" w:eastAsia="Times New Roman" w:cs="Times New Roman"/>
          <w:b w:val="0"/>
        </w:rPr>
        <w:t xml:space="preserve">שֶׁבְּעִנְיַן הַמַּעֲשִׂים וְהַפְּעֻלּוֹת עַצְמָם, כְּשֶׁנְּסַלֵּק הַכַּוָּנָה וְהַמַּחֲשָׁבָה, </w:t>
      </w:r>
      <w:r>
        <w:rPr>
          <w:rFonts w:ascii="Times New Roman" w:hAnsi="Times New Roman" w:eastAsia="Times New Roman" w:cs="Times New Roman"/>
          <w:b/>
        </w:rPr>
        <w:t xml:space="preserve">in that in the realm of raw action, when we set aside conscious intention, </w:t>
      </w:r>
      <w:r>
        <w:rPr>
          <w:rFonts w:ascii="Times New Roman" w:hAnsi="Times New Roman" w:eastAsia="Times New Roman" w:cs="Times New Roman"/>
          <w:b w:val="0"/>
        </w:rPr>
        <w:t xml:space="preserve">הֲרֵי הוּא שָׁוֶה בְּכָל אֶחָד מִיִּשְׂרָאֵל, </w:t>
      </w:r>
      <w:r>
        <w:rPr>
          <w:rFonts w:ascii="Times New Roman" w:hAnsi="Times New Roman" w:eastAsia="Times New Roman" w:cs="Times New Roman"/>
          <w:b/>
        </w:rPr>
        <w:t xml:space="preserve">it is equal across every Israelite, </w:t>
      </w:r>
      <w:r>
        <w:rPr>
          <w:rFonts w:ascii="Times New Roman" w:hAnsi="Times New Roman" w:eastAsia="Times New Roman" w:cs="Times New Roman"/>
          <w:b w:val="0"/>
        </w:rPr>
        <w:t xml:space="preserve">עַל דֶּרֶךְ שֶׁאִיתָא (חֻלִּין יג.): </w:t>
      </w:r>
      <w:r>
        <w:rPr>
          <w:rFonts w:ascii="Times New Roman" w:hAnsi="Times New Roman" w:eastAsia="Times New Roman" w:cs="Times New Roman"/>
          <w:b/>
        </w:rPr>
        <w:t xml:space="preserve">along the lines of what is taught (Chullin 13a): </w:t>
      </w:r>
      <w:r>
        <w:rPr>
          <w:rFonts w:ascii="Times New Roman" w:hAnsi="Times New Roman" w:eastAsia="Times New Roman" w:cs="Times New Roman"/>
          <w:b w:val="0"/>
        </w:rPr>
        <w:t xml:space="preserve">קָטָן יֵשׁ לוֹ מַעֲשֶׂה וְאֵין לוֹ מַחֲשָׁבָה, </w:t>
      </w:r>
      <w:r>
        <w:rPr>
          <w:rFonts w:ascii="Times New Roman" w:hAnsi="Times New Roman" w:eastAsia="Times New Roman" w:cs="Times New Roman"/>
          <w:b/>
        </w:rPr>
        <w:t xml:space="preserve">a minor possesses valid physical deed though lacking legal intention, </w:t>
      </w:r>
      <w:r>
        <w:rPr>
          <w:rFonts w:ascii="Times New Roman" w:hAnsi="Times New Roman" w:eastAsia="Times New Roman" w:cs="Times New Roman"/>
          <w:b w:val="0"/>
        </w:rPr>
        <w:t xml:space="preserve">דְּמַעֲשֶׂה יֵשׁ לַכֹּל. </w:t>
      </w:r>
      <w:r>
        <w:rPr>
          <w:rFonts w:ascii="Times New Roman" w:hAnsi="Times New Roman" w:eastAsia="Times New Roman" w:cs="Times New Roman"/>
          <w:b/>
        </w:rPr>
        <w:t xml:space="preserve">for the power of physical action belongs to all.</w:t>
      </w:r>
    </w:p>
    <w:p w:rsidR="00000000" w:rsidDel="00000000" w:rsidP="00000000" w:rsidRDefault="00000000" w:rsidRPr="00000000" w14:paraId="00000168">
      <w:pPr>
        <w:spacing w:after="240" w:before="240" w:lineRule="auto"/>
        <w:rPr/>
      </w:pPr>
      <w:r>
        <w:rPr>
          <w:rFonts w:ascii="Times New Roman" w:hAnsi="Times New Roman" w:eastAsia="Times New Roman" w:cs="Times New Roman"/>
          <w:b w:val="0"/>
        </w:rPr>
        <w:t xml:space="preserve">וְאָז יִתְבָּרֵר דְּכָל הַמַּעֲשִׂים מִבְּנֵי יִשְׂרָאֵל </w:t>
      </w:r>
      <w:r>
        <w:rPr>
          <w:rFonts w:ascii="Times New Roman" w:hAnsi="Times New Roman" w:eastAsia="Times New Roman" w:cs="Times New Roman"/>
          <w:b/>
        </w:rPr>
        <w:t xml:space="preserve">And then it will be revealed that all actions of the children of Israel </w:t>
      </w:r>
      <w:r>
        <w:rPr>
          <w:rFonts w:ascii="Times New Roman" w:hAnsi="Times New Roman" w:eastAsia="Times New Roman" w:cs="Times New Roman"/>
          <w:b w:val="0"/>
        </w:rPr>
        <w:t xml:space="preserve">הֵם מִכֹּחַ הָאוֹר פְּנִימִי שֶׁבָּהֶם, </w:t>
      </w:r>
      <w:r>
        <w:rPr>
          <w:rFonts w:ascii="Times New Roman" w:hAnsi="Times New Roman" w:eastAsia="Times New Roman" w:cs="Times New Roman"/>
          <w:b/>
        </w:rPr>
        <w:t xml:space="preserve">stem from the power of the Internal Light within them, </w:t>
      </w:r>
      <w:r>
        <w:rPr>
          <w:rFonts w:ascii="Times New Roman" w:hAnsi="Times New Roman" w:eastAsia="Times New Roman" w:cs="Times New Roman"/>
          <w:b w:val="0"/>
        </w:rPr>
        <w:t xml:space="preserve">דְּהַיְינוּ רְצוֹן הַשֵּׁם יִתְבָּרַךְ שֶׁהוּא בְּתוֹכָם </w:t>
      </w:r>
      <w:r>
        <w:rPr>
          <w:rFonts w:ascii="Times New Roman" w:hAnsi="Times New Roman" w:eastAsia="Times New Roman" w:cs="Times New Roman"/>
          <w:b/>
        </w:rPr>
        <w:t xml:space="preserve">namely the will of Hashem which abides within them </w:t>
      </w:r>
      <w:r>
        <w:rPr>
          <w:rFonts w:ascii="Times New Roman" w:hAnsi="Times New Roman" w:eastAsia="Times New Roman" w:cs="Times New Roman"/>
          <w:b w:val="0"/>
        </w:rPr>
        <w:t xml:space="preserve">וְעַל פִּיו הֵם נַעֲשִׂים; </w:t>
      </w:r>
      <w:r>
        <w:rPr>
          <w:rFonts w:ascii="Times New Roman" w:hAnsi="Times New Roman" w:eastAsia="Times New Roman" w:cs="Times New Roman"/>
          <w:b/>
        </w:rPr>
        <w:t xml:space="preserve">and according to which they are executed;</w:t>
      </w:r>
    </w:p>
    <w:p w:rsidR="00000000" w:rsidDel="00000000" w:rsidP="00000000" w:rsidRDefault="00000000" w:rsidRPr="00000000" w14:paraId="00000169">
      <w:pPr>
        <w:spacing w:after="240" w:before="240" w:lineRule="auto"/>
        <w:rPr/>
      </w:pPr>
      <w:r>
        <w:rPr>
          <w:rFonts w:ascii="Times New Roman" w:hAnsi="Times New Roman" w:eastAsia="Times New Roman" w:cs="Times New Roman"/>
          <w:b w:val="0"/>
        </w:rPr>
        <w:t xml:space="preserve">וַאֲפִילּוּ כָּל מַעֲשֵׂה הָעֲבֵירוֹת, </w:t>
      </w:r>
      <w:r>
        <w:rPr>
          <w:rFonts w:ascii="Times New Roman" w:hAnsi="Times New Roman" w:eastAsia="Times New Roman" w:cs="Times New Roman"/>
          <w:b/>
        </w:rPr>
        <w:t xml:space="preserve">and even all apparent sinful acts, </w:t>
      </w:r>
      <w:r>
        <w:rPr>
          <w:rFonts w:ascii="Times New Roman" w:hAnsi="Times New Roman" w:eastAsia="Times New Roman" w:cs="Times New Roman"/>
          <w:b w:val="0"/>
        </w:rPr>
        <w:t xml:space="preserve">וְאֵין צָרִיךְ לוֹמַר פְּעֻלַּת הָרְשׁוּת, </w:t>
      </w:r>
      <w:r>
        <w:rPr>
          <w:rFonts w:ascii="Times New Roman" w:hAnsi="Times New Roman" w:eastAsia="Times New Roman" w:cs="Times New Roman"/>
          <w:b/>
        </w:rPr>
        <w:t xml:space="preserve">and it goes without saying permissible mundane deeds, </w:t>
      </w:r>
      <w:r>
        <w:rPr>
          <w:rFonts w:ascii="Times New Roman" w:hAnsi="Times New Roman" w:eastAsia="Times New Roman" w:cs="Times New Roman"/>
          <w:b w:val="0"/>
        </w:rPr>
        <w:t xml:space="preserve">הַכֹּל עַל דֶּרֶךְ: "עֵת לַעֲשׂוֹת לַה' הֵפֵרוּ תוֹרָתֶךָ" (תְּהִלִּים קיט, קכו); </w:t>
      </w:r>
      <w:r>
        <w:rPr>
          <w:rFonts w:ascii="Times New Roman" w:hAnsi="Times New Roman" w:eastAsia="Times New Roman" w:cs="Times New Roman"/>
          <w:b/>
        </w:rPr>
        <w:t xml:space="preserve">unfold on the order of: 'It is time to act for Hashem; they have broken Your law' (Psalms 119:126);</w:t>
      </w:r>
    </w:p>
    <w:p w:rsidR="00000000" w:rsidDel="00000000" w:rsidP="00000000" w:rsidRDefault="00000000" w:rsidRPr="00000000" w14:paraId="0000016A">
      <w:pPr>
        <w:spacing w:after="240" w:before="240" w:lineRule="auto"/>
        <w:rPr/>
      </w:pPr>
      <w:r>
        <w:rPr>
          <w:rFonts w:ascii="Times New Roman" w:hAnsi="Times New Roman" w:eastAsia="Times New Roman" w:cs="Times New Roman"/>
          <w:b w:val="0"/>
        </w:rPr>
        <w:t xml:space="preserve">כַּיָּדוּעַ בַּזֹּהַר פָּרָשַׁת אַחֲרֵי מוֹת (חֵלֶק ג, סב:) </w:t>
      </w:r>
      <w:r>
        <w:rPr>
          <w:rFonts w:ascii="Times New Roman" w:hAnsi="Times New Roman" w:eastAsia="Times New Roman" w:cs="Times New Roman"/>
          <w:b/>
        </w:rPr>
        <w:t xml:space="preserve">as is known in the Zohar, Parashat Acharei Mot (Part III, 62b) </w:t>
      </w:r>
      <w:r>
        <w:rPr>
          <w:rFonts w:ascii="Times New Roman" w:hAnsi="Times New Roman" w:eastAsia="Times New Roman" w:cs="Times New Roman"/>
          <w:b w:val="0"/>
        </w:rPr>
        <w:t xml:space="preserve">דְּ"עֵת לַעֲשׂוֹת וְגוֹמֵר" הִיא הַהֵ"א אַחֲרוֹנָה דְּשֵׁם, עַיֵּין שָׁם; </w:t>
      </w:r>
      <w:r>
        <w:rPr>
          <w:rFonts w:ascii="Times New Roman" w:hAnsi="Times New Roman" w:eastAsia="Times New Roman" w:cs="Times New Roman"/>
          <w:b/>
        </w:rPr>
        <w:t xml:space="preserve">that 'time to act, etc.' refers to the final Hei of the Name, see there;</w:t>
      </w:r>
    </w:p>
    <w:p w:rsidR="00000000" w:rsidDel="00000000" w:rsidP="00000000" w:rsidRDefault="00000000" w:rsidRPr="00000000" w14:paraId="0000016B">
      <w:pPr>
        <w:spacing w:after="240" w:before="240" w:lineRule="auto"/>
        <w:rPr/>
      </w:pPr>
      <w:r>
        <w:rPr>
          <w:rFonts w:ascii="Times New Roman" w:hAnsi="Times New Roman" w:eastAsia="Times New Roman" w:cs="Times New Roman"/>
          <w:b w:val="0"/>
        </w:rPr>
        <w:t xml:space="preserve">וְהַיְינוּ כְּשֶׁיִּתְגַּלֶּה אוֹרָהּ מִצַּד הַתִּיקּוּן, </w:t>
      </w:r>
      <w:r>
        <w:rPr>
          <w:rFonts w:ascii="Times New Roman" w:hAnsi="Times New Roman" w:eastAsia="Times New Roman" w:cs="Times New Roman"/>
          <w:b/>
        </w:rPr>
        <w:t xml:space="preserve">namely when its light is revealed from the aspect of Tikkun, </w:t>
      </w:r>
      <w:r>
        <w:rPr>
          <w:rFonts w:ascii="Times New Roman" w:hAnsi="Times New Roman" w:eastAsia="Times New Roman" w:cs="Times New Roman"/>
          <w:b w:val="0"/>
        </w:rPr>
        <w:t xml:space="preserve">דְּהַיְינוּ הָעִגּוּלִים דְּעוֹלַם הַתִּיקּוּן, </w:t>
      </w:r>
      <w:r>
        <w:rPr>
          <w:rFonts w:ascii="Times New Roman" w:hAnsi="Times New Roman" w:eastAsia="Times New Roman" w:cs="Times New Roman"/>
          <w:b/>
        </w:rPr>
        <w:t xml:space="preserve">which is the Circles of the World of Rectification, </w:t>
      </w:r>
      <w:r>
        <w:rPr>
          <w:rFonts w:ascii="Times New Roman" w:hAnsi="Times New Roman" w:eastAsia="Times New Roman" w:cs="Times New Roman"/>
          <w:b w:val="0"/>
        </w:rPr>
        <w:t xml:space="preserve">שֶׁכָּל הַמַּעֲשִׂים שֶׁל הַקָּטָן שֶׁבְּיִשְׂרָאֵל – </w:t>
      </w:r>
      <w:r>
        <w:rPr>
          <w:rFonts w:ascii="Times New Roman" w:hAnsi="Times New Roman" w:eastAsia="Times New Roman" w:cs="Times New Roman"/>
          <w:b/>
        </w:rPr>
        <w:t xml:space="preserve">that all actions of the lowliest in Israel— </w:t>
      </w:r>
      <w:r>
        <w:rPr>
          <w:rFonts w:ascii="Times New Roman" w:hAnsi="Times New Roman" w:eastAsia="Times New Roman" w:cs="Times New Roman"/>
          <w:b w:val="0"/>
        </w:rPr>
        <w:t xml:space="preserve">הַכֹּל הָיָה אָז "עֵת לַעֲשׂוֹת לַה'"; </w:t>
      </w:r>
      <w:r>
        <w:rPr>
          <w:rFonts w:ascii="Times New Roman" w:hAnsi="Times New Roman" w:eastAsia="Times New Roman" w:cs="Times New Roman"/>
          <w:b/>
        </w:rPr>
        <w:t xml:space="preserve">were in ultimate truth 'a time to act for Hashem';</w:t>
      </w:r>
    </w:p>
    <w:p w:rsidR="00000000" w:rsidDel="00000000" w:rsidP="00000000" w:rsidRDefault="00000000" w:rsidRPr="00000000" w14:paraId="0000016C">
      <w:pPr>
        <w:spacing w:after="240" w:before="240" w:lineRule="auto"/>
        <w:rPr/>
      </w:pPr>
      <w:r>
        <w:rPr>
          <w:rFonts w:ascii="Times New Roman" w:hAnsi="Times New Roman" w:eastAsia="Times New Roman" w:cs="Times New Roman"/>
          <w:b w:val="0"/>
        </w:rPr>
        <w:t xml:space="preserve">כִּי הַהֵ"א אַחֲרוֹנָה שֶׁהִיא הַשְּׁכִינָה </w:t>
      </w:r>
      <w:r>
        <w:rPr>
          <w:rFonts w:ascii="Times New Roman" w:hAnsi="Times New Roman" w:eastAsia="Times New Roman" w:cs="Times New Roman"/>
          <w:b/>
        </w:rPr>
        <w:t xml:space="preserve">for the final Hei which is the Shechinah </w:t>
      </w:r>
      <w:r>
        <w:rPr>
          <w:rFonts w:ascii="Times New Roman" w:hAnsi="Times New Roman" w:eastAsia="Times New Roman" w:cs="Times New Roman"/>
          <w:b w:val="0"/>
        </w:rPr>
        <w:t xml:space="preserve">שׁוֹכֶנֶת אֲפִילּוּ בְּלֵב הַפָּחוּת מִיִּשְׂרָאֵל </w:t>
      </w:r>
      <w:r>
        <w:rPr>
          <w:rFonts w:ascii="Times New Roman" w:hAnsi="Times New Roman" w:eastAsia="Times New Roman" w:cs="Times New Roman"/>
          <w:b/>
        </w:rPr>
        <w:t xml:space="preserve">dwells even within the heart of the lowliest Israelite </w:t>
      </w:r>
      <w:r>
        <w:rPr>
          <w:rFonts w:ascii="Times New Roman" w:hAnsi="Times New Roman" w:eastAsia="Times New Roman" w:cs="Times New Roman"/>
          <w:b w:val="0"/>
        </w:rPr>
        <w:t xml:space="preserve">וְהִיא שֶׁהָיְתָה פּוֹעֶלֶת הַכֹּל; </w:t>
      </w:r>
      <w:r>
        <w:rPr>
          <w:rFonts w:ascii="Times New Roman" w:hAnsi="Times New Roman" w:eastAsia="Times New Roman" w:cs="Times New Roman"/>
          <w:b/>
        </w:rPr>
        <w:t xml:space="preserve">and it was she who was operating all;</w:t>
      </w:r>
    </w:p>
    <w:p w:rsidR="00000000" w:rsidDel="00000000" w:rsidP="00000000" w:rsidRDefault="00000000" w:rsidRPr="00000000" w14:paraId="0000016D">
      <w:pPr>
        <w:spacing w:after="240" w:before="240" w:lineRule="auto"/>
        <w:rPr/>
      </w:pPr>
      <w:r>
        <w:rPr>
          <w:rFonts w:ascii="Times New Roman" w:hAnsi="Times New Roman" w:eastAsia="Times New Roman" w:cs="Times New Roman"/>
          <w:b w:val="0"/>
        </w:rPr>
        <w:t xml:space="preserve">וְנִמְצָא אֵין כָּאן עֲבֵירָה מֵעוֹלָם, </w:t>
      </w:r>
      <w:r>
        <w:rPr>
          <w:rFonts w:ascii="Times New Roman" w:hAnsi="Times New Roman" w:eastAsia="Times New Roman" w:cs="Times New Roman"/>
          <w:b/>
        </w:rPr>
        <w:t xml:space="preserve">and thus there was never a true sin at all, </w:t>
      </w:r>
      <w:r>
        <w:rPr>
          <w:rFonts w:ascii="Times New Roman" w:hAnsi="Times New Roman" w:eastAsia="Times New Roman" w:cs="Times New Roman"/>
          <w:b w:val="0"/>
        </w:rPr>
        <w:t xml:space="preserve">וְאֵין כָּאן שְׁבִירָה וּמִיתָה מֵעוֹלָם; </w:t>
      </w:r>
      <w:r>
        <w:rPr>
          <w:rFonts w:ascii="Times New Roman" w:hAnsi="Times New Roman" w:eastAsia="Times New Roman" w:cs="Times New Roman"/>
          <w:b/>
        </w:rPr>
        <w:t xml:space="preserve">and there was never shattering and mortality at all; </w:t>
      </w:r>
      <w:r>
        <w:rPr>
          <w:rFonts w:ascii="Times New Roman" w:hAnsi="Times New Roman" w:eastAsia="Times New Roman" w:cs="Times New Roman"/>
          <w:b w:val="0"/>
        </w:rPr>
        <w:t xml:space="preserve">מֵאַחַר שֶׁהַכֹּל מֵאֲמִיתַּת עֹמֶק הָרָצוֹן דְּהַשֵּׁם יִתְבָּרַךְ, </w:t>
      </w:r>
      <w:r>
        <w:rPr>
          <w:rFonts w:ascii="Times New Roman" w:hAnsi="Times New Roman" w:eastAsia="Times New Roman" w:cs="Times New Roman"/>
          <w:b/>
        </w:rPr>
        <w:t xml:space="preserve">since all derived from the authentic depth of Hashem's Will, </w:t>
      </w:r>
      <w:r>
        <w:rPr>
          <w:rFonts w:ascii="Times New Roman" w:hAnsi="Times New Roman" w:eastAsia="Times New Roman" w:cs="Times New Roman"/>
          <w:b w:val="0"/>
        </w:rPr>
        <w:t xml:space="preserve">אִם כֵּן גַּם הַשְּׁבִירָה מֵעֹמֶק הָרָצוֹן דְּהַשֵּׁם יִתְבָּרַךְ. </w:t>
      </w:r>
      <w:r>
        <w:rPr>
          <w:rFonts w:ascii="Times New Roman" w:hAnsi="Times New Roman" w:eastAsia="Times New Roman" w:cs="Times New Roman"/>
          <w:b/>
        </w:rPr>
        <w:t xml:space="preserve">so too the Shattering stemmed from the depth of Hashem's Will.</w:t>
      </w:r>
    </w:p>
    <w:p w:rsidR="00000000" w:rsidDel="00000000" w:rsidP="00000000" w:rsidRDefault="00000000" w:rsidRPr="00000000" w14:paraId="0000016E">
      <w:pPr>
        <w:spacing w:after="240" w:before="240" w:lineRule="auto"/>
        <w:rPr/>
      </w:pPr>
      <w:r>
        <w:rPr>
          <w:rFonts w:ascii="Times New Roman" w:hAnsi="Times New Roman" w:eastAsia="Times New Roman" w:cs="Times New Roman"/>
          <w:b w:val="0"/>
        </w:rPr>
        <w:t xml:space="preserve">וּכְשֶׁיִּתְגַּלֶּה דָּבָר זֶה </w:t>
      </w:r>
      <w:r>
        <w:rPr>
          <w:rFonts w:ascii="Times New Roman" w:hAnsi="Times New Roman" w:eastAsia="Times New Roman" w:cs="Times New Roman"/>
          <w:b/>
        </w:rPr>
        <w:t xml:space="preserve">And when this truth is revealed, </w:t>
      </w:r>
      <w:r>
        <w:rPr>
          <w:rFonts w:ascii="Times New Roman" w:hAnsi="Times New Roman" w:eastAsia="Times New Roman" w:cs="Times New Roman"/>
          <w:b w:val="0"/>
        </w:rPr>
        <w:t xml:space="preserve">שֶׁזֶּהוּ עֹמֶק הָרָצוֹן דְּהַשֵּׁם יִתְבָּרַךְ וְשֶׁ"אֵין עוֹד מִלְּבַדּוֹ" (דְּבָרִים ד, לה), </w:t>
      </w:r>
      <w:r>
        <w:rPr>
          <w:rFonts w:ascii="Times New Roman" w:hAnsi="Times New Roman" w:eastAsia="Times New Roman" w:cs="Times New Roman"/>
          <w:b/>
        </w:rPr>
        <w:t xml:space="preserve">that this is the depth of Hashem's Will and that 'there is none else beside Him', </w:t>
      </w:r>
      <w:r>
        <w:rPr>
          <w:rFonts w:ascii="Times New Roman" w:hAnsi="Times New Roman" w:eastAsia="Times New Roman" w:cs="Times New Roman"/>
          <w:b w:val="0"/>
        </w:rPr>
        <w:t xml:space="preserve">אִם כֵּן אֵין כָּאן שְׁבִירָה; </w:t>
      </w:r>
      <w:r>
        <w:rPr>
          <w:rFonts w:ascii="Times New Roman" w:hAnsi="Times New Roman" w:eastAsia="Times New Roman" w:cs="Times New Roman"/>
          <w:b/>
        </w:rPr>
        <w:t xml:space="preserve">then there is no shattering here; </w:t>
      </w:r>
      <w:r>
        <w:rPr>
          <w:rFonts w:ascii="Times New Roman" w:hAnsi="Times New Roman" w:eastAsia="Times New Roman" w:cs="Times New Roman"/>
          <w:b w:val="0"/>
        </w:rPr>
        <w:t xml:space="preserve">כִּי בַּמֶּה הוּא הַשְּׁבִירָה? </w:t>
      </w:r>
      <w:r>
        <w:rPr>
          <w:rFonts w:ascii="Times New Roman" w:hAnsi="Times New Roman" w:eastAsia="Times New Roman" w:cs="Times New Roman"/>
          <w:b/>
        </w:rPr>
        <w:t xml:space="preserve">for in what did the shattering consist? </w:t>
      </w:r>
      <w:r>
        <w:rPr>
          <w:rFonts w:ascii="Times New Roman" w:hAnsi="Times New Roman" w:eastAsia="Times New Roman" w:cs="Times New Roman"/>
          <w:b w:val="0"/>
        </w:rPr>
        <w:t xml:space="preserve">שֶׁנִּפְרַד הַכְּלִי לַחֲלָקִים, וּמַה הוּא בֵּינְתַיִם? אֲוִיר; </w:t>
      </w:r>
      <w:r>
        <w:rPr>
          <w:rFonts w:ascii="Times New Roman" w:hAnsi="Times New Roman" w:eastAsia="Times New Roman" w:cs="Times New Roman"/>
          <w:b/>
        </w:rPr>
        <w:t xml:space="preserve">that the vessel was separated into fragments, with empty space in between; </w:t>
      </w:r>
      <w:r>
        <w:rPr>
          <w:rFonts w:ascii="Times New Roman" w:hAnsi="Times New Roman" w:eastAsia="Times New Roman" w:cs="Times New Roman"/>
          <w:b w:val="0"/>
        </w:rPr>
        <w:t xml:space="preserve">מַה נַּפְקָא מִינַּהּ בְּהִתְגַּלּוּת אוֹר הַשֵּׁם יִתְבָּרַךְ בֵּין אֲוִיר לִכְלִי?! </w:t>
      </w:r>
      <w:r>
        <w:rPr>
          <w:rFonts w:ascii="Times New Roman" w:hAnsi="Times New Roman" w:eastAsia="Times New Roman" w:cs="Times New Roman"/>
          <w:b/>
        </w:rPr>
        <w:t xml:space="preserve">yet what difference does it make in the revelation of Hashem's light between air and vessel?!</w:t>
      </w:r>
    </w:p>
    <w:p w:rsidR="00000000" w:rsidDel="00000000" w:rsidP="00000000" w:rsidRDefault="00000000" w:rsidRPr="00000000" w14:paraId="0000016F">
      <w:pPr>
        <w:spacing w:after="240" w:before="240" w:lineRule="auto"/>
        <w:rPr/>
      </w:pPr>
      <w:r>
        <w:rPr>
          <w:rFonts w:ascii="Times New Roman" w:hAnsi="Times New Roman" w:eastAsia="Times New Roman" w:cs="Times New Roman"/>
          <w:b w:val="0"/>
        </w:rPr>
        <w:t xml:space="preserve">כִּי זֶהוּ רַק בְּסוֹד הַצִּמְצוּם וְהֶעְלֵם אוֹר הַשֵּׁם יִתְבָּרַךְ שַׁיָּיךְ פֵּירוּד; </w:t>
      </w:r>
      <w:r>
        <w:rPr>
          <w:rFonts w:ascii="Times New Roman" w:hAnsi="Times New Roman" w:eastAsia="Times New Roman" w:cs="Times New Roman"/>
          <w:b/>
        </w:rPr>
        <w:t xml:space="preserve">for separation applies only within the mystery of Tzimtzum and concealment; </w:t>
      </w:r>
      <w:r>
        <w:rPr>
          <w:rFonts w:ascii="Times New Roman" w:hAnsi="Times New Roman" w:eastAsia="Times New Roman" w:cs="Times New Roman"/>
          <w:b w:val="0"/>
        </w:rPr>
        <w:t xml:space="preserve">אֲבָל לְגַבֵּי אֲמִיתַּת הַשֵּׁם יִתְבָּרַךְ לֹא שַׁיָּיךְ כְּלָל פֵּירוּד, </w:t>
      </w:r>
      <w:r>
        <w:rPr>
          <w:rFonts w:ascii="Times New Roman" w:hAnsi="Times New Roman" w:eastAsia="Times New Roman" w:cs="Times New Roman"/>
          <w:b/>
        </w:rPr>
        <w:t xml:space="preserve">but relative to Hashem's absolute Truth, separation does not apply at all, </w:t>
      </w:r>
      <w:r>
        <w:rPr>
          <w:rFonts w:ascii="Times New Roman" w:hAnsi="Times New Roman" w:eastAsia="Times New Roman" w:cs="Times New Roman"/>
          <w:b w:val="0"/>
        </w:rPr>
        <w:t xml:space="preserve">כְּמוֹ שֶׁלֹּא נוּכַל לוֹמַר עַל הָאוֹר מִן הַכֵּלִים הַנִּשְׁבָּרִים שֶׁנִּשְׁבַּר הָאוֹר, </w:t>
      </w:r>
      <w:r>
        <w:rPr>
          <w:rFonts w:ascii="Times New Roman" w:hAnsi="Times New Roman" w:eastAsia="Times New Roman" w:cs="Times New Roman"/>
          <w:b/>
        </w:rPr>
        <w:t xml:space="preserve">just as we cannot say of the light from the broken vessels that the light broke, </w:t>
      </w:r>
      <w:r>
        <w:rPr>
          <w:rFonts w:ascii="Times New Roman" w:hAnsi="Times New Roman" w:eastAsia="Times New Roman" w:cs="Times New Roman"/>
          <w:b w:val="0"/>
        </w:rPr>
        <w:t xml:space="preserve">כִּי בְּאוֹר לֹא שַׁיָּיךְ פֵּירוּד וּשְׁבִירָה. </w:t>
      </w:r>
      <w:r>
        <w:rPr>
          <w:rFonts w:ascii="Times New Roman" w:hAnsi="Times New Roman" w:eastAsia="Times New Roman" w:cs="Times New Roman"/>
          <w:b/>
        </w:rPr>
        <w:t xml:space="preserve">for in spiritual light, fragmentation and shattering are inapplicable.</w:t>
      </w:r>
    </w:p>
    <w:p w:rsidR="00000000" w:rsidDel="00000000" w:rsidP="00000000" w:rsidRDefault="00000000" w:rsidRPr="00000000" w14:paraId="00000170">
      <w:pPr>
        <w:spacing w:after="240" w:before="240" w:lineRule="auto"/>
        <w:rPr/>
      </w:pPr>
      <w:r>
        <w:rPr>
          <w:rFonts w:ascii="Times New Roman" w:hAnsi="Times New Roman" w:eastAsia="Times New Roman" w:cs="Times New Roman"/>
          <w:b w:val="0"/>
        </w:rPr>
        <w:t xml:space="preserve">וְכָךְ לֶעָתִיד יִתְגַּלֶּה שֶׁהַכְּלִי עַצְמָהּ הִיא גַּם כֵּן אוֹר; </w:t>
      </w:r>
      <w:r>
        <w:rPr>
          <w:rFonts w:ascii="Times New Roman" w:hAnsi="Times New Roman" w:eastAsia="Times New Roman" w:cs="Times New Roman"/>
          <w:b/>
        </w:rPr>
        <w:t xml:space="preserve">And so in the future it will be revealed that the vessel itself is likewise light; </w:t>
      </w:r>
      <w:r>
        <w:rPr>
          <w:rFonts w:ascii="Times New Roman" w:hAnsi="Times New Roman" w:eastAsia="Times New Roman" w:cs="Times New Roman"/>
          <w:b w:val="0"/>
        </w:rPr>
        <w:t xml:space="preserve">כִּי הַכְּלִי שֶׁהוּא כְּמוֹ חֹמֶר לַצּוּרָה </w:t>
      </w:r>
      <w:r>
        <w:rPr>
          <w:rFonts w:ascii="Times New Roman" w:hAnsi="Times New Roman" w:eastAsia="Times New Roman" w:cs="Times New Roman"/>
          <w:b/>
        </w:rPr>
        <w:t xml:space="preserve">for the vessel, which serves like matter unto form, </w:t>
      </w:r>
      <w:r>
        <w:rPr>
          <w:rFonts w:ascii="Times New Roman" w:hAnsi="Times New Roman" w:eastAsia="Times New Roman" w:cs="Times New Roman"/>
          <w:b w:val="0"/>
        </w:rPr>
        <w:t xml:space="preserve">וְסוֹד הַנּוּקְבָא, מִדַּת מַלְכוּת שֶׁהִיא עַתָּה בְּגָלוּת וְהֶעְלֵם, </w:t>
      </w:r>
      <w:r>
        <w:rPr>
          <w:rFonts w:ascii="Times New Roman" w:hAnsi="Times New Roman" w:eastAsia="Times New Roman" w:cs="Times New Roman"/>
          <w:b/>
        </w:rPr>
        <w:t xml:space="preserve">and the mystery of Nukva, the attribute of Malchut currently in exile and concealment, </w:t>
      </w:r>
      <w:r>
        <w:rPr>
          <w:rFonts w:ascii="Times New Roman" w:hAnsi="Times New Roman" w:eastAsia="Times New Roman" w:cs="Times New Roman"/>
          <w:b w:val="0"/>
        </w:rPr>
        <w:t xml:space="preserve">לֶעָתִיד יִתְגַּלֶּה אוֹרָהּ, </w:t>
      </w:r>
      <w:r>
        <w:rPr>
          <w:rFonts w:ascii="Times New Roman" w:hAnsi="Times New Roman" w:eastAsia="Times New Roman" w:cs="Times New Roman"/>
          <w:b/>
        </w:rPr>
        <w:t xml:space="preserve">in the future its light will be unveiled, </w:t>
      </w:r>
      <w:r>
        <w:rPr>
          <w:rFonts w:ascii="Times New Roman" w:hAnsi="Times New Roman" w:eastAsia="Times New Roman" w:cs="Times New Roman"/>
          <w:b w:val="0"/>
        </w:rPr>
        <w:t xml:space="preserve">כְּשֶׁיְּבוֹרַר שֶׁכָּל מַעֲשֵׂה הַגּוּף שֶׁל בְּנֵי יִשְׂרָאֵל הוּא מֵעַצְמוּת הַשֵּׁם יִתְבָּרַךְ, </w:t>
      </w:r>
      <w:r>
        <w:rPr>
          <w:rFonts w:ascii="Times New Roman" w:hAnsi="Times New Roman" w:eastAsia="Times New Roman" w:cs="Times New Roman"/>
          <w:b/>
        </w:rPr>
        <w:t xml:space="preserve">when it is demonstrated that all physical deeds of Israel derive from Hashem's Essence, </w:t>
      </w:r>
      <w:r>
        <w:rPr>
          <w:rFonts w:ascii="Times New Roman" w:hAnsi="Times New Roman" w:eastAsia="Times New Roman" w:cs="Times New Roman"/>
          <w:b w:val="0"/>
        </w:rPr>
        <w:t xml:space="preserve">וְאִם כֵּן הַגּוּף עַצְמוֹ הִיא גַּם כֵּן אוֹר. </w:t>
      </w:r>
      <w:r>
        <w:rPr>
          <w:rFonts w:ascii="Times New Roman" w:hAnsi="Times New Roman" w:eastAsia="Times New Roman" w:cs="Times New Roman"/>
          <w:b/>
        </w:rPr>
        <w:t xml:space="preserve">and if so, the physical body itself is likewise light.</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Garments of Light, the Luz Bone, and the Complete Union of Shemini Atzeret</w:t>
      </w:r>
    </w:p>
    <w:p w:rsidR="00000000" w:rsidDel="00000000" w:rsidP="00000000" w:rsidRDefault="00000000" w:rsidRPr="00000000" w14:paraId="00000172">
      <w:pPr>
        <w:spacing w:after="240" w:before="240" w:lineRule="auto"/>
        <w:rPr/>
      </w:pPr>
      <w:r>
        <w:rPr>
          <w:rFonts w:ascii="Times New Roman" w:hAnsi="Times New Roman" w:eastAsia="Times New Roman" w:cs="Times New Roman"/>
          <w:b w:val="0"/>
        </w:rPr>
        <w:t xml:space="preserve">וְזֶה סוֹד: "כָּתְנוֹת אוֹר" בְּאָלֶ"ף </w:t>
      </w:r>
      <w:r>
        <w:rPr>
          <w:rFonts w:ascii="Times New Roman" w:hAnsi="Times New Roman" w:eastAsia="Times New Roman" w:cs="Times New Roman"/>
          <w:b/>
        </w:rPr>
        <w:t xml:space="preserve">And this is the mystery of: 'garments of light (or)' spelled with an Aleph </w:t>
      </w:r>
      <w:r>
        <w:rPr>
          <w:rFonts w:ascii="Times New Roman" w:hAnsi="Times New Roman" w:eastAsia="Times New Roman" w:cs="Times New Roman"/>
          <w:b w:val="0"/>
        </w:rPr>
        <w:t xml:space="preserve">שֶׁהָיָה כָּתוּב בְּתוֹרָתוֹ שֶׁל רַבִּי מֵאִיר (בְּרֵאשִׁית רַבָּה פָּרָשָׁה כ, יב), </w:t>
      </w:r>
      <w:r>
        <w:rPr>
          <w:rFonts w:ascii="Times New Roman" w:hAnsi="Times New Roman" w:eastAsia="Times New Roman" w:cs="Times New Roman"/>
          <w:b/>
        </w:rPr>
        <w:t xml:space="preserve">which was written in the Torah scroll of Rabbi Meir (Bereishit Rabbah 20:12), </w:t>
      </w:r>
      <w:r>
        <w:rPr>
          <w:rFonts w:ascii="Times New Roman" w:hAnsi="Times New Roman" w:eastAsia="Times New Roman" w:cs="Times New Roman"/>
          <w:b w:val="0"/>
        </w:rPr>
        <w:t xml:space="preserve">כְּמוֹ שֶׁיִּהְיֶה לֶעָתִיד: אוֹר בְּעַד עוֹר דְּגוּף; </w:t>
      </w:r>
      <w:r>
        <w:rPr>
          <w:rFonts w:ascii="Times New Roman" w:hAnsi="Times New Roman" w:eastAsia="Times New Roman" w:cs="Times New Roman"/>
          <w:b/>
        </w:rPr>
        <w:t xml:space="preserve">as will be in the future: spiritual light in place of the body's skin (or with an Ayin); </w:t>
      </w:r>
      <w:r>
        <w:rPr>
          <w:rFonts w:ascii="Times New Roman" w:hAnsi="Times New Roman" w:eastAsia="Times New Roman" w:cs="Times New Roman"/>
          <w:b w:val="0"/>
        </w:rPr>
        <w:t xml:space="preserve">וְאִם כֵּן לֹא שַׁיָּיךְ שְׁבִירָה כְּלָל וְלֹא מִיתָה. </w:t>
      </w:r>
      <w:r>
        <w:rPr>
          <w:rFonts w:ascii="Times New Roman" w:hAnsi="Times New Roman" w:eastAsia="Times New Roman" w:cs="Times New Roman"/>
          <w:b/>
        </w:rPr>
        <w:t xml:space="preserve">and if so, shattering does not apply at all, nor mortality.</w:t>
      </w:r>
    </w:p>
    <w:p w:rsidR="00000000" w:rsidDel="00000000" w:rsidP="00000000" w:rsidRDefault="00000000" w:rsidRPr="00000000" w14:paraId="00000173">
      <w:pPr>
        <w:spacing w:after="240" w:before="240" w:lineRule="auto"/>
        <w:rPr/>
      </w:pPr>
      <w:r>
        <w:rPr>
          <w:rFonts w:ascii="Times New Roman" w:hAnsi="Times New Roman" w:eastAsia="Times New Roman" w:cs="Times New Roman"/>
          <w:b w:val="0"/>
        </w:rPr>
        <w:t xml:space="preserve">וּכְדֶרֶךְ שֶׁכָּתַב רַבֵּינוּ סְעַדְיָה גָּאוֹן בְּסֵפֶר "הָאֱמוּנוֹת וְהַדֵּעוֹת" (מַאֲמָר ז) </w:t>
      </w:r>
      <w:r>
        <w:rPr>
          <w:rFonts w:ascii="Times New Roman" w:hAnsi="Times New Roman" w:eastAsia="Times New Roman" w:cs="Times New Roman"/>
          <w:b/>
        </w:rPr>
        <w:t xml:space="preserve">And along the lines of what Rabbeinu Sa'adyah Gaon wrote in the Book of Beliefs and Opinions (Treatise 7) </w:t>
      </w:r>
      <w:r>
        <w:rPr>
          <w:rFonts w:ascii="Times New Roman" w:hAnsi="Times New Roman" w:eastAsia="Times New Roman" w:cs="Times New Roman"/>
          <w:b w:val="0"/>
        </w:rPr>
        <w:t xml:space="preserve">עַל הַנֶּאֱכָלִים מֵאֲרָיוֹת וְנִשְׂרָפִים וְכַיּוֹצֵא בּוֹ: </w:t>
      </w:r>
      <w:r>
        <w:rPr>
          <w:rFonts w:ascii="Times New Roman" w:hAnsi="Times New Roman" w:eastAsia="Times New Roman" w:cs="Times New Roman"/>
          <w:b/>
        </w:rPr>
        <w:t xml:space="preserve">regarding those consumed by lions or burnt in fire, etc.: </w:t>
      </w:r>
      <w:r>
        <w:rPr>
          <w:rFonts w:ascii="Times New Roman" w:hAnsi="Times New Roman" w:eastAsia="Times New Roman" w:cs="Times New Roman"/>
          <w:b w:val="0"/>
        </w:rPr>
        <w:t xml:space="preserve">אֵיךְ יָקוּמוּ בִּתְחִיַּת הַמֵּתִים? </w:t>
      </w:r>
      <w:r>
        <w:rPr>
          <w:rFonts w:ascii="Times New Roman" w:hAnsi="Times New Roman" w:eastAsia="Times New Roman" w:cs="Times New Roman"/>
          <w:b/>
        </w:rPr>
        <w:t xml:space="preserve">how will they rise at the Resurrection of the Dead? </w:t>
      </w:r>
      <w:r>
        <w:rPr>
          <w:rFonts w:ascii="Times New Roman" w:hAnsi="Times New Roman" w:eastAsia="Times New Roman" w:cs="Times New Roman"/>
          <w:b w:val="0"/>
        </w:rPr>
        <w:t xml:space="preserve">וְאָמַר: כִּי הֲשָׁבַת יֵשׁ לְאַיִן זֶה אִי אֶפְשָׁר כְּלָל, </w:t>
      </w:r>
      <w:r>
        <w:rPr>
          <w:rFonts w:ascii="Times New Roman" w:hAnsi="Times New Roman" w:eastAsia="Times New Roman" w:cs="Times New Roman"/>
          <w:b/>
        </w:rPr>
        <w:t xml:space="preserve">And he explained: that returning something into nothing is impossible, </w:t>
      </w:r>
      <w:r>
        <w:rPr>
          <w:rFonts w:ascii="Times New Roman" w:hAnsi="Times New Roman" w:eastAsia="Times New Roman" w:cs="Times New Roman"/>
          <w:b w:val="0"/>
        </w:rPr>
        <w:t xml:space="preserve">רַק נִפְרַד לַחֲלָקִים, </w:t>
      </w:r>
      <w:r>
        <w:rPr>
          <w:rFonts w:ascii="Times New Roman" w:hAnsi="Times New Roman" w:eastAsia="Times New Roman" w:cs="Times New Roman"/>
          <w:b/>
        </w:rPr>
        <w:t xml:space="preserve">it merely disintegrates into component parts, </w:t>
      </w:r>
      <w:r>
        <w:rPr>
          <w:rFonts w:ascii="Times New Roman" w:hAnsi="Times New Roman" w:eastAsia="Times New Roman" w:cs="Times New Roman"/>
          <w:b w:val="0"/>
        </w:rPr>
        <w:t xml:space="preserve">וְנַעֲשָׂה מֵחֵלֶק מִמֶּנּוּ אֲוִיר וְכוּלֵי, </w:t>
      </w:r>
      <w:r>
        <w:rPr>
          <w:rFonts w:ascii="Times New Roman" w:hAnsi="Times New Roman" w:eastAsia="Times New Roman" w:cs="Times New Roman"/>
          <w:b/>
        </w:rPr>
        <w:t xml:space="preserve">a part becoming air, etc., </w:t>
      </w:r>
      <w:r>
        <w:rPr>
          <w:rFonts w:ascii="Times New Roman" w:hAnsi="Times New Roman" w:eastAsia="Times New Roman" w:cs="Times New Roman"/>
          <w:b w:val="0"/>
        </w:rPr>
        <w:t xml:space="preserve">וְהִנֵּה גַּם כֵּן זֶה עֲדַיִן נִבְרָאִים וּמַמָּשִׁיִּים וּבְגֶדֶר הַיֵּשׁ, עַיֵּין שָׁם. </w:t>
      </w:r>
      <w:r>
        <w:rPr>
          <w:rFonts w:ascii="Times New Roman" w:hAnsi="Times New Roman" w:eastAsia="Times New Roman" w:cs="Times New Roman"/>
          <w:b/>
        </w:rPr>
        <w:t xml:space="preserve">and behold this too remains created, physical substance within the category of existence, see there.</w:t>
      </w:r>
    </w:p>
    <w:p w:rsidR="00000000" w:rsidDel="00000000" w:rsidP="00000000" w:rsidRDefault="00000000" w:rsidRPr="00000000" w14:paraId="00000174">
      <w:pPr>
        <w:spacing w:after="240" w:before="240" w:lineRule="auto"/>
        <w:rPr/>
      </w:pPr>
      <w:r>
        <w:rPr>
          <w:rFonts w:ascii="Times New Roman" w:hAnsi="Times New Roman" w:eastAsia="Times New Roman" w:cs="Times New Roman"/>
          <w:b w:val="0"/>
        </w:rPr>
        <w:t xml:space="preserve">וּבְרֶדֶת הַטַּל שֶׁל תְּחִיָּה, </w:t>
      </w:r>
      <w:r>
        <w:rPr>
          <w:rFonts w:ascii="Times New Roman" w:hAnsi="Times New Roman" w:eastAsia="Times New Roman" w:cs="Times New Roman"/>
          <w:b/>
        </w:rPr>
        <w:t xml:space="preserve">And with the descent of the dew of revival, </w:t>
      </w:r>
      <w:r>
        <w:rPr>
          <w:rFonts w:ascii="Times New Roman" w:hAnsi="Times New Roman" w:eastAsia="Times New Roman" w:cs="Times New Roman"/>
          <w:b w:val="0"/>
        </w:rPr>
        <w:t xml:space="preserve">שֶׁהוּא יִחוּד הַגָּמוּר שֶׁל אוֹר הַשֵּׁם יִתְבָּרַךְ, </w:t>
      </w:r>
      <w:r>
        <w:rPr>
          <w:rFonts w:ascii="Times New Roman" w:hAnsi="Times New Roman" w:eastAsia="Times New Roman" w:cs="Times New Roman"/>
          <w:b/>
        </w:rPr>
        <w:t xml:space="preserve">which is the absolute unification of Hashem's light, </w:t>
      </w:r>
      <w:r>
        <w:rPr>
          <w:rFonts w:ascii="Times New Roman" w:hAnsi="Times New Roman" w:eastAsia="Times New Roman" w:cs="Times New Roman"/>
          <w:b w:val="0"/>
        </w:rPr>
        <w:t xml:space="preserve">וְזֶהוּ הָעוֹר וּבָשָׂר שֶׁקָּרַם עֲלֵיהֶם </w:t>
      </w:r>
      <w:r>
        <w:rPr>
          <w:rFonts w:ascii="Times New Roman" w:hAnsi="Times New Roman" w:eastAsia="Times New Roman" w:cs="Times New Roman"/>
          <w:b/>
        </w:rPr>
        <w:t xml:space="preserve">and this is the skin and flesh that form over them (Ezekiel 37:8) </w:t>
      </w:r>
      <w:r>
        <w:rPr>
          <w:rFonts w:ascii="Times New Roman" w:hAnsi="Times New Roman" w:eastAsia="Times New Roman" w:cs="Times New Roman"/>
          <w:b w:val="0"/>
        </w:rPr>
        <w:t xml:space="preserve">מֵאֲמִיתַּת "כָּתְנוֹת אוֹר" דְּהַשֵּׁם יִתְבָּרַךְ, </w:t>
      </w:r>
      <w:r>
        <w:rPr>
          <w:rFonts w:ascii="Times New Roman" w:hAnsi="Times New Roman" w:eastAsia="Times New Roman" w:cs="Times New Roman"/>
          <w:b/>
        </w:rPr>
        <w:t xml:space="preserve">from the truth of Hashem's 'garments of light', </w:t>
      </w:r>
      <w:r>
        <w:rPr>
          <w:rFonts w:ascii="Times New Roman" w:hAnsi="Times New Roman" w:eastAsia="Times New Roman" w:cs="Times New Roman"/>
          <w:b w:val="0"/>
        </w:rPr>
        <w:t xml:space="preserve">וְיִתְגַּלֶּה שֶׁהַמִּיתָה הַכֹּל הָיָה רַק לְמַרְאִית הָעַיִן. </w:t>
      </w:r>
      <w:r>
        <w:rPr>
          <w:rFonts w:ascii="Times New Roman" w:hAnsi="Times New Roman" w:eastAsia="Times New Roman" w:cs="Times New Roman"/>
          <w:b/>
        </w:rPr>
        <w:t xml:space="preserve">and it will be revealed that death was merely an optical illusion.</w:t>
      </w:r>
    </w:p>
    <w:p w:rsidR="00000000" w:rsidDel="00000000" w:rsidP="00000000" w:rsidRDefault="00000000" w:rsidRPr="00000000" w14:paraId="00000175">
      <w:pPr>
        <w:spacing w:after="240" w:before="240" w:lineRule="auto"/>
        <w:rPr/>
      </w:pPr>
      <w:r>
        <w:rPr>
          <w:rFonts w:ascii="Times New Roman" w:hAnsi="Times New Roman" w:eastAsia="Times New Roman" w:cs="Times New Roman"/>
          <w:b w:val="0"/>
        </w:rPr>
        <w:t xml:space="preserve">כִּי לְגַבֵּי גִּלּוּי הָאוֹר דְּהַשֵּׁם יִתְבָּרַךְ מַה נַּפְקָא מִינַּהּ?! </w:t>
      </w:r>
      <w:r>
        <w:rPr>
          <w:rFonts w:ascii="Times New Roman" w:hAnsi="Times New Roman" w:eastAsia="Times New Roman" w:cs="Times New Roman"/>
          <w:b/>
        </w:rPr>
        <w:t xml:space="preserve">For relative to the revelation of Hashem's light, what difference does it make?! </w:t>
      </w:r>
      <w:r>
        <w:rPr>
          <w:rFonts w:ascii="Times New Roman" w:hAnsi="Times New Roman" w:eastAsia="Times New Roman" w:cs="Times New Roman"/>
          <w:b w:val="0"/>
        </w:rPr>
        <w:t xml:space="preserve">כִּי כָּךְ הוּא מִתְבַּטֵּל הַכָּרָה הַגּוּפָנִית דְּעוֹלָם הַזֶּה </w:t>
      </w:r>
      <w:r>
        <w:rPr>
          <w:rFonts w:ascii="Times New Roman" w:hAnsi="Times New Roman" w:eastAsia="Times New Roman" w:cs="Times New Roman"/>
          <w:b/>
        </w:rPr>
        <w:t xml:space="preserve">for so does physical consciousness in this world dissolve </w:t>
      </w:r>
      <w:r>
        <w:rPr>
          <w:rFonts w:ascii="Times New Roman" w:hAnsi="Times New Roman" w:eastAsia="Times New Roman" w:cs="Times New Roman"/>
          <w:b w:val="0"/>
        </w:rPr>
        <w:t xml:space="preserve">לְגַבֵּי גִּלּוּי עַצְמוּת הָאוֹר שֶׁבַּגּוּף, </w:t>
      </w:r>
      <w:r>
        <w:rPr>
          <w:rFonts w:ascii="Times New Roman" w:hAnsi="Times New Roman" w:eastAsia="Times New Roman" w:cs="Times New Roman"/>
          <w:b/>
        </w:rPr>
        <w:t xml:space="preserve">before the revelation of the essence of light within the body, </w:t>
      </w:r>
      <w:r>
        <w:rPr>
          <w:rFonts w:ascii="Times New Roman" w:hAnsi="Times New Roman" w:eastAsia="Times New Roman" w:cs="Times New Roman"/>
          <w:b w:val="0"/>
        </w:rPr>
        <w:t xml:space="preserve">כְּגוּפוֹת הַמֵּתִים וּשְׁאָר הַהִשְׁתַּנּוּת שֶׁנַּעֲשָׂה מִמֶּנּוּ לְאַחַר שֶׁנִּרְקַב גַּם כֵּן; </w:t>
      </w:r>
      <w:r>
        <w:rPr>
          <w:rFonts w:ascii="Times New Roman" w:hAnsi="Times New Roman" w:eastAsia="Times New Roman" w:cs="Times New Roman"/>
          <w:b/>
        </w:rPr>
        <w:t xml:space="preserve">like dead corpses and the decay occurring after decomposition; </w:t>
      </w:r>
      <w:r>
        <w:rPr>
          <w:rFonts w:ascii="Times New Roman" w:hAnsi="Times New Roman" w:eastAsia="Times New Roman" w:cs="Times New Roman"/>
          <w:b w:val="0"/>
        </w:rPr>
        <w:t xml:space="preserve">שֶׁזֶּהוּ רַק הִשְׁתַּנּוּת צוּרוֹת הַגּוּפוֹת וְהַגַּשְׁמִיּוּת </w:t>
      </w:r>
      <w:r>
        <w:rPr>
          <w:rFonts w:ascii="Times New Roman" w:hAnsi="Times New Roman" w:eastAsia="Times New Roman" w:cs="Times New Roman"/>
          <w:b/>
        </w:rPr>
        <w:t xml:space="preserve">which is merely the transformation of physical outward forms </w:t>
      </w:r>
      <w:r>
        <w:rPr>
          <w:rFonts w:ascii="Times New Roman" w:hAnsi="Times New Roman" w:eastAsia="Times New Roman" w:cs="Times New Roman"/>
          <w:b w:val="0"/>
        </w:rPr>
        <w:t xml:space="preserve">הַנִּגְלֶה לְמַרְאֵה עֵינֵי בָּשָׂר בָּעוֹלָם הַזֶּה </w:t>
      </w:r>
      <w:r>
        <w:rPr>
          <w:rFonts w:ascii="Times New Roman" w:hAnsi="Times New Roman" w:eastAsia="Times New Roman" w:cs="Times New Roman"/>
          <w:b/>
        </w:rPr>
        <w:t xml:space="preserve">visible to the eyes of flesh in this world </w:t>
      </w:r>
      <w:r>
        <w:rPr>
          <w:rFonts w:ascii="Times New Roman" w:hAnsi="Times New Roman" w:eastAsia="Times New Roman" w:cs="Times New Roman"/>
          <w:b w:val="0"/>
        </w:rPr>
        <w:t xml:space="preserve">שֶׁנֶּעְלַם אוֹר הַשֵּׁם יִתְבָּרַךְ שֶׁבְּתוֹכָם; </w:t>
      </w:r>
      <w:r>
        <w:rPr>
          <w:rFonts w:ascii="Times New Roman" w:hAnsi="Times New Roman" w:eastAsia="Times New Roman" w:cs="Times New Roman"/>
          <w:b/>
        </w:rPr>
        <w:t xml:space="preserve">wherein the light of Hashem within them was concealed;</w:t>
      </w:r>
    </w:p>
    <w:p w:rsidR="00000000" w:rsidDel="00000000" w:rsidP="00000000" w:rsidRDefault="00000000" w:rsidRPr="00000000" w14:paraId="00000176">
      <w:pPr>
        <w:spacing w:after="240" w:before="240" w:lineRule="auto"/>
        <w:rPr/>
      </w:pPr>
      <w:r>
        <w:rPr>
          <w:rFonts w:ascii="Times New Roman" w:hAnsi="Times New Roman" w:eastAsia="Times New Roman" w:cs="Times New Roman"/>
          <w:b w:val="0"/>
        </w:rPr>
        <w:t xml:space="preserve">אֲבָל כְּשֶׁיִּתְגַּלֶּה אוֹר הַשֵּׁם יִתְבָּרַךְ שֶׁבְּתוֹכָם, </w:t>
      </w:r>
      <w:r>
        <w:rPr>
          <w:rFonts w:ascii="Times New Roman" w:hAnsi="Times New Roman" w:eastAsia="Times New Roman" w:cs="Times New Roman"/>
          <w:b/>
        </w:rPr>
        <w:t xml:space="preserve">but when Hashem's light within them is revealed, </w:t>
      </w:r>
      <w:r>
        <w:rPr>
          <w:rFonts w:ascii="Times New Roman" w:hAnsi="Times New Roman" w:eastAsia="Times New Roman" w:cs="Times New Roman"/>
          <w:b w:val="0"/>
        </w:rPr>
        <w:t xml:space="preserve">אָז יֵעָלֵם מִן הָעַיִן הָרְאִיָּה הַגּוּפָנִית, </w:t>
      </w:r>
      <w:r>
        <w:rPr>
          <w:rFonts w:ascii="Times New Roman" w:hAnsi="Times New Roman" w:eastAsia="Times New Roman" w:cs="Times New Roman"/>
          <w:b/>
        </w:rPr>
        <w:t xml:space="preserve">then bodily sight will dissolve from view, </w:t>
      </w:r>
      <w:r>
        <w:rPr>
          <w:rFonts w:ascii="Times New Roman" w:hAnsi="Times New Roman" w:eastAsia="Times New Roman" w:cs="Times New Roman"/>
          <w:b w:val="0"/>
        </w:rPr>
        <w:t xml:space="preserve">שֶׁתִּתְבַּטֵּל לְגַבֵּי עַצְמוּת הָאוֹר, </w:t>
      </w:r>
      <w:r>
        <w:rPr>
          <w:rFonts w:ascii="Times New Roman" w:hAnsi="Times New Roman" w:eastAsia="Times New Roman" w:cs="Times New Roman"/>
          <w:b/>
        </w:rPr>
        <w:t xml:space="preserve">being nullified before the Essence of the Light, </w:t>
      </w:r>
      <w:r>
        <w:rPr>
          <w:rFonts w:ascii="Times New Roman" w:hAnsi="Times New Roman" w:eastAsia="Times New Roman" w:cs="Times New Roman"/>
          <w:b w:val="0"/>
        </w:rPr>
        <w:t xml:space="preserve">וּכְמַה שֶּׁכָּתוּב בְּשַׁעַר הַיִּחוּד וְהָאֱמוּנָה לְהָרַב בָּזֶה. </w:t>
      </w:r>
      <w:r>
        <w:rPr>
          <w:rFonts w:ascii="Times New Roman" w:hAnsi="Times New Roman" w:eastAsia="Times New Roman" w:cs="Times New Roman"/>
          <w:b/>
        </w:rPr>
        <w:t xml:space="preserve">and as written in Sha'ar HaYichud VeHaEmunah by the Alter Rebbe on this.</w:t>
      </w:r>
    </w:p>
    <w:p w:rsidR="00000000" w:rsidDel="00000000" w:rsidP="00000000" w:rsidRDefault="00000000" w:rsidRPr="00000000" w14:paraId="00000177">
      <w:pPr>
        <w:spacing w:after="240" w:before="240" w:lineRule="auto"/>
        <w:rPr/>
      </w:pPr>
      <w:r>
        <w:rPr>
          <w:rFonts w:ascii="Times New Roman" w:hAnsi="Times New Roman" w:eastAsia="Times New Roman" w:cs="Times New Roman"/>
          <w:b w:val="0"/>
        </w:rPr>
        <w:t xml:space="preserve">וְאִם כֵּן אֵין נַפְקָא מִינַּהּ בַּהִשְׁתַּנּוּת הַגּוּפָנִית, </w:t>
      </w:r>
      <w:r>
        <w:rPr>
          <w:rFonts w:ascii="Times New Roman" w:hAnsi="Times New Roman" w:eastAsia="Times New Roman" w:cs="Times New Roman"/>
          <w:b/>
        </w:rPr>
        <w:t xml:space="preserve">And if so, there is no consequence in physical bodily changes, </w:t>
      </w:r>
      <w:r>
        <w:rPr>
          <w:rFonts w:ascii="Times New Roman" w:hAnsi="Times New Roman" w:eastAsia="Times New Roman" w:cs="Times New Roman"/>
          <w:b w:val="0"/>
        </w:rPr>
        <w:t xml:space="preserve">כִּי אֵינוֹ הִשְׁתַּנּוּת אֶלָּא לְפוּם עָלְמָא דְּשִׁקְרָא </w:t>
      </w:r>
      <w:r>
        <w:rPr>
          <w:rFonts w:ascii="Times New Roman" w:hAnsi="Times New Roman" w:eastAsia="Times New Roman" w:cs="Times New Roman"/>
          <w:b/>
        </w:rPr>
        <w:t xml:space="preserve">for it is a change solely according to the World of Falsehood </w:t>
      </w:r>
      <w:r>
        <w:rPr>
          <w:rFonts w:ascii="Times New Roman" w:hAnsi="Times New Roman" w:eastAsia="Times New Roman" w:cs="Times New Roman"/>
          <w:b w:val="0"/>
        </w:rPr>
        <w:t xml:space="preserve">וּמַרְאִית עַיִן הַדִּמְיוֹנִי; </w:t>
      </w:r>
      <w:r>
        <w:rPr>
          <w:rFonts w:ascii="Times New Roman" w:hAnsi="Times New Roman" w:eastAsia="Times New Roman" w:cs="Times New Roman"/>
          <w:b/>
        </w:rPr>
        <w:t xml:space="preserve">and the imaginary appearance of the eye;</w:t>
      </w:r>
    </w:p>
    <w:p w:rsidR="00000000" w:rsidDel="00000000" w:rsidP="00000000" w:rsidRDefault="00000000" w:rsidRPr="00000000" w14:paraId="00000178">
      <w:pPr>
        <w:spacing w:after="240" w:before="240" w:lineRule="auto"/>
        <w:rPr/>
      </w:pPr>
      <w:r>
        <w:rPr>
          <w:rFonts w:ascii="Times New Roman" w:hAnsi="Times New Roman" w:eastAsia="Times New Roman" w:cs="Times New Roman"/>
          <w:b w:val="0"/>
        </w:rPr>
        <w:t xml:space="preserve">דְּלָכֵן אָמְרוּ גַּבֵּי אַבְנֵי שַׁיִשׁ טָהוֹר: </w:t>
      </w:r>
      <w:r>
        <w:rPr>
          <w:rFonts w:ascii="Times New Roman" w:hAnsi="Times New Roman" w:eastAsia="Times New Roman" w:cs="Times New Roman"/>
          <w:b/>
        </w:rPr>
        <w:t xml:space="preserve">which is why Rabbi Akiva warned regarding the stones of pure marble: "</w:t>
      </w:r>
      <w:r>
        <w:rPr>
          <w:rFonts w:ascii="Times New Roman" w:hAnsi="Times New Roman" w:eastAsia="Times New Roman" w:cs="Times New Roman"/>
          <w:b w:val="0"/>
        </w:rPr>
        <w:t xml:space="preserve">דֹּבֵר שְׁקָרִים לֹא יִכּוֹן לְנֶגֶד עֵינָי" (תְּהִלִּים קא, ז), “</w:t>
      </w:r>
      <w:r>
        <w:rPr>
          <w:rFonts w:ascii="Times New Roman" w:hAnsi="Times New Roman" w:eastAsia="Times New Roman" w:cs="Times New Roman"/>
          <w:b/>
        </w:rPr>
        <w:t xml:space="preserve">he that tells lies shall not tarry in My sight” (Psalms 101:7), </w:t>
      </w:r>
      <w:r>
        <w:rPr>
          <w:rFonts w:ascii="Times New Roman" w:hAnsi="Times New Roman" w:eastAsia="Times New Roman" w:cs="Times New Roman"/>
          <w:b w:val="0"/>
        </w:rPr>
        <w:t xml:space="preserve">דַּיְיקָא עֵינֵי הַשֵּׁם יִתְבָּרַךְ שֶׁאֵינָם מִצַּד הַדִּמְיוֹן, </w:t>
      </w:r>
      <w:r>
        <w:rPr>
          <w:rFonts w:ascii="Times New Roman" w:hAnsi="Times New Roman" w:eastAsia="Times New Roman" w:cs="Times New Roman"/>
          <w:b/>
        </w:rPr>
        <w:t xml:space="preserve">specifically before the eyes of Hashem which are free from illusion, </w:t>
      </w:r>
      <w:r>
        <w:rPr>
          <w:rFonts w:ascii="Times New Roman" w:hAnsi="Times New Roman" w:eastAsia="Times New Roman" w:cs="Times New Roman"/>
          <w:b w:val="0"/>
        </w:rPr>
        <w:t xml:space="preserve">הוּא רוֹאֶה שֶׁהוּא שֶׁקֶר </w:t>
      </w:r>
      <w:r>
        <w:rPr>
          <w:rFonts w:ascii="Times New Roman" w:hAnsi="Times New Roman" w:eastAsia="Times New Roman" w:cs="Times New Roman"/>
          <w:b/>
        </w:rPr>
        <w:t xml:space="preserve">He perceiving that separation is false </w:t>
      </w:r>
      <w:r>
        <w:rPr>
          <w:rFonts w:ascii="Times New Roman" w:hAnsi="Times New Roman" w:eastAsia="Times New Roman" w:cs="Times New Roman"/>
          <w:b w:val="0"/>
        </w:rPr>
        <w:t xml:space="preserve">וְזֶה שֶׁאָמְרוּ בַּתִּקּוּנִים </w:t>
      </w:r>
      <w:r>
        <w:rPr>
          <w:rFonts w:ascii="Times New Roman" w:hAnsi="Times New Roman" w:eastAsia="Times New Roman" w:cs="Times New Roman"/>
          <w:b/>
        </w:rPr>
        <w:t xml:space="preserve">and this is what they taught in the Tikkunim </w:t>
      </w:r>
      <w:r>
        <w:rPr>
          <w:rFonts w:ascii="Times New Roman" w:hAnsi="Times New Roman" w:eastAsia="Times New Roman" w:cs="Times New Roman"/>
          <w:b w:val="0"/>
        </w:rPr>
        <w:t xml:space="preserve">דְּהָאַבְנֵי שַׁיִשׁ הֵם נֶגֶד תְּרֵין עַיְינִין </w:t>
      </w:r>
      <w:r>
        <w:rPr>
          <w:rFonts w:ascii="Times New Roman" w:hAnsi="Times New Roman" w:eastAsia="Times New Roman" w:cs="Times New Roman"/>
          <w:b/>
        </w:rPr>
        <w:t xml:space="preserve">that the marble stones correspond to the two eyes </w:t>
      </w:r>
      <w:r>
        <w:rPr>
          <w:rFonts w:ascii="Times New Roman" w:hAnsi="Times New Roman" w:eastAsia="Times New Roman" w:cs="Times New Roman"/>
          <w:b w:val="0"/>
        </w:rPr>
        <w:t xml:space="preserve">דְּנָחֲתֵי דִּמְעִין לְיַמָּא רַבָּא, </w:t>
      </w:r>
      <w:r>
        <w:rPr>
          <w:rFonts w:ascii="Times New Roman" w:hAnsi="Times New Roman" w:eastAsia="Times New Roman" w:cs="Times New Roman"/>
          <w:b/>
        </w:rPr>
        <w:t xml:space="preserve">from which tears descend into the great sea, </w:t>
      </w:r>
      <w:r>
        <w:rPr>
          <w:rFonts w:ascii="Times New Roman" w:hAnsi="Times New Roman" w:eastAsia="Times New Roman" w:cs="Times New Roman"/>
          <w:b w:val="0"/>
        </w:rPr>
        <w:t xml:space="preserve">וּכְמוֹ שֶׁנִּתְבָּאֵר לְעֵיל בָּזֶה, </w:t>
      </w:r>
      <w:r>
        <w:rPr>
          <w:rFonts w:ascii="Times New Roman" w:hAnsi="Times New Roman" w:eastAsia="Times New Roman" w:cs="Times New Roman"/>
          <w:b/>
        </w:rPr>
        <w:t xml:space="preserve">as was explained above, </w:t>
      </w:r>
      <w:r>
        <w:rPr>
          <w:rFonts w:ascii="Times New Roman" w:hAnsi="Times New Roman" w:eastAsia="Times New Roman" w:cs="Times New Roman"/>
          <w:b w:val="0"/>
        </w:rPr>
        <w:t xml:space="preserve">כִּי בֶּאֱמֶת לֵית תַּמָּן פֵּירוּדָא כְּלָל. </w:t>
      </w:r>
      <w:r>
        <w:rPr>
          <w:rFonts w:ascii="Times New Roman" w:hAnsi="Times New Roman" w:eastAsia="Times New Roman" w:cs="Times New Roman"/>
          <w:b/>
        </w:rPr>
        <w:t xml:space="preserve">for in truth no division exists there at all.</w:t>
      </w:r>
    </w:p>
    <w:p w:rsidR="00000000" w:rsidDel="00000000" w:rsidP="00000000" w:rsidRDefault="00000000" w:rsidRPr="00000000" w14:paraId="00000179">
      <w:pPr>
        <w:spacing w:after="240" w:before="240" w:lineRule="auto"/>
        <w:rPr/>
      </w:pPr>
      <w:r>
        <w:rPr>
          <w:rFonts w:ascii="Times New Roman" w:hAnsi="Times New Roman" w:eastAsia="Times New Roman" w:cs="Times New Roman"/>
          <w:b w:val="0"/>
        </w:rPr>
        <w:t xml:space="preserve">וְזֶה סוֹד לוּז שֶׁבַּשִּׁדְרָה </w:t>
      </w:r>
      <w:r>
        <w:rPr>
          <w:rFonts w:ascii="Times New Roman" w:hAnsi="Times New Roman" w:eastAsia="Times New Roman" w:cs="Times New Roman"/>
          <w:b/>
        </w:rPr>
        <w:t xml:space="preserve">And this is the mystery of the Luz bone of the spine </w:t>
      </w:r>
      <w:r>
        <w:rPr>
          <w:rFonts w:ascii="Times New Roman" w:hAnsi="Times New Roman" w:eastAsia="Times New Roman" w:cs="Times New Roman"/>
          <w:b w:val="0"/>
        </w:rPr>
        <w:t xml:space="preserve">בִּמְקוֹם קֶשֶׁר שֶׁל תְּפִלִּין, </w:t>
      </w:r>
      <w:r>
        <w:rPr>
          <w:rFonts w:ascii="Times New Roman" w:hAnsi="Times New Roman" w:eastAsia="Times New Roman" w:cs="Times New Roman"/>
          <w:b/>
        </w:rPr>
        <w:t xml:space="preserve">at the location of the knot of the tefillin, </w:t>
      </w:r>
      <w:r>
        <w:rPr>
          <w:rFonts w:ascii="Times New Roman" w:hAnsi="Times New Roman" w:eastAsia="Times New Roman" w:cs="Times New Roman"/>
          <w:b w:val="0"/>
        </w:rPr>
        <w:t xml:space="preserve">שֶׁמִּמֶּנּוּ בִּנְיַן הַגּוּף בִּתְחִיַּת הַמֵּתִים, </w:t>
      </w:r>
      <w:r>
        <w:rPr>
          <w:rFonts w:ascii="Times New Roman" w:hAnsi="Times New Roman" w:eastAsia="Times New Roman" w:cs="Times New Roman"/>
          <w:b/>
        </w:rPr>
        <w:t xml:space="preserve">from which the body will be reconstructed at the Resurrection of the Dead, </w:t>
      </w:r>
      <w:r>
        <w:rPr>
          <w:rFonts w:ascii="Times New Roman" w:hAnsi="Times New Roman" w:eastAsia="Times New Roman" w:cs="Times New Roman"/>
          <w:b w:val="0"/>
        </w:rPr>
        <w:t xml:space="preserve">כְּמוֹ שֶׁאָמְרוּ זִכְרוֹנָם לִבְרָכָה (בְּרֵאשִׁית רַבָּה פָּרָשָׁה כח, ג). </w:t>
      </w:r>
      <w:r>
        <w:rPr>
          <w:rFonts w:ascii="Times New Roman" w:hAnsi="Times New Roman" w:eastAsia="Times New Roman" w:cs="Times New Roman"/>
          <w:b/>
        </w:rPr>
        <w:t xml:space="preserve">as our Sages of blessed memory taught (Bereishit Rabbah 28:3).</w:t>
      </w:r>
    </w:p>
    <w:p w:rsidR="00000000" w:rsidDel="00000000" w:rsidP="00000000" w:rsidRDefault="00000000" w:rsidRPr="00000000" w14:paraId="0000017A">
      <w:pPr>
        <w:spacing w:after="240" w:before="240" w:lineRule="auto"/>
        <w:rPr/>
      </w:pPr>
      <w:r>
        <w:rPr>
          <w:rFonts w:ascii="Times New Roman" w:hAnsi="Times New Roman" w:eastAsia="Times New Roman" w:cs="Times New Roman"/>
          <w:b w:val="0"/>
        </w:rPr>
        <w:t xml:space="preserve">פֵּירוּשׁ, כִּי בָּעוֹלָם הַזֶּה הוּא גַּם כֵּן נִגְלֶה זֶה לְנַפְשׁוֹת בְּנֵי יִשְׂרָאֵל, </w:t>
      </w:r>
      <w:r>
        <w:rPr>
          <w:rFonts w:ascii="Times New Roman" w:hAnsi="Times New Roman" w:eastAsia="Times New Roman" w:cs="Times New Roman"/>
          <w:b/>
        </w:rPr>
        <w:t xml:space="preserve">The explanation being: in this world too this truth is visible to the souls of Israel, </w:t>
      </w:r>
      <w:r>
        <w:rPr>
          <w:rFonts w:ascii="Times New Roman" w:hAnsi="Times New Roman" w:eastAsia="Times New Roman" w:cs="Times New Roman"/>
          <w:b w:val="0"/>
        </w:rPr>
        <w:t xml:space="preserve">רַק הוּא בְּמַרְאֵה אֲחוֹרַיִם, </w:t>
      </w:r>
      <w:r>
        <w:rPr>
          <w:rFonts w:ascii="Times New Roman" w:hAnsi="Times New Roman" w:eastAsia="Times New Roman" w:cs="Times New Roman"/>
          <w:b/>
        </w:rPr>
        <w:t xml:space="preserve">only that it is perceived from behind, </w:t>
      </w:r>
      <w:r>
        <w:rPr>
          <w:rFonts w:ascii="Times New Roman" w:hAnsi="Times New Roman" w:eastAsia="Times New Roman" w:cs="Times New Roman"/>
          <w:b w:val="0"/>
        </w:rPr>
        <w:t xml:space="preserve">כְּעִנְיַן: "וְרָאִיתָ אֶת אֲחֹרָי" (שְׁמוֹת לג, כג), </w:t>
      </w:r>
      <w:r>
        <w:rPr>
          <w:rFonts w:ascii="Times New Roman" w:hAnsi="Times New Roman" w:eastAsia="Times New Roman" w:cs="Times New Roman"/>
          <w:b/>
        </w:rPr>
        <w:t xml:space="preserve">in the spirit of: 'And you shall see My back' (Exodus 33:23), </w:t>
      </w:r>
      <w:r>
        <w:rPr>
          <w:rFonts w:ascii="Times New Roman" w:hAnsi="Times New Roman" w:eastAsia="Times New Roman" w:cs="Times New Roman"/>
          <w:b w:val="0"/>
        </w:rPr>
        <w:t xml:space="preserve">וְאָמְרוּ זִכְרוֹנָם לִבְרָכָה (בְּרָכוֹת ז.): </w:t>
      </w:r>
      <w:r>
        <w:rPr>
          <w:rFonts w:ascii="Times New Roman" w:hAnsi="Times New Roman" w:eastAsia="Times New Roman" w:cs="Times New Roman"/>
          <w:b/>
        </w:rPr>
        <w:t xml:space="preserve">and our Sages expounded (Berakhot 7a): </w:t>
      </w:r>
      <w:r>
        <w:rPr>
          <w:rFonts w:ascii="Times New Roman" w:hAnsi="Times New Roman" w:eastAsia="Times New Roman" w:cs="Times New Roman"/>
          <w:b w:val="0"/>
        </w:rPr>
        <w:t xml:space="preserve">זֶה קֶשֶׁר שֶׁל תְּפִלִּין; “</w:t>
      </w:r>
      <w:r>
        <w:rPr>
          <w:rFonts w:ascii="Times New Roman" w:hAnsi="Times New Roman" w:eastAsia="Times New Roman" w:cs="Times New Roman"/>
          <w:b/>
        </w:rPr>
        <w:t xml:space="preserve">this is the knot of the tefillin”;</w:t>
      </w:r>
    </w:p>
    <w:p w:rsidR="00000000" w:rsidDel="00000000" w:rsidP="00000000" w:rsidRDefault="00000000" w:rsidRPr="00000000" w14:paraId="0000017B">
      <w:pPr>
        <w:spacing w:after="240" w:before="240" w:lineRule="auto"/>
        <w:rPr/>
      </w:pPr>
      <w:r>
        <w:rPr>
          <w:rFonts w:ascii="Times New Roman" w:hAnsi="Times New Roman" w:eastAsia="Times New Roman" w:cs="Times New Roman"/>
          <w:b w:val="0"/>
        </w:rPr>
        <w:t xml:space="preserve">הַיְינוּ שֶׁאֵינוֹ מְבוֹרָר וְגָלוּי לָעַיִן עֲדַיִן, </w:t>
      </w:r>
      <w:r>
        <w:rPr>
          <w:rFonts w:ascii="Times New Roman" w:hAnsi="Times New Roman" w:eastAsia="Times New Roman" w:cs="Times New Roman"/>
          <w:b/>
        </w:rPr>
        <w:t xml:space="preserve">meaning that it is not yet fully clarified and manifest to the eye, </w:t>
      </w:r>
      <w:r>
        <w:rPr>
          <w:rFonts w:ascii="Times New Roman" w:hAnsi="Times New Roman" w:eastAsia="Times New Roman" w:cs="Times New Roman"/>
          <w:b w:val="0"/>
        </w:rPr>
        <w:t xml:space="preserve">עַד לֶעָתִיד שֶׁנִּזְכֶּה לְמַרְאֵה הַפָּנִים, </w:t>
      </w:r>
      <w:r>
        <w:rPr>
          <w:rFonts w:ascii="Times New Roman" w:hAnsi="Times New Roman" w:eastAsia="Times New Roman" w:cs="Times New Roman"/>
          <w:b/>
        </w:rPr>
        <w:t xml:space="preserve">until in the future we merit the vision of the Face, </w:t>
      </w:r>
      <w:r>
        <w:rPr>
          <w:rFonts w:ascii="Times New Roman" w:hAnsi="Times New Roman" w:eastAsia="Times New Roman" w:cs="Times New Roman"/>
          <w:b w:val="0"/>
        </w:rPr>
        <w:t xml:space="preserve">אָז יָשׁוּב כָּל הַגּוּף כְּאוֹתוֹ מָקוֹם דְּקֶשֶׁר שֶׁל תְּפִלִּין; </w:t>
      </w:r>
      <w:r>
        <w:rPr>
          <w:rFonts w:ascii="Times New Roman" w:hAnsi="Times New Roman" w:eastAsia="Times New Roman" w:cs="Times New Roman"/>
          <w:b/>
        </w:rPr>
        <w:t xml:space="preserve">then the entire body will become like that sacred spot of the tefillin knot; </w:t>
      </w:r>
      <w:r>
        <w:rPr>
          <w:rFonts w:ascii="Times New Roman" w:hAnsi="Times New Roman" w:eastAsia="Times New Roman" w:cs="Times New Roman"/>
          <w:b w:val="0"/>
        </w:rPr>
        <w:t xml:space="preserve">כִּי יִהְיֶה כֻּלּוֹ מְקוּשָּׁר וְדָבוּק לְגַמְרֵי בְּקֶשֶׁר אַמִּיץ לַהַשֵּׁם יִתְבָּרַךְ, </w:t>
      </w:r>
      <w:r>
        <w:rPr>
          <w:rFonts w:ascii="Times New Roman" w:hAnsi="Times New Roman" w:eastAsia="Times New Roman" w:cs="Times New Roman"/>
          <w:b/>
        </w:rPr>
        <w:t xml:space="preserve">for it will be wholly bound and cleaved in a mighty knot unto Hashem, </w:t>
      </w:r>
      <w:r>
        <w:rPr>
          <w:rFonts w:ascii="Times New Roman" w:hAnsi="Times New Roman" w:eastAsia="Times New Roman" w:cs="Times New Roman"/>
          <w:b w:val="0"/>
        </w:rPr>
        <w:t xml:space="preserve">שֶׁיִּתְגַּלֶּה הַמָּאוֹר שֶׁבּוֹ לְעֵין כֹּל, </w:t>
      </w:r>
      <w:r>
        <w:rPr>
          <w:rFonts w:ascii="Times New Roman" w:hAnsi="Times New Roman" w:eastAsia="Times New Roman" w:cs="Times New Roman"/>
          <w:b/>
        </w:rPr>
        <w:t xml:space="preserve">and the divine light within it will be revealed before all eyes, </w:t>
      </w:r>
      <w:r>
        <w:rPr>
          <w:rFonts w:ascii="Times New Roman" w:hAnsi="Times New Roman" w:eastAsia="Times New Roman" w:cs="Times New Roman"/>
          <w:b w:val="0"/>
        </w:rPr>
        <w:t xml:space="preserve">וּמִמֵּילָא אֵין שַׁיָּיךְ כְּלָל פֵּירוּד וּמִיתָה בָּאוֹר. </w:t>
      </w:r>
      <w:r>
        <w:rPr>
          <w:rFonts w:ascii="Times New Roman" w:hAnsi="Times New Roman" w:eastAsia="Times New Roman" w:cs="Times New Roman"/>
          <w:b/>
        </w:rPr>
        <w:t xml:space="preserve">and automatically separation and death are inapplicable within light.</w:t>
      </w:r>
    </w:p>
    <w:p w:rsidR="00000000" w:rsidDel="00000000" w:rsidP="00000000" w:rsidRDefault="00000000" w:rsidRPr="00000000" w14:paraId="0000017C">
      <w:pPr>
        <w:spacing w:after="240" w:before="240" w:lineRule="auto"/>
        <w:rPr/>
      </w:pPr>
      <w:r>
        <w:rPr>
          <w:rFonts w:ascii="Times New Roman" w:hAnsi="Times New Roman" w:eastAsia="Times New Roman" w:cs="Times New Roman"/>
          <w:b w:val="0"/>
        </w:rPr>
        <w:t xml:space="preserve">וְזֶהוּ טַל שֶׁל תּוֹרָה </w:t>
      </w:r>
      <w:r>
        <w:rPr>
          <w:rFonts w:ascii="Times New Roman" w:hAnsi="Times New Roman" w:eastAsia="Times New Roman" w:cs="Times New Roman"/>
          <w:b/>
        </w:rPr>
        <w:t xml:space="preserve">And this is the dew of Torah </w:t>
      </w:r>
      <w:r>
        <w:rPr>
          <w:rFonts w:ascii="Times New Roman" w:hAnsi="Times New Roman" w:eastAsia="Times New Roman" w:cs="Times New Roman"/>
          <w:b w:val="0"/>
        </w:rPr>
        <w:t xml:space="preserve">שֶׁנִּקְרָא עֵץ הַחַיִּים, </w:t>
      </w:r>
      <w:r>
        <w:rPr>
          <w:rFonts w:ascii="Times New Roman" w:hAnsi="Times New Roman" w:eastAsia="Times New Roman" w:cs="Times New Roman"/>
          <w:b/>
        </w:rPr>
        <w:t xml:space="preserve">which is termed the Tree of Life, </w:t>
      </w:r>
      <w:r>
        <w:rPr>
          <w:rFonts w:ascii="Times New Roman" w:hAnsi="Times New Roman" w:eastAsia="Times New Roman" w:cs="Times New Roman"/>
          <w:b w:val="0"/>
        </w:rPr>
        <w:t xml:space="preserve">שֶׁאֵינָהּ מֵעֵץ הַדַּעַת טוֹב וָרָע דְּתַמָּן פֵּירוּדָא; </w:t>
      </w:r>
      <w:r>
        <w:rPr>
          <w:rFonts w:ascii="Times New Roman" w:hAnsi="Times New Roman" w:eastAsia="Times New Roman" w:cs="Times New Roman"/>
          <w:b/>
        </w:rPr>
        <w:t xml:space="preserve">for it is not from the Tree of Knowledge of Good and Evil where division dwells; </w:t>
      </w:r>
      <w:r>
        <w:rPr>
          <w:rFonts w:ascii="Times New Roman" w:hAnsi="Times New Roman" w:eastAsia="Times New Roman" w:cs="Times New Roman"/>
          <w:b w:val="0"/>
        </w:rPr>
        <w:t xml:space="preserve">אֲבָל בְּעֵץ הַחַיִּים אֵין שַׁיָּיךְ כְּלָל פֵּירוּד, </w:t>
      </w:r>
      <w:r>
        <w:rPr>
          <w:rFonts w:ascii="Times New Roman" w:hAnsi="Times New Roman" w:eastAsia="Times New Roman" w:cs="Times New Roman"/>
          <w:b/>
        </w:rPr>
        <w:t xml:space="preserve">whereas in the Tree of Life division does not apply at all, </w:t>
      </w:r>
      <w:r>
        <w:rPr>
          <w:rFonts w:ascii="Times New Roman" w:hAnsi="Times New Roman" w:eastAsia="Times New Roman" w:cs="Times New Roman"/>
          <w:b w:val="0"/>
        </w:rPr>
        <w:t xml:space="preserve">כִּי הוּא הַחַיִּים שֶׁאֵין בּוֹ מָוֶת כְּלָל. </w:t>
      </w:r>
      <w:r>
        <w:rPr>
          <w:rFonts w:ascii="Times New Roman" w:hAnsi="Times New Roman" w:eastAsia="Times New Roman" w:cs="Times New Roman"/>
          <w:b/>
        </w:rPr>
        <w:t xml:space="preserve">for it is absolute Life wherein no death exists.</w:t>
      </w:r>
    </w:p>
    <w:p w:rsidR="00000000" w:rsidDel="00000000" w:rsidP="00000000" w:rsidRDefault="00000000" w:rsidRPr="00000000" w14:paraId="0000017D">
      <w:pPr>
        <w:spacing w:after="240" w:before="240" w:lineRule="auto"/>
        <w:rPr/>
      </w:pPr>
      <w:r>
        <w:rPr>
          <w:rFonts w:ascii="Times New Roman" w:hAnsi="Times New Roman" w:eastAsia="Times New Roman" w:cs="Times New Roman"/>
          <w:b w:val="0"/>
        </w:rPr>
        <w:t xml:space="preserve">וְאָז יִהְיֶה בִּיעוּר רוּחַ טֻמְאָה לְגַמְרֵי מִן הָאָרֶץ (זְכַרְיָה יג, ב), </w:t>
      </w:r>
      <w:r>
        <w:rPr>
          <w:rFonts w:ascii="Times New Roman" w:hAnsi="Times New Roman" w:eastAsia="Times New Roman" w:cs="Times New Roman"/>
          <w:b/>
        </w:rPr>
        <w:t xml:space="preserve">And then shall occur the complete eradication of the spirit of impurity from the earth (Zechariah 13:2), </w:t>
      </w:r>
      <w:r>
        <w:rPr>
          <w:rFonts w:ascii="Times New Roman" w:hAnsi="Times New Roman" w:eastAsia="Times New Roman" w:cs="Times New Roman"/>
          <w:b w:val="0"/>
        </w:rPr>
        <w:t xml:space="preserve">כִּי אֵין שַׁיָּיכוּת כְּלָל עוֹד לְטֻמְאָה וְהֶעְלֵם, </w:t>
      </w:r>
      <w:r>
        <w:rPr>
          <w:rFonts w:ascii="Times New Roman" w:hAnsi="Times New Roman" w:eastAsia="Times New Roman" w:cs="Times New Roman"/>
          <w:b/>
        </w:rPr>
        <w:t xml:space="preserve">for no relevance will remain for impurity and concealment, </w:t>
      </w:r>
      <w:r>
        <w:rPr>
          <w:rFonts w:ascii="Times New Roman" w:hAnsi="Times New Roman" w:eastAsia="Times New Roman" w:cs="Times New Roman"/>
          <w:b w:val="0"/>
        </w:rPr>
        <w:t xml:space="preserve">שֶׁהֲרֵי הַהֶעְלֵם נִגְלָה לָעַיִן שֶׁהוּא גַּם כֵּן אוֹר הַשֵּׁם יִתְבָּרַךְ. </w:t>
      </w:r>
      <w:r>
        <w:rPr>
          <w:rFonts w:ascii="Times New Roman" w:hAnsi="Times New Roman" w:eastAsia="Times New Roman" w:cs="Times New Roman"/>
          <w:b/>
        </w:rPr>
        <w:t xml:space="preserve">since concealment will be openly recognized as being likewise the light of Hashem.</w:t>
      </w:r>
    </w:p>
    <w:p w:rsidR="00000000" w:rsidDel="00000000" w:rsidP="00000000" w:rsidRDefault="00000000" w:rsidRPr="00000000" w14:paraId="0000017E">
      <w:pPr>
        <w:spacing w:after="240" w:before="240" w:lineRule="auto"/>
        <w:rPr/>
      </w:pPr>
      <w:r>
        <w:rPr>
          <w:rFonts w:ascii="Times New Roman" w:hAnsi="Times New Roman" w:eastAsia="Times New Roman" w:cs="Times New Roman"/>
          <w:b w:val="0"/>
        </w:rPr>
        <w:t xml:space="preserve">וְזֶהוּ שְׁמִינִי עֲצֶרֶת, </w:t>
      </w:r>
      <w:r>
        <w:rPr>
          <w:rFonts w:ascii="Times New Roman" w:hAnsi="Times New Roman" w:eastAsia="Times New Roman" w:cs="Times New Roman"/>
          <w:b/>
        </w:rPr>
        <w:t xml:space="preserve">And this is Shemini Atzeret, </w:t>
      </w:r>
      <w:r>
        <w:rPr>
          <w:rFonts w:ascii="Times New Roman" w:hAnsi="Times New Roman" w:eastAsia="Times New Roman" w:cs="Times New Roman"/>
          <w:b w:val="0"/>
        </w:rPr>
        <w:t xml:space="preserve">שֶׁ"פַּר אֶחָד וְאַיִל אֶחָד" (בַּמִּדְבָּר כט, לו) אָמַר: </w:t>
      </w:r>
      <w:r>
        <w:rPr>
          <w:rFonts w:ascii="Times New Roman" w:hAnsi="Times New Roman" w:eastAsia="Times New Roman" w:cs="Times New Roman"/>
          <w:b/>
        </w:rPr>
        <w:t xml:space="preserve">concerning which 'one bullock, one ram' is commanded: "</w:t>
      </w:r>
      <w:r>
        <w:rPr>
          <w:rFonts w:ascii="Times New Roman" w:hAnsi="Times New Roman" w:eastAsia="Times New Roman" w:cs="Times New Roman"/>
          <w:b w:val="0"/>
        </w:rPr>
        <w:t xml:space="preserve">ה' בָּדָד יַנְחֶנּוּ" (דְּבָרִים לב, יב), </w:t>
      </w:r>
      <w:r>
        <w:rPr>
          <w:rFonts w:ascii="Times New Roman" w:hAnsi="Times New Roman" w:eastAsia="Times New Roman" w:cs="Times New Roman"/>
          <w:b/>
        </w:rPr>
        <w:t xml:space="preserve">fulfilling: 'Hashem alone shall lead him', </w:t>
      </w:r>
      <w:r>
        <w:rPr>
          <w:rFonts w:ascii="Times New Roman" w:hAnsi="Times New Roman" w:eastAsia="Times New Roman" w:cs="Times New Roman"/>
          <w:b w:val="0"/>
        </w:rPr>
        <w:t xml:space="preserve">וְאֵין עוֹד עִרְבּוּבְיָא; </w:t>
      </w:r>
      <w:r>
        <w:rPr>
          <w:rFonts w:ascii="Times New Roman" w:hAnsi="Times New Roman" w:eastAsia="Times New Roman" w:cs="Times New Roman"/>
          <w:b/>
        </w:rPr>
        <w:t xml:space="preserve">and there is no longer any mixture of evil;</w:t>
      </w:r>
    </w:p>
    <w:p w:rsidR="00000000" w:rsidDel="00000000" w:rsidP="00000000" w:rsidRDefault="00000000" w:rsidRPr="00000000" w14:paraId="0000017F">
      <w:pPr>
        <w:spacing w:after="240" w:before="240" w:lineRule="auto"/>
        <w:rPr/>
      </w:pPr>
      <w:r>
        <w:rPr>
          <w:rFonts w:ascii="Times New Roman" w:hAnsi="Times New Roman" w:eastAsia="Times New Roman" w:cs="Times New Roman"/>
          <w:b w:val="0"/>
        </w:rPr>
        <w:t xml:space="preserve">מַה שֶּׁאֵין כֵּן סֻכּוֹת, </w:t>
      </w:r>
      <w:r>
        <w:rPr>
          <w:rFonts w:ascii="Times New Roman" w:hAnsi="Times New Roman" w:eastAsia="Times New Roman" w:cs="Times New Roman"/>
          <w:b/>
        </w:rPr>
        <w:t xml:space="preserve">unlike Sukkot, </w:t>
      </w:r>
      <w:r>
        <w:rPr>
          <w:rFonts w:ascii="Times New Roman" w:hAnsi="Times New Roman" w:eastAsia="Times New Roman" w:cs="Times New Roman"/>
          <w:b w:val="0"/>
        </w:rPr>
        <w:t xml:space="preserve">אַף דְּהוּא זְמַן שִׂמְחָתֵנוּ </w:t>
      </w:r>
      <w:r>
        <w:rPr>
          <w:rFonts w:ascii="Times New Roman" w:hAnsi="Times New Roman" w:eastAsia="Times New Roman" w:cs="Times New Roman"/>
          <w:b/>
        </w:rPr>
        <w:t xml:space="preserve">even though it is the season of our gladness </w:t>
      </w:r>
      <w:r>
        <w:rPr>
          <w:rFonts w:ascii="Times New Roman" w:hAnsi="Times New Roman" w:eastAsia="Times New Roman" w:cs="Times New Roman"/>
          <w:b w:val="0"/>
        </w:rPr>
        <w:t xml:space="preserve">שֶׁאָנוּ מַכִּירִים הָאוֹר מַקִּיף דְּהַשֵּׁם יִתְבָּרַךְ </w:t>
      </w:r>
      <w:r>
        <w:rPr>
          <w:rFonts w:ascii="Times New Roman" w:hAnsi="Times New Roman" w:eastAsia="Times New Roman" w:cs="Times New Roman"/>
          <w:b/>
        </w:rPr>
        <w:t xml:space="preserve">wherein we perceive the Surrounding Light of Hashem </w:t>
      </w:r>
      <w:r>
        <w:rPr>
          <w:rFonts w:ascii="Times New Roman" w:hAnsi="Times New Roman" w:eastAsia="Times New Roman" w:cs="Times New Roman"/>
          <w:b w:val="0"/>
        </w:rPr>
        <w:t xml:space="preserve">הַנַּעֲשֶׂה עַל יְדֵי פְּעֻלַּת הַכֹּהֵן הַגָּדוֹל בְּיוֹם הַכִּפּוּרִים </w:t>
      </w:r>
      <w:r>
        <w:rPr>
          <w:rFonts w:ascii="Times New Roman" w:hAnsi="Times New Roman" w:eastAsia="Times New Roman" w:cs="Times New Roman"/>
          <w:b/>
        </w:rPr>
        <w:t xml:space="preserve">achieved through the service of the High Priest on Yom Kippur </w:t>
      </w:r>
      <w:r>
        <w:rPr>
          <w:rFonts w:ascii="Times New Roman" w:hAnsi="Times New Roman" w:eastAsia="Times New Roman" w:cs="Times New Roman"/>
          <w:b w:val="0"/>
        </w:rPr>
        <w:t xml:space="preserve">שֶׁנִּתְכַּפֵּר כָּל עֲווֹנוֹתֵינוּ – </w:t>
      </w:r>
      <w:r>
        <w:rPr>
          <w:rFonts w:ascii="Times New Roman" w:hAnsi="Times New Roman" w:eastAsia="Times New Roman" w:cs="Times New Roman"/>
          <w:b/>
        </w:rPr>
        <w:t xml:space="preserve">when all our iniquities are atoned— </w:t>
      </w:r>
      <w:r>
        <w:rPr>
          <w:rFonts w:ascii="Times New Roman" w:hAnsi="Times New Roman" w:eastAsia="Times New Roman" w:cs="Times New Roman"/>
          <w:b w:val="0"/>
        </w:rPr>
        <w:t xml:space="preserve">מֵאַחַר דְּצָרִיךְ כַּפָּרָה, הֲרֵי יֵשׁ מָקוֹם לָעַיִן; </w:t>
      </w:r>
      <w:r>
        <w:rPr>
          <w:rFonts w:ascii="Times New Roman" w:hAnsi="Times New Roman" w:eastAsia="Times New Roman" w:cs="Times New Roman"/>
          <w:b/>
        </w:rPr>
        <w:t xml:space="preserve">since atonement is required, there is still vulnerability to the eye;</w:t>
      </w:r>
    </w:p>
    <w:p w:rsidR="00000000" w:rsidDel="00000000" w:rsidP="00000000" w:rsidRDefault="00000000" w:rsidRPr="00000000" w14:paraId="00000180">
      <w:pPr>
        <w:spacing w:after="240" w:before="240" w:lineRule="auto"/>
        <w:rPr/>
      </w:pPr>
      <w:r>
        <w:rPr>
          <w:rFonts w:ascii="Times New Roman" w:hAnsi="Times New Roman" w:eastAsia="Times New Roman" w:cs="Times New Roman"/>
          <w:b w:val="0"/>
        </w:rPr>
        <w:t xml:space="preserve">וְזֶהוּ קְדוּשַׁת הַכֹּהֵן שֶׁאֵינוֹ מִטַּמֵּא לַמֵּתִים, </w:t>
      </w:r>
      <w:r>
        <w:rPr>
          <w:rFonts w:ascii="Times New Roman" w:hAnsi="Times New Roman" w:eastAsia="Times New Roman" w:cs="Times New Roman"/>
          <w:b/>
        </w:rPr>
        <w:t xml:space="preserve">and this is the sanctity of the priest who does not defile himself for the dead, </w:t>
      </w:r>
      <w:r>
        <w:rPr>
          <w:rFonts w:ascii="Times New Roman" w:hAnsi="Times New Roman" w:eastAsia="Times New Roman" w:cs="Times New Roman"/>
          <w:b w:val="0"/>
        </w:rPr>
        <w:t xml:space="preserve">דְּיֵשׁ מָקוֹם לְטֻמְאָה רַק שֶׁהוּא נִבְדָּל מִמֶּנָּה וְלֹא נִטְמָא; </w:t>
      </w:r>
      <w:r>
        <w:rPr>
          <w:rFonts w:ascii="Times New Roman" w:hAnsi="Times New Roman" w:eastAsia="Times New Roman" w:cs="Times New Roman"/>
          <w:b/>
        </w:rPr>
        <w:t xml:space="preserve">in that impurity exists, save that he separates from it and remains undefiled; </w:t>
      </w:r>
      <w:r>
        <w:rPr>
          <w:rFonts w:ascii="Times New Roman" w:hAnsi="Times New Roman" w:eastAsia="Times New Roman" w:cs="Times New Roman"/>
          <w:b w:val="0"/>
        </w:rPr>
        <w:t xml:space="preserve">וּלְכָךְ יֵשׁ מָקוֹם לְהַקְרָבַת ע' פָּרִים נֶגֶד ע' אֻמּוֹת (בַּמִּדְבָּר רַבָּה פָּרָשָׁה כא, כד), </w:t>
      </w:r>
      <w:r>
        <w:rPr>
          <w:rFonts w:ascii="Times New Roman" w:hAnsi="Times New Roman" w:eastAsia="Times New Roman" w:cs="Times New Roman"/>
          <w:b/>
        </w:rPr>
        <w:t xml:space="preserve">and therefore there is room for sacrificing seventy bullocks for the seventy nations, </w:t>
      </w:r>
      <w:r>
        <w:rPr>
          <w:rFonts w:ascii="Times New Roman" w:hAnsi="Times New Roman" w:eastAsia="Times New Roman" w:cs="Times New Roman"/>
          <w:b w:val="0"/>
        </w:rPr>
        <w:t xml:space="preserve">שֶׁכֻּלָּם מְקַבְּלִים מִבְּנֵי יִשְׂרָאֵל וְהֵם עֲבָדִים לָהֶם. </w:t>
      </w:r>
      <w:r>
        <w:rPr>
          <w:rFonts w:ascii="Times New Roman" w:hAnsi="Times New Roman" w:eastAsia="Times New Roman" w:cs="Times New Roman"/>
          <w:b/>
        </w:rPr>
        <w:t xml:space="preserve">who all receive through Israel and are servants unto them.</w:t>
      </w:r>
    </w:p>
    <w:p w:rsidR="00000000" w:rsidDel="00000000" w:rsidP="00000000" w:rsidRDefault="00000000" w:rsidRPr="00000000" w14:paraId="00000181">
      <w:pPr>
        <w:spacing w:after="240" w:before="240" w:lineRule="auto"/>
        <w:rPr/>
      </w:pPr>
      <w:r>
        <w:rPr>
          <w:rFonts w:ascii="Times New Roman" w:hAnsi="Times New Roman" w:eastAsia="Times New Roman" w:cs="Times New Roman"/>
          <w:b w:val="0"/>
        </w:rPr>
        <w:t xml:space="preserve">וְזֶהוּ גַּם כֵּן בִּיאַת אֵלִיָּהוּ, שֶׁהוּא פִינְחָס, "לַעֲשׂוֹת שָׁלוֹם בָּעוֹלָם", </w:t>
      </w:r>
      <w:r>
        <w:rPr>
          <w:rFonts w:ascii="Times New Roman" w:hAnsi="Times New Roman" w:eastAsia="Times New Roman" w:cs="Times New Roman"/>
          <w:b/>
        </w:rPr>
        <w:t xml:space="preserve">And this is likewise the coming of Elijah, who is Pinchas, “to make peace in the world”, </w:t>
      </w:r>
      <w:r>
        <w:rPr>
          <w:rFonts w:ascii="Times New Roman" w:hAnsi="Times New Roman" w:eastAsia="Times New Roman" w:cs="Times New Roman"/>
          <w:b w:val="0"/>
        </w:rPr>
        <w:t xml:space="preserve">שֶׁאָז יִהְיוּ הַכֹּל מוֹדִים לְיִשְׂרָאֵל, </w:t>
      </w:r>
      <w:r>
        <w:rPr>
          <w:rFonts w:ascii="Times New Roman" w:hAnsi="Times New Roman" w:eastAsia="Times New Roman" w:cs="Times New Roman"/>
          <w:b/>
        </w:rPr>
        <w:t xml:space="preserve">when all will concede to Israel, </w:t>
      </w:r>
      <w:r>
        <w:rPr>
          <w:rFonts w:ascii="Times New Roman" w:hAnsi="Times New Roman" w:eastAsia="Times New Roman" w:cs="Times New Roman"/>
          <w:b w:val="0"/>
        </w:rPr>
        <w:t xml:space="preserve">שֶׁמַּכִּירִים מַעֲלַת יִשְׂרָאֵל שֶׁדְּבוּקִים בַּה' עַל יְדֵי הָאוֹר מַקִּיף; </w:t>
      </w:r>
      <w:r>
        <w:rPr>
          <w:rFonts w:ascii="Times New Roman" w:hAnsi="Times New Roman" w:eastAsia="Times New Roman" w:cs="Times New Roman"/>
          <w:b/>
        </w:rPr>
        <w:t xml:space="preserve">recognizing Israel's stature in cleaving unto Hashem through the Surrounding Light;</w:t>
      </w:r>
    </w:p>
    <w:p w:rsidR="00000000" w:rsidDel="00000000" w:rsidP="00000000" w:rsidRDefault="00000000" w:rsidRPr="00000000" w14:paraId="00000182">
      <w:pPr>
        <w:spacing w:after="240" w:before="240" w:lineRule="auto"/>
        <w:rPr/>
      </w:pPr>
      <w:r>
        <w:rPr>
          <w:rFonts w:ascii="Times New Roman" w:hAnsi="Times New Roman" w:eastAsia="Times New Roman" w:cs="Times New Roman"/>
          <w:b w:val="0"/>
        </w:rPr>
        <w:t xml:space="preserve">וּמִדִּצְרִיךְ לַעֲשׂוֹת שָׁלוֹם, </w:t>
      </w:r>
      <w:r>
        <w:rPr>
          <w:rFonts w:ascii="Times New Roman" w:hAnsi="Times New Roman" w:eastAsia="Times New Roman" w:cs="Times New Roman"/>
          <w:b/>
        </w:rPr>
        <w:t xml:space="preserve">and since it is necessary to make peace, </w:t>
      </w:r>
      <w:r>
        <w:rPr>
          <w:rFonts w:ascii="Times New Roman" w:hAnsi="Times New Roman" w:eastAsia="Times New Roman" w:cs="Times New Roman"/>
          <w:b w:val="0"/>
        </w:rPr>
        <w:t xml:space="preserve">שְׁמַע מִינַּהּ דְּיֵשׁ שַׁיָּיכוּת לְמַחֲלוֹקֶת; </w:t>
      </w:r>
      <w:r>
        <w:rPr>
          <w:rFonts w:ascii="Times New Roman" w:hAnsi="Times New Roman" w:eastAsia="Times New Roman" w:cs="Times New Roman"/>
          <w:b/>
        </w:rPr>
        <w:t xml:space="preserve">infer from this that the potential for division still lingers;</w:t>
      </w:r>
    </w:p>
    <w:p w:rsidR="00000000" w:rsidDel="00000000" w:rsidP="00000000" w:rsidRDefault="00000000" w:rsidRPr="00000000" w14:paraId="00000183">
      <w:pPr>
        <w:spacing w:after="240" w:before="240" w:lineRule="auto"/>
        <w:rPr/>
      </w:pPr>
      <w:r>
        <w:rPr>
          <w:rFonts w:ascii="Times New Roman" w:hAnsi="Times New Roman" w:eastAsia="Times New Roman" w:cs="Times New Roman"/>
          <w:b w:val="0"/>
        </w:rPr>
        <w:t xml:space="preserve">אֲבָל גִּלּוּי הַמָּשִׁיחַ וּקְדוּשַׁת שְׁמִינִי עֲצֶרֶת </w:t>
      </w:r>
      <w:r>
        <w:rPr>
          <w:rFonts w:ascii="Times New Roman" w:hAnsi="Times New Roman" w:eastAsia="Times New Roman" w:cs="Times New Roman"/>
          <w:b/>
        </w:rPr>
        <w:t xml:space="preserve">however, the revelation of the Messiah and the sanctity of Shemini Atzeret </w:t>
      </w:r>
      <w:r>
        <w:rPr>
          <w:rFonts w:ascii="Times New Roman" w:hAnsi="Times New Roman" w:eastAsia="Times New Roman" w:cs="Times New Roman"/>
          <w:b w:val="0"/>
        </w:rPr>
        <w:t xml:space="preserve">הוּא הַיִּחוּד הַגָּמוּר דְּלֹא שַׁיָּיךְ כְּלָל מַחֲלוֹקֶת, </w:t>
      </w:r>
      <w:r>
        <w:rPr>
          <w:rFonts w:ascii="Times New Roman" w:hAnsi="Times New Roman" w:eastAsia="Times New Roman" w:cs="Times New Roman"/>
          <w:b/>
        </w:rPr>
        <w:t xml:space="preserve">is the absolute Oneness where dispute does not apply at all, </w:t>
      </w:r>
      <w:r>
        <w:rPr>
          <w:rFonts w:ascii="Times New Roman" w:hAnsi="Times New Roman" w:eastAsia="Times New Roman" w:cs="Times New Roman"/>
          <w:b w:val="0"/>
        </w:rPr>
        <w:t xml:space="preserve">שֶׁהֲרֵי הַכֹּל אֶחָד, וְאֵיךְ שַׁיָּיךְ עֲשִׂיַּת שָׁלוֹם אֵצֶל אֶחָד?! </w:t>
      </w:r>
      <w:r>
        <w:rPr>
          <w:rFonts w:ascii="Times New Roman" w:hAnsi="Times New Roman" w:eastAsia="Times New Roman" w:cs="Times New Roman"/>
          <w:b/>
        </w:rPr>
        <w:t xml:space="preserve">for behold all is One, and how could making peace apply within that which is One?!</w:t>
      </w:r>
    </w:p>
    <w:p w:rsidR="00000000" w:rsidDel="00000000" w:rsidP="00000000" w:rsidRDefault="00000000" w:rsidRPr="00000000" w14:paraId="00000184">
      <w:pPr>
        <w:spacing w:after="240" w:before="240" w:lineRule="auto"/>
        <w:rPr/>
      </w:pPr>
      <w:r>
        <w:rPr>
          <w:rFonts w:ascii="Times New Roman" w:hAnsi="Times New Roman" w:eastAsia="Times New Roman" w:cs="Times New Roman"/>
          <w:b w:val="0"/>
        </w:rPr>
        <w:t xml:space="preserve">וְאָז אֵין מָקוֹם כְּלָל לַנִּפְרָדִים שֶׁהֵם הָאֻמּוֹת כְּלָל, </w:t>
      </w:r>
      <w:r>
        <w:rPr>
          <w:rFonts w:ascii="Times New Roman" w:hAnsi="Times New Roman" w:eastAsia="Times New Roman" w:cs="Times New Roman"/>
          <w:b/>
        </w:rPr>
        <w:t xml:space="preserve">And then there is no place for separated entities, which are the nations, at all, </w:t>
      </w:r>
      <w:r>
        <w:rPr>
          <w:rFonts w:ascii="Times New Roman" w:hAnsi="Times New Roman" w:eastAsia="Times New Roman" w:cs="Times New Roman"/>
          <w:b w:val="0"/>
        </w:rPr>
        <w:t xml:space="preserve">וִיבוֹעַר רוּחַ הַטֻּמְאָה </w:t>
      </w:r>
      <w:r>
        <w:rPr>
          <w:rFonts w:ascii="Times New Roman" w:hAnsi="Times New Roman" w:eastAsia="Times New Roman" w:cs="Times New Roman"/>
          <w:b/>
        </w:rPr>
        <w:t xml:space="preserve">and the spirit of impurity will be eradicated </w:t>
      </w:r>
      <w:r>
        <w:rPr>
          <w:rFonts w:ascii="Times New Roman" w:hAnsi="Times New Roman" w:eastAsia="Times New Roman" w:cs="Times New Roman"/>
          <w:b w:val="0"/>
        </w:rPr>
        <w:t xml:space="preserve">שֶׁאֵינוֹ מְקַבֵּל אוֹר פְּנִימִי דְּהַשֵּׁם יִתְבָּרַךְ בְּתוֹכוֹ לְגַמְרֵי מִן הָעוֹלָם; </w:t>
      </w:r>
      <w:r>
        <w:rPr>
          <w:rFonts w:ascii="Times New Roman" w:hAnsi="Times New Roman" w:eastAsia="Times New Roman" w:cs="Times New Roman"/>
          <w:b/>
        </w:rPr>
        <w:t xml:space="preserve">which does not receive Hashem's Internal Light within itself, entirely from the world;</w:t>
      </w:r>
    </w:p>
    <w:p w:rsidR="00000000" w:rsidDel="00000000" w:rsidP="00000000" w:rsidRDefault="00000000" w:rsidRPr="00000000" w14:paraId="00000185">
      <w:pPr>
        <w:spacing w:after="240" w:before="240" w:lineRule="auto"/>
        <w:rPr/>
      </w:pPr>
      <w:r>
        <w:rPr>
          <w:rFonts w:ascii="Times New Roman" w:hAnsi="Times New Roman" w:eastAsia="Times New Roman" w:cs="Times New Roman"/>
          <w:b w:val="0"/>
        </w:rPr>
        <w:t xml:space="preserve">כִּי דָּבָר זֶה אֵינוֹ בָּעוֹלָם כְּלָל, </w:t>
      </w:r>
      <w:r>
        <w:rPr>
          <w:rFonts w:ascii="Times New Roman" w:hAnsi="Times New Roman" w:eastAsia="Times New Roman" w:cs="Times New Roman"/>
          <w:b/>
        </w:rPr>
        <w:t xml:space="preserve">for such an entity will not exist in the world at all, </w:t>
      </w:r>
      <w:r>
        <w:rPr>
          <w:rFonts w:ascii="Times New Roman" w:hAnsi="Times New Roman" w:eastAsia="Times New Roman" w:cs="Times New Roman"/>
          <w:b w:val="0"/>
        </w:rPr>
        <w:t xml:space="preserve">שֶׁבְּכָל דָּבָר יֵשׁ אוֹר פְּנִימִי דְּהַשֵּׁם יִתְבָּרַךְ, </w:t>
      </w:r>
      <w:r>
        <w:rPr>
          <w:rFonts w:ascii="Times New Roman" w:hAnsi="Times New Roman" w:eastAsia="Times New Roman" w:cs="Times New Roman"/>
          <w:b/>
        </w:rPr>
        <w:t xml:space="preserve">since within every thing resides the Internal Light of Hashem, </w:t>
      </w:r>
      <w:r>
        <w:rPr>
          <w:rFonts w:ascii="Times New Roman" w:hAnsi="Times New Roman" w:eastAsia="Times New Roman" w:cs="Times New Roman"/>
          <w:b w:val="0"/>
        </w:rPr>
        <w:t xml:space="preserve">שֶׁאֲפִילּוּ בַּכֵּלִים הַנִּשְׁבָּרִים שֶׁהוּא מִדַּת הַמַּלְכוּת </w:t>
      </w:r>
      <w:r>
        <w:rPr>
          <w:rFonts w:ascii="Times New Roman" w:hAnsi="Times New Roman" w:eastAsia="Times New Roman" w:cs="Times New Roman"/>
          <w:b/>
        </w:rPr>
        <w:t xml:space="preserve">for even within the broken vessels which embody Malchut </w:t>
      </w:r>
      <w:r>
        <w:rPr>
          <w:rFonts w:ascii="Times New Roman" w:hAnsi="Times New Roman" w:eastAsia="Times New Roman" w:cs="Times New Roman"/>
          <w:b w:val="0"/>
        </w:rPr>
        <w:t xml:space="preserve">יֵשׁ אוֹר פְּנִימִי, </w:t>
      </w:r>
      <w:r>
        <w:rPr>
          <w:rFonts w:ascii="Times New Roman" w:hAnsi="Times New Roman" w:eastAsia="Times New Roman" w:cs="Times New Roman"/>
          <w:b/>
        </w:rPr>
        <w:t xml:space="preserve">there is an Internal Light, </w:t>
      </w:r>
      <w:r>
        <w:rPr>
          <w:rFonts w:ascii="Times New Roman" w:hAnsi="Times New Roman" w:eastAsia="Times New Roman" w:cs="Times New Roman"/>
          <w:b w:val="0"/>
        </w:rPr>
        <w:t xml:space="preserve">שֶׁהוּא סוֹד הֶאָרַת אוֹר פְּנִימִי דְּעִגּוּלִים כַּנִּזְכָּר לְעֵיל. </w:t>
      </w:r>
      <w:r>
        <w:rPr>
          <w:rFonts w:ascii="Times New Roman" w:hAnsi="Times New Roman" w:eastAsia="Times New Roman" w:cs="Times New Roman"/>
          <w:b/>
        </w:rPr>
        <w:t xml:space="preserve">which is the mystery of the illumination of the Internal Light of Circles as mentioned above.</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Shemini Atzeret and King Solomon, Samson and Aaron, and the Secret of the Two Eyes</w:t>
      </w:r>
    </w:p>
    <w:p w:rsidR="00000000" w:rsidDel="00000000" w:rsidP="00000000" w:rsidRDefault="00000000" w:rsidRPr="00000000" w14:paraId="00000187">
      <w:pPr>
        <w:spacing w:after="240" w:before="240" w:lineRule="auto"/>
        <w:rPr/>
      </w:pPr>
      <w:r>
        <w:rPr>
          <w:rFonts w:ascii="Times New Roman" w:hAnsi="Times New Roman" w:eastAsia="Times New Roman" w:cs="Times New Roman"/>
          <w:b w:val="0"/>
        </w:rPr>
        <w:t xml:space="preserve">וְהִנֵּה יָדוּעַ מֵהָרַב רַבֵּינוּ בַּחְיֵי זִכְרוֹנוֹ לִבְרָכָה </w:t>
      </w:r>
      <w:r>
        <w:rPr>
          <w:rFonts w:ascii="Times New Roman" w:hAnsi="Times New Roman" w:eastAsia="Times New Roman" w:cs="Times New Roman"/>
          <w:b/>
        </w:rPr>
        <w:t xml:space="preserve">And behold, it is known from the master Rabbeinu Bachya, of blessed memory, </w:t>
      </w:r>
      <w:r>
        <w:rPr>
          <w:rFonts w:ascii="Times New Roman" w:hAnsi="Times New Roman" w:eastAsia="Times New Roman" w:cs="Times New Roman"/>
          <w:b w:val="0"/>
        </w:rPr>
        <w:t xml:space="preserve">דִּשְׁמִינִי עֲצֶרֶת הוּא נֶגֶד שְׁלֹמֹה הַמֶּלֶךְ עָלָיו הַשָּׁלוֹם, </w:t>
      </w:r>
      <w:r>
        <w:rPr>
          <w:rFonts w:ascii="Times New Roman" w:hAnsi="Times New Roman" w:eastAsia="Times New Roman" w:cs="Times New Roman"/>
          <w:b/>
        </w:rPr>
        <w:t xml:space="preserve">that Shemini Atzeret corresponds to King Solomon, peace be upon him, </w:t>
      </w:r>
      <w:r>
        <w:rPr>
          <w:rFonts w:ascii="Times New Roman" w:hAnsi="Times New Roman" w:eastAsia="Times New Roman" w:cs="Times New Roman"/>
          <w:b w:val="0"/>
        </w:rPr>
        <w:t xml:space="preserve">כִּי דָּוִד וּשְׁלֹמֹה לְעוֹלָם תְּכוּפִים; </w:t>
      </w:r>
      <w:r>
        <w:rPr>
          <w:rFonts w:ascii="Times New Roman" w:hAnsi="Times New Roman" w:eastAsia="Times New Roman" w:cs="Times New Roman"/>
          <w:b/>
        </w:rPr>
        <w:t xml:space="preserve">for David and Solomon are ever intimately joined;</w:t>
      </w:r>
    </w:p>
    <w:p w:rsidR="00000000" w:rsidDel="00000000" w:rsidP="00000000" w:rsidRDefault="00000000" w:rsidRPr="00000000" w14:paraId="00000188">
      <w:pPr>
        <w:spacing w:after="240" w:before="240" w:lineRule="auto"/>
        <w:rPr/>
      </w:pPr>
      <w:r>
        <w:rPr>
          <w:rFonts w:ascii="Times New Roman" w:hAnsi="Times New Roman" w:eastAsia="Times New Roman" w:cs="Times New Roman"/>
          <w:b w:val="0"/>
        </w:rPr>
        <w:t xml:space="preserve">וְאַחַר הוֹשַׁעְנָא רַבָּה, שֶׁהוּא נֶגֶד דָּוִד, </w:t>
      </w:r>
      <w:r>
        <w:rPr>
          <w:rFonts w:ascii="Times New Roman" w:hAnsi="Times New Roman" w:eastAsia="Times New Roman" w:cs="Times New Roman"/>
          <w:b/>
        </w:rPr>
        <w:t xml:space="preserve">and after Hoshana Rabbah, which corresponds to David, </w:t>
      </w:r>
      <w:r>
        <w:rPr>
          <w:rFonts w:ascii="Times New Roman" w:hAnsi="Times New Roman" w:eastAsia="Times New Roman" w:cs="Times New Roman"/>
          <w:b w:val="0"/>
        </w:rPr>
        <w:t xml:space="preserve">בָּא שְׁמִינִי עֲצֶרֶת נֶגֶד שְׁלֹמֹה. </w:t>
      </w:r>
      <w:r>
        <w:rPr>
          <w:rFonts w:ascii="Times New Roman" w:hAnsi="Times New Roman" w:eastAsia="Times New Roman" w:cs="Times New Roman"/>
          <w:b/>
        </w:rPr>
        <w:t xml:space="preserve">comes Shemini Atzeret corresponding to Solomon.</w:t>
      </w:r>
    </w:p>
    <w:p w:rsidR="00000000" w:rsidDel="00000000" w:rsidP="00000000" w:rsidRDefault="00000000" w:rsidRPr="00000000" w14:paraId="00000189">
      <w:pPr>
        <w:spacing w:after="240" w:before="240" w:lineRule="auto"/>
        <w:rPr/>
      </w:pPr>
      <w:r>
        <w:rPr>
          <w:rFonts w:ascii="Times New Roman" w:hAnsi="Times New Roman" w:eastAsia="Times New Roman" w:cs="Times New Roman"/>
          <w:b w:val="0"/>
        </w:rPr>
        <w:t xml:space="preserve">וְהַיְינוּ שֶׁיָּדוּעַ דְּכָל מְגַמַּת שְׁלֹמֹה הַמֶּלֶךְ עָלָיו הַשָּׁלוֹם </w:t>
      </w:r>
      <w:r>
        <w:rPr>
          <w:rFonts w:ascii="Times New Roman" w:hAnsi="Times New Roman" w:eastAsia="Times New Roman" w:cs="Times New Roman"/>
          <w:b/>
        </w:rPr>
        <w:t xml:space="preserve">And this is because it is known that the entire aspiration of King Solomon, peace be upon him, </w:t>
      </w:r>
      <w:r>
        <w:rPr>
          <w:rFonts w:ascii="Times New Roman" w:hAnsi="Times New Roman" w:eastAsia="Times New Roman" w:cs="Times New Roman"/>
          <w:b w:val="0"/>
        </w:rPr>
        <w:t xml:space="preserve">לְהַשִּׂיג אוֹר זֶה דְּמָשִׁיחַ, </w:t>
      </w:r>
      <w:r>
        <w:rPr>
          <w:rFonts w:ascii="Times New Roman" w:hAnsi="Times New Roman" w:eastAsia="Times New Roman" w:cs="Times New Roman"/>
          <w:b/>
        </w:rPr>
        <w:t xml:space="preserve">was to attain this messianic light, </w:t>
      </w:r>
      <w:r>
        <w:rPr>
          <w:rFonts w:ascii="Times New Roman" w:hAnsi="Times New Roman" w:eastAsia="Times New Roman" w:cs="Times New Roman"/>
          <w:b w:val="0"/>
        </w:rPr>
        <w:t xml:space="preserve">וְשֶׁיִּהְיֶה בִּנְיָנוֹ הַבִּנְיָן הָאַחֲרוֹן הַמְקֻוֶּה. </w:t>
      </w:r>
      <w:r>
        <w:rPr>
          <w:rFonts w:ascii="Times New Roman" w:hAnsi="Times New Roman" w:eastAsia="Times New Roman" w:cs="Times New Roman"/>
          <w:b/>
        </w:rPr>
        <w:t xml:space="preserve">and that his Temple be the final, anticipated enduring sanctuary.</w:t>
      </w:r>
    </w:p>
    <w:p w:rsidR="00000000" w:rsidDel="00000000" w:rsidP="00000000" w:rsidRDefault="00000000" w:rsidRPr="00000000" w14:paraId="0000018A">
      <w:pPr>
        <w:spacing w:after="240" w:before="240" w:lineRule="auto"/>
        <w:rPr/>
      </w:pPr>
      <w:r>
        <w:rPr>
          <w:rFonts w:ascii="Times New Roman" w:hAnsi="Times New Roman" w:eastAsia="Times New Roman" w:cs="Times New Roman"/>
          <w:b w:val="0"/>
        </w:rPr>
        <w:t xml:space="preserve">וּבֶאֱמֶת עָלְתָה בְּיָדוֹ בְּרוּחָנִיּוּת, </w:t>
      </w:r>
      <w:r>
        <w:rPr>
          <w:rFonts w:ascii="Times New Roman" w:hAnsi="Times New Roman" w:eastAsia="Times New Roman" w:cs="Times New Roman"/>
          <w:b/>
        </w:rPr>
        <w:t xml:space="preserve">And in truth he succeeded in the spiritual realm, </w:t>
      </w:r>
      <w:r>
        <w:rPr>
          <w:rFonts w:ascii="Times New Roman" w:hAnsi="Times New Roman" w:eastAsia="Times New Roman" w:cs="Times New Roman"/>
          <w:b w:val="0"/>
        </w:rPr>
        <w:t xml:space="preserve">שֶׁקַּיְימָא לָן (חֲגִיגָה ג:): </w:t>
      </w:r>
      <w:r>
        <w:rPr>
          <w:rFonts w:ascii="Times New Roman" w:hAnsi="Times New Roman" w:eastAsia="Times New Roman" w:cs="Times New Roman"/>
          <w:b/>
        </w:rPr>
        <w:t xml:space="preserve">as we maintain (Chagigah 3b): </w:t>
      </w:r>
      <w:r>
        <w:rPr>
          <w:rFonts w:ascii="Times New Roman" w:hAnsi="Times New Roman" w:eastAsia="Times New Roman" w:cs="Times New Roman"/>
          <w:b w:val="0"/>
        </w:rPr>
        <w:t xml:space="preserve">קְדוּשָׁה רִאשׁוֹנָה קִדְּשָׁה לִשְׁעָתָהּ וְקִדְּשָׁה לֶעָתִיד לָבוֹא, </w:t>
      </w:r>
      <w:r>
        <w:rPr>
          <w:rFonts w:ascii="Times New Roman" w:hAnsi="Times New Roman" w:eastAsia="Times New Roman" w:cs="Times New Roman"/>
          <w:b/>
        </w:rPr>
        <w:t xml:space="preserve">the first sanctification consecrated for its time and consecrated for the future to come, </w:t>
      </w:r>
      <w:r>
        <w:rPr>
          <w:rFonts w:ascii="Times New Roman" w:hAnsi="Times New Roman" w:eastAsia="Times New Roman" w:cs="Times New Roman"/>
          <w:b w:val="0"/>
        </w:rPr>
        <w:t xml:space="preserve">וְהַיְינוּ קְדוּשַׁת שְׁלֹמֹה; </w:t>
      </w:r>
      <w:r>
        <w:rPr>
          <w:rFonts w:ascii="Times New Roman" w:hAnsi="Times New Roman" w:eastAsia="Times New Roman" w:cs="Times New Roman"/>
          <w:b/>
        </w:rPr>
        <w:t xml:space="preserve">namely the foundational consecration of Solomon; </w:t>
      </w:r>
      <w:r>
        <w:rPr>
          <w:rFonts w:ascii="Times New Roman" w:hAnsi="Times New Roman" w:eastAsia="Times New Roman" w:cs="Times New Roman"/>
          <w:b w:val="0"/>
        </w:rPr>
        <w:t xml:space="preserve">אַךְ לֹא בְּגַשְׁמִיּוּת וְהִתְגַּלּוּת לְעֵינֵי בְּנֵי אָדָם, </w:t>
      </w:r>
      <w:r>
        <w:rPr>
          <w:rFonts w:ascii="Times New Roman" w:hAnsi="Times New Roman" w:eastAsia="Times New Roman" w:cs="Times New Roman"/>
          <w:b/>
        </w:rPr>
        <w:t xml:space="preserve">yet not in physical permanence and manifest sight before mortals, </w:t>
      </w:r>
      <w:r>
        <w:rPr>
          <w:rFonts w:ascii="Times New Roman" w:hAnsi="Times New Roman" w:eastAsia="Times New Roman" w:cs="Times New Roman"/>
          <w:b w:val="0"/>
        </w:rPr>
        <w:t xml:space="preserve">שֶׁהֲרֵי נֶחֱרַב. </w:t>
      </w:r>
      <w:r>
        <w:rPr>
          <w:rFonts w:ascii="Times New Roman" w:hAnsi="Times New Roman" w:eastAsia="Times New Roman" w:cs="Times New Roman"/>
          <w:b/>
        </w:rPr>
        <w:t xml:space="preserve">for behold, the Temple was destroyed.</w:t>
      </w:r>
    </w:p>
    <w:p w:rsidR="00000000" w:rsidDel="00000000" w:rsidP="00000000" w:rsidRDefault="00000000" w:rsidRPr="00000000" w14:paraId="0000018B">
      <w:pPr>
        <w:spacing w:after="240" w:before="240" w:lineRule="auto"/>
        <w:rPr/>
      </w:pPr>
      <w:r>
        <w:rPr>
          <w:rFonts w:ascii="Times New Roman" w:hAnsi="Times New Roman" w:eastAsia="Times New Roman" w:cs="Times New Roman"/>
          <w:b w:val="0"/>
        </w:rPr>
        <w:t xml:space="preserve">אַךְ הַחוּרְבָּן הוּא כְּטַעַם שְׁבִירַת הַכֵּלִים, </w:t>
      </w:r>
      <w:r>
        <w:rPr>
          <w:rFonts w:ascii="Times New Roman" w:hAnsi="Times New Roman" w:eastAsia="Times New Roman" w:cs="Times New Roman"/>
          <w:b/>
        </w:rPr>
        <w:t xml:space="preserve">Yet the destruction shares the inner nature of the Shattering of the Vessels, </w:t>
      </w:r>
      <w:r>
        <w:rPr>
          <w:rFonts w:ascii="Times New Roman" w:hAnsi="Times New Roman" w:eastAsia="Times New Roman" w:cs="Times New Roman"/>
          <w:b w:val="0"/>
        </w:rPr>
        <w:t xml:space="preserve">וְלֶעָתִיד יִתְגַּלֶּה כִּי גַּם גּוּף בִּנְיָנוֹ קַיָּים לָעַד כְּמוֹ שֶׁאָמְרוּ זִכְרוֹנָם לִבְרָכָה; </w:t>
      </w:r>
      <w:r>
        <w:rPr>
          <w:rFonts w:ascii="Times New Roman" w:hAnsi="Times New Roman" w:eastAsia="Times New Roman" w:cs="Times New Roman"/>
          <w:b/>
        </w:rPr>
        <w:t xml:space="preserve">and in the future it will be revealed that the physical structure of his building likewise endures forever, as our Sages stated;</w:t>
      </w:r>
    </w:p>
    <w:p w:rsidR="00000000" w:rsidDel="00000000" w:rsidP="00000000" w:rsidRDefault="00000000" w:rsidRPr="00000000" w14:paraId="0000018C">
      <w:pPr>
        <w:spacing w:after="240" w:before="240" w:lineRule="auto"/>
        <w:rPr/>
      </w:pPr>
      <w:r>
        <w:rPr>
          <w:rFonts w:ascii="Times New Roman" w:hAnsi="Times New Roman" w:eastAsia="Times New Roman" w:cs="Times New Roman"/>
          <w:b w:val="0"/>
        </w:rPr>
        <w:t xml:space="preserve">אַךְ מִכָּל מָקוֹם, לְמַרְאֵה בְּנֵי אָדָם הָיָה טַעֲנָה אֵלָיו, </w:t>
      </w:r>
      <w:r>
        <w:rPr>
          <w:rFonts w:ascii="Times New Roman" w:hAnsi="Times New Roman" w:eastAsia="Times New Roman" w:cs="Times New Roman"/>
          <w:b/>
        </w:rPr>
        <w:t xml:space="preserve">yet nonetheless, to outward human perception there was a claim of grievance against him, </w:t>
      </w:r>
      <w:r>
        <w:rPr>
          <w:rFonts w:ascii="Times New Roman" w:hAnsi="Times New Roman" w:eastAsia="Times New Roman" w:cs="Times New Roman"/>
          <w:b w:val="0"/>
        </w:rPr>
        <w:t xml:space="preserve">וּלְכָךְ נִכְתַּב בַּכָּתוּב עָלָיו מַה שֶּׁנִּכְתַּב, </w:t>
      </w:r>
      <w:r>
        <w:rPr>
          <w:rFonts w:ascii="Times New Roman" w:hAnsi="Times New Roman" w:eastAsia="Times New Roman" w:cs="Times New Roman"/>
          <w:b/>
        </w:rPr>
        <w:t xml:space="preserve">wherefore there was recorded in Scripture concerning him what was recorded, </w:t>
      </w:r>
      <w:r>
        <w:rPr>
          <w:rFonts w:ascii="Times New Roman" w:hAnsi="Times New Roman" w:eastAsia="Times New Roman" w:cs="Times New Roman"/>
          <w:b w:val="0"/>
        </w:rPr>
        <w:t xml:space="preserve">וְכֵן עַל שִׁמְשׁוֹן; </w:t>
      </w:r>
      <w:r>
        <w:rPr>
          <w:rFonts w:ascii="Times New Roman" w:hAnsi="Times New Roman" w:eastAsia="Times New Roman" w:cs="Times New Roman"/>
          <w:b/>
        </w:rPr>
        <w:t xml:space="preserve">and likewise concerning Samson; </w:t>
      </w:r>
      <w:r>
        <w:rPr>
          <w:rFonts w:ascii="Times New Roman" w:hAnsi="Times New Roman" w:eastAsia="Times New Roman" w:cs="Times New Roman"/>
          <w:b w:val="0"/>
        </w:rPr>
        <w:t xml:space="preserve">כִּי שְׁנֵיהֶם אָהֲבוּ נָשִׁים נָכְרִיּוֹת, </w:t>
      </w:r>
      <w:r>
        <w:rPr>
          <w:rFonts w:ascii="Times New Roman" w:hAnsi="Times New Roman" w:eastAsia="Times New Roman" w:cs="Times New Roman"/>
          <w:b/>
        </w:rPr>
        <w:t xml:space="preserve">for both of them loved foreign women, </w:t>
      </w:r>
      <w:r>
        <w:rPr>
          <w:rFonts w:ascii="Times New Roman" w:hAnsi="Times New Roman" w:eastAsia="Times New Roman" w:cs="Times New Roman"/>
          <w:b w:val="0"/>
        </w:rPr>
        <w:t xml:space="preserve">וְכֵן שְׁנֵיהֶם נִקְרְאוּ עַל שְׁמוֹ שֶׁל הַקָּדוֹשׁ בָּרוּךְ הוּא, </w:t>
      </w:r>
      <w:r>
        <w:rPr>
          <w:rFonts w:ascii="Times New Roman" w:hAnsi="Times New Roman" w:eastAsia="Times New Roman" w:cs="Times New Roman"/>
          <w:b/>
        </w:rPr>
        <w:t xml:space="preserve">and both were named after the Name of the Holy One, blessed be He, </w:t>
      </w:r>
      <w:r>
        <w:rPr>
          <w:rFonts w:ascii="Times New Roman" w:hAnsi="Times New Roman" w:eastAsia="Times New Roman" w:cs="Times New Roman"/>
          <w:b w:val="0"/>
        </w:rPr>
        <w:t xml:space="preserve">כְּמוֹ שֶׁאָמְרוּ זִכְרוֹנָם לִבְרָכָה (סוֹטָה י.). </w:t>
      </w:r>
      <w:r>
        <w:rPr>
          <w:rFonts w:ascii="Times New Roman" w:hAnsi="Times New Roman" w:eastAsia="Times New Roman" w:cs="Times New Roman"/>
          <w:b/>
        </w:rPr>
        <w:t xml:space="preserve">as our Sages of blessed memory noted (Sotah 10a).</w:t>
      </w:r>
    </w:p>
    <w:p w:rsidR="00000000" w:rsidDel="00000000" w:rsidP="00000000" w:rsidRDefault="00000000" w:rsidRPr="00000000" w14:paraId="0000018D">
      <w:pPr>
        <w:spacing w:after="240" w:before="240" w:lineRule="auto"/>
        <w:rPr/>
      </w:pPr>
      <w:r>
        <w:rPr>
          <w:rFonts w:ascii="Times New Roman" w:hAnsi="Times New Roman" w:eastAsia="Times New Roman" w:cs="Times New Roman"/>
          <w:b w:val="0"/>
        </w:rPr>
        <w:t xml:space="preserve">וְהוּא סוֹד הִתְגַּלּוּת הָאוֹר </w:t>
      </w:r>
      <w:r>
        <w:rPr>
          <w:rFonts w:ascii="Times New Roman" w:hAnsi="Times New Roman" w:eastAsia="Times New Roman" w:cs="Times New Roman"/>
          <w:b/>
        </w:rPr>
        <w:t xml:space="preserve">And this is the mystery of the revelation of the light, </w:t>
      </w:r>
      <w:r>
        <w:rPr>
          <w:rFonts w:ascii="Times New Roman" w:hAnsi="Times New Roman" w:eastAsia="Times New Roman" w:cs="Times New Roman"/>
          <w:b w:val="0"/>
        </w:rPr>
        <w:t xml:space="preserve">אֵיךְ בֶּאֱמֶת לַאֲמִיתּוֹ גַּם גַּשְׁמִיּוּת הַגּוּף הוּא מַמָּשׁ דָּבוּק בַּהַשֵּׁם יִתְבָּרַךְ, </w:t>
      </w:r>
      <w:r>
        <w:rPr>
          <w:rFonts w:ascii="Times New Roman" w:hAnsi="Times New Roman" w:eastAsia="Times New Roman" w:cs="Times New Roman"/>
          <w:b/>
        </w:rPr>
        <w:t xml:space="preserve">how in ultimate truth even the physical corporeality of the body is literally cleaving to Hashem, blessed be He, </w:t>
      </w:r>
      <w:r>
        <w:rPr>
          <w:rFonts w:ascii="Times New Roman" w:hAnsi="Times New Roman" w:eastAsia="Times New Roman" w:cs="Times New Roman"/>
          <w:b w:val="0"/>
        </w:rPr>
        <w:t xml:space="preserve">כִּי הַשֵּׁם הוּא שׁוֹרֶשׁ הַחַיּוּת, </w:t>
      </w:r>
      <w:r>
        <w:rPr>
          <w:rFonts w:ascii="Times New Roman" w:hAnsi="Times New Roman" w:eastAsia="Times New Roman" w:cs="Times New Roman"/>
          <w:b/>
        </w:rPr>
        <w:t xml:space="preserve">for the Name is the root of vitality, </w:t>
      </w:r>
      <w:r>
        <w:rPr>
          <w:rFonts w:ascii="Times New Roman" w:hAnsi="Times New Roman" w:eastAsia="Times New Roman" w:cs="Times New Roman"/>
          <w:b w:val="0"/>
        </w:rPr>
        <w:t xml:space="preserve">וְחַיּוּת שֶׁלָּהֶם מַמָּשׁ הַקָּדוֹשׁ בָּרוּךְ הוּא. </w:t>
      </w:r>
      <w:r>
        <w:rPr>
          <w:rFonts w:ascii="Times New Roman" w:hAnsi="Times New Roman" w:eastAsia="Times New Roman" w:cs="Times New Roman"/>
          <w:b/>
        </w:rPr>
        <w:t xml:space="preserve">and their actual life-force is the Holy One, blessed be He.</w:t>
      </w:r>
    </w:p>
    <w:p w:rsidR="00000000" w:rsidDel="00000000" w:rsidP="00000000" w:rsidRDefault="00000000" w:rsidRPr="00000000" w14:paraId="0000018E">
      <w:pPr>
        <w:spacing w:after="240" w:before="240" w:lineRule="auto"/>
        <w:rPr/>
      </w:pPr>
      <w:r>
        <w:rPr>
          <w:rFonts w:ascii="Times New Roman" w:hAnsi="Times New Roman" w:eastAsia="Times New Roman" w:cs="Times New Roman"/>
          <w:b w:val="0"/>
        </w:rPr>
        <w:t xml:space="preserve">וְנִמְצָא הַכֵּלִים גַּם כֵּן כְּכֵלִים שֶׁלְּמַעְלָה, </w:t>
      </w:r>
      <w:r>
        <w:rPr>
          <w:rFonts w:ascii="Times New Roman" w:hAnsi="Times New Roman" w:eastAsia="Times New Roman" w:cs="Times New Roman"/>
          <w:b/>
        </w:rPr>
        <w:t xml:space="preserve">Thus the lower vessels are likewise like the vessels on high, </w:t>
      </w:r>
      <w:r>
        <w:rPr>
          <w:rFonts w:ascii="Times New Roman" w:hAnsi="Times New Roman" w:eastAsia="Times New Roman" w:cs="Times New Roman"/>
          <w:b w:val="0"/>
        </w:rPr>
        <w:t xml:space="preserve">דְּיָדוּעַ בַּאֲצִילוּת: "אִיהוּ וְגַרְמוֹהִי חַד" (תִּקּוּנֵי זֹהַר, הַקְדָּמָה ג:), </w:t>
      </w:r>
      <w:r>
        <w:rPr>
          <w:rFonts w:ascii="Times New Roman" w:hAnsi="Times New Roman" w:eastAsia="Times New Roman" w:cs="Times New Roman"/>
          <w:b/>
        </w:rPr>
        <w:t xml:space="preserve">for as is known regarding Atzilut: 'He and His vessels/causations are one' (Tikkunei Zohar 3b), </w:t>
      </w:r>
      <w:r>
        <w:rPr>
          <w:rFonts w:ascii="Times New Roman" w:hAnsi="Times New Roman" w:eastAsia="Times New Roman" w:cs="Times New Roman"/>
          <w:b w:val="0"/>
        </w:rPr>
        <w:t xml:space="preserve">שֶׁגַּם הַכֵּלִים אֱלָהוּת כַּנּוֹדָע, </w:t>
      </w:r>
      <w:r>
        <w:rPr>
          <w:rFonts w:ascii="Times New Roman" w:hAnsi="Times New Roman" w:eastAsia="Times New Roman" w:cs="Times New Roman"/>
          <w:b/>
        </w:rPr>
        <w:t xml:space="preserve">in that the vessels too are Godliness as is known, </w:t>
      </w:r>
      <w:r>
        <w:rPr>
          <w:rFonts w:ascii="Times New Roman" w:hAnsi="Times New Roman" w:eastAsia="Times New Roman" w:cs="Times New Roman"/>
          <w:b w:val="0"/>
        </w:rPr>
        <w:t xml:space="preserve">וְגַם הַגּוּף קָדוֹשׁ. </w:t>
      </w:r>
      <w:r>
        <w:rPr>
          <w:rFonts w:ascii="Times New Roman" w:hAnsi="Times New Roman" w:eastAsia="Times New Roman" w:cs="Times New Roman"/>
          <w:b/>
        </w:rPr>
        <w:t xml:space="preserve">and the body itself is holy.</w:t>
      </w:r>
    </w:p>
    <w:p w:rsidR="00000000" w:rsidDel="00000000" w:rsidP="00000000" w:rsidRDefault="00000000" w:rsidRPr="00000000" w14:paraId="0000018F">
      <w:pPr>
        <w:spacing w:after="240" w:before="240" w:lineRule="auto"/>
        <w:rPr/>
      </w:pPr>
      <w:r>
        <w:rPr>
          <w:rFonts w:ascii="Times New Roman" w:hAnsi="Times New Roman" w:eastAsia="Times New Roman" w:cs="Times New Roman"/>
          <w:b w:val="0"/>
        </w:rPr>
        <w:t xml:space="preserve">וְהַיְינוּ כַּיָּדוּעַ מַאֲמַר חֲכָמֵינוּ זִכְרוֹנָם לִבְרָכָה (רֹאשׁ הַשָּׁנָה כה:) </w:t>
      </w:r>
      <w:r>
        <w:rPr>
          <w:rFonts w:ascii="Times New Roman" w:hAnsi="Times New Roman" w:eastAsia="Times New Roman" w:cs="Times New Roman"/>
          <w:b/>
        </w:rPr>
        <w:t xml:space="preserve">And this reflects the known teaching of our Sages (Rosh Hashanah 25b) </w:t>
      </w:r>
      <w:r>
        <w:rPr>
          <w:rFonts w:ascii="Times New Roman" w:hAnsi="Times New Roman" w:eastAsia="Times New Roman" w:cs="Times New Roman"/>
          <w:b w:val="0"/>
        </w:rPr>
        <w:t xml:space="preserve">עַל פָּסוּק "אֶת יְרֻבַּעַל וְאֶת בְּדָן וְגוֹמֵר" (שְׁמוּאֵל א יב, יא), </w:t>
      </w:r>
      <w:r>
        <w:rPr>
          <w:rFonts w:ascii="Times New Roman" w:hAnsi="Times New Roman" w:eastAsia="Times New Roman" w:cs="Times New Roman"/>
          <w:b/>
        </w:rPr>
        <w:t xml:space="preserve">on the verse 'Jerubbaal, and Bedan, etc.' (I Samuel 12:11), </w:t>
      </w:r>
      <w:r>
        <w:rPr>
          <w:rFonts w:ascii="Times New Roman" w:hAnsi="Times New Roman" w:eastAsia="Times New Roman" w:cs="Times New Roman"/>
          <w:b w:val="0"/>
        </w:rPr>
        <w:t xml:space="preserve">דְּשָׁקֵיל וְכוּלֵי, </w:t>
      </w:r>
      <w:r>
        <w:rPr>
          <w:rFonts w:ascii="Times New Roman" w:hAnsi="Times New Roman" w:eastAsia="Times New Roman" w:cs="Times New Roman"/>
          <w:b/>
        </w:rPr>
        <w:t xml:space="preserve">that Scripture balances the lowliest leaders with the greatest, </w:t>
      </w:r>
      <w:r>
        <w:rPr>
          <w:rFonts w:ascii="Times New Roman" w:hAnsi="Times New Roman" w:eastAsia="Times New Roman" w:cs="Times New Roman"/>
          <w:b w:val="0"/>
        </w:rPr>
        <w:t xml:space="preserve">וְשִׁמְשׁוֹן בְּדוֹרוֹ כְּאַהֲרֹן בְּדוֹרוֹ; </w:t>
      </w:r>
      <w:r>
        <w:rPr>
          <w:rFonts w:ascii="Times New Roman" w:hAnsi="Times New Roman" w:eastAsia="Times New Roman" w:cs="Times New Roman"/>
          <w:b/>
        </w:rPr>
        <w:t xml:space="preserve">and Samson in his generation was like Aaron in his generation; </w:t>
      </w:r>
      <w:r>
        <w:rPr>
          <w:rFonts w:ascii="Times New Roman" w:hAnsi="Times New Roman" w:eastAsia="Times New Roman" w:cs="Times New Roman"/>
          <w:b w:val="0"/>
        </w:rPr>
        <w:t xml:space="preserve">כִּי הוּא דּוּגְמַת אַהֲרֹן </w:t>
      </w:r>
      <w:r>
        <w:rPr>
          <w:rFonts w:ascii="Times New Roman" w:hAnsi="Times New Roman" w:eastAsia="Times New Roman" w:cs="Times New Roman"/>
          <w:b/>
        </w:rPr>
        <w:t xml:space="preserve">for he mirrors Aaron </w:t>
      </w:r>
      <w:r>
        <w:rPr>
          <w:rFonts w:ascii="Times New Roman" w:hAnsi="Times New Roman" w:eastAsia="Times New Roman" w:cs="Times New Roman"/>
          <w:b w:val="0"/>
        </w:rPr>
        <w:t xml:space="preserve">וְהָאֲרִיזַ"ל אָמַר: דִּ"בְדָן" אוֹתִיּוֹת נָדָב שֶׁהָיָה גִּלְגּוּלוֹ, </w:t>
      </w:r>
      <w:r>
        <w:rPr>
          <w:rFonts w:ascii="Times New Roman" w:hAnsi="Times New Roman" w:eastAsia="Times New Roman" w:cs="Times New Roman"/>
          <w:b/>
        </w:rPr>
        <w:t xml:space="preserve">and the holy Ari stated: that 'Bedan' shares the letters of Nadab whose reincarnation he was, </w:t>
      </w:r>
      <w:r>
        <w:rPr>
          <w:rFonts w:ascii="Times New Roman" w:hAnsi="Times New Roman" w:eastAsia="Times New Roman" w:cs="Times New Roman"/>
          <w:b w:val="0"/>
        </w:rPr>
        <w:t xml:space="preserve">וְהוּא פִּינְחָס וְאֵלִיָּהוּ כַּנּוֹדָע, </w:t>
      </w:r>
      <w:r>
        <w:rPr>
          <w:rFonts w:ascii="Times New Roman" w:hAnsi="Times New Roman" w:eastAsia="Times New Roman" w:cs="Times New Roman"/>
          <w:b/>
        </w:rPr>
        <w:t xml:space="preserve">and he is linked to Pinchas and Elijah, as is known, </w:t>
      </w:r>
      <w:r>
        <w:rPr>
          <w:rFonts w:ascii="Times New Roman" w:hAnsi="Times New Roman" w:eastAsia="Times New Roman" w:cs="Times New Roman"/>
          <w:b w:val="0"/>
        </w:rPr>
        <w:t xml:space="preserve">כִּי הִשִּׂיג הָאוֹר מַקִּיף, </w:t>
      </w:r>
      <w:r>
        <w:rPr>
          <w:rFonts w:ascii="Times New Roman" w:hAnsi="Times New Roman" w:eastAsia="Times New Roman" w:cs="Times New Roman"/>
          <w:b/>
        </w:rPr>
        <w:t xml:space="preserve">for Samson attained the Surrounding Light (Ohr Makif), </w:t>
      </w:r>
      <w:r>
        <w:rPr>
          <w:rFonts w:ascii="Times New Roman" w:hAnsi="Times New Roman" w:eastAsia="Times New Roman" w:cs="Times New Roman"/>
          <w:b w:val="0"/>
        </w:rPr>
        <w:t xml:space="preserve">וְחָשַׁב לְהַשִּׂיג גַּם הָעִגּוּלִים </w:t>
      </w:r>
      <w:r>
        <w:rPr>
          <w:rFonts w:ascii="Times New Roman" w:hAnsi="Times New Roman" w:eastAsia="Times New Roman" w:cs="Times New Roman"/>
          <w:b/>
        </w:rPr>
        <w:t xml:space="preserve">and sought to attain Circles as well, </w:t>
      </w:r>
      <w:r>
        <w:rPr>
          <w:rFonts w:ascii="Times New Roman" w:hAnsi="Times New Roman" w:eastAsia="Times New Roman" w:cs="Times New Roman"/>
          <w:b w:val="0"/>
        </w:rPr>
        <w:t xml:space="preserve">בִּהְיוֹתוֹ בְּסוֹד עִגּוּלִים: </w:t>
      </w:r>
      <w:r>
        <w:rPr>
          <w:rFonts w:ascii="Times New Roman" w:hAnsi="Times New Roman" w:eastAsia="Times New Roman" w:cs="Times New Roman"/>
          <w:b/>
        </w:rPr>
        <w:t xml:space="preserve">inasmuch as he was rooted in the mystery of Circles: </w:t>
      </w:r>
      <w:r>
        <w:rPr>
          <w:rFonts w:ascii="Times New Roman" w:hAnsi="Times New Roman" w:eastAsia="Times New Roman" w:cs="Times New Roman"/>
          <w:b w:val="0"/>
        </w:rPr>
        <w:t xml:space="preserve">אִמּוֹ מִיהוּדָה וְאָבִיו מִדָּן כְּמַה שֶּׁכָּתַבְתִּי לְמַעְלָה. </w:t>
      </w:r>
      <w:r>
        <w:rPr>
          <w:rFonts w:ascii="Times New Roman" w:hAnsi="Times New Roman" w:eastAsia="Times New Roman" w:cs="Times New Roman"/>
          <w:b/>
        </w:rPr>
        <w:t xml:space="preserve">his mother being from Judah and his father from Dan, as I wrote above.</w:t>
      </w:r>
    </w:p>
    <w:p w:rsidR="00000000" w:rsidDel="00000000" w:rsidP="00000000" w:rsidRDefault="00000000" w:rsidRPr="00000000" w14:paraId="00000190">
      <w:pPr>
        <w:spacing w:after="240" w:before="240" w:lineRule="auto"/>
        <w:rPr/>
      </w:pPr>
      <w:r>
        <w:rPr>
          <w:rFonts w:ascii="Times New Roman" w:hAnsi="Times New Roman" w:eastAsia="Times New Roman" w:cs="Times New Roman"/>
          <w:b w:val="0"/>
        </w:rPr>
        <w:t xml:space="preserve">וְזֶהוּ: "כִּי הִיא יָשְׁרָה בְעֵינָי" (שׁוֹפְטִים יד, ג), </w:t>
      </w:r>
      <w:r>
        <w:rPr>
          <w:rFonts w:ascii="Times New Roman" w:hAnsi="Times New Roman" w:eastAsia="Times New Roman" w:cs="Times New Roman"/>
          <w:b/>
        </w:rPr>
        <w:t xml:space="preserve">And this is: 'for she is pleasing in my eyes' (Judges 14:3), </w:t>
      </w:r>
      <w:r>
        <w:rPr>
          <w:rFonts w:ascii="Times New Roman" w:hAnsi="Times New Roman" w:eastAsia="Times New Roman" w:cs="Times New Roman"/>
          <w:b w:val="0"/>
        </w:rPr>
        <w:t xml:space="preserve">שֶׁאָמְרוּ זִכְרוֹנָם לִבְרָכָה (סוֹטָה ט:): </w:t>
      </w:r>
      <w:r>
        <w:rPr>
          <w:rFonts w:ascii="Times New Roman" w:hAnsi="Times New Roman" w:eastAsia="Times New Roman" w:cs="Times New Roman"/>
          <w:b/>
        </w:rPr>
        <w:t xml:space="preserve">concerning which our Sages expounded (Sotah 9b): </w:t>
      </w:r>
      <w:r>
        <w:rPr>
          <w:rFonts w:ascii="Times New Roman" w:hAnsi="Times New Roman" w:eastAsia="Times New Roman" w:cs="Times New Roman"/>
          <w:b w:val="0"/>
        </w:rPr>
        <w:t xml:space="preserve">שִׁמְשׁוֹן הָלַךְ אַחַר עֵינָיו וְכוּלֵי; </w:t>
      </w:r>
      <w:r>
        <w:rPr>
          <w:rFonts w:ascii="Times New Roman" w:hAnsi="Times New Roman" w:eastAsia="Times New Roman" w:cs="Times New Roman"/>
          <w:b/>
        </w:rPr>
        <w:t xml:space="preserve">Samson followed his eyes, etc.;</w:t>
      </w:r>
    </w:p>
    <w:p w:rsidR="00000000" w:rsidDel="00000000" w:rsidP="00000000" w:rsidRDefault="00000000" w:rsidRPr="00000000" w14:paraId="00000191">
      <w:pPr>
        <w:spacing w:after="240" w:before="240" w:lineRule="auto"/>
        <w:rPr/>
      </w:pPr>
      <w:r>
        <w:rPr>
          <w:rFonts w:ascii="Times New Roman" w:hAnsi="Times New Roman" w:eastAsia="Times New Roman" w:cs="Times New Roman"/>
          <w:b w:val="0"/>
        </w:rPr>
        <w:t xml:space="preserve">פֵּירוּשׁ, שֶׁהָיָה מֻפְלָג בְּעֵינָיו, </w:t>
      </w:r>
      <w:r>
        <w:rPr>
          <w:rFonts w:ascii="Times New Roman" w:hAnsi="Times New Roman" w:eastAsia="Times New Roman" w:cs="Times New Roman"/>
          <w:b/>
        </w:rPr>
        <w:t xml:space="preserve">the meaning being: he was extraordinarily elevated in his spiritual vision, </w:t>
      </w:r>
      <w:r>
        <w:rPr>
          <w:rFonts w:ascii="Times New Roman" w:hAnsi="Times New Roman" w:eastAsia="Times New Roman" w:cs="Times New Roman"/>
          <w:b w:val="0"/>
        </w:rPr>
        <w:t xml:space="preserve">וְהַיְינוּ שֶׁהָיָה כָּל כָּךְ קְדוּשָׁה בְּעֵינָיו, </w:t>
      </w:r>
      <w:r>
        <w:rPr>
          <w:rFonts w:ascii="Times New Roman" w:hAnsi="Times New Roman" w:eastAsia="Times New Roman" w:cs="Times New Roman"/>
          <w:b/>
        </w:rPr>
        <w:t xml:space="preserve">namely there was such sublime holiness within his eyes, </w:t>
      </w:r>
      <w:r>
        <w:rPr>
          <w:rFonts w:ascii="Times New Roman" w:hAnsi="Times New Roman" w:eastAsia="Times New Roman" w:cs="Times New Roman"/>
          <w:b w:val="0"/>
        </w:rPr>
        <w:t xml:space="preserve">עַד שֶׁאָמַר: מֵאַחַר שֶׁהִיא יְשָׁרָה בְּעֵינַי, </w:t>
      </w:r>
      <w:r>
        <w:rPr>
          <w:rFonts w:ascii="Times New Roman" w:hAnsi="Times New Roman" w:eastAsia="Times New Roman" w:cs="Times New Roman"/>
          <w:b/>
        </w:rPr>
        <w:t xml:space="preserve">that he reasoned: since she is pleasing in my eyes, </w:t>
      </w:r>
      <w:r>
        <w:rPr>
          <w:rFonts w:ascii="Times New Roman" w:hAnsi="Times New Roman" w:eastAsia="Times New Roman" w:cs="Times New Roman"/>
          <w:b w:val="0"/>
        </w:rPr>
        <w:t xml:space="preserve">בְּוַדַּאי רְצוֹן הַשֵּׁם יִתְבָּרַךְ כָּךְ, </w:t>
      </w:r>
      <w:r>
        <w:rPr>
          <w:rFonts w:ascii="Times New Roman" w:hAnsi="Times New Roman" w:eastAsia="Times New Roman" w:cs="Times New Roman"/>
          <w:b/>
        </w:rPr>
        <w:t xml:space="preserve">surely such is the will of Hashem, blessed be He, </w:t>
      </w:r>
      <w:r>
        <w:rPr>
          <w:rFonts w:ascii="Times New Roman" w:hAnsi="Times New Roman" w:eastAsia="Times New Roman" w:cs="Times New Roman"/>
          <w:b w:val="0"/>
        </w:rPr>
        <w:t xml:space="preserve">שֶׁאִי אֶפְשָׁר שֶׁעֵינַי יַחְמְדוּ דָּבָר טָמֵא. </w:t>
      </w:r>
      <w:r>
        <w:rPr>
          <w:rFonts w:ascii="Times New Roman" w:hAnsi="Times New Roman" w:eastAsia="Times New Roman" w:cs="Times New Roman"/>
          <w:b/>
        </w:rPr>
        <w:t xml:space="preserve">for it is impossible that my eyes should lust after an impure thing.</w:t>
      </w:r>
    </w:p>
    <w:p w:rsidR="00000000" w:rsidDel="00000000" w:rsidP="00000000" w:rsidRDefault="00000000" w:rsidRPr="00000000" w14:paraId="00000192">
      <w:pPr>
        <w:spacing w:after="240" w:before="240" w:lineRule="auto"/>
        <w:rPr/>
      </w:pPr>
      <w:r>
        <w:rPr>
          <w:rFonts w:ascii="Times New Roman" w:hAnsi="Times New Roman" w:eastAsia="Times New Roman" w:cs="Times New Roman"/>
          <w:b w:val="0"/>
        </w:rPr>
        <w:t xml:space="preserve">וּבֶאֱמֶת מְפוֹרָשׁ בַּכָּתוּב: "כִּי מֵה' הִיא וְגוֹמֵר" (שָׁם, ד); </w:t>
      </w:r>
      <w:r>
        <w:rPr>
          <w:rFonts w:ascii="Times New Roman" w:hAnsi="Times New Roman" w:eastAsia="Times New Roman" w:cs="Times New Roman"/>
          <w:b/>
        </w:rPr>
        <w:t xml:space="preserve">And in truth it is explicit in Scripture: 'for it was of Hashem, etc.' (ibid., 4); </w:t>
      </w:r>
      <w:r>
        <w:rPr>
          <w:rFonts w:ascii="Times New Roman" w:hAnsi="Times New Roman" w:eastAsia="Times New Roman" w:cs="Times New Roman"/>
          <w:b w:val="0"/>
        </w:rPr>
        <w:t xml:space="preserve">וְאִם כֵּן לָמָּה נֶעֱנַשׁ? </w:t>
      </w:r>
      <w:r>
        <w:rPr>
          <w:rFonts w:ascii="Times New Roman" w:hAnsi="Times New Roman" w:eastAsia="Times New Roman" w:cs="Times New Roman"/>
          <w:b/>
        </w:rPr>
        <w:t xml:space="preserve">if so, why was he punished? </w:t>
      </w:r>
      <w:r>
        <w:rPr>
          <w:rFonts w:ascii="Times New Roman" w:hAnsi="Times New Roman" w:eastAsia="Times New Roman" w:cs="Times New Roman"/>
          <w:b w:val="0"/>
        </w:rPr>
        <w:t xml:space="preserve">רַק לְפִי שֶׁנִּתְגָּאֶה בְּעֵינָיו, </w:t>
      </w:r>
      <w:r>
        <w:rPr>
          <w:rFonts w:ascii="Times New Roman" w:hAnsi="Times New Roman" w:eastAsia="Times New Roman" w:cs="Times New Roman"/>
          <w:b/>
        </w:rPr>
        <w:t xml:space="preserve">Only because he presumed too greatly upon his personal vision, </w:t>
      </w:r>
      <w:r>
        <w:rPr>
          <w:rFonts w:ascii="Times New Roman" w:hAnsi="Times New Roman" w:eastAsia="Times New Roman" w:cs="Times New Roman"/>
          <w:b w:val="0"/>
        </w:rPr>
        <w:t xml:space="preserve">כְּמוֹ שֶׁהִמְשִׁילוּהוּ לְסוֹטָה דְּבִקְּשָׁה אֶת שֶׁאֵינָהּ שֶׁלָּהּ; </w:t>
      </w:r>
      <w:r>
        <w:rPr>
          <w:rFonts w:ascii="Times New Roman" w:hAnsi="Times New Roman" w:eastAsia="Times New Roman" w:cs="Times New Roman"/>
          <w:b/>
        </w:rPr>
        <w:t xml:space="preserve">just as our Sages compared him to a Sotah who sought that which was not hers;</w:t>
      </w:r>
    </w:p>
    <w:p w:rsidR="00000000" w:rsidDel="00000000" w:rsidP="00000000" w:rsidRDefault="00000000" w:rsidRPr="00000000" w14:paraId="00000193">
      <w:pPr>
        <w:spacing w:after="240" w:before="240" w:lineRule="auto"/>
        <w:rPr/>
      </w:pPr>
      <w:r>
        <w:rPr>
          <w:rFonts w:ascii="Times New Roman" w:hAnsi="Times New Roman" w:eastAsia="Times New Roman" w:cs="Times New Roman"/>
          <w:b w:val="0"/>
        </w:rPr>
        <w:t xml:space="preserve">שֶׁפֵּירוּשׁ "עֵינָיו" הוּא סוֹד שֶׁהִגִּיעַ לְ"אַבְנֵי שַׁיִשׁ טָהוֹר", </w:t>
      </w:r>
      <w:r>
        <w:rPr>
          <w:rFonts w:ascii="Times New Roman" w:hAnsi="Times New Roman" w:eastAsia="Times New Roman" w:cs="Times New Roman"/>
          <w:b/>
        </w:rPr>
        <w:t xml:space="preserve">for the mystical meaning of 'his eyes' is that he attained the 'stones of pure marble', </w:t>
      </w:r>
      <w:r>
        <w:rPr>
          <w:rFonts w:ascii="Times New Roman" w:hAnsi="Times New Roman" w:eastAsia="Times New Roman" w:cs="Times New Roman"/>
          <w:b w:val="0"/>
        </w:rPr>
        <w:t xml:space="preserve">דְּהוּא לָקֳבֵיל תְּרֵין עַיְינִין וְכוּלֵי כְּמַה שֶּׁכָּתַבְתִּי לְמַעְלָה. </w:t>
      </w:r>
      <w:r>
        <w:rPr>
          <w:rFonts w:ascii="Times New Roman" w:hAnsi="Times New Roman" w:eastAsia="Times New Roman" w:cs="Times New Roman"/>
          <w:b/>
        </w:rPr>
        <w:t xml:space="preserve">which correspond facing the two eyes, etc., as I wrote above.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The Secret of the Eyes, Surrounding Light of Linearity and Circles, and the Soul of the Soul</w:t>
      </w:r>
    </w:p>
    <w:p w:rsidR="00000000" w:rsidDel="00000000" w:rsidP="00000000" w:rsidRDefault="00000000" w:rsidRPr="00000000" w14:paraId="00000195">
      <w:pPr>
        <w:spacing w:after="240" w:before="240" w:lineRule="auto"/>
        <w:rPr/>
      </w:pPr>
      <w:r>
        <w:rPr>
          <w:rFonts w:ascii="Times New Roman" w:hAnsi="Times New Roman" w:eastAsia="Times New Roman" w:cs="Times New Roman"/>
          <w:b w:val="0"/>
        </w:rPr>
        <w:t xml:space="preserve">כַּיָּדוּעַ בְּעֵץ חַיִּים רֵישׁ שַׁעַר אַחַפּ (שַׁעַר ד, דְּרוּשׁ א), </w:t>
      </w:r>
      <w:r>
        <w:rPr>
          <w:rFonts w:ascii="Times New Roman" w:hAnsi="Times New Roman" w:eastAsia="Times New Roman" w:cs="Times New Roman"/>
          <w:b/>
        </w:rPr>
        <w:t xml:space="preserve">As is known in Etz Chaim at the beginning of Sha'ar ACHAP (Gate 4, drush 1), </w:t>
      </w:r>
      <w:r>
        <w:rPr>
          <w:rFonts w:ascii="Times New Roman" w:hAnsi="Times New Roman" w:eastAsia="Times New Roman" w:cs="Times New Roman"/>
          <w:b w:val="0"/>
        </w:rPr>
        <w:t xml:space="preserve">דְּהָעֵינַיִם שֶׁשָּׁם הָרְאִיָּה </w:t>
      </w:r>
      <w:r>
        <w:rPr>
          <w:rFonts w:ascii="Times New Roman" w:hAnsi="Times New Roman" w:eastAsia="Times New Roman" w:cs="Times New Roman"/>
          <w:b/>
        </w:rPr>
        <w:t xml:space="preserve">that the eyes, wherein sight resides, </w:t>
      </w:r>
      <w:r>
        <w:rPr>
          <w:rFonts w:ascii="Times New Roman" w:hAnsi="Times New Roman" w:eastAsia="Times New Roman" w:cs="Times New Roman"/>
          <w:b w:val="0"/>
        </w:rPr>
        <w:t xml:space="preserve">הוּא סוֹד נְשָׁמָה לַנְּשָׁמָה, </w:t>
      </w:r>
      <w:r>
        <w:rPr>
          <w:rFonts w:ascii="Times New Roman" w:hAnsi="Times New Roman" w:eastAsia="Times New Roman" w:cs="Times New Roman"/>
          <w:b/>
        </w:rPr>
        <w:t xml:space="preserve">constitute the mystery of the Soul of the Soul (Chayah), </w:t>
      </w:r>
      <w:r>
        <w:rPr>
          <w:rFonts w:ascii="Times New Roman" w:hAnsi="Times New Roman" w:eastAsia="Times New Roman" w:cs="Times New Roman"/>
          <w:b w:val="0"/>
        </w:rPr>
        <w:t xml:space="preserve">שֶׁהוּא אוֹר שֶׁאֵינוֹ יָכוֹל לִיכָּנֵס בִּפְנִים </w:t>
      </w:r>
      <w:r>
        <w:rPr>
          <w:rFonts w:ascii="Times New Roman" w:hAnsi="Times New Roman" w:eastAsia="Times New Roman" w:cs="Times New Roman"/>
          <w:b/>
        </w:rPr>
        <w:t xml:space="preserve">which is a light unable to penetrate internally </w:t>
      </w:r>
      <w:r>
        <w:rPr>
          <w:rFonts w:ascii="Times New Roman" w:hAnsi="Times New Roman" w:eastAsia="Times New Roman" w:cs="Times New Roman"/>
          <w:b w:val="0"/>
        </w:rPr>
        <w:t xml:space="preserve">בְּג' מַדְרֵגוֹת דְּנֶפֶשׁ־רוּחַ־נְשָׁמָה, </w:t>
      </w:r>
      <w:r>
        <w:rPr>
          <w:rFonts w:ascii="Times New Roman" w:hAnsi="Times New Roman" w:eastAsia="Times New Roman" w:cs="Times New Roman"/>
          <w:b/>
        </w:rPr>
        <w:t xml:space="preserve">within the three internal levels of Nefesh-Ruach-Neshamah, </w:t>
      </w:r>
      <w:r>
        <w:rPr>
          <w:rFonts w:ascii="Times New Roman" w:hAnsi="Times New Roman" w:eastAsia="Times New Roman" w:cs="Times New Roman"/>
          <w:b w:val="0"/>
        </w:rPr>
        <w:t xml:space="preserve">שֶׁהֵם ג' מַדְרֵגוֹת דְּרֹאשׁ־תּוֹךְ־סוֹף הַנִּזְכָּר לְעֵיל </w:t>
      </w:r>
      <w:r>
        <w:rPr>
          <w:rFonts w:ascii="Times New Roman" w:hAnsi="Times New Roman" w:eastAsia="Times New Roman" w:cs="Times New Roman"/>
          <w:b/>
        </w:rPr>
        <w:t xml:space="preserve">which are the three levels of beginning, middle, and end mentioned above </w:t>
      </w:r>
      <w:r>
        <w:rPr>
          <w:rFonts w:ascii="Times New Roman" w:hAnsi="Times New Roman" w:eastAsia="Times New Roman" w:cs="Times New Roman"/>
          <w:b w:val="0"/>
        </w:rPr>
        <w:t xml:space="preserve">שֶׁהֵם בִּפְנִים הַכְּלִי; </w:t>
      </w:r>
      <w:r>
        <w:rPr>
          <w:rFonts w:ascii="Times New Roman" w:hAnsi="Times New Roman" w:eastAsia="Times New Roman" w:cs="Times New Roman"/>
          <w:b/>
        </w:rPr>
        <w:t xml:space="preserve">that reside within the vessel;</w:t>
      </w:r>
    </w:p>
    <w:p w:rsidR="00000000" w:rsidDel="00000000" w:rsidP="00000000" w:rsidRDefault="00000000" w:rsidRPr="00000000" w14:paraId="00000196">
      <w:pPr>
        <w:spacing w:after="240" w:before="240" w:lineRule="auto"/>
        <w:rPr/>
      </w:pPr>
      <w:r>
        <w:rPr>
          <w:rFonts w:ascii="Times New Roman" w:hAnsi="Times New Roman" w:eastAsia="Times New Roman" w:cs="Times New Roman"/>
          <w:b w:val="0"/>
        </w:rPr>
        <w:t xml:space="preserve">וּמַה שֶּׁאֵינוֹ יָכוֹל לִיכָּנֵס בִּפְנִים </w:t>
      </w:r>
      <w:r>
        <w:rPr>
          <w:rFonts w:ascii="Times New Roman" w:hAnsi="Times New Roman" w:eastAsia="Times New Roman" w:cs="Times New Roman"/>
          <w:b/>
        </w:rPr>
        <w:t xml:space="preserve">and that light which cannot enter within </w:t>
      </w:r>
      <w:r>
        <w:rPr>
          <w:rFonts w:ascii="Times New Roman" w:hAnsi="Times New Roman" w:eastAsia="Times New Roman" w:cs="Times New Roman"/>
          <w:b w:val="0"/>
        </w:rPr>
        <w:t xml:space="preserve">נַעֲשָׂה בְּסוֹד אוֹר מַקִּיף הַנִּקְרָא "נְשָׁמָה לַנְּשָׁמָה", </w:t>
      </w:r>
      <w:r>
        <w:rPr>
          <w:rFonts w:ascii="Times New Roman" w:hAnsi="Times New Roman" w:eastAsia="Times New Roman" w:cs="Times New Roman"/>
          <w:b/>
        </w:rPr>
        <w:t xml:space="preserve">becomes the mystery of the Surrounding Light called the 'Soul of the Soul', </w:t>
      </w:r>
      <w:r>
        <w:rPr>
          <w:rFonts w:ascii="Times New Roman" w:hAnsi="Times New Roman" w:eastAsia="Times New Roman" w:cs="Times New Roman"/>
          <w:b w:val="0"/>
        </w:rPr>
        <w:t xml:space="preserve">וְהוּא סוֹד רְאִיַּת הָעֵינַיִם </w:t>
      </w:r>
      <w:r>
        <w:rPr>
          <w:rFonts w:ascii="Times New Roman" w:hAnsi="Times New Roman" w:eastAsia="Times New Roman" w:cs="Times New Roman"/>
          <w:b/>
        </w:rPr>
        <w:t xml:space="preserve">and this is the mystery of the vision of the eyes </w:t>
      </w:r>
      <w:r>
        <w:rPr>
          <w:rFonts w:ascii="Times New Roman" w:hAnsi="Times New Roman" w:eastAsia="Times New Roman" w:cs="Times New Roman"/>
          <w:b w:val="0"/>
        </w:rPr>
        <w:t xml:space="preserve">שֶׁהֵם יוֹצְאִים מֵהַחָכְמָה שֶׁבַּמּוֹחַ; </w:t>
      </w:r>
      <w:r>
        <w:rPr>
          <w:rFonts w:ascii="Times New Roman" w:hAnsi="Times New Roman" w:eastAsia="Times New Roman" w:cs="Times New Roman"/>
          <w:b/>
        </w:rPr>
        <w:t xml:space="preserve">which issue from Chokhmah within the brain;</w:t>
      </w:r>
    </w:p>
    <w:p w:rsidR="00000000" w:rsidDel="00000000" w:rsidP="00000000" w:rsidRDefault="00000000" w:rsidRPr="00000000" w14:paraId="00000197">
      <w:pPr>
        <w:spacing w:after="240" w:before="240" w:lineRule="auto"/>
        <w:rPr/>
      </w:pPr>
      <w:r>
        <w:rPr>
          <w:rFonts w:ascii="Times New Roman" w:hAnsi="Times New Roman" w:eastAsia="Times New Roman" w:cs="Times New Roman"/>
          <w:b w:val="0"/>
        </w:rPr>
        <w:t xml:space="preserve">כִּי זֶה הָאוֹר מַקִּיף הוּא בְּסוֹד הַחָכְמָה, </w:t>
      </w:r>
      <w:r>
        <w:rPr>
          <w:rFonts w:ascii="Times New Roman" w:hAnsi="Times New Roman" w:eastAsia="Times New Roman" w:cs="Times New Roman"/>
          <w:b/>
        </w:rPr>
        <w:t xml:space="preserve">for this Surrounding Light is rooted in Chokhmah, </w:t>
      </w:r>
      <w:r>
        <w:rPr>
          <w:rFonts w:ascii="Times New Roman" w:hAnsi="Times New Roman" w:eastAsia="Times New Roman" w:cs="Times New Roman"/>
          <w:b w:val="0"/>
        </w:rPr>
        <w:t xml:space="preserve">שֶׁהוּא אוֹר מַקִּיף לְכָל מַדְרֵגָה דְּנֶפֶשׁ־רוּחַ־נְשָׁמָה כְּפִי אוֹתָהּ הַמַּדְרֵגָה. </w:t>
      </w:r>
      <w:r>
        <w:rPr>
          <w:rFonts w:ascii="Times New Roman" w:hAnsi="Times New Roman" w:eastAsia="Times New Roman" w:cs="Times New Roman"/>
          <w:b/>
        </w:rPr>
        <w:t xml:space="preserve">serving as a Surrounding Light for each level of Nefesh-Ruach-Neshamah according to that level.</w:t>
      </w:r>
    </w:p>
    <w:p w:rsidR="00000000" w:rsidDel="00000000" w:rsidP="00000000" w:rsidRDefault="00000000" w:rsidRPr="00000000" w14:paraId="00000198">
      <w:pPr>
        <w:spacing w:after="240" w:before="240" w:lineRule="auto"/>
        <w:rPr/>
      </w:pPr>
      <w:r>
        <w:rPr>
          <w:rFonts w:ascii="Times New Roman" w:hAnsi="Times New Roman" w:eastAsia="Times New Roman" w:cs="Times New Roman"/>
          <w:b w:val="0"/>
        </w:rPr>
        <w:t xml:space="preserve">וְנִמְצָא הָאוֹר מַקִּיף זֶה, שֶׁהוּא הַנְּשָׁמָה לַנְּשָׁמָה, </w:t>
      </w:r>
      <w:r>
        <w:rPr>
          <w:rFonts w:ascii="Times New Roman" w:hAnsi="Times New Roman" w:eastAsia="Times New Roman" w:cs="Times New Roman"/>
          <w:b/>
        </w:rPr>
        <w:t xml:space="preserve">Thus this Surrounding Light, which is the Soul of the Soul, </w:t>
      </w:r>
      <w:r>
        <w:rPr>
          <w:rFonts w:ascii="Times New Roman" w:hAnsi="Times New Roman" w:eastAsia="Times New Roman" w:cs="Times New Roman"/>
          <w:b w:val="0"/>
        </w:rPr>
        <w:t xml:space="preserve">חָלוּק גַּם כֵּן לְג' מַדְרֵגוֹת דְּנֶפֶשׁ, רוּחַ וּנְשָׁמָה; </w:t>
      </w:r>
      <w:r>
        <w:rPr>
          <w:rFonts w:ascii="Times New Roman" w:hAnsi="Times New Roman" w:eastAsia="Times New Roman" w:cs="Times New Roman"/>
          <w:b/>
        </w:rPr>
        <w:t xml:space="preserve">is likewise subdivided into three levels of Nefesh, Ruach, and Neshamah;</w:t>
      </w:r>
    </w:p>
    <w:p w:rsidR="00000000" w:rsidDel="00000000" w:rsidP="00000000" w:rsidRDefault="00000000" w:rsidRPr="00000000" w14:paraId="00000199">
      <w:pPr>
        <w:spacing w:after="240" w:before="240" w:lineRule="auto"/>
        <w:rPr/>
      </w:pPr>
      <w:r>
        <w:rPr>
          <w:rFonts w:ascii="Times New Roman" w:hAnsi="Times New Roman" w:eastAsia="Times New Roman" w:cs="Times New Roman"/>
          <w:b w:val="0"/>
        </w:rPr>
        <w:t xml:space="preserve">אֲבָל יֵשׁ עוֹד אוֹר מַקִּיף הַנִּקְרָא "יְחִידָה", </w:t>
      </w:r>
      <w:r>
        <w:rPr>
          <w:rFonts w:ascii="Times New Roman" w:hAnsi="Times New Roman" w:eastAsia="Times New Roman" w:cs="Times New Roman"/>
          <w:b/>
        </w:rPr>
        <w:t xml:space="preserve">yet there exists another Surrounding Light termed 'Yechidah', </w:t>
      </w:r>
      <w:r>
        <w:rPr>
          <w:rFonts w:ascii="Times New Roman" w:hAnsi="Times New Roman" w:eastAsia="Times New Roman" w:cs="Times New Roman"/>
          <w:b w:val="0"/>
        </w:rPr>
        <w:t xml:space="preserve">שֶׁמַּקִּיף הַכֹּל בְּשָׁוֶה בְּמַדְרֵגַת הַנְּשָׁמָה וְאֵין בָּהּ חִלּוּק, </w:t>
      </w:r>
      <w:r>
        <w:rPr>
          <w:rFonts w:ascii="Times New Roman" w:hAnsi="Times New Roman" w:eastAsia="Times New Roman" w:cs="Times New Roman"/>
          <w:b/>
        </w:rPr>
        <w:t xml:space="preserve">which encompasses all equally at the level of transcendent Neshamah without division, </w:t>
      </w:r>
      <w:r>
        <w:rPr>
          <w:rFonts w:ascii="Times New Roman" w:hAnsi="Times New Roman" w:eastAsia="Times New Roman" w:cs="Times New Roman"/>
          <w:b w:val="0"/>
        </w:rPr>
        <w:t xml:space="preserve">וּלְכָךְ נִקְרָא "יְחִידָה", </w:t>
      </w:r>
      <w:r>
        <w:rPr>
          <w:rFonts w:ascii="Times New Roman" w:hAnsi="Times New Roman" w:eastAsia="Times New Roman" w:cs="Times New Roman"/>
          <w:b/>
        </w:rPr>
        <w:t xml:space="preserve">wherefore it is named 'Yechidah' (the Singular), </w:t>
      </w:r>
      <w:r>
        <w:rPr>
          <w:rFonts w:ascii="Times New Roman" w:hAnsi="Times New Roman" w:eastAsia="Times New Roman" w:cs="Times New Roman"/>
          <w:b w:val="0"/>
        </w:rPr>
        <w:t xml:space="preserve">וְזֶהוּ בְּסוֹד הַכֶּתֶר, יְעֻיַּין שָׁם. </w:t>
      </w:r>
      <w:r>
        <w:rPr>
          <w:rFonts w:ascii="Times New Roman" w:hAnsi="Times New Roman" w:eastAsia="Times New Roman" w:cs="Times New Roman"/>
          <w:b/>
        </w:rPr>
        <w:t xml:space="preserve">and this belongs to the mystery of Keter, see there.</w:t>
      </w:r>
    </w:p>
    <w:p w:rsidR="00000000" w:rsidDel="00000000" w:rsidP="00000000" w:rsidRDefault="00000000" w:rsidRPr="00000000" w14:paraId="0000019A">
      <w:pPr>
        <w:spacing w:after="240" w:before="240" w:lineRule="auto"/>
        <w:rPr/>
      </w:pPr>
      <w:r>
        <w:rPr>
          <w:rFonts w:ascii="Times New Roman" w:hAnsi="Times New Roman" w:eastAsia="Times New Roman" w:cs="Times New Roman"/>
          <w:b w:val="0"/>
        </w:rPr>
        <w:t xml:space="preserve">וְנִמְצָא דְּיֵשׁ ב' מִינֵי אוֹר מַקִּיף: </w:t>
      </w:r>
      <w:r>
        <w:rPr>
          <w:rFonts w:ascii="Times New Roman" w:hAnsi="Times New Roman" w:eastAsia="Times New Roman" w:cs="Times New Roman"/>
          <w:b/>
        </w:rPr>
        <w:t xml:space="preserve">Thus there are two categories of Surrounding Light: </w:t>
      </w:r>
      <w:r>
        <w:rPr>
          <w:rFonts w:ascii="Times New Roman" w:hAnsi="Times New Roman" w:eastAsia="Times New Roman" w:cs="Times New Roman"/>
          <w:b w:val="0"/>
        </w:rPr>
        <w:t xml:space="preserve">הָא' בְּמַדְרֵגַת יֹשֶׁר, וְהַב' בְּמַדְרֵגַת עִגּוּלִים; </w:t>
      </w:r>
      <w:r>
        <w:rPr>
          <w:rFonts w:ascii="Times New Roman" w:hAnsi="Times New Roman" w:eastAsia="Times New Roman" w:cs="Times New Roman"/>
          <w:b/>
        </w:rPr>
        <w:t xml:space="preserve">the first in the dimension of Linearity, and the second in the dimension of Circles; </w:t>
      </w:r>
      <w:r>
        <w:rPr>
          <w:rFonts w:ascii="Times New Roman" w:hAnsi="Times New Roman" w:eastAsia="Times New Roman" w:cs="Times New Roman"/>
          <w:b w:val="0"/>
        </w:rPr>
        <w:t xml:space="preserve">וְהָעִגּוּלִים גָּדוֹל מִן הַיֹּשֶׁר בָּזֶה; </w:t>
      </w:r>
      <w:r>
        <w:rPr>
          <w:rFonts w:ascii="Times New Roman" w:hAnsi="Times New Roman" w:eastAsia="Times New Roman" w:cs="Times New Roman"/>
          <w:b/>
        </w:rPr>
        <w:t xml:space="preserve">and Circles is greater than Linearity in this respect;</w:t>
      </w:r>
    </w:p>
    <w:p w:rsidR="00000000" w:rsidDel="00000000" w:rsidP="00000000" w:rsidRDefault="00000000" w:rsidRPr="00000000" w14:paraId="0000019B">
      <w:pPr>
        <w:spacing w:after="240" w:before="240" w:lineRule="auto"/>
        <w:rPr/>
      </w:pPr>
      <w:r>
        <w:rPr>
          <w:rFonts w:ascii="Times New Roman" w:hAnsi="Times New Roman" w:eastAsia="Times New Roman" w:cs="Times New Roman"/>
          <w:b w:val="0"/>
        </w:rPr>
        <w:t xml:space="preserve">אַף עַל פִּי שֶׁבְּאוֹר פְּנִימִי הָעִגּוּלִים בְּמַדְרֵגַת נֶפֶשׁ, </w:t>
      </w:r>
      <w:r>
        <w:rPr>
          <w:rFonts w:ascii="Times New Roman" w:hAnsi="Times New Roman" w:eastAsia="Times New Roman" w:cs="Times New Roman"/>
          <w:b/>
        </w:rPr>
        <w:t xml:space="preserve">for even though within Internal Light Circles is at the level of Nefesh, </w:t>
      </w:r>
      <w:r>
        <w:rPr>
          <w:rFonts w:ascii="Times New Roman" w:hAnsi="Times New Roman" w:eastAsia="Times New Roman" w:cs="Times New Roman"/>
          <w:b w:val="0"/>
        </w:rPr>
        <w:t xml:space="preserve">שֶׁהוּא לְמַטָּה מִמַּדְרֵגַת רוּחַ דְּיֹשֶׁר, </w:t>
      </w:r>
      <w:r>
        <w:rPr>
          <w:rFonts w:ascii="Times New Roman" w:hAnsi="Times New Roman" w:eastAsia="Times New Roman" w:cs="Times New Roman"/>
          <w:b/>
        </w:rPr>
        <w:t xml:space="preserve">which is lower than the level of Ruach in Linearity, </w:t>
      </w:r>
      <w:r>
        <w:rPr>
          <w:rFonts w:ascii="Times New Roman" w:hAnsi="Times New Roman" w:eastAsia="Times New Roman" w:cs="Times New Roman"/>
          <w:b w:val="0"/>
        </w:rPr>
        <w:t xml:space="preserve">וְכֵן הָאוֹר מַקִּיף דְּעִגּוּלִים שֶׁהוּא כְּפִי עֵרֶךְ הָאוֹר פְּנִימִי </w:t>
      </w:r>
      <w:r>
        <w:rPr>
          <w:rFonts w:ascii="Times New Roman" w:hAnsi="Times New Roman" w:eastAsia="Times New Roman" w:cs="Times New Roman"/>
          <w:b/>
        </w:rPr>
        <w:t xml:space="preserve">and likewise the Surrounding Light of Circles, being proportional to its Internal Light, </w:t>
      </w:r>
      <w:r>
        <w:rPr>
          <w:rFonts w:ascii="Times New Roman" w:hAnsi="Times New Roman" w:eastAsia="Times New Roman" w:cs="Times New Roman"/>
          <w:b w:val="0"/>
        </w:rPr>
        <w:t xml:space="preserve">קָטָן מֵאוֹר מַקִּיף דְּיֹשֶׁר שֶׁהִיא כְּפִי עֵרֶךְ אוֹר פְּנִימִי שֶׁלּוֹ – </w:t>
      </w:r>
      <w:r>
        <w:rPr>
          <w:rFonts w:ascii="Times New Roman" w:hAnsi="Times New Roman" w:eastAsia="Times New Roman" w:cs="Times New Roman"/>
          <w:b/>
        </w:rPr>
        <w:t xml:space="preserve">is smaller than the Surrounding Light of Linearity which matches its own Internal Light—</w:t>
      </w:r>
    </w:p>
    <w:p w:rsidR="00000000" w:rsidDel="00000000" w:rsidP="00000000" w:rsidRDefault="00000000" w:rsidRPr="00000000" w14:paraId="0000019C">
      <w:pPr>
        <w:spacing w:after="240" w:before="240" w:lineRule="auto"/>
        <w:rPr/>
      </w:pPr>
      <w:r>
        <w:rPr>
          <w:rFonts w:ascii="Times New Roman" w:hAnsi="Times New Roman" w:eastAsia="Times New Roman" w:cs="Times New Roman"/>
          <w:b w:val="0"/>
        </w:rPr>
        <w:t xml:space="preserve">מִכָּל מָקוֹם זֶהוּ מִצַּד הָאוֹר פְּנִימִי </w:t>
      </w:r>
      <w:r>
        <w:rPr>
          <w:rFonts w:ascii="Times New Roman" w:hAnsi="Times New Roman" w:eastAsia="Times New Roman" w:cs="Times New Roman"/>
          <w:b/>
        </w:rPr>
        <w:t xml:space="preserve">nonetheless, that dynamic applies strictly from the perspective of Internal Light </w:t>
      </w:r>
      <w:r>
        <w:rPr>
          <w:rFonts w:ascii="Times New Roman" w:hAnsi="Times New Roman" w:eastAsia="Times New Roman" w:cs="Times New Roman"/>
          <w:b w:val="0"/>
        </w:rPr>
        <w:t xml:space="preserve">וְהָאוֹר מַקִּיף מִצַּד חֲלֻקָּתוֹ הַנִּמְשָׁךְ מִן הָאוֹר פְּנִימִי, </w:t>
      </w:r>
      <w:r>
        <w:rPr>
          <w:rFonts w:ascii="Times New Roman" w:hAnsi="Times New Roman" w:eastAsia="Times New Roman" w:cs="Times New Roman"/>
          <w:b/>
        </w:rPr>
        <w:t xml:space="preserve">and the Surrounding Light in its division drawn from the Internal Light, </w:t>
      </w:r>
      <w:r>
        <w:rPr>
          <w:rFonts w:ascii="Times New Roman" w:hAnsi="Times New Roman" w:eastAsia="Times New Roman" w:cs="Times New Roman"/>
          <w:b w:val="0"/>
        </w:rPr>
        <w:t xml:space="preserve">כְּמוֹ שֶׁיֵּשׁ חִלּוּק דֶּרֶךְ מָשָׁל מִן אוֹר מַקִּיף דְּאָדָם לְאוֹר מַקִּיף דִּבְהֵמָה וְכַמּוּבָן, </w:t>
      </w:r>
      <w:r>
        <w:rPr>
          <w:rFonts w:ascii="Times New Roman" w:hAnsi="Times New Roman" w:eastAsia="Times New Roman" w:cs="Times New Roman"/>
          <w:b/>
        </w:rPr>
        <w:t xml:space="preserve">as there is a distinction, for example, between the surrounding light of a human versus a beast, as is understood;</w:t>
      </w:r>
    </w:p>
    <w:p w:rsidR="00000000" w:rsidDel="00000000" w:rsidP="00000000" w:rsidRDefault="00000000" w:rsidRPr="00000000" w14:paraId="0000019D">
      <w:pPr>
        <w:spacing w:after="240" w:before="240" w:lineRule="auto"/>
        <w:rPr/>
      </w:pPr>
      <w:r>
        <w:rPr>
          <w:rFonts w:ascii="Times New Roman" w:hAnsi="Times New Roman" w:eastAsia="Times New Roman" w:cs="Times New Roman"/>
          <w:b w:val="0"/>
        </w:rPr>
        <w:t xml:space="preserve">שֶׁמַּה שֶּׁהוּא מוּשָּׂג בְּשָׁוֶה לַכֹּל, בְּהֶכְרֵחַ הוּא פָּשׁוּט יוֹתֵר </w:t>
      </w:r>
      <w:r>
        <w:rPr>
          <w:rFonts w:ascii="Times New Roman" w:hAnsi="Times New Roman" w:eastAsia="Times New Roman" w:cs="Times New Roman"/>
          <w:b/>
        </w:rPr>
        <w:t xml:space="preserve">for that which is grasped equally by all is necessarily simpler </w:t>
      </w:r>
      <w:r>
        <w:rPr>
          <w:rFonts w:ascii="Times New Roman" w:hAnsi="Times New Roman" w:eastAsia="Times New Roman" w:cs="Times New Roman"/>
          <w:b w:val="0"/>
        </w:rPr>
        <w:t xml:space="preserve">מִמַּה שֶּׁאֵינוֹ מוּשָּׂג אֶלָּא לְכָל אֶחָד לְפִי מַה שֶּׁהוּא אָדָם וּבַעַל שֵׂכֶל; </w:t>
      </w:r>
      <w:r>
        <w:rPr>
          <w:rFonts w:ascii="Times New Roman" w:hAnsi="Times New Roman" w:eastAsia="Times New Roman" w:cs="Times New Roman"/>
          <w:b/>
        </w:rPr>
        <w:t xml:space="preserve">than that which is grasped only by each person according to his intellectual stature;</w:t>
      </w:r>
    </w:p>
    <w:p w:rsidR="00000000" w:rsidDel="00000000" w:rsidP="00000000" w:rsidRDefault="00000000" w:rsidRPr="00000000" w14:paraId="0000019E">
      <w:pPr>
        <w:spacing w:after="240" w:before="240" w:lineRule="auto"/>
        <w:rPr/>
      </w:pPr>
      <w:r>
        <w:rPr>
          <w:rFonts w:ascii="Times New Roman" w:hAnsi="Times New Roman" w:eastAsia="Times New Roman" w:cs="Times New Roman"/>
          <w:b w:val="0"/>
        </w:rPr>
        <w:t xml:space="preserve">אֲבָל הָאוֹר מַקִּיף, דְּהַיְינוּ הֶעְדֵּר הַשָּׂגָה לְשׁוּם נִבְרָא, </w:t>
      </w:r>
      <w:r>
        <w:rPr>
          <w:rFonts w:ascii="Times New Roman" w:hAnsi="Times New Roman" w:eastAsia="Times New Roman" w:cs="Times New Roman"/>
          <w:b/>
        </w:rPr>
        <w:t xml:space="preserve">however, the absolute Surrounding Light, which represents the total absence of comprehension for any creature, </w:t>
      </w:r>
      <w:r>
        <w:rPr>
          <w:rFonts w:ascii="Times New Roman" w:hAnsi="Times New Roman" w:eastAsia="Times New Roman" w:cs="Times New Roman"/>
          <w:b w:val="0"/>
        </w:rPr>
        <w:t xml:space="preserve">שֶׁאֵין בּוֹ הַשָּׂגָה בִּפְנִימִיּוּת רַק בְּסוֹד מַקִּיף, </w:t>
      </w:r>
      <w:r>
        <w:rPr>
          <w:rFonts w:ascii="Times New Roman" w:hAnsi="Times New Roman" w:eastAsia="Times New Roman" w:cs="Times New Roman"/>
          <w:b/>
        </w:rPr>
        <w:t xml:space="preserve">having no internal grasp, but remaining encompassing, </w:t>
      </w:r>
      <w:r>
        <w:rPr>
          <w:rFonts w:ascii="Times New Roman" w:hAnsi="Times New Roman" w:eastAsia="Times New Roman" w:cs="Times New Roman"/>
          <w:b w:val="0"/>
        </w:rPr>
        <w:t xml:space="preserve">אִם כֵּן וַדַּאי גָּדוֹל הוּא הַהַשָּׂגָה וְהָאוֹר הַנֶּעְלָם בְּשָׁוֶה מִכָּל הַנִּבְרָאִים </w:t>
      </w:r>
      <w:r>
        <w:rPr>
          <w:rFonts w:ascii="Times New Roman" w:hAnsi="Times New Roman" w:eastAsia="Times New Roman" w:cs="Times New Roman"/>
          <w:b/>
        </w:rPr>
        <w:t xml:space="preserve">if so, the light that is equally concealed from all creatures – </w:t>
      </w:r>
      <w:r>
        <w:rPr>
          <w:rFonts w:ascii="Times New Roman" w:hAnsi="Times New Roman" w:eastAsia="Times New Roman" w:cs="Times New Roman"/>
          <w:b w:val="0"/>
        </w:rPr>
        <w:t xml:space="preserve">אֲפִילּוּ מִבַּעַל שֵׂכֶל הַיּוֹתֵר גָּדוֹל – </w:t>
      </w:r>
      <w:r>
        <w:rPr>
          <w:rFonts w:ascii="Times New Roman" w:hAnsi="Times New Roman" w:eastAsia="Times New Roman" w:cs="Times New Roman"/>
          <w:b/>
        </w:rPr>
        <w:t xml:space="preserve">even from the greatest intellect—is certainly greater </w:t>
      </w:r>
      <w:r>
        <w:rPr>
          <w:rFonts w:ascii="Times New Roman" w:hAnsi="Times New Roman" w:eastAsia="Times New Roman" w:cs="Times New Roman"/>
          <w:b w:val="0"/>
        </w:rPr>
        <w:t xml:space="preserve">מֵאוֹר מֵהַשָּׂגָה הַנֶּעְלֶמֶת בְּמַדְרֵגוֹת כְּפִי אֵיכוּת הַבַּעַל שֵׂכֶל הַמַּשִּׂיג. </w:t>
      </w:r>
      <w:r>
        <w:rPr>
          <w:rFonts w:ascii="Times New Roman" w:hAnsi="Times New Roman" w:eastAsia="Times New Roman" w:cs="Times New Roman"/>
          <w:b/>
        </w:rPr>
        <w:t xml:space="preserve">than light that is concealed hierarchically according to the capacity of the perceiver.</w:t>
      </w:r>
    </w:p>
    <w:p w:rsidR="00000000" w:rsidDel="00000000" w:rsidP="00000000" w:rsidRDefault="00000000" w:rsidRPr="00000000" w14:paraId="0000019F">
      <w:pPr>
        <w:spacing w:after="240" w:before="240" w:lineRule="auto"/>
        <w:rPr/>
      </w:pPr>
      <w:r>
        <w:rPr>
          <w:rFonts w:ascii="Times New Roman" w:hAnsi="Times New Roman" w:eastAsia="Times New Roman" w:cs="Times New Roman"/>
          <w:b w:val="0"/>
        </w:rPr>
        <w:t xml:space="preserve">וְלָכֵן לְגַבֵּי אוֹר פְּנִימִי, שֶׁהוּא אוֹר הַמּוּשָּׂג לַמְקַבְּלִים, </w:t>
      </w:r>
      <w:r>
        <w:rPr>
          <w:rFonts w:ascii="Times New Roman" w:hAnsi="Times New Roman" w:eastAsia="Times New Roman" w:cs="Times New Roman"/>
          <w:b/>
        </w:rPr>
        <w:t xml:space="preserve">Therefore regarding Internal Light, which is the light grasped by recipients, </w:t>
      </w:r>
      <w:r>
        <w:rPr>
          <w:rFonts w:ascii="Times New Roman" w:hAnsi="Times New Roman" w:eastAsia="Times New Roman" w:cs="Times New Roman"/>
          <w:b w:val="0"/>
        </w:rPr>
        <w:t xml:space="preserve">הַיֹּשֶׁר גָּדוֹל מֵעִגּוּלִים; </w:t>
      </w:r>
      <w:r>
        <w:rPr>
          <w:rFonts w:ascii="Times New Roman" w:hAnsi="Times New Roman" w:eastAsia="Times New Roman" w:cs="Times New Roman"/>
          <w:b/>
        </w:rPr>
        <w:t xml:space="preserve">Linearity is greater than Circles; </w:t>
      </w:r>
      <w:r>
        <w:rPr>
          <w:rFonts w:ascii="Times New Roman" w:hAnsi="Times New Roman" w:eastAsia="Times New Roman" w:cs="Times New Roman"/>
          <w:b w:val="0"/>
        </w:rPr>
        <w:t xml:space="preserve">אֲבָל לְגַבֵּי אוֹר מַקִּיף, שֶׁרָצָה לוֹמַר אוֹר הַנֶּעְלָם מִכֹּחַ הַהַשָּׂגָה דִּכְלִי קִבּוּל </w:t>
      </w:r>
      <w:r>
        <w:rPr>
          <w:rFonts w:ascii="Times New Roman" w:hAnsi="Times New Roman" w:eastAsia="Times New Roman" w:cs="Times New Roman"/>
          <w:b/>
        </w:rPr>
        <w:t xml:space="preserve">however regarding Surrounding Light, which means light hidden beyond the vessel's comprehension </w:t>
      </w:r>
      <w:r>
        <w:rPr>
          <w:rFonts w:ascii="Times New Roman" w:hAnsi="Times New Roman" w:eastAsia="Times New Roman" w:cs="Times New Roman"/>
          <w:b w:val="0"/>
        </w:rPr>
        <w:t xml:space="preserve">וְנִשְׁאָר רַק בְּסוֹד מַקִּיף </w:t>
      </w:r>
      <w:r>
        <w:rPr>
          <w:rFonts w:ascii="Times New Roman" w:hAnsi="Times New Roman" w:eastAsia="Times New Roman" w:cs="Times New Roman"/>
          <w:b/>
        </w:rPr>
        <w:t xml:space="preserve">and remaining solely as an encompassing presence</w:t>
      </w:r>
    </w:p>
    <w:p w:rsidR="00000000" w:rsidDel="00000000" w:rsidP="00000000" w:rsidRDefault="00000000" w:rsidRPr="00000000" w14:paraId="000001A0">
      <w:pPr>
        <w:spacing w:after="240" w:before="240" w:lineRule="auto"/>
        <w:rPr/>
      </w:pPr>
      <w:r>
        <w:rPr>
          <w:rFonts w:ascii="Times New Roman" w:hAnsi="Times New Roman" w:eastAsia="Times New Roman" w:cs="Times New Roman"/>
          <w:b w:val="0"/>
        </w:rPr>
        <w:t xml:space="preserve">כְּמוֹ דֶּרֶךְ מָשָׁל: הָאָדָם מַשִּׂיג הַשָּׁמַיִם שֶׁרוֹאֶה בְּעֵינָיו, </w:t>
      </w:r>
      <w:r>
        <w:rPr>
          <w:rFonts w:ascii="Times New Roman" w:hAnsi="Times New Roman" w:eastAsia="Times New Roman" w:cs="Times New Roman"/>
          <w:b/>
        </w:rPr>
        <w:t xml:space="preserve">like an analogy: man perceives the heavens which he sees with his eyes, </w:t>
      </w:r>
      <w:r>
        <w:rPr>
          <w:rFonts w:ascii="Times New Roman" w:hAnsi="Times New Roman" w:eastAsia="Times New Roman" w:cs="Times New Roman"/>
          <w:b w:val="0"/>
        </w:rPr>
        <w:t xml:space="preserve">אֲבָל רָחוֹק הוּא מֵהֶם לְהַגִּיעַ עַד תַּכְלִית עִנְיָנָם, </w:t>
      </w:r>
      <w:r>
        <w:rPr>
          <w:rFonts w:ascii="Times New Roman" w:hAnsi="Times New Roman" w:eastAsia="Times New Roman" w:cs="Times New Roman"/>
          <w:b/>
        </w:rPr>
        <w:t xml:space="preserve">yet he is far from reaching the ultimate essence of their nature, </w:t>
      </w:r>
      <w:r>
        <w:rPr>
          <w:rFonts w:ascii="Times New Roman" w:hAnsi="Times New Roman" w:eastAsia="Times New Roman" w:cs="Times New Roman"/>
          <w:b w:val="0"/>
        </w:rPr>
        <w:t xml:space="preserve">שֶׁקְּרָאוּם הַקַּדְמוֹנִים "גֶּשֶׁם חֲמִישִׁי", </w:t>
      </w:r>
      <w:r>
        <w:rPr>
          <w:rFonts w:ascii="Times New Roman" w:hAnsi="Times New Roman" w:eastAsia="Times New Roman" w:cs="Times New Roman"/>
          <w:b/>
        </w:rPr>
        <w:t xml:space="preserve">which early philosophers termed the 'fifth element', </w:t>
      </w:r>
      <w:r>
        <w:rPr>
          <w:rFonts w:ascii="Times New Roman" w:hAnsi="Times New Roman" w:eastAsia="Times New Roman" w:cs="Times New Roman"/>
          <w:b w:val="0"/>
        </w:rPr>
        <w:t xml:space="preserve">שֶׁלֹּא נֵדַע אֵיכוּת עִנְיַן גֶּשֶׁם הַהוּא, </w:t>
      </w:r>
      <w:r>
        <w:rPr>
          <w:rFonts w:ascii="Times New Roman" w:hAnsi="Times New Roman" w:eastAsia="Times New Roman" w:cs="Times New Roman"/>
          <w:b/>
        </w:rPr>
        <w:t xml:space="preserve">such that we know not the true substance of that matter, </w:t>
      </w:r>
      <w:r>
        <w:rPr>
          <w:rFonts w:ascii="Times New Roman" w:hAnsi="Times New Roman" w:eastAsia="Times New Roman" w:cs="Times New Roman"/>
          <w:b w:val="0"/>
        </w:rPr>
        <w:t xml:space="preserve">רַק נוֹדָע וְנִרְאֶה לָנוּ שֶׁיֵּשׁ גֶּשֶׁם שְׁמֵימִי הַמַּקִּיפֵנוּ – </w:t>
      </w:r>
      <w:r>
        <w:rPr>
          <w:rFonts w:ascii="Times New Roman" w:hAnsi="Times New Roman" w:eastAsia="Times New Roman" w:cs="Times New Roman"/>
          <w:b/>
        </w:rPr>
        <w:t xml:space="preserve">it being merely known and apparent to us that a celestial sphere encompasses us— </w:t>
      </w:r>
      <w:r>
        <w:rPr>
          <w:rFonts w:ascii="Times New Roman" w:hAnsi="Times New Roman" w:eastAsia="Times New Roman" w:cs="Times New Roman"/>
          <w:b w:val="0"/>
        </w:rPr>
        <w:t xml:space="preserve">הָעִגּוּלִים גָּדוֹל. </w:t>
      </w:r>
      <w:r>
        <w:rPr>
          <w:rFonts w:ascii="Times New Roman" w:hAnsi="Times New Roman" w:eastAsia="Times New Roman" w:cs="Times New Roman"/>
          <w:b/>
        </w:rPr>
        <w:t xml:space="preserve">Circles is greater.</w:t>
      </w:r>
    </w:p>
    <w:p w:rsidR="00000000" w:rsidDel="00000000" w:rsidP="00000000" w:rsidRDefault="00000000" w:rsidRPr="00000000" w14:paraId="000001A1">
      <w:pPr>
        <w:spacing w:after="240" w:before="240" w:lineRule="auto"/>
        <w:rPr/>
      </w:pPr>
      <w:r>
        <w:rPr>
          <w:rFonts w:ascii="Times New Roman" w:hAnsi="Times New Roman" w:eastAsia="Times New Roman" w:cs="Times New Roman"/>
          <w:b w:val="0"/>
        </w:rPr>
        <w:t xml:space="preserve">וּכְמוֹ שֶׁהוּא בִּכְלַל הָאוֹר מַקִּיף דִּכְלָלוּת הָעוֹלָמוֹת, </w:t>
      </w:r>
      <w:r>
        <w:rPr>
          <w:rFonts w:ascii="Times New Roman" w:hAnsi="Times New Roman" w:eastAsia="Times New Roman" w:cs="Times New Roman"/>
          <w:b/>
        </w:rPr>
        <w:t xml:space="preserve">And just as it is throughout the cosmic Surrounding Light of all worlds, </w:t>
      </w:r>
      <w:r>
        <w:rPr>
          <w:rFonts w:ascii="Times New Roman" w:hAnsi="Times New Roman" w:eastAsia="Times New Roman" w:cs="Times New Roman"/>
          <w:b w:val="0"/>
        </w:rPr>
        <w:t xml:space="preserve">שֶׁהוּא הַמָּקוֹם פָּנוּי וַאֲוִיר הַקַּדְמוֹן, </w:t>
      </w:r>
      <w:r>
        <w:rPr>
          <w:rFonts w:ascii="Times New Roman" w:hAnsi="Times New Roman" w:eastAsia="Times New Roman" w:cs="Times New Roman"/>
          <w:b/>
        </w:rPr>
        <w:t xml:space="preserve">which is the Vacant Space and the Primordial Atmosphere, </w:t>
      </w:r>
      <w:r>
        <w:rPr>
          <w:rFonts w:ascii="Times New Roman" w:hAnsi="Times New Roman" w:eastAsia="Times New Roman" w:cs="Times New Roman"/>
          <w:b w:val="0"/>
        </w:rPr>
        <w:t xml:space="preserve">שֶׁהָאוֹר מַקִּיף הוּא עַצְמוּת אֵין סוֹף, </w:t>
      </w:r>
      <w:r>
        <w:rPr>
          <w:rFonts w:ascii="Times New Roman" w:hAnsi="Times New Roman" w:eastAsia="Times New Roman" w:cs="Times New Roman"/>
          <w:b/>
        </w:rPr>
        <w:t xml:space="preserve">wherein the Surrounding Light is the Essence of Ein Sof, </w:t>
      </w:r>
      <w:r>
        <w:rPr>
          <w:rFonts w:ascii="Times New Roman" w:hAnsi="Times New Roman" w:eastAsia="Times New Roman" w:cs="Times New Roman"/>
          <w:b w:val="0"/>
        </w:rPr>
        <w:t xml:space="preserve">הוּא אוֹר מַקִּיף הַכְּלָלִי בְּסוֹד יְחִידָה, </w:t>
      </w:r>
      <w:r>
        <w:rPr>
          <w:rFonts w:ascii="Times New Roman" w:hAnsi="Times New Roman" w:eastAsia="Times New Roman" w:cs="Times New Roman"/>
          <w:b/>
        </w:rPr>
        <w:t xml:space="preserve">it being the universal Surrounding Light in the mystery of Yechidah, </w:t>
      </w:r>
      <w:r>
        <w:rPr>
          <w:rFonts w:ascii="Times New Roman" w:hAnsi="Times New Roman" w:eastAsia="Times New Roman" w:cs="Times New Roman"/>
          <w:b w:val="0"/>
        </w:rPr>
        <w:t xml:space="preserve">וְהוּא גָּדוֹל מֵאוֹר מַקִּיף הַפְּרָטִי הַמִּתְחַלֵּק לְכָל כְּלִי וּכְלִי מִן הַכֵּלִים שֶׁבִּפְנִים. </w:t>
      </w:r>
      <w:r>
        <w:rPr>
          <w:rFonts w:ascii="Times New Roman" w:hAnsi="Times New Roman" w:eastAsia="Times New Roman" w:cs="Times New Roman"/>
          <w:b/>
        </w:rPr>
        <w:t xml:space="preserve">and is greater than the specific surrounding light apportioned to each internal vessel.</w:t>
      </w:r>
    </w:p>
    <w:p w:rsidR="00000000" w:rsidDel="00000000" w:rsidP="00000000" w:rsidRDefault="00000000" w:rsidRPr="00000000" w14:paraId="000001A2">
      <w:pPr>
        <w:spacing w:after="240" w:before="240" w:lineRule="auto"/>
        <w:rPr/>
      </w:pPr>
      <w:r>
        <w:rPr>
          <w:rFonts w:ascii="Times New Roman" w:hAnsi="Times New Roman" w:eastAsia="Times New Roman" w:cs="Times New Roman"/>
          <w:b w:val="0"/>
        </w:rPr>
        <w:t xml:space="preserve">וְזֶה סוֹד: "נָעוּץ סוֹפָן בִּתְחִלָּתָן" (סֵפֶר יְצִירָה פֶּרֶק א מִשְׁנָה ז), </w:t>
      </w:r>
      <w:r>
        <w:rPr>
          <w:rFonts w:ascii="Times New Roman" w:hAnsi="Times New Roman" w:eastAsia="Times New Roman" w:cs="Times New Roman"/>
          <w:b/>
        </w:rPr>
        <w:t xml:space="preserve">And this is the mystery of: 'their end is wedged in their beginning' (Sefer Yetzirah 1:7), </w:t>
      </w:r>
      <w:r>
        <w:rPr>
          <w:rFonts w:ascii="Times New Roman" w:hAnsi="Times New Roman" w:eastAsia="Times New Roman" w:cs="Times New Roman"/>
          <w:b w:val="0"/>
        </w:rPr>
        <w:t xml:space="preserve">דְּרֵאשִׁית הַכֹּל מִצַּד הָאוֹר מַקִּיף הוּא עִגּוּלִים, </w:t>
      </w:r>
      <w:r>
        <w:rPr>
          <w:rFonts w:ascii="Times New Roman" w:hAnsi="Times New Roman" w:eastAsia="Times New Roman" w:cs="Times New Roman"/>
          <w:b/>
        </w:rPr>
        <w:t xml:space="preserve">in that the beginning of all from the aspect of Surrounding Light is Circles, </w:t>
      </w:r>
      <w:r>
        <w:rPr>
          <w:rFonts w:ascii="Times New Roman" w:hAnsi="Times New Roman" w:eastAsia="Times New Roman" w:cs="Times New Roman"/>
          <w:b w:val="0"/>
        </w:rPr>
        <w:t xml:space="preserve">וְכֵן סוֹף הַכֹּל מִצַּד הָאוֹר פְּנִימִי הוּא עִגּוּלִים; </w:t>
      </w:r>
      <w:r>
        <w:rPr>
          <w:rFonts w:ascii="Times New Roman" w:hAnsi="Times New Roman" w:eastAsia="Times New Roman" w:cs="Times New Roman"/>
          <w:b/>
        </w:rPr>
        <w:t xml:space="preserve">and likewise the end of all from the aspect of Internal Light is Circles; </w:t>
      </w:r>
      <w:r>
        <w:rPr>
          <w:rFonts w:ascii="Times New Roman" w:hAnsi="Times New Roman" w:eastAsia="Times New Roman" w:cs="Times New Roman"/>
          <w:b w:val="0"/>
        </w:rPr>
        <w:t xml:space="preserve">וּלְכָךְ הָאוֹר מַקִּיף דָּבוּק לָעִגּוּלִים. </w:t>
      </w:r>
      <w:r>
        <w:rPr>
          <w:rFonts w:ascii="Times New Roman" w:hAnsi="Times New Roman" w:eastAsia="Times New Roman" w:cs="Times New Roman"/>
          <w:b/>
        </w:rPr>
        <w:t xml:space="preserve">wherefore the Surrounding Light is bonded unto Circles.</w:t>
      </w:r>
    </w:p>
    <w:p w:rsidR="00000000" w:rsidDel="00000000" w:rsidP="00000000" w:rsidRDefault="00000000" w:rsidRPr="00000000" w14:paraId="000001A3">
      <w:pPr>
        <w:spacing w:after="240" w:before="240" w:lineRule="auto"/>
        <w:rPr/>
      </w:pPr>
      <w:r>
        <w:rPr>
          <w:rFonts w:ascii="Times New Roman" w:hAnsi="Times New Roman" w:eastAsia="Times New Roman" w:cs="Times New Roman"/>
          <w:b w:val="0"/>
        </w:rPr>
        <w:t xml:space="preserve">וְהָאוֹר מַקִּיף דִּבְעִגּוּלִים, שֶׁהוּא סוֹד יְחִידָה, </w:t>
      </w:r>
      <w:r>
        <w:rPr>
          <w:rFonts w:ascii="Times New Roman" w:hAnsi="Times New Roman" w:eastAsia="Times New Roman" w:cs="Times New Roman"/>
          <w:b/>
        </w:rPr>
        <w:t xml:space="preserve">And the Surrounding Light within Circles, which is the mystery of Yechidah, </w:t>
      </w:r>
      <w:r>
        <w:rPr>
          <w:rFonts w:ascii="Times New Roman" w:hAnsi="Times New Roman" w:eastAsia="Times New Roman" w:cs="Times New Roman"/>
          <w:b w:val="0"/>
        </w:rPr>
        <w:t xml:space="preserve">הוּא דָּבוּק מַמָּשׁ בָּעִגּוּלִים; </w:t>
      </w:r>
      <w:r>
        <w:rPr>
          <w:rFonts w:ascii="Times New Roman" w:hAnsi="Times New Roman" w:eastAsia="Times New Roman" w:cs="Times New Roman"/>
          <w:b/>
        </w:rPr>
        <w:t xml:space="preserve">is literally cleaved unto Circles; </w:t>
      </w:r>
      <w:r>
        <w:rPr>
          <w:rFonts w:ascii="Times New Roman" w:hAnsi="Times New Roman" w:eastAsia="Times New Roman" w:cs="Times New Roman"/>
          <w:b w:val="0"/>
        </w:rPr>
        <w:t xml:space="preserve">כִּי מִצַּד הַיִּחוּד הַזֶּה שֶׁהוּא יָחִיד וּמְיוּחָד מַמָּשׁ, </w:t>
      </w:r>
      <w:r>
        <w:rPr>
          <w:rFonts w:ascii="Times New Roman" w:hAnsi="Times New Roman" w:eastAsia="Times New Roman" w:cs="Times New Roman"/>
          <w:b/>
        </w:rPr>
        <w:t xml:space="preserve">for from the perspective of this absolute Oneness, </w:t>
      </w:r>
      <w:r>
        <w:rPr>
          <w:rFonts w:ascii="Times New Roman" w:hAnsi="Times New Roman" w:eastAsia="Times New Roman" w:cs="Times New Roman"/>
          <w:b w:val="0"/>
        </w:rPr>
        <w:t xml:space="preserve">נִגְלָה תֵּיכֶף אוֹר הָעִגּוּלִים, </w:t>
      </w:r>
      <w:r>
        <w:rPr>
          <w:rFonts w:ascii="Times New Roman" w:hAnsi="Times New Roman" w:eastAsia="Times New Roman" w:cs="Times New Roman"/>
          <w:b/>
        </w:rPr>
        <w:t xml:space="preserve">the light of Circles is immediately revealed, </w:t>
      </w:r>
      <w:r>
        <w:rPr>
          <w:rFonts w:ascii="Times New Roman" w:hAnsi="Times New Roman" w:eastAsia="Times New Roman" w:cs="Times New Roman"/>
          <w:b w:val="0"/>
        </w:rPr>
        <w:t xml:space="preserve">דְּרָצָה לוֹמַר הַיִּחוּד גַּם בִּפְנִימִיּוּת בְּעִנְיַן "מְמַלֵּא כָּל הָעוֹלָמוֹת". </w:t>
      </w:r>
      <w:r>
        <w:rPr>
          <w:rFonts w:ascii="Times New Roman" w:hAnsi="Times New Roman" w:eastAsia="Times New Roman" w:cs="Times New Roman"/>
          <w:b/>
        </w:rPr>
        <w:t xml:space="preserve">meaning Oneness even internally in the aspect of 'filling all worlds'.</w:t>
      </w:r>
    </w:p>
    <w:p w:rsidR="00000000" w:rsidDel="00000000" w:rsidP="00000000" w:rsidRDefault="00000000" w:rsidRPr="00000000" w14:paraId="000001A4">
      <w:pPr>
        <w:spacing w:after="240" w:before="240" w:lineRule="auto"/>
        <w:rPr/>
      </w:pPr>
      <w:r>
        <w:rPr>
          <w:rFonts w:ascii="Times New Roman" w:hAnsi="Times New Roman" w:eastAsia="Times New Roman" w:cs="Times New Roman"/>
          <w:b w:val="0"/>
        </w:rPr>
        <w:t xml:space="preserve">דִּבְמַדְרֵגַת הַיִּחוּד, עַל זֶה אָמַר בְּסֵפֶר יְצִירָה [פֶּרֶק א מִשְׁנָה ז]: </w:t>
      </w:r>
      <w:r>
        <w:rPr>
          <w:rFonts w:ascii="Times New Roman" w:hAnsi="Times New Roman" w:eastAsia="Times New Roman" w:cs="Times New Roman"/>
          <w:b/>
        </w:rPr>
        <w:t xml:space="preserve">For in the level of pure Oneness, Sefer Yetzirah (1:7) proclaimed: "</w:t>
      </w:r>
      <w:r>
        <w:rPr>
          <w:rFonts w:ascii="Times New Roman" w:hAnsi="Times New Roman" w:eastAsia="Times New Roman" w:cs="Times New Roman"/>
          <w:b w:val="0"/>
        </w:rPr>
        <w:t xml:space="preserve">לִפְנֵי אֶחָד מָה אַתָּה סוֹפֵר?", “</w:t>
      </w:r>
      <w:r>
        <w:rPr>
          <w:rFonts w:ascii="Times New Roman" w:hAnsi="Times New Roman" w:eastAsia="Times New Roman" w:cs="Times New Roman"/>
          <w:b/>
        </w:rPr>
        <w:t xml:space="preserve">Before One, what do you count?”, </w:t>
      </w:r>
      <w:r>
        <w:rPr>
          <w:rFonts w:ascii="Times New Roman" w:hAnsi="Times New Roman" w:eastAsia="Times New Roman" w:cs="Times New Roman"/>
          <w:b w:val="0"/>
        </w:rPr>
        <w:t xml:space="preserve">דְּלֹא שַׁיָּיךְ כְּלָל לוֹמַר פֵּירוּד וַחֲצִיצָה בְּשׁוּם עִנְיָן בָּעוֹלָם, </w:t>
      </w:r>
      <w:r>
        <w:rPr>
          <w:rFonts w:ascii="Times New Roman" w:hAnsi="Times New Roman" w:eastAsia="Times New Roman" w:cs="Times New Roman"/>
          <w:b/>
        </w:rPr>
        <w:t xml:space="preserve">for separation and partition do not apply in any manner whatsoever, </w:t>
      </w:r>
      <w:r>
        <w:rPr>
          <w:rFonts w:ascii="Times New Roman" w:hAnsi="Times New Roman" w:eastAsia="Times New Roman" w:cs="Times New Roman"/>
          <w:b w:val="0"/>
        </w:rPr>
        <w:t xml:space="preserve">וְכָל הָעוֹלָמוֹת אֵין חוֹצְצִין לְפָנָיו כְּלָל; </w:t>
      </w:r>
      <w:r>
        <w:rPr>
          <w:rFonts w:ascii="Times New Roman" w:hAnsi="Times New Roman" w:eastAsia="Times New Roman" w:cs="Times New Roman"/>
          <w:b/>
        </w:rPr>
        <w:t xml:space="preserve">and all the worlds form no partition before Him at all; </w:t>
      </w:r>
      <w:r>
        <w:rPr>
          <w:rFonts w:ascii="Times New Roman" w:hAnsi="Times New Roman" w:eastAsia="Times New Roman" w:cs="Times New Roman"/>
          <w:b w:val="0"/>
        </w:rPr>
        <w:t xml:space="preserve">דְּאִלּוּ הָיוּ חוֹצְצִין, אִם כֵּן אֵינוֹ יְחִידָה; </w:t>
      </w:r>
      <w:r>
        <w:rPr>
          <w:rFonts w:ascii="Times New Roman" w:hAnsi="Times New Roman" w:eastAsia="Times New Roman" w:cs="Times New Roman"/>
          <w:b/>
        </w:rPr>
        <w:t xml:space="preserve">for had they formed a partition, He would not be Yechidah;</w:t>
      </w:r>
    </w:p>
    <w:p w:rsidR="00000000" w:rsidDel="00000000" w:rsidP="00000000" w:rsidRDefault="00000000" w:rsidRPr="00000000" w14:paraId="000001A5">
      <w:pPr>
        <w:spacing w:after="240" w:before="240" w:lineRule="auto"/>
        <w:rPr/>
      </w:pPr>
      <w:r>
        <w:rPr>
          <w:rFonts w:ascii="Times New Roman" w:hAnsi="Times New Roman" w:eastAsia="Times New Roman" w:cs="Times New Roman"/>
          <w:b w:val="0"/>
        </w:rPr>
        <w:t xml:space="preserve">וְאִם כֵּן, מַדְרֵגַת יְחִידָה הִיא עַצְמָהּ גִּלּוּי מַדְרֵגַת הָעִגּוּלִים, </w:t>
      </w:r>
      <w:r>
        <w:rPr>
          <w:rFonts w:ascii="Times New Roman" w:hAnsi="Times New Roman" w:eastAsia="Times New Roman" w:cs="Times New Roman"/>
          <w:b/>
        </w:rPr>
        <w:t xml:space="preserve">and if so, the level of Yechidah is itself the revelation of Circles, </w:t>
      </w:r>
      <w:r>
        <w:rPr>
          <w:rFonts w:ascii="Times New Roman" w:hAnsi="Times New Roman" w:eastAsia="Times New Roman" w:cs="Times New Roman"/>
          <w:b w:val="0"/>
        </w:rPr>
        <w:t xml:space="preserve">שֶׁהוּא אוֹר פְּנִימִי שֶׁל כָּל הַבְּרִיאָה כְּפִי הַתִּיקּוּן, </w:t>
      </w:r>
      <w:r>
        <w:rPr>
          <w:rFonts w:ascii="Times New Roman" w:hAnsi="Times New Roman" w:eastAsia="Times New Roman" w:cs="Times New Roman"/>
          <w:b/>
        </w:rPr>
        <w:t xml:space="preserve">which is the Internal Light of all Creation according to ultimate Tikkun, </w:t>
      </w:r>
      <w:r>
        <w:rPr>
          <w:rFonts w:ascii="Times New Roman" w:hAnsi="Times New Roman" w:eastAsia="Times New Roman" w:cs="Times New Roman"/>
          <w:b w:val="0"/>
        </w:rPr>
        <w:t xml:space="preserve">שֶׁאֵין שָׁם שְׁבִירָה כְּלָל. </w:t>
      </w:r>
      <w:r>
        <w:rPr>
          <w:rFonts w:ascii="Times New Roman" w:hAnsi="Times New Roman" w:eastAsia="Times New Roman" w:cs="Times New Roman"/>
          <w:b/>
        </w:rPr>
        <w:t xml:space="preserve">wherein no shattering exists at all.</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Two Eyes, Two Tears, and Weeping over the Shattering of the Tablets</w:t>
      </w:r>
    </w:p>
    <w:p w:rsidR="00000000" w:rsidDel="00000000" w:rsidP="00000000" w:rsidRDefault="00000000" w:rsidRPr="00000000" w14:paraId="000001A7">
      <w:pPr>
        <w:spacing w:after="240" w:before="240" w:lineRule="auto"/>
        <w:rPr/>
      </w:pPr>
      <w:r>
        <w:rPr>
          <w:rFonts w:ascii="Times New Roman" w:hAnsi="Times New Roman" w:eastAsia="Times New Roman" w:cs="Times New Roman"/>
          <w:b w:val="0"/>
        </w:rPr>
        <w:t xml:space="preserve">וְאָמְנָם "תְּרֵין עַיְינִין", שֶׁהוּא הָאוֹר מַקִּיף בְּסוֹד יוֹשֶׁר כַּנִּזְכָּר לְעֵיל, </w:t>
      </w:r>
      <w:r>
        <w:rPr>
          <w:rFonts w:ascii="Times New Roman" w:hAnsi="Times New Roman" w:eastAsia="Times New Roman" w:cs="Times New Roman"/>
          <w:b/>
        </w:rPr>
        <w:t xml:space="preserve">And indeed the 'two eyes', which represent the Surrounding Light in the mystery of Linearity as noted, </w:t>
      </w:r>
      <w:r>
        <w:rPr>
          <w:rFonts w:ascii="Times New Roman" w:hAnsi="Times New Roman" w:eastAsia="Times New Roman" w:cs="Times New Roman"/>
          <w:b w:val="0"/>
        </w:rPr>
        <w:t xml:space="preserve">הֵם "נָחֲתִין תְּרֵין דִּמְעִין לְיַמָּא רַבָּא" </w:t>
      </w:r>
      <w:r>
        <w:rPr>
          <w:rFonts w:ascii="Times New Roman" w:hAnsi="Times New Roman" w:eastAsia="Times New Roman" w:cs="Times New Roman"/>
          <w:b/>
        </w:rPr>
        <w:t xml:space="preserve">are those from which 'two tears descend into the great sea' </w:t>
      </w:r>
      <w:r>
        <w:rPr>
          <w:rFonts w:ascii="Times New Roman" w:hAnsi="Times New Roman" w:eastAsia="Times New Roman" w:cs="Times New Roman"/>
          <w:b w:val="0"/>
        </w:rPr>
        <w:t xml:space="preserve">עַל שְׁבִירַת הַלּוּחוֹת, כִּדְאִיתָא שָׁם בַּתִּקּוּנִים [תִּקּוּן מ]. </w:t>
      </w:r>
      <w:r>
        <w:rPr>
          <w:rFonts w:ascii="Times New Roman" w:hAnsi="Times New Roman" w:eastAsia="Times New Roman" w:cs="Times New Roman"/>
          <w:b/>
        </w:rPr>
        <w:t xml:space="preserve">over the breaking of the Tablets, as brought there in the Tikkunim (Tikkun 40).</w:t>
      </w:r>
    </w:p>
    <w:p w:rsidR="00000000" w:rsidDel="00000000" w:rsidP="00000000" w:rsidRDefault="00000000" w:rsidRPr="00000000" w14:paraId="000001A8">
      <w:pPr>
        <w:spacing w:after="240" w:before="240" w:lineRule="auto"/>
        <w:rPr/>
      </w:pPr>
      <w:r>
        <w:rPr>
          <w:rFonts w:ascii="Times New Roman" w:hAnsi="Times New Roman" w:eastAsia="Times New Roman" w:cs="Times New Roman"/>
          <w:b w:val="0"/>
        </w:rPr>
        <w:t xml:space="preserve">וְאַף עַל פִּי שֶׁמִּצַּד הַמַּקִּיף גַּם שִׁבְרֵי לוּחוֹת מוּנָּחִים בָּאָרוֹן, </w:t>
      </w:r>
      <w:r>
        <w:rPr>
          <w:rFonts w:ascii="Times New Roman" w:hAnsi="Times New Roman" w:eastAsia="Times New Roman" w:cs="Times New Roman"/>
          <w:b/>
        </w:rPr>
        <w:t xml:space="preserve">And even though from the aspect of the Surrounding Light the broken Tablets likewise rest in the Ark, </w:t>
      </w:r>
      <w:r>
        <w:rPr>
          <w:rFonts w:ascii="Times New Roman" w:hAnsi="Times New Roman" w:eastAsia="Times New Roman" w:cs="Times New Roman"/>
          <w:b w:val="0"/>
        </w:rPr>
        <w:t xml:space="preserve">מִכָּל מָקוֹם אוֹר מַקִּיף זֶה הוּא כְּפִי מִדַּת וּמַדְרֵגַת הָאוֹר פְּנִימִי </w:t>
      </w:r>
      <w:r>
        <w:rPr>
          <w:rFonts w:ascii="Times New Roman" w:hAnsi="Times New Roman" w:eastAsia="Times New Roman" w:cs="Times New Roman"/>
          <w:b/>
        </w:rPr>
        <w:t xml:space="preserve">nonetheless this specific Surrounding Light corresponds to the measure of the Internal Light </w:t>
      </w:r>
      <w:r>
        <w:rPr>
          <w:rFonts w:ascii="Times New Roman" w:hAnsi="Times New Roman" w:eastAsia="Times New Roman" w:cs="Times New Roman"/>
          <w:b w:val="0"/>
        </w:rPr>
        <w:t xml:space="preserve">וְחָלוּק לְמַדְרֵגוֹת; </w:t>
      </w:r>
      <w:r>
        <w:rPr>
          <w:rFonts w:ascii="Times New Roman" w:hAnsi="Times New Roman" w:eastAsia="Times New Roman" w:cs="Times New Roman"/>
          <w:b/>
        </w:rPr>
        <w:t xml:space="preserve">and is differentiated into levels;</w:t>
      </w:r>
    </w:p>
    <w:p w:rsidR="00000000" w:rsidDel="00000000" w:rsidP="00000000" w:rsidRDefault="00000000" w:rsidRPr="00000000" w14:paraId="000001A9">
      <w:pPr>
        <w:spacing w:after="240" w:before="240" w:lineRule="auto"/>
        <w:rPr/>
      </w:pPr>
      <w:r>
        <w:rPr>
          <w:rFonts w:ascii="Times New Roman" w:hAnsi="Times New Roman" w:eastAsia="Times New Roman" w:cs="Times New Roman"/>
          <w:b w:val="0"/>
        </w:rPr>
        <w:t xml:space="preserve">וְאִם כֵּן בְּשִׁבְרֵי לוּחוֹת, דְּאֵין שָׁם אוֹר פְּנִימִי רַק רְשִׁימוּ, </w:t>
      </w:r>
      <w:r>
        <w:rPr>
          <w:rFonts w:ascii="Times New Roman" w:hAnsi="Times New Roman" w:eastAsia="Times New Roman" w:cs="Times New Roman"/>
          <w:b/>
        </w:rPr>
        <w:t xml:space="preserve">and if so, within the broken Tablets where there is no Internal Light save an impression (reshimu), </w:t>
      </w:r>
      <w:r>
        <w:rPr>
          <w:rFonts w:ascii="Times New Roman" w:hAnsi="Times New Roman" w:eastAsia="Times New Roman" w:cs="Times New Roman"/>
          <w:b w:val="0"/>
        </w:rPr>
        <w:t xml:space="preserve">גַּם אוֹר מַקִּיף הַזֶּה הוּא רַק כְּפִי מַדְרֵגָה זוֹ דְּאוֹר פְּנִימִי, </w:t>
      </w:r>
      <w:r>
        <w:rPr>
          <w:rFonts w:ascii="Times New Roman" w:hAnsi="Times New Roman" w:eastAsia="Times New Roman" w:cs="Times New Roman"/>
          <w:b/>
        </w:rPr>
        <w:t xml:space="preserve">this Surrounding Light likewise corresponds only to that level of Internal Light, </w:t>
      </w:r>
      <w:r>
        <w:rPr>
          <w:rFonts w:ascii="Times New Roman" w:hAnsi="Times New Roman" w:eastAsia="Times New Roman" w:cs="Times New Roman"/>
          <w:b w:val="0"/>
        </w:rPr>
        <w:t xml:space="preserve">שֶׁהוּא הָרְשִׁימוּ דְּהֶעְדֵּר הָאוֹר כַּנִּזְכָּר לְעֵיל; </w:t>
      </w:r>
      <w:r>
        <w:rPr>
          <w:rFonts w:ascii="Times New Roman" w:hAnsi="Times New Roman" w:eastAsia="Times New Roman" w:cs="Times New Roman"/>
          <w:b/>
        </w:rPr>
        <w:t xml:space="preserve">which is the impression of the absence of light as mentioned;</w:t>
      </w:r>
    </w:p>
    <w:p w:rsidR="00000000" w:rsidDel="00000000" w:rsidP="00000000" w:rsidRDefault="00000000" w:rsidRPr="00000000" w14:paraId="000001AA">
      <w:pPr>
        <w:spacing w:after="240" w:before="240" w:lineRule="auto"/>
        <w:rPr/>
      </w:pPr>
      <w:r>
        <w:rPr>
          <w:rFonts w:ascii="Times New Roman" w:hAnsi="Times New Roman" w:eastAsia="Times New Roman" w:cs="Times New Roman"/>
          <w:b w:val="0"/>
        </w:rPr>
        <w:t xml:space="preserve">כָּךְ הָאוֹר מַקִּיף שֶׁמֵּהָעֵינַיִם </w:t>
      </w:r>
      <w:r>
        <w:rPr>
          <w:rFonts w:ascii="Times New Roman" w:hAnsi="Times New Roman" w:eastAsia="Times New Roman" w:cs="Times New Roman"/>
          <w:b/>
        </w:rPr>
        <w:t xml:space="preserve">so the Surrounding Light issuing from the eyes </w:t>
      </w:r>
      <w:r>
        <w:rPr>
          <w:rFonts w:ascii="Times New Roman" w:hAnsi="Times New Roman" w:eastAsia="Times New Roman" w:cs="Times New Roman"/>
          <w:b w:val="0"/>
        </w:rPr>
        <w:t xml:space="preserve">הֵם הַתְּרֵין דִּמְעִין דְּנָחֲתִין לְיַמָּא רַבָּא – </w:t>
      </w:r>
      <w:r>
        <w:rPr>
          <w:rFonts w:ascii="Times New Roman" w:hAnsi="Times New Roman" w:eastAsia="Times New Roman" w:cs="Times New Roman"/>
          <w:b/>
        </w:rPr>
        <w:t xml:space="preserve">are the two tears that descend into the great sea— </w:t>
      </w:r>
      <w:r>
        <w:rPr>
          <w:rFonts w:ascii="Times New Roman" w:hAnsi="Times New Roman" w:eastAsia="Times New Roman" w:cs="Times New Roman"/>
          <w:b w:val="0"/>
        </w:rPr>
        <w:t xml:space="preserve">הִיא מִדַּת הַמַּלְכוּת כַּיָּדוּעַ, </w:t>
      </w:r>
      <w:r>
        <w:rPr>
          <w:rFonts w:ascii="Times New Roman" w:hAnsi="Times New Roman" w:eastAsia="Times New Roman" w:cs="Times New Roman"/>
          <w:b/>
        </w:rPr>
        <w:t xml:space="preserve">which is the attribute of Malchut as is known, </w:t>
      </w:r>
      <w:r>
        <w:rPr>
          <w:rFonts w:ascii="Times New Roman" w:hAnsi="Times New Roman" w:eastAsia="Times New Roman" w:cs="Times New Roman"/>
          <w:b w:val="0"/>
        </w:rPr>
        <w:t xml:space="preserve">שֶׁזֶּה מִדַּת הָעִגּוּלִים וְהַשְּׁבִירָה שֶׁהוּא בְּמִדָּה זוֹ כַּנִּזְכָּר לְעֵיל. </w:t>
      </w:r>
      <w:r>
        <w:rPr>
          <w:rFonts w:ascii="Times New Roman" w:hAnsi="Times New Roman" w:eastAsia="Times New Roman" w:cs="Times New Roman"/>
          <w:b/>
        </w:rPr>
        <w:t xml:space="preserve">which is the attribute of Circles and the Shattering that took place in this attribute as mentioned.</w:t>
      </w:r>
    </w:p>
    <w:p w:rsidR="00000000" w:rsidDel="00000000" w:rsidP="00000000" w:rsidRDefault="00000000" w:rsidRPr="00000000" w14:paraId="000001AB">
      <w:pPr>
        <w:spacing w:after="240" w:before="240" w:lineRule="auto"/>
        <w:rPr/>
      </w:pPr>
      <w:r>
        <w:rPr>
          <w:rFonts w:ascii="Times New Roman" w:hAnsi="Times New Roman" w:eastAsia="Times New Roman" w:cs="Times New Roman"/>
          <w:b w:val="0"/>
        </w:rPr>
        <w:t xml:space="preserve">וְהַיְינוּ שֶׁמִּצְטַעֵר עַל הַשְּׁבִירָה וְהֶעְדֵּר הָאוֹר פְּנִימִי, </w:t>
      </w:r>
      <w:r>
        <w:rPr>
          <w:rFonts w:ascii="Times New Roman" w:hAnsi="Times New Roman" w:eastAsia="Times New Roman" w:cs="Times New Roman"/>
          <w:b/>
        </w:rPr>
        <w:t xml:space="preserve">And that means weeping over the Shattering and the absence of the Internal Light, </w:t>
      </w:r>
      <w:r>
        <w:rPr>
          <w:rFonts w:ascii="Times New Roman" w:hAnsi="Times New Roman" w:eastAsia="Times New Roman" w:cs="Times New Roman"/>
          <w:b w:val="0"/>
        </w:rPr>
        <w:t xml:space="preserve">וְצַעַר זֶה – זֶהוּ הָאוֹר מַקִּיף שֶׁבְּמַדְרֵגַת עַיְינִין </w:t>
      </w:r>
      <w:r>
        <w:rPr>
          <w:rFonts w:ascii="Times New Roman" w:hAnsi="Times New Roman" w:eastAsia="Times New Roman" w:cs="Times New Roman"/>
          <w:b/>
        </w:rPr>
        <w:t xml:space="preserve">and this grief itself constitutes the Surrounding Light at the level of the eyes </w:t>
      </w:r>
      <w:r>
        <w:rPr>
          <w:rFonts w:ascii="Times New Roman" w:hAnsi="Times New Roman" w:eastAsia="Times New Roman" w:cs="Times New Roman"/>
          <w:b w:val="0"/>
        </w:rPr>
        <w:t xml:space="preserve">וּנְשָׁמָה לַנְּשָׁמָה לְנִשְׁמַת הָאוֹר פְּנִימִי שֶׁבְּשִׁבְרֵי לוּחוֹת וְכֵלִים; </w:t>
      </w:r>
      <w:r>
        <w:rPr>
          <w:rFonts w:ascii="Times New Roman" w:hAnsi="Times New Roman" w:eastAsia="Times New Roman" w:cs="Times New Roman"/>
          <w:b/>
        </w:rPr>
        <w:t xml:space="preserve">and the Soul of the Soul for the soul of the Internal Light within the broken Tablets and vessels; </w:t>
      </w:r>
      <w:r>
        <w:rPr>
          <w:rFonts w:ascii="Times New Roman" w:hAnsi="Times New Roman" w:eastAsia="Times New Roman" w:cs="Times New Roman"/>
          <w:b w:val="0"/>
        </w:rPr>
        <w:t xml:space="preserve">דִּלְכָךְ נִקְרָא "נְשָׁמָה לַנְּשָׁמָה", </w:t>
      </w:r>
      <w:r>
        <w:rPr>
          <w:rFonts w:ascii="Times New Roman" w:hAnsi="Times New Roman" w:eastAsia="Times New Roman" w:cs="Times New Roman"/>
          <w:b/>
        </w:rPr>
        <w:t xml:space="preserve">wherefore it is titled 'Soul of the Soul', </w:t>
      </w:r>
      <w:r>
        <w:rPr>
          <w:rFonts w:ascii="Times New Roman" w:hAnsi="Times New Roman" w:eastAsia="Times New Roman" w:cs="Times New Roman"/>
          <w:b w:val="0"/>
        </w:rPr>
        <w:t xml:space="preserve">שֶׁהוּא כְּפִי הַנְּשָׁמָה, כָּךְ הוּא נְשָׁמָה לַנְּשָׁמָה. </w:t>
      </w:r>
      <w:r>
        <w:rPr>
          <w:rFonts w:ascii="Times New Roman" w:hAnsi="Times New Roman" w:eastAsia="Times New Roman" w:cs="Times New Roman"/>
          <w:b/>
        </w:rPr>
        <w:t xml:space="preserve">for according to the vessel's soul, so is its Soul of the Soul.</w:t>
      </w:r>
    </w:p>
    <w:p w:rsidR="00000000" w:rsidDel="00000000" w:rsidP="00000000" w:rsidRDefault="00000000" w:rsidRPr="00000000" w14:paraId="000001AC">
      <w:pPr>
        <w:spacing w:after="240" w:before="240" w:lineRule="auto"/>
        <w:rPr/>
      </w:pPr>
      <w:r>
        <w:rPr>
          <w:rFonts w:ascii="Times New Roman" w:hAnsi="Times New Roman" w:eastAsia="Times New Roman" w:cs="Times New Roman"/>
          <w:b w:val="0"/>
        </w:rPr>
        <w:t xml:space="preserve">וְהָאַבְנֵי שַׁיִשׁ טָהוֹר הֵם לָקֳבֵיל תְּרֵין עַיְינִין אֵלּוּ שֶׁמַּקִּיפִים אוֹתָם; </w:t>
      </w:r>
      <w:r>
        <w:rPr>
          <w:rFonts w:ascii="Times New Roman" w:hAnsi="Times New Roman" w:eastAsia="Times New Roman" w:cs="Times New Roman"/>
          <w:b/>
        </w:rPr>
        <w:t xml:space="preserve">And the stones of pure marble stand facing these two eyes which encompass them; </w:t>
      </w:r>
      <w:r>
        <w:rPr>
          <w:rFonts w:ascii="Times New Roman" w:hAnsi="Times New Roman" w:eastAsia="Times New Roman" w:cs="Times New Roman"/>
          <w:b w:val="0"/>
        </w:rPr>
        <w:t xml:space="preserve">אַךְ מִכָּל מָקוֹם נִקְרָאִים "אַבְנֵי שַׁיִשׁ טָהוֹר", </w:t>
      </w:r>
      <w:r>
        <w:rPr>
          <w:rFonts w:ascii="Times New Roman" w:hAnsi="Times New Roman" w:eastAsia="Times New Roman" w:cs="Times New Roman"/>
          <w:b/>
        </w:rPr>
        <w:t xml:space="preserve">yet nonetheless they are designated 'stones of pure marble', </w:t>
      </w:r>
      <w:r>
        <w:rPr>
          <w:rFonts w:ascii="Times New Roman" w:hAnsi="Times New Roman" w:eastAsia="Times New Roman" w:cs="Times New Roman"/>
          <w:b w:val="0"/>
        </w:rPr>
        <w:t xml:space="preserve">כִּי הֲרֵי מִכָּל מָקוֹם דְּבוּקִים בְּאוֹר מַקִּיף זֶה, </w:t>
      </w:r>
      <w:r>
        <w:rPr>
          <w:rFonts w:ascii="Times New Roman" w:hAnsi="Times New Roman" w:eastAsia="Times New Roman" w:cs="Times New Roman"/>
          <w:b/>
        </w:rPr>
        <w:t xml:space="preserve">for behold they remain cleaved unto this Surrounding Light, </w:t>
      </w:r>
      <w:r>
        <w:rPr>
          <w:rFonts w:ascii="Times New Roman" w:hAnsi="Times New Roman" w:eastAsia="Times New Roman" w:cs="Times New Roman"/>
          <w:b w:val="0"/>
        </w:rPr>
        <w:t xml:space="preserve">וְאוֹר מַקִּיף זֶה דָּבוּק בְּאוֹר מַקִּיף דִּיחִידָה שֶׁמַּקִּיפוֹ גַּם כֵּן; </w:t>
      </w:r>
      <w:r>
        <w:rPr>
          <w:rFonts w:ascii="Times New Roman" w:hAnsi="Times New Roman" w:eastAsia="Times New Roman" w:cs="Times New Roman"/>
          <w:b/>
        </w:rPr>
        <w:t xml:space="preserve">and this Surrounding Light is cleaved unto the Surrounding Light of Yechidah which encompasses it as well;</w:t>
      </w:r>
    </w:p>
    <w:p w:rsidR="00000000" w:rsidDel="00000000" w:rsidP="00000000" w:rsidRDefault="00000000" w:rsidRPr="00000000" w14:paraId="000001AD">
      <w:pPr>
        <w:spacing w:after="240" w:before="240" w:lineRule="auto"/>
        <w:rPr/>
      </w:pPr>
      <w:r>
        <w:rPr>
          <w:rFonts w:ascii="Times New Roman" w:hAnsi="Times New Roman" w:eastAsia="Times New Roman" w:cs="Times New Roman"/>
          <w:b w:val="0"/>
        </w:rPr>
        <w:t xml:space="preserve">וּבִיחִידָה לֹא שַׁיָּיךְ כְּלָל תְּרֵין דִּמְעִין, </w:t>
      </w:r>
      <w:r>
        <w:rPr>
          <w:rFonts w:ascii="Times New Roman" w:hAnsi="Times New Roman" w:eastAsia="Times New Roman" w:cs="Times New Roman"/>
          <w:b/>
        </w:rPr>
        <w:t xml:space="preserve">and within Yechidah two weeping tears do not apply at all, </w:t>
      </w:r>
      <w:r>
        <w:rPr>
          <w:rFonts w:ascii="Times New Roman" w:hAnsi="Times New Roman" w:eastAsia="Times New Roman" w:cs="Times New Roman"/>
          <w:b w:val="0"/>
        </w:rPr>
        <w:t xml:space="preserve">כִּי הוּא פְּנִימִי כְּלָל, </w:t>
      </w:r>
      <w:r>
        <w:rPr>
          <w:rFonts w:ascii="Times New Roman" w:hAnsi="Times New Roman" w:eastAsia="Times New Roman" w:cs="Times New Roman"/>
          <w:b/>
        </w:rPr>
        <w:t xml:space="preserve">for it transcends the internal division </w:t>
      </w:r>
      <w:r>
        <w:rPr>
          <w:rFonts w:ascii="Times New Roman" w:hAnsi="Times New Roman" w:eastAsia="Times New Roman" w:cs="Times New Roman"/>
          <w:b w:val="0"/>
        </w:rPr>
        <w:t xml:space="preserve">שֶׁבִּבְחִינַת רוּחַ וְנֶפֶשׁ, דְּהַיְינוּ עִגּוּלִים וְיוֹשֶׁר שֶׁשָּׁם הָיְתָה הַשְּׁבִירָה, </w:t>
      </w:r>
      <w:r>
        <w:rPr>
          <w:rFonts w:ascii="Times New Roman" w:hAnsi="Times New Roman" w:eastAsia="Times New Roman" w:cs="Times New Roman"/>
          <w:b/>
        </w:rPr>
        <w:t xml:space="preserve">inherent in Ruach and Nefesh—namely Circles and Linearity where the Shattering occurred, </w:t>
      </w:r>
      <w:r>
        <w:rPr>
          <w:rFonts w:ascii="Times New Roman" w:hAnsi="Times New Roman" w:eastAsia="Times New Roman" w:cs="Times New Roman"/>
          <w:b w:val="0"/>
        </w:rPr>
        <w:t xml:space="preserve">שֶׁהֵם נֶגֶד ז' תַּחְתּוֹנוֹת כַּיָּדוּעַ, </w:t>
      </w:r>
      <w:r>
        <w:rPr>
          <w:rFonts w:ascii="Times New Roman" w:hAnsi="Times New Roman" w:eastAsia="Times New Roman" w:cs="Times New Roman"/>
          <w:b/>
        </w:rPr>
        <w:t xml:space="preserve">which correspond to the lower seven sefirot, as is known, [</w:t>
      </w:r>
      <w:r>
        <w:rPr>
          <w:rFonts w:ascii="Times New Roman" w:hAnsi="Times New Roman" w:eastAsia="Times New Roman" w:cs="Times New Roman"/>
          <w:b w:val="0"/>
        </w:rPr>
        <w:t xml:space="preserve">רַק דְּהָכָא הָיָה בְּמִדַּת הַמַּלְכוּת שֶׁהוּא מִדַּת הָעִגּוּלִים שֶׁבְּיוֹשֶׁר]; </w:t>
      </w:r>
      <w:r>
        <w:rPr>
          <w:rFonts w:ascii="Times New Roman" w:hAnsi="Times New Roman" w:eastAsia="Times New Roman" w:cs="Times New Roman"/>
          <w:b/>
        </w:rPr>
        <w:t xml:space="preserve">save that here it occurred specifically in Malchut, which is Circles within Linearity;</w:t>
      </w:r>
    </w:p>
    <w:p w:rsidR="00000000" w:rsidDel="00000000" w:rsidP="00000000" w:rsidRDefault="00000000" w:rsidRPr="00000000" w14:paraId="000001AE">
      <w:pPr>
        <w:spacing w:after="240" w:before="240" w:lineRule="auto"/>
        <w:rPr/>
      </w:pPr>
      <w:r>
        <w:rPr>
          <w:rFonts w:ascii="Times New Roman" w:hAnsi="Times New Roman" w:eastAsia="Times New Roman" w:cs="Times New Roman"/>
          <w:b w:val="0"/>
        </w:rPr>
        <w:t xml:space="preserve">אֲבָל הַנְּשָׁמָה הִיא נֶגֶד ג' רִאשׁוֹנוֹת שֶׁשָּׁם לֹא הָיְתָה שְׁבִירָה, </w:t>
      </w:r>
      <w:r>
        <w:rPr>
          <w:rFonts w:ascii="Times New Roman" w:hAnsi="Times New Roman" w:eastAsia="Times New Roman" w:cs="Times New Roman"/>
          <w:b/>
        </w:rPr>
        <w:t xml:space="preserve">however Neshamah corresponds to the first three sefirot where no shattering occurred, </w:t>
      </w:r>
      <w:r>
        <w:rPr>
          <w:rFonts w:ascii="Times New Roman" w:hAnsi="Times New Roman" w:eastAsia="Times New Roman" w:cs="Times New Roman"/>
          <w:b w:val="0"/>
        </w:rPr>
        <w:t xml:space="preserve">וְהָאוֹר מַקִּיף הַזֶּה הוּא כֻּלּוֹ בְּמַדְרֵגַת אוֹר הַנְּשָׁמָה, </w:t>
      </w:r>
      <w:r>
        <w:rPr>
          <w:rFonts w:ascii="Times New Roman" w:hAnsi="Times New Roman" w:eastAsia="Times New Roman" w:cs="Times New Roman"/>
          <w:b/>
        </w:rPr>
        <w:t xml:space="preserve">and this Surrounding Light resides entirely in the dimension of the light of Neshamah, </w:t>
      </w:r>
      <w:r>
        <w:rPr>
          <w:rFonts w:ascii="Times New Roman" w:hAnsi="Times New Roman" w:eastAsia="Times New Roman" w:cs="Times New Roman"/>
          <w:b w:val="0"/>
        </w:rPr>
        <w:t xml:space="preserve">וְאֵין חִלּוּק אֶצְלוֹ עַל יְדֵי הַשְּׁבִירָה כְּלָל, </w:t>
      </w:r>
      <w:r>
        <w:rPr>
          <w:rFonts w:ascii="Times New Roman" w:hAnsi="Times New Roman" w:eastAsia="Times New Roman" w:cs="Times New Roman"/>
          <w:b/>
        </w:rPr>
        <w:t xml:space="preserve">and no division or fracture exists within it on account of the Shattering at all, </w:t>
      </w:r>
      <w:r>
        <w:rPr>
          <w:rFonts w:ascii="Times New Roman" w:hAnsi="Times New Roman" w:eastAsia="Times New Roman" w:cs="Times New Roman"/>
          <w:b w:val="0"/>
        </w:rPr>
        <w:t xml:space="preserve">דְּלֹא שַׁיָּיךְ גַּבֵּיהּ כַּנִּזְכָּר לְעֵיל. </w:t>
      </w:r>
      <w:r>
        <w:rPr>
          <w:rFonts w:ascii="Times New Roman" w:hAnsi="Times New Roman" w:eastAsia="Times New Roman" w:cs="Times New Roman"/>
          <w:b/>
        </w:rPr>
        <w:t xml:space="preserve">since blemish is inapplicable to it, as mentioned above.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Samson’s Intention with Foreign Women and the Secret of the Name Ban</w:t>
      </w:r>
    </w:p>
    <w:p w:rsidR="00000000" w:rsidDel="00000000" w:rsidP="00000000" w:rsidRDefault="00000000" w:rsidRPr="00000000" w14:paraId="000001B0">
      <w:pPr>
        <w:spacing w:after="240" w:before="240" w:lineRule="auto"/>
        <w:rPr/>
      </w:pPr>
      <w:r>
        <w:rPr>
          <w:rFonts w:ascii="Times New Roman" w:hAnsi="Times New Roman" w:eastAsia="Times New Roman" w:cs="Times New Roman"/>
          <w:b w:val="0"/>
        </w:rPr>
        <w:t xml:space="preserve">וְשִׁמְשׁוֹן הָיָה בְּעֵינָיו מֶרְכָּבָה לְעֵינֵי הַשֵּׁם יִתְבָּרַךְ כִּבְיָכוֹל, </w:t>
      </w:r>
      <w:r>
        <w:rPr>
          <w:rFonts w:ascii="Times New Roman" w:hAnsi="Times New Roman" w:eastAsia="Times New Roman" w:cs="Times New Roman"/>
          <w:b/>
        </w:rPr>
        <w:t xml:space="preserve">And Samson in his spiritual perception was a chariot unto the eyes of Hashem, as it were, </w:t>
      </w:r>
      <w:r>
        <w:rPr>
          <w:rFonts w:ascii="Times New Roman" w:hAnsi="Times New Roman" w:eastAsia="Times New Roman" w:cs="Times New Roman"/>
          <w:b w:val="0"/>
        </w:rPr>
        <w:t xml:space="preserve">וְהִגִּיעַ לְהָנֵי תְּרֵין עַיְינִין, </w:t>
      </w:r>
      <w:r>
        <w:rPr>
          <w:rFonts w:ascii="Times New Roman" w:hAnsi="Times New Roman" w:eastAsia="Times New Roman" w:cs="Times New Roman"/>
          <w:b/>
        </w:rPr>
        <w:t xml:space="preserve">and reached these 'two eyes', </w:t>
      </w:r>
      <w:r>
        <w:rPr>
          <w:rFonts w:ascii="Times New Roman" w:hAnsi="Times New Roman" w:eastAsia="Times New Roman" w:cs="Times New Roman"/>
          <w:b w:val="0"/>
        </w:rPr>
        <w:t xml:space="preserve">וּבִקֵּשׁ לְתַקֵּן הַכֹּל וּלְהַשִּׂיג הָאוֹר מַקִּיף דִּיחִידָה וְעִגּוּלִים. </w:t>
      </w:r>
      <w:r>
        <w:rPr>
          <w:rFonts w:ascii="Times New Roman" w:hAnsi="Times New Roman" w:eastAsia="Times New Roman" w:cs="Times New Roman"/>
          <w:b/>
        </w:rPr>
        <w:t xml:space="preserve">and sought to rectify everything and attain the Surrounding Light of Yechidah and Circles.</w:t>
      </w:r>
    </w:p>
    <w:p w:rsidR="00000000" w:rsidDel="00000000" w:rsidP="00000000" w:rsidRDefault="00000000" w:rsidRPr="00000000" w14:paraId="000001B1">
      <w:pPr>
        <w:spacing w:after="240" w:before="240" w:lineRule="auto"/>
        <w:rPr/>
      </w:pPr>
      <w:r>
        <w:rPr>
          <w:rFonts w:ascii="Times New Roman" w:hAnsi="Times New Roman" w:eastAsia="Times New Roman" w:cs="Times New Roman"/>
          <w:b w:val="0"/>
        </w:rPr>
        <w:t xml:space="preserve">וּבֶאֱמֶת הָיָה מַדְרֵגָתוֹ מַדְרֵגַת הָאוֹר מַקִּיף דְּאַהֲרֹן כַּנִּזְכָּר לְעֵיל; </w:t>
      </w:r>
      <w:r>
        <w:rPr>
          <w:rFonts w:ascii="Times New Roman" w:hAnsi="Times New Roman" w:eastAsia="Times New Roman" w:cs="Times New Roman"/>
          <w:b/>
        </w:rPr>
        <w:t xml:space="preserve">And in truth his level was the rung of Aaron's Surrounding Light as noted above; </w:t>
      </w:r>
      <w:r>
        <w:rPr>
          <w:rFonts w:ascii="Times New Roman" w:hAnsi="Times New Roman" w:eastAsia="Times New Roman" w:cs="Times New Roman"/>
          <w:b w:val="0"/>
        </w:rPr>
        <w:t xml:space="preserve">אַךְ מִכָּל מָקוֹם "בִּקֵּשׁ אֶת שֶׁאֵינוֹ שֶׁלּוֹ" (סוֹטָה ט:), </w:t>
      </w:r>
      <w:r>
        <w:rPr>
          <w:rFonts w:ascii="Times New Roman" w:hAnsi="Times New Roman" w:eastAsia="Times New Roman" w:cs="Times New Roman"/>
          <w:b/>
        </w:rPr>
        <w:t xml:space="preserve">yet nevertheless 'he sought that which was not his' (Sotah 9b),</w:t>
      </w:r>
    </w:p>
    <w:p w:rsidR="00000000" w:rsidDel="00000000" w:rsidP="00000000" w:rsidRDefault="00000000" w:rsidRPr="00000000" w14:paraId="000001B2">
      <w:pPr>
        <w:spacing w:after="240" w:before="240" w:lineRule="auto"/>
        <w:rPr/>
      </w:pPr>
      <w:r>
        <w:rPr>
          <w:rFonts w:ascii="Times New Roman" w:hAnsi="Times New Roman" w:eastAsia="Times New Roman" w:cs="Times New Roman"/>
          <w:b w:val="0"/>
        </w:rPr>
        <w:t xml:space="preserve">כִּי סוֹד נָשִׁים נָכְרִיּוֹת שֶׁאָמְרוּ זִכְרוֹנָם לִבְרָכָה (שָׁם ג:): </w:t>
      </w:r>
      <w:r>
        <w:rPr>
          <w:rFonts w:ascii="Times New Roman" w:hAnsi="Times New Roman" w:eastAsia="Times New Roman" w:cs="Times New Roman"/>
          <w:b/>
        </w:rPr>
        <w:t xml:space="preserve">for the mystery of foreign women concerning which our Sages said (ibid. 3b): "</w:t>
      </w:r>
      <w:r>
        <w:rPr>
          <w:rFonts w:ascii="Times New Roman" w:hAnsi="Times New Roman" w:eastAsia="Times New Roman" w:cs="Times New Roman"/>
          <w:b w:val="0"/>
        </w:rPr>
        <w:t xml:space="preserve">קְשׁוּרָה בּוֹ כַּכֶּלֶב", “</w:t>
      </w:r>
      <w:r>
        <w:rPr>
          <w:rFonts w:ascii="Times New Roman" w:hAnsi="Times New Roman" w:eastAsia="Times New Roman" w:cs="Times New Roman"/>
          <w:b/>
        </w:rPr>
        <w:t xml:space="preserve">she is tied to him like a dog”, </w:t>
      </w:r>
      <w:r>
        <w:rPr>
          <w:rFonts w:ascii="Times New Roman" w:hAnsi="Times New Roman" w:eastAsia="Times New Roman" w:cs="Times New Roman"/>
          <w:b w:val="0"/>
        </w:rPr>
        <w:t xml:space="preserve">וּפֵירֵשׁ הָאֲרִיזַ"ל בְּשַׁעַר תִּקּוּן הָעֲווֹנוֹת </w:t>
      </w:r>
      <w:r>
        <w:rPr>
          <w:rFonts w:ascii="Times New Roman" w:hAnsi="Times New Roman" w:eastAsia="Times New Roman" w:cs="Times New Roman"/>
          <w:b/>
        </w:rPr>
        <w:t xml:space="preserve">and the holy Ari explained in Sha'ar Tikkun HaAvonot (ch. 3) </w:t>
      </w:r>
      <w:r>
        <w:rPr>
          <w:rFonts w:ascii="Times New Roman" w:hAnsi="Times New Roman" w:eastAsia="Times New Roman" w:cs="Times New Roman"/>
          <w:b w:val="0"/>
        </w:rPr>
        <w:t xml:space="preserve">שֶׁהוּא בָּ"ן דִּקְלִפָּה, יְעֻיַּין שָׁם. </w:t>
      </w:r>
      <w:r>
        <w:rPr>
          <w:rFonts w:ascii="Times New Roman" w:hAnsi="Times New Roman" w:eastAsia="Times New Roman" w:cs="Times New Roman"/>
          <w:b/>
        </w:rPr>
        <w:t xml:space="preserve">that this represents the Name BAN (numerical value 52, equals kelev/dog) of the Kelipah, see there.</w:t>
      </w:r>
    </w:p>
    <w:p w:rsidR="00000000" w:rsidDel="00000000" w:rsidP="00000000" w:rsidRDefault="00000000" w:rsidRPr="00000000" w14:paraId="000001B3">
      <w:pPr>
        <w:spacing w:after="240" w:before="240" w:lineRule="auto"/>
        <w:rPr/>
      </w:pPr>
      <w:r>
        <w:rPr>
          <w:rFonts w:ascii="Times New Roman" w:hAnsi="Times New Roman" w:eastAsia="Times New Roman" w:cs="Times New Roman"/>
          <w:b w:val="0"/>
        </w:rPr>
        <w:t xml:space="preserve">פֵּירוּשׁ, כַּיָּדוּעַ דְּיֵשׁ ד' צֵירוּפִים לְשֵׁם הֲוָיָ"ה, </w:t>
      </w:r>
      <w:r>
        <w:rPr>
          <w:rFonts w:ascii="Times New Roman" w:hAnsi="Times New Roman" w:eastAsia="Times New Roman" w:cs="Times New Roman"/>
          <w:b/>
        </w:rPr>
        <w:t xml:space="preserve">The explanation being: as is known, there are four expansions (miluyim) of the Tetragrammaton, </w:t>
      </w:r>
      <w:r>
        <w:rPr>
          <w:rFonts w:ascii="Times New Roman" w:hAnsi="Times New Roman" w:eastAsia="Times New Roman" w:cs="Times New Roman"/>
          <w:b w:val="0"/>
        </w:rPr>
        <w:t xml:space="preserve">שֶׁהַשֵּׁם הַזֶּה הוּא כּוֹלֵל כָּל הַבְּרִיאָה כֻּלָּהּ, </w:t>
      </w:r>
      <w:r>
        <w:rPr>
          <w:rFonts w:ascii="Times New Roman" w:hAnsi="Times New Roman" w:eastAsia="Times New Roman" w:cs="Times New Roman"/>
          <w:b/>
        </w:rPr>
        <w:t xml:space="preserve">which Name encompasses the entirety of Creation, </w:t>
      </w:r>
      <w:r>
        <w:rPr>
          <w:rFonts w:ascii="Times New Roman" w:hAnsi="Times New Roman" w:eastAsia="Times New Roman" w:cs="Times New Roman"/>
          <w:b w:val="0"/>
        </w:rPr>
        <w:t xml:space="preserve">הוּא שֵׁם הָעֶצֶם דְּהַשֵּׁם יִתְבָּרַךְ אֵיךְ אוֹרוֹ מִתְפַּשֵּׁט בְּכָל עַנְפֵי הַבְּרִיאָה; </w:t>
      </w:r>
      <w:r>
        <w:rPr>
          <w:rFonts w:ascii="Times New Roman" w:hAnsi="Times New Roman" w:eastAsia="Times New Roman" w:cs="Times New Roman"/>
          <w:b/>
        </w:rPr>
        <w:t xml:space="preserve">being Hashem's Essential Name expressing how His light diffuses through all branches of Creation;</w:t>
      </w:r>
    </w:p>
    <w:p w:rsidR="00000000" w:rsidDel="00000000" w:rsidP="00000000" w:rsidRDefault="00000000" w:rsidRPr="00000000" w14:paraId="000001B4">
      <w:pPr>
        <w:spacing w:after="240" w:before="240" w:lineRule="auto"/>
        <w:rPr/>
      </w:pPr>
      <w:r>
        <w:rPr>
          <w:rFonts w:ascii="Times New Roman" w:hAnsi="Times New Roman" w:eastAsia="Times New Roman" w:cs="Times New Roman"/>
          <w:b w:val="0"/>
        </w:rPr>
        <w:t xml:space="preserve">כִּי הוּא גּוּף הָאִילָן כֻּלּוֹ כַּנּוֹדָע, </w:t>
      </w:r>
      <w:r>
        <w:rPr>
          <w:rFonts w:ascii="Times New Roman" w:hAnsi="Times New Roman" w:eastAsia="Times New Roman" w:cs="Times New Roman"/>
          <w:b/>
        </w:rPr>
        <w:t xml:space="preserve">for it is the very trunk of the Tree of Life as is known, </w:t>
      </w:r>
      <w:r>
        <w:rPr>
          <w:rFonts w:ascii="Times New Roman" w:hAnsi="Times New Roman" w:eastAsia="Times New Roman" w:cs="Times New Roman"/>
          <w:b w:val="0"/>
        </w:rPr>
        <w:t xml:space="preserve">דְּפֵירוּשׁ שֵׁם הֲוָיָ"ה – הֹוֶה וּמְהַוֶּה הַכֹּל. </w:t>
      </w:r>
      <w:r>
        <w:rPr>
          <w:rFonts w:ascii="Times New Roman" w:hAnsi="Times New Roman" w:eastAsia="Times New Roman" w:cs="Times New Roman"/>
          <w:b/>
        </w:rPr>
        <w:t xml:space="preserve">for the meaning of Havayah is: He was, is, and continuously brings everything into being.</w:t>
      </w:r>
    </w:p>
    <w:p w:rsidR="00000000" w:rsidDel="00000000" w:rsidP="00000000" w:rsidRDefault="00000000" w:rsidRPr="00000000" w14:paraId="000001B5">
      <w:pPr>
        <w:spacing w:after="240" w:before="240" w:lineRule="auto"/>
        <w:rPr/>
      </w:pPr>
      <w:r>
        <w:rPr>
          <w:rFonts w:ascii="Times New Roman" w:hAnsi="Times New Roman" w:eastAsia="Times New Roman" w:cs="Times New Roman"/>
          <w:b w:val="0"/>
        </w:rPr>
        <w:t xml:space="preserve">וְהַשֵּׁם הוּא כְּלִי לְהַחֲיוֹת כַּיָּדוּעַ, </w:t>
      </w:r>
      <w:r>
        <w:rPr>
          <w:rFonts w:ascii="Times New Roman" w:hAnsi="Times New Roman" w:eastAsia="Times New Roman" w:cs="Times New Roman"/>
          <w:b/>
        </w:rPr>
        <w:t xml:space="preserve">And a name serves as a vessel to animate, as is known, </w:t>
      </w:r>
      <w:r>
        <w:rPr>
          <w:rFonts w:ascii="Times New Roman" w:hAnsi="Times New Roman" w:eastAsia="Times New Roman" w:cs="Times New Roman"/>
          <w:b w:val="0"/>
        </w:rPr>
        <w:t xml:space="preserve">כְּמוֹ שֶׁאָנוּ קוֹרְאִין "רְאוּבֵן", וּרְצוֹנֵנוּ לְהַחֲיוֹת נֶפֶשׁ פְּרָטִית יְדוּעָה; </w:t>
      </w:r>
      <w:r>
        <w:rPr>
          <w:rFonts w:ascii="Times New Roman" w:hAnsi="Times New Roman" w:eastAsia="Times New Roman" w:cs="Times New Roman"/>
          <w:b/>
        </w:rPr>
        <w:t xml:space="preserve">just as when we call 'Reuben', our intention is to address and animate a specific individual soul; </w:t>
      </w:r>
      <w:r>
        <w:rPr>
          <w:rFonts w:ascii="Times New Roman" w:hAnsi="Times New Roman" w:eastAsia="Times New Roman" w:cs="Times New Roman"/>
          <w:b w:val="0"/>
        </w:rPr>
        <w:t xml:space="preserve">וְכָךְ שֵׁם הֲוָיָ"ה – רְצוֹנֵנוּ חַיּוּת שֶׁל כָּל הַבְּרִיאָה הַנִּמְשָׁךְ מֵהַשֵּׁם יִתְבָּרַךְ, </w:t>
      </w:r>
      <w:r>
        <w:rPr>
          <w:rFonts w:ascii="Times New Roman" w:hAnsi="Times New Roman" w:eastAsia="Times New Roman" w:cs="Times New Roman"/>
          <w:b/>
        </w:rPr>
        <w:t xml:space="preserve">and so with the Name Havayah—the intention is the cosmic life-force drawn from Hashem, </w:t>
      </w:r>
      <w:r>
        <w:rPr>
          <w:rFonts w:ascii="Times New Roman" w:hAnsi="Times New Roman" w:eastAsia="Times New Roman" w:cs="Times New Roman"/>
          <w:b w:val="0"/>
        </w:rPr>
        <w:t xml:space="preserve">וְד' אוֹתִיּוֹת אֵלּוּ הֵם מְכֻוָּונוֹת לְאוֹר זֶה. </w:t>
      </w:r>
      <w:r>
        <w:rPr>
          <w:rFonts w:ascii="Times New Roman" w:hAnsi="Times New Roman" w:eastAsia="Times New Roman" w:cs="Times New Roman"/>
          <w:b/>
        </w:rPr>
        <w:t xml:space="preserve">and these four letters align precisely with this divine light.</w:t>
      </w:r>
    </w:p>
    <w:p w:rsidR="00000000" w:rsidDel="00000000" w:rsidP="00000000" w:rsidRDefault="00000000" w:rsidRPr="00000000" w14:paraId="000001B6">
      <w:pPr>
        <w:spacing w:after="240" w:before="240" w:lineRule="auto"/>
        <w:rPr/>
      </w:pPr>
      <w:r>
        <w:rPr>
          <w:rFonts w:ascii="Times New Roman" w:hAnsi="Times New Roman" w:eastAsia="Times New Roman" w:cs="Times New Roman"/>
          <w:b w:val="0"/>
        </w:rPr>
        <w:t xml:space="preserve">וְזֶה סוֹד מַה שֶּׁחִלְּקוּ כָּל הַד' עוֹלָמוֹת: אֲצִילוּת, בְּרִיאָה, יְצִירָה, עֲשִׂיָּה </w:t>
      </w:r>
      <w:r>
        <w:rPr>
          <w:rFonts w:ascii="Times New Roman" w:hAnsi="Times New Roman" w:eastAsia="Times New Roman" w:cs="Times New Roman"/>
          <w:b/>
        </w:rPr>
        <w:t xml:space="preserve">And this is the secret of how the four worlds: Atzilut, Beriah, Yetzirah, and Asiyah </w:t>
      </w:r>
      <w:r>
        <w:rPr>
          <w:rFonts w:ascii="Times New Roman" w:hAnsi="Times New Roman" w:eastAsia="Times New Roman" w:cs="Times New Roman"/>
          <w:b w:val="0"/>
        </w:rPr>
        <w:t xml:space="preserve">נֶגֶד ד' אוֹתִיּוֹת הַשֵּׁם, </w:t>
      </w:r>
      <w:r>
        <w:rPr>
          <w:rFonts w:ascii="Times New Roman" w:hAnsi="Times New Roman" w:eastAsia="Times New Roman" w:cs="Times New Roman"/>
          <w:b/>
        </w:rPr>
        <w:t xml:space="preserve">are aligned parallel to the four letters of the Name, </w:t>
      </w:r>
      <w:r>
        <w:rPr>
          <w:rFonts w:ascii="Times New Roman" w:hAnsi="Times New Roman" w:eastAsia="Times New Roman" w:cs="Times New Roman"/>
          <w:b w:val="0"/>
        </w:rPr>
        <w:t xml:space="preserve">וְכֵן ד' פַּרְצוּפִים שֶׁבְּכָל עוֹלָם; </w:t>
      </w:r>
      <w:r>
        <w:rPr>
          <w:rFonts w:ascii="Times New Roman" w:hAnsi="Times New Roman" w:eastAsia="Times New Roman" w:cs="Times New Roman"/>
          <w:b/>
        </w:rPr>
        <w:t xml:space="preserve">and likewise the four Partzufim within each world;</w:t>
      </w:r>
    </w:p>
    <w:p w:rsidR="00000000" w:rsidDel="00000000" w:rsidP="00000000" w:rsidRDefault="00000000" w:rsidRPr="00000000" w14:paraId="000001B7">
      <w:pPr>
        <w:spacing w:after="240" w:before="240" w:lineRule="auto"/>
        <w:rPr/>
      </w:pPr>
      <w:r>
        <w:rPr>
          <w:rFonts w:ascii="Times New Roman" w:hAnsi="Times New Roman" w:eastAsia="Times New Roman" w:cs="Times New Roman"/>
          <w:b w:val="0"/>
        </w:rPr>
        <w:t xml:space="preserve">וּמִלּוּי כָּל אוֹת, הַיְינוּ מַה שֶּׁיֵּשׁ בְּכֹחָהּ לְהִתְפַּשֵּׁט וְנֶעְלָם וְגָנוּז בְּתוֹכָהּ, </w:t>
      </w:r>
      <w:r>
        <w:rPr>
          <w:rFonts w:ascii="Times New Roman" w:hAnsi="Times New Roman" w:eastAsia="Times New Roman" w:cs="Times New Roman"/>
          <w:b/>
        </w:rPr>
        <w:t xml:space="preserve">and the spelling-out (miluy) of each letter represents its latent potential to expand, hidden within it, </w:t>
      </w:r>
      <w:r>
        <w:rPr>
          <w:rFonts w:ascii="Times New Roman" w:hAnsi="Times New Roman" w:eastAsia="Times New Roman" w:cs="Times New Roman"/>
          <w:b w:val="0"/>
        </w:rPr>
        <w:t xml:space="preserve">וּכְשֶׁמִּתְפַּשֶּׁטֶת הוּא נִגְלֶה. </w:t>
      </w:r>
      <w:r>
        <w:rPr>
          <w:rFonts w:ascii="Times New Roman" w:hAnsi="Times New Roman" w:eastAsia="Times New Roman" w:cs="Times New Roman"/>
          <w:b/>
        </w:rPr>
        <w:t xml:space="preserve">which when expanded becomes overtly revealed.</w:t>
      </w:r>
    </w:p>
    <w:p w:rsidR="00000000" w:rsidDel="00000000" w:rsidP="00000000" w:rsidRDefault="00000000" w:rsidRPr="00000000" w14:paraId="000001B8">
      <w:pPr>
        <w:spacing w:after="240" w:before="240" w:lineRule="auto"/>
        <w:rPr/>
      </w:pPr>
      <w:r>
        <w:rPr>
          <w:rFonts w:ascii="Times New Roman" w:hAnsi="Times New Roman" w:eastAsia="Times New Roman" w:cs="Times New Roman"/>
          <w:b w:val="0"/>
        </w:rPr>
        <w:t xml:space="preserve">וְהֵם ד' אוֹפַנֵּי מִלּוּיִים: עַ"ב, סַ"ג, מַ"ה, בָּ"ן שֶׁיֵּשׁ לְשֵׁם הֲוָיָ"ה כַּיָּדוּעַ, </w:t>
      </w:r>
      <w:r>
        <w:rPr>
          <w:rFonts w:ascii="Times New Roman" w:hAnsi="Times New Roman" w:eastAsia="Times New Roman" w:cs="Times New Roman"/>
          <w:b/>
        </w:rPr>
        <w:t xml:space="preserve">And these are the four systems of spelling the Name: AV (72), SAG (63), MAH (45), and BAN (52), </w:t>
      </w:r>
      <w:r>
        <w:rPr>
          <w:rFonts w:ascii="Times New Roman" w:hAnsi="Times New Roman" w:eastAsia="Times New Roman" w:cs="Times New Roman"/>
          <w:b w:val="0"/>
        </w:rPr>
        <w:t xml:space="preserve">הֵם גַּם כֵּן מִתְפַּשְּׁטִים בְּכָל הָעוֹלָמוֹת בְּסוֹד מִלּוּיִים כְּמוֹ גּוּף הָאוֹתִיּוֹת; </w:t>
      </w:r>
      <w:r>
        <w:rPr>
          <w:rFonts w:ascii="Times New Roman" w:hAnsi="Times New Roman" w:eastAsia="Times New Roman" w:cs="Times New Roman"/>
          <w:b/>
        </w:rPr>
        <w:t xml:space="preserve">which likewise expand through all worlds in the mystery of miluyim like the primary letters themselves;</w:t>
      </w:r>
    </w:p>
    <w:p w:rsidR="00000000" w:rsidDel="00000000" w:rsidP="00000000" w:rsidRDefault="00000000" w:rsidRPr="00000000" w14:paraId="000001B9">
      <w:pPr>
        <w:spacing w:after="240" w:before="240" w:lineRule="auto"/>
        <w:rPr/>
      </w:pPr>
      <w:r>
        <w:rPr>
          <w:rFonts w:ascii="Times New Roman" w:hAnsi="Times New Roman" w:eastAsia="Times New Roman" w:cs="Times New Roman"/>
          <w:b w:val="0"/>
        </w:rPr>
        <w:t xml:space="preserve">וְלִהְיוֹת שֵׁם הֲוָיָ"ה בִּכְלָל, וּבִפְרָט, וּבִפְרָטֵי פְּרָטוֹת; </w:t>
      </w:r>
      <w:r>
        <w:rPr>
          <w:rFonts w:ascii="Times New Roman" w:hAnsi="Times New Roman" w:eastAsia="Times New Roman" w:cs="Times New Roman"/>
          <w:b/>
        </w:rPr>
        <w:t xml:space="preserve">and the Name Havayah functions universally, specifically, and in minute details;</w:t>
      </w:r>
    </w:p>
    <w:p w:rsidR="00000000" w:rsidDel="00000000" w:rsidP="00000000" w:rsidRDefault="00000000" w:rsidRPr="00000000" w14:paraId="000001BA">
      <w:pPr>
        <w:spacing w:after="240" w:before="240" w:lineRule="auto"/>
        <w:rPr/>
      </w:pPr>
      <w:r>
        <w:rPr>
          <w:rFonts w:ascii="Times New Roman" w:hAnsi="Times New Roman" w:eastAsia="Times New Roman" w:cs="Times New Roman"/>
          <w:b w:val="0"/>
        </w:rPr>
        <w:t xml:space="preserve">וּכְמוֹ דֶּרֶךְ מָשָׁל, שֶׁכְּלַל הָעוֹלָמוֹת אֲצִילוּת נֶגֶד הַיּוּ"ד דְּשֵׁם, </w:t>
      </w:r>
      <w:r>
        <w:rPr>
          <w:rFonts w:ascii="Times New Roman" w:hAnsi="Times New Roman" w:eastAsia="Times New Roman" w:cs="Times New Roman"/>
          <w:b/>
        </w:rPr>
        <w:t xml:space="preserve">as by way of analogy: the general realm of Atzilut corresponds to the Yud of the Name, </w:t>
      </w:r>
      <w:r>
        <w:rPr>
          <w:rFonts w:ascii="Times New Roman" w:hAnsi="Times New Roman" w:eastAsia="Times New Roman" w:cs="Times New Roman"/>
          <w:b w:val="0"/>
        </w:rPr>
        <w:t xml:space="preserve">וּמִכָּל מָקוֹם יֵשׁ בְּד' פַּרְצוּפִים שֶׁבּוֹ ד' אוֹתִיּוֹת הַשֵּׁם, </w:t>
      </w:r>
      <w:r>
        <w:rPr>
          <w:rFonts w:ascii="Times New Roman" w:hAnsi="Times New Roman" w:eastAsia="Times New Roman" w:cs="Times New Roman"/>
          <w:b/>
        </w:rPr>
        <w:t xml:space="preserve">and nevertheless within its four Partzufim exist the four letters of the Name, </w:t>
      </w:r>
      <w:r>
        <w:rPr>
          <w:rFonts w:ascii="Times New Roman" w:hAnsi="Times New Roman" w:eastAsia="Times New Roman" w:cs="Times New Roman"/>
          <w:b w:val="0"/>
        </w:rPr>
        <w:t xml:space="preserve">וְגַם בְּכָל פַּרְצוּף בִּפְנֵי עַצְמוֹ שְׁם כָּל הַשֵּׁם גַּם כֵּן </w:t>
      </w:r>
      <w:r>
        <w:rPr>
          <w:rFonts w:ascii="Times New Roman" w:hAnsi="Times New Roman" w:eastAsia="Times New Roman" w:cs="Times New Roman"/>
          <w:b/>
        </w:rPr>
        <w:t xml:space="preserve">and within each Partzuf individually resides the complete Name as well, </w:t>
      </w:r>
      <w:r>
        <w:rPr>
          <w:rFonts w:ascii="Times New Roman" w:hAnsi="Times New Roman" w:eastAsia="Times New Roman" w:cs="Times New Roman"/>
          <w:b w:val="0"/>
        </w:rPr>
        <w:t xml:space="preserve">כְּמַה שֶּׁכָּתוּב בַּתִּקּוּנִים כַּמָּה פְּעָמִים; </w:t>
      </w:r>
      <w:r>
        <w:rPr>
          <w:rFonts w:ascii="Times New Roman" w:hAnsi="Times New Roman" w:eastAsia="Times New Roman" w:cs="Times New Roman"/>
          <w:b/>
        </w:rPr>
        <w:t xml:space="preserve">as written in the Tikkunim numerous times;</w:t>
      </w:r>
    </w:p>
    <w:p w:rsidR="00000000" w:rsidDel="00000000" w:rsidP="00000000" w:rsidRDefault="00000000" w:rsidRPr="00000000" w14:paraId="000001BB">
      <w:pPr>
        <w:spacing w:after="240" w:before="240" w:lineRule="auto"/>
        <w:rPr/>
      </w:pPr>
      <w:r>
        <w:rPr>
          <w:rFonts w:ascii="Times New Roman" w:hAnsi="Times New Roman" w:eastAsia="Times New Roman" w:cs="Times New Roman"/>
          <w:b w:val="0"/>
        </w:rPr>
        <w:t xml:space="preserve">וּבִפְרָטוּת שֵׁם הֲוָיָ"ה שֶׁבְּכָל פַּרְצוּף, </w:t>
      </w:r>
      <w:r>
        <w:rPr>
          <w:rFonts w:ascii="Times New Roman" w:hAnsi="Times New Roman" w:eastAsia="Times New Roman" w:cs="Times New Roman"/>
          <w:b/>
        </w:rPr>
        <w:t xml:space="preserve">and in detail within the Name Havayah of each Partzuf, </w:t>
      </w:r>
      <w:r>
        <w:rPr>
          <w:rFonts w:ascii="Times New Roman" w:hAnsi="Times New Roman" w:eastAsia="Times New Roman" w:cs="Times New Roman"/>
          <w:b w:val="0"/>
        </w:rPr>
        <w:t xml:space="preserve">הֵם מִתְחַלְּקִים הַד' מִלּוּיִים לְד' הַפַּרְצוּפִים, </w:t>
      </w:r>
      <w:r>
        <w:rPr>
          <w:rFonts w:ascii="Times New Roman" w:hAnsi="Times New Roman" w:eastAsia="Times New Roman" w:cs="Times New Roman"/>
          <w:b/>
        </w:rPr>
        <w:t xml:space="preserve">the four miluyim are distributed across the four Partzufim, </w:t>
      </w:r>
      <w:r>
        <w:rPr>
          <w:rFonts w:ascii="Times New Roman" w:hAnsi="Times New Roman" w:eastAsia="Times New Roman" w:cs="Times New Roman"/>
          <w:b w:val="0"/>
        </w:rPr>
        <w:t xml:space="preserve">וְכַיָּדוּעַ כָּל זֶה, וְאֵין כָּאן מְקוֹמוֹ לְבָאֵר כָּל זֶה בְּאֵר הֵיטֵב. </w:t>
      </w:r>
      <w:r>
        <w:rPr>
          <w:rFonts w:ascii="Times New Roman" w:hAnsi="Times New Roman" w:eastAsia="Times New Roman" w:cs="Times New Roman"/>
          <w:b/>
        </w:rPr>
        <w:t xml:space="preserve">and all this is known, and this is not the place to elaborate upon this at length.</w:t>
      </w:r>
    </w:p>
    <w:p w:rsidR="00000000" w:rsidDel="00000000" w:rsidP="00000000" w:rsidRDefault="00000000" w:rsidRPr="00000000" w14:paraId="000001BC">
      <w:pPr>
        <w:spacing w:after="240" w:before="240" w:lineRule="auto"/>
        <w:rPr/>
      </w:pPr>
      <w:r>
        <w:rPr>
          <w:rFonts w:ascii="Times New Roman" w:hAnsi="Times New Roman" w:eastAsia="Times New Roman" w:cs="Times New Roman"/>
          <w:b w:val="0"/>
        </w:rPr>
        <w:t xml:space="preserve">רַק בִּכְלָל, כִּי מִלּוּי בָּ"ן הוּא בְּנוּקְבָא; </w:t>
      </w:r>
      <w:r>
        <w:rPr>
          <w:rFonts w:ascii="Times New Roman" w:hAnsi="Times New Roman" w:eastAsia="Times New Roman" w:cs="Times New Roman"/>
          <w:b/>
        </w:rPr>
        <w:t xml:space="preserve">Only in general: the spelling BAN (spelled with Heis = 52) belongs to Nukva (the Feminine); </w:t>
      </w:r>
      <w:r>
        <w:rPr>
          <w:rFonts w:ascii="Times New Roman" w:hAnsi="Times New Roman" w:eastAsia="Times New Roman" w:cs="Times New Roman"/>
          <w:b w:val="0"/>
        </w:rPr>
        <w:t xml:space="preserve">רָצָה לוֹמַר: אוֹר הַשֵּׁם יִתְבָּרַךְ הַמִּתְפַּשֵּׁט בַּכְּלִי הַמְקַבֵּל </w:t>
      </w:r>
      <w:r>
        <w:rPr>
          <w:rFonts w:ascii="Times New Roman" w:hAnsi="Times New Roman" w:eastAsia="Times New Roman" w:cs="Times New Roman"/>
          <w:b/>
        </w:rPr>
        <w:t xml:space="preserve">meaning: Hashem's light diffusing within the receiving vessel </w:t>
      </w:r>
      <w:r>
        <w:rPr>
          <w:rFonts w:ascii="Times New Roman" w:hAnsi="Times New Roman" w:eastAsia="Times New Roman" w:cs="Times New Roman"/>
          <w:b w:val="0"/>
        </w:rPr>
        <w:t xml:space="preserve">מִצַּד שֶׁהוּא מְקַבֵּל לְהַשְׁפִּיעַ לַאֲחֵרִים, </w:t>
      </w:r>
      <w:r>
        <w:rPr>
          <w:rFonts w:ascii="Times New Roman" w:hAnsi="Times New Roman" w:eastAsia="Times New Roman" w:cs="Times New Roman"/>
          <w:b/>
        </w:rPr>
        <w:t xml:space="preserve">from the aspect that it receives in order to channel unto others, </w:t>
      </w:r>
      <w:r>
        <w:rPr>
          <w:rFonts w:ascii="Times New Roman" w:hAnsi="Times New Roman" w:eastAsia="Times New Roman" w:cs="Times New Roman"/>
          <w:b w:val="0"/>
        </w:rPr>
        <w:t xml:space="preserve">שֶׁזֶּהוּ מִדַּת הַנּוּקְבָא וְהַמַּלְכוּת כַּיָּדוּעַ. </w:t>
      </w:r>
      <w:r>
        <w:rPr>
          <w:rFonts w:ascii="Times New Roman" w:hAnsi="Times New Roman" w:eastAsia="Times New Roman" w:cs="Times New Roman"/>
          <w:b/>
        </w:rPr>
        <w:t xml:space="preserve">which is the attribute of Nukva and Malchut as is known.</w:t>
      </w:r>
    </w:p>
    <w:p w:rsidR="00000000" w:rsidDel="00000000" w:rsidP="00000000" w:rsidRDefault="00000000" w:rsidRPr="00000000" w14:paraId="000001BD">
      <w:pPr>
        <w:spacing w:after="240" w:before="240" w:lineRule="auto"/>
        <w:rPr/>
      </w:pPr>
      <w:r>
        <w:rPr>
          <w:rFonts w:ascii="Times New Roman" w:hAnsi="Times New Roman" w:eastAsia="Times New Roman" w:cs="Times New Roman"/>
          <w:b w:val="0"/>
        </w:rPr>
        <w:t xml:space="preserve">הִתְפַּשְּׁטוּת אוֹר הַשֵּׁם יִתְבָּרַךְ שָׁם הוּא עַל יְדֵי הַשֵּׁם הֲוָיָ"ה בְּמִלּוּי בָּ"ן, </w:t>
      </w:r>
      <w:r>
        <w:rPr>
          <w:rFonts w:ascii="Times New Roman" w:hAnsi="Times New Roman" w:eastAsia="Times New Roman" w:cs="Times New Roman"/>
          <w:b/>
        </w:rPr>
        <w:t xml:space="preserve">The expansion of Hashem's light there occurs through the Name Havayah in the spelling of BAN, </w:t>
      </w:r>
      <w:r>
        <w:rPr>
          <w:rFonts w:ascii="Times New Roman" w:hAnsi="Times New Roman" w:eastAsia="Times New Roman" w:cs="Times New Roman"/>
          <w:b w:val="0"/>
        </w:rPr>
        <w:t xml:space="preserve">רָצָה לוֹמַר שֶׁהוּא הֹוֶה וּמְהַוֶּה הַכֹּל </w:t>
      </w:r>
      <w:r>
        <w:rPr>
          <w:rFonts w:ascii="Times New Roman" w:hAnsi="Times New Roman" w:eastAsia="Times New Roman" w:cs="Times New Roman"/>
          <w:b/>
        </w:rPr>
        <w:t xml:space="preserve">meaning that He animates and brings all into being </w:t>
      </w:r>
      <w:r>
        <w:rPr>
          <w:rFonts w:ascii="Times New Roman" w:hAnsi="Times New Roman" w:eastAsia="Times New Roman" w:cs="Times New Roman"/>
          <w:b w:val="0"/>
        </w:rPr>
        <w:t xml:space="preserve">עַל יְדֵי הִתְפַּשְּׁטוּת הַנֶּעְלָם בְּמִלּוּי זֶה שֶׁהוּא נִקְרָא "כְּפִילָא"; </w:t>
      </w:r>
      <w:r>
        <w:rPr>
          <w:rFonts w:ascii="Times New Roman" w:hAnsi="Times New Roman" w:eastAsia="Times New Roman" w:cs="Times New Roman"/>
          <w:b/>
        </w:rPr>
        <w:t xml:space="preserve">through the expansion of the hidden letters in this spelling termed 'doubled';</w:t>
      </w:r>
    </w:p>
    <w:p w:rsidR="00000000" w:rsidDel="00000000" w:rsidP="00000000" w:rsidRDefault="00000000" w:rsidRPr="00000000" w14:paraId="000001BE">
      <w:pPr>
        <w:spacing w:after="240" w:before="240" w:lineRule="auto"/>
        <w:rPr/>
      </w:pPr>
      <w:r>
        <w:rPr>
          <w:rFonts w:ascii="Times New Roman" w:hAnsi="Times New Roman" w:eastAsia="Times New Roman" w:cs="Times New Roman"/>
          <w:b w:val="0"/>
        </w:rPr>
        <w:t xml:space="preserve">רָצָה לוֹמַר שֶׁהַנֶּעְלָם וְהַמִּלּוּי הוּא מַמָּשׁ כְּמוֹ גּוּף הָאוֹתִיּוֹת: </w:t>
      </w:r>
      <w:r>
        <w:rPr>
          <w:rFonts w:ascii="Times New Roman" w:hAnsi="Times New Roman" w:eastAsia="Times New Roman" w:cs="Times New Roman"/>
          <w:b/>
        </w:rPr>
        <w:t xml:space="preserve">meaning that the concealed filling mirrors the letters themselves: </w:t>
      </w:r>
      <w:r>
        <w:rPr>
          <w:rFonts w:ascii="Times New Roman" w:hAnsi="Times New Roman" w:eastAsia="Times New Roman" w:cs="Times New Roman"/>
          <w:b w:val="0"/>
        </w:rPr>
        <w:t xml:space="preserve">הֵ"א – הֵ"א, וָא"ו – וָא"ו, הֵ"א – הֵ"א, </w:t>
      </w:r>
      <w:r>
        <w:rPr>
          <w:rFonts w:ascii="Times New Roman" w:hAnsi="Times New Roman" w:eastAsia="Times New Roman" w:cs="Times New Roman"/>
          <w:b/>
        </w:rPr>
        <w:t xml:space="preserve">Hei is spelled H-H, Vav is spelled V-V, and Hei is spelled H-H, </w:t>
      </w:r>
      <w:r>
        <w:rPr>
          <w:rFonts w:ascii="Times New Roman" w:hAnsi="Times New Roman" w:eastAsia="Times New Roman" w:cs="Times New Roman"/>
          <w:b w:val="0"/>
        </w:rPr>
        <w:t xml:space="preserve">הֵם מַמָּשׁ רַק כְּפוּלִים; </w:t>
      </w:r>
      <w:r>
        <w:rPr>
          <w:rFonts w:ascii="Times New Roman" w:hAnsi="Times New Roman" w:eastAsia="Times New Roman" w:cs="Times New Roman"/>
          <w:b/>
        </w:rPr>
        <w:t xml:space="preserve">they are literally the original letters merely doubled; </w:t>
      </w:r>
      <w:r>
        <w:rPr>
          <w:rFonts w:ascii="Times New Roman" w:hAnsi="Times New Roman" w:eastAsia="Times New Roman" w:cs="Times New Roman"/>
          <w:b w:val="0"/>
        </w:rPr>
        <w:t xml:space="preserve">וְהַיּוּ"ד נִשְׁתַּנֵּית הַמִּלּוּי לְוָא"ו־דָּלֶ"ת, </w:t>
      </w:r>
      <w:r>
        <w:rPr>
          <w:rFonts w:ascii="Times New Roman" w:hAnsi="Times New Roman" w:eastAsia="Times New Roman" w:cs="Times New Roman"/>
          <w:b/>
        </w:rPr>
        <w:t xml:space="preserve">and in the Yud the filling changes to Vav-Dalet, </w:t>
      </w:r>
      <w:r>
        <w:rPr>
          <w:rFonts w:ascii="Times New Roman" w:hAnsi="Times New Roman" w:eastAsia="Times New Roman" w:cs="Times New Roman"/>
          <w:b w:val="0"/>
        </w:rPr>
        <w:t xml:space="preserve">אֲבָל מִכָּל מָקוֹם הוּא גַּם כֵּן מִסְפַּר י' (ו' + ד' = י'), </w:t>
      </w:r>
      <w:r>
        <w:rPr>
          <w:rFonts w:ascii="Times New Roman" w:hAnsi="Times New Roman" w:eastAsia="Times New Roman" w:cs="Times New Roman"/>
          <w:b/>
        </w:rPr>
        <w:t xml:space="preserve">yet nevertheless Vav + Dalet equals ten like the Yud itself, </w:t>
      </w:r>
      <w:r>
        <w:rPr>
          <w:rFonts w:ascii="Times New Roman" w:hAnsi="Times New Roman" w:eastAsia="Times New Roman" w:cs="Times New Roman"/>
          <w:b w:val="0"/>
        </w:rPr>
        <w:t xml:space="preserve">וְרָצָה לוֹמַר שֶׁהִתְמַלְּאוּת וְהִתְפַּשְּׁטוּת אוֹתוֹ הָאוֹר </w:t>
      </w:r>
      <w:r>
        <w:rPr>
          <w:rFonts w:ascii="Times New Roman" w:hAnsi="Times New Roman" w:eastAsia="Times New Roman" w:cs="Times New Roman"/>
          <w:b/>
        </w:rPr>
        <w:t xml:space="preserve">signifying that the filling and diffusion of that light </w:t>
      </w:r>
      <w:r>
        <w:rPr>
          <w:rFonts w:ascii="Times New Roman" w:hAnsi="Times New Roman" w:eastAsia="Times New Roman" w:cs="Times New Roman"/>
          <w:b w:val="0"/>
        </w:rPr>
        <w:t xml:space="preserve">הוּא עוֹד פַּעַם אוֹר כָּמוֹהוּ. </w:t>
      </w:r>
      <w:r>
        <w:rPr>
          <w:rFonts w:ascii="Times New Roman" w:hAnsi="Times New Roman" w:eastAsia="Times New Roman" w:cs="Times New Roman"/>
          <w:b/>
        </w:rPr>
        <w:t xml:space="preserve">is a repetition of light in its exact likeness.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5. The Secret of the Twenty-Two Letters of Thought, Writing, and the Thirty-Two Paths of Wisdom</w:t>
      </w:r>
    </w:p>
    <w:p w:rsidR="00000000" w:rsidDel="00000000" w:rsidP="00000000" w:rsidRDefault="00000000" w:rsidRPr="00000000" w14:paraId="000001C0">
      <w:pPr>
        <w:spacing w:after="240" w:before="240" w:lineRule="auto"/>
        <w:rPr/>
      </w:pPr>
      <w:r>
        <w:rPr>
          <w:rFonts w:ascii="Times New Roman" w:hAnsi="Times New Roman" w:eastAsia="Times New Roman" w:cs="Times New Roman"/>
          <w:b w:val="0"/>
        </w:rPr>
        <w:t xml:space="preserve">וּפֵירוּשׁ, כִּי עִנְיַן אוֹתִיּוֹת הוּא הַמְצָאַת מַמְצִיא כָּל לָשׁוֹן, </w:t>
      </w:r>
      <w:r>
        <w:rPr>
          <w:rFonts w:ascii="Times New Roman" w:hAnsi="Times New Roman" w:eastAsia="Times New Roman" w:cs="Times New Roman"/>
          <w:b/>
        </w:rPr>
        <w:t xml:space="preserve">And the explanation is: the concept of letters is the formulation of the originator of language, </w:t>
      </w:r>
      <w:r>
        <w:rPr>
          <w:rFonts w:ascii="Times New Roman" w:hAnsi="Times New Roman" w:eastAsia="Times New Roman" w:cs="Times New Roman"/>
          <w:b w:val="0"/>
        </w:rPr>
        <w:t xml:space="preserve">שֶׁחִלֵּק אָפְנֵי הַהֲבָרוֹת הַיּוֹצְאִים מִתּוֹךְ הַפֶּה </w:t>
      </w:r>
      <w:r>
        <w:rPr>
          <w:rFonts w:ascii="Times New Roman" w:hAnsi="Times New Roman" w:eastAsia="Times New Roman" w:cs="Times New Roman"/>
          <w:b/>
        </w:rPr>
        <w:t xml:space="preserve">who categorized the vocal sounds issuing from the mouth </w:t>
      </w:r>
      <w:r>
        <w:rPr>
          <w:rFonts w:ascii="Times New Roman" w:hAnsi="Times New Roman" w:eastAsia="Times New Roman" w:cs="Times New Roman"/>
          <w:b w:val="0"/>
        </w:rPr>
        <w:t xml:space="preserve">וְקָרָא לְכָל אַחַת שֵׁם יָדוּעַ, </w:t>
      </w:r>
      <w:r>
        <w:rPr>
          <w:rFonts w:ascii="Times New Roman" w:hAnsi="Times New Roman" w:eastAsia="Times New Roman" w:cs="Times New Roman"/>
          <w:b/>
        </w:rPr>
        <w:t xml:space="preserve">and assigned to each a specific name, </w:t>
      </w:r>
      <w:r>
        <w:rPr>
          <w:rFonts w:ascii="Times New Roman" w:hAnsi="Times New Roman" w:eastAsia="Times New Roman" w:cs="Times New Roman"/>
          <w:b w:val="0"/>
        </w:rPr>
        <w:t xml:space="preserve">כְּדֵי שֶׁיּוּכַל לִבְנוֹת עַל פִּיהֶם הַתֵּיבוֹת וְהַמִּלּוֹת, </w:t>
      </w:r>
      <w:r>
        <w:rPr>
          <w:rFonts w:ascii="Times New Roman" w:hAnsi="Times New Roman" w:eastAsia="Times New Roman" w:cs="Times New Roman"/>
          <w:b/>
        </w:rPr>
        <w:t xml:space="preserve">so that based on them words could be constructed, </w:t>
      </w:r>
      <w:r>
        <w:rPr>
          <w:rFonts w:ascii="Times New Roman" w:hAnsi="Times New Roman" w:eastAsia="Times New Roman" w:cs="Times New Roman"/>
          <w:b w:val="0"/>
        </w:rPr>
        <w:t xml:space="preserve">שֶׁהוּא חִבּוּר אֵיזֶה הֲבָרוֹת וְאוֹתִיּוֹת יַחַד; </w:t>
      </w:r>
      <w:r>
        <w:rPr>
          <w:rFonts w:ascii="Times New Roman" w:hAnsi="Times New Roman" w:eastAsia="Times New Roman" w:cs="Times New Roman"/>
          <w:b/>
        </w:rPr>
        <w:t xml:space="preserve">which is the joining of vocal sounds and letters together; </w:t>
      </w:r>
      <w:r>
        <w:rPr>
          <w:rFonts w:ascii="Times New Roman" w:hAnsi="Times New Roman" w:eastAsia="Times New Roman" w:cs="Times New Roman"/>
          <w:b w:val="0"/>
        </w:rPr>
        <w:t xml:space="preserve">וְאֵיךְ יִוָּודַע זֶה אִם לֹא יִהְיֶה לְכָל הֲבָרָה שֵׁם מְיוּחָד?! </w:t>
      </w:r>
      <w:r>
        <w:rPr>
          <w:rFonts w:ascii="Times New Roman" w:hAnsi="Times New Roman" w:eastAsia="Times New Roman" w:cs="Times New Roman"/>
          <w:b/>
        </w:rPr>
        <w:t xml:space="preserve">and how could this be communicated unless each sound possessed a distinct name?!</w:t>
      </w:r>
    </w:p>
    <w:p w:rsidR="00000000" w:rsidDel="00000000" w:rsidP="00000000" w:rsidRDefault="00000000" w:rsidRPr="00000000" w14:paraId="000001C1">
      <w:pPr>
        <w:spacing w:after="240" w:before="240" w:lineRule="auto"/>
        <w:rPr/>
      </w:pPr>
      <w:r>
        <w:rPr>
          <w:rFonts w:ascii="Times New Roman" w:hAnsi="Times New Roman" w:eastAsia="Times New Roman" w:cs="Times New Roman"/>
          <w:b w:val="0"/>
        </w:rPr>
        <w:t xml:space="preserve">וְהִנֵּה בִּלְשׁוֹן הַקֹּדֶשׁ, </w:t>
      </w:r>
      <w:r>
        <w:rPr>
          <w:rFonts w:ascii="Times New Roman" w:hAnsi="Times New Roman" w:eastAsia="Times New Roman" w:cs="Times New Roman"/>
          <w:b/>
        </w:rPr>
        <w:t xml:space="preserve">And behold, in the Holy Tongue, </w:t>
      </w:r>
      <w:r>
        <w:rPr>
          <w:rFonts w:ascii="Times New Roman" w:hAnsi="Times New Roman" w:eastAsia="Times New Roman" w:cs="Times New Roman"/>
          <w:b w:val="0"/>
        </w:rPr>
        <w:t xml:space="preserve">הָאוֹתִיּוֹת הַנִּקְרָאוֹת וְצִיּוּרָם הַנִּכְתָּבוֹת, </w:t>
      </w:r>
      <w:r>
        <w:rPr>
          <w:rFonts w:ascii="Times New Roman" w:hAnsi="Times New Roman" w:eastAsia="Times New Roman" w:cs="Times New Roman"/>
          <w:b/>
        </w:rPr>
        <w:t xml:space="preserve">the articulated letters and their written graphic forms, </w:t>
      </w:r>
      <w:r>
        <w:rPr>
          <w:rFonts w:ascii="Times New Roman" w:hAnsi="Times New Roman" w:eastAsia="Times New Roman" w:cs="Times New Roman"/>
          <w:b w:val="0"/>
        </w:rPr>
        <w:t xml:space="preserve">שֶׁזֶּה צִיּוּר הִמְצִיאָם מַמְצִיא הַכְּתָב </w:t>
      </w:r>
      <w:r>
        <w:rPr>
          <w:rFonts w:ascii="Times New Roman" w:hAnsi="Times New Roman" w:eastAsia="Times New Roman" w:cs="Times New Roman"/>
          <w:b/>
        </w:rPr>
        <w:t xml:space="preserve">which forms the originator of script formulated </w:t>
      </w:r>
      <w:r>
        <w:rPr>
          <w:rFonts w:ascii="Times New Roman" w:hAnsi="Times New Roman" w:eastAsia="Times New Roman" w:cs="Times New Roman"/>
          <w:b w:val="0"/>
        </w:rPr>
        <w:t xml:space="preserve">כְּדֵי שֶׁיּוּכַל לְהוֹדִיעַ עַל יְדֵי זֶה הַמְכֻוָּון שֶׁלּוֹ לְאַחֵר הָרָחוֹק מִמֶּנּוּ וּלְדוֹר אַחֲרוֹן, </w:t>
      </w:r>
      <w:r>
        <w:rPr>
          <w:rFonts w:ascii="Times New Roman" w:hAnsi="Times New Roman" w:eastAsia="Times New Roman" w:cs="Times New Roman"/>
          <w:b/>
        </w:rPr>
        <w:t xml:space="preserve">so as to convey his intent to another distant from him and to future generations, </w:t>
      </w:r>
      <w:r>
        <w:rPr>
          <w:rFonts w:ascii="Times New Roman" w:hAnsi="Times New Roman" w:eastAsia="Times New Roman" w:cs="Times New Roman"/>
          <w:b w:val="0"/>
        </w:rPr>
        <w:t xml:space="preserve">מַה שֶּׁאֵין יָכוֹל לְהוֹדִיעוֹ עַל יְדֵי הַדִּבּוּר, </w:t>
      </w:r>
      <w:r>
        <w:rPr>
          <w:rFonts w:ascii="Times New Roman" w:hAnsi="Times New Roman" w:eastAsia="Times New Roman" w:cs="Times New Roman"/>
          <w:b/>
        </w:rPr>
        <w:t xml:space="preserve">which cannot be conveyed across distance through spoken voice alone, </w:t>
      </w:r>
      <w:r>
        <w:rPr>
          <w:rFonts w:ascii="Times New Roman" w:hAnsi="Times New Roman" w:eastAsia="Times New Roman" w:cs="Times New Roman"/>
          <w:b w:val="0"/>
        </w:rPr>
        <w:t xml:space="preserve">כָּל זֶה נִקְרָא "קֹדֶשׁ", </w:t>
      </w:r>
      <w:r>
        <w:rPr>
          <w:rFonts w:ascii="Times New Roman" w:hAnsi="Times New Roman" w:eastAsia="Times New Roman" w:cs="Times New Roman"/>
          <w:b/>
        </w:rPr>
        <w:t xml:space="preserve">all this is termed 'Holy', </w:t>
      </w:r>
      <w:r>
        <w:rPr>
          <w:rFonts w:ascii="Times New Roman" w:hAnsi="Times New Roman" w:eastAsia="Times New Roman" w:cs="Times New Roman"/>
          <w:b w:val="0"/>
        </w:rPr>
        <w:t xml:space="preserve">כִּי מִמָּקוֹם קָדוֹשׁ יָצְאוּ; </w:t>
      </w:r>
      <w:r>
        <w:rPr>
          <w:rFonts w:ascii="Times New Roman" w:hAnsi="Times New Roman" w:eastAsia="Times New Roman" w:cs="Times New Roman"/>
          <w:b/>
        </w:rPr>
        <w:t xml:space="preserve">because from a holy supernal source did they issue;</w:t>
      </w:r>
    </w:p>
    <w:p w:rsidR="00000000" w:rsidDel="00000000" w:rsidP="00000000" w:rsidRDefault="00000000" w:rsidRPr="00000000" w14:paraId="000001C2">
      <w:pPr>
        <w:spacing w:after="240" w:before="240" w:lineRule="auto"/>
        <w:rPr/>
      </w:pPr>
      <w:r>
        <w:rPr>
          <w:rFonts w:ascii="Times New Roman" w:hAnsi="Times New Roman" w:eastAsia="Times New Roman" w:cs="Times New Roman"/>
          <w:b w:val="0"/>
        </w:rPr>
        <w:t xml:space="preserve">כִּי הִנֵּה בְּרִיאַת הָעוֹלָם הַיְינוּ שֶׁיִּהְיוּ נִבְרָאִים וּמְקַבְּלִים, </w:t>
      </w:r>
      <w:r>
        <w:rPr>
          <w:rFonts w:ascii="Times New Roman" w:hAnsi="Times New Roman" w:eastAsia="Times New Roman" w:cs="Times New Roman"/>
          <w:b/>
        </w:rPr>
        <w:t xml:space="preserve">for behold, the creation of the world was intended to produce creatures and recipients; </w:t>
      </w:r>
      <w:r>
        <w:rPr>
          <w:rFonts w:ascii="Times New Roman" w:hAnsi="Times New Roman" w:eastAsia="Times New Roman" w:cs="Times New Roman"/>
          <w:b w:val="0"/>
        </w:rPr>
        <w:t xml:space="preserve">אִם כֵּן רֵאשִׁית הַבְּרִיאָה הוּא הָאוֹתִיּוֹת, </w:t>
      </w:r>
      <w:r>
        <w:rPr>
          <w:rFonts w:ascii="Times New Roman" w:hAnsi="Times New Roman" w:eastAsia="Times New Roman" w:cs="Times New Roman"/>
          <w:b/>
        </w:rPr>
        <w:t xml:space="preserve">if so, the inception of Creation was the letters, </w:t>
      </w:r>
      <w:r>
        <w:rPr>
          <w:rFonts w:ascii="Times New Roman" w:hAnsi="Times New Roman" w:eastAsia="Times New Roman" w:cs="Times New Roman"/>
          <w:b w:val="0"/>
        </w:rPr>
        <w:t xml:space="preserve">שֶׁעַל פִּיהֶם הוּא הַקַּבָּלָה; </w:t>
      </w:r>
      <w:r>
        <w:rPr>
          <w:rFonts w:ascii="Times New Roman" w:hAnsi="Times New Roman" w:eastAsia="Times New Roman" w:cs="Times New Roman"/>
          <w:b/>
        </w:rPr>
        <w:t xml:space="preserve">through which receptivity operates; </w:t>
      </w:r>
      <w:r>
        <w:rPr>
          <w:rFonts w:ascii="Times New Roman" w:hAnsi="Times New Roman" w:eastAsia="Times New Roman" w:cs="Times New Roman"/>
          <w:b w:val="0"/>
        </w:rPr>
        <w:t xml:space="preserve">שֶׁזֶּה עֶצֶם עִנְיַן הַמְצָאַת הָאוֹתִיּוֹת, יִצוּרָם וּשְׁמוֹתָם, </w:t>
      </w:r>
      <w:r>
        <w:rPr>
          <w:rFonts w:ascii="Times New Roman" w:hAnsi="Times New Roman" w:eastAsia="Times New Roman" w:cs="Times New Roman"/>
          <w:b/>
        </w:rPr>
        <w:t xml:space="preserve">for this is the very purpose of formulating letters, their shapes, and their names, </w:t>
      </w:r>
      <w:r>
        <w:rPr>
          <w:rFonts w:ascii="Times New Roman" w:hAnsi="Times New Roman" w:eastAsia="Times New Roman" w:cs="Times New Roman"/>
          <w:b w:val="0"/>
        </w:rPr>
        <w:t xml:space="preserve">שֶׁעַל יְדֵיהֶם יוּכַל הָרַב לְהַשְׁפִּיעַ חָכְמָתוֹ לְתַלְמִידוֹ בְּדִבּוּר וּבִכְתָב </w:t>
      </w:r>
      <w:r>
        <w:rPr>
          <w:rFonts w:ascii="Times New Roman" w:hAnsi="Times New Roman" w:eastAsia="Times New Roman" w:cs="Times New Roman"/>
          <w:b/>
        </w:rPr>
        <w:t xml:space="preserve">so that through them the master can channel his wisdom to his disciple in speech and writing </w:t>
      </w:r>
      <w:r>
        <w:rPr>
          <w:rFonts w:ascii="Times New Roman" w:hAnsi="Times New Roman" w:eastAsia="Times New Roman" w:cs="Times New Roman"/>
          <w:b w:val="0"/>
        </w:rPr>
        <w:t xml:space="preserve">שֶׁהֵם סוֹד זְעֵיר אַנְפִּין וְנוּקְבָא, </w:t>
      </w:r>
      <w:r>
        <w:rPr>
          <w:rFonts w:ascii="Times New Roman" w:hAnsi="Times New Roman" w:eastAsia="Times New Roman" w:cs="Times New Roman"/>
          <w:b/>
        </w:rPr>
        <w:t xml:space="preserve">which are the mystery of Zeir Anpin and Nukva, </w:t>
      </w:r>
      <w:r>
        <w:rPr>
          <w:rFonts w:ascii="Times New Roman" w:hAnsi="Times New Roman" w:eastAsia="Times New Roman" w:cs="Times New Roman"/>
          <w:b w:val="0"/>
        </w:rPr>
        <w:t xml:space="preserve">תּוֹרָה שֶׁבִּכְתָב וְתוֹרָה שֶׁבְּעַל פֶּה, </w:t>
      </w:r>
      <w:r>
        <w:rPr>
          <w:rFonts w:ascii="Times New Roman" w:hAnsi="Times New Roman" w:eastAsia="Times New Roman" w:cs="Times New Roman"/>
          <w:b/>
        </w:rPr>
        <w:t xml:space="preserve">Written Torah and Oral Torah,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elsewhere;</w:t>
      </w:r>
    </w:p>
    <w:p w:rsidR="00000000" w:rsidDel="00000000" w:rsidP="00000000" w:rsidRDefault="00000000" w:rsidRPr="00000000" w14:paraId="000001C3">
      <w:pPr>
        <w:spacing w:after="240" w:before="240" w:lineRule="auto"/>
        <w:rPr/>
      </w:pPr>
      <w:r>
        <w:rPr>
          <w:rFonts w:ascii="Times New Roman" w:hAnsi="Times New Roman" w:eastAsia="Times New Roman" w:cs="Times New Roman"/>
          <w:b w:val="0"/>
        </w:rPr>
        <w:t xml:space="preserve">וְכָךְ הַשֵּׁם יִתְבָּרַךְ, גִּלּוּי אוֹרוֹ הוּא עַל יְדֵי צוּרַת אוֹתִיּוֹת בְּהֶכְרֵחַ, </w:t>
      </w:r>
      <w:r>
        <w:rPr>
          <w:rFonts w:ascii="Times New Roman" w:hAnsi="Times New Roman" w:eastAsia="Times New Roman" w:cs="Times New Roman"/>
          <w:b/>
        </w:rPr>
        <w:t xml:space="preserve">and so Hashem, blessed be He, reveals His light necessarily through letter-forms, </w:t>
      </w:r>
      <w:r>
        <w:rPr>
          <w:rFonts w:ascii="Times New Roman" w:hAnsi="Times New Roman" w:eastAsia="Times New Roman" w:cs="Times New Roman"/>
          <w:b w:val="0"/>
        </w:rPr>
        <w:t xml:space="preserve">שֶׁעַל פִּיהֶם הוּא גִּלּוּי הָרָצוֹן שֶׁבַּלֵּב לַפּוֹעַל. </w:t>
      </w:r>
      <w:r>
        <w:rPr>
          <w:rFonts w:ascii="Times New Roman" w:hAnsi="Times New Roman" w:eastAsia="Times New Roman" w:cs="Times New Roman"/>
          <w:b/>
        </w:rPr>
        <w:t xml:space="preserve">through which the inner will of the heart emerges into actuality.</w:t>
      </w:r>
    </w:p>
    <w:p w:rsidR="00000000" w:rsidDel="00000000" w:rsidP="00000000" w:rsidRDefault="00000000" w:rsidRPr="00000000" w14:paraId="000001C4">
      <w:pPr>
        <w:spacing w:after="240" w:before="240" w:lineRule="auto"/>
        <w:rPr/>
      </w:pPr>
      <w:r>
        <w:rPr>
          <w:rFonts w:ascii="Times New Roman" w:hAnsi="Times New Roman" w:eastAsia="Times New Roman" w:cs="Times New Roman"/>
          <w:b w:val="0"/>
        </w:rPr>
        <w:t xml:space="preserve">וְאָמְנָם גַּם בַּמַּחֲשָׁבָה שֶׁבַּלֵּב וָמוֹחַ שַׁיָּיךְ לוֹמַר אוֹתִיּוֹת; </w:t>
      </w:r>
      <w:r>
        <w:rPr>
          <w:rFonts w:ascii="Times New Roman" w:hAnsi="Times New Roman" w:eastAsia="Times New Roman" w:cs="Times New Roman"/>
          <w:b/>
        </w:rPr>
        <w:t xml:space="preserve">And indeed, even within thought in heart and brain it is fitting to speak of letters; </w:t>
      </w:r>
      <w:r>
        <w:rPr>
          <w:rFonts w:ascii="Times New Roman" w:hAnsi="Times New Roman" w:eastAsia="Times New Roman" w:cs="Times New Roman"/>
          <w:b w:val="0"/>
        </w:rPr>
        <w:t xml:space="preserve">מֵאַחַר שֶׁהִגִּיעַ לְמַדְרֵגַת גִּלּוּי בְּמוֹחוֹ וְלִבּוֹ, </w:t>
      </w:r>
      <w:r>
        <w:rPr>
          <w:rFonts w:ascii="Times New Roman" w:hAnsi="Times New Roman" w:eastAsia="Times New Roman" w:cs="Times New Roman"/>
          <w:b/>
        </w:rPr>
        <w:t xml:space="preserve">for once a concept reaches revelation in one's mind and heart, </w:t>
      </w:r>
      <w:r>
        <w:rPr>
          <w:rFonts w:ascii="Times New Roman" w:hAnsi="Times New Roman" w:eastAsia="Times New Roman" w:cs="Times New Roman"/>
          <w:b w:val="0"/>
        </w:rPr>
        <w:t xml:space="preserve">וְהוּא נִגְלֶה לְשֵׂכֶל הָאָדָם עַצְמוֹ, </w:t>
      </w:r>
      <w:r>
        <w:rPr>
          <w:rFonts w:ascii="Times New Roman" w:hAnsi="Times New Roman" w:eastAsia="Times New Roman" w:cs="Times New Roman"/>
          <w:b/>
        </w:rPr>
        <w:t xml:space="preserve">and is perceived by human intellect itself, </w:t>
      </w:r>
      <w:r>
        <w:rPr>
          <w:rFonts w:ascii="Times New Roman" w:hAnsi="Times New Roman" w:eastAsia="Times New Roman" w:cs="Times New Roman"/>
          <w:b w:val="0"/>
        </w:rPr>
        <w:t xml:space="preserve">הֲרֵי הוּא נִגְלֶה בְּדֶרֶךְ אוֹתִיּוֹת וְתֵיבוֹת בְּהֶכְרֵחַ; </w:t>
      </w:r>
      <w:r>
        <w:rPr>
          <w:rFonts w:ascii="Times New Roman" w:hAnsi="Times New Roman" w:eastAsia="Times New Roman" w:cs="Times New Roman"/>
          <w:b/>
        </w:rPr>
        <w:t xml:space="preserve">behold it is revealed perforce by way of letters and words; </w:t>
      </w:r>
      <w:r>
        <w:rPr>
          <w:rFonts w:ascii="Times New Roman" w:hAnsi="Times New Roman" w:eastAsia="Times New Roman" w:cs="Times New Roman"/>
          <w:b w:val="0"/>
        </w:rPr>
        <w:t xml:space="preserve">שֶׁנִּגְלָה לוֹ דָּבָר כָּךְ וְכָךְ, </w:t>
      </w:r>
      <w:r>
        <w:rPr>
          <w:rFonts w:ascii="Times New Roman" w:hAnsi="Times New Roman" w:eastAsia="Times New Roman" w:cs="Times New Roman"/>
          <w:b/>
        </w:rPr>
        <w:t xml:space="preserve">in that a specific concept is revealed to him, </w:t>
      </w:r>
      <w:r>
        <w:rPr>
          <w:rFonts w:ascii="Times New Roman" w:hAnsi="Times New Roman" w:eastAsia="Times New Roman" w:cs="Times New Roman"/>
          <w:b w:val="0"/>
        </w:rPr>
        <w:t xml:space="preserve">הֲרֵי הוּא בַּעַל גְּבוּל בְּכָךְ וְכָךְ תֵּיבוֹת וְכָךְ וְכָךְ אוֹתִיּוֹת; </w:t>
      </w:r>
      <w:r>
        <w:rPr>
          <w:rFonts w:ascii="Times New Roman" w:hAnsi="Times New Roman" w:eastAsia="Times New Roman" w:cs="Times New Roman"/>
          <w:b/>
        </w:rPr>
        <w:t xml:space="preserve">it is bounded within so many words and so many letters;</w:t>
      </w:r>
    </w:p>
    <w:p w:rsidR="00000000" w:rsidDel="00000000" w:rsidP="00000000" w:rsidRDefault="00000000" w:rsidRPr="00000000" w14:paraId="000001C5">
      <w:pPr>
        <w:spacing w:after="240" w:before="240" w:lineRule="auto"/>
        <w:rPr/>
      </w:pPr>
      <w:r>
        <w:rPr>
          <w:rFonts w:ascii="Times New Roman" w:hAnsi="Times New Roman" w:eastAsia="Times New Roman" w:cs="Times New Roman"/>
          <w:b w:val="0"/>
        </w:rPr>
        <w:t xml:space="preserve">רַק שֶׁבִּמְקוֹר הַשֵּׂכֶל וְהַמַּחֲשָׁבָה, </w:t>
      </w:r>
      <w:r>
        <w:rPr>
          <w:rFonts w:ascii="Times New Roman" w:hAnsi="Times New Roman" w:eastAsia="Times New Roman" w:cs="Times New Roman"/>
          <w:b/>
        </w:rPr>
        <w:t xml:space="preserve">only that in the primordial source of intellect and thought, </w:t>
      </w:r>
      <w:r>
        <w:rPr>
          <w:rFonts w:ascii="Times New Roman" w:hAnsi="Times New Roman" w:eastAsia="Times New Roman" w:cs="Times New Roman"/>
          <w:b w:val="0"/>
        </w:rPr>
        <w:t xml:space="preserve">טֶרֶם שֶׁהִגִּיעַ לְגִלּוּי לָאָדָם עַצְמוֹ, </w:t>
      </w:r>
      <w:r>
        <w:rPr>
          <w:rFonts w:ascii="Times New Roman" w:hAnsi="Times New Roman" w:eastAsia="Times New Roman" w:cs="Times New Roman"/>
          <w:b/>
        </w:rPr>
        <w:t xml:space="preserve">prior to being consciously articulated to the person himself, </w:t>
      </w:r>
      <w:r>
        <w:rPr>
          <w:rFonts w:ascii="Times New Roman" w:hAnsi="Times New Roman" w:eastAsia="Times New Roman" w:cs="Times New Roman"/>
          <w:b w:val="0"/>
        </w:rPr>
        <w:t xml:space="preserve">שֶׁהוּא עֲדַיִן בִּלְתִּי בַּעַל גְּבוּל – </w:t>
      </w:r>
      <w:r>
        <w:rPr>
          <w:rFonts w:ascii="Times New Roman" w:hAnsi="Times New Roman" w:eastAsia="Times New Roman" w:cs="Times New Roman"/>
          <w:b/>
        </w:rPr>
        <w:t xml:space="preserve">where it remains unbounded— </w:t>
      </w:r>
      <w:r>
        <w:rPr>
          <w:rFonts w:ascii="Times New Roman" w:hAnsi="Times New Roman" w:eastAsia="Times New Roman" w:cs="Times New Roman"/>
          <w:b w:val="0"/>
        </w:rPr>
        <w:t xml:space="preserve">שָׁם אֵין שַׁיָּיךְ אוֹתִיּוֹת. </w:t>
      </w:r>
      <w:r>
        <w:rPr>
          <w:rFonts w:ascii="Times New Roman" w:hAnsi="Times New Roman" w:eastAsia="Times New Roman" w:cs="Times New Roman"/>
          <w:b/>
        </w:rPr>
        <w:t xml:space="preserve">there letters do not apply.</w:t>
      </w:r>
    </w:p>
    <w:p w:rsidR="00000000" w:rsidDel="00000000" w:rsidP="00000000" w:rsidRDefault="00000000" w:rsidRPr="00000000" w14:paraId="000001C6">
      <w:pPr>
        <w:spacing w:after="240" w:before="240" w:lineRule="auto"/>
        <w:rPr/>
      </w:pPr>
      <w:r>
        <w:rPr>
          <w:rFonts w:ascii="Times New Roman" w:hAnsi="Times New Roman" w:eastAsia="Times New Roman" w:cs="Times New Roman"/>
          <w:b w:val="0"/>
        </w:rPr>
        <w:t xml:space="preserve">וְזֶה הוּא מְקוֹר הָאֵין סוֹף, </w:t>
      </w:r>
      <w:r>
        <w:rPr>
          <w:rFonts w:ascii="Times New Roman" w:hAnsi="Times New Roman" w:eastAsia="Times New Roman" w:cs="Times New Roman"/>
          <w:b/>
        </w:rPr>
        <w:t xml:space="preserve">And this is the Source of the Infinite (Ein Sof), </w:t>
      </w:r>
      <w:r>
        <w:rPr>
          <w:rFonts w:ascii="Times New Roman" w:hAnsi="Times New Roman" w:eastAsia="Times New Roman" w:cs="Times New Roman"/>
          <w:b w:val="0"/>
        </w:rPr>
        <w:t xml:space="preserve">שֶׁאֵין אָנוּ יְכוֹלִים לְדַבֵּר בּוֹ וְלֹא לְהִתְבּוֹנֵן; </w:t>
      </w:r>
      <w:r>
        <w:rPr>
          <w:rFonts w:ascii="Times New Roman" w:hAnsi="Times New Roman" w:eastAsia="Times New Roman" w:cs="Times New Roman"/>
          <w:b/>
        </w:rPr>
        <w:t xml:space="preserve">concerning which we can neither speak nor contemplate; </w:t>
      </w:r>
      <w:r>
        <w:rPr>
          <w:rFonts w:ascii="Times New Roman" w:hAnsi="Times New Roman" w:eastAsia="Times New Roman" w:cs="Times New Roman"/>
          <w:b w:val="0"/>
        </w:rPr>
        <w:t xml:space="preserve">רַק מִצַּד מַה שֶּׁהִגִּיעַ לְמַדְרֵגַת הַגִּלּוּי לְהַשָּׂגַת אָדָם בְּ"יֵשׁ מֵאַיִן", </w:t>
      </w:r>
      <w:r>
        <w:rPr>
          <w:rFonts w:ascii="Times New Roman" w:hAnsi="Times New Roman" w:eastAsia="Times New Roman" w:cs="Times New Roman"/>
          <w:b/>
        </w:rPr>
        <w:t xml:space="preserve">only from the point where it reaches revelation for human grasp as 'something from nothing', </w:t>
      </w:r>
      <w:r>
        <w:rPr>
          <w:rFonts w:ascii="Times New Roman" w:hAnsi="Times New Roman" w:eastAsia="Times New Roman" w:cs="Times New Roman"/>
          <w:b w:val="0"/>
        </w:rPr>
        <w:t xml:space="preserve">שֶׁשָּׁם הוּא נִגְלָה לְבַעַל גְּבוּל – </w:t>
      </w:r>
      <w:r>
        <w:rPr>
          <w:rFonts w:ascii="Times New Roman" w:hAnsi="Times New Roman" w:eastAsia="Times New Roman" w:cs="Times New Roman"/>
          <w:b/>
        </w:rPr>
        <w:t xml:space="preserve">where it is revealed to a finite, bounded creature— </w:t>
      </w:r>
      <w:r>
        <w:rPr>
          <w:rFonts w:ascii="Times New Roman" w:hAnsi="Times New Roman" w:eastAsia="Times New Roman" w:cs="Times New Roman"/>
          <w:b w:val="0"/>
        </w:rPr>
        <w:t xml:space="preserve">אִם כֵּן בְּהֶכְרֵחַ הוּא הַגִּלּוּי בְּצוּרַת אוֹתִיּוֹת, </w:t>
      </w:r>
      <w:r>
        <w:rPr>
          <w:rFonts w:ascii="Times New Roman" w:hAnsi="Times New Roman" w:eastAsia="Times New Roman" w:cs="Times New Roman"/>
          <w:b/>
        </w:rPr>
        <w:t xml:space="preserve">then perforce revelation assumes the form of letters, </w:t>
      </w:r>
      <w:r>
        <w:rPr>
          <w:rFonts w:ascii="Times New Roman" w:hAnsi="Times New Roman" w:eastAsia="Times New Roman" w:cs="Times New Roman"/>
          <w:b w:val="0"/>
        </w:rPr>
        <w:t xml:space="preserve">שֶׁהֵם כֵּלִים הַמַּלְבִּישִׁים גִּלּוּיוֹ; </w:t>
      </w:r>
      <w:r>
        <w:rPr>
          <w:rFonts w:ascii="Times New Roman" w:hAnsi="Times New Roman" w:eastAsia="Times New Roman" w:cs="Times New Roman"/>
          <w:b/>
        </w:rPr>
        <w:t xml:space="preserve">which are vessels enclothing His manifestation;</w:t>
      </w:r>
    </w:p>
    <w:p w:rsidR="00000000" w:rsidDel="00000000" w:rsidP="00000000" w:rsidRDefault="00000000" w:rsidRPr="00000000" w14:paraId="000001C7">
      <w:pPr>
        <w:spacing w:after="240" w:before="240" w:lineRule="auto"/>
        <w:rPr/>
      </w:pPr>
      <w:r>
        <w:rPr>
          <w:rFonts w:ascii="Times New Roman" w:hAnsi="Times New Roman" w:eastAsia="Times New Roman" w:cs="Times New Roman"/>
          <w:b w:val="0"/>
        </w:rPr>
        <w:t xml:space="preserve">רָצָה לוֹמַר שֶׁאָנוּ מְבִינִים דֶּרֶךְ מָשָׁל הַשָּׂגָה כָּךְ וְכָךְ, </w:t>
      </w:r>
      <w:r>
        <w:rPr>
          <w:rFonts w:ascii="Times New Roman" w:hAnsi="Times New Roman" w:eastAsia="Times New Roman" w:cs="Times New Roman"/>
          <w:b/>
        </w:rPr>
        <w:t xml:space="preserve">meaning that when we comprehend, for example, a given concept, </w:t>
      </w:r>
      <w:r>
        <w:rPr>
          <w:rFonts w:ascii="Times New Roman" w:hAnsi="Times New Roman" w:eastAsia="Times New Roman" w:cs="Times New Roman"/>
          <w:b w:val="0"/>
        </w:rPr>
        <w:t xml:space="preserve">הֲרֵי בְּהֶכְרֵחַ יֵשׁ בּוֹ צִיּוּר אוֹתִיּוֹת מָה. </w:t>
      </w:r>
      <w:r>
        <w:rPr>
          <w:rFonts w:ascii="Times New Roman" w:hAnsi="Times New Roman" w:eastAsia="Times New Roman" w:cs="Times New Roman"/>
          <w:b/>
        </w:rPr>
        <w:t xml:space="preserve">behold there exists within it some structure of letters.</w:t>
      </w:r>
    </w:p>
    <w:p w:rsidR="00000000" w:rsidDel="00000000" w:rsidP="00000000" w:rsidRDefault="00000000" w:rsidRPr="00000000" w14:paraId="000001C8">
      <w:pPr>
        <w:spacing w:after="240" w:before="240" w:lineRule="auto"/>
        <w:rPr/>
      </w:pPr>
      <w:r>
        <w:rPr>
          <w:rFonts w:ascii="Times New Roman" w:hAnsi="Times New Roman" w:eastAsia="Times New Roman" w:cs="Times New Roman"/>
          <w:b w:val="0"/>
        </w:rPr>
        <w:t xml:space="preserve">וְאוֹת יוּ"ד דֶּרֶךְ מָשָׁל מוֹרָה עַל רֵאשִׁית הַהַשָּׂגָה </w:t>
      </w:r>
      <w:r>
        <w:rPr>
          <w:rFonts w:ascii="Times New Roman" w:hAnsi="Times New Roman" w:eastAsia="Times New Roman" w:cs="Times New Roman"/>
          <w:b/>
        </w:rPr>
        <w:t xml:space="preserve">And the letter Yud, for example, signifies the inception of perception </w:t>
      </w:r>
      <w:r>
        <w:rPr>
          <w:rFonts w:ascii="Times New Roman" w:hAnsi="Times New Roman" w:eastAsia="Times New Roman" w:cs="Times New Roman"/>
          <w:b w:val="0"/>
        </w:rPr>
        <w:t xml:space="preserve">כְּמוֹ שֶׁהִיא בְּהֶעְלֵם גָּדוֹל בִּדְמוּת נְקֻדָּה, </w:t>
      </w:r>
      <w:r>
        <w:rPr>
          <w:rFonts w:ascii="Times New Roman" w:hAnsi="Times New Roman" w:eastAsia="Times New Roman" w:cs="Times New Roman"/>
          <w:b/>
        </w:rPr>
        <w:t xml:space="preserve">as it abides in profound concealment in the form of a point; </w:t>
      </w:r>
      <w:r>
        <w:rPr>
          <w:rFonts w:ascii="Times New Roman" w:hAnsi="Times New Roman" w:eastAsia="Times New Roman" w:cs="Times New Roman"/>
          <w:b w:val="0"/>
        </w:rPr>
        <w:t xml:space="preserve">וְהַוָּא"ו – כְּשֶׁהִיא מִתְפַּשֶּׁטֶת בִּדְמוּת קַו; </w:t>
      </w:r>
      <w:r>
        <w:rPr>
          <w:rFonts w:ascii="Times New Roman" w:hAnsi="Times New Roman" w:eastAsia="Times New Roman" w:cs="Times New Roman"/>
          <w:b/>
        </w:rPr>
        <w:t xml:space="preserve">and the Vav—when it extends in the form of a line; </w:t>
      </w:r>
      <w:r>
        <w:rPr>
          <w:rFonts w:ascii="Times New Roman" w:hAnsi="Times New Roman" w:eastAsia="Times New Roman" w:cs="Times New Roman"/>
          <w:b w:val="0"/>
        </w:rPr>
        <w:t xml:space="preserve">וּמֵהֶם נִבְנִים כָּל הָאוֹתִיּוֹת. </w:t>
      </w:r>
      <w:r>
        <w:rPr>
          <w:rFonts w:ascii="Times New Roman" w:hAnsi="Times New Roman" w:eastAsia="Times New Roman" w:cs="Times New Roman"/>
          <w:b/>
        </w:rPr>
        <w:t xml:space="preserve">and from them are constructed all letters.</w:t>
      </w:r>
    </w:p>
    <w:p w:rsidR="00000000" w:rsidDel="00000000" w:rsidP="00000000" w:rsidRDefault="00000000" w:rsidRPr="00000000" w14:paraId="000001C9">
      <w:pPr>
        <w:spacing w:after="240" w:before="240" w:lineRule="auto"/>
        <w:rPr/>
      </w:pPr>
      <w:r>
        <w:rPr>
          <w:rFonts w:ascii="Times New Roman" w:hAnsi="Times New Roman" w:eastAsia="Times New Roman" w:cs="Times New Roman"/>
          <w:b w:val="0"/>
        </w:rPr>
        <w:t xml:space="preserve">וְנִמְצָא עִיקַּר הָאוֹתִיּוֹת מִצַּד הִתְגַּלּוּת שֶׁבַּמַּחֲשָׁבָה, </w:t>
      </w:r>
      <w:r>
        <w:rPr>
          <w:rFonts w:ascii="Times New Roman" w:hAnsi="Times New Roman" w:eastAsia="Times New Roman" w:cs="Times New Roman"/>
          <w:b/>
        </w:rPr>
        <w:t xml:space="preserve">Thus the root of letters originates in the mental manifestation within thought, </w:t>
      </w:r>
      <w:r>
        <w:rPr>
          <w:rFonts w:ascii="Times New Roman" w:hAnsi="Times New Roman" w:eastAsia="Times New Roman" w:cs="Times New Roman"/>
          <w:b w:val="0"/>
        </w:rPr>
        <w:t xml:space="preserve">וְלֹא שֶׁעִיקַּר שְׁמוֹת הָאוֹתִיּוֹת הֵם מִצַּד הַדִּבּוּר </w:t>
      </w:r>
      <w:r>
        <w:rPr>
          <w:rFonts w:ascii="Times New Roman" w:hAnsi="Times New Roman" w:eastAsia="Times New Roman" w:cs="Times New Roman"/>
          <w:b/>
        </w:rPr>
        <w:t xml:space="preserve">and not that letters stem primarily from vocal speech </w:t>
      </w:r>
      <w:r>
        <w:rPr>
          <w:rFonts w:ascii="Times New Roman" w:hAnsi="Times New Roman" w:eastAsia="Times New Roman" w:cs="Times New Roman"/>
          <w:b w:val="0"/>
        </w:rPr>
        <w:t xml:space="preserve">שֶׁבּוֹ הוּא חֲלֻקַּת הַהֲבָרוֹת כְּמוֹ שֶׁנִּתְבָּאֵר. </w:t>
      </w:r>
      <w:r>
        <w:rPr>
          <w:rFonts w:ascii="Times New Roman" w:hAnsi="Times New Roman" w:eastAsia="Times New Roman" w:cs="Times New Roman"/>
          <w:b/>
        </w:rPr>
        <w:t xml:space="preserve">wherein vocal phonetics divide, as explained.</w:t>
      </w:r>
    </w:p>
    <w:p w:rsidR="00000000" w:rsidDel="00000000" w:rsidP="00000000" w:rsidRDefault="00000000" w:rsidRPr="00000000" w14:paraId="000001CA">
      <w:pPr>
        <w:spacing w:after="240" w:before="240" w:lineRule="auto"/>
        <w:rPr/>
      </w:pPr>
      <w:r>
        <w:rPr>
          <w:rFonts w:ascii="Times New Roman" w:hAnsi="Times New Roman" w:eastAsia="Times New Roman" w:cs="Times New Roman"/>
          <w:b w:val="0"/>
        </w:rPr>
        <w:t xml:space="preserve">וּכְפִי זֶה, הַכְּתָב הִיא צִיּוּרִים הֶסְכֵּמִיִּים לְבַד; </w:t>
      </w:r>
      <w:r>
        <w:rPr>
          <w:rFonts w:ascii="Times New Roman" w:hAnsi="Times New Roman" w:eastAsia="Times New Roman" w:cs="Times New Roman"/>
          <w:b/>
        </w:rPr>
        <w:t xml:space="preserve">And according to this, conventional secular script consists merely of arbitrary symbols; </w:t>
      </w:r>
      <w:r>
        <w:rPr>
          <w:rFonts w:ascii="Times New Roman" w:hAnsi="Times New Roman" w:eastAsia="Times New Roman" w:cs="Times New Roman"/>
          <w:b w:val="0"/>
        </w:rPr>
        <w:t xml:space="preserve">אָמְנָם בִּלְשׁוֹן הַקֹּדֶשׁ, הַכְּתָב גַּם הוּא קָדוֹשׁ, </w:t>
      </w:r>
      <w:r>
        <w:rPr>
          <w:rFonts w:ascii="Times New Roman" w:hAnsi="Times New Roman" w:eastAsia="Times New Roman" w:cs="Times New Roman"/>
          <w:b/>
        </w:rPr>
        <w:t xml:space="preserve">however in the Holy Tongue, script itself is holy, </w:t>
      </w:r>
      <w:r>
        <w:rPr>
          <w:rFonts w:ascii="Times New Roman" w:hAnsi="Times New Roman" w:eastAsia="Times New Roman" w:cs="Times New Roman"/>
          <w:b w:val="0"/>
        </w:rPr>
        <w:t xml:space="preserve">עוֹד לְמַעְלָה מִקְּדוּשַׁת הַלָּשׁוֹן; </w:t>
      </w:r>
      <w:r>
        <w:rPr>
          <w:rFonts w:ascii="Times New Roman" w:hAnsi="Times New Roman" w:eastAsia="Times New Roman" w:cs="Times New Roman"/>
          <w:b/>
        </w:rPr>
        <w:t xml:space="preserve">even transcending the holiness of spoken speech;</w:t>
      </w:r>
    </w:p>
    <w:p w:rsidR="00000000" w:rsidDel="00000000" w:rsidP="00000000" w:rsidRDefault="00000000" w:rsidRPr="00000000" w14:paraId="000001CB">
      <w:pPr>
        <w:spacing w:after="240" w:before="240" w:lineRule="auto"/>
        <w:rPr/>
      </w:pPr>
      <w:r>
        <w:rPr>
          <w:rFonts w:ascii="Times New Roman" w:hAnsi="Times New Roman" w:eastAsia="Times New Roman" w:cs="Times New Roman"/>
          <w:b w:val="0"/>
        </w:rPr>
        <w:t xml:space="preserve">כִּי הוּא סוֹד צִיּוּר הָאוֹתִיּוֹת כְּפִי מַה שֶּׁהֵם בַּמַּחֲשָׁבָה, </w:t>
      </w:r>
      <w:r>
        <w:rPr>
          <w:rFonts w:ascii="Times New Roman" w:hAnsi="Times New Roman" w:eastAsia="Times New Roman" w:cs="Times New Roman"/>
          <w:b/>
        </w:rPr>
        <w:t xml:space="preserve">for it reflects the mystery of the letter-forms as they exist within thought, </w:t>
      </w:r>
      <w:r>
        <w:rPr>
          <w:rFonts w:ascii="Times New Roman" w:hAnsi="Times New Roman" w:eastAsia="Times New Roman" w:cs="Times New Roman"/>
          <w:b w:val="0"/>
        </w:rPr>
        <w:t xml:space="preserve">שֶׁשָּׁם הוּא בְּדֶרֶךְ צִיּוּר לְבַד: </w:t>
      </w:r>
      <w:r>
        <w:rPr>
          <w:rFonts w:ascii="Times New Roman" w:hAnsi="Times New Roman" w:eastAsia="Times New Roman" w:cs="Times New Roman"/>
          <w:b/>
        </w:rPr>
        <w:t xml:space="preserve">where they exist purely as metaphysical forms: </w:t>
      </w:r>
      <w:r>
        <w:rPr>
          <w:rFonts w:ascii="Times New Roman" w:hAnsi="Times New Roman" w:eastAsia="Times New Roman" w:cs="Times New Roman"/>
          <w:b w:val="0"/>
        </w:rPr>
        <w:t xml:space="preserve">שֶׁמַּחֲשָׁבָה זוֹ הִיא נְקֻדָּה, </w:t>
      </w:r>
      <w:r>
        <w:rPr>
          <w:rFonts w:ascii="Times New Roman" w:hAnsi="Times New Roman" w:eastAsia="Times New Roman" w:cs="Times New Roman"/>
          <w:b/>
        </w:rPr>
        <w:t xml:space="preserve">this thought being a point, </w:t>
      </w:r>
      <w:r>
        <w:rPr>
          <w:rFonts w:ascii="Times New Roman" w:hAnsi="Times New Roman" w:eastAsia="Times New Roman" w:cs="Times New Roman"/>
          <w:b w:val="0"/>
        </w:rPr>
        <w:t xml:space="preserve">וּמַחֲשָׁבָה זוֹ כְּמוֹ קַו, </w:t>
      </w:r>
      <w:r>
        <w:rPr>
          <w:rFonts w:ascii="Times New Roman" w:hAnsi="Times New Roman" w:eastAsia="Times New Roman" w:cs="Times New Roman"/>
          <w:b/>
        </w:rPr>
        <w:t xml:space="preserve">and that thought like a line, </w:t>
      </w:r>
      <w:r>
        <w:rPr>
          <w:rFonts w:ascii="Times New Roman" w:hAnsi="Times New Roman" w:eastAsia="Times New Roman" w:cs="Times New Roman"/>
          <w:b w:val="0"/>
        </w:rPr>
        <w:t xml:space="preserve">וּמַחֲשָׁבָה זוֹ חִבּוּר נְקֻדּוֹת וְקַוִּין עַל דֶּרֶךְ זֶה, </w:t>
      </w:r>
      <w:r>
        <w:rPr>
          <w:rFonts w:ascii="Times New Roman" w:hAnsi="Times New Roman" w:eastAsia="Times New Roman" w:cs="Times New Roman"/>
          <w:b/>
        </w:rPr>
        <w:t xml:space="preserve">and that thought a combination of points and lines in this manner, </w:t>
      </w:r>
      <w:r>
        <w:rPr>
          <w:rFonts w:ascii="Times New Roman" w:hAnsi="Times New Roman" w:eastAsia="Times New Roman" w:cs="Times New Roman"/>
          <w:b w:val="0"/>
        </w:rPr>
        <w:t xml:space="preserve">וּמַחֲשָׁבָה זוֹ חִבּוּר עַל דֶּרֶךְ זֶה; </w:t>
      </w:r>
      <w:r>
        <w:rPr>
          <w:rFonts w:ascii="Times New Roman" w:hAnsi="Times New Roman" w:eastAsia="Times New Roman" w:cs="Times New Roman"/>
          <w:b/>
        </w:rPr>
        <w:t xml:space="preserve">and another thought a combination in that manner;</w:t>
      </w:r>
    </w:p>
    <w:p w:rsidR="00000000" w:rsidDel="00000000" w:rsidP="00000000" w:rsidRDefault="00000000" w:rsidRPr="00000000" w14:paraId="000001CC">
      <w:pPr>
        <w:spacing w:after="240" w:before="240" w:lineRule="auto"/>
        <w:rPr/>
      </w:pPr>
      <w:r>
        <w:rPr>
          <w:rFonts w:ascii="Times New Roman" w:hAnsi="Times New Roman" w:eastAsia="Times New Roman" w:cs="Times New Roman"/>
          <w:b w:val="0"/>
        </w:rPr>
        <w:t xml:space="preserve">וְהֵם בִּכְלַל כ"ב מִינֵי צִיּוּרִין מִתְחַלְּקִים, </w:t>
      </w:r>
      <w:r>
        <w:rPr>
          <w:rFonts w:ascii="Times New Roman" w:hAnsi="Times New Roman" w:eastAsia="Times New Roman" w:cs="Times New Roman"/>
          <w:b/>
        </w:rPr>
        <w:t xml:space="preserve">and they subdivide into twenty-two distinct primary forms, </w:t>
      </w:r>
      <w:r>
        <w:rPr>
          <w:rFonts w:ascii="Times New Roman" w:hAnsi="Times New Roman" w:eastAsia="Times New Roman" w:cs="Times New Roman"/>
          <w:b w:val="0"/>
        </w:rPr>
        <w:t xml:space="preserve">שֶׁכָּל אַחַת צִיּוּר מַחֲשָׁבָה פְּרָטִית כְּעִנְיַן אוֹת, </w:t>
      </w:r>
      <w:r>
        <w:rPr>
          <w:rFonts w:ascii="Times New Roman" w:hAnsi="Times New Roman" w:eastAsia="Times New Roman" w:cs="Times New Roman"/>
          <w:b/>
        </w:rPr>
        <w:t xml:space="preserve">each being the graphic representation of a specific thought like a letter, </w:t>
      </w:r>
      <w:r>
        <w:rPr>
          <w:rFonts w:ascii="Times New Roman" w:hAnsi="Times New Roman" w:eastAsia="Times New Roman" w:cs="Times New Roman"/>
          <w:b w:val="0"/>
        </w:rPr>
        <w:t xml:space="preserve">וּמֵאֵיזֶה צִיּוּרִים מִתְחַבֶּרֶת מַחֲשָׁבָה שְׁלֵימָה וְהִיא תֵּיבָה, </w:t>
      </w:r>
      <w:r>
        <w:rPr>
          <w:rFonts w:ascii="Times New Roman" w:hAnsi="Times New Roman" w:eastAsia="Times New Roman" w:cs="Times New Roman"/>
          <w:b/>
        </w:rPr>
        <w:t xml:space="preserve">and from several forms a complete thought combines which is a word, </w:t>
      </w:r>
      <w:r>
        <w:rPr>
          <w:rFonts w:ascii="Times New Roman" w:hAnsi="Times New Roman" w:eastAsia="Times New Roman" w:cs="Times New Roman"/>
          <w:b w:val="0"/>
        </w:rPr>
        <w:t xml:space="preserve">וּמִכַּמָּה תֵּיבוֹת – עִנְיָן. </w:t>
      </w:r>
      <w:r>
        <w:rPr>
          <w:rFonts w:ascii="Times New Roman" w:hAnsi="Times New Roman" w:eastAsia="Times New Roman" w:cs="Times New Roman"/>
          <w:b/>
        </w:rPr>
        <w:t xml:space="preserve">and from several words—a theme.</w:t>
      </w:r>
    </w:p>
    <w:p w:rsidR="00000000" w:rsidDel="00000000" w:rsidP="00000000" w:rsidRDefault="00000000" w:rsidRPr="00000000" w14:paraId="000001CD">
      <w:pPr>
        <w:spacing w:after="240" w:before="240" w:lineRule="auto"/>
        <w:rPr/>
      </w:pPr>
      <w:r>
        <w:rPr>
          <w:rFonts w:ascii="Times New Roman" w:hAnsi="Times New Roman" w:eastAsia="Times New Roman" w:cs="Times New Roman"/>
          <w:b w:val="0"/>
        </w:rPr>
        <w:t xml:space="preserve">וְלָכֵן אָמְרוּ (בְּרֵאשִׁית רַבָּה פָּרָשָׁה יז, ה): </w:t>
      </w:r>
      <w:r>
        <w:rPr>
          <w:rFonts w:ascii="Times New Roman" w:hAnsi="Times New Roman" w:eastAsia="Times New Roman" w:cs="Times New Roman"/>
          <w:b/>
        </w:rPr>
        <w:t xml:space="preserve">Therefore they said (Bereishit Rabbah 17:5): </w:t>
      </w:r>
      <w:r>
        <w:rPr>
          <w:rFonts w:ascii="Times New Roman" w:hAnsi="Times New Roman" w:eastAsia="Times New Roman" w:cs="Times New Roman"/>
          <w:b w:val="0"/>
        </w:rPr>
        <w:t xml:space="preserve">נוֹבְלוֹת חָכְמָה שֶׁלְּמַעְלָה – תּוֹרָה; </w:t>
      </w:r>
      <w:r>
        <w:rPr>
          <w:rFonts w:ascii="Times New Roman" w:hAnsi="Times New Roman" w:eastAsia="Times New Roman" w:cs="Times New Roman"/>
          <w:b/>
        </w:rPr>
        <w:t xml:space="preserve">the fallen fruit of Supernal Wisdom is the Torah; </w:t>
      </w:r>
      <w:r>
        <w:rPr>
          <w:rFonts w:ascii="Times New Roman" w:hAnsi="Times New Roman" w:eastAsia="Times New Roman" w:cs="Times New Roman"/>
          <w:b w:val="0"/>
        </w:rPr>
        <w:t xml:space="preserve">תּוֹרָה שֶׁבִּכְתָב הִיא מֵחָכְמָה נָפְקַת שֶׁהוּא הַמַּחֲשָׁבָה, </w:t>
      </w:r>
      <w:r>
        <w:rPr>
          <w:rFonts w:ascii="Times New Roman" w:hAnsi="Times New Roman" w:eastAsia="Times New Roman" w:cs="Times New Roman"/>
          <w:b/>
        </w:rPr>
        <w:t xml:space="preserve">the Written Torah issued from Chokhmah which is Thought, </w:t>
      </w:r>
      <w:r>
        <w:rPr>
          <w:rFonts w:ascii="Times New Roman" w:hAnsi="Times New Roman" w:eastAsia="Times New Roman" w:cs="Times New Roman"/>
          <w:b w:val="0"/>
        </w:rPr>
        <w:t xml:space="preserve">דְּשָׁם שַׁיָּיךְ צִיּוּרִין וּכְתָב, </w:t>
      </w:r>
      <w:r>
        <w:rPr>
          <w:rFonts w:ascii="Times New Roman" w:hAnsi="Times New Roman" w:eastAsia="Times New Roman" w:cs="Times New Roman"/>
          <w:b/>
        </w:rPr>
        <w:t xml:space="preserve">where forms and script apply, </w:t>
      </w:r>
      <w:r>
        <w:rPr>
          <w:rFonts w:ascii="Times New Roman" w:hAnsi="Times New Roman" w:eastAsia="Times New Roman" w:cs="Times New Roman"/>
          <w:b w:val="0"/>
        </w:rPr>
        <w:t xml:space="preserve">וְהוּא לְמַעְלָה מֵהַדִּבּוּר; </w:t>
      </w:r>
      <w:r>
        <w:rPr>
          <w:rFonts w:ascii="Times New Roman" w:hAnsi="Times New Roman" w:eastAsia="Times New Roman" w:cs="Times New Roman"/>
          <w:b/>
        </w:rPr>
        <w:t xml:space="preserve">and it transcends spoken speech;</w:t>
      </w:r>
    </w:p>
    <w:p w:rsidR="00000000" w:rsidDel="00000000" w:rsidP="00000000" w:rsidRDefault="00000000" w:rsidRPr="00000000" w14:paraId="000001CE">
      <w:pPr>
        <w:spacing w:after="240" w:before="240" w:lineRule="auto"/>
        <w:rPr/>
      </w:pPr>
      <w:r>
        <w:rPr>
          <w:rFonts w:ascii="Times New Roman" w:hAnsi="Times New Roman" w:eastAsia="Times New Roman" w:cs="Times New Roman"/>
          <w:b w:val="0"/>
        </w:rPr>
        <w:t xml:space="preserve">שֶׁאַחַר כָּךְ, כְּשֶׁהוּא מוֹצִיא מַה שֶּׁבַּלֵּב לַפּוֹעַל, </w:t>
      </w:r>
      <w:r>
        <w:rPr>
          <w:rFonts w:ascii="Times New Roman" w:hAnsi="Times New Roman" w:eastAsia="Times New Roman" w:cs="Times New Roman"/>
          <w:b/>
        </w:rPr>
        <w:t xml:space="preserve">for afterward, when one brings forth what is in the heart into actuality, </w:t>
      </w:r>
      <w:r>
        <w:rPr>
          <w:rFonts w:ascii="Times New Roman" w:hAnsi="Times New Roman" w:eastAsia="Times New Roman" w:cs="Times New Roman"/>
          <w:b w:val="0"/>
        </w:rPr>
        <w:t xml:space="preserve">גַּם הֲבָרוֹת הַפֶּה, שֶׁהוּא כֹּחַ הַמּוֹצִיא מַחֲשַׁבְתּוֹ לַפּוֹעַל לְגַלּוֹת לַזּוּלַת, </w:t>
      </w:r>
      <w:r>
        <w:rPr>
          <w:rFonts w:ascii="Times New Roman" w:hAnsi="Times New Roman" w:eastAsia="Times New Roman" w:cs="Times New Roman"/>
          <w:b/>
        </w:rPr>
        <w:t xml:space="preserve">the vocal sounds of the mouth, which express thought outwardly to another, </w:t>
      </w:r>
      <w:r>
        <w:rPr>
          <w:rFonts w:ascii="Times New Roman" w:hAnsi="Times New Roman" w:eastAsia="Times New Roman" w:cs="Times New Roman"/>
          <w:b w:val="0"/>
        </w:rPr>
        <w:t xml:space="preserve">הִיא כְּלוּלָה מִכ"ב מִינֵי הֲבָרוֹת </w:t>
      </w:r>
      <w:r>
        <w:rPr>
          <w:rFonts w:ascii="Times New Roman" w:hAnsi="Times New Roman" w:eastAsia="Times New Roman" w:cs="Times New Roman"/>
          <w:b/>
        </w:rPr>
        <w:t xml:space="preserve">are comprised of twenty-two phonetic articulations </w:t>
      </w:r>
      <w:r>
        <w:rPr>
          <w:rFonts w:ascii="Times New Roman" w:hAnsi="Times New Roman" w:eastAsia="Times New Roman" w:cs="Times New Roman"/>
          <w:b w:val="0"/>
        </w:rPr>
        <w:t xml:space="preserve">כְּפִי הַכ"ב מִינֵי הַצִּיּוּרִין שֶׁיֵּשׁ בַּמַּחֲשָׁבָה. </w:t>
      </w:r>
      <w:r>
        <w:rPr>
          <w:rFonts w:ascii="Times New Roman" w:hAnsi="Times New Roman" w:eastAsia="Times New Roman" w:cs="Times New Roman"/>
          <w:b/>
        </w:rPr>
        <w:t xml:space="preserve">matching the twenty-two graphic forms existing within thought.</w:t>
      </w:r>
    </w:p>
    <w:p w:rsidR="00000000" w:rsidDel="00000000" w:rsidP="00000000" w:rsidRDefault="00000000" w:rsidRPr="00000000" w14:paraId="000001CF">
      <w:pPr>
        <w:spacing w:after="240" w:before="240" w:lineRule="auto"/>
        <w:rPr/>
      </w:pPr>
      <w:r>
        <w:rPr>
          <w:rFonts w:ascii="Times New Roman" w:hAnsi="Times New Roman" w:eastAsia="Times New Roman" w:cs="Times New Roman"/>
          <w:b w:val="0"/>
        </w:rPr>
        <w:t xml:space="preserve">וְכָל אֵלֶּה מִמָּקוֹם קָדוֹשׁ יָצְאוּ, </w:t>
      </w:r>
      <w:r>
        <w:rPr>
          <w:rFonts w:ascii="Times New Roman" w:hAnsi="Times New Roman" w:eastAsia="Times New Roman" w:cs="Times New Roman"/>
          <w:b/>
        </w:rPr>
        <w:t xml:space="preserve">And all these issued from a holy source, </w:t>
      </w:r>
      <w:r>
        <w:rPr>
          <w:rFonts w:ascii="Times New Roman" w:hAnsi="Times New Roman" w:eastAsia="Times New Roman" w:cs="Times New Roman"/>
          <w:b w:val="0"/>
        </w:rPr>
        <w:t xml:space="preserve">מִמְּקוֹר פְּנִימִיּוּת הַשֵּׁם יִתְבָּרַךְ בִּבְרִיאַת הָעוֹלָמוֹת; </w:t>
      </w:r>
      <w:r>
        <w:rPr>
          <w:rFonts w:ascii="Times New Roman" w:hAnsi="Times New Roman" w:eastAsia="Times New Roman" w:cs="Times New Roman"/>
          <w:b/>
        </w:rPr>
        <w:t xml:space="preserve">from the inward source of Hashem, blessed be He, in creating worlds; </w:t>
      </w:r>
      <w:r>
        <w:rPr>
          <w:rFonts w:ascii="Times New Roman" w:hAnsi="Times New Roman" w:eastAsia="Times New Roman" w:cs="Times New Roman"/>
          <w:b w:val="0"/>
        </w:rPr>
        <w:t xml:space="preserve">כִּי הוּא הַנּוֹתֵן כֹּחַ לַמַּחֲשָׁבָה לַחְשׁוֹב וְלַדִּבּוּר לְדַבֵּר, וּמִמֶּנּוּ הַכֹּל. </w:t>
      </w:r>
      <w:r>
        <w:rPr>
          <w:rFonts w:ascii="Times New Roman" w:hAnsi="Times New Roman" w:eastAsia="Times New Roman" w:cs="Times New Roman"/>
          <w:b/>
        </w:rPr>
        <w:t xml:space="preserve">for He empowers thought to think and speech to speak, and from Him is all.</w:t>
      </w:r>
    </w:p>
    <w:p w:rsidR="00000000" w:rsidDel="00000000" w:rsidP="00000000" w:rsidRDefault="00000000" w:rsidRPr="00000000" w14:paraId="000001D0">
      <w:pPr>
        <w:spacing w:after="240" w:before="240" w:lineRule="auto"/>
        <w:rPr/>
      </w:pPr>
      <w:r>
        <w:rPr>
          <w:rFonts w:ascii="Times New Roman" w:hAnsi="Times New Roman" w:eastAsia="Times New Roman" w:cs="Times New Roman"/>
          <w:b w:val="0"/>
        </w:rPr>
        <w:t xml:space="preserve">וּלְשׁוֹן הַקֹּדֶשׁ הוּא אוֹר פְּנִימִי דְּמַחֲשָׁבָה וְדִבּוּר דְּהַשֵּׁם יִתְבָּרַךְ, </w:t>
      </w:r>
      <w:r>
        <w:rPr>
          <w:rFonts w:ascii="Times New Roman" w:hAnsi="Times New Roman" w:eastAsia="Times New Roman" w:cs="Times New Roman"/>
          <w:b/>
        </w:rPr>
        <w:t xml:space="preserve">And the Holy Tongue is the Internal Light of Hashem's thought and speech, </w:t>
      </w:r>
      <w:r>
        <w:rPr>
          <w:rFonts w:ascii="Times New Roman" w:hAnsi="Times New Roman" w:eastAsia="Times New Roman" w:cs="Times New Roman"/>
          <w:b w:val="0"/>
        </w:rPr>
        <w:t xml:space="preserve">כְּמַה שֶּׁכָּתוּב: לְצָרֵף אוֹתִיּוֹת שֶׁנִּבְרְאוּ בָּהֶן שָׁמַיִם וָאָרֶץ (בְּרָכוֹת נה.); </w:t>
      </w:r>
      <w:r>
        <w:rPr>
          <w:rFonts w:ascii="Times New Roman" w:hAnsi="Times New Roman" w:eastAsia="Times New Roman" w:cs="Times New Roman"/>
          <w:b/>
        </w:rPr>
        <w:t xml:space="preserve">as written: knowing how to combine the letters through which heaven and earth were created (Berakhot 55a);</w:t>
      </w:r>
    </w:p>
    <w:p w:rsidR="00000000" w:rsidDel="00000000" w:rsidP="00000000" w:rsidRDefault="00000000" w:rsidRPr="00000000" w14:paraId="000001D1">
      <w:pPr>
        <w:spacing w:after="240" w:before="240" w:lineRule="auto"/>
        <w:rPr/>
      </w:pPr>
      <w:r>
        <w:rPr>
          <w:rFonts w:ascii="Times New Roman" w:hAnsi="Times New Roman" w:eastAsia="Times New Roman" w:cs="Times New Roman"/>
          <w:b w:val="0"/>
        </w:rPr>
        <w:t xml:space="preserve">פֵּירוּשׁ, כִּי: "בִּדְבַר ה' שָׁמַיִם נַעֲשׂוּ" (תְּהִלִּים לג, ו), </w:t>
      </w:r>
      <w:r>
        <w:rPr>
          <w:rFonts w:ascii="Times New Roman" w:hAnsi="Times New Roman" w:eastAsia="Times New Roman" w:cs="Times New Roman"/>
          <w:b/>
        </w:rPr>
        <w:t xml:space="preserve">meaning: for 'by the word of Hashem the heavens were made' (Psalms 33:6), </w:t>
      </w:r>
      <w:r>
        <w:rPr>
          <w:rFonts w:ascii="Times New Roman" w:hAnsi="Times New Roman" w:eastAsia="Times New Roman" w:cs="Times New Roman"/>
          <w:b w:val="0"/>
        </w:rPr>
        <w:t xml:space="preserve">כָּל דִּבּוּר הוּא בְּאוֹתִיּוֹת; </w:t>
      </w:r>
      <w:r>
        <w:rPr>
          <w:rFonts w:ascii="Times New Roman" w:hAnsi="Times New Roman" w:eastAsia="Times New Roman" w:cs="Times New Roman"/>
          <w:b/>
        </w:rPr>
        <w:t xml:space="preserve">and all speech operates through letters; </w:t>
      </w:r>
      <w:r>
        <w:rPr>
          <w:rFonts w:ascii="Times New Roman" w:hAnsi="Times New Roman" w:eastAsia="Times New Roman" w:cs="Times New Roman"/>
          <w:b w:val="0"/>
        </w:rPr>
        <w:t xml:space="preserve">וְעוֹלַם הָעֲשִׂיָּה הוּא דִּבּוּר דְּהַשֵּׁם יִתְבָּרַךְ וְהָאוֹתִיּוֹת שֶׁבַּדִּבּוּר; </w:t>
      </w:r>
      <w:r>
        <w:rPr>
          <w:rFonts w:ascii="Times New Roman" w:hAnsi="Times New Roman" w:eastAsia="Times New Roman" w:cs="Times New Roman"/>
          <w:b/>
        </w:rPr>
        <w:t xml:space="preserve">and the World of Asiyah is Hashem's speech and the letters within speech;</w:t>
      </w:r>
    </w:p>
    <w:p w:rsidR="00000000" w:rsidDel="00000000" w:rsidP="00000000" w:rsidRDefault="00000000" w:rsidRPr="00000000" w14:paraId="000001D2">
      <w:pPr>
        <w:spacing w:after="240" w:before="240" w:lineRule="auto"/>
        <w:rPr/>
      </w:pPr>
      <w:r>
        <w:rPr>
          <w:rFonts w:ascii="Times New Roman" w:hAnsi="Times New Roman" w:eastAsia="Times New Roman" w:cs="Times New Roman"/>
          <w:b w:val="0"/>
        </w:rPr>
        <w:t xml:space="preserve">וְכֵן הוֹלְכִים הָעוֹלָמוֹת לְמַעְלָה </w:t>
      </w:r>
      <w:r>
        <w:rPr>
          <w:rFonts w:ascii="Times New Roman" w:hAnsi="Times New Roman" w:eastAsia="Times New Roman" w:cs="Times New Roman"/>
          <w:b/>
        </w:rPr>
        <w:t xml:space="preserve">and so ascend the supernal worlds </w:t>
      </w:r>
      <w:r>
        <w:rPr>
          <w:rFonts w:ascii="Times New Roman" w:hAnsi="Times New Roman" w:eastAsia="Times New Roman" w:cs="Times New Roman"/>
          <w:b w:val="0"/>
        </w:rPr>
        <w:t xml:space="preserve">כְּפִי מַדְרֵגַת הָאוֹתִיּוֹת מִמַּחֲשָׁבָה וְרָצוֹן וְכַנּוֹדָע, וְזֶהוּ מִצַּד הַפָּנִים; </w:t>
      </w:r>
      <w:r>
        <w:rPr>
          <w:rFonts w:ascii="Times New Roman" w:hAnsi="Times New Roman" w:eastAsia="Times New Roman" w:cs="Times New Roman"/>
          <w:b/>
        </w:rPr>
        <w:t xml:space="preserve">according to the levels of letters in thought and will, and this is from the interior/face;</w:t>
      </w:r>
    </w:p>
    <w:p w:rsidR="00000000" w:rsidDel="00000000" w:rsidP="00000000" w:rsidRDefault="00000000" w:rsidRPr="00000000" w14:paraId="000001D3">
      <w:pPr>
        <w:spacing w:after="240" w:before="240" w:lineRule="auto"/>
        <w:rPr/>
      </w:pPr>
      <w:r>
        <w:rPr>
          <w:rFonts w:ascii="Times New Roman" w:hAnsi="Times New Roman" w:eastAsia="Times New Roman" w:cs="Times New Roman"/>
          <w:b w:val="0"/>
        </w:rPr>
        <w:t xml:space="preserve">וּשְׁאָר לְשׁוֹנוֹת הֵם מִצַּד אֲחוֹרַיִם, </w:t>
      </w:r>
      <w:r>
        <w:rPr>
          <w:rFonts w:ascii="Times New Roman" w:hAnsi="Times New Roman" w:eastAsia="Times New Roman" w:cs="Times New Roman"/>
          <w:b/>
        </w:rPr>
        <w:t xml:space="preserve">while other languages derive from the exterior/back, </w:t>
      </w:r>
      <w:r>
        <w:rPr>
          <w:rFonts w:ascii="Times New Roman" w:hAnsi="Times New Roman" w:eastAsia="Times New Roman" w:cs="Times New Roman"/>
          <w:b w:val="0"/>
        </w:rPr>
        <w:t xml:space="preserve">כְּמוֹ לְשׁוֹן אֲרָמִית שֶׁהוּא אֲחוֹרַיִם כַּנּוֹדָע, </w:t>
      </w:r>
      <w:r>
        <w:rPr>
          <w:rFonts w:ascii="Times New Roman" w:hAnsi="Times New Roman" w:eastAsia="Times New Roman" w:cs="Times New Roman"/>
          <w:b/>
        </w:rPr>
        <w:t xml:space="preserve">like Aramaic which represents Achorayim as is known, </w:t>
      </w:r>
      <w:r>
        <w:rPr>
          <w:rFonts w:ascii="Times New Roman" w:hAnsi="Times New Roman" w:eastAsia="Times New Roman" w:cs="Times New Roman"/>
          <w:b w:val="0"/>
        </w:rPr>
        <w:t xml:space="preserve">וְיֵשׁ אֲחוֹרַיִם דַּאֲחוֹרַיִם וְכֵן הַכְּתָב, </w:t>
      </w:r>
      <w:r>
        <w:rPr>
          <w:rFonts w:ascii="Times New Roman" w:hAnsi="Times New Roman" w:eastAsia="Times New Roman" w:cs="Times New Roman"/>
          <w:b/>
        </w:rPr>
        <w:t xml:space="preserve">and there are backs of backs, and likewise their scripts, </w:t>
      </w:r>
      <w:r>
        <w:rPr>
          <w:rFonts w:ascii="Times New Roman" w:hAnsi="Times New Roman" w:eastAsia="Times New Roman" w:cs="Times New Roman"/>
          <w:b w:val="0"/>
        </w:rPr>
        <w:t xml:space="preserve">וּכְמְבוֹאָר זֶה בְּמָקוֹם אַחֵר וְאֵין כָּאן מְקוֹמוֹ. </w:t>
      </w:r>
      <w:r>
        <w:rPr>
          <w:rFonts w:ascii="Times New Roman" w:hAnsi="Times New Roman" w:eastAsia="Times New Roman" w:cs="Times New Roman"/>
          <w:b/>
        </w:rPr>
        <w:t xml:space="preserve">and as explained elsewhere, and this is not its place.</w:t>
      </w:r>
    </w:p>
    <w:p w:rsidR="00000000" w:rsidDel="00000000" w:rsidP="00000000" w:rsidRDefault="00000000" w:rsidRPr="00000000" w14:paraId="000001D4">
      <w:pPr>
        <w:spacing w:after="240" w:before="240" w:lineRule="auto"/>
        <w:rPr/>
      </w:pPr>
      <w:r>
        <w:rPr>
          <w:rFonts w:ascii="Times New Roman" w:hAnsi="Times New Roman" w:eastAsia="Times New Roman" w:cs="Times New Roman"/>
          <w:b w:val="0"/>
        </w:rPr>
        <w:t xml:space="preserve">רַק מֵעִנְיַן כְּתָב וּלְשׁוֹן הַקֹּדֶשׁ, </w:t>
      </w:r>
      <w:r>
        <w:rPr>
          <w:rFonts w:ascii="Times New Roman" w:hAnsi="Times New Roman" w:eastAsia="Times New Roman" w:cs="Times New Roman"/>
          <w:b/>
        </w:rPr>
        <w:t xml:space="preserve">Save concerning the script and speech of the Holy Tongue: </w:t>
      </w:r>
      <w:r>
        <w:rPr>
          <w:rFonts w:ascii="Times New Roman" w:hAnsi="Times New Roman" w:eastAsia="Times New Roman" w:cs="Times New Roman"/>
          <w:b w:val="0"/>
        </w:rPr>
        <w:t xml:space="preserve">שֶׁהֲבָרַת כָּל אוֹת מוֹרָה עַל צִיּוּר מַחֲשַׁבְתִּי פְּרָטִי, </w:t>
      </w:r>
      <w:r>
        <w:rPr>
          <w:rFonts w:ascii="Times New Roman" w:hAnsi="Times New Roman" w:eastAsia="Times New Roman" w:cs="Times New Roman"/>
          <w:b/>
        </w:rPr>
        <w:t xml:space="preserve">that the sound of each letter signifies a specific conceptual form, </w:t>
      </w:r>
      <w:r>
        <w:rPr>
          <w:rFonts w:ascii="Times New Roman" w:hAnsi="Times New Roman" w:eastAsia="Times New Roman" w:cs="Times New Roman"/>
          <w:b w:val="0"/>
        </w:rPr>
        <w:t xml:space="preserve">וְהִיא כֹּחַ פְּרָטִי מִן הַמַּחֲשָׁבָה הָעֶלְיוֹנָה שֶׁהוּא כְּלָל; </w:t>
      </w:r>
      <w:r>
        <w:rPr>
          <w:rFonts w:ascii="Times New Roman" w:hAnsi="Times New Roman" w:eastAsia="Times New Roman" w:cs="Times New Roman"/>
          <w:b/>
        </w:rPr>
        <w:t xml:space="preserve">being a specific faculty from the Supernal Thought which is universal;</w:t>
      </w:r>
    </w:p>
    <w:p w:rsidR="00000000" w:rsidDel="00000000" w:rsidP="00000000" w:rsidRDefault="00000000" w:rsidRPr="00000000" w14:paraId="000001D5">
      <w:pPr>
        <w:spacing w:after="240" w:before="240" w:lineRule="auto"/>
        <w:rPr/>
      </w:pPr>
      <w:r>
        <w:rPr>
          <w:rFonts w:ascii="Times New Roman" w:hAnsi="Times New Roman" w:eastAsia="Times New Roman" w:cs="Times New Roman"/>
          <w:b w:val="0"/>
        </w:rPr>
        <w:t xml:space="preserve">וְכַיָּדוּעַ בְּסֵפֶר יְצִירָה, אֵיךְ חִלֵּק כָּל הַכ"ב אוֹתִיּוֹת </w:t>
      </w:r>
      <w:r>
        <w:rPr>
          <w:rFonts w:ascii="Times New Roman" w:hAnsi="Times New Roman" w:eastAsia="Times New Roman" w:cs="Times New Roman"/>
          <w:b/>
        </w:rPr>
        <w:t xml:space="preserve">and as known in Sefer Yetzirah, how he categorized all twenty-two letters </w:t>
      </w:r>
      <w:r>
        <w:rPr>
          <w:rFonts w:ascii="Times New Roman" w:hAnsi="Times New Roman" w:eastAsia="Times New Roman" w:cs="Times New Roman"/>
          <w:b w:val="0"/>
        </w:rPr>
        <w:t xml:space="preserve">וּבֵיאוּר כֹּחוֹתֵיהֶם שֶׁהֵם מוֹשְׁלִים עֲלֵיהֶם בְּעוֹלָם, שָׁנָה, נֶפֶשׁ, </w:t>
      </w:r>
      <w:r>
        <w:rPr>
          <w:rFonts w:ascii="Times New Roman" w:hAnsi="Times New Roman" w:eastAsia="Times New Roman" w:cs="Times New Roman"/>
          <w:b/>
        </w:rPr>
        <w:t xml:space="preserve">and explained their governing powers across Space (World), Time (Year), and Soul, </w:t>
      </w:r>
      <w:r>
        <w:rPr>
          <w:rFonts w:ascii="Times New Roman" w:hAnsi="Times New Roman" w:eastAsia="Times New Roman" w:cs="Times New Roman"/>
          <w:b w:val="0"/>
        </w:rPr>
        <w:t xml:space="preserve">שֶׁזֶּה כְּלַל הַבְּרִיאָה: </w:t>
      </w:r>
      <w:r>
        <w:rPr>
          <w:rFonts w:ascii="Times New Roman" w:hAnsi="Times New Roman" w:eastAsia="Times New Roman" w:cs="Times New Roman"/>
          <w:b/>
        </w:rPr>
        <w:t xml:space="preserve">which encompass all Creation: </w:t>
      </w:r>
      <w:r>
        <w:rPr>
          <w:rFonts w:ascii="Times New Roman" w:hAnsi="Times New Roman" w:eastAsia="Times New Roman" w:cs="Times New Roman"/>
          <w:b w:val="0"/>
        </w:rPr>
        <w:t xml:space="preserve">זְמַן וּמָקוֹם – שֶׁהוּא הַכְּלִי קִבּוּל, </w:t>
      </w:r>
      <w:r>
        <w:rPr>
          <w:rFonts w:ascii="Times New Roman" w:hAnsi="Times New Roman" w:eastAsia="Times New Roman" w:cs="Times New Roman"/>
          <w:b/>
        </w:rPr>
        <w:t xml:space="preserve">Time and Space—which form the receptive vessel, </w:t>
      </w:r>
      <w:r>
        <w:rPr>
          <w:rFonts w:ascii="Times New Roman" w:hAnsi="Times New Roman" w:eastAsia="Times New Roman" w:cs="Times New Roman"/>
          <w:b w:val="0"/>
        </w:rPr>
        <w:t xml:space="preserve">וְנֶפֶשׁ – שֶׁהוּא כֹּחַ הַקַּבָּלָה שֶׁבַּכְּלִי קִבּוּל; </w:t>
      </w:r>
      <w:r>
        <w:rPr>
          <w:rFonts w:ascii="Times New Roman" w:hAnsi="Times New Roman" w:eastAsia="Times New Roman" w:cs="Times New Roman"/>
          <w:b/>
        </w:rPr>
        <w:t xml:space="preserve">and Soul—which is the receptive consciousness within the vessel;</w:t>
      </w:r>
    </w:p>
    <w:p w:rsidR="00000000" w:rsidDel="00000000" w:rsidP="00000000" w:rsidRDefault="00000000" w:rsidRPr="00000000" w14:paraId="000001D6">
      <w:pPr>
        <w:spacing w:after="240" w:before="240" w:lineRule="auto"/>
        <w:rPr/>
      </w:pPr>
      <w:r>
        <w:rPr>
          <w:rFonts w:ascii="Times New Roman" w:hAnsi="Times New Roman" w:eastAsia="Times New Roman" w:cs="Times New Roman"/>
          <w:b w:val="0"/>
        </w:rPr>
        <w:t xml:space="preserve">וּבָהֶם יֵשׁ כ"ב חֲלוּקוֹת, </w:t>
      </w:r>
      <w:r>
        <w:rPr>
          <w:rFonts w:ascii="Times New Roman" w:hAnsi="Times New Roman" w:eastAsia="Times New Roman" w:cs="Times New Roman"/>
          <w:b/>
        </w:rPr>
        <w:t xml:space="preserve">and within them are twenty-two divisions, </w:t>
      </w:r>
      <w:r>
        <w:rPr>
          <w:rFonts w:ascii="Times New Roman" w:hAnsi="Times New Roman" w:eastAsia="Times New Roman" w:cs="Times New Roman"/>
          <w:b w:val="0"/>
        </w:rPr>
        <w:t xml:space="preserve">אוּלָם שֶׁהֵם נִמְשָׁכוֹת מִכ"ב צִיּוּרֵי אוֹתִיּוֹת </w:t>
      </w:r>
      <w:r>
        <w:rPr>
          <w:rFonts w:ascii="Times New Roman" w:hAnsi="Times New Roman" w:eastAsia="Times New Roman" w:cs="Times New Roman"/>
          <w:b/>
        </w:rPr>
        <w:t xml:space="preserve">which are drawn from the twenty-two forms of letters </w:t>
      </w:r>
      <w:r>
        <w:rPr>
          <w:rFonts w:ascii="Times New Roman" w:hAnsi="Times New Roman" w:eastAsia="Times New Roman" w:cs="Times New Roman"/>
          <w:b w:val="0"/>
        </w:rPr>
        <w:t xml:space="preserve">דְּגִלּוּי יֵשׁ מֵאַיִן מֵרְצוֹן הַשֵּׁם יִתְבָּרַךְ. </w:t>
      </w:r>
      <w:r>
        <w:rPr>
          <w:rFonts w:ascii="Times New Roman" w:hAnsi="Times New Roman" w:eastAsia="Times New Roman" w:cs="Times New Roman"/>
          <w:b/>
        </w:rPr>
        <w:t xml:space="preserve">revealing 'something from nothing' out of Hashem's will.</w:t>
      </w:r>
    </w:p>
    <w:p w:rsidR="00000000" w:rsidDel="00000000" w:rsidP="00000000" w:rsidRDefault="00000000" w:rsidRPr="00000000" w14:paraId="000001D7">
      <w:pPr>
        <w:spacing w:after="240" w:before="240" w:lineRule="auto"/>
        <w:rPr/>
      </w:pPr>
      <w:r>
        <w:rPr>
          <w:rFonts w:ascii="Times New Roman" w:hAnsi="Times New Roman" w:eastAsia="Times New Roman" w:cs="Times New Roman"/>
          <w:b w:val="0"/>
        </w:rPr>
        <w:t xml:space="preserve">וּבֵיאוּרָם הוּא בֵּיאוּר כָּל הַסֵּפֶר יְצִירָה, </w:t>
      </w:r>
      <w:r>
        <w:rPr>
          <w:rFonts w:ascii="Times New Roman" w:hAnsi="Times New Roman" w:eastAsia="Times New Roman" w:cs="Times New Roman"/>
          <w:b/>
        </w:rPr>
        <w:t xml:space="preserve">And their elucidation constitutes the explanation of the entire Sefer Yetzirah, </w:t>
      </w:r>
      <w:r>
        <w:rPr>
          <w:rFonts w:ascii="Times New Roman" w:hAnsi="Times New Roman" w:eastAsia="Times New Roman" w:cs="Times New Roman"/>
          <w:b w:val="0"/>
        </w:rPr>
        <w:t xml:space="preserve">שֶׁהִכִּיר בּוֹ אַבְרָהָם אָבִינוּ עָלָיו הַשָּׁלוֹם, </w:t>
      </w:r>
      <w:r>
        <w:rPr>
          <w:rFonts w:ascii="Times New Roman" w:hAnsi="Times New Roman" w:eastAsia="Times New Roman" w:cs="Times New Roman"/>
          <w:b/>
        </w:rPr>
        <w:t xml:space="preserve">which Abraham our father, peace be upon him, perceived, </w:t>
      </w:r>
      <w:r>
        <w:rPr>
          <w:rFonts w:ascii="Times New Roman" w:hAnsi="Times New Roman" w:eastAsia="Times New Roman" w:cs="Times New Roman"/>
          <w:b w:val="0"/>
        </w:rPr>
        <w:t xml:space="preserve">שֶׁהוּא הָרִאשׁוֹן שֶׁהִכִּיר אֶת בּוֹרְאוֹ הַכָּרָה גְּמוּרָה </w:t>
      </w:r>
      <w:r>
        <w:rPr>
          <w:rFonts w:ascii="Times New Roman" w:hAnsi="Times New Roman" w:eastAsia="Times New Roman" w:cs="Times New Roman"/>
          <w:b/>
        </w:rPr>
        <w:t xml:space="preserve">he being the first who recognized his Creator with complete clarity, </w:t>
      </w:r>
      <w:r>
        <w:rPr>
          <w:rFonts w:ascii="Times New Roman" w:hAnsi="Times New Roman" w:eastAsia="Times New Roman" w:cs="Times New Roman"/>
          <w:b w:val="0"/>
        </w:rPr>
        <w:t xml:space="preserve">שֶׁיֵּשׁ בּוֹרֵא בָּעוֹלָם שֶׁכָּל הַנִּבְרָאִים מִמֶּנּוּ; </w:t>
      </w:r>
      <w:r>
        <w:rPr>
          <w:rFonts w:ascii="Times New Roman" w:hAnsi="Times New Roman" w:eastAsia="Times New Roman" w:cs="Times New Roman"/>
          <w:b/>
        </w:rPr>
        <w:t xml:space="preserve">that there is a Creator of the universe from Whom all beings derive;</w:t>
      </w:r>
    </w:p>
    <w:p w:rsidR="00000000" w:rsidDel="00000000" w:rsidP="00000000" w:rsidRDefault="00000000" w:rsidRPr="00000000" w14:paraId="000001D8">
      <w:pPr>
        <w:spacing w:after="240" w:before="240" w:lineRule="auto"/>
        <w:rPr/>
      </w:pPr>
      <w:r>
        <w:rPr>
          <w:rFonts w:ascii="Times New Roman" w:hAnsi="Times New Roman" w:eastAsia="Times New Roman" w:cs="Times New Roman"/>
          <w:b w:val="0"/>
        </w:rPr>
        <w:t xml:space="preserve">וּכְמוֹ שֶׁאָמְרוּ זִכְרוֹנָם לִבְרָכָה (בְּרֵאשִׁית רַבָּה פָּרָשָׁה יב, ט) </w:t>
      </w:r>
      <w:r>
        <w:rPr>
          <w:rFonts w:ascii="Times New Roman" w:hAnsi="Times New Roman" w:eastAsia="Times New Roman" w:cs="Times New Roman"/>
          <w:b/>
        </w:rPr>
        <w:t xml:space="preserve">and as our Sages of blessed memory noted (Bereishit Rabbah 12:9) </w:t>
      </w:r>
      <w:r>
        <w:rPr>
          <w:rFonts w:ascii="Times New Roman" w:hAnsi="Times New Roman" w:eastAsia="Times New Roman" w:cs="Times New Roman"/>
          <w:b w:val="0"/>
        </w:rPr>
        <w:t xml:space="preserve">עַל פָּסוּק: "בְּהִבָּרְאָם" (בְּרֵאשִׁית ב, ד) – בְּאַבְרָהָם; </w:t>
      </w:r>
      <w:r>
        <w:rPr>
          <w:rFonts w:ascii="Times New Roman" w:hAnsi="Times New Roman" w:eastAsia="Times New Roman" w:cs="Times New Roman"/>
          <w:b/>
        </w:rPr>
        <w:t xml:space="preserve">on the verse 'when they were created' (be-hibar'am)—through the merit of Abraham (be-Avraham); </w:t>
      </w:r>
      <w:r>
        <w:rPr>
          <w:rFonts w:ascii="Times New Roman" w:hAnsi="Times New Roman" w:eastAsia="Times New Roman" w:cs="Times New Roman"/>
          <w:b w:val="0"/>
        </w:rPr>
        <w:t xml:space="preserve">כִּי שׁוֹרֶשׁ עִנְיַן אַבְרָהָם הוּא הִבָּרְאָם שֶׁל כָּל הַבְּרוּאִים מֵהַבּוֹרֵא יִתְבָּרַךְ. </w:t>
      </w:r>
      <w:r>
        <w:rPr>
          <w:rFonts w:ascii="Times New Roman" w:hAnsi="Times New Roman" w:eastAsia="Times New Roman" w:cs="Times New Roman"/>
          <w:b/>
        </w:rPr>
        <w:t xml:space="preserve">for the root of Abraham is the very creation of all beings from the blessed Creator.</w:t>
      </w:r>
    </w:p>
    <w:p w:rsidR="00000000" w:rsidDel="00000000" w:rsidP="00000000" w:rsidRDefault="00000000" w:rsidRPr="00000000" w14:paraId="000001D9">
      <w:pPr>
        <w:spacing w:after="240" w:before="240" w:lineRule="auto"/>
        <w:rPr/>
      </w:pPr>
      <w:r>
        <w:rPr>
          <w:rFonts w:ascii="Times New Roman" w:hAnsi="Times New Roman" w:eastAsia="Times New Roman" w:cs="Times New Roman"/>
          <w:b w:val="0"/>
        </w:rPr>
        <w:t xml:space="preserve">וּלְכָךְ הוּא הִכִּיר בְּסֵפֶר יְצִירָה, </w:t>
      </w:r>
      <w:r>
        <w:rPr>
          <w:rFonts w:ascii="Times New Roman" w:hAnsi="Times New Roman" w:eastAsia="Times New Roman" w:cs="Times New Roman"/>
          <w:b/>
        </w:rPr>
        <w:t xml:space="preserve">Wherefore he perceived Sefer Yetzirah, </w:t>
      </w:r>
      <w:r>
        <w:rPr>
          <w:rFonts w:ascii="Times New Roman" w:hAnsi="Times New Roman" w:eastAsia="Times New Roman" w:cs="Times New Roman"/>
          <w:b w:val="0"/>
        </w:rPr>
        <w:t xml:space="preserve">שֶׁהוּא חֲקִיקַת דִּבְרֵי חָכְמָה וּמַחֲשַׁבְתּוֹ שֶׁל הַשֵּׁם יִתְבָּרַךְ </w:t>
      </w:r>
      <w:r>
        <w:rPr>
          <w:rFonts w:ascii="Times New Roman" w:hAnsi="Times New Roman" w:eastAsia="Times New Roman" w:cs="Times New Roman"/>
          <w:b/>
        </w:rPr>
        <w:t xml:space="preserve">which is the engraving of the wisdom and thought of Hashem </w:t>
      </w:r>
      <w:r>
        <w:rPr>
          <w:rFonts w:ascii="Times New Roman" w:hAnsi="Times New Roman" w:eastAsia="Times New Roman" w:cs="Times New Roman"/>
          <w:b w:val="0"/>
        </w:rPr>
        <w:t xml:space="preserve">שֶׁעַל יָדוֹ יָצַר הַכֹּל; </w:t>
      </w:r>
      <w:r>
        <w:rPr>
          <w:rFonts w:ascii="Times New Roman" w:hAnsi="Times New Roman" w:eastAsia="Times New Roman" w:cs="Times New Roman"/>
          <w:b/>
        </w:rPr>
        <w:t xml:space="preserve">through which He formed all;</w:t>
      </w:r>
    </w:p>
    <w:p w:rsidR="00000000" w:rsidDel="00000000" w:rsidP="00000000" w:rsidRDefault="00000000" w:rsidRPr="00000000" w14:paraId="000001DA">
      <w:pPr>
        <w:spacing w:after="240" w:before="240" w:lineRule="auto"/>
        <w:rPr/>
      </w:pPr>
      <w:r>
        <w:rPr>
          <w:rFonts w:ascii="Times New Roman" w:hAnsi="Times New Roman" w:eastAsia="Times New Roman" w:cs="Times New Roman"/>
          <w:b w:val="0"/>
        </w:rPr>
        <w:t xml:space="preserve">וְשָׁם נֶאֱמַר כִּי הַכֹּל בְּאוֹתִיּוֹת </w:t>
      </w:r>
      <w:r>
        <w:rPr>
          <w:rFonts w:ascii="Times New Roman" w:hAnsi="Times New Roman" w:eastAsia="Times New Roman" w:cs="Times New Roman"/>
          <w:b/>
        </w:rPr>
        <w:t xml:space="preserve">and there it is taught that everything is created through letters </w:t>
      </w:r>
      <w:r>
        <w:rPr>
          <w:rFonts w:ascii="Times New Roman" w:hAnsi="Times New Roman" w:eastAsia="Times New Roman" w:cs="Times New Roman"/>
          <w:b w:val="0"/>
        </w:rPr>
        <w:t xml:space="preserve">וְגַם בְּי' סְפִירוֹת, </w:t>
      </w:r>
      <w:r>
        <w:rPr>
          <w:rFonts w:ascii="Times New Roman" w:hAnsi="Times New Roman" w:eastAsia="Times New Roman" w:cs="Times New Roman"/>
          <w:b/>
        </w:rPr>
        <w:t xml:space="preserve">and also through the Ten Sefirot, </w:t>
      </w:r>
      <w:r>
        <w:rPr>
          <w:rFonts w:ascii="Times New Roman" w:hAnsi="Times New Roman" w:eastAsia="Times New Roman" w:cs="Times New Roman"/>
          <w:b w:val="0"/>
        </w:rPr>
        <w:t xml:space="preserve">שֶׁהֵם ל"ב נְתִיבוֹת פְּלִיאוֹת חָכְמָה שֶׁבָּהֶם יָצַר וְכוּלֵי; </w:t>
      </w:r>
      <w:r>
        <w:rPr>
          <w:rFonts w:ascii="Times New Roman" w:hAnsi="Times New Roman" w:eastAsia="Times New Roman" w:cs="Times New Roman"/>
          <w:b/>
        </w:rPr>
        <w:t xml:space="preserve">which are the thirty-two wondrous paths of Chokhmah through which He formed, etc.;</w:t>
      </w:r>
    </w:p>
    <w:p w:rsidR="00000000" w:rsidDel="00000000" w:rsidP="00000000" w:rsidRDefault="00000000" w:rsidRPr="00000000" w14:paraId="000001DB">
      <w:pPr>
        <w:spacing w:after="240" w:before="240" w:lineRule="auto"/>
        <w:rPr/>
      </w:pPr>
      <w:r>
        <w:rPr>
          <w:rFonts w:ascii="Times New Roman" w:hAnsi="Times New Roman" w:eastAsia="Times New Roman" w:cs="Times New Roman"/>
          <w:b w:val="0"/>
        </w:rPr>
        <w:t xml:space="preserve">פֵּירוּשׁ: הָאוֹתִיּוֹת הֵם הַכֵּלִים, </w:t>
      </w:r>
      <w:r>
        <w:rPr>
          <w:rFonts w:ascii="Times New Roman" w:hAnsi="Times New Roman" w:eastAsia="Times New Roman" w:cs="Times New Roman"/>
          <w:b/>
        </w:rPr>
        <w:t xml:space="preserve">the explanation being: the letters are the vessels, </w:t>
      </w:r>
      <w:r>
        <w:rPr>
          <w:rFonts w:ascii="Times New Roman" w:hAnsi="Times New Roman" w:eastAsia="Times New Roman" w:cs="Times New Roman"/>
          <w:b w:val="0"/>
        </w:rPr>
        <w:t xml:space="preserve">וְהַי' סְפִירוֹת הֵם הָאוֹרוֹת שֶׁבַּכֵּלִים. </w:t>
      </w:r>
      <w:r>
        <w:rPr>
          <w:rFonts w:ascii="Times New Roman" w:hAnsi="Times New Roman" w:eastAsia="Times New Roman" w:cs="Times New Roman"/>
          <w:b/>
        </w:rPr>
        <w:t xml:space="preserve">and the Ten Sefirot are the lights within the vessels.</w:t>
      </w:r>
    </w:p>
    <w:p w:rsidR="00000000" w:rsidDel="00000000" w:rsidP="00000000" w:rsidRDefault="00000000" w:rsidRPr="00000000" w14:paraId="000001DC">
      <w:pPr>
        <w:spacing w:after="240" w:before="240" w:lineRule="auto"/>
        <w:rPr/>
      </w:pPr>
      <w:r>
        <w:rPr>
          <w:rFonts w:ascii="Times New Roman" w:hAnsi="Times New Roman" w:eastAsia="Times New Roman" w:cs="Times New Roman"/>
          <w:b w:val="0"/>
        </w:rPr>
        <w:t xml:space="preserve">[וְכַיָּדוּעַ מִסּוֹד הַמַּלְבּוּשׁ שֶׁהוּא הָאוֹתִיּוֹת, [</w:t>
      </w:r>
      <w:r>
        <w:rPr>
          <w:rFonts w:ascii="Times New Roman" w:hAnsi="Times New Roman" w:eastAsia="Times New Roman" w:cs="Times New Roman"/>
          <w:b/>
        </w:rPr>
        <w:t xml:space="preserve">And as is known from the mystery of the Garment (Malbush) which is the letters, </w:t>
      </w:r>
      <w:r>
        <w:rPr>
          <w:rFonts w:ascii="Times New Roman" w:hAnsi="Times New Roman" w:eastAsia="Times New Roman" w:cs="Times New Roman"/>
          <w:b w:val="0"/>
        </w:rPr>
        <w:t xml:space="preserve">וְהַיְינוּ שֶׁהֵם לְבוּשׁ לָאוֹר </w:t>
      </w:r>
      <w:r>
        <w:rPr>
          <w:rFonts w:ascii="Times New Roman" w:hAnsi="Times New Roman" w:eastAsia="Times New Roman" w:cs="Times New Roman"/>
          <w:b/>
        </w:rPr>
        <w:t xml:space="preserve">meaning that they serve as a vestment for the light </w:t>
      </w:r>
      <w:r>
        <w:rPr>
          <w:rFonts w:ascii="Times New Roman" w:hAnsi="Times New Roman" w:eastAsia="Times New Roman" w:cs="Times New Roman"/>
          <w:b w:val="0"/>
        </w:rPr>
        <w:t xml:space="preserve">וּמְצַמְצְמִים הַמַּחֲשָׁבָה דֶּרֶךְ קַוִּין וּנְקֻדּוֹת בַּעֲלֵי גְּבוּל; </w:t>
      </w:r>
      <w:r>
        <w:rPr>
          <w:rFonts w:ascii="Times New Roman" w:hAnsi="Times New Roman" w:eastAsia="Times New Roman" w:cs="Times New Roman"/>
          <w:b/>
        </w:rPr>
        <w:t xml:space="preserve">and contract thought through bounded lines and points; </w:t>
      </w:r>
      <w:r>
        <w:rPr>
          <w:rFonts w:ascii="Times New Roman" w:hAnsi="Times New Roman" w:eastAsia="Times New Roman" w:cs="Times New Roman"/>
          <w:b w:val="0"/>
        </w:rPr>
        <w:t xml:space="preserve">וּלְכָךְ הֵם נַעֲשׂוּ עַל יְדֵי נִיתּוּק הָאוֹר וְהַשְׁאָרַת הָרְשׁוּמוֹת כַּיָּדוּעַ; </w:t>
      </w:r>
      <w:r>
        <w:rPr>
          <w:rFonts w:ascii="Times New Roman" w:hAnsi="Times New Roman" w:eastAsia="Times New Roman" w:cs="Times New Roman"/>
          <w:b/>
        </w:rPr>
        <w:t xml:space="preserve">wherefore they were formed through the withdrawal of light and leaving of impressions, as is known; </w:t>
      </w:r>
      <w:r>
        <w:rPr>
          <w:rFonts w:ascii="Times New Roman" w:hAnsi="Times New Roman" w:eastAsia="Times New Roman" w:cs="Times New Roman"/>
          <w:b w:val="0"/>
        </w:rPr>
        <w:t xml:space="preserve">וְהַיְינוּ דְּעַל יְדֵי אוֹר הַבִּלְתִּי בַּעַל תַּכְלִית </w:t>
      </w:r>
      <w:r>
        <w:rPr>
          <w:rFonts w:ascii="Times New Roman" w:hAnsi="Times New Roman" w:eastAsia="Times New Roman" w:cs="Times New Roman"/>
          <w:b/>
        </w:rPr>
        <w:t xml:space="preserve">that is, through the infinite, boundless light </w:t>
      </w:r>
      <w:r>
        <w:rPr>
          <w:rFonts w:ascii="Times New Roman" w:hAnsi="Times New Roman" w:eastAsia="Times New Roman" w:cs="Times New Roman"/>
          <w:b w:val="0"/>
        </w:rPr>
        <w:t xml:space="preserve">אֵין מָקוֹם לְהַגְבָּלַת אוֹתִיּוֹת, </w:t>
      </w:r>
      <w:r>
        <w:rPr>
          <w:rFonts w:ascii="Times New Roman" w:hAnsi="Times New Roman" w:eastAsia="Times New Roman" w:cs="Times New Roman"/>
          <w:b/>
        </w:rPr>
        <w:t xml:space="preserve">there was no room for the boundary of letters, </w:t>
      </w:r>
      <w:r>
        <w:rPr>
          <w:rFonts w:ascii="Times New Roman" w:hAnsi="Times New Roman" w:eastAsia="Times New Roman" w:cs="Times New Roman"/>
          <w:b w:val="0"/>
        </w:rPr>
        <w:t xml:space="preserve">רַק נִיתּוּק, הַיְינוּ הִסְתַּלְּקוּת אוֹר הַבִּלְתִּי בַּעַל תַּכְלִית, </w:t>
      </w:r>
      <w:r>
        <w:rPr>
          <w:rFonts w:ascii="Times New Roman" w:hAnsi="Times New Roman" w:eastAsia="Times New Roman" w:cs="Times New Roman"/>
          <w:b/>
        </w:rPr>
        <w:t xml:space="preserve">save that through withdrawal of the infinite light </w:t>
      </w:r>
      <w:r>
        <w:rPr>
          <w:rFonts w:ascii="Times New Roman" w:hAnsi="Times New Roman" w:eastAsia="Times New Roman" w:cs="Times New Roman"/>
          <w:b w:val="0"/>
        </w:rPr>
        <w:t xml:space="preserve">נִשְׁאַר מָקוֹם לָאוֹתִיּוֹת; </w:t>
      </w:r>
      <w:r>
        <w:rPr>
          <w:rFonts w:ascii="Times New Roman" w:hAnsi="Times New Roman" w:eastAsia="Times New Roman" w:cs="Times New Roman"/>
          <w:b/>
        </w:rPr>
        <w:t xml:space="preserve">space remained for letters;</w:t>
      </w:r>
    </w:p>
    <w:p w:rsidR="00000000" w:rsidDel="00000000" w:rsidP="00000000" w:rsidRDefault="00000000" w:rsidRPr="00000000" w14:paraId="000001DD">
      <w:pPr>
        <w:spacing w:after="240" w:before="240" w:lineRule="auto"/>
        <w:rPr/>
      </w:pPr>
      <w:r>
        <w:rPr>
          <w:rFonts w:ascii="Times New Roman" w:hAnsi="Times New Roman" w:eastAsia="Times New Roman" w:cs="Times New Roman"/>
          <w:b w:val="0"/>
        </w:rPr>
        <w:t xml:space="preserve">וְאֵין כָּאן מָקוֹם לְהַאֲרִיךְ בְּסוֹד הַמַּלְבּוּשׁ, </w:t>
      </w:r>
      <w:r>
        <w:rPr>
          <w:rFonts w:ascii="Times New Roman" w:hAnsi="Times New Roman" w:eastAsia="Times New Roman" w:cs="Times New Roman"/>
          <w:b/>
        </w:rPr>
        <w:t xml:space="preserve">and this is not the place to elaborate upon the mystery of the Malbush, </w:t>
      </w:r>
      <w:r>
        <w:rPr>
          <w:rFonts w:ascii="Times New Roman" w:hAnsi="Times New Roman" w:eastAsia="Times New Roman" w:cs="Times New Roman"/>
          <w:b w:val="0"/>
        </w:rPr>
        <w:t xml:space="preserve">מֵאַחַר שֶׁהוּא מִקַּבָּלַת הָרַב רַבֵּי יִשְׂרָאֵל סָרוּק וְתַלְמִידָיו, </w:t>
      </w:r>
      <w:r>
        <w:rPr>
          <w:rFonts w:ascii="Times New Roman" w:hAnsi="Times New Roman" w:eastAsia="Times New Roman" w:cs="Times New Roman"/>
          <w:b/>
        </w:rPr>
        <w:t xml:space="preserve">since it stems from the Kabbalah of Rabbi Yisrael Sarug and his disciples, </w:t>
      </w:r>
      <w:r>
        <w:rPr>
          <w:rFonts w:ascii="Times New Roman" w:hAnsi="Times New Roman" w:eastAsia="Times New Roman" w:cs="Times New Roman"/>
          <w:b w:val="0"/>
        </w:rPr>
        <w:t xml:space="preserve">וְהָרַב רַבֵּי חַיִּים וִיטַאל זִכְרוֹנוֹ לִבְרָכָה לֹא הִזְכִּיר מִמֶּנּוּ דָּבָר, </w:t>
      </w:r>
      <w:r>
        <w:rPr>
          <w:rFonts w:ascii="Times New Roman" w:hAnsi="Times New Roman" w:eastAsia="Times New Roman" w:cs="Times New Roman"/>
          <w:b/>
        </w:rPr>
        <w:t xml:space="preserve">while Rabbi Chaim Vital of blessed memory did not mention it at all, </w:t>
      </w:r>
      <w:r>
        <w:rPr>
          <w:rFonts w:ascii="Times New Roman" w:hAnsi="Times New Roman" w:eastAsia="Times New Roman" w:cs="Times New Roman"/>
          <w:b w:val="0"/>
        </w:rPr>
        <w:t xml:space="preserve">וְנוֹדַע אַזְהָרַת הָרַב רַבֵּי חַיִּים וִיטַאל זִכְרוֹנוֹ לִבְרָכָה </w:t>
      </w:r>
      <w:r>
        <w:rPr>
          <w:rFonts w:ascii="Times New Roman" w:hAnsi="Times New Roman" w:eastAsia="Times New Roman" w:cs="Times New Roman"/>
          <w:b/>
        </w:rPr>
        <w:t xml:space="preserve">and well known is the warning of Rabbi Chaim Vital </w:t>
      </w:r>
      <w:r>
        <w:rPr>
          <w:rFonts w:ascii="Times New Roman" w:hAnsi="Times New Roman" w:eastAsia="Times New Roman" w:cs="Times New Roman"/>
          <w:b w:val="0"/>
        </w:rPr>
        <w:t xml:space="preserve">שֶׁלֹּא לָשִׂים עַיִן לְמַה שֶּׁכָּתְבוּ הַתַּלְמִידִים זוּלָתוֹ עַל שֵׁם הָאֲרִיזַ"ל; </w:t>
      </w:r>
      <w:r>
        <w:rPr>
          <w:rFonts w:ascii="Times New Roman" w:hAnsi="Times New Roman" w:eastAsia="Times New Roman" w:cs="Times New Roman"/>
          <w:b/>
        </w:rPr>
        <w:t xml:space="preserve">not to pay heed to what other disciples wrote in the name of the Ari; </w:t>
      </w:r>
      <w:r>
        <w:rPr>
          <w:rFonts w:ascii="Times New Roman" w:hAnsi="Times New Roman" w:eastAsia="Times New Roman" w:cs="Times New Roman"/>
          <w:b w:val="0"/>
        </w:rPr>
        <w:t xml:space="preserve">וְעַיֵּין "זֹהַר הָרָקִיעַ" רֵישׁ פָּרָשַׁת בְּרֵאשִׁית, </w:t>
      </w:r>
      <w:r>
        <w:rPr>
          <w:rFonts w:ascii="Times New Roman" w:hAnsi="Times New Roman" w:eastAsia="Times New Roman" w:cs="Times New Roman"/>
          <w:b/>
        </w:rPr>
        <w:t xml:space="preserve">and see Zohar HaRaki'a at the beginning of Parashat Bereishit, </w:t>
      </w:r>
      <w:r>
        <w:rPr>
          <w:rFonts w:ascii="Times New Roman" w:hAnsi="Times New Roman" w:eastAsia="Times New Roman" w:cs="Times New Roman"/>
          <w:b w:val="0"/>
        </w:rPr>
        <w:t xml:space="preserve">דְּנִשְׁמַר מוֹהֲרַ"ם פַּאפִּירַשׁ לְדַבֵּר מִזֶּה]. </w:t>
      </w:r>
      <w:r>
        <w:rPr>
          <w:rFonts w:ascii="Times New Roman" w:hAnsi="Times New Roman" w:eastAsia="Times New Roman" w:cs="Times New Roman"/>
          <w:b/>
        </w:rPr>
        <w:t xml:space="preserve">where Rabbi Meir Poppers took care not to delve into this].</w:t>
      </w:r>
    </w:p>
    <w:p w:rsidR="00000000" w:rsidDel="00000000" w:rsidP="00000000" w:rsidRDefault="00000000" w:rsidRPr="00000000" w14:paraId="000001DE">
      <w:pPr>
        <w:spacing w:after="240" w:before="240" w:lineRule="auto"/>
        <w:rPr/>
      </w:pPr>
      <w:r>
        <w:rPr>
          <w:rFonts w:ascii="Times New Roman" w:hAnsi="Times New Roman" w:eastAsia="Times New Roman" w:cs="Times New Roman"/>
          <w:b w:val="0"/>
        </w:rPr>
        <w:t xml:space="preserve">כִּי יֵשׁ גָּבֹהַּ מֵעַל גָּבֹהַּ וּגְבוֹהִים עֲלֵיהֶם; </w:t>
      </w:r>
      <w:r>
        <w:rPr>
          <w:rFonts w:ascii="Times New Roman" w:hAnsi="Times New Roman" w:eastAsia="Times New Roman" w:cs="Times New Roman"/>
          <w:b/>
        </w:rPr>
        <w:t xml:space="preserve">For there is one higher than the high, and higher ones above them; </w:t>
      </w:r>
      <w:r>
        <w:rPr>
          <w:rFonts w:ascii="Times New Roman" w:hAnsi="Times New Roman" w:eastAsia="Times New Roman" w:cs="Times New Roman"/>
          <w:b w:val="0"/>
        </w:rPr>
        <w:t xml:space="preserve">שֶׁאַף עַל פִּי שֶׁלְּגַבֵּי כָּל הַבְּרִיאָה כֻּלָּהּ </w:t>
      </w:r>
      <w:r>
        <w:rPr>
          <w:rFonts w:ascii="Times New Roman" w:hAnsi="Times New Roman" w:eastAsia="Times New Roman" w:cs="Times New Roman"/>
          <w:b/>
        </w:rPr>
        <w:t xml:space="preserve">for even though relative to all Creation </w:t>
      </w:r>
      <w:r>
        <w:rPr>
          <w:rFonts w:ascii="Times New Roman" w:hAnsi="Times New Roman" w:eastAsia="Times New Roman" w:cs="Times New Roman"/>
          <w:b w:val="0"/>
        </w:rPr>
        <w:t xml:space="preserve">הָאוֹתִיּוֹת מַחֲשַׁבְתּוֹ שֶׁל הַשֵּׁם יִתְבָּרַךְ הוּא אוֹרָם, חַיּוּתָם וְקִיּוּמָם, </w:t>
      </w:r>
      <w:r>
        <w:rPr>
          <w:rFonts w:ascii="Times New Roman" w:hAnsi="Times New Roman" w:eastAsia="Times New Roman" w:cs="Times New Roman"/>
          <w:b/>
        </w:rPr>
        <w:t xml:space="preserve">the letters of Hashem's thought are its light, vitality, and preservation, </w:t>
      </w:r>
      <w:r>
        <w:rPr>
          <w:rFonts w:ascii="Times New Roman" w:hAnsi="Times New Roman" w:eastAsia="Times New Roman" w:cs="Times New Roman"/>
          <w:b w:val="0"/>
        </w:rPr>
        <w:t xml:space="preserve">מִכָּל מָקוֹם בְּחָכְמָתוֹ וּמַחֲשַׁבְתּוֹ שֶׁל הַשֵּׁם יִתְבָּרַךְ בְּעַצְמוֹ יֵשׁ ל"ב נְתִיבוֹת, </w:t>
      </w:r>
      <w:r>
        <w:rPr>
          <w:rFonts w:ascii="Times New Roman" w:hAnsi="Times New Roman" w:eastAsia="Times New Roman" w:cs="Times New Roman"/>
          <w:b/>
        </w:rPr>
        <w:t xml:space="preserve">nonetheless within Hashem's own wisdom and thought exist thirty-two paths,</w:t>
      </w:r>
    </w:p>
    <w:p w:rsidR="00000000" w:rsidDel="00000000" w:rsidP="00000000" w:rsidRDefault="00000000" w:rsidRPr="00000000" w14:paraId="000001DF">
      <w:pPr>
        <w:spacing w:after="240" w:before="240" w:lineRule="auto"/>
        <w:rPr/>
      </w:pPr>
      <w:r>
        <w:rPr>
          <w:rFonts w:ascii="Times New Roman" w:hAnsi="Times New Roman" w:eastAsia="Times New Roman" w:cs="Times New Roman"/>
          <w:b w:val="0"/>
        </w:rPr>
        <w:t xml:space="preserve">וְי' רִאשׁוֹנוֹת הֵם אוֹרוֹת לְכ"ב הָאוֹתִיּוֹת שֶׁהֵם כֵּלִים לָהֶם; </w:t>
      </w:r>
      <w:r>
        <w:rPr>
          <w:rFonts w:ascii="Times New Roman" w:hAnsi="Times New Roman" w:eastAsia="Times New Roman" w:cs="Times New Roman"/>
          <w:b/>
        </w:rPr>
        <w:t xml:space="preserve">and the first ten are lights for the twenty-two letters which are vessels for them; </w:t>
      </w:r>
      <w:r>
        <w:rPr>
          <w:rFonts w:ascii="Times New Roman" w:hAnsi="Times New Roman" w:eastAsia="Times New Roman" w:cs="Times New Roman"/>
          <w:b w:val="0"/>
        </w:rPr>
        <w:t xml:space="preserve">וְהַחָכְמָה שֶׁהִיא הַמַּחֲשָׁבָה רֵאשִׁית הַגִּלּוּי יֵשׁ מֵאַיִן, </w:t>
      </w:r>
      <w:r>
        <w:rPr>
          <w:rFonts w:ascii="Times New Roman" w:hAnsi="Times New Roman" w:eastAsia="Times New Roman" w:cs="Times New Roman"/>
          <w:b/>
        </w:rPr>
        <w:t xml:space="preserve">and Chokhmah, which is thought and the inception of revelation of 'something from nothing', </w:t>
      </w:r>
      <w:r>
        <w:rPr>
          <w:rFonts w:ascii="Times New Roman" w:hAnsi="Times New Roman" w:eastAsia="Times New Roman" w:cs="Times New Roman"/>
          <w:b w:val="0"/>
        </w:rPr>
        <w:t xml:space="preserve">יֵשׁ בָּהּ גַּם כֵּן אוֹרוֹת וְכֵלִים: </w:t>
      </w:r>
      <w:r>
        <w:rPr>
          <w:rFonts w:ascii="Times New Roman" w:hAnsi="Times New Roman" w:eastAsia="Times New Roman" w:cs="Times New Roman"/>
          <w:b/>
        </w:rPr>
        <w:t xml:space="preserve">possesses likewise lights and vessels: </w:t>
      </w:r>
      <w:r>
        <w:rPr>
          <w:rFonts w:ascii="Times New Roman" w:hAnsi="Times New Roman" w:eastAsia="Times New Roman" w:cs="Times New Roman"/>
          <w:b w:val="0"/>
        </w:rPr>
        <w:t xml:space="preserve">הַיֵּשׁוּת הֵם הָאוֹתִיּוֹת, </w:t>
      </w:r>
      <w:r>
        <w:rPr>
          <w:rFonts w:ascii="Times New Roman" w:hAnsi="Times New Roman" w:eastAsia="Times New Roman" w:cs="Times New Roman"/>
          <w:b/>
        </w:rPr>
        <w:t xml:space="preserve">the bounded existence (yeshut) represents the letters, </w:t>
      </w:r>
      <w:r>
        <w:rPr>
          <w:rFonts w:ascii="Times New Roman" w:hAnsi="Times New Roman" w:eastAsia="Times New Roman" w:cs="Times New Roman"/>
          <w:b w:val="0"/>
        </w:rPr>
        <w:t xml:space="preserve">וּמִצַּד שֶׁמְּקַבְּלִים מֵאַיִן הֵם הַי' סְפִירוֹת </w:t>
      </w:r>
      <w:r>
        <w:rPr>
          <w:rFonts w:ascii="Times New Roman" w:hAnsi="Times New Roman" w:eastAsia="Times New Roman" w:cs="Times New Roman"/>
          <w:b/>
        </w:rPr>
        <w:t xml:space="preserve">and that which receives from Ayin (Nothingness) represents the Ten Sefirot </w:t>
      </w:r>
      <w:r>
        <w:rPr>
          <w:rFonts w:ascii="Times New Roman" w:hAnsi="Times New Roman" w:eastAsia="Times New Roman" w:cs="Times New Roman"/>
          <w:b w:val="0"/>
        </w:rPr>
        <w:t xml:space="preserve">שֶׁלֹּא הִגִּיעוּ כְּלָל לְצוּרַת אוֹתִיּוֹת. </w:t>
      </w:r>
      <w:r>
        <w:rPr>
          <w:rFonts w:ascii="Times New Roman" w:hAnsi="Times New Roman" w:eastAsia="Times New Roman" w:cs="Times New Roman"/>
          <w:b/>
        </w:rPr>
        <w:t xml:space="preserve">which have not descended at all into the shape of letters.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6. The Root of Forms: Yod, Vav, and Dalet, and the Formation of the Divine Name in Thought</w:t>
      </w:r>
    </w:p>
    <w:p w:rsidR="00000000" w:rsidDel="00000000" w:rsidP="00000000" w:rsidRDefault="00000000" w:rsidRPr="00000000" w14:paraId="000001E1">
      <w:pPr>
        <w:spacing w:after="240" w:before="240" w:lineRule="auto"/>
        <w:rPr/>
      </w:pPr>
      <w:r>
        <w:rPr>
          <w:rFonts w:ascii="Times New Roman" w:hAnsi="Times New Roman" w:eastAsia="Times New Roman" w:cs="Times New Roman"/>
          <w:b w:val="0"/>
        </w:rPr>
        <w:t xml:space="preserve">וְהִנֵּה שׁוֹרֶשׁ הַצּוּרוֹת הֵם יוּ"ד וָא"ו, </w:t>
      </w:r>
      <w:r>
        <w:rPr>
          <w:rFonts w:ascii="Times New Roman" w:hAnsi="Times New Roman" w:eastAsia="Times New Roman" w:cs="Times New Roman"/>
          <w:b/>
        </w:rPr>
        <w:t xml:space="preserve">And behold, the root of all forms are Yud and Vav, </w:t>
      </w:r>
      <w:r>
        <w:rPr>
          <w:rFonts w:ascii="Times New Roman" w:hAnsi="Times New Roman" w:eastAsia="Times New Roman" w:cs="Times New Roman"/>
          <w:b w:val="0"/>
        </w:rPr>
        <w:t xml:space="preserve">שֶׁהֵם הַנְּקֻדָּה וְהַקַּו כְּמוֹ שֶׁנִּתְבָּאֵר לְמַעְלָה, </w:t>
      </w:r>
      <w:r>
        <w:rPr>
          <w:rFonts w:ascii="Times New Roman" w:hAnsi="Times New Roman" w:eastAsia="Times New Roman" w:cs="Times New Roman"/>
          <w:b/>
        </w:rPr>
        <w:t xml:space="preserve">which are the point and the line as explained above, </w:t>
      </w:r>
      <w:r>
        <w:rPr>
          <w:rFonts w:ascii="Times New Roman" w:hAnsi="Times New Roman" w:eastAsia="Times New Roman" w:cs="Times New Roman"/>
          <w:b w:val="0"/>
        </w:rPr>
        <w:t xml:space="preserve">שֶׁמֵּהֶם הוּא בִּנְיַן כָּל הַצּוּרוֹת </w:t>
      </w:r>
      <w:r>
        <w:rPr>
          <w:rFonts w:ascii="Times New Roman" w:hAnsi="Times New Roman" w:eastAsia="Times New Roman" w:cs="Times New Roman"/>
          <w:b/>
        </w:rPr>
        <w:t xml:space="preserve">from which is constructed every form</w:t>
      </w:r>
    </w:p>
    <w:p w:rsidR="00000000" w:rsidDel="00000000" w:rsidP="00000000" w:rsidRDefault="00000000" w:rsidRPr="00000000" w14:paraId="000001E2">
      <w:pPr>
        <w:spacing w:after="240" w:before="240" w:lineRule="auto"/>
        <w:rPr/>
      </w:pPr>
      <w:r>
        <w:rPr>
          <w:rFonts w:ascii="Times New Roman" w:hAnsi="Times New Roman" w:eastAsia="Times New Roman" w:cs="Times New Roman"/>
          <w:b w:val="0"/>
        </w:rPr>
        <w:t xml:space="preserve">[אֲבָל הַשֶּׁטַח הַגָּמוּר אִי אֶפְשָׁר לְצַיְּירוֹ בְּאוֹתִיּוֹת הַמַּחֲשָׁבָה; [</w:t>
      </w:r>
      <w:r>
        <w:rPr>
          <w:rFonts w:ascii="Times New Roman" w:hAnsi="Times New Roman" w:eastAsia="Times New Roman" w:cs="Times New Roman"/>
          <w:b/>
        </w:rPr>
        <w:t xml:space="preserve">yet an infinite surface cannot be depicted in the letters of thought; </w:t>
      </w:r>
      <w:r>
        <w:rPr>
          <w:rFonts w:ascii="Times New Roman" w:hAnsi="Times New Roman" w:eastAsia="Times New Roman" w:cs="Times New Roman"/>
          <w:b w:val="0"/>
        </w:rPr>
        <w:t xml:space="preserve">כִּי אִם הוּא מִתְפַּשֵּׁט לְכָל צַד עַד אֵין סוֹף, </w:t>
      </w:r>
      <w:r>
        <w:rPr>
          <w:rFonts w:ascii="Times New Roman" w:hAnsi="Times New Roman" w:eastAsia="Times New Roman" w:cs="Times New Roman"/>
          <w:b/>
        </w:rPr>
        <w:t xml:space="preserve">for if it extends in every direction endlessly, </w:t>
      </w:r>
      <w:r>
        <w:rPr>
          <w:rFonts w:ascii="Times New Roman" w:hAnsi="Times New Roman" w:eastAsia="Times New Roman" w:cs="Times New Roman"/>
          <w:b w:val="0"/>
        </w:rPr>
        <w:t xml:space="preserve">אִם כֵּן הוּא אֵין סוֹף וְאֵינוֹ בַּעַל גְּבוּל וְצוּרָה כְּלָל; </w:t>
      </w:r>
      <w:r>
        <w:rPr>
          <w:rFonts w:ascii="Times New Roman" w:hAnsi="Times New Roman" w:eastAsia="Times New Roman" w:cs="Times New Roman"/>
          <w:b/>
        </w:rPr>
        <w:t xml:space="preserve">then it is infinite, lacking boundary and form altogether; </w:t>
      </w:r>
      <w:r>
        <w:rPr>
          <w:rFonts w:ascii="Times New Roman" w:hAnsi="Times New Roman" w:eastAsia="Times New Roman" w:cs="Times New Roman"/>
          <w:b w:val="0"/>
        </w:rPr>
        <w:t xml:space="preserve">וְאִם הוּא מוּגְבָּל מִכָּל ד' רוּחוֹתָיו – הוּא נְקֻדָּה, וְהוּא יוּ"ד; </w:t>
      </w:r>
      <w:r>
        <w:rPr>
          <w:rFonts w:ascii="Times New Roman" w:hAnsi="Times New Roman" w:eastAsia="Times New Roman" w:cs="Times New Roman"/>
          <w:b/>
        </w:rPr>
        <w:t xml:space="preserve">and if it is bounded on all four sides—it is a point, which is Yud; </w:t>
      </w:r>
      <w:r>
        <w:rPr>
          <w:rFonts w:ascii="Times New Roman" w:hAnsi="Times New Roman" w:eastAsia="Times New Roman" w:cs="Times New Roman"/>
          <w:b w:val="0"/>
        </w:rPr>
        <w:t xml:space="preserve">אֲבָל קַו הוּא שֶׁמַּבְרִיחַ מִן הַקָּצֶה אֶל הַקָּצֶה </w:t>
      </w:r>
      <w:r>
        <w:rPr>
          <w:rFonts w:ascii="Times New Roman" w:hAnsi="Times New Roman" w:eastAsia="Times New Roman" w:cs="Times New Roman"/>
          <w:b/>
        </w:rPr>
        <w:t xml:space="preserve">yet a line is that which traverses from end to end [</w:t>
      </w:r>
      <w:r>
        <w:rPr>
          <w:rFonts w:ascii="Times New Roman" w:hAnsi="Times New Roman" w:eastAsia="Times New Roman" w:cs="Times New Roman"/>
          <w:b w:val="0"/>
        </w:rPr>
        <w:t xml:space="preserve">מִדַּת יַעֲקֹב כַּנּוֹדָע, נַחֲלָה בְּלִי מְצָרִים], </w:t>
      </w:r>
      <w:r>
        <w:rPr>
          <w:rFonts w:ascii="Times New Roman" w:hAnsi="Times New Roman" w:eastAsia="Times New Roman" w:cs="Times New Roman"/>
          <w:b/>
        </w:rPr>
        <w:t xml:space="preserve">the attribute of Jacob as is known, a boundless heritage, </w:t>
      </w:r>
      <w:r>
        <w:rPr>
          <w:rFonts w:ascii="Times New Roman" w:hAnsi="Times New Roman" w:eastAsia="Times New Roman" w:cs="Times New Roman"/>
          <w:b w:val="0"/>
        </w:rPr>
        <w:t xml:space="preserve">רַק הוּא בַּעַל גְּבוּל מִכָּל מָקוֹם בְּב' צְדָדִים דְּרֹחַב], </w:t>
      </w:r>
      <w:r>
        <w:rPr>
          <w:rFonts w:ascii="Times New Roman" w:hAnsi="Times New Roman" w:eastAsia="Times New Roman" w:cs="Times New Roman"/>
          <w:b/>
        </w:rPr>
        <w:t xml:space="preserve">save that it is bounded nonetheless on two sides of width];</w:t>
      </w:r>
    </w:p>
    <w:p w:rsidR="00000000" w:rsidDel="00000000" w:rsidP="00000000" w:rsidRDefault="00000000" w:rsidRPr="00000000" w14:paraId="000001E3">
      <w:pPr>
        <w:spacing w:after="240" w:before="240" w:lineRule="auto"/>
        <w:rPr/>
      </w:pPr>
      <w:r>
        <w:rPr>
          <w:rFonts w:ascii="Times New Roman" w:hAnsi="Times New Roman" w:eastAsia="Times New Roman" w:cs="Times New Roman"/>
          <w:b w:val="0"/>
        </w:rPr>
        <w:t xml:space="preserve">וְהֵם אָבוֹת לְכָל הַצִּיּוּרִים שֶׁבַּמַּחֲשָׁבָה, </w:t>
      </w:r>
      <w:r>
        <w:rPr>
          <w:rFonts w:ascii="Times New Roman" w:hAnsi="Times New Roman" w:eastAsia="Times New Roman" w:cs="Times New Roman"/>
          <w:b/>
        </w:rPr>
        <w:t xml:space="preserve">and they are the fathers of all forms in thought, </w:t>
      </w:r>
      <w:r>
        <w:rPr>
          <w:rFonts w:ascii="Times New Roman" w:hAnsi="Times New Roman" w:eastAsia="Times New Roman" w:cs="Times New Roman"/>
          <w:b w:val="0"/>
        </w:rPr>
        <w:t xml:space="preserve">שֶׁהֵם נִבְנִים מִנְּקֻדָּה וְקַו בְּהֶכְרֵחַ </w:t>
      </w:r>
      <w:r>
        <w:rPr>
          <w:rFonts w:ascii="Times New Roman" w:hAnsi="Times New Roman" w:eastAsia="Times New Roman" w:cs="Times New Roman"/>
          <w:b/>
        </w:rPr>
        <w:t xml:space="preserve">which are constructed of point and line necessarily </w:t>
      </w:r>
      <w:r>
        <w:rPr>
          <w:rFonts w:ascii="Times New Roman" w:hAnsi="Times New Roman" w:eastAsia="Times New Roman" w:cs="Times New Roman"/>
          <w:b w:val="0"/>
        </w:rPr>
        <w:t xml:space="preserve">וּבְסֵפֶר יְצִירָה שֶׁאָמַר: "ג' אִמּוֹת", </w:t>
      </w:r>
      <w:r>
        <w:rPr>
          <w:rFonts w:ascii="Times New Roman" w:hAnsi="Times New Roman" w:eastAsia="Times New Roman" w:cs="Times New Roman"/>
          <w:b/>
        </w:rPr>
        <w:t xml:space="preserve">and in Sefer Yetzirah where it states: 'three mothers', </w:t>
      </w:r>
      <w:r>
        <w:rPr>
          <w:rFonts w:ascii="Times New Roman" w:hAnsi="Times New Roman" w:eastAsia="Times New Roman" w:cs="Times New Roman"/>
          <w:b w:val="0"/>
        </w:rPr>
        <w:t xml:space="preserve">אֶמֶ"שׁ, דִּבֵּר מִצַּד הַנִּבְרָאִים מִן הָאוֹתִיּוֹת </w:t>
      </w:r>
      <w:r>
        <w:rPr>
          <w:rFonts w:ascii="Times New Roman" w:hAnsi="Times New Roman" w:eastAsia="Times New Roman" w:cs="Times New Roman"/>
          <w:b/>
        </w:rPr>
        <w:t xml:space="preserve">AMSH, it speaks from the perspective of beings created from the letters, </w:t>
      </w:r>
      <w:r>
        <w:rPr>
          <w:rFonts w:ascii="Times New Roman" w:hAnsi="Times New Roman" w:eastAsia="Times New Roman" w:cs="Times New Roman"/>
          <w:b w:val="0"/>
        </w:rPr>
        <w:t xml:space="preserve">וְלֹא מִצַּד בְּרִיאַת וְהִתְהַוּוּת הָאוֹתִיּוֹת עַצְמָם, </w:t>
      </w:r>
      <w:r>
        <w:rPr>
          <w:rFonts w:ascii="Times New Roman" w:hAnsi="Times New Roman" w:eastAsia="Times New Roman" w:cs="Times New Roman"/>
          <w:b/>
        </w:rPr>
        <w:t xml:space="preserve">and not from the creation and emergence of the letters themselves;</w:t>
      </w:r>
    </w:p>
    <w:p w:rsidR="00000000" w:rsidDel="00000000" w:rsidP="00000000" w:rsidRDefault="00000000" w:rsidRPr="00000000" w14:paraId="000001E4">
      <w:pPr>
        <w:spacing w:after="240" w:before="240" w:lineRule="auto"/>
        <w:rPr/>
      </w:pPr>
      <w:r>
        <w:rPr>
          <w:rFonts w:ascii="Times New Roman" w:hAnsi="Times New Roman" w:eastAsia="Times New Roman" w:cs="Times New Roman"/>
          <w:b w:val="0"/>
        </w:rPr>
        <w:t xml:space="preserve">וְהָאֵם הוּא הַהֵ"א; </w:t>
      </w:r>
      <w:r>
        <w:rPr>
          <w:rFonts w:ascii="Times New Roman" w:hAnsi="Times New Roman" w:eastAsia="Times New Roman" w:cs="Times New Roman"/>
          <w:b/>
        </w:rPr>
        <w:t xml:space="preserve">and the Mother is the letter Hei; </w:t>
      </w:r>
      <w:r>
        <w:rPr>
          <w:rFonts w:ascii="Times New Roman" w:hAnsi="Times New Roman" w:eastAsia="Times New Roman" w:cs="Times New Roman"/>
          <w:b w:val="0"/>
        </w:rPr>
        <w:t xml:space="preserve">וְאָמְרוּ בְּסִפְרָא דִּצְנִיעוּתָא (זֹהַר חֵלֶק ב, קעח.): </w:t>
      </w:r>
      <w:r>
        <w:rPr>
          <w:rFonts w:ascii="Times New Roman" w:hAnsi="Times New Roman" w:eastAsia="Times New Roman" w:cs="Times New Roman"/>
          <w:b/>
        </w:rPr>
        <w:t xml:space="preserve">and they stated in Sifra DeTzniuta (Zohar II 178b): </w:t>
      </w:r>
      <w:r>
        <w:rPr>
          <w:rFonts w:ascii="Times New Roman" w:hAnsi="Times New Roman" w:eastAsia="Times New Roman" w:cs="Times New Roman"/>
          <w:b w:val="0"/>
        </w:rPr>
        <w:t xml:space="preserve">הֵ"א – דָּלֶ"ת הֲוַת וְכוּלֵי. </w:t>
      </w:r>
      <w:r>
        <w:rPr>
          <w:rFonts w:ascii="Times New Roman" w:hAnsi="Times New Roman" w:eastAsia="Times New Roman" w:cs="Times New Roman"/>
          <w:b/>
        </w:rPr>
        <w:t xml:space="preserve">the Hei was originally a Dalet, etc.</w:t>
      </w:r>
    </w:p>
    <w:p w:rsidR="00000000" w:rsidDel="00000000" w:rsidP="00000000" w:rsidRDefault="00000000" w:rsidRPr="00000000" w14:paraId="000001E5">
      <w:pPr>
        <w:spacing w:after="240" w:before="240" w:lineRule="auto"/>
        <w:rPr/>
      </w:pPr>
      <w:r>
        <w:rPr>
          <w:rFonts w:ascii="Times New Roman" w:hAnsi="Times New Roman" w:eastAsia="Times New Roman" w:cs="Times New Roman"/>
          <w:b w:val="0"/>
        </w:rPr>
        <w:t xml:space="preserve">פֵּירוּשׁ, שֶׁהַוָּא"ו הוּא הַמְשָׁכַת הַיּוּ"ד לָאֹרֶךְ; </w:t>
      </w:r>
      <w:r>
        <w:rPr>
          <w:rFonts w:ascii="Times New Roman" w:hAnsi="Times New Roman" w:eastAsia="Times New Roman" w:cs="Times New Roman"/>
          <w:b/>
        </w:rPr>
        <w:t xml:space="preserve">The explanation being: the Vav is the extension of the Yud in length; </w:t>
      </w:r>
      <w:r>
        <w:rPr>
          <w:rFonts w:ascii="Times New Roman" w:hAnsi="Times New Roman" w:eastAsia="Times New Roman" w:cs="Times New Roman"/>
          <w:b w:val="0"/>
        </w:rPr>
        <w:t xml:space="preserve">הַדָּלֶ"ת הִיא הַמְשָׁכָה לָאֹרֶךְ וְגַם לָרֹחַב; </w:t>
      </w:r>
      <w:r>
        <w:rPr>
          <w:rFonts w:ascii="Times New Roman" w:hAnsi="Times New Roman" w:eastAsia="Times New Roman" w:cs="Times New Roman"/>
          <w:b/>
        </w:rPr>
        <w:t xml:space="preserve">the Dalet is an extension in length and also in breadth; </w:t>
      </w:r>
      <w:r>
        <w:rPr>
          <w:rFonts w:ascii="Times New Roman" w:hAnsi="Times New Roman" w:eastAsia="Times New Roman" w:cs="Times New Roman"/>
          <w:b w:val="0"/>
        </w:rPr>
        <w:t xml:space="preserve">וְאֵין רִיבּוּי אַחַר רִיבּוּי אֶלָּא לְמַעֵט, </w:t>
      </w:r>
      <w:r>
        <w:rPr>
          <w:rFonts w:ascii="Times New Roman" w:hAnsi="Times New Roman" w:eastAsia="Times New Roman" w:cs="Times New Roman"/>
          <w:b/>
        </w:rPr>
        <w:t xml:space="preserve">and an expansion following an expansion serves only to diminish/contract, </w:t>
      </w:r>
      <w:r>
        <w:rPr>
          <w:rFonts w:ascii="Times New Roman" w:hAnsi="Times New Roman" w:eastAsia="Times New Roman" w:cs="Times New Roman"/>
          <w:b w:val="0"/>
        </w:rPr>
        <w:t xml:space="preserve">שֶׁכָּל אוֹת הוּא צִמְצוּם וּכְלִי הַמַּגְבִּיל. </w:t>
      </w:r>
      <w:r>
        <w:rPr>
          <w:rFonts w:ascii="Times New Roman" w:hAnsi="Times New Roman" w:eastAsia="Times New Roman" w:cs="Times New Roman"/>
          <w:b/>
        </w:rPr>
        <w:t xml:space="preserve">for each letter is a contraction and bounding vessel.</w:t>
      </w:r>
    </w:p>
    <w:p w:rsidR="00000000" w:rsidDel="00000000" w:rsidP="00000000" w:rsidRDefault="00000000" w:rsidRPr="00000000" w14:paraId="000001E6">
      <w:pPr>
        <w:spacing w:after="240" w:before="240" w:lineRule="auto"/>
        <w:rPr/>
      </w:pPr>
      <w:r>
        <w:rPr>
          <w:rFonts w:ascii="Times New Roman" w:hAnsi="Times New Roman" w:eastAsia="Times New Roman" w:cs="Times New Roman"/>
          <w:b w:val="0"/>
        </w:rPr>
        <w:t xml:space="preserve">וְרֵאשִׁית הֶכֵּרוּת הַיֵּשׁוּת וּבַעַל גְּבוּל הוּא יוּ"ד, </w:t>
      </w:r>
      <w:r>
        <w:rPr>
          <w:rFonts w:ascii="Times New Roman" w:hAnsi="Times New Roman" w:eastAsia="Times New Roman" w:cs="Times New Roman"/>
          <w:b/>
        </w:rPr>
        <w:t xml:space="preserve">And the inception of recognizable yeshut and boundary is the Yud, </w:t>
      </w:r>
      <w:r>
        <w:rPr>
          <w:rFonts w:ascii="Times New Roman" w:hAnsi="Times New Roman" w:eastAsia="Times New Roman" w:cs="Times New Roman"/>
          <w:b w:val="0"/>
        </w:rPr>
        <w:t xml:space="preserve">וְהַמְשָׁכַת הַיֵּשׁוּת הוּא הַגְבָּלָה יְתֵירָה; </w:t>
      </w:r>
      <w:r>
        <w:rPr>
          <w:rFonts w:ascii="Times New Roman" w:hAnsi="Times New Roman" w:eastAsia="Times New Roman" w:cs="Times New Roman"/>
          <w:b/>
        </w:rPr>
        <w:t xml:space="preserve">and the extension of yeshut is further limitation; </w:t>
      </w:r>
      <w:r>
        <w:rPr>
          <w:rFonts w:ascii="Times New Roman" w:hAnsi="Times New Roman" w:eastAsia="Times New Roman" w:cs="Times New Roman"/>
          <w:b w:val="0"/>
        </w:rPr>
        <w:t xml:space="preserve">וְיֵשׁ הַמְשָׁכָה לָאֹרֶךְ, וְהוּא הַוָּא"ו, </w:t>
      </w:r>
      <w:r>
        <w:rPr>
          <w:rFonts w:ascii="Times New Roman" w:hAnsi="Times New Roman" w:eastAsia="Times New Roman" w:cs="Times New Roman"/>
          <w:b/>
        </w:rPr>
        <w:t xml:space="preserve">and there is extension in length, which is the Vav, </w:t>
      </w:r>
      <w:r>
        <w:rPr>
          <w:rFonts w:ascii="Times New Roman" w:hAnsi="Times New Roman" w:eastAsia="Times New Roman" w:cs="Times New Roman"/>
          <w:b w:val="0"/>
        </w:rPr>
        <w:t xml:space="preserve">וְזֶהוּ מִדַּת הַזְּמַן וְהַשָּׁנָה, </w:t>
      </w:r>
      <w:r>
        <w:rPr>
          <w:rFonts w:ascii="Times New Roman" w:hAnsi="Times New Roman" w:eastAsia="Times New Roman" w:cs="Times New Roman"/>
          <w:b/>
        </w:rPr>
        <w:t xml:space="preserve">and this is the dimension of Time and the Year, </w:t>
      </w:r>
      <w:r>
        <w:rPr>
          <w:rFonts w:ascii="Times New Roman" w:hAnsi="Times New Roman" w:eastAsia="Times New Roman" w:cs="Times New Roman"/>
          <w:b w:val="0"/>
        </w:rPr>
        <w:t xml:space="preserve">כִּי כָּל הַמְשָׁכָה צָרִיךְ זְמַן לְהַמְשָׁכָה מֵרֹאשׁ הַנְּקֻדָּה עַד סוֹף; </w:t>
      </w:r>
      <w:r>
        <w:rPr>
          <w:rFonts w:ascii="Times New Roman" w:hAnsi="Times New Roman" w:eastAsia="Times New Roman" w:cs="Times New Roman"/>
          <w:b/>
        </w:rPr>
        <w:t xml:space="preserve">for every linear extension requires time to flow from the start of the point to the end;</w:t>
      </w:r>
    </w:p>
    <w:p w:rsidR="00000000" w:rsidDel="00000000" w:rsidP="00000000" w:rsidRDefault="00000000" w:rsidRPr="00000000" w14:paraId="000001E7">
      <w:pPr>
        <w:spacing w:after="240" w:before="240" w:lineRule="auto"/>
        <w:rPr/>
      </w:pPr>
      <w:r>
        <w:rPr>
          <w:rFonts w:ascii="Times New Roman" w:hAnsi="Times New Roman" w:eastAsia="Times New Roman" w:cs="Times New Roman"/>
          <w:b w:val="0"/>
        </w:rPr>
        <w:t xml:space="preserve">[וְכֵן נִבְנֶה הַזְּמַן מֵאוֹר הַשֶּׁמֶשׁ [</w:t>
      </w:r>
      <w:r>
        <w:rPr>
          <w:rFonts w:ascii="Times New Roman" w:hAnsi="Times New Roman" w:eastAsia="Times New Roman" w:cs="Times New Roman"/>
          <w:b/>
        </w:rPr>
        <w:t xml:space="preserve">and so time is structured by sunlight </w:t>
      </w:r>
      <w:r>
        <w:rPr>
          <w:rFonts w:ascii="Times New Roman" w:hAnsi="Times New Roman" w:eastAsia="Times New Roman" w:cs="Times New Roman"/>
          <w:b w:val="0"/>
        </w:rPr>
        <w:t xml:space="preserve">הַהוֹלֵךְ מִמִּזְרָח לְמַעֲרָב שֶׁהוּא קַו הָאֹרֶךְ; </w:t>
      </w:r>
      <w:r>
        <w:rPr>
          <w:rFonts w:ascii="Times New Roman" w:hAnsi="Times New Roman" w:eastAsia="Times New Roman" w:cs="Times New Roman"/>
          <w:b/>
        </w:rPr>
        <w:t xml:space="preserve">which travels from east to west, being the longitudinal line of length; </w:t>
      </w:r>
      <w:r>
        <w:rPr>
          <w:rFonts w:ascii="Times New Roman" w:hAnsi="Times New Roman" w:eastAsia="Times New Roman" w:cs="Times New Roman"/>
          <w:b w:val="0"/>
        </w:rPr>
        <w:t xml:space="preserve">וְקַו הָרֹחַב שֶׁמִּן הַצָּפוֹן לַדָּרוֹם </w:t>
      </w:r>
      <w:r>
        <w:rPr>
          <w:rFonts w:ascii="Times New Roman" w:hAnsi="Times New Roman" w:eastAsia="Times New Roman" w:cs="Times New Roman"/>
          <w:b/>
        </w:rPr>
        <w:t xml:space="preserve">and the line of latitude/width from north to south </w:t>
      </w:r>
      <w:r>
        <w:rPr>
          <w:rFonts w:ascii="Times New Roman" w:hAnsi="Times New Roman" w:eastAsia="Times New Roman" w:cs="Times New Roman"/>
          <w:b w:val="0"/>
        </w:rPr>
        <w:t xml:space="preserve">הוּא הַמָּקוֹם הַמְקַבֵּל לְאוֹר הַשֶּׁמֶשׁ </w:t>
      </w:r>
      <w:r>
        <w:rPr>
          <w:rFonts w:ascii="Times New Roman" w:hAnsi="Times New Roman" w:eastAsia="Times New Roman" w:cs="Times New Roman"/>
          <w:b/>
        </w:rPr>
        <w:t xml:space="preserve">is the Space receiving the sunlight, </w:t>
      </w:r>
      <w:r>
        <w:rPr>
          <w:rFonts w:ascii="Times New Roman" w:hAnsi="Times New Roman" w:eastAsia="Times New Roman" w:cs="Times New Roman"/>
          <w:b w:val="0"/>
        </w:rPr>
        <w:t xml:space="preserve">בְּכָל נְקֻדָּה שֶׁהִיא יֵשׁ לוֹ קַו רֹחַב מִצָּפוֹן לְדָרוֹם </w:t>
      </w:r>
      <w:r>
        <w:rPr>
          <w:rFonts w:ascii="Times New Roman" w:hAnsi="Times New Roman" w:eastAsia="Times New Roman" w:cs="Times New Roman"/>
          <w:b/>
        </w:rPr>
        <w:t xml:space="preserve">in that at any point it possesses a width line from north to south </w:t>
      </w:r>
      <w:r>
        <w:rPr>
          <w:rFonts w:ascii="Times New Roman" w:hAnsi="Times New Roman" w:eastAsia="Times New Roman" w:cs="Times New Roman"/>
          <w:b w:val="0"/>
        </w:rPr>
        <w:t xml:space="preserve">הָרָחוֹק מִגּוּף נְקֻדַּת הָאוֹר וּמְקַבְּלוֹ; </w:t>
      </w:r>
      <w:r>
        <w:rPr>
          <w:rFonts w:ascii="Times New Roman" w:hAnsi="Times New Roman" w:eastAsia="Times New Roman" w:cs="Times New Roman"/>
          <w:b/>
        </w:rPr>
        <w:t xml:space="preserve">distanced from the light source and receiving it;</w:t>
      </w:r>
    </w:p>
    <w:p w:rsidR="00000000" w:rsidDel="00000000" w:rsidP="00000000" w:rsidRDefault="00000000" w:rsidRPr="00000000" w14:paraId="000001E8">
      <w:pPr>
        <w:spacing w:after="240" w:before="240" w:lineRule="auto"/>
        <w:rPr/>
      </w:pPr>
      <w:r>
        <w:rPr>
          <w:rFonts w:ascii="Times New Roman" w:hAnsi="Times New Roman" w:eastAsia="Times New Roman" w:cs="Times New Roman"/>
          <w:b w:val="0"/>
        </w:rPr>
        <w:t xml:space="preserve">וְכֵן הַדָּלֶ"ת שֶׁהוּא הַמְשָׁכָה לָאֹרֶךְ הוּא הָעוֹלָם וְהַמָּקוֹם </w:t>
      </w:r>
      <w:r>
        <w:rPr>
          <w:rFonts w:ascii="Times New Roman" w:hAnsi="Times New Roman" w:eastAsia="Times New Roman" w:cs="Times New Roman"/>
          <w:b/>
        </w:rPr>
        <w:t xml:space="preserve">and so the Dalet, extending in length and breadth, represents the World and Space, [</w:t>
      </w:r>
      <w:r>
        <w:rPr>
          <w:rFonts w:ascii="Times New Roman" w:hAnsi="Times New Roman" w:eastAsia="Times New Roman" w:cs="Times New Roman"/>
          <w:b w:val="0"/>
        </w:rPr>
        <w:t xml:space="preserve">וְהַנֶּפֶשׁ הוּא הַיּוּ"ד שֶׁהוּא הַנְּקֻדָּה וְהָעֻבָּר שֶׁבְּתוֹךְ הַדָּלֶ"ת כְּמוֹ שֶׁיִּתְבָּאֵר]]. </w:t>
      </w:r>
      <w:r>
        <w:rPr>
          <w:rFonts w:ascii="Times New Roman" w:hAnsi="Times New Roman" w:eastAsia="Times New Roman" w:cs="Times New Roman"/>
          <w:b/>
        </w:rPr>
        <w:t xml:space="preserve">and the Soul is the Yud which is the point/fetus within the Dalet, as will be explained.]</w:t>
      </w:r>
    </w:p>
    <w:p w:rsidR="00000000" w:rsidDel="00000000" w:rsidP="00000000" w:rsidRDefault="00000000" w:rsidRPr="00000000" w14:paraId="000001E9">
      <w:pPr>
        <w:spacing w:after="240" w:before="240" w:lineRule="auto"/>
        <w:rPr/>
      </w:pPr>
      <w:r>
        <w:rPr>
          <w:rFonts w:ascii="Times New Roman" w:hAnsi="Times New Roman" w:eastAsia="Times New Roman" w:cs="Times New Roman"/>
          <w:b w:val="0"/>
        </w:rPr>
        <w:t xml:space="preserve">וּבְהַמְשָׁכָה זוֹ נֶעְלַם הַיּוּ"ד כָּל עִיקָּר </w:t>
      </w:r>
      <w:r>
        <w:rPr>
          <w:rFonts w:ascii="Times New Roman" w:hAnsi="Times New Roman" w:eastAsia="Times New Roman" w:cs="Times New Roman"/>
          <w:b/>
        </w:rPr>
        <w:t xml:space="preserve">And in this expansion the original point of the Yud is totally submerged [</w:t>
      </w:r>
      <w:r>
        <w:rPr>
          <w:rFonts w:ascii="Times New Roman" w:hAnsi="Times New Roman" w:eastAsia="Times New Roman" w:cs="Times New Roman"/>
          <w:b w:val="0"/>
        </w:rPr>
        <w:t xml:space="preserve">שֶׁעֲדַיִן בַּוָּא"ו הוּא גָּלוּי בְּרֹאשׁוֹ] </w:t>
      </w:r>
      <w:r>
        <w:rPr>
          <w:rFonts w:ascii="Times New Roman" w:hAnsi="Times New Roman" w:eastAsia="Times New Roman" w:cs="Times New Roman"/>
          <w:b/>
        </w:rPr>
        <w:t xml:space="preserve">which in the Vav remains visible at its upper head, </w:t>
      </w:r>
      <w:r>
        <w:rPr>
          <w:rFonts w:ascii="Times New Roman" w:hAnsi="Times New Roman" w:eastAsia="Times New Roman" w:cs="Times New Roman"/>
          <w:b w:val="0"/>
        </w:rPr>
        <w:t xml:space="preserve">שֶׁהָיָה הוּא הַיֵּשׁ מֵאַיִן, </w:t>
      </w:r>
      <w:r>
        <w:rPr>
          <w:rFonts w:ascii="Times New Roman" w:hAnsi="Times New Roman" w:eastAsia="Times New Roman" w:cs="Times New Roman"/>
          <w:b/>
        </w:rPr>
        <w:t xml:space="preserve">which was the direct 'something from nothing', </w:t>
      </w:r>
      <w:r>
        <w:rPr>
          <w:rFonts w:ascii="Times New Roman" w:hAnsi="Times New Roman" w:eastAsia="Times New Roman" w:cs="Times New Roman"/>
          <w:b w:val="0"/>
        </w:rPr>
        <w:t xml:space="preserve">וְכָאן נִתְגַּלָּה יֵשׁ גָּמוּר מִכָּל צַד; </w:t>
      </w:r>
      <w:r>
        <w:rPr>
          <w:rFonts w:ascii="Times New Roman" w:hAnsi="Times New Roman" w:eastAsia="Times New Roman" w:cs="Times New Roman"/>
          <w:b/>
        </w:rPr>
        <w:t xml:space="preserve">whereas here complete, self-conscious existence emerged on all sides;</w:t>
      </w:r>
    </w:p>
    <w:p w:rsidR="00000000" w:rsidDel="00000000" w:rsidP="00000000" w:rsidRDefault="00000000" w:rsidRPr="00000000" w14:paraId="000001EA">
      <w:pPr>
        <w:spacing w:after="240" w:before="240" w:lineRule="auto"/>
        <w:rPr/>
      </w:pPr>
      <w:r>
        <w:rPr>
          <w:rFonts w:ascii="Times New Roman" w:hAnsi="Times New Roman" w:eastAsia="Times New Roman" w:cs="Times New Roman"/>
          <w:b w:val="0"/>
        </w:rPr>
        <w:t xml:space="preserve">וּלְכָךְ הִיא נִקְרֵאת "דַּלָּה" – דְּלֵית לָהּ מִגַּרְמַהּ כְּלוּם; </w:t>
      </w:r>
      <w:r>
        <w:rPr>
          <w:rFonts w:ascii="Times New Roman" w:hAnsi="Times New Roman" w:eastAsia="Times New Roman" w:cs="Times New Roman"/>
          <w:b/>
        </w:rPr>
        <w:t xml:space="preserve">wherefore the Dalet is called impoverished (dallah)—having nothing of her own; </w:t>
      </w:r>
      <w:r>
        <w:rPr>
          <w:rFonts w:ascii="Times New Roman" w:hAnsi="Times New Roman" w:eastAsia="Times New Roman" w:cs="Times New Roman"/>
          <w:b w:val="0"/>
        </w:rPr>
        <w:t xml:space="preserve">פֵּירוּשׁ, כִּי עִיקַּר קַבָּלַת הָאוֹר וְהַחַיּוּת הוּא מִן הָאַיִן </w:t>
      </w:r>
      <w:r>
        <w:rPr>
          <w:rFonts w:ascii="Times New Roman" w:hAnsi="Times New Roman" w:eastAsia="Times New Roman" w:cs="Times New Roman"/>
          <w:b/>
        </w:rPr>
        <w:t xml:space="preserve">meaning: the true reception of light and vitality derives from Ayin (Nothingness) </w:t>
      </w:r>
      <w:r>
        <w:rPr>
          <w:rFonts w:ascii="Times New Roman" w:hAnsi="Times New Roman" w:eastAsia="Times New Roman" w:cs="Times New Roman"/>
          <w:b w:val="0"/>
        </w:rPr>
        <w:t xml:space="preserve">וְעַל יְדֵי הַיֵּשׁ מֵאַיִן. </w:t>
      </w:r>
      <w:r>
        <w:rPr>
          <w:rFonts w:ascii="Times New Roman" w:hAnsi="Times New Roman" w:eastAsia="Times New Roman" w:cs="Times New Roman"/>
          <w:b/>
        </w:rPr>
        <w:t xml:space="preserve">through the primordial 'something from nothing'.</w:t>
      </w:r>
    </w:p>
    <w:p w:rsidR="00000000" w:rsidDel="00000000" w:rsidP="00000000" w:rsidRDefault="00000000" w:rsidRPr="00000000" w14:paraId="000001EB">
      <w:pPr>
        <w:spacing w:after="240" w:before="240" w:lineRule="auto"/>
        <w:rPr/>
      </w:pPr>
      <w:r>
        <w:rPr>
          <w:rFonts w:ascii="Times New Roman" w:hAnsi="Times New Roman" w:eastAsia="Times New Roman" w:cs="Times New Roman"/>
          <w:b w:val="0"/>
        </w:rPr>
        <w:t xml:space="preserve">דֶּרֶךְ מָשָׁל בָּאָדָם: כְּשֶׁנּוֹפֵל לוֹ אֵיזֶה מַחֲשָׁבָה בְּמוֹחוֹ, </w:t>
      </w:r>
      <w:r>
        <w:rPr>
          <w:rFonts w:ascii="Times New Roman" w:hAnsi="Times New Roman" w:eastAsia="Times New Roman" w:cs="Times New Roman"/>
          <w:b/>
        </w:rPr>
        <w:t xml:space="preserve">By way of analogy in man: when a concept flashes into his mind, </w:t>
      </w:r>
      <w:r>
        <w:rPr>
          <w:rFonts w:ascii="Times New Roman" w:hAnsi="Times New Roman" w:eastAsia="Times New Roman" w:cs="Times New Roman"/>
          <w:b w:val="0"/>
        </w:rPr>
        <w:t xml:space="preserve">וְהִיא קְשׁוּרָה וּסְתוּמָה תְּחִלָּה עֲדַיִן, </w:t>
      </w:r>
      <w:r>
        <w:rPr>
          <w:rFonts w:ascii="Times New Roman" w:hAnsi="Times New Roman" w:eastAsia="Times New Roman" w:cs="Times New Roman"/>
          <w:b/>
        </w:rPr>
        <w:t xml:space="preserve">and it is initially tightly concentrated and obscure, </w:t>
      </w:r>
      <w:r>
        <w:rPr>
          <w:rFonts w:ascii="Times New Roman" w:hAnsi="Times New Roman" w:eastAsia="Times New Roman" w:cs="Times New Roman"/>
          <w:b w:val="0"/>
        </w:rPr>
        <w:t xml:space="preserve">רַק מִתְגַּלֶּה בְּמוֹחוֹ רֵאשִׁית הַגִּלּוּי </w:t>
      </w:r>
      <w:r>
        <w:rPr>
          <w:rFonts w:ascii="Times New Roman" w:hAnsi="Times New Roman" w:eastAsia="Times New Roman" w:cs="Times New Roman"/>
          <w:b/>
        </w:rPr>
        <w:t xml:space="preserve">merely the initial spark manifesting in his intellect – </w:t>
      </w:r>
      <w:r>
        <w:rPr>
          <w:rFonts w:ascii="Times New Roman" w:hAnsi="Times New Roman" w:eastAsia="Times New Roman" w:cs="Times New Roman"/>
          <w:b w:val="0"/>
        </w:rPr>
        <w:t xml:space="preserve">הַיְינוּ מַחֲשֶׁבֶת כָּךְ וְכָךְ; </w:t>
      </w:r>
      <w:r>
        <w:rPr>
          <w:rFonts w:ascii="Times New Roman" w:hAnsi="Times New Roman" w:eastAsia="Times New Roman" w:cs="Times New Roman"/>
          <w:b/>
        </w:rPr>
        <w:t xml:space="preserve">namely the abstract thought of such-and-such;</w:t>
      </w:r>
    </w:p>
    <w:p w:rsidR="00000000" w:rsidDel="00000000" w:rsidP="00000000" w:rsidRDefault="00000000" w:rsidRPr="00000000" w14:paraId="000001EC">
      <w:pPr>
        <w:spacing w:after="240" w:before="240" w:lineRule="auto"/>
        <w:rPr/>
      </w:pPr>
      <w:r>
        <w:rPr>
          <w:rFonts w:ascii="Times New Roman" w:hAnsi="Times New Roman" w:eastAsia="Times New Roman" w:cs="Times New Roman"/>
          <w:b w:val="0"/>
        </w:rPr>
        <w:t xml:space="preserve">וְאַחַר כָּךְ הוּא מַמְשִׁיכָהּ לָאֹרֶךְ וְגַם לָרֹחַב – </w:t>
      </w:r>
      <w:r>
        <w:rPr>
          <w:rFonts w:ascii="Times New Roman" w:hAnsi="Times New Roman" w:eastAsia="Times New Roman" w:cs="Times New Roman"/>
          <w:b/>
        </w:rPr>
        <w:t xml:space="preserve">and afterward he extends it in length and also in breadth— </w:t>
      </w:r>
      <w:r>
        <w:rPr>
          <w:rFonts w:ascii="Times New Roman" w:hAnsi="Times New Roman" w:eastAsia="Times New Roman" w:cs="Times New Roman"/>
          <w:b w:val="0"/>
        </w:rPr>
        <w:t xml:space="preserve">פֵּירוּשׁ, שֶׁמִּתְפַּשֶּׁטֶת וּמִתְרַחֶבֶת בְּכַמּוּת שֶׁהוּא הָאֹרֶךְ, </w:t>
      </w:r>
      <w:r>
        <w:rPr>
          <w:rFonts w:ascii="Times New Roman" w:hAnsi="Times New Roman" w:eastAsia="Times New Roman" w:cs="Times New Roman"/>
          <w:b/>
        </w:rPr>
        <w:t xml:space="preserve">meaning it expands in quantitative flow which is length, </w:t>
      </w:r>
      <w:r>
        <w:rPr>
          <w:rFonts w:ascii="Times New Roman" w:hAnsi="Times New Roman" w:eastAsia="Times New Roman" w:cs="Times New Roman"/>
          <w:b w:val="0"/>
        </w:rPr>
        <w:t xml:space="preserve">וְגַם בְּאֵיכוּת וּמַהוּת שֶׁהוּא הָרֹחַב; </w:t>
      </w:r>
      <w:r>
        <w:rPr>
          <w:rFonts w:ascii="Times New Roman" w:hAnsi="Times New Roman" w:eastAsia="Times New Roman" w:cs="Times New Roman"/>
          <w:b/>
        </w:rPr>
        <w:t xml:space="preserve">and in qualitative depth which is breadth; </w:t>
      </w:r>
      <w:r>
        <w:rPr>
          <w:rFonts w:ascii="Times New Roman" w:hAnsi="Times New Roman" w:eastAsia="Times New Roman" w:cs="Times New Roman"/>
          <w:b w:val="0"/>
        </w:rPr>
        <w:t xml:space="preserve">וְאָז נִפְסְקָה הַמַּחֲשָׁבָה וְאֵין לָהּ עוֹד לְהִמָּשֵׁךְ, </w:t>
      </w:r>
      <w:r>
        <w:rPr>
          <w:rFonts w:ascii="Times New Roman" w:hAnsi="Times New Roman" w:eastAsia="Times New Roman" w:cs="Times New Roman"/>
          <w:b/>
        </w:rPr>
        <w:t xml:space="preserve">and then that specific thought terminates, having no further linear extension, </w:t>
      </w:r>
      <w:r>
        <w:rPr>
          <w:rFonts w:ascii="Times New Roman" w:hAnsi="Times New Roman" w:eastAsia="Times New Roman" w:cs="Times New Roman"/>
          <w:b w:val="0"/>
        </w:rPr>
        <w:t xml:space="preserve">רַק שֶׁהִיא מוֹלֶדֶת מַחֲשָׁבָה אַחֶרֶת; </w:t>
      </w:r>
      <w:r>
        <w:rPr>
          <w:rFonts w:ascii="Times New Roman" w:hAnsi="Times New Roman" w:eastAsia="Times New Roman" w:cs="Times New Roman"/>
          <w:b/>
        </w:rPr>
        <w:t xml:space="preserve">save that it engenders another thought;</w:t>
      </w:r>
    </w:p>
    <w:p w:rsidR="00000000" w:rsidDel="00000000" w:rsidP="00000000" w:rsidRDefault="00000000" w:rsidRPr="00000000" w14:paraId="000001ED">
      <w:pPr>
        <w:spacing w:after="240" w:before="240" w:lineRule="auto"/>
        <w:rPr/>
      </w:pPr>
      <w:r>
        <w:rPr>
          <w:rFonts w:ascii="Times New Roman" w:hAnsi="Times New Roman" w:eastAsia="Times New Roman" w:cs="Times New Roman"/>
          <w:b w:val="0"/>
        </w:rPr>
        <w:t xml:space="preserve">וְאָז הִיא נִקְרֵאת הֵ"א, </w:t>
      </w:r>
      <w:r>
        <w:rPr>
          <w:rFonts w:ascii="Times New Roman" w:hAnsi="Times New Roman" w:eastAsia="Times New Roman" w:cs="Times New Roman"/>
          <w:b/>
        </w:rPr>
        <w:t xml:space="preserve">and then it is called Hei, </w:t>
      </w:r>
      <w:r>
        <w:rPr>
          <w:rFonts w:ascii="Times New Roman" w:hAnsi="Times New Roman" w:eastAsia="Times New Roman" w:cs="Times New Roman"/>
          <w:b w:val="0"/>
        </w:rPr>
        <w:t xml:space="preserve">כְּמַה שֶּׁכָּתוּב בַּזֹּהַר שֶׁהוּא לְאַחַר שֶׁקִּבְּלָה הָעֻבָּר בְּתוֹכָהּ, </w:t>
      </w:r>
      <w:r>
        <w:rPr>
          <w:rFonts w:ascii="Times New Roman" w:hAnsi="Times New Roman" w:eastAsia="Times New Roman" w:cs="Times New Roman"/>
          <w:b/>
        </w:rPr>
        <w:t xml:space="preserve">as written in the Zohar that this is after the Dalet has received the fetus within it, </w:t>
      </w:r>
      <w:r>
        <w:rPr>
          <w:rFonts w:ascii="Times New Roman" w:hAnsi="Times New Roman" w:eastAsia="Times New Roman" w:cs="Times New Roman"/>
          <w:b w:val="0"/>
        </w:rPr>
        <w:t xml:space="preserve">שֶׁהוּא הַיּוּ"ד תּוֹךְ דָּלֶ"ת, </w:t>
      </w:r>
      <w:r>
        <w:rPr>
          <w:rFonts w:ascii="Times New Roman" w:hAnsi="Times New Roman" w:eastAsia="Times New Roman" w:cs="Times New Roman"/>
          <w:b/>
        </w:rPr>
        <w:t xml:space="preserve">which is the letter Yud inside the Dalet (forming the letter Hei), </w:t>
      </w:r>
      <w:r>
        <w:rPr>
          <w:rFonts w:ascii="Times New Roman" w:hAnsi="Times New Roman" w:eastAsia="Times New Roman" w:cs="Times New Roman"/>
          <w:b w:val="0"/>
        </w:rPr>
        <w:t xml:space="preserve">וּבְכֹחָהּ לְהוֹלִיד עוֹד יוּ"ד – </w:t>
      </w:r>
      <w:r>
        <w:rPr>
          <w:rFonts w:ascii="Times New Roman" w:hAnsi="Times New Roman" w:eastAsia="Times New Roman" w:cs="Times New Roman"/>
          <w:b/>
        </w:rPr>
        <w:t xml:space="preserve">and it possesses the capacity to birth another Yud— </w:t>
      </w:r>
      <w:r>
        <w:rPr>
          <w:rFonts w:ascii="Times New Roman" w:hAnsi="Times New Roman" w:eastAsia="Times New Roman" w:cs="Times New Roman"/>
          <w:b w:val="0"/>
        </w:rPr>
        <w:t xml:space="preserve">רֵאשִׁית וְהַתְחָלָה לְמַחֲשָׁבָה אַחֶרֶת. </w:t>
      </w:r>
      <w:r>
        <w:rPr>
          <w:rFonts w:ascii="Times New Roman" w:hAnsi="Times New Roman" w:eastAsia="Times New Roman" w:cs="Times New Roman"/>
          <w:b/>
        </w:rPr>
        <w:t xml:space="preserve">a fresh beginning for a subsequent thought.</w:t>
      </w:r>
    </w:p>
    <w:p w:rsidR="00000000" w:rsidDel="00000000" w:rsidP="00000000" w:rsidRDefault="00000000" w:rsidRPr="00000000" w14:paraId="000001EE">
      <w:pPr>
        <w:spacing w:after="240" w:before="240" w:lineRule="auto"/>
        <w:rPr/>
      </w:pPr>
      <w:r>
        <w:rPr>
          <w:rFonts w:ascii="Times New Roman" w:hAnsi="Times New Roman" w:eastAsia="Times New Roman" w:cs="Times New Roman"/>
          <w:b w:val="0"/>
        </w:rPr>
        <w:t xml:space="preserve">וּלְכָךְ "דָּלֶ"ת הֲוַת" עַד שֶׁלֹּא נִקְרֵאת "אֵם" וְלֹא קַבִּילַת עִבּוּר; </w:t>
      </w:r>
      <w:r>
        <w:rPr>
          <w:rFonts w:ascii="Times New Roman" w:hAnsi="Times New Roman" w:eastAsia="Times New Roman" w:cs="Times New Roman"/>
          <w:b/>
        </w:rPr>
        <w:t xml:space="preserve">Therefore 'it was a Dalet' before being termed Mother and receiving pregnancy; </w:t>
      </w:r>
      <w:r>
        <w:rPr>
          <w:rFonts w:ascii="Times New Roman" w:hAnsi="Times New Roman" w:eastAsia="Times New Roman" w:cs="Times New Roman"/>
          <w:b w:val="0"/>
        </w:rPr>
        <w:t xml:space="preserve">אֲבָל מִצַּד קַבָּלַת הָעֻבָּר נִקְרֵאת הֵ"א, </w:t>
      </w:r>
      <w:r>
        <w:rPr>
          <w:rFonts w:ascii="Times New Roman" w:hAnsi="Times New Roman" w:eastAsia="Times New Roman" w:cs="Times New Roman"/>
          <w:b/>
        </w:rPr>
        <w:t xml:space="preserve">yet upon receiving the fetus it is called Hei, </w:t>
      </w:r>
      <w:r>
        <w:rPr>
          <w:rFonts w:ascii="Times New Roman" w:hAnsi="Times New Roman" w:eastAsia="Times New Roman" w:cs="Times New Roman"/>
          <w:b w:val="0"/>
        </w:rPr>
        <w:t xml:space="preserve">וְהִיא אֵם לְהוֹלִיד עוֹד. </w:t>
      </w:r>
      <w:r>
        <w:rPr>
          <w:rFonts w:ascii="Times New Roman" w:hAnsi="Times New Roman" w:eastAsia="Times New Roman" w:cs="Times New Roman"/>
          <w:b/>
        </w:rPr>
        <w:t xml:space="preserve">and is a Mother to birth further concepts.</w:t>
      </w:r>
    </w:p>
    <w:p w:rsidR="00000000" w:rsidDel="00000000" w:rsidP="00000000" w:rsidRDefault="00000000" w:rsidRPr="00000000" w14:paraId="000001EF">
      <w:pPr>
        <w:spacing w:after="240" w:before="240" w:lineRule="auto"/>
        <w:rPr/>
      </w:pPr>
      <w:r>
        <w:rPr>
          <w:rFonts w:ascii="Times New Roman" w:hAnsi="Times New Roman" w:eastAsia="Times New Roman" w:cs="Times New Roman"/>
          <w:b w:val="0"/>
        </w:rPr>
        <w:t xml:space="preserve">וּלְכָךְ שׁוֹרֶשׁ צוּרוֹת הַמְשָׁכַת הַמַּחֲשָׁבָה </w:t>
      </w:r>
      <w:r>
        <w:rPr>
          <w:rFonts w:ascii="Times New Roman" w:hAnsi="Times New Roman" w:eastAsia="Times New Roman" w:cs="Times New Roman"/>
          <w:b/>
        </w:rPr>
        <w:t xml:space="preserve">And therefore the root forms of the expansion of thought [</w:t>
      </w:r>
      <w:r>
        <w:rPr>
          <w:rFonts w:ascii="Times New Roman" w:hAnsi="Times New Roman" w:eastAsia="Times New Roman" w:cs="Times New Roman"/>
          <w:b w:val="0"/>
        </w:rPr>
        <w:t xml:space="preserve">שֶׁהֵם צוּרַת הָאוֹתִיּוֹת כַּנִּזְכָּר לְעֵיל] </w:t>
      </w:r>
      <w:r>
        <w:rPr>
          <w:rFonts w:ascii="Times New Roman" w:hAnsi="Times New Roman" w:eastAsia="Times New Roman" w:cs="Times New Roman"/>
          <w:b/>
        </w:rPr>
        <w:t xml:space="preserve">which are the shapes of letters as noted above </w:t>
      </w:r>
      <w:r>
        <w:rPr>
          <w:rFonts w:ascii="Times New Roman" w:hAnsi="Times New Roman" w:eastAsia="Times New Roman" w:cs="Times New Roman"/>
          <w:b w:val="0"/>
        </w:rPr>
        <w:t xml:space="preserve">הֵם יוּ"ד, וְהַדָּלֶ"ת שֶׁיֵּשׁ יוּ"ד בְּתוֹכָהּ </w:t>
      </w:r>
      <w:r>
        <w:rPr>
          <w:rFonts w:ascii="Times New Roman" w:hAnsi="Times New Roman" w:eastAsia="Times New Roman" w:cs="Times New Roman"/>
          <w:b/>
        </w:rPr>
        <w:t xml:space="preserve">are Yud, and the Dalet with a Yud inside it – </w:t>
      </w:r>
      <w:r>
        <w:rPr>
          <w:rFonts w:ascii="Times New Roman" w:hAnsi="Times New Roman" w:eastAsia="Times New Roman" w:cs="Times New Roman"/>
          <w:b w:val="0"/>
        </w:rPr>
        <w:t xml:space="preserve">הַיְינוּ הָעֻבָּר שֶׁמּוֹלֶדֶת עוֹד פַּעַם יוּ"ד; </w:t>
      </w:r>
      <w:r>
        <w:rPr>
          <w:rFonts w:ascii="Times New Roman" w:hAnsi="Times New Roman" w:eastAsia="Times New Roman" w:cs="Times New Roman"/>
          <w:b/>
        </w:rPr>
        <w:t xml:space="preserve">which is the fetus that births a Yud once more;</w:t>
      </w:r>
    </w:p>
    <w:p w:rsidR="00000000" w:rsidDel="00000000" w:rsidP="00000000" w:rsidRDefault="00000000" w:rsidRPr="00000000" w14:paraId="000001F0">
      <w:pPr>
        <w:spacing w:after="240" w:before="240" w:lineRule="auto"/>
        <w:rPr/>
      </w:pPr>
      <w:r>
        <w:rPr>
          <w:rFonts w:ascii="Times New Roman" w:hAnsi="Times New Roman" w:eastAsia="Times New Roman" w:cs="Times New Roman"/>
          <w:b w:val="0"/>
        </w:rPr>
        <w:t xml:space="preserve">וּלְכָךְ הֵם יוֹ"ד־קֵ"א (י-ה), אָבוֹת וְאִמּוֹת כָּל הַצּוּרוֹת. </w:t>
      </w:r>
      <w:r>
        <w:rPr>
          <w:rFonts w:ascii="Times New Roman" w:hAnsi="Times New Roman" w:eastAsia="Times New Roman" w:cs="Times New Roman"/>
          <w:b/>
        </w:rPr>
        <w:t xml:space="preserve">and therefore Yud-Hei are the fathers and mothers of all forms.</w:t>
      </w:r>
    </w:p>
    <w:p w:rsidR="00000000" w:rsidDel="00000000" w:rsidP="00000000" w:rsidRDefault="00000000" w:rsidRPr="00000000" w14:paraId="000001F1">
      <w:pPr>
        <w:spacing w:after="240" w:before="240" w:lineRule="auto"/>
        <w:rPr/>
      </w:pPr>
      <w:r>
        <w:rPr>
          <w:rFonts w:ascii="Times New Roman" w:hAnsi="Times New Roman" w:eastAsia="Times New Roman" w:cs="Times New Roman"/>
          <w:b w:val="0"/>
        </w:rPr>
        <w:t xml:space="preserve">וְהֵם ב' הַהֵהִי"ן כְּמוֹ ב' אָבוֹת שֶׁהֵם יוּ"ד וָא"ו; </w:t>
      </w:r>
      <w:r>
        <w:rPr>
          <w:rFonts w:ascii="Times New Roman" w:hAnsi="Times New Roman" w:eastAsia="Times New Roman" w:cs="Times New Roman"/>
          <w:b/>
        </w:rPr>
        <w:t xml:space="preserve">And they correspond to the two Heis matching the two fathers which are Yud and Vav; </w:t>
      </w:r>
      <w:r>
        <w:rPr>
          <w:rFonts w:ascii="Times New Roman" w:hAnsi="Times New Roman" w:eastAsia="Times New Roman" w:cs="Times New Roman"/>
          <w:b w:val="0"/>
        </w:rPr>
        <w:t xml:space="preserve">כִּי מִן הַיּוּ"ד נִמְשָׁךְ תֵּיכֶף דָּלֶ"ת, </w:t>
      </w:r>
      <w:r>
        <w:rPr>
          <w:rFonts w:ascii="Times New Roman" w:hAnsi="Times New Roman" w:eastAsia="Times New Roman" w:cs="Times New Roman"/>
          <w:b/>
        </w:rPr>
        <w:t xml:space="preserve">for from the Yud is drawn immediately the Dalet, </w:t>
      </w:r>
      <w:r>
        <w:rPr>
          <w:rFonts w:ascii="Times New Roman" w:hAnsi="Times New Roman" w:eastAsia="Times New Roman" w:cs="Times New Roman"/>
          <w:b w:val="0"/>
        </w:rPr>
        <w:t xml:space="preserve">וּלְכָךְ מִלּוּי הַיּוּ"ד הוּא יוּ"ד־וָא"ו־דָּלֶ"ת; </w:t>
      </w:r>
      <w:r>
        <w:rPr>
          <w:rFonts w:ascii="Times New Roman" w:hAnsi="Times New Roman" w:eastAsia="Times New Roman" w:cs="Times New Roman"/>
          <w:b/>
        </w:rPr>
        <w:t xml:space="preserve">wherefore the full spelling of the letter YUD is Y-V-D; </w:t>
      </w:r>
      <w:r>
        <w:rPr>
          <w:rFonts w:ascii="Times New Roman" w:hAnsi="Times New Roman" w:eastAsia="Times New Roman" w:cs="Times New Roman"/>
          <w:b w:val="0"/>
        </w:rPr>
        <w:t xml:space="preserve">כִּי פֵּירוּשׁ "מִלּוּי" הַיְינוּ מַה שֶּׁאֵינוֹ מְפוֹרָשׁ </w:t>
      </w:r>
      <w:r>
        <w:rPr>
          <w:rFonts w:ascii="Times New Roman" w:hAnsi="Times New Roman" w:eastAsia="Times New Roman" w:cs="Times New Roman"/>
          <w:b/>
        </w:rPr>
        <w:t xml:space="preserve">for the meaning of 'miluy' (filling) is that which is not explicit, </w:t>
      </w:r>
      <w:r>
        <w:rPr>
          <w:rFonts w:ascii="Times New Roman" w:hAnsi="Times New Roman" w:eastAsia="Times New Roman" w:cs="Times New Roman"/>
          <w:b w:val="0"/>
        </w:rPr>
        <w:t xml:space="preserve">רַק הוּא בַּכֹּחַ לְהִתְמַלְּאוֹת כָּךְ; </w:t>
      </w:r>
      <w:r>
        <w:rPr>
          <w:rFonts w:ascii="Times New Roman" w:hAnsi="Times New Roman" w:eastAsia="Times New Roman" w:cs="Times New Roman"/>
          <w:b/>
        </w:rPr>
        <w:t xml:space="preserve">existing merely in potential to unfold thus;</w:t>
      </w:r>
    </w:p>
    <w:p w:rsidR="00000000" w:rsidDel="00000000" w:rsidP="00000000" w:rsidRDefault="00000000" w:rsidRPr="00000000" w14:paraId="000001F2">
      <w:pPr>
        <w:spacing w:after="240" w:before="240" w:lineRule="auto"/>
        <w:rPr/>
      </w:pPr>
      <w:r>
        <w:rPr>
          <w:rFonts w:ascii="Times New Roman" w:hAnsi="Times New Roman" w:eastAsia="Times New Roman" w:cs="Times New Roman"/>
          <w:b w:val="0"/>
        </w:rPr>
        <w:t xml:space="preserve">וְהַיּוּ"ד מִתְמַלֵּאת לְוָא"ו וְגַם לְדָלֶ"ת, </w:t>
      </w:r>
      <w:r>
        <w:rPr>
          <w:rFonts w:ascii="Times New Roman" w:hAnsi="Times New Roman" w:eastAsia="Times New Roman" w:cs="Times New Roman"/>
          <w:b/>
        </w:rPr>
        <w:t xml:space="preserve">and the Yud expands into Vav and also into Dalet, </w:t>
      </w:r>
      <w:r>
        <w:rPr>
          <w:rFonts w:ascii="Times New Roman" w:hAnsi="Times New Roman" w:eastAsia="Times New Roman" w:cs="Times New Roman"/>
          <w:b w:val="0"/>
        </w:rPr>
        <w:t xml:space="preserve">וְזוֹ הַדָּלֶ"ת הִיא הַמּוֹלֶדֶת הַוָּא"ו; </w:t>
      </w:r>
      <w:r>
        <w:rPr>
          <w:rFonts w:ascii="Times New Roman" w:hAnsi="Times New Roman" w:eastAsia="Times New Roman" w:cs="Times New Roman"/>
          <w:b/>
        </w:rPr>
        <w:t xml:space="preserve">and this Dalet is what engenders the Vav;</w:t>
      </w:r>
    </w:p>
    <w:p w:rsidR="00000000" w:rsidDel="00000000" w:rsidP="00000000" w:rsidRDefault="00000000" w:rsidRPr="00000000" w14:paraId="000001F3">
      <w:pPr>
        <w:spacing w:after="240" w:before="240" w:lineRule="auto"/>
        <w:rPr/>
      </w:pPr>
      <w:r>
        <w:rPr>
          <w:rFonts w:ascii="Times New Roman" w:hAnsi="Times New Roman" w:eastAsia="Times New Roman" w:cs="Times New Roman"/>
          <w:b w:val="0"/>
        </w:rPr>
        <w:t xml:space="preserve">וְהַיְינוּ כִּי הִתְפַּשְּׁטוּת לָאֹרֶךְ וָרֹחַב יֵשׁ מִיָּד בַּנְּקֻדָּה, </w:t>
      </w:r>
      <w:r>
        <w:rPr>
          <w:rFonts w:ascii="Times New Roman" w:hAnsi="Times New Roman" w:eastAsia="Times New Roman" w:cs="Times New Roman"/>
          <w:b/>
        </w:rPr>
        <w:t xml:space="preserve">and that is because extension in length and breadth exists instantly within the initial point; </w:t>
      </w:r>
      <w:r>
        <w:rPr>
          <w:rFonts w:ascii="Times New Roman" w:hAnsi="Times New Roman" w:eastAsia="Times New Roman" w:cs="Times New Roman"/>
          <w:b w:val="0"/>
        </w:rPr>
        <w:t xml:space="preserve">וְהַיְינוּ מִיָּד שֶׁתִּפּוֹל מַחֲשָׁבָה סְתוּמָה בְּלִבּוֹ, </w:t>
      </w:r>
      <w:r>
        <w:rPr>
          <w:rFonts w:ascii="Times New Roman" w:hAnsi="Times New Roman" w:eastAsia="Times New Roman" w:cs="Times New Roman"/>
          <w:b/>
        </w:rPr>
        <w:t xml:space="preserve">meaning the moment an obscure thought flashes in the heart, </w:t>
      </w:r>
      <w:r>
        <w:rPr>
          <w:rFonts w:ascii="Times New Roman" w:hAnsi="Times New Roman" w:eastAsia="Times New Roman" w:cs="Times New Roman"/>
          <w:b w:val="0"/>
        </w:rPr>
        <w:t xml:space="preserve">הוּא מִתְבּוֹנֵן בָּהּ בְּאֹרֶךְ וָרֹחַב – </w:t>
      </w:r>
      <w:r>
        <w:rPr>
          <w:rFonts w:ascii="Times New Roman" w:hAnsi="Times New Roman" w:eastAsia="Times New Roman" w:cs="Times New Roman"/>
          <w:b/>
        </w:rPr>
        <w:t xml:space="preserve">one contemplates it in length and breadth— </w:t>
      </w:r>
      <w:r>
        <w:rPr>
          <w:rFonts w:ascii="Times New Roman" w:hAnsi="Times New Roman" w:eastAsia="Times New Roman" w:cs="Times New Roman"/>
          <w:b w:val="0"/>
        </w:rPr>
        <w:t xml:space="preserve">פֵּירוּשׁ בְּכַמּוּת וְאֵיכוּת כְּמוֹ שֶׁנִּתְבָּאֵר; </w:t>
      </w:r>
      <w:r>
        <w:rPr>
          <w:rFonts w:ascii="Times New Roman" w:hAnsi="Times New Roman" w:eastAsia="Times New Roman" w:cs="Times New Roman"/>
          <w:b/>
        </w:rPr>
        <w:t xml:space="preserve">meaning in quantity and quality as explained;</w:t>
      </w:r>
    </w:p>
    <w:p w:rsidR="00000000" w:rsidDel="00000000" w:rsidP="00000000" w:rsidRDefault="00000000" w:rsidRPr="00000000" w14:paraId="000001F4">
      <w:pPr>
        <w:spacing w:after="240" w:before="240" w:lineRule="auto"/>
        <w:rPr/>
      </w:pPr>
      <w:r>
        <w:rPr>
          <w:rFonts w:ascii="Times New Roman" w:hAnsi="Times New Roman" w:eastAsia="Times New Roman" w:cs="Times New Roman"/>
          <w:b w:val="0"/>
        </w:rPr>
        <w:t xml:space="preserve">וְאַחַר כָּךְ הִיא מִתְפַּשֶּׁטֶת לָאֹרֶךְ אוֹתָהּ תְּבוּנָה סְתוּמָה, </w:t>
      </w:r>
      <w:r>
        <w:rPr>
          <w:rFonts w:ascii="Times New Roman" w:hAnsi="Times New Roman" w:eastAsia="Times New Roman" w:cs="Times New Roman"/>
          <w:b/>
        </w:rPr>
        <w:t xml:space="preserve">and afterward that concentrated comprehension extends in length, </w:t>
      </w:r>
      <w:r>
        <w:rPr>
          <w:rFonts w:ascii="Times New Roman" w:hAnsi="Times New Roman" w:eastAsia="Times New Roman" w:cs="Times New Roman"/>
          <w:b w:val="0"/>
        </w:rPr>
        <w:t xml:space="preserve">וְהוּא הַוָּא"ו הַנּוֹלָד מִן הֵ"א רִאשׁוֹנָה; </w:t>
      </w:r>
      <w:r>
        <w:rPr>
          <w:rFonts w:ascii="Times New Roman" w:hAnsi="Times New Roman" w:eastAsia="Times New Roman" w:cs="Times New Roman"/>
          <w:b/>
        </w:rPr>
        <w:t xml:space="preserve">which is the Vav born of the first Hei; </w:t>
      </w:r>
      <w:r>
        <w:rPr>
          <w:rFonts w:ascii="Times New Roman" w:hAnsi="Times New Roman" w:eastAsia="Times New Roman" w:cs="Times New Roman"/>
          <w:b w:val="0"/>
        </w:rPr>
        <w:t xml:space="preserve">וְאַחַר כָּךְ מִתְרַחֶבֶת לָרֹחַב </w:t>
      </w:r>
      <w:r>
        <w:rPr>
          <w:rFonts w:ascii="Times New Roman" w:hAnsi="Times New Roman" w:eastAsia="Times New Roman" w:cs="Times New Roman"/>
          <w:b/>
        </w:rPr>
        <w:t xml:space="preserve">and afterward it broadens in width </w:t>
      </w:r>
      <w:r>
        <w:rPr>
          <w:rFonts w:ascii="Times New Roman" w:hAnsi="Times New Roman" w:eastAsia="Times New Roman" w:cs="Times New Roman"/>
          <w:b w:val="0"/>
        </w:rPr>
        <w:t xml:space="preserve">וְנַעֲשֵׂית הֵ"א אַחֲרוֹנָה לְהוֹלִיד יוּ"ד אַחֶרֶת. </w:t>
      </w:r>
      <w:r>
        <w:rPr>
          <w:rFonts w:ascii="Times New Roman" w:hAnsi="Times New Roman" w:eastAsia="Times New Roman" w:cs="Times New Roman"/>
          <w:b/>
        </w:rPr>
        <w:t xml:space="preserve">and becomes the final Hei to give birth to a subsequent Yud.</w:t>
      </w:r>
    </w:p>
    <w:p w:rsidR="00000000" w:rsidDel="00000000" w:rsidP="00000000" w:rsidRDefault="00000000" w:rsidRPr="00000000" w14:paraId="000001F5">
      <w:pPr>
        <w:spacing w:after="240" w:before="240" w:lineRule="auto"/>
        <w:rPr/>
      </w:pPr>
      <w:r>
        <w:rPr>
          <w:rFonts w:ascii="Times New Roman" w:hAnsi="Times New Roman" w:eastAsia="Times New Roman" w:cs="Times New Roman"/>
          <w:b w:val="0"/>
        </w:rPr>
        <w:t xml:space="preserve">דֶּרֶךְ מָשָׁל: כְּשֶׁמַּתְחִיל לַחְשׁוֹב לִבְנוֹת בַּיִת, </w:t>
      </w:r>
      <w:r>
        <w:rPr>
          <w:rFonts w:ascii="Times New Roman" w:hAnsi="Times New Roman" w:eastAsia="Times New Roman" w:cs="Times New Roman"/>
          <w:b/>
        </w:rPr>
        <w:t xml:space="preserve">By way of analogy: when one begins thinking to build a house, </w:t>
      </w:r>
      <w:r>
        <w:rPr>
          <w:rFonts w:ascii="Times New Roman" w:hAnsi="Times New Roman" w:eastAsia="Times New Roman" w:cs="Times New Roman"/>
          <w:b w:val="0"/>
        </w:rPr>
        <w:t xml:space="preserve">וְאַחַר כָּךְ מִתְבּוֹנֵן בּוֹ בְּכַמּוּת וְאֵיכוּת, </w:t>
      </w:r>
      <w:r>
        <w:rPr>
          <w:rFonts w:ascii="Times New Roman" w:hAnsi="Times New Roman" w:eastAsia="Times New Roman" w:cs="Times New Roman"/>
          <w:b/>
        </w:rPr>
        <w:t xml:space="preserve">and afterward contemplates it in quantity and quality, </w:t>
      </w:r>
      <w:r>
        <w:rPr>
          <w:rFonts w:ascii="Times New Roman" w:hAnsi="Times New Roman" w:eastAsia="Times New Roman" w:cs="Times New Roman"/>
          <w:b w:val="0"/>
        </w:rPr>
        <w:t xml:space="preserve">וְאַחַר כָּךְ מַאֲרִיךְ בְּמַחֲשַׁבְתּוֹ לַעֲמוֹד עַל כָּל פְּרָטָיו, </w:t>
      </w:r>
      <w:r>
        <w:rPr>
          <w:rFonts w:ascii="Times New Roman" w:hAnsi="Times New Roman" w:eastAsia="Times New Roman" w:cs="Times New Roman"/>
          <w:b/>
        </w:rPr>
        <w:t xml:space="preserve">and afterward dwells lengthily in thought to establish all its details, </w:t>
      </w:r>
      <w:r>
        <w:rPr>
          <w:rFonts w:ascii="Times New Roman" w:hAnsi="Times New Roman" w:eastAsia="Times New Roman" w:cs="Times New Roman"/>
          <w:b w:val="0"/>
        </w:rPr>
        <w:t xml:space="preserve">וְאַחַר כָּךְ הוּא הַשְׁלָמַת כָּל מַה שֶּׁיֵּשׁ לַחְשׁוֹב בָּזֶה, </w:t>
      </w:r>
      <w:r>
        <w:rPr>
          <w:rFonts w:ascii="Times New Roman" w:hAnsi="Times New Roman" w:eastAsia="Times New Roman" w:cs="Times New Roman"/>
          <w:b/>
        </w:rPr>
        <w:t xml:space="preserve">and afterward completes all that is to be planned in this, </w:t>
      </w:r>
      <w:r>
        <w:rPr>
          <w:rFonts w:ascii="Times New Roman" w:hAnsi="Times New Roman" w:eastAsia="Times New Roman" w:cs="Times New Roman"/>
          <w:b w:val="0"/>
        </w:rPr>
        <w:t xml:space="preserve">וְאָז נוֹלָד אַחַר כָּךְ מַחֲשָׁבָה אַחֶרֶת. </w:t>
      </w:r>
      <w:r>
        <w:rPr>
          <w:rFonts w:ascii="Times New Roman" w:hAnsi="Times New Roman" w:eastAsia="Times New Roman" w:cs="Times New Roman"/>
          <w:b/>
        </w:rPr>
        <w:t xml:space="preserve">and then subsequently a fresh thought is born.</w:t>
      </w:r>
    </w:p>
    <w:p w:rsidR="00000000" w:rsidDel="00000000" w:rsidP="00000000" w:rsidRDefault="00000000" w:rsidRPr="00000000" w14:paraId="000001F6">
      <w:pPr>
        <w:spacing w:after="240" w:before="240" w:lineRule="auto"/>
        <w:rPr/>
      </w:pPr>
      <w:r>
        <w:rPr>
          <w:rFonts w:ascii="Times New Roman" w:hAnsi="Times New Roman" w:eastAsia="Times New Roman" w:cs="Times New Roman"/>
          <w:b w:val="0"/>
        </w:rPr>
        <w:t xml:space="preserve">כָּךְ הָיָה דֶּרֶךְ מָשָׁל מַחֲשֶׁבֶת בְּרִיאַת הָעוֹלָם אֵצֶל הַשֵּׁם יִתְבָּרַךְ, </w:t>
      </w:r>
      <w:r>
        <w:rPr>
          <w:rFonts w:ascii="Times New Roman" w:hAnsi="Times New Roman" w:eastAsia="Times New Roman" w:cs="Times New Roman"/>
          <w:b/>
        </w:rPr>
        <w:t xml:space="preserve">Thus was, by way of analogy, the thought of creating the universe with Hashem, blessed be He; </w:t>
      </w:r>
      <w:r>
        <w:rPr>
          <w:rFonts w:ascii="Times New Roman" w:hAnsi="Times New Roman" w:eastAsia="Times New Roman" w:cs="Times New Roman"/>
          <w:b w:val="0"/>
        </w:rPr>
        <w:t xml:space="preserve">וַיהוָ"ה הֵם שָׁרְשֵׁי וַאֲבוֹת וְאִמּוֹת כָּל הַבְּרִיאָה, </w:t>
      </w:r>
      <w:r>
        <w:rPr>
          <w:rFonts w:ascii="Times New Roman" w:hAnsi="Times New Roman" w:eastAsia="Times New Roman" w:cs="Times New Roman"/>
          <w:b/>
        </w:rPr>
        <w:t xml:space="preserve">and the Tetragrammaton constitutes the roots, fathers, and mothers of all Creation, </w:t>
      </w:r>
      <w:r>
        <w:rPr>
          <w:rFonts w:ascii="Times New Roman" w:hAnsi="Times New Roman" w:eastAsia="Times New Roman" w:cs="Times New Roman"/>
          <w:b w:val="0"/>
        </w:rPr>
        <w:t xml:space="preserve">שֶׁמֵּהֶם נוֹלְדוּ כָּל הַצּוּרוֹת וְהַתְּמוּנוֹת </w:t>
      </w:r>
      <w:r>
        <w:rPr>
          <w:rFonts w:ascii="Times New Roman" w:hAnsi="Times New Roman" w:eastAsia="Times New Roman" w:cs="Times New Roman"/>
          <w:b/>
        </w:rPr>
        <w:t xml:space="preserve">from which issued all forms and configurations </w:t>
      </w:r>
      <w:r>
        <w:rPr>
          <w:rFonts w:ascii="Times New Roman" w:hAnsi="Times New Roman" w:eastAsia="Times New Roman" w:cs="Times New Roman"/>
          <w:b w:val="0"/>
        </w:rPr>
        <w:t xml:space="preserve">שֶׁבָּהֶם נִבְרְאוּ שָׁמַיִם וָאָרֶץ וְכָל הַנִּבְרָאִים </w:t>
      </w:r>
      <w:r>
        <w:rPr>
          <w:rFonts w:ascii="Times New Roman" w:hAnsi="Times New Roman" w:eastAsia="Times New Roman" w:cs="Times New Roman"/>
          <w:b/>
        </w:rPr>
        <w:t xml:space="preserve">through which heaven and earth and all creatures were created, </w:t>
      </w:r>
      <w:r>
        <w:rPr>
          <w:rFonts w:ascii="Times New Roman" w:hAnsi="Times New Roman" w:eastAsia="Times New Roman" w:cs="Times New Roman"/>
          <w:b w:val="0"/>
        </w:rPr>
        <w:t xml:space="preserve">שֶׁהָיוּ כֻּלָּם חֲקוּקִים בְּמַחֲשַׁבְתּוֹ שֶׁל הַשֵּׁם יִתְבָּרַךְ, </w:t>
      </w:r>
      <w:r>
        <w:rPr>
          <w:rFonts w:ascii="Times New Roman" w:hAnsi="Times New Roman" w:eastAsia="Times New Roman" w:cs="Times New Roman"/>
          <w:b/>
        </w:rPr>
        <w:t xml:space="preserve">which were all engraved within Hashem's thought, </w:t>
      </w:r>
      <w:r>
        <w:rPr>
          <w:rFonts w:ascii="Times New Roman" w:hAnsi="Times New Roman" w:eastAsia="Times New Roman" w:cs="Times New Roman"/>
          <w:b w:val="0"/>
        </w:rPr>
        <w:t xml:space="preserve">וְכָךְ עָלוּ בְּמַחֲשָׁבָה לְפָנָיו. </w:t>
      </w:r>
      <w:r>
        <w:rPr>
          <w:rFonts w:ascii="Times New Roman" w:hAnsi="Times New Roman" w:eastAsia="Times New Roman" w:cs="Times New Roman"/>
          <w:b/>
        </w:rPr>
        <w:t xml:space="preserve">and so did they arise in thought before Him.</w:t>
      </w:r>
    </w:p>
    <w:p w:rsidR="00000000" w:rsidDel="00000000" w:rsidP="00000000" w:rsidRDefault="00000000" w:rsidRPr="00000000" w14:paraId="000001F7">
      <w:pPr>
        <w:spacing w:after="240" w:before="240" w:lineRule="auto"/>
        <w:rPr/>
      </w:pPr>
      <w:r>
        <w:rPr>
          <w:rFonts w:ascii="Times New Roman" w:hAnsi="Times New Roman" w:eastAsia="Times New Roman" w:cs="Times New Roman"/>
          <w:b w:val="0"/>
        </w:rPr>
        <w:t xml:space="preserve">וְהֵם ד' אוֹתִיּוֹת בַּמַּחֲשָׁבָה עַל דֶּרֶךְ הַנִּזְכָּר; </w:t>
      </w:r>
      <w:r>
        <w:rPr>
          <w:rFonts w:ascii="Times New Roman" w:hAnsi="Times New Roman" w:eastAsia="Times New Roman" w:cs="Times New Roman"/>
          <w:b/>
        </w:rPr>
        <w:t xml:space="preserve">And they are the four letters in thought according to the aforementioned manner; </w:t>
      </w:r>
      <w:r>
        <w:rPr>
          <w:rFonts w:ascii="Times New Roman" w:hAnsi="Times New Roman" w:eastAsia="Times New Roman" w:cs="Times New Roman"/>
          <w:b w:val="0"/>
        </w:rPr>
        <w:t xml:space="preserve">וּבִכְלָל, מִן הַמַּחֲשָׁבָה עַד סוֹף הַמַּעֲשֶׂה </w:t>
      </w:r>
      <w:r>
        <w:rPr>
          <w:rFonts w:ascii="Times New Roman" w:hAnsi="Times New Roman" w:eastAsia="Times New Roman" w:cs="Times New Roman"/>
          <w:b/>
        </w:rPr>
        <w:t xml:space="preserve">and in general, from thought to the culmination of deed </w:t>
      </w:r>
      <w:r>
        <w:rPr>
          <w:rFonts w:ascii="Times New Roman" w:hAnsi="Times New Roman" w:eastAsia="Times New Roman" w:cs="Times New Roman"/>
          <w:b w:val="0"/>
        </w:rPr>
        <w:t xml:space="preserve">גַּם כֵּן חֲלוּקִים לְד' אֵלּוּ, </w:t>
      </w:r>
      <w:r>
        <w:rPr>
          <w:rFonts w:ascii="Times New Roman" w:hAnsi="Times New Roman" w:eastAsia="Times New Roman" w:cs="Times New Roman"/>
          <w:b/>
        </w:rPr>
        <w:t xml:space="preserve">they are likewise divided into these four, </w:t>
      </w:r>
      <w:r>
        <w:rPr>
          <w:rFonts w:ascii="Times New Roman" w:hAnsi="Times New Roman" w:eastAsia="Times New Roman" w:cs="Times New Roman"/>
          <w:b w:val="0"/>
        </w:rPr>
        <w:t xml:space="preserve">כַּיָּדוּעַ מִד' עוֹלָמוֹת: אֲצִילוּת, בְּרִיאָה, יְצִירָה, עֲשִׂיָּה, </w:t>
      </w:r>
      <w:r>
        <w:rPr>
          <w:rFonts w:ascii="Times New Roman" w:hAnsi="Times New Roman" w:eastAsia="Times New Roman" w:cs="Times New Roman"/>
          <w:b/>
        </w:rPr>
        <w:t xml:space="preserve">as is known from the four worlds: Atzilut, Beriah, Yetzirah, and Asiyah, </w:t>
      </w:r>
      <w:r>
        <w:rPr>
          <w:rFonts w:ascii="Times New Roman" w:hAnsi="Times New Roman" w:eastAsia="Times New Roman" w:cs="Times New Roman"/>
          <w:b w:val="0"/>
        </w:rPr>
        <w:t xml:space="preserve">שֶׁהֵם נֶגֶד מַחֲשָׁבָה, וְרָצוֹן, וְכֹחוֹת הַפְּעֻלָּה, וּגְמַר הַפְּעֻלָּה; </w:t>
      </w:r>
      <w:r>
        <w:rPr>
          <w:rFonts w:ascii="Times New Roman" w:hAnsi="Times New Roman" w:eastAsia="Times New Roman" w:cs="Times New Roman"/>
          <w:b/>
        </w:rPr>
        <w:t xml:space="preserve">which correspond to thought, will, faculties of action, and completion of action; </w:t>
      </w:r>
      <w:r>
        <w:rPr>
          <w:rFonts w:ascii="Times New Roman" w:hAnsi="Times New Roman" w:eastAsia="Times New Roman" w:cs="Times New Roman"/>
          <w:b w:val="0"/>
        </w:rPr>
        <w:t xml:space="preserve">שֶׁהוּא גַּם כֵּן מַמָּשׁ דּוּגְמַת ד' חֲלוּקוֹת דְּמַחֲשָׁבָה עַצְמָהּ שֶׁנִּתְבָּאֵר. </w:t>
      </w:r>
      <w:r>
        <w:rPr>
          <w:rFonts w:ascii="Times New Roman" w:hAnsi="Times New Roman" w:eastAsia="Times New Roman" w:cs="Times New Roman"/>
          <w:b/>
        </w:rPr>
        <w:t xml:space="preserve">which literally mirror the four divisions within thought itself that were explained.</w:t>
      </w:r>
    </w:p>
    <w:p w:rsidR="00000000" w:rsidDel="00000000" w:rsidP="00000000" w:rsidRDefault="00000000" w:rsidRPr="00000000" w14:paraId="000001F8">
      <w:pPr>
        <w:spacing w:after="240" w:before="240" w:lineRule="auto"/>
        <w:rPr/>
      </w:pPr>
      <w:r>
        <w:rPr>
          <w:rFonts w:ascii="Times New Roman" w:hAnsi="Times New Roman" w:eastAsia="Times New Roman" w:cs="Times New Roman"/>
          <w:b w:val="0"/>
        </w:rPr>
        <w:t xml:space="preserve">וְד' חֲלוּקוֹת אֵלּוּ הֵם גַּם כֵּן בְּכָל אֵלּוּ הַד' הַנִּזְכָּרִים: </w:t>
      </w:r>
      <w:r>
        <w:rPr>
          <w:rFonts w:ascii="Times New Roman" w:hAnsi="Times New Roman" w:eastAsia="Times New Roman" w:cs="Times New Roman"/>
          <w:b/>
        </w:rPr>
        <w:t xml:space="preserve">And these four stages operate likewise within each of these four mentioned: </w:t>
      </w:r>
      <w:r>
        <w:rPr>
          <w:rFonts w:ascii="Times New Roman" w:hAnsi="Times New Roman" w:eastAsia="Times New Roman" w:cs="Times New Roman"/>
          <w:b w:val="0"/>
        </w:rPr>
        <w:t xml:space="preserve">עַל דֶּרֶךְ מָשָׁל בְּמַעֲשֶׂה שֶׁבָּנָה בַּיִת יֵשׁ ד' חֲלוּקוֹת: </w:t>
      </w:r>
      <w:r>
        <w:rPr>
          <w:rFonts w:ascii="Times New Roman" w:hAnsi="Times New Roman" w:eastAsia="Times New Roman" w:cs="Times New Roman"/>
          <w:b/>
        </w:rPr>
        <w:t xml:space="preserve">by way of analogy, in the physical construction of a house there are four stages: </w:t>
      </w:r>
      <w:r>
        <w:rPr>
          <w:rFonts w:ascii="Times New Roman" w:hAnsi="Times New Roman" w:eastAsia="Times New Roman" w:cs="Times New Roman"/>
          <w:b w:val="0"/>
        </w:rPr>
        <w:t xml:space="preserve">תְּחִלָּה קוֹנֶה עֵצִים וַאֲבָנִים, הַחֳמָרִים הַמִּצְטָרְכִים לַבַּיִת; </w:t>
      </w:r>
      <w:r>
        <w:rPr>
          <w:rFonts w:ascii="Times New Roman" w:hAnsi="Times New Roman" w:eastAsia="Times New Roman" w:cs="Times New Roman"/>
          <w:b/>
        </w:rPr>
        <w:t xml:space="preserve">first one procures timber and stones, the raw materials necessary for the house; </w:t>
      </w:r>
      <w:r>
        <w:rPr>
          <w:rFonts w:ascii="Times New Roman" w:hAnsi="Times New Roman" w:eastAsia="Times New Roman" w:cs="Times New Roman"/>
          <w:b w:val="0"/>
        </w:rPr>
        <w:t xml:space="preserve">וְאַחַר כָּךְ מְשַׁפָּם וּמְתַקְּנָם, אֵלּוּ לַכְּתָלִים, וְאֵלּוּ לַתִּקְרָה, וְזֶה לָרִצְפָּה וְכַיּוֹצֵא בּוֹ; </w:t>
      </w:r>
      <w:r>
        <w:rPr>
          <w:rFonts w:ascii="Times New Roman" w:hAnsi="Times New Roman" w:eastAsia="Times New Roman" w:cs="Times New Roman"/>
          <w:b/>
        </w:rPr>
        <w:t xml:space="preserve">and afterward shapes and prepares them—these for walls, these for ceiling, and this for floor and the like; </w:t>
      </w:r>
      <w:r>
        <w:rPr>
          <w:rFonts w:ascii="Times New Roman" w:hAnsi="Times New Roman" w:eastAsia="Times New Roman" w:cs="Times New Roman"/>
          <w:b w:val="0"/>
        </w:rPr>
        <w:t xml:space="preserve">וְאַחַר כָּךְ עוֹסֵק בַּבִּנְיָן; </w:t>
      </w:r>
      <w:r>
        <w:rPr>
          <w:rFonts w:ascii="Times New Roman" w:hAnsi="Times New Roman" w:eastAsia="Times New Roman" w:cs="Times New Roman"/>
          <w:b/>
        </w:rPr>
        <w:t xml:space="preserve">and afterward engages in the active construction; </w:t>
      </w:r>
      <w:r>
        <w:rPr>
          <w:rFonts w:ascii="Times New Roman" w:hAnsi="Times New Roman" w:eastAsia="Times New Roman" w:cs="Times New Roman"/>
          <w:b w:val="0"/>
        </w:rPr>
        <w:t xml:space="preserve">וְאַחַר כָּךְ נִגְמָר וְנַעֲשָׂה בַּיִת. </w:t>
      </w:r>
      <w:r>
        <w:rPr>
          <w:rFonts w:ascii="Times New Roman" w:hAnsi="Times New Roman" w:eastAsia="Times New Roman" w:cs="Times New Roman"/>
          <w:b/>
        </w:rPr>
        <w:t xml:space="preserve">and afterward it is finished and becomes a complete house.</w:t>
      </w:r>
    </w:p>
    <w:p w:rsidR="00000000" w:rsidDel="00000000" w:rsidP="00000000" w:rsidRDefault="00000000" w:rsidRPr="00000000" w14:paraId="000001F9">
      <w:pPr>
        <w:spacing w:after="240" w:before="240" w:lineRule="auto"/>
        <w:rPr/>
      </w:pPr>
      <w:r>
        <w:rPr>
          <w:rFonts w:ascii="Times New Roman" w:hAnsi="Times New Roman" w:eastAsia="Times New Roman" w:cs="Times New Roman"/>
          <w:b w:val="0"/>
        </w:rPr>
        <w:t xml:space="preserve">וְכֵן בִּכְלַל הַד' חֲקִירוֹת וִידִיעוֹת שֶׁיֵּשׁ בְּכָל דָּבָר, </w:t>
      </w:r>
      <w:r>
        <w:rPr>
          <w:rFonts w:ascii="Times New Roman" w:hAnsi="Times New Roman" w:eastAsia="Times New Roman" w:cs="Times New Roman"/>
          <w:b/>
        </w:rPr>
        <w:t xml:space="preserve">And so too among the four philosophical inquiries and principles present in every entity, </w:t>
      </w:r>
      <w:r>
        <w:rPr>
          <w:rFonts w:ascii="Times New Roman" w:hAnsi="Times New Roman" w:eastAsia="Times New Roman" w:cs="Times New Roman"/>
          <w:b w:val="0"/>
        </w:rPr>
        <w:t xml:space="preserve">שֶׁהֵם: חֹמֶר, צוּרָה, פּוֹעֵל, תַּכְלִית; </w:t>
      </w:r>
      <w:r>
        <w:rPr>
          <w:rFonts w:ascii="Times New Roman" w:hAnsi="Times New Roman" w:eastAsia="Times New Roman" w:cs="Times New Roman"/>
          <w:b/>
        </w:rPr>
        <w:t xml:space="preserve">which are: Material cause, Formal cause, Efficient cause, and Final cause; </w:t>
      </w:r>
      <w:r>
        <w:rPr>
          <w:rFonts w:ascii="Times New Roman" w:hAnsi="Times New Roman" w:eastAsia="Times New Roman" w:cs="Times New Roman"/>
          <w:b w:val="0"/>
        </w:rPr>
        <w:t xml:space="preserve">הֵם ד' מַדְרֵגוֹת הַנִּזְכָּרִים: </w:t>
      </w:r>
      <w:r>
        <w:rPr>
          <w:rFonts w:ascii="Times New Roman" w:hAnsi="Times New Roman" w:eastAsia="Times New Roman" w:cs="Times New Roman"/>
          <w:b/>
        </w:rPr>
        <w:t xml:space="preserve">these are the four levels mentioned: </w:t>
      </w:r>
      <w:r>
        <w:rPr>
          <w:rFonts w:ascii="Times New Roman" w:hAnsi="Times New Roman" w:eastAsia="Times New Roman" w:cs="Times New Roman"/>
          <w:b w:val="0"/>
        </w:rPr>
        <w:t xml:space="preserve">שֶׁכֹּחַ הַפּוֹעֵל שֶׁבַּנִּפְעָל הֵם ב' הָאָבוֹת (יוּ"ד וָא"ו), </w:t>
      </w:r>
      <w:r>
        <w:rPr>
          <w:rFonts w:ascii="Times New Roman" w:hAnsi="Times New Roman" w:eastAsia="Times New Roman" w:cs="Times New Roman"/>
          <w:b/>
        </w:rPr>
        <w:t xml:space="preserve">for the creative active forces within the effect are the two Fathers (Yud and Vav), </w:t>
      </w:r>
      <w:r>
        <w:rPr>
          <w:rFonts w:ascii="Times New Roman" w:hAnsi="Times New Roman" w:eastAsia="Times New Roman" w:cs="Times New Roman"/>
          <w:b w:val="0"/>
        </w:rPr>
        <w:t xml:space="preserve">וְהַנִּפְעָל הֵם ב' הָאִמָּהוֹת הַנִּזְכָּרִים (שְׁתֵּי הַהֵהִי"ן); </w:t>
      </w:r>
      <w:r>
        <w:rPr>
          <w:rFonts w:ascii="Times New Roman" w:hAnsi="Times New Roman" w:eastAsia="Times New Roman" w:cs="Times New Roman"/>
          <w:b/>
        </w:rPr>
        <w:t xml:space="preserve">and the recipients are the two Mothers mentioned (the two Heis);</w:t>
      </w:r>
    </w:p>
    <w:p w:rsidR="00000000" w:rsidDel="00000000" w:rsidP="00000000" w:rsidRDefault="00000000" w:rsidRPr="00000000" w14:paraId="000001FA">
      <w:pPr>
        <w:spacing w:after="240" w:before="240" w:lineRule="auto"/>
        <w:rPr/>
      </w:pPr>
      <w:r>
        <w:rPr>
          <w:rFonts w:ascii="Times New Roman" w:hAnsi="Times New Roman" w:eastAsia="Times New Roman" w:cs="Times New Roman"/>
          <w:b w:val="0"/>
        </w:rPr>
        <w:t xml:space="preserve">וְהַצּוּרָה הוּא כֹּחַ הַפּוֹעֵל שֶׁבַּחֹמֶר; </w:t>
      </w:r>
      <w:r>
        <w:rPr>
          <w:rFonts w:ascii="Times New Roman" w:hAnsi="Times New Roman" w:eastAsia="Times New Roman" w:cs="Times New Roman"/>
          <w:b/>
        </w:rPr>
        <w:t xml:space="preserve">and the Form is the power of the Cause acting within the matter; </w:t>
      </w:r>
      <w:r>
        <w:rPr>
          <w:rFonts w:ascii="Times New Roman" w:hAnsi="Times New Roman" w:eastAsia="Times New Roman" w:cs="Times New Roman"/>
          <w:b w:val="0"/>
        </w:rPr>
        <w:t xml:space="preserve">וּמְקוֹרָם הֵם ד' אוֹתִיּוֹת הַהֲוָיָ"ה, </w:t>
      </w:r>
      <w:r>
        <w:rPr>
          <w:rFonts w:ascii="Times New Roman" w:hAnsi="Times New Roman" w:eastAsia="Times New Roman" w:cs="Times New Roman"/>
          <w:b/>
        </w:rPr>
        <w:t xml:space="preserve">and their supernal source is the four letters of the Tetragrammaton, </w:t>
      </w:r>
      <w:r>
        <w:rPr>
          <w:rFonts w:ascii="Times New Roman" w:hAnsi="Times New Roman" w:eastAsia="Times New Roman" w:cs="Times New Roman"/>
          <w:b w:val="0"/>
        </w:rPr>
        <w:t xml:space="preserve">שֶׁיּוּ"ד־וָא"ו – אָבוֹת, וּב' הַהֵהִי"ן – אִמָּהוֹת כַּנִּזְכָּר לְעֵיל. </w:t>
      </w:r>
      <w:r>
        <w:rPr>
          <w:rFonts w:ascii="Times New Roman" w:hAnsi="Times New Roman" w:eastAsia="Times New Roman" w:cs="Times New Roman"/>
          <w:b/>
        </w:rPr>
        <w:t xml:space="preserve">wherein Yud and Vav are Fathers, and the two Heis are Mothers, as mentioned above.</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“From My Flesh I Behold God”: Image, Likeness, and the Difference between the Two Mirrors</w:t>
      </w:r>
    </w:p>
    <w:p w:rsidR="00000000" w:rsidDel="00000000" w:rsidP="00000000" w:rsidRDefault="00000000" w:rsidRPr="00000000" w14:paraId="000001FC">
      <w:pPr>
        <w:spacing w:after="240" w:before="240" w:lineRule="auto"/>
        <w:rPr/>
      </w:pPr>
      <w:r>
        <w:rPr>
          <w:rFonts w:ascii="Times New Roman" w:hAnsi="Times New Roman" w:eastAsia="Times New Roman" w:cs="Times New Roman"/>
          <w:b w:val="0"/>
        </w:rPr>
        <w:t xml:space="preserve">וּדְבָרִים אֵלּוּ עֲמוּקִים, אֲרֻכִּים וּרְחָבִים </w:t>
      </w:r>
      <w:r>
        <w:rPr>
          <w:rFonts w:ascii="Times New Roman" w:hAnsi="Times New Roman" w:eastAsia="Times New Roman" w:cs="Times New Roman"/>
          <w:b/>
        </w:rPr>
        <w:t xml:space="preserve">And these matters are deep, long, and broad, </w:t>
      </w:r>
      <w:r>
        <w:rPr>
          <w:rFonts w:ascii="Times New Roman" w:hAnsi="Times New Roman" w:eastAsia="Times New Roman" w:cs="Times New Roman"/>
          <w:b w:val="0"/>
        </w:rPr>
        <w:t xml:space="preserve">וּמְבוֹאָרִים לַמֵּבִין; </w:t>
      </w:r>
      <w:r>
        <w:rPr>
          <w:rFonts w:ascii="Times New Roman" w:hAnsi="Times New Roman" w:eastAsia="Times New Roman" w:cs="Times New Roman"/>
          <w:b/>
        </w:rPr>
        <w:t xml:space="preserve">and elucidated unto the discerning mind; </w:t>
      </w:r>
      <w:r>
        <w:rPr>
          <w:rFonts w:ascii="Times New Roman" w:hAnsi="Times New Roman" w:eastAsia="Times New Roman" w:cs="Times New Roman"/>
          <w:b w:val="0"/>
        </w:rPr>
        <w:t xml:space="preserve">וְאִי אֶפְשָׁר לְבָאֵר הַכֹּל, </w:t>
      </w:r>
      <w:r>
        <w:rPr>
          <w:rFonts w:ascii="Times New Roman" w:hAnsi="Times New Roman" w:eastAsia="Times New Roman" w:cs="Times New Roman"/>
          <w:b/>
        </w:rPr>
        <w:t xml:space="preserve">and it is impossible to explain everything, </w:t>
      </w:r>
      <w:r>
        <w:rPr>
          <w:rFonts w:ascii="Times New Roman" w:hAnsi="Times New Roman" w:eastAsia="Times New Roman" w:cs="Times New Roman"/>
          <w:b w:val="0"/>
        </w:rPr>
        <w:t xml:space="preserve">רַק לְמִי שֶׁזָּכָה וְהֵאִיר הַשֵּׁם יִתְבָּרַךְ עֵינָיו </w:t>
      </w:r>
      <w:r>
        <w:rPr>
          <w:rFonts w:ascii="Times New Roman" w:hAnsi="Times New Roman" w:eastAsia="Times New Roman" w:cs="Times New Roman"/>
          <w:b/>
        </w:rPr>
        <w:t xml:space="preserve">save unto one who has merited and whose eyes Hashem, blessed be He, has illuminated "</w:t>
      </w:r>
      <w:r>
        <w:rPr>
          <w:rFonts w:ascii="Times New Roman" w:hAnsi="Times New Roman" w:eastAsia="Times New Roman" w:cs="Times New Roman"/>
          <w:b w:val="0"/>
        </w:rPr>
        <w:t xml:space="preserve">לַחֲזוֹת בְּנֹעַם ה'" (תְּהִלִּים כז, ד): “</w:t>
      </w:r>
      <w:r>
        <w:rPr>
          <w:rFonts w:ascii="Times New Roman" w:hAnsi="Times New Roman" w:eastAsia="Times New Roman" w:cs="Times New Roman"/>
          <w:b/>
        </w:rPr>
        <w:t xml:space="preserve">to behold the pleasantness of Hashem” (Psalms 27:4):</w:t>
      </w:r>
    </w:p>
    <w:p w:rsidR="00000000" w:rsidDel="00000000" w:rsidP="00000000" w:rsidRDefault="00000000" w:rsidRPr="00000000" w14:paraId="000001FD">
      <w:pPr>
        <w:spacing w:after="240" w:before="240" w:lineRule="auto"/>
        <w:rPr/>
      </w:pPr>
      <w:r>
        <w:rPr>
          <w:rFonts w:ascii="Times New Roman" w:hAnsi="Times New Roman" w:eastAsia="Times New Roman" w:cs="Times New Roman"/>
          <w:b w:val="0"/>
        </w:rPr>
        <w:t xml:space="preserve">אֵיךְ כָּל עֲלִילוֹת מִצְעֲדֵי גֶּבֶר וְתַחְבּוּלוֹתָיו, </w:t>
      </w:r>
      <w:r>
        <w:rPr>
          <w:rFonts w:ascii="Times New Roman" w:hAnsi="Times New Roman" w:eastAsia="Times New Roman" w:cs="Times New Roman"/>
          <w:b/>
        </w:rPr>
        <w:t xml:space="preserve">how all the workings of man's steps and his strategies, </w:t>
      </w:r>
      <w:r>
        <w:rPr>
          <w:rFonts w:ascii="Times New Roman" w:hAnsi="Times New Roman" w:eastAsia="Times New Roman" w:cs="Times New Roman"/>
          <w:b w:val="0"/>
        </w:rPr>
        <w:t xml:space="preserve">מַחֲשַׁבְתּוֹ וּרְצוֹנוֹ, </w:t>
      </w:r>
      <w:r>
        <w:rPr>
          <w:rFonts w:ascii="Times New Roman" w:hAnsi="Times New Roman" w:eastAsia="Times New Roman" w:cs="Times New Roman"/>
          <w:b/>
        </w:rPr>
        <w:t xml:space="preserve">his thought and his will, </w:t>
      </w:r>
      <w:r>
        <w:rPr>
          <w:rFonts w:ascii="Times New Roman" w:hAnsi="Times New Roman" w:eastAsia="Times New Roman" w:cs="Times New Roman"/>
          <w:b w:val="0"/>
        </w:rPr>
        <w:t xml:space="preserve">הַכֹּל כַּאֲשֶׁר לַכֹּל הוּא נִמְשָׁךְ </w:t>
      </w:r>
      <w:r>
        <w:rPr>
          <w:rFonts w:ascii="Times New Roman" w:hAnsi="Times New Roman" w:eastAsia="Times New Roman" w:cs="Times New Roman"/>
          <w:b/>
        </w:rPr>
        <w:t xml:space="preserve">everything in its entirety is drawn forth </w:t>
      </w:r>
      <w:r>
        <w:rPr>
          <w:rFonts w:ascii="Times New Roman" w:hAnsi="Times New Roman" w:eastAsia="Times New Roman" w:cs="Times New Roman"/>
          <w:b w:val="0"/>
        </w:rPr>
        <w:t xml:space="preserve">מֵאֲמִיתַּת מַחֲשַׁבְתּוֹ וּרְצוֹנוֹ שֶׁל הַשֵּׁם יִתְבָּרַךְ, </w:t>
      </w:r>
      <w:r>
        <w:rPr>
          <w:rFonts w:ascii="Times New Roman" w:hAnsi="Times New Roman" w:eastAsia="Times New Roman" w:cs="Times New Roman"/>
          <w:b/>
        </w:rPr>
        <w:t xml:space="preserve">from the ultimate truth of the thought and will of Hashem, blessed be He, </w:t>
      </w:r>
      <w:r>
        <w:rPr>
          <w:rFonts w:ascii="Times New Roman" w:hAnsi="Times New Roman" w:eastAsia="Times New Roman" w:cs="Times New Roman"/>
          <w:b w:val="0"/>
        </w:rPr>
        <w:t xml:space="preserve">וְהוּא רַק כְּגַרְזֶן בְּיַד הַחֹצֵב בּוֹ (יְשַׁעְיָה י, טו). </w:t>
      </w:r>
      <w:r>
        <w:rPr>
          <w:rFonts w:ascii="Times New Roman" w:hAnsi="Times New Roman" w:eastAsia="Times New Roman" w:cs="Times New Roman"/>
          <w:b/>
        </w:rPr>
        <w:t xml:space="preserve">and man is merely like the ax in the hand of him that hews therewith (Isaiah 10:15).</w:t>
      </w:r>
    </w:p>
    <w:p w:rsidR="00000000" w:rsidDel="00000000" w:rsidP="00000000" w:rsidRDefault="00000000" w:rsidRPr="00000000" w14:paraId="000001FE">
      <w:pPr>
        <w:spacing w:after="240" w:before="240" w:lineRule="auto"/>
        <w:rPr/>
      </w:pPr>
      <w:r>
        <w:rPr>
          <w:rFonts w:ascii="Times New Roman" w:hAnsi="Times New Roman" w:eastAsia="Times New Roman" w:cs="Times New Roman"/>
          <w:b w:val="0"/>
        </w:rPr>
        <w:t xml:space="preserve">וּמִכָּל מַחְשְׁבוֹת וּפְעֻלּוֹת אָדָם </w:t>
      </w:r>
      <w:r>
        <w:rPr>
          <w:rFonts w:ascii="Times New Roman" w:hAnsi="Times New Roman" w:eastAsia="Times New Roman" w:cs="Times New Roman"/>
          <w:b/>
        </w:rPr>
        <w:t xml:space="preserve">And from all the thoughts and actions of man </w:t>
      </w:r>
      <w:r>
        <w:rPr>
          <w:rFonts w:ascii="Times New Roman" w:hAnsi="Times New Roman" w:eastAsia="Times New Roman" w:cs="Times New Roman"/>
          <w:b w:val="0"/>
        </w:rPr>
        <w:t xml:space="preserve">נוּכַל לַעֲמוֹד וּלְהִתְבּוֹנֵן עַל מַחְשְׁבוֹת וּפְעֻלּוֹת הַשֵּׁם יִתְבָּרַךְ, </w:t>
      </w:r>
      <w:r>
        <w:rPr>
          <w:rFonts w:ascii="Times New Roman" w:hAnsi="Times New Roman" w:eastAsia="Times New Roman" w:cs="Times New Roman"/>
          <w:b/>
        </w:rPr>
        <w:t xml:space="preserve">we are able to perceive and contemplate the thoughts and actions of Hashem, blessed be He, </w:t>
      </w:r>
      <w:r>
        <w:rPr>
          <w:rFonts w:ascii="Times New Roman" w:hAnsi="Times New Roman" w:eastAsia="Times New Roman" w:cs="Times New Roman"/>
          <w:b w:val="0"/>
        </w:rPr>
        <w:t xml:space="preserve">אִם הֵם כְּעִנְיַן "מִבְּשָׂרִי אֶחֱזֶה אֱלוֹהַּ" (אִיּוֹב יט, כו), </w:t>
      </w:r>
      <w:r>
        <w:rPr>
          <w:rFonts w:ascii="Times New Roman" w:hAnsi="Times New Roman" w:eastAsia="Times New Roman" w:cs="Times New Roman"/>
          <w:b/>
        </w:rPr>
        <w:t xml:space="preserve">in the spirit of: “from my flesh I shall behold God” (Job 19:26), </w:t>
      </w:r>
      <w:r>
        <w:rPr>
          <w:rFonts w:ascii="Times New Roman" w:hAnsi="Times New Roman" w:eastAsia="Times New Roman" w:cs="Times New Roman"/>
          <w:b w:val="0"/>
        </w:rPr>
        <w:t xml:space="preserve">שֶׁיֵּשׁ בָּזֶה ב' אוֹפַנִּים, </w:t>
      </w:r>
      <w:r>
        <w:rPr>
          <w:rFonts w:ascii="Times New Roman" w:hAnsi="Times New Roman" w:eastAsia="Times New Roman" w:cs="Times New Roman"/>
          <w:b/>
        </w:rPr>
        <w:t xml:space="preserve">wherein there exist two modalities,</w:t>
      </w:r>
    </w:p>
    <w:p w:rsidR="00000000" w:rsidDel="00000000" w:rsidP="00000000" w:rsidRDefault="00000000" w:rsidRPr="00000000" w14:paraId="000001FF">
      <w:pPr>
        <w:spacing w:after="240" w:before="240" w:lineRule="auto"/>
        <w:rPr/>
      </w:pPr>
      <w:r>
        <w:rPr>
          <w:rFonts w:ascii="Times New Roman" w:hAnsi="Times New Roman" w:eastAsia="Times New Roman" w:cs="Times New Roman"/>
          <w:b w:val="0"/>
        </w:rPr>
        <w:t xml:space="preserve">וְהֵם הָרְמוּזִים בִּלְשׁוֹן הַכָּתוּב: "בְּצַלְמֵנוּ כִּדְמוּתֵנוּ" (בְּרֵאשִׁית א, כו); </w:t>
      </w:r>
      <w:r>
        <w:rPr>
          <w:rFonts w:ascii="Times New Roman" w:hAnsi="Times New Roman" w:eastAsia="Times New Roman" w:cs="Times New Roman"/>
          <w:b/>
        </w:rPr>
        <w:t xml:space="preserve">and they are alluded to in the wording of Scripture: “in Our image, after Our likeness” (Genesis 1:26); </w:t>
      </w:r>
      <w:r>
        <w:rPr>
          <w:rFonts w:ascii="Times New Roman" w:hAnsi="Times New Roman" w:eastAsia="Times New Roman" w:cs="Times New Roman"/>
          <w:b w:val="0"/>
        </w:rPr>
        <w:t xml:space="preserve">כַּיָּדוּעַ דְּ"צֶלֶם" – דְּכוּרָא, וְ"דְמוּת" – נוּקְבָא. </w:t>
      </w:r>
      <w:r>
        <w:rPr>
          <w:rFonts w:ascii="Times New Roman" w:hAnsi="Times New Roman" w:eastAsia="Times New Roman" w:cs="Times New Roman"/>
          <w:b/>
        </w:rPr>
        <w:t xml:space="preserve">for as is known, 'tzelem' (image) represents the masculine, and 'demut' (likeness) represents the feminine.</w:t>
      </w:r>
    </w:p>
    <w:p w:rsidR="00000000" w:rsidDel="00000000" w:rsidP="00000000" w:rsidRDefault="00000000" w:rsidRPr="00000000" w14:paraId="00000200">
      <w:pPr>
        <w:spacing w:after="240" w:before="240" w:lineRule="auto"/>
        <w:rPr/>
      </w:pPr>
      <w:r>
        <w:rPr>
          <w:rFonts w:ascii="Times New Roman" w:hAnsi="Times New Roman" w:eastAsia="Times New Roman" w:cs="Times New Roman"/>
          <w:b w:val="0"/>
        </w:rPr>
        <w:t xml:space="preserve">פֵּירוּשׁ, דְּהוֹרָאַת "דְּמוּת" הַיְינוּ כְּמוֹ אָדָם הַמְצוּיָּר עַל הַכֹּתֶל </w:t>
      </w:r>
      <w:r>
        <w:rPr>
          <w:rFonts w:ascii="Times New Roman" w:hAnsi="Times New Roman" w:eastAsia="Times New Roman" w:cs="Times New Roman"/>
          <w:b/>
        </w:rPr>
        <w:t xml:space="preserve">The explanation is: the meaning of 'likeness' is like a person painted upon a wall, </w:t>
      </w:r>
      <w:r>
        <w:rPr>
          <w:rFonts w:ascii="Times New Roman" w:hAnsi="Times New Roman" w:eastAsia="Times New Roman" w:cs="Times New Roman"/>
          <w:b w:val="0"/>
        </w:rPr>
        <w:t xml:space="preserve">שֶׁאֵין בּוֹ מִגּוּף הָאָדָם; </w:t>
      </w:r>
      <w:r>
        <w:rPr>
          <w:rFonts w:ascii="Times New Roman" w:hAnsi="Times New Roman" w:eastAsia="Times New Roman" w:cs="Times New Roman"/>
          <w:b/>
        </w:rPr>
        <w:t xml:space="preserve">who possesses nothing of the actual body of the person; </w:t>
      </w:r>
      <w:r>
        <w:rPr>
          <w:rFonts w:ascii="Times New Roman" w:hAnsi="Times New Roman" w:eastAsia="Times New Roman" w:cs="Times New Roman"/>
          <w:b w:val="0"/>
        </w:rPr>
        <w:t xml:space="preserve">אֲבָל "צֶלֶם" הוּא מַמָּשׁ מִגּוּף הָאָדָם, </w:t>
      </w:r>
      <w:r>
        <w:rPr>
          <w:rFonts w:ascii="Times New Roman" w:hAnsi="Times New Roman" w:eastAsia="Times New Roman" w:cs="Times New Roman"/>
          <w:b/>
        </w:rPr>
        <w:t xml:space="preserve">whereas 'image' is derived directly from the person's own form, </w:t>
      </w:r>
      <w:r>
        <w:rPr>
          <w:rFonts w:ascii="Times New Roman" w:hAnsi="Times New Roman" w:eastAsia="Times New Roman" w:cs="Times New Roman"/>
          <w:b w:val="0"/>
        </w:rPr>
        <w:t xml:space="preserve">וּכְדֶרֶךְ שֶׁאָמְרוּ בְּבָבָא בַּתְרָא (נח.): </w:t>
      </w:r>
      <w:r>
        <w:rPr>
          <w:rFonts w:ascii="Times New Roman" w:hAnsi="Times New Roman" w:eastAsia="Times New Roman" w:cs="Times New Roman"/>
          <w:b/>
        </w:rPr>
        <w:t xml:space="preserve">and along the lines of what they stated in Bava Batra (58a): </w:t>
      </w:r>
      <w:r>
        <w:rPr>
          <w:rFonts w:ascii="Times New Roman" w:hAnsi="Times New Roman" w:eastAsia="Times New Roman" w:cs="Times New Roman"/>
          <w:b w:val="0"/>
        </w:rPr>
        <w:t xml:space="preserve">נִסְתַּכַּלְתָּ בִּדְמוּת דְּיוֹקְנִי, בִּדְיוֹקְנִי עַצְמָהּ וְכוּלֵי; </w:t>
      </w:r>
      <w:r>
        <w:rPr>
          <w:rFonts w:ascii="Times New Roman" w:hAnsi="Times New Roman" w:eastAsia="Times New Roman" w:cs="Times New Roman"/>
          <w:b/>
        </w:rPr>
        <w:t xml:space="preserve">you have gazed upon the mere likeness of my form, while upon my essential form itself, etc.; </w:t>
      </w:r>
      <w:r>
        <w:rPr>
          <w:rFonts w:ascii="Times New Roman" w:hAnsi="Times New Roman" w:eastAsia="Times New Roman" w:cs="Times New Roman"/>
          <w:b w:val="0"/>
        </w:rPr>
        <w:t xml:space="preserve">כְּמַה שֶּׁכָּתוּב שָׁם: "הַכֹּל בִּפְנֵי אָדָם כְּקוֹף בִּפְנֵי אָדָם", </w:t>
      </w:r>
      <w:r>
        <w:rPr>
          <w:rFonts w:ascii="Times New Roman" w:hAnsi="Times New Roman" w:eastAsia="Times New Roman" w:cs="Times New Roman"/>
          <w:b/>
        </w:rPr>
        <w:t xml:space="preserve">as written there: “all creatures before Adam are like a monkey before a human”, </w:t>
      </w:r>
      <w:r>
        <w:rPr>
          <w:rFonts w:ascii="Times New Roman" w:hAnsi="Times New Roman" w:eastAsia="Times New Roman" w:cs="Times New Roman"/>
          <w:b w:val="0"/>
        </w:rPr>
        <w:t xml:space="preserve">וְהֵם דְּמוּת לְבַד, </w:t>
      </w:r>
      <w:r>
        <w:rPr>
          <w:rFonts w:ascii="Times New Roman" w:hAnsi="Times New Roman" w:eastAsia="Times New Roman" w:cs="Times New Roman"/>
          <w:b/>
        </w:rPr>
        <w:t xml:space="preserve">and they constitute mere 'likeness' (external mimicry), </w:t>
      </w:r>
      <w:r>
        <w:rPr>
          <w:rFonts w:ascii="Times New Roman" w:hAnsi="Times New Roman" w:eastAsia="Times New Roman" w:cs="Times New Roman"/>
          <w:b w:val="0"/>
        </w:rPr>
        <w:t xml:space="preserve">וְאָדָם נִקְרָא "צֶלֶם" שֶׁהוּא דְּכוּרָא, </w:t>
      </w:r>
      <w:r>
        <w:rPr>
          <w:rFonts w:ascii="Times New Roman" w:hAnsi="Times New Roman" w:eastAsia="Times New Roman" w:cs="Times New Roman"/>
          <w:b/>
        </w:rPr>
        <w:t xml:space="preserve">while Adam is termed 'image' which is masculine, </w:t>
      </w:r>
      <w:r>
        <w:rPr>
          <w:rFonts w:ascii="Times New Roman" w:hAnsi="Times New Roman" w:eastAsia="Times New Roman" w:cs="Times New Roman"/>
          <w:b w:val="0"/>
        </w:rPr>
        <w:t xml:space="preserve">דְּהַיְינוּ כֹּחַ הַפּוֹעֵל עַצְמוֹ; </w:t>
      </w:r>
      <w:r>
        <w:rPr>
          <w:rFonts w:ascii="Times New Roman" w:hAnsi="Times New Roman" w:eastAsia="Times New Roman" w:cs="Times New Roman"/>
          <w:b/>
        </w:rPr>
        <w:t xml:space="preserve">namely the very power of the Actor/Cause Himself; </w:t>
      </w:r>
      <w:r>
        <w:rPr>
          <w:rFonts w:ascii="Times New Roman" w:hAnsi="Times New Roman" w:eastAsia="Times New Roman" w:cs="Times New Roman"/>
          <w:b w:val="0"/>
        </w:rPr>
        <w:t xml:space="preserve">וּ"דְמוּת" – נוּקְבָא, נִיכָּר רַק כֹּחַ הַפָּעוּל שֶׁבַּנִּפְעָל. </w:t>
      </w:r>
      <w:r>
        <w:rPr>
          <w:rFonts w:ascii="Times New Roman" w:hAnsi="Times New Roman" w:eastAsia="Times New Roman" w:cs="Times New Roman"/>
          <w:b/>
        </w:rPr>
        <w:t xml:space="preserve">and 'likeness' is feminine, wherein only the impressed effect upon the recipient is discernible.</w:t>
      </w:r>
    </w:p>
    <w:p w:rsidR="00000000" w:rsidDel="00000000" w:rsidP="00000000" w:rsidRDefault="00000000" w:rsidRPr="00000000" w14:paraId="00000201">
      <w:pPr>
        <w:spacing w:after="240" w:before="240" w:lineRule="auto"/>
        <w:rPr/>
      </w:pPr>
      <w:r>
        <w:rPr>
          <w:rFonts w:ascii="Times New Roman" w:hAnsi="Times New Roman" w:eastAsia="Times New Roman" w:cs="Times New Roman"/>
          <w:b w:val="0"/>
        </w:rPr>
        <w:t xml:space="preserve">וְזֶהוּ בְּאַסְפַּקְלַרְיָא שֶׁאֵינָהּ מְאִירָה </w:t>
      </w:r>
      <w:r>
        <w:rPr>
          <w:rFonts w:ascii="Times New Roman" w:hAnsi="Times New Roman" w:eastAsia="Times New Roman" w:cs="Times New Roman"/>
          <w:b/>
        </w:rPr>
        <w:t xml:space="preserve">And this applies to the mirror/lens that does not shine (aspaklaria she-eina me'ira): </w:t>
      </w:r>
      <w:r>
        <w:rPr>
          <w:rFonts w:ascii="Times New Roman" w:hAnsi="Times New Roman" w:eastAsia="Times New Roman" w:cs="Times New Roman"/>
          <w:b w:val="0"/>
        </w:rPr>
        <w:t xml:space="preserve">מִי שֶׁמִּתְבּוֹנֵן בְּמָשָׁל עַל יְדֵי "מִבְּשָׂרִי אֶחֱזֶה אֱלוֹהַּ", </w:t>
      </w:r>
      <w:r>
        <w:rPr>
          <w:rFonts w:ascii="Times New Roman" w:hAnsi="Times New Roman" w:eastAsia="Times New Roman" w:cs="Times New Roman"/>
          <w:b/>
        </w:rPr>
        <w:t xml:space="preserve">one who contemplates via analogy through “from my flesh I shall behold God”, </w:t>
      </w:r>
      <w:r>
        <w:rPr>
          <w:rFonts w:ascii="Times New Roman" w:hAnsi="Times New Roman" w:eastAsia="Times New Roman" w:cs="Times New Roman"/>
          <w:b w:val="0"/>
        </w:rPr>
        <w:t xml:space="preserve">שֶׁבְּדֶרֶךְ מָשָׁל, כְּמוֹ שֶׁרוֹאֶה בְּגוּף הָאָדָם, </w:t>
      </w:r>
      <w:r>
        <w:rPr>
          <w:rFonts w:ascii="Times New Roman" w:hAnsi="Times New Roman" w:eastAsia="Times New Roman" w:cs="Times New Roman"/>
          <w:b/>
        </w:rPr>
        <w:t xml:space="preserve">in that allegorically, just as he observes within the human body, </w:t>
      </w:r>
      <w:r>
        <w:rPr>
          <w:rFonts w:ascii="Times New Roman" w:hAnsi="Times New Roman" w:eastAsia="Times New Roman" w:cs="Times New Roman"/>
          <w:b w:val="0"/>
        </w:rPr>
        <w:t xml:space="preserve">כָּךְ מִתְבּוֹנֵן לְמַעְלָה כִּבְיָכוֹל, </w:t>
      </w:r>
      <w:r>
        <w:rPr>
          <w:rFonts w:ascii="Times New Roman" w:hAnsi="Times New Roman" w:eastAsia="Times New Roman" w:cs="Times New Roman"/>
          <w:b/>
        </w:rPr>
        <w:t xml:space="preserve">so he contemplates the supernal realm, as it were, </w:t>
      </w:r>
      <w:r>
        <w:rPr>
          <w:rFonts w:ascii="Times New Roman" w:hAnsi="Times New Roman" w:eastAsia="Times New Roman" w:cs="Times New Roman"/>
          <w:b w:val="0"/>
        </w:rPr>
        <w:t xml:space="preserve">כַּיָּדוּעַ מְשָׁלִים כָּאֵלּוּ בַּסְּפָרִים; </w:t>
      </w:r>
      <w:r>
        <w:rPr>
          <w:rFonts w:ascii="Times New Roman" w:hAnsi="Times New Roman" w:eastAsia="Times New Roman" w:cs="Times New Roman"/>
          <w:b/>
        </w:rPr>
        <w:t xml:space="preserve">as such parables are well known in holy books;</w:t>
      </w:r>
    </w:p>
    <w:p w:rsidR="00000000" w:rsidDel="00000000" w:rsidP="00000000" w:rsidRDefault="00000000" w:rsidRPr="00000000" w14:paraId="00000202">
      <w:pPr>
        <w:spacing w:after="240" w:before="240" w:lineRule="auto"/>
        <w:rPr/>
      </w:pPr>
      <w:r>
        <w:rPr>
          <w:rFonts w:ascii="Times New Roman" w:hAnsi="Times New Roman" w:eastAsia="Times New Roman" w:cs="Times New Roman"/>
          <w:b w:val="0"/>
        </w:rPr>
        <w:t xml:space="preserve">אֲבָל אַסְפַּקְלַרְיָא הַמְּאִירָה </w:t>
      </w:r>
      <w:r>
        <w:rPr>
          <w:rFonts w:ascii="Times New Roman" w:hAnsi="Times New Roman" w:eastAsia="Times New Roman" w:cs="Times New Roman"/>
          <w:b/>
        </w:rPr>
        <w:t xml:space="preserve">however, the luminous mirror/lens that shines (aspaklaria ha-me'ira) </w:t>
      </w:r>
      <w:r>
        <w:rPr>
          <w:rFonts w:ascii="Times New Roman" w:hAnsi="Times New Roman" w:eastAsia="Times New Roman" w:cs="Times New Roman"/>
          <w:b w:val="0"/>
        </w:rPr>
        <w:t xml:space="preserve">הוּא שֶׁזּוֹכֶה וְרוֹאֶה בִּבְשָׂרוֹ אֱלָהוּת מַמָּשׁ, </w:t>
      </w:r>
      <w:r>
        <w:rPr>
          <w:rFonts w:ascii="Times New Roman" w:hAnsi="Times New Roman" w:eastAsia="Times New Roman" w:cs="Times New Roman"/>
          <w:b/>
        </w:rPr>
        <w:t xml:space="preserve">is when one merits to perceive within his actual flesh literal Divinity, </w:t>
      </w:r>
      <w:r>
        <w:rPr>
          <w:rFonts w:ascii="Times New Roman" w:hAnsi="Times New Roman" w:eastAsia="Times New Roman" w:cs="Times New Roman"/>
          <w:b w:val="0"/>
        </w:rPr>
        <w:t xml:space="preserve">שֶׁכָּל פְּעֻלּוֹת וְעִנְיָנִים שֶׁבַּגּוּף, </w:t>
      </w:r>
      <w:r>
        <w:rPr>
          <w:rFonts w:ascii="Times New Roman" w:hAnsi="Times New Roman" w:eastAsia="Times New Roman" w:cs="Times New Roman"/>
          <w:b/>
        </w:rPr>
        <w:t xml:space="preserve">in that all actions and occurrences within the body, </w:t>
      </w:r>
      <w:r>
        <w:rPr>
          <w:rFonts w:ascii="Times New Roman" w:hAnsi="Times New Roman" w:eastAsia="Times New Roman" w:cs="Times New Roman"/>
          <w:b w:val="0"/>
        </w:rPr>
        <w:t xml:space="preserve">הַכֹּל חֵלֶק אֱלֹהַּ מַמָּשׁ הוּא הַפּוֹעֵל. </w:t>
      </w:r>
      <w:r>
        <w:rPr>
          <w:rFonts w:ascii="Times New Roman" w:hAnsi="Times New Roman" w:eastAsia="Times New Roman" w:cs="Times New Roman"/>
          <w:b/>
        </w:rPr>
        <w:t xml:space="preserve">are all an actual part of God Who is the direct Actor operating them.</w:t>
      </w:r>
    </w:p>
    <w:p w:rsidR="00000000" w:rsidDel="00000000" w:rsidP="00000000" w:rsidRDefault="00000000" w:rsidRPr="00000000" w14:paraId="00000203">
      <w:pPr>
        <w:spacing w:after="240" w:before="240" w:lineRule="auto"/>
        <w:rPr/>
      </w:pPr>
      <w:r>
        <w:rPr>
          <w:rFonts w:ascii="Times New Roman" w:hAnsi="Times New Roman" w:eastAsia="Times New Roman" w:cs="Times New Roman"/>
          <w:b w:val="0"/>
        </w:rPr>
        <w:t xml:space="preserve">וְזֶהוּ הַחִלּוּק בֵּין "זֶה הַדָּבָר" לְ"כֹה", </w:t>
      </w:r>
      <w:r>
        <w:rPr>
          <w:rFonts w:ascii="Times New Roman" w:hAnsi="Times New Roman" w:eastAsia="Times New Roman" w:cs="Times New Roman"/>
          <w:b/>
        </w:rPr>
        <w:t xml:space="preserve">And this is the distinction between 'This is the thing' and 'Thus', </w:t>
      </w:r>
      <w:r>
        <w:rPr>
          <w:rFonts w:ascii="Times New Roman" w:hAnsi="Times New Roman" w:eastAsia="Times New Roman" w:cs="Times New Roman"/>
          <w:b w:val="0"/>
        </w:rPr>
        <w:t xml:space="preserve">שֶׁאָמְרוּ זִכְרוֹנָם לִבְרָכָה (סִפְרֵי מַטּוֹת קנג); </w:t>
      </w:r>
      <w:r>
        <w:rPr>
          <w:rFonts w:ascii="Times New Roman" w:hAnsi="Times New Roman" w:eastAsia="Times New Roman" w:cs="Times New Roman"/>
          <w:b/>
        </w:rPr>
        <w:t xml:space="preserve">which our Sages of blessed memory noted (Sifrei Matot 153); </w:t>
      </w:r>
      <w:r>
        <w:rPr>
          <w:rFonts w:ascii="Times New Roman" w:hAnsi="Times New Roman" w:eastAsia="Times New Roman" w:cs="Times New Roman"/>
          <w:b w:val="0"/>
        </w:rPr>
        <w:t xml:space="preserve">וְזָכוּ לָזֶה כָּל יִשְׂרָאֵל בִּקְרִיעַת יַם סוּף, </w:t>
      </w:r>
      <w:r>
        <w:rPr>
          <w:rFonts w:ascii="Times New Roman" w:hAnsi="Times New Roman" w:eastAsia="Times New Roman" w:cs="Times New Roman"/>
          <w:b/>
        </w:rPr>
        <w:t xml:space="preserve">and all Israel merited this direct vision at the parting of the Red Sea, </w:t>
      </w:r>
      <w:r>
        <w:rPr>
          <w:rFonts w:ascii="Times New Roman" w:hAnsi="Times New Roman" w:eastAsia="Times New Roman" w:cs="Times New Roman"/>
          <w:b w:val="0"/>
        </w:rPr>
        <w:t xml:space="preserve">כְּמוֹ שֶׁאָמְרוּ זִכְרוֹנָם לִבְרָכָה: "רָאֲתָה שִׁפְחָה עַל הַיָּם וְכוּלֵי" (מְכִילְתָּא בְּשַׁלַּח, מַסֶּכְתָּא דְּשִׁירָתָא ג), </w:t>
      </w:r>
      <w:r>
        <w:rPr>
          <w:rFonts w:ascii="Times New Roman" w:hAnsi="Times New Roman" w:eastAsia="Times New Roman" w:cs="Times New Roman"/>
          <w:b/>
        </w:rPr>
        <w:t xml:space="preserve">as our Sages of blessed memory said: “a handmaid saw at the sea, etc.” (Mekhilta Beshalach, Shirata 3), </w:t>
      </w:r>
      <w:r>
        <w:rPr>
          <w:rFonts w:ascii="Times New Roman" w:hAnsi="Times New Roman" w:eastAsia="Times New Roman" w:cs="Times New Roman"/>
          <w:b w:val="0"/>
        </w:rPr>
        <w:t xml:space="preserve">כִּי כֻּלָּם רָאוּ בְּאַסְפַּקְלַרְיָא הַמְּאִירָה, </w:t>
      </w:r>
      <w:r>
        <w:rPr>
          <w:rFonts w:ascii="Times New Roman" w:hAnsi="Times New Roman" w:eastAsia="Times New Roman" w:cs="Times New Roman"/>
          <w:b/>
        </w:rPr>
        <w:t xml:space="preserve">for all of them perceived through the luminous mirror, </w:t>
      </w:r>
      <w:r>
        <w:rPr>
          <w:rFonts w:ascii="Times New Roman" w:hAnsi="Times New Roman" w:eastAsia="Times New Roman" w:cs="Times New Roman"/>
          <w:b w:val="0"/>
        </w:rPr>
        <w:t xml:space="preserve">מַה שֶּׁלֹּא רָאָה יְחֶזְקֵאל. </w:t>
      </w:r>
      <w:r>
        <w:rPr>
          <w:rFonts w:ascii="Times New Roman" w:hAnsi="Times New Roman" w:eastAsia="Times New Roman" w:cs="Times New Roman"/>
          <w:b/>
        </w:rPr>
        <w:t xml:space="preserve">what the prophet Ezekiel did not see.</w:t>
      </w:r>
    </w:p>
    <w:p w:rsidR="00000000" w:rsidDel="00000000" w:rsidP="00000000" w:rsidRDefault="00000000" w:rsidRPr="00000000" w14:paraId="00000204">
      <w:pPr>
        <w:spacing w:after="240" w:before="240" w:lineRule="auto"/>
        <w:rPr/>
      </w:pPr>
      <w:r>
        <w:rPr>
          <w:rFonts w:ascii="Times New Roman" w:hAnsi="Times New Roman" w:eastAsia="Times New Roman" w:cs="Times New Roman"/>
          <w:b w:val="0"/>
        </w:rPr>
        <w:t xml:space="preserve">וּמִכָּל מָקוֹם גָּדְלָה מַעֲלַת יְחֶזְקֵאל, </w:t>
      </w:r>
      <w:r>
        <w:rPr>
          <w:rFonts w:ascii="Times New Roman" w:hAnsi="Times New Roman" w:eastAsia="Times New Roman" w:cs="Times New Roman"/>
          <w:b/>
        </w:rPr>
        <w:t xml:space="preserve">And nevertheless the enduring stature of Ezekiel was greater, </w:t>
      </w:r>
      <w:r>
        <w:rPr>
          <w:rFonts w:ascii="Times New Roman" w:hAnsi="Times New Roman" w:eastAsia="Times New Roman" w:cs="Times New Roman"/>
          <w:b w:val="0"/>
        </w:rPr>
        <w:t xml:space="preserve">שֶׁשָּׁם הָיָה רַק לְפִי שָׁעָה וּכְרֶגַע, </w:t>
      </w:r>
      <w:r>
        <w:rPr>
          <w:rFonts w:ascii="Times New Roman" w:hAnsi="Times New Roman" w:eastAsia="Times New Roman" w:cs="Times New Roman"/>
          <w:b/>
        </w:rPr>
        <w:t xml:space="preserve">for there at the Sea it occurred merely as a temporary, fleeting moment, </w:t>
      </w:r>
      <w:r>
        <w:rPr>
          <w:rFonts w:ascii="Times New Roman" w:hAnsi="Times New Roman" w:eastAsia="Times New Roman" w:cs="Times New Roman"/>
          <w:b w:val="0"/>
        </w:rPr>
        <w:t xml:space="preserve">בְּעֵת שֶׁאָמְרוּ פָּסוּק "זֶה אֵלִי וְאַנְוֵהוּ" (שְׁמוֹת טו, ב) </w:t>
      </w:r>
      <w:r>
        <w:rPr>
          <w:rFonts w:ascii="Times New Roman" w:hAnsi="Times New Roman" w:eastAsia="Times New Roman" w:cs="Times New Roman"/>
          <w:b/>
        </w:rPr>
        <w:t xml:space="preserve">at the instant they proclaimed the verse: “This is my God, and I will glorify Him” (Exodus 15:2), </w:t>
      </w:r>
      <w:r>
        <w:rPr>
          <w:rFonts w:ascii="Times New Roman" w:hAnsi="Times New Roman" w:eastAsia="Times New Roman" w:cs="Times New Roman"/>
          <w:b w:val="0"/>
        </w:rPr>
        <w:t xml:space="preserve">וְתֵיכֶף נֶעְלַם; </w:t>
      </w:r>
      <w:r>
        <w:rPr>
          <w:rFonts w:ascii="Times New Roman" w:hAnsi="Times New Roman" w:eastAsia="Times New Roman" w:cs="Times New Roman"/>
          <w:b/>
        </w:rPr>
        <w:t xml:space="preserve">and immediately it vanished;</w:t>
      </w:r>
    </w:p>
    <w:p w:rsidR="00000000" w:rsidDel="00000000" w:rsidP="00000000" w:rsidRDefault="00000000" w:rsidRPr="00000000" w14:paraId="00000205">
      <w:pPr>
        <w:spacing w:after="240" w:before="240" w:lineRule="auto"/>
        <w:rPr/>
      </w:pPr>
      <w:r>
        <w:rPr>
          <w:rFonts w:ascii="Times New Roman" w:hAnsi="Times New Roman" w:eastAsia="Times New Roman" w:cs="Times New Roman"/>
          <w:b w:val="0"/>
        </w:rPr>
        <w:t xml:space="preserve">וְכֵן בְּכָל דּוֹר וָדוֹר יֵשׁ מֵעִנְיָן זֶה, </w:t>
      </w:r>
      <w:r>
        <w:rPr>
          <w:rFonts w:ascii="Times New Roman" w:hAnsi="Times New Roman" w:eastAsia="Times New Roman" w:cs="Times New Roman"/>
          <w:b/>
        </w:rPr>
        <w:t xml:space="preserve">and so in every single generation there exists a dimension of this, </w:t>
      </w:r>
      <w:r>
        <w:rPr>
          <w:rFonts w:ascii="Times New Roman" w:hAnsi="Times New Roman" w:eastAsia="Times New Roman" w:cs="Times New Roman"/>
          <w:b w:val="0"/>
        </w:rPr>
        <w:t xml:space="preserve">שֶׁיּוּכַל לִזְכּוֹת לִרְאִיָּה כְּרֶגַע </w:t>
      </w:r>
      <w:r>
        <w:rPr>
          <w:rFonts w:ascii="Times New Roman" w:hAnsi="Times New Roman" w:eastAsia="Times New Roman" w:cs="Times New Roman"/>
          <w:b/>
        </w:rPr>
        <w:t xml:space="preserve">wherein one can merit a momentary perception, </w:t>
      </w:r>
      <w:r>
        <w:rPr>
          <w:rFonts w:ascii="Times New Roman" w:hAnsi="Times New Roman" w:eastAsia="Times New Roman" w:cs="Times New Roman"/>
          <w:b w:val="0"/>
        </w:rPr>
        <w:t xml:space="preserve">וְלֹא כֵן בְּקִנְיָן. </w:t>
      </w:r>
      <w:r>
        <w:rPr>
          <w:rFonts w:ascii="Times New Roman" w:hAnsi="Times New Roman" w:eastAsia="Times New Roman" w:cs="Times New Roman"/>
          <w:b/>
        </w:rPr>
        <w:t xml:space="preserve">yet not as an integrated, permanent possession.</w:t>
      </w:r>
    </w:p>
    <w:p w:rsidR="00000000" w:rsidDel="00000000" w:rsidP="00000000" w:rsidRDefault="00000000" w:rsidRPr="00000000" w14:paraId="00000206">
      <w:pPr>
        <w:spacing w:after="240" w:before="240" w:lineRule="auto"/>
        <w:rPr/>
      </w:pPr>
      <w:r>
        <w:rPr>
          <w:rFonts w:ascii="Times New Roman" w:hAnsi="Times New Roman" w:eastAsia="Times New Roman" w:cs="Times New Roman"/>
          <w:b w:val="0"/>
        </w:rPr>
        <w:t xml:space="preserve">וְזֶה הָיָה רַק אֵצֶל מֹשֶׁה רַבֵּינוּ עָלָיו הַשָּׁלוֹם, </w:t>
      </w:r>
      <w:r>
        <w:rPr>
          <w:rFonts w:ascii="Times New Roman" w:hAnsi="Times New Roman" w:eastAsia="Times New Roman" w:cs="Times New Roman"/>
          <w:b/>
        </w:rPr>
        <w:t xml:space="preserve">And this enduring level existed solely with Moses our teacher, peace be upon him, </w:t>
      </w:r>
      <w:r>
        <w:rPr>
          <w:rFonts w:ascii="Times New Roman" w:hAnsi="Times New Roman" w:eastAsia="Times New Roman" w:cs="Times New Roman"/>
          <w:b w:val="0"/>
        </w:rPr>
        <w:t xml:space="preserve">שֶׁהָיָה אֶצְלוֹ בְּקִנְיָן כְּמוֹ שֶׁאָמְרוּ זִכְרוֹנָם לִבְרָכָה; </w:t>
      </w:r>
      <w:r>
        <w:rPr>
          <w:rFonts w:ascii="Times New Roman" w:hAnsi="Times New Roman" w:eastAsia="Times New Roman" w:cs="Times New Roman"/>
          <w:b/>
        </w:rPr>
        <w:t xml:space="preserve">in that it was his as an absolute permanent possession, as our Sages stated; </w:t>
      </w:r>
      <w:r>
        <w:rPr>
          <w:rFonts w:ascii="Times New Roman" w:hAnsi="Times New Roman" w:eastAsia="Times New Roman" w:cs="Times New Roman"/>
          <w:b w:val="0"/>
        </w:rPr>
        <w:t xml:space="preserve">וְלָכֵן אָמְרוּ זִכְרוֹנָם לִבְרָכָה: שְׁכִינָה מְדַבֶּרֶת מִתּוֹךְ גְּרוֹנוֹ (וַיִּקְרָא רַבָּה פָּרָשָׁה ב, ג), </w:t>
      </w:r>
      <w:r>
        <w:rPr>
          <w:rFonts w:ascii="Times New Roman" w:hAnsi="Times New Roman" w:eastAsia="Times New Roman" w:cs="Times New Roman"/>
          <w:b/>
        </w:rPr>
        <w:t xml:space="preserve">and therefore our Sages said: the Shechinah spoke from within his throat (Vayikra Rabbah 2:3), </w:t>
      </w:r>
      <w:r>
        <w:rPr>
          <w:rFonts w:ascii="Times New Roman" w:hAnsi="Times New Roman" w:eastAsia="Times New Roman" w:cs="Times New Roman"/>
          <w:b w:val="0"/>
        </w:rPr>
        <w:t xml:space="preserve">דְּמַמָּשׁ כָּל פְּעֻלּוֹתָיו הָיָה מְפוֹרָשׁ לְעֵינָיו </w:t>
      </w:r>
      <w:r>
        <w:rPr>
          <w:rFonts w:ascii="Times New Roman" w:hAnsi="Times New Roman" w:eastAsia="Times New Roman" w:cs="Times New Roman"/>
          <w:b/>
        </w:rPr>
        <w:t xml:space="preserve">for literally all of his actions were clearly demonstrated before his eyes, </w:t>
      </w:r>
      <w:r>
        <w:rPr>
          <w:rFonts w:ascii="Times New Roman" w:hAnsi="Times New Roman" w:eastAsia="Times New Roman" w:cs="Times New Roman"/>
          <w:b w:val="0"/>
        </w:rPr>
        <w:t xml:space="preserve">כִּי הַכֹּל חֵלֶק אֱלֹהַּ הַפּוֹעֵל וּמְדַבֵּר מִקִּרְבּוֹ. </w:t>
      </w:r>
      <w:r>
        <w:rPr>
          <w:rFonts w:ascii="Times New Roman" w:hAnsi="Times New Roman" w:eastAsia="Times New Roman" w:cs="Times New Roman"/>
          <w:b/>
        </w:rPr>
        <w:t xml:space="preserve">that everything was a part of God Who acts and speaks from within his being.</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“A Sage Is Superior to a Prophet”: Seeing, Desire, and Action</w:t>
      </w:r>
    </w:p>
    <w:p w:rsidR="00000000" w:rsidDel="00000000" w:rsidP="00000000" w:rsidRDefault="00000000" w:rsidRPr="00000000" w14:paraId="00000208">
      <w:pPr>
        <w:spacing w:after="240" w:before="240" w:lineRule="auto"/>
        <w:rPr/>
      </w:pPr>
      <w:r>
        <w:rPr>
          <w:rFonts w:ascii="Times New Roman" w:hAnsi="Times New Roman" w:eastAsia="Times New Roman" w:cs="Times New Roman"/>
          <w:b w:val="0"/>
        </w:rPr>
        <w:t xml:space="preserve">אֲבָל בַּדּוֹרוֹת הַלָּלוּ, </w:t>
      </w:r>
      <w:r>
        <w:rPr>
          <w:rFonts w:ascii="Times New Roman" w:hAnsi="Times New Roman" w:eastAsia="Times New Roman" w:cs="Times New Roman"/>
          <w:b/>
        </w:rPr>
        <w:t xml:space="preserve">However, in these post-prophetic generations, </w:t>
      </w:r>
      <w:r>
        <w:rPr>
          <w:rFonts w:ascii="Times New Roman" w:hAnsi="Times New Roman" w:eastAsia="Times New Roman" w:cs="Times New Roman"/>
          <w:b w:val="0"/>
        </w:rPr>
        <w:t xml:space="preserve">עַל זֶה אָמְרוּ בְּפֶרֶק קַמָּא דְּבָבָא בַּתְרָא (יב.): </w:t>
      </w:r>
      <w:r>
        <w:rPr>
          <w:rFonts w:ascii="Times New Roman" w:hAnsi="Times New Roman" w:eastAsia="Times New Roman" w:cs="Times New Roman"/>
          <w:b/>
        </w:rPr>
        <w:t xml:space="preserve">concerning this they stated in the first chapter of Bava Batra (12a): "</w:t>
      </w:r>
      <w:r>
        <w:rPr>
          <w:rFonts w:ascii="Times New Roman" w:hAnsi="Times New Roman" w:eastAsia="Times New Roman" w:cs="Times New Roman"/>
          <w:b w:val="0"/>
        </w:rPr>
        <w:t xml:space="preserve">חָכָם עָדִיף מִנָּבִיא"; “</w:t>
      </w:r>
      <w:r>
        <w:rPr>
          <w:rFonts w:ascii="Times New Roman" w:hAnsi="Times New Roman" w:eastAsia="Times New Roman" w:cs="Times New Roman"/>
          <w:b/>
        </w:rPr>
        <w:t xml:space="preserve">a sage is superior to a prophet”;</w:t>
      </w:r>
    </w:p>
    <w:p w:rsidR="00000000" w:rsidDel="00000000" w:rsidP="00000000" w:rsidRDefault="00000000" w:rsidRPr="00000000" w14:paraId="00000209">
      <w:pPr>
        <w:spacing w:after="240" w:before="240" w:lineRule="auto"/>
        <w:rPr/>
      </w:pPr>
      <w:r>
        <w:rPr>
          <w:rFonts w:ascii="Times New Roman" w:hAnsi="Times New Roman" w:eastAsia="Times New Roman" w:cs="Times New Roman"/>
          <w:b w:val="0"/>
        </w:rPr>
        <w:t xml:space="preserve">כִּי הָרְאִיָּה מֵעֵינַיִם מְיוּחָס לַמּוֹחַ כַּיָּדוּעַ, </w:t>
      </w:r>
      <w:r>
        <w:rPr>
          <w:rFonts w:ascii="Times New Roman" w:hAnsi="Times New Roman" w:eastAsia="Times New Roman" w:cs="Times New Roman"/>
          <w:b/>
        </w:rPr>
        <w:t xml:space="preserve">for visual perception of the eyes is attributed to the brain, as is known, </w:t>
      </w:r>
      <w:r>
        <w:rPr>
          <w:rFonts w:ascii="Times New Roman" w:hAnsi="Times New Roman" w:eastAsia="Times New Roman" w:cs="Times New Roman"/>
          <w:b w:val="0"/>
        </w:rPr>
        <w:t xml:space="preserve">וְכֵן מְיוּחָס הַחָכְמָה לִרְאִיָּה, </w:t>
      </w:r>
      <w:r>
        <w:rPr>
          <w:rFonts w:ascii="Times New Roman" w:hAnsi="Times New Roman" w:eastAsia="Times New Roman" w:cs="Times New Roman"/>
          <w:b/>
        </w:rPr>
        <w:t xml:space="preserve">and likewise wisdom is associated with seeing, </w:t>
      </w:r>
      <w:r>
        <w:rPr>
          <w:rFonts w:ascii="Times New Roman" w:hAnsi="Times New Roman" w:eastAsia="Times New Roman" w:cs="Times New Roman"/>
          <w:b w:val="0"/>
        </w:rPr>
        <w:t xml:space="preserve">כְּמַה שֶּׁנֶּאֱמַר: "וְלִבִּי רָאָה הַרְבֵּה חָכְמָה" (קֹהֶלֶת א, טז), </w:t>
      </w:r>
      <w:r>
        <w:rPr>
          <w:rFonts w:ascii="Times New Roman" w:hAnsi="Times New Roman" w:eastAsia="Times New Roman" w:cs="Times New Roman"/>
          <w:b/>
        </w:rPr>
        <w:t xml:space="preserve">as it is stated: “and my heart saw much wisdom” (Ecclesiastes 1:16), </w:t>
      </w:r>
      <w:r>
        <w:rPr>
          <w:rFonts w:ascii="Times New Roman" w:hAnsi="Times New Roman" w:eastAsia="Times New Roman" w:cs="Times New Roman"/>
          <w:b w:val="0"/>
        </w:rPr>
        <w:t xml:space="preserve">וְגַם לַנָּבִיא לְפָנִים יִקָּרֵא "הָרֹאֶה" (שְׁמוּאֵל א ט, ט). </w:t>
      </w:r>
      <w:r>
        <w:rPr>
          <w:rFonts w:ascii="Times New Roman" w:hAnsi="Times New Roman" w:eastAsia="Times New Roman" w:cs="Times New Roman"/>
          <w:b/>
        </w:rPr>
        <w:t xml:space="preserve">and formerly a prophet was called 'the seer' (I Samuel 9:9).</w:t>
      </w:r>
    </w:p>
    <w:p w:rsidR="00000000" w:rsidDel="00000000" w:rsidP="00000000" w:rsidRDefault="00000000" w:rsidRPr="00000000" w14:paraId="0000020A">
      <w:pPr>
        <w:spacing w:after="240" w:before="240" w:lineRule="auto"/>
        <w:rPr/>
      </w:pPr>
      <w:r>
        <w:rPr>
          <w:rFonts w:ascii="Times New Roman" w:hAnsi="Times New Roman" w:eastAsia="Times New Roman" w:cs="Times New Roman"/>
          <w:b w:val="0"/>
        </w:rPr>
        <w:t xml:space="preserve">וְיֵשׁ חִלּוּק בֵּין רְאִיָּה לִרְאִיָּה: </w:t>
      </w:r>
      <w:r>
        <w:rPr>
          <w:rFonts w:ascii="Times New Roman" w:hAnsi="Times New Roman" w:eastAsia="Times New Roman" w:cs="Times New Roman"/>
          <w:b/>
        </w:rPr>
        <w:t xml:space="preserve">And there is a fundamental difference between one vision and another:</w:t>
      </w:r>
    </w:p>
    <w:p w:rsidR="00000000" w:rsidDel="00000000" w:rsidP="00000000" w:rsidRDefault="00000000" w:rsidRPr="00000000" w14:paraId="0000020B">
      <w:pPr>
        <w:spacing w:after="240" w:before="240" w:lineRule="auto"/>
        <w:rPr/>
      </w:pPr>
      <w:r>
        <w:rPr>
          <w:rFonts w:ascii="Times New Roman" w:hAnsi="Times New Roman" w:eastAsia="Times New Roman" w:cs="Times New Roman"/>
          <w:b w:val="0"/>
        </w:rPr>
        <w:t xml:space="preserve">כִּי הַנָּבִיא הוּא כְּשֶׁהוּא בְּקִנְיָן, </w:t>
      </w:r>
      <w:r>
        <w:rPr>
          <w:rFonts w:ascii="Times New Roman" w:hAnsi="Times New Roman" w:eastAsia="Times New Roman" w:cs="Times New Roman"/>
          <w:b/>
        </w:rPr>
        <w:t xml:space="preserve">for the prophet attains vision when it is an integrated possession, </w:t>
      </w:r>
      <w:r>
        <w:rPr>
          <w:rFonts w:ascii="Times New Roman" w:hAnsi="Times New Roman" w:eastAsia="Times New Roman" w:cs="Times New Roman"/>
          <w:b w:val="0"/>
        </w:rPr>
        <w:t xml:space="preserve">הַיְינוּ שֶׁכְּבָר עָבַר כָּל הַמַּדְרֵגוֹת </w:t>
      </w:r>
      <w:r>
        <w:rPr>
          <w:rFonts w:ascii="Times New Roman" w:hAnsi="Times New Roman" w:eastAsia="Times New Roman" w:cs="Times New Roman"/>
          <w:b/>
        </w:rPr>
        <w:t xml:space="preserve">meaning that he has already traversed all the spiritual levels </w:t>
      </w:r>
      <w:r>
        <w:rPr>
          <w:rFonts w:ascii="Times New Roman" w:hAnsi="Times New Roman" w:eastAsia="Times New Roman" w:cs="Times New Roman"/>
          <w:b w:val="0"/>
        </w:rPr>
        <w:t xml:space="preserve">מִתְּחִלַּת הָרְאִיָּה בַּמַּחֲשָׁבָה שֶׁבַּמּוֹחַ </w:t>
      </w:r>
      <w:r>
        <w:rPr>
          <w:rFonts w:ascii="Times New Roman" w:hAnsi="Times New Roman" w:eastAsia="Times New Roman" w:cs="Times New Roman"/>
          <w:b/>
        </w:rPr>
        <w:t xml:space="preserve">from the initial vision in the thought of the brain </w:t>
      </w:r>
      <w:r>
        <w:rPr>
          <w:rFonts w:ascii="Times New Roman" w:hAnsi="Times New Roman" w:eastAsia="Times New Roman" w:cs="Times New Roman"/>
          <w:b w:val="0"/>
        </w:rPr>
        <w:t xml:space="preserve">עַד סוֹד וּגְמַר כָּל הַי' מַדְרֵגוֹת; </w:t>
      </w:r>
      <w:r>
        <w:rPr>
          <w:rFonts w:ascii="Times New Roman" w:hAnsi="Times New Roman" w:eastAsia="Times New Roman" w:cs="Times New Roman"/>
          <w:b/>
        </w:rPr>
        <w:t xml:space="preserve">unto the culmination and completion of all ten levels; </w:t>
      </w:r>
      <w:r>
        <w:rPr>
          <w:rFonts w:ascii="Times New Roman" w:hAnsi="Times New Roman" w:eastAsia="Times New Roman" w:cs="Times New Roman"/>
          <w:b w:val="0"/>
        </w:rPr>
        <w:t xml:space="preserve">וְזֶה נִקְרָא שֶׁהוּא אֶצְלוֹ בְּקִנְיָן כֵּן כְּמוֹ שֶׁהוּא בִּרְאִיָּה, </w:t>
      </w:r>
      <w:r>
        <w:rPr>
          <w:rFonts w:ascii="Times New Roman" w:hAnsi="Times New Roman" w:eastAsia="Times New Roman" w:cs="Times New Roman"/>
          <w:b/>
        </w:rPr>
        <w:t xml:space="preserve">and this is considered to be with him a permanent possession just as it is in direct vision, </w:t>
      </w:r>
      <w:r>
        <w:rPr>
          <w:rFonts w:ascii="Times New Roman" w:hAnsi="Times New Roman" w:eastAsia="Times New Roman" w:cs="Times New Roman"/>
          <w:b w:val="0"/>
        </w:rPr>
        <w:t xml:space="preserve">וּלְכָךְ יוּכַל לוֹמַר "כֹּה אָמַר ה'" אוֹ "זֶה הַדָּבָר"; </w:t>
      </w:r>
      <w:r>
        <w:rPr>
          <w:rFonts w:ascii="Times New Roman" w:hAnsi="Times New Roman" w:eastAsia="Times New Roman" w:cs="Times New Roman"/>
          <w:b/>
        </w:rPr>
        <w:t xml:space="preserve">wherefore he can proclaim: 'Thus said Hashem' or 'This is the thing';</w:t>
      </w:r>
    </w:p>
    <w:p w:rsidR="00000000" w:rsidDel="00000000" w:rsidP="00000000" w:rsidRDefault="00000000" w:rsidRPr="00000000" w14:paraId="0000020C">
      <w:pPr>
        <w:spacing w:after="240" w:before="240" w:lineRule="auto"/>
        <w:rPr/>
      </w:pPr>
      <w:r>
        <w:rPr>
          <w:rFonts w:ascii="Times New Roman" w:hAnsi="Times New Roman" w:eastAsia="Times New Roman" w:cs="Times New Roman"/>
          <w:b w:val="0"/>
        </w:rPr>
        <w:t xml:space="preserve">אֲבָל הַחָכְמָה הוּא הָרְאִיָּה לְבַד, </w:t>
      </w:r>
      <w:r>
        <w:rPr>
          <w:rFonts w:ascii="Times New Roman" w:hAnsi="Times New Roman" w:eastAsia="Times New Roman" w:cs="Times New Roman"/>
          <w:b/>
        </w:rPr>
        <w:t xml:space="preserve">whereas wisdom is the flashing vision alone, </w:t>
      </w:r>
      <w:r>
        <w:rPr>
          <w:rFonts w:ascii="Times New Roman" w:hAnsi="Times New Roman" w:eastAsia="Times New Roman" w:cs="Times New Roman"/>
          <w:b w:val="0"/>
        </w:rPr>
        <w:t xml:space="preserve">שֶׁהוּא כְּרֶגַע, וְאַחַר כָּךְ חָלַף הָלַךְ כַּנִּזְכָּר לְעֵיל. </w:t>
      </w:r>
      <w:r>
        <w:rPr>
          <w:rFonts w:ascii="Times New Roman" w:hAnsi="Times New Roman" w:eastAsia="Times New Roman" w:cs="Times New Roman"/>
          <w:b/>
        </w:rPr>
        <w:t xml:space="preserve">which lasts for an instant, and then passes away, as noted above.</w:t>
      </w:r>
    </w:p>
    <w:p w:rsidR="00000000" w:rsidDel="00000000" w:rsidP="00000000" w:rsidRDefault="00000000" w:rsidRPr="00000000" w14:paraId="0000020D">
      <w:pPr>
        <w:spacing w:after="240" w:before="240" w:lineRule="auto"/>
        <w:rPr/>
      </w:pPr>
      <w:r>
        <w:rPr>
          <w:rFonts w:ascii="Times New Roman" w:hAnsi="Times New Roman" w:eastAsia="Times New Roman" w:cs="Times New Roman"/>
          <w:b w:val="0"/>
        </w:rPr>
        <w:t xml:space="preserve">כִּי הֵם ג' מַדְרֵגוֹת כִּלְשׁוֹן חֲכָמֵינוּ זִכְרוֹנָם לִבְרָכָה (רַשִׁ"י בַּמִּדְבָּר טו, לט מִתַּנְחוּמָא): </w:t>
      </w:r>
      <w:r>
        <w:rPr>
          <w:rFonts w:ascii="Times New Roman" w:hAnsi="Times New Roman" w:eastAsia="Times New Roman" w:cs="Times New Roman"/>
          <w:b/>
        </w:rPr>
        <w:t xml:space="preserve">For they constitute three progressive stages in the language of our Sages (Rashi, Numbers 15:39): "</w:t>
      </w:r>
      <w:r>
        <w:rPr>
          <w:rFonts w:ascii="Times New Roman" w:hAnsi="Times New Roman" w:eastAsia="Times New Roman" w:cs="Times New Roman"/>
          <w:b w:val="0"/>
        </w:rPr>
        <w:t xml:space="preserve">עַיִן רוֹאָה, וְלֵב חוֹמֵד, וּכְלֵי הַמַּעֲשֶׂה גּוֹמְרִים"; “</w:t>
      </w:r>
      <w:r>
        <w:rPr>
          <w:rFonts w:ascii="Times New Roman" w:hAnsi="Times New Roman" w:eastAsia="Times New Roman" w:cs="Times New Roman"/>
          <w:b/>
        </w:rPr>
        <w:t xml:space="preserve">the eye sees, the heart desires, and the instruments of action culminate the deed”;</w:t>
      </w:r>
    </w:p>
    <w:p w:rsidR="00000000" w:rsidDel="00000000" w:rsidP="00000000" w:rsidRDefault="00000000" w:rsidRPr="00000000" w14:paraId="0000020E">
      <w:pPr>
        <w:spacing w:after="240" w:before="240" w:lineRule="auto"/>
        <w:rPr/>
      </w:pPr>
      <w:r>
        <w:rPr>
          <w:rFonts w:ascii="Times New Roman" w:hAnsi="Times New Roman" w:eastAsia="Times New Roman" w:cs="Times New Roman"/>
          <w:b w:val="0"/>
        </w:rPr>
        <w:t xml:space="preserve">וְהַחָכְמָה הוּא כְּשֶׁעֲדַיִן בְּמַדְרֵגַת "עַיִן רוֹאָה" לְבַד, </w:t>
      </w:r>
      <w:r>
        <w:rPr>
          <w:rFonts w:ascii="Times New Roman" w:hAnsi="Times New Roman" w:eastAsia="Times New Roman" w:cs="Times New Roman"/>
          <w:b/>
        </w:rPr>
        <w:t xml:space="preserve">and wisdom exists when one is still on the level of the 'eye seeing' alone, </w:t>
      </w:r>
      <w:r>
        <w:rPr>
          <w:rFonts w:ascii="Times New Roman" w:hAnsi="Times New Roman" w:eastAsia="Times New Roman" w:cs="Times New Roman"/>
          <w:b w:val="0"/>
        </w:rPr>
        <w:t xml:space="preserve">וְלֹא נִתְפַּשֵּׁט עַד לַסּוֹף; </w:t>
      </w:r>
      <w:r>
        <w:rPr>
          <w:rFonts w:ascii="Times New Roman" w:hAnsi="Times New Roman" w:eastAsia="Times New Roman" w:cs="Times New Roman"/>
          <w:b/>
        </w:rPr>
        <w:t xml:space="preserve">not yet having expanded all the way to the end; </w:t>
      </w:r>
      <w:r>
        <w:rPr>
          <w:rFonts w:ascii="Times New Roman" w:hAnsi="Times New Roman" w:eastAsia="Times New Roman" w:cs="Times New Roman"/>
          <w:b w:val="0"/>
        </w:rPr>
        <w:t xml:space="preserve">וּמִכָּל מָקוֹם זֶה עָדִיף. </w:t>
      </w:r>
      <w:r>
        <w:rPr>
          <w:rFonts w:ascii="Times New Roman" w:hAnsi="Times New Roman" w:eastAsia="Times New Roman" w:cs="Times New Roman"/>
          <w:b/>
        </w:rPr>
        <w:t xml:space="preserve">and nevertheless, this intuitive flash is superior.</w:t>
      </w:r>
    </w:p>
    <w:p w:rsidR="00000000" w:rsidDel="00000000" w:rsidP="00000000" w:rsidRDefault="00000000" w:rsidRPr="00000000" w14:paraId="0000020F">
      <w:pPr>
        <w:spacing w:after="240" w:before="240" w:lineRule="auto"/>
        <w:rPr/>
      </w:pPr>
      <w:r>
        <w:rPr>
          <w:rFonts w:ascii="Times New Roman" w:hAnsi="Times New Roman" w:eastAsia="Times New Roman" w:cs="Times New Roman"/>
          <w:b w:val="0"/>
        </w:rPr>
        <w:t xml:space="preserve">וְהוּא עַל דֶּרֶךְ שֶׁנֶּאֱמַר: "טוֹב מַרְאֵה עֵינַיִם מֵהֲלָךְ נָפֶשׁ" (קֹהֶלֶת ו, ט), </w:t>
      </w:r>
      <w:r>
        <w:rPr>
          <w:rFonts w:ascii="Times New Roman" w:hAnsi="Times New Roman" w:eastAsia="Times New Roman" w:cs="Times New Roman"/>
          <w:b/>
        </w:rPr>
        <w:t xml:space="preserve">And this is along the lines of what is stated: “Better is the sight of the eyes than the wandering of the desire” (Ecclesiastes 6:9), </w:t>
      </w:r>
      <w:r>
        <w:rPr>
          <w:rFonts w:ascii="Times New Roman" w:hAnsi="Times New Roman" w:eastAsia="Times New Roman" w:cs="Times New Roman"/>
          <w:b w:val="0"/>
        </w:rPr>
        <w:t xml:space="preserve">וְאָמְרוּ זִכְרוֹנָם לִבְרָכָה בְּפֶרֶק יוֹם הַכִּפּוּרִים (יוֹמָא עד:): </w:t>
      </w:r>
      <w:r>
        <w:rPr>
          <w:rFonts w:ascii="Times New Roman" w:hAnsi="Times New Roman" w:eastAsia="Times New Roman" w:cs="Times New Roman"/>
          <w:b/>
        </w:rPr>
        <w:t xml:space="preserve">and our Sages of blessed memory said in chapter Yom HaKippurim (Yoma 74b): "</w:t>
      </w:r>
      <w:r>
        <w:rPr>
          <w:rFonts w:ascii="Times New Roman" w:hAnsi="Times New Roman" w:eastAsia="Times New Roman" w:cs="Times New Roman"/>
          <w:b w:val="0"/>
        </w:rPr>
        <w:t xml:space="preserve">טוֹב מַרְאֵה עֵינַיִם בָּאִשָּׁה יוֹתֵר מִגּוּפוֹ שֶׁל מַעֲשֶׂה"; “</w:t>
      </w:r>
      <w:r>
        <w:rPr>
          <w:rFonts w:ascii="Times New Roman" w:hAnsi="Times New Roman" w:eastAsia="Times New Roman" w:cs="Times New Roman"/>
          <w:b/>
        </w:rPr>
        <w:t xml:space="preserve">better is the sight of the eyes in a woman than the actual deed itself”;</w:t>
      </w:r>
    </w:p>
    <w:p w:rsidR="00000000" w:rsidDel="00000000" w:rsidP="00000000" w:rsidRDefault="00000000" w:rsidRPr="00000000" w14:paraId="00000210">
      <w:pPr>
        <w:spacing w:after="240" w:before="240" w:lineRule="auto"/>
        <w:rPr/>
      </w:pPr>
      <w:r>
        <w:rPr>
          <w:rFonts w:ascii="Times New Roman" w:hAnsi="Times New Roman" w:eastAsia="Times New Roman" w:cs="Times New Roman"/>
          <w:b w:val="0"/>
        </w:rPr>
        <w:t xml:space="preserve">וְכָךְ דָּרְשׁוּ חֲכָמֵינוּ זִכְרוֹנָם לִבְרָכָה בְּכָל מָקוֹם הַ"הֲלִיכָה", </w:t>
      </w:r>
      <w:r>
        <w:rPr>
          <w:rFonts w:ascii="Times New Roman" w:hAnsi="Times New Roman" w:eastAsia="Times New Roman" w:cs="Times New Roman"/>
          <w:b/>
        </w:rPr>
        <w:t xml:space="preserve">and thus did our Sages expound everywhere the concept of 'walking/wandering', </w:t>
      </w:r>
      <w:r>
        <w:rPr>
          <w:rFonts w:ascii="Times New Roman" w:hAnsi="Times New Roman" w:eastAsia="Times New Roman" w:cs="Times New Roman"/>
          <w:b w:val="0"/>
        </w:rPr>
        <w:t xml:space="preserve">כְּמַה שֶּׁכָּתוּב בְּפֶרֶק קַמָּא דִּבְרָכוֹת (יא.): </w:t>
      </w:r>
      <w:r>
        <w:rPr>
          <w:rFonts w:ascii="Times New Roman" w:hAnsi="Times New Roman" w:eastAsia="Times New Roman" w:cs="Times New Roman"/>
          <w:b/>
        </w:rPr>
        <w:t xml:space="preserve">as written in the first chapter of Berakhot (11a): "</w:t>
      </w:r>
      <w:r>
        <w:rPr>
          <w:rFonts w:ascii="Times New Roman" w:hAnsi="Times New Roman" w:eastAsia="Times New Roman" w:cs="Times New Roman"/>
          <w:b w:val="0"/>
        </w:rPr>
        <w:t xml:space="preserve">בְּלֶכְתְּךָ בַדֶּרֶךְ" – פְּרָט לְחָתָן; “</w:t>
      </w:r>
      <w:r>
        <w:rPr>
          <w:rFonts w:ascii="Times New Roman" w:hAnsi="Times New Roman" w:eastAsia="Times New Roman" w:cs="Times New Roman"/>
          <w:b/>
        </w:rPr>
        <w:t xml:space="preserve">when you walk by the way”—excluding a bridegroom;</w:t>
      </w:r>
    </w:p>
    <w:p w:rsidR="00000000" w:rsidDel="00000000" w:rsidP="00000000" w:rsidRDefault="00000000" w:rsidRPr="00000000" w14:paraId="00000211">
      <w:pPr>
        <w:spacing w:after="240" w:before="240" w:lineRule="auto"/>
        <w:rPr/>
      </w:pPr>
      <w:r>
        <w:rPr>
          <w:rFonts w:ascii="Times New Roman" w:hAnsi="Times New Roman" w:eastAsia="Times New Roman" w:cs="Times New Roman"/>
          <w:b w:val="0"/>
        </w:rPr>
        <w:t xml:space="preserve">וְהַיְינוּ כְּמַה שֶּׁכָּתוּב בְּרֵישׁ קִדּוּשִׁין (ב:) בִּלְשׁוֹן "דֶּרֶךְ", </w:t>
      </w:r>
      <w:r>
        <w:rPr>
          <w:rFonts w:ascii="Times New Roman" w:hAnsi="Times New Roman" w:eastAsia="Times New Roman" w:cs="Times New Roman"/>
          <w:b/>
        </w:rPr>
        <w:t xml:space="preserve">and this is as written at the beginning of Kiddushin (2b) regarding the term 'way', </w:t>
      </w:r>
      <w:r>
        <w:rPr>
          <w:rFonts w:ascii="Times New Roman" w:hAnsi="Times New Roman" w:eastAsia="Times New Roman" w:cs="Times New Roman"/>
          <w:b w:val="0"/>
        </w:rPr>
        <w:t xml:space="preserve">וּבְעֵירוּבִין (ק:) עַל פָּסוּק: "וְאָץ בְּרַגְלַיִם [חוֹטֵא]" (מִשְׁלֵי יט, ב) וּשְׁאָר דּוּכְתֵּי. </w:t>
      </w:r>
      <w:r>
        <w:rPr>
          <w:rFonts w:ascii="Times New Roman" w:hAnsi="Times New Roman" w:eastAsia="Times New Roman" w:cs="Times New Roman"/>
          <w:b/>
        </w:rPr>
        <w:t xml:space="preserve">and in Eruvin (100b) on the verse: “and he that hastens with his feet sins” (Proverbs 19:2), and other places.</w:t>
      </w:r>
    </w:p>
    <w:p w:rsidR="00000000" w:rsidDel="00000000" w:rsidP="00000000" w:rsidRDefault="00000000" w:rsidRPr="00000000" w14:paraId="00000212">
      <w:pPr>
        <w:spacing w:after="240" w:before="240" w:lineRule="auto"/>
        <w:rPr/>
      </w:pPr>
      <w:r>
        <w:rPr>
          <w:rFonts w:ascii="Times New Roman" w:hAnsi="Times New Roman" w:eastAsia="Times New Roman" w:cs="Times New Roman"/>
          <w:b w:val="0"/>
        </w:rPr>
        <w:t xml:space="preserve">וְהַיְינוּ כִּי כָּל הֲלִיכָה – תְּנוּעָה וּפְעֻלָּה; </w:t>
      </w:r>
      <w:r>
        <w:rPr>
          <w:rFonts w:ascii="Times New Roman" w:hAnsi="Times New Roman" w:eastAsia="Times New Roman" w:cs="Times New Roman"/>
          <w:b/>
        </w:rPr>
        <w:t xml:space="preserve">And that is because all walking signifies movement and active deed; </w:t>
      </w:r>
      <w:r>
        <w:rPr>
          <w:rFonts w:ascii="Times New Roman" w:hAnsi="Times New Roman" w:eastAsia="Times New Roman" w:cs="Times New Roman"/>
          <w:b w:val="0"/>
        </w:rPr>
        <w:t xml:space="preserve">וּבְכָל פְּעֻלָּה יֵשׁ יִחוּד דִּפְעֻלָּה וְכֹחַ הַפּוֹעֵל, </w:t>
      </w:r>
      <w:r>
        <w:rPr>
          <w:rFonts w:ascii="Times New Roman" w:hAnsi="Times New Roman" w:eastAsia="Times New Roman" w:cs="Times New Roman"/>
          <w:b/>
        </w:rPr>
        <w:t xml:space="preserve">and within every action there resides the unification of the act with the power of the Actor, </w:t>
      </w:r>
      <w:r>
        <w:rPr>
          <w:rFonts w:ascii="Times New Roman" w:hAnsi="Times New Roman" w:eastAsia="Times New Roman" w:cs="Times New Roman"/>
          <w:b w:val="0"/>
        </w:rPr>
        <w:t xml:space="preserve">שֶׁהוּא יִחוּד קוּדְשָׁא בְּרִיךְ הוּא וּשְׁכִינְתֵיהּ, </w:t>
      </w:r>
      <w:r>
        <w:rPr>
          <w:rFonts w:ascii="Times New Roman" w:hAnsi="Times New Roman" w:eastAsia="Times New Roman" w:cs="Times New Roman"/>
          <w:b/>
        </w:rPr>
        <w:t xml:space="preserve">which is the unification of the Holy One, blessed be He, and His Shechinah, </w:t>
      </w:r>
      <w:r>
        <w:rPr>
          <w:rFonts w:ascii="Times New Roman" w:hAnsi="Times New Roman" w:eastAsia="Times New Roman" w:cs="Times New Roman"/>
          <w:b w:val="0"/>
        </w:rPr>
        <w:t xml:space="preserve">שֶׁאָמְרוּ בַּזֹּהַר (חֵלֶק א, לו:; נד:) </w:t>
      </w:r>
      <w:r>
        <w:rPr>
          <w:rFonts w:ascii="Times New Roman" w:hAnsi="Times New Roman" w:eastAsia="Times New Roman" w:cs="Times New Roman"/>
          <w:b/>
        </w:rPr>
        <w:t xml:space="preserve">which they said in the Zohar (Part I, 36b; 54b) </w:t>
      </w:r>
      <w:r>
        <w:rPr>
          <w:rFonts w:ascii="Times New Roman" w:hAnsi="Times New Roman" w:eastAsia="Times New Roman" w:cs="Times New Roman"/>
          <w:b w:val="0"/>
        </w:rPr>
        <w:t xml:space="preserve">עַל חֲנוֹךְ: תּוֹפֵר מִנְעָלִים וּמְיַחֵד יִחוּדִים </w:t>
      </w:r>
      <w:r>
        <w:rPr>
          <w:rFonts w:ascii="Times New Roman" w:hAnsi="Times New Roman" w:eastAsia="Times New Roman" w:cs="Times New Roman"/>
          <w:b/>
        </w:rPr>
        <w:t xml:space="preserve">concerning Enoch: sewing shoes and binding supernal unifications (</w:t>
      </w:r>
      <w:r>
        <w:rPr>
          <w:rFonts w:ascii="Times New Roman" w:hAnsi="Times New Roman" w:eastAsia="Times New Roman" w:cs="Times New Roman"/>
          <w:b w:val="0"/>
        </w:rPr>
        <w:t xml:space="preserve">עַיֵּין מִדְרָשׁ תַּלְפִּיּוֹת עֵרֶךְ חֲנוֹךְ); (</w:t>
      </w:r>
      <w:r>
        <w:rPr>
          <w:rFonts w:ascii="Times New Roman" w:hAnsi="Times New Roman" w:eastAsia="Times New Roman" w:cs="Times New Roman"/>
          <w:b/>
        </w:rPr>
        <w:t xml:space="preserve">see Midrash Talpiyot, s.v. Chanoch);</w:t>
      </w:r>
    </w:p>
    <w:p w:rsidR="00000000" w:rsidDel="00000000" w:rsidP="00000000" w:rsidRDefault="00000000" w:rsidRPr="00000000" w14:paraId="00000213">
      <w:pPr>
        <w:spacing w:after="240" w:before="240" w:lineRule="auto"/>
        <w:rPr/>
      </w:pPr>
      <w:r>
        <w:rPr>
          <w:rFonts w:ascii="Times New Roman" w:hAnsi="Times New Roman" w:eastAsia="Times New Roman" w:cs="Times New Roman"/>
          <w:b w:val="0"/>
        </w:rPr>
        <w:t xml:space="preserve">כִּי בְּכָל פְּעֻלָּה אֶפְשָׁר לְיַחֵד יִחוּדִים </w:t>
      </w:r>
      <w:r>
        <w:rPr>
          <w:rFonts w:ascii="Times New Roman" w:hAnsi="Times New Roman" w:eastAsia="Times New Roman" w:cs="Times New Roman"/>
          <w:b/>
        </w:rPr>
        <w:t xml:space="preserve">for in every deed it is possible to effect unifications </w:t>
      </w:r>
      <w:r>
        <w:rPr>
          <w:rFonts w:ascii="Times New Roman" w:hAnsi="Times New Roman" w:eastAsia="Times New Roman" w:cs="Times New Roman"/>
          <w:b w:val="0"/>
        </w:rPr>
        <w:t xml:space="preserve">לְמִי שֶׁמַּכִּיר וְיוֹדֵעַ שֶׁכֹּחַ הַפּוֹעֵל שֶׁבּוֹ וְהַפְּעֻלָּה עַצְמוֹ הַכֹּל מֵהַשֵּׁם יִתְבָּרַךְ. </w:t>
      </w:r>
      <w:r>
        <w:rPr>
          <w:rFonts w:ascii="Times New Roman" w:hAnsi="Times New Roman" w:eastAsia="Times New Roman" w:cs="Times New Roman"/>
          <w:b/>
        </w:rPr>
        <w:t xml:space="preserve">unto one who recognizes and knows that the driving power within him and the deed itself are entirely from Hashem, blessed be He.</w:t>
      </w:r>
    </w:p>
    <w:p w:rsidR="00000000" w:rsidDel="00000000" w:rsidP="00000000" w:rsidRDefault="00000000" w:rsidRPr="00000000" w14:paraId="00000214">
      <w:pPr>
        <w:spacing w:after="240" w:before="240" w:lineRule="auto"/>
        <w:rPr/>
      </w:pPr>
      <w:r>
        <w:rPr>
          <w:rFonts w:ascii="Times New Roman" w:hAnsi="Times New Roman" w:eastAsia="Times New Roman" w:cs="Times New Roman"/>
          <w:b w:val="0"/>
        </w:rPr>
        <w:t xml:space="preserve">וְ"טוֹב מַרְאֵה עֵינַיִם וְכוּלֵי", </w:t>
      </w:r>
      <w:r>
        <w:rPr>
          <w:rFonts w:ascii="Times New Roman" w:hAnsi="Times New Roman" w:eastAsia="Times New Roman" w:cs="Times New Roman"/>
          <w:b/>
        </w:rPr>
        <w:t xml:space="preserve">And 'better is the sight of the eyes, etc.', </w:t>
      </w:r>
      <w:r>
        <w:rPr>
          <w:rFonts w:ascii="Times New Roman" w:hAnsi="Times New Roman" w:eastAsia="Times New Roman" w:cs="Times New Roman"/>
          <w:b w:val="0"/>
        </w:rPr>
        <w:t xml:space="preserve">הַיְינוּ כְּמוֹ שֶׁשָּׁמַעְתִּי עַל מַה שֶּׁנֶּאֱמַר: "טוֹב שֵׁם מִשֶּׁמֶן טוֹב" (קֹהֶלֶת ז, א), </w:t>
      </w:r>
      <w:r>
        <w:rPr>
          <w:rFonts w:ascii="Times New Roman" w:hAnsi="Times New Roman" w:eastAsia="Times New Roman" w:cs="Times New Roman"/>
          <w:b/>
        </w:rPr>
        <w:t xml:space="preserve">is like what I heard concerning: “A good name is better than precious oil” (Ecclesiastes 7:1), </w:t>
      </w:r>
      <w:r>
        <w:rPr>
          <w:rFonts w:ascii="Times New Roman" w:hAnsi="Times New Roman" w:eastAsia="Times New Roman" w:cs="Times New Roman"/>
          <w:b w:val="0"/>
        </w:rPr>
        <w:t xml:space="preserve">וּבְדִבְרֵי חֲכָמֵינוּ זִכְרוֹנָם לִבְרָכָה: "טוֹב שֵׁם טוֹב וְכוּלֵי", </w:t>
      </w:r>
      <w:r>
        <w:rPr>
          <w:rFonts w:ascii="Times New Roman" w:hAnsi="Times New Roman" w:eastAsia="Times New Roman" w:cs="Times New Roman"/>
          <w:b/>
        </w:rPr>
        <w:t xml:space="preserve">and in the words of our Sages: 'a good name is better, etc.', </w:t>
      </w:r>
      <w:r>
        <w:rPr>
          <w:rFonts w:ascii="Times New Roman" w:hAnsi="Times New Roman" w:eastAsia="Times New Roman" w:cs="Times New Roman"/>
          <w:b w:val="0"/>
        </w:rPr>
        <w:t xml:space="preserve">שֶׁהוּא כְּמַה שֶּׁכָּתוּב בִּבְרָכוֹת (ז:): </w:t>
      </w:r>
      <w:r>
        <w:rPr>
          <w:rFonts w:ascii="Times New Roman" w:hAnsi="Times New Roman" w:eastAsia="Times New Roman" w:cs="Times New Roman"/>
          <w:b/>
        </w:rPr>
        <w:t xml:space="preserve">which aligns with what is written in Berakhot (7b): "</w:t>
      </w:r>
      <w:r>
        <w:rPr>
          <w:rFonts w:ascii="Times New Roman" w:hAnsi="Times New Roman" w:eastAsia="Times New Roman" w:cs="Times New Roman"/>
          <w:b w:val="0"/>
        </w:rPr>
        <w:t xml:space="preserve">גְּדוֹלָה שִׁמּוּשָׁהּ שֶׁל תּוֹרָה יוֹתֵר מִלִּמּוּדָהּ"; “</w:t>
      </w:r>
      <w:r>
        <w:rPr>
          <w:rFonts w:ascii="Times New Roman" w:hAnsi="Times New Roman" w:eastAsia="Times New Roman" w:cs="Times New Roman"/>
          <w:b/>
        </w:rPr>
        <w:t xml:space="preserve">greater is the practical service of Torah than its abstract study”;</w:t>
      </w:r>
    </w:p>
    <w:p w:rsidR="00000000" w:rsidDel="00000000" w:rsidP="00000000" w:rsidRDefault="00000000" w:rsidRPr="00000000" w14:paraId="00000215">
      <w:pPr>
        <w:spacing w:after="240" w:before="240" w:lineRule="auto"/>
        <w:rPr/>
      </w:pPr>
      <w:r>
        <w:rPr>
          <w:rFonts w:ascii="Times New Roman" w:hAnsi="Times New Roman" w:eastAsia="Times New Roman" w:cs="Times New Roman"/>
          <w:b w:val="0"/>
        </w:rPr>
        <w:t xml:space="preserve">דְּשֶׁמֶן הִיא חָכְמָה, וְהוּא לִמּוּדָהּ; </w:t>
      </w:r>
      <w:r>
        <w:rPr>
          <w:rFonts w:ascii="Times New Roman" w:hAnsi="Times New Roman" w:eastAsia="Times New Roman" w:cs="Times New Roman"/>
          <w:b/>
        </w:rPr>
        <w:t xml:space="preserve">for oil represents Chokhmah, and that is its study; </w:t>
      </w:r>
      <w:r>
        <w:rPr>
          <w:rFonts w:ascii="Times New Roman" w:hAnsi="Times New Roman" w:eastAsia="Times New Roman" w:cs="Times New Roman"/>
          <w:b w:val="0"/>
        </w:rPr>
        <w:t xml:space="preserve">וְשִׁמּוּשָׁהּ שֶׁל תּוֹרָה, הַיְינוּ הַחֵשֶׁק וְהַהִשְׁתּוֹקְקוּת שֶׁיֵּשׁ לוֹ לְדִבְרֵי תּוֹרָה, </w:t>
      </w:r>
      <w:r>
        <w:rPr>
          <w:rFonts w:ascii="Times New Roman" w:hAnsi="Times New Roman" w:eastAsia="Times New Roman" w:cs="Times New Roman"/>
          <w:b/>
        </w:rPr>
        <w:t xml:space="preserve">while the serving/longing for Torah is the passionate yearning one harbors for words of Torah, </w:t>
      </w:r>
      <w:r>
        <w:rPr>
          <w:rFonts w:ascii="Times New Roman" w:hAnsi="Times New Roman" w:eastAsia="Times New Roman" w:cs="Times New Roman"/>
          <w:b w:val="0"/>
        </w:rPr>
        <w:t xml:space="preserve">וְזֶה נִקְרָא "שֵׁם", וְזֶה גָּדוֹל יוֹתֵר. </w:t>
      </w:r>
      <w:r>
        <w:rPr>
          <w:rFonts w:ascii="Times New Roman" w:hAnsi="Times New Roman" w:eastAsia="Times New Roman" w:cs="Times New Roman"/>
          <w:b/>
        </w:rPr>
        <w:t xml:space="preserve">and this is titled 'shem' (name), and this is even greater.</w:t>
      </w:r>
    </w:p>
    <w:p w:rsidR="00000000" w:rsidDel="00000000" w:rsidP="00000000" w:rsidRDefault="00000000" w:rsidRPr="00000000" w14:paraId="00000216">
      <w:pPr>
        <w:spacing w:after="240" w:before="240" w:lineRule="auto"/>
        <w:rPr/>
      </w:pPr>
      <w:r>
        <w:rPr>
          <w:rFonts w:ascii="Times New Roman" w:hAnsi="Times New Roman" w:eastAsia="Times New Roman" w:cs="Times New Roman"/>
          <w:b w:val="0"/>
        </w:rPr>
        <w:t xml:space="preserve">וּכְמַה שֶּׁכָּתוּב בְּשַׁעֲרֵי תְּשׁוּבָה [לְרַבֵּינוּ יוֹנָה, שַׁעַר ג, צה] </w:t>
      </w:r>
      <w:r>
        <w:rPr>
          <w:rFonts w:ascii="Times New Roman" w:hAnsi="Times New Roman" w:eastAsia="Times New Roman" w:cs="Times New Roman"/>
          <w:b/>
        </w:rPr>
        <w:t xml:space="preserve">And as written in Sha'arei Teshuvah (by Rabbeinu Yonah, Gate 3, sec. 95) </w:t>
      </w:r>
      <w:r>
        <w:rPr>
          <w:rFonts w:ascii="Times New Roman" w:hAnsi="Times New Roman" w:eastAsia="Times New Roman" w:cs="Times New Roman"/>
          <w:b w:val="0"/>
        </w:rPr>
        <w:t xml:space="preserve">עַל פָּסוּק: "כִּי בִי חָשַׁק [וַאֲפַלְּטֵהוּ]" (תְּהִלִּים צא, יד); </w:t>
      </w:r>
      <w:r>
        <w:rPr>
          <w:rFonts w:ascii="Times New Roman" w:hAnsi="Times New Roman" w:eastAsia="Times New Roman" w:cs="Times New Roman"/>
          <w:b/>
        </w:rPr>
        <w:t xml:space="preserve">on the verse: “Because he has set his passionate love upon Me, therefore will I deliver him” (Psalms 91:14); </w:t>
      </w:r>
      <w:r>
        <w:rPr>
          <w:rFonts w:ascii="Times New Roman" w:hAnsi="Times New Roman" w:eastAsia="Times New Roman" w:cs="Times New Roman"/>
          <w:b w:val="0"/>
        </w:rPr>
        <w:t xml:space="preserve">וְזֶהוּ הַנִּקְרָא "רְאִיָּה שֶׁבַּמּוֹחַ". </w:t>
      </w:r>
      <w:r>
        <w:rPr>
          <w:rFonts w:ascii="Times New Roman" w:hAnsi="Times New Roman" w:eastAsia="Times New Roman" w:cs="Times New Roman"/>
          <w:b/>
        </w:rPr>
        <w:t xml:space="preserve">and this is what is termed 'the vision within the brain'.</w:t>
      </w:r>
    </w:p>
    <w:p w:rsidR="00000000" w:rsidDel="00000000" w:rsidP="00000000" w:rsidRDefault="00000000" w:rsidRPr="00000000" w14:paraId="00000217">
      <w:pPr>
        <w:spacing w:after="240" w:before="240" w:lineRule="auto"/>
        <w:rPr/>
      </w:pPr>
      <w:r>
        <w:rPr>
          <w:rFonts w:ascii="Times New Roman" w:hAnsi="Times New Roman" w:eastAsia="Times New Roman" w:cs="Times New Roman"/>
          <w:b w:val="0"/>
        </w:rPr>
        <w:t xml:space="preserve">וְכֵן בַּמּוֹחַ עַצְמוֹ יֵשׁ רְאִיָּה וּגְמַר מַעֲשֶׂה, </w:t>
      </w:r>
      <w:r>
        <w:rPr>
          <w:rFonts w:ascii="Times New Roman" w:hAnsi="Times New Roman" w:eastAsia="Times New Roman" w:cs="Times New Roman"/>
          <w:b/>
        </w:rPr>
        <w:t xml:space="preserve">And so within the brain itself exist both initial vision and final culmination of deed, </w:t>
      </w:r>
      <w:r>
        <w:rPr>
          <w:rFonts w:ascii="Times New Roman" w:hAnsi="Times New Roman" w:eastAsia="Times New Roman" w:cs="Times New Roman"/>
          <w:b w:val="0"/>
        </w:rPr>
        <w:t xml:space="preserve">וְכַנִּזְכָּר לְעֵיל דְּהַד' מַדְרֵגוֹת יֵשׁ בַּמַּחֲשָׁבָה עַצְמָהּ גַּם כֵּן; </w:t>
      </w:r>
      <w:r>
        <w:rPr>
          <w:rFonts w:ascii="Times New Roman" w:hAnsi="Times New Roman" w:eastAsia="Times New Roman" w:cs="Times New Roman"/>
          <w:b/>
        </w:rPr>
        <w:t xml:space="preserve">as mentioned above that the four stages exist within thought itself as well; </w:t>
      </w:r>
      <w:r>
        <w:rPr>
          <w:rFonts w:ascii="Times New Roman" w:hAnsi="Times New Roman" w:eastAsia="Times New Roman" w:cs="Times New Roman"/>
          <w:b w:val="0"/>
        </w:rPr>
        <w:t xml:space="preserve">וּלְעוֹלָם הָרְאִיָּה, שֶׁהוּא מִתְּחִלַּת לֵידַת הַמַּחֲשָׁבָה בַּמּוֹחַ וְהַשָּׂגַת הַמּוֹחַ, </w:t>
      </w:r>
      <w:r>
        <w:rPr>
          <w:rFonts w:ascii="Times New Roman" w:hAnsi="Times New Roman" w:eastAsia="Times New Roman" w:cs="Times New Roman"/>
          <w:b/>
        </w:rPr>
        <w:t xml:space="preserve">and ever does the initial vision—which marks the birth of thought in the brain— </w:t>
      </w:r>
      <w:r>
        <w:rPr>
          <w:rFonts w:ascii="Times New Roman" w:hAnsi="Times New Roman" w:eastAsia="Times New Roman" w:cs="Times New Roman"/>
          <w:b w:val="0"/>
        </w:rPr>
        <w:t xml:space="preserve">יוֹתֵר גָּדוֹל מִן הַגְּמָר; </w:t>
      </w:r>
      <w:r>
        <w:rPr>
          <w:rFonts w:ascii="Times New Roman" w:hAnsi="Times New Roman" w:eastAsia="Times New Roman" w:cs="Times New Roman"/>
          <w:b/>
        </w:rPr>
        <w:t xml:space="preserve">stand greater than the final completion; </w:t>
      </w:r>
      <w:r>
        <w:rPr>
          <w:rFonts w:ascii="Times New Roman" w:hAnsi="Times New Roman" w:eastAsia="Times New Roman" w:cs="Times New Roman"/>
          <w:b w:val="0"/>
        </w:rPr>
        <w:t xml:space="preserve">כִּי בַּגְּמָר יֵשׁ גְּבוּל, אֲבָל בַּחֵשֶׁק אֵין לוֹ גְּבוּל. </w:t>
      </w:r>
      <w:r>
        <w:rPr>
          <w:rFonts w:ascii="Times New Roman" w:hAnsi="Times New Roman" w:eastAsia="Times New Roman" w:cs="Times New Roman"/>
          <w:b/>
        </w:rPr>
        <w:t xml:space="preserve">for in the completion there is finite boundary, but in holy yearning there is no boundary.</w:t>
      </w:r>
    </w:p>
    <w:p w:rsidR="00000000" w:rsidDel="00000000" w:rsidP="00000000" w:rsidRDefault="00000000" w:rsidRPr="00000000" w14:paraId="00000218">
      <w:pPr>
        <w:spacing w:after="240" w:before="240" w:lineRule="auto"/>
        <w:rPr/>
      </w:pPr>
      <w:r>
        <w:rPr>
          <w:rFonts w:ascii="Times New Roman" w:hAnsi="Times New Roman" w:eastAsia="Times New Roman" w:cs="Times New Roman"/>
          <w:b w:val="0"/>
        </w:rPr>
        <w:t xml:space="preserve">וְזֶה נִקְרָא "מַרְאֵה עֵינַיִם", שֶׁהוּא הַשָּׂגַת הַמּוֹחַ, </w:t>
      </w:r>
      <w:r>
        <w:rPr>
          <w:rFonts w:ascii="Times New Roman" w:hAnsi="Times New Roman" w:eastAsia="Times New Roman" w:cs="Times New Roman"/>
          <w:b/>
        </w:rPr>
        <w:t xml:space="preserve">And this is termed 'the sight of the eyes', which is the cerebral grasp of the intellect, </w:t>
      </w:r>
      <w:r>
        <w:rPr>
          <w:rFonts w:ascii="Times New Roman" w:hAnsi="Times New Roman" w:eastAsia="Times New Roman" w:cs="Times New Roman"/>
          <w:b w:val="0"/>
        </w:rPr>
        <w:t xml:space="preserve">וְזֶה גָּדוֹל יוֹתֵר מִ"לֵּב חוֹמֵד", </w:t>
      </w:r>
      <w:r>
        <w:rPr>
          <w:rFonts w:ascii="Times New Roman" w:hAnsi="Times New Roman" w:eastAsia="Times New Roman" w:cs="Times New Roman"/>
          <w:b/>
        </w:rPr>
        <w:t xml:space="preserve">and this is greater than the 'heart coveting', </w:t>
      </w:r>
      <w:r>
        <w:rPr>
          <w:rFonts w:ascii="Times New Roman" w:hAnsi="Times New Roman" w:eastAsia="Times New Roman" w:cs="Times New Roman"/>
          <w:b w:val="0"/>
        </w:rPr>
        <w:t xml:space="preserve">וְ"לֵב חוֹמֵד" גָּדוֹל יוֹתֵר מִ"כְּלֵי הַמַּעֲשֶׂה גּוֹמְרִין". </w:t>
      </w:r>
      <w:r>
        <w:rPr>
          <w:rFonts w:ascii="Times New Roman" w:hAnsi="Times New Roman" w:eastAsia="Times New Roman" w:cs="Times New Roman"/>
          <w:b/>
        </w:rPr>
        <w:t xml:space="preserve">and the 'heart coveting' is greater than the 'instruments of action culminating'.</w:t>
      </w:r>
    </w:p>
    <w:p w:rsidR="00000000" w:rsidDel="00000000" w:rsidP="00000000" w:rsidRDefault="00000000" w:rsidRPr="00000000" w14:paraId="00000219">
      <w:pPr>
        <w:spacing w:after="240" w:before="240" w:lineRule="auto"/>
        <w:rPr/>
      </w:pPr>
      <w:r>
        <w:rPr>
          <w:rFonts w:ascii="Times New Roman" w:hAnsi="Times New Roman" w:eastAsia="Times New Roman" w:cs="Times New Roman"/>
          <w:b w:val="0"/>
        </w:rPr>
        <w:t xml:space="preserve">[וּלְכָךְ תּוֹרָה גָּדוֹל מִתְּפִלָּה, [</w:t>
      </w:r>
      <w:r>
        <w:rPr>
          <w:rFonts w:ascii="Times New Roman" w:hAnsi="Times New Roman" w:eastAsia="Times New Roman" w:cs="Times New Roman"/>
          <w:b/>
        </w:rPr>
        <w:t xml:space="preserve">Wherefore Torah is greater than prayer, </w:t>
      </w:r>
      <w:r>
        <w:rPr>
          <w:rFonts w:ascii="Times New Roman" w:hAnsi="Times New Roman" w:eastAsia="Times New Roman" w:cs="Times New Roman"/>
          <w:b w:val="0"/>
        </w:rPr>
        <w:t xml:space="preserve">שֶׁתּוֹרָה נִקְרֵאת "מַרְאֵה עֵינַיִם" וּתְפִלָּה "הֲלָךְ נֶפֶשׁ", </w:t>
      </w:r>
      <w:r>
        <w:rPr>
          <w:rFonts w:ascii="Times New Roman" w:hAnsi="Times New Roman" w:eastAsia="Times New Roman" w:cs="Times New Roman"/>
          <w:b/>
        </w:rPr>
        <w:t xml:space="preserve">in that Torah is termed 'the sight of the eyes' and prayer 'the wandering longing of the soul', </w:t>
      </w:r>
      <w:r>
        <w:rPr>
          <w:rFonts w:ascii="Times New Roman" w:hAnsi="Times New Roman" w:eastAsia="Times New Roman" w:cs="Times New Roman"/>
          <w:b w:val="0"/>
        </w:rPr>
        <w:t xml:space="preserve">וְאֵין כָּאן מָקוֹם לְהַאֲרִיךְ בָּזֶה הַפְּלוּגְתָּא פֶּרֶק קַמָּא דְּשַׁבָּת (י.): </w:t>
      </w:r>
      <w:r>
        <w:rPr>
          <w:rFonts w:ascii="Times New Roman" w:hAnsi="Times New Roman" w:eastAsia="Times New Roman" w:cs="Times New Roman"/>
          <w:b/>
        </w:rPr>
        <w:t xml:space="preserve">and this is not the place to elaborate upon this dispute in the first chapter of Shabbat (10a): </w:t>
      </w:r>
      <w:r>
        <w:rPr>
          <w:rFonts w:ascii="Times New Roman" w:hAnsi="Times New Roman" w:eastAsia="Times New Roman" w:cs="Times New Roman"/>
          <w:b w:val="0"/>
        </w:rPr>
        <w:t xml:space="preserve">דְּמַר סָבַר: מֵסִיר אָזְנוֹ וְכוּלֵי, </w:t>
      </w:r>
      <w:r>
        <w:rPr>
          <w:rFonts w:ascii="Times New Roman" w:hAnsi="Times New Roman" w:eastAsia="Times New Roman" w:cs="Times New Roman"/>
          <w:b/>
        </w:rPr>
        <w:t xml:space="preserve">where one master holds: 'he that turns away his ear, etc.', </w:t>
      </w:r>
      <w:r>
        <w:rPr>
          <w:rFonts w:ascii="Times New Roman" w:hAnsi="Times New Roman" w:eastAsia="Times New Roman" w:cs="Times New Roman"/>
          <w:b w:val="0"/>
        </w:rPr>
        <w:t xml:space="preserve">וּמַר סָבַר: זְמַן תּוֹרָה לְחוּד [וּזְמַן תְּפִלָּה לְחוּד]]. </w:t>
      </w:r>
      <w:r>
        <w:rPr>
          <w:rFonts w:ascii="Times New Roman" w:hAnsi="Times New Roman" w:eastAsia="Times New Roman" w:cs="Times New Roman"/>
          <w:b/>
        </w:rPr>
        <w:t xml:space="preserve">and the other master holds: the time of Torah is distinct, and the time of prayer is distinct].</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Ben Azzai’s Gazing, Rabbi Akiva’s Triumph, and the Secret of Water and Stones</w:t>
      </w:r>
    </w:p>
    <w:p w:rsidR="00000000" w:rsidDel="00000000" w:rsidP="00000000" w:rsidRDefault="00000000" w:rsidRPr="00000000" w14:paraId="0000021B">
      <w:pPr>
        <w:spacing w:after="240" w:before="240" w:lineRule="auto"/>
        <w:rPr/>
      </w:pPr>
      <w:r>
        <w:rPr>
          <w:rFonts w:ascii="Times New Roman" w:hAnsi="Times New Roman" w:eastAsia="Times New Roman" w:cs="Times New Roman"/>
          <w:b w:val="0"/>
        </w:rPr>
        <w:t xml:space="preserve">וְזֶה שֶׁאָמְרוּ זִכְרוֹנָם לִבְרָכָה בַּחֲגִיגָה (יד:): </w:t>
      </w:r>
      <w:r>
        <w:rPr>
          <w:rFonts w:ascii="Times New Roman" w:hAnsi="Times New Roman" w:eastAsia="Times New Roman" w:cs="Times New Roman"/>
          <w:b/>
        </w:rPr>
        <w:t xml:space="preserve">And this is what our Sages of blessed memory stated in Chagigah (14b): </w:t>
      </w:r>
      <w:r>
        <w:rPr>
          <w:rFonts w:ascii="Times New Roman" w:hAnsi="Times New Roman" w:eastAsia="Times New Roman" w:cs="Times New Roman"/>
          <w:b w:val="0"/>
        </w:rPr>
        <w:t xml:space="preserve">בֶּן עַזַּאי הֵצִיץ וָמֵת, “</w:t>
      </w:r>
      <w:r>
        <w:rPr>
          <w:rFonts w:ascii="Times New Roman" w:hAnsi="Times New Roman" w:eastAsia="Times New Roman" w:cs="Times New Roman"/>
          <w:b/>
        </w:rPr>
        <w:t xml:space="preserve">Ben Azzai gazed and died”, </w:t>
      </w:r>
      <w:r>
        <w:rPr>
          <w:rFonts w:ascii="Times New Roman" w:hAnsi="Times New Roman" w:eastAsia="Times New Roman" w:cs="Times New Roman"/>
          <w:b w:val="0"/>
        </w:rPr>
        <w:t xml:space="preserve">וְעָלָיו הַכָּתוּב אוֹמֵר: "יָקָר בְּעֵינֵי ה' הַמָּוְתָה לַחֲסִידָיו" (תְּהִלִּים קטז, טו); </w:t>
      </w:r>
      <w:r>
        <w:rPr>
          <w:rFonts w:ascii="Times New Roman" w:hAnsi="Times New Roman" w:eastAsia="Times New Roman" w:cs="Times New Roman"/>
          <w:b/>
        </w:rPr>
        <w:t xml:space="preserve">and concerning him Scripture states: “Precious in the sight of Hashem is the death of His saints” (Psalms 116:15);</w:t>
      </w:r>
    </w:p>
    <w:p w:rsidR="00000000" w:rsidDel="00000000" w:rsidP="00000000" w:rsidRDefault="00000000" w:rsidRPr="00000000" w14:paraId="0000021C">
      <w:pPr>
        <w:spacing w:after="240" w:before="240" w:lineRule="auto"/>
        <w:rPr/>
      </w:pPr>
      <w:r>
        <w:rPr>
          <w:rFonts w:ascii="Times New Roman" w:hAnsi="Times New Roman" w:eastAsia="Times New Roman" w:cs="Times New Roman"/>
          <w:b w:val="0"/>
        </w:rPr>
        <w:t xml:space="preserve">כְּמַה שֶּׁכָּתוּב בִּיבָמוֹת (סג:): </w:t>
      </w:r>
      <w:r>
        <w:rPr>
          <w:rFonts w:ascii="Times New Roman" w:hAnsi="Times New Roman" w:eastAsia="Times New Roman" w:cs="Times New Roman"/>
          <w:b/>
        </w:rPr>
        <w:t xml:space="preserve">as written in Yevamot (63b): </w:t>
      </w:r>
      <w:r>
        <w:rPr>
          <w:rFonts w:ascii="Times New Roman" w:hAnsi="Times New Roman" w:eastAsia="Times New Roman" w:cs="Times New Roman"/>
          <w:b w:val="0"/>
        </w:rPr>
        <w:t xml:space="preserve">אָמְרוּ לוֹ לְבֶן עַזַּאי: </w:t>
      </w:r>
      <w:r>
        <w:rPr>
          <w:rFonts w:ascii="Times New Roman" w:hAnsi="Times New Roman" w:eastAsia="Times New Roman" w:cs="Times New Roman"/>
          <w:b/>
        </w:rPr>
        <w:t xml:space="preserve">they said unto Ben Azzai: "</w:t>
      </w:r>
      <w:r>
        <w:rPr>
          <w:rFonts w:ascii="Times New Roman" w:hAnsi="Times New Roman" w:eastAsia="Times New Roman" w:cs="Times New Roman"/>
          <w:b w:val="0"/>
        </w:rPr>
        <w:t xml:space="preserve">אַתָּה נָאֶה דּוֹרֵשׁ וְאֵין אַתָּה נָאֶה מְקַיֵּים", “</w:t>
      </w:r>
      <w:r>
        <w:rPr>
          <w:rFonts w:ascii="Times New Roman" w:hAnsi="Times New Roman" w:eastAsia="Times New Roman" w:cs="Times New Roman"/>
          <w:b/>
        </w:rPr>
        <w:t xml:space="preserve">You expound well but do not fulfill well”, </w:t>
      </w:r>
      <w:r>
        <w:rPr>
          <w:rFonts w:ascii="Times New Roman" w:hAnsi="Times New Roman" w:eastAsia="Times New Roman" w:cs="Times New Roman"/>
          <w:b w:val="0"/>
        </w:rPr>
        <w:t xml:space="preserve">דְּקָדֵישׁ וְלָא נְסֵיב </w:t>
      </w:r>
      <w:r>
        <w:rPr>
          <w:rFonts w:ascii="Times New Roman" w:hAnsi="Times New Roman" w:eastAsia="Times New Roman" w:cs="Times New Roman"/>
          <w:b/>
        </w:rPr>
        <w:t xml:space="preserve">in that he remained celibate and did not marry </w:t>
      </w:r>
      <w:r>
        <w:rPr>
          <w:rFonts w:ascii="Times New Roman" w:hAnsi="Times New Roman" w:eastAsia="Times New Roman" w:cs="Times New Roman"/>
          <w:b w:val="0"/>
        </w:rPr>
        <w:t xml:space="preserve">וְלֹא עָשָׂה גּוּפוֹ שֶׁל מַעֲשֶׂה דְּהַיְינוּ "הֲלָךְ נֶפֶשׁ"; </w:t>
      </w:r>
      <w:r>
        <w:rPr>
          <w:rFonts w:ascii="Times New Roman" w:hAnsi="Times New Roman" w:eastAsia="Times New Roman" w:cs="Times New Roman"/>
          <w:b/>
        </w:rPr>
        <w:t xml:space="preserve">and did not execute the physical act itself, which is the 'wandering deed of the soul'; </w:t>
      </w:r>
      <w:r>
        <w:rPr>
          <w:rFonts w:ascii="Times New Roman" w:hAnsi="Times New Roman" w:eastAsia="Times New Roman" w:cs="Times New Roman"/>
          <w:b w:val="0"/>
        </w:rPr>
        <w:t xml:space="preserve">וְהֵשִׁיב: "נַפְשִׁי חָשְׁקָה בַּתּוֹרָה", </w:t>
      </w:r>
      <w:r>
        <w:rPr>
          <w:rFonts w:ascii="Times New Roman" w:hAnsi="Times New Roman" w:eastAsia="Times New Roman" w:cs="Times New Roman"/>
          <w:b/>
        </w:rPr>
        <w:t xml:space="preserve">and he replied: “My soul yearns passionately for the Torah”, </w:t>
      </w:r>
      <w:r>
        <w:rPr>
          <w:rFonts w:ascii="Times New Roman" w:hAnsi="Times New Roman" w:eastAsia="Times New Roman" w:cs="Times New Roman"/>
          <w:b w:val="0"/>
        </w:rPr>
        <w:t xml:space="preserve">דְּהַיְינוּ "מַרְאֵה עֵינַיִם", </w:t>
      </w:r>
      <w:r>
        <w:rPr>
          <w:rFonts w:ascii="Times New Roman" w:hAnsi="Times New Roman" w:eastAsia="Times New Roman" w:cs="Times New Roman"/>
          <w:b/>
        </w:rPr>
        <w:t xml:space="preserve">which is 'the sight of the eyes', </w:t>
      </w:r>
      <w:r>
        <w:rPr>
          <w:rFonts w:ascii="Times New Roman" w:hAnsi="Times New Roman" w:eastAsia="Times New Roman" w:cs="Times New Roman"/>
          <w:b w:val="0"/>
        </w:rPr>
        <w:t xml:space="preserve">וְזֶהוּ "הֵצִיץ" לְבַד; </w:t>
      </w:r>
      <w:r>
        <w:rPr>
          <w:rFonts w:ascii="Times New Roman" w:hAnsi="Times New Roman" w:eastAsia="Times New Roman" w:cs="Times New Roman"/>
          <w:b/>
        </w:rPr>
        <w:t xml:space="preserve">and this was his 'gazing' alone;</w:t>
      </w:r>
    </w:p>
    <w:p w:rsidR="00000000" w:rsidDel="00000000" w:rsidP="00000000" w:rsidRDefault="00000000" w:rsidRPr="00000000" w14:paraId="0000021D">
      <w:pPr>
        <w:spacing w:after="240" w:before="240" w:lineRule="auto"/>
        <w:rPr/>
      </w:pPr>
      <w:r>
        <w:rPr>
          <w:rFonts w:ascii="Times New Roman" w:hAnsi="Times New Roman" w:eastAsia="Times New Roman" w:cs="Times New Roman"/>
          <w:b w:val="0"/>
        </w:rPr>
        <w:t xml:space="preserve">מַה שֶּׁאֵין כֵּן רַבִּי עֲקִיבָא "נִכְנַס בְּשָׁלוֹם וְיָצָא בְּשָׁלוֹם", </w:t>
      </w:r>
      <w:r>
        <w:rPr>
          <w:rFonts w:ascii="Times New Roman" w:hAnsi="Times New Roman" w:eastAsia="Times New Roman" w:cs="Times New Roman"/>
          <w:b/>
        </w:rPr>
        <w:t xml:space="preserve">whereas Rabbi Akiva 'entered in peace and departed in peace', </w:t>
      </w:r>
      <w:r>
        <w:rPr>
          <w:rFonts w:ascii="Times New Roman" w:hAnsi="Times New Roman" w:eastAsia="Times New Roman" w:cs="Times New Roman"/>
          <w:b w:val="0"/>
        </w:rPr>
        <w:t xml:space="preserve">דְּהַיְינוּ "הֲלָךְ נֶפֶשׁ", </w:t>
      </w:r>
      <w:r>
        <w:rPr>
          <w:rFonts w:ascii="Times New Roman" w:hAnsi="Times New Roman" w:eastAsia="Times New Roman" w:cs="Times New Roman"/>
          <w:b/>
        </w:rPr>
        <w:t xml:space="preserve">which is the 'wandering deed of the soul', </w:t>
      </w:r>
      <w:r>
        <w:rPr>
          <w:rFonts w:ascii="Times New Roman" w:hAnsi="Times New Roman" w:eastAsia="Times New Roman" w:cs="Times New Roman"/>
          <w:b w:val="0"/>
        </w:rPr>
        <w:t xml:space="preserve">שֶׁהָיָה מַצְלִיחַ עַד הַגְּמַר מַעֲשֶׂה. </w:t>
      </w:r>
      <w:r>
        <w:rPr>
          <w:rFonts w:ascii="Times New Roman" w:hAnsi="Times New Roman" w:eastAsia="Times New Roman" w:cs="Times New Roman"/>
          <w:b/>
        </w:rPr>
        <w:t xml:space="preserve">for he succeeded all the way through to the completion of physical deed.</w:t>
      </w:r>
    </w:p>
    <w:p w:rsidR="00000000" w:rsidDel="00000000" w:rsidP="00000000" w:rsidRDefault="00000000" w:rsidRPr="00000000" w14:paraId="0000021E">
      <w:pPr>
        <w:spacing w:after="240" w:before="240" w:lineRule="auto"/>
        <w:rPr/>
      </w:pPr>
      <w:r>
        <w:rPr>
          <w:rFonts w:ascii="Times New Roman" w:hAnsi="Times New Roman" w:eastAsia="Times New Roman" w:cs="Times New Roman"/>
          <w:b w:val="0"/>
        </w:rPr>
        <w:t xml:space="preserve">וּכְמַה שֶּׁכָּתוּב בְּפֶרֶק הָרוֹאֶה (בְּרָכוֹת סא:): </w:t>
      </w:r>
      <w:r>
        <w:rPr>
          <w:rFonts w:ascii="Times New Roman" w:hAnsi="Times New Roman" w:eastAsia="Times New Roman" w:cs="Times New Roman"/>
          <w:b/>
        </w:rPr>
        <w:t xml:space="preserve">And as written in chapter HaRoeh (Berakhot 61b): "</w:t>
      </w:r>
      <w:r>
        <w:rPr>
          <w:rFonts w:ascii="Times New Roman" w:hAnsi="Times New Roman" w:eastAsia="Times New Roman" w:cs="Times New Roman"/>
          <w:b w:val="0"/>
        </w:rPr>
        <w:t xml:space="preserve">כָּל יָמַי הָיִיתִי מִצְטַעֵר: מָתַי יָבוֹא לְיָדִי וַאֲקַיְּמֶנּוּ", “</w:t>
      </w:r>
      <w:r>
        <w:rPr>
          <w:rFonts w:ascii="Times New Roman" w:hAnsi="Times New Roman" w:eastAsia="Times New Roman" w:cs="Times New Roman"/>
          <w:b/>
        </w:rPr>
        <w:t xml:space="preserve">All my days I was grieved: when will this come to my hand that I may fulfill it?”, </w:t>
      </w:r>
      <w:r>
        <w:rPr>
          <w:rFonts w:ascii="Times New Roman" w:hAnsi="Times New Roman" w:eastAsia="Times New Roman" w:cs="Times New Roman"/>
          <w:b w:val="0"/>
        </w:rPr>
        <w:t xml:space="preserve">שֶׁהָיָה חוֹשֵׁק מִכָּל דָּבָר שֶׁיְּבִיאֶנּוּ לִידֵי גְּמַר מַעֲשֶׂה. </w:t>
      </w:r>
      <w:r>
        <w:rPr>
          <w:rFonts w:ascii="Times New Roman" w:hAnsi="Times New Roman" w:eastAsia="Times New Roman" w:cs="Times New Roman"/>
          <w:b/>
        </w:rPr>
        <w:t xml:space="preserve">in that he yearned above all else to bring every spiritual concept into the culmination of deed.</w:t>
      </w:r>
    </w:p>
    <w:p w:rsidR="00000000" w:rsidDel="00000000" w:rsidP="00000000" w:rsidRDefault="00000000" w:rsidRPr="00000000" w14:paraId="0000021F">
      <w:pPr>
        <w:spacing w:after="240" w:before="240" w:lineRule="auto"/>
        <w:rPr/>
      </w:pPr>
      <w:r>
        <w:rPr>
          <w:rFonts w:ascii="Times New Roman" w:hAnsi="Times New Roman" w:eastAsia="Times New Roman" w:cs="Times New Roman"/>
          <w:b w:val="0"/>
        </w:rPr>
        <w:t xml:space="preserve">אֲבָל בֶּן עַזַּאי נִסְתַּפֵּק בִּרְאִיָּה לְבַד, </w:t>
      </w:r>
      <w:r>
        <w:rPr>
          <w:rFonts w:ascii="Times New Roman" w:hAnsi="Times New Roman" w:eastAsia="Times New Roman" w:cs="Times New Roman"/>
          <w:b/>
        </w:rPr>
        <w:t xml:space="preserve">However, Ben Azzai contented himself with mental vision alone, </w:t>
      </w:r>
      <w:r>
        <w:rPr>
          <w:rFonts w:ascii="Times New Roman" w:hAnsi="Times New Roman" w:eastAsia="Times New Roman" w:cs="Times New Roman"/>
          <w:b w:val="0"/>
        </w:rPr>
        <w:t xml:space="preserve">וְעַל זֶה נֶאֱמַר: "יָקָר בְּעֵינֵי ה'"; </w:t>
      </w:r>
      <w:r>
        <w:rPr>
          <w:rFonts w:ascii="Times New Roman" w:hAnsi="Times New Roman" w:eastAsia="Times New Roman" w:cs="Times New Roman"/>
          <w:b/>
        </w:rPr>
        <w:t xml:space="preserve">and concerning this it is stated: “Precious in the eyes of Hashem”; </w:t>
      </w:r>
      <w:r>
        <w:rPr>
          <w:rFonts w:ascii="Times New Roman" w:hAnsi="Times New Roman" w:eastAsia="Times New Roman" w:cs="Times New Roman"/>
          <w:b w:val="0"/>
        </w:rPr>
        <w:t xml:space="preserve">פֵּירוּשׁ, שֶׁגַּם עֵינֵי הַשֵּׁם יִתְבָּרַךְ כִּבְיָכוֹל, זֶה לְעֻמַּת זֶה, הֵצִיץ בּוֹ, </w:t>
      </w:r>
      <w:r>
        <w:rPr>
          <w:rFonts w:ascii="Times New Roman" w:hAnsi="Times New Roman" w:eastAsia="Times New Roman" w:cs="Times New Roman"/>
          <w:b/>
        </w:rPr>
        <w:t xml:space="preserve">the meaning being: that the 'eyes' of Hashem, as it were, corresponding one to the other, gazed upon him, </w:t>
      </w:r>
      <w:r>
        <w:rPr>
          <w:rFonts w:ascii="Times New Roman" w:hAnsi="Times New Roman" w:eastAsia="Times New Roman" w:cs="Times New Roman"/>
          <w:b w:val="0"/>
        </w:rPr>
        <w:t xml:space="preserve">כְּדֶרֶךְ שֶׁאָמְרוּ (שַׁבָּת סב:) בִּבְנוֹת יְרוּשָׁלַיִם: "מְשַׂקְּרוֹת עֵינָיִם" (יְשַׁעְיָה ג, טז), </w:t>
      </w:r>
      <w:r>
        <w:rPr>
          <w:rFonts w:ascii="Times New Roman" w:hAnsi="Times New Roman" w:eastAsia="Times New Roman" w:cs="Times New Roman"/>
          <w:b/>
        </w:rPr>
        <w:t xml:space="preserve">along the lines of what they said (Shabbat 62b) of the daughters of Jerusalem: “gazing with eyes” (Isaiah 3:16), </w:t>
      </w:r>
      <w:r>
        <w:rPr>
          <w:rFonts w:ascii="Times New Roman" w:hAnsi="Times New Roman" w:eastAsia="Times New Roman" w:cs="Times New Roman"/>
          <w:b w:val="0"/>
        </w:rPr>
        <w:t xml:space="preserve">וְנֶאֱמַר: "הָסֵבִּי עֵינַיִךְ מִנֶּגְדִּי שֶׁהֵם הִרְהִיבֻנִי" (שִׁיר הַשִּׁירִים ו, ה); </w:t>
      </w:r>
      <w:r>
        <w:rPr>
          <w:rFonts w:ascii="Times New Roman" w:hAnsi="Times New Roman" w:eastAsia="Times New Roman" w:cs="Times New Roman"/>
          <w:b/>
        </w:rPr>
        <w:t xml:space="preserve">and it is stated: “Turn away your eyes from me, for they have overcome me” (Song of Songs 6:5);</w:t>
      </w:r>
    </w:p>
    <w:p w:rsidR="00000000" w:rsidDel="00000000" w:rsidP="00000000" w:rsidRDefault="00000000" w:rsidRPr="00000000" w14:paraId="00000220">
      <w:pPr>
        <w:spacing w:after="240" w:before="240" w:lineRule="auto"/>
        <w:rPr/>
      </w:pPr>
      <w:r>
        <w:rPr>
          <w:rFonts w:ascii="Times New Roman" w:hAnsi="Times New Roman" w:eastAsia="Times New Roman" w:cs="Times New Roman"/>
          <w:b w:val="0"/>
        </w:rPr>
        <w:t xml:space="preserve">אַךְ לֹא הָיָה לוֹ עֵסֶק בְּעוֹלַם הָעֲשִׂיָּה, </w:t>
      </w:r>
      <w:r>
        <w:rPr>
          <w:rFonts w:ascii="Times New Roman" w:hAnsi="Times New Roman" w:eastAsia="Times New Roman" w:cs="Times New Roman"/>
          <w:b/>
        </w:rPr>
        <w:t xml:space="preserve">yet Ben Azzai held no active engagement in the World of Action, </w:t>
      </w:r>
      <w:r>
        <w:rPr>
          <w:rFonts w:ascii="Times New Roman" w:hAnsi="Times New Roman" w:eastAsia="Times New Roman" w:cs="Times New Roman"/>
          <w:b w:val="0"/>
        </w:rPr>
        <w:t xml:space="preserve">כִּי הָרְאִיָּה לְבַדָּהּ בְּלֹא מַעֲשֶׂה חֲזָקָה שָׁם יוֹתֵר; </w:t>
      </w:r>
      <w:r>
        <w:rPr>
          <w:rFonts w:ascii="Times New Roman" w:hAnsi="Times New Roman" w:eastAsia="Times New Roman" w:cs="Times New Roman"/>
          <w:b/>
        </w:rPr>
        <w:t xml:space="preserve">for vision alone without physical deed was far more intense there;</w:t>
      </w:r>
    </w:p>
    <w:p w:rsidR="00000000" w:rsidDel="00000000" w:rsidP="00000000" w:rsidRDefault="00000000" w:rsidRPr="00000000" w14:paraId="00000221">
      <w:pPr>
        <w:spacing w:after="240" w:before="240" w:lineRule="auto"/>
        <w:rPr/>
      </w:pPr>
      <w:r>
        <w:rPr>
          <w:rFonts w:ascii="Times New Roman" w:hAnsi="Times New Roman" w:eastAsia="Times New Roman" w:cs="Times New Roman"/>
          <w:b w:val="0"/>
        </w:rPr>
        <w:t xml:space="preserve">וּכְמוֹ שֶׁאָמְרוּ זִכְרוֹנָם לִבְרָכָה (בַּמִּדְבָּר רַבָּה פָּרָשָׁה יד, ג) </w:t>
      </w:r>
      <w:r>
        <w:rPr>
          <w:rFonts w:ascii="Times New Roman" w:hAnsi="Times New Roman" w:eastAsia="Times New Roman" w:cs="Times New Roman"/>
          <w:b/>
        </w:rPr>
        <w:t xml:space="preserve">and as our Sages of blessed memory noted (Bemidbar Rabbah 14:3) </w:t>
      </w:r>
      <w:r>
        <w:rPr>
          <w:rFonts w:ascii="Times New Roman" w:hAnsi="Times New Roman" w:eastAsia="Times New Roman" w:cs="Times New Roman"/>
          <w:b w:val="0"/>
        </w:rPr>
        <w:t xml:space="preserve">עַל פָּסוּק: "לֹא יִרְאַנִי הָאָדָם וָחָי" (שְׁמוֹת לג, כ) </w:t>
      </w:r>
      <w:r>
        <w:rPr>
          <w:rFonts w:ascii="Times New Roman" w:hAnsi="Times New Roman" w:eastAsia="Times New Roman" w:cs="Times New Roman"/>
          <w:b/>
        </w:rPr>
        <w:t xml:space="preserve">on the verse: “man shall not see Me and live” (Exodus 33:20) – – </w:t>
      </w:r>
      <w:r>
        <w:rPr>
          <w:rFonts w:ascii="Times New Roman" w:hAnsi="Times New Roman" w:eastAsia="Times New Roman" w:cs="Times New Roman"/>
          <w:b w:val="0"/>
        </w:rPr>
        <w:t xml:space="preserve">הָא בִּשְׁעַת מִיתָתָן רוֹאִין; </w:t>
      </w:r>
      <w:r>
        <w:rPr>
          <w:rFonts w:ascii="Times New Roman" w:hAnsi="Times New Roman" w:eastAsia="Times New Roman" w:cs="Times New Roman"/>
          <w:b/>
        </w:rPr>
        <w:t xml:space="preserve">behold, at the hour of their death they do see; </w:t>
      </w:r>
      <w:r>
        <w:rPr>
          <w:rFonts w:ascii="Times New Roman" w:hAnsi="Times New Roman" w:eastAsia="Times New Roman" w:cs="Times New Roman"/>
          <w:b w:val="0"/>
        </w:rPr>
        <w:t xml:space="preserve">וְזֶהוּ: "יָקָר וְגוֹמֵר", </w:t>
      </w:r>
      <w:r>
        <w:rPr>
          <w:rFonts w:ascii="Times New Roman" w:hAnsi="Times New Roman" w:eastAsia="Times New Roman" w:cs="Times New Roman"/>
          <w:b/>
        </w:rPr>
        <w:t xml:space="preserve">and this is: 'Precious, etc.', </w:t>
      </w:r>
      <w:r>
        <w:rPr>
          <w:rFonts w:ascii="Times New Roman" w:hAnsi="Times New Roman" w:eastAsia="Times New Roman" w:cs="Times New Roman"/>
          <w:b w:val="0"/>
        </w:rPr>
        <w:t xml:space="preserve">שֶׁדָּבָר יָקָר וּמְשֻׁבָּח בְּעֵינֵי ה' דַּיְיקָא, בְּמַדְרֵגַת "מַרְאֵה עֵינַיִם". </w:t>
      </w:r>
      <w:r>
        <w:rPr>
          <w:rFonts w:ascii="Times New Roman" w:hAnsi="Times New Roman" w:eastAsia="Times New Roman" w:cs="Times New Roman"/>
          <w:b/>
        </w:rPr>
        <w:t xml:space="preserve">being a thing precious and praised specifically in the eyes of Hashem, on the level of 'the sight of the eyes'.</w:t>
      </w:r>
    </w:p>
    <w:p w:rsidR="00000000" w:rsidDel="00000000" w:rsidP="00000000" w:rsidRDefault="00000000" w:rsidRPr="00000000" w14:paraId="00000222">
      <w:pPr>
        <w:spacing w:after="240" w:before="240" w:lineRule="auto"/>
        <w:rPr/>
      </w:pPr>
      <w:r>
        <w:rPr>
          <w:rFonts w:ascii="Times New Roman" w:hAnsi="Times New Roman" w:eastAsia="Times New Roman" w:cs="Times New Roman"/>
          <w:b w:val="0"/>
        </w:rPr>
        <w:t xml:space="preserve">וְגַם עַל רַבִּי עֲקִיבָא דָּרְשׁוּ חֲכָמֵינוּ זִכְרוֹנָם לִבְרָכָה (בַּמִּדְבָּר רַבָּה פָּרָשָׁה יט, ו; פְּסִיקְתָּא רַבָּתִי יד): </w:t>
      </w:r>
      <w:r>
        <w:rPr>
          <w:rFonts w:ascii="Times New Roman" w:hAnsi="Times New Roman" w:eastAsia="Times New Roman" w:cs="Times New Roman"/>
          <w:b/>
        </w:rPr>
        <w:t xml:space="preserve">And concerning Rabbi Akiva too our Sages expounded (Bemidbar Rabbah 19:6; Pesikta Rabbati 14): "</w:t>
      </w:r>
      <w:r>
        <w:rPr>
          <w:rFonts w:ascii="Times New Roman" w:hAnsi="Times New Roman" w:eastAsia="Times New Roman" w:cs="Times New Roman"/>
          <w:b w:val="0"/>
        </w:rPr>
        <w:t xml:space="preserve">וְכָל יְקָר רָאֲתָה עֵינוֹ" (אִיּוֹב כח, י) – זֶה רַבִּי עֲקִיבָא וַחֲבֵירָיו; “</w:t>
      </w:r>
      <w:r>
        <w:rPr>
          <w:rFonts w:ascii="Times New Roman" w:hAnsi="Times New Roman" w:eastAsia="Times New Roman" w:cs="Times New Roman"/>
          <w:b/>
        </w:rPr>
        <w:t xml:space="preserve">and his eye sees every precious thing” (Job 28:10)—this is Rabbi Akiva and his colleagues;</w:t>
      </w:r>
    </w:p>
    <w:p w:rsidR="00000000" w:rsidDel="00000000" w:rsidP="00000000" w:rsidRDefault="00000000" w:rsidRPr="00000000" w14:paraId="00000223">
      <w:pPr>
        <w:spacing w:after="240" w:before="240" w:lineRule="auto"/>
        <w:rPr/>
      </w:pPr>
      <w:r>
        <w:rPr>
          <w:rFonts w:ascii="Times New Roman" w:hAnsi="Times New Roman" w:eastAsia="Times New Roman" w:cs="Times New Roman"/>
          <w:b w:val="0"/>
        </w:rPr>
        <w:t xml:space="preserve">כִּי גַּם הוּא הִגִּיעַ לְ"אַבְנֵי שַׁיִשׁ טָהוֹר", </w:t>
      </w:r>
      <w:r>
        <w:rPr>
          <w:rFonts w:ascii="Times New Roman" w:hAnsi="Times New Roman" w:eastAsia="Times New Roman" w:cs="Times New Roman"/>
          <w:b/>
        </w:rPr>
        <w:t xml:space="preserve">for he too reached the 'stones of pure marble', </w:t>
      </w:r>
      <w:r>
        <w:rPr>
          <w:rFonts w:ascii="Times New Roman" w:hAnsi="Times New Roman" w:eastAsia="Times New Roman" w:cs="Times New Roman"/>
          <w:b w:val="0"/>
        </w:rPr>
        <w:t xml:space="preserve">שֶׁהוּא סוֹד הָעֵינַיִם כַּנִּזְכָּר לְעֵיל; </w:t>
      </w:r>
      <w:r>
        <w:rPr>
          <w:rFonts w:ascii="Times New Roman" w:hAnsi="Times New Roman" w:eastAsia="Times New Roman" w:cs="Times New Roman"/>
          <w:b/>
        </w:rPr>
        <w:t xml:space="preserve">which is the mystery of the eyes as mentioned above; </w:t>
      </w:r>
      <w:r>
        <w:rPr>
          <w:rFonts w:ascii="Times New Roman" w:hAnsi="Times New Roman" w:eastAsia="Times New Roman" w:cs="Times New Roman"/>
          <w:b w:val="0"/>
        </w:rPr>
        <w:t xml:space="preserve">וּכְמַה שֶּׁכָּתַבְתִּי לְמַעְלָה שֶׁהוּא בְּסוֹד הָאָלֶ"ף, </w:t>
      </w:r>
      <w:r>
        <w:rPr>
          <w:rFonts w:ascii="Times New Roman" w:hAnsi="Times New Roman" w:eastAsia="Times New Roman" w:cs="Times New Roman"/>
          <w:b/>
        </w:rPr>
        <w:t xml:space="preserve">and as I wrote above that it is in the mystery of the letter Aleph, </w:t>
      </w:r>
      <w:r>
        <w:rPr>
          <w:rFonts w:ascii="Times New Roman" w:hAnsi="Times New Roman" w:eastAsia="Times New Roman" w:cs="Times New Roman"/>
          <w:b w:val="0"/>
        </w:rPr>
        <w:t xml:space="preserve">וּתְרֵין יוּדִי"ן שֶׁבּוֹ הֵם הָעֵינַיִם </w:t>
      </w:r>
      <w:r>
        <w:rPr>
          <w:rFonts w:ascii="Times New Roman" w:hAnsi="Times New Roman" w:eastAsia="Times New Roman" w:cs="Times New Roman"/>
          <w:b/>
        </w:rPr>
        <w:t xml:space="preserve">and the two Yuds within it are the two eyes [</w:t>
      </w:r>
      <w:r>
        <w:rPr>
          <w:rFonts w:ascii="Times New Roman" w:hAnsi="Times New Roman" w:eastAsia="Times New Roman" w:cs="Times New Roman"/>
          <w:b w:val="0"/>
        </w:rPr>
        <w:t xml:space="preserve">שֶׁהוּא הַחָכְמָה כַּנִּזְכָּר לְעֵיל]. </w:t>
      </w:r>
      <w:r>
        <w:rPr>
          <w:rFonts w:ascii="Times New Roman" w:hAnsi="Times New Roman" w:eastAsia="Times New Roman" w:cs="Times New Roman"/>
          <w:b/>
        </w:rPr>
        <w:t xml:space="preserve">which represent Chokhmah as mentioned.</w:t>
      </w:r>
    </w:p>
    <w:p w:rsidR="00000000" w:rsidDel="00000000" w:rsidP="00000000" w:rsidRDefault="00000000" w:rsidRPr="00000000" w14:paraId="00000224">
      <w:pPr>
        <w:spacing w:after="240" w:before="240" w:lineRule="auto"/>
        <w:rPr/>
      </w:pPr>
      <w:r>
        <w:rPr>
          <w:rFonts w:ascii="Times New Roman" w:hAnsi="Times New Roman" w:eastAsia="Times New Roman" w:cs="Times New Roman"/>
          <w:b w:val="0"/>
        </w:rPr>
        <w:t xml:space="preserve">וְכַיָּדוּעַ בְּעֵץ חַיִּים [שַׁעַר לט, פֶּרֶק א] </w:t>
      </w:r>
      <w:r>
        <w:rPr>
          <w:rFonts w:ascii="Times New Roman" w:hAnsi="Times New Roman" w:eastAsia="Times New Roman" w:cs="Times New Roman"/>
          <w:b/>
        </w:rPr>
        <w:t xml:space="preserve">And as is known in Etz Chaim (Gate 39, ch. 1) </w:t>
      </w:r>
      <w:r>
        <w:rPr>
          <w:rFonts w:ascii="Times New Roman" w:hAnsi="Times New Roman" w:eastAsia="Times New Roman" w:cs="Times New Roman"/>
          <w:b w:val="0"/>
        </w:rPr>
        <w:t xml:space="preserve">כִּי ב' יוּדֵ"י הָאָלֶ"ף הֵם סוֹד מַיִין נוּקְבִין (מַ"נ) וּמַיִין דּוּכְרִין (מַ"ד), </w:t>
      </w:r>
      <w:r>
        <w:rPr>
          <w:rFonts w:ascii="Times New Roman" w:hAnsi="Times New Roman" w:eastAsia="Times New Roman" w:cs="Times New Roman"/>
          <w:b/>
        </w:rPr>
        <w:t xml:space="preserve">that the two Yuds of the Aleph are the mystery of Female Waters (Mayin Nukvin) and Male Waters (Mayin Dechurin), </w:t>
      </w:r>
      <w:r>
        <w:rPr>
          <w:rFonts w:ascii="Times New Roman" w:hAnsi="Times New Roman" w:eastAsia="Times New Roman" w:cs="Times New Roman"/>
          <w:b w:val="0"/>
        </w:rPr>
        <w:t xml:space="preserve">יְעֻיַּין שָׁם בִּפְנִים; </w:t>
      </w:r>
      <w:r>
        <w:rPr>
          <w:rFonts w:ascii="Times New Roman" w:hAnsi="Times New Roman" w:eastAsia="Times New Roman" w:cs="Times New Roman"/>
          <w:b/>
        </w:rPr>
        <w:t xml:space="preserve">see there inside;</w:t>
      </w:r>
    </w:p>
    <w:p w:rsidR="00000000" w:rsidDel="00000000" w:rsidP="00000000" w:rsidRDefault="00000000" w:rsidRPr="00000000" w14:paraId="00000225">
      <w:pPr>
        <w:spacing w:after="240" w:before="240" w:lineRule="auto"/>
        <w:rPr/>
      </w:pPr>
      <w:r>
        <w:rPr>
          <w:rFonts w:ascii="Times New Roman" w:hAnsi="Times New Roman" w:eastAsia="Times New Roman" w:cs="Times New Roman"/>
          <w:b w:val="0"/>
        </w:rPr>
        <w:t xml:space="preserve">וּפֵירוּשׁ מַיִין נוּקְבִין וּמַיִין דּוּכְרִין </w:t>
      </w:r>
      <w:r>
        <w:rPr>
          <w:rFonts w:ascii="Times New Roman" w:hAnsi="Times New Roman" w:eastAsia="Times New Roman" w:cs="Times New Roman"/>
          <w:b/>
        </w:rPr>
        <w:t xml:space="preserve">and the explanation of Female Waters and Male Waters </w:t>
      </w:r>
      <w:r>
        <w:rPr>
          <w:rFonts w:ascii="Times New Roman" w:hAnsi="Times New Roman" w:eastAsia="Times New Roman" w:cs="Times New Roman"/>
          <w:b w:val="0"/>
        </w:rPr>
        <w:t xml:space="preserve">הֵם הַחֵשֶׁק שֶׁיֵּשׁ בַּדְּכַר וְנוּקְבָא; </w:t>
      </w:r>
      <w:r>
        <w:rPr>
          <w:rFonts w:ascii="Times New Roman" w:hAnsi="Times New Roman" w:eastAsia="Times New Roman" w:cs="Times New Roman"/>
          <w:b/>
        </w:rPr>
        <w:t xml:space="preserve">is the spiritual yearning existing within the Masculine and the Feminine;</w:t>
      </w:r>
    </w:p>
    <w:p w:rsidR="00000000" w:rsidDel="00000000" w:rsidP="00000000" w:rsidRDefault="00000000" w:rsidRPr="00000000" w14:paraId="00000226">
      <w:pPr>
        <w:spacing w:after="240" w:before="240" w:lineRule="auto"/>
        <w:rPr/>
      </w:pPr>
      <w:r>
        <w:rPr>
          <w:rFonts w:ascii="Times New Roman" w:hAnsi="Times New Roman" w:eastAsia="Times New Roman" w:cs="Times New Roman"/>
          <w:b w:val="0"/>
        </w:rPr>
        <w:t xml:space="preserve">וְאָז נִקְרָא "מַיִם מַיִם", </w:t>
      </w:r>
      <w:r>
        <w:rPr>
          <w:rFonts w:ascii="Times New Roman" w:hAnsi="Times New Roman" w:eastAsia="Times New Roman" w:cs="Times New Roman"/>
          <w:b/>
        </w:rPr>
        <w:t xml:space="preserve">and at that primal stage it is termed 'Water, water', </w:t>
      </w:r>
      <w:r>
        <w:rPr>
          <w:rFonts w:ascii="Times New Roman" w:hAnsi="Times New Roman" w:eastAsia="Times New Roman" w:cs="Times New Roman"/>
          <w:b w:val="0"/>
        </w:rPr>
        <w:t xml:space="preserve">שֶׁעֲדַיִן לֹא הִגִּיעַ לְצוּרַת אוֹתִיּוֹת </w:t>
      </w:r>
      <w:r>
        <w:rPr>
          <w:rFonts w:ascii="Times New Roman" w:hAnsi="Times New Roman" w:eastAsia="Times New Roman" w:cs="Times New Roman"/>
          <w:b/>
        </w:rPr>
        <w:t xml:space="preserve">in that it has not yet solidified into the concrete shape of letters, </w:t>
      </w:r>
      <w:r>
        <w:rPr>
          <w:rFonts w:ascii="Times New Roman" w:hAnsi="Times New Roman" w:eastAsia="Times New Roman" w:cs="Times New Roman"/>
          <w:b w:val="0"/>
        </w:rPr>
        <w:t xml:space="preserve">דְּהַיְינוּ גְּמַר פְּעֻלָּה, </w:t>
      </w:r>
      <w:r>
        <w:rPr>
          <w:rFonts w:ascii="Times New Roman" w:hAnsi="Times New Roman" w:eastAsia="Times New Roman" w:cs="Times New Roman"/>
          <w:b/>
        </w:rPr>
        <w:t xml:space="preserve">which is the completion of deed, </w:t>
      </w:r>
      <w:r>
        <w:rPr>
          <w:rFonts w:ascii="Times New Roman" w:hAnsi="Times New Roman" w:eastAsia="Times New Roman" w:cs="Times New Roman"/>
          <w:b w:val="0"/>
        </w:rPr>
        <w:t xml:space="preserve">שֶׁאָז נִקְרָא "אֲבָנִים" כְּמַה שֶּׁכָּתַבְתִּי לְמַעְלָה. </w:t>
      </w:r>
      <w:r>
        <w:rPr>
          <w:rFonts w:ascii="Times New Roman" w:hAnsi="Times New Roman" w:eastAsia="Times New Roman" w:cs="Times New Roman"/>
          <w:b/>
        </w:rPr>
        <w:t xml:space="preserve">at which point it is titled 'stones', as I wrote above.</w:t>
      </w:r>
    </w:p>
    <w:p w:rsidR="00000000" w:rsidDel="00000000" w:rsidP="00000000" w:rsidRDefault="00000000" w:rsidRPr="00000000" w14:paraId="00000227">
      <w:pPr>
        <w:spacing w:after="240" w:before="240" w:lineRule="auto"/>
        <w:rPr/>
      </w:pPr>
      <w:r>
        <w:rPr>
          <w:rFonts w:ascii="Times New Roman" w:hAnsi="Times New Roman" w:eastAsia="Times New Roman" w:cs="Times New Roman"/>
          <w:b w:val="0"/>
        </w:rPr>
        <w:t xml:space="preserve">וְאָמַר לָהֶם: אַל תֹּאמְרוּ וְכוּלֵי, </w:t>
      </w:r>
      <w:r>
        <w:rPr>
          <w:rFonts w:ascii="Times New Roman" w:hAnsi="Times New Roman" w:eastAsia="Times New Roman" w:cs="Times New Roman"/>
          <w:b/>
        </w:rPr>
        <w:t xml:space="preserve">And Rabbi Akiva warned them: Do not say 'Water, water', etc., </w:t>
      </w:r>
      <w:r>
        <w:rPr>
          <w:rFonts w:ascii="Times New Roman" w:hAnsi="Times New Roman" w:eastAsia="Times New Roman" w:cs="Times New Roman"/>
          <w:b w:val="0"/>
        </w:rPr>
        <w:t xml:space="preserve">דִּכְתִיב: "דֹּבֵר שְׁקָרִים לֹא יִכּוֹן לְנֶגֶד עֵינָי" (תְּהִלִּים קא, ז); </w:t>
      </w:r>
      <w:r>
        <w:rPr>
          <w:rFonts w:ascii="Times New Roman" w:hAnsi="Times New Roman" w:eastAsia="Times New Roman" w:cs="Times New Roman"/>
          <w:b/>
        </w:rPr>
        <w:t xml:space="preserve">for it is written: “he that speaks falsehood shall not be established before My eyes” (Psalms 101:7);</w:t>
      </w:r>
    </w:p>
    <w:p w:rsidR="00000000" w:rsidDel="00000000" w:rsidP="00000000" w:rsidRDefault="00000000" w:rsidRPr="00000000" w14:paraId="00000228">
      <w:pPr>
        <w:spacing w:after="240" w:before="240" w:lineRule="auto"/>
        <w:rPr/>
      </w:pPr>
      <w:r>
        <w:rPr>
          <w:rFonts w:ascii="Times New Roman" w:hAnsi="Times New Roman" w:eastAsia="Times New Roman" w:cs="Times New Roman"/>
          <w:b w:val="0"/>
        </w:rPr>
        <w:t xml:space="preserve">פֵּירוּשׁ, כְּמַה שֶּׁכָּתוּב (אָבוֹת פֶּרֶק ג מִשְׁנָה יז): </w:t>
      </w:r>
      <w:r>
        <w:rPr>
          <w:rFonts w:ascii="Times New Roman" w:hAnsi="Times New Roman" w:eastAsia="Times New Roman" w:cs="Times New Roman"/>
          <w:b/>
        </w:rPr>
        <w:t xml:space="preserve">meaning, as written (Avot 3:17): "</w:t>
      </w:r>
      <w:r>
        <w:rPr>
          <w:rFonts w:ascii="Times New Roman" w:hAnsi="Times New Roman" w:eastAsia="Times New Roman" w:cs="Times New Roman"/>
          <w:b w:val="0"/>
        </w:rPr>
        <w:t xml:space="preserve">כָּל שֶׁחָכְמָתוֹ מְרֻבָּה מִמַּעֲשָׂיו – אֵין חָכְמָתוֹ מִתְקַיֶּימֶת"; “</w:t>
      </w:r>
      <w:r>
        <w:rPr>
          <w:rFonts w:ascii="Times New Roman" w:hAnsi="Times New Roman" w:eastAsia="Times New Roman" w:cs="Times New Roman"/>
          <w:b/>
        </w:rPr>
        <w:t xml:space="preserve">Whoever's wisdom exceeds his deeds—his wisdom does not endure”; </w:t>
      </w:r>
      <w:r>
        <w:rPr>
          <w:rFonts w:ascii="Times New Roman" w:hAnsi="Times New Roman" w:eastAsia="Times New Roman" w:cs="Times New Roman"/>
          <w:b w:val="0"/>
        </w:rPr>
        <w:t xml:space="preserve">וְהַיְינוּ: "לֹא יִכּוֹן לְנֶגֶד עֵינָי" דַּיְיקָא, </w:t>
      </w:r>
      <w:r>
        <w:rPr>
          <w:rFonts w:ascii="Times New Roman" w:hAnsi="Times New Roman" w:eastAsia="Times New Roman" w:cs="Times New Roman"/>
          <w:b/>
        </w:rPr>
        <w:t xml:space="preserve">and this is: “shall not be established before My eyes” specifically, </w:t>
      </w:r>
      <w:r>
        <w:rPr>
          <w:rFonts w:ascii="Times New Roman" w:hAnsi="Times New Roman" w:eastAsia="Times New Roman" w:cs="Times New Roman"/>
          <w:b w:val="0"/>
        </w:rPr>
        <w:t xml:space="preserve">שֶׁגַּם רְאִיַּת עֵינַיִם נִסְתַּלֵּק. </w:t>
      </w:r>
      <w:r>
        <w:rPr>
          <w:rFonts w:ascii="Times New Roman" w:hAnsi="Times New Roman" w:eastAsia="Times New Roman" w:cs="Times New Roman"/>
          <w:b/>
        </w:rPr>
        <w:t xml:space="preserve">in that even his mental vision of the eyes is withdrawn.</w:t>
      </w:r>
    </w:p>
    <w:p w:rsidR="00000000" w:rsidDel="00000000" w:rsidP="00000000" w:rsidRDefault="00000000" w:rsidRPr="00000000" w14:paraId="00000229">
      <w:pPr>
        <w:spacing w:after="240" w:before="240" w:lineRule="auto"/>
        <w:rPr/>
      </w:pPr>
      <w:r>
        <w:rPr>
          <w:rFonts w:ascii="Times New Roman" w:hAnsi="Times New Roman" w:eastAsia="Times New Roman" w:cs="Times New Roman"/>
          <w:b w:val="0"/>
        </w:rPr>
        <w:t xml:space="preserve">וְזֶה נִקְרָא "דֹּבֵר שְׁקָרִים": </w:t>
      </w:r>
      <w:r>
        <w:rPr>
          <w:rFonts w:ascii="Times New Roman" w:hAnsi="Times New Roman" w:eastAsia="Times New Roman" w:cs="Times New Roman"/>
          <w:b/>
        </w:rPr>
        <w:t xml:space="preserve">And this is termed 'a speaker of falsehoods': </w:t>
      </w:r>
      <w:r>
        <w:rPr>
          <w:rFonts w:ascii="Times New Roman" w:hAnsi="Times New Roman" w:eastAsia="Times New Roman" w:cs="Times New Roman"/>
          <w:b w:val="0"/>
        </w:rPr>
        <w:t xml:space="preserve">פֵּירוּשׁ, דִּבּוּר הוּא גְּמַר הַפְּעֻלָּה כַּיָּדוּעַ; </w:t>
      </w:r>
      <w:r>
        <w:rPr>
          <w:rFonts w:ascii="Times New Roman" w:hAnsi="Times New Roman" w:eastAsia="Times New Roman" w:cs="Times New Roman"/>
          <w:b/>
        </w:rPr>
        <w:t xml:space="preserve">for speech is the culmination of action, as is known;</w:t>
      </w:r>
    </w:p>
    <w:p w:rsidR="00000000" w:rsidDel="00000000" w:rsidP="00000000" w:rsidRDefault="00000000" w:rsidRPr="00000000" w14:paraId="0000022A">
      <w:pPr>
        <w:spacing w:after="240" w:before="240" w:lineRule="auto"/>
        <w:rPr/>
      </w:pPr>
      <w:r>
        <w:rPr>
          <w:rFonts w:ascii="Times New Roman" w:hAnsi="Times New Roman" w:eastAsia="Times New Roman" w:cs="Times New Roman"/>
          <w:b w:val="0"/>
        </w:rPr>
        <w:t xml:space="preserve">וְ"שֶׁקֶר" – יָדוּעַ בַּזֹּהַר בְּרֵישׁ הַהַקְדָּמָה (חֵלֶק א, ב:) </w:t>
      </w:r>
      <w:r>
        <w:rPr>
          <w:rFonts w:ascii="Times New Roman" w:hAnsi="Times New Roman" w:eastAsia="Times New Roman" w:cs="Times New Roman"/>
          <w:b/>
        </w:rPr>
        <w:t xml:space="preserve">and 'sheker' (falsehood)—is known from the Zohar at the start of the Introduction (Part I, 2b) </w:t>
      </w:r>
      <w:r>
        <w:rPr>
          <w:rFonts w:ascii="Times New Roman" w:hAnsi="Times New Roman" w:eastAsia="Times New Roman" w:cs="Times New Roman"/>
          <w:b w:val="0"/>
        </w:rPr>
        <w:t xml:space="preserve">דְּקוֹ"ף־רֵי"שׁ – אַתְוָון דְּשִׁקְרָא, </w:t>
      </w:r>
      <w:r>
        <w:rPr>
          <w:rFonts w:ascii="Times New Roman" w:hAnsi="Times New Roman" w:eastAsia="Times New Roman" w:cs="Times New Roman"/>
          <w:b/>
        </w:rPr>
        <w:t xml:space="preserve">that Kuf-Reish are the letters of falsehood, </w:t>
      </w:r>
      <w:r>
        <w:rPr>
          <w:rFonts w:ascii="Times New Roman" w:hAnsi="Times New Roman" w:eastAsia="Times New Roman" w:cs="Times New Roman"/>
          <w:b w:val="0"/>
        </w:rPr>
        <w:t xml:space="preserve">וְהַשִּׁי"ן – יְסוֹדָא דִּקְשׁוֹט; </w:t>
      </w:r>
      <w:r>
        <w:rPr>
          <w:rFonts w:ascii="Times New Roman" w:hAnsi="Times New Roman" w:eastAsia="Times New Roman" w:cs="Times New Roman"/>
          <w:b/>
        </w:rPr>
        <w:t xml:space="preserve">and the Shin is the foundation of truth; </w:t>
      </w:r>
      <w:r>
        <w:rPr>
          <w:rFonts w:ascii="Times New Roman" w:hAnsi="Times New Roman" w:eastAsia="Times New Roman" w:cs="Times New Roman"/>
          <w:b w:val="0"/>
        </w:rPr>
        <w:t xml:space="preserve">כַּיָּדוּעַ דְּשִׁי"ן רוֹמֵז לִתְלָת אֲבָהָן </w:t>
      </w:r>
      <w:r>
        <w:rPr>
          <w:rFonts w:ascii="Times New Roman" w:hAnsi="Times New Roman" w:eastAsia="Times New Roman" w:cs="Times New Roman"/>
          <w:b/>
        </w:rPr>
        <w:t xml:space="preserve">as is known that the Shin alludes to the three Patriarchs </w:t>
      </w:r>
      <w:r>
        <w:rPr>
          <w:rFonts w:ascii="Times New Roman" w:hAnsi="Times New Roman" w:eastAsia="Times New Roman" w:cs="Times New Roman"/>
          <w:b w:val="0"/>
        </w:rPr>
        <w:t xml:space="preserve">שֶׁהֵם נֶגֶד ג' רִאשׁוֹנוֹת </w:t>
      </w:r>
      <w:r>
        <w:rPr>
          <w:rFonts w:ascii="Times New Roman" w:hAnsi="Times New Roman" w:eastAsia="Times New Roman" w:cs="Times New Roman"/>
          <w:b/>
        </w:rPr>
        <w:t xml:space="preserve">who correspond to the first three sefirot </w:t>
      </w:r>
      <w:r>
        <w:rPr>
          <w:rFonts w:ascii="Times New Roman" w:hAnsi="Times New Roman" w:eastAsia="Times New Roman" w:cs="Times New Roman"/>
          <w:b w:val="0"/>
        </w:rPr>
        <w:t xml:space="preserve">הַיְינוּ הֲגַם דְּרוֹמֵז לְחֶסֶד, גְּבוּרָה, תִּפְאֶרֶת כַּיָּדוּעַ, </w:t>
      </w:r>
      <w:r>
        <w:rPr>
          <w:rFonts w:ascii="Times New Roman" w:hAnsi="Times New Roman" w:eastAsia="Times New Roman" w:cs="Times New Roman"/>
          <w:b/>
        </w:rPr>
        <w:t xml:space="preserve">meaning: although it alludes to Chesed, Gevurah, and Tiferet as is known, </w:t>
      </w:r>
      <w:r>
        <w:rPr>
          <w:rFonts w:ascii="Times New Roman" w:hAnsi="Times New Roman" w:eastAsia="Times New Roman" w:cs="Times New Roman"/>
          <w:b w:val="0"/>
        </w:rPr>
        <w:t xml:space="preserve">רוֹמְזִים גַּם כֵּן לְג' רִאשׁוֹנוֹת דְּנוּקְבָא </w:t>
      </w:r>
      <w:r>
        <w:rPr>
          <w:rFonts w:ascii="Times New Roman" w:hAnsi="Times New Roman" w:eastAsia="Times New Roman" w:cs="Times New Roman"/>
          <w:b/>
        </w:rPr>
        <w:t xml:space="preserve">they likewise allude to the first three sefirot of Nukva </w:t>
      </w:r>
      <w:r>
        <w:rPr>
          <w:rFonts w:ascii="Times New Roman" w:hAnsi="Times New Roman" w:eastAsia="Times New Roman" w:cs="Times New Roman"/>
          <w:b w:val="0"/>
        </w:rPr>
        <w:t xml:space="preserve">שֶׁהֵם נַעֲשִׂים אֶצְלָהּ ג' רִאשׁוֹנוֹת, </w:t>
      </w:r>
      <w:r>
        <w:rPr>
          <w:rFonts w:ascii="Times New Roman" w:hAnsi="Times New Roman" w:eastAsia="Times New Roman" w:cs="Times New Roman"/>
          <w:b/>
        </w:rPr>
        <w:t xml:space="preserve">which become within her the first three, </w:t>
      </w:r>
      <w:r>
        <w:rPr>
          <w:rFonts w:ascii="Times New Roman" w:hAnsi="Times New Roman" w:eastAsia="Times New Roman" w:cs="Times New Roman"/>
          <w:b w:val="0"/>
        </w:rPr>
        <w:t xml:space="preserve">וְאֵין כָּאן מָקוֹם לְהַאֲרִיךְ זֶה, </w:t>
      </w:r>
      <w:r>
        <w:rPr>
          <w:rFonts w:ascii="Times New Roman" w:hAnsi="Times New Roman" w:eastAsia="Times New Roman" w:cs="Times New Roman"/>
          <w:b/>
        </w:rPr>
        <w:t xml:space="preserve">and this is not the place to elaborate upon this, </w:t>
      </w:r>
      <w:r>
        <w:rPr>
          <w:rFonts w:ascii="Times New Roman" w:hAnsi="Times New Roman" w:eastAsia="Times New Roman" w:cs="Times New Roman"/>
          <w:b w:val="0"/>
        </w:rPr>
        <w:t xml:space="preserve">דְּהַיְינוּ מַרְאֵה עֵינַיִם; </w:t>
      </w:r>
      <w:r>
        <w:rPr>
          <w:rFonts w:ascii="Times New Roman" w:hAnsi="Times New Roman" w:eastAsia="Times New Roman" w:cs="Times New Roman"/>
          <w:b/>
        </w:rPr>
        <w:t xml:space="preserve">which represent the sight of the eyes;</w:t>
      </w:r>
    </w:p>
    <w:p w:rsidR="00000000" w:rsidDel="00000000" w:rsidP="00000000" w:rsidRDefault="00000000" w:rsidRPr="00000000" w14:paraId="0000022B">
      <w:pPr>
        <w:spacing w:after="240" w:before="240" w:lineRule="auto"/>
        <w:rPr/>
      </w:pPr>
      <w:r>
        <w:rPr>
          <w:rFonts w:ascii="Times New Roman" w:hAnsi="Times New Roman" w:eastAsia="Times New Roman" w:cs="Times New Roman"/>
          <w:b w:val="0"/>
        </w:rPr>
        <w:t xml:space="preserve">וְקוֹ"ף־רֵי"שׁ הֵם נֶגֶד דָּלֶ"ת־הֵ"א, </w:t>
      </w:r>
      <w:r>
        <w:rPr>
          <w:rFonts w:ascii="Times New Roman" w:hAnsi="Times New Roman" w:eastAsia="Times New Roman" w:cs="Times New Roman"/>
          <w:b/>
        </w:rPr>
        <w:t xml:space="preserve">and Kuf-Reish stand parallel to Dalet-Hei, </w:t>
      </w:r>
      <w:r>
        <w:rPr>
          <w:rFonts w:ascii="Times New Roman" w:hAnsi="Times New Roman" w:eastAsia="Times New Roman" w:cs="Times New Roman"/>
          <w:b w:val="0"/>
        </w:rPr>
        <w:t xml:space="preserve">כְּמַה שֶּׁכָּתוּב בִּפְרִי עֵץ חַיִּים רֵישׁ שַׁעַר הַשַּׁבָּת בְּסוֹד "שָׂדֶה", עַיֵּין שָׁם; </w:t>
      </w:r>
      <w:r>
        <w:rPr>
          <w:rFonts w:ascii="Times New Roman" w:hAnsi="Times New Roman" w:eastAsia="Times New Roman" w:cs="Times New Roman"/>
          <w:b/>
        </w:rPr>
        <w:t xml:space="preserve">as written in Peri Etz Chayim at the beginning of Sha'ar HaShabbat on the mystery of 'sadeh' (field), see there; </w:t>
      </w:r>
      <w:r>
        <w:rPr>
          <w:rFonts w:ascii="Times New Roman" w:hAnsi="Times New Roman" w:eastAsia="Times New Roman" w:cs="Times New Roman"/>
          <w:b w:val="0"/>
        </w:rPr>
        <w:t xml:space="preserve">דְּהָרֵי"שׁ דּוּגְמַת הַדָּלֶ"ת </w:t>
      </w:r>
      <w:r>
        <w:rPr>
          <w:rFonts w:ascii="Times New Roman" w:hAnsi="Times New Roman" w:eastAsia="Times New Roman" w:cs="Times New Roman"/>
          <w:b/>
        </w:rPr>
        <w:t xml:space="preserve">for the Reish mirrors the Dalet </w:t>
      </w:r>
      <w:r>
        <w:rPr>
          <w:rFonts w:ascii="Times New Roman" w:hAnsi="Times New Roman" w:eastAsia="Times New Roman" w:cs="Times New Roman"/>
          <w:b w:val="0"/>
        </w:rPr>
        <w:t xml:space="preserve">וּכְמוֹ שֶׁאָמְרוּ זִכְרוֹנָם לִבְרָכָה (וַיִּקְרָא רַבָּה פָּרָשָׁה יט, ב): </w:t>
      </w:r>
      <w:r>
        <w:rPr>
          <w:rFonts w:ascii="Times New Roman" w:hAnsi="Times New Roman" w:eastAsia="Times New Roman" w:cs="Times New Roman"/>
          <w:b/>
        </w:rPr>
        <w:t xml:space="preserve">and as our Sages noted (Vayikra Rabbah 19:2): </w:t>
      </w:r>
      <w:r>
        <w:rPr>
          <w:rFonts w:ascii="Times New Roman" w:hAnsi="Times New Roman" w:eastAsia="Times New Roman" w:cs="Times New Roman"/>
          <w:b w:val="0"/>
        </w:rPr>
        <w:t xml:space="preserve">אִם אַתָּה עוֹשֶׂה דָּלֶ"ת – רֵי"שׁ, מַחֲרִיב הָעוֹלָם, מֵ"אֶחָד" – "אַחֵר", “</w:t>
      </w:r>
      <w:r>
        <w:rPr>
          <w:rFonts w:ascii="Times New Roman" w:hAnsi="Times New Roman" w:eastAsia="Times New Roman" w:cs="Times New Roman"/>
          <w:b/>
        </w:rPr>
        <w:t xml:space="preserve">if you turn a Dalet into a Reish, you destroy the universe, turning 'One' into 'another'”,</w:t>
      </w:r>
    </w:p>
    <w:p w:rsidR="00000000" w:rsidDel="00000000" w:rsidP="00000000" w:rsidRDefault="00000000" w:rsidRPr="00000000" w14:paraId="0000022C">
      <w:pPr>
        <w:spacing w:after="240" w:before="240" w:lineRule="auto"/>
        <w:rPr/>
      </w:pPr>
      <w:r>
        <w:rPr>
          <w:rFonts w:ascii="Times New Roman" w:hAnsi="Times New Roman" w:eastAsia="Times New Roman" w:cs="Times New Roman"/>
          <w:b w:val="0"/>
        </w:rPr>
        <w:t xml:space="preserve">וּלְבָתַר דְּקַבִּילַת עִבּוּרָהּ נַעֲשָׂה אֶצְלָהּ קוֹ"ף; </w:t>
      </w:r>
      <w:r>
        <w:rPr>
          <w:rFonts w:ascii="Times New Roman" w:hAnsi="Times New Roman" w:eastAsia="Times New Roman" w:cs="Times New Roman"/>
          <w:b/>
        </w:rPr>
        <w:t xml:space="preserve">and after the Reish receives pregnancy, it turns into a Kuf; </w:t>
      </w:r>
      <w:r>
        <w:rPr>
          <w:rFonts w:ascii="Times New Roman" w:hAnsi="Times New Roman" w:eastAsia="Times New Roman" w:cs="Times New Roman"/>
          <w:b w:val="0"/>
        </w:rPr>
        <w:t xml:space="preserve">וְגַם הָרֵי"שׁ פֵּירוּשׁ רֵישׁוּת כְּמוֹ דָּלֶ"ת עַל שֵׁם דַּלּוּתָהּ, </w:t>
      </w:r>
      <w:r>
        <w:rPr>
          <w:rFonts w:ascii="Times New Roman" w:hAnsi="Times New Roman" w:eastAsia="Times New Roman" w:cs="Times New Roman"/>
          <w:b/>
        </w:rPr>
        <w:t xml:space="preserve">and Reish likewise denotes poverty (reishut) like Dalet (dallut), </w:t>
      </w:r>
      <w:r>
        <w:rPr>
          <w:rFonts w:ascii="Times New Roman" w:hAnsi="Times New Roman" w:eastAsia="Times New Roman" w:cs="Times New Roman"/>
          <w:b w:val="0"/>
        </w:rPr>
        <w:t xml:space="preserve">דְּהַיְינוּ שֶׁמִּשְׁתּוֹקֶקֶת לְטוֹב אוֹ לְרָע; </w:t>
      </w:r>
      <w:r>
        <w:rPr>
          <w:rFonts w:ascii="Times New Roman" w:hAnsi="Times New Roman" w:eastAsia="Times New Roman" w:cs="Times New Roman"/>
          <w:b/>
        </w:rPr>
        <w:t xml:space="preserve">in that it yearns either for good or for evil;</w:t>
      </w:r>
    </w:p>
    <w:p w:rsidR="00000000" w:rsidDel="00000000" w:rsidP="00000000" w:rsidRDefault="00000000" w:rsidRPr="00000000" w14:paraId="0000022D">
      <w:pPr>
        <w:spacing w:after="240" w:before="240" w:lineRule="auto"/>
        <w:rPr/>
      </w:pPr>
      <w:r>
        <w:rPr>
          <w:rFonts w:ascii="Times New Roman" w:hAnsi="Times New Roman" w:eastAsia="Times New Roman" w:cs="Times New Roman"/>
          <w:b w:val="0"/>
        </w:rPr>
        <w:t xml:space="preserve">רַק שֶׁבָּרָע הַקּוֹ"ף קוֹדֵם, </w:t>
      </w:r>
      <w:r>
        <w:rPr>
          <w:rFonts w:ascii="Times New Roman" w:hAnsi="Times New Roman" w:eastAsia="Times New Roman" w:cs="Times New Roman"/>
          <w:b/>
        </w:rPr>
        <w:t xml:space="preserve">save that in evil the Kuf precedes (forming She-K-R), </w:t>
      </w:r>
      <w:r>
        <w:rPr>
          <w:rFonts w:ascii="Times New Roman" w:hAnsi="Times New Roman" w:eastAsia="Times New Roman" w:cs="Times New Roman"/>
          <w:b w:val="0"/>
        </w:rPr>
        <w:t xml:space="preserve">כִּי אֵין לָהּ מִלּוּי, </w:t>
      </w:r>
      <w:r>
        <w:rPr>
          <w:rFonts w:ascii="Times New Roman" w:hAnsi="Times New Roman" w:eastAsia="Times New Roman" w:cs="Times New Roman"/>
          <w:b/>
        </w:rPr>
        <w:t xml:space="preserve">because it possesses no true spiritual satisfaction, </w:t>
      </w:r>
      <w:r>
        <w:rPr>
          <w:rFonts w:ascii="Times New Roman" w:hAnsi="Times New Roman" w:eastAsia="Times New Roman" w:cs="Times New Roman"/>
          <w:b w:val="0"/>
        </w:rPr>
        <w:t xml:space="preserve">וְ"אֵין אָדָם מֵת וַחֲצִי תַּאֲוָתוֹ בְּיָדוֹ" (קֹהֶלֶת רַבָּה א, יג); </w:t>
      </w:r>
      <w:r>
        <w:rPr>
          <w:rFonts w:ascii="Times New Roman" w:hAnsi="Times New Roman" w:eastAsia="Times New Roman" w:cs="Times New Roman"/>
          <w:b/>
        </w:rPr>
        <w:t xml:space="preserve">and “no man dies with half his desire in his hand” (Kohelet Rabbah 1:13);</w:t>
      </w:r>
    </w:p>
    <w:p w:rsidR="00000000" w:rsidDel="00000000" w:rsidP="00000000" w:rsidRDefault="00000000" w:rsidRPr="00000000" w14:paraId="0000022E">
      <w:pPr>
        <w:spacing w:after="240" w:before="240" w:lineRule="auto"/>
        <w:rPr/>
      </w:pPr>
      <w:r>
        <w:rPr>
          <w:rFonts w:ascii="Times New Roman" w:hAnsi="Times New Roman" w:eastAsia="Times New Roman" w:cs="Times New Roman"/>
          <w:b w:val="0"/>
        </w:rPr>
        <w:t xml:space="preserve">וְאַף עַל פִּי שֶׁגַּם בַּתּוֹרָה אָמְרוּ זִכְרוֹנָם לִבְרָכָה בְּוַיִּקְרָא רַבָּה (פָּרָשָׁה כב, א): </w:t>
      </w:r>
      <w:r>
        <w:rPr>
          <w:rFonts w:ascii="Times New Roman" w:hAnsi="Times New Roman" w:eastAsia="Times New Roman" w:cs="Times New Roman"/>
          <w:b/>
        </w:rPr>
        <w:t xml:space="preserve">and even though regarding Torah our Sages likewise noted in Vayikra Rabbah (22:1): </w:t>
      </w:r>
      <w:r>
        <w:rPr>
          <w:rFonts w:ascii="Times New Roman" w:hAnsi="Times New Roman" w:eastAsia="Times New Roman" w:cs="Times New Roman"/>
          <w:b w:val="0"/>
        </w:rPr>
        <w:t xml:space="preserve">אוֹהֵב מִצְווֹת לֹא יִשְׂבַּע מִצְווֹת, “</w:t>
      </w:r>
      <w:r>
        <w:rPr>
          <w:rFonts w:ascii="Times New Roman" w:hAnsi="Times New Roman" w:eastAsia="Times New Roman" w:cs="Times New Roman"/>
          <w:b/>
        </w:rPr>
        <w:t xml:space="preserve">he that loves commandments shall not be satisfied with commandments”, </w:t>
      </w:r>
      <w:r>
        <w:rPr>
          <w:rFonts w:ascii="Times New Roman" w:hAnsi="Times New Roman" w:eastAsia="Times New Roman" w:cs="Times New Roman"/>
          <w:b w:val="0"/>
        </w:rPr>
        <w:t xml:space="preserve">הַיְינוּ שֶׁרוֹצֶה יוֹתֵר; </w:t>
      </w:r>
      <w:r>
        <w:rPr>
          <w:rFonts w:ascii="Times New Roman" w:hAnsi="Times New Roman" w:eastAsia="Times New Roman" w:cs="Times New Roman"/>
          <w:b/>
        </w:rPr>
        <w:t xml:space="preserve">meaning that he yearns for more; </w:t>
      </w:r>
      <w:r>
        <w:rPr>
          <w:rFonts w:ascii="Times New Roman" w:hAnsi="Times New Roman" w:eastAsia="Times New Roman" w:cs="Times New Roman"/>
          <w:b w:val="0"/>
        </w:rPr>
        <w:t xml:space="preserve">אֲבָל מִכָּל מָקוֹם יֵשׁ לוֹ גַּם כֵּן שְׂבִיעָה וְהִסְתַּפְּקוּת וְשִׂמְחָה בְּחֶלְקוֹ, </w:t>
      </w:r>
      <w:r>
        <w:rPr>
          <w:rFonts w:ascii="Times New Roman" w:hAnsi="Times New Roman" w:eastAsia="Times New Roman" w:cs="Times New Roman"/>
          <w:b/>
        </w:rPr>
        <w:t xml:space="preserve">nonetheless he experiences genuine satisfaction, contentment, and joy in his portion, </w:t>
      </w:r>
      <w:r>
        <w:rPr>
          <w:rFonts w:ascii="Times New Roman" w:hAnsi="Times New Roman" w:eastAsia="Times New Roman" w:cs="Times New Roman"/>
          <w:b w:val="0"/>
        </w:rPr>
        <w:t xml:space="preserve">וּכְמַה שֶּׁנֶּאֱמַר: "יִשְׂמַח לֵב מְבַקְשֵׁי ה'" (תְּהִלִּים קה, ג), </w:t>
      </w:r>
      <w:r>
        <w:rPr>
          <w:rFonts w:ascii="Times New Roman" w:hAnsi="Times New Roman" w:eastAsia="Times New Roman" w:cs="Times New Roman"/>
          <w:b/>
        </w:rPr>
        <w:t xml:space="preserve">and as stated: “let the heart of them rejoice that seek Hashem” (Psalms 105:3), </w:t>
      </w:r>
      <w:r>
        <w:rPr>
          <w:rFonts w:ascii="Times New Roman" w:hAnsi="Times New Roman" w:eastAsia="Times New Roman" w:cs="Times New Roman"/>
          <w:b w:val="0"/>
        </w:rPr>
        <w:t xml:space="preserve">שֶׁגַּם בְּעוֹדוֹ מְבַקֵּשׁ יֵשׁ לוֹ שִׂמְחָה; </w:t>
      </w:r>
      <w:r>
        <w:rPr>
          <w:rFonts w:ascii="Times New Roman" w:hAnsi="Times New Roman" w:eastAsia="Times New Roman" w:cs="Times New Roman"/>
          <w:b/>
        </w:rPr>
        <w:t xml:space="preserve">in that even while he is still seeking he possesses joy;</w:t>
      </w:r>
    </w:p>
    <w:p w:rsidR="00000000" w:rsidDel="00000000" w:rsidP="00000000" w:rsidRDefault="00000000" w:rsidRPr="00000000" w14:paraId="0000022F">
      <w:pPr>
        <w:spacing w:after="240" w:before="240" w:lineRule="auto"/>
        <w:rPr/>
      </w:pPr>
      <w:r>
        <w:rPr>
          <w:rFonts w:ascii="Times New Roman" w:hAnsi="Times New Roman" w:eastAsia="Times New Roman" w:cs="Times New Roman"/>
          <w:b w:val="0"/>
        </w:rPr>
        <w:t xml:space="preserve">מַה שֶּׁאֵין כֵּן בְּתַאֲווֹת, הוּא לְעוֹלָם רָעֵב וְחָסֵר, </w:t>
      </w:r>
      <w:r>
        <w:rPr>
          <w:rFonts w:ascii="Times New Roman" w:hAnsi="Times New Roman" w:eastAsia="Times New Roman" w:cs="Times New Roman"/>
          <w:b/>
        </w:rPr>
        <w:t xml:space="preserve">unlike in bodily lusts, where one is perpetually starved and deficient, </w:t>
      </w:r>
      <w:r>
        <w:rPr>
          <w:rFonts w:ascii="Times New Roman" w:hAnsi="Times New Roman" w:eastAsia="Times New Roman" w:cs="Times New Roman"/>
          <w:b w:val="0"/>
        </w:rPr>
        <w:t xml:space="preserve">כְּמַה שֶּׁכָּתוּב (סֻכָּה נב:): "מַשְׂבִּיעוֹ – רָעֵב", </w:t>
      </w:r>
      <w:r>
        <w:rPr>
          <w:rFonts w:ascii="Times New Roman" w:hAnsi="Times New Roman" w:eastAsia="Times New Roman" w:cs="Times New Roman"/>
          <w:b/>
        </w:rPr>
        <w:t xml:space="preserve">as written (Sukkah 52b): “satisfy it—it is starved”, </w:t>
      </w:r>
      <w:r>
        <w:rPr>
          <w:rFonts w:ascii="Times New Roman" w:hAnsi="Times New Roman" w:eastAsia="Times New Roman" w:cs="Times New Roman"/>
          <w:b w:val="0"/>
        </w:rPr>
        <w:t xml:space="preserve">וְהָרֵי"שׁ מְאוּחֶרֶת לַקּוֹ"ף. </w:t>
      </w:r>
      <w:r>
        <w:rPr>
          <w:rFonts w:ascii="Times New Roman" w:hAnsi="Times New Roman" w:eastAsia="Times New Roman" w:cs="Times New Roman"/>
          <w:b/>
        </w:rPr>
        <w:t xml:space="preserve">and the Reish is positioned after the Kuf.</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The Secret of “Holy” and “Wicked,” Transgression for the Sake of Heaven, and Sweetening Falsehood into the Mishkan Beams</w:t>
      </w:r>
    </w:p>
    <w:p w:rsidR="00000000" w:rsidDel="00000000" w:rsidP="00000000" w:rsidRDefault="00000000" w:rsidRPr="00000000" w14:paraId="00000231">
      <w:pPr>
        <w:spacing w:after="240" w:before="240" w:lineRule="auto"/>
        <w:rPr/>
      </w:pPr>
      <w:r>
        <w:rPr>
          <w:rFonts w:ascii="Times New Roman" w:hAnsi="Times New Roman" w:eastAsia="Times New Roman" w:cs="Times New Roman"/>
          <w:b w:val="0"/>
        </w:rPr>
        <w:t xml:space="preserve">וְעוֹד דְּבָרִים בְּגוֹ, </w:t>
      </w:r>
      <w:r>
        <w:rPr>
          <w:rFonts w:ascii="Times New Roman" w:hAnsi="Times New Roman" w:eastAsia="Times New Roman" w:cs="Times New Roman"/>
          <w:b/>
        </w:rPr>
        <w:t xml:space="preserve">And there are further profound matters within this, </w:t>
      </w:r>
      <w:r>
        <w:rPr>
          <w:rFonts w:ascii="Times New Roman" w:hAnsi="Times New Roman" w:eastAsia="Times New Roman" w:cs="Times New Roman"/>
          <w:b w:val="0"/>
        </w:rPr>
        <w:t xml:space="preserve">כִּי אָמְרוּ זִכְרוֹנָם לִבְרָכָה בְּשַׁבָּת (קד.): </w:t>
      </w:r>
      <w:r>
        <w:rPr>
          <w:rFonts w:ascii="Times New Roman" w:hAnsi="Times New Roman" w:eastAsia="Times New Roman" w:cs="Times New Roman"/>
          <w:b/>
        </w:rPr>
        <w:t xml:space="preserve">for our Sages of blessed memory said in Shabbat (104a): </w:t>
      </w:r>
      <w:r>
        <w:rPr>
          <w:rFonts w:ascii="Times New Roman" w:hAnsi="Times New Roman" w:eastAsia="Times New Roman" w:cs="Times New Roman"/>
          <w:b w:val="0"/>
        </w:rPr>
        <w:t xml:space="preserve">קוֹ"ף – "קָדוֹשׁ", רֵי"שׁ – "רָשָׁע"; </w:t>
      </w:r>
      <w:r>
        <w:rPr>
          <w:rFonts w:ascii="Times New Roman" w:hAnsi="Times New Roman" w:eastAsia="Times New Roman" w:cs="Times New Roman"/>
          <w:b/>
        </w:rPr>
        <w:t xml:space="preserve">Kuf denotes 'holy' (kadosh), Reish denotes 'wicked' (rasha);</w:t>
      </w:r>
    </w:p>
    <w:p w:rsidR="00000000" w:rsidDel="00000000" w:rsidP="00000000" w:rsidRDefault="00000000" w:rsidRPr="00000000" w14:paraId="00000232">
      <w:pPr>
        <w:spacing w:after="240" w:before="240" w:lineRule="auto"/>
        <w:rPr/>
      </w:pPr>
      <w:r>
        <w:rPr>
          <w:rFonts w:ascii="Times New Roman" w:hAnsi="Times New Roman" w:eastAsia="Times New Roman" w:cs="Times New Roman"/>
          <w:b w:val="0"/>
        </w:rPr>
        <w:t xml:space="preserve">וְהַיְינוּ כִּי הָרִשְׁעוּת רַק בַּחֵשֶׁק וְרָצוֹן לַעֲבֵירָה; </w:t>
      </w:r>
      <w:r>
        <w:rPr>
          <w:rFonts w:ascii="Times New Roman" w:hAnsi="Times New Roman" w:eastAsia="Times New Roman" w:cs="Times New Roman"/>
          <w:b/>
        </w:rPr>
        <w:t xml:space="preserve">and that is because wickedness resides specifically in the passionate desire and intent for sin; </w:t>
      </w:r>
      <w:r>
        <w:rPr>
          <w:rFonts w:ascii="Times New Roman" w:hAnsi="Times New Roman" w:eastAsia="Times New Roman" w:cs="Times New Roman"/>
          <w:b w:val="0"/>
        </w:rPr>
        <w:t xml:space="preserve">דִּבְמַעֲשֶׂה בְּלֹא מַחֲשָׁבָה אֵין נֶעֱנָשׁ, </w:t>
      </w:r>
      <w:r>
        <w:rPr>
          <w:rFonts w:ascii="Times New Roman" w:hAnsi="Times New Roman" w:eastAsia="Times New Roman" w:cs="Times New Roman"/>
          <w:b/>
        </w:rPr>
        <w:t xml:space="preserve">for upon an action devoid of intentional thought one is not punished, </w:t>
      </w:r>
      <w:r>
        <w:rPr>
          <w:rFonts w:ascii="Times New Roman" w:hAnsi="Times New Roman" w:eastAsia="Times New Roman" w:cs="Times New Roman"/>
          <w:b w:val="0"/>
        </w:rPr>
        <w:t xml:space="preserve">דְּאוֹנֶס רַחֲמָנָא פַּטְרֵיהּ (בָּבָא קַמָּא כח:) אַף מִגָּלוּת; </w:t>
      </w:r>
      <w:r>
        <w:rPr>
          <w:rFonts w:ascii="Times New Roman" w:hAnsi="Times New Roman" w:eastAsia="Times New Roman" w:cs="Times New Roman"/>
          <w:b/>
        </w:rPr>
        <w:t xml:space="preserve">for under duress the Merciful One exempts him even from exile; </w:t>
      </w:r>
      <w:r>
        <w:rPr>
          <w:rFonts w:ascii="Times New Roman" w:hAnsi="Times New Roman" w:eastAsia="Times New Roman" w:cs="Times New Roman"/>
          <w:b w:val="0"/>
        </w:rPr>
        <w:t xml:space="preserve">וְכֵן בַּעֲבוֹדָה זָרָה אָמְרוּ בְּסַנְהֶדְרִין (סא:): אָנוּס הוּא; </w:t>
      </w:r>
      <w:r>
        <w:rPr>
          <w:rFonts w:ascii="Times New Roman" w:hAnsi="Times New Roman" w:eastAsia="Times New Roman" w:cs="Times New Roman"/>
          <w:b/>
        </w:rPr>
        <w:t xml:space="preserve">and so regarding idolatry they said in Sanhedrin (61b): he is coerced; </w:t>
      </w:r>
      <w:r>
        <w:rPr>
          <w:rFonts w:ascii="Times New Roman" w:hAnsi="Times New Roman" w:eastAsia="Times New Roman" w:cs="Times New Roman"/>
          <w:b w:val="0"/>
        </w:rPr>
        <w:t xml:space="preserve">וְכֵן בְּגִילּוּי עֲרָיוֹת בְּכִהַאי גַּוְונָא דְּאָנוּס הוּא, </w:t>
      </w:r>
      <w:r>
        <w:rPr>
          <w:rFonts w:ascii="Times New Roman" w:hAnsi="Times New Roman" w:eastAsia="Times New Roman" w:cs="Times New Roman"/>
          <w:b/>
        </w:rPr>
        <w:t xml:space="preserve">and so in illicit relations where one was coerced, </w:t>
      </w:r>
      <w:r>
        <w:rPr>
          <w:rFonts w:ascii="Times New Roman" w:hAnsi="Times New Roman" w:eastAsia="Times New Roman" w:cs="Times New Roman"/>
          <w:b w:val="0"/>
        </w:rPr>
        <w:t xml:space="preserve">שֶׁלֹּא הָיָה לוֹ לַחְשׁוֹב שֶׁזֶּה עֲבֵירָה. </w:t>
      </w:r>
      <w:r>
        <w:rPr>
          <w:rFonts w:ascii="Times New Roman" w:hAnsi="Times New Roman" w:eastAsia="Times New Roman" w:cs="Times New Roman"/>
          <w:b/>
        </w:rPr>
        <w:t xml:space="preserve">having had no reason to believe that this was a sin.</w:t>
      </w:r>
    </w:p>
    <w:p w:rsidR="00000000" w:rsidDel="00000000" w:rsidP="00000000" w:rsidRDefault="00000000" w:rsidRPr="00000000" w14:paraId="00000233">
      <w:pPr>
        <w:spacing w:after="240" w:before="240" w:lineRule="auto"/>
        <w:rPr/>
      </w:pPr>
      <w:r>
        <w:rPr>
          <w:rFonts w:ascii="Times New Roman" w:hAnsi="Times New Roman" w:eastAsia="Times New Roman" w:cs="Times New Roman"/>
          <w:b w:val="0"/>
        </w:rPr>
        <w:t xml:space="preserve">וְרַק בְּשׁוֹגֵג צָרִיךְ כַּפָּרָה, </w:t>
      </w:r>
      <w:r>
        <w:rPr>
          <w:rFonts w:ascii="Times New Roman" w:hAnsi="Times New Roman" w:eastAsia="Times New Roman" w:cs="Times New Roman"/>
          <w:b/>
        </w:rPr>
        <w:t xml:space="preserve">And only in an unwitting sin does one require atonement, </w:t>
      </w:r>
      <w:r>
        <w:rPr>
          <w:rFonts w:ascii="Times New Roman" w:hAnsi="Times New Roman" w:eastAsia="Times New Roman" w:cs="Times New Roman"/>
          <w:b w:val="0"/>
        </w:rPr>
        <w:t xml:space="preserve">דַּהֲוָה לֵיהּ לְמֵידַע וְלֹא שָׂם מַחֲשַׁבְתּוֹ וְלִבּוֹ לְדַקְדֵּק; </w:t>
      </w:r>
      <w:r>
        <w:rPr>
          <w:rFonts w:ascii="Times New Roman" w:hAnsi="Times New Roman" w:eastAsia="Times New Roman" w:cs="Times New Roman"/>
          <w:b/>
        </w:rPr>
        <w:t xml:space="preserve">for he ought to have known and failed to apply his thought and heart to be meticulous;</w:t>
      </w:r>
    </w:p>
    <w:p w:rsidR="00000000" w:rsidDel="00000000" w:rsidP="00000000" w:rsidRDefault="00000000" w:rsidRPr="00000000" w14:paraId="00000234">
      <w:pPr>
        <w:spacing w:after="240" w:before="240" w:lineRule="auto"/>
        <w:rPr/>
      </w:pPr>
      <w:r>
        <w:rPr>
          <w:rFonts w:ascii="Times New Roman" w:hAnsi="Times New Roman" w:eastAsia="Times New Roman" w:cs="Times New Roman"/>
          <w:b w:val="0"/>
        </w:rPr>
        <w:t xml:space="preserve">וְהַיְינוּ דְּגוּף הַמַּעֲשֶׂה מְסוּדֶּרֶת וְעוֹמֶדֶת כָּךְ, </w:t>
      </w:r>
      <w:r>
        <w:rPr>
          <w:rFonts w:ascii="Times New Roman" w:hAnsi="Times New Roman" w:eastAsia="Times New Roman" w:cs="Times New Roman"/>
          <w:b/>
        </w:rPr>
        <w:t xml:space="preserve">and that is because the physical deed itself was already arranged and fixed thus, </w:t>
      </w:r>
      <w:r>
        <w:rPr>
          <w:rFonts w:ascii="Times New Roman" w:hAnsi="Times New Roman" w:eastAsia="Times New Roman" w:cs="Times New Roman"/>
          <w:b w:val="0"/>
        </w:rPr>
        <w:t xml:space="preserve">וּכְמוֹ שֶׁאָמְרוּ זִכְרוֹנָם לִבְרָכָה (שַׁבָּת לב.): </w:t>
      </w:r>
      <w:r>
        <w:rPr>
          <w:rFonts w:ascii="Times New Roman" w:hAnsi="Times New Roman" w:eastAsia="Times New Roman" w:cs="Times New Roman"/>
          <w:b/>
        </w:rPr>
        <w:t xml:space="preserve">and as our Sages of blessed memory noted (Shabbat 32a): "</w:t>
      </w:r>
      <w:r>
        <w:rPr>
          <w:rFonts w:ascii="Times New Roman" w:hAnsi="Times New Roman" w:eastAsia="Times New Roman" w:cs="Times New Roman"/>
          <w:b w:val="0"/>
        </w:rPr>
        <w:t xml:space="preserve">כִּי יִפֹּל הַנֹּפֵל" (דְּבָרִים כב, ח) – “</w:t>
      </w:r>
      <w:r>
        <w:rPr>
          <w:rFonts w:ascii="Times New Roman" w:hAnsi="Times New Roman" w:eastAsia="Times New Roman" w:cs="Times New Roman"/>
          <w:b/>
        </w:rPr>
        <w:t xml:space="preserve">if any man fall from thence” (Deuteronomy 22:8)— </w:t>
      </w:r>
      <w:r>
        <w:rPr>
          <w:rFonts w:ascii="Times New Roman" w:hAnsi="Times New Roman" w:eastAsia="Times New Roman" w:cs="Times New Roman"/>
          <w:b w:val="0"/>
        </w:rPr>
        <w:t xml:space="preserve">רָאוּי הָיָה זֶה לִיפּוֹל מִשֵּׁשֶׁת יְמֵי בְרֵאשִׁית, </w:t>
      </w:r>
      <w:r>
        <w:rPr>
          <w:rFonts w:ascii="Times New Roman" w:hAnsi="Times New Roman" w:eastAsia="Times New Roman" w:cs="Times New Roman"/>
          <w:b/>
        </w:rPr>
        <w:t xml:space="preserve">this one was destined to fall since the six days of Creation, </w:t>
      </w:r>
      <w:r>
        <w:rPr>
          <w:rFonts w:ascii="Times New Roman" w:hAnsi="Times New Roman" w:eastAsia="Times New Roman" w:cs="Times New Roman"/>
          <w:b w:val="0"/>
        </w:rPr>
        <w:t xml:space="preserve">אֶלָּא שֶׁמְּגַלְגְּלִין חוֹבָה עַל יְדֵי חַיָּיב; </w:t>
      </w:r>
      <w:r>
        <w:rPr>
          <w:rFonts w:ascii="Times New Roman" w:hAnsi="Times New Roman" w:eastAsia="Times New Roman" w:cs="Times New Roman"/>
          <w:b/>
        </w:rPr>
        <w:t xml:space="preserve">save that guilt is channeled through the guilty;</w:t>
      </w:r>
    </w:p>
    <w:p w:rsidR="00000000" w:rsidDel="00000000" w:rsidP="00000000" w:rsidRDefault="00000000" w:rsidRPr="00000000" w14:paraId="00000235">
      <w:pPr>
        <w:spacing w:after="240" w:before="240" w:lineRule="auto"/>
        <w:rPr/>
      </w:pPr>
      <w:r>
        <w:rPr>
          <w:rFonts w:ascii="Times New Roman" w:hAnsi="Times New Roman" w:eastAsia="Times New Roman" w:cs="Times New Roman"/>
          <w:b w:val="0"/>
        </w:rPr>
        <w:t xml:space="preserve">וְכֵן אָמְרוּ (סַנְהֶדְרִין קז.): </w:t>
      </w:r>
      <w:r>
        <w:rPr>
          <w:rFonts w:ascii="Times New Roman" w:hAnsi="Times New Roman" w:eastAsia="Times New Roman" w:cs="Times New Roman"/>
          <w:b/>
        </w:rPr>
        <w:t xml:space="preserve">and so they said (Sanhedrin 107a): </w:t>
      </w:r>
      <w:r>
        <w:rPr>
          <w:rFonts w:ascii="Times New Roman" w:hAnsi="Times New Roman" w:eastAsia="Times New Roman" w:cs="Times New Roman"/>
          <w:b w:val="0"/>
        </w:rPr>
        <w:t xml:space="preserve">רְאוּיָה הָיְתָה בַּת שֶׁבַע לְדָוִד מִשֵּׁשֶׁת יְמֵי בְרֵאשִׁית; </w:t>
      </w:r>
      <w:r>
        <w:rPr>
          <w:rFonts w:ascii="Times New Roman" w:hAnsi="Times New Roman" w:eastAsia="Times New Roman" w:cs="Times New Roman"/>
          <w:b/>
        </w:rPr>
        <w:t xml:space="preserve">Bathsheba was destined for David since the six days of Creation; </w:t>
      </w:r>
      <w:r>
        <w:rPr>
          <w:rFonts w:ascii="Times New Roman" w:hAnsi="Times New Roman" w:eastAsia="Times New Roman" w:cs="Times New Roman"/>
          <w:b w:val="0"/>
        </w:rPr>
        <w:t xml:space="preserve">וְהַיְינוּ לְפִי שֶׁדָּוִד הַמֶּלֶךְ עָלָיו הַשָּׁלוֹם עָשָׂה תְּשׁוּבָה נִתְפַּרְסֵם כֵּן; </w:t>
      </w:r>
      <w:r>
        <w:rPr>
          <w:rFonts w:ascii="Times New Roman" w:hAnsi="Times New Roman" w:eastAsia="Times New Roman" w:cs="Times New Roman"/>
          <w:b/>
        </w:rPr>
        <w:t xml:space="preserve">and that is because King David, peace be upon him, repented, this was publicized thus;</w:t>
      </w:r>
    </w:p>
    <w:p w:rsidR="00000000" w:rsidDel="00000000" w:rsidP="00000000" w:rsidRDefault="00000000" w:rsidRPr="00000000" w14:paraId="00000236">
      <w:pPr>
        <w:spacing w:after="240" w:before="240" w:lineRule="auto"/>
        <w:rPr/>
      </w:pPr>
      <w:r>
        <w:rPr>
          <w:rFonts w:ascii="Times New Roman" w:hAnsi="Times New Roman" w:eastAsia="Times New Roman" w:cs="Times New Roman"/>
          <w:b w:val="0"/>
        </w:rPr>
        <w:t xml:space="preserve">וּבֶאֱמֶת כֵּן יִתְבָּרֵר לֶעָתִיד עַל כָּל חֲטָאֵי יִשְׂרָאֵל, </w:t>
      </w:r>
      <w:r>
        <w:rPr>
          <w:rFonts w:ascii="Times New Roman" w:hAnsi="Times New Roman" w:eastAsia="Times New Roman" w:cs="Times New Roman"/>
          <w:b/>
        </w:rPr>
        <w:t xml:space="preserve">and in truth so will it be clarified in the future regarding all the sins of Israel, </w:t>
      </w:r>
      <w:r>
        <w:rPr>
          <w:rFonts w:ascii="Times New Roman" w:hAnsi="Times New Roman" w:eastAsia="Times New Roman" w:cs="Times New Roman"/>
          <w:b w:val="0"/>
        </w:rPr>
        <w:t xml:space="preserve">כְּשֶׁיְּצוֹרְפוּ וְיִתְלַבְּנוּ, </w:t>
      </w:r>
      <w:r>
        <w:rPr>
          <w:rFonts w:ascii="Times New Roman" w:hAnsi="Times New Roman" w:eastAsia="Times New Roman" w:cs="Times New Roman"/>
          <w:b/>
        </w:rPr>
        <w:t xml:space="preserve">when they are refined and bleached, </w:t>
      </w:r>
      <w:r>
        <w:rPr>
          <w:rFonts w:ascii="Times New Roman" w:hAnsi="Times New Roman" w:eastAsia="Times New Roman" w:cs="Times New Roman"/>
          <w:b w:val="0"/>
        </w:rPr>
        <w:t xml:space="preserve">כְּמוֹ שֶׁאָמְרוּ זִכְרוֹנָם לִבְרָכָה בְּשַׁבָּת (פט:): </w:t>
      </w:r>
      <w:r>
        <w:rPr>
          <w:rFonts w:ascii="Times New Roman" w:hAnsi="Times New Roman" w:eastAsia="Times New Roman" w:cs="Times New Roman"/>
          <w:b/>
        </w:rPr>
        <w:t xml:space="preserve">as our Sages of blessed memory said in Shabbat (89b): "</w:t>
      </w:r>
      <w:r>
        <w:rPr>
          <w:rFonts w:ascii="Times New Roman" w:hAnsi="Times New Roman" w:eastAsia="Times New Roman" w:cs="Times New Roman"/>
          <w:b w:val="0"/>
        </w:rPr>
        <w:t xml:space="preserve">אִם יִהְיוּ חֲטָאֵיכֶם כַּשָּׁנִים" (יְשַׁעְיָה א, יח) – “</w:t>
      </w:r>
      <w:r>
        <w:rPr>
          <w:rFonts w:ascii="Times New Roman" w:hAnsi="Times New Roman" w:eastAsia="Times New Roman" w:cs="Times New Roman"/>
          <w:b/>
        </w:rPr>
        <w:t xml:space="preserve">Though your sins be as scarlet” (Isaiah 1:18)— </w:t>
      </w:r>
      <w:r>
        <w:rPr>
          <w:rFonts w:ascii="Times New Roman" w:hAnsi="Times New Roman" w:eastAsia="Times New Roman" w:cs="Times New Roman"/>
          <w:b w:val="0"/>
        </w:rPr>
        <w:t xml:space="preserve">שֶׁסְּדוּרוֹת וּבָאוֹת מִשֵּׁשֶׁת יְמֵי בְרֵאשִׁית, "כַּשֶּׁלֶג יַלְבִּינוּ"; </w:t>
      </w:r>
      <w:r>
        <w:rPr>
          <w:rFonts w:ascii="Times New Roman" w:hAnsi="Times New Roman" w:eastAsia="Times New Roman" w:cs="Times New Roman"/>
          <w:b/>
        </w:rPr>
        <w:t xml:space="preserve">which are arranged and proceeding since the six days of Creation, “they shall be as white as snow”;</w:t>
      </w:r>
    </w:p>
    <w:p w:rsidR="00000000" w:rsidDel="00000000" w:rsidP="00000000" w:rsidRDefault="00000000" w:rsidRPr="00000000" w14:paraId="00000237">
      <w:pPr>
        <w:spacing w:after="240" w:before="240" w:lineRule="auto"/>
        <w:rPr/>
      </w:pPr>
      <w:r>
        <w:rPr>
          <w:rFonts w:ascii="Times New Roman" w:hAnsi="Times New Roman" w:eastAsia="Times New Roman" w:cs="Times New Roman"/>
          <w:b w:val="0"/>
        </w:rPr>
        <w:t xml:space="preserve">וְהַיְינוּ דְּמֵאַחַר שֶׁאֲמִיתַּת רְצוֹן הַשֵּׁם יִתְבָּרַךְ כָּךְ, </w:t>
      </w:r>
      <w:r>
        <w:rPr>
          <w:rFonts w:ascii="Times New Roman" w:hAnsi="Times New Roman" w:eastAsia="Times New Roman" w:cs="Times New Roman"/>
          <w:b/>
        </w:rPr>
        <w:t xml:space="preserve">meaning that since the ultimate inner will of Hashem was aligned thus, </w:t>
      </w:r>
      <w:r>
        <w:rPr>
          <w:rFonts w:ascii="Times New Roman" w:hAnsi="Times New Roman" w:eastAsia="Times New Roman" w:cs="Times New Roman"/>
          <w:b w:val="0"/>
        </w:rPr>
        <w:t xml:space="preserve">הָוֵי כְּמוֹ "עֲבֵירָה לִשְׁמָהּ" בְּנָזִיר (כג:); </w:t>
      </w:r>
      <w:r>
        <w:rPr>
          <w:rFonts w:ascii="Times New Roman" w:hAnsi="Times New Roman" w:eastAsia="Times New Roman" w:cs="Times New Roman"/>
          <w:b/>
        </w:rPr>
        <w:t xml:space="preserve">it functions like a 'transgression for Heaven's sake' in Nazir (23b); </w:t>
      </w:r>
      <w:r>
        <w:rPr>
          <w:rFonts w:ascii="Times New Roman" w:hAnsi="Times New Roman" w:eastAsia="Times New Roman" w:cs="Times New Roman"/>
          <w:b w:val="0"/>
        </w:rPr>
        <w:t xml:space="preserve">וּכְמַה שֶּׁכָּתוּב: "עֵת לַעֲשׂוֹת לַה' הֵפֵרוּ תוֹרָתֶךָ" (תְּהִלִּים קיט, קכו); </w:t>
      </w:r>
      <w:r>
        <w:rPr>
          <w:rFonts w:ascii="Times New Roman" w:hAnsi="Times New Roman" w:eastAsia="Times New Roman" w:cs="Times New Roman"/>
          <w:b/>
        </w:rPr>
        <w:t xml:space="preserve">and as it is written: “It is time to act for Hashem; they have broken Your law” (Psalms 119:126);</w:t>
      </w:r>
    </w:p>
    <w:p w:rsidR="00000000" w:rsidDel="00000000" w:rsidP="00000000" w:rsidRDefault="00000000" w:rsidRPr="00000000" w14:paraId="00000238">
      <w:pPr>
        <w:spacing w:after="240" w:before="240" w:lineRule="auto"/>
        <w:rPr/>
      </w:pPr>
      <w:r>
        <w:rPr>
          <w:rFonts w:ascii="Times New Roman" w:hAnsi="Times New Roman" w:eastAsia="Times New Roman" w:cs="Times New Roman"/>
          <w:b w:val="0"/>
        </w:rPr>
        <w:t xml:space="preserve">וְאַף עַל גַּב דְּהוּא נִתְכַּוֵּין לְתַאֲוַת עַצְמוֹ, </w:t>
      </w:r>
      <w:r>
        <w:rPr>
          <w:rFonts w:ascii="Times New Roman" w:hAnsi="Times New Roman" w:eastAsia="Times New Roman" w:cs="Times New Roman"/>
          <w:b/>
        </w:rPr>
        <w:t xml:space="preserve">and even though the individual intended his own bodily desire, </w:t>
      </w:r>
      <w:r>
        <w:rPr>
          <w:rFonts w:ascii="Times New Roman" w:hAnsi="Times New Roman" w:eastAsia="Times New Roman" w:cs="Times New Roman"/>
          <w:b w:val="0"/>
        </w:rPr>
        <w:t xml:space="preserve">הָוֵי כִּ"כְּפָאוּהוּ וְאָכַל מַצָּה – יָצָא" (רֹאשׁ הַשָּׁנָה כח.); </w:t>
      </w:r>
      <w:r>
        <w:rPr>
          <w:rFonts w:ascii="Times New Roman" w:hAnsi="Times New Roman" w:eastAsia="Times New Roman" w:cs="Times New Roman"/>
          <w:b/>
        </w:rPr>
        <w:t xml:space="preserve">it functions like 'if they coerced him and he ate matzah—he has fulfilled his obligation' (Rosh Hashanah 28a);</w:t>
      </w:r>
    </w:p>
    <w:p w:rsidR="00000000" w:rsidDel="00000000" w:rsidP="00000000" w:rsidRDefault="00000000" w:rsidRPr="00000000" w14:paraId="00000239">
      <w:pPr>
        <w:spacing w:after="240" w:before="240" w:lineRule="auto"/>
        <w:rPr/>
      </w:pPr>
      <w:r>
        <w:rPr>
          <w:rFonts w:ascii="Times New Roman" w:hAnsi="Times New Roman" w:eastAsia="Times New Roman" w:cs="Times New Roman"/>
          <w:b w:val="0"/>
        </w:rPr>
        <w:t xml:space="preserve">וְאָמְרוּ בְּפֶרֶק קַמָּא דִּפְסָחִים (ח.): </w:t>
      </w:r>
      <w:r>
        <w:rPr>
          <w:rFonts w:ascii="Times New Roman" w:hAnsi="Times New Roman" w:eastAsia="Times New Roman" w:cs="Times New Roman"/>
          <w:b/>
        </w:rPr>
        <w:t xml:space="preserve">and they said in the first chapter of Pesachim (8a): </w:t>
      </w:r>
      <w:r>
        <w:rPr>
          <w:rFonts w:ascii="Times New Roman" w:hAnsi="Times New Roman" w:eastAsia="Times New Roman" w:cs="Times New Roman"/>
          <w:b w:val="0"/>
        </w:rPr>
        <w:t xml:space="preserve">דִּבְיִשְׂרָאֵל גַּם כְּשֶׁמִּתְכַּוֵּין גַּם לַהֲנָאַת עַצְמוֹ </w:t>
      </w:r>
      <w:r>
        <w:rPr>
          <w:rFonts w:ascii="Times New Roman" w:hAnsi="Times New Roman" w:eastAsia="Times New Roman" w:cs="Times New Roman"/>
          <w:b/>
        </w:rPr>
        <w:t xml:space="preserve">that within an Israelite, even when he intends his own personal benefit, </w:t>
      </w:r>
      <w:r>
        <w:rPr>
          <w:rFonts w:ascii="Times New Roman" w:hAnsi="Times New Roman" w:eastAsia="Times New Roman" w:cs="Times New Roman"/>
          <w:b w:val="0"/>
        </w:rPr>
        <w:t xml:space="preserve">וּבוֹדֵק חָמֵץ לְבַקֵּשׁ מַחַט – מִקְרֵי "צַדִּיק גָּמוּר". </w:t>
      </w:r>
      <w:r>
        <w:rPr>
          <w:rFonts w:ascii="Times New Roman" w:hAnsi="Times New Roman" w:eastAsia="Times New Roman" w:cs="Times New Roman"/>
          <w:b/>
        </w:rPr>
        <w:t xml:space="preserve">and searches for chametz to find a needle—he is still called 'completely righteous'.</w:t>
      </w:r>
    </w:p>
    <w:p w:rsidR="00000000" w:rsidDel="00000000" w:rsidP="00000000" w:rsidRDefault="00000000" w:rsidRPr="00000000" w14:paraId="0000023A">
      <w:pPr>
        <w:spacing w:after="240" w:before="240" w:lineRule="auto"/>
        <w:rPr/>
      </w:pPr>
      <w:r>
        <w:rPr>
          <w:rFonts w:ascii="Times New Roman" w:hAnsi="Times New Roman" w:eastAsia="Times New Roman" w:cs="Times New Roman"/>
          <w:b w:val="0"/>
        </w:rPr>
        <w:t xml:space="preserve">וּלְכָךְ הַקּוֹ"ף, דְּהַיְינוּ הַמִּלּוּי, זֶה נִקְרָא "קָדוֹשׁ", </w:t>
      </w:r>
      <w:r>
        <w:rPr>
          <w:rFonts w:ascii="Times New Roman" w:hAnsi="Times New Roman" w:eastAsia="Times New Roman" w:cs="Times New Roman"/>
          <w:b/>
        </w:rPr>
        <w:t xml:space="preserve">And therefore the Kuf, which is the actualization, is called 'holy', </w:t>
      </w:r>
      <w:r>
        <w:rPr>
          <w:rFonts w:ascii="Times New Roman" w:hAnsi="Times New Roman" w:eastAsia="Times New Roman" w:cs="Times New Roman"/>
          <w:b w:val="0"/>
        </w:rPr>
        <w:t xml:space="preserve">כְּמוֹ שֶׁאָמְרוּ זִכְרוֹנָם לִבְרָכָה (חֻלִּין ז:): </w:t>
      </w:r>
      <w:r>
        <w:rPr>
          <w:rFonts w:ascii="Times New Roman" w:hAnsi="Times New Roman" w:eastAsia="Times New Roman" w:cs="Times New Roman"/>
          <w:b/>
        </w:rPr>
        <w:t xml:space="preserve">as our Sages of blessed memory noted (Chullin 7b): </w:t>
      </w:r>
      <w:r>
        <w:rPr>
          <w:rFonts w:ascii="Times New Roman" w:hAnsi="Times New Roman" w:eastAsia="Times New Roman" w:cs="Times New Roman"/>
          <w:b w:val="0"/>
        </w:rPr>
        <w:t xml:space="preserve">יִשְׂרָאֵל קְדוֹשִׁים הֵם, אֲפִילּוּ הַבַּעֲלֵי עֲבֵירוֹת </w:t>
      </w:r>
      <w:r>
        <w:rPr>
          <w:rFonts w:ascii="Times New Roman" w:hAnsi="Times New Roman" w:eastAsia="Times New Roman" w:cs="Times New Roman"/>
          <w:b/>
        </w:rPr>
        <w:t xml:space="preserve">Israel are holy, even the transgressors among them [</w:t>
      </w:r>
      <w:r>
        <w:rPr>
          <w:rFonts w:ascii="Times New Roman" w:hAnsi="Times New Roman" w:eastAsia="Times New Roman" w:cs="Times New Roman"/>
          <w:b w:val="0"/>
        </w:rPr>
        <w:t xml:space="preserve">דִּבְאֻמּוֹת הָעוֹלָם כִּהַאי גַּוְונָא לָא מַהֲנֵי כִּדְאִיתָא בְּרֵישׁ רֹאשׁ הַשָּׁנָה (ד.)], </w:t>
      </w:r>
      <w:r>
        <w:rPr>
          <w:rFonts w:ascii="Times New Roman" w:hAnsi="Times New Roman" w:eastAsia="Times New Roman" w:cs="Times New Roman"/>
          <w:b/>
        </w:rPr>
        <w:t xml:space="preserve">for among the gentile nations such intent does not avail, as brought in Rosh Hashanah 4a, </w:t>
      </w:r>
      <w:r>
        <w:rPr>
          <w:rFonts w:ascii="Times New Roman" w:hAnsi="Times New Roman" w:eastAsia="Times New Roman" w:cs="Times New Roman"/>
          <w:b w:val="0"/>
        </w:rPr>
        <w:t xml:space="preserve">שֶׁמִּלּוּי הָרָצוֹן שֶׁלָּהֶם אֲפִילּוּ לְדַעַת עַצְמָם מִקְרֵי קְדוּשָׁה; </w:t>
      </w:r>
      <w:r>
        <w:rPr>
          <w:rFonts w:ascii="Times New Roman" w:hAnsi="Times New Roman" w:eastAsia="Times New Roman" w:cs="Times New Roman"/>
          <w:b/>
        </w:rPr>
        <w:t xml:space="preserve">for the fulfillment of their deed even for their own sake is credited as holiness;</w:t>
      </w:r>
    </w:p>
    <w:p w:rsidR="00000000" w:rsidDel="00000000" w:rsidP="00000000" w:rsidRDefault="00000000" w:rsidRPr="00000000" w14:paraId="0000023B">
      <w:pPr>
        <w:spacing w:after="240" w:before="240" w:lineRule="auto"/>
        <w:rPr/>
      </w:pPr>
      <w:r>
        <w:rPr>
          <w:rFonts w:ascii="Times New Roman" w:hAnsi="Times New Roman" w:eastAsia="Times New Roman" w:cs="Times New Roman"/>
          <w:b w:val="0"/>
        </w:rPr>
        <w:t xml:space="preserve">וּכְמַה שֶּׁכָּתוּב בַּעֲבוֹדָה זָרָה שֶׁל יִשְׂרָאֵל דְּאֵין לָהּ בִּיטּוּל </w:t>
      </w:r>
      <w:r>
        <w:rPr>
          <w:rFonts w:ascii="Times New Roman" w:hAnsi="Times New Roman" w:eastAsia="Times New Roman" w:cs="Times New Roman"/>
          <w:b/>
        </w:rPr>
        <w:t xml:space="preserve">and as written regarding an idol made by an Israelite that it can never be nullified, </w:t>
      </w:r>
      <w:r>
        <w:rPr>
          <w:rFonts w:ascii="Times New Roman" w:hAnsi="Times New Roman" w:eastAsia="Times New Roman" w:cs="Times New Roman"/>
          <w:b w:val="0"/>
        </w:rPr>
        <w:t xml:space="preserve">יָלְפִינַן מִקְּדוּשַׁת מִזְבֵּחַ, </w:t>
      </w:r>
      <w:r>
        <w:rPr>
          <w:rFonts w:ascii="Times New Roman" w:hAnsi="Times New Roman" w:eastAsia="Times New Roman" w:cs="Times New Roman"/>
          <w:b/>
        </w:rPr>
        <w:t xml:space="preserve">which we derive from the immutable holiness of an altar, </w:t>
      </w:r>
      <w:r>
        <w:rPr>
          <w:rFonts w:ascii="Times New Roman" w:hAnsi="Times New Roman" w:eastAsia="Times New Roman" w:cs="Times New Roman"/>
          <w:b w:val="0"/>
        </w:rPr>
        <w:t xml:space="preserve">עַיֵּין שָׁם בַּעֲבוֹדָה זָרָה (נב:); </w:t>
      </w:r>
      <w:r>
        <w:rPr>
          <w:rFonts w:ascii="Times New Roman" w:hAnsi="Times New Roman" w:eastAsia="Times New Roman" w:cs="Times New Roman"/>
          <w:b/>
        </w:rPr>
        <w:t xml:space="preserve">see there in Avodah Zarah (52b);</w:t>
      </w:r>
    </w:p>
    <w:p w:rsidR="00000000" w:rsidDel="00000000" w:rsidP="00000000" w:rsidRDefault="00000000" w:rsidRPr="00000000" w14:paraId="0000023C">
      <w:pPr>
        <w:spacing w:after="240" w:before="240" w:lineRule="auto"/>
        <w:rPr/>
      </w:pPr>
      <w:r>
        <w:rPr>
          <w:rFonts w:ascii="Times New Roman" w:hAnsi="Times New Roman" w:eastAsia="Times New Roman" w:cs="Times New Roman"/>
          <w:b w:val="0"/>
        </w:rPr>
        <w:t xml:space="preserve">וְהַיְינוּ דַּעֲבוֹדָה זָרָה שֶׁעָשָׂה יִשְׂרָאֵל </w:t>
      </w:r>
      <w:r>
        <w:rPr>
          <w:rFonts w:ascii="Times New Roman" w:hAnsi="Times New Roman" w:eastAsia="Times New Roman" w:cs="Times New Roman"/>
          <w:b/>
        </w:rPr>
        <w:t xml:space="preserve">and that is because the idolatry committed by an Israelite </w:t>
      </w:r>
      <w:r>
        <w:rPr>
          <w:rFonts w:ascii="Times New Roman" w:hAnsi="Times New Roman" w:eastAsia="Times New Roman" w:cs="Times New Roman"/>
          <w:b w:val="0"/>
        </w:rPr>
        <w:t xml:space="preserve">וַדַּאי אֵינוֹ בֶּאֱמֶת אֶלָּא לַעֲבוֹדָה לַה', </w:t>
      </w:r>
      <w:r>
        <w:rPr>
          <w:rFonts w:ascii="Times New Roman" w:hAnsi="Times New Roman" w:eastAsia="Times New Roman" w:cs="Times New Roman"/>
          <w:b/>
        </w:rPr>
        <w:t xml:space="preserve">is certainly in its deepest root intended solely as service unto Hashem, </w:t>
      </w:r>
      <w:r>
        <w:rPr>
          <w:rFonts w:ascii="Times New Roman" w:hAnsi="Times New Roman" w:eastAsia="Times New Roman" w:cs="Times New Roman"/>
          <w:b w:val="0"/>
        </w:rPr>
        <w:t xml:space="preserve">אֶלָּא שֶׁבָּעוֹלָם הַזֶּה אֵין נִגְלֶה עֲדַיִן זֶה הַהַכָּרָה הַבְּרוּרָה </w:t>
      </w:r>
      <w:r>
        <w:rPr>
          <w:rFonts w:ascii="Times New Roman" w:hAnsi="Times New Roman" w:eastAsia="Times New Roman" w:cs="Times New Roman"/>
          <w:b/>
        </w:rPr>
        <w:t xml:space="preserve">save that in this world this clear perception is not yet unveiled, </w:t>
      </w:r>
      <w:r>
        <w:rPr>
          <w:rFonts w:ascii="Times New Roman" w:hAnsi="Times New Roman" w:eastAsia="Times New Roman" w:cs="Times New Roman"/>
          <w:b w:val="0"/>
        </w:rPr>
        <w:t xml:space="preserve">דְּכָל מַעֲשֵׂי יִשְׂרָאֵל הַכֹּל פְּעֻלַּת ה' מַמָּשׁ שֶׁהֵם חֵלֶק אֱלוֹהַּ. </w:t>
      </w:r>
      <w:r>
        <w:rPr>
          <w:rFonts w:ascii="Times New Roman" w:hAnsi="Times New Roman" w:eastAsia="Times New Roman" w:cs="Times New Roman"/>
          <w:b/>
        </w:rPr>
        <w:t xml:space="preserve">that all deeds of Israel are literally the direct working of Hashem, they being an actual portion of God.</w:t>
      </w:r>
    </w:p>
    <w:p w:rsidR="00000000" w:rsidDel="00000000" w:rsidP="00000000" w:rsidRDefault="00000000" w:rsidRPr="00000000" w14:paraId="0000023D">
      <w:pPr>
        <w:spacing w:after="240" w:before="240" w:lineRule="auto"/>
        <w:rPr/>
      </w:pPr>
      <w:r>
        <w:rPr>
          <w:rFonts w:ascii="Times New Roman" w:hAnsi="Times New Roman" w:eastAsia="Times New Roman" w:cs="Times New Roman"/>
          <w:b w:val="0"/>
        </w:rPr>
        <w:t xml:space="preserve">וּמִכָּל מָקוֹם, גַּם עַל הַמַּחֲשָׁבָה לְבַד אֵין נֶעֱנָשׁ, </w:t>
      </w:r>
      <w:r>
        <w:rPr>
          <w:rFonts w:ascii="Times New Roman" w:hAnsi="Times New Roman" w:eastAsia="Times New Roman" w:cs="Times New Roman"/>
          <w:b/>
        </w:rPr>
        <w:t xml:space="preserve">And nevertheless, upon thought alone one is not punished, </w:t>
      </w:r>
      <w:r>
        <w:rPr>
          <w:rFonts w:ascii="Times New Roman" w:hAnsi="Times New Roman" w:eastAsia="Times New Roman" w:cs="Times New Roman"/>
          <w:b w:val="0"/>
        </w:rPr>
        <w:t xml:space="preserve">כְּמוֹ שֶׁאָמְרוּ זִכְרוֹנָם לִבְרָכָה (קִדּוּשִׁין מ.): </w:t>
      </w:r>
      <w:r>
        <w:rPr>
          <w:rFonts w:ascii="Times New Roman" w:hAnsi="Times New Roman" w:eastAsia="Times New Roman" w:cs="Times New Roman"/>
          <w:b/>
        </w:rPr>
        <w:t xml:space="preserve">as our Sages of blessed memory taught (Kiddushin 40a): </w:t>
      </w:r>
      <w:r>
        <w:rPr>
          <w:rFonts w:ascii="Times New Roman" w:hAnsi="Times New Roman" w:eastAsia="Times New Roman" w:cs="Times New Roman"/>
          <w:b w:val="0"/>
        </w:rPr>
        <w:t xml:space="preserve">מַחֲשָׁבָה רָעָה אֵין הַקָּדוֹשׁ בָּרוּךְ הוּא מְצָרְפָהּ לְמַעֲשֶׂה </w:t>
      </w:r>
      <w:r>
        <w:rPr>
          <w:rFonts w:ascii="Times New Roman" w:hAnsi="Times New Roman" w:eastAsia="Times New Roman" w:cs="Times New Roman"/>
          <w:b/>
        </w:rPr>
        <w:t xml:space="preserve">an evil thought the Holy One does not join to a deed [</w:t>
      </w:r>
      <w:r>
        <w:rPr>
          <w:rFonts w:ascii="Times New Roman" w:hAnsi="Times New Roman" w:eastAsia="Times New Roman" w:cs="Times New Roman"/>
          <w:b w:val="0"/>
        </w:rPr>
        <w:t xml:space="preserve">וְהַיְינוּ רַק בְּיִשְׂרָאֵל כְּמַה שֶּׁכָּתוּב בַּיְרוּשַׁלְמִי פֶּרֶק קַמָּא דִּפֵּאָה (הֲלָכָה א)]; </w:t>
      </w:r>
      <w:r>
        <w:rPr>
          <w:rFonts w:ascii="Times New Roman" w:hAnsi="Times New Roman" w:eastAsia="Times New Roman" w:cs="Times New Roman"/>
          <w:b/>
        </w:rPr>
        <w:t xml:space="preserve">and that applies strictly to an Israelite, as written in Yerushalmi Peah 1:1;</w:t>
      </w:r>
    </w:p>
    <w:p w:rsidR="00000000" w:rsidDel="00000000" w:rsidP="00000000" w:rsidRDefault="00000000" w:rsidRPr="00000000" w14:paraId="0000023E">
      <w:pPr>
        <w:spacing w:after="240" w:before="240" w:lineRule="auto"/>
        <w:rPr/>
      </w:pPr>
      <w:r>
        <w:rPr>
          <w:rFonts w:ascii="Times New Roman" w:hAnsi="Times New Roman" w:eastAsia="Times New Roman" w:cs="Times New Roman"/>
          <w:b w:val="0"/>
        </w:rPr>
        <w:t xml:space="preserve">וְהַיְינוּ דַּאֲמִיתַּת עֹמֶק רֵאשִׁית דְּמַחֲשֶׁבֶת אִישׁ הַיִּשְׂרְאֵלִי </w:t>
      </w:r>
      <w:r>
        <w:rPr>
          <w:rFonts w:ascii="Times New Roman" w:hAnsi="Times New Roman" w:eastAsia="Times New Roman" w:cs="Times New Roman"/>
          <w:b/>
        </w:rPr>
        <w:t xml:space="preserve">and that is because the true primal depth of the thought of an Israelite </w:t>
      </w:r>
      <w:r>
        <w:rPr>
          <w:rFonts w:ascii="Times New Roman" w:hAnsi="Times New Roman" w:eastAsia="Times New Roman" w:cs="Times New Roman"/>
          <w:b w:val="0"/>
        </w:rPr>
        <w:t xml:space="preserve">הוּא רַק לַעֲשׂוֹת כִּרְצוֹן הַשֵּׁם יִתְבָּרַךְ, </w:t>
      </w:r>
      <w:r>
        <w:rPr>
          <w:rFonts w:ascii="Times New Roman" w:hAnsi="Times New Roman" w:eastAsia="Times New Roman" w:cs="Times New Roman"/>
          <w:b/>
        </w:rPr>
        <w:t xml:space="preserve">is solely to act according to the will of Hashem, blessed be He, </w:t>
      </w:r>
      <w:r>
        <w:rPr>
          <w:rFonts w:ascii="Times New Roman" w:hAnsi="Times New Roman" w:eastAsia="Times New Roman" w:cs="Times New Roman"/>
          <w:b w:val="0"/>
        </w:rPr>
        <w:t xml:space="preserve">וּכְמַה שֶּׁכָּתַב הָרַמְבַּ״ם (בְּפֶרֶק ב מֵהִלְכוֹת גֵּרוּשִׁין, הֲלָכָה כ) </w:t>
      </w:r>
      <w:r>
        <w:rPr>
          <w:rFonts w:ascii="Times New Roman" w:hAnsi="Times New Roman" w:eastAsia="Times New Roman" w:cs="Times New Roman"/>
          <w:b/>
        </w:rPr>
        <w:t xml:space="preserve">and as Maimonides wrote (Hilchot Geirushin 2:20) </w:t>
      </w:r>
      <w:r>
        <w:rPr>
          <w:rFonts w:ascii="Times New Roman" w:hAnsi="Times New Roman" w:eastAsia="Times New Roman" w:cs="Times New Roman"/>
          <w:b w:val="0"/>
        </w:rPr>
        <w:t xml:space="preserve">בְּטַעַם: כּוֹפִין אוֹתוֹ עַד שֶׁיֹּאמַר "רוֹצֶה אָנִי"; </w:t>
      </w:r>
      <w:r>
        <w:rPr>
          <w:rFonts w:ascii="Times New Roman" w:hAnsi="Times New Roman" w:eastAsia="Times New Roman" w:cs="Times New Roman"/>
          <w:b/>
        </w:rPr>
        <w:t xml:space="preserve">on the rationale of: they compel him until he says “I am willing”;</w:t>
      </w:r>
    </w:p>
    <w:p w:rsidR="00000000" w:rsidDel="00000000" w:rsidP="00000000" w:rsidRDefault="00000000" w:rsidRPr="00000000" w14:paraId="0000023F">
      <w:pPr>
        <w:spacing w:after="240" w:before="240" w:lineRule="auto"/>
        <w:rPr/>
      </w:pPr>
      <w:r>
        <w:rPr>
          <w:rFonts w:ascii="Times New Roman" w:hAnsi="Times New Roman" w:eastAsia="Times New Roman" w:cs="Times New Roman"/>
          <w:b w:val="0"/>
        </w:rPr>
        <w:t xml:space="preserve">וְהַמַּחֲשָׁבָה רָעָה נוֹלְדָה מִן הַיֵּצֶר </w:t>
      </w:r>
      <w:r>
        <w:rPr>
          <w:rFonts w:ascii="Times New Roman" w:hAnsi="Times New Roman" w:eastAsia="Times New Roman" w:cs="Times New Roman"/>
          <w:b/>
        </w:rPr>
        <w:t xml:space="preserve">and the evil thought is born from the external inclination </w:t>
      </w:r>
      <w:r>
        <w:rPr>
          <w:rFonts w:ascii="Times New Roman" w:hAnsi="Times New Roman" w:eastAsia="Times New Roman" w:cs="Times New Roman"/>
          <w:b w:val="0"/>
        </w:rPr>
        <w:t xml:space="preserve">שֶׁיּוֹשֵׁב עַל ב' מִפְתְּחֵי הַלֵּב (בְּרָכוֹת סא.), </w:t>
      </w:r>
      <w:r>
        <w:rPr>
          <w:rFonts w:ascii="Times New Roman" w:hAnsi="Times New Roman" w:eastAsia="Times New Roman" w:cs="Times New Roman"/>
          <w:b/>
        </w:rPr>
        <w:t xml:space="preserve">which sits upon the two portals of the heart (Berakhot 61a), </w:t>
      </w:r>
      <w:r>
        <w:rPr>
          <w:rFonts w:ascii="Times New Roman" w:hAnsi="Times New Roman" w:eastAsia="Times New Roman" w:cs="Times New Roman"/>
          <w:b w:val="0"/>
        </w:rPr>
        <w:t xml:space="preserve">וּכְמַה שֶּׁנֶּאֱמַר: "יֵצֶר לֵב הָאָדָם רַע [מִנְּעֻרָיו]" (בְּרֵאשִׁית ח, כא), </w:t>
      </w:r>
      <w:r>
        <w:rPr>
          <w:rFonts w:ascii="Times New Roman" w:hAnsi="Times New Roman" w:eastAsia="Times New Roman" w:cs="Times New Roman"/>
          <w:b/>
        </w:rPr>
        <w:t xml:space="preserve">and as stated: “the inclination of man's heart is evil from his youth” (Genesis 8:21), </w:t>
      </w:r>
      <w:r>
        <w:rPr>
          <w:rFonts w:ascii="Times New Roman" w:hAnsi="Times New Roman" w:eastAsia="Times New Roman" w:cs="Times New Roman"/>
          <w:b w:val="0"/>
        </w:rPr>
        <w:t xml:space="preserve">וּכְמַה שֶּׁכָּתוּב (בְּרָכוֹת יז.): </w:t>
      </w:r>
      <w:r>
        <w:rPr>
          <w:rFonts w:ascii="Times New Roman" w:hAnsi="Times New Roman" w:eastAsia="Times New Roman" w:cs="Times New Roman"/>
          <w:b/>
        </w:rPr>
        <w:t xml:space="preserve">and as written (Berakhot 17a): </w:t>
      </w:r>
      <w:r>
        <w:rPr>
          <w:rFonts w:ascii="Times New Roman" w:hAnsi="Times New Roman" w:eastAsia="Times New Roman" w:cs="Times New Roman"/>
          <w:b w:val="0"/>
        </w:rPr>
        <w:t xml:space="preserve">גָּלוּי וְיָדוּעַ שֶׁרְצוֹנֵנוּ לַעֲשׂוֹת רְצוֹנֶךָ, וּמִי מְעַכֵּב? שְׂאוֹר שֶׁבָּעִסָּה. </w:t>
      </w:r>
      <w:r>
        <w:rPr>
          <w:rFonts w:ascii="Times New Roman" w:hAnsi="Times New Roman" w:eastAsia="Times New Roman" w:cs="Times New Roman"/>
          <w:b/>
        </w:rPr>
        <w:t xml:space="preserve">it is revealed and known that our true will is to do Your will, and what hinders? The leaven in the dough.</w:t>
      </w:r>
    </w:p>
    <w:p w:rsidR="00000000" w:rsidDel="00000000" w:rsidP="00000000" w:rsidRDefault="00000000" w:rsidRPr="00000000" w14:paraId="00000240">
      <w:pPr>
        <w:spacing w:after="240" w:before="240" w:lineRule="auto"/>
        <w:rPr/>
      </w:pPr>
      <w:r>
        <w:rPr>
          <w:rFonts w:ascii="Times New Roman" w:hAnsi="Times New Roman" w:eastAsia="Times New Roman" w:cs="Times New Roman"/>
          <w:b w:val="0"/>
        </w:rPr>
        <w:t xml:space="preserve">וּבָעוֹלָם הַזֶּה שֶׁנִּיתְּנָה הַבְּחִירָה בְּמַעֲשֶׂה, </w:t>
      </w:r>
      <w:r>
        <w:rPr>
          <w:rFonts w:ascii="Times New Roman" w:hAnsi="Times New Roman" w:eastAsia="Times New Roman" w:cs="Times New Roman"/>
          <w:b/>
        </w:rPr>
        <w:t xml:space="preserve">And in this world where free choice was granted in action, </w:t>
      </w:r>
      <w:r>
        <w:rPr>
          <w:rFonts w:ascii="Times New Roman" w:hAnsi="Times New Roman" w:eastAsia="Times New Roman" w:cs="Times New Roman"/>
          <w:b w:val="0"/>
        </w:rPr>
        <w:t xml:space="preserve">לְכָךְ הָעֹנֶשׁ כְּשֶׁבָּאָה הַמַּחֲשָׁבָה לִידֵי מַעֲשֶׂה; </w:t>
      </w:r>
      <w:r>
        <w:rPr>
          <w:rFonts w:ascii="Times New Roman" w:hAnsi="Times New Roman" w:eastAsia="Times New Roman" w:cs="Times New Roman"/>
          <w:b/>
        </w:rPr>
        <w:t xml:space="preserve">therefore punishment applies when the thought materializes into deed; </w:t>
      </w:r>
      <w:r>
        <w:rPr>
          <w:rFonts w:ascii="Times New Roman" w:hAnsi="Times New Roman" w:eastAsia="Times New Roman" w:cs="Times New Roman"/>
          <w:b w:val="0"/>
        </w:rPr>
        <w:t xml:space="preserve">שֶׁבַּמַּחֲשָׁבָה יֵשׁ בּוֹ ב' מִינֵי מַחֲשָׁבוֹת דְּטוֹב וָרָע, </w:t>
      </w:r>
      <w:r>
        <w:rPr>
          <w:rFonts w:ascii="Times New Roman" w:hAnsi="Times New Roman" w:eastAsia="Times New Roman" w:cs="Times New Roman"/>
          <w:b/>
        </w:rPr>
        <w:t xml:space="preserve">for within thought there reside two categories of thoughts—good and evil, </w:t>
      </w:r>
      <w:r>
        <w:rPr>
          <w:rFonts w:ascii="Times New Roman" w:hAnsi="Times New Roman" w:eastAsia="Times New Roman" w:cs="Times New Roman"/>
          <w:b w:val="0"/>
        </w:rPr>
        <w:t xml:space="preserve">וּבְכֹחוֹ לְהַגְבִּיר הַטּוֹב וּלְעַכֵּב הַמַּעֲשֶׂה; </w:t>
      </w:r>
      <w:r>
        <w:rPr>
          <w:rFonts w:ascii="Times New Roman" w:hAnsi="Times New Roman" w:eastAsia="Times New Roman" w:cs="Times New Roman"/>
          <w:b/>
        </w:rPr>
        <w:t xml:space="preserve">and it is within his power to fortify the good and restrain the deed; </w:t>
      </w:r>
      <w:r>
        <w:rPr>
          <w:rFonts w:ascii="Times New Roman" w:hAnsi="Times New Roman" w:eastAsia="Times New Roman" w:cs="Times New Roman"/>
          <w:b w:val="0"/>
        </w:rPr>
        <w:t xml:space="preserve">וּלְכָךְ אֵין נֶעֱנָשׁ עַל הָאֹונֶס שֶׁלֹּא הָיָה יוֹדֵעַ בְּמַחֲשַׁבְתּוֹ הַטּוֹבָה לְעַכֵּב. </w:t>
      </w:r>
      <w:r>
        <w:rPr>
          <w:rFonts w:ascii="Times New Roman" w:hAnsi="Times New Roman" w:eastAsia="Times New Roman" w:cs="Times New Roman"/>
          <w:b/>
        </w:rPr>
        <w:t xml:space="preserve">wherefore one is not punished for coercion where he had no foreknowledge in his good thought to restrain it.</w:t>
      </w:r>
    </w:p>
    <w:p w:rsidR="00000000" w:rsidDel="00000000" w:rsidP="00000000" w:rsidRDefault="00000000" w:rsidRPr="00000000" w14:paraId="00000241">
      <w:pPr>
        <w:spacing w:after="240" w:before="240" w:lineRule="auto"/>
        <w:rPr/>
      </w:pPr>
      <w:r>
        <w:rPr>
          <w:rFonts w:ascii="Times New Roman" w:hAnsi="Times New Roman" w:eastAsia="Times New Roman" w:cs="Times New Roman"/>
          <w:b w:val="0"/>
        </w:rPr>
        <w:t xml:space="preserve">וּלְכָךְ הָרֵי"שׁ אַחַר הַקּוֹ"ף: </w:t>
      </w:r>
      <w:r>
        <w:rPr>
          <w:rFonts w:ascii="Times New Roman" w:hAnsi="Times New Roman" w:eastAsia="Times New Roman" w:cs="Times New Roman"/>
          <w:b/>
        </w:rPr>
        <w:t xml:space="preserve">And therefore the Reish follows the Kuf: </w:t>
      </w:r>
      <w:r>
        <w:rPr>
          <w:rFonts w:ascii="Times New Roman" w:hAnsi="Times New Roman" w:eastAsia="Times New Roman" w:cs="Times New Roman"/>
          <w:b w:val="0"/>
        </w:rPr>
        <w:t xml:space="preserve">דְּאַחַר הַמִּלּוּי בְּמַעֲשֶׂה – אָז רֵי"שׁ "רָשָׁע", </w:t>
      </w:r>
      <w:r>
        <w:rPr>
          <w:rFonts w:ascii="Times New Roman" w:hAnsi="Times New Roman" w:eastAsia="Times New Roman" w:cs="Times New Roman"/>
          <w:b/>
        </w:rPr>
        <w:t xml:space="preserve">for only after the realization in deed is he termed Reish—'wicked', </w:t>
      </w:r>
      <w:r>
        <w:rPr>
          <w:rFonts w:ascii="Times New Roman" w:hAnsi="Times New Roman" w:eastAsia="Times New Roman" w:cs="Times New Roman"/>
          <w:b w:val="0"/>
        </w:rPr>
        <w:t xml:space="preserve">נִקְרָא רָשָׁע עַל הַמַּחֲשָׁבָה וְהִרְהוּרֵי עֲבֵירָה </w:t>
      </w:r>
      <w:r>
        <w:rPr>
          <w:rFonts w:ascii="Times New Roman" w:hAnsi="Times New Roman" w:eastAsia="Times New Roman" w:cs="Times New Roman"/>
          <w:b/>
        </w:rPr>
        <w:t xml:space="preserve">being called wicked on account of the preceding thought and meditations of sin, </w:t>
      </w:r>
      <w:r>
        <w:rPr>
          <w:rFonts w:ascii="Times New Roman" w:hAnsi="Times New Roman" w:eastAsia="Times New Roman" w:cs="Times New Roman"/>
          <w:b w:val="0"/>
        </w:rPr>
        <w:t xml:space="preserve">וְלֹא מִקּוֹדֶם הַמַּעֲשֶׂה, </w:t>
      </w:r>
      <w:r>
        <w:rPr>
          <w:rFonts w:ascii="Times New Roman" w:hAnsi="Times New Roman" w:eastAsia="Times New Roman" w:cs="Times New Roman"/>
          <w:b/>
        </w:rPr>
        <w:t xml:space="preserve">and not prior to the deed, </w:t>
      </w:r>
      <w:r>
        <w:rPr>
          <w:rFonts w:ascii="Times New Roman" w:hAnsi="Times New Roman" w:eastAsia="Times New Roman" w:cs="Times New Roman"/>
          <w:b w:val="0"/>
        </w:rPr>
        <w:t xml:space="preserve">וְגַם לֹא עַל הַמַּעֲשֶׂה, רַק עַל הָרָצוֹן. </w:t>
      </w:r>
      <w:r>
        <w:rPr>
          <w:rFonts w:ascii="Times New Roman" w:hAnsi="Times New Roman" w:eastAsia="Times New Roman" w:cs="Times New Roman"/>
          <w:b/>
        </w:rPr>
        <w:t xml:space="preserve">and not primarily upon the physical act itself, but upon the conscious will.</w:t>
      </w:r>
    </w:p>
    <w:p w:rsidR="00000000" w:rsidDel="00000000" w:rsidP="00000000" w:rsidRDefault="00000000" w:rsidRPr="00000000" w14:paraId="00000242">
      <w:pPr>
        <w:spacing w:after="240" w:before="240" w:lineRule="auto"/>
        <w:rPr/>
      </w:pPr>
      <w:r>
        <w:rPr>
          <w:rFonts w:ascii="Times New Roman" w:hAnsi="Times New Roman" w:eastAsia="Times New Roman" w:cs="Times New Roman"/>
          <w:b w:val="0"/>
        </w:rPr>
        <w:t xml:space="preserve">וְאָמְנָם זֶהוּ בָּעוֹלָם הַזֶּה דְּנִקְרָא "עָלְמָא דְּשִׁקְרָא", </w:t>
      </w:r>
      <w:r>
        <w:rPr>
          <w:rFonts w:ascii="Times New Roman" w:hAnsi="Times New Roman" w:eastAsia="Times New Roman" w:cs="Times New Roman"/>
          <w:b/>
        </w:rPr>
        <w:t xml:space="preserve">And yet this dynamic operates in this world which is called the 'World of Falsehood', </w:t>
      </w:r>
      <w:r>
        <w:rPr>
          <w:rFonts w:ascii="Times New Roman" w:hAnsi="Times New Roman" w:eastAsia="Times New Roman" w:cs="Times New Roman"/>
          <w:b w:val="0"/>
        </w:rPr>
        <w:t xml:space="preserve">דְּפֵירוּשׁ שֶׁקֶר – </w:t>
      </w:r>
      <w:r>
        <w:rPr>
          <w:rFonts w:ascii="Times New Roman" w:hAnsi="Times New Roman" w:eastAsia="Times New Roman" w:cs="Times New Roman"/>
          <w:b/>
        </w:rPr>
        <w:t xml:space="preserve">for the meaning of sheker (Shin-Kuf-Reish) is: </w:t>
      </w:r>
      <w:r>
        <w:rPr>
          <w:rFonts w:ascii="Times New Roman" w:hAnsi="Times New Roman" w:eastAsia="Times New Roman" w:cs="Times New Roman"/>
          <w:b w:val="0"/>
        </w:rPr>
        <w:t xml:space="preserve">הַיְינוּ שֶׁמְּחַבֵּר "יְסוֹדָא דִּקְשׁוֹט", הַיְינוּ מַחֲשָׁבָה וְחֵשֶׁק טוֹב, </w:t>
      </w:r>
      <w:r>
        <w:rPr>
          <w:rFonts w:ascii="Times New Roman" w:hAnsi="Times New Roman" w:eastAsia="Times New Roman" w:cs="Times New Roman"/>
          <w:b/>
        </w:rPr>
        <w:t xml:space="preserve">that one joins the 'foundation of truth' (Shin)—the pure thought and holy longing— </w:t>
      </w:r>
      <w:r>
        <w:rPr>
          <w:rFonts w:ascii="Times New Roman" w:hAnsi="Times New Roman" w:eastAsia="Times New Roman" w:cs="Times New Roman"/>
          <w:b w:val="0"/>
        </w:rPr>
        <w:t xml:space="preserve">עִם חֵשֶׁק וּמִלּוּיוֹ דְּרַע; </w:t>
      </w:r>
      <w:r>
        <w:rPr>
          <w:rFonts w:ascii="Times New Roman" w:hAnsi="Times New Roman" w:eastAsia="Times New Roman" w:cs="Times New Roman"/>
          <w:b/>
        </w:rPr>
        <w:t xml:space="preserve">with the corrupt desire and fulfillment of evil (Kuf-Reish); </w:t>
      </w:r>
      <w:r>
        <w:rPr>
          <w:rFonts w:ascii="Times New Roman" w:hAnsi="Times New Roman" w:eastAsia="Times New Roman" w:cs="Times New Roman"/>
          <w:b w:val="0"/>
        </w:rPr>
        <w:t xml:space="preserve">שֶׁדָּבָר זֶה אֵינוֹ אֱמֶת כְּלָל, </w:t>
      </w:r>
      <w:r>
        <w:rPr>
          <w:rFonts w:ascii="Times New Roman" w:hAnsi="Times New Roman" w:eastAsia="Times New Roman" w:cs="Times New Roman"/>
          <w:b/>
        </w:rPr>
        <w:t xml:space="preserve">which combination is not the ultimate Truth at all, </w:t>
      </w:r>
      <w:r>
        <w:rPr>
          <w:rFonts w:ascii="Times New Roman" w:hAnsi="Times New Roman" w:eastAsia="Times New Roman" w:cs="Times New Roman"/>
          <w:b w:val="0"/>
        </w:rPr>
        <w:t xml:space="preserve">שֶׁאִי אֶפְשָׁר זֶה לִהְיוֹת </w:t>
      </w:r>
      <w:r>
        <w:rPr>
          <w:rFonts w:ascii="Times New Roman" w:hAnsi="Times New Roman" w:eastAsia="Times New Roman" w:cs="Times New Roman"/>
          <w:b/>
        </w:rPr>
        <w:t xml:space="preserve">for it is impossible </w:t>
      </w:r>
      <w:r>
        <w:rPr>
          <w:rFonts w:ascii="Times New Roman" w:hAnsi="Times New Roman" w:eastAsia="Times New Roman" w:cs="Times New Roman"/>
          <w:b w:val="0"/>
        </w:rPr>
        <w:t xml:space="preserve">שֶׁאִישׁ הַיִּשְׂרְאֵלִי שֶׁיְּסוֹדוֹ בְּטוֹב, </w:t>
      </w:r>
      <w:r>
        <w:rPr>
          <w:rFonts w:ascii="Times New Roman" w:hAnsi="Times New Roman" w:eastAsia="Times New Roman" w:cs="Times New Roman"/>
          <w:b/>
        </w:rPr>
        <w:t xml:space="preserve">that an Israelite whose foundation is rooted in absolute good, </w:t>
      </w:r>
      <w:r>
        <w:rPr>
          <w:rFonts w:ascii="Times New Roman" w:hAnsi="Times New Roman" w:eastAsia="Times New Roman" w:cs="Times New Roman"/>
          <w:b w:val="0"/>
        </w:rPr>
        <w:t xml:space="preserve">רַק עֲנָפָיו נוֹטִים לִמְקוֹם טֻמְאָה כִּמְשַׁל חֲכָמֵינוּ זִכְרוֹנָם לִבְרָכָה, </w:t>
      </w:r>
      <w:r>
        <w:rPr>
          <w:rFonts w:ascii="Times New Roman" w:hAnsi="Times New Roman" w:eastAsia="Times New Roman" w:cs="Times New Roman"/>
          <w:b/>
        </w:rPr>
        <w:t xml:space="preserve">even if his branches incline toward a place of defilement like the Sages' parable, </w:t>
      </w:r>
      <w:r>
        <w:rPr>
          <w:rFonts w:ascii="Times New Roman" w:hAnsi="Times New Roman" w:eastAsia="Times New Roman" w:cs="Times New Roman"/>
          <w:b w:val="0"/>
        </w:rPr>
        <w:t xml:space="preserve">שֶׁיִּתְעָרֵב וְיִתְהַפֵּךְ לְטָמֵא וָרָע. </w:t>
      </w:r>
      <w:r>
        <w:rPr>
          <w:rFonts w:ascii="Times New Roman" w:hAnsi="Times New Roman" w:eastAsia="Times New Roman" w:cs="Times New Roman"/>
          <w:b/>
        </w:rPr>
        <w:t xml:space="preserve">should be permanently altered and transformed into impure and evil.</w:t>
      </w:r>
    </w:p>
    <w:p w:rsidR="00000000" w:rsidDel="00000000" w:rsidP="00000000" w:rsidRDefault="00000000" w:rsidRPr="00000000" w14:paraId="00000243">
      <w:pPr>
        <w:spacing w:after="240" w:before="240" w:lineRule="auto"/>
        <w:rPr/>
      </w:pPr>
      <w:r>
        <w:rPr>
          <w:rFonts w:ascii="Times New Roman" w:hAnsi="Times New Roman" w:eastAsia="Times New Roman" w:cs="Times New Roman"/>
          <w:b w:val="0"/>
        </w:rPr>
        <w:t xml:space="preserve">וְזֶהוּ סוֹד הַיְדִיעָה וּבְחִירָה </w:t>
      </w:r>
      <w:r>
        <w:rPr>
          <w:rFonts w:ascii="Times New Roman" w:hAnsi="Times New Roman" w:eastAsia="Times New Roman" w:cs="Times New Roman"/>
          <w:b/>
        </w:rPr>
        <w:t xml:space="preserve">And this is the mystery of Foreknowledge and Free Will </w:t>
      </w:r>
      <w:r>
        <w:rPr>
          <w:rFonts w:ascii="Times New Roman" w:hAnsi="Times New Roman" w:eastAsia="Times New Roman" w:cs="Times New Roman"/>
          <w:b w:val="0"/>
        </w:rPr>
        <w:t xml:space="preserve">שֶׁתֵּירֵץ בּוֹ הָאֲרִיזַ"ל בְּסוֹף סֵפֶר "אַרְבַּע מֵאוֹת שֶׁקֶל כֶּסֶף": </w:t>
      </w:r>
      <w:r>
        <w:rPr>
          <w:rFonts w:ascii="Times New Roman" w:hAnsi="Times New Roman" w:eastAsia="Times New Roman" w:cs="Times New Roman"/>
          <w:b/>
        </w:rPr>
        <w:t xml:space="preserve">which the holy Ari resolved at the end of Sefer Arba Me'ot Shekel Kesef: </w:t>
      </w:r>
      <w:r>
        <w:rPr>
          <w:rFonts w:ascii="Times New Roman" w:hAnsi="Times New Roman" w:eastAsia="Times New Roman" w:cs="Times New Roman"/>
          <w:b w:val="0"/>
        </w:rPr>
        <w:t xml:space="preserve">דְּהַיְדִיעָה בְּמָקוֹם אֶחָד וְהַבְּחִירָה בְּמָקוֹם אַחֵר, </w:t>
      </w:r>
      <w:r>
        <w:rPr>
          <w:rFonts w:ascii="Times New Roman" w:hAnsi="Times New Roman" w:eastAsia="Times New Roman" w:cs="Times New Roman"/>
          <w:b/>
        </w:rPr>
        <w:t xml:space="preserve">that Foreknowledge resides in one realm and Free Will in another realm, </w:t>
      </w:r>
      <w:r>
        <w:rPr>
          <w:rFonts w:ascii="Times New Roman" w:hAnsi="Times New Roman" w:eastAsia="Times New Roman" w:cs="Times New Roman"/>
          <w:b w:val="0"/>
        </w:rPr>
        <w:t xml:space="preserve">עַיֵּין שָׁם לְשׁוֹנוֹ; </w:t>
      </w:r>
      <w:r>
        <w:rPr>
          <w:rFonts w:ascii="Times New Roman" w:hAnsi="Times New Roman" w:eastAsia="Times New Roman" w:cs="Times New Roman"/>
          <w:b/>
        </w:rPr>
        <w:t xml:space="preserve">see there his phrasing; </w:t>
      </w:r>
      <w:r>
        <w:rPr>
          <w:rFonts w:ascii="Times New Roman" w:hAnsi="Times New Roman" w:eastAsia="Times New Roman" w:cs="Times New Roman"/>
          <w:b w:val="0"/>
        </w:rPr>
        <w:t xml:space="preserve">וְגַם בְּסוֹף הַזֹּהַר חָדָשׁ מִזֶּה, עַיֵּין שָׁם; </w:t>
      </w:r>
      <w:r>
        <w:rPr>
          <w:rFonts w:ascii="Times New Roman" w:hAnsi="Times New Roman" w:eastAsia="Times New Roman" w:cs="Times New Roman"/>
          <w:b/>
        </w:rPr>
        <w:t xml:space="preserve">and also at the end of Zohar Chadash on this, see there; </w:t>
      </w:r>
      <w:r>
        <w:rPr>
          <w:rFonts w:ascii="Times New Roman" w:hAnsi="Times New Roman" w:eastAsia="Times New Roman" w:cs="Times New Roman"/>
          <w:b w:val="0"/>
        </w:rPr>
        <w:t xml:space="preserve">וּבֵיאַרְנוּהוּ בְּמָקוֹם אַחֵר, </w:t>
      </w:r>
      <w:r>
        <w:rPr>
          <w:rFonts w:ascii="Times New Roman" w:hAnsi="Times New Roman" w:eastAsia="Times New Roman" w:cs="Times New Roman"/>
          <w:b/>
        </w:rPr>
        <w:t xml:space="preserve">and we explained it elsewhere, </w:t>
      </w:r>
      <w:r>
        <w:rPr>
          <w:rFonts w:ascii="Times New Roman" w:hAnsi="Times New Roman" w:eastAsia="Times New Roman" w:cs="Times New Roman"/>
          <w:b w:val="0"/>
        </w:rPr>
        <w:t xml:space="preserve">דְּרָצָה לוֹמַר מַמָּשׁ תֵּירוּץ הָרַמְבַּ״ם [הִלְכוֹת תְּשׁוּבָה פֶּרֶק ה, ה]: </w:t>
      </w:r>
      <w:r>
        <w:rPr>
          <w:rFonts w:ascii="Times New Roman" w:hAnsi="Times New Roman" w:eastAsia="Times New Roman" w:cs="Times New Roman"/>
          <w:b/>
        </w:rPr>
        <w:t xml:space="preserve">meaning literally the resolution of Maimonides (Hilchot Teshuvah 5:5): </w:t>
      </w:r>
      <w:r>
        <w:rPr>
          <w:rFonts w:ascii="Times New Roman" w:hAnsi="Times New Roman" w:eastAsia="Times New Roman" w:cs="Times New Roman"/>
          <w:b w:val="0"/>
        </w:rPr>
        <w:t xml:space="preserve">שֶׁאֵין יְדִיעָתֵנוּ כִּידִיעָתוֹ; </w:t>
      </w:r>
      <w:r>
        <w:rPr>
          <w:rFonts w:ascii="Times New Roman" w:hAnsi="Times New Roman" w:eastAsia="Times New Roman" w:cs="Times New Roman"/>
          <w:b/>
        </w:rPr>
        <w:t xml:space="preserve">that our human knowledge is not like His knowledge;</w:t>
      </w:r>
    </w:p>
    <w:p w:rsidR="00000000" w:rsidDel="00000000" w:rsidP="00000000" w:rsidRDefault="00000000" w:rsidRPr="00000000" w14:paraId="00000244">
      <w:pPr>
        <w:spacing w:after="240" w:before="240" w:lineRule="auto"/>
        <w:rPr/>
      </w:pPr>
      <w:r>
        <w:rPr>
          <w:rFonts w:ascii="Times New Roman" w:hAnsi="Times New Roman" w:eastAsia="Times New Roman" w:cs="Times New Roman"/>
          <w:b w:val="0"/>
        </w:rPr>
        <w:t xml:space="preserve">וּלִידִיעַת הַשֵּׁם יִתְבָּרַךְ אֵין הַבְּחִירָה מַכְחֶשֶׁת כְּלָל, </w:t>
      </w:r>
      <w:r>
        <w:rPr>
          <w:rFonts w:ascii="Times New Roman" w:hAnsi="Times New Roman" w:eastAsia="Times New Roman" w:cs="Times New Roman"/>
          <w:b/>
        </w:rPr>
        <w:t xml:space="preserve">and before Hashem's knowledge, free will poses no contradiction at all, </w:t>
      </w:r>
      <w:r>
        <w:rPr>
          <w:rFonts w:ascii="Times New Roman" w:hAnsi="Times New Roman" w:eastAsia="Times New Roman" w:cs="Times New Roman"/>
          <w:b w:val="0"/>
        </w:rPr>
        <w:t xml:space="preserve">אַף עַל פִּי שֶׁהִיא הֵיפֶךְ הַיְדִיעָה; </w:t>
      </w:r>
      <w:r>
        <w:rPr>
          <w:rFonts w:ascii="Times New Roman" w:hAnsi="Times New Roman" w:eastAsia="Times New Roman" w:cs="Times New Roman"/>
          <w:b/>
        </w:rPr>
        <w:t xml:space="preserve">even though free will appears the opposite of foreknowledge; </w:t>
      </w:r>
      <w:r>
        <w:rPr>
          <w:rFonts w:ascii="Times New Roman" w:hAnsi="Times New Roman" w:eastAsia="Times New Roman" w:cs="Times New Roman"/>
          <w:b w:val="0"/>
        </w:rPr>
        <w:t xml:space="preserve">וְאִי אֶפְשָׁר לִשְׁנֵי הֲפָכִים בְּנוֹשֵׂא אֶחָד – זֶהוּ לְגַבֵּינוּ, </w:t>
      </w:r>
      <w:r>
        <w:rPr>
          <w:rFonts w:ascii="Times New Roman" w:hAnsi="Times New Roman" w:eastAsia="Times New Roman" w:cs="Times New Roman"/>
          <w:b/>
        </w:rPr>
        <w:t xml:space="preserve">and the impossibility of two opposites coexisting in one subject applies strictly relative to us, </w:t>
      </w:r>
      <w:r>
        <w:rPr>
          <w:rFonts w:ascii="Times New Roman" w:hAnsi="Times New Roman" w:eastAsia="Times New Roman" w:cs="Times New Roman"/>
          <w:b w:val="0"/>
        </w:rPr>
        <w:t xml:space="preserve">אֲבָל לְגַבֵּי הַשֵּׁם יִתְבָּרַךְ אֶפְשָׁר; </w:t>
      </w:r>
      <w:r>
        <w:rPr>
          <w:rFonts w:ascii="Times New Roman" w:hAnsi="Times New Roman" w:eastAsia="Times New Roman" w:cs="Times New Roman"/>
          <w:b/>
        </w:rPr>
        <w:t xml:space="preserve">whereas relative to Hashem, blessed be He, it is entirely possible; </w:t>
      </w:r>
      <w:r>
        <w:rPr>
          <w:rFonts w:ascii="Times New Roman" w:hAnsi="Times New Roman" w:eastAsia="Times New Roman" w:cs="Times New Roman"/>
          <w:b w:val="0"/>
        </w:rPr>
        <w:t xml:space="preserve">וּכְמַה שֶּׁכָּתוּב בְּהַקְדָּמַת סֵפֶר "גְּבוּרוֹת ה'" [לְהַמַּהֲרַ"ל] </w:t>
      </w:r>
      <w:r>
        <w:rPr>
          <w:rFonts w:ascii="Times New Roman" w:hAnsi="Times New Roman" w:eastAsia="Times New Roman" w:cs="Times New Roman"/>
          <w:b/>
        </w:rPr>
        <w:t xml:space="preserve">and as written in the Introduction to Gevurot Hashem (by the Maharal) </w:t>
      </w:r>
      <w:r>
        <w:rPr>
          <w:rFonts w:ascii="Times New Roman" w:hAnsi="Times New Roman" w:eastAsia="Times New Roman" w:cs="Times New Roman"/>
          <w:b w:val="0"/>
        </w:rPr>
        <w:t xml:space="preserve">בְּעִנְיַן נֵס בִּשְׁנֵי הֲפָכִים, יְעֻיַּין שָׁם. </w:t>
      </w:r>
      <w:r>
        <w:rPr>
          <w:rFonts w:ascii="Times New Roman" w:hAnsi="Times New Roman" w:eastAsia="Times New Roman" w:cs="Times New Roman"/>
          <w:b/>
        </w:rPr>
        <w:t xml:space="preserve">concerning a miracle harmonizing two opposites, see there.</w:t>
      </w:r>
    </w:p>
    <w:p w:rsidR="00000000" w:rsidDel="00000000" w:rsidP="00000000" w:rsidRDefault="00000000" w:rsidRPr="00000000" w14:paraId="00000245">
      <w:pPr>
        <w:spacing w:after="240" w:before="240" w:lineRule="auto"/>
        <w:rPr/>
      </w:pPr>
      <w:r>
        <w:rPr>
          <w:rFonts w:ascii="Times New Roman" w:hAnsi="Times New Roman" w:eastAsia="Times New Roman" w:cs="Times New Roman"/>
          <w:b w:val="0"/>
        </w:rPr>
        <w:t xml:space="preserve">וְכֵן לְגַבֵּינוּ הַבְּחִירָה, וּלְגַבֵּי הַשֵּׁם יִתְבָּרַךְ הַיְדִיעָה; </w:t>
      </w:r>
      <w:r>
        <w:rPr>
          <w:rFonts w:ascii="Times New Roman" w:hAnsi="Times New Roman" w:eastAsia="Times New Roman" w:cs="Times New Roman"/>
          <w:b/>
        </w:rPr>
        <w:t xml:space="preserve">And so relative to us free will exists, while relative to Hashem foreknowledge reigns; </w:t>
      </w:r>
      <w:r>
        <w:rPr>
          <w:rFonts w:ascii="Times New Roman" w:hAnsi="Times New Roman" w:eastAsia="Times New Roman" w:cs="Times New Roman"/>
          <w:b w:val="0"/>
        </w:rPr>
        <w:t xml:space="preserve">וּבֶאֱמֶת לְגַבֵּי הַשֵּׁם יִתְבָּרַךְ אֵין מָקוֹם לִבְחִירָה; </w:t>
      </w:r>
      <w:r>
        <w:rPr>
          <w:rFonts w:ascii="Times New Roman" w:hAnsi="Times New Roman" w:eastAsia="Times New Roman" w:cs="Times New Roman"/>
          <w:b/>
        </w:rPr>
        <w:t xml:space="preserve">and in absolute truth relative to Hashem, there is no place for free will;</w:t>
      </w:r>
    </w:p>
    <w:p w:rsidR="00000000" w:rsidDel="00000000" w:rsidP="00000000" w:rsidRDefault="00000000" w:rsidRPr="00000000" w14:paraId="00000246">
      <w:pPr>
        <w:spacing w:after="240" w:before="240" w:lineRule="auto"/>
        <w:rPr/>
      </w:pPr>
      <w:r>
        <w:rPr>
          <w:rFonts w:ascii="Times New Roman" w:hAnsi="Times New Roman" w:eastAsia="Times New Roman" w:cs="Times New Roman"/>
          <w:b w:val="0"/>
        </w:rPr>
        <w:t xml:space="preserve">וּלִכְשֶׁנִּזְכֶּה לְהִתְגַּלּוּת אֱלָהוּת כָּל כָּךְ </w:t>
      </w:r>
      <w:r>
        <w:rPr>
          <w:rFonts w:ascii="Times New Roman" w:hAnsi="Times New Roman" w:eastAsia="Times New Roman" w:cs="Times New Roman"/>
          <w:b/>
        </w:rPr>
        <w:t xml:space="preserve">and when we merit such intense revelation of Divinity </w:t>
      </w:r>
      <w:r>
        <w:rPr>
          <w:rFonts w:ascii="Times New Roman" w:hAnsi="Times New Roman" w:eastAsia="Times New Roman" w:cs="Times New Roman"/>
          <w:b w:val="0"/>
        </w:rPr>
        <w:t xml:space="preserve">עַד שֶׁיִּהְיֶה הַשָּׂגָתֵנוּ כְּהַשָּׂגָתוֹ יִתְבָּרַךְ, </w:t>
      </w:r>
      <w:r>
        <w:rPr>
          <w:rFonts w:ascii="Times New Roman" w:hAnsi="Times New Roman" w:eastAsia="Times New Roman" w:cs="Times New Roman"/>
          <w:b/>
        </w:rPr>
        <w:t xml:space="preserve">that our perception aligns with His divine perception, </w:t>
      </w:r>
      <w:r>
        <w:rPr>
          <w:rFonts w:ascii="Times New Roman" w:hAnsi="Times New Roman" w:eastAsia="Times New Roman" w:cs="Times New Roman"/>
          <w:b w:val="0"/>
        </w:rPr>
        <w:t xml:space="preserve">וּכְמַה שֶּׁכָּתוּב (בָּבָא בַּתְרָא עה:): </w:t>
      </w:r>
      <w:r>
        <w:rPr>
          <w:rFonts w:ascii="Times New Roman" w:hAnsi="Times New Roman" w:eastAsia="Times New Roman" w:cs="Times New Roman"/>
          <w:b/>
        </w:rPr>
        <w:t xml:space="preserve">and as written (Bava Batra 75b): "</w:t>
      </w:r>
      <w:r>
        <w:rPr>
          <w:rFonts w:ascii="Times New Roman" w:hAnsi="Times New Roman" w:eastAsia="Times New Roman" w:cs="Times New Roman"/>
          <w:b w:val="0"/>
        </w:rPr>
        <w:t xml:space="preserve">עֲתִידִים צַדִּיקִים שֶׁיִּקָּרְאוּ בִּשְׁמוֹ שֶׁל הַקָּדוֹשׁ בָּרוּךְ הוּא", “</w:t>
      </w:r>
      <w:r>
        <w:rPr>
          <w:rFonts w:ascii="Times New Roman" w:hAnsi="Times New Roman" w:eastAsia="Times New Roman" w:cs="Times New Roman"/>
          <w:b/>
        </w:rPr>
        <w:t xml:space="preserve">the righteous are destined to be called by the Name of the Holy One, blessed be He”, </w:t>
      </w:r>
      <w:r>
        <w:rPr>
          <w:rFonts w:ascii="Times New Roman" w:hAnsi="Times New Roman" w:eastAsia="Times New Roman" w:cs="Times New Roman"/>
          <w:b w:val="0"/>
        </w:rPr>
        <w:t xml:space="preserve">אָז נִרְאֶה דְּאֵין מָקוֹם לִבְחִירָה כְּלָל. </w:t>
      </w:r>
      <w:r>
        <w:rPr>
          <w:rFonts w:ascii="Times New Roman" w:hAnsi="Times New Roman" w:eastAsia="Times New Roman" w:cs="Times New Roman"/>
          <w:b/>
        </w:rPr>
        <w:t xml:space="preserve">then we will perceive that there is no place for independent free will at all.</w:t>
      </w:r>
    </w:p>
    <w:p w:rsidR="00000000" w:rsidDel="00000000" w:rsidP="00000000" w:rsidRDefault="00000000" w:rsidRPr="00000000" w14:paraId="00000247">
      <w:pPr>
        <w:spacing w:after="240" w:before="240" w:lineRule="auto"/>
        <w:rPr/>
      </w:pPr>
      <w:r>
        <w:rPr>
          <w:rFonts w:ascii="Times New Roman" w:hAnsi="Times New Roman" w:eastAsia="Times New Roman" w:cs="Times New Roman"/>
          <w:b w:val="0"/>
        </w:rPr>
        <w:t xml:space="preserve">וְזֶהוּ "עָלְמָא דִּקְשׁוֹט", </w:t>
      </w:r>
      <w:r>
        <w:rPr>
          <w:rFonts w:ascii="Times New Roman" w:hAnsi="Times New Roman" w:eastAsia="Times New Roman" w:cs="Times New Roman"/>
          <w:b/>
        </w:rPr>
        <w:t xml:space="preserve">And this is the 'World of Truth', </w:t>
      </w:r>
      <w:r>
        <w:rPr>
          <w:rFonts w:ascii="Times New Roman" w:hAnsi="Times New Roman" w:eastAsia="Times New Roman" w:cs="Times New Roman"/>
          <w:b w:val="0"/>
        </w:rPr>
        <w:t xml:space="preserve">שֶׁחוֹתָמוֹ שֶׁל הַשֵּׁם יִתְבָּרַךְ "אֱמֶת" (שַׁבָּת נה.), </w:t>
      </w:r>
      <w:r>
        <w:rPr>
          <w:rFonts w:ascii="Times New Roman" w:hAnsi="Times New Roman" w:eastAsia="Times New Roman" w:cs="Times New Roman"/>
          <w:b/>
        </w:rPr>
        <w:t xml:space="preserve">for the seal of Hashem, blessed be He, is Truth (Shabbat 55a), </w:t>
      </w:r>
      <w:r>
        <w:rPr>
          <w:rFonts w:ascii="Times New Roman" w:hAnsi="Times New Roman" w:eastAsia="Times New Roman" w:cs="Times New Roman"/>
          <w:b w:val="0"/>
        </w:rPr>
        <w:t xml:space="preserve">שֶׁכְּפִי מַה שֶּׁהוּא יְדִיעָתוֹ הוּא הָאֱמֶת; </w:t>
      </w:r>
      <w:r>
        <w:rPr>
          <w:rFonts w:ascii="Times New Roman" w:hAnsi="Times New Roman" w:eastAsia="Times New Roman" w:cs="Times New Roman"/>
          <w:b/>
        </w:rPr>
        <w:t xml:space="preserve">in that according to His foreknowledge, so is the ultimate Truth;</w:t>
      </w:r>
    </w:p>
    <w:p w:rsidR="00000000" w:rsidDel="00000000" w:rsidP="00000000" w:rsidRDefault="00000000" w:rsidRPr="00000000" w14:paraId="00000248">
      <w:pPr>
        <w:spacing w:after="240" w:before="240" w:lineRule="auto"/>
        <w:rPr/>
      </w:pPr>
      <w:r>
        <w:rPr>
          <w:rFonts w:ascii="Times New Roman" w:hAnsi="Times New Roman" w:eastAsia="Times New Roman" w:cs="Times New Roman"/>
          <w:b w:val="0"/>
        </w:rPr>
        <w:t xml:space="preserve">אַךְ אֶצְלֵנוּ הוּא הַבְּחִירָה, כִּי אָנוּ בָּעוֹלָם הַזֶּה, </w:t>
      </w:r>
      <w:r>
        <w:rPr>
          <w:rFonts w:ascii="Times New Roman" w:hAnsi="Times New Roman" w:eastAsia="Times New Roman" w:cs="Times New Roman"/>
          <w:b/>
        </w:rPr>
        <w:t xml:space="preserve">yet with us free will operates, because we exist in this physical world, </w:t>
      </w:r>
      <w:r>
        <w:rPr>
          <w:rFonts w:ascii="Times New Roman" w:hAnsi="Times New Roman" w:eastAsia="Times New Roman" w:cs="Times New Roman"/>
          <w:b w:val="0"/>
        </w:rPr>
        <w:t xml:space="preserve">וְאֵין יְדִיעָתֵנוּ כִּידִיעָתוֹ יִתְבָּרַךְ, </w:t>
      </w:r>
      <w:r>
        <w:rPr>
          <w:rFonts w:ascii="Times New Roman" w:hAnsi="Times New Roman" w:eastAsia="Times New Roman" w:cs="Times New Roman"/>
          <w:b/>
        </w:rPr>
        <w:t xml:space="preserve">and our knowledge is not like His knowledge, </w:t>
      </w:r>
      <w:r>
        <w:rPr>
          <w:rFonts w:ascii="Times New Roman" w:hAnsi="Times New Roman" w:eastAsia="Times New Roman" w:cs="Times New Roman"/>
          <w:b w:val="0"/>
        </w:rPr>
        <w:t xml:space="preserve">שֶׁאִי אֶפְשָׁר לִידִיעָה כָּזוֹ בָּעוֹלָם הַזֶּה שֶׁהוּא עוֹלַם הַמַּעֲשֶׂה; </w:t>
      </w:r>
      <w:r>
        <w:rPr>
          <w:rFonts w:ascii="Times New Roman" w:hAnsi="Times New Roman" w:eastAsia="Times New Roman" w:cs="Times New Roman"/>
          <w:b/>
        </w:rPr>
        <w:t xml:space="preserve">for such omniscient knowledge is impossible in this world, the World of Action; </w:t>
      </w:r>
      <w:r>
        <w:rPr>
          <w:rFonts w:ascii="Times New Roman" w:hAnsi="Times New Roman" w:eastAsia="Times New Roman" w:cs="Times New Roman"/>
          <w:b w:val="0"/>
        </w:rPr>
        <w:t xml:space="preserve">שֶׁכָּךְ יִסַּד הַשֵּׁם יִתְבָּרַךְ זֶה הָעוֹלָם הָעֲשִׂיָּה </w:t>
      </w:r>
      <w:r>
        <w:rPr>
          <w:rFonts w:ascii="Times New Roman" w:hAnsi="Times New Roman" w:eastAsia="Times New Roman" w:cs="Times New Roman"/>
          <w:b/>
        </w:rPr>
        <w:t xml:space="preserve">for thus did Hashem establish this World of Action </w:t>
      </w:r>
      <w:r>
        <w:rPr>
          <w:rFonts w:ascii="Times New Roman" w:hAnsi="Times New Roman" w:eastAsia="Times New Roman" w:cs="Times New Roman"/>
          <w:b w:val="0"/>
        </w:rPr>
        <w:t xml:space="preserve">שֶׁיִּהְיֶה בּוֹ מְקוֹם הַבְּחִירָה וְהֶעְלֵם הַיְדִיעָה דְּהַשֵּׁם יִתְבָּרַךְ; </w:t>
      </w:r>
      <w:r>
        <w:rPr>
          <w:rFonts w:ascii="Times New Roman" w:hAnsi="Times New Roman" w:eastAsia="Times New Roman" w:cs="Times New Roman"/>
          <w:b/>
        </w:rPr>
        <w:t xml:space="preserve">that within it should dwell the realm of free choice and the concealment of Hashem's foreknowledge;</w:t>
      </w:r>
    </w:p>
    <w:p w:rsidR="00000000" w:rsidDel="00000000" w:rsidP="00000000" w:rsidRDefault="00000000" w:rsidRPr="00000000" w14:paraId="00000249">
      <w:pPr>
        <w:spacing w:after="240" w:before="240" w:lineRule="auto"/>
        <w:rPr/>
      </w:pPr>
      <w:r>
        <w:rPr>
          <w:rFonts w:ascii="Times New Roman" w:hAnsi="Times New Roman" w:eastAsia="Times New Roman" w:cs="Times New Roman"/>
          <w:b w:val="0"/>
        </w:rPr>
        <w:t xml:space="preserve">וּלְכָךְ נִקְרָא "עָלְמָא דְּשִׁקְרָא"; </w:t>
      </w:r>
      <w:r>
        <w:rPr>
          <w:rFonts w:ascii="Times New Roman" w:hAnsi="Times New Roman" w:eastAsia="Times New Roman" w:cs="Times New Roman"/>
          <w:b/>
        </w:rPr>
        <w:t xml:space="preserve">wherefore it is designated 'the World of Falsehood'; </w:t>
      </w:r>
      <w:r>
        <w:rPr>
          <w:rFonts w:ascii="Times New Roman" w:hAnsi="Times New Roman" w:eastAsia="Times New Roman" w:cs="Times New Roman"/>
          <w:b w:val="0"/>
        </w:rPr>
        <w:t xml:space="preserve">כִּי בְּהִתְגַּלּוּת הָאֱמֶת, </w:t>
      </w:r>
      <w:r>
        <w:rPr>
          <w:rFonts w:ascii="Times New Roman" w:hAnsi="Times New Roman" w:eastAsia="Times New Roman" w:cs="Times New Roman"/>
          <w:b/>
        </w:rPr>
        <w:t xml:space="preserve">for upon the revelation of the Truth, </w:t>
      </w:r>
      <w:r>
        <w:rPr>
          <w:rFonts w:ascii="Times New Roman" w:hAnsi="Times New Roman" w:eastAsia="Times New Roman" w:cs="Times New Roman"/>
          <w:b w:val="0"/>
        </w:rPr>
        <w:t xml:space="preserve">אָז יִהְיֶה כִּלְיוֹן הַשָּׁמַיִם וָאָרֶץ שֶׁכָּתוּב בִּישַׁעְיָה (נא, ו), </w:t>
      </w:r>
      <w:r>
        <w:rPr>
          <w:rFonts w:ascii="Times New Roman" w:hAnsi="Times New Roman" w:eastAsia="Times New Roman" w:cs="Times New Roman"/>
          <w:b/>
        </w:rPr>
        <w:t xml:space="preserve">then will occur the dissolution of the physical heaven and earth recorded in Isaiah (51:6), </w:t>
      </w:r>
      <w:r>
        <w:rPr>
          <w:rFonts w:ascii="Times New Roman" w:hAnsi="Times New Roman" w:eastAsia="Times New Roman" w:cs="Times New Roman"/>
          <w:b w:val="0"/>
        </w:rPr>
        <w:t xml:space="preserve">הַיְינוּ שֶׁיִּהְיֶה כְּאַיִן וָאֶפֶס כָּל עִנְיַן הָעוֹלָם הַזֶּה מַמָּשׁ; </w:t>
      </w:r>
      <w:r>
        <w:rPr>
          <w:rFonts w:ascii="Times New Roman" w:hAnsi="Times New Roman" w:eastAsia="Times New Roman" w:cs="Times New Roman"/>
          <w:b/>
        </w:rPr>
        <w:t xml:space="preserve">meaning that the entire physical reality of this world will be as nothingness and void;</w:t>
      </w:r>
    </w:p>
    <w:p w:rsidR="00000000" w:rsidDel="00000000" w:rsidP="00000000" w:rsidRDefault="00000000" w:rsidRPr="00000000" w14:paraId="0000024A">
      <w:pPr>
        <w:spacing w:after="240" w:before="240" w:lineRule="auto"/>
        <w:rPr/>
      </w:pPr>
      <w:r>
        <w:rPr>
          <w:rFonts w:ascii="Times New Roman" w:hAnsi="Times New Roman" w:eastAsia="Times New Roman" w:cs="Times New Roman"/>
          <w:b w:val="0"/>
        </w:rPr>
        <w:t xml:space="preserve">מֵאַחַר שֶׁנַּגִּיעַ לְמַדְרֵגַת הַיְדִיעָה דְּהַשֵּׁם יִתְבָּרַךְ </w:t>
      </w:r>
      <w:r>
        <w:rPr>
          <w:rFonts w:ascii="Times New Roman" w:hAnsi="Times New Roman" w:eastAsia="Times New Roman" w:cs="Times New Roman"/>
          <w:b/>
        </w:rPr>
        <w:t xml:space="preserve">since we shall attain the level of Hashem's transcendent knowledge, </w:t>
      </w:r>
      <w:r>
        <w:rPr>
          <w:rFonts w:ascii="Times New Roman" w:hAnsi="Times New Roman" w:eastAsia="Times New Roman" w:cs="Times New Roman"/>
          <w:b w:val="0"/>
        </w:rPr>
        <w:t xml:space="preserve">וְיִהְיֶה פָּתוּחַ לִבֵּנוּ בְּהַשָּׂגָה כָּזוֹ, </w:t>
      </w:r>
      <w:r>
        <w:rPr>
          <w:rFonts w:ascii="Times New Roman" w:hAnsi="Times New Roman" w:eastAsia="Times New Roman" w:cs="Times New Roman"/>
          <w:b/>
        </w:rPr>
        <w:t xml:space="preserve">and our heart will be opened unto such perception, </w:t>
      </w:r>
      <w:r>
        <w:rPr>
          <w:rFonts w:ascii="Times New Roman" w:hAnsi="Times New Roman" w:eastAsia="Times New Roman" w:cs="Times New Roman"/>
          <w:b w:val="0"/>
        </w:rPr>
        <w:t xml:space="preserve">מִתְבַּטֵּל בֶּאֱמֶת עִנְיַן הַבְּחִירָה וְהַמַּעֲשֶׂה לְגַמְרֵי, </w:t>
      </w:r>
      <w:r>
        <w:rPr>
          <w:rFonts w:ascii="Times New Roman" w:hAnsi="Times New Roman" w:eastAsia="Times New Roman" w:cs="Times New Roman"/>
          <w:b/>
        </w:rPr>
        <w:t xml:space="preserve">the realm of free choice and mortal action will be completely nullified in truth, </w:t>
      </w:r>
      <w:r>
        <w:rPr>
          <w:rFonts w:ascii="Times New Roman" w:hAnsi="Times New Roman" w:eastAsia="Times New Roman" w:cs="Times New Roman"/>
          <w:b w:val="0"/>
        </w:rPr>
        <w:t xml:space="preserve">וְנִסְתַּלֵּק עוֹלַם הָעֲשִׂיָּה גּוּפָנִית דְּעוֹלָם הַזֶּה; </w:t>
      </w:r>
      <w:r>
        <w:rPr>
          <w:rFonts w:ascii="Times New Roman" w:hAnsi="Times New Roman" w:eastAsia="Times New Roman" w:cs="Times New Roman"/>
          <w:b/>
        </w:rPr>
        <w:t xml:space="preserve">and the physical World of Action of this world will withdraw;</w:t>
      </w:r>
    </w:p>
    <w:p w:rsidR="00000000" w:rsidDel="00000000" w:rsidP="00000000" w:rsidRDefault="00000000" w:rsidRPr="00000000" w14:paraId="0000024B">
      <w:pPr>
        <w:spacing w:after="240" w:before="240" w:lineRule="auto"/>
        <w:rPr/>
      </w:pPr>
      <w:r>
        <w:rPr>
          <w:rFonts w:ascii="Times New Roman" w:hAnsi="Times New Roman" w:eastAsia="Times New Roman" w:cs="Times New Roman"/>
          <w:b w:val="0"/>
        </w:rPr>
        <w:t xml:space="preserve">וּלְכָךְ הוּא נִקְרָא "עָלְמָא דְּשִׁקְרָא", </w:t>
      </w:r>
      <w:r>
        <w:rPr>
          <w:rFonts w:ascii="Times New Roman" w:hAnsi="Times New Roman" w:eastAsia="Times New Roman" w:cs="Times New Roman"/>
          <w:b/>
        </w:rPr>
        <w:t xml:space="preserve">and therefore it is called 'the World of Falsehood', </w:t>
      </w:r>
      <w:r>
        <w:rPr>
          <w:rFonts w:ascii="Times New Roman" w:hAnsi="Times New Roman" w:eastAsia="Times New Roman" w:cs="Times New Roman"/>
          <w:b w:val="0"/>
        </w:rPr>
        <w:t xml:space="preserve">שֶׁהוּא הֵיפֶךְ הָאֱמֶת לַאֲמִיתּוֹ כַּנִּזְכָּר לְעֵיל. </w:t>
      </w:r>
      <w:r>
        <w:rPr>
          <w:rFonts w:ascii="Times New Roman" w:hAnsi="Times New Roman" w:eastAsia="Times New Roman" w:cs="Times New Roman"/>
          <w:b/>
        </w:rPr>
        <w:t xml:space="preserve">being the antithesis of Truth in its ultimate essence, as noted above.</w:t>
      </w:r>
    </w:p>
    <w:p w:rsidR="00000000" w:rsidDel="00000000" w:rsidP="00000000" w:rsidRDefault="00000000" w:rsidRPr="00000000" w14:paraId="0000024C">
      <w:pPr>
        <w:spacing w:after="240" w:before="240" w:lineRule="auto"/>
        <w:rPr/>
      </w:pPr>
      <w:r>
        <w:rPr>
          <w:rFonts w:ascii="Times New Roman" w:hAnsi="Times New Roman" w:eastAsia="Times New Roman" w:cs="Times New Roman"/>
          <w:b w:val="0"/>
        </w:rPr>
        <w:t xml:space="preserve">וּלְפִי שֶׁכָּל יִשְׂרָאֵל יֵשׁ לָהֶם חֵלֶק לָעוֹלָם הַבָּא </w:t>
      </w:r>
      <w:r>
        <w:rPr>
          <w:rFonts w:ascii="Times New Roman" w:hAnsi="Times New Roman" w:eastAsia="Times New Roman" w:cs="Times New Roman"/>
          <w:b/>
        </w:rPr>
        <w:t xml:space="preserve">And because all Israel have a portion in the World to Come, </w:t>
      </w:r>
      <w:r>
        <w:rPr>
          <w:rFonts w:ascii="Times New Roman" w:hAnsi="Times New Roman" w:eastAsia="Times New Roman" w:cs="Times New Roman"/>
          <w:b w:val="0"/>
        </w:rPr>
        <w:t xml:space="preserve">דְּהַיְינוּ עָלְמָא דִּקְשׁוֹט, </w:t>
      </w:r>
      <w:r>
        <w:rPr>
          <w:rFonts w:ascii="Times New Roman" w:hAnsi="Times New Roman" w:eastAsia="Times New Roman" w:cs="Times New Roman"/>
          <w:b/>
        </w:rPr>
        <w:t xml:space="preserve">which is the World of Truth, </w:t>
      </w:r>
      <w:r>
        <w:rPr>
          <w:rFonts w:ascii="Times New Roman" w:hAnsi="Times New Roman" w:eastAsia="Times New Roman" w:cs="Times New Roman"/>
          <w:b w:val="0"/>
        </w:rPr>
        <w:t xml:space="preserve">לְפִיכָךְ נִיתְּנָה לָהֶם תּוֹרָה דִּכְתִיב בָּהּ: "אֱמֶת" (מִשְׁלֵי כג, כג), </w:t>
      </w:r>
      <w:r>
        <w:rPr>
          <w:rFonts w:ascii="Times New Roman" w:hAnsi="Times New Roman" w:eastAsia="Times New Roman" w:cs="Times New Roman"/>
          <w:b/>
        </w:rPr>
        <w:t xml:space="preserve">therefore was the Torah given unto them, concerning which it is written “Truth” (Proverbs 23:23), </w:t>
      </w:r>
      <w:r>
        <w:rPr>
          <w:rFonts w:ascii="Times New Roman" w:hAnsi="Times New Roman" w:eastAsia="Times New Roman" w:cs="Times New Roman"/>
          <w:b w:val="0"/>
        </w:rPr>
        <w:t xml:space="preserve">שֶׁהִיא הַמְלַמַּדְתָּם לַעֲמוֹד עַל הָאֱמֶת; </w:t>
      </w:r>
      <w:r>
        <w:rPr>
          <w:rFonts w:ascii="Times New Roman" w:hAnsi="Times New Roman" w:eastAsia="Times New Roman" w:cs="Times New Roman"/>
          <w:b/>
        </w:rPr>
        <w:t xml:space="preserve">which trains them to stand upon the Truth;</w:t>
      </w:r>
    </w:p>
    <w:p w:rsidR="00000000" w:rsidDel="00000000" w:rsidP="00000000" w:rsidRDefault="00000000" w:rsidRPr="00000000" w14:paraId="0000024D">
      <w:pPr>
        <w:spacing w:after="240" w:before="240" w:lineRule="auto"/>
        <w:rPr/>
      </w:pPr>
      <w:r>
        <w:rPr>
          <w:rFonts w:ascii="Times New Roman" w:hAnsi="Times New Roman" w:eastAsia="Times New Roman" w:cs="Times New Roman"/>
          <w:b w:val="0"/>
        </w:rPr>
        <w:t xml:space="preserve">וְאָז נַעֲשׂוּ חֵירוּת מִיֵּצֶר הָרָע וְאֻמּוֹת הָעוֹלָם, </w:t>
      </w:r>
      <w:r>
        <w:rPr>
          <w:rFonts w:ascii="Times New Roman" w:hAnsi="Times New Roman" w:eastAsia="Times New Roman" w:cs="Times New Roman"/>
          <w:b/>
        </w:rPr>
        <w:t xml:space="preserve">and then they became liberated from the evil inclination and the nations, </w:t>
      </w:r>
      <w:r>
        <w:rPr>
          <w:rFonts w:ascii="Times New Roman" w:hAnsi="Times New Roman" w:eastAsia="Times New Roman" w:cs="Times New Roman"/>
          <w:b w:val="0"/>
        </w:rPr>
        <w:t xml:space="preserve">שֶׁהוּא מַמָּשׁ הֵיפֶךְ הַשֶּׁקֶר, דּוּגְמַת עוֹלָם הַבָּא; </w:t>
      </w:r>
      <w:r>
        <w:rPr>
          <w:rFonts w:ascii="Times New Roman" w:hAnsi="Times New Roman" w:eastAsia="Times New Roman" w:cs="Times New Roman"/>
          <w:b/>
        </w:rPr>
        <w:t xml:space="preserve">which is the exact opposite of falsehood, mirroring the World to Come; </w:t>
      </w:r>
      <w:r>
        <w:rPr>
          <w:rFonts w:ascii="Times New Roman" w:hAnsi="Times New Roman" w:eastAsia="Times New Roman" w:cs="Times New Roman"/>
          <w:b w:val="0"/>
        </w:rPr>
        <w:t xml:space="preserve">אֶלָּא שֶׁהָיָה רַק לְשָׁעָה, </w:t>
      </w:r>
      <w:r>
        <w:rPr>
          <w:rFonts w:ascii="Times New Roman" w:hAnsi="Times New Roman" w:eastAsia="Times New Roman" w:cs="Times New Roman"/>
          <w:b/>
        </w:rPr>
        <w:t xml:space="preserve">save that at Sinai it occurred only temporarily, </w:t>
      </w:r>
      <w:r>
        <w:rPr>
          <w:rFonts w:ascii="Times New Roman" w:hAnsi="Times New Roman" w:eastAsia="Times New Roman" w:cs="Times New Roman"/>
          <w:b w:val="0"/>
        </w:rPr>
        <w:t xml:space="preserve">דְּהַיְינוּ רְאִיָּה לְבַד וְלֹא בְּקִנְיָן. </w:t>
      </w:r>
      <w:r>
        <w:rPr>
          <w:rFonts w:ascii="Times New Roman" w:hAnsi="Times New Roman" w:eastAsia="Times New Roman" w:cs="Times New Roman"/>
          <w:b/>
        </w:rPr>
        <w:t xml:space="preserve">namely as a flash of vision alone, and not as an integrated possession.</w:t>
      </w:r>
    </w:p>
    <w:p w:rsidR="00000000" w:rsidDel="00000000" w:rsidP="00000000" w:rsidRDefault="00000000" w:rsidRPr="00000000" w14:paraId="0000024E">
      <w:pPr>
        <w:spacing w:after="240" w:before="240" w:lineRule="auto"/>
        <w:rPr/>
      </w:pPr>
      <w:r>
        <w:rPr>
          <w:rFonts w:ascii="Times New Roman" w:hAnsi="Times New Roman" w:eastAsia="Times New Roman" w:cs="Times New Roman"/>
          <w:b w:val="0"/>
        </w:rPr>
        <w:t xml:space="preserve">וְהוּא הַיְסוֹדָא דִּקְשׁוֹט </w:t>
      </w:r>
      <w:r>
        <w:rPr>
          <w:rFonts w:ascii="Times New Roman" w:hAnsi="Times New Roman" w:eastAsia="Times New Roman" w:cs="Times New Roman"/>
          <w:b/>
        </w:rPr>
        <w:t xml:space="preserve">And that Sinai vision was the foundation of truth (the Shin), </w:t>
      </w:r>
      <w:r>
        <w:rPr>
          <w:rFonts w:ascii="Times New Roman" w:hAnsi="Times New Roman" w:eastAsia="Times New Roman" w:cs="Times New Roman"/>
          <w:b w:val="0"/>
        </w:rPr>
        <w:t xml:space="preserve">שֶׁבּוֹ אוֹתִיּוֹת "אֱמֶת", </w:t>
      </w:r>
      <w:r>
        <w:rPr>
          <w:rFonts w:ascii="Times New Roman" w:hAnsi="Times New Roman" w:eastAsia="Times New Roman" w:cs="Times New Roman"/>
          <w:b/>
        </w:rPr>
        <w:t xml:space="preserve">within which reside the letters of Truth, </w:t>
      </w:r>
      <w:r>
        <w:rPr>
          <w:rFonts w:ascii="Times New Roman" w:hAnsi="Times New Roman" w:eastAsia="Times New Roman" w:cs="Times New Roman"/>
          <w:b w:val="0"/>
        </w:rPr>
        <w:t xml:space="preserve">הֵם הַג' רִאשׁוֹן דְּשִׁי"ן דִּמְקָרְבָן מִילּוֹהִי, </w:t>
      </w:r>
      <w:r>
        <w:rPr>
          <w:rFonts w:ascii="Times New Roman" w:hAnsi="Times New Roman" w:eastAsia="Times New Roman" w:cs="Times New Roman"/>
          <w:b/>
        </w:rPr>
        <w:t xml:space="preserve">which are the three upper branches of the Shin whose strokes converge closely, </w:t>
      </w:r>
      <w:r>
        <w:rPr>
          <w:rFonts w:ascii="Times New Roman" w:hAnsi="Times New Roman" w:eastAsia="Times New Roman" w:cs="Times New Roman"/>
          <w:b w:val="0"/>
        </w:rPr>
        <w:t xml:space="preserve">וַעֲדַיִן לֹא הִגִּיעַ עַד סוֹף כָּל דַּרְגִּין לִהְיוֹת בְּקִנְיָן כָּךְ, </w:t>
      </w:r>
      <w:r>
        <w:rPr>
          <w:rFonts w:ascii="Times New Roman" w:hAnsi="Times New Roman" w:eastAsia="Times New Roman" w:cs="Times New Roman"/>
          <w:b/>
        </w:rPr>
        <w:t xml:space="preserve">not having yet reached the culmination of all levels to remain an enduring possession, </w:t>
      </w:r>
      <w:r>
        <w:rPr>
          <w:rFonts w:ascii="Times New Roman" w:hAnsi="Times New Roman" w:eastAsia="Times New Roman" w:cs="Times New Roman"/>
          <w:b w:val="0"/>
        </w:rPr>
        <w:t xml:space="preserve">וְחָזְרוּ לְהִתְחַבֵּר אוֹתִיּוֹת קוֹ"ף־רֵי"שׁ </w:t>
      </w:r>
      <w:r>
        <w:rPr>
          <w:rFonts w:ascii="Times New Roman" w:hAnsi="Times New Roman" w:eastAsia="Times New Roman" w:cs="Times New Roman"/>
          <w:b/>
        </w:rPr>
        <w:t xml:space="preserve">and the letters Kuf-Reish returned to reattach, </w:t>
      </w:r>
      <w:r>
        <w:rPr>
          <w:rFonts w:ascii="Times New Roman" w:hAnsi="Times New Roman" w:eastAsia="Times New Roman" w:cs="Times New Roman"/>
          <w:b w:val="0"/>
        </w:rPr>
        <w:t xml:space="preserve">וְלִהְיוֹת הַשֶּׁקֶר הַמָּצוּי. </w:t>
      </w:r>
      <w:r>
        <w:rPr>
          <w:rFonts w:ascii="Times New Roman" w:hAnsi="Times New Roman" w:eastAsia="Times New Roman" w:cs="Times New Roman"/>
          <w:b/>
        </w:rPr>
        <w:t xml:space="preserve">bringing back the prevalent falsehood.</w:t>
      </w:r>
    </w:p>
    <w:p w:rsidR="00000000" w:rsidDel="00000000" w:rsidP="00000000" w:rsidRDefault="00000000" w:rsidRPr="00000000" w14:paraId="0000024F">
      <w:pPr>
        <w:spacing w:after="240" w:before="240" w:lineRule="auto"/>
        <w:rPr/>
      </w:pPr>
      <w:r>
        <w:rPr>
          <w:rFonts w:ascii="Times New Roman" w:hAnsi="Times New Roman" w:eastAsia="Times New Roman" w:cs="Times New Roman"/>
          <w:b w:val="0"/>
        </w:rPr>
        <w:t xml:space="preserve">וּלְכָךְ נִיתַּן עַמּוּד הָעֲבוֹדָה, </w:t>
      </w:r>
      <w:r>
        <w:rPr>
          <w:rFonts w:ascii="Times New Roman" w:hAnsi="Times New Roman" w:eastAsia="Times New Roman" w:cs="Times New Roman"/>
          <w:b/>
        </w:rPr>
        <w:t xml:space="preserve">Wherefore the pillar of sacrificial Service was granted, </w:t>
      </w:r>
      <w:r>
        <w:rPr>
          <w:rFonts w:ascii="Times New Roman" w:hAnsi="Times New Roman" w:eastAsia="Times New Roman" w:cs="Times New Roman"/>
          <w:b w:val="0"/>
        </w:rPr>
        <w:t xml:space="preserve">וְנִצְטַוּוּ בַּמִּשְׁכָּן וְאֹהֶל מוֹעֵד, </w:t>
      </w:r>
      <w:r>
        <w:rPr>
          <w:rFonts w:ascii="Times New Roman" w:hAnsi="Times New Roman" w:eastAsia="Times New Roman" w:cs="Times New Roman"/>
          <w:b/>
        </w:rPr>
        <w:t xml:space="preserve">and they were commanded regarding the Tabernacle and the Tent of Meeting, </w:t>
      </w:r>
      <w:r>
        <w:rPr>
          <w:rFonts w:ascii="Times New Roman" w:hAnsi="Times New Roman" w:eastAsia="Times New Roman" w:cs="Times New Roman"/>
          <w:b w:val="0"/>
        </w:rPr>
        <w:t xml:space="preserve">שֶׁהוּא הַמַּמְתִּיק וְעוֹשֶׂה אֶת הַמַּר – מָתוֹק; </w:t>
      </w:r>
      <w:r>
        <w:rPr>
          <w:rFonts w:ascii="Times New Roman" w:hAnsi="Times New Roman" w:eastAsia="Times New Roman" w:cs="Times New Roman"/>
          <w:b/>
        </w:rPr>
        <w:t xml:space="preserve">which sweetens and transforms the bitter into sweet;</w:t>
      </w:r>
    </w:p>
    <w:p w:rsidR="00000000" w:rsidDel="00000000" w:rsidP="00000000" w:rsidRDefault="00000000" w:rsidRPr="00000000" w14:paraId="00000250">
      <w:pPr>
        <w:spacing w:after="240" w:before="240" w:lineRule="auto"/>
        <w:rPr/>
      </w:pPr>
      <w:r>
        <w:rPr>
          <w:rFonts w:ascii="Times New Roman" w:hAnsi="Times New Roman" w:eastAsia="Times New Roman" w:cs="Times New Roman"/>
          <w:b w:val="0"/>
        </w:rPr>
        <w:t xml:space="preserve">עַל יְדֵי הַקְּרָשִׁים נַעֲשָׂה מִן שֶׁקֶר – קֶרֶשׁ </w:t>
      </w:r>
      <w:r>
        <w:rPr>
          <w:rFonts w:ascii="Times New Roman" w:hAnsi="Times New Roman" w:eastAsia="Times New Roman" w:cs="Times New Roman"/>
          <w:b/>
        </w:rPr>
        <w:t xml:space="preserve">through the wooden planks (kerashim) 'sheker' is transposed into 'keresh' [</w:t>
      </w:r>
      <w:r>
        <w:rPr>
          <w:rFonts w:ascii="Times New Roman" w:hAnsi="Times New Roman" w:eastAsia="Times New Roman" w:cs="Times New Roman"/>
          <w:b w:val="0"/>
        </w:rPr>
        <w:t xml:space="preserve">כַּיָּדוּעַ שֶׁכָּל הַמְתָּקָה הוּא עַל יְדֵי הִתְחַלְּפוּת הַצֵּירוּפִים, [</w:t>
      </w:r>
      <w:r>
        <w:rPr>
          <w:rFonts w:ascii="Times New Roman" w:hAnsi="Times New Roman" w:eastAsia="Times New Roman" w:cs="Times New Roman"/>
          <w:b/>
        </w:rPr>
        <w:t xml:space="preserve">as is known that all spiritual sweetening operates through the permutation of letter combinations, </w:t>
      </w:r>
      <w:r>
        <w:rPr>
          <w:rFonts w:ascii="Times New Roman" w:hAnsi="Times New Roman" w:eastAsia="Times New Roman" w:cs="Times New Roman"/>
          <w:b w:val="0"/>
        </w:rPr>
        <w:t xml:space="preserve">כְּמַה שֶּׁכָּתַבְתִּי בְּמָקוֹם אַחֵר עַל מַה שֶּׁכָּתוּב בְּסֵפֶר יְצִירָה [פֶּרֶק ב מִשְׁנָה ד]: </w:t>
      </w:r>
      <w:r>
        <w:rPr>
          <w:rFonts w:ascii="Times New Roman" w:hAnsi="Times New Roman" w:eastAsia="Times New Roman" w:cs="Times New Roman"/>
          <w:b/>
        </w:rPr>
        <w:t xml:space="preserve">as I wrote elsewhere on Sefer Yetzirah (2:4): "</w:t>
      </w:r>
      <w:r>
        <w:rPr>
          <w:rFonts w:ascii="Times New Roman" w:hAnsi="Times New Roman" w:eastAsia="Times New Roman" w:cs="Times New Roman"/>
          <w:b w:val="0"/>
        </w:rPr>
        <w:t xml:space="preserve">אֵין בְּרָעָה לְמַטָּה מִנֶּגַע, וְאֵין בְּטוֹבָה לְמַעְלָה מֵעֹנֶג", “</w:t>
      </w:r>
      <w:r>
        <w:rPr>
          <w:rFonts w:ascii="Times New Roman" w:hAnsi="Times New Roman" w:eastAsia="Times New Roman" w:cs="Times New Roman"/>
          <w:b/>
        </w:rPr>
        <w:t xml:space="preserve">there is nothing in evil lower than nega (plague), and nothing in goodness higher than oneg (delight)”,</w:t>
      </w:r>
    </w:p>
    <w:p w:rsidR="00000000" w:rsidDel="00000000" w:rsidP="00000000" w:rsidRDefault="00000000" w:rsidRPr="00000000" w14:paraId="00000251">
      <w:pPr>
        <w:spacing w:after="240" w:before="240" w:lineRule="auto"/>
        <w:rPr/>
      </w:pPr>
      <w:r>
        <w:rPr>
          <w:rFonts w:ascii="Times New Roman" w:hAnsi="Times New Roman" w:eastAsia="Times New Roman" w:cs="Times New Roman"/>
          <w:b w:val="0"/>
        </w:rPr>
        <w:t xml:space="preserve">וְכָל הַמְתָּקָה נַעֲשָׂה כְּמוֹ שֶׁהִיא לְמַטָּה מִן הַכֹּל – נַעֲשָׂה לְמַעְלָה מִן הַכֹּל; </w:t>
      </w:r>
      <w:r>
        <w:rPr>
          <w:rFonts w:ascii="Times New Roman" w:hAnsi="Times New Roman" w:eastAsia="Times New Roman" w:cs="Times New Roman"/>
          <w:b/>
        </w:rPr>
        <w:t xml:space="preserve">and every sweetening causes that which was lowest of all to become highest of all; </w:t>
      </w:r>
      <w:r>
        <w:rPr>
          <w:rFonts w:ascii="Times New Roman" w:hAnsi="Times New Roman" w:eastAsia="Times New Roman" w:cs="Times New Roman"/>
          <w:b w:val="0"/>
        </w:rPr>
        <w:t xml:space="preserve">וְהַיְינוּ כַּנִּזְכָּר לְעֵיל דְּקוֹ"ף – "קָדוֹשׁ", </w:t>
      </w:r>
      <w:r>
        <w:rPr>
          <w:rFonts w:ascii="Times New Roman" w:hAnsi="Times New Roman" w:eastAsia="Times New Roman" w:cs="Times New Roman"/>
          <w:b/>
        </w:rPr>
        <w:t xml:space="preserve">and this aligns with what was noted above that Kuf is 'holy', </w:t>
      </w:r>
      <w:r>
        <w:rPr>
          <w:rFonts w:ascii="Times New Roman" w:hAnsi="Times New Roman" w:eastAsia="Times New Roman" w:cs="Times New Roman"/>
          <w:b w:val="0"/>
        </w:rPr>
        <w:t xml:space="preserve">וּבִמְקוֹם שֶׁהוּא "אִתְהֲפִיךְ חֲשׁוֹכָא לִנְהוֹרָא" (זֹהַר חֵלֶק א, ד.) </w:t>
      </w:r>
      <w:r>
        <w:rPr>
          <w:rFonts w:ascii="Times New Roman" w:hAnsi="Times New Roman" w:eastAsia="Times New Roman" w:cs="Times New Roman"/>
          <w:b/>
        </w:rPr>
        <w:t xml:space="preserve">and in the realm where 'darkness is inverted to light' (Zohar I 4a) </w:t>
      </w:r>
      <w:r>
        <w:rPr>
          <w:rFonts w:ascii="Times New Roman" w:hAnsi="Times New Roman" w:eastAsia="Times New Roman" w:cs="Times New Roman"/>
          <w:b w:val="0"/>
        </w:rPr>
        <w:t xml:space="preserve">וְכֻלּוֹ טוֹב, </w:t>
      </w:r>
      <w:r>
        <w:rPr>
          <w:rFonts w:ascii="Times New Roman" w:hAnsi="Times New Roman" w:eastAsia="Times New Roman" w:cs="Times New Roman"/>
          <w:b/>
        </w:rPr>
        <w:t xml:space="preserve">and all is good, </w:t>
      </w:r>
      <w:r>
        <w:rPr>
          <w:rFonts w:ascii="Times New Roman" w:hAnsi="Times New Roman" w:eastAsia="Times New Roman" w:cs="Times New Roman"/>
          <w:b w:val="0"/>
        </w:rPr>
        <w:t xml:space="preserve">רַק שֶׁנִּתְהַפֵּךְ עֶלְיוֹנִים לְמַטָּה וְתַחְתּוֹנִים לְמַעְלָה; </w:t>
      </w:r>
      <w:r>
        <w:rPr>
          <w:rFonts w:ascii="Times New Roman" w:hAnsi="Times New Roman" w:eastAsia="Times New Roman" w:cs="Times New Roman"/>
          <w:b/>
        </w:rPr>
        <w:t xml:space="preserve">only that the upper are turned below and the lower above;</w:t>
      </w:r>
    </w:p>
    <w:p w:rsidR="00000000" w:rsidDel="00000000" w:rsidP="00000000" w:rsidRDefault="00000000" w:rsidRPr="00000000" w14:paraId="00000252">
      <w:pPr>
        <w:spacing w:after="240" w:before="240" w:lineRule="auto"/>
        <w:rPr/>
      </w:pPr>
      <w:r>
        <w:rPr>
          <w:rFonts w:ascii="Times New Roman" w:hAnsi="Times New Roman" w:eastAsia="Times New Roman" w:cs="Times New Roman"/>
          <w:b w:val="0"/>
        </w:rPr>
        <w:t xml:space="preserve">וְזֶה שֶׁאָמְרוּ (פְּסָחִים נ.): "עוֹלָם הָפוּךְ רָאִיתִי", </w:t>
      </w:r>
      <w:r>
        <w:rPr>
          <w:rFonts w:ascii="Times New Roman" w:hAnsi="Times New Roman" w:eastAsia="Times New Roman" w:cs="Times New Roman"/>
          <w:b/>
        </w:rPr>
        <w:t xml:space="preserve">and this is what they said (Pesachim 50a): “An upside-down world have I seen”, </w:t>
      </w:r>
      <w:r>
        <w:rPr>
          <w:rFonts w:ascii="Times New Roman" w:hAnsi="Times New Roman" w:eastAsia="Times New Roman" w:cs="Times New Roman"/>
          <w:b w:val="0"/>
        </w:rPr>
        <w:t xml:space="preserve">כִּי כְּשֶׁנִּתְהַפֵּךְ עָלְמָא דְּשִׁקְרָא נַעֲשָׂה כֵּן; </w:t>
      </w:r>
      <w:r>
        <w:rPr>
          <w:rFonts w:ascii="Times New Roman" w:hAnsi="Times New Roman" w:eastAsia="Times New Roman" w:cs="Times New Roman"/>
          <w:b/>
        </w:rPr>
        <w:t xml:space="preserve">for when the World of Falsehood is inverted it becomes thus; </w:t>
      </w:r>
      <w:r>
        <w:rPr>
          <w:rFonts w:ascii="Times New Roman" w:hAnsi="Times New Roman" w:eastAsia="Times New Roman" w:cs="Times New Roman"/>
          <w:b w:val="0"/>
        </w:rPr>
        <w:t xml:space="preserve">אֲבָל: "אֲנַן כִּי הֵיכִי דַּאֲתֵינָן הָכָא וְכוּלֵי" (שָׁם), </w:t>
      </w:r>
      <w:r>
        <w:rPr>
          <w:rFonts w:ascii="Times New Roman" w:hAnsi="Times New Roman" w:eastAsia="Times New Roman" w:cs="Times New Roman"/>
          <w:b/>
        </w:rPr>
        <w:t xml:space="preserve">but: “we, just as we stand esteemed here, so we stand esteemed there”, </w:t>
      </w:r>
      <w:r>
        <w:rPr>
          <w:rFonts w:ascii="Times New Roman" w:hAnsi="Times New Roman" w:eastAsia="Times New Roman" w:cs="Times New Roman"/>
          <w:b w:val="0"/>
        </w:rPr>
        <w:t xml:space="preserve">פֵּירוּשׁ: אָנוּ הַדְּבוּקִים בַּתּוֹרָה דִּכְתִיב בָּהּ "אֱמֶת", </w:t>
      </w:r>
      <w:r>
        <w:rPr>
          <w:rFonts w:ascii="Times New Roman" w:hAnsi="Times New Roman" w:eastAsia="Times New Roman" w:cs="Times New Roman"/>
          <w:b/>
        </w:rPr>
        <w:t xml:space="preserve">meaning: we who cleave to the Torah wherein is written “Truth”, </w:t>
      </w:r>
      <w:r>
        <w:rPr>
          <w:rFonts w:ascii="Times New Roman" w:hAnsi="Times New Roman" w:eastAsia="Times New Roman" w:cs="Times New Roman"/>
          <w:b w:val="0"/>
        </w:rPr>
        <w:t xml:space="preserve">וְאֵין כָּאן מָקוֹם לְהַאֲרִיךְ], </w:t>
      </w:r>
      <w:r>
        <w:rPr>
          <w:rFonts w:ascii="Times New Roman" w:hAnsi="Times New Roman" w:eastAsia="Times New Roman" w:cs="Times New Roman"/>
          <w:b/>
        </w:rPr>
        <w:t xml:space="preserve">and this is not the place to elaborate].</w:t>
      </w:r>
    </w:p>
    <w:p w:rsidR="00000000" w:rsidDel="00000000" w:rsidP="00000000" w:rsidRDefault="00000000" w:rsidRPr="00000000" w14:paraId="00000253">
      <w:pPr>
        <w:spacing w:after="240" w:before="240" w:lineRule="auto"/>
        <w:rPr/>
      </w:pPr>
      <w:r>
        <w:rPr>
          <w:rFonts w:ascii="Times New Roman" w:hAnsi="Times New Roman" w:eastAsia="Times New Roman" w:cs="Times New Roman"/>
          <w:b w:val="0"/>
        </w:rPr>
        <w:t xml:space="preserve">הַשִּׁי"ן בַּסּוֹף (ק-ר-ש) שֶׁבּוֹ הַסּוֹף קְשׁוֹט, </w:t>
      </w:r>
      <w:r>
        <w:rPr>
          <w:rFonts w:ascii="Times New Roman" w:hAnsi="Times New Roman" w:eastAsia="Times New Roman" w:cs="Times New Roman"/>
          <w:b/>
        </w:rPr>
        <w:t xml:space="preserve">The Shin is placed at the end (forming K-R-Sh), wherein the culmination is truth, </w:t>
      </w:r>
      <w:r>
        <w:rPr>
          <w:rFonts w:ascii="Times New Roman" w:hAnsi="Times New Roman" w:eastAsia="Times New Roman" w:cs="Times New Roman"/>
          <w:b w:val="0"/>
        </w:rPr>
        <w:t xml:space="preserve">וְאָז נַעֲשָׂה הַכֹּל טוֹב; </w:t>
      </w:r>
      <w:r>
        <w:rPr>
          <w:rFonts w:ascii="Times New Roman" w:hAnsi="Times New Roman" w:eastAsia="Times New Roman" w:cs="Times New Roman"/>
          <w:b/>
        </w:rPr>
        <w:t xml:space="preserve">and then everything becomes completely good; </w:t>
      </w:r>
      <w:r>
        <w:rPr>
          <w:rFonts w:ascii="Times New Roman" w:hAnsi="Times New Roman" w:eastAsia="Times New Roman" w:cs="Times New Roman"/>
          <w:b w:val="0"/>
        </w:rPr>
        <w:t xml:space="preserve">כְּדֶרֶךְ שֶׁאָמְרוּ בְּפֶרֶק בָּבָא מְצִיעָא (בָּבָא בַּתְרָא ל:): </w:t>
      </w:r>
      <w:r>
        <w:rPr>
          <w:rFonts w:ascii="Times New Roman" w:hAnsi="Times New Roman" w:eastAsia="Times New Roman" w:cs="Times New Roman"/>
          <w:b/>
        </w:rPr>
        <w:t xml:space="preserve">in the manner stated in Bava Batra (30b): </w:t>
      </w:r>
      <w:r>
        <w:rPr>
          <w:rFonts w:ascii="Times New Roman" w:hAnsi="Times New Roman" w:eastAsia="Times New Roman" w:cs="Times New Roman"/>
          <w:b w:val="0"/>
        </w:rPr>
        <w:t xml:space="preserve">רָאוּ שֶׁתְּחִלָּתוֹ דִּבְרֵי תוֹרָה וְסוֹפוֹ דִּבְרֵי תוֹרָה – בְּוַדַּאי כֻּלּוֹ כֵּן. </w:t>
      </w:r>
      <w:r>
        <w:rPr>
          <w:rFonts w:ascii="Times New Roman" w:hAnsi="Times New Roman" w:eastAsia="Times New Roman" w:cs="Times New Roman"/>
          <w:b/>
        </w:rPr>
        <w:t xml:space="preserve">when they perceived that its beginning was words of Torah and its conclusion was words of Torah—surely the entirety was so.</w:t>
      </w:r>
    </w:p>
    <w:p w:rsidR="00000000" w:rsidDel="00000000" w:rsidP="00000000" w:rsidRDefault="00000000" w:rsidRPr="00000000" w14:paraId="00000254">
      <w:pPr>
        <w:spacing w:after="240" w:before="240" w:lineRule="auto"/>
        <w:rPr/>
      </w:pPr>
      <w:r>
        <w:rPr>
          <w:rFonts w:ascii="Times New Roman" w:hAnsi="Times New Roman" w:eastAsia="Times New Roman" w:cs="Times New Roman"/>
          <w:b w:val="0"/>
        </w:rPr>
        <w:t xml:space="preserve">וְכֵן מַה שֶּׁכָּתוּב (כַּלָּה רַבָּתִי פֶּרֶק ג): </w:t>
      </w:r>
      <w:r>
        <w:rPr>
          <w:rFonts w:ascii="Times New Roman" w:hAnsi="Times New Roman" w:eastAsia="Times New Roman" w:cs="Times New Roman"/>
          <w:b/>
        </w:rPr>
        <w:t xml:space="preserve">And likewise that which is written (Kallah Rabbati 3): "</w:t>
      </w:r>
      <w:r>
        <w:rPr>
          <w:rFonts w:ascii="Times New Roman" w:hAnsi="Times New Roman" w:eastAsia="Times New Roman" w:cs="Times New Roman"/>
          <w:b w:val="0"/>
        </w:rPr>
        <w:t xml:space="preserve">וּלְוַאי תְּהֵא יְצִיאָתְךָ מִן הָעוֹלָם כְּבִיאָתְךָ – בְּלֹא חֵטְא", “</w:t>
      </w:r>
      <w:r>
        <w:rPr>
          <w:rFonts w:ascii="Times New Roman" w:hAnsi="Times New Roman" w:eastAsia="Times New Roman" w:cs="Times New Roman"/>
          <w:b/>
        </w:rPr>
        <w:t xml:space="preserve">May your departure from the world be like your entry into it—free of sin”, </w:t>
      </w:r>
      <w:r>
        <w:rPr>
          <w:rFonts w:ascii="Times New Roman" w:hAnsi="Times New Roman" w:eastAsia="Times New Roman" w:cs="Times New Roman"/>
          <w:b w:val="0"/>
        </w:rPr>
        <w:t xml:space="preserve">רָצָה לוֹמַר: רַק רֶגַע הַיְצִיאָה; </w:t>
      </w:r>
      <w:r>
        <w:rPr>
          <w:rFonts w:ascii="Times New Roman" w:hAnsi="Times New Roman" w:eastAsia="Times New Roman" w:cs="Times New Roman"/>
          <w:b/>
        </w:rPr>
        <w:t xml:space="preserve">meaning: even if it applies only to the final moment of departure;</w:t>
      </w:r>
    </w:p>
    <w:p w:rsidR="00000000" w:rsidDel="00000000" w:rsidP="00000000" w:rsidRDefault="00000000" w:rsidRPr="00000000" w14:paraId="00000255">
      <w:pPr>
        <w:spacing w:after="240" w:before="240" w:lineRule="auto"/>
        <w:rPr/>
      </w:pPr>
      <w:r>
        <w:rPr>
          <w:rFonts w:ascii="Times New Roman" w:hAnsi="Times New Roman" w:eastAsia="Times New Roman" w:cs="Times New Roman"/>
          <w:b w:val="0"/>
        </w:rPr>
        <w:t xml:space="preserve">וּכְמַה שֶּׁכָּתוּב: עַד יוֹם מוֹתוֹ תְּחַכֶּה לוֹ, אִם יָשׁוּב – מִיָּד תְּקַבְּלוֹ (וּנְתַנֶּה תֹּקֶף); </w:t>
      </w:r>
      <w:r>
        <w:rPr>
          <w:rFonts w:ascii="Times New Roman" w:hAnsi="Times New Roman" w:eastAsia="Times New Roman" w:cs="Times New Roman"/>
          <w:b/>
        </w:rPr>
        <w:t xml:space="preserve">and as written in the liturgy: until the day of his death You wait for him; if he repents, You instantly receive him; </w:t>
      </w:r>
      <w:r>
        <w:rPr>
          <w:rFonts w:ascii="Times New Roman" w:hAnsi="Times New Roman" w:eastAsia="Times New Roman" w:cs="Times New Roman"/>
          <w:b w:val="0"/>
        </w:rPr>
        <w:t xml:space="preserve">כִּי מֵאַחַר שֶׁלֵּידָתוֹ טוֹב וְסוֹפוֹ טוֹב, </w:t>
      </w:r>
      <w:r>
        <w:rPr>
          <w:rFonts w:ascii="Times New Roman" w:hAnsi="Times New Roman" w:eastAsia="Times New Roman" w:cs="Times New Roman"/>
          <w:b/>
        </w:rPr>
        <w:t xml:space="preserve">for since his birth was pure good and his end is good, </w:t>
      </w:r>
      <w:r>
        <w:rPr>
          <w:rFonts w:ascii="Times New Roman" w:hAnsi="Times New Roman" w:eastAsia="Times New Roman" w:cs="Times New Roman"/>
          <w:b w:val="0"/>
        </w:rPr>
        <w:t xml:space="preserve">אֵין לָחוּשׁ לָאֶמְצַע, </w:t>
      </w:r>
      <w:r>
        <w:rPr>
          <w:rFonts w:ascii="Times New Roman" w:hAnsi="Times New Roman" w:eastAsia="Times New Roman" w:cs="Times New Roman"/>
          <w:b/>
        </w:rPr>
        <w:t xml:space="preserve">we do not dread the middle, </w:t>
      </w:r>
      <w:r>
        <w:rPr>
          <w:rFonts w:ascii="Times New Roman" w:hAnsi="Times New Roman" w:eastAsia="Times New Roman" w:cs="Times New Roman"/>
          <w:b w:val="0"/>
        </w:rPr>
        <w:t xml:space="preserve">דִּבְוַדַּאי כֻּלּוֹ טוֹב. </w:t>
      </w:r>
      <w:r>
        <w:rPr>
          <w:rFonts w:ascii="Times New Roman" w:hAnsi="Times New Roman" w:eastAsia="Times New Roman" w:cs="Times New Roman"/>
          <w:b/>
        </w:rPr>
        <w:t xml:space="preserve">for surely the whole is good.</w:t>
      </w:r>
    </w:p>
    <w:p w:rsidR="00000000" w:rsidDel="00000000" w:rsidP="00000000" w:rsidRDefault="00000000" w:rsidRPr="00000000" w14:paraId="00000256">
      <w:pPr>
        <w:spacing w:after="240" w:before="240" w:lineRule="auto"/>
        <w:rPr/>
      </w:pPr>
      <w:r>
        <w:rPr>
          <w:rFonts w:ascii="Times New Roman" w:hAnsi="Times New Roman" w:eastAsia="Times New Roman" w:cs="Times New Roman"/>
          <w:b w:val="0"/>
        </w:rPr>
        <w:t xml:space="preserve">וְהָעִיקָּר – הַסּוֹף, </w:t>
      </w:r>
      <w:r>
        <w:rPr>
          <w:rFonts w:ascii="Times New Roman" w:hAnsi="Times New Roman" w:eastAsia="Times New Roman" w:cs="Times New Roman"/>
          <w:b/>
        </w:rPr>
        <w:t xml:space="preserve">And the primary reality is the end, </w:t>
      </w:r>
      <w:r>
        <w:rPr>
          <w:rFonts w:ascii="Times New Roman" w:hAnsi="Times New Roman" w:eastAsia="Times New Roman" w:cs="Times New Roman"/>
          <w:b w:val="0"/>
        </w:rPr>
        <w:t xml:space="preserve">כִּי כָּל דָּבָר הוֹלֵךְ עַל שֵׁם סוֹפוֹ וְתַכְלִיתוֹ, </w:t>
      </w:r>
      <w:r>
        <w:rPr>
          <w:rFonts w:ascii="Times New Roman" w:hAnsi="Times New Roman" w:eastAsia="Times New Roman" w:cs="Times New Roman"/>
          <w:b/>
        </w:rPr>
        <w:t xml:space="preserve">for every entity is defined by its ultimate culmination, </w:t>
      </w:r>
      <w:r>
        <w:rPr>
          <w:rFonts w:ascii="Times New Roman" w:hAnsi="Times New Roman" w:eastAsia="Times New Roman" w:cs="Times New Roman"/>
          <w:b w:val="0"/>
        </w:rPr>
        <w:t xml:space="preserve">וְ"סוֹף מַעֲשֶׂה בְּמַחֲשָׁבָה תְּחִלָּה"; </w:t>
      </w:r>
      <w:r>
        <w:rPr>
          <w:rFonts w:ascii="Times New Roman" w:hAnsi="Times New Roman" w:eastAsia="Times New Roman" w:cs="Times New Roman"/>
          <w:b/>
        </w:rPr>
        <w:t xml:space="preserve">and 'the end of action was envisioned in the primal thought'; </w:t>
      </w:r>
      <w:r>
        <w:rPr>
          <w:rFonts w:ascii="Times New Roman" w:hAnsi="Times New Roman" w:eastAsia="Times New Roman" w:cs="Times New Roman"/>
          <w:b w:val="0"/>
        </w:rPr>
        <w:t xml:space="preserve">וּלְכָךְ, כְּשֶׁהַשִּׁי"ן בַּסּוֹף – הוּא טוֹב, </w:t>
      </w:r>
      <w:r>
        <w:rPr>
          <w:rFonts w:ascii="Times New Roman" w:hAnsi="Times New Roman" w:eastAsia="Times New Roman" w:cs="Times New Roman"/>
          <w:b/>
        </w:rPr>
        <w:t xml:space="preserve">and therefore, when the Shin is at the end (K-R-Sh)—it is good, </w:t>
      </w:r>
      <w:r>
        <w:rPr>
          <w:rFonts w:ascii="Times New Roman" w:hAnsi="Times New Roman" w:eastAsia="Times New Roman" w:cs="Times New Roman"/>
          <w:b w:val="0"/>
        </w:rPr>
        <w:t xml:space="preserve">גַּם אוֹתִיּוֹת קוֹ"ף־רֵי"שׁ טוֹבִים; </w:t>
      </w:r>
      <w:r>
        <w:rPr>
          <w:rFonts w:ascii="Times New Roman" w:hAnsi="Times New Roman" w:eastAsia="Times New Roman" w:cs="Times New Roman"/>
          <w:b/>
        </w:rPr>
        <w:t xml:space="preserve">and the letters Kuf-Reish are likewise rectified into good; </w:t>
      </w:r>
      <w:r>
        <w:rPr>
          <w:rFonts w:ascii="Times New Roman" w:hAnsi="Times New Roman" w:eastAsia="Times New Roman" w:cs="Times New Roman"/>
          <w:b w:val="0"/>
        </w:rPr>
        <w:t xml:space="preserve">וְהַיְינוּ דְּבֶאֱמֶת כָּל הַכ"ב אוֹתִיּוֹת קְדוֹשׁוֹת, </w:t>
      </w:r>
      <w:r>
        <w:rPr>
          <w:rFonts w:ascii="Times New Roman" w:hAnsi="Times New Roman" w:eastAsia="Times New Roman" w:cs="Times New Roman"/>
          <w:b/>
        </w:rPr>
        <w:t xml:space="preserve">meaning that in truth all twenty-two letters are holy, </w:t>
      </w:r>
      <w:r>
        <w:rPr>
          <w:rFonts w:ascii="Times New Roman" w:hAnsi="Times New Roman" w:eastAsia="Times New Roman" w:cs="Times New Roman"/>
          <w:b w:val="0"/>
        </w:rPr>
        <w:t xml:space="preserve">וּמִמָּקוֹם קָדוֹשׁ יָצְאוּ. </w:t>
      </w:r>
      <w:r>
        <w:rPr>
          <w:rFonts w:ascii="Times New Roman" w:hAnsi="Times New Roman" w:eastAsia="Times New Roman" w:cs="Times New Roman"/>
          <w:b/>
        </w:rPr>
        <w:t xml:space="preserve">and from a holy supernal source did they issue.</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5. Sweetening in Adar and the Revelation of Truth in Nisan and the World to Come</w:t>
      </w:r>
    </w:p>
    <w:p w:rsidR="00000000" w:rsidDel="00000000" w:rsidP="00000000" w:rsidRDefault="00000000" w:rsidRPr="00000000" w14:paraId="00000258">
      <w:pPr>
        <w:spacing w:after="240" w:before="240" w:lineRule="auto"/>
        <w:rPr/>
      </w:pPr>
      <w:r>
        <w:rPr>
          <w:rFonts w:ascii="Times New Roman" w:hAnsi="Times New Roman" w:eastAsia="Times New Roman" w:cs="Times New Roman"/>
          <w:b w:val="0"/>
        </w:rPr>
        <w:t xml:space="preserve">וְיָדוּעַ בְּסֵפֶר יְצִירָה [פֶּרֶק ה מִשְׁנָה יב] </w:t>
      </w:r>
      <w:r>
        <w:rPr>
          <w:rFonts w:ascii="Times New Roman" w:hAnsi="Times New Roman" w:eastAsia="Times New Roman" w:cs="Times New Roman"/>
          <w:b/>
        </w:rPr>
        <w:t xml:space="preserve">And it is known in Sefer Yetzirah (5:12) </w:t>
      </w:r>
      <w:r>
        <w:rPr>
          <w:rFonts w:ascii="Times New Roman" w:hAnsi="Times New Roman" w:eastAsia="Times New Roman" w:cs="Times New Roman"/>
          <w:b w:val="0"/>
        </w:rPr>
        <w:t xml:space="preserve">דִּבְאוֹת קוֹ"ף נִבְרָא חֹדֶשׁ אֲדָר, </w:t>
      </w:r>
      <w:r>
        <w:rPr>
          <w:rFonts w:ascii="Times New Roman" w:hAnsi="Times New Roman" w:eastAsia="Times New Roman" w:cs="Times New Roman"/>
          <w:b/>
        </w:rPr>
        <w:t xml:space="preserve">that through the letter Kuf was created the month of Adar, </w:t>
      </w:r>
      <w:r>
        <w:rPr>
          <w:rFonts w:ascii="Times New Roman" w:hAnsi="Times New Roman" w:eastAsia="Times New Roman" w:cs="Times New Roman"/>
          <w:b w:val="0"/>
        </w:rPr>
        <w:t xml:space="preserve">וְהוּא מַמָּשׁ דּוּגְמַת הֵ"א שֶׁנִּבְרָא בּוֹ חֹדֶשׁ נִיסָן, </w:t>
      </w:r>
      <w:r>
        <w:rPr>
          <w:rFonts w:ascii="Times New Roman" w:hAnsi="Times New Roman" w:eastAsia="Times New Roman" w:cs="Times New Roman"/>
          <w:b/>
        </w:rPr>
        <w:t xml:space="preserve">and it directly mirrors the letter Hei through which was created the month of Nisan, </w:t>
      </w:r>
      <w:r>
        <w:rPr>
          <w:rFonts w:ascii="Times New Roman" w:hAnsi="Times New Roman" w:eastAsia="Times New Roman" w:cs="Times New Roman"/>
          <w:b w:val="0"/>
        </w:rPr>
        <w:t xml:space="preserve">כְּמוֹ שֶׁאָמְרוּ זִכְרוֹנָם לִבְרָכָה (מְגִילָּה ו:): </w:t>
      </w:r>
      <w:r>
        <w:rPr>
          <w:rFonts w:ascii="Times New Roman" w:hAnsi="Times New Roman" w:eastAsia="Times New Roman" w:cs="Times New Roman"/>
          <w:b/>
        </w:rPr>
        <w:t xml:space="preserve">as our Sages of blessed memory said (Megillah 6b): "</w:t>
      </w:r>
      <w:r>
        <w:rPr>
          <w:rFonts w:ascii="Times New Roman" w:hAnsi="Times New Roman" w:eastAsia="Times New Roman" w:cs="Times New Roman"/>
          <w:b w:val="0"/>
        </w:rPr>
        <w:t xml:space="preserve">מִסְמַךְ גְּאֻלָּה לִגְאֻלָּה", “</w:t>
      </w:r>
      <w:r>
        <w:rPr>
          <w:rFonts w:ascii="Times New Roman" w:hAnsi="Times New Roman" w:eastAsia="Times New Roman" w:cs="Times New Roman"/>
          <w:b/>
        </w:rPr>
        <w:t xml:space="preserve">juxtaposing redemption to redemption”, </w:t>
      </w:r>
      <w:r>
        <w:rPr>
          <w:rFonts w:ascii="Times New Roman" w:hAnsi="Times New Roman" w:eastAsia="Times New Roman" w:cs="Times New Roman"/>
          <w:b w:val="0"/>
        </w:rPr>
        <w:t xml:space="preserve">שֶׁגַּם הוּא חֹדֶשׁ הַגְּאֻלָּה; </w:t>
      </w:r>
      <w:r>
        <w:rPr>
          <w:rFonts w:ascii="Times New Roman" w:hAnsi="Times New Roman" w:eastAsia="Times New Roman" w:cs="Times New Roman"/>
          <w:b/>
        </w:rPr>
        <w:t xml:space="preserve">in that Adar is likewise the month of redemption;</w:t>
      </w:r>
    </w:p>
    <w:p w:rsidR="00000000" w:rsidDel="00000000" w:rsidP="00000000" w:rsidRDefault="00000000" w:rsidRPr="00000000" w14:paraId="00000259">
      <w:pPr>
        <w:spacing w:after="240" w:before="240" w:lineRule="auto"/>
        <w:rPr/>
      </w:pPr>
      <w:r>
        <w:rPr>
          <w:rFonts w:ascii="Times New Roman" w:hAnsi="Times New Roman" w:eastAsia="Times New Roman" w:cs="Times New Roman"/>
          <w:b w:val="0"/>
        </w:rPr>
        <w:t xml:space="preserve">רַק הַחִלּוּק: שֶׁזֶּה מַשְׁפִּיל גֵּאִים, </w:t>
      </w:r>
      <w:r>
        <w:rPr>
          <w:rFonts w:ascii="Times New Roman" w:hAnsi="Times New Roman" w:eastAsia="Times New Roman" w:cs="Times New Roman"/>
          <w:b/>
        </w:rPr>
        <w:t xml:space="preserve">only the distinction being: that Adar humbles the arrogant, </w:t>
      </w:r>
      <w:r>
        <w:rPr>
          <w:rFonts w:ascii="Times New Roman" w:hAnsi="Times New Roman" w:eastAsia="Times New Roman" w:cs="Times New Roman"/>
          <w:b w:val="0"/>
        </w:rPr>
        <w:t xml:space="preserve">וּבוֹ מְחִיַּת עֲמָלֵק "אֲשֶׁר קָרְךָ" (דְּבָרִים כה, יח), </w:t>
      </w:r>
      <w:r>
        <w:rPr>
          <w:rFonts w:ascii="Times New Roman" w:hAnsi="Times New Roman" w:eastAsia="Times New Roman" w:cs="Times New Roman"/>
          <w:b/>
        </w:rPr>
        <w:t xml:space="preserve">and in it occurs the blotting out of Amalek 'who met you (karkha)', </w:t>
      </w:r>
      <w:r>
        <w:rPr>
          <w:rFonts w:ascii="Times New Roman" w:hAnsi="Times New Roman" w:eastAsia="Times New Roman" w:cs="Times New Roman"/>
          <w:b w:val="0"/>
        </w:rPr>
        <w:t xml:space="preserve">שֶׁהוּא מִכֹּחַ אוֹתִיּוֹת קוֹ"ף־רֵי"שׁ, </w:t>
      </w:r>
      <w:r>
        <w:rPr>
          <w:rFonts w:ascii="Times New Roman" w:hAnsi="Times New Roman" w:eastAsia="Times New Roman" w:cs="Times New Roman"/>
          <w:b/>
        </w:rPr>
        <w:t xml:space="preserve">which stems from the power of the letters Kuf-Reish, </w:t>
      </w:r>
      <w:r>
        <w:rPr>
          <w:rFonts w:ascii="Times New Roman" w:hAnsi="Times New Roman" w:eastAsia="Times New Roman" w:cs="Times New Roman"/>
          <w:b w:val="0"/>
        </w:rPr>
        <w:t xml:space="preserve">כִּי הוּא "רֵאשִׁית גּוֹיִם" כַּנּוֹדָע; </w:t>
      </w:r>
      <w:r>
        <w:rPr>
          <w:rFonts w:ascii="Times New Roman" w:hAnsi="Times New Roman" w:eastAsia="Times New Roman" w:cs="Times New Roman"/>
          <w:b/>
        </w:rPr>
        <w:t xml:space="preserve">for he is the 'first among the nations' as is known;</w:t>
      </w:r>
    </w:p>
    <w:p w:rsidR="00000000" w:rsidDel="00000000" w:rsidP="00000000" w:rsidRDefault="00000000" w:rsidRPr="00000000" w14:paraId="0000025A">
      <w:pPr>
        <w:spacing w:after="240" w:before="240" w:lineRule="auto"/>
        <w:rPr/>
      </w:pPr>
      <w:r>
        <w:rPr>
          <w:rFonts w:ascii="Times New Roman" w:hAnsi="Times New Roman" w:eastAsia="Times New Roman" w:cs="Times New Roman"/>
          <w:b w:val="0"/>
        </w:rPr>
        <w:t xml:space="preserve">וּלְכָךְ נֶאֱמַר: "וְנַהֲפוֹךְ הוּא, אֲשֶׁר [יִשְׁלְטוּ הַיְּהוּדִים הֵמָּה בְּשֹׂנְאֵיהֶם]" (אֶסְתֵּר ט, א), </w:t>
      </w:r>
      <w:r>
        <w:rPr>
          <w:rFonts w:ascii="Times New Roman" w:hAnsi="Times New Roman" w:eastAsia="Times New Roman" w:cs="Times New Roman"/>
          <w:b/>
        </w:rPr>
        <w:t xml:space="preserve">and therefore it is stated: “and it was turned to the contrary, that the Jews had rule over those who hated them” (Esther 9:1), </w:t>
      </w:r>
      <w:r>
        <w:rPr>
          <w:rFonts w:ascii="Times New Roman" w:hAnsi="Times New Roman" w:eastAsia="Times New Roman" w:cs="Times New Roman"/>
          <w:b w:val="0"/>
        </w:rPr>
        <w:t xml:space="preserve">שֶׁהַתִּיקּוּן לָזֶה עַל יְדֵי הַהַמְתָּקָה </w:t>
      </w:r>
      <w:r>
        <w:rPr>
          <w:rFonts w:ascii="Times New Roman" w:hAnsi="Times New Roman" w:eastAsia="Times New Roman" w:cs="Times New Roman"/>
          <w:b/>
        </w:rPr>
        <w:t xml:space="preserve">in that the rectification for this through sweetening </w:t>
      </w:r>
      <w:r>
        <w:rPr>
          <w:rFonts w:ascii="Times New Roman" w:hAnsi="Times New Roman" w:eastAsia="Times New Roman" w:cs="Times New Roman"/>
          <w:b w:val="0"/>
        </w:rPr>
        <w:t xml:space="preserve">נַעֲשָׂה מַמָּשׁ לְהֵיפֶךְ, </w:t>
      </w:r>
      <w:r>
        <w:rPr>
          <w:rFonts w:ascii="Times New Roman" w:hAnsi="Times New Roman" w:eastAsia="Times New Roman" w:cs="Times New Roman"/>
          <w:b/>
        </w:rPr>
        <w:t xml:space="preserve">is wrought literally upside down, </w:t>
      </w:r>
      <w:r>
        <w:rPr>
          <w:rFonts w:ascii="Times New Roman" w:hAnsi="Times New Roman" w:eastAsia="Times New Roman" w:cs="Times New Roman"/>
          <w:b w:val="0"/>
        </w:rPr>
        <w:t xml:space="preserve">וְ"עוֹלָם הָפוּךְ" כְּמַה שֶּׁכָּתַבְתִּי לְמַעְלָה. </w:t>
      </w:r>
      <w:r>
        <w:rPr>
          <w:rFonts w:ascii="Times New Roman" w:hAnsi="Times New Roman" w:eastAsia="Times New Roman" w:cs="Times New Roman"/>
          <w:b/>
        </w:rPr>
        <w:t xml:space="preserve">into an 'upside-down world', as I wrote above.</w:t>
      </w:r>
    </w:p>
    <w:p w:rsidR="00000000" w:rsidDel="00000000" w:rsidP="00000000" w:rsidRDefault="00000000" w:rsidRPr="00000000" w14:paraId="0000025B">
      <w:pPr>
        <w:spacing w:after="240" w:before="240" w:lineRule="auto"/>
        <w:rPr/>
      </w:pPr>
      <w:r>
        <w:rPr>
          <w:rFonts w:ascii="Times New Roman" w:hAnsi="Times New Roman" w:eastAsia="Times New Roman" w:cs="Times New Roman"/>
          <w:b w:val="0"/>
        </w:rPr>
        <w:t xml:space="preserve">וְהַנֵּס הָיָה עַל פִּי דֶּרֶךְ הַטֶּבַע, </w:t>
      </w:r>
      <w:r>
        <w:rPr>
          <w:rFonts w:ascii="Times New Roman" w:hAnsi="Times New Roman" w:eastAsia="Times New Roman" w:cs="Times New Roman"/>
          <w:b/>
        </w:rPr>
        <w:t xml:space="preserve">And the miracle of Purim unfolded through natural channels, </w:t>
      </w:r>
      <w:r>
        <w:rPr>
          <w:rFonts w:ascii="Times New Roman" w:hAnsi="Times New Roman" w:eastAsia="Times New Roman" w:cs="Times New Roman"/>
          <w:b w:val="0"/>
        </w:rPr>
        <w:t xml:space="preserve">הַיְינוּ מִנְהַג זֶה הָעוֹלָם שֶׁהוּא עָלְמָא דְּשִׁקְרָא; </w:t>
      </w:r>
      <w:r>
        <w:rPr>
          <w:rFonts w:ascii="Times New Roman" w:hAnsi="Times New Roman" w:eastAsia="Times New Roman" w:cs="Times New Roman"/>
          <w:b/>
        </w:rPr>
        <w:t xml:space="preserve">namely the customary order of this world which is the World of Falsehood; </w:t>
      </w:r>
      <w:r>
        <w:rPr>
          <w:rFonts w:ascii="Times New Roman" w:hAnsi="Times New Roman" w:eastAsia="Times New Roman" w:cs="Times New Roman"/>
          <w:b w:val="0"/>
        </w:rPr>
        <w:t xml:space="preserve">וּבְאוֹת קוֹ"ף עַצְמוֹ נַעֲשָׂה הַנֵּס </w:t>
      </w:r>
      <w:r>
        <w:rPr>
          <w:rFonts w:ascii="Times New Roman" w:hAnsi="Times New Roman" w:eastAsia="Times New Roman" w:cs="Times New Roman"/>
          <w:b/>
        </w:rPr>
        <w:t xml:space="preserve">and through the letter Kuf itself was the miracle accomplished </w:t>
      </w:r>
      <w:r>
        <w:rPr>
          <w:rFonts w:ascii="Times New Roman" w:hAnsi="Times New Roman" w:eastAsia="Times New Roman" w:cs="Times New Roman"/>
          <w:b w:val="0"/>
        </w:rPr>
        <w:t xml:space="preserve">עַל יְדֵי "עֲבֵירָה לִשְׁמָהּ" דְּאֶסְתֵּר, </w:t>
      </w:r>
      <w:r>
        <w:rPr>
          <w:rFonts w:ascii="Times New Roman" w:hAnsi="Times New Roman" w:eastAsia="Times New Roman" w:cs="Times New Roman"/>
          <w:b/>
        </w:rPr>
        <w:t xml:space="preserve">through the 'transgression for Heaven's sake' of Esther,</w:t>
      </w:r>
    </w:p>
    <w:p w:rsidR="00000000" w:rsidDel="00000000" w:rsidP="00000000" w:rsidRDefault="00000000" w:rsidRPr="00000000" w14:paraId="0000025C">
      <w:pPr>
        <w:spacing w:after="240" w:before="240" w:lineRule="auto"/>
        <w:rPr/>
      </w:pPr>
      <w:r>
        <w:rPr>
          <w:rFonts w:ascii="Times New Roman" w:hAnsi="Times New Roman" w:eastAsia="Times New Roman" w:cs="Times New Roman"/>
          <w:b w:val="0"/>
        </w:rPr>
        <w:t xml:space="preserve">שֶׁמִּלּוּי וְקַבָּלַת הָעֻבָּר דְּרֵי"שׁ "רָשָׁע", </w:t>
      </w:r>
      <w:r>
        <w:rPr>
          <w:rFonts w:ascii="Times New Roman" w:hAnsi="Times New Roman" w:eastAsia="Times New Roman" w:cs="Times New Roman"/>
          <w:b/>
        </w:rPr>
        <w:t xml:space="preserve">in that the fulfillment and reception of pregnancy from the Reish of 'rasha', </w:t>
      </w:r>
      <w:r>
        <w:rPr>
          <w:rFonts w:ascii="Times New Roman" w:hAnsi="Times New Roman" w:eastAsia="Times New Roman" w:cs="Times New Roman"/>
          <w:b w:val="0"/>
        </w:rPr>
        <w:t xml:space="preserve">שֶׁהוּא אֲחַשְׁוֵרוֹשׁ, </w:t>
      </w:r>
      <w:r>
        <w:rPr>
          <w:rFonts w:ascii="Times New Roman" w:hAnsi="Times New Roman" w:eastAsia="Times New Roman" w:cs="Times New Roman"/>
          <w:b/>
        </w:rPr>
        <w:t xml:space="preserve">which was Ahasuerus, </w:t>
      </w:r>
      <w:r>
        <w:rPr>
          <w:rFonts w:ascii="Times New Roman" w:hAnsi="Times New Roman" w:eastAsia="Times New Roman" w:cs="Times New Roman"/>
          <w:b w:val="0"/>
        </w:rPr>
        <w:t xml:space="preserve">שֶׁבּוֹ נֶאֱמַר: "וּפֹשְׁעִים יִכָּשְׁלוּ בָם" (הוֹשֵׁעַ יד, י), </w:t>
      </w:r>
      <w:r>
        <w:rPr>
          <w:rFonts w:ascii="Times New Roman" w:hAnsi="Times New Roman" w:eastAsia="Times New Roman" w:cs="Times New Roman"/>
          <w:b/>
        </w:rPr>
        <w:t xml:space="preserve">concerning whom it is said: “and transgressors shall stumble therein” (Hosea 14:10), </w:t>
      </w:r>
      <w:r>
        <w:rPr>
          <w:rFonts w:ascii="Times New Roman" w:hAnsi="Times New Roman" w:eastAsia="Times New Roman" w:cs="Times New Roman"/>
          <w:b w:val="0"/>
        </w:rPr>
        <w:t xml:space="preserve">שֶׁנִּתְכַּוֵּין לִדְבַר עֲבֵירָה כְּמוֹ שֶׁאָמְרוּ זִכְרוֹנָם לִבְרָכָה (נָזִיר כג:) בְּלוֹט וּבְנוֹתָיו, </w:t>
      </w:r>
      <w:r>
        <w:rPr>
          <w:rFonts w:ascii="Times New Roman" w:hAnsi="Times New Roman" w:eastAsia="Times New Roman" w:cs="Times New Roman"/>
          <w:b/>
        </w:rPr>
        <w:t xml:space="preserve">in that he intended purely sinful lust as our Sages noted (Nazir 23b) of Lot and his daughters, </w:t>
      </w:r>
      <w:r>
        <w:rPr>
          <w:rFonts w:ascii="Times New Roman" w:hAnsi="Times New Roman" w:eastAsia="Times New Roman" w:cs="Times New Roman"/>
          <w:b w:val="0"/>
        </w:rPr>
        <w:t xml:space="preserve">וְהַחֵשֶׁק שֶׁלּוֹ רַע; </w:t>
      </w:r>
      <w:r>
        <w:rPr>
          <w:rFonts w:ascii="Times New Roman" w:hAnsi="Times New Roman" w:eastAsia="Times New Roman" w:cs="Times New Roman"/>
          <w:b/>
        </w:rPr>
        <w:t xml:space="preserve">and his desire was wicked;</w:t>
      </w:r>
    </w:p>
    <w:p w:rsidR="00000000" w:rsidDel="00000000" w:rsidP="00000000" w:rsidRDefault="00000000" w:rsidRPr="00000000" w14:paraId="0000025D">
      <w:pPr>
        <w:spacing w:after="240" w:before="240" w:lineRule="auto"/>
        <w:rPr/>
      </w:pPr>
      <w:r>
        <w:rPr>
          <w:rFonts w:ascii="Times New Roman" w:hAnsi="Times New Roman" w:eastAsia="Times New Roman" w:cs="Times New Roman"/>
          <w:b w:val="0"/>
        </w:rPr>
        <w:t xml:space="preserve">וְהִיא לֹא חָשְׁקָה לָזֶה, </w:t>
      </w:r>
      <w:r>
        <w:rPr>
          <w:rFonts w:ascii="Times New Roman" w:hAnsi="Times New Roman" w:eastAsia="Times New Roman" w:cs="Times New Roman"/>
          <w:b/>
        </w:rPr>
        <w:t xml:space="preserve">while Esther harbored no lust for this, </w:t>
      </w:r>
      <w:r>
        <w:rPr>
          <w:rFonts w:ascii="Times New Roman" w:hAnsi="Times New Roman" w:eastAsia="Times New Roman" w:cs="Times New Roman"/>
          <w:b w:val="0"/>
        </w:rPr>
        <w:t xml:space="preserve">רַק מִלּוּי הַחֵשֶׁק אֶצְלָהּ נִקְרָא קוֹ"ף – "קָדוֹשׁ", </w:t>
      </w:r>
      <w:r>
        <w:rPr>
          <w:rFonts w:ascii="Times New Roman" w:hAnsi="Times New Roman" w:eastAsia="Times New Roman" w:cs="Times New Roman"/>
          <w:b/>
        </w:rPr>
        <w:t xml:space="preserve">rather the fulfillment of the desire within her was termed Kuf—'holy', </w:t>
      </w:r>
      <w:r>
        <w:rPr>
          <w:rFonts w:ascii="Times New Roman" w:hAnsi="Times New Roman" w:eastAsia="Times New Roman" w:cs="Times New Roman"/>
          <w:b w:val="0"/>
        </w:rPr>
        <w:t xml:space="preserve">כְּמוֹ שֶׁאָמְרוּ זִכְרוֹנָם לִבְרָכָה (מְגִילָּה יד:): </w:t>
      </w:r>
      <w:r>
        <w:rPr>
          <w:rFonts w:ascii="Times New Roman" w:hAnsi="Times New Roman" w:eastAsia="Times New Roman" w:cs="Times New Roman"/>
          <w:b/>
        </w:rPr>
        <w:t xml:space="preserve">as our Sages of blessed memory stated (Megillah 14b): </w:t>
      </w:r>
      <w:r>
        <w:rPr>
          <w:rFonts w:ascii="Times New Roman" w:hAnsi="Times New Roman" w:eastAsia="Times New Roman" w:cs="Times New Roman"/>
          <w:b w:val="0"/>
        </w:rPr>
        <w:t xml:space="preserve">שֶׁלָּבְשָׁתָהּ אָז רוּחַ הַקֹּדֶשׁ, </w:t>
      </w:r>
      <w:r>
        <w:rPr>
          <w:rFonts w:ascii="Times New Roman" w:hAnsi="Times New Roman" w:eastAsia="Times New Roman" w:cs="Times New Roman"/>
          <w:b/>
        </w:rPr>
        <w:t xml:space="preserve">that the Holy Spirit clothed her at that moment, </w:t>
      </w:r>
      <w:r>
        <w:rPr>
          <w:rFonts w:ascii="Times New Roman" w:hAnsi="Times New Roman" w:eastAsia="Times New Roman" w:cs="Times New Roman"/>
          <w:b w:val="0"/>
        </w:rPr>
        <w:t xml:space="preserve">וְנִתְהַפֵּךְ מַר לְמָתוֹק, </w:t>
      </w:r>
      <w:r>
        <w:rPr>
          <w:rFonts w:ascii="Times New Roman" w:hAnsi="Times New Roman" w:eastAsia="Times New Roman" w:cs="Times New Roman"/>
          <w:b/>
        </w:rPr>
        <w:t xml:space="preserve">and bitter was inverted into sweet, </w:t>
      </w:r>
      <w:r>
        <w:rPr>
          <w:rFonts w:ascii="Times New Roman" w:hAnsi="Times New Roman" w:eastAsia="Times New Roman" w:cs="Times New Roman"/>
          <w:b w:val="0"/>
        </w:rPr>
        <w:t xml:space="preserve">וְנִשְׁפַּל עֲמָלֵק, </w:t>
      </w:r>
      <w:r>
        <w:rPr>
          <w:rFonts w:ascii="Times New Roman" w:hAnsi="Times New Roman" w:eastAsia="Times New Roman" w:cs="Times New Roman"/>
          <w:b/>
        </w:rPr>
        <w:t xml:space="preserve">and Amalek was laid low, </w:t>
      </w:r>
      <w:r>
        <w:rPr>
          <w:rFonts w:ascii="Times New Roman" w:hAnsi="Times New Roman" w:eastAsia="Times New Roman" w:cs="Times New Roman"/>
          <w:b w:val="0"/>
        </w:rPr>
        <w:t xml:space="preserve">וְ"רַבִּים מֵעַמֵּי הָאָרֶץ מִתְיַהֲדִים וְגוֹמֵר" (אֶסְתֵּר ח, יז), </w:t>
      </w:r>
      <w:r>
        <w:rPr>
          <w:rFonts w:ascii="Times New Roman" w:hAnsi="Times New Roman" w:eastAsia="Times New Roman" w:cs="Times New Roman"/>
          <w:b/>
        </w:rPr>
        <w:t xml:space="preserve">and “many of the people of the land became Jews, etc.” (Esther 8:17), </w:t>
      </w:r>
      <w:r>
        <w:rPr>
          <w:rFonts w:ascii="Times New Roman" w:hAnsi="Times New Roman" w:eastAsia="Times New Roman" w:cs="Times New Roman"/>
          <w:b w:val="0"/>
        </w:rPr>
        <w:t xml:space="preserve">שֶׁהַמַּר נִמְתַּק. </w:t>
      </w:r>
      <w:r>
        <w:rPr>
          <w:rFonts w:ascii="Times New Roman" w:hAnsi="Times New Roman" w:eastAsia="Times New Roman" w:cs="Times New Roman"/>
          <w:b/>
        </w:rPr>
        <w:t xml:space="preserve">showing that the bitter was sweetened.</w:t>
      </w:r>
    </w:p>
    <w:p w:rsidR="00000000" w:rsidDel="00000000" w:rsidP="00000000" w:rsidRDefault="00000000" w:rsidRPr="00000000" w14:paraId="0000025E">
      <w:pPr>
        <w:spacing w:after="240" w:before="240" w:lineRule="auto"/>
        <w:rPr/>
      </w:pPr>
      <w:r>
        <w:rPr>
          <w:rFonts w:ascii="Times New Roman" w:hAnsi="Times New Roman" w:eastAsia="Times New Roman" w:cs="Times New Roman"/>
          <w:b w:val="0"/>
        </w:rPr>
        <w:t xml:space="preserve">אֲבָל נִיסָן הוּא גִּלּוּי הָאֱמֶת וּמַגְבִּיהַּ שְׁפָלִים; </w:t>
      </w:r>
      <w:r>
        <w:rPr>
          <w:rFonts w:ascii="Times New Roman" w:hAnsi="Times New Roman" w:eastAsia="Times New Roman" w:cs="Times New Roman"/>
          <w:b/>
        </w:rPr>
        <w:t xml:space="preserve">However, Nisan is the manifest disclosure of Truth and the uplifting of the lowly; </w:t>
      </w:r>
      <w:r>
        <w:rPr>
          <w:rFonts w:ascii="Times New Roman" w:hAnsi="Times New Roman" w:eastAsia="Times New Roman" w:cs="Times New Roman"/>
          <w:b w:val="0"/>
        </w:rPr>
        <w:t xml:space="preserve">וּפוּרְעָנוּת מִצְרַיִם הָיָה בְּמוֹרָא גָּדוֹל – זוֹ גִּלּוּי שְׁכִינָה, </w:t>
      </w:r>
      <w:r>
        <w:rPr>
          <w:rFonts w:ascii="Times New Roman" w:hAnsi="Times New Roman" w:eastAsia="Times New Roman" w:cs="Times New Roman"/>
          <w:b/>
        </w:rPr>
        <w:t xml:space="preserve">and the retribution upon Egypt was executed with 'great terror'—which is the overt revelation of the Shechinah, </w:t>
      </w:r>
      <w:r>
        <w:rPr>
          <w:rFonts w:ascii="Times New Roman" w:hAnsi="Times New Roman" w:eastAsia="Times New Roman" w:cs="Times New Roman"/>
          <w:b w:val="0"/>
        </w:rPr>
        <w:t xml:space="preserve">וּכְמַה שֶּׁנֶּאֱמַר: "וְעָבַרְתִּי בְאֶרֶץ מִצְרַיִם... אֲנִי ה'" (שְׁמוֹת יב, יב) – </w:t>
      </w:r>
      <w:r>
        <w:rPr>
          <w:rFonts w:ascii="Times New Roman" w:hAnsi="Times New Roman" w:eastAsia="Times New Roman" w:cs="Times New Roman"/>
          <w:b/>
        </w:rPr>
        <w:t xml:space="preserve">and as it is stated: “And I will pass through the land of Egypt... I am Hashem” (Exodus 12:12)— </w:t>
      </w:r>
      <w:r>
        <w:rPr>
          <w:rFonts w:ascii="Times New Roman" w:hAnsi="Times New Roman" w:eastAsia="Times New Roman" w:cs="Times New Roman"/>
          <w:b w:val="0"/>
        </w:rPr>
        <w:t xml:space="preserve">אֲנִי וְלֹא אַחֵר; </w:t>
      </w:r>
      <w:r>
        <w:rPr>
          <w:rFonts w:ascii="Times New Roman" w:hAnsi="Times New Roman" w:eastAsia="Times New Roman" w:cs="Times New Roman"/>
          <w:b/>
        </w:rPr>
        <w:t xml:space="preserve">I and not another;</w:t>
      </w:r>
    </w:p>
    <w:p w:rsidR="00000000" w:rsidDel="00000000" w:rsidP="00000000" w:rsidRDefault="00000000" w:rsidRPr="00000000" w14:paraId="0000025F">
      <w:pPr>
        <w:spacing w:after="240" w:before="240" w:lineRule="auto"/>
        <w:rPr/>
      </w:pPr>
      <w:r>
        <w:rPr>
          <w:rFonts w:ascii="Times New Roman" w:hAnsi="Times New Roman" w:eastAsia="Times New Roman" w:cs="Times New Roman"/>
          <w:b w:val="0"/>
        </w:rPr>
        <w:t xml:space="preserve">וְהוּא בְּהֵ"א, </w:t>
      </w:r>
      <w:r>
        <w:rPr>
          <w:rFonts w:ascii="Times New Roman" w:hAnsi="Times New Roman" w:eastAsia="Times New Roman" w:cs="Times New Roman"/>
          <w:b/>
        </w:rPr>
        <w:t xml:space="preserve">and this occurs through the letter Hei, </w:t>
      </w:r>
      <w:r>
        <w:rPr>
          <w:rFonts w:ascii="Times New Roman" w:hAnsi="Times New Roman" w:eastAsia="Times New Roman" w:cs="Times New Roman"/>
          <w:b w:val="0"/>
        </w:rPr>
        <w:t xml:space="preserve">שֶׁהוּא קַבָּלַת הָעֻבָּר דִּקְדוּשָּׁה, </w:t>
      </w:r>
      <w:r>
        <w:rPr>
          <w:rFonts w:ascii="Times New Roman" w:hAnsi="Times New Roman" w:eastAsia="Times New Roman" w:cs="Times New Roman"/>
          <w:b/>
        </w:rPr>
        <w:t xml:space="preserve">which is the reception of pregnancy in pure holiness, </w:t>
      </w:r>
      <w:r>
        <w:rPr>
          <w:rFonts w:ascii="Times New Roman" w:hAnsi="Times New Roman" w:eastAsia="Times New Roman" w:cs="Times New Roman"/>
          <w:b w:val="0"/>
        </w:rPr>
        <w:t xml:space="preserve">הַיְינוּ הַמִּלּוּי מִצִּמְאוֹן כְּנֶסֶת יִשְׂרָאֵל לְדוֹדָהּ </w:t>
      </w:r>
      <w:r>
        <w:rPr>
          <w:rFonts w:ascii="Times New Roman" w:hAnsi="Times New Roman" w:eastAsia="Times New Roman" w:cs="Times New Roman"/>
          <w:b/>
        </w:rPr>
        <w:t xml:space="preserve">namely the fulfillment of the thirst of the Congregation of Israel for her Beloved </w:t>
      </w:r>
      <w:r>
        <w:rPr>
          <w:rFonts w:ascii="Times New Roman" w:hAnsi="Times New Roman" w:eastAsia="Times New Roman" w:cs="Times New Roman"/>
          <w:b w:val="0"/>
        </w:rPr>
        <w:t xml:space="preserve">עַל יְדֵי הִתְגַּלּוּת אוֹר הַשֵּׁם יִתְבָּרַךְ. </w:t>
      </w:r>
      <w:r>
        <w:rPr>
          <w:rFonts w:ascii="Times New Roman" w:hAnsi="Times New Roman" w:eastAsia="Times New Roman" w:cs="Times New Roman"/>
          <w:b/>
        </w:rPr>
        <w:t xml:space="preserve">through the revelation of the light of Hashem, blessed be He.</w:t>
      </w:r>
    </w:p>
    <w:p w:rsidR="00000000" w:rsidDel="00000000" w:rsidP="00000000" w:rsidRDefault="00000000" w:rsidRPr="00000000" w14:paraId="00000260">
      <w:pPr>
        <w:spacing w:after="240" w:before="240" w:lineRule="auto"/>
        <w:rPr/>
      </w:pPr>
      <w:r>
        <w:rPr>
          <w:rFonts w:ascii="Times New Roman" w:hAnsi="Times New Roman" w:eastAsia="Times New Roman" w:cs="Times New Roman"/>
          <w:b w:val="0"/>
        </w:rPr>
        <w:t xml:space="preserve">וְנִצְטַוּוּ אָז בְּמַצָּה, </w:t>
      </w:r>
      <w:r>
        <w:rPr>
          <w:rFonts w:ascii="Times New Roman" w:hAnsi="Times New Roman" w:eastAsia="Times New Roman" w:cs="Times New Roman"/>
          <w:b/>
        </w:rPr>
        <w:t xml:space="preserve">And they were commanded then regarding Matzah, </w:t>
      </w:r>
      <w:r>
        <w:rPr>
          <w:rFonts w:ascii="Times New Roman" w:hAnsi="Times New Roman" w:eastAsia="Times New Roman" w:cs="Times New Roman"/>
          <w:b w:val="0"/>
        </w:rPr>
        <w:t xml:space="preserve">כַּיָּדוּעַ בַּזֹּהַר (חֵלֶק ג, רנא:) וּשְׁאָר מְקוֹמוֹת </w:t>
      </w:r>
      <w:r>
        <w:rPr>
          <w:rFonts w:ascii="Times New Roman" w:hAnsi="Times New Roman" w:eastAsia="Times New Roman" w:cs="Times New Roman"/>
          <w:b/>
        </w:rPr>
        <w:t xml:space="preserve">as is known in the Zohar (Part III, 251b) and other places </w:t>
      </w:r>
      <w:r>
        <w:rPr>
          <w:rFonts w:ascii="Times New Roman" w:hAnsi="Times New Roman" w:eastAsia="Times New Roman" w:cs="Times New Roman"/>
          <w:b w:val="0"/>
        </w:rPr>
        <w:t xml:space="preserve">דְּמִצְוָה רוֹמֵז לְהֵ"א אַחֲרוֹנָה; </w:t>
      </w:r>
      <w:r>
        <w:rPr>
          <w:rFonts w:ascii="Times New Roman" w:hAnsi="Times New Roman" w:eastAsia="Times New Roman" w:cs="Times New Roman"/>
          <w:b/>
        </w:rPr>
        <w:t xml:space="preserve">that mitzvah alludes to the final Hei; </w:t>
      </w:r>
      <w:r>
        <w:rPr>
          <w:rFonts w:ascii="Times New Roman" w:hAnsi="Times New Roman" w:eastAsia="Times New Roman" w:cs="Times New Roman"/>
          <w:b w:val="0"/>
        </w:rPr>
        <w:t xml:space="preserve">פֵּירוּשׁ, שֶׁמִּלּוּי הַחֵשֶׁק הוּא בְּגוּפוֹ שֶׁל מַעֲשֶׂה וַהֲלָךְ נֶפֶשׁ, </w:t>
      </w:r>
      <w:r>
        <w:rPr>
          <w:rFonts w:ascii="Times New Roman" w:hAnsi="Times New Roman" w:eastAsia="Times New Roman" w:cs="Times New Roman"/>
          <w:b/>
        </w:rPr>
        <w:t xml:space="preserve">meaning that the fulfillment of longing is expressed in the actual physical deed and longing of the soul, </w:t>
      </w:r>
      <w:r>
        <w:rPr>
          <w:rFonts w:ascii="Times New Roman" w:hAnsi="Times New Roman" w:eastAsia="Times New Roman" w:cs="Times New Roman"/>
          <w:b w:val="0"/>
        </w:rPr>
        <w:t xml:space="preserve">עַל יְדֵי זֶה הוּא הַמִּלּוּי וְקַבָּלַת הָעֻבָּר </w:t>
      </w:r>
      <w:r>
        <w:rPr>
          <w:rFonts w:ascii="Times New Roman" w:hAnsi="Times New Roman" w:eastAsia="Times New Roman" w:cs="Times New Roman"/>
          <w:b/>
        </w:rPr>
        <w:t xml:space="preserve">through which occurs the filling and reception of pregnancy, </w:t>
      </w:r>
      <w:r>
        <w:rPr>
          <w:rFonts w:ascii="Times New Roman" w:hAnsi="Times New Roman" w:eastAsia="Times New Roman" w:cs="Times New Roman"/>
          <w:b w:val="0"/>
        </w:rPr>
        <w:t xml:space="preserve">וְנַעֲשָׂה מִדָּלֶ"ת – הֵ"א; </w:t>
      </w:r>
      <w:r>
        <w:rPr>
          <w:rFonts w:ascii="Times New Roman" w:hAnsi="Times New Roman" w:eastAsia="Times New Roman" w:cs="Times New Roman"/>
          <w:b/>
        </w:rPr>
        <w:t xml:space="preserve">and from a Dalet it is transformed into a Hei;</w:t>
      </w:r>
    </w:p>
    <w:p w:rsidR="00000000" w:rsidDel="00000000" w:rsidP="00000000" w:rsidRDefault="00000000" w:rsidRPr="00000000" w14:paraId="00000261">
      <w:pPr>
        <w:spacing w:after="240" w:before="240" w:lineRule="auto"/>
        <w:rPr/>
      </w:pPr>
      <w:r>
        <w:rPr>
          <w:rFonts w:ascii="Times New Roman" w:hAnsi="Times New Roman" w:eastAsia="Times New Roman" w:cs="Times New Roman"/>
          <w:b w:val="0"/>
        </w:rPr>
        <w:t xml:space="preserve">וּ"מַצָּה" חָסֵר הַוָּא"ו הָרוֹמֵז לַתּוֹרָה, </w:t>
      </w:r>
      <w:r>
        <w:rPr>
          <w:rFonts w:ascii="Times New Roman" w:hAnsi="Times New Roman" w:eastAsia="Times New Roman" w:cs="Times New Roman"/>
          <w:b/>
        </w:rPr>
        <w:t xml:space="preserve">and 'Matzah' (</w:t>
      </w:r>
      <w:r>
        <w:rPr>
          <w:rFonts w:ascii="Times New Roman" w:hAnsi="Times New Roman" w:eastAsia="Times New Roman" w:cs="Times New Roman"/>
          <w:b w:val="0"/>
        </w:rPr>
        <w:t xml:space="preserve">מצה) </w:t>
      </w:r>
      <w:r>
        <w:rPr>
          <w:rFonts w:ascii="Times New Roman" w:hAnsi="Times New Roman" w:eastAsia="Times New Roman" w:cs="Times New Roman"/>
          <w:b/>
        </w:rPr>
        <w:t xml:space="preserve">is spelled lacking the letter Vav which alludes to the Torah (Mitzvah = </w:t>
      </w:r>
      <w:r>
        <w:rPr>
          <w:rFonts w:ascii="Times New Roman" w:hAnsi="Times New Roman" w:eastAsia="Times New Roman" w:cs="Times New Roman"/>
          <w:b w:val="0"/>
        </w:rPr>
        <w:t xml:space="preserve">מצוה), לְפִי שֶׁאָז הָיָה קוֹדֶם מַתַּן תּוֹרָה; </w:t>
      </w:r>
      <w:r>
        <w:rPr>
          <w:rFonts w:ascii="Times New Roman" w:hAnsi="Times New Roman" w:eastAsia="Times New Roman" w:cs="Times New Roman"/>
          <w:b/>
        </w:rPr>
        <w:t xml:space="preserve">because then was prior to the Giving of the Torah; </w:t>
      </w:r>
      <w:r>
        <w:rPr>
          <w:rFonts w:ascii="Times New Roman" w:hAnsi="Times New Roman" w:eastAsia="Times New Roman" w:cs="Times New Roman"/>
          <w:b w:val="0"/>
        </w:rPr>
        <w:t xml:space="preserve">כִּי מַתַּן תּוֹרָה הוּא הָאֱמֶת בְּקִנְיָן גָּמוּר, </w:t>
      </w:r>
      <w:r>
        <w:rPr>
          <w:rFonts w:ascii="Times New Roman" w:hAnsi="Times New Roman" w:eastAsia="Times New Roman" w:cs="Times New Roman"/>
          <w:b/>
        </w:rPr>
        <w:t xml:space="preserve">for the Giving of the Torah is Truth as an integrated permanent possession, </w:t>
      </w:r>
      <w:r>
        <w:rPr>
          <w:rFonts w:ascii="Times New Roman" w:hAnsi="Times New Roman" w:eastAsia="Times New Roman" w:cs="Times New Roman"/>
          <w:b w:val="0"/>
        </w:rPr>
        <w:t xml:space="preserve">וִיצִיאַת מִצְרַיִם הָיָה עֲדַיִן בִּרְאִיָּה לְבַד, </w:t>
      </w:r>
      <w:r>
        <w:rPr>
          <w:rFonts w:ascii="Times New Roman" w:hAnsi="Times New Roman" w:eastAsia="Times New Roman" w:cs="Times New Roman"/>
          <w:b/>
        </w:rPr>
        <w:t xml:space="preserve">whereas the Exodus from Egypt was still as vision alone, </w:t>
      </w:r>
      <w:r>
        <w:rPr>
          <w:rFonts w:ascii="Times New Roman" w:hAnsi="Times New Roman" w:eastAsia="Times New Roman" w:cs="Times New Roman"/>
          <w:b w:val="0"/>
        </w:rPr>
        <w:t xml:space="preserve">כְּמוֹ שֶׁאָמְרוּ זִכְרוֹנָם לִבְרָכָה (מְכִילְתָּא בְּשַׁלַּח): "רָאֲתָה שִׁפְחָה וְכוּלֵי"; </w:t>
      </w:r>
      <w:r>
        <w:rPr>
          <w:rFonts w:ascii="Times New Roman" w:hAnsi="Times New Roman" w:eastAsia="Times New Roman" w:cs="Times New Roman"/>
          <w:b/>
        </w:rPr>
        <w:t xml:space="preserve">as our Sages of blessed memory noted: “a handmaid saw, etc.”;</w:t>
      </w:r>
    </w:p>
    <w:p w:rsidR="00000000" w:rsidDel="00000000" w:rsidP="00000000" w:rsidRDefault="00000000" w:rsidRPr="00000000" w14:paraId="00000262">
      <w:pPr>
        <w:spacing w:after="240" w:before="240" w:lineRule="auto"/>
        <w:rPr/>
      </w:pPr>
      <w:r>
        <w:rPr>
          <w:rFonts w:ascii="Times New Roman" w:hAnsi="Times New Roman" w:eastAsia="Times New Roman" w:cs="Times New Roman"/>
          <w:b w:val="0"/>
        </w:rPr>
        <w:t xml:space="preserve">וְהָיָה הַמַּצָּה, דְּהַיְינוּ הִסְתַּלְּקוּת הַשְּׂאוֹר שֶׁבָּעִסָּה וְהַיֵּצֶר </w:t>
      </w:r>
      <w:r>
        <w:rPr>
          <w:rFonts w:ascii="Times New Roman" w:hAnsi="Times New Roman" w:eastAsia="Times New Roman" w:cs="Times New Roman"/>
          <w:b/>
        </w:rPr>
        <w:t xml:space="preserve">and the Matzah, which embodies the removal of the leaven in the dough and the evil inclination, </w:t>
      </w:r>
      <w:r>
        <w:rPr>
          <w:rFonts w:ascii="Times New Roman" w:hAnsi="Times New Roman" w:eastAsia="Times New Roman" w:cs="Times New Roman"/>
          <w:b w:val="0"/>
        </w:rPr>
        <w:t xml:space="preserve">עַל יְדֵי הַחִפָּזוֹן, </w:t>
      </w:r>
      <w:r>
        <w:rPr>
          <w:rFonts w:ascii="Times New Roman" w:hAnsi="Times New Roman" w:eastAsia="Times New Roman" w:cs="Times New Roman"/>
          <w:b/>
        </w:rPr>
        <w:t xml:space="preserve">occurred through haste (chipazon), </w:t>
      </w:r>
      <w:r>
        <w:rPr>
          <w:rFonts w:ascii="Times New Roman" w:hAnsi="Times New Roman" w:eastAsia="Times New Roman" w:cs="Times New Roman"/>
          <w:b w:val="0"/>
        </w:rPr>
        <w:t xml:space="preserve">שֶׁהוּא בִּמְהִירוּת כְּרֶגַע בְּעֵת הַבְּהִירוּת הַגָּדוֹל </w:t>
      </w:r>
      <w:r>
        <w:rPr>
          <w:rFonts w:ascii="Times New Roman" w:hAnsi="Times New Roman" w:eastAsia="Times New Roman" w:cs="Times New Roman"/>
          <w:b/>
        </w:rPr>
        <w:t xml:space="preserve">which was swift as a flashing instant during that immense divine radiance </w:t>
      </w:r>
      <w:r>
        <w:rPr>
          <w:rFonts w:ascii="Times New Roman" w:hAnsi="Times New Roman" w:eastAsia="Times New Roman" w:cs="Times New Roman"/>
          <w:b w:val="0"/>
        </w:rPr>
        <w:t xml:space="preserve">נִסְתַּלֵּק הַיֵּצֶר, </w:t>
      </w:r>
      <w:r>
        <w:rPr>
          <w:rFonts w:ascii="Times New Roman" w:hAnsi="Times New Roman" w:eastAsia="Times New Roman" w:cs="Times New Roman"/>
          <w:b/>
        </w:rPr>
        <w:t xml:space="preserve">wherein the inclination fled, "</w:t>
      </w:r>
      <w:r>
        <w:rPr>
          <w:rFonts w:ascii="Times New Roman" w:hAnsi="Times New Roman" w:eastAsia="Times New Roman" w:cs="Times New Roman"/>
          <w:b w:val="0"/>
        </w:rPr>
        <w:t xml:space="preserve">שֶׁלֹּא הִסְפִּיק בְּצֵקָם [לְהַחֲמִיץ] עַד שֶׁנִּגְלָה [עֲלֵיהֶם מֶלֶךְ מַלְכֵי הַמְּלָכִים]"; “</w:t>
      </w:r>
      <w:r>
        <w:rPr>
          <w:rFonts w:ascii="Times New Roman" w:hAnsi="Times New Roman" w:eastAsia="Times New Roman" w:cs="Times New Roman"/>
          <w:b/>
        </w:rPr>
        <w:t xml:space="preserve">so that their dough had no time to become leavened before the King of kings revealed Himself unto them”;</w:t>
      </w:r>
    </w:p>
    <w:p w:rsidR="00000000" w:rsidDel="00000000" w:rsidP="00000000" w:rsidRDefault="00000000" w:rsidRPr="00000000" w14:paraId="00000263">
      <w:pPr>
        <w:spacing w:after="240" w:before="240" w:lineRule="auto"/>
        <w:rPr/>
      </w:pPr>
      <w:r>
        <w:rPr>
          <w:rFonts w:ascii="Times New Roman" w:hAnsi="Times New Roman" w:eastAsia="Times New Roman" w:cs="Times New Roman"/>
          <w:b w:val="0"/>
        </w:rPr>
        <w:t xml:space="preserve">וְאִלְמָלֵא תִּשְׁהֶה הָעִסָּה רֶגַע אַחַת – תַּחֲמִיץ; </w:t>
      </w:r>
      <w:r>
        <w:rPr>
          <w:rFonts w:ascii="Times New Roman" w:hAnsi="Times New Roman" w:eastAsia="Times New Roman" w:cs="Times New Roman"/>
          <w:b/>
        </w:rPr>
        <w:t xml:space="preserve">and had the dough lingered for a single moment—it would have leavened; </w:t>
      </w:r>
      <w:r>
        <w:rPr>
          <w:rFonts w:ascii="Times New Roman" w:hAnsi="Times New Roman" w:eastAsia="Times New Roman" w:cs="Times New Roman"/>
          <w:b w:val="0"/>
        </w:rPr>
        <w:t xml:space="preserve">שֶׁעֲדַיִן אֵינוֹ כֵּן בְּקִנְיָן, </w:t>
      </w:r>
      <w:r>
        <w:rPr>
          <w:rFonts w:ascii="Times New Roman" w:hAnsi="Times New Roman" w:eastAsia="Times New Roman" w:cs="Times New Roman"/>
          <w:b/>
        </w:rPr>
        <w:t xml:space="preserve">for holiness was not yet an integrated possession, </w:t>
      </w:r>
      <w:r>
        <w:rPr>
          <w:rFonts w:ascii="Times New Roman" w:hAnsi="Times New Roman" w:eastAsia="Times New Roman" w:cs="Times New Roman"/>
          <w:b w:val="0"/>
        </w:rPr>
        <w:t xml:space="preserve">דְּהַיְינוּ שֶׁהוּא כָּךְ וּמוּכָן לְכָךְ, </w:t>
      </w:r>
      <w:r>
        <w:rPr>
          <w:rFonts w:ascii="Times New Roman" w:hAnsi="Times New Roman" w:eastAsia="Times New Roman" w:cs="Times New Roman"/>
          <w:b/>
        </w:rPr>
        <w:t xml:space="preserve">namely that the soul was naturally stable and prepared for this, </w:t>
      </w:r>
      <w:r>
        <w:rPr>
          <w:rFonts w:ascii="Times New Roman" w:hAnsi="Times New Roman" w:eastAsia="Times New Roman" w:cs="Times New Roman"/>
          <w:b w:val="0"/>
        </w:rPr>
        <w:t xml:space="preserve">רַק אַדְּרַבָּה, מוּכָן לְהֵיפֶךְ, </w:t>
      </w:r>
      <w:r>
        <w:rPr>
          <w:rFonts w:ascii="Times New Roman" w:hAnsi="Times New Roman" w:eastAsia="Times New Roman" w:cs="Times New Roman"/>
          <w:b/>
        </w:rPr>
        <w:t xml:space="preserve">rather on the contrary, the animal nature was disposed to the opposite, </w:t>
      </w:r>
      <w:r>
        <w:rPr>
          <w:rFonts w:ascii="Times New Roman" w:hAnsi="Times New Roman" w:eastAsia="Times New Roman" w:cs="Times New Roman"/>
          <w:b w:val="0"/>
        </w:rPr>
        <w:t xml:space="preserve">וְעַל יְדֵי הַחִפָּזוֹן נַעֲשָׂה כָּךְ; </w:t>
      </w:r>
      <w:r>
        <w:rPr>
          <w:rFonts w:ascii="Times New Roman" w:hAnsi="Times New Roman" w:eastAsia="Times New Roman" w:cs="Times New Roman"/>
          <w:b/>
        </w:rPr>
        <w:t xml:space="preserve">and solely through transcendent haste was this achieved; </w:t>
      </w:r>
      <w:r>
        <w:rPr>
          <w:rFonts w:ascii="Times New Roman" w:hAnsi="Times New Roman" w:eastAsia="Times New Roman" w:cs="Times New Roman"/>
          <w:b w:val="0"/>
        </w:rPr>
        <w:t xml:space="preserve">כִּי דָּבָר זֶה שֶׁל הֶעְדֵּר הַיֵּצֶר לְגַמְרֵי אִי אֶפְשָׁר, </w:t>
      </w:r>
      <w:r>
        <w:rPr>
          <w:rFonts w:ascii="Times New Roman" w:hAnsi="Times New Roman" w:eastAsia="Times New Roman" w:cs="Times New Roman"/>
          <w:b/>
        </w:rPr>
        <w:t xml:space="preserve">for the total eradication of the inclination was not yet possible,</w:t>
      </w:r>
    </w:p>
    <w:p w:rsidR="00000000" w:rsidDel="00000000" w:rsidP="00000000" w:rsidRDefault="00000000" w:rsidRPr="00000000" w14:paraId="00000264">
      <w:pPr>
        <w:spacing w:after="240" w:before="240" w:lineRule="auto"/>
        <w:rPr/>
      </w:pPr>
      <w:r>
        <w:rPr>
          <w:rFonts w:ascii="Times New Roman" w:hAnsi="Times New Roman" w:eastAsia="Times New Roman" w:cs="Times New Roman"/>
          <w:b w:val="0"/>
        </w:rPr>
        <w:t xml:space="preserve">וּכְמַה שֶּׁכָּתוּב בַּמִּדְרָשׁ הַנֶּעְלָם (זֹהַר חֵלֶק א, קלז:) </w:t>
      </w:r>
      <w:r>
        <w:rPr>
          <w:rFonts w:ascii="Times New Roman" w:hAnsi="Times New Roman" w:eastAsia="Times New Roman" w:cs="Times New Roman"/>
          <w:b/>
        </w:rPr>
        <w:t xml:space="preserve">and as written in the Midrash HaNe'elam (Zohar I 137b) </w:t>
      </w:r>
      <w:r>
        <w:rPr>
          <w:rFonts w:ascii="Times New Roman" w:hAnsi="Times New Roman" w:eastAsia="Times New Roman" w:cs="Times New Roman"/>
          <w:b w:val="0"/>
        </w:rPr>
        <w:t xml:space="preserve">עַל "לָבָן", </w:t>
      </w:r>
      <w:r>
        <w:rPr>
          <w:rFonts w:ascii="Times New Roman" w:hAnsi="Times New Roman" w:eastAsia="Times New Roman" w:cs="Times New Roman"/>
          <w:b/>
        </w:rPr>
        <w:t xml:space="preserve">concerning 'Laban' (whiteness), </w:t>
      </w:r>
      <w:r>
        <w:rPr>
          <w:rFonts w:ascii="Times New Roman" w:hAnsi="Times New Roman" w:eastAsia="Times New Roman" w:cs="Times New Roman"/>
          <w:b w:val="0"/>
        </w:rPr>
        <w:t xml:space="preserve">דְּגַם לֶעָתִיד יִהְיֶה יֵצֶר כְּדֵי שֶׁיִּהְיֶה חֶדְוָותָא דִּשְׁמַעְתָּא, </w:t>
      </w:r>
      <w:r>
        <w:rPr>
          <w:rFonts w:ascii="Times New Roman" w:hAnsi="Times New Roman" w:eastAsia="Times New Roman" w:cs="Times New Roman"/>
          <w:b/>
        </w:rPr>
        <w:t xml:space="preserve">that even in the future the drive will exist in order to experience the joy of Torah, </w:t>
      </w:r>
      <w:r>
        <w:rPr>
          <w:rFonts w:ascii="Times New Roman" w:hAnsi="Times New Roman" w:eastAsia="Times New Roman" w:cs="Times New Roman"/>
          <w:b w:val="0"/>
        </w:rPr>
        <w:t xml:space="preserve">רַק דְּנִקְרָא "לָבָן" דְּאִתְלַבַּן, </w:t>
      </w:r>
      <w:r>
        <w:rPr>
          <w:rFonts w:ascii="Times New Roman" w:hAnsi="Times New Roman" w:eastAsia="Times New Roman" w:cs="Times New Roman"/>
          <w:b/>
        </w:rPr>
        <w:t xml:space="preserve">only that it is called Laban because it is purified and bleached white, </w:t>
      </w:r>
      <w:r>
        <w:rPr>
          <w:rFonts w:ascii="Times New Roman" w:hAnsi="Times New Roman" w:eastAsia="Times New Roman" w:cs="Times New Roman"/>
          <w:b w:val="0"/>
        </w:rPr>
        <w:t xml:space="preserve">רַק בִּמְהִירוּת כְּרֶגַע. </w:t>
      </w:r>
      <w:r>
        <w:rPr>
          <w:rFonts w:ascii="Times New Roman" w:hAnsi="Times New Roman" w:eastAsia="Times New Roman" w:cs="Times New Roman"/>
          <w:b/>
        </w:rPr>
        <w:t xml:space="preserve">which at the Exodus occurred in flashing haste.</w:t>
      </w:r>
    </w:p>
    <w:p w:rsidR="00000000" w:rsidDel="00000000" w:rsidP="00000000" w:rsidRDefault="00000000" w:rsidRPr="00000000" w14:paraId="00000265">
      <w:pPr>
        <w:spacing w:after="240" w:before="240" w:lineRule="auto"/>
        <w:rPr/>
      </w:pPr>
      <w:r>
        <w:rPr>
          <w:rFonts w:ascii="Times New Roman" w:hAnsi="Times New Roman" w:eastAsia="Times New Roman" w:cs="Times New Roman"/>
          <w:b w:val="0"/>
        </w:rPr>
        <w:t xml:space="preserve">וּבְשָׁבוּעוֹת נֶאֱמַר: "חָמֵץ תֵּאָפֶינָה" (וַיִּקְרָא כג, יז), </w:t>
      </w:r>
      <w:r>
        <w:rPr>
          <w:rFonts w:ascii="Times New Roman" w:hAnsi="Times New Roman" w:eastAsia="Times New Roman" w:cs="Times New Roman"/>
          <w:b/>
        </w:rPr>
        <w:t xml:space="preserve">And on Shavuot it is commanded: “they shall be baked with leaven” (Leviticus 23:17), </w:t>
      </w:r>
      <w:r>
        <w:rPr>
          <w:rFonts w:ascii="Times New Roman" w:hAnsi="Times New Roman" w:eastAsia="Times New Roman" w:cs="Times New Roman"/>
          <w:b w:val="0"/>
        </w:rPr>
        <w:t xml:space="preserve">שֶׁאָז הוּא הָאֱמֶת בְּקִנְיָן גָּמוּר </w:t>
      </w:r>
      <w:r>
        <w:rPr>
          <w:rFonts w:ascii="Times New Roman" w:hAnsi="Times New Roman" w:eastAsia="Times New Roman" w:cs="Times New Roman"/>
          <w:b/>
        </w:rPr>
        <w:t xml:space="preserve">for then the Torah is Truth as an integrated permanent possession </w:t>
      </w:r>
      <w:r>
        <w:rPr>
          <w:rFonts w:ascii="Times New Roman" w:hAnsi="Times New Roman" w:eastAsia="Times New Roman" w:cs="Times New Roman"/>
          <w:b w:val="0"/>
        </w:rPr>
        <w:t xml:space="preserve">וְאֵין לָחוּשׁ לַיֵּצֶר. </w:t>
      </w:r>
      <w:r>
        <w:rPr>
          <w:rFonts w:ascii="Times New Roman" w:hAnsi="Times New Roman" w:eastAsia="Times New Roman" w:cs="Times New Roman"/>
          <w:b/>
        </w:rPr>
        <w:t xml:space="preserve">and there is no longer any fear of the evil inclination.</w:t>
      </w:r>
    </w:p>
    <w:p w:rsidR="00000000" w:rsidDel="00000000" w:rsidP="00000000" w:rsidRDefault="00000000" w:rsidRPr="00000000" w14:paraId="00000266">
      <w:pPr>
        <w:spacing w:after="240" w:before="240" w:lineRule="auto"/>
        <w:rPr/>
      </w:pPr>
      <w:r>
        <w:rPr>
          <w:rFonts w:ascii="Times New Roman" w:hAnsi="Times New Roman" w:eastAsia="Times New Roman" w:cs="Times New Roman"/>
          <w:b w:val="0"/>
        </w:rPr>
        <w:t xml:space="preserve">וּבְנִיסָן הוּא הַמַּרְאֵה עֵינַיִם וְהַתְחָלַת הָאֱמֶת; </w:t>
      </w:r>
      <w:r>
        <w:rPr>
          <w:rFonts w:ascii="Times New Roman" w:hAnsi="Times New Roman" w:eastAsia="Times New Roman" w:cs="Times New Roman"/>
          <w:b/>
        </w:rPr>
        <w:t xml:space="preserve">And in Nisan is the sight of the eyes and the inception of Truth; </w:t>
      </w:r>
      <w:r>
        <w:rPr>
          <w:rFonts w:ascii="Times New Roman" w:hAnsi="Times New Roman" w:eastAsia="Times New Roman" w:cs="Times New Roman"/>
          <w:b w:val="0"/>
        </w:rPr>
        <w:t xml:space="preserve">וַאֲדָר – סוֹף הַשֶּׁקֶר וְהַשְׁפָּלָתוֹ </w:t>
      </w:r>
      <w:r>
        <w:rPr>
          <w:rFonts w:ascii="Times New Roman" w:hAnsi="Times New Roman" w:eastAsia="Times New Roman" w:cs="Times New Roman"/>
          <w:b/>
        </w:rPr>
        <w:t xml:space="preserve">while Adar is the culmination of falsehood and its subdual </w:t>
      </w:r>
      <w:r>
        <w:rPr>
          <w:rFonts w:ascii="Times New Roman" w:hAnsi="Times New Roman" w:eastAsia="Times New Roman" w:cs="Times New Roman"/>
          <w:b w:val="0"/>
        </w:rPr>
        <w:t xml:space="preserve">עַד שֶׁמַּגִּיעַ לַסּוֹף שֶׁהוּא גַּם כֵּן קְשׁוֹט. </w:t>
      </w:r>
      <w:r>
        <w:rPr>
          <w:rFonts w:ascii="Times New Roman" w:hAnsi="Times New Roman" w:eastAsia="Times New Roman" w:cs="Times New Roman"/>
          <w:b/>
        </w:rPr>
        <w:t xml:space="preserve">until it reaches the end which is likewise transformed into Truth.</w:t>
      </w:r>
    </w:p>
    <w:p w:rsidR="00000000" w:rsidDel="00000000" w:rsidP="00000000" w:rsidRDefault="00000000" w:rsidRPr="00000000" w14:paraId="00000267">
      <w:pPr>
        <w:spacing w:after="240" w:before="240" w:lineRule="auto"/>
        <w:rPr/>
      </w:pPr>
      <w:r>
        <w:rPr>
          <w:rFonts w:ascii="Times New Roman" w:hAnsi="Times New Roman" w:eastAsia="Times New Roman" w:cs="Times New Roman"/>
          <w:b w:val="0"/>
        </w:rPr>
        <w:t xml:space="preserve">וְהוּא הַקּוֹ"ף דְּאָזֵיל בָּתַר הֵ"א "כְּגַוְונָא דְּקוֹפָא בָּתַר בַּר נָשׁ", </w:t>
      </w:r>
      <w:r>
        <w:rPr>
          <w:rFonts w:ascii="Times New Roman" w:hAnsi="Times New Roman" w:eastAsia="Times New Roman" w:cs="Times New Roman"/>
          <w:b/>
        </w:rPr>
        <w:t xml:space="preserve">And it is the letter Kuf that follows the Hei “like a monkey mimicking man”, </w:t>
      </w:r>
      <w:r>
        <w:rPr>
          <w:rFonts w:ascii="Times New Roman" w:hAnsi="Times New Roman" w:eastAsia="Times New Roman" w:cs="Times New Roman"/>
          <w:b w:val="0"/>
        </w:rPr>
        <w:t xml:space="preserve">כְּמַה שֶּׁכָּתוּב בְּזֹהַר תְּרוּמָה (חֵלֶק ב, קמח:); </w:t>
      </w:r>
      <w:r>
        <w:rPr>
          <w:rFonts w:ascii="Times New Roman" w:hAnsi="Times New Roman" w:eastAsia="Times New Roman" w:cs="Times New Roman"/>
          <w:b/>
        </w:rPr>
        <w:t xml:space="preserve">as written in Zohar Terumah (Part II, 148b); </w:t>
      </w:r>
      <w:r>
        <w:rPr>
          <w:rFonts w:ascii="Times New Roman" w:hAnsi="Times New Roman" w:eastAsia="Times New Roman" w:cs="Times New Roman"/>
          <w:b w:val="0"/>
        </w:rPr>
        <w:t xml:space="preserve">וְגַם הוּא מְקַבֵּל עֻבָּר וּמִלּוּי חֶשְׁקוֹ עַל יְדֵי "עֲבֵירָה לִשְׁמָהּ", </w:t>
      </w:r>
      <w:r>
        <w:rPr>
          <w:rFonts w:ascii="Times New Roman" w:hAnsi="Times New Roman" w:eastAsia="Times New Roman" w:cs="Times New Roman"/>
          <w:b/>
        </w:rPr>
        <w:t xml:space="preserve">and the Kuf likewise receives pregnancy and the fulfillment of its longing through a 'transgression for Heaven's sake', </w:t>
      </w:r>
      <w:r>
        <w:rPr>
          <w:rFonts w:ascii="Times New Roman" w:hAnsi="Times New Roman" w:eastAsia="Times New Roman" w:cs="Times New Roman"/>
          <w:b w:val="0"/>
        </w:rPr>
        <w:t xml:space="preserve">שֶׁהוּא גַּם כֵּן מִצְוָה </w:t>
      </w:r>
      <w:r>
        <w:rPr>
          <w:rFonts w:ascii="Times New Roman" w:hAnsi="Times New Roman" w:eastAsia="Times New Roman" w:cs="Times New Roman"/>
          <w:b/>
        </w:rPr>
        <w:t xml:space="preserve">which is likewise a holy commandment </w:t>
      </w:r>
      <w:r>
        <w:rPr>
          <w:rFonts w:ascii="Times New Roman" w:hAnsi="Times New Roman" w:eastAsia="Times New Roman" w:cs="Times New Roman"/>
          <w:b w:val="0"/>
        </w:rPr>
        <w:t xml:space="preserve">וְנִקְרָא "עֵת לַעֲשׂוֹת לַה'", </w:t>
      </w:r>
      <w:r>
        <w:rPr>
          <w:rFonts w:ascii="Times New Roman" w:hAnsi="Times New Roman" w:eastAsia="Times New Roman" w:cs="Times New Roman"/>
          <w:b/>
        </w:rPr>
        <w:t xml:space="preserve">and is termed 'a time to act for Hashem', </w:t>
      </w:r>
      <w:r>
        <w:rPr>
          <w:rFonts w:ascii="Times New Roman" w:hAnsi="Times New Roman" w:eastAsia="Times New Roman" w:cs="Times New Roman"/>
          <w:b w:val="0"/>
        </w:rPr>
        <w:t xml:space="preserve">הָרוֹמֵז גַּם כֵּן לְהֵ"א אַחֲרוֹנָה </w:t>
      </w:r>
      <w:r>
        <w:rPr>
          <w:rFonts w:ascii="Times New Roman" w:hAnsi="Times New Roman" w:eastAsia="Times New Roman" w:cs="Times New Roman"/>
          <w:b/>
        </w:rPr>
        <w:t xml:space="preserve">which likewise alludes to the final Hei of the Name </w:t>
      </w:r>
      <w:r>
        <w:rPr>
          <w:rFonts w:ascii="Times New Roman" w:hAnsi="Times New Roman" w:eastAsia="Times New Roman" w:cs="Times New Roman"/>
          <w:b w:val="0"/>
        </w:rPr>
        <w:t xml:space="preserve">כְּמַה שֶּׁכָּתוּב בַּזֹּהַר רֵישׁ אַחֲרֵי מוֹת (חֵלֶק ג, סב:). </w:t>
      </w:r>
      <w:r>
        <w:rPr>
          <w:rFonts w:ascii="Times New Roman" w:hAnsi="Times New Roman" w:eastAsia="Times New Roman" w:cs="Times New Roman"/>
          <w:b/>
        </w:rPr>
        <w:t xml:space="preserve">as written in the Zohar at the beginning of Acharei Mot (Part III, 62b).</w:t>
      </w:r>
    </w:p>
    <w:p w:rsidR="00000000" w:rsidDel="00000000" w:rsidP="00000000" w:rsidRDefault="00000000" w:rsidRPr="00000000" w14:paraId="00000268">
      <w:pPr>
        <w:spacing w:after="240" w:before="240" w:lineRule="auto"/>
        <w:rPr/>
      </w:pPr>
      <w:r>
        <w:rPr>
          <w:rFonts w:ascii="Times New Roman" w:hAnsi="Times New Roman" w:eastAsia="Times New Roman" w:cs="Times New Roman"/>
          <w:b w:val="0"/>
        </w:rPr>
        <w:t xml:space="preserve">וְ"חַיָּיב אִינִישׁ לִבְסוֹמֵי בְּפוּרַיָּא עַד דְּלָא יָדַע וְכוּלֵי" (מְגִילָּה ז:), </w:t>
      </w:r>
      <w:r>
        <w:rPr>
          <w:rFonts w:ascii="Times New Roman" w:hAnsi="Times New Roman" w:eastAsia="Times New Roman" w:cs="Times New Roman"/>
          <w:b/>
        </w:rPr>
        <w:t xml:space="preserve">And “A person is obligated to become intoxicated on Purim until he knows not, etc.” (Megillah 7b), </w:t>
      </w:r>
      <w:r>
        <w:rPr>
          <w:rFonts w:ascii="Times New Roman" w:hAnsi="Times New Roman" w:eastAsia="Times New Roman" w:cs="Times New Roman"/>
          <w:b w:val="0"/>
        </w:rPr>
        <w:t xml:space="preserve">שֶׁאָמְרוּ זִכְרוֹנָם לִבְרָכָה (בְּרָכוֹת מ.): </w:t>
      </w:r>
      <w:r>
        <w:rPr>
          <w:rFonts w:ascii="Times New Roman" w:hAnsi="Times New Roman" w:eastAsia="Times New Roman" w:cs="Times New Roman"/>
          <w:b/>
        </w:rPr>
        <w:t xml:space="preserve">concerning which our Sages said (Berakhot 40a): "</w:t>
      </w:r>
      <w:r>
        <w:rPr>
          <w:rFonts w:ascii="Times New Roman" w:hAnsi="Times New Roman" w:eastAsia="Times New Roman" w:cs="Times New Roman"/>
          <w:b w:val="0"/>
        </w:rPr>
        <w:t xml:space="preserve">אֵין לְךָ דָּבָר שֶׁמֵּבִיא יְלָלָה לָאָדָם אֶלָּא יַיִן", “</w:t>
      </w:r>
      <w:r>
        <w:rPr>
          <w:rFonts w:ascii="Times New Roman" w:hAnsi="Times New Roman" w:eastAsia="Times New Roman" w:cs="Times New Roman"/>
          <w:b/>
        </w:rPr>
        <w:t xml:space="preserve">There is nothing that brings wailing upon a person except wine”, </w:t>
      </w:r>
      <w:r>
        <w:rPr>
          <w:rFonts w:ascii="Times New Roman" w:hAnsi="Times New Roman" w:eastAsia="Times New Roman" w:cs="Times New Roman"/>
          <w:b w:val="0"/>
        </w:rPr>
        <w:t xml:space="preserve">וְהוּא רֵאשִׁית חֲטָאֵי הָעוֹלָם בְּאָדָם וְנֹחַ </w:t>
      </w:r>
      <w:r>
        <w:rPr>
          <w:rFonts w:ascii="Times New Roman" w:hAnsi="Times New Roman" w:eastAsia="Times New Roman" w:cs="Times New Roman"/>
          <w:b/>
        </w:rPr>
        <w:t xml:space="preserve">and wine was the inception of the world's sins in Adam and Noah </w:t>
      </w:r>
      <w:r>
        <w:rPr>
          <w:rFonts w:ascii="Times New Roman" w:hAnsi="Times New Roman" w:eastAsia="Times New Roman" w:cs="Times New Roman"/>
          <w:b w:val="0"/>
        </w:rPr>
        <w:t xml:space="preserve">שֶׁמִּמֶּנּוּ נִשְׁתַּכְלֵל גַּם כֵּן הָעוֹלָם אַחַר הַמַּבּוּל, </w:t>
      </w:r>
      <w:r>
        <w:rPr>
          <w:rFonts w:ascii="Times New Roman" w:hAnsi="Times New Roman" w:eastAsia="Times New Roman" w:cs="Times New Roman"/>
          <w:b/>
        </w:rPr>
        <w:t xml:space="preserve">from whom the world was also reconstructed after the Flood, </w:t>
      </w:r>
      <w:r>
        <w:rPr>
          <w:rFonts w:ascii="Times New Roman" w:hAnsi="Times New Roman" w:eastAsia="Times New Roman" w:cs="Times New Roman"/>
          <w:b w:val="0"/>
        </w:rPr>
        <w:t xml:space="preserve">שֶׁנִּתְקַן כָּל מַה שֶּׁעָבַר עַל יְדֵי הַמַּבּוּל; </w:t>
      </w:r>
      <w:r>
        <w:rPr>
          <w:rFonts w:ascii="Times New Roman" w:hAnsi="Times New Roman" w:eastAsia="Times New Roman" w:cs="Times New Roman"/>
          <w:b/>
        </w:rPr>
        <w:t xml:space="preserve">rectifying all that had transpired through the Flood;</w:t>
      </w:r>
    </w:p>
    <w:p w:rsidR="00000000" w:rsidDel="00000000" w:rsidP="00000000" w:rsidRDefault="00000000" w:rsidRPr="00000000" w14:paraId="00000269">
      <w:pPr>
        <w:spacing w:after="240" w:before="240" w:lineRule="auto"/>
        <w:rPr/>
      </w:pPr>
      <w:r>
        <w:rPr>
          <w:rFonts w:ascii="Times New Roman" w:hAnsi="Times New Roman" w:eastAsia="Times New Roman" w:cs="Times New Roman"/>
          <w:b w:val="0"/>
        </w:rPr>
        <w:t xml:space="preserve">וְכָאן אַדְּרַבָּה, זֶהוּ מִצְוָתוֹ </w:t>
      </w:r>
      <w:r>
        <w:rPr>
          <w:rFonts w:ascii="Times New Roman" w:hAnsi="Times New Roman" w:eastAsia="Times New Roman" w:cs="Times New Roman"/>
          <w:b/>
        </w:rPr>
        <w:t xml:space="preserve">and here on Purim, on the contrary, wine is his mitzvah </w:t>
      </w:r>
      <w:r>
        <w:rPr>
          <w:rFonts w:ascii="Times New Roman" w:hAnsi="Times New Roman" w:eastAsia="Times New Roman" w:cs="Times New Roman"/>
          <w:b w:val="0"/>
        </w:rPr>
        <w:t xml:space="preserve">וְהַשִּׁכּוֹר כָּל מַעֲשָׂיו בְּלֹא דַּעַת, </w:t>
      </w:r>
      <w:r>
        <w:rPr>
          <w:rFonts w:ascii="Times New Roman" w:hAnsi="Times New Roman" w:eastAsia="Times New Roman" w:cs="Times New Roman"/>
          <w:b/>
        </w:rPr>
        <w:t xml:space="preserve">and a drunkard performs all his deeds without conscious Da'at, </w:t>
      </w:r>
      <w:r>
        <w:rPr>
          <w:rFonts w:ascii="Times New Roman" w:hAnsi="Times New Roman" w:eastAsia="Times New Roman" w:cs="Times New Roman"/>
          <w:b w:val="0"/>
        </w:rPr>
        <w:t xml:space="preserve">רַק אֹונֶס כְּפָאוּהוּ כַּנִּזְכָּר לְעֵיל, </w:t>
      </w:r>
      <w:r>
        <w:rPr>
          <w:rFonts w:ascii="Times New Roman" w:hAnsi="Times New Roman" w:eastAsia="Times New Roman" w:cs="Times New Roman"/>
          <w:b/>
        </w:rPr>
        <w:t xml:space="preserve">being under coercion like one forced as mentioned above, </w:t>
      </w:r>
      <w:r>
        <w:rPr>
          <w:rFonts w:ascii="Times New Roman" w:hAnsi="Times New Roman" w:eastAsia="Times New Roman" w:cs="Times New Roman"/>
          <w:b w:val="0"/>
        </w:rPr>
        <w:t xml:space="preserve">וְזֶהוּ תִּיקּוּן כָּל מַעֲשֵׂה הָעֲבֵירוֹת; </w:t>
      </w:r>
      <w:r>
        <w:rPr>
          <w:rFonts w:ascii="Times New Roman" w:hAnsi="Times New Roman" w:eastAsia="Times New Roman" w:cs="Times New Roman"/>
          <w:b/>
        </w:rPr>
        <w:t xml:space="preserve">and this is the ultimate rectification of all sinful deeds;</w:t>
      </w:r>
    </w:p>
    <w:p w:rsidR="00000000" w:rsidDel="00000000" w:rsidP="00000000" w:rsidRDefault="00000000" w:rsidRPr="00000000" w14:paraId="0000026A">
      <w:pPr>
        <w:spacing w:after="240" w:before="240" w:lineRule="auto"/>
        <w:rPr/>
      </w:pPr>
      <w:r>
        <w:rPr>
          <w:rFonts w:ascii="Times New Roman" w:hAnsi="Times New Roman" w:eastAsia="Times New Roman" w:cs="Times New Roman"/>
          <w:b w:val="0"/>
        </w:rPr>
        <w:t xml:space="preserve">וּלְכָךְ שֵׁם הֲוָיָ"ה הַמּוֹשֶׁלֶת בְּחֹדֶשׁ זֶה הוּא בְּצֵירוּף מְהוּפָּךְ מַמָּשׁ כַּיָּדוּעַ </w:t>
      </w:r>
      <w:r>
        <w:rPr>
          <w:rFonts w:ascii="Times New Roman" w:hAnsi="Times New Roman" w:eastAsia="Times New Roman" w:cs="Times New Roman"/>
          <w:b/>
        </w:rPr>
        <w:t xml:space="preserve">wherefore the Name Havayah governing this month of Adar is in a totally inverted permutation as is known (</w:t>
      </w:r>
      <w:r>
        <w:rPr>
          <w:rFonts w:ascii="Times New Roman" w:hAnsi="Times New Roman" w:eastAsia="Times New Roman" w:cs="Times New Roman"/>
          <w:b w:val="0"/>
        </w:rPr>
        <w:t xml:space="preserve">ה-י-ו-ה), וְהוּא עַל דֶּרֶךְ "עוֹלָם הָפוּךְ" הַנִּזְכָּר לְעֵיל </w:t>
      </w:r>
      <w:r>
        <w:rPr>
          <w:rFonts w:ascii="Times New Roman" w:hAnsi="Times New Roman" w:eastAsia="Times New Roman" w:cs="Times New Roman"/>
          <w:b/>
        </w:rPr>
        <w:t xml:space="preserve">and this operates in the manner of the 'upside-down world' mentioned above </w:t>
      </w:r>
      <w:r>
        <w:rPr>
          <w:rFonts w:ascii="Times New Roman" w:hAnsi="Times New Roman" w:eastAsia="Times New Roman" w:cs="Times New Roman"/>
          <w:b w:val="0"/>
        </w:rPr>
        <w:t xml:space="preserve">שֶׁנַּעֲשָׂה עַל יְדֵי תִּיקּוּן הַשֶּׁקֶר. </w:t>
      </w:r>
      <w:r>
        <w:rPr>
          <w:rFonts w:ascii="Times New Roman" w:hAnsi="Times New Roman" w:eastAsia="Times New Roman" w:cs="Times New Roman"/>
          <w:b/>
        </w:rPr>
        <w:t xml:space="preserve">which is accomplished through the rectification of falsehood.</w:t>
      </w:r>
    </w:p>
    <w:p w:rsidR="00000000" w:rsidDel="00000000" w:rsidP="00000000" w:rsidRDefault="00000000" w:rsidRPr="00000000" w14:paraId="0000026B">
      <w:pPr>
        <w:spacing w:after="240" w:before="240" w:lineRule="auto"/>
        <w:rPr/>
      </w:pPr>
      <w:r>
        <w:rPr>
          <w:rFonts w:ascii="Times New Roman" w:hAnsi="Times New Roman" w:eastAsia="Times New Roman" w:cs="Times New Roman"/>
          <w:b w:val="0"/>
        </w:rPr>
        <w:t xml:space="preserve">וְהַיְינוּ דְּסֵדֶר הֲוָיָ"ה הוּא סֵדֶר הַהַמְשָׁכָה </w:t>
      </w:r>
      <w:r>
        <w:rPr>
          <w:rFonts w:ascii="Times New Roman" w:hAnsi="Times New Roman" w:eastAsia="Times New Roman" w:cs="Times New Roman"/>
          <w:b/>
        </w:rPr>
        <w:t xml:space="preserve">And that is because the standard order of Havayah is the sequence of descent </w:t>
      </w:r>
      <w:r>
        <w:rPr>
          <w:rFonts w:ascii="Times New Roman" w:hAnsi="Times New Roman" w:eastAsia="Times New Roman" w:cs="Times New Roman"/>
          <w:b w:val="0"/>
        </w:rPr>
        <w:t xml:space="preserve">מִתְּחִלַּת הַמַּחֲשָׁבָה עַד סוֹף הַמַּעֲשֶׂה כְּמַה שֶּׁכָּתַבְתִּי לְמַעְלָה, </w:t>
      </w:r>
      <w:r>
        <w:rPr>
          <w:rFonts w:ascii="Times New Roman" w:hAnsi="Times New Roman" w:eastAsia="Times New Roman" w:cs="Times New Roman"/>
          <w:b/>
        </w:rPr>
        <w:t xml:space="preserve">from the beginning of thought to the end of deed as I wrote above, </w:t>
      </w:r>
      <w:r>
        <w:rPr>
          <w:rFonts w:ascii="Times New Roman" w:hAnsi="Times New Roman" w:eastAsia="Times New Roman" w:cs="Times New Roman"/>
          <w:b w:val="0"/>
        </w:rPr>
        <w:t xml:space="preserve">וְזֶהוּ הַמּוֹשֶׁלֶת בְּחֹדֶשׁ נִיסָן, </w:t>
      </w:r>
      <w:r>
        <w:rPr>
          <w:rFonts w:ascii="Times New Roman" w:hAnsi="Times New Roman" w:eastAsia="Times New Roman" w:cs="Times New Roman"/>
          <w:b/>
        </w:rPr>
        <w:t xml:space="preserve">and this is the permutation governing the month of Nisan, </w:t>
      </w:r>
      <w:r>
        <w:rPr>
          <w:rFonts w:ascii="Times New Roman" w:hAnsi="Times New Roman" w:eastAsia="Times New Roman" w:cs="Times New Roman"/>
          <w:b w:val="0"/>
        </w:rPr>
        <w:t xml:space="preserve">כְּמַה שֶּׁכָּתוּב בַּזֹּהַר (חֵלֶק ב, יא.): </w:t>
      </w:r>
      <w:r>
        <w:rPr>
          <w:rFonts w:ascii="Times New Roman" w:hAnsi="Times New Roman" w:eastAsia="Times New Roman" w:cs="Times New Roman"/>
          <w:b/>
        </w:rPr>
        <w:t xml:space="preserve">as written in the Zohar (Part II, 11a): </w:t>
      </w:r>
      <w:r>
        <w:rPr>
          <w:rFonts w:ascii="Times New Roman" w:hAnsi="Times New Roman" w:eastAsia="Times New Roman" w:cs="Times New Roman"/>
          <w:b w:val="0"/>
        </w:rPr>
        <w:t xml:space="preserve">נִיסָן – אַתְוָון כְּסִדְרָן, וְתִשְׁרֵי – אַתְוָון לְמַפְרֵעַ; </w:t>
      </w:r>
      <w:r>
        <w:rPr>
          <w:rFonts w:ascii="Times New Roman" w:hAnsi="Times New Roman" w:eastAsia="Times New Roman" w:cs="Times New Roman"/>
          <w:b/>
        </w:rPr>
        <w:t xml:space="preserve">Nisan—its letters proceed in direct order (Y-H-V-H), and Tishrei—its letters proceed in reverse;</w:t>
      </w:r>
    </w:p>
    <w:p w:rsidR="00000000" w:rsidDel="00000000" w:rsidP="00000000" w:rsidRDefault="00000000" w:rsidRPr="00000000" w14:paraId="0000026C">
      <w:pPr>
        <w:spacing w:after="240" w:before="240" w:lineRule="auto"/>
        <w:rPr/>
      </w:pPr>
      <w:r>
        <w:rPr>
          <w:rFonts w:ascii="Times New Roman" w:hAnsi="Times New Roman" w:eastAsia="Times New Roman" w:cs="Times New Roman"/>
          <w:b w:val="0"/>
        </w:rPr>
        <w:t xml:space="preserve">פֵּירוּשׁ, שֶׁהַסֵּדֶר הוּא מִמַּעְלָה לְמַטָּה, </w:t>
      </w:r>
      <w:r>
        <w:rPr>
          <w:rFonts w:ascii="Times New Roman" w:hAnsi="Times New Roman" w:eastAsia="Times New Roman" w:cs="Times New Roman"/>
          <w:b/>
        </w:rPr>
        <w:t xml:space="preserve">meaning that the direct order is from Above to Below, </w:t>
      </w:r>
      <w:r>
        <w:rPr>
          <w:rFonts w:ascii="Times New Roman" w:hAnsi="Times New Roman" w:eastAsia="Times New Roman" w:cs="Times New Roman"/>
          <w:b w:val="0"/>
        </w:rPr>
        <w:t xml:space="preserve">וְכֵן בְּנִיסָן הָיָה הִתְגַּלּוּת הָאוֹר מִלְּמַעְלָה לְמַטָּה כַּיָּדוּעַ, </w:t>
      </w:r>
      <w:r>
        <w:rPr>
          <w:rFonts w:ascii="Times New Roman" w:hAnsi="Times New Roman" w:eastAsia="Times New Roman" w:cs="Times New Roman"/>
          <w:b/>
        </w:rPr>
        <w:t xml:space="preserve">and so in Nisan the revelation of light was from Above to Below as is known, </w:t>
      </w:r>
      <w:r>
        <w:rPr>
          <w:rFonts w:ascii="Times New Roman" w:hAnsi="Times New Roman" w:eastAsia="Times New Roman" w:cs="Times New Roman"/>
          <w:b w:val="0"/>
        </w:rPr>
        <w:t xml:space="preserve">שֶׁהָיָה בְּאִתְעָרוּתָא דִּלְעֵילָּא לְבַד </w:t>
      </w:r>
      <w:r>
        <w:rPr>
          <w:rFonts w:ascii="Times New Roman" w:hAnsi="Times New Roman" w:eastAsia="Times New Roman" w:cs="Times New Roman"/>
          <w:b/>
        </w:rPr>
        <w:t xml:space="preserve">operating purely through Awakening from Above (It'aruta DeLe'ela) </w:t>
      </w:r>
      <w:r>
        <w:rPr>
          <w:rFonts w:ascii="Times New Roman" w:hAnsi="Times New Roman" w:eastAsia="Times New Roman" w:cs="Times New Roman"/>
          <w:b w:val="0"/>
        </w:rPr>
        <w:t xml:space="preserve">בְּלֹא אִתְעָרוּתָא דִּלְתַתָּא, </w:t>
      </w:r>
      <w:r>
        <w:rPr>
          <w:rFonts w:ascii="Times New Roman" w:hAnsi="Times New Roman" w:eastAsia="Times New Roman" w:cs="Times New Roman"/>
          <w:b/>
        </w:rPr>
        <w:t xml:space="preserve">without any prior Awakening from Below (It'aruta DeLetata), </w:t>
      </w:r>
      <w:r>
        <w:rPr>
          <w:rFonts w:ascii="Times New Roman" w:hAnsi="Times New Roman" w:eastAsia="Times New Roman" w:cs="Times New Roman"/>
          <w:b w:val="0"/>
        </w:rPr>
        <w:t xml:space="preserve">כְּמוֹ שֶׁאָמְרוּ זִכְרוֹנָם לִבְרָכָה (וַיִּקְרָא רַבָּה פָּרָשָׁה כג, ב) </w:t>
      </w:r>
      <w:r>
        <w:rPr>
          <w:rFonts w:ascii="Times New Roman" w:hAnsi="Times New Roman" w:eastAsia="Times New Roman" w:cs="Times New Roman"/>
          <w:b/>
        </w:rPr>
        <w:t xml:space="preserve">as our Sages of blessed memory noted (Vayikra Rabbah 23:2) </w:t>
      </w:r>
      <w:r>
        <w:rPr>
          <w:rFonts w:ascii="Times New Roman" w:hAnsi="Times New Roman" w:eastAsia="Times New Roman" w:cs="Times New Roman"/>
          <w:b w:val="0"/>
        </w:rPr>
        <w:t xml:space="preserve">עַל פָּסוּק: "גּוֹי מִקֶּרֶב גּוֹי" (דְּבָרִים ד, לד) וּבִשְׁאָר מְקוֹמוֹת; </w:t>
      </w:r>
      <w:r>
        <w:rPr>
          <w:rFonts w:ascii="Times New Roman" w:hAnsi="Times New Roman" w:eastAsia="Times New Roman" w:cs="Times New Roman"/>
          <w:b/>
        </w:rPr>
        <w:t xml:space="preserve">on the verse: “a nation from the midst of another nation” (Deuteronomy 4:34) and in other places;</w:t>
      </w:r>
    </w:p>
    <w:p w:rsidR="00000000" w:rsidDel="00000000" w:rsidP="00000000" w:rsidRDefault="00000000" w:rsidRPr="00000000" w14:paraId="0000026D">
      <w:pPr>
        <w:spacing w:after="240" w:before="240" w:lineRule="auto"/>
        <w:rPr/>
      </w:pPr>
      <w:r>
        <w:rPr>
          <w:rFonts w:ascii="Times New Roman" w:hAnsi="Times New Roman" w:eastAsia="Times New Roman" w:cs="Times New Roman"/>
          <w:b w:val="0"/>
        </w:rPr>
        <w:t xml:space="preserve">מַה שֶּׁאֵין כֵּן תִּשְׁרֵי שֶׁהוּא חֹדֶשׁ הַדִּין, </w:t>
      </w:r>
      <w:r>
        <w:rPr>
          <w:rFonts w:ascii="Times New Roman" w:hAnsi="Times New Roman" w:eastAsia="Times New Roman" w:cs="Times New Roman"/>
          <w:b/>
        </w:rPr>
        <w:t xml:space="preserve">unlike Tishrei which is the month of Judgment, </w:t>
      </w:r>
      <w:r>
        <w:rPr>
          <w:rFonts w:ascii="Times New Roman" w:hAnsi="Times New Roman" w:eastAsia="Times New Roman" w:cs="Times New Roman"/>
          <w:b w:val="0"/>
        </w:rPr>
        <w:t xml:space="preserve">וְכַיָּדוּעַ מֵהָאֲרִיזַ"ל, </w:t>
      </w:r>
      <w:r>
        <w:rPr>
          <w:rFonts w:ascii="Times New Roman" w:hAnsi="Times New Roman" w:eastAsia="Times New Roman" w:cs="Times New Roman"/>
          <w:b/>
        </w:rPr>
        <w:t xml:space="preserve">and as is known from the holy Ari, </w:t>
      </w:r>
      <w:r>
        <w:rPr>
          <w:rFonts w:ascii="Times New Roman" w:hAnsi="Times New Roman" w:eastAsia="Times New Roman" w:cs="Times New Roman"/>
          <w:b w:val="0"/>
        </w:rPr>
        <w:t xml:space="preserve">וְהוּא גַּם כֵּן בַּתּוֹסָפוֹת בְּרֹאשׁ הַשָּׁנָה (כז עַמּוּד א דִּבּוּר הַמַּתְחִיל "כְּמַאן"): </w:t>
      </w:r>
      <w:r>
        <w:rPr>
          <w:rFonts w:ascii="Times New Roman" w:hAnsi="Times New Roman" w:eastAsia="Times New Roman" w:cs="Times New Roman"/>
          <w:b/>
        </w:rPr>
        <w:t xml:space="preserve">and it is likewise in Tosafot in Rosh Hashanah (27a, s.v. "Keman"): </w:t>
      </w:r>
      <w:r>
        <w:rPr>
          <w:rFonts w:ascii="Times New Roman" w:hAnsi="Times New Roman" w:eastAsia="Times New Roman" w:cs="Times New Roman"/>
          <w:b w:val="0"/>
        </w:rPr>
        <w:t xml:space="preserve">עַל מַה שֶּׁכָּתוּב: מִתְּחִלָּה עָלָה בְּמַחֲשָׁבָה לִבְרוֹא בְּמִדַּת הַדִּין </w:t>
      </w:r>
      <w:r>
        <w:rPr>
          <w:rFonts w:ascii="Times New Roman" w:hAnsi="Times New Roman" w:eastAsia="Times New Roman" w:cs="Times New Roman"/>
          <w:b/>
        </w:rPr>
        <w:t xml:space="preserve">on that which is written: at first it arose in thought to create the world with the attribute of Judgment, </w:t>
      </w:r>
      <w:r>
        <w:rPr>
          <w:rFonts w:ascii="Times New Roman" w:hAnsi="Times New Roman" w:eastAsia="Times New Roman" w:cs="Times New Roman"/>
          <w:b w:val="0"/>
        </w:rPr>
        <w:t xml:space="preserve">וּלְבַסּוֹף שִׁתֵּף עִמָּהּ מִדַּת הָרַחֲמִים, </w:t>
      </w:r>
      <w:r>
        <w:rPr>
          <w:rFonts w:ascii="Times New Roman" w:hAnsi="Times New Roman" w:eastAsia="Times New Roman" w:cs="Times New Roman"/>
          <w:b/>
        </w:rPr>
        <w:t xml:space="preserve">and ultimately He partnered with it the attribute of Mercy, </w:t>
      </w:r>
      <w:r>
        <w:rPr>
          <w:rFonts w:ascii="Times New Roman" w:hAnsi="Times New Roman" w:eastAsia="Times New Roman" w:cs="Times New Roman"/>
          <w:b w:val="0"/>
        </w:rPr>
        <w:t xml:space="preserve">דִּבָּזֶה נִתְקַיְּימוּ דִּבְרֵי שְׁנֵי הָאֲמוֹרָאִים: </w:t>
      </w:r>
      <w:r>
        <w:rPr>
          <w:rFonts w:ascii="Times New Roman" w:hAnsi="Times New Roman" w:eastAsia="Times New Roman" w:cs="Times New Roman"/>
          <w:b/>
        </w:rPr>
        <w:t xml:space="preserve">wherein the words of both Amoraic sages are reconciled: </w:t>
      </w:r>
      <w:r>
        <w:rPr>
          <w:rFonts w:ascii="Times New Roman" w:hAnsi="Times New Roman" w:eastAsia="Times New Roman" w:cs="Times New Roman"/>
          <w:b w:val="0"/>
        </w:rPr>
        <w:t xml:space="preserve">דִּבְנִיסָן וּבְתִשְׁרֵי נִבְרָא הָעוֹלָם (רֹאשׁ הַשָּׁנָה יא.); </w:t>
      </w:r>
      <w:r>
        <w:rPr>
          <w:rFonts w:ascii="Times New Roman" w:hAnsi="Times New Roman" w:eastAsia="Times New Roman" w:cs="Times New Roman"/>
          <w:b/>
        </w:rPr>
        <w:t xml:space="preserve">that in Nisan and in Tishrei the world was created (Rosh Hashanah 11a);</w:t>
      </w:r>
    </w:p>
    <w:p w:rsidR="00000000" w:rsidDel="00000000" w:rsidP="00000000" w:rsidRDefault="00000000" w:rsidRPr="00000000" w14:paraId="0000026E">
      <w:pPr>
        <w:spacing w:after="240" w:before="240" w:lineRule="auto"/>
        <w:rPr/>
      </w:pPr>
      <w:r>
        <w:rPr>
          <w:rFonts w:ascii="Times New Roman" w:hAnsi="Times New Roman" w:eastAsia="Times New Roman" w:cs="Times New Roman"/>
          <w:b w:val="0"/>
        </w:rPr>
        <w:t xml:space="preserve">וּבְתִשְׁרֵי הוּא הֲרַת עוֹלָם בַּמַּחֲשָׁבָה </w:t>
      </w:r>
      <w:r>
        <w:rPr>
          <w:rFonts w:ascii="Times New Roman" w:hAnsi="Times New Roman" w:eastAsia="Times New Roman" w:cs="Times New Roman"/>
          <w:b/>
        </w:rPr>
        <w:t xml:space="preserve">and in Tishrei was the conception of the world in Thought [</w:t>
      </w:r>
      <w:r>
        <w:rPr>
          <w:rFonts w:ascii="Times New Roman" w:hAnsi="Times New Roman" w:eastAsia="Times New Roman" w:cs="Times New Roman"/>
          <w:b w:val="0"/>
        </w:rPr>
        <w:t xml:space="preserve">וְקִיַּימְתִּי דָּבָר זֶה מִסְּבָרָא דְּנַפְשֵׁיהּ בְּקוּנְטְרֵס "מֵשִׁיב הַטַּעֲנָה" שֶׁלִּי], </w:t>
      </w:r>
      <w:r>
        <w:rPr>
          <w:rFonts w:ascii="Times New Roman" w:hAnsi="Times New Roman" w:eastAsia="Times New Roman" w:cs="Times New Roman"/>
          <w:b/>
        </w:rPr>
        <w:t xml:space="preserve">and I substantiated this concept through original reasoning in my treatise Meshiv HaTa'anah, </w:t>
      </w:r>
      <w:r>
        <w:rPr>
          <w:rFonts w:ascii="Times New Roman" w:hAnsi="Times New Roman" w:eastAsia="Times New Roman" w:cs="Times New Roman"/>
          <w:b w:val="0"/>
        </w:rPr>
        <w:t xml:space="preserve">וְהוּא בְּמִדַּת הַדִּין; </w:t>
      </w:r>
      <w:r>
        <w:rPr>
          <w:rFonts w:ascii="Times New Roman" w:hAnsi="Times New Roman" w:eastAsia="Times New Roman" w:cs="Times New Roman"/>
          <w:b/>
        </w:rPr>
        <w:t xml:space="preserve">and this conception resides in the attribute of Judgment; </w:t>
      </w:r>
      <w:r>
        <w:rPr>
          <w:rFonts w:ascii="Times New Roman" w:hAnsi="Times New Roman" w:eastAsia="Times New Roman" w:cs="Times New Roman"/>
          <w:b w:val="0"/>
        </w:rPr>
        <w:t xml:space="preserve">וְלָכֵן צָרִיךְ אִתְעָרוּתָא דִּלְתַתָּא מִקּוֹדֶם, </w:t>
      </w:r>
      <w:r>
        <w:rPr>
          <w:rFonts w:ascii="Times New Roman" w:hAnsi="Times New Roman" w:eastAsia="Times New Roman" w:cs="Times New Roman"/>
          <w:b/>
        </w:rPr>
        <w:t xml:space="preserve">therefore an Awakening from Below is required beforehand, </w:t>
      </w:r>
      <w:r>
        <w:rPr>
          <w:rFonts w:ascii="Times New Roman" w:hAnsi="Times New Roman" w:eastAsia="Times New Roman" w:cs="Times New Roman"/>
          <w:b w:val="0"/>
        </w:rPr>
        <w:t xml:space="preserve">וְאַתְוָון לְמַפְרֵעַ, </w:t>
      </w:r>
      <w:r>
        <w:rPr>
          <w:rFonts w:ascii="Times New Roman" w:hAnsi="Times New Roman" w:eastAsia="Times New Roman" w:cs="Times New Roman"/>
          <w:b/>
        </w:rPr>
        <w:t xml:space="preserve">and the letters proceed in reverse, </w:t>
      </w:r>
      <w:r>
        <w:rPr>
          <w:rFonts w:ascii="Times New Roman" w:hAnsi="Times New Roman" w:eastAsia="Times New Roman" w:cs="Times New Roman"/>
          <w:b w:val="0"/>
        </w:rPr>
        <w:t xml:space="preserve">שֶׁנִּקְרָא שֶׁהָאוֹר מַתְחִיל מִלְּמַטָּה </w:t>
      </w:r>
      <w:r>
        <w:rPr>
          <w:rFonts w:ascii="Times New Roman" w:hAnsi="Times New Roman" w:eastAsia="Times New Roman" w:cs="Times New Roman"/>
          <w:b/>
        </w:rPr>
        <w:t xml:space="preserve">which indicates that the light begins from Below, </w:t>
      </w:r>
      <w:r>
        <w:rPr>
          <w:rFonts w:ascii="Times New Roman" w:hAnsi="Times New Roman" w:eastAsia="Times New Roman" w:cs="Times New Roman"/>
          <w:b w:val="0"/>
        </w:rPr>
        <w:t xml:space="preserve">עַל יְדֵי אִתְעָרוּתָא דִּלְתַתָּא מוֹלִיד אִתְעָרוּתָא דִּלְעֵילָּא לְמַעְלָה; </w:t>
      </w:r>
      <w:r>
        <w:rPr>
          <w:rFonts w:ascii="Times New Roman" w:hAnsi="Times New Roman" w:eastAsia="Times New Roman" w:cs="Times New Roman"/>
          <w:b/>
        </w:rPr>
        <w:t xml:space="preserve">whereby an Awakening from Below gives birth to an Awakening from Above;</w:t>
      </w:r>
    </w:p>
    <w:p w:rsidR="00000000" w:rsidDel="00000000" w:rsidP="00000000" w:rsidRDefault="00000000" w:rsidRPr="00000000" w14:paraId="0000026F">
      <w:pPr>
        <w:spacing w:after="240" w:before="240" w:lineRule="auto"/>
        <w:rPr/>
      </w:pPr>
      <w:r>
        <w:rPr>
          <w:rFonts w:ascii="Times New Roman" w:hAnsi="Times New Roman" w:eastAsia="Times New Roman" w:cs="Times New Roman"/>
          <w:b w:val="0"/>
        </w:rPr>
        <w:t xml:space="preserve">וּלְכָךְ הֲוָיָ"ה הַמּוֹשֶׁלֶת בְּתִשְׁרֵי צֵירוּף וְהָיָ"ה (ו-ה-י-ה), </w:t>
      </w:r>
      <w:r>
        <w:rPr>
          <w:rFonts w:ascii="Times New Roman" w:hAnsi="Times New Roman" w:eastAsia="Times New Roman" w:cs="Times New Roman"/>
          <w:b/>
        </w:rPr>
        <w:t xml:space="preserve">and therefore the Name Havayah governing Tishrei is the permutation V-H-Y-H, </w:t>
      </w:r>
      <w:r>
        <w:rPr>
          <w:rFonts w:ascii="Times New Roman" w:hAnsi="Times New Roman" w:eastAsia="Times New Roman" w:cs="Times New Roman"/>
          <w:b w:val="0"/>
        </w:rPr>
        <w:t xml:space="preserve">הַבָּנִים קוֹדְמִים לָאָבוֹת. </w:t>
      </w:r>
      <w:r>
        <w:rPr>
          <w:rFonts w:ascii="Times New Roman" w:hAnsi="Times New Roman" w:eastAsia="Times New Roman" w:cs="Times New Roman"/>
          <w:b/>
        </w:rPr>
        <w:t xml:space="preserve">wherein the children (Vav and lower Hei) precede the fathers (Yud and upper Hei).</w:t>
      </w:r>
    </w:p>
    <w:p w:rsidR="00000000" w:rsidDel="00000000" w:rsidP="00000000" w:rsidRDefault="00000000" w:rsidRPr="00000000" w14:paraId="00000270">
      <w:pPr>
        <w:spacing w:after="240" w:before="240" w:lineRule="auto"/>
        <w:rPr/>
      </w:pPr>
      <w:r>
        <w:rPr>
          <w:rFonts w:ascii="Times New Roman" w:hAnsi="Times New Roman" w:eastAsia="Times New Roman" w:cs="Times New Roman"/>
          <w:b w:val="0"/>
        </w:rPr>
        <w:t xml:space="preserve">וְלָכֵן אָמְרוּ (רֹאשׁ הַשָּׁנָה יא.): </w:t>
      </w:r>
      <w:r>
        <w:rPr>
          <w:rFonts w:ascii="Times New Roman" w:hAnsi="Times New Roman" w:eastAsia="Times New Roman" w:cs="Times New Roman"/>
          <w:b/>
        </w:rPr>
        <w:t xml:space="preserve">And therefore they stated (Rosh Hashanah 11a): </w:t>
      </w:r>
      <w:r>
        <w:rPr>
          <w:rFonts w:ascii="Times New Roman" w:hAnsi="Times New Roman" w:eastAsia="Times New Roman" w:cs="Times New Roman"/>
          <w:b w:val="0"/>
        </w:rPr>
        <w:t xml:space="preserve">בְּנִיסָן נִגְאֲלוּ, בְּתִשְׁרֵי עֲתִידִין לִיגָּאֵל; </w:t>
      </w:r>
      <w:r>
        <w:rPr>
          <w:rFonts w:ascii="Times New Roman" w:hAnsi="Times New Roman" w:eastAsia="Times New Roman" w:cs="Times New Roman"/>
          <w:b/>
        </w:rPr>
        <w:t xml:space="preserve">in Nisan they were redeemed, and in Tishrei they are destined to be redeemed; </w:t>
      </w:r>
      <w:r>
        <w:rPr>
          <w:rFonts w:ascii="Times New Roman" w:hAnsi="Times New Roman" w:eastAsia="Times New Roman" w:cs="Times New Roman"/>
          <w:b w:val="0"/>
        </w:rPr>
        <w:t xml:space="preserve">כְּמוֹ שֶׁאָמְרוּ זִכְרוֹנָם לִבְרָכָה (שְׁמוֹת רַבָּה פָּרָשָׁה כג, יא): </w:t>
      </w:r>
      <w:r>
        <w:rPr>
          <w:rFonts w:ascii="Times New Roman" w:hAnsi="Times New Roman" w:eastAsia="Times New Roman" w:cs="Times New Roman"/>
          <w:b/>
        </w:rPr>
        <w:t xml:space="preserve">as our Sages of blessed memory noted (Shemot Rabbah 23:11): </w:t>
      </w:r>
      <w:r>
        <w:rPr>
          <w:rFonts w:ascii="Times New Roman" w:hAnsi="Times New Roman" w:eastAsia="Times New Roman" w:cs="Times New Roman"/>
          <w:b w:val="0"/>
        </w:rPr>
        <w:t xml:space="preserve">דִּלְעָתִיד לָבוֹא נֶאֱמַר "שִׁיר חָדָשׁ" (יְשַׁעְיָה מב, י) לְשׁוֹן זָכָר, </w:t>
      </w:r>
      <w:r>
        <w:rPr>
          <w:rFonts w:ascii="Times New Roman" w:hAnsi="Times New Roman" w:eastAsia="Times New Roman" w:cs="Times New Roman"/>
          <w:b/>
        </w:rPr>
        <w:t xml:space="preserve">that regarding the future it is said “a new song (shir)” in the masculine, </w:t>
      </w:r>
      <w:r>
        <w:rPr>
          <w:rFonts w:ascii="Times New Roman" w:hAnsi="Times New Roman" w:eastAsia="Times New Roman" w:cs="Times New Roman"/>
          <w:b w:val="0"/>
        </w:rPr>
        <w:t xml:space="preserve">וּבְמִצְרַיִם "שִׁירָה" (שְׁמוֹת טו, א) לְשׁוֹן נְקֵבָה; </w:t>
      </w:r>
      <w:r>
        <w:rPr>
          <w:rFonts w:ascii="Times New Roman" w:hAnsi="Times New Roman" w:eastAsia="Times New Roman" w:cs="Times New Roman"/>
          <w:b/>
        </w:rPr>
        <w:t xml:space="preserve">while at Egypt it is said “song (shirah)” in the feminine;</w:t>
      </w:r>
    </w:p>
    <w:p w:rsidR="00000000" w:rsidDel="00000000" w:rsidP="00000000" w:rsidRDefault="00000000" w:rsidRPr="00000000" w14:paraId="00000271">
      <w:pPr>
        <w:spacing w:after="240" w:before="240" w:lineRule="auto"/>
        <w:rPr/>
      </w:pPr>
      <w:r>
        <w:rPr>
          <w:rFonts w:ascii="Times New Roman" w:hAnsi="Times New Roman" w:eastAsia="Times New Roman" w:cs="Times New Roman"/>
          <w:b w:val="0"/>
        </w:rPr>
        <w:t xml:space="preserve">הַיְינוּ כְּמַה שֶּׁכָּתוּב (בְּרָכוֹת ס.): </w:t>
      </w:r>
      <w:r>
        <w:rPr>
          <w:rFonts w:ascii="Times New Roman" w:hAnsi="Times New Roman" w:eastAsia="Times New Roman" w:cs="Times New Roman"/>
          <w:b/>
        </w:rPr>
        <w:t xml:space="preserve">meaning as written in Berakhot (60a): </w:t>
      </w:r>
      <w:r>
        <w:rPr>
          <w:rFonts w:ascii="Times New Roman" w:hAnsi="Times New Roman" w:eastAsia="Times New Roman" w:cs="Times New Roman"/>
          <w:b w:val="0"/>
        </w:rPr>
        <w:t xml:space="preserve">אִשָּׁה מַזְרַעַת תְּחִלָּה – יוֹלֶדֶת זָכָר; </w:t>
      </w:r>
      <w:r>
        <w:rPr>
          <w:rFonts w:ascii="Times New Roman" w:hAnsi="Times New Roman" w:eastAsia="Times New Roman" w:cs="Times New Roman"/>
          <w:b/>
        </w:rPr>
        <w:t xml:space="preserve">if the woman emits seed first—she gives birth to a male; </w:t>
      </w:r>
      <w:r>
        <w:rPr>
          <w:rFonts w:ascii="Times New Roman" w:hAnsi="Times New Roman" w:eastAsia="Times New Roman" w:cs="Times New Roman"/>
          <w:b w:val="0"/>
        </w:rPr>
        <w:t xml:space="preserve">מַה שֶּׁבְּמִצְרַיִם הָיָה אִישׁ מַזְרִיעַ תְּחִלָּה, </w:t>
      </w:r>
      <w:r>
        <w:rPr>
          <w:rFonts w:ascii="Times New Roman" w:hAnsi="Times New Roman" w:eastAsia="Times New Roman" w:cs="Times New Roman"/>
          <w:b/>
        </w:rPr>
        <w:t xml:space="preserve">whereas in Egypt the man emitted seed first, </w:t>
      </w:r>
      <w:r>
        <w:rPr>
          <w:rFonts w:ascii="Times New Roman" w:hAnsi="Times New Roman" w:eastAsia="Times New Roman" w:cs="Times New Roman"/>
          <w:b w:val="0"/>
        </w:rPr>
        <w:t xml:space="preserve">הָאִתְעָרוּתָא דִּלְעֵילָּא קוֹדֶמֶת. </w:t>
      </w:r>
      <w:r>
        <w:rPr>
          <w:rFonts w:ascii="Times New Roman" w:hAnsi="Times New Roman" w:eastAsia="Times New Roman" w:cs="Times New Roman"/>
          <w:b/>
        </w:rPr>
        <w:t xml:space="preserve">the Awakening from Above having preceded.</w:t>
      </w:r>
    </w:p>
    <w:p w:rsidR="00000000" w:rsidDel="00000000" w:rsidP="00000000" w:rsidRDefault="00000000" w:rsidRPr="00000000" w14:paraId="00000272">
      <w:pPr>
        <w:spacing w:after="240" w:before="240" w:lineRule="auto"/>
        <w:rPr/>
      </w:pPr>
      <w:r>
        <w:rPr>
          <w:rFonts w:ascii="Times New Roman" w:hAnsi="Times New Roman" w:eastAsia="Times New Roman" w:cs="Times New Roman"/>
          <w:b w:val="0"/>
        </w:rPr>
        <w:t xml:space="preserve">וְאִתְעָרוּתָא דִּלְעֵילָּא וְדִלְתַתָּא הֵם מַיִין דּוּכְרִין וּמַיִין נוּקְבִין כַּיָּדוּעַ; </w:t>
      </w:r>
      <w:r>
        <w:rPr>
          <w:rFonts w:ascii="Times New Roman" w:hAnsi="Times New Roman" w:eastAsia="Times New Roman" w:cs="Times New Roman"/>
          <w:b/>
        </w:rPr>
        <w:t xml:space="preserve">And Awakening from Above and from Below are Male Waters and Female Waters, as is known; </w:t>
      </w:r>
      <w:r>
        <w:rPr>
          <w:rFonts w:ascii="Times New Roman" w:hAnsi="Times New Roman" w:eastAsia="Times New Roman" w:cs="Times New Roman"/>
          <w:b w:val="0"/>
        </w:rPr>
        <w:t xml:space="preserve">וּבְתִשְׁרֵי, בְּבָנִים וְאָבוֹת עַצְמָם הָיָה הַדְּכוּרָא קוֹדֵם, </w:t>
      </w:r>
      <w:r>
        <w:rPr>
          <w:rFonts w:ascii="Times New Roman" w:hAnsi="Times New Roman" w:eastAsia="Times New Roman" w:cs="Times New Roman"/>
          <w:b/>
        </w:rPr>
        <w:t xml:space="preserve">and in Tishrei, within the sons and fathers themselves the masculine was prior, </w:t>
      </w:r>
      <w:r>
        <w:rPr>
          <w:rFonts w:ascii="Times New Roman" w:hAnsi="Times New Roman" w:eastAsia="Times New Roman" w:cs="Times New Roman"/>
          <w:b w:val="0"/>
        </w:rPr>
        <w:t xml:space="preserve">דְּהַיְינוּ לְעוֹלָם כֹּחַ הַפּוֹעֵל וְאַחַר כָּךְ הַנִּפְעָל, </w:t>
      </w:r>
      <w:r>
        <w:rPr>
          <w:rFonts w:ascii="Times New Roman" w:hAnsi="Times New Roman" w:eastAsia="Times New Roman" w:cs="Times New Roman"/>
          <w:b/>
        </w:rPr>
        <w:t xml:space="preserve">meaning ever the power of the Cause precedes and then the effect, </w:t>
      </w:r>
      <w:r>
        <w:rPr>
          <w:rFonts w:ascii="Times New Roman" w:hAnsi="Times New Roman" w:eastAsia="Times New Roman" w:cs="Times New Roman"/>
          <w:b w:val="0"/>
        </w:rPr>
        <w:t xml:space="preserve">רַק שֶׁאִתְעָרוּתָא דִּלְתַתָּא קָדְמָה לְאִתְעָרוּתָא דִּלְעֵילָּא. </w:t>
      </w:r>
      <w:r>
        <w:rPr>
          <w:rFonts w:ascii="Times New Roman" w:hAnsi="Times New Roman" w:eastAsia="Times New Roman" w:cs="Times New Roman"/>
          <w:b/>
        </w:rPr>
        <w:t xml:space="preserve">only that the Awakening from Below preceded the Awakening from Above.</w:t>
      </w:r>
    </w:p>
    <w:p w:rsidR="00000000" w:rsidDel="00000000" w:rsidP="00000000" w:rsidRDefault="00000000" w:rsidRPr="00000000" w14:paraId="00000273">
      <w:pPr>
        <w:spacing w:after="240" w:before="240" w:lineRule="auto"/>
        <w:rPr/>
      </w:pPr>
      <w:r>
        <w:rPr>
          <w:rFonts w:ascii="Times New Roman" w:hAnsi="Times New Roman" w:eastAsia="Times New Roman" w:cs="Times New Roman"/>
          <w:b w:val="0"/>
        </w:rPr>
        <w:t xml:space="preserve">וּלְכָךְ נִקְרָא גַּם כֵּן גְּאֻלָּה עֲתִידָה: </w:t>
      </w:r>
      <w:r>
        <w:rPr>
          <w:rFonts w:ascii="Times New Roman" w:hAnsi="Times New Roman" w:eastAsia="Times New Roman" w:cs="Times New Roman"/>
          <w:b/>
        </w:rPr>
        <w:t xml:space="preserve">And therefore the future redemption is likewise termed: "</w:t>
      </w:r>
      <w:r>
        <w:rPr>
          <w:rFonts w:ascii="Times New Roman" w:hAnsi="Times New Roman" w:eastAsia="Times New Roman" w:cs="Times New Roman"/>
          <w:b w:val="0"/>
        </w:rPr>
        <w:t xml:space="preserve">לְמַעֲנִי לְמַעֲנִי אֶעֱשֶׂה" (יְשַׁעְיָה מח, יא); “</w:t>
      </w:r>
      <w:r>
        <w:rPr>
          <w:rFonts w:ascii="Times New Roman" w:hAnsi="Times New Roman" w:eastAsia="Times New Roman" w:cs="Times New Roman"/>
          <w:b/>
        </w:rPr>
        <w:t xml:space="preserve">For My own sake, for My own sake will I do it” (Isaiah 48:11); </w:t>
      </w:r>
      <w:r>
        <w:rPr>
          <w:rFonts w:ascii="Times New Roman" w:hAnsi="Times New Roman" w:eastAsia="Times New Roman" w:cs="Times New Roman"/>
          <w:b w:val="0"/>
        </w:rPr>
        <w:t xml:space="preserve">כִּי מֵאַיִן נוֹלָד הָאִתְעָרוּתָא דִּלְתַתָּא וְהִתְעוֹרְרוּת הָרָצוֹן בָּהֶם?! </w:t>
      </w:r>
      <w:r>
        <w:rPr>
          <w:rFonts w:ascii="Times New Roman" w:hAnsi="Times New Roman" w:eastAsia="Times New Roman" w:cs="Times New Roman"/>
          <w:b/>
        </w:rPr>
        <w:t xml:space="preserve">for whence was born the Awakening from Below and the stirring of will within them?! </w:t>
      </w:r>
      <w:r>
        <w:rPr>
          <w:rFonts w:ascii="Times New Roman" w:hAnsi="Times New Roman" w:eastAsia="Times New Roman" w:cs="Times New Roman"/>
          <w:b w:val="0"/>
        </w:rPr>
        <w:t xml:space="preserve">זֶהוּ גַּם כֵּן מֵהַשֵּׁם יִתְבָּרַךְ, </w:t>
      </w:r>
      <w:r>
        <w:rPr>
          <w:rFonts w:ascii="Times New Roman" w:hAnsi="Times New Roman" w:eastAsia="Times New Roman" w:cs="Times New Roman"/>
          <w:b/>
        </w:rPr>
        <w:t xml:space="preserve">This too originates from Hashem, blessed be He, </w:t>
      </w:r>
      <w:r>
        <w:rPr>
          <w:rFonts w:ascii="Times New Roman" w:hAnsi="Times New Roman" w:eastAsia="Times New Roman" w:cs="Times New Roman"/>
          <w:b w:val="0"/>
        </w:rPr>
        <w:t xml:space="preserve">וְכֹחַ הַפּוֹעֵל שֶׁבַּנִּפְעָל הוּא הַשֵּׁם יִתְבָּרַךְ בַּפּוֹעֵל הַכֹּל. </w:t>
      </w:r>
      <w:r>
        <w:rPr>
          <w:rFonts w:ascii="Times New Roman" w:hAnsi="Times New Roman" w:eastAsia="Times New Roman" w:cs="Times New Roman"/>
          <w:b/>
        </w:rPr>
        <w:t xml:space="preserve">and the driving power within the effect is Hashem Himself enacting all.</w:t>
      </w:r>
    </w:p>
    <w:p w:rsidR="00000000" w:rsidDel="00000000" w:rsidP="00000000" w:rsidRDefault="00000000" w:rsidRPr="00000000" w14:paraId="00000274">
      <w:pPr>
        <w:spacing w:after="240" w:before="240" w:lineRule="auto"/>
        <w:rPr/>
      </w:pPr>
      <w:r>
        <w:rPr>
          <w:rFonts w:ascii="Times New Roman" w:hAnsi="Times New Roman" w:eastAsia="Times New Roman" w:cs="Times New Roman"/>
          <w:b w:val="0"/>
        </w:rPr>
        <w:t xml:space="preserve">וְכַיָּדוּעַ דְּשֵׁם בָּ"ן, שֶׁהוּא מַיִין נוּקְבִין, </w:t>
      </w:r>
      <w:r>
        <w:rPr>
          <w:rFonts w:ascii="Times New Roman" w:hAnsi="Times New Roman" w:eastAsia="Times New Roman" w:cs="Times New Roman"/>
          <w:b/>
        </w:rPr>
        <w:t xml:space="preserve">And as is known that the Name BAN (52), which is Female Waters, </w:t>
      </w:r>
      <w:r>
        <w:rPr>
          <w:rFonts w:ascii="Times New Roman" w:hAnsi="Times New Roman" w:eastAsia="Times New Roman" w:cs="Times New Roman"/>
          <w:b w:val="0"/>
        </w:rPr>
        <w:t xml:space="preserve">מְקַבֶּלֶת הָאִשָּׁה מִבַּעְלָהּ בְּשָׁעָה שֶׁעוֹשֶׂה אוֹתָהּ כְּלִי; </w:t>
      </w:r>
      <w:r>
        <w:rPr>
          <w:rFonts w:ascii="Times New Roman" w:hAnsi="Times New Roman" w:eastAsia="Times New Roman" w:cs="Times New Roman"/>
          <w:b/>
        </w:rPr>
        <w:t xml:space="preserve">the woman receives from her husband at the time he forms her into a receptive vessel; </w:t>
      </w:r>
      <w:r>
        <w:rPr>
          <w:rFonts w:ascii="Times New Roman" w:hAnsi="Times New Roman" w:eastAsia="Times New Roman" w:cs="Times New Roman"/>
          <w:b w:val="0"/>
        </w:rPr>
        <w:t xml:space="preserve">דִּלְכָךְ אֵין הָאִשָּׁה מִתְעַבֶּרֶת מִבִּיאָה רִאשׁוֹנָה (יְבָמוֹת לד.), </w:t>
      </w:r>
      <w:r>
        <w:rPr>
          <w:rFonts w:ascii="Times New Roman" w:hAnsi="Times New Roman" w:eastAsia="Times New Roman" w:cs="Times New Roman"/>
          <w:b/>
        </w:rPr>
        <w:t xml:space="preserve">which is why a virgin woman does not conceive from the first cohabitation (Yevamot 34a), </w:t>
      </w:r>
      <w:r>
        <w:rPr>
          <w:rFonts w:ascii="Times New Roman" w:hAnsi="Times New Roman" w:eastAsia="Times New Roman" w:cs="Times New Roman"/>
          <w:b w:val="0"/>
        </w:rPr>
        <w:t xml:space="preserve">שֶׁאֵין לָהּ מַיִין נוּקְבִין, </w:t>
      </w:r>
      <w:r>
        <w:rPr>
          <w:rFonts w:ascii="Times New Roman" w:hAnsi="Times New Roman" w:eastAsia="Times New Roman" w:cs="Times New Roman"/>
          <w:b/>
        </w:rPr>
        <w:t xml:space="preserve">because she lacks active Female Waters, </w:t>
      </w:r>
      <w:r>
        <w:rPr>
          <w:rFonts w:ascii="Times New Roman" w:hAnsi="Times New Roman" w:eastAsia="Times New Roman" w:cs="Times New Roman"/>
          <w:b w:val="0"/>
        </w:rPr>
        <w:t xml:space="preserve">וּכְמַה שֶּׁכָּתוּב בְּעֵץ חַיִּים שַׁעַר מַיִין נוּקְבִין (שַׁעַר לט, פֶּרֶק א); </w:t>
      </w:r>
      <w:r>
        <w:rPr>
          <w:rFonts w:ascii="Times New Roman" w:hAnsi="Times New Roman" w:eastAsia="Times New Roman" w:cs="Times New Roman"/>
          <w:b/>
        </w:rPr>
        <w:t xml:space="preserve">and as written in Etz Chaim, Sha'ar Mayin Nukvin (Gate 39, ch. 1); </w:t>
      </w:r>
      <w:r>
        <w:rPr>
          <w:rFonts w:ascii="Times New Roman" w:hAnsi="Times New Roman" w:eastAsia="Times New Roman" w:cs="Times New Roman"/>
          <w:b w:val="0"/>
        </w:rPr>
        <w:t xml:space="preserve">וְיִהְיֶה הַגְּאֻלָּה עַל יְדֵי הַשֵּׁם יִתְבָּרַךְ. </w:t>
      </w:r>
      <w:r>
        <w:rPr>
          <w:rFonts w:ascii="Times New Roman" w:hAnsi="Times New Roman" w:eastAsia="Times New Roman" w:cs="Times New Roman"/>
          <w:b/>
        </w:rPr>
        <w:t xml:space="preserve">and the redemption will be executed directly through Hashem, blessed be He.</w:t>
      </w:r>
    </w:p>
    <w:p w:rsidR="00000000" w:rsidDel="00000000" w:rsidP="00000000" w:rsidRDefault="00000000" w:rsidRPr="00000000" w14:paraId="00000275">
      <w:pPr>
        <w:spacing w:after="240" w:before="240" w:lineRule="auto"/>
        <w:rPr/>
      </w:pPr>
      <w:r>
        <w:rPr>
          <w:rFonts w:ascii="Times New Roman" w:hAnsi="Times New Roman" w:eastAsia="Times New Roman" w:cs="Times New Roman"/>
          <w:b w:val="0"/>
        </w:rPr>
        <w:t xml:space="preserve">מַה שֶּׁאֵין כֵּן גְּאוּלַּת אֶסְתֵּר, </w:t>
      </w:r>
      <w:r>
        <w:rPr>
          <w:rFonts w:ascii="Times New Roman" w:hAnsi="Times New Roman" w:eastAsia="Times New Roman" w:cs="Times New Roman"/>
          <w:b/>
        </w:rPr>
        <w:t xml:space="preserve">In contrast to the redemption of Esther, </w:t>
      </w:r>
      <w:r>
        <w:rPr>
          <w:rFonts w:ascii="Times New Roman" w:hAnsi="Times New Roman" w:eastAsia="Times New Roman" w:cs="Times New Roman"/>
          <w:b w:val="0"/>
        </w:rPr>
        <w:t xml:space="preserve">הָיָה הַגְּאֻלָּה בְּגָלוּי רַק עַל יְדֵי אֶסְתֵּר, </w:t>
      </w:r>
      <w:r>
        <w:rPr>
          <w:rFonts w:ascii="Times New Roman" w:hAnsi="Times New Roman" w:eastAsia="Times New Roman" w:cs="Times New Roman"/>
          <w:b/>
        </w:rPr>
        <w:t xml:space="preserve">wherein redemption manifested outwardly solely through Esther, </w:t>
      </w:r>
      <w:r>
        <w:rPr>
          <w:rFonts w:ascii="Times New Roman" w:hAnsi="Times New Roman" w:eastAsia="Times New Roman" w:cs="Times New Roman"/>
          <w:b w:val="0"/>
        </w:rPr>
        <w:t xml:space="preserve">וְלֹא נִגְלָה כְּלָל שֶׁרַק יַד ה' עָשְׂתָה זֹאת כִּבְמִצְרַיִם, </w:t>
      </w:r>
      <w:r>
        <w:rPr>
          <w:rFonts w:ascii="Times New Roman" w:hAnsi="Times New Roman" w:eastAsia="Times New Roman" w:cs="Times New Roman"/>
          <w:b/>
        </w:rPr>
        <w:t xml:space="preserve">and it was not openly revealed that Hashem's hand alone wrought it as in Egypt, </w:t>
      </w:r>
      <w:r>
        <w:rPr>
          <w:rFonts w:ascii="Times New Roman" w:hAnsi="Times New Roman" w:eastAsia="Times New Roman" w:cs="Times New Roman"/>
          <w:b w:val="0"/>
        </w:rPr>
        <w:t xml:space="preserve">שֶׁהוּא רֹאשׁ כָּל הַנִּסִּים וְאֶסְתֵּר סוֹפָן כְּמַה שֶּׁכָּתוּב בְּיוֹמָא (כט.); </w:t>
      </w:r>
      <w:r>
        <w:rPr>
          <w:rFonts w:ascii="Times New Roman" w:hAnsi="Times New Roman" w:eastAsia="Times New Roman" w:cs="Times New Roman"/>
          <w:b/>
        </w:rPr>
        <w:t xml:space="preserve">Egypt being the first of all miracles and Esther the end of them, as written in Yoma (29a);</w:t>
      </w:r>
    </w:p>
    <w:p w:rsidR="00000000" w:rsidDel="00000000" w:rsidP="00000000" w:rsidRDefault="00000000" w:rsidRPr="00000000" w14:paraId="00000276">
      <w:pPr>
        <w:spacing w:after="240" w:before="240" w:lineRule="auto"/>
        <w:rPr/>
      </w:pPr>
      <w:r>
        <w:rPr>
          <w:rFonts w:ascii="Times New Roman" w:hAnsi="Times New Roman" w:eastAsia="Times New Roman" w:cs="Times New Roman"/>
          <w:b w:val="0"/>
        </w:rPr>
        <w:t xml:space="preserve">וּכְמוֹ נִיסָן רֵאשִׁית הַשָּׁנָה וַאֲדָר סוֹפָהּ; </w:t>
      </w:r>
      <w:r>
        <w:rPr>
          <w:rFonts w:ascii="Times New Roman" w:hAnsi="Times New Roman" w:eastAsia="Times New Roman" w:cs="Times New Roman"/>
          <w:b/>
        </w:rPr>
        <w:t xml:space="preserve">and just as Nisan is the head of the year and Adar is its end; </w:t>
      </w:r>
      <w:r>
        <w:rPr>
          <w:rFonts w:ascii="Times New Roman" w:hAnsi="Times New Roman" w:eastAsia="Times New Roman" w:cs="Times New Roman"/>
          <w:b w:val="0"/>
        </w:rPr>
        <w:t xml:space="preserve">וְ"סוֹף מַעֲשֶׂה בְּמַחֲשָׁבָה תְּחִלָּה", </w:t>
      </w:r>
      <w:r>
        <w:rPr>
          <w:rFonts w:ascii="Times New Roman" w:hAnsi="Times New Roman" w:eastAsia="Times New Roman" w:cs="Times New Roman"/>
          <w:b/>
        </w:rPr>
        <w:t xml:space="preserve">and 'the end of action was envisioned in the primal thought'; </w:t>
      </w:r>
      <w:r>
        <w:rPr>
          <w:rFonts w:ascii="Times New Roman" w:hAnsi="Times New Roman" w:eastAsia="Times New Roman" w:cs="Times New Roman"/>
          <w:b w:val="0"/>
        </w:rPr>
        <w:t xml:space="preserve">פֵּירוּשׁ: דָּבוּק בְּעֹמֶק רֵאשִׁית הַקּוֹדֵם לִתְחִלַּת הַמַּחֲשָׁבָה, </w:t>
      </w:r>
      <w:r>
        <w:rPr>
          <w:rFonts w:ascii="Times New Roman" w:hAnsi="Times New Roman" w:eastAsia="Times New Roman" w:cs="Times New Roman"/>
          <w:b/>
        </w:rPr>
        <w:t xml:space="preserve">meaning: bound to the primordial depth preceding the beginning of thought, </w:t>
      </w:r>
      <w:r>
        <w:rPr>
          <w:rFonts w:ascii="Times New Roman" w:hAnsi="Times New Roman" w:eastAsia="Times New Roman" w:cs="Times New Roman"/>
          <w:b w:val="0"/>
        </w:rPr>
        <w:t xml:space="preserve">בְּסוֹד: "אֵשֶׁת חַיִל עֲטֶרֶת בַּעְלָהּ" (מִשְׁלֵי יב, ד); </w:t>
      </w:r>
      <w:r>
        <w:rPr>
          <w:rFonts w:ascii="Times New Roman" w:hAnsi="Times New Roman" w:eastAsia="Times New Roman" w:cs="Times New Roman"/>
          <w:b/>
        </w:rPr>
        <w:t xml:space="preserve">in the mystery of: “A woman of valor is a crown to her husband” (Proverbs 12:4);</w:t>
      </w:r>
    </w:p>
    <w:p w:rsidR="00000000" w:rsidDel="00000000" w:rsidP="00000000" w:rsidRDefault="00000000" w:rsidRPr="00000000" w14:paraId="00000277">
      <w:pPr>
        <w:spacing w:after="240" w:before="240" w:lineRule="auto"/>
        <w:rPr/>
      </w:pPr>
      <w:r>
        <w:rPr>
          <w:rFonts w:ascii="Times New Roman" w:hAnsi="Times New Roman" w:eastAsia="Times New Roman" w:cs="Times New Roman"/>
          <w:b w:val="0"/>
        </w:rPr>
        <w:t xml:space="preserve">כְּמַה שֶּׁכָּתוּב: "הִנְנִי עֹשֶׂה חֲדָשָׁה... נְקֵבָה תְּסוֹבֵב גָּבֶר" (יִרְמְיָה לא, כא), </w:t>
      </w:r>
      <w:r>
        <w:rPr>
          <w:rFonts w:ascii="Times New Roman" w:hAnsi="Times New Roman" w:eastAsia="Times New Roman" w:cs="Times New Roman"/>
          <w:b/>
        </w:rPr>
        <w:t xml:space="preserve">as it is written: “Behold, I make a new thing... a female shall encompass a man” (Jeremiah 31:21), </w:t>
      </w:r>
      <w:r>
        <w:rPr>
          <w:rFonts w:ascii="Times New Roman" w:hAnsi="Times New Roman" w:eastAsia="Times New Roman" w:cs="Times New Roman"/>
          <w:b w:val="0"/>
        </w:rPr>
        <w:t xml:space="preserve">כְּמַה שֶּׁכָּתוּב בַּזֹּהַר עַל ה' [חֵלֶק ג, ס:], </w:t>
      </w:r>
      <w:r>
        <w:rPr>
          <w:rFonts w:ascii="Times New Roman" w:hAnsi="Times New Roman" w:eastAsia="Times New Roman" w:cs="Times New Roman"/>
          <w:b/>
        </w:rPr>
        <w:t xml:space="preserve">as written in the Zohar (Part III, 60a) on the final Hei encompassing all, </w:t>
      </w:r>
      <w:r>
        <w:rPr>
          <w:rFonts w:ascii="Times New Roman" w:hAnsi="Times New Roman" w:eastAsia="Times New Roman" w:cs="Times New Roman"/>
          <w:b w:val="0"/>
        </w:rPr>
        <w:t xml:space="preserve">עַל ה' מַמָּשׁ, </w:t>
      </w:r>
      <w:r>
        <w:rPr>
          <w:rFonts w:ascii="Times New Roman" w:hAnsi="Times New Roman" w:eastAsia="Times New Roman" w:cs="Times New Roman"/>
          <w:b/>
        </w:rPr>
        <w:t xml:space="preserve">upon Hashem literally, </w:t>
      </w:r>
      <w:r>
        <w:rPr>
          <w:rFonts w:ascii="Times New Roman" w:hAnsi="Times New Roman" w:eastAsia="Times New Roman" w:cs="Times New Roman"/>
          <w:b w:val="0"/>
        </w:rPr>
        <w:t xml:space="preserve">שֶׁהַקָּדוֹשׁ בָּרוּךְ הוּא מוֹסֵר הַכֹּל בִּידֵי הַצַּדִּיקִים, </w:t>
      </w:r>
      <w:r>
        <w:rPr>
          <w:rFonts w:ascii="Times New Roman" w:hAnsi="Times New Roman" w:eastAsia="Times New Roman" w:cs="Times New Roman"/>
          <w:b/>
        </w:rPr>
        <w:t xml:space="preserve">in that the Holy One, blessed be He, entrusts everything into the hands of the righteous, </w:t>
      </w:r>
      <w:r>
        <w:rPr>
          <w:rFonts w:ascii="Times New Roman" w:hAnsi="Times New Roman" w:eastAsia="Times New Roman" w:cs="Times New Roman"/>
          <w:b w:val="0"/>
        </w:rPr>
        <w:t xml:space="preserve">וְלֹא זָז מֵחַבְּבָהּ עַד שֶׁקְּרָאָהּ "אִמִּי" (שִׁיר הַשִּׁירִים רַבָּה ג, יא), </w:t>
      </w:r>
      <w:r>
        <w:rPr>
          <w:rFonts w:ascii="Times New Roman" w:hAnsi="Times New Roman" w:eastAsia="Times New Roman" w:cs="Times New Roman"/>
          <w:b/>
        </w:rPr>
        <w:t xml:space="preserve">and He moved not from cherishing the Congregation of Israel until He called her 'My mother' (Shir HaShirim Rabbah 3:11), </w:t>
      </w:r>
      <w:r>
        <w:rPr>
          <w:rFonts w:ascii="Times New Roman" w:hAnsi="Times New Roman" w:eastAsia="Times New Roman" w:cs="Times New Roman"/>
          <w:b w:val="0"/>
        </w:rPr>
        <w:t xml:space="preserve">וּכְאִלּוּ הֵם הָעוֹשִׂים: </w:t>
      </w:r>
      <w:r>
        <w:rPr>
          <w:rFonts w:ascii="Times New Roman" w:hAnsi="Times New Roman" w:eastAsia="Times New Roman" w:cs="Times New Roman"/>
          <w:b/>
        </w:rPr>
        <w:t xml:space="preserve">and it is accounted as though they are the active doers: "</w:t>
      </w:r>
      <w:r>
        <w:rPr>
          <w:rFonts w:ascii="Times New Roman" w:hAnsi="Times New Roman" w:eastAsia="Times New Roman" w:cs="Times New Roman"/>
          <w:b w:val="0"/>
        </w:rPr>
        <w:t xml:space="preserve">הַקָּדוֹשׁ בָּרוּךְ הוּא גּוֹזֵר וְצַדִּיק מְבַטֵּל" (מוֹעֵד קָטָן טז:). “</w:t>
      </w:r>
      <w:r>
        <w:rPr>
          <w:rFonts w:ascii="Times New Roman" w:hAnsi="Times New Roman" w:eastAsia="Times New Roman" w:cs="Times New Roman"/>
          <w:b/>
        </w:rPr>
        <w:t xml:space="preserve">The Holy One, blessed be He, decrees, and the righteous nullifies” (Moed Katan 16b).</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The End of All Miracles, Transgression for the Sake of Heaven, and the Secret of the Letters Kuf and Reish</w:t>
      </w:r>
    </w:p>
    <w:p w:rsidR="00000000" w:rsidDel="00000000" w:rsidP="00000000" w:rsidRDefault="00000000" w:rsidRPr="00000000" w14:paraId="00000279">
      <w:pPr>
        <w:spacing w:after="240" w:before="240" w:lineRule="auto"/>
        <w:rPr/>
      </w:pPr>
      <w:r>
        <w:rPr>
          <w:rFonts w:ascii="Times New Roman" w:hAnsi="Times New Roman" w:eastAsia="Times New Roman" w:cs="Times New Roman"/>
          <w:b w:val="0"/>
        </w:rPr>
        <w:t xml:space="preserve">וְזֶהוּ "סוֹף כָּל הַנִּסִּים" (יוֹמָא כט.), </w:t>
      </w:r>
      <w:r>
        <w:rPr>
          <w:rFonts w:ascii="Times New Roman" w:hAnsi="Times New Roman" w:eastAsia="Times New Roman" w:cs="Times New Roman"/>
          <w:b/>
        </w:rPr>
        <w:t xml:space="preserve">And this is 'the end of all miracles' (Yoma 29a), </w:t>
      </w:r>
      <w:r>
        <w:rPr>
          <w:rFonts w:ascii="Times New Roman" w:hAnsi="Times New Roman" w:eastAsia="Times New Roman" w:cs="Times New Roman"/>
          <w:b w:val="0"/>
        </w:rPr>
        <w:t xml:space="preserve">שֶׁגַּם בְּעוֹלַם הָעֲשִׂיָּה וְעוֹלַם הַטֶּבַע נַעֲשִׂים נִסִּים; </w:t>
      </w:r>
      <w:r>
        <w:rPr>
          <w:rFonts w:ascii="Times New Roman" w:hAnsi="Times New Roman" w:eastAsia="Times New Roman" w:cs="Times New Roman"/>
          <w:b/>
        </w:rPr>
        <w:t xml:space="preserve">in that even within the World of Action and the natural order miracles are wrought;</w:t>
      </w:r>
    </w:p>
    <w:p w:rsidR="00000000" w:rsidDel="00000000" w:rsidP="00000000" w:rsidRDefault="00000000" w:rsidRPr="00000000" w14:paraId="0000027A">
      <w:pPr>
        <w:spacing w:after="240" w:before="240" w:lineRule="auto"/>
        <w:rPr/>
      </w:pPr>
      <w:r>
        <w:rPr>
          <w:rFonts w:ascii="Times New Roman" w:hAnsi="Times New Roman" w:eastAsia="Times New Roman" w:cs="Times New Roman"/>
          <w:b w:val="0"/>
        </w:rPr>
        <w:t xml:space="preserve">וְהַיְינוּ בְּהֶעְלֵם אוֹר הַיְדִיעָה דְּהַשֵּׁם יִתְבָּרַךְ </w:t>
      </w:r>
      <w:r>
        <w:rPr>
          <w:rFonts w:ascii="Times New Roman" w:hAnsi="Times New Roman" w:eastAsia="Times New Roman" w:cs="Times New Roman"/>
          <w:b/>
        </w:rPr>
        <w:t xml:space="preserve">namely amidst the concealment of the light of Hashem's foreknowledge </w:t>
      </w:r>
      <w:r>
        <w:rPr>
          <w:rFonts w:ascii="Times New Roman" w:hAnsi="Times New Roman" w:eastAsia="Times New Roman" w:cs="Times New Roman"/>
          <w:b w:val="0"/>
        </w:rPr>
        <w:t xml:space="preserve">וְגִלּוּי עָלְמָא דְּשִׁקְרָא, </w:t>
      </w:r>
      <w:r>
        <w:rPr>
          <w:rFonts w:ascii="Times New Roman" w:hAnsi="Times New Roman" w:eastAsia="Times New Roman" w:cs="Times New Roman"/>
          <w:b/>
        </w:rPr>
        <w:t xml:space="preserve">and the manifest dominance of the World of Falsehood, </w:t>
      </w:r>
      <w:r>
        <w:rPr>
          <w:rFonts w:ascii="Times New Roman" w:hAnsi="Times New Roman" w:eastAsia="Times New Roman" w:cs="Times New Roman"/>
          <w:b w:val="0"/>
        </w:rPr>
        <w:t xml:space="preserve">שֶׁזֶּהוּ סוֹף וְתַכְלִית כָּל סֵדֶר הַהִשְׁתַּלְשְׁלוּת. </w:t>
      </w:r>
      <w:r>
        <w:rPr>
          <w:rFonts w:ascii="Times New Roman" w:hAnsi="Times New Roman" w:eastAsia="Times New Roman" w:cs="Times New Roman"/>
          <w:b/>
        </w:rPr>
        <w:t xml:space="preserve">which constitutes the culmination and ultimate purpose of the entire chain of emanated worlds.</w:t>
      </w:r>
    </w:p>
    <w:p w:rsidR="00000000" w:rsidDel="00000000" w:rsidP="00000000" w:rsidRDefault="00000000" w:rsidRPr="00000000" w14:paraId="0000027B">
      <w:pPr>
        <w:spacing w:after="240" w:before="240" w:lineRule="auto"/>
        <w:rPr/>
      </w:pPr>
      <w:r>
        <w:rPr>
          <w:rFonts w:ascii="Times New Roman" w:hAnsi="Times New Roman" w:eastAsia="Times New Roman" w:cs="Times New Roman"/>
          <w:b w:val="0"/>
        </w:rPr>
        <w:t xml:space="preserve">וְהַנִּסִּים דְּשָׁם, שֶׁמִּצַּד עָלְמָא דְּשִׁקְרָא, </w:t>
      </w:r>
      <w:r>
        <w:rPr>
          <w:rFonts w:ascii="Times New Roman" w:hAnsi="Times New Roman" w:eastAsia="Times New Roman" w:cs="Times New Roman"/>
          <w:b/>
        </w:rPr>
        <w:t xml:space="preserve">And the miracles there, emerging from within the World of Falsehood, </w:t>
      </w:r>
      <w:r>
        <w:rPr>
          <w:rFonts w:ascii="Times New Roman" w:hAnsi="Times New Roman" w:eastAsia="Times New Roman" w:cs="Times New Roman"/>
          <w:b w:val="0"/>
        </w:rPr>
        <w:t xml:space="preserve">הוּא עַל יְדֵי תִּיקּוּן הַשֶּׁקֶר, </w:t>
      </w:r>
      <w:r>
        <w:rPr>
          <w:rFonts w:ascii="Times New Roman" w:hAnsi="Times New Roman" w:eastAsia="Times New Roman" w:cs="Times New Roman"/>
          <w:b/>
        </w:rPr>
        <w:t xml:space="preserve">occur through the rectification of falsehood, </w:t>
      </w:r>
      <w:r>
        <w:rPr>
          <w:rFonts w:ascii="Times New Roman" w:hAnsi="Times New Roman" w:eastAsia="Times New Roman" w:cs="Times New Roman"/>
          <w:b w:val="0"/>
        </w:rPr>
        <w:t xml:space="preserve">שֶׁהוּא עַל יְדֵי סִיּוּמָא דִּקְשׁוֹט כַּנִּזְכָּר לְעֵיל, </w:t>
      </w:r>
      <w:r>
        <w:rPr>
          <w:rFonts w:ascii="Times New Roman" w:hAnsi="Times New Roman" w:eastAsia="Times New Roman" w:cs="Times New Roman"/>
          <w:b/>
        </w:rPr>
        <w:t xml:space="preserve">which is achieved by setting the culmination in truth (the Shin at the end of K-R-Sh) as mentioned above,</w:t>
      </w:r>
    </w:p>
    <w:p w:rsidR="00000000" w:rsidDel="00000000" w:rsidP="00000000" w:rsidRDefault="00000000" w:rsidRPr="00000000" w14:paraId="0000027C">
      <w:pPr>
        <w:spacing w:after="240" w:before="240" w:lineRule="auto"/>
        <w:rPr/>
      </w:pPr>
      <w:r>
        <w:rPr>
          <w:rFonts w:ascii="Times New Roman" w:hAnsi="Times New Roman" w:eastAsia="Times New Roman" w:cs="Times New Roman"/>
          <w:b w:val="0"/>
        </w:rPr>
        <w:t xml:space="preserve">וְהַיְינוּ "עֲבֵירָה לִשְׁמָהּ" (נָזִיר כג:), </w:t>
      </w:r>
      <w:r>
        <w:rPr>
          <w:rFonts w:ascii="Times New Roman" w:hAnsi="Times New Roman" w:eastAsia="Times New Roman" w:cs="Times New Roman"/>
          <w:b/>
        </w:rPr>
        <w:t xml:space="preserve">and that is the concept of a 'transgression for Heaven's sake' (Nazir 23b), </w:t>
      </w:r>
      <w:r>
        <w:rPr>
          <w:rFonts w:ascii="Times New Roman" w:hAnsi="Times New Roman" w:eastAsia="Times New Roman" w:cs="Times New Roman"/>
          <w:b w:val="0"/>
        </w:rPr>
        <w:t xml:space="preserve">שֶׁהַ"לִּשְׁמָהּ" בָּא אַחַר הָעֲבֵירָה; </w:t>
      </w:r>
      <w:r>
        <w:rPr>
          <w:rFonts w:ascii="Times New Roman" w:hAnsi="Times New Roman" w:eastAsia="Times New Roman" w:cs="Times New Roman"/>
          <w:b/>
        </w:rPr>
        <w:t xml:space="preserve">wherein the pure intention for Heaven's sake emerges after the transgression;</w:t>
      </w:r>
    </w:p>
    <w:p w:rsidR="00000000" w:rsidDel="00000000" w:rsidP="00000000" w:rsidRDefault="00000000" w:rsidRPr="00000000" w14:paraId="0000027D">
      <w:pPr>
        <w:spacing w:after="240" w:before="240" w:lineRule="auto"/>
        <w:rPr/>
      </w:pPr>
      <w:r>
        <w:rPr>
          <w:rFonts w:ascii="Times New Roman" w:hAnsi="Times New Roman" w:eastAsia="Times New Roman" w:cs="Times New Roman"/>
          <w:b w:val="0"/>
        </w:rPr>
        <w:t xml:space="preserve">דְּכָל "עֲבֵירָה לִשְׁמָהּ" הַיְינוּ עַל כָּרְחֲךָ </w:t>
      </w:r>
      <w:r>
        <w:rPr>
          <w:rFonts w:ascii="Times New Roman" w:hAnsi="Times New Roman" w:eastAsia="Times New Roman" w:cs="Times New Roman"/>
          <w:b/>
        </w:rPr>
        <w:t xml:space="preserve">for every 'transgression for Heaven's sake' perforce means </w:t>
      </w:r>
      <w:r>
        <w:rPr>
          <w:rFonts w:ascii="Times New Roman" w:hAnsi="Times New Roman" w:eastAsia="Times New Roman" w:cs="Times New Roman"/>
          <w:b w:val="0"/>
        </w:rPr>
        <w:t xml:space="preserve">שֶׁעַל יְדֵי מַעֲשֶׂה זוֹ יִהְיֶה נוֹלָד אַחַר כָּךְ דָּבָר טוֹב; </w:t>
      </w:r>
      <w:r>
        <w:rPr>
          <w:rFonts w:ascii="Times New Roman" w:hAnsi="Times New Roman" w:eastAsia="Times New Roman" w:cs="Times New Roman"/>
          <w:b/>
        </w:rPr>
        <w:t xml:space="preserve">that through this outward act a good outcome is subsequently born; </w:t>
      </w:r>
      <w:r>
        <w:rPr>
          <w:rFonts w:ascii="Times New Roman" w:hAnsi="Times New Roman" w:eastAsia="Times New Roman" w:cs="Times New Roman"/>
          <w:b w:val="0"/>
        </w:rPr>
        <w:t xml:space="preserve">דִּבִשְׁעַת מַעֲשֶׂה הִיא עֲבֵירָה, </w:t>
      </w:r>
      <w:r>
        <w:rPr>
          <w:rFonts w:ascii="Times New Roman" w:hAnsi="Times New Roman" w:eastAsia="Times New Roman" w:cs="Times New Roman"/>
          <w:b/>
        </w:rPr>
        <w:t xml:space="preserve">for at the moment of the deed it is outwardly a transgression, </w:t>
      </w:r>
      <w:r>
        <w:rPr>
          <w:rFonts w:ascii="Times New Roman" w:hAnsi="Times New Roman" w:eastAsia="Times New Roman" w:cs="Times New Roman"/>
          <w:b w:val="0"/>
        </w:rPr>
        <w:t xml:space="preserve">וְגַם מִקּוֹדֶם – אִם כְּבָר נוֹלַד הַטּוֹב, לָמָּה יַעֲבוֹר אַחַר כָּךְ?! </w:t>
      </w:r>
      <w:r>
        <w:rPr>
          <w:rFonts w:ascii="Times New Roman" w:hAnsi="Times New Roman" w:eastAsia="Times New Roman" w:cs="Times New Roman"/>
          <w:b/>
        </w:rPr>
        <w:t xml:space="preserve">and likewise beforehand—if the good had already been born, why would he transgress afterward?!</w:t>
      </w:r>
    </w:p>
    <w:p w:rsidR="00000000" w:rsidDel="00000000" w:rsidP="00000000" w:rsidRDefault="00000000" w:rsidRPr="00000000" w14:paraId="0000027E">
      <w:pPr>
        <w:spacing w:after="240" w:before="240" w:lineRule="auto"/>
        <w:rPr/>
      </w:pPr>
      <w:r>
        <w:rPr>
          <w:rFonts w:ascii="Times New Roman" w:hAnsi="Times New Roman" w:eastAsia="Times New Roman" w:cs="Times New Roman"/>
          <w:b w:val="0"/>
        </w:rPr>
        <w:t xml:space="preserve">רַק שֶׁמִּזֶּה יִצְמַח לֶעָתִיד דָּבָר טוֹב, </w:t>
      </w:r>
      <w:r>
        <w:rPr>
          <w:rFonts w:ascii="Times New Roman" w:hAnsi="Times New Roman" w:eastAsia="Times New Roman" w:cs="Times New Roman"/>
          <w:b/>
        </w:rPr>
        <w:t xml:space="preserve">Rather, from this deed a good thing will sprout in the future, </w:t>
      </w:r>
      <w:r>
        <w:rPr>
          <w:rFonts w:ascii="Times New Roman" w:hAnsi="Times New Roman" w:eastAsia="Times New Roman" w:cs="Times New Roman"/>
          <w:b w:val="0"/>
        </w:rPr>
        <w:t xml:space="preserve">וְנִמְצָא כֹּחַ הַפּוֹעֵל שֶׁבַּנִּפְעָל מִתְגַּלֶּה לְבַסּוֹף אַחַר הַפְּעֻלָּה. </w:t>
      </w:r>
      <w:r>
        <w:rPr>
          <w:rFonts w:ascii="Times New Roman" w:hAnsi="Times New Roman" w:eastAsia="Times New Roman" w:cs="Times New Roman"/>
          <w:b/>
        </w:rPr>
        <w:t xml:space="preserve">and thus the power of the Cause within the effect is revealed at the very end, following the action.</w:t>
      </w:r>
    </w:p>
    <w:p w:rsidR="00000000" w:rsidDel="00000000" w:rsidP="00000000" w:rsidRDefault="00000000" w:rsidRPr="00000000" w14:paraId="0000027F">
      <w:pPr>
        <w:spacing w:after="240" w:before="240" w:lineRule="auto"/>
        <w:rPr/>
      </w:pPr>
      <w:r>
        <w:rPr>
          <w:rFonts w:ascii="Times New Roman" w:hAnsi="Times New Roman" w:eastAsia="Times New Roman" w:cs="Times New Roman"/>
          <w:b w:val="0"/>
        </w:rPr>
        <w:t xml:space="preserve">וּלְכָךְ הַצֵּירוּף מְהוּפָּךְ לְגַמְרֵי, </w:t>
      </w:r>
      <w:r>
        <w:rPr>
          <w:rFonts w:ascii="Times New Roman" w:hAnsi="Times New Roman" w:eastAsia="Times New Roman" w:cs="Times New Roman"/>
          <w:b/>
        </w:rPr>
        <w:t xml:space="preserve">And therefore the divine permutation is completely inverted (</w:t>
      </w:r>
      <w:r>
        <w:rPr>
          <w:rFonts w:ascii="Times New Roman" w:hAnsi="Times New Roman" w:eastAsia="Times New Roman" w:cs="Times New Roman"/>
          <w:b w:val="0"/>
        </w:rPr>
        <w:t xml:space="preserve">ה-י-ו-ה), וְהַנִּפְעָלִים קוֹדְמִים לַפּוֹעֲלִים. </w:t>
      </w:r>
      <w:r>
        <w:rPr>
          <w:rFonts w:ascii="Times New Roman" w:hAnsi="Times New Roman" w:eastAsia="Times New Roman" w:cs="Times New Roman"/>
          <w:b/>
        </w:rPr>
        <w:t xml:space="preserve">and the effects precede the active causes.</w:t>
      </w:r>
    </w:p>
    <w:p w:rsidR="00000000" w:rsidDel="00000000" w:rsidP="00000000" w:rsidRDefault="00000000" w:rsidRPr="00000000" w14:paraId="00000280">
      <w:pPr>
        <w:spacing w:after="240" w:before="240" w:lineRule="auto"/>
        <w:rPr/>
      </w:pPr>
      <w:r>
        <w:rPr>
          <w:rFonts w:ascii="Times New Roman" w:hAnsi="Times New Roman" w:eastAsia="Times New Roman" w:cs="Times New Roman"/>
          <w:b w:val="0"/>
        </w:rPr>
        <w:t xml:space="preserve">וּלְכָךְ גַּם כֵּן הַקּוֹ"ף קוֹדֵם לָרֵי"שׁ בְּאָלֶ"ף־בֵּי"ת: </w:t>
      </w:r>
      <w:r>
        <w:rPr>
          <w:rFonts w:ascii="Times New Roman" w:hAnsi="Times New Roman" w:eastAsia="Times New Roman" w:cs="Times New Roman"/>
          <w:b/>
        </w:rPr>
        <w:t xml:space="preserve">And therefore likewise the Kuf precedes the Reish in the Hebrew alphabet: </w:t>
      </w:r>
      <w:r>
        <w:rPr>
          <w:rFonts w:ascii="Times New Roman" w:hAnsi="Times New Roman" w:eastAsia="Times New Roman" w:cs="Times New Roman"/>
          <w:b w:val="0"/>
        </w:rPr>
        <w:t xml:space="preserve">שֶׁהוּא כְּפִי הַקְּדוּשָּׁה, </w:t>
      </w:r>
      <w:r>
        <w:rPr>
          <w:rFonts w:ascii="Times New Roman" w:hAnsi="Times New Roman" w:eastAsia="Times New Roman" w:cs="Times New Roman"/>
          <w:b/>
        </w:rPr>
        <w:t xml:space="preserve">for according to the realm of holiness, </w:t>
      </w:r>
      <w:r>
        <w:rPr>
          <w:rFonts w:ascii="Times New Roman" w:hAnsi="Times New Roman" w:eastAsia="Times New Roman" w:cs="Times New Roman"/>
          <w:b w:val="0"/>
        </w:rPr>
        <w:t xml:space="preserve">אֵין הַקּוֹ"ף מִלּוּי לְתַאֲוַת הָרֵי"שׁ, </w:t>
      </w:r>
      <w:r>
        <w:rPr>
          <w:rFonts w:ascii="Times New Roman" w:hAnsi="Times New Roman" w:eastAsia="Times New Roman" w:cs="Times New Roman"/>
          <w:b/>
        </w:rPr>
        <w:t xml:space="preserve">the Kuf (holiness) is not merely a filling for the lust of the Reish, </w:t>
      </w:r>
      <w:r>
        <w:rPr>
          <w:rFonts w:ascii="Times New Roman" w:hAnsi="Times New Roman" w:eastAsia="Times New Roman" w:cs="Times New Roman"/>
          <w:b w:val="0"/>
        </w:rPr>
        <w:t xml:space="preserve">דְּרָצָה לוֹמַר תַּאֲוַת הָרָשָׁע, </w:t>
      </w:r>
      <w:r>
        <w:rPr>
          <w:rFonts w:ascii="Times New Roman" w:hAnsi="Times New Roman" w:eastAsia="Times New Roman" w:cs="Times New Roman"/>
          <w:b/>
        </w:rPr>
        <w:t xml:space="preserve">meaning the lust of the wicked (rasha), </w:t>
      </w:r>
      <w:r>
        <w:rPr>
          <w:rFonts w:ascii="Times New Roman" w:hAnsi="Times New Roman" w:eastAsia="Times New Roman" w:cs="Times New Roman"/>
          <w:b w:val="0"/>
        </w:rPr>
        <w:t xml:space="preserve">רַק הַקּוֹ"ף בָּא קוֹדֶם; </w:t>
      </w:r>
      <w:r>
        <w:rPr>
          <w:rFonts w:ascii="Times New Roman" w:hAnsi="Times New Roman" w:eastAsia="Times New Roman" w:cs="Times New Roman"/>
          <w:b/>
        </w:rPr>
        <w:t xml:space="preserve">rather the Kuf comes first;</w:t>
      </w:r>
    </w:p>
    <w:p w:rsidR="00000000" w:rsidDel="00000000" w:rsidP="00000000" w:rsidRDefault="00000000" w:rsidRPr="00000000" w14:paraId="00000281">
      <w:pPr>
        <w:spacing w:after="240" w:before="240" w:lineRule="auto"/>
        <w:rPr/>
      </w:pPr>
      <w:r>
        <w:rPr>
          <w:rFonts w:ascii="Times New Roman" w:hAnsi="Times New Roman" w:eastAsia="Times New Roman" w:cs="Times New Roman"/>
          <w:b w:val="0"/>
        </w:rPr>
        <w:t xml:space="preserve">מַה שֶּׁאֵין כֵּן דָּלֶ"ת קוֹדֵם לְהֵ"א, </w:t>
      </w:r>
      <w:r>
        <w:rPr>
          <w:rFonts w:ascii="Times New Roman" w:hAnsi="Times New Roman" w:eastAsia="Times New Roman" w:cs="Times New Roman"/>
          <w:b/>
        </w:rPr>
        <w:t xml:space="preserve">unlike the Dalet which precedes the Hei, </w:t>
      </w:r>
      <w:r>
        <w:rPr>
          <w:rFonts w:ascii="Times New Roman" w:hAnsi="Times New Roman" w:eastAsia="Times New Roman" w:cs="Times New Roman"/>
          <w:b w:val="0"/>
        </w:rPr>
        <w:t xml:space="preserve">שֶׁהַהֵ"א הוּא מִלּוּי תַּאֲוַת דָּלֶ"ת; </w:t>
      </w:r>
      <w:r>
        <w:rPr>
          <w:rFonts w:ascii="Times New Roman" w:hAnsi="Times New Roman" w:eastAsia="Times New Roman" w:cs="Times New Roman"/>
          <w:b/>
        </w:rPr>
        <w:t xml:space="preserve">wherein the Hei is the filling of the longing of the Dalet; </w:t>
      </w:r>
      <w:r>
        <w:rPr>
          <w:rFonts w:ascii="Times New Roman" w:hAnsi="Times New Roman" w:eastAsia="Times New Roman" w:cs="Times New Roman"/>
          <w:b w:val="0"/>
        </w:rPr>
        <w:t xml:space="preserve">אֲבָל הָרֵי"שׁ בָּא אַחַר הַקּוֹ"ף, </w:t>
      </w:r>
      <w:r>
        <w:rPr>
          <w:rFonts w:ascii="Times New Roman" w:hAnsi="Times New Roman" w:eastAsia="Times New Roman" w:cs="Times New Roman"/>
          <w:b/>
        </w:rPr>
        <w:t xml:space="preserve">whereas the Reish comes after the Kuf, </w:t>
      </w:r>
      <w:r>
        <w:rPr>
          <w:rFonts w:ascii="Times New Roman" w:hAnsi="Times New Roman" w:eastAsia="Times New Roman" w:cs="Times New Roman"/>
          <w:b w:val="0"/>
        </w:rPr>
        <w:t xml:space="preserve">כִּי אֵין תִּיקּוּנוֹ לְהִתְמַלְּאוֹת תַּאֲוָתוֹ, </w:t>
      </w:r>
      <w:r>
        <w:rPr>
          <w:rFonts w:ascii="Times New Roman" w:hAnsi="Times New Roman" w:eastAsia="Times New Roman" w:cs="Times New Roman"/>
          <w:b/>
        </w:rPr>
        <w:t xml:space="preserve">for the rectification of the Reish is not that its bodily lust be fulfilled, </w:t>
      </w:r>
      <w:r>
        <w:rPr>
          <w:rFonts w:ascii="Times New Roman" w:hAnsi="Times New Roman" w:eastAsia="Times New Roman" w:cs="Times New Roman"/>
          <w:b w:val="0"/>
        </w:rPr>
        <w:t xml:space="preserve">רַק תִּיקּוּנוֹ לִהְיוֹת נִשְׁאָר כָּךְ "רָשׁ" וְ"דַל", </w:t>
      </w:r>
      <w:r>
        <w:rPr>
          <w:rFonts w:ascii="Times New Roman" w:hAnsi="Times New Roman" w:eastAsia="Times New Roman" w:cs="Times New Roman"/>
          <w:b/>
        </w:rPr>
        <w:t xml:space="preserve">rather its rectification is to remain thus impoverished and destitute, </w:t>
      </w:r>
      <w:r>
        <w:rPr>
          <w:rFonts w:ascii="Times New Roman" w:hAnsi="Times New Roman" w:eastAsia="Times New Roman" w:cs="Times New Roman"/>
          <w:b w:val="0"/>
        </w:rPr>
        <w:t xml:space="preserve">הַיְינוּ לַעֲצוֹר תַּאֲוָתוֹ. </w:t>
      </w:r>
      <w:r>
        <w:rPr>
          <w:rFonts w:ascii="Times New Roman" w:hAnsi="Times New Roman" w:eastAsia="Times New Roman" w:cs="Times New Roman"/>
          <w:b/>
        </w:rPr>
        <w:t xml:space="preserve">meaning to restrain and hold back its desire.</w:t>
      </w:r>
    </w:p>
    <w:p w:rsidR="00000000" w:rsidDel="00000000" w:rsidP="00000000" w:rsidRDefault="00000000" w:rsidRPr="00000000" w14:paraId="00000282">
      <w:pPr>
        <w:spacing w:after="240" w:before="240" w:lineRule="auto"/>
        <w:rPr/>
      </w:pPr>
      <w:r>
        <w:rPr>
          <w:rFonts w:ascii="Times New Roman" w:hAnsi="Times New Roman" w:eastAsia="Times New Roman" w:cs="Times New Roman"/>
          <w:b w:val="0"/>
        </w:rPr>
        <w:t xml:space="preserve">דִּבְמַחֲשָׁבָה לֹא שַׁיָּיךְ "עֲבֵירָה לִשְׁמָהּ", </w:t>
      </w:r>
      <w:r>
        <w:rPr>
          <w:rFonts w:ascii="Times New Roman" w:hAnsi="Times New Roman" w:eastAsia="Times New Roman" w:cs="Times New Roman"/>
          <w:b/>
        </w:rPr>
        <w:t xml:space="preserve">For within thought a 'transgression for Heaven's sake' does not apply, </w:t>
      </w:r>
      <w:r>
        <w:rPr>
          <w:rFonts w:ascii="Times New Roman" w:hAnsi="Times New Roman" w:eastAsia="Times New Roman" w:cs="Times New Roman"/>
          <w:b w:val="0"/>
        </w:rPr>
        <w:t xml:space="preserve">דְּרַק "עֵת לַעֲשׂוֹת [לַה' הֵפֵרוּ תוֹרָתֶךָ]" (תְּהִלִּים קיט, קכו) כְּתִיב בְּמַעֲשֶׂה; </w:t>
      </w:r>
      <w:r>
        <w:rPr>
          <w:rFonts w:ascii="Times New Roman" w:hAnsi="Times New Roman" w:eastAsia="Times New Roman" w:cs="Times New Roman"/>
          <w:b/>
        </w:rPr>
        <w:t xml:space="preserve">for only 'a time to act for Hashem; they have broken Your law' is written regarding practical action;</w:t>
      </w:r>
    </w:p>
    <w:p w:rsidR="00000000" w:rsidDel="00000000" w:rsidP="00000000" w:rsidRDefault="00000000" w:rsidRPr="00000000" w14:paraId="00000283">
      <w:pPr>
        <w:spacing w:after="240" w:before="240" w:lineRule="auto"/>
        <w:rPr/>
      </w:pPr>
      <w:r>
        <w:rPr>
          <w:rFonts w:ascii="Times New Roman" w:hAnsi="Times New Roman" w:eastAsia="Times New Roman" w:cs="Times New Roman"/>
          <w:b w:val="0"/>
        </w:rPr>
        <w:t xml:space="preserve">וְלָכֵן אָמְרוּ (יוֹמָא כט.): </w:t>
      </w:r>
      <w:r>
        <w:rPr>
          <w:rFonts w:ascii="Times New Roman" w:hAnsi="Times New Roman" w:eastAsia="Times New Roman" w:cs="Times New Roman"/>
          <w:b/>
        </w:rPr>
        <w:t xml:space="preserve">and therefore they stated (Yoma 29a): "</w:t>
      </w:r>
      <w:r>
        <w:rPr>
          <w:rFonts w:ascii="Times New Roman" w:hAnsi="Times New Roman" w:eastAsia="Times New Roman" w:cs="Times New Roman"/>
          <w:b w:val="0"/>
        </w:rPr>
        <w:t xml:space="preserve">הִרְהוּרֵי עֲבֵירָה קָשִׁין מֵעֲבֵירָה", “</w:t>
      </w:r>
      <w:r>
        <w:rPr>
          <w:rFonts w:ascii="Times New Roman" w:hAnsi="Times New Roman" w:eastAsia="Times New Roman" w:cs="Times New Roman"/>
          <w:b/>
        </w:rPr>
        <w:t xml:space="preserve">Sinful thoughts are harsher than the sin itself”, </w:t>
      </w:r>
      <w:r>
        <w:rPr>
          <w:rFonts w:ascii="Times New Roman" w:hAnsi="Times New Roman" w:eastAsia="Times New Roman" w:cs="Times New Roman"/>
          <w:b w:val="0"/>
        </w:rPr>
        <w:t xml:space="preserve">דְּאֵין לָהֶם תִּיקּוּן שֶׁיִּתְהַפְּכוּ לִזְכֻיּוֹת וּקְדוּשָּׁה </w:t>
      </w:r>
      <w:r>
        <w:rPr>
          <w:rFonts w:ascii="Times New Roman" w:hAnsi="Times New Roman" w:eastAsia="Times New Roman" w:cs="Times New Roman"/>
          <w:b/>
        </w:rPr>
        <w:t xml:space="preserve">for sinful thoughts have no rectification to be inverted into merits and holiness </w:t>
      </w:r>
      <w:r>
        <w:rPr>
          <w:rFonts w:ascii="Times New Roman" w:hAnsi="Times New Roman" w:eastAsia="Times New Roman" w:cs="Times New Roman"/>
          <w:b w:val="0"/>
        </w:rPr>
        <w:t xml:space="preserve">וַ"עֲבֵירָה לִשְׁמָהּ" כַּנִּזְכָּר לְעֵיל בָּעוֹלָם הַזֶּה, </w:t>
      </w:r>
      <w:r>
        <w:rPr>
          <w:rFonts w:ascii="Times New Roman" w:hAnsi="Times New Roman" w:eastAsia="Times New Roman" w:cs="Times New Roman"/>
          <w:b/>
        </w:rPr>
        <w:t xml:space="preserve">and into a 'transgression for Heaven's sake' as mentioned above in this world, </w:t>
      </w:r>
      <w:r>
        <w:rPr>
          <w:rFonts w:ascii="Times New Roman" w:hAnsi="Times New Roman" w:eastAsia="Times New Roman" w:cs="Times New Roman"/>
          <w:b w:val="0"/>
        </w:rPr>
        <w:t xml:space="preserve">כָּל זְמַן שֶׁיֶּשְׁנוֹ לְיֵצֶר הָרָע שֶׁמִּמֶּנּוּ בָּא הַהִרְהוּר רָע כַּנִּזְכָּר לְעֵיל; </w:t>
      </w:r>
      <w:r>
        <w:rPr>
          <w:rFonts w:ascii="Times New Roman" w:hAnsi="Times New Roman" w:eastAsia="Times New Roman" w:cs="Times New Roman"/>
          <w:b/>
        </w:rPr>
        <w:t xml:space="preserve">so long as the evil inclination endures, from which the evil thought originates as noted;</w:t>
      </w:r>
    </w:p>
    <w:p w:rsidR="00000000" w:rsidDel="00000000" w:rsidP="00000000" w:rsidRDefault="00000000" w:rsidRPr="00000000" w14:paraId="00000284">
      <w:pPr>
        <w:spacing w:after="240" w:before="240" w:lineRule="auto"/>
        <w:rPr/>
      </w:pPr>
      <w:r>
        <w:rPr>
          <w:rFonts w:ascii="Times New Roman" w:hAnsi="Times New Roman" w:eastAsia="Times New Roman" w:cs="Times New Roman"/>
          <w:b w:val="0"/>
        </w:rPr>
        <w:t xml:space="preserve">אִם לֹא כְּשֶׁמַּגִּיעַ לְמַדְרֵגָה כָּךְ </w:t>
      </w:r>
      <w:r>
        <w:rPr>
          <w:rFonts w:ascii="Times New Roman" w:hAnsi="Times New Roman" w:eastAsia="Times New Roman" w:cs="Times New Roman"/>
          <w:b/>
        </w:rPr>
        <w:t xml:space="preserve">unless one attains such a transcendent spiritual level </w:t>
      </w:r>
      <w:r>
        <w:rPr>
          <w:rFonts w:ascii="Times New Roman" w:hAnsi="Times New Roman" w:eastAsia="Times New Roman" w:cs="Times New Roman"/>
          <w:b w:val="0"/>
        </w:rPr>
        <w:t xml:space="preserve">שֶׁנִּגְלָה לוֹ שֶׁגַּם הַיֵּצֶר עַצְמוֹ הוּא מֵהַשֵּׁם יִתְבָּרַךְ, </w:t>
      </w:r>
      <w:r>
        <w:rPr>
          <w:rFonts w:ascii="Times New Roman" w:hAnsi="Times New Roman" w:eastAsia="Times New Roman" w:cs="Times New Roman"/>
          <w:b/>
        </w:rPr>
        <w:t xml:space="preserve">wherein it is revealed to him that the inclination itself is likewise from Hashem, blessed be He, </w:t>
      </w:r>
      <w:r>
        <w:rPr>
          <w:rFonts w:ascii="Times New Roman" w:hAnsi="Times New Roman" w:eastAsia="Times New Roman" w:cs="Times New Roman"/>
          <w:b w:val="0"/>
        </w:rPr>
        <w:t xml:space="preserve">שֶׁדָּבָר זֶה הוּא בִּיטּוּל הַיֵּצֶר מִכֹּל וָכֹל </w:t>
      </w:r>
      <w:r>
        <w:rPr>
          <w:rFonts w:ascii="Times New Roman" w:hAnsi="Times New Roman" w:eastAsia="Times New Roman" w:cs="Times New Roman"/>
          <w:b/>
        </w:rPr>
        <w:t xml:space="preserve">which realization constitutes the total nullification of the inclination completely </w:t>
      </w:r>
      <w:r>
        <w:rPr>
          <w:rFonts w:ascii="Times New Roman" w:hAnsi="Times New Roman" w:eastAsia="Times New Roman" w:cs="Times New Roman"/>
          <w:b w:val="0"/>
        </w:rPr>
        <w:t xml:space="preserve">כְּמַה שֶּׁכָּתַבְתִּי מִזֶּה בְּמָקוֹם אַחֵר, </w:t>
      </w:r>
      <w:r>
        <w:rPr>
          <w:rFonts w:ascii="Times New Roman" w:hAnsi="Times New Roman" w:eastAsia="Times New Roman" w:cs="Times New Roman"/>
          <w:b/>
        </w:rPr>
        <w:t xml:space="preserve">as I wrote concerning this elsewhere, </w:t>
      </w:r>
      <w:r>
        <w:rPr>
          <w:rFonts w:ascii="Times New Roman" w:hAnsi="Times New Roman" w:eastAsia="Times New Roman" w:cs="Times New Roman"/>
          <w:b w:val="0"/>
        </w:rPr>
        <w:t xml:space="preserve">בָּזֶה נִתְהַפְּכוּ גַּם הַהִרְהוּרִים רָעִים לְטוֹב. </w:t>
      </w:r>
      <w:r>
        <w:rPr>
          <w:rFonts w:ascii="Times New Roman" w:hAnsi="Times New Roman" w:eastAsia="Times New Roman" w:cs="Times New Roman"/>
          <w:b/>
        </w:rPr>
        <w:t xml:space="preserve">wherein even sinful thoughts are inverted into good.</w:t>
      </w:r>
    </w:p>
    <w:p w:rsidR="00000000" w:rsidDel="00000000" w:rsidP="00000000" w:rsidRDefault="00000000" w:rsidRPr="00000000" w14:paraId="00000285">
      <w:pPr>
        <w:spacing w:after="240" w:before="240" w:lineRule="auto"/>
        <w:rPr/>
      </w:pPr>
      <w:r>
        <w:rPr>
          <w:rFonts w:ascii="Times New Roman" w:hAnsi="Times New Roman" w:eastAsia="Times New Roman" w:cs="Times New Roman"/>
          <w:b w:val="0"/>
        </w:rPr>
        <w:t xml:space="preserve">אֲבָל כָּל זְמַן שֶׁשּׁוֹלֵט בּוֹ הַיֵּצֶר, </w:t>
      </w:r>
      <w:r>
        <w:rPr>
          <w:rFonts w:ascii="Times New Roman" w:hAnsi="Times New Roman" w:eastAsia="Times New Roman" w:cs="Times New Roman"/>
          <w:b/>
        </w:rPr>
        <w:t xml:space="preserve">However, so long as the evil inclination still holds sway within him, </w:t>
      </w:r>
      <w:r>
        <w:rPr>
          <w:rFonts w:ascii="Times New Roman" w:hAnsi="Times New Roman" w:eastAsia="Times New Roman" w:cs="Times New Roman"/>
          <w:b w:val="0"/>
        </w:rPr>
        <w:t xml:space="preserve">עֲדַיִן אִי אֶפְשָׁר לְתַקֵּן הִרְהוּרִים רָעִים הַקּוֹדְמִים </w:t>
      </w:r>
      <w:r>
        <w:rPr>
          <w:rFonts w:ascii="Times New Roman" w:hAnsi="Times New Roman" w:eastAsia="Times New Roman" w:cs="Times New Roman"/>
          <w:b/>
        </w:rPr>
        <w:t xml:space="preserve">it is still impossible to rectify former sinful thoughts </w:t>
      </w:r>
      <w:r>
        <w:rPr>
          <w:rFonts w:ascii="Times New Roman" w:hAnsi="Times New Roman" w:eastAsia="Times New Roman" w:cs="Times New Roman"/>
          <w:b w:val="0"/>
        </w:rPr>
        <w:t xml:space="preserve">אֶלָּא שֶׁאֵין הַקָּדוֹשׁ בָּרוּךְ הוּא מְצָרְפָם לְמַעֲשֶׂה כְּלָל (קִדּוּשִׁין מ.), </w:t>
      </w:r>
      <w:r>
        <w:rPr>
          <w:rFonts w:ascii="Times New Roman" w:hAnsi="Times New Roman" w:eastAsia="Times New Roman" w:cs="Times New Roman"/>
          <w:b/>
        </w:rPr>
        <w:t xml:space="preserve">save that the Holy One does not join evil thought to deed at all (Kiddushin 40a), </w:t>
      </w:r>
      <w:r>
        <w:rPr>
          <w:rFonts w:ascii="Times New Roman" w:hAnsi="Times New Roman" w:eastAsia="Times New Roman" w:cs="Times New Roman"/>
          <w:b w:val="0"/>
        </w:rPr>
        <w:t xml:space="preserve">חוּץ מֵהִרְהוּרֵי עֲבוֹדָה זָרָה </w:t>
      </w:r>
      <w:r>
        <w:rPr>
          <w:rFonts w:ascii="Times New Roman" w:hAnsi="Times New Roman" w:eastAsia="Times New Roman" w:cs="Times New Roman"/>
          <w:b/>
        </w:rPr>
        <w:t xml:space="preserve">except for thoughts of idolatry </w:t>
      </w:r>
      <w:r>
        <w:rPr>
          <w:rFonts w:ascii="Times New Roman" w:hAnsi="Times New Roman" w:eastAsia="Times New Roman" w:cs="Times New Roman"/>
          <w:b w:val="0"/>
        </w:rPr>
        <w:t xml:space="preserve">שֶׁאוֹתָם אֶפְשָׁר לְתַקֵּן גַּם כֵּן בִּתְשׁוּבָה לְהִתְהַפֵּךְ לְטוֹב גָּמוּר, </w:t>
      </w:r>
      <w:r>
        <w:rPr>
          <w:rFonts w:ascii="Times New Roman" w:hAnsi="Times New Roman" w:eastAsia="Times New Roman" w:cs="Times New Roman"/>
          <w:b/>
        </w:rPr>
        <w:t xml:space="preserve">which can likewise be rectified through repentance to invert into complete good, </w:t>
      </w:r>
      <w:r>
        <w:rPr>
          <w:rFonts w:ascii="Times New Roman" w:hAnsi="Times New Roman" w:eastAsia="Times New Roman" w:cs="Times New Roman"/>
          <w:b w:val="0"/>
        </w:rPr>
        <w:t xml:space="preserve">כְּמוֹ שֶׁיִּתְבָּאֵר בְּמָקוֹם אַחֵר, </w:t>
      </w:r>
      <w:r>
        <w:rPr>
          <w:rFonts w:ascii="Times New Roman" w:hAnsi="Times New Roman" w:eastAsia="Times New Roman" w:cs="Times New Roman"/>
          <w:b/>
        </w:rPr>
        <w:t xml:space="preserve">as will be explained elsewhere, </w:t>
      </w:r>
      <w:r>
        <w:rPr>
          <w:rFonts w:ascii="Times New Roman" w:hAnsi="Times New Roman" w:eastAsia="Times New Roman" w:cs="Times New Roman"/>
          <w:b w:val="0"/>
        </w:rPr>
        <w:t xml:space="preserve">רַק הַתִּיקּוּן: לְהִשָּׁאֵר כָּךְ "רָשׁ" וְ"דַל", </w:t>
      </w:r>
      <w:r>
        <w:rPr>
          <w:rFonts w:ascii="Times New Roman" w:hAnsi="Times New Roman" w:eastAsia="Times New Roman" w:cs="Times New Roman"/>
          <w:b/>
        </w:rPr>
        <w:t xml:space="preserve">the only immediate rectification being: to remain thus impoverished and destitute, </w:t>
      </w:r>
      <w:r>
        <w:rPr>
          <w:rFonts w:ascii="Times New Roman" w:hAnsi="Times New Roman" w:eastAsia="Times New Roman" w:cs="Times New Roman"/>
          <w:b w:val="0"/>
        </w:rPr>
        <w:t xml:space="preserve">וְשֶׁלֹּא לְמַלֹּאות צִמְאוֹן תַּאֲווֹתָיו כְּלָל. </w:t>
      </w:r>
      <w:r>
        <w:rPr>
          <w:rFonts w:ascii="Times New Roman" w:hAnsi="Times New Roman" w:eastAsia="Times New Roman" w:cs="Times New Roman"/>
          <w:b/>
        </w:rPr>
        <w:t xml:space="preserve">and not to satisfy the thirst of his desires at all.</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Dalet and Reish in Sefer Yetzirah, Desire in Smallness and Greatness, and the Defeat of Amalek</w:t>
      </w:r>
    </w:p>
    <w:p w:rsidR="00000000" w:rsidDel="00000000" w:rsidP="00000000" w:rsidRDefault="00000000" w:rsidRPr="00000000" w14:paraId="00000287">
      <w:pPr>
        <w:spacing w:after="240" w:before="240" w:lineRule="auto"/>
        <w:rPr/>
      </w:pPr>
      <w:r>
        <w:rPr>
          <w:rFonts w:ascii="Times New Roman" w:hAnsi="Times New Roman" w:eastAsia="Times New Roman" w:cs="Times New Roman"/>
          <w:b w:val="0"/>
        </w:rPr>
        <w:t xml:space="preserve">וְיָדוּעַ בְּסֵפֶר יְצִירָה [פֶּרֶק ד מִשְׁנָה א] </w:t>
      </w:r>
      <w:r>
        <w:rPr>
          <w:rFonts w:ascii="Times New Roman" w:hAnsi="Times New Roman" w:eastAsia="Times New Roman" w:cs="Times New Roman"/>
          <w:b/>
        </w:rPr>
        <w:t xml:space="preserve">And it is known in Sefer Yetzirah (4:1) </w:t>
      </w:r>
      <w:r>
        <w:rPr>
          <w:rFonts w:ascii="Times New Roman" w:hAnsi="Times New Roman" w:eastAsia="Times New Roman" w:cs="Times New Roman"/>
          <w:b w:val="0"/>
        </w:rPr>
        <w:t xml:space="preserve">דְּבֶגֶ"ד כַּפֶּרֶ"ת הֵם נֶגֶד ז' יְמֵי הַבִּנְיָן; </w:t>
      </w:r>
      <w:r>
        <w:rPr>
          <w:rFonts w:ascii="Times New Roman" w:hAnsi="Times New Roman" w:eastAsia="Times New Roman" w:cs="Times New Roman"/>
          <w:b/>
        </w:rPr>
        <w:t xml:space="preserve">that the seven double letters (B-G-D K-P-R-T) correspond to the seven days of cosmic construction;</w:t>
      </w:r>
    </w:p>
    <w:p w:rsidR="00000000" w:rsidDel="00000000" w:rsidP="00000000" w:rsidRDefault="00000000" w:rsidRPr="00000000" w14:paraId="00000288">
      <w:pPr>
        <w:spacing w:after="240" w:before="240" w:lineRule="auto"/>
        <w:rPr/>
      </w:pPr>
      <w:r>
        <w:rPr>
          <w:rFonts w:ascii="Times New Roman" w:hAnsi="Times New Roman" w:eastAsia="Times New Roman" w:cs="Times New Roman"/>
          <w:b w:val="0"/>
        </w:rPr>
        <w:t xml:space="preserve">וְהַדָּלֶ"ת נֶגֶד תִּפְאֶרֶת, </w:t>
      </w:r>
      <w:r>
        <w:rPr>
          <w:rFonts w:ascii="Times New Roman" w:hAnsi="Times New Roman" w:eastAsia="Times New Roman" w:cs="Times New Roman"/>
          <w:b/>
        </w:rPr>
        <w:t xml:space="preserve">and the Dalet corresponds to Tiferet, </w:t>
      </w:r>
      <w:r>
        <w:rPr>
          <w:rFonts w:ascii="Times New Roman" w:hAnsi="Times New Roman" w:eastAsia="Times New Roman" w:cs="Times New Roman"/>
          <w:b w:val="0"/>
        </w:rPr>
        <w:t xml:space="preserve">מִדַּת "אֱמֶת לְיַעֲקֹב" (מִיכָה ז, כ); </w:t>
      </w:r>
      <w:r>
        <w:rPr>
          <w:rFonts w:ascii="Times New Roman" w:hAnsi="Times New Roman" w:eastAsia="Times New Roman" w:cs="Times New Roman"/>
          <w:b/>
        </w:rPr>
        <w:t xml:space="preserve">the attribute of 'truth unto Jacob' (Micah 7:20); </w:t>
      </w:r>
      <w:r>
        <w:rPr>
          <w:rFonts w:ascii="Times New Roman" w:hAnsi="Times New Roman" w:eastAsia="Times New Roman" w:cs="Times New Roman"/>
          <w:b w:val="0"/>
        </w:rPr>
        <w:t xml:space="preserve">וְרֵי"שׁ נֶגֶד הַיְסוֹד, </w:t>
      </w:r>
      <w:r>
        <w:rPr>
          <w:rFonts w:ascii="Times New Roman" w:hAnsi="Times New Roman" w:eastAsia="Times New Roman" w:cs="Times New Roman"/>
          <w:b/>
        </w:rPr>
        <w:t xml:space="preserve">and the Reish corresponds to Yesod, </w:t>
      </w:r>
      <w:r>
        <w:rPr>
          <w:rFonts w:ascii="Times New Roman" w:hAnsi="Times New Roman" w:eastAsia="Times New Roman" w:cs="Times New Roman"/>
          <w:b w:val="0"/>
        </w:rPr>
        <w:t xml:space="preserve">מִדַּת יוֹסֵף הַצַּדִּיק </w:t>
      </w:r>
      <w:r>
        <w:rPr>
          <w:rFonts w:ascii="Times New Roman" w:hAnsi="Times New Roman" w:eastAsia="Times New Roman" w:cs="Times New Roman"/>
          <w:b/>
        </w:rPr>
        <w:t xml:space="preserve">the attribute of Joseph the Righteous </w:t>
      </w:r>
      <w:r>
        <w:rPr>
          <w:rFonts w:ascii="Times New Roman" w:hAnsi="Times New Roman" w:eastAsia="Times New Roman" w:cs="Times New Roman"/>
          <w:b w:val="0"/>
        </w:rPr>
        <w:t xml:space="preserve">הַמְפַטְפֵּט בְּיִצְרוֹ (בְּרֵאשִׁית רַבָּה פָּרָשָׁה פז, ג) </w:t>
      </w:r>
      <w:r>
        <w:rPr>
          <w:rFonts w:ascii="Times New Roman" w:hAnsi="Times New Roman" w:eastAsia="Times New Roman" w:cs="Times New Roman"/>
          <w:b/>
        </w:rPr>
        <w:t xml:space="preserve">who disputes with and subdues his inclination (Bereishit Rabbah 87:3) </w:t>
      </w:r>
      <w:r>
        <w:rPr>
          <w:rFonts w:ascii="Times New Roman" w:hAnsi="Times New Roman" w:eastAsia="Times New Roman" w:cs="Times New Roman"/>
          <w:b w:val="0"/>
        </w:rPr>
        <w:t xml:space="preserve">וְאֵין מְמַלֵּא תַּאֲווֹתָיו. </w:t>
      </w:r>
      <w:r>
        <w:rPr>
          <w:rFonts w:ascii="Times New Roman" w:hAnsi="Times New Roman" w:eastAsia="Times New Roman" w:cs="Times New Roman"/>
          <w:b/>
        </w:rPr>
        <w:t xml:space="preserve">and does not fulfill his physical desires.</w:t>
      </w:r>
    </w:p>
    <w:p w:rsidR="00000000" w:rsidDel="00000000" w:rsidP="00000000" w:rsidRDefault="00000000" w:rsidRPr="00000000" w14:paraId="00000289">
      <w:pPr>
        <w:spacing w:after="240" w:before="240" w:lineRule="auto"/>
        <w:rPr/>
      </w:pPr>
      <w:r>
        <w:rPr>
          <w:rFonts w:ascii="Times New Roman" w:hAnsi="Times New Roman" w:eastAsia="Times New Roman" w:cs="Times New Roman"/>
          <w:b w:val="0"/>
        </w:rPr>
        <w:t xml:space="preserve">וְאָמְרוּ זִכְרוֹנָם לִבְרָכָה (בְּרֵאשִׁית רַבָּה פָּרָשָׁה פד, ח) </w:t>
      </w:r>
      <w:r>
        <w:rPr>
          <w:rFonts w:ascii="Times New Roman" w:hAnsi="Times New Roman" w:eastAsia="Times New Roman" w:cs="Times New Roman"/>
          <w:b/>
        </w:rPr>
        <w:t xml:space="preserve">And our Sages of blessed memory noted (Bereishit Rabbah 84:8) </w:t>
      </w:r>
      <w:r>
        <w:rPr>
          <w:rFonts w:ascii="Times New Roman" w:hAnsi="Times New Roman" w:eastAsia="Times New Roman" w:cs="Times New Roman"/>
          <w:b w:val="0"/>
        </w:rPr>
        <w:t xml:space="preserve">עַל פָּסוּק "בֶּן זְקֻנִים" (בְּרֵאשִׁית לז, ג): </w:t>
      </w:r>
      <w:r>
        <w:rPr>
          <w:rFonts w:ascii="Times New Roman" w:hAnsi="Times New Roman" w:eastAsia="Times New Roman" w:cs="Times New Roman"/>
          <w:b/>
        </w:rPr>
        <w:t xml:space="preserve">on the verse 'the son of his old age' (Genesis 37:3): </w:t>
      </w:r>
      <w:r>
        <w:rPr>
          <w:rFonts w:ascii="Times New Roman" w:hAnsi="Times New Roman" w:eastAsia="Times New Roman" w:cs="Times New Roman"/>
          <w:b w:val="0"/>
        </w:rPr>
        <w:t xml:space="preserve">שֶׁזִּיו אִיקוֹנִין שֶׁלּוֹ דּוֹמֶה לְאָבִיו; </w:t>
      </w:r>
      <w:r>
        <w:rPr>
          <w:rFonts w:ascii="Times New Roman" w:hAnsi="Times New Roman" w:eastAsia="Times New Roman" w:cs="Times New Roman"/>
          <w:b/>
        </w:rPr>
        <w:t xml:space="preserve">that the radiant image of his countenance resembled his father;</w:t>
      </w:r>
    </w:p>
    <w:p w:rsidR="00000000" w:rsidDel="00000000" w:rsidP="00000000" w:rsidRDefault="00000000" w:rsidRPr="00000000" w14:paraId="0000028A">
      <w:pPr>
        <w:spacing w:after="240" w:before="240" w:lineRule="auto"/>
        <w:rPr/>
      </w:pPr>
      <w:r>
        <w:rPr>
          <w:rFonts w:ascii="Times New Roman" w:hAnsi="Times New Roman" w:eastAsia="Times New Roman" w:cs="Times New Roman"/>
          <w:b w:val="0"/>
        </w:rPr>
        <w:t xml:space="preserve">וּבַזֹּהַר פָּרָשַׁת אַחֲרֵי מוֹת (חֵלֶק ג, סו:) </w:t>
      </w:r>
      <w:r>
        <w:rPr>
          <w:rFonts w:ascii="Times New Roman" w:hAnsi="Times New Roman" w:eastAsia="Times New Roman" w:cs="Times New Roman"/>
          <w:b/>
        </w:rPr>
        <w:t xml:space="preserve">and in the Zohar, Parashat Acharei Mot (Part III, 66b): </w:t>
      </w:r>
      <w:r>
        <w:rPr>
          <w:rFonts w:ascii="Times New Roman" w:hAnsi="Times New Roman" w:eastAsia="Times New Roman" w:cs="Times New Roman"/>
          <w:b w:val="0"/>
        </w:rPr>
        <w:t xml:space="preserve">דְּהַיְסוֹד וָא"ו זְעֵירָא וְדוֹמֶה לַיּוֹ"ד. </w:t>
      </w:r>
      <w:r>
        <w:rPr>
          <w:rFonts w:ascii="Times New Roman" w:hAnsi="Times New Roman" w:eastAsia="Times New Roman" w:cs="Times New Roman"/>
          <w:b/>
        </w:rPr>
        <w:t xml:space="preserve">that Yesod is the small Vav and resembles the Yud.</w:t>
      </w:r>
    </w:p>
    <w:p w:rsidR="00000000" w:rsidDel="00000000" w:rsidP="00000000" w:rsidRDefault="00000000" w:rsidRPr="00000000" w14:paraId="0000028B">
      <w:pPr>
        <w:spacing w:after="240" w:before="240" w:lineRule="auto"/>
        <w:rPr/>
      </w:pPr>
      <w:r>
        <w:rPr>
          <w:rFonts w:ascii="Times New Roman" w:hAnsi="Times New Roman" w:eastAsia="Times New Roman" w:cs="Times New Roman"/>
          <w:b w:val="0"/>
        </w:rPr>
        <w:t xml:space="preserve">פֵּירוּשׁ, כִּי דָּלֶ"ת הַיְינוּ הַצִּמָּאוֹן וְהַחֵשֶׁק </w:t>
      </w:r>
      <w:r>
        <w:rPr>
          <w:rFonts w:ascii="Times New Roman" w:hAnsi="Times New Roman" w:eastAsia="Times New Roman" w:cs="Times New Roman"/>
          <w:b/>
        </w:rPr>
        <w:t xml:space="preserve">The explanation is: for Dalet denotes the thirst and longing </w:t>
      </w:r>
      <w:r>
        <w:rPr>
          <w:rFonts w:ascii="Times New Roman" w:hAnsi="Times New Roman" w:eastAsia="Times New Roman" w:cs="Times New Roman"/>
          <w:b w:val="0"/>
        </w:rPr>
        <w:t xml:space="preserve">שֶׁהוּא הַמַּיִין נוּקְבִין (מַ"נ), </w:t>
      </w:r>
      <w:r>
        <w:rPr>
          <w:rFonts w:ascii="Times New Roman" w:hAnsi="Times New Roman" w:eastAsia="Times New Roman" w:cs="Times New Roman"/>
          <w:b/>
        </w:rPr>
        <w:t xml:space="preserve">which is the Female Waters (Mayin Nukvin), </w:t>
      </w:r>
      <w:r>
        <w:rPr>
          <w:rFonts w:ascii="Times New Roman" w:hAnsi="Times New Roman" w:eastAsia="Times New Roman" w:cs="Times New Roman"/>
          <w:b w:val="0"/>
        </w:rPr>
        <w:t xml:space="preserve">וְאִתְעָרוּתָא דִּלְתַתָּא </w:t>
      </w:r>
      <w:r>
        <w:rPr>
          <w:rFonts w:ascii="Times New Roman" w:hAnsi="Times New Roman" w:eastAsia="Times New Roman" w:cs="Times New Roman"/>
          <w:b/>
        </w:rPr>
        <w:t xml:space="preserve">and the Awakening from Below </w:t>
      </w:r>
      <w:r>
        <w:rPr>
          <w:rFonts w:ascii="Times New Roman" w:hAnsi="Times New Roman" w:eastAsia="Times New Roman" w:cs="Times New Roman"/>
          <w:b w:val="0"/>
        </w:rPr>
        <w:t xml:space="preserve">מְקַבֶּלֶת הָאִשָּׁה גַּם כֵּן מִבַּעְלָהּ, </w:t>
      </w:r>
      <w:r>
        <w:rPr>
          <w:rFonts w:ascii="Times New Roman" w:hAnsi="Times New Roman" w:eastAsia="Times New Roman" w:cs="Times New Roman"/>
          <w:b/>
        </w:rPr>
        <w:t xml:space="preserve">which the woman likewise receives from her husband, </w:t>
      </w:r>
      <w:r>
        <w:rPr>
          <w:rFonts w:ascii="Times New Roman" w:hAnsi="Times New Roman" w:eastAsia="Times New Roman" w:cs="Times New Roman"/>
          <w:b w:val="0"/>
        </w:rPr>
        <w:t xml:space="preserve">כִּי הוּא כֹּחַ הַפּוֹעֵל שֶׁבַּנִּפְעָל, </w:t>
      </w:r>
      <w:r>
        <w:rPr>
          <w:rFonts w:ascii="Times New Roman" w:hAnsi="Times New Roman" w:eastAsia="Times New Roman" w:cs="Times New Roman"/>
          <w:b/>
        </w:rPr>
        <w:t xml:space="preserve">for he is the power of the Cause within the effect, </w:t>
      </w:r>
      <w:r>
        <w:rPr>
          <w:rFonts w:ascii="Times New Roman" w:hAnsi="Times New Roman" w:eastAsia="Times New Roman" w:cs="Times New Roman"/>
          <w:b w:val="0"/>
        </w:rPr>
        <w:t xml:space="preserve">וּלְכָךְ הוּא נֶגֶד הַוָּא"ו שֶׁבַּשֵּׁם. </w:t>
      </w:r>
      <w:r>
        <w:rPr>
          <w:rFonts w:ascii="Times New Roman" w:hAnsi="Times New Roman" w:eastAsia="Times New Roman" w:cs="Times New Roman"/>
          <w:b/>
        </w:rPr>
        <w:t xml:space="preserve">wherefore the Dalet aligns with the Vav of the divine Name.</w:t>
      </w:r>
    </w:p>
    <w:p w:rsidR="00000000" w:rsidDel="00000000" w:rsidP="00000000" w:rsidRDefault="00000000" w:rsidRPr="00000000" w14:paraId="0000028C">
      <w:pPr>
        <w:spacing w:after="240" w:before="240" w:lineRule="auto"/>
        <w:rPr/>
      </w:pPr>
      <w:r>
        <w:rPr>
          <w:rFonts w:ascii="Times New Roman" w:hAnsi="Times New Roman" w:eastAsia="Times New Roman" w:cs="Times New Roman"/>
          <w:b w:val="0"/>
        </w:rPr>
        <w:t xml:space="preserve">וְהָרֵי"שׁ הוּא גַּם כֵּן צִמָּאוֹן וְחֵשֶׁק </w:t>
      </w:r>
      <w:r>
        <w:rPr>
          <w:rFonts w:ascii="Times New Roman" w:hAnsi="Times New Roman" w:eastAsia="Times New Roman" w:cs="Times New Roman"/>
          <w:b/>
        </w:rPr>
        <w:t xml:space="preserve">And the Reish is likewise a thirst and longing </w:t>
      </w:r>
      <w:r>
        <w:rPr>
          <w:rFonts w:ascii="Times New Roman" w:hAnsi="Times New Roman" w:eastAsia="Times New Roman" w:cs="Times New Roman"/>
          <w:b w:val="0"/>
        </w:rPr>
        <w:t xml:space="preserve">הַנִּמְשָׁךְ מֵחֵשֶׁק הַנִּשְׁפָּע מֵהַשֵּׁם יִתְבָּרַךְ, </w:t>
      </w:r>
      <w:r>
        <w:rPr>
          <w:rFonts w:ascii="Times New Roman" w:hAnsi="Times New Roman" w:eastAsia="Times New Roman" w:cs="Times New Roman"/>
          <w:b/>
        </w:rPr>
        <w:t xml:space="preserve">drawn from the desire channeled from Hashem, blessed be He, </w:t>
      </w:r>
      <w:r>
        <w:rPr>
          <w:rFonts w:ascii="Times New Roman" w:hAnsi="Times New Roman" w:eastAsia="Times New Roman" w:cs="Times New Roman"/>
          <w:b w:val="0"/>
        </w:rPr>
        <w:t xml:space="preserve">רַק שֶׁהוּא דְּקַטְנוּת; </w:t>
      </w:r>
      <w:r>
        <w:rPr>
          <w:rFonts w:ascii="Times New Roman" w:hAnsi="Times New Roman" w:eastAsia="Times New Roman" w:cs="Times New Roman"/>
          <w:b/>
        </w:rPr>
        <w:t xml:space="preserve">save that it is in the state of spiritual immaturity (katnut);</w:t>
      </w:r>
    </w:p>
    <w:p w:rsidR="00000000" w:rsidDel="00000000" w:rsidP="00000000" w:rsidRDefault="00000000" w:rsidRPr="00000000" w14:paraId="0000028D">
      <w:pPr>
        <w:spacing w:after="240" w:before="240" w:lineRule="auto"/>
        <w:rPr/>
      </w:pPr>
      <w:r>
        <w:rPr>
          <w:rFonts w:ascii="Times New Roman" w:hAnsi="Times New Roman" w:eastAsia="Times New Roman" w:cs="Times New Roman"/>
          <w:b w:val="0"/>
        </w:rPr>
        <w:t xml:space="preserve">כִּי כְּשֶׁהָאָדָם קָטָן וְאֵין לוֹ דַּעַת הַגָּמוּר, </w:t>
      </w:r>
      <w:r>
        <w:rPr>
          <w:rFonts w:ascii="Times New Roman" w:hAnsi="Times New Roman" w:eastAsia="Times New Roman" w:cs="Times New Roman"/>
          <w:b/>
        </w:rPr>
        <w:t xml:space="preserve">for when a person is young and lacks mature Da'at, </w:t>
      </w:r>
      <w:r>
        <w:rPr>
          <w:rFonts w:ascii="Times New Roman" w:hAnsi="Times New Roman" w:eastAsia="Times New Roman" w:cs="Times New Roman"/>
          <w:b w:val="0"/>
        </w:rPr>
        <w:t xml:space="preserve">הוּא חוֹשֵׁק לְעִנְיְנֵי עוֹלָם הַזֶּה, </w:t>
      </w:r>
      <w:r>
        <w:rPr>
          <w:rFonts w:ascii="Times New Roman" w:hAnsi="Times New Roman" w:eastAsia="Times New Roman" w:cs="Times New Roman"/>
          <w:b/>
        </w:rPr>
        <w:t xml:space="preserve">he craves the physical affairs of this world, </w:t>
      </w:r>
      <w:r>
        <w:rPr>
          <w:rFonts w:ascii="Times New Roman" w:hAnsi="Times New Roman" w:eastAsia="Times New Roman" w:cs="Times New Roman"/>
          <w:b w:val="0"/>
        </w:rPr>
        <w:t xml:space="preserve">וְאַחַר כָּךְ כְּשֶׁמִּתְגַּדֵּל יוֹדֵעַ וְחוֹשֵׁק לִרְצוֹן הַשֵּׁם יִתְבָּרַךְ. </w:t>
      </w:r>
      <w:r>
        <w:rPr>
          <w:rFonts w:ascii="Times New Roman" w:hAnsi="Times New Roman" w:eastAsia="Times New Roman" w:cs="Times New Roman"/>
          <w:b/>
        </w:rPr>
        <w:t xml:space="preserve">and afterward, when he matures, he knows and longs for the will of Hashem, blessed be He.</w:t>
      </w:r>
    </w:p>
    <w:p w:rsidR="00000000" w:rsidDel="00000000" w:rsidP="00000000" w:rsidRDefault="00000000" w:rsidRPr="00000000" w14:paraId="0000028E">
      <w:pPr>
        <w:spacing w:after="240" w:before="240" w:lineRule="auto"/>
        <w:rPr/>
      </w:pPr>
      <w:r>
        <w:rPr>
          <w:rFonts w:ascii="Times New Roman" w:hAnsi="Times New Roman" w:eastAsia="Times New Roman" w:cs="Times New Roman"/>
          <w:b w:val="0"/>
        </w:rPr>
        <w:t xml:space="preserve">וְאֵין הָאָדָם נוֹלָד מִיָּד בְּתַכְלִית הַשֵּׂכֶל, </w:t>
      </w:r>
      <w:r>
        <w:rPr>
          <w:rFonts w:ascii="Times New Roman" w:hAnsi="Times New Roman" w:eastAsia="Times New Roman" w:cs="Times New Roman"/>
          <w:b/>
        </w:rPr>
        <w:t xml:space="preserve">And man is not born immediately in ultimate intellect, </w:t>
      </w:r>
      <w:r>
        <w:rPr>
          <w:rFonts w:ascii="Times New Roman" w:hAnsi="Times New Roman" w:eastAsia="Times New Roman" w:cs="Times New Roman"/>
          <w:b w:val="0"/>
        </w:rPr>
        <w:t xml:space="preserve">שֶׁלֹּא יַחְשׁוֹק בְּקַטְנוּת גַּם כֵּן לְעִנְיְנֵי עוֹלָם הַזֶּה; </w:t>
      </w:r>
      <w:r>
        <w:rPr>
          <w:rFonts w:ascii="Times New Roman" w:hAnsi="Times New Roman" w:eastAsia="Times New Roman" w:cs="Times New Roman"/>
          <w:b/>
        </w:rPr>
        <w:t xml:space="preserve">so as not to crave in childhood for worldly things; </w:t>
      </w:r>
      <w:r>
        <w:rPr>
          <w:rFonts w:ascii="Times New Roman" w:hAnsi="Times New Roman" w:eastAsia="Times New Roman" w:cs="Times New Roman"/>
          <w:b w:val="0"/>
        </w:rPr>
        <w:t xml:space="preserve">וְנֶאֱמַר: "כִּי נַעַר יִשְׂרָאֵל וָאֹהֲבֵהוּ" (הוֹשֵׁעַ יא, א), </w:t>
      </w:r>
      <w:r>
        <w:rPr>
          <w:rFonts w:ascii="Times New Roman" w:hAnsi="Times New Roman" w:eastAsia="Times New Roman" w:cs="Times New Roman"/>
          <w:b/>
        </w:rPr>
        <w:t xml:space="preserve">and it is stated: 'When Israel was a child, then I loved him' (Hosea 11:1), </w:t>
      </w:r>
      <w:r>
        <w:rPr>
          <w:rFonts w:ascii="Times New Roman" w:hAnsi="Times New Roman" w:eastAsia="Times New Roman" w:cs="Times New Roman"/>
          <w:b w:val="0"/>
        </w:rPr>
        <w:t xml:space="preserve">וְהִמְשִׁילוּ חֲכָמֵינוּ זִכְרוֹנָם לִבְרָכָה (שְׁמוֹת רַבָּה ל, ח) לְתִינוֹק הַמִּתְלַכְלֵךְ; </w:t>
      </w:r>
      <w:r>
        <w:rPr>
          <w:rFonts w:ascii="Times New Roman" w:hAnsi="Times New Roman" w:eastAsia="Times New Roman" w:cs="Times New Roman"/>
          <w:b/>
        </w:rPr>
        <w:t xml:space="preserve">and our Sages compared him to an infant who soils himself; </w:t>
      </w:r>
      <w:r>
        <w:rPr>
          <w:rFonts w:ascii="Times New Roman" w:hAnsi="Times New Roman" w:eastAsia="Times New Roman" w:cs="Times New Roman"/>
          <w:b w:val="0"/>
        </w:rPr>
        <w:t xml:space="preserve">כִּי כָּךְ יִסַּד הַשֵּׁם יִתְבָּרַךְ </w:t>
      </w:r>
      <w:r>
        <w:rPr>
          <w:rFonts w:ascii="Times New Roman" w:hAnsi="Times New Roman" w:eastAsia="Times New Roman" w:cs="Times New Roman"/>
          <w:b/>
        </w:rPr>
        <w:t xml:space="preserve">for thus did Hashem establish </w:t>
      </w:r>
      <w:r>
        <w:rPr>
          <w:rFonts w:ascii="Times New Roman" w:hAnsi="Times New Roman" w:eastAsia="Times New Roman" w:cs="Times New Roman"/>
          <w:b w:val="0"/>
        </w:rPr>
        <w:t xml:space="preserve">שֶׁיִּהְיֶה לָאָדָם בְּקַטְנוּת הַחֵשֶׁק לְעִנְיָנִים פְּחוּתִים. </w:t>
      </w:r>
      <w:r>
        <w:rPr>
          <w:rFonts w:ascii="Times New Roman" w:hAnsi="Times New Roman" w:eastAsia="Times New Roman" w:cs="Times New Roman"/>
          <w:b/>
        </w:rPr>
        <w:t xml:space="preserve">that man in his youth harbor desire for lesser pursuits.</w:t>
      </w:r>
    </w:p>
    <w:p w:rsidR="00000000" w:rsidDel="00000000" w:rsidP="00000000" w:rsidRDefault="00000000" w:rsidRPr="00000000" w14:paraId="0000028F">
      <w:pPr>
        <w:spacing w:after="240" w:before="240" w:lineRule="auto"/>
        <w:rPr/>
      </w:pPr>
      <w:r>
        <w:rPr>
          <w:rFonts w:ascii="Times New Roman" w:hAnsi="Times New Roman" w:eastAsia="Times New Roman" w:cs="Times New Roman"/>
          <w:b w:val="0"/>
        </w:rPr>
        <w:t xml:space="preserve">וְהוּא נֶגֶד הַיְסוֹד שֶׁהִיא וָא"ו זְעֵירָא; </w:t>
      </w:r>
      <w:r>
        <w:rPr>
          <w:rFonts w:ascii="Times New Roman" w:hAnsi="Times New Roman" w:eastAsia="Times New Roman" w:cs="Times New Roman"/>
          <w:b/>
        </w:rPr>
        <w:t xml:space="preserve">And this corresponds to Yesod which is the small Vav; </w:t>
      </w:r>
      <w:r>
        <w:rPr>
          <w:rFonts w:ascii="Times New Roman" w:hAnsi="Times New Roman" w:eastAsia="Times New Roman" w:cs="Times New Roman"/>
          <w:b w:val="0"/>
        </w:rPr>
        <w:t xml:space="preserve">פֵּירוּשׁ, כִּי הַוָּא"ו הוּא עֵץ הַחַיִּים, </w:t>
      </w:r>
      <w:r>
        <w:rPr>
          <w:rFonts w:ascii="Times New Roman" w:hAnsi="Times New Roman" w:eastAsia="Times New Roman" w:cs="Times New Roman"/>
          <w:b/>
        </w:rPr>
        <w:t xml:space="preserve">meaning: for the Vav is the Tree of Life, </w:t>
      </w:r>
      <w:r>
        <w:rPr>
          <w:rFonts w:ascii="Times New Roman" w:hAnsi="Times New Roman" w:eastAsia="Times New Roman" w:cs="Times New Roman"/>
          <w:b w:val="0"/>
        </w:rPr>
        <w:t xml:space="preserve">כַּיָּדוּעַ בַּזֹּהַר וּבַתִּקּוּנִים, וּבַזֹּהַר [רֵישׁ פָּרָשַׁת וַיִּקְרָא, ב:] </w:t>
      </w:r>
      <w:r>
        <w:rPr>
          <w:rFonts w:ascii="Times New Roman" w:hAnsi="Times New Roman" w:eastAsia="Times New Roman" w:cs="Times New Roman"/>
          <w:b/>
        </w:rPr>
        <w:t xml:space="preserve">as known in the Zohar and Tikkunim, and in the Zohar (Vayikra 2a) </w:t>
      </w:r>
      <w:r>
        <w:rPr>
          <w:rFonts w:ascii="Times New Roman" w:hAnsi="Times New Roman" w:eastAsia="Times New Roman" w:cs="Times New Roman"/>
          <w:b w:val="0"/>
        </w:rPr>
        <w:t xml:space="preserve">שֶׁהוּא אוֹת אֱמֶת; </w:t>
      </w:r>
      <w:r>
        <w:rPr>
          <w:rFonts w:ascii="Times New Roman" w:hAnsi="Times New Roman" w:eastAsia="Times New Roman" w:cs="Times New Roman"/>
          <w:b/>
        </w:rPr>
        <w:t xml:space="preserve">that it is the letter of Truth; </w:t>
      </w:r>
      <w:r>
        <w:rPr>
          <w:rFonts w:ascii="Times New Roman" w:hAnsi="Times New Roman" w:eastAsia="Times New Roman" w:cs="Times New Roman"/>
          <w:b w:val="0"/>
        </w:rPr>
        <w:t xml:space="preserve">רַק שֶׁהַחַיּוּת וְהָאֲמִיתּוּת שֶׁבּוֹ הוּא בְּקַטְנוּת, </w:t>
      </w:r>
      <w:r>
        <w:rPr>
          <w:rFonts w:ascii="Times New Roman" w:hAnsi="Times New Roman" w:eastAsia="Times New Roman" w:cs="Times New Roman"/>
          <w:b/>
        </w:rPr>
        <w:t xml:space="preserve">save that the vitality and truth within the Reish are in katnut, </w:t>
      </w:r>
      <w:r>
        <w:rPr>
          <w:rFonts w:ascii="Times New Roman" w:hAnsi="Times New Roman" w:eastAsia="Times New Roman" w:cs="Times New Roman"/>
          <w:b w:val="0"/>
        </w:rPr>
        <w:t xml:space="preserve">וְנִדְמֶה לֵיהּ שֶׁהוּא רֵאשִׁית הַגִּלּוּי מִיֵּשׁ לְאַיִן </w:t>
      </w:r>
      <w:r>
        <w:rPr>
          <w:rFonts w:ascii="Times New Roman" w:hAnsi="Times New Roman" w:eastAsia="Times New Roman" w:cs="Times New Roman"/>
          <w:b/>
        </w:rPr>
        <w:t xml:space="preserve">and it appears as the initial emergence of 'something from nothing' </w:t>
      </w:r>
      <w:r>
        <w:rPr>
          <w:rFonts w:ascii="Times New Roman" w:hAnsi="Times New Roman" w:eastAsia="Times New Roman" w:cs="Times New Roman"/>
          <w:b w:val="0"/>
        </w:rPr>
        <w:t xml:space="preserve">דְּלָא קַיָּימָא לִשְׁאֵלָה כְּלָל, </w:t>
      </w:r>
      <w:r>
        <w:rPr>
          <w:rFonts w:ascii="Times New Roman" w:hAnsi="Times New Roman" w:eastAsia="Times New Roman" w:cs="Times New Roman"/>
          <w:b/>
        </w:rPr>
        <w:t xml:space="preserve">which cannot be questioned at all, </w:t>
      </w:r>
      <w:r>
        <w:rPr>
          <w:rFonts w:ascii="Times New Roman" w:hAnsi="Times New Roman" w:eastAsia="Times New Roman" w:cs="Times New Roman"/>
          <w:b w:val="0"/>
        </w:rPr>
        <w:t xml:space="preserve">וְאֵין לוֹמַר עָלָיו שֶׁהוּא יֵשׁ וְלֹא שׁוּם הַכָּרָה אַחֶרֶת; </w:t>
      </w:r>
      <w:r>
        <w:rPr>
          <w:rFonts w:ascii="Times New Roman" w:hAnsi="Times New Roman" w:eastAsia="Times New Roman" w:cs="Times New Roman"/>
          <w:b/>
        </w:rPr>
        <w:t xml:space="preserve">concerning which one cannot assert that it is bounded existence or any other category;</w:t>
      </w:r>
    </w:p>
    <w:p w:rsidR="00000000" w:rsidDel="00000000" w:rsidP="00000000" w:rsidRDefault="00000000" w:rsidRPr="00000000" w14:paraId="00000290">
      <w:pPr>
        <w:spacing w:after="240" w:before="240" w:lineRule="auto"/>
        <w:rPr/>
      </w:pPr>
      <w:r>
        <w:rPr>
          <w:rFonts w:ascii="Times New Roman" w:hAnsi="Times New Roman" w:eastAsia="Times New Roman" w:cs="Times New Roman"/>
          <w:b w:val="0"/>
        </w:rPr>
        <w:t xml:space="preserve">מַה שֶּׁבַּוָּא"ו יֵשׁ הִתְפַּשְּׁטוּת נוֹסָף עַל הַיֵּשׁוּת. </w:t>
      </w:r>
      <w:r>
        <w:rPr>
          <w:rFonts w:ascii="Times New Roman" w:hAnsi="Times New Roman" w:eastAsia="Times New Roman" w:cs="Times New Roman"/>
          <w:b/>
        </w:rPr>
        <w:t xml:space="preserve">whereas within the Vav there is an extension beyond concentrated existence. </w:t>
      </w:r>
      <w:r>
        <w:rPr>
          <w:rFonts w:ascii="Times New Roman" w:hAnsi="Times New Roman" w:eastAsia="Times New Roman" w:cs="Times New Roman"/>
          <w:b w:val="0"/>
        </w:rPr>
        <w:t xml:space="preserve">מִכָּל מָקוֹם, "אַבָּא יָסַד בְּרַתָּא" (זֹהַר חֵלֶק ג, רנו:), </w:t>
      </w:r>
      <w:r>
        <w:rPr>
          <w:rFonts w:ascii="Times New Roman" w:hAnsi="Times New Roman" w:eastAsia="Times New Roman" w:cs="Times New Roman"/>
          <w:b/>
        </w:rPr>
        <w:t xml:space="preserve">Nevertheless, 'the Father founded the Daughter' (Zohar III 256b), </w:t>
      </w:r>
      <w:r>
        <w:rPr>
          <w:rFonts w:ascii="Times New Roman" w:hAnsi="Times New Roman" w:eastAsia="Times New Roman" w:cs="Times New Roman"/>
          <w:b w:val="0"/>
        </w:rPr>
        <w:t xml:space="preserve">וְהָאִשָּׁה נַעֲשֵׂית כְּלִי </w:t>
      </w:r>
      <w:r>
        <w:rPr>
          <w:rFonts w:ascii="Times New Roman" w:hAnsi="Times New Roman" w:eastAsia="Times New Roman" w:cs="Times New Roman"/>
          <w:b/>
        </w:rPr>
        <w:t xml:space="preserve">and the woman becomes a vessel </w:t>
      </w:r>
      <w:r>
        <w:rPr>
          <w:rFonts w:ascii="Times New Roman" w:hAnsi="Times New Roman" w:eastAsia="Times New Roman" w:cs="Times New Roman"/>
          <w:b w:val="0"/>
        </w:rPr>
        <w:t xml:space="preserve">וּמְקַבֶּלֶת הַמַּיִין נוּקְבִין עַל יְדֵי הַיְסוֹד, </w:t>
      </w:r>
      <w:r>
        <w:rPr>
          <w:rFonts w:ascii="Times New Roman" w:hAnsi="Times New Roman" w:eastAsia="Times New Roman" w:cs="Times New Roman"/>
          <w:b/>
        </w:rPr>
        <w:t xml:space="preserve">and receives the Female Waters through Yesod, </w:t>
      </w:r>
      <w:r>
        <w:rPr>
          <w:rFonts w:ascii="Times New Roman" w:hAnsi="Times New Roman" w:eastAsia="Times New Roman" w:cs="Times New Roman"/>
          <w:b w:val="0"/>
        </w:rPr>
        <w:t xml:space="preserve">וְכָל הַשְׁפָּעָה הוּא דֶּרֶךְ הַיְסוֹד. </w:t>
      </w:r>
      <w:r>
        <w:rPr>
          <w:rFonts w:ascii="Times New Roman" w:hAnsi="Times New Roman" w:eastAsia="Times New Roman" w:cs="Times New Roman"/>
          <w:b/>
        </w:rPr>
        <w:t xml:space="preserve">and all divine influx passes through Yesod.</w:t>
      </w:r>
    </w:p>
    <w:p w:rsidR="00000000" w:rsidDel="00000000" w:rsidP="00000000" w:rsidRDefault="00000000" w:rsidRPr="00000000" w14:paraId="00000291">
      <w:pPr>
        <w:spacing w:after="240" w:before="240" w:lineRule="auto"/>
        <w:rPr/>
      </w:pPr>
      <w:r>
        <w:rPr>
          <w:rFonts w:ascii="Times New Roman" w:hAnsi="Times New Roman" w:eastAsia="Times New Roman" w:cs="Times New Roman"/>
          <w:b w:val="0"/>
        </w:rPr>
        <w:t xml:space="preserve">כִּי כָּךְ מִנְהַג בְּרִיָּיתוֹ שֶׁל עוֹלָם: </w:t>
      </w:r>
      <w:r>
        <w:rPr>
          <w:rFonts w:ascii="Times New Roman" w:hAnsi="Times New Roman" w:eastAsia="Times New Roman" w:cs="Times New Roman"/>
          <w:b/>
        </w:rPr>
        <w:t xml:space="preserve">For such is the divine order of the creation of the world: "</w:t>
      </w:r>
      <w:r>
        <w:rPr>
          <w:rFonts w:ascii="Times New Roman" w:hAnsi="Times New Roman" w:eastAsia="Times New Roman" w:cs="Times New Roman"/>
          <w:b w:val="0"/>
        </w:rPr>
        <w:t xml:space="preserve">בְּרֵישָׁא חֲשׁוֹכָא וַהֲדַר נְהוֹרָא" (שַׁבָּת עז:); “</w:t>
      </w:r>
      <w:r>
        <w:rPr>
          <w:rFonts w:ascii="Times New Roman" w:hAnsi="Times New Roman" w:eastAsia="Times New Roman" w:cs="Times New Roman"/>
          <w:b/>
        </w:rPr>
        <w:t xml:space="preserve">first darkness and then light” (Shabbat 77b); </w:t>
      </w:r>
      <w:r>
        <w:rPr>
          <w:rFonts w:ascii="Times New Roman" w:hAnsi="Times New Roman" w:eastAsia="Times New Roman" w:cs="Times New Roman"/>
          <w:b w:val="0"/>
        </w:rPr>
        <w:t xml:space="preserve">וּבַתְּחִלָּה הוּא קָטָן וְאַחַר כָּךְ מִתְגַּדֵּל, </w:t>
      </w:r>
      <w:r>
        <w:rPr>
          <w:rFonts w:ascii="Times New Roman" w:hAnsi="Times New Roman" w:eastAsia="Times New Roman" w:cs="Times New Roman"/>
          <w:b/>
        </w:rPr>
        <w:t xml:space="preserve">and initially man is small and afterward he matures, </w:t>
      </w:r>
      <w:r>
        <w:rPr>
          <w:rFonts w:ascii="Times New Roman" w:hAnsi="Times New Roman" w:eastAsia="Times New Roman" w:cs="Times New Roman"/>
          <w:b w:val="0"/>
        </w:rPr>
        <w:t xml:space="preserve">וּבַתְּחִלָּה מַשִּׂיג חֶשְׁקוֹת דְּקַטְנוּת </w:t>
      </w:r>
      <w:r>
        <w:rPr>
          <w:rFonts w:ascii="Times New Roman" w:hAnsi="Times New Roman" w:eastAsia="Times New Roman" w:cs="Times New Roman"/>
          <w:b/>
        </w:rPr>
        <w:t xml:space="preserve">and initially he experiences desires of spiritual immaturity </w:t>
      </w:r>
      <w:r>
        <w:rPr>
          <w:rFonts w:ascii="Times New Roman" w:hAnsi="Times New Roman" w:eastAsia="Times New Roman" w:cs="Times New Roman"/>
          <w:b w:val="0"/>
        </w:rPr>
        <w:t xml:space="preserve">וְאַחַר כָּךְ מַשְׁלִיךְ זֶה וְאוֹחֵז חֶשְׁקוֹת דְּגַדְלוּת. </w:t>
      </w:r>
      <w:r>
        <w:rPr>
          <w:rFonts w:ascii="Times New Roman" w:hAnsi="Times New Roman" w:eastAsia="Times New Roman" w:cs="Times New Roman"/>
          <w:b/>
        </w:rPr>
        <w:t xml:space="preserve">and afterward he casts this aside and grasps desires of spiritual maturity.</w:t>
      </w:r>
    </w:p>
    <w:p w:rsidR="00000000" w:rsidDel="00000000" w:rsidP="00000000" w:rsidRDefault="00000000" w:rsidRPr="00000000" w14:paraId="00000292">
      <w:pPr>
        <w:spacing w:after="240" w:before="240" w:lineRule="auto"/>
        <w:rPr/>
      </w:pPr>
      <w:r>
        <w:rPr>
          <w:rFonts w:ascii="Times New Roman" w:hAnsi="Times New Roman" w:eastAsia="Times New Roman" w:cs="Times New Roman"/>
          <w:b w:val="0"/>
        </w:rPr>
        <w:t xml:space="preserve">וְכָךְ בַּתְּחִלָּה מָשִׁיחַ בֶּן יוֹסֵף, </w:t>
      </w:r>
      <w:r>
        <w:rPr>
          <w:rFonts w:ascii="Times New Roman" w:hAnsi="Times New Roman" w:eastAsia="Times New Roman" w:cs="Times New Roman"/>
          <w:b/>
        </w:rPr>
        <w:t xml:space="preserve">And so initially arises Mashiach ben Yosef, </w:t>
      </w:r>
      <w:r>
        <w:rPr>
          <w:rFonts w:ascii="Times New Roman" w:hAnsi="Times New Roman" w:eastAsia="Times New Roman" w:cs="Times New Roman"/>
          <w:b w:val="0"/>
        </w:rPr>
        <w:t xml:space="preserve">וְאַחַר כָּךְ מָשִׁיחַ בֶּן דָּוִד, </w:t>
      </w:r>
      <w:r>
        <w:rPr>
          <w:rFonts w:ascii="Times New Roman" w:hAnsi="Times New Roman" w:eastAsia="Times New Roman" w:cs="Times New Roman"/>
          <w:b/>
        </w:rPr>
        <w:t xml:space="preserve">and subsequently Mashiach ben David, </w:t>
      </w:r>
      <w:r>
        <w:rPr>
          <w:rFonts w:ascii="Times New Roman" w:hAnsi="Times New Roman" w:eastAsia="Times New Roman" w:cs="Times New Roman"/>
          <w:b w:val="0"/>
        </w:rPr>
        <w:t xml:space="preserve">שֶׁיָּבוֹא אַחַר שֶׁיִּכְבּוֹשׁ מָשִׁיחַ בֶּן יוֹסֵף הָעוֹלָם </w:t>
      </w:r>
      <w:r>
        <w:rPr>
          <w:rFonts w:ascii="Times New Roman" w:hAnsi="Times New Roman" w:eastAsia="Times New Roman" w:cs="Times New Roman"/>
          <w:b/>
        </w:rPr>
        <w:t xml:space="preserve">who will arrive after Mashiach ben Yosef conquers the world </w:t>
      </w:r>
      <w:r>
        <w:rPr>
          <w:rFonts w:ascii="Times New Roman" w:hAnsi="Times New Roman" w:eastAsia="Times New Roman" w:cs="Times New Roman"/>
          <w:b w:val="0"/>
        </w:rPr>
        <w:t xml:space="preserve">עַל יְדֵי כְּבִישַׁת הַתַּאֲווֹת שֶׁהוּא הָרֵי"שׁ. </w:t>
      </w:r>
      <w:r>
        <w:rPr>
          <w:rFonts w:ascii="Times New Roman" w:hAnsi="Times New Roman" w:eastAsia="Times New Roman" w:cs="Times New Roman"/>
          <w:b/>
        </w:rPr>
        <w:t xml:space="preserve">through the conquering of desires which is the letter Reish.</w:t>
      </w:r>
    </w:p>
    <w:p w:rsidR="00000000" w:rsidDel="00000000" w:rsidP="00000000" w:rsidRDefault="00000000" w:rsidRPr="00000000" w14:paraId="00000293">
      <w:pPr>
        <w:spacing w:after="240" w:before="240" w:lineRule="auto"/>
        <w:rPr/>
      </w:pPr>
      <w:r>
        <w:rPr>
          <w:rFonts w:ascii="Times New Roman" w:hAnsi="Times New Roman" w:eastAsia="Times New Roman" w:cs="Times New Roman"/>
          <w:b w:val="0"/>
        </w:rPr>
        <w:t xml:space="preserve">וְ"אֵין עֲמָלֵק נוֹפֵל אֶלָּא בְּיַד זַרְעוֹ שֶׁל יוֹסֵף" (בָּבָא בַּתְרָא קכג:), </w:t>
      </w:r>
      <w:r>
        <w:rPr>
          <w:rFonts w:ascii="Times New Roman" w:hAnsi="Times New Roman" w:eastAsia="Times New Roman" w:cs="Times New Roman"/>
          <w:b/>
        </w:rPr>
        <w:t xml:space="preserve">And 'Amalek falls solely at the hand of the seed of Joseph' (Bava Batra 123b), </w:t>
      </w:r>
      <w:r>
        <w:rPr>
          <w:rFonts w:ascii="Times New Roman" w:hAnsi="Times New Roman" w:eastAsia="Times New Roman" w:cs="Times New Roman"/>
          <w:b w:val="0"/>
        </w:rPr>
        <w:t xml:space="preserve">שֶׁהוּא אוֹת הַקּוֹ"ף כַּנִּזְכָּר לְעֵיל; </w:t>
      </w:r>
      <w:r>
        <w:rPr>
          <w:rFonts w:ascii="Times New Roman" w:hAnsi="Times New Roman" w:eastAsia="Times New Roman" w:cs="Times New Roman"/>
          <w:b/>
        </w:rPr>
        <w:t xml:space="preserve">who embodies the letter Kuf as mentioned above; </w:t>
      </w:r>
      <w:r>
        <w:rPr>
          <w:rFonts w:ascii="Times New Roman" w:hAnsi="Times New Roman" w:eastAsia="Times New Roman" w:cs="Times New Roman"/>
          <w:b w:val="0"/>
        </w:rPr>
        <w:t xml:space="preserve">דַּאֲחִיזַת עֲמָלֵק "אֲשֶׁר קָרְךָ" – בְּאַתְוָון קוֹ"ף־רֵי"שׁ, </w:t>
      </w:r>
      <w:r>
        <w:rPr>
          <w:rFonts w:ascii="Times New Roman" w:hAnsi="Times New Roman" w:eastAsia="Times New Roman" w:cs="Times New Roman"/>
          <w:b/>
        </w:rPr>
        <w:t xml:space="preserve">for the demonic foothold of Amalek 'who met you (karkha)' is in the letters Kuf-Reish,</w:t>
      </w:r>
    </w:p>
    <w:p w:rsidR="00000000" w:rsidDel="00000000" w:rsidP="00000000" w:rsidRDefault="00000000" w:rsidRPr="00000000" w14:paraId="00000294">
      <w:pPr>
        <w:spacing w:after="240" w:before="240" w:lineRule="auto"/>
        <w:rPr/>
      </w:pPr>
      <w:r>
        <w:rPr>
          <w:rFonts w:ascii="Times New Roman" w:hAnsi="Times New Roman" w:eastAsia="Times New Roman" w:cs="Times New Roman"/>
          <w:b w:val="0"/>
        </w:rPr>
        <w:t xml:space="preserve">וְאָמְרוּ זִכְרוֹנָם לִבְרָכָה (תַּנְחוּמָא תֵּצֵא ז) שֶׁחָתַךְ מִילוֹתֵיהֶם וְכוּלֵי; </w:t>
      </w:r>
      <w:r>
        <w:rPr>
          <w:rFonts w:ascii="Times New Roman" w:hAnsi="Times New Roman" w:eastAsia="Times New Roman" w:cs="Times New Roman"/>
          <w:b/>
        </w:rPr>
        <w:t xml:space="preserve">and our Sages of blessed memory noted (Tanchuma, Ki Teitzei 7) that he sliced off their circumcised foreskins, etc.; </w:t>
      </w:r>
      <w:r>
        <w:rPr>
          <w:rFonts w:ascii="Times New Roman" w:hAnsi="Times New Roman" w:eastAsia="Times New Roman" w:cs="Times New Roman"/>
          <w:b w:val="0"/>
        </w:rPr>
        <w:t xml:space="preserve">וְכֵן דָּרְשׁוּ עַל "קָרְךָ" – לְשׁוֹן קֶרִי, </w:t>
      </w:r>
      <w:r>
        <w:rPr>
          <w:rFonts w:ascii="Times New Roman" w:hAnsi="Times New Roman" w:eastAsia="Times New Roman" w:cs="Times New Roman"/>
          <w:b/>
        </w:rPr>
        <w:t xml:space="preserve">and so they expounded upon 'karkha'—as an expression of seminal emission (keri), </w:t>
      </w:r>
      <w:r>
        <w:rPr>
          <w:rFonts w:ascii="Times New Roman" w:hAnsi="Times New Roman" w:eastAsia="Times New Roman" w:cs="Times New Roman"/>
          <w:b w:val="0"/>
        </w:rPr>
        <w:t xml:space="preserve">כַּיָּדוּעַ שֶׁטִּפַּת הַקֶּרִי נִמְשֶׁכֶת מֵהַמּוֹחַ. </w:t>
      </w:r>
      <w:r>
        <w:rPr>
          <w:rFonts w:ascii="Times New Roman" w:hAnsi="Times New Roman" w:eastAsia="Times New Roman" w:cs="Times New Roman"/>
          <w:b/>
        </w:rPr>
        <w:t xml:space="preserve">for as is known, the seminal drop is drawn down from the brain.</w:t>
      </w:r>
    </w:p>
    <w:p w:rsidR="00000000" w:rsidDel="00000000" w:rsidP="00000000" w:rsidRDefault="00000000" w:rsidRPr="00000000" w14:paraId="00000295">
      <w:pPr>
        <w:spacing w:after="240" w:before="240" w:lineRule="auto"/>
        <w:rPr/>
      </w:pPr>
      <w:r>
        <w:rPr>
          <w:rFonts w:ascii="Times New Roman" w:hAnsi="Times New Roman" w:eastAsia="Times New Roman" w:cs="Times New Roman"/>
          <w:b w:val="0"/>
        </w:rPr>
        <w:t xml:space="preserve">וּלְפִי שֶׁהוּא בְּתַאֲוָה דְּעוֹלָם הַזֶּה, </w:t>
      </w:r>
      <w:r>
        <w:rPr>
          <w:rFonts w:ascii="Times New Roman" w:hAnsi="Times New Roman" w:eastAsia="Times New Roman" w:cs="Times New Roman"/>
          <w:b/>
        </w:rPr>
        <w:t xml:space="preserve">And because it is enclothed in the lust of this world, </w:t>
      </w:r>
      <w:r>
        <w:rPr>
          <w:rFonts w:ascii="Times New Roman" w:hAnsi="Times New Roman" w:eastAsia="Times New Roman" w:cs="Times New Roman"/>
          <w:b w:val="0"/>
        </w:rPr>
        <w:t xml:space="preserve">כְּמוֹ שֶׁאָמְרוּ זִכְרוֹנָם לִבְרָכָה (וַיִּקְרָא רַבָּה פָּרָשָׁה יד, ה): </w:t>
      </w:r>
      <w:r>
        <w:rPr>
          <w:rFonts w:ascii="Times New Roman" w:hAnsi="Times New Roman" w:eastAsia="Times New Roman" w:cs="Times New Roman"/>
          <w:b/>
        </w:rPr>
        <w:t xml:space="preserve">as our Sages of blessed memory stated (Vayikra Rabbah 14:5): "</w:t>
      </w:r>
      <w:r>
        <w:rPr>
          <w:rFonts w:ascii="Times New Roman" w:hAnsi="Times New Roman" w:eastAsia="Times New Roman" w:cs="Times New Roman"/>
          <w:b w:val="0"/>
        </w:rPr>
        <w:t xml:space="preserve">אֲפִילּוּ חָסִיד שֶׁבַּחֲסִידִים וְכוּלֵי", “</w:t>
      </w:r>
      <w:r>
        <w:rPr>
          <w:rFonts w:ascii="Times New Roman" w:hAnsi="Times New Roman" w:eastAsia="Times New Roman" w:cs="Times New Roman"/>
          <w:b/>
        </w:rPr>
        <w:t xml:space="preserve">even the most pious among the pious, etc.”, </w:t>
      </w:r>
      <w:r>
        <w:rPr>
          <w:rFonts w:ascii="Times New Roman" w:hAnsi="Times New Roman" w:eastAsia="Times New Roman" w:cs="Times New Roman"/>
          <w:b w:val="0"/>
        </w:rPr>
        <w:t xml:space="preserve">לָכֵן הִיא מְטַמְּאָה; </w:t>
      </w:r>
      <w:r>
        <w:rPr>
          <w:rFonts w:ascii="Times New Roman" w:hAnsi="Times New Roman" w:eastAsia="Times New Roman" w:cs="Times New Roman"/>
          <w:b/>
        </w:rPr>
        <w:t xml:space="preserve">therefore the nocturnal emission is halakhically defiling; </w:t>
      </w:r>
      <w:r>
        <w:rPr>
          <w:rFonts w:ascii="Times New Roman" w:hAnsi="Times New Roman" w:eastAsia="Times New Roman" w:cs="Times New Roman"/>
          <w:b w:val="0"/>
        </w:rPr>
        <w:t xml:space="preserve">אֶלָּא דְּהַקָּדוֹשׁ בָּרוּךְ הוּא נוֹתֵן טָהוֹר מִטָּמֵא, </w:t>
      </w:r>
      <w:r>
        <w:rPr>
          <w:rFonts w:ascii="Times New Roman" w:hAnsi="Times New Roman" w:eastAsia="Times New Roman" w:cs="Times New Roman"/>
          <w:b/>
        </w:rPr>
        <w:t xml:space="preserve">save that the Holy One, blessed be He, brings forth the pure from the impure, </w:t>
      </w:r>
      <w:r>
        <w:rPr>
          <w:rFonts w:ascii="Times New Roman" w:hAnsi="Times New Roman" w:eastAsia="Times New Roman" w:cs="Times New Roman"/>
          <w:b w:val="0"/>
        </w:rPr>
        <w:t xml:space="preserve">שֶׁנּוֹצָר מִזֶּה וָלָד. </w:t>
      </w:r>
      <w:r>
        <w:rPr>
          <w:rFonts w:ascii="Times New Roman" w:hAnsi="Times New Roman" w:eastAsia="Times New Roman" w:cs="Times New Roman"/>
          <w:b/>
        </w:rPr>
        <w:t xml:space="preserve">in that a holy child is formed from this seed.</w:t>
      </w:r>
    </w:p>
    <w:p w:rsidR="00000000" w:rsidDel="00000000" w:rsidP="00000000" w:rsidRDefault="00000000" w:rsidRPr="00000000" w14:paraId="00000296">
      <w:pPr>
        <w:spacing w:after="240" w:before="240" w:lineRule="auto"/>
        <w:rPr/>
      </w:pPr>
      <w:r>
        <w:rPr>
          <w:rFonts w:ascii="Times New Roman" w:hAnsi="Times New Roman" w:eastAsia="Times New Roman" w:cs="Times New Roman"/>
          <w:b w:val="0"/>
        </w:rPr>
        <w:t xml:space="preserve">וְזֶהוּ הַיּוֹ"ד בַּסּוֹף (ק-ר-י) </w:t>
      </w:r>
      <w:r>
        <w:rPr>
          <w:rFonts w:ascii="Times New Roman" w:hAnsi="Times New Roman" w:eastAsia="Times New Roman" w:cs="Times New Roman"/>
          <w:b/>
        </w:rPr>
        <w:t xml:space="preserve">And this is the letter Yud placed at the end (forming K-R-Y), </w:t>
      </w:r>
      <w:r>
        <w:rPr>
          <w:rFonts w:ascii="Times New Roman" w:hAnsi="Times New Roman" w:eastAsia="Times New Roman" w:cs="Times New Roman"/>
          <w:b w:val="0"/>
        </w:rPr>
        <w:t xml:space="preserve">שֶׁרוֹמֵז עַל הַהַתְחָלָה מִן הַחָכְמָה שֶׁבַּמּוֹחַ, </w:t>
      </w:r>
      <w:r>
        <w:rPr>
          <w:rFonts w:ascii="Times New Roman" w:hAnsi="Times New Roman" w:eastAsia="Times New Roman" w:cs="Times New Roman"/>
          <w:b/>
        </w:rPr>
        <w:t xml:space="preserve">alluding to the inception descending from Chokhmah in the brain, </w:t>
      </w:r>
      <w:r>
        <w:rPr>
          <w:rFonts w:ascii="Times New Roman" w:hAnsi="Times New Roman" w:eastAsia="Times New Roman" w:cs="Times New Roman"/>
          <w:b w:val="0"/>
        </w:rPr>
        <w:t xml:space="preserve">וְהוּא בַּסּוֹף גַּם כֵּן </w:t>
      </w:r>
      <w:r>
        <w:rPr>
          <w:rFonts w:ascii="Times New Roman" w:hAnsi="Times New Roman" w:eastAsia="Times New Roman" w:cs="Times New Roman"/>
          <w:b/>
        </w:rPr>
        <w:t xml:space="preserve">and the Yud is at the end likewise, </w:t>
      </w:r>
      <w:r>
        <w:rPr>
          <w:rFonts w:ascii="Times New Roman" w:hAnsi="Times New Roman" w:eastAsia="Times New Roman" w:cs="Times New Roman"/>
          <w:b w:val="0"/>
        </w:rPr>
        <w:t xml:space="preserve">דְּ"אָב מַזְרִיעַ לוֹבֶן שֶׁמִּמֶּנּוּ הַמּוֹחַ" </w:t>
      </w:r>
      <w:r>
        <w:rPr>
          <w:rFonts w:ascii="Times New Roman" w:hAnsi="Times New Roman" w:eastAsia="Times New Roman" w:cs="Times New Roman"/>
          <w:b/>
        </w:rPr>
        <w:t xml:space="preserve">for 'the father supplies the white semen from which the brain is formed' </w:t>
      </w:r>
      <w:r>
        <w:rPr>
          <w:rFonts w:ascii="Times New Roman" w:hAnsi="Times New Roman" w:eastAsia="Times New Roman" w:cs="Times New Roman"/>
          <w:b w:val="0"/>
        </w:rPr>
        <w:t xml:space="preserve">כְּמוֹ שֶׁאָמְרוּ זִכְרוֹנָם לִבְרָכָה (נִדָּה לא.); </w:t>
      </w:r>
      <w:r>
        <w:rPr>
          <w:rFonts w:ascii="Times New Roman" w:hAnsi="Times New Roman" w:eastAsia="Times New Roman" w:cs="Times New Roman"/>
          <w:b/>
        </w:rPr>
        <w:t xml:space="preserve">as our Sages of blessed memory taught (Niddah 31a);</w:t>
      </w:r>
    </w:p>
    <w:p w:rsidR="00000000" w:rsidDel="00000000" w:rsidP="00000000" w:rsidRDefault="00000000" w:rsidRPr="00000000" w14:paraId="00000297">
      <w:pPr>
        <w:spacing w:after="240" w:before="240" w:lineRule="auto"/>
        <w:rPr/>
      </w:pPr>
      <w:r>
        <w:rPr>
          <w:rFonts w:ascii="Times New Roman" w:hAnsi="Times New Roman" w:eastAsia="Times New Roman" w:cs="Times New Roman"/>
          <w:b w:val="0"/>
        </w:rPr>
        <w:t xml:space="preserve">וְהַיּוֹ"ד הוּא רַק רֹאשׁ אֶחָד מִתְּלָת רֵישִׁין דְּשִׁי"ן, </w:t>
      </w:r>
      <w:r>
        <w:rPr>
          <w:rFonts w:ascii="Times New Roman" w:hAnsi="Times New Roman" w:eastAsia="Times New Roman" w:cs="Times New Roman"/>
          <w:b/>
        </w:rPr>
        <w:t xml:space="preserve">and the Yud represents merely one head among the three heads of the letter Shin, </w:t>
      </w:r>
      <w:r>
        <w:rPr>
          <w:rFonts w:ascii="Times New Roman" w:hAnsi="Times New Roman" w:eastAsia="Times New Roman" w:cs="Times New Roman"/>
          <w:b w:val="0"/>
        </w:rPr>
        <w:t xml:space="preserve">וּמוֹרֶה עַל עֹמֶק רֵאשִׁית דְּמַחֲשָׁבָה לְבַד. </w:t>
      </w:r>
      <w:r>
        <w:rPr>
          <w:rFonts w:ascii="Times New Roman" w:hAnsi="Times New Roman" w:eastAsia="Times New Roman" w:cs="Times New Roman"/>
          <w:b/>
        </w:rPr>
        <w:t xml:space="preserve">signifying the primordial depth of thought alone.</w:t>
      </w:r>
    </w:p>
    <w:p w:rsidR="00000000" w:rsidDel="00000000" w:rsidP="00000000" w:rsidRDefault="00000000" w:rsidRPr="00000000" w14:paraId="00000298">
      <w:pPr>
        <w:spacing w:after="240" w:before="240" w:lineRule="auto"/>
        <w:rPr/>
      </w:pPr>
      <w:r>
        <w:rPr>
          <w:rFonts w:ascii="Times New Roman" w:hAnsi="Times New Roman" w:eastAsia="Times New Roman" w:cs="Times New Roman"/>
          <w:b w:val="0"/>
        </w:rPr>
        <w:t xml:space="preserve">וַעֲמָלֵק הוּא "רֵאשִׁית גּוֹיִם" (בַּמִּדְבָּר כד, כ), </w:t>
      </w:r>
      <w:r>
        <w:rPr>
          <w:rFonts w:ascii="Times New Roman" w:hAnsi="Times New Roman" w:eastAsia="Times New Roman" w:cs="Times New Roman"/>
          <w:b/>
        </w:rPr>
        <w:t xml:space="preserve">And Amalek is the 'first among the nations' (Numbers 24:20), </w:t>
      </w:r>
      <w:r>
        <w:rPr>
          <w:rFonts w:ascii="Times New Roman" w:hAnsi="Times New Roman" w:eastAsia="Times New Roman" w:cs="Times New Roman"/>
          <w:b w:val="0"/>
        </w:rPr>
        <w:t xml:space="preserve">וְאֵין לוֹ גַּם עֹמֶק רֵאשִׁית טוֹב, </w:t>
      </w:r>
      <w:r>
        <w:rPr>
          <w:rFonts w:ascii="Times New Roman" w:hAnsi="Times New Roman" w:eastAsia="Times New Roman" w:cs="Times New Roman"/>
          <w:b/>
        </w:rPr>
        <w:t xml:space="preserve">possessing no good primordial depth whatsoever, </w:t>
      </w:r>
      <w:r>
        <w:rPr>
          <w:rFonts w:ascii="Times New Roman" w:hAnsi="Times New Roman" w:eastAsia="Times New Roman" w:cs="Times New Roman"/>
          <w:b w:val="0"/>
        </w:rPr>
        <w:t xml:space="preserve">רַק אַתְוָון קוֹ"ף־רֵי"שׁ לְבַד. </w:t>
      </w:r>
      <w:r>
        <w:rPr>
          <w:rFonts w:ascii="Times New Roman" w:hAnsi="Times New Roman" w:eastAsia="Times New Roman" w:cs="Times New Roman"/>
          <w:b/>
        </w:rPr>
        <w:t xml:space="preserve">holding merely the letters Kuf-Reish alone (stark falsehood).</w:t>
      </w:r>
    </w:p>
    <w:p w:rsidR="00000000" w:rsidDel="00000000" w:rsidP="00000000" w:rsidRDefault="00000000" w:rsidRPr="00000000" w14:paraId="00000299">
      <w:pPr>
        <w:spacing w:after="240" w:before="240" w:lineRule="auto"/>
        <w:rPr/>
      </w:pPr>
      <w:r>
        <w:rPr>
          <w:rFonts w:ascii="Times New Roman" w:hAnsi="Times New Roman" w:eastAsia="Times New Roman" w:cs="Times New Roman"/>
          <w:b w:val="0"/>
        </w:rPr>
        <w:t xml:space="preserve">אֲבָל אֵצֶל יִשְׂרָאֵל הָעֹמֶק רֵאשִׁית – טוֹב, </w:t>
      </w:r>
      <w:r>
        <w:rPr>
          <w:rFonts w:ascii="Times New Roman" w:hAnsi="Times New Roman" w:eastAsia="Times New Roman" w:cs="Times New Roman"/>
          <w:b/>
        </w:rPr>
        <w:t xml:space="preserve">However, with Israel the primordial depth is purely good, </w:t>
      </w:r>
      <w:r>
        <w:rPr>
          <w:rFonts w:ascii="Times New Roman" w:hAnsi="Times New Roman" w:eastAsia="Times New Roman" w:cs="Times New Roman"/>
          <w:b w:val="0"/>
        </w:rPr>
        <w:t xml:space="preserve">וְלָכֵן נִקְרָא "קְרִי"; </w:t>
      </w:r>
      <w:r>
        <w:rPr>
          <w:rFonts w:ascii="Times New Roman" w:hAnsi="Times New Roman" w:eastAsia="Times New Roman" w:cs="Times New Roman"/>
          <w:b/>
        </w:rPr>
        <w:t xml:space="preserve">wherefore it is designated K-R-Y (bearing the holy Yud at its end); </w:t>
      </w:r>
      <w:r>
        <w:rPr>
          <w:rFonts w:ascii="Times New Roman" w:hAnsi="Times New Roman" w:eastAsia="Times New Roman" w:cs="Times New Roman"/>
          <w:b w:val="0"/>
        </w:rPr>
        <w:t xml:space="preserve">אֲבָל הַגִּלּוּי דְּיֵשׁוּת מִמַּחֲשָׁבָה וְרָצוֹן </w:t>
      </w:r>
      <w:r>
        <w:rPr>
          <w:rFonts w:ascii="Times New Roman" w:hAnsi="Times New Roman" w:eastAsia="Times New Roman" w:cs="Times New Roman"/>
          <w:b/>
        </w:rPr>
        <w:t xml:space="preserve">yet the manifest existence issuing from thought and conscious will </w:t>
      </w:r>
      <w:r>
        <w:rPr>
          <w:rFonts w:ascii="Times New Roman" w:hAnsi="Times New Roman" w:eastAsia="Times New Roman" w:cs="Times New Roman"/>
          <w:b w:val="0"/>
        </w:rPr>
        <w:t xml:space="preserve">אֵינוֹ מְבוֹרָר לְטוֹב, </w:t>
      </w:r>
      <w:r>
        <w:rPr>
          <w:rFonts w:ascii="Times New Roman" w:hAnsi="Times New Roman" w:eastAsia="Times New Roman" w:cs="Times New Roman"/>
          <w:b/>
        </w:rPr>
        <w:t xml:space="preserve">is not yet refined for good, </w:t>
      </w:r>
      <w:r>
        <w:rPr>
          <w:rFonts w:ascii="Times New Roman" w:hAnsi="Times New Roman" w:eastAsia="Times New Roman" w:cs="Times New Roman"/>
          <w:b w:val="0"/>
        </w:rPr>
        <w:t xml:space="preserve">וְלָכֵן יֵשׁ בּוֹ טֻמְאָה; </w:t>
      </w:r>
      <w:r>
        <w:rPr>
          <w:rFonts w:ascii="Times New Roman" w:hAnsi="Times New Roman" w:eastAsia="Times New Roman" w:cs="Times New Roman"/>
          <w:b/>
        </w:rPr>
        <w:t xml:space="preserve">and therefore defilement adheres to it;</w:t>
      </w:r>
    </w:p>
    <w:p w:rsidR="00000000" w:rsidDel="00000000" w:rsidP="00000000" w:rsidRDefault="00000000" w:rsidRPr="00000000" w14:paraId="0000029A">
      <w:pPr>
        <w:spacing w:after="240" w:before="240" w:lineRule="auto"/>
        <w:rPr/>
      </w:pPr>
      <w:r>
        <w:rPr>
          <w:rFonts w:ascii="Times New Roman" w:hAnsi="Times New Roman" w:eastAsia="Times New Roman" w:cs="Times New Roman"/>
          <w:b w:val="0"/>
        </w:rPr>
        <w:t xml:space="preserve">וּלְכָךְ הָיְתָה כֹּחַ וּמָקוֹם לַעֲמָלֵק לְהִלָּחֵם, </w:t>
      </w:r>
      <w:r>
        <w:rPr>
          <w:rFonts w:ascii="Times New Roman" w:hAnsi="Times New Roman" w:eastAsia="Times New Roman" w:cs="Times New Roman"/>
          <w:b/>
        </w:rPr>
        <w:t xml:space="preserve">and for this reason Amalek held power and room to wage battle, </w:t>
      </w:r>
      <w:r>
        <w:rPr>
          <w:rFonts w:ascii="Times New Roman" w:hAnsi="Times New Roman" w:eastAsia="Times New Roman" w:cs="Times New Roman"/>
          <w:b w:val="0"/>
        </w:rPr>
        <w:t xml:space="preserve">כִּי גַּם בָּהֶם אֵין מְבוֹרָר, </w:t>
      </w:r>
      <w:r>
        <w:rPr>
          <w:rFonts w:ascii="Times New Roman" w:hAnsi="Times New Roman" w:eastAsia="Times New Roman" w:cs="Times New Roman"/>
          <w:b/>
        </w:rPr>
        <w:t xml:space="preserve">because within Israel this dimension was not yet fully clarified, </w:t>
      </w:r>
      <w:r>
        <w:rPr>
          <w:rFonts w:ascii="Times New Roman" w:hAnsi="Times New Roman" w:eastAsia="Times New Roman" w:cs="Times New Roman"/>
          <w:b w:val="0"/>
        </w:rPr>
        <w:t xml:space="preserve">וּ"מִלְחָמָה לַה' בַּעֲמָלֵק מִדֹּר דֹּר" (שְׁמוֹת יז, טז), </w:t>
      </w:r>
      <w:r>
        <w:rPr>
          <w:rFonts w:ascii="Times New Roman" w:hAnsi="Times New Roman" w:eastAsia="Times New Roman" w:cs="Times New Roman"/>
          <w:b/>
        </w:rPr>
        <w:t xml:space="preserve">and 'Hashem has a war with Amalek from generation to generation' (Exodus 17:16), </w:t>
      </w:r>
      <w:r>
        <w:rPr>
          <w:rFonts w:ascii="Times New Roman" w:hAnsi="Times New Roman" w:eastAsia="Times New Roman" w:cs="Times New Roman"/>
          <w:b w:val="0"/>
        </w:rPr>
        <w:t xml:space="preserve">שֶׁבְּכָל דּוֹר הַקָּדוֹשׁ בָּרוּךְ הוּא מְבָרֵר מְעַט מְעַט </w:t>
      </w:r>
      <w:r>
        <w:rPr>
          <w:rFonts w:ascii="Times New Roman" w:hAnsi="Times New Roman" w:eastAsia="Times New Roman" w:cs="Times New Roman"/>
          <w:b/>
        </w:rPr>
        <w:t xml:space="preserve">wherein in every generation the Holy One clarifies little by little </w:t>
      </w:r>
      <w:r>
        <w:rPr>
          <w:rFonts w:ascii="Times New Roman" w:hAnsi="Times New Roman" w:eastAsia="Times New Roman" w:cs="Times New Roman"/>
          <w:b w:val="0"/>
        </w:rPr>
        <w:t xml:space="preserve">שֶׁתַּאֲוָה שֶׁל בְּנֵי יִשְׂרָאֵל הוּא מִצַּד הַקְּדוּשָּׁה וּמִצְוַת עוֹנָה, </w:t>
      </w:r>
      <w:r>
        <w:rPr>
          <w:rFonts w:ascii="Times New Roman" w:hAnsi="Times New Roman" w:eastAsia="Times New Roman" w:cs="Times New Roman"/>
          <w:b/>
        </w:rPr>
        <w:t xml:space="preserve">that the desire of the children of Israel is rooted in holiness and the mitzvah of marital intimacy, </w:t>
      </w:r>
      <w:r>
        <w:rPr>
          <w:rFonts w:ascii="Times New Roman" w:hAnsi="Times New Roman" w:eastAsia="Times New Roman" w:cs="Times New Roman"/>
          <w:b w:val="0"/>
        </w:rPr>
        <w:t xml:space="preserve">וְאֵין רוֹצִים בַּמּוֹתָרוֹת; </w:t>
      </w:r>
      <w:r>
        <w:rPr>
          <w:rFonts w:ascii="Times New Roman" w:hAnsi="Times New Roman" w:eastAsia="Times New Roman" w:cs="Times New Roman"/>
          <w:b/>
        </w:rPr>
        <w:t xml:space="preserve">and that they do not desire superfluous lust;</w:t>
      </w:r>
    </w:p>
    <w:p w:rsidR="00000000" w:rsidDel="00000000" w:rsidP="00000000" w:rsidRDefault="00000000" w:rsidRPr="00000000" w14:paraId="0000029B">
      <w:pPr>
        <w:spacing w:after="240" w:before="240" w:lineRule="auto"/>
        <w:rPr/>
      </w:pPr>
      <w:r>
        <w:rPr>
          <w:rFonts w:ascii="Times New Roman" w:hAnsi="Times New Roman" w:eastAsia="Times New Roman" w:cs="Times New Roman"/>
          <w:b w:val="0"/>
        </w:rPr>
        <w:t xml:space="preserve">שֶׁזֶּהוּ יְסוֹד כַּוָּנַת מִצְוַת מִילָה וַחֲתִיכַת הָעָרְלָה </w:t>
      </w:r>
      <w:r>
        <w:rPr>
          <w:rFonts w:ascii="Times New Roman" w:hAnsi="Times New Roman" w:eastAsia="Times New Roman" w:cs="Times New Roman"/>
          <w:b/>
        </w:rPr>
        <w:t xml:space="preserve">this being the foundational intent of the commandment of circumcision and severing the foreskin, </w:t>
      </w:r>
      <w:r>
        <w:rPr>
          <w:rFonts w:ascii="Times New Roman" w:hAnsi="Times New Roman" w:eastAsia="Times New Roman" w:cs="Times New Roman"/>
          <w:b w:val="0"/>
        </w:rPr>
        <w:t xml:space="preserve">דְּעַל כָּל פָּנִים אֵין רוֹצִים בְּמוֹתְרוֹת הַתַּאֲווֹת, </w:t>
      </w:r>
      <w:r>
        <w:rPr>
          <w:rFonts w:ascii="Times New Roman" w:hAnsi="Times New Roman" w:eastAsia="Times New Roman" w:cs="Times New Roman"/>
          <w:b/>
        </w:rPr>
        <w:t xml:space="preserve">in that at all events they desire not the excesses of lust, </w:t>
      </w:r>
      <w:r>
        <w:rPr>
          <w:rFonts w:ascii="Times New Roman" w:hAnsi="Times New Roman" w:eastAsia="Times New Roman" w:cs="Times New Roman"/>
          <w:b w:val="0"/>
        </w:rPr>
        <w:t xml:space="preserve">רַק כְּפִי מַה שֶּׁהוּא רְצוֹן הַשֵּׁם יִתְבָּרַךְ לְבַד. </w:t>
      </w:r>
      <w:r>
        <w:rPr>
          <w:rFonts w:ascii="Times New Roman" w:hAnsi="Times New Roman" w:eastAsia="Times New Roman" w:cs="Times New Roman"/>
          <w:b/>
        </w:rPr>
        <w:t xml:space="preserve">but strictly according to the will of Hashem, blessed be He, alone.</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From Chance to Preciousness: Raising the Yod to the Head and Clarifying Unintentional Sins</w:t>
      </w:r>
    </w:p>
    <w:p w:rsidR="00000000" w:rsidDel="00000000" w:rsidP="00000000" w:rsidRDefault="00000000" w:rsidRPr="00000000" w14:paraId="0000029D">
      <w:pPr>
        <w:spacing w:after="240" w:before="240" w:lineRule="auto"/>
        <w:rPr/>
      </w:pPr>
      <w:r>
        <w:rPr>
          <w:rFonts w:ascii="Times New Roman" w:hAnsi="Times New Roman" w:eastAsia="Times New Roman" w:cs="Times New Roman"/>
          <w:b w:val="0"/>
        </w:rPr>
        <w:t xml:space="preserve">וְעַל יְדֵי זֶה "מוֹצִיא יָקָר מִזּוֹלֵל" (יִרְמְיָה טו, יט), </w:t>
      </w:r>
      <w:r>
        <w:rPr>
          <w:rFonts w:ascii="Times New Roman" w:hAnsi="Times New Roman" w:eastAsia="Times New Roman" w:cs="Times New Roman"/>
          <w:b/>
        </w:rPr>
        <w:t xml:space="preserve">And through this one 'brings forth the precious from the vile' (Jeremiah 15:19), </w:t>
      </w:r>
      <w:r>
        <w:rPr>
          <w:rFonts w:ascii="Times New Roman" w:hAnsi="Times New Roman" w:eastAsia="Times New Roman" w:cs="Times New Roman"/>
          <w:b w:val="0"/>
        </w:rPr>
        <w:t xml:space="preserve">שֶׁנַּעֲשָׂה צֵירוּף "יְקָר" – הַיּוּ"ד קוֹדֵם; </w:t>
      </w:r>
      <w:r>
        <w:rPr>
          <w:rFonts w:ascii="Times New Roman" w:hAnsi="Times New Roman" w:eastAsia="Times New Roman" w:cs="Times New Roman"/>
          <w:b/>
        </w:rPr>
        <w:t xml:space="preserve">in that the permutation Y-Q-R is formed—the Yud preceding (</w:t>
      </w:r>
      <w:r>
        <w:rPr>
          <w:rFonts w:ascii="Times New Roman" w:hAnsi="Times New Roman" w:eastAsia="Times New Roman" w:cs="Times New Roman"/>
          <w:b w:val="0"/>
        </w:rPr>
        <w:t xml:space="preserve">י-ק-ר);</w:t>
      </w:r>
    </w:p>
    <w:p w:rsidR="00000000" w:rsidDel="00000000" w:rsidP="00000000" w:rsidRDefault="00000000" w:rsidRPr="00000000" w14:paraId="0000029E">
      <w:pPr>
        <w:spacing w:after="240" w:before="240" w:lineRule="auto"/>
        <w:rPr/>
      </w:pPr>
      <w:r>
        <w:rPr>
          <w:rFonts w:ascii="Times New Roman" w:hAnsi="Times New Roman" w:eastAsia="Times New Roman" w:cs="Times New Roman"/>
          <w:b w:val="0"/>
        </w:rPr>
        <w:t xml:space="preserve">וְאֵין זֶה נִקְרָא "יְסוֹדָא דִּקְשׁוֹט" כְּמוֹ שֶׁקֶר, </w:t>
      </w:r>
      <w:r>
        <w:rPr>
          <w:rFonts w:ascii="Times New Roman" w:hAnsi="Times New Roman" w:eastAsia="Times New Roman" w:cs="Times New Roman"/>
          <w:b/>
        </w:rPr>
        <w:t xml:space="preserve">and this is not designated the 'foundation of truth' as in sheker (</w:t>
      </w:r>
      <w:r>
        <w:rPr>
          <w:rFonts w:ascii="Times New Roman" w:hAnsi="Times New Roman" w:eastAsia="Times New Roman" w:cs="Times New Roman"/>
          <w:b w:val="0"/>
        </w:rPr>
        <w:t xml:space="preserve">ש-ק-ר), שֶׁהַשִּׁי"ן כּוֹלֵל כָּל הַחָכְמָה, בִּינָה, דַּעַת, </w:t>
      </w:r>
      <w:r>
        <w:rPr>
          <w:rFonts w:ascii="Times New Roman" w:hAnsi="Times New Roman" w:eastAsia="Times New Roman" w:cs="Times New Roman"/>
          <w:b/>
        </w:rPr>
        <w:t xml:space="preserve">wherein the Shin encompasses all Chokhmah, Binah, and Da'at, </w:t>
      </w:r>
      <w:r>
        <w:rPr>
          <w:rFonts w:ascii="Times New Roman" w:hAnsi="Times New Roman" w:eastAsia="Times New Roman" w:cs="Times New Roman"/>
          <w:b w:val="0"/>
        </w:rPr>
        <w:t xml:space="preserve">דְּהַיְינוּ מוֹחַ וְלֵב וְדַעַת הַמְחַבְּרָם, </w:t>
      </w:r>
      <w:r>
        <w:rPr>
          <w:rFonts w:ascii="Times New Roman" w:hAnsi="Times New Roman" w:eastAsia="Times New Roman" w:cs="Times New Roman"/>
          <w:b/>
        </w:rPr>
        <w:t xml:space="preserve">namely brain and heart and Da'at which unites them, </w:t>
      </w:r>
      <w:r>
        <w:rPr>
          <w:rFonts w:ascii="Times New Roman" w:hAnsi="Times New Roman" w:eastAsia="Times New Roman" w:cs="Times New Roman"/>
          <w:b w:val="0"/>
        </w:rPr>
        <w:t xml:space="preserve">וּמְקַשֶּׁה הָרָצוֹן עִם הַמַּחֲשָׁבָה </w:t>
      </w:r>
      <w:r>
        <w:rPr>
          <w:rFonts w:ascii="Times New Roman" w:hAnsi="Times New Roman" w:eastAsia="Times New Roman" w:cs="Times New Roman"/>
          <w:b/>
        </w:rPr>
        <w:t xml:space="preserve">and binds the will with the thought </w:t>
      </w:r>
      <w:r>
        <w:rPr>
          <w:rFonts w:ascii="Times New Roman" w:hAnsi="Times New Roman" w:eastAsia="Times New Roman" w:cs="Times New Roman"/>
          <w:b w:val="0"/>
        </w:rPr>
        <w:t xml:space="preserve">לַחְשׁוֹב מַה שֶּׁהוּא רוֹצֶה וְלִרְצוֹת מַה שֶּׁהוּא חוֹשֵׁב, </w:t>
      </w:r>
      <w:r>
        <w:rPr>
          <w:rFonts w:ascii="Times New Roman" w:hAnsi="Times New Roman" w:eastAsia="Times New Roman" w:cs="Times New Roman"/>
          <w:b/>
        </w:rPr>
        <w:t xml:space="preserve">to think what one wills and to will what one thinks, </w:t>
      </w:r>
      <w:r>
        <w:rPr>
          <w:rFonts w:ascii="Times New Roman" w:hAnsi="Times New Roman" w:eastAsia="Times New Roman" w:cs="Times New Roman"/>
          <w:b w:val="0"/>
        </w:rPr>
        <w:t xml:space="preserve">וְהַכֹּל קְשׁוֹט, שֶׁהַכֹּל מֵאֲמִיתַּת הַשֵּׁם יִתְבָּרַךְ; </w:t>
      </w:r>
      <w:r>
        <w:rPr>
          <w:rFonts w:ascii="Times New Roman" w:hAnsi="Times New Roman" w:eastAsia="Times New Roman" w:cs="Times New Roman"/>
          <w:b/>
        </w:rPr>
        <w:t xml:space="preserve">and everything is truth, all being from the reality of Hashem, blessed be He;</w:t>
      </w:r>
    </w:p>
    <w:p w:rsidR="00000000" w:rsidDel="00000000" w:rsidP="00000000" w:rsidRDefault="00000000" w:rsidRPr="00000000" w14:paraId="0000029F">
      <w:pPr>
        <w:spacing w:after="240" w:before="240" w:lineRule="auto"/>
        <w:rPr/>
      </w:pPr>
      <w:r>
        <w:rPr>
          <w:rFonts w:ascii="Times New Roman" w:hAnsi="Times New Roman" w:eastAsia="Times New Roman" w:cs="Times New Roman"/>
          <w:b w:val="0"/>
        </w:rPr>
        <w:t xml:space="preserve">וְאַחַר כָּךְ, כְּשֶׁמִּתְמַלֵּא מִתַּאֲווֹת הָעוֹלָם הַזֶּה וְחוֹשֵׁק לָהֶם </w:t>
      </w:r>
      <w:r>
        <w:rPr>
          <w:rFonts w:ascii="Times New Roman" w:hAnsi="Times New Roman" w:eastAsia="Times New Roman" w:cs="Times New Roman"/>
          <w:b/>
        </w:rPr>
        <w:t xml:space="preserve">and afterward, when one is filled with the lusts of this world and craves them </w:t>
      </w:r>
      <w:r>
        <w:rPr>
          <w:rFonts w:ascii="Times New Roman" w:hAnsi="Times New Roman" w:eastAsia="Times New Roman" w:cs="Times New Roman"/>
          <w:b w:val="0"/>
        </w:rPr>
        <w:t xml:space="preserve">שֶׁעַל יְדֵי הַמִּלּוּי נוֹלָד חֵשֶׁק, </w:t>
      </w:r>
      <w:r>
        <w:rPr>
          <w:rFonts w:ascii="Times New Roman" w:hAnsi="Times New Roman" w:eastAsia="Times New Roman" w:cs="Times New Roman"/>
          <w:b/>
        </w:rPr>
        <w:t xml:space="preserve">for through bodily satiety fresh craving is born, </w:t>
      </w:r>
      <w:r>
        <w:rPr>
          <w:rFonts w:ascii="Times New Roman" w:hAnsi="Times New Roman" w:eastAsia="Times New Roman" w:cs="Times New Roman"/>
          <w:b w:val="0"/>
        </w:rPr>
        <w:t xml:space="preserve">כְּטַעַם: "מַשְׂבִּיעוֹ – רָעֵב, מַרְעִיבוֹ – שָׂבֵעַ" (סֻכָּה נב:); </w:t>
      </w:r>
      <w:r>
        <w:rPr>
          <w:rFonts w:ascii="Times New Roman" w:hAnsi="Times New Roman" w:eastAsia="Times New Roman" w:cs="Times New Roman"/>
          <w:b/>
        </w:rPr>
        <w:t xml:space="preserve">in the spirit of: 'Satisfy it—it is starved; starve it—it is satisfied' (Sukkah 52b); </w:t>
      </w:r>
      <w:r>
        <w:rPr>
          <w:rFonts w:ascii="Times New Roman" w:hAnsi="Times New Roman" w:eastAsia="Times New Roman" w:cs="Times New Roman"/>
          <w:b w:val="0"/>
        </w:rPr>
        <w:t xml:space="preserve">וְלָכֵן הַקּוֹ"ף קוֹדֵם לָרֵי"שׁ, </w:t>
      </w:r>
      <w:r>
        <w:rPr>
          <w:rFonts w:ascii="Times New Roman" w:hAnsi="Times New Roman" w:eastAsia="Times New Roman" w:cs="Times New Roman"/>
          <w:b/>
        </w:rPr>
        <w:t xml:space="preserve">and therefore the Kuf precedes the Reish, </w:t>
      </w:r>
      <w:r>
        <w:rPr>
          <w:rFonts w:ascii="Times New Roman" w:hAnsi="Times New Roman" w:eastAsia="Times New Roman" w:cs="Times New Roman"/>
          <w:b w:val="0"/>
        </w:rPr>
        <w:t xml:space="preserve">וְאִי אֶפְשָׁר לָרֵי"שׁ לִהְיוֹת קוֹדֵם הַקּוֹ"ף, </w:t>
      </w:r>
      <w:r>
        <w:rPr>
          <w:rFonts w:ascii="Times New Roman" w:hAnsi="Times New Roman" w:eastAsia="Times New Roman" w:cs="Times New Roman"/>
          <w:b/>
        </w:rPr>
        <w:t xml:space="preserve">and it is impossible for the Reish to precede the Kuf, </w:t>
      </w:r>
      <w:r>
        <w:rPr>
          <w:rFonts w:ascii="Times New Roman" w:hAnsi="Times New Roman" w:eastAsia="Times New Roman" w:cs="Times New Roman"/>
          <w:b w:val="0"/>
        </w:rPr>
        <w:t xml:space="preserve">מֵאַחַר שֶׁכְּשֶׁמַּרְעִיבוֹ – שָׂבֵעַ, </w:t>
      </w:r>
      <w:r>
        <w:rPr>
          <w:rFonts w:ascii="Times New Roman" w:hAnsi="Times New Roman" w:eastAsia="Times New Roman" w:cs="Times New Roman"/>
          <w:b/>
        </w:rPr>
        <w:t xml:space="preserve">since when one starves it—it is satisfied, </w:t>
      </w:r>
      <w:r>
        <w:rPr>
          <w:rFonts w:ascii="Times New Roman" w:hAnsi="Times New Roman" w:eastAsia="Times New Roman" w:cs="Times New Roman"/>
          <w:b w:val="0"/>
        </w:rPr>
        <w:t xml:space="preserve">אָז נַעֲשָׂה כֹּל "שֶׁקֶר", </w:t>
      </w:r>
      <w:r>
        <w:rPr>
          <w:rFonts w:ascii="Times New Roman" w:hAnsi="Times New Roman" w:eastAsia="Times New Roman" w:cs="Times New Roman"/>
          <w:b/>
        </w:rPr>
        <w:t xml:space="preserve">then the entire dynamic becomes 'sheker' (falsehood), </w:t>
      </w:r>
      <w:r>
        <w:rPr>
          <w:rFonts w:ascii="Times New Roman" w:hAnsi="Times New Roman" w:eastAsia="Times New Roman" w:cs="Times New Roman"/>
          <w:b w:val="0"/>
        </w:rPr>
        <w:t xml:space="preserve">שֶׁנִּרְאֶה שֶׁלֹּא כְּמוֹ הַקְּשׁוֹט, </w:t>
      </w:r>
      <w:r>
        <w:rPr>
          <w:rFonts w:ascii="Times New Roman" w:hAnsi="Times New Roman" w:eastAsia="Times New Roman" w:cs="Times New Roman"/>
          <w:b/>
        </w:rPr>
        <w:t xml:space="preserve">appearing unlike truth, </w:t>
      </w:r>
      <w:r>
        <w:rPr>
          <w:rFonts w:ascii="Times New Roman" w:hAnsi="Times New Roman" w:eastAsia="Times New Roman" w:cs="Times New Roman"/>
          <w:b w:val="0"/>
        </w:rPr>
        <w:t xml:space="preserve">שֶׁהוּא הַהֵיפֶךְ מִתַּאֲווֹת עוֹלָם הַזֶּה. </w:t>
      </w:r>
      <w:r>
        <w:rPr>
          <w:rFonts w:ascii="Times New Roman" w:hAnsi="Times New Roman" w:eastAsia="Times New Roman" w:cs="Times New Roman"/>
          <w:b/>
        </w:rPr>
        <w:t xml:space="preserve">which is the exact opposite of worldly lusts.</w:t>
      </w:r>
    </w:p>
    <w:p w:rsidR="00000000" w:rsidDel="00000000" w:rsidP="00000000" w:rsidRDefault="00000000" w:rsidRPr="00000000" w14:paraId="000002A0">
      <w:pPr>
        <w:spacing w:after="240" w:before="240" w:lineRule="auto"/>
        <w:rPr/>
      </w:pPr>
      <w:r>
        <w:rPr>
          <w:rFonts w:ascii="Times New Roman" w:hAnsi="Times New Roman" w:eastAsia="Times New Roman" w:cs="Times New Roman"/>
          <w:b w:val="0"/>
        </w:rPr>
        <w:t xml:space="preserve">אֲבָל הַיּוּ"ד רוֹמֵז עַל הַחָכְמָה שֶׁבַּמּוֹחַ לְבַד; </w:t>
      </w:r>
      <w:r>
        <w:rPr>
          <w:rFonts w:ascii="Times New Roman" w:hAnsi="Times New Roman" w:eastAsia="Times New Roman" w:cs="Times New Roman"/>
          <w:b/>
        </w:rPr>
        <w:t xml:space="preserve">However, the Yud alludes to Chokhmah within the brain alone; </w:t>
      </w:r>
      <w:r>
        <w:rPr>
          <w:rFonts w:ascii="Times New Roman" w:hAnsi="Times New Roman" w:eastAsia="Times New Roman" w:cs="Times New Roman"/>
          <w:b w:val="0"/>
        </w:rPr>
        <w:t xml:space="preserve">אֲבָל בַּלֵּב עֲדַיִן יֵשׁ: "יֵצֶר לֵב הָאָדָם רַע מִנְּעֻרָיו" (בְּרֵאשִׁית ח, כא); </w:t>
      </w:r>
      <w:r>
        <w:rPr>
          <w:rFonts w:ascii="Times New Roman" w:hAnsi="Times New Roman" w:eastAsia="Times New Roman" w:cs="Times New Roman"/>
          <w:b/>
        </w:rPr>
        <w:t xml:space="preserve">while within the heart there still lingers: 'the inclination of man's heart is evil from his youth' (Genesis 8:21);</w:t>
      </w:r>
    </w:p>
    <w:p w:rsidR="00000000" w:rsidDel="00000000" w:rsidP="00000000" w:rsidRDefault="00000000" w:rsidRPr="00000000" w14:paraId="000002A1">
      <w:pPr>
        <w:spacing w:after="240" w:before="240" w:lineRule="auto"/>
        <w:rPr/>
      </w:pPr>
      <w:r>
        <w:rPr>
          <w:rFonts w:ascii="Times New Roman" w:hAnsi="Times New Roman" w:eastAsia="Times New Roman" w:cs="Times New Roman"/>
          <w:b w:val="0"/>
        </w:rPr>
        <w:t xml:space="preserve">וְנִמְצָא מַה שֶּׁהוּא נִרְאֶה לְמִלּוּי תַּאֲווֹת, </w:t>
      </w:r>
      <w:r>
        <w:rPr>
          <w:rFonts w:ascii="Times New Roman" w:hAnsi="Times New Roman" w:eastAsia="Times New Roman" w:cs="Times New Roman"/>
          <w:b/>
        </w:rPr>
        <w:t xml:space="preserve">and thus that which appears as the indulgence of desires, </w:t>
      </w:r>
      <w:r>
        <w:rPr>
          <w:rFonts w:ascii="Times New Roman" w:hAnsi="Times New Roman" w:eastAsia="Times New Roman" w:cs="Times New Roman"/>
          <w:b w:val="0"/>
        </w:rPr>
        <w:t xml:space="preserve">וַאֲפִילּוּ "חָסִיד שֶׁבַּחֲסִידִים וְכוּלֵי", </w:t>
      </w:r>
      <w:r>
        <w:rPr>
          <w:rFonts w:ascii="Times New Roman" w:hAnsi="Times New Roman" w:eastAsia="Times New Roman" w:cs="Times New Roman"/>
          <w:b/>
        </w:rPr>
        <w:t xml:space="preserve">even in 'the most pious among the pious, etc.', </w:t>
      </w:r>
      <w:r>
        <w:rPr>
          <w:rFonts w:ascii="Times New Roman" w:hAnsi="Times New Roman" w:eastAsia="Times New Roman" w:cs="Times New Roman"/>
          <w:b w:val="0"/>
        </w:rPr>
        <w:t xml:space="preserve">זֶהוּ מִצַּד הַיֵּצֶר, </w:t>
      </w:r>
      <w:r>
        <w:rPr>
          <w:rFonts w:ascii="Times New Roman" w:hAnsi="Times New Roman" w:eastAsia="Times New Roman" w:cs="Times New Roman"/>
          <w:b/>
        </w:rPr>
        <w:t xml:space="preserve">stems from the external inclination, </w:t>
      </w:r>
      <w:r>
        <w:rPr>
          <w:rFonts w:ascii="Times New Roman" w:hAnsi="Times New Roman" w:eastAsia="Times New Roman" w:cs="Times New Roman"/>
          <w:b w:val="0"/>
        </w:rPr>
        <w:t xml:space="preserve">שֶׁזֶּהוּ חוּץ לְגוּף הַנֶּפֶשׁ הַיִּשְׂרְאֵלִית, </w:t>
      </w:r>
      <w:r>
        <w:rPr>
          <w:rFonts w:ascii="Times New Roman" w:hAnsi="Times New Roman" w:eastAsia="Times New Roman" w:cs="Times New Roman"/>
          <w:b/>
        </w:rPr>
        <w:t xml:space="preserve">which is completely outside the core soul of the Israelite, </w:t>
      </w:r>
      <w:r>
        <w:rPr>
          <w:rFonts w:ascii="Times New Roman" w:hAnsi="Times New Roman" w:eastAsia="Times New Roman" w:cs="Times New Roman"/>
          <w:b w:val="0"/>
        </w:rPr>
        <w:t xml:space="preserve">שֶׁעַצְמוּת נַפְשׁוֹ הוּא חֵלֶק אֱלוֹהַּ </w:t>
      </w:r>
      <w:r>
        <w:rPr>
          <w:rFonts w:ascii="Times New Roman" w:hAnsi="Times New Roman" w:eastAsia="Times New Roman" w:cs="Times New Roman"/>
          <w:b/>
        </w:rPr>
        <w:t xml:space="preserve">for the essence of his soul is an actual portion of God </w:t>
      </w:r>
      <w:r>
        <w:rPr>
          <w:rFonts w:ascii="Times New Roman" w:hAnsi="Times New Roman" w:eastAsia="Times New Roman" w:cs="Times New Roman"/>
          <w:b w:val="0"/>
        </w:rPr>
        <w:t xml:space="preserve">וְאֵין לָהּ שַׁיָּיכוּת כְּלָל לְתַאֲווֹת עוֹלָם הַזֶּה; </w:t>
      </w:r>
      <w:r>
        <w:rPr>
          <w:rFonts w:ascii="Times New Roman" w:hAnsi="Times New Roman" w:eastAsia="Times New Roman" w:cs="Times New Roman"/>
          <w:b/>
        </w:rPr>
        <w:t xml:space="preserve">possessing no intrinsic connection to worldly lusts whatsoever;</w:t>
      </w:r>
    </w:p>
    <w:p w:rsidR="00000000" w:rsidDel="00000000" w:rsidP="00000000" w:rsidRDefault="00000000" w:rsidRPr="00000000" w14:paraId="000002A2">
      <w:pPr>
        <w:spacing w:after="240" w:before="240" w:lineRule="auto"/>
        <w:rPr/>
      </w:pPr>
      <w:r>
        <w:rPr>
          <w:rFonts w:ascii="Times New Roman" w:hAnsi="Times New Roman" w:eastAsia="Times New Roman" w:cs="Times New Roman"/>
          <w:b w:val="0"/>
        </w:rPr>
        <w:t xml:space="preserve">וְהַיֵּצֶר הָרָע שֶׁבַּלֵּב אֵינוֹ מֵעֶצֶם הָעִסָּה כְּלָל, </w:t>
      </w:r>
      <w:r>
        <w:rPr>
          <w:rFonts w:ascii="Times New Roman" w:hAnsi="Times New Roman" w:eastAsia="Times New Roman" w:cs="Times New Roman"/>
          <w:b/>
        </w:rPr>
        <w:t xml:space="preserve">and the evil inclination in the heart is not part of the dough's essence at all, </w:t>
      </w:r>
      <w:r>
        <w:rPr>
          <w:rFonts w:ascii="Times New Roman" w:hAnsi="Times New Roman" w:eastAsia="Times New Roman" w:cs="Times New Roman"/>
          <w:b w:val="0"/>
        </w:rPr>
        <w:t xml:space="preserve">רַק שְׂאוֹר הַמְעֹרָב בָּעִסָּה (בְּרָכוֹת יז.). </w:t>
      </w:r>
      <w:r>
        <w:rPr>
          <w:rFonts w:ascii="Times New Roman" w:hAnsi="Times New Roman" w:eastAsia="Times New Roman" w:cs="Times New Roman"/>
          <w:b/>
        </w:rPr>
        <w:t xml:space="preserve">being merely the foreign leaven mixed into the dough (Berakhot 17a).</w:t>
      </w:r>
    </w:p>
    <w:p w:rsidR="00000000" w:rsidDel="00000000" w:rsidP="00000000" w:rsidRDefault="00000000" w:rsidRPr="00000000" w14:paraId="000002A3">
      <w:pPr>
        <w:spacing w:after="240" w:before="240" w:lineRule="auto"/>
        <w:rPr/>
      </w:pPr>
      <w:r>
        <w:rPr>
          <w:rFonts w:ascii="Times New Roman" w:hAnsi="Times New Roman" w:eastAsia="Times New Roman" w:cs="Times New Roman"/>
          <w:b w:val="0"/>
        </w:rPr>
        <w:t xml:space="preserve">וּבְדִבּוּק הַקּוֹ"ף־רֵי"שׁ לַיּוּ"ד – </w:t>
      </w:r>
      <w:r>
        <w:rPr>
          <w:rFonts w:ascii="Times New Roman" w:hAnsi="Times New Roman" w:eastAsia="Times New Roman" w:cs="Times New Roman"/>
          <w:b/>
        </w:rPr>
        <w:t xml:space="preserve">And in binding the letters Kuf-Reish unto the initial Yud (forming Y-Q-R)— </w:t>
      </w:r>
      <w:r>
        <w:rPr>
          <w:rFonts w:ascii="Times New Roman" w:hAnsi="Times New Roman" w:eastAsia="Times New Roman" w:cs="Times New Roman"/>
          <w:b w:val="0"/>
        </w:rPr>
        <w:t xml:space="preserve">לוֹמַר שֶׁהֵם נִמְשָׁכִים מִן הַחָכְמָה שֶׁבַּמּוֹחַ, </w:t>
      </w:r>
      <w:r>
        <w:rPr>
          <w:rFonts w:ascii="Times New Roman" w:hAnsi="Times New Roman" w:eastAsia="Times New Roman" w:cs="Times New Roman"/>
          <w:b/>
        </w:rPr>
        <w:t xml:space="preserve">proclaiming that they are drawn from Chokhmah in the brain, </w:t>
      </w:r>
      <w:r>
        <w:rPr>
          <w:rFonts w:ascii="Times New Roman" w:hAnsi="Times New Roman" w:eastAsia="Times New Roman" w:cs="Times New Roman"/>
          <w:b w:val="0"/>
        </w:rPr>
        <w:t xml:space="preserve">שֶׁשָּׁם אֵין שַׁיָּיכוּת לַיֵּצֶר, </w:t>
      </w:r>
      <w:r>
        <w:rPr>
          <w:rFonts w:ascii="Times New Roman" w:hAnsi="Times New Roman" w:eastAsia="Times New Roman" w:cs="Times New Roman"/>
          <w:b/>
        </w:rPr>
        <w:t xml:space="preserve">where the evil inclination holds no grasp, </w:t>
      </w:r>
      <w:r>
        <w:rPr>
          <w:rFonts w:ascii="Times New Roman" w:hAnsi="Times New Roman" w:eastAsia="Times New Roman" w:cs="Times New Roman"/>
          <w:b w:val="0"/>
        </w:rPr>
        <w:t xml:space="preserve">כְּטַעַם: "נְשָׁמָה שֶׁנָּתַתָּ בִּי – טְהוֹרָה הִיא" (שָׁם ס:) </w:t>
      </w:r>
      <w:r>
        <w:rPr>
          <w:rFonts w:ascii="Times New Roman" w:hAnsi="Times New Roman" w:eastAsia="Times New Roman" w:cs="Times New Roman"/>
          <w:b/>
        </w:rPr>
        <w:t xml:space="preserve">in the spirit of: 'The soul You gave within me is pure' (ibid. 60b) </w:t>
      </w:r>
      <w:r>
        <w:rPr>
          <w:rFonts w:ascii="Times New Roman" w:hAnsi="Times New Roman" w:eastAsia="Times New Roman" w:cs="Times New Roman"/>
          <w:b w:val="0"/>
        </w:rPr>
        <w:t xml:space="preserve">שֶׁבֵּאַרְנוּ בְּמָקוֹם אַחֵר – </w:t>
      </w:r>
      <w:r>
        <w:rPr>
          <w:rFonts w:ascii="Times New Roman" w:hAnsi="Times New Roman" w:eastAsia="Times New Roman" w:cs="Times New Roman"/>
          <w:b/>
        </w:rPr>
        <w:t xml:space="preserve">which we explained elsewhere— </w:t>
      </w:r>
      <w:r>
        <w:rPr>
          <w:rFonts w:ascii="Times New Roman" w:hAnsi="Times New Roman" w:eastAsia="Times New Roman" w:cs="Times New Roman"/>
          <w:b w:val="0"/>
        </w:rPr>
        <w:t xml:space="preserve">זֶהוּ דָּבָר "יָקָר", </w:t>
      </w:r>
      <w:r>
        <w:rPr>
          <w:rFonts w:ascii="Times New Roman" w:hAnsi="Times New Roman" w:eastAsia="Times New Roman" w:cs="Times New Roman"/>
          <w:b/>
        </w:rPr>
        <w:t xml:space="preserve">this is a 'precious' (yakar) reality, </w:t>
      </w:r>
      <w:r>
        <w:rPr>
          <w:rFonts w:ascii="Times New Roman" w:hAnsi="Times New Roman" w:eastAsia="Times New Roman" w:cs="Times New Roman"/>
          <w:b w:val="0"/>
        </w:rPr>
        <w:t xml:space="preserve">וְלֹא טֻמְאַת "קֶרִי" שֶׁהַיּוּ"ד בַּסּוֹף, </w:t>
      </w:r>
      <w:r>
        <w:rPr>
          <w:rFonts w:ascii="Times New Roman" w:hAnsi="Times New Roman" w:eastAsia="Times New Roman" w:cs="Times New Roman"/>
          <w:b/>
        </w:rPr>
        <w:t xml:space="preserve">and not the defilement of 'keri' (Q-R-Y) where the Yud was placed at the end, </w:t>
      </w:r>
      <w:r>
        <w:rPr>
          <w:rFonts w:ascii="Times New Roman" w:hAnsi="Times New Roman" w:eastAsia="Times New Roman" w:cs="Times New Roman"/>
          <w:b w:val="0"/>
        </w:rPr>
        <w:t xml:space="preserve">שֶׁמּוֹרֶה שֶׁסּוֹפוֹ לִהְיוֹת דָּבָר יָקָר אַחַר כָּךְ כְּשֶׁנּוֹלָד הַוָּלָד, </w:t>
      </w:r>
      <w:r>
        <w:rPr>
          <w:rFonts w:ascii="Times New Roman" w:hAnsi="Times New Roman" w:eastAsia="Times New Roman" w:cs="Times New Roman"/>
          <w:b/>
        </w:rPr>
        <w:t xml:space="preserve">which indicated that only its ultimate outcome would become precious when a child is born, </w:t>
      </w:r>
      <w:r>
        <w:rPr>
          <w:rFonts w:ascii="Times New Roman" w:hAnsi="Times New Roman" w:eastAsia="Times New Roman" w:cs="Times New Roman"/>
          <w:b w:val="0"/>
        </w:rPr>
        <w:t xml:space="preserve">אֲבָל עַכְשָׁו הוּא טֻמְאָה; </w:t>
      </w:r>
      <w:r>
        <w:rPr>
          <w:rFonts w:ascii="Times New Roman" w:hAnsi="Times New Roman" w:eastAsia="Times New Roman" w:cs="Times New Roman"/>
          <w:b/>
        </w:rPr>
        <w:t xml:space="preserve">whereas in the present moment it was defiling;</w:t>
      </w:r>
    </w:p>
    <w:p w:rsidR="00000000" w:rsidDel="00000000" w:rsidP="00000000" w:rsidRDefault="00000000" w:rsidRPr="00000000" w14:paraId="000002A4">
      <w:pPr>
        <w:spacing w:after="240" w:before="240" w:lineRule="auto"/>
        <w:rPr/>
      </w:pPr>
      <w:r>
        <w:rPr>
          <w:rFonts w:ascii="Times New Roman" w:hAnsi="Times New Roman" w:eastAsia="Times New Roman" w:cs="Times New Roman"/>
          <w:b w:val="0"/>
        </w:rPr>
        <w:t xml:space="preserve">אֲבָל "יָקָר" הַיְינוּ שֶׁבַּהֹוֶה הוּא יָקָר, </w:t>
      </w:r>
      <w:r>
        <w:rPr>
          <w:rFonts w:ascii="Times New Roman" w:hAnsi="Times New Roman" w:eastAsia="Times New Roman" w:cs="Times New Roman"/>
          <w:b/>
        </w:rPr>
        <w:t xml:space="preserve">however, 'yakar' means that in the present reality it is precious, </w:t>
      </w:r>
      <w:r>
        <w:rPr>
          <w:rFonts w:ascii="Times New Roman" w:hAnsi="Times New Roman" w:eastAsia="Times New Roman" w:cs="Times New Roman"/>
          <w:b w:val="0"/>
        </w:rPr>
        <w:t xml:space="preserve">כְּמוֹ שֶׁהַטִּפָּה עֲדַיִן בַּמּוֹחַ, </w:t>
      </w:r>
      <w:r>
        <w:rPr>
          <w:rFonts w:ascii="Times New Roman" w:hAnsi="Times New Roman" w:eastAsia="Times New Roman" w:cs="Times New Roman"/>
          <w:b/>
        </w:rPr>
        <w:t xml:space="preserve">just as the seed still abides in the brain, </w:t>
      </w:r>
      <w:r>
        <w:rPr>
          <w:rFonts w:ascii="Times New Roman" w:hAnsi="Times New Roman" w:eastAsia="Times New Roman" w:cs="Times New Roman"/>
          <w:b w:val="0"/>
        </w:rPr>
        <w:t xml:space="preserve">שֶׁהַטִּפָּה הוּא דּוּגְמַת יוּ"ד כַּיָּדוּעַ; </w:t>
      </w:r>
      <w:r>
        <w:rPr>
          <w:rFonts w:ascii="Times New Roman" w:hAnsi="Times New Roman" w:eastAsia="Times New Roman" w:cs="Times New Roman"/>
          <w:b/>
        </w:rPr>
        <w:t xml:space="preserve">for the seminal drop is formed like the letter Yud as is known; </w:t>
      </w:r>
      <w:r>
        <w:rPr>
          <w:rFonts w:ascii="Times New Roman" w:hAnsi="Times New Roman" w:eastAsia="Times New Roman" w:cs="Times New Roman"/>
          <w:b w:val="0"/>
        </w:rPr>
        <w:t xml:space="preserve">וּכְשֶׁהִיא בָּרֹאשׁ – הַיְינוּ שֶׁהִיא עֲדַיִן בַּמּוֹחַ, </w:t>
      </w:r>
      <w:r>
        <w:rPr>
          <w:rFonts w:ascii="Times New Roman" w:hAnsi="Times New Roman" w:eastAsia="Times New Roman" w:cs="Times New Roman"/>
          <w:b/>
        </w:rPr>
        <w:t xml:space="preserve">and when the Yud is at the head—it means the drop still resides in the brain; </w:t>
      </w:r>
      <w:r>
        <w:rPr>
          <w:rFonts w:ascii="Times New Roman" w:hAnsi="Times New Roman" w:eastAsia="Times New Roman" w:cs="Times New Roman"/>
          <w:b w:val="0"/>
        </w:rPr>
        <w:t xml:space="preserve">וּכְשֶׁהוּא בַּסּוֹף – הַיְינוּ שֶׁכְּבָר יָצְאתָה. </w:t>
      </w:r>
      <w:r>
        <w:rPr>
          <w:rFonts w:ascii="Times New Roman" w:hAnsi="Times New Roman" w:eastAsia="Times New Roman" w:cs="Times New Roman"/>
          <w:b/>
        </w:rPr>
        <w:t xml:space="preserve">and when it is at the end—it means it has already been discharged.</w:t>
      </w:r>
    </w:p>
    <w:p w:rsidR="00000000" w:rsidDel="00000000" w:rsidP="00000000" w:rsidRDefault="00000000" w:rsidRPr="00000000" w14:paraId="000002A5">
      <w:pPr>
        <w:spacing w:after="240" w:before="240" w:lineRule="auto"/>
        <w:rPr/>
      </w:pPr>
      <w:r>
        <w:rPr>
          <w:rFonts w:ascii="Times New Roman" w:hAnsi="Times New Roman" w:eastAsia="Times New Roman" w:cs="Times New Roman"/>
          <w:b w:val="0"/>
        </w:rPr>
        <w:t xml:space="preserve">וּכְשֶׁנַּעֲשָׂה מִ"קֶּרִי" – "יְקָר", </w:t>
      </w:r>
      <w:r>
        <w:rPr>
          <w:rFonts w:ascii="Times New Roman" w:hAnsi="Times New Roman" w:eastAsia="Times New Roman" w:cs="Times New Roman"/>
          <w:b/>
        </w:rPr>
        <w:t xml:space="preserve">And when from 'keri' is formed 'yakar', </w:t>
      </w:r>
      <w:r>
        <w:rPr>
          <w:rFonts w:ascii="Times New Roman" w:hAnsi="Times New Roman" w:eastAsia="Times New Roman" w:cs="Times New Roman"/>
          <w:b w:val="0"/>
        </w:rPr>
        <w:t xml:space="preserve">הַיְינוּ שֶׁעֲדַיִן הִיא בַּמּוֹחַ, שֶׁהִיא טְהוֹרָה וִיקָרָה; </w:t>
      </w:r>
      <w:r>
        <w:rPr>
          <w:rFonts w:ascii="Times New Roman" w:hAnsi="Times New Roman" w:eastAsia="Times New Roman" w:cs="Times New Roman"/>
          <w:b/>
        </w:rPr>
        <w:t xml:space="preserve">it signifies that it remains in the brain, pure and precious;</w:t>
      </w:r>
    </w:p>
    <w:p w:rsidR="00000000" w:rsidDel="00000000" w:rsidP="00000000" w:rsidRDefault="00000000" w:rsidRPr="00000000" w14:paraId="000002A6">
      <w:pPr>
        <w:spacing w:after="240" w:before="240" w:lineRule="auto"/>
        <w:rPr/>
      </w:pPr>
      <w:r>
        <w:rPr>
          <w:rFonts w:ascii="Times New Roman" w:hAnsi="Times New Roman" w:eastAsia="Times New Roman" w:cs="Times New Roman"/>
          <w:b w:val="0"/>
        </w:rPr>
        <w:t xml:space="preserve">וְהוּא לְהֵיפֶךְ מִ"שֶּׁקֶר", </w:t>
      </w:r>
      <w:r>
        <w:rPr>
          <w:rFonts w:ascii="Times New Roman" w:hAnsi="Times New Roman" w:eastAsia="Times New Roman" w:cs="Times New Roman"/>
          <w:b/>
        </w:rPr>
        <w:t xml:space="preserve">and this is the reverse of 'sheker', </w:t>
      </w:r>
      <w:r>
        <w:rPr>
          <w:rFonts w:ascii="Times New Roman" w:hAnsi="Times New Roman" w:eastAsia="Times New Roman" w:cs="Times New Roman"/>
          <w:b w:val="0"/>
        </w:rPr>
        <w:t xml:space="preserve">שֶׁתִּיקּוּנוֹ וְהַמְתָּקָתוֹ עַל יְדֵי הַשִּׁי"ן בַּסּוֹף (ק-ר-ש) כְּמַה שֶּׁכָּתַבְתִּי לְמַעְלָה; </w:t>
      </w:r>
      <w:r>
        <w:rPr>
          <w:rFonts w:ascii="Times New Roman" w:hAnsi="Times New Roman" w:eastAsia="Times New Roman" w:cs="Times New Roman"/>
          <w:b/>
        </w:rPr>
        <w:t xml:space="preserve">whose rectification and sweetening occurs through the Shin at the end (forming keresh) as I wrote above; </w:t>
      </w:r>
      <w:r>
        <w:rPr>
          <w:rFonts w:ascii="Times New Roman" w:hAnsi="Times New Roman" w:eastAsia="Times New Roman" w:cs="Times New Roman"/>
          <w:b w:val="0"/>
        </w:rPr>
        <w:t xml:space="preserve">לְפִי שֶׁכְּבָר יָצְאתָה מִתְּלָת אֲבָהָן </w:t>
      </w:r>
      <w:r>
        <w:rPr>
          <w:rFonts w:ascii="Times New Roman" w:hAnsi="Times New Roman" w:eastAsia="Times New Roman" w:cs="Times New Roman"/>
          <w:b/>
        </w:rPr>
        <w:t xml:space="preserve">because action has already departed from the three Patriarchs </w:t>
      </w:r>
      <w:r>
        <w:rPr>
          <w:rFonts w:ascii="Times New Roman" w:hAnsi="Times New Roman" w:eastAsia="Times New Roman" w:cs="Times New Roman"/>
          <w:b w:val="0"/>
        </w:rPr>
        <w:t xml:space="preserve">אֶל כֹּחוֹת הַפְּעֻלָּה וּכְלֵי הַמַּעֲשֶׂה לְהוֹצִיא הַדָּבָר לַפּוֹעַל. </w:t>
      </w:r>
      <w:r>
        <w:rPr>
          <w:rFonts w:ascii="Times New Roman" w:hAnsi="Times New Roman" w:eastAsia="Times New Roman" w:cs="Times New Roman"/>
          <w:b/>
        </w:rPr>
        <w:t xml:space="preserve">unto the faculties of action and bodily instruments to bring the deed into actuality.</w:t>
      </w:r>
    </w:p>
    <w:p w:rsidR="00000000" w:rsidDel="00000000" w:rsidP="00000000" w:rsidRDefault="00000000" w:rsidRPr="00000000" w14:paraId="000002A7">
      <w:pPr>
        <w:spacing w:after="240" w:before="240" w:lineRule="auto"/>
        <w:rPr/>
      </w:pPr>
      <w:r>
        <w:rPr>
          <w:rFonts w:ascii="Times New Roman" w:hAnsi="Times New Roman" w:eastAsia="Times New Roman" w:cs="Times New Roman"/>
          <w:b w:val="0"/>
        </w:rPr>
        <w:t xml:space="preserve">וּבְמַעֲשֶׂה אֵין תַּקָּנָה </w:t>
      </w:r>
      <w:r>
        <w:rPr>
          <w:rFonts w:ascii="Times New Roman" w:hAnsi="Times New Roman" w:eastAsia="Times New Roman" w:cs="Times New Roman"/>
          <w:b/>
        </w:rPr>
        <w:t xml:space="preserve">And in practical deed there is no remedy </w:t>
      </w:r>
      <w:r>
        <w:rPr>
          <w:rFonts w:ascii="Times New Roman" w:hAnsi="Times New Roman" w:eastAsia="Times New Roman" w:cs="Times New Roman"/>
          <w:b w:val="0"/>
        </w:rPr>
        <w:t xml:space="preserve">אֶלָּא עַל יְדֵי שֶׁיִּתְגַּלֶּה הַסּוֹף הַטּוֹב, </w:t>
      </w:r>
      <w:r>
        <w:rPr>
          <w:rFonts w:ascii="Times New Roman" w:hAnsi="Times New Roman" w:eastAsia="Times New Roman" w:cs="Times New Roman"/>
          <w:b/>
        </w:rPr>
        <w:t xml:space="preserve">save through the good culmination being revealed, </w:t>
      </w:r>
      <w:r>
        <w:rPr>
          <w:rFonts w:ascii="Times New Roman" w:hAnsi="Times New Roman" w:eastAsia="Times New Roman" w:cs="Times New Roman"/>
          <w:b w:val="0"/>
        </w:rPr>
        <w:t xml:space="preserve">שֶׁאָז נַעֲשָׂה הַהַתְחָלָה "עֲבֵירָה לִשְׁמָהּ", </w:t>
      </w:r>
      <w:r>
        <w:rPr>
          <w:rFonts w:ascii="Times New Roman" w:hAnsi="Times New Roman" w:eastAsia="Times New Roman" w:cs="Times New Roman"/>
          <w:b/>
        </w:rPr>
        <w:t xml:space="preserve">whereby the beginning is transformed into a 'transgression for Heaven's sake', </w:t>
      </w:r>
      <w:r>
        <w:rPr>
          <w:rFonts w:ascii="Times New Roman" w:hAnsi="Times New Roman" w:eastAsia="Times New Roman" w:cs="Times New Roman"/>
          <w:b w:val="0"/>
        </w:rPr>
        <w:t xml:space="preserve">וּמֵעִיד עַל הַהַתְחָלָה שֶׁהָיָה גַּם כֵּן בְּהֶכְרֵחַ טוֹב, </w:t>
      </w:r>
      <w:r>
        <w:rPr>
          <w:rFonts w:ascii="Times New Roman" w:hAnsi="Times New Roman" w:eastAsia="Times New Roman" w:cs="Times New Roman"/>
          <w:b/>
        </w:rPr>
        <w:t xml:space="preserve">bearing witness upon the beginning that it was likewise perforce good, </w:t>
      </w:r>
      <w:r>
        <w:rPr>
          <w:rFonts w:ascii="Times New Roman" w:hAnsi="Times New Roman" w:eastAsia="Times New Roman" w:cs="Times New Roman"/>
          <w:b w:val="0"/>
        </w:rPr>
        <w:t xml:space="preserve">כִּי "מֵאַרְיֵה בִּישָׁא גּוּרְיָא טָבָא לָא נָפֵיק" (שְׁמוֹת רַבָּה פָּרָשָׁה מו, ג). </w:t>
      </w:r>
      <w:r>
        <w:rPr>
          <w:rFonts w:ascii="Times New Roman" w:hAnsi="Times New Roman" w:eastAsia="Times New Roman" w:cs="Times New Roman"/>
          <w:b/>
        </w:rPr>
        <w:t xml:space="preserve">for 'from an evil lion a good cub does not issue' (Shemot Rabbah 46:3).</w:t>
      </w:r>
    </w:p>
    <w:p w:rsidR="00000000" w:rsidDel="00000000" w:rsidP="00000000" w:rsidRDefault="00000000" w:rsidRPr="00000000" w14:paraId="000002A8">
      <w:pPr>
        <w:spacing w:after="240" w:before="240" w:lineRule="auto"/>
        <w:rPr/>
      </w:pPr>
      <w:r>
        <w:rPr>
          <w:rFonts w:ascii="Times New Roman" w:hAnsi="Times New Roman" w:eastAsia="Times New Roman" w:cs="Times New Roman"/>
          <w:b w:val="0"/>
        </w:rPr>
        <w:t xml:space="preserve">וְזֶהוּ בְּדָבָר הָאָסוּר בְּפֵירוּשׁ בַּתּוֹרָה, </w:t>
      </w:r>
      <w:r>
        <w:rPr>
          <w:rFonts w:ascii="Times New Roman" w:hAnsi="Times New Roman" w:eastAsia="Times New Roman" w:cs="Times New Roman"/>
          <w:b/>
        </w:rPr>
        <w:t xml:space="preserve">And this applies to an act explicitly prohibited by the Torah, </w:t>
      </w:r>
      <w:r>
        <w:rPr>
          <w:rFonts w:ascii="Times New Roman" w:hAnsi="Times New Roman" w:eastAsia="Times New Roman" w:cs="Times New Roman"/>
          <w:b w:val="0"/>
        </w:rPr>
        <w:t xml:space="preserve">שֶׁאֵין הַסּוֹף הַטּוֹב נִגְלֶה בּוֹ אֶלָּא עַל יְדֵי הַמְתָּקָה וְתִיקּוּן, </w:t>
      </w:r>
      <w:r>
        <w:rPr>
          <w:rFonts w:ascii="Times New Roman" w:hAnsi="Times New Roman" w:eastAsia="Times New Roman" w:cs="Times New Roman"/>
          <w:b/>
        </w:rPr>
        <w:t xml:space="preserve">wherein the good end is revealed only through sweetening and rectification, </w:t>
      </w:r>
      <w:r>
        <w:rPr>
          <w:rFonts w:ascii="Times New Roman" w:hAnsi="Times New Roman" w:eastAsia="Times New Roman" w:cs="Times New Roman"/>
          <w:b w:val="0"/>
        </w:rPr>
        <w:t xml:space="preserve">דְּהַיְינוּ עַל יְדֵי הַתְּשׁוּבָה מֵאַהֲבָה, שֶׁזְּדוֹנוֹת נַעֲשִׂים זְכֻיּוֹת (יוֹמָא פו:); </w:t>
      </w:r>
      <w:r>
        <w:rPr>
          <w:rFonts w:ascii="Times New Roman" w:hAnsi="Times New Roman" w:eastAsia="Times New Roman" w:cs="Times New Roman"/>
          <w:b/>
        </w:rPr>
        <w:t xml:space="preserve">namely through repentance out of love, wherein willful sins become merits (Yoma 86b); </w:t>
      </w:r>
      <w:r>
        <w:rPr>
          <w:rFonts w:ascii="Times New Roman" w:hAnsi="Times New Roman" w:eastAsia="Times New Roman" w:cs="Times New Roman"/>
          <w:b w:val="0"/>
        </w:rPr>
        <w:t xml:space="preserve">שֶׁעַל יְדֵי גּוֹדֶל הָאַהֲבָה הַשֵּׁם יִתְבָּרַךְ מֵאִיר לוֹ מֵעֵין הֶעָתִיד, </w:t>
      </w:r>
      <w:r>
        <w:rPr>
          <w:rFonts w:ascii="Times New Roman" w:hAnsi="Times New Roman" w:eastAsia="Times New Roman" w:cs="Times New Roman"/>
          <w:b/>
        </w:rPr>
        <w:t xml:space="preserve">in that through supreme love Hashem shines upon him a foretaste of the future, </w:t>
      </w:r>
      <w:r>
        <w:rPr>
          <w:rFonts w:ascii="Times New Roman" w:hAnsi="Times New Roman" w:eastAsia="Times New Roman" w:cs="Times New Roman"/>
          <w:b w:val="0"/>
        </w:rPr>
        <w:t xml:space="preserve">אֵיךְ הַחֵטְא שֶׁלּוֹ מְסוּדָּר בָּא מִשֵּׁשֶׁת יְמֵי בְרֵאשִׁית, </w:t>
      </w:r>
      <w:r>
        <w:rPr>
          <w:rFonts w:ascii="Times New Roman" w:hAnsi="Times New Roman" w:eastAsia="Times New Roman" w:cs="Times New Roman"/>
          <w:b/>
        </w:rPr>
        <w:t xml:space="preserve">showing how his sin was arranged and proceeding since the six days of Creation, </w:t>
      </w:r>
      <w:r>
        <w:rPr>
          <w:rFonts w:ascii="Times New Roman" w:hAnsi="Times New Roman" w:eastAsia="Times New Roman" w:cs="Times New Roman"/>
          <w:b w:val="0"/>
        </w:rPr>
        <w:t xml:space="preserve">וְהוּא רְצוֹן הַשֵּׁם יִתְבָּרַךְ מַמָּשׁ; </w:t>
      </w:r>
      <w:r>
        <w:rPr>
          <w:rFonts w:ascii="Times New Roman" w:hAnsi="Times New Roman" w:eastAsia="Times New Roman" w:cs="Times New Roman"/>
          <w:b/>
        </w:rPr>
        <w:t xml:space="preserve">and was literally the ultimate will of Hashem;</w:t>
      </w:r>
    </w:p>
    <w:p w:rsidR="00000000" w:rsidDel="00000000" w:rsidP="00000000" w:rsidRDefault="00000000" w:rsidRPr="00000000" w14:paraId="000002A9">
      <w:pPr>
        <w:spacing w:after="240" w:before="240" w:lineRule="auto"/>
        <w:rPr/>
      </w:pPr>
      <w:r>
        <w:rPr>
          <w:rFonts w:ascii="Times New Roman" w:hAnsi="Times New Roman" w:eastAsia="Times New Roman" w:cs="Times New Roman"/>
          <w:b w:val="0"/>
        </w:rPr>
        <w:t xml:space="preserve">אֲבָל קוֹדֶם זֶה, הֲרֵי נִגְלָהוּ בָּעוֹלָם הַזֶּה הוּא רַק רַע לְבַד, </w:t>
      </w:r>
      <w:r>
        <w:rPr>
          <w:rFonts w:ascii="Times New Roman" w:hAnsi="Times New Roman" w:eastAsia="Times New Roman" w:cs="Times New Roman"/>
          <w:b/>
        </w:rPr>
        <w:t xml:space="preserve">yet prior to this repentance, its manifest appearance in this world was strictly evil, </w:t>
      </w:r>
      <w:r>
        <w:rPr>
          <w:rFonts w:ascii="Times New Roman" w:hAnsi="Times New Roman" w:eastAsia="Times New Roman" w:cs="Times New Roman"/>
          <w:b w:val="0"/>
        </w:rPr>
        <w:t xml:space="preserve">הֲסָרָה וְהֵיפֶךְ מֵרְצוֹן הַשֵּׁם יִתְבָּרַךְ. </w:t>
      </w:r>
      <w:r>
        <w:rPr>
          <w:rFonts w:ascii="Times New Roman" w:hAnsi="Times New Roman" w:eastAsia="Times New Roman" w:cs="Times New Roman"/>
          <w:b/>
        </w:rPr>
        <w:t xml:space="preserve">a departure and antithesis of Hashem's will.</w:t>
      </w:r>
    </w:p>
    <w:p w:rsidR="00000000" w:rsidDel="00000000" w:rsidP="00000000" w:rsidRDefault="00000000" w:rsidRPr="00000000" w14:paraId="000002AA">
      <w:pPr>
        <w:spacing w:after="240" w:before="240" w:lineRule="auto"/>
        <w:rPr/>
      </w:pPr>
      <w:r>
        <w:rPr>
          <w:rFonts w:ascii="Times New Roman" w:hAnsi="Times New Roman" w:eastAsia="Times New Roman" w:cs="Times New Roman"/>
          <w:b w:val="0"/>
        </w:rPr>
        <w:t xml:space="preserve">אֲבָל בִּדְבָרִים הָרְשׁוּת </w:t>
      </w:r>
      <w:r>
        <w:rPr>
          <w:rFonts w:ascii="Times New Roman" w:hAnsi="Times New Roman" w:eastAsia="Times New Roman" w:cs="Times New Roman"/>
          <w:b/>
        </w:rPr>
        <w:t xml:space="preserve">However, in permissible mundane matters </w:t>
      </w:r>
      <w:r>
        <w:rPr>
          <w:rFonts w:ascii="Times New Roman" w:hAnsi="Times New Roman" w:eastAsia="Times New Roman" w:cs="Times New Roman"/>
          <w:b w:val="0"/>
        </w:rPr>
        <w:t xml:space="preserve">מִכָּל מִינֵי תַּאֲווֹת וְחֶמְדּוֹת הָעוֹלָם הַזֶּה אֵצֶל בְּנֵי יִשְׂרָאֵל, </w:t>
      </w:r>
      <w:r>
        <w:rPr>
          <w:rFonts w:ascii="Times New Roman" w:hAnsi="Times New Roman" w:eastAsia="Times New Roman" w:cs="Times New Roman"/>
          <w:b/>
        </w:rPr>
        <w:t xml:space="preserve">concerning all physical pleasures of this world among the children of Israel, </w:t>
      </w:r>
      <w:r>
        <w:rPr>
          <w:rFonts w:ascii="Times New Roman" w:hAnsi="Times New Roman" w:eastAsia="Times New Roman" w:cs="Times New Roman"/>
          <w:b w:val="0"/>
        </w:rPr>
        <w:t xml:space="preserve">נִגְלָה הָאַחֲרִית בְּאוֹת יוּ"ד, </w:t>
      </w:r>
      <w:r>
        <w:rPr>
          <w:rFonts w:ascii="Times New Roman" w:hAnsi="Times New Roman" w:eastAsia="Times New Roman" w:cs="Times New Roman"/>
          <w:b/>
        </w:rPr>
        <w:t xml:space="preserve">the ultimate outcome is revealed through the letter Yud, </w:t>
      </w:r>
      <w:r>
        <w:rPr>
          <w:rFonts w:ascii="Times New Roman" w:hAnsi="Times New Roman" w:eastAsia="Times New Roman" w:cs="Times New Roman"/>
          <w:b w:val="0"/>
        </w:rPr>
        <w:t xml:space="preserve">וְיֵשׁ לוֹ עֹמֶק טוֹב בָּאַחֲרִית; </w:t>
      </w:r>
      <w:r>
        <w:rPr>
          <w:rFonts w:ascii="Times New Roman" w:hAnsi="Times New Roman" w:eastAsia="Times New Roman" w:cs="Times New Roman"/>
          <w:b/>
        </w:rPr>
        <w:t xml:space="preserve">possessing a profound depth of good in the end; </w:t>
      </w:r>
      <w:r>
        <w:rPr>
          <w:rFonts w:ascii="Times New Roman" w:hAnsi="Times New Roman" w:eastAsia="Times New Roman" w:cs="Times New Roman"/>
          <w:b w:val="0"/>
        </w:rPr>
        <w:t xml:space="preserve">שֶׁמֵּאַחַר שֶׁהַתּוֹרָה לֹא אֲסָרַתּוּ דָּבָר זֶה בְּפֵירוּשׁ, </w:t>
      </w:r>
      <w:r>
        <w:rPr>
          <w:rFonts w:ascii="Times New Roman" w:hAnsi="Times New Roman" w:eastAsia="Times New Roman" w:cs="Times New Roman"/>
          <w:b/>
        </w:rPr>
        <w:t xml:space="preserve">for since the Torah did not explicitly forbid this matter, </w:t>
      </w:r>
      <w:r>
        <w:rPr>
          <w:rFonts w:ascii="Times New Roman" w:hAnsi="Times New Roman" w:eastAsia="Times New Roman" w:cs="Times New Roman"/>
          <w:b w:val="0"/>
        </w:rPr>
        <w:t xml:space="preserve">בְּוַדַּאי יֵשׁ בּוֹ אֵיזֶה דָּבָר טוֹב. </w:t>
      </w:r>
      <w:r>
        <w:rPr>
          <w:rFonts w:ascii="Times New Roman" w:hAnsi="Times New Roman" w:eastAsia="Times New Roman" w:cs="Times New Roman"/>
          <w:b/>
        </w:rPr>
        <w:t xml:space="preserve">there is certainly some spark of good within it.</w:t>
      </w:r>
    </w:p>
    <w:p w:rsidR="00000000" w:rsidDel="00000000" w:rsidP="00000000" w:rsidRDefault="00000000" w:rsidRPr="00000000" w14:paraId="000002AB">
      <w:pPr>
        <w:spacing w:after="240" w:before="240" w:lineRule="auto"/>
        <w:rPr/>
      </w:pPr>
      <w:r>
        <w:rPr>
          <w:rFonts w:ascii="Times New Roman" w:hAnsi="Times New Roman" w:eastAsia="Times New Roman" w:cs="Times New Roman"/>
          <w:b w:val="0"/>
        </w:rPr>
        <w:t xml:space="preserve">וּלְכָךְ הַיּוּ"ד בַּסּוֹף (ק-ר-י), </w:t>
      </w:r>
      <w:r>
        <w:rPr>
          <w:rFonts w:ascii="Times New Roman" w:hAnsi="Times New Roman" w:eastAsia="Times New Roman" w:cs="Times New Roman"/>
          <w:b/>
        </w:rPr>
        <w:t xml:space="preserve">Wherefore the Yud was placed at the end (forming Q-R-Y), </w:t>
      </w:r>
      <w:r>
        <w:rPr>
          <w:rFonts w:ascii="Times New Roman" w:hAnsi="Times New Roman" w:eastAsia="Times New Roman" w:cs="Times New Roman"/>
          <w:b w:val="0"/>
        </w:rPr>
        <w:t xml:space="preserve">שֶׁרוֹמֵז עַל הַיֵּשׁוּת לְבַד בְּלִי שׁוּם הַגְבָּלָה אַחֶרֶת, </w:t>
      </w:r>
      <w:r>
        <w:rPr>
          <w:rFonts w:ascii="Times New Roman" w:hAnsi="Times New Roman" w:eastAsia="Times New Roman" w:cs="Times New Roman"/>
          <w:b/>
        </w:rPr>
        <w:t xml:space="preserve">alluding to primordial existence without any lower limitation, "</w:t>
      </w:r>
      <w:r>
        <w:rPr>
          <w:rFonts w:ascii="Times New Roman" w:hAnsi="Times New Roman" w:eastAsia="Times New Roman" w:cs="Times New Roman"/>
          <w:b w:val="0"/>
        </w:rPr>
        <w:t xml:space="preserve">דְּלָא קַיָּימָא לִשְׁאֵלָה" כְּלָל, </w:t>
      </w:r>
      <w:r>
        <w:rPr>
          <w:rFonts w:ascii="Times New Roman" w:hAnsi="Times New Roman" w:eastAsia="Times New Roman" w:cs="Times New Roman"/>
          <w:b/>
        </w:rPr>
        <w:t xml:space="preserve">which cannot be probed at all, </w:t>
      </w:r>
      <w:r>
        <w:rPr>
          <w:rFonts w:ascii="Times New Roman" w:hAnsi="Times New Roman" w:eastAsia="Times New Roman" w:cs="Times New Roman"/>
          <w:b w:val="0"/>
        </w:rPr>
        <w:t xml:space="preserve">שֶׁאֵין נוֹדָע עֲדַיִן שׁוּם מַהוּת לוֹ, </w:t>
      </w:r>
      <w:r>
        <w:rPr>
          <w:rFonts w:ascii="Times New Roman" w:hAnsi="Times New Roman" w:eastAsia="Times New Roman" w:cs="Times New Roman"/>
          <w:b/>
        </w:rPr>
        <w:t xml:space="preserve">having no manifest definition known yet, </w:t>
      </w:r>
      <w:r>
        <w:rPr>
          <w:rFonts w:ascii="Times New Roman" w:hAnsi="Times New Roman" w:eastAsia="Times New Roman" w:cs="Times New Roman"/>
          <w:b w:val="0"/>
        </w:rPr>
        <w:t xml:space="preserve">רַק שֶׁזֶּה נוֹדָע שֶׁיֵּשׁ בּוֹ עֹמֶק טוֹב, </w:t>
      </w:r>
      <w:r>
        <w:rPr>
          <w:rFonts w:ascii="Times New Roman" w:hAnsi="Times New Roman" w:eastAsia="Times New Roman" w:cs="Times New Roman"/>
          <w:b/>
        </w:rPr>
        <w:t xml:space="preserve">save that it is known that an inner good abides in it, </w:t>
      </w:r>
      <w:r>
        <w:rPr>
          <w:rFonts w:ascii="Times New Roman" w:hAnsi="Times New Roman" w:eastAsia="Times New Roman" w:cs="Times New Roman"/>
          <w:b w:val="0"/>
        </w:rPr>
        <w:t xml:space="preserve">מֵאַחַר שֶׁהַתּוֹרָה לֹא אֲסָרַתּוּ; </w:t>
      </w:r>
      <w:r>
        <w:rPr>
          <w:rFonts w:ascii="Times New Roman" w:hAnsi="Times New Roman" w:eastAsia="Times New Roman" w:cs="Times New Roman"/>
          <w:b/>
        </w:rPr>
        <w:t xml:space="preserve">inasmuch as the Torah did not prohibit it; </w:t>
      </w:r>
      <w:r>
        <w:rPr>
          <w:rFonts w:ascii="Times New Roman" w:hAnsi="Times New Roman" w:eastAsia="Times New Roman" w:cs="Times New Roman"/>
          <w:b w:val="0"/>
        </w:rPr>
        <w:t xml:space="preserve">אֲבָל מִכָּל מָקוֹם בַּהֹוֶה יֵשׁ בּוֹ טֻמְאָה. </w:t>
      </w:r>
      <w:r>
        <w:rPr>
          <w:rFonts w:ascii="Times New Roman" w:hAnsi="Times New Roman" w:eastAsia="Times New Roman" w:cs="Times New Roman"/>
          <w:b/>
        </w:rPr>
        <w:t xml:space="preserve">yet nevertheless in the present moment it bears defilement.</w:t>
      </w:r>
    </w:p>
    <w:p w:rsidR="00000000" w:rsidDel="00000000" w:rsidP="00000000" w:rsidRDefault="00000000" w:rsidRPr="00000000" w14:paraId="000002AC">
      <w:pPr>
        <w:spacing w:after="240" w:before="240" w:lineRule="auto"/>
        <w:rPr/>
      </w:pPr>
      <w:r>
        <w:rPr>
          <w:rFonts w:ascii="Times New Roman" w:hAnsi="Times New Roman" w:eastAsia="Times New Roman" w:cs="Times New Roman"/>
          <w:b w:val="0"/>
        </w:rPr>
        <w:t xml:space="preserve">[וְגַם הוֹצָאַת זֶרַע לְבַטָּלָה (הוֹזַ"ל) נִקְרָא "קֶרִי", [</w:t>
      </w:r>
      <w:r>
        <w:rPr>
          <w:rFonts w:ascii="Times New Roman" w:hAnsi="Times New Roman" w:eastAsia="Times New Roman" w:cs="Times New Roman"/>
          <w:b/>
        </w:rPr>
        <w:t xml:space="preserve">And likewise wasted seminal emission is called 'keri', </w:t>
      </w:r>
      <w:r>
        <w:rPr>
          <w:rFonts w:ascii="Times New Roman" w:hAnsi="Times New Roman" w:eastAsia="Times New Roman" w:cs="Times New Roman"/>
          <w:b w:val="0"/>
        </w:rPr>
        <w:t xml:space="preserve">שֶׁגַּם עַל אִיסּוּר דְּהוֹצָאַת זֶרַע לְבַטָּלָה לֹא נֶאֱמַר לָאו בַּתּוֹרָה בְּפֵירוּשׁ; </w:t>
      </w:r>
      <w:r>
        <w:rPr>
          <w:rFonts w:ascii="Times New Roman" w:hAnsi="Times New Roman" w:eastAsia="Times New Roman" w:cs="Times New Roman"/>
          <w:b/>
        </w:rPr>
        <w:t xml:space="preserve">for concerning the prohibition of wasting seed an explicit negative commandment is not written in the Torah;</w:t>
      </w:r>
    </w:p>
    <w:p w:rsidR="00000000" w:rsidDel="00000000" w:rsidP="00000000" w:rsidRDefault="00000000" w:rsidRPr="00000000" w14:paraId="000002AD">
      <w:pPr>
        <w:spacing w:after="240" w:before="240" w:lineRule="auto"/>
        <w:rPr/>
      </w:pPr>
      <w:r>
        <w:rPr>
          <w:rFonts w:ascii="Times New Roman" w:hAnsi="Times New Roman" w:eastAsia="Times New Roman" w:cs="Times New Roman"/>
          <w:b w:val="0"/>
        </w:rPr>
        <w:t xml:space="preserve">וּכְמַה שֶּׁכָּתוּב בַּתַּנְיָא (פֶּרֶק ז): </w:t>
      </w:r>
      <w:r>
        <w:rPr>
          <w:rFonts w:ascii="Times New Roman" w:hAnsi="Times New Roman" w:eastAsia="Times New Roman" w:cs="Times New Roman"/>
          <w:b/>
        </w:rPr>
        <w:t xml:space="preserve">and as written in Tanya (chapter 7): </w:t>
      </w:r>
      <w:r>
        <w:rPr>
          <w:rFonts w:ascii="Times New Roman" w:hAnsi="Times New Roman" w:eastAsia="Times New Roman" w:cs="Times New Roman"/>
          <w:b w:val="0"/>
        </w:rPr>
        <w:t xml:space="preserve">דְּלָא דָּמֵי לִבְעִילוֹת הָאֲסוּרוֹת, </w:t>
      </w:r>
      <w:r>
        <w:rPr>
          <w:rFonts w:ascii="Times New Roman" w:hAnsi="Times New Roman" w:eastAsia="Times New Roman" w:cs="Times New Roman"/>
          <w:b/>
        </w:rPr>
        <w:t xml:space="preserve">that it is not comparable to forbidden sexual unions, </w:t>
      </w:r>
      <w:r>
        <w:rPr>
          <w:rFonts w:ascii="Times New Roman" w:hAnsi="Times New Roman" w:eastAsia="Times New Roman" w:cs="Times New Roman"/>
          <w:b w:val="0"/>
        </w:rPr>
        <w:t xml:space="preserve">דְּאֵין יָכוֹל לְהוֹצִיא הָרַע לְגַמְרֵי אֶלָּא עַל יְדֵי תְּשׁוּבָה מֵאַהֲבָה שֶׁזְּדוֹנוֹת כִּזְכִיּוֹת </w:t>
      </w:r>
      <w:r>
        <w:rPr>
          <w:rFonts w:ascii="Times New Roman" w:hAnsi="Times New Roman" w:eastAsia="Times New Roman" w:cs="Times New Roman"/>
          <w:b/>
        </w:rPr>
        <w:t xml:space="preserve">where one cannot extract the evil completely except through repentance out of love wherein willful sins become merits </w:t>
      </w:r>
      <w:r>
        <w:rPr>
          <w:rFonts w:ascii="Times New Roman" w:hAnsi="Times New Roman" w:eastAsia="Times New Roman" w:cs="Times New Roman"/>
          <w:b w:val="0"/>
        </w:rPr>
        <w:t xml:space="preserve">וְהַיְינוּ שֶׁמְּאִירִים לוֹ כְּמוֹ לְדָוִד הַמֶּלֶךְ עָלָיו הַשָּׁלוֹם </w:t>
      </w:r>
      <w:r>
        <w:rPr>
          <w:rFonts w:ascii="Times New Roman" w:hAnsi="Times New Roman" w:eastAsia="Times New Roman" w:cs="Times New Roman"/>
          <w:b/>
        </w:rPr>
        <w:t xml:space="preserve">meaning illuminating for him as for King David, peace be upon him, </w:t>
      </w:r>
      <w:r>
        <w:rPr>
          <w:rFonts w:ascii="Times New Roman" w:hAnsi="Times New Roman" w:eastAsia="Times New Roman" w:cs="Times New Roman"/>
          <w:b w:val="0"/>
        </w:rPr>
        <w:t xml:space="preserve">דִּרְאוּיָה הָיְתָה בַּת שֶׁבַע וְכוּלֵי (סַנְהֶדְרִין קז.); </w:t>
      </w:r>
      <w:r>
        <w:rPr>
          <w:rFonts w:ascii="Times New Roman" w:hAnsi="Times New Roman" w:eastAsia="Times New Roman" w:cs="Times New Roman"/>
          <w:b/>
        </w:rPr>
        <w:t xml:space="preserve">that Bathsheba was destined for him, etc. (Sanhedrin 107a);</w:t>
      </w:r>
    </w:p>
    <w:p w:rsidR="00000000" w:rsidDel="00000000" w:rsidP="00000000" w:rsidRDefault="00000000" w:rsidRPr="00000000" w14:paraId="000002AE">
      <w:pPr>
        <w:spacing w:after="240" w:before="240" w:lineRule="auto"/>
        <w:rPr/>
      </w:pPr>
      <w:r>
        <w:rPr>
          <w:rFonts w:ascii="Times New Roman" w:hAnsi="Times New Roman" w:eastAsia="Times New Roman" w:cs="Times New Roman"/>
          <w:b w:val="0"/>
        </w:rPr>
        <w:t xml:space="preserve">אֲבָל בְּהוֹצָאַת זֶרַע לְבַטָּלָה, </w:t>
      </w:r>
      <w:r>
        <w:rPr>
          <w:rFonts w:ascii="Times New Roman" w:hAnsi="Times New Roman" w:eastAsia="Times New Roman" w:cs="Times New Roman"/>
          <w:b/>
        </w:rPr>
        <w:t xml:space="preserve">whereas in wasted seed, </w:t>
      </w:r>
      <w:r>
        <w:rPr>
          <w:rFonts w:ascii="Times New Roman" w:hAnsi="Times New Roman" w:eastAsia="Times New Roman" w:cs="Times New Roman"/>
          <w:b w:val="0"/>
        </w:rPr>
        <w:t xml:space="preserve">דְּלָא נִקְרָא אִיסּוּר שֶׁאָסוּר וְקָשׁוּר בַּקְּלִפּוֹת כָּל כָּךְ, </w:t>
      </w:r>
      <w:r>
        <w:rPr>
          <w:rFonts w:ascii="Times New Roman" w:hAnsi="Times New Roman" w:eastAsia="Times New Roman" w:cs="Times New Roman"/>
          <w:b/>
        </w:rPr>
        <w:t xml:space="preserve">which is not deemed an absolute bond tied inextricably to the kelipot, </w:t>
      </w:r>
      <w:r>
        <w:rPr>
          <w:rFonts w:ascii="Times New Roman" w:hAnsi="Times New Roman" w:eastAsia="Times New Roman" w:cs="Times New Roman"/>
          <w:b w:val="0"/>
        </w:rPr>
        <w:t xml:space="preserve">וְיָכוֹל לְהוֹצִיא הָרַע </w:t>
      </w:r>
      <w:r>
        <w:rPr>
          <w:rFonts w:ascii="Times New Roman" w:hAnsi="Times New Roman" w:eastAsia="Times New Roman" w:cs="Times New Roman"/>
          <w:b/>
        </w:rPr>
        <w:t xml:space="preserve">he can extract the evil </w:t>
      </w:r>
      <w:r>
        <w:rPr>
          <w:rFonts w:ascii="Times New Roman" w:hAnsi="Times New Roman" w:eastAsia="Times New Roman" w:cs="Times New Roman"/>
          <w:b w:val="0"/>
        </w:rPr>
        <w:t xml:space="preserve">עַל יְדֵי הַכַּוָּנָה בִּקְרִיאַת שְׁמַע שֶׁעַל הַמִּטָּה, יְעֻיַּין שָׁם]. </w:t>
      </w:r>
      <w:r>
        <w:rPr>
          <w:rFonts w:ascii="Times New Roman" w:hAnsi="Times New Roman" w:eastAsia="Times New Roman" w:cs="Times New Roman"/>
          <w:b/>
        </w:rPr>
        <w:t xml:space="preserve">through sincere intention in the Bedtime Shema, see there].</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Repentance for Keri, the Bedtime Shema, and Rectification of the Holy Covenant</w:t>
      </w:r>
    </w:p>
    <w:p w:rsidR="00000000" w:rsidDel="00000000" w:rsidP="00000000" w:rsidRDefault="00000000" w:rsidRPr="00000000" w14:paraId="000002B0">
      <w:pPr>
        <w:spacing w:after="240" w:before="240" w:lineRule="auto"/>
        <w:rPr/>
      </w:pPr>
      <w:r>
        <w:rPr>
          <w:rFonts w:ascii="Times New Roman" w:hAnsi="Times New Roman" w:eastAsia="Times New Roman" w:cs="Times New Roman"/>
          <w:b w:val="0"/>
        </w:rPr>
        <w:t xml:space="preserve">וּבַזֹּהַר (חֵלֶק א, סב.) אָמְרוּ: </w:t>
      </w:r>
      <w:r>
        <w:rPr>
          <w:rFonts w:ascii="Times New Roman" w:hAnsi="Times New Roman" w:eastAsia="Times New Roman" w:cs="Times New Roman"/>
          <w:b/>
        </w:rPr>
        <w:t xml:space="preserve">And in the Zohar (Part I, 62a) they said: </w:t>
      </w:r>
      <w:r>
        <w:rPr>
          <w:rFonts w:ascii="Times New Roman" w:hAnsi="Times New Roman" w:eastAsia="Times New Roman" w:cs="Times New Roman"/>
          <w:b w:val="0"/>
        </w:rPr>
        <w:t xml:space="preserve">דְּאֵין מוֹעִיל תְּשׁוּבָה כַּיָּדוּעַ; </w:t>
      </w:r>
      <w:r>
        <w:rPr>
          <w:rFonts w:ascii="Times New Roman" w:hAnsi="Times New Roman" w:eastAsia="Times New Roman" w:cs="Times New Roman"/>
          <w:b/>
        </w:rPr>
        <w:t xml:space="preserve">that ordinary repentance does not avail for wasting seed, as is known;</w:t>
      </w:r>
    </w:p>
    <w:p w:rsidR="00000000" w:rsidDel="00000000" w:rsidP="00000000" w:rsidRDefault="00000000" w:rsidRPr="00000000" w14:paraId="000002B1">
      <w:pPr>
        <w:spacing w:after="240" w:before="240" w:lineRule="auto"/>
        <w:rPr/>
      </w:pPr>
      <w:r>
        <w:rPr>
          <w:rFonts w:ascii="Times New Roman" w:hAnsi="Times New Roman" w:eastAsia="Times New Roman" w:cs="Times New Roman"/>
          <w:b w:val="0"/>
        </w:rPr>
        <w:t xml:space="preserve">אֲבָל הַכַּוָּנָה: </w:t>
      </w:r>
      <w:r>
        <w:rPr>
          <w:rFonts w:ascii="Times New Roman" w:hAnsi="Times New Roman" w:eastAsia="Times New Roman" w:cs="Times New Roman"/>
          <w:b/>
        </w:rPr>
        <w:t xml:space="preserve">yet the inner meaning is: </w:t>
      </w:r>
      <w:r>
        <w:rPr>
          <w:rFonts w:ascii="Times New Roman" w:hAnsi="Times New Roman" w:eastAsia="Times New Roman" w:cs="Times New Roman"/>
          <w:b w:val="0"/>
        </w:rPr>
        <w:t xml:space="preserve">דְּעִנְיַן הַתְּשׁוּבָה – חֲרָטָה בַּלֵּב וְתוֹהֶה עַל הָרִאשׁוֹנוֹת, </w:t>
      </w:r>
      <w:r>
        <w:rPr>
          <w:rFonts w:ascii="Times New Roman" w:hAnsi="Times New Roman" w:eastAsia="Times New Roman" w:cs="Times New Roman"/>
          <w:b/>
        </w:rPr>
        <w:t xml:space="preserve">that standard repentance consists of regret in the heart and renouncing past deeds, </w:t>
      </w:r>
      <w:r>
        <w:rPr>
          <w:rFonts w:ascii="Times New Roman" w:hAnsi="Times New Roman" w:eastAsia="Times New Roman" w:cs="Times New Roman"/>
          <w:b w:val="0"/>
        </w:rPr>
        <w:t xml:space="preserve">וּמַחֲשָׁבָה מוֹצִיאָה מִיַּד מַחֲשָׁבָה; </w:t>
      </w:r>
      <w:r>
        <w:rPr>
          <w:rFonts w:ascii="Times New Roman" w:hAnsi="Times New Roman" w:eastAsia="Times New Roman" w:cs="Times New Roman"/>
          <w:b/>
        </w:rPr>
        <w:t xml:space="preserve">and a new holy thought uproots the prior thought; </w:t>
      </w:r>
      <w:r>
        <w:rPr>
          <w:rFonts w:ascii="Times New Roman" w:hAnsi="Times New Roman" w:eastAsia="Times New Roman" w:cs="Times New Roman"/>
          <w:b w:val="0"/>
        </w:rPr>
        <w:t xml:space="preserve">וְעַל יְדֵי תְּשׁוּבָה מִיִּרְאָה, </w:t>
      </w:r>
      <w:r>
        <w:rPr>
          <w:rFonts w:ascii="Times New Roman" w:hAnsi="Times New Roman" w:eastAsia="Times New Roman" w:cs="Times New Roman"/>
          <w:b/>
        </w:rPr>
        <w:t xml:space="preserve">and through repentance out of fear, </w:t>
      </w:r>
      <w:r>
        <w:rPr>
          <w:rFonts w:ascii="Times New Roman" w:hAnsi="Times New Roman" w:eastAsia="Times New Roman" w:cs="Times New Roman"/>
          <w:b w:val="0"/>
        </w:rPr>
        <w:t xml:space="preserve">אֲפִילּוּ מִיִּרְאַת עֹנֶשׁ שֶׁהוּא יִרְאָה תַּתָּאָה, </w:t>
      </w:r>
      <w:r>
        <w:rPr>
          <w:rFonts w:ascii="Times New Roman" w:hAnsi="Times New Roman" w:eastAsia="Times New Roman" w:cs="Times New Roman"/>
          <w:b/>
        </w:rPr>
        <w:t xml:space="preserve">even out of fear of punishment which is lower fear, </w:t>
      </w:r>
      <w:r>
        <w:rPr>
          <w:rFonts w:ascii="Times New Roman" w:hAnsi="Times New Roman" w:eastAsia="Times New Roman" w:cs="Times New Roman"/>
          <w:b w:val="0"/>
        </w:rPr>
        <w:t xml:space="preserve">וּמִתְחָרֵט עַל מַה שֶּׁעָשָׂה – מִתְבַּטֵּל הַמַּחֲשָׁבָה. </w:t>
      </w:r>
      <w:r>
        <w:rPr>
          <w:rFonts w:ascii="Times New Roman" w:hAnsi="Times New Roman" w:eastAsia="Times New Roman" w:cs="Times New Roman"/>
          <w:b/>
        </w:rPr>
        <w:t xml:space="preserve">and regrets what he committed—the former thought is nullified.</w:t>
      </w:r>
    </w:p>
    <w:p w:rsidR="00000000" w:rsidDel="00000000" w:rsidP="00000000" w:rsidRDefault="00000000" w:rsidRPr="00000000" w14:paraId="000002B2">
      <w:pPr>
        <w:spacing w:after="240" w:before="240" w:lineRule="auto"/>
        <w:rPr/>
      </w:pPr>
      <w:r>
        <w:rPr>
          <w:rFonts w:ascii="Times New Roman" w:hAnsi="Times New Roman" w:eastAsia="Times New Roman" w:cs="Times New Roman"/>
          <w:b w:val="0"/>
        </w:rPr>
        <w:t xml:space="preserve">וּבְכָל אִיסּוּרִין הָעִיקָּר הַמַּחֲשָׁבָה; </w:t>
      </w:r>
      <w:r>
        <w:rPr>
          <w:rFonts w:ascii="Times New Roman" w:hAnsi="Times New Roman" w:eastAsia="Times New Roman" w:cs="Times New Roman"/>
          <w:b/>
        </w:rPr>
        <w:t xml:space="preserve">And in all other prohibitions the core transgression lies in the conscious thought; </w:t>
      </w:r>
      <w:r>
        <w:rPr>
          <w:rFonts w:ascii="Times New Roman" w:hAnsi="Times New Roman" w:eastAsia="Times New Roman" w:cs="Times New Roman"/>
          <w:b w:val="0"/>
        </w:rPr>
        <w:t xml:space="preserve">אֶלָּא דְּגַם שׁוֹגֵג צָרִיךְ כַּפָּרָה, </w:t>
      </w:r>
      <w:r>
        <w:rPr>
          <w:rFonts w:ascii="Times New Roman" w:hAnsi="Times New Roman" w:eastAsia="Times New Roman" w:cs="Times New Roman"/>
          <w:b/>
        </w:rPr>
        <w:t xml:space="preserve">save that an unwitting sinner likewise requires expiation, </w:t>
      </w:r>
      <w:r>
        <w:rPr>
          <w:rFonts w:ascii="Times New Roman" w:hAnsi="Times New Roman" w:eastAsia="Times New Roman" w:cs="Times New Roman"/>
          <w:b w:val="0"/>
        </w:rPr>
        <w:t xml:space="preserve">וְלָכֵן בָּאוּ מִסְפַּר הַתַּעֲנִיּוֹת וְהַתִּיקּוּנִים הַכְּתוּבִים בַּסְּפָרִים </w:t>
      </w:r>
      <w:r>
        <w:rPr>
          <w:rFonts w:ascii="Times New Roman" w:hAnsi="Times New Roman" w:eastAsia="Times New Roman" w:cs="Times New Roman"/>
          <w:b/>
        </w:rPr>
        <w:t xml:space="preserve">wherefore there were instituted fasts and rectifications recorded in kabbalistic treatises </w:t>
      </w:r>
      <w:r>
        <w:rPr>
          <w:rFonts w:ascii="Times New Roman" w:hAnsi="Times New Roman" w:eastAsia="Times New Roman" w:cs="Times New Roman"/>
          <w:b w:val="0"/>
        </w:rPr>
        <w:t xml:space="preserve">כְּדֵי שֶׁיִּהְיֶה לוֹ כַּפָּרָה; </w:t>
      </w:r>
      <w:r>
        <w:rPr>
          <w:rFonts w:ascii="Times New Roman" w:hAnsi="Times New Roman" w:eastAsia="Times New Roman" w:cs="Times New Roman"/>
          <w:b/>
        </w:rPr>
        <w:t xml:space="preserve">in order that he attain complete atonement;</w:t>
      </w:r>
    </w:p>
    <w:p w:rsidR="00000000" w:rsidDel="00000000" w:rsidP="00000000" w:rsidRDefault="00000000" w:rsidRPr="00000000" w14:paraId="000002B3">
      <w:pPr>
        <w:spacing w:after="240" w:before="240" w:lineRule="auto"/>
        <w:rPr/>
      </w:pPr>
      <w:r>
        <w:rPr>
          <w:rFonts w:ascii="Times New Roman" w:hAnsi="Times New Roman" w:eastAsia="Times New Roman" w:cs="Times New Roman"/>
          <w:b w:val="0"/>
        </w:rPr>
        <w:t xml:space="preserve">אַךְ עִיקָּר הוּא הַחֲרָטָה בַּלֵּב, </w:t>
      </w:r>
      <w:r>
        <w:rPr>
          <w:rFonts w:ascii="Times New Roman" w:hAnsi="Times New Roman" w:eastAsia="Times New Roman" w:cs="Times New Roman"/>
          <w:b/>
        </w:rPr>
        <w:t xml:space="preserve">yet the primary vehicle is regret in the heart, </w:t>
      </w:r>
      <w:r>
        <w:rPr>
          <w:rFonts w:ascii="Times New Roman" w:hAnsi="Times New Roman" w:eastAsia="Times New Roman" w:cs="Times New Roman"/>
          <w:b w:val="0"/>
        </w:rPr>
        <w:t xml:space="preserve">שֶׁעַל יְדֵי זֶה נֶעֱקָר הַמַּחֲשָׁבָה הַקּוֹדֶמֶת, </w:t>
      </w:r>
      <w:r>
        <w:rPr>
          <w:rFonts w:ascii="Times New Roman" w:hAnsi="Times New Roman" w:eastAsia="Times New Roman" w:cs="Times New Roman"/>
          <w:b/>
        </w:rPr>
        <w:t xml:space="preserve">whereby the former sinful thought is uprooted, </w:t>
      </w:r>
      <w:r>
        <w:rPr>
          <w:rFonts w:ascii="Times New Roman" w:hAnsi="Times New Roman" w:eastAsia="Times New Roman" w:cs="Times New Roman"/>
          <w:b w:val="0"/>
        </w:rPr>
        <w:t xml:space="preserve">וּבְמַעֲשֶׂה בְּלֹא מַחֲשָׁבָה אֵין חֵטְא. </w:t>
      </w:r>
      <w:r>
        <w:rPr>
          <w:rFonts w:ascii="Times New Roman" w:hAnsi="Times New Roman" w:eastAsia="Times New Roman" w:cs="Times New Roman"/>
          <w:b/>
        </w:rPr>
        <w:t xml:space="preserve">and in an action devoid of conscious thought there is no culpable sin.</w:t>
      </w:r>
    </w:p>
    <w:p w:rsidR="00000000" w:rsidDel="00000000" w:rsidP="00000000" w:rsidRDefault="00000000" w:rsidRPr="00000000" w14:paraId="000002B4">
      <w:pPr>
        <w:spacing w:after="240" w:before="240" w:lineRule="auto"/>
        <w:rPr/>
      </w:pPr>
      <w:r>
        <w:rPr>
          <w:rFonts w:ascii="Times New Roman" w:hAnsi="Times New Roman" w:eastAsia="Times New Roman" w:cs="Times New Roman"/>
          <w:b w:val="0"/>
        </w:rPr>
        <w:t xml:space="preserve">אֲבָל עֲו‍ֹן דְּהוֹצָאַת זֶרַע לְבַטָּלָה יֶשְׁנוֹ גַּם בְּמַעֲשֶׂה בְּלֹא מַחֲשָׁבָה, </w:t>
      </w:r>
      <w:r>
        <w:rPr>
          <w:rFonts w:ascii="Times New Roman" w:hAnsi="Times New Roman" w:eastAsia="Times New Roman" w:cs="Times New Roman"/>
          <w:b/>
        </w:rPr>
        <w:t xml:space="preserve">However, the sin of wasted seed exists even in an action devoid of conscious thought, </w:t>
      </w:r>
      <w:r>
        <w:rPr>
          <w:rFonts w:ascii="Times New Roman" w:hAnsi="Times New Roman" w:eastAsia="Times New Roman" w:cs="Times New Roman"/>
          <w:b w:val="0"/>
        </w:rPr>
        <w:t xml:space="preserve">כַּיָּדוּעַ דְּגַם מֵרְאִיַּת קֶרִי בְּשֵׁינָה נוֹצָרִים מַזִּיקִים רַחֲמָנָא לִצְלַן; </w:t>
      </w:r>
      <w:r>
        <w:rPr>
          <w:rFonts w:ascii="Times New Roman" w:hAnsi="Times New Roman" w:eastAsia="Times New Roman" w:cs="Times New Roman"/>
          <w:b/>
        </w:rPr>
        <w:t xml:space="preserve">for as is known, even from nocturnal emission during sleep destructive demons are created, may the Merciful One preserve us; </w:t>
      </w:r>
      <w:r>
        <w:rPr>
          <w:rFonts w:ascii="Times New Roman" w:hAnsi="Times New Roman" w:eastAsia="Times New Roman" w:cs="Times New Roman"/>
          <w:b w:val="0"/>
        </w:rPr>
        <w:t xml:space="preserve">וְכֵן מְפוֹרָשׁ בְּעֵירוּבִין (יח:): </w:t>
      </w:r>
      <w:r>
        <w:rPr>
          <w:rFonts w:ascii="Times New Roman" w:hAnsi="Times New Roman" w:eastAsia="Times New Roman" w:cs="Times New Roman"/>
          <w:b/>
        </w:rPr>
        <w:t xml:space="preserve">and so is explicit in Eruvin (18b): </w:t>
      </w:r>
      <w:r>
        <w:rPr>
          <w:rFonts w:ascii="Times New Roman" w:hAnsi="Times New Roman" w:eastAsia="Times New Roman" w:cs="Times New Roman"/>
          <w:b w:val="0"/>
        </w:rPr>
        <w:t xml:space="preserve">הַהוּא בְּשִׁכְבַת זֶרַע דַּחֲזָא לְאוֹנְסֵיהּ. </w:t>
      </w:r>
      <w:r>
        <w:rPr>
          <w:rFonts w:ascii="Times New Roman" w:hAnsi="Times New Roman" w:eastAsia="Times New Roman" w:cs="Times New Roman"/>
          <w:b/>
        </w:rPr>
        <w:t xml:space="preserve">that Adam generated spirits through nocturnal emissions experienced under duress.</w:t>
      </w:r>
    </w:p>
    <w:p w:rsidR="00000000" w:rsidDel="00000000" w:rsidP="00000000" w:rsidRDefault="00000000" w:rsidRPr="00000000" w14:paraId="000002B5">
      <w:pPr>
        <w:spacing w:after="240" w:before="240" w:lineRule="auto"/>
        <w:rPr/>
      </w:pPr>
      <w:r>
        <w:rPr>
          <w:rFonts w:ascii="Times New Roman" w:hAnsi="Times New Roman" w:eastAsia="Times New Roman" w:cs="Times New Roman"/>
          <w:b w:val="0"/>
        </w:rPr>
        <w:t xml:space="preserve">וְהִנֵּה בְּכָל מָקוֹם "אֹונֶס רַחֲמָנָא פַּטְרֵיהּ" (בָּבָא קַמָּא כח:), </w:t>
      </w:r>
      <w:r>
        <w:rPr>
          <w:rFonts w:ascii="Times New Roman" w:hAnsi="Times New Roman" w:eastAsia="Times New Roman" w:cs="Times New Roman"/>
          <w:b/>
        </w:rPr>
        <w:t xml:space="preserve">And behold, in all realms 'the Merciful One exempts one under duress', </w:t>
      </w:r>
      <w:r>
        <w:rPr>
          <w:rFonts w:ascii="Times New Roman" w:hAnsi="Times New Roman" w:eastAsia="Times New Roman" w:cs="Times New Roman"/>
          <w:b w:val="0"/>
        </w:rPr>
        <w:t xml:space="preserve">וְאֵין מְקוֹם תְּפִיסָה לַמַּזִּיקִין אֶלָּא בְּמַעֲשֶׂה רָעָה וְיוֹצֵאת מִסֵּדֶר, </w:t>
      </w:r>
      <w:r>
        <w:rPr>
          <w:rFonts w:ascii="Times New Roman" w:hAnsi="Times New Roman" w:eastAsia="Times New Roman" w:cs="Times New Roman"/>
          <w:b/>
        </w:rPr>
        <w:t xml:space="preserve">and destructive forces have no grasp except upon an evil, disordered action, </w:t>
      </w:r>
      <w:r>
        <w:rPr>
          <w:rFonts w:ascii="Times New Roman" w:hAnsi="Times New Roman" w:eastAsia="Times New Roman" w:cs="Times New Roman"/>
          <w:b w:val="0"/>
        </w:rPr>
        <w:t xml:space="preserve">כִּי לֹא עָבֵיד קוּדְשָׁא בְּרִיךְ הוּא דִּינָא בְּלָא דִּינָא (בְּרָכוֹת ה:); </w:t>
      </w:r>
      <w:r>
        <w:rPr>
          <w:rFonts w:ascii="Times New Roman" w:hAnsi="Times New Roman" w:eastAsia="Times New Roman" w:cs="Times New Roman"/>
          <w:b/>
        </w:rPr>
        <w:t xml:space="preserve">for the Holy One does not execute judgment without strict justice (Berakhot 5b);</w:t>
      </w:r>
    </w:p>
    <w:p w:rsidR="00000000" w:rsidDel="00000000" w:rsidP="00000000" w:rsidRDefault="00000000" w:rsidRPr="00000000" w14:paraId="000002B6">
      <w:pPr>
        <w:spacing w:after="240" w:before="240" w:lineRule="auto"/>
        <w:rPr/>
      </w:pPr>
      <w:r>
        <w:rPr>
          <w:rFonts w:ascii="Times New Roman" w:hAnsi="Times New Roman" w:eastAsia="Times New Roman" w:cs="Times New Roman"/>
          <w:b w:val="0"/>
        </w:rPr>
        <w:t xml:space="preserve">וּמִכָּל עֲבֵירָה בְּאֹונֶס, וְאֵין צָרִיךְ לוֹמַר בְּשֵׁינָה דִּפְטָרֵיהּ לְגַמְרֵי, </w:t>
      </w:r>
      <w:r>
        <w:rPr>
          <w:rFonts w:ascii="Times New Roman" w:hAnsi="Times New Roman" w:eastAsia="Times New Roman" w:cs="Times New Roman"/>
          <w:b/>
        </w:rPr>
        <w:t xml:space="preserve">and from any transgression committed under duress, and it goes without saying in sleep where one is wholly exempt, </w:t>
      </w:r>
      <w:r>
        <w:rPr>
          <w:rFonts w:ascii="Times New Roman" w:hAnsi="Times New Roman" w:eastAsia="Times New Roman" w:cs="Times New Roman"/>
          <w:b w:val="0"/>
        </w:rPr>
        <w:t xml:space="preserve">אֵין שַׁיָּיךְ שֶׁיִּבָּרְאוּ מִמֶּנָּה מַזִּיקִים וּדְבָרִים רָעִים; </w:t>
      </w:r>
      <w:r>
        <w:rPr>
          <w:rFonts w:ascii="Times New Roman" w:hAnsi="Times New Roman" w:eastAsia="Times New Roman" w:cs="Times New Roman"/>
          <w:b/>
        </w:rPr>
        <w:t xml:space="preserve">it is impossible that destructive demons and evil forces be created from it;</w:t>
      </w:r>
    </w:p>
    <w:p w:rsidR="00000000" w:rsidDel="00000000" w:rsidP="00000000" w:rsidRDefault="00000000" w:rsidRPr="00000000" w14:paraId="000002B7">
      <w:pPr>
        <w:spacing w:after="240" w:before="240" w:lineRule="auto"/>
        <w:rPr/>
      </w:pPr>
      <w:r>
        <w:rPr>
          <w:rFonts w:ascii="Times New Roman" w:hAnsi="Times New Roman" w:eastAsia="Times New Roman" w:cs="Times New Roman"/>
          <w:b w:val="0"/>
        </w:rPr>
        <w:t xml:space="preserve">רַק לְפִי שֶׁבְּאֵבֶר הַבְּרִית הוּא אוֹת יַהֲדוּת; </w:t>
      </w:r>
      <w:r>
        <w:rPr>
          <w:rFonts w:ascii="Times New Roman" w:hAnsi="Times New Roman" w:eastAsia="Times New Roman" w:cs="Times New Roman"/>
          <w:b/>
        </w:rPr>
        <w:t xml:space="preserve">save only because upon the organ of the Covenant is engraved the sign of Jewish identity; </w:t>
      </w:r>
      <w:r>
        <w:rPr>
          <w:rFonts w:ascii="Times New Roman" w:hAnsi="Times New Roman" w:eastAsia="Times New Roman" w:cs="Times New Roman"/>
          <w:b w:val="0"/>
        </w:rPr>
        <w:t xml:space="preserve">וּכְמַה שֶּׁאָמְרוּ זִכְרוֹנָם לִבְרָכָה (נְדָרִים לא.): </w:t>
      </w:r>
      <w:r>
        <w:rPr>
          <w:rFonts w:ascii="Times New Roman" w:hAnsi="Times New Roman" w:eastAsia="Times New Roman" w:cs="Times New Roman"/>
          <w:b/>
        </w:rPr>
        <w:t xml:space="preserve">and as our Sages of blessed memory noted (Nedarim 31b): "</w:t>
      </w:r>
      <w:r>
        <w:rPr>
          <w:rFonts w:ascii="Times New Roman" w:hAnsi="Times New Roman" w:eastAsia="Times New Roman" w:cs="Times New Roman"/>
          <w:b w:val="0"/>
        </w:rPr>
        <w:t xml:space="preserve">אֵין הָעָרְלָה נִקְרֵאת אֶלָּא עַל שֵׁם אֻמּוֹת הָעוֹלָם", “</w:t>
      </w:r>
      <w:r>
        <w:rPr>
          <w:rFonts w:ascii="Times New Roman" w:hAnsi="Times New Roman" w:eastAsia="Times New Roman" w:cs="Times New Roman"/>
          <w:b/>
        </w:rPr>
        <w:t xml:space="preserve">uncircumcision is designated solely by the name of the gentile nations”, </w:t>
      </w:r>
      <w:r>
        <w:rPr>
          <w:rFonts w:ascii="Times New Roman" w:hAnsi="Times New Roman" w:eastAsia="Times New Roman" w:cs="Times New Roman"/>
          <w:b w:val="0"/>
        </w:rPr>
        <w:t xml:space="preserve">וְהַנּוֹדֵר מִן הַמּוּלִים אָסוּר בְּעַרְלֵי יִשְׂרָאֵל וּמוּתָּר בְּמוּלֵי אֻמּוֹת הָעוֹלָם; </w:t>
      </w:r>
      <w:r>
        <w:rPr>
          <w:rFonts w:ascii="Times New Roman" w:hAnsi="Times New Roman" w:eastAsia="Times New Roman" w:cs="Times New Roman"/>
          <w:b/>
        </w:rPr>
        <w:t xml:space="preserve">and one who vows against the circumcised is forbidden to uncircumcised Israelites and permitted to circumcised gentiles;</w:t>
      </w:r>
    </w:p>
    <w:p w:rsidR="00000000" w:rsidDel="00000000" w:rsidP="00000000" w:rsidRDefault="00000000" w:rsidRPr="00000000" w14:paraId="000002B8">
      <w:pPr>
        <w:spacing w:after="240" w:before="240" w:lineRule="auto"/>
        <w:rPr/>
      </w:pPr>
      <w:r>
        <w:rPr>
          <w:rFonts w:ascii="Times New Roman" w:hAnsi="Times New Roman" w:eastAsia="Times New Roman" w:cs="Times New Roman"/>
          <w:b w:val="0"/>
        </w:rPr>
        <w:t xml:space="preserve">שֶׁעִיקַּר הַמִּילָה, רָצָה לוֹמַר סִימַן יַהֲדוּת, </w:t>
      </w:r>
      <w:r>
        <w:rPr>
          <w:rFonts w:ascii="Times New Roman" w:hAnsi="Times New Roman" w:eastAsia="Times New Roman" w:cs="Times New Roman"/>
          <w:b/>
        </w:rPr>
        <w:t xml:space="preserve">for the essence of circumcision—meaning the sign of Jewishness— </w:t>
      </w:r>
      <w:r>
        <w:rPr>
          <w:rFonts w:ascii="Times New Roman" w:hAnsi="Times New Roman" w:eastAsia="Times New Roman" w:cs="Times New Roman"/>
          <w:b w:val="0"/>
        </w:rPr>
        <w:t xml:space="preserve">וְנִיתַּן הַסִּימָן בְּאֵבֶר זֶה </w:t>
      </w:r>
      <w:r>
        <w:rPr>
          <w:rFonts w:ascii="Times New Roman" w:hAnsi="Times New Roman" w:eastAsia="Times New Roman" w:cs="Times New Roman"/>
          <w:b/>
        </w:rPr>
        <w:t xml:space="preserve">was placed upon this specific organ </w:t>
      </w:r>
      <w:r>
        <w:rPr>
          <w:rFonts w:ascii="Times New Roman" w:hAnsi="Times New Roman" w:eastAsia="Times New Roman" w:cs="Times New Roman"/>
          <w:b w:val="0"/>
        </w:rPr>
        <w:t xml:space="preserve">לוֹמַר שֶׁשָּׁם הוּא עִיקַּר הַכָּרַת הַיַּהֲדוּת. </w:t>
      </w:r>
      <w:r>
        <w:rPr>
          <w:rFonts w:ascii="Times New Roman" w:hAnsi="Times New Roman" w:eastAsia="Times New Roman" w:cs="Times New Roman"/>
          <w:b/>
        </w:rPr>
        <w:t xml:space="preserve">to declare that therein lies the primary identification of Jewish identity.</w:t>
      </w:r>
    </w:p>
    <w:p w:rsidR="00000000" w:rsidDel="00000000" w:rsidP="00000000" w:rsidRDefault="00000000" w:rsidRPr="00000000" w14:paraId="000002B9">
      <w:pPr>
        <w:spacing w:after="240" w:before="240" w:lineRule="auto"/>
        <w:rPr/>
      </w:pPr>
      <w:r>
        <w:rPr>
          <w:rFonts w:ascii="Times New Roman" w:hAnsi="Times New Roman" w:eastAsia="Times New Roman" w:cs="Times New Roman"/>
          <w:b w:val="0"/>
        </w:rPr>
        <w:t xml:space="preserve">וְהַיְינוּ עַל דֶּרֶךְ שֶׁאִיתָא (אָבוֹת פֶּרֶק ה מִשְׁנָה יט): </w:t>
      </w:r>
      <w:r>
        <w:rPr>
          <w:rFonts w:ascii="Times New Roman" w:hAnsi="Times New Roman" w:eastAsia="Times New Roman" w:cs="Times New Roman"/>
          <w:b/>
        </w:rPr>
        <w:t xml:space="preserve">And this parallels what is taught (Avot 5:19): </w:t>
      </w:r>
      <w:r>
        <w:rPr>
          <w:rFonts w:ascii="Times New Roman" w:hAnsi="Times New Roman" w:eastAsia="Times New Roman" w:cs="Times New Roman"/>
          <w:b w:val="0"/>
        </w:rPr>
        <w:t xml:space="preserve">מַה בֵּין תַּלְמִידָיו שֶׁל אַבְרָהָם אָבִינוּ לְתַלְמִידָיו שֶׁל בִּלְעָם הָרָשָׁע? </w:t>
      </w:r>
      <w:r>
        <w:rPr>
          <w:rFonts w:ascii="Times New Roman" w:hAnsi="Times New Roman" w:eastAsia="Times New Roman" w:cs="Times New Roman"/>
          <w:b/>
        </w:rPr>
        <w:t xml:space="preserve">What is the difference between the disciples of Abraham our father and the disciples of Balaam the wicked? </w:t>
      </w:r>
      <w:r>
        <w:rPr>
          <w:rFonts w:ascii="Times New Roman" w:hAnsi="Times New Roman" w:eastAsia="Times New Roman" w:cs="Times New Roman"/>
          <w:b w:val="0"/>
        </w:rPr>
        <w:t xml:space="preserve">שֶׁהַהַכָּרָה בַּתַּלְמִידִים וְכֵן בַּבָּנִים; </w:t>
      </w:r>
      <w:r>
        <w:rPr>
          <w:rFonts w:ascii="Times New Roman" w:hAnsi="Times New Roman" w:eastAsia="Times New Roman" w:cs="Times New Roman"/>
          <w:b/>
        </w:rPr>
        <w:t xml:space="preserve">in that the essential distinction is recognized within the disciples and offspring;</w:t>
      </w:r>
    </w:p>
    <w:p w:rsidR="00000000" w:rsidDel="00000000" w:rsidP="00000000" w:rsidRDefault="00000000" w:rsidRPr="00000000" w14:paraId="000002BA">
      <w:pPr>
        <w:spacing w:after="240" w:before="240" w:lineRule="auto"/>
        <w:rPr/>
      </w:pPr>
      <w:r>
        <w:rPr>
          <w:rFonts w:ascii="Times New Roman" w:hAnsi="Times New Roman" w:eastAsia="Times New Roman" w:cs="Times New Roman"/>
          <w:b w:val="0"/>
        </w:rPr>
        <w:t xml:space="preserve">כִּי בְּמַעֲשֶׂה גַּם עֵשָׂו "פּוֹשֵׁט טְלָפָיו כַּחֲזִיר" (בְּרֵאשִׁית רַבָּה פָּרָשָׁה סה, א), </w:t>
      </w:r>
      <w:r>
        <w:rPr>
          <w:rFonts w:ascii="Times New Roman" w:hAnsi="Times New Roman" w:eastAsia="Times New Roman" w:cs="Times New Roman"/>
          <w:b/>
        </w:rPr>
        <w:t xml:space="preserve">for in outward action Esau likewise 'extends his hooves like a swine' (Bereishit Rabbah 65:1), </w:t>
      </w:r>
      <w:r>
        <w:rPr>
          <w:rFonts w:ascii="Times New Roman" w:hAnsi="Times New Roman" w:eastAsia="Times New Roman" w:cs="Times New Roman"/>
          <w:b w:val="0"/>
        </w:rPr>
        <w:t xml:space="preserve">וַעֲמָלֵק נִקְרָא "רֵאשִׁית גּוֹיִם", </w:t>
      </w:r>
      <w:r>
        <w:rPr>
          <w:rFonts w:ascii="Times New Roman" w:hAnsi="Times New Roman" w:eastAsia="Times New Roman" w:cs="Times New Roman"/>
          <w:b/>
        </w:rPr>
        <w:t xml:space="preserve">and Amalek is titled 'the first of the nations', </w:t>
      </w:r>
      <w:r>
        <w:rPr>
          <w:rFonts w:ascii="Times New Roman" w:hAnsi="Times New Roman" w:eastAsia="Times New Roman" w:cs="Times New Roman"/>
          <w:b w:val="0"/>
        </w:rPr>
        <w:t xml:space="preserve">שֶׁרַק עֹמֶק רֵאשִׁית שֶׁלּוֹ רַע, </w:t>
      </w:r>
      <w:r>
        <w:rPr>
          <w:rFonts w:ascii="Times New Roman" w:hAnsi="Times New Roman" w:eastAsia="Times New Roman" w:cs="Times New Roman"/>
          <w:b/>
        </w:rPr>
        <w:t xml:space="preserve">in that solely his primordial depth is evil, </w:t>
      </w:r>
      <w:r>
        <w:rPr>
          <w:rFonts w:ascii="Times New Roman" w:hAnsi="Times New Roman" w:eastAsia="Times New Roman" w:cs="Times New Roman"/>
          <w:b w:val="0"/>
        </w:rPr>
        <w:t xml:space="preserve">וְהוּא יָכוֹל לִפְשׁוֹט טְלָפָיו בְּכָל הַט' מַדְרֵגוֹת </w:t>
      </w:r>
      <w:r>
        <w:rPr>
          <w:rFonts w:ascii="Times New Roman" w:hAnsi="Times New Roman" w:eastAsia="Times New Roman" w:cs="Times New Roman"/>
          <w:b/>
        </w:rPr>
        <w:t xml:space="preserve">while he can stretch his hooves across all nine lower levels </w:t>
      </w:r>
      <w:r>
        <w:rPr>
          <w:rFonts w:ascii="Times New Roman" w:hAnsi="Times New Roman" w:eastAsia="Times New Roman" w:cs="Times New Roman"/>
          <w:b w:val="0"/>
        </w:rPr>
        <w:t xml:space="preserve">שֶׁל הִתְפַּשְּׁטוּת עֹמֶק רֵאשִׁית הַמַּחֲשָׁבָה </w:t>
      </w:r>
      <w:r>
        <w:rPr>
          <w:rFonts w:ascii="Times New Roman" w:hAnsi="Times New Roman" w:eastAsia="Times New Roman" w:cs="Times New Roman"/>
          <w:b/>
        </w:rPr>
        <w:t xml:space="preserve">of the expansion of thought </w:t>
      </w:r>
      <w:r>
        <w:rPr>
          <w:rFonts w:ascii="Times New Roman" w:hAnsi="Times New Roman" w:eastAsia="Times New Roman" w:cs="Times New Roman"/>
          <w:b w:val="0"/>
        </w:rPr>
        <w:t xml:space="preserve">לִהְיוֹת נִרְאֶה כְּאִלּוּ הוּא גַּם כֵּן טוֹב; </w:t>
      </w:r>
      <w:r>
        <w:rPr>
          <w:rFonts w:ascii="Times New Roman" w:hAnsi="Times New Roman" w:eastAsia="Times New Roman" w:cs="Times New Roman"/>
          <w:b/>
        </w:rPr>
        <w:t xml:space="preserve">to appear as though he too were good; </w:t>
      </w:r>
      <w:r>
        <w:rPr>
          <w:rFonts w:ascii="Times New Roman" w:hAnsi="Times New Roman" w:eastAsia="Times New Roman" w:cs="Times New Roman"/>
          <w:b w:val="0"/>
        </w:rPr>
        <w:t xml:space="preserve">אַךְ מִכָּל מָקוֹם עֹמֶק רֵאשִׁיתוֹ רַע גָּמוּר, וּמִמֵּילָא כֻּלּוֹ רַע. </w:t>
      </w:r>
      <w:r>
        <w:rPr>
          <w:rFonts w:ascii="Times New Roman" w:hAnsi="Times New Roman" w:eastAsia="Times New Roman" w:cs="Times New Roman"/>
          <w:b/>
        </w:rPr>
        <w:t xml:space="preserve">yet nonetheless his primordial depth is absolute evil, and consequently his entire being is evil.</w:t>
      </w:r>
    </w:p>
    <w:p w:rsidR="00000000" w:rsidDel="00000000" w:rsidP="00000000" w:rsidRDefault="00000000" w:rsidRPr="00000000" w14:paraId="000002BB">
      <w:pPr>
        <w:spacing w:after="240" w:before="240" w:lineRule="auto"/>
        <w:rPr/>
      </w:pPr>
      <w:r>
        <w:rPr>
          <w:rFonts w:ascii="Times New Roman" w:hAnsi="Times New Roman" w:eastAsia="Times New Roman" w:cs="Times New Roman"/>
          <w:b w:val="0"/>
        </w:rPr>
        <w:t xml:space="preserve">וּבְיִשְׂרָאֵל לְהֵיפֶךְ: "אַף עַל פִּי שֶׁחָטָא – יִשְׂרָאֵל הוּא" (סַנְהֶדְרִין מד.), </w:t>
      </w:r>
      <w:r>
        <w:rPr>
          <w:rFonts w:ascii="Times New Roman" w:hAnsi="Times New Roman" w:eastAsia="Times New Roman" w:cs="Times New Roman"/>
          <w:b/>
        </w:rPr>
        <w:t xml:space="preserve">And within Israel it is the reverse: 'even though he sinned—he remains an Israelite' (Sanhedrin 44a), </w:t>
      </w:r>
      <w:r>
        <w:rPr>
          <w:rFonts w:ascii="Times New Roman" w:hAnsi="Times New Roman" w:eastAsia="Times New Roman" w:cs="Times New Roman"/>
          <w:b w:val="0"/>
        </w:rPr>
        <w:t xml:space="preserve">וְנִלְמַד מֵעָכָן שֶׁאָמְרוּ זִכְרוֹנָם לִבְרָכָה עָלָיו שָׁם בְּסַנְהֶדְרִין (שָׁם): </w:t>
      </w:r>
      <w:r>
        <w:rPr>
          <w:rFonts w:ascii="Times New Roman" w:hAnsi="Times New Roman" w:eastAsia="Times New Roman" w:cs="Times New Roman"/>
          <w:b/>
        </w:rPr>
        <w:t xml:space="preserve">deduced from Achan concerning whom our Sages stated there in Sanhedrin (ibid.): </w:t>
      </w:r>
      <w:r>
        <w:rPr>
          <w:rFonts w:ascii="Times New Roman" w:hAnsi="Times New Roman" w:eastAsia="Times New Roman" w:cs="Times New Roman"/>
          <w:b w:val="0"/>
        </w:rPr>
        <w:t xml:space="preserve">שֶׁכָּפַר בְּכָל הַתּוֹרָה כֻּלָּהּ, </w:t>
      </w:r>
      <w:r>
        <w:rPr>
          <w:rFonts w:ascii="Times New Roman" w:hAnsi="Times New Roman" w:eastAsia="Times New Roman" w:cs="Times New Roman"/>
          <w:b/>
        </w:rPr>
        <w:t xml:space="preserve">that he denied the entire Torah, </w:t>
      </w:r>
      <w:r>
        <w:rPr>
          <w:rFonts w:ascii="Times New Roman" w:hAnsi="Times New Roman" w:eastAsia="Times New Roman" w:cs="Times New Roman"/>
          <w:b w:val="0"/>
        </w:rPr>
        <w:t xml:space="preserve">וַאֲפִילּוּ הָכִי עֹמֶק רֵאשִׁית דָּבוּק בְּטוֹב, וּמִמֵּילָא כֻּלּוֹ טוֹב; </w:t>
      </w:r>
      <w:r>
        <w:rPr>
          <w:rFonts w:ascii="Times New Roman" w:hAnsi="Times New Roman" w:eastAsia="Times New Roman" w:cs="Times New Roman"/>
          <w:b/>
        </w:rPr>
        <w:t xml:space="preserve">and even so his primordial depth remained bound to good, and consequently he is wholly good;</w:t>
      </w:r>
    </w:p>
    <w:p w:rsidR="00000000" w:rsidDel="00000000" w:rsidP="00000000" w:rsidRDefault="00000000" w:rsidRPr="00000000" w14:paraId="000002BC">
      <w:pPr>
        <w:spacing w:after="240" w:before="240" w:lineRule="auto"/>
        <w:rPr/>
      </w:pPr>
      <w:r>
        <w:rPr>
          <w:rFonts w:ascii="Times New Roman" w:hAnsi="Times New Roman" w:eastAsia="Times New Roman" w:cs="Times New Roman"/>
          <w:b w:val="0"/>
        </w:rPr>
        <w:t xml:space="preserve">וְהַהַכָּרָה בַּבָּנִים וְתַלְמִידִים </w:t>
      </w:r>
      <w:r>
        <w:rPr>
          <w:rFonts w:ascii="Times New Roman" w:hAnsi="Times New Roman" w:eastAsia="Times New Roman" w:cs="Times New Roman"/>
          <w:b/>
        </w:rPr>
        <w:t xml:space="preserve">and this identity is recognized within offspring and disciples, </w:t>
      </w:r>
      <w:r>
        <w:rPr>
          <w:rFonts w:ascii="Times New Roman" w:hAnsi="Times New Roman" w:eastAsia="Times New Roman" w:cs="Times New Roman"/>
          <w:b w:val="0"/>
        </w:rPr>
        <w:t xml:space="preserve">שֶׁבָּהֶם נִתְגַּלָּה הָעֹמֶק רֵאשִׁית שֶׁל הָאָב. </w:t>
      </w:r>
      <w:r>
        <w:rPr>
          <w:rFonts w:ascii="Times New Roman" w:hAnsi="Times New Roman" w:eastAsia="Times New Roman" w:cs="Times New Roman"/>
          <w:b/>
        </w:rPr>
        <w:t xml:space="preserve">in whom the primordial depth of the father is revealed.</w:t>
      </w:r>
    </w:p>
    <w:p w:rsidR="00000000" w:rsidDel="00000000" w:rsidP="00000000" w:rsidRDefault="00000000" w:rsidRPr="00000000" w14:paraId="000002BD">
      <w:pPr>
        <w:spacing w:after="240" w:before="240" w:lineRule="auto"/>
        <w:rPr/>
      </w:pPr>
      <w:r>
        <w:rPr>
          <w:rFonts w:ascii="Times New Roman" w:hAnsi="Times New Roman" w:eastAsia="Times New Roman" w:cs="Times New Roman"/>
          <w:b w:val="0"/>
        </w:rPr>
        <w:t xml:space="preserve">וּלְכָךְ נֶאֱמַר: "הֲלוֹא אָח עֵשָׂו לְיַעֲקֹב... וָאֹהַב אֶת יַעֲקֹב, וְאֶת עֵשָׂו שָׂנֵאתִי" (מַלְאָכִי א, ב-ג) </w:t>
      </w:r>
      <w:r>
        <w:rPr>
          <w:rFonts w:ascii="Times New Roman" w:hAnsi="Times New Roman" w:eastAsia="Times New Roman" w:cs="Times New Roman"/>
          <w:b/>
        </w:rPr>
        <w:t xml:space="preserve">Wherefore it is said: 'Was not Esau Jacob's brother?... Yet I loved Jacob, and I hated Esau' (Malachi 1:2-3) – </w:t>
      </w:r>
      <w:r>
        <w:rPr>
          <w:rFonts w:ascii="Times New Roman" w:hAnsi="Times New Roman" w:eastAsia="Times New Roman" w:cs="Times New Roman"/>
          <w:b w:val="0"/>
        </w:rPr>
        <w:t xml:space="preserve">מַמָּשׁ שְׁנֵיהֶם שָׁוֶה כְּפִי הַנִּגְלֶה, </w:t>
      </w:r>
      <w:r>
        <w:rPr>
          <w:rFonts w:ascii="Times New Roman" w:hAnsi="Times New Roman" w:eastAsia="Times New Roman" w:cs="Times New Roman"/>
          <w:b/>
        </w:rPr>
        <w:t xml:space="preserve">literally both being identical according to outward appearance, </w:t>
      </w:r>
      <w:r>
        <w:rPr>
          <w:rFonts w:ascii="Times New Roman" w:hAnsi="Times New Roman" w:eastAsia="Times New Roman" w:cs="Times New Roman"/>
          <w:b w:val="0"/>
        </w:rPr>
        <w:t xml:space="preserve">וְעִם כָּל זֶה "וָאֹהַב וְכוּלֵי" – בְּלִי שׁוּם טַעַם. </w:t>
      </w:r>
      <w:r>
        <w:rPr>
          <w:rFonts w:ascii="Times New Roman" w:hAnsi="Times New Roman" w:eastAsia="Times New Roman" w:cs="Times New Roman"/>
          <w:b/>
        </w:rPr>
        <w:t xml:space="preserve">and despite this 'Yet I loved, etc.'—without any rationalizing cause.</w:t>
      </w:r>
    </w:p>
    <w:p w:rsidR="00000000" w:rsidDel="00000000" w:rsidP="00000000" w:rsidRDefault="00000000" w:rsidRPr="00000000" w14:paraId="000002BE">
      <w:pPr>
        <w:spacing w:after="240" w:before="240" w:lineRule="auto"/>
        <w:rPr/>
      </w:pPr>
      <w:r>
        <w:rPr>
          <w:rFonts w:ascii="Times New Roman" w:hAnsi="Times New Roman" w:eastAsia="Times New Roman" w:cs="Times New Roman"/>
          <w:b w:val="0"/>
        </w:rPr>
        <w:t xml:space="preserve">וְזֶהוּ אוֹת הַבְּרִית, </w:t>
      </w:r>
      <w:r>
        <w:rPr>
          <w:rFonts w:ascii="Times New Roman" w:hAnsi="Times New Roman" w:eastAsia="Times New Roman" w:cs="Times New Roman"/>
          <w:b/>
        </w:rPr>
        <w:t xml:space="preserve">And this is the sign of the Covenant, </w:t>
      </w:r>
      <w:r>
        <w:rPr>
          <w:rFonts w:ascii="Times New Roman" w:hAnsi="Times New Roman" w:eastAsia="Times New Roman" w:cs="Times New Roman"/>
          <w:b w:val="0"/>
        </w:rPr>
        <w:t xml:space="preserve">שֶׁהוּא בְּסוֹף מַעֲשֶׂה כַּנּוֹדָע </w:t>
      </w:r>
      <w:r>
        <w:rPr>
          <w:rFonts w:ascii="Times New Roman" w:hAnsi="Times New Roman" w:eastAsia="Times New Roman" w:cs="Times New Roman"/>
          <w:b/>
        </w:rPr>
        <w:t xml:space="preserve">which is positioned at the culmination of action as is known </w:t>
      </w:r>
      <w:r>
        <w:rPr>
          <w:rFonts w:ascii="Times New Roman" w:hAnsi="Times New Roman" w:eastAsia="Times New Roman" w:cs="Times New Roman"/>
          <w:b w:val="0"/>
        </w:rPr>
        <w:t xml:space="preserve">בְּסוֹד עֲטֶרֶת הַיְסוֹד, </w:t>
      </w:r>
      <w:r>
        <w:rPr>
          <w:rFonts w:ascii="Times New Roman" w:hAnsi="Times New Roman" w:eastAsia="Times New Roman" w:cs="Times New Roman"/>
          <w:b/>
        </w:rPr>
        <w:t xml:space="preserve">in the mystery of the Crown of Yesod (Ateret HaYesod), </w:t>
      </w:r>
      <w:r>
        <w:rPr>
          <w:rFonts w:ascii="Times New Roman" w:hAnsi="Times New Roman" w:eastAsia="Times New Roman" w:cs="Times New Roman"/>
          <w:b w:val="0"/>
        </w:rPr>
        <w:t xml:space="preserve">הוּא בְּסוֹד: "נָעוּץ סוֹפָן בִּתְחִלָּתָן" (סֵפֶר יְצִירָה פֶּרֶק א מִשְׁנָה ז). </w:t>
      </w:r>
      <w:r>
        <w:rPr>
          <w:rFonts w:ascii="Times New Roman" w:hAnsi="Times New Roman" w:eastAsia="Times New Roman" w:cs="Times New Roman"/>
          <w:b/>
        </w:rPr>
        <w:t xml:space="preserve">being in the mystery of: 'their end is wedged in their beginning' (Sefer Yetzirah 1:7).</w:t>
      </w:r>
    </w:p>
    <w:p w:rsidR="00000000" w:rsidDel="00000000" w:rsidP="00000000" w:rsidRDefault="00000000" w:rsidRPr="00000000" w14:paraId="000002BF">
      <w:pPr>
        <w:spacing w:after="240" w:before="240" w:lineRule="auto"/>
        <w:rPr/>
      </w:pPr>
      <w:r>
        <w:rPr>
          <w:rFonts w:ascii="Times New Roman" w:hAnsi="Times New Roman" w:eastAsia="Times New Roman" w:cs="Times New Roman"/>
          <w:b w:val="0"/>
        </w:rPr>
        <w:t xml:space="preserve">וּמֵאַחַר שֶׁהַבְּרִית הוּא בְּלִי שׁוּם טַעַם וְהִתְחַכְּמוּת וְהִשְׁתַּדְּלוּת כְּלָל </w:t>
      </w:r>
      <w:r>
        <w:rPr>
          <w:rFonts w:ascii="Times New Roman" w:hAnsi="Times New Roman" w:eastAsia="Times New Roman" w:cs="Times New Roman"/>
          <w:b/>
        </w:rPr>
        <w:t xml:space="preserve">And since the Covenant is independent of human reasoning, cleverness, and striving, [</w:t>
      </w:r>
      <w:r>
        <w:rPr>
          <w:rFonts w:ascii="Times New Roman" w:hAnsi="Times New Roman" w:eastAsia="Times New Roman" w:cs="Times New Roman"/>
          <w:b w:val="0"/>
        </w:rPr>
        <w:t xml:space="preserve">שֶׁבָּזֶה גַּם עֵשָׂו פּוֹשֵׁט טְלָפַיִם לוֹמַר גַּם הוּא מִתְחַכֵּם וּמִשְׁתַּדֵּל], </w:t>
      </w:r>
      <w:r>
        <w:rPr>
          <w:rFonts w:ascii="Times New Roman" w:hAnsi="Times New Roman" w:eastAsia="Times New Roman" w:cs="Times New Roman"/>
          <w:b/>
        </w:rPr>
        <w:t xml:space="preserve">wherein Esau likewise extends his hooves claiming he too strives, </w:t>
      </w:r>
      <w:r>
        <w:rPr>
          <w:rFonts w:ascii="Times New Roman" w:hAnsi="Times New Roman" w:eastAsia="Times New Roman" w:cs="Times New Roman"/>
          <w:b w:val="0"/>
        </w:rPr>
        <w:t xml:space="preserve">לְכָךְ בְּאֵבֶר זֶה צָרִיךְ שֶׁיִּהְיֶה טָהוֹר </w:t>
      </w:r>
      <w:r>
        <w:rPr>
          <w:rFonts w:ascii="Times New Roman" w:hAnsi="Times New Roman" w:eastAsia="Times New Roman" w:cs="Times New Roman"/>
          <w:b/>
        </w:rPr>
        <w:t xml:space="preserve">therefore within this organ one must be pure </w:t>
      </w:r>
      <w:r>
        <w:rPr>
          <w:rFonts w:ascii="Times New Roman" w:hAnsi="Times New Roman" w:eastAsia="Times New Roman" w:cs="Times New Roman"/>
          <w:b w:val="0"/>
        </w:rPr>
        <w:t xml:space="preserve">אֲפִילּוּ בְּלֹא דַּעַת וּמַחֲשָׁבָה וְהִשְׁתַּדְּלוּת כְּלָל, </w:t>
      </w:r>
      <w:r>
        <w:rPr>
          <w:rFonts w:ascii="Times New Roman" w:hAnsi="Times New Roman" w:eastAsia="Times New Roman" w:cs="Times New Roman"/>
          <w:b/>
        </w:rPr>
        <w:t xml:space="preserve">even without conscious intent, thought, or exertion whatsoever, </w:t>
      </w:r>
      <w:r>
        <w:rPr>
          <w:rFonts w:ascii="Times New Roman" w:hAnsi="Times New Roman" w:eastAsia="Times New Roman" w:cs="Times New Roman"/>
          <w:b w:val="0"/>
        </w:rPr>
        <w:t xml:space="preserve">כְּגוֹן לְאוֹנְסוֹ וּבְשֵׁינָה; </w:t>
      </w:r>
      <w:r>
        <w:rPr>
          <w:rFonts w:ascii="Times New Roman" w:hAnsi="Times New Roman" w:eastAsia="Times New Roman" w:cs="Times New Roman"/>
          <w:b/>
        </w:rPr>
        <w:t xml:space="preserve">such as under duress or in sleep;</w:t>
      </w:r>
    </w:p>
    <w:p w:rsidR="00000000" w:rsidDel="00000000" w:rsidP="00000000" w:rsidRDefault="00000000" w:rsidRPr="00000000" w14:paraId="000002C0">
      <w:pPr>
        <w:spacing w:after="240" w:before="240" w:lineRule="auto"/>
        <w:rPr/>
      </w:pPr>
      <w:r>
        <w:rPr>
          <w:rFonts w:ascii="Times New Roman" w:hAnsi="Times New Roman" w:eastAsia="Times New Roman" w:cs="Times New Roman"/>
          <w:b w:val="0"/>
        </w:rPr>
        <w:t xml:space="preserve">שֶׁהֲרֵי שָׁם הוּא הָאוֹת עַל עָמְקוֹ הַטּוֹב </w:t>
      </w:r>
      <w:r>
        <w:rPr>
          <w:rFonts w:ascii="Times New Roman" w:hAnsi="Times New Roman" w:eastAsia="Times New Roman" w:cs="Times New Roman"/>
          <w:b/>
        </w:rPr>
        <w:t xml:space="preserve">for behold, therein lies the sign of his primordial goodness </w:t>
      </w:r>
      <w:r>
        <w:rPr>
          <w:rFonts w:ascii="Times New Roman" w:hAnsi="Times New Roman" w:eastAsia="Times New Roman" w:cs="Times New Roman"/>
          <w:b w:val="0"/>
        </w:rPr>
        <w:t xml:space="preserve">בְּלִי שׁוּם הִשְׁתַּדְּלוּתוֹ כְּלָל; </w:t>
      </w:r>
      <w:r>
        <w:rPr>
          <w:rFonts w:ascii="Times New Roman" w:hAnsi="Times New Roman" w:eastAsia="Times New Roman" w:cs="Times New Roman"/>
          <w:b/>
        </w:rPr>
        <w:t xml:space="preserve">independent of any personal striving; </w:t>
      </w:r>
      <w:r>
        <w:rPr>
          <w:rFonts w:ascii="Times New Roman" w:hAnsi="Times New Roman" w:eastAsia="Times New Roman" w:cs="Times New Roman"/>
          <w:b w:val="0"/>
        </w:rPr>
        <w:t xml:space="preserve">וְאִם כֵּן רָאוּי לִהְיוֹת טָהוֹר גַּם בְּשֵׁינָה </w:t>
      </w:r>
      <w:r>
        <w:rPr>
          <w:rFonts w:ascii="Times New Roman" w:hAnsi="Times New Roman" w:eastAsia="Times New Roman" w:cs="Times New Roman"/>
          <w:b/>
        </w:rPr>
        <w:t xml:space="preserve">and if so, he ought to be pure even in sleep </w:t>
      </w:r>
      <w:r>
        <w:rPr>
          <w:rFonts w:ascii="Times New Roman" w:hAnsi="Times New Roman" w:eastAsia="Times New Roman" w:cs="Times New Roman"/>
          <w:b w:val="0"/>
        </w:rPr>
        <w:t xml:space="preserve">כְּשֶׁאֵין לוֹ שׁוּם הִתְחַכְּמוּת וְהִשְׁתַּדְּלוּת. </w:t>
      </w:r>
      <w:r>
        <w:rPr>
          <w:rFonts w:ascii="Times New Roman" w:hAnsi="Times New Roman" w:eastAsia="Times New Roman" w:cs="Times New Roman"/>
          <w:b/>
        </w:rPr>
        <w:t xml:space="preserve">when he possesses no calculated effort.</w:t>
      </w:r>
    </w:p>
    <w:p w:rsidR="00000000" w:rsidDel="00000000" w:rsidP="00000000" w:rsidRDefault="00000000" w:rsidRPr="00000000" w14:paraId="000002C1">
      <w:pPr>
        <w:spacing w:after="240" w:before="240" w:lineRule="auto"/>
        <w:rPr/>
      </w:pPr>
      <w:r>
        <w:rPr>
          <w:rFonts w:ascii="Times New Roman" w:hAnsi="Times New Roman" w:eastAsia="Times New Roman" w:cs="Times New Roman"/>
          <w:b w:val="0"/>
        </w:rPr>
        <w:t xml:space="preserve">וּלְפִיכָךְ לֹא שַׁיָּיךְ בָּזֶה תְּשׁוּבָה, </w:t>
      </w:r>
      <w:r>
        <w:rPr>
          <w:rFonts w:ascii="Times New Roman" w:hAnsi="Times New Roman" w:eastAsia="Times New Roman" w:cs="Times New Roman"/>
          <w:b/>
        </w:rPr>
        <w:t xml:space="preserve">Therefore ordinary repentance does not apply to this blemish, </w:t>
      </w:r>
      <w:r>
        <w:rPr>
          <w:rFonts w:ascii="Times New Roman" w:hAnsi="Times New Roman" w:eastAsia="Times New Roman" w:cs="Times New Roman"/>
          <w:b w:val="0"/>
        </w:rPr>
        <w:t xml:space="preserve">שֶׁהוּא לִהְיוֹת מַחֲשָׁבָה מוֹצִיאָה מִיַּד מַחֲשָׁבָה, </w:t>
      </w:r>
      <w:r>
        <w:rPr>
          <w:rFonts w:ascii="Times New Roman" w:hAnsi="Times New Roman" w:eastAsia="Times New Roman" w:cs="Times New Roman"/>
          <w:b/>
        </w:rPr>
        <w:t xml:space="preserve">which operates through one thought displacing another thought, </w:t>
      </w:r>
      <w:r>
        <w:rPr>
          <w:rFonts w:ascii="Times New Roman" w:hAnsi="Times New Roman" w:eastAsia="Times New Roman" w:cs="Times New Roman"/>
          <w:b w:val="0"/>
        </w:rPr>
        <w:t xml:space="preserve">דְּמִכָּל מָקוֹם הַמַּעֲשֶׂה נִשְׁאַר </w:t>
      </w:r>
      <w:r>
        <w:rPr>
          <w:rFonts w:ascii="Times New Roman" w:hAnsi="Times New Roman" w:eastAsia="Times New Roman" w:cs="Times New Roman"/>
          <w:b/>
        </w:rPr>
        <w:t xml:space="preserve">for nonetheless the physical occurrence remains, </w:t>
      </w:r>
      <w:r>
        <w:rPr>
          <w:rFonts w:ascii="Times New Roman" w:hAnsi="Times New Roman" w:eastAsia="Times New Roman" w:cs="Times New Roman"/>
          <w:b w:val="0"/>
        </w:rPr>
        <w:t xml:space="preserve">אֶלָּא שֶׁהוּא בְּלֹא דַּעַת, </w:t>
      </w:r>
      <w:r>
        <w:rPr>
          <w:rFonts w:ascii="Times New Roman" w:hAnsi="Times New Roman" w:eastAsia="Times New Roman" w:cs="Times New Roman"/>
          <w:b/>
        </w:rPr>
        <w:t xml:space="preserve">save that it transpired without conscious thought, </w:t>
      </w:r>
      <w:r>
        <w:rPr>
          <w:rFonts w:ascii="Times New Roman" w:hAnsi="Times New Roman" w:eastAsia="Times New Roman" w:cs="Times New Roman"/>
          <w:b w:val="0"/>
        </w:rPr>
        <w:t xml:space="preserve">וּבָזֶה גַּם בְּלֹא דַּעַת הוּא רַע. </w:t>
      </w:r>
      <w:r>
        <w:rPr>
          <w:rFonts w:ascii="Times New Roman" w:hAnsi="Times New Roman" w:eastAsia="Times New Roman" w:cs="Times New Roman"/>
          <w:b/>
        </w:rPr>
        <w:t xml:space="preserve">and in this holy organ even an involuntary occurrence is deemed a blemish.</w:t>
      </w:r>
    </w:p>
    <w:p w:rsidR="00000000" w:rsidDel="00000000" w:rsidP="00000000" w:rsidRDefault="00000000" w:rsidRPr="00000000" w14:paraId="000002C2">
      <w:pPr>
        <w:spacing w:after="240" w:before="240" w:lineRule="auto"/>
        <w:rPr/>
      </w:pPr>
      <w:r>
        <w:rPr>
          <w:rFonts w:ascii="Times New Roman" w:hAnsi="Times New Roman" w:eastAsia="Times New Roman" w:cs="Times New Roman"/>
          <w:b w:val="0"/>
        </w:rPr>
        <w:t xml:space="preserve">וְלָכֵן הַתִּיקּוּן עַל יְדֵי הַכַּוָּנָה בִּקְרִיאַת שְׁמַע </w:t>
      </w:r>
      <w:r>
        <w:rPr>
          <w:rFonts w:ascii="Times New Roman" w:hAnsi="Times New Roman" w:eastAsia="Times New Roman" w:cs="Times New Roman"/>
          <w:b/>
        </w:rPr>
        <w:t xml:space="preserve">Therefore the rectification is achieved through focused intention in the Shema </w:t>
      </w:r>
      <w:r>
        <w:rPr>
          <w:rFonts w:ascii="Times New Roman" w:hAnsi="Times New Roman" w:eastAsia="Times New Roman" w:cs="Times New Roman"/>
          <w:b w:val="0"/>
        </w:rPr>
        <w:t xml:space="preserve">שֶׁהוּא הַיִּחוּד שֶׁמְּיַחֵד כָּל הָעוֹלָם כֻּלּוֹ וּמְלוֹאוֹ </w:t>
      </w:r>
      <w:r>
        <w:rPr>
          <w:rFonts w:ascii="Times New Roman" w:hAnsi="Times New Roman" w:eastAsia="Times New Roman" w:cs="Times New Roman"/>
          <w:b/>
        </w:rPr>
        <w:t xml:space="preserve">which is the affirmation of Oneness unifying the entire universe and its fullness </w:t>
      </w:r>
      <w:r>
        <w:rPr>
          <w:rFonts w:ascii="Times New Roman" w:hAnsi="Times New Roman" w:eastAsia="Times New Roman" w:cs="Times New Roman"/>
          <w:b w:val="0"/>
        </w:rPr>
        <w:t xml:space="preserve">הַכֹּל אַחְדוּת הַשֵּׁם יִתְבָּרַךְ; </w:t>
      </w:r>
      <w:r>
        <w:rPr>
          <w:rFonts w:ascii="Times New Roman" w:hAnsi="Times New Roman" w:eastAsia="Times New Roman" w:cs="Times New Roman"/>
          <w:b/>
        </w:rPr>
        <w:t xml:space="preserve">all into the singular Unity of Hashem, blessed be He;</w:t>
      </w:r>
    </w:p>
    <w:p w:rsidR="00000000" w:rsidDel="00000000" w:rsidP="00000000" w:rsidRDefault="00000000" w:rsidRPr="00000000" w14:paraId="000002C3">
      <w:pPr>
        <w:spacing w:after="240" w:before="240" w:lineRule="auto"/>
        <w:rPr/>
      </w:pPr>
      <w:r>
        <w:rPr>
          <w:rFonts w:ascii="Times New Roman" w:hAnsi="Times New Roman" w:eastAsia="Times New Roman" w:cs="Times New Roman"/>
          <w:b w:val="0"/>
        </w:rPr>
        <w:t xml:space="preserve">וְנִמְצָא הַשֵּׁם יִתְבָּרַךְ הוּא הַפּוֹעֵל כָּל זֹאת וּבַעַל הַמַּעֲשֶׂה, </w:t>
      </w:r>
      <w:r>
        <w:rPr>
          <w:rFonts w:ascii="Times New Roman" w:hAnsi="Times New Roman" w:eastAsia="Times New Roman" w:cs="Times New Roman"/>
          <w:b/>
        </w:rPr>
        <w:t xml:space="preserve">and it emerges that Hashem, blessed be He, is the sole Actor behind all this and the Master of the deed, </w:t>
      </w:r>
      <w:r>
        <w:rPr>
          <w:rFonts w:ascii="Times New Roman" w:hAnsi="Times New Roman" w:eastAsia="Times New Roman" w:cs="Times New Roman"/>
          <w:b w:val="0"/>
        </w:rPr>
        <w:t xml:space="preserve">וּמִמֵּילָא מְתוּקָּן הַמַּעֲשֶׂה גַּם כֵּן. </w:t>
      </w:r>
      <w:r>
        <w:rPr>
          <w:rFonts w:ascii="Times New Roman" w:hAnsi="Times New Roman" w:eastAsia="Times New Roman" w:cs="Times New Roman"/>
          <w:b/>
        </w:rPr>
        <w:t xml:space="preserve">and automatically the involuntary action is likewise rectified.</w:t>
      </w:r>
    </w:p>
    <w:p w:rsidR="00000000" w:rsidDel="00000000" w:rsidP="00000000" w:rsidRDefault="00000000" w:rsidRPr="00000000" w14:paraId="000002C4">
      <w:pPr>
        <w:spacing w:after="240" w:before="240" w:lineRule="auto"/>
        <w:rPr/>
      </w:pPr>
      <w:r>
        <w:rPr>
          <w:rFonts w:ascii="Times New Roman" w:hAnsi="Times New Roman" w:eastAsia="Times New Roman" w:cs="Times New Roman"/>
          <w:b w:val="0"/>
        </w:rPr>
        <w:t xml:space="preserve">וְזֶהוּ נִקְרָא בַּזֹּהַר (חֵלֶק ב, ריד:): </w:t>
      </w:r>
      <w:r>
        <w:rPr>
          <w:rFonts w:ascii="Times New Roman" w:hAnsi="Times New Roman" w:eastAsia="Times New Roman" w:cs="Times New Roman"/>
          <w:b/>
        </w:rPr>
        <w:t xml:space="preserve">And this is termed in the Zohar (Part II, 214b): "</w:t>
      </w:r>
      <w:r>
        <w:rPr>
          <w:rFonts w:ascii="Times New Roman" w:hAnsi="Times New Roman" w:eastAsia="Times New Roman" w:cs="Times New Roman"/>
          <w:b w:val="0"/>
        </w:rPr>
        <w:t xml:space="preserve">תְּשׁוּבָה דַּחֲזְיָא לַחֲפָיָא עַל כָּל עוֹבָדוֹי"; “</w:t>
      </w:r>
      <w:r>
        <w:rPr>
          <w:rFonts w:ascii="Times New Roman" w:hAnsi="Times New Roman" w:eastAsia="Times New Roman" w:cs="Times New Roman"/>
          <w:b/>
        </w:rPr>
        <w:t xml:space="preserve">repentance worthy of covering over all his deeds”;</w:t>
      </w:r>
    </w:p>
    <w:p w:rsidR="00000000" w:rsidDel="00000000" w:rsidP="00000000" w:rsidRDefault="00000000" w:rsidRPr="00000000" w14:paraId="000002C5">
      <w:pPr>
        <w:spacing w:after="240" w:before="240" w:lineRule="auto"/>
        <w:rPr/>
      </w:pPr>
      <w:r>
        <w:rPr>
          <w:rFonts w:ascii="Times New Roman" w:hAnsi="Times New Roman" w:eastAsia="Times New Roman" w:cs="Times New Roman"/>
          <w:b w:val="0"/>
        </w:rPr>
        <w:t xml:space="preserve">פֵּירוּשׁ, שֶׁמְּחַפָּה וּמְכַסָּה עַל כָּל הַמַּעֲשִׂים שֶׁעָשָׂה, </w:t>
      </w:r>
      <w:r>
        <w:rPr>
          <w:rFonts w:ascii="Times New Roman" w:hAnsi="Times New Roman" w:eastAsia="Times New Roman" w:cs="Times New Roman"/>
          <w:b/>
        </w:rPr>
        <w:t xml:space="preserve">the explanation being: it shelters and covers over all deeds committed, </w:t>
      </w:r>
      <w:r>
        <w:rPr>
          <w:rFonts w:ascii="Times New Roman" w:hAnsi="Times New Roman" w:eastAsia="Times New Roman" w:cs="Times New Roman"/>
          <w:b w:val="0"/>
        </w:rPr>
        <w:t xml:space="preserve">הִיא מְכַסָּה וְחוֹפֶפֶת עֲלֵיהֶם לוֹמַר </w:t>
      </w:r>
      <w:r>
        <w:rPr>
          <w:rFonts w:ascii="Times New Roman" w:hAnsi="Times New Roman" w:eastAsia="Times New Roman" w:cs="Times New Roman"/>
          <w:b/>
        </w:rPr>
        <w:t xml:space="preserve">shrouding them to proclaim </w:t>
      </w:r>
      <w:r>
        <w:rPr>
          <w:rFonts w:ascii="Times New Roman" w:hAnsi="Times New Roman" w:eastAsia="Times New Roman" w:cs="Times New Roman"/>
          <w:b w:val="0"/>
        </w:rPr>
        <w:t xml:space="preserve">שֶׁאֵינָם מַעֲשָׂיו, רַק מַעֲשֵׂה הַשֵּׁם יִתְבָּרַךְ; </w:t>
      </w:r>
      <w:r>
        <w:rPr>
          <w:rFonts w:ascii="Times New Roman" w:hAnsi="Times New Roman" w:eastAsia="Times New Roman" w:cs="Times New Roman"/>
          <w:b/>
        </w:rPr>
        <w:t xml:space="preserve">that they are not his own deeds, but the direct operation of Hashem;</w:t>
      </w:r>
    </w:p>
    <w:p w:rsidR="00000000" w:rsidDel="00000000" w:rsidP="00000000" w:rsidRDefault="00000000" w:rsidRPr="00000000" w14:paraId="000002C6">
      <w:pPr>
        <w:spacing w:after="240" w:before="240" w:lineRule="auto"/>
        <w:rPr/>
      </w:pPr>
      <w:r>
        <w:rPr>
          <w:rFonts w:ascii="Times New Roman" w:hAnsi="Times New Roman" w:eastAsia="Times New Roman" w:cs="Times New Roman"/>
          <w:b w:val="0"/>
        </w:rPr>
        <w:t xml:space="preserve">וְאֵין זֶה כִּשְׁאָר תְּשׁוּבָה שֶׁהוּא מוֹצִיא מִיַּד מַחֲשָׁבָה </w:t>
      </w:r>
      <w:r>
        <w:rPr>
          <w:rFonts w:ascii="Times New Roman" w:hAnsi="Times New Roman" w:eastAsia="Times New Roman" w:cs="Times New Roman"/>
          <w:b/>
        </w:rPr>
        <w:t xml:space="preserve">and this is unlike ordinary repentance which displaces thought with thought </w:t>
      </w:r>
      <w:r>
        <w:rPr>
          <w:rFonts w:ascii="Times New Roman" w:hAnsi="Times New Roman" w:eastAsia="Times New Roman" w:cs="Times New Roman"/>
          <w:b w:val="0"/>
        </w:rPr>
        <w:t xml:space="preserve">וְעוֹשֶׂה כִּשְׁגָגוֹת אוֹ כִּזְכִיּוֹת וַ"עֲבֵירָה לִשְׁמָהּ"; </w:t>
      </w:r>
      <w:r>
        <w:rPr>
          <w:rFonts w:ascii="Times New Roman" w:hAnsi="Times New Roman" w:eastAsia="Times New Roman" w:cs="Times New Roman"/>
          <w:b/>
        </w:rPr>
        <w:t xml:space="preserve">turning sins into inadvertent errors or merits and a 'transgression for Heaven's sake'; </w:t>
      </w:r>
      <w:r>
        <w:rPr>
          <w:rFonts w:ascii="Times New Roman" w:hAnsi="Times New Roman" w:eastAsia="Times New Roman" w:cs="Times New Roman"/>
          <w:b w:val="0"/>
        </w:rPr>
        <w:t xml:space="preserve">אֲבָל זוֹ מְכַסָּה וּמְחַפָּה עַל כֻּלָּם עַד שֶׁאֵין נִגְלִים כְּלָל, </w:t>
      </w:r>
      <w:r>
        <w:rPr>
          <w:rFonts w:ascii="Times New Roman" w:hAnsi="Times New Roman" w:eastAsia="Times New Roman" w:cs="Times New Roman"/>
          <w:b/>
        </w:rPr>
        <w:t xml:space="preserve">rather this supernal repentance covers over all sins until they are not seen at all, </w:t>
      </w:r>
      <w:r>
        <w:rPr>
          <w:rFonts w:ascii="Times New Roman" w:hAnsi="Times New Roman" w:eastAsia="Times New Roman" w:cs="Times New Roman"/>
          <w:b w:val="0"/>
        </w:rPr>
        <w:t xml:space="preserve">מֵאַחַר שֶׁהֵם מְיוּחָדִים בְּאַחְדוּת הַשֵּׁם יִתְבָּרַךְ. </w:t>
      </w:r>
      <w:r>
        <w:rPr>
          <w:rFonts w:ascii="Times New Roman" w:hAnsi="Times New Roman" w:eastAsia="Times New Roman" w:cs="Times New Roman"/>
          <w:b/>
        </w:rPr>
        <w:t xml:space="preserve">since they are dissolved within the singular Unity of Hashem, blessed be He.</w:t>
      </w:r>
    </w:p>
    <w:p w:rsidR="00000000" w:rsidDel="00000000" w:rsidP="00000000" w:rsidRDefault="00000000" w:rsidRPr="00000000" w14:paraId="000002C7">
      <w:pPr>
        <w:spacing w:after="240" w:before="240" w:lineRule="auto"/>
        <w:rPr/>
      </w:pPr>
      <w:r>
        <w:rPr>
          <w:rFonts w:ascii="Times New Roman" w:hAnsi="Times New Roman" w:eastAsia="Times New Roman" w:cs="Times New Roman"/>
          <w:b w:val="0"/>
        </w:rPr>
        <w:t xml:space="preserve">וְעַל יְדֵי זֶה נַעֲשָׂה מִ"קֶּרִי" – "יְקָר", </w:t>
      </w:r>
      <w:r>
        <w:rPr>
          <w:rFonts w:ascii="Times New Roman" w:hAnsi="Times New Roman" w:eastAsia="Times New Roman" w:cs="Times New Roman"/>
          <w:b/>
        </w:rPr>
        <w:t xml:space="preserve">And through this, from 'keri' is formed 'yakar', </w:t>
      </w:r>
      <w:r>
        <w:rPr>
          <w:rFonts w:ascii="Times New Roman" w:hAnsi="Times New Roman" w:eastAsia="Times New Roman" w:cs="Times New Roman"/>
          <w:b w:val="0"/>
        </w:rPr>
        <w:t xml:space="preserve">הַיּוּ"ד בָּרֹאשׁ, </w:t>
      </w:r>
      <w:r>
        <w:rPr>
          <w:rFonts w:ascii="Times New Roman" w:hAnsi="Times New Roman" w:eastAsia="Times New Roman" w:cs="Times New Roman"/>
          <w:b/>
        </w:rPr>
        <w:t xml:space="preserve">the letter Yud placed at the head (</w:t>
      </w:r>
      <w:r>
        <w:rPr>
          <w:rFonts w:ascii="Times New Roman" w:hAnsi="Times New Roman" w:eastAsia="Times New Roman" w:cs="Times New Roman"/>
          <w:b w:val="0"/>
        </w:rPr>
        <w:t xml:space="preserve">י-ק-ר), שֶׁחוֹזֶרֶת הַטִּפָּה לַמּוֹחַ, </w:t>
      </w:r>
      <w:r>
        <w:rPr>
          <w:rFonts w:ascii="Times New Roman" w:hAnsi="Times New Roman" w:eastAsia="Times New Roman" w:cs="Times New Roman"/>
          <w:b/>
        </w:rPr>
        <w:t xml:space="preserve">so that the seed returns to the brain, </w:t>
      </w:r>
      <w:r>
        <w:rPr>
          <w:rFonts w:ascii="Times New Roman" w:hAnsi="Times New Roman" w:eastAsia="Times New Roman" w:cs="Times New Roman"/>
          <w:b w:val="0"/>
        </w:rPr>
        <w:t xml:space="preserve">וּכְאִלּוּ לֹא יָצְאתָה כְּלָל; </w:t>
      </w:r>
      <w:r>
        <w:rPr>
          <w:rFonts w:ascii="Times New Roman" w:hAnsi="Times New Roman" w:eastAsia="Times New Roman" w:cs="Times New Roman"/>
          <w:b/>
        </w:rPr>
        <w:t xml:space="preserve">as though it had never departed at all;</w:t>
      </w:r>
    </w:p>
    <w:p w:rsidR="00000000" w:rsidDel="00000000" w:rsidP="00000000" w:rsidRDefault="00000000" w:rsidRPr="00000000" w14:paraId="000002C8">
      <w:pPr>
        <w:spacing w:after="240" w:before="240" w:lineRule="auto"/>
        <w:rPr/>
      </w:pPr>
      <w:r>
        <w:rPr>
          <w:rFonts w:ascii="Times New Roman" w:hAnsi="Times New Roman" w:eastAsia="Times New Roman" w:cs="Times New Roman"/>
          <w:b w:val="0"/>
        </w:rPr>
        <w:t xml:space="preserve">דְּכָל הַהוּא דְּאִיתֵיהּ – בֵּי גַּזָּא דְּרַחֲמָנָא אִיתֵיהּ; </w:t>
      </w:r>
      <w:r>
        <w:rPr>
          <w:rFonts w:ascii="Times New Roman" w:hAnsi="Times New Roman" w:eastAsia="Times New Roman" w:cs="Times New Roman"/>
          <w:b/>
        </w:rPr>
        <w:t xml:space="preserve">for everything that exists—resides within the treasure-house of the Merciful One; </w:t>
      </w:r>
      <w:r>
        <w:rPr>
          <w:rFonts w:ascii="Times New Roman" w:hAnsi="Times New Roman" w:eastAsia="Times New Roman" w:cs="Times New Roman"/>
          <w:b w:val="0"/>
        </w:rPr>
        <w:t xml:space="preserve">עַל יְדֵי הַיִּחוּד דִּקְרִיאַת שְׁמַע שֶׁעַל הַמִּטָּה </w:t>
      </w:r>
      <w:r>
        <w:rPr>
          <w:rFonts w:ascii="Times New Roman" w:hAnsi="Times New Roman" w:eastAsia="Times New Roman" w:cs="Times New Roman"/>
          <w:b/>
        </w:rPr>
        <w:t xml:space="preserve">through the unification of the Bedtime Shema </w:t>
      </w:r>
      <w:r>
        <w:rPr>
          <w:rFonts w:ascii="Times New Roman" w:hAnsi="Times New Roman" w:eastAsia="Times New Roman" w:cs="Times New Roman"/>
          <w:b w:val="0"/>
        </w:rPr>
        <w:t xml:space="preserve">נֶאֱסָף שָׁם בְּמָקוֹם שֶׁהוּא לְאוֹצַר הַמֶּלֶךְ – מַלְכּוֹ שֶׁל עוֹלָם; </w:t>
      </w:r>
      <w:r>
        <w:rPr>
          <w:rFonts w:ascii="Times New Roman" w:hAnsi="Times New Roman" w:eastAsia="Times New Roman" w:cs="Times New Roman"/>
          <w:b/>
        </w:rPr>
        <w:t xml:space="preserve">it is gathered back into the treasury of the King—the Sovereign of the Universe;</w:t>
      </w:r>
    </w:p>
    <w:p w:rsidR="00000000" w:rsidDel="00000000" w:rsidP="00000000" w:rsidRDefault="00000000" w:rsidRPr="00000000" w14:paraId="000002C9">
      <w:pPr>
        <w:spacing w:after="240" w:before="240" w:lineRule="auto"/>
        <w:rPr/>
      </w:pPr>
      <w:r>
        <w:rPr>
          <w:rFonts w:ascii="Times New Roman" w:hAnsi="Times New Roman" w:eastAsia="Times New Roman" w:cs="Times New Roman"/>
          <w:b w:val="0"/>
        </w:rPr>
        <w:t xml:space="preserve">כְּדֶרֶךְ שֶׁאָמְרוּ בְּשַׁבָּת (קנב:): "כֵּלִים יִנָּתְנוּ לָאוֹצָר", </w:t>
      </w:r>
      <w:r>
        <w:rPr>
          <w:rFonts w:ascii="Times New Roman" w:hAnsi="Times New Roman" w:eastAsia="Times New Roman" w:cs="Times New Roman"/>
          <w:b/>
        </w:rPr>
        <w:t xml:space="preserve">in the manner taught in Shabbat (152b): “the garments shall be returned to the treasury”, </w:t>
      </w:r>
      <w:r>
        <w:rPr>
          <w:rFonts w:ascii="Times New Roman" w:hAnsi="Times New Roman" w:eastAsia="Times New Roman" w:cs="Times New Roman"/>
          <w:b w:val="0"/>
        </w:rPr>
        <w:t xml:space="preserve">הַיְינוּ כְּמוֹ דָּבָר יָקָר שֶׁגּוֹנְזִים בָּאוֹצָר. </w:t>
      </w:r>
      <w:r>
        <w:rPr>
          <w:rFonts w:ascii="Times New Roman" w:hAnsi="Times New Roman" w:eastAsia="Times New Roman" w:cs="Times New Roman"/>
          <w:b/>
        </w:rPr>
        <w:t xml:space="preserve">meaning like a precious object treasured away in the vault.</w:t>
      </w:r>
    </w:p>
    <w:p w:rsidR="00000000" w:rsidDel="00000000" w:rsidP="00000000" w:rsidRDefault="00000000" w:rsidRPr="00000000" w14:paraId="000002CA">
      <w:pPr>
        <w:spacing w:after="240" w:before="240" w:lineRule="auto"/>
        <w:rPr/>
      </w:pPr>
      <w:r>
        <w:rPr>
          <w:rFonts w:ascii="Times New Roman" w:hAnsi="Times New Roman" w:eastAsia="Times New Roman" w:cs="Times New Roman"/>
          <w:b w:val="0"/>
        </w:rPr>
        <w:t xml:space="preserve">וּכְמַה שֶּׁכָּתַבְתִּי בְּמָקוֹם אַחֵר עַל פָּסוּק: "יִרְאַת ה' הִיא אוֹצָרוֹ" (יְשַׁעְיָה לג, ו), </w:t>
      </w:r>
      <w:r>
        <w:rPr>
          <w:rFonts w:ascii="Times New Roman" w:hAnsi="Times New Roman" w:eastAsia="Times New Roman" w:cs="Times New Roman"/>
          <w:b/>
        </w:rPr>
        <w:t xml:space="preserve">And as I wrote elsewhere on the verse: “the fear of Hashem is His treasure” (Isaiah 33:6), </w:t>
      </w:r>
      <w:r>
        <w:rPr>
          <w:rFonts w:ascii="Times New Roman" w:hAnsi="Times New Roman" w:eastAsia="Times New Roman" w:cs="Times New Roman"/>
          <w:b w:val="0"/>
        </w:rPr>
        <w:t xml:space="preserve">שֶׁהוּא כְּמוֹ שֶׁאָמְרוּ זִכְרוֹנָם לִבְרָכָה (בְּרָכוֹת סא.): </w:t>
      </w:r>
      <w:r>
        <w:rPr>
          <w:rFonts w:ascii="Times New Roman" w:hAnsi="Times New Roman" w:eastAsia="Times New Roman" w:cs="Times New Roman"/>
          <w:b/>
        </w:rPr>
        <w:t xml:space="preserve">which mirrors what our Sages said (Berakhot 61a): </w:t>
      </w:r>
      <w:r>
        <w:rPr>
          <w:rFonts w:ascii="Times New Roman" w:hAnsi="Times New Roman" w:eastAsia="Times New Roman" w:cs="Times New Roman"/>
          <w:b w:val="0"/>
        </w:rPr>
        <w:t xml:space="preserve">לְמָה אִשָּׁה דּוֹמָה? לְאוֹצָר וְכוּלֵי; </w:t>
      </w:r>
      <w:r>
        <w:rPr>
          <w:rFonts w:ascii="Times New Roman" w:hAnsi="Times New Roman" w:eastAsia="Times New Roman" w:cs="Times New Roman"/>
          <w:b/>
        </w:rPr>
        <w:t xml:space="preserve">unto what is a woman compared? Unto a treasure-house, etc.; </w:t>
      </w:r>
      <w:r>
        <w:rPr>
          <w:rFonts w:ascii="Times New Roman" w:hAnsi="Times New Roman" w:eastAsia="Times New Roman" w:cs="Times New Roman"/>
          <w:b w:val="0"/>
        </w:rPr>
        <w:t xml:space="preserve">שֶׁהַיִּרְאָה הִיא גַּם כֵּן כְּלִי קִבּוּל לְחָכְמָה, </w:t>
      </w:r>
      <w:r>
        <w:rPr>
          <w:rFonts w:ascii="Times New Roman" w:hAnsi="Times New Roman" w:eastAsia="Times New Roman" w:cs="Times New Roman"/>
          <w:b/>
        </w:rPr>
        <w:t xml:space="preserve">for awe is likewise a receptive vessel for Chokhmah, </w:t>
      </w:r>
      <w:r>
        <w:rPr>
          <w:rFonts w:ascii="Times New Roman" w:hAnsi="Times New Roman" w:eastAsia="Times New Roman" w:cs="Times New Roman"/>
          <w:b w:val="0"/>
        </w:rPr>
        <w:t xml:space="preserve">כְּמַה שֶּׁכָּתוּב בְּפֶרֶק בָּבָא מְצִיעָא (שַׁבָּת לא:); </w:t>
      </w:r>
      <w:r>
        <w:rPr>
          <w:rFonts w:ascii="Times New Roman" w:hAnsi="Times New Roman" w:eastAsia="Times New Roman" w:cs="Times New Roman"/>
          <w:b/>
        </w:rPr>
        <w:t xml:space="preserve">as written in Shabbat (31b);</w:t>
      </w:r>
    </w:p>
    <w:p w:rsidR="00000000" w:rsidDel="00000000" w:rsidP="00000000" w:rsidRDefault="00000000" w:rsidRPr="00000000" w14:paraId="000002CB">
      <w:pPr>
        <w:spacing w:after="240" w:before="240" w:lineRule="auto"/>
        <w:rPr/>
      </w:pPr>
      <w:r>
        <w:rPr>
          <w:rFonts w:ascii="Times New Roman" w:hAnsi="Times New Roman" w:eastAsia="Times New Roman" w:cs="Times New Roman"/>
          <w:b w:val="0"/>
        </w:rPr>
        <w:t xml:space="preserve">וְהוּא הַיּוּ"ד שֶׁבְּתוֹךְ הַהֵ"א דְּקַבִּילַת עִבּוּר; </w:t>
      </w:r>
      <w:r>
        <w:rPr>
          <w:rFonts w:ascii="Times New Roman" w:hAnsi="Times New Roman" w:eastAsia="Times New Roman" w:cs="Times New Roman"/>
          <w:b/>
        </w:rPr>
        <w:t xml:space="preserve">and it is the Yud within the Hei that received conception; </w:t>
      </w:r>
      <w:r>
        <w:rPr>
          <w:rFonts w:ascii="Times New Roman" w:hAnsi="Times New Roman" w:eastAsia="Times New Roman" w:cs="Times New Roman"/>
          <w:b w:val="0"/>
        </w:rPr>
        <w:t xml:space="preserve">וְהַדָּלֶ"ת הוּא הַיִּרְאָה, </w:t>
      </w:r>
      <w:r>
        <w:rPr>
          <w:rFonts w:ascii="Times New Roman" w:hAnsi="Times New Roman" w:eastAsia="Times New Roman" w:cs="Times New Roman"/>
          <w:b/>
        </w:rPr>
        <w:t xml:space="preserve">and the Dalet is awe, </w:t>
      </w:r>
      <w:r>
        <w:rPr>
          <w:rFonts w:ascii="Times New Roman" w:hAnsi="Times New Roman" w:eastAsia="Times New Roman" w:cs="Times New Roman"/>
          <w:b w:val="0"/>
        </w:rPr>
        <w:t xml:space="preserve">כְּמַה שֶּׁכָּתוּב: "עֵקֶב עֲנָוָה – יִרְאַת ה'" (מִשְׁלֵי כב, ד), </w:t>
      </w:r>
      <w:r>
        <w:rPr>
          <w:rFonts w:ascii="Times New Roman" w:hAnsi="Times New Roman" w:eastAsia="Times New Roman" w:cs="Times New Roman"/>
          <w:b/>
        </w:rPr>
        <w:t xml:space="preserve">as it is written: “On the heel of humility is the fear of Hashem” (Proverbs 22:4), </w:t>
      </w:r>
      <w:r>
        <w:rPr>
          <w:rFonts w:ascii="Times New Roman" w:hAnsi="Times New Roman" w:eastAsia="Times New Roman" w:cs="Times New Roman"/>
          <w:b w:val="0"/>
        </w:rPr>
        <w:t xml:space="preserve">שֶׁהַיִּרְאָה מִצַּד הָעֲנָוָה וְהַכָּרַת הָרֵישׁוּת וְהַדַּלּוּת. </w:t>
      </w:r>
      <w:r>
        <w:rPr>
          <w:rFonts w:ascii="Times New Roman" w:hAnsi="Times New Roman" w:eastAsia="Times New Roman" w:cs="Times New Roman"/>
          <w:b/>
        </w:rPr>
        <w:t xml:space="preserve">for fear emerges from humility and the awareness of poverty and destitution.</w:t>
      </w:r>
    </w:p>
    <w:p w:rsidR="00000000" w:rsidDel="00000000" w:rsidP="00000000" w:rsidRDefault="00000000" w:rsidRPr="00000000" w14:paraId="000002CC">
      <w:pPr>
        <w:spacing w:after="240" w:before="240" w:lineRule="auto"/>
        <w:rPr/>
      </w:pPr>
      <w:r>
        <w:rPr>
          <w:rFonts w:ascii="Times New Roman" w:hAnsi="Times New Roman" w:eastAsia="Times New Roman" w:cs="Times New Roman"/>
          <w:b w:val="0"/>
        </w:rPr>
        <w:t xml:space="preserve">וְקוֹ"ף־רֵי"שׁ הַיְינוּ חָכְמָה חִיצוֹנִית וְיִרְאָה פְּסוּלָה, </w:t>
      </w:r>
      <w:r>
        <w:rPr>
          <w:rFonts w:ascii="Times New Roman" w:hAnsi="Times New Roman" w:eastAsia="Times New Roman" w:cs="Times New Roman"/>
          <w:b/>
        </w:rPr>
        <w:t xml:space="preserve">And Kuf-Reish signifies external wisdom and corrupted fear, </w:t>
      </w:r>
      <w:r>
        <w:rPr>
          <w:rFonts w:ascii="Times New Roman" w:hAnsi="Times New Roman" w:eastAsia="Times New Roman" w:cs="Times New Roman"/>
          <w:b w:val="0"/>
        </w:rPr>
        <w:t xml:space="preserve">שֶׁהוּא בֶּאֱמֶת סִכְלוּת, וְאַהֲבָה דְּתַעֲנוּגֵי עוֹלָם הַזֶּה, </w:t>
      </w:r>
      <w:r>
        <w:rPr>
          <w:rFonts w:ascii="Times New Roman" w:hAnsi="Times New Roman" w:eastAsia="Times New Roman" w:cs="Times New Roman"/>
          <w:b/>
        </w:rPr>
        <w:t xml:space="preserve">which is in truth folly, and the love of worldly pleasures, </w:t>
      </w:r>
      <w:r>
        <w:rPr>
          <w:rFonts w:ascii="Times New Roman" w:hAnsi="Times New Roman" w:eastAsia="Times New Roman" w:cs="Times New Roman"/>
          <w:b w:val="0"/>
        </w:rPr>
        <w:t xml:space="preserve">שֶׁמֵּחֲמַת זֶה הוּא מִתְיָירֵא יִרְאָה פְּסוּלָה; </w:t>
      </w:r>
      <w:r>
        <w:rPr>
          <w:rFonts w:ascii="Times New Roman" w:hAnsi="Times New Roman" w:eastAsia="Times New Roman" w:cs="Times New Roman"/>
          <w:b/>
        </w:rPr>
        <w:t xml:space="preserve">on account of which one experiences flawed, secular anxiety;</w:t>
      </w:r>
    </w:p>
    <w:p w:rsidR="00000000" w:rsidDel="00000000" w:rsidP="00000000" w:rsidRDefault="00000000" w:rsidRPr="00000000" w14:paraId="000002CD">
      <w:pPr>
        <w:spacing w:after="240" w:before="240" w:lineRule="auto"/>
        <w:rPr/>
      </w:pPr>
      <w:r>
        <w:rPr>
          <w:rFonts w:ascii="Times New Roman" w:hAnsi="Times New Roman" w:eastAsia="Times New Roman" w:cs="Times New Roman"/>
          <w:b w:val="0"/>
        </w:rPr>
        <w:t xml:space="preserve">אֲבָל מָצִינוּ: "יָקָר מֵחָכְמָה מִכָּבוֹד סִכְלוּת מְעָט" (קֹהֶלֶת י, א); </w:t>
      </w:r>
      <w:r>
        <w:rPr>
          <w:rFonts w:ascii="Times New Roman" w:hAnsi="Times New Roman" w:eastAsia="Times New Roman" w:cs="Times New Roman"/>
          <w:b/>
        </w:rPr>
        <w:t xml:space="preserve">yet we find: “a little folly is more precious than wisdom and honor” (Ecclesiastes 10:1); </w:t>
      </w:r>
      <w:r>
        <w:rPr>
          <w:rFonts w:ascii="Times New Roman" w:hAnsi="Times New Roman" w:eastAsia="Times New Roman" w:cs="Times New Roman"/>
          <w:b w:val="0"/>
        </w:rPr>
        <w:t xml:space="preserve">וְזוֹ הַסִּכְלוּת "יָקָר", </w:t>
      </w:r>
      <w:r>
        <w:rPr>
          <w:rFonts w:ascii="Times New Roman" w:hAnsi="Times New Roman" w:eastAsia="Times New Roman" w:cs="Times New Roman"/>
          <w:b/>
        </w:rPr>
        <w:t xml:space="preserve">and this folly becomes 'precious' (yakar), </w:t>
      </w:r>
      <w:r>
        <w:rPr>
          <w:rFonts w:ascii="Times New Roman" w:hAnsi="Times New Roman" w:eastAsia="Times New Roman" w:cs="Times New Roman"/>
          <w:b w:val="0"/>
        </w:rPr>
        <w:t xml:space="preserve">כְּשֶׁאוֹתִיּוֹת קוֹ"ף־רֵי"שׁ נִמְשָׁכִים מִן הַיּוּ"ד – </w:t>
      </w:r>
      <w:r>
        <w:rPr>
          <w:rFonts w:ascii="Times New Roman" w:hAnsi="Times New Roman" w:eastAsia="Times New Roman" w:cs="Times New Roman"/>
          <w:b/>
        </w:rPr>
        <w:t xml:space="preserve">when the letters Kuf-Reish are drawn forth from the initial Yud—</w:t>
      </w:r>
    </w:p>
    <w:p w:rsidR="00000000" w:rsidDel="00000000" w:rsidP="00000000" w:rsidRDefault="00000000" w:rsidRPr="00000000" w14:paraId="000002CE">
      <w:pPr>
        <w:spacing w:after="240" w:before="240" w:lineRule="auto"/>
        <w:rPr/>
      </w:pPr>
      <w:r>
        <w:rPr>
          <w:rFonts w:ascii="Times New Roman" w:hAnsi="Times New Roman" w:eastAsia="Times New Roman" w:cs="Times New Roman"/>
          <w:b w:val="0"/>
        </w:rPr>
        <w:t xml:space="preserve">הַיְינוּ שֶׁמִּתְחָרֵט בַּלֵּב עַל הַמַּחֲשָׁבוֹת וּרְצוֹנוֹת דְּרַע שֶׁהָיָה לוֹ, </w:t>
      </w:r>
      <w:r>
        <w:rPr>
          <w:rFonts w:ascii="Times New Roman" w:hAnsi="Times New Roman" w:eastAsia="Times New Roman" w:cs="Times New Roman"/>
          <w:b/>
        </w:rPr>
        <w:t xml:space="preserve">meaning that he feels bitter regret in his heart over the evil thoughts and desires he harbored, </w:t>
      </w:r>
      <w:r>
        <w:rPr>
          <w:rFonts w:ascii="Times New Roman" w:hAnsi="Times New Roman" w:eastAsia="Times New Roman" w:cs="Times New Roman"/>
          <w:b w:val="0"/>
        </w:rPr>
        <w:t xml:space="preserve">וּמַכִּיר וְיוֹדֵעַ בַּמַּעֲשִׂים שֶׁעָשָׂה שֶׁהַכֹּל פְּעֻלּוֹת הַשֵּׁם יִתְבָּרַךְ גָּמוּר </w:t>
      </w:r>
      <w:r>
        <w:rPr>
          <w:rFonts w:ascii="Times New Roman" w:hAnsi="Times New Roman" w:eastAsia="Times New Roman" w:cs="Times New Roman"/>
          <w:b/>
        </w:rPr>
        <w:t xml:space="preserve">and recognizes that within the actions he committed all was Hashem's work </w:t>
      </w:r>
      <w:r>
        <w:rPr>
          <w:rFonts w:ascii="Times New Roman" w:hAnsi="Times New Roman" w:eastAsia="Times New Roman" w:cs="Times New Roman"/>
          <w:b w:val="0"/>
        </w:rPr>
        <w:t xml:space="preserve">עַל יְדֵי הַהַכָּרָה הַבְּרוּרָה דְּיִחוּד דִּקְרִיאַת שְׁמַע, </w:t>
      </w:r>
      <w:r>
        <w:rPr>
          <w:rFonts w:ascii="Times New Roman" w:hAnsi="Times New Roman" w:eastAsia="Times New Roman" w:cs="Times New Roman"/>
          <w:b/>
        </w:rPr>
        <w:t xml:space="preserve">through the lucid recognition of the Oneness of the Shema,</w:t>
      </w:r>
    </w:p>
    <w:p w:rsidR="00000000" w:rsidDel="00000000" w:rsidP="00000000" w:rsidRDefault="00000000" w:rsidRPr="00000000" w14:paraId="000002CF">
      <w:pPr>
        <w:spacing w:after="240" w:before="240" w:lineRule="auto"/>
        <w:rPr/>
      </w:pPr>
      <w:r>
        <w:rPr>
          <w:rFonts w:ascii="Times New Roman" w:hAnsi="Times New Roman" w:eastAsia="Times New Roman" w:cs="Times New Roman"/>
          <w:b w:val="0"/>
        </w:rPr>
        <w:t xml:space="preserve">אָז אוֹתוֹ הַסִּכְלוּת מְעַט הוּא דָּבָר יָקָר מְאֹד; </w:t>
      </w:r>
      <w:r>
        <w:rPr>
          <w:rFonts w:ascii="Times New Roman" w:hAnsi="Times New Roman" w:eastAsia="Times New Roman" w:cs="Times New Roman"/>
          <w:b/>
        </w:rPr>
        <w:t xml:space="preserve">then that 'little folly' is transformed into an exceedingly precious thing; </w:t>
      </w:r>
      <w:r>
        <w:rPr>
          <w:rFonts w:ascii="Times New Roman" w:hAnsi="Times New Roman" w:eastAsia="Times New Roman" w:cs="Times New Roman"/>
          <w:b w:val="0"/>
        </w:rPr>
        <w:t xml:space="preserve">שֶׁעַל יְדֵי זֶה נִתְגַּלָּה וְנִתְבָּרֵר יוֹתֵר הַסִּימַן יַהֲדוּת </w:t>
      </w:r>
      <w:r>
        <w:rPr>
          <w:rFonts w:ascii="Times New Roman" w:hAnsi="Times New Roman" w:eastAsia="Times New Roman" w:cs="Times New Roman"/>
          <w:b/>
        </w:rPr>
        <w:t xml:space="preserve">in that through it the sign of Jewish identity is revealed with greater clarity, </w:t>
      </w:r>
      <w:r>
        <w:rPr>
          <w:rFonts w:ascii="Times New Roman" w:hAnsi="Times New Roman" w:eastAsia="Times New Roman" w:cs="Times New Roman"/>
          <w:b w:val="0"/>
        </w:rPr>
        <w:t xml:space="preserve">שֶׁצָּרִיךְ שֶׁיִּהְיֶה בְּלֹא מַחֲשָׁבָה וְרָצוֹן </w:t>
      </w:r>
      <w:r>
        <w:rPr>
          <w:rFonts w:ascii="Times New Roman" w:hAnsi="Times New Roman" w:eastAsia="Times New Roman" w:cs="Times New Roman"/>
          <w:b/>
        </w:rPr>
        <w:t xml:space="preserve">which must exist even without conscious thought and calculated will, </w:t>
      </w:r>
      <w:r>
        <w:rPr>
          <w:rFonts w:ascii="Times New Roman" w:hAnsi="Times New Roman" w:eastAsia="Times New Roman" w:cs="Times New Roman"/>
          <w:b w:val="0"/>
        </w:rPr>
        <w:t xml:space="preserve">הַמַּעֲשֶׂה מִצַּד עַצְמָהּ טוֹבָה, </w:t>
      </w:r>
      <w:r>
        <w:rPr>
          <w:rFonts w:ascii="Times New Roman" w:hAnsi="Times New Roman" w:eastAsia="Times New Roman" w:cs="Times New Roman"/>
          <w:b/>
        </w:rPr>
        <w:t xml:space="preserve">the deed in its ultimate essence being good, </w:t>
      </w:r>
      <w:r>
        <w:rPr>
          <w:rFonts w:ascii="Times New Roman" w:hAnsi="Times New Roman" w:eastAsia="Times New Roman" w:cs="Times New Roman"/>
          <w:b w:val="0"/>
        </w:rPr>
        <w:t xml:space="preserve">מֵאַחַר שֶׁ"סוֹף מַעֲשֶׂה בְּמַחֲשָׁבָה תְּחִלָּה", </w:t>
      </w:r>
      <w:r>
        <w:rPr>
          <w:rFonts w:ascii="Times New Roman" w:hAnsi="Times New Roman" w:eastAsia="Times New Roman" w:cs="Times New Roman"/>
          <w:b/>
        </w:rPr>
        <w:t xml:space="preserve">since 'the end of action was envisioned in the initial thought', </w:t>
      </w:r>
      <w:r>
        <w:rPr>
          <w:rFonts w:ascii="Times New Roman" w:hAnsi="Times New Roman" w:eastAsia="Times New Roman" w:cs="Times New Roman"/>
          <w:b w:val="0"/>
        </w:rPr>
        <w:t xml:space="preserve">וּתְחִלַּת הַמַּחֲשָׁבָה דָּבוּק בַּהַשֵּׁם יִתְבָּרַךְ כַּנִּזְכָּר לְעֵיל. </w:t>
      </w:r>
      <w:r>
        <w:rPr>
          <w:rFonts w:ascii="Times New Roman" w:hAnsi="Times New Roman" w:eastAsia="Times New Roman" w:cs="Times New Roman"/>
          <w:b/>
        </w:rPr>
        <w:t xml:space="preserve">and the beginning of thought is cleaved unto Hashem, as noted above.</w:t>
      </w:r>
    </w:p>
    <w:p w:rsidR="00000000" w:rsidDel="00000000" w:rsidP="00000000" w:rsidRDefault="00000000" w:rsidRPr="00000000" w14:paraId="000002D0">
      <w:pPr>
        <w:spacing w:after="240" w:before="240" w:lineRule="auto"/>
        <w:rPr/>
      </w:pPr>
      <w:r>
        <w:rPr>
          <w:rFonts w:ascii="Times New Roman" w:hAnsi="Times New Roman" w:eastAsia="Times New Roman" w:cs="Times New Roman"/>
          <w:b w:val="0"/>
        </w:rPr>
        <w:t xml:space="preserve">וְזֶהוּ עַל יְדֵי הַחָכְמָה; </w:t>
      </w:r>
      <w:r>
        <w:rPr>
          <w:rFonts w:ascii="Times New Roman" w:hAnsi="Times New Roman" w:eastAsia="Times New Roman" w:cs="Times New Roman"/>
          <w:b/>
        </w:rPr>
        <w:t xml:space="preserve">And this clarification is achieved through Chokhmah; </w:t>
      </w:r>
      <w:r>
        <w:rPr>
          <w:rFonts w:ascii="Times New Roman" w:hAnsi="Times New Roman" w:eastAsia="Times New Roman" w:cs="Times New Roman"/>
          <w:b w:val="0"/>
        </w:rPr>
        <w:t xml:space="preserve">אֲבָל עַל יְדֵי הַסִּכְלוּת מִתְבָּרֵר </w:t>
      </w:r>
      <w:r>
        <w:rPr>
          <w:rFonts w:ascii="Times New Roman" w:hAnsi="Times New Roman" w:eastAsia="Times New Roman" w:cs="Times New Roman"/>
          <w:b/>
        </w:rPr>
        <w:t xml:space="preserve">yet through the sweetened folly it is demonstrated </w:t>
      </w:r>
      <w:r>
        <w:rPr>
          <w:rFonts w:ascii="Times New Roman" w:hAnsi="Times New Roman" w:eastAsia="Times New Roman" w:cs="Times New Roman"/>
          <w:b w:val="0"/>
        </w:rPr>
        <w:t xml:space="preserve">שֶׁגַּם כְּשֶׁהַמַּעֲשֶׂה רָעָה, גַּם כֵּן עַם כָּל זֶה הוּא דָּבוּק בַּהַשֵּׁם יִתְבָּרַךְ – </w:t>
      </w:r>
      <w:r>
        <w:rPr>
          <w:rFonts w:ascii="Times New Roman" w:hAnsi="Times New Roman" w:eastAsia="Times New Roman" w:cs="Times New Roman"/>
          <w:b/>
        </w:rPr>
        <w:t xml:space="preserve">that even when the deed was outwardly evil, he nonetheless cleaves to Hashem— </w:t>
      </w:r>
      <w:r>
        <w:rPr>
          <w:rFonts w:ascii="Times New Roman" w:hAnsi="Times New Roman" w:eastAsia="Times New Roman" w:cs="Times New Roman"/>
          <w:b w:val="0"/>
        </w:rPr>
        <w:t xml:space="preserve">זֶהוּ בֵּירוּר יוֹתֵר וְדָבָר יָקָר, </w:t>
      </w:r>
      <w:r>
        <w:rPr>
          <w:rFonts w:ascii="Times New Roman" w:hAnsi="Times New Roman" w:eastAsia="Times New Roman" w:cs="Times New Roman"/>
          <w:b/>
        </w:rPr>
        <w:t xml:space="preserve">which is a far deeper clarification and a precious achievement,</w:t>
      </w:r>
    </w:p>
    <w:p w:rsidR="00000000" w:rsidDel="00000000" w:rsidP="00000000" w:rsidRDefault="00000000" w:rsidRPr="00000000" w14:paraId="000002D1">
      <w:pPr>
        <w:spacing w:after="240" w:before="240" w:lineRule="auto"/>
        <w:rPr/>
      </w:pPr>
      <w:r>
        <w:rPr>
          <w:rFonts w:ascii="Times New Roman" w:hAnsi="Times New Roman" w:eastAsia="Times New Roman" w:cs="Times New Roman"/>
          <w:b w:val="0"/>
        </w:rPr>
        <w:t xml:space="preserve">רָצָה לוֹמַר עֹמֶק יוֹתֵר שֶׁל דִּבּוּקָם בַּהַשֵּׁם יִתְבָּרַךְ, </w:t>
      </w:r>
      <w:r>
        <w:rPr>
          <w:rFonts w:ascii="Times New Roman" w:hAnsi="Times New Roman" w:eastAsia="Times New Roman" w:cs="Times New Roman"/>
          <w:b/>
        </w:rPr>
        <w:t xml:space="preserve">meaning a more profound depth of their cleaving to Hashem, blessed be He, </w:t>
      </w:r>
      <w:r>
        <w:rPr>
          <w:rFonts w:ascii="Times New Roman" w:hAnsi="Times New Roman" w:eastAsia="Times New Roman" w:cs="Times New Roman"/>
          <w:b w:val="0"/>
        </w:rPr>
        <w:t xml:space="preserve">שֶׁכָּל כָּךְ הֵם דְּבוּקִים יַחַד, </w:t>
      </w:r>
      <w:r>
        <w:rPr>
          <w:rFonts w:ascii="Times New Roman" w:hAnsi="Times New Roman" w:eastAsia="Times New Roman" w:cs="Times New Roman"/>
          <w:b/>
        </w:rPr>
        <w:t xml:space="preserve">that they are so inseparably bound together, </w:t>
      </w:r>
      <w:r>
        <w:rPr>
          <w:rFonts w:ascii="Times New Roman" w:hAnsi="Times New Roman" w:eastAsia="Times New Roman" w:cs="Times New Roman"/>
          <w:b w:val="0"/>
        </w:rPr>
        <w:t xml:space="preserve">עַד שֶׁ"מַּיִם רַבִּים" שֶׁל הֲמוֹנֵי תַּאֲווֹת עוֹלָם הַזֶּה "לֹא יוּכְלוּ לְכַבּוֹת [אֶת הָאַהֲבָה], וּנְהָרוֹת לֹא יִשְׁטְפוּהָ" (שִׁיר הַשִּׁירִים ח, ז). </w:t>
      </w:r>
      <w:r>
        <w:rPr>
          <w:rFonts w:ascii="Times New Roman" w:hAnsi="Times New Roman" w:eastAsia="Times New Roman" w:cs="Times New Roman"/>
          <w:b/>
        </w:rPr>
        <w:t xml:space="preserve">that the 'many waters' of worldly lusts 'cannot quench love, neither can the floods drown it' (Song of Songs 8:7).</w:t>
      </w:r>
    </w:p>
    <w:p w:rsidR="00000000" w:rsidDel="00000000" w:rsidP="00000000" w:rsidRDefault="00000000" w:rsidRPr="00000000" w14:paraId="000002D2">
      <w:pPr>
        <w:spacing w:after="240" w:before="240" w:lineRule="auto"/>
        <w:rPr/>
      </w:pPr>
      <w:r>
        <w:rPr>
          <w:rFonts w:ascii="Times New Roman" w:hAnsi="Times New Roman" w:eastAsia="Times New Roman" w:cs="Times New Roman"/>
          <w:b w:val="0"/>
        </w:rPr>
        <w:t xml:space="preserve">וְזֶהוּ עַל יְדֵי הַיִּחוּד וְהַחִבּוּר, </w:t>
      </w:r>
      <w:r>
        <w:rPr>
          <w:rFonts w:ascii="Times New Roman" w:hAnsi="Times New Roman" w:eastAsia="Times New Roman" w:cs="Times New Roman"/>
          <w:b/>
        </w:rPr>
        <w:t xml:space="preserve">And this is wrought through unification and connection, </w:t>
      </w:r>
      <w:r>
        <w:rPr>
          <w:rFonts w:ascii="Times New Roman" w:hAnsi="Times New Roman" w:eastAsia="Times New Roman" w:cs="Times New Roman"/>
          <w:b w:val="0"/>
        </w:rPr>
        <w:t xml:space="preserve">וְעַל דָּבָר זֶה מֵעִיד וּמְסַמֵּן הַסִּכְלוּת מְעַט כַּאֲשֶׁר נַעֲשָׂה מִמֶּנּוּ "יָקָר" כַּנִּזְכָּר לְעֵיל. </w:t>
      </w:r>
      <w:r>
        <w:rPr>
          <w:rFonts w:ascii="Times New Roman" w:hAnsi="Times New Roman" w:eastAsia="Times New Roman" w:cs="Times New Roman"/>
          <w:b/>
        </w:rPr>
        <w:t xml:space="preserve">and to this bears witness the 'little folly' when it is transmuted into 'yakar' as mentioned.</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5. “Is Ephraim My Precious Son?”: The War of Messiah son of Joseph and David’s Triumph</w:t>
      </w:r>
    </w:p>
    <w:p w:rsidR="00000000" w:rsidDel="00000000" w:rsidP="00000000" w:rsidRDefault="00000000" w:rsidRPr="00000000" w14:paraId="000002D4">
      <w:pPr>
        <w:spacing w:after="240" w:before="240" w:lineRule="auto"/>
        <w:rPr/>
      </w:pPr>
      <w:r>
        <w:rPr>
          <w:rFonts w:ascii="Times New Roman" w:hAnsi="Times New Roman" w:eastAsia="Times New Roman" w:cs="Times New Roman"/>
          <w:b w:val="0"/>
        </w:rPr>
        <w:t xml:space="preserve">וּלְכָךְ, כְּשֶׁיִּשְׂרָאֵל נִקְרָאִים "יְקָרִים", </w:t>
      </w:r>
      <w:r>
        <w:rPr>
          <w:rFonts w:ascii="Times New Roman" w:hAnsi="Times New Roman" w:eastAsia="Times New Roman" w:cs="Times New Roman"/>
          <w:b/>
        </w:rPr>
        <w:t xml:space="preserve">Wherefore, when Israel are called 'precious' (yekarim), </w:t>
      </w:r>
      <w:r>
        <w:rPr>
          <w:rFonts w:ascii="Times New Roman" w:hAnsi="Times New Roman" w:eastAsia="Times New Roman" w:cs="Times New Roman"/>
          <w:b w:val="0"/>
        </w:rPr>
        <w:t xml:space="preserve">נֶאֱמַר: "הֲבֵן יַקִּיר לִי אֶפְרַיִם" (יִרְמְיָה לא, יט) </w:t>
      </w:r>
      <w:r>
        <w:rPr>
          <w:rFonts w:ascii="Times New Roman" w:hAnsi="Times New Roman" w:eastAsia="Times New Roman" w:cs="Times New Roman"/>
          <w:b/>
        </w:rPr>
        <w:t xml:space="preserve">it is said: 'Is Ephraim My precious son?' (Jeremiah 31:19) (</w:t>
      </w:r>
      <w:r>
        <w:rPr>
          <w:rFonts w:ascii="Times New Roman" w:hAnsi="Times New Roman" w:eastAsia="Times New Roman" w:cs="Times New Roman"/>
          <w:b w:val="0"/>
        </w:rPr>
        <w:t xml:space="preserve">כְּמַה שֶּׁכָּתוּב וַיִּקְרָא רַבָּה פָּרָשָׁה ב, ג), (</w:t>
      </w:r>
      <w:r>
        <w:rPr>
          <w:rFonts w:ascii="Times New Roman" w:hAnsi="Times New Roman" w:eastAsia="Times New Roman" w:cs="Times New Roman"/>
          <w:b/>
        </w:rPr>
        <w:t xml:space="preserve">as written in Vayikra Rabbah 2:3), </w:t>
      </w:r>
      <w:r>
        <w:rPr>
          <w:rFonts w:ascii="Times New Roman" w:hAnsi="Times New Roman" w:eastAsia="Times New Roman" w:cs="Times New Roman"/>
          <w:b w:val="0"/>
        </w:rPr>
        <w:t xml:space="preserve">נִקְרָאִים עַל שֵׁם זַרְעוֹ שֶׁל יוֹסֵף שׁוֹמֵר הַבְּרִית; </w:t>
      </w:r>
      <w:r>
        <w:rPr>
          <w:rFonts w:ascii="Times New Roman" w:hAnsi="Times New Roman" w:eastAsia="Times New Roman" w:cs="Times New Roman"/>
          <w:b/>
        </w:rPr>
        <w:t xml:space="preserve">being named after the seed of Joseph who guarded the Covenant;</w:t>
      </w:r>
    </w:p>
    <w:p w:rsidR="00000000" w:rsidDel="00000000" w:rsidP="00000000" w:rsidRDefault="00000000" w:rsidRPr="00000000" w14:paraId="000002D5">
      <w:pPr>
        <w:spacing w:after="240" w:before="240" w:lineRule="auto"/>
        <w:rPr/>
      </w:pPr>
      <w:r>
        <w:rPr>
          <w:rFonts w:ascii="Times New Roman" w:hAnsi="Times New Roman" w:eastAsia="Times New Roman" w:cs="Times New Roman"/>
          <w:b w:val="0"/>
        </w:rPr>
        <w:t xml:space="preserve">וּכְמוֹ שֶׁשָּׁמַעְתִּי, דִּבְכָל מָקוֹם בַּתַּנַּ"ךְ "אֶפְרָתִי" </w:t>
      </w:r>
      <w:r>
        <w:rPr>
          <w:rFonts w:ascii="Times New Roman" w:hAnsi="Times New Roman" w:eastAsia="Times New Roman" w:cs="Times New Roman"/>
          <w:b/>
        </w:rPr>
        <w:t xml:space="preserve">and as I heard, that everywhere in the Tanakh 'Ephratite' </w:t>
      </w:r>
      <w:r>
        <w:rPr>
          <w:rFonts w:ascii="Times New Roman" w:hAnsi="Times New Roman" w:eastAsia="Times New Roman" w:cs="Times New Roman"/>
          <w:b w:val="0"/>
        </w:rPr>
        <w:t xml:space="preserve">רָצָה לוֹמַר: שֶׁלֹּא רָאָה קֶרִי מֵעוֹלָם. </w:t>
      </w:r>
      <w:r>
        <w:rPr>
          <w:rFonts w:ascii="Times New Roman" w:hAnsi="Times New Roman" w:eastAsia="Times New Roman" w:cs="Times New Roman"/>
          <w:b/>
        </w:rPr>
        <w:t xml:space="preserve">means: one who never experienced nocturnal emission in his life.</w:t>
      </w:r>
    </w:p>
    <w:p w:rsidR="00000000" w:rsidDel="00000000" w:rsidP="00000000" w:rsidRDefault="00000000" w:rsidRPr="00000000" w14:paraId="000002D6">
      <w:pPr>
        <w:spacing w:after="240" w:before="240" w:lineRule="auto"/>
        <w:rPr/>
      </w:pPr>
      <w:r>
        <w:rPr>
          <w:rFonts w:ascii="Times New Roman" w:hAnsi="Times New Roman" w:eastAsia="Times New Roman" w:cs="Times New Roman"/>
          <w:b w:val="0"/>
        </w:rPr>
        <w:t xml:space="preserve">וְכֵן יִשְׂרָאֵל נִקְרָאִים יְקָרִים, </w:t>
      </w:r>
      <w:r>
        <w:rPr>
          <w:rFonts w:ascii="Times New Roman" w:hAnsi="Times New Roman" w:eastAsia="Times New Roman" w:cs="Times New Roman"/>
          <w:b/>
        </w:rPr>
        <w:t xml:space="preserve">And so Israel are termed precious, </w:t>
      </w:r>
      <w:r>
        <w:rPr>
          <w:rFonts w:ascii="Times New Roman" w:hAnsi="Times New Roman" w:eastAsia="Times New Roman" w:cs="Times New Roman"/>
          <w:b w:val="0"/>
        </w:rPr>
        <w:t xml:space="preserve">שֶׁ"עַמֵּךְ כֻּלָּם צַדִּיקִים" (יְשַׁעְיָה ס, כא) שׁוֹמְרֵי הַבְּרִית, </w:t>
      </w:r>
      <w:r>
        <w:rPr>
          <w:rFonts w:ascii="Times New Roman" w:hAnsi="Times New Roman" w:eastAsia="Times New Roman" w:cs="Times New Roman"/>
          <w:b/>
        </w:rPr>
        <w:t xml:space="preserve">for 'Your people are all righteous' (Isaiah 60:21), guardians of the Covenant, </w:t>
      </w:r>
      <w:r>
        <w:rPr>
          <w:rFonts w:ascii="Times New Roman" w:hAnsi="Times New Roman" w:eastAsia="Times New Roman" w:cs="Times New Roman"/>
          <w:b w:val="0"/>
        </w:rPr>
        <w:t xml:space="preserve">וַאֲפִילּוּ עַרְלֵי יִשְׂרָאֵל נִקְרָאִים מוּלִים, </w:t>
      </w:r>
      <w:r>
        <w:rPr>
          <w:rFonts w:ascii="Times New Roman" w:hAnsi="Times New Roman" w:eastAsia="Times New Roman" w:cs="Times New Roman"/>
          <w:b/>
        </w:rPr>
        <w:t xml:space="preserve">and even uncircumcised Israelites are called circumcised, </w:t>
      </w:r>
      <w:r>
        <w:rPr>
          <w:rFonts w:ascii="Times New Roman" w:hAnsi="Times New Roman" w:eastAsia="Times New Roman" w:cs="Times New Roman"/>
          <w:b w:val="0"/>
        </w:rPr>
        <w:t xml:space="preserve">כִּי מִקֶּרִי נַעֲשָׂה יָקָר, </w:t>
      </w:r>
      <w:r>
        <w:rPr>
          <w:rFonts w:ascii="Times New Roman" w:hAnsi="Times New Roman" w:eastAsia="Times New Roman" w:cs="Times New Roman"/>
          <w:b/>
        </w:rPr>
        <w:t xml:space="preserve">for from keri is generated yakar, </w:t>
      </w:r>
      <w:r>
        <w:rPr>
          <w:rFonts w:ascii="Times New Roman" w:hAnsi="Times New Roman" w:eastAsia="Times New Roman" w:cs="Times New Roman"/>
          <w:b w:val="0"/>
        </w:rPr>
        <w:t xml:space="preserve">וּלְכָךְ נִקְרָאִים "אֶפְרַיִם"; </w:t>
      </w:r>
      <w:r>
        <w:rPr>
          <w:rFonts w:ascii="Times New Roman" w:hAnsi="Times New Roman" w:eastAsia="Times New Roman" w:cs="Times New Roman"/>
          <w:b/>
        </w:rPr>
        <w:t xml:space="preserve">wherefore they are named 'Ephraim';</w:t>
      </w:r>
    </w:p>
    <w:p w:rsidR="00000000" w:rsidDel="00000000" w:rsidP="00000000" w:rsidRDefault="00000000" w:rsidRPr="00000000" w14:paraId="000002D7">
      <w:pPr>
        <w:spacing w:after="240" w:before="240" w:lineRule="auto"/>
        <w:rPr/>
      </w:pPr>
      <w:r>
        <w:rPr>
          <w:rFonts w:ascii="Times New Roman" w:hAnsi="Times New Roman" w:eastAsia="Times New Roman" w:cs="Times New Roman"/>
          <w:b w:val="0"/>
        </w:rPr>
        <w:t xml:space="preserve">וּלְכָךְ עֲמָלֵק נוֹפֵל בְּיַד זַרְעוֹ שֶׁל יוֹסֵף </w:t>
      </w:r>
      <w:r>
        <w:rPr>
          <w:rFonts w:ascii="Times New Roman" w:hAnsi="Times New Roman" w:eastAsia="Times New Roman" w:cs="Times New Roman"/>
          <w:b/>
        </w:rPr>
        <w:t xml:space="preserve">and therefore Amalek falls specifically at the hand of the seed of Joseph, </w:t>
      </w:r>
      <w:r>
        <w:rPr>
          <w:rFonts w:ascii="Times New Roman" w:hAnsi="Times New Roman" w:eastAsia="Times New Roman" w:cs="Times New Roman"/>
          <w:b w:val="0"/>
        </w:rPr>
        <w:t xml:space="preserve">שֶׁלֹּא רָאָה קֶרִי מֵעוֹלָם, </w:t>
      </w:r>
      <w:r>
        <w:rPr>
          <w:rFonts w:ascii="Times New Roman" w:hAnsi="Times New Roman" w:eastAsia="Times New Roman" w:cs="Times New Roman"/>
          <w:b/>
        </w:rPr>
        <w:t xml:space="preserve">who never experienced involuntary emission, </w:t>
      </w:r>
      <w:r>
        <w:rPr>
          <w:rFonts w:ascii="Times New Roman" w:hAnsi="Times New Roman" w:eastAsia="Times New Roman" w:cs="Times New Roman"/>
          <w:b w:val="0"/>
        </w:rPr>
        <w:t xml:space="preserve">וְאֵין שַׁיָּיכוּת וְטַעֲנָה לַעֲמָלֵק, </w:t>
      </w:r>
      <w:r>
        <w:rPr>
          <w:rFonts w:ascii="Times New Roman" w:hAnsi="Times New Roman" w:eastAsia="Times New Roman" w:cs="Times New Roman"/>
          <w:b/>
        </w:rPr>
        <w:t xml:space="preserve">leaving no foothold or accusation for Amalek, </w:t>
      </w:r>
      <w:r>
        <w:rPr>
          <w:rFonts w:ascii="Times New Roman" w:hAnsi="Times New Roman" w:eastAsia="Times New Roman" w:cs="Times New Roman"/>
          <w:b w:val="0"/>
        </w:rPr>
        <w:t xml:space="preserve">וּלְכָךְ נוֹפֵל בְּיָדָם. </w:t>
      </w:r>
      <w:r>
        <w:rPr>
          <w:rFonts w:ascii="Times New Roman" w:hAnsi="Times New Roman" w:eastAsia="Times New Roman" w:cs="Times New Roman"/>
          <w:b/>
        </w:rPr>
        <w:t xml:space="preserve">and therefore Amalek falls into their hands.</w:t>
      </w:r>
    </w:p>
    <w:p w:rsidR="00000000" w:rsidDel="00000000" w:rsidP="00000000" w:rsidRDefault="00000000" w:rsidRPr="00000000" w14:paraId="000002D8">
      <w:pPr>
        <w:spacing w:after="240" w:before="240" w:lineRule="auto"/>
        <w:rPr/>
      </w:pPr>
      <w:r>
        <w:rPr>
          <w:rFonts w:ascii="Times New Roman" w:hAnsi="Times New Roman" w:eastAsia="Times New Roman" w:cs="Times New Roman"/>
          <w:b w:val="0"/>
        </w:rPr>
        <w:t xml:space="preserve">וְהִקְשׁוּ שָׁם בַּגְּמָרָא בְּבָבָא בַּתְרָא (קכג:) מִדָּוִד, </w:t>
      </w:r>
      <w:r>
        <w:rPr>
          <w:rFonts w:ascii="Times New Roman" w:hAnsi="Times New Roman" w:eastAsia="Times New Roman" w:cs="Times New Roman"/>
          <w:b/>
        </w:rPr>
        <w:t xml:space="preserve">And they challenged there in the Gemara in Bava Batra (123b) from David (who defeated Amalek), </w:t>
      </w:r>
      <w:r>
        <w:rPr>
          <w:rFonts w:ascii="Times New Roman" w:hAnsi="Times New Roman" w:eastAsia="Times New Roman" w:cs="Times New Roman"/>
          <w:b w:val="0"/>
        </w:rPr>
        <w:t xml:space="preserve">וְתֵירְצוּ: דִּכְתִיב בְּדִבְרֵי הַיָּמִים (א יב, כ) שֶׁנָּפְלוּ עָלָיו מִמְּנַשֶּׁה; </w:t>
      </w:r>
      <w:r>
        <w:rPr>
          <w:rFonts w:ascii="Times New Roman" w:hAnsi="Times New Roman" w:eastAsia="Times New Roman" w:cs="Times New Roman"/>
          <w:b/>
        </w:rPr>
        <w:t xml:space="preserve">and resolved: that it is written in Chronicles (I 12:20) that warriors from Manasseh defected unto him;</w:t>
      </w:r>
    </w:p>
    <w:p w:rsidR="00000000" w:rsidDel="00000000" w:rsidP="00000000" w:rsidRDefault="00000000" w:rsidRPr="00000000" w14:paraId="000002D9">
      <w:pPr>
        <w:spacing w:after="240" w:before="240" w:lineRule="auto"/>
        <w:rPr/>
      </w:pPr>
      <w:r>
        <w:rPr>
          <w:rFonts w:ascii="Times New Roman" w:hAnsi="Times New Roman" w:eastAsia="Times New Roman" w:cs="Times New Roman"/>
          <w:b w:val="0"/>
        </w:rPr>
        <w:t xml:space="preserve">וּמִכָּל מָקוֹם הַמִּלְחָמָה נִקְרֵאת עַל שֵׁם דָּוִד, </w:t>
      </w:r>
      <w:r>
        <w:rPr>
          <w:rFonts w:ascii="Times New Roman" w:hAnsi="Times New Roman" w:eastAsia="Times New Roman" w:cs="Times New Roman"/>
          <w:b/>
        </w:rPr>
        <w:t xml:space="preserve">and nevertheless the victory is attributed to David's name, </w:t>
      </w:r>
      <w:r>
        <w:rPr>
          <w:rFonts w:ascii="Times New Roman" w:hAnsi="Times New Roman" w:eastAsia="Times New Roman" w:cs="Times New Roman"/>
          <w:b w:val="0"/>
        </w:rPr>
        <w:t xml:space="preserve">וְהוּא כְּמַה שֶּׁכָּתוּב בְּנָזִיר (סו:): </w:t>
      </w:r>
      <w:r>
        <w:rPr>
          <w:rFonts w:ascii="Times New Roman" w:hAnsi="Times New Roman" w:eastAsia="Times New Roman" w:cs="Times New Roman"/>
          <w:b/>
        </w:rPr>
        <w:t xml:space="preserve">and this parallels what is written in Nazir (66b): "</w:t>
      </w:r>
      <w:r>
        <w:rPr>
          <w:rFonts w:ascii="Times New Roman" w:hAnsi="Times New Roman" w:eastAsia="Times New Roman" w:cs="Times New Roman"/>
          <w:b w:val="0"/>
        </w:rPr>
        <w:t xml:space="preserve">גָּדוֹל הָעוֹנֶה אָמֵן יוֹתֵר מִן הַמְבָרֵךְ, “</w:t>
      </w:r>
      <w:r>
        <w:rPr>
          <w:rFonts w:ascii="Times New Roman" w:hAnsi="Times New Roman" w:eastAsia="Times New Roman" w:cs="Times New Roman"/>
          <w:b/>
        </w:rPr>
        <w:t xml:space="preserve">Greater is he who responds Amen than he who recites the blessing, </w:t>
      </w:r>
      <w:r>
        <w:rPr>
          <w:rFonts w:ascii="Times New Roman" w:hAnsi="Times New Roman" w:eastAsia="Times New Roman" w:cs="Times New Roman"/>
          <w:b w:val="0"/>
        </w:rPr>
        <w:t xml:space="preserve">שֶׁהֲרֵי גּוֹלְיָירִין יוֹרְדִין וּמִתְגָּרִין בַּמִּלְחָמָה, וְגִבּוֹרִים יוֹרְדִין וְנוֹצְחִין"; </w:t>
      </w:r>
      <w:r>
        <w:rPr>
          <w:rFonts w:ascii="Times New Roman" w:hAnsi="Times New Roman" w:eastAsia="Times New Roman" w:cs="Times New Roman"/>
          <w:b/>
        </w:rPr>
        <w:t xml:space="preserve">for behold, the front-line skirmishers go down to initiate battle, while the mighty heroes go down and conquer”;</w:t>
      </w:r>
    </w:p>
    <w:p w:rsidR="00000000" w:rsidDel="00000000" w:rsidP="00000000" w:rsidRDefault="00000000" w:rsidRPr="00000000" w14:paraId="000002DA">
      <w:pPr>
        <w:spacing w:after="240" w:before="240" w:lineRule="auto"/>
        <w:rPr/>
      </w:pPr>
      <w:r>
        <w:rPr>
          <w:rFonts w:ascii="Times New Roman" w:hAnsi="Times New Roman" w:eastAsia="Times New Roman" w:cs="Times New Roman"/>
          <w:b w:val="0"/>
        </w:rPr>
        <w:t xml:space="preserve">הִמְשִׁילוּ הַבְּרָכָה לִירִידָה לַמִּלְחָמָה, </w:t>
      </w:r>
      <w:r>
        <w:rPr>
          <w:rFonts w:ascii="Times New Roman" w:hAnsi="Times New Roman" w:eastAsia="Times New Roman" w:cs="Times New Roman"/>
          <w:b/>
        </w:rPr>
        <w:t xml:space="preserve">they compared reciting the blessing to descending into battle, </w:t>
      </w:r>
      <w:r>
        <w:rPr>
          <w:rFonts w:ascii="Times New Roman" w:hAnsi="Times New Roman" w:eastAsia="Times New Roman" w:cs="Times New Roman"/>
          <w:b w:val="0"/>
        </w:rPr>
        <w:t xml:space="preserve">שֶׁכָּל מִלְחָמָה הוּא: "מִלְחָמָה לַה' בַּעֲמָלֵק מִדֹּר דֹּר" (שְׁמוֹת יז, טז), </w:t>
      </w:r>
      <w:r>
        <w:rPr>
          <w:rFonts w:ascii="Times New Roman" w:hAnsi="Times New Roman" w:eastAsia="Times New Roman" w:cs="Times New Roman"/>
          <w:b/>
        </w:rPr>
        <w:t xml:space="preserve">for every cosmic war is: 'Hashem has a war with Amalek from generation to generation', </w:t>
      </w:r>
      <w:r>
        <w:rPr>
          <w:rFonts w:ascii="Times New Roman" w:hAnsi="Times New Roman" w:eastAsia="Times New Roman" w:cs="Times New Roman"/>
          <w:b w:val="0"/>
        </w:rPr>
        <w:t xml:space="preserve">וְהוּא גַּם כֵּן מִלְחֶמֶת הַיֵּצֶר שֶׁבְּלִבְּבוֹת בְּנֵי יִשְׂרָאֵל; </w:t>
      </w:r>
      <w:r>
        <w:rPr>
          <w:rFonts w:ascii="Times New Roman" w:hAnsi="Times New Roman" w:eastAsia="Times New Roman" w:cs="Times New Roman"/>
          <w:b/>
        </w:rPr>
        <w:t xml:space="preserve">and it is likewise the internal warfare against the inclination within the hearts of Israel;</w:t>
      </w:r>
    </w:p>
    <w:p w:rsidR="00000000" w:rsidDel="00000000" w:rsidP="00000000" w:rsidRDefault="00000000" w:rsidRPr="00000000" w14:paraId="000002DB">
      <w:pPr>
        <w:spacing w:after="240" w:before="240" w:lineRule="auto"/>
        <w:rPr/>
      </w:pPr>
      <w:r>
        <w:rPr>
          <w:rFonts w:ascii="Times New Roman" w:hAnsi="Times New Roman" w:eastAsia="Times New Roman" w:cs="Times New Roman"/>
          <w:b w:val="0"/>
        </w:rPr>
        <w:t xml:space="preserve">וְנִקְרָא "יְרִידָה" כְּשֶׁנִּכְנָס לַמִּלְחָמָה, </w:t>
      </w:r>
      <w:r>
        <w:rPr>
          <w:rFonts w:ascii="Times New Roman" w:hAnsi="Times New Roman" w:eastAsia="Times New Roman" w:cs="Times New Roman"/>
          <w:b/>
        </w:rPr>
        <w:t xml:space="preserve">and it is termed a 'descent' when entering into combat, </w:t>
      </w:r>
      <w:r>
        <w:rPr>
          <w:rFonts w:ascii="Times New Roman" w:hAnsi="Times New Roman" w:eastAsia="Times New Roman" w:cs="Times New Roman"/>
          <w:b w:val="0"/>
        </w:rPr>
        <w:t xml:space="preserve">דְּצָרִיךְ לֵירֵד לִמְקוֹם הָרַע לְהַכְנִיעוֹ; </w:t>
      </w:r>
      <w:r>
        <w:rPr>
          <w:rFonts w:ascii="Times New Roman" w:hAnsi="Times New Roman" w:eastAsia="Times New Roman" w:cs="Times New Roman"/>
          <w:b/>
        </w:rPr>
        <w:t xml:space="preserve">in that one must descend into the locus of evil to subdue it;</w:t>
      </w:r>
    </w:p>
    <w:p w:rsidR="00000000" w:rsidDel="00000000" w:rsidP="00000000" w:rsidRDefault="00000000" w:rsidRPr="00000000" w14:paraId="000002DC">
      <w:pPr>
        <w:spacing w:after="240" w:before="240" w:lineRule="auto"/>
        <w:rPr/>
      </w:pPr>
      <w:r>
        <w:rPr>
          <w:rFonts w:ascii="Times New Roman" w:hAnsi="Times New Roman" w:eastAsia="Times New Roman" w:cs="Times New Roman"/>
          <w:b w:val="0"/>
        </w:rPr>
        <w:t xml:space="preserve">וְהוּא עַל יְדֵי הַבְּרָכָה לַה' עַל כָּל עִנְיְנֵי עוֹלָם הַזֶּה, </w:t>
      </w:r>
      <w:r>
        <w:rPr>
          <w:rFonts w:ascii="Times New Roman" w:hAnsi="Times New Roman" w:eastAsia="Times New Roman" w:cs="Times New Roman"/>
          <w:b/>
        </w:rPr>
        <w:t xml:space="preserve">and this is accomplished through blessing Hashem over all worldly pleasures, </w:t>
      </w:r>
      <w:r>
        <w:rPr>
          <w:rFonts w:ascii="Times New Roman" w:hAnsi="Times New Roman" w:eastAsia="Times New Roman" w:cs="Times New Roman"/>
          <w:b w:val="0"/>
        </w:rPr>
        <w:t xml:space="preserve">דְּמַכִּיר שֶׁהַכֹּל מֵהַשֵּׁם יִתְבָּרַךְ, </w:t>
      </w:r>
      <w:r>
        <w:rPr>
          <w:rFonts w:ascii="Times New Roman" w:hAnsi="Times New Roman" w:eastAsia="Times New Roman" w:cs="Times New Roman"/>
          <w:b/>
        </w:rPr>
        <w:t xml:space="preserve">recognizing that everything derives from Hashem, blessed be He, </w:t>
      </w:r>
      <w:r>
        <w:rPr>
          <w:rFonts w:ascii="Times New Roman" w:hAnsi="Times New Roman" w:eastAsia="Times New Roman" w:cs="Times New Roman"/>
          <w:b w:val="0"/>
        </w:rPr>
        <w:t xml:space="preserve">וּמַעֲלֶה הַכֹּל לְמַעְלָה: "לַה' הָאָרֶץ וּמְלוֹאָהּ" (תְּהִלִּים כד, א); </w:t>
      </w:r>
      <w:r>
        <w:rPr>
          <w:rFonts w:ascii="Times New Roman" w:hAnsi="Times New Roman" w:eastAsia="Times New Roman" w:cs="Times New Roman"/>
          <w:b/>
        </w:rPr>
        <w:t xml:space="preserve">and elevating all upward: 'The earth is Hashem's, and the fullness thereof' (Psalms 24:1);</w:t>
      </w:r>
    </w:p>
    <w:p w:rsidR="00000000" w:rsidDel="00000000" w:rsidP="00000000" w:rsidRDefault="00000000" w:rsidRPr="00000000" w14:paraId="000002DD">
      <w:pPr>
        <w:spacing w:after="240" w:before="240" w:lineRule="auto"/>
        <w:rPr/>
      </w:pPr>
      <w:r>
        <w:rPr>
          <w:rFonts w:ascii="Times New Roman" w:hAnsi="Times New Roman" w:eastAsia="Times New Roman" w:cs="Times New Roman"/>
          <w:b w:val="0"/>
        </w:rPr>
        <w:t xml:space="preserve">וְאָז אַחַר כָּךְ: "וְהָאָרֶץ נָתַן לִבְנֵי אָדָם" (שָׁם קטו, טז), </w:t>
      </w:r>
      <w:r>
        <w:rPr>
          <w:rFonts w:ascii="Times New Roman" w:hAnsi="Times New Roman" w:eastAsia="Times New Roman" w:cs="Times New Roman"/>
          <w:b/>
        </w:rPr>
        <w:t xml:space="preserve">and only then afterward: 'the earth has He given to the children of men' (ibid. 115:16), </w:t>
      </w:r>
      <w:r>
        <w:rPr>
          <w:rFonts w:ascii="Times New Roman" w:hAnsi="Times New Roman" w:eastAsia="Times New Roman" w:cs="Times New Roman"/>
          <w:b w:val="0"/>
        </w:rPr>
        <w:t xml:space="preserve">שֶׁכְּבָר נִכְבְּשָׁה לִפְנֵיהֶם, </w:t>
      </w:r>
      <w:r>
        <w:rPr>
          <w:rFonts w:ascii="Times New Roman" w:hAnsi="Times New Roman" w:eastAsia="Times New Roman" w:cs="Times New Roman"/>
          <w:b/>
        </w:rPr>
        <w:t xml:space="preserve">having already been conquered before them, </w:t>
      </w:r>
      <w:r>
        <w:rPr>
          <w:rFonts w:ascii="Times New Roman" w:hAnsi="Times New Roman" w:eastAsia="Times New Roman" w:cs="Times New Roman"/>
          <w:b w:val="0"/>
        </w:rPr>
        <w:t xml:space="preserve">וּכְמַה שֶּׁכָּתוּב בְּרֵישׁ פֶּרֶק כֵּיצַד מְבָרְכִין (בְּרָכוֹת לה.): כָּאן לִפְנֵי בְּרָכָה, כָּאן לְאַחַר בְּרָכָה. </w:t>
      </w:r>
      <w:r>
        <w:rPr>
          <w:rFonts w:ascii="Times New Roman" w:hAnsi="Times New Roman" w:eastAsia="Times New Roman" w:cs="Times New Roman"/>
          <w:b/>
        </w:rPr>
        <w:t xml:space="preserve">as written at the start of chapter Keitzad Mevarechin (Berakhot 35a): here before blessing, there after blessing.</w:t>
      </w:r>
    </w:p>
    <w:p w:rsidR="00000000" w:rsidDel="00000000" w:rsidP="00000000" w:rsidRDefault="00000000" w:rsidRPr="00000000" w14:paraId="000002DE">
      <w:pPr>
        <w:spacing w:after="240" w:before="240" w:lineRule="auto"/>
        <w:rPr/>
      </w:pPr>
      <w:r>
        <w:rPr>
          <w:rFonts w:ascii="Times New Roman" w:hAnsi="Times New Roman" w:eastAsia="Times New Roman" w:cs="Times New Roman"/>
          <w:b w:val="0"/>
        </w:rPr>
        <w:t xml:space="preserve">וְכֵן מַה שֶּׁכָּתוּב (בְּרָכוֹת ז.): </w:t>
      </w:r>
      <w:r>
        <w:rPr>
          <w:rFonts w:ascii="Times New Roman" w:hAnsi="Times New Roman" w:eastAsia="Times New Roman" w:cs="Times New Roman"/>
          <w:b/>
        </w:rPr>
        <w:t xml:space="preserve">And so that which is written (Berakhot 7a): </w:t>
      </w:r>
      <w:r>
        <w:rPr>
          <w:rFonts w:ascii="Times New Roman" w:hAnsi="Times New Roman" w:eastAsia="Times New Roman" w:cs="Times New Roman"/>
          <w:b w:val="0"/>
        </w:rPr>
        <w:t xml:space="preserve">יִשְׁמָעֵאל בְּנִי בָּרְכֵנִי... יְהִי רָצוֹן שֶׁיִּכְבְּשׁוּ רַחֲמֶיךָ אֶת כַּעַסְךָ; “</w:t>
      </w:r>
      <w:r>
        <w:rPr>
          <w:rFonts w:ascii="Times New Roman" w:hAnsi="Times New Roman" w:eastAsia="Times New Roman" w:cs="Times New Roman"/>
          <w:b/>
        </w:rPr>
        <w:t xml:space="preserve">Ishmael My son, bless Me... May it be My will that My compassion subdue My anger”; </w:t>
      </w:r>
      <w:r>
        <w:rPr>
          <w:rFonts w:ascii="Times New Roman" w:hAnsi="Times New Roman" w:eastAsia="Times New Roman" w:cs="Times New Roman"/>
          <w:b w:val="0"/>
        </w:rPr>
        <w:t xml:space="preserve">אָמַר גַּם כֵּן לְשׁוֹן כְּבִישָׁה כְּעֵין כִּבּוּשׁ מִלְחָמָה; </w:t>
      </w:r>
      <w:r>
        <w:rPr>
          <w:rFonts w:ascii="Times New Roman" w:hAnsi="Times New Roman" w:eastAsia="Times New Roman" w:cs="Times New Roman"/>
          <w:b/>
        </w:rPr>
        <w:t xml:space="preserve">he likewise used the terminology of subdual akin to conquest in war;</w:t>
      </w:r>
    </w:p>
    <w:p w:rsidR="00000000" w:rsidDel="00000000" w:rsidP="00000000" w:rsidRDefault="00000000" w:rsidRPr="00000000" w14:paraId="000002DF">
      <w:pPr>
        <w:spacing w:after="240" w:before="240" w:lineRule="auto"/>
        <w:rPr/>
      </w:pPr>
      <w:r>
        <w:rPr>
          <w:rFonts w:ascii="Times New Roman" w:hAnsi="Times New Roman" w:eastAsia="Times New Roman" w:cs="Times New Roman"/>
          <w:b w:val="0"/>
        </w:rPr>
        <w:t xml:space="preserve">וְהוּא כְּעִנְיַן "נִצְּחוּנִי בָנַי" (בָּבָא מְצִיעָא נט:), </w:t>
      </w:r>
      <w:r>
        <w:rPr>
          <w:rFonts w:ascii="Times New Roman" w:hAnsi="Times New Roman" w:eastAsia="Times New Roman" w:cs="Times New Roman"/>
          <w:b/>
        </w:rPr>
        <w:t xml:space="preserve">and this is in the spirit of: 'My children have triumphed over Me' (Bava Metzia 59b), </w:t>
      </w:r>
      <w:r>
        <w:rPr>
          <w:rFonts w:ascii="Times New Roman" w:hAnsi="Times New Roman" w:eastAsia="Times New Roman" w:cs="Times New Roman"/>
          <w:b w:val="0"/>
        </w:rPr>
        <w:t xml:space="preserve">דְּצַדִּיק מְבַטֵּל גְּזֵירַת מִדַּת הַדִּין עַל יְדֵי הַתְּפִלָּה </w:t>
      </w:r>
      <w:r>
        <w:rPr>
          <w:rFonts w:ascii="Times New Roman" w:hAnsi="Times New Roman" w:eastAsia="Times New Roman" w:cs="Times New Roman"/>
          <w:b/>
        </w:rPr>
        <w:t xml:space="preserve">in that the tzaddik nullifies the decree of Judgment through prayer </w:t>
      </w:r>
      <w:r>
        <w:rPr>
          <w:rFonts w:ascii="Times New Roman" w:hAnsi="Times New Roman" w:eastAsia="Times New Roman" w:cs="Times New Roman"/>
          <w:b w:val="0"/>
        </w:rPr>
        <w:t xml:space="preserve">הַדּוֹמָה לְעֶתֶר שֶׁמַּהְפֶּכֶת לְמִדַּת הָרַחֲמִים (סֻכָּה יד.). </w:t>
      </w:r>
      <w:r>
        <w:rPr>
          <w:rFonts w:ascii="Times New Roman" w:hAnsi="Times New Roman" w:eastAsia="Times New Roman" w:cs="Times New Roman"/>
          <w:b/>
        </w:rPr>
        <w:t xml:space="preserve">which resembles a pitchfork (eter) that turns Judgment into Mercy (Sukkah 14a).</w:t>
      </w:r>
    </w:p>
    <w:p w:rsidR="00000000" w:rsidDel="00000000" w:rsidP="00000000" w:rsidRDefault="00000000" w:rsidRPr="00000000" w14:paraId="000002E0">
      <w:pPr>
        <w:spacing w:after="240" w:before="240" w:lineRule="auto"/>
        <w:rPr/>
      </w:pPr>
      <w:r>
        <w:rPr>
          <w:rFonts w:ascii="Times New Roman" w:hAnsi="Times New Roman" w:eastAsia="Times New Roman" w:cs="Times New Roman"/>
          <w:b w:val="0"/>
        </w:rPr>
        <w:t xml:space="preserve">וּכְדֶרֶךְ שֶׁאִיתָא בְּתַנָּא דְבֵי אֵלִיָּהוּ רַבָּה [פֶּרֶק יח] </w:t>
      </w:r>
      <w:r>
        <w:rPr>
          <w:rFonts w:ascii="Times New Roman" w:hAnsi="Times New Roman" w:eastAsia="Times New Roman" w:cs="Times New Roman"/>
          <w:b/>
        </w:rPr>
        <w:t xml:space="preserve">And along the lines of what is taught in Tanna DeBei Eliyahu Rabbah (ch. 18) </w:t>
      </w:r>
      <w:r>
        <w:rPr>
          <w:rFonts w:ascii="Times New Roman" w:hAnsi="Times New Roman" w:eastAsia="Times New Roman" w:cs="Times New Roman"/>
          <w:b w:val="0"/>
        </w:rPr>
        <w:t xml:space="preserve">עַל פָּסוּק "נֹכַח פְּנֵי ה'" (אֵיכָה ב, יט): </w:t>
      </w:r>
      <w:r>
        <w:rPr>
          <w:rFonts w:ascii="Times New Roman" w:hAnsi="Times New Roman" w:eastAsia="Times New Roman" w:cs="Times New Roman"/>
          <w:b/>
        </w:rPr>
        <w:t xml:space="preserve">on the verse 'before the face of the Lord' (Lamentations 2:19): </w:t>
      </w:r>
      <w:r>
        <w:rPr>
          <w:rFonts w:ascii="Times New Roman" w:hAnsi="Times New Roman" w:eastAsia="Times New Roman" w:cs="Times New Roman"/>
          <w:b w:val="0"/>
        </w:rPr>
        <w:t xml:space="preserve">מַה כָּאן וְכוּלֵי הַמִּלְחָמָה וַיַּכּוּ וְכוּלֵי, </w:t>
      </w:r>
      <w:r>
        <w:rPr>
          <w:rFonts w:ascii="Times New Roman" w:hAnsi="Times New Roman" w:eastAsia="Times New Roman" w:cs="Times New Roman"/>
          <w:b/>
        </w:rPr>
        <w:t xml:space="preserve">just as there in battle they struck, etc., </w:t>
      </w:r>
      <w:r>
        <w:rPr>
          <w:rFonts w:ascii="Times New Roman" w:hAnsi="Times New Roman" w:eastAsia="Times New Roman" w:cs="Times New Roman"/>
          <w:b w:val="0"/>
        </w:rPr>
        <w:t xml:space="preserve">וְאִלְמָלֵא הַדָּבָר כָּתוּב אִי אֶפְשָׁר לְאָמְרוֹ, וְהָאוֹמְרוֹ חַיָּיב מִיתָה, עַיֵּין שָׁם; </w:t>
      </w:r>
      <w:r>
        <w:rPr>
          <w:rFonts w:ascii="Times New Roman" w:hAnsi="Times New Roman" w:eastAsia="Times New Roman" w:cs="Times New Roman"/>
          <w:b/>
        </w:rPr>
        <w:t xml:space="preserve">and were it not explicitly written it would be impossible to utter it, and he who says it would incur death, see there;</w:t>
      </w:r>
    </w:p>
    <w:p w:rsidR="00000000" w:rsidDel="00000000" w:rsidP="00000000" w:rsidRDefault="00000000" w:rsidRPr="00000000" w14:paraId="000002E1">
      <w:pPr>
        <w:spacing w:after="240" w:before="240" w:lineRule="auto"/>
        <w:rPr/>
      </w:pPr>
      <w:r>
        <w:rPr>
          <w:rFonts w:ascii="Times New Roman" w:hAnsi="Times New Roman" w:eastAsia="Times New Roman" w:cs="Times New Roman"/>
          <w:b w:val="0"/>
        </w:rPr>
        <w:t xml:space="preserve">דְּהַכַּוָּנָה: דִּמְפָרֵשׁ "נֹכַח" – הַיְינוּ לְנַצֵּחַ כִּבְיָכוֹל לַהַשֵּׁם יִתְבָּרַךְ, </w:t>
      </w:r>
      <w:r>
        <w:rPr>
          <w:rFonts w:ascii="Times New Roman" w:hAnsi="Times New Roman" w:eastAsia="Times New Roman" w:cs="Times New Roman"/>
          <w:b/>
        </w:rPr>
        <w:t xml:space="preserve">the intent being: he expounds 'nokhach' as conquering Hashem, as it were, </w:t>
      </w:r>
      <w:r>
        <w:rPr>
          <w:rFonts w:ascii="Times New Roman" w:hAnsi="Times New Roman" w:eastAsia="Times New Roman" w:cs="Times New Roman"/>
          <w:b w:val="0"/>
        </w:rPr>
        <w:t xml:space="preserve">כְּעֵין נִצּוּחַ מִלְחָמָה דְּהָתָם; </w:t>
      </w:r>
      <w:r>
        <w:rPr>
          <w:rFonts w:ascii="Times New Roman" w:hAnsi="Times New Roman" w:eastAsia="Times New Roman" w:cs="Times New Roman"/>
          <w:b/>
        </w:rPr>
        <w:t xml:space="preserve">resembling the triumph of battle there; </w:t>
      </w:r>
      <w:r>
        <w:rPr>
          <w:rFonts w:ascii="Times New Roman" w:hAnsi="Times New Roman" w:eastAsia="Times New Roman" w:cs="Times New Roman"/>
          <w:b w:val="0"/>
        </w:rPr>
        <w:t xml:space="preserve">וְזֶהוּ דְּהָאוֹמְרוֹ חַיָּיב מִיתָה, דְּנִרְאֶה חַס וְשָׁלוֹם כְּגִדּוּף וְהַתָּשַׁת כֹּחַ; </w:t>
      </w:r>
      <w:r>
        <w:rPr>
          <w:rFonts w:ascii="Times New Roman" w:hAnsi="Times New Roman" w:eastAsia="Times New Roman" w:cs="Times New Roman"/>
          <w:b/>
        </w:rPr>
        <w:t xml:space="preserve">and this is why he who says it incurs death, for it superficially appears as blasphemy and weakening supernal power;</w:t>
      </w:r>
    </w:p>
    <w:p w:rsidR="00000000" w:rsidDel="00000000" w:rsidP="00000000" w:rsidRDefault="00000000" w:rsidRPr="00000000" w14:paraId="000002E2">
      <w:pPr>
        <w:spacing w:after="240" w:before="240" w:lineRule="auto"/>
        <w:rPr/>
      </w:pPr>
      <w:r>
        <w:rPr>
          <w:rFonts w:ascii="Times New Roman" w:hAnsi="Times New Roman" w:eastAsia="Times New Roman" w:cs="Times New Roman"/>
          <w:b w:val="0"/>
        </w:rPr>
        <w:t xml:space="preserve">אֲבָל כָּךְ רָצָה הַשֵּׁם יִתְבָּרַךְ: </w:t>
      </w:r>
      <w:r>
        <w:rPr>
          <w:rFonts w:ascii="Times New Roman" w:hAnsi="Times New Roman" w:eastAsia="Times New Roman" w:cs="Times New Roman"/>
          <w:b/>
        </w:rPr>
        <w:t xml:space="preserve">yet thus Hashem desired: </w:t>
      </w:r>
      <w:r>
        <w:rPr>
          <w:rFonts w:ascii="Times New Roman" w:hAnsi="Times New Roman" w:eastAsia="Times New Roman" w:cs="Times New Roman"/>
          <w:b w:val="0"/>
        </w:rPr>
        <w:t xml:space="preserve">שֶׁיִּכְבְּשׁוּ רַחֲמָיו אֶת כַּעֲסוֹ עַל יְדֵי תְּפִלַּת וּבִרְכַּת בְּנֵי אָדָם לוֹ יִתְבָּרַךְ, </w:t>
      </w:r>
      <w:r>
        <w:rPr>
          <w:rFonts w:ascii="Times New Roman" w:hAnsi="Times New Roman" w:eastAsia="Times New Roman" w:cs="Times New Roman"/>
          <w:b/>
        </w:rPr>
        <w:t xml:space="preserve">that His mercy subdue His wrath through the prayer and blessing of mortals unto Him, </w:t>
      </w:r>
      <w:r>
        <w:rPr>
          <w:rFonts w:ascii="Times New Roman" w:hAnsi="Times New Roman" w:eastAsia="Times New Roman" w:cs="Times New Roman"/>
          <w:b w:val="0"/>
        </w:rPr>
        <w:t xml:space="preserve">וּכְאִלּוּ הֵם הַפּוֹעֲלִים כְּבִישָׁה וְנִצּוּחַ זֶה לְמִדַּת הַדִּין הַנִּקְרָא "פְּנֵי ה'", </w:t>
      </w:r>
      <w:r>
        <w:rPr>
          <w:rFonts w:ascii="Times New Roman" w:hAnsi="Times New Roman" w:eastAsia="Times New Roman" w:cs="Times New Roman"/>
          <w:b/>
        </w:rPr>
        <w:t xml:space="preserve">as though they were the active agents effecting this subdual of Judgment called the 'Face of Hashem', </w:t>
      </w:r>
      <w:r>
        <w:rPr>
          <w:rFonts w:ascii="Times New Roman" w:hAnsi="Times New Roman" w:eastAsia="Times New Roman" w:cs="Times New Roman"/>
          <w:b w:val="0"/>
        </w:rPr>
        <w:t xml:space="preserve">כְּעִנְיַן "פָּנַי יֵלֵכוּ" (שְׁמוֹת לג, יד). </w:t>
      </w:r>
      <w:r>
        <w:rPr>
          <w:rFonts w:ascii="Times New Roman" w:hAnsi="Times New Roman" w:eastAsia="Times New Roman" w:cs="Times New Roman"/>
          <w:b/>
        </w:rPr>
        <w:t xml:space="preserve">in the spirit of 'My face shall go' (Exodus 33:14).</w:t>
      </w:r>
    </w:p>
    <w:p w:rsidR="00000000" w:rsidDel="00000000" w:rsidP="00000000" w:rsidRDefault="00000000" w:rsidRPr="00000000" w14:paraId="000002E3">
      <w:pPr>
        <w:spacing w:after="240" w:before="240" w:lineRule="auto"/>
        <w:rPr/>
      </w:pPr>
      <w:r>
        <w:rPr>
          <w:rFonts w:ascii="Times New Roman" w:hAnsi="Times New Roman" w:eastAsia="Times New Roman" w:cs="Times New Roman"/>
          <w:b w:val="0"/>
        </w:rPr>
        <w:t xml:space="preserve">וְהַבְּרָכָה הוּא הַהִתְגָּרוּת וְהַרְגָּזַת יֵצֶר טוֹב עַל יֵצֶר הָרָע (בְּרָכוֹת ה.), </w:t>
      </w:r>
      <w:r>
        <w:rPr>
          <w:rFonts w:ascii="Times New Roman" w:hAnsi="Times New Roman" w:eastAsia="Times New Roman" w:cs="Times New Roman"/>
          <w:b/>
        </w:rPr>
        <w:t xml:space="preserve">And the blessing is the active incitement of the good inclination against the evil inclination (Berakhot 5a), </w:t>
      </w:r>
      <w:r>
        <w:rPr>
          <w:rFonts w:ascii="Times New Roman" w:hAnsi="Times New Roman" w:eastAsia="Times New Roman" w:cs="Times New Roman"/>
          <w:b w:val="0"/>
        </w:rPr>
        <w:t xml:space="preserve">וְהוּא נִצּוּחַ לְשָׁעָה; </w:t>
      </w:r>
      <w:r>
        <w:rPr>
          <w:rFonts w:ascii="Times New Roman" w:hAnsi="Times New Roman" w:eastAsia="Times New Roman" w:cs="Times New Roman"/>
          <w:b/>
        </w:rPr>
        <w:t xml:space="preserve">which is a temporary victory;</w:t>
      </w:r>
    </w:p>
    <w:p w:rsidR="00000000" w:rsidDel="00000000" w:rsidP="00000000" w:rsidRDefault="00000000" w:rsidRPr="00000000" w14:paraId="000002E4">
      <w:pPr>
        <w:spacing w:after="240" w:before="240" w:lineRule="auto"/>
        <w:rPr/>
      </w:pPr>
      <w:r>
        <w:rPr>
          <w:rFonts w:ascii="Times New Roman" w:hAnsi="Times New Roman" w:eastAsia="Times New Roman" w:cs="Times New Roman"/>
          <w:b w:val="0"/>
        </w:rPr>
        <w:t xml:space="preserve">וַעֲנִיַּית אָמֵן הַיְינוּ קִיּוּם הַדָּבָר, </w:t>
      </w:r>
      <w:r>
        <w:rPr>
          <w:rFonts w:ascii="Times New Roman" w:hAnsi="Times New Roman" w:eastAsia="Times New Roman" w:cs="Times New Roman"/>
          <w:b/>
        </w:rPr>
        <w:t xml:space="preserve">whereas responding 'Amen' constitutes the permanent establishment of the matter, </w:t>
      </w:r>
      <w:r>
        <w:rPr>
          <w:rFonts w:ascii="Times New Roman" w:hAnsi="Times New Roman" w:eastAsia="Times New Roman" w:cs="Times New Roman"/>
          <w:b w:val="0"/>
        </w:rPr>
        <w:t xml:space="preserve">שֶׁיִּהְיֶה כֵּן קָבוּעַ וְקַיָּים: "יָתֵד בְּמָקוֹם נֶאֱמָן" (יְשַׁעְיָה כב, כג), </w:t>
      </w:r>
      <w:r>
        <w:rPr>
          <w:rFonts w:ascii="Times New Roman" w:hAnsi="Times New Roman" w:eastAsia="Times New Roman" w:cs="Times New Roman"/>
          <w:b/>
        </w:rPr>
        <w:t xml:space="preserve">that it remain fixed and enduring: 'as a nail in a sure place' (Isaiah 22:23), </w:t>
      </w:r>
      <w:r>
        <w:rPr>
          <w:rFonts w:ascii="Times New Roman" w:hAnsi="Times New Roman" w:eastAsia="Times New Roman" w:cs="Times New Roman"/>
          <w:b w:val="0"/>
        </w:rPr>
        <w:t xml:space="preserve">שֶׁלֹּא יָמוּט עוֹד, כִּ"שְׂפַת אֱמֶת תִּכּוֹן לָעַד" (מִשְׁלֵי יב, יט); </w:t>
      </w:r>
      <w:r>
        <w:rPr>
          <w:rFonts w:ascii="Times New Roman" w:hAnsi="Times New Roman" w:eastAsia="Times New Roman" w:cs="Times New Roman"/>
          <w:b/>
        </w:rPr>
        <w:t xml:space="preserve">shaken no more, like 'the lip of truth shall be established forever' (Proverbs 12:19);</w:t>
      </w:r>
    </w:p>
    <w:p w:rsidR="00000000" w:rsidDel="00000000" w:rsidP="00000000" w:rsidRDefault="00000000" w:rsidRPr="00000000" w14:paraId="000002E5">
      <w:pPr>
        <w:spacing w:after="240" w:before="240" w:lineRule="auto"/>
        <w:rPr/>
      </w:pPr>
      <w:r>
        <w:rPr>
          <w:rFonts w:ascii="Times New Roman" w:hAnsi="Times New Roman" w:eastAsia="Times New Roman" w:cs="Times New Roman"/>
          <w:b w:val="0"/>
        </w:rPr>
        <w:t xml:space="preserve">וְהוּא הַנִּצּוּחַ הַגָּמוּר שֶׁיִּהְיֶה קַיָּים לָנֶצַח כֵּן, </w:t>
      </w:r>
      <w:r>
        <w:rPr>
          <w:rFonts w:ascii="Times New Roman" w:hAnsi="Times New Roman" w:eastAsia="Times New Roman" w:cs="Times New Roman"/>
          <w:b/>
        </w:rPr>
        <w:t xml:space="preserve">and this is the absolute triumph that endures for eternity, </w:t>
      </w:r>
      <w:r>
        <w:rPr>
          <w:rFonts w:ascii="Times New Roman" w:hAnsi="Times New Roman" w:eastAsia="Times New Roman" w:cs="Times New Roman"/>
          <w:b w:val="0"/>
        </w:rPr>
        <w:t xml:space="preserve">הַיְינוּ כְּשֶׁהַהַכָּרָה בְּרוּרָה כָּל כָּךְ בְּלִי שׁוּם מְצִיאוּת לְהִנָּתֵק מִזֶּה כְּלָל. </w:t>
      </w:r>
      <w:r>
        <w:rPr>
          <w:rFonts w:ascii="Times New Roman" w:hAnsi="Times New Roman" w:eastAsia="Times New Roman" w:cs="Times New Roman"/>
          <w:b/>
        </w:rPr>
        <w:t xml:space="preserve">namely when the realization is so crystal clear without any possibility of severance whatsoever.</w:t>
      </w:r>
    </w:p>
    <w:p w:rsidR="00000000" w:rsidDel="00000000" w:rsidP="00000000" w:rsidRDefault="00000000" w:rsidRPr="00000000" w14:paraId="000002E6">
      <w:pPr>
        <w:spacing w:after="240" w:before="240" w:lineRule="auto"/>
        <w:rPr/>
      </w:pPr>
      <w:r>
        <w:rPr>
          <w:rFonts w:ascii="Times New Roman" w:hAnsi="Times New Roman" w:eastAsia="Times New Roman" w:cs="Times New Roman"/>
          <w:b w:val="0"/>
        </w:rPr>
        <w:t xml:space="preserve">וְזֶהוּ דַּרְגָּא דְּדָוִד שֶׁהוּא סוֹף כָּל דַּרְגִּין, </w:t>
      </w:r>
      <w:r>
        <w:rPr>
          <w:rFonts w:ascii="Times New Roman" w:hAnsi="Times New Roman" w:eastAsia="Times New Roman" w:cs="Times New Roman"/>
          <w:b/>
        </w:rPr>
        <w:t xml:space="preserve">And this is the spiritual rung of David who is the culmination of all levels, </w:t>
      </w:r>
      <w:r>
        <w:rPr>
          <w:rFonts w:ascii="Times New Roman" w:hAnsi="Times New Roman" w:eastAsia="Times New Roman" w:cs="Times New Roman"/>
          <w:b w:val="0"/>
        </w:rPr>
        <w:t xml:space="preserve">הַמְבָרֵר הַכֹּל בְּסוֹד: "דָּוִד מֶלֶךְ יִשְׂרָאֵל חַי וְקַיָּם" (רֹאשׁ הַשָּׁנָה כה.), </w:t>
      </w:r>
      <w:r>
        <w:rPr>
          <w:rFonts w:ascii="Times New Roman" w:hAnsi="Times New Roman" w:eastAsia="Times New Roman" w:cs="Times New Roman"/>
          <w:b/>
        </w:rPr>
        <w:t xml:space="preserve">refining everything in the mystery of: 'David, King of Israel, is alive and enduring' (Rosh Hashanah 25a), </w:t>
      </w:r>
      <w:r>
        <w:rPr>
          <w:rFonts w:ascii="Times New Roman" w:hAnsi="Times New Roman" w:eastAsia="Times New Roman" w:cs="Times New Roman"/>
          <w:b w:val="0"/>
        </w:rPr>
        <w:t xml:space="preserve">שֶׁאֵין בּוֹ מִיתָה כְּלָל, </w:t>
      </w:r>
      <w:r>
        <w:rPr>
          <w:rFonts w:ascii="Times New Roman" w:hAnsi="Times New Roman" w:eastAsia="Times New Roman" w:cs="Times New Roman"/>
          <w:b/>
        </w:rPr>
        <w:t xml:space="preserve">possessing no mortality at all, </w:t>
      </w:r>
      <w:r>
        <w:rPr>
          <w:rFonts w:ascii="Times New Roman" w:hAnsi="Times New Roman" w:eastAsia="Times New Roman" w:cs="Times New Roman"/>
          <w:b w:val="0"/>
        </w:rPr>
        <w:t xml:space="preserve">דְּ"חַיִּים שָׁאַל מִמְּךָ נָתַתָּה לּוֹ, </w:t>
      </w:r>
      <w:r>
        <w:rPr>
          <w:rFonts w:ascii="Times New Roman" w:hAnsi="Times New Roman" w:eastAsia="Times New Roman" w:cs="Times New Roman"/>
          <w:b/>
        </w:rPr>
        <w:t xml:space="preserve">for 'he asked life of You, and You gave it to him, </w:t>
      </w:r>
      <w:r>
        <w:rPr>
          <w:rFonts w:ascii="Times New Roman" w:hAnsi="Times New Roman" w:eastAsia="Times New Roman" w:cs="Times New Roman"/>
          <w:b w:val="0"/>
        </w:rPr>
        <w:t xml:space="preserve">אֹרֶךְ יָמִים עוֹלָם וָעֶד" (תְּהִלִּים כא, ה). </w:t>
      </w:r>
      <w:r>
        <w:rPr>
          <w:rFonts w:ascii="Times New Roman" w:hAnsi="Times New Roman" w:eastAsia="Times New Roman" w:cs="Times New Roman"/>
          <w:b/>
        </w:rPr>
        <w:t xml:space="preserve">even length of days for ever and ever' (Psalms 21:5).</w:t>
      </w:r>
    </w:p>
    <w:p w:rsidR="00000000" w:rsidDel="00000000" w:rsidP="00000000" w:rsidRDefault="00000000" w:rsidRPr="00000000" w14:paraId="000002E7">
      <w:pPr>
        <w:spacing w:after="240" w:before="240" w:lineRule="auto"/>
        <w:rPr/>
      </w:pPr>
      <w:r>
        <w:rPr>
          <w:rFonts w:ascii="Times New Roman" w:hAnsi="Times New Roman" w:eastAsia="Times New Roman" w:cs="Times New Roman"/>
          <w:b w:val="0"/>
        </w:rPr>
        <w:t xml:space="preserve">וְכֵן לֶעָתִיד: מָשִׁיחַ בֶּן יוֹסֵף יֵרֵד לַמִּלְחָמָה עִם הַגּוֹלְיָירִין הַמִּתְגָּרִין, </w:t>
      </w:r>
      <w:r>
        <w:rPr>
          <w:rFonts w:ascii="Times New Roman" w:hAnsi="Times New Roman" w:eastAsia="Times New Roman" w:cs="Times New Roman"/>
          <w:b/>
        </w:rPr>
        <w:t xml:space="preserve">And so in the future: Mashiach ben Yosef will descend into battle like the front-line skirmishers, </w:t>
      </w:r>
      <w:r>
        <w:rPr>
          <w:rFonts w:ascii="Times New Roman" w:hAnsi="Times New Roman" w:eastAsia="Times New Roman" w:cs="Times New Roman"/>
          <w:b w:val="0"/>
        </w:rPr>
        <w:t xml:space="preserve">וְנִצּוּחוֹ יִהְיֶה רַק לְשָׁעָה, </w:t>
      </w:r>
      <w:r>
        <w:rPr>
          <w:rFonts w:ascii="Times New Roman" w:hAnsi="Times New Roman" w:eastAsia="Times New Roman" w:cs="Times New Roman"/>
          <w:b/>
        </w:rPr>
        <w:t xml:space="preserve">and his victory will be temporary, </w:t>
      </w:r>
      <w:r>
        <w:rPr>
          <w:rFonts w:ascii="Times New Roman" w:hAnsi="Times New Roman" w:eastAsia="Times New Roman" w:cs="Times New Roman"/>
          <w:b w:val="0"/>
        </w:rPr>
        <w:t xml:space="preserve">שֶׁיְּנַגַּח עַמִּים וְאַפְסֵי אָרֶץ עַל יְדֵי חֹזֶק שֶׁבְּקַרְנָיו לְבַד, </w:t>
      </w:r>
      <w:r>
        <w:rPr>
          <w:rFonts w:ascii="Times New Roman" w:hAnsi="Times New Roman" w:eastAsia="Times New Roman" w:cs="Times New Roman"/>
          <w:b/>
        </w:rPr>
        <w:t xml:space="preserve">goring nations unto the ends of the earth through the strength of his horns alone, </w:t>
      </w:r>
      <w:r>
        <w:rPr>
          <w:rFonts w:ascii="Times New Roman" w:hAnsi="Times New Roman" w:eastAsia="Times New Roman" w:cs="Times New Roman"/>
          <w:b w:val="0"/>
        </w:rPr>
        <w:t xml:space="preserve">לֹא בִּגְבוּרַת הַגּוּף, </w:t>
      </w:r>
      <w:r>
        <w:rPr>
          <w:rFonts w:ascii="Times New Roman" w:hAnsi="Times New Roman" w:eastAsia="Times New Roman" w:cs="Times New Roman"/>
          <w:b/>
        </w:rPr>
        <w:t xml:space="preserve">not through the internal might of the body, </w:t>
      </w:r>
      <w:r>
        <w:rPr>
          <w:rFonts w:ascii="Times New Roman" w:hAnsi="Times New Roman" w:eastAsia="Times New Roman" w:cs="Times New Roman"/>
          <w:b w:val="0"/>
        </w:rPr>
        <w:t xml:space="preserve">רַק כְּשׁוֹר הַנּוֹגֵחַ בְּקַרְנָיו שֶׁהֵם לוֹ לִכְלֵי זַיִן כִּכְלִי שֶׁהוּא חוּץ מֵהַגּוּף; </w:t>
      </w:r>
      <w:r>
        <w:rPr>
          <w:rFonts w:ascii="Times New Roman" w:hAnsi="Times New Roman" w:eastAsia="Times New Roman" w:cs="Times New Roman"/>
          <w:b/>
        </w:rPr>
        <w:t xml:space="preserve">but like an ox goring with horns which serve as an external weapon outside the body;</w:t>
      </w:r>
    </w:p>
    <w:p w:rsidR="00000000" w:rsidDel="00000000" w:rsidP="00000000" w:rsidRDefault="00000000" w:rsidRPr="00000000" w14:paraId="000002E8">
      <w:pPr>
        <w:spacing w:after="240" w:before="240" w:lineRule="auto"/>
        <w:rPr/>
      </w:pPr>
      <w:r>
        <w:rPr>
          <w:rFonts w:ascii="Times New Roman" w:hAnsi="Times New Roman" w:eastAsia="Times New Roman" w:cs="Times New Roman"/>
          <w:b w:val="0"/>
        </w:rPr>
        <w:t xml:space="preserve">שֶׁעַל זֶה אָנוּ מְבַקְּשִׁים: "הָרֵם קֶרֶן מְשִׁיחֶךָ", </w:t>
      </w:r>
      <w:r>
        <w:rPr>
          <w:rFonts w:ascii="Times New Roman" w:hAnsi="Times New Roman" w:eastAsia="Times New Roman" w:cs="Times New Roman"/>
          <w:b/>
        </w:rPr>
        <w:t xml:space="preserve">concerning which we pray in the liturgy: 'Exalt the horn of Your anointed', </w:t>
      </w:r>
      <w:r>
        <w:rPr>
          <w:rFonts w:ascii="Times New Roman" w:hAnsi="Times New Roman" w:eastAsia="Times New Roman" w:cs="Times New Roman"/>
          <w:b w:val="0"/>
        </w:rPr>
        <w:t xml:space="preserve">הוּא מָשִׁיחַ בֶּן יוֹסֵף, </w:t>
      </w:r>
      <w:r>
        <w:rPr>
          <w:rFonts w:ascii="Times New Roman" w:hAnsi="Times New Roman" w:eastAsia="Times New Roman" w:cs="Times New Roman"/>
          <w:b/>
        </w:rPr>
        <w:t xml:space="preserve">this being Mashiach ben Yosef, </w:t>
      </w:r>
      <w:r>
        <w:rPr>
          <w:rFonts w:ascii="Times New Roman" w:hAnsi="Times New Roman" w:eastAsia="Times New Roman" w:cs="Times New Roman"/>
          <w:b w:val="0"/>
        </w:rPr>
        <w:t xml:space="preserve">דְּ"תְּרוֹמַמְנָה קַרְנוֹת צַדִּיק" (תְּהִלִּים עה, יא), </w:t>
      </w:r>
      <w:r>
        <w:rPr>
          <w:rFonts w:ascii="Times New Roman" w:hAnsi="Times New Roman" w:eastAsia="Times New Roman" w:cs="Times New Roman"/>
          <w:b/>
        </w:rPr>
        <w:t xml:space="preserve">fulfilling: 'the horns of the righteous shall be exalted' (Psalms 75:11), </w:t>
      </w:r>
      <w:r>
        <w:rPr>
          <w:rFonts w:ascii="Times New Roman" w:hAnsi="Times New Roman" w:eastAsia="Times New Roman" w:cs="Times New Roman"/>
          <w:b w:val="0"/>
        </w:rPr>
        <w:t xml:space="preserve">שֶׁהוּא הַכּוֹבֵשׁ יִצְרוֹ, </w:t>
      </w:r>
      <w:r>
        <w:rPr>
          <w:rFonts w:ascii="Times New Roman" w:hAnsi="Times New Roman" w:eastAsia="Times New Roman" w:cs="Times New Roman"/>
          <w:b/>
        </w:rPr>
        <w:t xml:space="preserve">he being the one who conquers his inclination, </w:t>
      </w:r>
      <w:r>
        <w:rPr>
          <w:rFonts w:ascii="Times New Roman" w:hAnsi="Times New Roman" w:eastAsia="Times New Roman" w:cs="Times New Roman"/>
          <w:b w:val="0"/>
        </w:rPr>
        <w:t xml:space="preserve">שֶׁצָּרִיךְ לַהֲרָמַת קֶרֶן שֶׁיּוּכַל לְנַגַּח בְּהִתְגָּרוּת בַּמִּלְחָמָה. </w:t>
      </w:r>
      <w:r>
        <w:rPr>
          <w:rFonts w:ascii="Times New Roman" w:hAnsi="Times New Roman" w:eastAsia="Times New Roman" w:cs="Times New Roman"/>
          <w:b/>
        </w:rPr>
        <w:t xml:space="preserve">requiring the raising of the horn to gore in the heat of battle.</w:t>
      </w:r>
    </w:p>
    <w:p w:rsidR="00000000" w:rsidDel="00000000" w:rsidP="00000000" w:rsidRDefault="00000000" w:rsidRPr="00000000" w14:paraId="000002E9">
      <w:pPr>
        <w:spacing w:after="240" w:before="240" w:lineRule="auto"/>
        <w:rPr/>
      </w:pPr>
      <w:r>
        <w:rPr>
          <w:rFonts w:ascii="Times New Roman" w:hAnsi="Times New Roman" w:eastAsia="Times New Roman" w:cs="Times New Roman"/>
          <w:b w:val="0"/>
        </w:rPr>
        <w:t xml:space="preserve">וּגְמַר הַנִּצּוּחַ – לַגִּבּוֹרִים, </w:t>
      </w:r>
      <w:r>
        <w:rPr>
          <w:rFonts w:ascii="Times New Roman" w:hAnsi="Times New Roman" w:eastAsia="Times New Roman" w:cs="Times New Roman"/>
          <w:b/>
        </w:rPr>
        <w:t xml:space="preserve">And the ultimate completion of victory belongs to the mighty heroes, </w:t>
      </w:r>
      <w:r>
        <w:rPr>
          <w:rFonts w:ascii="Times New Roman" w:hAnsi="Times New Roman" w:eastAsia="Times New Roman" w:cs="Times New Roman"/>
          <w:b w:val="0"/>
        </w:rPr>
        <w:t xml:space="preserve">הֵם הַגִּבּוֹרִים אֲשֶׁר לְדָוִד, </w:t>
      </w:r>
      <w:r>
        <w:rPr>
          <w:rFonts w:ascii="Times New Roman" w:hAnsi="Times New Roman" w:eastAsia="Times New Roman" w:cs="Times New Roman"/>
          <w:b/>
        </w:rPr>
        <w:t xml:space="preserve">these being the mighty heroes belonging to David, </w:t>
      </w:r>
      <w:r>
        <w:rPr>
          <w:rFonts w:ascii="Times New Roman" w:hAnsi="Times New Roman" w:eastAsia="Times New Roman" w:cs="Times New Roman"/>
          <w:b w:val="0"/>
        </w:rPr>
        <w:t xml:space="preserve">דְּנִשְׁתַּבַּח בִּגְבוּרָה עַצְמִיּוּת כִּגְבוּרַת אַרְיֵה, </w:t>
      </w:r>
      <w:r>
        <w:rPr>
          <w:rFonts w:ascii="Times New Roman" w:hAnsi="Times New Roman" w:eastAsia="Times New Roman" w:cs="Times New Roman"/>
          <w:b/>
        </w:rPr>
        <w:t xml:space="preserve">who was praised with intrinsic, bodily might like the bravery of a lion, </w:t>
      </w:r>
      <w:r>
        <w:rPr>
          <w:rFonts w:ascii="Times New Roman" w:hAnsi="Times New Roman" w:eastAsia="Times New Roman" w:cs="Times New Roman"/>
          <w:b w:val="0"/>
        </w:rPr>
        <w:t xml:space="preserve">וּכְמַה שֶּׁכָּתוּב: "וְלִבּוֹ כְּלֵב הָאַרְיֵה" (שְׁמוּאֵל ב יז, י), </w:t>
      </w:r>
      <w:r>
        <w:rPr>
          <w:rFonts w:ascii="Times New Roman" w:hAnsi="Times New Roman" w:eastAsia="Times New Roman" w:cs="Times New Roman"/>
          <w:b/>
        </w:rPr>
        <w:t xml:space="preserve">and as written: 'and his heart is as the heart of a lion' (II Samuel 17:10), </w:t>
      </w:r>
      <w:r>
        <w:rPr>
          <w:rFonts w:ascii="Times New Roman" w:hAnsi="Times New Roman" w:eastAsia="Times New Roman" w:cs="Times New Roman"/>
          <w:b w:val="0"/>
        </w:rPr>
        <w:t xml:space="preserve">וְהוּא מִזֶּרַע יְהוּדָה דְּנִקְרָא "גּוּר אַרְיֵה" (בְּרֵאשִׁית מט, ט); </w:t>
      </w:r>
      <w:r>
        <w:rPr>
          <w:rFonts w:ascii="Times New Roman" w:hAnsi="Times New Roman" w:eastAsia="Times New Roman" w:cs="Times New Roman"/>
          <w:b/>
        </w:rPr>
        <w:t xml:space="preserve">and he descends from Judah who is called 'a lion's whelp' (Genesis 49:9);</w:t>
      </w:r>
    </w:p>
    <w:p w:rsidR="00000000" w:rsidDel="00000000" w:rsidP="00000000" w:rsidRDefault="00000000" w:rsidRPr="00000000" w14:paraId="000002EA">
      <w:pPr>
        <w:spacing w:after="240" w:before="240" w:lineRule="auto"/>
        <w:rPr/>
      </w:pPr>
      <w:r>
        <w:rPr>
          <w:rFonts w:ascii="Times New Roman" w:hAnsi="Times New Roman" w:eastAsia="Times New Roman" w:cs="Times New Roman"/>
          <w:b w:val="0"/>
        </w:rPr>
        <w:t xml:space="preserve">וְהוּא יִגְמוֹר הַנִּצּוּחַ, </w:t>
      </w:r>
      <w:r>
        <w:rPr>
          <w:rFonts w:ascii="Times New Roman" w:hAnsi="Times New Roman" w:eastAsia="Times New Roman" w:cs="Times New Roman"/>
          <w:b/>
        </w:rPr>
        <w:t xml:space="preserve">and he will consummate the final victory, </w:t>
      </w:r>
      <w:r>
        <w:rPr>
          <w:rFonts w:ascii="Times New Roman" w:hAnsi="Times New Roman" w:eastAsia="Times New Roman" w:cs="Times New Roman"/>
          <w:b w:val="0"/>
        </w:rPr>
        <w:t xml:space="preserve">עַד שֶׁלֹּא יִצְטָרְכוּ עוֹד לְמִלְחָמָה וּכְלֵי זַיִן וָקֶרֶן, </w:t>
      </w:r>
      <w:r>
        <w:rPr>
          <w:rFonts w:ascii="Times New Roman" w:hAnsi="Times New Roman" w:eastAsia="Times New Roman" w:cs="Times New Roman"/>
          <w:b/>
        </w:rPr>
        <w:t xml:space="preserve">until there will no longer be need for war, weapons, or goring horn, </w:t>
      </w:r>
      <w:r>
        <w:rPr>
          <w:rFonts w:ascii="Times New Roman" w:hAnsi="Times New Roman" w:eastAsia="Times New Roman" w:cs="Times New Roman"/>
          <w:b w:val="0"/>
        </w:rPr>
        <w:t xml:space="preserve">וּכְמַה שֶּׁנֶּאֱמַר: "וְכִתְּתוּ חַרְבוֹתָם [לְאִתִּים]" וְגוֹמֵר (יְשַׁעְיָה ב, ד). </w:t>
      </w:r>
      <w:r>
        <w:rPr>
          <w:rFonts w:ascii="Times New Roman" w:hAnsi="Times New Roman" w:eastAsia="Times New Roman" w:cs="Times New Roman"/>
          <w:b/>
        </w:rPr>
        <w:t xml:space="preserve">as stated: 'and they shall beat their swords into plowshares, etc.' (Isaiah 2:4).</w:t>
      </w:r>
    </w:p>
    <w:p w:rsidR="00000000" w:rsidDel="00000000" w:rsidP="00000000" w:rsidRDefault="00000000" w:rsidRPr="00000000" w14:paraId="000002EB">
      <w:pPr>
        <w:spacing w:after="240" w:before="240" w:lineRule="auto"/>
        <w:rPr/>
      </w:pPr>
      <w:r>
        <w:rPr>
          <w:rFonts w:ascii="Times New Roman" w:hAnsi="Times New Roman" w:eastAsia="Times New Roman" w:cs="Times New Roman"/>
          <w:b w:val="0"/>
        </w:rPr>
        <w:t xml:space="preserve">וְהוּא בִּזְבִיחַת הַיֵּצֶר לֶעָתִיד </w:t>
      </w:r>
      <w:r>
        <w:rPr>
          <w:rFonts w:ascii="Times New Roman" w:hAnsi="Times New Roman" w:eastAsia="Times New Roman" w:cs="Times New Roman"/>
          <w:b/>
        </w:rPr>
        <w:t xml:space="preserve">And this will occur with the slaughtering of the evil inclination in the future </w:t>
      </w:r>
      <w:r>
        <w:rPr>
          <w:rFonts w:ascii="Times New Roman" w:hAnsi="Times New Roman" w:eastAsia="Times New Roman" w:cs="Times New Roman"/>
          <w:b w:val="0"/>
        </w:rPr>
        <w:t xml:space="preserve">בְּקִינִיגְיוֹן דְּלִוְיָתָן וְשׁוֹר הַבָּר (וַיִּקְרָא רַבָּה פָּרָשָׁה יג, ג), </w:t>
      </w:r>
      <w:r>
        <w:rPr>
          <w:rFonts w:ascii="Times New Roman" w:hAnsi="Times New Roman" w:eastAsia="Times New Roman" w:cs="Times New Roman"/>
          <w:b/>
        </w:rPr>
        <w:t xml:space="preserve">in the cosmic duel of Leviathan and the Wild Ox (Vayikra Rabbah 13:3), </w:t>
      </w:r>
      <w:r>
        <w:rPr>
          <w:rFonts w:ascii="Times New Roman" w:hAnsi="Times New Roman" w:eastAsia="Times New Roman" w:cs="Times New Roman"/>
          <w:b w:val="0"/>
        </w:rPr>
        <w:t xml:space="preserve">שֶׁהֵם הַב' יְצָרִים דְּתַאֲוָה וָכַעַס כְּמַה שֶּׁכָּתַבְתִּי בְּמָקוֹם אַחֵר. </w:t>
      </w:r>
      <w:r>
        <w:rPr>
          <w:rFonts w:ascii="Times New Roman" w:hAnsi="Times New Roman" w:eastAsia="Times New Roman" w:cs="Times New Roman"/>
          <w:b/>
        </w:rPr>
        <w:t xml:space="preserve">which are the two inclinations of lust and wrath as I wrote elsewhere.</w:t>
      </w:r>
    </w:p>
    <w:p w:rsidR="00000000" w:rsidDel="00000000" w:rsidP="00000000" w:rsidRDefault="00000000" w:rsidRPr="00000000" w14:paraId="000002EC">
      <w:pPr>
        <w:spacing w:after="240" w:before="240" w:lineRule="auto"/>
        <w:rPr/>
      </w:pPr>
      <w:r>
        <w:rPr>
          <w:rFonts w:ascii="Times New Roman" w:hAnsi="Times New Roman" w:eastAsia="Times New Roman" w:cs="Times New Roman"/>
          <w:b w:val="0"/>
        </w:rPr>
        <w:t xml:space="preserve">וּמֵעֵין זֶה הָיָה לִשְׁלֹמֹה הַמֶּלֶךְ עָלָיו הַשָּׁלוֹם בָּעוֹלָם הַזֶּה, </w:t>
      </w:r>
      <w:r>
        <w:rPr>
          <w:rFonts w:ascii="Times New Roman" w:hAnsi="Times New Roman" w:eastAsia="Times New Roman" w:cs="Times New Roman"/>
          <w:b/>
        </w:rPr>
        <w:t xml:space="preserve">And a foretaste of this belonged to King Solomon, peace be upon him, in this world, </w:t>
      </w:r>
      <w:r>
        <w:rPr>
          <w:rFonts w:ascii="Times New Roman" w:hAnsi="Times New Roman" w:eastAsia="Times New Roman" w:cs="Times New Roman"/>
          <w:b w:val="0"/>
        </w:rPr>
        <w:t xml:space="preserve">דְּנִקְרָא בְּדִבְרֵי הַיָּמִים (א כב, ט): "אִישׁ מְנוּחָה", </w:t>
      </w:r>
      <w:r>
        <w:rPr>
          <w:rFonts w:ascii="Times New Roman" w:hAnsi="Times New Roman" w:eastAsia="Times New Roman" w:cs="Times New Roman"/>
          <w:b/>
        </w:rPr>
        <w:t xml:space="preserve">being titled in Chronicles (I 22:9): 'a man of rest', </w:t>
      </w:r>
      <w:r>
        <w:rPr>
          <w:rFonts w:ascii="Times New Roman" w:hAnsi="Times New Roman" w:eastAsia="Times New Roman" w:cs="Times New Roman"/>
          <w:b w:val="0"/>
        </w:rPr>
        <w:t xml:space="preserve">וְשָׁלוֹם וָשֶׁקֶט בְּיָמָיו, </w:t>
      </w:r>
      <w:r>
        <w:rPr>
          <w:rFonts w:ascii="Times New Roman" w:hAnsi="Times New Roman" w:eastAsia="Times New Roman" w:cs="Times New Roman"/>
          <w:b/>
        </w:rPr>
        <w:t xml:space="preserve">and peace and quiet reigned in his days, </w:t>
      </w:r>
      <w:r>
        <w:rPr>
          <w:rFonts w:ascii="Times New Roman" w:hAnsi="Times New Roman" w:eastAsia="Times New Roman" w:cs="Times New Roman"/>
          <w:b w:val="0"/>
        </w:rPr>
        <w:t xml:space="preserve">שֶׁלֹּא הֻוצְרַךְ עוֹד לְמִלְחָמוֹת; </w:t>
      </w:r>
      <w:r>
        <w:rPr>
          <w:rFonts w:ascii="Times New Roman" w:hAnsi="Times New Roman" w:eastAsia="Times New Roman" w:cs="Times New Roman"/>
          <w:b/>
        </w:rPr>
        <w:t xml:space="preserve">such that he no longer required wars;</w:t>
      </w:r>
    </w:p>
    <w:p w:rsidR="00000000" w:rsidDel="00000000" w:rsidP="00000000" w:rsidRDefault="00000000" w:rsidRPr="00000000" w14:paraId="000002ED">
      <w:pPr>
        <w:spacing w:after="240" w:before="240" w:lineRule="auto"/>
        <w:rPr/>
      </w:pPr>
      <w:r>
        <w:rPr>
          <w:rFonts w:ascii="Times New Roman" w:hAnsi="Times New Roman" w:eastAsia="Times New Roman" w:cs="Times New Roman"/>
          <w:b w:val="0"/>
        </w:rPr>
        <w:t xml:space="preserve">וְזֶהוּ הַשָּׂגַת אוֹר מָשִׁיחַ בֶּן דָּוִד כְּמוֹ שֶׁנִּתְבָּאֵר, </w:t>
      </w:r>
      <w:r>
        <w:rPr>
          <w:rFonts w:ascii="Times New Roman" w:hAnsi="Times New Roman" w:eastAsia="Times New Roman" w:cs="Times New Roman"/>
          <w:b/>
        </w:rPr>
        <w:t xml:space="preserve">and this was the attainment of the light of Mashiach ben David as explained, </w:t>
      </w:r>
      <w:r>
        <w:rPr>
          <w:rFonts w:ascii="Times New Roman" w:hAnsi="Times New Roman" w:eastAsia="Times New Roman" w:cs="Times New Roman"/>
          <w:b w:val="0"/>
        </w:rPr>
        <w:t xml:space="preserve">דְּעַל כֵּן חָשַׁב שֶׁיּוּכַל לְתַקֵּן הַכֹּל וּלְהָשִׁיב הַכֹּל אֶל הַקְּדוּשָּׁה. </w:t>
      </w:r>
      <w:r>
        <w:rPr>
          <w:rFonts w:ascii="Times New Roman" w:hAnsi="Times New Roman" w:eastAsia="Times New Roman" w:cs="Times New Roman"/>
          <w:b/>
        </w:rPr>
        <w:t xml:space="preserve">wherefore he assumed he could rectify everything and restore all unto holiness.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6. The Matter of an Aramean Woman, the Sanctity of Stones, and David’s Emergence from Sodom</w:t>
      </w:r>
    </w:p>
    <w:p w:rsidR="00000000" w:rsidDel="00000000" w:rsidP="00000000" w:rsidRDefault="00000000" w:rsidRPr="00000000" w14:paraId="000002EF">
      <w:pPr>
        <w:spacing w:after="240" w:before="240" w:lineRule="auto"/>
        <w:rPr/>
      </w:pPr>
      <w:r>
        <w:rPr>
          <w:rFonts w:ascii="Times New Roman" w:hAnsi="Times New Roman" w:eastAsia="Times New Roman" w:cs="Times New Roman"/>
          <w:b w:val="0"/>
        </w:rPr>
        <w:t xml:space="preserve">וְזֶה הַנְּשִׂיאַת נָשִׁים נָכְרִיּוֹת </w:t>
      </w:r>
      <w:r>
        <w:rPr>
          <w:rFonts w:ascii="Times New Roman" w:hAnsi="Times New Roman" w:eastAsia="Times New Roman" w:cs="Times New Roman"/>
          <w:b/>
        </w:rPr>
        <w:t xml:space="preserve">And this was the intention behind marrying foreign women, </w:t>
      </w:r>
      <w:r>
        <w:rPr>
          <w:rFonts w:ascii="Times New Roman" w:hAnsi="Times New Roman" w:eastAsia="Times New Roman" w:cs="Times New Roman"/>
          <w:b w:val="0"/>
        </w:rPr>
        <w:t xml:space="preserve">שֶׁבָּזֶה הוּא עִיקַּר נִצּוּחַ הַיֵּצֶר דְּיוֹסֵף – </w:t>
      </w:r>
      <w:r>
        <w:rPr>
          <w:rFonts w:ascii="Times New Roman" w:hAnsi="Times New Roman" w:eastAsia="Times New Roman" w:cs="Times New Roman"/>
          <w:b/>
        </w:rPr>
        <w:t xml:space="preserve">wherein lies the primary triumph over the inclination by Joseph— </w:t>
      </w:r>
      <w:r>
        <w:rPr>
          <w:rFonts w:ascii="Times New Roman" w:hAnsi="Times New Roman" w:eastAsia="Times New Roman" w:cs="Times New Roman"/>
          <w:b w:val="0"/>
        </w:rPr>
        <w:t xml:space="preserve">לִמְנוֹעַ מִבִּיאַת אֲרַמִּית, </w:t>
      </w:r>
      <w:r>
        <w:rPr>
          <w:rFonts w:ascii="Times New Roman" w:hAnsi="Times New Roman" w:eastAsia="Times New Roman" w:cs="Times New Roman"/>
          <w:b/>
        </w:rPr>
        <w:t xml:space="preserve">to refrain from cohabiting with a gentile woman, </w:t>
      </w:r>
      <w:r>
        <w:rPr>
          <w:rFonts w:ascii="Times New Roman" w:hAnsi="Times New Roman" w:eastAsia="Times New Roman" w:cs="Times New Roman"/>
          <w:b w:val="0"/>
        </w:rPr>
        <w:t xml:space="preserve">שֶׁעַל יְדֵי זֶה נִתְכַּסָּה כָּל קְדוּשַׁת הַבְּרִית דְּיִשְׂרָאֵל, </w:t>
      </w:r>
      <w:r>
        <w:rPr>
          <w:rFonts w:ascii="Times New Roman" w:hAnsi="Times New Roman" w:eastAsia="Times New Roman" w:cs="Times New Roman"/>
          <w:b/>
        </w:rPr>
        <w:t xml:space="preserve">through which all holiness of Israel's Covenant becomes obscured,</w:t>
      </w:r>
    </w:p>
    <w:p w:rsidR="00000000" w:rsidDel="00000000" w:rsidP="00000000" w:rsidRDefault="00000000" w:rsidRPr="00000000" w14:paraId="000002F0">
      <w:pPr>
        <w:spacing w:after="240" w:before="240" w:lineRule="auto"/>
        <w:rPr/>
      </w:pPr>
      <w:r>
        <w:rPr>
          <w:rFonts w:ascii="Times New Roman" w:hAnsi="Times New Roman" w:eastAsia="Times New Roman" w:cs="Times New Roman"/>
          <w:b w:val="0"/>
        </w:rPr>
        <w:t xml:space="preserve">כְּמַה שֶּׁכָּתוּב בְּעֵירוּבִין (יט.): </w:t>
      </w:r>
      <w:r>
        <w:rPr>
          <w:rFonts w:ascii="Times New Roman" w:hAnsi="Times New Roman" w:eastAsia="Times New Roman" w:cs="Times New Roman"/>
          <w:b/>
        </w:rPr>
        <w:t xml:space="preserve">as written in Eruvin (19a): </w:t>
      </w:r>
      <w:r>
        <w:rPr>
          <w:rFonts w:ascii="Times New Roman" w:hAnsi="Times New Roman" w:eastAsia="Times New Roman" w:cs="Times New Roman"/>
          <w:b w:val="0"/>
        </w:rPr>
        <w:t xml:space="preserve">דְּמִמַּשְׁכָא עָרְלָתֵיהּ וְלָא מְבַשְׁקַר לֵיהּ </w:t>
      </w:r>
      <w:r>
        <w:rPr>
          <w:rFonts w:ascii="Times New Roman" w:hAnsi="Times New Roman" w:eastAsia="Times New Roman" w:cs="Times New Roman"/>
          <w:b/>
        </w:rPr>
        <w:t xml:space="preserve">that his foreskin is drawn out and Abraham recognizes him not [</w:t>
      </w:r>
      <w:r>
        <w:rPr>
          <w:rFonts w:ascii="Times New Roman" w:hAnsi="Times New Roman" w:eastAsia="Times New Roman" w:cs="Times New Roman"/>
          <w:b w:val="0"/>
        </w:rPr>
        <w:t xml:space="preserve">אַבְרָהָם אָבִינוּ עָלָיו הַשָּׁלוֹם], </w:t>
      </w:r>
      <w:r>
        <w:rPr>
          <w:rFonts w:ascii="Times New Roman" w:hAnsi="Times New Roman" w:eastAsia="Times New Roman" w:cs="Times New Roman"/>
          <w:b/>
        </w:rPr>
        <w:t xml:space="preserve">namely Abraham our father, peace be upon him, </w:t>
      </w:r>
      <w:r>
        <w:rPr>
          <w:rFonts w:ascii="Times New Roman" w:hAnsi="Times New Roman" w:eastAsia="Times New Roman" w:cs="Times New Roman"/>
          <w:b w:val="0"/>
        </w:rPr>
        <w:t xml:space="preserve">דִּ"קְשׁוּרָה בּוֹ כַּכֶּלֶב" (סוֹטָה ג:), </w:t>
      </w:r>
      <w:r>
        <w:rPr>
          <w:rFonts w:ascii="Times New Roman" w:hAnsi="Times New Roman" w:eastAsia="Times New Roman" w:cs="Times New Roman"/>
          <w:b/>
        </w:rPr>
        <w:t xml:space="preserve">for 'she is tied to him like a dog' (Sotah 3b), </w:t>
      </w:r>
      <w:r>
        <w:rPr>
          <w:rFonts w:ascii="Times New Roman" w:hAnsi="Times New Roman" w:eastAsia="Times New Roman" w:cs="Times New Roman"/>
          <w:b w:val="0"/>
        </w:rPr>
        <w:t xml:space="preserve">שֶׁנִּקְשַׁר עַל יְדֵי שֶׁשִּׁמֵּשׁ בַּתֵּבָה </w:t>
      </w:r>
      <w:r>
        <w:rPr>
          <w:rFonts w:ascii="Times New Roman" w:hAnsi="Times New Roman" w:eastAsia="Times New Roman" w:cs="Times New Roman"/>
          <w:b/>
        </w:rPr>
        <w:t xml:space="preserve">the dog having been bound because it cohabited in Noah's Ark (</w:t>
      </w:r>
      <w:r>
        <w:rPr>
          <w:rFonts w:ascii="Times New Roman" w:hAnsi="Times New Roman" w:eastAsia="Times New Roman" w:cs="Times New Roman"/>
          <w:b w:val="0"/>
        </w:rPr>
        <w:t xml:space="preserve">כְּמַה שֶּׁכָּתוּב סַנְהֶדְרִין קח:); (</w:t>
      </w:r>
      <w:r>
        <w:rPr>
          <w:rFonts w:ascii="Times New Roman" w:hAnsi="Times New Roman" w:eastAsia="Times New Roman" w:cs="Times New Roman"/>
          <w:b/>
        </w:rPr>
        <w:t xml:space="preserve">as written in Sanhedrin 108b); </w:t>
      </w:r>
      <w:r>
        <w:rPr>
          <w:rFonts w:ascii="Times New Roman" w:hAnsi="Times New Roman" w:eastAsia="Times New Roman" w:cs="Times New Roman"/>
          <w:b w:val="0"/>
        </w:rPr>
        <w:t xml:space="preserve">הַיְינוּ שֶׁלֹּא הִשְׁגִּיחַ בְּצַעַר הָעוֹלָם וְאָמַר "שָׁלוֹם עָלַי נַפְשִׁי", </w:t>
      </w:r>
      <w:r>
        <w:rPr>
          <w:rFonts w:ascii="Times New Roman" w:hAnsi="Times New Roman" w:eastAsia="Times New Roman" w:cs="Times New Roman"/>
          <w:b/>
        </w:rPr>
        <w:t xml:space="preserve">meaning it paid no heed to the grief of the world, indulging selfishly;</w:t>
      </w:r>
    </w:p>
    <w:p w:rsidR="00000000" w:rsidDel="00000000" w:rsidP="00000000" w:rsidRDefault="00000000" w:rsidRPr="00000000" w14:paraId="000002F1">
      <w:pPr>
        <w:spacing w:after="240" w:before="240" w:lineRule="auto"/>
        <w:rPr/>
      </w:pPr>
      <w:r>
        <w:rPr>
          <w:rFonts w:ascii="Times New Roman" w:hAnsi="Times New Roman" w:eastAsia="Times New Roman" w:cs="Times New Roman"/>
          <w:b w:val="0"/>
        </w:rPr>
        <w:t xml:space="preserve">וְזֶהוּ עַל יְדֵי הַקִּישׁוּר הַגָּמוּר בְּעֹנֶג הַגּוּפָנִי לְתַאֲוַת נַפְשׁוֹ לְבַד, </w:t>
      </w:r>
      <w:r>
        <w:rPr>
          <w:rFonts w:ascii="Times New Roman" w:hAnsi="Times New Roman" w:eastAsia="Times New Roman" w:cs="Times New Roman"/>
          <w:b/>
        </w:rPr>
        <w:t xml:space="preserve">and this occurs through total attachment to bodily pleasure for self-gratification alone, </w:t>
      </w:r>
      <w:r>
        <w:rPr>
          <w:rFonts w:ascii="Times New Roman" w:hAnsi="Times New Roman" w:eastAsia="Times New Roman" w:cs="Times New Roman"/>
          <w:b w:val="0"/>
        </w:rPr>
        <w:t xml:space="preserve">בְּלִי שׁוּם כַּוָּנָה לִרְצוֹן הַשֵּׁם יִתְבָּרַךְ לְקִיּוּם הַמִּין. </w:t>
      </w:r>
      <w:r>
        <w:rPr>
          <w:rFonts w:ascii="Times New Roman" w:hAnsi="Times New Roman" w:eastAsia="Times New Roman" w:cs="Times New Roman"/>
          <w:b/>
        </w:rPr>
        <w:t xml:space="preserve">without any holy intention for Hashem's will in preserving the species.</w:t>
      </w:r>
    </w:p>
    <w:p w:rsidR="00000000" w:rsidDel="00000000" w:rsidP="00000000" w:rsidRDefault="00000000" w:rsidRPr="00000000" w14:paraId="000002F2">
      <w:pPr>
        <w:spacing w:after="240" w:before="240" w:lineRule="auto"/>
        <w:rPr/>
      </w:pPr>
      <w:r>
        <w:rPr>
          <w:rFonts w:ascii="Times New Roman" w:hAnsi="Times New Roman" w:eastAsia="Times New Roman" w:cs="Times New Roman"/>
          <w:b w:val="0"/>
        </w:rPr>
        <w:t xml:space="preserve">וּבְבִיאַת אֲרַמִּית אֵין שָׁם מְצִיאוּת לְקִיּוּם הַמִּין, </w:t>
      </w:r>
      <w:r>
        <w:rPr>
          <w:rFonts w:ascii="Times New Roman" w:hAnsi="Times New Roman" w:eastAsia="Times New Roman" w:cs="Times New Roman"/>
          <w:b/>
        </w:rPr>
        <w:t xml:space="preserve">And in cohabiting with a gentile woman there is no holy preservation of the species, </w:t>
      </w:r>
      <w:r>
        <w:rPr>
          <w:rFonts w:ascii="Times New Roman" w:hAnsi="Times New Roman" w:eastAsia="Times New Roman" w:cs="Times New Roman"/>
          <w:b w:val="0"/>
        </w:rPr>
        <w:t xml:space="preserve">דַּהֲרֵי "בִּנְךָ הַבָּא מִן הַיִּשְׂרְאֵלִית קָרוּי בִּנְךָ, וְאֵין בִּנְךָ הַבָּא מִן הָאֲרַמִּית קָרוּי בִּנְךָ אֶלָּא בְּנָהּ" (קִדּוּשִׁין סח:; יְבָמוֹת כג.); </w:t>
      </w:r>
      <w:r>
        <w:rPr>
          <w:rFonts w:ascii="Times New Roman" w:hAnsi="Times New Roman" w:eastAsia="Times New Roman" w:cs="Times New Roman"/>
          <w:b/>
        </w:rPr>
        <w:t xml:space="preserve">for 'your son from an Israelite woman is called your son, but your son from a gentile woman is not called your son but her son' (Kiddushin 68b; Yevamot 23a);</w:t>
      </w:r>
    </w:p>
    <w:p w:rsidR="00000000" w:rsidDel="00000000" w:rsidP="00000000" w:rsidRDefault="00000000" w:rsidRPr="00000000" w14:paraId="000002F3">
      <w:pPr>
        <w:spacing w:after="240" w:before="240" w:lineRule="auto"/>
        <w:rPr/>
      </w:pPr>
      <w:r>
        <w:rPr>
          <w:rFonts w:ascii="Times New Roman" w:hAnsi="Times New Roman" w:eastAsia="Times New Roman" w:cs="Times New Roman"/>
          <w:b w:val="0"/>
        </w:rPr>
        <w:t xml:space="preserve">וְאֵינוֹ אֶלָּא הִתְקַשְּׁרוּת כַּכֶּלֶב לְתַאֲוַת נַפְשׁוֹ לְבַד, </w:t>
      </w:r>
      <w:r>
        <w:rPr>
          <w:rFonts w:ascii="Times New Roman" w:hAnsi="Times New Roman" w:eastAsia="Times New Roman" w:cs="Times New Roman"/>
          <w:b/>
        </w:rPr>
        <w:t xml:space="preserve">and it is nothing other than an animalistic attachment like a dog to personal lust alone, </w:t>
      </w:r>
      <w:r>
        <w:rPr>
          <w:rFonts w:ascii="Times New Roman" w:hAnsi="Times New Roman" w:eastAsia="Times New Roman" w:cs="Times New Roman"/>
          <w:b w:val="0"/>
        </w:rPr>
        <w:t xml:space="preserve">וְזֶהוּ כִּיסּוּי וְהֶעְלֵם לִקְדוּשַׁת הַמִּילָה </w:t>
      </w:r>
      <w:r>
        <w:rPr>
          <w:rFonts w:ascii="Times New Roman" w:hAnsi="Times New Roman" w:eastAsia="Times New Roman" w:cs="Times New Roman"/>
          <w:b/>
        </w:rPr>
        <w:t xml:space="preserve">this being a total shrouding and concealment of the holiness of circumcision </w:t>
      </w:r>
      <w:r>
        <w:rPr>
          <w:rFonts w:ascii="Times New Roman" w:hAnsi="Times New Roman" w:eastAsia="Times New Roman" w:cs="Times New Roman"/>
          <w:b w:val="0"/>
        </w:rPr>
        <w:t xml:space="preserve">הַמְּעִיד בִּבְנֵי יִשְׂרָאֵל שֶׁאֶצְלָם הַכֹּל בִּקְדוּשָּׁה. </w:t>
      </w:r>
      <w:r>
        <w:rPr>
          <w:rFonts w:ascii="Times New Roman" w:hAnsi="Times New Roman" w:eastAsia="Times New Roman" w:cs="Times New Roman"/>
          <w:b/>
        </w:rPr>
        <w:t xml:space="preserve">which testifies regarding Israel that with them all is consecrated in holiness.</w:t>
      </w:r>
    </w:p>
    <w:p w:rsidR="00000000" w:rsidDel="00000000" w:rsidP="00000000" w:rsidRDefault="00000000" w:rsidRPr="00000000" w14:paraId="000002F4">
      <w:pPr>
        <w:spacing w:after="240" w:before="240" w:lineRule="auto"/>
        <w:rPr/>
      </w:pPr>
      <w:r>
        <w:rPr>
          <w:rFonts w:ascii="Times New Roman" w:hAnsi="Times New Roman" w:eastAsia="Times New Roman" w:cs="Times New Roman"/>
          <w:b w:val="0"/>
        </w:rPr>
        <w:t xml:space="preserve">אֲבָל בֶּאֱמֶת גַּם הַמָּשׁוּךְ נִקְרָא מָהוּל, </w:t>
      </w:r>
      <w:r>
        <w:rPr>
          <w:rFonts w:ascii="Times New Roman" w:hAnsi="Times New Roman" w:eastAsia="Times New Roman" w:cs="Times New Roman"/>
          <w:b/>
        </w:rPr>
        <w:t xml:space="preserve">Yet in ultimate truth, even an Israelite with an epispasm (drawn foreskin) is considered circumcised, </w:t>
      </w:r>
      <w:r>
        <w:rPr>
          <w:rFonts w:ascii="Times New Roman" w:hAnsi="Times New Roman" w:eastAsia="Times New Roman" w:cs="Times New Roman"/>
          <w:b w:val="0"/>
        </w:rPr>
        <w:t xml:space="preserve">וְאֵין צָרִיךְ לַחֲזוֹר לְמוּלוֹ אֶלָּא מִשּׁוּם מַרְאִית הָעַיִן (יְבָמוֹת עב:); </w:t>
      </w:r>
      <w:r>
        <w:rPr>
          <w:rFonts w:ascii="Times New Roman" w:hAnsi="Times New Roman" w:eastAsia="Times New Roman" w:cs="Times New Roman"/>
          <w:b/>
        </w:rPr>
        <w:t xml:space="preserve">and requires recircumcision solely because of outward appearance (Yevamot 72b); </w:t>
      </w:r>
      <w:r>
        <w:rPr>
          <w:rFonts w:ascii="Times New Roman" w:hAnsi="Times New Roman" w:eastAsia="Times New Roman" w:cs="Times New Roman"/>
          <w:b w:val="0"/>
        </w:rPr>
        <w:t xml:space="preserve">שֶׁאֵין נִיכָּר, אֲבָל מִכָּל מָקוֹם גַּם הוּא לֹא יָצָא מִכְּלַל קְדוּשַׁת בְּנֵי יִשְׂרָאֵל בֶּאֱמֶת. </w:t>
      </w:r>
      <w:r>
        <w:rPr>
          <w:rFonts w:ascii="Times New Roman" w:hAnsi="Times New Roman" w:eastAsia="Times New Roman" w:cs="Times New Roman"/>
          <w:b/>
        </w:rPr>
        <w:t xml:space="preserve">in that his holiness is obscured, yet nonetheless he never departed from Israel's essential sanctity.</w:t>
      </w:r>
    </w:p>
    <w:p w:rsidR="00000000" w:rsidDel="00000000" w:rsidP="00000000" w:rsidRDefault="00000000" w:rsidRPr="00000000" w14:paraId="000002F5">
      <w:pPr>
        <w:spacing w:after="240" w:before="240" w:lineRule="auto"/>
        <w:rPr/>
      </w:pPr>
      <w:r>
        <w:rPr>
          <w:rFonts w:ascii="Times New Roman" w:hAnsi="Times New Roman" w:eastAsia="Times New Roman" w:cs="Times New Roman"/>
          <w:b w:val="0"/>
        </w:rPr>
        <w:t xml:space="preserve">וְרַק אַבְרָהָם אָבִינוּ עָלָיו הַשָּׁלוֹם, </w:t>
      </w:r>
      <w:r>
        <w:rPr>
          <w:rFonts w:ascii="Times New Roman" w:hAnsi="Times New Roman" w:eastAsia="Times New Roman" w:cs="Times New Roman"/>
          <w:b/>
        </w:rPr>
        <w:t xml:space="preserve">And only Abraham our father, peace be upon him, </w:t>
      </w:r>
      <w:r>
        <w:rPr>
          <w:rFonts w:ascii="Times New Roman" w:hAnsi="Times New Roman" w:eastAsia="Times New Roman" w:cs="Times New Roman"/>
          <w:b w:val="0"/>
        </w:rPr>
        <w:t xml:space="preserve">שֶׁהוּא "תְּחִלָּה לַגֵּרִים" (חֲגִיגָה ג.), </w:t>
      </w:r>
      <w:r>
        <w:rPr>
          <w:rFonts w:ascii="Times New Roman" w:hAnsi="Times New Roman" w:eastAsia="Times New Roman" w:cs="Times New Roman"/>
          <w:b/>
        </w:rPr>
        <w:t xml:space="preserve">who was the 'first of converts' (Chagigah 3a), </w:t>
      </w:r>
      <w:r>
        <w:rPr>
          <w:rFonts w:ascii="Times New Roman" w:hAnsi="Times New Roman" w:eastAsia="Times New Roman" w:cs="Times New Roman"/>
          <w:b w:val="0"/>
        </w:rPr>
        <w:t xml:space="preserve">כִּי מִתְּחִלָּה הָיָה לוֹ שֵׁם גֵּר; </w:t>
      </w:r>
      <w:r>
        <w:rPr>
          <w:rFonts w:ascii="Times New Roman" w:hAnsi="Times New Roman" w:eastAsia="Times New Roman" w:cs="Times New Roman"/>
          <w:b/>
        </w:rPr>
        <w:t xml:space="preserve">for initially he held the status of a convert; </w:t>
      </w:r>
      <w:r>
        <w:rPr>
          <w:rFonts w:ascii="Times New Roman" w:hAnsi="Times New Roman" w:eastAsia="Times New Roman" w:cs="Times New Roman"/>
          <w:b w:val="0"/>
        </w:rPr>
        <w:t xml:space="preserve">דְּעַל כֵּן "יַעֲקֹב אֲשֶׁר פָּדָה אֶת אַבְרָהָם" (יְשַׁעְיָה כט, כב; סַנְהֶדְרִין יט:), </w:t>
      </w:r>
      <w:r>
        <w:rPr>
          <w:rFonts w:ascii="Times New Roman" w:hAnsi="Times New Roman" w:eastAsia="Times New Roman" w:cs="Times New Roman"/>
          <w:b/>
        </w:rPr>
        <w:t xml:space="preserve">wherefore 'Jacob redeemed Abraham' (Isaiah 29:22; Sanhedrin 19b), </w:t>
      </w:r>
      <w:r>
        <w:rPr>
          <w:rFonts w:ascii="Times New Roman" w:hAnsi="Times New Roman" w:eastAsia="Times New Roman" w:cs="Times New Roman"/>
          <w:b w:val="0"/>
        </w:rPr>
        <w:t xml:space="preserve">דְּמִצַּד יְצִיאַת יַעֲקֹב מִמֶּנּוּ </w:t>
      </w:r>
      <w:r>
        <w:rPr>
          <w:rFonts w:ascii="Times New Roman" w:hAnsi="Times New Roman" w:eastAsia="Times New Roman" w:cs="Times New Roman"/>
          <w:b/>
        </w:rPr>
        <w:t xml:space="preserve">in that by virtue of Jacob issuing from him </w:t>
      </w:r>
      <w:r>
        <w:rPr>
          <w:rFonts w:ascii="Times New Roman" w:hAnsi="Times New Roman" w:eastAsia="Times New Roman" w:cs="Times New Roman"/>
          <w:b w:val="0"/>
        </w:rPr>
        <w:t xml:space="preserve">זָכָה גַּם הוּא אַחַר כָּךְ לְשֵׁם יִשְׂרָאֵל, </w:t>
      </w:r>
      <w:r>
        <w:rPr>
          <w:rFonts w:ascii="Times New Roman" w:hAnsi="Times New Roman" w:eastAsia="Times New Roman" w:cs="Times New Roman"/>
          <w:b/>
        </w:rPr>
        <w:t xml:space="preserve">did Abraham likewise merit the permanent name of Israel, </w:t>
      </w:r>
      <w:r>
        <w:rPr>
          <w:rFonts w:ascii="Times New Roman" w:hAnsi="Times New Roman" w:eastAsia="Times New Roman" w:cs="Times New Roman"/>
          <w:b w:val="0"/>
        </w:rPr>
        <w:t xml:space="preserve">וּכְמַה שֶּׁכָּתוּב (בְּרֵאשִׁית רַבָּה פָּרָשָׁה סג, ז) דְּגַם אַבְרָהָם נִקְרָא יִשְׂרָאֵל; </w:t>
      </w:r>
      <w:r>
        <w:rPr>
          <w:rFonts w:ascii="Times New Roman" w:hAnsi="Times New Roman" w:eastAsia="Times New Roman" w:cs="Times New Roman"/>
          <w:b/>
        </w:rPr>
        <w:t xml:space="preserve">as written (Bereishit Rabbah 63:7) that Abraham too was called Israel;</w:t>
      </w:r>
    </w:p>
    <w:p w:rsidR="00000000" w:rsidDel="00000000" w:rsidP="00000000" w:rsidRDefault="00000000" w:rsidRPr="00000000" w14:paraId="000002F6">
      <w:pPr>
        <w:spacing w:after="240" w:before="240" w:lineRule="auto"/>
        <w:rPr/>
      </w:pPr>
      <w:r>
        <w:rPr>
          <w:rFonts w:ascii="Times New Roman" w:hAnsi="Times New Roman" w:eastAsia="Times New Roman" w:cs="Times New Roman"/>
          <w:b w:val="0"/>
        </w:rPr>
        <w:t xml:space="preserve">וּמִכָּל מָקוֹם הוּא לֹא נִימּוֹל לִשְׁמוֹנָה, </w:t>
      </w:r>
      <w:r>
        <w:rPr>
          <w:rFonts w:ascii="Times New Roman" w:hAnsi="Times New Roman" w:eastAsia="Times New Roman" w:cs="Times New Roman"/>
          <w:b/>
        </w:rPr>
        <w:t xml:space="preserve">nevertheless, he was not circumcised on the eighth day, </w:t>
      </w:r>
      <w:r>
        <w:rPr>
          <w:rFonts w:ascii="Times New Roman" w:hAnsi="Times New Roman" w:eastAsia="Times New Roman" w:cs="Times New Roman"/>
          <w:b w:val="0"/>
        </w:rPr>
        <w:t xml:space="preserve">רַק כְּשֶׁהָיָה גָּדוֹל, </w:t>
      </w:r>
      <w:r>
        <w:rPr>
          <w:rFonts w:ascii="Times New Roman" w:hAnsi="Times New Roman" w:eastAsia="Times New Roman" w:cs="Times New Roman"/>
          <w:b/>
        </w:rPr>
        <w:t xml:space="preserve">but when he was an adult, </w:t>
      </w:r>
      <w:r>
        <w:rPr>
          <w:rFonts w:ascii="Times New Roman" w:hAnsi="Times New Roman" w:eastAsia="Times New Roman" w:cs="Times New Roman"/>
          <w:b w:val="0"/>
        </w:rPr>
        <w:t xml:space="preserve">וְעַל יְדֵי חָכְמָתוֹ וְהִשְׁתַּדְּלוּתוֹ זָכָה לִקְדוּשַׁת הַבְּרִית, </w:t>
      </w:r>
      <w:r>
        <w:rPr>
          <w:rFonts w:ascii="Times New Roman" w:hAnsi="Times New Roman" w:eastAsia="Times New Roman" w:cs="Times New Roman"/>
          <w:b/>
        </w:rPr>
        <w:t xml:space="preserve">and through his wisdom and exertion he merited the holiness of the Covenant, </w:t>
      </w:r>
      <w:r>
        <w:rPr>
          <w:rFonts w:ascii="Times New Roman" w:hAnsi="Times New Roman" w:eastAsia="Times New Roman" w:cs="Times New Roman"/>
          <w:b w:val="0"/>
        </w:rPr>
        <w:t xml:space="preserve">וּכְדֶרֶךְ גֵּר הַמִּתְגַּיֵּיר; </w:t>
      </w:r>
      <w:r>
        <w:rPr>
          <w:rFonts w:ascii="Times New Roman" w:hAnsi="Times New Roman" w:eastAsia="Times New Roman" w:cs="Times New Roman"/>
          <w:b/>
        </w:rPr>
        <w:t xml:space="preserve">after the manner of a convert who embraces Judaism;</w:t>
      </w:r>
    </w:p>
    <w:p w:rsidR="00000000" w:rsidDel="00000000" w:rsidP="00000000" w:rsidRDefault="00000000" w:rsidRPr="00000000" w14:paraId="000002F7">
      <w:pPr>
        <w:spacing w:after="240" w:before="240" w:lineRule="auto"/>
        <w:rPr/>
      </w:pPr>
      <w:r>
        <w:rPr>
          <w:rFonts w:ascii="Times New Roman" w:hAnsi="Times New Roman" w:eastAsia="Times New Roman" w:cs="Times New Roman"/>
          <w:b w:val="0"/>
        </w:rPr>
        <w:t xml:space="preserve">וְאִם אֵינוֹ בְּתוֹלָדָה כָּךְ וּבְעֶצֶם, </w:t>
      </w:r>
      <w:r>
        <w:rPr>
          <w:rFonts w:ascii="Times New Roman" w:hAnsi="Times New Roman" w:eastAsia="Times New Roman" w:cs="Times New Roman"/>
          <w:b/>
        </w:rPr>
        <w:t xml:space="preserve">and if holiness is not innate by birth and essence, </w:t>
      </w:r>
      <w:r>
        <w:rPr>
          <w:rFonts w:ascii="Times New Roman" w:hAnsi="Times New Roman" w:eastAsia="Times New Roman" w:cs="Times New Roman"/>
          <w:b w:val="0"/>
        </w:rPr>
        <w:t xml:space="preserve">רַק עַל יְדֵי הַהִשְׁתַּדְּלוּת, </w:t>
      </w:r>
      <w:r>
        <w:rPr>
          <w:rFonts w:ascii="Times New Roman" w:hAnsi="Times New Roman" w:eastAsia="Times New Roman" w:cs="Times New Roman"/>
          <w:b/>
        </w:rPr>
        <w:t xml:space="preserve">but achieved through human striving, </w:t>
      </w:r>
      <w:r>
        <w:rPr>
          <w:rFonts w:ascii="Times New Roman" w:hAnsi="Times New Roman" w:eastAsia="Times New Roman" w:cs="Times New Roman"/>
          <w:b w:val="0"/>
        </w:rPr>
        <w:t xml:space="preserve">אֶפְשָׁר שֶׁיַּגִּיעַ לוֹ קִלְקוּל גַּם כֵּן, </w:t>
      </w:r>
      <w:r>
        <w:rPr>
          <w:rFonts w:ascii="Times New Roman" w:hAnsi="Times New Roman" w:eastAsia="Times New Roman" w:cs="Times New Roman"/>
          <w:b/>
        </w:rPr>
        <w:t xml:space="preserve">it is possible that a spiritual fall could reach him as well, </w:t>
      </w:r>
      <w:r>
        <w:rPr>
          <w:rFonts w:ascii="Times New Roman" w:hAnsi="Times New Roman" w:eastAsia="Times New Roman" w:cs="Times New Roman"/>
          <w:b w:val="0"/>
        </w:rPr>
        <w:t xml:space="preserve">עַל כֵּן הוּא: לָא מְבַשְׁקַר לֵיהּ. </w:t>
      </w:r>
      <w:r>
        <w:rPr>
          <w:rFonts w:ascii="Times New Roman" w:hAnsi="Times New Roman" w:eastAsia="Times New Roman" w:cs="Times New Roman"/>
          <w:b/>
        </w:rPr>
        <w:t xml:space="preserve">wherefore Abraham cannot recognize and rescue the sinner who cohabited with a gentile.</w:t>
      </w:r>
    </w:p>
    <w:p w:rsidR="00000000" w:rsidDel="00000000" w:rsidP="00000000" w:rsidRDefault="00000000" w:rsidRPr="00000000" w14:paraId="000002F8">
      <w:pPr>
        <w:spacing w:after="240" w:before="240" w:lineRule="auto"/>
        <w:rPr/>
      </w:pPr>
      <w:r>
        <w:rPr>
          <w:rFonts w:ascii="Times New Roman" w:hAnsi="Times New Roman" w:eastAsia="Times New Roman" w:cs="Times New Roman"/>
          <w:b w:val="0"/>
        </w:rPr>
        <w:t xml:space="preserve">אֲבָל בֶּאֱמֶת בְּנֵי יִשְׂרָאֵל הֵם בְּעֶצֶם וְתוֹלָדָה כָּךְ, </w:t>
      </w:r>
      <w:r>
        <w:rPr>
          <w:rFonts w:ascii="Times New Roman" w:hAnsi="Times New Roman" w:eastAsia="Times New Roman" w:cs="Times New Roman"/>
          <w:b/>
        </w:rPr>
        <w:t xml:space="preserve">Yet in truth the children of Israel are holy in their very biological essence and birth, </w:t>
      </w:r>
      <w:r>
        <w:rPr>
          <w:rFonts w:ascii="Times New Roman" w:hAnsi="Times New Roman" w:eastAsia="Times New Roman" w:cs="Times New Roman"/>
          <w:b w:val="0"/>
        </w:rPr>
        <w:t xml:space="preserve">דְּ"מִבֶּטֶן לְשִׁמְךָ הֵמָּה נִמּוֹלִים", </w:t>
      </w:r>
      <w:r>
        <w:rPr>
          <w:rFonts w:ascii="Times New Roman" w:hAnsi="Times New Roman" w:eastAsia="Times New Roman" w:cs="Times New Roman"/>
          <w:b/>
        </w:rPr>
        <w:t xml:space="preserve">for 'from the womb unto Your Name are they circumcised', </w:t>
      </w:r>
      <w:r>
        <w:rPr>
          <w:rFonts w:ascii="Times New Roman" w:hAnsi="Times New Roman" w:eastAsia="Times New Roman" w:cs="Times New Roman"/>
          <w:b w:val="0"/>
        </w:rPr>
        <w:t xml:space="preserve">וּבְלֹא בְּחִירָתוֹ כְּלָל; </w:t>
      </w:r>
      <w:r>
        <w:rPr>
          <w:rFonts w:ascii="Times New Roman" w:hAnsi="Times New Roman" w:eastAsia="Times New Roman" w:cs="Times New Roman"/>
          <w:b/>
        </w:rPr>
        <w:t xml:space="preserve">independent of their personal choice; </w:t>
      </w:r>
      <w:r>
        <w:rPr>
          <w:rFonts w:ascii="Times New Roman" w:hAnsi="Times New Roman" w:eastAsia="Times New Roman" w:cs="Times New Roman"/>
          <w:b w:val="0"/>
        </w:rPr>
        <w:t xml:space="preserve">וְדָבָר שֶׁהוּא בְּעֶצֶם אִי אֶפְשָׁר לְהִשְׁתַּנּוֹת כְּלָל, </w:t>
      </w:r>
      <w:r>
        <w:rPr>
          <w:rFonts w:ascii="Times New Roman" w:hAnsi="Times New Roman" w:eastAsia="Times New Roman" w:cs="Times New Roman"/>
          <w:b/>
        </w:rPr>
        <w:t xml:space="preserve">and an essential reality cannot be mutated whatsoever, </w:t>
      </w:r>
      <w:r>
        <w:rPr>
          <w:rFonts w:ascii="Times New Roman" w:hAnsi="Times New Roman" w:eastAsia="Times New Roman" w:cs="Times New Roman"/>
          <w:b w:val="0"/>
        </w:rPr>
        <w:t xml:space="preserve">כְּמוֹ שֶׁאִי אֶפְשָׁר לְאָדָם לְהִשְׁתַּנּוֹת לִבְהֵמָה; </w:t>
      </w:r>
      <w:r>
        <w:rPr>
          <w:rFonts w:ascii="Times New Roman" w:hAnsi="Times New Roman" w:eastAsia="Times New Roman" w:cs="Times New Roman"/>
          <w:b/>
        </w:rPr>
        <w:t xml:space="preserve">just as it is impossible for a human being to turn into a beast; </w:t>
      </w:r>
      <w:r>
        <w:rPr>
          <w:rFonts w:ascii="Times New Roman" w:hAnsi="Times New Roman" w:eastAsia="Times New Roman" w:cs="Times New Roman"/>
          <w:b w:val="0"/>
        </w:rPr>
        <w:t xml:space="preserve">וְ"אֵין הָעָרְלָה נִקְרֵאת אֶלָּא עַל שֵׁם אֻמּוֹת הָעוֹלָם" (נְדָרִים לא:). </w:t>
      </w:r>
      <w:r>
        <w:rPr>
          <w:rFonts w:ascii="Times New Roman" w:hAnsi="Times New Roman" w:eastAsia="Times New Roman" w:cs="Times New Roman"/>
          <w:b/>
        </w:rPr>
        <w:t xml:space="preserve">and 'uncircumcision is designated solely by the name of the nations' (Nedarim 31b).</w:t>
      </w:r>
    </w:p>
    <w:p w:rsidR="00000000" w:rsidDel="00000000" w:rsidP="00000000" w:rsidRDefault="00000000" w:rsidRPr="00000000" w14:paraId="000002F9">
      <w:pPr>
        <w:spacing w:after="240" w:before="240" w:lineRule="auto"/>
        <w:rPr/>
      </w:pPr>
      <w:r>
        <w:rPr>
          <w:rFonts w:ascii="Times New Roman" w:hAnsi="Times New Roman" w:eastAsia="Times New Roman" w:cs="Times New Roman"/>
          <w:b w:val="0"/>
        </w:rPr>
        <w:t xml:space="preserve">וְאַחַר שֶׁזָּכָה אַבְרָהָם לַמִּילָה, </w:t>
      </w:r>
      <w:r>
        <w:rPr>
          <w:rFonts w:ascii="Times New Roman" w:hAnsi="Times New Roman" w:eastAsia="Times New Roman" w:cs="Times New Roman"/>
          <w:b/>
        </w:rPr>
        <w:t xml:space="preserve">And after Abraham merited circumcision, </w:t>
      </w:r>
      <w:r>
        <w:rPr>
          <w:rFonts w:ascii="Times New Roman" w:hAnsi="Times New Roman" w:eastAsia="Times New Roman" w:cs="Times New Roman"/>
          <w:b w:val="0"/>
        </w:rPr>
        <w:t xml:space="preserve">נִתְבַּשֵּׂר בְּלֵידַת יִצְחָק, </w:t>
      </w:r>
      <w:r>
        <w:rPr>
          <w:rFonts w:ascii="Times New Roman" w:hAnsi="Times New Roman" w:eastAsia="Times New Roman" w:cs="Times New Roman"/>
          <w:b/>
        </w:rPr>
        <w:t xml:space="preserve">he was informed of the birth of Isaac, </w:t>
      </w:r>
      <w:r>
        <w:rPr>
          <w:rFonts w:ascii="Times New Roman" w:hAnsi="Times New Roman" w:eastAsia="Times New Roman" w:cs="Times New Roman"/>
          <w:b w:val="0"/>
        </w:rPr>
        <w:t xml:space="preserve">שֶׁהוּא הָרִאשׁוֹן הַנִּימּוֹל לִשְׁמוֹנָה, </w:t>
      </w:r>
      <w:r>
        <w:rPr>
          <w:rFonts w:ascii="Times New Roman" w:hAnsi="Times New Roman" w:eastAsia="Times New Roman" w:cs="Times New Roman"/>
          <w:b/>
        </w:rPr>
        <w:t xml:space="preserve">who was the first circumcised on the eighth day, </w:t>
      </w:r>
      <w:r>
        <w:rPr>
          <w:rFonts w:ascii="Times New Roman" w:hAnsi="Times New Roman" w:eastAsia="Times New Roman" w:cs="Times New Roman"/>
          <w:b w:val="0"/>
        </w:rPr>
        <w:t xml:space="preserve">וְהוּא מִדַּת הַגְּבוּרָה שֶׁבָּעוֹלָם בִּכְבִישַׁת הַיֵּצֶר. </w:t>
      </w:r>
      <w:r>
        <w:rPr>
          <w:rFonts w:ascii="Times New Roman" w:hAnsi="Times New Roman" w:eastAsia="Times New Roman" w:cs="Times New Roman"/>
          <w:b/>
        </w:rPr>
        <w:t xml:space="preserve">representing the attribute of Gevurah in the world through subduing the inclination.</w:t>
      </w:r>
    </w:p>
    <w:p w:rsidR="00000000" w:rsidDel="00000000" w:rsidP="00000000" w:rsidRDefault="00000000" w:rsidRPr="00000000" w14:paraId="000002FA">
      <w:pPr>
        <w:spacing w:after="240" w:before="240" w:lineRule="auto"/>
        <w:rPr/>
      </w:pPr>
      <w:r>
        <w:rPr>
          <w:rFonts w:ascii="Times New Roman" w:hAnsi="Times New Roman" w:eastAsia="Times New Roman" w:cs="Times New Roman"/>
          <w:b w:val="0"/>
        </w:rPr>
        <w:t xml:space="preserve">וּמִזֶּה נִמְשַׁךְ הֲפִיכַת סְדוֹם, </w:t>
      </w:r>
      <w:r>
        <w:rPr>
          <w:rFonts w:ascii="Times New Roman" w:hAnsi="Times New Roman" w:eastAsia="Times New Roman" w:cs="Times New Roman"/>
          <w:b/>
        </w:rPr>
        <w:t xml:space="preserve">And from this emerged the overturning of Sodom, </w:t>
      </w:r>
      <w:r>
        <w:rPr>
          <w:rFonts w:ascii="Times New Roman" w:hAnsi="Times New Roman" w:eastAsia="Times New Roman" w:cs="Times New Roman"/>
          <w:b w:val="0"/>
        </w:rPr>
        <w:t xml:space="preserve">שֶׁהָיְתָה מְלֵאָה זוּהֲמַת הַיֵּצֶר בְּתַאֲווֹת, </w:t>
      </w:r>
      <w:r>
        <w:rPr>
          <w:rFonts w:ascii="Times New Roman" w:hAnsi="Times New Roman" w:eastAsia="Times New Roman" w:cs="Times New Roman"/>
          <w:b/>
        </w:rPr>
        <w:t xml:space="preserve">which was saturated with the defilement of lust, </w:t>
      </w:r>
      <w:r>
        <w:rPr>
          <w:rFonts w:ascii="Times New Roman" w:hAnsi="Times New Roman" w:eastAsia="Times New Roman" w:cs="Times New Roman"/>
          <w:b w:val="0"/>
        </w:rPr>
        <w:t xml:space="preserve">כְּמוֹ שֶׁאָמְרוּ זִכְרוֹנָם לִבְרָכָה (נָזִיר כג:) </w:t>
      </w:r>
      <w:r>
        <w:rPr>
          <w:rFonts w:ascii="Times New Roman" w:hAnsi="Times New Roman" w:eastAsia="Times New Roman" w:cs="Times New Roman"/>
          <w:b/>
        </w:rPr>
        <w:t xml:space="preserve">as our Sages of blessed memory noted (Nazir 23b) </w:t>
      </w:r>
      <w:r>
        <w:rPr>
          <w:rFonts w:ascii="Times New Roman" w:hAnsi="Times New Roman" w:eastAsia="Times New Roman" w:cs="Times New Roman"/>
          <w:b w:val="0"/>
        </w:rPr>
        <w:t xml:space="preserve">עַל פָּסוּק: "כִּי כֻלָּהּ מַשְׁקֶה" (בְּרֵאשִׁית יג, י); </w:t>
      </w:r>
      <w:r>
        <w:rPr>
          <w:rFonts w:ascii="Times New Roman" w:hAnsi="Times New Roman" w:eastAsia="Times New Roman" w:cs="Times New Roman"/>
          <w:b/>
        </w:rPr>
        <w:t xml:space="preserve">on the verse: 'that it was well watered everywhere' (Genesis 13:10);</w:t>
      </w:r>
    </w:p>
    <w:p w:rsidR="00000000" w:rsidDel="00000000" w:rsidP="00000000" w:rsidRDefault="00000000" w:rsidRPr="00000000" w14:paraId="000002FB">
      <w:pPr>
        <w:spacing w:after="240" w:before="240" w:lineRule="auto"/>
        <w:rPr/>
      </w:pPr>
      <w:r>
        <w:rPr>
          <w:rFonts w:ascii="Times New Roman" w:hAnsi="Times New Roman" w:eastAsia="Times New Roman" w:cs="Times New Roman"/>
          <w:b w:val="0"/>
        </w:rPr>
        <w:t xml:space="preserve">וְשָׁם הָיְתָה טְמוּנָה נֶפֶשׁ דָּוִד הַמֶּלֶךְ עָלָיו הַשָּׁלוֹם, </w:t>
      </w:r>
      <w:r>
        <w:rPr>
          <w:rFonts w:ascii="Times New Roman" w:hAnsi="Times New Roman" w:eastAsia="Times New Roman" w:cs="Times New Roman"/>
          <w:b/>
        </w:rPr>
        <w:t xml:space="preserve">and there lay hidden the soul of King David, peace be upon him, </w:t>
      </w:r>
      <w:r>
        <w:rPr>
          <w:rFonts w:ascii="Times New Roman" w:hAnsi="Times New Roman" w:eastAsia="Times New Roman" w:cs="Times New Roman"/>
          <w:b w:val="0"/>
        </w:rPr>
        <w:t xml:space="preserve">כְּמַה שֶּׁכָּתוּב (בְּרֵאשִׁית רַבָּה פָּרָשָׁה מא, ד): </w:t>
      </w:r>
      <w:r>
        <w:rPr>
          <w:rFonts w:ascii="Times New Roman" w:hAnsi="Times New Roman" w:eastAsia="Times New Roman" w:cs="Times New Roman"/>
          <w:b/>
        </w:rPr>
        <w:t xml:space="preserve">as written (Bereishit Rabbah 41:4): "</w:t>
      </w:r>
      <w:r>
        <w:rPr>
          <w:rFonts w:ascii="Times New Roman" w:hAnsi="Times New Roman" w:eastAsia="Times New Roman" w:cs="Times New Roman"/>
          <w:b w:val="0"/>
        </w:rPr>
        <w:t xml:space="preserve">מָצָאתִי דָּוִד עַבְדִּי" (תְּהִלִּים פט, כא) – הֵיכָן מְצָאתִיו? בִּסְדוֹם; “'</w:t>
      </w:r>
      <w:r>
        <w:rPr>
          <w:rFonts w:ascii="Times New Roman" w:hAnsi="Times New Roman" w:eastAsia="Times New Roman" w:cs="Times New Roman"/>
          <w:b/>
        </w:rPr>
        <w:t xml:space="preserve">I have found David My servant'—where did I find him? In Sodom”;</w:t>
      </w:r>
    </w:p>
    <w:p w:rsidR="00000000" w:rsidDel="00000000" w:rsidP="00000000" w:rsidRDefault="00000000" w:rsidRPr="00000000" w14:paraId="000002FC">
      <w:pPr>
        <w:spacing w:after="240" w:before="240" w:lineRule="auto"/>
        <w:rPr/>
      </w:pPr>
      <w:r>
        <w:rPr>
          <w:rFonts w:ascii="Times New Roman" w:hAnsi="Times New Roman" w:eastAsia="Times New Roman" w:cs="Times New Roman"/>
          <w:b w:val="0"/>
        </w:rPr>
        <w:t xml:space="preserve">דְּ"זֶה לְעֻמַּת זֶה" בִּשְׁלִיטַת הָאָדָם בְּאָדָם, </w:t>
      </w:r>
      <w:r>
        <w:rPr>
          <w:rFonts w:ascii="Times New Roman" w:hAnsi="Times New Roman" w:eastAsia="Times New Roman" w:cs="Times New Roman"/>
          <w:b/>
        </w:rPr>
        <w:t xml:space="preserve">for 'God made the one corresponding to the other' in the dominion of man over man, </w:t>
      </w:r>
      <w:r>
        <w:rPr>
          <w:rFonts w:ascii="Times New Roman" w:hAnsi="Times New Roman" w:eastAsia="Times New Roman" w:cs="Times New Roman"/>
          <w:b w:val="0"/>
        </w:rPr>
        <w:t xml:space="preserve">כְּפִי תֹּקֶף הַקְּדוּשָּׁה כֵּן הוּא תֹּקֶף הַקְּלִפָּה הַמַּקֶּפֶת; </w:t>
      </w:r>
      <w:r>
        <w:rPr>
          <w:rFonts w:ascii="Times New Roman" w:hAnsi="Times New Roman" w:eastAsia="Times New Roman" w:cs="Times New Roman"/>
          <w:b/>
        </w:rPr>
        <w:t xml:space="preserve">in that commensurate with the intensity of holiness is the thickness of the surrounding kelipah; </w:t>
      </w:r>
      <w:r>
        <w:rPr>
          <w:rFonts w:ascii="Times New Roman" w:hAnsi="Times New Roman" w:eastAsia="Times New Roman" w:cs="Times New Roman"/>
          <w:b w:val="0"/>
        </w:rPr>
        <w:t xml:space="preserve">דְּעַל כֵּן: "כָּל הַגָּדוֹל מֵחֲבֵירוֹ – יִצְרוֹ גָּדוֹל הֵימֶנּוּ" (סֻכָּה נב:). </w:t>
      </w:r>
      <w:r>
        <w:rPr>
          <w:rFonts w:ascii="Times New Roman" w:hAnsi="Times New Roman" w:eastAsia="Times New Roman" w:cs="Times New Roman"/>
          <w:b/>
        </w:rPr>
        <w:t xml:space="preserve">wherefore: 'Whoever is greater than his fellow, his inclination is greater than he' (Sukkah 52b).</w:t>
      </w:r>
    </w:p>
    <w:p w:rsidR="00000000" w:rsidDel="00000000" w:rsidP="00000000" w:rsidRDefault="00000000" w:rsidRPr="00000000" w14:paraId="000002FD">
      <w:pPr>
        <w:spacing w:after="240" w:before="240" w:lineRule="auto"/>
        <w:rPr/>
      </w:pPr>
      <w:r>
        <w:rPr>
          <w:rFonts w:ascii="Times New Roman" w:hAnsi="Times New Roman" w:eastAsia="Times New Roman" w:cs="Times New Roman"/>
          <w:b w:val="0"/>
        </w:rPr>
        <w:t xml:space="preserve">וְנִיצוֹץ קָדוֹשׁ דְּנֶפֶשׁ דָּוִד הַמֶּלֶךְ עָלָיו הַשָּׁלוֹם, </w:t>
      </w:r>
      <w:r>
        <w:rPr>
          <w:rFonts w:ascii="Times New Roman" w:hAnsi="Times New Roman" w:eastAsia="Times New Roman" w:cs="Times New Roman"/>
          <w:b/>
        </w:rPr>
        <w:t xml:space="preserve">And the holy spark of King David's soul, </w:t>
      </w:r>
      <w:r>
        <w:rPr>
          <w:rFonts w:ascii="Times New Roman" w:hAnsi="Times New Roman" w:eastAsia="Times New Roman" w:cs="Times New Roman"/>
          <w:b w:val="0"/>
        </w:rPr>
        <w:t xml:space="preserve">שֶׁהוּא עִיקַּר גִּבּוֹר הַמְנַצֵּחַ, </w:t>
      </w:r>
      <w:r>
        <w:rPr>
          <w:rFonts w:ascii="Times New Roman" w:hAnsi="Times New Roman" w:eastAsia="Times New Roman" w:cs="Times New Roman"/>
          <w:b/>
        </w:rPr>
        <w:t xml:space="preserve">who is the supreme victorious warrior, </w:t>
      </w:r>
      <w:r>
        <w:rPr>
          <w:rFonts w:ascii="Times New Roman" w:hAnsi="Times New Roman" w:eastAsia="Times New Roman" w:cs="Times New Roman"/>
          <w:b w:val="0"/>
        </w:rPr>
        <w:t xml:space="preserve">וּכְמַה שֶּׁכָּתוּב עַל פָּסוּק: "וְלִבִּי חָלַל בְּקִרְבִּי" (תְּהִלִּים קט, כב) – </w:t>
      </w:r>
      <w:r>
        <w:rPr>
          <w:rFonts w:ascii="Times New Roman" w:hAnsi="Times New Roman" w:eastAsia="Times New Roman" w:cs="Times New Roman"/>
          <w:b/>
        </w:rPr>
        <w:t xml:space="preserve">and as written on the verse: 'and my heart is wounded within me' (Psalms 109:22)— </w:t>
      </w:r>
      <w:r>
        <w:rPr>
          <w:rFonts w:ascii="Times New Roman" w:hAnsi="Times New Roman" w:eastAsia="Times New Roman" w:cs="Times New Roman"/>
          <w:b w:val="0"/>
        </w:rPr>
        <w:t xml:space="preserve">שֶׁהֲרָגוֹ לְיֵצֶר הָרָע (יְרוּשַׁלְמִי בְּרָכוֹת פֶּרֶק ט הֲלָכָה ה), </w:t>
      </w:r>
      <w:r>
        <w:rPr>
          <w:rFonts w:ascii="Times New Roman" w:hAnsi="Times New Roman" w:eastAsia="Times New Roman" w:cs="Times New Roman"/>
          <w:b/>
        </w:rPr>
        <w:t xml:space="preserve">that he slew his evil inclination through ascetic fasting (Yerushalmi Berakhot 9:5), </w:t>
      </w:r>
      <w:r>
        <w:rPr>
          <w:rFonts w:ascii="Times New Roman" w:hAnsi="Times New Roman" w:eastAsia="Times New Roman" w:cs="Times New Roman"/>
          <w:b w:val="0"/>
        </w:rPr>
        <w:t xml:space="preserve">וְהוּא הַזּוֹבְחוֹ גַּם כֵּן לֶעָתִיד, </w:t>
      </w:r>
      <w:r>
        <w:rPr>
          <w:rFonts w:ascii="Times New Roman" w:hAnsi="Times New Roman" w:eastAsia="Times New Roman" w:cs="Times New Roman"/>
          <w:b/>
        </w:rPr>
        <w:t xml:space="preserve">and he will likewise slaughter it in the future,</w:t>
      </w:r>
    </w:p>
    <w:p w:rsidR="00000000" w:rsidDel="00000000" w:rsidP="00000000" w:rsidRDefault="00000000" w:rsidRPr="00000000" w14:paraId="000002FE">
      <w:pPr>
        <w:spacing w:after="240" w:before="240" w:lineRule="auto"/>
        <w:rPr/>
      </w:pPr>
      <w:r>
        <w:rPr>
          <w:rFonts w:ascii="Times New Roman" w:hAnsi="Times New Roman" w:eastAsia="Times New Roman" w:cs="Times New Roman"/>
          <w:b w:val="0"/>
        </w:rPr>
        <w:t xml:space="preserve">הָיָה מְשׁוּקָּע בְּמַעֲמַקֵּי הָרַע שֶׁל תֹּקֶף הַיֵּצֶר הָרָע בְּתַכְלִית תָּקְפּוֹ וּגְבוּרָתוֹ, </w:t>
      </w:r>
      <w:r>
        <w:rPr>
          <w:rFonts w:ascii="Times New Roman" w:hAnsi="Times New Roman" w:eastAsia="Times New Roman" w:cs="Times New Roman"/>
          <w:b/>
        </w:rPr>
        <w:t xml:space="preserve">was submerged in the depths of evil at the very peak of the inclination's power, </w:t>
      </w:r>
      <w:r>
        <w:rPr>
          <w:rFonts w:ascii="Times New Roman" w:hAnsi="Times New Roman" w:eastAsia="Times New Roman" w:cs="Times New Roman"/>
          <w:b w:val="0"/>
        </w:rPr>
        <w:t xml:space="preserve">עַד שֶׁלֹּא הָיָה עוֹלֶה עַל דַּעַת שׁוּם אָדָם </w:t>
      </w:r>
      <w:r>
        <w:rPr>
          <w:rFonts w:ascii="Times New Roman" w:hAnsi="Times New Roman" w:eastAsia="Times New Roman" w:cs="Times New Roman"/>
          <w:b/>
        </w:rPr>
        <w:t xml:space="preserve">so that it would never enter the mind of any human </w:t>
      </w:r>
      <w:r>
        <w:rPr>
          <w:rFonts w:ascii="Times New Roman" w:hAnsi="Times New Roman" w:eastAsia="Times New Roman" w:cs="Times New Roman"/>
          <w:b w:val="0"/>
        </w:rPr>
        <w:t xml:space="preserve">שֶׁיֵּשׁ שָׁם מְצִיאוּת שׁוּם נִיצוֹץ קָדוֹשׁ כְּלָל וְשׁוּם מְצִיאוּת קְדוּשָּׁה, </w:t>
      </w:r>
      <w:r>
        <w:rPr>
          <w:rFonts w:ascii="Times New Roman" w:hAnsi="Times New Roman" w:eastAsia="Times New Roman" w:cs="Times New Roman"/>
          <w:b/>
        </w:rPr>
        <w:t xml:space="preserve">that there existed there any holy spark or any reality of holiness whatsoever, </w:t>
      </w:r>
      <w:r>
        <w:rPr>
          <w:rFonts w:ascii="Times New Roman" w:hAnsi="Times New Roman" w:eastAsia="Times New Roman" w:cs="Times New Roman"/>
          <w:b w:val="0"/>
        </w:rPr>
        <w:t xml:space="preserve">בִּהְיוֹתָם מְלֵאֵי זוּהֲמָא בְּתַכְלִית הַתֹּקֶף דְּתַאֲוָה גּוּפָנִית; </w:t>
      </w:r>
      <w:r>
        <w:rPr>
          <w:rFonts w:ascii="Times New Roman" w:hAnsi="Times New Roman" w:eastAsia="Times New Roman" w:cs="Times New Roman"/>
          <w:b/>
        </w:rPr>
        <w:t xml:space="preserve">they being saturated with defilement at the height of bodily lust;</w:t>
      </w:r>
    </w:p>
    <w:p w:rsidR="00000000" w:rsidDel="00000000" w:rsidP="00000000" w:rsidRDefault="00000000" w:rsidRPr="00000000" w14:paraId="000002FF">
      <w:pPr>
        <w:spacing w:after="240" w:before="240" w:lineRule="auto"/>
        <w:rPr/>
      </w:pPr>
      <w:r>
        <w:rPr>
          <w:rFonts w:ascii="Times New Roman" w:hAnsi="Times New Roman" w:eastAsia="Times New Roman" w:cs="Times New Roman"/>
          <w:b w:val="0"/>
        </w:rPr>
        <w:t xml:space="preserve">וְעַל כֵּן נִקְרָא בִּלְשׁוֹן "מְצִיאָה", </w:t>
      </w:r>
      <w:r>
        <w:rPr>
          <w:rFonts w:ascii="Times New Roman" w:hAnsi="Times New Roman" w:eastAsia="Times New Roman" w:cs="Times New Roman"/>
          <w:b/>
        </w:rPr>
        <w:t xml:space="preserve">wherefore David's emergence is termed a 'find' (metzi'ah), </w:t>
      </w:r>
      <w:r>
        <w:rPr>
          <w:rFonts w:ascii="Times New Roman" w:hAnsi="Times New Roman" w:eastAsia="Times New Roman" w:cs="Times New Roman"/>
          <w:b w:val="0"/>
        </w:rPr>
        <w:t xml:space="preserve">שֶׁהָיָה כִּמְצִיאָה הַבָּאָה בְּהֶסַּח הַדַּעַת (סַנְהֶדְרִין צז.). </w:t>
      </w:r>
      <w:r>
        <w:rPr>
          <w:rFonts w:ascii="Times New Roman" w:hAnsi="Times New Roman" w:eastAsia="Times New Roman" w:cs="Times New Roman"/>
          <w:b/>
        </w:rPr>
        <w:t xml:space="preserve">for it arrived like an unexpected treasure found when minds are distracted (Sanhedrin 97a).</w:t>
      </w:r>
    </w:p>
    <w:p w:rsidR="00000000" w:rsidDel="00000000" w:rsidP="00000000" w:rsidRDefault="00000000" w:rsidRPr="00000000" w14:paraId="00000300">
      <w:pPr>
        <w:spacing w:after="240" w:before="240" w:lineRule="auto"/>
        <w:rPr/>
      </w:pPr>
      <w:r>
        <w:rPr>
          <w:rFonts w:ascii="Times New Roman" w:hAnsi="Times New Roman" w:eastAsia="Times New Roman" w:cs="Times New Roman"/>
          <w:b w:val="0"/>
        </w:rPr>
        <w:t xml:space="preserve">וְקוֹדֶם הֲפִיכַת סְדוֹם </w:t>
      </w:r>
      <w:r>
        <w:rPr>
          <w:rFonts w:ascii="Times New Roman" w:hAnsi="Times New Roman" w:eastAsia="Times New Roman" w:cs="Times New Roman"/>
          <w:b/>
        </w:rPr>
        <w:t xml:space="preserve">And prior to the overturning of Sodom </w:t>
      </w:r>
      <w:r>
        <w:rPr>
          <w:rFonts w:ascii="Times New Roman" w:hAnsi="Times New Roman" w:eastAsia="Times New Roman" w:cs="Times New Roman"/>
          <w:b w:val="0"/>
        </w:rPr>
        <w:t xml:space="preserve">מִסִּטְרָא דִּגְבוּרָה וְאֵשׁ דְּיִצְחָק שֶׁהִתְעוֹרֵר לְהִתְגַּלּוֹת בָּעוֹלָם, </w:t>
      </w:r>
      <w:r>
        <w:rPr>
          <w:rFonts w:ascii="Times New Roman" w:hAnsi="Times New Roman" w:eastAsia="Times New Roman" w:cs="Times New Roman"/>
          <w:b/>
        </w:rPr>
        <w:t xml:space="preserve">from the side of Gevurah and the fire of Isaac which awakened to be revealed in the world, </w:t>
      </w:r>
      <w:r>
        <w:rPr>
          <w:rFonts w:ascii="Times New Roman" w:hAnsi="Times New Roman" w:eastAsia="Times New Roman" w:cs="Times New Roman"/>
          <w:b w:val="0"/>
        </w:rPr>
        <w:t xml:space="preserve">לֹא הָיָה מְצִיאוּת לְהִתְגַּלּוּת דָּבָר זֶה כְּלָל: </w:t>
      </w:r>
      <w:r>
        <w:rPr>
          <w:rFonts w:ascii="Times New Roman" w:hAnsi="Times New Roman" w:eastAsia="Times New Roman" w:cs="Times New Roman"/>
          <w:b/>
        </w:rPr>
        <w:t xml:space="preserve">it was impossible for this truth to be revealed at all: </w:t>
      </w:r>
      <w:r>
        <w:rPr>
          <w:rFonts w:ascii="Times New Roman" w:hAnsi="Times New Roman" w:eastAsia="Times New Roman" w:cs="Times New Roman"/>
          <w:b w:val="0"/>
        </w:rPr>
        <w:t xml:space="preserve">שֶׁאַף בִּמְקוֹם תֹּקֶף תַּאֲוָה כָּזוֹ יֵשׁ מְצִיאוּת קְדוּשָּׁה. </w:t>
      </w:r>
      <w:r>
        <w:rPr>
          <w:rFonts w:ascii="Times New Roman" w:hAnsi="Times New Roman" w:eastAsia="Times New Roman" w:cs="Times New Roman"/>
          <w:b/>
        </w:rPr>
        <w:t xml:space="preserve">that even within the apex of such depraved lust there resides a spark of holiness.</w:t>
      </w:r>
    </w:p>
    <w:p w:rsidR="00000000" w:rsidDel="00000000" w:rsidP="00000000" w:rsidRDefault="00000000" w:rsidRPr="00000000" w14:paraId="00000301">
      <w:pPr>
        <w:spacing w:after="240" w:before="240" w:lineRule="auto"/>
        <w:rPr/>
      </w:pPr>
      <w:r>
        <w:rPr>
          <w:rFonts w:ascii="Times New Roman" w:hAnsi="Times New Roman" w:eastAsia="Times New Roman" w:cs="Times New Roman"/>
          <w:b w:val="0"/>
        </w:rPr>
        <w:t xml:space="preserve">רַק אַחַר שֶׁנֶּהְפַּךְ וְנִתְחַלֵּשׁ אוֹתוֹ תֹּקֶף דְּרַע, </w:t>
      </w:r>
      <w:r>
        <w:rPr>
          <w:rFonts w:ascii="Times New Roman" w:hAnsi="Times New Roman" w:eastAsia="Times New Roman" w:cs="Times New Roman"/>
          <w:b/>
        </w:rPr>
        <w:t xml:space="preserve">Only after that power of evil was overturned and broken, </w:t>
      </w:r>
      <w:r>
        <w:rPr>
          <w:rFonts w:ascii="Times New Roman" w:hAnsi="Times New Roman" w:eastAsia="Times New Roman" w:cs="Times New Roman"/>
          <w:b w:val="0"/>
        </w:rPr>
        <w:t xml:space="preserve">אָז הִתְחִיל לְהִתְגַּלּוֹת מְעַט הַקְּדוּשָּׁה </w:t>
      </w:r>
      <w:r>
        <w:rPr>
          <w:rFonts w:ascii="Times New Roman" w:hAnsi="Times New Roman" w:eastAsia="Times New Roman" w:cs="Times New Roman"/>
          <w:b/>
        </w:rPr>
        <w:t xml:space="preserve">did a glimmer of holiness begin to reveal itself </w:t>
      </w:r>
      <w:r>
        <w:rPr>
          <w:rFonts w:ascii="Times New Roman" w:hAnsi="Times New Roman" w:eastAsia="Times New Roman" w:cs="Times New Roman"/>
          <w:b w:val="0"/>
        </w:rPr>
        <w:t xml:space="preserve">בְּכַוָּנַת בְּנוֹת לוֹט לְשֵׁם שָׁמַיִם; </w:t>
      </w:r>
      <w:r>
        <w:rPr>
          <w:rFonts w:ascii="Times New Roman" w:hAnsi="Times New Roman" w:eastAsia="Times New Roman" w:cs="Times New Roman"/>
          <w:b/>
        </w:rPr>
        <w:t xml:space="preserve">in the intention of Lot's daughters for the sake of Heaven;</w:t>
      </w:r>
    </w:p>
    <w:p w:rsidR="00000000" w:rsidDel="00000000" w:rsidP="00000000" w:rsidRDefault="00000000" w:rsidRPr="00000000" w14:paraId="00000302">
      <w:pPr>
        <w:spacing w:after="240" w:before="240" w:lineRule="auto"/>
        <w:rPr/>
      </w:pPr>
      <w:r>
        <w:rPr>
          <w:rFonts w:ascii="Times New Roman" w:hAnsi="Times New Roman" w:eastAsia="Times New Roman" w:cs="Times New Roman"/>
          <w:b w:val="0"/>
        </w:rPr>
        <w:t xml:space="preserve">וְאַף שֶׁגַּם זֶה לֹא הָיָה עֲדַיִן בְּלֹא זוּהֲמָא, </w:t>
      </w:r>
      <w:r>
        <w:rPr>
          <w:rFonts w:ascii="Times New Roman" w:hAnsi="Times New Roman" w:eastAsia="Times New Roman" w:cs="Times New Roman"/>
          <w:b/>
        </w:rPr>
        <w:t xml:space="preserve">and even though this too was not yet free of blemish, </w:t>
      </w:r>
      <w:r>
        <w:rPr>
          <w:rFonts w:ascii="Times New Roman" w:hAnsi="Times New Roman" w:eastAsia="Times New Roman" w:cs="Times New Roman"/>
          <w:b w:val="0"/>
        </w:rPr>
        <w:t xml:space="preserve">מִכָּל מָקוֹם כְּבָר נִתְגַּלָּה קְצָת כַּוָּנָה לְקִיּוּם הַמִּין </w:t>
      </w:r>
      <w:r>
        <w:rPr>
          <w:rFonts w:ascii="Times New Roman" w:hAnsi="Times New Roman" w:eastAsia="Times New Roman" w:cs="Times New Roman"/>
          <w:b/>
        </w:rPr>
        <w:t xml:space="preserve">nonetheless there was partially revealed a pure intent for preserving the species </w:t>
      </w:r>
      <w:r>
        <w:rPr>
          <w:rFonts w:ascii="Times New Roman" w:hAnsi="Times New Roman" w:eastAsia="Times New Roman" w:cs="Times New Roman"/>
          <w:b w:val="0"/>
        </w:rPr>
        <w:t xml:space="preserve">בַּמֶּה שֶׁאָמְרָה: "וְאִישׁ אֵין בָּאָרֶץ [לָבוֹא עָלֵינוּ]" (בְּרֵאשִׁית יט, לא), </w:t>
      </w:r>
      <w:r>
        <w:rPr>
          <w:rFonts w:ascii="Times New Roman" w:hAnsi="Times New Roman" w:eastAsia="Times New Roman" w:cs="Times New Roman"/>
          <w:b/>
        </w:rPr>
        <w:t xml:space="preserve">in that she said: 'and there is not a man in the earth to come in unto us' (Genesis 19:31), </w:t>
      </w:r>
      <w:r>
        <w:rPr>
          <w:rFonts w:ascii="Times New Roman" w:hAnsi="Times New Roman" w:eastAsia="Times New Roman" w:cs="Times New Roman"/>
          <w:b w:val="0"/>
        </w:rPr>
        <w:t xml:space="preserve">שֶׁהוּא כַּוָּנָה לְשֵׁם שָׁמַיִם. </w:t>
      </w:r>
      <w:r>
        <w:rPr>
          <w:rFonts w:ascii="Times New Roman" w:hAnsi="Times New Roman" w:eastAsia="Times New Roman" w:cs="Times New Roman"/>
          <w:b/>
        </w:rPr>
        <w:t xml:space="preserve">which was a motive for Heaven's sake.</w:t>
      </w:r>
    </w:p>
    <w:p w:rsidR="00000000" w:rsidDel="00000000" w:rsidP="00000000" w:rsidRDefault="00000000" w:rsidRPr="00000000" w14:paraId="00000303">
      <w:pPr>
        <w:spacing w:after="240" w:before="240" w:lineRule="auto"/>
        <w:rPr/>
      </w:pPr>
      <w:r>
        <w:rPr>
          <w:rFonts w:ascii="Times New Roman" w:hAnsi="Times New Roman" w:eastAsia="Times New Roman" w:cs="Times New Roman"/>
          <w:b w:val="0"/>
        </w:rPr>
        <w:t xml:space="preserve">וְזֶהוּ הַתְחָלַת הִתְגַּלּוּת קְדוּשַׁת אוֹר דְּדָוִד הַמֶּלֶךְ עָלָיו הַשָּׁלוֹם, </w:t>
      </w:r>
      <w:r>
        <w:rPr>
          <w:rFonts w:ascii="Times New Roman" w:hAnsi="Times New Roman" w:eastAsia="Times New Roman" w:cs="Times New Roman"/>
          <w:b/>
        </w:rPr>
        <w:t xml:space="preserve">And this was the dawn of the revelation of the holy light of King David, peace be upon him, </w:t>
      </w:r>
      <w:r>
        <w:rPr>
          <w:rFonts w:ascii="Times New Roman" w:hAnsi="Times New Roman" w:eastAsia="Times New Roman" w:cs="Times New Roman"/>
          <w:b w:val="0"/>
        </w:rPr>
        <w:t xml:space="preserve">שֶׁהוּא הַמֵּאִיר דָּבָר זֶה: </w:t>
      </w:r>
      <w:r>
        <w:rPr>
          <w:rFonts w:ascii="Times New Roman" w:hAnsi="Times New Roman" w:eastAsia="Times New Roman" w:cs="Times New Roman"/>
          <w:b/>
        </w:rPr>
        <w:t xml:space="preserve">who illuminates this reality: </w:t>
      </w:r>
      <w:r>
        <w:rPr>
          <w:rFonts w:ascii="Times New Roman" w:hAnsi="Times New Roman" w:eastAsia="Times New Roman" w:cs="Times New Roman"/>
          <w:b w:val="0"/>
        </w:rPr>
        <w:t xml:space="preserve">דְּ"גַּם חֹשֶׁךְ לֹא יַחְשִׁיךְ מִמֶּךָּ" (תְּהִלִּים קלט, יב), </w:t>
      </w:r>
      <w:r>
        <w:rPr>
          <w:rFonts w:ascii="Times New Roman" w:hAnsi="Times New Roman" w:eastAsia="Times New Roman" w:cs="Times New Roman"/>
          <w:b/>
        </w:rPr>
        <w:t xml:space="preserve">that 'even darkness darkens not from You' (Psalms 139:12), "</w:t>
      </w:r>
      <w:r>
        <w:rPr>
          <w:rFonts w:ascii="Times New Roman" w:hAnsi="Times New Roman" w:eastAsia="Times New Roman" w:cs="Times New Roman"/>
          <w:b w:val="0"/>
        </w:rPr>
        <w:t xml:space="preserve">וְגַם כִּי אֵלֵךְ בְּגֵיא צַלְמָוֶת לֹא אִירָא רָע כִּי אַתָּה עִמָּדִי" (שָׁם כג, ד); '</w:t>
      </w:r>
      <w:r>
        <w:rPr>
          <w:rFonts w:ascii="Times New Roman" w:hAnsi="Times New Roman" w:eastAsia="Times New Roman" w:cs="Times New Roman"/>
          <w:b/>
        </w:rPr>
        <w:t xml:space="preserve">and yea, though I walk through the valley of the shadow of death, I will fear no evil, for You are with me' (ibid. 23:4);</w:t>
      </w:r>
    </w:p>
    <w:p w:rsidR="00000000" w:rsidDel="00000000" w:rsidP="00000000" w:rsidRDefault="00000000" w:rsidRPr="00000000" w14:paraId="00000304">
      <w:pPr>
        <w:spacing w:after="240" w:before="240" w:lineRule="auto"/>
        <w:rPr/>
      </w:pPr>
      <w:r>
        <w:rPr>
          <w:rFonts w:ascii="Times New Roman" w:hAnsi="Times New Roman" w:eastAsia="Times New Roman" w:cs="Times New Roman"/>
          <w:b w:val="0"/>
        </w:rPr>
        <w:t xml:space="preserve">כִּי מַלְכוּתוֹ בַּכֹּל מָשָׁלָה, </w:t>
      </w:r>
      <w:r>
        <w:rPr>
          <w:rFonts w:ascii="Times New Roman" w:hAnsi="Times New Roman" w:eastAsia="Times New Roman" w:cs="Times New Roman"/>
          <w:b/>
        </w:rPr>
        <w:t xml:space="preserve">for His sovereignty rules over all, </w:t>
      </w:r>
      <w:r>
        <w:rPr>
          <w:rFonts w:ascii="Times New Roman" w:hAnsi="Times New Roman" w:eastAsia="Times New Roman" w:cs="Times New Roman"/>
          <w:b w:val="0"/>
        </w:rPr>
        <w:t xml:space="preserve">וּבְכָל מָקוֹם יֵשׁ קְדוּשָּׁה, </w:t>
      </w:r>
      <w:r>
        <w:rPr>
          <w:rFonts w:ascii="Times New Roman" w:hAnsi="Times New Roman" w:eastAsia="Times New Roman" w:cs="Times New Roman"/>
          <w:b/>
        </w:rPr>
        <w:t xml:space="preserve">and in every place holiness resides, </w:t>
      </w:r>
      <w:r>
        <w:rPr>
          <w:rFonts w:ascii="Times New Roman" w:hAnsi="Times New Roman" w:eastAsia="Times New Roman" w:cs="Times New Roman"/>
          <w:b w:val="0"/>
        </w:rPr>
        <w:t xml:space="preserve">וְנֶפֶשׁ הַיִּשְׂרְאֵלִי אֲחוּזָה בְּאוֹתָהּ נִיצוֹץ הַקְּדוּשָּׁה, </w:t>
      </w:r>
      <w:r>
        <w:rPr>
          <w:rFonts w:ascii="Times New Roman" w:hAnsi="Times New Roman" w:eastAsia="Times New Roman" w:cs="Times New Roman"/>
          <w:b/>
        </w:rPr>
        <w:t xml:space="preserve">and the soul of the Israelite is seized within that holy spark, </w:t>
      </w:r>
      <w:r>
        <w:rPr>
          <w:rFonts w:ascii="Times New Roman" w:hAnsi="Times New Roman" w:eastAsia="Times New Roman" w:cs="Times New Roman"/>
          <w:b w:val="0"/>
        </w:rPr>
        <w:t xml:space="preserve">דְּ"אַתֶּם הַדְּבֵקִים בַּה' אֱלֹהֵיכֶם" (דְּבָרִים ד, ד), </w:t>
      </w:r>
      <w:r>
        <w:rPr>
          <w:rFonts w:ascii="Times New Roman" w:hAnsi="Times New Roman" w:eastAsia="Times New Roman" w:cs="Times New Roman"/>
          <w:b/>
        </w:rPr>
        <w:t xml:space="preserve">fulfilling: 'you that cleave unto Hashem your God' (Deuteronomy 4:4), </w:t>
      </w:r>
      <w:r>
        <w:rPr>
          <w:rFonts w:ascii="Times New Roman" w:hAnsi="Times New Roman" w:eastAsia="Times New Roman" w:cs="Times New Roman"/>
          <w:b w:val="0"/>
        </w:rPr>
        <w:t xml:space="preserve">שֶׁאֵין יָכוֹל לִיפָּרֵד כְּלָל. </w:t>
      </w:r>
      <w:r>
        <w:rPr>
          <w:rFonts w:ascii="Times New Roman" w:hAnsi="Times New Roman" w:eastAsia="Times New Roman" w:cs="Times New Roman"/>
          <w:b/>
        </w:rPr>
        <w:t xml:space="preserve">such that he can never be severed whatsoever.</w:t>
      </w:r>
    </w:p>
    <w:p w:rsidR="00000000" w:rsidDel="00000000" w:rsidP="00000000" w:rsidRDefault="00000000" w:rsidRPr="00000000" w14:paraId="00000305">
      <w:pPr>
        <w:spacing w:after="240" w:before="240" w:lineRule="auto"/>
        <w:rPr/>
      </w:pPr>
      <w:r>
        <w:rPr>
          <w:rFonts w:ascii="Times New Roman" w:hAnsi="Times New Roman" w:eastAsia="Times New Roman" w:cs="Times New Roman"/>
          <w:b w:val="0"/>
        </w:rPr>
        <w:t xml:space="preserve">וּבִימֵי שְׁלֹמֹה דְּ"קַיְימָא סִיהֲרָא בְּאַשְׁלָמוּתָא" (זֹהַר חֵלֶק א, רכג:) </w:t>
      </w:r>
      <w:r>
        <w:rPr>
          <w:rFonts w:ascii="Times New Roman" w:hAnsi="Times New Roman" w:eastAsia="Times New Roman" w:cs="Times New Roman"/>
          <w:b/>
        </w:rPr>
        <w:t xml:space="preserve">And in the days of Solomon when 'the moon stood in its fullness' (Zohar I 223b) </w:t>
      </w:r>
      <w:r>
        <w:rPr>
          <w:rFonts w:ascii="Times New Roman" w:hAnsi="Times New Roman" w:eastAsia="Times New Roman" w:cs="Times New Roman"/>
          <w:b w:val="0"/>
        </w:rPr>
        <w:t xml:space="preserve">לִהְיוֹת "לַיְלָה כַּיּוֹם יָאִיר", </w:t>
      </w:r>
      <w:r>
        <w:rPr>
          <w:rFonts w:ascii="Times New Roman" w:hAnsi="Times New Roman" w:eastAsia="Times New Roman" w:cs="Times New Roman"/>
          <w:b/>
        </w:rPr>
        <w:t xml:space="preserve">to fulfill 'the night shines like the day', </w:t>
      </w:r>
      <w:r>
        <w:rPr>
          <w:rFonts w:ascii="Times New Roman" w:hAnsi="Times New Roman" w:eastAsia="Times New Roman" w:cs="Times New Roman"/>
          <w:b w:val="0"/>
        </w:rPr>
        <w:t xml:space="preserve">חָשַׁב לְתַקֵּן לְגַמְרֵי כִּלְעָתִיד, </w:t>
      </w:r>
      <w:r>
        <w:rPr>
          <w:rFonts w:ascii="Times New Roman" w:hAnsi="Times New Roman" w:eastAsia="Times New Roman" w:cs="Times New Roman"/>
          <w:b/>
        </w:rPr>
        <w:t xml:space="preserve">he intended to rectify the cosmos completely as in the ultimate future, </w:t>
      </w:r>
      <w:r>
        <w:rPr>
          <w:rFonts w:ascii="Times New Roman" w:hAnsi="Times New Roman" w:eastAsia="Times New Roman" w:cs="Times New Roman"/>
          <w:b w:val="0"/>
        </w:rPr>
        <w:t xml:space="preserve">שֶׁיִּהְיֶה אוֹר הַלְּבָנָה כְּאוֹר הַחַמָּה (יְשַׁעְיָה ל, כו), </w:t>
      </w:r>
      <w:r>
        <w:rPr>
          <w:rFonts w:ascii="Times New Roman" w:hAnsi="Times New Roman" w:eastAsia="Times New Roman" w:cs="Times New Roman"/>
          <w:b/>
        </w:rPr>
        <w:t xml:space="preserve">so that the light of the moon equal the light of the sun (Isaiah 30:26), </w:t>
      </w:r>
      <w:r>
        <w:rPr>
          <w:rFonts w:ascii="Times New Roman" w:hAnsi="Times New Roman" w:eastAsia="Times New Roman" w:cs="Times New Roman"/>
          <w:b w:val="0"/>
        </w:rPr>
        <w:t xml:space="preserve">שֶׁלֹּא יִהְיֶה לוֹ עוֹד הַאֲפָלָה וְהֶעְלֵם כְּלָל גַּם לְמַרְאִית הָעַיִן; </w:t>
      </w:r>
      <w:r>
        <w:rPr>
          <w:rFonts w:ascii="Times New Roman" w:hAnsi="Times New Roman" w:eastAsia="Times New Roman" w:cs="Times New Roman"/>
          <w:b/>
        </w:rPr>
        <w:t xml:space="preserve">so that there would remain no darkness or concealment even to outward sight;</w:t>
      </w:r>
    </w:p>
    <w:p w:rsidR="00000000" w:rsidDel="00000000" w:rsidP="00000000" w:rsidRDefault="00000000" w:rsidRPr="00000000" w14:paraId="00000306">
      <w:pPr>
        <w:spacing w:after="240" w:before="240" w:lineRule="auto"/>
        <w:rPr/>
      </w:pPr>
      <w:r>
        <w:rPr>
          <w:rFonts w:ascii="Times New Roman" w:hAnsi="Times New Roman" w:eastAsia="Times New Roman" w:cs="Times New Roman"/>
          <w:b w:val="0"/>
        </w:rPr>
        <w:t xml:space="preserve">כְּשֶׁאֲפִילּוּ יַעֲשֶׂה מַה שֶּׁיַּעֲשֶׂה – </w:t>
      </w:r>
      <w:r>
        <w:rPr>
          <w:rFonts w:ascii="Times New Roman" w:hAnsi="Times New Roman" w:eastAsia="Times New Roman" w:cs="Times New Roman"/>
          <w:b/>
        </w:rPr>
        <w:t xml:space="preserve">so that even whatever an Israelite might do— "</w:t>
      </w:r>
      <w:r>
        <w:rPr>
          <w:rFonts w:ascii="Times New Roman" w:hAnsi="Times New Roman" w:eastAsia="Times New Roman" w:cs="Times New Roman"/>
          <w:b w:val="0"/>
        </w:rPr>
        <w:t xml:space="preserve">כָּל רֹאֵיהֶם יַכִּירוּם כִּי הֵם זֶרַע בֵּרַךְ ה'" (שָׁם סא, ט), “</w:t>
      </w:r>
      <w:r>
        <w:rPr>
          <w:rFonts w:ascii="Times New Roman" w:hAnsi="Times New Roman" w:eastAsia="Times New Roman" w:cs="Times New Roman"/>
          <w:b/>
        </w:rPr>
        <w:t xml:space="preserve">all that see them shall acknowledge them, that they are the seed which Hashem has blessed” (ibid. 61:9), </w:t>
      </w:r>
      <w:r>
        <w:rPr>
          <w:rFonts w:ascii="Times New Roman" w:hAnsi="Times New Roman" w:eastAsia="Times New Roman" w:cs="Times New Roman"/>
          <w:b w:val="0"/>
        </w:rPr>
        <w:t xml:space="preserve">וּמְבַשְׁקַר לֵיהּ [אַבְרָהָם אָבִינוּ עָלָיו הַשָּׁלוֹם]. </w:t>
      </w:r>
      <w:r>
        <w:rPr>
          <w:rFonts w:ascii="Times New Roman" w:hAnsi="Times New Roman" w:eastAsia="Times New Roman" w:cs="Times New Roman"/>
          <w:b/>
        </w:rPr>
        <w:t xml:space="preserve">and Abraham our father recognizes and rescues him.</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Samson’s Strength, the Sanctity of the Tribe of Dan, and the Eternal Clarification of Jewish Souls</w:t>
      </w:r>
    </w:p>
    <w:p w:rsidR="00000000" w:rsidDel="00000000" w:rsidP="00000000" w:rsidRDefault="00000000" w:rsidRPr="00000000" w14:paraId="00000308">
      <w:pPr>
        <w:spacing w:after="240" w:before="240" w:lineRule="auto"/>
        <w:rPr/>
      </w:pPr>
      <w:r>
        <w:rPr>
          <w:rFonts w:ascii="Times New Roman" w:hAnsi="Times New Roman" w:eastAsia="Times New Roman" w:cs="Times New Roman"/>
          <w:b w:val="0"/>
        </w:rPr>
        <w:t xml:space="preserve">וְזֶה הָיָה גַּם כֵּן עִנְיַן שִׁמְשׁוֹן, </w:t>
      </w:r>
      <w:r>
        <w:rPr>
          <w:rFonts w:ascii="Times New Roman" w:hAnsi="Times New Roman" w:eastAsia="Times New Roman" w:cs="Times New Roman"/>
          <w:b/>
        </w:rPr>
        <w:t xml:space="preserve">And this was likewise the essential matter of Samson, </w:t>
      </w:r>
      <w:r>
        <w:rPr>
          <w:rFonts w:ascii="Times New Roman" w:hAnsi="Times New Roman" w:eastAsia="Times New Roman" w:cs="Times New Roman"/>
          <w:b w:val="0"/>
        </w:rPr>
        <w:t xml:space="preserve">הַמְיוּחָד בִּגְבוּרָה הַיּוֹתֵר עֲצוּמָה שֶׁבְּכָל הַנְּפָשׁוֹת מִיִּשְׂרָאֵל; </w:t>
      </w:r>
      <w:r>
        <w:rPr>
          <w:rFonts w:ascii="Times New Roman" w:hAnsi="Times New Roman" w:eastAsia="Times New Roman" w:cs="Times New Roman"/>
          <w:b/>
        </w:rPr>
        <w:t xml:space="preserve">who was uniquely distinguished by the most formidable might among all souls of Israel;</w:t>
      </w:r>
    </w:p>
    <w:p w:rsidR="00000000" w:rsidDel="00000000" w:rsidP="00000000" w:rsidRDefault="00000000" w:rsidRPr="00000000" w14:paraId="00000309">
      <w:pPr>
        <w:spacing w:after="240" w:before="240" w:lineRule="auto"/>
        <w:rPr/>
      </w:pPr>
      <w:r>
        <w:rPr>
          <w:rFonts w:ascii="Times New Roman" w:hAnsi="Times New Roman" w:eastAsia="Times New Roman" w:cs="Times New Roman"/>
          <w:b w:val="0"/>
        </w:rPr>
        <w:t xml:space="preserve">וּבְוַדַּאי הַכָּתוּב לֹא יְשַׁבְּחוֹ אֶלָּא בִּגְבוּרָה הָאֲמִיתִּית, </w:t>
      </w:r>
      <w:r>
        <w:rPr>
          <w:rFonts w:ascii="Times New Roman" w:hAnsi="Times New Roman" w:eastAsia="Times New Roman" w:cs="Times New Roman"/>
          <w:b/>
        </w:rPr>
        <w:t xml:space="preserve">and certainly Scripture would praise him only for authentic spiritual might, </w:t>
      </w:r>
      <w:r>
        <w:rPr>
          <w:rFonts w:ascii="Times New Roman" w:hAnsi="Times New Roman" w:eastAsia="Times New Roman" w:cs="Times New Roman"/>
          <w:b w:val="0"/>
        </w:rPr>
        <w:t xml:space="preserve">שֶׁהִיא כְּבִישַׁת הַיֵּצֶר (אָבוֹת פֶּרֶק ד מִשְׁנָה א), </w:t>
      </w:r>
      <w:r>
        <w:rPr>
          <w:rFonts w:ascii="Times New Roman" w:hAnsi="Times New Roman" w:eastAsia="Times New Roman" w:cs="Times New Roman"/>
          <w:b/>
        </w:rPr>
        <w:t xml:space="preserve">which is the subdual of the evil inclination (Avot 4:1), </w:t>
      </w:r>
      <w:r>
        <w:rPr>
          <w:rFonts w:ascii="Times New Roman" w:hAnsi="Times New Roman" w:eastAsia="Times New Roman" w:cs="Times New Roman"/>
          <w:b w:val="0"/>
        </w:rPr>
        <w:t xml:space="preserve">שֶׁהָיָה בוֹ בְּתוֹלָדָה וּבְשָׁרְשׁוֹ; </w:t>
      </w:r>
      <w:r>
        <w:rPr>
          <w:rFonts w:ascii="Times New Roman" w:hAnsi="Times New Roman" w:eastAsia="Times New Roman" w:cs="Times New Roman"/>
          <w:b/>
        </w:rPr>
        <w:t xml:space="preserve">which was ingrained within his nature from birth and in his essential root;</w:t>
      </w:r>
    </w:p>
    <w:p w:rsidR="00000000" w:rsidDel="00000000" w:rsidP="00000000" w:rsidRDefault="00000000" w:rsidRPr="00000000" w14:paraId="0000030A">
      <w:pPr>
        <w:spacing w:after="240" w:before="240" w:lineRule="auto"/>
        <w:rPr/>
      </w:pPr>
      <w:r>
        <w:rPr>
          <w:rFonts w:ascii="Times New Roman" w:hAnsi="Times New Roman" w:eastAsia="Times New Roman" w:cs="Times New Roman"/>
          <w:b w:val="0"/>
        </w:rPr>
        <w:t xml:space="preserve">דְּעַל כֵּן הָיָה "נְזִיר אֱלֹהִים... מִן הַבֶּטֶן" (שׁוֹפְטִים יג, ה), </w:t>
      </w:r>
      <w:r>
        <w:rPr>
          <w:rFonts w:ascii="Times New Roman" w:hAnsi="Times New Roman" w:eastAsia="Times New Roman" w:cs="Times New Roman"/>
          <w:b/>
        </w:rPr>
        <w:t xml:space="preserve">wherefore he was 'a Nazirite unto God... from the womb' (Judges 13:5), </w:t>
      </w:r>
      <w:r>
        <w:rPr>
          <w:rFonts w:ascii="Times New Roman" w:hAnsi="Times New Roman" w:eastAsia="Times New Roman" w:cs="Times New Roman"/>
          <w:b w:val="0"/>
        </w:rPr>
        <w:t xml:space="preserve">וְגִדּוּל הַשְּׂעָרוֹת כְּנָזִיר דְּנִקְרָא "קָדוֹשׁ" (בַּמִּדְבָּר ו, ה) </w:t>
      </w:r>
      <w:r>
        <w:rPr>
          <w:rFonts w:ascii="Times New Roman" w:hAnsi="Times New Roman" w:eastAsia="Times New Roman" w:cs="Times New Roman"/>
          <w:b/>
        </w:rPr>
        <w:t xml:space="preserve">and growing the hair long as a Nazirite who is termed 'holy' (Numbers 6:5) </w:t>
      </w:r>
      <w:r>
        <w:rPr>
          <w:rFonts w:ascii="Times New Roman" w:hAnsi="Times New Roman" w:eastAsia="Times New Roman" w:cs="Times New Roman"/>
          <w:b w:val="0"/>
        </w:rPr>
        <w:t xml:space="preserve">הוּא הַמּוֹרֶה הִתְגַּבְּרוּת הַגְּבוּרוֹת הַקְּדוֹשׁוֹת עַל שׂוֹנְאֵי יִשְׂרָאֵל. </w:t>
      </w:r>
      <w:r>
        <w:rPr>
          <w:rFonts w:ascii="Times New Roman" w:hAnsi="Times New Roman" w:eastAsia="Times New Roman" w:cs="Times New Roman"/>
          <w:b/>
        </w:rPr>
        <w:t xml:space="preserve">signifies the triumph of holy Gevurot (stern judgments) over the enemies of Israel.</w:t>
      </w:r>
    </w:p>
    <w:p w:rsidR="00000000" w:rsidDel="00000000" w:rsidP="00000000" w:rsidRDefault="00000000" w:rsidRPr="00000000" w14:paraId="0000030B">
      <w:pPr>
        <w:spacing w:after="240" w:before="240" w:lineRule="auto"/>
        <w:rPr/>
      </w:pPr>
      <w:r>
        <w:rPr>
          <w:rFonts w:ascii="Times New Roman" w:hAnsi="Times New Roman" w:eastAsia="Times New Roman" w:cs="Times New Roman"/>
          <w:b w:val="0"/>
        </w:rPr>
        <w:t xml:space="preserve">וְהוּא מִזֶּרַע דָּן שֶׁנִּקְרָא גַּם כֵּן "גּוּר אַרְיֵה" (דְּבָרִים לג, כב), </w:t>
      </w:r>
      <w:r>
        <w:rPr>
          <w:rFonts w:ascii="Times New Roman" w:hAnsi="Times New Roman" w:eastAsia="Times New Roman" w:cs="Times New Roman"/>
          <w:b/>
        </w:rPr>
        <w:t xml:space="preserve">And he issued from the seed of Dan who is likewise termed 'a lion's whelp' (Deuteronomy 33:22), </w:t>
      </w:r>
      <w:r>
        <w:rPr>
          <w:rFonts w:ascii="Times New Roman" w:hAnsi="Times New Roman" w:eastAsia="Times New Roman" w:cs="Times New Roman"/>
          <w:b w:val="0"/>
        </w:rPr>
        <w:t xml:space="preserve">שֶׁיֵּשׁ בּוֹ גַּם כֵּן כֹּחַ הַגְּבוּרָה בְּעֶצֶם וְלֹא בְּקֶרֶן לְבַד; </w:t>
      </w:r>
      <w:r>
        <w:rPr>
          <w:rFonts w:ascii="Times New Roman" w:hAnsi="Times New Roman" w:eastAsia="Times New Roman" w:cs="Times New Roman"/>
          <w:b/>
        </w:rPr>
        <w:t xml:space="preserve">possessing intrinsic bodily might in his very essence, and not merely external power in an outward horn;</w:t>
      </w:r>
    </w:p>
    <w:p w:rsidR="00000000" w:rsidDel="00000000" w:rsidP="00000000" w:rsidRDefault="00000000" w:rsidRPr="00000000" w14:paraId="0000030C">
      <w:pPr>
        <w:spacing w:after="240" w:before="240" w:lineRule="auto"/>
        <w:rPr/>
      </w:pPr>
      <w:r>
        <w:rPr>
          <w:rFonts w:ascii="Times New Roman" w:hAnsi="Times New Roman" w:eastAsia="Times New Roman" w:cs="Times New Roman"/>
          <w:b w:val="0"/>
        </w:rPr>
        <w:t xml:space="preserve">וְעַל כֵּן חָשַׁב גַּם הוּא לְתַקֵּן הַכֹּל, </w:t>
      </w:r>
      <w:r>
        <w:rPr>
          <w:rFonts w:ascii="Times New Roman" w:hAnsi="Times New Roman" w:eastAsia="Times New Roman" w:cs="Times New Roman"/>
          <w:b/>
        </w:rPr>
        <w:t xml:space="preserve">and therefore he too intended to rectify all of existence, </w:t>
      </w:r>
      <w:r>
        <w:rPr>
          <w:rFonts w:ascii="Times New Roman" w:hAnsi="Times New Roman" w:eastAsia="Times New Roman" w:cs="Times New Roman"/>
          <w:b w:val="0"/>
        </w:rPr>
        <w:t xml:space="preserve">שֶׁיְּבוּלַּע הָרַע מִן הָעוֹלָם עַל יָדוֹ לְגַמְרֵי; </w:t>
      </w:r>
      <w:r>
        <w:rPr>
          <w:rFonts w:ascii="Times New Roman" w:hAnsi="Times New Roman" w:eastAsia="Times New Roman" w:cs="Times New Roman"/>
          <w:b/>
        </w:rPr>
        <w:t xml:space="preserve">so that evil be completely swallowed up and eradicated from the world through him;</w:t>
      </w:r>
    </w:p>
    <w:p w:rsidR="00000000" w:rsidDel="00000000" w:rsidP="00000000" w:rsidRDefault="00000000" w:rsidRPr="00000000" w14:paraId="0000030D">
      <w:pPr>
        <w:spacing w:after="240" w:before="240" w:lineRule="auto"/>
        <w:rPr/>
      </w:pPr>
      <w:r>
        <w:rPr>
          <w:rFonts w:ascii="Times New Roman" w:hAnsi="Times New Roman" w:eastAsia="Times New Roman" w:cs="Times New Roman"/>
          <w:b w:val="0"/>
        </w:rPr>
        <w:t xml:space="preserve">הַיְינוּ שֶׁיְּבוֹרַר קְדוּשַׁת יִשְׂרָאֵל וְהַבְדָּלָתָן מִן הָעַמִּים: </w:t>
      </w:r>
      <w:r>
        <w:rPr>
          <w:rFonts w:ascii="Times New Roman" w:hAnsi="Times New Roman" w:eastAsia="Times New Roman" w:cs="Times New Roman"/>
          <w:b/>
        </w:rPr>
        <w:t xml:space="preserve">namely that the holiness of Israel and their separation from the nations be fully demonstrated: </w:t>
      </w:r>
      <w:r>
        <w:rPr>
          <w:rFonts w:ascii="Times New Roman" w:hAnsi="Times New Roman" w:eastAsia="Times New Roman" w:cs="Times New Roman"/>
          <w:b w:val="0"/>
        </w:rPr>
        <w:t xml:space="preserve">אֲפִילּוּ מִשְׁתַּקֵּעַ לְמָקוֹם שֶׁמִּשְׁתַּקֵּעַ, </w:t>
      </w:r>
      <w:r>
        <w:rPr>
          <w:rFonts w:ascii="Times New Roman" w:hAnsi="Times New Roman" w:eastAsia="Times New Roman" w:cs="Times New Roman"/>
          <w:b/>
        </w:rPr>
        <w:t xml:space="preserve">that even if a Jew sinks into whatever spiritual abyss he may sink, </w:t>
      </w:r>
      <w:r>
        <w:rPr>
          <w:rFonts w:ascii="Times New Roman" w:hAnsi="Times New Roman" w:eastAsia="Times New Roman" w:cs="Times New Roman"/>
          <w:b w:val="0"/>
        </w:rPr>
        <w:t xml:space="preserve">אִי אֶפְשָׁר שֶׁיִּדַּח לְגַמְרֵי חַס וְשָׁלוֹם. </w:t>
      </w:r>
      <w:r>
        <w:rPr>
          <w:rFonts w:ascii="Times New Roman" w:hAnsi="Times New Roman" w:eastAsia="Times New Roman" w:cs="Times New Roman"/>
          <w:b/>
        </w:rPr>
        <w:t xml:space="preserve">it is impossible that he be utterly cast away, Heaven forbid.</w:t>
      </w:r>
    </w:p>
    <w:p w:rsidR="00000000" w:rsidDel="00000000" w:rsidP="00000000" w:rsidRDefault="00000000" w:rsidRPr="00000000" w14:paraId="0000030E">
      <w:pPr>
        <w:spacing w:after="240" w:before="240" w:lineRule="auto"/>
        <w:rPr/>
      </w:pPr>
      <w:r>
        <w:rPr>
          <w:rFonts w:ascii="Times New Roman" w:hAnsi="Times New Roman" w:eastAsia="Times New Roman" w:cs="Times New Roman"/>
          <w:b w:val="0"/>
        </w:rPr>
        <w:t xml:space="preserve">וְזֶהוּ קְדוּשַׁת שֵׁבֶט דָּן "הַמְאַסֵּף לְכָל הַמַּחֲנֹת" (בַּמִּדְבָּר י, כה), </w:t>
      </w:r>
      <w:r>
        <w:rPr>
          <w:rFonts w:ascii="Times New Roman" w:hAnsi="Times New Roman" w:eastAsia="Times New Roman" w:cs="Times New Roman"/>
          <w:b/>
        </w:rPr>
        <w:t xml:space="preserve">And this is the distinct holiness of the tribe of Dan, 'the rear guard of all the camps' (Numbers 10:25), </w:t>
      </w:r>
      <w:r>
        <w:rPr>
          <w:rFonts w:ascii="Times New Roman" w:hAnsi="Times New Roman" w:eastAsia="Times New Roman" w:cs="Times New Roman"/>
          <w:b w:val="0"/>
        </w:rPr>
        <w:t xml:space="preserve">וּמַחֲזִיר כָּל הָאֲבֵדוֹת וְהָאוֹבְדִים וְהַנִּדָּחִים לִמְקוֹרָן; </w:t>
      </w:r>
      <w:r>
        <w:rPr>
          <w:rFonts w:ascii="Times New Roman" w:hAnsi="Times New Roman" w:eastAsia="Times New Roman" w:cs="Times New Roman"/>
          <w:b/>
        </w:rPr>
        <w:t xml:space="preserve">restoring all lost possessions, the strayed souls, and the banished ones back to their divine Source;</w:t>
      </w:r>
    </w:p>
    <w:p w:rsidR="00000000" w:rsidDel="00000000" w:rsidP="00000000" w:rsidRDefault="00000000" w:rsidRPr="00000000" w14:paraId="0000030F">
      <w:pPr>
        <w:spacing w:after="240" w:before="240" w:lineRule="auto"/>
        <w:rPr/>
      </w:pPr>
      <w:r>
        <w:rPr>
          <w:rFonts w:ascii="Times New Roman" w:hAnsi="Times New Roman" w:eastAsia="Times New Roman" w:cs="Times New Roman"/>
          <w:b w:val="0"/>
        </w:rPr>
        <w:t xml:space="preserve">וְאַף עַל פִּי שֶׁהוּא הַיָּרוּד שֶׁבַּשְּׁבָטִים (שְׁמוֹת רַבָּה פָּרָשָׁה מ, ד), </w:t>
      </w:r>
      <w:r>
        <w:rPr>
          <w:rFonts w:ascii="Times New Roman" w:hAnsi="Times New Roman" w:eastAsia="Times New Roman" w:cs="Times New Roman"/>
          <w:b/>
        </w:rPr>
        <w:t xml:space="preserve">and even though Dan was the lowliest among the tribes (Shemot Rabbah 40:4), </w:t>
      </w:r>
      <w:r>
        <w:rPr>
          <w:rFonts w:ascii="Times New Roman" w:hAnsi="Times New Roman" w:eastAsia="Times New Roman" w:cs="Times New Roman"/>
          <w:b w:val="0"/>
        </w:rPr>
        <w:t xml:space="preserve">וְהָיָה הֶעָנָן פּוֹלְטָן (תַּנְחוּמָא תֵּצֵא ז), </w:t>
      </w:r>
      <w:r>
        <w:rPr>
          <w:rFonts w:ascii="Times New Roman" w:hAnsi="Times New Roman" w:eastAsia="Times New Roman" w:cs="Times New Roman"/>
          <w:b/>
        </w:rPr>
        <w:t xml:space="preserve">and the Cloud of Glory would cast them out (Tanchuma, Ki Teitzei 7), </w:t>
      </w:r>
      <w:r>
        <w:rPr>
          <w:rFonts w:ascii="Times New Roman" w:hAnsi="Times New Roman" w:eastAsia="Times New Roman" w:cs="Times New Roman"/>
          <w:b w:val="0"/>
        </w:rPr>
        <w:t xml:space="preserve">כְּאִלּוּ הֵם חוּץ לְמַחֲנֵה יִשְׂרָאֵל, </w:t>
      </w:r>
      <w:r>
        <w:rPr>
          <w:rFonts w:ascii="Times New Roman" w:hAnsi="Times New Roman" w:eastAsia="Times New Roman" w:cs="Times New Roman"/>
          <w:b/>
        </w:rPr>
        <w:t xml:space="preserve">as though they lingered outside the camp of Israel, </w:t>
      </w:r>
      <w:r>
        <w:rPr>
          <w:rFonts w:ascii="Times New Roman" w:hAnsi="Times New Roman" w:eastAsia="Times New Roman" w:cs="Times New Roman"/>
          <w:b w:val="0"/>
        </w:rPr>
        <w:t xml:space="preserve">וְשֶׁאֵין לָהֶם אֲחִיזָה גַּם בָּאוֹר הַמַּקִּיף </w:t>
      </w:r>
      <w:r>
        <w:rPr>
          <w:rFonts w:ascii="Times New Roman" w:hAnsi="Times New Roman" w:eastAsia="Times New Roman" w:cs="Times New Roman"/>
          <w:b/>
        </w:rPr>
        <w:t xml:space="preserve">and as though they lacked a foothold even in the Surrounding Light </w:t>
      </w:r>
      <w:r>
        <w:rPr>
          <w:rFonts w:ascii="Times New Roman" w:hAnsi="Times New Roman" w:eastAsia="Times New Roman" w:cs="Times New Roman"/>
          <w:b w:val="0"/>
        </w:rPr>
        <w:t xml:space="preserve">שֶׁהוּא מַקִּיף לְכָל כְּנֶסֶת יִשְׂרָאֵל; </w:t>
      </w:r>
      <w:r>
        <w:rPr>
          <w:rFonts w:ascii="Times New Roman" w:hAnsi="Times New Roman" w:eastAsia="Times New Roman" w:cs="Times New Roman"/>
          <w:b/>
        </w:rPr>
        <w:t xml:space="preserve">which encompasses the collective Congregation of Israel;</w:t>
      </w:r>
    </w:p>
    <w:p w:rsidR="00000000" w:rsidDel="00000000" w:rsidP="00000000" w:rsidRDefault="00000000" w:rsidRPr="00000000" w14:paraId="00000310">
      <w:pPr>
        <w:spacing w:after="240" w:before="240" w:lineRule="auto"/>
        <w:rPr/>
      </w:pPr>
      <w:r>
        <w:rPr>
          <w:rFonts w:ascii="Times New Roman" w:hAnsi="Times New Roman" w:eastAsia="Times New Roman" w:cs="Times New Roman"/>
          <w:b w:val="0"/>
        </w:rPr>
        <w:t xml:space="preserve">וְהַיְינוּ לְפִי שֶׁבָּהֶם הָיָה מוּשְׁרָשׁ גַּם כֵּן עִנְיַן הַהֲסָרָה מֵאַחַר הַשֵּׁם יִתְבָּרַךְ, </w:t>
      </w:r>
      <w:r>
        <w:rPr>
          <w:rFonts w:ascii="Times New Roman" w:hAnsi="Times New Roman" w:eastAsia="Times New Roman" w:cs="Times New Roman"/>
          <w:b/>
        </w:rPr>
        <w:t xml:space="preserve">and that is because within them was likewise rooted the vulnerability of straying from following Hashem, blessed be He, </w:t>
      </w:r>
      <w:r>
        <w:rPr>
          <w:rFonts w:ascii="Times New Roman" w:hAnsi="Times New Roman" w:eastAsia="Times New Roman" w:cs="Times New Roman"/>
          <w:b w:val="0"/>
        </w:rPr>
        <w:t xml:space="preserve">וּכְמוֹ שֶׁאָמְרוּ זִכְרוֹנָם לִבְרָכָה (שׁוֹחֵר טוֹב קא, ב) </w:t>
      </w:r>
      <w:r>
        <w:rPr>
          <w:rFonts w:ascii="Times New Roman" w:hAnsi="Times New Roman" w:eastAsia="Times New Roman" w:cs="Times New Roman"/>
          <w:b/>
        </w:rPr>
        <w:t xml:space="preserve">and as our Sages of blessed memory noted (Shocher Tov 101:2) </w:t>
      </w:r>
      <w:r>
        <w:rPr>
          <w:rFonts w:ascii="Times New Roman" w:hAnsi="Times New Roman" w:eastAsia="Times New Roman" w:cs="Times New Roman"/>
          <w:b w:val="0"/>
        </w:rPr>
        <w:t xml:space="preserve">עַל פָּסוּק "פֶּן יֵשׁ בָּכֶם... מִשְׁפָּחָה אוֹ שֵׁבֶט וְגוֹמֵר" (דְּבָרִים כט, יז) – </w:t>
      </w:r>
      <w:r>
        <w:rPr>
          <w:rFonts w:ascii="Times New Roman" w:hAnsi="Times New Roman" w:eastAsia="Times New Roman" w:cs="Times New Roman"/>
          <w:b/>
        </w:rPr>
        <w:t xml:space="preserve">on the verse 'Lest there should be among you a... family, or tribe, etc.' (Deuteronomy 29:17)— </w:t>
      </w:r>
      <w:r>
        <w:rPr>
          <w:rFonts w:ascii="Times New Roman" w:hAnsi="Times New Roman" w:eastAsia="Times New Roman" w:cs="Times New Roman"/>
          <w:b w:val="0"/>
        </w:rPr>
        <w:t xml:space="preserve">זֶה שֵׁבֶט דָּן שֶׁהֵם הִתְחִילוּ בְּפֶסֶל מִיכָה; </w:t>
      </w:r>
      <w:r>
        <w:rPr>
          <w:rFonts w:ascii="Times New Roman" w:hAnsi="Times New Roman" w:eastAsia="Times New Roman" w:cs="Times New Roman"/>
          <w:b/>
        </w:rPr>
        <w:t xml:space="preserve">this refers to the tribe of Dan who initiated the idolatrous graven image of Micah;</w:t>
      </w:r>
    </w:p>
    <w:p w:rsidR="00000000" w:rsidDel="00000000" w:rsidP="00000000" w:rsidRDefault="00000000" w:rsidRPr="00000000" w14:paraId="00000311">
      <w:pPr>
        <w:spacing w:after="240" w:before="240" w:lineRule="auto"/>
        <w:rPr/>
      </w:pPr>
      <w:r>
        <w:rPr>
          <w:rFonts w:ascii="Times New Roman" w:hAnsi="Times New Roman" w:eastAsia="Times New Roman" w:cs="Times New Roman"/>
          <w:b w:val="0"/>
        </w:rPr>
        <w:t xml:space="preserve">וְאָמְרוּ בְּתַנָּא דְבֵי אֵלִיָּהוּ רַבָּה (פֶּרֶק כה): </w:t>
      </w:r>
      <w:r>
        <w:rPr>
          <w:rFonts w:ascii="Times New Roman" w:hAnsi="Times New Roman" w:eastAsia="Times New Roman" w:cs="Times New Roman"/>
          <w:b/>
        </w:rPr>
        <w:t xml:space="preserve">and they said in Tanna DeBei Eliyahu Rabbah (chapter 25): </w:t>
      </w:r>
      <w:r>
        <w:rPr>
          <w:rFonts w:ascii="Times New Roman" w:hAnsi="Times New Roman" w:eastAsia="Times New Roman" w:cs="Times New Roman"/>
          <w:b w:val="0"/>
        </w:rPr>
        <w:t xml:space="preserve">מִיכָה בָּעַט בְּ"אָנֹכִי", </w:t>
      </w:r>
      <w:r>
        <w:rPr>
          <w:rFonts w:ascii="Times New Roman" w:hAnsi="Times New Roman" w:eastAsia="Times New Roman" w:cs="Times New Roman"/>
          <w:b/>
        </w:rPr>
        <w:t xml:space="preserve">Micah kicked against 'I am' (the first commandment), </w:t>
      </w:r>
      <w:r>
        <w:rPr>
          <w:rFonts w:ascii="Times New Roman" w:hAnsi="Times New Roman" w:eastAsia="Times New Roman" w:cs="Times New Roman"/>
          <w:b w:val="0"/>
        </w:rPr>
        <w:t xml:space="preserve">שֶׁהוּא שׁוֹרֶשׁ הַיַּהֲדוּת; </w:t>
      </w:r>
      <w:r>
        <w:rPr>
          <w:rFonts w:ascii="Times New Roman" w:hAnsi="Times New Roman" w:eastAsia="Times New Roman" w:cs="Times New Roman"/>
          <w:b/>
        </w:rPr>
        <w:t xml:space="preserve">which is the primordial root of Jewish faith;</w:t>
      </w:r>
    </w:p>
    <w:p w:rsidR="00000000" w:rsidDel="00000000" w:rsidP="00000000" w:rsidRDefault="00000000" w:rsidRPr="00000000" w14:paraId="00000312">
      <w:pPr>
        <w:spacing w:after="240" w:before="240" w:lineRule="auto"/>
        <w:rPr/>
      </w:pPr>
      <w:r>
        <w:rPr>
          <w:rFonts w:ascii="Times New Roman" w:hAnsi="Times New Roman" w:eastAsia="Times New Roman" w:cs="Times New Roman"/>
          <w:b w:val="0"/>
        </w:rPr>
        <w:t xml:space="preserve">דְּעַל כֵּן לֹא נֶאֱמַר בִּלְשׁוֹן צִיוּוּי, </w:t>
      </w:r>
      <w:r>
        <w:rPr>
          <w:rFonts w:ascii="Times New Roman" w:hAnsi="Times New Roman" w:eastAsia="Times New Roman" w:cs="Times New Roman"/>
          <w:b/>
        </w:rPr>
        <w:t xml:space="preserve">wherefore 'I am Hashem your God' is not phrased as a command, </w:t>
      </w:r>
      <w:r>
        <w:rPr>
          <w:rFonts w:ascii="Times New Roman" w:hAnsi="Times New Roman" w:eastAsia="Times New Roman" w:cs="Times New Roman"/>
          <w:b w:val="0"/>
        </w:rPr>
        <w:t xml:space="preserve">דְּאַאֱמוּנָה לֹא שַׁיָּיךְ לְצַוּוֹת; </w:t>
      </w:r>
      <w:r>
        <w:rPr>
          <w:rFonts w:ascii="Times New Roman" w:hAnsi="Times New Roman" w:eastAsia="Times New Roman" w:cs="Times New Roman"/>
          <w:b/>
        </w:rPr>
        <w:t xml:space="preserve">for concerning foundational faith it is inapplicable to command; </w:t>
      </w:r>
      <w:r>
        <w:rPr>
          <w:rFonts w:ascii="Times New Roman" w:hAnsi="Times New Roman" w:eastAsia="Times New Roman" w:cs="Times New Roman"/>
          <w:b w:val="0"/>
        </w:rPr>
        <w:t xml:space="preserve">דְּאִם אֵין מַאֲמִין בַּהַשֵּׁם יִתְבָּרַךְ, אִם כֵּן אֵיךְ יִשְׁמַע לְמִצְוָתוֹ </w:t>
      </w:r>
      <w:r>
        <w:rPr>
          <w:rFonts w:ascii="Times New Roman" w:hAnsi="Times New Roman" w:eastAsia="Times New Roman" w:cs="Times New Roman"/>
          <w:b/>
        </w:rPr>
        <w:t xml:space="preserve">for if one does not believe in Hashem, how then will he heed His commandment, </w:t>
      </w:r>
      <w:r>
        <w:rPr>
          <w:rFonts w:ascii="Times New Roman" w:hAnsi="Times New Roman" w:eastAsia="Times New Roman" w:cs="Times New Roman"/>
          <w:b w:val="0"/>
        </w:rPr>
        <w:t xml:space="preserve">וּמַה מָּקוֹם לְצִיוּוּיוֹ?! </w:t>
      </w:r>
      <w:r>
        <w:rPr>
          <w:rFonts w:ascii="Times New Roman" w:hAnsi="Times New Roman" w:eastAsia="Times New Roman" w:cs="Times New Roman"/>
          <w:b/>
        </w:rPr>
        <w:t xml:space="preserve">and what room is there for His directive?!</w:t>
      </w:r>
    </w:p>
    <w:p w:rsidR="00000000" w:rsidDel="00000000" w:rsidP="00000000" w:rsidRDefault="00000000" w:rsidRPr="00000000" w14:paraId="00000313">
      <w:pPr>
        <w:spacing w:after="240" w:before="240" w:lineRule="auto"/>
        <w:rPr/>
      </w:pPr>
      <w:r>
        <w:rPr>
          <w:rFonts w:ascii="Times New Roman" w:hAnsi="Times New Roman" w:eastAsia="Times New Roman" w:cs="Times New Roman"/>
          <w:b w:val="0"/>
        </w:rPr>
        <w:t xml:space="preserve">אֲבָל כָּל זֶרַע יִשְׂרָאֵל "מַאֲמִינִים בְּנֵי מַאֲמִינִים" (שַׁבָּת צז.), </w:t>
      </w:r>
      <w:r>
        <w:rPr>
          <w:rFonts w:ascii="Times New Roman" w:hAnsi="Times New Roman" w:eastAsia="Times New Roman" w:cs="Times New Roman"/>
          <w:b/>
        </w:rPr>
        <w:t xml:space="preserve">Rather, all the seed of Israel are 'believers, children of believers' (Shabbat 97a), </w:t>
      </w:r>
      <w:r>
        <w:rPr>
          <w:rFonts w:ascii="Times New Roman" w:hAnsi="Times New Roman" w:eastAsia="Times New Roman" w:cs="Times New Roman"/>
          <w:b w:val="0"/>
        </w:rPr>
        <w:t xml:space="preserve">וְהַבּוֹעֵט בָּאֱמוּנָה נִרְאֶה כְּיוֹצֵא מִכְּלַל כְּנֶסֶת יִשְׂרָאֵל, </w:t>
      </w:r>
      <w:r>
        <w:rPr>
          <w:rFonts w:ascii="Times New Roman" w:hAnsi="Times New Roman" w:eastAsia="Times New Roman" w:cs="Times New Roman"/>
          <w:b/>
        </w:rPr>
        <w:t xml:space="preserve">and one who kicks against faith appears to depart from the collective of Israel, </w:t>
      </w:r>
      <w:r>
        <w:rPr>
          <w:rFonts w:ascii="Times New Roman" w:hAnsi="Times New Roman" w:eastAsia="Times New Roman" w:cs="Times New Roman"/>
          <w:b w:val="0"/>
        </w:rPr>
        <w:t xml:space="preserve">וּכְאִלּוּ אֵינוֹ מִזֶּרַע יִשְׂרָאֵל; </w:t>
      </w:r>
      <w:r>
        <w:rPr>
          <w:rFonts w:ascii="Times New Roman" w:hAnsi="Times New Roman" w:eastAsia="Times New Roman" w:cs="Times New Roman"/>
          <w:b/>
        </w:rPr>
        <w:t xml:space="preserve">as though he were not of the seed of Israel at all;</w:t>
      </w:r>
    </w:p>
    <w:p w:rsidR="00000000" w:rsidDel="00000000" w:rsidP="00000000" w:rsidRDefault="00000000" w:rsidRPr="00000000" w14:paraId="00000314">
      <w:pPr>
        <w:spacing w:after="240" w:before="240" w:lineRule="auto"/>
        <w:rPr/>
      </w:pPr>
      <w:r>
        <w:rPr>
          <w:rFonts w:ascii="Times New Roman" w:hAnsi="Times New Roman" w:eastAsia="Times New Roman" w:cs="Times New Roman"/>
          <w:b w:val="0"/>
        </w:rPr>
        <w:t xml:space="preserve">אֲבָל זֶהוּ רַק לְמַרְאִית הָעַיִן בָּעוֹלָם הַזֶּה </w:t>
      </w:r>
      <w:r>
        <w:rPr>
          <w:rFonts w:ascii="Times New Roman" w:hAnsi="Times New Roman" w:eastAsia="Times New Roman" w:cs="Times New Roman"/>
          <w:b/>
        </w:rPr>
        <w:t xml:space="preserve">yet this is only to outward sight in this physical world, </w:t>
      </w:r>
      <w:r>
        <w:rPr>
          <w:rFonts w:ascii="Times New Roman" w:hAnsi="Times New Roman" w:eastAsia="Times New Roman" w:cs="Times New Roman"/>
          <w:b w:val="0"/>
        </w:rPr>
        <w:t xml:space="preserve">שֶׁהוּא עָלְמָא דְּשִׁקְרָא שֶׁאֵין הָאֱמֶת נִיכָּר; </w:t>
      </w:r>
      <w:r>
        <w:rPr>
          <w:rFonts w:ascii="Times New Roman" w:hAnsi="Times New Roman" w:eastAsia="Times New Roman" w:cs="Times New Roman"/>
          <w:b/>
        </w:rPr>
        <w:t xml:space="preserve">which is the World of Falsehood wherein Truth is not readily recognized; </w:t>
      </w:r>
      <w:r>
        <w:rPr>
          <w:rFonts w:ascii="Times New Roman" w:hAnsi="Times New Roman" w:eastAsia="Times New Roman" w:cs="Times New Roman"/>
          <w:b w:val="0"/>
        </w:rPr>
        <w:t xml:space="preserve">אֲבָל הַשֵּׁם יִתְבָּרַךְ: "שֹׁמֵר אֱמֶת לְעוֹלָם" (תְּהִלִּים קמו, ו), </w:t>
      </w:r>
      <w:r>
        <w:rPr>
          <w:rFonts w:ascii="Times New Roman" w:hAnsi="Times New Roman" w:eastAsia="Times New Roman" w:cs="Times New Roman"/>
          <w:b/>
        </w:rPr>
        <w:t xml:space="preserve">yet Hashem, blessed be He, 'keeps truth forever' (Psalms 146:6), </w:t>
      </w:r>
      <w:r>
        <w:rPr>
          <w:rFonts w:ascii="Times New Roman" w:hAnsi="Times New Roman" w:eastAsia="Times New Roman" w:cs="Times New Roman"/>
          <w:b w:val="0"/>
        </w:rPr>
        <w:t xml:space="preserve">דְּ"לֹא יִדַּח מִמֶּנּוּ נִדָּח" (שְׁמוֹת ב יד, יד). </w:t>
      </w:r>
      <w:r>
        <w:rPr>
          <w:rFonts w:ascii="Times New Roman" w:hAnsi="Times New Roman" w:eastAsia="Times New Roman" w:cs="Times New Roman"/>
          <w:b/>
        </w:rPr>
        <w:t xml:space="preserve">ensuring that 'none of them shall be utterly cast out' (II Samuel 14:14).</w:t>
      </w:r>
    </w:p>
    <w:p w:rsidR="00000000" w:rsidDel="00000000" w:rsidP="00000000" w:rsidRDefault="00000000" w:rsidRPr="00000000" w14:paraId="00000315">
      <w:pPr>
        <w:spacing w:after="240" w:before="240" w:lineRule="auto"/>
        <w:rPr/>
      </w:pPr>
      <w:r>
        <w:rPr>
          <w:rFonts w:ascii="Times New Roman" w:hAnsi="Times New Roman" w:eastAsia="Times New Roman" w:cs="Times New Roman"/>
          <w:b w:val="0"/>
        </w:rPr>
        <w:t xml:space="preserve">וּלְפִי שֶׁמְּקוֹם הַיְצִיאָה לַחוּץ </w:t>
      </w:r>
      <w:r>
        <w:rPr>
          <w:rFonts w:ascii="Times New Roman" w:hAnsi="Times New Roman" w:eastAsia="Times New Roman" w:cs="Times New Roman"/>
          <w:b/>
        </w:rPr>
        <w:t xml:space="preserve">And because the place of exit outward into the external realm </w:t>
      </w:r>
      <w:r>
        <w:rPr>
          <w:rFonts w:ascii="Times New Roman" w:hAnsi="Times New Roman" w:eastAsia="Times New Roman" w:cs="Times New Roman"/>
          <w:b w:val="0"/>
        </w:rPr>
        <w:t xml:space="preserve">הִיא מִצַּד הַיֹּשֶׁר, </w:t>
      </w:r>
      <w:r>
        <w:rPr>
          <w:rFonts w:ascii="Times New Roman" w:hAnsi="Times New Roman" w:eastAsia="Times New Roman" w:cs="Times New Roman"/>
          <w:b/>
        </w:rPr>
        <w:t xml:space="preserve">originates from the dimension of Linearity (Yosher), </w:t>
      </w:r>
      <w:r>
        <w:rPr>
          <w:rFonts w:ascii="Times New Roman" w:hAnsi="Times New Roman" w:eastAsia="Times New Roman" w:cs="Times New Roman"/>
          <w:b w:val="0"/>
        </w:rPr>
        <w:t xml:space="preserve">שֶׁבִּמְקוֹם הַיָּרוּד וְסוֹף הַקּוֹמָה </w:t>
      </w:r>
      <w:r>
        <w:rPr>
          <w:rFonts w:ascii="Times New Roman" w:hAnsi="Times New Roman" w:eastAsia="Times New Roman" w:cs="Times New Roman"/>
          <w:b/>
        </w:rPr>
        <w:t xml:space="preserve">in that at the lowliest point and foot of the stature </w:t>
      </w:r>
      <w:r>
        <w:rPr>
          <w:rFonts w:ascii="Times New Roman" w:hAnsi="Times New Roman" w:eastAsia="Times New Roman" w:cs="Times New Roman"/>
          <w:b w:val="0"/>
        </w:rPr>
        <w:t xml:space="preserve">יֵשׁ אֲחִיזָה לַחִיצוֹנִים; </w:t>
      </w:r>
      <w:r>
        <w:rPr>
          <w:rFonts w:ascii="Times New Roman" w:hAnsi="Times New Roman" w:eastAsia="Times New Roman" w:cs="Times New Roman"/>
          <w:b/>
        </w:rPr>
        <w:t xml:space="preserve">there exists a foothold for the external forces of evil;</w:t>
      </w:r>
    </w:p>
    <w:p w:rsidR="00000000" w:rsidDel="00000000" w:rsidP="00000000" w:rsidRDefault="00000000" w:rsidRPr="00000000" w14:paraId="00000316">
      <w:pPr>
        <w:spacing w:after="240" w:before="240" w:lineRule="auto"/>
        <w:rPr/>
      </w:pPr>
      <w:r>
        <w:rPr>
          <w:rFonts w:ascii="Times New Roman" w:hAnsi="Times New Roman" w:eastAsia="Times New Roman" w:cs="Times New Roman"/>
          <w:b w:val="0"/>
        </w:rPr>
        <w:t xml:space="preserve">וַעֲמָלֵק הוּא שֶׁהָלַךְ וְהוֹצִיאָן מִחוּץ לֶעָנָן, </w:t>
      </w:r>
      <w:r>
        <w:rPr>
          <w:rFonts w:ascii="Times New Roman" w:hAnsi="Times New Roman" w:eastAsia="Times New Roman" w:cs="Times New Roman"/>
          <w:b/>
        </w:rPr>
        <w:t xml:space="preserve">and Amalek was the one who went and dragged them outside the protective Cloud, </w:t>
      </w:r>
      <w:r>
        <w:rPr>
          <w:rFonts w:ascii="Times New Roman" w:hAnsi="Times New Roman" w:eastAsia="Times New Roman" w:cs="Times New Roman"/>
          <w:b w:val="0"/>
        </w:rPr>
        <w:t xml:space="preserve">כְּמוֹ שֶׁאָמְרוּ זִכְרוֹנָם לִבְרָכָה (תַּנְחוּמָא שָׁם); </w:t>
      </w:r>
      <w:r>
        <w:rPr>
          <w:rFonts w:ascii="Times New Roman" w:hAnsi="Times New Roman" w:eastAsia="Times New Roman" w:cs="Times New Roman"/>
          <w:b/>
        </w:rPr>
        <w:t xml:space="preserve">as our Sages of blessed memory noted (Tanchuma ibid.);</w:t>
      </w:r>
    </w:p>
    <w:p w:rsidR="00000000" w:rsidDel="00000000" w:rsidP="00000000" w:rsidRDefault="00000000" w:rsidRPr="00000000" w14:paraId="00000317">
      <w:pPr>
        <w:spacing w:after="240" w:before="240" w:lineRule="auto"/>
        <w:rPr/>
      </w:pPr>
      <w:r>
        <w:rPr>
          <w:rFonts w:ascii="Times New Roman" w:hAnsi="Times New Roman" w:eastAsia="Times New Roman" w:cs="Times New Roman"/>
          <w:b w:val="0"/>
        </w:rPr>
        <w:t xml:space="preserve">וְהוּא עִנְיַן "רַגְלֶיהָ יֹרְדוֹת מָוֶת" (מִשְׁלֵי ה, ה) הַיָּדוּעַ, </w:t>
      </w:r>
      <w:r>
        <w:rPr>
          <w:rFonts w:ascii="Times New Roman" w:hAnsi="Times New Roman" w:eastAsia="Times New Roman" w:cs="Times New Roman"/>
          <w:b/>
        </w:rPr>
        <w:t xml:space="preserve">and this is the known concept of 'her feet go down to death' (Proverbs 5:5), </w:t>
      </w:r>
      <w:r>
        <w:rPr>
          <w:rFonts w:ascii="Times New Roman" w:hAnsi="Times New Roman" w:eastAsia="Times New Roman" w:cs="Times New Roman"/>
          <w:b w:val="0"/>
        </w:rPr>
        <w:t xml:space="preserve">שֶׁכָּל הָאֲחִיזָה הוּא בְּסוֹף כָּל דַּרְגִּין, מְקוֹם הָרַגְלַיִם. </w:t>
      </w:r>
      <w:r>
        <w:rPr>
          <w:rFonts w:ascii="Times New Roman" w:hAnsi="Times New Roman" w:eastAsia="Times New Roman" w:cs="Times New Roman"/>
          <w:b/>
        </w:rPr>
        <w:t xml:space="preserve">in that all demonic grasp is at the tail end of all levels, the realm of the feet.</w:t>
      </w:r>
    </w:p>
    <w:p w:rsidR="00000000" w:rsidDel="00000000" w:rsidP="00000000" w:rsidRDefault="00000000" w:rsidRPr="00000000" w14:paraId="00000318">
      <w:pPr>
        <w:spacing w:after="240" w:before="240" w:lineRule="auto"/>
        <w:rPr/>
      </w:pPr>
      <w:r>
        <w:rPr>
          <w:rFonts w:ascii="Times New Roman" w:hAnsi="Times New Roman" w:eastAsia="Times New Roman" w:cs="Times New Roman"/>
          <w:b w:val="0"/>
        </w:rPr>
        <w:t xml:space="preserve">וְשִׁמְשׁוֹן, דְּאִמּוֹ מִיהוּדָה </w:t>
      </w:r>
      <w:r>
        <w:rPr>
          <w:rFonts w:ascii="Times New Roman" w:hAnsi="Times New Roman" w:eastAsia="Times New Roman" w:cs="Times New Roman"/>
          <w:b/>
        </w:rPr>
        <w:t xml:space="preserve">And Samson, whose mother was from Judah (</w:t>
      </w:r>
      <w:r>
        <w:rPr>
          <w:rFonts w:ascii="Times New Roman" w:hAnsi="Times New Roman" w:eastAsia="Times New Roman" w:cs="Times New Roman"/>
          <w:b w:val="0"/>
        </w:rPr>
        <w:t xml:space="preserve">כְּמַה שֶּׁכָּתוּב בַּמִּדְבָּר רַבָּה פָּרָשָׁה י, ה), (</w:t>
      </w:r>
      <w:r>
        <w:rPr>
          <w:rFonts w:ascii="Times New Roman" w:hAnsi="Times New Roman" w:eastAsia="Times New Roman" w:cs="Times New Roman"/>
          <w:b/>
        </w:rPr>
        <w:t xml:space="preserve">as written in Bemidbar Rabbah 10:5), </w:t>
      </w:r>
      <w:r>
        <w:rPr>
          <w:rFonts w:ascii="Times New Roman" w:hAnsi="Times New Roman" w:eastAsia="Times New Roman" w:cs="Times New Roman"/>
          <w:b w:val="0"/>
        </w:rPr>
        <w:t xml:space="preserve">שֶׁחִבְּרוֹ לִמְקוֹם הָרֹאשׁ </w:t>
      </w:r>
      <w:r>
        <w:rPr>
          <w:rFonts w:ascii="Times New Roman" w:hAnsi="Times New Roman" w:eastAsia="Times New Roman" w:cs="Times New Roman"/>
          <w:b/>
        </w:rPr>
        <w:t xml:space="preserve">which bound his lineage back to the realm of the head (Judah being the head of the tribes), </w:t>
      </w:r>
      <w:r>
        <w:rPr>
          <w:rFonts w:ascii="Times New Roman" w:hAnsi="Times New Roman" w:eastAsia="Times New Roman" w:cs="Times New Roman"/>
          <w:b w:val="0"/>
        </w:rPr>
        <w:t xml:space="preserve">וְנַעֲשָׂה בְּסוֹד עִגּוּלִים, </w:t>
      </w:r>
      <w:r>
        <w:rPr>
          <w:rFonts w:ascii="Times New Roman" w:hAnsi="Times New Roman" w:eastAsia="Times New Roman" w:cs="Times New Roman"/>
          <w:b/>
        </w:rPr>
        <w:t xml:space="preserve">and was formed within the mystery of Circles, </w:t>
      </w:r>
      <w:r>
        <w:rPr>
          <w:rFonts w:ascii="Times New Roman" w:hAnsi="Times New Roman" w:eastAsia="Times New Roman" w:cs="Times New Roman"/>
          <w:b w:val="0"/>
        </w:rPr>
        <w:t xml:space="preserve">חָשַׁב לְגַלּוֹת אוֹר הָעִגּוּלִים, </w:t>
      </w:r>
      <w:r>
        <w:rPr>
          <w:rFonts w:ascii="Times New Roman" w:hAnsi="Times New Roman" w:eastAsia="Times New Roman" w:cs="Times New Roman"/>
          <w:b/>
        </w:rPr>
        <w:t xml:space="preserve">intended to reveal the light of Circles, </w:t>
      </w:r>
      <w:r>
        <w:rPr>
          <w:rFonts w:ascii="Times New Roman" w:hAnsi="Times New Roman" w:eastAsia="Times New Roman" w:cs="Times New Roman"/>
          <w:b w:val="0"/>
        </w:rPr>
        <w:t xml:space="preserve">דְּאֵין בְּעִגּוּל רַגְלַיִם </w:t>
      </w:r>
      <w:r>
        <w:rPr>
          <w:rFonts w:ascii="Times New Roman" w:hAnsi="Times New Roman" w:eastAsia="Times New Roman" w:cs="Times New Roman"/>
          <w:b/>
        </w:rPr>
        <w:t xml:space="preserve">for in a circle there are no feet, </w:t>
      </w:r>
      <w:r>
        <w:rPr>
          <w:rFonts w:ascii="Times New Roman" w:hAnsi="Times New Roman" w:eastAsia="Times New Roman" w:cs="Times New Roman"/>
          <w:b w:val="0"/>
        </w:rPr>
        <w:t xml:space="preserve">וּמְקוֹם יְצִיאָה לַחוּץ </w:t>
      </w:r>
      <w:r>
        <w:rPr>
          <w:rFonts w:ascii="Times New Roman" w:hAnsi="Times New Roman" w:eastAsia="Times New Roman" w:cs="Times New Roman"/>
          <w:b/>
        </w:rPr>
        <w:t xml:space="preserve">nor any portal of exit outward, </w:t>
      </w:r>
      <w:r>
        <w:rPr>
          <w:rFonts w:ascii="Times New Roman" w:hAnsi="Times New Roman" w:eastAsia="Times New Roman" w:cs="Times New Roman"/>
          <w:b w:val="0"/>
        </w:rPr>
        <w:t xml:space="preserve">וַאֲחִיזָה לַחִיצוֹנִים כְּלָל. </w:t>
      </w:r>
      <w:r>
        <w:rPr>
          <w:rFonts w:ascii="Times New Roman" w:hAnsi="Times New Roman" w:eastAsia="Times New Roman" w:cs="Times New Roman"/>
          <w:b/>
        </w:rPr>
        <w:t xml:space="preserve">nor any grasp for external forces of evil whatsoever.</w:t>
      </w:r>
    </w:p>
    <w:p w:rsidR="00000000" w:rsidDel="00000000" w:rsidP="00000000" w:rsidRDefault="00000000" w:rsidRPr="00000000" w14:paraId="00000319">
      <w:pPr>
        <w:spacing w:after="240" w:before="240" w:lineRule="auto"/>
        <w:rPr/>
      </w:pPr>
      <w:r>
        <w:rPr>
          <w:rFonts w:ascii="Times New Roman" w:hAnsi="Times New Roman" w:eastAsia="Times New Roman" w:cs="Times New Roman"/>
          <w:b w:val="0"/>
        </w:rPr>
        <w:t xml:space="preserve">כִּי כְּמוֹ שֶׁמִּצַּד שְׁלִיטַת אָדָם הַבְּלִיַּעַל </w:t>
      </w:r>
      <w:r>
        <w:rPr>
          <w:rFonts w:ascii="Times New Roman" w:hAnsi="Times New Roman" w:eastAsia="Times New Roman" w:cs="Times New Roman"/>
          <w:b/>
        </w:rPr>
        <w:t xml:space="preserve">For just as from the side of the dominion of the Man of Belial (unholiness) </w:t>
      </w:r>
      <w:r>
        <w:rPr>
          <w:rFonts w:ascii="Times New Roman" w:hAnsi="Times New Roman" w:eastAsia="Times New Roman" w:cs="Times New Roman"/>
          <w:b w:val="0"/>
        </w:rPr>
        <w:t xml:space="preserve">יֵשׁ שָׁם כֹּחַ הַהֲסָרָה מִיַּהֲדוּת לְגַמְרֵי, </w:t>
      </w:r>
      <w:r>
        <w:rPr>
          <w:rFonts w:ascii="Times New Roman" w:hAnsi="Times New Roman" w:eastAsia="Times New Roman" w:cs="Times New Roman"/>
          <w:b/>
        </w:rPr>
        <w:t xml:space="preserve">there exists the apparent power of total severance from Judaism, </w:t>
      </w:r>
      <w:r>
        <w:rPr>
          <w:rFonts w:ascii="Times New Roman" w:hAnsi="Times New Roman" w:eastAsia="Times New Roman" w:cs="Times New Roman"/>
          <w:b w:val="0"/>
        </w:rPr>
        <w:t xml:space="preserve">כָּךְ "זֶה לְעֻמַּת זֶה" בִּקְדוּשָּׁה (קֹהֶלֶת ז, יד): </w:t>
      </w:r>
      <w:r>
        <w:rPr>
          <w:rFonts w:ascii="Times New Roman" w:hAnsi="Times New Roman" w:eastAsia="Times New Roman" w:cs="Times New Roman"/>
          <w:b/>
        </w:rPr>
        <w:t xml:space="preserve">so too 'God made the one corresponding to the other' in holiness (Ecclesiastes 7:14): </w:t>
      </w:r>
      <w:r>
        <w:rPr>
          <w:rFonts w:ascii="Times New Roman" w:hAnsi="Times New Roman" w:eastAsia="Times New Roman" w:cs="Times New Roman"/>
          <w:b w:val="0"/>
        </w:rPr>
        <w:t xml:space="preserve">שָׁם כֹּחַ הַהַכְנָסָה לִקְדוּשָּׁה לְגַמְרֵי, </w:t>
      </w:r>
      <w:r>
        <w:rPr>
          <w:rFonts w:ascii="Times New Roman" w:hAnsi="Times New Roman" w:eastAsia="Times New Roman" w:cs="Times New Roman"/>
          <w:b/>
        </w:rPr>
        <w:t xml:space="preserve">there resides the power of absolute gathering into holiness, </w:t>
      </w:r>
      <w:r>
        <w:rPr>
          <w:rFonts w:ascii="Times New Roman" w:hAnsi="Times New Roman" w:eastAsia="Times New Roman" w:cs="Times New Roman"/>
          <w:b w:val="0"/>
        </w:rPr>
        <w:t xml:space="preserve">אֲפִילּוּ בִּמְקוֹמוֹת הַיּוֹתֵר יְרוּדִים; </w:t>
      </w:r>
      <w:r>
        <w:rPr>
          <w:rFonts w:ascii="Times New Roman" w:hAnsi="Times New Roman" w:eastAsia="Times New Roman" w:cs="Times New Roman"/>
          <w:b/>
        </w:rPr>
        <w:t xml:space="preserve">even within the lowliest of spiritual realms;</w:t>
      </w:r>
    </w:p>
    <w:p w:rsidR="00000000" w:rsidDel="00000000" w:rsidP="00000000" w:rsidRDefault="00000000" w:rsidRPr="00000000" w14:paraId="0000031A">
      <w:pPr>
        <w:spacing w:after="240" w:before="240" w:lineRule="auto"/>
        <w:rPr/>
      </w:pPr>
      <w:r>
        <w:rPr>
          <w:rFonts w:ascii="Times New Roman" w:hAnsi="Times New Roman" w:eastAsia="Times New Roman" w:cs="Times New Roman"/>
          <w:b w:val="0"/>
        </w:rPr>
        <w:t xml:space="preserve">כְּשֶׁיִּתְגַּבֵּר כֹּחַ הָאָדָם דִּקְדוּשָּׁה, </w:t>
      </w:r>
      <w:r>
        <w:rPr>
          <w:rFonts w:ascii="Times New Roman" w:hAnsi="Times New Roman" w:eastAsia="Times New Roman" w:cs="Times New Roman"/>
          <w:b/>
        </w:rPr>
        <w:t xml:space="preserve">when the power of Man in holiness prevails, </w:t>
      </w:r>
      <w:r>
        <w:rPr>
          <w:rFonts w:ascii="Times New Roman" w:hAnsi="Times New Roman" w:eastAsia="Times New Roman" w:cs="Times New Roman"/>
          <w:b w:val="0"/>
        </w:rPr>
        <w:t xml:space="preserve">יְבוֹרַר שֶׁהַכֹּל בִּקְדוּשָּׁה, </w:t>
      </w:r>
      <w:r>
        <w:rPr>
          <w:rFonts w:ascii="Times New Roman" w:hAnsi="Times New Roman" w:eastAsia="Times New Roman" w:cs="Times New Roman"/>
          <w:b/>
        </w:rPr>
        <w:t xml:space="preserve">it will be clarified that all is within holiness, </w:t>
      </w:r>
      <w:r>
        <w:rPr>
          <w:rFonts w:ascii="Times New Roman" w:hAnsi="Times New Roman" w:eastAsia="Times New Roman" w:cs="Times New Roman"/>
          <w:b w:val="0"/>
        </w:rPr>
        <w:t xml:space="preserve">וְכָל שְׁלִיטַת הָאָדָם דִּבְלִיַּעַל הָיָה "לְרַע לוֹ" (שָׁם ח, ט). </w:t>
      </w:r>
      <w:r>
        <w:rPr>
          <w:rFonts w:ascii="Times New Roman" w:hAnsi="Times New Roman" w:eastAsia="Times New Roman" w:cs="Times New Roman"/>
          <w:b/>
        </w:rPr>
        <w:t xml:space="preserve">and all dominion of the Man of Belial was ultimately 'to his own hurt' (ibid. 8:9).</w:t>
      </w:r>
    </w:p>
    <w:p w:rsidR="00000000" w:rsidDel="00000000" w:rsidP="00000000" w:rsidRDefault="00000000" w:rsidRPr="00000000" w14:paraId="0000031B">
      <w:pPr>
        <w:spacing w:after="240" w:before="240" w:lineRule="auto"/>
        <w:rPr/>
      </w:pPr>
      <w:r>
        <w:rPr>
          <w:rFonts w:ascii="Times New Roman" w:hAnsi="Times New Roman" w:eastAsia="Times New Roman" w:cs="Times New Roman"/>
          <w:b w:val="0"/>
        </w:rPr>
        <w:t xml:space="preserve">וְזֶה כָּל כֹּחַ שִׁמְשׁוֹן: </w:t>
      </w:r>
      <w:r>
        <w:rPr>
          <w:rFonts w:ascii="Times New Roman" w:hAnsi="Times New Roman" w:eastAsia="Times New Roman" w:cs="Times New Roman"/>
          <w:b/>
        </w:rPr>
        <w:t xml:space="preserve">And this was the entire strength of Samson: </w:t>
      </w:r>
      <w:r>
        <w:rPr>
          <w:rFonts w:ascii="Times New Roman" w:hAnsi="Times New Roman" w:eastAsia="Times New Roman" w:cs="Times New Roman"/>
          <w:b w:val="0"/>
        </w:rPr>
        <w:t xml:space="preserve">דַּאֲפִילּוּ בְּעֵת כִּשְׁלוֹנוֹ </w:t>
      </w:r>
      <w:r>
        <w:rPr>
          <w:rFonts w:ascii="Times New Roman" w:hAnsi="Times New Roman" w:eastAsia="Times New Roman" w:cs="Times New Roman"/>
          <w:b/>
        </w:rPr>
        <w:t xml:space="preserve">that even at the moment of his tragic stumble, </w:t>
      </w:r>
      <w:r>
        <w:rPr>
          <w:rFonts w:ascii="Times New Roman" w:hAnsi="Times New Roman" w:eastAsia="Times New Roman" w:cs="Times New Roman"/>
          <w:b w:val="0"/>
        </w:rPr>
        <w:t xml:space="preserve">וּכְשֶׁתְּפָסוּהוּ פְּלִשְׁתִּים עַד שֶׁגָּרְמוּ מִיתָתוֹ, </w:t>
      </w:r>
      <w:r>
        <w:rPr>
          <w:rFonts w:ascii="Times New Roman" w:hAnsi="Times New Roman" w:eastAsia="Times New Roman" w:cs="Times New Roman"/>
          <w:b/>
        </w:rPr>
        <w:t xml:space="preserve">and when the Philistines seized him until they caused his death, "</w:t>
      </w:r>
      <w:r>
        <w:rPr>
          <w:rFonts w:ascii="Times New Roman" w:hAnsi="Times New Roman" w:eastAsia="Times New Roman" w:cs="Times New Roman"/>
          <w:b w:val="0"/>
        </w:rPr>
        <w:t xml:space="preserve">רַבּוּ אֲשֶׁר הֵמִית בְּמוֹתוֹ מֵאֲשֶׁר הֵמִית בְּחַיָּיו" (שׁוֹפְטִים טז, ל); '</w:t>
      </w:r>
      <w:r>
        <w:rPr>
          <w:rFonts w:ascii="Times New Roman" w:hAnsi="Times New Roman" w:eastAsia="Times New Roman" w:cs="Times New Roman"/>
          <w:b/>
        </w:rPr>
        <w:t xml:space="preserve">the dead which he slew at his death were more than they which he slew in his life' (Judges 16:30);</w:t>
      </w:r>
    </w:p>
    <w:p w:rsidR="00000000" w:rsidDel="00000000" w:rsidP="00000000" w:rsidRDefault="00000000" w:rsidRPr="00000000" w14:paraId="0000031C">
      <w:pPr>
        <w:spacing w:after="240" w:before="240" w:lineRule="auto"/>
        <w:rPr/>
      </w:pPr>
      <w:r>
        <w:rPr>
          <w:rFonts w:ascii="Times New Roman" w:hAnsi="Times New Roman" w:eastAsia="Times New Roman" w:cs="Times New Roman"/>
          <w:b w:val="0"/>
        </w:rPr>
        <w:t xml:space="preserve">דְּגָרַם בָּזֶה נִיצּוּחַ הָרַע, </w:t>
      </w:r>
      <w:r>
        <w:rPr>
          <w:rFonts w:ascii="Times New Roman" w:hAnsi="Times New Roman" w:eastAsia="Times New Roman" w:cs="Times New Roman"/>
          <w:b/>
        </w:rPr>
        <w:t xml:space="preserve">in that he brought about through this the definitive defeat of evil, </w:t>
      </w:r>
      <w:r>
        <w:rPr>
          <w:rFonts w:ascii="Times New Roman" w:hAnsi="Times New Roman" w:eastAsia="Times New Roman" w:cs="Times New Roman"/>
          <w:b w:val="0"/>
        </w:rPr>
        <w:t xml:space="preserve">עוֹד יוֹתֵר מְבוֹרָר דָּבָר זֶה יוֹתֵר: </w:t>
      </w:r>
      <w:r>
        <w:rPr>
          <w:rFonts w:ascii="Times New Roman" w:hAnsi="Times New Roman" w:eastAsia="Times New Roman" w:cs="Times New Roman"/>
          <w:b/>
        </w:rPr>
        <w:t xml:space="preserve">clarifying this principle even more profoundly: </w:t>
      </w:r>
      <w:r>
        <w:rPr>
          <w:rFonts w:ascii="Times New Roman" w:hAnsi="Times New Roman" w:eastAsia="Times New Roman" w:cs="Times New Roman"/>
          <w:b w:val="0"/>
        </w:rPr>
        <w:t xml:space="preserve">דְּנֶפֶשׁ מִיִּשְׂרָאֵל, אֲפִילּוּ יִשְׁתַּקַּע בְּמַעֲמַקֵּי הַקְּלִפּוֹת, </w:t>
      </w:r>
      <w:r>
        <w:rPr>
          <w:rFonts w:ascii="Times New Roman" w:hAnsi="Times New Roman" w:eastAsia="Times New Roman" w:cs="Times New Roman"/>
          <w:b/>
        </w:rPr>
        <w:t xml:space="preserve">that a Jewish soul, even if submerged in the depths of the kelipot, </w:t>
      </w:r>
      <w:r>
        <w:rPr>
          <w:rFonts w:ascii="Times New Roman" w:hAnsi="Times New Roman" w:eastAsia="Times New Roman" w:cs="Times New Roman"/>
          <w:b w:val="0"/>
        </w:rPr>
        <w:t xml:space="preserve">הַכֹּל הוּא לְרַע לָהֶם; </w:t>
      </w:r>
      <w:r>
        <w:rPr>
          <w:rFonts w:ascii="Times New Roman" w:hAnsi="Times New Roman" w:eastAsia="Times New Roman" w:cs="Times New Roman"/>
          <w:b/>
        </w:rPr>
        <w:t xml:space="preserve">it all turns out to their ruin;</w:t>
      </w:r>
    </w:p>
    <w:p w:rsidR="00000000" w:rsidDel="00000000" w:rsidP="00000000" w:rsidRDefault="00000000" w:rsidRPr="00000000" w14:paraId="0000031D">
      <w:pPr>
        <w:spacing w:after="240" w:before="240" w:lineRule="auto"/>
        <w:rPr/>
      </w:pPr>
      <w:r>
        <w:rPr>
          <w:rFonts w:ascii="Times New Roman" w:hAnsi="Times New Roman" w:eastAsia="Times New Roman" w:cs="Times New Roman"/>
          <w:b w:val="0"/>
        </w:rPr>
        <w:t xml:space="preserve">וַאֲפִילּוּ מִי שֶׁאֵינוֹ יָכוֹל לְתַקֵּן בְּחַיָּיו כְּלָל, </w:t>
      </w:r>
      <w:r>
        <w:rPr>
          <w:rFonts w:ascii="Times New Roman" w:hAnsi="Times New Roman" w:eastAsia="Times New Roman" w:cs="Times New Roman"/>
          <w:b/>
        </w:rPr>
        <w:t xml:space="preserve">and even one who cannot rectify his sins during his lifetime at all, </w:t>
      </w:r>
      <w:r>
        <w:rPr>
          <w:rFonts w:ascii="Times New Roman" w:hAnsi="Times New Roman" w:eastAsia="Times New Roman" w:cs="Times New Roman"/>
          <w:b w:val="0"/>
        </w:rPr>
        <w:t xml:space="preserve">כִּי הִגִּיעַ לְגֶדֶר חִלּוּל הַשֵּׁם </w:t>
      </w:r>
      <w:r>
        <w:rPr>
          <w:rFonts w:ascii="Times New Roman" w:hAnsi="Times New Roman" w:eastAsia="Times New Roman" w:cs="Times New Roman"/>
          <w:b/>
        </w:rPr>
        <w:t xml:space="preserve">because he reached the severe category of desecration of the Name </w:t>
      </w:r>
      <w:r>
        <w:rPr>
          <w:rFonts w:ascii="Times New Roman" w:hAnsi="Times New Roman" w:eastAsia="Times New Roman" w:cs="Times New Roman"/>
          <w:b w:val="0"/>
        </w:rPr>
        <w:t xml:space="preserve">דְּצָרִיךְ כַּמָּה פְּעָמִים לְמִיתָה הַמְמָרֶקֶת </w:t>
      </w:r>
      <w:r>
        <w:rPr>
          <w:rFonts w:ascii="Times New Roman" w:hAnsi="Times New Roman" w:eastAsia="Times New Roman" w:cs="Times New Roman"/>
          <w:b/>
        </w:rPr>
        <w:t xml:space="preserve">which in many cases requires death to scour clean (</w:t>
      </w:r>
      <w:r>
        <w:rPr>
          <w:rFonts w:ascii="Times New Roman" w:hAnsi="Times New Roman" w:eastAsia="Times New Roman" w:cs="Times New Roman"/>
          <w:b w:val="0"/>
        </w:rPr>
        <w:t xml:space="preserve">כְּמַה שֶּׁכָּתוּב יוֹמָא פו.), (</w:t>
      </w:r>
      <w:r>
        <w:rPr>
          <w:rFonts w:ascii="Times New Roman" w:hAnsi="Times New Roman" w:eastAsia="Times New Roman" w:cs="Times New Roman"/>
          <w:b/>
        </w:rPr>
        <w:t xml:space="preserve">as written in Yoma 86a), </w:t>
      </w:r>
      <w:r>
        <w:rPr>
          <w:rFonts w:ascii="Times New Roman" w:hAnsi="Times New Roman" w:eastAsia="Times New Roman" w:cs="Times New Roman"/>
          <w:b w:val="0"/>
        </w:rPr>
        <w:t xml:space="preserve">סוֹף הַכֹּל: בְּמוֹתוֹ יִקַּח הַכֹּל, </w:t>
      </w:r>
      <w:r>
        <w:rPr>
          <w:rFonts w:ascii="Times New Roman" w:hAnsi="Times New Roman" w:eastAsia="Times New Roman" w:cs="Times New Roman"/>
          <w:b/>
        </w:rPr>
        <w:t xml:space="preserve">in the final end: at his death he takes all, </w:t>
      </w:r>
      <w:r>
        <w:rPr>
          <w:rFonts w:ascii="Times New Roman" w:hAnsi="Times New Roman" w:eastAsia="Times New Roman" w:cs="Times New Roman"/>
          <w:b w:val="0"/>
        </w:rPr>
        <w:t xml:space="preserve">וְיֹאבְדוּ הֵם וְכָל אֲשֶׁר לָהֶם, </w:t>
      </w:r>
      <w:r>
        <w:rPr>
          <w:rFonts w:ascii="Times New Roman" w:hAnsi="Times New Roman" w:eastAsia="Times New Roman" w:cs="Times New Roman"/>
          <w:b/>
        </w:rPr>
        <w:t xml:space="preserve">and the forces of evil and all they hold perish, </w:t>
      </w:r>
      <w:r>
        <w:rPr>
          <w:rFonts w:ascii="Times New Roman" w:hAnsi="Times New Roman" w:eastAsia="Times New Roman" w:cs="Times New Roman"/>
          <w:b w:val="0"/>
        </w:rPr>
        <w:t xml:space="preserve">וְנַפְשׁוֹ דִּקְדוּשָּׁה תֵּצֵא מִמַּאֲסָרָהּ </w:t>
      </w:r>
      <w:r>
        <w:rPr>
          <w:rFonts w:ascii="Times New Roman" w:hAnsi="Times New Roman" w:eastAsia="Times New Roman" w:cs="Times New Roman"/>
          <w:b/>
        </w:rPr>
        <w:t xml:space="preserve">and his holy soul emerges from its imprisonment </w:t>
      </w:r>
      <w:r>
        <w:rPr>
          <w:rFonts w:ascii="Times New Roman" w:hAnsi="Times New Roman" w:eastAsia="Times New Roman" w:cs="Times New Roman"/>
          <w:b w:val="0"/>
        </w:rPr>
        <w:t xml:space="preserve">וְתָשׁוּב לַאֲחֻזָּתָהּ וּלִמְקוֹר חוּצָבָהּ. </w:t>
      </w:r>
      <w:r>
        <w:rPr>
          <w:rFonts w:ascii="Times New Roman" w:hAnsi="Times New Roman" w:eastAsia="Times New Roman" w:cs="Times New Roman"/>
          <w:b/>
        </w:rPr>
        <w:t xml:space="preserve">and returns to its ancestral heritage and the Source from whence it was hewn.</w:t>
      </w:r>
    </w:p>
    <w:p w:rsidR="00000000" w:rsidDel="00000000" w:rsidP="00000000" w:rsidRDefault="00000000" w:rsidRPr="00000000" w14:paraId="0000031E">
      <w:pPr>
        <w:spacing w:after="240" w:before="240" w:lineRule="auto"/>
        <w:rPr/>
      </w:pPr>
      <w:r>
        <w:rPr>
          <w:rFonts w:ascii="Times New Roman" w:hAnsi="Times New Roman" w:eastAsia="Times New Roman" w:cs="Times New Roman"/>
          <w:b w:val="0"/>
        </w:rPr>
        <w:t xml:space="preserve">אֶלָּא שֶׁהוּא חָשַׁב לְתַקֵּן זֶה בְּחַיָּיו, </w:t>
      </w:r>
      <w:r>
        <w:rPr>
          <w:rFonts w:ascii="Times New Roman" w:hAnsi="Times New Roman" w:eastAsia="Times New Roman" w:cs="Times New Roman"/>
          <w:b/>
        </w:rPr>
        <w:t xml:space="preserve">Save only that Samson intended to consummate this rectification in his lifetime, </w:t>
      </w:r>
      <w:r>
        <w:rPr>
          <w:rFonts w:ascii="Times New Roman" w:hAnsi="Times New Roman" w:eastAsia="Times New Roman" w:cs="Times New Roman"/>
          <w:b w:val="0"/>
        </w:rPr>
        <w:t xml:space="preserve">דְּ"אִם זָכוּ – אֲחִישֶׁנָּה" (סַנְהֶדְרִין צח.), </w:t>
      </w:r>
      <w:r>
        <w:rPr>
          <w:rFonts w:ascii="Times New Roman" w:hAnsi="Times New Roman" w:eastAsia="Times New Roman" w:cs="Times New Roman"/>
          <w:b/>
        </w:rPr>
        <w:t xml:space="preserve">through the principle 'if they merit, I will hasten it' (Sanhedrin 98a), </w:t>
      </w:r>
      <w:r>
        <w:rPr>
          <w:rFonts w:ascii="Times New Roman" w:hAnsi="Times New Roman" w:eastAsia="Times New Roman" w:cs="Times New Roman"/>
          <w:b w:val="0"/>
        </w:rPr>
        <w:t xml:space="preserve">אַף עַל פִּי שֶׁלֹּא הִגִּיעַ הַקֵּץ עֲדַיִן; </w:t>
      </w:r>
      <w:r>
        <w:rPr>
          <w:rFonts w:ascii="Times New Roman" w:hAnsi="Times New Roman" w:eastAsia="Times New Roman" w:cs="Times New Roman"/>
          <w:b/>
        </w:rPr>
        <w:t xml:space="preserve">even though the appointed end had not yet arrived; </w:t>
      </w:r>
      <w:r>
        <w:rPr>
          <w:rFonts w:ascii="Times New Roman" w:hAnsi="Times New Roman" w:eastAsia="Times New Roman" w:cs="Times New Roman"/>
          <w:b w:val="0"/>
        </w:rPr>
        <w:t xml:space="preserve">כִּי נְפִישׁ זְכוּתֵיהּ, </w:t>
      </w:r>
      <w:r>
        <w:rPr>
          <w:rFonts w:ascii="Times New Roman" w:hAnsi="Times New Roman" w:eastAsia="Times New Roman" w:cs="Times New Roman"/>
          <w:b/>
        </w:rPr>
        <w:t xml:space="preserve">for his merit was vast, </w:t>
      </w:r>
      <w:r>
        <w:rPr>
          <w:rFonts w:ascii="Times New Roman" w:hAnsi="Times New Roman" w:eastAsia="Times New Roman" w:cs="Times New Roman"/>
          <w:b w:val="0"/>
        </w:rPr>
        <w:t xml:space="preserve">וּבִגְבוּרָתוֹ הָעֲצוּמָה יִכְבּוֹשׁ הַשְּׂאוֹר שֶׁבָּעִסָּה לְגַמְרֵי, </w:t>
      </w:r>
      <w:r>
        <w:rPr>
          <w:rFonts w:ascii="Times New Roman" w:hAnsi="Times New Roman" w:eastAsia="Times New Roman" w:cs="Times New Roman"/>
          <w:b/>
        </w:rPr>
        <w:t xml:space="preserve">and through his immense might he hoped to conquer the leaven in the dough completely, </w:t>
      </w:r>
      <w:r>
        <w:rPr>
          <w:rFonts w:ascii="Times New Roman" w:hAnsi="Times New Roman" w:eastAsia="Times New Roman" w:cs="Times New Roman"/>
          <w:b w:val="0"/>
        </w:rPr>
        <w:t xml:space="preserve">וּמִמֵּילָא יְבוּטְלוּ גַּם כֵּן שִׁעְבּוּד כָּל הַגָּלִיּוֹת, </w:t>
      </w:r>
      <w:r>
        <w:rPr>
          <w:rFonts w:ascii="Times New Roman" w:hAnsi="Times New Roman" w:eastAsia="Times New Roman" w:cs="Times New Roman"/>
          <w:b/>
        </w:rPr>
        <w:t xml:space="preserve">and automatically the subjugation to all exiles would likewise be annulled, </w:t>
      </w:r>
      <w:r>
        <w:rPr>
          <w:rFonts w:ascii="Times New Roman" w:hAnsi="Times New Roman" w:eastAsia="Times New Roman" w:cs="Times New Roman"/>
          <w:b w:val="0"/>
        </w:rPr>
        <w:t xml:space="preserve">דְּהָא בְּהָא תַּלְיָא. </w:t>
      </w:r>
      <w:r>
        <w:rPr>
          <w:rFonts w:ascii="Times New Roman" w:hAnsi="Times New Roman" w:eastAsia="Times New Roman" w:cs="Times New Roman"/>
          <w:b/>
        </w:rPr>
        <w:t xml:space="preserve">for the one is directly dependent on the other.</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The Error of Following His Eyes and Samson’s Final Prayer</w:t>
      </w:r>
    </w:p>
    <w:p w:rsidR="00000000" w:rsidDel="00000000" w:rsidP="00000000" w:rsidRDefault="00000000" w:rsidRPr="00000000" w14:paraId="00000320">
      <w:pPr>
        <w:spacing w:after="240" w:before="240" w:lineRule="auto"/>
        <w:rPr/>
      </w:pPr>
      <w:r>
        <w:rPr>
          <w:rFonts w:ascii="Times New Roman" w:hAnsi="Times New Roman" w:eastAsia="Times New Roman" w:cs="Times New Roman"/>
          <w:b w:val="0"/>
        </w:rPr>
        <w:t xml:space="preserve">וְזֶה נִקְרָא שֶׁהָלַךְ אַחַר עֵינָיו (סוֹטָה ט:): </w:t>
      </w:r>
      <w:r>
        <w:rPr>
          <w:rFonts w:ascii="Times New Roman" w:hAnsi="Times New Roman" w:eastAsia="Times New Roman" w:cs="Times New Roman"/>
          <w:b/>
        </w:rPr>
        <w:t xml:space="preserve">And this is what is termed: 'he followed his eyes' (Sotah 9b): </w:t>
      </w:r>
      <w:r>
        <w:rPr>
          <w:rFonts w:ascii="Times New Roman" w:hAnsi="Times New Roman" w:eastAsia="Times New Roman" w:cs="Times New Roman"/>
          <w:b w:val="0"/>
        </w:rPr>
        <w:t xml:space="preserve">דִּבְמָשִׁיחַ נֶאֱמַר: "וַהֲרִיחוֹ בְּיִרְאַת ה', </w:t>
      </w:r>
      <w:r>
        <w:rPr>
          <w:rFonts w:ascii="Times New Roman" w:hAnsi="Times New Roman" w:eastAsia="Times New Roman" w:cs="Times New Roman"/>
          <w:b/>
        </w:rPr>
        <w:t xml:space="preserve">for regarding the Messiah it is said: 'And shall make him of quick understanding in the fear of Hashem, </w:t>
      </w:r>
      <w:r>
        <w:rPr>
          <w:rFonts w:ascii="Times New Roman" w:hAnsi="Times New Roman" w:eastAsia="Times New Roman" w:cs="Times New Roman"/>
          <w:b w:val="0"/>
        </w:rPr>
        <w:t xml:space="preserve">וְלֹא לְמַרְאֵה עֵינָיו יִשְׁפּוֹט וְגוֹמֵר" (יְשַׁעְיָה יא, ג), </w:t>
      </w:r>
      <w:r>
        <w:rPr>
          <w:rFonts w:ascii="Times New Roman" w:hAnsi="Times New Roman" w:eastAsia="Times New Roman" w:cs="Times New Roman"/>
          <w:b/>
        </w:rPr>
        <w:t xml:space="preserve">and he shall not judge after the sight of his eyes, etc.' (Isaiah 11:3), </w:t>
      </w:r>
      <w:r>
        <w:rPr>
          <w:rFonts w:ascii="Times New Roman" w:hAnsi="Times New Roman" w:eastAsia="Times New Roman" w:cs="Times New Roman"/>
          <w:b w:val="0"/>
        </w:rPr>
        <w:t xml:space="preserve">שֶׁאֵין לוֹ שׁוּם כֹּחַ מִשֶּׁלּוֹ; </w:t>
      </w:r>
      <w:r>
        <w:rPr>
          <w:rFonts w:ascii="Times New Roman" w:hAnsi="Times New Roman" w:eastAsia="Times New Roman" w:cs="Times New Roman"/>
          <w:b/>
        </w:rPr>
        <w:t xml:space="preserve">in that he attributes no independent power to himself;</w:t>
      </w:r>
    </w:p>
    <w:p w:rsidR="00000000" w:rsidDel="00000000" w:rsidP="00000000" w:rsidRDefault="00000000" w:rsidRPr="00000000" w14:paraId="00000321">
      <w:pPr>
        <w:spacing w:after="240" w:before="240" w:lineRule="auto"/>
        <w:rPr/>
      </w:pPr>
      <w:r>
        <w:rPr>
          <w:rFonts w:ascii="Times New Roman" w:hAnsi="Times New Roman" w:eastAsia="Times New Roman" w:cs="Times New Roman"/>
          <w:b w:val="0"/>
        </w:rPr>
        <w:t xml:space="preserve">דְּזַרְעָא דְּדָוִד נִמְשַׁל לַלְּבָנָה דְּלֵית לָהּ מִגַּרְמַהּ כְּלוּם, </w:t>
      </w:r>
      <w:r>
        <w:rPr>
          <w:rFonts w:ascii="Times New Roman" w:hAnsi="Times New Roman" w:eastAsia="Times New Roman" w:cs="Times New Roman"/>
          <w:b/>
        </w:rPr>
        <w:t xml:space="preserve">for the seed of David is compared to the moon which has no light of its own, </w:t>
      </w:r>
      <w:r>
        <w:rPr>
          <w:rFonts w:ascii="Times New Roman" w:hAnsi="Times New Roman" w:eastAsia="Times New Roman" w:cs="Times New Roman"/>
          <w:b w:val="0"/>
        </w:rPr>
        <w:t xml:space="preserve">וְהוּא "עוּלֶמְתָא שַׁפִּירְתָא דְּלֵית לָהּ עַיְינִין" (זֹהַר חֵלֶק ב, צה.); </w:t>
      </w:r>
      <w:r>
        <w:rPr>
          <w:rFonts w:ascii="Times New Roman" w:hAnsi="Times New Roman" w:eastAsia="Times New Roman" w:cs="Times New Roman"/>
          <w:b/>
        </w:rPr>
        <w:t xml:space="preserve">and is 'the fair maiden who has no eyes' (Zohar II 95a);</w:t>
      </w:r>
    </w:p>
    <w:p w:rsidR="00000000" w:rsidDel="00000000" w:rsidP="00000000" w:rsidRDefault="00000000" w:rsidRPr="00000000" w14:paraId="00000322">
      <w:pPr>
        <w:spacing w:after="240" w:before="240" w:lineRule="auto"/>
        <w:rPr/>
      </w:pPr>
      <w:r>
        <w:rPr>
          <w:rFonts w:ascii="Times New Roman" w:hAnsi="Times New Roman" w:eastAsia="Times New Roman" w:cs="Times New Roman"/>
          <w:b w:val="0"/>
        </w:rPr>
        <w:t xml:space="preserve">מַה שֶּׁאֵין כֵּן שִׁמְשׁוֹן דְּנִקְרָא עַל שֵׁם "שֶׁמֶשׁ וּמָגֵן [ה' אֱלֹהִים]" (תְּהִלִּים פד, יב; סוֹטָה י.), </w:t>
      </w:r>
      <w:r>
        <w:rPr>
          <w:rFonts w:ascii="Times New Roman" w:hAnsi="Times New Roman" w:eastAsia="Times New Roman" w:cs="Times New Roman"/>
          <w:b/>
        </w:rPr>
        <w:t xml:space="preserve">unlike Samson who was named after 'a sun and shield is Hashem God' (Psalms 84:12; Sotah 10a), </w:t>
      </w:r>
      <w:r>
        <w:rPr>
          <w:rFonts w:ascii="Times New Roman" w:hAnsi="Times New Roman" w:eastAsia="Times New Roman" w:cs="Times New Roman"/>
          <w:b w:val="0"/>
        </w:rPr>
        <w:t xml:space="preserve">דְּזֶהוּ עִנְיַן "רַגְלֶיהָ יֹרְדוֹת [מָוֶת]", </w:t>
      </w:r>
      <w:r>
        <w:rPr>
          <w:rFonts w:ascii="Times New Roman" w:hAnsi="Times New Roman" w:eastAsia="Times New Roman" w:cs="Times New Roman"/>
          <w:b/>
        </w:rPr>
        <w:t xml:space="preserve">which corresponds to the concept of 'her feet go down to death', </w:t>
      </w:r>
      <w:r>
        <w:rPr>
          <w:rFonts w:ascii="Times New Roman" w:hAnsi="Times New Roman" w:eastAsia="Times New Roman" w:cs="Times New Roman"/>
          <w:b w:val="0"/>
        </w:rPr>
        <w:t xml:space="preserve">שֶׁרָצָה לוֹמַר אֲחִיזָה וּקְצָת שַׁיָּיכוּת </w:t>
      </w:r>
      <w:r>
        <w:rPr>
          <w:rFonts w:ascii="Times New Roman" w:hAnsi="Times New Roman" w:eastAsia="Times New Roman" w:cs="Times New Roman"/>
          <w:b/>
        </w:rPr>
        <w:t xml:space="preserve">meaning a foothold and faint association </w:t>
      </w:r>
      <w:r>
        <w:rPr>
          <w:rFonts w:ascii="Times New Roman" w:hAnsi="Times New Roman" w:eastAsia="Times New Roman" w:cs="Times New Roman"/>
          <w:b w:val="0"/>
        </w:rPr>
        <w:t xml:space="preserve">עִם אֻמּוֹת הָעוֹלָם הַמּוֹנִין לַחַמָּה (סֻכָּה כט.); </w:t>
      </w:r>
      <w:r>
        <w:rPr>
          <w:rFonts w:ascii="Times New Roman" w:hAnsi="Times New Roman" w:eastAsia="Times New Roman" w:cs="Times New Roman"/>
          <w:b/>
        </w:rPr>
        <w:t xml:space="preserve">with the gentile nations who reckon by the sun (Sukkah 29a);</w:t>
      </w:r>
    </w:p>
    <w:p w:rsidR="00000000" w:rsidDel="00000000" w:rsidP="00000000" w:rsidRDefault="00000000" w:rsidRPr="00000000" w14:paraId="00000323">
      <w:pPr>
        <w:spacing w:after="240" w:before="240" w:lineRule="auto"/>
        <w:rPr/>
      </w:pPr>
      <w:r>
        <w:rPr>
          <w:rFonts w:ascii="Times New Roman" w:hAnsi="Times New Roman" w:eastAsia="Times New Roman" w:cs="Times New Roman"/>
          <w:b w:val="0"/>
        </w:rPr>
        <w:t xml:space="preserve">אֶלָּא שֶׁהֵם תּוֹלִים הַכֹּל בְּכֹחָם וְעֹצֶם יָדָם לְבַד; </w:t>
      </w:r>
      <w:r>
        <w:rPr>
          <w:rFonts w:ascii="Times New Roman" w:hAnsi="Times New Roman" w:eastAsia="Times New Roman" w:cs="Times New Roman"/>
          <w:b/>
        </w:rPr>
        <w:t xml:space="preserve">save that the nations attribute everything to their own power and might of hand alone; </w:t>
      </w:r>
      <w:r>
        <w:rPr>
          <w:rFonts w:ascii="Times New Roman" w:hAnsi="Times New Roman" w:eastAsia="Times New Roman" w:cs="Times New Roman"/>
          <w:b w:val="0"/>
        </w:rPr>
        <w:t xml:space="preserve">וְהוּא יָדַע דְּכָל כֹּחוֹ מֵהַשֵּׁם יִתְבָּרַךְ, </w:t>
      </w:r>
      <w:r>
        <w:rPr>
          <w:rFonts w:ascii="Times New Roman" w:hAnsi="Times New Roman" w:eastAsia="Times New Roman" w:cs="Times New Roman"/>
          <w:b/>
        </w:rPr>
        <w:t xml:space="preserve">whereas Samson knew that all his strength derived from Hashem, blessed be He, </w:t>
      </w:r>
      <w:r>
        <w:rPr>
          <w:rFonts w:ascii="Times New Roman" w:hAnsi="Times New Roman" w:eastAsia="Times New Roman" w:cs="Times New Roman"/>
          <w:b w:val="0"/>
        </w:rPr>
        <w:t xml:space="preserve">וְאִלְמָלֵא הַקָּדוֹשׁ בָּרוּךְ הוּא עוֹזְרוֹ אֵין יָכוֹל לוֹ; </w:t>
      </w:r>
      <w:r>
        <w:rPr>
          <w:rFonts w:ascii="Times New Roman" w:hAnsi="Times New Roman" w:eastAsia="Times New Roman" w:cs="Times New Roman"/>
          <w:b/>
        </w:rPr>
        <w:t xml:space="preserve">and were not the Holy One helping him, he could not prevail;</w:t>
      </w:r>
    </w:p>
    <w:p w:rsidR="00000000" w:rsidDel="00000000" w:rsidP="00000000" w:rsidRDefault="00000000" w:rsidRPr="00000000" w14:paraId="00000324">
      <w:pPr>
        <w:spacing w:after="240" w:before="240" w:lineRule="auto"/>
        <w:rPr/>
      </w:pPr>
      <w:r>
        <w:rPr>
          <w:rFonts w:ascii="Times New Roman" w:hAnsi="Times New Roman" w:eastAsia="Times New Roman" w:cs="Times New Roman"/>
          <w:b w:val="0"/>
        </w:rPr>
        <w:t xml:space="preserve">אֲבָל מִכָּל מָקוֹם חָשַׁב: </w:t>
      </w:r>
      <w:r>
        <w:rPr>
          <w:rFonts w:ascii="Times New Roman" w:hAnsi="Times New Roman" w:eastAsia="Times New Roman" w:cs="Times New Roman"/>
          <w:b/>
        </w:rPr>
        <w:t xml:space="preserve">nevertheless he assumed: </w:t>
      </w:r>
      <w:r>
        <w:rPr>
          <w:rFonts w:ascii="Times New Roman" w:hAnsi="Times New Roman" w:eastAsia="Times New Roman" w:cs="Times New Roman"/>
          <w:b w:val="0"/>
        </w:rPr>
        <w:t xml:space="preserve">מֵאַחַר דְּשָׁרְשׁוֹ כָּךְ, חֵלֶק אֱלוֹהַּ מִמַּעַל, </w:t>
      </w:r>
      <w:r>
        <w:rPr>
          <w:rFonts w:ascii="Times New Roman" w:hAnsi="Times New Roman" w:eastAsia="Times New Roman" w:cs="Times New Roman"/>
          <w:b/>
        </w:rPr>
        <w:t xml:space="preserve">since his root is so exalted, an actual portion of God from Above, </w:t>
      </w:r>
      <w:r>
        <w:rPr>
          <w:rFonts w:ascii="Times New Roman" w:hAnsi="Times New Roman" w:eastAsia="Times New Roman" w:cs="Times New Roman"/>
          <w:b w:val="0"/>
        </w:rPr>
        <w:t xml:space="preserve">וְהַשֵּׁם יִתְבָּרַךְ קְרָאוֹ בִּשְׁמוֹ (סוֹטָה שָׁם), </w:t>
      </w:r>
      <w:r>
        <w:rPr>
          <w:rFonts w:ascii="Times New Roman" w:hAnsi="Times New Roman" w:eastAsia="Times New Roman" w:cs="Times New Roman"/>
          <w:b/>
        </w:rPr>
        <w:t xml:space="preserve">and Hashem, blessed be He, called him by His Name (Sotah ibid.), </w:t>
      </w:r>
      <w:r>
        <w:rPr>
          <w:rFonts w:ascii="Times New Roman" w:hAnsi="Times New Roman" w:eastAsia="Times New Roman" w:cs="Times New Roman"/>
          <w:b w:val="0"/>
        </w:rPr>
        <w:t xml:space="preserve">הֲרֵי הוּא בְּכֹחַ גְּבוּרָתוֹ שֶׁחָלַק לוֹ הַשֵּׁם יִתְבָּרַךְ יָכוֹל לְנַצֵּחַ הַכֹּל. </w:t>
      </w:r>
      <w:r>
        <w:rPr>
          <w:rFonts w:ascii="Times New Roman" w:hAnsi="Times New Roman" w:eastAsia="Times New Roman" w:cs="Times New Roman"/>
          <w:b/>
        </w:rPr>
        <w:t xml:space="preserve">behold he through the power of the might Hashem imparted to him could conquer all.</w:t>
      </w:r>
    </w:p>
    <w:p w:rsidR="00000000" w:rsidDel="00000000" w:rsidP="00000000" w:rsidRDefault="00000000" w:rsidRPr="00000000" w14:paraId="00000325">
      <w:pPr>
        <w:spacing w:after="240" w:before="240" w:lineRule="auto"/>
        <w:rPr/>
      </w:pPr>
      <w:r>
        <w:rPr>
          <w:rFonts w:ascii="Times New Roman" w:hAnsi="Times New Roman" w:eastAsia="Times New Roman" w:cs="Times New Roman"/>
          <w:b w:val="0"/>
        </w:rPr>
        <w:t xml:space="preserve">וְזֶה רְצוֹן הַשֵּׁם יִתְבָּרַךְ שֶׁיִּהְיֶה הַכֹּל בְּהִשְׁתַּדְּלוּת אָדָם, </w:t>
      </w:r>
      <w:r>
        <w:rPr>
          <w:rFonts w:ascii="Times New Roman" w:hAnsi="Times New Roman" w:eastAsia="Times New Roman" w:cs="Times New Roman"/>
          <w:b/>
        </w:rPr>
        <w:t xml:space="preserve">And this appeared to him as Hashem's will that all proceed through human exertion, </w:t>
      </w:r>
      <w:r>
        <w:rPr>
          <w:rFonts w:ascii="Times New Roman" w:hAnsi="Times New Roman" w:eastAsia="Times New Roman" w:cs="Times New Roman"/>
          <w:b w:val="0"/>
        </w:rPr>
        <w:t xml:space="preserve">וְשֶׁיִּהְיֶה בְּכֹחָם לִזְכּוֹת לַ"אֲחִישֶׁנָּה" </w:t>
      </w:r>
      <w:r>
        <w:rPr>
          <w:rFonts w:ascii="Times New Roman" w:hAnsi="Times New Roman" w:eastAsia="Times New Roman" w:cs="Times New Roman"/>
          <w:b/>
        </w:rPr>
        <w:t xml:space="preserve">and that mortals possess the power to merit 'I will hasten it' </w:t>
      </w:r>
      <w:r>
        <w:rPr>
          <w:rFonts w:ascii="Times New Roman" w:hAnsi="Times New Roman" w:eastAsia="Times New Roman" w:cs="Times New Roman"/>
          <w:b w:val="0"/>
        </w:rPr>
        <w:t xml:space="preserve">נֶגֶד הָעֵת שֶׁקָּבַע הַשֵּׁם יִתְבָּרַךְ; </w:t>
      </w:r>
      <w:r>
        <w:rPr>
          <w:rFonts w:ascii="Times New Roman" w:hAnsi="Times New Roman" w:eastAsia="Times New Roman" w:cs="Times New Roman"/>
          <w:b/>
        </w:rPr>
        <w:t xml:space="preserve">counter to the distant date Hashem had ordained; </w:t>
      </w:r>
      <w:r>
        <w:rPr>
          <w:rFonts w:ascii="Times New Roman" w:hAnsi="Times New Roman" w:eastAsia="Times New Roman" w:cs="Times New Roman"/>
          <w:b w:val="0"/>
        </w:rPr>
        <w:t xml:space="preserve">כִּי זֶהוּ כֹּחַ הַבְּחִירָה שֶׁיִּסַּד בָּעוֹלָם הַזֶּה. </w:t>
      </w:r>
      <w:r>
        <w:rPr>
          <w:rFonts w:ascii="Times New Roman" w:hAnsi="Times New Roman" w:eastAsia="Times New Roman" w:cs="Times New Roman"/>
          <w:b/>
        </w:rPr>
        <w:t xml:space="preserve">for this is the power of free will which He established in this world.</w:t>
      </w:r>
    </w:p>
    <w:p w:rsidR="00000000" w:rsidDel="00000000" w:rsidP="00000000" w:rsidRDefault="00000000" w:rsidRPr="00000000" w14:paraId="00000326">
      <w:pPr>
        <w:spacing w:after="240" w:before="240" w:lineRule="auto"/>
        <w:rPr/>
      </w:pPr>
      <w:r>
        <w:rPr>
          <w:rFonts w:ascii="Times New Roman" w:hAnsi="Times New Roman" w:eastAsia="Times New Roman" w:cs="Times New Roman"/>
          <w:b w:val="0"/>
        </w:rPr>
        <w:t xml:space="preserve">אֲבָל בֶּאֱמֶת, כָּל כֹּחַ הַבְּחִירָה הוּא רַק מִצַּד הָעוֹלָם הַזֶּה; </w:t>
      </w:r>
      <w:r>
        <w:rPr>
          <w:rFonts w:ascii="Times New Roman" w:hAnsi="Times New Roman" w:eastAsia="Times New Roman" w:cs="Times New Roman"/>
          <w:b/>
        </w:rPr>
        <w:t xml:space="preserve">Yet in truth, the entire power of free will exists merely from the perspective of this physical world; </w:t>
      </w:r>
      <w:r>
        <w:rPr>
          <w:rFonts w:ascii="Times New Roman" w:hAnsi="Times New Roman" w:eastAsia="Times New Roman" w:cs="Times New Roman"/>
          <w:b w:val="0"/>
        </w:rPr>
        <w:t xml:space="preserve">אֲבָל כְּשֶׁמַּגִּיעַ לְבָרֵר הָאֱמֶת, </w:t>
      </w:r>
      <w:r>
        <w:rPr>
          <w:rFonts w:ascii="Times New Roman" w:hAnsi="Times New Roman" w:eastAsia="Times New Roman" w:cs="Times New Roman"/>
          <w:b/>
        </w:rPr>
        <w:t xml:space="preserve">but when one arrives at clarifying ultimate Truth, </w:t>
      </w:r>
      <w:r>
        <w:rPr>
          <w:rFonts w:ascii="Times New Roman" w:hAnsi="Times New Roman" w:eastAsia="Times New Roman" w:cs="Times New Roman"/>
          <w:b w:val="0"/>
        </w:rPr>
        <w:t xml:space="preserve">הֲרֵי מַגִּיעַ לְבֵירוּר זֶה: </w:t>
      </w:r>
      <w:r>
        <w:rPr>
          <w:rFonts w:ascii="Times New Roman" w:hAnsi="Times New Roman" w:eastAsia="Times New Roman" w:cs="Times New Roman"/>
          <w:b/>
        </w:rPr>
        <w:t xml:space="preserve">behold he reaches this realization: </w:t>
      </w:r>
      <w:r>
        <w:rPr>
          <w:rFonts w:ascii="Times New Roman" w:hAnsi="Times New Roman" w:eastAsia="Times New Roman" w:cs="Times New Roman"/>
          <w:b w:val="0"/>
        </w:rPr>
        <w:t xml:space="preserve">דְּ"לֹא בְכֹחַ יִגְבַּר אִישׁ" (שְׁמוּאֵל א ב, ט), </w:t>
      </w:r>
      <w:r>
        <w:rPr>
          <w:rFonts w:ascii="Times New Roman" w:hAnsi="Times New Roman" w:eastAsia="Times New Roman" w:cs="Times New Roman"/>
          <w:b/>
        </w:rPr>
        <w:t xml:space="preserve">that 'not by strength shall a man prevail' (I Samuel 2:9), </w:t>
      </w:r>
      <w:r>
        <w:rPr>
          <w:rFonts w:ascii="Times New Roman" w:hAnsi="Times New Roman" w:eastAsia="Times New Roman" w:cs="Times New Roman"/>
          <w:b w:val="0"/>
        </w:rPr>
        <w:t xml:space="preserve">וּבְרֹב חֵילוֹ לֹא יִמָּלֵט (תְּהִלִּים לג, טז); </w:t>
      </w:r>
      <w:r>
        <w:rPr>
          <w:rFonts w:ascii="Times New Roman" w:hAnsi="Times New Roman" w:eastAsia="Times New Roman" w:cs="Times New Roman"/>
          <w:b/>
        </w:rPr>
        <w:t xml:space="preserve">and by great strength no one shall escape (Psalms 33:16);</w:t>
      </w:r>
    </w:p>
    <w:p w:rsidR="00000000" w:rsidDel="00000000" w:rsidP="00000000" w:rsidRDefault="00000000" w:rsidRPr="00000000" w14:paraId="00000327">
      <w:pPr>
        <w:spacing w:after="240" w:before="240" w:lineRule="auto"/>
        <w:rPr/>
      </w:pPr>
      <w:r>
        <w:rPr>
          <w:rFonts w:ascii="Times New Roman" w:hAnsi="Times New Roman" w:eastAsia="Times New Roman" w:cs="Times New Roman"/>
          <w:b w:val="0"/>
        </w:rPr>
        <w:t xml:space="preserve">אֲפִילּוּ שִׁמְשׁוֹן שֶׁהוּא הַגִּבּוֹר שֶׁבְּיִשְׂרָאֵל, </w:t>
      </w:r>
      <w:r>
        <w:rPr>
          <w:rFonts w:ascii="Times New Roman" w:hAnsi="Times New Roman" w:eastAsia="Times New Roman" w:cs="Times New Roman"/>
          <w:b/>
        </w:rPr>
        <w:t xml:space="preserve">even Samson, who was the mightiest in Israel, </w:t>
      </w:r>
      <w:r>
        <w:rPr>
          <w:rFonts w:ascii="Times New Roman" w:hAnsi="Times New Roman" w:eastAsia="Times New Roman" w:cs="Times New Roman"/>
          <w:b w:val="0"/>
        </w:rPr>
        <w:t xml:space="preserve">וְהָיָה לוֹ תַּכְלִית כֹּחַ הַגְּבוּרָה שֶׁל הִשְׁתַּדְּלוּת אָדָם שֶׁאֶפְשָׁר בַּמְּצִיאוּת; </w:t>
      </w:r>
      <w:r>
        <w:rPr>
          <w:rFonts w:ascii="Times New Roman" w:hAnsi="Times New Roman" w:eastAsia="Times New Roman" w:cs="Times New Roman"/>
          <w:b/>
        </w:rPr>
        <w:t xml:space="preserve">and who commanded the utmost force of human striving possible in reality; </w:t>
      </w:r>
      <w:r>
        <w:rPr>
          <w:rFonts w:ascii="Times New Roman" w:hAnsi="Times New Roman" w:eastAsia="Times New Roman" w:cs="Times New Roman"/>
          <w:b w:val="0"/>
        </w:rPr>
        <w:t xml:space="preserve">אֲבָל כְּשֶׁאֲנִי לְעַצְמִי – מָה אֲנִי?! (אָבוֹת פֶּרֶק א מִשְׁנָה יד). </w:t>
      </w:r>
      <w:r>
        <w:rPr>
          <w:rFonts w:ascii="Times New Roman" w:hAnsi="Times New Roman" w:eastAsia="Times New Roman" w:cs="Times New Roman"/>
          <w:b/>
        </w:rPr>
        <w:t xml:space="preserve">yet when I am for myself alone—what am I?! (Avot 1:14).</w:t>
      </w:r>
    </w:p>
    <w:p w:rsidR="00000000" w:rsidDel="00000000" w:rsidP="00000000" w:rsidRDefault="00000000" w:rsidRPr="00000000" w14:paraId="00000328">
      <w:pPr>
        <w:spacing w:after="240" w:before="240" w:lineRule="auto"/>
        <w:rPr/>
      </w:pPr>
      <w:r>
        <w:rPr>
          <w:rFonts w:ascii="Times New Roman" w:hAnsi="Times New Roman" w:eastAsia="Times New Roman" w:cs="Times New Roman"/>
          <w:b w:val="0"/>
        </w:rPr>
        <w:t xml:space="preserve">וְרַק: "עֵין ה' אֶל יְרֵאָיו, לַמְיַחֲלִים לְחַסְדּוֹ" (תְּהִלִּים לג, יח) </w:t>
      </w:r>
      <w:r>
        <w:rPr>
          <w:rFonts w:ascii="Times New Roman" w:hAnsi="Times New Roman" w:eastAsia="Times New Roman" w:cs="Times New Roman"/>
          <w:b/>
        </w:rPr>
        <w:t xml:space="preserve">And only: 'the eye of Hashem is upon them that fear Him, upon them that hope in His mercy' (Psalms 33:18) </w:t>
      </w:r>
      <w:r>
        <w:rPr>
          <w:rFonts w:ascii="Times New Roman" w:hAnsi="Times New Roman" w:eastAsia="Times New Roman" w:cs="Times New Roman"/>
          <w:b w:val="0"/>
        </w:rPr>
        <w:t xml:space="preserve">הִיא הַמְּאִירָה לוֹ, וְלֹא עֵינֵי עַצְמוֹ. </w:t>
      </w:r>
      <w:r>
        <w:rPr>
          <w:rFonts w:ascii="Times New Roman" w:hAnsi="Times New Roman" w:eastAsia="Times New Roman" w:cs="Times New Roman"/>
          <w:b/>
        </w:rPr>
        <w:t xml:space="preserve">is what illuminates him, and not the eyes of his own self.</w:t>
      </w:r>
    </w:p>
    <w:p w:rsidR="00000000" w:rsidDel="00000000" w:rsidP="00000000" w:rsidRDefault="00000000" w:rsidRPr="00000000" w14:paraId="00000329">
      <w:pPr>
        <w:spacing w:after="240" w:before="240" w:lineRule="auto"/>
        <w:rPr/>
      </w:pPr>
      <w:r>
        <w:rPr>
          <w:rFonts w:ascii="Times New Roman" w:hAnsi="Times New Roman" w:eastAsia="Times New Roman" w:cs="Times New Roman"/>
          <w:b w:val="0"/>
        </w:rPr>
        <w:t xml:space="preserve">וְעַל כֵּן אָמַר יַעֲקֹב אָבִינוּ עָלָיו הַשָּׁלוֹם: </w:t>
      </w:r>
      <w:r>
        <w:rPr>
          <w:rFonts w:ascii="Times New Roman" w:hAnsi="Times New Roman" w:eastAsia="Times New Roman" w:cs="Times New Roman"/>
          <w:b/>
        </w:rPr>
        <w:t xml:space="preserve">Therefore Jacob our father, peace be upon him, said regarding Samson: "</w:t>
      </w:r>
      <w:r>
        <w:rPr>
          <w:rFonts w:ascii="Times New Roman" w:hAnsi="Times New Roman" w:eastAsia="Times New Roman" w:cs="Times New Roman"/>
          <w:b w:val="0"/>
        </w:rPr>
        <w:t xml:space="preserve">לִישׁוּעָתְךָ קִוִּיתִי ה'" (בְּרֵאשִׁית מט, יח), “</w:t>
      </w:r>
      <w:r>
        <w:rPr>
          <w:rFonts w:ascii="Times New Roman" w:hAnsi="Times New Roman" w:eastAsia="Times New Roman" w:cs="Times New Roman"/>
          <w:b/>
        </w:rPr>
        <w:t xml:space="preserve">For Your salvation have I waited, O Hashem” (Genesis 49:18), </w:t>
      </w:r>
      <w:r>
        <w:rPr>
          <w:rFonts w:ascii="Times New Roman" w:hAnsi="Times New Roman" w:eastAsia="Times New Roman" w:cs="Times New Roman"/>
          <w:b w:val="0"/>
        </w:rPr>
        <w:t xml:space="preserve">שֶׁרוֹאֶה שֶׁשָּׁוְא תְּשׁוּעַת אָדָם בְּהִשְׁתַּדְּלוּתוֹ, </w:t>
      </w:r>
      <w:r>
        <w:rPr>
          <w:rFonts w:ascii="Times New Roman" w:hAnsi="Times New Roman" w:eastAsia="Times New Roman" w:cs="Times New Roman"/>
          <w:b/>
        </w:rPr>
        <w:t xml:space="preserve">seeing that human salvation through mortal striving is vain, </w:t>
      </w:r>
      <w:r>
        <w:rPr>
          <w:rFonts w:ascii="Times New Roman" w:hAnsi="Times New Roman" w:eastAsia="Times New Roman" w:cs="Times New Roman"/>
          <w:b w:val="0"/>
        </w:rPr>
        <w:t xml:space="preserve">רַק צָרִיךְ לְיַחֵל וּלְקַוּוֹת לְחַסְדּוֹ וִישׁוּעָתוֹ יִתְבָּרַךְ. </w:t>
      </w:r>
      <w:r>
        <w:rPr>
          <w:rFonts w:ascii="Times New Roman" w:hAnsi="Times New Roman" w:eastAsia="Times New Roman" w:cs="Times New Roman"/>
          <w:b/>
        </w:rPr>
        <w:t xml:space="preserve">and one must solely wait and hope for His mercy and salvation, blessed be He.</w:t>
      </w:r>
    </w:p>
    <w:p w:rsidR="00000000" w:rsidDel="00000000" w:rsidP="00000000" w:rsidRDefault="00000000" w:rsidRPr="00000000" w14:paraId="0000032A">
      <w:pPr>
        <w:spacing w:after="240" w:before="240" w:lineRule="auto"/>
        <w:rPr/>
      </w:pPr>
      <w:r>
        <w:rPr>
          <w:rFonts w:ascii="Times New Roman" w:hAnsi="Times New Roman" w:eastAsia="Times New Roman" w:cs="Times New Roman"/>
          <w:b w:val="0"/>
        </w:rPr>
        <w:t xml:space="preserve">וּכְמַה שֶּׁאָמַר גַּם כֵּן שִׁמְשׁוֹן אַחַר כָּךְ: </w:t>
      </w:r>
      <w:r>
        <w:rPr>
          <w:rFonts w:ascii="Times New Roman" w:hAnsi="Times New Roman" w:eastAsia="Times New Roman" w:cs="Times New Roman"/>
          <w:b/>
        </w:rPr>
        <w:t xml:space="preserve">And as Samson likewise prayed afterward: "</w:t>
      </w:r>
      <w:r>
        <w:rPr>
          <w:rFonts w:ascii="Times New Roman" w:hAnsi="Times New Roman" w:eastAsia="Times New Roman" w:cs="Times New Roman"/>
          <w:b w:val="0"/>
        </w:rPr>
        <w:t xml:space="preserve">זָכְרֵנִי נָא וְחַזְּקֵנִי נָא [אַךְ הַפַּעַם הַזֶּה... וְאִנָּקְמָה נְקַם אַחַת מִשְּׁתֵּי עֵינַי מִפְּלִשְׁתִּים]" (שׁוֹפְטִים טז, כח), “</w:t>
      </w:r>
      <w:r>
        <w:rPr>
          <w:rFonts w:ascii="Times New Roman" w:hAnsi="Times New Roman" w:eastAsia="Times New Roman" w:cs="Times New Roman"/>
          <w:b/>
        </w:rPr>
        <w:t xml:space="preserve">Remember me, I pray You, and strengthen me, I pray You, only this once... that I may be at once avenged of the Philistines for my two eyes” (Judges 16:28),</w:t>
      </w:r>
    </w:p>
    <w:p w:rsidR="00000000" w:rsidDel="00000000" w:rsidP="00000000" w:rsidRDefault="00000000" w:rsidRPr="00000000" w14:paraId="0000032B">
      <w:pPr>
        <w:spacing w:after="240" w:before="240" w:lineRule="auto"/>
        <w:rPr/>
      </w:pPr>
      <w:r>
        <w:rPr>
          <w:rFonts w:ascii="Times New Roman" w:hAnsi="Times New Roman" w:eastAsia="Times New Roman" w:cs="Times New Roman"/>
          <w:b w:val="0"/>
        </w:rPr>
        <w:t xml:space="preserve">כְּשֶׁבָּא אַחַר כָּךְ אֶל הָאֱמֶת וְתַכְלִית הַבֵּירוּר שֶׁרָצָה בּוֹ; </w:t>
      </w:r>
      <w:r>
        <w:rPr>
          <w:rFonts w:ascii="Times New Roman" w:hAnsi="Times New Roman" w:eastAsia="Times New Roman" w:cs="Times New Roman"/>
          <w:b/>
        </w:rPr>
        <w:t xml:space="preserve">when he arrived subsequently at the ultimate Truth and the final clarification he had sought; </w:t>
      </w:r>
      <w:r>
        <w:rPr>
          <w:rFonts w:ascii="Times New Roman" w:hAnsi="Times New Roman" w:eastAsia="Times New Roman" w:cs="Times New Roman"/>
          <w:b w:val="0"/>
        </w:rPr>
        <w:t xml:space="preserve">וְנִתְגַּלָּה לוֹ דְּכָל טָעוּתוֹ הָיָה </w:t>
      </w:r>
      <w:r>
        <w:rPr>
          <w:rFonts w:ascii="Times New Roman" w:hAnsi="Times New Roman" w:eastAsia="Times New Roman" w:cs="Times New Roman"/>
          <w:b/>
        </w:rPr>
        <w:t xml:space="preserve">and it was revealed to him that his entire error consisted in </w:t>
      </w:r>
      <w:r>
        <w:rPr>
          <w:rFonts w:ascii="Times New Roman" w:hAnsi="Times New Roman" w:eastAsia="Times New Roman" w:cs="Times New Roman"/>
          <w:b w:val="0"/>
        </w:rPr>
        <w:t xml:space="preserve">מַה שֶּׁתָּלָה בִּזְכוּת עַצְמוֹ וְהִשְׁתַּדְּלוּתוֹ. </w:t>
      </w:r>
      <w:r>
        <w:rPr>
          <w:rFonts w:ascii="Times New Roman" w:hAnsi="Times New Roman" w:eastAsia="Times New Roman" w:cs="Times New Roman"/>
          <w:b/>
        </w:rPr>
        <w:t xml:space="preserve">his having relied upon his personal merit and human exertion.</w:t>
      </w:r>
    </w:p>
    <w:p w:rsidR="00000000" w:rsidDel="00000000" w:rsidP="00000000" w:rsidRDefault="00000000" w:rsidRPr="00000000" w14:paraId="0000032C">
      <w:pPr>
        <w:spacing w:after="240" w:before="240" w:lineRule="auto"/>
        <w:rPr/>
      </w:pPr>
      <w:r>
        <w:rPr>
          <w:rFonts w:ascii="Times New Roman" w:hAnsi="Times New Roman" w:eastAsia="Times New Roman" w:cs="Times New Roman"/>
          <w:b w:val="0"/>
        </w:rPr>
        <w:t xml:space="preserve">וְאַף דְּגַם עַתָּה אָמַר "זָכְרֵנִי", </w:t>
      </w:r>
      <w:r>
        <w:rPr>
          <w:rFonts w:ascii="Times New Roman" w:hAnsi="Times New Roman" w:eastAsia="Times New Roman" w:cs="Times New Roman"/>
          <w:b/>
        </w:rPr>
        <w:t xml:space="preserve">And even though now too he pleaded 'Remember me', </w:t>
      </w:r>
      <w:r>
        <w:rPr>
          <w:rFonts w:ascii="Times New Roman" w:hAnsi="Times New Roman" w:eastAsia="Times New Roman" w:cs="Times New Roman"/>
          <w:b w:val="0"/>
        </w:rPr>
        <w:t xml:space="preserve">דְּמַשְׁמַע דְּרָצָה לוֹמַר בִּזְכוּתוֹ, </w:t>
      </w:r>
      <w:r>
        <w:rPr>
          <w:rFonts w:ascii="Times New Roman" w:hAnsi="Times New Roman" w:eastAsia="Times New Roman" w:cs="Times New Roman"/>
          <w:b/>
        </w:rPr>
        <w:t xml:space="preserve">which implies that he invoked his own merit, </w:t>
      </w:r>
      <w:r>
        <w:rPr>
          <w:rFonts w:ascii="Times New Roman" w:hAnsi="Times New Roman" w:eastAsia="Times New Roman" w:cs="Times New Roman"/>
          <w:b w:val="0"/>
        </w:rPr>
        <w:t xml:space="preserve">כְּמַה שֶּׁכָּתוּב בְּפֶרֶק חֵלֶק (סַנְהֶדְרִין קה.) </w:t>
      </w:r>
      <w:r>
        <w:rPr>
          <w:rFonts w:ascii="Times New Roman" w:hAnsi="Times New Roman" w:eastAsia="Times New Roman" w:cs="Times New Roman"/>
          <w:b/>
        </w:rPr>
        <w:t xml:space="preserve">as written in chapter Chelek (Sanhedrin 105a) </w:t>
      </w:r>
      <w:r>
        <w:rPr>
          <w:rFonts w:ascii="Times New Roman" w:hAnsi="Times New Roman" w:eastAsia="Times New Roman" w:cs="Times New Roman"/>
          <w:b w:val="0"/>
        </w:rPr>
        <w:t xml:space="preserve">בְּנֶחֶמְיָה שֶׁאָמַר: "זָכְרָה לִי [אֱלֹהַי לְטוֹבָה]" (נֶחֶמְיָה ה, יט), </w:t>
      </w:r>
      <w:r>
        <w:rPr>
          <w:rFonts w:ascii="Times New Roman" w:hAnsi="Times New Roman" w:eastAsia="Times New Roman" w:cs="Times New Roman"/>
          <w:b/>
        </w:rPr>
        <w:t xml:space="preserve">concerning Nehemiah who pleaded: 'Remember for me, my God, for good', </w:t>
      </w:r>
      <w:r>
        <w:rPr>
          <w:rFonts w:ascii="Times New Roman" w:hAnsi="Times New Roman" w:eastAsia="Times New Roman" w:cs="Times New Roman"/>
          <w:b w:val="0"/>
        </w:rPr>
        <w:t xml:space="preserve">וּכְמַאֲמָרָם זִכְרוֹנָם לִבְרָכָה (סוֹטָה י.): </w:t>
      </w:r>
      <w:r>
        <w:rPr>
          <w:rFonts w:ascii="Times New Roman" w:hAnsi="Times New Roman" w:eastAsia="Times New Roman" w:cs="Times New Roman"/>
          <w:b/>
        </w:rPr>
        <w:t xml:space="preserve">and as our Sages noted (Sotah 10a): </w:t>
      </w:r>
      <w:r>
        <w:rPr>
          <w:rFonts w:ascii="Times New Roman" w:hAnsi="Times New Roman" w:eastAsia="Times New Roman" w:cs="Times New Roman"/>
          <w:b w:val="0"/>
        </w:rPr>
        <w:t xml:space="preserve">דְּאָמַר: זְכוֹר לִי עֶשְׂרִים שָׁנָה שֶׁשָּׁפַטְתִּי אֶת יִשְׂרָאֵל וְכוּלֵי; </w:t>
      </w:r>
      <w:r>
        <w:rPr>
          <w:rFonts w:ascii="Times New Roman" w:hAnsi="Times New Roman" w:eastAsia="Times New Roman" w:cs="Times New Roman"/>
          <w:b/>
        </w:rPr>
        <w:t xml:space="preserve">that he said: Remember for me the twenty years that I judged Israel, etc.;</w:t>
      </w:r>
    </w:p>
    <w:p w:rsidR="00000000" w:rsidDel="00000000" w:rsidP="00000000" w:rsidRDefault="00000000" w:rsidRPr="00000000" w14:paraId="0000032D">
      <w:pPr>
        <w:spacing w:after="240" w:before="240" w:lineRule="auto"/>
        <w:rPr/>
      </w:pPr>
      <w:r>
        <w:rPr>
          <w:rFonts w:ascii="Times New Roman" w:hAnsi="Times New Roman" w:eastAsia="Times New Roman" w:cs="Times New Roman"/>
          <w:b w:val="0"/>
        </w:rPr>
        <w:t xml:space="preserve">הוּא עַל דֶּרֶךְ שֶׁאִיתָא בְּיוֹמָא (סט:): </w:t>
      </w:r>
      <w:r>
        <w:rPr>
          <w:rFonts w:ascii="Times New Roman" w:hAnsi="Times New Roman" w:eastAsia="Times New Roman" w:cs="Times New Roman"/>
          <w:b/>
        </w:rPr>
        <w:t xml:space="preserve">this is along the lines of what is taught in Yoma (69b): </w:t>
      </w:r>
      <w:r>
        <w:rPr>
          <w:rFonts w:ascii="Times New Roman" w:hAnsi="Times New Roman" w:eastAsia="Times New Roman" w:cs="Times New Roman"/>
          <w:b w:val="0"/>
        </w:rPr>
        <w:t xml:space="preserve">לְפִי שֶׁיּוֹדְעִין בְּהַקָּדוֹשׁ בָּרוּךְ הוּא שֶׁאֲמִיתִּי הוּא וְכוּלֵי; </w:t>
      </w:r>
      <w:r>
        <w:rPr>
          <w:rFonts w:ascii="Times New Roman" w:hAnsi="Times New Roman" w:eastAsia="Times New Roman" w:cs="Times New Roman"/>
          <w:b/>
        </w:rPr>
        <w:t xml:space="preserve">because they know of the Holy One that He is truthful, etc.; </w:t>
      </w:r>
      <w:r>
        <w:rPr>
          <w:rFonts w:ascii="Times New Roman" w:hAnsi="Times New Roman" w:eastAsia="Times New Roman" w:cs="Times New Roman"/>
          <w:b w:val="0"/>
        </w:rPr>
        <w:t xml:space="preserve">הָכִי נַמֵּי אָמַר הָאֱמֶת, </w:t>
      </w:r>
      <w:r>
        <w:rPr>
          <w:rFonts w:ascii="Times New Roman" w:hAnsi="Times New Roman" w:eastAsia="Times New Roman" w:cs="Times New Roman"/>
          <w:b/>
        </w:rPr>
        <w:t xml:space="preserve">so here too Samson spoke the objective Truth, </w:t>
      </w:r>
      <w:r>
        <w:rPr>
          <w:rFonts w:ascii="Times New Roman" w:hAnsi="Times New Roman" w:eastAsia="Times New Roman" w:cs="Times New Roman"/>
          <w:b w:val="0"/>
        </w:rPr>
        <w:t xml:space="preserve">דְּוַדַּאי לֹא לְחִנָּם נִשְׁתַּבַּח בִּגְבוּרָה, </w:t>
      </w:r>
      <w:r>
        <w:rPr>
          <w:rFonts w:ascii="Times New Roman" w:hAnsi="Times New Roman" w:eastAsia="Times New Roman" w:cs="Times New Roman"/>
          <w:b/>
        </w:rPr>
        <w:t xml:space="preserve">in that surely not in vain was he praised for might, </w:t>
      </w:r>
      <w:r>
        <w:rPr>
          <w:rFonts w:ascii="Times New Roman" w:hAnsi="Times New Roman" w:eastAsia="Times New Roman" w:cs="Times New Roman"/>
          <w:b w:val="0"/>
        </w:rPr>
        <w:t xml:space="preserve">שֶׁהָיָה לוֹ תַּכְלִית הַגְּבוּרָה הָאֲמִיתִּית בִּכְבִישַׁת הַיֵּצֶר </w:t>
      </w:r>
      <w:r>
        <w:rPr>
          <w:rFonts w:ascii="Times New Roman" w:hAnsi="Times New Roman" w:eastAsia="Times New Roman" w:cs="Times New Roman"/>
          <w:b/>
        </w:rPr>
        <w:t xml:space="preserve">for he possessed the ultimate authentic might in conquering the inclination </w:t>
      </w:r>
      <w:r>
        <w:rPr>
          <w:rFonts w:ascii="Times New Roman" w:hAnsi="Times New Roman" w:eastAsia="Times New Roman" w:cs="Times New Roman"/>
          <w:b w:val="0"/>
        </w:rPr>
        <w:t xml:space="preserve">כְּפִי הָאֶפְשָׁר בְּכֹחַ הִשְׁתַּדְּלוּת אָדָם; </w:t>
      </w:r>
      <w:r>
        <w:rPr>
          <w:rFonts w:ascii="Times New Roman" w:hAnsi="Times New Roman" w:eastAsia="Times New Roman" w:cs="Times New Roman"/>
          <w:b/>
        </w:rPr>
        <w:t xml:space="preserve">to the furthest degree possible within mortal striving;</w:t>
      </w:r>
    </w:p>
    <w:p w:rsidR="00000000" w:rsidDel="00000000" w:rsidP="00000000" w:rsidRDefault="00000000" w:rsidRPr="00000000" w14:paraId="0000032E">
      <w:pPr>
        <w:spacing w:after="240" w:before="240" w:lineRule="auto"/>
        <w:rPr/>
      </w:pPr>
      <w:r>
        <w:rPr>
          <w:rFonts w:ascii="Times New Roman" w:hAnsi="Times New Roman" w:eastAsia="Times New Roman" w:cs="Times New Roman"/>
          <w:b w:val="0"/>
        </w:rPr>
        <w:t xml:space="preserve">אֲבָל מִכָּל מָקוֹם הִכִּיר עוֹד </w:t>
      </w:r>
      <w:r>
        <w:rPr>
          <w:rFonts w:ascii="Times New Roman" w:hAnsi="Times New Roman" w:eastAsia="Times New Roman" w:cs="Times New Roman"/>
          <w:b/>
        </w:rPr>
        <w:t xml:space="preserve">yet nevertheless he further recognized </w:t>
      </w:r>
      <w:r>
        <w:rPr>
          <w:rFonts w:ascii="Times New Roman" w:hAnsi="Times New Roman" w:eastAsia="Times New Roman" w:cs="Times New Roman"/>
          <w:b w:val="0"/>
        </w:rPr>
        <w:t xml:space="preserve">דְּכָל זֶה אֵינוֹ כְּלוּם עֲדַיִן בְּלֹא חִיזּוּק הַשֵּׁם יִתְבָּרַךְ; </w:t>
      </w:r>
      <w:r>
        <w:rPr>
          <w:rFonts w:ascii="Times New Roman" w:hAnsi="Times New Roman" w:eastAsia="Times New Roman" w:cs="Times New Roman"/>
          <w:b/>
        </w:rPr>
        <w:t xml:space="preserve">that all this is nothing without the active strengthening of Hashem, blessed be He;</w:t>
      </w:r>
    </w:p>
    <w:p w:rsidR="00000000" w:rsidDel="00000000" w:rsidP="00000000" w:rsidRDefault="00000000" w:rsidRPr="00000000" w14:paraId="0000032F">
      <w:pPr>
        <w:spacing w:after="240" w:before="240" w:lineRule="auto"/>
        <w:rPr/>
      </w:pPr>
      <w:r>
        <w:rPr>
          <w:rFonts w:ascii="Times New Roman" w:hAnsi="Times New Roman" w:eastAsia="Times New Roman" w:cs="Times New Roman"/>
          <w:b w:val="0"/>
        </w:rPr>
        <w:t xml:space="preserve">וְ"לֹא בָרוּחַ... וְלֹא בָרַעַשׁ... וְלֹא בָאֵשׁ ה'" (מְלָכִים א יט, יא-יב) </w:t>
      </w:r>
      <w:r>
        <w:rPr>
          <w:rFonts w:ascii="Times New Roman" w:hAnsi="Times New Roman" w:eastAsia="Times New Roman" w:cs="Times New Roman"/>
          <w:b/>
        </w:rPr>
        <w:t xml:space="preserve">and 'Hashem was not in the wind... nor in the earthquake... nor in the fire' (I Kings 19:11-12) – </w:t>
      </w:r>
      <w:r>
        <w:rPr>
          <w:rFonts w:ascii="Times New Roman" w:hAnsi="Times New Roman" w:eastAsia="Times New Roman" w:cs="Times New Roman"/>
          <w:b w:val="0"/>
        </w:rPr>
        <w:t xml:space="preserve">הַיְינוּ בְּמִינֵי הִשְׁתַּדְּלוּת אָדָם בְּתֹקֶף מִצַּד עַצְמוֹ, </w:t>
      </w:r>
      <w:r>
        <w:rPr>
          <w:rFonts w:ascii="Times New Roman" w:hAnsi="Times New Roman" w:eastAsia="Times New Roman" w:cs="Times New Roman"/>
          <w:b/>
        </w:rPr>
        <w:t xml:space="preserve">meaning in the forceful modes of human exertion relying on oneself, </w:t>
      </w:r>
      <w:r>
        <w:rPr>
          <w:rFonts w:ascii="Times New Roman" w:hAnsi="Times New Roman" w:eastAsia="Times New Roman" w:cs="Times New Roman"/>
          <w:b w:val="0"/>
        </w:rPr>
        <w:t xml:space="preserve">דְּ"אַל יִתְהַלֵּל [חָכָם בְּחָכְמָתוֹ, וְאַל יִתְהַלֵּל] הַגִּבּוֹר [בִּגְבוּרָתוֹ, אַל יִתְהַלֵּל עָשִׁיר בְּעָשְׁרוֹ]" (יִרְמְיָה ט, כב). </w:t>
      </w:r>
      <w:r>
        <w:rPr>
          <w:rFonts w:ascii="Times New Roman" w:hAnsi="Times New Roman" w:eastAsia="Times New Roman" w:cs="Times New Roman"/>
          <w:b/>
        </w:rPr>
        <w:t xml:space="preserve">as in: 'Let not the wise man glory in his wisdom, neither let the mighty man glory in his might, let not the rich man glory in his riches' (Jeremiah 9:22).</w:t>
      </w:r>
    </w:p>
    <w:p w:rsidR="00000000" w:rsidDel="00000000" w:rsidP="00000000" w:rsidRDefault="00000000" w:rsidRPr="00000000" w14:paraId="00000330">
      <w:pPr>
        <w:spacing w:after="240" w:before="240" w:lineRule="auto"/>
        <w:rPr/>
      </w:pPr>
      <w:r>
        <w:rPr>
          <w:rFonts w:ascii="Times New Roman" w:hAnsi="Times New Roman" w:eastAsia="Times New Roman" w:cs="Times New Roman"/>
          <w:b w:val="0"/>
        </w:rPr>
        <w:t xml:space="preserve">וְהָנֵי ג' – נֶגֶד הָנֵי: </w:t>
      </w:r>
      <w:r>
        <w:rPr>
          <w:rFonts w:ascii="Times New Roman" w:hAnsi="Times New Roman" w:eastAsia="Times New Roman" w:cs="Times New Roman"/>
          <w:b/>
        </w:rPr>
        <w:t xml:space="preserve">And these three divine elements correspond to those three human boasts: </w:t>
      </w:r>
      <w:r>
        <w:rPr>
          <w:rFonts w:ascii="Times New Roman" w:hAnsi="Times New Roman" w:eastAsia="Times New Roman" w:cs="Times New Roman"/>
          <w:b w:val="0"/>
        </w:rPr>
        <w:t xml:space="preserve">הַחָכְמָה – בָּרוּחַ, כִּדְכְתִיב: "רוּחַ חָכְמָה" (יְשַׁעְיָה יא, ב); </w:t>
      </w:r>
      <w:r>
        <w:rPr>
          <w:rFonts w:ascii="Times New Roman" w:hAnsi="Times New Roman" w:eastAsia="Times New Roman" w:cs="Times New Roman"/>
          <w:b/>
        </w:rPr>
        <w:t xml:space="preserve">wisdom—in the wind, as written: 'the spirit (ruach) of wisdom' (Isaiah 11:2); </w:t>
      </w:r>
      <w:r>
        <w:rPr>
          <w:rFonts w:ascii="Times New Roman" w:hAnsi="Times New Roman" w:eastAsia="Times New Roman" w:cs="Times New Roman"/>
          <w:b w:val="0"/>
        </w:rPr>
        <w:t xml:space="preserve">וְהָעֹשֶׁר – בָּרַעַשׁ, דִּבְעָשְׁרוֹ מַרְעִישׁ הָאָרֶץ </w:t>
      </w:r>
      <w:r>
        <w:rPr>
          <w:rFonts w:ascii="Times New Roman" w:hAnsi="Times New Roman" w:eastAsia="Times New Roman" w:cs="Times New Roman"/>
          <w:b/>
        </w:rPr>
        <w:t xml:space="preserve">and riches—in the earthquake/noise (ra'ash), for through wealth one shakes the earth [</w:t>
      </w:r>
      <w:r>
        <w:rPr>
          <w:rFonts w:ascii="Times New Roman" w:hAnsi="Times New Roman" w:eastAsia="Times New Roman" w:cs="Times New Roman"/>
          <w:b w:val="0"/>
        </w:rPr>
        <w:t xml:space="preserve">וְהֵן אוֹתָן אוֹתִיּוֹת: עֹשֶׁר – רַעַשׁ]; </w:t>
      </w:r>
      <w:r>
        <w:rPr>
          <w:rFonts w:ascii="Times New Roman" w:hAnsi="Times New Roman" w:eastAsia="Times New Roman" w:cs="Times New Roman"/>
          <w:b/>
        </w:rPr>
        <w:t xml:space="preserve">and they share the exact same letters: Osher (</w:t>
      </w:r>
      <w:r>
        <w:rPr>
          <w:rFonts w:ascii="Times New Roman" w:hAnsi="Times New Roman" w:eastAsia="Times New Roman" w:cs="Times New Roman"/>
          <w:b w:val="0"/>
        </w:rPr>
        <w:t xml:space="preserve">ע-ש-ר) </w:t>
      </w:r>
      <w:r>
        <w:rPr>
          <w:rFonts w:ascii="Times New Roman" w:hAnsi="Times New Roman" w:eastAsia="Times New Roman" w:cs="Times New Roman"/>
          <w:b/>
        </w:rPr>
        <w:t xml:space="preserve">and Ra'ash (</w:t>
      </w:r>
      <w:r>
        <w:rPr>
          <w:rFonts w:ascii="Times New Roman" w:hAnsi="Times New Roman" w:eastAsia="Times New Roman" w:cs="Times New Roman"/>
          <w:b w:val="0"/>
        </w:rPr>
        <w:t xml:space="preserve">ר-ע-ש); וְהַגְּבוּרָה – בָּאֵשׁ, שֶׁהוּא מִסִּטְרָא דִּילֵיהּ (גְּבוּרָה); </w:t>
      </w:r>
      <w:r>
        <w:rPr>
          <w:rFonts w:ascii="Times New Roman" w:hAnsi="Times New Roman" w:eastAsia="Times New Roman" w:cs="Times New Roman"/>
          <w:b/>
        </w:rPr>
        <w:t xml:space="preserve">and might—in the fire, which is from its side (Gevurah);</w:t>
      </w:r>
    </w:p>
    <w:p w:rsidR="00000000" w:rsidDel="00000000" w:rsidP="00000000" w:rsidRDefault="00000000" w:rsidRPr="00000000" w14:paraId="00000331">
      <w:pPr>
        <w:spacing w:after="240" w:before="240" w:lineRule="auto"/>
        <w:rPr/>
      </w:pPr>
      <w:r>
        <w:rPr>
          <w:rFonts w:ascii="Times New Roman" w:hAnsi="Times New Roman" w:eastAsia="Times New Roman" w:cs="Times New Roman"/>
          <w:b w:val="0"/>
        </w:rPr>
        <w:t xml:space="preserve">וְאֵין לְהִתְהַלֵּל כַּאֲשֶׁר חוֹשֵׁב שֶׁהוּא שֶׁלּוֹ, </w:t>
      </w:r>
      <w:r>
        <w:rPr>
          <w:rFonts w:ascii="Times New Roman" w:hAnsi="Times New Roman" w:eastAsia="Times New Roman" w:cs="Times New Roman"/>
          <w:b/>
        </w:rPr>
        <w:t xml:space="preserve">and one must not glory when assuming that these qualities are his own, </w:t>
      </w:r>
      <w:r>
        <w:rPr>
          <w:rFonts w:ascii="Times New Roman" w:hAnsi="Times New Roman" w:eastAsia="Times New Roman" w:cs="Times New Roman"/>
          <w:b w:val="0"/>
        </w:rPr>
        <w:t xml:space="preserve">דְּאָז הוּא בְּתֹקֶף; </w:t>
      </w:r>
      <w:r>
        <w:rPr>
          <w:rFonts w:ascii="Times New Roman" w:hAnsi="Times New Roman" w:eastAsia="Times New Roman" w:cs="Times New Roman"/>
          <w:b/>
        </w:rPr>
        <w:t xml:space="preserve">for then it operates with arrogant human force; </w:t>
      </w:r>
      <w:r>
        <w:rPr>
          <w:rFonts w:ascii="Times New Roman" w:hAnsi="Times New Roman" w:eastAsia="Times New Roman" w:cs="Times New Roman"/>
          <w:b w:val="0"/>
        </w:rPr>
        <w:t xml:space="preserve">וְעַל כֵּן נִקְרָאִים בְּכָל הָנֵי שְׁמוֹת; </w:t>
      </w:r>
      <w:r>
        <w:rPr>
          <w:rFonts w:ascii="Times New Roman" w:hAnsi="Times New Roman" w:eastAsia="Times New Roman" w:cs="Times New Roman"/>
          <w:b/>
        </w:rPr>
        <w:t xml:space="preserve">wherefore they are designated by all these storm-names;</w:t>
      </w:r>
    </w:p>
    <w:p w:rsidR="00000000" w:rsidDel="00000000" w:rsidP="00000000" w:rsidRDefault="00000000" w:rsidRPr="00000000" w14:paraId="00000332">
      <w:pPr>
        <w:spacing w:after="240" w:before="240" w:lineRule="auto"/>
        <w:rPr/>
      </w:pPr>
      <w:r>
        <w:rPr>
          <w:rFonts w:ascii="Times New Roman" w:hAnsi="Times New Roman" w:eastAsia="Times New Roman" w:cs="Times New Roman"/>
          <w:b w:val="0"/>
        </w:rPr>
        <w:t xml:space="preserve">רַק: "בְּהַשְׂכֵּל וְיָדֹעַ אוֹתִי" (יִרְמְיָה ט, כג) </w:t>
      </w:r>
      <w:r>
        <w:rPr>
          <w:rFonts w:ascii="Times New Roman" w:hAnsi="Times New Roman" w:eastAsia="Times New Roman" w:cs="Times New Roman"/>
          <w:b/>
        </w:rPr>
        <w:t xml:space="preserve">rather solely: 'that he understands and knows Me' (Jeremiah 9:23) – </w:t>
      </w:r>
      <w:r>
        <w:rPr>
          <w:rFonts w:ascii="Times New Roman" w:hAnsi="Times New Roman" w:eastAsia="Times New Roman" w:cs="Times New Roman"/>
          <w:b w:val="0"/>
        </w:rPr>
        <w:t xml:space="preserve">דְּהַכֹּל מֵהַשֵּׁם יִתְבָּרַךְ; </w:t>
      </w:r>
      <w:r>
        <w:rPr>
          <w:rFonts w:ascii="Times New Roman" w:hAnsi="Times New Roman" w:eastAsia="Times New Roman" w:cs="Times New Roman"/>
          <w:b/>
        </w:rPr>
        <w:t xml:space="preserve">that everything derives purely from Hashem, blessed be He; </w:t>
      </w:r>
      <w:r>
        <w:rPr>
          <w:rFonts w:ascii="Times New Roman" w:hAnsi="Times New Roman" w:eastAsia="Times New Roman" w:cs="Times New Roman"/>
          <w:b w:val="0"/>
        </w:rPr>
        <w:t xml:space="preserve">וְאָז הוּא: "קוֹל דְּמָמָה דַקָּה" (מְלָכִים א יט, יב), </w:t>
      </w:r>
      <w:r>
        <w:rPr>
          <w:rFonts w:ascii="Times New Roman" w:hAnsi="Times New Roman" w:eastAsia="Times New Roman" w:cs="Times New Roman"/>
          <w:b/>
        </w:rPr>
        <w:t xml:space="preserve">and then it is: 'a still small voice' (I Kings 19:12), </w:t>
      </w:r>
      <w:r>
        <w:rPr>
          <w:rFonts w:ascii="Times New Roman" w:hAnsi="Times New Roman" w:eastAsia="Times New Roman" w:cs="Times New Roman"/>
          <w:b w:val="0"/>
        </w:rPr>
        <w:t xml:space="preserve">שֶׁאֵין לוֹ בַּמֶּה לְהַרְעִישׁ כְּלָל. </w:t>
      </w:r>
      <w:r>
        <w:rPr>
          <w:rFonts w:ascii="Times New Roman" w:hAnsi="Times New Roman" w:eastAsia="Times New Roman" w:cs="Times New Roman"/>
          <w:b/>
        </w:rPr>
        <w:t xml:space="preserve">wherein he has nothing over which to clamor or make noise at all.</w:t>
      </w:r>
    </w:p>
    <w:p w:rsidR="00000000" w:rsidDel="00000000" w:rsidP="00000000" w:rsidRDefault="00000000" w:rsidRPr="00000000" w14:paraId="00000333">
      <w:pPr>
        <w:spacing w:after="240" w:before="240" w:lineRule="auto"/>
        <w:rPr/>
      </w:pPr>
      <w:r>
        <w:rPr>
          <w:rFonts w:ascii="Times New Roman" w:hAnsi="Times New Roman" w:eastAsia="Times New Roman" w:cs="Times New Roman"/>
          <w:b w:val="0"/>
        </w:rPr>
        <w:t xml:space="preserve">וְאַחַר "וְיָדֹעַ אוֹתִי", שַׁפִּיר יִתְהַלֵּל, </w:t>
      </w:r>
      <w:r>
        <w:rPr>
          <w:rFonts w:ascii="Times New Roman" w:hAnsi="Times New Roman" w:eastAsia="Times New Roman" w:cs="Times New Roman"/>
          <w:b/>
        </w:rPr>
        <w:t xml:space="preserve">And following 'and knows Me', he may rightfully glory, </w:t>
      </w:r>
      <w:r>
        <w:rPr>
          <w:rFonts w:ascii="Times New Roman" w:hAnsi="Times New Roman" w:eastAsia="Times New Roman" w:cs="Times New Roman"/>
          <w:b w:val="0"/>
        </w:rPr>
        <w:t xml:space="preserve">דִּלְאַחַר בְּרָכָה וְהַהַכָּרָה דְּהַכֹּל מֵהַשֵּׁם יִתְבָּרַךְ: </w:t>
      </w:r>
      <w:r>
        <w:rPr>
          <w:rFonts w:ascii="Times New Roman" w:hAnsi="Times New Roman" w:eastAsia="Times New Roman" w:cs="Times New Roman"/>
          <w:b/>
        </w:rPr>
        <w:t xml:space="preserve">for after reciting the blessing and recognizing that all is from Hashem: "</w:t>
      </w:r>
      <w:r>
        <w:rPr>
          <w:rFonts w:ascii="Times New Roman" w:hAnsi="Times New Roman" w:eastAsia="Times New Roman" w:cs="Times New Roman"/>
          <w:b w:val="0"/>
        </w:rPr>
        <w:t xml:space="preserve">וְהָאָרֶץ נָתַן לִבְנֵי אָדָם" (תְּהִלִּים קטו, טז; בְּרָכוֹת לה.). “</w:t>
      </w:r>
      <w:r>
        <w:rPr>
          <w:rFonts w:ascii="Times New Roman" w:hAnsi="Times New Roman" w:eastAsia="Times New Roman" w:cs="Times New Roman"/>
          <w:b/>
        </w:rPr>
        <w:t xml:space="preserve">the earth has He given to the children of men” (Psalms 115:16; Berakhot 35a).</w:t>
      </w:r>
    </w:p>
    <w:p w:rsidR="00000000" w:rsidDel="00000000" w:rsidP="00000000" w:rsidRDefault="00000000" w:rsidRPr="00000000" w14:paraId="00000334">
      <w:pPr>
        <w:spacing w:after="240" w:before="240" w:lineRule="auto"/>
        <w:rPr/>
      </w:pPr>
      <w:r>
        <w:rPr>
          <w:rFonts w:ascii="Times New Roman" w:hAnsi="Times New Roman" w:eastAsia="Times New Roman" w:cs="Times New Roman"/>
          <w:b w:val="0"/>
        </w:rPr>
        <w:t xml:space="preserve">וְעַל כֵּן, מִשֶּׁבִּקֵּשׁ "חַזְּקֵנִי", </w:t>
      </w:r>
      <w:r>
        <w:rPr>
          <w:rFonts w:ascii="Times New Roman" w:hAnsi="Times New Roman" w:eastAsia="Times New Roman" w:cs="Times New Roman"/>
          <w:b/>
        </w:rPr>
        <w:t xml:space="preserve">And therefore, once he prayed 'strengthen me', </w:t>
      </w:r>
      <w:r>
        <w:rPr>
          <w:rFonts w:ascii="Times New Roman" w:hAnsi="Times New Roman" w:eastAsia="Times New Roman" w:cs="Times New Roman"/>
          <w:b w:val="0"/>
        </w:rPr>
        <w:t xml:space="preserve">אָמַר "זָכְרֵנִי" גַּם כֵּן; </w:t>
      </w:r>
      <w:r>
        <w:rPr>
          <w:rFonts w:ascii="Times New Roman" w:hAnsi="Times New Roman" w:eastAsia="Times New Roman" w:cs="Times New Roman"/>
          <w:b/>
        </w:rPr>
        <w:t xml:space="preserve">he pleaded 'remember me' as well; </w:t>
      </w:r>
      <w:r>
        <w:rPr>
          <w:rFonts w:ascii="Times New Roman" w:hAnsi="Times New Roman" w:eastAsia="Times New Roman" w:cs="Times New Roman"/>
          <w:b w:val="0"/>
        </w:rPr>
        <w:t xml:space="preserve">כִּי אַחַר שֶׁהַקָּדוֹשׁ בָּרוּךְ הוּא עוֹזְרוֹ, אָז שַׁפִּיר הוּא יָכוֹל לוֹ, </w:t>
      </w:r>
      <w:r>
        <w:rPr>
          <w:rFonts w:ascii="Times New Roman" w:hAnsi="Times New Roman" w:eastAsia="Times New Roman" w:cs="Times New Roman"/>
          <w:b/>
        </w:rPr>
        <w:t xml:space="preserve">for once the Holy One helps him, he can indeed prevail, </w:t>
      </w:r>
      <w:r>
        <w:rPr>
          <w:rFonts w:ascii="Times New Roman" w:hAnsi="Times New Roman" w:eastAsia="Times New Roman" w:cs="Times New Roman"/>
          <w:b w:val="0"/>
        </w:rPr>
        <w:t xml:space="preserve">וְהַקָּדוֹשׁ בָּרוּךְ הוּא קוֹרֵא עַל שְׁמוֹ; </w:t>
      </w:r>
      <w:r>
        <w:rPr>
          <w:rFonts w:ascii="Times New Roman" w:hAnsi="Times New Roman" w:eastAsia="Times New Roman" w:cs="Times New Roman"/>
          <w:b/>
        </w:rPr>
        <w:t xml:space="preserve">and the Holy One credits the victory unto his name;</w:t>
      </w:r>
    </w:p>
    <w:p w:rsidR="00000000" w:rsidDel="00000000" w:rsidP="00000000" w:rsidRDefault="00000000" w:rsidRPr="00000000" w14:paraId="00000335">
      <w:pPr>
        <w:spacing w:after="240" w:before="240" w:lineRule="auto"/>
        <w:rPr/>
      </w:pPr>
      <w:r>
        <w:rPr>
          <w:rFonts w:ascii="Times New Roman" w:hAnsi="Times New Roman" w:eastAsia="Times New Roman" w:cs="Times New Roman"/>
          <w:b w:val="0"/>
        </w:rPr>
        <w:t xml:space="preserve">כְּדֶרֶךְ הָאָב הַמְנַסֶּה אֶת בְּנוֹ קָטָן בְּאֵיזֶה דְּבַר חָכְמָה, </w:t>
      </w:r>
      <w:r>
        <w:rPr>
          <w:rFonts w:ascii="Times New Roman" w:hAnsi="Times New Roman" w:eastAsia="Times New Roman" w:cs="Times New Roman"/>
          <w:b/>
        </w:rPr>
        <w:t xml:space="preserve">in the manner of a father testing his young son in some intellectual problem, </w:t>
      </w:r>
      <w:r>
        <w:rPr>
          <w:rFonts w:ascii="Times New Roman" w:hAnsi="Times New Roman" w:eastAsia="Times New Roman" w:cs="Times New Roman"/>
          <w:b w:val="0"/>
        </w:rPr>
        <w:t xml:space="preserve">וּמֵשִׂים לְפָנָיו הַכֹּל, רַק מְשַׁיֵּיר כְּחוּט הַשַּׂעֲרָה, </w:t>
      </w:r>
      <w:r>
        <w:rPr>
          <w:rFonts w:ascii="Times New Roman" w:hAnsi="Times New Roman" w:eastAsia="Times New Roman" w:cs="Times New Roman"/>
          <w:b/>
        </w:rPr>
        <w:t xml:space="preserve">laying out everything before him, leaving over merely a hairsbreadth, </w:t>
      </w:r>
      <w:r>
        <w:rPr>
          <w:rFonts w:ascii="Times New Roman" w:hAnsi="Times New Roman" w:eastAsia="Times New Roman" w:cs="Times New Roman"/>
          <w:b w:val="0"/>
        </w:rPr>
        <w:t xml:space="preserve">וְאַף עַל זֶה פּוֹתֵחַ לוֹ פֶּתַח בִּדְבָרִים; </w:t>
      </w:r>
      <w:r>
        <w:rPr>
          <w:rFonts w:ascii="Times New Roman" w:hAnsi="Times New Roman" w:eastAsia="Times New Roman" w:cs="Times New Roman"/>
          <w:b/>
        </w:rPr>
        <w:t xml:space="preserve">and even regarding that opening a path with hints; </w:t>
      </w:r>
      <w:r>
        <w:rPr>
          <w:rFonts w:ascii="Times New Roman" w:hAnsi="Times New Roman" w:eastAsia="Times New Roman" w:cs="Times New Roman"/>
          <w:b w:val="0"/>
        </w:rPr>
        <w:t xml:space="preserve">וְרוֹצֶה רַק שֶׁהַתִּינוֹק יוּכַל לַעֲמוֹד עַל הַדָּבָר וְיַגִּידֵהוּ לוֹ, </w:t>
      </w:r>
      <w:r>
        <w:rPr>
          <w:rFonts w:ascii="Times New Roman" w:hAnsi="Times New Roman" w:eastAsia="Times New Roman" w:cs="Times New Roman"/>
          <w:b/>
        </w:rPr>
        <w:t xml:space="preserve">desiring only that the child discern the answer and articulate it to him, </w:t>
      </w:r>
      <w:r>
        <w:rPr>
          <w:rFonts w:ascii="Times New Roman" w:hAnsi="Times New Roman" w:eastAsia="Times New Roman" w:cs="Times New Roman"/>
          <w:b w:val="0"/>
        </w:rPr>
        <w:t xml:space="preserve">בְּעִנְיָן שֶׁיּוּכַל לְקָרְאָהּ עַל שֵׁם הַתִּינוֹק </w:t>
      </w:r>
      <w:r>
        <w:rPr>
          <w:rFonts w:ascii="Times New Roman" w:hAnsi="Times New Roman" w:eastAsia="Times New Roman" w:cs="Times New Roman"/>
          <w:b/>
        </w:rPr>
        <w:t xml:space="preserve">in such a way that the father can credit it to the child </w:t>
      </w:r>
      <w:r>
        <w:rPr>
          <w:rFonts w:ascii="Times New Roman" w:hAnsi="Times New Roman" w:eastAsia="Times New Roman" w:cs="Times New Roman"/>
          <w:b w:val="0"/>
        </w:rPr>
        <w:t xml:space="preserve">וּלְהִתְפָּאֵר שֶׁהוּא הִגִּידָהּ, </w:t>
      </w:r>
      <w:r>
        <w:rPr>
          <w:rFonts w:ascii="Times New Roman" w:hAnsi="Times New Roman" w:eastAsia="Times New Roman" w:cs="Times New Roman"/>
          <w:b/>
        </w:rPr>
        <w:t xml:space="preserve">and boast that the child discovered it, </w:t>
      </w:r>
      <w:r>
        <w:rPr>
          <w:rFonts w:ascii="Times New Roman" w:hAnsi="Times New Roman" w:eastAsia="Times New Roman" w:cs="Times New Roman"/>
          <w:b w:val="0"/>
        </w:rPr>
        <w:t xml:space="preserve">אַף עַל פִּי שֶׁהַכֹּל הָיָה מִמֶּנּוּ. </w:t>
      </w:r>
      <w:r>
        <w:rPr>
          <w:rFonts w:ascii="Times New Roman" w:hAnsi="Times New Roman" w:eastAsia="Times New Roman" w:cs="Times New Roman"/>
          <w:b/>
        </w:rPr>
        <w:t xml:space="preserve">even though the whole solution originated from the father.</w:t>
      </w:r>
    </w:p>
    <w:p w:rsidR="00000000" w:rsidDel="00000000" w:rsidP="00000000" w:rsidRDefault="00000000" w:rsidRPr="00000000" w14:paraId="00000336">
      <w:pPr>
        <w:spacing w:after="240" w:before="240" w:lineRule="auto"/>
        <w:rPr/>
      </w:pPr>
      <w:r>
        <w:rPr>
          <w:rFonts w:ascii="Times New Roman" w:hAnsi="Times New Roman" w:eastAsia="Times New Roman" w:cs="Times New Roman"/>
          <w:b w:val="0"/>
        </w:rPr>
        <w:t xml:space="preserve">וְכָךְ הַשֵּׁם יִתְבָּרַךְ רוֹצֶה לְהִתְפָּאֵר בְּבָנָיו, </w:t>
      </w:r>
      <w:r>
        <w:rPr>
          <w:rFonts w:ascii="Times New Roman" w:hAnsi="Times New Roman" w:eastAsia="Times New Roman" w:cs="Times New Roman"/>
          <w:b/>
        </w:rPr>
        <w:t xml:space="preserve">And thus Hashem, blessed be He, desires to glory in His children, </w:t>
      </w:r>
      <w:r>
        <w:rPr>
          <w:rFonts w:ascii="Times New Roman" w:hAnsi="Times New Roman" w:eastAsia="Times New Roman" w:cs="Times New Roman"/>
          <w:b w:val="0"/>
        </w:rPr>
        <w:t xml:space="preserve">כְּמַה שֶּׁנֶּאֱמַר: "יִשְׂרָאֵל אֲשֶׁר בְּךָ אֶתְפָּאָר" (יְשַׁעְיָה מט, ג), </w:t>
      </w:r>
      <w:r>
        <w:rPr>
          <w:rFonts w:ascii="Times New Roman" w:hAnsi="Times New Roman" w:eastAsia="Times New Roman" w:cs="Times New Roman"/>
          <w:b/>
        </w:rPr>
        <w:t xml:space="preserve">as stated: “Israel, in whom I will be glorified” (Isaiah 49:3), </w:t>
      </w:r>
      <w:r>
        <w:rPr>
          <w:rFonts w:ascii="Times New Roman" w:hAnsi="Times New Roman" w:eastAsia="Times New Roman" w:cs="Times New Roman"/>
          <w:b w:val="0"/>
        </w:rPr>
        <w:t xml:space="preserve">וּמְבַקֵּשׁ שֶׁהֵם יִשְׁתַּדְּלוּ </w:t>
      </w:r>
      <w:r>
        <w:rPr>
          <w:rFonts w:ascii="Times New Roman" w:hAnsi="Times New Roman" w:eastAsia="Times New Roman" w:cs="Times New Roman"/>
          <w:b/>
        </w:rPr>
        <w:t xml:space="preserve">and seeks that they exert effort </w:t>
      </w:r>
      <w:r>
        <w:rPr>
          <w:rFonts w:ascii="Times New Roman" w:hAnsi="Times New Roman" w:eastAsia="Times New Roman" w:cs="Times New Roman"/>
          <w:b w:val="0"/>
        </w:rPr>
        <w:t xml:space="preserve">כְּדֵי שֶׁיִּהְיֶה נִקְרָא עַל שְׁמָם, </w:t>
      </w:r>
      <w:r>
        <w:rPr>
          <w:rFonts w:ascii="Times New Roman" w:hAnsi="Times New Roman" w:eastAsia="Times New Roman" w:cs="Times New Roman"/>
          <w:b/>
        </w:rPr>
        <w:t xml:space="preserve">so that it be named after them, </w:t>
      </w:r>
      <w:r>
        <w:rPr>
          <w:rFonts w:ascii="Times New Roman" w:hAnsi="Times New Roman" w:eastAsia="Times New Roman" w:cs="Times New Roman"/>
          <w:b w:val="0"/>
        </w:rPr>
        <w:t xml:space="preserve">אַף עַל פִּי שֶׁהַכֹּל מִמֶּנּוּ, </w:t>
      </w:r>
      <w:r>
        <w:rPr>
          <w:rFonts w:ascii="Times New Roman" w:hAnsi="Times New Roman" w:eastAsia="Times New Roman" w:cs="Times New Roman"/>
          <w:b/>
        </w:rPr>
        <w:t xml:space="preserve">even though all is from Him, </w:t>
      </w:r>
      <w:r>
        <w:rPr>
          <w:rFonts w:ascii="Times New Roman" w:hAnsi="Times New Roman" w:eastAsia="Times New Roman" w:cs="Times New Roman"/>
          <w:b w:val="0"/>
        </w:rPr>
        <w:t xml:space="preserve">וּכְמַה שֶּׁנֶּאֱמַר: "גַּם כָּל מַעֲשֵׂינוּ פָּעַלְתָּ לָּנוּ" (שָׁם כו, יב). </w:t>
      </w:r>
      <w:r>
        <w:rPr>
          <w:rFonts w:ascii="Times New Roman" w:hAnsi="Times New Roman" w:eastAsia="Times New Roman" w:cs="Times New Roman"/>
          <w:b/>
        </w:rPr>
        <w:t xml:space="preserve">and as stated: “for all our works You have wrought for us” (ibid. 26:12).</w:t>
      </w:r>
    </w:p>
    <w:p w:rsidR="00000000" w:rsidDel="00000000" w:rsidP="00000000" w:rsidRDefault="00000000" w:rsidRPr="00000000" w14:paraId="00000337">
      <w:pPr>
        <w:spacing w:after="240" w:before="240" w:lineRule="auto"/>
        <w:rPr/>
      </w:pPr>
      <w:r>
        <w:rPr>
          <w:rFonts w:ascii="Times New Roman" w:hAnsi="Times New Roman" w:eastAsia="Times New Roman" w:cs="Times New Roman"/>
          <w:b w:val="0"/>
        </w:rPr>
        <w:t xml:space="preserve">וּכְמוֹ שֶׁאָמְרוּ זִכְרוֹנָם לִבְרָכָה (שִׁיר הַשִּׁירִים רַבָּה ה, ב): </w:t>
      </w:r>
      <w:r>
        <w:rPr>
          <w:rFonts w:ascii="Times New Roman" w:hAnsi="Times New Roman" w:eastAsia="Times New Roman" w:cs="Times New Roman"/>
          <w:b/>
        </w:rPr>
        <w:t xml:space="preserve">And as our Sages of blessed memory expounded (Shir HaShirim Rabbah 5:2): "</w:t>
      </w:r>
      <w:r>
        <w:rPr>
          <w:rFonts w:ascii="Times New Roman" w:hAnsi="Times New Roman" w:eastAsia="Times New Roman" w:cs="Times New Roman"/>
          <w:b w:val="0"/>
        </w:rPr>
        <w:t xml:space="preserve">פִּתְחוּ לִי פֶּתַח כְּחֻדָּהּ שֶׁל מַחַט, “</w:t>
      </w:r>
      <w:r>
        <w:rPr>
          <w:rFonts w:ascii="Times New Roman" w:hAnsi="Times New Roman" w:eastAsia="Times New Roman" w:cs="Times New Roman"/>
          <w:b/>
        </w:rPr>
        <w:t xml:space="preserve">Open for Me an aperture like the eye of a needle, </w:t>
      </w:r>
      <w:r>
        <w:rPr>
          <w:rFonts w:ascii="Times New Roman" w:hAnsi="Times New Roman" w:eastAsia="Times New Roman" w:cs="Times New Roman"/>
          <w:b w:val="0"/>
        </w:rPr>
        <w:t xml:space="preserve">וַאֲנִי אֶפְתַּח לָכֶם פֶּתַח שֶׁיִּהְיוּ נִכְנָסִין בּוֹ אֻהֳלִיּוֹת", </w:t>
      </w:r>
      <w:r>
        <w:rPr>
          <w:rFonts w:ascii="Times New Roman" w:hAnsi="Times New Roman" w:eastAsia="Times New Roman" w:cs="Times New Roman"/>
          <w:b/>
        </w:rPr>
        <w:t xml:space="preserve">and I will open for you an entrance through which wagons and carriages can enter”, </w:t>
      </w:r>
      <w:r>
        <w:rPr>
          <w:rFonts w:ascii="Times New Roman" w:hAnsi="Times New Roman" w:eastAsia="Times New Roman" w:cs="Times New Roman"/>
          <w:b w:val="0"/>
        </w:rPr>
        <w:t xml:space="preserve">כִּי רוֹצֶה רַק שֶׁיִּקָּרֵא עַל שֵׁם הָאָדָם. </w:t>
      </w:r>
      <w:r>
        <w:rPr>
          <w:rFonts w:ascii="Times New Roman" w:hAnsi="Times New Roman" w:eastAsia="Times New Roman" w:cs="Times New Roman"/>
          <w:b/>
        </w:rPr>
        <w:t xml:space="preserve">for He desires solely that it be credited to the name of man.</w:t>
      </w:r>
    </w:p>
    <w:p w:rsidR="00000000" w:rsidDel="00000000" w:rsidP="00000000" w:rsidRDefault="00000000" w:rsidRPr="00000000" w14:paraId="00000338">
      <w:pPr>
        <w:spacing w:after="240" w:before="240" w:lineRule="auto"/>
        <w:rPr/>
      </w:pPr>
      <w:r>
        <w:rPr>
          <w:rFonts w:ascii="Times New Roman" w:hAnsi="Times New Roman" w:eastAsia="Times New Roman" w:cs="Times New Roman"/>
          <w:b w:val="0"/>
        </w:rPr>
        <w:t xml:space="preserve">וּלְפִי שֶׁהוּא גַּם עַתָּה הִקְדִּים "זָכְרֵנִי" לְ"חַזְּקֵנִי", </w:t>
      </w:r>
      <w:r>
        <w:rPr>
          <w:rFonts w:ascii="Times New Roman" w:hAnsi="Times New Roman" w:eastAsia="Times New Roman" w:cs="Times New Roman"/>
          <w:b/>
        </w:rPr>
        <w:t xml:space="preserve">And because Samson now too placed 'Remember me' before 'Strengthen me', </w:t>
      </w:r>
      <w:r>
        <w:rPr>
          <w:rFonts w:ascii="Times New Roman" w:hAnsi="Times New Roman" w:eastAsia="Times New Roman" w:cs="Times New Roman"/>
          <w:b w:val="0"/>
        </w:rPr>
        <w:t xml:space="preserve">אַף דְּיָדַע דְּצָרִיךְ לִישׁוּעַת ה' </w:t>
      </w:r>
      <w:r>
        <w:rPr>
          <w:rFonts w:ascii="Times New Roman" w:hAnsi="Times New Roman" w:eastAsia="Times New Roman" w:cs="Times New Roman"/>
          <w:b/>
        </w:rPr>
        <w:t xml:space="preserve">even knowing that he required Hashem's salvation </w:t>
      </w:r>
      <w:r>
        <w:rPr>
          <w:rFonts w:ascii="Times New Roman" w:hAnsi="Times New Roman" w:eastAsia="Times New Roman" w:cs="Times New Roman"/>
          <w:b w:val="0"/>
        </w:rPr>
        <w:t xml:space="preserve">וְזוּלַת זֶה שָׁוְא כָּל הִשְׁתַּדְּלוּתוֹ וְהַכֹּל מִמֶּנּוּ, </w:t>
      </w:r>
      <w:r>
        <w:rPr>
          <w:rFonts w:ascii="Times New Roman" w:hAnsi="Times New Roman" w:eastAsia="Times New Roman" w:cs="Times New Roman"/>
          <w:b/>
        </w:rPr>
        <w:t xml:space="preserve">and that without this all his striving was vain and everything was from Him, </w:t>
      </w:r>
      <w:r>
        <w:rPr>
          <w:rFonts w:ascii="Times New Roman" w:hAnsi="Times New Roman" w:eastAsia="Times New Roman" w:cs="Times New Roman"/>
          <w:b w:val="0"/>
        </w:rPr>
        <w:t xml:space="preserve">מִכָּל מָקוֹם לֹא דָּחָה הַקּוֹדֵם; </w:t>
      </w:r>
      <w:r>
        <w:rPr>
          <w:rFonts w:ascii="Times New Roman" w:hAnsi="Times New Roman" w:eastAsia="Times New Roman" w:cs="Times New Roman"/>
          <w:b/>
        </w:rPr>
        <w:t xml:space="preserve">nonetheless he did not completely abandon his initial human premise;</w:t>
      </w:r>
    </w:p>
    <w:p w:rsidR="00000000" w:rsidDel="00000000" w:rsidP="00000000" w:rsidRDefault="00000000" w:rsidRPr="00000000" w14:paraId="00000339">
      <w:pPr>
        <w:spacing w:after="240" w:before="240" w:lineRule="auto"/>
        <w:rPr/>
      </w:pPr>
      <w:r>
        <w:rPr>
          <w:rFonts w:ascii="Times New Roman" w:hAnsi="Times New Roman" w:eastAsia="Times New Roman" w:cs="Times New Roman"/>
          <w:b w:val="0"/>
        </w:rPr>
        <w:t xml:space="preserve">וְעַל כֵּן אָמַר: "נְקַם אַחַת מִשְּׁתֵּי עֵינַי", </w:t>
      </w:r>
      <w:r>
        <w:rPr>
          <w:rFonts w:ascii="Times New Roman" w:hAnsi="Times New Roman" w:eastAsia="Times New Roman" w:cs="Times New Roman"/>
          <w:b/>
        </w:rPr>
        <w:t xml:space="preserve">and therefore he said: 'one vengeance for my two eyes', </w:t>
      </w:r>
      <w:r>
        <w:rPr>
          <w:rFonts w:ascii="Times New Roman" w:hAnsi="Times New Roman" w:eastAsia="Times New Roman" w:cs="Times New Roman"/>
          <w:b w:val="0"/>
        </w:rPr>
        <w:t xml:space="preserve">דְּהִרְגִּישׁ שֶׁהָיָה בַּמִּשְׁפָּט, </w:t>
      </w:r>
      <w:r>
        <w:rPr>
          <w:rFonts w:ascii="Times New Roman" w:hAnsi="Times New Roman" w:eastAsia="Times New Roman" w:cs="Times New Roman"/>
          <w:b/>
        </w:rPr>
        <w:t xml:space="preserve">sensing that he was judged with exact justice, </w:t>
      </w:r>
      <w:r>
        <w:rPr>
          <w:rFonts w:ascii="Times New Roman" w:hAnsi="Times New Roman" w:eastAsia="Times New Roman" w:cs="Times New Roman"/>
          <w:b w:val="0"/>
        </w:rPr>
        <w:t xml:space="preserve">לְפִי שֶׁהָלַךְ אַחַר עֵינָיו כַּנִּזְכָּר לְעֵיל. </w:t>
      </w:r>
      <w:r>
        <w:rPr>
          <w:rFonts w:ascii="Times New Roman" w:hAnsi="Times New Roman" w:eastAsia="Times New Roman" w:cs="Times New Roman"/>
          <w:b/>
        </w:rPr>
        <w:t xml:space="preserve">because he had followed after his eyes as mentioned above.</w:t>
      </w:r>
    </w:p>
    <w:p w:rsidR="00000000" w:rsidDel="00000000" w:rsidP="00000000" w:rsidRDefault="00000000" w:rsidRPr="00000000" w14:paraId="0000033A">
      <w:pPr>
        <w:spacing w:after="240" w:before="240" w:lineRule="auto"/>
        <w:rPr/>
      </w:pPr>
      <w:r>
        <w:rPr>
          <w:rFonts w:ascii="Times New Roman" w:hAnsi="Times New Roman" w:eastAsia="Times New Roman" w:cs="Times New Roman"/>
          <w:b w:val="0"/>
        </w:rPr>
        <w:t xml:space="preserve">(עַד כָּאן נִמְצָא הַמַּאֲמָר הַקָּדוֹשׁ הַזֶּה בִּכְתַב יַד קָדְשׁוֹ). (</w:t>
      </w:r>
      <w:r>
        <w:rPr>
          <w:rFonts w:ascii="Times New Roman" w:hAnsi="Times New Roman" w:eastAsia="Times New Roman" w:cs="Times New Roman"/>
          <w:b/>
        </w:rPr>
        <w:t xml:space="preserve">Until here is found this holy discourse in his holy manuscript).</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1. The Talmud’s Beginning with Berakhot, the Primordial Light, the Dew of Resurrection, and the Six Orders</w:t>
      </w:r>
    </w:p>
    <w:p w:rsidR="00000000" w:rsidDel="00000000" w:rsidP="00000000" w:rsidRDefault="00000000" w:rsidRPr="00000000" w14:paraId="0000033C">
      <w:pPr>
        <w:spacing w:after="240" w:before="240" w:lineRule="auto"/>
        <w:rPr/>
      </w:pPr>
      <w:r>
        <w:rPr>
          <w:rFonts w:ascii="Times New Roman" w:hAnsi="Times New Roman" w:eastAsia="Times New Roman" w:cs="Times New Roman"/>
          <w:b w:val="0"/>
        </w:rPr>
        <w:t xml:space="preserve">בְּסִיַּעְתָּא דִּשְׁמַיָּא. לְסִיּוּם הַשַּׁ״ס </w:t>
      </w:r>
      <w:r>
        <w:rPr>
          <w:rFonts w:ascii="Times New Roman" w:hAnsi="Times New Roman" w:eastAsia="Times New Roman" w:cs="Times New Roman"/>
          <w:b/>
        </w:rPr>
        <w:t xml:space="preserve">With the help of Heaven. For the Completion of the Shas (Talmud):</w:t>
      </w:r>
    </w:p>
    <w:p w:rsidR="00000000" w:rsidDel="00000000" w:rsidP="00000000" w:rsidRDefault="00000000" w:rsidRPr="00000000" w14:paraId="0000033D">
      <w:pPr>
        <w:spacing w:after="240" w:before="240" w:lineRule="auto"/>
        <w:rPr/>
      </w:pPr>
      <w:r>
        <w:rPr>
          <w:rFonts w:ascii="Times New Roman" w:hAnsi="Times New Roman" w:eastAsia="Times New Roman" w:cs="Times New Roman"/>
          <w:b w:val="0"/>
        </w:rPr>
        <w:t xml:space="preserve">הִנֵּה הַתְחָלַת הַשַּׁ״ס – </w:t>
      </w:r>
      <w:r>
        <w:rPr>
          <w:rFonts w:ascii="Times New Roman" w:hAnsi="Times New Roman" w:eastAsia="Times New Roman" w:cs="Times New Roman"/>
          <w:b/>
        </w:rPr>
        <w:t xml:space="preserve">Behold, the beginning of the Talmud— </w:t>
      </w:r>
      <w:r>
        <w:rPr>
          <w:rFonts w:ascii="Times New Roman" w:hAnsi="Times New Roman" w:eastAsia="Times New Roman" w:cs="Times New Roman"/>
          <w:b w:val="0"/>
        </w:rPr>
        <w:t xml:space="preserve">מַסֶּכֶת בְּרָכוֹת, </w:t>
      </w:r>
      <w:r>
        <w:rPr>
          <w:rFonts w:ascii="Times New Roman" w:hAnsi="Times New Roman" w:eastAsia="Times New Roman" w:cs="Times New Roman"/>
          <w:b/>
        </w:rPr>
        <w:t xml:space="preserve">Tractate Berakhot, </w:t>
      </w:r>
      <w:r>
        <w:rPr>
          <w:rFonts w:ascii="Times New Roman" w:hAnsi="Times New Roman" w:eastAsia="Times New Roman" w:cs="Times New Roman"/>
          <w:b w:val="0"/>
        </w:rPr>
        <w:t xml:space="preserve">בְּמִצְוַת קְרִיאַת שְׁמַע, וּתְפִלָּה, וּבְרָכוֹת, </w:t>
      </w:r>
      <w:r>
        <w:rPr>
          <w:rFonts w:ascii="Times New Roman" w:hAnsi="Times New Roman" w:eastAsia="Times New Roman" w:cs="Times New Roman"/>
          <w:b/>
        </w:rPr>
        <w:t xml:space="preserve">dealing with the commandment of the Shema, prayer, and blessings, </w:t>
      </w:r>
      <w:r>
        <w:rPr>
          <w:rFonts w:ascii="Times New Roman" w:hAnsi="Times New Roman" w:eastAsia="Times New Roman" w:cs="Times New Roman"/>
          <w:b w:val="0"/>
        </w:rPr>
        <w:t xml:space="preserve">שֶׁהוּא הַדִּבּוּר לְנֹכַח הַשֵּׁם יִתְבָּרַךְ </w:t>
      </w:r>
      <w:r>
        <w:rPr>
          <w:rFonts w:ascii="Times New Roman" w:hAnsi="Times New Roman" w:eastAsia="Times New Roman" w:cs="Times New Roman"/>
          <w:b/>
        </w:rPr>
        <w:t xml:space="preserve">which is direct speech facing Hashem, blessed be He, </w:t>
      </w:r>
      <w:r>
        <w:rPr>
          <w:rFonts w:ascii="Times New Roman" w:hAnsi="Times New Roman" w:eastAsia="Times New Roman" w:cs="Times New Roman"/>
          <w:b w:val="0"/>
        </w:rPr>
        <w:t xml:space="preserve">וְהַהַכָּרָה הַבְּרוּרָה בַּאֲמִיתַּת הַשֵּׁם יִתְבָּרַךְ, </w:t>
      </w:r>
      <w:r>
        <w:rPr>
          <w:rFonts w:ascii="Times New Roman" w:hAnsi="Times New Roman" w:eastAsia="Times New Roman" w:cs="Times New Roman"/>
          <w:b/>
        </w:rPr>
        <w:t xml:space="preserve">and clear perception of the ultimate truth of Hashem, blessed be He;</w:t>
      </w:r>
    </w:p>
    <w:p w:rsidR="00000000" w:rsidDel="00000000" w:rsidP="00000000" w:rsidRDefault="00000000" w:rsidRPr="00000000" w14:paraId="0000033E">
      <w:pPr>
        <w:spacing w:after="240" w:before="240" w:lineRule="auto"/>
        <w:rPr/>
      </w:pPr>
      <w:r>
        <w:rPr>
          <w:rFonts w:ascii="Times New Roman" w:hAnsi="Times New Roman" w:eastAsia="Times New Roman" w:cs="Times New Roman"/>
          <w:b w:val="0"/>
        </w:rPr>
        <w:t xml:space="preserve">הוּא כְּטַעַם: "רָאֲתָה שִׁפְחָה עַל הַיָּם וְכוּלֵי" </w:t>
      </w:r>
      <w:r>
        <w:rPr>
          <w:rFonts w:ascii="Times New Roman" w:hAnsi="Times New Roman" w:eastAsia="Times New Roman" w:cs="Times New Roman"/>
          <w:b/>
        </w:rPr>
        <w:t xml:space="preserve">it mirrors: 'a handmaid saw at the Sea what Ezekiel saw not, etc.' (</w:t>
      </w:r>
      <w:r>
        <w:rPr>
          <w:rFonts w:ascii="Times New Roman" w:hAnsi="Times New Roman" w:eastAsia="Times New Roman" w:cs="Times New Roman"/>
          <w:b w:val="0"/>
        </w:rPr>
        <w:t xml:space="preserve">מְכִילְתָּא וְזֹהַר הַקָּדוֹשׁ בְּשַׁלַּח), (</w:t>
      </w:r>
      <w:r>
        <w:rPr>
          <w:rFonts w:ascii="Times New Roman" w:hAnsi="Times New Roman" w:eastAsia="Times New Roman" w:cs="Times New Roman"/>
          <w:b/>
        </w:rPr>
        <w:t xml:space="preserve">Mekhilta and Zohar HaKadosh, Beshalach), </w:t>
      </w:r>
      <w:r>
        <w:rPr>
          <w:rFonts w:ascii="Times New Roman" w:hAnsi="Times New Roman" w:eastAsia="Times New Roman" w:cs="Times New Roman"/>
          <w:b w:val="0"/>
        </w:rPr>
        <w:t xml:space="preserve">שֶׁבַּהַתְחָלָה, שֶׁמַּתְחִיל אִישׁ הַיְּהוּדִי לִיקְרַב לְדִבְרֵי תוֹרָה, </w:t>
      </w:r>
      <w:r>
        <w:rPr>
          <w:rFonts w:ascii="Times New Roman" w:hAnsi="Times New Roman" w:eastAsia="Times New Roman" w:cs="Times New Roman"/>
          <w:b/>
        </w:rPr>
        <w:t xml:space="preserve">for at the beginning, when a Jewish person begins to draw near to words of Torah, </w:t>
      </w:r>
      <w:r>
        <w:rPr>
          <w:rFonts w:ascii="Times New Roman" w:hAnsi="Times New Roman" w:eastAsia="Times New Roman" w:cs="Times New Roman"/>
          <w:b w:val="0"/>
        </w:rPr>
        <w:t xml:space="preserve">הַשֵּׁם יִתְבָּרַךְ פּוֹתֵחַ לוֹ אוֹר גָּדוֹל; </w:t>
      </w:r>
      <w:r>
        <w:rPr>
          <w:rFonts w:ascii="Times New Roman" w:hAnsi="Times New Roman" w:eastAsia="Times New Roman" w:cs="Times New Roman"/>
          <w:b/>
        </w:rPr>
        <w:t xml:space="preserve">Hashem, blessed be He, opens for him a great spiritual light;</w:t>
      </w:r>
    </w:p>
    <w:p w:rsidR="00000000" w:rsidDel="00000000" w:rsidP="00000000" w:rsidRDefault="00000000" w:rsidRPr="00000000" w14:paraId="0000033F">
      <w:pPr>
        <w:spacing w:after="240" w:before="240" w:lineRule="auto"/>
        <w:rPr/>
      </w:pPr>
      <w:r>
        <w:rPr>
          <w:rFonts w:ascii="Times New Roman" w:hAnsi="Times New Roman" w:eastAsia="Times New Roman" w:cs="Times New Roman"/>
          <w:b w:val="0"/>
        </w:rPr>
        <w:t xml:space="preserve">וּכְמַה שֶּׁכָּתוּב (שַׁבָּת פח:): </w:t>
      </w:r>
      <w:r>
        <w:rPr>
          <w:rFonts w:ascii="Times New Roman" w:hAnsi="Times New Roman" w:eastAsia="Times New Roman" w:cs="Times New Roman"/>
          <w:b/>
        </w:rPr>
        <w:t xml:space="preserve">and as written (Shabbat 88b): </w:t>
      </w:r>
      <w:r>
        <w:rPr>
          <w:rFonts w:ascii="Times New Roman" w:hAnsi="Times New Roman" w:eastAsia="Times New Roman" w:cs="Times New Roman"/>
          <w:b w:val="0"/>
        </w:rPr>
        <w:t xml:space="preserve">וּמֵאַחַר שֶׁבְּדִבּוּר רִאשׁוֹן יָצְתָה [נַפְשָׁם] וְכוּלֵי, </w:t>
      </w:r>
      <w:r>
        <w:rPr>
          <w:rFonts w:ascii="Times New Roman" w:hAnsi="Times New Roman" w:eastAsia="Times New Roman" w:cs="Times New Roman"/>
          <w:b/>
        </w:rPr>
        <w:t xml:space="preserve">and since at the first divine utterance their soul departed, etc., </w:t>
      </w:r>
      <w:r>
        <w:rPr>
          <w:rFonts w:ascii="Times New Roman" w:hAnsi="Times New Roman" w:eastAsia="Times New Roman" w:cs="Times New Roman"/>
          <w:b w:val="0"/>
        </w:rPr>
        <w:t xml:space="preserve">הוֹצִיא הַקָּדוֹשׁ בָּרוּךְ הוּא טַל [שֶׁעָתִיד לְהַחֲיוֹת בּוֹ מֵתִים וְהֶחֱיָם]; </w:t>
      </w:r>
      <w:r>
        <w:rPr>
          <w:rFonts w:ascii="Times New Roman" w:hAnsi="Times New Roman" w:eastAsia="Times New Roman" w:cs="Times New Roman"/>
          <w:b/>
        </w:rPr>
        <w:t xml:space="preserve">the Holy One, blessed be He, brought forth the dew wherewith He will revive the dead, and revived them; </w:t>
      </w:r>
      <w:r>
        <w:rPr>
          <w:rFonts w:ascii="Times New Roman" w:hAnsi="Times New Roman" w:eastAsia="Times New Roman" w:cs="Times New Roman"/>
          <w:b w:val="0"/>
        </w:rPr>
        <w:t xml:space="preserve">כִּי דִּבּוּר רִאשׁוֹן הוּא פְּתִיחַת אוֹר גָּדוֹל, </w:t>
      </w:r>
      <w:r>
        <w:rPr>
          <w:rFonts w:ascii="Times New Roman" w:hAnsi="Times New Roman" w:eastAsia="Times New Roman" w:cs="Times New Roman"/>
          <w:b/>
        </w:rPr>
        <w:t xml:space="preserve">for the first utterance is the opening of an immense light, </w:t>
      </w:r>
      <w:r>
        <w:rPr>
          <w:rFonts w:ascii="Times New Roman" w:hAnsi="Times New Roman" w:eastAsia="Times New Roman" w:cs="Times New Roman"/>
          <w:b w:val="0"/>
        </w:rPr>
        <w:t xml:space="preserve">וְאַחַר כָּךְ מוֹרִיד טַל שֶׁהוּא הַאֲפָלַת הָאוֹר; </w:t>
      </w:r>
      <w:r>
        <w:rPr>
          <w:rFonts w:ascii="Times New Roman" w:hAnsi="Times New Roman" w:eastAsia="Times New Roman" w:cs="Times New Roman"/>
          <w:b/>
        </w:rPr>
        <w:t xml:space="preserve">and afterward He lowers dew, which represents the veiling and dimming of the light;</w:t>
      </w:r>
    </w:p>
    <w:p w:rsidR="00000000" w:rsidDel="00000000" w:rsidP="00000000" w:rsidRDefault="00000000" w:rsidRPr="00000000" w14:paraId="00000340">
      <w:pPr>
        <w:spacing w:after="240" w:before="240" w:lineRule="auto"/>
        <w:rPr/>
      </w:pPr>
      <w:r>
        <w:rPr>
          <w:rFonts w:ascii="Times New Roman" w:hAnsi="Times New Roman" w:eastAsia="Times New Roman" w:cs="Times New Roman"/>
          <w:b w:val="0"/>
        </w:rPr>
        <w:t xml:space="preserve">כִּי הַטַּל הוּא רַק כְּשֶׁאֵין אוֹר הַשֶּׁמֶשׁ, </w:t>
      </w:r>
      <w:r>
        <w:rPr>
          <w:rFonts w:ascii="Times New Roman" w:hAnsi="Times New Roman" w:eastAsia="Times New Roman" w:cs="Times New Roman"/>
          <w:b/>
        </w:rPr>
        <w:t xml:space="preserve">for dew exists only when the sun's direct light is absent, </w:t>
      </w:r>
      <w:r>
        <w:rPr>
          <w:rFonts w:ascii="Times New Roman" w:hAnsi="Times New Roman" w:eastAsia="Times New Roman" w:cs="Times New Roman"/>
          <w:b w:val="0"/>
        </w:rPr>
        <w:t xml:space="preserve">וּכְמַה שֶּׁנֶּאֱמַר: "וְחַם הַשֶּׁמֶשׁ וְנָמָס" (שְׁמוֹת טז, כא); </w:t>
      </w:r>
      <w:r>
        <w:rPr>
          <w:rFonts w:ascii="Times New Roman" w:hAnsi="Times New Roman" w:eastAsia="Times New Roman" w:cs="Times New Roman"/>
          <w:b/>
        </w:rPr>
        <w:t xml:space="preserve">and as it is stated: 'and when the sun waxed hot, it melted' (Exodus 16:21); </w:t>
      </w:r>
      <w:r>
        <w:rPr>
          <w:rFonts w:ascii="Times New Roman" w:hAnsi="Times New Roman" w:eastAsia="Times New Roman" w:cs="Times New Roman"/>
          <w:b w:val="0"/>
        </w:rPr>
        <w:t xml:space="preserve">רַק אֵצֶל הַשֵּׁם יִתְבָּרַךְ: "טַל אוֹרֹת טַלֶּךָ" (יְשַׁעְיָה כו, יט), </w:t>
      </w:r>
      <w:r>
        <w:rPr>
          <w:rFonts w:ascii="Times New Roman" w:hAnsi="Times New Roman" w:eastAsia="Times New Roman" w:cs="Times New Roman"/>
          <w:b/>
        </w:rPr>
        <w:t xml:space="preserve">save that with Hashem, blessed be He: 'Your dew is as the dew of light' (Isaiah 26:19), </w:t>
      </w:r>
      <w:r>
        <w:rPr>
          <w:rFonts w:ascii="Times New Roman" w:hAnsi="Times New Roman" w:eastAsia="Times New Roman" w:cs="Times New Roman"/>
          <w:b w:val="0"/>
        </w:rPr>
        <w:t xml:space="preserve">שֶׁהוּא מָלֵא אוֹר </w:t>
      </w:r>
      <w:r>
        <w:rPr>
          <w:rFonts w:ascii="Times New Roman" w:hAnsi="Times New Roman" w:eastAsia="Times New Roman" w:cs="Times New Roman"/>
          <w:b/>
        </w:rPr>
        <w:t xml:space="preserve">which is completely filled with light, </w:t>
      </w:r>
      <w:r>
        <w:rPr>
          <w:rFonts w:ascii="Times New Roman" w:hAnsi="Times New Roman" w:eastAsia="Times New Roman" w:cs="Times New Roman"/>
          <w:b w:val="0"/>
        </w:rPr>
        <w:t xml:space="preserve">שֶׁבּוֹ עָתִיד לְהַחֲיוֹת הַמֵּתִים. </w:t>
      </w:r>
      <w:r>
        <w:rPr>
          <w:rFonts w:ascii="Times New Roman" w:hAnsi="Times New Roman" w:eastAsia="Times New Roman" w:cs="Times New Roman"/>
          <w:b/>
        </w:rPr>
        <w:t xml:space="preserve">through which He is destined to revive the dead.</w:t>
      </w:r>
    </w:p>
    <w:p w:rsidR="00000000" w:rsidDel="00000000" w:rsidP="00000000" w:rsidRDefault="00000000" w:rsidRPr="00000000" w14:paraId="00000341">
      <w:pPr>
        <w:spacing w:after="240" w:before="240" w:lineRule="auto"/>
        <w:rPr/>
      </w:pPr>
      <w:r>
        <w:rPr>
          <w:rFonts w:ascii="Times New Roman" w:hAnsi="Times New Roman" w:eastAsia="Times New Roman" w:cs="Times New Roman"/>
          <w:b w:val="0"/>
        </w:rPr>
        <w:t xml:space="preserve">פֵּירוּשׁ, כִּי אָמְרוּ זִכְרוֹנָם לִבְרָכָה (שַׁבָּת לא.): </w:t>
      </w:r>
      <w:r>
        <w:rPr>
          <w:rFonts w:ascii="Times New Roman" w:hAnsi="Times New Roman" w:eastAsia="Times New Roman" w:cs="Times New Roman"/>
          <w:b/>
        </w:rPr>
        <w:t xml:space="preserve">The explanation is: for our Sages of blessed memory said (Shabbat 31a): "</w:t>
      </w:r>
      <w:r>
        <w:rPr>
          <w:rFonts w:ascii="Times New Roman" w:hAnsi="Times New Roman" w:eastAsia="Times New Roman" w:cs="Times New Roman"/>
          <w:b w:val="0"/>
        </w:rPr>
        <w:t xml:space="preserve">אֱמוּנַת" – זֶה סֵדֶר זְרָעִים; “'</w:t>
      </w:r>
      <w:r>
        <w:rPr>
          <w:rFonts w:ascii="Times New Roman" w:hAnsi="Times New Roman" w:eastAsia="Times New Roman" w:cs="Times New Roman"/>
          <w:b/>
        </w:rPr>
        <w:t xml:space="preserve">Faith'—this is the Order of Zera'im (Seeds)”; </w:t>
      </w:r>
      <w:r>
        <w:rPr>
          <w:rFonts w:ascii="Times New Roman" w:hAnsi="Times New Roman" w:eastAsia="Times New Roman" w:cs="Times New Roman"/>
          <w:b w:val="0"/>
        </w:rPr>
        <w:t xml:space="preserve">וֶ"אֱמוּנָה" הַיְינוּ כְּשֶׁאֵינוֹ מְבוֹרָר לָעַיִן, </w:t>
      </w:r>
      <w:r>
        <w:rPr>
          <w:rFonts w:ascii="Times New Roman" w:hAnsi="Times New Roman" w:eastAsia="Times New Roman" w:cs="Times New Roman"/>
          <w:b/>
        </w:rPr>
        <w:t xml:space="preserve">and 'faith' applies when the matter is not overtly manifest to the eye, </w:t>
      </w:r>
      <w:r>
        <w:rPr>
          <w:rFonts w:ascii="Times New Roman" w:hAnsi="Times New Roman" w:eastAsia="Times New Roman" w:cs="Times New Roman"/>
          <w:b w:val="0"/>
        </w:rPr>
        <w:t xml:space="preserve">שֶׁצָּרִיךְ רַק לְהַאֲמִין; </w:t>
      </w:r>
      <w:r>
        <w:rPr>
          <w:rFonts w:ascii="Times New Roman" w:hAnsi="Times New Roman" w:eastAsia="Times New Roman" w:cs="Times New Roman"/>
          <w:b/>
        </w:rPr>
        <w:t xml:space="preserve">such that one must simply believe;</w:t>
      </w:r>
    </w:p>
    <w:p w:rsidR="00000000" w:rsidDel="00000000" w:rsidP="00000000" w:rsidRDefault="00000000" w:rsidRPr="00000000" w14:paraId="00000342">
      <w:pPr>
        <w:spacing w:after="240" w:before="240" w:lineRule="auto"/>
        <w:rPr/>
      </w:pPr>
      <w:r>
        <w:rPr>
          <w:rFonts w:ascii="Times New Roman" w:hAnsi="Times New Roman" w:eastAsia="Times New Roman" w:cs="Times New Roman"/>
          <w:b w:val="0"/>
        </w:rPr>
        <w:t xml:space="preserve">וְכַיָּדוּעַ: "וֶאֱמוּנָתְךָ בַּלֵּילוֹת" (תְּהִלִּים צב, ג), </w:t>
      </w:r>
      <w:r>
        <w:rPr>
          <w:rFonts w:ascii="Times New Roman" w:hAnsi="Times New Roman" w:eastAsia="Times New Roman" w:cs="Times New Roman"/>
          <w:b/>
        </w:rPr>
        <w:t xml:space="preserve">and as is known: 'and Your faithfulness in the nights' (Psalms 92:3), </w:t>
      </w:r>
      <w:r>
        <w:rPr>
          <w:rFonts w:ascii="Times New Roman" w:hAnsi="Times New Roman" w:eastAsia="Times New Roman" w:cs="Times New Roman"/>
          <w:b w:val="0"/>
        </w:rPr>
        <w:t xml:space="preserve">אֲבָל בַּיּוֹם נִקְרָא "אֱמֶת", שֶׁמְּבוֹרָר לָעַיִן. </w:t>
      </w:r>
      <w:r>
        <w:rPr>
          <w:rFonts w:ascii="Times New Roman" w:hAnsi="Times New Roman" w:eastAsia="Times New Roman" w:cs="Times New Roman"/>
          <w:b/>
        </w:rPr>
        <w:t xml:space="preserve">whereas in the day it is termed 'truth', which is clearly demonstrated to sight.</w:t>
      </w:r>
    </w:p>
    <w:p w:rsidR="00000000" w:rsidDel="00000000" w:rsidP="00000000" w:rsidRDefault="00000000" w:rsidRPr="00000000" w14:paraId="00000343">
      <w:pPr>
        <w:spacing w:after="240" w:before="240" w:lineRule="auto"/>
        <w:rPr/>
      </w:pPr>
      <w:r>
        <w:rPr>
          <w:rFonts w:ascii="Times New Roman" w:hAnsi="Times New Roman" w:eastAsia="Times New Roman" w:cs="Times New Roman"/>
          <w:b w:val="0"/>
        </w:rPr>
        <w:t xml:space="preserve">וְהַיְינוּ דְּהַגַּם בַּהַתְחָלָה נִרְאֶה כְּאִלּוּ נִפְתַּח אוֹר גָּדוֹל, </w:t>
      </w:r>
      <w:r>
        <w:rPr>
          <w:rFonts w:ascii="Times New Roman" w:hAnsi="Times New Roman" w:eastAsia="Times New Roman" w:cs="Times New Roman"/>
          <w:b/>
        </w:rPr>
        <w:t xml:space="preserve">And that is because, although at the start it appears as though a great light opened, </w:t>
      </w:r>
      <w:r>
        <w:rPr>
          <w:rFonts w:ascii="Times New Roman" w:hAnsi="Times New Roman" w:eastAsia="Times New Roman" w:cs="Times New Roman"/>
          <w:b w:val="0"/>
        </w:rPr>
        <w:t xml:space="preserve">לַהַשֵּׁם יִתְבָּרַךְ יֵשׁ מַעֲמַקִּים גְּדוֹלִים </w:t>
      </w:r>
      <w:r>
        <w:rPr>
          <w:rFonts w:ascii="Times New Roman" w:hAnsi="Times New Roman" w:eastAsia="Times New Roman" w:cs="Times New Roman"/>
          <w:b/>
        </w:rPr>
        <w:t xml:space="preserve">within Hashem, blessed be He, there reside vast depths </w:t>
      </w:r>
      <w:r>
        <w:rPr>
          <w:rFonts w:ascii="Times New Roman" w:hAnsi="Times New Roman" w:eastAsia="Times New Roman" w:cs="Times New Roman"/>
          <w:b w:val="0"/>
        </w:rPr>
        <w:t xml:space="preserve">וְאוֹר לְמַעְלָה מֵאוֹר </w:t>
      </w:r>
      <w:r>
        <w:rPr>
          <w:rFonts w:ascii="Times New Roman" w:hAnsi="Times New Roman" w:eastAsia="Times New Roman" w:cs="Times New Roman"/>
          <w:b/>
        </w:rPr>
        <w:t xml:space="preserve">and light far transcending light, </w:t>
      </w:r>
      <w:r>
        <w:rPr>
          <w:rFonts w:ascii="Times New Roman" w:hAnsi="Times New Roman" w:eastAsia="Times New Roman" w:cs="Times New Roman"/>
          <w:b w:val="0"/>
        </w:rPr>
        <w:t xml:space="preserve">עַד שֶׁזֶּה חֹשֶׁךְ לְנֶגְדּוֹ; </w:t>
      </w:r>
      <w:r>
        <w:rPr>
          <w:rFonts w:ascii="Times New Roman" w:hAnsi="Times New Roman" w:eastAsia="Times New Roman" w:cs="Times New Roman"/>
          <w:b/>
        </w:rPr>
        <w:t xml:space="preserve">so that the initial illumination is darkness by comparison;</w:t>
      </w:r>
    </w:p>
    <w:p w:rsidR="00000000" w:rsidDel="00000000" w:rsidP="00000000" w:rsidRDefault="00000000" w:rsidRPr="00000000" w14:paraId="00000344">
      <w:pPr>
        <w:spacing w:after="240" w:before="240" w:lineRule="auto"/>
        <w:rPr/>
      </w:pPr>
      <w:r>
        <w:rPr>
          <w:rFonts w:ascii="Times New Roman" w:hAnsi="Times New Roman" w:eastAsia="Times New Roman" w:cs="Times New Roman"/>
          <w:b w:val="0"/>
        </w:rPr>
        <w:t xml:space="preserve">וְהַשֵּׁם יִתְבָּרַךְ רוֹצֶה לְהָרִים הָאָדָם בְּכָל עֵת לְמַעְלָה מַּעְלָה; </w:t>
      </w:r>
      <w:r>
        <w:rPr>
          <w:rFonts w:ascii="Times New Roman" w:hAnsi="Times New Roman" w:eastAsia="Times New Roman" w:cs="Times New Roman"/>
          <w:b/>
        </w:rPr>
        <w:t xml:space="preserve">and Hashem, blessed be He, desires to elevate man at every moment higher and higher; </w:t>
      </w:r>
      <w:r>
        <w:rPr>
          <w:rFonts w:ascii="Times New Roman" w:hAnsi="Times New Roman" w:eastAsia="Times New Roman" w:cs="Times New Roman"/>
          <w:b w:val="0"/>
        </w:rPr>
        <w:t xml:space="preserve">וּמִיָּד בְּלֶכְתּוֹ מֵהַהַתְחָלָה, </w:t>
      </w:r>
      <w:r>
        <w:rPr>
          <w:rFonts w:ascii="Times New Roman" w:hAnsi="Times New Roman" w:eastAsia="Times New Roman" w:cs="Times New Roman"/>
          <w:b/>
        </w:rPr>
        <w:t xml:space="preserve">and immediately as he moves forward from the start, </w:t>
      </w:r>
      <w:r>
        <w:rPr>
          <w:rFonts w:ascii="Times New Roman" w:hAnsi="Times New Roman" w:eastAsia="Times New Roman" w:cs="Times New Roman"/>
          <w:b w:val="0"/>
        </w:rPr>
        <w:t xml:space="preserve">הָאוֹר הַזֶּה מִתְרַגֵּל אֶצְלוֹ </w:t>
      </w:r>
      <w:r>
        <w:rPr>
          <w:rFonts w:ascii="Times New Roman" w:hAnsi="Times New Roman" w:eastAsia="Times New Roman" w:cs="Times New Roman"/>
          <w:b/>
        </w:rPr>
        <w:t xml:space="preserve">this light becomes habitual to him </w:t>
      </w:r>
      <w:r>
        <w:rPr>
          <w:rFonts w:ascii="Times New Roman" w:hAnsi="Times New Roman" w:eastAsia="Times New Roman" w:cs="Times New Roman"/>
          <w:b w:val="0"/>
        </w:rPr>
        <w:t xml:space="preserve">וְשָׁב לְחֹשֶׁךְ וֶאֱמוּנָה. </w:t>
      </w:r>
      <w:r>
        <w:rPr>
          <w:rFonts w:ascii="Times New Roman" w:hAnsi="Times New Roman" w:eastAsia="Times New Roman" w:cs="Times New Roman"/>
          <w:b/>
        </w:rPr>
        <w:t xml:space="preserve">and turns back into darkness and ordinary faith.</w:t>
      </w:r>
    </w:p>
    <w:p w:rsidR="00000000" w:rsidDel="00000000" w:rsidP="00000000" w:rsidRDefault="00000000" w:rsidRPr="00000000" w14:paraId="00000345">
      <w:pPr>
        <w:spacing w:after="240" w:before="240" w:lineRule="auto"/>
        <w:rPr/>
      </w:pPr>
      <w:r>
        <w:rPr>
          <w:rFonts w:ascii="Times New Roman" w:hAnsi="Times New Roman" w:eastAsia="Times New Roman" w:cs="Times New Roman"/>
          <w:b w:val="0"/>
        </w:rPr>
        <w:t xml:space="preserve">וְהוֹלֵךְ כָּךְ כָּל הַסְּדָרִים: </w:t>
      </w:r>
      <w:r>
        <w:rPr>
          <w:rFonts w:ascii="Times New Roman" w:hAnsi="Times New Roman" w:eastAsia="Times New Roman" w:cs="Times New Roman"/>
          <w:b/>
        </w:rPr>
        <w:t xml:space="preserve">And so it proceeds across all Orders of the Talmud:</w:t>
      </w:r>
    </w:p>
    <w:p w:rsidR="00000000" w:rsidDel="00000000" w:rsidP="00000000" w:rsidRDefault="00000000" w:rsidRPr="00000000" w14:paraId="00000346">
      <w:pPr>
        <w:spacing w:after="240" w:before="240" w:lineRule="auto"/>
        <w:rPr/>
      </w:pPr>
      <w:r>
        <w:rPr>
          <w:rFonts w:ascii="Times New Roman" w:hAnsi="Times New Roman" w:eastAsia="Times New Roman" w:cs="Times New Roman"/>
          <w:b w:val="0"/>
        </w:rPr>
        <w:t xml:space="preserve">"עִתֶּיךָ" – זֶה סֵדֶר מוֹעֵד (שַׁבָּת לא.); “'</w:t>
      </w:r>
      <w:r>
        <w:rPr>
          <w:rFonts w:ascii="Times New Roman" w:hAnsi="Times New Roman" w:eastAsia="Times New Roman" w:cs="Times New Roman"/>
          <w:b/>
        </w:rPr>
        <w:t xml:space="preserve">Your times'—this is the Order of Mo'ed (Appointed Seasons)”; </w:t>
      </w:r>
      <w:r>
        <w:rPr>
          <w:rFonts w:ascii="Times New Roman" w:hAnsi="Times New Roman" w:eastAsia="Times New Roman" w:cs="Times New Roman"/>
          <w:b w:val="0"/>
        </w:rPr>
        <w:t xml:space="preserve">וְאָמְרוּ זִכְרוֹנָם לִבְרָכָה (יְרוּשַׁלְמִי בְּרָכוֹת פֶּרֶק ט הֲלָכָה ה): </w:t>
      </w:r>
      <w:r>
        <w:rPr>
          <w:rFonts w:ascii="Times New Roman" w:hAnsi="Times New Roman" w:eastAsia="Times New Roman" w:cs="Times New Roman"/>
          <w:b/>
        </w:rPr>
        <w:t xml:space="preserve">and our Sages of blessed memory said (Yerushalmi Berakhot 9:5): </w:t>
      </w:r>
      <w:r>
        <w:rPr>
          <w:rFonts w:ascii="Times New Roman" w:hAnsi="Times New Roman" w:eastAsia="Times New Roman" w:cs="Times New Roman"/>
          <w:b w:val="0"/>
        </w:rPr>
        <w:t xml:space="preserve">כָּל הַקּוֹבֵעַ עִתִּים לַתּוֹרָה – מֵפֵר [בְּרִית]; </w:t>
      </w:r>
      <w:r>
        <w:rPr>
          <w:rFonts w:ascii="Times New Roman" w:hAnsi="Times New Roman" w:eastAsia="Times New Roman" w:cs="Times New Roman"/>
          <w:b/>
        </w:rPr>
        <w:t xml:space="preserve">whoever merely sets designated times for Torah—breaks the covenant; </w:t>
      </w:r>
      <w:r>
        <w:rPr>
          <w:rFonts w:ascii="Times New Roman" w:hAnsi="Times New Roman" w:eastAsia="Times New Roman" w:cs="Times New Roman"/>
          <w:b w:val="0"/>
        </w:rPr>
        <w:t xml:space="preserve">כִּי בֶּאֱמֶת צָרִיךְ לִהְיוֹת: "לֹא יָמוּשׁ [סֵפֶר הַתּוֹרָה הַזֶּה מִפִּיךָ]" וְגוֹמֵר (יְהוֹשֻׁעַ א, ח), </w:t>
      </w:r>
      <w:r>
        <w:rPr>
          <w:rFonts w:ascii="Times New Roman" w:hAnsi="Times New Roman" w:eastAsia="Times New Roman" w:cs="Times New Roman"/>
          <w:b/>
        </w:rPr>
        <w:t xml:space="preserve">for in truth it must be: 'this book of the law shall not depart out of your mouth, etc.' (Joshua 1:8), </w:t>
      </w:r>
      <w:r>
        <w:rPr>
          <w:rFonts w:ascii="Times New Roman" w:hAnsi="Times New Roman" w:eastAsia="Times New Roman" w:cs="Times New Roman"/>
          <w:b w:val="0"/>
        </w:rPr>
        <w:t xml:space="preserve">וְלִהְיוֹת הַקְּדוּשָׁה בִּתְמִידוּת, </w:t>
      </w:r>
      <w:r>
        <w:rPr>
          <w:rFonts w:ascii="Times New Roman" w:hAnsi="Times New Roman" w:eastAsia="Times New Roman" w:cs="Times New Roman"/>
          <w:b/>
        </w:rPr>
        <w:t xml:space="preserve">and holiness must be perpetual, </w:t>
      </w:r>
      <w:r>
        <w:rPr>
          <w:rFonts w:ascii="Times New Roman" w:hAnsi="Times New Roman" w:eastAsia="Times New Roman" w:cs="Times New Roman"/>
          <w:b w:val="0"/>
        </w:rPr>
        <w:t xml:space="preserve">וְלֹא רַק בְּשַׁבָּתוֹת וְיוֹם טוֹב בִּלְבַד; </w:t>
      </w:r>
      <w:r>
        <w:rPr>
          <w:rFonts w:ascii="Times New Roman" w:hAnsi="Times New Roman" w:eastAsia="Times New Roman" w:cs="Times New Roman"/>
          <w:b/>
        </w:rPr>
        <w:t xml:space="preserve">and not restricted to Sabbaths and festivals alone;</w:t>
      </w:r>
    </w:p>
    <w:p w:rsidR="00000000" w:rsidDel="00000000" w:rsidP="00000000" w:rsidRDefault="00000000" w:rsidRPr="00000000" w14:paraId="00000347">
      <w:pPr>
        <w:spacing w:after="240" w:before="240" w:lineRule="auto"/>
        <w:rPr/>
      </w:pPr>
      <w:r>
        <w:rPr>
          <w:rFonts w:ascii="Times New Roman" w:hAnsi="Times New Roman" w:eastAsia="Times New Roman" w:cs="Times New Roman"/>
          <w:b w:val="0"/>
        </w:rPr>
        <w:t xml:space="preserve">רַק בַּהַתְחָלָה שׁוֹאֲלִים עַל כָּל פָּנִים: </w:t>
      </w:r>
      <w:r>
        <w:rPr>
          <w:rFonts w:ascii="Times New Roman" w:hAnsi="Times New Roman" w:eastAsia="Times New Roman" w:cs="Times New Roman"/>
          <w:b/>
        </w:rPr>
        <w:t xml:space="preserve">only at the inception man is asked at least: "</w:t>
      </w:r>
      <w:r>
        <w:rPr>
          <w:rFonts w:ascii="Times New Roman" w:hAnsi="Times New Roman" w:eastAsia="Times New Roman" w:cs="Times New Roman"/>
          <w:b w:val="0"/>
        </w:rPr>
        <w:t xml:space="preserve">קָבַעְתָּ עִתִּים לַתּוֹרָה?" (שַׁבָּת לא.), “</w:t>
      </w:r>
      <w:r>
        <w:rPr>
          <w:rFonts w:ascii="Times New Roman" w:hAnsi="Times New Roman" w:eastAsia="Times New Roman" w:cs="Times New Roman"/>
          <w:b/>
        </w:rPr>
        <w:t xml:space="preserve">Did you establish set times for Torah?” (Shabbat 31a), </w:t>
      </w:r>
      <w:r>
        <w:rPr>
          <w:rFonts w:ascii="Times New Roman" w:hAnsi="Times New Roman" w:eastAsia="Times New Roman" w:cs="Times New Roman"/>
          <w:b w:val="0"/>
        </w:rPr>
        <w:t xml:space="preserve">דְּמִזֶּה לֹא יִפְחוֹת, </w:t>
      </w:r>
      <w:r>
        <w:rPr>
          <w:rFonts w:ascii="Times New Roman" w:hAnsi="Times New Roman" w:eastAsia="Times New Roman" w:cs="Times New Roman"/>
          <w:b/>
        </w:rPr>
        <w:t xml:space="preserve">that from this minimum he should not diminish; </w:t>
      </w:r>
      <w:r>
        <w:rPr>
          <w:rFonts w:ascii="Times New Roman" w:hAnsi="Times New Roman" w:eastAsia="Times New Roman" w:cs="Times New Roman"/>
          <w:b w:val="0"/>
        </w:rPr>
        <w:t xml:space="preserve">עַל כָּל פָּנִים פֶּרֶק אֶחָד שַׁחֲרִית וְכוּלֵי קִיֵּים "לֹא יָמוּשׁ" (מְנָחוֹת צט:). </w:t>
      </w:r>
      <w:r>
        <w:rPr>
          <w:rFonts w:ascii="Times New Roman" w:hAnsi="Times New Roman" w:eastAsia="Times New Roman" w:cs="Times New Roman"/>
          <w:b/>
        </w:rPr>
        <w:t xml:space="preserve">at least one chapter in the morning, etc., fulfills 'shall not depart' (Menachot 99b).</w:t>
      </w:r>
    </w:p>
    <w:p w:rsidR="00000000" w:rsidDel="00000000" w:rsidP="00000000" w:rsidRDefault="00000000" w:rsidRPr="00000000" w14:paraId="00000348">
      <w:pPr>
        <w:spacing w:after="240" w:before="240" w:lineRule="auto"/>
        <w:rPr/>
      </w:pPr>
      <w:r>
        <w:rPr>
          <w:rFonts w:ascii="Times New Roman" w:hAnsi="Times New Roman" w:eastAsia="Times New Roman" w:cs="Times New Roman"/>
          <w:b w:val="0"/>
        </w:rPr>
        <w:t xml:space="preserve">וְכֵן הוֹלֵךְ בְּהֶעְלֵם </w:t>
      </w:r>
      <w:r>
        <w:rPr>
          <w:rFonts w:ascii="Times New Roman" w:hAnsi="Times New Roman" w:eastAsia="Times New Roman" w:cs="Times New Roman"/>
          <w:b/>
        </w:rPr>
        <w:t xml:space="preserve">And so it proceeds in deepening concealment </w:t>
      </w:r>
      <w:r>
        <w:rPr>
          <w:rFonts w:ascii="Times New Roman" w:hAnsi="Times New Roman" w:eastAsia="Times New Roman" w:cs="Times New Roman"/>
          <w:b w:val="0"/>
        </w:rPr>
        <w:t xml:space="preserve">עַד הַסִּיּוּם בְּסֵדֶר טָהֳרוֹת; </w:t>
      </w:r>
      <w:r>
        <w:rPr>
          <w:rFonts w:ascii="Times New Roman" w:hAnsi="Times New Roman" w:eastAsia="Times New Roman" w:cs="Times New Roman"/>
          <w:b/>
        </w:rPr>
        <w:t xml:space="preserve">until the conclusion in the Order of Tohorot (Purities);</w:t>
      </w:r>
    </w:p>
    <w:p w:rsidR="00000000" w:rsidDel="00000000" w:rsidP="00000000" w:rsidRDefault="00000000" w:rsidRPr="00000000" w14:paraId="00000349">
      <w:pPr>
        <w:spacing w:after="240" w:before="240" w:lineRule="auto"/>
        <w:rPr/>
      </w:pPr>
      <w:r>
        <w:rPr>
          <w:rFonts w:ascii="Times New Roman" w:hAnsi="Times New Roman" w:eastAsia="Times New Roman" w:cs="Times New Roman"/>
          <w:b w:val="0"/>
        </w:rPr>
        <w:t xml:space="preserve">כִּי הַטֻּמְאָה הוּא הַגָּרוּעַ מֵהַכֹּל, </w:t>
      </w:r>
      <w:r>
        <w:rPr>
          <w:rFonts w:ascii="Times New Roman" w:hAnsi="Times New Roman" w:eastAsia="Times New Roman" w:cs="Times New Roman"/>
          <w:b/>
        </w:rPr>
        <w:t xml:space="preserve">for defilement (tum'ah) is the most degraded of all, </w:t>
      </w:r>
      <w:r>
        <w:rPr>
          <w:rFonts w:ascii="Times New Roman" w:hAnsi="Times New Roman" w:eastAsia="Times New Roman" w:cs="Times New Roman"/>
          <w:b w:val="0"/>
        </w:rPr>
        <w:t xml:space="preserve">שֶׁיֶּשְׁנוֹ בִּנְגִיעָה בְּעָלְמָא, </w:t>
      </w:r>
      <w:r>
        <w:rPr>
          <w:rFonts w:ascii="Times New Roman" w:hAnsi="Times New Roman" w:eastAsia="Times New Roman" w:cs="Times New Roman"/>
          <w:b/>
        </w:rPr>
        <w:t xml:space="preserve">which takes effect through mere contact, </w:t>
      </w:r>
      <w:r>
        <w:rPr>
          <w:rFonts w:ascii="Times New Roman" w:hAnsi="Times New Roman" w:eastAsia="Times New Roman" w:cs="Times New Roman"/>
          <w:b w:val="0"/>
        </w:rPr>
        <w:t xml:space="preserve">וַאֲפִילּוּ בָּאֲוִיר [בִּכְלִי חֶרֶס וְאֹהֶל], </w:t>
      </w:r>
      <w:r>
        <w:rPr>
          <w:rFonts w:ascii="Times New Roman" w:hAnsi="Times New Roman" w:eastAsia="Times New Roman" w:cs="Times New Roman"/>
          <w:b/>
        </w:rPr>
        <w:t xml:space="preserve">and even through airspace in earthenware vessels and the tent of a corpse, </w:t>
      </w:r>
      <w:r>
        <w:rPr>
          <w:rFonts w:ascii="Times New Roman" w:hAnsi="Times New Roman" w:eastAsia="Times New Roman" w:cs="Times New Roman"/>
          <w:b w:val="0"/>
        </w:rPr>
        <w:t xml:space="preserve">כְּמַה שֶּׁכָּתוּב (סֻכָּה נב.): </w:t>
      </w:r>
      <w:r>
        <w:rPr>
          <w:rFonts w:ascii="Times New Roman" w:hAnsi="Times New Roman" w:eastAsia="Times New Roman" w:cs="Times New Roman"/>
          <w:b/>
        </w:rPr>
        <w:t xml:space="preserve">as written (Sukkah 52b): </w:t>
      </w:r>
      <w:r>
        <w:rPr>
          <w:rFonts w:ascii="Times New Roman" w:hAnsi="Times New Roman" w:eastAsia="Times New Roman" w:cs="Times New Roman"/>
          <w:b w:val="0"/>
        </w:rPr>
        <w:t xml:space="preserve">דָּוִד קְרָאוֹ "טָמֵא"; </w:t>
      </w:r>
      <w:r>
        <w:rPr>
          <w:rFonts w:ascii="Times New Roman" w:hAnsi="Times New Roman" w:eastAsia="Times New Roman" w:cs="Times New Roman"/>
          <w:b/>
        </w:rPr>
        <w:t xml:space="preserve">David called the evil inclination 'impure';</w:t>
      </w:r>
    </w:p>
    <w:p w:rsidR="00000000" w:rsidDel="00000000" w:rsidP="00000000" w:rsidRDefault="00000000" w:rsidRPr="00000000" w14:paraId="0000034A">
      <w:pPr>
        <w:spacing w:after="240" w:before="240" w:lineRule="auto"/>
        <w:rPr/>
      </w:pPr>
      <w:r>
        <w:rPr>
          <w:rFonts w:ascii="Times New Roman" w:hAnsi="Times New Roman" w:eastAsia="Times New Roman" w:cs="Times New Roman"/>
          <w:b w:val="0"/>
        </w:rPr>
        <w:t xml:space="preserve">וְיָדוּעַ שֶׁהוּא מַדְרֵגָה אַחֲרוֹנָה שֶׁבַּטּוֹבָה </w:t>
      </w:r>
      <w:r>
        <w:rPr>
          <w:rFonts w:ascii="Times New Roman" w:hAnsi="Times New Roman" w:eastAsia="Times New Roman" w:cs="Times New Roman"/>
          <w:b/>
        </w:rPr>
        <w:t xml:space="preserve">and it is known that David embodies the lowest rung in goodness (Malchut), </w:t>
      </w:r>
      <w:r>
        <w:rPr>
          <w:rFonts w:ascii="Times New Roman" w:hAnsi="Times New Roman" w:eastAsia="Times New Roman" w:cs="Times New Roman"/>
          <w:b w:val="0"/>
        </w:rPr>
        <w:t xml:space="preserve">וְהִשִּׂיג מַדְרֵגָה אַחֲרוֹנָה שֶׁבָּרַע; </w:t>
      </w:r>
      <w:r>
        <w:rPr>
          <w:rFonts w:ascii="Times New Roman" w:hAnsi="Times New Roman" w:eastAsia="Times New Roman" w:cs="Times New Roman"/>
          <w:b/>
        </w:rPr>
        <w:t xml:space="preserve">and perceived the ultimate, deepest level of evil; </w:t>
      </w:r>
      <w:r>
        <w:rPr>
          <w:rFonts w:ascii="Times New Roman" w:hAnsi="Times New Roman" w:eastAsia="Times New Roman" w:cs="Times New Roman"/>
          <w:b w:val="0"/>
        </w:rPr>
        <w:t xml:space="preserve">וּכְמַה שֶּׁכָּתוּב בְּסֵפֶר יְצִירָה [פֶּרֶק ב מִשְׁנָה ד]: </w:t>
      </w:r>
      <w:r>
        <w:rPr>
          <w:rFonts w:ascii="Times New Roman" w:hAnsi="Times New Roman" w:eastAsia="Times New Roman" w:cs="Times New Roman"/>
          <w:b/>
        </w:rPr>
        <w:t xml:space="preserve">and as written in Sefer Yetzirah (2:4): "</w:t>
      </w:r>
      <w:r>
        <w:rPr>
          <w:rFonts w:ascii="Times New Roman" w:hAnsi="Times New Roman" w:eastAsia="Times New Roman" w:cs="Times New Roman"/>
          <w:b w:val="0"/>
        </w:rPr>
        <w:t xml:space="preserve">אֵין בְּרָעָה לְמַטָּה מִנֶּגַע"; “</w:t>
      </w:r>
      <w:r>
        <w:rPr>
          <w:rFonts w:ascii="Times New Roman" w:hAnsi="Times New Roman" w:eastAsia="Times New Roman" w:cs="Times New Roman"/>
          <w:b/>
        </w:rPr>
        <w:t xml:space="preserve">there is nothing in evil lower than nega (plague/leprosy)”;</w:t>
      </w:r>
    </w:p>
    <w:p w:rsidR="00000000" w:rsidDel="00000000" w:rsidP="00000000" w:rsidRDefault="00000000" w:rsidRPr="00000000" w14:paraId="0000034B">
      <w:pPr>
        <w:spacing w:after="240" w:before="240" w:lineRule="auto"/>
        <w:rPr/>
      </w:pPr>
      <w:r>
        <w:rPr>
          <w:rFonts w:ascii="Times New Roman" w:hAnsi="Times New Roman" w:eastAsia="Times New Roman" w:cs="Times New Roman"/>
          <w:b w:val="0"/>
        </w:rPr>
        <w:t xml:space="preserve">וְהוּא "הַגֶּבֶר הֵקִים עֹל" (שְׁמוּאֵל ב כג, א) – </w:t>
      </w:r>
      <w:r>
        <w:rPr>
          <w:rFonts w:ascii="Times New Roman" w:hAnsi="Times New Roman" w:eastAsia="Times New Roman" w:cs="Times New Roman"/>
          <w:b/>
        </w:rPr>
        <w:t xml:space="preserve">and he is 'the man who raised up the yoke' (II Samuel 23:1)— </w:t>
      </w:r>
      <w:r>
        <w:rPr>
          <w:rFonts w:ascii="Times New Roman" w:hAnsi="Times New Roman" w:eastAsia="Times New Roman" w:cs="Times New Roman"/>
          <w:b w:val="0"/>
        </w:rPr>
        <w:t xml:space="preserve">עֻלָּהּ שֶׁל תְּשׁוּבָה (מוֹעֵד קָטָן טז:; עֲבוֹדָה זָרָה ד:), </w:t>
      </w:r>
      <w:r>
        <w:rPr>
          <w:rFonts w:ascii="Times New Roman" w:hAnsi="Times New Roman" w:eastAsia="Times New Roman" w:cs="Times New Roman"/>
          <w:b/>
        </w:rPr>
        <w:t xml:space="preserve">the yoke of repentance (Moed Katan 16b; Avodah Zarah 4b), </w:t>
      </w:r>
      <w:r>
        <w:rPr>
          <w:rFonts w:ascii="Times New Roman" w:hAnsi="Times New Roman" w:eastAsia="Times New Roman" w:cs="Times New Roman"/>
          <w:b w:val="0"/>
        </w:rPr>
        <w:t xml:space="preserve">לְהַיּוֹתֵר רַע שֶׁבָּעוֹלָם יוּכַל לְהִתְקָרֵב. </w:t>
      </w:r>
      <w:r>
        <w:rPr>
          <w:rFonts w:ascii="Times New Roman" w:hAnsi="Times New Roman" w:eastAsia="Times New Roman" w:cs="Times New Roman"/>
          <w:b/>
        </w:rPr>
        <w:t xml:space="preserve">so that even the most corrupted in the world can draw near.</w:t>
      </w:r>
    </w:p>
    <w:p w:rsidR="00000000" w:rsidDel="00000000" w:rsidP="00000000" w:rsidRDefault="00000000" w:rsidRPr="00000000" w14:paraId="0000034C">
      <w:pPr>
        <w:spacing w:after="240" w:before="240" w:lineRule="auto"/>
        <w:rPr/>
      </w:pPr>
      <w:r>
        <w:rPr>
          <w:rFonts w:ascii="Times New Roman" w:hAnsi="Times New Roman" w:eastAsia="Times New Roman" w:cs="Times New Roman"/>
          <w:b w:val="0"/>
        </w:rPr>
        <w:t xml:space="preserve">וְהַהֵיפֶךְ: "טָהֳרוֹת" הוּא הַמַּדְרֵגָה הַיּוֹתֵר גְּדוֹלָה </w:t>
      </w:r>
      <w:r>
        <w:rPr>
          <w:rFonts w:ascii="Times New Roman" w:hAnsi="Times New Roman" w:eastAsia="Times New Roman" w:cs="Times New Roman"/>
          <w:b/>
        </w:rPr>
        <w:t xml:space="preserve">And conversely: 'Tohorot' is the most exalted level </w:t>
      </w:r>
      <w:r>
        <w:rPr>
          <w:rFonts w:ascii="Times New Roman" w:hAnsi="Times New Roman" w:eastAsia="Times New Roman" w:cs="Times New Roman"/>
          <w:b w:val="0"/>
        </w:rPr>
        <w:t xml:space="preserve">בְּתֹאַר דַּעַת, </w:t>
      </w:r>
      <w:r>
        <w:rPr>
          <w:rFonts w:ascii="Times New Roman" w:hAnsi="Times New Roman" w:eastAsia="Times New Roman" w:cs="Times New Roman"/>
          <w:b/>
        </w:rPr>
        <w:t xml:space="preserve">under the description of Da'at (Knowledge), </w:t>
      </w:r>
      <w:r>
        <w:rPr>
          <w:rFonts w:ascii="Times New Roman" w:hAnsi="Times New Roman" w:eastAsia="Times New Roman" w:cs="Times New Roman"/>
          <w:b w:val="0"/>
        </w:rPr>
        <w:t xml:space="preserve">שֶׁפֵּירֵשׁ רַשִּׁ"י פָּרָשַׁת כִּי תִשָּׂא (שְׁמוֹת לא, ג): </w:t>
      </w:r>
      <w:r>
        <w:rPr>
          <w:rFonts w:ascii="Times New Roman" w:hAnsi="Times New Roman" w:eastAsia="Times New Roman" w:cs="Times New Roman"/>
          <w:b/>
        </w:rPr>
        <w:t xml:space="preserve">which Rashi explains in Parashat Ki Tisa (Exodus 31:3): </w:t>
      </w:r>
      <w:r>
        <w:rPr>
          <w:rFonts w:ascii="Times New Roman" w:hAnsi="Times New Roman" w:eastAsia="Times New Roman" w:cs="Times New Roman"/>
          <w:b w:val="0"/>
        </w:rPr>
        <w:t xml:space="preserve">רוּחַ הַקֹּדֶשׁ; </w:t>
      </w:r>
      <w:r>
        <w:rPr>
          <w:rFonts w:ascii="Times New Roman" w:hAnsi="Times New Roman" w:eastAsia="Times New Roman" w:cs="Times New Roman"/>
          <w:b/>
        </w:rPr>
        <w:t xml:space="preserve">the Holy Spirit;</w:t>
      </w:r>
    </w:p>
    <w:p w:rsidR="00000000" w:rsidDel="00000000" w:rsidP="00000000" w:rsidRDefault="00000000" w:rsidRPr="00000000" w14:paraId="0000034D">
      <w:pPr>
        <w:spacing w:after="240" w:before="240" w:lineRule="auto"/>
        <w:rPr/>
      </w:pPr>
      <w:r>
        <w:rPr>
          <w:rFonts w:ascii="Times New Roman" w:hAnsi="Times New Roman" w:eastAsia="Times New Roman" w:cs="Times New Roman"/>
          <w:b w:val="0"/>
        </w:rPr>
        <w:t xml:space="preserve">כְּדֶרֶךְ שֶׁאָמְרוּ זִכְרוֹנָם לִבְרָכָה (חֲגִיגָה יד.) </w:t>
      </w:r>
      <w:r>
        <w:rPr>
          <w:rFonts w:ascii="Times New Roman" w:hAnsi="Times New Roman" w:eastAsia="Times New Roman" w:cs="Times New Roman"/>
          <w:b/>
        </w:rPr>
        <w:t xml:space="preserve">in the manner that our Sages of blessed memory said (Chagigah 14a) </w:t>
      </w:r>
      <w:r>
        <w:rPr>
          <w:rFonts w:ascii="Times New Roman" w:hAnsi="Times New Roman" w:eastAsia="Times New Roman" w:cs="Times New Roman"/>
          <w:b w:val="0"/>
        </w:rPr>
        <w:t xml:space="preserve">עַל רַבִּי עֲקִיבָא: </w:t>
      </w:r>
      <w:r>
        <w:rPr>
          <w:rFonts w:ascii="Times New Roman" w:hAnsi="Times New Roman" w:eastAsia="Times New Roman" w:cs="Times New Roman"/>
          <w:b/>
        </w:rPr>
        <w:t xml:space="preserve">concerning Rabbi Akiva: "</w:t>
      </w:r>
      <w:r>
        <w:rPr>
          <w:rFonts w:ascii="Times New Roman" w:hAnsi="Times New Roman" w:eastAsia="Times New Roman" w:cs="Times New Roman"/>
          <w:b w:val="0"/>
        </w:rPr>
        <w:t xml:space="preserve">כָּלָךְ אֵצֶל נְגָעִים וְאֹהָלוֹת", “</w:t>
      </w:r>
      <w:r>
        <w:rPr>
          <w:rFonts w:ascii="Times New Roman" w:hAnsi="Times New Roman" w:eastAsia="Times New Roman" w:cs="Times New Roman"/>
          <w:b/>
        </w:rPr>
        <w:t xml:space="preserve">Turn yourself toward the complex tractates of Nega'im and Ohalot”, </w:t>
      </w:r>
      <w:r>
        <w:rPr>
          <w:rFonts w:ascii="Times New Roman" w:hAnsi="Times New Roman" w:eastAsia="Times New Roman" w:cs="Times New Roman"/>
          <w:b w:val="0"/>
        </w:rPr>
        <w:t xml:space="preserve">שֶׁשָּׁם צָרִיךְ חָכְמָה גְּדוֹלָה. </w:t>
      </w:r>
      <w:r>
        <w:rPr>
          <w:rFonts w:ascii="Times New Roman" w:hAnsi="Times New Roman" w:eastAsia="Times New Roman" w:cs="Times New Roman"/>
          <w:b/>
        </w:rPr>
        <w:t xml:space="preserve">for there vast wisdom is required.</w:t>
      </w:r>
    </w:p>
    <w:p w:rsidR="00000000" w:rsidDel="00000000" w:rsidP="00000000" w:rsidRDefault="00000000" w:rsidRPr="00000000" w14:paraId="0000034E">
      <w:pPr>
        <w:spacing w:after="240" w:before="240" w:lineRule="auto"/>
        <w:rPr/>
      </w:pPr>
      <w:r>
        <w:rPr>
          <w:rFonts w:ascii="Times New Roman" w:hAnsi="Times New Roman" w:eastAsia="Times New Roman" w:cs="Times New Roman"/>
          <w:b w:val="0"/>
        </w:rPr>
        <w:t xml:space="preserve">וְרַבִּי עֲקִיבָא הוּא מַעֲלַת הַחָכְמָה </w:t>
      </w:r>
      <w:r>
        <w:rPr>
          <w:rFonts w:ascii="Times New Roman" w:hAnsi="Times New Roman" w:eastAsia="Times New Roman" w:cs="Times New Roman"/>
          <w:b/>
        </w:rPr>
        <w:t xml:space="preserve">And Rabbi Akiva embodies the pinnacle of Wisdom </w:t>
      </w:r>
      <w:r>
        <w:rPr>
          <w:rFonts w:ascii="Times New Roman" w:hAnsi="Times New Roman" w:eastAsia="Times New Roman" w:cs="Times New Roman"/>
          <w:b w:val="0"/>
        </w:rPr>
        <w:t xml:space="preserve">שֶׁאֵין לְמַעְלָה מִמֶּנּוּ בְּכֹחַ אֱנוֹשִׁי, </w:t>
      </w:r>
      <w:r>
        <w:rPr>
          <w:rFonts w:ascii="Times New Roman" w:hAnsi="Times New Roman" w:eastAsia="Times New Roman" w:cs="Times New Roman"/>
          <w:b/>
        </w:rPr>
        <w:t xml:space="preserve">above which nothing higher exists in human capacity, </w:t>
      </w:r>
      <w:r>
        <w:rPr>
          <w:rFonts w:ascii="Times New Roman" w:hAnsi="Times New Roman" w:eastAsia="Times New Roman" w:cs="Times New Roman"/>
          <w:b w:val="0"/>
        </w:rPr>
        <w:t xml:space="preserve">כִּדְמַשְׁמַע בְּפֶרֶק קַמָּא דְּבָבָא בַּתְרָא (דַּף יב.), </w:t>
      </w:r>
      <w:r>
        <w:rPr>
          <w:rFonts w:ascii="Times New Roman" w:hAnsi="Times New Roman" w:eastAsia="Times New Roman" w:cs="Times New Roman"/>
          <w:b/>
        </w:rPr>
        <w:t xml:space="preserve">as implied in the first chapter of Bava Batra (12a), </w:t>
      </w:r>
      <w:r>
        <w:rPr>
          <w:rFonts w:ascii="Times New Roman" w:hAnsi="Times New Roman" w:eastAsia="Times New Roman" w:cs="Times New Roman"/>
          <w:b w:val="0"/>
        </w:rPr>
        <w:t xml:space="preserve">כִּי הָיָה גָּדוֹל גַּם מִמֹּשֶׁה רַבֵּינוּ עָלָיו הַשָּׁלוֹם בְּחָכְמָה, </w:t>
      </w:r>
      <w:r>
        <w:rPr>
          <w:rFonts w:ascii="Times New Roman" w:hAnsi="Times New Roman" w:eastAsia="Times New Roman" w:cs="Times New Roman"/>
          <w:b/>
        </w:rPr>
        <w:t xml:space="preserve">for he was greater in revealed intellectual wisdom even than Moses our teacher, peace be upon him, </w:t>
      </w:r>
      <w:r>
        <w:rPr>
          <w:rFonts w:ascii="Times New Roman" w:hAnsi="Times New Roman" w:eastAsia="Times New Roman" w:cs="Times New Roman"/>
          <w:b w:val="0"/>
        </w:rPr>
        <w:t xml:space="preserve">כְּמַה שֶּׁכָּתוּב בִּמְנָחוֹת (כט:); </w:t>
      </w:r>
      <w:r>
        <w:rPr>
          <w:rFonts w:ascii="Times New Roman" w:hAnsi="Times New Roman" w:eastAsia="Times New Roman" w:cs="Times New Roman"/>
          <w:b/>
        </w:rPr>
        <w:t xml:space="preserve">as written in Menachot (29b);</w:t>
      </w:r>
    </w:p>
    <w:p w:rsidR="00000000" w:rsidDel="00000000" w:rsidP="00000000" w:rsidRDefault="00000000" w:rsidRPr="00000000" w14:paraId="0000034F">
      <w:pPr>
        <w:spacing w:after="240" w:before="240" w:lineRule="auto"/>
        <w:rPr/>
      </w:pPr>
      <w:r>
        <w:rPr>
          <w:rFonts w:ascii="Times New Roman" w:hAnsi="Times New Roman" w:eastAsia="Times New Roman" w:cs="Times New Roman"/>
          <w:b w:val="0"/>
        </w:rPr>
        <w:t xml:space="preserve">וּבְחָכְמָה כָּזוֹ יוּכַל לְהַשִּׂיג סֵדֶר טָהֳרוֹת עַל בּוּרְיוֹ. </w:t>
      </w:r>
      <w:r>
        <w:rPr>
          <w:rFonts w:ascii="Times New Roman" w:hAnsi="Times New Roman" w:eastAsia="Times New Roman" w:cs="Times New Roman"/>
          <w:b/>
        </w:rPr>
        <w:t xml:space="preserve">and through such transcendent wisdom could he grasp the Order of Tohorot with pristine clarity.</w:t>
      </w:r>
    </w:p>
    <w:p w:rsidR="00000000" w:rsidDel="00000000" w:rsidP="00000000" w:rsidRDefault="00000000" w:rsidRPr="00000000" w14:paraId="00000350">
      <w:pPr>
        <w:spacing w:after="240" w:before="240" w:lineRule="auto"/>
        <w:rPr/>
      </w:pPr>
      <w:r>
        <w:rPr>
          <w:rFonts w:ascii="Times New Roman" w:hAnsi="Times New Roman" w:eastAsia="Times New Roman" w:cs="Times New Roman"/>
          <w:b w:val="0"/>
        </w:rPr>
        <w:t xml:space="preserve">וּבְסִיּוּמָהּ, מַתְחִיל שֵׁנִית בִּבְרָכוֹת, </w:t>
      </w:r>
      <w:r>
        <w:rPr>
          <w:rFonts w:ascii="Times New Roman" w:hAnsi="Times New Roman" w:eastAsia="Times New Roman" w:cs="Times New Roman"/>
          <w:b/>
        </w:rPr>
        <w:t xml:space="preserve">And at its conclusion, one begins anew with Berakhot, </w:t>
      </w:r>
      <w:r>
        <w:rPr>
          <w:rFonts w:ascii="Times New Roman" w:hAnsi="Times New Roman" w:eastAsia="Times New Roman" w:cs="Times New Roman"/>
          <w:b w:val="0"/>
        </w:rPr>
        <w:t xml:space="preserve">חוֹזֵר וּמֵאִיר אוֹר בָּרוּר </w:t>
      </w:r>
      <w:r>
        <w:rPr>
          <w:rFonts w:ascii="Times New Roman" w:hAnsi="Times New Roman" w:eastAsia="Times New Roman" w:cs="Times New Roman"/>
          <w:b/>
        </w:rPr>
        <w:t xml:space="preserve">shining forth once again a lucid light </w:t>
      </w:r>
      <w:r>
        <w:rPr>
          <w:rFonts w:ascii="Times New Roman" w:hAnsi="Times New Roman" w:eastAsia="Times New Roman" w:cs="Times New Roman"/>
          <w:b w:val="0"/>
        </w:rPr>
        <w:t xml:space="preserve">בְּהַכָּרַת הַנֹּכַח בִּקְרִיאַת שְׁמַע, תְּפִלָּה וּבְרָכוֹת </w:t>
      </w:r>
      <w:r>
        <w:rPr>
          <w:rFonts w:ascii="Times New Roman" w:hAnsi="Times New Roman" w:eastAsia="Times New Roman" w:cs="Times New Roman"/>
          <w:b/>
        </w:rPr>
        <w:t xml:space="preserve">in the immediate perception of the Divine Presence in Shema, prayer, and blessings, </w:t>
      </w:r>
      <w:r>
        <w:rPr>
          <w:rFonts w:ascii="Times New Roman" w:hAnsi="Times New Roman" w:eastAsia="Times New Roman" w:cs="Times New Roman"/>
          <w:b w:val="0"/>
        </w:rPr>
        <w:t xml:space="preserve">בְּיֶתֶר שְׂאֵת מִבְּפַעַם רִאשׁוֹן. </w:t>
      </w:r>
      <w:r>
        <w:rPr>
          <w:rFonts w:ascii="Times New Roman" w:hAnsi="Times New Roman" w:eastAsia="Times New Roman" w:cs="Times New Roman"/>
          <w:b/>
        </w:rPr>
        <w:t xml:space="preserve">with far greater intensity than the first time.</w:t>
      </w:r>
    </w:p>
    <w:p w:rsidR="00000000" w:rsidDel="00000000" w:rsidP="00000000" w:rsidRDefault="00000000" w:rsidRPr="00000000" w14:paraId="00000351">
      <w:pPr>
        <w:spacing w:after="240" w:before="240" w:lineRule="auto"/>
        <w:rPr/>
      </w:pPr>
      <w:r>
        <w:rPr>
          <w:rFonts w:ascii="Times New Roman" w:hAnsi="Times New Roman" w:eastAsia="Times New Roman" w:cs="Times New Roman"/>
          <w:b w:val="0"/>
        </w:rPr>
        <w:t xml:space="preserve">וּמִיָּד אַחַר הַהַתְחָלָה שֵׁנִית, </w:t>
      </w:r>
      <w:r>
        <w:rPr>
          <w:rFonts w:ascii="Times New Roman" w:hAnsi="Times New Roman" w:eastAsia="Times New Roman" w:cs="Times New Roman"/>
          <w:b/>
        </w:rPr>
        <w:t xml:space="preserve">And immediately following the new beginning, </w:t>
      </w:r>
      <w:r>
        <w:rPr>
          <w:rFonts w:ascii="Times New Roman" w:hAnsi="Times New Roman" w:eastAsia="Times New Roman" w:cs="Times New Roman"/>
          <w:b w:val="0"/>
        </w:rPr>
        <w:t xml:space="preserve">חוֹזֵר לְ"אֱמוּנַת – זֶה סֵדֶר זְרָעִים", </w:t>
      </w:r>
      <w:r>
        <w:rPr>
          <w:rFonts w:ascii="Times New Roman" w:hAnsi="Times New Roman" w:eastAsia="Times New Roman" w:cs="Times New Roman"/>
          <w:b/>
        </w:rPr>
        <w:t xml:space="preserve">one returns to 'Faith—this is the Order of Zera'im', </w:t>
      </w:r>
      <w:r>
        <w:rPr>
          <w:rFonts w:ascii="Times New Roman" w:hAnsi="Times New Roman" w:eastAsia="Times New Roman" w:cs="Times New Roman"/>
          <w:b w:val="0"/>
        </w:rPr>
        <w:t xml:space="preserve">שֶׁמִּתְעַלֵּם; </w:t>
      </w:r>
      <w:r>
        <w:rPr>
          <w:rFonts w:ascii="Times New Roman" w:hAnsi="Times New Roman" w:eastAsia="Times New Roman" w:cs="Times New Roman"/>
          <w:b/>
        </w:rPr>
        <w:t xml:space="preserve">where the light is veiled once more; </w:t>
      </w:r>
      <w:r>
        <w:rPr>
          <w:rFonts w:ascii="Times New Roman" w:hAnsi="Times New Roman" w:eastAsia="Times New Roman" w:cs="Times New Roman"/>
          <w:b w:val="0"/>
        </w:rPr>
        <w:t xml:space="preserve">כִּי הֶרְגֵּל נַעֲשָׂה טֶבַע, </w:t>
      </w:r>
      <w:r>
        <w:rPr>
          <w:rFonts w:ascii="Times New Roman" w:hAnsi="Times New Roman" w:eastAsia="Times New Roman" w:cs="Times New Roman"/>
          <w:b/>
        </w:rPr>
        <w:t xml:space="preserve">because habituation becomes second nature, </w:t>
      </w:r>
      <w:r>
        <w:rPr>
          <w:rFonts w:ascii="Times New Roman" w:hAnsi="Times New Roman" w:eastAsia="Times New Roman" w:cs="Times New Roman"/>
          <w:b w:val="0"/>
        </w:rPr>
        <w:t xml:space="preserve">וְאֻכְּמָא הָיָה לְגַבֵּיהּ, </w:t>
      </w:r>
      <w:r>
        <w:rPr>
          <w:rFonts w:ascii="Times New Roman" w:hAnsi="Times New Roman" w:eastAsia="Times New Roman" w:cs="Times New Roman"/>
          <w:b/>
        </w:rPr>
        <w:t xml:space="preserve">and the illumination becomes dimmed and blackened relative to higher realms, </w:t>
      </w:r>
      <w:r>
        <w:rPr>
          <w:rFonts w:ascii="Times New Roman" w:hAnsi="Times New Roman" w:eastAsia="Times New Roman" w:cs="Times New Roman"/>
          <w:b w:val="0"/>
        </w:rPr>
        <w:t xml:space="preserve">וְחוֹזֵר לְהִתְחַדֵּשׁ </w:t>
      </w:r>
      <w:r>
        <w:rPr>
          <w:rFonts w:ascii="Times New Roman" w:hAnsi="Times New Roman" w:eastAsia="Times New Roman" w:cs="Times New Roman"/>
          <w:b/>
        </w:rPr>
        <w:t xml:space="preserve">and returns to be renewed, </w:t>
      </w:r>
      <w:r>
        <w:rPr>
          <w:rFonts w:ascii="Times New Roman" w:hAnsi="Times New Roman" w:eastAsia="Times New Roman" w:cs="Times New Roman"/>
          <w:b w:val="0"/>
        </w:rPr>
        <w:t xml:space="preserve">כְּטַעַם מִלּוּי הַלְּבָנָה וְחֶסְרוֹנָהּ בְּכָל חוֹדֶשׁ. </w:t>
      </w:r>
      <w:r>
        <w:rPr>
          <w:rFonts w:ascii="Times New Roman" w:hAnsi="Times New Roman" w:eastAsia="Times New Roman" w:cs="Times New Roman"/>
          <w:b/>
        </w:rPr>
        <w:t xml:space="preserve">mirroring the waxing and waning of the moon in each month.</w:t>
      </w:r>
    </w:p>
    <w:p w:rsidR="00000000" w:rsidDel="00000000" w:rsidP="00000000" w:rsidRDefault="00000000" w:rsidRPr="00000000" w14:paraId="00000352">
      <w:pPr>
        <w:spacing w:after="240" w:before="240" w:lineRule="auto"/>
        <w:rPr/>
      </w:pPr>
      <w:r>
        <w:rPr>
          <w:rFonts w:ascii="Times New Roman" w:hAnsi="Times New Roman" w:eastAsia="Times New Roman" w:cs="Times New Roman"/>
          <w:b w:val="0"/>
        </w:rPr>
        <w:t xml:space="preserve">וְלָכֵן סִיּוּם הַתַּלְמוּד בְּנִדָּה, </w:t>
      </w:r>
      <w:r>
        <w:rPr>
          <w:rFonts w:ascii="Times New Roman" w:hAnsi="Times New Roman" w:eastAsia="Times New Roman" w:cs="Times New Roman"/>
          <w:b/>
        </w:rPr>
        <w:t xml:space="preserve">Wherefore the conclusion of the Talmud is placed in Tractate Niddah, </w:t>
      </w:r>
      <w:r>
        <w:rPr>
          <w:rFonts w:ascii="Times New Roman" w:hAnsi="Times New Roman" w:eastAsia="Times New Roman" w:cs="Times New Roman"/>
          <w:b w:val="0"/>
        </w:rPr>
        <w:t xml:space="preserve">כְּמַה שֶּׁכָּתוּב בְּנִדָּה (לא:) בְּטַעַם הַטֻּמְאָה: </w:t>
      </w:r>
      <w:r>
        <w:rPr>
          <w:rFonts w:ascii="Times New Roman" w:hAnsi="Times New Roman" w:eastAsia="Times New Roman" w:cs="Times New Roman"/>
          <w:b/>
        </w:rPr>
        <w:t xml:space="preserve">as written in Niddah (31b) regarding the rationale of menstrual impurity: </w:t>
      </w:r>
      <w:r>
        <w:rPr>
          <w:rFonts w:ascii="Times New Roman" w:hAnsi="Times New Roman" w:eastAsia="Times New Roman" w:cs="Times New Roman"/>
          <w:b w:val="0"/>
        </w:rPr>
        <w:t xml:space="preserve">כְּדֵי לְחַבְּבָהּ עַל בַּעְלָהּ, </w:t>
      </w:r>
      <w:r>
        <w:rPr>
          <w:rFonts w:ascii="Times New Roman" w:hAnsi="Times New Roman" w:eastAsia="Times New Roman" w:cs="Times New Roman"/>
          <w:b/>
        </w:rPr>
        <w:t xml:space="preserve">in order to make her beloved to her husband, </w:t>
      </w:r>
      <w:r>
        <w:rPr>
          <w:rFonts w:ascii="Times New Roman" w:hAnsi="Times New Roman" w:eastAsia="Times New Roman" w:cs="Times New Roman"/>
          <w:b w:val="0"/>
        </w:rPr>
        <w:t xml:space="preserve">שֶׁלֹּא יִהְיֶה בְּהֶרְגֵּל </w:t>
      </w:r>
      <w:r>
        <w:rPr>
          <w:rFonts w:ascii="Times New Roman" w:hAnsi="Times New Roman" w:eastAsia="Times New Roman" w:cs="Times New Roman"/>
          <w:b/>
        </w:rPr>
        <w:t xml:space="preserve">so that it not become dull routine </w:t>
      </w:r>
      <w:r>
        <w:rPr>
          <w:rFonts w:ascii="Times New Roman" w:hAnsi="Times New Roman" w:eastAsia="Times New Roman" w:cs="Times New Roman"/>
          <w:b w:val="0"/>
        </w:rPr>
        <w:t xml:space="preserve">שֶׁאֵין מַרְגִּישׁ הִתְחַדְּשׁוּת נֹעַם. </w:t>
      </w:r>
      <w:r>
        <w:rPr>
          <w:rFonts w:ascii="Times New Roman" w:hAnsi="Times New Roman" w:eastAsia="Times New Roman" w:cs="Times New Roman"/>
          <w:b/>
        </w:rPr>
        <w:t xml:space="preserve">wherein one no longer senses the fresh sweetness of renewal.</w:t>
      </w:r>
    </w:p>
    <w:p w:rsidR="00000000" w:rsidDel="00000000" w:rsidP="00000000" w:rsidRDefault="00000000" w:rsidRPr="00000000" w14:paraId="00000353">
      <w:pPr>
        <w:spacing w:after="240" w:before="240" w:lineRule="auto"/>
        <w:rPr/>
      </w:pPr>
      <w:r>
        <w:rPr>
          <w:rFonts w:ascii="Times New Roman" w:hAnsi="Times New Roman" w:eastAsia="Times New Roman" w:cs="Times New Roman"/>
          <w:b w:val="0"/>
        </w:rPr>
        <w:t xml:space="preserve">וְזֶהוּ עִיקַּר כָּל הַתּוֹרָה כֻּלָּהּ: </w:t>
      </w:r>
      <w:r>
        <w:rPr>
          <w:rFonts w:ascii="Times New Roman" w:hAnsi="Times New Roman" w:eastAsia="Times New Roman" w:cs="Times New Roman"/>
          <w:b/>
        </w:rPr>
        <w:t xml:space="preserve">And this is the essential theme of the entire Torah: </w:t>
      </w:r>
      <w:r>
        <w:rPr>
          <w:rFonts w:ascii="Times New Roman" w:hAnsi="Times New Roman" w:eastAsia="Times New Roman" w:cs="Times New Roman"/>
          <w:b w:val="0"/>
        </w:rPr>
        <w:t xml:space="preserve">הַהֲסָבָה מִמַּדְרֵגָה לְמַדְרֵגָה בְּבִיאָה וִיצִיאָה, </w:t>
      </w:r>
      <w:r>
        <w:rPr>
          <w:rFonts w:ascii="Times New Roman" w:hAnsi="Times New Roman" w:eastAsia="Times New Roman" w:cs="Times New Roman"/>
          <w:b/>
        </w:rPr>
        <w:t xml:space="preserve">the cyclical transitioning from level to level through entering and departing, </w:t>
      </w:r>
      <w:r>
        <w:rPr>
          <w:rFonts w:ascii="Times New Roman" w:hAnsi="Times New Roman" w:eastAsia="Times New Roman" w:cs="Times New Roman"/>
          <w:b w:val="0"/>
        </w:rPr>
        <w:t xml:space="preserve">כְּטַעַם: "לֹא אוּכַל עוֹד לָצֵאת וְלָבוֹא" (דְּבָרִים לא, ב), </w:t>
      </w:r>
      <w:r>
        <w:rPr>
          <w:rFonts w:ascii="Times New Roman" w:hAnsi="Times New Roman" w:eastAsia="Times New Roman" w:cs="Times New Roman"/>
          <w:b/>
        </w:rPr>
        <w:t xml:space="preserve">in the spirit of: 'I can no more go out and come in' (Deuteronomy 31:2), </w:t>
      </w:r>
      <w:r>
        <w:rPr>
          <w:rFonts w:ascii="Times New Roman" w:hAnsi="Times New Roman" w:eastAsia="Times New Roman" w:cs="Times New Roman"/>
          <w:b w:val="0"/>
        </w:rPr>
        <w:t xml:space="preserve">שֶׁאֵין מַרְגִּישׁ הִתְחַדְּשׁוּת אוֹר רַק עַל יְדֵי הַיְצִיאָה. </w:t>
      </w:r>
      <w:r>
        <w:rPr>
          <w:rFonts w:ascii="Times New Roman" w:hAnsi="Times New Roman" w:eastAsia="Times New Roman" w:cs="Times New Roman"/>
          <w:b/>
        </w:rPr>
        <w:t xml:space="preserve">for one senses the renewal of light solely through the departure.</w:t>
      </w:r>
    </w:p>
    <w:p w:rsidR="00000000" w:rsidDel="00000000" w:rsidP="00000000" w:rsidRDefault="00000000" w:rsidRPr="00000000" w14:paraId="00000354">
      <w:pPr>
        <w:spacing w:after="240" w:before="240" w:lineRule="auto"/>
        <w:rPr/>
      </w:pPr>
      <w:r>
        <w:rPr>
          <w:rFonts w:ascii="Times New Roman" w:hAnsi="Times New Roman" w:eastAsia="Times New Roman" w:cs="Times New Roman"/>
          <w:b w:val="0"/>
        </w:rPr>
        <w:t xml:space="preserve">וְטַל שֶׁל תְּחִיָּה הַיְינוּ שֶׁאֵין צָרִיךְ יְצִיאָה, </w:t>
      </w:r>
      <w:r>
        <w:rPr>
          <w:rFonts w:ascii="Times New Roman" w:hAnsi="Times New Roman" w:eastAsia="Times New Roman" w:cs="Times New Roman"/>
          <w:b/>
        </w:rPr>
        <w:t xml:space="preserve">And the dew of revival signifies that no further departure is needed, </w:t>
      </w:r>
      <w:r>
        <w:rPr>
          <w:rFonts w:ascii="Times New Roman" w:hAnsi="Times New Roman" w:eastAsia="Times New Roman" w:cs="Times New Roman"/>
          <w:b w:val="0"/>
        </w:rPr>
        <w:t xml:space="preserve">רַק: "טַל אוֹרֹת טַלֶּךָ" (יְשַׁעְיָה כו, יט), </w:t>
      </w:r>
      <w:r>
        <w:rPr>
          <w:rFonts w:ascii="Times New Roman" w:hAnsi="Times New Roman" w:eastAsia="Times New Roman" w:cs="Times New Roman"/>
          <w:b/>
        </w:rPr>
        <w:t xml:space="preserve">rather: 'Your dew is as the dew of light', </w:t>
      </w:r>
      <w:r>
        <w:rPr>
          <w:rFonts w:ascii="Times New Roman" w:hAnsi="Times New Roman" w:eastAsia="Times New Roman" w:cs="Times New Roman"/>
          <w:b w:val="0"/>
        </w:rPr>
        <w:t xml:space="preserve">שֶׁבֶּאֱמֶת יֵשׁ אוֹר, </w:t>
      </w:r>
      <w:r>
        <w:rPr>
          <w:rFonts w:ascii="Times New Roman" w:hAnsi="Times New Roman" w:eastAsia="Times New Roman" w:cs="Times New Roman"/>
          <w:b/>
        </w:rPr>
        <w:t xml:space="preserve">in that in truth light is ever present, </w:t>
      </w:r>
      <w:r>
        <w:rPr>
          <w:rFonts w:ascii="Times New Roman" w:hAnsi="Times New Roman" w:eastAsia="Times New Roman" w:cs="Times New Roman"/>
          <w:b w:val="0"/>
        </w:rPr>
        <w:t xml:space="preserve">רַק שֶׁעַל יְדֵי הַהֶרְגֵּל שָׁב לְהֶעְלֵם; </w:t>
      </w:r>
      <w:r>
        <w:rPr>
          <w:rFonts w:ascii="Times New Roman" w:hAnsi="Times New Roman" w:eastAsia="Times New Roman" w:cs="Times New Roman"/>
          <w:b/>
        </w:rPr>
        <w:t xml:space="preserve">only that through habituation it seems to return to concealment; </w:t>
      </w:r>
      <w:r>
        <w:rPr>
          <w:rFonts w:ascii="Times New Roman" w:hAnsi="Times New Roman" w:eastAsia="Times New Roman" w:cs="Times New Roman"/>
          <w:b w:val="0"/>
        </w:rPr>
        <w:t xml:space="preserve">וְכַנִּזְכָּר לְעֵיל דְּנַעֲשָׂה "אֱמוּנַת", </w:t>
      </w:r>
      <w:r>
        <w:rPr>
          <w:rFonts w:ascii="Times New Roman" w:hAnsi="Times New Roman" w:eastAsia="Times New Roman" w:cs="Times New Roman"/>
          <w:b/>
        </w:rPr>
        <w:t xml:space="preserve">and as mentioned above, it is transformed into 'Faith', </w:t>
      </w:r>
      <w:r>
        <w:rPr>
          <w:rFonts w:ascii="Times New Roman" w:hAnsi="Times New Roman" w:eastAsia="Times New Roman" w:cs="Times New Roman"/>
          <w:b w:val="0"/>
        </w:rPr>
        <w:t xml:space="preserve">הַבֵּירוּר הַגָּמוּר שָׁב לִהְיוֹת כְּהֶעְלֵם וְחֶשְׁכַּת לַיִל. </w:t>
      </w:r>
      <w:r>
        <w:rPr>
          <w:rFonts w:ascii="Times New Roman" w:hAnsi="Times New Roman" w:eastAsia="Times New Roman" w:cs="Times New Roman"/>
          <w:b/>
        </w:rPr>
        <w:t xml:space="preserve">the ultimate clarity returning to appear like concealment and nocturnal darkness.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The Dew of Resurrection, Days of Niddah and Zivah, and the Stringency of the Daughters of Israel</w:t>
      </w:r>
    </w:p>
    <w:p w:rsidR="00000000" w:rsidDel="00000000" w:rsidP="00000000" w:rsidRDefault="00000000" w:rsidRPr="00000000" w14:paraId="00000356">
      <w:pPr>
        <w:spacing w:after="240" w:before="240" w:lineRule="auto"/>
        <w:rPr/>
      </w:pPr>
      <w:r>
        <w:rPr>
          <w:rFonts w:ascii="Times New Roman" w:hAnsi="Times New Roman" w:eastAsia="Times New Roman" w:cs="Times New Roman"/>
          <w:b w:val="0"/>
        </w:rPr>
        <w:t xml:space="preserve">וְזֶהוּ טַל שֶׁל תְּחִיָּה, </w:t>
      </w:r>
      <w:r>
        <w:rPr>
          <w:rFonts w:ascii="Times New Roman" w:hAnsi="Times New Roman" w:eastAsia="Times New Roman" w:cs="Times New Roman"/>
          <w:b/>
        </w:rPr>
        <w:t xml:space="preserve">And this is the dew of revival, </w:t>
      </w:r>
      <w:r>
        <w:rPr>
          <w:rFonts w:ascii="Times New Roman" w:hAnsi="Times New Roman" w:eastAsia="Times New Roman" w:cs="Times New Roman"/>
          <w:b w:val="0"/>
        </w:rPr>
        <w:t xml:space="preserve">כִּי עִיקַּר הַמִּיתָה הוּא גַּם כֵּן דָּבָר זֶה: </w:t>
      </w:r>
      <w:r>
        <w:rPr>
          <w:rFonts w:ascii="Times New Roman" w:hAnsi="Times New Roman" w:eastAsia="Times New Roman" w:cs="Times New Roman"/>
          <w:b/>
        </w:rPr>
        <w:t xml:space="preserve">for the essential purpose of death is likewise this phenomenon: </w:t>
      </w:r>
      <w:r>
        <w:rPr>
          <w:rFonts w:ascii="Times New Roman" w:hAnsi="Times New Roman" w:eastAsia="Times New Roman" w:cs="Times New Roman"/>
          <w:b w:val="0"/>
        </w:rPr>
        <w:t xml:space="preserve">יְצִיאָה עַל מְנָת לָבוֹא; </w:t>
      </w:r>
      <w:r>
        <w:rPr>
          <w:rFonts w:ascii="Times New Roman" w:hAnsi="Times New Roman" w:eastAsia="Times New Roman" w:cs="Times New Roman"/>
          <w:b/>
        </w:rPr>
        <w:t xml:space="preserve">a departure in order to return;</w:t>
      </w:r>
    </w:p>
    <w:p w:rsidR="00000000" w:rsidDel="00000000" w:rsidP="00000000" w:rsidRDefault="00000000" w:rsidRPr="00000000" w14:paraId="00000357">
      <w:pPr>
        <w:spacing w:after="240" w:before="240" w:lineRule="auto"/>
        <w:rPr/>
      </w:pPr>
      <w:r>
        <w:rPr>
          <w:rFonts w:ascii="Times New Roman" w:hAnsi="Times New Roman" w:eastAsia="Times New Roman" w:cs="Times New Roman"/>
          <w:b w:val="0"/>
        </w:rPr>
        <w:t xml:space="preserve">וּמֵתִים שֶׁעֲתִידִים לִחְיוֹת אֵין חוֹזְרִים עוֹד לַעֲפָרָם (סַנְהֶדְרִין צב.), </w:t>
      </w:r>
      <w:r>
        <w:rPr>
          <w:rFonts w:ascii="Times New Roman" w:hAnsi="Times New Roman" w:eastAsia="Times New Roman" w:cs="Times New Roman"/>
          <w:b/>
        </w:rPr>
        <w:t xml:space="preserve">and the dead who are destined to live again will never return to their dust (Sanhedrin 92a), </w:t>
      </w:r>
      <w:r>
        <w:rPr>
          <w:rFonts w:ascii="Times New Roman" w:hAnsi="Times New Roman" w:eastAsia="Times New Roman" w:cs="Times New Roman"/>
          <w:b w:val="0"/>
        </w:rPr>
        <w:t xml:space="preserve">כִּי אֵין צְרִיכִים עוֹד יְצִיאָה, </w:t>
      </w:r>
      <w:r>
        <w:rPr>
          <w:rFonts w:ascii="Times New Roman" w:hAnsi="Times New Roman" w:eastAsia="Times New Roman" w:cs="Times New Roman"/>
          <w:b/>
        </w:rPr>
        <w:t xml:space="preserve">because they will no longer require departure, </w:t>
      </w:r>
      <w:r>
        <w:rPr>
          <w:rFonts w:ascii="Times New Roman" w:hAnsi="Times New Roman" w:eastAsia="Times New Roman" w:cs="Times New Roman"/>
          <w:b w:val="0"/>
        </w:rPr>
        <w:t xml:space="preserve">כִּי יִהְיֶה אוֹר הַלְּבָנָה כְּאוֹר הַחַמָּה (יְשַׁעְיָה ל, כו); </w:t>
      </w:r>
      <w:r>
        <w:rPr>
          <w:rFonts w:ascii="Times New Roman" w:hAnsi="Times New Roman" w:eastAsia="Times New Roman" w:cs="Times New Roman"/>
          <w:b/>
        </w:rPr>
        <w:t xml:space="preserve">for the light of the moon shall equal the light of the sun;</w:t>
      </w:r>
    </w:p>
    <w:p w:rsidR="00000000" w:rsidDel="00000000" w:rsidP="00000000" w:rsidRDefault="00000000" w:rsidRPr="00000000" w14:paraId="00000358">
      <w:pPr>
        <w:spacing w:after="240" w:before="240" w:lineRule="auto"/>
        <w:rPr/>
      </w:pPr>
      <w:r>
        <w:rPr>
          <w:rFonts w:ascii="Times New Roman" w:hAnsi="Times New Roman" w:eastAsia="Times New Roman" w:cs="Times New Roman"/>
          <w:b w:val="0"/>
        </w:rPr>
        <w:t xml:space="preserve">רַק יִהְיֶה עַל יְדֵי הַהֶרְגֵּל עַצְמוֹ שָׁב לְהֶעְלֵם, </w:t>
      </w:r>
      <w:r>
        <w:rPr>
          <w:rFonts w:ascii="Times New Roman" w:hAnsi="Times New Roman" w:eastAsia="Times New Roman" w:cs="Times New Roman"/>
          <w:b/>
        </w:rPr>
        <w:t xml:space="preserve">only through habituation itself will it seem to return to concealment, </w:t>
      </w:r>
      <w:r>
        <w:rPr>
          <w:rFonts w:ascii="Times New Roman" w:hAnsi="Times New Roman" w:eastAsia="Times New Roman" w:cs="Times New Roman"/>
          <w:b w:val="0"/>
        </w:rPr>
        <w:t xml:space="preserve">וְעַל יְדֵי זֶה חוֹזֵר וּמִתְחַדֵּשׁ, </w:t>
      </w:r>
      <w:r>
        <w:rPr>
          <w:rFonts w:ascii="Times New Roman" w:hAnsi="Times New Roman" w:eastAsia="Times New Roman" w:cs="Times New Roman"/>
          <w:b/>
        </w:rPr>
        <w:t xml:space="preserve">and through this it will continually be renewed, </w:t>
      </w:r>
      <w:r>
        <w:rPr>
          <w:rFonts w:ascii="Times New Roman" w:hAnsi="Times New Roman" w:eastAsia="Times New Roman" w:cs="Times New Roman"/>
          <w:b w:val="0"/>
        </w:rPr>
        <w:t xml:space="preserve">שֶׁזֶּהוּ "טַל תּוֹרָה מְחַיֵּיהוּ" (כְּתוּבּוֹת קיא.); </w:t>
      </w:r>
      <w:r>
        <w:rPr>
          <w:rFonts w:ascii="Times New Roman" w:hAnsi="Times New Roman" w:eastAsia="Times New Roman" w:cs="Times New Roman"/>
          <w:b/>
        </w:rPr>
        <w:t xml:space="preserve">which is the meaning of 'the dew of Torah revives him' (Ketubot 111a);</w:t>
      </w:r>
    </w:p>
    <w:p w:rsidR="00000000" w:rsidDel="00000000" w:rsidP="00000000" w:rsidRDefault="00000000" w:rsidRPr="00000000" w14:paraId="00000359">
      <w:pPr>
        <w:spacing w:after="240" w:before="240" w:lineRule="auto"/>
        <w:rPr/>
      </w:pPr>
      <w:r>
        <w:rPr>
          <w:rFonts w:ascii="Times New Roman" w:hAnsi="Times New Roman" w:eastAsia="Times New Roman" w:cs="Times New Roman"/>
          <w:b w:val="0"/>
        </w:rPr>
        <w:t xml:space="preserve">הַיְינוּ דְּזֶהוּ שׁוֹרֶשׁ הַתּוֹרָה – הַגָּלוּי אַחַר הַהֶעְלֵם; </w:t>
      </w:r>
      <w:r>
        <w:rPr>
          <w:rFonts w:ascii="Times New Roman" w:hAnsi="Times New Roman" w:eastAsia="Times New Roman" w:cs="Times New Roman"/>
          <w:b/>
        </w:rPr>
        <w:t xml:space="preserve">meaning that this is the root of Torah—the revelation that emerges after concealment; </w:t>
      </w:r>
      <w:r>
        <w:rPr>
          <w:rFonts w:ascii="Times New Roman" w:hAnsi="Times New Roman" w:eastAsia="Times New Roman" w:cs="Times New Roman"/>
          <w:b w:val="0"/>
        </w:rPr>
        <w:t xml:space="preserve">וּכְמַה שֶּׁכָּתוּב (גִּיטִּין מג:): </w:t>
      </w:r>
      <w:r>
        <w:rPr>
          <w:rFonts w:ascii="Times New Roman" w:hAnsi="Times New Roman" w:eastAsia="Times New Roman" w:cs="Times New Roman"/>
          <w:b/>
        </w:rPr>
        <w:t xml:space="preserve">and as written (Gittin 43b): "</w:t>
      </w:r>
      <w:r>
        <w:rPr>
          <w:rFonts w:ascii="Times New Roman" w:hAnsi="Times New Roman" w:eastAsia="Times New Roman" w:cs="Times New Roman"/>
          <w:b w:val="0"/>
        </w:rPr>
        <w:t xml:space="preserve">אֵין אָדָם עוֹמֵד עַל דִּבְרֵי תוֹרָה אֶלָּא אִם כֵּן נִכְשַׁל בָּהֶן"; “</w:t>
      </w:r>
      <w:r>
        <w:rPr>
          <w:rFonts w:ascii="Times New Roman" w:hAnsi="Times New Roman" w:eastAsia="Times New Roman" w:cs="Times New Roman"/>
          <w:b/>
        </w:rPr>
        <w:t xml:space="preserve">A person does not comprehend words of Torah unless he stumbles over them”;</w:t>
      </w:r>
    </w:p>
    <w:p w:rsidR="00000000" w:rsidDel="00000000" w:rsidP="00000000" w:rsidRDefault="00000000" w:rsidRPr="00000000" w14:paraId="0000035A">
      <w:pPr>
        <w:spacing w:after="240" w:before="240" w:lineRule="auto"/>
        <w:rPr/>
      </w:pPr>
      <w:r>
        <w:rPr>
          <w:rFonts w:ascii="Times New Roman" w:hAnsi="Times New Roman" w:eastAsia="Times New Roman" w:cs="Times New Roman"/>
          <w:b w:val="0"/>
        </w:rPr>
        <w:t xml:space="preserve">כְּמוֹ שֶׁאָמְרוּ זִכְרוֹנָם לִבְרָכָה (שַׁבָּת סג.): </w:t>
      </w:r>
      <w:r>
        <w:rPr>
          <w:rFonts w:ascii="Times New Roman" w:hAnsi="Times New Roman" w:eastAsia="Times New Roman" w:cs="Times New Roman"/>
          <w:b/>
        </w:rPr>
        <w:t xml:space="preserve">as our Sages of blessed memory noted (Shabbat 63a): </w:t>
      </w:r>
      <w:r>
        <w:rPr>
          <w:rFonts w:ascii="Times New Roman" w:hAnsi="Times New Roman" w:eastAsia="Times New Roman" w:cs="Times New Roman"/>
          <w:b w:val="0"/>
        </w:rPr>
        <w:t xml:space="preserve">לַמַּשְׂמְאִילִים בָּהּ וְכוּלֵי, </w:t>
      </w:r>
      <w:r>
        <w:rPr>
          <w:rFonts w:ascii="Times New Roman" w:hAnsi="Times New Roman" w:eastAsia="Times New Roman" w:cs="Times New Roman"/>
          <w:b/>
        </w:rPr>
        <w:t xml:space="preserve">unto those who turn it to the left, etc., </w:t>
      </w:r>
      <w:r>
        <w:rPr>
          <w:rFonts w:ascii="Times New Roman" w:hAnsi="Times New Roman" w:eastAsia="Times New Roman" w:cs="Times New Roman"/>
          <w:b w:val="0"/>
        </w:rPr>
        <w:t xml:space="preserve">שֶׁבָּהּ עַצְמָהּ יֵשׁ הַכֹּל: אוֹר וְגַם הַאֲפָלַת אוֹר, </w:t>
      </w:r>
      <w:r>
        <w:rPr>
          <w:rFonts w:ascii="Times New Roman" w:hAnsi="Times New Roman" w:eastAsia="Times New Roman" w:cs="Times New Roman"/>
          <w:b/>
        </w:rPr>
        <w:t xml:space="preserve">for within the Torah itself resides everything: light and also the veiling of light, </w:t>
      </w:r>
      <w:r>
        <w:rPr>
          <w:rFonts w:ascii="Times New Roman" w:hAnsi="Times New Roman" w:eastAsia="Times New Roman" w:cs="Times New Roman"/>
          <w:b w:val="0"/>
        </w:rPr>
        <w:t xml:space="preserve">וּ"בְרֵישָׁא חֲשׁוֹכָא וַהֲדַר נְהוֹרָא" (שַׁבָּת עז:). </w:t>
      </w:r>
      <w:r>
        <w:rPr>
          <w:rFonts w:ascii="Times New Roman" w:hAnsi="Times New Roman" w:eastAsia="Times New Roman" w:cs="Times New Roman"/>
          <w:b/>
        </w:rPr>
        <w:t xml:space="preserve">and 'first darkness, and then light' (Shabbat 77b).</w:t>
      </w:r>
    </w:p>
    <w:p w:rsidR="00000000" w:rsidDel="00000000" w:rsidP="00000000" w:rsidRDefault="00000000" w:rsidRPr="00000000" w14:paraId="0000035B">
      <w:pPr>
        <w:spacing w:after="240" w:before="240" w:lineRule="auto"/>
        <w:rPr/>
      </w:pPr>
      <w:r>
        <w:rPr>
          <w:rFonts w:ascii="Times New Roman" w:hAnsi="Times New Roman" w:eastAsia="Times New Roman" w:cs="Times New Roman"/>
          <w:b w:val="0"/>
        </w:rPr>
        <w:t xml:space="preserve">וְלָכֵן יֵשׁ תּוֹרָה שֶׁבִּכְתָב וְתוֹרָה שֶׁבְּעַל פֶּה, </w:t>
      </w:r>
      <w:r>
        <w:rPr>
          <w:rFonts w:ascii="Times New Roman" w:hAnsi="Times New Roman" w:eastAsia="Times New Roman" w:cs="Times New Roman"/>
          <w:b/>
        </w:rPr>
        <w:t xml:space="preserve">And therefore there exist the Written Torah and the Oral Torah, </w:t>
      </w:r>
      <w:r>
        <w:rPr>
          <w:rFonts w:ascii="Times New Roman" w:hAnsi="Times New Roman" w:eastAsia="Times New Roman" w:cs="Times New Roman"/>
          <w:b w:val="0"/>
        </w:rPr>
        <w:t xml:space="preserve">כְּטַעַם יְמֵי נִדָּה שֶׁהוּא מְסוּדָּר בְּטֶבַע הַבְּרִיאָה, </w:t>
      </w:r>
      <w:r>
        <w:rPr>
          <w:rFonts w:ascii="Times New Roman" w:hAnsi="Times New Roman" w:eastAsia="Times New Roman" w:cs="Times New Roman"/>
          <w:b/>
        </w:rPr>
        <w:t xml:space="preserve">mirroring the days of niddah which are cyclical in the nature of creation, </w:t>
      </w:r>
      <w:r>
        <w:rPr>
          <w:rFonts w:ascii="Times New Roman" w:hAnsi="Times New Roman" w:eastAsia="Times New Roman" w:cs="Times New Roman"/>
          <w:b w:val="0"/>
        </w:rPr>
        <w:t xml:space="preserve">וִימֵי זִיבָה שֶׁהוּא בְּלֹא עֵת נִדָּתָהּ; </w:t>
      </w:r>
      <w:r>
        <w:rPr>
          <w:rFonts w:ascii="Times New Roman" w:hAnsi="Times New Roman" w:eastAsia="Times New Roman" w:cs="Times New Roman"/>
          <w:b/>
        </w:rPr>
        <w:t xml:space="preserve">and the days of zivah which occur outside the appointed menstrual cycle;</w:t>
      </w:r>
    </w:p>
    <w:p w:rsidR="00000000" w:rsidDel="00000000" w:rsidP="00000000" w:rsidRDefault="00000000" w:rsidRPr="00000000" w14:paraId="0000035C">
      <w:pPr>
        <w:spacing w:after="240" w:before="240" w:lineRule="auto"/>
        <w:rPr/>
      </w:pPr>
      <w:r>
        <w:rPr>
          <w:rFonts w:ascii="Times New Roman" w:hAnsi="Times New Roman" w:eastAsia="Times New Roman" w:cs="Times New Roman"/>
          <w:b w:val="0"/>
        </w:rPr>
        <w:t xml:space="preserve">וּכְמַה שֶּׁכָּתְבוּ הַתּוֹסָפוֹת בְּפֶרֶק קַמָּא דְּנִדָּה (ד: דִּבּוּר הַמַּתְחִיל "אֵין"): </w:t>
      </w:r>
      <w:r>
        <w:rPr>
          <w:rFonts w:ascii="Times New Roman" w:hAnsi="Times New Roman" w:eastAsia="Times New Roman" w:cs="Times New Roman"/>
          <w:b/>
        </w:rPr>
        <w:t xml:space="preserve">and as Tosafot wrote in the first chapter of Niddah (4b, s.v. "Ein"): </w:t>
      </w:r>
      <w:r>
        <w:rPr>
          <w:rFonts w:ascii="Times New Roman" w:hAnsi="Times New Roman" w:eastAsia="Times New Roman" w:cs="Times New Roman"/>
          <w:b w:val="0"/>
        </w:rPr>
        <w:t xml:space="preserve">דְּאֵין אִשָּׁה קוֹבַעַת וֶסֶת אָז, שֶׁאֵין רְגִילָה לִרְאוֹת אָז; </w:t>
      </w:r>
      <w:r>
        <w:rPr>
          <w:rFonts w:ascii="Times New Roman" w:hAnsi="Times New Roman" w:eastAsia="Times New Roman" w:cs="Times New Roman"/>
          <w:b/>
        </w:rPr>
        <w:t xml:space="preserve">that a woman does not establish a regular period then, since she is not accustomed to see blood then;</w:t>
      </w:r>
    </w:p>
    <w:p w:rsidR="00000000" w:rsidDel="00000000" w:rsidP="00000000" w:rsidRDefault="00000000" w:rsidRPr="00000000" w14:paraId="0000035D">
      <w:pPr>
        <w:spacing w:after="240" w:before="240" w:lineRule="auto"/>
        <w:rPr/>
      </w:pPr>
      <w:r>
        <w:rPr>
          <w:rFonts w:ascii="Times New Roman" w:hAnsi="Times New Roman" w:eastAsia="Times New Roman" w:cs="Times New Roman"/>
          <w:b w:val="0"/>
        </w:rPr>
        <w:t xml:space="preserve">וּלְכָךְ הִצְרִיכָה תּוֹרָה אָז ז' נְקִיִּים, </w:t>
      </w:r>
      <w:r>
        <w:rPr>
          <w:rFonts w:ascii="Times New Roman" w:hAnsi="Times New Roman" w:eastAsia="Times New Roman" w:cs="Times New Roman"/>
          <w:b/>
        </w:rPr>
        <w:t xml:space="preserve">and therefore the Torah required then seven clean days, </w:t>
      </w:r>
      <w:r>
        <w:rPr>
          <w:rFonts w:ascii="Times New Roman" w:hAnsi="Times New Roman" w:eastAsia="Times New Roman" w:cs="Times New Roman"/>
          <w:b w:val="0"/>
        </w:rPr>
        <w:t xml:space="preserve">רָצָה לוֹמַר בֵּירוּר גָּמוּר שֶׁכְּבָר נִתְנַקֵּית מִמֶּנּוּ, </w:t>
      </w:r>
      <w:r>
        <w:rPr>
          <w:rFonts w:ascii="Times New Roman" w:hAnsi="Times New Roman" w:eastAsia="Times New Roman" w:cs="Times New Roman"/>
          <w:b/>
        </w:rPr>
        <w:t xml:space="preserve">meaning an absolute clarification that she has been thoroughly cleansed of it, </w:t>
      </w:r>
      <w:r>
        <w:rPr>
          <w:rFonts w:ascii="Times New Roman" w:hAnsi="Times New Roman" w:eastAsia="Times New Roman" w:cs="Times New Roman"/>
          <w:b w:val="0"/>
        </w:rPr>
        <w:t xml:space="preserve">כִּי כָּל בֵּירוּר הוּא מִז' מַדְרֵגוֹת מֵרֹאשׁ עַד סוֹף, </w:t>
      </w:r>
      <w:r>
        <w:rPr>
          <w:rFonts w:ascii="Times New Roman" w:hAnsi="Times New Roman" w:eastAsia="Times New Roman" w:cs="Times New Roman"/>
          <w:b/>
        </w:rPr>
        <w:t xml:space="preserve">for every purification process traverses seven levels from beginning to end, </w:t>
      </w:r>
      <w:r>
        <w:rPr>
          <w:rFonts w:ascii="Times New Roman" w:hAnsi="Times New Roman" w:eastAsia="Times New Roman" w:cs="Times New Roman"/>
          <w:b w:val="0"/>
        </w:rPr>
        <w:t xml:space="preserve">כְּטַעַם: "מְזֻקָּק שִׁבְעָתָיִם" (תְּהִלִּים יב, ז). </w:t>
      </w:r>
      <w:r>
        <w:rPr>
          <w:rFonts w:ascii="Times New Roman" w:hAnsi="Times New Roman" w:eastAsia="Times New Roman" w:cs="Times New Roman"/>
          <w:b/>
        </w:rPr>
        <w:t xml:space="preserve">in the spirit of: 'refined sevenfold' (Psalms 12:7).</w:t>
      </w:r>
    </w:p>
    <w:p w:rsidR="00000000" w:rsidDel="00000000" w:rsidP="00000000" w:rsidRDefault="00000000" w:rsidRPr="00000000" w14:paraId="0000035E">
      <w:pPr>
        <w:spacing w:after="240" w:before="240" w:lineRule="auto"/>
        <w:rPr/>
      </w:pPr>
      <w:r>
        <w:rPr>
          <w:rFonts w:ascii="Times New Roman" w:hAnsi="Times New Roman" w:eastAsia="Times New Roman" w:cs="Times New Roman"/>
          <w:b w:val="0"/>
        </w:rPr>
        <w:t xml:space="preserve">כִּי יְמֵי נִדָּה הַיְינוּ מַה שֶּׁ"יֵצֶר לֵב הָאָדָם רַע מִנְּעֻרָיו" (בְּרֵאשִׁית ח, כא) </w:t>
      </w:r>
      <w:r>
        <w:rPr>
          <w:rFonts w:ascii="Times New Roman" w:hAnsi="Times New Roman" w:eastAsia="Times New Roman" w:cs="Times New Roman"/>
          <w:b/>
        </w:rPr>
        <w:t xml:space="preserve">For the days of niddah reflect 'the inclination of man's heart is evil from his youth' </w:t>
      </w:r>
      <w:r>
        <w:rPr>
          <w:rFonts w:ascii="Times New Roman" w:hAnsi="Times New Roman" w:eastAsia="Times New Roman" w:cs="Times New Roman"/>
          <w:b w:val="0"/>
        </w:rPr>
        <w:t xml:space="preserve">בַּבְּרִיאָה עַל יְדֵי הַשֵּׁם יִתְבָּרַךְ שֶׁבָּרָא יֵצֶר הָרָע; </w:t>
      </w:r>
      <w:r>
        <w:rPr>
          <w:rFonts w:ascii="Times New Roman" w:hAnsi="Times New Roman" w:eastAsia="Times New Roman" w:cs="Times New Roman"/>
          <w:b/>
        </w:rPr>
        <w:t xml:space="preserve">embedded in Creation by Hashem, blessed be He, Who created the evil inclination;</w:t>
      </w:r>
    </w:p>
    <w:p w:rsidR="00000000" w:rsidDel="00000000" w:rsidP="00000000" w:rsidRDefault="00000000" w:rsidRPr="00000000" w14:paraId="0000035F">
      <w:pPr>
        <w:spacing w:after="240" w:before="240" w:lineRule="auto"/>
        <w:rPr/>
      </w:pPr>
      <w:r>
        <w:rPr>
          <w:rFonts w:ascii="Times New Roman" w:hAnsi="Times New Roman" w:eastAsia="Times New Roman" w:cs="Times New Roman"/>
          <w:b w:val="0"/>
        </w:rPr>
        <w:t xml:space="preserve">וְהַגַּם דִּבִשְׁעַת מַעֲשֶׂה מְרוּחָק ז' יָמִים, </w:t>
      </w:r>
      <w:r>
        <w:rPr>
          <w:rFonts w:ascii="Times New Roman" w:hAnsi="Times New Roman" w:eastAsia="Times New Roman" w:cs="Times New Roman"/>
          <w:b/>
        </w:rPr>
        <w:t xml:space="preserve">and although during the time of seeing she is separated for seven days, </w:t>
      </w:r>
      <w:r>
        <w:rPr>
          <w:rFonts w:ascii="Times New Roman" w:hAnsi="Times New Roman" w:eastAsia="Times New Roman" w:cs="Times New Roman"/>
          <w:b w:val="0"/>
        </w:rPr>
        <w:t xml:space="preserve">הַיְינוּ כָּל הַז' מַדְרֵגוֹת, </w:t>
      </w:r>
      <w:r>
        <w:rPr>
          <w:rFonts w:ascii="Times New Roman" w:hAnsi="Times New Roman" w:eastAsia="Times New Roman" w:cs="Times New Roman"/>
          <w:b/>
        </w:rPr>
        <w:t xml:space="preserve">corresponding to all seven emotional sefirot, </w:t>
      </w:r>
      <w:r>
        <w:rPr>
          <w:rFonts w:ascii="Times New Roman" w:hAnsi="Times New Roman" w:eastAsia="Times New Roman" w:cs="Times New Roman"/>
          <w:b w:val="0"/>
        </w:rPr>
        <w:t xml:space="preserve">בַּסּוֹף מִטַּהֶרֶת גַּם בְּלֹא ז' נְקִיִּים, </w:t>
      </w:r>
      <w:r>
        <w:rPr>
          <w:rFonts w:ascii="Times New Roman" w:hAnsi="Times New Roman" w:eastAsia="Times New Roman" w:cs="Times New Roman"/>
          <w:b/>
        </w:rPr>
        <w:t xml:space="preserve">at the end of seven days she is purified biblical-wise even without seven clean days, </w:t>
      </w:r>
      <w:r>
        <w:rPr>
          <w:rFonts w:ascii="Times New Roman" w:hAnsi="Times New Roman" w:eastAsia="Times New Roman" w:cs="Times New Roman"/>
          <w:b w:val="0"/>
        </w:rPr>
        <w:t xml:space="preserve">רַק בְּרֶגַע אֶחָד נְקִיָּה, </w:t>
      </w:r>
      <w:r>
        <w:rPr>
          <w:rFonts w:ascii="Times New Roman" w:hAnsi="Times New Roman" w:eastAsia="Times New Roman" w:cs="Times New Roman"/>
          <w:b/>
        </w:rPr>
        <w:t xml:space="preserve">merely requiring one clean moment, </w:t>
      </w:r>
      <w:r>
        <w:rPr>
          <w:rFonts w:ascii="Times New Roman" w:hAnsi="Times New Roman" w:eastAsia="Times New Roman" w:cs="Times New Roman"/>
          <w:b w:val="0"/>
        </w:rPr>
        <w:t xml:space="preserve">וְעַל יְדֵי טְבִילָה בַּמַּיִם שֶׁהוּא דִּבְרֵי תוֹרָה, </w:t>
      </w:r>
      <w:r>
        <w:rPr>
          <w:rFonts w:ascii="Times New Roman" w:hAnsi="Times New Roman" w:eastAsia="Times New Roman" w:cs="Times New Roman"/>
          <w:b/>
        </w:rPr>
        <w:t xml:space="preserve">and through immersion in water which represents the words of Torah, </w:t>
      </w:r>
      <w:r>
        <w:rPr>
          <w:rFonts w:ascii="Times New Roman" w:hAnsi="Times New Roman" w:eastAsia="Times New Roman" w:cs="Times New Roman"/>
          <w:b w:val="0"/>
        </w:rPr>
        <w:t xml:space="preserve">כְּטַעַם: "בָּרָאתִי יֵצֶר הָרָע, בָּרָאתִי לוֹ תוֹרָה תַּבְלִין" (קִדּוּשִׁין ל:), </w:t>
      </w:r>
      <w:r>
        <w:rPr>
          <w:rFonts w:ascii="Times New Roman" w:hAnsi="Times New Roman" w:eastAsia="Times New Roman" w:cs="Times New Roman"/>
          <w:b/>
        </w:rPr>
        <w:t xml:space="preserve">in the spirit of: 'I created the evil inclination, I created the Torah as its spice' (Kiddushin 30b), </w:t>
      </w:r>
      <w:r>
        <w:rPr>
          <w:rFonts w:ascii="Times New Roman" w:hAnsi="Times New Roman" w:eastAsia="Times New Roman" w:cs="Times New Roman"/>
          <w:b w:val="0"/>
        </w:rPr>
        <w:t xml:space="preserve">כְּמַה שֶּׁכָּתוּב (בְּרָכוֹת טז.): מַקִּישׁ אֳהָלִים לִנְחָלִים וְכוּלֵי. </w:t>
      </w:r>
      <w:r>
        <w:rPr>
          <w:rFonts w:ascii="Times New Roman" w:hAnsi="Times New Roman" w:eastAsia="Times New Roman" w:cs="Times New Roman"/>
          <w:b/>
        </w:rPr>
        <w:t xml:space="preserve">as written (Berakhot 16a): comparing tents of Torah to flowing streams, etc.</w:t>
      </w:r>
    </w:p>
    <w:p w:rsidR="00000000" w:rsidDel="00000000" w:rsidP="00000000" w:rsidRDefault="00000000" w:rsidRPr="00000000" w14:paraId="00000360">
      <w:pPr>
        <w:spacing w:after="240" w:before="240" w:lineRule="auto"/>
        <w:rPr/>
      </w:pPr>
      <w:r>
        <w:rPr>
          <w:rFonts w:ascii="Times New Roman" w:hAnsi="Times New Roman" w:eastAsia="Times New Roman" w:cs="Times New Roman"/>
          <w:b w:val="0"/>
        </w:rPr>
        <w:t xml:space="preserve">וּבַתּוֹרָה תַּרְיַ"ג מִצְווֹת – תַּרְיַ"ג עֵיטִין (זֹהַר חֵלֶק ב, פב:) </w:t>
      </w:r>
      <w:r>
        <w:rPr>
          <w:rFonts w:ascii="Times New Roman" w:hAnsi="Times New Roman" w:eastAsia="Times New Roman" w:cs="Times New Roman"/>
          <w:b/>
        </w:rPr>
        <w:t xml:space="preserve">And in the Torah there are 613 commandments—which are 613 divine counsels (Zohar II 82b) </w:t>
      </w:r>
      <w:r>
        <w:rPr>
          <w:rFonts w:ascii="Times New Roman" w:hAnsi="Times New Roman" w:eastAsia="Times New Roman" w:cs="Times New Roman"/>
          <w:b w:val="0"/>
        </w:rPr>
        <w:t xml:space="preserve">אֵיךְ לְהִנָּצֵל מֵרֶשֶׁת הַיֵּצֶר </w:t>
      </w:r>
      <w:r>
        <w:rPr>
          <w:rFonts w:ascii="Times New Roman" w:hAnsi="Times New Roman" w:eastAsia="Times New Roman" w:cs="Times New Roman"/>
          <w:b/>
        </w:rPr>
        <w:t xml:space="preserve">how to be delivered from the snare of the inclination </w:t>
      </w:r>
      <w:r>
        <w:rPr>
          <w:rFonts w:ascii="Times New Roman" w:hAnsi="Times New Roman" w:eastAsia="Times New Roman" w:cs="Times New Roman"/>
          <w:b w:val="0"/>
        </w:rPr>
        <w:t xml:space="preserve">שֶׁרוֹצֶה לְהִתְפַּשֵּׁט יוֹתֵר מִכְּפִי מַה שֶּׁנִּבְרָא, </w:t>
      </w:r>
      <w:r>
        <w:rPr>
          <w:rFonts w:ascii="Times New Roman" w:hAnsi="Times New Roman" w:eastAsia="Times New Roman" w:cs="Times New Roman"/>
          <w:b/>
        </w:rPr>
        <w:t xml:space="preserve">which seeks to expand beyond the baseline for which it was created, </w:t>
      </w:r>
      <w:r>
        <w:rPr>
          <w:rFonts w:ascii="Times New Roman" w:hAnsi="Times New Roman" w:eastAsia="Times New Roman" w:cs="Times New Roman"/>
          <w:b w:val="0"/>
        </w:rPr>
        <w:t xml:space="preserve">שֶׁהֵם י"א יְמֵי זִיבָה </w:t>
      </w:r>
      <w:r>
        <w:rPr>
          <w:rFonts w:ascii="Times New Roman" w:hAnsi="Times New Roman" w:eastAsia="Times New Roman" w:cs="Times New Roman"/>
          <w:b/>
        </w:rPr>
        <w:t xml:space="preserve">which correspond to the eleven days of zivah </w:t>
      </w:r>
      <w:r>
        <w:rPr>
          <w:rFonts w:ascii="Times New Roman" w:hAnsi="Times New Roman" w:eastAsia="Times New Roman" w:cs="Times New Roman"/>
          <w:b w:val="0"/>
        </w:rPr>
        <w:t xml:space="preserve">שֶׁמַּתְחִילִים תֵּיכֶף אַחַר רֶגַע אַחֲרוֹנָה הַנְּקִיָּה מִימֵי נִדָּה. </w:t>
      </w:r>
      <w:r>
        <w:rPr>
          <w:rFonts w:ascii="Times New Roman" w:hAnsi="Times New Roman" w:eastAsia="Times New Roman" w:cs="Times New Roman"/>
          <w:b/>
        </w:rPr>
        <w:t xml:space="preserve">which begin immediately following the final clean moment of the niddah days.</w:t>
      </w:r>
    </w:p>
    <w:p w:rsidR="00000000" w:rsidDel="00000000" w:rsidP="00000000" w:rsidRDefault="00000000" w:rsidRPr="00000000" w14:paraId="00000361">
      <w:pPr>
        <w:spacing w:after="240" w:before="240" w:lineRule="auto"/>
        <w:rPr/>
      </w:pPr>
      <w:r>
        <w:rPr>
          <w:rFonts w:ascii="Times New Roman" w:hAnsi="Times New Roman" w:eastAsia="Times New Roman" w:cs="Times New Roman"/>
          <w:b w:val="0"/>
        </w:rPr>
        <w:t xml:space="preserve">וְהֵם י"א, כַּיָּדוּעַ בְּסוֹד י"א סַמְמָנֵי הַקְּטֹרֶת; </w:t>
      </w:r>
      <w:r>
        <w:rPr>
          <w:rFonts w:ascii="Times New Roman" w:hAnsi="Times New Roman" w:eastAsia="Times New Roman" w:cs="Times New Roman"/>
          <w:b/>
        </w:rPr>
        <w:t xml:space="preserve">And they are eleven, as is known in the mystery of the eleven spices of the incense; </w:t>
      </w:r>
      <w:r>
        <w:rPr>
          <w:rFonts w:ascii="Times New Roman" w:hAnsi="Times New Roman" w:eastAsia="Times New Roman" w:cs="Times New Roman"/>
          <w:b w:val="0"/>
        </w:rPr>
        <w:t xml:space="preserve">כִּי בָּרָע, מֵרֵאשִׁית עֹמֶק הַמַּחֲשָׁבָה עַד סוֹף הַמַּעֲשֶׂה, </w:t>
      </w:r>
      <w:r>
        <w:rPr>
          <w:rFonts w:ascii="Times New Roman" w:hAnsi="Times New Roman" w:eastAsia="Times New Roman" w:cs="Times New Roman"/>
          <w:b/>
        </w:rPr>
        <w:t xml:space="preserve">for within evil, from the primordial depth of thought to the end of action, </w:t>
      </w:r>
      <w:r>
        <w:rPr>
          <w:rFonts w:ascii="Times New Roman" w:hAnsi="Times New Roman" w:eastAsia="Times New Roman" w:cs="Times New Roman"/>
          <w:b w:val="0"/>
        </w:rPr>
        <w:t xml:space="preserve">הֵם י"א מַדְרֵגוֹת, </w:t>
      </w:r>
      <w:r>
        <w:rPr>
          <w:rFonts w:ascii="Times New Roman" w:hAnsi="Times New Roman" w:eastAsia="Times New Roman" w:cs="Times New Roman"/>
          <w:b/>
        </w:rPr>
        <w:t xml:space="preserve">there are eleven levels,</w:t>
      </w:r>
    </w:p>
    <w:p w:rsidR="00000000" w:rsidDel="00000000" w:rsidP="00000000" w:rsidRDefault="00000000" w:rsidRPr="00000000" w14:paraId="00000362">
      <w:pPr>
        <w:spacing w:after="240" w:before="240" w:lineRule="auto"/>
        <w:rPr/>
      </w:pPr>
      <w:r>
        <w:rPr>
          <w:rFonts w:ascii="Times New Roman" w:hAnsi="Times New Roman" w:eastAsia="Times New Roman" w:cs="Times New Roman"/>
          <w:b w:val="0"/>
        </w:rPr>
        <w:t xml:space="preserve">[מוֹסִיף אֶחָד עַל הַקְּדוּשָּׁה; [</w:t>
      </w:r>
      <w:r>
        <w:rPr>
          <w:rFonts w:ascii="Times New Roman" w:hAnsi="Times New Roman" w:eastAsia="Times New Roman" w:cs="Times New Roman"/>
          <w:b/>
        </w:rPr>
        <w:t xml:space="preserve">adding one beyond holiness; </w:t>
      </w:r>
      <w:r>
        <w:rPr>
          <w:rFonts w:ascii="Times New Roman" w:hAnsi="Times New Roman" w:eastAsia="Times New Roman" w:cs="Times New Roman"/>
          <w:b w:val="0"/>
        </w:rPr>
        <w:t xml:space="preserve">כִּי גַּם בִּקְדוּשָּׁה יֵשׁ עוֹד אֶחָד, עֹמֶק רֵאשִׁית לַכֹּל, </w:t>
      </w:r>
      <w:r>
        <w:rPr>
          <w:rFonts w:ascii="Times New Roman" w:hAnsi="Times New Roman" w:eastAsia="Times New Roman" w:cs="Times New Roman"/>
          <w:b/>
        </w:rPr>
        <w:t xml:space="preserve">for in holiness too there is one supreme transcendent Source, the depth of all inception, </w:t>
      </w:r>
      <w:r>
        <w:rPr>
          <w:rFonts w:ascii="Times New Roman" w:hAnsi="Times New Roman" w:eastAsia="Times New Roman" w:cs="Times New Roman"/>
          <w:b w:val="0"/>
        </w:rPr>
        <w:t xml:space="preserve">וְהוּא הַשֵּׁם יִתְבָּרַךְ אֵין סוֹף בָּרוּךְ הוּא, </w:t>
      </w:r>
      <w:r>
        <w:rPr>
          <w:rFonts w:ascii="Times New Roman" w:hAnsi="Times New Roman" w:eastAsia="Times New Roman" w:cs="Times New Roman"/>
          <w:b/>
        </w:rPr>
        <w:t xml:space="preserve">which is Hashem, blessed be He, the Infinite, blessed be He, </w:t>
      </w:r>
      <w:r>
        <w:rPr>
          <w:rFonts w:ascii="Times New Roman" w:hAnsi="Times New Roman" w:eastAsia="Times New Roman" w:cs="Times New Roman"/>
          <w:b w:val="0"/>
        </w:rPr>
        <w:t xml:space="preserve">כְּמַה שֶּׁנֶּאֱמַר: "כִּי מִמְּךָ הַכֹּל [וּמִיָּדְךָ נָתַנּוּ לָךְ]" (דִּבְרֵי הַיָּמִים א כט, יד); </w:t>
      </w:r>
      <w:r>
        <w:rPr>
          <w:rFonts w:ascii="Times New Roman" w:hAnsi="Times New Roman" w:eastAsia="Times New Roman" w:cs="Times New Roman"/>
          <w:b/>
        </w:rPr>
        <w:t xml:space="preserve">as stated: 'for all things come of You, and of Your own have we given You' (I Chronicles 29:14); </w:t>
      </w:r>
      <w:r>
        <w:rPr>
          <w:rFonts w:ascii="Times New Roman" w:hAnsi="Times New Roman" w:eastAsia="Times New Roman" w:cs="Times New Roman"/>
          <w:b w:val="0"/>
        </w:rPr>
        <w:t xml:space="preserve">רַק שֶׁאֵינוֹ בַּמִּנְיָן, </w:t>
      </w:r>
      <w:r>
        <w:rPr>
          <w:rFonts w:ascii="Times New Roman" w:hAnsi="Times New Roman" w:eastAsia="Times New Roman" w:cs="Times New Roman"/>
          <w:b/>
        </w:rPr>
        <w:t xml:space="preserve">only that He is not reckoned in the count of ten, </w:t>
      </w:r>
      <w:r>
        <w:rPr>
          <w:rFonts w:ascii="Times New Roman" w:hAnsi="Times New Roman" w:eastAsia="Times New Roman" w:cs="Times New Roman"/>
          <w:b w:val="0"/>
        </w:rPr>
        <w:t xml:space="preserve">כִּי: "לִפְנֵי אֶחָד מָה אַתָּה סוֹפֵר?" (סֵפֶר יְצִירָה פֶּרֶק א מִשְׁנָה ז); </w:t>
      </w:r>
      <w:r>
        <w:rPr>
          <w:rFonts w:ascii="Times New Roman" w:hAnsi="Times New Roman" w:eastAsia="Times New Roman" w:cs="Times New Roman"/>
          <w:b/>
        </w:rPr>
        <w:t xml:space="preserve">for: 'before One, what can you count?' (Sefer Yetzirah 1:7); </w:t>
      </w:r>
      <w:r>
        <w:rPr>
          <w:rFonts w:ascii="Times New Roman" w:hAnsi="Times New Roman" w:eastAsia="Times New Roman" w:cs="Times New Roman"/>
          <w:b w:val="0"/>
        </w:rPr>
        <w:t xml:space="preserve">וּמֵאַחַר שֶׁמַּגִּיעִים לְעֹמֶק רֵאשִׁית זֶה, </w:t>
      </w:r>
      <w:r>
        <w:rPr>
          <w:rFonts w:ascii="Times New Roman" w:hAnsi="Times New Roman" w:eastAsia="Times New Roman" w:cs="Times New Roman"/>
          <w:b/>
        </w:rPr>
        <w:t xml:space="preserve">and since one arrives at this primordial root, </w:t>
      </w:r>
      <w:r>
        <w:rPr>
          <w:rFonts w:ascii="Times New Roman" w:hAnsi="Times New Roman" w:eastAsia="Times New Roman" w:cs="Times New Roman"/>
          <w:b w:val="0"/>
        </w:rPr>
        <w:t xml:space="preserve">הַכֹּל אַחְדוּת גָּמוּר וְאֵין כָּאן מִנְיַן עֶשֶׂר כְּלָל; </w:t>
      </w:r>
      <w:r>
        <w:rPr>
          <w:rFonts w:ascii="Times New Roman" w:hAnsi="Times New Roman" w:eastAsia="Times New Roman" w:cs="Times New Roman"/>
          <w:b/>
        </w:rPr>
        <w:t xml:space="preserve">all is absolute Unity and there is no count of ten whatsoever;</w:t>
      </w:r>
    </w:p>
    <w:p w:rsidR="00000000" w:rsidDel="00000000" w:rsidP="00000000" w:rsidRDefault="00000000" w:rsidRPr="00000000" w14:paraId="00000363">
      <w:pPr>
        <w:spacing w:after="240" w:before="240" w:lineRule="auto"/>
        <w:rPr/>
      </w:pPr>
      <w:r>
        <w:rPr>
          <w:rFonts w:ascii="Times New Roman" w:hAnsi="Times New Roman" w:eastAsia="Times New Roman" w:cs="Times New Roman"/>
          <w:b w:val="0"/>
        </w:rPr>
        <w:t xml:space="preserve">מַה שֶּׁבְּעֹמֶק רַע הוּא גַּם כֵּן בְּחֶשְׁבּוֹן, </w:t>
      </w:r>
      <w:r>
        <w:rPr>
          <w:rFonts w:ascii="Times New Roman" w:hAnsi="Times New Roman" w:eastAsia="Times New Roman" w:cs="Times New Roman"/>
          <w:b/>
        </w:rPr>
        <w:t xml:space="preserve">whereas in the depth of evil the counterfeit crown is counted in the tally, </w:t>
      </w:r>
      <w:r>
        <w:rPr>
          <w:rFonts w:ascii="Times New Roman" w:hAnsi="Times New Roman" w:eastAsia="Times New Roman" w:cs="Times New Roman"/>
          <w:b w:val="0"/>
        </w:rPr>
        <w:t xml:space="preserve">מֵאַחַר שֶׁהוּא בְּפֵירוּדָא כַּנּוֹדָע, וְאֵין כָּאן מְקוֹמוֹ]. </w:t>
      </w:r>
      <w:r>
        <w:rPr>
          <w:rFonts w:ascii="Times New Roman" w:hAnsi="Times New Roman" w:eastAsia="Times New Roman" w:cs="Times New Roman"/>
          <w:b/>
        </w:rPr>
        <w:t xml:space="preserve">since evil exists in cosmic fragmentation as is known, and this is not its place].</w:t>
      </w:r>
    </w:p>
    <w:p w:rsidR="00000000" w:rsidDel="00000000" w:rsidP="00000000" w:rsidRDefault="00000000" w:rsidRPr="00000000" w14:paraId="00000364">
      <w:pPr>
        <w:spacing w:after="240" w:before="240" w:lineRule="auto"/>
        <w:rPr/>
      </w:pPr>
      <w:r>
        <w:rPr>
          <w:rFonts w:ascii="Times New Roman" w:hAnsi="Times New Roman" w:eastAsia="Times New Roman" w:cs="Times New Roman"/>
          <w:b w:val="0"/>
        </w:rPr>
        <w:t xml:space="preserve">וְהֵם בְּלֹא עֵת נִדָּתָהּ – </w:t>
      </w:r>
      <w:r>
        <w:rPr>
          <w:rFonts w:ascii="Times New Roman" w:hAnsi="Times New Roman" w:eastAsia="Times New Roman" w:cs="Times New Roman"/>
          <w:b/>
        </w:rPr>
        <w:t xml:space="preserve">And the days of zivah are outside her regular time— </w:t>
      </w:r>
      <w:r>
        <w:rPr>
          <w:rFonts w:ascii="Times New Roman" w:hAnsi="Times New Roman" w:eastAsia="Times New Roman" w:cs="Times New Roman"/>
          <w:b w:val="0"/>
        </w:rPr>
        <w:t xml:space="preserve">הִתְפַּשְּׁטוּת יוֹתֵר מִמַּה שֶּׁהוּקְבַּע בַּטֶּבַע מִנְּעוּרָיו; </w:t>
      </w:r>
      <w:r>
        <w:rPr>
          <w:rFonts w:ascii="Times New Roman" w:hAnsi="Times New Roman" w:eastAsia="Times New Roman" w:cs="Times New Roman"/>
          <w:b/>
        </w:rPr>
        <w:t xml:space="preserve">representing an aberrant expansion beyond what was established in nature from youth; </w:t>
      </w:r>
      <w:r>
        <w:rPr>
          <w:rFonts w:ascii="Times New Roman" w:hAnsi="Times New Roman" w:eastAsia="Times New Roman" w:cs="Times New Roman"/>
          <w:b w:val="0"/>
        </w:rPr>
        <w:t xml:space="preserve">וּבְג' רְאִיּוֹת אִתְחַזַּק לְרַע, </w:t>
      </w:r>
      <w:r>
        <w:rPr>
          <w:rFonts w:ascii="Times New Roman" w:hAnsi="Times New Roman" w:eastAsia="Times New Roman" w:cs="Times New Roman"/>
          <w:b/>
        </w:rPr>
        <w:t xml:space="preserve">and through three sightings of blood the state is confirmed as anomalous; </w:t>
      </w:r>
      <w:r>
        <w:rPr>
          <w:rFonts w:ascii="Times New Roman" w:hAnsi="Times New Roman" w:eastAsia="Times New Roman" w:cs="Times New Roman"/>
          <w:b w:val="0"/>
        </w:rPr>
        <w:t xml:space="preserve">וְצָרִיךְ ז' נְקִיִּים, </w:t>
      </w:r>
      <w:r>
        <w:rPr>
          <w:rFonts w:ascii="Times New Roman" w:hAnsi="Times New Roman" w:eastAsia="Times New Roman" w:cs="Times New Roman"/>
          <w:b/>
        </w:rPr>
        <w:t xml:space="preserve">and requires seven clean days; </w:t>
      </w:r>
      <w:r>
        <w:rPr>
          <w:rFonts w:ascii="Times New Roman" w:hAnsi="Times New Roman" w:eastAsia="Times New Roman" w:cs="Times New Roman"/>
          <w:b w:val="0"/>
        </w:rPr>
        <w:t xml:space="preserve">כִּי ז' מַדְרֵגוֹת הֵם בְּמַעֲשֶׂה, </w:t>
      </w:r>
      <w:r>
        <w:rPr>
          <w:rFonts w:ascii="Times New Roman" w:hAnsi="Times New Roman" w:eastAsia="Times New Roman" w:cs="Times New Roman"/>
          <w:b/>
        </w:rPr>
        <w:t xml:space="preserve">for seven attributes govern actual deed, </w:t>
      </w:r>
      <w:r>
        <w:rPr>
          <w:rFonts w:ascii="Times New Roman" w:hAnsi="Times New Roman" w:eastAsia="Times New Roman" w:cs="Times New Roman"/>
          <w:b w:val="0"/>
        </w:rPr>
        <w:t xml:space="preserve">וְעִיקַּר הַנִּקָּיוֹן הוּא בְּמַעֲשֶׂה; </w:t>
      </w:r>
      <w:r>
        <w:rPr>
          <w:rFonts w:ascii="Times New Roman" w:hAnsi="Times New Roman" w:eastAsia="Times New Roman" w:cs="Times New Roman"/>
          <w:b/>
        </w:rPr>
        <w:t xml:space="preserve">and the primary cleansing must take place in deed;</w:t>
      </w:r>
    </w:p>
    <w:p w:rsidR="00000000" w:rsidDel="00000000" w:rsidP="00000000" w:rsidRDefault="00000000" w:rsidRPr="00000000" w14:paraId="00000365">
      <w:pPr>
        <w:spacing w:after="240" w:before="240" w:lineRule="auto"/>
        <w:rPr/>
      </w:pPr>
      <w:r>
        <w:rPr>
          <w:rFonts w:ascii="Times New Roman" w:hAnsi="Times New Roman" w:eastAsia="Times New Roman" w:cs="Times New Roman"/>
          <w:b w:val="0"/>
        </w:rPr>
        <w:t xml:space="preserve">שֶׁזֶּה גּוֹרֵם קְדוּשָׁה גַּם לַג' רִאשׁוֹנוֹת </w:t>
      </w:r>
      <w:r>
        <w:rPr>
          <w:rFonts w:ascii="Times New Roman" w:hAnsi="Times New Roman" w:eastAsia="Times New Roman" w:cs="Times New Roman"/>
          <w:b/>
        </w:rPr>
        <w:t xml:space="preserve">which generates holiness likewise for the first three intellectual sefirot </w:t>
      </w:r>
      <w:r>
        <w:rPr>
          <w:rFonts w:ascii="Times New Roman" w:hAnsi="Times New Roman" w:eastAsia="Times New Roman" w:cs="Times New Roman"/>
          <w:b w:val="0"/>
        </w:rPr>
        <w:t xml:space="preserve">שֶׁהֵם בְּמוֹחַ וְלֵב, </w:t>
      </w:r>
      <w:r>
        <w:rPr>
          <w:rFonts w:ascii="Times New Roman" w:hAnsi="Times New Roman" w:eastAsia="Times New Roman" w:cs="Times New Roman"/>
          <w:b/>
        </w:rPr>
        <w:t xml:space="preserve">which dwell in brain and heart, </w:t>
      </w:r>
      <w:r>
        <w:rPr>
          <w:rFonts w:ascii="Times New Roman" w:hAnsi="Times New Roman" w:eastAsia="Times New Roman" w:cs="Times New Roman"/>
          <w:b w:val="0"/>
        </w:rPr>
        <w:t xml:space="preserve">דַּעֲלַיְיהוּ אִתְּמַר: "הַנִּסְתָּרֹת לַה' אֱלֹהֵינוּ" (דְּבָרִים כט, כח); </w:t>
      </w:r>
      <w:r>
        <w:rPr>
          <w:rFonts w:ascii="Times New Roman" w:hAnsi="Times New Roman" w:eastAsia="Times New Roman" w:cs="Times New Roman"/>
          <w:b/>
        </w:rPr>
        <w:t xml:space="preserve">concerning which it was said: 'The secret things belong unto Hashem our God' (Deuteronomy 29:28);</w:t>
      </w:r>
    </w:p>
    <w:p w:rsidR="00000000" w:rsidDel="00000000" w:rsidP="00000000" w:rsidRDefault="00000000" w:rsidRPr="00000000" w14:paraId="00000366">
      <w:pPr>
        <w:spacing w:after="240" w:before="240" w:lineRule="auto"/>
        <w:rPr/>
      </w:pPr>
      <w:r>
        <w:rPr>
          <w:rFonts w:ascii="Times New Roman" w:hAnsi="Times New Roman" w:eastAsia="Times New Roman" w:cs="Times New Roman"/>
          <w:b w:val="0"/>
        </w:rPr>
        <w:t xml:space="preserve">וְרַק "וְהַנִּגְלֹת לָנוּ [וּלְבָנֵינוּ עַד עוֹלָם לַעֲשׂוֹת אֶת כָּל דִּבְרֵי הַתּוֹרָה הַזֹּאת]" (שָׁם) </w:t>
      </w:r>
      <w:r>
        <w:rPr>
          <w:rFonts w:ascii="Times New Roman" w:hAnsi="Times New Roman" w:eastAsia="Times New Roman" w:cs="Times New Roman"/>
          <w:b/>
        </w:rPr>
        <w:t xml:space="preserve">and only 'the revealed things belong unto us and our children forever, that we may do all the words of this law' (ibid.)— – </w:t>
      </w:r>
      <w:r>
        <w:rPr>
          <w:rFonts w:ascii="Times New Roman" w:hAnsi="Times New Roman" w:eastAsia="Times New Roman" w:cs="Times New Roman"/>
          <w:b w:val="0"/>
        </w:rPr>
        <w:t xml:space="preserve">לְהִשְׁתַּדֵּל בִּתְרַיַ"ג מִצְווֹת עֲשֵׂה וְלֹא תַעֲשֶׂה שֶׁכֻּלָּם בְּמַעֲשֶׂה; </w:t>
      </w:r>
      <w:r>
        <w:rPr>
          <w:rFonts w:ascii="Times New Roman" w:hAnsi="Times New Roman" w:eastAsia="Times New Roman" w:cs="Times New Roman"/>
          <w:b/>
        </w:rPr>
        <w:t xml:space="preserve">to strive in the 613 positive and negative commandments which are all grounded in deed; </w:t>
      </w:r>
      <w:r>
        <w:rPr>
          <w:rFonts w:ascii="Times New Roman" w:hAnsi="Times New Roman" w:eastAsia="Times New Roman" w:cs="Times New Roman"/>
          <w:b w:val="0"/>
        </w:rPr>
        <w:t xml:space="preserve">עַל יְדֵי זֶה מִתְקַדְּשִׁים גַּם הַג' רִאשׁוֹנוֹת </w:t>
      </w:r>
      <w:r>
        <w:rPr>
          <w:rFonts w:ascii="Times New Roman" w:hAnsi="Times New Roman" w:eastAsia="Times New Roman" w:cs="Times New Roman"/>
          <w:b/>
        </w:rPr>
        <w:t xml:space="preserve">and through this are sanctified likewise the first three </w:t>
      </w:r>
      <w:r>
        <w:rPr>
          <w:rFonts w:ascii="Times New Roman" w:hAnsi="Times New Roman" w:eastAsia="Times New Roman" w:cs="Times New Roman"/>
          <w:b w:val="0"/>
        </w:rPr>
        <w:t xml:space="preserve">דְּמַחֲשָׁבָה וְרָצוֹן שֶׁל הִתְפַּשְּׁטוּת שֶׁבְּלֹא עֵת, </w:t>
      </w:r>
      <w:r>
        <w:rPr>
          <w:rFonts w:ascii="Times New Roman" w:hAnsi="Times New Roman" w:eastAsia="Times New Roman" w:cs="Times New Roman"/>
          <w:b/>
        </w:rPr>
        <w:t xml:space="preserve">of thought and will from the irregular expansion, </w:t>
      </w:r>
      <w:r>
        <w:rPr>
          <w:rFonts w:ascii="Times New Roman" w:hAnsi="Times New Roman" w:eastAsia="Times New Roman" w:cs="Times New Roman"/>
          <w:b w:val="0"/>
        </w:rPr>
        <w:t xml:space="preserve">וּמִטַּהֵר הַכֹּל. </w:t>
      </w:r>
      <w:r>
        <w:rPr>
          <w:rFonts w:ascii="Times New Roman" w:hAnsi="Times New Roman" w:eastAsia="Times New Roman" w:cs="Times New Roman"/>
          <w:b/>
        </w:rPr>
        <w:t xml:space="preserve">and everything is purified.</w:t>
      </w:r>
    </w:p>
    <w:p w:rsidR="00000000" w:rsidDel="00000000" w:rsidP="00000000" w:rsidRDefault="00000000" w:rsidRPr="00000000" w14:paraId="00000367">
      <w:pPr>
        <w:spacing w:after="240" w:before="240" w:lineRule="auto"/>
        <w:rPr/>
      </w:pPr>
      <w:r>
        <w:rPr>
          <w:rFonts w:ascii="Times New Roman" w:hAnsi="Times New Roman" w:eastAsia="Times New Roman" w:cs="Times New Roman"/>
          <w:b w:val="0"/>
        </w:rPr>
        <w:t xml:space="preserve">וְזֶהוּ הַתּוֹרָה שֶׁבִּכְתָב: </w:t>
      </w:r>
      <w:r>
        <w:rPr>
          <w:rFonts w:ascii="Times New Roman" w:hAnsi="Times New Roman" w:eastAsia="Times New Roman" w:cs="Times New Roman"/>
          <w:b/>
        </w:rPr>
        <w:t xml:space="preserve">And this is the Written Torah: </w:t>
      </w:r>
      <w:r>
        <w:rPr>
          <w:rFonts w:ascii="Times New Roman" w:hAnsi="Times New Roman" w:eastAsia="Times New Roman" w:cs="Times New Roman"/>
          <w:b w:val="0"/>
        </w:rPr>
        <w:t xml:space="preserve">שֶׁהַשֵּׁם יִתְבָּרַךְ רוֹצֶה מִבְּנֵי יִשְׂרָאֵל </w:t>
      </w:r>
      <w:r>
        <w:rPr>
          <w:rFonts w:ascii="Times New Roman" w:hAnsi="Times New Roman" w:eastAsia="Times New Roman" w:cs="Times New Roman"/>
          <w:b/>
        </w:rPr>
        <w:t xml:space="preserve">that Hashem, blessed be He, expects from the children of Israel </w:t>
      </w:r>
      <w:r>
        <w:rPr>
          <w:rFonts w:ascii="Times New Roman" w:hAnsi="Times New Roman" w:eastAsia="Times New Roman" w:cs="Times New Roman"/>
          <w:b w:val="0"/>
        </w:rPr>
        <w:t xml:space="preserve">רַק מַה שֶּׁהִיא מִצִּידָּם הִתְפַּשְּׁטוּת שֶׁיָּכוֹל לְהִתְפַּשֵּׁט הָרַע בְּקִרְבָּם – </w:t>
      </w:r>
      <w:r>
        <w:rPr>
          <w:rFonts w:ascii="Times New Roman" w:hAnsi="Times New Roman" w:eastAsia="Times New Roman" w:cs="Times New Roman"/>
          <w:b/>
        </w:rPr>
        <w:t xml:space="preserve">solely that regarding any outward expansion through which evil might spread within them— </w:t>
      </w:r>
      <w:r>
        <w:rPr>
          <w:rFonts w:ascii="Times New Roman" w:hAnsi="Times New Roman" w:eastAsia="Times New Roman" w:cs="Times New Roman"/>
          <w:b w:val="0"/>
        </w:rPr>
        <w:t xml:space="preserve">הֵם לֹא יַנִּיחוּהוּ, וִיתַקְּנוּ שֶׁלֹּא יוּכַל לְהִתְפַּשֵּׁט. </w:t>
      </w:r>
      <w:r>
        <w:rPr>
          <w:rFonts w:ascii="Times New Roman" w:hAnsi="Times New Roman" w:eastAsia="Times New Roman" w:cs="Times New Roman"/>
          <w:b/>
        </w:rPr>
        <w:t xml:space="preserve">they should not allow it, and should rectify it so that it cannot spread.</w:t>
      </w:r>
    </w:p>
    <w:p w:rsidR="00000000" w:rsidDel="00000000" w:rsidP="00000000" w:rsidRDefault="00000000" w:rsidRPr="00000000" w14:paraId="00000368">
      <w:pPr>
        <w:spacing w:after="240" w:before="240" w:lineRule="auto"/>
        <w:rPr/>
      </w:pPr>
      <w:r>
        <w:rPr>
          <w:rFonts w:ascii="Times New Roman" w:hAnsi="Times New Roman" w:eastAsia="Times New Roman" w:cs="Times New Roman"/>
          <w:b w:val="0"/>
        </w:rPr>
        <w:t xml:space="preserve">אֲבָל בְּנוֹת יִשְׂרָאֵל הֵן הֶחְמִירוּ עַל עַצְמָן (בְּרָכוֹת לא.; מְגִילָּה כח:; נִדָּה סו.): </w:t>
      </w:r>
      <w:r>
        <w:rPr>
          <w:rFonts w:ascii="Times New Roman" w:hAnsi="Times New Roman" w:eastAsia="Times New Roman" w:cs="Times New Roman"/>
          <w:b/>
        </w:rPr>
        <w:t xml:space="preserve">However, the daughters of Israel were stringent upon themselves (Berakhot 31a; Megillah 28b; Niddah 66a): </w:t>
      </w:r>
      <w:r>
        <w:rPr>
          <w:rFonts w:ascii="Times New Roman" w:hAnsi="Times New Roman" w:eastAsia="Times New Roman" w:cs="Times New Roman"/>
          <w:b w:val="0"/>
        </w:rPr>
        <w:t xml:space="preserve">שֶׁגַּם עַל טִיפָּה אַחַת שֶׁלֹּא הוּחְזְקָה עֲדַיִן, </w:t>
      </w:r>
      <w:r>
        <w:rPr>
          <w:rFonts w:ascii="Times New Roman" w:hAnsi="Times New Roman" w:eastAsia="Times New Roman" w:cs="Times New Roman"/>
          <w:b/>
        </w:rPr>
        <w:t xml:space="preserve">that even over a single drop that was not yet confirmed, </w:t>
      </w:r>
      <w:r>
        <w:rPr>
          <w:rFonts w:ascii="Times New Roman" w:hAnsi="Times New Roman" w:eastAsia="Times New Roman" w:cs="Times New Roman"/>
          <w:b w:val="0"/>
        </w:rPr>
        <w:t xml:space="preserve">וְגַם עַל יְמֵי נִדּוּת שֶׁהוּא הַיֵּצֶר הָרָע שֶׁמִּנְּעוּרָיו בַּבְּרִיאָה, </w:t>
      </w:r>
      <w:r>
        <w:rPr>
          <w:rFonts w:ascii="Times New Roman" w:hAnsi="Times New Roman" w:eastAsia="Times New Roman" w:cs="Times New Roman"/>
          <w:b/>
        </w:rPr>
        <w:t xml:space="preserve">and even over the standard days of niddah which correspond to the natural inclination from youth, </w:t>
      </w:r>
      <w:r>
        <w:rPr>
          <w:rFonts w:ascii="Times New Roman" w:hAnsi="Times New Roman" w:eastAsia="Times New Roman" w:cs="Times New Roman"/>
          <w:b w:val="0"/>
        </w:rPr>
        <w:t xml:space="preserve">רוֹצִים לְעָקְרוֹ מִכֹּל וָכֹל, </w:t>
      </w:r>
      <w:r>
        <w:rPr>
          <w:rFonts w:ascii="Times New Roman" w:hAnsi="Times New Roman" w:eastAsia="Times New Roman" w:cs="Times New Roman"/>
          <w:b/>
        </w:rPr>
        <w:t xml:space="preserve">they desire to uproot it completely, </w:t>
      </w:r>
      <w:r>
        <w:rPr>
          <w:rFonts w:ascii="Times New Roman" w:hAnsi="Times New Roman" w:eastAsia="Times New Roman" w:cs="Times New Roman"/>
          <w:b w:val="0"/>
        </w:rPr>
        <w:t xml:space="preserve">לִמְנוֹת ז' נְקִיִּים, </w:t>
      </w:r>
      <w:r>
        <w:rPr>
          <w:rFonts w:ascii="Times New Roman" w:hAnsi="Times New Roman" w:eastAsia="Times New Roman" w:cs="Times New Roman"/>
          <w:b/>
        </w:rPr>
        <w:t xml:space="preserve">counting seven clean days, </w:t>
      </w:r>
      <w:r>
        <w:rPr>
          <w:rFonts w:ascii="Times New Roman" w:hAnsi="Times New Roman" w:eastAsia="Times New Roman" w:cs="Times New Roman"/>
          <w:b w:val="0"/>
        </w:rPr>
        <w:t xml:space="preserve">לִהְיוֹת קְדוֹשִׁים וּפְרוּשִׁים מִכָּל עִיקָּרוֹ שֶׁל יֵצֶר הָרָע. </w:t>
      </w:r>
      <w:r>
        <w:rPr>
          <w:rFonts w:ascii="Times New Roman" w:hAnsi="Times New Roman" w:eastAsia="Times New Roman" w:cs="Times New Roman"/>
          <w:b/>
        </w:rPr>
        <w:t xml:space="preserve">to be holy and separated from the very core of the evil inclination.</w:t>
      </w:r>
    </w:p>
    <w:p w:rsidR="00000000" w:rsidDel="00000000" w:rsidP="00000000" w:rsidRDefault="00000000" w:rsidRPr="00000000" w14:paraId="00000369">
      <w:pPr>
        <w:spacing w:after="240" w:before="240" w:lineRule="auto"/>
        <w:rPr/>
      </w:pPr>
      <w:r>
        <w:rPr>
          <w:rFonts w:ascii="Times New Roman" w:hAnsi="Times New Roman" w:eastAsia="Times New Roman" w:cs="Times New Roman"/>
          <w:b w:val="0"/>
        </w:rPr>
        <w:t xml:space="preserve">וּכְמוֹ שֶׁעָשׂוּ אַנְשֵׁי כְּנֶסֶת הַגְּדוֹלָה בְּיִצְרָא דַּעֲבוֹדָה זָרָה (סַנְהֶדְרִין סד.), </w:t>
      </w:r>
      <w:r>
        <w:rPr>
          <w:rFonts w:ascii="Times New Roman" w:hAnsi="Times New Roman" w:eastAsia="Times New Roman" w:cs="Times New Roman"/>
          <w:b/>
        </w:rPr>
        <w:t xml:space="preserve">And as the Men of the Great Assembly did regarding the inclination for idolatry (Sanhedrin 64a), </w:t>
      </w:r>
      <w:r>
        <w:rPr>
          <w:rFonts w:ascii="Times New Roman" w:hAnsi="Times New Roman" w:eastAsia="Times New Roman" w:cs="Times New Roman"/>
          <w:b w:val="0"/>
        </w:rPr>
        <w:t xml:space="preserve">וְהוּא עַל יְדֵי חֲנַנְיָה, מִישָׁאֵל וַעֲזַרְיָה </w:t>
      </w:r>
      <w:r>
        <w:rPr>
          <w:rFonts w:ascii="Times New Roman" w:hAnsi="Times New Roman" w:eastAsia="Times New Roman" w:cs="Times New Roman"/>
          <w:b/>
        </w:rPr>
        <w:t xml:space="preserve">and that was accomplished through Hananiah, Mishael, and Azariah, </w:t>
      </w:r>
      <w:r>
        <w:rPr>
          <w:rFonts w:ascii="Times New Roman" w:hAnsi="Times New Roman" w:eastAsia="Times New Roman" w:cs="Times New Roman"/>
          <w:b w:val="0"/>
        </w:rPr>
        <w:t xml:space="preserve">כְּמַה שֶּׁכָּתוּב בְּפֶרֶק חֵלֶק (שָׁם צג:) </w:t>
      </w:r>
      <w:r>
        <w:rPr>
          <w:rFonts w:ascii="Times New Roman" w:hAnsi="Times New Roman" w:eastAsia="Times New Roman" w:cs="Times New Roman"/>
          <w:b/>
        </w:rPr>
        <w:t xml:space="preserve">as written in chapter Chelek (ibid. 93a): </w:t>
      </w:r>
      <w:r>
        <w:rPr>
          <w:rFonts w:ascii="Times New Roman" w:hAnsi="Times New Roman" w:eastAsia="Times New Roman" w:cs="Times New Roman"/>
          <w:b w:val="0"/>
        </w:rPr>
        <w:t xml:space="preserve">שֶׁנִּסְתָּרְסָה עֲבוֹדָה זָרָה בִּימֵיהֶם, </w:t>
      </w:r>
      <w:r>
        <w:rPr>
          <w:rFonts w:ascii="Times New Roman" w:hAnsi="Times New Roman" w:eastAsia="Times New Roman" w:cs="Times New Roman"/>
          <w:b/>
        </w:rPr>
        <w:t xml:space="preserve">that idolatry was castrated in their days, </w:t>
      </w:r>
      <w:r>
        <w:rPr>
          <w:rFonts w:ascii="Times New Roman" w:hAnsi="Times New Roman" w:eastAsia="Times New Roman" w:cs="Times New Roman"/>
          <w:b w:val="0"/>
        </w:rPr>
        <w:t xml:space="preserve">הַיְינוּ שֶׁנֶּעֱקַר יִצְרָא דַּעֲבוֹדָה זָרָה; </w:t>
      </w:r>
      <w:r>
        <w:rPr>
          <w:rFonts w:ascii="Times New Roman" w:hAnsi="Times New Roman" w:eastAsia="Times New Roman" w:cs="Times New Roman"/>
          <w:b/>
        </w:rPr>
        <w:t xml:space="preserve">meaning that the lust for idolatry was uprooted;</w:t>
      </w:r>
    </w:p>
    <w:p w:rsidR="00000000" w:rsidDel="00000000" w:rsidP="00000000" w:rsidRDefault="00000000" w:rsidRPr="00000000" w14:paraId="0000036A">
      <w:pPr>
        <w:spacing w:after="240" w:before="240" w:lineRule="auto"/>
        <w:rPr/>
      </w:pPr>
      <w:r>
        <w:rPr>
          <w:rFonts w:ascii="Times New Roman" w:hAnsi="Times New Roman" w:eastAsia="Times New Roman" w:cs="Times New Roman"/>
          <w:b w:val="0"/>
        </w:rPr>
        <w:t xml:space="preserve">וּכְמַה שֶּׁכָּתוּב בְּשִׁיר הַשִּׁירִים רַבָּה (ז, ח) שֶׁהֵם עֲקָרוּהוּ, </w:t>
      </w:r>
      <w:r>
        <w:rPr>
          <w:rFonts w:ascii="Times New Roman" w:hAnsi="Times New Roman" w:eastAsia="Times New Roman" w:cs="Times New Roman"/>
          <w:b/>
        </w:rPr>
        <w:t xml:space="preserve">and as written in Shir HaShirim Rabbah (7:8) that they uprooted it, </w:t>
      </w:r>
      <w:r>
        <w:rPr>
          <w:rFonts w:ascii="Times New Roman" w:hAnsi="Times New Roman" w:eastAsia="Times New Roman" w:cs="Times New Roman"/>
          <w:b w:val="0"/>
        </w:rPr>
        <w:t xml:space="preserve">וְהַיְינוּ כְּמַה שֶּׁכָּתוּב (כְּתוּבּוֹת לג:): </w:t>
      </w:r>
      <w:r>
        <w:rPr>
          <w:rFonts w:ascii="Times New Roman" w:hAnsi="Times New Roman" w:eastAsia="Times New Roman" w:cs="Times New Roman"/>
          <w:b/>
        </w:rPr>
        <w:t xml:space="preserve">which aligns with what is written (Ketubot 33b): </w:t>
      </w:r>
      <w:r>
        <w:rPr>
          <w:rFonts w:ascii="Times New Roman" w:hAnsi="Times New Roman" w:eastAsia="Times New Roman" w:cs="Times New Roman"/>
          <w:b w:val="0"/>
        </w:rPr>
        <w:t xml:space="preserve">אִלְמָלֵא נַגְדוּהוּ וְכוּלֵי, עַיֵּין שָׁם בַּתּוֹסָפוֹת [דִּבּוּר הַמַּתְחִיל "אִלְמָלֵא"], </w:t>
      </w:r>
      <w:r>
        <w:rPr>
          <w:rFonts w:ascii="Times New Roman" w:hAnsi="Times New Roman" w:eastAsia="Times New Roman" w:cs="Times New Roman"/>
          <w:b/>
        </w:rPr>
        <w:t xml:space="preserve">had they tortured Hananiah, Mishael, and Azariah, etc., see Tosafot there, </w:t>
      </w:r>
      <w:r>
        <w:rPr>
          <w:rFonts w:ascii="Times New Roman" w:hAnsi="Times New Roman" w:eastAsia="Times New Roman" w:cs="Times New Roman"/>
          <w:b w:val="0"/>
        </w:rPr>
        <w:t xml:space="preserve">דְּאַנְדַּרְטָא הֲוָה </w:t>
      </w:r>
      <w:r>
        <w:rPr>
          <w:rFonts w:ascii="Times New Roman" w:hAnsi="Times New Roman" w:eastAsia="Times New Roman" w:cs="Times New Roman"/>
          <w:b/>
        </w:rPr>
        <w:t xml:space="preserve">that Nebuchadnezzar's statue was merely a royal monument </w:t>
      </w:r>
      <w:r>
        <w:rPr>
          <w:rFonts w:ascii="Times New Roman" w:hAnsi="Times New Roman" w:eastAsia="Times New Roman" w:cs="Times New Roman"/>
          <w:b w:val="0"/>
        </w:rPr>
        <w:t xml:space="preserve">וְלֹא הָיָה בַּדִּין לִמְסוֹר נַפְשָׁם; </w:t>
      </w:r>
      <w:r>
        <w:rPr>
          <w:rFonts w:ascii="Times New Roman" w:hAnsi="Times New Roman" w:eastAsia="Times New Roman" w:cs="Times New Roman"/>
          <w:b/>
        </w:rPr>
        <w:t xml:space="preserve">and by strict halakhah they were not required to surrender their lives;</w:t>
      </w:r>
    </w:p>
    <w:p w:rsidR="00000000" w:rsidDel="00000000" w:rsidP="00000000" w:rsidRDefault="00000000" w:rsidRPr="00000000" w14:paraId="0000036B">
      <w:pPr>
        <w:spacing w:after="240" w:before="240" w:lineRule="auto"/>
        <w:rPr/>
      </w:pPr>
      <w:r>
        <w:rPr>
          <w:rFonts w:ascii="Times New Roman" w:hAnsi="Times New Roman" w:eastAsia="Times New Roman" w:cs="Times New Roman"/>
          <w:b w:val="0"/>
        </w:rPr>
        <w:t xml:space="preserve">וּכְמוֹ שֶׁאָמְרוּ בְּשִׁיר הַשִּׁירִים רַבָּה (שָׁם): </w:t>
      </w:r>
      <w:r>
        <w:rPr>
          <w:rFonts w:ascii="Times New Roman" w:hAnsi="Times New Roman" w:eastAsia="Times New Roman" w:cs="Times New Roman"/>
          <w:b/>
        </w:rPr>
        <w:t xml:space="preserve">and as they said in Shir HaShirim Rabbah (ibid.): </w:t>
      </w:r>
      <w:r>
        <w:rPr>
          <w:rFonts w:ascii="Times New Roman" w:hAnsi="Times New Roman" w:eastAsia="Times New Roman" w:cs="Times New Roman"/>
          <w:b w:val="0"/>
        </w:rPr>
        <w:t xml:space="preserve">דִּיחֶזְקֵאל אָמַר לָהֶם: "חֲבִי כִמְעַט רֶגַע" (יְשַׁעְיָה כו, כ), </w:t>
      </w:r>
      <w:r>
        <w:rPr>
          <w:rFonts w:ascii="Times New Roman" w:hAnsi="Times New Roman" w:eastAsia="Times New Roman" w:cs="Times New Roman"/>
          <w:b/>
        </w:rPr>
        <w:t xml:space="preserve">that Ezekiel instructed them: 'hide yourself for a little moment', </w:t>
      </w:r>
      <w:r>
        <w:rPr>
          <w:rFonts w:ascii="Times New Roman" w:hAnsi="Times New Roman" w:eastAsia="Times New Roman" w:cs="Times New Roman"/>
          <w:b w:val="0"/>
        </w:rPr>
        <w:t xml:space="preserve">וְהֵם אָמְרוּ שֶׁרוֹצִים לְקַדֵּשׁ שֵׁם שָׁמַיִם. </w:t>
      </w:r>
      <w:r>
        <w:rPr>
          <w:rFonts w:ascii="Times New Roman" w:hAnsi="Times New Roman" w:eastAsia="Times New Roman" w:cs="Times New Roman"/>
          <w:b/>
        </w:rPr>
        <w:t xml:space="preserve">yet they insisted that they desired to sanctify the Name of Heaven beyond the letter of the law.</w:t>
      </w:r>
    </w:p>
    <w:p w:rsidR="00000000" w:rsidDel="00000000" w:rsidP="00000000" w:rsidRDefault="00000000" w:rsidRPr="00000000" w14:paraId="0000036C">
      <w:pPr>
        <w:spacing w:after="240" w:before="240" w:lineRule="auto"/>
        <w:rPr/>
      </w:pPr>
      <w:r>
        <w:rPr>
          <w:rFonts w:ascii="Times New Roman" w:hAnsi="Times New Roman" w:eastAsia="Times New Roman" w:cs="Times New Roman"/>
          <w:b w:val="0"/>
        </w:rPr>
        <w:t xml:space="preserve">וְעַל יְדֵי הַהוֹסָפָה עַל דִּבְרֵי תוֹרָה, </w:t>
      </w:r>
      <w:r>
        <w:rPr>
          <w:rFonts w:ascii="Times New Roman" w:hAnsi="Times New Roman" w:eastAsia="Times New Roman" w:cs="Times New Roman"/>
          <w:b/>
        </w:rPr>
        <w:t xml:space="preserve">And through adding extra fences beyond the biblical words of Torah, </w:t>
      </w:r>
      <w:r>
        <w:rPr>
          <w:rFonts w:ascii="Times New Roman" w:hAnsi="Times New Roman" w:eastAsia="Times New Roman" w:cs="Times New Roman"/>
          <w:b w:val="0"/>
        </w:rPr>
        <w:t xml:space="preserve">הַיְינוּ הַחוּמְרָא דִּבְנוֹת יִשְׂרָאֵל </w:t>
      </w:r>
      <w:r>
        <w:rPr>
          <w:rFonts w:ascii="Times New Roman" w:hAnsi="Times New Roman" w:eastAsia="Times New Roman" w:cs="Times New Roman"/>
          <w:b/>
        </w:rPr>
        <w:t xml:space="preserve">namely the stringency of the daughters of Israel </w:t>
      </w:r>
      <w:r>
        <w:rPr>
          <w:rFonts w:ascii="Times New Roman" w:hAnsi="Times New Roman" w:eastAsia="Times New Roman" w:cs="Times New Roman"/>
          <w:b w:val="0"/>
        </w:rPr>
        <w:t xml:space="preserve">לֵישֵׁב ז' נְקִיִּים גַּם עַל יֵצֶר הָרָע שֶׁבַּתּוֹלָדָה – לְעָקְרוֹ מִכֹּל וָכֹל; </w:t>
      </w:r>
      <w:r>
        <w:rPr>
          <w:rFonts w:ascii="Times New Roman" w:hAnsi="Times New Roman" w:eastAsia="Times New Roman" w:cs="Times New Roman"/>
          <w:b/>
        </w:rPr>
        <w:t xml:space="preserve">to sit seven clean days even for the innate natural inclination, in order to uproot it entirely;</w:t>
      </w:r>
    </w:p>
    <w:p w:rsidR="00000000" w:rsidDel="00000000" w:rsidP="00000000" w:rsidRDefault="00000000" w:rsidRPr="00000000" w14:paraId="0000036D">
      <w:pPr>
        <w:spacing w:after="240" w:before="240" w:lineRule="auto"/>
        <w:rPr/>
      </w:pPr>
      <w:r>
        <w:rPr>
          <w:rFonts w:ascii="Times New Roman" w:hAnsi="Times New Roman" w:eastAsia="Times New Roman" w:cs="Times New Roman"/>
          <w:b w:val="0"/>
        </w:rPr>
        <w:t xml:space="preserve">כִּי עַל יְדֵי קְדוּשַׁת הַמַּעֲשִׂים בַּתּוֹרָה שֶׁבְּעַל פֶּה, </w:t>
      </w:r>
      <w:r>
        <w:rPr>
          <w:rFonts w:ascii="Times New Roman" w:hAnsi="Times New Roman" w:eastAsia="Times New Roman" w:cs="Times New Roman"/>
          <w:b/>
        </w:rPr>
        <w:t xml:space="preserve">for through the holiness of practical deeds within the Oral Torah, </w:t>
      </w:r>
      <w:r>
        <w:rPr>
          <w:rFonts w:ascii="Times New Roman" w:hAnsi="Times New Roman" w:eastAsia="Times New Roman" w:cs="Times New Roman"/>
          <w:b w:val="0"/>
        </w:rPr>
        <w:t xml:space="preserve">בִּגְדָרִים וּסְיָיגוֹת הַנּוֹסָפִים עַל דִּבְרֵי תוֹרָה, </w:t>
      </w:r>
      <w:r>
        <w:rPr>
          <w:rFonts w:ascii="Times New Roman" w:hAnsi="Times New Roman" w:eastAsia="Times New Roman" w:cs="Times New Roman"/>
          <w:b/>
        </w:rPr>
        <w:t xml:space="preserve">through the fences and safeguards added onto biblical law, </w:t>
      </w:r>
      <w:r>
        <w:rPr>
          <w:rFonts w:ascii="Times New Roman" w:hAnsi="Times New Roman" w:eastAsia="Times New Roman" w:cs="Times New Roman"/>
          <w:b w:val="0"/>
        </w:rPr>
        <w:t xml:space="preserve">הַיְינוּ שֶׁלֹּא לְהַנִּיחַ הַיֵּצֶר הָרָע לִיקְרַב כְּלָל, </w:t>
      </w:r>
      <w:r>
        <w:rPr>
          <w:rFonts w:ascii="Times New Roman" w:hAnsi="Times New Roman" w:eastAsia="Times New Roman" w:cs="Times New Roman"/>
          <w:b/>
        </w:rPr>
        <w:t xml:space="preserve">namely not allowing the evil inclination to approach at all, </w:t>
      </w:r>
      <w:r>
        <w:rPr>
          <w:rFonts w:ascii="Times New Roman" w:hAnsi="Times New Roman" w:eastAsia="Times New Roman" w:cs="Times New Roman"/>
          <w:b w:val="0"/>
        </w:rPr>
        <w:t xml:space="preserve">כְּטַעַם: "לֵךְ לֵךְ אָמְרִינַן נְזִירָא, סְחוֹר סְחוֹר לְכַרְמָא לָא תִקְרַב" (שַׁבָּת יג.), </w:t>
      </w:r>
      <w:r>
        <w:rPr>
          <w:rFonts w:ascii="Times New Roman" w:hAnsi="Times New Roman" w:eastAsia="Times New Roman" w:cs="Times New Roman"/>
          <w:b/>
        </w:rPr>
        <w:t xml:space="preserve">in the spirit of: 'Go away, go away, we say to the Nazirite; go around, go around, do not draw near to the vineyard' (Shabbat 13a),</w:t>
      </w:r>
    </w:p>
    <w:p w:rsidR="00000000" w:rsidDel="00000000" w:rsidP="00000000" w:rsidRDefault="00000000" w:rsidRPr="00000000" w14:paraId="0000036E">
      <w:pPr>
        <w:spacing w:after="240" w:before="240" w:lineRule="auto"/>
        <w:rPr/>
      </w:pPr>
      <w:r>
        <w:rPr>
          <w:rFonts w:ascii="Times New Roman" w:hAnsi="Times New Roman" w:eastAsia="Times New Roman" w:cs="Times New Roman"/>
          <w:b w:val="0"/>
        </w:rPr>
        <w:t xml:space="preserve">"וּבְמִשְׁמֶרֶת לְמִשְׁמַרְתִּי" (יְבָמוֹת כא.) שֶׁלֹּא יוּכַל לִיקְרַב, </w:t>
      </w:r>
      <w:r>
        <w:rPr>
          <w:rFonts w:ascii="Times New Roman" w:hAnsi="Times New Roman" w:eastAsia="Times New Roman" w:cs="Times New Roman"/>
          <w:b/>
        </w:rPr>
        <w:t xml:space="preserve">and 'make a safeguard to My safeguard' (Yevamot 21a) so it cannot draw near, </w:t>
      </w:r>
      <w:r>
        <w:rPr>
          <w:rFonts w:ascii="Times New Roman" w:hAnsi="Times New Roman" w:eastAsia="Times New Roman" w:cs="Times New Roman"/>
          <w:b w:val="0"/>
        </w:rPr>
        <w:t xml:space="preserve">בָּזֶה מוֹלִיד גַּם בַּג' רִאשׁוֹנוֹת דְּמַחֲשָׁבָה וְרָצוֹן שֶׁאֵין נוֹגֵעַ כְּלָל. </w:t>
      </w:r>
      <w:r>
        <w:rPr>
          <w:rFonts w:ascii="Times New Roman" w:hAnsi="Times New Roman" w:eastAsia="Times New Roman" w:cs="Times New Roman"/>
          <w:b/>
        </w:rPr>
        <w:t xml:space="preserve">through this one generates such purity in the first three sefirot of thought and will that evil touches them not at all.</w:t>
      </w:r>
    </w:p>
    <w:p w:rsidR="00000000" w:rsidDel="00000000" w:rsidP="00000000" w:rsidRDefault="00000000" w:rsidRPr="00000000" w14:paraId="0000036F">
      <w:pPr>
        <w:spacing w:after="240" w:before="240" w:lineRule="auto"/>
        <w:rPr/>
      </w:pPr>
      <w:r>
        <w:rPr>
          <w:rFonts w:ascii="Times New Roman" w:hAnsi="Times New Roman" w:eastAsia="Times New Roman" w:cs="Times New Roman"/>
          <w:b w:val="0"/>
        </w:rPr>
        <w:t xml:space="preserve">וְהֵם הַגּוֹרְמִים זְבִיחַת הַיֵּצֶר הָרָע לֶעָתִיד מִכֹּל וָכֹל, </w:t>
      </w:r>
      <w:r>
        <w:rPr>
          <w:rFonts w:ascii="Times New Roman" w:hAnsi="Times New Roman" w:eastAsia="Times New Roman" w:cs="Times New Roman"/>
          <w:b/>
        </w:rPr>
        <w:t xml:space="preserve">And these stringencies cause the ultimate slaughter of the evil inclination in the future, </w:t>
      </w:r>
      <w:r>
        <w:rPr>
          <w:rFonts w:ascii="Times New Roman" w:hAnsi="Times New Roman" w:eastAsia="Times New Roman" w:cs="Times New Roman"/>
          <w:b w:val="0"/>
        </w:rPr>
        <w:t xml:space="preserve">כְּמוֹ שֶׁנִּזְבַּח הַיִּצְרָא דַּעֲבוֹדָה זָרָה בִּימֵי אַנְשֵׁי כְּנֶסֶת הַגְּדוֹלָה, </w:t>
      </w:r>
      <w:r>
        <w:rPr>
          <w:rFonts w:ascii="Times New Roman" w:hAnsi="Times New Roman" w:eastAsia="Times New Roman" w:cs="Times New Roman"/>
          <w:b/>
        </w:rPr>
        <w:t xml:space="preserve">just as the inclination for idolatry was slaughtered in the days of the Men of the Great Assembly, </w:t>
      </w:r>
      <w:r>
        <w:rPr>
          <w:rFonts w:ascii="Times New Roman" w:hAnsi="Times New Roman" w:eastAsia="Times New Roman" w:cs="Times New Roman"/>
          <w:b w:val="0"/>
        </w:rPr>
        <w:t xml:space="preserve">שֶׁהֵם הַתְחָלַת הַתּוֹרָה שֶׁבְּעַל פֶּה כְּמַה שֶּׁכָּתַבְתִּי בְּמָקוֹם אַחֵר; </w:t>
      </w:r>
      <w:r>
        <w:rPr>
          <w:rFonts w:ascii="Times New Roman" w:hAnsi="Times New Roman" w:eastAsia="Times New Roman" w:cs="Times New Roman"/>
          <w:b/>
        </w:rPr>
        <w:t xml:space="preserve">who represent the inception of the Oral Torah, as I wrote elsewhere;</w:t>
      </w:r>
    </w:p>
    <w:p w:rsidR="00000000" w:rsidDel="00000000" w:rsidP="00000000" w:rsidRDefault="00000000" w:rsidRPr="00000000" w14:paraId="00000370">
      <w:pPr>
        <w:spacing w:after="240" w:before="240" w:lineRule="auto"/>
        <w:rPr/>
      </w:pPr>
      <w:r>
        <w:rPr>
          <w:rFonts w:ascii="Times New Roman" w:hAnsi="Times New Roman" w:eastAsia="Times New Roman" w:cs="Times New Roman"/>
          <w:b w:val="0"/>
        </w:rPr>
        <w:t xml:space="preserve">וְהֵם אָמְרוּ (אָבוֹת פֶּרֶק א מִשְׁנָה א): "עֲשׂוּ סְיָג לַתּוֹרָה", </w:t>
      </w:r>
      <w:r>
        <w:rPr>
          <w:rFonts w:ascii="Times New Roman" w:hAnsi="Times New Roman" w:eastAsia="Times New Roman" w:cs="Times New Roman"/>
          <w:b/>
        </w:rPr>
        <w:t xml:space="preserve">and they commanded (Avot 1:1): “Make a fence for the Torah”, </w:t>
      </w:r>
      <w:r>
        <w:rPr>
          <w:rFonts w:ascii="Times New Roman" w:hAnsi="Times New Roman" w:eastAsia="Times New Roman" w:cs="Times New Roman"/>
          <w:b w:val="0"/>
        </w:rPr>
        <w:t xml:space="preserve">וּמֵהֶם הַתְחָלַת הַגְּדָרִים וְהַסְּיָיגוֹת. </w:t>
      </w:r>
      <w:r>
        <w:rPr>
          <w:rFonts w:ascii="Times New Roman" w:hAnsi="Times New Roman" w:eastAsia="Times New Roman" w:cs="Times New Roman"/>
          <w:b/>
        </w:rPr>
        <w:t xml:space="preserve">and from them began the systematic fences and safeguards.</w:t>
      </w:r>
    </w:p>
    <w:p w:rsidR="00000000" w:rsidDel="00000000" w:rsidP="00000000" w:rsidRDefault="00000000" w:rsidRPr="00000000" w14:paraId="00000371">
      <w:pPr>
        <w:spacing w:after="240" w:before="240" w:lineRule="auto"/>
        <w:rPr/>
      </w:pPr>
      <w:r>
        <w:rPr>
          <w:rFonts w:ascii="Times New Roman" w:hAnsi="Times New Roman" w:eastAsia="Times New Roman" w:cs="Times New Roman"/>
          <w:b w:val="0"/>
        </w:rPr>
        <w:t xml:space="preserve">וְהַסּוֹף שֶׁל תּוֹרָה שֶׁבְּעַל פֶּה, </w:t>
      </w:r>
      <w:r>
        <w:rPr>
          <w:rFonts w:ascii="Times New Roman" w:hAnsi="Times New Roman" w:eastAsia="Times New Roman" w:cs="Times New Roman"/>
          <w:b/>
        </w:rPr>
        <w:t xml:space="preserve">And the culmination of the Oral Torah, </w:t>
      </w:r>
      <w:r>
        <w:rPr>
          <w:rFonts w:ascii="Times New Roman" w:hAnsi="Times New Roman" w:eastAsia="Times New Roman" w:cs="Times New Roman"/>
          <w:b w:val="0"/>
        </w:rPr>
        <w:t xml:space="preserve">שֶׁהוּא חִדּוּשֵׁי חַכְמֵי יִשְׂרָאֵל בַּתּוֹרָה, </w:t>
      </w:r>
      <w:r>
        <w:rPr>
          <w:rFonts w:ascii="Times New Roman" w:hAnsi="Times New Roman" w:eastAsia="Times New Roman" w:cs="Times New Roman"/>
          <w:b/>
        </w:rPr>
        <w:t xml:space="preserve">which is the novel insights of the sages of Israel in the Torah, </w:t>
      </w:r>
      <w:r>
        <w:rPr>
          <w:rFonts w:ascii="Times New Roman" w:hAnsi="Times New Roman" w:eastAsia="Times New Roman" w:cs="Times New Roman"/>
          <w:b w:val="0"/>
        </w:rPr>
        <w:t xml:space="preserve">יִהְיֶה בִּימֵי בֶּן דָּוִד בִּמְהֵרָה בְיָמֵינוּ. </w:t>
      </w:r>
      <w:r>
        <w:rPr>
          <w:rFonts w:ascii="Times New Roman" w:hAnsi="Times New Roman" w:eastAsia="Times New Roman" w:cs="Times New Roman"/>
          <w:b/>
        </w:rPr>
        <w:t xml:space="preserve">will be reached in the days of the son of David, speedily in our days.</w:t>
      </w:r>
    </w:p>
    <w:p w:rsidR="00000000" w:rsidDel="00000000" w:rsidP="00000000" w:rsidRDefault="00000000" w:rsidRPr="00000000" w14:paraId="00000372">
      <w:pPr>
        <w:spacing w:after="240" w:before="240" w:lineRule="auto"/>
        <w:rPr/>
      </w:pPr>
      <w:r>
        <w:rPr>
          <w:rFonts w:ascii="Times New Roman" w:hAnsi="Times New Roman" w:eastAsia="Times New Roman" w:cs="Times New Roman"/>
          <w:b w:val="0"/>
        </w:rPr>
        <w:t xml:space="preserve">וְיִצְרָא דַּעֲבוֹדָה זָרָה הוּא רֵאשִׁית וְהַתְחָלָה דְּיֵצֶר הָרָע, </w:t>
      </w:r>
      <w:r>
        <w:rPr>
          <w:rFonts w:ascii="Times New Roman" w:hAnsi="Times New Roman" w:eastAsia="Times New Roman" w:cs="Times New Roman"/>
          <w:b/>
        </w:rPr>
        <w:t xml:space="preserve">And the inclination for idolatry is the beginning of the evil inclination, </w:t>
      </w:r>
      <w:r>
        <w:rPr>
          <w:rFonts w:ascii="Times New Roman" w:hAnsi="Times New Roman" w:eastAsia="Times New Roman" w:cs="Times New Roman"/>
          <w:b w:val="0"/>
        </w:rPr>
        <w:t xml:space="preserve">וְיִצְרָא דַּעֲרָיוֹת הוּא הַסּוֹף; </w:t>
      </w:r>
      <w:r>
        <w:rPr>
          <w:rFonts w:ascii="Times New Roman" w:hAnsi="Times New Roman" w:eastAsia="Times New Roman" w:cs="Times New Roman"/>
          <w:b/>
        </w:rPr>
        <w:t xml:space="preserve">while the inclination for illicit desire is the end;</w:t>
      </w:r>
    </w:p>
    <w:p w:rsidR="00000000" w:rsidDel="00000000" w:rsidP="00000000" w:rsidRDefault="00000000" w:rsidRPr="00000000" w14:paraId="00000373">
      <w:pPr>
        <w:spacing w:after="240" w:before="240" w:lineRule="auto"/>
        <w:rPr/>
      </w:pPr>
      <w:r>
        <w:rPr>
          <w:rFonts w:ascii="Times New Roman" w:hAnsi="Times New Roman" w:eastAsia="Times New Roman" w:cs="Times New Roman"/>
          <w:b w:val="0"/>
        </w:rPr>
        <w:t xml:space="preserve">וְאָז יִהְיֶה נֶעֱקָר הַכֹּל </w:t>
      </w:r>
      <w:r>
        <w:rPr>
          <w:rFonts w:ascii="Times New Roman" w:hAnsi="Times New Roman" w:eastAsia="Times New Roman" w:cs="Times New Roman"/>
          <w:b/>
        </w:rPr>
        <w:t xml:space="preserve">and then everything will be uprooted completely </w:t>
      </w:r>
      <w:r>
        <w:rPr>
          <w:rFonts w:ascii="Times New Roman" w:hAnsi="Times New Roman" w:eastAsia="Times New Roman" w:cs="Times New Roman"/>
          <w:b w:val="0"/>
        </w:rPr>
        <w:t xml:space="preserve">עַל יְדֵי סְגוּלַּת קְדוּשַׁת הַמַּחֲשָׁבָה, דִּבּוּר וּמַעֲשֶׂה </w:t>
      </w:r>
      <w:r>
        <w:rPr>
          <w:rFonts w:ascii="Times New Roman" w:hAnsi="Times New Roman" w:eastAsia="Times New Roman" w:cs="Times New Roman"/>
          <w:b/>
        </w:rPr>
        <w:t xml:space="preserve">through the transcendent merit of holy thought, speech, and action </w:t>
      </w:r>
      <w:r>
        <w:rPr>
          <w:rFonts w:ascii="Times New Roman" w:hAnsi="Times New Roman" w:eastAsia="Times New Roman" w:cs="Times New Roman"/>
          <w:b w:val="0"/>
        </w:rPr>
        <w:t xml:space="preserve">בַּתּוֹרָה שֶׁבְּעַל פֶּה בָּעוֹלָם הַזֶּה; </w:t>
      </w:r>
      <w:r>
        <w:rPr>
          <w:rFonts w:ascii="Times New Roman" w:hAnsi="Times New Roman" w:eastAsia="Times New Roman" w:cs="Times New Roman"/>
          <w:b/>
        </w:rPr>
        <w:t xml:space="preserve">within the Oral Torah in this world;</w:t>
      </w:r>
    </w:p>
    <w:p w:rsidR="00000000" w:rsidDel="00000000" w:rsidP="00000000" w:rsidRDefault="00000000" w:rsidRPr="00000000" w14:paraId="00000374">
      <w:pPr>
        <w:spacing w:after="240" w:before="240" w:lineRule="auto"/>
        <w:rPr/>
      </w:pPr>
      <w:r>
        <w:rPr>
          <w:rFonts w:ascii="Times New Roman" w:hAnsi="Times New Roman" w:eastAsia="Times New Roman" w:cs="Times New Roman"/>
          <w:b w:val="0"/>
        </w:rPr>
        <w:t xml:space="preserve">יִהְיֶה כְּטַעַם: "מִי מוֹשֵׁל בִּי? [צַדִּיק]" (מוֹעֵד קָטָן טז:), </w:t>
      </w:r>
      <w:r>
        <w:rPr>
          <w:rFonts w:ascii="Times New Roman" w:hAnsi="Times New Roman" w:eastAsia="Times New Roman" w:cs="Times New Roman"/>
          <w:b/>
        </w:rPr>
        <w:t xml:space="preserve">it will reflect: 'Who rules over Me? The righteous' (Moed Katan 16b), </w:t>
      </w:r>
      <w:r>
        <w:rPr>
          <w:rFonts w:ascii="Times New Roman" w:hAnsi="Times New Roman" w:eastAsia="Times New Roman" w:cs="Times New Roman"/>
          <w:b w:val="0"/>
        </w:rPr>
        <w:t xml:space="preserve">שֶׁגַּם הַיֵּצֶר הָרָע שֶׁבָּרָא הַשֵּׁם יִתְבָּרַךְ, </w:t>
      </w:r>
      <w:r>
        <w:rPr>
          <w:rFonts w:ascii="Times New Roman" w:hAnsi="Times New Roman" w:eastAsia="Times New Roman" w:cs="Times New Roman"/>
          <w:b/>
        </w:rPr>
        <w:t xml:space="preserve">in that even the evil inclination which Hashem created, </w:t>
      </w:r>
      <w:r>
        <w:rPr>
          <w:rFonts w:ascii="Times New Roman" w:hAnsi="Times New Roman" w:eastAsia="Times New Roman" w:cs="Times New Roman"/>
          <w:b w:val="0"/>
        </w:rPr>
        <w:t xml:space="preserve">כְּמַה שֶּׁכָּתוּב (קִדּוּשִׁין ל:): "בָּרָאתִי יֵצֶר הָרָע", </w:t>
      </w:r>
      <w:r>
        <w:rPr>
          <w:rFonts w:ascii="Times New Roman" w:hAnsi="Times New Roman" w:eastAsia="Times New Roman" w:cs="Times New Roman"/>
          <w:b/>
        </w:rPr>
        <w:t xml:space="preserve">as written (Kiddushin 30b): 'I created the evil inclination', </w:t>
      </w:r>
      <w:r>
        <w:rPr>
          <w:rFonts w:ascii="Times New Roman" w:hAnsi="Times New Roman" w:eastAsia="Times New Roman" w:cs="Times New Roman"/>
          <w:b w:val="0"/>
        </w:rPr>
        <w:t xml:space="preserve">הֵם מוֹשְׁלוֹ – לְעָקְרוֹ מִן הַלֵּב לְגַמְרֵי. </w:t>
      </w:r>
      <w:r>
        <w:rPr>
          <w:rFonts w:ascii="Times New Roman" w:hAnsi="Times New Roman" w:eastAsia="Times New Roman" w:cs="Times New Roman"/>
          <w:b/>
        </w:rPr>
        <w:t xml:space="preserve">the righteous govern it—to uproot it from the heart entirely.</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“Whoever Studies Halakhot,” the Dispute of Shammai and Hillel, and Examinations in Chapters One and Two</w:t>
      </w:r>
    </w:p>
    <w:p w:rsidR="00000000" w:rsidDel="00000000" w:rsidP="00000000" w:rsidRDefault="00000000" w:rsidRPr="00000000" w14:paraId="00000376">
      <w:pPr>
        <w:spacing w:after="240" w:before="240" w:lineRule="auto"/>
        <w:rPr/>
      </w:pPr>
      <w:r>
        <w:rPr>
          <w:rFonts w:ascii="Times New Roman" w:hAnsi="Times New Roman" w:eastAsia="Times New Roman" w:cs="Times New Roman"/>
          <w:b w:val="0"/>
        </w:rPr>
        <w:t xml:space="preserve">וּלְכָךְ נִסְמַךְ תַּנָּא דְבֵי אֵלִיָּהוּ: </w:t>
      </w:r>
      <w:r>
        <w:rPr>
          <w:rFonts w:ascii="Times New Roman" w:hAnsi="Times New Roman" w:eastAsia="Times New Roman" w:cs="Times New Roman"/>
          <w:b/>
        </w:rPr>
        <w:t xml:space="preserve">And therefore the teaching of Tanna DeBei Eliyahu: "</w:t>
      </w:r>
      <w:r>
        <w:rPr>
          <w:rFonts w:ascii="Times New Roman" w:hAnsi="Times New Roman" w:eastAsia="Times New Roman" w:cs="Times New Roman"/>
          <w:b w:val="0"/>
        </w:rPr>
        <w:t xml:space="preserve">כָּל הַשּׁוֹנֶה הֲלָכוֹת בְּכָל יוֹם [מוּבְטָח לוֹ שֶׁהוּא בֶּן עוֹלָם הַבָּא]" “</w:t>
      </w:r>
      <w:r>
        <w:rPr>
          <w:rFonts w:ascii="Times New Roman" w:hAnsi="Times New Roman" w:eastAsia="Times New Roman" w:cs="Times New Roman"/>
          <w:b/>
        </w:rPr>
        <w:t xml:space="preserve">Whoever studies halakhot every day is assured that he is a son of the World to Come” </w:t>
      </w:r>
      <w:r>
        <w:rPr>
          <w:rFonts w:ascii="Times New Roman" w:hAnsi="Times New Roman" w:eastAsia="Times New Roman" w:cs="Times New Roman"/>
          <w:b w:val="0"/>
        </w:rPr>
        <w:t xml:space="preserve">לְחוּמְרַת בְּנוֹת יִשְׂרָאֵל בִּמְגִילָּה (כח:) וּבִבְרָכוֹת (לא.): </w:t>
      </w:r>
      <w:r>
        <w:rPr>
          <w:rFonts w:ascii="Times New Roman" w:hAnsi="Times New Roman" w:eastAsia="Times New Roman" w:cs="Times New Roman"/>
          <w:b/>
        </w:rPr>
        <w:t xml:space="preserve">was juxtaposed to the stringency of the daughters of Israel in Megillah (28b) and Berakhot (31a);</w:t>
      </w:r>
    </w:p>
    <w:p w:rsidR="00000000" w:rsidDel="00000000" w:rsidP="00000000" w:rsidRDefault="00000000" w:rsidRPr="00000000" w14:paraId="00000377">
      <w:pPr>
        <w:spacing w:after="240" w:before="240" w:lineRule="auto"/>
        <w:rPr/>
      </w:pPr>
      <w:r>
        <w:rPr>
          <w:rFonts w:ascii="Times New Roman" w:hAnsi="Times New Roman" w:eastAsia="Times New Roman" w:cs="Times New Roman"/>
          <w:b w:val="0"/>
        </w:rPr>
        <w:t xml:space="preserve">"אֵין עוֹמְדִין לְהִתְפַּלֵּל אֶלָּא מִתּוֹךְ הֲלָכָה פְּסוּקָה" (בִּבְרָכוֹת שָׁם), “</w:t>
      </w:r>
      <w:r>
        <w:rPr>
          <w:rFonts w:ascii="Times New Roman" w:hAnsi="Times New Roman" w:eastAsia="Times New Roman" w:cs="Times New Roman"/>
          <w:b/>
        </w:rPr>
        <w:t xml:space="preserve">One may stand to pray only out of established halakhah” (Berakhot ibid.), </w:t>
      </w:r>
      <w:r>
        <w:rPr>
          <w:rFonts w:ascii="Times New Roman" w:hAnsi="Times New Roman" w:eastAsia="Times New Roman" w:cs="Times New Roman"/>
          <w:b w:val="0"/>
        </w:rPr>
        <w:t xml:space="preserve">קָאָמַר בַּגְּמָרָא: הָאִיךְ דְּבַר הֲלָכָה? </w:t>
      </w:r>
      <w:r>
        <w:rPr>
          <w:rFonts w:ascii="Times New Roman" w:hAnsi="Times New Roman" w:eastAsia="Times New Roman" w:cs="Times New Roman"/>
          <w:b/>
        </w:rPr>
        <w:t xml:space="preserve">the Gemara asks: what is an example of such a halakhah? </w:t>
      </w:r>
      <w:r>
        <w:rPr>
          <w:rFonts w:ascii="Times New Roman" w:hAnsi="Times New Roman" w:eastAsia="Times New Roman" w:cs="Times New Roman"/>
          <w:b w:val="0"/>
        </w:rPr>
        <w:t xml:space="preserve">כִּדְרַבִּי זֵירָא, דְּאָמַר רַבִּי זֵירָא: בְּנוֹת יִשְׂרָאֵל הֶחְמִירוּ עַל עַצְמָן וְכוּלֵי. </w:t>
      </w:r>
      <w:r>
        <w:rPr>
          <w:rFonts w:ascii="Times New Roman" w:hAnsi="Times New Roman" w:eastAsia="Times New Roman" w:cs="Times New Roman"/>
          <w:b/>
        </w:rPr>
        <w:t xml:space="preserve">like Rabbi Zeira's teaching, for Rabbi Zeira said: the daughters of Israel were stringent upon themselves, etc.</w:t>
      </w:r>
    </w:p>
    <w:p w:rsidR="00000000" w:rsidDel="00000000" w:rsidP="00000000" w:rsidRDefault="00000000" w:rsidRPr="00000000" w14:paraId="00000378">
      <w:pPr>
        <w:spacing w:after="240" w:before="240" w:lineRule="auto"/>
        <w:rPr/>
      </w:pPr>
      <w:r>
        <w:rPr>
          <w:rFonts w:ascii="Times New Roman" w:hAnsi="Times New Roman" w:eastAsia="Times New Roman" w:cs="Times New Roman"/>
          <w:b w:val="0"/>
        </w:rPr>
        <w:t xml:space="preserve">כִּי הַתְּפִלָּה הוּא הַדְּבֵיקוּת </w:t>
      </w:r>
      <w:r>
        <w:rPr>
          <w:rFonts w:ascii="Times New Roman" w:hAnsi="Times New Roman" w:eastAsia="Times New Roman" w:cs="Times New Roman"/>
          <w:b/>
        </w:rPr>
        <w:t xml:space="preserve">For prayer is that holy cleaving </w:t>
      </w:r>
      <w:r>
        <w:rPr>
          <w:rFonts w:ascii="Times New Roman" w:hAnsi="Times New Roman" w:eastAsia="Times New Roman" w:cs="Times New Roman"/>
          <w:b w:val="0"/>
        </w:rPr>
        <w:t xml:space="preserve">שֶׁאֵין דָּבָר חוֹצֵץ וּמָסָךְ הַמַּבְדִּיל, </w:t>
      </w:r>
      <w:r>
        <w:rPr>
          <w:rFonts w:ascii="Times New Roman" w:hAnsi="Times New Roman" w:eastAsia="Times New Roman" w:cs="Times New Roman"/>
          <w:b/>
        </w:rPr>
        <w:t xml:space="preserve">wherein there is no barrier or separating curtain, </w:t>
      </w:r>
      <w:r>
        <w:rPr>
          <w:rFonts w:ascii="Times New Roman" w:hAnsi="Times New Roman" w:eastAsia="Times New Roman" w:cs="Times New Roman"/>
          <w:b w:val="0"/>
        </w:rPr>
        <w:t xml:space="preserve">שֶׁהוּא הַיֵּצֶר הָרָע בֵּינְתַיִם; </w:t>
      </w:r>
      <w:r>
        <w:rPr>
          <w:rFonts w:ascii="Times New Roman" w:hAnsi="Times New Roman" w:eastAsia="Times New Roman" w:cs="Times New Roman"/>
          <w:b/>
        </w:rPr>
        <w:t xml:space="preserve">which is the evil inclination interposing in between; </w:t>
      </w:r>
      <w:r>
        <w:rPr>
          <w:rFonts w:ascii="Times New Roman" w:hAnsi="Times New Roman" w:eastAsia="Times New Roman" w:cs="Times New Roman"/>
          <w:b w:val="0"/>
        </w:rPr>
        <w:t xml:space="preserve">זֶה נַעֲשָׂה עַל יְדֵי דְּבַר הֲלָכָה זוֹ דְּחוּמְרַת בְּנוֹת יִשְׂרָאֵל. </w:t>
      </w:r>
      <w:r>
        <w:rPr>
          <w:rFonts w:ascii="Times New Roman" w:hAnsi="Times New Roman" w:eastAsia="Times New Roman" w:cs="Times New Roman"/>
          <w:b/>
        </w:rPr>
        <w:t xml:space="preserve">and this total transparency is achieved through this halakhah of the stringency of the daughters of Israel.</w:t>
      </w:r>
    </w:p>
    <w:p w:rsidR="00000000" w:rsidDel="00000000" w:rsidP="00000000" w:rsidRDefault="00000000" w:rsidRPr="00000000" w14:paraId="00000379">
      <w:pPr>
        <w:spacing w:after="240" w:before="240" w:lineRule="auto"/>
        <w:rPr/>
      </w:pPr>
      <w:r>
        <w:rPr>
          <w:rFonts w:ascii="Times New Roman" w:hAnsi="Times New Roman" w:eastAsia="Times New Roman" w:cs="Times New Roman"/>
          <w:b w:val="0"/>
        </w:rPr>
        <w:t xml:space="preserve">וַ"הֲלָכוֹת" נִקְרָא תּוֹרָה שֶׁבְּעַל פֶּה, </w:t>
      </w:r>
      <w:r>
        <w:rPr>
          <w:rFonts w:ascii="Times New Roman" w:hAnsi="Times New Roman" w:eastAsia="Times New Roman" w:cs="Times New Roman"/>
          <w:b/>
        </w:rPr>
        <w:t xml:space="preserve">And 'halakhot' denotes the Oral Torah,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elsewhere </w:t>
      </w:r>
      <w:r>
        <w:rPr>
          <w:rFonts w:ascii="Times New Roman" w:hAnsi="Times New Roman" w:eastAsia="Times New Roman" w:cs="Times New Roman"/>
          <w:b w:val="0"/>
        </w:rPr>
        <w:t xml:space="preserve">עַל מַאֲמָרָם זִכְרוֹנָם לִבְרָכָה בִּכְרֵיתוֹת (יג:): </w:t>
      </w:r>
      <w:r>
        <w:rPr>
          <w:rFonts w:ascii="Times New Roman" w:hAnsi="Times New Roman" w:eastAsia="Times New Roman" w:cs="Times New Roman"/>
          <w:b/>
        </w:rPr>
        <w:t xml:space="preserve">on their teaching in Keritot (13b): "</w:t>
      </w:r>
      <w:r>
        <w:rPr>
          <w:rFonts w:ascii="Times New Roman" w:hAnsi="Times New Roman" w:eastAsia="Times New Roman" w:cs="Times New Roman"/>
          <w:b w:val="0"/>
        </w:rPr>
        <w:t xml:space="preserve">דְּבַר ה'" – זוֹ הֲלָכָה; “'</w:t>
      </w:r>
      <w:r>
        <w:rPr>
          <w:rFonts w:ascii="Times New Roman" w:hAnsi="Times New Roman" w:eastAsia="Times New Roman" w:cs="Times New Roman"/>
          <w:b/>
        </w:rPr>
        <w:t xml:space="preserve">the word of Hashem'—this is halakhah”; </w:t>
      </w:r>
      <w:r>
        <w:rPr>
          <w:rFonts w:ascii="Times New Roman" w:hAnsi="Times New Roman" w:eastAsia="Times New Roman" w:cs="Times New Roman"/>
          <w:b w:val="0"/>
        </w:rPr>
        <w:t xml:space="preserve">כִּי "דָּבָר" הַיְינוּ תּוֹרָה שֶׁבְּעַל פֶּה שֶׁבְּדִבּוּר וְלֹא בִּכְתָב. </w:t>
      </w:r>
      <w:r>
        <w:rPr>
          <w:rFonts w:ascii="Times New Roman" w:hAnsi="Times New Roman" w:eastAsia="Times New Roman" w:cs="Times New Roman"/>
          <w:b/>
        </w:rPr>
        <w:t xml:space="preserve">for 'word' implies the Oral Torah in speech and not in writing.</w:t>
      </w:r>
    </w:p>
    <w:p w:rsidR="00000000" w:rsidDel="00000000" w:rsidP="00000000" w:rsidRDefault="00000000" w:rsidRPr="00000000" w14:paraId="0000037A">
      <w:pPr>
        <w:spacing w:after="240" w:before="240" w:lineRule="auto"/>
        <w:rPr/>
      </w:pPr>
      <w:r>
        <w:rPr>
          <w:rFonts w:ascii="Times New Roman" w:hAnsi="Times New Roman" w:eastAsia="Times New Roman" w:cs="Times New Roman"/>
          <w:b w:val="0"/>
        </w:rPr>
        <w:t xml:space="preserve">וְ"כָל הַשּׁוֹנֶה הֲלָכוֹת מוּבְטָח וְכוּלֵי", </w:t>
      </w:r>
      <w:r>
        <w:rPr>
          <w:rFonts w:ascii="Times New Roman" w:hAnsi="Times New Roman" w:eastAsia="Times New Roman" w:cs="Times New Roman"/>
          <w:b/>
        </w:rPr>
        <w:t xml:space="preserve">And 'whoever studies halakhot is assured, etc.', </w:t>
      </w:r>
      <w:r>
        <w:rPr>
          <w:rFonts w:ascii="Times New Roman" w:hAnsi="Times New Roman" w:eastAsia="Times New Roman" w:cs="Times New Roman"/>
          <w:b w:val="0"/>
        </w:rPr>
        <w:t xml:space="preserve">שֶׁהָעוֹלָם הַבָּא אֵין בּוֹ לֹא אֲכִילָה וְלֹא שְׁתִיָּה וְכוּלֵי (בְּרָכוֹת יז.), </w:t>
      </w:r>
      <w:r>
        <w:rPr>
          <w:rFonts w:ascii="Times New Roman" w:hAnsi="Times New Roman" w:eastAsia="Times New Roman" w:cs="Times New Roman"/>
          <w:b/>
        </w:rPr>
        <w:t xml:space="preserve">for the World to Come has neither eating nor drinking, etc. (Berakhot 17a), </w:t>
      </w:r>
      <w:r>
        <w:rPr>
          <w:rFonts w:ascii="Times New Roman" w:hAnsi="Times New Roman" w:eastAsia="Times New Roman" w:cs="Times New Roman"/>
          <w:b w:val="0"/>
        </w:rPr>
        <w:t xml:space="preserve">כִּי נֶעֱקַר הַיֵּצֶר הָרָע מִתַּאֲווֹת הָעוֹלָם לְגַמְרֵי. </w:t>
      </w:r>
      <w:r>
        <w:rPr>
          <w:rFonts w:ascii="Times New Roman" w:hAnsi="Times New Roman" w:eastAsia="Times New Roman" w:cs="Times New Roman"/>
          <w:b/>
        </w:rPr>
        <w:t xml:space="preserve">because the evil inclination of worldly appetites is completely uprooted.</w:t>
      </w:r>
    </w:p>
    <w:p w:rsidR="00000000" w:rsidDel="00000000" w:rsidP="00000000" w:rsidRDefault="00000000" w:rsidRPr="00000000" w14:paraId="0000037B">
      <w:pPr>
        <w:spacing w:after="240" w:before="240" w:lineRule="auto"/>
        <w:rPr/>
      </w:pPr>
      <w:r>
        <w:rPr>
          <w:rFonts w:ascii="Times New Roman" w:hAnsi="Times New Roman" w:eastAsia="Times New Roman" w:cs="Times New Roman"/>
          <w:b w:val="0"/>
        </w:rPr>
        <w:t xml:space="preserve">וּלְכָךְ סִיּוּם מַסֶּכֶת נִדָּה בְּמַאֲמַר תַּנָּא דְבֵי אֵלִיָּהוּ: "כָּל הַשּׁוֹנֶה וְכוּלֵי" (נִדָּה עג.); </w:t>
      </w:r>
      <w:r>
        <w:rPr>
          <w:rFonts w:ascii="Times New Roman" w:hAnsi="Times New Roman" w:eastAsia="Times New Roman" w:cs="Times New Roman"/>
          <w:b/>
        </w:rPr>
        <w:t xml:space="preserve">Wherefore the conclusion of Tractate Niddah is with this teaching of Tanna DeBei Eliyahu: 'Whoever studies, etc.' (Niddah 73a);</w:t>
      </w:r>
    </w:p>
    <w:p w:rsidR="00000000" w:rsidDel="00000000" w:rsidP="00000000" w:rsidRDefault="00000000" w:rsidRPr="00000000" w14:paraId="0000037C">
      <w:pPr>
        <w:spacing w:after="240" w:before="240" w:lineRule="auto"/>
        <w:rPr/>
      </w:pPr>
      <w:r>
        <w:rPr>
          <w:rFonts w:ascii="Times New Roman" w:hAnsi="Times New Roman" w:eastAsia="Times New Roman" w:cs="Times New Roman"/>
          <w:b w:val="0"/>
        </w:rPr>
        <w:t xml:space="preserve">וְהַתְחָלַת הַמַּסֶּכֶת: "שַׁמַּאי אוֹמֵר וְכוּלֵי" (שָׁם ב.), </w:t>
      </w:r>
      <w:r>
        <w:rPr>
          <w:rFonts w:ascii="Times New Roman" w:hAnsi="Times New Roman" w:eastAsia="Times New Roman" w:cs="Times New Roman"/>
          <w:b/>
        </w:rPr>
        <w:t xml:space="preserve">and the opening of the tractate is: 'Shammai says, etc.' (ibid. 2a), </w:t>
      </w:r>
      <w:r>
        <w:rPr>
          <w:rFonts w:ascii="Times New Roman" w:hAnsi="Times New Roman" w:eastAsia="Times New Roman" w:cs="Times New Roman"/>
          <w:b w:val="0"/>
        </w:rPr>
        <w:t xml:space="preserve">וּבַהֲלָכָה שֶׁהוּא מִקּוּלֵי בֵּית שַׁמַּאי וּמֵחוּמְרֵי בֵּית הִלֵּל (עֵדֻיּוֹת פֶּרֶק א מִשְׁנָה א). </w:t>
      </w:r>
      <w:r>
        <w:rPr>
          <w:rFonts w:ascii="Times New Roman" w:hAnsi="Times New Roman" w:eastAsia="Times New Roman" w:cs="Times New Roman"/>
          <w:b/>
        </w:rPr>
        <w:t xml:space="preserve">and that in a ruling which is of the leniencies of the School of Shammai and the stringencies of the School of Hillel (Eduyot 1:1).</w:t>
      </w:r>
    </w:p>
    <w:p w:rsidR="00000000" w:rsidDel="00000000" w:rsidP="00000000" w:rsidRDefault="00000000" w:rsidRPr="00000000" w14:paraId="0000037D">
      <w:pPr>
        <w:spacing w:after="240" w:before="240" w:lineRule="auto"/>
        <w:rPr/>
      </w:pPr>
      <w:r>
        <w:rPr>
          <w:rFonts w:ascii="Times New Roman" w:hAnsi="Times New Roman" w:eastAsia="Times New Roman" w:cs="Times New Roman"/>
          <w:b w:val="0"/>
        </w:rPr>
        <w:t xml:space="preserve">כִּי כָּל מַסֶּכֶת זוֹ י' פְּרָקִים, </w:t>
      </w:r>
      <w:r>
        <w:rPr>
          <w:rFonts w:ascii="Times New Roman" w:hAnsi="Times New Roman" w:eastAsia="Times New Roman" w:cs="Times New Roman"/>
          <w:b/>
        </w:rPr>
        <w:t xml:space="preserve">For this entire tractate contains ten chapters, </w:t>
      </w:r>
      <w:r>
        <w:rPr>
          <w:rFonts w:ascii="Times New Roman" w:hAnsi="Times New Roman" w:eastAsia="Times New Roman" w:cs="Times New Roman"/>
          <w:b w:val="0"/>
        </w:rPr>
        <w:t xml:space="preserve">הִיא כּוֹלֶלֶת קוֹמָה שְׁלֵימָה מֵרֹאשׁ וְעַד סוֹף, </w:t>
      </w:r>
      <w:r>
        <w:rPr>
          <w:rFonts w:ascii="Times New Roman" w:hAnsi="Times New Roman" w:eastAsia="Times New Roman" w:cs="Times New Roman"/>
          <w:b/>
        </w:rPr>
        <w:t xml:space="preserve">encompassing a complete spiritual stature from head to foot, </w:t>
      </w:r>
      <w:r>
        <w:rPr>
          <w:rFonts w:ascii="Times New Roman" w:hAnsi="Times New Roman" w:eastAsia="Times New Roman" w:cs="Times New Roman"/>
          <w:b w:val="0"/>
        </w:rPr>
        <w:t xml:space="preserve">שֶׁאֵין דָּבָר שֶׁבִּקְדוּשָּׁה פָּחוֹת מִי' כַּנּוֹדָע; </w:t>
      </w:r>
      <w:r>
        <w:rPr>
          <w:rFonts w:ascii="Times New Roman" w:hAnsi="Times New Roman" w:eastAsia="Times New Roman" w:cs="Times New Roman"/>
          <w:b/>
        </w:rPr>
        <w:t xml:space="preserve">for no sacred structure consists of fewer than ten, as is known;</w:t>
      </w:r>
    </w:p>
    <w:p w:rsidR="00000000" w:rsidDel="00000000" w:rsidP="00000000" w:rsidRDefault="00000000" w:rsidRPr="00000000" w14:paraId="0000037E">
      <w:pPr>
        <w:spacing w:after="240" w:before="240" w:lineRule="auto"/>
        <w:rPr/>
      </w:pPr>
      <w:r>
        <w:rPr>
          <w:rFonts w:ascii="Times New Roman" w:hAnsi="Times New Roman" w:eastAsia="Times New Roman" w:cs="Times New Roman"/>
          <w:b w:val="0"/>
        </w:rPr>
        <w:t xml:space="preserve">וּפֶרֶק א' הוּא נֶגֶד שׁוֹרֶשׁ הַנֶּעְלָם שֶׁבְּרֵאשִׁית הַמַּחֲשָׁבָה. </w:t>
      </w:r>
      <w:r>
        <w:rPr>
          <w:rFonts w:ascii="Times New Roman" w:hAnsi="Times New Roman" w:eastAsia="Times New Roman" w:cs="Times New Roman"/>
          <w:b/>
        </w:rPr>
        <w:t xml:space="preserve">and chapter 1 corresponds to the concealed root in the inception of Thought.</w:t>
      </w:r>
    </w:p>
    <w:p w:rsidR="00000000" w:rsidDel="00000000" w:rsidP="00000000" w:rsidRDefault="00000000" w:rsidRPr="00000000" w14:paraId="0000037F">
      <w:pPr>
        <w:spacing w:after="240" w:before="240" w:lineRule="auto"/>
        <w:rPr/>
      </w:pPr>
      <w:r>
        <w:rPr>
          <w:rFonts w:ascii="Times New Roman" w:hAnsi="Times New Roman" w:eastAsia="Times New Roman" w:cs="Times New Roman"/>
          <w:b w:val="0"/>
        </w:rPr>
        <w:t xml:space="preserve">וְנוֹדַע דְּשַׁמַּאי וְהִלֵּל נִקְרָאִים "אֲבוֹת הָעוֹלָם" </w:t>
      </w:r>
      <w:r>
        <w:rPr>
          <w:rFonts w:ascii="Times New Roman" w:hAnsi="Times New Roman" w:eastAsia="Times New Roman" w:cs="Times New Roman"/>
          <w:b/>
        </w:rPr>
        <w:t xml:space="preserve">And it is known that Shammai and Hillel are titled 'fathers of the world' </w:t>
      </w:r>
      <w:r>
        <w:rPr>
          <w:rFonts w:ascii="Times New Roman" w:hAnsi="Times New Roman" w:eastAsia="Times New Roman" w:cs="Times New Roman"/>
          <w:b w:val="0"/>
        </w:rPr>
        <w:t xml:space="preserve">בְּעֵדֻיּוֹת (פֶּרֶק א מִשְׁנָה ד) וּבַמִּדְרָשׁ וּבִרְעָיָא מְהֵימְנָא, </w:t>
      </w:r>
      <w:r>
        <w:rPr>
          <w:rFonts w:ascii="Times New Roman" w:hAnsi="Times New Roman" w:eastAsia="Times New Roman" w:cs="Times New Roman"/>
          <w:b/>
        </w:rPr>
        <w:t xml:space="preserve">in Eduyot (1:4), the Midrash, and Ra'aya Meheimna, </w:t>
      </w:r>
      <w:r>
        <w:rPr>
          <w:rFonts w:ascii="Times New Roman" w:hAnsi="Times New Roman" w:eastAsia="Times New Roman" w:cs="Times New Roman"/>
          <w:b w:val="0"/>
        </w:rPr>
        <w:t xml:space="preserve">כִּי הֵם כְּמוֹ אָבוֹת, תְּרֵין דְּרוֹעִין יָמִין וּשְׂמֹאל כַּנּוֹדָע; </w:t>
      </w:r>
      <w:r>
        <w:rPr>
          <w:rFonts w:ascii="Times New Roman" w:hAnsi="Times New Roman" w:eastAsia="Times New Roman" w:cs="Times New Roman"/>
          <w:b/>
        </w:rPr>
        <w:t xml:space="preserve">for they are like the Patriarchs, the two arms of Right (Chesed) and Left (Gevurah), as is known;</w:t>
      </w:r>
    </w:p>
    <w:p w:rsidR="00000000" w:rsidDel="00000000" w:rsidP="00000000" w:rsidRDefault="00000000" w:rsidRPr="00000000" w14:paraId="00000380">
      <w:pPr>
        <w:spacing w:after="240" w:before="240" w:lineRule="auto"/>
        <w:rPr/>
      </w:pPr>
      <w:r>
        <w:rPr>
          <w:rFonts w:ascii="Times New Roman" w:hAnsi="Times New Roman" w:eastAsia="Times New Roman" w:cs="Times New Roman"/>
          <w:b w:val="0"/>
        </w:rPr>
        <w:t xml:space="preserve">וְשַׁמַּאי הוּא שׁוֹרֶשׁ הַדִּין (זֹהַר חֵלֶק ג, רמה:), </w:t>
      </w:r>
      <w:r>
        <w:rPr>
          <w:rFonts w:ascii="Times New Roman" w:hAnsi="Times New Roman" w:eastAsia="Times New Roman" w:cs="Times New Roman"/>
          <w:b/>
        </w:rPr>
        <w:t xml:space="preserve">and Shammai embodies the root of Judgment (Zohar III 245b), </w:t>
      </w:r>
      <w:r>
        <w:rPr>
          <w:rFonts w:ascii="Times New Roman" w:hAnsi="Times New Roman" w:eastAsia="Times New Roman" w:cs="Times New Roman"/>
          <w:b w:val="0"/>
        </w:rPr>
        <w:t xml:space="preserve">שֶׁמִּשָּׁם נִמְשָׁךְ הַנִּדּוּת </w:t>
      </w:r>
      <w:r>
        <w:rPr>
          <w:rFonts w:ascii="Times New Roman" w:hAnsi="Times New Roman" w:eastAsia="Times New Roman" w:cs="Times New Roman"/>
          <w:b/>
        </w:rPr>
        <w:t xml:space="preserve">from which stems menstrual niddah, </w:t>
      </w:r>
      <w:r>
        <w:rPr>
          <w:rFonts w:ascii="Times New Roman" w:hAnsi="Times New Roman" w:eastAsia="Times New Roman" w:cs="Times New Roman"/>
          <w:b w:val="0"/>
        </w:rPr>
        <w:t xml:space="preserve">שֶׁהוּא הַהַרְחָקָה מֵעַל שֻׁלְחַן הָאָב חַס וְשָׁלוֹם; </w:t>
      </w:r>
      <w:r>
        <w:rPr>
          <w:rFonts w:ascii="Times New Roman" w:hAnsi="Times New Roman" w:eastAsia="Times New Roman" w:cs="Times New Roman"/>
          <w:b/>
        </w:rPr>
        <w:t xml:space="preserve">which is the temporary distancing from the Table of the Father, Heaven forbid;</w:t>
      </w:r>
    </w:p>
    <w:p w:rsidR="00000000" w:rsidDel="00000000" w:rsidP="00000000" w:rsidRDefault="00000000" w:rsidRPr="00000000" w14:paraId="00000381">
      <w:pPr>
        <w:spacing w:after="240" w:before="240" w:lineRule="auto"/>
        <w:rPr/>
      </w:pPr>
      <w:r>
        <w:rPr>
          <w:rFonts w:ascii="Times New Roman" w:hAnsi="Times New Roman" w:eastAsia="Times New Roman" w:cs="Times New Roman"/>
          <w:b w:val="0"/>
        </w:rPr>
        <w:t xml:space="preserve">אַךְ בֶּאֱמֶת זֶהוּ מִקּוּלֵי בֵּית שַׁמַּאי, </w:t>
      </w:r>
      <w:r>
        <w:rPr>
          <w:rFonts w:ascii="Times New Roman" w:hAnsi="Times New Roman" w:eastAsia="Times New Roman" w:cs="Times New Roman"/>
          <w:b/>
        </w:rPr>
        <w:t xml:space="preserve">yet in truth this is of the leniencies of the School of Shammai, </w:t>
      </w:r>
      <w:r>
        <w:rPr>
          <w:rFonts w:ascii="Times New Roman" w:hAnsi="Times New Roman" w:eastAsia="Times New Roman" w:cs="Times New Roman"/>
          <w:b w:val="0"/>
        </w:rPr>
        <w:t xml:space="preserve">כִּי הוּא יְרִידָה שֶׁהִיא לְצוֹרֶךְ עֲלִיָּה, </w:t>
      </w:r>
      <w:r>
        <w:rPr>
          <w:rFonts w:ascii="Times New Roman" w:hAnsi="Times New Roman" w:eastAsia="Times New Roman" w:cs="Times New Roman"/>
          <w:b/>
        </w:rPr>
        <w:t xml:space="preserve">for it is a descent that is solely for the sake of ascent, </w:t>
      </w:r>
      <w:r>
        <w:rPr>
          <w:rFonts w:ascii="Times New Roman" w:hAnsi="Times New Roman" w:eastAsia="Times New Roman" w:cs="Times New Roman"/>
          <w:b w:val="0"/>
        </w:rPr>
        <w:t xml:space="preserve">וְכַנִּזְכָּר לְעֵיל: כְּדֵי שֶׁתְּהֵא חֲבִיבָה וְכוּלֵי; </w:t>
      </w:r>
      <w:r>
        <w:rPr>
          <w:rFonts w:ascii="Times New Roman" w:hAnsi="Times New Roman" w:eastAsia="Times New Roman" w:cs="Times New Roman"/>
          <w:b/>
        </w:rPr>
        <w:t xml:space="preserve">and as mentioned: 'in order that she be beloved, etc.'; </w:t>
      </w:r>
      <w:r>
        <w:rPr>
          <w:rFonts w:ascii="Times New Roman" w:hAnsi="Times New Roman" w:eastAsia="Times New Roman" w:cs="Times New Roman"/>
          <w:b w:val="0"/>
        </w:rPr>
        <w:t xml:space="preserve">וְהוּא עַל הָרָעָה מֵעֵין הַטּוֹבָה; </w:t>
      </w:r>
      <w:r>
        <w:rPr>
          <w:rFonts w:ascii="Times New Roman" w:hAnsi="Times New Roman" w:eastAsia="Times New Roman" w:cs="Times New Roman"/>
          <w:b/>
        </w:rPr>
        <w:t xml:space="preserve">and it bears the bad as a prerequisite for the good;</w:t>
      </w:r>
    </w:p>
    <w:p w:rsidR="00000000" w:rsidDel="00000000" w:rsidP="00000000" w:rsidRDefault="00000000" w:rsidRPr="00000000" w14:paraId="00000382">
      <w:pPr>
        <w:spacing w:after="240" w:before="240" w:lineRule="auto"/>
        <w:rPr/>
      </w:pPr>
      <w:r>
        <w:rPr>
          <w:rFonts w:ascii="Times New Roman" w:hAnsi="Times New Roman" w:eastAsia="Times New Roman" w:cs="Times New Roman"/>
          <w:b w:val="0"/>
        </w:rPr>
        <w:t xml:space="preserve">זֶהוּ שׁוֹרֶשׁ וְהַתְחָלַת דָּבָר זֶה שֶׁל נִדּוּת וְהַרְחָקָה מִשֻּׁלְחַן הַמֶּלֶךְ יִתְבָּרַךְ שְׁמוֹ. </w:t>
      </w:r>
      <w:r>
        <w:rPr>
          <w:rFonts w:ascii="Times New Roman" w:hAnsi="Times New Roman" w:eastAsia="Times New Roman" w:cs="Times New Roman"/>
          <w:b/>
        </w:rPr>
        <w:t xml:space="preserve">this is the root and inception of this concept of niddah and separation from the King's table, blessed be His Name.</w:t>
      </w:r>
    </w:p>
    <w:p w:rsidR="00000000" w:rsidDel="00000000" w:rsidP="00000000" w:rsidRDefault="00000000" w:rsidRPr="00000000" w14:paraId="00000383">
      <w:pPr>
        <w:spacing w:after="240" w:before="240" w:lineRule="auto"/>
        <w:rPr/>
      </w:pPr>
      <w:r>
        <w:rPr>
          <w:rFonts w:ascii="Times New Roman" w:hAnsi="Times New Roman" w:eastAsia="Times New Roman" w:cs="Times New Roman"/>
          <w:b w:val="0"/>
        </w:rPr>
        <w:t xml:space="preserve">וּלְכָךְ מַתְחִיל בְּדִין "מֵעֵת לְעֵת" שֶׁקּוֹדֶם הַנִּדּוּת; </w:t>
      </w:r>
      <w:r>
        <w:rPr>
          <w:rFonts w:ascii="Times New Roman" w:hAnsi="Times New Roman" w:eastAsia="Times New Roman" w:cs="Times New Roman"/>
          <w:b/>
        </w:rPr>
        <w:t xml:space="preserve">Wherefore the tractate opens with the law of retroactivity 'from time to time (twenty-four hours)' prior to manifest niddah;</w:t>
      </w:r>
    </w:p>
    <w:p w:rsidR="00000000" w:rsidDel="00000000" w:rsidP="00000000" w:rsidRDefault="00000000" w:rsidRPr="00000000" w14:paraId="00000384">
      <w:pPr>
        <w:spacing w:after="240" w:before="240" w:lineRule="auto"/>
        <w:rPr/>
      </w:pPr>
      <w:r>
        <w:rPr>
          <w:rFonts w:ascii="Times New Roman" w:hAnsi="Times New Roman" w:eastAsia="Times New Roman" w:cs="Times New Roman"/>
          <w:b w:val="0"/>
        </w:rPr>
        <w:t xml:space="preserve">כַּיָּדוּעַ שֶׁמַּדְרֵגָה הָרִאשׁוֹנָה נִקְרָא "אַיִן", </w:t>
      </w:r>
      <w:r>
        <w:rPr>
          <w:rFonts w:ascii="Times New Roman" w:hAnsi="Times New Roman" w:eastAsia="Times New Roman" w:cs="Times New Roman"/>
          <w:b/>
        </w:rPr>
        <w:t xml:space="preserve">as is known that the first level is titled 'Ayin' (Nothingness), </w:t>
      </w:r>
      <w:r>
        <w:rPr>
          <w:rFonts w:ascii="Times New Roman" w:hAnsi="Times New Roman" w:eastAsia="Times New Roman" w:cs="Times New Roman"/>
          <w:b w:val="0"/>
        </w:rPr>
        <w:t xml:space="preserve">וּמַדְרֵגָה ב' הוּא הַתְחָלַת הַיֵּשׁ וּמַחֲשָׁבָה הַנִּגְלֵית בַּמּוֹחַ; </w:t>
      </w:r>
      <w:r>
        <w:rPr>
          <w:rFonts w:ascii="Times New Roman" w:hAnsi="Times New Roman" w:eastAsia="Times New Roman" w:cs="Times New Roman"/>
          <w:b/>
        </w:rPr>
        <w:t xml:space="preserve">and the second level is the inception of existence (Yesh) and manifest thought in the brain; </w:t>
      </w:r>
      <w:r>
        <w:rPr>
          <w:rFonts w:ascii="Times New Roman" w:hAnsi="Times New Roman" w:eastAsia="Times New Roman" w:cs="Times New Roman"/>
          <w:b w:val="0"/>
        </w:rPr>
        <w:t xml:space="preserve">אֲבָל הָרֵאשִׁית הִיא עַד שֶׁלֹּא נִגְלָה בַּמּוֹחַ גַּם כֵּן, </w:t>
      </w:r>
      <w:r>
        <w:rPr>
          <w:rFonts w:ascii="Times New Roman" w:hAnsi="Times New Roman" w:eastAsia="Times New Roman" w:cs="Times New Roman"/>
          <w:b/>
        </w:rPr>
        <w:t xml:space="preserve">but the primordial inception is before it has manifested in the brain as well, </w:t>
      </w:r>
      <w:r>
        <w:rPr>
          <w:rFonts w:ascii="Times New Roman" w:hAnsi="Times New Roman" w:eastAsia="Times New Roman" w:cs="Times New Roman"/>
          <w:b w:val="0"/>
        </w:rPr>
        <w:t xml:space="preserve">קוֹדֶם שֶׁבָּא לִידֵי גִּלּוּי דְּיֵשׁ מֵאַיִן, </w:t>
      </w:r>
      <w:r>
        <w:rPr>
          <w:rFonts w:ascii="Times New Roman" w:hAnsi="Times New Roman" w:eastAsia="Times New Roman" w:cs="Times New Roman"/>
          <w:b/>
        </w:rPr>
        <w:t xml:space="preserve">prior to emerging into revelation of 'something from nothing', </w:t>
      </w:r>
      <w:r>
        <w:rPr>
          <w:rFonts w:ascii="Times New Roman" w:hAnsi="Times New Roman" w:eastAsia="Times New Roman" w:cs="Times New Roman"/>
          <w:b w:val="0"/>
        </w:rPr>
        <w:t xml:space="preserve">זֶהוּ טֻמְאָה דִּלְמַפְרֵעַ שֶׁבַּשּׁוֹרֶשׁ. </w:t>
      </w:r>
      <w:r>
        <w:rPr>
          <w:rFonts w:ascii="Times New Roman" w:hAnsi="Times New Roman" w:eastAsia="Times New Roman" w:cs="Times New Roman"/>
          <w:b/>
        </w:rPr>
        <w:t xml:space="preserve">and this corresponds to retroactive impurity at the root.</w:t>
      </w:r>
    </w:p>
    <w:p w:rsidR="00000000" w:rsidDel="00000000" w:rsidP="00000000" w:rsidRDefault="00000000" w:rsidRPr="00000000" w14:paraId="00000385">
      <w:pPr>
        <w:spacing w:after="240" w:before="240" w:lineRule="auto"/>
        <w:rPr/>
      </w:pPr>
      <w:r>
        <w:rPr>
          <w:rFonts w:ascii="Times New Roman" w:hAnsi="Times New Roman" w:eastAsia="Times New Roman" w:cs="Times New Roman"/>
          <w:b w:val="0"/>
        </w:rPr>
        <w:t xml:space="preserve">וּמִצַּד שַׁמַּאי אֵין כָּאן טֻמְאָה לְמַפְרֵעַ, </w:t>
      </w:r>
      <w:r>
        <w:rPr>
          <w:rFonts w:ascii="Times New Roman" w:hAnsi="Times New Roman" w:eastAsia="Times New Roman" w:cs="Times New Roman"/>
          <w:b/>
        </w:rPr>
        <w:t xml:space="preserve">And from Shammai's perspective there is no retroactive impurity, </w:t>
      </w:r>
      <w:r>
        <w:rPr>
          <w:rFonts w:ascii="Times New Roman" w:hAnsi="Times New Roman" w:eastAsia="Times New Roman" w:cs="Times New Roman"/>
          <w:b w:val="0"/>
        </w:rPr>
        <w:t xml:space="preserve">כִּי בֶּאֱמֶת בְּרֵאשִׁית הַמַּחֲשָׁבָה גָּלוּי סוֹף הַמַּעֲשֶׂה </w:t>
      </w:r>
      <w:r>
        <w:rPr>
          <w:rFonts w:ascii="Times New Roman" w:hAnsi="Times New Roman" w:eastAsia="Times New Roman" w:cs="Times New Roman"/>
          <w:b/>
        </w:rPr>
        <w:t xml:space="preserve">for in the inception of Thought the ultimate culmination of the deed is already evident, </w:t>
      </w:r>
      <w:r>
        <w:rPr>
          <w:rFonts w:ascii="Times New Roman" w:hAnsi="Times New Roman" w:eastAsia="Times New Roman" w:cs="Times New Roman"/>
          <w:b w:val="0"/>
        </w:rPr>
        <w:t xml:space="preserve">שֶׁהוּא אַדְּרַבָּה כְּדֵי לְחַבְּבָהּ; </w:t>
      </w:r>
      <w:r>
        <w:rPr>
          <w:rFonts w:ascii="Times New Roman" w:hAnsi="Times New Roman" w:eastAsia="Times New Roman" w:cs="Times New Roman"/>
          <w:b/>
        </w:rPr>
        <w:t xml:space="preserve">which is on the contrary intended solely to make her beloved;</w:t>
      </w:r>
    </w:p>
    <w:p w:rsidR="00000000" w:rsidDel="00000000" w:rsidP="00000000" w:rsidRDefault="00000000" w:rsidRPr="00000000" w14:paraId="00000386">
      <w:pPr>
        <w:spacing w:after="240" w:before="240" w:lineRule="auto"/>
        <w:rPr/>
      </w:pPr>
      <w:r>
        <w:rPr>
          <w:rFonts w:ascii="Times New Roman" w:hAnsi="Times New Roman" w:eastAsia="Times New Roman" w:cs="Times New Roman"/>
          <w:b w:val="0"/>
        </w:rPr>
        <w:t xml:space="preserve">רַק מִצַּד מִדַּת הַחֶסֶד </w:t>
      </w:r>
      <w:r>
        <w:rPr>
          <w:rFonts w:ascii="Times New Roman" w:hAnsi="Times New Roman" w:eastAsia="Times New Roman" w:cs="Times New Roman"/>
          <w:b/>
        </w:rPr>
        <w:t xml:space="preserve">only from the perspective of the attribute of Chesed (Hillel) </w:t>
      </w:r>
      <w:r>
        <w:rPr>
          <w:rFonts w:ascii="Times New Roman" w:hAnsi="Times New Roman" w:eastAsia="Times New Roman" w:cs="Times New Roman"/>
          <w:b w:val="0"/>
        </w:rPr>
        <w:t xml:space="preserve">הוּא לִהְיוֹת גַּם בַּהֹוֶה טוֹב, </w:t>
      </w:r>
      <w:r>
        <w:rPr>
          <w:rFonts w:ascii="Times New Roman" w:hAnsi="Times New Roman" w:eastAsia="Times New Roman" w:cs="Times New Roman"/>
          <w:b/>
        </w:rPr>
        <w:t xml:space="preserve">must the present moment likewise be good, </w:t>
      </w:r>
      <w:r>
        <w:rPr>
          <w:rFonts w:ascii="Times New Roman" w:hAnsi="Times New Roman" w:eastAsia="Times New Roman" w:cs="Times New Roman"/>
          <w:b w:val="0"/>
        </w:rPr>
        <w:t xml:space="preserve">וְאֵין מִסְתַּפֵּק בְּמַה שֶּׁיִּהְיֶה בַּסּוֹף אִגַּלַּאי מִילְּתָא לְמַפְרֵעַ לְטוֹב; </w:t>
      </w:r>
      <w:r>
        <w:rPr>
          <w:rFonts w:ascii="Times New Roman" w:hAnsi="Times New Roman" w:eastAsia="Times New Roman" w:cs="Times New Roman"/>
          <w:b/>
        </w:rPr>
        <w:t xml:space="preserve">and Chesed does not content itself with the matter being clarified retroactively for good at the end;</w:t>
      </w:r>
    </w:p>
    <w:p w:rsidR="00000000" w:rsidDel="00000000" w:rsidP="00000000" w:rsidRDefault="00000000" w:rsidRPr="00000000" w14:paraId="00000387">
      <w:pPr>
        <w:spacing w:after="240" w:before="240" w:lineRule="auto"/>
        <w:rPr/>
      </w:pPr>
      <w:r>
        <w:rPr>
          <w:rFonts w:ascii="Times New Roman" w:hAnsi="Times New Roman" w:eastAsia="Times New Roman" w:cs="Times New Roman"/>
          <w:b w:val="0"/>
        </w:rPr>
        <w:t xml:space="preserve">וּלְכָךְ גַּם הַשּׁוֹרֶשׁ, הֲגַם שֶׁהוּא דָּבוּק בַּסּוֹף </w:t>
      </w:r>
      <w:r>
        <w:rPr>
          <w:rFonts w:ascii="Times New Roman" w:hAnsi="Times New Roman" w:eastAsia="Times New Roman" w:cs="Times New Roman"/>
          <w:b/>
        </w:rPr>
        <w:t xml:space="preserve">wherefore even the root, although it is cleaved unto the end </w:t>
      </w:r>
      <w:r>
        <w:rPr>
          <w:rFonts w:ascii="Times New Roman" w:hAnsi="Times New Roman" w:eastAsia="Times New Roman" w:cs="Times New Roman"/>
          <w:b w:val="0"/>
        </w:rPr>
        <w:t xml:space="preserve">כַּיָּדוּעַ דְּהַכֹּל בְּסוֹד עִגּוּלִים, </w:t>
      </w:r>
      <w:r>
        <w:rPr>
          <w:rFonts w:ascii="Times New Roman" w:hAnsi="Times New Roman" w:eastAsia="Times New Roman" w:cs="Times New Roman"/>
          <w:b/>
        </w:rPr>
        <w:t xml:space="preserve">as is known that all is in the mystery of Circles, </w:t>
      </w:r>
      <w:r>
        <w:rPr>
          <w:rFonts w:ascii="Times New Roman" w:hAnsi="Times New Roman" w:eastAsia="Times New Roman" w:cs="Times New Roman"/>
          <w:b w:val="0"/>
        </w:rPr>
        <w:t xml:space="preserve">וּבְעִגּוּל הוּא נָעוּץ הַסּוֹף בַּתְּחִלָּה וְהַכֹּל אֶחָד, </w:t>
      </w:r>
      <w:r>
        <w:rPr>
          <w:rFonts w:ascii="Times New Roman" w:hAnsi="Times New Roman" w:eastAsia="Times New Roman" w:cs="Times New Roman"/>
          <w:b/>
        </w:rPr>
        <w:t xml:space="preserve">and in a circle the end is wedged in the beginning and all is one, </w:t>
      </w:r>
      <w:r>
        <w:rPr>
          <w:rFonts w:ascii="Times New Roman" w:hAnsi="Times New Roman" w:eastAsia="Times New Roman" w:cs="Times New Roman"/>
          <w:b w:val="0"/>
        </w:rPr>
        <w:t xml:space="preserve">מִכָּל מָקוֹם מִצַּד הַחֶסֶד גַּם בָּזֶה יֵשׁ חִסָּרוֹן וְאֵינוֹ בִּשְׁלֵימוּת; </w:t>
      </w:r>
      <w:r>
        <w:rPr>
          <w:rFonts w:ascii="Times New Roman" w:hAnsi="Times New Roman" w:eastAsia="Times New Roman" w:cs="Times New Roman"/>
          <w:b/>
        </w:rPr>
        <w:t xml:space="preserve">nonetheless from Chesed's vantage there remains a deficiency even in this, and it is not complete;</w:t>
      </w:r>
    </w:p>
    <w:p w:rsidR="00000000" w:rsidDel="00000000" w:rsidP="00000000" w:rsidRDefault="00000000" w:rsidRPr="00000000" w14:paraId="00000388">
      <w:pPr>
        <w:spacing w:after="240" w:before="240" w:lineRule="auto"/>
        <w:rPr/>
      </w:pPr>
      <w:r>
        <w:rPr>
          <w:rFonts w:ascii="Times New Roman" w:hAnsi="Times New Roman" w:eastAsia="Times New Roman" w:cs="Times New Roman"/>
          <w:b w:val="0"/>
        </w:rPr>
        <w:t xml:space="preserve">שֶׁהֲרֵי הַשּׁוֹרֶשׁ שֶׁל מַחֲשָׁבָה זוֹ דִּירִידָה שֶׁלְּצֹרֶךְ עֲלִיָּה, </w:t>
      </w:r>
      <w:r>
        <w:rPr>
          <w:rFonts w:ascii="Times New Roman" w:hAnsi="Times New Roman" w:eastAsia="Times New Roman" w:cs="Times New Roman"/>
          <w:b/>
        </w:rPr>
        <w:t xml:space="preserve">for the root of this thought of a descent for the sake of ascent, </w:t>
      </w:r>
      <w:r>
        <w:rPr>
          <w:rFonts w:ascii="Times New Roman" w:hAnsi="Times New Roman" w:eastAsia="Times New Roman" w:cs="Times New Roman"/>
          <w:b w:val="0"/>
        </w:rPr>
        <w:t xml:space="preserve">הֲגַם שֶׁגָּלוּי שֶׁעִיקָּר בִּשְׁבִיל הָעֲלִיָּה שֶׁבַּסּוֹף, </w:t>
      </w:r>
      <w:r>
        <w:rPr>
          <w:rFonts w:ascii="Times New Roman" w:hAnsi="Times New Roman" w:eastAsia="Times New Roman" w:cs="Times New Roman"/>
          <w:b/>
        </w:rPr>
        <w:t xml:space="preserve">although it is evident that its purpose is the eventual ascent, </w:t>
      </w:r>
      <w:r>
        <w:rPr>
          <w:rFonts w:ascii="Times New Roman" w:hAnsi="Times New Roman" w:eastAsia="Times New Roman" w:cs="Times New Roman"/>
          <w:b w:val="0"/>
        </w:rPr>
        <w:t xml:space="preserve">מִכָּל מָקוֹם הֲרֵי יֵשׁ בַּמַּחֲשָׁבָה שֶׁיִּהְיֶה יְרִידָה לְצֹרֶךְ עֲלִיָּה; </w:t>
      </w:r>
      <w:r>
        <w:rPr>
          <w:rFonts w:ascii="Times New Roman" w:hAnsi="Times New Roman" w:eastAsia="Times New Roman" w:cs="Times New Roman"/>
          <w:b/>
        </w:rPr>
        <w:t xml:space="preserve">nevertheless Thought accommodates a descent for the sake of ascent; </w:t>
      </w:r>
      <w:r>
        <w:rPr>
          <w:rFonts w:ascii="Times New Roman" w:hAnsi="Times New Roman" w:eastAsia="Times New Roman" w:cs="Times New Roman"/>
          <w:b w:val="0"/>
        </w:rPr>
        <w:t xml:space="preserve">וּמִצַּד הַחֲסָדִים טוֹבִים, הַשֵּׁם יִתְבָּרַךְ כָּל יָכוֹל שֶׁיִּהְיֶה עֲלִיָּה גַּם בְּלֹא יְרִידָה. </w:t>
      </w:r>
      <w:r>
        <w:rPr>
          <w:rFonts w:ascii="Times New Roman" w:hAnsi="Times New Roman" w:eastAsia="Times New Roman" w:cs="Times New Roman"/>
          <w:b/>
        </w:rPr>
        <w:t xml:space="preserve">whereas from absolute lovingkindness, Hashem can bring about ascent even without any prior descent.</w:t>
      </w:r>
    </w:p>
    <w:p w:rsidR="00000000" w:rsidDel="00000000" w:rsidP="00000000" w:rsidRDefault="00000000" w:rsidRPr="00000000" w14:paraId="00000389">
      <w:pPr>
        <w:spacing w:after="240" w:before="240" w:lineRule="auto"/>
        <w:rPr/>
      </w:pPr>
      <w:r>
        <w:rPr>
          <w:rFonts w:ascii="Times New Roman" w:hAnsi="Times New Roman" w:eastAsia="Times New Roman" w:cs="Times New Roman"/>
          <w:b w:val="0"/>
        </w:rPr>
        <w:t xml:space="preserve">וְלָכֵן גַּם שׁוֹרֶשׁ מַחֲשָׁבָה זוֹ יֵשׁ בּוֹ חִסָּרוֹן לְדִבְרֵי הִלֵּל; </w:t>
      </w:r>
      <w:r>
        <w:rPr>
          <w:rFonts w:ascii="Times New Roman" w:hAnsi="Times New Roman" w:eastAsia="Times New Roman" w:cs="Times New Roman"/>
          <w:b/>
        </w:rPr>
        <w:t xml:space="preserve">Therefore even the root of this thought contains a deficiency according to Hillel; </w:t>
      </w:r>
      <w:r>
        <w:rPr>
          <w:rFonts w:ascii="Times New Roman" w:hAnsi="Times New Roman" w:eastAsia="Times New Roman" w:cs="Times New Roman"/>
          <w:b w:val="0"/>
        </w:rPr>
        <w:t xml:space="preserve">אֲבָל גַּם חִסָּרוֹן זֶה וְטֻמְאָה דְּמֵעֵת לְעֵת, </w:t>
      </w:r>
      <w:r>
        <w:rPr>
          <w:rFonts w:ascii="Times New Roman" w:hAnsi="Times New Roman" w:eastAsia="Times New Roman" w:cs="Times New Roman"/>
          <w:b/>
        </w:rPr>
        <w:t xml:space="preserve">yet even this deficiency and the retroactive impurity of twenty-four hours, </w:t>
      </w:r>
      <w:r>
        <w:rPr>
          <w:rFonts w:ascii="Times New Roman" w:hAnsi="Times New Roman" w:eastAsia="Times New Roman" w:cs="Times New Roman"/>
          <w:b w:val="0"/>
        </w:rPr>
        <w:t xml:space="preserve">בְּוַדַּאי הִיא גַּם כֵּן צֹרֶךְ עֲלִיָּה "כְּדֵי לְחַבְּבָהּ וְכוּלֵי". </w:t>
      </w:r>
      <w:r>
        <w:rPr>
          <w:rFonts w:ascii="Times New Roman" w:hAnsi="Times New Roman" w:eastAsia="Times New Roman" w:cs="Times New Roman"/>
          <w:b/>
        </w:rPr>
        <w:t xml:space="preserve">is certainly likewise for the sake of ascent 'in order to make her beloved, etc.'</w:t>
      </w:r>
    </w:p>
    <w:p w:rsidR="00000000" w:rsidDel="00000000" w:rsidP="00000000" w:rsidRDefault="00000000" w:rsidRPr="00000000" w14:paraId="0000038A">
      <w:pPr>
        <w:spacing w:after="240" w:before="240" w:lineRule="auto"/>
        <w:rPr/>
      </w:pPr>
      <w:r>
        <w:rPr>
          <w:rFonts w:ascii="Times New Roman" w:hAnsi="Times New Roman" w:eastAsia="Times New Roman" w:cs="Times New Roman"/>
          <w:b w:val="0"/>
        </w:rPr>
        <w:t xml:space="preserve">וְהֲגַם דִּלְבַעְלָהּ לֹא אָמְרוּ, רַק לְקָדָשִׁים (נִדָּה ב.); </w:t>
      </w:r>
      <w:r>
        <w:rPr>
          <w:rFonts w:ascii="Times New Roman" w:hAnsi="Times New Roman" w:eastAsia="Times New Roman" w:cs="Times New Roman"/>
          <w:b/>
        </w:rPr>
        <w:t xml:space="preserve">And although they did not apply this retroactivity to her husband, but only to consecrated foods (Niddah 2a); </w:t>
      </w:r>
      <w:r>
        <w:rPr>
          <w:rFonts w:ascii="Times New Roman" w:hAnsi="Times New Roman" w:eastAsia="Times New Roman" w:cs="Times New Roman"/>
          <w:b w:val="0"/>
        </w:rPr>
        <w:t xml:space="preserve">פֵּירוּשׁ, דִּבְאֶמֶת בְּדָבָר שֶׁהוּא "אַיִן", אֵיךְ שַׁיָּיךְ חִסָּרוֹן?! </w:t>
      </w:r>
      <w:r>
        <w:rPr>
          <w:rFonts w:ascii="Times New Roman" w:hAnsi="Times New Roman" w:eastAsia="Times New Roman" w:cs="Times New Roman"/>
          <w:b/>
        </w:rPr>
        <w:t xml:space="preserve">the meaning is: in a realm that is Ayin (pre-thought), how could deficiency possibly apply?!</w:t>
      </w:r>
    </w:p>
    <w:p w:rsidR="00000000" w:rsidDel="00000000" w:rsidP="00000000" w:rsidRDefault="00000000" w:rsidRPr="00000000" w14:paraId="0000038B">
      <w:pPr>
        <w:spacing w:after="240" w:before="240" w:lineRule="auto"/>
        <w:rPr/>
      </w:pPr>
      <w:r>
        <w:rPr>
          <w:rFonts w:ascii="Times New Roman" w:hAnsi="Times New Roman" w:eastAsia="Times New Roman" w:cs="Times New Roman"/>
          <w:b w:val="0"/>
        </w:rPr>
        <w:t xml:space="preserve">דֶּרֶךְ מָשָׁל: הַנְּפִילָה לָאָדָם מַתְחִיל בַּמּוֹחַ, </w:t>
      </w:r>
      <w:r>
        <w:rPr>
          <w:rFonts w:ascii="Times New Roman" w:hAnsi="Times New Roman" w:eastAsia="Times New Roman" w:cs="Times New Roman"/>
          <w:b/>
        </w:rPr>
        <w:t xml:space="preserve">By way of analogy: a person's spiritual fall begins in the brain, </w:t>
      </w:r>
      <w:r>
        <w:rPr>
          <w:rFonts w:ascii="Times New Roman" w:hAnsi="Times New Roman" w:eastAsia="Times New Roman" w:cs="Times New Roman"/>
          <w:b w:val="0"/>
        </w:rPr>
        <w:t xml:space="preserve">וְאַחַר כָּךְ בַּלֵּב, וְאַחַר כָּךְ בִּכְלֵי הַמַּעֲשֶׂה חַס וְשָׁלוֹם; </w:t>
      </w:r>
      <w:r>
        <w:rPr>
          <w:rFonts w:ascii="Times New Roman" w:hAnsi="Times New Roman" w:eastAsia="Times New Roman" w:cs="Times New Roman"/>
          <w:b/>
        </w:rPr>
        <w:t xml:space="preserve">and afterward in the heart, and afterward in the instruments of deed, Heaven forbid; </w:t>
      </w:r>
      <w:r>
        <w:rPr>
          <w:rFonts w:ascii="Times New Roman" w:hAnsi="Times New Roman" w:eastAsia="Times New Roman" w:cs="Times New Roman"/>
          <w:b w:val="0"/>
        </w:rPr>
        <w:t xml:space="preserve">אֲבָל בַּשּׁוֹרֶשׁ הַנֶּעְלָם מֵהַמַּחֲשָׁבָה שֶׁבַּמּוֹחַ, </w:t>
      </w:r>
      <w:r>
        <w:rPr>
          <w:rFonts w:ascii="Times New Roman" w:hAnsi="Times New Roman" w:eastAsia="Times New Roman" w:cs="Times New Roman"/>
          <w:b/>
        </w:rPr>
        <w:t xml:space="preserve">but in the concealed root transcending conscious thought in the brain, </w:t>
      </w:r>
      <w:r>
        <w:rPr>
          <w:rFonts w:ascii="Times New Roman" w:hAnsi="Times New Roman" w:eastAsia="Times New Roman" w:cs="Times New Roman"/>
          <w:b w:val="0"/>
        </w:rPr>
        <w:t xml:space="preserve">שֶׁאֵין גָּלוּי לָאָדָם עַצְמוֹ, </w:t>
      </w:r>
      <w:r>
        <w:rPr>
          <w:rFonts w:ascii="Times New Roman" w:hAnsi="Times New Roman" w:eastAsia="Times New Roman" w:cs="Times New Roman"/>
          <w:b/>
        </w:rPr>
        <w:t xml:space="preserve">which is not manifest to the person himself, </w:t>
      </w:r>
      <w:r>
        <w:rPr>
          <w:rFonts w:ascii="Times New Roman" w:hAnsi="Times New Roman" w:eastAsia="Times New Roman" w:cs="Times New Roman"/>
          <w:b w:val="0"/>
        </w:rPr>
        <w:t xml:space="preserve">אֵיךְ שַׁיָּיךְ שָׁם טֻמְאָה וְרַע חַס וְשָׁלוֹם?! </w:t>
      </w:r>
      <w:r>
        <w:rPr>
          <w:rFonts w:ascii="Times New Roman" w:hAnsi="Times New Roman" w:eastAsia="Times New Roman" w:cs="Times New Roman"/>
          <w:b/>
        </w:rPr>
        <w:t xml:space="preserve">how could defilement and evil apply there, Heaven forbid?!</w:t>
      </w:r>
    </w:p>
    <w:p w:rsidR="00000000" w:rsidDel="00000000" w:rsidP="00000000" w:rsidRDefault="00000000" w:rsidRPr="00000000" w14:paraId="0000038C">
      <w:pPr>
        <w:spacing w:after="240" w:before="240" w:lineRule="auto"/>
        <w:rPr/>
      </w:pPr>
      <w:r>
        <w:rPr>
          <w:rFonts w:ascii="Times New Roman" w:hAnsi="Times New Roman" w:eastAsia="Times New Roman" w:cs="Times New Roman"/>
          <w:b w:val="0"/>
        </w:rPr>
        <w:t xml:space="preserve">רַק "לְקָדָשִׁים אִיתְּמַר"; </w:t>
      </w:r>
      <w:r>
        <w:rPr>
          <w:rFonts w:ascii="Times New Roman" w:hAnsi="Times New Roman" w:eastAsia="Times New Roman" w:cs="Times New Roman"/>
          <w:b/>
        </w:rPr>
        <w:t xml:space="preserve">Rather 'it was stated regarding consecrated matters'; </w:t>
      </w:r>
      <w:r>
        <w:rPr>
          <w:rFonts w:ascii="Times New Roman" w:hAnsi="Times New Roman" w:eastAsia="Times New Roman" w:cs="Times New Roman"/>
          <w:b w:val="0"/>
        </w:rPr>
        <w:t xml:space="preserve">פֵּירוּשׁ, דְּקַיְימָא לָן: "מַעֲלִין בַּקֹּדֶשׁ [וְאֵין מוֹרִידִין]" (בְּרָכוֹת כח.); </w:t>
      </w:r>
      <w:r>
        <w:rPr>
          <w:rFonts w:ascii="Times New Roman" w:hAnsi="Times New Roman" w:eastAsia="Times New Roman" w:cs="Times New Roman"/>
          <w:b/>
        </w:rPr>
        <w:t xml:space="preserve">meaning: we hold the halakhic rule: 'one elevates in holiness and does not lower' (Berakhot 28a); </w:t>
      </w:r>
      <w:r>
        <w:rPr>
          <w:rFonts w:ascii="Times New Roman" w:hAnsi="Times New Roman" w:eastAsia="Times New Roman" w:cs="Times New Roman"/>
          <w:b w:val="0"/>
        </w:rPr>
        <w:t xml:space="preserve">כִּי כָּל דָּבָר שֶׁבִּקְדוּשָּׁה אֵינוֹ עוֹמֵד רֶגַע אֶחָד בְּמַדְרֵגָה אַחַת, </w:t>
      </w:r>
      <w:r>
        <w:rPr>
          <w:rFonts w:ascii="Times New Roman" w:hAnsi="Times New Roman" w:eastAsia="Times New Roman" w:cs="Times New Roman"/>
          <w:b/>
        </w:rPr>
        <w:t xml:space="preserve">for every sacred matter never stands stagnant for a single moment on one level, </w:t>
      </w:r>
      <w:r>
        <w:rPr>
          <w:rFonts w:ascii="Times New Roman" w:hAnsi="Times New Roman" w:eastAsia="Times New Roman" w:cs="Times New Roman"/>
          <w:b w:val="0"/>
        </w:rPr>
        <w:t xml:space="preserve">וּלְעוֹלָם הוּא מִתְעַלֶּה; </w:t>
      </w:r>
      <w:r>
        <w:rPr>
          <w:rFonts w:ascii="Times New Roman" w:hAnsi="Times New Roman" w:eastAsia="Times New Roman" w:cs="Times New Roman"/>
          <w:b/>
        </w:rPr>
        <w:t xml:space="preserve">and is ever ascending;</w:t>
      </w:r>
    </w:p>
    <w:p w:rsidR="00000000" w:rsidDel="00000000" w:rsidP="00000000" w:rsidRDefault="00000000" w:rsidRPr="00000000" w14:paraId="0000038D">
      <w:pPr>
        <w:spacing w:after="240" w:before="240" w:lineRule="auto"/>
        <w:rPr/>
      </w:pPr>
      <w:r>
        <w:rPr>
          <w:rFonts w:ascii="Times New Roman" w:hAnsi="Times New Roman" w:eastAsia="Times New Roman" w:cs="Times New Roman"/>
          <w:b w:val="0"/>
        </w:rPr>
        <w:t xml:space="preserve">וְהַתְחָלַת הַנְּפִילָה הוּא כְּשֶׁאֵינוֹ הוֹלֵךְ לְמַעְלָה, </w:t>
      </w:r>
      <w:r>
        <w:rPr>
          <w:rFonts w:ascii="Times New Roman" w:hAnsi="Times New Roman" w:eastAsia="Times New Roman" w:cs="Times New Roman"/>
          <w:b/>
        </w:rPr>
        <w:t xml:space="preserve">and the inception of a fall occurs when one ceases to ascend, </w:t>
      </w:r>
      <w:r>
        <w:rPr>
          <w:rFonts w:ascii="Times New Roman" w:hAnsi="Times New Roman" w:eastAsia="Times New Roman" w:cs="Times New Roman"/>
          <w:b w:val="0"/>
        </w:rPr>
        <w:t xml:space="preserve">רַק עוֹמֵד בְּמַדְרֵגָה אַחַת – </w:t>
      </w:r>
      <w:r>
        <w:rPr>
          <w:rFonts w:ascii="Times New Roman" w:hAnsi="Times New Roman" w:eastAsia="Times New Roman" w:cs="Times New Roman"/>
          <w:b/>
        </w:rPr>
        <w:t xml:space="preserve">merely standing stationary on one level— </w:t>
      </w:r>
      <w:r>
        <w:rPr>
          <w:rFonts w:ascii="Times New Roman" w:hAnsi="Times New Roman" w:eastAsia="Times New Roman" w:cs="Times New Roman"/>
          <w:b w:val="0"/>
        </w:rPr>
        <w:t xml:space="preserve">זֶהוּ הַחִסָּרוֹן וְהַטֻּמְאָה שֶׁיֵּשׁ בָּ"אַיִן" הַקּוֹדֵם לַיֵּשׁוּת שֶׁבַּמּוֹחַ, </w:t>
      </w:r>
      <w:r>
        <w:rPr>
          <w:rFonts w:ascii="Times New Roman" w:hAnsi="Times New Roman" w:eastAsia="Times New Roman" w:cs="Times New Roman"/>
          <w:b/>
        </w:rPr>
        <w:t xml:space="preserve">this is the deficiency and 'impurity' existing in the Ayin preceding conscious existence in the brain, </w:t>
      </w:r>
      <w:r>
        <w:rPr>
          <w:rFonts w:ascii="Times New Roman" w:hAnsi="Times New Roman" w:eastAsia="Times New Roman" w:cs="Times New Roman"/>
          <w:b w:val="0"/>
        </w:rPr>
        <w:t xml:space="preserve">דִּלְגַבֵּי קְדוּשָּׁה מִקְרֵי חִסָּרוֹן. </w:t>
      </w:r>
      <w:r>
        <w:rPr>
          <w:rFonts w:ascii="Times New Roman" w:hAnsi="Times New Roman" w:eastAsia="Times New Roman" w:cs="Times New Roman"/>
          <w:b/>
        </w:rPr>
        <w:t xml:space="preserve">which relative to supreme holiness is deemed a lack.</w:t>
      </w:r>
    </w:p>
    <w:p w:rsidR="00000000" w:rsidDel="00000000" w:rsidP="00000000" w:rsidRDefault="00000000" w:rsidRPr="00000000" w14:paraId="0000038E">
      <w:pPr>
        <w:spacing w:after="240" w:before="240" w:lineRule="auto"/>
        <w:rPr/>
      </w:pPr>
      <w:r>
        <w:rPr>
          <w:rFonts w:ascii="Times New Roman" w:hAnsi="Times New Roman" w:eastAsia="Times New Roman" w:cs="Times New Roman"/>
          <w:b w:val="0"/>
        </w:rPr>
        <w:t xml:space="preserve">וּלְפִי שֶׁאִי אֶפְשָׁר לִנְפִילָה בַּמּוֹחַ </w:t>
      </w:r>
      <w:r>
        <w:rPr>
          <w:rFonts w:ascii="Times New Roman" w:hAnsi="Times New Roman" w:eastAsia="Times New Roman" w:cs="Times New Roman"/>
          <w:b/>
        </w:rPr>
        <w:t xml:space="preserve">And because it is impossible for a stumble to occur in the brain </w:t>
      </w:r>
      <w:r>
        <w:rPr>
          <w:rFonts w:ascii="Times New Roman" w:hAnsi="Times New Roman" w:eastAsia="Times New Roman" w:cs="Times New Roman"/>
          <w:b w:val="0"/>
        </w:rPr>
        <w:t xml:space="preserve">אֶלָּא אִם כֵּן יִהְיֶה מִקּוֹדֶם הַחִסָּרוֹן בַּשּׁוֹרֶשׁ הַנֶּעְלָם שֶׁל הַמַּחֲשָׁבָה; </w:t>
      </w:r>
      <w:r>
        <w:rPr>
          <w:rFonts w:ascii="Times New Roman" w:hAnsi="Times New Roman" w:eastAsia="Times New Roman" w:cs="Times New Roman"/>
          <w:b/>
        </w:rPr>
        <w:t xml:space="preserve">unless there was preceded a deficiency in the concealed root of Thought;</w:t>
      </w:r>
    </w:p>
    <w:p w:rsidR="00000000" w:rsidDel="00000000" w:rsidP="00000000" w:rsidRDefault="00000000" w:rsidRPr="00000000" w14:paraId="0000038F">
      <w:pPr>
        <w:spacing w:after="240" w:before="240" w:lineRule="auto"/>
        <w:rPr/>
      </w:pPr>
      <w:r>
        <w:rPr>
          <w:rFonts w:ascii="Times New Roman" w:hAnsi="Times New Roman" w:eastAsia="Times New Roman" w:cs="Times New Roman"/>
          <w:b w:val="0"/>
        </w:rPr>
        <w:t xml:space="preserve">וְהַיְינוּ שֶׁכָּל זְמַן שֶׁהוּא מִתְעַלֶּה מִמַּדְרֵגָה לְמַדְרֵגָה, </w:t>
      </w:r>
      <w:r>
        <w:rPr>
          <w:rFonts w:ascii="Times New Roman" w:hAnsi="Times New Roman" w:eastAsia="Times New Roman" w:cs="Times New Roman"/>
          <w:b/>
        </w:rPr>
        <w:t xml:space="preserve">meaning that so long as one ascends from level to level, </w:t>
      </w:r>
      <w:r>
        <w:rPr>
          <w:rFonts w:ascii="Times New Roman" w:hAnsi="Times New Roman" w:eastAsia="Times New Roman" w:cs="Times New Roman"/>
          <w:b w:val="0"/>
        </w:rPr>
        <w:t xml:space="preserve">הַחֵשֶׁק מִתְגַּבֵּר וְהַמּוֹחִין מִתְחַזְּקִים, </w:t>
      </w:r>
      <w:r>
        <w:rPr>
          <w:rFonts w:ascii="Times New Roman" w:hAnsi="Times New Roman" w:eastAsia="Times New Roman" w:cs="Times New Roman"/>
          <w:b/>
        </w:rPr>
        <w:t xml:space="preserve">the holy yearning intensifies and the intellect is fortified, </w:t>
      </w:r>
      <w:r>
        <w:rPr>
          <w:rFonts w:ascii="Times New Roman" w:hAnsi="Times New Roman" w:eastAsia="Times New Roman" w:cs="Times New Roman"/>
          <w:b w:val="0"/>
        </w:rPr>
        <w:t xml:space="preserve">וְאֵין כּוֹשֵׁל כְּלָל; </w:t>
      </w:r>
      <w:r>
        <w:rPr>
          <w:rFonts w:ascii="Times New Roman" w:hAnsi="Times New Roman" w:eastAsia="Times New Roman" w:cs="Times New Roman"/>
          <w:b/>
        </w:rPr>
        <w:t xml:space="preserve">and one never stumbles at all; </w:t>
      </w:r>
      <w:r>
        <w:rPr>
          <w:rFonts w:ascii="Times New Roman" w:hAnsi="Times New Roman" w:eastAsia="Times New Roman" w:cs="Times New Roman"/>
          <w:b w:val="0"/>
        </w:rPr>
        <w:t xml:space="preserve">רַק הַהַתְחָלָה הוּא הָרִישּׁוּל מִלְּהִתְגַּבֵּר לַעֲלוֹת בַּסֻּלָּם מַעְלָה מַּעְלָה, </w:t>
      </w:r>
      <w:r>
        <w:rPr>
          <w:rFonts w:ascii="Times New Roman" w:hAnsi="Times New Roman" w:eastAsia="Times New Roman" w:cs="Times New Roman"/>
          <w:b/>
        </w:rPr>
        <w:t xml:space="preserve">the inception of descent being merely the slight laxity to ascend up the ladder, </w:t>
      </w:r>
      <w:r>
        <w:rPr>
          <w:rFonts w:ascii="Times New Roman" w:hAnsi="Times New Roman" w:eastAsia="Times New Roman" w:cs="Times New Roman"/>
          <w:b w:val="0"/>
        </w:rPr>
        <w:t xml:space="preserve">רַק עוֹמֵד: כְּמוֹ אֶתְמוֹל כֵּן הַיּוֹם כֵּן לְמָחָר; </w:t>
      </w:r>
      <w:r>
        <w:rPr>
          <w:rFonts w:ascii="Times New Roman" w:hAnsi="Times New Roman" w:eastAsia="Times New Roman" w:cs="Times New Roman"/>
          <w:b/>
        </w:rPr>
        <w:t xml:space="preserve">merely standing still: as yesterday, so today, so tomorrow;</w:t>
      </w:r>
    </w:p>
    <w:p w:rsidR="00000000" w:rsidDel="00000000" w:rsidP="00000000" w:rsidRDefault="00000000" w:rsidRPr="00000000" w14:paraId="00000390">
      <w:pPr>
        <w:spacing w:after="240" w:before="240" w:lineRule="auto"/>
        <w:rPr/>
      </w:pPr>
      <w:r>
        <w:rPr>
          <w:rFonts w:ascii="Times New Roman" w:hAnsi="Times New Roman" w:eastAsia="Times New Roman" w:cs="Times New Roman"/>
          <w:b w:val="0"/>
        </w:rPr>
        <w:t xml:space="preserve">עַל יְדֵי זֶה בָּא הַנְּפִילָה בַּמּוֹחַ, </w:t>
      </w:r>
      <w:r>
        <w:rPr>
          <w:rFonts w:ascii="Times New Roman" w:hAnsi="Times New Roman" w:eastAsia="Times New Roman" w:cs="Times New Roman"/>
          <w:b/>
        </w:rPr>
        <w:t xml:space="preserve">through this comes the fall in the intellect, </w:t>
      </w:r>
      <w:r>
        <w:rPr>
          <w:rFonts w:ascii="Times New Roman" w:hAnsi="Times New Roman" w:eastAsia="Times New Roman" w:cs="Times New Roman"/>
          <w:b w:val="0"/>
        </w:rPr>
        <w:t xml:space="preserve">לַחְשׁוֹב גַּם כֵּן מַחֲשֶׁבֶת חוֹל וּבַטָּלָה, </w:t>
      </w:r>
      <w:r>
        <w:rPr>
          <w:rFonts w:ascii="Times New Roman" w:hAnsi="Times New Roman" w:eastAsia="Times New Roman" w:cs="Times New Roman"/>
          <w:b/>
        </w:rPr>
        <w:t xml:space="preserve">to contemplate mundane and idle thoughts, </w:t>
      </w:r>
      <w:r>
        <w:rPr>
          <w:rFonts w:ascii="Times New Roman" w:hAnsi="Times New Roman" w:eastAsia="Times New Roman" w:cs="Times New Roman"/>
          <w:b w:val="0"/>
        </w:rPr>
        <w:t xml:space="preserve">וּמִמֶּנּוּ נִמְשָׁךְ לָרָצוֹן שֶׁבַּלֵּב וְכוּלֵי. </w:t>
      </w:r>
      <w:r>
        <w:rPr>
          <w:rFonts w:ascii="Times New Roman" w:hAnsi="Times New Roman" w:eastAsia="Times New Roman" w:cs="Times New Roman"/>
          <w:b/>
        </w:rPr>
        <w:t xml:space="preserve">and from that it is drawn down into the desire of the heart, etc.</w:t>
      </w:r>
    </w:p>
    <w:p w:rsidR="00000000" w:rsidDel="00000000" w:rsidP="00000000" w:rsidRDefault="00000000" w:rsidRPr="00000000" w14:paraId="00000391">
      <w:pPr>
        <w:spacing w:after="240" w:before="240" w:lineRule="auto"/>
        <w:rPr/>
      </w:pPr>
      <w:r>
        <w:rPr>
          <w:rFonts w:ascii="Times New Roman" w:hAnsi="Times New Roman" w:eastAsia="Times New Roman" w:cs="Times New Roman"/>
          <w:b w:val="0"/>
        </w:rPr>
        <w:t xml:space="preserve">וְנִמְצָא עַל יְדֵי זֶה הוּא הַנְּפִילָה וְהַיְרִידָה שֶׁלְּצֹרֶךְ עֲלִיָּה, </w:t>
      </w:r>
      <w:r>
        <w:rPr>
          <w:rFonts w:ascii="Times New Roman" w:hAnsi="Times New Roman" w:eastAsia="Times New Roman" w:cs="Times New Roman"/>
          <w:b/>
        </w:rPr>
        <w:t xml:space="preserve">Thus through this process occurs the descent which is for the sake of ascent, </w:t>
      </w:r>
      <w:r>
        <w:rPr>
          <w:rFonts w:ascii="Times New Roman" w:hAnsi="Times New Roman" w:eastAsia="Times New Roman" w:cs="Times New Roman"/>
          <w:b w:val="0"/>
        </w:rPr>
        <w:t xml:space="preserve">וּבְעִנְיָן אַחֵר אִי אֶפְשָׁר; </w:t>
      </w:r>
      <w:r>
        <w:rPr>
          <w:rFonts w:ascii="Times New Roman" w:hAnsi="Times New Roman" w:eastAsia="Times New Roman" w:cs="Times New Roman"/>
          <w:b/>
        </w:rPr>
        <w:t xml:space="preserve">and in no other manner is it possible; </w:t>
      </w:r>
      <w:r>
        <w:rPr>
          <w:rFonts w:ascii="Times New Roman" w:hAnsi="Times New Roman" w:eastAsia="Times New Roman" w:cs="Times New Roman"/>
          <w:b w:val="0"/>
        </w:rPr>
        <w:t xml:space="preserve">וּלְכָךְ גַּם זֶה עַצְמוֹ מִכְּלַל הַיְרִידָה שֶׁלְּצֹרֶךְ עֲלִיָּה </w:t>
      </w:r>
      <w:r>
        <w:rPr>
          <w:rFonts w:ascii="Times New Roman" w:hAnsi="Times New Roman" w:eastAsia="Times New Roman" w:cs="Times New Roman"/>
          <w:b/>
        </w:rPr>
        <w:t xml:space="preserve">wherefore even this stagnation is part of the descent for the sake of ascent "</w:t>
      </w:r>
      <w:r>
        <w:rPr>
          <w:rFonts w:ascii="Times New Roman" w:hAnsi="Times New Roman" w:eastAsia="Times New Roman" w:cs="Times New Roman"/>
          <w:b w:val="0"/>
        </w:rPr>
        <w:t xml:space="preserve">כְּדֵי לְחַבְּבָהּ וְכוּלֵי", “</w:t>
      </w:r>
      <w:r>
        <w:rPr>
          <w:rFonts w:ascii="Times New Roman" w:hAnsi="Times New Roman" w:eastAsia="Times New Roman" w:cs="Times New Roman"/>
          <w:b/>
        </w:rPr>
        <w:t xml:space="preserve">in order to make her beloved, etc.”, </w:t>
      </w:r>
      <w:r>
        <w:rPr>
          <w:rFonts w:ascii="Times New Roman" w:hAnsi="Times New Roman" w:eastAsia="Times New Roman" w:cs="Times New Roman"/>
          <w:b w:val="0"/>
        </w:rPr>
        <w:t xml:space="preserve">כֵּיוָן דְּאִי אֶפְשָׁר לִירִידָה בְּעִנְיָן אַחֵר. </w:t>
      </w:r>
      <w:r>
        <w:rPr>
          <w:rFonts w:ascii="Times New Roman" w:hAnsi="Times New Roman" w:eastAsia="Times New Roman" w:cs="Times New Roman"/>
          <w:b/>
        </w:rPr>
        <w:t xml:space="preserve">since descent could not transpire in any other way.</w:t>
      </w:r>
    </w:p>
    <w:p w:rsidR="00000000" w:rsidDel="00000000" w:rsidP="00000000" w:rsidRDefault="00000000" w:rsidRPr="00000000" w14:paraId="00000392">
      <w:pPr>
        <w:spacing w:after="240" w:before="240" w:lineRule="auto"/>
        <w:rPr/>
      </w:pPr>
      <w:r>
        <w:rPr>
          <w:rFonts w:ascii="Times New Roman" w:hAnsi="Times New Roman" w:eastAsia="Times New Roman" w:cs="Times New Roman"/>
          <w:b w:val="0"/>
        </w:rPr>
        <w:t xml:space="preserve">וְנִמְצָא כִּי בֶּאֱמֶת חֶסֶד גָּדוֹל דִּבְרֵי הִלֵּל, </w:t>
      </w:r>
      <w:r>
        <w:rPr>
          <w:rFonts w:ascii="Times New Roman" w:hAnsi="Times New Roman" w:eastAsia="Times New Roman" w:cs="Times New Roman"/>
          <w:b/>
        </w:rPr>
        <w:t xml:space="preserve">Thus in truth the ruling of Hillel embodies immense lovingkindness, </w:t>
      </w:r>
      <w:r>
        <w:rPr>
          <w:rFonts w:ascii="Times New Roman" w:hAnsi="Times New Roman" w:eastAsia="Times New Roman" w:cs="Times New Roman"/>
          <w:b w:val="0"/>
        </w:rPr>
        <w:t xml:space="preserve">שֶׁמְּתַקֵּן גַּם הַיָּמִים הָרִאשׁוֹנִים שֶׁהָיָה נִרְאֶה כְּעוֹמֵד עַל מַדְרֵגָה אַחַת, </w:t>
      </w:r>
      <w:r>
        <w:rPr>
          <w:rFonts w:ascii="Times New Roman" w:hAnsi="Times New Roman" w:eastAsia="Times New Roman" w:cs="Times New Roman"/>
          <w:b/>
        </w:rPr>
        <w:t xml:space="preserve">in that it rectifies even the prior days when one seemed to stand stationary on one level, </w:t>
      </w:r>
      <w:r>
        <w:rPr>
          <w:rFonts w:ascii="Times New Roman" w:hAnsi="Times New Roman" w:eastAsia="Times New Roman" w:cs="Times New Roman"/>
          <w:b w:val="0"/>
        </w:rPr>
        <w:t xml:space="preserve">שֶׁבֶּאֱמֶת גַּם אָז הָיָה הוֹלֵךְ לְמַדְרֵגָה יוֹתֵר גְּדוֹלָה, </w:t>
      </w:r>
      <w:r>
        <w:rPr>
          <w:rFonts w:ascii="Times New Roman" w:hAnsi="Times New Roman" w:eastAsia="Times New Roman" w:cs="Times New Roman"/>
          <w:b/>
        </w:rPr>
        <w:t xml:space="preserve">showing that in truth even then he was advancing toward a greater level, </w:t>
      </w:r>
      <w:r>
        <w:rPr>
          <w:rFonts w:ascii="Times New Roman" w:hAnsi="Times New Roman" w:eastAsia="Times New Roman" w:cs="Times New Roman"/>
          <w:b w:val="0"/>
        </w:rPr>
        <w:t xml:space="preserve">כֵּיוָן שֶׁגַּם הַיָּמִים הָהֵם נֶחְשָׁבִים בִּכְלַל הַיְרִידָה שֶׁלְּצֹרֶךְ עֲלִיָּה; </w:t>
      </w:r>
      <w:r>
        <w:rPr>
          <w:rFonts w:ascii="Times New Roman" w:hAnsi="Times New Roman" w:eastAsia="Times New Roman" w:cs="Times New Roman"/>
          <w:b/>
        </w:rPr>
        <w:t xml:space="preserve">since those days too are accounted within the descent for the sake of ascent; </w:t>
      </w:r>
      <w:r>
        <w:rPr>
          <w:rFonts w:ascii="Times New Roman" w:hAnsi="Times New Roman" w:eastAsia="Times New Roman" w:cs="Times New Roman"/>
          <w:b w:val="0"/>
        </w:rPr>
        <w:t xml:space="preserve">וְכָל דָּבָר נִקְרָא עַל שֵׁם תַּכְלִיתוֹ, </w:t>
      </w:r>
      <w:r>
        <w:rPr>
          <w:rFonts w:ascii="Times New Roman" w:hAnsi="Times New Roman" w:eastAsia="Times New Roman" w:cs="Times New Roman"/>
          <w:b/>
        </w:rPr>
        <w:t xml:space="preserve">and every matter is designated by its ultimate purpose, </w:t>
      </w:r>
      <w:r>
        <w:rPr>
          <w:rFonts w:ascii="Times New Roman" w:hAnsi="Times New Roman" w:eastAsia="Times New Roman" w:cs="Times New Roman"/>
          <w:b w:val="0"/>
        </w:rPr>
        <w:t xml:space="preserve">וְגַם בִּימֵי הַיְרִידָה נִקְרָא "עוֹלֶה" בֶּאֱמֶת. </w:t>
      </w:r>
      <w:r>
        <w:rPr>
          <w:rFonts w:ascii="Times New Roman" w:hAnsi="Times New Roman" w:eastAsia="Times New Roman" w:cs="Times New Roman"/>
          <w:b/>
        </w:rPr>
        <w:t xml:space="preserve">and even during the days of descent he is termed an 'ascending one' in truth.</w:t>
      </w:r>
    </w:p>
    <w:p w:rsidR="00000000" w:rsidDel="00000000" w:rsidP="00000000" w:rsidRDefault="00000000" w:rsidRPr="00000000" w14:paraId="00000393">
      <w:pPr>
        <w:spacing w:after="240" w:before="240" w:lineRule="auto"/>
        <w:rPr/>
      </w:pPr>
      <w:r>
        <w:rPr>
          <w:rFonts w:ascii="Times New Roman" w:hAnsi="Times New Roman" w:eastAsia="Times New Roman" w:cs="Times New Roman"/>
          <w:b w:val="0"/>
        </w:rPr>
        <w:t xml:space="preserve">וְסִיּוּם הַפֶּרֶק הוּא בְּעִנְיַן הַבְּדִיקוֹת (נִדָּה יא.), </w:t>
      </w:r>
      <w:r>
        <w:rPr>
          <w:rFonts w:ascii="Times New Roman" w:hAnsi="Times New Roman" w:eastAsia="Times New Roman" w:cs="Times New Roman"/>
          <w:b/>
        </w:rPr>
        <w:t xml:space="preserve">And the conclusion of the chapter deals with self-examinations (Niddah 11a), </w:t>
      </w:r>
      <w:r>
        <w:rPr>
          <w:rFonts w:ascii="Times New Roman" w:hAnsi="Times New Roman" w:eastAsia="Times New Roman" w:cs="Times New Roman"/>
          <w:b w:val="0"/>
        </w:rPr>
        <w:t xml:space="preserve">שֶׁהוּא הַתְחָלַת גִּלּוּי הַיֵּשׁ מֵאַיִן, </w:t>
      </w:r>
      <w:r>
        <w:rPr>
          <w:rFonts w:ascii="Times New Roman" w:hAnsi="Times New Roman" w:eastAsia="Times New Roman" w:cs="Times New Roman"/>
          <w:b/>
        </w:rPr>
        <w:t xml:space="preserve">which is the inception of the revelation of existence from Nothingness, </w:t>
      </w:r>
      <w:r>
        <w:rPr>
          <w:rFonts w:ascii="Times New Roman" w:hAnsi="Times New Roman" w:eastAsia="Times New Roman" w:cs="Times New Roman"/>
          <w:b w:val="0"/>
        </w:rPr>
        <w:t xml:space="preserve">שֶׁעַל יְדֵי הַבְּדִיקָה מִתְגַּלֶּה הַנֶּעְלָם; </w:t>
      </w:r>
      <w:r>
        <w:rPr>
          <w:rFonts w:ascii="Times New Roman" w:hAnsi="Times New Roman" w:eastAsia="Times New Roman" w:cs="Times New Roman"/>
          <w:b/>
        </w:rPr>
        <w:t xml:space="preserve">for through examination the hidden is revealed; </w:t>
      </w:r>
      <w:r>
        <w:rPr>
          <w:rFonts w:ascii="Times New Roman" w:hAnsi="Times New Roman" w:eastAsia="Times New Roman" w:cs="Times New Roman"/>
          <w:b w:val="0"/>
        </w:rPr>
        <w:t xml:space="preserve">וְהוּא סוֹף מַדְרֵגַת הָאַיִן, הַכֹּחַ שֶׁבּוֹ לְהוֹצִיא הַיֵּשׁ. </w:t>
      </w:r>
      <w:r>
        <w:rPr>
          <w:rFonts w:ascii="Times New Roman" w:hAnsi="Times New Roman" w:eastAsia="Times New Roman" w:cs="Times New Roman"/>
          <w:b/>
        </w:rPr>
        <w:t xml:space="preserve">and this marks the end of the level of Ayin—its capacity to bring forth Yesh.</w:t>
      </w:r>
    </w:p>
    <w:p w:rsidR="00000000" w:rsidDel="00000000" w:rsidP="00000000" w:rsidRDefault="00000000" w:rsidRPr="00000000" w14:paraId="00000394">
      <w:pPr>
        <w:spacing w:after="240" w:before="240" w:lineRule="auto"/>
        <w:rPr/>
      </w:pPr>
      <w:r>
        <w:rPr>
          <w:rFonts w:ascii="Times New Roman" w:hAnsi="Times New Roman" w:eastAsia="Times New Roman" w:cs="Times New Roman"/>
          <w:b w:val="0"/>
        </w:rPr>
        <w:t xml:space="preserve">וּבָזֶה מַתְחִיל פֶּרֶק ב': "כָּל הַיָּד [הַמַּרְבָּה לִבְדּוֹק]" (שָׁם יב.): </w:t>
      </w:r>
      <w:r>
        <w:rPr>
          <w:rFonts w:ascii="Times New Roman" w:hAnsi="Times New Roman" w:eastAsia="Times New Roman" w:cs="Times New Roman"/>
          <w:b/>
        </w:rPr>
        <w:t xml:space="preserve">And with this opens chapter 2: “Every hand that examines frequently” (ibid. 12a): </w:t>
      </w:r>
      <w:r>
        <w:rPr>
          <w:rFonts w:ascii="Times New Roman" w:hAnsi="Times New Roman" w:eastAsia="Times New Roman" w:cs="Times New Roman"/>
          <w:b w:val="0"/>
        </w:rPr>
        <w:t xml:space="preserve">פֵּירוּשׁ, "יָד" הוּא כֹּחַ הַפּוֹעֵל שֶׁל הִשְׁתַּדְּלוּת אָדָם וּזְרוֹעַ בָּשָׂר; </w:t>
      </w:r>
      <w:r>
        <w:rPr>
          <w:rFonts w:ascii="Times New Roman" w:hAnsi="Times New Roman" w:eastAsia="Times New Roman" w:cs="Times New Roman"/>
          <w:b/>
        </w:rPr>
        <w:t xml:space="preserve">meaning: 'hand' signifies the active power of human striving and mortal initiative;</w:t>
      </w:r>
    </w:p>
    <w:p w:rsidR="00000000" w:rsidDel="00000000" w:rsidP="00000000" w:rsidRDefault="00000000" w:rsidRPr="00000000" w14:paraId="00000395">
      <w:pPr>
        <w:spacing w:after="240" w:before="240" w:lineRule="auto"/>
        <w:rPr/>
      </w:pPr>
      <w:r>
        <w:rPr>
          <w:rFonts w:ascii="Times New Roman" w:hAnsi="Times New Roman" w:eastAsia="Times New Roman" w:cs="Times New Roman"/>
          <w:b w:val="0"/>
        </w:rPr>
        <w:t xml:space="preserve">וְ"כָל הַיָּד" – פֵּירוּשׁ כְּמוֹ: "עוֹנֶה אָמֵן יְהֵא שְׁמֵיהּ רַבָּא בְּכָל כֹּחוֹ" (שַׁבָּת קיט:); </w:t>
      </w:r>
      <w:r>
        <w:rPr>
          <w:rFonts w:ascii="Times New Roman" w:hAnsi="Times New Roman" w:eastAsia="Times New Roman" w:cs="Times New Roman"/>
          <w:b/>
        </w:rPr>
        <w:t xml:space="preserve">and 'every hand' means like: 'whoever responds Amen Yehei Shmei Rabba with all his might' (Shabbat 119b);</w:t>
      </w:r>
    </w:p>
    <w:p w:rsidR="00000000" w:rsidDel="00000000" w:rsidP="00000000" w:rsidRDefault="00000000" w:rsidRPr="00000000" w14:paraId="00000396">
      <w:pPr>
        <w:spacing w:after="240" w:before="240" w:lineRule="auto"/>
        <w:rPr/>
      </w:pPr>
      <w:r>
        <w:rPr>
          <w:rFonts w:ascii="Times New Roman" w:hAnsi="Times New Roman" w:eastAsia="Times New Roman" w:cs="Times New Roman"/>
          <w:b w:val="0"/>
        </w:rPr>
        <w:t xml:space="preserve">פֵּירוּשׁ, אָמֵן יְהֵא שְׁמֵיהּ רַבָּא הוּא הִתְגַּלּוּת כְּבוֹד שָׁמַיִם לְעֵין כֹּל, </w:t>
      </w:r>
      <w:r>
        <w:rPr>
          <w:rFonts w:ascii="Times New Roman" w:hAnsi="Times New Roman" w:eastAsia="Times New Roman" w:cs="Times New Roman"/>
          <w:b/>
        </w:rPr>
        <w:t xml:space="preserve">meaning: Amen Yehei Shmei Rabba is the manifest revelation of Heaven's glory before all eyes, </w:t>
      </w:r>
      <w:r>
        <w:rPr>
          <w:rFonts w:ascii="Times New Roman" w:hAnsi="Times New Roman" w:eastAsia="Times New Roman" w:cs="Times New Roman"/>
          <w:b w:val="0"/>
        </w:rPr>
        <w:t xml:space="preserve">שֶׁלְּכָךְ תִּקְּנוּ בִּלְשׁוֹן אֲרַמִּי </w:t>
      </w:r>
      <w:r>
        <w:rPr>
          <w:rFonts w:ascii="Times New Roman" w:hAnsi="Times New Roman" w:eastAsia="Times New Roman" w:cs="Times New Roman"/>
          <w:b/>
        </w:rPr>
        <w:t xml:space="preserve">wherefore they instituted it in the Aramaic tongue </w:t>
      </w:r>
      <w:r>
        <w:rPr>
          <w:rFonts w:ascii="Times New Roman" w:hAnsi="Times New Roman" w:eastAsia="Times New Roman" w:cs="Times New Roman"/>
          <w:b w:val="0"/>
        </w:rPr>
        <w:t xml:space="preserve">שֶׁיָּבִינוּ אַף נָשִׁים וְתִינוֹקוֹת </w:t>
      </w:r>
      <w:r>
        <w:rPr>
          <w:rFonts w:ascii="Times New Roman" w:hAnsi="Times New Roman" w:eastAsia="Times New Roman" w:cs="Times New Roman"/>
          <w:b/>
        </w:rPr>
        <w:t xml:space="preserve">so that even women and children would understand</w:t>
      </w:r>
    </w:p>
    <w:p w:rsidR="00000000" w:rsidDel="00000000" w:rsidP="00000000" w:rsidRDefault="00000000" w:rsidRPr="00000000" w14:paraId="00000397">
      <w:pPr>
        <w:spacing w:after="240" w:before="240" w:lineRule="auto"/>
        <w:rPr/>
      </w:pPr>
      <w:r>
        <w:rPr>
          <w:rFonts w:ascii="Times New Roman" w:hAnsi="Times New Roman" w:eastAsia="Times New Roman" w:cs="Times New Roman"/>
          <w:b w:val="0"/>
        </w:rPr>
        <w:t xml:space="preserve">וּלְכָךְ אָמְרוּ תּוֹסָפוֹת (בְּרָכוֹת ג. דִּבּוּר הַמַּתְחִיל "וְעוֹנִין") </w:t>
      </w:r>
      <w:r>
        <w:rPr>
          <w:rFonts w:ascii="Times New Roman" w:hAnsi="Times New Roman" w:eastAsia="Times New Roman" w:cs="Times New Roman"/>
          <w:b/>
        </w:rPr>
        <w:t xml:space="preserve">and therefore Tosafot noted (Berakhot 3a, s.v. "Ve'onin") </w:t>
      </w:r>
      <w:r>
        <w:rPr>
          <w:rFonts w:ascii="Times New Roman" w:hAnsi="Times New Roman" w:eastAsia="Times New Roman" w:cs="Times New Roman"/>
          <w:b w:val="0"/>
        </w:rPr>
        <w:t xml:space="preserve">גַּם כֵּן: כְּדֵי שֶׁלֹּא יָבִינוּ מַלְאֲכֵי הַשָּׁרֵת, </w:t>
      </w:r>
      <w:r>
        <w:rPr>
          <w:rFonts w:ascii="Times New Roman" w:hAnsi="Times New Roman" w:eastAsia="Times New Roman" w:cs="Times New Roman"/>
          <w:b/>
        </w:rPr>
        <w:t xml:space="preserve">likewise: so that the ministering angels should not understand, </w:t>
      </w:r>
      <w:r>
        <w:rPr>
          <w:rFonts w:ascii="Times New Roman" w:hAnsi="Times New Roman" w:eastAsia="Times New Roman" w:cs="Times New Roman"/>
          <w:b w:val="0"/>
        </w:rPr>
        <w:t xml:space="preserve">כִּי מַלְאֲכֵי הַשָּׁרֵת מְקַטְרְגִים </w:t>
      </w:r>
      <w:r>
        <w:rPr>
          <w:rFonts w:ascii="Times New Roman" w:hAnsi="Times New Roman" w:eastAsia="Times New Roman" w:cs="Times New Roman"/>
          <w:b/>
        </w:rPr>
        <w:t xml:space="preserve">for the ministering angels prosecute </w:t>
      </w:r>
      <w:r>
        <w:rPr>
          <w:rFonts w:ascii="Times New Roman" w:hAnsi="Times New Roman" w:eastAsia="Times New Roman" w:cs="Times New Roman"/>
          <w:b w:val="0"/>
        </w:rPr>
        <w:t xml:space="preserve">עַל הִתְגַּלּוּת אוֹר הַשֵּׁם יִתְבָּרַךְ לְעֵין כָּל חַי בְּיֵשׁוּת </w:t>
      </w:r>
      <w:r>
        <w:rPr>
          <w:rFonts w:ascii="Times New Roman" w:hAnsi="Times New Roman" w:eastAsia="Times New Roman" w:cs="Times New Roman"/>
          <w:b/>
        </w:rPr>
        <w:t xml:space="preserve">against the revelation of Hashem's light before all living in manifest existence </w:t>
      </w:r>
      <w:r>
        <w:rPr>
          <w:rFonts w:ascii="Times New Roman" w:hAnsi="Times New Roman" w:eastAsia="Times New Roman" w:cs="Times New Roman"/>
          <w:b w:val="0"/>
        </w:rPr>
        <w:t xml:space="preserve">וְלֹא בְּמַדְרֵגוֹת אַיִן, </w:t>
      </w:r>
      <w:r>
        <w:rPr>
          <w:rFonts w:ascii="Times New Roman" w:hAnsi="Times New Roman" w:eastAsia="Times New Roman" w:cs="Times New Roman"/>
          <w:b/>
        </w:rPr>
        <w:t xml:space="preserve">rather than remaining in transcendent Ayin, </w:t>
      </w:r>
      <w:r>
        <w:rPr>
          <w:rFonts w:ascii="Times New Roman" w:hAnsi="Times New Roman" w:eastAsia="Times New Roman" w:cs="Times New Roman"/>
          <w:b w:val="0"/>
        </w:rPr>
        <w:t xml:space="preserve">דִּלְכָךְ קִטְרְגוּ בִּבְרִיאַת אָדָם וּבְמַתַּן תּוֹרָה </w:t>
      </w:r>
      <w:r>
        <w:rPr>
          <w:rFonts w:ascii="Times New Roman" w:hAnsi="Times New Roman" w:eastAsia="Times New Roman" w:cs="Times New Roman"/>
          <w:b/>
        </w:rPr>
        <w:t xml:space="preserve">which is why they protested at the creation of Man and at the Giving of the Torah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elsewhere;</w:t>
      </w:r>
    </w:p>
    <w:p w:rsidR="00000000" w:rsidDel="00000000" w:rsidP="00000000" w:rsidRDefault="00000000" w:rsidRPr="00000000" w14:paraId="00000398">
      <w:pPr>
        <w:spacing w:after="240" w:before="240" w:lineRule="auto"/>
        <w:rPr/>
      </w:pPr>
      <w:r>
        <w:rPr>
          <w:rFonts w:ascii="Times New Roman" w:hAnsi="Times New Roman" w:eastAsia="Times New Roman" w:cs="Times New Roman"/>
          <w:b w:val="0"/>
        </w:rPr>
        <w:t xml:space="preserve">וְהוּא אוֹר הַשֵּׁם יִתְבָּרַךְ הַגָּלוּי לַכֹּל וְהַיֵּשׁ מֵאַיִן; </w:t>
      </w:r>
      <w:r>
        <w:rPr>
          <w:rFonts w:ascii="Times New Roman" w:hAnsi="Times New Roman" w:eastAsia="Times New Roman" w:cs="Times New Roman"/>
          <w:b/>
        </w:rPr>
        <w:t xml:space="preserve">and this is Hashem's light manifest to all as 'something from nothing'; </w:t>
      </w:r>
      <w:r>
        <w:rPr>
          <w:rFonts w:ascii="Times New Roman" w:hAnsi="Times New Roman" w:eastAsia="Times New Roman" w:cs="Times New Roman"/>
          <w:b w:val="0"/>
        </w:rPr>
        <w:t xml:space="preserve">בָּזֶה מַתְחִיל כֹּחַ אָדָם וְהִשְׁתַּדְּלוּת, </w:t>
      </w:r>
      <w:r>
        <w:rPr>
          <w:rFonts w:ascii="Times New Roman" w:hAnsi="Times New Roman" w:eastAsia="Times New Roman" w:cs="Times New Roman"/>
          <w:b/>
        </w:rPr>
        <w:t xml:space="preserve">and at this point human power and spiritual exertion begin, </w:t>
      </w:r>
      <w:r>
        <w:rPr>
          <w:rFonts w:ascii="Times New Roman" w:hAnsi="Times New Roman" w:eastAsia="Times New Roman" w:cs="Times New Roman"/>
          <w:b w:val="0"/>
        </w:rPr>
        <w:t xml:space="preserve">וְזֶהוּ "בְּכָל כֹּחוֹ" – בְּכָל מִינֵי הִשְׁתַּדְּלוּת. </w:t>
      </w:r>
      <w:r>
        <w:rPr>
          <w:rFonts w:ascii="Times New Roman" w:hAnsi="Times New Roman" w:eastAsia="Times New Roman" w:cs="Times New Roman"/>
          <w:b/>
        </w:rPr>
        <w:t xml:space="preserve">and this is 'with all his might'—with all manners of exertion.</w:t>
      </w:r>
    </w:p>
    <w:p w:rsidR="00000000" w:rsidDel="00000000" w:rsidP="00000000" w:rsidRDefault="00000000" w:rsidRPr="00000000" w14:paraId="00000399">
      <w:pPr>
        <w:spacing w:after="240" w:before="240" w:lineRule="auto"/>
        <w:rPr/>
      </w:pPr>
      <w:r>
        <w:rPr>
          <w:rFonts w:ascii="Times New Roman" w:hAnsi="Times New Roman" w:eastAsia="Times New Roman" w:cs="Times New Roman"/>
          <w:b w:val="0"/>
        </w:rPr>
        <w:t xml:space="preserve">וְזֶהוּ: "כָּל הַיָּד הַמַּרְבָּה לִבְדּוֹק וְכוּלֵי", </w:t>
      </w:r>
      <w:r>
        <w:rPr>
          <w:rFonts w:ascii="Times New Roman" w:hAnsi="Times New Roman" w:eastAsia="Times New Roman" w:cs="Times New Roman"/>
          <w:b/>
        </w:rPr>
        <w:t xml:space="preserve">And this is: “Every hand that examines frequently, etc.”, </w:t>
      </w:r>
      <w:r>
        <w:rPr>
          <w:rFonts w:ascii="Times New Roman" w:hAnsi="Times New Roman" w:eastAsia="Times New Roman" w:cs="Times New Roman"/>
          <w:b w:val="0"/>
        </w:rPr>
        <w:t xml:space="preserve">וּבְדִיקָה הוּא בְּחָכְמָה, </w:t>
      </w:r>
      <w:r>
        <w:rPr>
          <w:rFonts w:ascii="Times New Roman" w:hAnsi="Times New Roman" w:eastAsia="Times New Roman" w:cs="Times New Roman"/>
          <w:b/>
        </w:rPr>
        <w:t xml:space="preserve">and examination is conducted through Chokhmah, </w:t>
      </w:r>
      <w:r>
        <w:rPr>
          <w:rFonts w:ascii="Times New Roman" w:hAnsi="Times New Roman" w:eastAsia="Times New Roman" w:cs="Times New Roman"/>
          <w:b w:val="0"/>
        </w:rPr>
        <w:t xml:space="preserve">כְּמַה שֶּׁכָּתוּב: "בְּחָכְמָה אִתְבְּרִירוּ" (זֹהַר חֵלֶק ג, רנו:), </w:t>
      </w:r>
      <w:r>
        <w:rPr>
          <w:rFonts w:ascii="Times New Roman" w:hAnsi="Times New Roman" w:eastAsia="Times New Roman" w:cs="Times New Roman"/>
          <w:b/>
        </w:rPr>
        <w:t xml:space="preserve">as written: 'through Wisdom are they clarified' (Zohar III 256b), </w:t>
      </w:r>
      <w:r>
        <w:rPr>
          <w:rFonts w:ascii="Times New Roman" w:hAnsi="Times New Roman" w:eastAsia="Times New Roman" w:cs="Times New Roman"/>
          <w:b w:val="0"/>
        </w:rPr>
        <w:t xml:space="preserve">עַל יְדֵי הַשֵּׂכֶל הוּא בּוֹדֵק וּבוֹרֵר הַטּוֹב מִן הָרָע. </w:t>
      </w:r>
      <w:r>
        <w:rPr>
          <w:rFonts w:ascii="Times New Roman" w:hAnsi="Times New Roman" w:eastAsia="Times New Roman" w:cs="Times New Roman"/>
          <w:b/>
        </w:rPr>
        <w:t xml:space="preserve">through the intellect one examines and separates the good from the evil.</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Brain, Heart, and Liver: Human Effort Below and Purification of the Soul</w:t>
      </w:r>
    </w:p>
    <w:p w:rsidR="00000000" w:rsidDel="00000000" w:rsidP="00000000" w:rsidRDefault="00000000" w:rsidRPr="00000000" w14:paraId="0000039B">
      <w:pPr>
        <w:spacing w:after="240" w:before="240" w:lineRule="auto"/>
        <w:rPr/>
      </w:pPr>
      <w:r>
        <w:rPr>
          <w:rFonts w:ascii="Times New Roman" w:hAnsi="Times New Roman" w:eastAsia="Times New Roman" w:cs="Times New Roman"/>
          <w:b w:val="0"/>
        </w:rPr>
        <w:t xml:space="preserve">וְיָדוּעַ כִּי נֶפֶשׁ, רוּחַ וּנְשָׁמָה </w:t>
      </w:r>
      <w:r>
        <w:rPr>
          <w:rFonts w:ascii="Times New Roman" w:hAnsi="Times New Roman" w:eastAsia="Times New Roman" w:cs="Times New Roman"/>
          <w:b/>
        </w:rPr>
        <w:t xml:space="preserve">And it is known that Nefesh, Ruach, and Neshamah </w:t>
      </w:r>
      <w:r>
        <w:rPr>
          <w:rFonts w:ascii="Times New Roman" w:hAnsi="Times New Roman" w:eastAsia="Times New Roman" w:cs="Times New Roman"/>
          <w:b w:val="0"/>
        </w:rPr>
        <w:t xml:space="preserve">הֵם כְּנֶגֶד מוֹחַ, לֵב וְכָבֵד. </w:t>
      </w:r>
      <w:r>
        <w:rPr>
          <w:rFonts w:ascii="Times New Roman" w:hAnsi="Times New Roman" w:eastAsia="Times New Roman" w:cs="Times New Roman"/>
          <w:b/>
        </w:rPr>
        <w:t xml:space="preserve">correspond to brain, heart, and liver.</w:t>
      </w:r>
    </w:p>
    <w:p w:rsidR="00000000" w:rsidDel="00000000" w:rsidP="00000000" w:rsidRDefault="00000000" w:rsidRPr="00000000" w14:paraId="0000039C">
      <w:pPr>
        <w:spacing w:after="240" w:before="240" w:lineRule="auto"/>
        <w:rPr/>
      </w:pPr>
      <w:r>
        <w:rPr>
          <w:rFonts w:ascii="Times New Roman" w:hAnsi="Times New Roman" w:eastAsia="Times New Roman" w:cs="Times New Roman"/>
          <w:b w:val="0"/>
        </w:rPr>
        <w:t xml:space="preserve">וְאָנוּ אוֹמְרִים: "נְשָׁמָה שֶׁנָּתַתָּ בִּי – טְהוֹרָה הִיא" (בְּרָכוֹת ס:), </w:t>
      </w:r>
      <w:r>
        <w:rPr>
          <w:rFonts w:ascii="Times New Roman" w:hAnsi="Times New Roman" w:eastAsia="Times New Roman" w:cs="Times New Roman"/>
          <w:b/>
        </w:rPr>
        <w:t xml:space="preserve">And we recite: “The soul You gave within me is pure” (Berakhot 60b), </w:t>
      </w:r>
      <w:r>
        <w:rPr>
          <w:rFonts w:ascii="Times New Roman" w:hAnsi="Times New Roman" w:eastAsia="Times New Roman" w:cs="Times New Roman"/>
          <w:b w:val="0"/>
        </w:rPr>
        <w:t xml:space="preserve">דְּמַשְׁמַע גַּם בַּהֹוֶה; </w:t>
      </w:r>
      <w:r>
        <w:rPr>
          <w:rFonts w:ascii="Times New Roman" w:hAnsi="Times New Roman" w:eastAsia="Times New Roman" w:cs="Times New Roman"/>
          <w:b/>
        </w:rPr>
        <w:t xml:space="preserve">which implies even in the present moment;</w:t>
      </w:r>
    </w:p>
    <w:p w:rsidR="00000000" w:rsidDel="00000000" w:rsidP="00000000" w:rsidRDefault="00000000" w:rsidRPr="00000000" w14:paraId="0000039D">
      <w:pPr>
        <w:spacing w:after="240" w:before="240" w:lineRule="auto"/>
        <w:rPr/>
      </w:pPr>
      <w:r>
        <w:rPr>
          <w:rFonts w:ascii="Times New Roman" w:hAnsi="Times New Roman" w:eastAsia="Times New Roman" w:cs="Times New Roman"/>
          <w:b w:val="0"/>
        </w:rPr>
        <w:t xml:space="preserve">וְהַיְינוּ דְּהַתְחָלַת הָרָע בַּלֵּב, </w:t>
      </w:r>
      <w:r>
        <w:rPr>
          <w:rFonts w:ascii="Times New Roman" w:hAnsi="Times New Roman" w:eastAsia="Times New Roman" w:cs="Times New Roman"/>
          <w:b/>
        </w:rPr>
        <w:t xml:space="preserve">and that is because the inception of evil is in the heart, </w:t>
      </w:r>
      <w:r>
        <w:rPr>
          <w:rFonts w:ascii="Times New Roman" w:hAnsi="Times New Roman" w:eastAsia="Times New Roman" w:cs="Times New Roman"/>
          <w:b w:val="0"/>
        </w:rPr>
        <w:t xml:space="preserve">כְּמַה שֶּׁכָּתוּב בְּפֶרֶק הָרוֹאֶה (שָׁם סא.): </w:t>
      </w:r>
      <w:r>
        <w:rPr>
          <w:rFonts w:ascii="Times New Roman" w:hAnsi="Times New Roman" w:eastAsia="Times New Roman" w:cs="Times New Roman"/>
          <w:b/>
        </w:rPr>
        <w:t xml:space="preserve">as written in chapter HaRoeh (ibid. 61a): </w:t>
      </w:r>
      <w:r>
        <w:rPr>
          <w:rFonts w:ascii="Times New Roman" w:hAnsi="Times New Roman" w:eastAsia="Times New Roman" w:cs="Times New Roman"/>
          <w:b w:val="0"/>
        </w:rPr>
        <w:t xml:space="preserve">דְּיוֹשֵׁב עַל מִפְתְּחֵי הַלֵּב. </w:t>
      </w:r>
      <w:r>
        <w:rPr>
          <w:rFonts w:ascii="Times New Roman" w:hAnsi="Times New Roman" w:eastAsia="Times New Roman" w:cs="Times New Roman"/>
          <w:b/>
        </w:rPr>
        <w:t xml:space="preserve">that the evil inclination sits upon the portals of the heart.</w:t>
      </w:r>
    </w:p>
    <w:p w:rsidR="00000000" w:rsidDel="00000000" w:rsidP="00000000" w:rsidRDefault="00000000" w:rsidRPr="00000000" w14:paraId="0000039E">
      <w:pPr>
        <w:spacing w:after="240" w:before="240" w:lineRule="auto"/>
        <w:rPr/>
      </w:pPr>
      <w:r>
        <w:rPr>
          <w:rFonts w:ascii="Times New Roman" w:hAnsi="Times New Roman" w:eastAsia="Times New Roman" w:cs="Times New Roman"/>
          <w:b w:val="0"/>
        </w:rPr>
        <w:t xml:space="preserve">וְיָדוּעַ דְּ"זֶה לְעֻמַּת זֶה עָשָׂה אֱלֹהִים" (קֹהֶלֶת ז, יד), </w:t>
      </w:r>
      <w:r>
        <w:rPr>
          <w:rFonts w:ascii="Times New Roman" w:hAnsi="Times New Roman" w:eastAsia="Times New Roman" w:cs="Times New Roman"/>
          <w:b/>
        </w:rPr>
        <w:t xml:space="preserve">And it is known that 'God made the one corresponding to the other' (Ecclesiastes 7:14), </w:t>
      </w:r>
      <w:r>
        <w:rPr>
          <w:rFonts w:ascii="Times New Roman" w:hAnsi="Times New Roman" w:eastAsia="Times New Roman" w:cs="Times New Roman"/>
          <w:b w:val="0"/>
        </w:rPr>
        <w:t xml:space="preserve">וְגַם הַתְחָלַת הִשְׁתַּדְּלוּת הַטּוֹב הוּא בַּלֵּב; </w:t>
      </w:r>
      <w:r>
        <w:rPr>
          <w:rFonts w:ascii="Times New Roman" w:hAnsi="Times New Roman" w:eastAsia="Times New Roman" w:cs="Times New Roman"/>
          <w:b/>
        </w:rPr>
        <w:t xml:space="preserve">and likewise the inception of exertion for good is in the heart; </w:t>
      </w:r>
      <w:r>
        <w:rPr>
          <w:rFonts w:ascii="Times New Roman" w:hAnsi="Times New Roman" w:eastAsia="Times New Roman" w:cs="Times New Roman"/>
          <w:b w:val="0"/>
        </w:rPr>
        <w:t xml:space="preserve">וְאֵיךְ שַׁיָּיךְ הִשְׁתַּדְּלוּת בַּמּוֹחַ?! </w:t>
      </w:r>
      <w:r>
        <w:rPr>
          <w:rFonts w:ascii="Times New Roman" w:hAnsi="Times New Roman" w:eastAsia="Times New Roman" w:cs="Times New Roman"/>
          <w:b/>
        </w:rPr>
        <w:t xml:space="preserve">how then could human exertion apply within the brain?!</w:t>
      </w:r>
    </w:p>
    <w:p w:rsidR="00000000" w:rsidDel="00000000" w:rsidP="00000000" w:rsidRDefault="00000000" w:rsidRPr="00000000" w14:paraId="0000039F">
      <w:pPr>
        <w:spacing w:after="240" w:before="240" w:lineRule="auto"/>
        <w:rPr/>
      </w:pPr>
      <w:r>
        <w:rPr>
          <w:rFonts w:ascii="Times New Roman" w:hAnsi="Times New Roman" w:eastAsia="Times New Roman" w:cs="Times New Roman"/>
          <w:b w:val="0"/>
        </w:rPr>
        <w:t xml:space="preserve">אַךְ בֶּאֱמֶת מָצִינוּ גַּם כֵּן חָכְמָה חִיצוֹנִית, </w:t>
      </w:r>
      <w:r>
        <w:rPr>
          <w:rFonts w:ascii="Times New Roman" w:hAnsi="Times New Roman" w:eastAsia="Times New Roman" w:cs="Times New Roman"/>
          <w:b/>
        </w:rPr>
        <w:t xml:space="preserve">Yet in truth we find likewise alien, external wisdom, </w:t>
      </w:r>
      <w:r>
        <w:rPr>
          <w:rFonts w:ascii="Times New Roman" w:hAnsi="Times New Roman" w:eastAsia="Times New Roman" w:cs="Times New Roman"/>
          <w:b w:val="0"/>
        </w:rPr>
        <w:t xml:space="preserve">וְאָמְרוּ זִכְרוֹנָם לִבְרָכָה בְּרֵישׁ חֵלֶק (סַנְהֶדְרִין צ.): </w:t>
      </w:r>
      <w:r>
        <w:rPr>
          <w:rFonts w:ascii="Times New Roman" w:hAnsi="Times New Roman" w:eastAsia="Times New Roman" w:cs="Times New Roman"/>
          <w:b/>
        </w:rPr>
        <w:t xml:space="preserve">and our Sages of blessed memory said at the start of Chelek (Sanhedrin 90a): "</w:t>
      </w:r>
      <w:r>
        <w:rPr>
          <w:rFonts w:ascii="Times New Roman" w:hAnsi="Times New Roman" w:eastAsia="Times New Roman" w:cs="Times New Roman"/>
          <w:b w:val="0"/>
        </w:rPr>
        <w:t xml:space="preserve">הַקּוֹרֵא בִּסְפָרִים חִיצוֹנִים [אֵין לוֹ חֵלֶק לָעוֹלָם הַבָּא]", “</w:t>
      </w:r>
      <w:r>
        <w:rPr>
          <w:rFonts w:ascii="Times New Roman" w:hAnsi="Times New Roman" w:eastAsia="Times New Roman" w:cs="Times New Roman"/>
          <w:b/>
        </w:rPr>
        <w:t xml:space="preserve">He who reads external books has no portion in the World to Come”, </w:t>
      </w:r>
      <w:r>
        <w:rPr>
          <w:rFonts w:ascii="Times New Roman" w:hAnsi="Times New Roman" w:eastAsia="Times New Roman" w:cs="Times New Roman"/>
          <w:b w:val="0"/>
        </w:rPr>
        <w:t xml:space="preserve">מַשְׁמָע שֶׁיּוּכַל לְקַלְקֵל גַּם הַמּוֹחַ חַס וְשָׁלוֹם; </w:t>
      </w:r>
      <w:r>
        <w:rPr>
          <w:rFonts w:ascii="Times New Roman" w:hAnsi="Times New Roman" w:eastAsia="Times New Roman" w:cs="Times New Roman"/>
          <w:b/>
        </w:rPr>
        <w:t xml:space="preserve">implying that one can corrupt even the brain, Heaven forbid;</w:t>
      </w:r>
    </w:p>
    <w:p w:rsidR="00000000" w:rsidDel="00000000" w:rsidP="00000000" w:rsidRDefault="00000000" w:rsidRPr="00000000" w14:paraId="000003A0">
      <w:pPr>
        <w:spacing w:after="240" w:before="240" w:lineRule="auto"/>
        <w:rPr/>
      </w:pPr>
      <w:r>
        <w:rPr>
          <w:rFonts w:ascii="Times New Roman" w:hAnsi="Times New Roman" w:eastAsia="Times New Roman" w:cs="Times New Roman"/>
          <w:b w:val="0"/>
        </w:rPr>
        <w:t xml:space="preserve">וְהַיְינוּ דְּוַדַּאי מִצַּד דְּבֵיקוּת הַמּוֹחַ בְּעִלָּתוֹ שֶׁהוּא יֵשׁ מֵאַיִן, </w:t>
      </w:r>
      <w:r>
        <w:rPr>
          <w:rFonts w:ascii="Times New Roman" w:hAnsi="Times New Roman" w:eastAsia="Times New Roman" w:cs="Times New Roman"/>
          <w:b/>
        </w:rPr>
        <w:t xml:space="preserve">and that is because from the brain's cleaving to its Cause as 'something from nothing', </w:t>
      </w:r>
      <w:r>
        <w:rPr>
          <w:rFonts w:ascii="Times New Roman" w:hAnsi="Times New Roman" w:eastAsia="Times New Roman" w:cs="Times New Roman"/>
          <w:b w:val="0"/>
        </w:rPr>
        <w:t xml:space="preserve">אֵין שַׁיָּיךְ בּוֹ קִלְקוּל; </w:t>
      </w:r>
      <w:r>
        <w:rPr>
          <w:rFonts w:ascii="Times New Roman" w:hAnsi="Times New Roman" w:eastAsia="Times New Roman" w:cs="Times New Roman"/>
          <w:b/>
        </w:rPr>
        <w:t xml:space="preserve">no corruption can touch it; </w:t>
      </w:r>
      <w:r>
        <w:rPr>
          <w:rFonts w:ascii="Times New Roman" w:hAnsi="Times New Roman" w:eastAsia="Times New Roman" w:cs="Times New Roman"/>
          <w:b w:val="0"/>
        </w:rPr>
        <w:t xml:space="preserve">רַק מִצַּד הִתְחַבְּרוּתוֹ גַּם כֵּן לְמַטָּה אֶל הַלֵּב. </w:t>
      </w:r>
      <w:r>
        <w:rPr>
          <w:rFonts w:ascii="Times New Roman" w:hAnsi="Times New Roman" w:eastAsia="Times New Roman" w:cs="Times New Roman"/>
          <w:b/>
        </w:rPr>
        <w:t xml:space="preserve">it is only through its downward connection to the heart.</w:t>
      </w:r>
    </w:p>
    <w:p w:rsidR="00000000" w:rsidDel="00000000" w:rsidP="00000000" w:rsidRDefault="00000000" w:rsidRPr="00000000" w14:paraId="000003A1">
      <w:pPr>
        <w:spacing w:after="240" w:before="240" w:lineRule="auto"/>
        <w:rPr/>
      </w:pPr>
      <w:r>
        <w:rPr>
          <w:rFonts w:ascii="Times New Roman" w:hAnsi="Times New Roman" w:eastAsia="Times New Roman" w:cs="Times New Roman"/>
          <w:b w:val="0"/>
        </w:rPr>
        <w:t xml:space="preserve">וּכְשֶׁאֵינוֹ פּוֹנֶה אֶל עִלָּתוֹ רַק פּוֹנֶה לְמַטָּה, </w:t>
      </w:r>
      <w:r>
        <w:rPr>
          <w:rFonts w:ascii="Times New Roman" w:hAnsi="Times New Roman" w:eastAsia="Times New Roman" w:cs="Times New Roman"/>
          <w:b/>
        </w:rPr>
        <w:t xml:space="preserve">And when the intellect does not turn toward its Cause, but turns downward, </w:t>
      </w:r>
      <w:r>
        <w:rPr>
          <w:rFonts w:ascii="Times New Roman" w:hAnsi="Times New Roman" w:eastAsia="Times New Roman" w:cs="Times New Roman"/>
          <w:b w:val="0"/>
        </w:rPr>
        <w:t xml:space="preserve">אָז שַׁיָּיךְ חִסָּרוֹן בּוֹ; </w:t>
      </w:r>
      <w:r>
        <w:rPr>
          <w:rFonts w:ascii="Times New Roman" w:hAnsi="Times New Roman" w:eastAsia="Times New Roman" w:cs="Times New Roman"/>
          <w:b/>
        </w:rPr>
        <w:t xml:space="preserve">then deficiency can reach it; </w:t>
      </w:r>
      <w:r>
        <w:rPr>
          <w:rFonts w:ascii="Times New Roman" w:hAnsi="Times New Roman" w:eastAsia="Times New Roman" w:cs="Times New Roman"/>
          <w:b w:val="0"/>
        </w:rPr>
        <w:t xml:space="preserve">כַּיָּדוּעַ דְּאִתְעָרוּתָא דִּלְתַתָּא מוֹלִיד אִתְעָרוּתָא דִּלְעֵילָּא, </w:t>
      </w:r>
      <w:r>
        <w:rPr>
          <w:rFonts w:ascii="Times New Roman" w:hAnsi="Times New Roman" w:eastAsia="Times New Roman" w:cs="Times New Roman"/>
          <w:b/>
        </w:rPr>
        <w:t xml:space="preserve">as is known that an Awakening from Below gives birth to an Awakening from Above, </w:t>
      </w:r>
      <w:r>
        <w:rPr>
          <w:rFonts w:ascii="Times New Roman" w:hAnsi="Times New Roman" w:eastAsia="Times New Roman" w:cs="Times New Roman"/>
          <w:b w:val="0"/>
        </w:rPr>
        <w:t xml:space="preserve">וְכֵן הָרָצוֹן שֶׁבַּלֵּב מוֹלִיד מַחֲשָׁבָה שֶׁבַּמּוֹחַ; </w:t>
      </w:r>
      <w:r>
        <w:rPr>
          <w:rFonts w:ascii="Times New Roman" w:hAnsi="Times New Roman" w:eastAsia="Times New Roman" w:cs="Times New Roman"/>
          <w:b/>
        </w:rPr>
        <w:t xml:space="preserve">and so the desire of the heart engenders thought in the brain; </w:t>
      </w:r>
      <w:r>
        <w:rPr>
          <w:rFonts w:ascii="Times New Roman" w:hAnsi="Times New Roman" w:eastAsia="Times New Roman" w:cs="Times New Roman"/>
          <w:b w:val="0"/>
        </w:rPr>
        <w:t xml:space="preserve">כְּשֶׁחוֹשֵׁק בַּלֵּב לְאֵיזֶה דָּבָר, </w:t>
      </w:r>
      <w:r>
        <w:rPr>
          <w:rFonts w:ascii="Times New Roman" w:hAnsi="Times New Roman" w:eastAsia="Times New Roman" w:cs="Times New Roman"/>
          <w:b/>
        </w:rPr>
        <w:t xml:space="preserve">when one desires a thing in the heart, </w:t>
      </w:r>
      <w:r>
        <w:rPr>
          <w:rFonts w:ascii="Times New Roman" w:hAnsi="Times New Roman" w:eastAsia="Times New Roman" w:cs="Times New Roman"/>
          <w:b w:val="0"/>
        </w:rPr>
        <w:t xml:space="preserve">אָז גַּם כָּל מַחְשְׁבוֹת מוֹחוֹ לְדָבָר הַהוּא </w:t>
      </w:r>
      <w:r>
        <w:rPr>
          <w:rFonts w:ascii="Times New Roman" w:hAnsi="Times New Roman" w:eastAsia="Times New Roman" w:cs="Times New Roman"/>
          <w:b/>
        </w:rPr>
        <w:t xml:space="preserve">then all thoughts of his brain are drawn unto that thing </w:t>
      </w:r>
      <w:r>
        <w:rPr>
          <w:rFonts w:ascii="Times New Roman" w:hAnsi="Times New Roman" w:eastAsia="Times New Roman" w:cs="Times New Roman"/>
          <w:b w:val="0"/>
        </w:rPr>
        <w:t xml:space="preserve">וְזֶה: "צוּר יְלָדְךָ תֶּשִׁי" (דְּבָרִים לב, יח), </w:t>
      </w:r>
      <w:r>
        <w:rPr>
          <w:rFonts w:ascii="Times New Roman" w:hAnsi="Times New Roman" w:eastAsia="Times New Roman" w:cs="Times New Roman"/>
          <w:b/>
        </w:rPr>
        <w:t xml:space="preserve">and this is: 'Of the Rock that begot you, you were unmindful' (Deuteronomy 32:18), </w:t>
      </w:r>
      <w:r>
        <w:rPr>
          <w:rFonts w:ascii="Times New Roman" w:hAnsi="Times New Roman" w:eastAsia="Times New Roman" w:cs="Times New Roman"/>
          <w:b w:val="0"/>
        </w:rPr>
        <w:t xml:space="preserve">שֶׁמַּתִּישִׁין כֹּחַ פַּמַלְיָא שֶׁל מַעְלָה; </w:t>
      </w:r>
      <w:r>
        <w:rPr>
          <w:rFonts w:ascii="Times New Roman" w:hAnsi="Times New Roman" w:eastAsia="Times New Roman" w:cs="Times New Roman"/>
          <w:b/>
        </w:rPr>
        <w:t xml:space="preserve">in that they weaken the supernal household;</w:t>
      </w:r>
    </w:p>
    <w:p w:rsidR="00000000" w:rsidDel="00000000" w:rsidP="00000000" w:rsidRDefault="00000000" w:rsidRPr="00000000" w14:paraId="000003A2">
      <w:pPr>
        <w:spacing w:after="240" w:before="240" w:lineRule="auto"/>
        <w:rPr/>
      </w:pPr>
      <w:r>
        <w:rPr>
          <w:rFonts w:ascii="Times New Roman" w:hAnsi="Times New Roman" w:eastAsia="Times New Roman" w:cs="Times New Roman"/>
          <w:b w:val="0"/>
        </w:rPr>
        <w:t xml:space="preserve">וּכְשֶׁחוֹשֵׁק לְרַע חַס וְשָׁלוֹם, כֵּן מַחְשֶׁבֶת מוֹחוֹ; </w:t>
      </w:r>
      <w:r>
        <w:rPr>
          <w:rFonts w:ascii="Times New Roman" w:hAnsi="Times New Roman" w:eastAsia="Times New Roman" w:cs="Times New Roman"/>
          <w:b/>
        </w:rPr>
        <w:t xml:space="preserve">and when one longs for evil, Heaven forbid, so are the thoughts of his brain; </w:t>
      </w:r>
      <w:r>
        <w:rPr>
          <w:rFonts w:ascii="Times New Roman" w:hAnsi="Times New Roman" w:eastAsia="Times New Roman" w:cs="Times New Roman"/>
          <w:b w:val="0"/>
        </w:rPr>
        <w:t xml:space="preserve">אֲבָל הָעִיקָּר בֶּאֱמֶת נִמְשָׁךְ מִן הַלֵּב, </w:t>
      </w:r>
      <w:r>
        <w:rPr>
          <w:rFonts w:ascii="Times New Roman" w:hAnsi="Times New Roman" w:eastAsia="Times New Roman" w:cs="Times New Roman"/>
          <w:b/>
        </w:rPr>
        <w:t xml:space="preserve">yet the primary cause is drawn from the heart, </w:t>
      </w:r>
      <w:r>
        <w:rPr>
          <w:rFonts w:ascii="Times New Roman" w:hAnsi="Times New Roman" w:eastAsia="Times New Roman" w:cs="Times New Roman"/>
          <w:b w:val="0"/>
        </w:rPr>
        <w:t xml:space="preserve">וּכְמוֹ שֶׁאָמְרוּ זִכְרוֹנָם לִבְרָכָה (סַנְהֶדְרִין סג:): </w:t>
      </w:r>
      <w:r>
        <w:rPr>
          <w:rFonts w:ascii="Times New Roman" w:hAnsi="Times New Roman" w:eastAsia="Times New Roman" w:cs="Times New Roman"/>
          <w:b/>
        </w:rPr>
        <w:t xml:space="preserve">and as our Sages of blessed memory noted (Sanhedrin 63b): </w:t>
      </w:r>
      <w:r>
        <w:rPr>
          <w:rFonts w:ascii="Times New Roman" w:hAnsi="Times New Roman" w:eastAsia="Times New Roman" w:cs="Times New Roman"/>
          <w:b w:val="0"/>
        </w:rPr>
        <w:t xml:space="preserve">לֹא עָבְדוּ יִשְׂרָאֵל עֲבוֹדָה זָרָה אֶלָּא כְּדֵי לְהַתִּיר עֲרָיוֹת. </w:t>
      </w:r>
      <w:r>
        <w:rPr>
          <w:rFonts w:ascii="Times New Roman" w:hAnsi="Times New Roman" w:eastAsia="Times New Roman" w:cs="Times New Roman"/>
          <w:b/>
        </w:rPr>
        <w:t xml:space="preserve">Israel served idols solely to permit forbidden relations.</w:t>
      </w:r>
    </w:p>
    <w:p w:rsidR="00000000" w:rsidDel="00000000" w:rsidP="00000000" w:rsidRDefault="00000000" w:rsidRPr="00000000" w14:paraId="000003A3">
      <w:pPr>
        <w:spacing w:after="240" w:before="240" w:lineRule="auto"/>
        <w:rPr/>
      </w:pPr>
      <w:r>
        <w:rPr>
          <w:rFonts w:ascii="Times New Roman" w:hAnsi="Times New Roman" w:eastAsia="Times New Roman" w:cs="Times New Roman"/>
          <w:b w:val="0"/>
        </w:rPr>
        <w:t xml:space="preserve">כִּי עַכּוּ"ם מוֹחָם מְזוֹהָם בֶּאֱמֶת, </w:t>
      </w:r>
      <w:r>
        <w:rPr>
          <w:rFonts w:ascii="Times New Roman" w:hAnsi="Times New Roman" w:eastAsia="Times New Roman" w:cs="Times New Roman"/>
          <w:b/>
        </w:rPr>
        <w:t xml:space="preserve">For the brain of idolaters is truly defiled, </w:t>
      </w:r>
      <w:r>
        <w:rPr>
          <w:rFonts w:ascii="Times New Roman" w:hAnsi="Times New Roman" w:eastAsia="Times New Roman" w:cs="Times New Roman"/>
          <w:b w:val="0"/>
        </w:rPr>
        <w:t xml:space="preserve">וּבַעֲבוֹדָה זָרָה יֵשׁ גַּם כֵּן חָכְמוֹת גְּדוֹלוֹת </w:t>
      </w:r>
      <w:r>
        <w:rPr>
          <w:rFonts w:ascii="Times New Roman" w:hAnsi="Times New Roman" w:eastAsia="Times New Roman" w:cs="Times New Roman"/>
          <w:b/>
        </w:rPr>
        <w:t xml:space="preserve">and within idolatry there are likewise vast occult wisdoms </w:t>
      </w:r>
      <w:r>
        <w:rPr>
          <w:rFonts w:ascii="Times New Roman" w:hAnsi="Times New Roman" w:eastAsia="Times New Roman" w:cs="Times New Roman"/>
          <w:b w:val="0"/>
        </w:rPr>
        <w:t xml:space="preserve">שֶׁל הוֹרָדַת הַשֶּׁפַע וּמִינֵי כִּישׁוּף, </w:t>
      </w:r>
      <w:r>
        <w:rPr>
          <w:rFonts w:ascii="Times New Roman" w:hAnsi="Times New Roman" w:eastAsia="Times New Roman" w:cs="Times New Roman"/>
          <w:b/>
        </w:rPr>
        <w:t xml:space="preserve">of drawing down influx and forms of sorcery, </w:t>
      </w:r>
      <w:r>
        <w:rPr>
          <w:rFonts w:ascii="Times New Roman" w:hAnsi="Times New Roman" w:eastAsia="Times New Roman" w:cs="Times New Roman"/>
          <w:b w:val="0"/>
        </w:rPr>
        <w:t xml:space="preserve">וְהִיא חָכְמַת בְּנֵי קֶדֶם כַּנּוֹדָע; </w:t>
      </w:r>
      <w:r>
        <w:rPr>
          <w:rFonts w:ascii="Times New Roman" w:hAnsi="Times New Roman" w:eastAsia="Times New Roman" w:cs="Times New Roman"/>
          <w:b/>
        </w:rPr>
        <w:t xml:space="preserve">which is the wisdom of the children of the East, as is known;</w:t>
      </w:r>
    </w:p>
    <w:p w:rsidR="00000000" w:rsidDel="00000000" w:rsidP="00000000" w:rsidRDefault="00000000" w:rsidRPr="00000000" w14:paraId="000003A4">
      <w:pPr>
        <w:spacing w:after="240" w:before="240" w:lineRule="auto"/>
        <w:rPr/>
      </w:pPr>
      <w:r>
        <w:rPr>
          <w:rFonts w:ascii="Times New Roman" w:hAnsi="Times New Roman" w:eastAsia="Times New Roman" w:cs="Times New Roman"/>
          <w:b w:val="0"/>
        </w:rPr>
        <w:t xml:space="preserve">וְיִשְׂרָאֵל שֶׁעָמְדוּ עַל הַר סִינַי וְקִבְּלוּ הַתּוֹרָה שֶׁהִיא חָכְמַת הַשֵּׁם יִתְבָּרַךְ, </w:t>
      </w:r>
      <w:r>
        <w:rPr>
          <w:rFonts w:ascii="Times New Roman" w:hAnsi="Times New Roman" w:eastAsia="Times New Roman" w:cs="Times New Roman"/>
          <w:b/>
        </w:rPr>
        <w:t xml:space="preserve">whereas Israel who stood at Mount Sinai and received the Torah which is Hashem's wisdom, </w:t>
      </w:r>
      <w:r>
        <w:rPr>
          <w:rFonts w:ascii="Times New Roman" w:hAnsi="Times New Roman" w:eastAsia="Times New Roman" w:cs="Times New Roman"/>
          <w:b w:val="0"/>
        </w:rPr>
        <w:t xml:space="preserve">פָּסְקָה זוּהֲמָתָן (שַׁבָּת קמו:); </w:t>
      </w:r>
      <w:r>
        <w:rPr>
          <w:rFonts w:ascii="Times New Roman" w:hAnsi="Times New Roman" w:eastAsia="Times New Roman" w:cs="Times New Roman"/>
          <w:b/>
        </w:rPr>
        <w:t xml:space="preserve">their primordial defilement ceased (Shabbat 146b); </w:t>
      </w:r>
      <w:r>
        <w:rPr>
          <w:rFonts w:ascii="Times New Roman" w:hAnsi="Times New Roman" w:eastAsia="Times New Roman" w:cs="Times New Roman"/>
          <w:b w:val="0"/>
        </w:rPr>
        <w:t xml:space="preserve">וְ"נְשָׁמָה שֶׁנָּתַתָּ בִּי – טְהוֹרָה הִיא", </w:t>
      </w:r>
      <w:r>
        <w:rPr>
          <w:rFonts w:ascii="Times New Roman" w:hAnsi="Times New Roman" w:eastAsia="Times New Roman" w:cs="Times New Roman"/>
          <w:b/>
        </w:rPr>
        <w:t xml:space="preserve">and 'the soul You gave within me is pure', </w:t>
      </w:r>
      <w:r>
        <w:rPr>
          <w:rFonts w:ascii="Times New Roman" w:hAnsi="Times New Roman" w:eastAsia="Times New Roman" w:cs="Times New Roman"/>
          <w:b w:val="0"/>
        </w:rPr>
        <w:t xml:space="preserve">שֶׁשּׁוֹרֶשׁ הַחָכְמָה שֶׁבַּמּוֹחַ טְהוֹרָה מִכָּל זוּהֲמָא, </w:t>
      </w:r>
      <w:r>
        <w:rPr>
          <w:rFonts w:ascii="Times New Roman" w:hAnsi="Times New Roman" w:eastAsia="Times New Roman" w:cs="Times New Roman"/>
          <w:b/>
        </w:rPr>
        <w:t xml:space="preserve">the root of Chokhmah in the brain being pure from all contamination, </w:t>
      </w:r>
      <w:r>
        <w:rPr>
          <w:rFonts w:ascii="Times New Roman" w:hAnsi="Times New Roman" w:eastAsia="Times New Roman" w:cs="Times New Roman"/>
          <w:b w:val="0"/>
        </w:rPr>
        <w:t xml:space="preserve">רַק שֶׁנִּמְשָׁךְ אֵלֶיהָ מִבַּחוּץ עַל יְדֵי הַתַּאֲוָה שֶׁבַּלֵּב </w:t>
      </w:r>
      <w:r>
        <w:rPr>
          <w:rFonts w:ascii="Times New Roman" w:hAnsi="Times New Roman" w:eastAsia="Times New Roman" w:cs="Times New Roman"/>
          <w:b/>
        </w:rPr>
        <w:t xml:space="preserve">it being merely drawn unto it from without through the lust of the heart</w:t>
      </w:r>
    </w:p>
    <w:p w:rsidR="00000000" w:rsidDel="00000000" w:rsidP="00000000" w:rsidRDefault="00000000" w:rsidRPr="00000000" w14:paraId="000003A5">
      <w:pPr>
        <w:spacing w:after="240" w:before="240" w:lineRule="auto"/>
        <w:rPr/>
      </w:pPr>
      <w:r>
        <w:rPr>
          <w:rFonts w:ascii="Times New Roman" w:hAnsi="Times New Roman" w:eastAsia="Times New Roman" w:cs="Times New Roman"/>
          <w:b w:val="0"/>
        </w:rPr>
        <w:t xml:space="preserve">כְּמוֹ שֶׁהִמְשִׁילוּ בְּסַנְהֶדְרִין (מד.): </w:t>
      </w:r>
      <w:r>
        <w:rPr>
          <w:rFonts w:ascii="Times New Roman" w:hAnsi="Times New Roman" w:eastAsia="Times New Roman" w:cs="Times New Roman"/>
          <w:b/>
        </w:rPr>
        <w:t xml:space="preserve">just as they compared in Sanhedrin (44a) </w:t>
      </w:r>
      <w:r>
        <w:rPr>
          <w:rFonts w:ascii="Times New Roman" w:hAnsi="Times New Roman" w:eastAsia="Times New Roman" w:cs="Times New Roman"/>
          <w:b w:val="0"/>
        </w:rPr>
        <w:t xml:space="preserve">חֲטָאֵי יִשְׂרָאֵל לְאָסָא דְּקָאֵי בֵּינֵי חִילְפֵי, </w:t>
      </w:r>
      <w:r>
        <w:rPr>
          <w:rFonts w:ascii="Times New Roman" w:hAnsi="Times New Roman" w:eastAsia="Times New Roman" w:cs="Times New Roman"/>
          <w:b/>
        </w:rPr>
        <w:t xml:space="preserve">the sins of Israel to a myrtle standing among thorns, </w:t>
      </w:r>
      <w:r>
        <w:rPr>
          <w:rFonts w:ascii="Times New Roman" w:hAnsi="Times New Roman" w:eastAsia="Times New Roman" w:cs="Times New Roman"/>
          <w:b w:val="0"/>
        </w:rPr>
        <w:t xml:space="preserve">שֶׁהַשּׁוֹרֶשׁ הוּא אָסָא גַּם אַחַר הַחֵטְא; </w:t>
      </w:r>
      <w:r>
        <w:rPr>
          <w:rFonts w:ascii="Times New Roman" w:hAnsi="Times New Roman" w:eastAsia="Times New Roman" w:cs="Times New Roman"/>
          <w:b/>
        </w:rPr>
        <w:t xml:space="preserve">wherein the root remains a myrtle even after sin; </w:t>
      </w:r>
      <w:r>
        <w:rPr>
          <w:rFonts w:ascii="Times New Roman" w:hAnsi="Times New Roman" w:eastAsia="Times New Roman" w:cs="Times New Roman"/>
          <w:b w:val="0"/>
        </w:rPr>
        <w:t xml:space="preserve">מַה שֶּׁאֵצֶל הָעַכּוּ"ם הַשּׁוֹרֶשׁ הוּא רַע, </w:t>
      </w:r>
      <w:r>
        <w:rPr>
          <w:rFonts w:ascii="Times New Roman" w:hAnsi="Times New Roman" w:eastAsia="Times New Roman" w:cs="Times New Roman"/>
          <w:b/>
        </w:rPr>
        <w:t xml:space="preserve">whereas with idolaters the root itself is evil, </w:t>
      </w:r>
      <w:r>
        <w:rPr>
          <w:rFonts w:ascii="Times New Roman" w:hAnsi="Times New Roman" w:eastAsia="Times New Roman" w:cs="Times New Roman"/>
          <w:b w:val="0"/>
        </w:rPr>
        <w:t xml:space="preserve">שֶׁכְּמוֹ שֶׁהַתּוֹרָה הוּא שׁוֹרֶשׁ לְכָל נִשְׁמוֹת יִשְׂרָאֵל כַּנּוֹדָע, </w:t>
      </w:r>
      <w:r>
        <w:rPr>
          <w:rFonts w:ascii="Times New Roman" w:hAnsi="Times New Roman" w:eastAsia="Times New Roman" w:cs="Times New Roman"/>
          <w:b/>
        </w:rPr>
        <w:t xml:space="preserve">for just as the Torah is the root of all souls of Israel, </w:t>
      </w:r>
      <w:r>
        <w:rPr>
          <w:rFonts w:ascii="Times New Roman" w:hAnsi="Times New Roman" w:eastAsia="Times New Roman" w:cs="Times New Roman"/>
          <w:b w:val="0"/>
        </w:rPr>
        <w:t xml:space="preserve">כֵּן "זֶה לְעֻמַּת זֶה" בְּחָכְמַת כָּל בְּנֵי קֶדֶם </w:t>
      </w:r>
      <w:r>
        <w:rPr>
          <w:rFonts w:ascii="Times New Roman" w:hAnsi="Times New Roman" w:eastAsia="Times New Roman" w:cs="Times New Roman"/>
          <w:b/>
        </w:rPr>
        <w:t xml:space="preserve">so 'one opposite the other' in the wisdom of the children of the East </w:t>
      </w:r>
      <w:r>
        <w:rPr>
          <w:rFonts w:ascii="Times New Roman" w:hAnsi="Times New Roman" w:eastAsia="Times New Roman" w:cs="Times New Roman"/>
          <w:b w:val="0"/>
        </w:rPr>
        <w:t xml:space="preserve">יֵשׁ שׁוֹרֶשׁ לְכָל נַפְשׁוֹת הָעַכּוּ"ם. </w:t>
      </w:r>
      <w:r>
        <w:rPr>
          <w:rFonts w:ascii="Times New Roman" w:hAnsi="Times New Roman" w:eastAsia="Times New Roman" w:cs="Times New Roman"/>
          <w:b/>
        </w:rPr>
        <w:t xml:space="preserve">there is the root for the souls of idolaters.</w:t>
      </w:r>
    </w:p>
    <w:p w:rsidR="00000000" w:rsidDel="00000000" w:rsidP="00000000" w:rsidRDefault="00000000" w:rsidRPr="00000000" w14:paraId="000003A6">
      <w:pPr>
        <w:spacing w:after="240" w:before="240" w:lineRule="auto"/>
        <w:rPr/>
      </w:pPr>
      <w:r>
        <w:rPr>
          <w:rFonts w:ascii="Times New Roman" w:hAnsi="Times New Roman" w:eastAsia="Times New Roman" w:cs="Times New Roman"/>
          <w:b w:val="0"/>
        </w:rPr>
        <w:t xml:space="preserve">וְלָכֵן אָמְרוּ (עֲבוֹדָה זָרָה יז.): </w:t>
      </w:r>
      <w:r>
        <w:rPr>
          <w:rFonts w:ascii="Times New Roman" w:hAnsi="Times New Roman" w:eastAsia="Times New Roman" w:cs="Times New Roman"/>
          <w:b/>
        </w:rPr>
        <w:t xml:space="preserve">Therefore they said (Avodah Zarah 17a): </w:t>
      </w:r>
      <w:r>
        <w:rPr>
          <w:rFonts w:ascii="Times New Roman" w:hAnsi="Times New Roman" w:eastAsia="Times New Roman" w:cs="Times New Roman"/>
          <w:b w:val="0"/>
        </w:rPr>
        <w:t xml:space="preserve">כָּל דְּפָרֵישׁ מִמִּינוּת – מָיֵית, </w:t>
      </w:r>
      <w:r>
        <w:rPr>
          <w:rFonts w:ascii="Times New Roman" w:hAnsi="Times New Roman" w:eastAsia="Times New Roman" w:cs="Times New Roman"/>
          <w:b/>
        </w:rPr>
        <w:t xml:space="preserve">whoever separates from heresy dies, </w:t>
      </w:r>
      <w:r>
        <w:rPr>
          <w:rFonts w:ascii="Times New Roman" w:hAnsi="Times New Roman" w:eastAsia="Times New Roman" w:cs="Times New Roman"/>
          <w:b w:val="0"/>
        </w:rPr>
        <w:t xml:space="preserve">דְּ"כָל בָּאֶיהָ לֹא יְשׁוּבוּן" (מִשְׁלֵי ב, יט); </w:t>
      </w:r>
      <w:r>
        <w:rPr>
          <w:rFonts w:ascii="Times New Roman" w:hAnsi="Times New Roman" w:eastAsia="Times New Roman" w:cs="Times New Roman"/>
          <w:b/>
        </w:rPr>
        <w:t xml:space="preserve">for 'none that go unto her return' (Proverbs 2:19); </w:t>
      </w:r>
      <w:r>
        <w:rPr>
          <w:rFonts w:ascii="Times New Roman" w:hAnsi="Times New Roman" w:eastAsia="Times New Roman" w:cs="Times New Roman"/>
          <w:b w:val="0"/>
        </w:rPr>
        <w:t xml:space="preserve">וְכֵן מֵעֲרָיוֹת, דַּאֲבִיק בָּהּ דָּמְיָא לְמִינוּת (עֲבוֹדָה זָרָה שָׁם); </w:t>
      </w:r>
      <w:r>
        <w:rPr>
          <w:rFonts w:ascii="Times New Roman" w:hAnsi="Times New Roman" w:eastAsia="Times New Roman" w:cs="Times New Roman"/>
          <w:b/>
        </w:rPr>
        <w:t xml:space="preserve">and likewise regarding licentiousness, one deeply addicted to it resembles heresy;</w:t>
      </w:r>
    </w:p>
    <w:p w:rsidR="00000000" w:rsidDel="00000000" w:rsidP="00000000" w:rsidRDefault="00000000" w:rsidRPr="00000000" w14:paraId="000003A7">
      <w:pPr>
        <w:spacing w:after="240" w:before="240" w:lineRule="auto"/>
        <w:rPr/>
      </w:pPr>
      <w:r>
        <w:rPr>
          <w:rFonts w:ascii="Times New Roman" w:hAnsi="Times New Roman" w:eastAsia="Times New Roman" w:cs="Times New Roman"/>
          <w:b w:val="0"/>
        </w:rPr>
        <w:t xml:space="preserve">כִּי עַל יְדֵי תֹּקֶף הַחֵשֶׁק בַּעֲרָיוֹת, </w:t>
      </w:r>
      <w:r>
        <w:rPr>
          <w:rFonts w:ascii="Times New Roman" w:hAnsi="Times New Roman" w:eastAsia="Times New Roman" w:cs="Times New Roman"/>
          <w:b/>
        </w:rPr>
        <w:t xml:space="preserve">for through the extreme intensity of lust in forbidden relations, </w:t>
      </w:r>
      <w:r>
        <w:rPr>
          <w:rFonts w:ascii="Times New Roman" w:hAnsi="Times New Roman" w:eastAsia="Times New Roman" w:cs="Times New Roman"/>
          <w:b w:val="0"/>
        </w:rPr>
        <w:t xml:space="preserve">מִתְקַלְקֵל גַּם הַחָכְמָה שֶׁבַּמּוֹחַ, </w:t>
      </w:r>
      <w:r>
        <w:rPr>
          <w:rFonts w:ascii="Times New Roman" w:hAnsi="Times New Roman" w:eastAsia="Times New Roman" w:cs="Times New Roman"/>
          <w:b/>
        </w:rPr>
        <w:t xml:space="preserve">even Chokhmah within the brain is corrupted, </w:t>
      </w:r>
      <w:r>
        <w:rPr>
          <w:rFonts w:ascii="Times New Roman" w:hAnsi="Times New Roman" w:eastAsia="Times New Roman" w:cs="Times New Roman"/>
          <w:b w:val="0"/>
        </w:rPr>
        <w:t xml:space="preserve">כְּמוֹ שֶׁאָמְרוּ זִכְרוֹנָם לִבְרָכָה בְּסוֹטָה (ג.): </w:t>
      </w:r>
      <w:r>
        <w:rPr>
          <w:rFonts w:ascii="Times New Roman" w:hAnsi="Times New Roman" w:eastAsia="Times New Roman" w:cs="Times New Roman"/>
          <w:b/>
        </w:rPr>
        <w:t xml:space="preserve">as our Sages of blessed memory said in Sotah (3a): "</w:t>
      </w:r>
      <w:r>
        <w:rPr>
          <w:rFonts w:ascii="Times New Roman" w:hAnsi="Times New Roman" w:eastAsia="Times New Roman" w:cs="Times New Roman"/>
          <w:b w:val="0"/>
        </w:rPr>
        <w:t xml:space="preserve">אֵין אָדָם עוֹבֵר עֲבֵירָה אֶלָּא אִם כֵּן נִכְנַס בּוֹ רוּחַ שְׁטוּת". “</w:t>
      </w:r>
      <w:r>
        <w:rPr>
          <w:rFonts w:ascii="Times New Roman" w:hAnsi="Times New Roman" w:eastAsia="Times New Roman" w:cs="Times New Roman"/>
          <w:b/>
        </w:rPr>
        <w:t xml:space="preserve">A person does not commit a transgression unless a spirit of folly enters into him”.</w:t>
      </w:r>
    </w:p>
    <w:p w:rsidR="00000000" w:rsidDel="00000000" w:rsidP="00000000" w:rsidRDefault="00000000" w:rsidRPr="00000000" w14:paraId="000003A8">
      <w:pPr>
        <w:spacing w:after="240" w:before="240" w:lineRule="auto"/>
        <w:rPr/>
      </w:pPr>
      <w:r>
        <w:rPr>
          <w:rFonts w:ascii="Times New Roman" w:hAnsi="Times New Roman" w:eastAsia="Times New Roman" w:cs="Times New Roman"/>
          <w:b w:val="0"/>
        </w:rPr>
        <w:t xml:space="preserve">כִּי הִשְׁתַּדְּלוּת אָדָם בֶּאֱמֶת הִיא רַק בַּלֵּב; </w:t>
      </w:r>
      <w:r>
        <w:rPr>
          <w:rFonts w:ascii="Times New Roman" w:hAnsi="Times New Roman" w:eastAsia="Times New Roman" w:cs="Times New Roman"/>
          <w:b/>
        </w:rPr>
        <w:t xml:space="preserve">For human striving in truth is centered strictly in the heart; </w:t>
      </w:r>
      <w:r>
        <w:rPr>
          <w:rFonts w:ascii="Times New Roman" w:hAnsi="Times New Roman" w:eastAsia="Times New Roman" w:cs="Times New Roman"/>
          <w:b w:val="0"/>
        </w:rPr>
        <w:t xml:space="preserve">וּכְשֶׁהַקִּלְקוּל עַד שָׁם, אָז מוֹעֶלֶת הַתְּשׁוּבָה </w:t>
      </w:r>
      <w:r>
        <w:rPr>
          <w:rFonts w:ascii="Times New Roman" w:hAnsi="Times New Roman" w:eastAsia="Times New Roman" w:cs="Times New Roman"/>
          <w:b/>
        </w:rPr>
        <w:t xml:space="preserve">and when the blemish reaches only up to there, repentance avails </w:t>
      </w:r>
      <w:r>
        <w:rPr>
          <w:rFonts w:ascii="Times New Roman" w:hAnsi="Times New Roman" w:eastAsia="Times New Roman" w:cs="Times New Roman"/>
          <w:b w:val="0"/>
        </w:rPr>
        <w:t xml:space="preserve">שֶׁהִיא גַּם כֵּן בַּלֵּב, </w:t>
      </w:r>
      <w:r>
        <w:rPr>
          <w:rFonts w:ascii="Times New Roman" w:hAnsi="Times New Roman" w:eastAsia="Times New Roman" w:cs="Times New Roman"/>
          <w:b/>
        </w:rPr>
        <w:t xml:space="preserve">which likewise resides in the heart, </w:t>
      </w:r>
      <w:r>
        <w:rPr>
          <w:rFonts w:ascii="Times New Roman" w:hAnsi="Times New Roman" w:eastAsia="Times New Roman" w:cs="Times New Roman"/>
          <w:b w:val="0"/>
        </w:rPr>
        <w:t xml:space="preserve">וּכְמַה שֶּׁנֶּאֱמַר: "וּלְבָבוֹ יָבִין וָשָׁב וְרָפָא לוֹ" (יְשַׁעְיָה ו, י), </w:t>
      </w:r>
      <w:r>
        <w:rPr>
          <w:rFonts w:ascii="Times New Roman" w:hAnsi="Times New Roman" w:eastAsia="Times New Roman" w:cs="Times New Roman"/>
          <w:b/>
        </w:rPr>
        <w:t xml:space="preserve">and as stated: 'and understand with his heart, and return, and be healed' (Isaiah 6:10), </w:t>
      </w:r>
      <w:r>
        <w:rPr>
          <w:rFonts w:ascii="Times New Roman" w:hAnsi="Times New Roman" w:eastAsia="Times New Roman" w:cs="Times New Roman"/>
          <w:b w:val="0"/>
        </w:rPr>
        <w:t xml:space="preserve">וּבַדָּבָר שֶׁקִּלְקֵל בּוֹ מְתַקֵּן; </w:t>
      </w:r>
      <w:r>
        <w:rPr>
          <w:rFonts w:ascii="Times New Roman" w:hAnsi="Times New Roman" w:eastAsia="Times New Roman" w:cs="Times New Roman"/>
          <w:b/>
        </w:rPr>
        <w:t xml:space="preserve">and through the very realm in which he corrupted does he rectify;</w:t>
      </w:r>
    </w:p>
    <w:p w:rsidR="00000000" w:rsidDel="00000000" w:rsidP="00000000" w:rsidRDefault="00000000" w:rsidRPr="00000000" w14:paraId="000003A9">
      <w:pPr>
        <w:spacing w:after="240" w:before="240" w:lineRule="auto"/>
        <w:rPr/>
      </w:pPr>
      <w:r>
        <w:rPr>
          <w:rFonts w:ascii="Times New Roman" w:hAnsi="Times New Roman" w:eastAsia="Times New Roman" w:cs="Times New Roman"/>
          <w:b w:val="0"/>
        </w:rPr>
        <w:t xml:space="preserve">אֲבָל כְּשֶׁהַקִּלְקוּל בַּחָכְמָה שֶׁבַּמּוֹחַ, </w:t>
      </w:r>
      <w:r>
        <w:rPr>
          <w:rFonts w:ascii="Times New Roman" w:hAnsi="Times New Roman" w:eastAsia="Times New Roman" w:cs="Times New Roman"/>
          <w:b/>
        </w:rPr>
        <w:t xml:space="preserve">but when the corruption strikes Chokhmah in the brain, </w:t>
      </w:r>
      <w:r>
        <w:rPr>
          <w:rFonts w:ascii="Times New Roman" w:hAnsi="Times New Roman" w:eastAsia="Times New Roman" w:cs="Times New Roman"/>
          <w:b w:val="0"/>
        </w:rPr>
        <w:t xml:space="preserve">לְשָׁם אֵין מַגִּיעַ כֹּחַ הַתְּשׁוּבָה שֶׁעִיקָּרָהּ בְּחַרְטַת הַלֵּב; </w:t>
      </w:r>
      <w:r>
        <w:rPr>
          <w:rFonts w:ascii="Times New Roman" w:hAnsi="Times New Roman" w:eastAsia="Times New Roman" w:cs="Times New Roman"/>
          <w:b/>
        </w:rPr>
        <w:t xml:space="preserve">the power of ordinary repentance, which is heart-regret, does not reach thither;</w:t>
      </w:r>
    </w:p>
    <w:p w:rsidR="00000000" w:rsidDel="00000000" w:rsidP="00000000" w:rsidRDefault="00000000" w:rsidRPr="00000000" w14:paraId="000003AA">
      <w:pPr>
        <w:spacing w:after="240" w:before="240" w:lineRule="auto"/>
        <w:rPr/>
      </w:pPr>
      <w:r>
        <w:rPr>
          <w:rFonts w:ascii="Times New Roman" w:hAnsi="Times New Roman" w:eastAsia="Times New Roman" w:cs="Times New Roman"/>
          <w:b w:val="0"/>
        </w:rPr>
        <w:t xml:space="preserve">וְאִם יְשׁוּבוּן, הַשֵּׁם יִתְבָּרַךְ חָפֵץ לְבִלְתִּי יִדַּח וְגוֹמֵר, </w:t>
      </w:r>
      <w:r>
        <w:rPr>
          <w:rFonts w:ascii="Times New Roman" w:hAnsi="Times New Roman" w:eastAsia="Times New Roman" w:cs="Times New Roman"/>
          <w:b/>
        </w:rPr>
        <w:t xml:space="preserve">and if they repent, Hashem desires that none be cast away, </w:t>
      </w:r>
      <w:r>
        <w:rPr>
          <w:rFonts w:ascii="Times New Roman" w:hAnsi="Times New Roman" w:eastAsia="Times New Roman" w:cs="Times New Roman"/>
          <w:b w:val="0"/>
        </w:rPr>
        <w:t xml:space="preserve">לֹא יַשִּׂיגוּ וְכוּלֵי, בָּזֶה הוּא הַתִּיקּוּן; </w:t>
      </w:r>
      <w:r>
        <w:rPr>
          <w:rFonts w:ascii="Times New Roman" w:hAnsi="Times New Roman" w:eastAsia="Times New Roman" w:cs="Times New Roman"/>
          <w:b/>
        </w:rPr>
        <w:t xml:space="preserve">they die physically, and in this death lies their rectification; </w:t>
      </w:r>
      <w:r>
        <w:rPr>
          <w:rFonts w:ascii="Times New Roman" w:hAnsi="Times New Roman" w:eastAsia="Times New Roman" w:cs="Times New Roman"/>
          <w:b w:val="0"/>
        </w:rPr>
        <w:t xml:space="preserve">כִּי הַמִּיתָה הוּא פֵּירוּד הַהִתְחַבְּרוּת, </w:t>
      </w:r>
      <w:r>
        <w:rPr>
          <w:rFonts w:ascii="Times New Roman" w:hAnsi="Times New Roman" w:eastAsia="Times New Roman" w:cs="Times New Roman"/>
          <w:b/>
        </w:rPr>
        <w:t xml:space="preserve">for death is the severance of the connection between body and soul, </w:t>
      </w:r>
      <w:r>
        <w:rPr>
          <w:rFonts w:ascii="Times New Roman" w:hAnsi="Times New Roman" w:eastAsia="Times New Roman" w:cs="Times New Roman"/>
          <w:b w:val="0"/>
        </w:rPr>
        <w:t xml:space="preserve">וּכְשֶׁהַמּוֹחַ בִּפְנֵי עַצְמוֹ וְאֵין לוֹ הִתְחַבְּרוּת עִם הַלֵּב, </w:t>
      </w:r>
      <w:r>
        <w:rPr>
          <w:rFonts w:ascii="Times New Roman" w:hAnsi="Times New Roman" w:eastAsia="Times New Roman" w:cs="Times New Roman"/>
          <w:b/>
        </w:rPr>
        <w:t xml:space="preserve">and when the brain stands alone, severed from the heart's downward pull, </w:t>
      </w:r>
      <w:r>
        <w:rPr>
          <w:rFonts w:ascii="Times New Roman" w:hAnsi="Times New Roman" w:eastAsia="Times New Roman" w:cs="Times New Roman"/>
          <w:b w:val="0"/>
        </w:rPr>
        <w:t xml:space="preserve">אָז הוּא טָהוֹר וְאֵין בּוֹ שׁוּם חִסָּרוֹן. </w:t>
      </w:r>
      <w:r>
        <w:rPr>
          <w:rFonts w:ascii="Times New Roman" w:hAnsi="Times New Roman" w:eastAsia="Times New Roman" w:cs="Times New Roman"/>
          <w:b/>
        </w:rPr>
        <w:t xml:space="preserve">then it is completely pure, bearing no blemish whatsoever.</w:t>
      </w:r>
    </w:p>
    <w:p w:rsidR="00000000" w:rsidDel="00000000" w:rsidP="00000000" w:rsidRDefault="00000000" w:rsidRPr="00000000" w14:paraId="000003AB">
      <w:pPr>
        <w:spacing w:after="240" w:before="240" w:lineRule="auto"/>
        <w:rPr/>
      </w:pPr>
      <w:r>
        <w:rPr>
          <w:rFonts w:ascii="Times New Roman" w:hAnsi="Times New Roman" w:eastAsia="Times New Roman" w:cs="Times New Roman"/>
          <w:b w:val="0"/>
        </w:rPr>
        <w:t xml:space="preserve">וּלְכָךְ: "כָּל הַיָּד הַמַּרְבָּה לִבְדּוֹק – בְּנָשִׁים מְשֻׁבַּחַת" (נִדָּה יב.); </w:t>
      </w:r>
      <w:r>
        <w:rPr>
          <w:rFonts w:ascii="Times New Roman" w:hAnsi="Times New Roman" w:eastAsia="Times New Roman" w:cs="Times New Roman"/>
          <w:b/>
        </w:rPr>
        <w:t xml:space="preserve">Wherefore: “Every hand that examines frequently—in women is praised” (Niddah 12a); </w:t>
      </w:r>
      <w:r>
        <w:rPr>
          <w:rFonts w:ascii="Times New Roman" w:hAnsi="Times New Roman" w:eastAsia="Times New Roman" w:cs="Times New Roman"/>
          <w:b w:val="0"/>
        </w:rPr>
        <w:t xml:space="preserve">כְּמַה שֶּׁכָּתוּב (יוֹמָא סו:): "אֵין חָכְמָה לָאִשָּׁה אֶלָּא בַּפֶּלֶךְ"; </w:t>
      </w:r>
      <w:r>
        <w:rPr>
          <w:rFonts w:ascii="Times New Roman" w:hAnsi="Times New Roman" w:eastAsia="Times New Roman" w:cs="Times New Roman"/>
          <w:b/>
        </w:rPr>
        <w:t xml:space="preserve">as written (Yoma 66b): “There is no wisdom for a woman except at the spindle”;</w:t>
      </w:r>
    </w:p>
    <w:p w:rsidR="00000000" w:rsidDel="00000000" w:rsidP="00000000" w:rsidRDefault="00000000" w:rsidRPr="00000000" w14:paraId="000003AC">
      <w:pPr>
        <w:spacing w:after="240" w:before="240" w:lineRule="auto"/>
        <w:rPr/>
      </w:pPr>
      <w:r>
        <w:rPr>
          <w:rFonts w:ascii="Times New Roman" w:hAnsi="Times New Roman" w:eastAsia="Times New Roman" w:cs="Times New Roman"/>
          <w:b w:val="0"/>
        </w:rPr>
        <w:t xml:space="preserve">פֵּירוּשׁ, פֶּלֶךְ הוּא שֶׁטּוֹוָה בּוֹ, שֶׁהוּא מַעֲשֵׂה יָדֶיהָ שֶׁהָאִשָּׁה עוֹשָׂה לְבַעְלָהּ; </w:t>
      </w:r>
      <w:r>
        <w:rPr>
          <w:rFonts w:ascii="Times New Roman" w:hAnsi="Times New Roman" w:eastAsia="Times New Roman" w:cs="Times New Roman"/>
          <w:b/>
        </w:rPr>
        <w:t xml:space="preserve">the explanation being: the spindle is what she spins with, representing the manual work she performs for her husband; </w:t>
      </w:r>
      <w:r>
        <w:rPr>
          <w:rFonts w:ascii="Times New Roman" w:hAnsi="Times New Roman" w:eastAsia="Times New Roman" w:cs="Times New Roman"/>
          <w:b w:val="0"/>
        </w:rPr>
        <w:t xml:space="preserve">כַּיָּדוּעַ שֶׁהָאִשָּׁה יוֹרֶדֶת לִהְיוֹת "רֹאשׁ לַשּׁוּעָלִים", </w:t>
      </w:r>
      <w:r>
        <w:rPr>
          <w:rFonts w:ascii="Times New Roman" w:hAnsi="Times New Roman" w:eastAsia="Times New Roman" w:cs="Times New Roman"/>
          <w:b/>
        </w:rPr>
        <w:t xml:space="preserve">as is known that woman descends to become 'the head of the foxes', </w:t>
      </w:r>
      <w:r>
        <w:rPr>
          <w:rFonts w:ascii="Times New Roman" w:hAnsi="Times New Roman" w:eastAsia="Times New Roman" w:cs="Times New Roman"/>
          <w:b w:val="0"/>
        </w:rPr>
        <w:t xml:space="preserve">כְּטַעַם: "אֵין אִשָּׁה אֶלָּא לְבָנִים" (כְּתוּבּוֹת נט.); </w:t>
      </w:r>
      <w:r>
        <w:rPr>
          <w:rFonts w:ascii="Times New Roman" w:hAnsi="Times New Roman" w:eastAsia="Times New Roman" w:cs="Times New Roman"/>
          <w:b/>
        </w:rPr>
        <w:t xml:space="preserve">in the spirit of: 'a woman is primarily for bearing children' (Ketubot 59b);</w:t>
      </w:r>
    </w:p>
    <w:p w:rsidR="00000000" w:rsidDel="00000000" w:rsidP="00000000" w:rsidRDefault="00000000" w:rsidRPr="00000000" w14:paraId="000003AD">
      <w:pPr>
        <w:spacing w:after="240" w:before="240" w:lineRule="auto"/>
        <w:rPr/>
      </w:pPr>
      <w:r>
        <w:rPr>
          <w:rFonts w:ascii="Times New Roman" w:hAnsi="Times New Roman" w:eastAsia="Times New Roman" w:cs="Times New Roman"/>
          <w:b w:val="0"/>
        </w:rPr>
        <w:t xml:space="preserve">וְהִיא חָכְמַת שְׁלֹמֹה שֶׁנִּקְרָא "חָכְמָה תַּתָּאָה", </w:t>
      </w:r>
      <w:r>
        <w:rPr>
          <w:rFonts w:ascii="Times New Roman" w:hAnsi="Times New Roman" w:eastAsia="Times New Roman" w:cs="Times New Roman"/>
          <w:b/>
        </w:rPr>
        <w:t xml:space="preserve">and she embodies the wisdom of Solomon termed 'Lower Wisdom', </w:t>
      </w:r>
      <w:r>
        <w:rPr>
          <w:rFonts w:ascii="Times New Roman" w:hAnsi="Times New Roman" w:eastAsia="Times New Roman" w:cs="Times New Roman"/>
          <w:b w:val="0"/>
        </w:rPr>
        <w:t xml:space="preserve">שֶׁנֶּאֱמַר: "וַיֶּחְכַּם מִכָּל הָאָדָם" (מְלָכִים א ה, יא), </w:t>
      </w:r>
      <w:r>
        <w:rPr>
          <w:rFonts w:ascii="Times New Roman" w:hAnsi="Times New Roman" w:eastAsia="Times New Roman" w:cs="Times New Roman"/>
          <w:b/>
        </w:rPr>
        <w:t xml:space="preserve">concerning which it is said: 'For he was wiser than all men' (I Kings 5:11), </w:t>
      </w:r>
      <w:r>
        <w:rPr>
          <w:rFonts w:ascii="Times New Roman" w:hAnsi="Times New Roman" w:eastAsia="Times New Roman" w:cs="Times New Roman"/>
          <w:b w:val="0"/>
        </w:rPr>
        <w:t xml:space="preserve">שֶׁהָיָה יוֹתֵר חָכָם מִזֶּה וּמִזֶּה, </w:t>
      </w:r>
      <w:r>
        <w:rPr>
          <w:rFonts w:ascii="Times New Roman" w:hAnsi="Times New Roman" w:eastAsia="Times New Roman" w:cs="Times New Roman"/>
          <w:b/>
        </w:rPr>
        <w:t xml:space="preserve">being wiser than this person and that person, </w:t>
      </w:r>
      <w:r>
        <w:rPr>
          <w:rFonts w:ascii="Times New Roman" w:hAnsi="Times New Roman" w:eastAsia="Times New Roman" w:cs="Times New Roman"/>
          <w:b w:val="0"/>
        </w:rPr>
        <w:t xml:space="preserve">וְהָיָה מַעֲלָתוֹ מִצַּד הַפְּחוּתִים מִמֶּנּוּ וְלֹא מִצַּד עַצְמוֹ; </w:t>
      </w:r>
      <w:r>
        <w:rPr>
          <w:rFonts w:ascii="Times New Roman" w:hAnsi="Times New Roman" w:eastAsia="Times New Roman" w:cs="Times New Roman"/>
          <w:b/>
        </w:rPr>
        <w:t xml:space="preserve">his superiority existing relative to those beneath him rather than intrinsically from within;</w:t>
      </w:r>
    </w:p>
    <w:p w:rsidR="00000000" w:rsidDel="00000000" w:rsidP="00000000" w:rsidRDefault="00000000" w:rsidRPr="00000000" w14:paraId="000003AE">
      <w:pPr>
        <w:spacing w:after="240" w:before="240" w:lineRule="auto"/>
        <w:rPr/>
      </w:pPr>
      <w:r>
        <w:rPr>
          <w:rFonts w:ascii="Times New Roman" w:hAnsi="Times New Roman" w:eastAsia="Times New Roman" w:cs="Times New Roman"/>
          <w:b w:val="0"/>
        </w:rPr>
        <w:t xml:space="preserve">וְנִמְצָא עִיקָּרוֹ הוּא רַק מִצַּד הִתְחַבְּרוּתוֹ לְמַה שֶּׁלְּמַטָּה; </w:t>
      </w:r>
      <w:r>
        <w:rPr>
          <w:rFonts w:ascii="Times New Roman" w:hAnsi="Times New Roman" w:eastAsia="Times New Roman" w:cs="Times New Roman"/>
          <w:b/>
        </w:rPr>
        <w:t xml:space="preserve">and thus his wisdom operated through its connection to what is below; </w:t>
      </w:r>
      <w:r>
        <w:rPr>
          <w:rFonts w:ascii="Times New Roman" w:hAnsi="Times New Roman" w:eastAsia="Times New Roman" w:cs="Times New Roman"/>
          <w:b w:val="0"/>
        </w:rPr>
        <w:t xml:space="preserve">וְהַחָכְמָה הוּא בַּמּוֹחַ שֶׁהוּא הָרֹאשׁ וְהַגִּלּוּי, </w:t>
      </w:r>
      <w:r>
        <w:rPr>
          <w:rFonts w:ascii="Times New Roman" w:hAnsi="Times New Roman" w:eastAsia="Times New Roman" w:cs="Times New Roman"/>
          <w:b/>
        </w:rPr>
        <w:t xml:space="preserve">and Chokhmah is in the brain which is head and inception, </w:t>
      </w:r>
      <w:r>
        <w:rPr>
          <w:rFonts w:ascii="Times New Roman" w:hAnsi="Times New Roman" w:eastAsia="Times New Roman" w:cs="Times New Roman"/>
          <w:b w:val="0"/>
        </w:rPr>
        <w:t xml:space="preserve">וּמַעֲשֵׂה יָדֶיהָ הוּא סוֹף הַגִּלּוּי, </w:t>
      </w:r>
      <w:r>
        <w:rPr>
          <w:rFonts w:ascii="Times New Roman" w:hAnsi="Times New Roman" w:eastAsia="Times New Roman" w:cs="Times New Roman"/>
          <w:b/>
        </w:rPr>
        <w:t xml:space="preserve">while manual work is the culmination of action, </w:t>
      </w:r>
      <w:r>
        <w:rPr>
          <w:rFonts w:ascii="Times New Roman" w:hAnsi="Times New Roman" w:eastAsia="Times New Roman" w:cs="Times New Roman"/>
          <w:b w:val="0"/>
        </w:rPr>
        <w:t xml:space="preserve">וְחָכְמָתָהּ הוּא רַק בָּזֶה. </w:t>
      </w:r>
      <w:r>
        <w:rPr>
          <w:rFonts w:ascii="Times New Roman" w:hAnsi="Times New Roman" w:eastAsia="Times New Roman" w:cs="Times New Roman"/>
          <w:b/>
        </w:rPr>
        <w:t xml:space="preserve">and her wisdom resides exclusively in this.</w:t>
      </w:r>
    </w:p>
    <w:p w:rsidR="00000000" w:rsidDel="00000000" w:rsidP="00000000" w:rsidRDefault="00000000" w:rsidRPr="00000000" w14:paraId="000003AF">
      <w:pPr>
        <w:spacing w:after="240" w:before="240" w:lineRule="auto"/>
        <w:rPr/>
      </w:pPr>
      <w:r>
        <w:rPr>
          <w:rFonts w:ascii="Times New Roman" w:hAnsi="Times New Roman" w:eastAsia="Times New Roman" w:cs="Times New Roman"/>
          <w:b w:val="0"/>
        </w:rPr>
        <w:t xml:space="preserve">פֵּירוּשׁ, בְּמַה שֶּׁלְּמַטָּה, </w:t>
      </w:r>
      <w:r>
        <w:rPr>
          <w:rFonts w:ascii="Times New Roman" w:hAnsi="Times New Roman" w:eastAsia="Times New Roman" w:cs="Times New Roman"/>
          <w:b/>
        </w:rPr>
        <w:t xml:space="preserve">Meaning: within that which is below, </w:t>
      </w:r>
      <w:r>
        <w:rPr>
          <w:rFonts w:ascii="Times New Roman" w:hAnsi="Times New Roman" w:eastAsia="Times New Roman" w:cs="Times New Roman"/>
          <w:b w:val="0"/>
        </w:rPr>
        <w:t xml:space="preserve">הַיְינוּ שֶׁכָּל חָכְמָתָהּ נִמְשָׁךְ רַק כְּפִי הָרָצוֹן שֶׁבַּלֵּב וּפְעֻלַּת כְּלֵי הַמַּעֲשֶׂה; </w:t>
      </w:r>
      <w:r>
        <w:rPr>
          <w:rFonts w:ascii="Times New Roman" w:hAnsi="Times New Roman" w:eastAsia="Times New Roman" w:cs="Times New Roman"/>
          <w:b/>
        </w:rPr>
        <w:t xml:space="preserve">in that her entire wisdom is drawn solely according to the desire of the heart and the action of the limbs; </w:t>
      </w:r>
      <w:r>
        <w:rPr>
          <w:rFonts w:ascii="Times New Roman" w:hAnsi="Times New Roman" w:eastAsia="Times New Roman" w:cs="Times New Roman"/>
          <w:b w:val="0"/>
        </w:rPr>
        <w:t xml:space="preserve">וּכְמַה שֶּׁכָּתוּב: "וַיִּבֶן" (בְּרֵאשִׁית ב, כב) – שֶׁנָּתַן בָּהּ בִּינָה יְתֵירָה (נִדָּה מה:), </w:t>
      </w:r>
      <w:r>
        <w:rPr>
          <w:rFonts w:ascii="Times New Roman" w:hAnsi="Times New Roman" w:eastAsia="Times New Roman" w:cs="Times New Roman"/>
          <w:b/>
        </w:rPr>
        <w:t xml:space="preserve">and as written: 'And He built' (Genesis 2:22)—that He endowed her with extra understanding (Niddah 45b), </w:t>
      </w:r>
      <w:r>
        <w:rPr>
          <w:rFonts w:ascii="Times New Roman" w:hAnsi="Times New Roman" w:eastAsia="Times New Roman" w:cs="Times New Roman"/>
          <w:b w:val="0"/>
        </w:rPr>
        <w:t xml:space="preserve">שֶׁהַבִּינָה שֶׁבַּלֵּב מִתְגַּבֵּר בָּהּ עַל הַחָכְמָה, </w:t>
      </w:r>
      <w:r>
        <w:rPr>
          <w:rFonts w:ascii="Times New Roman" w:hAnsi="Times New Roman" w:eastAsia="Times New Roman" w:cs="Times New Roman"/>
          <w:b/>
        </w:rPr>
        <w:t xml:space="preserve">in that Binah of the heart overpowers Chokhmah within her, </w:t>
      </w:r>
      <w:r>
        <w:rPr>
          <w:rFonts w:ascii="Times New Roman" w:hAnsi="Times New Roman" w:eastAsia="Times New Roman" w:cs="Times New Roman"/>
          <w:b w:val="0"/>
        </w:rPr>
        <w:t xml:space="preserve">עַד שֶׁהַחָכְמָה נִמְשֶׁכֶת אַחֲרֶיהָ </w:t>
      </w:r>
      <w:r>
        <w:rPr>
          <w:rFonts w:ascii="Times New Roman" w:hAnsi="Times New Roman" w:eastAsia="Times New Roman" w:cs="Times New Roman"/>
          <w:b/>
        </w:rPr>
        <w:t xml:space="preserve">so that Chokhmah is drawn after it </w:t>
      </w:r>
      <w:r>
        <w:rPr>
          <w:rFonts w:ascii="Times New Roman" w:hAnsi="Times New Roman" w:eastAsia="Times New Roman" w:cs="Times New Roman"/>
          <w:b w:val="0"/>
        </w:rPr>
        <w:t xml:space="preserve">לִהְיוֹת מַחְשֶׁבֶת רַק בַּמֶּה שֶׁחוֹשֶׁקֶת בַּלֵּב. </w:t>
      </w:r>
      <w:r>
        <w:rPr>
          <w:rFonts w:ascii="Times New Roman" w:hAnsi="Times New Roman" w:eastAsia="Times New Roman" w:cs="Times New Roman"/>
          <w:b/>
        </w:rPr>
        <w:t xml:space="preserve">to think only upon that which she craves in her heart.</w:t>
      </w:r>
    </w:p>
    <w:p w:rsidR="00000000" w:rsidDel="00000000" w:rsidP="00000000" w:rsidRDefault="00000000" w:rsidRPr="00000000" w14:paraId="000003B0">
      <w:pPr>
        <w:spacing w:after="240" w:before="240" w:lineRule="auto"/>
        <w:rPr/>
      </w:pPr>
      <w:r>
        <w:rPr>
          <w:rFonts w:ascii="Times New Roman" w:hAnsi="Times New Roman" w:eastAsia="Times New Roman" w:cs="Times New Roman"/>
          <w:b w:val="0"/>
        </w:rPr>
        <w:t xml:space="preserve">וּמִצַּד הַזֶּה, הַבְּדִיקָה וְהַהִשְׁתַּדְּלוּת אָדָם </w:t>
      </w:r>
      <w:r>
        <w:rPr>
          <w:rFonts w:ascii="Times New Roman" w:hAnsi="Times New Roman" w:eastAsia="Times New Roman" w:cs="Times New Roman"/>
          <w:b/>
        </w:rPr>
        <w:t xml:space="preserve">And from this perspective, examination and mortal striving </w:t>
      </w:r>
      <w:r>
        <w:rPr>
          <w:rFonts w:ascii="Times New Roman" w:hAnsi="Times New Roman" w:eastAsia="Times New Roman" w:cs="Times New Roman"/>
          <w:b w:val="0"/>
        </w:rPr>
        <w:t xml:space="preserve">טוֹבָה עַד לִמְאֹד לְתַקֵּן גַּם בַּמּוֹחַ; </w:t>
      </w:r>
      <w:r>
        <w:rPr>
          <w:rFonts w:ascii="Times New Roman" w:hAnsi="Times New Roman" w:eastAsia="Times New Roman" w:cs="Times New Roman"/>
          <w:b/>
        </w:rPr>
        <w:t xml:space="preserve">are exceedingly effective to rectify even the brain; </w:t>
      </w:r>
      <w:r>
        <w:rPr>
          <w:rFonts w:ascii="Times New Roman" w:hAnsi="Times New Roman" w:eastAsia="Times New Roman" w:cs="Times New Roman"/>
          <w:b w:val="0"/>
        </w:rPr>
        <w:t xml:space="preserve">שֶׁכַּאֲשֶׁר מִשְׁתַּדֵּל בַּלֵּב וּכְלֵי הַפְּעֻלָּה, </w:t>
      </w:r>
      <w:r>
        <w:rPr>
          <w:rFonts w:ascii="Times New Roman" w:hAnsi="Times New Roman" w:eastAsia="Times New Roman" w:cs="Times New Roman"/>
          <w:b/>
        </w:rPr>
        <w:t xml:space="preserve">for when one exerts himself in heart and limbs of action, </w:t>
      </w:r>
      <w:r>
        <w:rPr>
          <w:rFonts w:ascii="Times New Roman" w:hAnsi="Times New Roman" w:eastAsia="Times New Roman" w:cs="Times New Roman"/>
          <w:b w:val="0"/>
        </w:rPr>
        <w:t xml:space="preserve">אָז גַּם הַמַּחֲשָׁבָה, מִן הַצַּד שֶׁנִּמְשֶׁכֶת אַחַר הַלֵּב, </w:t>
      </w:r>
      <w:r>
        <w:rPr>
          <w:rFonts w:ascii="Times New Roman" w:hAnsi="Times New Roman" w:eastAsia="Times New Roman" w:cs="Times New Roman"/>
          <w:b/>
        </w:rPr>
        <w:t xml:space="preserve">then thought as well, from the side drawn after the heart, </w:t>
      </w:r>
      <w:r>
        <w:rPr>
          <w:rFonts w:ascii="Times New Roman" w:hAnsi="Times New Roman" w:eastAsia="Times New Roman" w:cs="Times New Roman"/>
          <w:b w:val="0"/>
        </w:rPr>
        <w:t xml:space="preserve">מִן הַצַּד הַזֶּה הִיא מִתַּקֶּנֶת. </w:t>
      </w:r>
      <w:r>
        <w:rPr>
          <w:rFonts w:ascii="Times New Roman" w:hAnsi="Times New Roman" w:eastAsia="Times New Roman" w:cs="Times New Roman"/>
          <w:b/>
        </w:rPr>
        <w:t xml:space="preserve">from that side is it rectified.</w:t>
      </w:r>
    </w:p>
    <w:p w:rsidR="00000000" w:rsidDel="00000000" w:rsidP="00000000" w:rsidRDefault="00000000" w:rsidRPr="00000000" w14:paraId="000003B1">
      <w:pPr>
        <w:spacing w:after="240" w:before="240" w:lineRule="auto"/>
        <w:rPr/>
      </w:pPr>
      <w:r>
        <w:rPr>
          <w:rFonts w:ascii="Times New Roman" w:hAnsi="Times New Roman" w:eastAsia="Times New Roman" w:cs="Times New Roman"/>
          <w:b w:val="0"/>
        </w:rPr>
        <w:t xml:space="preserve">וּלְעוֹלָם מְקוֹם הַהִשְׁתַּדְּלוּת הוּא רַק בַּלֵּב; </w:t>
      </w:r>
      <w:r>
        <w:rPr>
          <w:rFonts w:ascii="Times New Roman" w:hAnsi="Times New Roman" w:eastAsia="Times New Roman" w:cs="Times New Roman"/>
          <w:b/>
        </w:rPr>
        <w:t xml:space="preserve">And ever is the locus of human exertion centered solely in the heart; </w:t>
      </w:r>
      <w:r>
        <w:rPr>
          <w:rFonts w:ascii="Times New Roman" w:hAnsi="Times New Roman" w:eastAsia="Times New Roman" w:cs="Times New Roman"/>
          <w:b w:val="0"/>
        </w:rPr>
        <w:t xml:space="preserve">רַק מִצַּד הַזֶּה הוּא הַהִשְׁתַּדְּלוּת לַמּוֹחַ: </w:t>
      </w:r>
      <w:r>
        <w:rPr>
          <w:rFonts w:ascii="Times New Roman" w:hAnsi="Times New Roman" w:eastAsia="Times New Roman" w:cs="Times New Roman"/>
          <w:b/>
        </w:rPr>
        <w:t xml:space="preserve">only through this portal does exertion reach the brain: </w:t>
      </w:r>
      <w:r>
        <w:rPr>
          <w:rFonts w:ascii="Times New Roman" w:hAnsi="Times New Roman" w:eastAsia="Times New Roman" w:cs="Times New Roman"/>
          <w:b w:val="0"/>
        </w:rPr>
        <w:t xml:space="preserve">הַיְינוּ שֶׁהָרַע הַנִּמְשָׁךְ בּוֹ מִן הַלֵּב לֹא יִהְיֶה נִמְשָׁךְ, </w:t>
      </w:r>
      <w:r>
        <w:rPr>
          <w:rFonts w:ascii="Times New Roman" w:hAnsi="Times New Roman" w:eastAsia="Times New Roman" w:cs="Times New Roman"/>
          <w:b/>
        </w:rPr>
        <w:t xml:space="preserve">namely, that evil drawn into it from the heart should not be drawn forth, </w:t>
      </w:r>
      <w:r>
        <w:rPr>
          <w:rFonts w:ascii="Times New Roman" w:hAnsi="Times New Roman" w:eastAsia="Times New Roman" w:cs="Times New Roman"/>
          <w:b w:val="0"/>
        </w:rPr>
        <w:t xml:space="preserve">כַּאֲשֶׁר יָכֹף אֶת הַלֵּב לִהְיוֹת רוֹצֶה רַק בְּטוֹב </w:t>
      </w:r>
      <w:r>
        <w:rPr>
          <w:rFonts w:ascii="Times New Roman" w:hAnsi="Times New Roman" w:eastAsia="Times New Roman" w:cs="Times New Roman"/>
          <w:b/>
        </w:rPr>
        <w:t xml:space="preserve">when he subdues the heart to desire strictly good </w:t>
      </w:r>
      <w:r>
        <w:rPr>
          <w:rFonts w:ascii="Times New Roman" w:hAnsi="Times New Roman" w:eastAsia="Times New Roman" w:cs="Times New Roman"/>
          <w:b w:val="0"/>
        </w:rPr>
        <w:t xml:space="preserve">וְשֶׁלֹּא לִבְחוֹר בָּרָע בְּשׁוּם פַּעַם. </w:t>
      </w:r>
      <w:r>
        <w:rPr>
          <w:rFonts w:ascii="Times New Roman" w:hAnsi="Times New Roman" w:eastAsia="Times New Roman" w:cs="Times New Roman"/>
          <w:b/>
        </w:rPr>
        <w:t xml:space="preserve">and never to choose evil under any circumstance.</w:t>
      </w:r>
    </w:p>
    <w:p w:rsidR="00000000" w:rsidDel="00000000" w:rsidP="00000000" w:rsidRDefault="00000000" w:rsidRPr="00000000" w14:paraId="000003B2">
      <w:pPr>
        <w:spacing w:after="240" w:before="240" w:lineRule="auto"/>
        <w:rPr/>
      </w:pPr>
      <w:r>
        <w:rPr>
          <w:rFonts w:ascii="Times New Roman" w:hAnsi="Times New Roman" w:eastAsia="Times New Roman" w:cs="Times New Roman"/>
          <w:b w:val="0"/>
        </w:rPr>
        <w:t xml:space="preserve">אֲבָל לְהִשְׁתַּדֵּל בַּמּוֹחַ עַצְמוֹ, </w:t>
      </w:r>
      <w:r>
        <w:rPr>
          <w:rFonts w:ascii="Times New Roman" w:hAnsi="Times New Roman" w:eastAsia="Times New Roman" w:cs="Times New Roman"/>
          <w:b/>
        </w:rPr>
        <w:t xml:space="preserve">However, to strive directly within the brain itself, </w:t>
      </w:r>
      <w:r>
        <w:rPr>
          <w:rFonts w:ascii="Times New Roman" w:hAnsi="Times New Roman" w:eastAsia="Times New Roman" w:cs="Times New Roman"/>
          <w:b w:val="0"/>
        </w:rPr>
        <w:t xml:space="preserve">הַיְינוּ בְּחָכְמָתוֹ לְתַקֵּן הַחִסָּרוֹן שֶׁבְּחָכְמַת מוֹחוֹ, </w:t>
      </w:r>
      <w:r>
        <w:rPr>
          <w:rFonts w:ascii="Times New Roman" w:hAnsi="Times New Roman" w:eastAsia="Times New Roman" w:cs="Times New Roman"/>
          <w:b/>
        </w:rPr>
        <w:t xml:space="preserve">namely within his intellect to debate and fix the flaw of intellectual heresy, </w:t>
      </w:r>
      <w:r>
        <w:rPr>
          <w:rFonts w:ascii="Times New Roman" w:hAnsi="Times New Roman" w:eastAsia="Times New Roman" w:cs="Times New Roman"/>
          <w:b w:val="0"/>
        </w:rPr>
        <w:t xml:space="preserve">עַל זֶה אָמְרוּ זִכְרוֹנָם לִבְרָכָה (סַנְהֶדְרִין לח:): </w:t>
      </w:r>
      <w:r>
        <w:rPr>
          <w:rFonts w:ascii="Times New Roman" w:hAnsi="Times New Roman" w:eastAsia="Times New Roman" w:cs="Times New Roman"/>
          <w:b/>
        </w:rPr>
        <w:t xml:space="preserve">concerning this our Sages of blessed memory warned (Sanhedrin 38b): </w:t>
      </w:r>
      <w:r>
        <w:rPr>
          <w:rFonts w:ascii="Times New Roman" w:hAnsi="Times New Roman" w:eastAsia="Times New Roman" w:cs="Times New Roman"/>
          <w:b w:val="0"/>
        </w:rPr>
        <w:t xml:space="preserve">אַפִּיקוֹרוֹס יִשְׂרָאֵל – כָּל שֶׁכֵּן דְּפָקַר טְפֵי; </w:t>
      </w:r>
      <w:r>
        <w:rPr>
          <w:rFonts w:ascii="Times New Roman" w:hAnsi="Times New Roman" w:eastAsia="Times New Roman" w:cs="Times New Roman"/>
          <w:b/>
        </w:rPr>
        <w:t xml:space="preserve">with a Jewish heretic—all the more so does he become more heretical;</w:t>
      </w:r>
    </w:p>
    <w:p w:rsidR="00000000" w:rsidDel="00000000" w:rsidP="00000000" w:rsidRDefault="00000000" w:rsidRPr="00000000" w14:paraId="000003B3">
      <w:pPr>
        <w:spacing w:after="240" w:before="240" w:lineRule="auto"/>
        <w:rPr/>
      </w:pPr>
      <w:r>
        <w:rPr>
          <w:rFonts w:ascii="Times New Roman" w:hAnsi="Times New Roman" w:eastAsia="Times New Roman" w:cs="Times New Roman"/>
          <w:b w:val="0"/>
        </w:rPr>
        <w:t xml:space="preserve">וּכְמַה שֶּׁכָּתוּב (שַׁבָּת פח:): </w:t>
      </w:r>
      <w:r>
        <w:rPr>
          <w:rFonts w:ascii="Times New Roman" w:hAnsi="Times New Roman" w:eastAsia="Times New Roman" w:cs="Times New Roman"/>
          <w:b/>
        </w:rPr>
        <w:t xml:space="preserve">and as written (Shabbat 88b): </w:t>
      </w:r>
      <w:r>
        <w:rPr>
          <w:rFonts w:ascii="Times New Roman" w:hAnsi="Times New Roman" w:eastAsia="Times New Roman" w:cs="Times New Roman"/>
          <w:b w:val="0"/>
        </w:rPr>
        <w:t xml:space="preserve">לַמַּשְׂמְאִילִים בָּהּ – סַמָּא דְמוֹתָא; </w:t>
      </w:r>
      <w:r>
        <w:rPr>
          <w:rFonts w:ascii="Times New Roman" w:hAnsi="Times New Roman" w:eastAsia="Times New Roman" w:cs="Times New Roman"/>
          <w:b/>
        </w:rPr>
        <w:t xml:space="preserve">for those who turn it leftward—it is a potion of death; </w:t>
      </w:r>
      <w:r>
        <w:rPr>
          <w:rFonts w:ascii="Times New Roman" w:hAnsi="Times New Roman" w:eastAsia="Times New Roman" w:cs="Times New Roman"/>
          <w:b w:val="0"/>
        </w:rPr>
        <w:t xml:space="preserve">שֶׁבָּהּ עַצְמָהּ: הָרוֹצֶה לִטְעוֹת – יָבוֹא וְיִטְעֶה, </w:t>
      </w:r>
      <w:r>
        <w:rPr>
          <w:rFonts w:ascii="Times New Roman" w:hAnsi="Times New Roman" w:eastAsia="Times New Roman" w:cs="Times New Roman"/>
          <w:b/>
        </w:rPr>
        <w:t xml:space="preserve">for within the Torah itself: he who wishes to err—let him come and err, </w:t>
      </w:r>
      <w:r>
        <w:rPr>
          <w:rFonts w:ascii="Times New Roman" w:hAnsi="Times New Roman" w:eastAsia="Times New Roman" w:cs="Times New Roman"/>
          <w:b w:val="0"/>
        </w:rPr>
        <w:t xml:space="preserve">כְּמַה שֶּׁכָּתְבוּ זִכְרוֹנָם לִבְרָכָה (בְּרֵאשִׁית רַבָּה פָּרָשָׁה ח, ח) </w:t>
      </w:r>
      <w:r>
        <w:rPr>
          <w:rFonts w:ascii="Times New Roman" w:hAnsi="Times New Roman" w:eastAsia="Times New Roman" w:cs="Times New Roman"/>
          <w:b/>
        </w:rPr>
        <w:t xml:space="preserve">as our Sages of blessed memory wrote (Bereishit Rabbah 8:8) </w:t>
      </w:r>
      <w:r>
        <w:rPr>
          <w:rFonts w:ascii="Times New Roman" w:hAnsi="Times New Roman" w:eastAsia="Times New Roman" w:cs="Times New Roman"/>
          <w:b w:val="0"/>
        </w:rPr>
        <w:t xml:space="preserve">שֶׁאָמַר כֵּן הַשֵּׁם יִתְבָּרַךְ לְמֹשֶׁה; </w:t>
      </w:r>
      <w:r>
        <w:rPr>
          <w:rFonts w:ascii="Times New Roman" w:hAnsi="Times New Roman" w:eastAsia="Times New Roman" w:cs="Times New Roman"/>
          <w:b/>
        </w:rPr>
        <w:t xml:space="preserve">that Hashem said thus unto Moses; </w:t>
      </w:r>
      <w:r>
        <w:rPr>
          <w:rFonts w:ascii="Times New Roman" w:hAnsi="Times New Roman" w:eastAsia="Times New Roman" w:cs="Times New Roman"/>
          <w:b w:val="0"/>
        </w:rPr>
        <w:t xml:space="preserve">כִּי בַּתּוֹרָה שֶׁבִּכְתָב שֶׁזֶּהוּ בְּחִינַת דְּכוּרָא, </w:t>
      </w:r>
      <w:r>
        <w:rPr>
          <w:rFonts w:ascii="Times New Roman" w:hAnsi="Times New Roman" w:eastAsia="Times New Roman" w:cs="Times New Roman"/>
          <w:b/>
        </w:rPr>
        <w:t xml:space="preserve">for in the Written Torah which embodies the masculine, </w:t>
      </w:r>
      <w:r>
        <w:rPr>
          <w:rFonts w:ascii="Times New Roman" w:hAnsi="Times New Roman" w:eastAsia="Times New Roman" w:cs="Times New Roman"/>
          <w:b w:val="0"/>
        </w:rPr>
        <w:t xml:space="preserve">אָמַר לוֹ: כְּתוֹב, וְהָרוֹצֶה לִטְעוֹת וְכוּלֵי. </w:t>
      </w:r>
      <w:r>
        <w:rPr>
          <w:rFonts w:ascii="Times New Roman" w:hAnsi="Times New Roman" w:eastAsia="Times New Roman" w:cs="Times New Roman"/>
          <w:b/>
        </w:rPr>
        <w:t xml:space="preserve">He said to him: Write, and he who wishes to err, let him err.</w:t>
      </w:r>
    </w:p>
    <w:p w:rsidR="00000000" w:rsidDel="00000000" w:rsidP="00000000" w:rsidRDefault="00000000" w:rsidRPr="00000000" w14:paraId="000003B4">
      <w:pPr>
        <w:spacing w:after="240" w:before="240" w:lineRule="auto"/>
        <w:rPr/>
      </w:pPr>
      <w:r>
        <w:rPr>
          <w:rFonts w:ascii="Times New Roman" w:hAnsi="Times New Roman" w:eastAsia="Times New Roman" w:cs="Times New Roman"/>
          <w:b w:val="0"/>
        </w:rPr>
        <w:t xml:space="preserve">וּכְמוֹ שֶׁאָמְרוּ זִכְרוֹנָם לִבְרָכָה (תַּנְחוּמָא תִּשָּׂא לד): </w:t>
      </w:r>
      <w:r>
        <w:rPr>
          <w:rFonts w:ascii="Times New Roman" w:hAnsi="Times New Roman" w:eastAsia="Times New Roman" w:cs="Times New Roman"/>
          <w:b/>
        </w:rPr>
        <w:t xml:space="preserve">And as our Sages of blessed memory said (Tanchuma, Ki Tisa 34): </w:t>
      </w:r>
      <w:r>
        <w:rPr>
          <w:rFonts w:ascii="Times New Roman" w:hAnsi="Times New Roman" w:eastAsia="Times New Roman" w:cs="Times New Roman"/>
          <w:b w:val="0"/>
        </w:rPr>
        <w:t xml:space="preserve">דְּאֻמּוֹת הָעוֹלָם עֲתִידִין לוֹמַר "אָנוּ יִשְׂרָאֵל", </w:t>
      </w:r>
      <w:r>
        <w:rPr>
          <w:rFonts w:ascii="Times New Roman" w:hAnsi="Times New Roman" w:eastAsia="Times New Roman" w:cs="Times New Roman"/>
          <w:b/>
        </w:rPr>
        <w:t xml:space="preserve">that the nations of the world are destined to claim “We are Israel”, </w:t>
      </w:r>
      <w:r>
        <w:rPr>
          <w:rFonts w:ascii="Times New Roman" w:hAnsi="Times New Roman" w:eastAsia="Times New Roman" w:cs="Times New Roman"/>
          <w:b w:val="0"/>
        </w:rPr>
        <w:t xml:space="preserve">שֶׁגַּם הֵם מַאֲמִינִים בַּתּוֹרָה שֶׁבִּכְתָב </w:t>
      </w:r>
      <w:r>
        <w:rPr>
          <w:rFonts w:ascii="Times New Roman" w:hAnsi="Times New Roman" w:eastAsia="Times New Roman" w:cs="Times New Roman"/>
          <w:b/>
        </w:rPr>
        <w:t xml:space="preserve">in that they too profess belief in the Written Torah </w:t>
      </w:r>
      <w:r>
        <w:rPr>
          <w:rFonts w:ascii="Times New Roman" w:hAnsi="Times New Roman" w:eastAsia="Times New Roman" w:cs="Times New Roman"/>
          <w:b w:val="0"/>
        </w:rPr>
        <w:t xml:space="preserve">וּמְבִיאִים רְאָיוֹת מִמֶּנָּה לֶאֱמוּנָתָם כְּפִי טָעוּתָם; </w:t>
      </w:r>
      <w:r>
        <w:rPr>
          <w:rFonts w:ascii="Times New Roman" w:hAnsi="Times New Roman" w:eastAsia="Times New Roman" w:cs="Times New Roman"/>
          <w:b/>
        </w:rPr>
        <w:t xml:space="preserve">and bring scriptural proofs from it for their corrupted creeds;</w:t>
      </w:r>
    </w:p>
    <w:p w:rsidR="00000000" w:rsidDel="00000000" w:rsidP="00000000" w:rsidRDefault="00000000" w:rsidRPr="00000000" w14:paraId="000003B5">
      <w:pPr>
        <w:spacing w:after="240" w:before="240" w:lineRule="auto"/>
        <w:rPr/>
      </w:pPr>
      <w:r>
        <w:rPr>
          <w:rFonts w:ascii="Times New Roman" w:hAnsi="Times New Roman" w:eastAsia="Times New Roman" w:cs="Times New Roman"/>
          <w:b w:val="0"/>
        </w:rPr>
        <w:t xml:space="preserve">רַק הַשֵּׁם יִתְבָּרַךְ יֹאמַר: מִי שֶׁיֵּשׁ לוֹ מִסְטוֹרִין שֶׁלִּי וְכוּלֵי, </w:t>
      </w:r>
      <w:r>
        <w:rPr>
          <w:rFonts w:ascii="Times New Roman" w:hAnsi="Times New Roman" w:eastAsia="Times New Roman" w:cs="Times New Roman"/>
          <w:b/>
        </w:rPr>
        <w:t xml:space="preserve">save that Hashem will declare: 'Only he who possesses My private mysteries, etc.', </w:t>
      </w:r>
      <w:r>
        <w:rPr>
          <w:rFonts w:ascii="Times New Roman" w:hAnsi="Times New Roman" w:eastAsia="Times New Roman" w:cs="Times New Roman"/>
          <w:b w:val="0"/>
        </w:rPr>
        <w:t xml:space="preserve">שֶׁבַּתּוֹרָה שֶׁבְּעַל פֶּה וּמִשְׁנָה. </w:t>
      </w:r>
      <w:r>
        <w:rPr>
          <w:rFonts w:ascii="Times New Roman" w:hAnsi="Times New Roman" w:eastAsia="Times New Roman" w:cs="Times New Roman"/>
          <w:b/>
        </w:rPr>
        <w:t xml:space="preserve">which is found exclusively within the Oral Torah and Mishnah.</w:t>
      </w:r>
    </w:p>
    <w:p w:rsidR="00000000" w:rsidDel="00000000" w:rsidP="00000000" w:rsidRDefault="00000000" w:rsidRPr="00000000" w14:paraId="000003B6">
      <w:pPr>
        <w:spacing w:after="240" w:before="240" w:lineRule="auto"/>
        <w:rPr/>
      </w:pPr>
      <w:r>
        <w:rPr>
          <w:rFonts w:ascii="Times New Roman" w:hAnsi="Times New Roman" w:eastAsia="Times New Roman" w:cs="Times New Roman"/>
          <w:b w:val="0"/>
        </w:rPr>
        <w:t xml:space="preserve">שָׁם הוּא הַבְּדִיקָה בְּנָשִׁים הַמְשֻׁבַּחַת לְכָל יָד הַמַּרְבָּה; </w:t>
      </w:r>
      <w:r>
        <w:rPr>
          <w:rFonts w:ascii="Times New Roman" w:hAnsi="Times New Roman" w:eastAsia="Times New Roman" w:cs="Times New Roman"/>
          <w:b/>
        </w:rPr>
        <w:t xml:space="preserve">There lies the examination of women praised for every hand that examines; </w:t>
      </w:r>
      <w:r>
        <w:rPr>
          <w:rFonts w:ascii="Times New Roman" w:hAnsi="Times New Roman" w:eastAsia="Times New Roman" w:cs="Times New Roman"/>
          <w:b w:val="0"/>
        </w:rPr>
        <w:t xml:space="preserve">שֶׁהַתּוֹרָה שֶׁבְּעַל פֶּה הִיא חָכְמָה הַנּוֹבַעַת מִלִּבּוֹת בְּנֵי אָדָם, </w:t>
      </w:r>
      <w:r>
        <w:rPr>
          <w:rFonts w:ascii="Times New Roman" w:hAnsi="Times New Roman" w:eastAsia="Times New Roman" w:cs="Times New Roman"/>
          <w:b/>
        </w:rPr>
        <w:t xml:space="preserve">for the Oral Torah is wisdom welling up from the hearts of men, </w:t>
      </w:r>
      <w:r>
        <w:rPr>
          <w:rFonts w:ascii="Times New Roman" w:hAnsi="Times New Roman" w:eastAsia="Times New Roman" w:cs="Times New Roman"/>
          <w:b w:val="0"/>
        </w:rPr>
        <w:t xml:space="preserve">חַכְמֵי יִשְׂרָאֵל הָאֲמִיתִּיִּים, </w:t>
      </w:r>
      <w:r>
        <w:rPr>
          <w:rFonts w:ascii="Times New Roman" w:hAnsi="Times New Roman" w:eastAsia="Times New Roman" w:cs="Times New Roman"/>
          <w:b/>
        </w:rPr>
        <w:t xml:space="preserve">the authentic sages of Israel, </w:t>
      </w:r>
      <w:r>
        <w:rPr>
          <w:rFonts w:ascii="Times New Roman" w:hAnsi="Times New Roman" w:eastAsia="Times New Roman" w:cs="Times New Roman"/>
          <w:b w:val="0"/>
        </w:rPr>
        <w:t xml:space="preserve">וְנִמְצָא בָּא עַל יְדֵי כֹּחָם וְהִשְׁתַּדְּלוּתָם. </w:t>
      </w:r>
      <w:r>
        <w:rPr>
          <w:rFonts w:ascii="Times New Roman" w:hAnsi="Times New Roman" w:eastAsia="Times New Roman" w:cs="Times New Roman"/>
          <w:b/>
        </w:rPr>
        <w:t xml:space="preserve">and thus emerges through their holy power and human striving.</w:t>
      </w:r>
    </w:p>
    <w:p w:rsidR="00000000" w:rsidDel="00000000" w:rsidP="00000000" w:rsidRDefault="00000000" w:rsidRPr="00000000" w14:paraId="000003B7">
      <w:pPr>
        <w:spacing w:after="240" w:before="240" w:lineRule="auto"/>
        <w:rPr/>
      </w:pPr>
      <w:r>
        <w:rPr>
          <w:rFonts w:ascii="Times New Roman" w:hAnsi="Times New Roman" w:eastAsia="Times New Roman" w:cs="Times New Roman"/>
          <w:b w:val="0"/>
        </w:rPr>
        <w:t xml:space="preserve">וְשָׁם הוּא הַבֵּירוּר, </w:t>
      </w:r>
      <w:r>
        <w:rPr>
          <w:rFonts w:ascii="Times New Roman" w:hAnsi="Times New Roman" w:eastAsia="Times New Roman" w:cs="Times New Roman"/>
          <w:b/>
        </w:rPr>
        <w:t xml:space="preserve">And there unfolds true clarification, </w:t>
      </w:r>
      <w:r>
        <w:rPr>
          <w:rFonts w:ascii="Times New Roman" w:hAnsi="Times New Roman" w:eastAsia="Times New Roman" w:cs="Times New Roman"/>
          <w:b w:val="0"/>
        </w:rPr>
        <w:t xml:space="preserve">כְּמַה שֶּׁכָּתוּב: "בְּחָכְמָה אִתְבְּרִירוּ", </w:t>
      </w:r>
      <w:r>
        <w:rPr>
          <w:rFonts w:ascii="Times New Roman" w:hAnsi="Times New Roman" w:eastAsia="Times New Roman" w:cs="Times New Roman"/>
          <w:b/>
        </w:rPr>
        <w:t xml:space="preserve">as written: 'through Wisdom are they clarified', </w:t>
      </w:r>
      <w:r>
        <w:rPr>
          <w:rFonts w:ascii="Times New Roman" w:hAnsi="Times New Roman" w:eastAsia="Times New Roman" w:cs="Times New Roman"/>
          <w:b w:val="0"/>
        </w:rPr>
        <w:t xml:space="preserve">הַיְינוּ בְּחָכְמָה תַּתָּאָה, </w:t>
      </w:r>
      <w:r>
        <w:rPr>
          <w:rFonts w:ascii="Times New Roman" w:hAnsi="Times New Roman" w:eastAsia="Times New Roman" w:cs="Times New Roman"/>
          <w:b/>
        </w:rPr>
        <w:t xml:space="preserve">namely within Lower Wisdom, </w:t>
      </w:r>
      <w:r>
        <w:rPr>
          <w:rFonts w:ascii="Times New Roman" w:hAnsi="Times New Roman" w:eastAsia="Times New Roman" w:cs="Times New Roman"/>
          <w:b w:val="0"/>
        </w:rPr>
        <w:t xml:space="preserve">שֶׁעַל זֶה נֶאֱמַר: "וַיֶּחְכַּם מִכָּל הָאָדָם... מִכָּל בְּנֵי קֶדֶם" (מְלָכִים א ה, י-יא), </w:t>
      </w:r>
      <w:r>
        <w:rPr>
          <w:rFonts w:ascii="Times New Roman" w:hAnsi="Times New Roman" w:eastAsia="Times New Roman" w:cs="Times New Roman"/>
          <w:b/>
        </w:rPr>
        <w:t xml:space="preserve">concerning which it is said: 'And he was wiser than all men... than all the children of the east', </w:t>
      </w:r>
      <w:r>
        <w:rPr>
          <w:rFonts w:ascii="Times New Roman" w:hAnsi="Times New Roman" w:eastAsia="Times New Roman" w:cs="Times New Roman"/>
          <w:b w:val="0"/>
        </w:rPr>
        <w:t xml:space="preserve">שֶׁנִּיכָּר יִתְרוֹן שֶׁל זֶה לְעֻמַּת זֶה. </w:t>
      </w:r>
      <w:r>
        <w:rPr>
          <w:rFonts w:ascii="Times New Roman" w:hAnsi="Times New Roman" w:eastAsia="Times New Roman" w:cs="Times New Roman"/>
          <w:b/>
        </w:rPr>
        <w:t xml:space="preserve">wherein the preeminence of holy wisdom over its dark counterfeit is demonstrated.</w:t>
      </w:r>
    </w:p>
    <w:p w:rsidR="00000000" w:rsidDel="00000000" w:rsidP="00000000" w:rsidRDefault="00000000" w:rsidRPr="00000000" w14:paraId="000003B8">
      <w:pPr>
        <w:spacing w:after="240" w:before="240" w:lineRule="auto"/>
        <w:rPr/>
      </w:pPr>
      <w:r>
        <w:rPr>
          <w:rFonts w:ascii="Times New Roman" w:hAnsi="Times New Roman" w:eastAsia="Times New Roman" w:cs="Times New Roman"/>
          <w:b w:val="0"/>
        </w:rPr>
        <w:t xml:space="preserve">כִּי גַּם אִם יַרְבּוּ גַּם אֻמּוֹת הָעוֹלָם לְהִתְחַכֵּם אֶלֶף פְּעָמִים בְּדִבְרֵי תוֹרָה, </w:t>
      </w:r>
      <w:r>
        <w:rPr>
          <w:rFonts w:ascii="Times New Roman" w:hAnsi="Times New Roman" w:eastAsia="Times New Roman" w:cs="Times New Roman"/>
          <w:b/>
        </w:rPr>
        <w:t xml:space="preserve">For even should the gentile nations multiply a thousand times their intellect in words of Torah, </w:t>
      </w:r>
      <w:r>
        <w:rPr>
          <w:rFonts w:ascii="Times New Roman" w:hAnsi="Times New Roman" w:eastAsia="Times New Roman" w:cs="Times New Roman"/>
          <w:b w:val="0"/>
        </w:rPr>
        <w:t xml:space="preserve">חָכְמַת שִׂכְלָם אֵינוֹ נִקְרָא כְּלָל תּוֹרָה שֶׁבְּעַל פֶּה </w:t>
      </w:r>
      <w:r>
        <w:rPr>
          <w:rFonts w:ascii="Times New Roman" w:hAnsi="Times New Roman" w:eastAsia="Times New Roman" w:cs="Times New Roman"/>
          <w:b/>
        </w:rPr>
        <w:t xml:space="preserve">the logic of their intellect is not called Oral Torah at all </w:t>
      </w:r>
      <w:r>
        <w:rPr>
          <w:rFonts w:ascii="Times New Roman" w:hAnsi="Times New Roman" w:eastAsia="Times New Roman" w:cs="Times New Roman"/>
          <w:b w:val="0"/>
        </w:rPr>
        <w:t xml:space="preserve">וּמִסְטוֹרִין שֶׁל הַשֵּׁם יִתְבָּרַךְ, </w:t>
      </w:r>
      <w:r>
        <w:rPr>
          <w:rFonts w:ascii="Times New Roman" w:hAnsi="Times New Roman" w:eastAsia="Times New Roman" w:cs="Times New Roman"/>
          <w:b/>
        </w:rPr>
        <w:t xml:space="preserve">nor the divine mysteries of Hashem, </w:t>
      </w:r>
      <w:r>
        <w:rPr>
          <w:rFonts w:ascii="Times New Roman" w:hAnsi="Times New Roman" w:eastAsia="Times New Roman" w:cs="Times New Roman"/>
          <w:b w:val="0"/>
        </w:rPr>
        <w:t xml:space="preserve">כִּי אֵינוֹ אֱמֶת; </w:t>
      </w:r>
      <w:r>
        <w:rPr>
          <w:rFonts w:ascii="Times New Roman" w:hAnsi="Times New Roman" w:eastAsia="Times New Roman" w:cs="Times New Roman"/>
          <w:b/>
        </w:rPr>
        <w:t xml:space="preserve">because it is not Truth;</w:t>
      </w:r>
    </w:p>
    <w:p w:rsidR="00000000" w:rsidDel="00000000" w:rsidP="00000000" w:rsidRDefault="00000000" w:rsidRPr="00000000" w14:paraId="000003B9">
      <w:pPr>
        <w:spacing w:after="240" w:before="240" w:lineRule="auto"/>
        <w:rPr/>
      </w:pPr>
      <w:r>
        <w:rPr>
          <w:rFonts w:ascii="Times New Roman" w:hAnsi="Times New Roman" w:eastAsia="Times New Roman" w:cs="Times New Roman"/>
          <w:b w:val="0"/>
        </w:rPr>
        <w:t xml:space="preserve">וְאֵין נִקְרָא תּוֹרָה שֶׁבְּעַל פֶּה </w:t>
      </w:r>
      <w:r>
        <w:rPr>
          <w:rFonts w:ascii="Times New Roman" w:hAnsi="Times New Roman" w:eastAsia="Times New Roman" w:cs="Times New Roman"/>
          <w:b/>
        </w:rPr>
        <w:t xml:space="preserve">and nothing is termed Oral Torah </w:t>
      </w:r>
      <w:r>
        <w:rPr>
          <w:rFonts w:ascii="Times New Roman" w:hAnsi="Times New Roman" w:eastAsia="Times New Roman" w:cs="Times New Roman"/>
          <w:b w:val="0"/>
        </w:rPr>
        <w:t xml:space="preserve">אֶלָּא הַחָכְמָה הַנּוֹבַעַת מִלֵּב קְדוֹשֵׁי יִשְׂרָאֵל; </w:t>
      </w:r>
      <w:r>
        <w:rPr>
          <w:rFonts w:ascii="Times New Roman" w:hAnsi="Times New Roman" w:eastAsia="Times New Roman" w:cs="Times New Roman"/>
          <w:b/>
        </w:rPr>
        <w:t xml:space="preserve">save the wisdom welling up from the heart of the holy masters of Israel; </w:t>
      </w:r>
      <w:r>
        <w:rPr>
          <w:rFonts w:ascii="Times New Roman" w:hAnsi="Times New Roman" w:eastAsia="Times New Roman" w:cs="Times New Roman"/>
          <w:b w:val="0"/>
        </w:rPr>
        <w:t xml:space="preserve">כִּי הַחָכְמָה הַמִּתְחַדֶּשֶׁת מִלֵּב הֶחָכָם הִיא נִמְשֶׁכֶת גַּם כֵּן אַחַר הַלֵּב, </w:t>
      </w:r>
      <w:r>
        <w:rPr>
          <w:rFonts w:ascii="Times New Roman" w:hAnsi="Times New Roman" w:eastAsia="Times New Roman" w:cs="Times New Roman"/>
          <w:b/>
        </w:rPr>
        <w:t xml:space="preserve">for wisdom innovated from the heart of the sage is drawn directly after the spiritual disposition of his heart,</w:t>
      </w:r>
    </w:p>
    <w:p w:rsidR="00000000" w:rsidDel="00000000" w:rsidP="00000000" w:rsidRDefault="00000000" w:rsidRPr="00000000" w14:paraId="000003BA">
      <w:pPr>
        <w:spacing w:after="240" w:before="240" w:lineRule="auto"/>
        <w:rPr/>
      </w:pPr>
      <w:r>
        <w:rPr>
          <w:rFonts w:ascii="Times New Roman" w:hAnsi="Times New Roman" w:eastAsia="Times New Roman" w:cs="Times New Roman"/>
          <w:b w:val="0"/>
        </w:rPr>
        <w:t xml:space="preserve">כַּיָּדוּעַ פֵּירוּשׁ "אַלִּיבָּא דְּרַבִּי פְּלוֹנִי", </w:t>
      </w:r>
      <w:r>
        <w:rPr>
          <w:rFonts w:ascii="Times New Roman" w:hAnsi="Times New Roman" w:eastAsia="Times New Roman" w:cs="Times New Roman"/>
          <w:b/>
        </w:rPr>
        <w:t xml:space="preserve">as is known in the Talmudic idiom 'according to the heart (aliba) of Rabbi So-and-so', "</w:t>
      </w:r>
      <w:r>
        <w:rPr>
          <w:rFonts w:ascii="Times New Roman" w:hAnsi="Times New Roman" w:eastAsia="Times New Roman" w:cs="Times New Roman"/>
          <w:b w:val="0"/>
        </w:rPr>
        <w:t xml:space="preserve">אַלִּיבָּא דְּרַבָּנָן", "אַלִּיבַּיְיהוּ" וְכוּלֵי בְּכָל מָקוֹם בַּגְּמָרָא – “</w:t>
      </w:r>
      <w:r>
        <w:rPr>
          <w:rFonts w:ascii="Times New Roman" w:hAnsi="Times New Roman" w:eastAsia="Times New Roman" w:cs="Times New Roman"/>
          <w:b/>
        </w:rPr>
        <w:t xml:space="preserve">aliba de-Rabbanan”, “alibayhu”, etc., throughout the Gemara— </w:t>
      </w:r>
      <w:r>
        <w:rPr>
          <w:rFonts w:ascii="Times New Roman" w:hAnsi="Times New Roman" w:eastAsia="Times New Roman" w:cs="Times New Roman"/>
          <w:b w:val="0"/>
        </w:rPr>
        <w:t xml:space="preserve">רַק כְּפִי לֵב רַבִּי פְּלוֹנִי, </w:t>
      </w:r>
      <w:r>
        <w:rPr>
          <w:rFonts w:ascii="Times New Roman" w:hAnsi="Times New Roman" w:eastAsia="Times New Roman" w:cs="Times New Roman"/>
          <w:b/>
        </w:rPr>
        <w:t xml:space="preserve">strictly according to the heart of Rabbi So-and-so, </w:t>
      </w:r>
      <w:r>
        <w:rPr>
          <w:rFonts w:ascii="Times New Roman" w:hAnsi="Times New Roman" w:eastAsia="Times New Roman" w:cs="Times New Roman"/>
          <w:b w:val="0"/>
        </w:rPr>
        <w:t xml:space="preserve">שֶׁכְּפִי לִבּוֹ כָּךְ הוּא חָכְמָתוֹ וְדַעַת שִׂכְלוֹ. </w:t>
      </w:r>
      <w:r>
        <w:rPr>
          <w:rFonts w:ascii="Times New Roman" w:hAnsi="Times New Roman" w:eastAsia="Times New Roman" w:cs="Times New Roman"/>
          <w:b/>
        </w:rPr>
        <w:t xml:space="preserve">for according to his heart, such is his wisdom and intellect.</w:t>
      </w:r>
    </w:p>
    <w:p w:rsidR="00000000" w:rsidDel="00000000" w:rsidP="00000000" w:rsidRDefault="00000000" w:rsidRPr="00000000" w14:paraId="000003BB">
      <w:pPr>
        <w:spacing w:after="240" w:before="240" w:lineRule="auto"/>
        <w:rPr/>
      </w:pPr>
      <w:r>
        <w:rPr>
          <w:rFonts w:ascii="Times New Roman" w:hAnsi="Times New Roman" w:eastAsia="Times New Roman" w:cs="Times New Roman"/>
          <w:b w:val="0"/>
        </w:rPr>
        <w:t xml:space="preserve">דֶּרֶךְ מָשָׁל: שַׁמַּאי הָיָה קַפְּדָן </w:t>
      </w:r>
      <w:r>
        <w:rPr>
          <w:rFonts w:ascii="Times New Roman" w:hAnsi="Times New Roman" w:eastAsia="Times New Roman" w:cs="Times New Roman"/>
          <w:b/>
        </w:rPr>
        <w:t xml:space="preserve">By way of analogy: Shammai was strict and exacting, </w:t>
      </w:r>
      <w:r>
        <w:rPr>
          <w:rFonts w:ascii="Times New Roman" w:hAnsi="Times New Roman" w:eastAsia="Times New Roman" w:cs="Times New Roman"/>
          <w:b w:val="0"/>
        </w:rPr>
        <w:t xml:space="preserve">כִּדְאִיתָא בְּשַׁבָּת (לא.), </w:t>
      </w:r>
      <w:r>
        <w:rPr>
          <w:rFonts w:ascii="Times New Roman" w:hAnsi="Times New Roman" w:eastAsia="Times New Roman" w:cs="Times New Roman"/>
          <w:b/>
        </w:rPr>
        <w:t xml:space="preserve">as brought in Shabbat (31a), </w:t>
      </w:r>
      <w:r>
        <w:rPr>
          <w:rFonts w:ascii="Times New Roman" w:hAnsi="Times New Roman" w:eastAsia="Times New Roman" w:cs="Times New Roman"/>
          <w:b w:val="0"/>
        </w:rPr>
        <w:t xml:space="preserve">הָיָה מַחְמִיר בְּכָל דָּבָר וְגוֹדֵשׁ הַסְּאָה; </w:t>
      </w:r>
      <w:r>
        <w:rPr>
          <w:rFonts w:ascii="Times New Roman" w:hAnsi="Times New Roman" w:eastAsia="Times New Roman" w:cs="Times New Roman"/>
          <w:b/>
        </w:rPr>
        <w:t xml:space="preserve">he was stringent in every matter, heaping the measure; </w:t>
      </w:r>
      <w:r>
        <w:rPr>
          <w:rFonts w:ascii="Times New Roman" w:hAnsi="Times New Roman" w:eastAsia="Times New Roman" w:cs="Times New Roman"/>
          <w:b w:val="0"/>
        </w:rPr>
        <w:t xml:space="preserve">וְהִלֵּל שֶׁהָיָה עַנְוְתָן וְטוֹב לַבְּרִיּוֹת </w:t>
      </w:r>
      <w:r>
        <w:rPr>
          <w:rFonts w:ascii="Times New Roman" w:hAnsi="Times New Roman" w:eastAsia="Times New Roman" w:cs="Times New Roman"/>
          <w:b/>
        </w:rPr>
        <w:t xml:space="preserve">and Hillel, who was humble and benevolent toward creatures, </w:t>
      </w:r>
      <w:r>
        <w:rPr>
          <w:rFonts w:ascii="Times New Roman" w:hAnsi="Times New Roman" w:eastAsia="Times New Roman" w:cs="Times New Roman"/>
          <w:b w:val="0"/>
        </w:rPr>
        <w:t xml:space="preserve">הָיָה מֵקֵל לְעוֹלָם </w:t>
      </w:r>
      <w:r>
        <w:rPr>
          <w:rFonts w:ascii="Times New Roman" w:hAnsi="Times New Roman" w:eastAsia="Times New Roman" w:cs="Times New Roman"/>
          <w:b/>
        </w:rPr>
        <w:t xml:space="preserve">was ever inclined to be lenient </w:t>
      </w:r>
      <w:r>
        <w:rPr>
          <w:rFonts w:ascii="Times New Roman" w:hAnsi="Times New Roman" w:eastAsia="Times New Roman" w:cs="Times New Roman"/>
          <w:b w:val="0"/>
        </w:rPr>
        <w:t xml:space="preserve">חוּץ מו' דְּבָרִים שֶׁהֵם הו' קְצוֹת, </w:t>
      </w:r>
      <w:r>
        <w:rPr>
          <w:rFonts w:ascii="Times New Roman" w:hAnsi="Times New Roman" w:eastAsia="Times New Roman" w:cs="Times New Roman"/>
          <w:b/>
        </w:rPr>
        <w:t xml:space="preserve">save in six specific rulings which represent the six spatial extremities (Zeir Anpin), </w:t>
      </w:r>
      <w:r>
        <w:rPr>
          <w:rFonts w:ascii="Times New Roman" w:hAnsi="Times New Roman" w:eastAsia="Times New Roman" w:cs="Times New Roman"/>
          <w:b w:val="0"/>
        </w:rPr>
        <w:t xml:space="preserve">כְּמַה שֶּׁכָּתַבְתִּי בְּמָקוֹם אַחֵר אֵין כָּאן מְקוֹמוֹ, </w:t>
      </w:r>
      <w:r>
        <w:rPr>
          <w:rFonts w:ascii="Times New Roman" w:hAnsi="Times New Roman" w:eastAsia="Times New Roman" w:cs="Times New Roman"/>
          <w:b/>
        </w:rPr>
        <w:t xml:space="preserve">as I wrote elsewhere, and this is not its place, </w:t>
      </w:r>
      <w:r>
        <w:rPr>
          <w:rFonts w:ascii="Times New Roman" w:hAnsi="Times New Roman" w:eastAsia="Times New Roman" w:cs="Times New Roman"/>
          <w:b w:val="0"/>
        </w:rPr>
        <w:t xml:space="preserve">וְכֵן כָּל כַּיּוֹצֵא בּוֹ. </w:t>
      </w:r>
      <w:r>
        <w:rPr>
          <w:rFonts w:ascii="Times New Roman" w:hAnsi="Times New Roman" w:eastAsia="Times New Roman" w:cs="Times New Roman"/>
          <w:b/>
        </w:rPr>
        <w:t xml:space="preserve">and so in all similar cases.</w:t>
      </w:r>
    </w:p>
    <w:p w:rsidR="00000000" w:rsidDel="00000000" w:rsidP="00000000" w:rsidRDefault="00000000" w:rsidRPr="00000000" w14:paraId="000003BC">
      <w:pPr>
        <w:spacing w:after="240" w:before="240" w:lineRule="auto"/>
        <w:rPr/>
      </w:pPr>
      <w:r>
        <w:rPr>
          <w:rFonts w:ascii="Times New Roman" w:hAnsi="Times New Roman" w:eastAsia="Times New Roman" w:cs="Times New Roman"/>
          <w:b w:val="0"/>
        </w:rPr>
        <w:t xml:space="preserve">וְכָל שֶׁבּוֹדֵק הַגּוּף יוֹתֵר – הַחָכְמָה מִזְדַּכֶּכֶת יוֹתֵר; </w:t>
      </w:r>
      <w:r>
        <w:rPr>
          <w:rFonts w:ascii="Times New Roman" w:hAnsi="Times New Roman" w:eastAsia="Times New Roman" w:cs="Times New Roman"/>
          <w:b/>
        </w:rPr>
        <w:t xml:space="preserve">And the more one examines and cleanses the body—the more does wisdom become purified;</w:t>
      </w:r>
    </w:p>
    <w:p w:rsidR="00000000" w:rsidDel="00000000" w:rsidP="00000000" w:rsidRDefault="00000000" w:rsidRPr="00000000" w14:paraId="000003BD">
      <w:pPr>
        <w:spacing w:after="240" w:before="240" w:lineRule="auto"/>
        <w:rPr/>
      </w:pPr>
      <w:r>
        <w:rPr>
          <w:rFonts w:ascii="Times New Roman" w:hAnsi="Times New Roman" w:eastAsia="Times New Roman" w:cs="Times New Roman"/>
          <w:b w:val="0"/>
        </w:rPr>
        <w:t xml:space="preserve">אֲבָל בַּאֲנָשִׁים – תִּקָּצֵץ כַּנִּזְכָּר לְעֵיל (נִדָּה יג:), </w:t>
      </w:r>
      <w:r>
        <w:rPr>
          <w:rFonts w:ascii="Times New Roman" w:hAnsi="Times New Roman" w:eastAsia="Times New Roman" w:cs="Times New Roman"/>
          <w:b/>
        </w:rPr>
        <w:t xml:space="preserve">however regarding men—the examining hand should be severed as noted above (Niddah 13b), </w:t>
      </w:r>
      <w:r>
        <w:rPr>
          <w:rFonts w:ascii="Times New Roman" w:hAnsi="Times New Roman" w:eastAsia="Times New Roman" w:cs="Times New Roman"/>
          <w:b w:val="0"/>
        </w:rPr>
        <w:t xml:space="preserve">דְּבָהּ "סַמָּא דְמוֹתָא", </w:t>
      </w:r>
      <w:r>
        <w:rPr>
          <w:rFonts w:ascii="Times New Roman" w:hAnsi="Times New Roman" w:eastAsia="Times New Roman" w:cs="Times New Roman"/>
          <w:b/>
        </w:rPr>
        <w:t xml:space="preserve">for within it lies 'a potion of death', </w:t>
      </w:r>
      <w:r>
        <w:rPr>
          <w:rFonts w:ascii="Times New Roman" w:hAnsi="Times New Roman" w:eastAsia="Times New Roman" w:cs="Times New Roman"/>
          <w:b w:val="0"/>
        </w:rPr>
        <w:t xml:space="preserve">עַל יְדֵי רִיבּוּי הַבְּדִיקָה בַּתּוֹרָה שֶׁבִּכְתָב עַצְמָהּ </w:t>
      </w:r>
      <w:r>
        <w:rPr>
          <w:rFonts w:ascii="Times New Roman" w:hAnsi="Times New Roman" w:eastAsia="Times New Roman" w:cs="Times New Roman"/>
          <w:b/>
        </w:rPr>
        <w:t xml:space="preserve">through excessive self-reliant probing into the Written Torah itself </w:t>
      </w:r>
      <w:r>
        <w:rPr>
          <w:rFonts w:ascii="Times New Roman" w:hAnsi="Times New Roman" w:eastAsia="Times New Roman" w:cs="Times New Roman"/>
          <w:b w:val="0"/>
        </w:rPr>
        <w:t xml:space="preserve">בִּמְקוֹם שֶׁאֵין יַד אָדָם שׁוֹלֶטֶת. </w:t>
      </w:r>
      <w:r>
        <w:rPr>
          <w:rFonts w:ascii="Times New Roman" w:hAnsi="Times New Roman" w:eastAsia="Times New Roman" w:cs="Times New Roman"/>
          <w:b/>
        </w:rPr>
        <w:t xml:space="preserve">in a sublime realm where human hand has no authority.</w:t>
      </w:r>
    </w:p>
    <w:p w:rsidR="00000000" w:rsidDel="00000000" w:rsidP="00000000" w:rsidRDefault="00000000" w:rsidRPr="00000000" w14:paraId="000003BE">
      <w:pPr>
        <w:spacing w:after="240" w:before="240" w:lineRule="auto"/>
        <w:rPr/>
      </w:pPr>
      <w:r>
        <w:rPr>
          <w:rFonts w:ascii="Times New Roman" w:hAnsi="Times New Roman" w:eastAsia="Times New Roman" w:cs="Times New Roman"/>
          <w:b w:val="0"/>
        </w:rPr>
        <w:t xml:space="preserve">וּכְמוֹ שֶׁאָמְרוּ זִכְרוֹנָם לִבְרָכָה (יוֹמָא עב:): </w:t>
      </w:r>
      <w:r>
        <w:rPr>
          <w:rFonts w:ascii="Times New Roman" w:hAnsi="Times New Roman" w:eastAsia="Times New Roman" w:cs="Times New Roman"/>
          <w:b/>
        </w:rPr>
        <w:t xml:space="preserve">And as our Sages of blessed memory said (Yoma 72b): "</w:t>
      </w:r>
      <w:r>
        <w:rPr>
          <w:rFonts w:ascii="Times New Roman" w:hAnsi="Times New Roman" w:eastAsia="Times New Roman" w:cs="Times New Roman"/>
          <w:b w:val="0"/>
        </w:rPr>
        <w:t xml:space="preserve">לָמָּה זֶּה מְחִיר בְּיַד כְּסִיל לִקְנוֹת חָכְמָה, וְלֶב אָיִן?" (מִשְׁלֵי יז, טז) “</w:t>
      </w:r>
      <w:r>
        <w:rPr>
          <w:rFonts w:ascii="Times New Roman" w:hAnsi="Times New Roman" w:eastAsia="Times New Roman" w:cs="Times New Roman"/>
          <w:b/>
        </w:rPr>
        <w:t xml:space="preserve">Wherefore is there a price in the hand of a fool to buy wisdom, seeing he has no heart?” (Proverbs 17:16) – </w:t>
      </w:r>
      <w:r>
        <w:rPr>
          <w:rFonts w:ascii="Times New Roman" w:hAnsi="Times New Roman" w:eastAsia="Times New Roman" w:cs="Times New Roman"/>
          <w:b w:val="0"/>
        </w:rPr>
        <w:t xml:space="preserve">זֶה שֶׁיֵּשׁ בּוֹ תּוֹרָה וְאֵין בּוֹ יִרְאַת שָׁמַיִם; </w:t>
      </w:r>
      <w:r>
        <w:rPr>
          <w:rFonts w:ascii="Times New Roman" w:hAnsi="Times New Roman" w:eastAsia="Times New Roman" w:cs="Times New Roman"/>
          <w:b/>
        </w:rPr>
        <w:t xml:space="preserve">this refers to one who possesses intellectual Torah yet lacks fear of Heaven;</w:t>
      </w:r>
    </w:p>
    <w:p w:rsidR="00000000" w:rsidDel="00000000" w:rsidP="00000000" w:rsidRDefault="00000000" w:rsidRPr="00000000" w14:paraId="000003BF">
      <w:pPr>
        <w:spacing w:after="240" w:before="240" w:lineRule="auto"/>
        <w:rPr/>
      </w:pPr>
      <w:r>
        <w:rPr>
          <w:rFonts w:ascii="Times New Roman" w:hAnsi="Times New Roman" w:eastAsia="Times New Roman" w:cs="Times New Roman"/>
          <w:b w:val="0"/>
        </w:rPr>
        <w:t xml:space="preserve">כִּי בְּלֹא יִרְאַת שָׁמַיִם, שֶׁהוּא הַגְדָּרַת הַלֵּב מִתַּאֲווֹת רָעוֹת, </w:t>
      </w:r>
      <w:r>
        <w:rPr>
          <w:rFonts w:ascii="Times New Roman" w:hAnsi="Times New Roman" w:eastAsia="Times New Roman" w:cs="Times New Roman"/>
          <w:b/>
        </w:rPr>
        <w:t xml:space="preserve">for without fear of Heaven, which is the restraint of the heart from base lusts, </w:t>
      </w:r>
      <w:r>
        <w:rPr>
          <w:rFonts w:ascii="Times New Roman" w:hAnsi="Times New Roman" w:eastAsia="Times New Roman" w:cs="Times New Roman"/>
          <w:b w:val="0"/>
        </w:rPr>
        <w:t xml:space="preserve">רַק רוֹצֶה לָשִׂים הִשְׁתַּדְּלוּתוֹ בְּחָכְמָה לְבַד, </w:t>
      </w:r>
      <w:r>
        <w:rPr>
          <w:rFonts w:ascii="Times New Roman" w:hAnsi="Times New Roman" w:eastAsia="Times New Roman" w:cs="Times New Roman"/>
          <w:b/>
        </w:rPr>
        <w:t xml:space="preserve">seeking merely to invest his effort in abstract intellect alone, </w:t>
      </w:r>
      <w:r>
        <w:rPr>
          <w:rFonts w:ascii="Times New Roman" w:hAnsi="Times New Roman" w:eastAsia="Times New Roman" w:cs="Times New Roman"/>
          <w:b w:val="0"/>
        </w:rPr>
        <w:t xml:space="preserve">עַל זֶה אָמְרוּ (יְבָמוֹת קט:): </w:t>
      </w:r>
      <w:r>
        <w:rPr>
          <w:rFonts w:ascii="Times New Roman" w:hAnsi="Times New Roman" w:eastAsia="Times New Roman" w:cs="Times New Roman"/>
          <w:b/>
        </w:rPr>
        <w:t xml:space="preserve">concerning this they stated (Yevamot 109b): "</w:t>
      </w:r>
      <w:r>
        <w:rPr>
          <w:rFonts w:ascii="Times New Roman" w:hAnsi="Times New Roman" w:eastAsia="Times New Roman" w:cs="Times New Roman"/>
          <w:b w:val="0"/>
        </w:rPr>
        <w:t xml:space="preserve">כָּל הָאוֹמֵר אֵין לוֹ אֶלָּא תּוֹרָה – אֲפִילּוּ תּוֹרָה אֵין לוֹ"; “</w:t>
      </w:r>
      <w:r>
        <w:rPr>
          <w:rFonts w:ascii="Times New Roman" w:hAnsi="Times New Roman" w:eastAsia="Times New Roman" w:cs="Times New Roman"/>
          <w:b/>
        </w:rPr>
        <w:t xml:space="preserve">Whoever says he has nothing but Torah—even Torah he does not have”;</w:t>
      </w:r>
    </w:p>
    <w:p w:rsidR="00000000" w:rsidDel="00000000" w:rsidP="00000000" w:rsidRDefault="00000000" w:rsidRPr="00000000" w14:paraId="000003C0">
      <w:pPr>
        <w:spacing w:after="240" w:before="240" w:lineRule="auto"/>
        <w:rPr/>
      </w:pPr>
      <w:r>
        <w:rPr>
          <w:rFonts w:ascii="Times New Roman" w:hAnsi="Times New Roman" w:eastAsia="Times New Roman" w:cs="Times New Roman"/>
          <w:b w:val="0"/>
        </w:rPr>
        <w:t xml:space="preserve">כִּי הִשְׁתַּדְּלוּת הוּא רַק מֵחָכְמָה וּלְמַטָּה, </w:t>
      </w:r>
      <w:r>
        <w:rPr>
          <w:rFonts w:ascii="Times New Roman" w:hAnsi="Times New Roman" w:eastAsia="Times New Roman" w:cs="Times New Roman"/>
          <w:b/>
        </w:rPr>
        <w:t xml:space="preserve">for human striving is valid only from Chokhmah downward (in heart and deed), </w:t>
      </w:r>
      <w:r>
        <w:rPr>
          <w:rFonts w:ascii="Times New Roman" w:hAnsi="Times New Roman" w:eastAsia="Times New Roman" w:cs="Times New Roman"/>
          <w:b w:val="0"/>
        </w:rPr>
        <w:t xml:space="preserve">אֲבָל בְּחָכְמָה עַצְמָהּ לֹא שַׁיָּיךְ הִשְׁתַּדְּלוּת כְּלָל, </w:t>
      </w:r>
      <w:r>
        <w:rPr>
          <w:rFonts w:ascii="Times New Roman" w:hAnsi="Times New Roman" w:eastAsia="Times New Roman" w:cs="Times New Roman"/>
          <w:b/>
        </w:rPr>
        <w:t xml:space="preserve">while within Chokhmah itself human striving does not apply at all, </w:t>
      </w:r>
      <w:r>
        <w:rPr>
          <w:rFonts w:ascii="Times New Roman" w:hAnsi="Times New Roman" w:eastAsia="Times New Roman" w:cs="Times New Roman"/>
          <w:b w:val="0"/>
        </w:rPr>
        <w:t xml:space="preserve">וְאֵין שַׁיָּיךְ לוֹמַר כְּלָל "יֵשׁ לוֹ" עַל זֶה. </w:t>
      </w:r>
      <w:r>
        <w:rPr>
          <w:rFonts w:ascii="Times New Roman" w:hAnsi="Times New Roman" w:eastAsia="Times New Roman" w:cs="Times New Roman"/>
          <w:b/>
        </w:rPr>
        <w:t xml:space="preserve">and it is utterly inapplicable to say 'he possesses it' in that realm.</w:t>
      </w:r>
    </w:p>
    <w:p w:rsidR="00000000" w:rsidDel="00000000" w:rsidP="00000000" w:rsidRDefault="00000000" w:rsidRPr="00000000" w14:paraId="000003C1">
      <w:pPr>
        <w:spacing w:after="240" w:before="240" w:lineRule="auto"/>
        <w:rPr/>
      </w:pPr>
      <w:r>
        <w:rPr>
          <w:rFonts w:ascii="Times New Roman" w:hAnsi="Times New Roman" w:eastAsia="Times New Roman" w:cs="Times New Roman"/>
          <w:b w:val="0"/>
        </w:rPr>
        <w:t xml:space="preserve">וְעַל יְדֵי זֶה מִתְפַּקֵּר </w:t>
      </w:r>
      <w:r>
        <w:rPr>
          <w:rFonts w:ascii="Times New Roman" w:hAnsi="Times New Roman" w:eastAsia="Times New Roman" w:cs="Times New Roman"/>
          <w:b/>
        </w:rPr>
        <w:t xml:space="preserve">And through this arrogance he becomes heretical, </w:t>
      </w:r>
      <w:r>
        <w:rPr>
          <w:rFonts w:ascii="Times New Roman" w:hAnsi="Times New Roman" w:eastAsia="Times New Roman" w:cs="Times New Roman"/>
          <w:b w:val="0"/>
        </w:rPr>
        <w:t xml:space="preserve">שֶׁלֹּא לְהַאֲמִין בַּתּוֹרָה שֶׁבְּעַל פֶּה, </w:t>
      </w:r>
      <w:r>
        <w:rPr>
          <w:rFonts w:ascii="Times New Roman" w:hAnsi="Times New Roman" w:eastAsia="Times New Roman" w:cs="Times New Roman"/>
          <w:b/>
        </w:rPr>
        <w:t xml:space="preserve">refusing to believe in the Oral Torah, </w:t>
      </w:r>
      <w:r>
        <w:rPr>
          <w:rFonts w:ascii="Times New Roman" w:hAnsi="Times New Roman" w:eastAsia="Times New Roman" w:cs="Times New Roman"/>
          <w:b w:val="0"/>
        </w:rPr>
        <w:t xml:space="preserve">רַק בַּתּוֹרָה שֶׁבִּכְתָב שֶׁהוּא שׁוֹרֶשׁ הַחָכְמָה; </w:t>
      </w:r>
      <w:r>
        <w:rPr>
          <w:rFonts w:ascii="Times New Roman" w:hAnsi="Times New Roman" w:eastAsia="Times New Roman" w:cs="Times New Roman"/>
          <w:b/>
        </w:rPr>
        <w:t xml:space="preserve">affirming only the Written Torah which is the root of Chokhmah; </w:t>
      </w:r>
      <w:r>
        <w:rPr>
          <w:rFonts w:ascii="Times New Roman" w:hAnsi="Times New Roman" w:eastAsia="Times New Roman" w:cs="Times New Roman"/>
          <w:b w:val="0"/>
        </w:rPr>
        <w:t xml:space="preserve">וְזֶהוּ "לַמַּשְׂמְאִילִים בָּהּ עַצְמָהּ". </w:t>
      </w:r>
      <w:r>
        <w:rPr>
          <w:rFonts w:ascii="Times New Roman" w:hAnsi="Times New Roman" w:eastAsia="Times New Roman" w:cs="Times New Roman"/>
          <w:b/>
        </w:rPr>
        <w:t xml:space="preserve">and this is 'for those who turn it to the left within itself'.</w:t>
      </w:r>
    </w:p>
    <w:p w:rsidR="00000000" w:rsidDel="00000000" w:rsidP="00000000" w:rsidRDefault="00000000" w:rsidRPr="00000000" w14:paraId="000003C2">
      <w:pPr>
        <w:spacing w:after="240" w:before="240" w:lineRule="auto"/>
        <w:rPr/>
      </w:pPr>
      <w:r>
        <w:rPr>
          <w:rFonts w:ascii="Times New Roman" w:hAnsi="Times New Roman" w:eastAsia="Times New Roman" w:cs="Times New Roman"/>
          <w:b w:val="0"/>
        </w:rPr>
        <w:t xml:space="preserve">דֶּרֶךְ מָשָׁל: הַצְּדוֹקִים וְהַכּוּתִיִּים </w:t>
      </w:r>
      <w:r>
        <w:rPr>
          <w:rFonts w:ascii="Times New Roman" w:hAnsi="Times New Roman" w:eastAsia="Times New Roman" w:cs="Times New Roman"/>
          <w:b/>
        </w:rPr>
        <w:t xml:space="preserve">By way of analogy: the Sadducees and the Samaritans, </w:t>
      </w:r>
      <w:r>
        <w:rPr>
          <w:rFonts w:ascii="Times New Roman" w:hAnsi="Times New Roman" w:eastAsia="Times New Roman" w:cs="Times New Roman"/>
          <w:b w:val="0"/>
        </w:rPr>
        <w:t xml:space="preserve">שֶׁמַּאֲמִינִים בַּתּוֹרָה שֶׁבִּכְתָב, </w:t>
      </w:r>
      <w:r>
        <w:rPr>
          <w:rFonts w:ascii="Times New Roman" w:hAnsi="Times New Roman" w:eastAsia="Times New Roman" w:cs="Times New Roman"/>
          <w:b/>
        </w:rPr>
        <w:t xml:space="preserve">who profess belief in the Written Torah, </w:t>
      </w:r>
      <w:r>
        <w:rPr>
          <w:rFonts w:ascii="Times New Roman" w:hAnsi="Times New Roman" w:eastAsia="Times New Roman" w:cs="Times New Roman"/>
          <w:b w:val="0"/>
        </w:rPr>
        <w:t xml:space="preserve">וְכָל מִצְוָה שֶׁהֶחֱזִיקוּ בָּהּ הַרְבֵּה מְדַקְדְּקִים וְכוּלֵי (בְּרָכוֹת מז:); </w:t>
      </w:r>
      <w:r>
        <w:rPr>
          <w:rFonts w:ascii="Times New Roman" w:hAnsi="Times New Roman" w:eastAsia="Times New Roman" w:cs="Times New Roman"/>
          <w:b/>
        </w:rPr>
        <w:t xml:space="preserve">and every commandment they observed they scrutinized meticulously, etc. (Berakhot 47b);</w:t>
      </w:r>
    </w:p>
    <w:p w:rsidR="00000000" w:rsidDel="00000000" w:rsidP="00000000" w:rsidRDefault="00000000" w:rsidRPr="00000000" w14:paraId="000003C3">
      <w:pPr>
        <w:spacing w:after="240" w:before="240" w:lineRule="auto"/>
        <w:rPr/>
      </w:pPr>
      <w:r>
        <w:rPr>
          <w:rFonts w:ascii="Times New Roman" w:hAnsi="Times New Roman" w:eastAsia="Times New Roman" w:cs="Times New Roman"/>
          <w:b w:val="0"/>
        </w:rPr>
        <w:t xml:space="preserve">אֲבָל מְדַקְדְּקִים כְּפִי דַּעְתָּם בְּכַוָּנַת הַמִּצְווֹת; </w:t>
      </w:r>
      <w:r>
        <w:rPr>
          <w:rFonts w:ascii="Times New Roman" w:hAnsi="Times New Roman" w:eastAsia="Times New Roman" w:cs="Times New Roman"/>
          <w:b/>
        </w:rPr>
        <w:t xml:space="preserve">yet they scrutinized according to their own flawed logic in the intent of the commandments; </w:t>
      </w:r>
      <w:r>
        <w:rPr>
          <w:rFonts w:ascii="Times New Roman" w:hAnsi="Times New Roman" w:eastAsia="Times New Roman" w:cs="Times New Roman"/>
          <w:b w:val="0"/>
        </w:rPr>
        <w:t xml:space="preserve">עַל דֶּרֶךְ מָשָׁל: "עַיִן תַּחַת עַיִן" (שְׁמוֹת כא, כד) מְפָרְשִׁים עַיִן מַמָּשׁ, </w:t>
      </w:r>
      <w:r>
        <w:rPr>
          <w:rFonts w:ascii="Times New Roman" w:hAnsi="Times New Roman" w:eastAsia="Times New Roman" w:cs="Times New Roman"/>
          <w:b/>
        </w:rPr>
        <w:t xml:space="preserve">as by way of analogy: 'an eye for an eye' (Exodus 21:24) they expound as a literal physical eye, </w:t>
      </w:r>
      <w:r>
        <w:rPr>
          <w:rFonts w:ascii="Times New Roman" w:hAnsi="Times New Roman" w:eastAsia="Times New Roman" w:cs="Times New Roman"/>
          <w:b w:val="0"/>
        </w:rPr>
        <w:t xml:space="preserve">וּלְפִי דַּעְתָּם מְקַיְּימִים הַתּוֹרָה בְּכָל כֹּחָם; </w:t>
      </w:r>
      <w:r>
        <w:rPr>
          <w:rFonts w:ascii="Times New Roman" w:hAnsi="Times New Roman" w:eastAsia="Times New Roman" w:cs="Times New Roman"/>
          <w:b/>
        </w:rPr>
        <w:t xml:space="preserve">and according to their premise they imagine they uphold the Torah with all their might;</w:t>
      </w:r>
    </w:p>
    <w:p w:rsidR="00000000" w:rsidDel="00000000" w:rsidP="00000000" w:rsidRDefault="00000000" w:rsidRPr="00000000" w14:paraId="000003C4">
      <w:pPr>
        <w:spacing w:after="240" w:before="240" w:lineRule="auto"/>
        <w:rPr/>
      </w:pPr>
      <w:r>
        <w:rPr>
          <w:rFonts w:ascii="Times New Roman" w:hAnsi="Times New Roman" w:eastAsia="Times New Roman" w:cs="Times New Roman"/>
          <w:b w:val="0"/>
        </w:rPr>
        <w:t xml:space="preserve">וּבֶאֱמֶת עַל יְדֵי זֶה יוֹרְדִים לִבְאֵר שַׁחַת, </w:t>
      </w:r>
      <w:r>
        <w:rPr>
          <w:rFonts w:ascii="Times New Roman" w:hAnsi="Times New Roman" w:eastAsia="Times New Roman" w:cs="Times New Roman"/>
          <w:b/>
        </w:rPr>
        <w:t xml:space="preserve">while in truth through this they descend into the pit of destruction, </w:t>
      </w:r>
      <w:r>
        <w:rPr>
          <w:rFonts w:ascii="Times New Roman" w:hAnsi="Times New Roman" w:eastAsia="Times New Roman" w:cs="Times New Roman"/>
          <w:b w:val="0"/>
        </w:rPr>
        <w:t xml:space="preserve">כִּי הֵם הַמְבַלִּים בְּנֵי אָדָם חִנָּם. </w:t>
      </w:r>
      <w:r>
        <w:rPr>
          <w:rFonts w:ascii="Times New Roman" w:hAnsi="Times New Roman" w:eastAsia="Times New Roman" w:cs="Times New Roman"/>
          <w:b/>
        </w:rPr>
        <w:t xml:space="preserve">for they ruin human souls in vain.</w:t>
      </w:r>
    </w:p>
    <w:p w:rsidR="00000000" w:rsidDel="00000000" w:rsidP="00000000" w:rsidRDefault="00000000" w:rsidRPr="00000000" w14:paraId="000003C5">
      <w:pPr>
        <w:spacing w:after="240" w:before="240" w:lineRule="auto"/>
        <w:rPr/>
      </w:pPr>
      <w:r>
        <w:rPr>
          <w:rFonts w:ascii="Times New Roman" w:hAnsi="Times New Roman" w:eastAsia="Times New Roman" w:cs="Times New Roman"/>
          <w:b w:val="0"/>
        </w:rPr>
        <w:t xml:space="preserve">וְעִיקַּר הַטָּעוּת נִמְשָׁךְ עַל יְדֵי שֶׁחָשְׁבוּ </w:t>
      </w:r>
      <w:r>
        <w:rPr>
          <w:rFonts w:ascii="Times New Roman" w:hAnsi="Times New Roman" w:eastAsia="Times New Roman" w:cs="Times New Roman"/>
          <w:b/>
        </w:rPr>
        <w:t xml:space="preserve">And the core error was drawn because they presumed </w:t>
      </w:r>
      <w:r>
        <w:rPr>
          <w:rFonts w:ascii="Times New Roman" w:hAnsi="Times New Roman" w:eastAsia="Times New Roman" w:cs="Times New Roman"/>
          <w:b w:val="0"/>
        </w:rPr>
        <w:t xml:space="preserve">שֶׁאֵין עוֹלָם אֶלָּא אֶחָד; </w:t>
      </w:r>
      <w:r>
        <w:rPr>
          <w:rFonts w:ascii="Times New Roman" w:hAnsi="Times New Roman" w:eastAsia="Times New Roman" w:cs="Times New Roman"/>
          <w:b/>
        </w:rPr>
        <w:t xml:space="preserve">that there exists only one single world;</w:t>
      </w:r>
    </w:p>
    <w:p w:rsidR="00000000" w:rsidDel="00000000" w:rsidP="00000000" w:rsidRDefault="00000000" w:rsidRPr="00000000" w14:paraId="000003C6">
      <w:pPr>
        <w:spacing w:after="240" w:before="240" w:lineRule="auto"/>
        <w:rPr/>
      </w:pPr>
      <w:r>
        <w:rPr>
          <w:rFonts w:ascii="Times New Roman" w:hAnsi="Times New Roman" w:eastAsia="Times New Roman" w:cs="Times New Roman"/>
          <w:b w:val="0"/>
        </w:rPr>
        <w:t xml:space="preserve">פֵּירוּשׁ, כְּמוֹ שֶׁאָמְרוּ זִכְרוֹנָם לִבְרָכָה (מְנָחוֹת כט:): </w:t>
      </w:r>
      <w:r>
        <w:rPr>
          <w:rFonts w:ascii="Times New Roman" w:hAnsi="Times New Roman" w:eastAsia="Times New Roman" w:cs="Times New Roman"/>
          <w:b/>
        </w:rPr>
        <w:t xml:space="preserve">meaning, as our Sages of blessed memory taught (Menachot 29b): "</w:t>
      </w:r>
      <w:r>
        <w:rPr>
          <w:rFonts w:ascii="Times New Roman" w:hAnsi="Times New Roman" w:eastAsia="Times New Roman" w:cs="Times New Roman"/>
          <w:b w:val="0"/>
        </w:rPr>
        <w:t xml:space="preserve">הָעוֹלָם הַזֶּה נִבְרָא בְּהֵ"א, וְהָעוֹלָם הַבָּא בְּיוּ"ד"; “</w:t>
      </w:r>
      <w:r>
        <w:rPr>
          <w:rFonts w:ascii="Times New Roman" w:hAnsi="Times New Roman" w:eastAsia="Times New Roman" w:cs="Times New Roman"/>
          <w:b/>
        </w:rPr>
        <w:t xml:space="preserve">This world was created with the letter Hei, and the World to Come with the letter Yud”;</w:t>
      </w:r>
    </w:p>
    <w:p w:rsidR="00000000" w:rsidDel="00000000" w:rsidP="00000000" w:rsidRDefault="00000000" w:rsidRPr="00000000" w14:paraId="000003C7">
      <w:pPr>
        <w:spacing w:after="240" w:before="240" w:lineRule="auto"/>
        <w:rPr/>
      </w:pPr>
      <w:r>
        <w:rPr>
          <w:rFonts w:ascii="Times New Roman" w:hAnsi="Times New Roman" w:eastAsia="Times New Roman" w:cs="Times New Roman"/>
          <w:b w:val="0"/>
        </w:rPr>
        <w:t xml:space="preserve">פֵּירוּשׁ, כַּיָּדוּעַ דְּב' אוֹתִיּוֹת רִאשׁוֹנוֹת שֶׁל שֵׁם </w:t>
      </w:r>
      <w:r>
        <w:rPr>
          <w:rFonts w:ascii="Times New Roman" w:hAnsi="Times New Roman" w:eastAsia="Times New Roman" w:cs="Times New Roman"/>
          <w:b/>
        </w:rPr>
        <w:t xml:space="preserve">meaning, as is known, that the first two letters of the Name (Yud-Hei) </w:t>
      </w:r>
      <w:r>
        <w:rPr>
          <w:rFonts w:ascii="Times New Roman" w:hAnsi="Times New Roman" w:eastAsia="Times New Roman" w:cs="Times New Roman"/>
          <w:b w:val="0"/>
        </w:rPr>
        <w:t xml:space="preserve">מוֹרוֹת עַל חָכְמָה וּבִינָה, מוֹחַ וְלֵב; </w:t>
      </w:r>
      <w:r>
        <w:rPr>
          <w:rFonts w:ascii="Times New Roman" w:hAnsi="Times New Roman" w:eastAsia="Times New Roman" w:cs="Times New Roman"/>
          <w:b/>
        </w:rPr>
        <w:t xml:space="preserve">signify Chokhmah and Binah, brain and heart; </w:t>
      </w:r>
      <w:r>
        <w:rPr>
          <w:rFonts w:ascii="Times New Roman" w:hAnsi="Times New Roman" w:eastAsia="Times New Roman" w:cs="Times New Roman"/>
          <w:b w:val="0"/>
        </w:rPr>
        <w:t xml:space="preserve">וּבָעוֹלָם הַזֶּה הָעִיקָּר הוּא: "יָפָה שָׁעָה אַחַת בִּתְשׁוּבָה וּמַעֲשִׂים טוֹבִים" (אָבוֹת פֶּרֶק ד מִשְׁנָה יז), </w:t>
      </w:r>
      <w:r>
        <w:rPr>
          <w:rFonts w:ascii="Times New Roman" w:hAnsi="Times New Roman" w:eastAsia="Times New Roman" w:cs="Times New Roman"/>
          <w:b/>
        </w:rPr>
        <w:t xml:space="preserve">and in this world the primary purpose is: 'better is one hour of repentance and good deeds' (Avot 4:17), </w:t>
      </w:r>
      <w:r>
        <w:rPr>
          <w:rFonts w:ascii="Times New Roman" w:hAnsi="Times New Roman" w:eastAsia="Times New Roman" w:cs="Times New Roman"/>
          <w:b w:val="0"/>
        </w:rPr>
        <w:t xml:space="preserve">וּבָעוֹלָם הַבָּא עִיקָּר הוּא קוֹרַת רוּחַ שֶׁהוּא בַּמּוֹחַ, </w:t>
      </w:r>
      <w:r>
        <w:rPr>
          <w:rFonts w:ascii="Times New Roman" w:hAnsi="Times New Roman" w:eastAsia="Times New Roman" w:cs="Times New Roman"/>
          <w:b/>
        </w:rPr>
        <w:t xml:space="preserve">while in the World to Come the primary essence is serene delight which resides in the brain, </w:t>
      </w:r>
      <w:r>
        <w:rPr>
          <w:rFonts w:ascii="Times New Roman" w:hAnsi="Times New Roman" w:eastAsia="Times New Roman" w:cs="Times New Roman"/>
          <w:b w:val="0"/>
        </w:rPr>
        <w:t xml:space="preserve">וּכְמוֹ שֶׁאָמְרוּ זִכְרוֹנָם לִבְרָכָה (קֹהֶלֶת רַבָּה ב, א) גַּם כֵּן: </w:t>
      </w:r>
      <w:r>
        <w:rPr>
          <w:rFonts w:ascii="Times New Roman" w:hAnsi="Times New Roman" w:eastAsia="Times New Roman" w:cs="Times New Roman"/>
          <w:b/>
        </w:rPr>
        <w:t xml:space="preserve">and as our Sages likewise noted (Kohelet Rabbah 2:1): </w:t>
      </w:r>
      <w:r>
        <w:rPr>
          <w:rFonts w:ascii="Times New Roman" w:hAnsi="Times New Roman" w:eastAsia="Times New Roman" w:cs="Times New Roman"/>
          <w:b w:val="0"/>
        </w:rPr>
        <w:t xml:space="preserve">חָכְמָה שֶׁל עוֹלָם הַזֶּה הֶבֶל הוּא לִפְנֵי חָכְמָה שֶׁלֶּעָתִיד; </w:t>
      </w:r>
      <w:r>
        <w:rPr>
          <w:rFonts w:ascii="Times New Roman" w:hAnsi="Times New Roman" w:eastAsia="Times New Roman" w:cs="Times New Roman"/>
          <w:b/>
        </w:rPr>
        <w:t xml:space="preserve">wisdom of this world is vanity compared to the wisdom of the World to Come;</w:t>
      </w:r>
    </w:p>
    <w:p w:rsidR="00000000" w:rsidDel="00000000" w:rsidP="00000000" w:rsidRDefault="00000000" w:rsidRPr="00000000" w14:paraId="000003C8">
      <w:pPr>
        <w:spacing w:after="240" w:before="240" w:lineRule="auto"/>
        <w:rPr/>
      </w:pPr>
      <w:r>
        <w:rPr>
          <w:rFonts w:ascii="Times New Roman" w:hAnsi="Times New Roman" w:eastAsia="Times New Roman" w:cs="Times New Roman"/>
          <w:b w:val="0"/>
        </w:rPr>
        <w:t xml:space="preserve">וְהֵם אָמְרוּ: אֵין עוֹלָם אֶלָּא אֶחָד, </w:t>
      </w:r>
      <w:r>
        <w:rPr>
          <w:rFonts w:ascii="Times New Roman" w:hAnsi="Times New Roman" w:eastAsia="Times New Roman" w:cs="Times New Roman"/>
          <w:b/>
        </w:rPr>
        <w:t xml:space="preserve">and the heretics claimed: there is only one world, </w:t>
      </w:r>
      <w:r>
        <w:rPr>
          <w:rFonts w:ascii="Times New Roman" w:hAnsi="Times New Roman" w:eastAsia="Times New Roman" w:cs="Times New Roman"/>
          <w:b w:val="0"/>
        </w:rPr>
        <w:t xml:space="preserve">כִּי גַּם בָּעוֹלָם הַזֶּה "לֵב אָיִן", </w:t>
      </w:r>
      <w:r>
        <w:rPr>
          <w:rFonts w:ascii="Times New Roman" w:hAnsi="Times New Roman" w:eastAsia="Times New Roman" w:cs="Times New Roman"/>
          <w:b/>
        </w:rPr>
        <w:t xml:space="preserve">arguing that in this world too 'there is no heart', </w:t>
      </w:r>
      <w:r>
        <w:rPr>
          <w:rFonts w:ascii="Times New Roman" w:hAnsi="Times New Roman" w:eastAsia="Times New Roman" w:cs="Times New Roman"/>
          <w:b w:val="0"/>
        </w:rPr>
        <w:t xml:space="preserve">וְתוֹרָה מוּנַּחַת בְּקֶרֶן זָוִית וְאֵין צָרִיךְ הִשְׁתַּדְּלוּת בַּלֵּב; </w:t>
      </w:r>
      <w:r>
        <w:rPr>
          <w:rFonts w:ascii="Times New Roman" w:hAnsi="Times New Roman" w:eastAsia="Times New Roman" w:cs="Times New Roman"/>
          <w:b/>
        </w:rPr>
        <w:t xml:space="preserve">and Torah lies in an academic corner without requiring heart-striving;</w:t>
      </w:r>
    </w:p>
    <w:p w:rsidR="00000000" w:rsidDel="00000000" w:rsidP="00000000" w:rsidRDefault="00000000" w:rsidRPr="00000000" w14:paraId="000003C9">
      <w:pPr>
        <w:spacing w:after="240" w:before="240" w:lineRule="auto"/>
        <w:rPr/>
      </w:pPr>
      <w:r>
        <w:rPr>
          <w:rFonts w:ascii="Times New Roman" w:hAnsi="Times New Roman" w:eastAsia="Times New Roman" w:cs="Times New Roman"/>
          <w:b w:val="0"/>
        </w:rPr>
        <w:t xml:space="preserve">כִּי אֵין רִיבּוּי אַחַר רִיבּוּי אֶלָּא לְמַעֵט, </w:t>
      </w:r>
      <w:r>
        <w:rPr>
          <w:rFonts w:ascii="Times New Roman" w:hAnsi="Times New Roman" w:eastAsia="Times New Roman" w:cs="Times New Roman"/>
          <w:b/>
        </w:rPr>
        <w:t xml:space="preserve">for an expansion following an expansion serves only to diminish, </w:t>
      </w:r>
      <w:r>
        <w:rPr>
          <w:rFonts w:ascii="Times New Roman" w:hAnsi="Times New Roman" w:eastAsia="Times New Roman" w:cs="Times New Roman"/>
          <w:b w:val="0"/>
        </w:rPr>
        <w:t xml:space="preserve">שֶׁגַּם שֶׁהֵם מוֹסִיפִים שֶׁגַּם בַּמּוֹחַ יֵשׁ הִשְׁתַּדְּלוּת, </w:t>
      </w:r>
      <w:r>
        <w:rPr>
          <w:rFonts w:ascii="Times New Roman" w:hAnsi="Times New Roman" w:eastAsia="Times New Roman" w:cs="Times New Roman"/>
          <w:b/>
        </w:rPr>
        <w:t xml:space="preserve">in that while they falsely assert that in the brain alone is human striving, "</w:t>
      </w:r>
      <w:r>
        <w:rPr>
          <w:rFonts w:ascii="Times New Roman" w:hAnsi="Times New Roman" w:eastAsia="Times New Roman" w:cs="Times New Roman"/>
          <w:b w:val="0"/>
        </w:rPr>
        <w:t xml:space="preserve">כָּל הַמּוֹסִיף גּוֹרֵעַ" (סַנְהֶדְרִין כט.), “</w:t>
      </w:r>
      <w:r>
        <w:rPr>
          <w:rFonts w:ascii="Times New Roman" w:hAnsi="Times New Roman" w:eastAsia="Times New Roman" w:cs="Times New Roman"/>
          <w:b/>
        </w:rPr>
        <w:t xml:space="preserve">whoever adds, detracts” (Sanhedrin 29a), </w:t>
      </w:r>
      <w:r>
        <w:rPr>
          <w:rFonts w:ascii="Times New Roman" w:hAnsi="Times New Roman" w:eastAsia="Times New Roman" w:cs="Times New Roman"/>
          <w:b w:val="0"/>
        </w:rPr>
        <w:t xml:space="preserve">לְמַעֵט עַל יְדֵי זֶה הִשְׁתַּדְּלוּת הָרְאוּיָה בַּלֵּב וּכְלֵי הַמַּעֲשֶׂה </w:t>
      </w:r>
      <w:r>
        <w:rPr>
          <w:rFonts w:ascii="Times New Roman" w:hAnsi="Times New Roman" w:eastAsia="Times New Roman" w:cs="Times New Roman"/>
          <w:b/>
        </w:rPr>
        <w:t xml:space="preserve">diminishing through this the authentic striving required in heart and practical limbs </w:t>
      </w:r>
      <w:r>
        <w:rPr>
          <w:rFonts w:ascii="Times New Roman" w:hAnsi="Times New Roman" w:eastAsia="Times New Roman" w:cs="Times New Roman"/>
          <w:b w:val="0"/>
        </w:rPr>
        <w:t xml:space="preserve">כְּפִי דַּעַת הַתּוֹרָה הָאֲמִיתִּית; </w:t>
      </w:r>
      <w:r>
        <w:rPr>
          <w:rFonts w:ascii="Times New Roman" w:hAnsi="Times New Roman" w:eastAsia="Times New Roman" w:cs="Times New Roman"/>
          <w:b/>
        </w:rPr>
        <w:t xml:space="preserve">according to the true mind of the holy Torah;</w:t>
      </w:r>
    </w:p>
    <w:p w:rsidR="00000000" w:rsidDel="00000000" w:rsidP="00000000" w:rsidRDefault="00000000" w:rsidRPr="00000000" w14:paraId="000003CA">
      <w:pPr>
        <w:spacing w:after="240" w:before="240" w:lineRule="auto"/>
        <w:rPr/>
      </w:pPr>
      <w:r>
        <w:rPr>
          <w:rFonts w:ascii="Times New Roman" w:hAnsi="Times New Roman" w:eastAsia="Times New Roman" w:cs="Times New Roman"/>
          <w:b w:val="0"/>
        </w:rPr>
        <w:t xml:space="preserve">וּלְכָךְ: "בַּאֲנָשִׁים – תִּקָּצֵץ", </w:t>
      </w:r>
      <w:r>
        <w:rPr>
          <w:rFonts w:ascii="Times New Roman" w:hAnsi="Times New Roman" w:eastAsia="Times New Roman" w:cs="Times New Roman"/>
          <w:b/>
        </w:rPr>
        <w:t xml:space="preserve">wherefore: “regarding men—the hand should be severed”, </w:t>
      </w:r>
      <w:r>
        <w:rPr>
          <w:rFonts w:ascii="Times New Roman" w:hAnsi="Times New Roman" w:eastAsia="Times New Roman" w:cs="Times New Roman"/>
          <w:b w:val="0"/>
        </w:rPr>
        <w:t xml:space="preserve">וְאֵין כָּאן מָקוֹם לְהַאֲרִיךְ עוֹד. </w:t>
      </w:r>
      <w:r>
        <w:rPr>
          <w:rFonts w:ascii="Times New Roman" w:hAnsi="Times New Roman" w:eastAsia="Times New Roman" w:cs="Times New Roman"/>
          <w:b/>
        </w:rPr>
        <w:t xml:space="preserve">and this is not the place to elaborate further.</w:t>
      </w:r>
    </w:p>
    <w:p w:rsidR="00000000" w:rsidDel="00000000" w:rsidP="00000000" w:rsidRDefault="00000000" w:rsidRPr="00000000" w14:paraId="000003CB">
      <w:pPr>
        <w:spacing w:after="240" w:before="240" w:lineRule="auto"/>
        <w:rPr/>
      </w:pPr>
      <w:r>
        <w:rPr>
          <w:rFonts w:ascii="Times New Roman" w:hAnsi="Times New Roman" w:eastAsia="Times New Roman" w:cs="Times New Roman"/>
          <w:b w:val="0"/>
        </w:rPr>
        <w:t xml:space="preserve">וּלְכָךְ פָּתְחוּ בַּגְּמָרָא פֶּרֶק זֶה </w:t>
      </w:r>
      <w:r>
        <w:rPr>
          <w:rFonts w:ascii="Times New Roman" w:hAnsi="Times New Roman" w:eastAsia="Times New Roman" w:cs="Times New Roman"/>
          <w:b/>
        </w:rPr>
        <w:t xml:space="preserve">And therefore the Gemara opened this chapter (Niddah 13a) </w:t>
      </w:r>
      <w:r>
        <w:rPr>
          <w:rFonts w:ascii="Times New Roman" w:hAnsi="Times New Roman" w:eastAsia="Times New Roman" w:cs="Times New Roman"/>
          <w:b w:val="0"/>
        </w:rPr>
        <w:t xml:space="preserve">בְּחֹמֶר עֲו‍ֹן דְּהוֹצָאַת זֶרַע לְבַטָּלָה, </w:t>
      </w:r>
      <w:r>
        <w:rPr>
          <w:rFonts w:ascii="Times New Roman" w:hAnsi="Times New Roman" w:eastAsia="Times New Roman" w:cs="Times New Roman"/>
          <w:b/>
        </w:rPr>
        <w:t xml:space="preserve">with the severe gravity of the sin of wasting seed, </w:t>
      </w:r>
      <w:r>
        <w:rPr>
          <w:rFonts w:ascii="Times New Roman" w:hAnsi="Times New Roman" w:eastAsia="Times New Roman" w:cs="Times New Roman"/>
          <w:b w:val="0"/>
        </w:rPr>
        <w:t xml:space="preserve">וּבַזֹּהַר גַּם כֵּן יָדוּעַ תֹּקֶף חֻמְרוֹ, </w:t>
      </w:r>
      <w:r>
        <w:rPr>
          <w:rFonts w:ascii="Times New Roman" w:hAnsi="Times New Roman" w:eastAsia="Times New Roman" w:cs="Times New Roman"/>
          <w:b/>
        </w:rPr>
        <w:t xml:space="preserve">and in the Zohar likewise the intensity of its gravity is known, </w:t>
      </w:r>
      <w:r>
        <w:rPr>
          <w:rFonts w:ascii="Times New Roman" w:hAnsi="Times New Roman" w:eastAsia="Times New Roman" w:cs="Times New Roman"/>
          <w:b w:val="0"/>
        </w:rPr>
        <w:t xml:space="preserve">וְעַד שֶׁאֵין הַתְּשׁוּבָה מוֹעֶלֶת חַס וְשָׁלוֹם; </w:t>
      </w:r>
      <w:r>
        <w:rPr>
          <w:rFonts w:ascii="Times New Roman" w:hAnsi="Times New Roman" w:eastAsia="Times New Roman" w:cs="Times New Roman"/>
          <w:b/>
        </w:rPr>
        <w:t xml:space="preserve">to the extent that ordinary repentance seemingly does not avail, Heaven forbid;</w:t>
      </w:r>
    </w:p>
    <w:p w:rsidR="00000000" w:rsidDel="00000000" w:rsidP="00000000" w:rsidRDefault="00000000" w:rsidRPr="00000000" w14:paraId="000003CC">
      <w:pPr>
        <w:spacing w:after="240" w:before="240" w:lineRule="auto"/>
        <w:rPr/>
      </w:pPr>
      <w:r>
        <w:rPr>
          <w:rFonts w:ascii="Times New Roman" w:hAnsi="Times New Roman" w:eastAsia="Times New Roman" w:cs="Times New Roman"/>
          <w:b w:val="0"/>
        </w:rPr>
        <w:t xml:space="preserve">וְהַיְינוּ כַּנִּזְכָּר לְעֵיל: </w:t>
      </w:r>
      <w:r>
        <w:rPr>
          <w:rFonts w:ascii="Times New Roman" w:hAnsi="Times New Roman" w:eastAsia="Times New Roman" w:cs="Times New Roman"/>
          <w:b/>
        </w:rPr>
        <w:t xml:space="preserve">and that is as mentioned above: </w:t>
      </w:r>
      <w:r>
        <w:rPr>
          <w:rFonts w:ascii="Times New Roman" w:hAnsi="Times New Roman" w:eastAsia="Times New Roman" w:cs="Times New Roman"/>
          <w:b w:val="0"/>
        </w:rPr>
        <w:t xml:space="preserve">דְּהַתְּשׁוּבָה רַק בַּלֵּב, </w:t>
      </w:r>
      <w:r>
        <w:rPr>
          <w:rFonts w:ascii="Times New Roman" w:hAnsi="Times New Roman" w:eastAsia="Times New Roman" w:cs="Times New Roman"/>
          <w:b/>
        </w:rPr>
        <w:t xml:space="preserve">for standard repentance operates strictly in the heart, </w:t>
      </w:r>
      <w:r>
        <w:rPr>
          <w:rFonts w:ascii="Times New Roman" w:hAnsi="Times New Roman" w:eastAsia="Times New Roman" w:cs="Times New Roman"/>
          <w:b w:val="0"/>
        </w:rPr>
        <w:t xml:space="preserve">וְהוֹצָאַת זֶרַע לְבַטָּלָה נִמְשָׁךְ מִן הַמּוֹחַ כַּיָּדוּעַ, </w:t>
      </w:r>
      <w:r>
        <w:rPr>
          <w:rFonts w:ascii="Times New Roman" w:hAnsi="Times New Roman" w:eastAsia="Times New Roman" w:cs="Times New Roman"/>
          <w:b/>
        </w:rPr>
        <w:t xml:space="preserve">while the seminal emission is drawn directly from the brain, as is known, </w:t>
      </w:r>
      <w:r>
        <w:rPr>
          <w:rFonts w:ascii="Times New Roman" w:hAnsi="Times New Roman" w:eastAsia="Times New Roman" w:cs="Times New Roman"/>
          <w:b w:val="0"/>
        </w:rPr>
        <w:t xml:space="preserve">וְעַל יְדֵי הִרְהוּר הַמּוֹחַ הוּא בָּא; </w:t>
      </w:r>
      <w:r>
        <w:rPr>
          <w:rFonts w:ascii="Times New Roman" w:hAnsi="Times New Roman" w:eastAsia="Times New Roman" w:cs="Times New Roman"/>
          <w:b/>
        </w:rPr>
        <w:t xml:space="preserve">and it is generated through the meditation of the brain;</w:t>
      </w:r>
    </w:p>
    <w:p w:rsidR="00000000" w:rsidDel="00000000" w:rsidP="00000000" w:rsidRDefault="00000000" w:rsidRPr="00000000" w14:paraId="000003CD">
      <w:pPr>
        <w:spacing w:after="240" w:before="240" w:lineRule="auto"/>
        <w:rPr/>
      </w:pPr>
      <w:r>
        <w:rPr>
          <w:rFonts w:ascii="Times New Roman" w:hAnsi="Times New Roman" w:eastAsia="Times New Roman" w:cs="Times New Roman"/>
          <w:b w:val="0"/>
        </w:rPr>
        <w:t xml:space="preserve">וּכְמַה שֶּׁכָּתוּב בְּ"רֵאשִׁית חָכְמָה" (שַׁעַר הַקְּדֻשָּׁה פֶּרֶק יז): </w:t>
      </w:r>
      <w:r>
        <w:rPr>
          <w:rFonts w:ascii="Times New Roman" w:hAnsi="Times New Roman" w:eastAsia="Times New Roman" w:cs="Times New Roman"/>
          <w:b/>
        </w:rPr>
        <w:t xml:space="preserve">and as written in Reishit Chokhmah (Sha'ar HaKedushah, ch. 17): </w:t>
      </w:r>
      <w:r>
        <w:rPr>
          <w:rFonts w:ascii="Times New Roman" w:hAnsi="Times New Roman" w:eastAsia="Times New Roman" w:cs="Times New Roman"/>
          <w:b w:val="0"/>
        </w:rPr>
        <w:t xml:space="preserve">דְּזַיִ"ן־בֵּי"ת (זָב) בְּגִימַטְרִיָּא טֵי"ת (ז' + ב' = ט'), </w:t>
      </w:r>
      <w:r>
        <w:rPr>
          <w:rFonts w:ascii="Times New Roman" w:hAnsi="Times New Roman" w:eastAsia="Times New Roman" w:cs="Times New Roman"/>
          <w:b/>
        </w:rPr>
        <w:t xml:space="preserve">that Zayin-Beit (zav) is numerically equivalent to nine, </w:t>
      </w:r>
      <w:r>
        <w:rPr>
          <w:rFonts w:ascii="Times New Roman" w:hAnsi="Times New Roman" w:eastAsia="Times New Roman" w:cs="Times New Roman"/>
          <w:b w:val="0"/>
        </w:rPr>
        <w:t xml:space="preserve">כִּי קִלְקוּלוֹ בַּמִּדָּה הַתְּשִׁיעִית (יְסוֹד) כַּיָּדוּעַ </w:t>
      </w:r>
      <w:r>
        <w:rPr>
          <w:rFonts w:ascii="Times New Roman" w:hAnsi="Times New Roman" w:eastAsia="Times New Roman" w:cs="Times New Roman"/>
          <w:b/>
        </w:rPr>
        <w:t xml:space="preserve">for its blemish affects the ninth attribute (Yesod) as is known</w:t>
      </w:r>
    </w:p>
    <w:p w:rsidR="00000000" w:rsidDel="00000000" w:rsidP="00000000" w:rsidRDefault="00000000" w:rsidRPr="00000000" w14:paraId="000003CE">
      <w:pPr>
        <w:spacing w:after="240" w:before="240" w:lineRule="auto"/>
        <w:rPr/>
      </w:pPr>
      <w:r>
        <w:rPr>
          <w:rFonts w:ascii="Times New Roman" w:hAnsi="Times New Roman" w:eastAsia="Times New Roman" w:cs="Times New Roman"/>
          <w:b w:val="0"/>
        </w:rPr>
        <w:t xml:space="preserve">[וּכְמוֹ שֶׁשָּׁמַעְתִּי גַּם כֵּן עַל "קִנָּמוֹן – תִּשְׁעָה" (כְּרֵיתוֹת ו.), [</w:t>
      </w:r>
      <w:r>
        <w:rPr>
          <w:rFonts w:ascii="Times New Roman" w:hAnsi="Times New Roman" w:eastAsia="Times New Roman" w:cs="Times New Roman"/>
          <w:b/>
        </w:rPr>
        <w:t xml:space="preserve">and as I heard likewise concerning 'cinnamon—nine' (Keritot 6a), </w:t>
      </w:r>
      <w:r>
        <w:rPr>
          <w:rFonts w:ascii="Times New Roman" w:hAnsi="Times New Roman" w:eastAsia="Times New Roman" w:cs="Times New Roman"/>
          <w:b w:val="0"/>
        </w:rPr>
        <w:t xml:space="preserve">כִּי בֶּאֱמֶת הֵם רַק י' סַמְמָנִים נֶגֶד י' סְפִירוֹת; </w:t>
      </w:r>
      <w:r>
        <w:rPr>
          <w:rFonts w:ascii="Times New Roman" w:hAnsi="Times New Roman" w:eastAsia="Times New Roman" w:cs="Times New Roman"/>
          <w:b/>
        </w:rPr>
        <w:t xml:space="preserve">for in truth the ingredients of the incense correspond to the Ten Sefirot; </w:t>
      </w:r>
      <w:r>
        <w:rPr>
          <w:rFonts w:ascii="Times New Roman" w:hAnsi="Times New Roman" w:eastAsia="Times New Roman" w:cs="Times New Roman"/>
          <w:b w:val="0"/>
        </w:rPr>
        <w:t xml:space="preserve">וְד' שֶׁנִּתְפָּרְשׁוּ בַּכָּתוּב: </w:t>
      </w:r>
      <w:r>
        <w:rPr>
          <w:rFonts w:ascii="Times New Roman" w:hAnsi="Times New Roman" w:eastAsia="Times New Roman" w:cs="Times New Roman"/>
          <w:b/>
        </w:rPr>
        <w:t xml:space="preserve">and the four explicitly named in Scripture: </w:t>
      </w:r>
      <w:r>
        <w:rPr>
          <w:rFonts w:ascii="Times New Roman" w:hAnsi="Times New Roman" w:eastAsia="Times New Roman" w:cs="Times New Roman"/>
          <w:b w:val="0"/>
        </w:rPr>
        <w:t xml:space="preserve">צֳרִי, צִפֹּרֶן, חֶלְבְּנָה וּלְבוֹנָה (שְׁמוֹת ל, לד), </w:t>
      </w:r>
      <w:r>
        <w:rPr>
          <w:rFonts w:ascii="Times New Roman" w:hAnsi="Times New Roman" w:eastAsia="Times New Roman" w:cs="Times New Roman"/>
          <w:b/>
        </w:rPr>
        <w:t xml:space="preserve">stacte, onycha, galbanum, and frankincense (Exodus 30:34), </w:t>
      </w:r>
      <w:r>
        <w:rPr>
          <w:rFonts w:ascii="Times New Roman" w:hAnsi="Times New Roman" w:eastAsia="Times New Roman" w:cs="Times New Roman"/>
          <w:b w:val="0"/>
        </w:rPr>
        <w:t xml:space="preserve">הֵם נֶגֶד עַמּוּדָא דְּאֶמְצָעִיתָא: </w:t>
      </w:r>
      <w:r>
        <w:rPr>
          <w:rFonts w:ascii="Times New Roman" w:hAnsi="Times New Roman" w:eastAsia="Times New Roman" w:cs="Times New Roman"/>
          <w:b/>
        </w:rPr>
        <w:t xml:space="preserve">correspond to the Central Pillar: </w:t>
      </w:r>
      <w:r>
        <w:rPr>
          <w:rFonts w:ascii="Times New Roman" w:hAnsi="Times New Roman" w:eastAsia="Times New Roman" w:cs="Times New Roman"/>
          <w:b w:val="0"/>
        </w:rPr>
        <w:t xml:space="preserve">כֶּתֶר, תִּפְאֶרֶת, יְסוֹד, מַלְכוּת; </w:t>
      </w:r>
      <w:r>
        <w:rPr>
          <w:rFonts w:ascii="Times New Roman" w:hAnsi="Times New Roman" w:eastAsia="Times New Roman" w:cs="Times New Roman"/>
          <w:b/>
        </w:rPr>
        <w:t xml:space="preserve">Keter, Tiferet, Yesod, and Malchut;</w:t>
      </w:r>
    </w:p>
    <w:p w:rsidR="00000000" w:rsidDel="00000000" w:rsidP="00000000" w:rsidRDefault="00000000" w:rsidRPr="00000000" w14:paraId="000003CF">
      <w:pPr>
        <w:spacing w:after="240" w:before="240" w:lineRule="auto"/>
        <w:rPr/>
      </w:pPr>
      <w:r>
        <w:rPr>
          <w:rFonts w:ascii="Times New Roman" w:hAnsi="Times New Roman" w:eastAsia="Times New Roman" w:cs="Times New Roman"/>
          <w:b w:val="0"/>
        </w:rPr>
        <w:t xml:space="preserve">שֶׁנֶּגְדָּם ד' לְשׁוֹנוֹת שֶׁ"כִּי" נִדְרֶשֶׁת (רֹאשׁ הַשָּׁנָה ג.): </w:t>
      </w:r>
      <w:r>
        <w:rPr>
          <w:rFonts w:ascii="Times New Roman" w:hAnsi="Times New Roman" w:eastAsia="Times New Roman" w:cs="Times New Roman"/>
          <w:b/>
        </w:rPr>
        <w:t xml:space="preserve">parallel to which stand the four meanings for which the word 'ki' is expounded (Rosh Hashanah 3a): "</w:t>
      </w:r>
      <w:r>
        <w:rPr>
          <w:rFonts w:ascii="Times New Roman" w:hAnsi="Times New Roman" w:eastAsia="Times New Roman" w:cs="Times New Roman"/>
          <w:b w:val="0"/>
        </w:rPr>
        <w:t xml:space="preserve">אִי" – הַיְינוּ כֶּתֶר, שֶׁאֵינוֹ יוֹדֵעַ כְּלָל ('אִי' לְשׁוֹן סָפֵק וְאֵין); '</w:t>
      </w:r>
      <w:r>
        <w:rPr>
          <w:rFonts w:ascii="Times New Roman" w:hAnsi="Times New Roman" w:eastAsia="Times New Roman" w:cs="Times New Roman"/>
          <w:b/>
        </w:rPr>
        <w:t xml:space="preserve">if/perhaps'—this is Keter, where one knows nothing at all (Ayin); "</w:t>
      </w:r>
      <w:r>
        <w:rPr>
          <w:rFonts w:ascii="Times New Roman" w:hAnsi="Times New Roman" w:eastAsia="Times New Roman" w:cs="Times New Roman"/>
          <w:b w:val="0"/>
        </w:rPr>
        <w:t xml:space="preserve">דִּלְמָא" – הוּא תִּפְאֶרֶת, שֶׁיֵּשׁ בּוֹ סָפֵק וְאֵינוֹ מְבוֹרָר; '</w:t>
      </w:r>
      <w:r>
        <w:rPr>
          <w:rFonts w:ascii="Times New Roman" w:hAnsi="Times New Roman" w:eastAsia="Times New Roman" w:cs="Times New Roman"/>
          <w:b/>
        </w:rPr>
        <w:t xml:space="preserve">lest'—this is Tiferet, where doubt lingers and the matter is unresolved; "</w:t>
      </w:r>
      <w:r>
        <w:rPr>
          <w:rFonts w:ascii="Times New Roman" w:hAnsi="Times New Roman" w:eastAsia="Times New Roman" w:cs="Times New Roman"/>
          <w:b w:val="0"/>
        </w:rPr>
        <w:t xml:space="preserve">אֶלָּא" – הוּא יְסוֹד, דְּרָצָה לוֹמַר דַּוְקָא כָּךְ וְלֹא בְּעִנְיָן אַחֵר; '</w:t>
      </w:r>
      <w:r>
        <w:rPr>
          <w:rFonts w:ascii="Times New Roman" w:hAnsi="Times New Roman" w:eastAsia="Times New Roman" w:cs="Times New Roman"/>
          <w:b/>
        </w:rPr>
        <w:t xml:space="preserve">rather/but'—this is Yesod, meaning specifically thus and in no other manner; </w:t>
      </w:r>
      <w:r>
        <w:rPr>
          <w:rFonts w:ascii="Times New Roman" w:hAnsi="Times New Roman" w:eastAsia="Times New Roman" w:cs="Times New Roman"/>
          <w:b w:val="0"/>
        </w:rPr>
        <w:t xml:space="preserve">וְ"דְּהָא" – הוּא מַלְכוּת, שֶׁנִּקְרָא "זֹאת", '</w:t>
      </w:r>
      <w:r>
        <w:rPr>
          <w:rFonts w:ascii="Times New Roman" w:hAnsi="Times New Roman" w:eastAsia="Times New Roman" w:cs="Times New Roman"/>
          <w:b/>
        </w:rPr>
        <w:t xml:space="preserve">for/behold'—this is Malchut, which is called 'Zot' (This), </w:t>
      </w:r>
      <w:r>
        <w:rPr>
          <w:rFonts w:ascii="Times New Roman" w:hAnsi="Times New Roman" w:eastAsia="Times New Roman" w:cs="Times New Roman"/>
          <w:b w:val="0"/>
        </w:rPr>
        <w:t xml:space="preserve">רָצָה לוֹמַר שֶׁמְּבוֹרָר לָעַיִן שֶׁוַּדַּאי הוּא כָּךְ. </w:t>
      </w:r>
      <w:r>
        <w:rPr>
          <w:rFonts w:ascii="Times New Roman" w:hAnsi="Times New Roman" w:eastAsia="Times New Roman" w:cs="Times New Roman"/>
          <w:b/>
        </w:rPr>
        <w:t xml:space="preserve">meaning clearly demonstrated to the eye that it is certainly so.</w:t>
      </w:r>
    </w:p>
    <w:p w:rsidR="00000000" w:rsidDel="00000000" w:rsidP="00000000" w:rsidRDefault="00000000" w:rsidRPr="00000000" w14:paraId="000003D0">
      <w:pPr>
        <w:spacing w:after="240" w:before="240" w:lineRule="auto"/>
        <w:rPr/>
      </w:pPr>
      <w:r>
        <w:rPr>
          <w:rFonts w:ascii="Times New Roman" w:hAnsi="Times New Roman" w:eastAsia="Times New Roman" w:cs="Times New Roman"/>
          <w:b w:val="0"/>
        </w:rPr>
        <w:t xml:space="preserve">וּלְכָךְ הַחֶלְבְּנָה נֶגֶד יְסוֹד, </w:t>
      </w:r>
      <w:r>
        <w:rPr>
          <w:rFonts w:ascii="Times New Roman" w:hAnsi="Times New Roman" w:eastAsia="Times New Roman" w:cs="Times New Roman"/>
          <w:b/>
        </w:rPr>
        <w:t xml:space="preserve">And therefore the foul galbanum corresponds to Yesod, </w:t>
      </w:r>
      <w:r>
        <w:rPr>
          <w:rFonts w:ascii="Times New Roman" w:hAnsi="Times New Roman" w:eastAsia="Times New Roman" w:cs="Times New Roman"/>
          <w:b w:val="0"/>
        </w:rPr>
        <w:t xml:space="preserve">שֶׁהוּא עִקְּשׁוּת דַּוְקָא כָּךְ; </w:t>
      </w:r>
      <w:r>
        <w:rPr>
          <w:rFonts w:ascii="Times New Roman" w:hAnsi="Times New Roman" w:eastAsia="Times New Roman" w:cs="Times New Roman"/>
          <w:b/>
        </w:rPr>
        <w:t xml:space="preserve">which is stubborn adamance: specifically thus; </w:t>
      </w:r>
      <w:r>
        <w:rPr>
          <w:rFonts w:ascii="Times New Roman" w:hAnsi="Times New Roman" w:eastAsia="Times New Roman" w:cs="Times New Roman"/>
          <w:b w:val="0"/>
        </w:rPr>
        <w:t xml:space="preserve">וְ"קִנָּמוֹן טֵי"ת" – </w:t>
      </w:r>
      <w:r>
        <w:rPr>
          <w:rFonts w:ascii="Times New Roman" w:hAnsi="Times New Roman" w:eastAsia="Times New Roman" w:cs="Times New Roman"/>
          <w:b/>
        </w:rPr>
        <w:t xml:space="preserve">and 'cinnamon—nine'— </w:t>
      </w:r>
      <w:r>
        <w:rPr>
          <w:rFonts w:ascii="Times New Roman" w:hAnsi="Times New Roman" w:eastAsia="Times New Roman" w:cs="Times New Roman"/>
          <w:b w:val="0"/>
        </w:rPr>
        <w:t xml:space="preserve">הַיְינוּ כְּשֶׁהָעִקְּשׁוּת נִמְשָׁךְ מִן הַחָכְמָה הוּא טוֹב; </w:t>
      </w:r>
      <w:r>
        <w:rPr>
          <w:rFonts w:ascii="Times New Roman" w:hAnsi="Times New Roman" w:eastAsia="Times New Roman" w:cs="Times New Roman"/>
          <w:b/>
        </w:rPr>
        <w:t xml:space="preserve">meaning when stubborn resolve is drawn down from Chokhmah, it is good; </w:t>
      </w:r>
      <w:r>
        <w:rPr>
          <w:rFonts w:ascii="Times New Roman" w:hAnsi="Times New Roman" w:eastAsia="Times New Roman" w:cs="Times New Roman"/>
          <w:b w:val="0"/>
        </w:rPr>
        <w:t xml:space="preserve">וְהַקִּנָּמוֹן הוּא הַמְתָּקָה לַחֶלְבְּנָה, </w:t>
      </w:r>
      <w:r>
        <w:rPr>
          <w:rFonts w:ascii="Times New Roman" w:hAnsi="Times New Roman" w:eastAsia="Times New Roman" w:cs="Times New Roman"/>
          <w:b/>
        </w:rPr>
        <w:t xml:space="preserve">and cinnamon serves as the sweetening for the galbanum, </w:t>
      </w:r>
      <w:r>
        <w:rPr>
          <w:rFonts w:ascii="Times New Roman" w:hAnsi="Times New Roman" w:eastAsia="Times New Roman" w:cs="Times New Roman"/>
          <w:b w:val="0"/>
        </w:rPr>
        <w:t xml:space="preserve">הוּא טֵי"ת, </w:t>
      </w:r>
      <w:r>
        <w:rPr>
          <w:rFonts w:ascii="Times New Roman" w:hAnsi="Times New Roman" w:eastAsia="Times New Roman" w:cs="Times New Roman"/>
          <w:b/>
        </w:rPr>
        <w:t xml:space="preserve">it being the ninth, </w:t>
      </w:r>
      <w:r>
        <w:rPr>
          <w:rFonts w:ascii="Times New Roman" w:hAnsi="Times New Roman" w:eastAsia="Times New Roman" w:cs="Times New Roman"/>
          <w:b w:val="0"/>
        </w:rPr>
        <w:t xml:space="preserve">שֶׁחָכְמָה וִיסוֹד הַיְינוּ מֵעֵילָּא לְתַתָּא וּמִתַּתָּא לְעֵילָּא טֵי"ת </w:t>
      </w:r>
      <w:r>
        <w:rPr>
          <w:rFonts w:ascii="Times New Roman" w:hAnsi="Times New Roman" w:eastAsia="Times New Roman" w:cs="Times New Roman"/>
          <w:b/>
        </w:rPr>
        <w:t xml:space="preserve">for Chokhmah and Yesod count as ninth from above to below and from below to above; </w:t>
      </w:r>
      <w:r>
        <w:rPr>
          <w:rFonts w:ascii="Times New Roman" w:hAnsi="Times New Roman" w:eastAsia="Times New Roman" w:cs="Times New Roman"/>
          <w:b w:val="0"/>
        </w:rPr>
        <w:t xml:space="preserve">וְהַהַמְתָּקָה לַיְסוֹד הוּא בְּחָכְמָה]; </w:t>
      </w:r>
      <w:r>
        <w:rPr>
          <w:rFonts w:ascii="Times New Roman" w:hAnsi="Times New Roman" w:eastAsia="Times New Roman" w:cs="Times New Roman"/>
          <w:b/>
        </w:rPr>
        <w:t xml:space="preserve">and the true sweetening of Yesod is achieved through Chokhmah];</w:t>
      </w:r>
    </w:p>
    <w:p w:rsidR="00000000" w:rsidDel="00000000" w:rsidP="00000000" w:rsidRDefault="00000000" w:rsidRPr="00000000" w14:paraId="000003D1">
      <w:pPr>
        <w:spacing w:after="240" w:before="240" w:lineRule="auto"/>
        <w:rPr/>
      </w:pPr>
      <w:r>
        <w:rPr>
          <w:rFonts w:ascii="Times New Roman" w:hAnsi="Times New Roman" w:eastAsia="Times New Roman" w:cs="Times New Roman"/>
          <w:b w:val="0"/>
        </w:rPr>
        <w:t xml:space="preserve">וּבֶאֱמֶת זֶהוּ שׁוֹרֶשׁ הַיֵּצֶר הָרָע שֶׁנֶּאֱמַר עָלָיו: "בָּרָאתִי יֵצֶר הָרָע" (קִדּוּשִׁין ל:); </w:t>
      </w:r>
      <w:r>
        <w:rPr>
          <w:rFonts w:ascii="Times New Roman" w:hAnsi="Times New Roman" w:eastAsia="Times New Roman" w:cs="Times New Roman"/>
          <w:b/>
        </w:rPr>
        <w:t xml:space="preserve">and in truth this is the fundamental root of the evil inclination of which it was said: 'I created the evil inclination' (Kiddushin 30b); </w:t>
      </w:r>
      <w:r>
        <w:rPr>
          <w:rFonts w:ascii="Times New Roman" w:hAnsi="Times New Roman" w:eastAsia="Times New Roman" w:cs="Times New Roman"/>
          <w:b w:val="0"/>
        </w:rPr>
        <w:t xml:space="preserve">וְעַל זֶה אָמְרוּ: "אֵין אָדָם צַדִּיק בָּאָרֶץ [אֲשֶׁר יַעֲשֶׂה טּוֹב וְלֹא יֶחֱטָא]" (קֹהֶלֶת ז, כ), </w:t>
      </w:r>
      <w:r>
        <w:rPr>
          <w:rFonts w:ascii="Times New Roman" w:hAnsi="Times New Roman" w:eastAsia="Times New Roman" w:cs="Times New Roman"/>
          <w:b/>
        </w:rPr>
        <w:t xml:space="preserve">and regarding this it is stated: 'There is not a just man upon earth, who does good and sins not' (Ecclesiastes 7:20), </w:t>
      </w:r>
      <w:r>
        <w:rPr>
          <w:rFonts w:ascii="Times New Roman" w:hAnsi="Times New Roman" w:eastAsia="Times New Roman" w:cs="Times New Roman"/>
          <w:b w:val="0"/>
        </w:rPr>
        <w:t xml:space="preserve">וּכְמַה שֶּׁכָּתוּב (וַיִּקְרָא רַבָּה פָּרָשָׁה יד, ה): </w:t>
      </w:r>
      <w:r>
        <w:rPr>
          <w:rFonts w:ascii="Times New Roman" w:hAnsi="Times New Roman" w:eastAsia="Times New Roman" w:cs="Times New Roman"/>
          <w:b/>
        </w:rPr>
        <w:t xml:space="preserve">and as written (Vayikra Rabbah 14:5): </w:t>
      </w:r>
      <w:r>
        <w:rPr>
          <w:rFonts w:ascii="Times New Roman" w:hAnsi="Times New Roman" w:eastAsia="Times New Roman" w:cs="Times New Roman"/>
          <w:b w:val="0"/>
        </w:rPr>
        <w:t xml:space="preserve">בְּעָו‍ֹן מָלֵא, אֲפִילּוּ חָסִיד שֶׁבַּחֲסִידִים וְכוּלֵי. </w:t>
      </w:r>
      <w:r>
        <w:rPr>
          <w:rFonts w:ascii="Times New Roman" w:hAnsi="Times New Roman" w:eastAsia="Times New Roman" w:cs="Times New Roman"/>
          <w:b/>
        </w:rPr>
        <w:t xml:space="preserve">immersed in the unavoidable trace of sin, even the most pious of the pious, etc.</w:t>
      </w:r>
    </w:p>
    <w:p w:rsidR="00000000" w:rsidDel="00000000" w:rsidP="00000000" w:rsidRDefault="00000000" w:rsidRPr="00000000" w14:paraId="000003D2">
      <w:pPr>
        <w:spacing w:after="240" w:before="240" w:lineRule="auto"/>
        <w:rPr/>
      </w:pPr>
      <w:r>
        <w:rPr>
          <w:rFonts w:ascii="Times New Roman" w:hAnsi="Times New Roman" w:eastAsia="Times New Roman" w:cs="Times New Roman"/>
          <w:b w:val="0"/>
        </w:rPr>
        <w:t xml:space="preserve">וּבְסֵפֶר "רֵאשִׁית חָכְמָה" [שַׁעַר הַקְּדֻשָּׁה שָׁם] </w:t>
      </w:r>
      <w:r>
        <w:rPr>
          <w:rFonts w:ascii="Times New Roman" w:hAnsi="Times New Roman" w:eastAsia="Times New Roman" w:cs="Times New Roman"/>
          <w:b/>
        </w:rPr>
        <w:t xml:space="preserve">And in the book Reishit Chokhmah (Sha'ar HaKedushah ibid.) </w:t>
      </w:r>
      <w:r>
        <w:rPr>
          <w:rFonts w:ascii="Times New Roman" w:hAnsi="Times New Roman" w:eastAsia="Times New Roman" w:cs="Times New Roman"/>
          <w:b w:val="0"/>
        </w:rPr>
        <w:t xml:space="preserve">הֵעִיד עַל דּוֹרוֹ, שֶׁכִּמְעַט כֻּלָּם נִכְשְׁלוּ בְּזֶה הֶעָו‍ֹן; </w:t>
      </w:r>
      <w:r>
        <w:rPr>
          <w:rFonts w:ascii="Times New Roman" w:hAnsi="Times New Roman" w:eastAsia="Times New Roman" w:cs="Times New Roman"/>
          <w:b/>
        </w:rPr>
        <w:t xml:space="preserve">he bore witness concerning his generation that nearly all stumbled in this sin;</w:t>
      </w:r>
    </w:p>
    <w:p w:rsidR="00000000" w:rsidDel="00000000" w:rsidP="00000000" w:rsidRDefault="00000000" w:rsidRPr="00000000" w14:paraId="000003D3">
      <w:pPr>
        <w:spacing w:after="240" w:before="240" w:lineRule="auto"/>
        <w:rPr/>
      </w:pPr>
      <w:r>
        <w:rPr>
          <w:rFonts w:ascii="Times New Roman" w:hAnsi="Times New Roman" w:eastAsia="Times New Roman" w:cs="Times New Roman"/>
          <w:b w:val="0"/>
        </w:rPr>
        <w:t xml:space="preserve">וְיָדוּעַ דְּכָל עָו‍ֹן שֶׁרֹב בְּנֵי הַדּוֹר נִכְשָׁלִים, </w:t>
      </w:r>
      <w:r>
        <w:rPr>
          <w:rFonts w:ascii="Times New Roman" w:hAnsi="Times New Roman" w:eastAsia="Times New Roman" w:cs="Times New Roman"/>
          <w:b/>
        </w:rPr>
        <w:t xml:space="preserve">and it is known that in any sin where the majority of the generation stumbles, </w:t>
      </w:r>
      <w:r>
        <w:rPr>
          <w:rFonts w:ascii="Times New Roman" w:hAnsi="Times New Roman" w:eastAsia="Times New Roman" w:cs="Times New Roman"/>
          <w:b w:val="0"/>
        </w:rPr>
        <w:t xml:space="preserve">גַּם פַּרְנָסֵי הַדּוֹר וּגְדוֹלָיו נִכְשָׁלִים מֵעָו‍ֹן זֶה </w:t>
      </w:r>
      <w:r>
        <w:rPr>
          <w:rFonts w:ascii="Times New Roman" w:hAnsi="Times New Roman" w:eastAsia="Times New Roman" w:cs="Times New Roman"/>
          <w:b/>
        </w:rPr>
        <w:t xml:space="preserve">even the leaders and luminaries of the generation are tripped by its lingering taint,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elsewhere.</w:t>
      </w:r>
    </w:p>
    <w:p w:rsidR="00000000" w:rsidDel="00000000" w:rsidP="00000000" w:rsidRDefault="00000000" w:rsidRPr="00000000" w14:paraId="000003D4">
      <w:pPr>
        <w:spacing w:after="240" w:before="240" w:lineRule="auto"/>
        <w:rPr/>
      </w:pPr>
      <w:r>
        <w:rPr>
          <w:rFonts w:ascii="Times New Roman" w:hAnsi="Times New Roman" w:eastAsia="Times New Roman" w:cs="Times New Roman"/>
          <w:b w:val="0"/>
        </w:rPr>
        <w:t xml:space="preserve">וְכֵן אָמְרוּ בְּדוֹר הַמַּבּוּל </w:t>
      </w:r>
      <w:r>
        <w:rPr>
          <w:rFonts w:ascii="Times New Roman" w:hAnsi="Times New Roman" w:eastAsia="Times New Roman" w:cs="Times New Roman"/>
          <w:b/>
        </w:rPr>
        <w:t xml:space="preserve">And so they noted regarding the Generation of the Flood, </w:t>
      </w:r>
      <w:r>
        <w:rPr>
          <w:rFonts w:ascii="Times New Roman" w:hAnsi="Times New Roman" w:eastAsia="Times New Roman" w:cs="Times New Roman"/>
          <w:b w:val="0"/>
        </w:rPr>
        <w:t xml:space="preserve">שֶׁהָיוּ בְּנֵי עָו‍ֹן זֶה, </w:t>
      </w:r>
      <w:r>
        <w:rPr>
          <w:rFonts w:ascii="Times New Roman" w:hAnsi="Times New Roman" w:eastAsia="Times New Roman" w:cs="Times New Roman"/>
          <w:b/>
        </w:rPr>
        <w:t xml:space="preserve">that they were steeped in this sin of wasting seed, </w:t>
      </w:r>
      <w:r>
        <w:rPr>
          <w:rFonts w:ascii="Times New Roman" w:hAnsi="Times New Roman" w:eastAsia="Times New Roman" w:cs="Times New Roman"/>
          <w:b w:val="0"/>
        </w:rPr>
        <w:t xml:space="preserve">כְּמַה שֶּׁכָּתוּב שָׁם בְּנִדָּה (יג:): </w:t>
      </w:r>
      <w:r>
        <w:rPr>
          <w:rFonts w:ascii="Times New Roman" w:hAnsi="Times New Roman" w:eastAsia="Times New Roman" w:cs="Times New Roman"/>
          <w:b/>
        </w:rPr>
        <w:t xml:space="preserve">as written there in Niddah (13b): "</w:t>
      </w:r>
      <w:r>
        <w:rPr>
          <w:rFonts w:ascii="Times New Roman" w:hAnsi="Times New Roman" w:eastAsia="Times New Roman" w:cs="Times New Roman"/>
          <w:b w:val="0"/>
        </w:rPr>
        <w:t xml:space="preserve">בְּנֵי מַבּוּל נִינְהוּ"; “</w:t>
      </w:r>
      <w:r>
        <w:rPr>
          <w:rFonts w:ascii="Times New Roman" w:hAnsi="Times New Roman" w:eastAsia="Times New Roman" w:cs="Times New Roman"/>
          <w:b/>
        </w:rPr>
        <w:t xml:space="preserve">they belong to the Generation of the Flood”; "</w:t>
      </w:r>
      <w:r>
        <w:rPr>
          <w:rFonts w:ascii="Times New Roman" w:hAnsi="Times New Roman" w:eastAsia="Times New Roman" w:cs="Times New Roman"/>
          <w:b w:val="0"/>
        </w:rPr>
        <w:t xml:space="preserve">יֵצֶר לֵב הָאָדָם רַע מִנְּעֻרָיו" (בְּרֵאשִׁית ח, כא) – “</w:t>
      </w:r>
      <w:r>
        <w:rPr>
          <w:rFonts w:ascii="Times New Roman" w:hAnsi="Times New Roman" w:eastAsia="Times New Roman" w:cs="Times New Roman"/>
          <w:b/>
        </w:rPr>
        <w:t xml:space="preserve">the inclination of man's heart is evil from his youth” (Genesis 8:21)— </w:t>
      </w:r>
      <w:r>
        <w:rPr>
          <w:rFonts w:ascii="Times New Roman" w:hAnsi="Times New Roman" w:eastAsia="Times New Roman" w:cs="Times New Roman"/>
          <w:b w:val="0"/>
        </w:rPr>
        <w:t xml:space="preserve">פֵּירוּשׁ: מִשָּׁרְשׁוֹ. </w:t>
      </w:r>
      <w:r>
        <w:rPr>
          <w:rFonts w:ascii="Times New Roman" w:hAnsi="Times New Roman" w:eastAsia="Times New Roman" w:cs="Times New Roman"/>
          <w:b/>
        </w:rPr>
        <w:t xml:space="preserve">meaning: from his primal source/root.</w:t>
      </w:r>
    </w:p>
    <w:p w:rsidR="00000000" w:rsidDel="00000000" w:rsidP="00000000" w:rsidRDefault="00000000" w:rsidRPr="00000000" w14:paraId="000003D5">
      <w:pPr>
        <w:spacing w:after="240" w:before="240" w:lineRule="auto"/>
        <w:rPr/>
      </w:pPr>
      <w:r>
        <w:rPr>
          <w:rFonts w:ascii="Times New Roman" w:hAnsi="Times New Roman" w:eastAsia="Times New Roman" w:cs="Times New Roman"/>
          <w:b w:val="0"/>
        </w:rPr>
        <w:t xml:space="preserve">וּכְמַה שֶּׁכָּתַבְתִּי בְּמָקוֹם אַחֵר </w:t>
      </w:r>
      <w:r>
        <w:rPr>
          <w:rFonts w:ascii="Times New Roman" w:hAnsi="Times New Roman" w:eastAsia="Times New Roman" w:cs="Times New Roman"/>
          <w:b/>
        </w:rPr>
        <w:t xml:space="preserve">And as I wrote elsewhere </w:t>
      </w:r>
      <w:r>
        <w:rPr>
          <w:rFonts w:ascii="Times New Roman" w:hAnsi="Times New Roman" w:eastAsia="Times New Roman" w:cs="Times New Roman"/>
          <w:b w:val="0"/>
        </w:rPr>
        <w:t xml:space="preserve">בְּעִנְיַן "יִשַׁי מֵת בְּעֶטְיוֹ שֶׁל נָחָשׁ" (שַׁבָּת נה:); </w:t>
      </w:r>
      <w:r>
        <w:rPr>
          <w:rFonts w:ascii="Times New Roman" w:hAnsi="Times New Roman" w:eastAsia="Times New Roman" w:cs="Times New Roman"/>
          <w:b/>
        </w:rPr>
        <w:t xml:space="preserve">regarding 'Jesse died solely through the counsel of the serpent' (Shabbat 55b); </w:t>
      </w:r>
      <w:r>
        <w:rPr>
          <w:rFonts w:ascii="Times New Roman" w:hAnsi="Times New Roman" w:eastAsia="Times New Roman" w:cs="Times New Roman"/>
          <w:b w:val="0"/>
        </w:rPr>
        <w:t xml:space="preserve">כִּי עָלָיו אָמַר דָּוִד הַמֶּלֶךְ עָלָיו הַשָּׁלוֹם: </w:t>
      </w:r>
      <w:r>
        <w:rPr>
          <w:rFonts w:ascii="Times New Roman" w:hAnsi="Times New Roman" w:eastAsia="Times New Roman" w:cs="Times New Roman"/>
          <w:b/>
        </w:rPr>
        <w:t xml:space="preserve">for concerning Jesse did King David, peace be upon him, declare: "</w:t>
      </w:r>
      <w:r>
        <w:rPr>
          <w:rFonts w:ascii="Times New Roman" w:hAnsi="Times New Roman" w:eastAsia="Times New Roman" w:cs="Times New Roman"/>
          <w:b w:val="0"/>
        </w:rPr>
        <w:t xml:space="preserve">הֵן בְּעָווֹן חוֹלָלְתִּי" (תְּהִלִּים נא, ז) “</w:t>
      </w:r>
      <w:r>
        <w:rPr>
          <w:rFonts w:ascii="Times New Roman" w:hAnsi="Times New Roman" w:eastAsia="Times New Roman" w:cs="Times New Roman"/>
          <w:b/>
        </w:rPr>
        <w:t xml:space="preserve">Behold, I was brought forth in iniquity” (Psalms 51:7) – </w:t>
      </w:r>
      <w:r>
        <w:rPr>
          <w:rFonts w:ascii="Times New Roman" w:hAnsi="Times New Roman" w:eastAsia="Times New Roman" w:cs="Times New Roman"/>
          <w:b w:val="0"/>
        </w:rPr>
        <w:t xml:space="preserve">בְּעָו‍ֹן מָלֵא, כִּדְבָרֵי חֲכָמֵינוּ זִכְרוֹנָם לִבְרָכָה (וַיִּקְרָא רַבָּה שָׁם); </w:t>
      </w:r>
      <w:r>
        <w:rPr>
          <w:rFonts w:ascii="Times New Roman" w:hAnsi="Times New Roman" w:eastAsia="Times New Roman" w:cs="Times New Roman"/>
          <w:b/>
        </w:rPr>
        <w:t xml:space="preserve">meaning in inescapable iniquity, according to the words of our Sages (Vayikra Rabbah ibid.);</w:t>
      </w:r>
    </w:p>
    <w:p w:rsidR="00000000" w:rsidDel="00000000" w:rsidP="00000000" w:rsidRDefault="00000000" w:rsidRPr="00000000" w14:paraId="000003D6">
      <w:pPr>
        <w:spacing w:after="240" w:before="240" w:lineRule="auto"/>
        <w:rPr/>
      </w:pPr>
      <w:r>
        <w:rPr>
          <w:rFonts w:ascii="Times New Roman" w:hAnsi="Times New Roman" w:eastAsia="Times New Roman" w:cs="Times New Roman"/>
          <w:b w:val="0"/>
        </w:rPr>
        <w:t xml:space="preserve">וְהַנָּחָשׁ, שֶׁהוּא שׁוֹרֶשׁ הַיֵּצֶר הָרָע בָּעוֹלָם, </w:t>
      </w:r>
      <w:r>
        <w:rPr>
          <w:rFonts w:ascii="Times New Roman" w:hAnsi="Times New Roman" w:eastAsia="Times New Roman" w:cs="Times New Roman"/>
          <w:b/>
        </w:rPr>
        <w:t xml:space="preserve">and the serpent, who is the root of the evil inclination in the world, </w:t>
      </w:r>
      <w:r>
        <w:rPr>
          <w:rFonts w:ascii="Times New Roman" w:hAnsi="Times New Roman" w:eastAsia="Times New Roman" w:cs="Times New Roman"/>
          <w:b w:val="0"/>
        </w:rPr>
        <w:t xml:space="preserve">הוּא בְּדָבָר זֶה לְבַד, </w:t>
      </w:r>
      <w:r>
        <w:rPr>
          <w:rFonts w:ascii="Times New Roman" w:hAnsi="Times New Roman" w:eastAsia="Times New Roman" w:cs="Times New Roman"/>
          <w:b/>
        </w:rPr>
        <w:t xml:space="preserve">focuses upon this physical reproductive realm alone, </w:t>
      </w:r>
      <w:r>
        <w:rPr>
          <w:rFonts w:ascii="Times New Roman" w:hAnsi="Times New Roman" w:eastAsia="Times New Roman" w:cs="Times New Roman"/>
          <w:b w:val="0"/>
        </w:rPr>
        <w:t xml:space="preserve">וּלְכָךְ נִקְרָא "בְּעֶטְיוֹ שֶׁל נָחָשׁ". </w:t>
      </w:r>
      <w:r>
        <w:rPr>
          <w:rFonts w:ascii="Times New Roman" w:hAnsi="Times New Roman" w:eastAsia="Times New Roman" w:cs="Times New Roman"/>
          <w:b/>
        </w:rPr>
        <w:t xml:space="preserve">wherefore Jesse's mortality is termed 'through the counsel of the serpent'.</w:t>
      </w:r>
    </w:p>
    <w:p w:rsidR="00000000" w:rsidDel="00000000" w:rsidP="00000000" w:rsidRDefault="00000000" w:rsidRPr="00000000" w14:paraId="000003D7">
      <w:pPr>
        <w:spacing w:after="240" w:before="240" w:lineRule="auto"/>
        <w:rPr/>
      </w:pPr>
      <w:r>
        <w:rPr>
          <w:rFonts w:ascii="Times New Roman" w:hAnsi="Times New Roman" w:eastAsia="Times New Roman" w:cs="Times New Roman"/>
          <w:b w:val="0"/>
        </w:rPr>
        <w:t xml:space="preserve">וְזֶהוּ הַתְחָלַת גִּלּוּי הַנְּפִילָה: </w:t>
      </w:r>
      <w:r>
        <w:rPr>
          <w:rFonts w:ascii="Times New Roman" w:hAnsi="Times New Roman" w:eastAsia="Times New Roman" w:cs="Times New Roman"/>
          <w:b/>
        </w:rPr>
        <w:t xml:space="preserve">And this marks the initial emergence of the cosmic fall: </w:t>
      </w:r>
      <w:r>
        <w:rPr>
          <w:rFonts w:ascii="Times New Roman" w:hAnsi="Times New Roman" w:eastAsia="Times New Roman" w:cs="Times New Roman"/>
          <w:b w:val="0"/>
        </w:rPr>
        <w:t xml:space="preserve">כְּמוֹ שֶׁהָיָה בַּבְּרִיאָה, </w:t>
      </w:r>
      <w:r>
        <w:rPr>
          <w:rFonts w:ascii="Times New Roman" w:hAnsi="Times New Roman" w:eastAsia="Times New Roman" w:cs="Times New Roman"/>
          <w:b/>
        </w:rPr>
        <w:t xml:space="preserve">just as it unfolded in primordial Creation, </w:t>
      </w:r>
      <w:r>
        <w:rPr>
          <w:rFonts w:ascii="Times New Roman" w:hAnsi="Times New Roman" w:eastAsia="Times New Roman" w:cs="Times New Roman"/>
          <w:b w:val="0"/>
        </w:rPr>
        <w:t xml:space="preserve">רֵאשִׁית הַמְקַלְקְלִים בִּכְלַל הָעוֹלָם כֻּלּוֹ – </w:t>
      </w:r>
      <w:r>
        <w:rPr>
          <w:rFonts w:ascii="Times New Roman" w:hAnsi="Times New Roman" w:eastAsia="Times New Roman" w:cs="Times New Roman"/>
          <w:b/>
        </w:rPr>
        <w:t xml:space="preserve">the first corrupters throughout the entire world— </w:t>
      </w:r>
      <w:r>
        <w:rPr>
          <w:rFonts w:ascii="Times New Roman" w:hAnsi="Times New Roman" w:eastAsia="Times New Roman" w:cs="Times New Roman"/>
          <w:b w:val="0"/>
        </w:rPr>
        <w:t xml:space="preserve">דּוֹר הַמַּבּוּל הָיוּ מַשְׁחִיתִים זַרְעָם. </w:t>
      </w:r>
      <w:r>
        <w:rPr>
          <w:rFonts w:ascii="Times New Roman" w:hAnsi="Times New Roman" w:eastAsia="Times New Roman" w:cs="Times New Roman"/>
          <w:b/>
        </w:rPr>
        <w:t xml:space="preserve">the Generation of the Flood were destroying their seed.</w:t>
      </w:r>
    </w:p>
    <w:p w:rsidR="00000000" w:rsidDel="00000000" w:rsidP="00000000" w:rsidRDefault="00000000" w:rsidRPr="00000000" w14:paraId="000003D8">
      <w:pPr>
        <w:spacing w:after="240" w:before="240" w:lineRule="auto"/>
        <w:rPr/>
      </w:pPr>
      <w:r>
        <w:rPr>
          <w:rFonts w:ascii="Times New Roman" w:hAnsi="Times New Roman" w:eastAsia="Times New Roman" w:cs="Times New Roman"/>
          <w:b w:val="0"/>
        </w:rPr>
        <w:t xml:space="preserve">וְכֵן בִּבְנֵי יַעֲקֹב שֶׁהָיָה מִטָּתוֹ שְׁלֵימָה, </w:t>
      </w:r>
      <w:r>
        <w:rPr>
          <w:rFonts w:ascii="Times New Roman" w:hAnsi="Times New Roman" w:eastAsia="Times New Roman" w:cs="Times New Roman"/>
          <w:b/>
        </w:rPr>
        <w:t xml:space="preserve">And so among the sons of Jacob whose bed was pure, </w:t>
      </w:r>
      <w:r>
        <w:rPr>
          <w:rFonts w:ascii="Times New Roman" w:hAnsi="Times New Roman" w:eastAsia="Times New Roman" w:cs="Times New Roman"/>
          <w:b w:val="0"/>
        </w:rPr>
        <w:t xml:space="preserve">הִתְחִיל הַקִּלְקוּל בִּמְכִירַת יוֹסֵף הַצַּדִּיק, שׁוֹמֵר הַבְּרִית, </w:t>
      </w:r>
      <w:r>
        <w:rPr>
          <w:rFonts w:ascii="Times New Roman" w:hAnsi="Times New Roman" w:eastAsia="Times New Roman" w:cs="Times New Roman"/>
          <w:b/>
        </w:rPr>
        <w:t xml:space="preserve">the rupture began with the selling of Joseph the Righteous, guardian of the Covenant, </w:t>
      </w:r>
      <w:r>
        <w:rPr>
          <w:rFonts w:ascii="Times New Roman" w:hAnsi="Times New Roman" w:eastAsia="Times New Roman" w:cs="Times New Roman"/>
          <w:b w:val="0"/>
        </w:rPr>
        <w:t xml:space="preserve">שֶׁמִּזֶּה נִמְשַׁךְ קִלְקוּלוֹ; </w:t>
      </w:r>
      <w:r>
        <w:rPr>
          <w:rFonts w:ascii="Times New Roman" w:hAnsi="Times New Roman" w:eastAsia="Times New Roman" w:cs="Times New Roman"/>
          <w:b/>
        </w:rPr>
        <w:t xml:space="preserve">for from this breach issued his ordeal;</w:t>
      </w:r>
    </w:p>
    <w:p w:rsidR="00000000" w:rsidDel="00000000" w:rsidP="00000000" w:rsidRDefault="00000000" w:rsidRPr="00000000" w14:paraId="000003D9">
      <w:pPr>
        <w:spacing w:after="240" w:before="240" w:lineRule="auto"/>
        <w:rPr/>
      </w:pPr>
      <w:r>
        <w:rPr>
          <w:rFonts w:ascii="Times New Roman" w:hAnsi="Times New Roman" w:eastAsia="Times New Roman" w:cs="Times New Roman"/>
          <w:b w:val="0"/>
        </w:rPr>
        <w:t xml:space="preserve">וּכְמַה שֶּׁכָּתַבְתִּי בְּמָקוֹם אַחֵר בְּפָרָשַׁת "הַצַּדִּיק אָבָד" (יְשַׁעְיָה נז, א), </w:t>
      </w:r>
      <w:r>
        <w:rPr>
          <w:rFonts w:ascii="Times New Roman" w:hAnsi="Times New Roman" w:eastAsia="Times New Roman" w:cs="Times New Roman"/>
          <w:b/>
        </w:rPr>
        <w:t xml:space="preserve">and as I wrote elsewhere on the passage 'The righteous perishes' (Isaiah 57:1), </w:t>
      </w:r>
      <w:r>
        <w:rPr>
          <w:rFonts w:ascii="Times New Roman" w:hAnsi="Times New Roman" w:eastAsia="Times New Roman" w:cs="Times New Roman"/>
          <w:b w:val="0"/>
        </w:rPr>
        <w:t xml:space="preserve">דְּשָׁם נֶאֱמַר: "הַנֵּחָמִים בָּאֵלִים [תַּחַת כָּל עֵץ רַעֲנָן]" וְגוֹמֵר (שָׁם, ה). </w:t>
      </w:r>
      <w:r>
        <w:rPr>
          <w:rFonts w:ascii="Times New Roman" w:hAnsi="Times New Roman" w:eastAsia="Times New Roman" w:cs="Times New Roman"/>
          <w:b/>
        </w:rPr>
        <w:t xml:space="preserve">where it is stated: 'inflaming yourselves among the oaks under every leafy tree, etc.' (ibid., 5).</w:t>
      </w:r>
    </w:p>
    <w:p w:rsidR="00000000" w:rsidDel="00000000" w:rsidP="00000000" w:rsidRDefault="00000000" w:rsidRPr="00000000" w14:paraId="000003DA">
      <w:pPr>
        <w:spacing w:after="240" w:before="240" w:lineRule="auto"/>
        <w:rPr/>
      </w:pPr>
      <w:r>
        <w:rPr>
          <w:rFonts w:ascii="Times New Roman" w:hAnsi="Times New Roman" w:eastAsia="Times New Roman" w:cs="Times New Roman"/>
          <w:b w:val="0"/>
        </w:rPr>
        <w:t xml:space="preserve">וְאָז: "וַיֵּרֶד יְהוּדָה [מֵאֵת אֶחָיו]" (בְּרֵאשִׁית לח, א) </w:t>
      </w:r>
      <w:r>
        <w:rPr>
          <w:rFonts w:ascii="Times New Roman" w:hAnsi="Times New Roman" w:eastAsia="Times New Roman" w:cs="Times New Roman"/>
          <w:b/>
        </w:rPr>
        <w:t xml:space="preserve">And then: 'And Judah went down from his brethren' (Genesis 38:1) – </w:t>
      </w:r>
      <w:r>
        <w:rPr>
          <w:rFonts w:ascii="Times New Roman" w:hAnsi="Times New Roman" w:eastAsia="Times New Roman" w:cs="Times New Roman"/>
          <w:b w:val="0"/>
        </w:rPr>
        <w:t xml:space="preserve">יְרִידָה לְצוֹרֶךְ עֲלִיָּה, </w:t>
      </w:r>
      <w:r>
        <w:rPr>
          <w:rFonts w:ascii="Times New Roman" w:hAnsi="Times New Roman" w:eastAsia="Times New Roman" w:cs="Times New Roman"/>
          <w:b/>
        </w:rPr>
        <w:t xml:space="preserve">a descent for the sake of ascent, </w:t>
      </w:r>
      <w:r>
        <w:rPr>
          <w:rFonts w:ascii="Times New Roman" w:hAnsi="Times New Roman" w:eastAsia="Times New Roman" w:cs="Times New Roman"/>
          <w:b w:val="0"/>
        </w:rPr>
        <w:t xml:space="preserve">לְהוֹלִיד נִשְׁמַת מָשִׁיחַ; </w:t>
      </w:r>
      <w:r>
        <w:rPr>
          <w:rFonts w:ascii="Times New Roman" w:hAnsi="Times New Roman" w:eastAsia="Times New Roman" w:cs="Times New Roman"/>
          <w:b/>
        </w:rPr>
        <w:t xml:space="preserve">to father the royal soul of the Messiah;</w:t>
      </w:r>
    </w:p>
    <w:p w:rsidR="00000000" w:rsidDel="00000000" w:rsidP="00000000" w:rsidRDefault="00000000" w:rsidRPr="00000000" w14:paraId="000003DB">
      <w:pPr>
        <w:spacing w:after="240" w:before="240" w:lineRule="auto"/>
        <w:rPr/>
      </w:pPr>
      <w:r>
        <w:rPr>
          <w:rFonts w:ascii="Times New Roman" w:hAnsi="Times New Roman" w:eastAsia="Times New Roman" w:cs="Times New Roman"/>
          <w:b w:val="0"/>
        </w:rPr>
        <w:t xml:space="preserve">אַךְ הָיָה יְרִידָה מִקּוֹדֶם, </w:t>
      </w:r>
      <w:r>
        <w:rPr>
          <w:rFonts w:ascii="Times New Roman" w:hAnsi="Times New Roman" w:eastAsia="Times New Roman" w:cs="Times New Roman"/>
          <w:b/>
        </w:rPr>
        <w:t xml:space="preserve">yet there was a prior descent, </w:t>
      </w:r>
      <w:r>
        <w:rPr>
          <w:rFonts w:ascii="Times New Roman" w:hAnsi="Times New Roman" w:eastAsia="Times New Roman" w:cs="Times New Roman"/>
          <w:b w:val="0"/>
        </w:rPr>
        <w:t xml:space="preserve">שֶׁהוֹלִיד עֵר וְאוֹנָן שֶׁהִשְׁחִיתוּ; </w:t>
      </w:r>
      <w:r>
        <w:rPr>
          <w:rFonts w:ascii="Times New Roman" w:hAnsi="Times New Roman" w:eastAsia="Times New Roman" w:cs="Times New Roman"/>
          <w:b/>
        </w:rPr>
        <w:t xml:space="preserve">in that he fathered Er and Onan who spilled their seed; </w:t>
      </w:r>
      <w:r>
        <w:rPr>
          <w:rFonts w:ascii="Times New Roman" w:hAnsi="Times New Roman" w:eastAsia="Times New Roman" w:cs="Times New Roman"/>
          <w:b w:val="0"/>
        </w:rPr>
        <w:t xml:space="preserve">וְתִיקּוּנָם הוּא רַק לֵידַת מָשִׁיחַ, </w:t>
      </w:r>
      <w:r>
        <w:rPr>
          <w:rFonts w:ascii="Times New Roman" w:hAnsi="Times New Roman" w:eastAsia="Times New Roman" w:cs="Times New Roman"/>
          <w:b/>
        </w:rPr>
        <w:t xml:space="preserve">and their rectification is achieved solely through the birth of the Messiah, </w:t>
      </w:r>
      <w:r>
        <w:rPr>
          <w:rFonts w:ascii="Times New Roman" w:hAnsi="Times New Roman" w:eastAsia="Times New Roman" w:cs="Times New Roman"/>
          <w:b w:val="0"/>
        </w:rPr>
        <w:t xml:space="preserve">שֶׁהוּא יְתַקֵּן לְגַמְרֵי עָו‍ֹן זֶה כְּמַה שֶּׁכָּתַבְתִּי בְּמָקוֹם אַחֵר. </w:t>
      </w:r>
      <w:r>
        <w:rPr>
          <w:rFonts w:ascii="Times New Roman" w:hAnsi="Times New Roman" w:eastAsia="Times New Roman" w:cs="Times New Roman"/>
          <w:b/>
        </w:rPr>
        <w:t xml:space="preserve">who will rectify this sin completely as I wrote elsewhere.</w:t>
      </w:r>
    </w:p>
    <w:p w:rsidR="00000000" w:rsidDel="00000000" w:rsidP="00000000" w:rsidRDefault="00000000" w:rsidRPr="00000000" w14:paraId="000003DC">
      <w:pPr>
        <w:spacing w:after="240" w:before="240" w:lineRule="auto"/>
        <w:rPr/>
      </w:pPr>
      <w:r>
        <w:rPr>
          <w:rFonts w:ascii="Times New Roman" w:hAnsi="Times New Roman" w:eastAsia="Times New Roman" w:cs="Times New Roman"/>
          <w:b w:val="0"/>
        </w:rPr>
        <w:t xml:space="preserve">וְאֵיכוּת הַתִּיקּוּן הוּא רַק כְּמוֹ בְּתָמָר, </w:t>
      </w:r>
      <w:r>
        <w:rPr>
          <w:rFonts w:ascii="Times New Roman" w:hAnsi="Times New Roman" w:eastAsia="Times New Roman" w:cs="Times New Roman"/>
          <w:b/>
        </w:rPr>
        <w:t xml:space="preserve">And the nature of the rectification mirrors what transpired with Tamar, </w:t>
      </w:r>
      <w:r>
        <w:rPr>
          <w:rFonts w:ascii="Times New Roman" w:hAnsi="Times New Roman" w:eastAsia="Times New Roman" w:cs="Times New Roman"/>
          <w:b w:val="0"/>
        </w:rPr>
        <w:t xml:space="preserve">כְּדֶרֶךְ שֶׁאָמְרוּ זִכְרוֹנָם לִבְרָכָה (סוֹטָה י.): </w:t>
      </w:r>
      <w:r>
        <w:rPr>
          <w:rFonts w:ascii="Times New Roman" w:hAnsi="Times New Roman" w:eastAsia="Times New Roman" w:cs="Times New Roman"/>
          <w:b/>
        </w:rPr>
        <w:t xml:space="preserve">along the lines of what our Sages of blessed memory noted (Sotah 10a): "</w:t>
      </w:r>
      <w:r>
        <w:rPr>
          <w:rFonts w:ascii="Times New Roman" w:hAnsi="Times New Roman" w:eastAsia="Times New Roman" w:cs="Times New Roman"/>
          <w:b w:val="0"/>
        </w:rPr>
        <w:t xml:space="preserve">אִיהוּ בְּקָרֵי, אִתְּתֵיהּ בְּבוּצִינָא", “</w:t>
      </w:r>
      <w:r>
        <w:rPr>
          <w:rFonts w:ascii="Times New Roman" w:hAnsi="Times New Roman" w:eastAsia="Times New Roman" w:cs="Times New Roman"/>
          <w:b/>
        </w:rPr>
        <w:t xml:space="preserve">he issued invitations in the city, while his wife invited in the market”, </w:t>
      </w:r>
      <w:r>
        <w:rPr>
          <w:rFonts w:ascii="Times New Roman" w:hAnsi="Times New Roman" w:eastAsia="Times New Roman" w:cs="Times New Roman"/>
          <w:b w:val="0"/>
        </w:rPr>
        <w:t xml:space="preserve">וְגַם הִיא זִנְתָה; </w:t>
      </w:r>
      <w:r>
        <w:rPr>
          <w:rFonts w:ascii="Times New Roman" w:hAnsi="Times New Roman" w:eastAsia="Times New Roman" w:cs="Times New Roman"/>
          <w:b/>
        </w:rPr>
        <w:t xml:space="preserve">she appearing as though she acted immorally;</w:t>
      </w:r>
    </w:p>
    <w:p w:rsidR="00000000" w:rsidDel="00000000" w:rsidP="00000000" w:rsidRDefault="00000000" w:rsidRPr="00000000" w14:paraId="000003DD">
      <w:pPr>
        <w:spacing w:after="240" w:before="240" w:lineRule="auto"/>
        <w:rPr/>
      </w:pPr>
      <w:r>
        <w:rPr>
          <w:rFonts w:ascii="Times New Roman" w:hAnsi="Times New Roman" w:eastAsia="Times New Roman" w:cs="Times New Roman"/>
          <w:b w:val="0"/>
        </w:rPr>
        <w:t xml:space="preserve">אַךְ הָיָה רַק לְמַרְאִית עַיִן נִדְמֶה שֶׁזִּנְתָה, </w:t>
      </w:r>
      <w:r>
        <w:rPr>
          <w:rFonts w:ascii="Times New Roman" w:hAnsi="Times New Roman" w:eastAsia="Times New Roman" w:cs="Times New Roman"/>
          <w:b/>
        </w:rPr>
        <w:t xml:space="preserve">yet it was only to outward appearance that she seemed to have transgressed, </w:t>
      </w:r>
      <w:r>
        <w:rPr>
          <w:rFonts w:ascii="Times New Roman" w:hAnsi="Times New Roman" w:eastAsia="Times New Roman" w:cs="Times New Roman"/>
          <w:b w:val="0"/>
        </w:rPr>
        <w:t xml:space="preserve">וְצִוָּה יְהוּדָה לְשָׂרְפָהּ; </w:t>
      </w:r>
      <w:r>
        <w:rPr>
          <w:rFonts w:ascii="Times New Roman" w:hAnsi="Times New Roman" w:eastAsia="Times New Roman" w:cs="Times New Roman"/>
          <w:b/>
        </w:rPr>
        <w:t xml:space="preserve">and Judah ordered her to be burnt; </w:t>
      </w:r>
      <w:r>
        <w:rPr>
          <w:rFonts w:ascii="Times New Roman" w:hAnsi="Times New Roman" w:eastAsia="Times New Roman" w:cs="Times New Roman"/>
          <w:b w:val="0"/>
        </w:rPr>
        <w:t xml:space="preserve">אַךְ בֶּאֱמֶת הִגִּידָה: "לְאִישׁ אֲשֶׁר אֵלֶּה לּוֹ [אָנֹכִי הָרָה]" (בְּרֵאשִׁית לח, כה), </w:t>
      </w:r>
      <w:r>
        <w:rPr>
          <w:rFonts w:ascii="Times New Roman" w:hAnsi="Times New Roman" w:eastAsia="Times New Roman" w:cs="Times New Roman"/>
          <w:b/>
        </w:rPr>
        <w:t xml:space="preserve">yet in truth she declared: 'By the man whose these are, am I with child' (Genesis 38:25), </w:t>
      </w:r>
      <w:r>
        <w:rPr>
          <w:rFonts w:ascii="Times New Roman" w:hAnsi="Times New Roman" w:eastAsia="Times New Roman" w:cs="Times New Roman"/>
          <w:b w:val="0"/>
        </w:rPr>
        <w:t xml:space="preserve">כִּי לֹא זִנְתָה כְּלָל עִם אִישׁ זָר, וּמִמֶּנּוּ הָרָה. </w:t>
      </w:r>
      <w:r>
        <w:rPr>
          <w:rFonts w:ascii="Times New Roman" w:hAnsi="Times New Roman" w:eastAsia="Times New Roman" w:cs="Times New Roman"/>
          <w:b/>
        </w:rPr>
        <w:t xml:space="preserve">for she had not committed adultery with a stranger at all, having conceived from Judah himself.</w:t>
      </w:r>
    </w:p>
    <w:p w:rsidR="00000000" w:rsidDel="00000000" w:rsidP="00000000" w:rsidRDefault="00000000" w:rsidRPr="00000000" w14:paraId="000003DE">
      <w:pPr>
        <w:spacing w:after="240" w:before="240" w:lineRule="auto"/>
        <w:rPr/>
      </w:pPr>
      <w:r>
        <w:rPr>
          <w:rFonts w:ascii="Times New Roman" w:hAnsi="Times New Roman" w:eastAsia="Times New Roman" w:cs="Times New Roman"/>
          <w:b w:val="0"/>
        </w:rPr>
        <w:t xml:space="preserve">וְזֶה יִהְיֶה תִּיקּוּן דְּעֵר וְאוֹנָן </w:t>
      </w:r>
      <w:r>
        <w:rPr>
          <w:rFonts w:ascii="Times New Roman" w:hAnsi="Times New Roman" w:eastAsia="Times New Roman" w:cs="Times New Roman"/>
          <w:b/>
        </w:rPr>
        <w:t xml:space="preserve">And this shall be the rectification of Er and Onan </w:t>
      </w:r>
      <w:r>
        <w:rPr>
          <w:rFonts w:ascii="Times New Roman" w:hAnsi="Times New Roman" w:eastAsia="Times New Roman" w:cs="Times New Roman"/>
          <w:b w:val="0"/>
        </w:rPr>
        <w:t xml:space="preserve">כְּשֶׁנִּתְקְנוּ עַל יְדֵי פֶּרֶץ וָזֶרַח גַּם כֵּן: </w:t>
      </w:r>
      <w:r>
        <w:rPr>
          <w:rFonts w:ascii="Times New Roman" w:hAnsi="Times New Roman" w:eastAsia="Times New Roman" w:cs="Times New Roman"/>
          <w:b/>
        </w:rPr>
        <w:t xml:space="preserve">when they were rectified through Peretz and Zerach likewise: </w:t>
      </w:r>
      <w:r>
        <w:rPr>
          <w:rFonts w:ascii="Times New Roman" w:hAnsi="Times New Roman" w:eastAsia="Times New Roman" w:cs="Times New Roman"/>
          <w:b w:val="0"/>
        </w:rPr>
        <w:t xml:space="preserve">שֶׁנִּתְגַּלָּה אַחַר כָּךְ שֶׁלֹּא חָטְאוּ כְּלָל; </w:t>
      </w:r>
      <w:r>
        <w:rPr>
          <w:rFonts w:ascii="Times New Roman" w:hAnsi="Times New Roman" w:eastAsia="Times New Roman" w:cs="Times New Roman"/>
          <w:b/>
        </w:rPr>
        <w:t xml:space="preserve">that it was subsequently revealed that in the transcendent divine plan they had not sinned at all;</w:t>
      </w:r>
    </w:p>
    <w:p w:rsidR="00000000" w:rsidDel="00000000" w:rsidP="00000000" w:rsidRDefault="00000000" w:rsidRPr="00000000" w14:paraId="000003DF">
      <w:pPr>
        <w:spacing w:after="240" w:before="240" w:lineRule="auto"/>
        <w:rPr/>
      </w:pPr>
      <w:r>
        <w:rPr>
          <w:rFonts w:ascii="Times New Roman" w:hAnsi="Times New Roman" w:eastAsia="Times New Roman" w:cs="Times New Roman"/>
          <w:b w:val="0"/>
        </w:rPr>
        <w:t xml:space="preserve">כִּי תְּשׁוּבָה, שֶׁהוּא הַחֵטְא וַחֲרָטָה עָלָיו, </w:t>
      </w:r>
      <w:r>
        <w:rPr>
          <w:rFonts w:ascii="Times New Roman" w:hAnsi="Times New Roman" w:eastAsia="Times New Roman" w:cs="Times New Roman"/>
          <w:b/>
        </w:rPr>
        <w:t xml:space="preserve">for standard repentance, which acknowledges the sin and expresses regret over it, </w:t>
      </w:r>
      <w:r>
        <w:rPr>
          <w:rFonts w:ascii="Times New Roman" w:hAnsi="Times New Roman" w:eastAsia="Times New Roman" w:cs="Times New Roman"/>
          <w:b w:val="0"/>
        </w:rPr>
        <w:t xml:space="preserve">אֵין מוֹעִיל בָּזֶה כַּנִּזְכָּר לְעֵיל; </w:t>
      </w:r>
      <w:r>
        <w:rPr>
          <w:rFonts w:ascii="Times New Roman" w:hAnsi="Times New Roman" w:eastAsia="Times New Roman" w:cs="Times New Roman"/>
          <w:b/>
        </w:rPr>
        <w:t xml:space="preserve">does not avail in this deep brain-rooted blemish as noted above;</w:t>
      </w:r>
    </w:p>
    <w:p w:rsidR="00000000" w:rsidDel="00000000" w:rsidP="00000000" w:rsidRDefault="00000000" w:rsidRPr="00000000" w14:paraId="000003E0">
      <w:pPr>
        <w:spacing w:after="240" w:before="240" w:lineRule="auto"/>
        <w:rPr/>
      </w:pPr>
      <w:r>
        <w:rPr>
          <w:rFonts w:ascii="Times New Roman" w:hAnsi="Times New Roman" w:eastAsia="Times New Roman" w:cs="Times New Roman"/>
          <w:b w:val="0"/>
        </w:rPr>
        <w:t xml:space="preserve">רַק מוֹעִיל הִתְעוֹרְרוּת הַשּׁוֹרֶשׁ הַטּוֹב שֶׁל בְּנֵי יִשְׂרָאֵל, </w:t>
      </w:r>
      <w:r>
        <w:rPr>
          <w:rFonts w:ascii="Times New Roman" w:hAnsi="Times New Roman" w:eastAsia="Times New Roman" w:cs="Times New Roman"/>
          <w:b/>
        </w:rPr>
        <w:t xml:space="preserve">the only remedy being the awakening of the pristine good root of the children of Israel, </w:t>
      </w:r>
      <w:r>
        <w:rPr>
          <w:rFonts w:ascii="Times New Roman" w:hAnsi="Times New Roman" w:eastAsia="Times New Roman" w:cs="Times New Roman"/>
          <w:b w:val="0"/>
        </w:rPr>
        <w:t xml:space="preserve">שֶׁשָּׁרְשׁוֹ קָבוּעַ בֶּאֱמֶת בִּמְקוֹם טָהֳרָה, </w:t>
      </w:r>
      <w:r>
        <w:rPr>
          <w:rFonts w:ascii="Times New Roman" w:hAnsi="Times New Roman" w:eastAsia="Times New Roman" w:cs="Times New Roman"/>
          <w:b/>
        </w:rPr>
        <w:t xml:space="preserve">whose root is established in absolute truth within a place of purity, </w:t>
      </w:r>
      <w:r>
        <w:rPr>
          <w:rFonts w:ascii="Times New Roman" w:hAnsi="Times New Roman" w:eastAsia="Times New Roman" w:cs="Times New Roman"/>
          <w:b w:val="0"/>
        </w:rPr>
        <w:t xml:space="preserve">וְהַחָכְמָה אִי אֶפְשָׁר לְהִתְקַלְקֵל כְּלָל וּטְהוֹרָה הִיא; </w:t>
      </w:r>
      <w:r>
        <w:rPr>
          <w:rFonts w:ascii="Times New Roman" w:hAnsi="Times New Roman" w:eastAsia="Times New Roman" w:cs="Times New Roman"/>
          <w:b/>
        </w:rPr>
        <w:t xml:space="preserve">and Chokhmah cannot be corrupted whatsoever, remaining eternally pure;</w:t>
      </w:r>
    </w:p>
    <w:p w:rsidR="00000000" w:rsidDel="00000000" w:rsidP="00000000" w:rsidRDefault="00000000" w:rsidRPr="00000000" w14:paraId="000003E1">
      <w:pPr>
        <w:spacing w:after="240" w:before="240" w:lineRule="auto"/>
        <w:rPr/>
      </w:pPr>
      <w:r>
        <w:rPr>
          <w:rFonts w:ascii="Times New Roman" w:hAnsi="Times New Roman" w:eastAsia="Times New Roman" w:cs="Times New Roman"/>
          <w:b w:val="0"/>
        </w:rPr>
        <w:t xml:space="preserve">הֲגַם שֶׁנּוֹפוֹ נוֹטֶה לִמְקוֹם טֻמְאָה, </w:t>
      </w:r>
      <w:r>
        <w:rPr>
          <w:rFonts w:ascii="Times New Roman" w:hAnsi="Times New Roman" w:eastAsia="Times New Roman" w:cs="Times New Roman"/>
          <w:b/>
        </w:rPr>
        <w:t xml:space="preserve">even though his outward branches incline toward a place of defilement, </w:t>
      </w:r>
      <w:r>
        <w:rPr>
          <w:rFonts w:ascii="Times New Roman" w:hAnsi="Times New Roman" w:eastAsia="Times New Roman" w:cs="Times New Roman"/>
          <w:b w:val="0"/>
        </w:rPr>
        <w:t xml:space="preserve">מִכָּל מָקוֹם הַשּׁוֹרֶשׁ אִי אֶפְשָׁר לְהִתְקַלְקֵל, </w:t>
      </w:r>
      <w:r>
        <w:rPr>
          <w:rFonts w:ascii="Times New Roman" w:hAnsi="Times New Roman" w:eastAsia="Times New Roman" w:cs="Times New Roman"/>
          <w:b/>
        </w:rPr>
        <w:t xml:space="preserve">nonetheless the primordial root cannot be corrupted, </w:t>
      </w:r>
      <w:r>
        <w:rPr>
          <w:rFonts w:ascii="Times New Roman" w:hAnsi="Times New Roman" w:eastAsia="Times New Roman" w:cs="Times New Roman"/>
          <w:b w:val="0"/>
        </w:rPr>
        <w:t xml:space="preserve">דִּ"כְּאָסָא דְּקָאֵי בֵּינֵי הִיזְמֵי, אָסָא שְׁמֵיהּ וְאָסָא קָרוּ לֵיהּ" (סַנְהֶדְרִין מד.), </w:t>
      </w:r>
      <w:r>
        <w:rPr>
          <w:rFonts w:ascii="Times New Roman" w:hAnsi="Times New Roman" w:eastAsia="Times New Roman" w:cs="Times New Roman"/>
          <w:b/>
        </w:rPr>
        <w:t xml:space="preserve">for 'like a myrtle standing among thorns, its name remains myrtle and myrtle they call it' (Sanhedrin 44a), </w:t>
      </w:r>
      <w:r>
        <w:rPr>
          <w:rFonts w:ascii="Times New Roman" w:hAnsi="Times New Roman" w:eastAsia="Times New Roman" w:cs="Times New Roman"/>
          <w:b w:val="0"/>
        </w:rPr>
        <w:t xml:space="preserve">וְהַחֵטְא הָיָה רַק לְמַרְאִית עַיִן. </w:t>
      </w:r>
      <w:r>
        <w:rPr>
          <w:rFonts w:ascii="Times New Roman" w:hAnsi="Times New Roman" w:eastAsia="Times New Roman" w:cs="Times New Roman"/>
          <w:b/>
        </w:rPr>
        <w:t xml:space="preserve">and the sin was merely according to outward appearance.</w:t>
      </w:r>
    </w:p>
    <w:p w:rsidR="00000000" w:rsidDel="00000000" w:rsidP="00000000" w:rsidRDefault="00000000" w:rsidRPr="00000000" w14:paraId="000003E2">
      <w:pPr>
        <w:spacing w:after="240" w:before="240" w:lineRule="auto"/>
        <w:rPr/>
      </w:pPr>
      <w:r>
        <w:rPr>
          <w:rFonts w:ascii="Times New Roman" w:hAnsi="Times New Roman" w:eastAsia="Times New Roman" w:cs="Times New Roman"/>
          <w:b w:val="0"/>
        </w:rPr>
        <w:t xml:space="preserve">וְכֵן מְכִירַת יוֹסֵף, </w:t>
      </w:r>
      <w:r>
        <w:rPr>
          <w:rFonts w:ascii="Times New Roman" w:hAnsi="Times New Roman" w:eastAsia="Times New Roman" w:cs="Times New Roman"/>
          <w:b/>
        </w:rPr>
        <w:t xml:space="preserve">And likewise regarding the selling of Joseph, </w:t>
      </w:r>
      <w:r>
        <w:rPr>
          <w:rFonts w:ascii="Times New Roman" w:hAnsi="Times New Roman" w:eastAsia="Times New Roman" w:cs="Times New Roman"/>
          <w:b w:val="0"/>
        </w:rPr>
        <w:t xml:space="preserve">אָמַר לָהֶם אַחַר כָּךְ: "וֵאלֹהִים חֲשָׁבָהּ לְטֹבָה וְגוֹמֵר" (בְּרֵאשִׁית נ, כ); </w:t>
      </w:r>
      <w:r>
        <w:rPr>
          <w:rFonts w:ascii="Times New Roman" w:hAnsi="Times New Roman" w:eastAsia="Times New Roman" w:cs="Times New Roman"/>
          <w:b/>
        </w:rPr>
        <w:t xml:space="preserve">he said unto his brothers afterward: 'God meant it unto good, etc.' (Genesis 50:20); </w:t>
      </w:r>
      <w:r>
        <w:rPr>
          <w:rFonts w:ascii="Times New Roman" w:hAnsi="Times New Roman" w:eastAsia="Times New Roman" w:cs="Times New Roman"/>
          <w:b w:val="0"/>
        </w:rPr>
        <w:t xml:space="preserve">וְנִמְצָא בֶּאֱמֶת לֹא מְכָרוּהוּ לְעֶבֶד, </w:t>
      </w:r>
      <w:r>
        <w:rPr>
          <w:rFonts w:ascii="Times New Roman" w:hAnsi="Times New Roman" w:eastAsia="Times New Roman" w:cs="Times New Roman"/>
          <w:b/>
        </w:rPr>
        <w:t xml:space="preserve">and it emerges that in truth they did not sell him to be a slave, </w:t>
      </w:r>
      <w:r>
        <w:rPr>
          <w:rFonts w:ascii="Times New Roman" w:hAnsi="Times New Roman" w:eastAsia="Times New Roman" w:cs="Times New Roman"/>
          <w:b w:val="0"/>
        </w:rPr>
        <w:t xml:space="preserve">רַק לִהְיוֹת מֶלֶךְ; </w:t>
      </w:r>
      <w:r>
        <w:rPr>
          <w:rFonts w:ascii="Times New Roman" w:hAnsi="Times New Roman" w:eastAsia="Times New Roman" w:cs="Times New Roman"/>
          <w:b/>
        </w:rPr>
        <w:t xml:space="preserve">but rather to become a king;</w:t>
      </w:r>
    </w:p>
    <w:p w:rsidR="00000000" w:rsidDel="00000000" w:rsidP="00000000" w:rsidRDefault="00000000" w:rsidRPr="00000000" w14:paraId="000003E3">
      <w:pPr>
        <w:spacing w:after="240" w:before="240" w:lineRule="auto"/>
        <w:rPr/>
      </w:pPr>
      <w:r>
        <w:rPr>
          <w:rFonts w:ascii="Times New Roman" w:hAnsi="Times New Roman" w:eastAsia="Times New Roman" w:cs="Times New Roman"/>
          <w:b w:val="0"/>
        </w:rPr>
        <w:t xml:space="preserve">כִּי כָּל דָּבָר נִידּוֹן עַל שֵׁם סוֹפוֹ וְתַכְלִיתוֹ, </w:t>
      </w:r>
      <w:r>
        <w:rPr>
          <w:rFonts w:ascii="Times New Roman" w:hAnsi="Times New Roman" w:eastAsia="Times New Roman" w:cs="Times New Roman"/>
          <w:b/>
        </w:rPr>
        <w:t xml:space="preserve">for every matter is judged according to its ultimate outcome and purpose, </w:t>
      </w:r>
      <w:r>
        <w:rPr>
          <w:rFonts w:ascii="Times New Roman" w:hAnsi="Times New Roman" w:eastAsia="Times New Roman" w:cs="Times New Roman"/>
          <w:b w:val="0"/>
        </w:rPr>
        <w:t xml:space="preserve">וּמֵאַחַר שֶׁהַתַּכְלִית טוֹב, </w:t>
      </w:r>
      <w:r>
        <w:rPr>
          <w:rFonts w:ascii="Times New Roman" w:hAnsi="Times New Roman" w:eastAsia="Times New Roman" w:cs="Times New Roman"/>
          <w:b/>
        </w:rPr>
        <w:t xml:space="preserve">and since the ultimate purpose was good, </w:t>
      </w:r>
      <w:r>
        <w:rPr>
          <w:rFonts w:ascii="Times New Roman" w:hAnsi="Times New Roman" w:eastAsia="Times New Roman" w:cs="Times New Roman"/>
          <w:b w:val="0"/>
        </w:rPr>
        <w:t xml:space="preserve">גַּם כָּל מַה שֶּׁבֵּינְתַיִם מִקְרֵי נוֹפוֹ, דַּרְגָּא לְעִיקָּרוֹ, </w:t>
      </w:r>
      <w:r>
        <w:rPr>
          <w:rFonts w:ascii="Times New Roman" w:hAnsi="Times New Roman" w:eastAsia="Times New Roman" w:cs="Times New Roman"/>
          <w:b/>
        </w:rPr>
        <w:t xml:space="preserve">all that transpired in the interim is deemed its lower branch, a preparatory step unto the root, </w:t>
      </w:r>
      <w:r>
        <w:rPr>
          <w:rFonts w:ascii="Times New Roman" w:hAnsi="Times New Roman" w:eastAsia="Times New Roman" w:cs="Times New Roman"/>
          <w:b w:val="0"/>
        </w:rPr>
        <w:t xml:space="preserve">וְהַכֹּל טָהוֹר וָטוֹב. </w:t>
      </w:r>
      <w:r>
        <w:rPr>
          <w:rFonts w:ascii="Times New Roman" w:hAnsi="Times New Roman" w:eastAsia="Times New Roman" w:cs="Times New Roman"/>
          <w:b/>
        </w:rPr>
        <w:t xml:space="preserve">and everything is revealed as pure and good.</w:t>
      </w:r>
    </w:p>
    <w:p w:rsidR="00000000" w:rsidDel="00000000" w:rsidP="00000000" w:rsidRDefault="00000000" w:rsidRPr="00000000" w14:paraId="000003E4">
      <w:pPr>
        <w:spacing w:after="240" w:before="240" w:lineRule="auto"/>
        <w:rPr/>
      </w:pPr>
      <w:r>
        <w:rPr>
          <w:rFonts w:ascii="Times New Roman" w:hAnsi="Times New Roman" w:eastAsia="Times New Roman" w:cs="Times New Roman"/>
          <w:b w:val="0"/>
        </w:rPr>
        <w:t xml:space="preserve">וְלָכֵן בָּרָא הַשֵּׁם יִתְבָּרַךְ גַּם כֵּן טֶבַע הַקֶּרִי בַּחֲלוֹם, </w:t>
      </w:r>
      <w:r>
        <w:rPr>
          <w:rFonts w:ascii="Times New Roman" w:hAnsi="Times New Roman" w:eastAsia="Times New Roman" w:cs="Times New Roman"/>
          <w:b/>
        </w:rPr>
        <w:t xml:space="preserve">Therefore Hashem, blessed be He, likewise created the physiological nature of nocturnal emission during a dream, </w:t>
      </w:r>
      <w:r>
        <w:rPr>
          <w:rFonts w:ascii="Times New Roman" w:hAnsi="Times New Roman" w:eastAsia="Times New Roman" w:cs="Times New Roman"/>
          <w:b w:val="0"/>
        </w:rPr>
        <w:t xml:space="preserve">שֶׁזֶּהוּ כְּמוֹ אֹונֶס דְּרַחֲמָנָא פַּטְרֵיהּ בְּכָל מָקוֹם, </w:t>
      </w:r>
      <w:r>
        <w:rPr>
          <w:rFonts w:ascii="Times New Roman" w:hAnsi="Times New Roman" w:eastAsia="Times New Roman" w:cs="Times New Roman"/>
          <w:b/>
        </w:rPr>
        <w:t xml:space="preserve">which is an involuntary act under duress that the Merciful One exempts everywhere, </w:t>
      </w:r>
      <w:r>
        <w:rPr>
          <w:rFonts w:ascii="Times New Roman" w:hAnsi="Times New Roman" w:eastAsia="Times New Roman" w:cs="Times New Roman"/>
          <w:b w:val="0"/>
        </w:rPr>
        <w:t xml:space="preserve">לְהוֹדִיעַ כִּי בְּדָבָר זֶה אֵין יַד אָדָם שׁוֹלֶטֶת לְהִנָּצֵל מִמֶּנּוּ; </w:t>
      </w:r>
      <w:r>
        <w:rPr>
          <w:rFonts w:ascii="Times New Roman" w:hAnsi="Times New Roman" w:eastAsia="Times New Roman" w:cs="Times New Roman"/>
          <w:b/>
        </w:rPr>
        <w:t xml:space="preserve">to teach that in this realm mortal power cannot fully avoid vulnerability; </w:t>
      </w:r>
      <w:r>
        <w:rPr>
          <w:rFonts w:ascii="Times New Roman" w:hAnsi="Times New Roman" w:eastAsia="Times New Roman" w:cs="Times New Roman"/>
          <w:b w:val="0"/>
        </w:rPr>
        <w:t xml:space="preserve">כִּי דָּבָר זֶה נִמְשָׁךְ מִצַּד הַחָכְמָה שֶׁבַּמּוֹחַ. </w:t>
      </w:r>
      <w:r>
        <w:rPr>
          <w:rFonts w:ascii="Times New Roman" w:hAnsi="Times New Roman" w:eastAsia="Times New Roman" w:cs="Times New Roman"/>
          <w:b/>
        </w:rPr>
        <w:t xml:space="preserve">because this fluid is drawn from Chokhmah within the brain.</w:t>
      </w:r>
    </w:p>
    <w:p w:rsidR="00000000" w:rsidDel="00000000" w:rsidP="00000000" w:rsidRDefault="00000000" w:rsidRPr="00000000" w14:paraId="000003E5">
      <w:pPr>
        <w:spacing w:after="240" w:before="240" w:lineRule="auto"/>
        <w:rPr/>
      </w:pPr>
      <w:r>
        <w:rPr>
          <w:rFonts w:ascii="Times New Roman" w:hAnsi="Times New Roman" w:eastAsia="Times New Roman" w:cs="Times New Roman"/>
          <w:b w:val="0"/>
        </w:rPr>
        <w:t xml:space="preserve">וְזֶהוּ מַה שֶּׁכָּתוּב (קִדּוּשִׁין ל:): </w:t>
      </w:r>
      <w:r>
        <w:rPr>
          <w:rFonts w:ascii="Times New Roman" w:hAnsi="Times New Roman" w:eastAsia="Times New Roman" w:cs="Times New Roman"/>
          <w:b/>
        </w:rPr>
        <w:t xml:space="preserve">And this is what is written (Kiddushin 30b): "</w:t>
      </w:r>
      <w:r>
        <w:rPr>
          <w:rFonts w:ascii="Times New Roman" w:hAnsi="Times New Roman" w:eastAsia="Times New Roman" w:cs="Times New Roman"/>
          <w:b w:val="0"/>
        </w:rPr>
        <w:t xml:space="preserve">בָּרָאתִי יֵצֶר הָרָע, בָּרָאתִי לוֹ תוֹרָה תַּבְלִין" – “</w:t>
      </w:r>
      <w:r>
        <w:rPr>
          <w:rFonts w:ascii="Times New Roman" w:hAnsi="Times New Roman" w:eastAsia="Times New Roman" w:cs="Times New Roman"/>
          <w:b/>
        </w:rPr>
        <w:t xml:space="preserve">I created the evil inclination, I created the Torah as its spice”— </w:t>
      </w:r>
      <w:r>
        <w:rPr>
          <w:rFonts w:ascii="Times New Roman" w:hAnsi="Times New Roman" w:eastAsia="Times New Roman" w:cs="Times New Roman"/>
          <w:b w:val="0"/>
        </w:rPr>
        <w:t xml:space="preserve">עַל יְדֵי חָכְמַת הַתּוֹרָה שֶׁנָּתַן הַשֵּׁם יִתְבָּרַךְ, </w:t>
      </w:r>
      <w:r>
        <w:rPr>
          <w:rFonts w:ascii="Times New Roman" w:hAnsi="Times New Roman" w:eastAsia="Times New Roman" w:cs="Times New Roman"/>
          <w:b/>
        </w:rPr>
        <w:t xml:space="preserve">through the wisdom of the Torah which Hashem bestowed, </w:t>
      </w:r>
      <w:r>
        <w:rPr>
          <w:rFonts w:ascii="Times New Roman" w:hAnsi="Times New Roman" w:eastAsia="Times New Roman" w:cs="Times New Roman"/>
          <w:b w:val="0"/>
        </w:rPr>
        <w:t xml:space="preserve">שֶׁעַצְמוֹ חָכְמַת אֱמֶת, </w:t>
      </w:r>
      <w:r>
        <w:rPr>
          <w:rFonts w:ascii="Times New Roman" w:hAnsi="Times New Roman" w:eastAsia="Times New Roman" w:cs="Times New Roman"/>
          <w:b/>
        </w:rPr>
        <w:t xml:space="preserve">which is itself the wisdom of absolute Truth, </w:t>
      </w:r>
      <w:r>
        <w:rPr>
          <w:rFonts w:ascii="Times New Roman" w:hAnsi="Times New Roman" w:eastAsia="Times New Roman" w:cs="Times New Roman"/>
          <w:b w:val="0"/>
        </w:rPr>
        <w:t xml:space="preserve">מִזְדַּכֵּךְ הַמּוֹחַ; </w:t>
      </w:r>
      <w:r>
        <w:rPr>
          <w:rFonts w:ascii="Times New Roman" w:hAnsi="Times New Roman" w:eastAsia="Times New Roman" w:cs="Times New Roman"/>
          <w:b/>
        </w:rPr>
        <w:t xml:space="preserve">the brain becomes refined and purified;</w:t>
      </w:r>
    </w:p>
    <w:p w:rsidR="00000000" w:rsidDel="00000000" w:rsidP="00000000" w:rsidRDefault="00000000" w:rsidRPr="00000000" w14:paraId="000003E6">
      <w:pPr>
        <w:spacing w:after="240" w:before="240" w:lineRule="auto"/>
        <w:rPr/>
      </w:pPr>
      <w:r>
        <w:rPr>
          <w:rFonts w:ascii="Times New Roman" w:hAnsi="Times New Roman" w:eastAsia="Times New Roman" w:cs="Times New Roman"/>
          <w:b w:val="0"/>
        </w:rPr>
        <w:t xml:space="preserve">וּכְמַה שֶּׁכָּתוּב (בְּרָכוֹת יד.): </w:t>
      </w:r>
      <w:r>
        <w:rPr>
          <w:rFonts w:ascii="Times New Roman" w:hAnsi="Times New Roman" w:eastAsia="Times New Roman" w:cs="Times New Roman"/>
          <w:b/>
        </w:rPr>
        <w:t xml:space="preserve">and as written (Berakhot 14a): </w:t>
      </w:r>
      <w:r>
        <w:rPr>
          <w:rFonts w:ascii="Times New Roman" w:hAnsi="Times New Roman" w:eastAsia="Times New Roman" w:cs="Times New Roman"/>
          <w:b w:val="0"/>
        </w:rPr>
        <w:t xml:space="preserve">כָּל הַמַּשְׂבִּיעַ עַצְמוֹ מִדִּבְרֵי תוֹרָה וְלָן, </w:t>
      </w:r>
      <w:r>
        <w:rPr>
          <w:rFonts w:ascii="Times New Roman" w:hAnsi="Times New Roman" w:eastAsia="Times New Roman" w:cs="Times New Roman"/>
          <w:b/>
        </w:rPr>
        <w:t xml:space="preserve">whoever satiates himself with words of Torah before sleeping, </w:t>
      </w:r>
      <w:r>
        <w:rPr>
          <w:rFonts w:ascii="Times New Roman" w:hAnsi="Times New Roman" w:eastAsia="Times New Roman" w:cs="Times New Roman"/>
          <w:b w:val="0"/>
        </w:rPr>
        <w:t xml:space="preserve">אֵין מְבַשְּׂרִים אוֹתוֹ בְּשׂוֹרוֹת רָעוֹת וְכוּלֵי. </w:t>
      </w:r>
      <w:r>
        <w:rPr>
          <w:rFonts w:ascii="Times New Roman" w:hAnsi="Times New Roman" w:eastAsia="Times New Roman" w:cs="Times New Roman"/>
          <w:b/>
        </w:rPr>
        <w:t xml:space="preserve">is not troubled by evil tidings or nocturnal emissions, etc.</w:t>
      </w:r>
    </w:p>
    <w:p w:rsidR="00000000" w:rsidDel="00000000" w:rsidP="00000000" w:rsidRDefault="00000000" w:rsidRPr="00000000" w14:paraId="000003E7">
      <w:pPr>
        <w:spacing w:after="240" w:before="240" w:lineRule="auto"/>
        <w:rPr/>
      </w:pPr>
      <w:r>
        <w:rPr>
          <w:rFonts w:ascii="Times New Roman" w:hAnsi="Times New Roman" w:eastAsia="Times New Roman" w:cs="Times New Roman"/>
          <w:b w:val="0"/>
        </w:rPr>
        <w:t xml:space="preserve">וְיָדוּעַ פֵּירוּשׁ "תַּבְלִין" – </w:t>
      </w:r>
      <w:r>
        <w:rPr>
          <w:rFonts w:ascii="Times New Roman" w:hAnsi="Times New Roman" w:eastAsia="Times New Roman" w:cs="Times New Roman"/>
          <w:b/>
        </w:rPr>
        <w:t xml:space="preserve">And the known meaning of 'spice' (tavlin)— </w:t>
      </w:r>
      <w:r>
        <w:rPr>
          <w:rFonts w:ascii="Times New Roman" w:hAnsi="Times New Roman" w:eastAsia="Times New Roman" w:cs="Times New Roman"/>
          <w:b w:val="0"/>
        </w:rPr>
        <w:t xml:space="preserve">הַיְינוּ לְהַמְתִּיק הָאֹכֶל, שֶׁמַּמְתִּיק הַיֵּצֶר הָרָע; </w:t>
      </w:r>
      <w:r>
        <w:rPr>
          <w:rFonts w:ascii="Times New Roman" w:hAnsi="Times New Roman" w:eastAsia="Times New Roman" w:cs="Times New Roman"/>
          <w:b/>
        </w:rPr>
        <w:t xml:space="preserve">is to sweeten the food, so the Torah sweetens the evil inclination;</w:t>
      </w:r>
    </w:p>
    <w:p w:rsidR="00000000" w:rsidDel="00000000" w:rsidP="00000000" w:rsidRDefault="00000000" w:rsidRPr="00000000" w14:paraId="000003E8">
      <w:pPr>
        <w:spacing w:after="240" w:before="240" w:lineRule="auto"/>
        <w:rPr/>
      </w:pPr>
      <w:r>
        <w:rPr>
          <w:rFonts w:ascii="Times New Roman" w:hAnsi="Times New Roman" w:eastAsia="Times New Roman" w:cs="Times New Roman"/>
          <w:b w:val="0"/>
        </w:rPr>
        <w:t xml:space="preserve">וְהַיְינוּ דִּבְכֹחַ הַתּוֹרָה לְהַמְתִּיק גַּם כֵּן </w:t>
      </w:r>
      <w:r>
        <w:rPr>
          <w:rFonts w:ascii="Times New Roman" w:hAnsi="Times New Roman" w:eastAsia="Times New Roman" w:cs="Times New Roman"/>
          <w:b/>
        </w:rPr>
        <w:t xml:space="preserve">meaning that it is within the power of the Torah to sweeten likewise </w:t>
      </w:r>
      <w:r>
        <w:rPr>
          <w:rFonts w:ascii="Times New Roman" w:hAnsi="Times New Roman" w:eastAsia="Times New Roman" w:cs="Times New Roman"/>
          <w:b w:val="0"/>
        </w:rPr>
        <w:t xml:space="preserve">מַה שֶּׁכְּבָר חָטָא בְּעָו‍ֹן זֶה, </w:t>
      </w:r>
      <w:r>
        <w:rPr>
          <w:rFonts w:ascii="Times New Roman" w:hAnsi="Times New Roman" w:eastAsia="Times New Roman" w:cs="Times New Roman"/>
          <w:b/>
        </w:rPr>
        <w:t xml:space="preserve">that in which a person already stumbled in this sin,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elsewhere, </w:t>
      </w:r>
      <w:r>
        <w:rPr>
          <w:rFonts w:ascii="Times New Roman" w:hAnsi="Times New Roman" w:eastAsia="Times New Roman" w:cs="Times New Roman"/>
          <w:b w:val="0"/>
        </w:rPr>
        <w:t xml:space="preserve">דִּבִתְשׁוּבָה אֵין מִתְכַּפֵּר, אֲבָל מִתְכַּפֵּר בְּדִבְרֵי תוֹרָה. </w:t>
      </w:r>
      <w:r>
        <w:rPr>
          <w:rFonts w:ascii="Times New Roman" w:hAnsi="Times New Roman" w:eastAsia="Times New Roman" w:cs="Times New Roman"/>
          <w:b/>
        </w:rPr>
        <w:t xml:space="preserve">that through ordinary repentance it is not expiated, but it is expiated through words of Torah.</w:t>
      </w:r>
    </w:p>
    <w:p w:rsidR="00000000" w:rsidDel="00000000" w:rsidP="00000000" w:rsidRDefault="00000000" w:rsidRPr="00000000" w14:paraId="000003E9">
      <w:pPr>
        <w:spacing w:after="240" w:before="240" w:lineRule="auto"/>
        <w:rPr/>
      </w:pPr>
      <w:r>
        <w:rPr>
          <w:rFonts w:ascii="Times New Roman" w:hAnsi="Times New Roman" w:eastAsia="Times New Roman" w:cs="Times New Roman"/>
          <w:b w:val="0"/>
        </w:rPr>
        <w:t xml:space="preserve">כְּמַה שֶּׁכָּתַבְתִּי בְּמָקוֹם אַחֵר עַל פָּסוּק: "וְכָל יְקָר רָאֲתָה עֵינוֹ" (אִיּוֹב כח, י) </w:t>
      </w:r>
      <w:r>
        <w:rPr>
          <w:rFonts w:ascii="Times New Roman" w:hAnsi="Times New Roman" w:eastAsia="Times New Roman" w:cs="Times New Roman"/>
          <w:b/>
        </w:rPr>
        <w:t xml:space="preserve">As I wrote elsewhere on the verse: 'and his eye sees every precious thing (yakar)' (Job 28:10)— – </w:t>
      </w:r>
      <w:r>
        <w:rPr>
          <w:rFonts w:ascii="Times New Roman" w:hAnsi="Times New Roman" w:eastAsia="Times New Roman" w:cs="Times New Roman"/>
          <w:b w:val="0"/>
        </w:rPr>
        <w:t xml:space="preserve">אוֹתִיּוֹת "קֶרִי"; </w:t>
      </w:r>
      <w:r>
        <w:rPr>
          <w:rFonts w:ascii="Times New Roman" w:hAnsi="Times New Roman" w:eastAsia="Times New Roman" w:cs="Times New Roman"/>
          <w:b/>
        </w:rPr>
        <w:t xml:space="preserve">which shares the letters of 'keri' (</w:t>
      </w:r>
      <w:r>
        <w:rPr>
          <w:rFonts w:ascii="Times New Roman" w:hAnsi="Times New Roman" w:eastAsia="Times New Roman" w:cs="Times New Roman"/>
          <w:b w:val="0"/>
        </w:rPr>
        <w:t xml:space="preserve">ק-ר-י);</w:t>
      </w:r>
    </w:p>
    <w:p w:rsidR="00000000" w:rsidDel="00000000" w:rsidP="00000000" w:rsidRDefault="00000000" w:rsidRPr="00000000" w14:paraId="000003EA">
      <w:pPr>
        <w:spacing w:after="240" w:before="240" w:lineRule="auto"/>
        <w:rPr/>
      </w:pPr>
      <w:r>
        <w:rPr>
          <w:rFonts w:ascii="Times New Roman" w:hAnsi="Times New Roman" w:eastAsia="Times New Roman" w:cs="Times New Roman"/>
          <w:b w:val="0"/>
        </w:rPr>
        <w:t xml:space="preserve">שֶׁעַל יְדֵי זֶה זוֹכֶה לִרְאִיַּת הָעַיִן, </w:t>
      </w:r>
      <w:r>
        <w:rPr>
          <w:rFonts w:ascii="Times New Roman" w:hAnsi="Times New Roman" w:eastAsia="Times New Roman" w:cs="Times New Roman"/>
          <w:b/>
        </w:rPr>
        <w:t xml:space="preserve">in that through this spiritual rectification one merits visionary sight, </w:t>
      </w:r>
      <w:r>
        <w:rPr>
          <w:rFonts w:ascii="Times New Roman" w:hAnsi="Times New Roman" w:eastAsia="Times New Roman" w:cs="Times New Roman"/>
          <w:b w:val="0"/>
        </w:rPr>
        <w:t xml:space="preserve">כְּעִנְיַן: "וְלִבִּי רָאָה הַרְבֵּה חָכְמָה" (קֹהֶלֶת א, טז); </w:t>
      </w:r>
      <w:r>
        <w:rPr>
          <w:rFonts w:ascii="Times New Roman" w:hAnsi="Times New Roman" w:eastAsia="Times New Roman" w:cs="Times New Roman"/>
          <w:b/>
        </w:rPr>
        <w:t xml:space="preserve">in the spirit of: 'and my heart saw much wisdom' (Ecclesiastes 1:16);</w:t>
      </w:r>
    </w:p>
    <w:p w:rsidR="00000000" w:rsidDel="00000000" w:rsidP="00000000" w:rsidRDefault="00000000" w:rsidRPr="00000000" w14:paraId="000003EB">
      <w:pPr>
        <w:spacing w:after="240" w:before="240" w:lineRule="auto"/>
        <w:rPr/>
      </w:pPr>
      <w:r>
        <w:rPr>
          <w:rFonts w:ascii="Times New Roman" w:hAnsi="Times New Roman" w:eastAsia="Times New Roman" w:cs="Times New Roman"/>
          <w:b w:val="0"/>
        </w:rPr>
        <w:t xml:space="preserve">וּכְמַה שֶּׁכָּתוּב בַּמִּדְרָשׁ (בַּמִּדְבָּר רַבָּה פָּרָשָׁה יט, ו): </w:t>
      </w:r>
      <w:r>
        <w:rPr>
          <w:rFonts w:ascii="Times New Roman" w:hAnsi="Times New Roman" w:eastAsia="Times New Roman" w:cs="Times New Roman"/>
          <w:b/>
        </w:rPr>
        <w:t xml:space="preserve">and as written in the Midrash (Bemidbar Rabbah 19:6): </w:t>
      </w:r>
      <w:r>
        <w:rPr>
          <w:rFonts w:ascii="Times New Roman" w:hAnsi="Times New Roman" w:eastAsia="Times New Roman" w:cs="Times New Roman"/>
          <w:b w:val="0"/>
        </w:rPr>
        <w:t xml:space="preserve">אֵלּוּ רַבִּי עֲקִיבָא וַחֲבֵירָיו, “</w:t>
      </w:r>
      <w:r>
        <w:rPr>
          <w:rFonts w:ascii="Times New Roman" w:hAnsi="Times New Roman" w:eastAsia="Times New Roman" w:cs="Times New Roman"/>
          <w:b/>
        </w:rPr>
        <w:t xml:space="preserve">this refers to Rabbi Akiva and his colleagues”, </w:t>
      </w:r>
      <w:r>
        <w:rPr>
          <w:rFonts w:ascii="Times New Roman" w:hAnsi="Times New Roman" w:eastAsia="Times New Roman" w:cs="Times New Roman"/>
          <w:b w:val="0"/>
        </w:rPr>
        <w:t xml:space="preserve">שֶׁהֵם יְסוֹד חָכְמַת תּוֹרָה שֶׁבְּעַל פֶּה, </w:t>
      </w:r>
      <w:r>
        <w:rPr>
          <w:rFonts w:ascii="Times New Roman" w:hAnsi="Times New Roman" w:eastAsia="Times New Roman" w:cs="Times New Roman"/>
          <w:b/>
        </w:rPr>
        <w:t xml:space="preserve">who are the foundation of the wisdom of the Oral Torah, </w:t>
      </w:r>
      <w:r>
        <w:rPr>
          <w:rFonts w:ascii="Times New Roman" w:hAnsi="Times New Roman" w:eastAsia="Times New Roman" w:cs="Times New Roman"/>
          <w:b w:val="0"/>
        </w:rPr>
        <w:t xml:space="preserve">כְּטַעַם: "וּמִתַּלְמִידַי יוֹתֵר מִכּוּלָּם" (תַּעֲנִית ז.); </w:t>
      </w:r>
      <w:r>
        <w:rPr>
          <w:rFonts w:ascii="Times New Roman" w:hAnsi="Times New Roman" w:eastAsia="Times New Roman" w:cs="Times New Roman"/>
          <w:b/>
        </w:rPr>
        <w:t xml:space="preserve">mirroring: 'and from my disciples more than from all of them' (Ta'anit 7a);</w:t>
      </w:r>
    </w:p>
    <w:p w:rsidR="00000000" w:rsidDel="00000000" w:rsidP="00000000" w:rsidRDefault="00000000" w:rsidRPr="00000000" w14:paraId="000003EC">
      <w:pPr>
        <w:spacing w:after="240" w:before="240" w:lineRule="auto"/>
        <w:rPr/>
      </w:pPr>
      <w:r>
        <w:rPr>
          <w:rFonts w:ascii="Times New Roman" w:hAnsi="Times New Roman" w:eastAsia="Times New Roman" w:cs="Times New Roman"/>
          <w:b w:val="0"/>
        </w:rPr>
        <w:t xml:space="preserve">כְּמוֹ דֶּרֶךְ מָשָׁל: יַעֲקֹב אָבִינוּ, </w:t>
      </w:r>
      <w:r>
        <w:rPr>
          <w:rFonts w:ascii="Times New Roman" w:hAnsi="Times New Roman" w:eastAsia="Times New Roman" w:cs="Times New Roman"/>
          <w:b/>
        </w:rPr>
        <w:t xml:space="preserve">as by way of analogy: Jacob our father, </w:t>
      </w:r>
      <w:r>
        <w:rPr>
          <w:rFonts w:ascii="Times New Roman" w:hAnsi="Times New Roman" w:eastAsia="Times New Roman" w:cs="Times New Roman"/>
          <w:b w:val="0"/>
        </w:rPr>
        <w:t xml:space="preserve">כְּשֶׁיִּרְאֶה צֶאֱצָאָיו אַלְפֵי אֲלָפִים תַּלְמִידֵי חֲכָמִים, </w:t>
      </w:r>
      <w:r>
        <w:rPr>
          <w:rFonts w:ascii="Times New Roman" w:hAnsi="Times New Roman" w:eastAsia="Times New Roman" w:cs="Times New Roman"/>
          <w:b/>
        </w:rPr>
        <w:t xml:space="preserve">when he beholds his descendants as thousands upon thousands of Torah scholars, </w:t>
      </w:r>
      <w:r>
        <w:rPr>
          <w:rFonts w:ascii="Times New Roman" w:hAnsi="Times New Roman" w:eastAsia="Times New Roman" w:cs="Times New Roman"/>
          <w:b w:val="0"/>
        </w:rPr>
        <w:t xml:space="preserve">יִתְרַבֶּה חָכְמָתוֹ יוֹתֵר. </w:t>
      </w:r>
      <w:r>
        <w:rPr>
          <w:rFonts w:ascii="Times New Roman" w:hAnsi="Times New Roman" w:eastAsia="Times New Roman" w:cs="Times New Roman"/>
          <w:b/>
        </w:rPr>
        <w:t xml:space="preserve">his own supernal wisdom is multiplied all the more.</w:t>
      </w:r>
    </w:p>
    <w:p w:rsidR="00000000" w:rsidDel="00000000" w:rsidP="00000000" w:rsidRDefault="00000000" w:rsidRPr="00000000" w14:paraId="000003ED">
      <w:pPr>
        <w:spacing w:after="240" w:before="240" w:lineRule="auto"/>
        <w:rPr/>
      </w:pPr>
      <w:r>
        <w:rPr>
          <w:rFonts w:ascii="Times New Roman" w:hAnsi="Times New Roman" w:eastAsia="Times New Roman" w:cs="Times New Roman"/>
          <w:b w:val="0"/>
        </w:rPr>
        <w:t xml:space="preserve">וְיָדוּעַ: כָּל טִפַּת זֶרַע יֵשׁ בָּהּ כֹּחַ חִיּוּנִי, </w:t>
      </w:r>
      <w:r>
        <w:rPr>
          <w:rFonts w:ascii="Times New Roman" w:hAnsi="Times New Roman" w:eastAsia="Times New Roman" w:cs="Times New Roman"/>
          <w:b/>
        </w:rPr>
        <w:t xml:space="preserve">And it is known: every seminal drop contains living vital force, </w:t>
      </w:r>
      <w:r>
        <w:rPr>
          <w:rFonts w:ascii="Times New Roman" w:hAnsi="Times New Roman" w:eastAsia="Times New Roman" w:cs="Times New Roman"/>
          <w:b w:val="0"/>
        </w:rPr>
        <w:t xml:space="preserve">שֶׁהֲרֵי יוּכַל לְהִתְהַוּוֹת מִמֶּנּוּ נֶפֶשׁ חַיָּה; </w:t>
      </w:r>
      <w:r>
        <w:rPr>
          <w:rFonts w:ascii="Times New Roman" w:hAnsi="Times New Roman" w:eastAsia="Times New Roman" w:cs="Times New Roman"/>
          <w:b/>
        </w:rPr>
        <w:t xml:space="preserve">for behold, a living soul can be formed from it; </w:t>
      </w:r>
      <w:r>
        <w:rPr>
          <w:rFonts w:ascii="Times New Roman" w:hAnsi="Times New Roman" w:eastAsia="Times New Roman" w:cs="Times New Roman"/>
          <w:b w:val="0"/>
        </w:rPr>
        <w:t xml:space="preserve">שֶׁלָּכֵן אָמְרוּ זִכְרוֹנָם לִבְרָכָה (נִדָּה יג.): "שׁוֹחֲטֵי הַיְלָדִים", </w:t>
      </w:r>
      <w:r>
        <w:rPr>
          <w:rFonts w:ascii="Times New Roman" w:hAnsi="Times New Roman" w:eastAsia="Times New Roman" w:cs="Times New Roman"/>
          <w:b/>
        </w:rPr>
        <w:t xml:space="preserve">wherefore our Sages of blessed memory declared (Niddah 13a): “they are like slaughterers of children”, </w:t>
      </w:r>
      <w:r>
        <w:rPr>
          <w:rFonts w:ascii="Times New Roman" w:hAnsi="Times New Roman" w:eastAsia="Times New Roman" w:cs="Times New Roman"/>
          <w:b w:val="0"/>
        </w:rPr>
        <w:t xml:space="preserve">וְאוֹתוֹ נֶפֶשׁ הוּא נִיצוֹץ חַיּוּת מָה; </w:t>
      </w:r>
      <w:r>
        <w:rPr>
          <w:rFonts w:ascii="Times New Roman" w:hAnsi="Times New Roman" w:eastAsia="Times New Roman" w:cs="Times New Roman"/>
          <w:b/>
        </w:rPr>
        <w:t xml:space="preserve">and that potential soul is a spark of divine vitality;</w:t>
      </w:r>
    </w:p>
    <w:p w:rsidR="00000000" w:rsidDel="00000000" w:rsidP="00000000" w:rsidRDefault="00000000" w:rsidRPr="00000000" w14:paraId="000003EE">
      <w:pPr>
        <w:spacing w:after="240" w:before="240" w:lineRule="auto"/>
        <w:rPr/>
      </w:pPr>
      <w:r>
        <w:rPr>
          <w:rFonts w:ascii="Times New Roman" w:hAnsi="Times New Roman" w:eastAsia="Times New Roman" w:cs="Times New Roman"/>
          <w:b w:val="0"/>
        </w:rPr>
        <w:t xml:space="preserve">וְעִיקַּר הַחַיּוּת הוּא הַחָכְמָה, </w:t>
      </w:r>
      <w:r>
        <w:rPr>
          <w:rFonts w:ascii="Times New Roman" w:hAnsi="Times New Roman" w:eastAsia="Times New Roman" w:cs="Times New Roman"/>
          <w:b/>
        </w:rPr>
        <w:t xml:space="preserve">and the essence of vitality is Chokhmah, </w:t>
      </w:r>
      <w:r>
        <w:rPr>
          <w:rFonts w:ascii="Times New Roman" w:hAnsi="Times New Roman" w:eastAsia="Times New Roman" w:cs="Times New Roman"/>
          <w:b w:val="0"/>
        </w:rPr>
        <w:t xml:space="preserve">שֶׁהוּא רֵאשִׁית גִּלּוּי הַחַיּוּת, </w:t>
      </w:r>
      <w:r>
        <w:rPr>
          <w:rFonts w:ascii="Times New Roman" w:hAnsi="Times New Roman" w:eastAsia="Times New Roman" w:cs="Times New Roman"/>
          <w:b/>
        </w:rPr>
        <w:t xml:space="preserve">which is the inception of manifest life, </w:t>
      </w:r>
      <w:r>
        <w:rPr>
          <w:rFonts w:ascii="Times New Roman" w:hAnsi="Times New Roman" w:eastAsia="Times New Roman" w:cs="Times New Roman"/>
          <w:b w:val="0"/>
        </w:rPr>
        <w:t xml:space="preserve">וּכְמַה שֶּׁנֶּאֱמַר: "כֻּלָּם בְּחָכְמָה עָשִׂיתָ" (תְּהִלִּים קד, כד). </w:t>
      </w:r>
      <w:r>
        <w:rPr>
          <w:rFonts w:ascii="Times New Roman" w:hAnsi="Times New Roman" w:eastAsia="Times New Roman" w:cs="Times New Roman"/>
          <w:b/>
        </w:rPr>
        <w:t xml:space="preserve">and as it is stated: 'in wisdom have You made them all' (Psalms 104:24).</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Wasted Sparks, the Ingathering of Exiles in the Mind, and the Kingship of Joseph</w:t>
      </w:r>
    </w:p>
    <w:p w:rsidR="00000000" w:rsidDel="00000000" w:rsidP="00000000" w:rsidRDefault="00000000" w:rsidRPr="00000000" w14:paraId="000003F0">
      <w:pPr>
        <w:spacing w:after="240" w:before="240" w:lineRule="auto"/>
        <w:rPr/>
      </w:pPr>
      <w:r>
        <w:rPr>
          <w:rFonts w:ascii="Times New Roman" w:hAnsi="Times New Roman" w:eastAsia="Times New Roman" w:cs="Times New Roman"/>
          <w:b w:val="0"/>
        </w:rPr>
        <w:t xml:space="preserve">וְיָדוּעַ מֵהָאֲרִיזַ"ל: </w:t>
      </w:r>
      <w:r>
        <w:rPr>
          <w:rFonts w:ascii="Times New Roman" w:hAnsi="Times New Roman" w:eastAsia="Times New Roman" w:cs="Times New Roman"/>
          <w:b/>
        </w:rPr>
        <w:t xml:space="preserve">And it is known from the holy Ari: </w:t>
      </w:r>
      <w:r>
        <w:rPr>
          <w:rFonts w:ascii="Times New Roman" w:hAnsi="Times New Roman" w:eastAsia="Times New Roman" w:cs="Times New Roman"/>
          <w:b w:val="0"/>
        </w:rPr>
        <w:t xml:space="preserve">כִּי הַנִּיצוֹצִים הַיּוֹצְאִים לְבַטָּלָה בְּלֹא נוּקְבָא </w:t>
      </w:r>
      <w:r>
        <w:rPr>
          <w:rFonts w:ascii="Times New Roman" w:hAnsi="Times New Roman" w:eastAsia="Times New Roman" w:cs="Times New Roman"/>
          <w:b/>
        </w:rPr>
        <w:t xml:space="preserve">that the sparks that issue in vain without union with the feminine </w:t>
      </w:r>
      <w:r>
        <w:rPr>
          <w:rFonts w:ascii="Times New Roman" w:hAnsi="Times New Roman" w:eastAsia="Times New Roman" w:cs="Times New Roman"/>
          <w:b w:val="0"/>
        </w:rPr>
        <w:t xml:space="preserve">הֵם גְּדוֹלִים וִיקָרִים יוֹתֵר, </w:t>
      </w:r>
      <w:r>
        <w:rPr>
          <w:rFonts w:ascii="Times New Roman" w:hAnsi="Times New Roman" w:eastAsia="Times New Roman" w:cs="Times New Roman"/>
          <w:b/>
        </w:rPr>
        <w:t xml:space="preserve">are spiritually greater and more precious, </w:t>
      </w:r>
      <w:r>
        <w:rPr>
          <w:rFonts w:ascii="Times New Roman" w:hAnsi="Times New Roman" w:eastAsia="Times New Roman" w:cs="Times New Roman"/>
          <w:b w:val="0"/>
        </w:rPr>
        <w:t xml:space="preserve">עַיֵּין שָׁם עַל פִּי דַּרְכּוֹ; </w:t>
      </w:r>
      <w:r>
        <w:rPr>
          <w:rFonts w:ascii="Times New Roman" w:hAnsi="Times New Roman" w:eastAsia="Times New Roman" w:cs="Times New Roman"/>
          <w:b/>
        </w:rPr>
        <w:t xml:space="preserve">see there according to his kabbalistic system;</w:t>
      </w:r>
    </w:p>
    <w:p w:rsidR="00000000" w:rsidDel="00000000" w:rsidP="00000000" w:rsidRDefault="00000000" w:rsidRPr="00000000" w14:paraId="000003F1">
      <w:pPr>
        <w:spacing w:after="240" w:before="240" w:lineRule="auto"/>
        <w:rPr/>
      </w:pPr>
      <w:r>
        <w:rPr>
          <w:rFonts w:ascii="Times New Roman" w:hAnsi="Times New Roman" w:eastAsia="Times New Roman" w:cs="Times New Roman"/>
          <w:b w:val="0"/>
        </w:rPr>
        <w:t xml:space="preserve">וּבַפָּשׁוּט: כִּי צָרִיךְ לָזֶה כֹּחַ יוֹתֵר </w:t>
      </w:r>
      <w:r>
        <w:rPr>
          <w:rFonts w:ascii="Times New Roman" w:hAnsi="Times New Roman" w:eastAsia="Times New Roman" w:cs="Times New Roman"/>
          <w:b/>
        </w:rPr>
        <w:t xml:space="preserve">and in plain logic: because this requires greater physical force </w:t>
      </w:r>
      <w:r>
        <w:rPr>
          <w:rFonts w:ascii="Times New Roman" w:hAnsi="Times New Roman" w:eastAsia="Times New Roman" w:cs="Times New Roman"/>
          <w:b w:val="0"/>
        </w:rPr>
        <w:t xml:space="preserve">וְחִמּוּם גָּדוֹל מֵעַצְמוֹ, </w:t>
      </w:r>
      <w:r>
        <w:rPr>
          <w:rFonts w:ascii="Times New Roman" w:hAnsi="Times New Roman" w:eastAsia="Times New Roman" w:cs="Times New Roman"/>
          <w:b/>
        </w:rPr>
        <w:t xml:space="preserve">and intense internal passion generated from oneself, </w:t>
      </w:r>
      <w:r>
        <w:rPr>
          <w:rFonts w:ascii="Times New Roman" w:hAnsi="Times New Roman" w:eastAsia="Times New Roman" w:cs="Times New Roman"/>
          <w:b w:val="0"/>
        </w:rPr>
        <w:t xml:space="preserve">וְהוּא הִתְעוֹרְרוּת מוֹחוֹ בְּיֶתֶר שְׂאֵת, </w:t>
      </w:r>
      <w:r>
        <w:rPr>
          <w:rFonts w:ascii="Times New Roman" w:hAnsi="Times New Roman" w:eastAsia="Times New Roman" w:cs="Times New Roman"/>
          <w:b/>
        </w:rPr>
        <w:t xml:space="preserve">which represents an arousal of his brain with greater ferocity, </w:t>
      </w:r>
      <w:r>
        <w:rPr>
          <w:rFonts w:ascii="Times New Roman" w:hAnsi="Times New Roman" w:eastAsia="Times New Roman" w:cs="Times New Roman"/>
          <w:b w:val="0"/>
        </w:rPr>
        <w:t xml:space="preserve">עַל יְדֵי זֶה נִשְׁפָּע גַּם בְּנִיצוֹץ זֶה שֶׁפַע יוֹתֵר גָּדוֹל. </w:t>
      </w:r>
      <w:r>
        <w:rPr>
          <w:rFonts w:ascii="Times New Roman" w:hAnsi="Times New Roman" w:eastAsia="Times New Roman" w:cs="Times New Roman"/>
          <w:b/>
        </w:rPr>
        <w:t xml:space="preserve">whereby into this discharged spark a greater spiritual influx is channeled.</w:t>
      </w:r>
    </w:p>
    <w:p w:rsidR="00000000" w:rsidDel="00000000" w:rsidP="00000000" w:rsidRDefault="00000000" w:rsidRPr="00000000" w14:paraId="000003F2">
      <w:pPr>
        <w:spacing w:after="240" w:before="240" w:lineRule="auto"/>
        <w:rPr/>
      </w:pPr>
      <w:r>
        <w:rPr>
          <w:rFonts w:ascii="Times New Roman" w:hAnsi="Times New Roman" w:eastAsia="Times New Roman" w:cs="Times New Roman"/>
          <w:b w:val="0"/>
        </w:rPr>
        <w:t xml:space="preserve">וּבְהִקָּבֵץ כֻּלָּם יַחַד, </w:t>
      </w:r>
      <w:r>
        <w:rPr>
          <w:rFonts w:ascii="Times New Roman" w:hAnsi="Times New Roman" w:eastAsia="Times New Roman" w:cs="Times New Roman"/>
          <w:b/>
        </w:rPr>
        <w:t xml:space="preserve">And when all these sparks are gathered together, </w:t>
      </w:r>
      <w:r>
        <w:rPr>
          <w:rFonts w:ascii="Times New Roman" w:hAnsi="Times New Roman" w:eastAsia="Times New Roman" w:cs="Times New Roman"/>
          <w:b w:val="0"/>
        </w:rPr>
        <w:t xml:space="preserve">כְּמַה שֶּׁכָּתוּב: "וְקַבְּצֵנוּ יַחַד מֵאַרְבַּע כַּנְפוֹת [הָאָרֶץ]", </w:t>
      </w:r>
      <w:r>
        <w:rPr>
          <w:rFonts w:ascii="Times New Roman" w:hAnsi="Times New Roman" w:eastAsia="Times New Roman" w:cs="Times New Roman"/>
          <w:b/>
        </w:rPr>
        <w:t xml:space="preserve">as written: 'and gather us together from the four corners of the earth', </w:t>
      </w:r>
      <w:r>
        <w:rPr>
          <w:rFonts w:ascii="Times New Roman" w:hAnsi="Times New Roman" w:eastAsia="Times New Roman" w:cs="Times New Roman"/>
          <w:b w:val="0"/>
        </w:rPr>
        <w:t xml:space="preserve">שֶׁפֵּירֵשׁ הָאֲרִיזַ"ל עַל זֶה </w:t>
      </w:r>
      <w:r>
        <w:rPr>
          <w:rFonts w:ascii="Times New Roman" w:hAnsi="Times New Roman" w:eastAsia="Times New Roman" w:cs="Times New Roman"/>
          <w:b/>
        </w:rPr>
        <w:t xml:space="preserve">which the Ari expounded concerning this </w:t>
      </w:r>
      <w:r>
        <w:rPr>
          <w:rFonts w:ascii="Times New Roman" w:hAnsi="Times New Roman" w:eastAsia="Times New Roman" w:cs="Times New Roman"/>
          <w:b w:val="0"/>
        </w:rPr>
        <w:t xml:space="preserve">בְּאוֹתִיּוֹת הַשֵּׁם הָרְמוּזִים שָׁם כַּיָּדוּעַ; </w:t>
      </w:r>
      <w:r>
        <w:rPr>
          <w:rFonts w:ascii="Times New Roman" w:hAnsi="Times New Roman" w:eastAsia="Times New Roman" w:cs="Times New Roman"/>
          <w:b/>
        </w:rPr>
        <w:t xml:space="preserve">in the holy Name alluded to in those words as is known;</w:t>
      </w:r>
    </w:p>
    <w:p w:rsidR="00000000" w:rsidDel="00000000" w:rsidP="00000000" w:rsidRDefault="00000000" w:rsidRPr="00000000" w14:paraId="000003F3">
      <w:pPr>
        <w:spacing w:after="240" w:before="240" w:lineRule="auto"/>
        <w:rPr/>
      </w:pPr>
      <w:r>
        <w:rPr>
          <w:rFonts w:ascii="Times New Roman" w:hAnsi="Times New Roman" w:eastAsia="Times New Roman" w:cs="Times New Roman"/>
          <w:b w:val="0"/>
        </w:rPr>
        <w:t xml:space="preserve">וּפֵירוּשׁ "הַשֵּׁם" – לְשׁוֹן "נֶחְבָּא אֶל הַכֵּלִים" (שְׁמוּאֵל א י, כב); </w:t>
      </w:r>
      <w:r>
        <w:rPr>
          <w:rFonts w:ascii="Times New Roman" w:hAnsi="Times New Roman" w:eastAsia="Times New Roman" w:cs="Times New Roman"/>
          <w:b/>
        </w:rPr>
        <w:t xml:space="preserve">and the meaning of this Name denotes 'hidden among the vessels' (I Samuel 10:22); </w:t>
      </w:r>
      <w:r>
        <w:rPr>
          <w:rFonts w:ascii="Times New Roman" w:hAnsi="Times New Roman" w:eastAsia="Times New Roman" w:cs="Times New Roman"/>
          <w:b w:val="0"/>
        </w:rPr>
        <w:t xml:space="preserve">כַּיָּדוּעַ דְּמַחֲשָׁבָה שֶׁבַּמּוֹחַ אֵין מַלְאָכִים יוֹדְעִים </w:t>
      </w:r>
      <w:r>
        <w:rPr>
          <w:rFonts w:ascii="Times New Roman" w:hAnsi="Times New Roman" w:eastAsia="Times New Roman" w:cs="Times New Roman"/>
          <w:b/>
        </w:rPr>
        <w:t xml:space="preserve">for as is known, thoughts within the brain angels cannot know (</w:t>
      </w:r>
      <w:r>
        <w:rPr>
          <w:rFonts w:ascii="Times New Roman" w:hAnsi="Times New Roman" w:eastAsia="Times New Roman" w:cs="Times New Roman"/>
          <w:b w:val="0"/>
        </w:rPr>
        <w:t xml:space="preserve">עַיֵּין תּוֹסָפוֹת שַׁבָּת יב: דִּבּוּר הַמַּתְחִיל "שֶׁאֵין", עַיֵּין שָׁם); (</w:t>
      </w:r>
      <w:r>
        <w:rPr>
          <w:rFonts w:ascii="Times New Roman" w:hAnsi="Times New Roman" w:eastAsia="Times New Roman" w:cs="Times New Roman"/>
          <w:b/>
        </w:rPr>
        <w:t xml:space="preserve">see Tosafot, Shabbat 12b, s.v. "She'ein", see there);</w:t>
      </w:r>
    </w:p>
    <w:p w:rsidR="00000000" w:rsidDel="00000000" w:rsidP="00000000" w:rsidRDefault="00000000" w:rsidRPr="00000000" w14:paraId="000003F4">
      <w:pPr>
        <w:spacing w:after="240" w:before="240" w:lineRule="auto"/>
        <w:rPr/>
      </w:pPr>
      <w:r>
        <w:rPr>
          <w:rFonts w:ascii="Times New Roman" w:hAnsi="Times New Roman" w:eastAsia="Times New Roman" w:cs="Times New Roman"/>
          <w:b w:val="0"/>
        </w:rPr>
        <w:t xml:space="preserve">וְהַקִּבּוּץ הוּא רַק בַּחָכְמָה שֶׁבַּמּוֹחַ לְבַד, </w:t>
      </w:r>
      <w:r>
        <w:rPr>
          <w:rFonts w:ascii="Times New Roman" w:hAnsi="Times New Roman" w:eastAsia="Times New Roman" w:cs="Times New Roman"/>
          <w:b/>
        </w:rPr>
        <w:t xml:space="preserve">and this ingathering of sparks occurs purely within Chokhmah in the brain alone, </w:t>
      </w:r>
      <w:r>
        <w:rPr>
          <w:rFonts w:ascii="Times New Roman" w:hAnsi="Times New Roman" w:eastAsia="Times New Roman" w:cs="Times New Roman"/>
          <w:b w:val="0"/>
        </w:rPr>
        <w:t xml:space="preserve">דְּהַיְינוּ חֲבוּיִים מִמַּלְאֲכֵי הַשָּׁרֵת </w:t>
      </w:r>
      <w:r>
        <w:rPr>
          <w:rFonts w:ascii="Times New Roman" w:hAnsi="Times New Roman" w:eastAsia="Times New Roman" w:cs="Times New Roman"/>
          <w:b/>
        </w:rPr>
        <w:t xml:space="preserve">namely hidden from the ministering angels </w:t>
      </w:r>
      <w:r>
        <w:rPr>
          <w:rFonts w:ascii="Times New Roman" w:hAnsi="Times New Roman" w:eastAsia="Times New Roman" w:cs="Times New Roman"/>
          <w:b w:val="0"/>
        </w:rPr>
        <w:t xml:space="preserve">שֶׁהֵם מְקַטְרְגִים עַל זֶה, </w:t>
      </w:r>
      <w:r>
        <w:rPr>
          <w:rFonts w:ascii="Times New Roman" w:hAnsi="Times New Roman" w:eastAsia="Times New Roman" w:cs="Times New Roman"/>
          <w:b/>
        </w:rPr>
        <w:t xml:space="preserve">who prosecute against this restoration, </w:t>
      </w:r>
      <w:r>
        <w:rPr>
          <w:rFonts w:ascii="Times New Roman" w:hAnsi="Times New Roman" w:eastAsia="Times New Roman" w:cs="Times New Roman"/>
          <w:b w:val="0"/>
        </w:rPr>
        <w:t xml:space="preserve">שֶׁהֵם אֵין בְּקִיאִים בְּכָל דָּבָר עַד תַּכְלִיתוֹ הָאַחֲרוֹן; </w:t>
      </w:r>
      <w:r>
        <w:rPr>
          <w:rFonts w:ascii="Times New Roman" w:hAnsi="Times New Roman" w:eastAsia="Times New Roman" w:cs="Times New Roman"/>
          <w:b/>
        </w:rPr>
        <w:t xml:space="preserve">because they are not versed in the ultimate culmination of each matter; </w:t>
      </w:r>
      <w:r>
        <w:rPr>
          <w:rFonts w:ascii="Times New Roman" w:hAnsi="Times New Roman" w:eastAsia="Times New Roman" w:cs="Times New Roman"/>
          <w:b w:val="0"/>
        </w:rPr>
        <w:t xml:space="preserve">שֶׁלָּכֵן קִטְרְגוּ בַּבְּרִיאָה וּבְמַתַּן תּוֹרָה, </w:t>
      </w:r>
      <w:r>
        <w:rPr>
          <w:rFonts w:ascii="Times New Roman" w:hAnsi="Times New Roman" w:eastAsia="Times New Roman" w:cs="Times New Roman"/>
          <w:b/>
        </w:rPr>
        <w:t xml:space="preserve">which is why they protested at Creation and at the Giving of the Torah, </w:t>
      </w:r>
      <w:r>
        <w:rPr>
          <w:rFonts w:ascii="Times New Roman" w:hAnsi="Times New Roman" w:eastAsia="Times New Roman" w:cs="Times New Roman"/>
          <w:b w:val="0"/>
        </w:rPr>
        <w:t xml:space="preserve">מֵאַחַר שֶׁלְּפִי שָׁעָה זוֹ טוֹב יוֹתֵר כָּךְ. </w:t>
      </w:r>
      <w:r>
        <w:rPr>
          <w:rFonts w:ascii="Times New Roman" w:hAnsi="Times New Roman" w:eastAsia="Times New Roman" w:cs="Times New Roman"/>
          <w:b/>
        </w:rPr>
        <w:t xml:space="preserve">seeing that for that temporary moment it appeared better not to create man.</w:t>
      </w:r>
    </w:p>
    <w:p w:rsidR="00000000" w:rsidDel="00000000" w:rsidP="00000000" w:rsidRDefault="00000000" w:rsidRPr="00000000" w14:paraId="000003F5">
      <w:pPr>
        <w:spacing w:after="240" w:before="240" w:lineRule="auto"/>
        <w:rPr/>
      </w:pPr>
      <w:r>
        <w:rPr>
          <w:rFonts w:ascii="Times New Roman" w:hAnsi="Times New Roman" w:eastAsia="Times New Roman" w:cs="Times New Roman"/>
          <w:b w:val="0"/>
        </w:rPr>
        <w:t xml:space="preserve">וְגַם כִּי בְּמַעֲשֶׂה אִי אֶפְשָׁר לְקַבֵּץ הַנִּיצוֹצֵי זֶרַע בַּחָכְמָה, </w:t>
      </w:r>
      <w:r>
        <w:rPr>
          <w:rFonts w:ascii="Times New Roman" w:hAnsi="Times New Roman" w:eastAsia="Times New Roman" w:cs="Times New Roman"/>
          <w:b/>
        </w:rPr>
        <w:t xml:space="preserve">And also because physically it is impossible to gather the dissipated drops of seed into the brain, </w:t>
      </w:r>
      <w:r>
        <w:rPr>
          <w:rFonts w:ascii="Times New Roman" w:hAnsi="Times New Roman" w:eastAsia="Times New Roman" w:cs="Times New Roman"/>
          <w:b w:val="0"/>
        </w:rPr>
        <w:t xml:space="preserve">רַק הַמּוֹחִין וְנִיצוֹצֵי הַחַיּוּת שֶׁבָּהֶם יָכוֹל לַהֲחֲזִירָם לְמוֹחוֹ </w:t>
      </w:r>
      <w:r>
        <w:rPr>
          <w:rFonts w:ascii="Times New Roman" w:hAnsi="Times New Roman" w:eastAsia="Times New Roman" w:cs="Times New Roman"/>
          <w:b/>
        </w:rPr>
        <w:t xml:space="preserve">only the intellectual faculties and sparks of divine vitality within them can he return to his brain</w:t>
      </w:r>
    </w:p>
    <w:p w:rsidR="00000000" w:rsidDel="00000000" w:rsidP="00000000" w:rsidRDefault="00000000" w:rsidRPr="00000000" w14:paraId="000003F6">
      <w:pPr>
        <w:spacing w:after="240" w:before="240" w:lineRule="auto"/>
        <w:rPr/>
      </w:pPr>
      <w:r>
        <w:rPr>
          <w:rFonts w:ascii="Times New Roman" w:hAnsi="Times New Roman" w:eastAsia="Times New Roman" w:cs="Times New Roman"/>
          <w:b w:val="0"/>
        </w:rPr>
        <w:t xml:space="preserve">וְזֶה שֶׁשָּׁמַעְתִּי: "תְּפִלִּין בֵּי בַּר חָבוּ מִשְׁכָּח שְׁכִיחִי" (בָּבָא מְצִיעָא כט:), </w:t>
      </w:r>
      <w:r>
        <w:rPr>
          <w:rFonts w:ascii="Times New Roman" w:hAnsi="Times New Roman" w:eastAsia="Times New Roman" w:cs="Times New Roman"/>
          <w:b/>
        </w:rPr>
        <w:t xml:space="preserve">and this is what I heard: 'tefillin are frequently found in the house of Bar Chavu' (Bava Metzia 29b), </w:t>
      </w:r>
      <w:r>
        <w:rPr>
          <w:rFonts w:ascii="Times New Roman" w:hAnsi="Times New Roman" w:eastAsia="Times New Roman" w:cs="Times New Roman"/>
          <w:b w:val="0"/>
        </w:rPr>
        <w:t xml:space="preserve">רָצָה לוֹמַר שֵׁם הַנִּזְכָּר שֶׁהַתְּפִלִּין מוֹעִילִין לָזֶה; </w:t>
      </w:r>
      <w:r>
        <w:rPr>
          <w:rFonts w:ascii="Times New Roman" w:hAnsi="Times New Roman" w:eastAsia="Times New Roman" w:cs="Times New Roman"/>
          <w:b/>
        </w:rPr>
        <w:t xml:space="preserve">meaning that holy Name alluded to in Bar Chavu, which tefillin aid to gather; </w:t>
      </w:r>
      <w:r>
        <w:rPr>
          <w:rFonts w:ascii="Times New Roman" w:hAnsi="Times New Roman" w:eastAsia="Times New Roman" w:cs="Times New Roman"/>
          <w:b w:val="0"/>
        </w:rPr>
        <w:t xml:space="preserve">הַיְינוּ כִּי תְּפִלִּין שֶׁבָּרֹאשׁ הֵם לְקַשֵּׁר מַחֲשָׁבָה שֶׁבַּמּוֹחַ לַהַשֵּׁם יִתְבָּרַךְ כַּיָּדוּעַ, </w:t>
      </w:r>
      <w:r>
        <w:rPr>
          <w:rFonts w:ascii="Times New Roman" w:hAnsi="Times New Roman" w:eastAsia="Times New Roman" w:cs="Times New Roman"/>
          <w:b/>
        </w:rPr>
        <w:t xml:space="preserve">namely that head-tefillin bind thought in the brain to Hashem, blessed be He, as is known, </w:t>
      </w:r>
      <w:r>
        <w:rPr>
          <w:rFonts w:ascii="Times New Roman" w:hAnsi="Times New Roman" w:eastAsia="Times New Roman" w:cs="Times New Roman"/>
          <w:b w:val="0"/>
        </w:rPr>
        <w:t xml:space="preserve">עַל יְדֵי זֶה נִתְקַן הַכֹּל, </w:t>
      </w:r>
      <w:r>
        <w:rPr>
          <w:rFonts w:ascii="Times New Roman" w:hAnsi="Times New Roman" w:eastAsia="Times New Roman" w:cs="Times New Roman"/>
          <w:b/>
        </w:rPr>
        <w:t xml:space="preserve">through which all is rectified;</w:t>
      </w:r>
    </w:p>
    <w:p w:rsidR="00000000" w:rsidDel="00000000" w:rsidP="00000000" w:rsidRDefault="00000000" w:rsidRPr="00000000" w14:paraId="000003F7">
      <w:pPr>
        <w:spacing w:after="240" w:before="240" w:lineRule="auto"/>
        <w:rPr/>
      </w:pPr>
      <w:r>
        <w:rPr>
          <w:rFonts w:ascii="Times New Roman" w:hAnsi="Times New Roman" w:eastAsia="Times New Roman" w:cs="Times New Roman"/>
          <w:b w:val="0"/>
        </w:rPr>
        <w:t xml:space="preserve">וְעַל יְדֵי זֶה מִתְרַבָּה וּמִתְגַּדֶּלֶת חָכְמָתוֹ, </w:t>
      </w:r>
      <w:r>
        <w:rPr>
          <w:rFonts w:ascii="Times New Roman" w:hAnsi="Times New Roman" w:eastAsia="Times New Roman" w:cs="Times New Roman"/>
          <w:b/>
        </w:rPr>
        <w:t xml:space="preserve">and through this his wisdom is multiplied and magnified, </w:t>
      </w:r>
      <w:r>
        <w:rPr>
          <w:rFonts w:ascii="Times New Roman" w:hAnsi="Times New Roman" w:eastAsia="Times New Roman" w:cs="Times New Roman"/>
          <w:b w:val="0"/>
        </w:rPr>
        <w:t xml:space="preserve">אַף עַל פִּי שֶׁגַּם נִיצוֹצִים אֵלּוּ הֵם מִמֶּנּוּ </w:t>
      </w:r>
      <w:r>
        <w:rPr>
          <w:rFonts w:ascii="Times New Roman" w:hAnsi="Times New Roman" w:eastAsia="Times New Roman" w:cs="Times New Roman"/>
          <w:b/>
        </w:rPr>
        <w:t xml:space="preserve">even though these sparks originated from him </w:t>
      </w:r>
      <w:r>
        <w:rPr>
          <w:rFonts w:ascii="Times New Roman" w:hAnsi="Times New Roman" w:eastAsia="Times New Roman" w:cs="Times New Roman"/>
          <w:b w:val="0"/>
        </w:rPr>
        <w:t xml:space="preserve">וּמִשֶּׁלּוֹ נִיתְּנוּ לוֹ, </w:t>
      </w:r>
      <w:r>
        <w:rPr>
          <w:rFonts w:ascii="Times New Roman" w:hAnsi="Times New Roman" w:eastAsia="Times New Roman" w:cs="Times New Roman"/>
          <w:b/>
        </w:rPr>
        <w:t xml:space="preserve">and from his own vitality were they imparted unto him, </w:t>
      </w:r>
      <w:r>
        <w:rPr>
          <w:rFonts w:ascii="Times New Roman" w:hAnsi="Times New Roman" w:eastAsia="Times New Roman" w:cs="Times New Roman"/>
          <w:b w:val="0"/>
        </w:rPr>
        <w:t xml:space="preserve">מִכָּל מָקוֹם כְּבָר נִבְדְּלוּ מִמֶּנּוּ, </w:t>
      </w:r>
      <w:r>
        <w:rPr>
          <w:rFonts w:ascii="Times New Roman" w:hAnsi="Times New Roman" w:eastAsia="Times New Roman" w:cs="Times New Roman"/>
          <w:b/>
        </w:rPr>
        <w:t xml:space="preserve">nonetheless they had already become separated from him, </w:t>
      </w:r>
      <w:r>
        <w:rPr>
          <w:rFonts w:ascii="Times New Roman" w:hAnsi="Times New Roman" w:eastAsia="Times New Roman" w:cs="Times New Roman"/>
          <w:b w:val="0"/>
        </w:rPr>
        <w:t xml:space="preserve">וַהֲרֵי זֶה כְּעִנְיַן "מִתַּלְמִידַי יוֹתֵר מִכּוּלָּם", </w:t>
      </w:r>
      <w:r>
        <w:rPr>
          <w:rFonts w:ascii="Times New Roman" w:hAnsi="Times New Roman" w:eastAsia="Times New Roman" w:cs="Times New Roman"/>
          <w:b/>
        </w:rPr>
        <w:t xml:space="preserve">and this mirrors the principle 'and from my disciples more than from all of them', </w:t>
      </w:r>
      <w:r>
        <w:rPr>
          <w:rFonts w:ascii="Times New Roman" w:hAnsi="Times New Roman" w:eastAsia="Times New Roman" w:cs="Times New Roman"/>
          <w:b w:val="0"/>
        </w:rPr>
        <w:t xml:space="preserve">שֶׁעָמְקֵי הַחָכְמָה וְ"כָל יְקָר רָאֲתָה עֵינוֹ" עַל יְדֵי זֶה. </w:t>
      </w:r>
      <w:r>
        <w:rPr>
          <w:rFonts w:ascii="Times New Roman" w:hAnsi="Times New Roman" w:eastAsia="Times New Roman" w:cs="Times New Roman"/>
          <w:b/>
        </w:rPr>
        <w:t xml:space="preserve">in that the depths of wisdom and 'his eye saw every precious thing' are attained through this.</w:t>
      </w:r>
    </w:p>
    <w:p w:rsidR="00000000" w:rsidDel="00000000" w:rsidP="00000000" w:rsidRDefault="00000000" w:rsidRPr="00000000" w14:paraId="000003F8">
      <w:pPr>
        <w:spacing w:after="240" w:before="240" w:lineRule="auto"/>
        <w:rPr/>
      </w:pPr>
      <w:r>
        <w:rPr>
          <w:rFonts w:ascii="Times New Roman" w:hAnsi="Times New Roman" w:eastAsia="Times New Roman" w:cs="Times New Roman"/>
          <w:b w:val="0"/>
        </w:rPr>
        <w:t xml:space="preserve">וְנִמְצָא עַל יְדֵי הַתּוֹרָה שֶׁמַּשִּׂיג אַחַר כָּךְ, </w:t>
      </w:r>
      <w:r>
        <w:rPr>
          <w:rFonts w:ascii="Times New Roman" w:hAnsi="Times New Roman" w:eastAsia="Times New Roman" w:cs="Times New Roman"/>
          <w:b/>
        </w:rPr>
        <w:t xml:space="preserve">Thus through the Torah that one attains subsequently, </w:t>
      </w:r>
      <w:r>
        <w:rPr>
          <w:rFonts w:ascii="Times New Roman" w:hAnsi="Times New Roman" w:eastAsia="Times New Roman" w:cs="Times New Roman"/>
          <w:b w:val="0"/>
        </w:rPr>
        <w:t xml:space="preserve">הוּא תַּבְלִין לְהַמְתִּיק אֶת הַקּוֹדֵם, </w:t>
      </w:r>
      <w:r>
        <w:rPr>
          <w:rFonts w:ascii="Times New Roman" w:hAnsi="Times New Roman" w:eastAsia="Times New Roman" w:cs="Times New Roman"/>
          <w:b/>
        </w:rPr>
        <w:t xml:space="preserve">it serves as a spice to sweeten the prior fall, </w:t>
      </w:r>
      <w:r>
        <w:rPr>
          <w:rFonts w:ascii="Times New Roman" w:hAnsi="Times New Roman" w:eastAsia="Times New Roman" w:cs="Times New Roman"/>
          <w:b w:val="0"/>
        </w:rPr>
        <w:t xml:space="preserve">שֶׁהֲרֵי הָיָה כְּדֵי לְהַשִּׂיג דִּבְרֵי תוֹרָה יְקָרִים. </w:t>
      </w:r>
      <w:r>
        <w:rPr>
          <w:rFonts w:ascii="Times New Roman" w:hAnsi="Times New Roman" w:eastAsia="Times New Roman" w:cs="Times New Roman"/>
          <w:b/>
        </w:rPr>
        <w:t xml:space="preserve">for behold it ultimately enabled him to grasp precious words of Torah.</w:t>
      </w:r>
    </w:p>
    <w:p w:rsidR="00000000" w:rsidDel="00000000" w:rsidP="00000000" w:rsidRDefault="00000000" w:rsidRPr="00000000" w14:paraId="000003F9">
      <w:pPr>
        <w:spacing w:after="240" w:before="240" w:lineRule="auto"/>
        <w:rPr/>
      </w:pPr>
      <w:r>
        <w:rPr>
          <w:rFonts w:ascii="Times New Roman" w:hAnsi="Times New Roman" w:eastAsia="Times New Roman" w:cs="Times New Roman"/>
          <w:b w:val="0"/>
        </w:rPr>
        <w:t xml:space="preserve">וְכֵן יוֹסֵף לֹא זָכָה לְמַלְכוּת </w:t>
      </w:r>
      <w:r>
        <w:rPr>
          <w:rFonts w:ascii="Times New Roman" w:hAnsi="Times New Roman" w:eastAsia="Times New Roman" w:cs="Times New Roman"/>
          <w:b/>
        </w:rPr>
        <w:t xml:space="preserve">And so Joseph did not merit kingship </w:t>
      </w:r>
      <w:r>
        <w:rPr>
          <w:rFonts w:ascii="Times New Roman" w:hAnsi="Times New Roman" w:eastAsia="Times New Roman" w:cs="Times New Roman"/>
          <w:b w:val="0"/>
        </w:rPr>
        <w:t xml:space="preserve">אֶלָּא עַל יְדֵי אוֹתָהּ מַעֲשֶׂה שֶׁיָּצְאוּ מִמֶּנּוּ י' טִפִּין, </w:t>
      </w:r>
      <w:r>
        <w:rPr>
          <w:rFonts w:ascii="Times New Roman" w:hAnsi="Times New Roman" w:eastAsia="Times New Roman" w:cs="Times New Roman"/>
          <w:b/>
        </w:rPr>
        <w:t xml:space="preserve">save through that trial wherein ten drops issued from him, </w:t>
      </w:r>
      <w:r>
        <w:rPr>
          <w:rFonts w:ascii="Times New Roman" w:hAnsi="Times New Roman" w:eastAsia="Times New Roman" w:cs="Times New Roman"/>
          <w:b w:val="0"/>
        </w:rPr>
        <w:t xml:space="preserve">כְּמוֹ שֶׁאָמְרוּ זִכְרוֹנָם לִבְרָכָה (סוֹטָה לו:); </w:t>
      </w:r>
      <w:r>
        <w:rPr>
          <w:rFonts w:ascii="Times New Roman" w:hAnsi="Times New Roman" w:eastAsia="Times New Roman" w:cs="Times New Roman"/>
          <w:b/>
        </w:rPr>
        <w:t xml:space="preserve">as our Sages of blessed memory noted (Sotah 36b); </w:t>
      </w:r>
      <w:r>
        <w:rPr>
          <w:rFonts w:ascii="Times New Roman" w:hAnsi="Times New Roman" w:eastAsia="Times New Roman" w:cs="Times New Roman"/>
          <w:b w:val="0"/>
        </w:rPr>
        <w:t xml:space="preserve">וּבִשְׁבִילָם יָשַׁב בְּבֵית הָאֲסוּרִים כָּל כָּךְ, </w:t>
      </w:r>
      <w:r>
        <w:rPr>
          <w:rFonts w:ascii="Times New Roman" w:hAnsi="Times New Roman" w:eastAsia="Times New Roman" w:cs="Times New Roman"/>
          <w:b/>
        </w:rPr>
        <w:t xml:space="preserve">and on their account he sat in the dungeon for so long, </w:t>
      </w:r>
      <w:r>
        <w:rPr>
          <w:rFonts w:ascii="Times New Roman" w:hAnsi="Times New Roman" w:eastAsia="Times New Roman" w:cs="Times New Roman"/>
          <w:b w:val="0"/>
        </w:rPr>
        <w:t xml:space="preserve">וְאַחַר שֶׁנִּתְקְנוּ וְנִתְקַבְּצוּ נִדָּחָיו </w:t>
      </w:r>
      <w:r>
        <w:rPr>
          <w:rFonts w:ascii="Times New Roman" w:hAnsi="Times New Roman" w:eastAsia="Times New Roman" w:cs="Times New Roman"/>
          <w:b/>
        </w:rPr>
        <w:t xml:space="preserve">and after they were rectified and his banished sparks gathered, </w:t>
      </w:r>
      <w:r>
        <w:rPr>
          <w:rFonts w:ascii="Times New Roman" w:hAnsi="Times New Roman" w:eastAsia="Times New Roman" w:cs="Times New Roman"/>
          <w:b w:val="0"/>
        </w:rPr>
        <w:t xml:space="preserve">זָכָה עַל יְדֵי זֶה לְמַלְכוּת; </w:t>
      </w:r>
      <w:r>
        <w:rPr>
          <w:rFonts w:ascii="Times New Roman" w:hAnsi="Times New Roman" w:eastAsia="Times New Roman" w:cs="Times New Roman"/>
          <w:b/>
        </w:rPr>
        <w:t xml:space="preserve">he merited through this royal dominion;</w:t>
      </w:r>
    </w:p>
    <w:p w:rsidR="00000000" w:rsidDel="00000000" w:rsidP="00000000" w:rsidRDefault="00000000" w:rsidRPr="00000000" w14:paraId="000003FA">
      <w:pPr>
        <w:spacing w:after="240" w:before="240" w:lineRule="auto"/>
        <w:rPr/>
      </w:pPr>
      <w:r>
        <w:rPr>
          <w:rFonts w:ascii="Times New Roman" w:hAnsi="Times New Roman" w:eastAsia="Times New Roman" w:cs="Times New Roman"/>
          <w:b w:val="0"/>
        </w:rPr>
        <w:t xml:space="preserve">כְּמַה שֶּׁנֶּאֱמַר: "בִּי מְלָכִים יִמְלֹכוּ" (מִשְׁלֵי ח, טו), </w:t>
      </w:r>
      <w:r>
        <w:rPr>
          <w:rFonts w:ascii="Times New Roman" w:hAnsi="Times New Roman" w:eastAsia="Times New Roman" w:cs="Times New Roman"/>
          <w:b/>
        </w:rPr>
        <w:t xml:space="preserve">as it is stated: 'By me kings reign' (Proverbs 8:15), </w:t>
      </w:r>
      <w:r>
        <w:rPr>
          <w:rFonts w:ascii="Times New Roman" w:hAnsi="Times New Roman" w:eastAsia="Times New Roman" w:cs="Times New Roman"/>
          <w:b w:val="0"/>
        </w:rPr>
        <w:t xml:space="preserve">שֶׁאֵין אָדָם זוֹכֶה לְמַלְכוּת אֶלָּא עַל יְדֵי הַתּוֹרָה. </w:t>
      </w:r>
      <w:r>
        <w:rPr>
          <w:rFonts w:ascii="Times New Roman" w:hAnsi="Times New Roman" w:eastAsia="Times New Roman" w:cs="Times New Roman"/>
          <w:b/>
        </w:rPr>
        <w:t xml:space="preserve">for a person does not merit kingship except through the Torah.</w:t>
      </w:r>
    </w:p>
    <w:p w:rsidR="00000000" w:rsidDel="00000000" w:rsidP="00000000" w:rsidRDefault="00000000" w:rsidRPr="00000000" w14:paraId="000003FB">
      <w:pPr>
        <w:spacing w:after="240" w:before="240" w:lineRule="auto"/>
        <w:rPr/>
      </w:pPr>
      <w:r>
        <w:rPr>
          <w:rFonts w:ascii="Times New Roman" w:hAnsi="Times New Roman" w:eastAsia="Times New Roman" w:cs="Times New Roman"/>
          <w:b w:val="0"/>
        </w:rPr>
        <w:t xml:space="preserve">אֲפִילּוּ מַלְכֵי אֻמּוֹת הָעוֹלָם, </w:t>
      </w:r>
      <w:r>
        <w:rPr>
          <w:rFonts w:ascii="Times New Roman" w:hAnsi="Times New Roman" w:eastAsia="Times New Roman" w:cs="Times New Roman"/>
          <w:b/>
        </w:rPr>
        <w:t xml:space="preserve">Even the monarchs of the nations of the world, </w:t>
      </w:r>
      <w:r>
        <w:rPr>
          <w:rFonts w:ascii="Times New Roman" w:hAnsi="Times New Roman" w:eastAsia="Times New Roman" w:cs="Times New Roman"/>
          <w:b w:val="0"/>
        </w:rPr>
        <w:t xml:space="preserve">בְּוַדַּאי גָּנוּז וּבָלוּעַ בָּהֶם דִּבְרֵי תוֹרָה יְקָרִים </w:t>
      </w:r>
      <w:r>
        <w:rPr>
          <w:rFonts w:ascii="Times New Roman" w:hAnsi="Times New Roman" w:eastAsia="Times New Roman" w:cs="Times New Roman"/>
          <w:b/>
        </w:rPr>
        <w:t xml:space="preserve">certainly harbor concealed and swallowed within them precious words of Torah </w:t>
      </w:r>
      <w:r>
        <w:rPr>
          <w:rFonts w:ascii="Times New Roman" w:hAnsi="Times New Roman" w:eastAsia="Times New Roman" w:cs="Times New Roman"/>
          <w:b w:val="0"/>
        </w:rPr>
        <w:t xml:space="preserve">שֶׁעַל יָדָם זָכוּ; </w:t>
      </w:r>
      <w:r>
        <w:rPr>
          <w:rFonts w:ascii="Times New Roman" w:hAnsi="Times New Roman" w:eastAsia="Times New Roman" w:cs="Times New Roman"/>
          <w:b/>
        </w:rPr>
        <w:t xml:space="preserve">through which they merited rule; </w:t>
      </w:r>
      <w:r>
        <w:rPr>
          <w:rFonts w:ascii="Times New Roman" w:hAnsi="Times New Roman" w:eastAsia="Times New Roman" w:cs="Times New Roman"/>
          <w:b w:val="0"/>
        </w:rPr>
        <w:t xml:space="preserve">כְּמוֹ בְּפַרְעֹה וּנְבוּכַדְנֶאצַּר, </w:t>
      </w:r>
      <w:r>
        <w:rPr>
          <w:rFonts w:ascii="Times New Roman" w:hAnsi="Times New Roman" w:eastAsia="Times New Roman" w:cs="Times New Roman"/>
          <w:b/>
        </w:rPr>
        <w:t xml:space="preserve">as with Pharaoh and Nebuchadnezzar, </w:t>
      </w:r>
      <w:r>
        <w:rPr>
          <w:rFonts w:ascii="Times New Roman" w:hAnsi="Times New Roman" w:eastAsia="Times New Roman" w:cs="Times New Roman"/>
          <w:b w:val="0"/>
        </w:rPr>
        <w:t xml:space="preserve">שֶׁנֶּאֶמְרוּ דִּבְרֵיהֶם תּוֹךְ דִּבְרֵי תוֹרָה, </w:t>
      </w:r>
      <w:r>
        <w:rPr>
          <w:rFonts w:ascii="Times New Roman" w:hAnsi="Times New Roman" w:eastAsia="Times New Roman" w:cs="Times New Roman"/>
          <w:b/>
        </w:rPr>
        <w:t xml:space="preserve">whose words were recorded within the words of Torah, </w:t>
      </w:r>
      <w:r>
        <w:rPr>
          <w:rFonts w:ascii="Times New Roman" w:hAnsi="Times New Roman" w:eastAsia="Times New Roman" w:cs="Times New Roman"/>
          <w:b w:val="0"/>
        </w:rPr>
        <w:t xml:space="preserve">וַדַּאי הָיוּ דִּבְרֵיהֶם דִּבְרֵי תוֹרָה מַמָּשׁ, </w:t>
      </w:r>
      <w:r>
        <w:rPr>
          <w:rFonts w:ascii="Times New Roman" w:hAnsi="Times New Roman" w:eastAsia="Times New Roman" w:cs="Times New Roman"/>
          <w:b/>
        </w:rPr>
        <w:t xml:space="preserve">their words certainly became literal Torah, </w:t>
      </w:r>
      <w:r>
        <w:rPr>
          <w:rFonts w:ascii="Times New Roman" w:hAnsi="Times New Roman" w:eastAsia="Times New Roman" w:cs="Times New Roman"/>
          <w:b w:val="0"/>
        </w:rPr>
        <w:t xml:space="preserve">אַף עַל פִּי שֶׁהֵם לֹא יָדְעוּ מְאוּמָה מַה הֵם מְדַבְּרִים, </w:t>
      </w:r>
      <w:r>
        <w:rPr>
          <w:rFonts w:ascii="Times New Roman" w:hAnsi="Times New Roman" w:eastAsia="Times New Roman" w:cs="Times New Roman"/>
          <w:b/>
        </w:rPr>
        <w:t xml:space="preserve">even though they themselves knew nothing of what they were speaking, </w:t>
      </w:r>
      <w:r>
        <w:rPr>
          <w:rFonts w:ascii="Times New Roman" w:hAnsi="Times New Roman" w:eastAsia="Times New Roman" w:cs="Times New Roman"/>
          <w:b w:val="0"/>
        </w:rPr>
        <w:t xml:space="preserve">רַק דִּבְרֵי חוֹל. </w:t>
      </w:r>
      <w:r>
        <w:rPr>
          <w:rFonts w:ascii="Times New Roman" w:hAnsi="Times New Roman" w:eastAsia="Times New Roman" w:cs="Times New Roman"/>
          <w:b/>
        </w:rPr>
        <w:t xml:space="preserve">uttering merely mundane secular speech.</w:t>
      </w:r>
    </w:p>
    <w:p w:rsidR="00000000" w:rsidDel="00000000" w:rsidP="00000000" w:rsidRDefault="00000000" w:rsidRPr="00000000" w14:paraId="000003FC">
      <w:pPr>
        <w:spacing w:after="240" w:before="240" w:lineRule="auto"/>
        <w:rPr/>
      </w:pPr>
      <w:r>
        <w:rPr>
          <w:rFonts w:ascii="Times New Roman" w:hAnsi="Times New Roman" w:eastAsia="Times New Roman" w:cs="Times New Roman"/>
          <w:b w:val="0"/>
        </w:rPr>
        <w:t xml:space="preserve">וּלְכָךְ דָּנִיֵּאל כָּתַב דִּבְרֵי נְבוּכַדְנֶאצַּר בְּסִפְרוֹ, </w:t>
      </w:r>
      <w:r>
        <w:rPr>
          <w:rFonts w:ascii="Times New Roman" w:hAnsi="Times New Roman" w:eastAsia="Times New Roman" w:cs="Times New Roman"/>
          <w:b/>
        </w:rPr>
        <w:t xml:space="preserve">And therefore Daniel recorded the words of Nebuchadnezzar in his book, </w:t>
      </w:r>
      <w:r>
        <w:rPr>
          <w:rFonts w:ascii="Times New Roman" w:hAnsi="Times New Roman" w:eastAsia="Times New Roman" w:cs="Times New Roman"/>
          <w:b w:val="0"/>
        </w:rPr>
        <w:t xml:space="preserve">עַל יְדֵי זֶה הוֹצִיא בִּלְעוֹ מִתּוֹךְ פִּיו </w:t>
      </w:r>
      <w:r>
        <w:rPr>
          <w:rFonts w:ascii="Times New Roman" w:hAnsi="Times New Roman" w:eastAsia="Times New Roman" w:cs="Times New Roman"/>
          <w:b/>
        </w:rPr>
        <w:t xml:space="preserve">and through this he extracted his swallowed prey from his mouth </w:t>
      </w:r>
      <w:r>
        <w:rPr>
          <w:rFonts w:ascii="Times New Roman" w:hAnsi="Times New Roman" w:eastAsia="Times New Roman" w:cs="Times New Roman"/>
          <w:b w:val="0"/>
        </w:rPr>
        <w:t xml:space="preserve">כְּמוֹ שֶׁאָמְרוּ זִכְרוֹנָם לִבְרָכָה שֶׁהוֹצִיא הַשֵּׁם וְכוּלֵי; </w:t>
      </w:r>
      <w:r>
        <w:rPr>
          <w:rFonts w:ascii="Times New Roman" w:hAnsi="Times New Roman" w:eastAsia="Times New Roman" w:cs="Times New Roman"/>
          <w:b/>
        </w:rPr>
        <w:t xml:space="preserve">as our Sages of blessed memory noted that he extracted the divine Name, etc.; </w:t>
      </w:r>
      <w:r>
        <w:rPr>
          <w:rFonts w:ascii="Times New Roman" w:hAnsi="Times New Roman" w:eastAsia="Times New Roman" w:cs="Times New Roman"/>
          <w:b w:val="0"/>
        </w:rPr>
        <w:t xml:space="preserve">וְהַיְינוּ שֶׁעַל יְדֵי זֶה הוֹצִיא הַדְּבָרִים שֶׁל תּוֹרָה מִנְּבוּכַדְנֶאצַּר, </w:t>
      </w:r>
      <w:r>
        <w:rPr>
          <w:rFonts w:ascii="Times New Roman" w:hAnsi="Times New Roman" w:eastAsia="Times New Roman" w:cs="Times New Roman"/>
          <w:b/>
        </w:rPr>
        <w:t xml:space="preserve">meaning that through this he drew the words of Torah out of Nebuchadnezzar, </w:t>
      </w:r>
      <w:r>
        <w:rPr>
          <w:rFonts w:ascii="Times New Roman" w:hAnsi="Times New Roman" w:eastAsia="Times New Roman" w:cs="Times New Roman"/>
          <w:b w:val="0"/>
        </w:rPr>
        <w:t xml:space="preserve">חִלְּצוֹ, וְנִשְׁתָּרְשׁוּ אֶצְלוֹ וְנִיתְּקוּ מִמֶּנּוּ, </w:t>
      </w:r>
      <w:r>
        <w:rPr>
          <w:rFonts w:ascii="Times New Roman" w:hAnsi="Times New Roman" w:eastAsia="Times New Roman" w:cs="Times New Roman"/>
          <w:b/>
        </w:rPr>
        <w:t xml:space="preserve">extricating them so that they rooted in Daniel and were severed from the king, </w:t>
      </w:r>
      <w:r>
        <w:rPr>
          <w:rFonts w:ascii="Times New Roman" w:hAnsi="Times New Roman" w:eastAsia="Times New Roman" w:cs="Times New Roman"/>
          <w:b w:val="0"/>
        </w:rPr>
        <w:t xml:space="preserve">וּמִמֵּילָא הָיְתָה מַפַּלְתּוֹ עַל יְדֵי זֶה. </w:t>
      </w:r>
      <w:r>
        <w:rPr>
          <w:rFonts w:ascii="Times New Roman" w:hAnsi="Times New Roman" w:eastAsia="Times New Roman" w:cs="Times New Roman"/>
          <w:b/>
        </w:rPr>
        <w:t xml:space="preserve">and automatically Nebuchadnezzar's downfall occurred through this.</w:t>
      </w:r>
    </w:p>
    <w:p w:rsidR="00000000" w:rsidDel="00000000" w:rsidP="00000000" w:rsidRDefault="00000000" w:rsidRPr="00000000" w14:paraId="000003FD">
      <w:pPr>
        <w:spacing w:after="240" w:before="240" w:lineRule="auto"/>
        <w:rPr/>
      </w:pPr>
      <w:r>
        <w:rPr>
          <w:rFonts w:ascii="Times New Roman" w:hAnsi="Times New Roman" w:eastAsia="Times New Roman" w:cs="Times New Roman"/>
          <w:b w:val="0"/>
        </w:rPr>
        <w:t xml:space="preserve">וּלְכָךְ דָּנִיֵּאל הָיָה סָרִיס (סַנְהֶדְרִין צג:), </w:t>
      </w:r>
      <w:r>
        <w:rPr>
          <w:rFonts w:ascii="Times New Roman" w:hAnsi="Times New Roman" w:eastAsia="Times New Roman" w:cs="Times New Roman"/>
          <w:b/>
        </w:rPr>
        <w:t xml:space="preserve">And therefore Daniel was a eunuch (Sanhedrin 93b), </w:t>
      </w:r>
      <w:r>
        <w:rPr>
          <w:rFonts w:ascii="Times New Roman" w:hAnsi="Times New Roman" w:eastAsia="Times New Roman" w:cs="Times New Roman"/>
          <w:b w:val="0"/>
        </w:rPr>
        <w:t xml:space="preserve">כִּי הוּא הָיָה מַמָּשׁ לְעֻמַּת נְבוּכַדְנֶאצַּר </w:t>
      </w:r>
      <w:r>
        <w:rPr>
          <w:rFonts w:ascii="Times New Roman" w:hAnsi="Times New Roman" w:eastAsia="Times New Roman" w:cs="Times New Roman"/>
          <w:b/>
        </w:rPr>
        <w:t xml:space="preserve">for he stood directly opposite Nebuchadnezzar </w:t>
      </w:r>
      <w:r>
        <w:rPr>
          <w:rFonts w:ascii="Times New Roman" w:hAnsi="Times New Roman" w:eastAsia="Times New Roman" w:cs="Times New Roman"/>
          <w:b w:val="0"/>
        </w:rPr>
        <w:t xml:space="preserve">שֶׁעָלָיו אָמְרוּ זִכְרוֹנָם לִבְרָכָה (שָׁם צו:): </w:t>
      </w:r>
      <w:r>
        <w:rPr>
          <w:rFonts w:ascii="Times New Roman" w:hAnsi="Times New Roman" w:eastAsia="Times New Roman" w:cs="Times New Roman"/>
          <w:b/>
        </w:rPr>
        <w:t xml:space="preserve">concerning whom our Sages stated (ibid. 96b): "</w:t>
      </w:r>
      <w:r>
        <w:rPr>
          <w:rFonts w:ascii="Times New Roman" w:hAnsi="Times New Roman" w:eastAsia="Times New Roman" w:cs="Times New Roman"/>
          <w:b w:val="0"/>
        </w:rPr>
        <w:t xml:space="preserve">רִפִּינוּ אֶת בָּבֶל וְלֹא נִרְפָּתָה" (יִרְמְיָה נא, ט) “</w:t>
      </w:r>
      <w:r>
        <w:rPr>
          <w:rFonts w:ascii="Times New Roman" w:hAnsi="Times New Roman" w:eastAsia="Times New Roman" w:cs="Times New Roman"/>
          <w:b/>
        </w:rPr>
        <w:t xml:space="preserve">We would have healed Babylon, but she is not healed” (Jeremiah 51:9) – </w:t>
      </w:r>
      <w:r>
        <w:rPr>
          <w:rFonts w:ascii="Times New Roman" w:hAnsi="Times New Roman" w:eastAsia="Times New Roman" w:cs="Times New Roman"/>
          <w:b w:val="0"/>
        </w:rPr>
        <w:t xml:space="preserve">שֶׁלֹּא יָצָא מִמֶּנּוּ זֶרַע בְּיִשְׂרָאֵל; </w:t>
      </w:r>
      <w:r>
        <w:rPr>
          <w:rFonts w:ascii="Times New Roman" w:hAnsi="Times New Roman" w:eastAsia="Times New Roman" w:cs="Times New Roman"/>
          <w:b/>
        </w:rPr>
        <w:t xml:space="preserve">meaning that no holy seed ever issued from him into Israel; </w:t>
      </w:r>
      <w:r>
        <w:rPr>
          <w:rFonts w:ascii="Times New Roman" w:hAnsi="Times New Roman" w:eastAsia="Times New Roman" w:cs="Times New Roman"/>
          <w:b w:val="0"/>
        </w:rPr>
        <w:t xml:space="preserve">לְכָךְ גַּם דָּנִיֵּאל לְעֻמָּתוֹ </w:t>
      </w:r>
      <w:r>
        <w:rPr>
          <w:rFonts w:ascii="Times New Roman" w:hAnsi="Times New Roman" w:eastAsia="Times New Roman" w:cs="Times New Roman"/>
          <w:b/>
        </w:rPr>
        <w:t xml:space="preserve">wherefore Daniel opposite him </w:t>
      </w:r>
      <w:r>
        <w:rPr>
          <w:rFonts w:ascii="Times New Roman" w:hAnsi="Times New Roman" w:eastAsia="Times New Roman" w:cs="Times New Roman"/>
          <w:b w:val="0"/>
        </w:rPr>
        <w:t xml:space="preserve">הָיָה בִּלְתִּי אֶפְשָׁר לְהַשְׁאִיר קִיּוּם בַּמִּין, </w:t>
      </w:r>
      <w:r>
        <w:rPr>
          <w:rFonts w:ascii="Times New Roman" w:hAnsi="Times New Roman" w:eastAsia="Times New Roman" w:cs="Times New Roman"/>
          <w:b/>
        </w:rPr>
        <w:t xml:space="preserve">was physically unable to leave reproductive offspring,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its place.</w:t>
      </w:r>
    </w:p>
    <w:p w:rsidR="00000000" w:rsidDel="00000000" w:rsidP="00000000" w:rsidRDefault="00000000" w:rsidRPr="00000000" w14:paraId="000003FE">
      <w:pPr>
        <w:spacing w:after="240" w:before="240" w:lineRule="auto"/>
        <w:rPr/>
      </w:pPr>
      <w:r>
        <w:rPr>
          <w:rFonts w:ascii="Times New Roman" w:hAnsi="Times New Roman" w:eastAsia="Times New Roman" w:cs="Times New Roman"/>
          <w:b w:val="0"/>
        </w:rPr>
        <w:t xml:space="preserve">וְכֵן כָּל מַלְכֵי יִשְׂרָאֵל וּפַרְנָסֵי כָּל דּוֹר וָדוֹר, </w:t>
      </w:r>
      <w:r>
        <w:rPr>
          <w:rFonts w:ascii="Times New Roman" w:hAnsi="Times New Roman" w:eastAsia="Times New Roman" w:cs="Times New Roman"/>
          <w:b/>
        </w:rPr>
        <w:t xml:space="preserve">And so with all kings of Israel and leaders of each generation, </w:t>
      </w:r>
      <w:r>
        <w:rPr>
          <w:rFonts w:ascii="Times New Roman" w:hAnsi="Times New Roman" w:eastAsia="Times New Roman" w:cs="Times New Roman"/>
          <w:b w:val="0"/>
        </w:rPr>
        <w:t xml:space="preserve">כָּל אֶחָד יֵשׁ לוֹ חִידּוּשׁ דִּבְרֵי תוֹרָה מְיוּחָד </w:t>
      </w:r>
      <w:r>
        <w:rPr>
          <w:rFonts w:ascii="Times New Roman" w:hAnsi="Times New Roman" w:eastAsia="Times New Roman" w:cs="Times New Roman"/>
          <w:b/>
        </w:rPr>
        <w:t xml:space="preserve">each possesses a unique innovation of Torah </w:t>
      </w:r>
      <w:r>
        <w:rPr>
          <w:rFonts w:ascii="Times New Roman" w:hAnsi="Times New Roman" w:eastAsia="Times New Roman" w:cs="Times New Roman"/>
          <w:b w:val="0"/>
        </w:rPr>
        <w:t xml:space="preserve">הַשַּׁיָּיךְ לְאוֹתוֹ הַדּוֹר. </w:t>
      </w:r>
      <w:r>
        <w:rPr>
          <w:rFonts w:ascii="Times New Roman" w:hAnsi="Times New Roman" w:eastAsia="Times New Roman" w:cs="Times New Roman"/>
          <w:b/>
        </w:rPr>
        <w:t xml:space="preserve">pertaining specifically to that generation.</w:t>
      </w:r>
    </w:p>
    <w:p w:rsidR="00000000" w:rsidDel="00000000" w:rsidP="00000000" w:rsidRDefault="00000000" w:rsidRPr="00000000" w14:paraId="000003FF">
      <w:pPr>
        <w:spacing w:after="240" w:before="240" w:lineRule="auto"/>
        <w:rPr/>
      </w:pPr>
      <w:r>
        <w:rPr>
          <w:rFonts w:ascii="Times New Roman" w:hAnsi="Times New Roman" w:eastAsia="Times New Roman" w:cs="Times New Roman"/>
          <w:b w:val="0"/>
        </w:rPr>
        <w:t xml:space="preserve">וְכֵן יוֹסֵף חִדֵּשׁ אָז: </w:t>
      </w:r>
      <w:r>
        <w:rPr>
          <w:rFonts w:ascii="Times New Roman" w:hAnsi="Times New Roman" w:eastAsia="Times New Roman" w:cs="Times New Roman"/>
          <w:b/>
        </w:rPr>
        <w:t xml:space="preserve">And so Joseph innovated then: "</w:t>
      </w:r>
      <w:r>
        <w:rPr>
          <w:rFonts w:ascii="Times New Roman" w:hAnsi="Times New Roman" w:eastAsia="Times New Roman" w:cs="Times New Roman"/>
          <w:b w:val="0"/>
        </w:rPr>
        <w:t xml:space="preserve">וְעַתָּה יֵרֶא פַרְעֹה אִישׁ [נָבוֹן וְחָכָם]" וְגוֹמֵר (בְּרֵאשִׁית מא, לג), “</w:t>
      </w:r>
      <w:r>
        <w:rPr>
          <w:rFonts w:ascii="Times New Roman" w:hAnsi="Times New Roman" w:eastAsia="Times New Roman" w:cs="Times New Roman"/>
          <w:b/>
        </w:rPr>
        <w:t xml:space="preserve">Now therefore let Pharaoh look out a man discreet and wise, etc.” (Genesis 41:33), </w:t>
      </w:r>
      <w:r>
        <w:rPr>
          <w:rFonts w:ascii="Times New Roman" w:hAnsi="Times New Roman" w:eastAsia="Times New Roman" w:cs="Times New Roman"/>
          <w:b w:val="0"/>
        </w:rPr>
        <w:t xml:space="preserve">שֶׁמַּקְשִׁים: הֲלֹא יוֹעֵץ לַמֶּלֶךְ נְתָנוּהוּ?! </w:t>
      </w:r>
      <w:r>
        <w:rPr>
          <w:rFonts w:ascii="Times New Roman" w:hAnsi="Times New Roman" w:eastAsia="Times New Roman" w:cs="Times New Roman"/>
          <w:b/>
        </w:rPr>
        <w:t xml:space="preserve">where the commentators challenge: was he appointed as an unsolicited counselor to the king?!</w:t>
      </w:r>
    </w:p>
    <w:p w:rsidR="00000000" w:rsidDel="00000000" w:rsidP="00000000" w:rsidRDefault="00000000" w:rsidRPr="00000000" w14:paraId="00000400">
      <w:pPr>
        <w:spacing w:after="240" w:before="240" w:lineRule="auto"/>
        <w:rPr/>
      </w:pPr>
      <w:r>
        <w:rPr>
          <w:rFonts w:ascii="Times New Roman" w:hAnsi="Times New Roman" w:eastAsia="Times New Roman" w:cs="Times New Roman"/>
          <w:b w:val="0"/>
        </w:rPr>
        <w:t xml:space="preserve">וּבֶאֱמֶת זֶהוּ חִידּוּשׁ מִדִּילֵיהּ; </w:t>
      </w:r>
      <w:r>
        <w:rPr>
          <w:rFonts w:ascii="Times New Roman" w:hAnsi="Times New Roman" w:eastAsia="Times New Roman" w:cs="Times New Roman"/>
          <w:b/>
        </w:rPr>
        <w:t xml:space="preserve">Yet in truth, this was an original divine insight from his own soul; </w:t>
      </w:r>
      <w:r>
        <w:rPr>
          <w:rFonts w:ascii="Times New Roman" w:hAnsi="Times New Roman" w:eastAsia="Times New Roman" w:cs="Times New Roman"/>
          <w:b w:val="0"/>
        </w:rPr>
        <w:t xml:space="preserve">וְכָל הַחֲלוֹם וּפִתְרוֹנוֹ הַכֹּל תּוֹרָה מַמָּשׁ, </w:t>
      </w:r>
      <w:r>
        <w:rPr>
          <w:rFonts w:ascii="Times New Roman" w:hAnsi="Times New Roman" w:eastAsia="Times New Roman" w:cs="Times New Roman"/>
          <w:b/>
        </w:rPr>
        <w:t xml:space="preserve">and the entire dream and its interpretation are literally holy Torah, </w:t>
      </w:r>
      <w:r>
        <w:rPr>
          <w:rFonts w:ascii="Times New Roman" w:hAnsi="Times New Roman" w:eastAsia="Times New Roman" w:cs="Times New Roman"/>
          <w:b w:val="0"/>
        </w:rPr>
        <w:t xml:space="preserve">שֶׁהֲרֵי נִכְתַּב, וְיֵשׁ בּוֹ תּוֹעֶלֶת וְחַיּוּת לְכָל הַדּוֹרוֹת. </w:t>
      </w:r>
      <w:r>
        <w:rPr>
          <w:rFonts w:ascii="Times New Roman" w:hAnsi="Times New Roman" w:eastAsia="Times New Roman" w:cs="Times New Roman"/>
          <w:b/>
        </w:rPr>
        <w:t xml:space="preserve">for behold it was inscribed in Scripture, containing eternal benefit and vitality for all generations.</w:t>
      </w:r>
    </w:p>
    <w:p w:rsidR="00000000" w:rsidDel="00000000" w:rsidP="00000000" w:rsidRDefault="00000000" w:rsidRPr="00000000" w14:paraId="00000401">
      <w:pPr>
        <w:spacing w:after="240" w:before="240" w:lineRule="auto"/>
        <w:rPr/>
      </w:pPr>
      <w:r>
        <w:rPr>
          <w:rFonts w:ascii="Times New Roman" w:hAnsi="Times New Roman" w:eastAsia="Times New Roman" w:cs="Times New Roman"/>
          <w:b w:val="0"/>
        </w:rPr>
        <w:t xml:space="preserve">רַק הַחֲלוֹם – מֵהַשֵּׁם יִתְבָּרַךְ: </w:t>
      </w:r>
      <w:r>
        <w:rPr>
          <w:rFonts w:ascii="Times New Roman" w:hAnsi="Times New Roman" w:eastAsia="Times New Roman" w:cs="Times New Roman"/>
          <w:b/>
        </w:rPr>
        <w:t xml:space="preserve">Only that the dream was directly from Hashem, blessed be He: "</w:t>
      </w:r>
      <w:r>
        <w:rPr>
          <w:rFonts w:ascii="Times New Roman" w:hAnsi="Times New Roman" w:eastAsia="Times New Roman" w:cs="Times New Roman"/>
          <w:b w:val="0"/>
        </w:rPr>
        <w:t xml:space="preserve">אֵת אֲשֶׁר הָאֱלֹהִים עֹשֶׂה [הִגִּיד לְפַרְעֹה]" (שָׁם, כה); “</w:t>
      </w:r>
      <w:r>
        <w:rPr>
          <w:rFonts w:ascii="Times New Roman" w:hAnsi="Times New Roman" w:eastAsia="Times New Roman" w:cs="Times New Roman"/>
          <w:b/>
        </w:rPr>
        <w:t xml:space="preserve">what God is about to do He has shown unto Pharaoh”; </w:t>
      </w:r>
      <w:r>
        <w:rPr>
          <w:rFonts w:ascii="Times New Roman" w:hAnsi="Times New Roman" w:eastAsia="Times New Roman" w:cs="Times New Roman"/>
          <w:b w:val="0"/>
        </w:rPr>
        <w:t xml:space="preserve">וְכֵן הַפִּתְרוֹן הוּא כְּפִי הַחֲלוֹם, </w:t>
      </w:r>
      <w:r>
        <w:rPr>
          <w:rFonts w:ascii="Times New Roman" w:hAnsi="Times New Roman" w:eastAsia="Times New Roman" w:cs="Times New Roman"/>
          <w:b/>
        </w:rPr>
        <w:t xml:space="preserve">and likewise the interpretation matched the dream, </w:t>
      </w:r>
      <w:r>
        <w:rPr>
          <w:rFonts w:ascii="Times New Roman" w:hAnsi="Times New Roman" w:eastAsia="Times New Roman" w:cs="Times New Roman"/>
          <w:b w:val="0"/>
        </w:rPr>
        <w:t xml:space="preserve">וּכְמַה שֶּׁנֶּאֱמַר: "בִּלְעָדָי, [אֱלֹהִים יַעֲנֶה אֶת שְׁלוֹם פַּרְעֹה]" (שָׁם, טז); </w:t>
      </w:r>
      <w:r>
        <w:rPr>
          <w:rFonts w:ascii="Times New Roman" w:hAnsi="Times New Roman" w:eastAsia="Times New Roman" w:cs="Times New Roman"/>
          <w:b/>
        </w:rPr>
        <w:t xml:space="preserve">and as stated: “It is not in me; God shall give Pharaoh an answer of peace”;</w:t>
      </w:r>
    </w:p>
    <w:p w:rsidR="00000000" w:rsidDel="00000000" w:rsidP="00000000" w:rsidRDefault="00000000" w:rsidRPr="00000000" w14:paraId="00000402">
      <w:pPr>
        <w:spacing w:after="240" w:before="240" w:lineRule="auto"/>
        <w:rPr/>
      </w:pPr>
      <w:r>
        <w:rPr>
          <w:rFonts w:ascii="Times New Roman" w:hAnsi="Times New Roman" w:eastAsia="Times New Roman" w:cs="Times New Roman"/>
          <w:b w:val="0"/>
        </w:rPr>
        <w:t xml:space="preserve">רַק "וְעַתָּה וְגוֹמֵר", </w:t>
      </w:r>
      <w:r>
        <w:rPr>
          <w:rFonts w:ascii="Times New Roman" w:hAnsi="Times New Roman" w:eastAsia="Times New Roman" w:cs="Times New Roman"/>
          <w:b/>
        </w:rPr>
        <w:t xml:space="preserve">only the counsel 'Now therefore, etc.', </w:t>
      </w:r>
      <w:r>
        <w:rPr>
          <w:rFonts w:ascii="Times New Roman" w:hAnsi="Times New Roman" w:eastAsia="Times New Roman" w:cs="Times New Roman"/>
          <w:b w:val="0"/>
        </w:rPr>
        <w:t xml:space="preserve">מֵאַחַר שֶׁגַּם זֶה נִכְתַּב בַּתּוֹרָה, </w:t>
      </w:r>
      <w:r>
        <w:rPr>
          <w:rFonts w:ascii="Times New Roman" w:hAnsi="Times New Roman" w:eastAsia="Times New Roman" w:cs="Times New Roman"/>
          <w:b/>
        </w:rPr>
        <w:t xml:space="preserve">since this too was inscribed in the Torah, </w:t>
      </w:r>
      <w:r>
        <w:rPr>
          <w:rFonts w:ascii="Times New Roman" w:hAnsi="Times New Roman" w:eastAsia="Times New Roman" w:cs="Times New Roman"/>
          <w:b w:val="0"/>
        </w:rPr>
        <w:t xml:space="preserve">הֲרֵי הוּא דִּבְרֵי תוֹרָה מַמָּשׁ. </w:t>
      </w:r>
      <w:r>
        <w:rPr>
          <w:rFonts w:ascii="Times New Roman" w:hAnsi="Times New Roman" w:eastAsia="Times New Roman" w:cs="Times New Roman"/>
          <w:b/>
        </w:rPr>
        <w:t xml:space="preserve">behold it constitutes literal words of Torah.</w:t>
      </w:r>
    </w:p>
    <w:p w:rsidR="00000000" w:rsidDel="00000000" w:rsidP="00000000" w:rsidRDefault="00000000" w:rsidRPr="00000000" w14:paraId="00000403">
      <w:pPr>
        <w:spacing w:after="240" w:before="240" w:lineRule="auto"/>
        <w:rPr/>
      </w:pPr>
      <w:r>
        <w:rPr>
          <w:rFonts w:ascii="Times New Roman" w:hAnsi="Times New Roman" w:eastAsia="Times New Roman" w:cs="Times New Roman"/>
          <w:b w:val="0"/>
        </w:rPr>
        <w:t xml:space="preserve">וְזֶהוּ חִדּוּשִׁין דְּאוֹרַיְיתָא שֶׁנִּתְחַדְּשׁוּ עַל יְדֵי יוֹסֵף, </w:t>
      </w:r>
      <w:r>
        <w:rPr>
          <w:rFonts w:ascii="Times New Roman" w:hAnsi="Times New Roman" w:eastAsia="Times New Roman" w:cs="Times New Roman"/>
          <w:b/>
        </w:rPr>
        <w:t xml:space="preserve">And this was the novel Torah insight innovated by Joseph, </w:t>
      </w:r>
      <w:r>
        <w:rPr>
          <w:rFonts w:ascii="Times New Roman" w:hAnsi="Times New Roman" w:eastAsia="Times New Roman" w:cs="Times New Roman"/>
          <w:b w:val="0"/>
        </w:rPr>
        <w:t xml:space="preserve">וְעַל יְדֵי הַחִידּוּשׁ זָכָה לְמַלְכוּת כִּמְפוֹרָשׁ בַּכָּתוּב; </w:t>
      </w:r>
      <w:r>
        <w:rPr>
          <w:rFonts w:ascii="Times New Roman" w:hAnsi="Times New Roman" w:eastAsia="Times New Roman" w:cs="Times New Roman"/>
          <w:b/>
        </w:rPr>
        <w:t xml:space="preserve">and through this innovation he merited kingship as explicit in Scripture; </w:t>
      </w:r>
      <w:r>
        <w:rPr>
          <w:rFonts w:ascii="Times New Roman" w:hAnsi="Times New Roman" w:eastAsia="Times New Roman" w:cs="Times New Roman"/>
          <w:b w:val="0"/>
        </w:rPr>
        <w:t xml:space="preserve">וְהַיְינוּ כִּי "בִּי מְלָכִים יִמְלֹכוּ", </w:t>
      </w:r>
      <w:r>
        <w:rPr>
          <w:rFonts w:ascii="Times New Roman" w:hAnsi="Times New Roman" w:eastAsia="Times New Roman" w:cs="Times New Roman"/>
          <w:b/>
        </w:rPr>
        <w:t xml:space="preserve">meaning that 'by Me kings reign', </w:t>
      </w:r>
      <w:r>
        <w:rPr>
          <w:rFonts w:ascii="Times New Roman" w:hAnsi="Times New Roman" w:eastAsia="Times New Roman" w:cs="Times New Roman"/>
          <w:b w:val="0"/>
        </w:rPr>
        <w:t xml:space="preserve">וְזָכָה לְחִידּוּשׁ זֶה </w:t>
      </w:r>
      <w:r>
        <w:rPr>
          <w:rFonts w:ascii="Times New Roman" w:hAnsi="Times New Roman" w:eastAsia="Times New Roman" w:cs="Times New Roman"/>
          <w:b/>
        </w:rPr>
        <w:t xml:space="preserve">and he merited this insight </w:t>
      </w:r>
      <w:r>
        <w:rPr>
          <w:rFonts w:ascii="Times New Roman" w:hAnsi="Times New Roman" w:eastAsia="Times New Roman" w:cs="Times New Roman"/>
          <w:b w:val="0"/>
        </w:rPr>
        <w:t xml:space="preserve">רַק עַל יְדֵי אוֹתָהּ מַעֲשֶׂה שֶׁעַל יְדֵי זֶה נִסְתַּבְּבוּ כָּל הַסִּבּוֹת הַכֹּל כַּנִּזְכָּר לְעֵיל. </w:t>
      </w:r>
      <w:r>
        <w:rPr>
          <w:rFonts w:ascii="Times New Roman" w:hAnsi="Times New Roman" w:eastAsia="Times New Roman" w:cs="Times New Roman"/>
          <w:b/>
        </w:rPr>
        <w:t xml:space="preserve">solely through that moral ordeal through which all unfolding events were orchestrated as noted above.</w:t>
      </w:r>
    </w:p>
    <w:p w:rsidR="00000000" w:rsidDel="00000000" w:rsidP="00000000" w:rsidRDefault="00000000" w:rsidRPr="00000000" w14:paraId="00000404">
      <w:pPr>
        <w:spacing w:after="240" w:before="240" w:lineRule="auto"/>
        <w:rPr/>
      </w:pPr>
      <w:r>
        <w:rPr>
          <w:rFonts w:ascii="Times New Roman" w:hAnsi="Times New Roman" w:eastAsia="Times New Roman" w:cs="Times New Roman"/>
          <w:b w:val="0"/>
        </w:rPr>
        <w:t xml:space="preserve">וְגַם כִּי עִיקַּר מַה שֶּׁנִּתְחַדֵּשׁ לְיוֹסֵף עַכְשָׁו – </w:t>
      </w:r>
      <w:r>
        <w:rPr>
          <w:rFonts w:ascii="Times New Roman" w:hAnsi="Times New Roman" w:eastAsia="Times New Roman" w:cs="Times New Roman"/>
          <w:b/>
        </w:rPr>
        <w:t xml:space="preserve">And also because the core realization innovated for Joseph then— </w:t>
      </w:r>
      <w:r>
        <w:rPr>
          <w:rFonts w:ascii="Times New Roman" w:hAnsi="Times New Roman" w:eastAsia="Times New Roman" w:cs="Times New Roman"/>
          <w:b w:val="0"/>
        </w:rPr>
        <w:t xml:space="preserve">סוֹד זֶה דְּיֵשׁ יְרִידָה שֶׁהוּא לְצוֹרֶךְ עֲלִיָּה; </w:t>
      </w:r>
      <w:r>
        <w:rPr>
          <w:rFonts w:ascii="Times New Roman" w:hAnsi="Times New Roman" w:eastAsia="Times New Roman" w:cs="Times New Roman"/>
          <w:b/>
        </w:rPr>
        <w:t xml:space="preserve">was this mystery: that there is a descent which is solely for the sake of ascent;</w:t>
      </w:r>
    </w:p>
    <w:p w:rsidR="00000000" w:rsidDel="00000000" w:rsidP="00000000" w:rsidRDefault="00000000" w:rsidRPr="00000000" w14:paraId="00000405">
      <w:pPr>
        <w:spacing w:after="240" w:before="240" w:lineRule="auto"/>
        <w:rPr/>
      </w:pPr>
      <w:r>
        <w:rPr>
          <w:rFonts w:ascii="Times New Roman" w:hAnsi="Times New Roman" w:eastAsia="Times New Roman" w:cs="Times New Roman"/>
          <w:b w:val="0"/>
        </w:rPr>
        <w:t xml:space="preserve">כִּי דַּרְגָּא דְּיוֹסֵף הַצַּדִּיק מוּגְדָּר בַּכֹּל </w:t>
      </w:r>
      <w:r>
        <w:rPr>
          <w:rFonts w:ascii="Times New Roman" w:hAnsi="Times New Roman" w:eastAsia="Times New Roman" w:cs="Times New Roman"/>
          <w:b/>
        </w:rPr>
        <w:t xml:space="preserve">for the spiritual level of Joseph the Righteous was completely fenced in discipline, </w:t>
      </w:r>
      <w:r>
        <w:rPr>
          <w:rFonts w:ascii="Times New Roman" w:hAnsi="Times New Roman" w:eastAsia="Times New Roman" w:cs="Times New Roman"/>
          <w:b w:val="0"/>
        </w:rPr>
        <w:t xml:space="preserve">וְצַדִּיק מֵעִיקָּרוֹ שֶׁלֹּא חָטָא מֵעוֹלָם; </w:t>
      </w:r>
      <w:r>
        <w:rPr>
          <w:rFonts w:ascii="Times New Roman" w:hAnsi="Times New Roman" w:eastAsia="Times New Roman" w:cs="Times New Roman"/>
          <w:b/>
        </w:rPr>
        <w:t xml:space="preserve">being fundamentally righteous, having never committed a sin;</w:t>
      </w:r>
    </w:p>
    <w:p w:rsidR="00000000" w:rsidDel="00000000" w:rsidP="00000000" w:rsidRDefault="00000000" w:rsidRPr="00000000" w14:paraId="00000406">
      <w:pPr>
        <w:spacing w:after="240" w:before="240" w:lineRule="auto"/>
        <w:rPr/>
      </w:pPr>
      <w:r>
        <w:rPr>
          <w:rFonts w:ascii="Times New Roman" w:hAnsi="Times New Roman" w:eastAsia="Times New Roman" w:cs="Times New Roman"/>
          <w:b w:val="0"/>
        </w:rPr>
        <w:t xml:space="preserve">מַה שֶּׁבִּיהוּדָה נֶאֱמַר: "וַיֵּרֶד" (בְּרֵאשִׁית לח, א), </w:t>
      </w:r>
      <w:r>
        <w:rPr>
          <w:rFonts w:ascii="Times New Roman" w:hAnsi="Times New Roman" w:eastAsia="Times New Roman" w:cs="Times New Roman"/>
          <w:b/>
        </w:rPr>
        <w:t xml:space="preserve">whereas regarding Judah it is stated: 'And Judah went down' (Genesis 38:1), </w:t>
      </w:r>
      <w:r>
        <w:rPr>
          <w:rFonts w:ascii="Times New Roman" w:hAnsi="Times New Roman" w:eastAsia="Times New Roman" w:cs="Times New Roman"/>
          <w:b w:val="0"/>
        </w:rPr>
        <w:t xml:space="preserve">כִּי דָּוִד הַמֶּלֶךְ עָלָיו הַשָּׁלוֹם הֵקִים עֻלָּהּ שֶׁל תְּשׁוּבָה (מוֹעֵד קָטָן טז:; עֲבוֹדָה זָרָה ד:), </w:t>
      </w:r>
      <w:r>
        <w:rPr>
          <w:rFonts w:ascii="Times New Roman" w:hAnsi="Times New Roman" w:eastAsia="Times New Roman" w:cs="Times New Roman"/>
          <w:b/>
        </w:rPr>
        <w:t xml:space="preserve">for King David, peace be upon him, established the yoke of repentance, "</w:t>
      </w:r>
      <w:r>
        <w:rPr>
          <w:rFonts w:ascii="Times New Roman" w:hAnsi="Times New Roman" w:eastAsia="Times New Roman" w:cs="Times New Roman"/>
          <w:b w:val="0"/>
        </w:rPr>
        <w:t xml:space="preserve">בִּמְקוֹם שֶׁבַּעֲלֵי תְשׁוּבָה עוֹמְדִים וְכוּלֵי" (בְּרָכוֹת לד:) </w:t>
      </w:r>
      <w:r>
        <w:rPr>
          <w:rFonts w:ascii="Times New Roman" w:hAnsi="Times New Roman" w:eastAsia="Times New Roman" w:cs="Times New Roman"/>
          <w:b/>
        </w:rPr>
        <w:t xml:space="preserve">in the realm of 'where penitents stand, etc.' (Berakhot 34b) </w:t>
      </w:r>
      <w:r>
        <w:rPr>
          <w:rFonts w:ascii="Times New Roman" w:hAnsi="Times New Roman" w:eastAsia="Times New Roman" w:cs="Times New Roman"/>
          <w:b w:val="0"/>
        </w:rPr>
        <w:t xml:space="preserve">שֶׁמִּתְעַלִּין עוֹד יוֹתֵר. </w:t>
      </w:r>
      <w:r>
        <w:rPr>
          <w:rFonts w:ascii="Times New Roman" w:hAnsi="Times New Roman" w:eastAsia="Times New Roman" w:cs="Times New Roman"/>
          <w:b/>
        </w:rPr>
        <w:t xml:space="preserve">where they ascend even higher.</w:t>
      </w:r>
    </w:p>
    <w:p w:rsidR="00000000" w:rsidDel="00000000" w:rsidP="00000000" w:rsidRDefault="00000000" w:rsidRPr="00000000" w14:paraId="00000407">
      <w:pPr>
        <w:spacing w:after="240" w:before="240" w:lineRule="auto"/>
        <w:rPr/>
      </w:pPr>
      <w:r>
        <w:rPr>
          <w:rFonts w:ascii="Times New Roman" w:hAnsi="Times New Roman" w:eastAsia="Times New Roman" w:cs="Times New Roman"/>
          <w:b w:val="0"/>
        </w:rPr>
        <w:t xml:space="preserve">וְהוּא (יוֹסֵף) הוֹצִיא דִּבַּת אֶחָיו רָעָה, </w:t>
      </w:r>
      <w:r>
        <w:rPr>
          <w:rFonts w:ascii="Times New Roman" w:hAnsi="Times New Roman" w:eastAsia="Times New Roman" w:cs="Times New Roman"/>
          <w:b/>
        </w:rPr>
        <w:t xml:space="preserve">And Joseph had brought an evil report of his brothers, </w:t>
      </w:r>
      <w:r>
        <w:rPr>
          <w:rFonts w:ascii="Times New Roman" w:hAnsi="Times New Roman" w:eastAsia="Times New Roman" w:cs="Times New Roman"/>
          <w:b w:val="0"/>
        </w:rPr>
        <w:t xml:space="preserve">כִּי לֹא יָכוֹל לִרְאוֹת עַוְלָה כְּלָל; </w:t>
      </w:r>
      <w:r>
        <w:rPr>
          <w:rFonts w:ascii="Times New Roman" w:hAnsi="Times New Roman" w:eastAsia="Times New Roman" w:cs="Times New Roman"/>
          <w:b/>
        </w:rPr>
        <w:t xml:space="preserve">because he could not tolerate the sight of any flaw at all; </w:t>
      </w:r>
      <w:r>
        <w:rPr>
          <w:rFonts w:ascii="Times New Roman" w:hAnsi="Times New Roman" w:eastAsia="Times New Roman" w:cs="Times New Roman"/>
          <w:b w:val="0"/>
        </w:rPr>
        <w:t xml:space="preserve">וְ"אֵין אָדָם עוֹמֵד עַל דִּבְרֵי תוֹרָה אֶלָּא אִם כֵּן נִכְשַׁל בָּהֶם" (גִּיטִּין מג:), </w:t>
      </w:r>
      <w:r>
        <w:rPr>
          <w:rFonts w:ascii="Times New Roman" w:hAnsi="Times New Roman" w:eastAsia="Times New Roman" w:cs="Times New Roman"/>
          <w:b/>
        </w:rPr>
        <w:t xml:space="preserve">and 'a person does not truly comprehend words of Torah unless he stumbles over them' (Gittin 43b), </w:t>
      </w:r>
      <w:r>
        <w:rPr>
          <w:rFonts w:ascii="Times New Roman" w:hAnsi="Times New Roman" w:eastAsia="Times New Roman" w:cs="Times New Roman"/>
          <w:b w:val="0"/>
        </w:rPr>
        <w:t xml:space="preserve">וְנִתְחַדֵּשׁ לוֹ אָז דָּבָר זֶה </w:t>
      </w:r>
      <w:r>
        <w:rPr>
          <w:rFonts w:ascii="Times New Roman" w:hAnsi="Times New Roman" w:eastAsia="Times New Roman" w:cs="Times New Roman"/>
          <w:b/>
        </w:rPr>
        <w:t xml:space="preserve">and there was innovated unto him at that moment this truth: </w:t>
      </w:r>
      <w:r>
        <w:rPr>
          <w:rFonts w:ascii="Times New Roman" w:hAnsi="Times New Roman" w:eastAsia="Times New Roman" w:cs="Times New Roman"/>
          <w:b w:val="0"/>
        </w:rPr>
        <w:t xml:space="preserve">שֶׁלִּפְעָמִים צֹרֶךְ לִירִידָה כְּדֵי לַעֲלוֹת עוֹד יוֹתֵר. </w:t>
      </w:r>
      <w:r>
        <w:rPr>
          <w:rFonts w:ascii="Times New Roman" w:hAnsi="Times New Roman" w:eastAsia="Times New Roman" w:cs="Times New Roman"/>
          <w:b/>
        </w:rPr>
        <w:t xml:space="preserve">that sometimes a descent is necessary in order to ascend even higher.</w:t>
      </w:r>
    </w:p>
    <w:p w:rsidR="00000000" w:rsidDel="00000000" w:rsidP="00000000" w:rsidRDefault="00000000" w:rsidRPr="00000000" w14:paraId="00000408">
      <w:pPr>
        <w:spacing w:after="240" w:before="240" w:lineRule="auto"/>
        <w:rPr/>
      </w:pPr>
      <w:r>
        <w:rPr>
          <w:rFonts w:ascii="Times New Roman" w:hAnsi="Times New Roman" w:eastAsia="Times New Roman" w:cs="Times New Roman"/>
          <w:b w:val="0"/>
        </w:rPr>
        <w:t xml:space="preserve">וְזֶה נִתְגַּלָּה לוֹ יוֹתֵר </w:t>
      </w:r>
      <w:r>
        <w:rPr>
          <w:rFonts w:ascii="Times New Roman" w:hAnsi="Times New Roman" w:eastAsia="Times New Roman" w:cs="Times New Roman"/>
          <w:b/>
        </w:rPr>
        <w:t xml:space="preserve">And this was unveiled to him with greater clarity </w:t>
      </w:r>
      <w:r>
        <w:rPr>
          <w:rFonts w:ascii="Times New Roman" w:hAnsi="Times New Roman" w:eastAsia="Times New Roman" w:cs="Times New Roman"/>
          <w:b w:val="0"/>
        </w:rPr>
        <w:t xml:space="preserve">בְּעֵת שֶׁהָיָה גַּם כֵּן יְרִידָה לְבֵית הָאֲסוּרִים </w:t>
      </w:r>
      <w:r>
        <w:rPr>
          <w:rFonts w:ascii="Times New Roman" w:hAnsi="Times New Roman" w:eastAsia="Times New Roman" w:cs="Times New Roman"/>
          <w:b/>
        </w:rPr>
        <w:t xml:space="preserve">at the time when his descent into the dungeon occurred </w:t>
      </w:r>
      <w:r>
        <w:rPr>
          <w:rFonts w:ascii="Times New Roman" w:hAnsi="Times New Roman" w:eastAsia="Times New Roman" w:cs="Times New Roman"/>
          <w:b w:val="0"/>
        </w:rPr>
        <w:t xml:space="preserve">לְצוֹרֶךְ עֲלִיָּה לַמַּלְכוּת. </w:t>
      </w:r>
      <w:r>
        <w:rPr>
          <w:rFonts w:ascii="Times New Roman" w:hAnsi="Times New Roman" w:eastAsia="Times New Roman" w:cs="Times New Roman"/>
          <w:b/>
        </w:rPr>
        <w:t xml:space="preserve">for the express purpose of ascending to the throne.</w:t>
      </w:r>
    </w:p>
    <w:p w:rsidR="00000000" w:rsidDel="00000000" w:rsidP="00000000" w:rsidRDefault="00000000" w:rsidRPr="00000000" w14:paraId="00000409">
      <w:pPr>
        <w:spacing w:after="240" w:before="240" w:lineRule="auto"/>
        <w:rPr/>
      </w:pPr>
      <w:r>
        <w:rPr>
          <w:rFonts w:ascii="Times New Roman" w:hAnsi="Times New Roman" w:eastAsia="Times New Roman" w:cs="Times New Roman"/>
          <w:b w:val="0"/>
        </w:rPr>
        <w:t xml:space="preserve">וְזֶה שֶׁאָמַר גַּם כֵּן לַמֶּלֶךְ: "וְעַתָּה וְכוּלֵי", </w:t>
      </w:r>
      <w:r>
        <w:rPr>
          <w:rFonts w:ascii="Times New Roman" w:hAnsi="Times New Roman" w:eastAsia="Times New Roman" w:cs="Times New Roman"/>
          <w:b/>
        </w:rPr>
        <w:t xml:space="preserve">And this is what he communicated likewise to the king: 'Now therefore, etc.', </w:t>
      </w:r>
      <w:r>
        <w:rPr>
          <w:rFonts w:ascii="Times New Roman" w:hAnsi="Times New Roman" w:eastAsia="Times New Roman" w:cs="Times New Roman"/>
          <w:b w:val="0"/>
        </w:rPr>
        <w:t xml:space="preserve">שֶׁהָרָעָב הוּא גַּם כֵּן רָעָה לְהוֹלִיד טוֹבָה, </w:t>
      </w:r>
      <w:r>
        <w:rPr>
          <w:rFonts w:ascii="Times New Roman" w:hAnsi="Times New Roman" w:eastAsia="Times New Roman" w:cs="Times New Roman"/>
          <w:b/>
        </w:rPr>
        <w:t xml:space="preserve">that the famine was likewise a temporary affliction destined to birth goodness, </w:t>
      </w:r>
      <w:r>
        <w:rPr>
          <w:rFonts w:ascii="Times New Roman" w:hAnsi="Times New Roman" w:eastAsia="Times New Roman" w:cs="Times New Roman"/>
          <w:b w:val="0"/>
        </w:rPr>
        <w:t xml:space="preserve">שֶׁנִּתְגַּדְּלוּ אוֹצְרוֹת הַמֶּלֶךְ וְנִתְעַשֵּׁר, </w:t>
      </w:r>
      <w:r>
        <w:rPr>
          <w:rFonts w:ascii="Times New Roman" w:hAnsi="Times New Roman" w:eastAsia="Times New Roman" w:cs="Times New Roman"/>
          <w:b/>
        </w:rPr>
        <w:t xml:space="preserve">in that the royal treasuries multiplied and Pharaoh was enriched, </w:t>
      </w:r>
      <w:r>
        <w:rPr>
          <w:rFonts w:ascii="Times New Roman" w:hAnsi="Times New Roman" w:eastAsia="Times New Roman" w:cs="Times New Roman"/>
          <w:b w:val="0"/>
        </w:rPr>
        <w:t xml:space="preserve">וּלְכָךְ בִּשְּׂרוּהוּ בַּחֲלוֹם זֶה. </w:t>
      </w:r>
      <w:r>
        <w:rPr>
          <w:rFonts w:ascii="Times New Roman" w:hAnsi="Times New Roman" w:eastAsia="Times New Roman" w:cs="Times New Roman"/>
          <w:b/>
        </w:rPr>
        <w:t xml:space="preserve">and therefore they informed him in this dream.</w:t>
      </w:r>
    </w:p>
    <w:p w:rsidR="00000000" w:rsidDel="00000000" w:rsidP="00000000" w:rsidRDefault="00000000" w:rsidRPr="00000000" w14:paraId="0000040A">
      <w:pPr>
        <w:spacing w:after="240" w:before="240" w:lineRule="auto"/>
        <w:rPr/>
      </w:pPr>
      <w:r>
        <w:rPr>
          <w:rFonts w:ascii="Times New Roman" w:hAnsi="Times New Roman" w:eastAsia="Times New Roman" w:cs="Times New Roman"/>
          <w:b w:val="0"/>
        </w:rPr>
        <w:t xml:space="preserve">וְזֶהוּ "וְעַתָּה", </w:t>
      </w:r>
      <w:r>
        <w:rPr>
          <w:rFonts w:ascii="Times New Roman" w:hAnsi="Times New Roman" w:eastAsia="Times New Roman" w:cs="Times New Roman"/>
          <w:b/>
        </w:rPr>
        <w:t xml:space="preserve">And this explains the word 'Ve'atah' (And now), </w:t>
      </w:r>
      <w:r>
        <w:rPr>
          <w:rFonts w:ascii="Times New Roman" w:hAnsi="Times New Roman" w:eastAsia="Times New Roman" w:cs="Times New Roman"/>
          <w:b w:val="0"/>
        </w:rPr>
        <w:t xml:space="preserve">וְאָמְרוּ זִכְרוֹנָם לִבְרָכָה (בְּרֵאשִׁית רַבָּה פָּרָשָׁה כא, ו): </w:t>
      </w:r>
      <w:r>
        <w:rPr>
          <w:rFonts w:ascii="Times New Roman" w:hAnsi="Times New Roman" w:eastAsia="Times New Roman" w:cs="Times New Roman"/>
          <w:b/>
        </w:rPr>
        <w:t xml:space="preserve">concerning which our Sages stated (Bereishit Rabbah 21:6): "</w:t>
      </w:r>
      <w:r>
        <w:rPr>
          <w:rFonts w:ascii="Times New Roman" w:hAnsi="Times New Roman" w:eastAsia="Times New Roman" w:cs="Times New Roman"/>
          <w:b w:val="0"/>
        </w:rPr>
        <w:t xml:space="preserve">אֵין 'וְעַתָּה' אֶלָּא תְּשׁוּבָה"; “'</w:t>
      </w:r>
      <w:r>
        <w:rPr>
          <w:rFonts w:ascii="Times New Roman" w:hAnsi="Times New Roman" w:eastAsia="Times New Roman" w:cs="Times New Roman"/>
          <w:b/>
        </w:rPr>
        <w:t xml:space="preserve">And now' signifies nothing other than repentance”;</w:t>
      </w:r>
    </w:p>
    <w:p w:rsidR="00000000" w:rsidDel="00000000" w:rsidP="00000000" w:rsidRDefault="00000000" w:rsidRPr="00000000" w14:paraId="0000040B">
      <w:pPr>
        <w:spacing w:after="240" w:before="240" w:lineRule="auto"/>
        <w:rPr/>
      </w:pPr>
      <w:r>
        <w:rPr>
          <w:rFonts w:ascii="Times New Roman" w:hAnsi="Times New Roman" w:eastAsia="Times New Roman" w:cs="Times New Roman"/>
          <w:b w:val="0"/>
        </w:rPr>
        <w:t xml:space="preserve">פֵּירוּשׁ, כִּי לְשׁוֹן "עַתָּה" מוֹרֶה שֶׁעַתָּה הוּא כֵּן, וּלְפָנִים מִזֶּה לֹא הָיָה כֵּן; </w:t>
      </w:r>
      <w:r>
        <w:rPr>
          <w:rFonts w:ascii="Times New Roman" w:hAnsi="Times New Roman" w:eastAsia="Times New Roman" w:cs="Times New Roman"/>
          <w:b/>
        </w:rPr>
        <w:t xml:space="preserve">the meaning being: 'now' indicates that at this moment it is so, whereas previously it was not so;</w:t>
      </w:r>
    </w:p>
    <w:p w:rsidR="00000000" w:rsidDel="00000000" w:rsidP="00000000" w:rsidRDefault="00000000" w:rsidRPr="00000000" w14:paraId="0000040C">
      <w:pPr>
        <w:spacing w:after="240" w:before="240" w:lineRule="auto"/>
        <w:rPr/>
      </w:pPr>
      <w:r>
        <w:rPr>
          <w:rFonts w:ascii="Times New Roman" w:hAnsi="Times New Roman" w:eastAsia="Times New Roman" w:cs="Times New Roman"/>
          <w:b w:val="0"/>
        </w:rPr>
        <w:t xml:space="preserve">וְכֵן יוֹסֵף עָמַד עַכְשָׁו עַל מַדְרֵגָתָן שֶׁל בַּעֲלֵי תְשׁוּבָה, </w:t>
      </w:r>
      <w:r>
        <w:rPr>
          <w:rFonts w:ascii="Times New Roman" w:hAnsi="Times New Roman" w:eastAsia="Times New Roman" w:cs="Times New Roman"/>
          <w:b/>
        </w:rPr>
        <w:t xml:space="preserve">and so Joseph stood now upon the exalted level of penitents, </w:t>
      </w:r>
      <w:r>
        <w:rPr>
          <w:rFonts w:ascii="Times New Roman" w:hAnsi="Times New Roman" w:eastAsia="Times New Roman" w:cs="Times New Roman"/>
          <w:b w:val="0"/>
        </w:rPr>
        <w:t xml:space="preserve">וְאָמַר: "וְעַתָּה" – </w:t>
      </w:r>
      <w:r>
        <w:rPr>
          <w:rFonts w:ascii="Times New Roman" w:hAnsi="Times New Roman" w:eastAsia="Times New Roman" w:cs="Times New Roman"/>
          <w:b/>
        </w:rPr>
        <w:t xml:space="preserve">and declared: “Now therefore”— </w:t>
      </w:r>
      <w:r>
        <w:rPr>
          <w:rFonts w:ascii="Times New Roman" w:hAnsi="Times New Roman" w:eastAsia="Times New Roman" w:cs="Times New Roman"/>
          <w:b w:val="0"/>
        </w:rPr>
        <w:t xml:space="preserve">עַכְשָׁו בְּאוֹתָהּ רֶגַע נִתְחַדֵּשׁ לִי דָּבָר זֶה שֶׁל דִּבְרֵי תוֹרָה שֶׁלֹּא יָדַעְתִּי מִקּוֹדֶם; </w:t>
      </w:r>
      <w:r>
        <w:rPr>
          <w:rFonts w:ascii="Times New Roman" w:hAnsi="Times New Roman" w:eastAsia="Times New Roman" w:cs="Times New Roman"/>
          <w:b/>
        </w:rPr>
        <w:t xml:space="preserve">now at this precise moment there was innovated unto me this insight of Torah which I knew not before;</w:t>
      </w:r>
    </w:p>
    <w:p w:rsidR="00000000" w:rsidDel="00000000" w:rsidP="00000000" w:rsidRDefault="00000000" w:rsidRPr="00000000" w14:paraId="0000040D">
      <w:pPr>
        <w:spacing w:after="240" w:before="240" w:lineRule="auto"/>
        <w:rPr/>
      </w:pPr>
      <w:r>
        <w:rPr>
          <w:rFonts w:ascii="Times New Roman" w:hAnsi="Times New Roman" w:eastAsia="Times New Roman" w:cs="Times New Roman"/>
          <w:b w:val="0"/>
        </w:rPr>
        <w:t xml:space="preserve">שֶׁרָאָה עַכְשָׁו שֶׁהַיְרִידָה לְבֵית הָאֲסוּרִים הִיא צֹרֶךְ עֲלִיָּה, </w:t>
      </w:r>
      <w:r>
        <w:rPr>
          <w:rFonts w:ascii="Times New Roman" w:hAnsi="Times New Roman" w:eastAsia="Times New Roman" w:cs="Times New Roman"/>
          <w:b/>
        </w:rPr>
        <w:t xml:space="preserve">seeing now that the descent to the prison was for the sake of ascent, </w:t>
      </w:r>
      <w:r>
        <w:rPr>
          <w:rFonts w:ascii="Times New Roman" w:hAnsi="Times New Roman" w:eastAsia="Times New Roman" w:cs="Times New Roman"/>
          <w:b w:val="0"/>
        </w:rPr>
        <w:t xml:space="preserve">וְלָכֵן "וְעַתָּה" גַּם בָּזֶה, </w:t>
      </w:r>
      <w:r>
        <w:rPr>
          <w:rFonts w:ascii="Times New Roman" w:hAnsi="Times New Roman" w:eastAsia="Times New Roman" w:cs="Times New Roman"/>
          <w:b/>
        </w:rPr>
        <w:t xml:space="preserve">and therefore 'now' applied likewise to this crisis, </w:t>
      </w:r>
      <w:r>
        <w:rPr>
          <w:rFonts w:ascii="Times New Roman" w:hAnsi="Times New Roman" w:eastAsia="Times New Roman" w:cs="Times New Roman"/>
          <w:b w:val="0"/>
        </w:rPr>
        <w:t xml:space="preserve">שֶׁעַל יְדֵי דָּבָר זֶה נִתְגַּלָּה לוֹ חִידּוּשׁ זֶה, </w:t>
      </w:r>
      <w:r>
        <w:rPr>
          <w:rFonts w:ascii="Times New Roman" w:hAnsi="Times New Roman" w:eastAsia="Times New Roman" w:cs="Times New Roman"/>
          <w:b/>
        </w:rPr>
        <w:t xml:space="preserve">since through this ordeal this innovation was revealed unto him, </w:t>
      </w:r>
      <w:r>
        <w:rPr>
          <w:rFonts w:ascii="Times New Roman" w:hAnsi="Times New Roman" w:eastAsia="Times New Roman" w:cs="Times New Roman"/>
          <w:b w:val="0"/>
        </w:rPr>
        <w:t xml:space="preserve">עַל כָּרְחֲךָ שֶׁגַּם בָּזֶה עַצְמוֹ הוּא כֵּן. </w:t>
      </w:r>
      <w:r>
        <w:rPr>
          <w:rFonts w:ascii="Times New Roman" w:hAnsi="Times New Roman" w:eastAsia="Times New Roman" w:cs="Times New Roman"/>
          <w:b/>
        </w:rPr>
        <w:t xml:space="preserve">perforce demonstrating that in the famine itself the principle held true.</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Joseph the Dreamer, Sleep, and Rectifying Imagination through the Oral Torah</w:t>
      </w:r>
    </w:p>
    <w:p w:rsidR="00000000" w:rsidDel="00000000" w:rsidP="00000000" w:rsidRDefault="00000000" w:rsidRPr="00000000" w14:paraId="0000040F">
      <w:pPr>
        <w:spacing w:after="240" w:before="240" w:lineRule="auto"/>
        <w:rPr/>
      </w:pPr>
      <w:r>
        <w:rPr>
          <w:rFonts w:ascii="Times New Roman" w:hAnsi="Times New Roman" w:eastAsia="Times New Roman" w:cs="Times New Roman"/>
          <w:b w:val="0"/>
        </w:rPr>
        <w:t xml:space="preserve">וּלְכָךְ יוֹסֵף נִתְגַּדֵּל עַל יְדֵי חֲלוֹם, </w:t>
      </w:r>
      <w:r>
        <w:rPr>
          <w:rFonts w:ascii="Times New Roman" w:hAnsi="Times New Roman" w:eastAsia="Times New Roman" w:cs="Times New Roman"/>
          <w:b/>
        </w:rPr>
        <w:t xml:space="preserve">Wherefore Joseph rose to greatness through a dream, </w:t>
      </w:r>
      <w:r>
        <w:rPr>
          <w:rFonts w:ascii="Times New Roman" w:hAnsi="Times New Roman" w:eastAsia="Times New Roman" w:cs="Times New Roman"/>
          <w:b w:val="0"/>
        </w:rPr>
        <w:t xml:space="preserve">וְכֵן נִמְכַּר עַל יְדֵי חֲלוֹם, </w:t>
      </w:r>
      <w:r>
        <w:rPr>
          <w:rFonts w:ascii="Times New Roman" w:hAnsi="Times New Roman" w:eastAsia="Times New Roman" w:cs="Times New Roman"/>
          <w:b/>
        </w:rPr>
        <w:t xml:space="preserve">and was likewise sold through a dream, </w:t>
      </w:r>
      <w:r>
        <w:rPr>
          <w:rFonts w:ascii="Times New Roman" w:hAnsi="Times New Roman" w:eastAsia="Times New Roman" w:cs="Times New Roman"/>
          <w:b w:val="0"/>
        </w:rPr>
        <w:t xml:space="preserve">וְהֵם קְרָאוּהוּ: "בַּעַל הַחֲלֹמוֹת" (בְּרֵאשִׁית לז, יט); </w:t>
      </w:r>
      <w:r>
        <w:rPr>
          <w:rFonts w:ascii="Times New Roman" w:hAnsi="Times New Roman" w:eastAsia="Times New Roman" w:cs="Times New Roman"/>
          <w:b/>
        </w:rPr>
        <w:t xml:space="preserve">and his brothers called him: 'the master of dreams' (Genesis 37:19);</w:t>
      </w:r>
    </w:p>
    <w:p w:rsidR="00000000" w:rsidDel="00000000" w:rsidP="00000000" w:rsidRDefault="00000000" w:rsidRPr="00000000" w14:paraId="00000410">
      <w:pPr>
        <w:spacing w:after="240" w:before="240" w:lineRule="auto"/>
        <w:rPr/>
      </w:pPr>
      <w:r>
        <w:rPr>
          <w:rFonts w:ascii="Times New Roman" w:hAnsi="Times New Roman" w:eastAsia="Times New Roman" w:cs="Times New Roman"/>
          <w:b w:val="0"/>
        </w:rPr>
        <w:t xml:space="preserve">וְנִכְתַּב זֶה בַּתּוֹרָה, וַדַּאי לֹא דָּבָר רֵיק הוּא. </w:t>
      </w:r>
      <w:r>
        <w:rPr>
          <w:rFonts w:ascii="Times New Roman" w:hAnsi="Times New Roman" w:eastAsia="Times New Roman" w:cs="Times New Roman"/>
          <w:b/>
        </w:rPr>
        <w:t xml:space="preserve">and this was recorded in the Torah, and certainly it is not an empty matter.</w:t>
      </w:r>
    </w:p>
    <w:p w:rsidR="00000000" w:rsidDel="00000000" w:rsidP="00000000" w:rsidRDefault="00000000" w:rsidRPr="00000000" w14:paraId="00000411">
      <w:pPr>
        <w:spacing w:after="240" w:before="240" w:lineRule="auto"/>
        <w:rPr/>
      </w:pPr>
      <w:r>
        <w:rPr>
          <w:rFonts w:ascii="Times New Roman" w:hAnsi="Times New Roman" w:eastAsia="Times New Roman" w:cs="Times New Roman"/>
          <w:b w:val="0"/>
        </w:rPr>
        <w:t xml:space="preserve">וּבַגְּמָרָא סַנְהֶדְרִין (ל.) וּפֶרֶק קַמָּא דִּבְרָכוֹת (ו:), </w:t>
      </w:r>
      <w:r>
        <w:rPr>
          <w:rFonts w:ascii="Times New Roman" w:hAnsi="Times New Roman" w:eastAsia="Times New Roman" w:cs="Times New Roman"/>
          <w:b/>
        </w:rPr>
        <w:t xml:space="preserve">And in the Gemara in Sanhedrin (30a) and the first chapter of Berakhot (6b), </w:t>
      </w:r>
      <w:r>
        <w:rPr>
          <w:rFonts w:ascii="Times New Roman" w:hAnsi="Times New Roman" w:eastAsia="Times New Roman" w:cs="Times New Roman"/>
          <w:b w:val="0"/>
        </w:rPr>
        <w:t xml:space="preserve">נִקְרָא "בַּעַל הַחֲלוֹם" הַמַּלְאָךְ הַמַּחֲלִים, </w:t>
      </w:r>
      <w:r>
        <w:rPr>
          <w:rFonts w:ascii="Times New Roman" w:hAnsi="Times New Roman" w:eastAsia="Times New Roman" w:cs="Times New Roman"/>
          <w:b/>
        </w:rPr>
        <w:t xml:space="preserve">the 'master of the dream' designates the angel who brings the dream, </w:t>
      </w:r>
      <w:r>
        <w:rPr>
          <w:rFonts w:ascii="Times New Roman" w:hAnsi="Times New Roman" w:eastAsia="Times New Roman" w:cs="Times New Roman"/>
          <w:b w:val="0"/>
        </w:rPr>
        <w:t xml:space="preserve">וְלֹא הָאָדָם הַחוֹלֵם; </w:t>
      </w:r>
      <w:r>
        <w:rPr>
          <w:rFonts w:ascii="Times New Roman" w:hAnsi="Times New Roman" w:eastAsia="Times New Roman" w:cs="Times New Roman"/>
          <w:b/>
        </w:rPr>
        <w:t xml:space="preserve">and not the human dreamer;</w:t>
      </w:r>
    </w:p>
    <w:p w:rsidR="00000000" w:rsidDel="00000000" w:rsidP="00000000" w:rsidRDefault="00000000" w:rsidRPr="00000000" w14:paraId="00000412">
      <w:pPr>
        <w:spacing w:after="240" w:before="240" w:lineRule="auto"/>
        <w:rPr/>
      </w:pPr>
      <w:r>
        <w:rPr>
          <w:rFonts w:ascii="Times New Roman" w:hAnsi="Times New Roman" w:eastAsia="Times New Roman" w:cs="Times New Roman"/>
          <w:b w:val="0"/>
        </w:rPr>
        <w:t xml:space="preserve">רַק בֶּאֱמֶת יוֹסֵף הוּא "בַּעַל הַחֲלוֹמוֹת" כַּנִּזְכָּר לְעֵיל, </w:t>
      </w:r>
      <w:r>
        <w:rPr>
          <w:rFonts w:ascii="Times New Roman" w:hAnsi="Times New Roman" w:eastAsia="Times New Roman" w:cs="Times New Roman"/>
          <w:b/>
        </w:rPr>
        <w:t xml:space="preserve">save that in ultimate truth Joseph is the master of dreams as noted above, </w:t>
      </w:r>
      <w:r>
        <w:rPr>
          <w:rFonts w:ascii="Times New Roman" w:hAnsi="Times New Roman" w:eastAsia="Times New Roman" w:cs="Times New Roman"/>
          <w:b w:val="0"/>
        </w:rPr>
        <w:t xml:space="preserve">שֶׁהַחֲלוֹם הוּא לְתַקֵּן עֲו‍ֹן דְּהוֹצָאַת זֶרַע לְבַטָּלָה בְּהָקִיץ; </w:t>
      </w:r>
      <w:r>
        <w:rPr>
          <w:rFonts w:ascii="Times New Roman" w:hAnsi="Times New Roman" w:eastAsia="Times New Roman" w:cs="Times New Roman"/>
          <w:b/>
        </w:rPr>
        <w:t xml:space="preserve">in that the dream exists to rectify the sin of wasting seed committed while awake;</w:t>
      </w:r>
    </w:p>
    <w:p w:rsidR="00000000" w:rsidDel="00000000" w:rsidP="00000000" w:rsidRDefault="00000000" w:rsidRPr="00000000" w14:paraId="00000413">
      <w:pPr>
        <w:spacing w:after="240" w:before="240" w:lineRule="auto"/>
        <w:rPr/>
      </w:pPr>
      <w:r>
        <w:rPr>
          <w:rFonts w:ascii="Times New Roman" w:hAnsi="Times New Roman" w:eastAsia="Times New Roman" w:cs="Times New Roman"/>
          <w:b w:val="0"/>
        </w:rPr>
        <w:t xml:space="preserve">עַל דֶּרֶךְ שֶׁנֶּאֱמַר בְּדוֹר הַמַּבּוּל: </w:t>
      </w:r>
      <w:r>
        <w:rPr>
          <w:rFonts w:ascii="Times New Roman" w:hAnsi="Times New Roman" w:eastAsia="Times New Roman" w:cs="Times New Roman"/>
          <w:b/>
        </w:rPr>
        <w:t xml:space="preserve">in the manner stated concerning the Generation of the Flood: "</w:t>
      </w:r>
      <w:r>
        <w:rPr>
          <w:rFonts w:ascii="Times New Roman" w:hAnsi="Times New Roman" w:eastAsia="Times New Roman" w:cs="Times New Roman"/>
          <w:b w:val="0"/>
        </w:rPr>
        <w:t xml:space="preserve">לֹא אֹסִף [עוֹד לְקַלֵּל אֶת הָאֲדָמָה]... כִּי יֵצֶר לֵב הָאָדָם רַע מִנְּעֻרָיו" (בְּרֵאשִׁית ח, כא) “</w:t>
      </w:r>
      <w:r>
        <w:rPr>
          <w:rFonts w:ascii="Times New Roman" w:hAnsi="Times New Roman" w:eastAsia="Times New Roman" w:cs="Times New Roman"/>
          <w:b/>
        </w:rPr>
        <w:t xml:space="preserve">I will not again curse the ground... for the imagination of man's heart is evil from his youth” (Genesis 8:21) – </w:t>
      </w:r>
      <w:r>
        <w:rPr>
          <w:rFonts w:ascii="Times New Roman" w:hAnsi="Times New Roman" w:eastAsia="Times New Roman" w:cs="Times New Roman"/>
          <w:b w:val="0"/>
        </w:rPr>
        <w:t xml:space="preserve">פֵּירוּשׁ, בְּעוֹדוֹ בְּנַעֲרוּת וְלֵית לֵיהּ דַּעַת, גַּם כֵּן רַע; </w:t>
      </w:r>
      <w:r>
        <w:rPr>
          <w:rFonts w:ascii="Times New Roman" w:hAnsi="Times New Roman" w:eastAsia="Times New Roman" w:cs="Times New Roman"/>
          <w:b/>
        </w:rPr>
        <w:t xml:space="preserve">meaning: while he is yet in youth and lacks mature Da'at, he is likewise drawn to evil;</w:t>
      </w:r>
    </w:p>
    <w:p w:rsidR="00000000" w:rsidDel="00000000" w:rsidP="00000000" w:rsidRDefault="00000000" w:rsidRPr="00000000" w14:paraId="00000414">
      <w:pPr>
        <w:spacing w:after="240" w:before="240" w:lineRule="auto"/>
        <w:rPr/>
      </w:pPr>
      <w:r>
        <w:rPr>
          <w:rFonts w:ascii="Times New Roman" w:hAnsi="Times New Roman" w:eastAsia="Times New Roman" w:cs="Times New Roman"/>
          <w:b w:val="0"/>
        </w:rPr>
        <w:t xml:space="preserve">אִם כֵּן הֲרֵי הוּא אֵינוֹ חַיָּיב בַּדָּבָר </w:t>
      </w:r>
      <w:r>
        <w:rPr>
          <w:rFonts w:ascii="Times New Roman" w:hAnsi="Times New Roman" w:eastAsia="Times New Roman" w:cs="Times New Roman"/>
          <w:b/>
        </w:rPr>
        <w:t xml:space="preserve">if so, behold he is not fully culpable in the matter </w:t>
      </w:r>
      <w:r>
        <w:rPr>
          <w:rFonts w:ascii="Times New Roman" w:hAnsi="Times New Roman" w:eastAsia="Times New Roman" w:cs="Times New Roman"/>
          <w:b w:val="0"/>
        </w:rPr>
        <w:t xml:space="preserve">גַּם עַל מַה שֶּׁעוֹשֶׂה בְּגַדְלוּת כְּשֶׁיֵּשׁ לוֹ דַּעַת, שֶׁהַיֵּצֶר מַתְעֵהוּ; </w:t>
      </w:r>
      <w:r>
        <w:rPr>
          <w:rFonts w:ascii="Times New Roman" w:hAnsi="Times New Roman" w:eastAsia="Times New Roman" w:cs="Times New Roman"/>
          <w:b/>
        </w:rPr>
        <w:t xml:space="preserve">even for what he commits in adulthood when he possesses Da'at, since the inclination misleads him; </w:t>
      </w:r>
      <w:r>
        <w:rPr>
          <w:rFonts w:ascii="Times New Roman" w:hAnsi="Times New Roman" w:eastAsia="Times New Roman" w:cs="Times New Roman"/>
          <w:b w:val="0"/>
        </w:rPr>
        <w:t xml:space="preserve">שֶׁהֲרֵי בְּקַטְנוּת אֵין מִתְכַּוֵּין לְהָרַע כְּלָל, וְאַף עַל פִּי כֵן נִכְשָׁל. </w:t>
      </w:r>
      <w:r>
        <w:rPr>
          <w:rFonts w:ascii="Times New Roman" w:hAnsi="Times New Roman" w:eastAsia="Times New Roman" w:cs="Times New Roman"/>
          <w:b/>
        </w:rPr>
        <w:t xml:space="preserve">for in youth he has no conscious intent to do evil at all, and nevertheless he stumbles.</w:t>
      </w:r>
    </w:p>
    <w:p w:rsidR="00000000" w:rsidDel="00000000" w:rsidP="00000000" w:rsidRDefault="00000000" w:rsidRPr="00000000" w14:paraId="00000415">
      <w:pPr>
        <w:spacing w:after="240" w:before="240" w:lineRule="auto"/>
        <w:rPr/>
      </w:pPr>
      <w:r>
        <w:rPr>
          <w:rFonts w:ascii="Times New Roman" w:hAnsi="Times New Roman" w:eastAsia="Times New Roman" w:cs="Times New Roman"/>
          <w:b w:val="0"/>
        </w:rPr>
        <w:t xml:space="preserve">וְכֵן הוּא הַטַּעֲנָה דְּשֵׁינָה שֶׁאֵין בּוֹ דַּעַת, </w:t>
      </w:r>
      <w:r>
        <w:rPr>
          <w:rFonts w:ascii="Times New Roman" w:hAnsi="Times New Roman" w:eastAsia="Times New Roman" w:cs="Times New Roman"/>
          <w:b/>
        </w:rPr>
        <w:t xml:space="preserve">And such is the plea regarding sleep wherein one lacks conscious intellect, </w:t>
      </w:r>
      <w:r>
        <w:rPr>
          <w:rFonts w:ascii="Times New Roman" w:hAnsi="Times New Roman" w:eastAsia="Times New Roman" w:cs="Times New Roman"/>
          <w:b w:val="0"/>
        </w:rPr>
        <w:t xml:space="preserve">וְגַם כֵּן רוֹאֶה קֶרִי – זֶהוּ הַצָּלָה עַל הַכֹּל. </w:t>
      </w:r>
      <w:r>
        <w:rPr>
          <w:rFonts w:ascii="Times New Roman" w:hAnsi="Times New Roman" w:eastAsia="Times New Roman" w:cs="Times New Roman"/>
          <w:b/>
        </w:rPr>
        <w:t xml:space="preserve">and yet experiences nocturnal emission—serving as a defensive plea for all sins.</w:t>
      </w:r>
    </w:p>
    <w:p w:rsidR="00000000" w:rsidDel="00000000" w:rsidP="00000000" w:rsidRDefault="00000000" w:rsidRPr="00000000" w14:paraId="00000416">
      <w:pPr>
        <w:spacing w:after="240" w:before="240" w:lineRule="auto"/>
        <w:rPr/>
      </w:pPr>
      <w:r>
        <w:rPr>
          <w:rFonts w:ascii="Times New Roman" w:hAnsi="Times New Roman" w:eastAsia="Times New Roman" w:cs="Times New Roman"/>
          <w:b w:val="0"/>
        </w:rPr>
        <w:t xml:space="preserve">אַךְ מִכָּל מָקוֹם אֵין זוֹ הֲגָנָה גְּמוּרָה וּמִבְטַח עֹז עֲדַיִן גַּם לְנֹחַ, </w:t>
      </w:r>
      <w:r>
        <w:rPr>
          <w:rFonts w:ascii="Times New Roman" w:hAnsi="Times New Roman" w:eastAsia="Times New Roman" w:cs="Times New Roman"/>
          <w:b/>
        </w:rPr>
        <w:t xml:space="preserve">Yet nevertheless this was not a complete shield and absolute refuge even for Noah, </w:t>
      </w:r>
      <w:r>
        <w:rPr>
          <w:rFonts w:ascii="Times New Roman" w:hAnsi="Times New Roman" w:eastAsia="Times New Roman" w:cs="Times New Roman"/>
          <w:b w:val="0"/>
        </w:rPr>
        <w:t xml:space="preserve">דַּהֲרֵי מִכָּל מָקוֹם מַעֲנִישִׁים בִּפְרָט לָעוֹבֵר; </w:t>
      </w:r>
      <w:r>
        <w:rPr>
          <w:rFonts w:ascii="Times New Roman" w:hAnsi="Times New Roman" w:eastAsia="Times New Roman" w:cs="Times New Roman"/>
          <w:b/>
        </w:rPr>
        <w:t xml:space="preserve">for after all Heaven punishes the individual transgressor; </w:t>
      </w:r>
      <w:r>
        <w:rPr>
          <w:rFonts w:ascii="Times New Roman" w:hAnsi="Times New Roman" w:eastAsia="Times New Roman" w:cs="Times New Roman"/>
          <w:b w:val="0"/>
        </w:rPr>
        <w:t xml:space="preserve">כִּי בֶּאֱמֶת גַּם זֶה דְּ"יֵצֶר לֵב וְגוֹמֵר מִנְּעֻרָיו" צָרִיךְ תִּיקּוּן; </w:t>
      </w:r>
      <w:r>
        <w:rPr>
          <w:rFonts w:ascii="Times New Roman" w:hAnsi="Times New Roman" w:eastAsia="Times New Roman" w:cs="Times New Roman"/>
          <w:b/>
        </w:rPr>
        <w:t xml:space="preserve">because in truth this innate flaw that 'the inclination is evil from youth' requires rectification;</w:t>
      </w:r>
    </w:p>
    <w:p w:rsidR="00000000" w:rsidDel="00000000" w:rsidP="00000000" w:rsidRDefault="00000000" w:rsidRPr="00000000" w14:paraId="00000417">
      <w:pPr>
        <w:spacing w:after="240" w:before="240" w:lineRule="auto"/>
        <w:rPr/>
      </w:pPr>
      <w:r>
        <w:rPr>
          <w:rFonts w:ascii="Times New Roman" w:hAnsi="Times New Roman" w:eastAsia="Times New Roman" w:cs="Times New Roman"/>
          <w:b w:val="0"/>
        </w:rPr>
        <w:t xml:space="preserve">וְכֵן הַקֶּרִי דְּחֲלוֹם, </w:t>
      </w:r>
      <w:r>
        <w:rPr>
          <w:rFonts w:ascii="Times New Roman" w:hAnsi="Times New Roman" w:eastAsia="Times New Roman" w:cs="Times New Roman"/>
          <w:b/>
        </w:rPr>
        <w:t xml:space="preserve">and so too nocturnal emission in a dream, </w:t>
      </w:r>
      <w:r>
        <w:rPr>
          <w:rFonts w:ascii="Times New Roman" w:hAnsi="Times New Roman" w:eastAsia="Times New Roman" w:cs="Times New Roman"/>
          <w:b w:val="0"/>
        </w:rPr>
        <w:t xml:space="preserve">כְּמַה שֶּׁכָּתוּב בְּפֶרֶק ב דְּעֵירוּבִין (יח:): </w:t>
      </w:r>
      <w:r>
        <w:rPr>
          <w:rFonts w:ascii="Times New Roman" w:hAnsi="Times New Roman" w:eastAsia="Times New Roman" w:cs="Times New Roman"/>
          <w:b/>
        </w:rPr>
        <w:t xml:space="preserve">as written in the second chapter of Eruvin (18b): </w:t>
      </w:r>
      <w:r>
        <w:rPr>
          <w:rFonts w:ascii="Times New Roman" w:hAnsi="Times New Roman" w:eastAsia="Times New Roman" w:cs="Times New Roman"/>
          <w:b w:val="0"/>
        </w:rPr>
        <w:t xml:space="preserve">דְּמִשִּׁכְבַת זֶרַע לְאוֹנְסוֹ נַעֲשׂוּ שֵׁדִין, רוּחִין וְלִילִין; </w:t>
      </w:r>
      <w:r>
        <w:rPr>
          <w:rFonts w:ascii="Times New Roman" w:hAnsi="Times New Roman" w:eastAsia="Times New Roman" w:cs="Times New Roman"/>
          <w:b/>
        </w:rPr>
        <w:t xml:space="preserve">that from seed emitted under duress demons, spirits, and night-specters were generated;</w:t>
      </w:r>
    </w:p>
    <w:p w:rsidR="00000000" w:rsidDel="00000000" w:rsidP="00000000" w:rsidRDefault="00000000" w:rsidRPr="00000000" w14:paraId="00000418">
      <w:pPr>
        <w:spacing w:after="240" w:before="240" w:lineRule="auto"/>
        <w:rPr/>
      </w:pPr>
      <w:r>
        <w:rPr>
          <w:rFonts w:ascii="Times New Roman" w:hAnsi="Times New Roman" w:eastAsia="Times New Roman" w:cs="Times New Roman"/>
          <w:b w:val="0"/>
        </w:rPr>
        <w:t xml:space="preserve">וּפֵירוּשׁ שֵׁדִין, רוּחִין וְלִילִין – הֵם מַזִּיקֵי עָלְמָא, </w:t>
      </w:r>
      <w:r>
        <w:rPr>
          <w:rFonts w:ascii="Times New Roman" w:hAnsi="Times New Roman" w:eastAsia="Times New Roman" w:cs="Times New Roman"/>
          <w:b/>
        </w:rPr>
        <w:t xml:space="preserve">and the meaning of demons, spirits, and specters—they are the destructive forces of the world, </w:t>
      </w:r>
      <w:r>
        <w:rPr>
          <w:rFonts w:ascii="Times New Roman" w:hAnsi="Times New Roman" w:eastAsia="Times New Roman" w:cs="Times New Roman"/>
          <w:b w:val="0"/>
        </w:rPr>
        <w:t xml:space="preserve">רָצָה לוֹמַר: כֹּחוֹת שֶׁל קִלְקוּל הַסֵּדֶר הַיָּשָׁר; </w:t>
      </w:r>
      <w:r>
        <w:rPr>
          <w:rFonts w:ascii="Times New Roman" w:hAnsi="Times New Roman" w:eastAsia="Times New Roman" w:cs="Times New Roman"/>
          <w:b/>
        </w:rPr>
        <w:t xml:space="preserve">meaning: spiritual forces that disrupt the upright cosmic order; </w:t>
      </w:r>
      <w:r>
        <w:rPr>
          <w:rFonts w:ascii="Times New Roman" w:hAnsi="Times New Roman" w:eastAsia="Times New Roman" w:cs="Times New Roman"/>
          <w:b w:val="0"/>
        </w:rPr>
        <w:t xml:space="preserve">אִם כֵּן עֲדַיִן צָרִיךְ תִּיקּוּן. </w:t>
      </w:r>
      <w:r>
        <w:rPr>
          <w:rFonts w:ascii="Times New Roman" w:hAnsi="Times New Roman" w:eastAsia="Times New Roman" w:cs="Times New Roman"/>
          <w:b/>
        </w:rPr>
        <w:t xml:space="preserve">if so, it still demands profound rectification.</w:t>
      </w:r>
    </w:p>
    <w:p w:rsidR="00000000" w:rsidDel="00000000" w:rsidP="00000000" w:rsidRDefault="00000000" w:rsidRPr="00000000" w14:paraId="00000419">
      <w:pPr>
        <w:spacing w:after="240" w:before="240" w:lineRule="auto"/>
        <w:rPr/>
      </w:pPr>
      <w:r>
        <w:rPr>
          <w:rFonts w:ascii="Times New Roman" w:hAnsi="Times New Roman" w:eastAsia="Times New Roman" w:cs="Times New Roman"/>
          <w:b w:val="0"/>
        </w:rPr>
        <w:t xml:space="preserve">וְהוּא הַתּוֹרָה תַּבְלִין כַּנִּזְכָּר לְעֵיל, </w:t>
      </w:r>
      <w:r>
        <w:rPr>
          <w:rFonts w:ascii="Times New Roman" w:hAnsi="Times New Roman" w:eastAsia="Times New Roman" w:cs="Times New Roman"/>
          <w:b/>
        </w:rPr>
        <w:t xml:space="preserve">And this rectification is the Torah as a spice as noted above, </w:t>
      </w:r>
      <w:r>
        <w:rPr>
          <w:rFonts w:ascii="Times New Roman" w:hAnsi="Times New Roman" w:eastAsia="Times New Roman" w:cs="Times New Roman"/>
          <w:b w:val="0"/>
        </w:rPr>
        <w:t xml:space="preserve">שֶׁהוּא חָכְמַת תּוֹרָה שֶׁבְּעַל פֶּה הַנִּקְרָאת "חָכְמָה תַּתָּאָה". </w:t>
      </w:r>
      <w:r>
        <w:rPr>
          <w:rFonts w:ascii="Times New Roman" w:hAnsi="Times New Roman" w:eastAsia="Times New Roman" w:cs="Times New Roman"/>
          <w:b/>
        </w:rPr>
        <w:t xml:space="preserve">which is the wisdom of the Oral Torah designated as 'Lower Wisdom'.</w:t>
      </w:r>
    </w:p>
    <w:p w:rsidR="00000000" w:rsidDel="00000000" w:rsidP="00000000" w:rsidRDefault="00000000" w:rsidRPr="00000000" w14:paraId="0000041A">
      <w:pPr>
        <w:spacing w:after="240" w:before="240" w:lineRule="auto"/>
        <w:rPr/>
      </w:pPr>
      <w:r>
        <w:rPr>
          <w:rFonts w:ascii="Times New Roman" w:hAnsi="Times New Roman" w:eastAsia="Times New Roman" w:cs="Times New Roman"/>
          <w:b w:val="0"/>
        </w:rPr>
        <w:t xml:space="preserve">פֵּירוּשׁ, חָכְמָה הַבָּאָה מִלֵּב הַתַּחְתּוֹנִים שֶׁהֵם בְּנֵי יִשְׂרָאֵל, </w:t>
      </w:r>
      <w:r>
        <w:rPr>
          <w:rFonts w:ascii="Times New Roman" w:hAnsi="Times New Roman" w:eastAsia="Times New Roman" w:cs="Times New Roman"/>
          <w:b/>
        </w:rPr>
        <w:t xml:space="preserve">The explanation being: wisdom welling up from the heart of earthly dwellers who are the children of Israel, </w:t>
      </w:r>
      <w:r>
        <w:rPr>
          <w:rFonts w:ascii="Times New Roman" w:hAnsi="Times New Roman" w:eastAsia="Times New Roman" w:cs="Times New Roman"/>
          <w:b w:val="0"/>
        </w:rPr>
        <w:t xml:space="preserve">וְהִיא חָכְמַת שְׁלֹמֹה כַּנּוֹדָע, </w:t>
      </w:r>
      <w:r>
        <w:rPr>
          <w:rFonts w:ascii="Times New Roman" w:hAnsi="Times New Roman" w:eastAsia="Times New Roman" w:cs="Times New Roman"/>
          <w:b/>
        </w:rPr>
        <w:t xml:space="preserve">and it is the wisdom of Solomon as is known, </w:t>
      </w:r>
      <w:r>
        <w:rPr>
          <w:rFonts w:ascii="Times New Roman" w:hAnsi="Times New Roman" w:eastAsia="Times New Roman" w:cs="Times New Roman"/>
          <w:b w:val="0"/>
        </w:rPr>
        <w:t xml:space="preserve">וְהִיא בָּאָה לוֹ בַּחֲלוֹם כִּמְפוֹרָשׁ בַּכָּתוּב (מְלָכִים א ג, ה). </w:t>
      </w:r>
      <w:r>
        <w:rPr>
          <w:rFonts w:ascii="Times New Roman" w:hAnsi="Times New Roman" w:eastAsia="Times New Roman" w:cs="Times New Roman"/>
          <w:b/>
        </w:rPr>
        <w:t xml:space="preserve">and it was bestowed upon him in a dream as explicit in Scripture (I Kings 3:5).</w:t>
      </w:r>
    </w:p>
    <w:p w:rsidR="00000000" w:rsidDel="00000000" w:rsidP="00000000" w:rsidRDefault="00000000" w:rsidRPr="00000000" w14:paraId="0000041B">
      <w:pPr>
        <w:spacing w:after="240" w:before="240" w:lineRule="auto"/>
        <w:rPr/>
      </w:pPr>
      <w:r>
        <w:rPr>
          <w:rFonts w:ascii="Times New Roman" w:hAnsi="Times New Roman" w:eastAsia="Times New Roman" w:cs="Times New Roman"/>
          <w:b w:val="0"/>
        </w:rPr>
        <w:t xml:space="preserve">פֵּירוּשׁ, כִּי הַחֲלוֹם הוּא הַדִּמְיוֹן, </w:t>
      </w:r>
      <w:r>
        <w:rPr>
          <w:rFonts w:ascii="Times New Roman" w:hAnsi="Times New Roman" w:eastAsia="Times New Roman" w:cs="Times New Roman"/>
          <w:b/>
        </w:rPr>
        <w:t xml:space="preserve">The explanation being: for a dream operates through the faculty of imagination, </w:t>
      </w:r>
      <w:r>
        <w:rPr>
          <w:rFonts w:ascii="Times New Roman" w:hAnsi="Times New Roman" w:eastAsia="Times New Roman" w:cs="Times New Roman"/>
          <w:b w:val="0"/>
        </w:rPr>
        <w:t xml:space="preserve">שֶׁבַּשֵּׁינָה מִסְתַּלְּקִים הַמּוֹחִין וְנִשְׁאָר הַדִּמְיוֹן </w:t>
      </w:r>
      <w:r>
        <w:rPr>
          <w:rFonts w:ascii="Times New Roman" w:hAnsi="Times New Roman" w:eastAsia="Times New Roman" w:cs="Times New Roman"/>
          <w:b/>
        </w:rPr>
        <w:t xml:space="preserve">in that during sleep the conscious intellect departs and there remains imagination </w:t>
      </w:r>
      <w:r>
        <w:rPr>
          <w:rFonts w:ascii="Times New Roman" w:hAnsi="Times New Roman" w:eastAsia="Times New Roman" w:cs="Times New Roman"/>
          <w:b w:val="0"/>
        </w:rPr>
        <w:t xml:space="preserve">שֶׁהוּא אֲחוֹרַיִם שֶׁל הַחָכְמָה; </w:t>
      </w:r>
      <w:r>
        <w:rPr>
          <w:rFonts w:ascii="Times New Roman" w:hAnsi="Times New Roman" w:eastAsia="Times New Roman" w:cs="Times New Roman"/>
          <w:b/>
        </w:rPr>
        <w:t xml:space="preserve">which is the 'back' (Achorayim) of Chokhmah;</w:t>
      </w:r>
    </w:p>
    <w:p w:rsidR="00000000" w:rsidDel="00000000" w:rsidP="00000000" w:rsidRDefault="00000000" w:rsidRPr="00000000" w14:paraId="0000041C">
      <w:pPr>
        <w:spacing w:after="240" w:before="240" w:lineRule="auto"/>
        <w:rPr/>
      </w:pPr>
      <w:r>
        <w:rPr>
          <w:rFonts w:ascii="Times New Roman" w:hAnsi="Times New Roman" w:eastAsia="Times New Roman" w:cs="Times New Roman"/>
          <w:b w:val="0"/>
        </w:rPr>
        <w:t xml:space="preserve">פֵּירוּשׁ, כְּמוֹ מַעֲשֶׂה כִּלְאַחַר יָד, </w:t>
      </w:r>
      <w:r>
        <w:rPr>
          <w:rFonts w:ascii="Times New Roman" w:hAnsi="Times New Roman" w:eastAsia="Times New Roman" w:cs="Times New Roman"/>
          <w:b/>
        </w:rPr>
        <w:t xml:space="preserve">meaning: like an action done backhandedly, </w:t>
      </w:r>
      <w:r>
        <w:rPr>
          <w:rFonts w:ascii="Times New Roman" w:hAnsi="Times New Roman" w:eastAsia="Times New Roman" w:cs="Times New Roman"/>
          <w:b w:val="0"/>
        </w:rPr>
        <w:t xml:space="preserve">רָצָה לוֹמַר שֶׁלֹּא בְּכַוָּנַת מִתְכַּוֵּין, רַק כְּמִתְעַסֵּק בְּעָלְמָא; </w:t>
      </w:r>
      <w:r>
        <w:rPr>
          <w:rFonts w:ascii="Times New Roman" w:hAnsi="Times New Roman" w:eastAsia="Times New Roman" w:cs="Times New Roman"/>
          <w:b/>
        </w:rPr>
        <w:t xml:space="preserve">meaning without deliberate intent, merely like an unmindful act; </w:t>
      </w:r>
      <w:r>
        <w:rPr>
          <w:rFonts w:ascii="Times New Roman" w:hAnsi="Times New Roman" w:eastAsia="Times New Roman" w:cs="Times New Roman"/>
          <w:b w:val="0"/>
        </w:rPr>
        <w:t xml:space="preserve">וְכֵן אֲחוֹרַיִם שֶׁל הַחָכְמָה </w:t>
      </w:r>
      <w:r>
        <w:rPr>
          <w:rFonts w:ascii="Times New Roman" w:hAnsi="Times New Roman" w:eastAsia="Times New Roman" w:cs="Times New Roman"/>
          <w:b/>
        </w:rPr>
        <w:t xml:space="preserve">and so the Achorayim of Chokhmah [</w:t>
      </w:r>
      <w:r>
        <w:rPr>
          <w:rFonts w:ascii="Times New Roman" w:hAnsi="Times New Roman" w:eastAsia="Times New Roman" w:cs="Times New Roman"/>
          <w:b w:val="0"/>
        </w:rPr>
        <w:t xml:space="preserve">שֶׁהוּא הַמַּחֲשָׁבָה בְּכַוָּנַת מְחַשֵּׁב] </w:t>
      </w:r>
      <w:r>
        <w:rPr>
          <w:rFonts w:ascii="Times New Roman" w:hAnsi="Times New Roman" w:eastAsia="Times New Roman" w:cs="Times New Roman"/>
          <w:b/>
        </w:rPr>
        <w:t xml:space="preserve">which in its front is thought with deliberate contemplation </w:t>
      </w:r>
      <w:r>
        <w:rPr>
          <w:rFonts w:ascii="Times New Roman" w:hAnsi="Times New Roman" w:eastAsia="Times New Roman" w:cs="Times New Roman"/>
          <w:b w:val="0"/>
        </w:rPr>
        <w:t xml:space="preserve">הוּא הַדִּמְיוֹן, </w:t>
      </w:r>
      <w:r>
        <w:rPr>
          <w:rFonts w:ascii="Times New Roman" w:hAnsi="Times New Roman" w:eastAsia="Times New Roman" w:cs="Times New Roman"/>
          <w:b/>
        </w:rPr>
        <w:t xml:space="preserve">is imagination, </w:t>
      </w:r>
      <w:r>
        <w:rPr>
          <w:rFonts w:ascii="Times New Roman" w:hAnsi="Times New Roman" w:eastAsia="Times New Roman" w:cs="Times New Roman"/>
          <w:b w:val="0"/>
        </w:rPr>
        <w:t xml:space="preserve">שֶׁהַמַּחֲשָׁבוֹת עוֹבְרוֹת כְּמִתְעַסֵּק בְּעָלְמָא בְּלִי שׁוּם כַּוָּנַת מְחַשֵּׁב. </w:t>
      </w:r>
      <w:r>
        <w:rPr>
          <w:rFonts w:ascii="Times New Roman" w:hAnsi="Times New Roman" w:eastAsia="Times New Roman" w:cs="Times New Roman"/>
          <w:b/>
        </w:rPr>
        <w:t xml:space="preserve">wherein thoughts drift like an unmindful act without any deliberate intent.</w:t>
      </w:r>
    </w:p>
    <w:p w:rsidR="00000000" w:rsidDel="00000000" w:rsidP="00000000" w:rsidRDefault="00000000" w:rsidRPr="00000000" w14:paraId="0000041D">
      <w:pPr>
        <w:spacing w:after="240" w:before="240" w:lineRule="auto"/>
        <w:rPr/>
      </w:pPr>
      <w:r>
        <w:rPr>
          <w:rFonts w:ascii="Times New Roman" w:hAnsi="Times New Roman" w:eastAsia="Times New Roman" w:cs="Times New Roman"/>
          <w:b w:val="0"/>
        </w:rPr>
        <w:t xml:space="preserve">וְהִנֵּה זוֹ מַדְרֵגָה קְטַנָּה מִן חָכְמָה עִלָּאָה שֶׁהוּא הַחָכְמָה עַצְמָהּ בְּכַוָּנָה; </w:t>
      </w:r>
      <w:r>
        <w:rPr>
          <w:rFonts w:ascii="Times New Roman" w:hAnsi="Times New Roman" w:eastAsia="Times New Roman" w:cs="Times New Roman"/>
          <w:b/>
        </w:rPr>
        <w:t xml:space="preserve">And behold, this is an inferior level compared to Supernal Wisdom which is conscious wisdom itself;</w:t>
      </w:r>
    </w:p>
    <w:p w:rsidR="00000000" w:rsidDel="00000000" w:rsidP="00000000" w:rsidRDefault="00000000" w:rsidRPr="00000000" w14:paraId="0000041E">
      <w:pPr>
        <w:spacing w:after="240" w:before="240" w:lineRule="auto"/>
        <w:rPr/>
      </w:pPr>
      <w:r>
        <w:rPr>
          <w:rFonts w:ascii="Times New Roman" w:hAnsi="Times New Roman" w:eastAsia="Times New Roman" w:cs="Times New Roman"/>
          <w:b w:val="0"/>
        </w:rPr>
        <w:t xml:space="preserve">עִם כָּל זֶה אָמְרוּ זִכְרוֹנָם לִבְרָכָה (שִׁיר הַשִּׁירִים רַבָּה א, ב): </w:t>
      </w:r>
      <w:r>
        <w:rPr>
          <w:rFonts w:ascii="Times New Roman" w:hAnsi="Times New Roman" w:eastAsia="Times New Roman" w:cs="Times New Roman"/>
          <w:b/>
        </w:rPr>
        <w:t xml:space="preserve">nevertheless our Sages of blessed memory said (Shir HaShirim Rabbah 1:2): "</w:t>
      </w:r>
      <w:r>
        <w:rPr>
          <w:rFonts w:ascii="Times New Roman" w:hAnsi="Times New Roman" w:eastAsia="Times New Roman" w:cs="Times New Roman"/>
          <w:b w:val="0"/>
        </w:rPr>
        <w:t xml:space="preserve">חֲבִיבִים דִּבְרֵי סוֹפְרִים יוֹתֵר מִיֵּינָהּ שֶׁל תּוֹרָה", “</w:t>
      </w:r>
      <w:r>
        <w:rPr>
          <w:rFonts w:ascii="Times New Roman" w:hAnsi="Times New Roman" w:eastAsia="Times New Roman" w:cs="Times New Roman"/>
          <w:b/>
        </w:rPr>
        <w:t xml:space="preserve">The words of the Scribes are more beloved than the wine of the Written Torah”, </w:t>
      </w:r>
      <w:r>
        <w:rPr>
          <w:rFonts w:ascii="Times New Roman" w:hAnsi="Times New Roman" w:eastAsia="Times New Roman" w:cs="Times New Roman"/>
          <w:b w:val="0"/>
        </w:rPr>
        <w:t xml:space="preserve">כִּי כֹּחַ הַחָכְמָה תַּתָּאָה הוּא כָּל כָּךְ </w:t>
      </w:r>
      <w:r>
        <w:rPr>
          <w:rFonts w:ascii="Times New Roman" w:hAnsi="Times New Roman" w:eastAsia="Times New Roman" w:cs="Times New Roman"/>
          <w:b/>
        </w:rPr>
        <w:t xml:space="preserve">for the power of Lower Wisdom is so formidable </w:t>
      </w:r>
      <w:r>
        <w:rPr>
          <w:rFonts w:ascii="Times New Roman" w:hAnsi="Times New Roman" w:eastAsia="Times New Roman" w:cs="Times New Roman"/>
          <w:b w:val="0"/>
        </w:rPr>
        <w:t xml:space="preserve">שֶׁמְּזַכֵּךְ אֶת הַדִּמְיוֹן גַּם כֵּן, </w:t>
      </w:r>
      <w:r>
        <w:rPr>
          <w:rFonts w:ascii="Times New Roman" w:hAnsi="Times New Roman" w:eastAsia="Times New Roman" w:cs="Times New Roman"/>
          <w:b/>
        </w:rPr>
        <w:t xml:space="preserve">that it purifies the imagination as well, </w:t>
      </w:r>
      <w:r>
        <w:rPr>
          <w:rFonts w:ascii="Times New Roman" w:hAnsi="Times New Roman" w:eastAsia="Times New Roman" w:cs="Times New Roman"/>
          <w:b w:val="0"/>
        </w:rPr>
        <w:t xml:space="preserve">עַד שֶׁכָּל הַדִּמְיוֹן נַעֲשָׂה גַּם כֵּן כֻּלּוֹ מָלֵא חָכְמָה. </w:t>
      </w:r>
      <w:r>
        <w:rPr>
          <w:rFonts w:ascii="Times New Roman" w:hAnsi="Times New Roman" w:eastAsia="Times New Roman" w:cs="Times New Roman"/>
          <w:b/>
        </w:rPr>
        <w:t xml:space="preserve">until the entire imagination becomes likewise saturated with divine wisdom.</w:t>
      </w:r>
    </w:p>
    <w:p w:rsidR="00000000" w:rsidDel="00000000" w:rsidP="00000000" w:rsidRDefault="00000000" w:rsidRPr="00000000" w14:paraId="0000041F">
      <w:pPr>
        <w:spacing w:after="240" w:before="240" w:lineRule="auto"/>
        <w:rPr/>
      </w:pPr>
      <w:r>
        <w:rPr>
          <w:rFonts w:ascii="Times New Roman" w:hAnsi="Times New Roman" w:eastAsia="Times New Roman" w:cs="Times New Roman"/>
          <w:b w:val="0"/>
        </w:rPr>
        <w:t xml:space="preserve">וּכְשֶׁזּוֹכֶה לְכָךְ לְהַשִּׂיג דִּבְרֵי תוֹרָה אֲמִיתִּיִּים בַּחֲלוֹם, </w:t>
      </w:r>
      <w:r>
        <w:rPr>
          <w:rFonts w:ascii="Times New Roman" w:hAnsi="Times New Roman" w:eastAsia="Times New Roman" w:cs="Times New Roman"/>
          <w:b/>
        </w:rPr>
        <w:t xml:space="preserve">And when one merits to attain authentic words of Torah in a dream, </w:t>
      </w:r>
      <w:r>
        <w:rPr>
          <w:rFonts w:ascii="Times New Roman" w:hAnsi="Times New Roman" w:eastAsia="Times New Roman" w:cs="Times New Roman"/>
          <w:b w:val="0"/>
        </w:rPr>
        <w:t xml:space="preserve">עַל יְדֵי זֶה מִזְדַּכֵּךְ הַחֲלוֹם וְהַדִּמְיוֹן שֶׁלּוֹ </w:t>
      </w:r>
      <w:r>
        <w:rPr>
          <w:rFonts w:ascii="Times New Roman" w:hAnsi="Times New Roman" w:eastAsia="Times New Roman" w:cs="Times New Roman"/>
          <w:b/>
        </w:rPr>
        <w:t xml:space="preserve">through this his dream and imagination become purified </w:t>
      </w:r>
      <w:r>
        <w:rPr>
          <w:rFonts w:ascii="Times New Roman" w:hAnsi="Times New Roman" w:eastAsia="Times New Roman" w:cs="Times New Roman"/>
          <w:b w:val="0"/>
        </w:rPr>
        <w:t xml:space="preserve">שֶׁהוּא גַּם כֵּן דִּבְרֵי תוֹרָה; </w:t>
      </w:r>
      <w:r>
        <w:rPr>
          <w:rFonts w:ascii="Times New Roman" w:hAnsi="Times New Roman" w:eastAsia="Times New Roman" w:cs="Times New Roman"/>
          <w:b/>
        </w:rPr>
        <w:t xml:space="preserve">so that it too is words of Torah;</w:t>
      </w:r>
    </w:p>
    <w:p w:rsidR="00000000" w:rsidDel="00000000" w:rsidP="00000000" w:rsidRDefault="00000000" w:rsidRPr="00000000" w14:paraId="00000420">
      <w:pPr>
        <w:spacing w:after="240" w:before="240" w:lineRule="auto"/>
        <w:rPr/>
      </w:pPr>
      <w:r>
        <w:rPr>
          <w:rFonts w:ascii="Times New Roman" w:hAnsi="Times New Roman" w:eastAsia="Times New Roman" w:cs="Times New Roman"/>
          <w:b w:val="0"/>
        </w:rPr>
        <w:t xml:space="preserve">וּמִמֵּילָא גַּם הִרְהוּרִים בְּטֵלִים שֶׁגָּרְמוּ רְאִיַּת קֶרִי – מִתַּקְּנִים. </w:t>
      </w:r>
      <w:r>
        <w:rPr>
          <w:rFonts w:ascii="Times New Roman" w:hAnsi="Times New Roman" w:eastAsia="Times New Roman" w:cs="Times New Roman"/>
          <w:b/>
        </w:rPr>
        <w:t xml:space="preserve">and automatically the idle thoughts that caused the nocturnal emission are rectified.</w:t>
      </w:r>
    </w:p>
    <w:p w:rsidR="00000000" w:rsidDel="00000000" w:rsidP="00000000" w:rsidRDefault="00000000" w:rsidRPr="00000000" w14:paraId="00000421">
      <w:pPr>
        <w:spacing w:after="240" w:before="240" w:lineRule="auto"/>
        <w:rPr/>
      </w:pPr>
      <w:r>
        <w:rPr>
          <w:rFonts w:ascii="Times New Roman" w:hAnsi="Times New Roman" w:eastAsia="Times New Roman" w:cs="Times New Roman"/>
          <w:b w:val="0"/>
        </w:rPr>
        <w:t xml:space="preserve">כְּמוֹ שֶׁאָמְרוּ זִכְרוֹנָם לִבְרָכָה (בְּרָכוֹת נה.): </w:t>
      </w:r>
      <w:r>
        <w:rPr>
          <w:rFonts w:ascii="Times New Roman" w:hAnsi="Times New Roman" w:eastAsia="Times New Roman" w:cs="Times New Roman"/>
          <w:b/>
        </w:rPr>
        <w:t xml:space="preserve">As our Sages of blessed memory noted (Berakhot 55a): </w:t>
      </w:r>
      <w:r>
        <w:rPr>
          <w:rFonts w:ascii="Times New Roman" w:hAnsi="Times New Roman" w:eastAsia="Times New Roman" w:cs="Times New Roman"/>
          <w:b w:val="0"/>
        </w:rPr>
        <w:t xml:space="preserve">כְּשֵׁם שֶׁאִי אֶפְשָׁר לְבָר בְּלֹא תֶּבֶן וְכוּלֵי, </w:t>
      </w:r>
      <w:r>
        <w:rPr>
          <w:rFonts w:ascii="Times New Roman" w:hAnsi="Times New Roman" w:eastAsia="Times New Roman" w:cs="Times New Roman"/>
          <w:b/>
        </w:rPr>
        <w:t xml:space="preserve">just as it is impossible for grain to exist without straw, etc., </w:t>
      </w:r>
      <w:r>
        <w:rPr>
          <w:rFonts w:ascii="Times New Roman" w:hAnsi="Times New Roman" w:eastAsia="Times New Roman" w:cs="Times New Roman"/>
          <w:b w:val="0"/>
        </w:rPr>
        <w:t xml:space="preserve">וְהַתֶּבֶן שֶׁבַּחֲלוֹם הוּא הָרְאִיַּת קֶרִי; </w:t>
      </w:r>
      <w:r>
        <w:rPr>
          <w:rFonts w:ascii="Times New Roman" w:hAnsi="Times New Roman" w:eastAsia="Times New Roman" w:cs="Times New Roman"/>
          <w:b/>
        </w:rPr>
        <w:t xml:space="preserve">and the straw in the dream is the nocturnal emission;</w:t>
      </w:r>
    </w:p>
    <w:p w:rsidR="00000000" w:rsidDel="00000000" w:rsidP="00000000" w:rsidRDefault="00000000" w:rsidRPr="00000000" w14:paraId="00000422">
      <w:pPr>
        <w:spacing w:after="240" w:before="240" w:lineRule="auto"/>
        <w:rPr/>
      </w:pPr>
      <w:r>
        <w:rPr>
          <w:rFonts w:ascii="Times New Roman" w:hAnsi="Times New Roman" w:eastAsia="Times New Roman" w:cs="Times New Roman"/>
          <w:b w:val="0"/>
        </w:rPr>
        <w:t xml:space="preserve">וּמֵאַחַר שֶׁאִי אֶפְשָׁר לְבָר בִּלְעָדָיו, הֲרֵי גַּם הוּא לְצֹרֶךְ; </w:t>
      </w:r>
      <w:r>
        <w:rPr>
          <w:rFonts w:ascii="Times New Roman" w:hAnsi="Times New Roman" w:eastAsia="Times New Roman" w:cs="Times New Roman"/>
          <w:b/>
        </w:rPr>
        <w:t xml:space="preserve">and since grain is impossible without it, behold it too serves a purpose; </w:t>
      </w:r>
      <w:r>
        <w:rPr>
          <w:rFonts w:ascii="Times New Roman" w:hAnsi="Times New Roman" w:eastAsia="Times New Roman" w:cs="Times New Roman"/>
          <w:b w:val="0"/>
        </w:rPr>
        <w:t xml:space="preserve">וְעַל יְדֵי טִפִּין הַלָּלוּ הוּא הִתְחַדְּשׁוּת אוֹתָם דִּבְרֵי תוֹרָה בַּחֲלוֹם </w:t>
      </w:r>
      <w:r>
        <w:rPr>
          <w:rFonts w:ascii="Times New Roman" w:hAnsi="Times New Roman" w:eastAsia="Times New Roman" w:cs="Times New Roman"/>
          <w:b/>
        </w:rPr>
        <w:t xml:space="preserve">and through these drops occurs the renewal of those words of Torah in the dream, – </w:t>
      </w:r>
      <w:r>
        <w:rPr>
          <w:rFonts w:ascii="Times New Roman" w:hAnsi="Times New Roman" w:eastAsia="Times New Roman" w:cs="Times New Roman"/>
          <w:b w:val="0"/>
        </w:rPr>
        <w:t xml:space="preserve">בַּדָּבָר שֶׁקִּלְקְלוּ בּוֹ, נִתְקְנוּ. </w:t>
      </w:r>
      <w:r>
        <w:rPr>
          <w:rFonts w:ascii="Times New Roman" w:hAnsi="Times New Roman" w:eastAsia="Times New Roman" w:cs="Times New Roman"/>
          <w:b/>
        </w:rPr>
        <w:t xml:space="preserve">in that through the very realm in which they were blemished, they are rectified.</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King Solomon, Joseph the Dreamer, and Distinguishing between an Angel and a Demon</w:t>
      </w:r>
    </w:p>
    <w:p w:rsidR="00000000" w:rsidDel="00000000" w:rsidP="00000000" w:rsidRDefault="00000000" w:rsidRPr="00000000" w14:paraId="00000424">
      <w:pPr>
        <w:spacing w:after="240" w:before="240" w:lineRule="auto"/>
        <w:rPr/>
      </w:pPr>
      <w:r>
        <w:rPr>
          <w:rFonts w:ascii="Times New Roman" w:hAnsi="Times New Roman" w:eastAsia="Times New Roman" w:cs="Times New Roman"/>
          <w:b w:val="0"/>
        </w:rPr>
        <w:t xml:space="preserve">וְהִנֵּה הַחָכְמָה תַּתָּאָה הוּא הַחֲלוֹם עַצְמוֹ כַּנִּזְכָּר לְעֵיל, </w:t>
      </w:r>
      <w:r>
        <w:rPr>
          <w:rFonts w:ascii="Times New Roman" w:hAnsi="Times New Roman" w:eastAsia="Times New Roman" w:cs="Times New Roman"/>
          <w:b/>
        </w:rPr>
        <w:t xml:space="preserve">And behold, Lower Wisdom is the dream itself as noted above, </w:t>
      </w:r>
      <w:r>
        <w:rPr>
          <w:rFonts w:ascii="Times New Roman" w:hAnsi="Times New Roman" w:eastAsia="Times New Roman" w:cs="Times New Roman"/>
          <w:b w:val="0"/>
        </w:rPr>
        <w:t xml:space="preserve">וּ"בַעַל הַחֲלוֹם" הוּא יוֹסֵף הַצַּדִּיק </w:t>
      </w:r>
      <w:r>
        <w:rPr>
          <w:rFonts w:ascii="Times New Roman" w:hAnsi="Times New Roman" w:eastAsia="Times New Roman" w:cs="Times New Roman"/>
          <w:b/>
        </w:rPr>
        <w:t xml:space="preserve">and 'the master of the dream' is Joseph the Righteous </w:t>
      </w:r>
      <w:r>
        <w:rPr>
          <w:rFonts w:ascii="Times New Roman" w:hAnsi="Times New Roman" w:eastAsia="Times New Roman" w:cs="Times New Roman"/>
          <w:b w:val="0"/>
        </w:rPr>
        <w:t xml:space="preserve">הַמַּשְׁפִּיעַ לְחָכְמַת שְׁלֹמֹה כַּנּוֹדָע. </w:t>
      </w:r>
      <w:r>
        <w:rPr>
          <w:rFonts w:ascii="Times New Roman" w:hAnsi="Times New Roman" w:eastAsia="Times New Roman" w:cs="Times New Roman"/>
          <w:b/>
        </w:rPr>
        <w:t xml:space="preserve">who channels influx into the wisdom of Solomon, as is known.</w:t>
      </w:r>
    </w:p>
    <w:p w:rsidR="00000000" w:rsidDel="00000000" w:rsidP="00000000" w:rsidRDefault="00000000" w:rsidRPr="00000000" w14:paraId="00000425">
      <w:pPr>
        <w:spacing w:after="240" w:before="240" w:lineRule="auto"/>
        <w:rPr/>
      </w:pPr>
      <w:r>
        <w:rPr>
          <w:rFonts w:ascii="Times New Roman" w:hAnsi="Times New Roman" w:eastAsia="Times New Roman" w:cs="Times New Roman"/>
          <w:b w:val="0"/>
        </w:rPr>
        <w:t xml:space="preserve">פֵּירוּשׁ, כִּי דָּבָר זֶה שֶׁהַדִּמְיוֹן הוּא מָלֵא חָכְמָה, </w:t>
      </w:r>
      <w:r>
        <w:rPr>
          <w:rFonts w:ascii="Times New Roman" w:hAnsi="Times New Roman" w:eastAsia="Times New Roman" w:cs="Times New Roman"/>
          <w:b/>
        </w:rPr>
        <w:t xml:space="preserve">The explanation being: this attainment wherein imagination is saturated with wisdom, </w:t>
      </w:r>
      <w:r>
        <w:rPr>
          <w:rFonts w:ascii="Times New Roman" w:hAnsi="Times New Roman" w:eastAsia="Times New Roman" w:cs="Times New Roman"/>
          <w:b w:val="0"/>
        </w:rPr>
        <w:t xml:space="preserve">דָּבָר זֶה הוּא בִּשְׁלֹמֹה הַמֶּלֶךְ עָלָיו הַשָּׁלוֹם, </w:t>
      </w:r>
      <w:r>
        <w:rPr>
          <w:rFonts w:ascii="Times New Roman" w:hAnsi="Times New Roman" w:eastAsia="Times New Roman" w:cs="Times New Roman"/>
          <w:b/>
        </w:rPr>
        <w:t xml:space="preserve">existed within King Solomon, peace be upon him, </w:t>
      </w:r>
      <w:r>
        <w:rPr>
          <w:rFonts w:ascii="Times New Roman" w:hAnsi="Times New Roman" w:eastAsia="Times New Roman" w:cs="Times New Roman"/>
          <w:b w:val="0"/>
        </w:rPr>
        <w:t xml:space="preserve">בְּנוֹ שֶׁל דָּוִד הַמֶּלֶךְ עָלָיו הַשָּׁלוֹם שֶׁהֵקִים עֻלָּהּ שֶׁל תְּשׁוּבָה; </w:t>
      </w:r>
      <w:r>
        <w:rPr>
          <w:rFonts w:ascii="Times New Roman" w:hAnsi="Times New Roman" w:eastAsia="Times New Roman" w:cs="Times New Roman"/>
          <w:b/>
        </w:rPr>
        <w:t xml:space="preserve">the son of King David, peace be upon him, who established the yoke of repentance;</w:t>
      </w:r>
    </w:p>
    <w:p w:rsidR="00000000" w:rsidDel="00000000" w:rsidP="00000000" w:rsidRDefault="00000000" w:rsidRPr="00000000" w14:paraId="00000426">
      <w:pPr>
        <w:spacing w:after="240" w:before="240" w:lineRule="auto"/>
        <w:rPr/>
      </w:pPr>
      <w:r>
        <w:rPr>
          <w:rFonts w:ascii="Times New Roman" w:hAnsi="Times New Roman" w:eastAsia="Times New Roman" w:cs="Times New Roman"/>
          <w:b w:val="0"/>
        </w:rPr>
        <w:t xml:space="preserve">וְהוּא הָיָה לוֹ יְרִידוֹת הַרְבֵּה כַּנִּזְכָּר לְעֵיל, </w:t>
      </w:r>
      <w:r>
        <w:rPr>
          <w:rFonts w:ascii="Times New Roman" w:hAnsi="Times New Roman" w:eastAsia="Times New Roman" w:cs="Times New Roman"/>
          <w:b/>
        </w:rPr>
        <w:t xml:space="preserve">and David experienced many descents as noted above, </w:t>
      </w:r>
      <w:r>
        <w:rPr>
          <w:rFonts w:ascii="Times New Roman" w:hAnsi="Times New Roman" w:eastAsia="Times New Roman" w:cs="Times New Roman"/>
          <w:b w:val="0"/>
        </w:rPr>
        <w:t xml:space="preserve">הַכֹּל לְצוֹרֶךְ עֲלִיָּה, </w:t>
      </w:r>
      <w:r>
        <w:rPr>
          <w:rFonts w:ascii="Times New Roman" w:hAnsi="Times New Roman" w:eastAsia="Times New Roman" w:cs="Times New Roman"/>
          <w:b/>
        </w:rPr>
        <w:t xml:space="preserve">all for the sake of ascent, </w:t>
      </w:r>
      <w:r>
        <w:rPr>
          <w:rFonts w:ascii="Times New Roman" w:hAnsi="Times New Roman" w:eastAsia="Times New Roman" w:cs="Times New Roman"/>
          <w:b w:val="0"/>
        </w:rPr>
        <w:t xml:space="preserve">עַד שֶׁעָלָה לְמַדְרֵגָה זוֹ </w:t>
      </w:r>
      <w:r>
        <w:rPr>
          <w:rFonts w:ascii="Times New Roman" w:hAnsi="Times New Roman" w:eastAsia="Times New Roman" w:cs="Times New Roman"/>
          <w:b/>
        </w:rPr>
        <w:t xml:space="preserve">until Solomon ascended to this level </w:t>
      </w:r>
      <w:r>
        <w:rPr>
          <w:rFonts w:ascii="Times New Roman" w:hAnsi="Times New Roman" w:eastAsia="Times New Roman" w:cs="Times New Roman"/>
          <w:b w:val="0"/>
        </w:rPr>
        <w:t xml:space="preserve">שֶׁגַּם הַדִּמְיוֹן הוּא מְזוּכָּךְ. </w:t>
      </w:r>
      <w:r>
        <w:rPr>
          <w:rFonts w:ascii="Times New Roman" w:hAnsi="Times New Roman" w:eastAsia="Times New Roman" w:cs="Times New Roman"/>
          <w:b/>
        </w:rPr>
        <w:t xml:space="preserve">wherein even imagination is completely purified.</w:t>
      </w:r>
    </w:p>
    <w:p w:rsidR="00000000" w:rsidDel="00000000" w:rsidP="00000000" w:rsidRDefault="00000000" w:rsidRPr="00000000" w14:paraId="00000427">
      <w:pPr>
        <w:spacing w:after="240" w:before="240" w:lineRule="auto"/>
        <w:rPr/>
      </w:pPr>
      <w:r>
        <w:rPr>
          <w:rFonts w:ascii="Times New Roman" w:hAnsi="Times New Roman" w:eastAsia="Times New Roman" w:cs="Times New Roman"/>
          <w:b w:val="0"/>
        </w:rPr>
        <w:t xml:space="preserve">וְדָבָר זֶה אִי אֶפְשָׁר רַק עַל יְדֵי יְרִידָה: </w:t>
      </w:r>
      <w:r>
        <w:rPr>
          <w:rFonts w:ascii="Times New Roman" w:hAnsi="Times New Roman" w:eastAsia="Times New Roman" w:cs="Times New Roman"/>
          <w:b/>
        </w:rPr>
        <w:t xml:space="preserve">And this state is possible only through a prior descent: </w:t>
      </w:r>
      <w:r>
        <w:rPr>
          <w:rFonts w:ascii="Times New Roman" w:hAnsi="Times New Roman" w:eastAsia="Times New Roman" w:cs="Times New Roman"/>
          <w:b w:val="0"/>
        </w:rPr>
        <w:t xml:space="preserve">כְּמוֹ דֶּרֶךְ מָשָׁל, גּוֹרֵף בִּיבִין וּמְנַקָּן, </w:t>
      </w:r>
      <w:r>
        <w:rPr>
          <w:rFonts w:ascii="Times New Roman" w:hAnsi="Times New Roman" w:eastAsia="Times New Roman" w:cs="Times New Roman"/>
          <w:b/>
        </w:rPr>
        <w:t xml:space="preserve">like an analogy: one who cleanses sewers and drains, </w:t>
      </w:r>
      <w:r>
        <w:rPr>
          <w:rFonts w:ascii="Times New Roman" w:hAnsi="Times New Roman" w:eastAsia="Times New Roman" w:cs="Times New Roman"/>
          <w:b w:val="0"/>
        </w:rPr>
        <w:t xml:space="preserve">עַל כָּרְחֲךָ צָרִיךְ לֵירֵד לְתוֹךְ הַבִּיב וּמִטַּנֵּף, </w:t>
      </w:r>
      <w:r>
        <w:rPr>
          <w:rFonts w:ascii="Times New Roman" w:hAnsi="Times New Roman" w:eastAsia="Times New Roman" w:cs="Times New Roman"/>
          <w:b/>
        </w:rPr>
        <w:t xml:space="preserve">perforce must descend into the drain and become soiled, </w:t>
      </w:r>
      <w:r>
        <w:rPr>
          <w:rFonts w:ascii="Times New Roman" w:hAnsi="Times New Roman" w:eastAsia="Times New Roman" w:cs="Times New Roman"/>
          <w:b w:val="0"/>
        </w:rPr>
        <w:t xml:space="preserve">אַךְ אַחַר כָּךְ מִתְנַקֶּה וּמְתוּקָּן לְהִלּוּךְ בְּנֵי אָדָם. </w:t>
      </w:r>
      <w:r>
        <w:rPr>
          <w:rFonts w:ascii="Times New Roman" w:hAnsi="Times New Roman" w:eastAsia="Times New Roman" w:cs="Times New Roman"/>
          <w:b/>
        </w:rPr>
        <w:t xml:space="preserve">yet afterward it is cleaned and made fit for human passage.</w:t>
      </w:r>
    </w:p>
    <w:p w:rsidR="00000000" w:rsidDel="00000000" w:rsidP="00000000" w:rsidRDefault="00000000" w:rsidRPr="00000000" w14:paraId="00000428">
      <w:pPr>
        <w:spacing w:after="240" w:before="240" w:lineRule="auto"/>
        <w:rPr/>
      </w:pPr>
      <w:r>
        <w:rPr>
          <w:rFonts w:ascii="Times New Roman" w:hAnsi="Times New Roman" w:eastAsia="Times New Roman" w:cs="Times New Roman"/>
          <w:b w:val="0"/>
        </w:rPr>
        <w:t xml:space="preserve">אַךְ דַּרְגָּא דְּיוֹסֵף הַצַּדִּיק – </w:t>
      </w:r>
      <w:r>
        <w:rPr>
          <w:rFonts w:ascii="Times New Roman" w:hAnsi="Times New Roman" w:eastAsia="Times New Roman" w:cs="Times New Roman"/>
          <w:b/>
        </w:rPr>
        <w:t xml:space="preserve">However, the spiritual level of Joseph the Righteous— </w:t>
      </w:r>
      <w:r>
        <w:rPr>
          <w:rFonts w:ascii="Times New Roman" w:hAnsi="Times New Roman" w:eastAsia="Times New Roman" w:cs="Times New Roman"/>
          <w:b w:val="0"/>
        </w:rPr>
        <w:t xml:space="preserve">לִהְיוֹת שָׁמוּר מִן הָעֲבֵירָה בְּכָל כֹּחוֹ </w:t>
      </w:r>
      <w:r>
        <w:rPr>
          <w:rFonts w:ascii="Times New Roman" w:hAnsi="Times New Roman" w:eastAsia="Times New Roman" w:cs="Times New Roman"/>
          <w:b/>
        </w:rPr>
        <w:t xml:space="preserve">was to be preserved from sin with all his might </w:t>
      </w:r>
      <w:r>
        <w:rPr>
          <w:rFonts w:ascii="Times New Roman" w:hAnsi="Times New Roman" w:eastAsia="Times New Roman" w:cs="Times New Roman"/>
          <w:b w:val="0"/>
        </w:rPr>
        <w:t xml:space="preserve">וְשֶׁלֹּא לִהְיוֹת גּוֹרֵף בִּיבִין כְּלָל; </w:t>
      </w:r>
      <w:r>
        <w:rPr>
          <w:rFonts w:ascii="Times New Roman" w:hAnsi="Times New Roman" w:eastAsia="Times New Roman" w:cs="Times New Roman"/>
          <w:b/>
        </w:rPr>
        <w:t xml:space="preserve">and not to be a sweeper of sewers at all;</w:t>
      </w:r>
    </w:p>
    <w:p w:rsidR="00000000" w:rsidDel="00000000" w:rsidP="00000000" w:rsidRDefault="00000000" w:rsidRPr="00000000" w14:paraId="00000429">
      <w:pPr>
        <w:spacing w:after="240" w:before="240" w:lineRule="auto"/>
        <w:rPr/>
      </w:pPr>
      <w:r>
        <w:rPr>
          <w:rFonts w:ascii="Times New Roman" w:hAnsi="Times New Roman" w:eastAsia="Times New Roman" w:cs="Times New Roman"/>
          <w:b w:val="0"/>
        </w:rPr>
        <w:t xml:space="preserve">וּמַדְרֵגָתוֹ הוּא שֶׁאֵין דִּמְיוֹן כְּלָל, </w:t>
      </w:r>
      <w:r>
        <w:rPr>
          <w:rFonts w:ascii="Times New Roman" w:hAnsi="Times New Roman" w:eastAsia="Times New Roman" w:cs="Times New Roman"/>
          <w:b/>
        </w:rPr>
        <w:t xml:space="preserve">and his spiritual level is that no false imagination exists at all, </w:t>
      </w:r>
      <w:r>
        <w:rPr>
          <w:rFonts w:ascii="Times New Roman" w:hAnsi="Times New Roman" w:eastAsia="Times New Roman" w:cs="Times New Roman"/>
          <w:b w:val="0"/>
        </w:rPr>
        <w:t xml:space="preserve">הַיְינוּ שֶׁמִּתְרַחֵק מִכָּל מַחֲשָׁבָה, וְרָצוֹן, וּמַעֲשֶׂה שֶׁל דִּמְיוֹן </w:t>
      </w:r>
      <w:r>
        <w:rPr>
          <w:rFonts w:ascii="Times New Roman" w:hAnsi="Times New Roman" w:eastAsia="Times New Roman" w:cs="Times New Roman"/>
          <w:b/>
        </w:rPr>
        <w:t xml:space="preserve">meaning that he distances himself from every thought, desire, and action of illusion </w:t>
      </w:r>
      <w:r>
        <w:rPr>
          <w:rFonts w:ascii="Times New Roman" w:hAnsi="Times New Roman" w:eastAsia="Times New Roman" w:cs="Times New Roman"/>
          <w:b w:val="0"/>
        </w:rPr>
        <w:t xml:space="preserve">וּמִתְעַסֵּק בְּעָלְמָא שֶׁלֹּא בְּכַוָּנָה, </w:t>
      </w:r>
      <w:r>
        <w:rPr>
          <w:rFonts w:ascii="Times New Roman" w:hAnsi="Times New Roman" w:eastAsia="Times New Roman" w:cs="Times New Roman"/>
          <w:b/>
        </w:rPr>
        <w:t xml:space="preserve">and from mere unmindful, accidental deeds, </w:t>
      </w:r>
      <w:r>
        <w:rPr>
          <w:rFonts w:ascii="Times New Roman" w:hAnsi="Times New Roman" w:eastAsia="Times New Roman" w:cs="Times New Roman"/>
          <w:b w:val="0"/>
        </w:rPr>
        <w:t xml:space="preserve">מְכַוֵּין הַכֹּל לְשֵׁם שָׁמַיִם. </w:t>
      </w:r>
      <w:r>
        <w:rPr>
          <w:rFonts w:ascii="Times New Roman" w:hAnsi="Times New Roman" w:eastAsia="Times New Roman" w:cs="Times New Roman"/>
          <w:b/>
        </w:rPr>
        <w:t xml:space="preserve">directing everything purely for the sake of Heaven.</w:t>
      </w:r>
    </w:p>
    <w:p w:rsidR="00000000" w:rsidDel="00000000" w:rsidP="00000000" w:rsidRDefault="00000000" w:rsidRPr="00000000" w14:paraId="0000042A">
      <w:pPr>
        <w:spacing w:after="240" w:before="240" w:lineRule="auto"/>
        <w:rPr/>
      </w:pPr>
      <w:r>
        <w:rPr>
          <w:rFonts w:ascii="Times New Roman" w:hAnsi="Times New Roman" w:eastAsia="Times New Roman" w:cs="Times New Roman"/>
          <w:b w:val="0"/>
        </w:rPr>
        <w:t xml:space="preserve">וּלְכָךְ גַּם חֲלוֹמוֹתָיו הָיוּ אֱמֶת, </w:t>
      </w:r>
      <w:r>
        <w:rPr>
          <w:rFonts w:ascii="Times New Roman" w:hAnsi="Times New Roman" w:eastAsia="Times New Roman" w:cs="Times New Roman"/>
          <w:b/>
        </w:rPr>
        <w:t xml:space="preserve">And therefore his dreams too were absolute Truth, </w:t>
      </w:r>
      <w:r>
        <w:rPr>
          <w:rFonts w:ascii="Times New Roman" w:hAnsi="Times New Roman" w:eastAsia="Times New Roman" w:cs="Times New Roman"/>
          <w:b w:val="0"/>
        </w:rPr>
        <w:t xml:space="preserve">אֲבָל נִתְבָּרֵר אֲמִיתָּתָן כְּשֶׁמָּלַךְ, </w:t>
      </w:r>
      <w:r>
        <w:rPr>
          <w:rFonts w:ascii="Times New Roman" w:hAnsi="Times New Roman" w:eastAsia="Times New Roman" w:cs="Times New Roman"/>
          <w:b/>
        </w:rPr>
        <w:t xml:space="preserve">yet their truth was fully clarified only when he reigned, </w:t>
      </w:r>
      <w:r>
        <w:rPr>
          <w:rFonts w:ascii="Times New Roman" w:hAnsi="Times New Roman" w:eastAsia="Times New Roman" w:cs="Times New Roman"/>
          <w:b w:val="0"/>
        </w:rPr>
        <w:t xml:space="preserve">שֶׁהוּא אַחַר שֶׁאֵירַע לוֹ מַה שֶּׁאֵירַע כַּנִּזְכָּר לְעֵיל; </w:t>
      </w:r>
      <w:r>
        <w:rPr>
          <w:rFonts w:ascii="Times New Roman" w:hAnsi="Times New Roman" w:eastAsia="Times New Roman" w:cs="Times New Roman"/>
          <w:b/>
        </w:rPr>
        <w:t xml:space="preserve">which occurred after what befell him had transpired as noted above;</w:t>
      </w:r>
    </w:p>
    <w:p w:rsidR="00000000" w:rsidDel="00000000" w:rsidP="00000000" w:rsidRDefault="00000000" w:rsidRPr="00000000" w14:paraId="0000042B">
      <w:pPr>
        <w:spacing w:after="240" w:before="240" w:lineRule="auto"/>
        <w:rPr/>
      </w:pPr>
      <w:r>
        <w:rPr>
          <w:rFonts w:ascii="Times New Roman" w:hAnsi="Times New Roman" w:eastAsia="Times New Roman" w:cs="Times New Roman"/>
          <w:b w:val="0"/>
        </w:rPr>
        <w:t xml:space="preserve">כִּי הַהִתְרַחֲקוּת מִן הַדִּמְיוֹן כִּמְטַחֲוֵי קֶשֶׁת, </w:t>
      </w:r>
      <w:r>
        <w:rPr>
          <w:rFonts w:ascii="Times New Roman" w:hAnsi="Times New Roman" w:eastAsia="Times New Roman" w:cs="Times New Roman"/>
          <w:b/>
        </w:rPr>
        <w:t xml:space="preserve">for distancing oneself from imagination like the flight of an arrow, </w:t>
      </w:r>
      <w:r>
        <w:rPr>
          <w:rFonts w:ascii="Times New Roman" w:hAnsi="Times New Roman" w:eastAsia="Times New Roman" w:cs="Times New Roman"/>
          <w:b w:val="0"/>
        </w:rPr>
        <w:t xml:space="preserve">אֵין אֲמִיתָּתוֹ מְבוֹרָר עֲדַיִן, </w:t>
      </w:r>
      <w:r>
        <w:rPr>
          <w:rFonts w:ascii="Times New Roman" w:hAnsi="Times New Roman" w:eastAsia="Times New Roman" w:cs="Times New Roman"/>
          <w:b/>
        </w:rPr>
        <w:t xml:space="preserve">its ultimate truth is not yet completely verified, </w:t>
      </w:r>
      <w:r>
        <w:rPr>
          <w:rFonts w:ascii="Times New Roman" w:hAnsi="Times New Roman" w:eastAsia="Times New Roman" w:cs="Times New Roman"/>
          <w:b w:val="0"/>
        </w:rPr>
        <w:t xml:space="preserve">שֶׁהֲרֵי זֶהוּ בַּמַּחֲשָׁבָה שֶׁבַּמּוֹחַ שֶׁנֶּעְלָם מֵעֵין כֹּל; </w:t>
      </w:r>
      <w:r>
        <w:rPr>
          <w:rFonts w:ascii="Times New Roman" w:hAnsi="Times New Roman" w:eastAsia="Times New Roman" w:cs="Times New Roman"/>
          <w:b/>
        </w:rPr>
        <w:t xml:space="preserve">since that resistance takes place within thought in the brain, concealed from all eyes;</w:t>
      </w:r>
    </w:p>
    <w:p w:rsidR="00000000" w:rsidDel="00000000" w:rsidP="00000000" w:rsidRDefault="00000000" w:rsidRPr="00000000" w14:paraId="0000042C">
      <w:pPr>
        <w:spacing w:after="240" w:before="240" w:lineRule="auto"/>
        <w:rPr/>
      </w:pPr>
      <w:r>
        <w:rPr>
          <w:rFonts w:ascii="Times New Roman" w:hAnsi="Times New Roman" w:eastAsia="Times New Roman" w:cs="Times New Roman"/>
          <w:b w:val="0"/>
        </w:rPr>
        <w:t xml:space="preserve">רַק בִּירִידָה לְצוֹרֶךְ עֲלִיָּה, </w:t>
      </w:r>
      <w:r>
        <w:rPr>
          <w:rFonts w:ascii="Times New Roman" w:hAnsi="Times New Roman" w:eastAsia="Times New Roman" w:cs="Times New Roman"/>
          <w:b/>
        </w:rPr>
        <w:t xml:space="preserve">only through a descent for the sake of ascent, </w:t>
      </w:r>
      <w:r>
        <w:rPr>
          <w:rFonts w:ascii="Times New Roman" w:hAnsi="Times New Roman" w:eastAsia="Times New Roman" w:cs="Times New Roman"/>
          <w:b w:val="0"/>
        </w:rPr>
        <w:t xml:space="preserve">שֶׁהוּא מְשׁוּקָּע בַּדִּמְיוֹן </w:t>
      </w:r>
      <w:r>
        <w:rPr>
          <w:rFonts w:ascii="Times New Roman" w:hAnsi="Times New Roman" w:eastAsia="Times New Roman" w:cs="Times New Roman"/>
          <w:b/>
        </w:rPr>
        <w:t xml:space="preserve">wherein one is submerged in imagination </w:t>
      </w:r>
      <w:r>
        <w:rPr>
          <w:rFonts w:ascii="Times New Roman" w:hAnsi="Times New Roman" w:eastAsia="Times New Roman" w:cs="Times New Roman"/>
          <w:b w:val="0"/>
        </w:rPr>
        <w:t xml:space="preserve">וּמַעֲלֵהוּ הַכֹּל לַה' שֶׁיִּהְיֶה כֻּלּוֹ דִּבְרֵי תוֹרָה, </w:t>
      </w:r>
      <w:r>
        <w:rPr>
          <w:rFonts w:ascii="Times New Roman" w:hAnsi="Times New Roman" w:eastAsia="Times New Roman" w:cs="Times New Roman"/>
          <w:b/>
        </w:rPr>
        <w:t xml:space="preserve">and elevates it all unto Hashem so that it becomes entirely words of Torah, </w:t>
      </w:r>
      <w:r>
        <w:rPr>
          <w:rFonts w:ascii="Times New Roman" w:hAnsi="Times New Roman" w:eastAsia="Times New Roman" w:cs="Times New Roman"/>
          <w:b w:val="0"/>
        </w:rPr>
        <w:t xml:space="preserve">דָּבָר זֶה הוּא רַק עַל יְדֵי הַהַמְשָׁכָה מִלְּמַעְלָה </w:t>
      </w:r>
      <w:r>
        <w:rPr>
          <w:rFonts w:ascii="Times New Roman" w:hAnsi="Times New Roman" w:eastAsia="Times New Roman" w:cs="Times New Roman"/>
          <w:b/>
        </w:rPr>
        <w:t xml:space="preserve">this is accomplished solely through channeling down from Above </w:t>
      </w:r>
      <w:r>
        <w:rPr>
          <w:rFonts w:ascii="Times New Roman" w:hAnsi="Times New Roman" w:eastAsia="Times New Roman" w:cs="Times New Roman"/>
          <w:b w:val="0"/>
        </w:rPr>
        <w:t xml:space="preserve">דָּבָר זֶה שֶׁאֵין דִּמְיוֹן בָּעוֹלָם; </w:t>
      </w:r>
      <w:r>
        <w:rPr>
          <w:rFonts w:ascii="Times New Roman" w:hAnsi="Times New Roman" w:eastAsia="Times New Roman" w:cs="Times New Roman"/>
          <w:b/>
        </w:rPr>
        <w:t xml:space="preserve">this profound awareness that no illusion exists in the universe;</w:t>
      </w:r>
    </w:p>
    <w:p w:rsidR="00000000" w:rsidDel="00000000" w:rsidP="00000000" w:rsidRDefault="00000000" w:rsidRPr="00000000" w14:paraId="0000042D">
      <w:pPr>
        <w:spacing w:after="240" w:before="240" w:lineRule="auto"/>
        <w:rPr/>
      </w:pPr>
      <w:r>
        <w:rPr>
          <w:rFonts w:ascii="Times New Roman" w:hAnsi="Times New Roman" w:eastAsia="Times New Roman" w:cs="Times New Roman"/>
          <w:b w:val="0"/>
        </w:rPr>
        <w:t xml:space="preserve">הַיְינוּ אֵיךְ "מַלְכוּתוֹ בַּכֹּל מָשָׁלָה" (תְּהִלִּים קג, יט), </w:t>
      </w:r>
      <w:r>
        <w:rPr>
          <w:rFonts w:ascii="Times New Roman" w:hAnsi="Times New Roman" w:eastAsia="Times New Roman" w:cs="Times New Roman"/>
          <w:b/>
        </w:rPr>
        <w:t xml:space="preserve">namely how 'His kingdom rules over all' (Psalms 103:19), </w:t>
      </w:r>
      <w:r>
        <w:rPr>
          <w:rFonts w:ascii="Times New Roman" w:hAnsi="Times New Roman" w:eastAsia="Times New Roman" w:cs="Times New Roman"/>
          <w:b w:val="0"/>
        </w:rPr>
        <w:t xml:space="preserve">וְ"אֵין עוֹד מִלְּבַדּוֹ" (דְּבָרִים ד, לה), </w:t>
      </w:r>
      <w:r>
        <w:rPr>
          <w:rFonts w:ascii="Times New Roman" w:hAnsi="Times New Roman" w:eastAsia="Times New Roman" w:cs="Times New Roman"/>
          <w:b/>
        </w:rPr>
        <w:t xml:space="preserve">and 'there is none else beside Him' (Deuteronomy 4:35), </w:t>
      </w:r>
      <w:r>
        <w:rPr>
          <w:rFonts w:ascii="Times New Roman" w:hAnsi="Times New Roman" w:eastAsia="Times New Roman" w:cs="Times New Roman"/>
          <w:b w:val="0"/>
        </w:rPr>
        <w:t xml:space="preserve">וַ"ה' אֱלֹהִים אֱמֶת" (יִרְמְיָה י, י); </w:t>
      </w:r>
      <w:r>
        <w:rPr>
          <w:rFonts w:ascii="Times New Roman" w:hAnsi="Times New Roman" w:eastAsia="Times New Roman" w:cs="Times New Roman"/>
          <w:b/>
        </w:rPr>
        <w:t xml:space="preserve">and 'Hashem God is Truth' (Jeremiah 10:10); </w:t>
      </w:r>
      <w:r>
        <w:rPr>
          <w:rFonts w:ascii="Times New Roman" w:hAnsi="Times New Roman" w:eastAsia="Times New Roman" w:cs="Times New Roman"/>
          <w:b w:val="0"/>
        </w:rPr>
        <w:t xml:space="preserve">אֵיךְ אֶפְשָׁר שֶׁיִּהְיֶה בָּעוֹלָם מַה שֶּׁאֵינוֹ אֱמֶת?! </w:t>
      </w:r>
      <w:r>
        <w:rPr>
          <w:rFonts w:ascii="Times New Roman" w:hAnsi="Times New Roman" w:eastAsia="Times New Roman" w:cs="Times New Roman"/>
          <w:b/>
        </w:rPr>
        <w:t xml:space="preserve">how then could there exist in the world anything that is not Truth?! </w:t>
      </w:r>
      <w:r>
        <w:rPr>
          <w:rFonts w:ascii="Times New Roman" w:hAnsi="Times New Roman" w:eastAsia="Times New Roman" w:cs="Times New Roman"/>
          <w:b w:val="0"/>
        </w:rPr>
        <w:t xml:space="preserve">וְעַל יְדֵי זֶה מִתְעַלֶּה הַדִּמְיוֹן עַצְמוֹ. </w:t>
      </w:r>
      <w:r>
        <w:rPr>
          <w:rFonts w:ascii="Times New Roman" w:hAnsi="Times New Roman" w:eastAsia="Times New Roman" w:cs="Times New Roman"/>
          <w:b/>
        </w:rPr>
        <w:t xml:space="preserve">and through this, imagination itself is elevated.</w:t>
      </w:r>
    </w:p>
    <w:p w:rsidR="00000000" w:rsidDel="00000000" w:rsidP="00000000" w:rsidRDefault="00000000" w:rsidRPr="00000000" w14:paraId="0000042E">
      <w:pPr>
        <w:spacing w:after="240" w:before="240" w:lineRule="auto"/>
        <w:rPr/>
      </w:pPr>
      <w:r>
        <w:rPr>
          <w:rFonts w:ascii="Times New Roman" w:hAnsi="Times New Roman" w:eastAsia="Times New Roman" w:cs="Times New Roman"/>
          <w:b w:val="0"/>
        </w:rPr>
        <w:t xml:space="preserve">וְדָבָר זֶה הוּא עַל יְדֵי הַיִּחוּד הַגָּמוּר, </w:t>
      </w:r>
      <w:r>
        <w:rPr>
          <w:rFonts w:ascii="Times New Roman" w:hAnsi="Times New Roman" w:eastAsia="Times New Roman" w:cs="Times New Roman"/>
          <w:b/>
        </w:rPr>
        <w:t xml:space="preserve">And this is attained through absolute unification, </w:t>
      </w:r>
      <w:r>
        <w:rPr>
          <w:rFonts w:ascii="Times New Roman" w:hAnsi="Times New Roman" w:eastAsia="Times New Roman" w:cs="Times New Roman"/>
          <w:b w:val="0"/>
        </w:rPr>
        <w:t xml:space="preserve">שֶׁעַל זֶה נֶאֱמַר: "וְכָל אָדָם לֹא יִהְיֶה [בְּאֹהֶל מוֹעֵד]" וְגוֹמֵר (וַיִּקְרָא טז, יז), </w:t>
      </w:r>
      <w:r>
        <w:rPr>
          <w:rFonts w:ascii="Times New Roman" w:hAnsi="Times New Roman" w:eastAsia="Times New Roman" w:cs="Times New Roman"/>
          <w:b/>
        </w:rPr>
        <w:t xml:space="preserve">concerning which it is said: 'And there shall be no man in the tent of meeting, etc.' (Leviticus 16:17), </w:t>
      </w:r>
      <w:r>
        <w:rPr>
          <w:rFonts w:ascii="Times New Roman" w:hAnsi="Times New Roman" w:eastAsia="Times New Roman" w:cs="Times New Roman"/>
          <w:b w:val="0"/>
        </w:rPr>
        <w:t xml:space="preserve">וְאָמְרוּ זִכְרוֹנָם לִבְרָכָה בַּיְרוּשַׁלְמִי (יוֹמָא פֶּרֶק א הֲלָכָה ה): </w:t>
      </w:r>
      <w:r>
        <w:rPr>
          <w:rFonts w:ascii="Times New Roman" w:hAnsi="Times New Roman" w:eastAsia="Times New Roman" w:cs="Times New Roman"/>
          <w:b/>
        </w:rPr>
        <w:t xml:space="preserve">and our Sages of blessed memory said in the Yerushalmi (Yoma 1:5): </w:t>
      </w:r>
      <w:r>
        <w:rPr>
          <w:rFonts w:ascii="Times New Roman" w:hAnsi="Times New Roman" w:eastAsia="Times New Roman" w:cs="Times New Roman"/>
          <w:b w:val="0"/>
        </w:rPr>
        <w:t xml:space="preserve">אֲפִילּוּ שֶׁנֶּאֱמַר: "דְּמוּת פְּנֵיהֶם פְּנֵי אָדָם" (יְחֶזְקֵאל א, י), </w:t>
      </w:r>
      <w:r>
        <w:rPr>
          <w:rFonts w:ascii="Times New Roman" w:hAnsi="Times New Roman" w:eastAsia="Times New Roman" w:cs="Times New Roman"/>
          <w:b/>
        </w:rPr>
        <w:t xml:space="preserve">even celestial angels concerning whom it is said: 'their faces had the likeness of a man' (Ezekiel 1:10), </w:t>
      </w:r>
      <w:r>
        <w:rPr>
          <w:rFonts w:ascii="Times New Roman" w:hAnsi="Times New Roman" w:eastAsia="Times New Roman" w:cs="Times New Roman"/>
          <w:b w:val="0"/>
        </w:rPr>
        <w:t xml:space="preserve">רַק הַשְּׁכִינָה לְבַד, </w:t>
      </w:r>
      <w:r>
        <w:rPr>
          <w:rFonts w:ascii="Times New Roman" w:hAnsi="Times New Roman" w:eastAsia="Times New Roman" w:cs="Times New Roman"/>
          <w:b/>
        </w:rPr>
        <w:t xml:space="preserve">save the Shechinah alone, </w:t>
      </w:r>
      <w:r>
        <w:rPr>
          <w:rFonts w:ascii="Times New Roman" w:hAnsi="Times New Roman" w:eastAsia="Times New Roman" w:cs="Times New Roman"/>
          <w:b w:val="0"/>
        </w:rPr>
        <w:t xml:space="preserve">אֲשֶׁר אֵלָיו נִגְלוּ כָּל תַּעֲלוּמוֹת וְהַכֹּל מְבוֹרָר. </w:t>
      </w:r>
      <w:r>
        <w:rPr>
          <w:rFonts w:ascii="Times New Roman" w:hAnsi="Times New Roman" w:eastAsia="Times New Roman" w:cs="Times New Roman"/>
          <w:b/>
        </w:rPr>
        <w:t xml:space="preserve">unto Whom all secrets are revealed and everything is clarified.</w:t>
      </w:r>
    </w:p>
    <w:p w:rsidR="00000000" w:rsidDel="00000000" w:rsidP="00000000" w:rsidRDefault="00000000" w:rsidRPr="00000000" w14:paraId="0000042F">
      <w:pPr>
        <w:spacing w:after="240" w:before="240" w:lineRule="auto"/>
        <w:rPr/>
      </w:pPr>
      <w:r>
        <w:rPr>
          <w:rFonts w:ascii="Times New Roman" w:hAnsi="Times New Roman" w:eastAsia="Times New Roman" w:cs="Times New Roman"/>
          <w:b w:val="0"/>
        </w:rPr>
        <w:t xml:space="preserve">וּלְכָךְ הַצִּינּוֹר שֶׁדֶּרֶךְ עָלָיו יוֹרֶדֶת הַחָכְמָה תַּתָּאָה </w:t>
      </w:r>
      <w:r>
        <w:rPr>
          <w:rFonts w:ascii="Times New Roman" w:hAnsi="Times New Roman" w:eastAsia="Times New Roman" w:cs="Times New Roman"/>
          <w:b/>
        </w:rPr>
        <w:t xml:space="preserve">Wherefore the conduit through which Lower Wisdom descends </w:t>
      </w:r>
      <w:r>
        <w:rPr>
          <w:rFonts w:ascii="Times New Roman" w:hAnsi="Times New Roman" w:eastAsia="Times New Roman" w:cs="Times New Roman"/>
          <w:b w:val="0"/>
        </w:rPr>
        <w:t xml:space="preserve">לְכֹחוֹת הַדִּמְיוֹן גַּם כֵּן </w:t>
      </w:r>
      <w:r>
        <w:rPr>
          <w:rFonts w:ascii="Times New Roman" w:hAnsi="Times New Roman" w:eastAsia="Times New Roman" w:cs="Times New Roman"/>
          <w:b/>
        </w:rPr>
        <w:t xml:space="preserve">unto the faculties of imagination as well </w:t>
      </w:r>
      <w:r>
        <w:rPr>
          <w:rFonts w:ascii="Times New Roman" w:hAnsi="Times New Roman" w:eastAsia="Times New Roman" w:cs="Times New Roman"/>
          <w:b w:val="0"/>
        </w:rPr>
        <w:t xml:space="preserve">הוּא דַּרְגָּא דְּיוֹסֵף, </w:t>
      </w:r>
      <w:r>
        <w:rPr>
          <w:rFonts w:ascii="Times New Roman" w:hAnsi="Times New Roman" w:eastAsia="Times New Roman" w:cs="Times New Roman"/>
          <w:b/>
        </w:rPr>
        <w:t xml:space="preserve">is the spiritual rung of Joseph, </w:t>
      </w:r>
      <w:r>
        <w:rPr>
          <w:rFonts w:ascii="Times New Roman" w:hAnsi="Times New Roman" w:eastAsia="Times New Roman" w:cs="Times New Roman"/>
          <w:b w:val="0"/>
        </w:rPr>
        <w:t xml:space="preserve">הַיְינוּ הַהַרְחָקָה מִן הַדִּמְיוֹן כְּאִלּוּ אֵין דִּמְיוֹן. </w:t>
      </w:r>
      <w:r>
        <w:rPr>
          <w:rFonts w:ascii="Times New Roman" w:hAnsi="Times New Roman" w:eastAsia="Times New Roman" w:cs="Times New Roman"/>
          <w:b/>
        </w:rPr>
        <w:t xml:space="preserve">namely the complete distancing from illusion as though no illusion existed.</w:t>
      </w:r>
    </w:p>
    <w:p w:rsidR="00000000" w:rsidDel="00000000" w:rsidP="00000000" w:rsidRDefault="00000000" w:rsidRPr="00000000" w14:paraId="00000430">
      <w:pPr>
        <w:spacing w:after="240" w:before="240" w:lineRule="auto"/>
        <w:rPr/>
      </w:pPr>
      <w:r>
        <w:rPr>
          <w:rFonts w:ascii="Times New Roman" w:hAnsi="Times New Roman" w:eastAsia="Times New Roman" w:cs="Times New Roman"/>
          <w:b w:val="0"/>
        </w:rPr>
        <w:t xml:space="preserve">וְדֶרֶךְ מַעֲבָר זֶה מַגִּיעַ הַחָכְמָה לַתַּחְתּוֹנִים גַּם בְּכֹחַ הַדִּמְיוֹן, </w:t>
      </w:r>
      <w:r>
        <w:rPr>
          <w:rFonts w:ascii="Times New Roman" w:hAnsi="Times New Roman" w:eastAsia="Times New Roman" w:cs="Times New Roman"/>
          <w:b/>
        </w:rPr>
        <w:t xml:space="preserve">And through this passage wisdom reaches earthly dwellers even within the imaginative faculty, </w:t>
      </w:r>
      <w:r>
        <w:rPr>
          <w:rFonts w:ascii="Times New Roman" w:hAnsi="Times New Roman" w:eastAsia="Times New Roman" w:cs="Times New Roman"/>
          <w:b w:val="0"/>
        </w:rPr>
        <w:t xml:space="preserve">מֵאַחַר שֶׁכָּל כָּךְ אוֹר הַשֵּׁם יִתְבָּרַךְ נִתְפַּשֵּׁט וּמִתְגַּלֶּה, </w:t>
      </w:r>
      <w:r>
        <w:rPr>
          <w:rFonts w:ascii="Times New Roman" w:hAnsi="Times New Roman" w:eastAsia="Times New Roman" w:cs="Times New Roman"/>
          <w:b/>
        </w:rPr>
        <w:t xml:space="preserve">since Hashem's light has so expanded and been unveiled, </w:t>
      </w:r>
      <w:r>
        <w:rPr>
          <w:rFonts w:ascii="Times New Roman" w:hAnsi="Times New Roman" w:eastAsia="Times New Roman" w:cs="Times New Roman"/>
          <w:b w:val="0"/>
        </w:rPr>
        <w:t xml:space="preserve">עַד שֶׁכְּלַפֵּי אוֹרוֹ שֶׁל הַשֵּׁם יִתְבָּרַךְ הוּא כְּאִלּוּ אֵין שָׁם דִּמְיוֹן בָּעוֹלָם; </w:t>
      </w:r>
      <w:r>
        <w:rPr>
          <w:rFonts w:ascii="Times New Roman" w:hAnsi="Times New Roman" w:eastAsia="Times New Roman" w:cs="Times New Roman"/>
          <w:b/>
        </w:rPr>
        <w:t xml:space="preserve">that relative to Hashem's light it is as though no illusion existed in the universe; </w:t>
      </w:r>
      <w:r>
        <w:rPr>
          <w:rFonts w:ascii="Times New Roman" w:hAnsi="Times New Roman" w:eastAsia="Times New Roman" w:cs="Times New Roman"/>
          <w:b w:val="0"/>
        </w:rPr>
        <w:t xml:space="preserve">וְהַיְינוּ עַל יְדֵי בְּהִירוּת אוֹר הַבָּהִיר הַמִּתְגַּלֶּה בְּלֵב בְּנֵי אָדָם. </w:t>
      </w:r>
      <w:r>
        <w:rPr>
          <w:rFonts w:ascii="Times New Roman" w:hAnsi="Times New Roman" w:eastAsia="Times New Roman" w:cs="Times New Roman"/>
          <w:b/>
        </w:rPr>
        <w:t xml:space="preserve">and that occurs through the lucidity of the radiant light revealed in the hearts of men.</w:t>
      </w:r>
    </w:p>
    <w:p w:rsidR="00000000" w:rsidDel="00000000" w:rsidP="00000000" w:rsidRDefault="00000000" w:rsidRPr="00000000" w14:paraId="00000431">
      <w:pPr>
        <w:spacing w:after="240" w:before="240" w:lineRule="auto"/>
        <w:rPr/>
      </w:pPr>
      <w:r>
        <w:rPr>
          <w:rFonts w:ascii="Times New Roman" w:hAnsi="Times New Roman" w:eastAsia="Times New Roman" w:cs="Times New Roman"/>
          <w:b w:val="0"/>
        </w:rPr>
        <w:t xml:space="preserve">וְנִמְצָא יוֹסֵף נִקְרָא "בַּעַל הַחֲלוֹמוֹת" כֻּלָּם, </w:t>
      </w:r>
      <w:r>
        <w:rPr>
          <w:rFonts w:ascii="Times New Roman" w:hAnsi="Times New Roman" w:eastAsia="Times New Roman" w:cs="Times New Roman"/>
          <w:b/>
        </w:rPr>
        <w:t xml:space="preserve">Thus Joseph is called 'the master of all dreams', </w:t>
      </w:r>
      <w:r>
        <w:rPr>
          <w:rFonts w:ascii="Times New Roman" w:hAnsi="Times New Roman" w:eastAsia="Times New Roman" w:cs="Times New Roman"/>
          <w:b w:val="0"/>
        </w:rPr>
        <w:t xml:space="preserve">רָצָה לוֹמַר הַחֲלוֹמוֹת שֶׁהֵם דִּבְרֵי תוֹרָה וְיֵשׁ בָּהֶם חָכְמָה תַּתָּאָה, </w:t>
      </w:r>
      <w:r>
        <w:rPr>
          <w:rFonts w:ascii="Times New Roman" w:hAnsi="Times New Roman" w:eastAsia="Times New Roman" w:cs="Times New Roman"/>
          <w:b/>
        </w:rPr>
        <w:t xml:space="preserve">meaning those dreams that are words of Torah containing Lower Wisdom, </w:t>
      </w:r>
      <w:r>
        <w:rPr>
          <w:rFonts w:ascii="Times New Roman" w:hAnsi="Times New Roman" w:eastAsia="Times New Roman" w:cs="Times New Roman"/>
          <w:b w:val="0"/>
        </w:rPr>
        <w:t xml:space="preserve">וְזֶהוּ "הַחֲלֹמוֹת" בְּהֵ"א הַיְדִיעָה. </w:t>
      </w:r>
      <w:r>
        <w:rPr>
          <w:rFonts w:ascii="Times New Roman" w:hAnsi="Times New Roman" w:eastAsia="Times New Roman" w:cs="Times New Roman"/>
          <w:b/>
        </w:rPr>
        <w:t xml:space="preserve">and this is 'the dreams' with the definite article.</w:t>
      </w:r>
    </w:p>
    <w:p w:rsidR="00000000" w:rsidDel="00000000" w:rsidP="00000000" w:rsidRDefault="00000000" w:rsidRPr="00000000" w14:paraId="00000432">
      <w:pPr>
        <w:spacing w:after="240" w:before="240" w:lineRule="auto"/>
        <w:rPr/>
      </w:pPr>
      <w:r>
        <w:rPr>
          <w:rFonts w:ascii="Times New Roman" w:hAnsi="Times New Roman" w:eastAsia="Times New Roman" w:cs="Times New Roman"/>
          <w:b w:val="0"/>
        </w:rPr>
        <w:t xml:space="preserve">וְאֶחָיו קְרָאוּהוּ כֵן, </w:t>
      </w:r>
      <w:r>
        <w:rPr>
          <w:rFonts w:ascii="Times New Roman" w:hAnsi="Times New Roman" w:eastAsia="Times New Roman" w:cs="Times New Roman"/>
          <w:b/>
        </w:rPr>
        <w:t xml:space="preserve">And his brothers called him thus, </w:t>
      </w:r>
      <w:r>
        <w:rPr>
          <w:rFonts w:ascii="Times New Roman" w:hAnsi="Times New Roman" w:eastAsia="Times New Roman" w:cs="Times New Roman"/>
          <w:b w:val="0"/>
        </w:rPr>
        <w:t xml:space="preserve">כִּי אָמְרוּ זִכְרוֹנָם לִבְרָכָה (בְּרָכוֹת נה:): </w:t>
      </w:r>
      <w:r>
        <w:rPr>
          <w:rFonts w:ascii="Times New Roman" w:hAnsi="Times New Roman" w:eastAsia="Times New Roman" w:cs="Times New Roman"/>
          <w:b/>
        </w:rPr>
        <w:t xml:space="preserve">for our Sages of blessed memory noted (Berakhot 55b): </w:t>
      </w:r>
      <w:r>
        <w:rPr>
          <w:rFonts w:ascii="Times New Roman" w:hAnsi="Times New Roman" w:eastAsia="Times New Roman" w:cs="Times New Roman"/>
          <w:b w:val="0"/>
        </w:rPr>
        <w:t xml:space="preserve">כְּתִיב: "בַּחֲלוֹם אֲדַבֶּר בּוֹ" (בַּמִּדְבָּר יב, ו), </w:t>
      </w:r>
      <w:r>
        <w:rPr>
          <w:rFonts w:ascii="Times New Roman" w:hAnsi="Times New Roman" w:eastAsia="Times New Roman" w:cs="Times New Roman"/>
          <w:b/>
        </w:rPr>
        <w:t xml:space="preserve">it is written: 'I speak with him in a dream' (Numbers 12:6), </w:t>
      </w:r>
      <w:r>
        <w:rPr>
          <w:rFonts w:ascii="Times New Roman" w:hAnsi="Times New Roman" w:eastAsia="Times New Roman" w:cs="Times New Roman"/>
          <w:b w:val="0"/>
        </w:rPr>
        <w:t xml:space="preserve">כָּאן עַל יְדֵי מַלְאָךְ, כָּאן עַל יְדֵי שֵׁד. </w:t>
      </w:r>
      <w:r>
        <w:rPr>
          <w:rFonts w:ascii="Times New Roman" w:hAnsi="Times New Roman" w:eastAsia="Times New Roman" w:cs="Times New Roman"/>
          <w:b/>
        </w:rPr>
        <w:t xml:space="preserve">here through an angel, there through a demon.</w:t>
      </w:r>
    </w:p>
    <w:p w:rsidR="00000000" w:rsidDel="00000000" w:rsidP="00000000" w:rsidRDefault="00000000" w:rsidRPr="00000000" w14:paraId="00000433">
      <w:pPr>
        <w:spacing w:after="240" w:before="240" w:lineRule="auto"/>
        <w:rPr/>
      </w:pPr>
      <w:r>
        <w:rPr>
          <w:rFonts w:ascii="Times New Roman" w:hAnsi="Times New Roman" w:eastAsia="Times New Roman" w:cs="Times New Roman"/>
          <w:b w:val="0"/>
        </w:rPr>
        <w:t xml:space="preserve">פֵּירוּשׁ, "עַל יְדֵי מַלְאָךְ" – הַיְינוּ עַל יְדֵי שְׁלִיחַ הַשֵּׁם יִתְבָּרַךְ, </w:t>
      </w:r>
      <w:r>
        <w:rPr>
          <w:rFonts w:ascii="Times New Roman" w:hAnsi="Times New Roman" w:eastAsia="Times New Roman" w:cs="Times New Roman"/>
          <w:b/>
        </w:rPr>
        <w:t xml:space="preserve">The explanation is: 'through an angel'—means through the emissary of Hashem, </w:t>
      </w:r>
      <w:r>
        <w:rPr>
          <w:rFonts w:ascii="Times New Roman" w:hAnsi="Times New Roman" w:eastAsia="Times New Roman" w:cs="Times New Roman"/>
          <w:b w:val="0"/>
        </w:rPr>
        <w:t xml:space="preserve">כְּמַה שֶּׁכָּתוּב (שְׁמוֹת רַבָּה פָּרָשָׁה ב, ה): </w:t>
      </w:r>
      <w:r>
        <w:rPr>
          <w:rFonts w:ascii="Times New Roman" w:hAnsi="Times New Roman" w:eastAsia="Times New Roman" w:cs="Times New Roman"/>
          <w:b/>
        </w:rPr>
        <w:t xml:space="preserve">as written (Shemot Rabbah 2:5): </w:t>
      </w:r>
      <w:r>
        <w:rPr>
          <w:rFonts w:ascii="Times New Roman" w:hAnsi="Times New Roman" w:eastAsia="Times New Roman" w:cs="Times New Roman"/>
          <w:b w:val="0"/>
        </w:rPr>
        <w:t xml:space="preserve">כָּל מָקוֹם שֶׁהַמַּלְאָךְ נִרְאֶה, שָׁם הַשְּׁכִינָה נִרְאֵית; </w:t>
      </w:r>
      <w:r>
        <w:rPr>
          <w:rFonts w:ascii="Times New Roman" w:hAnsi="Times New Roman" w:eastAsia="Times New Roman" w:cs="Times New Roman"/>
          <w:b/>
        </w:rPr>
        <w:t xml:space="preserve">wherever the angel appears, there the Shechinah appears;</w:t>
      </w:r>
    </w:p>
    <w:p w:rsidR="00000000" w:rsidDel="00000000" w:rsidP="00000000" w:rsidRDefault="00000000" w:rsidRPr="00000000" w14:paraId="00000434">
      <w:pPr>
        <w:spacing w:after="240" w:before="240" w:lineRule="auto"/>
        <w:rPr/>
      </w:pPr>
      <w:r>
        <w:rPr>
          <w:rFonts w:ascii="Times New Roman" w:hAnsi="Times New Roman" w:eastAsia="Times New Roman" w:cs="Times New Roman"/>
          <w:b w:val="0"/>
        </w:rPr>
        <w:t xml:space="preserve">וְ"עַל יְדֵי שֵׁד" – הַיְינוּ עַל יְדֵי שְׁלִיחַ הָאָדָם, </w:t>
      </w:r>
      <w:r>
        <w:rPr>
          <w:rFonts w:ascii="Times New Roman" w:hAnsi="Times New Roman" w:eastAsia="Times New Roman" w:cs="Times New Roman"/>
          <w:b/>
        </w:rPr>
        <w:t xml:space="preserve">and 'through a demon'—means through the emissary of mortal man, </w:t>
      </w:r>
      <w:r>
        <w:rPr>
          <w:rFonts w:ascii="Times New Roman" w:hAnsi="Times New Roman" w:eastAsia="Times New Roman" w:cs="Times New Roman"/>
          <w:b w:val="0"/>
        </w:rPr>
        <w:t xml:space="preserve">כְּמַה שֶּׁכָּתוּב (בְּרֵאשִׁית רַבָּה פָּרָשָׁה כ, יא) בְּנִגְעֵי בְּנֵי אָדָם: בְּנוֹי דְּאָדָם קַדְמָאָה; </w:t>
      </w:r>
      <w:r>
        <w:rPr>
          <w:rFonts w:ascii="Times New Roman" w:hAnsi="Times New Roman" w:eastAsia="Times New Roman" w:cs="Times New Roman"/>
          <w:b/>
        </w:rPr>
        <w:t xml:space="preserve">as written (Bereishit Rabbah 20:11) on 'the plagues of the children of men'—these are the spirits born of Adam the First;</w:t>
      </w:r>
    </w:p>
    <w:p w:rsidR="00000000" w:rsidDel="00000000" w:rsidP="00000000" w:rsidRDefault="00000000" w:rsidRPr="00000000" w14:paraId="00000435">
      <w:pPr>
        <w:spacing w:after="240" w:before="240" w:lineRule="auto"/>
        <w:rPr/>
      </w:pPr>
      <w:r>
        <w:rPr>
          <w:rFonts w:ascii="Times New Roman" w:hAnsi="Times New Roman" w:eastAsia="Times New Roman" w:cs="Times New Roman"/>
          <w:b w:val="0"/>
        </w:rPr>
        <w:t xml:space="preserve">וּמֵאַחַר שֶׁהֵם חֲשָׁבוּהוּ לַחֲלוֹם שָׁוְא, </w:t>
      </w:r>
      <w:r>
        <w:rPr>
          <w:rFonts w:ascii="Times New Roman" w:hAnsi="Times New Roman" w:eastAsia="Times New Roman" w:cs="Times New Roman"/>
          <w:b/>
        </w:rPr>
        <w:t xml:space="preserve">and since the brothers assumed Joseph's dream was a vain falsehood, </w:t>
      </w:r>
      <w:r>
        <w:rPr>
          <w:rFonts w:ascii="Times New Roman" w:hAnsi="Times New Roman" w:eastAsia="Times New Roman" w:cs="Times New Roman"/>
          <w:b w:val="0"/>
        </w:rPr>
        <w:t xml:space="preserve">הוּא עַצְמוֹ "בַּעַל הַחֲלוֹם", </w:t>
      </w:r>
      <w:r>
        <w:rPr>
          <w:rFonts w:ascii="Times New Roman" w:hAnsi="Times New Roman" w:eastAsia="Times New Roman" w:cs="Times New Roman"/>
          <w:b/>
        </w:rPr>
        <w:t xml:space="preserve">he himself was deemed the master of the dream, </w:t>
      </w:r>
      <w:r>
        <w:rPr>
          <w:rFonts w:ascii="Times New Roman" w:hAnsi="Times New Roman" w:eastAsia="Times New Roman" w:cs="Times New Roman"/>
          <w:b w:val="0"/>
        </w:rPr>
        <w:t xml:space="preserve">כִּי שְׁלוּחוֹ שֶׁל אָדָם כְּמוֹתוֹ; </w:t>
      </w:r>
      <w:r>
        <w:rPr>
          <w:rFonts w:ascii="Times New Roman" w:hAnsi="Times New Roman" w:eastAsia="Times New Roman" w:cs="Times New Roman"/>
          <w:b/>
        </w:rPr>
        <w:t xml:space="preserve">for a person's emissary is like himself;</w:t>
      </w:r>
    </w:p>
    <w:p w:rsidR="00000000" w:rsidDel="00000000" w:rsidP="00000000" w:rsidRDefault="00000000" w:rsidRPr="00000000" w14:paraId="00000436">
      <w:pPr>
        <w:spacing w:after="240" w:before="240" w:lineRule="auto"/>
        <w:rPr/>
      </w:pPr>
      <w:r>
        <w:rPr>
          <w:rFonts w:ascii="Times New Roman" w:hAnsi="Times New Roman" w:eastAsia="Times New Roman" w:cs="Times New Roman"/>
          <w:b w:val="0"/>
        </w:rPr>
        <w:t xml:space="preserve">וּבְוַדַּאי הָיוּ מַכִּירִים אוֹתוֹ שֶׁמּוּגְדָּר בְּתַכְלִית </w:t>
      </w:r>
      <w:r>
        <w:rPr>
          <w:rFonts w:ascii="Times New Roman" w:hAnsi="Times New Roman" w:eastAsia="Times New Roman" w:cs="Times New Roman"/>
          <w:b/>
        </w:rPr>
        <w:t xml:space="preserve">and they certainly recognized that Joseph was fenced in supreme discipline </w:t>
      </w:r>
      <w:r>
        <w:rPr>
          <w:rFonts w:ascii="Times New Roman" w:hAnsi="Times New Roman" w:eastAsia="Times New Roman" w:cs="Times New Roman"/>
          <w:b w:val="0"/>
        </w:rPr>
        <w:t xml:space="preserve">וְשָׁמוּר מִן הַדִּמְיוֹן כּוֹזֵב בְּכָל הָאֶפְשָׁר, </w:t>
      </w:r>
      <w:r>
        <w:rPr>
          <w:rFonts w:ascii="Times New Roman" w:hAnsi="Times New Roman" w:eastAsia="Times New Roman" w:cs="Times New Roman"/>
          <w:b/>
        </w:rPr>
        <w:t xml:space="preserve">and guarded against false illusion to the furthest degree, </w:t>
      </w:r>
      <w:r>
        <w:rPr>
          <w:rFonts w:ascii="Times New Roman" w:hAnsi="Times New Roman" w:eastAsia="Times New Roman" w:cs="Times New Roman"/>
          <w:b w:val="0"/>
        </w:rPr>
        <w:t xml:space="preserve">וּכְמוֹ שֶׁאָמְרוּ זִכְרוֹנָם לִבְרָכָה (שָׁם פָּרָשָׁה פד, ח): </w:t>
      </w:r>
      <w:r>
        <w:rPr>
          <w:rFonts w:ascii="Times New Roman" w:hAnsi="Times New Roman" w:eastAsia="Times New Roman" w:cs="Times New Roman"/>
          <w:b/>
        </w:rPr>
        <w:t xml:space="preserve">and as our Sages of blessed memory noted (ibid. 84:8): </w:t>
      </w:r>
      <w:r>
        <w:rPr>
          <w:rFonts w:ascii="Times New Roman" w:hAnsi="Times New Roman" w:eastAsia="Times New Roman" w:cs="Times New Roman"/>
          <w:b w:val="0"/>
        </w:rPr>
        <w:t xml:space="preserve">דְּמוּת דְּיוֹקְנוֹ דּוֹמֶה לְשֶׁל אָבִיו, </w:t>
      </w:r>
      <w:r>
        <w:rPr>
          <w:rFonts w:ascii="Times New Roman" w:hAnsi="Times New Roman" w:eastAsia="Times New Roman" w:cs="Times New Roman"/>
          <w:b/>
        </w:rPr>
        <w:t xml:space="preserve">the image of his countenance resembled his father's, </w:t>
      </w:r>
      <w:r>
        <w:rPr>
          <w:rFonts w:ascii="Times New Roman" w:hAnsi="Times New Roman" w:eastAsia="Times New Roman" w:cs="Times New Roman"/>
          <w:b w:val="0"/>
        </w:rPr>
        <w:t xml:space="preserve">שֶׁהוּא מִדַּת "אֱמֶת לְיַעֲקֹב", </w:t>
      </w:r>
      <w:r>
        <w:rPr>
          <w:rFonts w:ascii="Times New Roman" w:hAnsi="Times New Roman" w:eastAsia="Times New Roman" w:cs="Times New Roman"/>
          <w:b/>
        </w:rPr>
        <w:t xml:space="preserve">which is the attribute of 'truth unto Jacob', </w:t>
      </w:r>
      <w:r>
        <w:rPr>
          <w:rFonts w:ascii="Times New Roman" w:hAnsi="Times New Roman" w:eastAsia="Times New Roman" w:cs="Times New Roman"/>
          <w:b w:val="0"/>
        </w:rPr>
        <w:t xml:space="preserve">שֶׁלֹּא הָיָה אֶצְלוֹ דִּמְיוֹן כּוֹזֵב, </w:t>
      </w:r>
      <w:r>
        <w:rPr>
          <w:rFonts w:ascii="Times New Roman" w:hAnsi="Times New Roman" w:eastAsia="Times New Roman" w:cs="Times New Roman"/>
          <w:b/>
        </w:rPr>
        <w:t xml:space="preserve">who harbored no false illusion, </w:t>
      </w:r>
      <w:r>
        <w:rPr>
          <w:rFonts w:ascii="Times New Roman" w:hAnsi="Times New Roman" w:eastAsia="Times New Roman" w:cs="Times New Roman"/>
          <w:b w:val="0"/>
        </w:rPr>
        <w:t xml:space="preserve">עַד שֶׁגַּם בַּחֲלוֹמוֹ: "וְהִנֵּה ה' נִצָּב עָלָיו" (שָׁם כח, יג); </w:t>
      </w:r>
      <w:r>
        <w:rPr>
          <w:rFonts w:ascii="Times New Roman" w:hAnsi="Times New Roman" w:eastAsia="Times New Roman" w:cs="Times New Roman"/>
          <w:b/>
        </w:rPr>
        <w:t xml:space="preserve">so that even in his dream: 'and behold, Hashem stood above him' (Genesis 28:13);</w:t>
      </w:r>
    </w:p>
    <w:p w:rsidR="00000000" w:rsidDel="00000000" w:rsidP="00000000" w:rsidRDefault="00000000" w:rsidRPr="00000000" w14:paraId="00000437">
      <w:pPr>
        <w:spacing w:after="240" w:before="240" w:lineRule="auto"/>
        <w:rPr/>
      </w:pPr>
      <w:r>
        <w:rPr>
          <w:rFonts w:ascii="Times New Roman" w:hAnsi="Times New Roman" w:eastAsia="Times New Roman" w:cs="Times New Roman"/>
          <w:b w:val="0"/>
        </w:rPr>
        <w:t xml:space="preserve">וְיוֹסֵף הָיָה גַּם כֵּן דְּמוּת דְּיוֹקְנוֹ, אֲבָל לֹא דְּיוֹקְנָא עַצְמָהּ, </w:t>
      </w:r>
      <w:r>
        <w:rPr>
          <w:rFonts w:ascii="Times New Roman" w:hAnsi="Times New Roman" w:eastAsia="Times New Roman" w:cs="Times New Roman"/>
          <w:b/>
        </w:rPr>
        <w:t xml:space="preserve">and Joseph was likewise the image of his countenance, but not the essential countenance itself, [</w:t>
      </w:r>
      <w:r>
        <w:rPr>
          <w:rFonts w:ascii="Times New Roman" w:hAnsi="Times New Roman" w:eastAsia="Times New Roman" w:cs="Times New Roman"/>
          <w:b w:val="0"/>
        </w:rPr>
        <w:t xml:space="preserve">וְאַפֵּי רַבְרְבֵי וְאַפֵּי זוּטְרֵי אִיכָּא בֵּינַיְיהוּ (זֹהַר חֵלֶק א, עא.); [</w:t>
      </w:r>
      <w:r>
        <w:rPr>
          <w:rFonts w:ascii="Times New Roman" w:hAnsi="Times New Roman" w:eastAsia="Times New Roman" w:cs="Times New Roman"/>
          <w:b/>
        </w:rPr>
        <w:t xml:space="preserve">and there is a distinction between the Great Face and the Small Face (Zohar I 71a);</w:t>
      </w:r>
    </w:p>
    <w:p w:rsidR="00000000" w:rsidDel="00000000" w:rsidP="00000000" w:rsidRDefault="00000000" w:rsidRPr="00000000" w14:paraId="00000438">
      <w:pPr>
        <w:spacing w:after="240" w:before="240" w:lineRule="auto"/>
        <w:rPr/>
      </w:pPr>
      <w:r>
        <w:rPr>
          <w:rFonts w:ascii="Times New Roman" w:hAnsi="Times New Roman" w:eastAsia="Times New Roman" w:cs="Times New Roman"/>
          <w:b w:val="0"/>
        </w:rPr>
        <w:t xml:space="preserve">וּמֵחֲלוֹמוֹ שֶׁל יוֹסֵף מֵהַיָּרֵחַ נִלְמַד (בְּרָכוֹת נה.): </w:t>
      </w:r>
      <w:r>
        <w:rPr>
          <w:rFonts w:ascii="Times New Roman" w:hAnsi="Times New Roman" w:eastAsia="Times New Roman" w:cs="Times New Roman"/>
          <w:b/>
        </w:rPr>
        <w:t xml:space="preserve">and from Joseph's dream of the moon it is deduced (Berakhot 55a): </w:t>
      </w:r>
      <w:r>
        <w:rPr>
          <w:rFonts w:ascii="Times New Roman" w:hAnsi="Times New Roman" w:eastAsia="Times New Roman" w:cs="Times New Roman"/>
          <w:b w:val="0"/>
        </w:rPr>
        <w:t xml:space="preserve">דִּכְשֵׁם שֶׁאִי אֶפְשָׁר לְבָר בְּלֹא תֶּבֶן וְכוּלֵי, </w:t>
      </w:r>
      <w:r>
        <w:rPr>
          <w:rFonts w:ascii="Times New Roman" w:hAnsi="Times New Roman" w:eastAsia="Times New Roman" w:cs="Times New Roman"/>
          <w:b/>
        </w:rPr>
        <w:t xml:space="preserve">that just as grain cannot be without straw, so no dream is without vain elements, </w:t>
      </w:r>
      <w:r>
        <w:rPr>
          <w:rFonts w:ascii="Times New Roman" w:hAnsi="Times New Roman" w:eastAsia="Times New Roman" w:cs="Times New Roman"/>
          <w:b w:val="0"/>
        </w:rPr>
        <w:t xml:space="preserve">אַךְ מִכָּל מָקוֹם גַּם הוּא אֱמֶת </w:t>
      </w:r>
      <w:r>
        <w:rPr>
          <w:rFonts w:ascii="Times New Roman" w:hAnsi="Times New Roman" w:eastAsia="Times New Roman" w:cs="Times New Roman"/>
          <w:b/>
        </w:rPr>
        <w:t xml:space="preserve">yet nonetheless it was likewise Truth </w:t>
      </w:r>
      <w:r>
        <w:rPr>
          <w:rFonts w:ascii="Times New Roman" w:hAnsi="Times New Roman" w:eastAsia="Times New Roman" w:cs="Times New Roman"/>
          <w:b w:val="0"/>
        </w:rPr>
        <w:t xml:space="preserve">דְּנִתְקַיֵּים בְּבִלְהָה דִּמְרַבְּיָנְתֵיהּ הֲוָאת </w:t>
      </w:r>
      <w:r>
        <w:rPr>
          <w:rFonts w:ascii="Times New Roman" w:hAnsi="Times New Roman" w:eastAsia="Times New Roman" w:cs="Times New Roman"/>
          <w:b/>
        </w:rPr>
        <w:t xml:space="preserve">having been fulfilled in Bilhah who raised him </w:t>
      </w:r>
      <w:r>
        <w:rPr>
          <w:rFonts w:ascii="Times New Roman" w:hAnsi="Times New Roman" w:eastAsia="Times New Roman" w:cs="Times New Roman"/>
          <w:b w:val="0"/>
        </w:rPr>
        <w:t xml:space="preserve">נִקְרֵאת גַּם כֵּן "אֵם", וְזֶהוּ אַפֵּי זוּטְרֵי]; </w:t>
      </w:r>
      <w:r>
        <w:rPr>
          <w:rFonts w:ascii="Times New Roman" w:hAnsi="Times New Roman" w:eastAsia="Times New Roman" w:cs="Times New Roman"/>
          <w:b/>
        </w:rPr>
        <w:t xml:space="preserve">and was called 'mother', and this is the Small Face];</w:t>
      </w:r>
    </w:p>
    <w:p w:rsidR="00000000" w:rsidDel="00000000" w:rsidP="00000000" w:rsidRDefault="00000000" w:rsidRPr="00000000" w14:paraId="00000439">
      <w:pPr>
        <w:spacing w:after="240" w:before="240" w:lineRule="auto"/>
        <w:rPr/>
      </w:pPr>
      <w:r>
        <w:rPr>
          <w:rFonts w:ascii="Times New Roman" w:hAnsi="Times New Roman" w:eastAsia="Times New Roman" w:cs="Times New Roman"/>
          <w:b w:val="0"/>
        </w:rPr>
        <w:t xml:space="preserve">רַק הֵם רָאוּ מִדִּבָּתָם רָעָה </w:t>
      </w:r>
      <w:r>
        <w:rPr>
          <w:rFonts w:ascii="Times New Roman" w:hAnsi="Times New Roman" w:eastAsia="Times New Roman" w:cs="Times New Roman"/>
          <w:b/>
        </w:rPr>
        <w:t xml:space="preserve">only the brothers observed from his bringing their evil report </w:t>
      </w:r>
      <w:r>
        <w:rPr>
          <w:rFonts w:ascii="Times New Roman" w:hAnsi="Times New Roman" w:eastAsia="Times New Roman" w:cs="Times New Roman"/>
          <w:b w:val="0"/>
        </w:rPr>
        <w:t xml:space="preserve">כִּי אֵינוֹ יוֹדֵעַ מֵעִנְיַן יְרִידָה לְצוֹרֶךְ עֲלִיָּה כְּלָל; </w:t>
      </w:r>
      <w:r>
        <w:rPr>
          <w:rFonts w:ascii="Times New Roman" w:hAnsi="Times New Roman" w:eastAsia="Times New Roman" w:cs="Times New Roman"/>
          <w:b/>
        </w:rPr>
        <w:t xml:space="preserve">that he was not yet conscious of the principle of descent for the sake of ascent; </w:t>
      </w:r>
      <w:r>
        <w:rPr>
          <w:rFonts w:ascii="Times New Roman" w:hAnsi="Times New Roman" w:eastAsia="Times New Roman" w:cs="Times New Roman"/>
          <w:b w:val="0"/>
        </w:rPr>
        <w:t xml:space="preserve">אִם כֵּן הֲרֵי אֵינוֹ דָּבוּק בֶּאֱמֶת לְגַמְרֵי, </w:t>
      </w:r>
      <w:r>
        <w:rPr>
          <w:rFonts w:ascii="Times New Roman" w:hAnsi="Times New Roman" w:eastAsia="Times New Roman" w:cs="Times New Roman"/>
          <w:b/>
        </w:rPr>
        <w:t xml:space="preserve">if so, he was not yet cleaved to absolute Truth completely, </w:t>
      </w:r>
      <w:r>
        <w:rPr>
          <w:rFonts w:ascii="Times New Roman" w:hAnsi="Times New Roman" w:eastAsia="Times New Roman" w:cs="Times New Roman"/>
          <w:b w:val="0"/>
        </w:rPr>
        <w:t xml:space="preserve">וּמִזֶּה יִהְיֶה נִמְשָׁךְ חֲלוֹם כּוֹזֵב; </w:t>
      </w:r>
      <w:r>
        <w:rPr>
          <w:rFonts w:ascii="Times New Roman" w:hAnsi="Times New Roman" w:eastAsia="Times New Roman" w:cs="Times New Roman"/>
          <w:b/>
        </w:rPr>
        <w:t xml:space="preserve">and from that lack a false dream would be drawn;</w:t>
      </w:r>
    </w:p>
    <w:p w:rsidR="00000000" w:rsidDel="00000000" w:rsidP="00000000" w:rsidRDefault="00000000" w:rsidRPr="00000000" w14:paraId="0000043A">
      <w:pPr>
        <w:spacing w:after="240" w:before="240" w:lineRule="auto"/>
        <w:rPr/>
      </w:pPr>
      <w:r>
        <w:rPr>
          <w:rFonts w:ascii="Times New Roman" w:hAnsi="Times New Roman" w:eastAsia="Times New Roman" w:cs="Times New Roman"/>
          <w:b w:val="0"/>
        </w:rPr>
        <w:t xml:space="preserve">גַּם כִּי "בִּי מְלָכִים יִמְלֹכוּ", </w:t>
      </w:r>
      <w:r>
        <w:rPr>
          <w:rFonts w:ascii="Times New Roman" w:hAnsi="Times New Roman" w:eastAsia="Times New Roman" w:cs="Times New Roman"/>
          <w:b/>
        </w:rPr>
        <w:t xml:space="preserve">also because 'by Me kings reign', </w:t>
      </w:r>
      <w:r>
        <w:rPr>
          <w:rFonts w:ascii="Times New Roman" w:hAnsi="Times New Roman" w:eastAsia="Times New Roman" w:cs="Times New Roman"/>
          <w:b w:val="0"/>
        </w:rPr>
        <w:t xml:space="preserve">וְהֵם תַּלְמִידֵי חֲכָמִים יוֹתֵר מִמֶּנּוּ </w:t>
      </w:r>
      <w:r>
        <w:rPr>
          <w:rFonts w:ascii="Times New Roman" w:hAnsi="Times New Roman" w:eastAsia="Times New Roman" w:cs="Times New Roman"/>
          <w:b/>
        </w:rPr>
        <w:t xml:space="preserve">and they were greater Torah scholars than he, </w:t>
      </w:r>
      <w:r>
        <w:rPr>
          <w:rFonts w:ascii="Times New Roman" w:hAnsi="Times New Roman" w:eastAsia="Times New Roman" w:cs="Times New Roman"/>
          <w:b w:val="0"/>
        </w:rPr>
        <w:t xml:space="preserve">שֶׁאֶצְלָם הָיָה זֶה דָּבָר פָּשׁוּט; </w:t>
      </w:r>
      <w:r>
        <w:rPr>
          <w:rFonts w:ascii="Times New Roman" w:hAnsi="Times New Roman" w:eastAsia="Times New Roman" w:cs="Times New Roman"/>
          <w:b/>
        </w:rPr>
        <w:t xml:space="preserve">for with them this principle was simple and understood;</w:t>
      </w:r>
    </w:p>
    <w:p w:rsidR="00000000" w:rsidDel="00000000" w:rsidP="00000000" w:rsidRDefault="00000000" w:rsidRPr="00000000" w14:paraId="0000043B">
      <w:pPr>
        <w:spacing w:after="240" w:before="240" w:lineRule="auto"/>
        <w:rPr/>
      </w:pPr>
      <w:r>
        <w:rPr>
          <w:rFonts w:ascii="Times New Roman" w:hAnsi="Times New Roman" w:eastAsia="Times New Roman" w:cs="Times New Roman"/>
          <w:b w:val="0"/>
        </w:rPr>
        <w:t xml:space="preserve">וּבֶאֱמֶת נִתְקַיֵּים אַחַר כָּךְ כְּשֶׁנּוֹדַע לוֹ זֶה, </w:t>
      </w:r>
      <w:r>
        <w:rPr>
          <w:rFonts w:ascii="Times New Roman" w:hAnsi="Times New Roman" w:eastAsia="Times New Roman" w:cs="Times New Roman"/>
          <w:b/>
        </w:rPr>
        <w:t xml:space="preserve">and in truth it was fulfilled subsequently when this was revealed to Joseph, </w:t>
      </w:r>
      <w:r>
        <w:rPr>
          <w:rFonts w:ascii="Times New Roman" w:hAnsi="Times New Roman" w:eastAsia="Times New Roman" w:cs="Times New Roman"/>
          <w:b w:val="0"/>
        </w:rPr>
        <w:t xml:space="preserve">וְ"אֵין אָדָם עוֹמֵד עַל דִּבְרֵי תוֹרָה אֶלָּא אִם כֵּן נִכְשַׁל בָּהֶם" (גִּיטִּין מג:); </w:t>
      </w:r>
      <w:r>
        <w:rPr>
          <w:rFonts w:ascii="Times New Roman" w:hAnsi="Times New Roman" w:eastAsia="Times New Roman" w:cs="Times New Roman"/>
          <w:b/>
        </w:rPr>
        <w:t xml:space="preserve">for 'a person does not truly comprehend words of Torah unless he stumbles over them' (Gittin 43b); </w:t>
      </w:r>
      <w:r>
        <w:rPr>
          <w:rFonts w:ascii="Times New Roman" w:hAnsi="Times New Roman" w:eastAsia="Times New Roman" w:cs="Times New Roman"/>
          <w:b w:val="0"/>
        </w:rPr>
        <w:t xml:space="preserve">וְהֵם לֹא נִכְשְׁלוּ בַּדָּבָר </w:t>
      </w:r>
      <w:r>
        <w:rPr>
          <w:rFonts w:ascii="Times New Roman" w:hAnsi="Times New Roman" w:eastAsia="Times New Roman" w:cs="Times New Roman"/>
          <w:b/>
        </w:rPr>
        <w:t xml:space="preserve">and the brothers had not stumbled in this matter </w:t>
      </w:r>
      <w:r>
        <w:rPr>
          <w:rFonts w:ascii="Times New Roman" w:hAnsi="Times New Roman" w:eastAsia="Times New Roman" w:cs="Times New Roman"/>
          <w:b w:val="0"/>
        </w:rPr>
        <w:t xml:space="preserve">וִידָעוּהוּ מִתְּחִלָּה, </w:t>
      </w:r>
      <w:r>
        <w:rPr>
          <w:rFonts w:ascii="Times New Roman" w:hAnsi="Times New Roman" w:eastAsia="Times New Roman" w:cs="Times New Roman"/>
          <w:b/>
        </w:rPr>
        <w:t xml:space="preserve">and knew it from the outset, </w:t>
      </w:r>
      <w:r>
        <w:rPr>
          <w:rFonts w:ascii="Times New Roman" w:hAnsi="Times New Roman" w:eastAsia="Times New Roman" w:cs="Times New Roman"/>
          <w:b w:val="0"/>
        </w:rPr>
        <w:t xml:space="preserve">לֹא עָמְדוּ עַל בּוּרְיוֹ כָּל כָּךְ, </w:t>
      </w:r>
      <w:r>
        <w:rPr>
          <w:rFonts w:ascii="Times New Roman" w:hAnsi="Times New Roman" w:eastAsia="Times New Roman" w:cs="Times New Roman"/>
          <w:b/>
        </w:rPr>
        <w:t xml:space="preserve">yet they had not grasped its ultimate living depth so acutely, </w:t>
      </w:r>
      <w:r>
        <w:rPr>
          <w:rFonts w:ascii="Times New Roman" w:hAnsi="Times New Roman" w:eastAsia="Times New Roman" w:cs="Times New Roman"/>
          <w:b w:val="0"/>
        </w:rPr>
        <w:t xml:space="preserve">וְנֶחְשַׁב אֶצְלוֹ רוֹדֵף. </w:t>
      </w:r>
      <w:r>
        <w:rPr>
          <w:rFonts w:ascii="Times New Roman" w:hAnsi="Times New Roman" w:eastAsia="Times New Roman" w:cs="Times New Roman"/>
          <w:b/>
        </w:rPr>
        <w:t xml:space="preserve">and Joseph considered them pursuers.</w:t>
      </w:r>
    </w:p>
    <w:p w:rsidR="00000000" w:rsidDel="00000000" w:rsidP="00000000" w:rsidRDefault="00000000" w:rsidRPr="00000000" w14:paraId="0000043C">
      <w:pPr>
        <w:spacing w:after="240" w:before="240" w:lineRule="auto"/>
        <w:rPr/>
      </w:pPr>
      <w:r>
        <w:rPr>
          <w:rFonts w:ascii="Times New Roman" w:hAnsi="Times New Roman" w:eastAsia="Times New Roman" w:cs="Times New Roman"/>
          <w:b w:val="0"/>
        </w:rPr>
        <w:t xml:space="preserve">וּכְדֶרֶךְ שֶׁשָּׁמַעְתִּי בְּעוּבְדָא דְּהַהוּא רוֹכֵל (וַיִּקְרָא רַבָּה פָּרָשָׁה טז, ב), </w:t>
      </w:r>
      <w:r>
        <w:rPr>
          <w:rFonts w:ascii="Times New Roman" w:hAnsi="Times New Roman" w:eastAsia="Times New Roman" w:cs="Times New Roman"/>
          <w:b/>
        </w:rPr>
        <w:t xml:space="preserve">And in the manner that I heard concerning the incident of that peddler (Vayikra Rabbah 16:2), </w:t>
      </w:r>
      <w:r>
        <w:rPr>
          <w:rFonts w:ascii="Times New Roman" w:hAnsi="Times New Roman" w:eastAsia="Times New Roman" w:cs="Times New Roman"/>
          <w:b w:val="0"/>
        </w:rPr>
        <w:t xml:space="preserve">שֶׁאָמַר רַבִּי יַנַּאי דְּמֵעוֹלָם לֹא יָדַע פְּשׁוּטוֹ שֶׁל מִקְרָא </w:t>
      </w:r>
      <w:r>
        <w:rPr>
          <w:rFonts w:ascii="Times New Roman" w:hAnsi="Times New Roman" w:eastAsia="Times New Roman" w:cs="Times New Roman"/>
          <w:b/>
        </w:rPr>
        <w:t xml:space="preserve">where Rabbi Yannai declared that he had never understood the plain meaning of the verse </w:t>
      </w:r>
      <w:r>
        <w:rPr>
          <w:rFonts w:ascii="Times New Roman" w:hAnsi="Times New Roman" w:eastAsia="Times New Roman" w:cs="Times New Roman"/>
          <w:b w:val="0"/>
        </w:rPr>
        <w:t xml:space="preserve">עַד שֶׁבָּא רוֹכֵל זֶה וְהוֹדִיעַ; </w:t>
      </w:r>
      <w:r>
        <w:rPr>
          <w:rFonts w:ascii="Times New Roman" w:hAnsi="Times New Roman" w:eastAsia="Times New Roman" w:cs="Times New Roman"/>
          <w:b/>
        </w:rPr>
        <w:t xml:space="preserve">until that peddler came and made it known;</w:t>
      </w:r>
    </w:p>
    <w:p w:rsidR="00000000" w:rsidDel="00000000" w:rsidP="00000000" w:rsidRDefault="00000000" w:rsidRPr="00000000" w14:paraId="0000043D">
      <w:pPr>
        <w:spacing w:after="240" w:before="240" w:lineRule="auto"/>
        <w:rPr/>
      </w:pPr>
      <w:r>
        <w:rPr>
          <w:rFonts w:ascii="Times New Roman" w:hAnsi="Times New Roman" w:eastAsia="Times New Roman" w:cs="Times New Roman"/>
          <w:b w:val="0"/>
        </w:rPr>
        <w:t xml:space="preserve">פֵּירוּשׁ: "רוֹכֵל" מִלְּשׁוֹן רָכִיל, </w:t>
      </w:r>
      <w:r>
        <w:rPr>
          <w:rFonts w:ascii="Times New Roman" w:hAnsi="Times New Roman" w:eastAsia="Times New Roman" w:cs="Times New Roman"/>
          <w:b/>
        </w:rPr>
        <w:t xml:space="preserve">the explanation being: 'rokhel' (peddler) shares the root of 'rakhil' (slander), </w:t>
      </w:r>
      <w:r>
        <w:rPr>
          <w:rFonts w:ascii="Times New Roman" w:hAnsi="Times New Roman" w:eastAsia="Times New Roman" w:cs="Times New Roman"/>
          <w:b w:val="0"/>
        </w:rPr>
        <w:t xml:space="preserve">שֶׁנִּכְשַׁל מִקּוֹדֶם בַּדָּבָר </w:t>
      </w:r>
      <w:r>
        <w:rPr>
          <w:rFonts w:ascii="Times New Roman" w:hAnsi="Times New Roman" w:eastAsia="Times New Roman" w:cs="Times New Roman"/>
          <w:b/>
        </w:rPr>
        <w:t xml:space="preserve">in that he had previously stumbled in talebearing, </w:t>
      </w:r>
      <w:r>
        <w:rPr>
          <w:rFonts w:ascii="Times New Roman" w:hAnsi="Times New Roman" w:eastAsia="Times New Roman" w:cs="Times New Roman"/>
          <w:b w:val="0"/>
        </w:rPr>
        <w:t xml:space="preserve">וְאַחַר כָּךְ עָמַד עַל דִּבְרֵי תוֹרָה </w:t>
      </w:r>
      <w:r>
        <w:rPr>
          <w:rFonts w:ascii="Times New Roman" w:hAnsi="Times New Roman" w:eastAsia="Times New Roman" w:cs="Times New Roman"/>
          <w:b/>
        </w:rPr>
        <w:t xml:space="preserve">and subsequently comprehended the words of Torah </w:t>
      </w:r>
      <w:r>
        <w:rPr>
          <w:rFonts w:ascii="Times New Roman" w:hAnsi="Times New Roman" w:eastAsia="Times New Roman" w:cs="Times New Roman"/>
          <w:b w:val="0"/>
        </w:rPr>
        <w:t xml:space="preserve">שֶׁל פָּסוּק: "נְצֹר לְשׁוֹנְךָ מֵרָע [וּשְׂפָתֶיךָ מִדַּבֵּר מִרְמָה]" (תְּהִלִּים לד, יד); </w:t>
      </w:r>
      <w:r>
        <w:rPr>
          <w:rFonts w:ascii="Times New Roman" w:hAnsi="Times New Roman" w:eastAsia="Times New Roman" w:cs="Times New Roman"/>
          <w:b/>
        </w:rPr>
        <w:t xml:space="preserve">of the verse: 'Keep your tongue from evil, and your lips from speaking guile' (Psalms 34:14);</w:t>
      </w:r>
    </w:p>
    <w:p w:rsidR="00000000" w:rsidDel="00000000" w:rsidP="00000000" w:rsidRDefault="00000000" w:rsidRPr="00000000" w14:paraId="0000043E">
      <w:pPr>
        <w:spacing w:after="240" w:before="240" w:lineRule="auto"/>
        <w:rPr/>
      </w:pPr>
      <w:r>
        <w:rPr>
          <w:rFonts w:ascii="Times New Roman" w:hAnsi="Times New Roman" w:eastAsia="Times New Roman" w:cs="Times New Roman"/>
          <w:b w:val="0"/>
        </w:rPr>
        <w:t xml:space="preserve">מַה שֶּׁרַבִּי יַנַּאי לֹא נִכְשַׁל מֵעוֹלָם, </w:t>
      </w:r>
      <w:r>
        <w:rPr>
          <w:rFonts w:ascii="Times New Roman" w:hAnsi="Times New Roman" w:eastAsia="Times New Roman" w:cs="Times New Roman"/>
          <w:b/>
        </w:rPr>
        <w:t xml:space="preserve">whereas Rabbi Yannai, who had never stumbled in his life, </w:t>
      </w:r>
      <w:r>
        <w:rPr>
          <w:rFonts w:ascii="Times New Roman" w:hAnsi="Times New Roman" w:eastAsia="Times New Roman" w:cs="Times New Roman"/>
          <w:b w:val="0"/>
        </w:rPr>
        <w:t xml:space="preserve">לֹא עָמַד עַל עֹמֶק פְּשׁוּטוֹ שֶׁל מִקְרָא כְּלָל; </w:t>
      </w:r>
      <w:r>
        <w:rPr>
          <w:rFonts w:ascii="Times New Roman" w:hAnsi="Times New Roman" w:eastAsia="Times New Roman" w:cs="Times New Roman"/>
          <w:b/>
        </w:rPr>
        <w:t xml:space="preserve">had not comprehended the deep plain meaning of the verse at all;</w:t>
      </w:r>
    </w:p>
    <w:p w:rsidR="00000000" w:rsidDel="00000000" w:rsidP="00000000" w:rsidRDefault="00000000" w:rsidRPr="00000000" w14:paraId="0000043F">
      <w:pPr>
        <w:spacing w:after="240" w:before="240" w:lineRule="auto"/>
        <w:rPr/>
      </w:pPr>
      <w:r>
        <w:rPr>
          <w:rFonts w:ascii="Times New Roman" w:hAnsi="Times New Roman" w:eastAsia="Times New Roman" w:cs="Times New Roman"/>
          <w:b w:val="0"/>
        </w:rPr>
        <w:t xml:space="preserve">כִּי אֵין מוֹלִיד הִתְחַדְּשׁוּת לַלֵּב </w:t>
      </w:r>
      <w:r>
        <w:rPr>
          <w:rFonts w:ascii="Times New Roman" w:hAnsi="Times New Roman" w:eastAsia="Times New Roman" w:cs="Times New Roman"/>
          <w:b/>
        </w:rPr>
        <w:t xml:space="preserve">for a concept does not birth fresh vitality within the heart </w:t>
      </w:r>
      <w:r>
        <w:rPr>
          <w:rFonts w:ascii="Times New Roman" w:hAnsi="Times New Roman" w:eastAsia="Times New Roman" w:cs="Times New Roman"/>
          <w:b w:val="0"/>
        </w:rPr>
        <w:t xml:space="preserve">עַד דְּאִבְלַע לֵיהּ – נִבְלָע בָּאֵבָרִים – </w:t>
      </w:r>
      <w:r>
        <w:rPr>
          <w:rFonts w:ascii="Times New Roman" w:hAnsi="Times New Roman" w:eastAsia="Times New Roman" w:cs="Times New Roman"/>
          <w:b/>
        </w:rPr>
        <w:t xml:space="preserve">until it is swallowed and absorbed deeply into the physical limbs— </w:t>
      </w:r>
      <w:r>
        <w:rPr>
          <w:rFonts w:ascii="Times New Roman" w:hAnsi="Times New Roman" w:eastAsia="Times New Roman" w:cs="Times New Roman"/>
          <w:b w:val="0"/>
        </w:rPr>
        <w:t xml:space="preserve">רַק עַל יְדֵי שֶׁנִּכְשַׁל וּמוֹצֵא אַחַר כָּךְ; </w:t>
      </w:r>
      <w:r>
        <w:rPr>
          <w:rFonts w:ascii="Times New Roman" w:hAnsi="Times New Roman" w:eastAsia="Times New Roman" w:cs="Times New Roman"/>
          <w:b/>
        </w:rPr>
        <w:t xml:space="preserve">save through having stumbled and finding recovery afterward; </w:t>
      </w:r>
      <w:r>
        <w:rPr>
          <w:rFonts w:ascii="Times New Roman" w:hAnsi="Times New Roman" w:eastAsia="Times New Roman" w:cs="Times New Roman"/>
          <w:b w:val="0"/>
        </w:rPr>
        <w:t xml:space="preserve">שֶׁאָז הוּא שִׂמְחָה גְּדוֹלָה לַלֵּב, </w:t>
      </w:r>
      <w:r>
        <w:rPr>
          <w:rFonts w:ascii="Times New Roman" w:hAnsi="Times New Roman" w:eastAsia="Times New Roman" w:cs="Times New Roman"/>
          <w:b/>
        </w:rPr>
        <w:t xml:space="preserve">for then it becomes an immense joy for the heart, </w:t>
      </w:r>
      <w:r>
        <w:rPr>
          <w:rFonts w:ascii="Times New Roman" w:hAnsi="Times New Roman" w:eastAsia="Times New Roman" w:cs="Times New Roman"/>
          <w:b w:val="0"/>
        </w:rPr>
        <w:t xml:space="preserve">וּמִתְרַחֵב הַלֵּב עַל יְדֵי זֶה </w:t>
      </w:r>
      <w:r>
        <w:rPr>
          <w:rFonts w:ascii="Times New Roman" w:hAnsi="Times New Roman" w:eastAsia="Times New Roman" w:cs="Times New Roman"/>
          <w:b/>
        </w:rPr>
        <w:t xml:space="preserve">and the heart broadens through this relief </w:t>
      </w:r>
      <w:r>
        <w:rPr>
          <w:rFonts w:ascii="Times New Roman" w:hAnsi="Times New Roman" w:eastAsia="Times New Roman" w:cs="Times New Roman"/>
          <w:b w:val="0"/>
        </w:rPr>
        <w:t xml:space="preserve">וְעוֹמֵד עַל עֹמֶק פְּשׁוּטוֹ שֶׁל דָּבָר. </w:t>
      </w:r>
      <w:r>
        <w:rPr>
          <w:rFonts w:ascii="Times New Roman" w:hAnsi="Times New Roman" w:eastAsia="Times New Roman" w:cs="Times New Roman"/>
          <w:b/>
        </w:rPr>
        <w:t xml:space="preserve">and stands upon the unfathomable depth of the plain truth.</w:t>
      </w:r>
    </w:p>
    <w:p w:rsidR="00000000" w:rsidDel="00000000" w:rsidP="00000000" w:rsidRDefault="00000000" w:rsidRPr="00000000" w14:paraId="00000440">
      <w:pPr>
        <w:spacing w:after="240" w:before="240" w:lineRule="auto"/>
        <w:rPr/>
      </w:pPr>
      <w:r>
        <w:rPr>
          <w:rFonts w:ascii="Times New Roman" w:hAnsi="Times New Roman" w:eastAsia="Times New Roman" w:cs="Times New Roman"/>
          <w:b w:val="0"/>
        </w:rPr>
        <w:t xml:space="preserve">וּלְכָךְ, כְּשֶׁעָמַד יוֹסֵף עַל דָּבָר זֶה – זָכָה לְמַלְכוּת; </w:t>
      </w:r>
      <w:r>
        <w:rPr>
          <w:rFonts w:ascii="Times New Roman" w:hAnsi="Times New Roman" w:eastAsia="Times New Roman" w:cs="Times New Roman"/>
          <w:b/>
        </w:rPr>
        <w:t xml:space="preserve">Wherefore, when Joseph comprehended this reality—he merited kingship;</w:t>
      </w:r>
    </w:p>
    <w:p w:rsidR="00000000" w:rsidDel="00000000" w:rsidP="00000000" w:rsidRDefault="00000000" w:rsidRPr="00000000" w14:paraId="00000441">
      <w:pPr>
        <w:spacing w:after="240" w:before="240" w:lineRule="auto"/>
        <w:rPr/>
      </w:pPr>
      <w:r>
        <w:rPr>
          <w:rFonts w:ascii="Times New Roman" w:hAnsi="Times New Roman" w:eastAsia="Times New Roman" w:cs="Times New Roman"/>
          <w:b w:val="0"/>
        </w:rPr>
        <w:t xml:space="preserve">וּלְכָךְ תְּחִלָּה עַל יְדֵי חֲלוֹם – </w:t>
      </w:r>
      <w:r>
        <w:rPr>
          <w:rFonts w:ascii="Times New Roman" w:hAnsi="Times New Roman" w:eastAsia="Times New Roman" w:cs="Times New Roman"/>
          <w:b/>
        </w:rPr>
        <w:t xml:space="preserve">and therefore initially through a dream— </w:t>
      </w:r>
      <w:r>
        <w:rPr>
          <w:rFonts w:ascii="Times New Roman" w:hAnsi="Times New Roman" w:eastAsia="Times New Roman" w:cs="Times New Roman"/>
          <w:b w:val="0"/>
        </w:rPr>
        <w:t xml:space="preserve">פֵּירוּשׁ דִּמְיוֹן שֶׁאֵינוֹ מְבוֹרָר – נִמְכַּר, </w:t>
      </w:r>
      <w:r>
        <w:rPr>
          <w:rFonts w:ascii="Times New Roman" w:hAnsi="Times New Roman" w:eastAsia="Times New Roman" w:cs="Times New Roman"/>
          <w:b/>
        </w:rPr>
        <w:t xml:space="preserve">meaning through an unrefined imagination—he was sold, </w:t>
      </w:r>
      <w:r>
        <w:rPr>
          <w:rFonts w:ascii="Times New Roman" w:hAnsi="Times New Roman" w:eastAsia="Times New Roman" w:cs="Times New Roman"/>
          <w:b w:val="0"/>
        </w:rPr>
        <w:t xml:space="preserve">שֶׁעֲדַיִן לֹא הָיָה מְבוֹרָר, </w:t>
      </w:r>
      <w:r>
        <w:rPr>
          <w:rFonts w:ascii="Times New Roman" w:hAnsi="Times New Roman" w:eastAsia="Times New Roman" w:cs="Times New Roman"/>
          <w:b/>
        </w:rPr>
        <w:t xml:space="preserve">for he had not yet achieved that spiritual refinement, </w:t>
      </w:r>
      <w:r>
        <w:rPr>
          <w:rFonts w:ascii="Times New Roman" w:hAnsi="Times New Roman" w:eastAsia="Times New Roman" w:cs="Times New Roman"/>
          <w:b w:val="0"/>
        </w:rPr>
        <w:t xml:space="preserve">כִּי לֹא יָדַע סוֹד זֶה; </w:t>
      </w:r>
      <w:r>
        <w:rPr>
          <w:rFonts w:ascii="Times New Roman" w:hAnsi="Times New Roman" w:eastAsia="Times New Roman" w:cs="Times New Roman"/>
          <w:b/>
        </w:rPr>
        <w:t xml:space="preserve">since he did not know this mystery;</w:t>
      </w:r>
    </w:p>
    <w:p w:rsidR="00000000" w:rsidDel="00000000" w:rsidP="00000000" w:rsidRDefault="00000000" w:rsidRPr="00000000" w14:paraId="00000442">
      <w:pPr>
        <w:spacing w:after="240" w:before="240" w:lineRule="auto"/>
        <w:rPr>
          <w:b w:val="1"/>
          <w:bCs w:val="1"/>
          <w:sz w:val="26"/>
          <w:szCs w:val="26"/>
        </w:rPr>
      </w:pPr>
      <w:r>
        <w:rPr>
          <w:rFonts w:ascii="Times New Roman" w:hAnsi="Times New Roman" w:eastAsia="Times New Roman" w:cs="Times New Roman"/>
          <w:b w:val="0"/>
        </w:rPr>
        <w:t xml:space="preserve">עַד אַחַר כָּךְ שֶׁנִּתְגַּלָּה לוֹ, </w:t>
      </w:r>
      <w:r>
        <w:rPr>
          <w:rFonts w:ascii="Times New Roman" w:hAnsi="Times New Roman" w:eastAsia="Times New Roman" w:cs="Times New Roman"/>
          <w:b/>
        </w:rPr>
        <w:t xml:space="preserve">until afterward when it was revealed to him, </w:t>
      </w:r>
      <w:r>
        <w:rPr>
          <w:rFonts w:ascii="Times New Roman" w:hAnsi="Times New Roman" w:eastAsia="Times New Roman" w:cs="Times New Roman"/>
          <w:b w:val="0"/>
        </w:rPr>
        <w:t xml:space="preserve">וְנִדְבַּק בֶּאֱמֶת גָּמוּר רָחוֹק לְגַמְרֵי מִדִּמְיוֹן – </w:t>
      </w:r>
      <w:r>
        <w:rPr>
          <w:rFonts w:ascii="Times New Roman" w:hAnsi="Times New Roman" w:eastAsia="Times New Roman" w:cs="Times New Roman"/>
          <w:b/>
        </w:rPr>
        <w:t xml:space="preserve">and he cleaved unto absolute Truth, completely distanced from false illusion— </w:t>
      </w:r>
      <w:r>
        <w:rPr>
          <w:rFonts w:ascii="Times New Roman" w:hAnsi="Times New Roman" w:eastAsia="Times New Roman" w:cs="Times New Roman"/>
          <w:b w:val="0"/>
        </w:rPr>
        <w:t xml:space="preserve">אָז נִתְעַלָּה עַל יְדֵי חֲ</w:t>
      </w:r>
      <w:r>
        <w:rPr>
          <w:rFonts w:ascii="Times New Roman" w:hAnsi="Times New Roman" w:eastAsia="Times New Roman" w:cs="Times New Roman"/>
          <w:b/>
        </w:rPr>
        <w:t xml:space="preserve">1. </w:t>
      </w:r>
      <w:r>
        <w:rPr>
          <w:rFonts w:ascii="Times New Roman" w:hAnsi="Times New Roman" w:eastAsia="Times New Roman" w:cs="Times New Roman"/>
          <w:b w:val="0"/>
        </w:rPr>
        <w:t xml:space="preserve">חֹמֶר עֲו‍ֹן הוֹצָאַת זֶרַע לְבַטָּלָה, תִּקּוּן מַעֲשֵׂה יְהוּדָה וְתָמָר, וּמְכִירַת יוֹסֵף</w:t>
      </w:r>
    </w:p>
    <w:p w:rsidR="00000000" w:rsidDel="00000000" w:rsidP="00000000" w:rsidRDefault="00000000" w:rsidRPr="00000000" w14:paraId="00000443">
      <w:pPr>
        <w:spacing w:after="240" w:before="240" w:lineRule="auto"/>
        <w:rPr/>
      </w:pPr>
      <w:r>
        <w:rPr>
          <w:rFonts w:ascii="Times New Roman" w:hAnsi="Times New Roman" w:eastAsia="Times New Roman" w:cs="Times New Roman"/>
          <w:b w:val="0"/>
        </w:rPr>
        <w:t xml:space="preserve">וּלְכָךְ פָּתְחוּ בַּגְּמָרָא פֶּרֶק זֶה </w:t>
      </w:r>
      <w:r>
        <w:rPr>
          <w:rFonts w:ascii="Times New Roman" w:hAnsi="Times New Roman" w:eastAsia="Times New Roman" w:cs="Times New Roman"/>
          <w:b/>
        </w:rPr>
        <w:t xml:space="preserve">And therefore the Gemara opened this chapter (Niddah 13a) </w:t>
      </w:r>
      <w:r>
        <w:rPr>
          <w:rFonts w:ascii="Times New Roman" w:hAnsi="Times New Roman" w:eastAsia="Times New Roman" w:cs="Times New Roman"/>
          <w:b w:val="0"/>
        </w:rPr>
        <w:t xml:space="preserve">בְּחֹמֶר עֲו‍ֹן דְּהוֹצָאַת זֶרַע לְבַטָּלָה, </w:t>
      </w:r>
      <w:r>
        <w:rPr>
          <w:rFonts w:ascii="Times New Roman" w:hAnsi="Times New Roman" w:eastAsia="Times New Roman" w:cs="Times New Roman"/>
          <w:b/>
        </w:rPr>
        <w:t xml:space="preserve">with the severe gravity of the sin of wasting seed, </w:t>
      </w:r>
      <w:r>
        <w:rPr>
          <w:rFonts w:ascii="Times New Roman" w:hAnsi="Times New Roman" w:eastAsia="Times New Roman" w:cs="Times New Roman"/>
          <w:b w:val="0"/>
        </w:rPr>
        <w:t xml:space="preserve">וּבַזֹּהַר גַּם כֵּן יָדוּעַ תֹּקֶף חֻמְרוֹ, </w:t>
      </w:r>
      <w:r>
        <w:rPr>
          <w:rFonts w:ascii="Times New Roman" w:hAnsi="Times New Roman" w:eastAsia="Times New Roman" w:cs="Times New Roman"/>
          <w:b/>
        </w:rPr>
        <w:t xml:space="preserve">and in the Zohar likewise the intensity of its gravity is known, </w:t>
      </w:r>
      <w:r>
        <w:rPr>
          <w:rFonts w:ascii="Times New Roman" w:hAnsi="Times New Roman" w:eastAsia="Times New Roman" w:cs="Times New Roman"/>
          <w:b w:val="0"/>
        </w:rPr>
        <w:t xml:space="preserve">וְעַד שֶׁאֵין הַתְּשׁוּבָה מוֹעֶלֶת חַס וְשָׁלוֹם; </w:t>
      </w:r>
      <w:r>
        <w:rPr>
          <w:rFonts w:ascii="Times New Roman" w:hAnsi="Times New Roman" w:eastAsia="Times New Roman" w:cs="Times New Roman"/>
          <w:b/>
        </w:rPr>
        <w:t xml:space="preserve">to the extent that ordinary repentance seemingly does not avail, Heaven forbid;</w:t>
      </w:r>
    </w:p>
    <w:p w:rsidR="00000000" w:rsidDel="00000000" w:rsidP="00000000" w:rsidRDefault="00000000" w:rsidRPr="00000000" w14:paraId="00000444">
      <w:pPr>
        <w:spacing w:after="240" w:before="240" w:lineRule="auto"/>
        <w:rPr/>
      </w:pPr>
      <w:r>
        <w:rPr>
          <w:rFonts w:ascii="Times New Roman" w:hAnsi="Times New Roman" w:eastAsia="Times New Roman" w:cs="Times New Roman"/>
          <w:b w:val="0"/>
        </w:rPr>
        <w:t xml:space="preserve">וְהַיְינוּ כַּנִּזְכָּר לְעֵיל: </w:t>
      </w:r>
      <w:r>
        <w:rPr>
          <w:rFonts w:ascii="Times New Roman" w:hAnsi="Times New Roman" w:eastAsia="Times New Roman" w:cs="Times New Roman"/>
          <w:b/>
        </w:rPr>
        <w:t xml:space="preserve">and that is as mentioned above: </w:t>
      </w:r>
      <w:r>
        <w:rPr>
          <w:rFonts w:ascii="Times New Roman" w:hAnsi="Times New Roman" w:eastAsia="Times New Roman" w:cs="Times New Roman"/>
          <w:b w:val="0"/>
        </w:rPr>
        <w:t xml:space="preserve">דְּהַתְּשׁוּבָה רַק בַּלֵּב, </w:t>
      </w:r>
      <w:r>
        <w:rPr>
          <w:rFonts w:ascii="Times New Roman" w:hAnsi="Times New Roman" w:eastAsia="Times New Roman" w:cs="Times New Roman"/>
          <w:b/>
        </w:rPr>
        <w:t xml:space="preserve">for standard repentance operates strictly in the heart, </w:t>
      </w:r>
      <w:r>
        <w:rPr>
          <w:rFonts w:ascii="Times New Roman" w:hAnsi="Times New Roman" w:eastAsia="Times New Roman" w:cs="Times New Roman"/>
          <w:b w:val="0"/>
        </w:rPr>
        <w:t xml:space="preserve">וְהוֹצָאַת זֶרַע לְבַטָּלָה נִמְשָׁךְ מִן הַמּוֹחַ כַּיָּדוּעַ, </w:t>
      </w:r>
      <w:r>
        <w:rPr>
          <w:rFonts w:ascii="Times New Roman" w:hAnsi="Times New Roman" w:eastAsia="Times New Roman" w:cs="Times New Roman"/>
          <w:b/>
        </w:rPr>
        <w:t xml:space="preserve">while the seminal emission is drawn directly from the brain, as is known, </w:t>
      </w:r>
      <w:r>
        <w:rPr>
          <w:rFonts w:ascii="Times New Roman" w:hAnsi="Times New Roman" w:eastAsia="Times New Roman" w:cs="Times New Roman"/>
          <w:b w:val="0"/>
        </w:rPr>
        <w:t xml:space="preserve">וְעַל יְדֵי הִרְהוּר הַמּוֹחַ הוּא בָּא; </w:t>
      </w:r>
      <w:r>
        <w:rPr>
          <w:rFonts w:ascii="Times New Roman" w:hAnsi="Times New Roman" w:eastAsia="Times New Roman" w:cs="Times New Roman"/>
          <w:b/>
        </w:rPr>
        <w:t xml:space="preserve">and it is generated through the meditation of the brain;</w:t>
      </w:r>
    </w:p>
    <w:p w:rsidR="00000000" w:rsidDel="00000000" w:rsidP="00000000" w:rsidRDefault="00000000" w:rsidRPr="00000000" w14:paraId="00000445">
      <w:pPr>
        <w:spacing w:after="240" w:before="240" w:lineRule="auto"/>
        <w:rPr/>
      </w:pPr>
      <w:r>
        <w:rPr>
          <w:rFonts w:ascii="Times New Roman" w:hAnsi="Times New Roman" w:eastAsia="Times New Roman" w:cs="Times New Roman"/>
          <w:b w:val="0"/>
        </w:rPr>
        <w:t xml:space="preserve">וּכְמַה שֶּׁכָּתוּב בְּ"רֵאשִׁית חָכְמָה" (שַׁעַר הַקְּדֻשָּׁה פֶּרֶק יז): </w:t>
      </w:r>
      <w:r>
        <w:rPr>
          <w:rFonts w:ascii="Times New Roman" w:hAnsi="Times New Roman" w:eastAsia="Times New Roman" w:cs="Times New Roman"/>
          <w:b/>
        </w:rPr>
        <w:t xml:space="preserve">and as written in Reishit Chokhmah (Sha'ar HaKedushah, ch. 17): </w:t>
      </w:r>
      <w:r>
        <w:rPr>
          <w:rFonts w:ascii="Times New Roman" w:hAnsi="Times New Roman" w:eastAsia="Times New Roman" w:cs="Times New Roman"/>
          <w:b w:val="0"/>
        </w:rPr>
        <w:t xml:space="preserve">דְּזַיִ"ן־בֵּי"ת (זָב) בְּגִימַטְרִיָּא טֵי"ת (ז' + ב' = ט'), </w:t>
      </w:r>
      <w:r>
        <w:rPr>
          <w:rFonts w:ascii="Times New Roman" w:hAnsi="Times New Roman" w:eastAsia="Times New Roman" w:cs="Times New Roman"/>
          <w:b/>
        </w:rPr>
        <w:t xml:space="preserve">that Zayin-Beit (zav) is numerically equivalent to nine, </w:t>
      </w:r>
      <w:r>
        <w:rPr>
          <w:rFonts w:ascii="Times New Roman" w:hAnsi="Times New Roman" w:eastAsia="Times New Roman" w:cs="Times New Roman"/>
          <w:b w:val="0"/>
        </w:rPr>
        <w:t xml:space="preserve">כִּי קִלְקוּלוֹ בַּמִּדָּה הַתְּשִׁיעִית (יְסוֹד) כַּיָּדוּעַ </w:t>
      </w:r>
      <w:r>
        <w:rPr>
          <w:rFonts w:ascii="Times New Roman" w:hAnsi="Times New Roman" w:eastAsia="Times New Roman" w:cs="Times New Roman"/>
          <w:b/>
        </w:rPr>
        <w:t xml:space="preserve">for its blemish affects the ninth attribute (Yesod) as is known</w:t>
      </w:r>
    </w:p>
    <w:p w:rsidR="00000000" w:rsidDel="00000000" w:rsidP="00000000" w:rsidRDefault="00000000" w:rsidRPr="00000000" w14:paraId="00000446">
      <w:pPr>
        <w:spacing w:after="240" w:before="240" w:lineRule="auto"/>
        <w:rPr/>
      </w:pPr>
      <w:r>
        <w:rPr>
          <w:rFonts w:ascii="Times New Roman" w:hAnsi="Times New Roman" w:eastAsia="Times New Roman" w:cs="Times New Roman"/>
          <w:b w:val="0"/>
        </w:rPr>
        <w:t xml:space="preserve">[וּכְמוֹ שֶׁשָּׁמַעְתִּי גַּם כֵּן עַל "קִנָּמוֹן – תִּשְׁעָה" (כְּרֵיתוֹת ו.), [</w:t>
      </w:r>
      <w:r>
        <w:rPr>
          <w:rFonts w:ascii="Times New Roman" w:hAnsi="Times New Roman" w:eastAsia="Times New Roman" w:cs="Times New Roman"/>
          <w:b/>
        </w:rPr>
        <w:t xml:space="preserve">and as I heard likewise concerning 'cinnamon—nine' (Keritot 6a), </w:t>
      </w:r>
      <w:r>
        <w:rPr>
          <w:rFonts w:ascii="Times New Roman" w:hAnsi="Times New Roman" w:eastAsia="Times New Roman" w:cs="Times New Roman"/>
          <w:b w:val="0"/>
        </w:rPr>
        <w:t xml:space="preserve">כִּי בֶּאֱמֶת הֵם רַק י' סַמְמָנִים נֶגֶד י' סְפִירוֹת; </w:t>
      </w:r>
      <w:r>
        <w:rPr>
          <w:rFonts w:ascii="Times New Roman" w:hAnsi="Times New Roman" w:eastAsia="Times New Roman" w:cs="Times New Roman"/>
          <w:b/>
        </w:rPr>
        <w:t xml:space="preserve">for in truth the ingredients of the incense correspond to the Ten Sefirot; </w:t>
      </w:r>
      <w:r>
        <w:rPr>
          <w:rFonts w:ascii="Times New Roman" w:hAnsi="Times New Roman" w:eastAsia="Times New Roman" w:cs="Times New Roman"/>
          <w:b w:val="0"/>
        </w:rPr>
        <w:t xml:space="preserve">וְד' שֶׁנִּתְפָּרְשׁוּ בַּכָּתוּב: </w:t>
      </w:r>
      <w:r>
        <w:rPr>
          <w:rFonts w:ascii="Times New Roman" w:hAnsi="Times New Roman" w:eastAsia="Times New Roman" w:cs="Times New Roman"/>
          <w:b/>
        </w:rPr>
        <w:t xml:space="preserve">and the four explicitly named in Scripture: </w:t>
      </w:r>
      <w:r>
        <w:rPr>
          <w:rFonts w:ascii="Times New Roman" w:hAnsi="Times New Roman" w:eastAsia="Times New Roman" w:cs="Times New Roman"/>
          <w:b w:val="0"/>
        </w:rPr>
        <w:t xml:space="preserve">צֳרִי, צִפֹּרֶן, חֶלְבְּנָה וּלְבוֹנָה (שְׁמוֹת ל, לד), </w:t>
      </w:r>
      <w:r>
        <w:rPr>
          <w:rFonts w:ascii="Times New Roman" w:hAnsi="Times New Roman" w:eastAsia="Times New Roman" w:cs="Times New Roman"/>
          <w:b/>
        </w:rPr>
        <w:t xml:space="preserve">stacte, onycha, galbanum, and frankincense (Exodus 30:34), </w:t>
      </w:r>
      <w:r>
        <w:rPr>
          <w:rFonts w:ascii="Times New Roman" w:hAnsi="Times New Roman" w:eastAsia="Times New Roman" w:cs="Times New Roman"/>
          <w:b w:val="0"/>
        </w:rPr>
        <w:t xml:space="preserve">הֵם נֶגֶד עַמּוּדָא דְּאֶמְצָעִיתָא: </w:t>
      </w:r>
      <w:r>
        <w:rPr>
          <w:rFonts w:ascii="Times New Roman" w:hAnsi="Times New Roman" w:eastAsia="Times New Roman" w:cs="Times New Roman"/>
          <w:b/>
        </w:rPr>
        <w:t xml:space="preserve">correspond to the Central Pillar: </w:t>
      </w:r>
      <w:r>
        <w:rPr>
          <w:rFonts w:ascii="Times New Roman" w:hAnsi="Times New Roman" w:eastAsia="Times New Roman" w:cs="Times New Roman"/>
          <w:b w:val="0"/>
        </w:rPr>
        <w:t xml:space="preserve">כֶּתֶר, תִּפְאֶרֶת, יְסוֹד, מַלְכוּת; </w:t>
      </w:r>
      <w:r>
        <w:rPr>
          <w:rFonts w:ascii="Times New Roman" w:hAnsi="Times New Roman" w:eastAsia="Times New Roman" w:cs="Times New Roman"/>
          <w:b/>
        </w:rPr>
        <w:t xml:space="preserve">Keter, Tiferet, Yesod, and Malchut;</w:t>
      </w:r>
    </w:p>
    <w:p w:rsidR="00000000" w:rsidDel="00000000" w:rsidP="00000000" w:rsidRDefault="00000000" w:rsidRPr="00000000" w14:paraId="00000447">
      <w:pPr>
        <w:spacing w:after="240" w:before="240" w:lineRule="auto"/>
        <w:rPr/>
      </w:pPr>
      <w:r>
        <w:rPr>
          <w:rFonts w:ascii="Times New Roman" w:hAnsi="Times New Roman" w:eastAsia="Times New Roman" w:cs="Times New Roman"/>
          <w:b w:val="0"/>
        </w:rPr>
        <w:t xml:space="preserve">שֶׁנֶּגְדָּם ד' לְשׁוֹנוֹת שֶׁ"כִּי" נִדְרֶשֶׁת (רֹאשׁ הַשָּׁנָה ג.): </w:t>
      </w:r>
      <w:r>
        <w:rPr>
          <w:rFonts w:ascii="Times New Roman" w:hAnsi="Times New Roman" w:eastAsia="Times New Roman" w:cs="Times New Roman"/>
          <w:b/>
        </w:rPr>
        <w:t xml:space="preserve">parallel to which stand the four meanings for which the word 'ki' is expounded (Rosh Hashanah 3a): "</w:t>
      </w:r>
      <w:r>
        <w:rPr>
          <w:rFonts w:ascii="Times New Roman" w:hAnsi="Times New Roman" w:eastAsia="Times New Roman" w:cs="Times New Roman"/>
          <w:b w:val="0"/>
        </w:rPr>
        <w:t xml:space="preserve">אִי" – הַיְינוּ כֶּתֶר, שֶׁאֵינוֹ יוֹדֵעַ כְּלָל ('אִי' לְשׁוֹן סָפֵק וְאֵין); '</w:t>
      </w:r>
      <w:r>
        <w:rPr>
          <w:rFonts w:ascii="Times New Roman" w:hAnsi="Times New Roman" w:eastAsia="Times New Roman" w:cs="Times New Roman"/>
          <w:b/>
        </w:rPr>
        <w:t xml:space="preserve">if/perhaps'—this is Keter, where one knows nothing at all (Ayin); "</w:t>
      </w:r>
      <w:r>
        <w:rPr>
          <w:rFonts w:ascii="Times New Roman" w:hAnsi="Times New Roman" w:eastAsia="Times New Roman" w:cs="Times New Roman"/>
          <w:b w:val="0"/>
        </w:rPr>
        <w:t xml:space="preserve">דִּלְמָא" – הוּא תִּפְאֶרֶת, שֶׁיֵּשׁ בּוֹ סָפֵק וְאֵינוֹ מְבוֹרָר; '</w:t>
      </w:r>
      <w:r>
        <w:rPr>
          <w:rFonts w:ascii="Times New Roman" w:hAnsi="Times New Roman" w:eastAsia="Times New Roman" w:cs="Times New Roman"/>
          <w:b/>
        </w:rPr>
        <w:t xml:space="preserve">lest'—this is Tiferet, where doubt lingers and the matter is unresolved; "</w:t>
      </w:r>
      <w:r>
        <w:rPr>
          <w:rFonts w:ascii="Times New Roman" w:hAnsi="Times New Roman" w:eastAsia="Times New Roman" w:cs="Times New Roman"/>
          <w:b w:val="0"/>
        </w:rPr>
        <w:t xml:space="preserve">אֶלָּא" – הוּא יְסוֹד, דְּרָצָה לוֹמַר דַּוְקָא כָּךְ וְלֹא בְּעִנְיָן אַחֵר; '</w:t>
      </w:r>
      <w:r>
        <w:rPr>
          <w:rFonts w:ascii="Times New Roman" w:hAnsi="Times New Roman" w:eastAsia="Times New Roman" w:cs="Times New Roman"/>
          <w:b/>
        </w:rPr>
        <w:t xml:space="preserve">rather/but'—this is Yesod, meaning specifically thus and in no other manner; </w:t>
      </w:r>
      <w:r>
        <w:rPr>
          <w:rFonts w:ascii="Times New Roman" w:hAnsi="Times New Roman" w:eastAsia="Times New Roman" w:cs="Times New Roman"/>
          <w:b w:val="0"/>
        </w:rPr>
        <w:t xml:space="preserve">וְ"דְּהָא" – הוּא מַלְכוּת, שֶׁנִּקְרָא "זֹאת", '</w:t>
      </w:r>
      <w:r>
        <w:rPr>
          <w:rFonts w:ascii="Times New Roman" w:hAnsi="Times New Roman" w:eastAsia="Times New Roman" w:cs="Times New Roman"/>
          <w:b/>
        </w:rPr>
        <w:t xml:space="preserve">for/behold'—this is Malchut, which is called 'Zot' (This), </w:t>
      </w:r>
      <w:r>
        <w:rPr>
          <w:rFonts w:ascii="Times New Roman" w:hAnsi="Times New Roman" w:eastAsia="Times New Roman" w:cs="Times New Roman"/>
          <w:b w:val="0"/>
        </w:rPr>
        <w:t xml:space="preserve">רָצָה לוֹמַר שֶׁמְּבוֹרָר לָעַיִן שֶׁוַּדַּאי הוּא כָּךְ. </w:t>
      </w:r>
      <w:r>
        <w:rPr>
          <w:rFonts w:ascii="Times New Roman" w:hAnsi="Times New Roman" w:eastAsia="Times New Roman" w:cs="Times New Roman"/>
          <w:b/>
        </w:rPr>
        <w:t xml:space="preserve">meaning clearly demonstrated to the eye that it is certainly so.</w:t>
      </w:r>
    </w:p>
    <w:p w:rsidR="00000000" w:rsidDel="00000000" w:rsidP="00000000" w:rsidRDefault="00000000" w:rsidRPr="00000000" w14:paraId="00000448">
      <w:pPr>
        <w:spacing w:after="240" w:before="240" w:lineRule="auto"/>
        <w:rPr/>
      </w:pPr>
      <w:r>
        <w:rPr>
          <w:rFonts w:ascii="Times New Roman" w:hAnsi="Times New Roman" w:eastAsia="Times New Roman" w:cs="Times New Roman"/>
          <w:b w:val="0"/>
        </w:rPr>
        <w:t xml:space="preserve">וּלְכָךְ הַחֶלְבְּנָה נֶגֶד יְסוֹד, </w:t>
      </w:r>
      <w:r>
        <w:rPr>
          <w:rFonts w:ascii="Times New Roman" w:hAnsi="Times New Roman" w:eastAsia="Times New Roman" w:cs="Times New Roman"/>
          <w:b/>
        </w:rPr>
        <w:t xml:space="preserve">And therefore the foul galbanum corresponds to Yesod, </w:t>
      </w:r>
      <w:r>
        <w:rPr>
          <w:rFonts w:ascii="Times New Roman" w:hAnsi="Times New Roman" w:eastAsia="Times New Roman" w:cs="Times New Roman"/>
          <w:b w:val="0"/>
        </w:rPr>
        <w:t xml:space="preserve">שֶׁהוּא עִקְּשׁוּת דַּוְקָא כָּךְ; </w:t>
      </w:r>
      <w:r>
        <w:rPr>
          <w:rFonts w:ascii="Times New Roman" w:hAnsi="Times New Roman" w:eastAsia="Times New Roman" w:cs="Times New Roman"/>
          <w:b/>
        </w:rPr>
        <w:t xml:space="preserve">which is stubborn adamance: specifically thus; </w:t>
      </w:r>
      <w:r>
        <w:rPr>
          <w:rFonts w:ascii="Times New Roman" w:hAnsi="Times New Roman" w:eastAsia="Times New Roman" w:cs="Times New Roman"/>
          <w:b w:val="0"/>
        </w:rPr>
        <w:t xml:space="preserve">וְ"קִנָּמוֹן טֵי"ת" – </w:t>
      </w:r>
      <w:r>
        <w:rPr>
          <w:rFonts w:ascii="Times New Roman" w:hAnsi="Times New Roman" w:eastAsia="Times New Roman" w:cs="Times New Roman"/>
          <w:b/>
        </w:rPr>
        <w:t xml:space="preserve">and 'cinnamon—nine'— </w:t>
      </w:r>
      <w:r>
        <w:rPr>
          <w:rFonts w:ascii="Times New Roman" w:hAnsi="Times New Roman" w:eastAsia="Times New Roman" w:cs="Times New Roman"/>
          <w:b w:val="0"/>
        </w:rPr>
        <w:t xml:space="preserve">הַיְינוּ כְּשֶׁהָעִקְּשׁוּת נִמְשָׁךְ מִן הַחָכְמָה הוּא טוֹב; </w:t>
      </w:r>
      <w:r>
        <w:rPr>
          <w:rFonts w:ascii="Times New Roman" w:hAnsi="Times New Roman" w:eastAsia="Times New Roman" w:cs="Times New Roman"/>
          <w:b/>
        </w:rPr>
        <w:t xml:space="preserve">meaning when stubborn resolve is drawn down from Chokhmah, it is good; </w:t>
      </w:r>
      <w:r>
        <w:rPr>
          <w:rFonts w:ascii="Times New Roman" w:hAnsi="Times New Roman" w:eastAsia="Times New Roman" w:cs="Times New Roman"/>
          <w:b w:val="0"/>
        </w:rPr>
        <w:t xml:space="preserve">וְהַקִּנָּמוֹן הוּא הַמְתָּקָה לַחֶלְבְּנָה, </w:t>
      </w:r>
      <w:r>
        <w:rPr>
          <w:rFonts w:ascii="Times New Roman" w:hAnsi="Times New Roman" w:eastAsia="Times New Roman" w:cs="Times New Roman"/>
          <w:b/>
        </w:rPr>
        <w:t xml:space="preserve">and cinnamon serves as the sweetening for the galbanum, </w:t>
      </w:r>
      <w:r>
        <w:rPr>
          <w:rFonts w:ascii="Times New Roman" w:hAnsi="Times New Roman" w:eastAsia="Times New Roman" w:cs="Times New Roman"/>
          <w:b w:val="0"/>
        </w:rPr>
        <w:t xml:space="preserve">הוּא טֵי"ת, </w:t>
      </w:r>
      <w:r>
        <w:rPr>
          <w:rFonts w:ascii="Times New Roman" w:hAnsi="Times New Roman" w:eastAsia="Times New Roman" w:cs="Times New Roman"/>
          <w:b/>
        </w:rPr>
        <w:t xml:space="preserve">it being the ninth, </w:t>
      </w:r>
      <w:r>
        <w:rPr>
          <w:rFonts w:ascii="Times New Roman" w:hAnsi="Times New Roman" w:eastAsia="Times New Roman" w:cs="Times New Roman"/>
          <w:b w:val="0"/>
        </w:rPr>
        <w:t xml:space="preserve">שֶׁחָכְמָה וִיסוֹד הַיְינוּ מֵעֵילָּא לְתַתָּא וּמִתַּתָּא לְעֵילָּא טֵי"ת </w:t>
      </w:r>
      <w:r>
        <w:rPr>
          <w:rFonts w:ascii="Times New Roman" w:hAnsi="Times New Roman" w:eastAsia="Times New Roman" w:cs="Times New Roman"/>
          <w:b/>
        </w:rPr>
        <w:t xml:space="preserve">for Chokhmah and Yesod count as ninth from above to below and from below to above; </w:t>
      </w:r>
      <w:r>
        <w:rPr>
          <w:rFonts w:ascii="Times New Roman" w:hAnsi="Times New Roman" w:eastAsia="Times New Roman" w:cs="Times New Roman"/>
          <w:b w:val="0"/>
        </w:rPr>
        <w:t xml:space="preserve">וְהַהַמְתָּקָה לַיְסוֹד הוּא בְּחָכְמָה]; </w:t>
      </w:r>
      <w:r>
        <w:rPr>
          <w:rFonts w:ascii="Times New Roman" w:hAnsi="Times New Roman" w:eastAsia="Times New Roman" w:cs="Times New Roman"/>
          <w:b/>
        </w:rPr>
        <w:t xml:space="preserve">and the true sweetening of Yesod is achieved through Chokhmah];</w:t>
      </w:r>
    </w:p>
    <w:p w:rsidR="00000000" w:rsidDel="00000000" w:rsidP="00000000" w:rsidRDefault="00000000" w:rsidRPr="00000000" w14:paraId="00000449">
      <w:pPr>
        <w:spacing w:after="240" w:before="240" w:lineRule="auto"/>
        <w:rPr/>
      </w:pPr>
      <w:r>
        <w:rPr>
          <w:rFonts w:ascii="Times New Roman" w:hAnsi="Times New Roman" w:eastAsia="Times New Roman" w:cs="Times New Roman"/>
          <w:b w:val="0"/>
        </w:rPr>
        <w:t xml:space="preserve">וּבֶאֱמֶת זֶהוּ שׁוֹרֶשׁ הַיֵּצֶר הָרָע שֶׁנֶּאֱמַר עָלָיו: "בָּרָאתִי יֵצֶר הָרָע" (קִדּוּשִׁין ל:); </w:t>
      </w:r>
      <w:r>
        <w:rPr>
          <w:rFonts w:ascii="Times New Roman" w:hAnsi="Times New Roman" w:eastAsia="Times New Roman" w:cs="Times New Roman"/>
          <w:b/>
        </w:rPr>
        <w:t xml:space="preserve">and in truth this is the fundamental root of the evil inclination of which it was said: 'I created the evil inclination' (Kiddushin 30b); </w:t>
      </w:r>
      <w:r>
        <w:rPr>
          <w:rFonts w:ascii="Times New Roman" w:hAnsi="Times New Roman" w:eastAsia="Times New Roman" w:cs="Times New Roman"/>
          <w:b w:val="0"/>
        </w:rPr>
        <w:t xml:space="preserve">וְעַל זֶה אָמְרוּ: "אֵין אָדָם צַדִּיק בָּאָרֶץ [אֲשֶׁר יַעֲשֶׂה טּוֹב וְלֹא יֶחֱטָא]" (קֹהֶלֶת ז, כ), </w:t>
      </w:r>
      <w:r>
        <w:rPr>
          <w:rFonts w:ascii="Times New Roman" w:hAnsi="Times New Roman" w:eastAsia="Times New Roman" w:cs="Times New Roman"/>
          <w:b/>
        </w:rPr>
        <w:t xml:space="preserve">and regarding this it is stated: 'There is not a just man upon earth, who does good and sins not' (Ecclesiastes 7:20), </w:t>
      </w:r>
      <w:r>
        <w:rPr>
          <w:rFonts w:ascii="Times New Roman" w:hAnsi="Times New Roman" w:eastAsia="Times New Roman" w:cs="Times New Roman"/>
          <w:b w:val="0"/>
        </w:rPr>
        <w:t xml:space="preserve">וּכְמַה שֶּׁכָּתוּב (וַיִּקְרָא רַבָּה פָּרָשָׁה יד, ה): </w:t>
      </w:r>
      <w:r>
        <w:rPr>
          <w:rFonts w:ascii="Times New Roman" w:hAnsi="Times New Roman" w:eastAsia="Times New Roman" w:cs="Times New Roman"/>
          <w:b/>
        </w:rPr>
        <w:t xml:space="preserve">and as written (Vayikra Rabbah 14:5): </w:t>
      </w:r>
      <w:r>
        <w:rPr>
          <w:rFonts w:ascii="Times New Roman" w:hAnsi="Times New Roman" w:eastAsia="Times New Roman" w:cs="Times New Roman"/>
          <w:b w:val="0"/>
        </w:rPr>
        <w:t xml:space="preserve">בְּעָו‍ֹן מָלֵא, אֲפִילּוּ חָסִיד שֶׁבַּחֲסִידִים וְכוּלֵי. </w:t>
      </w:r>
      <w:r>
        <w:rPr>
          <w:rFonts w:ascii="Times New Roman" w:hAnsi="Times New Roman" w:eastAsia="Times New Roman" w:cs="Times New Roman"/>
          <w:b/>
        </w:rPr>
        <w:t xml:space="preserve">immersed in the unavoidable trace of sin, even the most pious of the pious, etc.</w:t>
      </w:r>
    </w:p>
    <w:p w:rsidR="00000000" w:rsidDel="00000000" w:rsidP="00000000" w:rsidRDefault="00000000" w:rsidRPr="00000000" w14:paraId="0000044A">
      <w:pPr>
        <w:spacing w:after="240" w:before="240" w:lineRule="auto"/>
        <w:rPr/>
      </w:pPr>
      <w:r>
        <w:rPr>
          <w:rFonts w:ascii="Times New Roman" w:hAnsi="Times New Roman" w:eastAsia="Times New Roman" w:cs="Times New Roman"/>
          <w:b w:val="0"/>
        </w:rPr>
        <w:t xml:space="preserve">וּבְסֵפֶר "רֵאשִׁית חָכְמָה" [שַׁעַר הַקְּדֻשָּׁה שָׁם] </w:t>
      </w:r>
      <w:r>
        <w:rPr>
          <w:rFonts w:ascii="Times New Roman" w:hAnsi="Times New Roman" w:eastAsia="Times New Roman" w:cs="Times New Roman"/>
          <w:b/>
        </w:rPr>
        <w:t xml:space="preserve">And in the book Reishit Chokhmah (Sha'ar HaKedushah ibid.) </w:t>
      </w:r>
      <w:r>
        <w:rPr>
          <w:rFonts w:ascii="Times New Roman" w:hAnsi="Times New Roman" w:eastAsia="Times New Roman" w:cs="Times New Roman"/>
          <w:b w:val="0"/>
        </w:rPr>
        <w:t xml:space="preserve">הֵעִיד עַל דּוֹרוֹ, שֶׁכִּמְעַט כֻּלָּם נִכְשְׁלוּ בְּזֶה הֶעָו‍ֹן; </w:t>
      </w:r>
      <w:r>
        <w:rPr>
          <w:rFonts w:ascii="Times New Roman" w:hAnsi="Times New Roman" w:eastAsia="Times New Roman" w:cs="Times New Roman"/>
          <w:b/>
        </w:rPr>
        <w:t xml:space="preserve">he bore witness concerning his generation that nearly all stumbled in this sin;</w:t>
      </w:r>
    </w:p>
    <w:p w:rsidR="00000000" w:rsidDel="00000000" w:rsidP="00000000" w:rsidRDefault="00000000" w:rsidRPr="00000000" w14:paraId="0000044B">
      <w:pPr>
        <w:spacing w:after="240" w:before="240" w:lineRule="auto"/>
        <w:rPr/>
      </w:pPr>
      <w:r>
        <w:rPr>
          <w:rFonts w:ascii="Times New Roman" w:hAnsi="Times New Roman" w:eastAsia="Times New Roman" w:cs="Times New Roman"/>
          <w:b w:val="0"/>
        </w:rPr>
        <w:t xml:space="preserve">וְיָדוּעַ דְּכָל עָו‍ֹן שֶׁרֹב בְּנֵי הַדּוֹר נִכְשָׁלִים, </w:t>
      </w:r>
      <w:r>
        <w:rPr>
          <w:rFonts w:ascii="Times New Roman" w:hAnsi="Times New Roman" w:eastAsia="Times New Roman" w:cs="Times New Roman"/>
          <w:b/>
        </w:rPr>
        <w:t xml:space="preserve">and it is known that in any sin where the majority of the generation stumbles, </w:t>
      </w:r>
      <w:r>
        <w:rPr>
          <w:rFonts w:ascii="Times New Roman" w:hAnsi="Times New Roman" w:eastAsia="Times New Roman" w:cs="Times New Roman"/>
          <w:b w:val="0"/>
        </w:rPr>
        <w:t xml:space="preserve">גַּם פַּרְנָסֵי הַדּוֹר וּגְדוֹלָיו נִכְשָׁלִים מֵעָו‍ֹן זֶה </w:t>
      </w:r>
      <w:r>
        <w:rPr>
          <w:rFonts w:ascii="Times New Roman" w:hAnsi="Times New Roman" w:eastAsia="Times New Roman" w:cs="Times New Roman"/>
          <w:b/>
        </w:rPr>
        <w:t xml:space="preserve">even the leaders and luminaries of the generation are tripped by its lingering taint,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elsewhere.</w:t>
      </w:r>
    </w:p>
    <w:p w:rsidR="00000000" w:rsidDel="00000000" w:rsidP="00000000" w:rsidRDefault="00000000" w:rsidRPr="00000000" w14:paraId="0000044C">
      <w:pPr>
        <w:spacing w:after="240" w:before="240" w:lineRule="auto"/>
        <w:rPr/>
      </w:pPr>
      <w:r>
        <w:rPr>
          <w:rFonts w:ascii="Times New Roman" w:hAnsi="Times New Roman" w:eastAsia="Times New Roman" w:cs="Times New Roman"/>
          <w:b w:val="0"/>
        </w:rPr>
        <w:t xml:space="preserve">וְכֵן אָמְרוּ בְּדוֹר הַמַּבּוּל </w:t>
      </w:r>
      <w:r>
        <w:rPr>
          <w:rFonts w:ascii="Times New Roman" w:hAnsi="Times New Roman" w:eastAsia="Times New Roman" w:cs="Times New Roman"/>
          <w:b/>
        </w:rPr>
        <w:t xml:space="preserve">And so they noted regarding the Generation of the Flood, </w:t>
      </w:r>
      <w:r>
        <w:rPr>
          <w:rFonts w:ascii="Times New Roman" w:hAnsi="Times New Roman" w:eastAsia="Times New Roman" w:cs="Times New Roman"/>
          <w:b w:val="0"/>
        </w:rPr>
        <w:t xml:space="preserve">שֶׁהָיוּ בְּנֵי עָו‍ֹן זֶה, </w:t>
      </w:r>
      <w:r>
        <w:rPr>
          <w:rFonts w:ascii="Times New Roman" w:hAnsi="Times New Roman" w:eastAsia="Times New Roman" w:cs="Times New Roman"/>
          <w:b/>
        </w:rPr>
        <w:t xml:space="preserve">that they were steeped in this sin of wasting seed, </w:t>
      </w:r>
      <w:r>
        <w:rPr>
          <w:rFonts w:ascii="Times New Roman" w:hAnsi="Times New Roman" w:eastAsia="Times New Roman" w:cs="Times New Roman"/>
          <w:b w:val="0"/>
        </w:rPr>
        <w:t xml:space="preserve">כְּמַה שֶּׁכָּתוּב שָׁם בְּנִדָּה (יג:): </w:t>
      </w:r>
      <w:r>
        <w:rPr>
          <w:rFonts w:ascii="Times New Roman" w:hAnsi="Times New Roman" w:eastAsia="Times New Roman" w:cs="Times New Roman"/>
          <w:b/>
        </w:rPr>
        <w:t xml:space="preserve">as written there in Niddah (13b): "</w:t>
      </w:r>
      <w:r>
        <w:rPr>
          <w:rFonts w:ascii="Times New Roman" w:hAnsi="Times New Roman" w:eastAsia="Times New Roman" w:cs="Times New Roman"/>
          <w:b w:val="0"/>
        </w:rPr>
        <w:t xml:space="preserve">בְּנֵי מַבּוּל נִינְהוּ"; “</w:t>
      </w:r>
      <w:r>
        <w:rPr>
          <w:rFonts w:ascii="Times New Roman" w:hAnsi="Times New Roman" w:eastAsia="Times New Roman" w:cs="Times New Roman"/>
          <w:b/>
        </w:rPr>
        <w:t xml:space="preserve">they belong to the Generation of the Flood”; "</w:t>
      </w:r>
      <w:r>
        <w:rPr>
          <w:rFonts w:ascii="Times New Roman" w:hAnsi="Times New Roman" w:eastAsia="Times New Roman" w:cs="Times New Roman"/>
          <w:b w:val="0"/>
        </w:rPr>
        <w:t xml:space="preserve">יֵצֶר לֵב הָאָדָם רַע מִנְּעֻרָיו" (בְּרֵאשִׁית ח, כא) – “</w:t>
      </w:r>
      <w:r>
        <w:rPr>
          <w:rFonts w:ascii="Times New Roman" w:hAnsi="Times New Roman" w:eastAsia="Times New Roman" w:cs="Times New Roman"/>
          <w:b/>
        </w:rPr>
        <w:t xml:space="preserve">the inclination of man's heart is evil from his youth” (Genesis 8:21)— </w:t>
      </w:r>
      <w:r>
        <w:rPr>
          <w:rFonts w:ascii="Times New Roman" w:hAnsi="Times New Roman" w:eastAsia="Times New Roman" w:cs="Times New Roman"/>
          <w:b w:val="0"/>
        </w:rPr>
        <w:t xml:space="preserve">פֵּירוּשׁ: מִשָּׁרְשׁוֹ. </w:t>
      </w:r>
      <w:r>
        <w:rPr>
          <w:rFonts w:ascii="Times New Roman" w:hAnsi="Times New Roman" w:eastAsia="Times New Roman" w:cs="Times New Roman"/>
          <w:b/>
        </w:rPr>
        <w:t xml:space="preserve">meaning: from his primal source/root.</w:t>
      </w:r>
    </w:p>
    <w:p w:rsidR="00000000" w:rsidDel="00000000" w:rsidP="00000000" w:rsidRDefault="00000000" w:rsidRPr="00000000" w14:paraId="0000044D">
      <w:pPr>
        <w:spacing w:after="240" w:before="240" w:lineRule="auto"/>
        <w:rPr/>
      </w:pPr>
      <w:r>
        <w:rPr>
          <w:rFonts w:ascii="Times New Roman" w:hAnsi="Times New Roman" w:eastAsia="Times New Roman" w:cs="Times New Roman"/>
          <w:b w:val="0"/>
        </w:rPr>
        <w:t xml:space="preserve">וּכְמַה שֶּׁכָּתַבְתִּי בְּמָקוֹם אַחֵר </w:t>
      </w:r>
      <w:r>
        <w:rPr>
          <w:rFonts w:ascii="Times New Roman" w:hAnsi="Times New Roman" w:eastAsia="Times New Roman" w:cs="Times New Roman"/>
          <w:b/>
        </w:rPr>
        <w:t xml:space="preserve">And as I wrote elsewhere </w:t>
      </w:r>
      <w:r>
        <w:rPr>
          <w:rFonts w:ascii="Times New Roman" w:hAnsi="Times New Roman" w:eastAsia="Times New Roman" w:cs="Times New Roman"/>
          <w:b w:val="0"/>
        </w:rPr>
        <w:t xml:space="preserve">בְּעִנְיַן "יִשַׁי מֵת בְּעֶטְיוֹ שֶׁל נָחָשׁ" (שַׁבָּת נה:); </w:t>
      </w:r>
      <w:r>
        <w:rPr>
          <w:rFonts w:ascii="Times New Roman" w:hAnsi="Times New Roman" w:eastAsia="Times New Roman" w:cs="Times New Roman"/>
          <w:b/>
        </w:rPr>
        <w:t xml:space="preserve">regarding 'Jesse died solely through the counsel of the serpent' (Shabbat 55b); </w:t>
      </w:r>
      <w:r>
        <w:rPr>
          <w:rFonts w:ascii="Times New Roman" w:hAnsi="Times New Roman" w:eastAsia="Times New Roman" w:cs="Times New Roman"/>
          <w:b w:val="0"/>
        </w:rPr>
        <w:t xml:space="preserve">כִּי עָלָיו אָמַר דָּוִד הַמֶּלֶךְ עָלָיו הַשָּׁלוֹם: </w:t>
      </w:r>
      <w:r>
        <w:rPr>
          <w:rFonts w:ascii="Times New Roman" w:hAnsi="Times New Roman" w:eastAsia="Times New Roman" w:cs="Times New Roman"/>
          <w:b/>
        </w:rPr>
        <w:t xml:space="preserve">for concerning Jesse did King David, peace be upon him, declare: "</w:t>
      </w:r>
      <w:r>
        <w:rPr>
          <w:rFonts w:ascii="Times New Roman" w:hAnsi="Times New Roman" w:eastAsia="Times New Roman" w:cs="Times New Roman"/>
          <w:b w:val="0"/>
        </w:rPr>
        <w:t xml:space="preserve">הֵן בְּעָווֹן חוֹלָלְתִּי" (תְּהִלִּים נא, ז) “</w:t>
      </w:r>
      <w:r>
        <w:rPr>
          <w:rFonts w:ascii="Times New Roman" w:hAnsi="Times New Roman" w:eastAsia="Times New Roman" w:cs="Times New Roman"/>
          <w:b/>
        </w:rPr>
        <w:t xml:space="preserve">Behold, I was brought forth in iniquity” (Psalms 51:7) – </w:t>
      </w:r>
      <w:r>
        <w:rPr>
          <w:rFonts w:ascii="Times New Roman" w:hAnsi="Times New Roman" w:eastAsia="Times New Roman" w:cs="Times New Roman"/>
          <w:b w:val="0"/>
        </w:rPr>
        <w:t xml:space="preserve">בְּעָו‍ֹן מָלֵא, כִּדְבָרֵי חֲכָמֵינוּ זִכְרוֹנָם לִבְרָכָה (וַיִּקְרָא רַבָּה שָׁם); </w:t>
      </w:r>
      <w:r>
        <w:rPr>
          <w:rFonts w:ascii="Times New Roman" w:hAnsi="Times New Roman" w:eastAsia="Times New Roman" w:cs="Times New Roman"/>
          <w:b/>
        </w:rPr>
        <w:t xml:space="preserve">meaning in inescapable iniquity, according to the words of our Sages (Vayikra Rabbah ibid.);</w:t>
      </w:r>
    </w:p>
    <w:p w:rsidR="00000000" w:rsidDel="00000000" w:rsidP="00000000" w:rsidRDefault="00000000" w:rsidRPr="00000000" w14:paraId="0000044E">
      <w:pPr>
        <w:spacing w:after="240" w:before="240" w:lineRule="auto"/>
        <w:rPr/>
      </w:pPr>
      <w:r>
        <w:rPr>
          <w:rFonts w:ascii="Times New Roman" w:hAnsi="Times New Roman" w:eastAsia="Times New Roman" w:cs="Times New Roman"/>
          <w:b w:val="0"/>
        </w:rPr>
        <w:t xml:space="preserve">וְהַנָּחָשׁ, שֶׁהוּא שׁוֹרֶשׁ הַיֵּצֶר הָרָע בָּעוֹלָם, </w:t>
      </w:r>
      <w:r>
        <w:rPr>
          <w:rFonts w:ascii="Times New Roman" w:hAnsi="Times New Roman" w:eastAsia="Times New Roman" w:cs="Times New Roman"/>
          <w:b/>
        </w:rPr>
        <w:t xml:space="preserve">and the serpent, who is the root of the evil inclination in the world, </w:t>
      </w:r>
      <w:r>
        <w:rPr>
          <w:rFonts w:ascii="Times New Roman" w:hAnsi="Times New Roman" w:eastAsia="Times New Roman" w:cs="Times New Roman"/>
          <w:b w:val="0"/>
        </w:rPr>
        <w:t xml:space="preserve">הוּא בְּדָבָר זֶה לְבַד, </w:t>
      </w:r>
      <w:r>
        <w:rPr>
          <w:rFonts w:ascii="Times New Roman" w:hAnsi="Times New Roman" w:eastAsia="Times New Roman" w:cs="Times New Roman"/>
          <w:b/>
        </w:rPr>
        <w:t xml:space="preserve">focuses upon this physical reproductive realm alone, </w:t>
      </w:r>
      <w:r>
        <w:rPr>
          <w:rFonts w:ascii="Times New Roman" w:hAnsi="Times New Roman" w:eastAsia="Times New Roman" w:cs="Times New Roman"/>
          <w:b w:val="0"/>
        </w:rPr>
        <w:t xml:space="preserve">וּלְכָךְ נִקְרָא "בְּעֶטְיוֹ שֶׁל נָחָשׁ". </w:t>
      </w:r>
      <w:r>
        <w:rPr>
          <w:rFonts w:ascii="Times New Roman" w:hAnsi="Times New Roman" w:eastAsia="Times New Roman" w:cs="Times New Roman"/>
          <w:b/>
        </w:rPr>
        <w:t xml:space="preserve">wherefore Jesse's mortality is termed 'through the counsel of the serpent'.</w:t>
      </w:r>
    </w:p>
    <w:p w:rsidR="00000000" w:rsidDel="00000000" w:rsidP="00000000" w:rsidRDefault="00000000" w:rsidRPr="00000000" w14:paraId="0000044F">
      <w:pPr>
        <w:spacing w:after="240" w:before="240" w:lineRule="auto"/>
        <w:rPr/>
      </w:pPr>
      <w:r>
        <w:rPr>
          <w:rFonts w:ascii="Times New Roman" w:hAnsi="Times New Roman" w:eastAsia="Times New Roman" w:cs="Times New Roman"/>
          <w:b w:val="0"/>
        </w:rPr>
        <w:t xml:space="preserve">וְזֶהוּ הַתְחָלַת גִּלּוּי הַנְּפִילָה: </w:t>
      </w:r>
      <w:r>
        <w:rPr>
          <w:rFonts w:ascii="Times New Roman" w:hAnsi="Times New Roman" w:eastAsia="Times New Roman" w:cs="Times New Roman"/>
          <w:b/>
        </w:rPr>
        <w:t xml:space="preserve">And this marks the initial emergence of the cosmic fall: </w:t>
      </w:r>
      <w:r>
        <w:rPr>
          <w:rFonts w:ascii="Times New Roman" w:hAnsi="Times New Roman" w:eastAsia="Times New Roman" w:cs="Times New Roman"/>
          <w:b w:val="0"/>
        </w:rPr>
        <w:t xml:space="preserve">כְּמוֹ שֶׁהָיָה בַּבְּרִיאָה, </w:t>
      </w:r>
      <w:r>
        <w:rPr>
          <w:rFonts w:ascii="Times New Roman" w:hAnsi="Times New Roman" w:eastAsia="Times New Roman" w:cs="Times New Roman"/>
          <w:b/>
        </w:rPr>
        <w:t xml:space="preserve">just as it unfolded in primordial Creation, </w:t>
      </w:r>
      <w:r>
        <w:rPr>
          <w:rFonts w:ascii="Times New Roman" w:hAnsi="Times New Roman" w:eastAsia="Times New Roman" w:cs="Times New Roman"/>
          <w:b w:val="0"/>
        </w:rPr>
        <w:t xml:space="preserve">רֵאשִׁית הַמְקַלְקְלִים בִּכְלַל הָעוֹלָם כֻּלּוֹ – </w:t>
      </w:r>
      <w:r>
        <w:rPr>
          <w:rFonts w:ascii="Times New Roman" w:hAnsi="Times New Roman" w:eastAsia="Times New Roman" w:cs="Times New Roman"/>
          <w:b/>
        </w:rPr>
        <w:t xml:space="preserve">the first corrupters throughout the entire world— </w:t>
      </w:r>
      <w:r>
        <w:rPr>
          <w:rFonts w:ascii="Times New Roman" w:hAnsi="Times New Roman" w:eastAsia="Times New Roman" w:cs="Times New Roman"/>
          <w:b w:val="0"/>
        </w:rPr>
        <w:t xml:space="preserve">דּוֹר הַמַּבּוּל הָיוּ מַשְׁחִיתִים זַרְעָם. </w:t>
      </w:r>
      <w:r>
        <w:rPr>
          <w:rFonts w:ascii="Times New Roman" w:hAnsi="Times New Roman" w:eastAsia="Times New Roman" w:cs="Times New Roman"/>
          <w:b/>
        </w:rPr>
        <w:t xml:space="preserve">the Generation of the Flood were destroying their seed.</w:t>
      </w:r>
    </w:p>
    <w:p w:rsidR="00000000" w:rsidDel="00000000" w:rsidP="00000000" w:rsidRDefault="00000000" w:rsidRPr="00000000" w14:paraId="00000450">
      <w:pPr>
        <w:spacing w:after="240" w:before="240" w:lineRule="auto"/>
        <w:rPr/>
      </w:pPr>
      <w:r>
        <w:rPr>
          <w:rFonts w:ascii="Times New Roman" w:hAnsi="Times New Roman" w:eastAsia="Times New Roman" w:cs="Times New Roman"/>
          <w:b w:val="0"/>
        </w:rPr>
        <w:t xml:space="preserve">וְכֵן בִּבְנֵי יַעֲקֹב שֶׁהָיָה מִטָּתוֹ שְׁלֵימָה, </w:t>
      </w:r>
      <w:r>
        <w:rPr>
          <w:rFonts w:ascii="Times New Roman" w:hAnsi="Times New Roman" w:eastAsia="Times New Roman" w:cs="Times New Roman"/>
          <w:b/>
        </w:rPr>
        <w:t xml:space="preserve">And so among the sons of Jacob whose bed was pure, </w:t>
      </w:r>
      <w:r>
        <w:rPr>
          <w:rFonts w:ascii="Times New Roman" w:hAnsi="Times New Roman" w:eastAsia="Times New Roman" w:cs="Times New Roman"/>
          <w:b w:val="0"/>
        </w:rPr>
        <w:t xml:space="preserve">הִתְחִיל הַקִּלְקוּל בִּמְכִירַת יוֹסֵף הַצַּדִּיק, שׁוֹמֵר הַבְּרִית, </w:t>
      </w:r>
      <w:r>
        <w:rPr>
          <w:rFonts w:ascii="Times New Roman" w:hAnsi="Times New Roman" w:eastAsia="Times New Roman" w:cs="Times New Roman"/>
          <w:b/>
        </w:rPr>
        <w:t xml:space="preserve">the rupture began with the selling of Joseph the Righteous, guardian of the Covenant, </w:t>
      </w:r>
      <w:r>
        <w:rPr>
          <w:rFonts w:ascii="Times New Roman" w:hAnsi="Times New Roman" w:eastAsia="Times New Roman" w:cs="Times New Roman"/>
          <w:b w:val="0"/>
        </w:rPr>
        <w:t xml:space="preserve">שֶׁמִּזֶּה נִמְשַׁךְ קִלְקוּלוֹ; </w:t>
      </w:r>
      <w:r>
        <w:rPr>
          <w:rFonts w:ascii="Times New Roman" w:hAnsi="Times New Roman" w:eastAsia="Times New Roman" w:cs="Times New Roman"/>
          <w:b/>
        </w:rPr>
        <w:t xml:space="preserve">for from this breach issued his ordeal;</w:t>
      </w:r>
    </w:p>
    <w:p w:rsidR="00000000" w:rsidDel="00000000" w:rsidP="00000000" w:rsidRDefault="00000000" w:rsidRPr="00000000" w14:paraId="00000451">
      <w:pPr>
        <w:spacing w:after="240" w:before="240" w:lineRule="auto"/>
        <w:rPr/>
      </w:pPr>
      <w:r>
        <w:rPr>
          <w:rFonts w:ascii="Times New Roman" w:hAnsi="Times New Roman" w:eastAsia="Times New Roman" w:cs="Times New Roman"/>
          <w:b w:val="0"/>
        </w:rPr>
        <w:t xml:space="preserve">וּכְמַה שֶּׁכָּתַבְתִּי בְּמָקוֹם אַחֵר בְּפָרָשַׁת "הַצַּדִּיק אָבָד" (יְשַׁעְיָה נז, א), </w:t>
      </w:r>
      <w:r>
        <w:rPr>
          <w:rFonts w:ascii="Times New Roman" w:hAnsi="Times New Roman" w:eastAsia="Times New Roman" w:cs="Times New Roman"/>
          <w:b/>
        </w:rPr>
        <w:t xml:space="preserve">and as I wrote elsewhere on the passage 'The righteous perishes' (Isaiah 57:1), </w:t>
      </w:r>
      <w:r>
        <w:rPr>
          <w:rFonts w:ascii="Times New Roman" w:hAnsi="Times New Roman" w:eastAsia="Times New Roman" w:cs="Times New Roman"/>
          <w:b w:val="0"/>
        </w:rPr>
        <w:t xml:space="preserve">דְּשָׁם נֶאֱמַר: "הַנֵּחָמִים בָּאֵלִים [תַּחַת כָּל עֵץ רַעֲנָן]" וְגוֹמֵר (שָׁם, ה). </w:t>
      </w:r>
      <w:r>
        <w:rPr>
          <w:rFonts w:ascii="Times New Roman" w:hAnsi="Times New Roman" w:eastAsia="Times New Roman" w:cs="Times New Roman"/>
          <w:b/>
        </w:rPr>
        <w:t xml:space="preserve">where it is stated: 'inflaming yourselves among the oaks under every leafy tree, etc.' (ibid., 5).</w:t>
      </w:r>
    </w:p>
    <w:p w:rsidR="00000000" w:rsidDel="00000000" w:rsidP="00000000" w:rsidRDefault="00000000" w:rsidRPr="00000000" w14:paraId="00000452">
      <w:pPr>
        <w:spacing w:after="240" w:before="240" w:lineRule="auto"/>
        <w:rPr/>
      </w:pPr>
      <w:r>
        <w:rPr>
          <w:rFonts w:ascii="Times New Roman" w:hAnsi="Times New Roman" w:eastAsia="Times New Roman" w:cs="Times New Roman"/>
          <w:b w:val="0"/>
        </w:rPr>
        <w:t xml:space="preserve">וְאָז: "וַיֵּרֶד יְהוּדָה [מֵאֵת אֶחָיו]" (בְּרֵאשִׁית לח, א) </w:t>
      </w:r>
      <w:r>
        <w:rPr>
          <w:rFonts w:ascii="Times New Roman" w:hAnsi="Times New Roman" w:eastAsia="Times New Roman" w:cs="Times New Roman"/>
          <w:b/>
        </w:rPr>
        <w:t xml:space="preserve">And then: 'And Judah went down from his brethren' (Genesis 38:1) – </w:t>
      </w:r>
      <w:r>
        <w:rPr>
          <w:rFonts w:ascii="Times New Roman" w:hAnsi="Times New Roman" w:eastAsia="Times New Roman" w:cs="Times New Roman"/>
          <w:b w:val="0"/>
        </w:rPr>
        <w:t xml:space="preserve">יְרִידָה לְצוֹרֶךְ עֲלִיָּה, </w:t>
      </w:r>
      <w:r>
        <w:rPr>
          <w:rFonts w:ascii="Times New Roman" w:hAnsi="Times New Roman" w:eastAsia="Times New Roman" w:cs="Times New Roman"/>
          <w:b/>
        </w:rPr>
        <w:t xml:space="preserve">a descent for the sake of ascent, </w:t>
      </w:r>
      <w:r>
        <w:rPr>
          <w:rFonts w:ascii="Times New Roman" w:hAnsi="Times New Roman" w:eastAsia="Times New Roman" w:cs="Times New Roman"/>
          <w:b w:val="0"/>
        </w:rPr>
        <w:t xml:space="preserve">לְהוֹלִיד נִשְׁמַת מָשִׁיחַ; </w:t>
      </w:r>
      <w:r>
        <w:rPr>
          <w:rFonts w:ascii="Times New Roman" w:hAnsi="Times New Roman" w:eastAsia="Times New Roman" w:cs="Times New Roman"/>
          <w:b/>
        </w:rPr>
        <w:t xml:space="preserve">to father the royal soul of the Messiah;</w:t>
      </w:r>
    </w:p>
    <w:p w:rsidR="00000000" w:rsidDel="00000000" w:rsidP="00000000" w:rsidRDefault="00000000" w:rsidRPr="00000000" w14:paraId="00000453">
      <w:pPr>
        <w:spacing w:after="240" w:before="240" w:lineRule="auto"/>
        <w:rPr/>
      </w:pPr>
      <w:r>
        <w:rPr>
          <w:rFonts w:ascii="Times New Roman" w:hAnsi="Times New Roman" w:eastAsia="Times New Roman" w:cs="Times New Roman"/>
          <w:b w:val="0"/>
        </w:rPr>
        <w:t xml:space="preserve">אַךְ הָיָה יְרִידָה מִקּוֹדֶם, </w:t>
      </w:r>
      <w:r>
        <w:rPr>
          <w:rFonts w:ascii="Times New Roman" w:hAnsi="Times New Roman" w:eastAsia="Times New Roman" w:cs="Times New Roman"/>
          <w:b/>
        </w:rPr>
        <w:t xml:space="preserve">yet there was a prior descent, </w:t>
      </w:r>
      <w:r>
        <w:rPr>
          <w:rFonts w:ascii="Times New Roman" w:hAnsi="Times New Roman" w:eastAsia="Times New Roman" w:cs="Times New Roman"/>
          <w:b w:val="0"/>
        </w:rPr>
        <w:t xml:space="preserve">שֶׁהוֹלִיד עֵר וְאוֹנָן שֶׁהִשְׁחִיתוּ; </w:t>
      </w:r>
      <w:r>
        <w:rPr>
          <w:rFonts w:ascii="Times New Roman" w:hAnsi="Times New Roman" w:eastAsia="Times New Roman" w:cs="Times New Roman"/>
          <w:b/>
        </w:rPr>
        <w:t xml:space="preserve">in that he fathered Er and Onan who spilled their seed; </w:t>
      </w:r>
      <w:r>
        <w:rPr>
          <w:rFonts w:ascii="Times New Roman" w:hAnsi="Times New Roman" w:eastAsia="Times New Roman" w:cs="Times New Roman"/>
          <w:b w:val="0"/>
        </w:rPr>
        <w:t xml:space="preserve">וְתִיקּוּנָם הוּא רַק לֵידַת מָשִׁיחַ, </w:t>
      </w:r>
      <w:r>
        <w:rPr>
          <w:rFonts w:ascii="Times New Roman" w:hAnsi="Times New Roman" w:eastAsia="Times New Roman" w:cs="Times New Roman"/>
          <w:b/>
        </w:rPr>
        <w:t xml:space="preserve">and their rectification is achieved solely through the birth of the Messiah, </w:t>
      </w:r>
      <w:r>
        <w:rPr>
          <w:rFonts w:ascii="Times New Roman" w:hAnsi="Times New Roman" w:eastAsia="Times New Roman" w:cs="Times New Roman"/>
          <w:b w:val="0"/>
        </w:rPr>
        <w:t xml:space="preserve">שֶׁהוּא יְתַקֵּן לְגַמְרֵי עָו‍ֹן זֶה כְּמַה שֶּׁכָּתַבְתִּי בְּמָקוֹם אַחֵר. </w:t>
      </w:r>
      <w:r>
        <w:rPr>
          <w:rFonts w:ascii="Times New Roman" w:hAnsi="Times New Roman" w:eastAsia="Times New Roman" w:cs="Times New Roman"/>
          <w:b/>
        </w:rPr>
        <w:t xml:space="preserve">who will rectify this sin completely as I wrote elsewhere.</w:t>
      </w:r>
    </w:p>
    <w:p w:rsidR="00000000" w:rsidDel="00000000" w:rsidP="00000000" w:rsidRDefault="00000000" w:rsidRPr="00000000" w14:paraId="00000454">
      <w:pPr>
        <w:spacing w:after="240" w:before="240" w:lineRule="auto"/>
        <w:rPr/>
      </w:pPr>
      <w:r>
        <w:rPr>
          <w:rFonts w:ascii="Times New Roman" w:hAnsi="Times New Roman" w:eastAsia="Times New Roman" w:cs="Times New Roman"/>
          <w:b w:val="0"/>
        </w:rPr>
        <w:t xml:space="preserve">וְאֵיכוּת הַתִּיקּוּן הוּא רַק כְּמוֹ בְּתָמָר, </w:t>
      </w:r>
      <w:r>
        <w:rPr>
          <w:rFonts w:ascii="Times New Roman" w:hAnsi="Times New Roman" w:eastAsia="Times New Roman" w:cs="Times New Roman"/>
          <w:b/>
        </w:rPr>
        <w:t xml:space="preserve">And the nature of the rectification mirrors what transpired with Tamar, </w:t>
      </w:r>
      <w:r>
        <w:rPr>
          <w:rFonts w:ascii="Times New Roman" w:hAnsi="Times New Roman" w:eastAsia="Times New Roman" w:cs="Times New Roman"/>
          <w:b w:val="0"/>
        </w:rPr>
        <w:t xml:space="preserve">כְּדֶרֶךְ שֶׁאָמְרוּ זִכְרוֹנָם לִבְרָכָה (סוֹטָה י.): </w:t>
      </w:r>
      <w:r>
        <w:rPr>
          <w:rFonts w:ascii="Times New Roman" w:hAnsi="Times New Roman" w:eastAsia="Times New Roman" w:cs="Times New Roman"/>
          <w:b/>
        </w:rPr>
        <w:t xml:space="preserve">along the lines of what our Sages of blessed memory noted (Sotah 10a): "</w:t>
      </w:r>
      <w:r>
        <w:rPr>
          <w:rFonts w:ascii="Times New Roman" w:hAnsi="Times New Roman" w:eastAsia="Times New Roman" w:cs="Times New Roman"/>
          <w:b w:val="0"/>
        </w:rPr>
        <w:t xml:space="preserve">אִיהוּ בְּקָרֵי, אִתְּתֵיהּ בְּבוּצִינָא", “</w:t>
      </w:r>
      <w:r>
        <w:rPr>
          <w:rFonts w:ascii="Times New Roman" w:hAnsi="Times New Roman" w:eastAsia="Times New Roman" w:cs="Times New Roman"/>
          <w:b/>
        </w:rPr>
        <w:t xml:space="preserve">he issued invitations in the city, while his wife invited in the market”, </w:t>
      </w:r>
      <w:r>
        <w:rPr>
          <w:rFonts w:ascii="Times New Roman" w:hAnsi="Times New Roman" w:eastAsia="Times New Roman" w:cs="Times New Roman"/>
          <w:b w:val="0"/>
        </w:rPr>
        <w:t xml:space="preserve">וְגַם הִיא זִנְתָה; </w:t>
      </w:r>
      <w:r>
        <w:rPr>
          <w:rFonts w:ascii="Times New Roman" w:hAnsi="Times New Roman" w:eastAsia="Times New Roman" w:cs="Times New Roman"/>
          <w:b/>
        </w:rPr>
        <w:t xml:space="preserve">she appearing as though she acted immorally;</w:t>
      </w:r>
    </w:p>
    <w:p w:rsidR="00000000" w:rsidDel="00000000" w:rsidP="00000000" w:rsidRDefault="00000000" w:rsidRPr="00000000" w14:paraId="00000455">
      <w:pPr>
        <w:spacing w:after="240" w:before="240" w:lineRule="auto"/>
        <w:rPr/>
      </w:pPr>
      <w:r>
        <w:rPr>
          <w:rFonts w:ascii="Times New Roman" w:hAnsi="Times New Roman" w:eastAsia="Times New Roman" w:cs="Times New Roman"/>
          <w:b w:val="0"/>
        </w:rPr>
        <w:t xml:space="preserve">אַךְ הָיָה רַק לְמַרְאִית עַיִן נִדְמֶה שֶׁזִּנְתָה, </w:t>
      </w:r>
      <w:r>
        <w:rPr>
          <w:rFonts w:ascii="Times New Roman" w:hAnsi="Times New Roman" w:eastAsia="Times New Roman" w:cs="Times New Roman"/>
          <w:b/>
        </w:rPr>
        <w:t xml:space="preserve">yet it was only to outward appearance that she seemed to have transgressed, </w:t>
      </w:r>
      <w:r>
        <w:rPr>
          <w:rFonts w:ascii="Times New Roman" w:hAnsi="Times New Roman" w:eastAsia="Times New Roman" w:cs="Times New Roman"/>
          <w:b w:val="0"/>
        </w:rPr>
        <w:t xml:space="preserve">וְצִוָּה יְהוּדָה לְשָׂרְפָהּ; </w:t>
      </w:r>
      <w:r>
        <w:rPr>
          <w:rFonts w:ascii="Times New Roman" w:hAnsi="Times New Roman" w:eastAsia="Times New Roman" w:cs="Times New Roman"/>
          <w:b/>
        </w:rPr>
        <w:t xml:space="preserve">and Judah ordered her to be burnt; </w:t>
      </w:r>
      <w:r>
        <w:rPr>
          <w:rFonts w:ascii="Times New Roman" w:hAnsi="Times New Roman" w:eastAsia="Times New Roman" w:cs="Times New Roman"/>
          <w:b w:val="0"/>
        </w:rPr>
        <w:t xml:space="preserve">אַךְ בֶּאֱמֶת הִגִּידָה: "לְאִישׁ אֲשֶׁר אֵלֶּה לּוֹ [אָנֹכִי הָרָה]" (בְּרֵאשִׁית לח, כה), </w:t>
      </w:r>
      <w:r>
        <w:rPr>
          <w:rFonts w:ascii="Times New Roman" w:hAnsi="Times New Roman" w:eastAsia="Times New Roman" w:cs="Times New Roman"/>
          <w:b/>
        </w:rPr>
        <w:t xml:space="preserve">yet in truth she declared: 'By the man whose these are, am I with child' (Genesis 38:25), </w:t>
      </w:r>
      <w:r>
        <w:rPr>
          <w:rFonts w:ascii="Times New Roman" w:hAnsi="Times New Roman" w:eastAsia="Times New Roman" w:cs="Times New Roman"/>
          <w:b w:val="0"/>
        </w:rPr>
        <w:t xml:space="preserve">כִּי לֹא זִנְתָה כְּלָל עִם אִישׁ זָר, וּמִמֶּנּוּ הָרָה. </w:t>
      </w:r>
      <w:r>
        <w:rPr>
          <w:rFonts w:ascii="Times New Roman" w:hAnsi="Times New Roman" w:eastAsia="Times New Roman" w:cs="Times New Roman"/>
          <w:b/>
        </w:rPr>
        <w:t xml:space="preserve">for she had not committed adultery with a stranger at all, having conceived from Judah himself.</w:t>
      </w:r>
    </w:p>
    <w:p w:rsidR="00000000" w:rsidDel="00000000" w:rsidP="00000000" w:rsidRDefault="00000000" w:rsidRPr="00000000" w14:paraId="00000456">
      <w:pPr>
        <w:spacing w:after="240" w:before="240" w:lineRule="auto"/>
        <w:rPr/>
      </w:pPr>
      <w:r>
        <w:rPr>
          <w:rFonts w:ascii="Times New Roman" w:hAnsi="Times New Roman" w:eastAsia="Times New Roman" w:cs="Times New Roman"/>
          <w:b w:val="0"/>
        </w:rPr>
        <w:t xml:space="preserve">וְזֶה יִהְיֶה תִּיקּוּן דְּעֵר וְאוֹנָן </w:t>
      </w:r>
      <w:r>
        <w:rPr>
          <w:rFonts w:ascii="Times New Roman" w:hAnsi="Times New Roman" w:eastAsia="Times New Roman" w:cs="Times New Roman"/>
          <w:b/>
        </w:rPr>
        <w:t xml:space="preserve">And this shall be the rectification of Er and Onan </w:t>
      </w:r>
      <w:r>
        <w:rPr>
          <w:rFonts w:ascii="Times New Roman" w:hAnsi="Times New Roman" w:eastAsia="Times New Roman" w:cs="Times New Roman"/>
          <w:b w:val="0"/>
        </w:rPr>
        <w:t xml:space="preserve">כְּשֶׁנִּתְקְנוּ עַל יְדֵי פֶּרֶץ וָזֶרַח גַּם כֵּן: </w:t>
      </w:r>
      <w:r>
        <w:rPr>
          <w:rFonts w:ascii="Times New Roman" w:hAnsi="Times New Roman" w:eastAsia="Times New Roman" w:cs="Times New Roman"/>
          <w:b/>
        </w:rPr>
        <w:t xml:space="preserve">when they were rectified through Peretz and Zerach likewise: </w:t>
      </w:r>
      <w:r>
        <w:rPr>
          <w:rFonts w:ascii="Times New Roman" w:hAnsi="Times New Roman" w:eastAsia="Times New Roman" w:cs="Times New Roman"/>
          <w:b w:val="0"/>
        </w:rPr>
        <w:t xml:space="preserve">שֶׁנִּתְגַּלָּה אַחַר כָּךְ שֶׁלֹּא חָטְאוּ כְּלָל; </w:t>
      </w:r>
      <w:r>
        <w:rPr>
          <w:rFonts w:ascii="Times New Roman" w:hAnsi="Times New Roman" w:eastAsia="Times New Roman" w:cs="Times New Roman"/>
          <w:b/>
        </w:rPr>
        <w:t xml:space="preserve">that it was subsequently revealed that in the transcendent divine plan they had not sinned at all;</w:t>
      </w:r>
    </w:p>
    <w:p w:rsidR="00000000" w:rsidDel="00000000" w:rsidP="00000000" w:rsidRDefault="00000000" w:rsidRPr="00000000" w14:paraId="00000457">
      <w:pPr>
        <w:spacing w:after="240" w:before="240" w:lineRule="auto"/>
        <w:rPr/>
      </w:pPr>
      <w:r>
        <w:rPr>
          <w:rFonts w:ascii="Times New Roman" w:hAnsi="Times New Roman" w:eastAsia="Times New Roman" w:cs="Times New Roman"/>
          <w:b w:val="0"/>
        </w:rPr>
        <w:t xml:space="preserve">כִּי תְּשׁוּבָה, שֶׁהוּא הַחֵטְא וַחֲרָטָה עָלָיו, </w:t>
      </w:r>
      <w:r>
        <w:rPr>
          <w:rFonts w:ascii="Times New Roman" w:hAnsi="Times New Roman" w:eastAsia="Times New Roman" w:cs="Times New Roman"/>
          <w:b/>
        </w:rPr>
        <w:t xml:space="preserve">for standard repentance, which acknowledges the sin and expresses regret over it, </w:t>
      </w:r>
      <w:r>
        <w:rPr>
          <w:rFonts w:ascii="Times New Roman" w:hAnsi="Times New Roman" w:eastAsia="Times New Roman" w:cs="Times New Roman"/>
          <w:b w:val="0"/>
        </w:rPr>
        <w:t xml:space="preserve">אֵין מוֹעִיל בָּזֶה כַּנִּזְכָּר לְעֵיל; </w:t>
      </w:r>
      <w:r>
        <w:rPr>
          <w:rFonts w:ascii="Times New Roman" w:hAnsi="Times New Roman" w:eastAsia="Times New Roman" w:cs="Times New Roman"/>
          <w:b/>
        </w:rPr>
        <w:t xml:space="preserve">does not avail in this deep brain-rooted blemish as noted above;</w:t>
      </w:r>
    </w:p>
    <w:p w:rsidR="00000000" w:rsidDel="00000000" w:rsidP="00000000" w:rsidRDefault="00000000" w:rsidRPr="00000000" w14:paraId="00000458">
      <w:pPr>
        <w:spacing w:after="240" w:before="240" w:lineRule="auto"/>
        <w:rPr/>
      </w:pPr>
      <w:r>
        <w:rPr>
          <w:rFonts w:ascii="Times New Roman" w:hAnsi="Times New Roman" w:eastAsia="Times New Roman" w:cs="Times New Roman"/>
          <w:b w:val="0"/>
        </w:rPr>
        <w:t xml:space="preserve">רַק מוֹעִיל הִתְעוֹרְרוּת הַשּׁוֹרֶשׁ הַטּוֹב שֶׁל בְּנֵי יִשְׂרָאֵל, </w:t>
      </w:r>
      <w:r>
        <w:rPr>
          <w:rFonts w:ascii="Times New Roman" w:hAnsi="Times New Roman" w:eastAsia="Times New Roman" w:cs="Times New Roman"/>
          <w:b/>
        </w:rPr>
        <w:t xml:space="preserve">the only remedy being the awakening of the pristine good root of the children of Israel, </w:t>
      </w:r>
      <w:r>
        <w:rPr>
          <w:rFonts w:ascii="Times New Roman" w:hAnsi="Times New Roman" w:eastAsia="Times New Roman" w:cs="Times New Roman"/>
          <w:b w:val="0"/>
        </w:rPr>
        <w:t xml:space="preserve">שֶׁשָּׁרְשׁוֹ קָבוּעַ בֶּאֱמֶת בִּמְקוֹם טָהֳרָה, </w:t>
      </w:r>
      <w:r>
        <w:rPr>
          <w:rFonts w:ascii="Times New Roman" w:hAnsi="Times New Roman" w:eastAsia="Times New Roman" w:cs="Times New Roman"/>
          <w:b/>
        </w:rPr>
        <w:t xml:space="preserve">whose root is established in absolute truth within a place of purity, </w:t>
      </w:r>
      <w:r>
        <w:rPr>
          <w:rFonts w:ascii="Times New Roman" w:hAnsi="Times New Roman" w:eastAsia="Times New Roman" w:cs="Times New Roman"/>
          <w:b w:val="0"/>
        </w:rPr>
        <w:t xml:space="preserve">וְהַחָכְמָה אִי אֶפְשָׁר לְהִתְקַלְקֵל כְּלָל וּטְהוֹרָה הִיא; </w:t>
      </w:r>
      <w:r>
        <w:rPr>
          <w:rFonts w:ascii="Times New Roman" w:hAnsi="Times New Roman" w:eastAsia="Times New Roman" w:cs="Times New Roman"/>
          <w:b/>
        </w:rPr>
        <w:t xml:space="preserve">and Chokhmah cannot be corrupted whatsoever, remaining eternally pure;</w:t>
      </w:r>
    </w:p>
    <w:p w:rsidR="00000000" w:rsidDel="00000000" w:rsidP="00000000" w:rsidRDefault="00000000" w:rsidRPr="00000000" w14:paraId="00000459">
      <w:pPr>
        <w:spacing w:after="240" w:before="240" w:lineRule="auto"/>
        <w:rPr/>
      </w:pPr>
      <w:r>
        <w:rPr>
          <w:rFonts w:ascii="Times New Roman" w:hAnsi="Times New Roman" w:eastAsia="Times New Roman" w:cs="Times New Roman"/>
          <w:b w:val="0"/>
        </w:rPr>
        <w:t xml:space="preserve">הֲגַם שֶׁנּוֹפוֹ נוֹטֶה לִמְקוֹם טֻמְאָה, </w:t>
      </w:r>
      <w:r>
        <w:rPr>
          <w:rFonts w:ascii="Times New Roman" w:hAnsi="Times New Roman" w:eastAsia="Times New Roman" w:cs="Times New Roman"/>
          <w:b/>
        </w:rPr>
        <w:t xml:space="preserve">even though his outward branches incline toward a place of defilement, </w:t>
      </w:r>
      <w:r>
        <w:rPr>
          <w:rFonts w:ascii="Times New Roman" w:hAnsi="Times New Roman" w:eastAsia="Times New Roman" w:cs="Times New Roman"/>
          <w:b w:val="0"/>
        </w:rPr>
        <w:t xml:space="preserve">מִכָּל מָקוֹם הַשּׁוֹרֶשׁ אִי אֶפְשָׁר לְהִתְקַלְקֵל, </w:t>
      </w:r>
      <w:r>
        <w:rPr>
          <w:rFonts w:ascii="Times New Roman" w:hAnsi="Times New Roman" w:eastAsia="Times New Roman" w:cs="Times New Roman"/>
          <w:b/>
        </w:rPr>
        <w:t xml:space="preserve">nonetheless the primordial root cannot be corrupted, </w:t>
      </w:r>
      <w:r>
        <w:rPr>
          <w:rFonts w:ascii="Times New Roman" w:hAnsi="Times New Roman" w:eastAsia="Times New Roman" w:cs="Times New Roman"/>
          <w:b w:val="0"/>
        </w:rPr>
        <w:t xml:space="preserve">דִּ"כְּאָסָא דְּקָאֵי בֵּינֵי הִיזְמֵי, אָסָא שְׁמֵיהּ וְאָסָא קָרוּ לֵיהּ" (סַנְהֶדְרִין מד.), </w:t>
      </w:r>
      <w:r>
        <w:rPr>
          <w:rFonts w:ascii="Times New Roman" w:hAnsi="Times New Roman" w:eastAsia="Times New Roman" w:cs="Times New Roman"/>
          <w:b/>
        </w:rPr>
        <w:t xml:space="preserve">for 'like a myrtle standing among thorns, its name remains myrtle and myrtle they call it' (Sanhedrin 44a), </w:t>
      </w:r>
      <w:r>
        <w:rPr>
          <w:rFonts w:ascii="Times New Roman" w:hAnsi="Times New Roman" w:eastAsia="Times New Roman" w:cs="Times New Roman"/>
          <w:b w:val="0"/>
        </w:rPr>
        <w:t xml:space="preserve">וְהַחֵטְא הָיָה רַק לְמַרְאִית עַיִן. </w:t>
      </w:r>
      <w:r>
        <w:rPr>
          <w:rFonts w:ascii="Times New Roman" w:hAnsi="Times New Roman" w:eastAsia="Times New Roman" w:cs="Times New Roman"/>
          <w:b/>
        </w:rPr>
        <w:t xml:space="preserve">and the sin was merely according to outward appearance.</w:t>
      </w:r>
    </w:p>
    <w:p w:rsidR="00000000" w:rsidDel="00000000" w:rsidP="00000000" w:rsidRDefault="00000000" w:rsidRPr="00000000" w14:paraId="0000045A">
      <w:pPr>
        <w:spacing w:after="240" w:before="240" w:lineRule="auto"/>
        <w:rPr/>
      </w:pPr>
      <w:r>
        <w:rPr>
          <w:rFonts w:ascii="Times New Roman" w:hAnsi="Times New Roman" w:eastAsia="Times New Roman" w:cs="Times New Roman"/>
          <w:b w:val="0"/>
        </w:rPr>
        <w:t xml:space="preserve">וְכֵן מְכִירַת יוֹסֵף, </w:t>
      </w:r>
      <w:r>
        <w:rPr>
          <w:rFonts w:ascii="Times New Roman" w:hAnsi="Times New Roman" w:eastAsia="Times New Roman" w:cs="Times New Roman"/>
          <w:b/>
        </w:rPr>
        <w:t xml:space="preserve">And likewise regarding the selling of Joseph, </w:t>
      </w:r>
      <w:r>
        <w:rPr>
          <w:rFonts w:ascii="Times New Roman" w:hAnsi="Times New Roman" w:eastAsia="Times New Roman" w:cs="Times New Roman"/>
          <w:b w:val="0"/>
        </w:rPr>
        <w:t xml:space="preserve">אָמַר לָהֶם אַחַר כָּךְ: "וֵאלֹהִים חֲשָׁבָהּ לְטֹבָה וְגוֹמֵר" (בְּרֵאשִׁית נ, כ); </w:t>
      </w:r>
      <w:r>
        <w:rPr>
          <w:rFonts w:ascii="Times New Roman" w:hAnsi="Times New Roman" w:eastAsia="Times New Roman" w:cs="Times New Roman"/>
          <w:b/>
        </w:rPr>
        <w:t xml:space="preserve">he said unto his brothers afterward: 'God meant it unto good, etc.' (Genesis 50:20); </w:t>
      </w:r>
      <w:r>
        <w:rPr>
          <w:rFonts w:ascii="Times New Roman" w:hAnsi="Times New Roman" w:eastAsia="Times New Roman" w:cs="Times New Roman"/>
          <w:b w:val="0"/>
        </w:rPr>
        <w:t xml:space="preserve">וְנִמְצָא בֶּאֱמֶת לֹא מְכָרוּהוּ לְעֶבֶד, </w:t>
      </w:r>
      <w:r>
        <w:rPr>
          <w:rFonts w:ascii="Times New Roman" w:hAnsi="Times New Roman" w:eastAsia="Times New Roman" w:cs="Times New Roman"/>
          <w:b/>
        </w:rPr>
        <w:t xml:space="preserve">and it emerges that in truth they did not sell him to be a slave, </w:t>
      </w:r>
      <w:r>
        <w:rPr>
          <w:rFonts w:ascii="Times New Roman" w:hAnsi="Times New Roman" w:eastAsia="Times New Roman" w:cs="Times New Roman"/>
          <w:b w:val="0"/>
        </w:rPr>
        <w:t xml:space="preserve">רַק לִהְיוֹת מֶלֶךְ; </w:t>
      </w:r>
      <w:r>
        <w:rPr>
          <w:rFonts w:ascii="Times New Roman" w:hAnsi="Times New Roman" w:eastAsia="Times New Roman" w:cs="Times New Roman"/>
          <w:b/>
        </w:rPr>
        <w:t xml:space="preserve">but rather to become a king;</w:t>
      </w:r>
    </w:p>
    <w:p w:rsidR="00000000" w:rsidDel="00000000" w:rsidP="00000000" w:rsidRDefault="00000000" w:rsidRPr="00000000" w14:paraId="0000045B">
      <w:pPr>
        <w:spacing w:after="240" w:before="240" w:lineRule="auto"/>
        <w:rPr/>
      </w:pPr>
      <w:r>
        <w:rPr>
          <w:rFonts w:ascii="Times New Roman" w:hAnsi="Times New Roman" w:eastAsia="Times New Roman" w:cs="Times New Roman"/>
          <w:b w:val="0"/>
        </w:rPr>
        <w:t xml:space="preserve">כִּי כָּל דָּבָר נִידּוֹן עַל שֵׁם סוֹפוֹ וְתַכְלִיתוֹ, </w:t>
      </w:r>
      <w:r>
        <w:rPr>
          <w:rFonts w:ascii="Times New Roman" w:hAnsi="Times New Roman" w:eastAsia="Times New Roman" w:cs="Times New Roman"/>
          <w:b/>
        </w:rPr>
        <w:t xml:space="preserve">for every matter is judged according to its ultimate outcome and purpose, </w:t>
      </w:r>
      <w:r>
        <w:rPr>
          <w:rFonts w:ascii="Times New Roman" w:hAnsi="Times New Roman" w:eastAsia="Times New Roman" w:cs="Times New Roman"/>
          <w:b w:val="0"/>
        </w:rPr>
        <w:t xml:space="preserve">וּמֵאַחַר שֶׁהַתַּכְלִית טוֹב, </w:t>
      </w:r>
      <w:r>
        <w:rPr>
          <w:rFonts w:ascii="Times New Roman" w:hAnsi="Times New Roman" w:eastAsia="Times New Roman" w:cs="Times New Roman"/>
          <w:b/>
        </w:rPr>
        <w:t xml:space="preserve">and since the ultimate purpose was good, </w:t>
      </w:r>
      <w:r>
        <w:rPr>
          <w:rFonts w:ascii="Times New Roman" w:hAnsi="Times New Roman" w:eastAsia="Times New Roman" w:cs="Times New Roman"/>
          <w:b w:val="0"/>
        </w:rPr>
        <w:t xml:space="preserve">גַּם כָּל מַה שֶּׁבֵּינְתַיִם מִקְרֵי נוֹפוֹ, דַּרְגָּא לְעִיקָּרוֹ, </w:t>
      </w:r>
      <w:r>
        <w:rPr>
          <w:rFonts w:ascii="Times New Roman" w:hAnsi="Times New Roman" w:eastAsia="Times New Roman" w:cs="Times New Roman"/>
          <w:b/>
        </w:rPr>
        <w:t xml:space="preserve">all that transpired in the interim is deemed its lower branch, a preparatory step unto the root, </w:t>
      </w:r>
      <w:r>
        <w:rPr>
          <w:rFonts w:ascii="Times New Roman" w:hAnsi="Times New Roman" w:eastAsia="Times New Roman" w:cs="Times New Roman"/>
          <w:b w:val="0"/>
        </w:rPr>
        <w:t xml:space="preserve">וְהַכֹּל טָהוֹר וָטוֹב. </w:t>
      </w:r>
      <w:r>
        <w:rPr>
          <w:rFonts w:ascii="Times New Roman" w:hAnsi="Times New Roman" w:eastAsia="Times New Roman" w:cs="Times New Roman"/>
          <w:b/>
        </w:rPr>
        <w:t xml:space="preserve">and everything is revealed as pure and good.</w:t>
      </w:r>
    </w:p>
    <w:p w:rsidR="00000000" w:rsidDel="00000000" w:rsidP="00000000" w:rsidRDefault="00000000" w:rsidRPr="00000000" w14:paraId="0000045C">
      <w:pPr>
        <w:spacing w:after="240" w:before="240" w:lineRule="auto"/>
        <w:rPr/>
      </w:pPr>
      <w:r>
        <w:rPr>
          <w:rFonts w:ascii="Times New Roman" w:hAnsi="Times New Roman" w:eastAsia="Times New Roman" w:cs="Times New Roman"/>
          <w:b w:val="0"/>
        </w:rPr>
        <w:t xml:space="preserve">וְלָכֵן בָּרָא הַשֵּׁם יִתְבָּרַךְ גַּם כֵּן טֶבַע הַקֶּרִי בַּחֲלוֹם, </w:t>
      </w:r>
      <w:r>
        <w:rPr>
          <w:rFonts w:ascii="Times New Roman" w:hAnsi="Times New Roman" w:eastAsia="Times New Roman" w:cs="Times New Roman"/>
          <w:b/>
        </w:rPr>
        <w:t xml:space="preserve">Therefore Hashem, blessed be He, likewise created the physiological nature of nocturnal emission during a dream, </w:t>
      </w:r>
      <w:r>
        <w:rPr>
          <w:rFonts w:ascii="Times New Roman" w:hAnsi="Times New Roman" w:eastAsia="Times New Roman" w:cs="Times New Roman"/>
          <w:b w:val="0"/>
        </w:rPr>
        <w:t xml:space="preserve">שֶׁזֶּהוּ כְּמוֹ אֹונֶס דְּרַחֲמָנָא פַּטְרֵיהּ בְּכָל מָקוֹם, </w:t>
      </w:r>
      <w:r>
        <w:rPr>
          <w:rFonts w:ascii="Times New Roman" w:hAnsi="Times New Roman" w:eastAsia="Times New Roman" w:cs="Times New Roman"/>
          <w:b/>
        </w:rPr>
        <w:t xml:space="preserve">which is an involuntary act under duress that the Merciful One exempts everywhere, </w:t>
      </w:r>
      <w:r>
        <w:rPr>
          <w:rFonts w:ascii="Times New Roman" w:hAnsi="Times New Roman" w:eastAsia="Times New Roman" w:cs="Times New Roman"/>
          <w:b w:val="0"/>
        </w:rPr>
        <w:t xml:space="preserve">לְהוֹדִיעַ כִּי בְּדָבָר זֶה אֵין יַד אָדָם שׁוֹלֶטֶת לְהִנָּצֵל מִמֶּנּוּ; </w:t>
      </w:r>
      <w:r>
        <w:rPr>
          <w:rFonts w:ascii="Times New Roman" w:hAnsi="Times New Roman" w:eastAsia="Times New Roman" w:cs="Times New Roman"/>
          <w:b/>
        </w:rPr>
        <w:t xml:space="preserve">to teach that in this realm mortal power cannot fully avoid vulnerability; </w:t>
      </w:r>
      <w:r>
        <w:rPr>
          <w:rFonts w:ascii="Times New Roman" w:hAnsi="Times New Roman" w:eastAsia="Times New Roman" w:cs="Times New Roman"/>
          <w:b w:val="0"/>
        </w:rPr>
        <w:t xml:space="preserve">כִּי דָּבָר זֶה נִמְשָׁךְ מִצַּד הַחָכְמָה שֶׁבַּמּוֹחַ. </w:t>
      </w:r>
      <w:r>
        <w:rPr>
          <w:rFonts w:ascii="Times New Roman" w:hAnsi="Times New Roman" w:eastAsia="Times New Roman" w:cs="Times New Roman"/>
          <w:b/>
        </w:rPr>
        <w:t xml:space="preserve">because this fluid is drawn from Chokhmah within the brain.</w:t>
      </w:r>
    </w:p>
    <w:p w:rsidR="00000000" w:rsidDel="00000000" w:rsidP="00000000" w:rsidRDefault="00000000" w:rsidRPr="00000000" w14:paraId="0000045D">
      <w:pPr>
        <w:spacing w:after="240" w:before="240" w:lineRule="auto"/>
        <w:rPr/>
      </w:pPr>
      <w:r>
        <w:rPr>
          <w:rFonts w:ascii="Times New Roman" w:hAnsi="Times New Roman" w:eastAsia="Times New Roman" w:cs="Times New Roman"/>
          <w:b w:val="0"/>
        </w:rPr>
        <w:t xml:space="preserve">וְזֶהוּ מַה שֶּׁכָּתוּב (קִדּוּשִׁין ל:): </w:t>
      </w:r>
      <w:r>
        <w:rPr>
          <w:rFonts w:ascii="Times New Roman" w:hAnsi="Times New Roman" w:eastAsia="Times New Roman" w:cs="Times New Roman"/>
          <w:b/>
        </w:rPr>
        <w:t xml:space="preserve">And this is what is written (Kiddushin 30b): "</w:t>
      </w:r>
      <w:r>
        <w:rPr>
          <w:rFonts w:ascii="Times New Roman" w:hAnsi="Times New Roman" w:eastAsia="Times New Roman" w:cs="Times New Roman"/>
          <w:b w:val="0"/>
        </w:rPr>
        <w:t xml:space="preserve">בָּרָאתִי יֵצֶר הָרָע, בָּרָאתִי לוֹ תוֹרָה תַּבְלִין" – “</w:t>
      </w:r>
      <w:r>
        <w:rPr>
          <w:rFonts w:ascii="Times New Roman" w:hAnsi="Times New Roman" w:eastAsia="Times New Roman" w:cs="Times New Roman"/>
          <w:b/>
        </w:rPr>
        <w:t xml:space="preserve">I created the evil inclination, I created the Torah as its spice”— </w:t>
      </w:r>
      <w:r>
        <w:rPr>
          <w:rFonts w:ascii="Times New Roman" w:hAnsi="Times New Roman" w:eastAsia="Times New Roman" w:cs="Times New Roman"/>
          <w:b w:val="0"/>
        </w:rPr>
        <w:t xml:space="preserve">עַל יְדֵי חָכְמַת הַתּוֹרָה שֶׁנָּתַן הַשֵּׁם יִתְבָּרַךְ, </w:t>
      </w:r>
      <w:r>
        <w:rPr>
          <w:rFonts w:ascii="Times New Roman" w:hAnsi="Times New Roman" w:eastAsia="Times New Roman" w:cs="Times New Roman"/>
          <w:b/>
        </w:rPr>
        <w:t xml:space="preserve">through the wisdom of the Torah which Hashem bestowed, </w:t>
      </w:r>
      <w:r>
        <w:rPr>
          <w:rFonts w:ascii="Times New Roman" w:hAnsi="Times New Roman" w:eastAsia="Times New Roman" w:cs="Times New Roman"/>
          <w:b w:val="0"/>
        </w:rPr>
        <w:t xml:space="preserve">שֶׁעַצְמוֹ חָכְמַת אֱמֶת, </w:t>
      </w:r>
      <w:r>
        <w:rPr>
          <w:rFonts w:ascii="Times New Roman" w:hAnsi="Times New Roman" w:eastAsia="Times New Roman" w:cs="Times New Roman"/>
          <w:b/>
        </w:rPr>
        <w:t xml:space="preserve">which is itself the wisdom of absolute Truth, </w:t>
      </w:r>
      <w:r>
        <w:rPr>
          <w:rFonts w:ascii="Times New Roman" w:hAnsi="Times New Roman" w:eastAsia="Times New Roman" w:cs="Times New Roman"/>
          <w:b w:val="0"/>
        </w:rPr>
        <w:t xml:space="preserve">מִזְדַּכֵּךְ הַמּוֹחַ; </w:t>
      </w:r>
      <w:r>
        <w:rPr>
          <w:rFonts w:ascii="Times New Roman" w:hAnsi="Times New Roman" w:eastAsia="Times New Roman" w:cs="Times New Roman"/>
          <w:b/>
        </w:rPr>
        <w:t xml:space="preserve">the brain becomes refined and purified;</w:t>
      </w:r>
    </w:p>
    <w:p w:rsidR="00000000" w:rsidDel="00000000" w:rsidP="00000000" w:rsidRDefault="00000000" w:rsidRPr="00000000" w14:paraId="0000045E">
      <w:pPr>
        <w:spacing w:after="240" w:before="240" w:lineRule="auto"/>
        <w:rPr/>
      </w:pPr>
      <w:r>
        <w:rPr>
          <w:rFonts w:ascii="Times New Roman" w:hAnsi="Times New Roman" w:eastAsia="Times New Roman" w:cs="Times New Roman"/>
          <w:b w:val="0"/>
        </w:rPr>
        <w:t xml:space="preserve">וּכְמַה שֶּׁכָּתוּב (בְּרָכוֹת יד.): </w:t>
      </w:r>
      <w:r>
        <w:rPr>
          <w:rFonts w:ascii="Times New Roman" w:hAnsi="Times New Roman" w:eastAsia="Times New Roman" w:cs="Times New Roman"/>
          <w:b/>
        </w:rPr>
        <w:t xml:space="preserve">and as written (Berakhot 14a): </w:t>
      </w:r>
      <w:r>
        <w:rPr>
          <w:rFonts w:ascii="Times New Roman" w:hAnsi="Times New Roman" w:eastAsia="Times New Roman" w:cs="Times New Roman"/>
          <w:b w:val="0"/>
        </w:rPr>
        <w:t xml:space="preserve">כָּל הַמַּשְׂבִּיעַ עַצְמוֹ מִדִּבְרֵי תוֹרָה וְלָן, </w:t>
      </w:r>
      <w:r>
        <w:rPr>
          <w:rFonts w:ascii="Times New Roman" w:hAnsi="Times New Roman" w:eastAsia="Times New Roman" w:cs="Times New Roman"/>
          <w:b/>
        </w:rPr>
        <w:t xml:space="preserve">whoever satiates himself with words of Torah before sleeping, </w:t>
      </w:r>
      <w:r>
        <w:rPr>
          <w:rFonts w:ascii="Times New Roman" w:hAnsi="Times New Roman" w:eastAsia="Times New Roman" w:cs="Times New Roman"/>
          <w:b w:val="0"/>
        </w:rPr>
        <w:t xml:space="preserve">אֵין מְבַשְּׂרִים אוֹתוֹ בְּשׂוֹרוֹת רָעוֹת וְכוּלֵי. </w:t>
      </w:r>
      <w:r>
        <w:rPr>
          <w:rFonts w:ascii="Times New Roman" w:hAnsi="Times New Roman" w:eastAsia="Times New Roman" w:cs="Times New Roman"/>
          <w:b/>
        </w:rPr>
        <w:t xml:space="preserve">is not troubled by evil tidings or nocturnal emissions, etc.</w:t>
      </w:r>
    </w:p>
    <w:p w:rsidR="00000000" w:rsidDel="00000000" w:rsidP="00000000" w:rsidRDefault="00000000" w:rsidRPr="00000000" w14:paraId="0000045F">
      <w:pPr>
        <w:spacing w:after="240" w:before="240" w:lineRule="auto"/>
        <w:rPr/>
      </w:pPr>
      <w:r>
        <w:rPr>
          <w:rFonts w:ascii="Times New Roman" w:hAnsi="Times New Roman" w:eastAsia="Times New Roman" w:cs="Times New Roman"/>
          <w:b w:val="0"/>
        </w:rPr>
        <w:t xml:space="preserve">וְיָדוּעַ פֵּירוּשׁ "תַּבְלִין" – </w:t>
      </w:r>
      <w:r>
        <w:rPr>
          <w:rFonts w:ascii="Times New Roman" w:hAnsi="Times New Roman" w:eastAsia="Times New Roman" w:cs="Times New Roman"/>
          <w:b/>
        </w:rPr>
        <w:t xml:space="preserve">And the known meaning of 'spice' (tavlin)— </w:t>
      </w:r>
      <w:r>
        <w:rPr>
          <w:rFonts w:ascii="Times New Roman" w:hAnsi="Times New Roman" w:eastAsia="Times New Roman" w:cs="Times New Roman"/>
          <w:b w:val="0"/>
        </w:rPr>
        <w:t xml:space="preserve">הַיְינוּ לְהַמְתִּיק הָאֹכֶל, שֶׁמַּמְתִּיק הַיֵּצֶר הָרָע; </w:t>
      </w:r>
      <w:r>
        <w:rPr>
          <w:rFonts w:ascii="Times New Roman" w:hAnsi="Times New Roman" w:eastAsia="Times New Roman" w:cs="Times New Roman"/>
          <w:b/>
        </w:rPr>
        <w:t xml:space="preserve">is to sweeten the food, so the Torah sweetens the evil inclination;</w:t>
      </w:r>
    </w:p>
    <w:p w:rsidR="00000000" w:rsidDel="00000000" w:rsidP="00000000" w:rsidRDefault="00000000" w:rsidRPr="00000000" w14:paraId="00000460">
      <w:pPr>
        <w:spacing w:after="240" w:before="240" w:lineRule="auto"/>
        <w:rPr/>
      </w:pPr>
      <w:r>
        <w:rPr>
          <w:rFonts w:ascii="Times New Roman" w:hAnsi="Times New Roman" w:eastAsia="Times New Roman" w:cs="Times New Roman"/>
          <w:b w:val="0"/>
        </w:rPr>
        <w:t xml:space="preserve">וְהַיְינוּ דִּבְכֹחַ הַתּוֹרָה לְהַמְתִּיק גַּם כֵּן </w:t>
      </w:r>
      <w:r>
        <w:rPr>
          <w:rFonts w:ascii="Times New Roman" w:hAnsi="Times New Roman" w:eastAsia="Times New Roman" w:cs="Times New Roman"/>
          <w:b/>
        </w:rPr>
        <w:t xml:space="preserve">meaning that it is within the power of the Torah to sweeten likewise </w:t>
      </w:r>
      <w:r>
        <w:rPr>
          <w:rFonts w:ascii="Times New Roman" w:hAnsi="Times New Roman" w:eastAsia="Times New Roman" w:cs="Times New Roman"/>
          <w:b w:val="0"/>
        </w:rPr>
        <w:t xml:space="preserve">מַה שֶּׁכְּבָר חָטָא בְּעָו‍ֹן זֶה, </w:t>
      </w:r>
      <w:r>
        <w:rPr>
          <w:rFonts w:ascii="Times New Roman" w:hAnsi="Times New Roman" w:eastAsia="Times New Roman" w:cs="Times New Roman"/>
          <w:b/>
        </w:rPr>
        <w:t xml:space="preserve">that in which a person already stumbled in this sin, </w:t>
      </w:r>
      <w:r>
        <w:rPr>
          <w:rFonts w:ascii="Times New Roman" w:hAnsi="Times New Roman" w:eastAsia="Times New Roman" w:cs="Times New Roman"/>
          <w:b w:val="0"/>
        </w:rPr>
        <w:t xml:space="preserve">כְּמַה שֶּׁכָּתַבְתִּי בְּמָקוֹם אַחֵר, </w:t>
      </w:r>
      <w:r>
        <w:rPr>
          <w:rFonts w:ascii="Times New Roman" w:hAnsi="Times New Roman" w:eastAsia="Times New Roman" w:cs="Times New Roman"/>
          <w:b/>
        </w:rPr>
        <w:t xml:space="preserve">as I wrote elsewhere, </w:t>
      </w:r>
      <w:r>
        <w:rPr>
          <w:rFonts w:ascii="Times New Roman" w:hAnsi="Times New Roman" w:eastAsia="Times New Roman" w:cs="Times New Roman"/>
          <w:b w:val="0"/>
        </w:rPr>
        <w:t xml:space="preserve">דִּבִתְשׁוּבָה אֵין מִתְכַּפֵּר, אֲבָל מִתְכַּפֵּר בְּדִבְרֵי תוֹרָה. </w:t>
      </w:r>
      <w:r>
        <w:rPr>
          <w:rFonts w:ascii="Times New Roman" w:hAnsi="Times New Roman" w:eastAsia="Times New Roman" w:cs="Times New Roman"/>
          <w:b/>
        </w:rPr>
        <w:t xml:space="preserve">that through ordinary repentance it is not expiated, but it is expiated through words of Torah.</w:t>
      </w:r>
    </w:p>
    <w:p w:rsidR="00000000" w:rsidDel="00000000" w:rsidP="00000000" w:rsidRDefault="00000000" w:rsidRPr="00000000" w14:paraId="00000461">
      <w:pPr>
        <w:spacing w:after="240" w:before="240" w:lineRule="auto"/>
        <w:rPr/>
      </w:pPr>
      <w:r>
        <w:rPr>
          <w:rFonts w:ascii="Times New Roman" w:hAnsi="Times New Roman" w:eastAsia="Times New Roman" w:cs="Times New Roman"/>
          <w:b w:val="0"/>
        </w:rPr>
        <w:t xml:space="preserve">כְּמַה שֶּׁכָּתַבְתִּי בְּמָקוֹם אַחֵר עַל פָּסוּק: "וְכָל יְקָר רָאֲתָה עֵינוֹ" (אִיּוֹב כח, י) </w:t>
      </w:r>
      <w:r>
        <w:rPr>
          <w:rFonts w:ascii="Times New Roman" w:hAnsi="Times New Roman" w:eastAsia="Times New Roman" w:cs="Times New Roman"/>
          <w:b/>
        </w:rPr>
        <w:t xml:space="preserve">As I wrote elsewhere on the verse: 'and his eye sees every precious thing (yakar)' (Job 28:10)— – </w:t>
      </w:r>
      <w:r>
        <w:rPr>
          <w:rFonts w:ascii="Times New Roman" w:hAnsi="Times New Roman" w:eastAsia="Times New Roman" w:cs="Times New Roman"/>
          <w:b w:val="0"/>
        </w:rPr>
        <w:t xml:space="preserve">אוֹתִיּוֹת "קֶרִי"; </w:t>
      </w:r>
      <w:r>
        <w:rPr>
          <w:rFonts w:ascii="Times New Roman" w:hAnsi="Times New Roman" w:eastAsia="Times New Roman" w:cs="Times New Roman"/>
          <w:b/>
        </w:rPr>
        <w:t xml:space="preserve">which shares the letters of 'keri' (</w:t>
      </w:r>
      <w:r>
        <w:rPr>
          <w:rFonts w:ascii="Times New Roman" w:hAnsi="Times New Roman" w:eastAsia="Times New Roman" w:cs="Times New Roman"/>
          <w:b w:val="0"/>
        </w:rPr>
        <w:t xml:space="preserve">ק-ר-י);</w:t>
      </w:r>
    </w:p>
    <w:p w:rsidR="00000000" w:rsidDel="00000000" w:rsidP="00000000" w:rsidRDefault="00000000" w:rsidRPr="00000000" w14:paraId="00000462">
      <w:pPr>
        <w:spacing w:after="240" w:before="240" w:lineRule="auto"/>
        <w:rPr/>
      </w:pPr>
      <w:r>
        <w:rPr>
          <w:rFonts w:ascii="Times New Roman" w:hAnsi="Times New Roman" w:eastAsia="Times New Roman" w:cs="Times New Roman"/>
          <w:b w:val="0"/>
        </w:rPr>
        <w:t xml:space="preserve">שֶׁעַל יְדֵי זֶה זוֹכֶה לִרְאִיַּת הָעַיִן, </w:t>
      </w:r>
      <w:r>
        <w:rPr>
          <w:rFonts w:ascii="Times New Roman" w:hAnsi="Times New Roman" w:eastAsia="Times New Roman" w:cs="Times New Roman"/>
          <w:b/>
        </w:rPr>
        <w:t xml:space="preserve">in that through this spiritual rectification one merits visionary sight, </w:t>
      </w:r>
      <w:r>
        <w:rPr>
          <w:rFonts w:ascii="Times New Roman" w:hAnsi="Times New Roman" w:eastAsia="Times New Roman" w:cs="Times New Roman"/>
          <w:b w:val="0"/>
        </w:rPr>
        <w:t xml:space="preserve">כְּעִנְיַן: "וְלִבִּי רָאָה הַרְבֵּה חָכְמָה" (קֹהֶלֶת א, טז); </w:t>
      </w:r>
      <w:r>
        <w:rPr>
          <w:rFonts w:ascii="Times New Roman" w:hAnsi="Times New Roman" w:eastAsia="Times New Roman" w:cs="Times New Roman"/>
          <w:b/>
        </w:rPr>
        <w:t xml:space="preserve">in the spirit of: 'and my heart saw much wisdom' (Ecclesiastes 1:16);</w:t>
      </w:r>
    </w:p>
    <w:p w:rsidR="00000000" w:rsidDel="00000000" w:rsidP="00000000" w:rsidRDefault="00000000" w:rsidRPr="00000000" w14:paraId="00000463">
      <w:pPr>
        <w:spacing w:after="240" w:before="240" w:lineRule="auto"/>
        <w:rPr/>
      </w:pPr>
      <w:r>
        <w:rPr>
          <w:rFonts w:ascii="Times New Roman" w:hAnsi="Times New Roman" w:eastAsia="Times New Roman" w:cs="Times New Roman"/>
          <w:b w:val="0"/>
        </w:rPr>
        <w:t xml:space="preserve">וּכְמַה שֶּׁכָּתוּב בַּמִּדְרָשׁ (בַּמִּדְבָּר רַבָּה פָּרָשָׁה יט, ו): </w:t>
      </w:r>
      <w:r>
        <w:rPr>
          <w:rFonts w:ascii="Times New Roman" w:hAnsi="Times New Roman" w:eastAsia="Times New Roman" w:cs="Times New Roman"/>
          <w:b/>
        </w:rPr>
        <w:t xml:space="preserve">and as written in the Midrash (Bemidbar Rabbah 19:6): </w:t>
      </w:r>
      <w:r>
        <w:rPr>
          <w:rFonts w:ascii="Times New Roman" w:hAnsi="Times New Roman" w:eastAsia="Times New Roman" w:cs="Times New Roman"/>
          <w:b w:val="0"/>
        </w:rPr>
        <w:t xml:space="preserve">אֵלּוּ רַבִּי עֲקִיבָא וַחֲבֵירָיו, “</w:t>
      </w:r>
      <w:r>
        <w:rPr>
          <w:rFonts w:ascii="Times New Roman" w:hAnsi="Times New Roman" w:eastAsia="Times New Roman" w:cs="Times New Roman"/>
          <w:b/>
        </w:rPr>
        <w:t xml:space="preserve">this refers to Rabbi Akiva and his colleagues”, </w:t>
      </w:r>
      <w:r>
        <w:rPr>
          <w:rFonts w:ascii="Times New Roman" w:hAnsi="Times New Roman" w:eastAsia="Times New Roman" w:cs="Times New Roman"/>
          <w:b w:val="0"/>
        </w:rPr>
        <w:t xml:space="preserve">שֶׁהֵם יְסוֹד חָכְמַת תּוֹרָה שֶׁבְּעַל פֶּה, </w:t>
      </w:r>
      <w:r>
        <w:rPr>
          <w:rFonts w:ascii="Times New Roman" w:hAnsi="Times New Roman" w:eastAsia="Times New Roman" w:cs="Times New Roman"/>
          <w:b/>
        </w:rPr>
        <w:t xml:space="preserve">who are the foundation of the wisdom of the Oral Torah, </w:t>
      </w:r>
      <w:r>
        <w:rPr>
          <w:rFonts w:ascii="Times New Roman" w:hAnsi="Times New Roman" w:eastAsia="Times New Roman" w:cs="Times New Roman"/>
          <w:b w:val="0"/>
        </w:rPr>
        <w:t xml:space="preserve">כְּטַעַם: "וּמִתַּלְמִידַי יוֹתֵר מִכּוּלָּם" (תַּעֲנִית ז.); </w:t>
      </w:r>
      <w:r>
        <w:rPr>
          <w:rFonts w:ascii="Times New Roman" w:hAnsi="Times New Roman" w:eastAsia="Times New Roman" w:cs="Times New Roman"/>
          <w:b/>
        </w:rPr>
        <w:t xml:space="preserve">mirroring: 'and from my disciples more than from all of them' (Ta'anit 7a);</w:t>
      </w:r>
    </w:p>
    <w:p w:rsidR="00000000" w:rsidDel="00000000" w:rsidP="00000000" w:rsidRDefault="00000000" w:rsidRPr="00000000" w14:paraId="00000464">
      <w:pPr>
        <w:spacing w:after="240" w:before="240" w:lineRule="auto"/>
        <w:rPr/>
      </w:pPr>
      <w:r>
        <w:rPr>
          <w:rFonts w:ascii="Times New Roman" w:hAnsi="Times New Roman" w:eastAsia="Times New Roman" w:cs="Times New Roman"/>
          <w:b w:val="0"/>
        </w:rPr>
        <w:t xml:space="preserve">כְּמוֹ דֶּרֶךְ מָשָׁל: יַעֲקֹב אָבִינוּ, </w:t>
      </w:r>
      <w:r>
        <w:rPr>
          <w:rFonts w:ascii="Times New Roman" w:hAnsi="Times New Roman" w:eastAsia="Times New Roman" w:cs="Times New Roman"/>
          <w:b/>
        </w:rPr>
        <w:t xml:space="preserve">as by way of analogy: Jacob our father, </w:t>
      </w:r>
      <w:r>
        <w:rPr>
          <w:rFonts w:ascii="Times New Roman" w:hAnsi="Times New Roman" w:eastAsia="Times New Roman" w:cs="Times New Roman"/>
          <w:b w:val="0"/>
        </w:rPr>
        <w:t xml:space="preserve">כְּשֶׁיִּרְאֶה צֶאֱצָאָיו אַלְפֵי אֲלָפִים תַּלְמִידֵי חֲכָמִים, </w:t>
      </w:r>
      <w:r>
        <w:rPr>
          <w:rFonts w:ascii="Times New Roman" w:hAnsi="Times New Roman" w:eastAsia="Times New Roman" w:cs="Times New Roman"/>
          <w:b/>
        </w:rPr>
        <w:t xml:space="preserve">when he beholds his descendants as thousands upon thousands of Torah scholars, </w:t>
      </w:r>
      <w:r>
        <w:rPr>
          <w:rFonts w:ascii="Times New Roman" w:hAnsi="Times New Roman" w:eastAsia="Times New Roman" w:cs="Times New Roman"/>
          <w:b w:val="0"/>
        </w:rPr>
        <w:t xml:space="preserve">יִתְרַבֶּה חָכְמָתוֹ יוֹתֵר. </w:t>
      </w:r>
      <w:r>
        <w:rPr>
          <w:rFonts w:ascii="Times New Roman" w:hAnsi="Times New Roman" w:eastAsia="Times New Roman" w:cs="Times New Roman"/>
          <w:b/>
        </w:rPr>
        <w:t xml:space="preserve">his own supernal wisdom is multiplied all the more.</w:t>
      </w:r>
    </w:p>
    <w:p w:rsidR="00000000" w:rsidDel="00000000" w:rsidP="00000000" w:rsidRDefault="00000000" w:rsidRPr="00000000" w14:paraId="00000465">
      <w:pPr>
        <w:spacing w:after="240" w:before="240" w:lineRule="auto"/>
        <w:rPr/>
      </w:pPr>
      <w:r>
        <w:rPr>
          <w:rFonts w:ascii="Times New Roman" w:hAnsi="Times New Roman" w:eastAsia="Times New Roman" w:cs="Times New Roman"/>
          <w:b w:val="0"/>
        </w:rPr>
        <w:t xml:space="preserve">וְיָדוּעַ: כָּל טִפַּת זֶרַע יֵשׁ בָּהּ כֹּחַ חִיּוּנִי, </w:t>
      </w:r>
      <w:r>
        <w:rPr>
          <w:rFonts w:ascii="Times New Roman" w:hAnsi="Times New Roman" w:eastAsia="Times New Roman" w:cs="Times New Roman"/>
          <w:b/>
        </w:rPr>
        <w:t xml:space="preserve">And it is known: every seminal drop contains living vital force, </w:t>
      </w:r>
      <w:r>
        <w:rPr>
          <w:rFonts w:ascii="Times New Roman" w:hAnsi="Times New Roman" w:eastAsia="Times New Roman" w:cs="Times New Roman"/>
          <w:b w:val="0"/>
        </w:rPr>
        <w:t xml:space="preserve">שֶׁהֲרֵי יוּכַל לְהִתְהַוּוֹת מִמֶּנּוּ נֶפֶשׁ חַיָּה; </w:t>
      </w:r>
      <w:r>
        <w:rPr>
          <w:rFonts w:ascii="Times New Roman" w:hAnsi="Times New Roman" w:eastAsia="Times New Roman" w:cs="Times New Roman"/>
          <w:b/>
        </w:rPr>
        <w:t xml:space="preserve">for behold, a living soul can be formed from it; </w:t>
      </w:r>
      <w:r>
        <w:rPr>
          <w:rFonts w:ascii="Times New Roman" w:hAnsi="Times New Roman" w:eastAsia="Times New Roman" w:cs="Times New Roman"/>
          <w:b w:val="0"/>
        </w:rPr>
        <w:t xml:space="preserve">שֶׁלָּכֵן אָמְרוּ זִכְרוֹנָם לִבְרָכָה (נִדָּה יג.): "שׁוֹחֲטֵי הַיְלָדִים", </w:t>
      </w:r>
      <w:r>
        <w:rPr>
          <w:rFonts w:ascii="Times New Roman" w:hAnsi="Times New Roman" w:eastAsia="Times New Roman" w:cs="Times New Roman"/>
          <w:b/>
        </w:rPr>
        <w:t xml:space="preserve">wherefore our Sages of blessed memory declared (Niddah 13a): “they are like slaughterers of children”, </w:t>
      </w:r>
      <w:r>
        <w:rPr>
          <w:rFonts w:ascii="Times New Roman" w:hAnsi="Times New Roman" w:eastAsia="Times New Roman" w:cs="Times New Roman"/>
          <w:b w:val="0"/>
        </w:rPr>
        <w:t xml:space="preserve">וְאוֹתוֹ נֶפֶשׁ הוּא נִיצוֹץ חַיּוּת מָה; </w:t>
      </w:r>
      <w:r>
        <w:rPr>
          <w:rFonts w:ascii="Times New Roman" w:hAnsi="Times New Roman" w:eastAsia="Times New Roman" w:cs="Times New Roman"/>
          <w:b/>
        </w:rPr>
        <w:t xml:space="preserve">and that potential soul is a spark of divine vitality;</w:t>
      </w:r>
    </w:p>
    <w:p w:rsidR="00000000" w:rsidDel="00000000" w:rsidP="00000000" w:rsidRDefault="00000000" w:rsidRPr="00000000" w14:paraId="00000466">
      <w:pPr>
        <w:spacing w:after="240" w:before="240" w:lineRule="auto"/>
        <w:rPr/>
      </w:pPr>
      <w:r>
        <w:rPr>
          <w:rFonts w:ascii="Times New Roman" w:hAnsi="Times New Roman" w:eastAsia="Times New Roman" w:cs="Times New Roman"/>
          <w:b w:val="0"/>
        </w:rPr>
        <w:t xml:space="preserve">וְעִיקַּר הַחַיּוּת הוּא הַחָכְמָה, </w:t>
      </w:r>
      <w:r>
        <w:rPr>
          <w:rFonts w:ascii="Times New Roman" w:hAnsi="Times New Roman" w:eastAsia="Times New Roman" w:cs="Times New Roman"/>
          <w:b/>
        </w:rPr>
        <w:t xml:space="preserve">and the essence of vitality is Chokhmah, </w:t>
      </w:r>
      <w:r>
        <w:rPr>
          <w:rFonts w:ascii="Times New Roman" w:hAnsi="Times New Roman" w:eastAsia="Times New Roman" w:cs="Times New Roman"/>
          <w:b w:val="0"/>
        </w:rPr>
        <w:t xml:space="preserve">שֶׁהוּא רֵאשִׁית גִּלּוּי הַחַיּוּת, </w:t>
      </w:r>
      <w:r>
        <w:rPr>
          <w:rFonts w:ascii="Times New Roman" w:hAnsi="Times New Roman" w:eastAsia="Times New Roman" w:cs="Times New Roman"/>
          <w:b/>
        </w:rPr>
        <w:t xml:space="preserve">which is the inception of manifest life, </w:t>
      </w:r>
      <w:r>
        <w:rPr>
          <w:rFonts w:ascii="Times New Roman" w:hAnsi="Times New Roman" w:eastAsia="Times New Roman" w:cs="Times New Roman"/>
          <w:b w:val="0"/>
        </w:rPr>
        <w:t xml:space="preserve">וּכְמַה שֶּׁנֶּאֱמַר: "כֻּלָּם בְּחָכְמָה עָשִׂיתָ" (תְּהִלִּים קד, כד). </w:t>
      </w:r>
      <w:r>
        <w:rPr>
          <w:rFonts w:ascii="Times New Roman" w:hAnsi="Times New Roman" w:eastAsia="Times New Roman" w:cs="Times New Roman"/>
          <w:b/>
        </w:rPr>
        <w:t xml:space="preserve">and as it is stated: 'in wisdom have You made them all' (Psalms 104:24).</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Wasted Sparks, the Ingathering of Exiles in the Mind, and the Kingship of Joseph</w:t>
      </w:r>
    </w:p>
    <w:p w:rsidR="00000000" w:rsidDel="00000000" w:rsidP="00000000" w:rsidRDefault="00000000" w:rsidRPr="00000000" w14:paraId="00000468">
      <w:pPr>
        <w:spacing w:after="240" w:before="240" w:lineRule="auto"/>
        <w:rPr/>
      </w:pPr>
      <w:r>
        <w:rPr>
          <w:rFonts w:ascii="Times New Roman" w:hAnsi="Times New Roman" w:eastAsia="Times New Roman" w:cs="Times New Roman"/>
          <w:b w:val="0"/>
        </w:rPr>
        <w:t xml:space="preserve">וְיָדוּעַ מֵהָאֲרִיזַ"ל: </w:t>
      </w:r>
      <w:r>
        <w:rPr>
          <w:rFonts w:ascii="Times New Roman" w:hAnsi="Times New Roman" w:eastAsia="Times New Roman" w:cs="Times New Roman"/>
          <w:b/>
        </w:rPr>
        <w:t xml:space="preserve">And it is known from the holy Ari: </w:t>
      </w:r>
      <w:r>
        <w:rPr>
          <w:rFonts w:ascii="Times New Roman" w:hAnsi="Times New Roman" w:eastAsia="Times New Roman" w:cs="Times New Roman"/>
          <w:b w:val="0"/>
        </w:rPr>
        <w:t xml:space="preserve">כִּי הַנִּיצוֹצִים הַיּוֹצְאִים לְבַטָּלָה בְּלֹא נוּקְבָא </w:t>
      </w:r>
      <w:r>
        <w:rPr>
          <w:rFonts w:ascii="Times New Roman" w:hAnsi="Times New Roman" w:eastAsia="Times New Roman" w:cs="Times New Roman"/>
          <w:b/>
        </w:rPr>
        <w:t xml:space="preserve">that the sparks that issue in vain without union with the feminine </w:t>
      </w:r>
      <w:r>
        <w:rPr>
          <w:rFonts w:ascii="Times New Roman" w:hAnsi="Times New Roman" w:eastAsia="Times New Roman" w:cs="Times New Roman"/>
          <w:b w:val="0"/>
        </w:rPr>
        <w:t xml:space="preserve">הֵם גְּדוֹלִים וִיקָרִים יוֹתֵר, </w:t>
      </w:r>
      <w:r>
        <w:rPr>
          <w:rFonts w:ascii="Times New Roman" w:hAnsi="Times New Roman" w:eastAsia="Times New Roman" w:cs="Times New Roman"/>
          <w:b/>
        </w:rPr>
        <w:t xml:space="preserve">are spiritually greater and more precious, </w:t>
      </w:r>
      <w:r>
        <w:rPr>
          <w:rFonts w:ascii="Times New Roman" w:hAnsi="Times New Roman" w:eastAsia="Times New Roman" w:cs="Times New Roman"/>
          <w:b w:val="0"/>
        </w:rPr>
        <w:t xml:space="preserve">עַיֵּין שָׁם עַל פִּי דַּרְכּוֹ; </w:t>
      </w:r>
      <w:r>
        <w:rPr>
          <w:rFonts w:ascii="Times New Roman" w:hAnsi="Times New Roman" w:eastAsia="Times New Roman" w:cs="Times New Roman"/>
          <w:b/>
        </w:rPr>
        <w:t xml:space="preserve">see there according to his kabbalistic system;</w:t>
      </w:r>
    </w:p>
    <w:p w:rsidR="00000000" w:rsidDel="00000000" w:rsidP="00000000" w:rsidRDefault="00000000" w:rsidRPr="00000000" w14:paraId="00000469">
      <w:pPr>
        <w:spacing w:after="240" w:before="240" w:lineRule="auto"/>
        <w:rPr/>
      </w:pPr>
      <w:r>
        <w:rPr>
          <w:rFonts w:ascii="Times New Roman" w:hAnsi="Times New Roman" w:eastAsia="Times New Roman" w:cs="Times New Roman"/>
          <w:b w:val="0"/>
        </w:rPr>
        <w:t xml:space="preserve">וּבַפָּשׁוּט: כִּי צָרִיךְ לָזֶה כֹּחַ יוֹתֵר </w:t>
      </w:r>
      <w:r>
        <w:rPr>
          <w:rFonts w:ascii="Times New Roman" w:hAnsi="Times New Roman" w:eastAsia="Times New Roman" w:cs="Times New Roman"/>
          <w:b/>
        </w:rPr>
        <w:t xml:space="preserve">and in plain logic: because this requires greater physical force </w:t>
      </w:r>
      <w:r>
        <w:rPr>
          <w:rFonts w:ascii="Times New Roman" w:hAnsi="Times New Roman" w:eastAsia="Times New Roman" w:cs="Times New Roman"/>
          <w:b w:val="0"/>
        </w:rPr>
        <w:t xml:space="preserve">וְחִמּוּם גָּדוֹל מֵעַצְמוֹ, </w:t>
      </w:r>
      <w:r>
        <w:rPr>
          <w:rFonts w:ascii="Times New Roman" w:hAnsi="Times New Roman" w:eastAsia="Times New Roman" w:cs="Times New Roman"/>
          <w:b/>
        </w:rPr>
        <w:t xml:space="preserve">and intense internal passion generated from oneself, </w:t>
      </w:r>
      <w:r>
        <w:rPr>
          <w:rFonts w:ascii="Times New Roman" w:hAnsi="Times New Roman" w:eastAsia="Times New Roman" w:cs="Times New Roman"/>
          <w:b w:val="0"/>
        </w:rPr>
        <w:t xml:space="preserve">וְהוּא הִתְעוֹרְרוּת מוֹחוֹ בְּיֶתֶר שְׂאֵת, </w:t>
      </w:r>
      <w:r>
        <w:rPr>
          <w:rFonts w:ascii="Times New Roman" w:hAnsi="Times New Roman" w:eastAsia="Times New Roman" w:cs="Times New Roman"/>
          <w:b/>
        </w:rPr>
        <w:t xml:space="preserve">which represents an arousal of his brain with greater ferocity, </w:t>
      </w:r>
      <w:r>
        <w:rPr>
          <w:rFonts w:ascii="Times New Roman" w:hAnsi="Times New Roman" w:eastAsia="Times New Roman" w:cs="Times New Roman"/>
          <w:b w:val="0"/>
        </w:rPr>
        <w:t xml:space="preserve">עַל יְדֵי זֶה נִשְׁפָּע גַּם בְּנִיצוֹץ זֶה שֶׁפַע יוֹתֵר גָּדוֹל. </w:t>
      </w:r>
      <w:r>
        <w:rPr>
          <w:rFonts w:ascii="Times New Roman" w:hAnsi="Times New Roman" w:eastAsia="Times New Roman" w:cs="Times New Roman"/>
          <w:b/>
        </w:rPr>
        <w:t xml:space="preserve">whereby into this discharged spark a greater spiritual influx is channeled.</w:t>
      </w:r>
    </w:p>
    <w:p w:rsidR="00000000" w:rsidDel="00000000" w:rsidP="00000000" w:rsidRDefault="00000000" w:rsidRPr="00000000" w14:paraId="0000046A">
      <w:pPr>
        <w:spacing w:after="240" w:before="240" w:lineRule="auto"/>
        <w:rPr/>
      </w:pPr>
      <w:r>
        <w:rPr>
          <w:rFonts w:ascii="Times New Roman" w:hAnsi="Times New Roman" w:eastAsia="Times New Roman" w:cs="Times New Roman"/>
          <w:b w:val="0"/>
        </w:rPr>
        <w:t xml:space="preserve">וּבְהִקָּבֵץ כֻּלָּם יַחַד, </w:t>
      </w:r>
      <w:r>
        <w:rPr>
          <w:rFonts w:ascii="Times New Roman" w:hAnsi="Times New Roman" w:eastAsia="Times New Roman" w:cs="Times New Roman"/>
          <w:b/>
        </w:rPr>
        <w:t xml:space="preserve">And when all these sparks are gathered together, </w:t>
      </w:r>
      <w:r>
        <w:rPr>
          <w:rFonts w:ascii="Times New Roman" w:hAnsi="Times New Roman" w:eastAsia="Times New Roman" w:cs="Times New Roman"/>
          <w:b w:val="0"/>
        </w:rPr>
        <w:t xml:space="preserve">כְּמַה שֶּׁכָּתוּב: "וְקַבְּצֵנוּ יַחַד מֵאַרְבַּע כַּנְפוֹת [הָאָרֶץ]", </w:t>
      </w:r>
      <w:r>
        <w:rPr>
          <w:rFonts w:ascii="Times New Roman" w:hAnsi="Times New Roman" w:eastAsia="Times New Roman" w:cs="Times New Roman"/>
          <w:b/>
        </w:rPr>
        <w:t xml:space="preserve">as written: 'and gather us together from the four corners of the earth', </w:t>
      </w:r>
      <w:r>
        <w:rPr>
          <w:rFonts w:ascii="Times New Roman" w:hAnsi="Times New Roman" w:eastAsia="Times New Roman" w:cs="Times New Roman"/>
          <w:b w:val="0"/>
        </w:rPr>
        <w:t xml:space="preserve">שֶׁפֵּירֵשׁ הָאֲרִיזַ"ל עַל זֶה </w:t>
      </w:r>
      <w:r>
        <w:rPr>
          <w:rFonts w:ascii="Times New Roman" w:hAnsi="Times New Roman" w:eastAsia="Times New Roman" w:cs="Times New Roman"/>
          <w:b/>
        </w:rPr>
        <w:t xml:space="preserve">which the Ari expounded concerning this </w:t>
      </w:r>
      <w:r>
        <w:rPr>
          <w:rFonts w:ascii="Times New Roman" w:hAnsi="Times New Roman" w:eastAsia="Times New Roman" w:cs="Times New Roman"/>
          <w:b w:val="0"/>
        </w:rPr>
        <w:t xml:space="preserve">בְּאוֹתִיּוֹת הַשֵּׁם הָרְמוּזִים שָׁם כַּיָּדוּעַ; </w:t>
      </w:r>
      <w:r>
        <w:rPr>
          <w:rFonts w:ascii="Times New Roman" w:hAnsi="Times New Roman" w:eastAsia="Times New Roman" w:cs="Times New Roman"/>
          <w:b/>
        </w:rPr>
        <w:t xml:space="preserve">in the holy Name alluded to in those words as is known;</w:t>
      </w:r>
    </w:p>
    <w:p w:rsidR="00000000" w:rsidDel="00000000" w:rsidP="00000000" w:rsidRDefault="00000000" w:rsidRPr="00000000" w14:paraId="0000046B">
      <w:pPr>
        <w:spacing w:after="240" w:before="240" w:lineRule="auto"/>
        <w:rPr/>
      </w:pPr>
      <w:r>
        <w:rPr>
          <w:rFonts w:ascii="Times New Roman" w:hAnsi="Times New Roman" w:eastAsia="Times New Roman" w:cs="Times New Roman"/>
          <w:b w:val="0"/>
        </w:rPr>
        <w:t xml:space="preserve">וּפֵירוּשׁ "הַשֵּׁם" – לְשׁוֹן "נֶחְבָּא אֶל הַכֵּלִים" (שְׁמוּאֵל א י, כב); </w:t>
      </w:r>
      <w:r>
        <w:rPr>
          <w:rFonts w:ascii="Times New Roman" w:hAnsi="Times New Roman" w:eastAsia="Times New Roman" w:cs="Times New Roman"/>
          <w:b/>
        </w:rPr>
        <w:t xml:space="preserve">and the meaning of this Name denotes 'hidden among the vessels' (I Samuel 10:22); </w:t>
      </w:r>
      <w:r>
        <w:rPr>
          <w:rFonts w:ascii="Times New Roman" w:hAnsi="Times New Roman" w:eastAsia="Times New Roman" w:cs="Times New Roman"/>
          <w:b w:val="0"/>
        </w:rPr>
        <w:t xml:space="preserve">כַּיָּדוּעַ דְּמַחֲשָׁבָה שֶׁבַּמּוֹחַ אֵין מַלְאָכִים יוֹדְעִים </w:t>
      </w:r>
      <w:r>
        <w:rPr>
          <w:rFonts w:ascii="Times New Roman" w:hAnsi="Times New Roman" w:eastAsia="Times New Roman" w:cs="Times New Roman"/>
          <w:b/>
        </w:rPr>
        <w:t xml:space="preserve">for as is known, thoughts within the brain angels cannot know (</w:t>
      </w:r>
      <w:r>
        <w:rPr>
          <w:rFonts w:ascii="Times New Roman" w:hAnsi="Times New Roman" w:eastAsia="Times New Roman" w:cs="Times New Roman"/>
          <w:b w:val="0"/>
        </w:rPr>
        <w:t xml:space="preserve">עַיֵּין תּוֹסָפוֹת שַׁבָּת יב: דִּבּוּר הַמַּתְחִיל "שֶׁאֵין", עַיֵּין שָׁם); (</w:t>
      </w:r>
      <w:r>
        <w:rPr>
          <w:rFonts w:ascii="Times New Roman" w:hAnsi="Times New Roman" w:eastAsia="Times New Roman" w:cs="Times New Roman"/>
          <w:b/>
        </w:rPr>
        <w:t xml:space="preserve">see Tosafot, Shabbat 12b, s.v. "She'ein", see there);</w:t>
      </w:r>
    </w:p>
    <w:p w:rsidR="00000000" w:rsidDel="00000000" w:rsidP="00000000" w:rsidRDefault="00000000" w:rsidRPr="00000000" w14:paraId="0000046C">
      <w:pPr>
        <w:spacing w:after="240" w:before="240" w:lineRule="auto"/>
        <w:rPr/>
      </w:pPr>
      <w:r>
        <w:rPr>
          <w:rFonts w:ascii="Times New Roman" w:hAnsi="Times New Roman" w:eastAsia="Times New Roman" w:cs="Times New Roman"/>
          <w:b w:val="0"/>
        </w:rPr>
        <w:t xml:space="preserve">וְהַקִּבּוּץ הוּא רַק בַּחָכְמָה שֶׁבַּמּוֹחַ לְבַד, </w:t>
      </w:r>
      <w:r>
        <w:rPr>
          <w:rFonts w:ascii="Times New Roman" w:hAnsi="Times New Roman" w:eastAsia="Times New Roman" w:cs="Times New Roman"/>
          <w:b/>
        </w:rPr>
        <w:t xml:space="preserve">and this ingathering of sparks occurs purely within Chokhmah in the brain alone, </w:t>
      </w:r>
      <w:r>
        <w:rPr>
          <w:rFonts w:ascii="Times New Roman" w:hAnsi="Times New Roman" w:eastAsia="Times New Roman" w:cs="Times New Roman"/>
          <w:b w:val="0"/>
        </w:rPr>
        <w:t xml:space="preserve">דְּהַיְינוּ חֲבוּיִים מִמַּלְאֲכֵי הַשָּׁרֵת </w:t>
      </w:r>
      <w:r>
        <w:rPr>
          <w:rFonts w:ascii="Times New Roman" w:hAnsi="Times New Roman" w:eastAsia="Times New Roman" w:cs="Times New Roman"/>
          <w:b/>
        </w:rPr>
        <w:t xml:space="preserve">namely hidden from the ministering angels </w:t>
      </w:r>
      <w:r>
        <w:rPr>
          <w:rFonts w:ascii="Times New Roman" w:hAnsi="Times New Roman" w:eastAsia="Times New Roman" w:cs="Times New Roman"/>
          <w:b w:val="0"/>
        </w:rPr>
        <w:t xml:space="preserve">שֶׁהֵם מְקַטְרְגִים עַל זֶה, </w:t>
      </w:r>
      <w:r>
        <w:rPr>
          <w:rFonts w:ascii="Times New Roman" w:hAnsi="Times New Roman" w:eastAsia="Times New Roman" w:cs="Times New Roman"/>
          <w:b/>
        </w:rPr>
        <w:t xml:space="preserve">who prosecute against this restoration, </w:t>
      </w:r>
      <w:r>
        <w:rPr>
          <w:rFonts w:ascii="Times New Roman" w:hAnsi="Times New Roman" w:eastAsia="Times New Roman" w:cs="Times New Roman"/>
          <w:b w:val="0"/>
        </w:rPr>
        <w:t xml:space="preserve">שֶׁהֵם אֵין בְּקִיאִים בְּכָל דָּבָר עַד תַּכְלִיתוֹ הָאַחֲרוֹן; </w:t>
      </w:r>
      <w:r>
        <w:rPr>
          <w:rFonts w:ascii="Times New Roman" w:hAnsi="Times New Roman" w:eastAsia="Times New Roman" w:cs="Times New Roman"/>
          <w:b/>
        </w:rPr>
        <w:t xml:space="preserve">because they are not versed in the ultimate culmination of each matter; </w:t>
      </w:r>
      <w:r>
        <w:rPr>
          <w:rFonts w:ascii="Times New Roman" w:hAnsi="Times New Roman" w:eastAsia="Times New Roman" w:cs="Times New Roman"/>
          <w:b w:val="0"/>
        </w:rPr>
        <w:t xml:space="preserve">שֶׁלָּכֵן קִטְרְגוּ בַּבְּרִיאָה וּבְמַתַּן תּוֹרָה, </w:t>
      </w:r>
      <w:r>
        <w:rPr>
          <w:rFonts w:ascii="Times New Roman" w:hAnsi="Times New Roman" w:eastAsia="Times New Roman" w:cs="Times New Roman"/>
          <w:b/>
        </w:rPr>
        <w:t xml:space="preserve">which is why they protested at Creation and at the Giving of the Torah, </w:t>
      </w:r>
      <w:r>
        <w:rPr>
          <w:rFonts w:ascii="Times New Roman" w:hAnsi="Times New Roman" w:eastAsia="Times New Roman" w:cs="Times New Roman"/>
          <w:b w:val="0"/>
        </w:rPr>
        <w:t xml:space="preserve">מֵאַחַר שֶׁלְּפִי שָׁעָה זוֹ טוֹב יוֹתֵר כָּךְ. </w:t>
      </w:r>
      <w:r>
        <w:rPr>
          <w:rFonts w:ascii="Times New Roman" w:hAnsi="Times New Roman" w:eastAsia="Times New Roman" w:cs="Times New Roman"/>
          <w:b/>
        </w:rPr>
        <w:t xml:space="preserve">seeing that for that temporary moment it appeared better not to create man.</w:t>
      </w:r>
    </w:p>
    <w:p w:rsidR="00000000" w:rsidDel="00000000" w:rsidP="00000000" w:rsidRDefault="00000000" w:rsidRPr="00000000" w14:paraId="0000046D">
      <w:pPr>
        <w:spacing w:after="240" w:before="240" w:lineRule="auto"/>
        <w:rPr/>
      </w:pPr>
      <w:r>
        <w:rPr>
          <w:rFonts w:ascii="Times New Roman" w:hAnsi="Times New Roman" w:eastAsia="Times New Roman" w:cs="Times New Roman"/>
          <w:b w:val="0"/>
        </w:rPr>
        <w:t xml:space="preserve">וְגַם כִּי בְּמַעֲשֶׂה אִי אֶפְשָׁר לְקַבֵּץ הַנִּיצוֹצֵי זֶרַע בַּחָכְמָה, </w:t>
      </w:r>
      <w:r>
        <w:rPr>
          <w:rFonts w:ascii="Times New Roman" w:hAnsi="Times New Roman" w:eastAsia="Times New Roman" w:cs="Times New Roman"/>
          <w:b/>
        </w:rPr>
        <w:t xml:space="preserve">And also because physically it is impossible to gather the dissipated drops of seed into the brain, </w:t>
      </w:r>
      <w:r>
        <w:rPr>
          <w:rFonts w:ascii="Times New Roman" w:hAnsi="Times New Roman" w:eastAsia="Times New Roman" w:cs="Times New Roman"/>
          <w:b w:val="0"/>
        </w:rPr>
        <w:t xml:space="preserve">רַק הַמּוֹחִין וְנִיצוֹצֵי הַחַיּוּת שֶׁבָּהֶם יָכוֹל לַהֲחֲזִירָם לְמוֹחוֹ </w:t>
      </w:r>
      <w:r>
        <w:rPr>
          <w:rFonts w:ascii="Times New Roman" w:hAnsi="Times New Roman" w:eastAsia="Times New Roman" w:cs="Times New Roman"/>
          <w:b/>
        </w:rPr>
        <w:t xml:space="preserve">only the intellectual faculties and sparks of divine vitality within them can he return to his brain</w:t>
      </w:r>
    </w:p>
    <w:p w:rsidR="00000000" w:rsidDel="00000000" w:rsidP="00000000" w:rsidRDefault="00000000" w:rsidRPr="00000000" w14:paraId="0000046E">
      <w:pPr>
        <w:spacing w:after="240" w:before="240" w:lineRule="auto"/>
        <w:rPr/>
      </w:pPr>
      <w:r>
        <w:rPr>
          <w:rFonts w:ascii="Times New Roman" w:hAnsi="Times New Roman" w:eastAsia="Times New Roman" w:cs="Times New Roman"/>
          <w:b w:val="0"/>
        </w:rPr>
        <w:t xml:space="preserve">וְזֶה שֶׁשָּׁמַעְתִּי: "תְּפִלִּין בֵּי בַּר חָבוּ מִשְׁכָּח שְׁכִיחִי" (בָּבָא מְצִיעָא כט:), </w:t>
      </w:r>
      <w:r>
        <w:rPr>
          <w:rFonts w:ascii="Times New Roman" w:hAnsi="Times New Roman" w:eastAsia="Times New Roman" w:cs="Times New Roman"/>
          <w:b/>
        </w:rPr>
        <w:t xml:space="preserve">and this is what I heard: 'tefillin are frequently found in the house of Bar Chavu' (Bava Metzia 29b), </w:t>
      </w:r>
      <w:r>
        <w:rPr>
          <w:rFonts w:ascii="Times New Roman" w:hAnsi="Times New Roman" w:eastAsia="Times New Roman" w:cs="Times New Roman"/>
          <w:b w:val="0"/>
        </w:rPr>
        <w:t xml:space="preserve">רָצָה לוֹמַר שֵׁם הַנִּזְכָּר שֶׁהַתְּפִלִּין מוֹעִילִין לָזֶה; </w:t>
      </w:r>
      <w:r>
        <w:rPr>
          <w:rFonts w:ascii="Times New Roman" w:hAnsi="Times New Roman" w:eastAsia="Times New Roman" w:cs="Times New Roman"/>
          <w:b/>
        </w:rPr>
        <w:t xml:space="preserve">meaning that holy Name alluded to in Bar Chavu, which tefillin aid to gather; </w:t>
      </w:r>
      <w:r>
        <w:rPr>
          <w:rFonts w:ascii="Times New Roman" w:hAnsi="Times New Roman" w:eastAsia="Times New Roman" w:cs="Times New Roman"/>
          <w:b w:val="0"/>
        </w:rPr>
        <w:t xml:space="preserve">הַיְינוּ כִּי תְּפִלִּין שֶׁבָּרֹאשׁ הֵם לְקַשֵּׁר מַחֲשָׁבָה שֶׁבַּמּוֹחַ לַהַשֵּׁם יִתְבָּרַךְ כַּיָּדוּעַ, </w:t>
      </w:r>
      <w:r>
        <w:rPr>
          <w:rFonts w:ascii="Times New Roman" w:hAnsi="Times New Roman" w:eastAsia="Times New Roman" w:cs="Times New Roman"/>
          <w:b/>
        </w:rPr>
        <w:t xml:space="preserve">namely that head-tefillin bind thought in the brain to Hashem, blessed be He, as is known, </w:t>
      </w:r>
      <w:r>
        <w:rPr>
          <w:rFonts w:ascii="Times New Roman" w:hAnsi="Times New Roman" w:eastAsia="Times New Roman" w:cs="Times New Roman"/>
          <w:b w:val="0"/>
        </w:rPr>
        <w:t xml:space="preserve">עַל יְדֵי זֶה נִתְקַן הַכֹּל, </w:t>
      </w:r>
      <w:r>
        <w:rPr>
          <w:rFonts w:ascii="Times New Roman" w:hAnsi="Times New Roman" w:eastAsia="Times New Roman" w:cs="Times New Roman"/>
          <w:b/>
        </w:rPr>
        <w:t xml:space="preserve">through which all is rectified;</w:t>
      </w:r>
    </w:p>
    <w:p w:rsidR="00000000" w:rsidDel="00000000" w:rsidP="00000000" w:rsidRDefault="00000000" w:rsidRPr="00000000" w14:paraId="0000046F">
      <w:pPr>
        <w:spacing w:after="240" w:before="240" w:lineRule="auto"/>
        <w:rPr/>
      </w:pPr>
      <w:r>
        <w:rPr>
          <w:rFonts w:ascii="Times New Roman" w:hAnsi="Times New Roman" w:eastAsia="Times New Roman" w:cs="Times New Roman"/>
          <w:b w:val="0"/>
        </w:rPr>
        <w:t xml:space="preserve">וְעַל יְדֵי זֶה מִתְרַבָּה וּמִתְגַּדֶּלֶת חָכְמָתוֹ, </w:t>
      </w:r>
      <w:r>
        <w:rPr>
          <w:rFonts w:ascii="Times New Roman" w:hAnsi="Times New Roman" w:eastAsia="Times New Roman" w:cs="Times New Roman"/>
          <w:b/>
        </w:rPr>
        <w:t xml:space="preserve">and through this his wisdom is multiplied and magnified, </w:t>
      </w:r>
      <w:r>
        <w:rPr>
          <w:rFonts w:ascii="Times New Roman" w:hAnsi="Times New Roman" w:eastAsia="Times New Roman" w:cs="Times New Roman"/>
          <w:b w:val="0"/>
        </w:rPr>
        <w:t xml:space="preserve">אַף עַל פִּי שֶׁגַּם נִיצוֹצִים אֵלּוּ הֵם מִמֶּנּוּ </w:t>
      </w:r>
      <w:r>
        <w:rPr>
          <w:rFonts w:ascii="Times New Roman" w:hAnsi="Times New Roman" w:eastAsia="Times New Roman" w:cs="Times New Roman"/>
          <w:b/>
        </w:rPr>
        <w:t xml:space="preserve">even though these sparks originated from him </w:t>
      </w:r>
      <w:r>
        <w:rPr>
          <w:rFonts w:ascii="Times New Roman" w:hAnsi="Times New Roman" w:eastAsia="Times New Roman" w:cs="Times New Roman"/>
          <w:b w:val="0"/>
        </w:rPr>
        <w:t xml:space="preserve">וּמִשֶּׁלּוֹ נִיתְּנוּ לוֹ, </w:t>
      </w:r>
      <w:r>
        <w:rPr>
          <w:rFonts w:ascii="Times New Roman" w:hAnsi="Times New Roman" w:eastAsia="Times New Roman" w:cs="Times New Roman"/>
          <w:b/>
        </w:rPr>
        <w:t xml:space="preserve">and from his own vitality were they imparted unto him, </w:t>
      </w:r>
      <w:r>
        <w:rPr>
          <w:rFonts w:ascii="Times New Roman" w:hAnsi="Times New Roman" w:eastAsia="Times New Roman" w:cs="Times New Roman"/>
          <w:b w:val="0"/>
        </w:rPr>
        <w:t xml:space="preserve">מִכָּל מָקוֹם כְּבָר נִבְדְּלוּ מִמֶּנּוּ, </w:t>
      </w:r>
      <w:r>
        <w:rPr>
          <w:rFonts w:ascii="Times New Roman" w:hAnsi="Times New Roman" w:eastAsia="Times New Roman" w:cs="Times New Roman"/>
          <w:b/>
        </w:rPr>
        <w:t xml:space="preserve">nonetheless they had already become separated from him, </w:t>
      </w:r>
      <w:r>
        <w:rPr>
          <w:rFonts w:ascii="Times New Roman" w:hAnsi="Times New Roman" w:eastAsia="Times New Roman" w:cs="Times New Roman"/>
          <w:b w:val="0"/>
        </w:rPr>
        <w:t xml:space="preserve">וַהֲרֵי זֶה כְּעִנְיַן "מִתַּלְמִידַי יוֹתֵר מִכּוּלָּם", </w:t>
      </w:r>
      <w:r>
        <w:rPr>
          <w:rFonts w:ascii="Times New Roman" w:hAnsi="Times New Roman" w:eastAsia="Times New Roman" w:cs="Times New Roman"/>
          <w:b/>
        </w:rPr>
        <w:t xml:space="preserve">and this mirrors the principle 'and from my disciples more than from all of them', </w:t>
      </w:r>
      <w:r>
        <w:rPr>
          <w:rFonts w:ascii="Times New Roman" w:hAnsi="Times New Roman" w:eastAsia="Times New Roman" w:cs="Times New Roman"/>
          <w:b w:val="0"/>
        </w:rPr>
        <w:t xml:space="preserve">שֶׁעָמְקֵי הַחָכְמָה וְ"כָל יְקָר רָאֲתָה עֵינוֹ" עַל יְדֵי זֶה. </w:t>
      </w:r>
      <w:r>
        <w:rPr>
          <w:rFonts w:ascii="Times New Roman" w:hAnsi="Times New Roman" w:eastAsia="Times New Roman" w:cs="Times New Roman"/>
          <w:b/>
        </w:rPr>
        <w:t xml:space="preserve">in that the depths of wisdom and 'his eye saw every precious thing' are attained through this.</w:t>
      </w:r>
    </w:p>
    <w:p w:rsidR="00000000" w:rsidDel="00000000" w:rsidP="00000000" w:rsidRDefault="00000000" w:rsidRPr="00000000" w14:paraId="00000470">
      <w:pPr>
        <w:spacing w:after="240" w:before="240" w:lineRule="auto"/>
        <w:rPr/>
      </w:pPr>
      <w:r>
        <w:rPr>
          <w:rFonts w:ascii="Times New Roman" w:hAnsi="Times New Roman" w:eastAsia="Times New Roman" w:cs="Times New Roman"/>
          <w:b w:val="0"/>
        </w:rPr>
        <w:t xml:space="preserve">וְנִמְצָא עַל יְדֵי הַתּוֹרָה שֶׁמַּשִּׂיג אַחַר כָּךְ, </w:t>
      </w:r>
      <w:r>
        <w:rPr>
          <w:rFonts w:ascii="Times New Roman" w:hAnsi="Times New Roman" w:eastAsia="Times New Roman" w:cs="Times New Roman"/>
          <w:b/>
        </w:rPr>
        <w:t xml:space="preserve">Thus through the Torah that one attains subsequently, </w:t>
      </w:r>
      <w:r>
        <w:rPr>
          <w:rFonts w:ascii="Times New Roman" w:hAnsi="Times New Roman" w:eastAsia="Times New Roman" w:cs="Times New Roman"/>
          <w:b w:val="0"/>
        </w:rPr>
        <w:t xml:space="preserve">הוּא תַּבְלִין לְהַמְתִּיק אֶת הַקּוֹדֵם, </w:t>
      </w:r>
      <w:r>
        <w:rPr>
          <w:rFonts w:ascii="Times New Roman" w:hAnsi="Times New Roman" w:eastAsia="Times New Roman" w:cs="Times New Roman"/>
          <w:b/>
        </w:rPr>
        <w:t xml:space="preserve">it serves as a spice to sweeten the prior fall, </w:t>
      </w:r>
      <w:r>
        <w:rPr>
          <w:rFonts w:ascii="Times New Roman" w:hAnsi="Times New Roman" w:eastAsia="Times New Roman" w:cs="Times New Roman"/>
          <w:b w:val="0"/>
        </w:rPr>
        <w:t xml:space="preserve">שֶׁהֲרֵי הָיָה כְּדֵי לְהַשִּׂיג דִּבְרֵי תוֹרָה יְקָרִים. </w:t>
      </w:r>
      <w:r>
        <w:rPr>
          <w:rFonts w:ascii="Times New Roman" w:hAnsi="Times New Roman" w:eastAsia="Times New Roman" w:cs="Times New Roman"/>
          <w:b/>
        </w:rPr>
        <w:t xml:space="preserve">for behold it ultimately enabled him to grasp precious words of Torah.</w:t>
      </w:r>
    </w:p>
    <w:p w:rsidR="00000000" w:rsidDel="00000000" w:rsidP="00000000" w:rsidRDefault="00000000" w:rsidRPr="00000000" w14:paraId="00000471">
      <w:pPr>
        <w:spacing w:after="240" w:before="240" w:lineRule="auto"/>
        <w:rPr/>
      </w:pPr>
      <w:r>
        <w:rPr>
          <w:rFonts w:ascii="Times New Roman" w:hAnsi="Times New Roman" w:eastAsia="Times New Roman" w:cs="Times New Roman"/>
          <w:b w:val="0"/>
        </w:rPr>
        <w:t xml:space="preserve">וְכֵן יוֹסֵף לֹא זָכָה לְמַלְכוּת </w:t>
      </w:r>
      <w:r>
        <w:rPr>
          <w:rFonts w:ascii="Times New Roman" w:hAnsi="Times New Roman" w:eastAsia="Times New Roman" w:cs="Times New Roman"/>
          <w:b/>
        </w:rPr>
        <w:t xml:space="preserve">And so Joseph did not merit kingship </w:t>
      </w:r>
      <w:r>
        <w:rPr>
          <w:rFonts w:ascii="Times New Roman" w:hAnsi="Times New Roman" w:eastAsia="Times New Roman" w:cs="Times New Roman"/>
          <w:b w:val="0"/>
        </w:rPr>
        <w:t xml:space="preserve">אֶלָּא עַל יְדֵי אוֹתָהּ מַעֲשֶׂה שֶׁיָּצְאוּ מִמֶּנּוּ י' טִפִּין, </w:t>
      </w:r>
      <w:r>
        <w:rPr>
          <w:rFonts w:ascii="Times New Roman" w:hAnsi="Times New Roman" w:eastAsia="Times New Roman" w:cs="Times New Roman"/>
          <w:b/>
        </w:rPr>
        <w:t xml:space="preserve">save through that trial wherein ten drops issued from him, </w:t>
      </w:r>
      <w:r>
        <w:rPr>
          <w:rFonts w:ascii="Times New Roman" w:hAnsi="Times New Roman" w:eastAsia="Times New Roman" w:cs="Times New Roman"/>
          <w:b w:val="0"/>
        </w:rPr>
        <w:t xml:space="preserve">כְּמוֹ שֶׁאָמְרוּ זִכְרוֹנָם לִבְרָכָה (סוֹטָה לו:); </w:t>
      </w:r>
      <w:r>
        <w:rPr>
          <w:rFonts w:ascii="Times New Roman" w:hAnsi="Times New Roman" w:eastAsia="Times New Roman" w:cs="Times New Roman"/>
          <w:b/>
        </w:rPr>
        <w:t xml:space="preserve">as our Sages of blessed memory noted (Sotah 36b); </w:t>
      </w:r>
      <w:r>
        <w:rPr>
          <w:rFonts w:ascii="Times New Roman" w:hAnsi="Times New Roman" w:eastAsia="Times New Roman" w:cs="Times New Roman"/>
          <w:b w:val="0"/>
        </w:rPr>
        <w:t xml:space="preserve">וּבִשְׁבִילָם יָשַׁב בְּבֵית הָאֲסוּרִים כָּל כָּךְ, </w:t>
      </w:r>
      <w:r>
        <w:rPr>
          <w:rFonts w:ascii="Times New Roman" w:hAnsi="Times New Roman" w:eastAsia="Times New Roman" w:cs="Times New Roman"/>
          <w:b/>
        </w:rPr>
        <w:t xml:space="preserve">and on their account he sat in the dungeon for so long, </w:t>
      </w:r>
      <w:r>
        <w:rPr>
          <w:rFonts w:ascii="Times New Roman" w:hAnsi="Times New Roman" w:eastAsia="Times New Roman" w:cs="Times New Roman"/>
          <w:b w:val="0"/>
        </w:rPr>
        <w:t xml:space="preserve">וְאַחַר שֶׁנִּתְקְנוּ וְנִתְקַבְּצוּ נִדָּחָיו </w:t>
      </w:r>
      <w:r>
        <w:rPr>
          <w:rFonts w:ascii="Times New Roman" w:hAnsi="Times New Roman" w:eastAsia="Times New Roman" w:cs="Times New Roman"/>
          <w:b/>
        </w:rPr>
        <w:t xml:space="preserve">and after they were rectified and his banished sparks gathered, </w:t>
      </w:r>
      <w:r>
        <w:rPr>
          <w:rFonts w:ascii="Times New Roman" w:hAnsi="Times New Roman" w:eastAsia="Times New Roman" w:cs="Times New Roman"/>
          <w:b w:val="0"/>
        </w:rPr>
        <w:t xml:space="preserve">זָכָה עַל יְדֵי זֶה לְמַלְכוּת; </w:t>
      </w:r>
      <w:r>
        <w:rPr>
          <w:rFonts w:ascii="Times New Roman" w:hAnsi="Times New Roman" w:eastAsia="Times New Roman" w:cs="Times New Roman"/>
          <w:b/>
        </w:rPr>
        <w:t xml:space="preserve">he merited through this royal dominion;</w:t>
      </w:r>
    </w:p>
    <w:p w:rsidR="00000000" w:rsidDel="00000000" w:rsidP="00000000" w:rsidRDefault="00000000" w:rsidRPr="00000000" w14:paraId="00000472">
      <w:pPr>
        <w:spacing w:after="240" w:before="240" w:lineRule="auto"/>
        <w:rPr/>
      </w:pPr>
      <w:r>
        <w:rPr>
          <w:rFonts w:ascii="Times New Roman" w:hAnsi="Times New Roman" w:eastAsia="Times New Roman" w:cs="Times New Roman"/>
          <w:b w:val="0"/>
        </w:rPr>
        <w:t xml:space="preserve">כְּמַה שֶּׁנֶּאֱמַר: "בִּי מְלָכִים יִמְלֹכוּ" (מִשְׁלֵי ח, טו), </w:t>
      </w:r>
      <w:r>
        <w:rPr>
          <w:rFonts w:ascii="Times New Roman" w:hAnsi="Times New Roman" w:eastAsia="Times New Roman" w:cs="Times New Roman"/>
          <w:b/>
        </w:rPr>
        <w:t xml:space="preserve">as it is stated: 'By me kings reign' (Proverbs 8:15), </w:t>
      </w:r>
      <w:r>
        <w:rPr>
          <w:rFonts w:ascii="Times New Roman" w:hAnsi="Times New Roman" w:eastAsia="Times New Roman" w:cs="Times New Roman"/>
          <w:b w:val="0"/>
        </w:rPr>
        <w:t xml:space="preserve">שֶׁאֵין אָדָם זוֹכֶה לְמַלְכוּת אֶלָּא עַל יְדֵי הַתּוֹרָה. </w:t>
      </w:r>
      <w:r>
        <w:rPr>
          <w:rFonts w:ascii="Times New Roman" w:hAnsi="Times New Roman" w:eastAsia="Times New Roman" w:cs="Times New Roman"/>
          <w:b/>
        </w:rPr>
        <w:t xml:space="preserve">for a person does not merit kingship except through the Torah.</w:t>
      </w:r>
    </w:p>
    <w:p w:rsidR="00000000" w:rsidDel="00000000" w:rsidP="00000000" w:rsidRDefault="00000000" w:rsidRPr="00000000" w14:paraId="00000473">
      <w:pPr>
        <w:spacing w:after="240" w:before="240" w:lineRule="auto"/>
        <w:rPr/>
      </w:pPr>
      <w:r>
        <w:rPr>
          <w:rFonts w:ascii="Times New Roman" w:hAnsi="Times New Roman" w:eastAsia="Times New Roman" w:cs="Times New Roman"/>
          <w:b w:val="0"/>
        </w:rPr>
        <w:t xml:space="preserve">אֲפִילּוּ מַלְכֵי אֻמּוֹת הָעוֹלָם, </w:t>
      </w:r>
      <w:r>
        <w:rPr>
          <w:rFonts w:ascii="Times New Roman" w:hAnsi="Times New Roman" w:eastAsia="Times New Roman" w:cs="Times New Roman"/>
          <w:b/>
        </w:rPr>
        <w:t xml:space="preserve">Even the monarchs of the nations of the world, </w:t>
      </w:r>
      <w:r>
        <w:rPr>
          <w:rFonts w:ascii="Times New Roman" w:hAnsi="Times New Roman" w:eastAsia="Times New Roman" w:cs="Times New Roman"/>
          <w:b w:val="0"/>
        </w:rPr>
        <w:t xml:space="preserve">בְּוַדַּאי גָּנוּז וּבָלוּעַ בָּהֶם דִּבְרֵי תוֹרָה יְקָרִים </w:t>
      </w:r>
      <w:r>
        <w:rPr>
          <w:rFonts w:ascii="Times New Roman" w:hAnsi="Times New Roman" w:eastAsia="Times New Roman" w:cs="Times New Roman"/>
          <w:b/>
        </w:rPr>
        <w:t xml:space="preserve">certainly harbor concealed and swallowed within them precious words of Torah </w:t>
      </w:r>
      <w:r>
        <w:rPr>
          <w:rFonts w:ascii="Times New Roman" w:hAnsi="Times New Roman" w:eastAsia="Times New Roman" w:cs="Times New Roman"/>
          <w:b w:val="0"/>
        </w:rPr>
        <w:t xml:space="preserve">שֶׁעַל יָדָם זָכוּ; </w:t>
      </w:r>
      <w:r>
        <w:rPr>
          <w:rFonts w:ascii="Times New Roman" w:hAnsi="Times New Roman" w:eastAsia="Times New Roman" w:cs="Times New Roman"/>
          <w:b/>
        </w:rPr>
        <w:t xml:space="preserve">through which they merited rule; </w:t>
      </w:r>
      <w:r>
        <w:rPr>
          <w:rFonts w:ascii="Times New Roman" w:hAnsi="Times New Roman" w:eastAsia="Times New Roman" w:cs="Times New Roman"/>
          <w:b w:val="0"/>
        </w:rPr>
        <w:t xml:space="preserve">כְּמוֹ בְּפַרְעֹה וּנְבוּכַדְנֶאצַּר, </w:t>
      </w:r>
      <w:r>
        <w:rPr>
          <w:rFonts w:ascii="Times New Roman" w:hAnsi="Times New Roman" w:eastAsia="Times New Roman" w:cs="Times New Roman"/>
          <w:b/>
        </w:rPr>
        <w:t xml:space="preserve">as with Pharaoh and Nebuchadnezzar, </w:t>
      </w:r>
      <w:r>
        <w:rPr>
          <w:rFonts w:ascii="Times New Roman" w:hAnsi="Times New Roman" w:eastAsia="Times New Roman" w:cs="Times New Roman"/>
          <w:b w:val="0"/>
        </w:rPr>
        <w:t xml:space="preserve">שֶׁנֶּאֶמְרוּ דִּבְרֵיהֶם תּוֹךְ דִּבְרֵי תוֹרָה, </w:t>
      </w:r>
      <w:r>
        <w:rPr>
          <w:rFonts w:ascii="Times New Roman" w:hAnsi="Times New Roman" w:eastAsia="Times New Roman" w:cs="Times New Roman"/>
          <w:b/>
        </w:rPr>
        <w:t xml:space="preserve">whose words were recorded within the words of Torah, </w:t>
      </w:r>
      <w:r>
        <w:rPr>
          <w:rFonts w:ascii="Times New Roman" w:hAnsi="Times New Roman" w:eastAsia="Times New Roman" w:cs="Times New Roman"/>
          <w:b w:val="0"/>
        </w:rPr>
        <w:t xml:space="preserve">וַדַּאי הָיוּ דִּבְרֵיהֶם דִּבְרֵי תוֹרָה מַמָּשׁ, </w:t>
      </w:r>
      <w:r>
        <w:rPr>
          <w:rFonts w:ascii="Times New Roman" w:hAnsi="Times New Roman" w:eastAsia="Times New Roman" w:cs="Times New Roman"/>
          <w:b/>
        </w:rPr>
        <w:t xml:space="preserve">their words certainly became literal Torah, </w:t>
      </w:r>
      <w:r>
        <w:rPr>
          <w:rFonts w:ascii="Times New Roman" w:hAnsi="Times New Roman" w:eastAsia="Times New Roman" w:cs="Times New Roman"/>
          <w:b w:val="0"/>
        </w:rPr>
        <w:t xml:space="preserve">אַף עַל פִּי שֶׁהֵם לֹא יָדְעוּ מְאוּמָה מַה הֵם מְדַבְּרִים, </w:t>
      </w:r>
      <w:r>
        <w:rPr>
          <w:rFonts w:ascii="Times New Roman" w:hAnsi="Times New Roman" w:eastAsia="Times New Roman" w:cs="Times New Roman"/>
          <w:b/>
        </w:rPr>
        <w:t xml:space="preserve">even though they themselves knew nothing of what they were speaking, </w:t>
      </w:r>
      <w:r>
        <w:rPr>
          <w:rFonts w:ascii="Times New Roman" w:hAnsi="Times New Roman" w:eastAsia="Times New Roman" w:cs="Times New Roman"/>
          <w:b w:val="0"/>
        </w:rPr>
        <w:t xml:space="preserve">רַק דִּבְרֵי חוֹל. </w:t>
      </w:r>
      <w:r>
        <w:rPr>
          <w:rFonts w:ascii="Times New Roman" w:hAnsi="Times New Roman" w:eastAsia="Times New Roman" w:cs="Times New Roman"/>
          <w:b/>
        </w:rPr>
        <w:t xml:space="preserve">uttering merely mundane secular speech.</w:t>
      </w:r>
    </w:p>
    <w:p w:rsidR="00000000" w:rsidDel="00000000" w:rsidP="00000000" w:rsidRDefault="00000000" w:rsidRPr="00000000" w14:paraId="00000474">
      <w:pPr>
        <w:spacing w:after="240" w:before="240" w:lineRule="auto"/>
        <w:rPr/>
      </w:pPr>
      <w:r>
        <w:rPr>
          <w:rFonts w:ascii="Times New Roman" w:hAnsi="Times New Roman" w:eastAsia="Times New Roman" w:cs="Times New Roman"/>
          <w:b w:val="0"/>
        </w:rPr>
        <w:t xml:space="preserve">וּלְכָךְ דָּנִיֵּאל כָּתַב דִּבְרֵי נְבוּכַדְנֶאצַּר בְּסִפְרוֹ, </w:t>
      </w:r>
      <w:r>
        <w:rPr>
          <w:rFonts w:ascii="Times New Roman" w:hAnsi="Times New Roman" w:eastAsia="Times New Roman" w:cs="Times New Roman"/>
          <w:b/>
        </w:rPr>
        <w:t xml:space="preserve">And therefore Daniel recorded the words of Nebuchadnezzar in his book, </w:t>
      </w:r>
      <w:r>
        <w:rPr>
          <w:rFonts w:ascii="Times New Roman" w:hAnsi="Times New Roman" w:eastAsia="Times New Roman" w:cs="Times New Roman"/>
          <w:b w:val="0"/>
        </w:rPr>
        <w:t xml:space="preserve">עַל יְדֵי זֶה הוֹצִיא בִּלְעוֹ מִתּוֹךְ פִּיו </w:t>
      </w:r>
      <w:r>
        <w:rPr>
          <w:rFonts w:ascii="Times New Roman" w:hAnsi="Times New Roman" w:eastAsia="Times New Roman" w:cs="Times New Roman"/>
          <w:b/>
        </w:rPr>
        <w:t xml:space="preserve">and through this he extracted his swallowed prey from his mouth </w:t>
      </w:r>
      <w:r>
        <w:rPr>
          <w:rFonts w:ascii="Times New Roman" w:hAnsi="Times New Roman" w:eastAsia="Times New Roman" w:cs="Times New Roman"/>
          <w:b w:val="0"/>
        </w:rPr>
        <w:t xml:space="preserve">כְּמוֹ שֶׁאָמְרוּ זִכְרוֹנָם לִבְרָכָה שֶׁהוֹצִיא הַשֵּׁם וְכוּלֵי; </w:t>
      </w:r>
      <w:r>
        <w:rPr>
          <w:rFonts w:ascii="Times New Roman" w:hAnsi="Times New Roman" w:eastAsia="Times New Roman" w:cs="Times New Roman"/>
          <w:b/>
        </w:rPr>
        <w:t xml:space="preserve">as our Sages of blessed memory noted that he extracted the divine Name, etc.; </w:t>
      </w:r>
      <w:r>
        <w:rPr>
          <w:rFonts w:ascii="Times New Roman" w:hAnsi="Times New Roman" w:eastAsia="Times New Roman" w:cs="Times New Roman"/>
          <w:b w:val="0"/>
        </w:rPr>
        <w:t xml:space="preserve">וְהַיְינוּ שֶׁעַל יְדֵי זֶה הוֹצִיא הַדְּבָרִים שֶׁל תּוֹרָה מִנְּבוּכַדְנֶאצַּר, </w:t>
      </w:r>
      <w:r>
        <w:rPr>
          <w:rFonts w:ascii="Times New Roman" w:hAnsi="Times New Roman" w:eastAsia="Times New Roman" w:cs="Times New Roman"/>
          <w:b/>
        </w:rPr>
        <w:t xml:space="preserve">meaning that through this he drew the words of Torah out of Nebuchadnezzar, </w:t>
      </w:r>
      <w:r>
        <w:rPr>
          <w:rFonts w:ascii="Times New Roman" w:hAnsi="Times New Roman" w:eastAsia="Times New Roman" w:cs="Times New Roman"/>
          <w:b w:val="0"/>
        </w:rPr>
        <w:t xml:space="preserve">חִלְּצוֹ, וְנִשְׁתָּרְשׁוּ אֶצְלוֹ וְנִיתְּקוּ מִמֶּנּוּ, </w:t>
      </w:r>
      <w:r>
        <w:rPr>
          <w:rFonts w:ascii="Times New Roman" w:hAnsi="Times New Roman" w:eastAsia="Times New Roman" w:cs="Times New Roman"/>
          <w:b/>
        </w:rPr>
        <w:t xml:space="preserve">extricating them so that they rooted in Daniel and were severed from the king, </w:t>
      </w:r>
      <w:r>
        <w:rPr>
          <w:rFonts w:ascii="Times New Roman" w:hAnsi="Times New Roman" w:eastAsia="Times New Roman" w:cs="Times New Roman"/>
          <w:b w:val="0"/>
        </w:rPr>
        <w:t xml:space="preserve">וּמִמֵּילָא הָיְתָה מַפַּלְתּוֹ עַל יְדֵי זֶה. </w:t>
      </w:r>
      <w:r>
        <w:rPr>
          <w:rFonts w:ascii="Times New Roman" w:hAnsi="Times New Roman" w:eastAsia="Times New Roman" w:cs="Times New Roman"/>
          <w:b/>
        </w:rPr>
        <w:t xml:space="preserve">and automatically Nebuchadnezzar's downfall occurred through this.</w:t>
      </w:r>
    </w:p>
    <w:p w:rsidR="00000000" w:rsidDel="00000000" w:rsidP="00000000" w:rsidRDefault="00000000" w:rsidRPr="00000000" w14:paraId="00000475">
      <w:pPr>
        <w:spacing w:after="240" w:before="240" w:lineRule="auto"/>
        <w:rPr/>
      </w:pPr>
      <w:r>
        <w:rPr>
          <w:rFonts w:ascii="Times New Roman" w:hAnsi="Times New Roman" w:eastAsia="Times New Roman" w:cs="Times New Roman"/>
          <w:b w:val="0"/>
        </w:rPr>
        <w:t xml:space="preserve">וּלְכָךְ דָּנִיֵּאל הָיָה סָרִיס (סַנְהֶדְרִין צג:), </w:t>
      </w:r>
      <w:r>
        <w:rPr>
          <w:rFonts w:ascii="Times New Roman" w:hAnsi="Times New Roman" w:eastAsia="Times New Roman" w:cs="Times New Roman"/>
          <w:b/>
        </w:rPr>
        <w:t xml:space="preserve">And therefore Daniel was a eunuch (Sanhedrin 93b), </w:t>
      </w:r>
      <w:r>
        <w:rPr>
          <w:rFonts w:ascii="Times New Roman" w:hAnsi="Times New Roman" w:eastAsia="Times New Roman" w:cs="Times New Roman"/>
          <w:b w:val="0"/>
        </w:rPr>
        <w:t xml:space="preserve">כִּי הוּא הָיָה מַמָּשׁ לְעֻמַּת נְבוּכַדְנֶאצַּר </w:t>
      </w:r>
      <w:r>
        <w:rPr>
          <w:rFonts w:ascii="Times New Roman" w:hAnsi="Times New Roman" w:eastAsia="Times New Roman" w:cs="Times New Roman"/>
          <w:b/>
        </w:rPr>
        <w:t xml:space="preserve">for he stood directly opposite Nebuchadnezzar </w:t>
      </w:r>
      <w:r>
        <w:rPr>
          <w:rFonts w:ascii="Times New Roman" w:hAnsi="Times New Roman" w:eastAsia="Times New Roman" w:cs="Times New Roman"/>
          <w:b w:val="0"/>
        </w:rPr>
        <w:t xml:space="preserve">שֶׁעָלָיו אָמְרוּ זִכְרוֹנָם לִבְרָכָה (שָׁם צו:): </w:t>
      </w:r>
      <w:r>
        <w:rPr>
          <w:rFonts w:ascii="Times New Roman" w:hAnsi="Times New Roman" w:eastAsia="Times New Roman" w:cs="Times New Roman"/>
          <w:b/>
        </w:rPr>
        <w:t xml:space="preserve">concerning whom our Sages stated (ibid. 96b): "</w:t>
      </w:r>
      <w:r>
        <w:rPr>
          <w:rFonts w:ascii="Times New Roman" w:hAnsi="Times New Roman" w:eastAsia="Times New Roman" w:cs="Times New Roman"/>
          <w:b w:val="0"/>
        </w:rPr>
        <w:t xml:space="preserve">רִפִּינוּ אֶת בָּבֶל וְלֹא נִרְפָּתָה" (יִרְמְיָה נא, ט) “</w:t>
      </w:r>
      <w:r>
        <w:rPr>
          <w:rFonts w:ascii="Times New Roman" w:hAnsi="Times New Roman" w:eastAsia="Times New Roman" w:cs="Times New Roman"/>
          <w:b/>
        </w:rPr>
        <w:t xml:space="preserve">We would have healed Babylon, but she is not healed” (Jeremiah 51:9) – </w:t>
      </w:r>
      <w:r>
        <w:rPr>
          <w:rFonts w:ascii="Times New Roman" w:hAnsi="Times New Roman" w:eastAsia="Times New Roman" w:cs="Times New Roman"/>
          <w:b w:val="0"/>
        </w:rPr>
        <w:t xml:space="preserve">שֶׁלֹּא יָצָא מִמֶּנּוּ זֶרַע בְּיִשְׂרָאֵל; </w:t>
      </w:r>
      <w:r>
        <w:rPr>
          <w:rFonts w:ascii="Times New Roman" w:hAnsi="Times New Roman" w:eastAsia="Times New Roman" w:cs="Times New Roman"/>
          <w:b/>
        </w:rPr>
        <w:t xml:space="preserve">meaning that no holy seed ever issued from him into Israel; </w:t>
      </w:r>
      <w:r>
        <w:rPr>
          <w:rFonts w:ascii="Times New Roman" w:hAnsi="Times New Roman" w:eastAsia="Times New Roman" w:cs="Times New Roman"/>
          <w:b w:val="0"/>
        </w:rPr>
        <w:t xml:space="preserve">לְכָךְ גַּם דָּנִיֵּאל לְעֻמָּתוֹ </w:t>
      </w:r>
      <w:r>
        <w:rPr>
          <w:rFonts w:ascii="Times New Roman" w:hAnsi="Times New Roman" w:eastAsia="Times New Roman" w:cs="Times New Roman"/>
          <w:b/>
        </w:rPr>
        <w:t xml:space="preserve">wherefore Daniel opposite him </w:t>
      </w:r>
      <w:r>
        <w:rPr>
          <w:rFonts w:ascii="Times New Roman" w:hAnsi="Times New Roman" w:eastAsia="Times New Roman" w:cs="Times New Roman"/>
          <w:b w:val="0"/>
        </w:rPr>
        <w:t xml:space="preserve">הָיָה בִּלְתִּי אֶפְשָׁר לְהַשְׁאִיר קִיּוּם בַּמִּין, </w:t>
      </w:r>
      <w:r>
        <w:rPr>
          <w:rFonts w:ascii="Times New Roman" w:hAnsi="Times New Roman" w:eastAsia="Times New Roman" w:cs="Times New Roman"/>
          <w:b/>
        </w:rPr>
        <w:t xml:space="preserve">was physically unable to leave reproductive offspring,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its place.</w:t>
      </w:r>
    </w:p>
    <w:p w:rsidR="00000000" w:rsidDel="00000000" w:rsidP="00000000" w:rsidRDefault="00000000" w:rsidRPr="00000000" w14:paraId="00000476">
      <w:pPr>
        <w:spacing w:after="240" w:before="240" w:lineRule="auto"/>
        <w:rPr/>
      </w:pPr>
      <w:r>
        <w:rPr>
          <w:rFonts w:ascii="Times New Roman" w:hAnsi="Times New Roman" w:eastAsia="Times New Roman" w:cs="Times New Roman"/>
          <w:b w:val="0"/>
        </w:rPr>
        <w:t xml:space="preserve">וְכֵן כָּל מַלְכֵי יִשְׂרָאֵל וּפַרְנָסֵי כָּל דּוֹר וָדוֹר, </w:t>
      </w:r>
      <w:r>
        <w:rPr>
          <w:rFonts w:ascii="Times New Roman" w:hAnsi="Times New Roman" w:eastAsia="Times New Roman" w:cs="Times New Roman"/>
          <w:b/>
        </w:rPr>
        <w:t xml:space="preserve">And so with all kings of Israel and leaders of each generation, </w:t>
      </w:r>
      <w:r>
        <w:rPr>
          <w:rFonts w:ascii="Times New Roman" w:hAnsi="Times New Roman" w:eastAsia="Times New Roman" w:cs="Times New Roman"/>
          <w:b w:val="0"/>
        </w:rPr>
        <w:t xml:space="preserve">כָּל אֶחָד יֵשׁ לוֹ חִידּוּשׁ דִּבְרֵי תוֹרָה מְיוּחָד </w:t>
      </w:r>
      <w:r>
        <w:rPr>
          <w:rFonts w:ascii="Times New Roman" w:hAnsi="Times New Roman" w:eastAsia="Times New Roman" w:cs="Times New Roman"/>
          <w:b/>
        </w:rPr>
        <w:t xml:space="preserve">each possesses a unique innovation of Torah </w:t>
      </w:r>
      <w:r>
        <w:rPr>
          <w:rFonts w:ascii="Times New Roman" w:hAnsi="Times New Roman" w:eastAsia="Times New Roman" w:cs="Times New Roman"/>
          <w:b w:val="0"/>
        </w:rPr>
        <w:t xml:space="preserve">הַשַּׁיָּיךְ לְאוֹתוֹ הַדּוֹר. </w:t>
      </w:r>
      <w:r>
        <w:rPr>
          <w:rFonts w:ascii="Times New Roman" w:hAnsi="Times New Roman" w:eastAsia="Times New Roman" w:cs="Times New Roman"/>
          <w:b/>
        </w:rPr>
        <w:t xml:space="preserve">pertaining specifically to that generation.</w:t>
      </w:r>
    </w:p>
    <w:p w:rsidR="00000000" w:rsidDel="00000000" w:rsidP="00000000" w:rsidRDefault="00000000" w:rsidRPr="00000000" w14:paraId="00000477">
      <w:pPr>
        <w:spacing w:after="240" w:before="240" w:lineRule="auto"/>
        <w:rPr/>
      </w:pPr>
      <w:r>
        <w:rPr>
          <w:rFonts w:ascii="Times New Roman" w:hAnsi="Times New Roman" w:eastAsia="Times New Roman" w:cs="Times New Roman"/>
          <w:b w:val="0"/>
        </w:rPr>
        <w:t xml:space="preserve">וְכֵן יוֹסֵף חִדֵּשׁ אָז: </w:t>
      </w:r>
      <w:r>
        <w:rPr>
          <w:rFonts w:ascii="Times New Roman" w:hAnsi="Times New Roman" w:eastAsia="Times New Roman" w:cs="Times New Roman"/>
          <w:b/>
        </w:rPr>
        <w:t xml:space="preserve">And so Joseph innovated then: "</w:t>
      </w:r>
      <w:r>
        <w:rPr>
          <w:rFonts w:ascii="Times New Roman" w:hAnsi="Times New Roman" w:eastAsia="Times New Roman" w:cs="Times New Roman"/>
          <w:b w:val="0"/>
        </w:rPr>
        <w:t xml:space="preserve">וְעַתָּה יֵרֶא פַרְעֹה אִישׁ [נָבוֹן וְחָכָם]" וְגוֹמֵר (בְּרֵאשִׁית מא, לג), “</w:t>
      </w:r>
      <w:r>
        <w:rPr>
          <w:rFonts w:ascii="Times New Roman" w:hAnsi="Times New Roman" w:eastAsia="Times New Roman" w:cs="Times New Roman"/>
          <w:b/>
        </w:rPr>
        <w:t xml:space="preserve">Now therefore let Pharaoh look out a man discreet and wise, etc.” (Genesis 41:33), </w:t>
      </w:r>
      <w:r>
        <w:rPr>
          <w:rFonts w:ascii="Times New Roman" w:hAnsi="Times New Roman" w:eastAsia="Times New Roman" w:cs="Times New Roman"/>
          <w:b w:val="0"/>
        </w:rPr>
        <w:t xml:space="preserve">שֶׁמַּקְשִׁים: הֲלֹא יוֹעֵץ לַמֶּלֶךְ נְתָנוּהוּ?! </w:t>
      </w:r>
      <w:r>
        <w:rPr>
          <w:rFonts w:ascii="Times New Roman" w:hAnsi="Times New Roman" w:eastAsia="Times New Roman" w:cs="Times New Roman"/>
          <w:b/>
        </w:rPr>
        <w:t xml:space="preserve">where the commentators challenge: was he appointed as an unsolicited counselor to the king?!</w:t>
      </w:r>
    </w:p>
    <w:p w:rsidR="00000000" w:rsidDel="00000000" w:rsidP="00000000" w:rsidRDefault="00000000" w:rsidRPr="00000000" w14:paraId="00000478">
      <w:pPr>
        <w:spacing w:after="240" w:before="240" w:lineRule="auto"/>
        <w:rPr/>
      </w:pPr>
      <w:r>
        <w:rPr>
          <w:rFonts w:ascii="Times New Roman" w:hAnsi="Times New Roman" w:eastAsia="Times New Roman" w:cs="Times New Roman"/>
          <w:b w:val="0"/>
        </w:rPr>
        <w:t xml:space="preserve">וּבֶאֱמֶת זֶהוּ חִידּוּשׁ מִדִּילֵיהּ; </w:t>
      </w:r>
      <w:r>
        <w:rPr>
          <w:rFonts w:ascii="Times New Roman" w:hAnsi="Times New Roman" w:eastAsia="Times New Roman" w:cs="Times New Roman"/>
          <w:b/>
        </w:rPr>
        <w:t xml:space="preserve">Yet in truth, this was an original divine insight from his own soul; </w:t>
      </w:r>
      <w:r>
        <w:rPr>
          <w:rFonts w:ascii="Times New Roman" w:hAnsi="Times New Roman" w:eastAsia="Times New Roman" w:cs="Times New Roman"/>
          <w:b w:val="0"/>
        </w:rPr>
        <w:t xml:space="preserve">וְכָל הַחֲלוֹם וּפִתְרוֹנוֹ הַכֹּל תּוֹרָה מַמָּשׁ, </w:t>
      </w:r>
      <w:r>
        <w:rPr>
          <w:rFonts w:ascii="Times New Roman" w:hAnsi="Times New Roman" w:eastAsia="Times New Roman" w:cs="Times New Roman"/>
          <w:b/>
        </w:rPr>
        <w:t xml:space="preserve">and the entire dream and its interpretation are literally holy Torah, </w:t>
      </w:r>
      <w:r>
        <w:rPr>
          <w:rFonts w:ascii="Times New Roman" w:hAnsi="Times New Roman" w:eastAsia="Times New Roman" w:cs="Times New Roman"/>
          <w:b w:val="0"/>
        </w:rPr>
        <w:t xml:space="preserve">שֶׁהֲרֵי נִכְתַּב, וְיֵשׁ בּוֹ תּוֹעֶלֶת וְחַיּוּת לְכָל הַדּוֹרוֹת. </w:t>
      </w:r>
      <w:r>
        <w:rPr>
          <w:rFonts w:ascii="Times New Roman" w:hAnsi="Times New Roman" w:eastAsia="Times New Roman" w:cs="Times New Roman"/>
          <w:b/>
        </w:rPr>
        <w:t xml:space="preserve">for behold it was inscribed in Scripture, containing eternal benefit and vitality for all generations.</w:t>
      </w:r>
    </w:p>
    <w:p w:rsidR="00000000" w:rsidDel="00000000" w:rsidP="00000000" w:rsidRDefault="00000000" w:rsidRPr="00000000" w14:paraId="00000479">
      <w:pPr>
        <w:spacing w:after="240" w:before="240" w:lineRule="auto"/>
        <w:rPr/>
      </w:pPr>
      <w:r>
        <w:rPr>
          <w:rFonts w:ascii="Times New Roman" w:hAnsi="Times New Roman" w:eastAsia="Times New Roman" w:cs="Times New Roman"/>
          <w:b w:val="0"/>
        </w:rPr>
        <w:t xml:space="preserve">רַק הַחֲלוֹם – מֵהַשֵּׁם יִתְבָּרַךְ: </w:t>
      </w:r>
      <w:r>
        <w:rPr>
          <w:rFonts w:ascii="Times New Roman" w:hAnsi="Times New Roman" w:eastAsia="Times New Roman" w:cs="Times New Roman"/>
          <w:b/>
        </w:rPr>
        <w:t xml:space="preserve">Only that the dream was directly from Hashem, blessed be He: "</w:t>
      </w:r>
      <w:r>
        <w:rPr>
          <w:rFonts w:ascii="Times New Roman" w:hAnsi="Times New Roman" w:eastAsia="Times New Roman" w:cs="Times New Roman"/>
          <w:b w:val="0"/>
        </w:rPr>
        <w:t xml:space="preserve">אֵת אֲשֶׁר הָאֱלֹהִים עֹשֶׂה [הִגִּיד לְפַרְעֹה]" (שָׁם, כה); “</w:t>
      </w:r>
      <w:r>
        <w:rPr>
          <w:rFonts w:ascii="Times New Roman" w:hAnsi="Times New Roman" w:eastAsia="Times New Roman" w:cs="Times New Roman"/>
          <w:b/>
        </w:rPr>
        <w:t xml:space="preserve">what God is about to do He has shown unto Pharaoh”; </w:t>
      </w:r>
      <w:r>
        <w:rPr>
          <w:rFonts w:ascii="Times New Roman" w:hAnsi="Times New Roman" w:eastAsia="Times New Roman" w:cs="Times New Roman"/>
          <w:b w:val="0"/>
        </w:rPr>
        <w:t xml:space="preserve">וְכֵן הַפִּתְרוֹן הוּא כְּפִי הַחֲלוֹם, </w:t>
      </w:r>
      <w:r>
        <w:rPr>
          <w:rFonts w:ascii="Times New Roman" w:hAnsi="Times New Roman" w:eastAsia="Times New Roman" w:cs="Times New Roman"/>
          <w:b/>
        </w:rPr>
        <w:t xml:space="preserve">and likewise the interpretation matched the dream, </w:t>
      </w:r>
      <w:r>
        <w:rPr>
          <w:rFonts w:ascii="Times New Roman" w:hAnsi="Times New Roman" w:eastAsia="Times New Roman" w:cs="Times New Roman"/>
          <w:b w:val="0"/>
        </w:rPr>
        <w:t xml:space="preserve">וּכְמַה שֶּׁנֶּאֱמַר: "בִּלְעָדָי, [אֱלֹהִים יַעֲנֶה אֶת שְׁלוֹם פַּרְעֹה]" (שָׁם, טז); </w:t>
      </w:r>
      <w:r>
        <w:rPr>
          <w:rFonts w:ascii="Times New Roman" w:hAnsi="Times New Roman" w:eastAsia="Times New Roman" w:cs="Times New Roman"/>
          <w:b/>
        </w:rPr>
        <w:t xml:space="preserve">and as stated: “It is not in me; God shall give Pharaoh an answer of peace”;</w:t>
      </w:r>
    </w:p>
    <w:p w:rsidR="00000000" w:rsidDel="00000000" w:rsidP="00000000" w:rsidRDefault="00000000" w:rsidRPr="00000000" w14:paraId="0000047A">
      <w:pPr>
        <w:spacing w:after="240" w:before="240" w:lineRule="auto"/>
        <w:rPr/>
      </w:pPr>
      <w:r>
        <w:rPr>
          <w:rFonts w:ascii="Times New Roman" w:hAnsi="Times New Roman" w:eastAsia="Times New Roman" w:cs="Times New Roman"/>
          <w:b w:val="0"/>
        </w:rPr>
        <w:t xml:space="preserve">רַק "וְעַתָּה וְגוֹמֵר", </w:t>
      </w:r>
      <w:r>
        <w:rPr>
          <w:rFonts w:ascii="Times New Roman" w:hAnsi="Times New Roman" w:eastAsia="Times New Roman" w:cs="Times New Roman"/>
          <w:b/>
        </w:rPr>
        <w:t xml:space="preserve">only the counsel 'Now therefore, etc.', </w:t>
      </w:r>
      <w:r>
        <w:rPr>
          <w:rFonts w:ascii="Times New Roman" w:hAnsi="Times New Roman" w:eastAsia="Times New Roman" w:cs="Times New Roman"/>
          <w:b w:val="0"/>
        </w:rPr>
        <w:t xml:space="preserve">מֵאַחַר שֶׁגַּם זֶה נִכְתַּב בַּתּוֹרָה, </w:t>
      </w:r>
      <w:r>
        <w:rPr>
          <w:rFonts w:ascii="Times New Roman" w:hAnsi="Times New Roman" w:eastAsia="Times New Roman" w:cs="Times New Roman"/>
          <w:b/>
        </w:rPr>
        <w:t xml:space="preserve">since this too was inscribed in the Torah, </w:t>
      </w:r>
      <w:r>
        <w:rPr>
          <w:rFonts w:ascii="Times New Roman" w:hAnsi="Times New Roman" w:eastAsia="Times New Roman" w:cs="Times New Roman"/>
          <w:b w:val="0"/>
        </w:rPr>
        <w:t xml:space="preserve">הֲרֵי הוּא דִּבְרֵי תוֹרָה מַמָּשׁ. </w:t>
      </w:r>
      <w:r>
        <w:rPr>
          <w:rFonts w:ascii="Times New Roman" w:hAnsi="Times New Roman" w:eastAsia="Times New Roman" w:cs="Times New Roman"/>
          <w:b/>
        </w:rPr>
        <w:t xml:space="preserve">behold it constitutes literal words of Torah.</w:t>
      </w:r>
    </w:p>
    <w:p w:rsidR="00000000" w:rsidDel="00000000" w:rsidP="00000000" w:rsidRDefault="00000000" w:rsidRPr="00000000" w14:paraId="0000047B">
      <w:pPr>
        <w:spacing w:after="240" w:before="240" w:lineRule="auto"/>
        <w:rPr/>
      </w:pPr>
      <w:r>
        <w:rPr>
          <w:rFonts w:ascii="Times New Roman" w:hAnsi="Times New Roman" w:eastAsia="Times New Roman" w:cs="Times New Roman"/>
          <w:b w:val="0"/>
        </w:rPr>
        <w:t xml:space="preserve">וְזֶהוּ חִדּוּשִׁין דְּאוֹרַיְיתָא שֶׁנִּתְחַדְּשׁוּ עַל יְדֵי יוֹסֵף, </w:t>
      </w:r>
      <w:r>
        <w:rPr>
          <w:rFonts w:ascii="Times New Roman" w:hAnsi="Times New Roman" w:eastAsia="Times New Roman" w:cs="Times New Roman"/>
          <w:b/>
        </w:rPr>
        <w:t xml:space="preserve">And this was the novel Torah insight innovated by Joseph, </w:t>
      </w:r>
      <w:r>
        <w:rPr>
          <w:rFonts w:ascii="Times New Roman" w:hAnsi="Times New Roman" w:eastAsia="Times New Roman" w:cs="Times New Roman"/>
          <w:b w:val="0"/>
        </w:rPr>
        <w:t xml:space="preserve">וְעַל יְדֵי הַחִידּוּשׁ זָכָה לְמַלְכוּת כִּמְפוֹרָשׁ בַּכָּתוּב; </w:t>
      </w:r>
      <w:r>
        <w:rPr>
          <w:rFonts w:ascii="Times New Roman" w:hAnsi="Times New Roman" w:eastAsia="Times New Roman" w:cs="Times New Roman"/>
          <w:b/>
        </w:rPr>
        <w:t xml:space="preserve">and through this innovation he merited kingship as explicit in Scripture; </w:t>
      </w:r>
      <w:r>
        <w:rPr>
          <w:rFonts w:ascii="Times New Roman" w:hAnsi="Times New Roman" w:eastAsia="Times New Roman" w:cs="Times New Roman"/>
          <w:b w:val="0"/>
        </w:rPr>
        <w:t xml:space="preserve">וְהַיְינוּ כִּי "בִּי מְלָכִים יִמְלֹכוּ", </w:t>
      </w:r>
      <w:r>
        <w:rPr>
          <w:rFonts w:ascii="Times New Roman" w:hAnsi="Times New Roman" w:eastAsia="Times New Roman" w:cs="Times New Roman"/>
          <w:b/>
        </w:rPr>
        <w:t xml:space="preserve">meaning that 'by Me kings reign', </w:t>
      </w:r>
      <w:r>
        <w:rPr>
          <w:rFonts w:ascii="Times New Roman" w:hAnsi="Times New Roman" w:eastAsia="Times New Roman" w:cs="Times New Roman"/>
          <w:b w:val="0"/>
        </w:rPr>
        <w:t xml:space="preserve">וְזָכָה לְחִידּוּשׁ זֶה </w:t>
      </w:r>
      <w:r>
        <w:rPr>
          <w:rFonts w:ascii="Times New Roman" w:hAnsi="Times New Roman" w:eastAsia="Times New Roman" w:cs="Times New Roman"/>
          <w:b/>
        </w:rPr>
        <w:t xml:space="preserve">and he merited this insight </w:t>
      </w:r>
      <w:r>
        <w:rPr>
          <w:rFonts w:ascii="Times New Roman" w:hAnsi="Times New Roman" w:eastAsia="Times New Roman" w:cs="Times New Roman"/>
          <w:b w:val="0"/>
        </w:rPr>
        <w:t xml:space="preserve">רַק עַל יְדֵי אוֹתָהּ מַעֲשֶׂה שֶׁעַל יְדֵי זֶה נִסְתַּבְּבוּ כָּל הַסִּבּוֹת הַכֹּל כַּנִּזְכָּר לְעֵיל. </w:t>
      </w:r>
      <w:r>
        <w:rPr>
          <w:rFonts w:ascii="Times New Roman" w:hAnsi="Times New Roman" w:eastAsia="Times New Roman" w:cs="Times New Roman"/>
          <w:b/>
        </w:rPr>
        <w:t xml:space="preserve">solely through that moral ordeal through which all unfolding events were orchestrated as noted above.</w:t>
      </w:r>
    </w:p>
    <w:p w:rsidR="00000000" w:rsidDel="00000000" w:rsidP="00000000" w:rsidRDefault="00000000" w:rsidRPr="00000000" w14:paraId="0000047C">
      <w:pPr>
        <w:spacing w:after="240" w:before="240" w:lineRule="auto"/>
        <w:rPr/>
      </w:pPr>
      <w:r>
        <w:rPr>
          <w:rFonts w:ascii="Times New Roman" w:hAnsi="Times New Roman" w:eastAsia="Times New Roman" w:cs="Times New Roman"/>
          <w:b w:val="0"/>
        </w:rPr>
        <w:t xml:space="preserve">וְגַם כִּי עִיקַּר מַה שֶּׁנִּתְחַדֵּשׁ לְיוֹסֵף עַכְשָׁו – </w:t>
      </w:r>
      <w:r>
        <w:rPr>
          <w:rFonts w:ascii="Times New Roman" w:hAnsi="Times New Roman" w:eastAsia="Times New Roman" w:cs="Times New Roman"/>
          <w:b/>
        </w:rPr>
        <w:t xml:space="preserve">And also because the core realization innovated for Joseph then— </w:t>
      </w:r>
      <w:r>
        <w:rPr>
          <w:rFonts w:ascii="Times New Roman" w:hAnsi="Times New Roman" w:eastAsia="Times New Roman" w:cs="Times New Roman"/>
          <w:b w:val="0"/>
        </w:rPr>
        <w:t xml:space="preserve">סוֹד זֶה דְּיֵשׁ יְרִידָה שֶׁהוּא לְצוֹרֶךְ עֲלִיָּה; </w:t>
      </w:r>
      <w:r>
        <w:rPr>
          <w:rFonts w:ascii="Times New Roman" w:hAnsi="Times New Roman" w:eastAsia="Times New Roman" w:cs="Times New Roman"/>
          <w:b/>
        </w:rPr>
        <w:t xml:space="preserve">was this mystery: that there is a descent which is solely for the sake of ascent;</w:t>
      </w:r>
    </w:p>
    <w:p w:rsidR="00000000" w:rsidDel="00000000" w:rsidP="00000000" w:rsidRDefault="00000000" w:rsidRPr="00000000" w14:paraId="0000047D">
      <w:pPr>
        <w:spacing w:after="240" w:before="240" w:lineRule="auto"/>
        <w:rPr/>
      </w:pPr>
      <w:r>
        <w:rPr>
          <w:rFonts w:ascii="Times New Roman" w:hAnsi="Times New Roman" w:eastAsia="Times New Roman" w:cs="Times New Roman"/>
          <w:b w:val="0"/>
        </w:rPr>
        <w:t xml:space="preserve">כִּי דַּרְגָּא דְּיוֹסֵף הַצַּדִּיק מוּגְדָּר בַּכֹּל </w:t>
      </w:r>
      <w:r>
        <w:rPr>
          <w:rFonts w:ascii="Times New Roman" w:hAnsi="Times New Roman" w:eastAsia="Times New Roman" w:cs="Times New Roman"/>
          <w:b/>
        </w:rPr>
        <w:t xml:space="preserve">for the spiritual level of Joseph the Righteous was completely fenced in discipline, </w:t>
      </w:r>
      <w:r>
        <w:rPr>
          <w:rFonts w:ascii="Times New Roman" w:hAnsi="Times New Roman" w:eastAsia="Times New Roman" w:cs="Times New Roman"/>
          <w:b w:val="0"/>
        </w:rPr>
        <w:t xml:space="preserve">וְצַדִּיק מֵעִיקָּרוֹ שֶׁלֹּא חָטָא מֵעוֹלָם; </w:t>
      </w:r>
      <w:r>
        <w:rPr>
          <w:rFonts w:ascii="Times New Roman" w:hAnsi="Times New Roman" w:eastAsia="Times New Roman" w:cs="Times New Roman"/>
          <w:b/>
        </w:rPr>
        <w:t xml:space="preserve">being fundamentally righteous, having never committed a sin;</w:t>
      </w:r>
    </w:p>
    <w:p w:rsidR="00000000" w:rsidDel="00000000" w:rsidP="00000000" w:rsidRDefault="00000000" w:rsidRPr="00000000" w14:paraId="0000047E">
      <w:pPr>
        <w:spacing w:after="240" w:before="240" w:lineRule="auto"/>
        <w:rPr/>
      </w:pPr>
      <w:r>
        <w:rPr>
          <w:rFonts w:ascii="Times New Roman" w:hAnsi="Times New Roman" w:eastAsia="Times New Roman" w:cs="Times New Roman"/>
          <w:b w:val="0"/>
        </w:rPr>
        <w:t xml:space="preserve">מַה שֶּׁבִּיהוּדָה נֶאֱמַר: "וַיֵּרֶד" (בְּרֵאשִׁית לח, א), </w:t>
      </w:r>
      <w:r>
        <w:rPr>
          <w:rFonts w:ascii="Times New Roman" w:hAnsi="Times New Roman" w:eastAsia="Times New Roman" w:cs="Times New Roman"/>
          <w:b/>
        </w:rPr>
        <w:t xml:space="preserve">whereas regarding Judah it is stated: 'And Judah went down' (Genesis 38:1), </w:t>
      </w:r>
      <w:r>
        <w:rPr>
          <w:rFonts w:ascii="Times New Roman" w:hAnsi="Times New Roman" w:eastAsia="Times New Roman" w:cs="Times New Roman"/>
          <w:b w:val="0"/>
        </w:rPr>
        <w:t xml:space="preserve">כִּי דָּוִד הַמֶּלֶךְ עָלָיו הַשָּׁלוֹם הֵקִים עֻלָּהּ שֶׁל תְּשׁוּבָה (מוֹעֵד קָטָן טז:; עֲבוֹדָה זָרָה ד:), </w:t>
      </w:r>
      <w:r>
        <w:rPr>
          <w:rFonts w:ascii="Times New Roman" w:hAnsi="Times New Roman" w:eastAsia="Times New Roman" w:cs="Times New Roman"/>
          <w:b/>
        </w:rPr>
        <w:t xml:space="preserve">for King David, peace be upon him, established the yoke of repentance, "</w:t>
      </w:r>
      <w:r>
        <w:rPr>
          <w:rFonts w:ascii="Times New Roman" w:hAnsi="Times New Roman" w:eastAsia="Times New Roman" w:cs="Times New Roman"/>
          <w:b w:val="0"/>
        </w:rPr>
        <w:t xml:space="preserve">בִּמְקוֹם שֶׁבַּעֲלֵי תְשׁוּבָה עוֹמְדִים וְכוּלֵי" (בְּרָכוֹת לד:) </w:t>
      </w:r>
      <w:r>
        <w:rPr>
          <w:rFonts w:ascii="Times New Roman" w:hAnsi="Times New Roman" w:eastAsia="Times New Roman" w:cs="Times New Roman"/>
          <w:b/>
        </w:rPr>
        <w:t xml:space="preserve">in the realm of 'where penitents stand, etc.' (Berakhot 34b) </w:t>
      </w:r>
      <w:r>
        <w:rPr>
          <w:rFonts w:ascii="Times New Roman" w:hAnsi="Times New Roman" w:eastAsia="Times New Roman" w:cs="Times New Roman"/>
          <w:b w:val="0"/>
        </w:rPr>
        <w:t xml:space="preserve">שֶׁמִּתְעַלִּין עוֹד יוֹתֵר. </w:t>
      </w:r>
      <w:r>
        <w:rPr>
          <w:rFonts w:ascii="Times New Roman" w:hAnsi="Times New Roman" w:eastAsia="Times New Roman" w:cs="Times New Roman"/>
          <w:b/>
        </w:rPr>
        <w:t xml:space="preserve">where they ascend even higher.</w:t>
      </w:r>
    </w:p>
    <w:p w:rsidR="00000000" w:rsidDel="00000000" w:rsidP="00000000" w:rsidRDefault="00000000" w:rsidRPr="00000000" w14:paraId="0000047F">
      <w:pPr>
        <w:spacing w:after="240" w:before="240" w:lineRule="auto"/>
        <w:rPr/>
      </w:pPr>
      <w:r>
        <w:rPr>
          <w:rFonts w:ascii="Times New Roman" w:hAnsi="Times New Roman" w:eastAsia="Times New Roman" w:cs="Times New Roman"/>
          <w:b w:val="0"/>
        </w:rPr>
        <w:t xml:space="preserve">וְהוּא (יוֹסֵף) הוֹצִיא דִּבַּת אֶחָיו רָעָה, </w:t>
      </w:r>
      <w:r>
        <w:rPr>
          <w:rFonts w:ascii="Times New Roman" w:hAnsi="Times New Roman" w:eastAsia="Times New Roman" w:cs="Times New Roman"/>
          <w:b/>
        </w:rPr>
        <w:t xml:space="preserve">And Joseph had brought an evil report of his brothers, </w:t>
      </w:r>
      <w:r>
        <w:rPr>
          <w:rFonts w:ascii="Times New Roman" w:hAnsi="Times New Roman" w:eastAsia="Times New Roman" w:cs="Times New Roman"/>
          <w:b w:val="0"/>
        </w:rPr>
        <w:t xml:space="preserve">כִּי לֹא יָכוֹל לִרְאוֹת עַוְלָה כְּלָל; </w:t>
      </w:r>
      <w:r>
        <w:rPr>
          <w:rFonts w:ascii="Times New Roman" w:hAnsi="Times New Roman" w:eastAsia="Times New Roman" w:cs="Times New Roman"/>
          <w:b/>
        </w:rPr>
        <w:t xml:space="preserve">because he could not tolerate the sight of any flaw at all; </w:t>
      </w:r>
      <w:r>
        <w:rPr>
          <w:rFonts w:ascii="Times New Roman" w:hAnsi="Times New Roman" w:eastAsia="Times New Roman" w:cs="Times New Roman"/>
          <w:b w:val="0"/>
        </w:rPr>
        <w:t xml:space="preserve">וְ"אֵין אָדָם עוֹמֵד עַל דִּבְרֵי תוֹרָה אֶלָּא אִם כֵּן נִכְשַׁל בָּהֶם" (גִּיטִּין מג:), </w:t>
      </w:r>
      <w:r>
        <w:rPr>
          <w:rFonts w:ascii="Times New Roman" w:hAnsi="Times New Roman" w:eastAsia="Times New Roman" w:cs="Times New Roman"/>
          <w:b/>
        </w:rPr>
        <w:t xml:space="preserve">and 'a person does not truly comprehend words of Torah unless he stumbles over them' (Gittin 43b), </w:t>
      </w:r>
      <w:r>
        <w:rPr>
          <w:rFonts w:ascii="Times New Roman" w:hAnsi="Times New Roman" w:eastAsia="Times New Roman" w:cs="Times New Roman"/>
          <w:b w:val="0"/>
        </w:rPr>
        <w:t xml:space="preserve">וְנִתְחַדֵּשׁ לוֹ אָז דָּבָר זֶה </w:t>
      </w:r>
      <w:r>
        <w:rPr>
          <w:rFonts w:ascii="Times New Roman" w:hAnsi="Times New Roman" w:eastAsia="Times New Roman" w:cs="Times New Roman"/>
          <w:b/>
        </w:rPr>
        <w:t xml:space="preserve">and there was innovated unto him at that moment this truth: </w:t>
      </w:r>
      <w:r>
        <w:rPr>
          <w:rFonts w:ascii="Times New Roman" w:hAnsi="Times New Roman" w:eastAsia="Times New Roman" w:cs="Times New Roman"/>
          <w:b w:val="0"/>
        </w:rPr>
        <w:t xml:space="preserve">שֶׁלִּפְעָמִים צֹרֶךְ לִירִידָה כְּדֵי לַעֲלוֹת עוֹד יוֹתֵר. </w:t>
      </w:r>
      <w:r>
        <w:rPr>
          <w:rFonts w:ascii="Times New Roman" w:hAnsi="Times New Roman" w:eastAsia="Times New Roman" w:cs="Times New Roman"/>
          <w:b/>
        </w:rPr>
        <w:t xml:space="preserve">that sometimes a descent is necessary in order to ascend even higher.</w:t>
      </w:r>
    </w:p>
    <w:p w:rsidR="00000000" w:rsidDel="00000000" w:rsidP="00000000" w:rsidRDefault="00000000" w:rsidRPr="00000000" w14:paraId="00000480">
      <w:pPr>
        <w:spacing w:after="240" w:before="240" w:lineRule="auto"/>
        <w:rPr/>
      </w:pPr>
      <w:r>
        <w:rPr>
          <w:rFonts w:ascii="Times New Roman" w:hAnsi="Times New Roman" w:eastAsia="Times New Roman" w:cs="Times New Roman"/>
          <w:b w:val="0"/>
        </w:rPr>
        <w:t xml:space="preserve">וְזֶה נִתְגַּלָּה לוֹ יוֹתֵר </w:t>
      </w:r>
      <w:r>
        <w:rPr>
          <w:rFonts w:ascii="Times New Roman" w:hAnsi="Times New Roman" w:eastAsia="Times New Roman" w:cs="Times New Roman"/>
          <w:b/>
        </w:rPr>
        <w:t xml:space="preserve">And this was unveiled to him with greater clarity </w:t>
      </w:r>
      <w:r>
        <w:rPr>
          <w:rFonts w:ascii="Times New Roman" w:hAnsi="Times New Roman" w:eastAsia="Times New Roman" w:cs="Times New Roman"/>
          <w:b w:val="0"/>
        </w:rPr>
        <w:t xml:space="preserve">בְּעֵת שֶׁהָיָה גַּם כֵּן יְרִידָה לְבֵית הָאֲסוּרִים </w:t>
      </w:r>
      <w:r>
        <w:rPr>
          <w:rFonts w:ascii="Times New Roman" w:hAnsi="Times New Roman" w:eastAsia="Times New Roman" w:cs="Times New Roman"/>
          <w:b/>
        </w:rPr>
        <w:t xml:space="preserve">at the time when his descent into the dungeon occurred </w:t>
      </w:r>
      <w:r>
        <w:rPr>
          <w:rFonts w:ascii="Times New Roman" w:hAnsi="Times New Roman" w:eastAsia="Times New Roman" w:cs="Times New Roman"/>
          <w:b w:val="0"/>
        </w:rPr>
        <w:t xml:space="preserve">לְצוֹרֶךְ עֲלִיָּה לַמַּלְכוּת. </w:t>
      </w:r>
      <w:r>
        <w:rPr>
          <w:rFonts w:ascii="Times New Roman" w:hAnsi="Times New Roman" w:eastAsia="Times New Roman" w:cs="Times New Roman"/>
          <w:b/>
        </w:rPr>
        <w:t xml:space="preserve">for the express purpose of ascending to the throne.</w:t>
      </w:r>
    </w:p>
    <w:p w:rsidR="00000000" w:rsidDel="00000000" w:rsidP="00000000" w:rsidRDefault="00000000" w:rsidRPr="00000000" w14:paraId="00000481">
      <w:pPr>
        <w:spacing w:after="240" w:before="240" w:lineRule="auto"/>
        <w:rPr/>
      </w:pPr>
      <w:r>
        <w:rPr>
          <w:rFonts w:ascii="Times New Roman" w:hAnsi="Times New Roman" w:eastAsia="Times New Roman" w:cs="Times New Roman"/>
          <w:b w:val="0"/>
        </w:rPr>
        <w:t xml:space="preserve">וְזֶה שֶׁאָמַר גַּם כֵּן לַמֶּלֶךְ: "וְעַתָּה וְכוּלֵי", </w:t>
      </w:r>
      <w:r>
        <w:rPr>
          <w:rFonts w:ascii="Times New Roman" w:hAnsi="Times New Roman" w:eastAsia="Times New Roman" w:cs="Times New Roman"/>
          <w:b/>
        </w:rPr>
        <w:t xml:space="preserve">And this is what he communicated likewise to the king: 'Now therefore, etc.', </w:t>
      </w:r>
      <w:r>
        <w:rPr>
          <w:rFonts w:ascii="Times New Roman" w:hAnsi="Times New Roman" w:eastAsia="Times New Roman" w:cs="Times New Roman"/>
          <w:b w:val="0"/>
        </w:rPr>
        <w:t xml:space="preserve">שֶׁהָרָעָב הוּא גַּם כֵּן רָעָה לְהוֹלִיד טוֹבָה, </w:t>
      </w:r>
      <w:r>
        <w:rPr>
          <w:rFonts w:ascii="Times New Roman" w:hAnsi="Times New Roman" w:eastAsia="Times New Roman" w:cs="Times New Roman"/>
          <w:b/>
        </w:rPr>
        <w:t xml:space="preserve">that the famine was likewise a temporary affliction destined to birth goodness, </w:t>
      </w:r>
      <w:r>
        <w:rPr>
          <w:rFonts w:ascii="Times New Roman" w:hAnsi="Times New Roman" w:eastAsia="Times New Roman" w:cs="Times New Roman"/>
          <w:b w:val="0"/>
        </w:rPr>
        <w:t xml:space="preserve">שֶׁנִּתְגַּדְּלוּ אוֹצְרוֹת הַמֶּלֶךְ וְנִתְעַשֵּׁר, </w:t>
      </w:r>
      <w:r>
        <w:rPr>
          <w:rFonts w:ascii="Times New Roman" w:hAnsi="Times New Roman" w:eastAsia="Times New Roman" w:cs="Times New Roman"/>
          <w:b/>
        </w:rPr>
        <w:t xml:space="preserve">in that the royal treasuries multiplied and Pharaoh was enriched, </w:t>
      </w:r>
      <w:r>
        <w:rPr>
          <w:rFonts w:ascii="Times New Roman" w:hAnsi="Times New Roman" w:eastAsia="Times New Roman" w:cs="Times New Roman"/>
          <w:b w:val="0"/>
        </w:rPr>
        <w:t xml:space="preserve">וּלְכָךְ בִּשְּׂרוּהוּ בַּחֲלוֹם זֶה. </w:t>
      </w:r>
      <w:r>
        <w:rPr>
          <w:rFonts w:ascii="Times New Roman" w:hAnsi="Times New Roman" w:eastAsia="Times New Roman" w:cs="Times New Roman"/>
          <w:b/>
        </w:rPr>
        <w:t xml:space="preserve">and therefore they informed him in this dream.</w:t>
      </w:r>
    </w:p>
    <w:p w:rsidR="00000000" w:rsidDel="00000000" w:rsidP="00000000" w:rsidRDefault="00000000" w:rsidRPr="00000000" w14:paraId="00000482">
      <w:pPr>
        <w:spacing w:after="240" w:before="240" w:lineRule="auto"/>
        <w:rPr/>
      </w:pPr>
      <w:r>
        <w:rPr>
          <w:rFonts w:ascii="Times New Roman" w:hAnsi="Times New Roman" w:eastAsia="Times New Roman" w:cs="Times New Roman"/>
          <w:b w:val="0"/>
        </w:rPr>
        <w:t xml:space="preserve">וְזֶהוּ "וְעַתָּה", </w:t>
      </w:r>
      <w:r>
        <w:rPr>
          <w:rFonts w:ascii="Times New Roman" w:hAnsi="Times New Roman" w:eastAsia="Times New Roman" w:cs="Times New Roman"/>
          <w:b/>
        </w:rPr>
        <w:t xml:space="preserve">And this explains the word 'Ve'atah' (And now), </w:t>
      </w:r>
      <w:r>
        <w:rPr>
          <w:rFonts w:ascii="Times New Roman" w:hAnsi="Times New Roman" w:eastAsia="Times New Roman" w:cs="Times New Roman"/>
          <w:b w:val="0"/>
        </w:rPr>
        <w:t xml:space="preserve">וְאָמְרוּ זִכְרוֹנָם לִבְרָכָה (בְּרֵאשִׁית רַבָּה פָּרָשָׁה כא, ו): </w:t>
      </w:r>
      <w:r>
        <w:rPr>
          <w:rFonts w:ascii="Times New Roman" w:hAnsi="Times New Roman" w:eastAsia="Times New Roman" w:cs="Times New Roman"/>
          <w:b/>
        </w:rPr>
        <w:t xml:space="preserve">concerning which our Sages stated (Bereishit Rabbah 21:6): "</w:t>
      </w:r>
      <w:r>
        <w:rPr>
          <w:rFonts w:ascii="Times New Roman" w:hAnsi="Times New Roman" w:eastAsia="Times New Roman" w:cs="Times New Roman"/>
          <w:b w:val="0"/>
        </w:rPr>
        <w:t xml:space="preserve">אֵין 'וְעַתָּה' אֶלָּא תְּשׁוּבָה"; “'</w:t>
      </w:r>
      <w:r>
        <w:rPr>
          <w:rFonts w:ascii="Times New Roman" w:hAnsi="Times New Roman" w:eastAsia="Times New Roman" w:cs="Times New Roman"/>
          <w:b/>
        </w:rPr>
        <w:t xml:space="preserve">And now' signifies nothing other than repentance”;</w:t>
      </w:r>
    </w:p>
    <w:p w:rsidR="00000000" w:rsidDel="00000000" w:rsidP="00000000" w:rsidRDefault="00000000" w:rsidRPr="00000000" w14:paraId="00000483">
      <w:pPr>
        <w:spacing w:after="240" w:before="240" w:lineRule="auto"/>
        <w:rPr/>
      </w:pPr>
      <w:r>
        <w:rPr>
          <w:rFonts w:ascii="Times New Roman" w:hAnsi="Times New Roman" w:eastAsia="Times New Roman" w:cs="Times New Roman"/>
          <w:b w:val="0"/>
        </w:rPr>
        <w:t xml:space="preserve">פֵּירוּשׁ, כִּי לְשׁוֹן "עַתָּה" מוֹרֶה שֶׁעַתָּה הוּא כֵּן, וּלְפָנִים מִזֶּה לֹא הָיָה כֵּן; </w:t>
      </w:r>
      <w:r>
        <w:rPr>
          <w:rFonts w:ascii="Times New Roman" w:hAnsi="Times New Roman" w:eastAsia="Times New Roman" w:cs="Times New Roman"/>
          <w:b/>
        </w:rPr>
        <w:t xml:space="preserve">the meaning being: 'now' indicates that at this moment it is so, whereas previously it was not so;</w:t>
      </w:r>
    </w:p>
    <w:p w:rsidR="00000000" w:rsidDel="00000000" w:rsidP="00000000" w:rsidRDefault="00000000" w:rsidRPr="00000000" w14:paraId="00000484">
      <w:pPr>
        <w:spacing w:after="240" w:before="240" w:lineRule="auto"/>
        <w:rPr/>
      </w:pPr>
      <w:r>
        <w:rPr>
          <w:rFonts w:ascii="Times New Roman" w:hAnsi="Times New Roman" w:eastAsia="Times New Roman" w:cs="Times New Roman"/>
          <w:b w:val="0"/>
        </w:rPr>
        <w:t xml:space="preserve">וְכֵן יוֹסֵף עָמַד עַכְשָׁו עַל מַדְרֵגָתָן שֶׁל בַּעֲלֵי תְשׁוּבָה, </w:t>
      </w:r>
      <w:r>
        <w:rPr>
          <w:rFonts w:ascii="Times New Roman" w:hAnsi="Times New Roman" w:eastAsia="Times New Roman" w:cs="Times New Roman"/>
          <w:b/>
        </w:rPr>
        <w:t xml:space="preserve">and so Joseph stood now upon the exalted level of penitents, </w:t>
      </w:r>
      <w:r>
        <w:rPr>
          <w:rFonts w:ascii="Times New Roman" w:hAnsi="Times New Roman" w:eastAsia="Times New Roman" w:cs="Times New Roman"/>
          <w:b w:val="0"/>
        </w:rPr>
        <w:t xml:space="preserve">וְאָמַר: "וְעַתָּה" – </w:t>
      </w:r>
      <w:r>
        <w:rPr>
          <w:rFonts w:ascii="Times New Roman" w:hAnsi="Times New Roman" w:eastAsia="Times New Roman" w:cs="Times New Roman"/>
          <w:b/>
        </w:rPr>
        <w:t xml:space="preserve">and declared: “Now therefore”— </w:t>
      </w:r>
      <w:r>
        <w:rPr>
          <w:rFonts w:ascii="Times New Roman" w:hAnsi="Times New Roman" w:eastAsia="Times New Roman" w:cs="Times New Roman"/>
          <w:b w:val="0"/>
        </w:rPr>
        <w:t xml:space="preserve">עַכְשָׁו בְּאוֹתָהּ רֶגַע נִתְחַדֵּשׁ לִי דָּבָר זֶה שֶׁל דִּבְרֵי תוֹרָה שֶׁלֹּא יָדַעְתִּי מִקּוֹדֶם; </w:t>
      </w:r>
      <w:r>
        <w:rPr>
          <w:rFonts w:ascii="Times New Roman" w:hAnsi="Times New Roman" w:eastAsia="Times New Roman" w:cs="Times New Roman"/>
          <w:b/>
        </w:rPr>
        <w:t xml:space="preserve">now at this precise moment there was innovated unto me this insight of Torah which I knew not before;</w:t>
      </w:r>
    </w:p>
    <w:p w:rsidR="00000000" w:rsidDel="00000000" w:rsidP="00000000" w:rsidRDefault="00000000" w:rsidRPr="00000000" w14:paraId="00000485">
      <w:pPr>
        <w:spacing w:after="240" w:before="240" w:lineRule="auto"/>
        <w:rPr/>
      </w:pPr>
      <w:r>
        <w:rPr>
          <w:rFonts w:ascii="Times New Roman" w:hAnsi="Times New Roman" w:eastAsia="Times New Roman" w:cs="Times New Roman"/>
          <w:b w:val="0"/>
        </w:rPr>
        <w:t xml:space="preserve">שֶׁרָאָה עַכְשָׁו שֶׁהַיְרִידָה לְבֵית הָאֲסוּרִים הִיא צֹרֶךְ עֲלִיָּה, </w:t>
      </w:r>
      <w:r>
        <w:rPr>
          <w:rFonts w:ascii="Times New Roman" w:hAnsi="Times New Roman" w:eastAsia="Times New Roman" w:cs="Times New Roman"/>
          <w:b/>
        </w:rPr>
        <w:t xml:space="preserve">seeing now that the descent to the prison was for the sake of ascent, </w:t>
      </w:r>
      <w:r>
        <w:rPr>
          <w:rFonts w:ascii="Times New Roman" w:hAnsi="Times New Roman" w:eastAsia="Times New Roman" w:cs="Times New Roman"/>
          <w:b w:val="0"/>
        </w:rPr>
        <w:t xml:space="preserve">וְלָכֵן "וְעַתָּה" גַּם בָּזֶה, </w:t>
      </w:r>
      <w:r>
        <w:rPr>
          <w:rFonts w:ascii="Times New Roman" w:hAnsi="Times New Roman" w:eastAsia="Times New Roman" w:cs="Times New Roman"/>
          <w:b/>
        </w:rPr>
        <w:t xml:space="preserve">and therefore 'now' applied likewise to this crisis, </w:t>
      </w:r>
      <w:r>
        <w:rPr>
          <w:rFonts w:ascii="Times New Roman" w:hAnsi="Times New Roman" w:eastAsia="Times New Roman" w:cs="Times New Roman"/>
          <w:b w:val="0"/>
        </w:rPr>
        <w:t xml:space="preserve">שֶׁעַל יְדֵי דָּבָר זֶה נִתְגַּלָּה לוֹ חִידּוּשׁ זֶה, </w:t>
      </w:r>
      <w:r>
        <w:rPr>
          <w:rFonts w:ascii="Times New Roman" w:hAnsi="Times New Roman" w:eastAsia="Times New Roman" w:cs="Times New Roman"/>
          <w:b/>
        </w:rPr>
        <w:t xml:space="preserve">since through this ordeal this innovation was revealed unto him, </w:t>
      </w:r>
      <w:r>
        <w:rPr>
          <w:rFonts w:ascii="Times New Roman" w:hAnsi="Times New Roman" w:eastAsia="Times New Roman" w:cs="Times New Roman"/>
          <w:b w:val="0"/>
        </w:rPr>
        <w:t xml:space="preserve">עַל כָּרְחֲךָ שֶׁגַּם בָּזֶה עַצְמוֹ הוּא כֵּן. </w:t>
      </w:r>
      <w:r>
        <w:rPr>
          <w:rFonts w:ascii="Times New Roman" w:hAnsi="Times New Roman" w:eastAsia="Times New Roman" w:cs="Times New Roman"/>
          <w:b/>
        </w:rPr>
        <w:t xml:space="preserve">perforce demonstrating that in the famine itself the principle held true.</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3. Joseph the Dreamer, Sleep, and Rectifying Imagination through the Oral Torah</w:t>
      </w:r>
    </w:p>
    <w:p w:rsidR="00000000" w:rsidDel="00000000" w:rsidP="00000000" w:rsidRDefault="00000000" w:rsidRPr="00000000" w14:paraId="00000487">
      <w:pPr>
        <w:spacing w:after="240" w:before="240" w:lineRule="auto"/>
        <w:rPr/>
      </w:pPr>
      <w:r>
        <w:rPr>
          <w:rFonts w:ascii="Times New Roman" w:hAnsi="Times New Roman" w:eastAsia="Times New Roman" w:cs="Times New Roman"/>
          <w:b w:val="0"/>
        </w:rPr>
        <w:t xml:space="preserve">וּלְכָךְ יוֹסֵף נִתְגַּדֵּל עַל יְדֵי חֲלוֹם, </w:t>
      </w:r>
      <w:r>
        <w:rPr>
          <w:rFonts w:ascii="Times New Roman" w:hAnsi="Times New Roman" w:eastAsia="Times New Roman" w:cs="Times New Roman"/>
          <w:b/>
        </w:rPr>
        <w:t xml:space="preserve">Wherefore Joseph rose to greatness through a dream, </w:t>
      </w:r>
      <w:r>
        <w:rPr>
          <w:rFonts w:ascii="Times New Roman" w:hAnsi="Times New Roman" w:eastAsia="Times New Roman" w:cs="Times New Roman"/>
          <w:b w:val="0"/>
        </w:rPr>
        <w:t xml:space="preserve">וְכֵן נִמְכַּר עַל יְדֵי חֲלוֹם, </w:t>
      </w:r>
      <w:r>
        <w:rPr>
          <w:rFonts w:ascii="Times New Roman" w:hAnsi="Times New Roman" w:eastAsia="Times New Roman" w:cs="Times New Roman"/>
          <w:b/>
        </w:rPr>
        <w:t xml:space="preserve">and was likewise sold through a dream, </w:t>
      </w:r>
      <w:r>
        <w:rPr>
          <w:rFonts w:ascii="Times New Roman" w:hAnsi="Times New Roman" w:eastAsia="Times New Roman" w:cs="Times New Roman"/>
          <w:b w:val="0"/>
        </w:rPr>
        <w:t xml:space="preserve">וְהֵם קְרָאוּהוּ: "בַּעַל הַחֲלֹמוֹת" (בְּרֵאשִׁית לז, יט); </w:t>
      </w:r>
      <w:r>
        <w:rPr>
          <w:rFonts w:ascii="Times New Roman" w:hAnsi="Times New Roman" w:eastAsia="Times New Roman" w:cs="Times New Roman"/>
          <w:b/>
        </w:rPr>
        <w:t xml:space="preserve">and his brothers called him: 'the master of dreams' (Genesis 37:19);</w:t>
      </w:r>
    </w:p>
    <w:p w:rsidR="00000000" w:rsidDel="00000000" w:rsidP="00000000" w:rsidRDefault="00000000" w:rsidRPr="00000000" w14:paraId="00000488">
      <w:pPr>
        <w:spacing w:after="240" w:before="240" w:lineRule="auto"/>
        <w:rPr/>
      </w:pPr>
      <w:r>
        <w:rPr>
          <w:rFonts w:ascii="Times New Roman" w:hAnsi="Times New Roman" w:eastAsia="Times New Roman" w:cs="Times New Roman"/>
          <w:b w:val="0"/>
        </w:rPr>
        <w:t xml:space="preserve">וְנִכְתַּב זֶה בַּתּוֹרָה, וַדַּאי לֹא דָּבָר רֵיק הוּא. </w:t>
      </w:r>
      <w:r>
        <w:rPr>
          <w:rFonts w:ascii="Times New Roman" w:hAnsi="Times New Roman" w:eastAsia="Times New Roman" w:cs="Times New Roman"/>
          <w:b/>
        </w:rPr>
        <w:t xml:space="preserve">and this was recorded in the Torah, and certainly it is not an empty matter.</w:t>
      </w:r>
    </w:p>
    <w:p w:rsidR="00000000" w:rsidDel="00000000" w:rsidP="00000000" w:rsidRDefault="00000000" w:rsidRPr="00000000" w14:paraId="00000489">
      <w:pPr>
        <w:spacing w:after="240" w:before="240" w:lineRule="auto"/>
        <w:rPr/>
      </w:pPr>
      <w:r>
        <w:rPr>
          <w:rFonts w:ascii="Times New Roman" w:hAnsi="Times New Roman" w:eastAsia="Times New Roman" w:cs="Times New Roman"/>
          <w:b w:val="0"/>
        </w:rPr>
        <w:t xml:space="preserve">וּבַגְּמָרָא סַנְהֶדְרִין (ל.) וּפֶרֶק קַמָּא דִּבְרָכוֹת (ו:), </w:t>
      </w:r>
      <w:r>
        <w:rPr>
          <w:rFonts w:ascii="Times New Roman" w:hAnsi="Times New Roman" w:eastAsia="Times New Roman" w:cs="Times New Roman"/>
          <w:b/>
        </w:rPr>
        <w:t xml:space="preserve">And in the Gemara in Sanhedrin (30a) and the first chapter of Berakhot (6b), </w:t>
      </w:r>
      <w:r>
        <w:rPr>
          <w:rFonts w:ascii="Times New Roman" w:hAnsi="Times New Roman" w:eastAsia="Times New Roman" w:cs="Times New Roman"/>
          <w:b w:val="0"/>
        </w:rPr>
        <w:t xml:space="preserve">נִקְרָא "בַּעַל הַחֲלוֹם" הַמַּלְאָךְ הַמַּחֲלִים, </w:t>
      </w:r>
      <w:r>
        <w:rPr>
          <w:rFonts w:ascii="Times New Roman" w:hAnsi="Times New Roman" w:eastAsia="Times New Roman" w:cs="Times New Roman"/>
          <w:b/>
        </w:rPr>
        <w:t xml:space="preserve">the 'master of the dream' designates the angel who brings the dream, </w:t>
      </w:r>
      <w:r>
        <w:rPr>
          <w:rFonts w:ascii="Times New Roman" w:hAnsi="Times New Roman" w:eastAsia="Times New Roman" w:cs="Times New Roman"/>
          <w:b w:val="0"/>
        </w:rPr>
        <w:t xml:space="preserve">וְלֹא הָאָדָם הַחוֹלֵם; </w:t>
      </w:r>
      <w:r>
        <w:rPr>
          <w:rFonts w:ascii="Times New Roman" w:hAnsi="Times New Roman" w:eastAsia="Times New Roman" w:cs="Times New Roman"/>
          <w:b/>
        </w:rPr>
        <w:t xml:space="preserve">and not the human dreamer;</w:t>
      </w:r>
    </w:p>
    <w:p w:rsidR="00000000" w:rsidDel="00000000" w:rsidP="00000000" w:rsidRDefault="00000000" w:rsidRPr="00000000" w14:paraId="0000048A">
      <w:pPr>
        <w:spacing w:after="240" w:before="240" w:lineRule="auto"/>
        <w:rPr/>
      </w:pPr>
      <w:r>
        <w:rPr>
          <w:rFonts w:ascii="Times New Roman" w:hAnsi="Times New Roman" w:eastAsia="Times New Roman" w:cs="Times New Roman"/>
          <w:b w:val="0"/>
        </w:rPr>
        <w:t xml:space="preserve">רַק בֶּאֱמֶת יוֹסֵף הוּא "בַּעַל הַחֲלוֹמוֹת" כַּנִּזְכָּר לְעֵיל, </w:t>
      </w:r>
      <w:r>
        <w:rPr>
          <w:rFonts w:ascii="Times New Roman" w:hAnsi="Times New Roman" w:eastAsia="Times New Roman" w:cs="Times New Roman"/>
          <w:b/>
        </w:rPr>
        <w:t xml:space="preserve">save that in ultimate truth Joseph is the master of dreams as noted above, </w:t>
      </w:r>
      <w:r>
        <w:rPr>
          <w:rFonts w:ascii="Times New Roman" w:hAnsi="Times New Roman" w:eastAsia="Times New Roman" w:cs="Times New Roman"/>
          <w:b w:val="0"/>
        </w:rPr>
        <w:t xml:space="preserve">שֶׁהַחֲלוֹם הוּא לְתַקֵּן עֲו‍ֹן דְּהוֹצָאַת זֶרַע לְבַטָּלָה בְּהָקִיץ; </w:t>
      </w:r>
      <w:r>
        <w:rPr>
          <w:rFonts w:ascii="Times New Roman" w:hAnsi="Times New Roman" w:eastAsia="Times New Roman" w:cs="Times New Roman"/>
          <w:b/>
        </w:rPr>
        <w:t xml:space="preserve">in that the dream exists to rectify the sin of wasting seed committed while awake;</w:t>
      </w:r>
    </w:p>
    <w:p w:rsidR="00000000" w:rsidDel="00000000" w:rsidP="00000000" w:rsidRDefault="00000000" w:rsidRPr="00000000" w14:paraId="0000048B">
      <w:pPr>
        <w:spacing w:after="240" w:before="240" w:lineRule="auto"/>
        <w:rPr/>
      </w:pPr>
      <w:r>
        <w:rPr>
          <w:rFonts w:ascii="Times New Roman" w:hAnsi="Times New Roman" w:eastAsia="Times New Roman" w:cs="Times New Roman"/>
          <w:b w:val="0"/>
        </w:rPr>
        <w:t xml:space="preserve">עַל דֶּרֶךְ שֶׁנֶּאֱמַר בְּדוֹר הַמַּבּוּל: </w:t>
      </w:r>
      <w:r>
        <w:rPr>
          <w:rFonts w:ascii="Times New Roman" w:hAnsi="Times New Roman" w:eastAsia="Times New Roman" w:cs="Times New Roman"/>
          <w:b/>
        </w:rPr>
        <w:t xml:space="preserve">in the manner stated concerning the Generation of the Flood: "</w:t>
      </w:r>
      <w:r>
        <w:rPr>
          <w:rFonts w:ascii="Times New Roman" w:hAnsi="Times New Roman" w:eastAsia="Times New Roman" w:cs="Times New Roman"/>
          <w:b w:val="0"/>
        </w:rPr>
        <w:t xml:space="preserve">לֹא אֹסִף [עוֹד לְקַלֵּל אֶת הָאֲדָמָה]... כִּי יֵצֶר לֵב הָאָדָם רַע מִנְּעֻרָיו" (בְּרֵאשִׁית ח, כא) “</w:t>
      </w:r>
      <w:r>
        <w:rPr>
          <w:rFonts w:ascii="Times New Roman" w:hAnsi="Times New Roman" w:eastAsia="Times New Roman" w:cs="Times New Roman"/>
          <w:b/>
        </w:rPr>
        <w:t xml:space="preserve">I will not again curse the ground... for the imagination of man's heart is evil from his youth” (Genesis 8:21) – </w:t>
      </w:r>
      <w:r>
        <w:rPr>
          <w:rFonts w:ascii="Times New Roman" w:hAnsi="Times New Roman" w:eastAsia="Times New Roman" w:cs="Times New Roman"/>
          <w:b w:val="0"/>
        </w:rPr>
        <w:t xml:space="preserve">פֵּירוּשׁ, בְּעוֹדוֹ בְּנַעֲרוּת וְלֵית לֵיהּ דַּעַת, גַּם כֵּן רַע; </w:t>
      </w:r>
      <w:r>
        <w:rPr>
          <w:rFonts w:ascii="Times New Roman" w:hAnsi="Times New Roman" w:eastAsia="Times New Roman" w:cs="Times New Roman"/>
          <w:b/>
        </w:rPr>
        <w:t xml:space="preserve">meaning: while he is yet in youth and lacks mature Da'at, he is likewise drawn to evil;</w:t>
      </w:r>
    </w:p>
    <w:p w:rsidR="00000000" w:rsidDel="00000000" w:rsidP="00000000" w:rsidRDefault="00000000" w:rsidRPr="00000000" w14:paraId="0000048C">
      <w:pPr>
        <w:spacing w:after="240" w:before="240" w:lineRule="auto"/>
        <w:rPr/>
      </w:pPr>
      <w:r>
        <w:rPr>
          <w:rFonts w:ascii="Times New Roman" w:hAnsi="Times New Roman" w:eastAsia="Times New Roman" w:cs="Times New Roman"/>
          <w:b w:val="0"/>
        </w:rPr>
        <w:t xml:space="preserve">אִם כֵּן הֲרֵי הוּא אֵינוֹ חַיָּיב בַּדָּבָר </w:t>
      </w:r>
      <w:r>
        <w:rPr>
          <w:rFonts w:ascii="Times New Roman" w:hAnsi="Times New Roman" w:eastAsia="Times New Roman" w:cs="Times New Roman"/>
          <w:b/>
        </w:rPr>
        <w:t xml:space="preserve">if so, behold he is not fully culpable in the matter </w:t>
      </w:r>
      <w:r>
        <w:rPr>
          <w:rFonts w:ascii="Times New Roman" w:hAnsi="Times New Roman" w:eastAsia="Times New Roman" w:cs="Times New Roman"/>
          <w:b w:val="0"/>
        </w:rPr>
        <w:t xml:space="preserve">גַּם עַל מַה שֶּׁעוֹשֶׂה בְּגַדְלוּת כְּשֶׁיֵּשׁ לוֹ דַּעַת, שֶׁהַיֵּצֶר מַתְעֵהוּ; </w:t>
      </w:r>
      <w:r>
        <w:rPr>
          <w:rFonts w:ascii="Times New Roman" w:hAnsi="Times New Roman" w:eastAsia="Times New Roman" w:cs="Times New Roman"/>
          <w:b/>
        </w:rPr>
        <w:t xml:space="preserve">even for what he commits in adulthood when he possesses Da'at, since the inclination misleads him; </w:t>
      </w:r>
      <w:r>
        <w:rPr>
          <w:rFonts w:ascii="Times New Roman" w:hAnsi="Times New Roman" w:eastAsia="Times New Roman" w:cs="Times New Roman"/>
          <w:b w:val="0"/>
        </w:rPr>
        <w:t xml:space="preserve">שֶׁהֲרֵי בְּקַטְנוּת אֵין מִתְכַּוֵּין לְהָרַע כְּלָל, וְאַף עַל פִּי כֵן נִכְשָׁל. </w:t>
      </w:r>
      <w:r>
        <w:rPr>
          <w:rFonts w:ascii="Times New Roman" w:hAnsi="Times New Roman" w:eastAsia="Times New Roman" w:cs="Times New Roman"/>
          <w:b/>
        </w:rPr>
        <w:t xml:space="preserve">for in youth he has no conscious intent to do evil at all, and nevertheless he stumbles.</w:t>
      </w:r>
    </w:p>
    <w:p w:rsidR="00000000" w:rsidDel="00000000" w:rsidP="00000000" w:rsidRDefault="00000000" w:rsidRPr="00000000" w14:paraId="0000048D">
      <w:pPr>
        <w:spacing w:after="240" w:before="240" w:lineRule="auto"/>
        <w:rPr/>
      </w:pPr>
      <w:r>
        <w:rPr>
          <w:rFonts w:ascii="Times New Roman" w:hAnsi="Times New Roman" w:eastAsia="Times New Roman" w:cs="Times New Roman"/>
          <w:b w:val="0"/>
        </w:rPr>
        <w:t xml:space="preserve">וְכֵן הוּא הַטַּעֲנָה דְּשֵׁינָה שֶׁאֵין בּוֹ דַּעַת, </w:t>
      </w:r>
      <w:r>
        <w:rPr>
          <w:rFonts w:ascii="Times New Roman" w:hAnsi="Times New Roman" w:eastAsia="Times New Roman" w:cs="Times New Roman"/>
          <w:b/>
        </w:rPr>
        <w:t xml:space="preserve">And such is the plea regarding sleep wherein one lacks conscious intellect, </w:t>
      </w:r>
      <w:r>
        <w:rPr>
          <w:rFonts w:ascii="Times New Roman" w:hAnsi="Times New Roman" w:eastAsia="Times New Roman" w:cs="Times New Roman"/>
          <w:b w:val="0"/>
        </w:rPr>
        <w:t xml:space="preserve">וְגַם כֵּן רוֹאֶה קֶרִי – זֶהוּ הַצָּלָה עַל הַכֹּל. </w:t>
      </w:r>
      <w:r>
        <w:rPr>
          <w:rFonts w:ascii="Times New Roman" w:hAnsi="Times New Roman" w:eastAsia="Times New Roman" w:cs="Times New Roman"/>
          <w:b/>
        </w:rPr>
        <w:t xml:space="preserve">and yet experiences nocturnal emission—serving as a defensive plea for all sins.</w:t>
      </w:r>
    </w:p>
    <w:p w:rsidR="00000000" w:rsidDel="00000000" w:rsidP="00000000" w:rsidRDefault="00000000" w:rsidRPr="00000000" w14:paraId="0000048E">
      <w:pPr>
        <w:spacing w:after="240" w:before="240" w:lineRule="auto"/>
        <w:rPr/>
      </w:pPr>
      <w:r>
        <w:rPr>
          <w:rFonts w:ascii="Times New Roman" w:hAnsi="Times New Roman" w:eastAsia="Times New Roman" w:cs="Times New Roman"/>
          <w:b w:val="0"/>
        </w:rPr>
        <w:t xml:space="preserve">אַךְ מִכָּל מָקוֹם אֵין זוֹ הֲגָנָה גְּמוּרָה וּמִבְטַח עֹז עֲדַיִן גַּם לְנֹחַ, </w:t>
      </w:r>
      <w:r>
        <w:rPr>
          <w:rFonts w:ascii="Times New Roman" w:hAnsi="Times New Roman" w:eastAsia="Times New Roman" w:cs="Times New Roman"/>
          <w:b/>
        </w:rPr>
        <w:t xml:space="preserve">Yet nevertheless this was not a complete shield and absolute refuge even for Noah, </w:t>
      </w:r>
      <w:r>
        <w:rPr>
          <w:rFonts w:ascii="Times New Roman" w:hAnsi="Times New Roman" w:eastAsia="Times New Roman" w:cs="Times New Roman"/>
          <w:b w:val="0"/>
        </w:rPr>
        <w:t xml:space="preserve">דַּהֲרֵי מִכָּל מָקוֹם מַעֲנִישִׁים בִּפְרָט לָעוֹבֵר; </w:t>
      </w:r>
      <w:r>
        <w:rPr>
          <w:rFonts w:ascii="Times New Roman" w:hAnsi="Times New Roman" w:eastAsia="Times New Roman" w:cs="Times New Roman"/>
          <w:b/>
        </w:rPr>
        <w:t xml:space="preserve">for after all Heaven punishes the individual transgressor; </w:t>
      </w:r>
      <w:r>
        <w:rPr>
          <w:rFonts w:ascii="Times New Roman" w:hAnsi="Times New Roman" w:eastAsia="Times New Roman" w:cs="Times New Roman"/>
          <w:b w:val="0"/>
        </w:rPr>
        <w:t xml:space="preserve">כִּי בֶּאֱמֶת גַּם זֶה דְּ"יֵצֶר לֵב וְגוֹמֵר מִנְּעֻרָיו" צָרִיךְ תִּיקּוּן; </w:t>
      </w:r>
      <w:r>
        <w:rPr>
          <w:rFonts w:ascii="Times New Roman" w:hAnsi="Times New Roman" w:eastAsia="Times New Roman" w:cs="Times New Roman"/>
          <w:b/>
        </w:rPr>
        <w:t xml:space="preserve">because in truth this innate flaw that 'the inclination is evil from youth' requires rectification;</w:t>
      </w:r>
    </w:p>
    <w:p w:rsidR="00000000" w:rsidDel="00000000" w:rsidP="00000000" w:rsidRDefault="00000000" w:rsidRPr="00000000" w14:paraId="0000048F">
      <w:pPr>
        <w:spacing w:after="240" w:before="240" w:lineRule="auto"/>
        <w:rPr/>
      </w:pPr>
      <w:r>
        <w:rPr>
          <w:rFonts w:ascii="Times New Roman" w:hAnsi="Times New Roman" w:eastAsia="Times New Roman" w:cs="Times New Roman"/>
          <w:b w:val="0"/>
        </w:rPr>
        <w:t xml:space="preserve">וְכֵן הַקֶּרִי דְּחֲלוֹם, </w:t>
      </w:r>
      <w:r>
        <w:rPr>
          <w:rFonts w:ascii="Times New Roman" w:hAnsi="Times New Roman" w:eastAsia="Times New Roman" w:cs="Times New Roman"/>
          <w:b/>
        </w:rPr>
        <w:t xml:space="preserve">and so too nocturnal emission in a dream, </w:t>
      </w:r>
      <w:r>
        <w:rPr>
          <w:rFonts w:ascii="Times New Roman" w:hAnsi="Times New Roman" w:eastAsia="Times New Roman" w:cs="Times New Roman"/>
          <w:b w:val="0"/>
        </w:rPr>
        <w:t xml:space="preserve">כְּמַה שֶּׁכָּתוּב בְּפֶרֶק ב דְּעֵירוּבִין (יח:): </w:t>
      </w:r>
      <w:r>
        <w:rPr>
          <w:rFonts w:ascii="Times New Roman" w:hAnsi="Times New Roman" w:eastAsia="Times New Roman" w:cs="Times New Roman"/>
          <w:b/>
        </w:rPr>
        <w:t xml:space="preserve">as written in the second chapter of Eruvin (18b): </w:t>
      </w:r>
      <w:r>
        <w:rPr>
          <w:rFonts w:ascii="Times New Roman" w:hAnsi="Times New Roman" w:eastAsia="Times New Roman" w:cs="Times New Roman"/>
          <w:b w:val="0"/>
        </w:rPr>
        <w:t xml:space="preserve">דְּמִשִּׁכְבַת זֶרַע לְאוֹנְסוֹ נַעֲשׂוּ שֵׁדִין, רוּחִין וְלִילִין; </w:t>
      </w:r>
      <w:r>
        <w:rPr>
          <w:rFonts w:ascii="Times New Roman" w:hAnsi="Times New Roman" w:eastAsia="Times New Roman" w:cs="Times New Roman"/>
          <w:b/>
        </w:rPr>
        <w:t xml:space="preserve">that from seed emitted under duress demons, spirits, and night-specters were generated;</w:t>
      </w:r>
    </w:p>
    <w:p w:rsidR="00000000" w:rsidDel="00000000" w:rsidP="00000000" w:rsidRDefault="00000000" w:rsidRPr="00000000" w14:paraId="00000490">
      <w:pPr>
        <w:spacing w:after="240" w:before="240" w:lineRule="auto"/>
        <w:rPr/>
      </w:pPr>
      <w:r>
        <w:rPr>
          <w:rFonts w:ascii="Times New Roman" w:hAnsi="Times New Roman" w:eastAsia="Times New Roman" w:cs="Times New Roman"/>
          <w:b w:val="0"/>
        </w:rPr>
        <w:t xml:space="preserve">וּפֵירוּשׁ שֵׁדִין, רוּחִין וְלִילִין – הֵם מַזִּיקֵי עָלְמָא, </w:t>
      </w:r>
      <w:r>
        <w:rPr>
          <w:rFonts w:ascii="Times New Roman" w:hAnsi="Times New Roman" w:eastAsia="Times New Roman" w:cs="Times New Roman"/>
          <w:b/>
        </w:rPr>
        <w:t xml:space="preserve">and the meaning of demons, spirits, and specters—they are the destructive forces of the world, </w:t>
      </w:r>
      <w:r>
        <w:rPr>
          <w:rFonts w:ascii="Times New Roman" w:hAnsi="Times New Roman" w:eastAsia="Times New Roman" w:cs="Times New Roman"/>
          <w:b w:val="0"/>
        </w:rPr>
        <w:t xml:space="preserve">רָצָה לוֹמַר: כֹּחוֹת שֶׁל קִלְקוּל הַסֵּדֶר הַיָּשָׁר; </w:t>
      </w:r>
      <w:r>
        <w:rPr>
          <w:rFonts w:ascii="Times New Roman" w:hAnsi="Times New Roman" w:eastAsia="Times New Roman" w:cs="Times New Roman"/>
          <w:b/>
        </w:rPr>
        <w:t xml:space="preserve">meaning: spiritual forces that disrupt the upright cosmic order; </w:t>
      </w:r>
      <w:r>
        <w:rPr>
          <w:rFonts w:ascii="Times New Roman" w:hAnsi="Times New Roman" w:eastAsia="Times New Roman" w:cs="Times New Roman"/>
          <w:b w:val="0"/>
        </w:rPr>
        <w:t xml:space="preserve">אִם כֵּן עֲדַיִן צָרִיךְ תִּיקּוּן. </w:t>
      </w:r>
      <w:r>
        <w:rPr>
          <w:rFonts w:ascii="Times New Roman" w:hAnsi="Times New Roman" w:eastAsia="Times New Roman" w:cs="Times New Roman"/>
          <w:b/>
        </w:rPr>
        <w:t xml:space="preserve">if so, it still demands profound rectification.</w:t>
      </w:r>
    </w:p>
    <w:p w:rsidR="00000000" w:rsidDel="00000000" w:rsidP="00000000" w:rsidRDefault="00000000" w:rsidRPr="00000000" w14:paraId="00000491">
      <w:pPr>
        <w:spacing w:after="240" w:before="240" w:lineRule="auto"/>
        <w:rPr/>
      </w:pPr>
      <w:r>
        <w:rPr>
          <w:rFonts w:ascii="Times New Roman" w:hAnsi="Times New Roman" w:eastAsia="Times New Roman" w:cs="Times New Roman"/>
          <w:b w:val="0"/>
        </w:rPr>
        <w:t xml:space="preserve">וְהוּא הַתּוֹרָה תַּבְלִין כַּנִּזְכָּר לְעֵיל, </w:t>
      </w:r>
      <w:r>
        <w:rPr>
          <w:rFonts w:ascii="Times New Roman" w:hAnsi="Times New Roman" w:eastAsia="Times New Roman" w:cs="Times New Roman"/>
          <w:b/>
        </w:rPr>
        <w:t xml:space="preserve">And this rectification is the Torah as a spice as noted above, </w:t>
      </w:r>
      <w:r>
        <w:rPr>
          <w:rFonts w:ascii="Times New Roman" w:hAnsi="Times New Roman" w:eastAsia="Times New Roman" w:cs="Times New Roman"/>
          <w:b w:val="0"/>
        </w:rPr>
        <w:t xml:space="preserve">שֶׁהוּא חָכְמַת תּוֹרָה שֶׁבְּעַל פֶּה הַנִּקְרָאת "חָכְמָה תַּתָּאָה". </w:t>
      </w:r>
      <w:r>
        <w:rPr>
          <w:rFonts w:ascii="Times New Roman" w:hAnsi="Times New Roman" w:eastAsia="Times New Roman" w:cs="Times New Roman"/>
          <w:b/>
        </w:rPr>
        <w:t xml:space="preserve">which is the wisdom of the Oral Torah designated as 'Lower Wisdom'.</w:t>
      </w:r>
    </w:p>
    <w:p w:rsidR="00000000" w:rsidDel="00000000" w:rsidP="00000000" w:rsidRDefault="00000000" w:rsidRPr="00000000" w14:paraId="00000492">
      <w:pPr>
        <w:spacing w:after="240" w:before="240" w:lineRule="auto"/>
        <w:rPr/>
      </w:pPr>
      <w:r>
        <w:rPr>
          <w:rFonts w:ascii="Times New Roman" w:hAnsi="Times New Roman" w:eastAsia="Times New Roman" w:cs="Times New Roman"/>
          <w:b w:val="0"/>
        </w:rPr>
        <w:t xml:space="preserve">פֵּירוּשׁ, חָכְמָה הַבָּאָה מִלֵּב הַתַּחְתּוֹנִים שֶׁהֵם בְּנֵי יִשְׂרָאֵל, </w:t>
      </w:r>
      <w:r>
        <w:rPr>
          <w:rFonts w:ascii="Times New Roman" w:hAnsi="Times New Roman" w:eastAsia="Times New Roman" w:cs="Times New Roman"/>
          <w:b/>
        </w:rPr>
        <w:t xml:space="preserve">The explanation being: wisdom welling up from the heart of earthly dwellers who are the children of Israel, </w:t>
      </w:r>
      <w:r>
        <w:rPr>
          <w:rFonts w:ascii="Times New Roman" w:hAnsi="Times New Roman" w:eastAsia="Times New Roman" w:cs="Times New Roman"/>
          <w:b w:val="0"/>
        </w:rPr>
        <w:t xml:space="preserve">וְהִיא חָכְמַת שְׁלֹמֹה כַּנּוֹדָע, </w:t>
      </w:r>
      <w:r>
        <w:rPr>
          <w:rFonts w:ascii="Times New Roman" w:hAnsi="Times New Roman" w:eastAsia="Times New Roman" w:cs="Times New Roman"/>
          <w:b/>
        </w:rPr>
        <w:t xml:space="preserve">and it is the wisdom of Solomon as is known, </w:t>
      </w:r>
      <w:r>
        <w:rPr>
          <w:rFonts w:ascii="Times New Roman" w:hAnsi="Times New Roman" w:eastAsia="Times New Roman" w:cs="Times New Roman"/>
          <w:b w:val="0"/>
        </w:rPr>
        <w:t xml:space="preserve">וְהִיא בָּאָה לוֹ בַּחֲלוֹם כִּמְפוֹרָשׁ בַּכָּתוּב (מְלָכִים א ג, ה). </w:t>
      </w:r>
      <w:r>
        <w:rPr>
          <w:rFonts w:ascii="Times New Roman" w:hAnsi="Times New Roman" w:eastAsia="Times New Roman" w:cs="Times New Roman"/>
          <w:b/>
        </w:rPr>
        <w:t xml:space="preserve">and it was bestowed upon him in a dream as explicit in Scripture (I Kings 3:5).</w:t>
      </w:r>
    </w:p>
    <w:p w:rsidR="00000000" w:rsidDel="00000000" w:rsidP="00000000" w:rsidRDefault="00000000" w:rsidRPr="00000000" w14:paraId="00000493">
      <w:pPr>
        <w:spacing w:after="240" w:before="240" w:lineRule="auto"/>
        <w:rPr/>
      </w:pPr>
      <w:r>
        <w:rPr>
          <w:rFonts w:ascii="Times New Roman" w:hAnsi="Times New Roman" w:eastAsia="Times New Roman" w:cs="Times New Roman"/>
          <w:b w:val="0"/>
        </w:rPr>
        <w:t xml:space="preserve">פֵּירוּשׁ, כִּי הַחֲלוֹם הוּא הַדִּמְיוֹן, </w:t>
      </w:r>
      <w:r>
        <w:rPr>
          <w:rFonts w:ascii="Times New Roman" w:hAnsi="Times New Roman" w:eastAsia="Times New Roman" w:cs="Times New Roman"/>
          <w:b/>
        </w:rPr>
        <w:t xml:space="preserve">The explanation being: for a dream operates through the faculty of imagination, </w:t>
      </w:r>
      <w:r>
        <w:rPr>
          <w:rFonts w:ascii="Times New Roman" w:hAnsi="Times New Roman" w:eastAsia="Times New Roman" w:cs="Times New Roman"/>
          <w:b w:val="0"/>
        </w:rPr>
        <w:t xml:space="preserve">שֶׁבַּשֵּׁינָה מִסְתַּלְּקִים הַמּוֹחִין וְנִשְׁאָר הַדִּמְיוֹן </w:t>
      </w:r>
      <w:r>
        <w:rPr>
          <w:rFonts w:ascii="Times New Roman" w:hAnsi="Times New Roman" w:eastAsia="Times New Roman" w:cs="Times New Roman"/>
          <w:b/>
        </w:rPr>
        <w:t xml:space="preserve">in that during sleep the conscious intellect departs and there remains imagination </w:t>
      </w:r>
      <w:r>
        <w:rPr>
          <w:rFonts w:ascii="Times New Roman" w:hAnsi="Times New Roman" w:eastAsia="Times New Roman" w:cs="Times New Roman"/>
          <w:b w:val="0"/>
        </w:rPr>
        <w:t xml:space="preserve">שֶׁהוּא אֲחוֹרַיִם שֶׁל הַחָכְמָה; </w:t>
      </w:r>
      <w:r>
        <w:rPr>
          <w:rFonts w:ascii="Times New Roman" w:hAnsi="Times New Roman" w:eastAsia="Times New Roman" w:cs="Times New Roman"/>
          <w:b/>
        </w:rPr>
        <w:t xml:space="preserve">which is the 'back' (Achorayim) of Chokhmah;</w:t>
      </w:r>
    </w:p>
    <w:p w:rsidR="00000000" w:rsidDel="00000000" w:rsidP="00000000" w:rsidRDefault="00000000" w:rsidRPr="00000000" w14:paraId="00000494">
      <w:pPr>
        <w:spacing w:after="240" w:before="240" w:lineRule="auto"/>
        <w:rPr/>
      </w:pPr>
      <w:r>
        <w:rPr>
          <w:rFonts w:ascii="Times New Roman" w:hAnsi="Times New Roman" w:eastAsia="Times New Roman" w:cs="Times New Roman"/>
          <w:b w:val="0"/>
        </w:rPr>
        <w:t xml:space="preserve">פֵּירוּשׁ, כְּמוֹ מַעֲשֶׂה כִּלְאַחַר יָד, </w:t>
      </w:r>
      <w:r>
        <w:rPr>
          <w:rFonts w:ascii="Times New Roman" w:hAnsi="Times New Roman" w:eastAsia="Times New Roman" w:cs="Times New Roman"/>
          <w:b/>
        </w:rPr>
        <w:t xml:space="preserve">meaning: like an action done backhandedly, </w:t>
      </w:r>
      <w:r>
        <w:rPr>
          <w:rFonts w:ascii="Times New Roman" w:hAnsi="Times New Roman" w:eastAsia="Times New Roman" w:cs="Times New Roman"/>
          <w:b w:val="0"/>
        </w:rPr>
        <w:t xml:space="preserve">רָצָה לוֹמַר שֶׁלֹּא בְּכַוָּנַת מִתְכַּוֵּין, רַק כְּמִתְעַסֵּק בְּעָלְמָא; </w:t>
      </w:r>
      <w:r>
        <w:rPr>
          <w:rFonts w:ascii="Times New Roman" w:hAnsi="Times New Roman" w:eastAsia="Times New Roman" w:cs="Times New Roman"/>
          <w:b/>
        </w:rPr>
        <w:t xml:space="preserve">meaning without deliberate intent, merely like an unmindful act; </w:t>
      </w:r>
      <w:r>
        <w:rPr>
          <w:rFonts w:ascii="Times New Roman" w:hAnsi="Times New Roman" w:eastAsia="Times New Roman" w:cs="Times New Roman"/>
          <w:b w:val="0"/>
        </w:rPr>
        <w:t xml:space="preserve">וְכֵן אֲחוֹרַיִם שֶׁל הַחָכְמָה </w:t>
      </w:r>
      <w:r>
        <w:rPr>
          <w:rFonts w:ascii="Times New Roman" w:hAnsi="Times New Roman" w:eastAsia="Times New Roman" w:cs="Times New Roman"/>
          <w:b/>
        </w:rPr>
        <w:t xml:space="preserve">and so the Achorayim of Chokhmah [</w:t>
      </w:r>
      <w:r>
        <w:rPr>
          <w:rFonts w:ascii="Times New Roman" w:hAnsi="Times New Roman" w:eastAsia="Times New Roman" w:cs="Times New Roman"/>
          <w:b w:val="0"/>
        </w:rPr>
        <w:t xml:space="preserve">שֶׁהוּא הַמַּחֲשָׁבָה בְּכַוָּנַת מְחַשֵּׁב] </w:t>
      </w:r>
      <w:r>
        <w:rPr>
          <w:rFonts w:ascii="Times New Roman" w:hAnsi="Times New Roman" w:eastAsia="Times New Roman" w:cs="Times New Roman"/>
          <w:b/>
        </w:rPr>
        <w:t xml:space="preserve">which in its front is thought with deliberate contemplation </w:t>
      </w:r>
      <w:r>
        <w:rPr>
          <w:rFonts w:ascii="Times New Roman" w:hAnsi="Times New Roman" w:eastAsia="Times New Roman" w:cs="Times New Roman"/>
          <w:b w:val="0"/>
        </w:rPr>
        <w:t xml:space="preserve">הוּא הַדִּמְיוֹן, </w:t>
      </w:r>
      <w:r>
        <w:rPr>
          <w:rFonts w:ascii="Times New Roman" w:hAnsi="Times New Roman" w:eastAsia="Times New Roman" w:cs="Times New Roman"/>
          <w:b/>
        </w:rPr>
        <w:t xml:space="preserve">is imagination, </w:t>
      </w:r>
      <w:r>
        <w:rPr>
          <w:rFonts w:ascii="Times New Roman" w:hAnsi="Times New Roman" w:eastAsia="Times New Roman" w:cs="Times New Roman"/>
          <w:b w:val="0"/>
        </w:rPr>
        <w:t xml:space="preserve">שֶׁהַמַּחֲשָׁבוֹת עוֹבְרוֹת כְּמִתְעַסֵּק בְּעָלְמָא בְּלִי שׁוּם כַּוָּנַת מְחַשֵּׁב. </w:t>
      </w:r>
      <w:r>
        <w:rPr>
          <w:rFonts w:ascii="Times New Roman" w:hAnsi="Times New Roman" w:eastAsia="Times New Roman" w:cs="Times New Roman"/>
          <w:b/>
        </w:rPr>
        <w:t xml:space="preserve">wherein thoughts drift like an unmindful act without any deliberate intent.</w:t>
      </w:r>
    </w:p>
    <w:p w:rsidR="00000000" w:rsidDel="00000000" w:rsidP="00000000" w:rsidRDefault="00000000" w:rsidRPr="00000000" w14:paraId="00000495">
      <w:pPr>
        <w:spacing w:after="240" w:before="240" w:lineRule="auto"/>
        <w:rPr/>
      </w:pPr>
      <w:r>
        <w:rPr>
          <w:rFonts w:ascii="Times New Roman" w:hAnsi="Times New Roman" w:eastAsia="Times New Roman" w:cs="Times New Roman"/>
          <w:b w:val="0"/>
        </w:rPr>
        <w:t xml:space="preserve">וְהִנֵּה זוֹ מַדְרֵגָה קְטַנָּה מִן חָכְמָה עִלָּאָה שֶׁהוּא הַחָכְמָה עַצְמָהּ בְּכַוָּנָה; </w:t>
      </w:r>
      <w:r>
        <w:rPr>
          <w:rFonts w:ascii="Times New Roman" w:hAnsi="Times New Roman" w:eastAsia="Times New Roman" w:cs="Times New Roman"/>
          <w:b/>
        </w:rPr>
        <w:t xml:space="preserve">And behold, this is an inferior level compared to Supernal Wisdom which is conscious wisdom itself;</w:t>
      </w:r>
    </w:p>
    <w:p w:rsidR="00000000" w:rsidDel="00000000" w:rsidP="00000000" w:rsidRDefault="00000000" w:rsidRPr="00000000" w14:paraId="00000496">
      <w:pPr>
        <w:spacing w:after="240" w:before="240" w:lineRule="auto"/>
        <w:rPr/>
      </w:pPr>
      <w:r>
        <w:rPr>
          <w:rFonts w:ascii="Times New Roman" w:hAnsi="Times New Roman" w:eastAsia="Times New Roman" w:cs="Times New Roman"/>
          <w:b w:val="0"/>
        </w:rPr>
        <w:t xml:space="preserve">עִם כָּל זֶה אָמְרוּ זִכְרוֹנָם לִבְרָכָה (שִׁיר הַשִּׁירִים רַבָּה א, ב): </w:t>
      </w:r>
      <w:r>
        <w:rPr>
          <w:rFonts w:ascii="Times New Roman" w:hAnsi="Times New Roman" w:eastAsia="Times New Roman" w:cs="Times New Roman"/>
          <w:b/>
        </w:rPr>
        <w:t xml:space="preserve">nevertheless our Sages of blessed memory said (Shir HaShirim Rabbah 1:2): "</w:t>
      </w:r>
      <w:r>
        <w:rPr>
          <w:rFonts w:ascii="Times New Roman" w:hAnsi="Times New Roman" w:eastAsia="Times New Roman" w:cs="Times New Roman"/>
          <w:b w:val="0"/>
        </w:rPr>
        <w:t xml:space="preserve">חֲבִיבִים דִּבְרֵי סוֹפְרִים יוֹתֵר מִיֵּינָהּ שֶׁל תּוֹרָה", “</w:t>
      </w:r>
      <w:r>
        <w:rPr>
          <w:rFonts w:ascii="Times New Roman" w:hAnsi="Times New Roman" w:eastAsia="Times New Roman" w:cs="Times New Roman"/>
          <w:b/>
        </w:rPr>
        <w:t xml:space="preserve">The words of the Scribes are more beloved than the wine of the Written Torah”, </w:t>
      </w:r>
      <w:r>
        <w:rPr>
          <w:rFonts w:ascii="Times New Roman" w:hAnsi="Times New Roman" w:eastAsia="Times New Roman" w:cs="Times New Roman"/>
          <w:b w:val="0"/>
        </w:rPr>
        <w:t xml:space="preserve">כִּי כֹּחַ הַחָכְמָה תַּתָּאָה הוּא כָּל כָּךְ </w:t>
      </w:r>
      <w:r>
        <w:rPr>
          <w:rFonts w:ascii="Times New Roman" w:hAnsi="Times New Roman" w:eastAsia="Times New Roman" w:cs="Times New Roman"/>
          <w:b/>
        </w:rPr>
        <w:t xml:space="preserve">for the power of Lower Wisdom is so formidable </w:t>
      </w:r>
      <w:r>
        <w:rPr>
          <w:rFonts w:ascii="Times New Roman" w:hAnsi="Times New Roman" w:eastAsia="Times New Roman" w:cs="Times New Roman"/>
          <w:b w:val="0"/>
        </w:rPr>
        <w:t xml:space="preserve">שֶׁמְּזַכֵּךְ אֶת הַדִּמְיוֹן גַּם כֵּן, </w:t>
      </w:r>
      <w:r>
        <w:rPr>
          <w:rFonts w:ascii="Times New Roman" w:hAnsi="Times New Roman" w:eastAsia="Times New Roman" w:cs="Times New Roman"/>
          <w:b/>
        </w:rPr>
        <w:t xml:space="preserve">that it purifies the imagination as well, </w:t>
      </w:r>
      <w:r>
        <w:rPr>
          <w:rFonts w:ascii="Times New Roman" w:hAnsi="Times New Roman" w:eastAsia="Times New Roman" w:cs="Times New Roman"/>
          <w:b w:val="0"/>
        </w:rPr>
        <w:t xml:space="preserve">עַד שֶׁכָּל הַדִּמְיוֹן נַעֲשָׂה גַּם כֵּן כֻּלּוֹ מָלֵא חָכְמָה. </w:t>
      </w:r>
      <w:r>
        <w:rPr>
          <w:rFonts w:ascii="Times New Roman" w:hAnsi="Times New Roman" w:eastAsia="Times New Roman" w:cs="Times New Roman"/>
          <w:b/>
        </w:rPr>
        <w:t xml:space="preserve">until the entire imagination becomes likewise saturated with divine wisdom.</w:t>
      </w:r>
    </w:p>
    <w:p w:rsidR="00000000" w:rsidDel="00000000" w:rsidP="00000000" w:rsidRDefault="00000000" w:rsidRPr="00000000" w14:paraId="00000497">
      <w:pPr>
        <w:spacing w:after="240" w:before="240" w:lineRule="auto"/>
        <w:rPr/>
      </w:pPr>
      <w:r>
        <w:rPr>
          <w:rFonts w:ascii="Times New Roman" w:hAnsi="Times New Roman" w:eastAsia="Times New Roman" w:cs="Times New Roman"/>
          <w:b w:val="0"/>
        </w:rPr>
        <w:t xml:space="preserve">וּכְשֶׁזּוֹכֶה לְכָךְ לְהַשִּׂיג דִּבְרֵי תוֹרָה אֲמִיתִּיִּים בַּחֲלוֹם, </w:t>
      </w:r>
      <w:r>
        <w:rPr>
          <w:rFonts w:ascii="Times New Roman" w:hAnsi="Times New Roman" w:eastAsia="Times New Roman" w:cs="Times New Roman"/>
          <w:b/>
        </w:rPr>
        <w:t xml:space="preserve">And when one merits to attain authentic words of Torah in a dream, </w:t>
      </w:r>
      <w:r>
        <w:rPr>
          <w:rFonts w:ascii="Times New Roman" w:hAnsi="Times New Roman" w:eastAsia="Times New Roman" w:cs="Times New Roman"/>
          <w:b w:val="0"/>
        </w:rPr>
        <w:t xml:space="preserve">עַל יְדֵי זֶה מִזְדַּכֵּךְ הַחֲלוֹם וְהַדִּמְיוֹן שֶׁלּוֹ </w:t>
      </w:r>
      <w:r>
        <w:rPr>
          <w:rFonts w:ascii="Times New Roman" w:hAnsi="Times New Roman" w:eastAsia="Times New Roman" w:cs="Times New Roman"/>
          <w:b/>
        </w:rPr>
        <w:t xml:space="preserve">through this his dream and imagination become purified </w:t>
      </w:r>
      <w:r>
        <w:rPr>
          <w:rFonts w:ascii="Times New Roman" w:hAnsi="Times New Roman" w:eastAsia="Times New Roman" w:cs="Times New Roman"/>
          <w:b w:val="0"/>
        </w:rPr>
        <w:t xml:space="preserve">שֶׁהוּא גַּם כֵּן דִּבְרֵי תוֹרָה; </w:t>
      </w:r>
      <w:r>
        <w:rPr>
          <w:rFonts w:ascii="Times New Roman" w:hAnsi="Times New Roman" w:eastAsia="Times New Roman" w:cs="Times New Roman"/>
          <w:b/>
        </w:rPr>
        <w:t xml:space="preserve">so that it too is words of Torah;</w:t>
      </w:r>
    </w:p>
    <w:p w:rsidR="00000000" w:rsidDel="00000000" w:rsidP="00000000" w:rsidRDefault="00000000" w:rsidRPr="00000000" w14:paraId="00000498">
      <w:pPr>
        <w:spacing w:after="240" w:before="240" w:lineRule="auto"/>
        <w:rPr/>
      </w:pPr>
      <w:r>
        <w:rPr>
          <w:rFonts w:ascii="Times New Roman" w:hAnsi="Times New Roman" w:eastAsia="Times New Roman" w:cs="Times New Roman"/>
          <w:b w:val="0"/>
        </w:rPr>
        <w:t xml:space="preserve">וּמִמֵּילָא גַּם הִרְהוּרִים בְּטֵלִים שֶׁגָּרְמוּ רְאִיַּת קֶרִי – מִתַּקְּנִים. </w:t>
      </w:r>
      <w:r>
        <w:rPr>
          <w:rFonts w:ascii="Times New Roman" w:hAnsi="Times New Roman" w:eastAsia="Times New Roman" w:cs="Times New Roman"/>
          <w:b/>
        </w:rPr>
        <w:t xml:space="preserve">and automatically the idle thoughts that caused the nocturnal emission are rectified.</w:t>
      </w:r>
    </w:p>
    <w:p w:rsidR="00000000" w:rsidDel="00000000" w:rsidP="00000000" w:rsidRDefault="00000000" w:rsidRPr="00000000" w14:paraId="00000499">
      <w:pPr>
        <w:spacing w:after="240" w:before="240" w:lineRule="auto"/>
        <w:rPr/>
      </w:pPr>
      <w:r>
        <w:rPr>
          <w:rFonts w:ascii="Times New Roman" w:hAnsi="Times New Roman" w:eastAsia="Times New Roman" w:cs="Times New Roman"/>
          <w:b w:val="0"/>
        </w:rPr>
        <w:t xml:space="preserve">כְּמוֹ שֶׁאָמְרוּ זִכְרוֹנָם לִבְרָכָה (בְּרָכוֹת נה.): </w:t>
      </w:r>
      <w:r>
        <w:rPr>
          <w:rFonts w:ascii="Times New Roman" w:hAnsi="Times New Roman" w:eastAsia="Times New Roman" w:cs="Times New Roman"/>
          <w:b/>
        </w:rPr>
        <w:t xml:space="preserve">As our Sages of blessed memory noted (Berakhot 55a): </w:t>
      </w:r>
      <w:r>
        <w:rPr>
          <w:rFonts w:ascii="Times New Roman" w:hAnsi="Times New Roman" w:eastAsia="Times New Roman" w:cs="Times New Roman"/>
          <w:b w:val="0"/>
        </w:rPr>
        <w:t xml:space="preserve">כְּשֵׁם שֶׁאִי אֶפְשָׁר לְבָר בְּלֹא תֶּבֶן וְכוּלֵי, </w:t>
      </w:r>
      <w:r>
        <w:rPr>
          <w:rFonts w:ascii="Times New Roman" w:hAnsi="Times New Roman" w:eastAsia="Times New Roman" w:cs="Times New Roman"/>
          <w:b/>
        </w:rPr>
        <w:t xml:space="preserve">just as it is impossible for grain to exist without straw, etc., </w:t>
      </w:r>
      <w:r>
        <w:rPr>
          <w:rFonts w:ascii="Times New Roman" w:hAnsi="Times New Roman" w:eastAsia="Times New Roman" w:cs="Times New Roman"/>
          <w:b w:val="0"/>
        </w:rPr>
        <w:t xml:space="preserve">וְהַתֶּבֶן שֶׁבַּחֲלוֹם הוּא הָרְאִיַּת קֶרִי; </w:t>
      </w:r>
      <w:r>
        <w:rPr>
          <w:rFonts w:ascii="Times New Roman" w:hAnsi="Times New Roman" w:eastAsia="Times New Roman" w:cs="Times New Roman"/>
          <w:b/>
        </w:rPr>
        <w:t xml:space="preserve">and the straw in the dream is the nocturnal emission;</w:t>
      </w:r>
    </w:p>
    <w:p w:rsidR="00000000" w:rsidDel="00000000" w:rsidP="00000000" w:rsidRDefault="00000000" w:rsidRPr="00000000" w14:paraId="0000049A">
      <w:pPr>
        <w:spacing w:after="240" w:before="240" w:lineRule="auto"/>
        <w:rPr/>
      </w:pPr>
      <w:r>
        <w:rPr>
          <w:rFonts w:ascii="Times New Roman" w:hAnsi="Times New Roman" w:eastAsia="Times New Roman" w:cs="Times New Roman"/>
          <w:b w:val="0"/>
        </w:rPr>
        <w:t xml:space="preserve">וּמֵאַחַר שֶׁאִי אֶפְשָׁר לְבָר בִּלְעָדָיו, הֲרֵי גַּם הוּא לְצֹרֶךְ; </w:t>
      </w:r>
      <w:r>
        <w:rPr>
          <w:rFonts w:ascii="Times New Roman" w:hAnsi="Times New Roman" w:eastAsia="Times New Roman" w:cs="Times New Roman"/>
          <w:b/>
        </w:rPr>
        <w:t xml:space="preserve">and since grain is impossible without it, behold it too serves a purpose; </w:t>
      </w:r>
      <w:r>
        <w:rPr>
          <w:rFonts w:ascii="Times New Roman" w:hAnsi="Times New Roman" w:eastAsia="Times New Roman" w:cs="Times New Roman"/>
          <w:b w:val="0"/>
        </w:rPr>
        <w:t xml:space="preserve">וְעַל יְדֵי טִפִּין הַלָּלוּ הוּא הִתְחַדְּשׁוּת אוֹתָם דִּבְרֵי תוֹרָה בַּחֲלוֹם </w:t>
      </w:r>
      <w:r>
        <w:rPr>
          <w:rFonts w:ascii="Times New Roman" w:hAnsi="Times New Roman" w:eastAsia="Times New Roman" w:cs="Times New Roman"/>
          <w:b/>
        </w:rPr>
        <w:t xml:space="preserve">and through these drops occurs the renewal of those words of Torah in the dream, – </w:t>
      </w:r>
      <w:r>
        <w:rPr>
          <w:rFonts w:ascii="Times New Roman" w:hAnsi="Times New Roman" w:eastAsia="Times New Roman" w:cs="Times New Roman"/>
          <w:b w:val="0"/>
        </w:rPr>
        <w:t xml:space="preserve">בַּדָּבָר שֶׁקִּלְקְלוּ בּוֹ, נִתְקְנוּ. </w:t>
      </w:r>
      <w:r>
        <w:rPr>
          <w:rFonts w:ascii="Times New Roman" w:hAnsi="Times New Roman" w:eastAsia="Times New Roman" w:cs="Times New Roman"/>
          <w:b/>
        </w:rPr>
        <w:t xml:space="preserve">in that through the very realm in which they were blemished, they are rectified.</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4. King Solomon, Joseph the Dreamer, and Distinguishing between an Angel and a Demon</w:t>
      </w:r>
    </w:p>
    <w:p w:rsidR="00000000" w:rsidDel="00000000" w:rsidP="00000000" w:rsidRDefault="00000000" w:rsidRPr="00000000" w14:paraId="0000049C">
      <w:pPr>
        <w:spacing w:after="240" w:before="240" w:lineRule="auto"/>
        <w:rPr/>
      </w:pPr>
      <w:r>
        <w:rPr>
          <w:rFonts w:ascii="Times New Roman" w:hAnsi="Times New Roman" w:eastAsia="Times New Roman" w:cs="Times New Roman"/>
          <w:b w:val="0"/>
        </w:rPr>
        <w:t xml:space="preserve">וְהִנֵּה הַחָכְמָה תַּתָּאָה הוּא הַחֲלוֹם עַצְמוֹ כַּנִּזְכָּר לְעֵיל, </w:t>
      </w:r>
      <w:r>
        <w:rPr>
          <w:rFonts w:ascii="Times New Roman" w:hAnsi="Times New Roman" w:eastAsia="Times New Roman" w:cs="Times New Roman"/>
          <w:b/>
        </w:rPr>
        <w:t xml:space="preserve">And behold, Lower Wisdom is the dream itself as noted above, </w:t>
      </w:r>
      <w:r>
        <w:rPr>
          <w:rFonts w:ascii="Times New Roman" w:hAnsi="Times New Roman" w:eastAsia="Times New Roman" w:cs="Times New Roman"/>
          <w:b w:val="0"/>
        </w:rPr>
        <w:t xml:space="preserve">וּ"בַעַל הַחֲלוֹם" הוּא יוֹסֵף הַצַּדִּיק </w:t>
      </w:r>
      <w:r>
        <w:rPr>
          <w:rFonts w:ascii="Times New Roman" w:hAnsi="Times New Roman" w:eastAsia="Times New Roman" w:cs="Times New Roman"/>
          <w:b/>
        </w:rPr>
        <w:t xml:space="preserve">and 'the master of the dream' is Joseph the Righteous </w:t>
      </w:r>
      <w:r>
        <w:rPr>
          <w:rFonts w:ascii="Times New Roman" w:hAnsi="Times New Roman" w:eastAsia="Times New Roman" w:cs="Times New Roman"/>
          <w:b w:val="0"/>
        </w:rPr>
        <w:t xml:space="preserve">הַמַּשְׁפִּיעַ לְחָכְמַת שְׁלֹמֹה כַּנּוֹדָע. </w:t>
      </w:r>
      <w:r>
        <w:rPr>
          <w:rFonts w:ascii="Times New Roman" w:hAnsi="Times New Roman" w:eastAsia="Times New Roman" w:cs="Times New Roman"/>
          <w:b/>
        </w:rPr>
        <w:t xml:space="preserve">who channels influx into the wisdom of Solomon, as is known.</w:t>
      </w:r>
    </w:p>
    <w:p w:rsidR="00000000" w:rsidDel="00000000" w:rsidP="00000000" w:rsidRDefault="00000000" w:rsidRPr="00000000" w14:paraId="0000049D">
      <w:pPr>
        <w:spacing w:after="240" w:before="240" w:lineRule="auto"/>
        <w:rPr/>
      </w:pPr>
      <w:r>
        <w:rPr>
          <w:rFonts w:ascii="Times New Roman" w:hAnsi="Times New Roman" w:eastAsia="Times New Roman" w:cs="Times New Roman"/>
          <w:b w:val="0"/>
        </w:rPr>
        <w:t xml:space="preserve">פֵּירוּשׁ, כִּי דָּבָר זֶה שֶׁהַדִּמְיוֹן הוּא מָלֵא חָכְמָה, </w:t>
      </w:r>
      <w:r>
        <w:rPr>
          <w:rFonts w:ascii="Times New Roman" w:hAnsi="Times New Roman" w:eastAsia="Times New Roman" w:cs="Times New Roman"/>
          <w:b/>
        </w:rPr>
        <w:t xml:space="preserve">The explanation being: this attainment wherein imagination is saturated with wisdom, </w:t>
      </w:r>
      <w:r>
        <w:rPr>
          <w:rFonts w:ascii="Times New Roman" w:hAnsi="Times New Roman" w:eastAsia="Times New Roman" w:cs="Times New Roman"/>
          <w:b w:val="0"/>
        </w:rPr>
        <w:t xml:space="preserve">דָּבָר זֶה הוּא בִּשְׁלֹמֹה הַמֶּלֶךְ עָלָיו הַשָּׁלוֹם, </w:t>
      </w:r>
      <w:r>
        <w:rPr>
          <w:rFonts w:ascii="Times New Roman" w:hAnsi="Times New Roman" w:eastAsia="Times New Roman" w:cs="Times New Roman"/>
          <w:b/>
        </w:rPr>
        <w:t xml:space="preserve">existed within King Solomon, peace be upon him, </w:t>
      </w:r>
      <w:r>
        <w:rPr>
          <w:rFonts w:ascii="Times New Roman" w:hAnsi="Times New Roman" w:eastAsia="Times New Roman" w:cs="Times New Roman"/>
          <w:b w:val="0"/>
        </w:rPr>
        <w:t xml:space="preserve">בְּנוֹ שֶׁל דָּוִד הַמֶּלֶךְ עָלָיו הַשָּׁלוֹם שֶׁהֵקִים עֻלָּהּ שֶׁל תְּשׁוּבָה; </w:t>
      </w:r>
      <w:r>
        <w:rPr>
          <w:rFonts w:ascii="Times New Roman" w:hAnsi="Times New Roman" w:eastAsia="Times New Roman" w:cs="Times New Roman"/>
          <w:b/>
        </w:rPr>
        <w:t xml:space="preserve">the son of King David, peace be upon him, who established the yoke of repentance;</w:t>
      </w:r>
    </w:p>
    <w:p w:rsidR="00000000" w:rsidDel="00000000" w:rsidP="00000000" w:rsidRDefault="00000000" w:rsidRPr="00000000" w14:paraId="0000049E">
      <w:pPr>
        <w:spacing w:after="240" w:before="240" w:lineRule="auto"/>
        <w:rPr/>
      </w:pPr>
      <w:r>
        <w:rPr>
          <w:rFonts w:ascii="Times New Roman" w:hAnsi="Times New Roman" w:eastAsia="Times New Roman" w:cs="Times New Roman"/>
          <w:b w:val="0"/>
        </w:rPr>
        <w:t xml:space="preserve">וְהוּא הָיָה לוֹ יְרִידוֹת הַרְבֵּה כַּנִּזְכָּר לְעֵיל, </w:t>
      </w:r>
      <w:r>
        <w:rPr>
          <w:rFonts w:ascii="Times New Roman" w:hAnsi="Times New Roman" w:eastAsia="Times New Roman" w:cs="Times New Roman"/>
          <w:b/>
        </w:rPr>
        <w:t xml:space="preserve">and David experienced many descents as noted above, </w:t>
      </w:r>
      <w:r>
        <w:rPr>
          <w:rFonts w:ascii="Times New Roman" w:hAnsi="Times New Roman" w:eastAsia="Times New Roman" w:cs="Times New Roman"/>
          <w:b w:val="0"/>
        </w:rPr>
        <w:t xml:space="preserve">הַכֹּל לְצוֹרֶךְ עֲלִיָּה, </w:t>
      </w:r>
      <w:r>
        <w:rPr>
          <w:rFonts w:ascii="Times New Roman" w:hAnsi="Times New Roman" w:eastAsia="Times New Roman" w:cs="Times New Roman"/>
          <w:b/>
        </w:rPr>
        <w:t xml:space="preserve">all for the sake of ascent, </w:t>
      </w:r>
      <w:r>
        <w:rPr>
          <w:rFonts w:ascii="Times New Roman" w:hAnsi="Times New Roman" w:eastAsia="Times New Roman" w:cs="Times New Roman"/>
          <w:b w:val="0"/>
        </w:rPr>
        <w:t xml:space="preserve">עַד שֶׁעָלָה לְמַדְרֵגָה זוֹ </w:t>
      </w:r>
      <w:r>
        <w:rPr>
          <w:rFonts w:ascii="Times New Roman" w:hAnsi="Times New Roman" w:eastAsia="Times New Roman" w:cs="Times New Roman"/>
          <w:b/>
        </w:rPr>
        <w:t xml:space="preserve">until Solomon ascended to this level </w:t>
      </w:r>
      <w:r>
        <w:rPr>
          <w:rFonts w:ascii="Times New Roman" w:hAnsi="Times New Roman" w:eastAsia="Times New Roman" w:cs="Times New Roman"/>
          <w:b w:val="0"/>
        </w:rPr>
        <w:t xml:space="preserve">שֶׁגַּם הַדִּמְיוֹן הוּא מְזוּכָּךְ. </w:t>
      </w:r>
      <w:r>
        <w:rPr>
          <w:rFonts w:ascii="Times New Roman" w:hAnsi="Times New Roman" w:eastAsia="Times New Roman" w:cs="Times New Roman"/>
          <w:b/>
        </w:rPr>
        <w:t xml:space="preserve">wherein even imagination is completely purified.</w:t>
      </w:r>
    </w:p>
    <w:p w:rsidR="00000000" w:rsidDel="00000000" w:rsidP="00000000" w:rsidRDefault="00000000" w:rsidRPr="00000000" w14:paraId="0000049F">
      <w:pPr>
        <w:spacing w:after="240" w:before="240" w:lineRule="auto"/>
        <w:rPr/>
      </w:pPr>
      <w:r>
        <w:rPr>
          <w:rFonts w:ascii="Times New Roman" w:hAnsi="Times New Roman" w:eastAsia="Times New Roman" w:cs="Times New Roman"/>
          <w:b w:val="0"/>
        </w:rPr>
        <w:t xml:space="preserve">וְדָבָר זֶה אִי אֶפְשָׁר רַק עַל יְדֵי יְרִידָה: </w:t>
      </w:r>
      <w:r>
        <w:rPr>
          <w:rFonts w:ascii="Times New Roman" w:hAnsi="Times New Roman" w:eastAsia="Times New Roman" w:cs="Times New Roman"/>
          <w:b/>
        </w:rPr>
        <w:t xml:space="preserve">And this state is possible only through a prior descent: </w:t>
      </w:r>
      <w:r>
        <w:rPr>
          <w:rFonts w:ascii="Times New Roman" w:hAnsi="Times New Roman" w:eastAsia="Times New Roman" w:cs="Times New Roman"/>
          <w:b w:val="0"/>
        </w:rPr>
        <w:t xml:space="preserve">כְּמוֹ דֶּרֶךְ מָשָׁל, גּוֹרֵף בִּיבִין וּמְנַקָּן, </w:t>
      </w:r>
      <w:r>
        <w:rPr>
          <w:rFonts w:ascii="Times New Roman" w:hAnsi="Times New Roman" w:eastAsia="Times New Roman" w:cs="Times New Roman"/>
          <w:b/>
        </w:rPr>
        <w:t xml:space="preserve">like an analogy: one who cleanses sewers and drains, </w:t>
      </w:r>
      <w:r>
        <w:rPr>
          <w:rFonts w:ascii="Times New Roman" w:hAnsi="Times New Roman" w:eastAsia="Times New Roman" w:cs="Times New Roman"/>
          <w:b w:val="0"/>
        </w:rPr>
        <w:t xml:space="preserve">עַל כָּרְחֲךָ צָרִיךְ לֵירֵד לְתוֹךְ הַבִּיב וּמִטַּנֵּף, </w:t>
      </w:r>
      <w:r>
        <w:rPr>
          <w:rFonts w:ascii="Times New Roman" w:hAnsi="Times New Roman" w:eastAsia="Times New Roman" w:cs="Times New Roman"/>
          <w:b/>
        </w:rPr>
        <w:t xml:space="preserve">perforce must descend into the drain and become soiled, </w:t>
      </w:r>
      <w:r>
        <w:rPr>
          <w:rFonts w:ascii="Times New Roman" w:hAnsi="Times New Roman" w:eastAsia="Times New Roman" w:cs="Times New Roman"/>
          <w:b w:val="0"/>
        </w:rPr>
        <w:t xml:space="preserve">אַךְ אַחַר כָּךְ מִתְנַקֶּה וּמְתוּקָּן לְהִלּוּךְ בְּנֵי אָדָם. </w:t>
      </w:r>
      <w:r>
        <w:rPr>
          <w:rFonts w:ascii="Times New Roman" w:hAnsi="Times New Roman" w:eastAsia="Times New Roman" w:cs="Times New Roman"/>
          <w:b/>
        </w:rPr>
        <w:t xml:space="preserve">yet afterward it is cleaned and made fit for human passage.</w:t>
      </w:r>
    </w:p>
    <w:p w:rsidR="00000000" w:rsidDel="00000000" w:rsidP="00000000" w:rsidRDefault="00000000" w:rsidRPr="00000000" w14:paraId="000004A0">
      <w:pPr>
        <w:spacing w:after="240" w:before="240" w:lineRule="auto"/>
        <w:rPr/>
      </w:pPr>
      <w:r>
        <w:rPr>
          <w:rFonts w:ascii="Times New Roman" w:hAnsi="Times New Roman" w:eastAsia="Times New Roman" w:cs="Times New Roman"/>
          <w:b w:val="0"/>
        </w:rPr>
        <w:t xml:space="preserve">אַךְ דַּרְגָּא דְּיוֹסֵף הַצַּדִּיק – </w:t>
      </w:r>
      <w:r>
        <w:rPr>
          <w:rFonts w:ascii="Times New Roman" w:hAnsi="Times New Roman" w:eastAsia="Times New Roman" w:cs="Times New Roman"/>
          <w:b/>
        </w:rPr>
        <w:t xml:space="preserve">However, the spiritual level of Joseph the Righteous— </w:t>
      </w:r>
      <w:r>
        <w:rPr>
          <w:rFonts w:ascii="Times New Roman" w:hAnsi="Times New Roman" w:eastAsia="Times New Roman" w:cs="Times New Roman"/>
          <w:b w:val="0"/>
        </w:rPr>
        <w:t xml:space="preserve">לִהְיוֹת שָׁמוּר מִן הָעֲבֵירָה בְּכָל כֹּחוֹ </w:t>
      </w:r>
      <w:r>
        <w:rPr>
          <w:rFonts w:ascii="Times New Roman" w:hAnsi="Times New Roman" w:eastAsia="Times New Roman" w:cs="Times New Roman"/>
          <w:b/>
        </w:rPr>
        <w:t xml:space="preserve">was to be preserved from sin with all his might </w:t>
      </w:r>
      <w:r>
        <w:rPr>
          <w:rFonts w:ascii="Times New Roman" w:hAnsi="Times New Roman" w:eastAsia="Times New Roman" w:cs="Times New Roman"/>
          <w:b w:val="0"/>
        </w:rPr>
        <w:t xml:space="preserve">וְשֶׁלֹּא לִהְיוֹת גּוֹרֵף בִּיבִין כְּלָל; </w:t>
      </w:r>
      <w:r>
        <w:rPr>
          <w:rFonts w:ascii="Times New Roman" w:hAnsi="Times New Roman" w:eastAsia="Times New Roman" w:cs="Times New Roman"/>
          <w:b/>
        </w:rPr>
        <w:t xml:space="preserve">and not to be a sweeper of sewers at all;</w:t>
      </w:r>
    </w:p>
    <w:p w:rsidR="00000000" w:rsidDel="00000000" w:rsidP="00000000" w:rsidRDefault="00000000" w:rsidRPr="00000000" w14:paraId="000004A1">
      <w:pPr>
        <w:spacing w:after="240" w:before="240" w:lineRule="auto"/>
        <w:rPr/>
      </w:pPr>
      <w:r>
        <w:rPr>
          <w:rFonts w:ascii="Times New Roman" w:hAnsi="Times New Roman" w:eastAsia="Times New Roman" w:cs="Times New Roman"/>
          <w:b w:val="0"/>
        </w:rPr>
        <w:t xml:space="preserve">וּמַדְרֵגָתוֹ הוּא שֶׁאֵין דִּמְיוֹן כְּלָל, </w:t>
      </w:r>
      <w:r>
        <w:rPr>
          <w:rFonts w:ascii="Times New Roman" w:hAnsi="Times New Roman" w:eastAsia="Times New Roman" w:cs="Times New Roman"/>
          <w:b/>
        </w:rPr>
        <w:t xml:space="preserve">and his spiritual level is that no false imagination exists at all, </w:t>
      </w:r>
      <w:r>
        <w:rPr>
          <w:rFonts w:ascii="Times New Roman" w:hAnsi="Times New Roman" w:eastAsia="Times New Roman" w:cs="Times New Roman"/>
          <w:b w:val="0"/>
        </w:rPr>
        <w:t xml:space="preserve">הַיְינוּ שֶׁמִּתְרַחֵק מִכָּל מַחֲשָׁבָה, וְרָצוֹן, וּמַעֲשֶׂה שֶׁל דִּמְיוֹן </w:t>
      </w:r>
      <w:r>
        <w:rPr>
          <w:rFonts w:ascii="Times New Roman" w:hAnsi="Times New Roman" w:eastAsia="Times New Roman" w:cs="Times New Roman"/>
          <w:b/>
        </w:rPr>
        <w:t xml:space="preserve">meaning that he distances himself from every thought, desire, and action of illusion </w:t>
      </w:r>
      <w:r>
        <w:rPr>
          <w:rFonts w:ascii="Times New Roman" w:hAnsi="Times New Roman" w:eastAsia="Times New Roman" w:cs="Times New Roman"/>
          <w:b w:val="0"/>
        </w:rPr>
        <w:t xml:space="preserve">וּמִתְעַסֵּק בְּעָלְמָא שֶׁלֹּא בְּכַוָּנָה, </w:t>
      </w:r>
      <w:r>
        <w:rPr>
          <w:rFonts w:ascii="Times New Roman" w:hAnsi="Times New Roman" w:eastAsia="Times New Roman" w:cs="Times New Roman"/>
          <w:b/>
        </w:rPr>
        <w:t xml:space="preserve">and from mere unmindful, accidental deeds, </w:t>
      </w:r>
      <w:r>
        <w:rPr>
          <w:rFonts w:ascii="Times New Roman" w:hAnsi="Times New Roman" w:eastAsia="Times New Roman" w:cs="Times New Roman"/>
          <w:b w:val="0"/>
        </w:rPr>
        <w:t xml:space="preserve">מְכַוֵּין הַכֹּל לְשֵׁם שָׁמַיִם. </w:t>
      </w:r>
      <w:r>
        <w:rPr>
          <w:rFonts w:ascii="Times New Roman" w:hAnsi="Times New Roman" w:eastAsia="Times New Roman" w:cs="Times New Roman"/>
          <w:b/>
        </w:rPr>
        <w:t xml:space="preserve">directing everything purely for the sake of Heaven.</w:t>
      </w:r>
    </w:p>
    <w:p w:rsidR="00000000" w:rsidDel="00000000" w:rsidP="00000000" w:rsidRDefault="00000000" w:rsidRPr="00000000" w14:paraId="000004A2">
      <w:pPr>
        <w:spacing w:after="240" w:before="240" w:lineRule="auto"/>
        <w:rPr/>
      </w:pPr>
      <w:r>
        <w:rPr>
          <w:rFonts w:ascii="Times New Roman" w:hAnsi="Times New Roman" w:eastAsia="Times New Roman" w:cs="Times New Roman"/>
          <w:b w:val="0"/>
        </w:rPr>
        <w:t xml:space="preserve">וּלְכָךְ גַּם חֲלוֹמוֹתָיו הָיוּ אֱמֶת, </w:t>
      </w:r>
      <w:r>
        <w:rPr>
          <w:rFonts w:ascii="Times New Roman" w:hAnsi="Times New Roman" w:eastAsia="Times New Roman" w:cs="Times New Roman"/>
          <w:b/>
        </w:rPr>
        <w:t xml:space="preserve">And therefore his dreams too were absolute Truth, </w:t>
      </w:r>
      <w:r>
        <w:rPr>
          <w:rFonts w:ascii="Times New Roman" w:hAnsi="Times New Roman" w:eastAsia="Times New Roman" w:cs="Times New Roman"/>
          <w:b w:val="0"/>
        </w:rPr>
        <w:t xml:space="preserve">אֲבָל נִתְבָּרֵר אֲמִיתָּתָן כְּשֶׁמָּלַךְ, </w:t>
      </w:r>
      <w:r>
        <w:rPr>
          <w:rFonts w:ascii="Times New Roman" w:hAnsi="Times New Roman" w:eastAsia="Times New Roman" w:cs="Times New Roman"/>
          <w:b/>
        </w:rPr>
        <w:t xml:space="preserve">yet their truth was fully clarified only when he reigned, </w:t>
      </w:r>
      <w:r>
        <w:rPr>
          <w:rFonts w:ascii="Times New Roman" w:hAnsi="Times New Roman" w:eastAsia="Times New Roman" w:cs="Times New Roman"/>
          <w:b w:val="0"/>
        </w:rPr>
        <w:t xml:space="preserve">שֶׁהוּא אַחַר שֶׁאֵירַע לוֹ מַה שֶּׁאֵירַע כַּנִּזְכָּר לְעֵיל; </w:t>
      </w:r>
      <w:r>
        <w:rPr>
          <w:rFonts w:ascii="Times New Roman" w:hAnsi="Times New Roman" w:eastAsia="Times New Roman" w:cs="Times New Roman"/>
          <w:b/>
        </w:rPr>
        <w:t xml:space="preserve">which occurred after what befell him had transpired as noted above;</w:t>
      </w:r>
    </w:p>
    <w:p w:rsidR="00000000" w:rsidDel="00000000" w:rsidP="00000000" w:rsidRDefault="00000000" w:rsidRPr="00000000" w14:paraId="000004A3">
      <w:pPr>
        <w:spacing w:after="240" w:before="240" w:lineRule="auto"/>
        <w:rPr/>
      </w:pPr>
      <w:r>
        <w:rPr>
          <w:rFonts w:ascii="Times New Roman" w:hAnsi="Times New Roman" w:eastAsia="Times New Roman" w:cs="Times New Roman"/>
          <w:b w:val="0"/>
        </w:rPr>
        <w:t xml:space="preserve">כִּי הַהִתְרַחֲקוּת מִן הַדִּמְיוֹן כִּמְטַחֲוֵי קֶשֶׁת, </w:t>
      </w:r>
      <w:r>
        <w:rPr>
          <w:rFonts w:ascii="Times New Roman" w:hAnsi="Times New Roman" w:eastAsia="Times New Roman" w:cs="Times New Roman"/>
          <w:b/>
        </w:rPr>
        <w:t xml:space="preserve">for distancing oneself from imagination like the flight of an arrow, </w:t>
      </w:r>
      <w:r>
        <w:rPr>
          <w:rFonts w:ascii="Times New Roman" w:hAnsi="Times New Roman" w:eastAsia="Times New Roman" w:cs="Times New Roman"/>
          <w:b w:val="0"/>
        </w:rPr>
        <w:t xml:space="preserve">אֵין אֲמִיתָּתוֹ מְבוֹרָר עֲדַיִן, </w:t>
      </w:r>
      <w:r>
        <w:rPr>
          <w:rFonts w:ascii="Times New Roman" w:hAnsi="Times New Roman" w:eastAsia="Times New Roman" w:cs="Times New Roman"/>
          <w:b/>
        </w:rPr>
        <w:t xml:space="preserve">its ultimate truth is not yet completely verified, </w:t>
      </w:r>
      <w:r>
        <w:rPr>
          <w:rFonts w:ascii="Times New Roman" w:hAnsi="Times New Roman" w:eastAsia="Times New Roman" w:cs="Times New Roman"/>
          <w:b w:val="0"/>
        </w:rPr>
        <w:t xml:space="preserve">שֶׁהֲרֵי זֶהוּ בַּמַּחֲשָׁבָה שֶׁבַּמּוֹחַ שֶׁנֶּעְלָם מֵעֵין כֹּל; </w:t>
      </w:r>
      <w:r>
        <w:rPr>
          <w:rFonts w:ascii="Times New Roman" w:hAnsi="Times New Roman" w:eastAsia="Times New Roman" w:cs="Times New Roman"/>
          <w:b/>
        </w:rPr>
        <w:t xml:space="preserve">since that resistance takes place within thought in the brain, concealed from all eyes;</w:t>
      </w:r>
    </w:p>
    <w:p w:rsidR="00000000" w:rsidDel="00000000" w:rsidP="00000000" w:rsidRDefault="00000000" w:rsidRPr="00000000" w14:paraId="000004A4">
      <w:pPr>
        <w:spacing w:after="240" w:before="240" w:lineRule="auto"/>
        <w:rPr/>
      </w:pPr>
      <w:r>
        <w:rPr>
          <w:rFonts w:ascii="Times New Roman" w:hAnsi="Times New Roman" w:eastAsia="Times New Roman" w:cs="Times New Roman"/>
          <w:b w:val="0"/>
        </w:rPr>
        <w:t xml:space="preserve">רַק בִּירִידָה לְצוֹרֶךְ עֲלִיָּה, </w:t>
      </w:r>
      <w:r>
        <w:rPr>
          <w:rFonts w:ascii="Times New Roman" w:hAnsi="Times New Roman" w:eastAsia="Times New Roman" w:cs="Times New Roman"/>
          <w:b/>
        </w:rPr>
        <w:t xml:space="preserve">only through a descent for the sake of ascent, </w:t>
      </w:r>
      <w:r>
        <w:rPr>
          <w:rFonts w:ascii="Times New Roman" w:hAnsi="Times New Roman" w:eastAsia="Times New Roman" w:cs="Times New Roman"/>
          <w:b w:val="0"/>
        </w:rPr>
        <w:t xml:space="preserve">שֶׁהוּא מְשׁוּקָּע בַּדִּמְיוֹן </w:t>
      </w:r>
      <w:r>
        <w:rPr>
          <w:rFonts w:ascii="Times New Roman" w:hAnsi="Times New Roman" w:eastAsia="Times New Roman" w:cs="Times New Roman"/>
          <w:b/>
        </w:rPr>
        <w:t xml:space="preserve">wherein one is submerged in imagination </w:t>
      </w:r>
      <w:r>
        <w:rPr>
          <w:rFonts w:ascii="Times New Roman" w:hAnsi="Times New Roman" w:eastAsia="Times New Roman" w:cs="Times New Roman"/>
          <w:b w:val="0"/>
        </w:rPr>
        <w:t xml:space="preserve">וּמַעֲלֵהוּ הַכֹּל לַה' שֶׁיִּהְיֶה כֻּלּוֹ דִּבְרֵי תוֹרָה, </w:t>
      </w:r>
      <w:r>
        <w:rPr>
          <w:rFonts w:ascii="Times New Roman" w:hAnsi="Times New Roman" w:eastAsia="Times New Roman" w:cs="Times New Roman"/>
          <w:b/>
        </w:rPr>
        <w:t xml:space="preserve">and elevates it all unto Hashem so that it becomes entirely words of Torah, </w:t>
      </w:r>
      <w:r>
        <w:rPr>
          <w:rFonts w:ascii="Times New Roman" w:hAnsi="Times New Roman" w:eastAsia="Times New Roman" w:cs="Times New Roman"/>
          <w:b w:val="0"/>
        </w:rPr>
        <w:t xml:space="preserve">דָּבָר זֶה הוּא רַק עַל יְדֵי הַהַמְשָׁכָה מִלְּמַעְלָה </w:t>
      </w:r>
      <w:r>
        <w:rPr>
          <w:rFonts w:ascii="Times New Roman" w:hAnsi="Times New Roman" w:eastAsia="Times New Roman" w:cs="Times New Roman"/>
          <w:b/>
        </w:rPr>
        <w:t xml:space="preserve">this is accomplished solely through channeling down from Above </w:t>
      </w:r>
      <w:r>
        <w:rPr>
          <w:rFonts w:ascii="Times New Roman" w:hAnsi="Times New Roman" w:eastAsia="Times New Roman" w:cs="Times New Roman"/>
          <w:b w:val="0"/>
        </w:rPr>
        <w:t xml:space="preserve">דָּבָר זֶה שֶׁאֵין דִּמְיוֹן בָּעוֹלָם; </w:t>
      </w:r>
      <w:r>
        <w:rPr>
          <w:rFonts w:ascii="Times New Roman" w:hAnsi="Times New Roman" w:eastAsia="Times New Roman" w:cs="Times New Roman"/>
          <w:b/>
        </w:rPr>
        <w:t xml:space="preserve">this profound awareness that no illusion exists in the universe;</w:t>
      </w:r>
    </w:p>
    <w:p w:rsidR="00000000" w:rsidDel="00000000" w:rsidP="00000000" w:rsidRDefault="00000000" w:rsidRPr="00000000" w14:paraId="000004A5">
      <w:pPr>
        <w:spacing w:after="240" w:before="240" w:lineRule="auto"/>
        <w:rPr/>
      </w:pPr>
      <w:r>
        <w:rPr>
          <w:rFonts w:ascii="Times New Roman" w:hAnsi="Times New Roman" w:eastAsia="Times New Roman" w:cs="Times New Roman"/>
          <w:b w:val="0"/>
        </w:rPr>
        <w:t xml:space="preserve">הַיְינוּ אֵיךְ "מַלְכוּתוֹ בַּכֹּל מָשָׁלָה" (תְּהִלִּים קג, יט), </w:t>
      </w:r>
      <w:r>
        <w:rPr>
          <w:rFonts w:ascii="Times New Roman" w:hAnsi="Times New Roman" w:eastAsia="Times New Roman" w:cs="Times New Roman"/>
          <w:b/>
        </w:rPr>
        <w:t xml:space="preserve">namely how 'His kingdom rules over all' (Psalms 103:19), </w:t>
      </w:r>
      <w:r>
        <w:rPr>
          <w:rFonts w:ascii="Times New Roman" w:hAnsi="Times New Roman" w:eastAsia="Times New Roman" w:cs="Times New Roman"/>
          <w:b w:val="0"/>
        </w:rPr>
        <w:t xml:space="preserve">וְ"אֵין עוֹד מִלְּבַדּוֹ" (דְּבָרִים ד, לה), </w:t>
      </w:r>
      <w:r>
        <w:rPr>
          <w:rFonts w:ascii="Times New Roman" w:hAnsi="Times New Roman" w:eastAsia="Times New Roman" w:cs="Times New Roman"/>
          <w:b/>
        </w:rPr>
        <w:t xml:space="preserve">and 'there is none else beside Him' (Deuteronomy 4:35), </w:t>
      </w:r>
      <w:r>
        <w:rPr>
          <w:rFonts w:ascii="Times New Roman" w:hAnsi="Times New Roman" w:eastAsia="Times New Roman" w:cs="Times New Roman"/>
          <w:b w:val="0"/>
        </w:rPr>
        <w:t xml:space="preserve">וַ"ה' אֱלֹהִים אֱמֶת" (יִרְמְיָה י, י); </w:t>
      </w:r>
      <w:r>
        <w:rPr>
          <w:rFonts w:ascii="Times New Roman" w:hAnsi="Times New Roman" w:eastAsia="Times New Roman" w:cs="Times New Roman"/>
          <w:b/>
        </w:rPr>
        <w:t xml:space="preserve">and 'Hashem God is Truth' (Jeremiah 10:10); </w:t>
      </w:r>
      <w:r>
        <w:rPr>
          <w:rFonts w:ascii="Times New Roman" w:hAnsi="Times New Roman" w:eastAsia="Times New Roman" w:cs="Times New Roman"/>
          <w:b w:val="0"/>
        </w:rPr>
        <w:t xml:space="preserve">אֵיךְ אֶפְשָׁר שֶׁיִּהְיֶה בָּעוֹלָם מַה שֶּׁאֵינוֹ אֱמֶת?! </w:t>
      </w:r>
      <w:r>
        <w:rPr>
          <w:rFonts w:ascii="Times New Roman" w:hAnsi="Times New Roman" w:eastAsia="Times New Roman" w:cs="Times New Roman"/>
          <w:b/>
        </w:rPr>
        <w:t xml:space="preserve">how then could there exist in the world anything that is not Truth?! </w:t>
      </w:r>
      <w:r>
        <w:rPr>
          <w:rFonts w:ascii="Times New Roman" w:hAnsi="Times New Roman" w:eastAsia="Times New Roman" w:cs="Times New Roman"/>
          <w:b w:val="0"/>
        </w:rPr>
        <w:t xml:space="preserve">וְעַל יְדֵי זֶה מִתְעַלֶּה הַדִּמְיוֹן עַצְמוֹ. </w:t>
      </w:r>
      <w:r>
        <w:rPr>
          <w:rFonts w:ascii="Times New Roman" w:hAnsi="Times New Roman" w:eastAsia="Times New Roman" w:cs="Times New Roman"/>
          <w:b/>
        </w:rPr>
        <w:t xml:space="preserve">and through this, imagination itself is elevated.</w:t>
      </w:r>
    </w:p>
    <w:p w:rsidR="00000000" w:rsidDel="00000000" w:rsidP="00000000" w:rsidRDefault="00000000" w:rsidRPr="00000000" w14:paraId="000004A6">
      <w:pPr>
        <w:spacing w:after="240" w:before="240" w:lineRule="auto"/>
        <w:rPr/>
      </w:pPr>
      <w:r>
        <w:rPr>
          <w:rFonts w:ascii="Times New Roman" w:hAnsi="Times New Roman" w:eastAsia="Times New Roman" w:cs="Times New Roman"/>
          <w:b w:val="0"/>
        </w:rPr>
        <w:t xml:space="preserve">וְדָבָר זֶה הוּא עַל יְדֵי הַיִּחוּד הַגָּמוּר, </w:t>
      </w:r>
      <w:r>
        <w:rPr>
          <w:rFonts w:ascii="Times New Roman" w:hAnsi="Times New Roman" w:eastAsia="Times New Roman" w:cs="Times New Roman"/>
          <w:b/>
        </w:rPr>
        <w:t xml:space="preserve">And this is attained through absolute unification, </w:t>
      </w:r>
      <w:r>
        <w:rPr>
          <w:rFonts w:ascii="Times New Roman" w:hAnsi="Times New Roman" w:eastAsia="Times New Roman" w:cs="Times New Roman"/>
          <w:b w:val="0"/>
        </w:rPr>
        <w:t xml:space="preserve">שֶׁעַל זֶה נֶאֱמַר: "וְכָל אָדָם לֹא יִהְיֶה [בְּאֹהֶל מוֹעֵד]" וְגוֹמֵר (וַיִּקְרָא טז, יז), </w:t>
      </w:r>
      <w:r>
        <w:rPr>
          <w:rFonts w:ascii="Times New Roman" w:hAnsi="Times New Roman" w:eastAsia="Times New Roman" w:cs="Times New Roman"/>
          <w:b/>
        </w:rPr>
        <w:t xml:space="preserve">concerning which it is said: 'And there shall be no man in the tent of meeting, etc.' (Leviticus 16:17), </w:t>
      </w:r>
      <w:r>
        <w:rPr>
          <w:rFonts w:ascii="Times New Roman" w:hAnsi="Times New Roman" w:eastAsia="Times New Roman" w:cs="Times New Roman"/>
          <w:b w:val="0"/>
        </w:rPr>
        <w:t xml:space="preserve">וְאָמְרוּ זִכְרוֹנָם לִבְרָכָה בַּיְרוּשַׁלְמִי (יוֹמָא פֶּרֶק א הֲלָכָה ה): </w:t>
      </w:r>
      <w:r>
        <w:rPr>
          <w:rFonts w:ascii="Times New Roman" w:hAnsi="Times New Roman" w:eastAsia="Times New Roman" w:cs="Times New Roman"/>
          <w:b/>
        </w:rPr>
        <w:t xml:space="preserve">and our Sages of blessed memory said in the Yerushalmi (Yoma 1:5): </w:t>
      </w:r>
      <w:r>
        <w:rPr>
          <w:rFonts w:ascii="Times New Roman" w:hAnsi="Times New Roman" w:eastAsia="Times New Roman" w:cs="Times New Roman"/>
          <w:b w:val="0"/>
        </w:rPr>
        <w:t xml:space="preserve">אֲפִילּוּ שֶׁנֶּאֱמַר: "דְּמוּת פְּנֵיהֶם פְּנֵי אָדָם" (יְחֶזְקֵאל א, י), </w:t>
      </w:r>
      <w:r>
        <w:rPr>
          <w:rFonts w:ascii="Times New Roman" w:hAnsi="Times New Roman" w:eastAsia="Times New Roman" w:cs="Times New Roman"/>
          <w:b/>
        </w:rPr>
        <w:t xml:space="preserve">even celestial angels concerning whom it is said: 'their faces had the likeness of a man' (Ezekiel 1:10), </w:t>
      </w:r>
      <w:r>
        <w:rPr>
          <w:rFonts w:ascii="Times New Roman" w:hAnsi="Times New Roman" w:eastAsia="Times New Roman" w:cs="Times New Roman"/>
          <w:b w:val="0"/>
        </w:rPr>
        <w:t xml:space="preserve">רַק הַשְּׁכִינָה לְבַד, </w:t>
      </w:r>
      <w:r>
        <w:rPr>
          <w:rFonts w:ascii="Times New Roman" w:hAnsi="Times New Roman" w:eastAsia="Times New Roman" w:cs="Times New Roman"/>
          <w:b/>
        </w:rPr>
        <w:t xml:space="preserve">save the Shechinah alone, </w:t>
      </w:r>
      <w:r>
        <w:rPr>
          <w:rFonts w:ascii="Times New Roman" w:hAnsi="Times New Roman" w:eastAsia="Times New Roman" w:cs="Times New Roman"/>
          <w:b w:val="0"/>
        </w:rPr>
        <w:t xml:space="preserve">אֲשֶׁר אֵלָיו נִגְלוּ כָּל תַּעֲלוּמוֹת וְהַכֹּל מְבוֹרָר. </w:t>
      </w:r>
      <w:r>
        <w:rPr>
          <w:rFonts w:ascii="Times New Roman" w:hAnsi="Times New Roman" w:eastAsia="Times New Roman" w:cs="Times New Roman"/>
          <w:b/>
        </w:rPr>
        <w:t xml:space="preserve">unto Whom all secrets are revealed and everything is clarified.</w:t>
      </w:r>
    </w:p>
    <w:p w:rsidR="00000000" w:rsidDel="00000000" w:rsidP="00000000" w:rsidRDefault="00000000" w:rsidRPr="00000000" w14:paraId="000004A7">
      <w:pPr>
        <w:spacing w:after="240" w:before="240" w:lineRule="auto"/>
        <w:rPr/>
      </w:pPr>
      <w:r>
        <w:rPr>
          <w:rFonts w:ascii="Times New Roman" w:hAnsi="Times New Roman" w:eastAsia="Times New Roman" w:cs="Times New Roman"/>
          <w:b w:val="0"/>
        </w:rPr>
        <w:t xml:space="preserve">וּלְכָךְ הַצִּינּוֹר שֶׁדֶּרֶךְ עָלָיו יוֹרֶדֶת הַחָכְמָה תַּתָּאָה </w:t>
      </w:r>
      <w:r>
        <w:rPr>
          <w:rFonts w:ascii="Times New Roman" w:hAnsi="Times New Roman" w:eastAsia="Times New Roman" w:cs="Times New Roman"/>
          <w:b/>
        </w:rPr>
        <w:t xml:space="preserve">Wherefore the conduit through which Lower Wisdom descends </w:t>
      </w:r>
      <w:r>
        <w:rPr>
          <w:rFonts w:ascii="Times New Roman" w:hAnsi="Times New Roman" w:eastAsia="Times New Roman" w:cs="Times New Roman"/>
          <w:b w:val="0"/>
        </w:rPr>
        <w:t xml:space="preserve">לְכֹחוֹת הַדִּמְיוֹן גַּם כֵּן </w:t>
      </w:r>
      <w:r>
        <w:rPr>
          <w:rFonts w:ascii="Times New Roman" w:hAnsi="Times New Roman" w:eastAsia="Times New Roman" w:cs="Times New Roman"/>
          <w:b/>
        </w:rPr>
        <w:t xml:space="preserve">unto the faculties of imagination as well </w:t>
      </w:r>
      <w:r>
        <w:rPr>
          <w:rFonts w:ascii="Times New Roman" w:hAnsi="Times New Roman" w:eastAsia="Times New Roman" w:cs="Times New Roman"/>
          <w:b w:val="0"/>
        </w:rPr>
        <w:t xml:space="preserve">הוּא דַּרְגָּא דְּיוֹסֵף, </w:t>
      </w:r>
      <w:r>
        <w:rPr>
          <w:rFonts w:ascii="Times New Roman" w:hAnsi="Times New Roman" w:eastAsia="Times New Roman" w:cs="Times New Roman"/>
          <w:b/>
        </w:rPr>
        <w:t xml:space="preserve">is the spiritual rung of Joseph, </w:t>
      </w:r>
      <w:r>
        <w:rPr>
          <w:rFonts w:ascii="Times New Roman" w:hAnsi="Times New Roman" w:eastAsia="Times New Roman" w:cs="Times New Roman"/>
          <w:b w:val="0"/>
        </w:rPr>
        <w:t xml:space="preserve">הַיְינוּ הַהַרְחָקָה מִן הַדִּמְיוֹן כְּאִלּוּ אֵין דִּמְיוֹן. </w:t>
      </w:r>
      <w:r>
        <w:rPr>
          <w:rFonts w:ascii="Times New Roman" w:hAnsi="Times New Roman" w:eastAsia="Times New Roman" w:cs="Times New Roman"/>
          <w:b/>
        </w:rPr>
        <w:t xml:space="preserve">namely the complete distancing from illusion as though no illusion existed.</w:t>
      </w:r>
    </w:p>
    <w:p w:rsidR="00000000" w:rsidDel="00000000" w:rsidP="00000000" w:rsidRDefault="00000000" w:rsidRPr="00000000" w14:paraId="000004A8">
      <w:pPr>
        <w:spacing w:after="240" w:before="240" w:lineRule="auto"/>
        <w:rPr/>
      </w:pPr>
      <w:r>
        <w:rPr>
          <w:rFonts w:ascii="Times New Roman" w:hAnsi="Times New Roman" w:eastAsia="Times New Roman" w:cs="Times New Roman"/>
          <w:b w:val="0"/>
        </w:rPr>
        <w:t xml:space="preserve">וְדֶרֶךְ מַעֲבָר זֶה מַגִּיעַ הַחָכְמָה לַתַּחְתּוֹנִים גַּם בְּכֹחַ הַדִּמְיוֹן, </w:t>
      </w:r>
      <w:r>
        <w:rPr>
          <w:rFonts w:ascii="Times New Roman" w:hAnsi="Times New Roman" w:eastAsia="Times New Roman" w:cs="Times New Roman"/>
          <w:b/>
        </w:rPr>
        <w:t xml:space="preserve">And through this passage wisdom reaches earthly dwellers even within the imaginative faculty, </w:t>
      </w:r>
      <w:r>
        <w:rPr>
          <w:rFonts w:ascii="Times New Roman" w:hAnsi="Times New Roman" w:eastAsia="Times New Roman" w:cs="Times New Roman"/>
          <w:b w:val="0"/>
        </w:rPr>
        <w:t xml:space="preserve">מֵאַחַר שֶׁכָּל כָּךְ אוֹר הַשֵּׁם יִתְבָּרַךְ נִתְפַּשֵּׁט וּמִתְגַּלֶּה, </w:t>
      </w:r>
      <w:r>
        <w:rPr>
          <w:rFonts w:ascii="Times New Roman" w:hAnsi="Times New Roman" w:eastAsia="Times New Roman" w:cs="Times New Roman"/>
          <w:b/>
        </w:rPr>
        <w:t xml:space="preserve">since Hashem's light has so expanded and been unveiled, </w:t>
      </w:r>
      <w:r>
        <w:rPr>
          <w:rFonts w:ascii="Times New Roman" w:hAnsi="Times New Roman" w:eastAsia="Times New Roman" w:cs="Times New Roman"/>
          <w:b w:val="0"/>
        </w:rPr>
        <w:t xml:space="preserve">עַד שֶׁכְּלַפֵּי אוֹרוֹ שֶׁל הַשֵּׁם יִתְבָּרַךְ הוּא כְּאִלּוּ אֵין שָׁם דִּמְיוֹן בָּעוֹלָם; </w:t>
      </w:r>
      <w:r>
        <w:rPr>
          <w:rFonts w:ascii="Times New Roman" w:hAnsi="Times New Roman" w:eastAsia="Times New Roman" w:cs="Times New Roman"/>
          <w:b/>
        </w:rPr>
        <w:t xml:space="preserve">that relative to Hashem's light it is as though no illusion existed in the universe; </w:t>
      </w:r>
      <w:r>
        <w:rPr>
          <w:rFonts w:ascii="Times New Roman" w:hAnsi="Times New Roman" w:eastAsia="Times New Roman" w:cs="Times New Roman"/>
          <w:b w:val="0"/>
        </w:rPr>
        <w:t xml:space="preserve">וְהַיְינוּ עַל יְדֵי בְּהִירוּת אוֹר הַבָּהִיר הַמִּתְגַּלֶּה בְּלֵב בְּנֵי אָדָם. </w:t>
      </w:r>
      <w:r>
        <w:rPr>
          <w:rFonts w:ascii="Times New Roman" w:hAnsi="Times New Roman" w:eastAsia="Times New Roman" w:cs="Times New Roman"/>
          <w:b/>
        </w:rPr>
        <w:t xml:space="preserve">and that occurs through the lucidity of the radiant light revealed in the hearts of men.</w:t>
      </w:r>
    </w:p>
    <w:p w:rsidR="00000000" w:rsidDel="00000000" w:rsidP="00000000" w:rsidRDefault="00000000" w:rsidRPr="00000000" w14:paraId="000004A9">
      <w:pPr>
        <w:spacing w:after="240" w:before="240" w:lineRule="auto"/>
        <w:rPr/>
      </w:pPr>
      <w:r>
        <w:rPr>
          <w:rFonts w:ascii="Times New Roman" w:hAnsi="Times New Roman" w:eastAsia="Times New Roman" w:cs="Times New Roman"/>
          <w:b w:val="0"/>
        </w:rPr>
        <w:t xml:space="preserve">וְנִמְצָא יוֹסֵף נִקְרָא "בַּעַל הַחֲלוֹמוֹת" כֻּלָּם, </w:t>
      </w:r>
      <w:r>
        <w:rPr>
          <w:rFonts w:ascii="Times New Roman" w:hAnsi="Times New Roman" w:eastAsia="Times New Roman" w:cs="Times New Roman"/>
          <w:b/>
        </w:rPr>
        <w:t xml:space="preserve">Thus Joseph is called 'the master of all dreams', </w:t>
      </w:r>
      <w:r>
        <w:rPr>
          <w:rFonts w:ascii="Times New Roman" w:hAnsi="Times New Roman" w:eastAsia="Times New Roman" w:cs="Times New Roman"/>
          <w:b w:val="0"/>
        </w:rPr>
        <w:t xml:space="preserve">רָצָה לוֹמַר הַחֲלוֹמוֹת שֶׁהֵם דִּבְרֵי תוֹרָה וְיֵשׁ בָּהֶם חָכְמָה תַּתָּאָה, </w:t>
      </w:r>
      <w:r>
        <w:rPr>
          <w:rFonts w:ascii="Times New Roman" w:hAnsi="Times New Roman" w:eastAsia="Times New Roman" w:cs="Times New Roman"/>
          <w:b/>
        </w:rPr>
        <w:t xml:space="preserve">meaning those dreams that are words of Torah containing Lower Wisdom, </w:t>
      </w:r>
      <w:r>
        <w:rPr>
          <w:rFonts w:ascii="Times New Roman" w:hAnsi="Times New Roman" w:eastAsia="Times New Roman" w:cs="Times New Roman"/>
          <w:b w:val="0"/>
        </w:rPr>
        <w:t xml:space="preserve">וְזֶהוּ "הַחֲלֹמוֹת" בְּהֵ"א הַיְדִיעָה. </w:t>
      </w:r>
      <w:r>
        <w:rPr>
          <w:rFonts w:ascii="Times New Roman" w:hAnsi="Times New Roman" w:eastAsia="Times New Roman" w:cs="Times New Roman"/>
          <w:b/>
        </w:rPr>
        <w:t xml:space="preserve">and this is 'the dreams' with the definite article.</w:t>
      </w:r>
    </w:p>
    <w:p w:rsidR="00000000" w:rsidDel="00000000" w:rsidP="00000000" w:rsidRDefault="00000000" w:rsidRPr="00000000" w14:paraId="000004AA">
      <w:pPr>
        <w:spacing w:after="240" w:before="240" w:lineRule="auto"/>
        <w:rPr/>
      </w:pPr>
      <w:r>
        <w:rPr>
          <w:rFonts w:ascii="Times New Roman" w:hAnsi="Times New Roman" w:eastAsia="Times New Roman" w:cs="Times New Roman"/>
          <w:b w:val="0"/>
        </w:rPr>
        <w:t xml:space="preserve">וְאֶחָיו קְרָאוּהוּ כֵן, </w:t>
      </w:r>
      <w:r>
        <w:rPr>
          <w:rFonts w:ascii="Times New Roman" w:hAnsi="Times New Roman" w:eastAsia="Times New Roman" w:cs="Times New Roman"/>
          <w:b/>
        </w:rPr>
        <w:t xml:space="preserve">And his brothers called him thus, </w:t>
      </w:r>
      <w:r>
        <w:rPr>
          <w:rFonts w:ascii="Times New Roman" w:hAnsi="Times New Roman" w:eastAsia="Times New Roman" w:cs="Times New Roman"/>
          <w:b w:val="0"/>
        </w:rPr>
        <w:t xml:space="preserve">כִּי אָמְרוּ זִכְרוֹנָם לִבְרָכָה (בְּרָכוֹת נה:): </w:t>
      </w:r>
      <w:r>
        <w:rPr>
          <w:rFonts w:ascii="Times New Roman" w:hAnsi="Times New Roman" w:eastAsia="Times New Roman" w:cs="Times New Roman"/>
          <w:b/>
        </w:rPr>
        <w:t xml:space="preserve">for our Sages of blessed memory noted (Berakhot 55b): </w:t>
      </w:r>
      <w:r>
        <w:rPr>
          <w:rFonts w:ascii="Times New Roman" w:hAnsi="Times New Roman" w:eastAsia="Times New Roman" w:cs="Times New Roman"/>
          <w:b w:val="0"/>
        </w:rPr>
        <w:t xml:space="preserve">כְּתִיב: "בַּחֲלוֹם אֲדַבֶּר בּוֹ" (בַּמִּדְבָּר יב, ו), </w:t>
      </w:r>
      <w:r>
        <w:rPr>
          <w:rFonts w:ascii="Times New Roman" w:hAnsi="Times New Roman" w:eastAsia="Times New Roman" w:cs="Times New Roman"/>
          <w:b/>
        </w:rPr>
        <w:t xml:space="preserve">it is written: 'I speak with him in a dream' (Numbers 12:6), </w:t>
      </w:r>
      <w:r>
        <w:rPr>
          <w:rFonts w:ascii="Times New Roman" w:hAnsi="Times New Roman" w:eastAsia="Times New Roman" w:cs="Times New Roman"/>
          <w:b w:val="0"/>
        </w:rPr>
        <w:t xml:space="preserve">כָּאן עַל יְדֵי מַלְאָךְ, כָּאן עַל יְדֵי שֵׁד. </w:t>
      </w:r>
      <w:r>
        <w:rPr>
          <w:rFonts w:ascii="Times New Roman" w:hAnsi="Times New Roman" w:eastAsia="Times New Roman" w:cs="Times New Roman"/>
          <w:b/>
        </w:rPr>
        <w:t xml:space="preserve">here through an angel, there through a demon.</w:t>
      </w:r>
    </w:p>
    <w:p w:rsidR="00000000" w:rsidDel="00000000" w:rsidP="00000000" w:rsidRDefault="00000000" w:rsidRPr="00000000" w14:paraId="000004AB">
      <w:pPr>
        <w:spacing w:after="240" w:before="240" w:lineRule="auto"/>
        <w:rPr/>
      </w:pPr>
      <w:r>
        <w:rPr>
          <w:rFonts w:ascii="Times New Roman" w:hAnsi="Times New Roman" w:eastAsia="Times New Roman" w:cs="Times New Roman"/>
          <w:b w:val="0"/>
        </w:rPr>
        <w:t xml:space="preserve">פֵּירוּשׁ, "עַל יְדֵי מַלְאָךְ" – הַיְינוּ עַל יְדֵי שְׁלִיחַ הַשֵּׁם יִתְבָּרַךְ, </w:t>
      </w:r>
      <w:r>
        <w:rPr>
          <w:rFonts w:ascii="Times New Roman" w:hAnsi="Times New Roman" w:eastAsia="Times New Roman" w:cs="Times New Roman"/>
          <w:b/>
        </w:rPr>
        <w:t xml:space="preserve">The explanation is: 'through an angel'—means through the emissary of Hashem, </w:t>
      </w:r>
      <w:r>
        <w:rPr>
          <w:rFonts w:ascii="Times New Roman" w:hAnsi="Times New Roman" w:eastAsia="Times New Roman" w:cs="Times New Roman"/>
          <w:b w:val="0"/>
        </w:rPr>
        <w:t xml:space="preserve">כְּמַה שֶּׁכָּתוּב (שְׁמוֹת רַבָּה פָּרָשָׁה ב, ה): </w:t>
      </w:r>
      <w:r>
        <w:rPr>
          <w:rFonts w:ascii="Times New Roman" w:hAnsi="Times New Roman" w:eastAsia="Times New Roman" w:cs="Times New Roman"/>
          <w:b/>
        </w:rPr>
        <w:t xml:space="preserve">as written (Shemot Rabbah 2:5): </w:t>
      </w:r>
      <w:r>
        <w:rPr>
          <w:rFonts w:ascii="Times New Roman" w:hAnsi="Times New Roman" w:eastAsia="Times New Roman" w:cs="Times New Roman"/>
          <w:b w:val="0"/>
        </w:rPr>
        <w:t xml:space="preserve">כָּל מָקוֹם שֶׁהַמַּלְאָךְ נִרְאֶה, שָׁם הַשְּׁכִינָה נִרְאֵית; </w:t>
      </w:r>
      <w:r>
        <w:rPr>
          <w:rFonts w:ascii="Times New Roman" w:hAnsi="Times New Roman" w:eastAsia="Times New Roman" w:cs="Times New Roman"/>
          <w:b/>
        </w:rPr>
        <w:t xml:space="preserve">wherever the angel appears, there the Shechinah appears;</w:t>
      </w:r>
    </w:p>
    <w:p w:rsidR="00000000" w:rsidDel="00000000" w:rsidP="00000000" w:rsidRDefault="00000000" w:rsidRPr="00000000" w14:paraId="000004AC">
      <w:pPr>
        <w:spacing w:after="240" w:before="240" w:lineRule="auto"/>
        <w:rPr/>
      </w:pPr>
      <w:r>
        <w:rPr>
          <w:rFonts w:ascii="Times New Roman" w:hAnsi="Times New Roman" w:eastAsia="Times New Roman" w:cs="Times New Roman"/>
          <w:b w:val="0"/>
        </w:rPr>
        <w:t xml:space="preserve">וְ"עַל יְדֵי שֵׁד" – הַיְינוּ עַל יְדֵי שְׁלִיחַ הָאָדָם, </w:t>
      </w:r>
      <w:r>
        <w:rPr>
          <w:rFonts w:ascii="Times New Roman" w:hAnsi="Times New Roman" w:eastAsia="Times New Roman" w:cs="Times New Roman"/>
          <w:b/>
        </w:rPr>
        <w:t xml:space="preserve">and 'through a demon'—means through the emissary of mortal man, </w:t>
      </w:r>
      <w:r>
        <w:rPr>
          <w:rFonts w:ascii="Times New Roman" w:hAnsi="Times New Roman" w:eastAsia="Times New Roman" w:cs="Times New Roman"/>
          <w:b w:val="0"/>
        </w:rPr>
        <w:t xml:space="preserve">כְּמַה שֶּׁכָּתוּב (בְּרֵאשִׁית רַבָּה פָּרָשָׁה כ, יא) בְּנִגְעֵי בְּנֵי אָדָם: בְּנוֹי דְּאָדָם קַדְמָאָה; </w:t>
      </w:r>
      <w:r>
        <w:rPr>
          <w:rFonts w:ascii="Times New Roman" w:hAnsi="Times New Roman" w:eastAsia="Times New Roman" w:cs="Times New Roman"/>
          <w:b/>
        </w:rPr>
        <w:t xml:space="preserve">as written (Bereishit Rabbah 20:11) on 'the plagues of the children of men'—these are the spirits born of Adam the First;</w:t>
      </w:r>
    </w:p>
    <w:p w:rsidR="00000000" w:rsidDel="00000000" w:rsidP="00000000" w:rsidRDefault="00000000" w:rsidRPr="00000000" w14:paraId="000004AD">
      <w:pPr>
        <w:spacing w:after="240" w:before="240" w:lineRule="auto"/>
        <w:rPr/>
      </w:pPr>
      <w:r>
        <w:rPr>
          <w:rFonts w:ascii="Times New Roman" w:hAnsi="Times New Roman" w:eastAsia="Times New Roman" w:cs="Times New Roman"/>
          <w:b w:val="0"/>
        </w:rPr>
        <w:t xml:space="preserve">וּמֵאַחַר שֶׁהֵם חֲשָׁבוּהוּ לַחֲלוֹם שָׁוְא, </w:t>
      </w:r>
      <w:r>
        <w:rPr>
          <w:rFonts w:ascii="Times New Roman" w:hAnsi="Times New Roman" w:eastAsia="Times New Roman" w:cs="Times New Roman"/>
          <w:b/>
        </w:rPr>
        <w:t xml:space="preserve">and since the brothers assumed Joseph's dream was a vain falsehood, </w:t>
      </w:r>
      <w:r>
        <w:rPr>
          <w:rFonts w:ascii="Times New Roman" w:hAnsi="Times New Roman" w:eastAsia="Times New Roman" w:cs="Times New Roman"/>
          <w:b w:val="0"/>
        </w:rPr>
        <w:t xml:space="preserve">הוּא עַצְמוֹ "בַּעַל הַחֲלוֹם", </w:t>
      </w:r>
      <w:r>
        <w:rPr>
          <w:rFonts w:ascii="Times New Roman" w:hAnsi="Times New Roman" w:eastAsia="Times New Roman" w:cs="Times New Roman"/>
          <w:b/>
        </w:rPr>
        <w:t xml:space="preserve">he himself was deemed the master of the dream, </w:t>
      </w:r>
      <w:r>
        <w:rPr>
          <w:rFonts w:ascii="Times New Roman" w:hAnsi="Times New Roman" w:eastAsia="Times New Roman" w:cs="Times New Roman"/>
          <w:b w:val="0"/>
        </w:rPr>
        <w:t xml:space="preserve">כִּי שְׁלוּחוֹ שֶׁל אָדָם כְּמוֹתוֹ; </w:t>
      </w:r>
      <w:r>
        <w:rPr>
          <w:rFonts w:ascii="Times New Roman" w:hAnsi="Times New Roman" w:eastAsia="Times New Roman" w:cs="Times New Roman"/>
          <w:b/>
        </w:rPr>
        <w:t xml:space="preserve">for a person's emissary is like himself;</w:t>
      </w:r>
    </w:p>
    <w:p w:rsidR="00000000" w:rsidDel="00000000" w:rsidP="00000000" w:rsidRDefault="00000000" w:rsidRPr="00000000" w14:paraId="000004AE">
      <w:pPr>
        <w:spacing w:after="240" w:before="240" w:lineRule="auto"/>
        <w:rPr/>
      </w:pPr>
      <w:r>
        <w:rPr>
          <w:rFonts w:ascii="Times New Roman" w:hAnsi="Times New Roman" w:eastAsia="Times New Roman" w:cs="Times New Roman"/>
          <w:b w:val="0"/>
        </w:rPr>
        <w:t xml:space="preserve">וּבְוַדַּאי הָיוּ מַכִּירִים אוֹתוֹ שֶׁמּוּגְדָּר בְּתַכְלִית </w:t>
      </w:r>
      <w:r>
        <w:rPr>
          <w:rFonts w:ascii="Times New Roman" w:hAnsi="Times New Roman" w:eastAsia="Times New Roman" w:cs="Times New Roman"/>
          <w:b/>
        </w:rPr>
        <w:t xml:space="preserve">and they certainly recognized that Joseph was fenced in supreme discipline </w:t>
      </w:r>
      <w:r>
        <w:rPr>
          <w:rFonts w:ascii="Times New Roman" w:hAnsi="Times New Roman" w:eastAsia="Times New Roman" w:cs="Times New Roman"/>
          <w:b w:val="0"/>
        </w:rPr>
        <w:t xml:space="preserve">וְשָׁמוּר מִן הַדִּמְיוֹן כּוֹזֵב בְּכָל הָאֶפְשָׁר, </w:t>
      </w:r>
      <w:r>
        <w:rPr>
          <w:rFonts w:ascii="Times New Roman" w:hAnsi="Times New Roman" w:eastAsia="Times New Roman" w:cs="Times New Roman"/>
          <w:b/>
        </w:rPr>
        <w:t xml:space="preserve">and guarded against false illusion to the furthest degree, </w:t>
      </w:r>
      <w:r>
        <w:rPr>
          <w:rFonts w:ascii="Times New Roman" w:hAnsi="Times New Roman" w:eastAsia="Times New Roman" w:cs="Times New Roman"/>
          <w:b w:val="0"/>
        </w:rPr>
        <w:t xml:space="preserve">וּכְמוֹ שֶׁאָמְרוּ זִכְרוֹנָם לִבְרָכָה (שָׁם פָּרָשָׁה פד, ח): </w:t>
      </w:r>
      <w:r>
        <w:rPr>
          <w:rFonts w:ascii="Times New Roman" w:hAnsi="Times New Roman" w:eastAsia="Times New Roman" w:cs="Times New Roman"/>
          <w:b/>
        </w:rPr>
        <w:t xml:space="preserve">and as our Sages of blessed memory noted (ibid. 84:8): </w:t>
      </w:r>
      <w:r>
        <w:rPr>
          <w:rFonts w:ascii="Times New Roman" w:hAnsi="Times New Roman" w:eastAsia="Times New Roman" w:cs="Times New Roman"/>
          <w:b w:val="0"/>
        </w:rPr>
        <w:t xml:space="preserve">דְּמוּת דְּיוֹקְנוֹ דּוֹמֶה לְשֶׁל אָבִיו, </w:t>
      </w:r>
      <w:r>
        <w:rPr>
          <w:rFonts w:ascii="Times New Roman" w:hAnsi="Times New Roman" w:eastAsia="Times New Roman" w:cs="Times New Roman"/>
          <w:b/>
        </w:rPr>
        <w:t xml:space="preserve">the image of his countenance resembled his father's, </w:t>
      </w:r>
      <w:r>
        <w:rPr>
          <w:rFonts w:ascii="Times New Roman" w:hAnsi="Times New Roman" w:eastAsia="Times New Roman" w:cs="Times New Roman"/>
          <w:b w:val="0"/>
        </w:rPr>
        <w:t xml:space="preserve">שֶׁהוּא מִדַּת "אֱמֶת לְיַעֲקֹב", </w:t>
      </w:r>
      <w:r>
        <w:rPr>
          <w:rFonts w:ascii="Times New Roman" w:hAnsi="Times New Roman" w:eastAsia="Times New Roman" w:cs="Times New Roman"/>
          <w:b/>
        </w:rPr>
        <w:t xml:space="preserve">which is the attribute of 'truth unto Jacob', </w:t>
      </w:r>
      <w:r>
        <w:rPr>
          <w:rFonts w:ascii="Times New Roman" w:hAnsi="Times New Roman" w:eastAsia="Times New Roman" w:cs="Times New Roman"/>
          <w:b w:val="0"/>
        </w:rPr>
        <w:t xml:space="preserve">שֶׁלֹּא הָיָה אֶצְלוֹ דִּמְיוֹן כּוֹזֵב, </w:t>
      </w:r>
      <w:r>
        <w:rPr>
          <w:rFonts w:ascii="Times New Roman" w:hAnsi="Times New Roman" w:eastAsia="Times New Roman" w:cs="Times New Roman"/>
          <w:b/>
        </w:rPr>
        <w:t xml:space="preserve">who harbored no false illusion, </w:t>
      </w:r>
      <w:r>
        <w:rPr>
          <w:rFonts w:ascii="Times New Roman" w:hAnsi="Times New Roman" w:eastAsia="Times New Roman" w:cs="Times New Roman"/>
          <w:b w:val="0"/>
        </w:rPr>
        <w:t xml:space="preserve">עַד שֶׁגַּם בַּחֲלוֹמוֹ: "וְהִנֵּה ה' נִצָּב עָלָיו" (שָׁם כח, יג); </w:t>
      </w:r>
      <w:r>
        <w:rPr>
          <w:rFonts w:ascii="Times New Roman" w:hAnsi="Times New Roman" w:eastAsia="Times New Roman" w:cs="Times New Roman"/>
          <w:b/>
        </w:rPr>
        <w:t xml:space="preserve">so that even in his dream: 'and behold, Hashem stood above him' (Genesis 28:13);</w:t>
      </w:r>
    </w:p>
    <w:p w:rsidR="00000000" w:rsidDel="00000000" w:rsidP="00000000" w:rsidRDefault="00000000" w:rsidRPr="00000000" w14:paraId="000004AF">
      <w:pPr>
        <w:spacing w:after="240" w:before="240" w:lineRule="auto"/>
        <w:rPr/>
      </w:pPr>
      <w:r>
        <w:rPr>
          <w:rFonts w:ascii="Times New Roman" w:hAnsi="Times New Roman" w:eastAsia="Times New Roman" w:cs="Times New Roman"/>
          <w:b w:val="0"/>
        </w:rPr>
        <w:t xml:space="preserve">וְיוֹסֵף הָיָה גַּם כֵּן דְּמוּת דְּיוֹקְנוֹ, אֲבָל לֹא דְּיוֹקְנָא עַצְמָהּ, </w:t>
      </w:r>
      <w:r>
        <w:rPr>
          <w:rFonts w:ascii="Times New Roman" w:hAnsi="Times New Roman" w:eastAsia="Times New Roman" w:cs="Times New Roman"/>
          <w:b/>
        </w:rPr>
        <w:t xml:space="preserve">and Joseph was likewise the image of his countenance, but not the essential countenance itself, [</w:t>
      </w:r>
      <w:r>
        <w:rPr>
          <w:rFonts w:ascii="Times New Roman" w:hAnsi="Times New Roman" w:eastAsia="Times New Roman" w:cs="Times New Roman"/>
          <w:b w:val="0"/>
        </w:rPr>
        <w:t xml:space="preserve">וְאַפֵּי רַבְרְבֵי וְאַפֵּי זוּטְרֵי אִיכָּא בֵּינַיְיהוּ (זֹהַר חֵלֶק א, עא.); [</w:t>
      </w:r>
      <w:r>
        <w:rPr>
          <w:rFonts w:ascii="Times New Roman" w:hAnsi="Times New Roman" w:eastAsia="Times New Roman" w:cs="Times New Roman"/>
          <w:b/>
        </w:rPr>
        <w:t xml:space="preserve">and there is a distinction between the Great Face and the Small Face (Zohar I 71a);</w:t>
      </w:r>
    </w:p>
    <w:p w:rsidR="00000000" w:rsidDel="00000000" w:rsidP="00000000" w:rsidRDefault="00000000" w:rsidRPr="00000000" w14:paraId="000004B0">
      <w:pPr>
        <w:spacing w:after="240" w:before="240" w:lineRule="auto"/>
        <w:rPr/>
      </w:pPr>
      <w:r>
        <w:rPr>
          <w:rFonts w:ascii="Times New Roman" w:hAnsi="Times New Roman" w:eastAsia="Times New Roman" w:cs="Times New Roman"/>
          <w:b w:val="0"/>
        </w:rPr>
        <w:t xml:space="preserve">וּמֵחֲלוֹמוֹ שֶׁל יוֹסֵף מֵהַיָּרֵחַ נִלְמַד (בְּרָכוֹת נה.): </w:t>
      </w:r>
      <w:r>
        <w:rPr>
          <w:rFonts w:ascii="Times New Roman" w:hAnsi="Times New Roman" w:eastAsia="Times New Roman" w:cs="Times New Roman"/>
          <w:b/>
        </w:rPr>
        <w:t xml:space="preserve">and from Joseph's dream of the moon it is deduced (Berakhot 55a): </w:t>
      </w:r>
      <w:r>
        <w:rPr>
          <w:rFonts w:ascii="Times New Roman" w:hAnsi="Times New Roman" w:eastAsia="Times New Roman" w:cs="Times New Roman"/>
          <w:b w:val="0"/>
        </w:rPr>
        <w:t xml:space="preserve">דִּכְשֵׁם שֶׁאִי אֶפְשָׁר לְבָר בְּלֹא תֶּבֶן וְכוּלֵי, </w:t>
      </w:r>
      <w:r>
        <w:rPr>
          <w:rFonts w:ascii="Times New Roman" w:hAnsi="Times New Roman" w:eastAsia="Times New Roman" w:cs="Times New Roman"/>
          <w:b/>
        </w:rPr>
        <w:t xml:space="preserve">that just as grain cannot be without straw, so no dream is without vain elements, </w:t>
      </w:r>
      <w:r>
        <w:rPr>
          <w:rFonts w:ascii="Times New Roman" w:hAnsi="Times New Roman" w:eastAsia="Times New Roman" w:cs="Times New Roman"/>
          <w:b w:val="0"/>
        </w:rPr>
        <w:t xml:space="preserve">אַךְ מִכָּל מָקוֹם גַּם הוּא אֱמֶת </w:t>
      </w:r>
      <w:r>
        <w:rPr>
          <w:rFonts w:ascii="Times New Roman" w:hAnsi="Times New Roman" w:eastAsia="Times New Roman" w:cs="Times New Roman"/>
          <w:b/>
        </w:rPr>
        <w:t xml:space="preserve">yet nonetheless it was likewise Truth </w:t>
      </w:r>
      <w:r>
        <w:rPr>
          <w:rFonts w:ascii="Times New Roman" w:hAnsi="Times New Roman" w:eastAsia="Times New Roman" w:cs="Times New Roman"/>
          <w:b w:val="0"/>
        </w:rPr>
        <w:t xml:space="preserve">דְּנִתְקַיֵּים בְּבִלְהָה דִּמְרַבְּיָנְתֵיהּ הֲוָאת </w:t>
      </w:r>
      <w:r>
        <w:rPr>
          <w:rFonts w:ascii="Times New Roman" w:hAnsi="Times New Roman" w:eastAsia="Times New Roman" w:cs="Times New Roman"/>
          <w:b/>
        </w:rPr>
        <w:t xml:space="preserve">having been fulfilled in Bilhah who raised him </w:t>
      </w:r>
      <w:r>
        <w:rPr>
          <w:rFonts w:ascii="Times New Roman" w:hAnsi="Times New Roman" w:eastAsia="Times New Roman" w:cs="Times New Roman"/>
          <w:b w:val="0"/>
        </w:rPr>
        <w:t xml:space="preserve">נִקְרֵאת גַּם כֵּן "אֵם", וְזֶהוּ אַפֵּי זוּטְרֵי]; </w:t>
      </w:r>
      <w:r>
        <w:rPr>
          <w:rFonts w:ascii="Times New Roman" w:hAnsi="Times New Roman" w:eastAsia="Times New Roman" w:cs="Times New Roman"/>
          <w:b/>
        </w:rPr>
        <w:t xml:space="preserve">and was called 'mother', and this is the Small Face];</w:t>
      </w:r>
    </w:p>
    <w:p w:rsidR="00000000" w:rsidDel="00000000" w:rsidP="00000000" w:rsidRDefault="00000000" w:rsidRPr="00000000" w14:paraId="000004B1">
      <w:pPr>
        <w:spacing w:after="240" w:before="240" w:lineRule="auto"/>
        <w:rPr/>
      </w:pPr>
      <w:r>
        <w:rPr>
          <w:rFonts w:ascii="Times New Roman" w:hAnsi="Times New Roman" w:eastAsia="Times New Roman" w:cs="Times New Roman"/>
          <w:b w:val="0"/>
        </w:rPr>
        <w:t xml:space="preserve">רַק הֵם רָאוּ מִדִּבָּתָם רָעָה </w:t>
      </w:r>
      <w:r>
        <w:rPr>
          <w:rFonts w:ascii="Times New Roman" w:hAnsi="Times New Roman" w:eastAsia="Times New Roman" w:cs="Times New Roman"/>
          <w:b/>
        </w:rPr>
        <w:t xml:space="preserve">only the brothers observed from his bringing their evil report </w:t>
      </w:r>
      <w:r>
        <w:rPr>
          <w:rFonts w:ascii="Times New Roman" w:hAnsi="Times New Roman" w:eastAsia="Times New Roman" w:cs="Times New Roman"/>
          <w:b w:val="0"/>
        </w:rPr>
        <w:t xml:space="preserve">כִּי אֵינוֹ יוֹדֵעַ מֵעִנְיַן יְרִידָה לְצוֹרֶךְ עֲלִיָּה כְּלָל; </w:t>
      </w:r>
      <w:r>
        <w:rPr>
          <w:rFonts w:ascii="Times New Roman" w:hAnsi="Times New Roman" w:eastAsia="Times New Roman" w:cs="Times New Roman"/>
          <w:b/>
        </w:rPr>
        <w:t xml:space="preserve">that he was not yet conscious of the principle of descent for the sake of ascent; </w:t>
      </w:r>
      <w:r>
        <w:rPr>
          <w:rFonts w:ascii="Times New Roman" w:hAnsi="Times New Roman" w:eastAsia="Times New Roman" w:cs="Times New Roman"/>
          <w:b w:val="0"/>
        </w:rPr>
        <w:t xml:space="preserve">אִם כֵּן הֲרֵי אֵינוֹ דָּבוּק בֶּאֱמֶת לְגַמְרֵי, </w:t>
      </w:r>
      <w:r>
        <w:rPr>
          <w:rFonts w:ascii="Times New Roman" w:hAnsi="Times New Roman" w:eastAsia="Times New Roman" w:cs="Times New Roman"/>
          <w:b/>
        </w:rPr>
        <w:t xml:space="preserve">if so, he was not yet cleaved to absolute Truth completely, </w:t>
      </w:r>
      <w:r>
        <w:rPr>
          <w:rFonts w:ascii="Times New Roman" w:hAnsi="Times New Roman" w:eastAsia="Times New Roman" w:cs="Times New Roman"/>
          <w:b w:val="0"/>
        </w:rPr>
        <w:t xml:space="preserve">וּמִזֶּה יִהְיֶה נִמְשָׁךְ חֲלוֹם כּוֹזֵב; </w:t>
      </w:r>
      <w:r>
        <w:rPr>
          <w:rFonts w:ascii="Times New Roman" w:hAnsi="Times New Roman" w:eastAsia="Times New Roman" w:cs="Times New Roman"/>
          <w:b/>
        </w:rPr>
        <w:t xml:space="preserve">and from that lack a false dream would be drawn;</w:t>
      </w:r>
    </w:p>
    <w:p w:rsidR="00000000" w:rsidDel="00000000" w:rsidP="00000000" w:rsidRDefault="00000000" w:rsidRPr="00000000" w14:paraId="000004B2">
      <w:pPr>
        <w:spacing w:after="240" w:before="240" w:lineRule="auto"/>
        <w:rPr/>
      </w:pPr>
      <w:r>
        <w:rPr>
          <w:rFonts w:ascii="Times New Roman" w:hAnsi="Times New Roman" w:eastAsia="Times New Roman" w:cs="Times New Roman"/>
          <w:b w:val="0"/>
        </w:rPr>
        <w:t xml:space="preserve">גַּם כִּי "בִּי מְלָכִים יִמְלֹכוּ", </w:t>
      </w:r>
      <w:r>
        <w:rPr>
          <w:rFonts w:ascii="Times New Roman" w:hAnsi="Times New Roman" w:eastAsia="Times New Roman" w:cs="Times New Roman"/>
          <w:b/>
        </w:rPr>
        <w:t xml:space="preserve">also because 'by Me kings reign', </w:t>
      </w:r>
      <w:r>
        <w:rPr>
          <w:rFonts w:ascii="Times New Roman" w:hAnsi="Times New Roman" w:eastAsia="Times New Roman" w:cs="Times New Roman"/>
          <w:b w:val="0"/>
        </w:rPr>
        <w:t xml:space="preserve">וְהֵם תַּלְמִידֵי חֲכָמִים יוֹתֵר מִמֶּנּוּ </w:t>
      </w:r>
      <w:r>
        <w:rPr>
          <w:rFonts w:ascii="Times New Roman" w:hAnsi="Times New Roman" w:eastAsia="Times New Roman" w:cs="Times New Roman"/>
          <w:b/>
        </w:rPr>
        <w:t xml:space="preserve">and they were greater Torah scholars than he, </w:t>
      </w:r>
      <w:r>
        <w:rPr>
          <w:rFonts w:ascii="Times New Roman" w:hAnsi="Times New Roman" w:eastAsia="Times New Roman" w:cs="Times New Roman"/>
          <w:b w:val="0"/>
        </w:rPr>
        <w:t xml:space="preserve">שֶׁאֶצְלָם הָיָה זֶה דָּבָר פָּשׁוּט; </w:t>
      </w:r>
      <w:r>
        <w:rPr>
          <w:rFonts w:ascii="Times New Roman" w:hAnsi="Times New Roman" w:eastAsia="Times New Roman" w:cs="Times New Roman"/>
          <w:b/>
        </w:rPr>
        <w:t xml:space="preserve">for with them this principle was simple and understood;</w:t>
      </w:r>
    </w:p>
    <w:p w:rsidR="00000000" w:rsidDel="00000000" w:rsidP="00000000" w:rsidRDefault="00000000" w:rsidRPr="00000000" w14:paraId="000004B3">
      <w:pPr>
        <w:spacing w:after="240" w:before="240" w:lineRule="auto"/>
        <w:rPr/>
      </w:pPr>
      <w:r>
        <w:rPr>
          <w:rFonts w:ascii="Times New Roman" w:hAnsi="Times New Roman" w:eastAsia="Times New Roman" w:cs="Times New Roman"/>
          <w:b w:val="0"/>
        </w:rPr>
        <w:t xml:space="preserve">וּבֶאֱמֶת נִתְקַיֵּים אַחַר כָּךְ כְּשֶׁנּוֹדַע לוֹ זֶה, </w:t>
      </w:r>
      <w:r>
        <w:rPr>
          <w:rFonts w:ascii="Times New Roman" w:hAnsi="Times New Roman" w:eastAsia="Times New Roman" w:cs="Times New Roman"/>
          <w:b/>
        </w:rPr>
        <w:t xml:space="preserve">and in truth it was fulfilled subsequently when this was revealed to Joseph, </w:t>
      </w:r>
      <w:r>
        <w:rPr>
          <w:rFonts w:ascii="Times New Roman" w:hAnsi="Times New Roman" w:eastAsia="Times New Roman" w:cs="Times New Roman"/>
          <w:b w:val="0"/>
        </w:rPr>
        <w:t xml:space="preserve">וְ"אֵין אָדָם עוֹמֵד עַל דִּבְרֵי תוֹרָה אֶלָּא אִם כֵּן נִכְשַׁל בָּהֶם" (גִּיטִּין מג:); </w:t>
      </w:r>
      <w:r>
        <w:rPr>
          <w:rFonts w:ascii="Times New Roman" w:hAnsi="Times New Roman" w:eastAsia="Times New Roman" w:cs="Times New Roman"/>
          <w:b/>
        </w:rPr>
        <w:t xml:space="preserve">for 'a person does not truly comprehend words of Torah unless he stumbles over them' (Gittin 43b); </w:t>
      </w:r>
      <w:r>
        <w:rPr>
          <w:rFonts w:ascii="Times New Roman" w:hAnsi="Times New Roman" w:eastAsia="Times New Roman" w:cs="Times New Roman"/>
          <w:b w:val="0"/>
        </w:rPr>
        <w:t xml:space="preserve">וְהֵם לֹא נִכְשְׁלוּ בַּדָּבָר </w:t>
      </w:r>
      <w:r>
        <w:rPr>
          <w:rFonts w:ascii="Times New Roman" w:hAnsi="Times New Roman" w:eastAsia="Times New Roman" w:cs="Times New Roman"/>
          <w:b/>
        </w:rPr>
        <w:t xml:space="preserve">and the brothers had not stumbled in this matter </w:t>
      </w:r>
      <w:r>
        <w:rPr>
          <w:rFonts w:ascii="Times New Roman" w:hAnsi="Times New Roman" w:eastAsia="Times New Roman" w:cs="Times New Roman"/>
          <w:b w:val="0"/>
        </w:rPr>
        <w:t xml:space="preserve">וִידָעוּהוּ מִתְּחִלָּה, </w:t>
      </w:r>
      <w:r>
        <w:rPr>
          <w:rFonts w:ascii="Times New Roman" w:hAnsi="Times New Roman" w:eastAsia="Times New Roman" w:cs="Times New Roman"/>
          <w:b/>
        </w:rPr>
        <w:t xml:space="preserve">and knew it from the outset, </w:t>
      </w:r>
      <w:r>
        <w:rPr>
          <w:rFonts w:ascii="Times New Roman" w:hAnsi="Times New Roman" w:eastAsia="Times New Roman" w:cs="Times New Roman"/>
          <w:b w:val="0"/>
        </w:rPr>
        <w:t xml:space="preserve">לֹא עָמְדוּ עַל בּוּרְיוֹ כָּל כָּךְ, </w:t>
      </w:r>
      <w:r>
        <w:rPr>
          <w:rFonts w:ascii="Times New Roman" w:hAnsi="Times New Roman" w:eastAsia="Times New Roman" w:cs="Times New Roman"/>
          <w:b/>
        </w:rPr>
        <w:t xml:space="preserve">yet they had not grasped its ultimate living depth so acutely, </w:t>
      </w:r>
      <w:r>
        <w:rPr>
          <w:rFonts w:ascii="Times New Roman" w:hAnsi="Times New Roman" w:eastAsia="Times New Roman" w:cs="Times New Roman"/>
          <w:b w:val="0"/>
        </w:rPr>
        <w:t xml:space="preserve">וְנֶחְשַׁב אֶצְלוֹ רוֹדֵף. </w:t>
      </w:r>
      <w:r>
        <w:rPr>
          <w:rFonts w:ascii="Times New Roman" w:hAnsi="Times New Roman" w:eastAsia="Times New Roman" w:cs="Times New Roman"/>
          <w:b/>
        </w:rPr>
        <w:t xml:space="preserve">and Joseph considered them pursuers.</w:t>
      </w:r>
    </w:p>
    <w:p w:rsidR="00000000" w:rsidDel="00000000" w:rsidP="00000000" w:rsidRDefault="00000000" w:rsidRPr="00000000" w14:paraId="000004B4">
      <w:pPr>
        <w:spacing w:after="240" w:before="240" w:lineRule="auto"/>
        <w:rPr/>
      </w:pPr>
      <w:r>
        <w:rPr>
          <w:rFonts w:ascii="Times New Roman" w:hAnsi="Times New Roman" w:eastAsia="Times New Roman" w:cs="Times New Roman"/>
          <w:b w:val="0"/>
        </w:rPr>
        <w:t xml:space="preserve">וּכְדֶרֶךְ שֶׁשָּׁמַעְתִּי בְּעוּבְדָא דְּהַהוּא רוֹכֵל (וַיִּקְרָא רַבָּה פָּרָשָׁה טז, ב), </w:t>
      </w:r>
      <w:r>
        <w:rPr>
          <w:rFonts w:ascii="Times New Roman" w:hAnsi="Times New Roman" w:eastAsia="Times New Roman" w:cs="Times New Roman"/>
          <w:b/>
        </w:rPr>
        <w:t xml:space="preserve">And in the manner that I heard concerning the incident of that peddler (Vayikra Rabbah 16:2), </w:t>
      </w:r>
      <w:r>
        <w:rPr>
          <w:rFonts w:ascii="Times New Roman" w:hAnsi="Times New Roman" w:eastAsia="Times New Roman" w:cs="Times New Roman"/>
          <w:b w:val="0"/>
        </w:rPr>
        <w:t xml:space="preserve">שֶׁאָמַר רַבִּי יַנַּאי דְּמֵעוֹלָם לֹא יָדַע פְּשׁוּטוֹ שֶׁל מִקְרָא </w:t>
      </w:r>
      <w:r>
        <w:rPr>
          <w:rFonts w:ascii="Times New Roman" w:hAnsi="Times New Roman" w:eastAsia="Times New Roman" w:cs="Times New Roman"/>
          <w:b/>
        </w:rPr>
        <w:t xml:space="preserve">where Rabbi Yannai declared that he had never understood the plain meaning of the verse </w:t>
      </w:r>
      <w:r>
        <w:rPr>
          <w:rFonts w:ascii="Times New Roman" w:hAnsi="Times New Roman" w:eastAsia="Times New Roman" w:cs="Times New Roman"/>
          <w:b w:val="0"/>
        </w:rPr>
        <w:t xml:space="preserve">עַד שֶׁבָּא רוֹכֵל זֶה וְהוֹדִיעַ; </w:t>
      </w:r>
      <w:r>
        <w:rPr>
          <w:rFonts w:ascii="Times New Roman" w:hAnsi="Times New Roman" w:eastAsia="Times New Roman" w:cs="Times New Roman"/>
          <w:b/>
        </w:rPr>
        <w:t xml:space="preserve">until that peddler came and made it known;</w:t>
      </w:r>
    </w:p>
    <w:p w:rsidR="00000000" w:rsidDel="00000000" w:rsidP="00000000" w:rsidRDefault="00000000" w:rsidRPr="00000000" w14:paraId="000004B5">
      <w:pPr>
        <w:spacing w:after="240" w:before="240" w:lineRule="auto"/>
        <w:rPr/>
      </w:pPr>
      <w:r>
        <w:rPr>
          <w:rFonts w:ascii="Times New Roman" w:hAnsi="Times New Roman" w:eastAsia="Times New Roman" w:cs="Times New Roman"/>
          <w:b w:val="0"/>
        </w:rPr>
        <w:t xml:space="preserve">פֵּירוּשׁ: "רוֹכֵל" מִלְּשׁוֹן רָכִיל, </w:t>
      </w:r>
      <w:r>
        <w:rPr>
          <w:rFonts w:ascii="Times New Roman" w:hAnsi="Times New Roman" w:eastAsia="Times New Roman" w:cs="Times New Roman"/>
          <w:b/>
        </w:rPr>
        <w:t xml:space="preserve">the explanation being: 'rokhel' (peddler) shares the root of 'rakhil' (slander), </w:t>
      </w:r>
      <w:r>
        <w:rPr>
          <w:rFonts w:ascii="Times New Roman" w:hAnsi="Times New Roman" w:eastAsia="Times New Roman" w:cs="Times New Roman"/>
          <w:b w:val="0"/>
        </w:rPr>
        <w:t xml:space="preserve">שֶׁנִּכְשַׁל מִקּוֹדֶם בַּדָּבָר </w:t>
      </w:r>
      <w:r>
        <w:rPr>
          <w:rFonts w:ascii="Times New Roman" w:hAnsi="Times New Roman" w:eastAsia="Times New Roman" w:cs="Times New Roman"/>
          <w:b/>
        </w:rPr>
        <w:t xml:space="preserve">in that he had previously stumbled in talebearing, </w:t>
      </w:r>
      <w:r>
        <w:rPr>
          <w:rFonts w:ascii="Times New Roman" w:hAnsi="Times New Roman" w:eastAsia="Times New Roman" w:cs="Times New Roman"/>
          <w:b w:val="0"/>
        </w:rPr>
        <w:t xml:space="preserve">וְאַחַר כָּךְ עָמַד עַל דִּבְרֵי תוֹרָה </w:t>
      </w:r>
      <w:r>
        <w:rPr>
          <w:rFonts w:ascii="Times New Roman" w:hAnsi="Times New Roman" w:eastAsia="Times New Roman" w:cs="Times New Roman"/>
          <w:b/>
        </w:rPr>
        <w:t xml:space="preserve">and subsequently comprehended the words of Torah </w:t>
      </w:r>
      <w:r>
        <w:rPr>
          <w:rFonts w:ascii="Times New Roman" w:hAnsi="Times New Roman" w:eastAsia="Times New Roman" w:cs="Times New Roman"/>
          <w:b w:val="0"/>
        </w:rPr>
        <w:t xml:space="preserve">שֶׁל פָּסוּק: "נְצֹר לְשׁוֹנְךָ מֵרָע [וּשְׂפָתֶיךָ מִדַּבֵּר מִרְמָה]" (תְּהִלִּים לד, יד); </w:t>
      </w:r>
      <w:r>
        <w:rPr>
          <w:rFonts w:ascii="Times New Roman" w:hAnsi="Times New Roman" w:eastAsia="Times New Roman" w:cs="Times New Roman"/>
          <w:b/>
        </w:rPr>
        <w:t xml:space="preserve">of the verse: 'Keep your tongue from evil, and your lips from speaking guile' (Psalms 34:14);</w:t>
      </w:r>
    </w:p>
    <w:p w:rsidR="00000000" w:rsidDel="00000000" w:rsidP="00000000" w:rsidRDefault="00000000" w:rsidRPr="00000000" w14:paraId="000004B6">
      <w:pPr>
        <w:spacing w:after="240" w:before="240" w:lineRule="auto"/>
        <w:rPr/>
      </w:pPr>
      <w:r>
        <w:rPr>
          <w:rFonts w:ascii="Times New Roman" w:hAnsi="Times New Roman" w:eastAsia="Times New Roman" w:cs="Times New Roman"/>
          <w:b w:val="0"/>
        </w:rPr>
        <w:t xml:space="preserve">מַה שֶּׁרַבִּי יַנַּאי לֹא נִכְשַׁל מֵעוֹלָם, </w:t>
      </w:r>
      <w:r>
        <w:rPr>
          <w:rFonts w:ascii="Times New Roman" w:hAnsi="Times New Roman" w:eastAsia="Times New Roman" w:cs="Times New Roman"/>
          <w:b/>
        </w:rPr>
        <w:t xml:space="preserve">whereas Rabbi Yannai, who had never stumbled in his life, </w:t>
      </w:r>
      <w:r>
        <w:rPr>
          <w:rFonts w:ascii="Times New Roman" w:hAnsi="Times New Roman" w:eastAsia="Times New Roman" w:cs="Times New Roman"/>
          <w:b w:val="0"/>
        </w:rPr>
        <w:t xml:space="preserve">לֹא עָמַד עַל עֹמֶק פְּשׁוּטוֹ שֶׁל מִקְרָא כְּלָל; </w:t>
      </w:r>
      <w:r>
        <w:rPr>
          <w:rFonts w:ascii="Times New Roman" w:hAnsi="Times New Roman" w:eastAsia="Times New Roman" w:cs="Times New Roman"/>
          <w:b/>
        </w:rPr>
        <w:t xml:space="preserve">had not comprehended the deep plain meaning of the verse at all;</w:t>
      </w:r>
    </w:p>
    <w:p w:rsidR="00000000" w:rsidDel="00000000" w:rsidP="00000000" w:rsidRDefault="00000000" w:rsidRPr="00000000" w14:paraId="000004B7">
      <w:pPr>
        <w:spacing w:after="240" w:before="240" w:lineRule="auto"/>
        <w:rPr/>
      </w:pPr>
      <w:r>
        <w:rPr>
          <w:rFonts w:ascii="Times New Roman" w:hAnsi="Times New Roman" w:eastAsia="Times New Roman" w:cs="Times New Roman"/>
          <w:b w:val="0"/>
        </w:rPr>
        <w:t xml:space="preserve">כִּי אֵין מוֹלִיד הִתְחַדְּשׁוּת לַלֵּב </w:t>
      </w:r>
      <w:r>
        <w:rPr>
          <w:rFonts w:ascii="Times New Roman" w:hAnsi="Times New Roman" w:eastAsia="Times New Roman" w:cs="Times New Roman"/>
          <w:b/>
        </w:rPr>
        <w:t xml:space="preserve">for a concept does not birth fresh vitality within the heart </w:t>
      </w:r>
      <w:r>
        <w:rPr>
          <w:rFonts w:ascii="Times New Roman" w:hAnsi="Times New Roman" w:eastAsia="Times New Roman" w:cs="Times New Roman"/>
          <w:b w:val="0"/>
        </w:rPr>
        <w:t xml:space="preserve">עַד דְּאִבְלַע לֵיהּ – נִבְלָע בָּאֵבָרִים – </w:t>
      </w:r>
      <w:r>
        <w:rPr>
          <w:rFonts w:ascii="Times New Roman" w:hAnsi="Times New Roman" w:eastAsia="Times New Roman" w:cs="Times New Roman"/>
          <w:b/>
        </w:rPr>
        <w:t xml:space="preserve">until it is swallowed and absorbed deeply into the physical limbs— </w:t>
      </w:r>
      <w:r>
        <w:rPr>
          <w:rFonts w:ascii="Times New Roman" w:hAnsi="Times New Roman" w:eastAsia="Times New Roman" w:cs="Times New Roman"/>
          <w:b w:val="0"/>
        </w:rPr>
        <w:t xml:space="preserve">רַק עַל יְדֵי שֶׁנִּכְשַׁל וּמוֹצֵא אַחַר כָּךְ; </w:t>
      </w:r>
      <w:r>
        <w:rPr>
          <w:rFonts w:ascii="Times New Roman" w:hAnsi="Times New Roman" w:eastAsia="Times New Roman" w:cs="Times New Roman"/>
          <w:b/>
        </w:rPr>
        <w:t xml:space="preserve">save through having stumbled and finding recovery afterward; </w:t>
      </w:r>
      <w:r>
        <w:rPr>
          <w:rFonts w:ascii="Times New Roman" w:hAnsi="Times New Roman" w:eastAsia="Times New Roman" w:cs="Times New Roman"/>
          <w:b w:val="0"/>
        </w:rPr>
        <w:t xml:space="preserve">שֶׁאָז הוּא שִׂמְחָה גְּדוֹלָה לַלֵּב, </w:t>
      </w:r>
      <w:r>
        <w:rPr>
          <w:rFonts w:ascii="Times New Roman" w:hAnsi="Times New Roman" w:eastAsia="Times New Roman" w:cs="Times New Roman"/>
          <w:b/>
        </w:rPr>
        <w:t xml:space="preserve">for then it becomes an immense joy for the heart, </w:t>
      </w:r>
      <w:r>
        <w:rPr>
          <w:rFonts w:ascii="Times New Roman" w:hAnsi="Times New Roman" w:eastAsia="Times New Roman" w:cs="Times New Roman"/>
          <w:b w:val="0"/>
        </w:rPr>
        <w:t xml:space="preserve">וּמִתְרַחֵב הַלֵּב עַל יְדֵי זֶה </w:t>
      </w:r>
      <w:r>
        <w:rPr>
          <w:rFonts w:ascii="Times New Roman" w:hAnsi="Times New Roman" w:eastAsia="Times New Roman" w:cs="Times New Roman"/>
          <w:b/>
        </w:rPr>
        <w:t xml:space="preserve">and the heart broadens through this relief </w:t>
      </w:r>
      <w:r>
        <w:rPr>
          <w:rFonts w:ascii="Times New Roman" w:hAnsi="Times New Roman" w:eastAsia="Times New Roman" w:cs="Times New Roman"/>
          <w:b w:val="0"/>
        </w:rPr>
        <w:t xml:space="preserve">וְעוֹמֵד עַל עֹמֶק פְּשׁוּטוֹ שֶׁל דָּבָר. </w:t>
      </w:r>
      <w:r>
        <w:rPr>
          <w:rFonts w:ascii="Times New Roman" w:hAnsi="Times New Roman" w:eastAsia="Times New Roman" w:cs="Times New Roman"/>
          <w:b/>
        </w:rPr>
        <w:t xml:space="preserve">and stands upon the unfathomable depth of the plain truth.</w:t>
      </w:r>
    </w:p>
    <w:p w:rsidR="00000000" w:rsidDel="00000000" w:rsidP="00000000" w:rsidRDefault="00000000" w:rsidRPr="00000000" w14:paraId="000004B8">
      <w:pPr>
        <w:spacing w:after="240" w:before="240" w:lineRule="auto"/>
        <w:rPr/>
      </w:pPr>
      <w:r>
        <w:rPr>
          <w:rFonts w:ascii="Times New Roman" w:hAnsi="Times New Roman" w:eastAsia="Times New Roman" w:cs="Times New Roman"/>
          <w:b w:val="0"/>
        </w:rPr>
        <w:t xml:space="preserve">וּלְכָךְ, כְּשֶׁעָמַד יוֹסֵף עַל דָּבָר זֶה – זָכָה לְמַלְכוּת; </w:t>
      </w:r>
      <w:r>
        <w:rPr>
          <w:rFonts w:ascii="Times New Roman" w:hAnsi="Times New Roman" w:eastAsia="Times New Roman" w:cs="Times New Roman"/>
          <w:b/>
        </w:rPr>
        <w:t xml:space="preserve">Wherefore, when Joseph comprehended this reality—he merited kingship;</w:t>
      </w:r>
    </w:p>
    <w:p w:rsidR="00000000" w:rsidDel="00000000" w:rsidP="00000000" w:rsidRDefault="00000000" w:rsidRPr="00000000" w14:paraId="000004B9">
      <w:pPr>
        <w:spacing w:after="240" w:before="240" w:lineRule="auto"/>
        <w:rPr/>
      </w:pPr>
      <w:r>
        <w:rPr>
          <w:rFonts w:ascii="Times New Roman" w:hAnsi="Times New Roman" w:eastAsia="Times New Roman" w:cs="Times New Roman"/>
          <w:b w:val="0"/>
        </w:rPr>
        <w:t xml:space="preserve">וּלְכָךְ תְּחִלָּה עַל יְדֵי חֲלוֹם – </w:t>
      </w:r>
      <w:r>
        <w:rPr>
          <w:rFonts w:ascii="Times New Roman" w:hAnsi="Times New Roman" w:eastAsia="Times New Roman" w:cs="Times New Roman"/>
          <w:b/>
        </w:rPr>
        <w:t xml:space="preserve">and therefore initially through a dream— </w:t>
      </w:r>
      <w:r>
        <w:rPr>
          <w:rFonts w:ascii="Times New Roman" w:hAnsi="Times New Roman" w:eastAsia="Times New Roman" w:cs="Times New Roman"/>
          <w:b w:val="0"/>
        </w:rPr>
        <w:t xml:space="preserve">פֵּירוּשׁ דִּמְיוֹן שֶׁאֵינוֹ מְבוֹרָר – נִמְכַּר, </w:t>
      </w:r>
      <w:r>
        <w:rPr>
          <w:rFonts w:ascii="Times New Roman" w:hAnsi="Times New Roman" w:eastAsia="Times New Roman" w:cs="Times New Roman"/>
          <w:b/>
        </w:rPr>
        <w:t xml:space="preserve">meaning through an unrefined imagination—he was sold, </w:t>
      </w:r>
      <w:r>
        <w:rPr>
          <w:rFonts w:ascii="Times New Roman" w:hAnsi="Times New Roman" w:eastAsia="Times New Roman" w:cs="Times New Roman"/>
          <w:b w:val="0"/>
        </w:rPr>
        <w:t xml:space="preserve">שֶׁעֲדַיִן לֹא הָיָה מְבוֹרָר, </w:t>
      </w:r>
      <w:r>
        <w:rPr>
          <w:rFonts w:ascii="Times New Roman" w:hAnsi="Times New Roman" w:eastAsia="Times New Roman" w:cs="Times New Roman"/>
          <w:b/>
        </w:rPr>
        <w:t xml:space="preserve">for he had not yet achieved that spiritual refinement, </w:t>
      </w:r>
      <w:r>
        <w:rPr>
          <w:rFonts w:ascii="Times New Roman" w:hAnsi="Times New Roman" w:eastAsia="Times New Roman" w:cs="Times New Roman"/>
          <w:b w:val="0"/>
        </w:rPr>
        <w:t xml:space="preserve">כִּי לֹא יָדַע סוֹד זֶה; </w:t>
      </w:r>
      <w:r>
        <w:rPr>
          <w:rFonts w:ascii="Times New Roman" w:hAnsi="Times New Roman" w:eastAsia="Times New Roman" w:cs="Times New Roman"/>
          <w:b/>
        </w:rPr>
        <w:t xml:space="preserve">since he did not know this mystery;</w:t>
      </w:r>
    </w:p>
    <w:p w:rsidR="00000000" w:rsidDel="00000000" w:rsidP="00000000" w:rsidRDefault="00000000" w:rsidRPr="00000000" w14:paraId="000004BA">
      <w:pPr>
        <w:spacing w:after="240" w:before="240" w:lineRule="auto"/>
        <w:rPr/>
      </w:pPr>
      <w:r>
        <w:rPr>
          <w:rFonts w:ascii="Times New Roman" w:hAnsi="Times New Roman" w:eastAsia="Times New Roman" w:cs="Times New Roman"/>
          <w:b w:val="0"/>
        </w:rPr>
        <w:t xml:space="preserve">עַד אַחַר כָּךְ שֶׁנִּתְגַּלָּה לוֹ, </w:t>
      </w:r>
      <w:r>
        <w:rPr>
          <w:rFonts w:ascii="Times New Roman" w:hAnsi="Times New Roman" w:eastAsia="Times New Roman" w:cs="Times New Roman"/>
          <w:b/>
        </w:rPr>
        <w:t xml:space="preserve">until afterward when it was revealed to him, </w:t>
      </w:r>
      <w:r>
        <w:rPr>
          <w:rFonts w:ascii="Times New Roman" w:hAnsi="Times New Roman" w:eastAsia="Times New Roman" w:cs="Times New Roman"/>
          <w:b w:val="0"/>
        </w:rPr>
        <w:t xml:space="preserve">וְנִדְבַּק בֶּאֱמֶת גָּמוּר רָחוֹק לְגַמְרֵי מִדִּמְיוֹן – </w:t>
      </w:r>
      <w:r>
        <w:rPr>
          <w:rFonts w:ascii="Times New Roman" w:hAnsi="Times New Roman" w:eastAsia="Times New Roman" w:cs="Times New Roman"/>
          <w:b/>
        </w:rPr>
        <w:t xml:space="preserve">and he cleaved unto absolute Truth, completely distanced from false illusion— </w:t>
      </w:r>
      <w:r>
        <w:rPr>
          <w:rFonts w:ascii="Times New Roman" w:hAnsi="Times New Roman" w:eastAsia="Times New Roman" w:cs="Times New Roman"/>
          <w:b w:val="0"/>
        </w:rPr>
        <w:t xml:space="preserve">אָז נִתְעַלָּה עַל יְדֵי חֲלוֹם. </w:t>
      </w:r>
      <w:r>
        <w:rPr>
          <w:rFonts w:ascii="Times New Roman" w:hAnsi="Times New Roman" w:eastAsia="Times New Roman" w:cs="Times New Roman"/>
          <w:b/>
        </w:rPr>
        <w:t xml:space="preserve">then he was elevated to the throne through a dream.</w:t>
      </w:r>
    </w:p>
    <w:p w:rsidR="00000000" w:rsidDel="00000000" w:rsidP="00000000" w:rsidRDefault="00000000" w:rsidRPr="00000000" w14:paraId="000004BB">
      <w:pPr>
        <w:spacing w:after="240" w:before="240" w:lineRule="auto"/>
        <w:rPr/>
      </w:pPr>
      <w:r>
        <w:rPr>
          <w:rFonts w:ascii="Times New Roman" w:hAnsi="Times New Roman" w:eastAsia="Times New Roman" w:cs="Times New Roman"/>
          <w:b w:val="0"/>
        </w:rPr>
        <w:t xml:space="preserve">לוֹם. </w:t>
      </w:r>
      <w:r>
        <w:rPr>
          <w:rFonts w:ascii="Times New Roman" w:hAnsi="Times New Roman" w:eastAsia="Times New Roman" w:cs="Times New Roman"/>
          <w:b/>
        </w:rPr>
        <w:t xml:space="preserve">then he was elevated to the throne through a dream.</w:t>
      </w:r>
    </w:p>
    <w:p w:rsidR="00000000" w:rsidDel="00000000" w:rsidP="00000000" w:rsidRDefault="00000000" w:rsidRPr="00000000" w14:paraId="000004BC">
      <w:pPr>
        <w:spacing w:after="240" w:before="240" w:lineRule="auto"/>
        <w:rPr/>
      </w:pPr>
      <w:r>
        <w:rPr>
          <w:rFonts w:ascii="Times New Roman" w:hAnsi="Times New Roman" w:eastAsia="Times New Roman" w:cs="Times New Roman"/>
          <w:b w:val="0"/>
        </w:rPr>
        <w:t xml:space="preserve">וְיָדוּעַ דְּיֵשׁ ב' מִינֵי עֲבוֹדָה: </w:t>
      </w:r>
      <w:r>
        <w:rPr>
          <w:rFonts w:ascii="Times New Roman" w:hAnsi="Times New Roman" w:eastAsia="Times New Roman" w:cs="Times New Roman"/>
          <w:b/>
        </w:rPr>
        <w:t xml:space="preserve">And it is known that there are two categories of divine service: </w:t>
      </w:r>
      <w:r>
        <w:rPr>
          <w:rFonts w:ascii="Times New Roman" w:hAnsi="Times New Roman" w:eastAsia="Times New Roman" w:cs="Times New Roman"/>
          <w:b w:val="0"/>
        </w:rPr>
        <w:t xml:space="preserve">לְאַכְפַּיָּא וּלְאַהְפָּכָא (תַּנְיָא פֶּרֶק כז); </w:t>
      </w:r>
      <w:r>
        <w:rPr>
          <w:rFonts w:ascii="Times New Roman" w:hAnsi="Times New Roman" w:eastAsia="Times New Roman" w:cs="Times New Roman"/>
          <w:b/>
        </w:rPr>
        <w:t xml:space="preserve">subduing evil (le-akhpaya) and transforming evil (le-ahpakha) (Tanya, ch. 27);</w:t>
      </w:r>
    </w:p>
    <w:p w:rsidR="00000000" w:rsidDel="00000000" w:rsidP="00000000" w:rsidRDefault="00000000" w:rsidRPr="00000000" w14:paraId="000004BD">
      <w:pPr>
        <w:spacing w:after="240" w:before="240" w:lineRule="auto"/>
        <w:rPr/>
      </w:pPr>
      <w:r>
        <w:rPr>
          <w:rFonts w:ascii="Times New Roman" w:hAnsi="Times New Roman" w:eastAsia="Times New Roman" w:cs="Times New Roman"/>
          <w:b w:val="0"/>
        </w:rPr>
        <w:t xml:space="preserve">וְהָרִאשׁוֹן – דַּרְגָּא דְּיוֹסֵף הַצַּדִּיק; </w:t>
      </w:r>
      <w:r>
        <w:rPr>
          <w:rFonts w:ascii="Times New Roman" w:hAnsi="Times New Roman" w:eastAsia="Times New Roman" w:cs="Times New Roman"/>
          <w:b/>
        </w:rPr>
        <w:t xml:space="preserve">and the first is the spiritual level of Joseph the Righteous; </w:t>
      </w:r>
      <w:r>
        <w:rPr>
          <w:rFonts w:ascii="Times New Roman" w:hAnsi="Times New Roman" w:eastAsia="Times New Roman" w:cs="Times New Roman"/>
          <w:b w:val="0"/>
        </w:rPr>
        <w:t xml:space="preserve">וְהַב' הוּא "מְקוֹם שֶׁבַּעֲלֵי תְשׁוּבָה עוֹמְדִים" (בְּרָכוֹת לד:), </w:t>
      </w:r>
      <w:r>
        <w:rPr>
          <w:rFonts w:ascii="Times New Roman" w:hAnsi="Times New Roman" w:eastAsia="Times New Roman" w:cs="Times New Roman"/>
          <w:b/>
        </w:rPr>
        <w:t xml:space="preserve">and the second is 'the place where penitents stand' (Berakhot 34b), </w:t>
      </w:r>
      <w:r>
        <w:rPr>
          <w:rFonts w:ascii="Times New Roman" w:hAnsi="Times New Roman" w:eastAsia="Times New Roman" w:cs="Times New Roman"/>
          <w:b w:val="0"/>
        </w:rPr>
        <w:t xml:space="preserve">שֶׁנִּתְהַפֵּךְ הַמַּר לְמָתוֹק, </w:t>
      </w:r>
      <w:r>
        <w:rPr>
          <w:rFonts w:ascii="Times New Roman" w:hAnsi="Times New Roman" w:eastAsia="Times New Roman" w:cs="Times New Roman"/>
          <w:b/>
        </w:rPr>
        <w:t xml:space="preserve">wherein the bitter is converted into sweet, </w:t>
      </w:r>
      <w:r>
        <w:rPr>
          <w:rFonts w:ascii="Times New Roman" w:hAnsi="Times New Roman" w:eastAsia="Times New Roman" w:cs="Times New Roman"/>
          <w:b w:val="0"/>
        </w:rPr>
        <w:t xml:space="preserve">וְאֵין צַדִּיקִים גְּמוּרִים יְכוֹלִים לַעֲמוֹד שָׁם, </w:t>
      </w:r>
      <w:r>
        <w:rPr>
          <w:rFonts w:ascii="Times New Roman" w:hAnsi="Times New Roman" w:eastAsia="Times New Roman" w:cs="Times New Roman"/>
          <w:b/>
        </w:rPr>
        <w:t xml:space="preserve">and completely righteous men cannot stand there, </w:t>
      </w:r>
      <w:r>
        <w:rPr>
          <w:rFonts w:ascii="Times New Roman" w:hAnsi="Times New Roman" w:eastAsia="Times New Roman" w:cs="Times New Roman"/>
          <w:b w:val="0"/>
        </w:rPr>
        <w:t xml:space="preserve">כִּי אֵין בְּכֹחָם לַהֲפֹךְ, וְנִכְשָׁלִים בּוֹ; </w:t>
      </w:r>
      <w:r>
        <w:rPr>
          <w:rFonts w:ascii="Times New Roman" w:hAnsi="Times New Roman" w:eastAsia="Times New Roman" w:cs="Times New Roman"/>
          <w:b/>
        </w:rPr>
        <w:t xml:space="preserve">because it is not in their power to transform, and they would stumble in it;</w:t>
      </w:r>
    </w:p>
    <w:p w:rsidR="00000000" w:rsidDel="00000000" w:rsidP="00000000" w:rsidRDefault="00000000" w:rsidRPr="00000000" w14:paraId="000004BE">
      <w:pPr>
        <w:spacing w:after="240" w:before="240" w:lineRule="auto"/>
        <w:rPr/>
      </w:pPr>
      <w:r>
        <w:rPr>
          <w:rFonts w:ascii="Times New Roman" w:hAnsi="Times New Roman" w:eastAsia="Times New Roman" w:cs="Times New Roman"/>
          <w:b w:val="0"/>
        </w:rPr>
        <w:t xml:space="preserve">כִּי "מְקוֹם שֶׁבַּעֲלֵי תְשׁוּבָה עוֹמְדִים", </w:t>
      </w:r>
      <w:r>
        <w:rPr>
          <w:rFonts w:ascii="Times New Roman" w:hAnsi="Times New Roman" w:eastAsia="Times New Roman" w:cs="Times New Roman"/>
          <w:b/>
        </w:rPr>
        <w:t xml:space="preserve">for 'the place where penitents stand', </w:t>
      </w:r>
      <w:r>
        <w:rPr>
          <w:rFonts w:ascii="Times New Roman" w:hAnsi="Times New Roman" w:eastAsia="Times New Roman" w:cs="Times New Roman"/>
          <w:b w:val="0"/>
        </w:rPr>
        <w:t xml:space="preserve">הַיְינוּ מְקוֹם הַחֵטְא עַצְמוֹ שֶׁנֶּהְפַּךְ לִזְכוּת; </w:t>
      </w:r>
      <w:r>
        <w:rPr>
          <w:rFonts w:ascii="Times New Roman" w:hAnsi="Times New Roman" w:eastAsia="Times New Roman" w:cs="Times New Roman"/>
          <w:b/>
        </w:rPr>
        <w:t xml:space="preserve">means the very locus of sin itself which is transformed into merit; </w:t>
      </w:r>
      <w:r>
        <w:rPr>
          <w:rFonts w:ascii="Times New Roman" w:hAnsi="Times New Roman" w:eastAsia="Times New Roman" w:cs="Times New Roman"/>
          <w:b w:val="0"/>
        </w:rPr>
        <w:t xml:space="preserve">וְאֵצֶל הַצַּדִּיקִים גְּמוּרִים הוּא חֵטְא וְחִסָּרוֹן. </w:t>
      </w:r>
      <w:r>
        <w:rPr>
          <w:rFonts w:ascii="Times New Roman" w:hAnsi="Times New Roman" w:eastAsia="Times New Roman" w:cs="Times New Roman"/>
          <w:b/>
        </w:rPr>
        <w:t xml:space="preserve">whereas with the completely righteous it remains a sin and a blemish.</w:t>
      </w:r>
    </w:p>
    <w:p w:rsidR="00000000" w:rsidDel="00000000" w:rsidP="00000000" w:rsidRDefault="00000000" w:rsidRPr="00000000" w14:paraId="000004BF">
      <w:pPr>
        <w:spacing w:after="240" w:before="240" w:lineRule="auto"/>
        <w:rPr/>
      </w:pPr>
      <w:r>
        <w:rPr>
          <w:rFonts w:ascii="Times New Roman" w:hAnsi="Times New Roman" w:eastAsia="Times New Roman" w:cs="Times New Roman"/>
          <w:b w:val="0"/>
        </w:rPr>
        <w:t xml:space="preserve">וְיָפֶה כָּתַב בְּ"סֵפֶר הַיָּשָׁר" לְרַבֵּינוּ תַּם [חֵלֶק הַדִּין, סִימָן ו]: </w:t>
      </w:r>
      <w:r>
        <w:rPr>
          <w:rFonts w:ascii="Times New Roman" w:hAnsi="Times New Roman" w:eastAsia="Times New Roman" w:cs="Times New Roman"/>
          <w:b/>
        </w:rPr>
        <w:t xml:space="preserve">And well wrote Rabbeinu Tam in Sefer HaYashar (Chelek HaDin, sec. 6): </w:t>
      </w:r>
      <w:r>
        <w:rPr>
          <w:rFonts w:ascii="Times New Roman" w:hAnsi="Times New Roman" w:eastAsia="Times New Roman" w:cs="Times New Roman"/>
          <w:b w:val="0"/>
        </w:rPr>
        <w:t xml:space="preserve">שֶׁאֵין צַדִּיקִים גְּמוּרִים יְכוֹלִים לַעֲמוֹד מִפְּנֵי שֶׁהוּא רַע, עַיֵּין שָׁם; </w:t>
      </w:r>
      <w:r>
        <w:rPr>
          <w:rFonts w:ascii="Times New Roman" w:hAnsi="Times New Roman" w:eastAsia="Times New Roman" w:cs="Times New Roman"/>
          <w:b/>
        </w:rPr>
        <w:t xml:space="preserve">that completely righteous men cannot stand there because it is an evil place, see there; </w:t>
      </w:r>
      <w:r>
        <w:rPr>
          <w:rFonts w:ascii="Times New Roman" w:hAnsi="Times New Roman" w:eastAsia="Times New Roman" w:cs="Times New Roman"/>
          <w:b w:val="0"/>
        </w:rPr>
        <w:t xml:space="preserve">וּבֶאֱמֶת בַּגְּמָרָא מְפוֹרָשׁ דְּהוּא לְמַעֲלָתָם. </w:t>
      </w:r>
      <w:r>
        <w:rPr>
          <w:rFonts w:ascii="Times New Roman" w:hAnsi="Times New Roman" w:eastAsia="Times New Roman" w:cs="Times New Roman"/>
          <w:b/>
        </w:rPr>
        <w:t xml:space="preserve">yet in truth in the Gemara it is explicit that this is due to the penitents' superior virtue.</w:t>
      </w:r>
    </w:p>
    <w:p w:rsidR="00000000" w:rsidDel="00000000" w:rsidP="00000000" w:rsidRDefault="00000000" w:rsidRPr="00000000" w14:paraId="000004C0">
      <w:pPr>
        <w:spacing w:after="240" w:before="240" w:lineRule="auto"/>
        <w:rPr/>
      </w:pPr>
      <w:r>
        <w:rPr>
          <w:rFonts w:ascii="Times New Roman" w:hAnsi="Times New Roman" w:eastAsia="Times New Roman" w:cs="Times New Roman"/>
          <w:b w:val="0"/>
        </w:rPr>
        <w:t xml:space="preserve">אֲבָל שְׁנֵיהֶם אֱמֶת: </w:t>
      </w:r>
      <w:r>
        <w:rPr>
          <w:rFonts w:ascii="Times New Roman" w:hAnsi="Times New Roman" w:eastAsia="Times New Roman" w:cs="Times New Roman"/>
          <w:b/>
        </w:rPr>
        <w:t xml:space="preserve">However, both are true: </w:t>
      </w:r>
      <w:r>
        <w:rPr>
          <w:rFonts w:ascii="Times New Roman" w:hAnsi="Times New Roman" w:eastAsia="Times New Roman" w:cs="Times New Roman"/>
          <w:b w:val="0"/>
        </w:rPr>
        <w:t xml:space="preserve">כִּי בֶּאֱמֶת הַצַּדִּיקִים גְּמוּרִים אֵין יְכוֹלִים לַעֲמוֹד בּוֹ מִפְּנֵי שֶׁהוּא רַע אֶצְלָם; </w:t>
      </w:r>
      <w:r>
        <w:rPr>
          <w:rFonts w:ascii="Times New Roman" w:hAnsi="Times New Roman" w:eastAsia="Times New Roman" w:cs="Times New Roman"/>
          <w:b/>
        </w:rPr>
        <w:t xml:space="preserve">for in truth the completely righteous cannot stand there because it is evil relative to them; </w:t>
      </w:r>
      <w:r>
        <w:rPr>
          <w:rFonts w:ascii="Times New Roman" w:hAnsi="Times New Roman" w:eastAsia="Times New Roman" w:cs="Times New Roman"/>
          <w:b w:val="0"/>
        </w:rPr>
        <w:t xml:space="preserve">וּמַעֲלַת הַבַּעֲלֵי תְשׁוּבָה גְּדוֹלָה שֶׁנֶּהְפַּךְ הַמַּר לְמָתוֹק. </w:t>
      </w:r>
      <w:r>
        <w:rPr>
          <w:rFonts w:ascii="Times New Roman" w:hAnsi="Times New Roman" w:eastAsia="Times New Roman" w:cs="Times New Roman"/>
          <w:b/>
        </w:rPr>
        <w:t xml:space="preserve">and the stature of the penitents is immense in that the bitter is turned to sweet.</w:t>
      </w:r>
    </w:p>
    <w:p w:rsidR="00000000" w:rsidDel="00000000" w:rsidP="00000000" w:rsidRDefault="00000000" w:rsidRPr="00000000" w14:paraId="000004C1">
      <w:pPr>
        <w:spacing w:after="240" w:before="240" w:lineRule="auto"/>
        <w:rPr/>
      </w:pPr>
      <w:r>
        <w:rPr>
          <w:rFonts w:ascii="Times New Roman" w:hAnsi="Times New Roman" w:eastAsia="Times New Roman" w:cs="Times New Roman"/>
          <w:b w:val="0"/>
        </w:rPr>
        <w:t xml:space="preserve">וּלְכָךְ יוֹסֵף נִמְשַׁל לְשׁוֹר (בְּרֵאשִׁית מט, ו; דְּבָרִים לג, יז), </w:t>
      </w:r>
      <w:r>
        <w:rPr>
          <w:rFonts w:ascii="Times New Roman" w:hAnsi="Times New Roman" w:eastAsia="Times New Roman" w:cs="Times New Roman"/>
          <w:b/>
        </w:rPr>
        <w:t xml:space="preserve">Wherefore Joseph is likened to an ox (Genesis 49:6; Deuteronomy 33:17), </w:t>
      </w:r>
      <w:r>
        <w:rPr>
          <w:rFonts w:ascii="Times New Roman" w:hAnsi="Times New Roman" w:eastAsia="Times New Roman" w:cs="Times New Roman"/>
          <w:b w:val="0"/>
        </w:rPr>
        <w:t xml:space="preserve">כְּשׁוֹר לְעֹל </w:t>
      </w:r>
      <w:r>
        <w:rPr>
          <w:rFonts w:ascii="Times New Roman" w:hAnsi="Times New Roman" w:eastAsia="Times New Roman" w:cs="Times New Roman"/>
          <w:b/>
        </w:rPr>
        <w:t xml:space="preserve">like an ox unto the yoke </w:t>
      </w:r>
      <w:r>
        <w:rPr>
          <w:rFonts w:ascii="Times New Roman" w:hAnsi="Times New Roman" w:eastAsia="Times New Roman" w:cs="Times New Roman"/>
          <w:b w:val="0"/>
        </w:rPr>
        <w:t xml:space="preserve">לְקַבֵּל עֹל מַלְכוּת שָׁמַיִם בִּכְבִישַׁת הַיֵּצֶר וַעֲשִׂיַּת הַמִּצְווֹת, </w:t>
      </w:r>
      <w:r>
        <w:rPr>
          <w:rFonts w:ascii="Times New Roman" w:hAnsi="Times New Roman" w:eastAsia="Times New Roman" w:cs="Times New Roman"/>
          <w:b/>
        </w:rPr>
        <w:t xml:space="preserve">to accept the yoke of Heaven through subduing the inclination and performing mitzvot, </w:t>
      </w:r>
      <w:r>
        <w:rPr>
          <w:rFonts w:ascii="Times New Roman" w:hAnsi="Times New Roman" w:eastAsia="Times New Roman" w:cs="Times New Roman"/>
          <w:b w:val="0"/>
        </w:rPr>
        <w:t xml:space="preserve">שֶׁזֶּה נִקְרָא "עֹל" בְּפֶרֶק חֵלֶק (סַנְהֶדְרִין צח:) גַּבֵּי מָשִׁיחַ, </w:t>
      </w:r>
      <w:r>
        <w:rPr>
          <w:rFonts w:ascii="Times New Roman" w:hAnsi="Times New Roman" w:eastAsia="Times New Roman" w:cs="Times New Roman"/>
          <w:b/>
        </w:rPr>
        <w:t xml:space="preserve">which is termed 'yoke' in chapter Chelek (Sanhedrin 98b) regarding the Messiah, </w:t>
      </w:r>
      <w:r>
        <w:rPr>
          <w:rFonts w:ascii="Times New Roman" w:hAnsi="Times New Roman" w:eastAsia="Times New Roman" w:cs="Times New Roman"/>
          <w:b w:val="0"/>
        </w:rPr>
        <w:t xml:space="preserve">גַּם בְּסוֹף פֶּרֶק ב דִּבְרָכוֹת (יז.): </w:t>
      </w:r>
      <w:r>
        <w:rPr>
          <w:rFonts w:ascii="Times New Roman" w:hAnsi="Times New Roman" w:eastAsia="Times New Roman" w:cs="Times New Roman"/>
          <w:b/>
        </w:rPr>
        <w:t xml:space="preserve">and likewise at the end of the second chapter of Berakhot (17a): "</w:t>
      </w:r>
      <w:r>
        <w:rPr>
          <w:rFonts w:ascii="Times New Roman" w:hAnsi="Times New Roman" w:eastAsia="Times New Roman" w:cs="Times New Roman"/>
          <w:b w:val="0"/>
        </w:rPr>
        <w:t xml:space="preserve">וּמְסֻבָּלִים בְּמִצְווֹת" (תְּהִלִּים קמד, יד). “</w:t>
      </w:r>
      <w:r>
        <w:rPr>
          <w:rFonts w:ascii="Times New Roman" w:hAnsi="Times New Roman" w:eastAsia="Times New Roman" w:cs="Times New Roman"/>
          <w:b/>
        </w:rPr>
        <w:t xml:space="preserve">laden with mitzvot” (Psalms 144:14).</w:t>
      </w:r>
    </w:p>
    <w:p w:rsidR="00000000" w:rsidDel="00000000" w:rsidP="00000000" w:rsidRDefault="00000000" w:rsidRPr="00000000" w14:paraId="000004C2">
      <w:pPr>
        <w:spacing w:after="240" w:before="240" w:lineRule="auto"/>
        <w:rPr/>
      </w:pPr>
      <w:r>
        <w:rPr>
          <w:rFonts w:ascii="Times New Roman" w:hAnsi="Times New Roman" w:eastAsia="Times New Roman" w:cs="Times New Roman"/>
          <w:b w:val="0"/>
        </w:rPr>
        <w:t xml:space="preserve">אֲבָל יְהוּדָה נִמְשַׁל לְאַרְיֵה (בְּרֵאשִׁית מט, ט), מֶלֶךְ בַּחַיּוֹת (חֲגִיגָה יג:); </w:t>
      </w:r>
      <w:r>
        <w:rPr>
          <w:rFonts w:ascii="Times New Roman" w:hAnsi="Times New Roman" w:eastAsia="Times New Roman" w:cs="Times New Roman"/>
          <w:b/>
        </w:rPr>
        <w:t xml:space="preserve">However, Judah is likened to a lion (Genesis 49:9), king among the beasts (Chagigah 13b); </w:t>
      </w:r>
      <w:r>
        <w:rPr>
          <w:rFonts w:ascii="Times New Roman" w:hAnsi="Times New Roman" w:eastAsia="Times New Roman" w:cs="Times New Roman"/>
          <w:b w:val="0"/>
        </w:rPr>
        <w:t xml:space="preserve">וְ"הַמֶּלֶךְ פּוֹרֵץ גָּדֵר וְאֵין מַחִין בְּיָדוֹ" (פְּסָחִים קי.), </w:t>
      </w:r>
      <w:r>
        <w:rPr>
          <w:rFonts w:ascii="Times New Roman" w:hAnsi="Times New Roman" w:eastAsia="Times New Roman" w:cs="Times New Roman"/>
          <w:b/>
        </w:rPr>
        <w:t xml:space="preserve">and 'a king breaks a fence to make a road and none may protest against him' (Pesachim 110a), </w:t>
      </w:r>
      <w:r>
        <w:rPr>
          <w:rFonts w:ascii="Times New Roman" w:hAnsi="Times New Roman" w:eastAsia="Times New Roman" w:cs="Times New Roman"/>
          <w:b w:val="0"/>
        </w:rPr>
        <w:t xml:space="preserve">וּ"מִיָּמַי לֹא רָאִיתִי אֲרִי סַבָּל" (קִדּוּשִׁין פב:); </w:t>
      </w:r>
      <w:r>
        <w:rPr>
          <w:rFonts w:ascii="Times New Roman" w:hAnsi="Times New Roman" w:eastAsia="Times New Roman" w:cs="Times New Roman"/>
          <w:b/>
        </w:rPr>
        <w:t xml:space="preserve">and 'in all my days I never saw a lion acting as a porter laden with burden' (Kiddushin 82b); </w:t>
      </w:r>
      <w:r>
        <w:rPr>
          <w:rFonts w:ascii="Times New Roman" w:hAnsi="Times New Roman" w:eastAsia="Times New Roman" w:cs="Times New Roman"/>
          <w:b w:val="0"/>
        </w:rPr>
        <w:t xml:space="preserve">כִּי אֵינוֹ סוֹבֵל עֹל, </w:t>
      </w:r>
      <w:r>
        <w:rPr>
          <w:rFonts w:ascii="Times New Roman" w:hAnsi="Times New Roman" w:eastAsia="Times New Roman" w:cs="Times New Roman"/>
          <w:b/>
        </w:rPr>
        <w:t xml:space="preserve">for he bears no subservient yoke, </w:t>
      </w:r>
      <w:r>
        <w:rPr>
          <w:rFonts w:ascii="Times New Roman" w:hAnsi="Times New Roman" w:eastAsia="Times New Roman" w:cs="Times New Roman"/>
          <w:b w:val="0"/>
        </w:rPr>
        <w:t xml:space="preserve">רַק עוֹשֶׂה מַה שֶּׁלִּבּוֹ חָפֵץ; </w:t>
      </w:r>
      <w:r>
        <w:rPr>
          <w:rFonts w:ascii="Times New Roman" w:hAnsi="Times New Roman" w:eastAsia="Times New Roman" w:cs="Times New Roman"/>
          <w:b/>
        </w:rPr>
        <w:t xml:space="preserve">acting rather according to what his heart desires;</w:t>
      </w:r>
    </w:p>
    <w:p w:rsidR="00000000" w:rsidDel="00000000" w:rsidP="00000000" w:rsidRDefault="00000000" w:rsidRPr="00000000" w14:paraId="000004C3">
      <w:pPr>
        <w:spacing w:after="240" w:before="240" w:lineRule="auto"/>
        <w:rPr/>
      </w:pPr>
      <w:r>
        <w:rPr>
          <w:rFonts w:ascii="Times New Roman" w:hAnsi="Times New Roman" w:eastAsia="Times New Roman" w:cs="Times New Roman"/>
          <w:b w:val="0"/>
        </w:rPr>
        <w:t xml:space="preserve">כִּי הוּא "הַגֶּבֶר הֵקִים עֹל" (שְׁמוּאֵל ב כג, א) </w:t>
      </w:r>
      <w:r>
        <w:rPr>
          <w:rFonts w:ascii="Times New Roman" w:hAnsi="Times New Roman" w:eastAsia="Times New Roman" w:cs="Times New Roman"/>
          <w:b/>
        </w:rPr>
        <w:t xml:space="preserve">for he is 'the man who raised up the yoke' (II Samuel 23:1) – </w:t>
      </w:r>
      <w:r>
        <w:rPr>
          <w:rFonts w:ascii="Times New Roman" w:hAnsi="Times New Roman" w:eastAsia="Times New Roman" w:cs="Times New Roman"/>
          <w:b w:val="0"/>
        </w:rPr>
        <w:t xml:space="preserve">עֻלָּהּ שֶׁל תְּשׁוּבָה (מוֹעֵד קָטָן טז:), </w:t>
      </w:r>
      <w:r>
        <w:rPr>
          <w:rFonts w:ascii="Times New Roman" w:hAnsi="Times New Roman" w:eastAsia="Times New Roman" w:cs="Times New Roman"/>
          <w:b/>
        </w:rPr>
        <w:t xml:space="preserve">the yoke of repentance (Moed Katan 16b), </w:t>
      </w:r>
      <w:r>
        <w:rPr>
          <w:rFonts w:ascii="Times New Roman" w:hAnsi="Times New Roman" w:eastAsia="Times New Roman" w:cs="Times New Roman"/>
          <w:b w:val="0"/>
        </w:rPr>
        <w:t xml:space="preserve">לִהְיוֹת נַעֲשֶׂה גַּם הַמַּר – מָתוֹק, </w:t>
      </w:r>
      <w:r>
        <w:rPr>
          <w:rFonts w:ascii="Times New Roman" w:hAnsi="Times New Roman" w:eastAsia="Times New Roman" w:cs="Times New Roman"/>
          <w:b/>
        </w:rPr>
        <w:t xml:space="preserve">so that even the bitter is made sweet, </w:t>
      </w:r>
      <w:r>
        <w:rPr>
          <w:rFonts w:ascii="Times New Roman" w:hAnsi="Times New Roman" w:eastAsia="Times New Roman" w:cs="Times New Roman"/>
          <w:b w:val="0"/>
        </w:rPr>
        <w:t xml:space="preserve">וְכָל מַעֲשָׂיו – אַךְ טוֹב. </w:t>
      </w:r>
      <w:r>
        <w:rPr>
          <w:rFonts w:ascii="Times New Roman" w:hAnsi="Times New Roman" w:eastAsia="Times New Roman" w:cs="Times New Roman"/>
          <w:b/>
        </w:rPr>
        <w:t xml:space="preserve">and all his deeds become purely good.</w:t>
      </w:r>
    </w:p>
    <w:p w:rsidR="00000000" w:rsidDel="00000000" w:rsidP="00000000" w:rsidRDefault="00000000" w:rsidRPr="00000000" w14:paraId="000004C4">
      <w:pPr>
        <w:spacing w:after="240" w:before="240" w:lineRule="auto"/>
        <w:rPr/>
      </w:pPr>
      <w:r>
        <w:rPr>
          <w:rFonts w:ascii="Times New Roman" w:hAnsi="Times New Roman" w:eastAsia="Times New Roman" w:cs="Times New Roman"/>
          <w:b w:val="0"/>
        </w:rPr>
        <w:t xml:space="preserve">וּשְׁנֵי הַפָּנִים הָיוּ בַּמֶּרְכָּבָה כַּיָּדוּעַ (יְחֶזְקֵאל א, י); </w:t>
      </w:r>
      <w:r>
        <w:rPr>
          <w:rFonts w:ascii="Times New Roman" w:hAnsi="Times New Roman" w:eastAsia="Times New Roman" w:cs="Times New Roman"/>
          <w:b/>
        </w:rPr>
        <w:t xml:space="preserve">And both faces existed within the holy Chariot as is known (Ezekiel 1:10); </w:t>
      </w:r>
      <w:r>
        <w:rPr>
          <w:rFonts w:ascii="Times New Roman" w:hAnsi="Times New Roman" w:eastAsia="Times New Roman" w:cs="Times New Roman"/>
          <w:b w:val="0"/>
        </w:rPr>
        <w:t xml:space="preserve">וּמֵהֶם הָיָה "זֶה לְעֻמַּת זֶה" בַּמֶּרְכָּבָה הַחִיצוֹנִית שֶׁל "זֶה לְעֻמַּת זֶה" (קֹהֶלֶת ז, יד): </w:t>
      </w:r>
      <w:r>
        <w:rPr>
          <w:rFonts w:ascii="Times New Roman" w:hAnsi="Times New Roman" w:eastAsia="Times New Roman" w:cs="Times New Roman"/>
          <w:b/>
        </w:rPr>
        <w:t xml:space="preserve">and from them emerged 'one opposite the other' in the external unholy chariot (Ecclesiastes 7:14):</w:t>
      </w:r>
    </w:p>
    <w:p w:rsidR="00000000" w:rsidDel="00000000" w:rsidP="00000000" w:rsidRDefault="00000000" w:rsidRPr="00000000" w14:paraId="000004C5">
      <w:pPr>
        <w:spacing w:after="240" w:before="240" w:lineRule="auto"/>
        <w:rPr/>
      </w:pPr>
      <w:r>
        <w:rPr>
          <w:rFonts w:ascii="Times New Roman" w:hAnsi="Times New Roman" w:eastAsia="Times New Roman" w:cs="Times New Roman"/>
          <w:b w:val="0"/>
        </w:rPr>
        <w:t xml:space="preserve">פְּנֵי אַרְיֵה – יִצְרָא דַּעֲרָיוֹת, </w:t>
      </w:r>
      <w:r>
        <w:rPr>
          <w:rFonts w:ascii="Times New Roman" w:hAnsi="Times New Roman" w:eastAsia="Times New Roman" w:cs="Times New Roman"/>
          <w:b/>
        </w:rPr>
        <w:t xml:space="preserve">the face of the lion—the lust for forbidden relations, </w:t>
      </w:r>
      <w:r>
        <w:rPr>
          <w:rFonts w:ascii="Times New Roman" w:hAnsi="Times New Roman" w:eastAsia="Times New Roman" w:cs="Times New Roman"/>
          <w:b w:val="0"/>
        </w:rPr>
        <w:t xml:space="preserve">לַעֲשׂוֹת מַה שֶּׁלִּבּוֹ חָפֵץ; </w:t>
      </w:r>
      <w:r>
        <w:rPr>
          <w:rFonts w:ascii="Times New Roman" w:hAnsi="Times New Roman" w:eastAsia="Times New Roman" w:cs="Times New Roman"/>
          <w:b/>
        </w:rPr>
        <w:t xml:space="preserve">to indulge whatever his base heart craves; </w:t>
      </w:r>
      <w:r>
        <w:rPr>
          <w:rFonts w:ascii="Times New Roman" w:hAnsi="Times New Roman" w:eastAsia="Times New Roman" w:cs="Times New Roman"/>
          <w:b w:val="0"/>
        </w:rPr>
        <w:t xml:space="preserve">וּפְנֵי שׁוֹר – לְקַבֵּל עֹל, </w:t>
      </w:r>
      <w:r>
        <w:rPr>
          <w:rFonts w:ascii="Times New Roman" w:hAnsi="Times New Roman" w:eastAsia="Times New Roman" w:cs="Times New Roman"/>
          <w:b/>
        </w:rPr>
        <w:t xml:space="preserve">and the face of the ox—to take upon oneself a yoke, </w:t>
      </w:r>
      <w:r>
        <w:rPr>
          <w:rFonts w:ascii="Times New Roman" w:hAnsi="Times New Roman" w:eastAsia="Times New Roman" w:cs="Times New Roman"/>
          <w:b w:val="0"/>
        </w:rPr>
        <w:t xml:space="preserve">וַעֲבוֹדָה זָרָה וְנָכְרִיָּה בְּיִצְרָא דַּעֲבוֹדָה זָרָה. </w:t>
      </w:r>
      <w:r>
        <w:rPr>
          <w:rFonts w:ascii="Times New Roman" w:hAnsi="Times New Roman" w:eastAsia="Times New Roman" w:cs="Times New Roman"/>
          <w:b/>
        </w:rPr>
        <w:t xml:space="preserve">serving an alien, idolatrous yoke through the inclination for idolatry.</w:t>
      </w:r>
    </w:p>
    <w:p w:rsidR="00000000" w:rsidDel="00000000" w:rsidP="00000000" w:rsidRDefault="00000000" w:rsidRPr="00000000" w14:paraId="000004C6">
      <w:pPr>
        <w:spacing w:after="240" w:before="240" w:lineRule="auto"/>
        <w:rPr/>
      </w:pPr>
      <w:r>
        <w:rPr>
          <w:rFonts w:ascii="Times New Roman" w:hAnsi="Times New Roman" w:eastAsia="Times New Roman" w:cs="Times New Roman"/>
          <w:b w:val="0"/>
        </w:rPr>
        <w:t xml:space="preserve">וְזֶה שֶׁאָמְרוּ (חֲגִיגָה יג:): </w:t>
      </w:r>
      <w:r>
        <w:rPr>
          <w:rFonts w:ascii="Times New Roman" w:hAnsi="Times New Roman" w:eastAsia="Times New Roman" w:cs="Times New Roman"/>
          <w:b/>
        </w:rPr>
        <w:t xml:space="preserve">And this explains what they said (Chagigah 13b): </w:t>
      </w:r>
      <w:r>
        <w:rPr>
          <w:rFonts w:ascii="Times New Roman" w:hAnsi="Times New Roman" w:eastAsia="Times New Roman" w:cs="Times New Roman"/>
          <w:b w:val="0"/>
        </w:rPr>
        <w:t xml:space="preserve">שֶׁשָּׁמְטוּ פְּנֵי שׁוֹר מֵהַמֶּרְכָּבָה בַּעֲשִׂיַּת הָעֵגֶל; </w:t>
      </w:r>
      <w:r>
        <w:rPr>
          <w:rFonts w:ascii="Times New Roman" w:hAnsi="Times New Roman" w:eastAsia="Times New Roman" w:cs="Times New Roman"/>
          <w:b/>
        </w:rPr>
        <w:t xml:space="preserve">that Ezekiel pleaded and removed the face of the ox from the Chariot after the sin of the Golden Calf;</w:t>
      </w:r>
    </w:p>
    <w:p w:rsidR="00000000" w:rsidDel="00000000" w:rsidP="00000000" w:rsidRDefault="00000000" w:rsidRPr="00000000" w14:paraId="000004C7">
      <w:pPr>
        <w:spacing w:after="240" w:before="240" w:lineRule="auto"/>
        <w:rPr/>
      </w:pPr>
      <w:r>
        <w:rPr>
          <w:rFonts w:ascii="Times New Roman" w:hAnsi="Times New Roman" w:eastAsia="Times New Roman" w:cs="Times New Roman"/>
          <w:b w:val="0"/>
        </w:rPr>
        <w:t xml:space="preserve">פֵּירוּשׁ, כְּמַה שֶּׁכָּתוּב (שְׁמוֹת רַבָּה פָּרָשָׁה מב, ו): </w:t>
      </w:r>
      <w:r>
        <w:rPr>
          <w:rFonts w:ascii="Times New Roman" w:hAnsi="Times New Roman" w:eastAsia="Times New Roman" w:cs="Times New Roman"/>
          <w:b/>
        </w:rPr>
        <w:t xml:space="preserve">the explanation being, as written (Shemot Rabbah 42:6): </w:t>
      </w:r>
      <w:r>
        <w:rPr>
          <w:rFonts w:ascii="Times New Roman" w:hAnsi="Times New Roman" w:eastAsia="Times New Roman" w:cs="Times New Roman"/>
          <w:b w:val="0"/>
        </w:rPr>
        <w:t xml:space="preserve">כִּי הָעֵגֶל עָשׂוּ עֵרֶב רַב, </w:t>
      </w:r>
      <w:r>
        <w:rPr>
          <w:rFonts w:ascii="Times New Roman" w:hAnsi="Times New Roman" w:eastAsia="Times New Roman" w:cs="Times New Roman"/>
          <w:b/>
        </w:rPr>
        <w:t xml:space="preserve">that the Golden Calf was made by the mixed multitude (erev rav), </w:t>
      </w:r>
      <w:r>
        <w:rPr>
          <w:rFonts w:ascii="Times New Roman" w:hAnsi="Times New Roman" w:eastAsia="Times New Roman" w:cs="Times New Roman"/>
          <w:b w:val="0"/>
        </w:rPr>
        <w:t xml:space="preserve">שֶׁהֵם נִקְרָאִים "עַמְּךָ" (שְׁמוֹת לב, ז) – </w:t>
      </w:r>
      <w:r>
        <w:rPr>
          <w:rFonts w:ascii="Times New Roman" w:hAnsi="Times New Roman" w:eastAsia="Times New Roman" w:cs="Times New Roman"/>
          <w:b/>
        </w:rPr>
        <w:t xml:space="preserve">who are termed 'your people' (Exodus 32:7)— </w:t>
      </w:r>
      <w:r>
        <w:rPr>
          <w:rFonts w:ascii="Times New Roman" w:hAnsi="Times New Roman" w:eastAsia="Times New Roman" w:cs="Times New Roman"/>
          <w:b w:val="0"/>
        </w:rPr>
        <w:t xml:space="preserve">עַמּוֹ שֶׁל מֹשֶׁה, שֶׁהוּא קִבְּלָם. </w:t>
      </w:r>
      <w:r>
        <w:rPr>
          <w:rFonts w:ascii="Times New Roman" w:hAnsi="Times New Roman" w:eastAsia="Times New Roman" w:cs="Times New Roman"/>
          <w:b/>
        </w:rPr>
        <w:t xml:space="preserve">the people of Moses, for he had accepted them as converts.</w:t>
      </w:r>
    </w:p>
    <w:p w:rsidR="00000000" w:rsidDel="00000000" w:rsidP="00000000" w:rsidRDefault="00000000" w:rsidRPr="00000000" w14:paraId="000004C8">
      <w:pPr>
        <w:spacing w:after="240" w:before="240" w:lineRule="auto"/>
        <w:rPr/>
      </w:pPr>
      <w:r>
        <w:rPr>
          <w:rFonts w:ascii="Times New Roman" w:hAnsi="Times New Roman" w:eastAsia="Times New Roman" w:cs="Times New Roman"/>
          <w:b w:val="0"/>
        </w:rPr>
        <w:t xml:space="preserve">כִּי בְּנֵי יִשְׂרָאֵל נִקְרָאִים "עַם ה'", </w:t>
      </w:r>
      <w:r>
        <w:rPr>
          <w:rFonts w:ascii="Times New Roman" w:hAnsi="Times New Roman" w:eastAsia="Times New Roman" w:cs="Times New Roman"/>
          <w:b/>
        </w:rPr>
        <w:t xml:space="preserve">For the children of Israel are termed 'the people of Hashem', </w:t>
      </w:r>
      <w:r>
        <w:rPr>
          <w:rFonts w:ascii="Times New Roman" w:hAnsi="Times New Roman" w:eastAsia="Times New Roman" w:cs="Times New Roman"/>
          <w:b w:val="0"/>
        </w:rPr>
        <w:t xml:space="preserve">שֶׁעִיקַּר אֱמוּנָתָם בַּהַשֵּׁם יִתְבָּרַךְ, </w:t>
      </w:r>
      <w:r>
        <w:rPr>
          <w:rFonts w:ascii="Times New Roman" w:hAnsi="Times New Roman" w:eastAsia="Times New Roman" w:cs="Times New Roman"/>
          <w:b/>
        </w:rPr>
        <w:t xml:space="preserve">their core faith resting directly in Hashem, blessed be He, </w:t>
      </w:r>
      <w:r>
        <w:rPr>
          <w:rFonts w:ascii="Times New Roman" w:hAnsi="Times New Roman" w:eastAsia="Times New Roman" w:cs="Times New Roman"/>
          <w:b w:val="0"/>
        </w:rPr>
        <w:t xml:space="preserve">רַק מֹשֶׁה הוּא הַמְלַמְּדָם לָזֶה, </w:t>
      </w:r>
      <w:r>
        <w:rPr>
          <w:rFonts w:ascii="Times New Roman" w:hAnsi="Times New Roman" w:eastAsia="Times New Roman" w:cs="Times New Roman"/>
          <w:b/>
        </w:rPr>
        <w:t xml:space="preserve">Moses acting merely as the teacher instructing them toward this, </w:t>
      </w:r>
      <w:r>
        <w:rPr>
          <w:rFonts w:ascii="Times New Roman" w:hAnsi="Times New Roman" w:eastAsia="Times New Roman" w:cs="Times New Roman"/>
          <w:b w:val="0"/>
        </w:rPr>
        <w:t xml:space="preserve">וּכְפֵדָגוֹג הַמְגַדֵּל אֶת בֶּן הַמֶּלֶךְ; </w:t>
      </w:r>
      <w:r>
        <w:rPr>
          <w:rFonts w:ascii="Times New Roman" w:hAnsi="Times New Roman" w:eastAsia="Times New Roman" w:cs="Times New Roman"/>
          <w:b/>
        </w:rPr>
        <w:t xml:space="preserve">like a tutor rearing the prince; </w:t>
      </w:r>
      <w:r>
        <w:rPr>
          <w:rFonts w:ascii="Times New Roman" w:hAnsi="Times New Roman" w:eastAsia="Times New Roman" w:cs="Times New Roman"/>
          <w:b w:val="0"/>
        </w:rPr>
        <w:t xml:space="preserve">וּלְכָךְ הֵם רָבוּ עִם מֹשֶׁה </w:t>
      </w:r>
      <w:r>
        <w:rPr>
          <w:rFonts w:ascii="Times New Roman" w:hAnsi="Times New Roman" w:eastAsia="Times New Roman" w:cs="Times New Roman"/>
          <w:b/>
        </w:rPr>
        <w:t xml:space="preserve">and therefore the rebels quarreled with Moses </w:t>
      </w:r>
      <w:r>
        <w:rPr>
          <w:rFonts w:ascii="Times New Roman" w:hAnsi="Times New Roman" w:eastAsia="Times New Roman" w:cs="Times New Roman"/>
          <w:b w:val="0"/>
        </w:rPr>
        <w:t xml:space="preserve">וְאָמְרוּ: "כָּל הָעֵדָה כֻּלָּם קְדֹשִׁים וְגוֹמֵר" (בַּמִּדְבָּר טז, ג). </w:t>
      </w:r>
      <w:r>
        <w:rPr>
          <w:rFonts w:ascii="Times New Roman" w:hAnsi="Times New Roman" w:eastAsia="Times New Roman" w:cs="Times New Roman"/>
          <w:b/>
        </w:rPr>
        <w:t xml:space="preserve">and declared: 'All the congregation are holy, every one of them, etc.' (Numbers 16:3).</w:t>
      </w:r>
    </w:p>
    <w:p w:rsidR="00000000" w:rsidDel="00000000" w:rsidP="00000000" w:rsidRDefault="00000000" w:rsidRPr="00000000" w14:paraId="000004C9">
      <w:pPr>
        <w:spacing w:after="240" w:before="240" w:lineRule="auto"/>
        <w:rPr/>
      </w:pPr>
      <w:r>
        <w:rPr>
          <w:rFonts w:ascii="Times New Roman" w:hAnsi="Times New Roman" w:eastAsia="Times New Roman" w:cs="Times New Roman"/>
          <w:b w:val="0"/>
        </w:rPr>
        <w:t xml:space="preserve">אֲבָל הָעֵרֶב רַב הֵם רַק הֶאֱמִינוּ בְּמֹשֶׁה, </w:t>
      </w:r>
      <w:r>
        <w:rPr>
          <w:rFonts w:ascii="Times New Roman" w:hAnsi="Times New Roman" w:eastAsia="Times New Roman" w:cs="Times New Roman"/>
          <w:b/>
        </w:rPr>
        <w:t xml:space="preserve">However, the mixed multitude believed only in Moses personally, </w:t>
      </w:r>
      <w:r>
        <w:rPr>
          <w:rFonts w:ascii="Times New Roman" w:hAnsi="Times New Roman" w:eastAsia="Times New Roman" w:cs="Times New Roman"/>
          <w:b w:val="0"/>
        </w:rPr>
        <w:t xml:space="preserve">שֶׁרָאוּ נִסִּים וְנִפְלָאוֹת שֶׁעָשָׂה, </w:t>
      </w:r>
      <w:r>
        <w:rPr>
          <w:rFonts w:ascii="Times New Roman" w:hAnsi="Times New Roman" w:eastAsia="Times New Roman" w:cs="Times New Roman"/>
          <w:b/>
        </w:rPr>
        <w:t xml:space="preserve">because they witnessed the signs and wonders he performed, </w:t>
      </w:r>
      <w:r>
        <w:rPr>
          <w:rFonts w:ascii="Times New Roman" w:hAnsi="Times New Roman" w:eastAsia="Times New Roman" w:cs="Times New Roman"/>
          <w:b w:val="0"/>
        </w:rPr>
        <w:t xml:space="preserve">וְנִקְרָאִים "עַם מֹשֶׁה" וְלֹא "עַם ה'"; </w:t>
      </w:r>
      <w:r>
        <w:rPr>
          <w:rFonts w:ascii="Times New Roman" w:hAnsi="Times New Roman" w:eastAsia="Times New Roman" w:cs="Times New Roman"/>
          <w:b/>
        </w:rPr>
        <w:t xml:space="preserve">and are termed 'the people of Moses' and not 'the people of Hashem'; </w:t>
      </w:r>
      <w:r>
        <w:rPr>
          <w:rFonts w:ascii="Times New Roman" w:hAnsi="Times New Roman" w:eastAsia="Times New Roman" w:cs="Times New Roman"/>
          <w:b w:val="0"/>
        </w:rPr>
        <w:t xml:space="preserve">כִּי לֹא יָדְעוּ אֶת ה', </w:t>
      </w:r>
      <w:r>
        <w:rPr>
          <w:rFonts w:ascii="Times New Roman" w:hAnsi="Times New Roman" w:eastAsia="Times New Roman" w:cs="Times New Roman"/>
          <w:b/>
        </w:rPr>
        <w:t xml:space="preserve">for they did not truly know Hashem, </w:t>
      </w:r>
      <w:r>
        <w:rPr>
          <w:rFonts w:ascii="Times New Roman" w:hAnsi="Times New Roman" w:eastAsia="Times New Roman" w:cs="Times New Roman"/>
          <w:b w:val="0"/>
        </w:rPr>
        <w:t xml:space="preserve">כִּי הֵם גַּשְׁמִיִּים, </w:t>
      </w:r>
      <w:r>
        <w:rPr>
          <w:rFonts w:ascii="Times New Roman" w:hAnsi="Times New Roman" w:eastAsia="Times New Roman" w:cs="Times New Roman"/>
          <w:b/>
        </w:rPr>
        <w:t xml:space="preserve">being corporeal and coarse, </w:t>
      </w:r>
      <w:r>
        <w:rPr>
          <w:rFonts w:ascii="Times New Roman" w:hAnsi="Times New Roman" w:eastAsia="Times New Roman" w:cs="Times New Roman"/>
          <w:b w:val="0"/>
        </w:rPr>
        <w:t xml:space="preserve">וְאֵין מַשִּׂיגִים רַק דָּבָר גַּשְׁמִי נִגְלֶה וְנִרְאֶה לְמַרְאִית עַיִן. </w:t>
      </w:r>
      <w:r>
        <w:rPr>
          <w:rFonts w:ascii="Times New Roman" w:hAnsi="Times New Roman" w:eastAsia="Times New Roman" w:cs="Times New Roman"/>
          <w:b/>
        </w:rPr>
        <w:t xml:space="preserve">grasping solely an overt, physical entity visible to the physical eye.</w:t>
      </w:r>
    </w:p>
    <w:p w:rsidR="00000000" w:rsidDel="00000000" w:rsidP="00000000" w:rsidRDefault="00000000" w:rsidRPr="00000000" w14:paraId="000004CA">
      <w:pPr>
        <w:spacing w:after="240" w:before="240" w:lineRule="auto"/>
        <w:rPr/>
      </w:pPr>
      <w:r>
        <w:rPr>
          <w:rFonts w:ascii="Times New Roman" w:hAnsi="Times New Roman" w:eastAsia="Times New Roman" w:cs="Times New Roman"/>
          <w:b w:val="0"/>
        </w:rPr>
        <w:t xml:space="preserve">וּלְכָךְ אָמְרוּ: "כִּי זֶה מֹשֶׁה הָאִישׁ אֲשֶׁר הֶעֱלָנוּ [מֵאֶרֶץ מִצְרַיִם, לֹא יָדַעְנוּ מֶה הָיָה לוֹ]" (שְׁמוֹת לב, א), </w:t>
      </w:r>
      <w:r>
        <w:rPr>
          <w:rFonts w:ascii="Times New Roman" w:hAnsi="Times New Roman" w:eastAsia="Times New Roman" w:cs="Times New Roman"/>
          <w:b/>
        </w:rPr>
        <w:t xml:space="preserve">Wherefore they said: 'for as for this Moses, the man that brought us up out of the land of Egypt, we know not what is become of him' (Exodus 32:1), </w:t>
      </w:r>
      <w:r>
        <w:rPr>
          <w:rFonts w:ascii="Times New Roman" w:hAnsi="Times New Roman" w:eastAsia="Times New Roman" w:cs="Times New Roman"/>
          <w:b w:val="0"/>
        </w:rPr>
        <w:t xml:space="preserve">וְהֻוצְרְכוּ לִתְמוּנָה אַחֶרֶת שֶׁיַּאֲמִינוּ בָּהּ; </w:t>
      </w:r>
      <w:r>
        <w:rPr>
          <w:rFonts w:ascii="Times New Roman" w:hAnsi="Times New Roman" w:eastAsia="Times New Roman" w:cs="Times New Roman"/>
          <w:b/>
        </w:rPr>
        <w:t xml:space="preserve">and required another physical form in which to place their trust; </w:t>
      </w:r>
      <w:r>
        <w:rPr>
          <w:rFonts w:ascii="Times New Roman" w:hAnsi="Times New Roman" w:eastAsia="Times New Roman" w:cs="Times New Roman"/>
          <w:b w:val="0"/>
        </w:rPr>
        <w:t xml:space="preserve">כִּי בְּלֹא תְּמוּנָה נִגְלֵית לָעַיִן </w:t>
      </w:r>
      <w:r>
        <w:rPr>
          <w:rFonts w:ascii="Times New Roman" w:hAnsi="Times New Roman" w:eastAsia="Times New Roman" w:cs="Times New Roman"/>
          <w:b/>
        </w:rPr>
        <w:t xml:space="preserve">for without a physical form visible to the eye </w:t>
      </w:r>
      <w:r>
        <w:rPr>
          <w:rFonts w:ascii="Times New Roman" w:hAnsi="Times New Roman" w:eastAsia="Times New Roman" w:cs="Times New Roman"/>
          <w:b w:val="0"/>
        </w:rPr>
        <w:t xml:space="preserve">לֹא הָיָה מוּשָּׂג אֶצְלָם אֱמוּנָה. </w:t>
      </w:r>
      <w:r>
        <w:rPr>
          <w:rFonts w:ascii="Times New Roman" w:hAnsi="Times New Roman" w:eastAsia="Times New Roman" w:cs="Times New Roman"/>
          <w:b/>
        </w:rPr>
        <w:t xml:space="preserve">faith was entirely inconceivable to them.</w:t>
      </w:r>
    </w:p>
    <w:p w:rsidR="00000000" w:rsidDel="00000000" w:rsidP="00000000" w:rsidRDefault="00000000" w:rsidRPr="00000000" w14:paraId="000004CB">
      <w:pPr>
        <w:spacing w:after="240" w:before="240" w:lineRule="auto"/>
        <w:rPr/>
      </w:pPr>
      <w:r>
        <w:rPr>
          <w:rFonts w:ascii="Times New Roman" w:hAnsi="Times New Roman" w:eastAsia="Times New Roman" w:cs="Times New Roman"/>
          <w:b w:val="0"/>
        </w:rPr>
        <w:t xml:space="preserve">כַּיָּדוּעַ דִּכְנֶסֶת יִשְׂרָאֵל "אֱמוּנָה אִתְקְרִיאַת" (זֹהַר חֵלֶק ג, רל.), </w:t>
      </w:r>
      <w:r>
        <w:rPr>
          <w:rFonts w:ascii="Times New Roman" w:hAnsi="Times New Roman" w:eastAsia="Times New Roman" w:cs="Times New Roman"/>
          <w:b/>
        </w:rPr>
        <w:t xml:space="preserve">For as is known, the Congregation of Israel 'is titled Faith' (Zohar III 230a), </w:t>
      </w:r>
      <w:r>
        <w:rPr>
          <w:rFonts w:ascii="Times New Roman" w:hAnsi="Times New Roman" w:eastAsia="Times New Roman" w:cs="Times New Roman"/>
          <w:b w:val="0"/>
        </w:rPr>
        <w:t xml:space="preserve">וּכְמוֹ שֶׁאָמְרוּ זִכְרוֹנָם לִבְרָכָה (שַׁבָּת צז.): </w:t>
      </w:r>
      <w:r>
        <w:rPr>
          <w:rFonts w:ascii="Times New Roman" w:hAnsi="Times New Roman" w:eastAsia="Times New Roman" w:cs="Times New Roman"/>
          <w:b/>
        </w:rPr>
        <w:t xml:space="preserve">and as our Sages of blessed memory noted (Shabbat 97a): </w:t>
      </w:r>
      <w:r>
        <w:rPr>
          <w:rFonts w:ascii="Times New Roman" w:hAnsi="Times New Roman" w:eastAsia="Times New Roman" w:cs="Times New Roman"/>
          <w:b w:val="0"/>
        </w:rPr>
        <w:t xml:space="preserve">דִּבְנֵי יִשְׂרָאֵל "מַאֲמִינִים בְּנֵי מַאֲמִינִים", </w:t>
      </w:r>
      <w:r>
        <w:rPr>
          <w:rFonts w:ascii="Times New Roman" w:hAnsi="Times New Roman" w:eastAsia="Times New Roman" w:cs="Times New Roman"/>
          <w:b/>
        </w:rPr>
        <w:t xml:space="preserve">that the children of Israel are 'believers, children of believers', </w:t>
      </w:r>
      <w:r>
        <w:rPr>
          <w:rFonts w:ascii="Times New Roman" w:hAnsi="Times New Roman" w:eastAsia="Times New Roman" w:cs="Times New Roman"/>
          <w:b w:val="0"/>
        </w:rPr>
        <w:t xml:space="preserve">וֶ"אֱמוּנָה" הַיְינוּ בְּדָבָר שֶׁאֵינוֹ מוּחָשׁ לָעַיִן. </w:t>
      </w:r>
      <w:r>
        <w:rPr>
          <w:rFonts w:ascii="Times New Roman" w:hAnsi="Times New Roman" w:eastAsia="Times New Roman" w:cs="Times New Roman"/>
          <w:b/>
        </w:rPr>
        <w:t xml:space="preserve">and 'faith' pertains to that which is imperceptible to physical sight.</w:t>
      </w:r>
    </w:p>
    <w:p w:rsidR="00000000" w:rsidDel="00000000" w:rsidP="00000000" w:rsidRDefault="00000000" w:rsidRPr="00000000" w14:paraId="000004CC">
      <w:pPr>
        <w:spacing w:after="240" w:before="240" w:lineRule="auto"/>
        <w:rPr/>
      </w:pPr>
      <w:r>
        <w:rPr>
          <w:rFonts w:ascii="Times New Roman" w:hAnsi="Times New Roman" w:eastAsia="Times New Roman" w:cs="Times New Roman"/>
          <w:b w:val="0"/>
        </w:rPr>
        <w:t xml:space="preserve">אֲבָל הָעֵרֶב רַב אֵין לָהֶם הַשָּׂגָה וֶאֱמוּנָה רַק בְּדָבָר מוּחָשׁ; </w:t>
      </w:r>
      <w:r>
        <w:rPr>
          <w:rFonts w:ascii="Times New Roman" w:hAnsi="Times New Roman" w:eastAsia="Times New Roman" w:cs="Times New Roman"/>
          <w:b/>
        </w:rPr>
        <w:t xml:space="preserve">However, the mixed multitude possessed perception and belief solely in a sensory, tangible object; </w:t>
      </w:r>
      <w:r>
        <w:rPr>
          <w:rFonts w:ascii="Times New Roman" w:hAnsi="Times New Roman" w:eastAsia="Times New Roman" w:cs="Times New Roman"/>
          <w:b w:val="0"/>
        </w:rPr>
        <w:t xml:space="preserve">וּלְכָךְ הֶאֱמִינוּ רַק בְּמֹשֶׁה רַבֵּינוּ עָלָיו הַשָּׁלוֹם, </w:t>
      </w:r>
      <w:r>
        <w:rPr>
          <w:rFonts w:ascii="Times New Roman" w:hAnsi="Times New Roman" w:eastAsia="Times New Roman" w:cs="Times New Roman"/>
          <w:b/>
        </w:rPr>
        <w:t xml:space="preserve">wherefore they believed only in Moses our teacher, peace be upon him, </w:t>
      </w:r>
      <w:r>
        <w:rPr>
          <w:rFonts w:ascii="Times New Roman" w:hAnsi="Times New Roman" w:eastAsia="Times New Roman" w:cs="Times New Roman"/>
          <w:b w:val="0"/>
        </w:rPr>
        <w:t xml:space="preserve">וְאַחַר כָּךְ בִּקְּשׁוּ תְּמוּנָה לָהֶם, </w:t>
      </w:r>
      <w:r>
        <w:rPr>
          <w:rFonts w:ascii="Times New Roman" w:hAnsi="Times New Roman" w:eastAsia="Times New Roman" w:cs="Times New Roman"/>
          <w:b/>
        </w:rPr>
        <w:t xml:space="preserve">and subsequently demanded a physical image for themselves, </w:t>
      </w:r>
      <w:r>
        <w:rPr>
          <w:rFonts w:ascii="Times New Roman" w:hAnsi="Times New Roman" w:eastAsia="Times New Roman" w:cs="Times New Roman"/>
          <w:b w:val="0"/>
        </w:rPr>
        <w:t xml:space="preserve">וְעָשׂוּ דְּמוּת שׁוֹר: "אֵלֶּה אֱלֹהֶיךָ [יִשְׂרָאֵל]" (שְׁמוֹת לב, ד). </w:t>
      </w:r>
      <w:r>
        <w:rPr>
          <w:rFonts w:ascii="Times New Roman" w:hAnsi="Times New Roman" w:eastAsia="Times New Roman" w:cs="Times New Roman"/>
          <w:b/>
        </w:rPr>
        <w:t xml:space="preserve">fashioning the likeness of an ox: 'These are your gods, O Israel' (Exodus 32:4).</w:t>
      </w:r>
    </w:p>
    <w:p w:rsidR="00000000" w:rsidDel="00000000" w:rsidP="00000000" w:rsidRDefault="00000000" w:rsidRPr="00000000" w14:paraId="000004CD">
      <w:pPr>
        <w:spacing w:after="240" w:before="240" w:lineRule="auto"/>
        <w:rPr/>
      </w:pPr>
      <w:r>
        <w:rPr>
          <w:rFonts w:ascii="Times New Roman" w:hAnsi="Times New Roman" w:eastAsia="Times New Roman" w:cs="Times New Roman"/>
          <w:b w:val="0"/>
        </w:rPr>
        <w:t xml:space="preserve">פֵּירוּשׁ, כְּמַה שֶּׁנֶּאֱמַר: "בְּהוֹצִיאֲךָ אֶת הָעָם מִמִּצְרַיִם תַּעַבְדוּן אֶת הָאֱלֹהִים [עַל הָהָר הַזֶּה]" (שָׁם ג, יב), </w:t>
      </w:r>
      <w:r>
        <w:rPr>
          <w:rFonts w:ascii="Times New Roman" w:hAnsi="Times New Roman" w:eastAsia="Times New Roman" w:cs="Times New Roman"/>
          <w:b/>
        </w:rPr>
        <w:t xml:space="preserve">The meaning being: as stated: 'when you have brought forth the people out of Egypt, you shall serve God upon this mountain' (Exodus 3:12), </w:t>
      </w:r>
      <w:r>
        <w:rPr>
          <w:rFonts w:ascii="Times New Roman" w:hAnsi="Times New Roman" w:eastAsia="Times New Roman" w:cs="Times New Roman"/>
          <w:b w:val="0"/>
        </w:rPr>
        <w:t xml:space="preserve">כִּי הַהוֹצָאָה הוּא כְּדֵי לְקַבֵּל עַבְדוּת וְעֹל מִצְווֹת, </w:t>
      </w:r>
      <w:r>
        <w:rPr>
          <w:rFonts w:ascii="Times New Roman" w:hAnsi="Times New Roman" w:eastAsia="Times New Roman" w:cs="Times New Roman"/>
          <w:b/>
        </w:rPr>
        <w:t xml:space="preserve">for the Exodus was intended to receive divine servitude and the yoke of commandments, </w:t>
      </w:r>
      <w:r>
        <w:rPr>
          <w:rFonts w:ascii="Times New Roman" w:hAnsi="Times New Roman" w:eastAsia="Times New Roman" w:cs="Times New Roman"/>
          <w:b w:val="0"/>
        </w:rPr>
        <w:t xml:space="preserve">וְזֶהוּ פְּנֵי הַשּׁוֹר; </w:t>
      </w:r>
      <w:r>
        <w:rPr>
          <w:rFonts w:ascii="Times New Roman" w:hAnsi="Times New Roman" w:eastAsia="Times New Roman" w:cs="Times New Roman"/>
          <w:b/>
        </w:rPr>
        <w:t xml:space="preserve">and this submission is the face of the ox;</w:t>
      </w:r>
    </w:p>
    <w:p w:rsidR="00000000" w:rsidDel="00000000" w:rsidP="00000000" w:rsidRDefault="00000000" w:rsidRPr="00000000" w14:paraId="000004CE">
      <w:pPr>
        <w:spacing w:after="240" w:before="240" w:lineRule="auto"/>
        <w:rPr/>
      </w:pPr>
      <w:r>
        <w:rPr>
          <w:rFonts w:ascii="Times New Roman" w:hAnsi="Times New Roman" w:eastAsia="Times New Roman" w:cs="Times New Roman"/>
          <w:b w:val="0"/>
        </w:rPr>
        <w:t xml:space="preserve">אֶלָּא שֶׁבַּמֶּרְכָּבָה יֵשׁ ד' פָּנִים, </w:t>
      </w:r>
      <w:r>
        <w:rPr>
          <w:rFonts w:ascii="Times New Roman" w:hAnsi="Times New Roman" w:eastAsia="Times New Roman" w:cs="Times New Roman"/>
          <w:b/>
        </w:rPr>
        <w:t xml:space="preserve">save that in the supernal Chariot there are four faces, </w:t>
      </w:r>
      <w:r>
        <w:rPr>
          <w:rFonts w:ascii="Times New Roman" w:hAnsi="Times New Roman" w:eastAsia="Times New Roman" w:cs="Times New Roman"/>
          <w:b w:val="0"/>
        </w:rPr>
        <w:t xml:space="preserve">כְּעִנְיַן: פְּעָמִים שֶׁבִּיטּוּלָהּ שֶׁל תּוֹרָה זֶהוּ יְסוּדָהּ (מְנָחוֹת צט:), </w:t>
      </w:r>
      <w:r>
        <w:rPr>
          <w:rFonts w:ascii="Times New Roman" w:hAnsi="Times New Roman" w:eastAsia="Times New Roman" w:cs="Times New Roman"/>
          <w:b/>
        </w:rPr>
        <w:t xml:space="preserve">in the spirit of: sometimes the suspension of Torah is its very foundation (Menachot 99b), </w:t>
      </w:r>
      <w:r>
        <w:rPr>
          <w:rFonts w:ascii="Times New Roman" w:hAnsi="Times New Roman" w:eastAsia="Times New Roman" w:cs="Times New Roman"/>
          <w:b w:val="0"/>
        </w:rPr>
        <w:t xml:space="preserve">וְיֵשׁ גַּם כֵּן פְּנֵי אַרְיֵה – </w:t>
      </w:r>
      <w:r>
        <w:rPr>
          <w:rFonts w:ascii="Times New Roman" w:hAnsi="Times New Roman" w:eastAsia="Times New Roman" w:cs="Times New Roman"/>
          <w:b/>
        </w:rPr>
        <w:t xml:space="preserve">and there exists likewise the face of the lion— </w:t>
      </w:r>
      <w:r>
        <w:rPr>
          <w:rFonts w:ascii="Times New Roman" w:hAnsi="Times New Roman" w:eastAsia="Times New Roman" w:cs="Times New Roman"/>
          <w:b w:val="0"/>
        </w:rPr>
        <w:t xml:space="preserve">לִהְיוֹת כְּמֶלֶךְ פּוֹרֵץ גָּדֵר לִכְבוֹד שָׁמַיִם, </w:t>
      </w:r>
      <w:r>
        <w:rPr>
          <w:rFonts w:ascii="Times New Roman" w:hAnsi="Times New Roman" w:eastAsia="Times New Roman" w:cs="Times New Roman"/>
          <w:b/>
        </w:rPr>
        <w:t xml:space="preserve">to act like a king breaking a fence for the honor of Heaven, </w:t>
      </w:r>
      <w:r>
        <w:rPr>
          <w:rFonts w:ascii="Times New Roman" w:hAnsi="Times New Roman" w:eastAsia="Times New Roman" w:cs="Times New Roman"/>
          <w:b w:val="0"/>
        </w:rPr>
        <w:t xml:space="preserve">וּשְׁאָר הַפָּנִים; </w:t>
      </w:r>
      <w:r>
        <w:rPr>
          <w:rFonts w:ascii="Times New Roman" w:hAnsi="Times New Roman" w:eastAsia="Times New Roman" w:cs="Times New Roman"/>
          <w:b/>
        </w:rPr>
        <w:t xml:space="preserve">and the remaining faces (man and eagle);</w:t>
      </w:r>
    </w:p>
    <w:p w:rsidR="00000000" w:rsidDel="00000000" w:rsidP="00000000" w:rsidRDefault="00000000" w:rsidRPr="00000000" w14:paraId="000004CF">
      <w:pPr>
        <w:spacing w:after="240" w:before="240" w:lineRule="auto"/>
        <w:rPr/>
      </w:pPr>
      <w:r>
        <w:rPr>
          <w:rFonts w:ascii="Times New Roman" w:hAnsi="Times New Roman" w:eastAsia="Times New Roman" w:cs="Times New Roman"/>
          <w:b w:val="0"/>
        </w:rPr>
        <w:t xml:space="preserve">כִּי זֶה כָּל הַתּוֹרָה: </w:t>
      </w:r>
      <w:r>
        <w:rPr>
          <w:rFonts w:ascii="Times New Roman" w:hAnsi="Times New Roman" w:eastAsia="Times New Roman" w:cs="Times New Roman"/>
          <w:b/>
        </w:rPr>
        <w:t xml:space="preserve">for this is the essence of the entire Torah: </w:t>
      </w:r>
      <w:r>
        <w:rPr>
          <w:rFonts w:ascii="Times New Roman" w:hAnsi="Times New Roman" w:eastAsia="Times New Roman" w:cs="Times New Roman"/>
          <w:b w:val="0"/>
        </w:rPr>
        <w:t xml:space="preserve">שֶׁלֹּא יִהְיֶה גָּדֵר וּגְבוּל יָדוּעַ, </w:t>
      </w:r>
      <w:r>
        <w:rPr>
          <w:rFonts w:ascii="Times New Roman" w:hAnsi="Times New Roman" w:eastAsia="Times New Roman" w:cs="Times New Roman"/>
          <w:b/>
        </w:rPr>
        <w:t xml:space="preserve">that holiness not be confined to a rigid, fixed physical boundary, </w:t>
      </w:r>
      <w:r>
        <w:rPr>
          <w:rFonts w:ascii="Times New Roman" w:hAnsi="Times New Roman" w:eastAsia="Times New Roman" w:cs="Times New Roman"/>
          <w:b w:val="0"/>
        </w:rPr>
        <w:t xml:space="preserve">שֶׁזֶּה נִקְרָא גַּם כֵּן פֶּסֶל וּתְמוּנָה, </w:t>
      </w:r>
      <w:r>
        <w:rPr>
          <w:rFonts w:ascii="Times New Roman" w:hAnsi="Times New Roman" w:eastAsia="Times New Roman" w:cs="Times New Roman"/>
          <w:b/>
        </w:rPr>
        <w:t xml:space="preserve">for such corporeal confinement is termed a graven image and likeness, </w:t>
      </w:r>
      <w:r>
        <w:rPr>
          <w:rFonts w:ascii="Times New Roman" w:hAnsi="Times New Roman" w:eastAsia="Times New Roman" w:cs="Times New Roman"/>
          <w:b w:val="0"/>
        </w:rPr>
        <w:t xml:space="preserve">וּכְמַה שֶּׁכָּתַבְתִּי בְּמָקוֹם אַחֵר. </w:t>
      </w:r>
      <w:r>
        <w:rPr>
          <w:rFonts w:ascii="Times New Roman" w:hAnsi="Times New Roman" w:eastAsia="Times New Roman" w:cs="Times New Roman"/>
          <w:b/>
        </w:rPr>
        <w:t xml:space="preserve">and as I wrote elsewhere.</w:t>
      </w:r>
    </w:p>
    <w:p w:rsidR="00000000" w:rsidDel="00000000" w:rsidP="00000000" w:rsidRDefault="00000000" w:rsidRPr="00000000" w14:paraId="000004D0">
      <w:pPr>
        <w:spacing w:after="240" w:before="240" w:lineRule="auto"/>
        <w:rPr/>
      </w:pPr>
      <w:r>
        <w:rPr>
          <w:rFonts w:ascii="Times New Roman" w:hAnsi="Times New Roman" w:eastAsia="Times New Roman" w:cs="Times New Roman"/>
          <w:b w:val="0"/>
        </w:rPr>
        <w:t xml:space="preserve">וְזֶהוּ מִדַּת יִשְׂרָאֵל: "עַמָּא פְּזִיזָא, דְּקַדְמִיתוּ פוּמַיְיכוּ לְאוּדְנַיְיכוּ" (שַׁבָּת פח.), </w:t>
      </w:r>
      <w:r>
        <w:rPr>
          <w:rFonts w:ascii="Times New Roman" w:hAnsi="Times New Roman" w:eastAsia="Times New Roman" w:cs="Times New Roman"/>
          <w:b/>
        </w:rPr>
        <w:t xml:space="preserve">And this is the distinct quality of Israel: 'an impulsive people, who placed your mouth before your ears' (Shabbat 88a), </w:t>
      </w:r>
      <w:r>
        <w:rPr>
          <w:rFonts w:ascii="Times New Roman" w:hAnsi="Times New Roman" w:eastAsia="Times New Roman" w:cs="Times New Roman"/>
          <w:b w:val="0"/>
        </w:rPr>
        <w:t xml:space="preserve">וְאִתְקַיֵּים בְּהוּ: "תֻּמַּת יְשָׁרִים תַּנְחֵם" (מִשְׁלֵי יא, ג; שַׁבָּת שָׁם). </w:t>
      </w:r>
      <w:r>
        <w:rPr>
          <w:rFonts w:ascii="Times New Roman" w:hAnsi="Times New Roman" w:eastAsia="Times New Roman" w:cs="Times New Roman"/>
          <w:b/>
        </w:rPr>
        <w:t xml:space="preserve">and fulfilled in them: 'the integrity of the upright shall guide them' (Proverbs 11:3; Shabbat ibid.).</w:t>
      </w:r>
    </w:p>
    <w:p w:rsidR="00000000" w:rsidDel="00000000" w:rsidP="00000000" w:rsidRDefault="00000000" w:rsidRPr="00000000" w14:paraId="000004D1">
      <w:pPr>
        <w:spacing w:after="240" w:before="240" w:lineRule="auto"/>
        <w:rPr/>
      </w:pPr>
      <w:r>
        <w:rPr>
          <w:rFonts w:ascii="Times New Roman" w:hAnsi="Times New Roman" w:eastAsia="Times New Roman" w:cs="Times New Roman"/>
          <w:b w:val="0"/>
        </w:rPr>
        <w:t xml:space="preserve">אֲבָל הָעֵרֶב רַב, הֵמָּה יְבַקְשׁוּ רַק בְּדָבָר מוּחָשׁ וּמוּרְגָּשׁ, </w:t>
      </w:r>
      <w:r>
        <w:rPr>
          <w:rFonts w:ascii="Times New Roman" w:hAnsi="Times New Roman" w:eastAsia="Times New Roman" w:cs="Times New Roman"/>
          <w:b/>
        </w:rPr>
        <w:t xml:space="preserve">However, the mixed multitude seek strictly that which is tangible and palpable, </w:t>
      </w:r>
      <w:r>
        <w:rPr>
          <w:rFonts w:ascii="Times New Roman" w:hAnsi="Times New Roman" w:eastAsia="Times New Roman" w:cs="Times New Roman"/>
          <w:b w:val="0"/>
        </w:rPr>
        <w:t xml:space="preserve">וּלְכָךְ שָׁמְטוּ פְּנֵי הַשּׁוֹר שֶׁבַּמֶּרְכָּבָה; </w:t>
      </w:r>
      <w:r>
        <w:rPr>
          <w:rFonts w:ascii="Times New Roman" w:hAnsi="Times New Roman" w:eastAsia="Times New Roman" w:cs="Times New Roman"/>
          <w:b/>
        </w:rPr>
        <w:t xml:space="preserve">wherefore they seized and isolated the face of the ox in the Chariot;</w:t>
      </w:r>
    </w:p>
    <w:p w:rsidR="00000000" w:rsidDel="00000000" w:rsidP="00000000" w:rsidRDefault="00000000" w:rsidRPr="00000000" w14:paraId="000004D2">
      <w:pPr>
        <w:spacing w:after="240" w:before="240" w:lineRule="auto"/>
        <w:rPr/>
      </w:pPr>
      <w:r>
        <w:rPr>
          <w:rFonts w:ascii="Times New Roman" w:hAnsi="Times New Roman" w:eastAsia="Times New Roman" w:cs="Times New Roman"/>
          <w:b w:val="0"/>
        </w:rPr>
        <w:t xml:space="preserve">פֵּירוּשׁ: עָשׂוּ תְּמוּנָתָהּ מוּחָשִׁית, </w:t>
      </w:r>
      <w:r>
        <w:rPr>
          <w:rFonts w:ascii="Times New Roman" w:hAnsi="Times New Roman" w:eastAsia="Times New Roman" w:cs="Times New Roman"/>
          <w:b/>
        </w:rPr>
        <w:t xml:space="preserve">meaning: they reduced its likeness to a physical idol, </w:t>
      </w:r>
      <w:r>
        <w:rPr>
          <w:rFonts w:ascii="Times New Roman" w:hAnsi="Times New Roman" w:eastAsia="Times New Roman" w:cs="Times New Roman"/>
          <w:b w:val="0"/>
        </w:rPr>
        <w:t xml:space="preserve">עַל שֵׁם עֲבוֹדַת הַמִּצְווֹת כְּשׁוֹר לְעֹל, </w:t>
      </w:r>
      <w:r>
        <w:rPr>
          <w:rFonts w:ascii="Times New Roman" w:hAnsi="Times New Roman" w:eastAsia="Times New Roman" w:cs="Times New Roman"/>
          <w:b/>
        </w:rPr>
        <w:t xml:space="preserve">alleging the performance of mitzvot like an ox to the yoke, </w:t>
      </w:r>
      <w:r>
        <w:rPr>
          <w:rFonts w:ascii="Times New Roman" w:hAnsi="Times New Roman" w:eastAsia="Times New Roman" w:cs="Times New Roman"/>
          <w:b w:val="0"/>
        </w:rPr>
        <w:t xml:space="preserve">שֶׁזֶּהוּ הָעִיקָּר אֶצְלָם, שֶׁאֵין מַשִּׂיגִים יוֹתֵר. </w:t>
      </w:r>
      <w:r>
        <w:rPr>
          <w:rFonts w:ascii="Times New Roman" w:hAnsi="Times New Roman" w:eastAsia="Times New Roman" w:cs="Times New Roman"/>
          <w:b/>
        </w:rPr>
        <w:t xml:space="preserve">this being the sole reality to them, having no grasp beyond the corporeal.</w:t>
      </w:r>
    </w:p>
    <w:p w:rsidR="00000000" w:rsidDel="00000000" w:rsidP="00000000" w:rsidRDefault="00000000" w:rsidRPr="00000000" w14:paraId="000004D3">
      <w:pPr>
        <w:spacing w:after="240" w:before="240" w:lineRule="auto"/>
        <w:rPr/>
      </w:pPr>
      <w:r>
        <w:rPr>
          <w:rFonts w:ascii="Times New Roman" w:hAnsi="Times New Roman" w:eastAsia="Times New Roman" w:cs="Times New Roman"/>
          <w:b w:val="0"/>
        </w:rPr>
        <w:t xml:space="preserve">וְזֶהוּ עֲבוֹדָה זָרָה: </w:t>
      </w:r>
      <w:r>
        <w:rPr>
          <w:rFonts w:ascii="Times New Roman" w:hAnsi="Times New Roman" w:eastAsia="Times New Roman" w:cs="Times New Roman"/>
          <w:b/>
        </w:rPr>
        <w:t xml:space="preserve">And this constitutes idolatry: </w:t>
      </w:r>
      <w:r>
        <w:rPr>
          <w:rFonts w:ascii="Times New Roman" w:hAnsi="Times New Roman" w:eastAsia="Times New Roman" w:cs="Times New Roman"/>
          <w:b w:val="0"/>
        </w:rPr>
        <w:t xml:space="preserve">כְּשֶׁצָּרִיךְ פֶּסֶל וּתְמוּנָה לְהַשָּׂגַת הַשֵּׁם יִתְבָּרַךְ וּלְהַשָּׂגַת תּוֹרָתוֹ </w:t>
      </w:r>
      <w:r>
        <w:rPr>
          <w:rFonts w:ascii="Times New Roman" w:hAnsi="Times New Roman" w:eastAsia="Times New Roman" w:cs="Times New Roman"/>
          <w:b/>
        </w:rPr>
        <w:t xml:space="preserve">when one requires an idol and image to comprehend Hashem and His Torah </w:t>
      </w:r>
      <w:r>
        <w:rPr>
          <w:rFonts w:ascii="Times New Roman" w:hAnsi="Times New Roman" w:eastAsia="Times New Roman" w:cs="Times New Roman"/>
          <w:b w:val="0"/>
        </w:rPr>
        <w:t xml:space="preserve">כִּי כְּמוֹ שֶׁהַשֵּׁם יִתְבָּרַךְ אֵין קֵץ וָסוֹף לוֹ, </w:t>
      </w:r>
      <w:r>
        <w:rPr>
          <w:rFonts w:ascii="Times New Roman" w:hAnsi="Times New Roman" w:eastAsia="Times New Roman" w:cs="Times New Roman"/>
          <w:b/>
        </w:rPr>
        <w:t xml:space="preserve">for just as Hashem, blessed be He, has no end and boundary, </w:t>
      </w:r>
      <w:r>
        <w:rPr>
          <w:rFonts w:ascii="Times New Roman" w:hAnsi="Times New Roman" w:eastAsia="Times New Roman" w:cs="Times New Roman"/>
          <w:b w:val="0"/>
        </w:rPr>
        <w:t xml:space="preserve">כָּךְ אֵין סוֹף וָקֵץ לְתוֹרָתוֹ. </w:t>
      </w:r>
      <w:r>
        <w:rPr>
          <w:rFonts w:ascii="Times New Roman" w:hAnsi="Times New Roman" w:eastAsia="Times New Roman" w:cs="Times New Roman"/>
          <w:b/>
        </w:rPr>
        <w:t xml:space="preserve">so there is no end and boundary to His Torah.</w:t>
      </w:r>
    </w:p>
    <w:p w:rsidR="00000000" w:rsidDel="00000000" w:rsidP="00000000" w:rsidRDefault="00000000" w:rsidRPr="00000000" w14:paraId="000004D4">
      <w:pPr>
        <w:spacing w:after="240" w:before="240" w:lineRule="auto"/>
        <w:rPr/>
      </w:pPr>
      <w:r>
        <w:rPr>
          <w:rFonts w:ascii="Times New Roman" w:hAnsi="Times New Roman" w:eastAsia="Times New Roman" w:cs="Times New Roman"/>
          <w:b w:val="0"/>
        </w:rPr>
        <w:t xml:space="preserve">וַעֲבוֹדָה זוֹ לֹא שַׁיָּיךְ לְאַכְפַּיָּא, </w:t>
      </w:r>
      <w:r>
        <w:rPr>
          <w:rFonts w:ascii="Times New Roman" w:hAnsi="Times New Roman" w:eastAsia="Times New Roman" w:cs="Times New Roman"/>
          <w:b/>
        </w:rPr>
        <w:t xml:space="preserve">And regarding this form of idolatry, subduing (le-akhpaya) does not apply, </w:t>
      </w:r>
      <w:r>
        <w:rPr>
          <w:rFonts w:ascii="Times New Roman" w:hAnsi="Times New Roman" w:eastAsia="Times New Roman" w:cs="Times New Roman"/>
          <w:b w:val="0"/>
        </w:rPr>
        <w:t xml:space="preserve">שֶׁהֲרֵי אֵינוֹ מְסִיתוֹ לִפְרוֹק עֹל, </w:t>
      </w:r>
      <w:r>
        <w:rPr>
          <w:rFonts w:ascii="Times New Roman" w:hAnsi="Times New Roman" w:eastAsia="Times New Roman" w:cs="Times New Roman"/>
          <w:b/>
        </w:rPr>
        <w:t xml:space="preserve">for behold it does not incite him to cast off the yoke, </w:t>
      </w:r>
      <w:r>
        <w:rPr>
          <w:rFonts w:ascii="Times New Roman" w:hAnsi="Times New Roman" w:eastAsia="Times New Roman" w:cs="Times New Roman"/>
          <w:b w:val="0"/>
        </w:rPr>
        <w:t xml:space="preserve">רַק אַדְּרַבָּה – לְקַבֵּל עָלָיו עַבְדוּת וָעֹל, </w:t>
      </w:r>
      <w:r>
        <w:rPr>
          <w:rFonts w:ascii="Times New Roman" w:hAnsi="Times New Roman" w:eastAsia="Times New Roman" w:cs="Times New Roman"/>
          <w:b/>
        </w:rPr>
        <w:t xml:space="preserve">but on the contrary—to accept upon himself servitude and a yoke, </w:t>
      </w:r>
      <w:r>
        <w:rPr>
          <w:rFonts w:ascii="Times New Roman" w:hAnsi="Times New Roman" w:eastAsia="Times New Roman" w:cs="Times New Roman"/>
          <w:b w:val="0"/>
        </w:rPr>
        <w:t xml:space="preserve">אֶלָּא שֶׁהוּא עֲבוֹדָה זָרָה וְנָכְרִיָּה; </w:t>
      </w:r>
      <w:r>
        <w:rPr>
          <w:rFonts w:ascii="Times New Roman" w:hAnsi="Times New Roman" w:eastAsia="Times New Roman" w:cs="Times New Roman"/>
          <w:b/>
        </w:rPr>
        <w:t xml:space="preserve">save that it is an alien, idolatrous service;</w:t>
      </w:r>
    </w:p>
    <w:p w:rsidR="00000000" w:rsidDel="00000000" w:rsidP="00000000" w:rsidRDefault="00000000" w:rsidRPr="00000000" w14:paraId="000004D5">
      <w:pPr>
        <w:spacing w:after="240" w:before="240" w:lineRule="auto"/>
        <w:rPr/>
      </w:pPr>
      <w:r>
        <w:rPr>
          <w:rFonts w:ascii="Times New Roman" w:hAnsi="Times New Roman" w:eastAsia="Times New Roman" w:cs="Times New Roman"/>
          <w:b w:val="0"/>
        </w:rPr>
        <w:t xml:space="preserve">רַק צָרִיךְ לְאַהְפָּכָא עַל יְדֵי חָכְמָה, </w:t>
      </w:r>
      <w:r>
        <w:rPr>
          <w:rFonts w:ascii="Times New Roman" w:hAnsi="Times New Roman" w:eastAsia="Times New Roman" w:cs="Times New Roman"/>
          <w:b/>
        </w:rPr>
        <w:t xml:space="preserve">rather it must be transformed (le-ahpakha) through divine Chokhmah, </w:t>
      </w:r>
      <w:r>
        <w:rPr>
          <w:rFonts w:ascii="Times New Roman" w:hAnsi="Times New Roman" w:eastAsia="Times New Roman" w:cs="Times New Roman"/>
          <w:b w:val="0"/>
        </w:rPr>
        <w:t xml:space="preserve">כִּשְׁלֹמֹה הַמֶּלֶךְ עָלָיו הַשָּׁלוֹם שֶׁלֹּא מִיחָה בְּנָשָׁיו, </w:t>
      </w:r>
      <w:r>
        <w:rPr>
          <w:rFonts w:ascii="Times New Roman" w:hAnsi="Times New Roman" w:eastAsia="Times New Roman" w:cs="Times New Roman"/>
          <w:b/>
        </w:rPr>
        <w:t xml:space="preserve">like King Solomon, peace be upon him, who did not protest against his foreign wives, </w:t>
      </w:r>
      <w:r>
        <w:rPr>
          <w:rFonts w:ascii="Times New Roman" w:hAnsi="Times New Roman" w:eastAsia="Times New Roman" w:cs="Times New Roman"/>
          <w:b w:val="0"/>
        </w:rPr>
        <w:t xml:space="preserve">כְּמוֹ שֶׁאָמְרוּ זִכְרוֹנָם לִבְרָכָה (שַׁבָּת נו:): </w:t>
      </w:r>
      <w:r>
        <w:rPr>
          <w:rFonts w:ascii="Times New Roman" w:hAnsi="Times New Roman" w:eastAsia="Times New Roman" w:cs="Times New Roman"/>
          <w:b/>
        </w:rPr>
        <w:t xml:space="preserve">as our Sages of blessed memory noted (Shabbat 56b): </w:t>
      </w:r>
      <w:r>
        <w:rPr>
          <w:rFonts w:ascii="Times New Roman" w:hAnsi="Times New Roman" w:eastAsia="Times New Roman" w:cs="Times New Roman"/>
          <w:b w:val="0"/>
        </w:rPr>
        <w:t xml:space="preserve">דִּלְכָךְ מַעֲלֶה עָלָיו הַכָּתוּב וְכוּלֵי; </w:t>
      </w:r>
      <w:r>
        <w:rPr>
          <w:rFonts w:ascii="Times New Roman" w:hAnsi="Times New Roman" w:eastAsia="Times New Roman" w:cs="Times New Roman"/>
          <w:b/>
        </w:rPr>
        <w:t xml:space="preserve">that on this account Scripture considers it as though he built high places, etc.; </w:t>
      </w:r>
      <w:r>
        <w:rPr>
          <w:rFonts w:ascii="Times New Roman" w:hAnsi="Times New Roman" w:eastAsia="Times New Roman" w:cs="Times New Roman"/>
          <w:b w:val="0"/>
        </w:rPr>
        <w:t xml:space="preserve">וְלָמָּה לֹא מִיחָה?! </w:t>
      </w:r>
      <w:r>
        <w:rPr>
          <w:rFonts w:ascii="Times New Roman" w:hAnsi="Times New Roman" w:eastAsia="Times New Roman" w:cs="Times New Roman"/>
          <w:b/>
        </w:rPr>
        <w:t xml:space="preserve">and why did he not protest?!</w:t>
      </w:r>
    </w:p>
    <w:p w:rsidR="00000000" w:rsidDel="00000000" w:rsidP="00000000" w:rsidRDefault="00000000" w:rsidRPr="00000000" w14:paraId="000004D6">
      <w:pPr>
        <w:spacing w:after="240" w:before="240" w:lineRule="auto"/>
        <w:rPr/>
      </w:pPr>
      <w:r>
        <w:rPr>
          <w:rFonts w:ascii="Times New Roman" w:hAnsi="Times New Roman" w:eastAsia="Times New Roman" w:cs="Times New Roman"/>
          <w:b w:val="0"/>
        </w:rPr>
        <w:t xml:space="preserve">וּבַיְרוּשַׁלְמִי, הוּבָא בַּתּוֹסָפוֹת חֲגִיגָה (ב: דִּבּוּר הַמַּתְחִיל "חִגֵּר") </w:t>
      </w:r>
      <w:r>
        <w:rPr>
          <w:rFonts w:ascii="Times New Roman" w:hAnsi="Times New Roman" w:eastAsia="Times New Roman" w:cs="Times New Roman"/>
          <w:b/>
        </w:rPr>
        <w:t xml:space="preserve">And in the Yerushalmi, cited in Tosafot in Chagigah (2b, s.v. "Chiger") </w:t>
      </w:r>
      <w:r>
        <w:rPr>
          <w:rFonts w:ascii="Times New Roman" w:hAnsi="Times New Roman" w:eastAsia="Times New Roman" w:cs="Times New Roman"/>
          <w:b w:val="0"/>
        </w:rPr>
        <w:t xml:space="preserve">בְּעִנְיַן הָרוֹכֵב עַל הַפִּרְדָּה אִיתָא: </w:t>
      </w:r>
      <w:r>
        <w:rPr>
          <w:rFonts w:ascii="Times New Roman" w:hAnsi="Times New Roman" w:eastAsia="Times New Roman" w:cs="Times New Roman"/>
          <w:b/>
        </w:rPr>
        <w:t xml:space="preserve">regarding riding on a mule, it is taught: "</w:t>
      </w:r>
      <w:r>
        <w:rPr>
          <w:rFonts w:ascii="Times New Roman" w:hAnsi="Times New Roman" w:eastAsia="Times New Roman" w:cs="Times New Roman"/>
          <w:b w:val="0"/>
        </w:rPr>
        <w:t xml:space="preserve">אֵין לְמֵדִין מִתְּקוֹעַ", “</w:t>
      </w:r>
      <w:r>
        <w:rPr>
          <w:rFonts w:ascii="Times New Roman" w:hAnsi="Times New Roman" w:eastAsia="Times New Roman" w:cs="Times New Roman"/>
          <w:b/>
        </w:rPr>
        <w:t xml:space="preserve">One does not deduce a normative halakhah from Tekoa (the wise woman)”, </w:t>
      </w:r>
      <w:r>
        <w:rPr>
          <w:rFonts w:ascii="Times New Roman" w:hAnsi="Times New Roman" w:eastAsia="Times New Roman" w:cs="Times New Roman"/>
          <w:b w:val="0"/>
        </w:rPr>
        <w:t xml:space="preserve">שֶׁהָיָה תּוֹקֵעַ עַצְמוֹ לַעֲשׂוֹת הֵיפֶךְ; </w:t>
      </w:r>
      <w:r>
        <w:rPr>
          <w:rFonts w:ascii="Times New Roman" w:hAnsi="Times New Roman" w:eastAsia="Times New Roman" w:cs="Times New Roman"/>
          <w:b/>
        </w:rPr>
        <w:t xml:space="preserve">for David's dynasty thrust themselves into doing the apparent opposite; </w:t>
      </w:r>
      <w:r>
        <w:rPr>
          <w:rFonts w:ascii="Times New Roman" w:hAnsi="Times New Roman" w:eastAsia="Times New Roman" w:cs="Times New Roman"/>
          <w:b w:val="0"/>
        </w:rPr>
        <w:t xml:space="preserve">וְכָל מַלְכוּת בֶּן דָּוִד כֵּן, </w:t>
      </w:r>
      <w:r>
        <w:rPr>
          <w:rFonts w:ascii="Times New Roman" w:hAnsi="Times New Roman" w:eastAsia="Times New Roman" w:cs="Times New Roman"/>
          <w:b/>
        </w:rPr>
        <w:t xml:space="preserve">and the entire monarchy of the House of David acted thus,</w:t>
      </w:r>
    </w:p>
    <w:p w:rsidR="00000000" w:rsidDel="00000000" w:rsidP="00000000" w:rsidRDefault="00000000" w:rsidRPr="00000000" w14:paraId="000004D7">
      <w:pPr>
        <w:spacing w:after="240" w:before="240" w:lineRule="auto"/>
        <w:rPr/>
      </w:pPr>
      <w:r>
        <w:rPr>
          <w:rFonts w:ascii="Times New Roman" w:hAnsi="Times New Roman" w:eastAsia="Times New Roman" w:cs="Times New Roman"/>
          <w:b w:val="0"/>
        </w:rPr>
        <w:t xml:space="preserve">כְּמַה שֶּׁכָּתוּב (סַנְהֶדְרִין קג:) בְּאָמוֹן: </w:t>
      </w:r>
      <w:r>
        <w:rPr>
          <w:rFonts w:ascii="Times New Roman" w:hAnsi="Times New Roman" w:eastAsia="Times New Roman" w:cs="Times New Roman"/>
          <w:b/>
        </w:rPr>
        <w:t xml:space="preserve">as written (Sanhedrin 103b) regarding King Amon: "</w:t>
      </w:r>
      <w:r>
        <w:rPr>
          <w:rFonts w:ascii="Times New Roman" w:hAnsi="Times New Roman" w:eastAsia="Times New Roman" w:cs="Times New Roman"/>
          <w:b w:val="0"/>
        </w:rPr>
        <w:t xml:space="preserve">כְּלוּם אֲנִי עוֹשֶׂה אֶלָּא כְּדֵי לְהַכְעִיס אֶת בּוֹרְאִי?!", “</w:t>
      </w:r>
      <w:r>
        <w:rPr>
          <w:rFonts w:ascii="Times New Roman" w:hAnsi="Times New Roman" w:eastAsia="Times New Roman" w:cs="Times New Roman"/>
          <w:b/>
        </w:rPr>
        <w:t xml:space="preserve">Do I act at all except to anger my Creator?!”; </w:t>
      </w:r>
      <w:r>
        <w:rPr>
          <w:rFonts w:ascii="Times New Roman" w:hAnsi="Times New Roman" w:eastAsia="Times New Roman" w:cs="Times New Roman"/>
          <w:b w:val="0"/>
        </w:rPr>
        <w:t xml:space="preserve">וְהַתֵּימַהּ: שֶׁקְּרָאוֹ "בּוֹרְאִי", </w:t>
      </w:r>
      <w:r>
        <w:rPr>
          <w:rFonts w:ascii="Times New Roman" w:hAnsi="Times New Roman" w:eastAsia="Times New Roman" w:cs="Times New Roman"/>
          <w:b/>
        </w:rPr>
        <w:t xml:space="preserve">and the astonishment is: that he acknowledged Him as 'my Creator', </w:t>
      </w:r>
      <w:r>
        <w:rPr>
          <w:rFonts w:ascii="Times New Roman" w:hAnsi="Times New Roman" w:eastAsia="Times New Roman" w:cs="Times New Roman"/>
          <w:b w:val="0"/>
        </w:rPr>
        <w:t xml:space="preserve">וְיָדַע שֶׁהוּא יוֹצֵר הַכֹּל, </w:t>
      </w:r>
      <w:r>
        <w:rPr>
          <w:rFonts w:ascii="Times New Roman" w:hAnsi="Times New Roman" w:eastAsia="Times New Roman" w:cs="Times New Roman"/>
          <w:b/>
        </w:rPr>
        <w:t xml:space="preserve">knowing that He is the Fashioner of all, </w:t>
      </w:r>
      <w:r>
        <w:rPr>
          <w:rFonts w:ascii="Times New Roman" w:hAnsi="Times New Roman" w:eastAsia="Times New Roman" w:cs="Times New Roman"/>
          <w:b w:val="0"/>
        </w:rPr>
        <w:t xml:space="preserve">אֵיךְ אֶפְשָׁר לַחֲטוֹא וְלִרְצוֹת לְהַכְעִיס?! </w:t>
      </w:r>
      <w:r>
        <w:rPr>
          <w:rFonts w:ascii="Times New Roman" w:hAnsi="Times New Roman" w:eastAsia="Times New Roman" w:cs="Times New Roman"/>
          <w:b/>
        </w:rPr>
        <w:t xml:space="preserve">how then could he sin and deliberately desire to anger Him?!</w:t>
      </w:r>
    </w:p>
    <w:p w:rsidR="00000000" w:rsidDel="00000000" w:rsidP="00000000" w:rsidRDefault="00000000" w:rsidRPr="00000000" w14:paraId="000004D8">
      <w:pPr>
        <w:spacing w:after="240" w:before="240" w:lineRule="auto"/>
        <w:rPr/>
      </w:pPr>
      <w:r>
        <w:rPr>
          <w:rFonts w:ascii="Times New Roman" w:hAnsi="Times New Roman" w:eastAsia="Times New Roman" w:cs="Times New Roman"/>
          <w:b w:val="0"/>
        </w:rPr>
        <w:t xml:space="preserve">אֲבָל בְּעֶצֶם הַשֵּׁם יִתְבָּרַךְ מֶלֶךְ מָלֵא רַחֲמִים, </w:t>
      </w:r>
      <w:r>
        <w:rPr>
          <w:rFonts w:ascii="Times New Roman" w:hAnsi="Times New Roman" w:eastAsia="Times New Roman" w:cs="Times New Roman"/>
          <w:b/>
        </w:rPr>
        <w:t xml:space="preserve">However, in His transcendent Essence Hashem is a King full of mercy, </w:t>
      </w:r>
      <w:r>
        <w:rPr>
          <w:rFonts w:ascii="Times New Roman" w:hAnsi="Times New Roman" w:eastAsia="Times New Roman" w:cs="Times New Roman"/>
          <w:b w:val="0"/>
        </w:rPr>
        <w:t xml:space="preserve">רַק הַכַּעַס נִקְרָא "פָּנִים שֶׁל זַעַם", </w:t>
      </w:r>
      <w:r>
        <w:rPr>
          <w:rFonts w:ascii="Times New Roman" w:hAnsi="Times New Roman" w:eastAsia="Times New Roman" w:cs="Times New Roman"/>
          <w:b/>
        </w:rPr>
        <w:t xml:space="preserve">while divine wrath is termed the 'countenance of indignation', </w:t>
      </w:r>
      <w:r>
        <w:rPr>
          <w:rFonts w:ascii="Times New Roman" w:hAnsi="Times New Roman" w:eastAsia="Times New Roman" w:cs="Times New Roman"/>
          <w:b w:val="0"/>
        </w:rPr>
        <w:t xml:space="preserve">וּכְמַה שֶּׁנֶּאֱמַר: "פָּנַי יֵלֵכוּ [וַהֲנִחֹתִי לָךְ]" וְגוֹמֵר (שְׁמוֹת לג, יד). </w:t>
      </w:r>
      <w:r>
        <w:rPr>
          <w:rFonts w:ascii="Times New Roman" w:hAnsi="Times New Roman" w:eastAsia="Times New Roman" w:cs="Times New Roman"/>
          <w:b/>
        </w:rPr>
        <w:t xml:space="preserve">as stated: 'My face shall go, and I will give you rest' (Exodus 33:14).</w:t>
      </w:r>
    </w:p>
    <w:p w:rsidR="00000000" w:rsidDel="00000000" w:rsidP="00000000" w:rsidRDefault="00000000" w:rsidRPr="00000000" w14:paraId="000004D9">
      <w:pPr>
        <w:spacing w:after="240" w:before="240" w:lineRule="auto"/>
        <w:rPr/>
      </w:pPr>
      <w:r>
        <w:rPr>
          <w:rFonts w:ascii="Times New Roman" w:hAnsi="Times New Roman" w:eastAsia="Times New Roman" w:cs="Times New Roman"/>
          <w:b w:val="0"/>
        </w:rPr>
        <w:t xml:space="preserve">וּבְמֶלֶךְ אָמְרוּ זִכְרוֹנָם לִבְרָכָה (בְּרָכוֹת לד:): </w:t>
      </w:r>
      <w:r>
        <w:rPr>
          <w:rFonts w:ascii="Times New Roman" w:hAnsi="Times New Roman" w:eastAsia="Times New Roman" w:cs="Times New Roman"/>
          <w:b/>
        </w:rPr>
        <w:t xml:space="preserve">And regarding a king our Sages noted (Berakhot 34b): </w:t>
      </w:r>
      <w:r>
        <w:rPr>
          <w:rFonts w:ascii="Times New Roman" w:hAnsi="Times New Roman" w:eastAsia="Times New Roman" w:cs="Times New Roman"/>
          <w:b w:val="0"/>
        </w:rPr>
        <w:t xml:space="preserve">כֵּיוָן שֶׁכּוֹרֵעַ – שׁוּב אֵינוֹ זוֹקֵף, </w:t>
      </w:r>
      <w:r>
        <w:rPr>
          <w:rFonts w:ascii="Times New Roman" w:hAnsi="Times New Roman" w:eastAsia="Times New Roman" w:cs="Times New Roman"/>
          <w:b/>
        </w:rPr>
        <w:t xml:space="preserve">once he bows in prayer—he does not straighten up until he finishes, </w:t>
      </w:r>
      <w:r>
        <w:rPr>
          <w:rFonts w:ascii="Times New Roman" w:hAnsi="Times New Roman" w:eastAsia="Times New Roman" w:cs="Times New Roman"/>
          <w:b w:val="0"/>
        </w:rPr>
        <w:t xml:space="preserve">כִּי אֵינוֹ זָז הַכָּרַת הַנֹּכַח מִמֶּנּוּ; </w:t>
      </w:r>
      <w:r>
        <w:rPr>
          <w:rFonts w:ascii="Times New Roman" w:hAnsi="Times New Roman" w:eastAsia="Times New Roman" w:cs="Times New Roman"/>
          <w:b/>
        </w:rPr>
        <w:t xml:space="preserve">because the direct perception of the Divine Presence never departs from him;</w:t>
      </w:r>
    </w:p>
    <w:p w:rsidR="00000000" w:rsidDel="00000000" w:rsidP="00000000" w:rsidRDefault="00000000" w:rsidRPr="00000000" w14:paraId="000004DA">
      <w:pPr>
        <w:spacing w:after="240" w:before="240" w:lineRule="auto"/>
        <w:rPr/>
      </w:pPr>
      <w:r>
        <w:rPr>
          <w:rFonts w:ascii="Times New Roman" w:hAnsi="Times New Roman" w:eastAsia="Times New Roman" w:cs="Times New Roman"/>
          <w:b w:val="0"/>
        </w:rPr>
        <w:t xml:space="preserve">וְרָצָה (אָמוֹן) לְהַכְעִיס וּלְהַעֲלוֹת מִדַּת הַכַּעַס וְהַהַסְתָּרָה וְהַצִּמְצוּם; </w:t>
      </w:r>
      <w:r>
        <w:rPr>
          <w:rFonts w:ascii="Times New Roman" w:hAnsi="Times New Roman" w:eastAsia="Times New Roman" w:cs="Times New Roman"/>
          <w:b/>
        </w:rPr>
        <w:t xml:space="preserve">and Amon perversely sought to provoke wrath to evoke the attribute of concealment and contraction; </w:t>
      </w:r>
      <w:r>
        <w:rPr>
          <w:rFonts w:ascii="Times New Roman" w:hAnsi="Times New Roman" w:eastAsia="Times New Roman" w:cs="Times New Roman"/>
          <w:b w:val="0"/>
        </w:rPr>
        <w:t xml:space="preserve">כִּי הֲגַם שֶׁזֶּהוּ קוֹרַת רוּחַ מֵעֵין עוֹלָם הַבָּא, </w:t>
      </w:r>
      <w:r>
        <w:rPr>
          <w:rFonts w:ascii="Times New Roman" w:hAnsi="Times New Roman" w:eastAsia="Times New Roman" w:cs="Times New Roman"/>
          <w:b/>
        </w:rPr>
        <w:t xml:space="preserve">for even though standing in direct presence is serene delight mirroring the World to Come, </w:t>
      </w:r>
      <w:r>
        <w:rPr>
          <w:rFonts w:ascii="Times New Roman" w:hAnsi="Times New Roman" w:eastAsia="Times New Roman" w:cs="Times New Roman"/>
          <w:b w:val="0"/>
        </w:rPr>
        <w:t xml:space="preserve">מִכָּל מָקוֹם: "יָפָה שָׁעָה אַחַת בִּתְשׁוּבָה [וּמַעֲשִׂים טוֹבִים בָּעוֹלָם הַזֶּה מִכָּל חַיֵּי הָעוֹלָם הַבָּא]" (אָבוֹת פֶּרֶק ד מִשְׁנָה יז); </w:t>
      </w:r>
      <w:r>
        <w:rPr>
          <w:rFonts w:ascii="Times New Roman" w:hAnsi="Times New Roman" w:eastAsia="Times New Roman" w:cs="Times New Roman"/>
          <w:b/>
        </w:rPr>
        <w:t xml:space="preserve">nonetheless: 'better is one hour of repentance and good deeds in this world than all the life of the World to Come' (Avot 4:17); </w:t>
      </w:r>
      <w:r>
        <w:rPr>
          <w:rFonts w:ascii="Times New Roman" w:hAnsi="Times New Roman" w:eastAsia="Times New Roman" w:cs="Times New Roman"/>
          <w:b w:val="0"/>
        </w:rPr>
        <w:t xml:space="preserve">כִּי אֵין מָקוֹם לַעֲבוֹדָה וּתְשׁוּבָה וּמַעֲשִׂים טוֹבִים </w:t>
      </w:r>
      <w:r>
        <w:rPr>
          <w:rFonts w:ascii="Times New Roman" w:hAnsi="Times New Roman" w:eastAsia="Times New Roman" w:cs="Times New Roman"/>
          <w:b/>
        </w:rPr>
        <w:t xml:space="preserve">for there is no arena for divine service, repentance, and good deeds </w:t>
      </w:r>
      <w:r>
        <w:rPr>
          <w:rFonts w:ascii="Times New Roman" w:hAnsi="Times New Roman" w:eastAsia="Times New Roman" w:cs="Times New Roman"/>
          <w:b w:val="0"/>
        </w:rPr>
        <w:t xml:space="preserve">רַק עַל יְדֵי הַצִּמְצוּם וְהַהַסְתָּרָה שֶׁבָּעוֹלָם הַזֶּה. </w:t>
      </w:r>
      <w:r>
        <w:rPr>
          <w:rFonts w:ascii="Times New Roman" w:hAnsi="Times New Roman" w:eastAsia="Times New Roman" w:cs="Times New Roman"/>
          <w:b/>
        </w:rPr>
        <w:t xml:space="preserve">save through the contraction and concealment that exist in this world.</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r>
        <w:rPr>
          <w:rFonts w:ascii="Times New Roman" w:hAnsi="Times New Roman" w:eastAsia="Times New Roman" w:cs="Times New Roman"/>
          <w:b/>
        </w:rPr>
        <w:t xml:space="preserve">2. The World to Come Is Called “Land,” Solomon’s Marriage, and the Perception of the Wilderness Generation</w:t>
      </w:r>
    </w:p>
    <w:p w:rsidR="00000000" w:rsidDel="00000000" w:rsidP="00000000" w:rsidRDefault="00000000" w:rsidRPr="00000000" w14:paraId="000004DC">
      <w:pPr>
        <w:spacing w:after="240" w:before="240" w:lineRule="auto"/>
        <w:rPr/>
      </w:pPr>
      <w:r>
        <w:rPr>
          <w:rFonts w:ascii="Times New Roman" w:hAnsi="Times New Roman" w:eastAsia="Times New Roman" w:cs="Times New Roman"/>
          <w:b w:val="0"/>
        </w:rPr>
        <w:t xml:space="preserve">וְעוֹלָם הַבָּא נִקְרָא "יְרֻשַּׁת הָאָרֶץ" </w:t>
      </w:r>
      <w:r>
        <w:rPr>
          <w:rFonts w:ascii="Times New Roman" w:hAnsi="Times New Roman" w:eastAsia="Times New Roman" w:cs="Times New Roman"/>
          <w:b/>
        </w:rPr>
        <w:t xml:space="preserve">And the World to Come is termed 'inheriting the Land' </w:t>
      </w:r>
      <w:r>
        <w:rPr>
          <w:rFonts w:ascii="Times New Roman" w:hAnsi="Times New Roman" w:eastAsia="Times New Roman" w:cs="Times New Roman"/>
          <w:b w:val="0"/>
        </w:rPr>
        <w:t xml:space="preserve">בַּמִּשְׁנָה רֵישׁ פֶּרֶק חֵלֶק (סַנְהֶדְרִין צ.): </w:t>
      </w:r>
      <w:r>
        <w:rPr>
          <w:rFonts w:ascii="Times New Roman" w:hAnsi="Times New Roman" w:eastAsia="Times New Roman" w:cs="Times New Roman"/>
          <w:b/>
        </w:rPr>
        <w:t xml:space="preserve">in the Mishnah at the beginning of chapter Chelek (Sanhedrin 90a): "</w:t>
      </w:r>
      <w:r>
        <w:rPr>
          <w:rFonts w:ascii="Times New Roman" w:hAnsi="Times New Roman" w:eastAsia="Times New Roman" w:cs="Times New Roman"/>
          <w:b w:val="0"/>
        </w:rPr>
        <w:t xml:space="preserve">יִירְשׁוּ אָרֶץ" (יְשַׁעְיָה ס, כא); “</w:t>
      </w:r>
      <w:r>
        <w:rPr>
          <w:rFonts w:ascii="Times New Roman" w:hAnsi="Times New Roman" w:eastAsia="Times New Roman" w:cs="Times New Roman"/>
          <w:b/>
        </w:rPr>
        <w:t xml:space="preserve">they shall inherit the land” (Isaiah 60:21);</w:t>
      </w:r>
    </w:p>
    <w:p w:rsidR="00000000" w:rsidDel="00000000" w:rsidP="00000000" w:rsidRDefault="00000000" w:rsidRPr="00000000" w14:paraId="000004DD">
      <w:pPr>
        <w:spacing w:after="240" w:before="240" w:lineRule="auto"/>
        <w:rPr/>
      </w:pPr>
      <w:r>
        <w:rPr>
          <w:rFonts w:ascii="Times New Roman" w:hAnsi="Times New Roman" w:eastAsia="Times New Roman" w:cs="Times New Roman"/>
          <w:b w:val="0"/>
        </w:rPr>
        <w:t xml:space="preserve">וּלְכָךְ מֶלֶךְ הָאָרֶץ טוֹעֵם בֶּאֱמֶת מֵעֵין עוֹלָם הַבָּא, </w:t>
      </w:r>
      <w:r>
        <w:rPr>
          <w:rFonts w:ascii="Times New Roman" w:hAnsi="Times New Roman" w:eastAsia="Times New Roman" w:cs="Times New Roman"/>
          <w:b/>
        </w:rPr>
        <w:t xml:space="preserve">and therefore a righteous earthly king genuinely tastes a foretaste of the World to Come, </w:t>
      </w:r>
      <w:r>
        <w:rPr>
          <w:rFonts w:ascii="Times New Roman" w:hAnsi="Times New Roman" w:eastAsia="Times New Roman" w:cs="Times New Roman"/>
          <w:b w:val="0"/>
        </w:rPr>
        <w:t xml:space="preserve">בִּפְרָט שְׁלֹמֹה הַמֶּלֶךְ עָלָיו הַשָּׁלוֹם, </w:t>
      </w:r>
      <w:r>
        <w:rPr>
          <w:rFonts w:ascii="Times New Roman" w:hAnsi="Times New Roman" w:eastAsia="Times New Roman" w:cs="Times New Roman"/>
          <w:b/>
        </w:rPr>
        <w:t xml:space="preserve">specifically King Solomon, peace be upon him, </w:t>
      </w:r>
      <w:r>
        <w:rPr>
          <w:rFonts w:ascii="Times New Roman" w:hAnsi="Times New Roman" w:eastAsia="Times New Roman" w:cs="Times New Roman"/>
          <w:b w:val="0"/>
        </w:rPr>
        <w:t xml:space="preserve">שֶׁנֶּאֱמַר בּוֹ: "וַיֵּשֶׁב שְׁלֹמֹה עַל כִּסֵּא ה'" (דִּבְרֵי הַיָּמִים א כט, כג), </w:t>
      </w:r>
      <w:r>
        <w:rPr>
          <w:rFonts w:ascii="Times New Roman" w:hAnsi="Times New Roman" w:eastAsia="Times New Roman" w:cs="Times New Roman"/>
          <w:b/>
        </w:rPr>
        <w:t xml:space="preserve">concerning whom it is said: 'Then Solomon sat on the throne of Hashem' (I Chronicles 29:23), </w:t>
      </w:r>
      <w:r>
        <w:rPr>
          <w:rFonts w:ascii="Times New Roman" w:hAnsi="Times New Roman" w:eastAsia="Times New Roman" w:cs="Times New Roman"/>
          <w:b w:val="0"/>
        </w:rPr>
        <w:t xml:space="preserve">וּכְתִיב: "הַשָּׁמַיִם כִּסְאִי" (יְשַׁעְיָה סו, א); </w:t>
      </w:r>
      <w:r>
        <w:rPr>
          <w:rFonts w:ascii="Times New Roman" w:hAnsi="Times New Roman" w:eastAsia="Times New Roman" w:cs="Times New Roman"/>
          <w:b/>
        </w:rPr>
        <w:t xml:space="preserve">and it is written: 'The heaven is My throne' (Isaiah 66:1);</w:t>
      </w:r>
    </w:p>
    <w:p w:rsidR="00000000" w:rsidDel="00000000" w:rsidP="00000000" w:rsidRDefault="00000000" w:rsidRPr="00000000" w14:paraId="000004DE">
      <w:pPr>
        <w:spacing w:after="240" w:before="240" w:lineRule="auto"/>
        <w:rPr/>
      </w:pPr>
      <w:r>
        <w:rPr>
          <w:rFonts w:ascii="Times New Roman" w:hAnsi="Times New Roman" w:eastAsia="Times New Roman" w:cs="Times New Roman"/>
          <w:b w:val="0"/>
        </w:rPr>
        <w:t xml:space="preserve">וְשָׁמַיִם הוּא מָקוֹם שֶׁאֵין בּוֹ יֵצֶר הָרָע, </w:t>
      </w:r>
      <w:r>
        <w:rPr>
          <w:rFonts w:ascii="Times New Roman" w:hAnsi="Times New Roman" w:eastAsia="Times New Roman" w:cs="Times New Roman"/>
          <w:b/>
        </w:rPr>
        <w:t xml:space="preserve">and heaven is a realm containing no evil inclination, </w:t>
      </w:r>
      <w:r>
        <w:rPr>
          <w:rFonts w:ascii="Times New Roman" w:hAnsi="Times New Roman" w:eastAsia="Times New Roman" w:cs="Times New Roman"/>
          <w:b w:val="0"/>
        </w:rPr>
        <w:t xml:space="preserve">וְלֹא הָיָה לוֹ מָקוֹם כְּלָל לִמְצוֹא מָקוֹם </w:t>
      </w:r>
      <w:r>
        <w:rPr>
          <w:rFonts w:ascii="Times New Roman" w:hAnsi="Times New Roman" w:eastAsia="Times New Roman" w:cs="Times New Roman"/>
          <w:b/>
        </w:rPr>
        <w:t xml:space="preserve">and Solomon had no room whatsoever to find an opening </w:t>
      </w:r>
      <w:r>
        <w:rPr>
          <w:rFonts w:ascii="Times New Roman" w:hAnsi="Times New Roman" w:eastAsia="Times New Roman" w:cs="Times New Roman"/>
          <w:b w:val="0"/>
        </w:rPr>
        <w:t xml:space="preserve">לְשָׁעָה אַחַת דִּתְשׁוּבָה וּמַעֲשִׂים טוֹבִים דְּעוֹלָם הַזֶּה, </w:t>
      </w:r>
      <w:r>
        <w:rPr>
          <w:rFonts w:ascii="Times New Roman" w:hAnsi="Times New Roman" w:eastAsia="Times New Roman" w:cs="Times New Roman"/>
          <w:b/>
        </w:rPr>
        <w:t xml:space="preserve">for that 'one hour of repentance and good deeds' in this world, </w:t>
      </w:r>
      <w:r>
        <w:rPr>
          <w:rFonts w:ascii="Times New Roman" w:hAnsi="Times New Roman" w:eastAsia="Times New Roman" w:cs="Times New Roman"/>
          <w:b w:val="0"/>
        </w:rPr>
        <w:t xml:space="preserve">רַק עַל יְדֵי שֶׁלֹּא מִיחָה, וְנִשּׂוּאֵי בַּת פַּרְעֹה; </w:t>
      </w:r>
      <w:r>
        <w:rPr>
          <w:rFonts w:ascii="Times New Roman" w:hAnsi="Times New Roman" w:eastAsia="Times New Roman" w:cs="Times New Roman"/>
          <w:b/>
        </w:rPr>
        <w:t xml:space="preserve">save through not protesting his wives, and his marriage to the daughter of Pharaoh;</w:t>
      </w:r>
    </w:p>
    <w:p w:rsidR="00000000" w:rsidDel="00000000" w:rsidP="00000000" w:rsidRDefault="00000000" w:rsidRPr="00000000" w14:paraId="000004DF">
      <w:pPr>
        <w:spacing w:after="240" w:before="240" w:lineRule="auto"/>
        <w:rPr/>
      </w:pPr>
      <w:r>
        <w:rPr>
          <w:rFonts w:ascii="Times New Roman" w:hAnsi="Times New Roman" w:eastAsia="Times New Roman" w:cs="Times New Roman"/>
          <w:b w:val="0"/>
        </w:rPr>
        <w:t xml:space="preserve">וְכֵן הַרְבּוֹת סוּסִים "כְּדֵי לְהָשִׁיב מִצְרַיְמָה" (דְּבָרִים יז, טז), </w:t>
      </w:r>
      <w:r>
        <w:rPr>
          <w:rFonts w:ascii="Times New Roman" w:hAnsi="Times New Roman" w:eastAsia="Times New Roman" w:cs="Times New Roman"/>
          <w:b/>
        </w:rPr>
        <w:t xml:space="preserve">and likewise multiplying horses, which risked 'returning the people to Egypt', </w:t>
      </w:r>
      <w:r>
        <w:rPr>
          <w:rFonts w:ascii="Times New Roman" w:hAnsi="Times New Roman" w:eastAsia="Times New Roman" w:cs="Times New Roman"/>
          <w:b w:val="0"/>
        </w:rPr>
        <w:t xml:space="preserve">פֵּירוּשׁ שֶׁיַּחֲזוֹר עִנְיַן הַהַסְתָּרָה לִמְקוֹמוֹ; </w:t>
      </w:r>
      <w:r>
        <w:rPr>
          <w:rFonts w:ascii="Times New Roman" w:hAnsi="Times New Roman" w:eastAsia="Times New Roman" w:cs="Times New Roman"/>
          <w:b/>
        </w:rPr>
        <w:t xml:space="preserve">meaning that the dimension of divine concealment return to its place; </w:t>
      </w:r>
      <w:r>
        <w:rPr>
          <w:rFonts w:ascii="Times New Roman" w:hAnsi="Times New Roman" w:eastAsia="Times New Roman" w:cs="Times New Roman"/>
          <w:b w:val="0"/>
        </w:rPr>
        <w:t xml:space="preserve">וְאָמַר: "אֲנִי אַרְבֶּה וְלֹא אָשִׁיב" (סַנְהֶדְרִין כא:), </w:t>
      </w:r>
      <w:r>
        <w:rPr>
          <w:rFonts w:ascii="Times New Roman" w:hAnsi="Times New Roman" w:eastAsia="Times New Roman" w:cs="Times New Roman"/>
          <w:b/>
        </w:rPr>
        <w:t xml:space="preserve">and Solomon rationalized: 'I will multiply and not return them' (Sanhedrin 21b), </w:t>
      </w:r>
      <w:r>
        <w:rPr>
          <w:rFonts w:ascii="Times New Roman" w:hAnsi="Times New Roman" w:eastAsia="Times New Roman" w:cs="Times New Roman"/>
          <w:b w:val="0"/>
        </w:rPr>
        <w:t xml:space="preserve">פֵּירוּשׁ שֶׁחָשַׁב שֶׁלֹּא יִהְיֶה הֲשָׁבָה גְּמוּרָה </w:t>
      </w:r>
      <w:r>
        <w:rPr>
          <w:rFonts w:ascii="Times New Roman" w:hAnsi="Times New Roman" w:eastAsia="Times New Roman" w:cs="Times New Roman"/>
          <w:b/>
        </w:rPr>
        <w:t xml:space="preserve">meaning he assumed there would not be an absolute regression </w:t>
      </w:r>
      <w:r>
        <w:rPr>
          <w:rFonts w:ascii="Times New Roman" w:hAnsi="Times New Roman" w:eastAsia="Times New Roman" w:cs="Times New Roman"/>
          <w:b w:val="0"/>
        </w:rPr>
        <w:t xml:space="preserve">שֶׁיַּחֲזוֹר הַגָּלוּת וְהַיִּסּוּרִין בֶּאֱמֶת לִמְקוֹמוֹ, </w:t>
      </w:r>
      <w:r>
        <w:rPr>
          <w:rFonts w:ascii="Times New Roman" w:hAnsi="Times New Roman" w:eastAsia="Times New Roman" w:cs="Times New Roman"/>
          <w:b/>
        </w:rPr>
        <w:t xml:space="preserve">wherein the actual suffering of exile would return, </w:t>
      </w:r>
      <w:r>
        <w:rPr>
          <w:rFonts w:ascii="Times New Roman" w:hAnsi="Times New Roman" w:eastAsia="Times New Roman" w:cs="Times New Roman"/>
          <w:b w:val="0"/>
        </w:rPr>
        <w:t xml:space="preserve">כְּמוֹ שֶׁאָמְרוּ זִכְרוֹנָם לִבְרָכָה (שַׁבָּת נו.): </w:t>
      </w:r>
      <w:r>
        <w:rPr>
          <w:rFonts w:ascii="Times New Roman" w:hAnsi="Times New Roman" w:eastAsia="Times New Roman" w:cs="Times New Roman"/>
          <w:b/>
        </w:rPr>
        <w:t xml:space="preserve">as our Sages of blessed memory noted (Shabbat 56b): </w:t>
      </w:r>
      <w:r>
        <w:rPr>
          <w:rFonts w:ascii="Times New Roman" w:hAnsi="Times New Roman" w:eastAsia="Times New Roman" w:cs="Times New Roman"/>
          <w:b w:val="0"/>
        </w:rPr>
        <w:t xml:space="preserve">בְּשָׁעָה שֶׁנָּשָׂא שְׁלֹמֹה אֶת בַּת פַּרְעֹה נָעַץ [גַּבְרִיאֵל קָנֶה בַּיָּם וְעָלָה שִׂרְטוֹן וְנִבְנָה כְּרַךְ שֶׁל רוֹמִי], </w:t>
      </w:r>
      <w:r>
        <w:rPr>
          <w:rFonts w:ascii="Times New Roman" w:hAnsi="Times New Roman" w:eastAsia="Times New Roman" w:cs="Times New Roman"/>
          <w:b/>
        </w:rPr>
        <w:t xml:space="preserve">at the hour Solomon wed Pharaoh's daughter, Gabriel planted a reed in the sea which formed Rome, </w:t>
      </w:r>
      <w:r>
        <w:rPr>
          <w:rFonts w:ascii="Times New Roman" w:hAnsi="Times New Roman" w:eastAsia="Times New Roman" w:cs="Times New Roman"/>
          <w:b w:val="0"/>
        </w:rPr>
        <w:t xml:space="preserve">רַק צִמְצוּם וּמָקוֹם לַעֲבוֹדָה. </w:t>
      </w:r>
      <w:r>
        <w:rPr>
          <w:rFonts w:ascii="Times New Roman" w:hAnsi="Times New Roman" w:eastAsia="Times New Roman" w:cs="Times New Roman"/>
          <w:b/>
        </w:rPr>
        <w:t xml:space="preserve">he intending merely a holy contraction to create space for divine service.</w:t>
      </w:r>
    </w:p>
    <w:p w:rsidR="00000000" w:rsidDel="00000000" w:rsidP="00000000" w:rsidRDefault="00000000" w:rsidRPr="00000000" w14:paraId="000004E0">
      <w:pPr>
        <w:spacing w:after="240" w:before="240" w:lineRule="auto"/>
        <w:rPr/>
      </w:pPr>
      <w:r>
        <w:rPr>
          <w:rFonts w:ascii="Times New Roman" w:hAnsi="Times New Roman" w:eastAsia="Times New Roman" w:cs="Times New Roman"/>
          <w:b w:val="0"/>
        </w:rPr>
        <w:t xml:space="preserve">וְזֶה שֶׁאָמְרוּ זִכְרוֹנָם לִבְרָכָה (שִׁיר הַשִּׁירִים רַבָּה א, י): </w:t>
      </w:r>
      <w:r>
        <w:rPr>
          <w:rFonts w:ascii="Times New Roman" w:hAnsi="Times New Roman" w:eastAsia="Times New Roman" w:cs="Times New Roman"/>
          <w:b/>
        </w:rPr>
        <w:t xml:space="preserve">And this is what our Sages noted (Shir HaShirim Rabbah 1:10): </w:t>
      </w:r>
      <w:r>
        <w:rPr>
          <w:rFonts w:ascii="Times New Roman" w:hAnsi="Times New Roman" w:eastAsia="Times New Roman" w:cs="Times New Roman"/>
          <w:b w:val="0"/>
        </w:rPr>
        <w:t xml:space="preserve">מֶלֶךְ וְהֶדְיוֹט, וּבַתְּחִלָּה וְכוּלֵי, </w:t>
      </w:r>
      <w:r>
        <w:rPr>
          <w:rFonts w:ascii="Times New Roman" w:hAnsi="Times New Roman" w:eastAsia="Times New Roman" w:cs="Times New Roman"/>
          <w:b/>
        </w:rPr>
        <w:t xml:space="preserve">Solomon was first a king, then an ordinary commoner, etc., </w:t>
      </w:r>
      <w:r>
        <w:rPr>
          <w:rFonts w:ascii="Times New Roman" w:hAnsi="Times New Roman" w:eastAsia="Times New Roman" w:cs="Times New Roman"/>
          <w:b w:val="0"/>
        </w:rPr>
        <w:t xml:space="preserve">וְאֵין כָּאן מְקוֹמוֹ. </w:t>
      </w:r>
      <w:r>
        <w:rPr>
          <w:rFonts w:ascii="Times New Roman" w:hAnsi="Times New Roman" w:eastAsia="Times New Roman" w:cs="Times New Roman"/>
          <w:b/>
        </w:rPr>
        <w:t xml:space="preserve">and this is not its place.</w:t>
      </w:r>
    </w:p>
    <w:p w:rsidR="00000000" w:rsidDel="00000000" w:rsidP="00000000" w:rsidRDefault="00000000" w:rsidRPr="00000000" w14:paraId="000004E1">
      <w:pPr>
        <w:spacing w:after="240" w:before="240" w:lineRule="auto"/>
        <w:rPr/>
      </w:pPr>
      <w:r>
        <w:rPr>
          <w:rFonts w:ascii="Times New Roman" w:hAnsi="Times New Roman" w:eastAsia="Times New Roman" w:cs="Times New Roman"/>
          <w:b w:val="0"/>
        </w:rPr>
        <w:t xml:space="preserve">וְזֶה שֶׁאָמְרוּ (סַנְהֶדְרִין קד:): </w:t>
      </w:r>
      <w:r>
        <w:rPr>
          <w:rFonts w:ascii="Times New Roman" w:hAnsi="Times New Roman" w:eastAsia="Times New Roman" w:cs="Times New Roman"/>
          <w:b/>
        </w:rPr>
        <w:t xml:space="preserve">And this explains what they stated (Sanhedrin 104b): </w:t>
      </w:r>
      <w:r>
        <w:rPr>
          <w:rFonts w:ascii="Times New Roman" w:hAnsi="Times New Roman" w:eastAsia="Times New Roman" w:cs="Times New Roman"/>
          <w:b w:val="0"/>
        </w:rPr>
        <w:t xml:space="preserve">בִּקְּשׁוּ לִמְנוֹת עוֹד אֶחָד (אֶת שְׁלֹמֹה בֵּין אֵלּוּ שֶׁאֵין לָהֶם חֵלֶק לָעוֹלָם הַבָּא), </w:t>
      </w:r>
      <w:r>
        <w:rPr>
          <w:rFonts w:ascii="Times New Roman" w:hAnsi="Times New Roman" w:eastAsia="Times New Roman" w:cs="Times New Roman"/>
          <w:b/>
        </w:rPr>
        <w:t xml:space="preserve">they sought to enumerate another one (Solomon among those with no share in the World to Come), </w:t>
      </w:r>
      <w:r>
        <w:rPr>
          <w:rFonts w:ascii="Times New Roman" w:hAnsi="Times New Roman" w:eastAsia="Times New Roman" w:cs="Times New Roman"/>
          <w:b w:val="0"/>
        </w:rPr>
        <w:t xml:space="preserve">שֶׁיִּפָּלֵא מְאֹד: אֵיךְ יַעֲלֶה עַל הַדַּעַת?! </w:t>
      </w:r>
      <w:r>
        <w:rPr>
          <w:rFonts w:ascii="Times New Roman" w:hAnsi="Times New Roman" w:eastAsia="Times New Roman" w:cs="Times New Roman"/>
          <w:b/>
        </w:rPr>
        <w:t xml:space="preserve">which is utterly astonishing: how could such a thought enter their minds?!</w:t>
      </w:r>
    </w:p>
    <w:p w:rsidR="00000000" w:rsidDel="00000000" w:rsidP="00000000" w:rsidRDefault="00000000" w:rsidRPr="00000000" w14:paraId="000004E2">
      <w:pPr>
        <w:spacing w:after="240" w:before="240" w:lineRule="auto"/>
        <w:rPr/>
      </w:pPr>
      <w:r>
        <w:rPr>
          <w:rFonts w:ascii="Times New Roman" w:hAnsi="Times New Roman" w:eastAsia="Times New Roman" w:cs="Times New Roman"/>
          <w:b w:val="0"/>
        </w:rPr>
        <w:t xml:space="preserve">אֲבָל הוּא כְּמַה שֶּׁכָּתוּב (שָׁם קח.) גַּם כֵּן </w:t>
      </w:r>
      <w:r>
        <w:rPr>
          <w:rFonts w:ascii="Times New Roman" w:hAnsi="Times New Roman" w:eastAsia="Times New Roman" w:cs="Times New Roman"/>
          <w:b/>
        </w:rPr>
        <w:t xml:space="preserve">Yet this is as written (ibid. 108a) likewise </w:t>
      </w:r>
      <w:r>
        <w:rPr>
          <w:rFonts w:ascii="Times New Roman" w:hAnsi="Times New Roman" w:eastAsia="Times New Roman" w:cs="Times New Roman"/>
          <w:b w:val="0"/>
        </w:rPr>
        <w:t xml:space="preserve">בְּדוֹר הַמִּדְבָּר לְחַד מַאן דְּאָמַר, </w:t>
      </w:r>
      <w:r>
        <w:rPr>
          <w:rFonts w:ascii="Times New Roman" w:hAnsi="Times New Roman" w:eastAsia="Times New Roman" w:cs="Times New Roman"/>
          <w:b/>
        </w:rPr>
        <w:t xml:space="preserve">regarding the Generation of the Wilderness according to one sage (that they have no share), </w:t>
      </w:r>
      <w:r>
        <w:rPr>
          <w:rFonts w:ascii="Times New Roman" w:hAnsi="Times New Roman" w:eastAsia="Times New Roman" w:cs="Times New Roman"/>
          <w:b w:val="0"/>
        </w:rPr>
        <w:t xml:space="preserve">וַהֲלֹא הוּא דּוֹר חָבִיב מִכָּל הַדּוֹרוֹת (יְרוּשַׁלְמִי עֲבוֹדָה זָרָה פֶּרֶק א הֲלָכָה א)! </w:t>
      </w:r>
      <w:r>
        <w:rPr>
          <w:rFonts w:ascii="Times New Roman" w:hAnsi="Times New Roman" w:eastAsia="Times New Roman" w:cs="Times New Roman"/>
          <w:b/>
        </w:rPr>
        <w:t xml:space="preserve">and yet behold they were the most cherished generation of all (Yerushalmi Avodah Zarah 1:1)!</w:t>
      </w:r>
    </w:p>
    <w:p w:rsidR="00000000" w:rsidDel="00000000" w:rsidP="00000000" w:rsidRDefault="00000000" w:rsidRPr="00000000" w14:paraId="000004E3">
      <w:pPr>
        <w:spacing w:after="240" w:before="240" w:lineRule="auto"/>
        <w:rPr/>
      </w:pPr>
      <w:r>
        <w:rPr>
          <w:rFonts w:ascii="Times New Roman" w:hAnsi="Times New Roman" w:eastAsia="Times New Roman" w:cs="Times New Roman"/>
          <w:b w:val="0"/>
        </w:rPr>
        <w:t xml:space="preserve">רַק דְּעוֹלָם הַבָּא נִקְרָא "אֶרֶץ" כַּנִּזְכָּר לְעֵיל, </w:t>
      </w:r>
      <w:r>
        <w:rPr>
          <w:rFonts w:ascii="Times New Roman" w:hAnsi="Times New Roman" w:eastAsia="Times New Roman" w:cs="Times New Roman"/>
          <w:b/>
        </w:rPr>
        <w:t xml:space="preserve">Rather, the World to Come is titled 'Land' as noted above, </w:t>
      </w:r>
      <w:r>
        <w:rPr>
          <w:rFonts w:ascii="Times New Roman" w:hAnsi="Times New Roman" w:eastAsia="Times New Roman" w:cs="Times New Roman"/>
          <w:b w:val="0"/>
        </w:rPr>
        <w:t xml:space="preserve">כִּי הוּא עוֹלָם וָאָרֶץ מְיוּחָד כְּמוֹ עוֹלָם הַזֶּה, </w:t>
      </w:r>
      <w:r>
        <w:rPr>
          <w:rFonts w:ascii="Times New Roman" w:hAnsi="Times New Roman" w:eastAsia="Times New Roman" w:cs="Times New Roman"/>
          <w:b/>
        </w:rPr>
        <w:t xml:space="preserve">for it is a specific bounded world and land like this world, </w:t>
      </w:r>
      <w:r>
        <w:rPr>
          <w:rFonts w:ascii="Times New Roman" w:hAnsi="Times New Roman" w:eastAsia="Times New Roman" w:cs="Times New Roman"/>
          <w:b w:val="0"/>
        </w:rPr>
        <w:t xml:space="preserve">רַק שֶׁהוּא בִּבְהִירוּת אוֹר וְהַכָּרַת הַנֹּכַח בְּלֹא בְּחִירָה וְרָצוֹן; </w:t>
      </w:r>
      <w:r>
        <w:rPr>
          <w:rFonts w:ascii="Times New Roman" w:hAnsi="Times New Roman" w:eastAsia="Times New Roman" w:cs="Times New Roman"/>
          <w:b/>
        </w:rPr>
        <w:t xml:space="preserve">only that it abides in luminous clarity and direct Presence without free choice; </w:t>
      </w:r>
      <w:r>
        <w:rPr>
          <w:rFonts w:ascii="Times New Roman" w:hAnsi="Times New Roman" w:eastAsia="Times New Roman" w:cs="Times New Roman"/>
          <w:b w:val="0"/>
        </w:rPr>
        <w:t xml:space="preserve">וּמִכָּל מָקוֹם נִקְרָא "עוֹלָם" וְ"אָרֶץ", שֶׁהוּא מוּגְדָּר. </w:t>
      </w:r>
      <w:r>
        <w:rPr>
          <w:rFonts w:ascii="Times New Roman" w:hAnsi="Times New Roman" w:eastAsia="Times New Roman" w:cs="Times New Roman"/>
          <w:b/>
        </w:rPr>
        <w:t xml:space="preserve">and nonetheless it is called 'world' and 'land', being bounded.</w:t>
      </w:r>
    </w:p>
    <w:p w:rsidR="00000000" w:rsidDel="00000000" w:rsidP="00000000" w:rsidRDefault="00000000" w:rsidRPr="00000000" w14:paraId="000004E4">
      <w:pPr>
        <w:spacing w:after="240" w:before="240" w:lineRule="auto"/>
        <w:rPr/>
      </w:pPr>
      <w:r>
        <w:rPr>
          <w:rFonts w:ascii="Times New Roman" w:hAnsi="Times New Roman" w:eastAsia="Times New Roman" w:cs="Times New Roman"/>
          <w:b w:val="0"/>
        </w:rPr>
        <w:t xml:space="preserve">וּלְכָךְ: "יָפָה שָׁעָה אַחַת בִּתְשׁוּבָה [וּמַעֲשִׂים טוֹבִים בָּעוֹלָם הַזֶּה] מִכָּל חַיֵּי עוֹלָם הַבָּא" (אָבוֹת פֶּרֶק ד מִשְׁנָה יז); </w:t>
      </w:r>
      <w:r>
        <w:rPr>
          <w:rFonts w:ascii="Times New Roman" w:hAnsi="Times New Roman" w:eastAsia="Times New Roman" w:cs="Times New Roman"/>
          <w:b/>
        </w:rPr>
        <w:t xml:space="preserve">Wherefore: 'better is one hour of repentance and good deeds in this world than all the life of the World to Come' (Avot 4:17); </w:t>
      </w:r>
      <w:r>
        <w:rPr>
          <w:rFonts w:ascii="Times New Roman" w:hAnsi="Times New Roman" w:eastAsia="Times New Roman" w:cs="Times New Roman"/>
          <w:b w:val="0"/>
        </w:rPr>
        <w:t xml:space="preserve">וְעַל דָּבָר שֶׁאֵינוֹ בַּעַל תַּכְלִית לֹא שַׁיָּיךְ לוֹמַר: יָפָה וְכוּלֵי מִכָּל וְכוּלֵי, </w:t>
      </w:r>
      <w:r>
        <w:rPr>
          <w:rFonts w:ascii="Times New Roman" w:hAnsi="Times New Roman" w:eastAsia="Times New Roman" w:cs="Times New Roman"/>
          <w:b/>
        </w:rPr>
        <w:t xml:space="preserve">and regarding that which is truly infinite it is inapplicable to say 'better is X than all of Y', </w:t>
      </w:r>
      <w:r>
        <w:rPr>
          <w:rFonts w:ascii="Times New Roman" w:hAnsi="Times New Roman" w:eastAsia="Times New Roman" w:cs="Times New Roman"/>
          <w:b w:val="0"/>
        </w:rPr>
        <w:t xml:space="preserve">אַחַר שֶׁאֵינוֹ מִמִּינוֹ; </w:t>
      </w:r>
      <w:r>
        <w:rPr>
          <w:rFonts w:ascii="Times New Roman" w:hAnsi="Times New Roman" w:eastAsia="Times New Roman" w:cs="Times New Roman"/>
          <w:b/>
        </w:rPr>
        <w:t xml:space="preserve">since finite and infinite are incomparable;</w:t>
      </w:r>
    </w:p>
    <w:p w:rsidR="00000000" w:rsidDel="00000000" w:rsidP="00000000" w:rsidRDefault="00000000" w:rsidRPr="00000000" w14:paraId="000004E5">
      <w:pPr>
        <w:spacing w:after="240" w:before="240" w:lineRule="auto"/>
        <w:rPr/>
      </w:pPr>
      <w:r>
        <w:rPr>
          <w:rFonts w:ascii="Times New Roman" w:hAnsi="Times New Roman" w:eastAsia="Times New Roman" w:cs="Times New Roman"/>
          <w:b w:val="0"/>
        </w:rPr>
        <w:t xml:space="preserve">רַק כְּשֶׁגַּם זֶה (עוֹלָם הַבָּא) בַּעַל גְּבוּל וְתַכְלִית, </w:t>
      </w:r>
      <w:r>
        <w:rPr>
          <w:rFonts w:ascii="Times New Roman" w:hAnsi="Times New Roman" w:eastAsia="Times New Roman" w:cs="Times New Roman"/>
          <w:b/>
        </w:rPr>
        <w:t xml:space="preserve">only when the World to Come is likewise bounded, </w:t>
      </w:r>
      <w:r>
        <w:rPr>
          <w:rFonts w:ascii="Times New Roman" w:hAnsi="Times New Roman" w:eastAsia="Times New Roman" w:cs="Times New Roman"/>
          <w:b w:val="0"/>
        </w:rPr>
        <w:t xml:space="preserve">וְיֵשׁ גָּבֹהַּ מֵעַל גָּבֹהַּ: </w:t>
      </w:r>
      <w:r>
        <w:rPr>
          <w:rFonts w:ascii="Times New Roman" w:hAnsi="Times New Roman" w:eastAsia="Times New Roman" w:cs="Times New Roman"/>
          <w:b/>
        </w:rPr>
        <w:t xml:space="preserve">and there exists higher beyond the high: </w:t>
      </w:r>
      <w:r>
        <w:rPr>
          <w:rFonts w:ascii="Times New Roman" w:hAnsi="Times New Roman" w:eastAsia="Times New Roman" w:cs="Times New Roman"/>
          <w:b w:val="0"/>
        </w:rPr>
        <w:t xml:space="preserve">הִיא חָכְמָה עֶלְיוֹנָה שֶׁלְּמַעְלָה מִבִּינָה, </w:t>
      </w:r>
      <w:r>
        <w:rPr>
          <w:rFonts w:ascii="Times New Roman" w:hAnsi="Times New Roman" w:eastAsia="Times New Roman" w:cs="Times New Roman"/>
          <w:b/>
        </w:rPr>
        <w:t xml:space="preserve">which is Supernal Chokhmah transcending Binah, </w:t>
      </w:r>
      <w:r>
        <w:rPr>
          <w:rFonts w:ascii="Times New Roman" w:hAnsi="Times New Roman" w:eastAsia="Times New Roman" w:cs="Times New Roman"/>
          <w:b w:val="0"/>
        </w:rPr>
        <w:t xml:space="preserve">שֶׁמִּשָּׁם נִמְשַׁךְ חָכְמַת שְׁלֹמֹה הַמֶּלֶךְ עָלָיו הַשָּׁלוֹם; </w:t>
      </w:r>
      <w:r>
        <w:rPr>
          <w:rFonts w:ascii="Times New Roman" w:hAnsi="Times New Roman" w:eastAsia="Times New Roman" w:cs="Times New Roman"/>
          <w:b/>
        </w:rPr>
        <w:t xml:space="preserve">from which flowed the wisdom of King Solomon, peace be upon him;</w:t>
      </w:r>
    </w:p>
    <w:p w:rsidR="00000000" w:rsidDel="00000000" w:rsidP="00000000" w:rsidRDefault="00000000" w:rsidRPr="00000000" w14:paraId="000004E6">
      <w:pPr>
        <w:spacing w:after="240" w:before="240" w:lineRule="auto"/>
        <w:rPr/>
      </w:pPr>
      <w:r>
        <w:rPr>
          <w:rFonts w:ascii="Times New Roman" w:hAnsi="Times New Roman" w:eastAsia="Times New Roman" w:cs="Times New Roman"/>
          <w:b w:val="0"/>
        </w:rPr>
        <w:t xml:space="preserve">וְכֵן דּוֹר הַמִּדְבָּר, שֶׁמָּאֲסוּ בְּאֶרֶץ חֶמְדָּה (תְּהִלִּים קו, כד), </w:t>
      </w:r>
      <w:r>
        <w:rPr>
          <w:rFonts w:ascii="Times New Roman" w:hAnsi="Times New Roman" w:eastAsia="Times New Roman" w:cs="Times New Roman"/>
          <w:b/>
        </w:rPr>
        <w:t xml:space="preserve">and so the Generation of the Wilderness, who despised the desirable land (Psalms 106:24), </w:t>
      </w:r>
      <w:r>
        <w:rPr>
          <w:rFonts w:ascii="Times New Roman" w:hAnsi="Times New Roman" w:eastAsia="Times New Roman" w:cs="Times New Roman"/>
          <w:b w:val="0"/>
        </w:rPr>
        <w:t xml:space="preserve">כִּי הִשִּׂיגוּ אַסְפַּקְלַרְיָא הַמְּאִירָה דְּמֹשֶׁה רַבֵּינוּ עָלָיו הַשָּׁלוֹם </w:t>
      </w:r>
      <w:r>
        <w:rPr>
          <w:rFonts w:ascii="Times New Roman" w:hAnsi="Times New Roman" w:eastAsia="Times New Roman" w:cs="Times New Roman"/>
          <w:b/>
        </w:rPr>
        <w:t xml:space="preserve">because they attained the luminous mirror of Moses our teacher </w:t>
      </w:r>
      <w:r>
        <w:rPr>
          <w:rFonts w:ascii="Times New Roman" w:hAnsi="Times New Roman" w:eastAsia="Times New Roman" w:cs="Times New Roman"/>
          <w:b w:val="0"/>
        </w:rPr>
        <w:t xml:space="preserve">שֶׁלְּמַעְלָה מִמַּדְרֵגַת "אֶרֶץ" שֶׁהוּא עוֹלָם הַבָּא. </w:t>
      </w:r>
      <w:r>
        <w:rPr>
          <w:rFonts w:ascii="Times New Roman" w:hAnsi="Times New Roman" w:eastAsia="Times New Roman" w:cs="Times New Roman"/>
          <w:b/>
        </w:rPr>
        <w:t xml:space="preserve">which transcends the level of 'Land' which is the World to Come.</w:t>
      </w:r>
    </w:p>
    <w:p w:rsidR="00000000" w:rsidDel="00000000" w:rsidP="00000000" w:rsidRDefault="00000000" w:rsidRPr="00000000" w14:paraId="000004E7">
      <w:pPr>
        <w:spacing w:after="240" w:before="240" w:lineRule="auto"/>
        <w:rPr/>
      </w:pPr>
      <w:r>
        <w:rPr>
          <w:rFonts w:ascii="Times New Roman" w:hAnsi="Times New Roman" w:eastAsia="Times New Roman" w:cs="Times New Roman"/>
          <w:b w:val="0"/>
        </w:rPr>
        <w:t xml:space="preserve">וְאֶצְלָם עוֹלָם הַבָּא גַּם כֵּן [עוֹלָם מוּגְבָּל], </w:t>
      </w:r>
      <w:r>
        <w:rPr>
          <w:rFonts w:ascii="Times New Roman" w:hAnsi="Times New Roman" w:eastAsia="Times New Roman" w:cs="Times New Roman"/>
          <w:b/>
        </w:rPr>
        <w:t xml:space="preserve">And to them the standard World to Come was likewise a bounded realm, </w:t>
      </w:r>
      <w:r>
        <w:rPr>
          <w:rFonts w:ascii="Times New Roman" w:hAnsi="Times New Roman" w:eastAsia="Times New Roman" w:cs="Times New Roman"/>
          <w:b w:val="0"/>
        </w:rPr>
        <w:t xml:space="preserve">שֶׁאֵין יִשְׂרָאֵל יְכוֹלִין לְקַבֵּל בּוֹ רוֹב טוֹבָה (יְבָמוֹת מז:); </w:t>
      </w:r>
      <w:r>
        <w:rPr>
          <w:rFonts w:ascii="Times New Roman" w:hAnsi="Times New Roman" w:eastAsia="Times New Roman" w:cs="Times New Roman"/>
          <w:b/>
        </w:rPr>
        <w:t xml:space="preserve">in which Israel cannot contain the boundless ultimate good (Yevamot 47b); </w:t>
      </w:r>
      <w:r>
        <w:rPr>
          <w:rFonts w:ascii="Times New Roman" w:hAnsi="Times New Roman" w:eastAsia="Times New Roman" w:cs="Times New Roman"/>
          <w:b w:val="0"/>
        </w:rPr>
        <w:t xml:space="preserve">וְהֵיכָן אֲרִיכוּת יָמִים? לְעוֹלָם שֶׁכֻּלּוֹ אָרוֹךְ (קִדּוּשִׁין לט:); </w:t>
      </w:r>
      <w:r>
        <w:rPr>
          <w:rFonts w:ascii="Times New Roman" w:hAnsi="Times New Roman" w:eastAsia="Times New Roman" w:cs="Times New Roman"/>
          <w:b/>
        </w:rPr>
        <w:t xml:space="preserve">and where is the true length of days? In the world that is wholly long (Kiddushin 39b);</w:t>
      </w:r>
    </w:p>
    <w:p w:rsidR="00000000" w:rsidDel="00000000" w:rsidP="00000000" w:rsidRDefault="00000000" w:rsidRPr="00000000" w14:paraId="000004E8">
      <w:pPr>
        <w:spacing w:after="240" w:before="240" w:lineRule="auto"/>
        <w:rPr/>
      </w:pPr>
      <w:r>
        <w:rPr>
          <w:rFonts w:ascii="Times New Roman" w:hAnsi="Times New Roman" w:eastAsia="Times New Roman" w:cs="Times New Roman"/>
          <w:b w:val="0"/>
        </w:rPr>
        <w:t xml:space="preserve">וְאֶצְלָם עוֹלָם הַבָּא גַּם כֵּן קָצָר, </w:t>
      </w:r>
      <w:r>
        <w:rPr>
          <w:rFonts w:ascii="Times New Roman" w:hAnsi="Times New Roman" w:eastAsia="Times New Roman" w:cs="Times New Roman"/>
          <w:b/>
        </w:rPr>
        <w:t xml:space="preserve">and to them the standard World to Come was likewise short, </w:t>
      </w:r>
      <w:r>
        <w:rPr>
          <w:rFonts w:ascii="Times New Roman" w:hAnsi="Times New Roman" w:eastAsia="Times New Roman" w:cs="Times New Roman"/>
          <w:b w:val="0"/>
        </w:rPr>
        <w:t xml:space="preserve">רַק מְקוֹמָם בְּעוֹלָם אַחֵר </w:t>
      </w:r>
      <w:r>
        <w:rPr>
          <w:rFonts w:ascii="Times New Roman" w:hAnsi="Times New Roman" w:eastAsia="Times New Roman" w:cs="Times New Roman"/>
          <w:b/>
        </w:rPr>
        <w:t xml:space="preserve">their true abode resting in a transcendent realm </w:t>
      </w:r>
      <w:r>
        <w:rPr>
          <w:rFonts w:ascii="Times New Roman" w:hAnsi="Times New Roman" w:eastAsia="Times New Roman" w:cs="Times New Roman"/>
          <w:b w:val="0"/>
        </w:rPr>
        <w:t xml:space="preserve">שֶׁאֵין שַׁיָּיךְ עָלָיו לוֹמַר גַּם כֵּן "עַיִן לֹא רָאָתָה וְגוֹמֵר", </w:t>
      </w:r>
      <w:r>
        <w:rPr>
          <w:rFonts w:ascii="Times New Roman" w:hAnsi="Times New Roman" w:eastAsia="Times New Roman" w:cs="Times New Roman"/>
          <w:b/>
        </w:rPr>
        <w:t xml:space="preserve">concerning which even 'eye has not seen, etc.' is inadequate, </w:t>
      </w:r>
      <w:r>
        <w:rPr>
          <w:rFonts w:ascii="Times New Roman" w:hAnsi="Times New Roman" w:eastAsia="Times New Roman" w:cs="Times New Roman"/>
          <w:b w:val="0"/>
        </w:rPr>
        <w:t xml:space="preserve">דְּלָא קַיָּימָא לִשְׁאֵלָה כְּלָל. </w:t>
      </w:r>
      <w:r>
        <w:rPr>
          <w:rFonts w:ascii="Times New Roman" w:hAnsi="Times New Roman" w:eastAsia="Times New Roman" w:cs="Times New Roman"/>
          <w:b/>
        </w:rPr>
        <w:t xml:space="preserve">which is beyond all mortal inquiry.</w:t>
      </w:r>
    </w:p>
    <w:p w:rsidR="00000000" w:rsidDel="00000000" w:rsidP="00000000" w:rsidRDefault="00000000" w:rsidRPr="00000000" w14:paraId="000004E9">
      <w:pPr>
        <w:spacing w:after="240" w:before="240" w:lineRule="auto"/>
        <w:rPr/>
      </w:pPr>
      <w:r>
        <w:rPr>
          <w:rFonts w:ascii="Times New Roman" w:hAnsi="Times New Roman" w:eastAsia="Times New Roman" w:cs="Times New Roman"/>
          <w:b w:val="0"/>
        </w:rPr>
        <w:t xml:space="preserve">[וּבֶאֱמֶת גַּם כָּל אוֹתָם שֶׁאֵין לָהֶם חֵלֶק לָעוֹלָם הַבָּא מִזֶּרַע יִשְׂרָאֵל, [</w:t>
      </w:r>
      <w:r>
        <w:rPr>
          <w:rFonts w:ascii="Times New Roman" w:hAnsi="Times New Roman" w:eastAsia="Times New Roman" w:cs="Times New Roman"/>
          <w:b/>
        </w:rPr>
        <w:t xml:space="preserve">And in truth even all those from Israel's seed who have no share in the World to Come, </w:t>
      </w:r>
      <w:r>
        <w:rPr>
          <w:rFonts w:ascii="Times New Roman" w:hAnsi="Times New Roman" w:eastAsia="Times New Roman" w:cs="Times New Roman"/>
          <w:b w:val="0"/>
        </w:rPr>
        <w:t xml:space="preserve">יֵשׁ לָהֶם חֵלֶק שָׁם, </w:t>
      </w:r>
      <w:r>
        <w:rPr>
          <w:rFonts w:ascii="Times New Roman" w:hAnsi="Times New Roman" w:eastAsia="Times New Roman" w:cs="Times New Roman"/>
          <w:b/>
        </w:rPr>
        <w:t xml:space="preserve">possess a share there in that transcendent realm, </w:t>
      </w:r>
      <w:r>
        <w:rPr>
          <w:rFonts w:ascii="Times New Roman" w:hAnsi="Times New Roman" w:eastAsia="Times New Roman" w:cs="Times New Roman"/>
          <w:b w:val="0"/>
        </w:rPr>
        <w:t xml:space="preserve">כְּמַה שֶּׁכָּתוּב (תִּקּוּנֵי זֹהַר, תִּקּוּן סט, קיב.): "יִשְׂרָאֵל עָלוּ בְּמַחֲשָׁבָה", </w:t>
      </w:r>
      <w:r>
        <w:rPr>
          <w:rFonts w:ascii="Times New Roman" w:hAnsi="Times New Roman" w:eastAsia="Times New Roman" w:cs="Times New Roman"/>
          <w:b/>
        </w:rPr>
        <w:t xml:space="preserve">as written (Tikkunei Zohar, Tikkun 69, 112a): 'Israel arose in the Primordial Thought',</w:t>
      </w:r>
    </w:p>
    <w:p w:rsidR="00000000" w:rsidDel="00000000" w:rsidP="00000000" w:rsidRDefault="00000000" w:rsidRPr="00000000" w14:paraId="000004EA">
      <w:pPr>
        <w:spacing w:after="240" w:before="240" w:lineRule="auto"/>
        <w:rPr/>
      </w:pPr>
      <w:r>
        <w:rPr>
          <w:rFonts w:ascii="Times New Roman" w:hAnsi="Times New Roman" w:eastAsia="Times New Roman" w:cs="Times New Roman"/>
          <w:b w:val="0"/>
        </w:rPr>
        <w:t xml:space="preserve">וּכְמַה שֶּׁכָּתוּב בְּפֶרֶק חֵלֶק (סַנְהֶדְרִין קד:): </w:t>
      </w:r>
      <w:r>
        <w:rPr>
          <w:rFonts w:ascii="Times New Roman" w:hAnsi="Times New Roman" w:eastAsia="Times New Roman" w:cs="Times New Roman"/>
          <w:b/>
        </w:rPr>
        <w:t xml:space="preserve">and as written in chapter Chelek (Sanhedrin 104b): </w:t>
      </w:r>
      <w:r>
        <w:rPr>
          <w:rFonts w:ascii="Times New Roman" w:hAnsi="Times New Roman" w:eastAsia="Times New Roman" w:cs="Times New Roman"/>
          <w:b w:val="0"/>
        </w:rPr>
        <w:t xml:space="preserve">דּוֹרְשֵׁי רְשׁוּמוֹת אָמְרוּ: כֻּלָּם [יֵשׁ לָהֶם חֵלֶק לָעוֹלָם הַבָּא]; '</w:t>
      </w:r>
      <w:r>
        <w:rPr>
          <w:rFonts w:ascii="Times New Roman" w:hAnsi="Times New Roman" w:eastAsia="Times New Roman" w:cs="Times New Roman"/>
          <w:b/>
        </w:rPr>
        <w:t xml:space="preserve">interpreters of subtle impressions said: all of them have a share in the World to Come'; </w:t>
      </w:r>
      <w:r>
        <w:rPr>
          <w:rFonts w:ascii="Times New Roman" w:hAnsi="Times New Roman" w:eastAsia="Times New Roman" w:cs="Times New Roman"/>
          <w:b w:val="0"/>
        </w:rPr>
        <w:t xml:space="preserve">פֵּירוּשׁ, כִּי הָרְשִׁימוּ נִשְׁאָר גַּם בָּעוֹלָם הַבָּא מֵהֶם, </w:t>
      </w:r>
      <w:r>
        <w:rPr>
          <w:rFonts w:ascii="Times New Roman" w:hAnsi="Times New Roman" w:eastAsia="Times New Roman" w:cs="Times New Roman"/>
          <w:b/>
        </w:rPr>
        <w:t xml:space="preserve">meaning that the reshimu of their soul remains within them even in the World to Come, </w:t>
      </w:r>
      <w:r>
        <w:rPr>
          <w:rFonts w:ascii="Times New Roman" w:hAnsi="Times New Roman" w:eastAsia="Times New Roman" w:cs="Times New Roman"/>
          <w:b w:val="0"/>
        </w:rPr>
        <w:t xml:space="preserve">כַּיָּדוּעַ בְּכָל דָּבָר שֶׁהָיָה וְנִסְתַּלֵּק נִשְׁאָר הָרְשִׁימוּ; </w:t>
      </w:r>
      <w:r>
        <w:rPr>
          <w:rFonts w:ascii="Times New Roman" w:hAnsi="Times New Roman" w:eastAsia="Times New Roman" w:cs="Times New Roman"/>
          <w:b/>
        </w:rPr>
        <w:t xml:space="preserve">as is known of everything that once existed and departed, an impression endures; </w:t>
      </w:r>
      <w:r>
        <w:rPr>
          <w:rFonts w:ascii="Times New Roman" w:hAnsi="Times New Roman" w:eastAsia="Times New Roman" w:cs="Times New Roman"/>
          <w:b w:val="0"/>
        </w:rPr>
        <w:t xml:space="preserve">וְלָכֵן דּוֹרְשֵׁי רְשׁוּמוֹת הִכִּירוּ שֶׁכֻּלָּם וְכוּלֵי מִצַּד הָרְשִׁימוּ]. </w:t>
      </w:r>
      <w:r>
        <w:rPr>
          <w:rFonts w:ascii="Times New Roman" w:hAnsi="Times New Roman" w:eastAsia="Times New Roman" w:cs="Times New Roman"/>
          <w:b/>
        </w:rPr>
        <w:t xml:space="preserve">wherefore the interpreters of subtle impressions recognized that all have a share through this reshimu].</w:t>
      </w:r>
    </w:p>
    <w:p w:rsidR="00000000" w:rsidDel="00000000" w:rsidP="00000000" w:rsidRDefault="00000000" w:rsidRPr="00000000" w14:paraId="000004EB">
      <w:pPr>
        <w:spacing w:after="240" w:before="240" w:lineRule="auto"/>
        <w:rPr/>
      </w:pPr>
      <w:r>
        <w:rPr>
          <w:rFonts w:ascii="Times New Roman" w:hAnsi="Times New Roman" w:eastAsia="Times New Roman" w:cs="Times New Roman"/>
          <w:b w:val="0"/>
        </w:rPr>
        <w:t xml:space="preserve">כִּי הַתִּיקּוּן מִצַּד "לְאַכְפַּיָּא", </w:t>
      </w:r>
      <w:r>
        <w:rPr>
          <w:rFonts w:ascii="Times New Roman" w:hAnsi="Times New Roman" w:eastAsia="Times New Roman" w:cs="Times New Roman"/>
          <w:b/>
        </w:rPr>
        <w:t xml:space="preserve">For rectification achieved through subdual (le-akhpaya), </w:t>
      </w:r>
      <w:r>
        <w:rPr>
          <w:rFonts w:ascii="Times New Roman" w:hAnsi="Times New Roman" w:eastAsia="Times New Roman" w:cs="Times New Roman"/>
          <w:b w:val="0"/>
        </w:rPr>
        <w:t xml:space="preserve">עַל זֶה נֶאֱמַר: "וְעַמֵּךְ כֻּלָּם צַדִּיקִים, לְעוֹלָם יִירְשׁוּ אָרֶץ" (יְשַׁעְיָה ס, כא), </w:t>
      </w:r>
      <w:r>
        <w:rPr>
          <w:rFonts w:ascii="Times New Roman" w:hAnsi="Times New Roman" w:eastAsia="Times New Roman" w:cs="Times New Roman"/>
          <w:b/>
        </w:rPr>
        <w:t xml:space="preserve">concerning this it is said: 'Your people are all righteous, they shall inherit the land forever' (Isaiah 60:21), </w:t>
      </w:r>
      <w:r>
        <w:rPr>
          <w:rFonts w:ascii="Times New Roman" w:hAnsi="Times New Roman" w:eastAsia="Times New Roman" w:cs="Times New Roman"/>
          <w:b w:val="0"/>
        </w:rPr>
        <w:t xml:space="preserve">שֶׁהוּא עוֹלָם הַבָּא, </w:t>
      </w:r>
      <w:r>
        <w:rPr>
          <w:rFonts w:ascii="Times New Roman" w:hAnsi="Times New Roman" w:eastAsia="Times New Roman" w:cs="Times New Roman"/>
          <w:b/>
        </w:rPr>
        <w:t xml:space="preserve">which is the World to Come, </w:t>
      </w:r>
      <w:r>
        <w:rPr>
          <w:rFonts w:ascii="Times New Roman" w:hAnsi="Times New Roman" w:eastAsia="Times New Roman" w:cs="Times New Roman"/>
          <w:b w:val="0"/>
        </w:rPr>
        <w:t xml:space="preserve">שֶׁאָז יִהְיֶה סִילּוּק הַיֵּצֶר וְלֹא יַעֲשֶׂה רַע; </w:t>
      </w:r>
      <w:r>
        <w:rPr>
          <w:rFonts w:ascii="Times New Roman" w:hAnsi="Times New Roman" w:eastAsia="Times New Roman" w:cs="Times New Roman"/>
          <w:b/>
        </w:rPr>
        <w:t xml:space="preserve">for then will occur the removal of the inclination and man will commit no evil;</w:t>
      </w:r>
    </w:p>
    <w:p w:rsidR="00000000" w:rsidDel="00000000" w:rsidP="00000000" w:rsidRDefault="00000000" w:rsidRPr="00000000" w14:paraId="000004EC">
      <w:pPr>
        <w:spacing w:after="240" w:before="240" w:lineRule="auto"/>
        <w:rPr/>
      </w:pPr>
      <w:r>
        <w:rPr>
          <w:rFonts w:ascii="Times New Roman" w:hAnsi="Times New Roman" w:eastAsia="Times New Roman" w:cs="Times New Roman"/>
          <w:b w:val="0"/>
        </w:rPr>
        <w:t xml:space="preserve">מַה שֶּׁשְּׁלֹמֹה הַמֶּלֶךְ עָלָיו הַשָּׁלוֹם נִתְאַוָּה </w:t>
      </w:r>
      <w:r>
        <w:rPr>
          <w:rFonts w:ascii="Times New Roman" w:hAnsi="Times New Roman" w:eastAsia="Times New Roman" w:cs="Times New Roman"/>
          <w:b/>
        </w:rPr>
        <w:t xml:space="preserve">whereas King Solomon, peace be upon him, yearned </w:t>
      </w:r>
      <w:r>
        <w:rPr>
          <w:rFonts w:ascii="Times New Roman" w:hAnsi="Times New Roman" w:eastAsia="Times New Roman" w:cs="Times New Roman"/>
          <w:b w:val="0"/>
        </w:rPr>
        <w:t xml:space="preserve">לְשָׁעָה דִּתְשׁוּבָה דְּעוֹלָם הַזֶּה שֶׁטּוֹבָה יוֹתֵר, </w:t>
      </w:r>
      <w:r>
        <w:rPr>
          <w:rFonts w:ascii="Times New Roman" w:hAnsi="Times New Roman" w:eastAsia="Times New Roman" w:cs="Times New Roman"/>
          <w:b/>
        </w:rPr>
        <w:t xml:space="preserve">for that hour of repentance in this world which is superior, </w:t>
      </w:r>
      <w:r>
        <w:rPr>
          <w:rFonts w:ascii="Times New Roman" w:hAnsi="Times New Roman" w:eastAsia="Times New Roman" w:cs="Times New Roman"/>
          <w:b w:val="0"/>
        </w:rPr>
        <w:t xml:space="preserve">שֶׁהוּא "לְאַהְפָּכָא", </w:t>
      </w:r>
      <w:r>
        <w:rPr>
          <w:rFonts w:ascii="Times New Roman" w:hAnsi="Times New Roman" w:eastAsia="Times New Roman" w:cs="Times New Roman"/>
          <w:b/>
        </w:rPr>
        <w:t xml:space="preserve">which operates through transformation (le-ahpakha), </w:t>
      </w:r>
      <w:r>
        <w:rPr>
          <w:rFonts w:ascii="Times New Roman" w:hAnsi="Times New Roman" w:eastAsia="Times New Roman" w:cs="Times New Roman"/>
          <w:b w:val="0"/>
        </w:rPr>
        <w:t xml:space="preserve">שֶׁיִּהְיֶה נַעֲשֶׂה הַמַּר – מָתוֹק; </w:t>
      </w:r>
      <w:r>
        <w:rPr>
          <w:rFonts w:ascii="Times New Roman" w:hAnsi="Times New Roman" w:eastAsia="Times New Roman" w:cs="Times New Roman"/>
          <w:b/>
        </w:rPr>
        <w:t xml:space="preserve">so that the bitter is made sweet;</w:t>
      </w:r>
    </w:p>
    <w:p w:rsidR="00000000" w:rsidDel="00000000" w:rsidP="00000000" w:rsidRDefault="00000000" w:rsidRPr="00000000" w14:paraId="000004ED">
      <w:pPr>
        <w:spacing w:after="240" w:before="240" w:lineRule="auto"/>
        <w:rPr/>
      </w:pPr>
      <w:r>
        <w:rPr>
          <w:rFonts w:ascii="Times New Roman" w:hAnsi="Times New Roman" w:eastAsia="Times New Roman" w:cs="Times New Roman"/>
          <w:b w:val="0"/>
        </w:rPr>
        <w:t xml:space="preserve">זֶהוּ מִצַּד הַחָכְמָה שֶׁלְּמַעְלָה מִבִּינָה, </w:t>
      </w:r>
      <w:r>
        <w:rPr>
          <w:rFonts w:ascii="Times New Roman" w:hAnsi="Times New Roman" w:eastAsia="Times New Roman" w:cs="Times New Roman"/>
          <w:b/>
        </w:rPr>
        <w:t xml:space="preserve">this deriving from Chokhmah which transcends Binah, </w:t>
      </w:r>
      <w:r>
        <w:rPr>
          <w:rFonts w:ascii="Times New Roman" w:hAnsi="Times New Roman" w:eastAsia="Times New Roman" w:cs="Times New Roman"/>
          <w:b w:val="0"/>
        </w:rPr>
        <w:t xml:space="preserve">שֶׁשָּׁם הַתְּשׁוּבָה; </w:t>
      </w:r>
      <w:r>
        <w:rPr>
          <w:rFonts w:ascii="Times New Roman" w:hAnsi="Times New Roman" w:eastAsia="Times New Roman" w:cs="Times New Roman"/>
          <w:b/>
        </w:rPr>
        <w:t xml:space="preserve">wherein true repentance resides; </w:t>
      </w:r>
      <w:r>
        <w:rPr>
          <w:rFonts w:ascii="Times New Roman" w:hAnsi="Times New Roman" w:eastAsia="Times New Roman" w:cs="Times New Roman"/>
          <w:b w:val="0"/>
        </w:rPr>
        <w:t xml:space="preserve">מַה שֶּׁעַל חֵטְא דְּהוֹצָאַת זֶרַע לְבַטָּלָה, </w:t>
      </w:r>
      <w:r>
        <w:rPr>
          <w:rFonts w:ascii="Times New Roman" w:hAnsi="Times New Roman" w:eastAsia="Times New Roman" w:cs="Times New Roman"/>
          <w:b/>
        </w:rPr>
        <w:t xml:space="preserve">whereas concerning the sin of wasting seed, </w:t>
      </w:r>
      <w:r>
        <w:rPr>
          <w:rFonts w:ascii="Times New Roman" w:hAnsi="Times New Roman" w:eastAsia="Times New Roman" w:cs="Times New Roman"/>
          <w:b w:val="0"/>
        </w:rPr>
        <w:t xml:space="preserve">שֶׁיָּצָא מִמַּדְרֵגַת צַדִּיק, </w:t>
      </w:r>
      <w:r>
        <w:rPr>
          <w:rFonts w:ascii="Times New Roman" w:hAnsi="Times New Roman" w:eastAsia="Times New Roman" w:cs="Times New Roman"/>
          <w:b/>
        </w:rPr>
        <w:t xml:space="preserve">having departed from the level of tzaddik, </w:t>
      </w:r>
      <w:r>
        <w:rPr>
          <w:rFonts w:ascii="Times New Roman" w:hAnsi="Times New Roman" w:eastAsia="Times New Roman" w:cs="Times New Roman"/>
          <w:b w:val="0"/>
        </w:rPr>
        <w:t xml:space="preserve">אֵין מוֹעִיל לוֹ תְּשׁוּבָה שֶׁהוּא בְּבִינָה </w:t>
      </w:r>
      <w:r>
        <w:rPr>
          <w:rFonts w:ascii="Times New Roman" w:hAnsi="Times New Roman" w:eastAsia="Times New Roman" w:cs="Times New Roman"/>
          <w:b/>
        </w:rPr>
        <w:t xml:space="preserve">ordinary repentance residing in Binah does not avail him </w:t>
      </w:r>
      <w:r>
        <w:rPr>
          <w:rFonts w:ascii="Times New Roman" w:hAnsi="Times New Roman" w:eastAsia="Times New Roman" w:cs="Times New Roman"/>
          <w:b w:val="0"/>
        </w:rPr>
        <w:t xml:space="preserve">דְּהַיְינוּ עוֹלָם הַבָּא, </w:t>
      </w:r>
      <w:r>
        <w:rPr>
          <w:rFonts w:ascii="Times New Roman" w:hAnsi="Times New Roman" w:eastAsia="Times New Roman" w:cs="Times New Roman"/>
          <w:b/>
        </w:rPr>
        <w:t xml:space="preserve">which corresponds to the World to Come, </w:t>
      </w:r>
      <w:r>
        <w:rPr>
          <w:rFonts w:ascii="Times New Roman" w:hAnsi="Times New Roman" w:eastAsia="Times New Roman" w:cs="Times New Roman"/>
          <w:b w:val="0"/>
        </w:rPr>
        <w:t xml:space="preserve">דְּהַיְינוּ חֲרָטָה בַּלֵּב לְבַד; </w:t>
      </w:r>
      <w:r>
        <w:rPr>
          <w:rFonts w:ascii="Times New Roman" w:hAnsi="Times New Roman" w:eastAsia="Times New Roman" w:cs="Times New Roman"/>
          <w:b/>
        </w:rPr>
        <w:t xml:space="preserve">namely regret in the heart alone; </w:t>
      </w:r>
      <w:r>
        <w:rPr>
          <w:rFonts w:ascii="Times New Roman" w:hAnsi="Times New Roman" w:eastAsia="Times New Roman" w:cs="Times New Roman"/>
          <w:b w:val="0"/>
        </w:rPr>
        <w:t xml:space="preserve">רַק גַּם לְתַקֵּן הַחָכְמָה, </w:t>
      </w:r>
      <w:r>
        <w:rPr>
          <w:rFonts w:ascii="Times New Roman" w:hAnsi="Times New Roman" w:eastAsia="Times New Roman" w:cs="Times New Roman"/>
          <w:b/>
        </w:rPr>
        <w:t xml:space="preserve">requiring rather to rectify Chokhmah as well, </w:t>
      </w:r>
      <w:r>
        <w:rPr>
          <w:rFonts w:ascii="Times New Roman" w:hAnsi="Times New Roman" w:eastAsia="Times New Roman" w:cs="Times New Roman"/>
          <w:b w:val="0"/>
        </w:rPr>
        <w:t xml:space="preserve">הַיְינוּ שֶׁיִּהְיֶה נַעֲשֶׂה מִדִּמְיוֹן – חָכְמָה. </w:t>
      </w:r>
      <w:r>
        <w:rPr>
          <w:rFonts w:ascii="Times New Roman" w:hAnsi="Times New Roman" w:eastAsia="Times New Roman" w:cs="Times New Roman"/>
          <w:b/>
        </w:rPr>
        <w:t xml:space="preserve">meaning that from imagination itself, divine wisdom be generated.</w:t>
      </w:r>
    </w:p>
    <w:p w:rsidR="00000000" w:rsidDel="00000000" w:rsidP="00000000" w:rsidRDefault="00000000" w:rsidRPr="00000000" w14:paraId="000004EE">
      <w:pPr>
        <w:spacing w:after="240" w:before="240" w:lineRule="auto"/>
        <w:rPr/>
      </w:pPr>
      <w:r>
        <w:rPr>
          <w:rFonts w:ascii="Times New Roman" w:hAnsi="Times New Roman" w:eastAsia="Times New Roman" w:cs="Times New Roman"/>
          <w:b w:val="0"/>
        </w:rPr>
        <w:t xml:space="preserve">כְּמוֹ דֶּרֶךְ מָשָׁל שֶׁאָמְרוּ זִכְרוֹנָם לִבְרָכָה בִּבְרֵאשִׁית רַבָּה (פָּרָשָׁה ט, ו): </w:t>
      </w:r>
      <w:r>
        <w:rPr>
          <w:rFonts w:ascii="Times New Roman" w:hAnsi="Times New Roman" w:eastAsia="Times New Roman" w:cs="Times New Roman"/>
          <w:b/>
        </w:rPr>
        <w:t xml:space="preserve">By way of analogy to what our Sages noted in Bereishit Rabbah (9:6): "</w:t>
      </w:r>
      <w:r>
        <w:rPr>
          <w:rFonts w:ascii="Times New Roman" w:hAnsi="Times New Roman" w:eastAsia="Times New Roman" w:cs="Times New Roman"/>
          <w:b w:val="0"/>
        </w:rPr>
        <w:t xml:space="preserve">וְהִנֵּה טוֹב מְאֹד" – זוֹ שֵׁינָה, “'</w:t>
      </w:r>
      <w:r>
        <w:rPr>
          <w:rFonts w:ascii="Times New Roman" w:hAnsi="Times New Roman" w:eastAsia="Times New Roman" w:cs="Times New Roman"/>
          <w:b/>
        </w:rPr>
        <w:t xml:space="preserve">And behold, it was very good'—this is sleep”, </w:t>
      </w:r>
      <w:r>
        <w:rPr>
          <w:rFonts w:ascii="Times New Roman" w:hAnsi="Times New Roman" w:eastAsia="Times New Roman" w:cs="Times New Roman"/>
          <w:b w:val="0"/>
        </w:rPr>
        <w:t xml:space="preserve">שֶׁיָּשֵׁן קִימְעָא וְיָגֵעַ בַּתּוֹרָה הַרְבֵּה; </w:t>
      </w:r>
      <w:r>
        <w:rPr>
          <w:rFonts w:ascii="Times New Roman" w:hAnsi="Times New Roman" w:eastAsia="Times New Roman" w:cs="Times New Roman"/>
          <w:b/>
        </w:rPr>
        <w:t xml:space="preserve">that a person sleeps a little and toils in Torah much; </w:t>
      </w:r>
      <w:r>
        <w:rPr>
          <w:rFonts w:ascii="Times New Roman" w:hAnsi="Times New Roman" w:eastAsia="Times New Roman" w:cs="Times New Roman"/>
          <w:b w:val="0"/>
        </w:rPr>
        <w:t xml:space="preserve">שֶׁעַל יְדֵי הִסְתַּלְּקוּת הַמּוֹחִין וְהַעֲלָאַת הַדִּמְיוֹן לְשָׁעָה, </w:t>
      </w:r>
      <w:r>
        <w:rPr>
          <w:rFonts w:ascii="Times New Roman" w:hAnsi="Times New Roman" w:eastAsia="Times New Roman" w:cs="Times New Roman"/>
          <w:b/>
        </w:rPr>
        <w:t xml:space="preserve">in that through the temporary departure of intellect and the surge of imagination, </w:t>
      </w:r>
      <w:r>
        <w:rPr>
          <w:rFonts w:ascii="Times New Roman" w:hAnsi="Times New Roman" w:eastAsia="Times New Roman" w:cs="Times New Roman"/>
          <w:b w:val="0"/>
        </w:rPr>
        <w:t xml:space="preserve">עַל יְדֵי זֶה אַדְּרַבָּה מִתְחַזְּקִים עוֹד יוֹתֵר; </w:t>
      </w:r>
      <w:r>
        <w:rPr>
          <w:rFonts w:ascii="Times New Roman" w:hAnsi="Times New Roman" w:eastAsia="Times New Roman" w:cs="Times New Roman"/>
          <w:b/>
        </w:rPr>
        <w:t xml:space="preserve">through this, on the contrary, the mind is strengthened all the more;</w:t>
      </w:r>
    </w:p>
    <w:p w:rsidR="00000000" w:rsidDel="00000000" w:rsidP="00000000" w:rsidRDefault="00000000" w:rsidRPr="00000000" w14:paraId="000004EF">
      <w:pPr>
        <w:spacing w:after="240" w:before="240" w:lineRule="auto"/>
        <w:rPr/>
      </w:pPr>
      <w:r>
        <w:rPr>
          <w:rFonts w:ascii="Times New Roman" w:hAnsi="Times New Roman" w:eastAsia="Times New Roman" w:cs="Times New Roman"/>
          <w:b w:val="0"/>
        </w:rPr>
        <w:t xml:space="preserve">וְהַיְינוּ יְרִידָה לְצוֹרֶךְ עֲלִיָּה, </w:t>
      </w:r>
      <w:r>
        <w:rPr>
          <w:rFonts w:ascii="Times New Roman" w:hAnsi="Times New Roman" w:eastAsia="Times New Roman" w:cs="Times New Roman"/>
          <w:b/>
        </w:rPr>
        <w:t xml:space="preserve">and this is a descent for the sake of ascent, </w:t>
      </w:r>
      <w:r>
        <w:rPr>
          <w:rFonts w:ascii="Times New Roman" w:hAnsi="Times New Roman" w:eastAsia="Times New Roman" w:cs="Times New Roman"/>
          <w:b w:val="0"/>
        </w:rPr>
        <w:t xml:space="preserve">וְזֶה כָּל יִשְׁעוֹ שֶׁל שְׁלֹמֹה הַמֶּלֶךְ עָלָיו הַשָּׁלוֹם: </w:t>
      </w:r>
      <w:r>
        <w:rPr>
          <w:rFonts w:ascii="Times New Roman" w:hAnsi="Times New Roman" w:eastAsia="Times New Roman" w:cs="Times New Roman"/>
          <w:b/>
        </w:rPr>
        <w:t xml:space="preserve">and this was the entire longing of King Solomon, peace be upon him: </w:t>
      </w:r>
      <w:r>
        <w:rPr>
          <w:rFonts w:ascii="Times New Roman" w:hAnsi="Times New Roman" w:eastAsia="Times New Roman" w:cs="Times New Roman"/>
          <w:b w:val="0"/>
        </w:rPr>
        <w:t xml:space="preserve">לִהְיוֹת דַּיְיקָא מִן הַחֹשֶׁךְ, </w:t>
      </w:r>
      <w:r>
        <w:rPr>
          <w:rFonts w:ascii="Times New Roman" w:hAnsi="Times New Roman" w:eastAsia="Times New Roman" w:cs="Times New Roman"/>
          <w:b/>
        </w:rPr>
        <w:t xml:space="preserve">to bring forth light specifically out of darkness, </w:t>
      </w:r>
      <w:r>
        <w:rPr>
          <w:rFonts w:ascii="Times New Roman" w:hAnsi="Times New Roman" w:eastAsia="Times New Roman" w:cs="Times New Roman"/>
          <w:b w:val="0"/>
        </w:rPr>
        <w:t xml:space="preserve">וְ"אֵין אָדָם עוֹמֵד עַל דִּבְרֵי תוֹרָה אֶלָּא אִם כֵּן נִכְשַׁל בָּהֶם" (גִּיטִּין מג:). </w:t>
      </w:r>
      <w:r>
        <w:rPr>
          <w:rFonts w:ascii="Times New Roman" w:hAnsi="Times New Roman" w:eastAsia="Times New Roman" w:cs="Times New Roman"/>
          <w:b/>
        </w:rPr>
        <w:t xml:space="preserve">for 'a person does not comprehend words of Torah unless he stumbles over them' (Gittin 43b).</w:t>
      </w:r>
    </w:p>
    <w:p w:rsidR="00000000" w:rsidDel="00000000" w:rsidP="00000000" w:rsidRDefault="00000000" w:rsidRPr="00000000" w14:paraId="000004F0">
      <w:pPr>
        <w:spacing w:after="240" w:before="240" w:lineRule="auto"/>
        <w:rPr/>
      </w:pPr>
      <w:r>
        <w:rPr>
          <w:rFonts w:ascii="Times New Roman" w:hAnsi="Times New Roman" w:eastAsia="Times New Roman" w:cs="Times New Roman"/>
          <w:b w:val="0"/>
        </w:rPr>
        <w:t xml:space="preserve">וְכֵן מַעֲשֵׂה הָעֵגֶל הוֹלִיד כָּל סֵפֶר תּוֹרַת כֹּהֲנִים (וַיִּקְרָא) כַּיָּדוּעַ, </w:t>
      </w:r>
      <w:r>
        <w:rPr>
          <w:rFonts w:ascii="Times New Roman" w:hAnsi="Times New Roman" w:eastAsia="Times New Roman" w:cs="Times New Roman"/>
          <w:b/>
        </w:rPr>
        <w:t xml:space="preserve">And so the sin of the Golden Calf gave birth to the entire Book of Vayikra (Leviticus) as is known, </w:t>
      </w:r>
      <w:r>
        <w:rPr>
          <w:rFonts w:ascii="Times New Roman" w:hAnsi="Times New Roman" w:eastAsia="Times New Roman" w:cs="Times New Roman"/>
          <w:b w:val="0"/>
        </w:rPr>
        <w:t xml:space="preserve">וּכְמוֹ שֶׁכָּתוּב בְּוַיִּקְרָא רַבָּה (פָּרָשָׁה כב, ח): </w:t>
      </w:r>
      <w:r>
        <w:rPr>
          <w:rFonts w:ascii="Times New Roman" w:hAnsi="Times New Roman" w:eastAsia="Times New Roman" w:cs="Times New Roman"/>
          <w:b/>
        </w:rPr>
        <w:t xml:space="preserve">and as written in Vayikra Rabbah (22:8): </w:t>
      </w:r>
      <w:r>
        <w:rPr>
          <w:rFonts w:ascii="Times New Roman" w:hAnsi="Times New Roman" w:eastAsia="Times New Roman" w:cs="Times New Roman"/>
          <w:b w:val="0"/>
        </w:rPr>
        <w:t xml:space="preserve">טַעַם הַקָּרְבָּנוֹת – כְּדֵי שֶׁלֹּא יִזְבְּחוּ לַשְּׂעִירִם, </w:t>
      </w:r>
      <w:r>
        <w:rPr>
          <w:rFonts w:ascii="Times New Roman" w:hAnsi="Times New Roman" w:eastAsia="Times New Roman" w:cs="Times New Roman"/>
          <w:b/>
        </w:rPr>
        <w:t xml:space="preserve">the rationale of the sacrifices was so that they not sacrifice to demons, </w:t>
      </w:r>
      <w:r>
        <w:rPr>
          <w:rFonts w:ascii="Times New Roman" w:hAnsi="Times New Roman" w:eastAsia="Times New Roman" w:cs="Times New Roman"/>
          <w:b w:val="0"/>
        </w:rPr>
        <w:t xml:space="preserve">מָשָׁל לְבֶן מֶלֶךְ וְכוּלֵי; </w:t>
      </w:r>
      <w:r>
        <w:rPr>
          <w:rFonts w:ascii="Times New Roman" w:hAnsi="Times New Roman" w:eastAsia="Times New Roman" w:cs="Times New Roman"/>
          <w:b/>
        </w:rPr>
        <w:t xml:space="preserve">a parable of a prince who lusted after unwholesome meat, etc.; </w:t>
      </w:r>
      <w:r>
        <w:rPr>
          <w:rFonts w:ascii="Times New Roman" w:hAnsi="Times New Roman" w:eastAsia="Times New Roman" w:cs="Times New Roman"/>
          <w:b w:val="0"/>
        </w:rPr>
        <w:t xml:space="preserve">וְהוּא גַּם כֵּן דִּבְרֵי הָרַמְבַּ״ם בְּמוֹרֶה נְבוּכִים (חֵלֶק ג פֶּרֶק לב) </w:t>
      </w:r>
      <w:r>
        <w:rPr>
          <w:rFonts w:ascii="Times New Roman" w:hAnsi="Times New Roman" w:eastAsia="Times New Roman" w:cs="Times New Roman"/>
          <w:b/>
        </w:rPr>
        <w:t xml:space="preserve">and this is likewise the explanation of Maimonides in Guide for the Perplexed (III 32) </w:t>
      </w:r>
      <w:r>
        <w:rPr>
          <w:rFonts w:ascii="Times New Roman" w:hAnsi="Times New Roman" w:eastAsia="Times New Roman" w:cs="Times New Roman"/>
          <w:b w:val="0"/>
        </w:rPr>
        <w:t xml:space="preserve">כְּמַה שֶּׁכָּתַב מַהֲרַ"ם אַלְשַׁקָר [תְּשׁוּבָה סימן קיז]; </w:t>
      </w:r>
      <w:r>
        <w:rPr>
          <w:rFonts w:ascii="Times New Roman" w:hAnsi="Times New Roman" w:eastAsia="Times New Roman" w:cs="Times New Roman"/>
          <w:b/>
        </w:rPr>
        <w:t xml:space="preserve">as cited by Rabbi Moshe Alashkar (Responsa 117);</w:t>
      </w:r>
    </w:p>
    <w:p w:rsidR="00000000" w:rsidDel="00000000" w:rsidP="00000000" w:rsidRDefault="00000000" w:rsidRPr="00000000" w14:paraId="000004F1">
      <w:pPr>
        <w:spacing w:after="240" w:before="240" w:lineRule="auto"/>
        <w:rPr/>
      </w:pPr>
      <w:r>
        <w:rPr>
          <w:rFonts w:ascii="Times New Roman" w:hAnsi="Times New Roman" w:eastAsia="Times New Roman" w:cs="Times New Roman"/>
          <w:b w:val="0"/>
        </w:rPr>
        <w:t xml:space="preserve">כִּי הֵם רָצוּ בַּעֲבוֹדָה כְּשׁוֹר לְעֹל כַּנִּזְכָּר לְעֵיל, </w:t>
      </w:r>
      <w:r>
        <w:rPr>
          <w:rFonts w:ascii="Times New Roman" w:hAnsi="Times New Roman" w:eastAsia="Times New Roman" w:cs="Times New Roman"/>
          <w:b/>
        </w:rPr>
        <w:t xml:space="preserve">for the mixed multitude sought service like an ox to the yoke as mentioned above, </w:t>
      </w:r>
      <w:r>
        <w:rPr>
          <w:rFonts w:ascii="Times New Roman" w:hAnsi="Times New Roman" w:eastAsia="Times New Roman" w:cs="Times New Roman"/>
          <w:b w:val="0"/>
        </w:rPr>
        <w:t xml:space="preserve">וְנִיתַּן לָהֶם כֵּן בִּקְדוּשָּׁה: </w:t>
      </w:r>
      <w:r>
        <w:rPr>
          <w:rFonts w:ascii="Times New Roman" w:hAnsi="Times New Roman" w:eastAsia="Times New Roman" w:cs="Times New Roman"/>
          <w:b/>
        </w:rPr>
        <w:t xml:space="preserve">and it was granted to them thus in holiness: "</w:t>
      </w:r>
      <w:r>
        <w:rPr>
          <w:rFonts w:ascii="Times New Roman" w:hAnsi="Times New Roman" w:eastAsia="Times New Roman" w:cs="Times New Roman"/>
          <w:b w:val="0"/>
        </w:rPr>
        <w:t xml:space="preserve">זֹבֵחַ לָאֱלֹהִים יָחֳרָם, בִּלְתִּי לַה' לְבַדּוֹ" (שְׁמוֹת כב, יט), “</w:t>
      </w:r>
      <w:r>
        <w:rPr>
          <w:rFonts w:ascii="Times New Roman" w:hAnsi="Times New Roman" w:eastAsia="Times New Roman" w:cs="Times New Roman"/>
          <w:b/>
        </w:rPr>
        <w:t xml:space="preserve">He that sacrifices unto any god shall be utterly destroyed, save unto Hashem only” (Exodus 22:19), </w:t>
      </w:r>
      <w:r>
        <w:rPr>
          <w:rFonts w:ascii="Times New Roman" w:hAnsi="Times New Roman" w:eastAsia="Times New Roman" w:cs="Times New Roman"/>
          <w:b w:val="0"/>
        </w:rPr>
        <w:t xml:space="preserve">כֻּלּוֹ קֹדֶשׁ טוֹב. </w:t>
      </w:r>
      <w:r>
        <w:rPr>
          <w:rFonts w:ascii="Times New Roman" w:hAnsi="Times New Roman" w:eastAsia="Times New Roman" w:cs="Times New Roman"/>
          <w:b/>
        </w:rPr>
        <w:t xml:space="preserve">everything becoming holy and good.</w:t>
      </w:r>
    </w:p>
    <w:p w:rsidR="00000000" w:rsidDel="00000000" w:rsidP="00000000" w:rsidRDefault="00000000" w:rsidRPr="00000000" w14:paraId="000004F2">
      <w:pPr>
        <w:spacing w:after="240" w:before="240" w:lineRule="auto"/>
        <w:rPr/>
      </w:pPr>
      <w:r>
        <w:rPr>
          <w:rFonts w:ascii="Times New Roman" w:hAnsi="Times New Roman" w:eastAsia="Times New Roman" w:cs="Times New Roman"/>
          <w:b w:val="0"/>
        </w:rPr>
        <w:t xml:space="preserve">וְזָכָה אַהֲרֹן לִכְהֻנָּה בִּשְׁבִיל מַעֲשֵׂה הָעֵגֶל, </w:t>
      </w:r>
      <w:r>
        <w:rPr>
          <w:rFonts w:ascii="Times New Roman" w:hAnsi="Times New Roman" w:eastAsia="Times New Roman" w:cs="Times New Roman"/>
          <w:b/>
        </w:rPr>
        <w:t xml:space="preserve">And Aaron merited the High Priesthood on account of the episode of the Golden Calf, </w:t>
      </w:r>
      <w:r>
        <w:rPr>
          <w:rFonts w:ascii="Times New Roman" w:hAnsi="Times New Roman" w:eastAsia="Times New Roman" w:cs="Times New Roman"/>
          <w:b w:val="0"/>
        </w:rPr>
        <w:t xml:space="preserve">שֶׁאָמַר: מוּטָב יִתָּלֶה הַסִּרְחוֹן בִּי (וַיִּקְרָא רַבָּה פָּרָשָׁה י, ג), </w:t>
      </w:r>
      <w:r>
        <w:rPr>
          <w:rFonts w:ascii="Times New Roman" w:hAnsi="Times New Roman" w:eastAsia="Times New Roman" w:cs="Times New Roman"/>
          <w:b/>
        </w:rPr>
        <w:t xml:space="preserve">for he said: Better that the foul disgrace be hung upon me, </w:t>
      </w:r>
      <w:r>
        <w:rPr>
          <w:rFonts w:ascii="Times New Roman" w:hAnsi="Times New Roman" w:eastAsia="Times New Roman" w:cs="Times New Roman"/>
          <w:b w:val="0"/>
        </w:rPr>
        <w:t xml:space="preserve">לְכָךְ נִתְלָה הַתִּיקּוּן בּוֹ. </w:t>
      </w:r>
      <w:r>
        <w:rPr>
          <w:rFonts w:ascii="Times New Roman" w:hAnsi="Times New Roman" w:eastAsia="Times New Roman" w:cs="Times New Roman"/>
          <w:b/>
        </w:rPr>
        <w:t xml:space="preserve">therefore the divine rectification was entrusted to him.</w:t>
      </w:r>
    </w:p>
    <w:p w:rsidR="00000000" w:rsidDel="00000000" w:rsidP="00000000" w:rsidRDefault="00000000" w:rsidRPr="00000000" w14:paraId="000004F3">
      <w:pPr>
        <w:spacing w:after="240" w:before="240" w:lineRule="auto"/>
        <w:rPr/>
      </w:pPr>
      <w:r>
        <w:rPr>
          <w:rFonts w:ascii="Times New Roman" w:hAnsi="Times New Roman" w:eastAsia="Times New Roman" w:cs="Times New Roman"/>
          <w:b w:val="0"/>
        </w:rPr>
        <w:t xml:space="preserve">וְיָדוּעַ כִּי סֵפֶר תּוֹרַת כֹּהֲנִים מָלֵא תּוֹרָה וְחָכְמָה, </w:t>
      </w:r>
      <w:r>
        <w:rPr>
          <w:rFonts w:ascii="Times New Roman" w:hAnsi="Times New Roman" w:eastAsia="Times New Roman" w:cs="Times New Roman"/>
          <w:b/>
        </w:rPr>
        <w:t xml:space="preserve">And it is known that the Book of Vayikra is full of profound Torah and Chokhmah, </w:t>
      </w:r>
      <w:r>
        <w:rPr>
          <w:rFonts w:ascii="Times New Roman" w:hAnsi="Times New Roman" w:eastAsia="Times New Roman" w:cs="Times New Roman"/>
          <w:b w:val="0"/>
        </w:rPr>
        <w:t xml:space="preserve">כְּמוֹ שֶׁאָמְרוּ זִכְרוֹנָם לִבְרָכָה בִּבְרֵאשִׁית רַבָּה (פָּרָשָׁה ג, ה) </w:t>
      </w:r>
      <w:r>
        <w:rPr>
          <w:rFonts w:ascii="Times New Roman" w:hAnsi="Times New Roman" w:eastAsia="Times New Roman" w:cs="Times New Roman"/>
          <w:b/>
        </w:rPr>
        <w:t xml:space="preserve">as our Sages noted in Bereishit Rabbah (3:5) </w:t>
      </w:r>
      <w:r>
        <w:rPr>
          <w:rFonts w:ascii="Times New Roman" w:hAnsi="Times New Roman" w:eastAsia="Times New Roman" w:cs="Times New Roman"/>
          <w:b w:val="0"/>
        </w:rPr>
        <w:t xml:space="preserve">עַל פָּסוּק: "וַיַּרְא אֱלֹהִים אֶת הָאוֹר כִּי טוֹב" (בְּרֵאשִׁית א, ד); </w:t>
      </w:r>
      <w:r>
        <w:rPr>
          <w:rFonts w:ascii="Times New Roman" w:hAnsi="Times New Roman" w:eastAsia="Times New Roman" w:cs="Times New Roman"/>
          <w:b/>
        </w:rPr>
        <w:t xml:space="preserve">on the verse: 'And God saw the light, that it was good' (Genesis 1:4); </w:t>
      </w:r>
      <w:r>
        <w:rPr>
          <w:rFonts w:ascii="Times New Roman" w:hAnsi="Times New Roman" w:eastAsia="Times New Roman" w:cs="Times New Roman"/>
          <w:b w:val="0"/>
        </w:rPr>
        <w:t xml:space="preserve">וְכֵן בַּתּוֹסָפוֹת רֵישׁ פֶּרֶק ג דִּבְרָכוֹת (דַּף יח. דִּבּוּר הַמַּתְחִיל "הוּא הִכָּה") עַל "הִכָּה אֶת הָאֲרִי" (שְׁמוּאֵל ב כג, כ); </w:t>
      </w:r>
      <w:r>
        <w:rPr>
          <w:rFonts w:ascii="Times New Roman" w:hAnsi="Times New Roman" w:eastAsia="Times New Roman" w:cs="Times New Roman"/>
          <w:b/>
        </w:rPr>
        <w:t xml:space="preserve">and so in Tosafot at the start of the third chapter of Berakhot (18a, s.v. "Hu hikah") on 'he slew the lion';</w:t>
      </w:r>
    </w:p>
    <w:p w:rsidR="00000000" w:rsidDel="00000000" w:rsidP="00000000" w:rsidRDefault="00000000" w:rsidRPr="00000000" w14:paraId="000004F4">
      <w:pPr>
        <w:spacing w:after="240" w:before="240" w:lineRule="auto"/>
        <w:rPr/>
      </w:pPr>
      <w:r>
        <w:rPr>
          <w:rFonts w:ascii="Times New Roman" w:hAnsi="Times New Roman" w:eastAsia="Times New Roman" w:cs="Times New Roman"/>
          <w:b w:val="0"/>
        </w:rPr>
        <w:t xml:space="preserve">גַּם בִּלְשׁוֹן חֲכָמֵינוּ זִכְרוֹנָם לִבְרָכָה (בָּבָא מְצִיעָא קט:): </w:t>
      </w:r>
      <w:r>
        <w:rPr>
          <w:rFonts w:ascii="Times New Roman" w:hAnsi="Times New Roman" w:eastAsia="Times New Roman" w:cs="Times New Roman"/>
          <w:b/>
        </w:rPr>
        <w:t xml:space="preserve">likewise in the language of our Sages (Bava Metzia 109b): </w:t>
      </w:r>
      <w:r>
        <w:rPr>
          <w:rFonts w:ascii="Times New Roman" w:hAnsi="Times New Roman" w:eastAsia="Times New Roman" w:cs="Times New Roman"/>
          <w:b w:val="0"/>
        </w:rPr>
        <w:t xml:space="preserve">כִּי מָטֵית לִשְׁחִיטַת קָדָשִׁים – תָּא וְאַקְשֵׁי, “</w:t>
      </w:r>
      <w:r>
        <w:rPr>
          <w:rFonts w:ascii="Times New Roman" w:hAnsi="Times New Roman" w:eastAsia="Times New Roman" w:cs="Times New Roman"/>
          <w:b/>
        </w:rPr>
        <w:t xml:space="preserve">when you arrive at the laws of slaughtering consecrated sacrifices—come and challenge me”, </w:t>
      </w:r>
      <w:r>
        <w:rPr>
          <w:rFonts w:ascii="Times New Roman" w:hAnsi="Times New Roman" w:eastAsia="Times New Roman" w:cs="Times New Roman"/>
          <w:b w:val="0"/>
        </w:rPr>
        <w:t xml:space="preserve">פֵּירֵשׁ רַשִּׁ"י: שֶׁהִיא עֲמוּקָה. </w:t>
      </w:r>
      <w:r>
        <w:rPr>
          <w:rFonts w:ascii="Times New Roman" w:hAnsi="Times New Roman" w:eastAsia="Times New Roman" w:cs="Times New Roman"/>
          <w:b/>
        </w:rPr>
        <w:t xml:space="preserve">Rashi explaining: that it is exceedingly deep.</w:t>
      </w:r>
    </w:p>
    <w:p w:rsidR="00000000" w:rsidDel="00000000" w:rsidP="00000000" w:rsidRDefault="00000000" w:rsidRPr="00000000" w14:paraId="000004F5">
      <w:pPr>
        <w:spacing w:after="240" w:before="240" w:lineRule="auto"/>
        <w:rPr/>
      </w:pPr>
      <w:r>
        <w:rPr>
          <w:rFonts w:ascii="Times New Roman" w:hAnsi="Times New Roman" w:eastAsia="Times New Roman" w:cs="Times New Roman"/>
          <w:b w:val="0"/>
        </w:rPr>
        <w:t xml:space="preserve">וְעִיקַּר חִדּוּשִׁין דְּאוֹרַיְיתָא </w:t>
      </w:r>
      <w:r>
        <w:rPr>
          <w:rFonts w:ascii="Times New Roman" w:hAnsi="Times New Roman" w:eastAsia="Times New Roman" w:cs="Times New Roman"/>
          <w:b/>
        </w:rPr>
        <w:t xml:space="preserve">And the primary innovations of Torah </w:t>
      </w:r>
      <w:r>
        <w:rPr>
          <w:rFonts w:ascii="Times New Roman" w:hAnsi="Times New Roman" w:eastAsia="Times New Roman" w:cs="Times New Roman"/>
          <w:b w:val="0"/>
        </w:rPr>
        <w:t xml:space="preserve">נִתְחַדֵּשׁ אַחַר הַהֶעְלֵם וְהַחֹשֶׁךְ שֶׁקָּרָה בְּמַעֲשֵׂה עֵגֶל וּשְׁבִירַת הַלּוּחוֹת </w:t>
      </w:r>
      <w:r>
        <w:rPr>
          <w:rFonts w:ascii="Times New Roman" w:hAnsi="Times New Roman" w:eastAsia="Times New Roman" w:cs="Times New Roman"/>
          <w:b/>
        </w:rPr>
        <w:t xml:space="preserve">were innovated following the concealment and darkness of the Golden Calf and breaking of the Tablets</w:t>
      </w:r>
    </w:p>
    <w:p w:rsidR="00000000" w:rsidDel="00000000" w:rsidP="00000000" w:rsidRDefault="00000000" w:rsidRPr="00000000" w14:paraId="000004F6">
      <w:pPr>
        <w:spacing w:after="240" w:before="240" w:lineRule="auto"/>
        <w:rPr/>
      </w:pPr>
      <w:r>
        <w:rPr>
          <w:rFonts w:ascii="Times New Roman" w:hAnsi="Times New Roman" w:eastAsia="Times New Roman" w:cs="Times New Roman"/>
          <w:b w:val="0"/>
        </w:rPr>
        <w:t xml:space="preserve">[וְזֶה שֶׁאָמְרוּ פֶּרֶק קַמָּא דְּשַׁבָּת (יז.): [</w:t>
      </w:r>
      <w:r>
        <w:rPr>
          <w:rFonts w:ascii="Times New Roman" w:hAnsi="Times New Roman" w:eastAsia="Times New Roman" w:cs="Times New Roman"/>
          <w:b/>
        </w:rPr>
        <w:t xml:space="preserve">and this explains what they said in the first chapter of Shabbat (17a): </w:t>
      </w:r>
      <w:r>
        <w:rPr>
          <w:rFonts w:ascii="Times New Roman" w:hAnsi="Times New Roman" w:eastAsia="Times New Roman" w:cs="Times New Roman"/>
          <w:b w:val="0"/>
        </w:rPr>
        <w:t xml:space="preserve">וְהָיָה אוֹתוֹ יוֹם קָשֶׁה [לְיִשְׂרָאֵל] כְּיוֹם [שֶׁנַּעֲשָׂה בּוֹ הָעֵגֶל], </w:t>
      </w:r>
      <w:r>
        <w:rPr>
          <w:rFonts w:ascii="Times New Roman" w:hAnsi="Times New Roman" w:eastAsia="Times New Roman" w:cs="Times New Roman"/>
          <w:b/>
        </w:rPr>
        <w:t xml:space="preserve">and that day of enacting eighteen decrees was as difficult for Israel as the day the Calf was made, </w:t>
      </w:r>
      <w:r>
        <w:rPr>
          <w:rFonts w:ascii="Times New Roman" w:hAnsi="Times New Roman" w:eastAsia="Times New Roman" w:cs="Times New Roman"/>
          <w:b w:val="0"/>
        </w:rPr>
        <w:t xml:space="preserve">כִּי גַּם מַעֲשֵׂה עֵגֶל גָּרַם אִיסּוּרִין וַהֲלָכוֹת חֲדָשׁוֹת]; </w:t>
      </w:r>
      <w:r>
        <w:rPr>
          <w:rFonts w:ascii="Times New Roman" w:hAnsi="Times New Roman" w:eastAsia="Times New Roman" w:cs="Times New Roman"/>
          <w:b/>
        </w:rPr>
        <w:t xml:space="preserve">for the sin of the Calf likewise generated prohibitions and novel halakhot];</w:t>
      </w:r>
    </w:p>
    <w:p w:rsidR="00000000" w:rsidDel="00000000" w:rsidP="00000000" w:rsidRDefault="00000000" w:rsidRPr="00000000" w14:paraId="000004F7">
      <w:pPr>
        <w:spacing w:after="240" w:before="240" w:lineRule="auto"/>
        <w:rPr/>
      </w:pPr>
      <w:r>
        <w:rPr>
          <w:rFonts w:ascii="Times New Roman" w:hAnsi="Times New Roman" w:eastAsia="Times New Roman" w:cs="Times New Roman"/>
          <w:b w:val="0"/>
        </w:rPr>
        <w:t xml:space="preserve">וַחֲנֻכַּת הַמִּשְׁכָּן בְּנִיסָן, </w:t>
      </w:r>
      <w:r>
        <w:rPr>
          <w:rFonts w:ascii="Times New Roman" w:hAnsi="Times New Roman" w:eastAsia="Times New Roman" w:cs="Times New Roman"/>
          <w:b/>
        </w:rPr>
        <w:t xml:space="preserve">and the dedication of the Tabernacle took place in Nisan, </w:t>
      </w:r>
      <w:r>
        <w:rPr>
          <w:rFonts w:ascii="Times New Roman" w:hAnsi="Times New Roman" w:eastAsia="Times New Roman" w:cs="Times New Roman"/>
          <w:b w:val="0"/>
        </w:rPr>
        <w:t xml:space="preserve">שֶׁהוּא רֹאשׁ הַשָּׁנָה לִמְלָכִים מַלְכֵי יִשְׂרָאֵל (רֹאשׁ הַשָּׁנָה ב.). </w:t>
      </w:r>
      <w:r>
        <w:rPr>
          <w:rFonts w:ascii="Times New Roman" w:hAnsi="Times New Roman" w:eastAsia="Times New Roman" w:cs="Times New Roman"/>
          <w:b/>
        </w:rPr>
        <w:t xml:space="preserve">which is the New Year for kings among the kings of Israel (Rosh Hashanah 2a).</w:t>
      </w:r>
    </w:p>
    <w:p w:rsidR="00000000" w:rsidDel="00000000" w:rsidP="00000000" w:rsidRDefault="00000000" w:rsidRPr="00000000" w14:paraId="000004F8">
      <w:pPr>
        <w:spacing w:after="240" w:before="240" w:lineRule="auto"/>
        <w:rPr/>
      </w:pPr>
      <w:r>
        <w:rPr>
          <w:rFonts w:ascii="Times New Roman" w:hAnsi="Times New Roman" w:eastAsia="Times New Roman" w:cs="Times New Roman"/>
          <w:b w:val="0"/>
        </w:rPr>
        <w:t xml:space="preserve">סָלִיק סֵפֶר "לִקּוּטֵי מַאֲמָרִים" מֵעֶצֶם כְּתַב יַד קָדְשׁוֹ, בְּסִיַּעְתָּא דִּשְׁמַיָּא. </w:t>
      </w:r>
      <w:r>
        <w:rPr>
          <w:rFonts w:ascii="Times New Roman" w:hAnsi="Times New Roman" w:eastAsia="Times New Roman" w:cs="Times New Roman"/>
          <w:b/>
        </w:rPr>
        <w:t xml:space="preserve">Completed is the book Likkutei Ma'amarim transcribed from his holy manuscript, with the help of Heaven.</w:t>
      </w:r>
    </w:p>
    <w:p w:rsidR="00000000" w:rsidDel="00000000" w:rsidP="00000000" w:rsidRDefault="00000000" w:rsidRPr="00000000" w14:paraId="000004F9">
      <w:pPr>
        <w:spacing w:after="240" w:before="240" w:lineRule="auto"/>
        <w:rPr/>
      </w:pPr>
      <w:r>
        <w:rPr>
          <w:rFonts w:ascii="Times New Roman" w:hAnsi="Times New Roman" w:eastAsia="Times New Roman" w:cs="Times New Roman"/>
          <w:b w:val="0"/>
        </w:rPr>
        <w:t xml:space="preserve">תּוֹדוֹת לַה' אֲשֶׁר צִיַּנְתִּי בְּעֶזְרַת הַשֵּׁם יִתְבָּרַךְ </w:t>
      </w:r>
      <w:r>
        <w:rPr>
          <w:rFonts w:ascii="Times New Roman" w:hAnsi="Times New Roman" w:eastAsia="Times New Roman" w:cs="Times New Roman"/>
          <w:b/>
        </w:rPr>
        <w:t xml:space="preserve">Gratitude unto Hashem, that I have noted with the help of Hashem, blessed be He, </w:t>
      </w:r>
      <w:r>
        <w:rPr>
          <w:rFonts w:ascii="Times New Roman" w:hAnsi="Times New Roman" w:eastAsia="Times New Roman" w:cs="Times New Roman"/>
          <w:b w:val="0"/>
        </w:rPr>
        <w:t xml:space="preserve">כָּל הַמַּרְאֵי מְקוֹמוֹת לְמַאֲמָרֵי חֲכָמֵינוּ זִכְרוֹנָם לִבְרָכָה </w:t>
      </w:r>
      <w:r>
        <w:rPr>
          <w:rFonts w:ascii="Times New Roman" w:hAnsi="Times New Roman" w:eastAsia="Times New Roman" w:cs="Times New Roman"/>
          <w:b/>
        </w:rPr>
        <w:t xml:space="preserve">all source citations to the teachings of our Sages of blessed memory </w:t>
      </w:r>
      <w:r>
        <w:rPr>
          <w:rFonts w:ascii="Times New Roman" w:hAnsi="Times New Roman" w:eastAsia="Times New Roman" w:cs="Times New Roman"/>
          <w:b w:val="0"/>
        </w:rPr>
        <w:t xml:space="preserve">בִּשְׁלֹשָׁה סְפָרִים הַלָּלוּ, </w:t>
      </w:r>
      <w:r>
        <w:rPr>
          <w:rFonts w:ascii="Times New Roman" w:hAnsi="Times New Roman" w:eastAsia="Times New Roman" w:cs="Times New Roman"/>
          <w:b/>
        </w:rPr>
        <w:t xml:space="preserve">in these three books, </w:t>
      </w:r>
      <w:r>
        <w:rPr>
          <w:rFonts w:ascii="Times New Roman" w:hAnsi="Times New Roman" w:eastAsia="Times New Roman" w:cs="Times New Roman"/>
          <w:b w:val="0"/>
        </w:rPr>
        <w:t xml:space="preserve">וְצִיַּנְתִּים בְּתוֹךְ שְׁנֵי חֶצְאֵי עִגּוּלִים כָּזֶה ( ), </w:t>
      </w:r>
      <w:r>
        <w:rPr>
          <w:rFonts w:ascii="Times New Roman" w:hAnsi="Times New Roman" w:eastAsia="Times New Roman" w:cs="Times New Roman"/>
          <w:b/>
        </w:rPr>
        <w:t xml:space="preserve">and marked them within two half-circles thus ( ),</w:t>
      </w:r>
    </w:p>
    <w:p w:rsidR="00000000" w:rsidDel="00000000" w:rsidP="00000000" w:rsidRDefault="00000000" w:rsidRPr="00000000" w14:paraId="000004FA">
      <w:pPr>
        <w:spacing w:after="240" w:before="240" w:lineRule="auto"/>
        <w:rPr/>
      </w:pPr>
      <w:r>
        <w:rPr>
          <w:rFonts w:ascii="Times New Roman" w:hAnsi="Times New Roman" w:eastAsia="Times New Roman" w:cs="Times New Roman"/>
          <w:b w:val="0"/>
        </w:rPr>
        <w:t xml:space="preserve">וּמַה שֶּׁהוּקַף בִּשְׁנֵי רִיבּוּעִים כָּזֶה [ ] [</w:t>
      </w:r>
      <w:r>
        <w:rPr>
          <w:rFonts w:ascii="Times New Roman" w:hAnsi="Times New Roman" w:eastAsia="Times New Roman" w:cs="Times New Roman"/>
          <w:b/>
        </w:rPr>
        <w:t xml:space="preserve">and that which was enclosed in two brackets thus [ ]] </w:t>
      </w:r>
      <w:r>
        <w:rPr>
          <w:rFonts w:ascii="Times New Roman" w:hAnsi="Times New Roman" w:eastAsia="Times New Roman" w:cs="Times New Roman"/>
          <w:b w:val="0"/>
        </w:rPr>
        <w:t xml:space="preserve">הוּא מֵרַבֵּינוּ הַמְחַבֵּר הַקָּדוֹשׁ בְּעַצְמוֹ; </w:t>
      </w:r>
      <w:r>
        <w:rPr>
          <w:rFonts w:ascii="Times New Roman" w:hAnsi="Times New Roman" w:eastAsia="Times New Roman" w:cs="Times New Roman"/>
          <w:b/>
        </w:rPr>
        <w:t xml:space="preserve">is from our master, the holy author himself; </w:t>
      </w:r>
      <w:r>
        <w:rPr>
          <w:rFonts w:ascii="Times New Roman" w:hAnsi="Times New Roman" w:eastAsia="Times New Roman" w:cs="Times New Roman"/>
          <w:b w:val="0"/>
        </w:rPr>
        <w:t xml:space="preserve">וּזְכוּתוֹ יַעֲמוֹד לִי וּלְזַרְעִי, וְכֵן יְהִי רָצוֹן, אָמֵן. </w:t>
      </w:r>
      <w:r>
        <w:rPr>
          <w:rFonts w:ascii="Times New Roman" w:hAnsi="Times New Roman" w:eastAsia="Times New Roman" w:cs="Times New Roman"/>
          <w:b/>
        </w:rPr>
        <w:t xml:space="preserve">and may his merit stand for me and my seed, and so may it be His will, Amen.</w:t>
      </w:r>
    </w:p>
    <w:p w:rsidR="00000000" w:rsidDel="00000000" w:rsidP="00000000" w:rsidRDefault="00000000" w:rsidRPr="00000000" w14:paraId="000004FB">
      <w:pPr>
        <w:spacing w:after="240" w:before="240" w:lineRule="auto"/>
        <w:rPr/>
      </w:pPr>
      <w:r>
        <w:rPr>
          <w:rFonts w:ascii="Times New Roman" w:hAnsi="Times New Roman" w:eastAsia="Times New Roman" w:cs="Times New Roman"/>
          <w:b w:val="0"/>
        </w:rPr>
        <w:t xml:space="preserve">שִׁמְעוֹן וַיְיזֶנְבֶּרְג מִלּוּבְּלִין. </w:t>
      </w:r>
      <w:r>
        <w:rPr>
          <w:rFonts w:ascii="Times New Roman" w:hAnsi="Times New Roman" w:eastAsia="Times New Roman" w:cs="Times New Roman"/>
          <w:b/>
        </w:rPr>
        <w:t xml:space="preserve">Shimon Weisenberg of Lublin.</w:t>
      </w:r>
    </w:p>
    <w:p w:rsidR="00000000" w:rsidDel="00000000" w:rsidP="00000000" w:rsidRDefault="00000000" w:rsidRPr="00000000" w14:paraId="000004FC">
      <w:pPr>
        <w:spacing w:after="240" w:before="240" w:lineRule="auto"/>
        <w:rPr/>
      </w:pPr>
    </w:p>
    <w:p w:rsidR="00000000" w:rsidDel="00000000" w:rsidP="00000000" w:rsidRDefault="00000000" w:rsidRPr="00000000" w14:paraId="000004FD">
      <w:pPr>
        <w:rPr/>
      </w:pP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Times New Roman" w:cs="Times New Roman" w:eastAsia="Times New Roman" w:hAnsi="Times New Roman"/>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